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653" w:rsidRDefault="00D53653" w:rsidP="00D53653">
      <w:pPr>
        <w:spacing w:after="200" w:line="276" w:lineRule="auto"/>
        <w:jc w:val="center"/>
        <w:rPr>
          <w:rFonts w:eastAsia="Calibri"/>
          <w:noProof/>
        </w:rPr>
      </w:pPr>
      <w:r>
        <w:rPr>
          <w:rFonts w:eastAsia="Calibri"/>
          <w:noProof/>
        </w:rPr>
        <mc:AlternateContent>
          <mc:Choice Requires="wps">
            <w:drawing>
              <wp:anchor distT="0" distB="0" distL="114300" distR="114300" simplePos="0" relativeHeight="251659264" behindDoc="0" locked="0" layoutInCell="1" allowOverlap="1">
                <wp:simplePos x="0" y="0"/>
                <wp:positionH relativeFrom="column">
                  <wp:posOffset>3724910</wp:posOffset>
                </wp:positionH>
                <wp:positionV relativeFrom="paragraph">
                  <wp:posOffset>-491490</wp:posOffset>
                </wp:positionV>
                <wp:extent cx="2540000" cy="127000"/>
                <wp:effectExtent l="0" t="0" r="0" b="0"/>
                <wp:wrapNone/>
                <wp:docPr id="7" name="AryanRegNFirst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653" w:rsidRPr="00D53653" w:rsidRDefault="00D53653" w:rsidP="00D53653">
                            <w:pPr>
                              <w:jc w:val="right"/>
                              <w:rPr>
                                <w:sz w:val="16"/>
                              </w:rPr>
                            </w:pPr>
                            <w:r>
                              <w:rPr>
                                <w:sz w:val="16"/>
                              </w:rPr>
                              <w:t>620200099/28087(7)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ryanRegNFirstP" o:spid="_x0000_s1026" style="position:absolute;left:0;text-align:left;margin-left:293.3pt;margin-top:-38.7pt;width:200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qwIAAKQFAAAOAAAAZHJzL2Uyb0RvYy54bWysVNuOmzAQfa/Uf7D8znIpuYCWrLIhVJW2&#10;21W3/QAHDFgFm9pOSLbqv3dsQi7bl6otD9bYHp+5nMPc3u3bBu2oVEzwBPs3HkaU56JgvErw1y+Z&#10;M8dIacIL0ghOE3ygCt8t3r657buYBqIWTUElAhCu4r5LcK11F7uuymvaEnUjOsrhshSyJRq2snIL&#10;SXpAbxs38Lyp2wtZdFLkVCk4TYdLvLD4ZUlz/aksFdWoSTDkpu0q7boxq7u4JXElSVez/JgG+Yss&#10;WsI4BD1BpUQTtJXsN6iW5VIoUeqbXLSuKEuWU1sDVON7r6p5rklHbS3QHNWd2qT+H2z+uHuSiBUJ&#10;nmHESQsULeWB8M+0esyYVPrJtKjvVAyez92TNEWq7kHk3xTiYlUTXtGllKKvKSkgMd/4u1cPzEbB&#10;U7TpP4oCIpCtFrZb+1K2BhD6gPaWlMOJFLrXKIfDYBJ68GGUw50fzIxtQpB4fN1Bmu+paJExEiyB&#10;dItOdg9KD66jiwnGRcaaBs5J3PCrA8AcTiA2PDV3JgvL44/Ii9bz9Tx0wmC6dkIvTZ1ltgqdaebP&#10;Jum7dLVK/Z8mrh/GNSsKyk2YUVN++GecHdU9qOGkKiUaVhg4k5KS1WbVSLQjoOnMfseGXLi512nY&#10;fkEtr0ryg9C7DyInm85nTpiFEyeaeXPH86P7aOqFUZhm1yU9ME7/vSTUJziaBBPL0kXSr2oztJ/I&#10;vnJrmYap0bA2wfOTE4mNBNe8sNRqwprBvmiFSf/cCqB7JNoK1mh00Lreb/aAYoS7EcUBpCsFKAtE&#10;CKMOjFrIF4x6GBsJVt+3RFKMmg8c5G9mzGjI0diMBuE5PE2wxmgwV3qYRdtOsqoGZN/2hIsl/CIl&#10;s+o9Z3H8sWAU2CKOY8vMmsu99ToP18UvAAAA//8DAFBLAwQUAAYACAAAACEAFLbQ4eAAAAALAQAA&#10;DwAAAGRycy9kb3ducmV2LnhtbEyPTU/DMAyG70j8h8hI3LYUxLq2NJ0mPjSOY5u0ccsa01Y0TtVk&#10;a+HXY7jA0Y9fvX6cL0bbijP2vnGk4GYagUAqnWmoUrDbPk8SED5oMrp1hAo+0cOiuLzIdWbcQK94&#10;3oRKcAn5TCuoQ+gyKX1Zo9V+6jok3r273urAY19J0+uBy20rb6MollY3xBdq3eFDjeXH5mQVrJJu&#10;eXhxX0PVPr2t9ut9+rhNg1LXV+PyHkTAMfyF4Uef1aFgp6M7kfGiVTBL4pijCibz+R0ITqS/5Mhk&#10;xkQWufz/Q/ENAAD//wMAUEsBAi0AFAAGAAgAAAAhALaDOJL+AAAA4QEAABMAAAAAAAAAAAAAAAAA&#10;AAAAAFtDb250ZW50X1R5cGVzXS54bWxQSwECLQAUAAYACAAAACEAOP0h/9YAAACUAQAACwAAAAAA&#10;AAAAAAAAAAAvAQAAX3JlbHMvLnJlbHNQSwECLQAUAAYACAAAACEAwifvp6sCAACkBQAADgAAAAAA&#10;AAAAAAAAAAAuAgAAZHJzL2Uyb0RvYy54bWxQSwECLQAUAAYACAAAACEAFLbQ4eAAAAALAQAADwAA&#10;AAAAAAAAAAAAAAAFBQAAZHJzL2Rvd25yZXYueG1sUEsFBgAAAAAEAAQA8wAAABIGAAAAAA==&#10;" filled="f" stroked="f">
                <v:textbox inset="0,0,0,0">
                  <w:txbxContent>
                    <w:p w:rsidR="00D53653" w:rsidRPr="00D53653" w:rsidRDefault="00D53653" w:rsidP="00D53653">
                      <w:pPr>
                        <w:jc w:val="right"/>
                        <w:rPr>
                          <w:sz w:val="16"/>
                        </w:rPr>
                      </w:pPr>
                      <w:r>
                        <w:rPr>
                          <w:sz w:val="16"/>
                        </w:rPr>
                        <w:t>620200099/28087(7)</w:t>
                      </w:r>
                    </w:p>
                  </w:txbxContent>
                </v:textbox>
              </v:rect>
            </w:pict>
          </mc:Fallback>
        </mc:AlternateContent>
      </w:r>
    </w:p>
    <w:p w:rsidR="00D53653" w:rsidRDefault="00D53653" w:rsidP="00D53653">
      <w:pPr>
        <w:spacing w:after="200" w:line="276" w:lineRule="auto"/>
        <w:jc w:val="center"/>
        <w:rPr>
          <w:rFonts w:eastAsia="Calibri"/>
          <w:noProof/>
        </w:rPr>
      </w:pPr>
    </w:p>
    <w:p w:rsidR="00D53653" w:rsidRPr="00D53653" w:rsidRDefault="00D53653" w:rsidP="00D53653">
      <w:pPr>
        <w:spacing w:after="200" w:line="276" w:lineRule="auto"/>
        <w:jc w:val="center"/>
        <w:rPr>
          <w:rFonts w:eastAsia="Calibri"/>
          <w:lang w:val="en-US" w:eastAsia="en-US"/>
        </w:rPr>
      </w:pPr>
      <w:bookmarkStart w:id="0" w:name="_GoBack"/>
      <w:bookmarkEnd w:id="0"/>
    </w:p>
    <w:p w:rsidR="00D53653" w:rsidRPr="00D53653" w:rsidRDefault="00D53653" w:rsidP="00D53653">
      <w:pPr>
        <w:spacing w:after="200" w:line="276" w:lineRule="auto"/>
        <w:jc w:val="center"/>
        <w:rPr>
          <w:rFonts w:eastAsia="Calibri"/>
          <w:b/>
          <w:sz w:val="40"/>
          <w:szCs w:val="40"/>
          <w:lang w:eastAsia="en-US"/>
        </w:rPr>
      </w:pPr>
      <w:r w:rsidRPr="00D53653">
        <w:rPr>
          <w:rFonts w:eastAsia="Calibri"/>
          <w:sz w:val="32"/>
          <w:szCs w:val="32"/>
          <w:lang w:eastAsia="en-US"/>
        </w:rPr>
        <w:t>ПРАВИТЕЛЬСТВО РЕСПУБЛИКИ ТЫВА</w:t>
      </w:r>
      <w:r w:rsidRPr="00D53653">
        <w:rPr>
          <w:rFonts w:eastAsia="Calibri"/>
          <w:sz w:val="36"/>
          <w:szCs w:val="36"/>
          <w:lang w:eastAsia="en-US"/>
        </w:rPr>
        <w:br/>
      </w:r>
      <w:r w:rsidRPr="00D53653">
        <w:rPr>
          <w:rFonts w:eastAsia="Calibri"/>
          <w:b/>
          <w:sz w:val="36"/>
          <w:szCs w:val="36"/>
          <w:lang w:eastAsia="en-US"/>
        </w:rPr>
        <w:t>ПОСТАНОВЛЕНИЕ</w:t>
      </w:r>
    </w:p>
    <w:p w:rsidR="00D53653" w:rsidRPr="00D53653" w:rsidRDefault="00D53653" w:rsidP="00D53653">
      <w:pPr>
        <w:spacing w:after="200" w:line="276" w:lineRule="auto"/>
        <w:jc w:val="center"/>
        <w:rPr>
          <w:rFonts w:eastAsia="Calibri"/>
          <w:sz w:val="36"/>
          <w:szCs w:val="36"/>
          <w:lang w:eastAsia="en-US"/>
        </w:rPr>
      </w:pPr>
      <w:r w:rsidRPr="00D53653">
        <w:rPr>
          <w:rFonts w:eastAsia="Calibri"/>
          <w:sz w:val="32"/>
          <w:szCs w:val="32"/>
          <w:lang w:eastAsia="en-US"/>
        </w:rPr>
        <w:t>ТЫВА РЕСПУБЛИКАНЫӉ ЧАЗАА</w:t>
      </w:r>
      <w:r w:rsidRPr="00D53653">
        <w:rPr>
          <w:rFonts w:eastAsia="Calibri"/>
          <w:sz w:val="36"/>
          <w:szCs w:val="36"/>
          <w:lang w:eastAsia="en-US"/>
        </w:rPr>
        <w:br/>
      </w:r>
      <w:r w:rsidRPr="00D53653">
        <w:rPr>
          <w:rFonts w:eastAsia="Calibri"/>
          <w:b/>
          <w:sz w:val="36"/>
          <w:szCs w:val="36"/>
          <w:lang w:eastAsia="en-US"/>
        </w:rPr>
        <w:t>ДОКТААЛ</w:t>
      </w:r>
    </w:p>
    <w:p w:rsidR="00EC55B9" w:rsidRDefault="00EC55B9" w:rsidP="0057794E">
      <w:pPr>
        <w:jc w:val="center"/>
        <w:rPr>
          <w:sz w:val="28"/>
          <w:szCs w:val="28"/>
        </w:rPr>
      </w:pPr>
    </w:p>
    <w:p w:rsidR="00821FBF" w:rsidRDefault="009546AB" w:rsidP="009546AB">
      <w:pPr>
        <w:spacing w:line="360" w:lineRule="auto"/>
        <w:jc w:val="center"/>
        <w:rPr>
          <w:sz w:val="28"/>
          <w:szCs w:val="28"/>
        </w:rPr>
      </w:pPr>
      <w:r>
        <w:rPr>
          <w:sz w:val="28"/>
          <w:szCs w:val="28"/>
        </w:rPr>
        <w:t>от 15 ноября 2023 г. № 836</w:t>
      </w:r>
    </w:p>
    <w:p w:rsidR="009546AB" w:rsidRDefault="009546AB" w:rsidP="009546AB">
      <w:pPr>
        <w:spacing w:line="360" w:lineRule="auto"/>
        <w:jc w:val="center"/>
        <w:rPr>
          <w:sz w:val="28"/>
          <w:szCs w:val="28"/>
        </w:rPr>
      </w:pPr>
      <w:r>
        <w:rPr>
          <w:sz w:val="28"/>
          <w:szCs w:val="28"/>
        </w:rPr>
        <w:t>г. Кызыл</w:t>
      </w:r>
    </w:p>
    <w:p w:rsidR="00EA6A83" w:rsidRDefault="00EA6A83" w:rsidP="0057794E">
      <w:pPr>
        <w:jc w:val="center"/>
        <w:rPr>
          <w:sz w:val="28"/>
          <w:szCs w:val="28"/>
        </w:rPr>
      </w:pPr>
    </w:p>
    <w:p w:rsidR="00821FBF" w:rsidRDefault="00F74073" w:rsidP="0057794E">
      <w:pPr>
        <w:jc w:val="center"/>
        <w:rPr>
          <w:b/>
          <w:sz w:val="28"/>
          <w:szCs w:val="28"/>
        </w:rPr>
      </w:pPr>
      <w:r w:rsidRPr="00821FBF">
        <w:rPr>
          <w:b/>
          <w:sz w:val="28"/>
          <w:szCs w:val="28"/>
        </w:rPr>
        <w:t xml:space="preserve">Об утверждении государственной </w:t>
      </w:r>
    </w:p>
    <w:p w:rsidR="00821FBF" w:rsidRDefault="00F74073" w:rsidP="0057794E">
      <w:pPr>
        <w:jc w:val="center"/>
        <w:rPr>
          <w:b/>
          <w:sz w:val="28"/>
          <w:szCs w:val="28"/>
        </w:rPr>
      </w:pPr>
      <w:r w:rsidRPr="00821FBF">
        <w:rPr>
          <w:b/>
          <w:sz w:val="28"/>
          <w:szCs w:val="28"/>
        </w:rPr>
        <w:t xml:space="preserve">программы Республики Тыва </w:t>
      </w:r>
      <w:r w:rsidR="001C1F87" w:rsidRPr="00821FBF">
        <w:rPr>
          <w:b/>
          <w:sz w:val="28"/>
          <w:szCs w:val="28"/>
        </w:rPr>
        <w:t>«</w:t>
      </w:r>
      <w:r w:rsidRPr="00821FBF">
        <w:rPr>
          <w:b/>
          <w:sz w:val="28"/>
          <w:szCs w:val="28"/>
        </w:rPr>
        <w:t>Развитие</w:t>
      </w:r>
    </w:p>
    <w:p w:rsidR="00821FBF" w:rsidRDefault="00F74073" w:rsidP="0057794E">
      <w:pPr>
        <w:jc w:val="center"/>
        <w:rPr>
          <w:b/>
          <w:sz w:val="28"/>
          <w:szCs w:val="28"/>
        </w:rPr>
      </w:pPr>
      <w:r w:rsidRPr="00821FBF">
        <w:rPr>
          <w:b/>
          <w:sz w:val="28"/>
          <w:szCs w:val="28"/>
        </w:rPr>
        <w:t xml:space="preserve"> сельского хозяйства и регулирование </w:t>
      </w:r>
    </w:p>
    <w:p w:rsidR="00821FBF" w:rsidRDefault="00F74073" w:rsidP="0057794E">
      <w:pPr>
        <w:jc w:val="center"/>
        <w:rPr>
          <w:b/>
          <w:sz w:val="28"/>
          <w:szCs w:val="28"/>
        </w:rPr>
      </w:pPr>
      <w:r w:rsidRPr="00821FBF">
        <w:rPr>
          <w:b/>
          <w:sz w:val="28"/>
          <w:szCs w:val="28"/>
        </w:rPr>
        <w:t xml:space="preserve">рынков сельскохозяйственной продукции, </w:t>
      </w:r>
    </w:p>
    <w:p w:rsidR="005E03F9" w:rsidRPr="00821FBF" w:rsidRDefault="00F74073" w:rsidP="0057794E">
      <w:pPr>
        <w:jc w:val="center"/>
        <w:rPr>
          <w:b/>
          <w:sz w:val="28"/>
          <w:szCs w:val="28"/>
        </w:rPr>
      </w:pPr>
      <w:r w:rsidRPr="00821FBF">
        <w:rPr>
          <w:b/>
          <w:sz w:val="28"/>
          <w:szCs w:val="28"/>
        </w:rPr>
        <w:t>сырья и продовольствия в Респу</w:t>
      </w:r>
      <w:r w:rsidRPr="00821FBF">
        <w:rPr>
          <w:b/>
          <w:sz w:val="28"/>
          <w:szCs w:val="28"/>
        </w:rPr>
        <w:t>б</w:t>
      </w:r>
      <w:r w:rsidRPr="00821FBF">
        <w:rPr>
          <w:b/>
          <w:sz w:val="28"/>
          <w:szCs w:val="28"/>
        </w:rPr>
        <w:t>лике Тыва</w:t>
      </w:r>
      <w:r w:rsidR="001C1F87" w:rsidRPr="00821FBF">
        <w:rPr>
          <w:b/>
          <w:sz w:val="28"/>
          <w:szCs w:val="28"/>
        </w:rPr>
        <w:t>»</w:t>
      </w:r>
    </w:p>
    <w:p w:rsidR="005E03F9" w:rsidRDefault="005E03F9" w:rsidP="0057794E">
      <w:pPr>
        <w:jc w:val="center"/>
        <w:rPr>
          <w:b/>
          <w:sz w:val="28"/>
          <w:szCs w:val="28"/>
        </w:rPr>
      </w:pPr>
    </w:p>
    <w:p w:rsidR="00821FBF" w:rsidRPr="00821FBF" w:rsidRDefault="00821FBF" w:rsidP="0057794E">
      <w:pPr>
        <w:jc w:val="center"/>
        <w:rPr>
          <w:b/>
          <w:sz w:val="28"/>
          <w:szCs w:val="28"/>
        </w:rPr>
      </w:pPr>
    </w:p>
    <w:p w:rsidR="007D2F6D" w:rsidRPr="00EA6A83" w:rsidRDefault="007D79D4"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В целях обеспечения устойчивого функционирования и развития агропр</w:t>
      </w:r>
      <w:r w:rsidRPr="00EA6A83">
        <w:rPr>
          <w:sz w:val="28"/>
          <w:szCs w:val="28"/>
          <w:lang w:eastAsia="en-US"/>
        </w:rPr>
        <w:t>о</w:t>
      </w:r>
      <w:r w:rsidRPr="00EA6A83">
        <w:rPr>
          <w:sz w:val="28"/>
          <w:szCs w:val="28"/>
          <w:lang w:eastAsia="en-US"/>
        </w:rPr>
        <w:t xml:space="preserve">мышленного комплекса Правительство Республики Тыва </w:t>
      </w:r>
      <w:r w:rsidR="000A40BA" w:rsidRPr="00EA6A83">
        <w:rPr>
          <w:sz w:val="28"/>
          <w:szCs w:val="28"/>
          <w:lang w:eastAsia="en-US"/>
        </w:rPr>
        <w:t>ПОСТАНОВЛЯЕТ:</w:t>
      </w:r>
    </w:p>
    <w:p w:rsidR="007D79D4" w:rsidRPr="00EA6A83" w:rsidRDefault="007D79D4" w:rsidP="0057794E">
      <w:pPr>
        <w:widowControl w:val="0"/>
        <w:autoSpaceDE w:val="0"/>
        <w:autoSpaceDN w:val="0"/>
        <w:adjustRightInd w:val="0"/>
        <w:spacing w:line="360" w:lineRule="atLeast"/>
        <w:ind w:firstLine="709"/>
        <w:jc w:val="both"/>
        <w:rPr>
          <w:sz w:val="28"/>
          <w:szCs w:val="28"/>
          <w:lang w:eastAsia="en-US"/>
        </w:rPr>
      </w:pPr>
    </w:p>
    <w:p w:rsidR="00BC11F7" w:rsidRPr="00EA6A83" w:rsidRDefault="007D79D4" w:rsidP="0057794E">
      <w:pPr>
        <w:widowControl w:val="0"/>
        <w:numPr>
          <w:ilvl w:val="0"/>
          <w:numId w:val="1"/>
        </w:numPr>
        <w:autoSpaceDE w:val="0"/>
        <w:autoSpaceDN w:val="0"/>
        <w:adjustRightInd w:val="0"/>
        <w:spacing w:line="360" w:lineRule="atLeast"/>
        <w:ind w:left="0" w:firstLine="709"/>
        <w:jc w:val="both"/>
        <w:rPr>
          <w:sz w:val="28"/>
          <w:szCs w:val="28"/>
          <w:lang w:eastAsia="en-US"/>
        </w:rPr>
      </w:pPr>
      <w:r w:rsidRPr="00EA6A83">
        <w:rPr>
          <w:sz w:val="28"/>
          <w:szCs w:val="28"/>
          <w:lang w:eastAsia="en-US"/>
        </w:rPr>
        <w:t xml:space="preserve">Утвердить прилагаемую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w:t>
      </w:r>
      <w:r w:rsidR="00E62E1B" w:rsidRPr="00EA6A83">
        <w:rPr>
          <w:sz w:val="28"/>
          <w:szCs w:val="28"/>
          <w:lang w:eastAsia="en-US"/>
        </w:rPr>
        <w:t xml:space="preserve"> и регулирование рынков сельскохозяйственной пр</w:t>
      </w:r>
      <w:r w:rsidR="00E62E1B" w:rsidRPr="00EA6A83">
        <w:rPr>
          <w:sz w:val="28"/>
          <w:szCs w:val="28"/>
          <w:lang w:eastAsia="en-US"/>
        </w:rPr>
        <w:t>о</w:t>
      </w:r>
      <w:r w:rsidR="00E62E1B" w:rsidRPr="00EA6A83">
        <w:rPr>
          <w:sz w:val="28"/>
          <w:szCs w:val="28"/>
          <w:lang w:eastAsia="en-US"/>
        </w:rPr>
        <w:t>дукции, сырья и продовольствия в Республике Тыва</w:t>
      </w:r>
      <w:r w:rsidR="001C1F87" w:rsidRPr="00EA6A83">
        <w:rPr>
          <w:sz w:val="28"/>
          <w:szCs w:val="28"/>
          <w:lang w:eastAsia="en-US"/>
        </w:rPr>
        <w:t>»</w:t>
      </w:r>
      <w:r w:rsidR="00E62E1B" w:rsidRPr="00EA6A83">
        <w:rPr>
          <w:sz w:val="28"/>
          <w:szCs w:val="28"/>
          <w:lang w:eastAsia="en-US"/>
        </w:rPr>
        <w:t>.</w:t>
      </w:r>
    </w:p>
    <w:p w:rsidR="000372F0" w:rsidRPr="00EA6A83" w:rsidRDefault="00162AB9" w:rsidP="0057794E">
      <w:pPr>
        <w:widowControl w:val="0"/>
        <w:numPr>
          <w:ilvl w:val="0"/>
          <w:numId w:val="1"/>
        </w:numPr>
        <w:autoSpaceDE w:val="0"/>
        <w:autoSpaceDN w:val="0"/>
        <w:adjustRightInd w:val="0"/>
        <w:spacing w:line="360" w:lineRule="atLeast"/>
        <w:ind w:left="0" w:firstLine="709"/>
        <w:jc w:val="both"/>
        <w:rPr>
          <w:sz w:val="28"/>
          <w:szCs w:val="28"/>
          <w:lang w:eastAsia="en-US"/>
        </w:rPr>
      </w:pPr>
      <w:r w:rsidRPr="00EA6A83">
        <w:rPr>
          <w:sz w:val="28"/>
          <w:szCs w:val="28"/>
          <w:lang w:eastAsia="en-US"/>
        </w:rPr>
        <w:t>Признать утратившим</w:t>
      </w:r>
      <w:r w:rsidR="006037AE" w:rsidRPr="00EA6A83">
        <w:rPr>
          <w:sz w:val="28"/>
          <w:szCs w:val="28"/>
          <w:lang w:eastAsia="en-US"/>
        </w:rPr>
        <w:t>и</w:t>
      </w:r>
      <w:r w:rsidRPr="00EA6A83">
        <w:rPr>
          <w:sz w:val="28"/>
          <w:szCs w:val="28"/>
          <w:lang w:eastAsia="en-US"/>
        </w:rPr>
        <w:t xml:space="preserve"> силу</w:t>
      </w:r>
      <w:r w:rsidR="000372F0" w:rsidRPr="00EA6A83">
        <w:rPr>
          <w:sz w:val="28"/>
          <w:szCs w:val="28"/>
          <w:lang w:eastAsia="en-US"/>
        </w:rPr>
        <w:t>:</w:t>
      </w:r>
    </w:p>
    <w:p w:rsidR="00E62E1B" w:rsidRPr="00EA6A83" w:rsidRDefault="00162AB9"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 xml:space="preserve">постановление Правительства Республики Тыва от </w:t>
      </w:r>
      <w:r w:rsidR="00E62E1B" w:rsidRPr="00EA6A83">
        <w:rPr>
          <w:sz w:val="28"/>
          <w:szCs w:val="28"/>
          <w:lang w:eastAsia="en-US"/>
        </w:rPr>
        <w:t>30 октября 2013 г</w:t>
      </w:r>
      <w:r w:rsidR="006037AE" w:rsidRPr="00EA6A83">
        <w:rPr>
          <w:sz w:val="28"/>
          <w:szCs w:val="28"/>
          <w:lang w:eastAsia="en-US"/>
        </w:rPr>
        <w:t>.</w:t>
      </w:r>
      <w:r w:rsidR="00E62E1B" w:rsidRPr="00EA6A83">
        <w:rPr>
          <w:sz w:val="28"/>
          <w:szCs w:val="28"/>
          <w:lang w:eastAsia="en-US"/>
        </w:rPr>
        <w:t xml:space="preserve"> № 633 </w:t>
      </w:r>
      <w:r w:rsidR="001C1F87" w:rsidRPr="00EA6A83">
        <w:rPr>
          <w:sz w:val="28"/>
          <w:szCs w:val="28"/>
          <w:lang w:eastAsia="en-US"/>
        </w:rPr>
        <w:t>«</w:t>
      </w:r>
      <w:r w:rsidR="00E62E1B" w:rsidRPr="00EA6A83">
        <w:rPr>
          <w:sz w:val="28"/>
          <w:szCs w:val="28"/>
          <w:lang w:eastAsia="en-US"/>
        </w:rPr>
        <w:t xml:space="preserve">Об утверждении государственной программы Республики Тыва </w:t>
      </w:r>
      <w:r w:rsidR="001C1F87" w:rsidRPr="00EA6A83">
        <w:rPr>
          <w:sz w:val="28"/>
          <w:szCs w:val="28"/>
          <w:lang w:eastAsia="en-US"/>
        </w:rPr>
        <w:t>«</w:t>
      </w:r>
      <w:r w:rsidR="00E62E1B" w:rsidRPr="00EA6A83">
        <w:rPr>
          <w:sz w:val="28"/>
          <w:szCs w:val="28"/>
          <w:lang w:eastAsia="en-US"/>
        </w:rPr>
        <w:t>Развитие сельск</w:t>
      </w:r>
      <w:r w:rsidR="00E62E1B" w:rsidRPr="00EA6A83">
        <w:rPr>
          <w:sz w:val="28"/>
          <w:szCs w:val="28"/>
          <w:lang w:eastAsia="en-US"/>
        </w:rPr>
        <w:t>о</w:t>
      </w:r>
      <w:r w:rsidR="00E62E1B" w:rsidRPr="00EA6A83">
        <w:rPr>
          <w:sz w:val="28"/>
          <w:szCs w:val="28"/>
          <w:lang w:eastAsia="en-US"/>
        </w:rPr>
        <w:t>го хозяйства и регулирование рынков сельскохозяйственной продукции, сырья и пр</w:t>
      </w:r>
      <w:r w:rsidR="000372F0" w:rsidRPr="00EA6A83">
        <w:rPr>
          <w:sz w:val="28"/>
          <w:szCs w:val="28"/>
          <w:lang w:eastAsia="en-US"/>
        </w:rPr>
        <w:t>одовольствия в Республике Тыва</w:t>
      </w:r>
      <w:r w:rsidR="001C1F87" w:rsidRPr="00EA6A83">
        <w:rPr>
          <w:sz w:val="28"/>
          <w:szCs w:val="28"/>
          <w:lang w:eastAsia="en-US"/>
        </w:rPr>
        <w:t>»</w:t>
      </w:r>
      <w:r w:rsidR="000372F0" w:rsidRPr="00EA6A83">
        <w:rPr>
          <w:sz w:val="28"/>
          <w:szCs w:val="28"/>
          <w:lang w:eastAsia="en-US"/>
        </w:rPr>
        <w:t>;</w:t>
      </w:r>
    </w:p>
    <w:p w:rsidR="00256CD4" w:rsidRPr="00EA6A83" w:rsidRDefault="00C63DC1"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31 декабря 2014 г</w:t>
      </w:r>
      <w:r w:rsidR="00AC4717" w:rsidRPr="00EA6A83">
        <w:rPr>
          <w:sz w:val="28"/>
          <w:szCs w:val="28"/>
          <w:lang w:eastAsia="en-US"/>
        </w:rPr>
        <w:t>.</w:t>
      </w:r>
      <w:r w:rsidRPr="00EA6A83">
        <w:rPr>
          <w:sz w:val="28"/>
          <w:szCs w:val="28"/>
          <w:lang w:eastAsia="en-US"/>
        </w:rPr>
        <w:t xml:space="preserve"> № 628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D53653" w:rsidRDefault="00FF22DC"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 xml:space="preserve">постановление Правительства Республики Тыва от </w:t>
      </w:r>
      <w:r w:rsidR="00370AF6" w:rsidRPr="00EA6A83">
        <w:rPr>
          <w:sz w:val="28"/>
          <w:szCs w:val="28"/>
          <w:lang w:eastAsia="en-US"/>
        </w:rPr>
        <w:t>11 февраля 2015 г</w:t>
      </w:r>
      <w:r w:rsidR="00AC4717" w:rsidRPr="00EA6A83">
        <w:rPr>
          <w:sz w:val="28"/>
          <w:szCs w:val="28"/>
          <w:lang w:eastAsia="en-US"/>
        </w:rPr>
        <w:t>.</w:t>
      </w:r>
      <w:r w:rsidR="00370AF6" w:rsidRPr="00EA6A83">
        <w:rPr>
          <w:sz w:val="28"/>
          <w:szCs w:val="28"/>
          <w:lang w:eastAsia="en-US"/>
        </w:rPr>
        <w:t xml:space="preserve"> № 50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 xml:space="preserve">Развитие </w:t>
      </w:r>
    </w:p>
    <w:p w:rsidR="00D53653" w:rsidRDefault="00D53653" w:rsidP="00D53653">
      <w:pPr>
        <w:widowControl w:val="0"/>
        <w:autoSpaceDE w:val="0"/>
        <w:autoSpaceDN w:val="0"/>
        <w:adjustRightInd w:val="0"/>
        <w:spacing w:line="360" w:lineRule="atLeast"/>
        <w:jc w:val="both"/>
        <w:rPr>
          <w:sz w:val="28"/>
          <w:szCs w:val="28"/>
          <w:lang w:eastAsia="en-US"/>
        </w:rPr>
      </w:pPr>
    </w:p>
    <w:p w:rsidR="00D53653" w:rsidRDefault="00D53653" w:rsidP="00D53653">
      <w:pPr>
        <w:widowControl w:val="0"/>
        <w:autoSpaceDE w:val="0"/>
        <w:autoSpaceDN w:val="0"/>
        <w:adjustRightInd w:val="0"/>
        <w:spacing w:line="360" w:lineRule="atLeast"/>
        <w:jc w:val="both"/>
        <w:rPr>
          <w:sz w:val="28"/>
          <w:szCs w:val="28"/>
          <w:lang w:eastAsia="en-US"/>
        </w:rPr>
      </w:pPr>
    </w:p>
    <w:p w:rsidR="00FF22DC" w:rsidRPr="00EA6A83" w:rsidRDefault="00FF22DC" w:rsidP="00D53653">
      <w:pPr>
        <w:widowControl w:val="0"/>
        <w:autoSpaceDE w:val="0"/>
        <w:autoSpaceDN w:val="0"/>
        <w:adjustRightInd w:val="0"/>
        <w:spacing w:line="360" w:lineRule="atLeast"/>
        <w:jc w:val="both"/>
        <w:rPr>
          <w:sz w:val="28"/>
          <w:szCs w:val="28"/>
          <w:lang w:eastAsia="en-US"/>
        </w:rPr>
      </w:pPr>
      <w:r w:rsidRPr="00EA6A83">
        <w:rPr>
          <w:sz w:val="28"/>
          <w:szCs w:val="28"/>
          <w:lang w:eastAsia="en-US"/>
        </w:rPr>
        <w:lastRenderedPageBreak/>
        <w:t>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FF22DC" w:rsidRPr="00EA6A83" w:rsidRDefault="00FF22DC"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 xml:space="preserve">постановление Правительства Республики Тыва от </w:t>
      </w:r>
      <w:r w:rsidR="001C0202" w:rsidRPr="00EA6A83">
        <w:rPr>
          <w:sz w:val="28"/>
          <w:szCs w:val="28"/>
          <w:lang w:eastAsia="en-US"/>
        </w:rPr>
        <w:t>24 февраля 2015 г</w:t>
      </w:r>
      <w:r w:rsidR="007E5900" w:rsidRPr="00EA6A83">
        <w:rPr>
          <w:sz w:val="28"/>
          <w:szCs w:val="28"/>
          <w:lang w:eastAsia="en-US"/>
        </w:rPr>
        <w:t>.</w:t>
      </w:r>
      <w:r w:rsidR="001C0202" w:rsidRPr="00EA6A83">
        <w:rPr>
          <w:sz w:val="28"/>
          <w:szCs w:val="28"/>
          <w:lang w:eastAsia="en-US"/>
        </w:rPr>
        <w:t xml:space="preserve"> № 81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C63DC1" w:rsidRPr="00EA6A83" w:rsidRDefault="00C63DC1"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6 марта 2015 г</w:t>
      </w:r>
      <w:r w:rsidR="007E5900" w:rsidRPr="00EA6A83">
        <w:rPr>
          <w:sz w:val="28"/>
          <w:szCs w:val="28"/>
          <w:lang w:eastAsia="en-US"/>
        </w:rPr>
        <w:t>.</w:t>
      </w:r>
      <w:r w:rsidRPr="00EA6A83">
        <w:rPr>
          <w:sz w:val="28"/>
          <w:szCs w:val="28"/>
          <w:lang w:eastAsia="en-US"/>
        </w:rPr>
        <w:t xml:space="preserve"> № 90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изменения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DA3218" w:rsidRPr="00EA6A83" w:rsidRDefault="00DA3218"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 xml:space="preserve">пункт 4 </w:t>
      </w:r>
      <w:r w:rsidR="006D40BF" w:rsidRPr="00EA6A83">
        <w:rPr>
          <w:sz w:val="28"/>
          <w:szCs w:val="28"/>
          <w:lang w:eastAsia="en-US"/>
        </w:rPr>
        <w:t>п</w:t>
      </w:r>
      <w:r w:rsidRPr="00EA6A83">
        <w:rPr>
          <w:sz w:val="28"/>
          <w:szCs w:val="28"/>
          <w:lang w:eastAsia="en-US"/>
        </w:rPr>
        <w:t>остановлени</w:t>
      </w:r>
      <w:r w:rsidR="006D40BF" w:rsidRPr="00EA6A83">
        <w:rPr>
          <w:sz w:val="28"/>
          <w:szCs w:val="28"/>
          <w:lang w:eastAsia="en-US"/>
        </w:rPr>
        <w:t>я</w:t>
      </w:r>
      <w:r w:rsidRPr="00EA6A83">
        <w:rPr>
          <w:sz w:val="28"/>
          <w:szCs w:val="28"/>
          <w:lang w:eastAsia="en-US"/>
        </w:rPr>
        <w:t xml:space="preserve"> Правительства Республики Тыва от 31</w:t>
      </w:r>
      <w:r w:rsidR="006D40BF" w:rsidRPr="00EA6A83">
        <w:rPr>
          <w:sz w:val="28"/>
          <w:szCs w:val="28"/>
          <w:lang w:eastAsia="en-US"/>
        </w:rPr>
        <w:t xml:space="preserve"> июля </w:t>
      </w:r>
      <w:r w:rsidRPr="00EA6A83">
        <w:rPr>
          <w:sz w:val="28"/>
          <w:szCs w:val="28"/>
          <w:lang w:eastAsia="en-US"/>
        </w:rPr>
        <w:t>2015</w:t>
      </w:r>
      <w:r w:rsidR="006D40BF" w:rsidRPr="00EA6A83">
        <w:rPr>
          <w:sz w:val="28"/>
          <w:szCs w:val="28"/>
          <w:lang w:eastAsia="en-US"/>
        </w:rPr>
        <w:t xml:space="preserve"> г.</w:t>
      </w:r>
      <w:r w:rsidRPr="00EA6A83">
        <w:rPr>
          <w:sz w:val="28"/>
          <w:szCs w:val="28"/>
          <w:lang w:eastAsia="en-US"/>
        </w:rPr>
        <w:t xml:space="preserve"> </w:t>
      </w:r>
      <w:r w:rsidR="005D21AE">
        <w:rPr>
          <w:sz w:val="28"/>
          <w:szCs w:val="28"/>
          <w:lang w:eastAsia="en-US"/>
        </w:rPr>
        <w:t xml:space="preserve">             </w:t>
      </w:r>
      <w:r w:rsidR="006D40BF" w:rsidRPr="00EA6A83">
        <w:rPr>
          <w:sz w:val="28"/>
          <w:szCs w:val="28"/>
          <w:lang w:eastAsia="en-US"/>
        </w:rPr>
        <w:t>№</w:t>
      </w:r>
      <w:r w:rsidRPr="00EA6A83">
        <w:rPr>
          <w:sz w:val="28"/>
          <w:szCs w:val="28"/>
          <w:lang w:eastAsia="en-US"/>
        </w:rPr>
        <w:t xml:space="preserve"> 367 </w:t>
      </w:r>
      <w:r w:rsidR="006D40BF" w:rsidRPr="00EA6A83">
        <w:rPr>
          <w:sz w:val="28"/>
          <w:szCs w:val="28"/>
          <w:lang w:eastAsia="en-US"/>
        </w:rPr>
        <w:t>«</w:t>
      </w:r>
      <w:r w:rsidRPr="00EA6A83">
        <w:rPr>
          <w:sz w:val="28"/>
          <w:szCs w:val="28"/>
          <w:lang w:eastAsia="en-US"/>
        </w:rPr>
        <w:t>О конкурсной комиссии по отбору претендентов на получение грантов на поддержку начинающих фермеров и на развитие семейных животноводческих ферм</w:t>
      </w:r>
      <w:r w:rsidR="006D40BF" w:rsidRPr="00EA6A83">
        <w:rPr>
          <w:sz w:val="28"/>
          <w:szCs w:val="28"/>
          <w:lang w:eastAsia="en-US"/>
        </w:rPr>
        <w:t>»;</w:t>
      </w:r>
    </w:p>
    <w:p w:rsidR="006D40BF" w:rsidRPr="00EA6A83" w:rsidRDefault="006D40BF"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 xml:space="preserve">пункт 3 </w:t>
      </w:r>
      <w:r w:rsidR="00B746BB" w:rsidRPr="00EA6A83">
        <w:rPr>
          <w:sz w:val="28"/>
          <w:szCs w:val="28"/>
          <w:lang w:eastAsia="en-US"/>
        </w:rPr>
        <w:t xml:space="preserve">постановления Правительства Республики Тыва от 31 июля 2015 г. </w:t>
      </w:r>
      <w:r w:rsidR="005D21AE">
        <w:rPr>
          <w:sz w:val="28"/>
          <w:szCs w:val="28"/>
          <w:lang w:eastAsia="en-US"/>
        </w:rPr>
        <w:t xml:space="preserve">               </w:t>
      </w:r>
      <w:r w:rsidR="00B746BB" w:rsidRPr="00EA6A83">
        <w:rPr>
          <w:sz w:val="28"/>
          <w:szCs w:val="28"/>
          <w:lang w:eastAsia="en-US"/>
        </w:rPr>
        <w:t>№ 370 «О комиссии по распределению субсидий на улучшение жилищных условий граждан, проживающих в сельской местности, в том числе молодых семей и мол</w:t>
      </w:r>
      <w:r w:rsidR="00B746BB" w:rsidRPr="00EA6A83">
        <w:rPr>
          <w:sz w:val="28"/>
          <w:szCs w:val="28"/>
          <w:lang w:eastAsia="en-US"/>
        </w:rPr>
        <w:t>о</w:t>
      </w:r>
      <w:r w:rsidR="00B746BB" w:rsidRPr="00EA6A83">
        <w:rPr>
          <w:sz w:val="28"/>
          <w:szCs w:val="28"/>
          <w:lang w:eastAsia="en-US"/>
        </w:rPr>
        <w:t>дых специалистов, и о внесении изменений в постановление Правительства Респу</w:t>
      </w:r>
      <w:r w:rsidR="00B746BB" w:rsidRPr="00EA6A83">
        <w:rPr>
          <w:sz w:val="28"/>
          <w:szCs w:val="28"/>
          <w:lang w:eastAsia="en-US"/>
        </w:rPr>
        <w:t>б</w:t>
      </w:r>
      <w:r w:rsidR="00B746BB" w:rsidRPr="00EA6A83">
        <w:rPr>
          <w:sz w:val="28"/>
          <w:szCs w:val="28"/>
          <w:lang w:eastAsia="en-US"/>
        </w:rPr>
        <w:t>лики Тыва от 30 октября 2013 г. № 633»;</w:t>
      </w:r>
    </w:p>
    <w:p w:rsidR="00DA3218" w:rsidRPr="00EA6A83" w:rsidRDefault="00BD0886"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28 сентября 2015 г. № 462 «О внесении изменений в приложение № 3у подпрограммы «Устойчивое развитие сельских терри</w:t>
      </w:r>
      <w:r w:rsidR="005D21AE">
        <w:rPr>
          <w:sz w:val="28"/>
          <w:szCs w:val="28"/>
          <w:lang w:eastAsia="en-US"/>
        </w:rPr>
        <w:t>торий Республики Тыва на 2014-</w:t>
      </w:r>
      <w:r w:rsidRPr="00EA6A83">
        <w:rPr>
          <w:sz w:val="28"/>
          <w:szCs w:val="28"/>
          <w:lang w:eastAsia="en-US"/>
        </w:rPr>
        <w:t>2017 годы и на период до 2020 г</w:t>
      </w:r>
      <w:r w:rsidRPr="00EA6A83">
        <w:rPr>
          <w:sz w:val="28"/>
          <w:szCs w:val="28"/>
          <w:lang w:eastAsia="en-US"/>
        </w:rPr>
        <w:t>о</w:t>
      </w:r>
      <w:r w:rsidRPr="00EA6A83">
        <w:rPr>
          <w:sz w:val="28"/>
          <w:szCs w:val="28"/>
          <w:lang w:eastAsia="en-US"/>
        </w:rPr>
        <w:t>да» государственной программы Республики Тыва «Развитие сельского хозяйства и р</w:t>
      </w:r>
      <w:r w:rsidRPr="00EA6A83">
        <w:rPr>
          <w:sz w:val="28"/>
          <w:szCs w:val="28"/>
          <w:lang w:eastAsia="en-US"/>
        </w:rPr>
        <w:t>е</w:t>
      </w:r>
      <w:r w:rsidRPr="00EA6A83">
        <w:rPr>
          <w:sz w:val="28"/>
          <w:szCs w:val="28"/>
          <w:lang w:eastAsia="en-US"/>
        </w:rPr>
        <w:t>гулирование рынков сельскохозяйственной продукции, сырья и продоволь</w:t>
      </w:r>
      <w:r w:rsidR="005D21AE">
        <w:rPr>
          <w:sz w:val="28"/>
          <w:szCs w:val="28"/>
          <w:lang w:eastAsia="en-US"/>
        </w:rPr>
        <w:t>ствия Республики Тыва на 2014-</w:t>
      </w:r>
      <w:r w:rsidRPr="00EA6A83">
        <w:rPr>
          <w:sz w:val="28"/>
          <w:szCs w:val="28"/>
          <w:lang w:eastAsia="en-US"/>
        </w:rPr>
        <w:t>2020 годы»;</w:t>
      </w:r>
    </w:p>
    <w:p w:rsidR="00C63DC1" w:rsidRPr="00EA6A83" w:rsidRDefault="00C63DC1"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23 декабря 2015 г</w:t>
      </w:r>
      <w:r w:rsidR="00737797" w:rsidRPr="00EA6A83">
        <w:rPr>
          <w:sz w:val="28"/>
          <w:szCs w:val="28"/>
          <w:lang w:eastAsia="en-US"/>
        </w:rPr>
        <w:t>.</w:t>
      </w:r>
      <w:r w:rsidRPr="00EA6A83">
        <w:rPr>
          <w:sz w:val="28"/>
          <w:szCs w:val="28"/>
          <w:lang w:eastAsia="en-US"/>
        </w:rPr>
        <w:t xml:space="preserve"> № 602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C63DC1" w:rsidRPr="00EA6A83" w:rsidRDefault="00C63DC1"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4 марта 2016 г</w:t>
      </w:r>
      <w:r w:rsidR="00B81707" w:rsidRPr="00EA6A83">
        <w:rPr>
          <w:sz w:val="28"/>
          <w:szCs w:val="28"/>
          <w:lang w:eastAsia="en-US"/>
        </w:rPr>
        <w:t>.</w:t>
      </w:r>
      <w:r w:rsidRPr="00EA6A83">
        <w:rPr>
          <w:sz w:val="28"/>
          <w:szCs w:val="28"/>
          <w:lang w:eastAsia="en-US"/>
        </w:rPr>
        <w:t xml:space="preserve"> № 64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C63DC1" w:rsidRDefault="00C63DC1"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14 сентября 2016 г</w:t>
      </w:r>
      <w:r w:rsidR="00096D8B" w:rsidRPr="00EA6A83">
        <w:rPr>
          <w:sz w:val="28"/>
          <w:szCs w:val="28"/>
          <w:lang w:eastAsia="en-US"/>
        </w:rPr>
        <w:t>.</w:t>
      </w:r>
      <w:r w:rsidRPr="00EA6A83">
        <w:rPr>
          <w:sz w:val="28"/>
          <w:szCs w:val="28"/>
          <w:lang w:eastAsia="en-US"/>
        </w:rPr>
        <w:t xml:space="preserve"> № 397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680AFF" w:rsidRPr="00EA6A83" w:rsidRDefault="00680AFF"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2 августа 2017 г</w:t>
      </w:r>
      <w:r w:rsidR="005D21AE">
        <w:rPr>
          <w:sz w:val="28"/>
          <w:szCs w:val="28"/>
          <w:lang w:eastAsia="en-US"/>
        </w:rPr>
        <w:t xml:space="preserve">. </w:t>
      </w:r>
      <w:r w:rsidRPr="00EA6A83">
        <w:rPr>
          <w:sz w:val="28"/>
          <w:szCs w:val="28"/>
          <w:lang w:eastAsia="en-US"/>
        </w:rPr>
        <w:t>№ 348</w:t>
      </w:r>
      <w:r w:rsidR="005D21AE">
        <w:rPr>
          <w:sz w:val="28"/>
          <w:szCs w:val="28"/>
          <w:lang w:eastAsia="en-US"/>
        </w:rPr>
        <w:t xml:space="preserve">                 </w:t>
      </w:r>
      <w:r w:rsidRPr="00EA6A83">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lastRenderedPageBreak/>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C63DC1" w:rsidRPr="00EA6A83" w:rsidRDefault="00C63DC1"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w:t>
      </w:r>
      <w:r w:rsidR="005873B9" w:rsidRPr="00EA6A83">
        <w:rPr>
          <w:sz w:val="28"/>
          <w:szCs w:val="28"/>
          <w:lang w:eastAsia="en-US"/>
        </w:rPr>
        <w:t xml:space="preserve"> 22 марта 2018 г</w:t>
      </w:r>
      <w:r w:rsidR="005D21AE">
        <w:rPr>
          <w:sz w:val="28"/>
          <w:szCs w:val="28"/>
          <w:lang w:eastAsia="en-US"/>
        </w:rPr>
        <w:t>.</w:t>
      </w:r>
      <w:r w:rsidR="005873B9" w:rsidRPr="00EA6A83">
        <w:rPr>
          <w:sz w:val="28"/>
          <w:szCs w:val="28"/>
          <w:lang w:eastAsia="en-US"/>
        </w:rPr>
        <w:t xml:space="preserve"> № 122</w:t>
      </w:r>
      <w:r w:rsidRPr="00EA6A83">
        <w:rPr>
          <w:sz w:val="28"/>
          <w:szCs w:val="28"/>
          <w:lang w:eastAsia="en-US"/>
        </w:rPr>
        <w:t xml:space="preserve">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5C38B2" w:rsidRPr="00EA6A83" w:rsidRDefault="005C38B2"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14 декабря 2018 г</w:t>
      </w:r>
      <w:r w:rsidR="008862DC" w:rsidRPr="00EA6A83">
        <w:rPr>
          <w:sz w:val="28"/>
          <w:szCs w:val="28"/>
          <w:lang w:eastAsia="en-US"/>
        </w:rPr>
        <w:t>.</w:t>
      </w:r>
      <w:r w:rsidRPr="00EA6A83">
        <w:rPr>
          <w:sz w:val="28"/>
          <w:szCs w:val="28"/>
          <w:lang w:eastAsia="en-US"/>
        </w:rPr>
        <w:t xml:space="preserve"> № 617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775F96" w:rsidRPr="00EA6A83" w:rsidRDefault="00775F96"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8 апреля 2019 г</w:t>
      </w:r>
      <w:r w:rsidR="005D21AE">
        <w:rPr>
          <w:sz w:val="28"/>
          <w:szCs w:val="28"/>
          <w:lang w:eastAsia="en-US"/>
        </w:rPr>
        <w:t>.</w:t>
      </w:r>
      <w:r w:rsidRPr="00EA6A83">
        <w:rPr>
          <w:sz w:val="28"/>
          <w:szCs w:val="28"/>
          <w:lang w:eastAsia="en-US"/>
        </w:rPr>
        <w:t xml:space="preserve"> № 152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продовольствия в</w:t>
      </w:r>
      <w:r w:rsidR="005D21AE">
        <w:rPr>
          <w:sz w:val="28"/>
          <w:szCs w:val="28"/>
          <w:lang w:eastAsia="en-US"/>
        </w:rPr>
        <w:t xml:space="preserve">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C63DC1" w:rsidRPr="00EA6A83" w:rsidRDefault="00C63DC1"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 xml:space="preserve">постановление Правительства Республики Тыва от </w:t>
      </w:r>
      <w:r w:rsidR="005873B9" w:rsidRPr="00EA6A83">
        <w:rPr>
          <w:sz w:val="28"/>
          <w:szCs w:val="28"/>
          <w:lang w:eastAsia="en-US"/>
        </w:rPr>
        <w:t>3 декабря 2019 г</w:t>
      </w:r>
      <w:r w:rsidR="005D21AE">
        <w:rPr>
          <w:sz w:val="28"/>
          <w:szCs w:val="28"/>
          <w:lang w:eastAsia="en-US"/>
        </w:rPr>
        <w:t>.</w:t>
      </w:r>
      <w:r w:rsidR="005873B9" w:rsidRPr="00EA6A83">
        <w:rPr>
          <w:sz w:val="28"/>
          <w:szCs w:val="28"/>
          <w:lang w:eastAsia="en-US"/>
        </w:rPr>
        <w:t xml:space="preserve"> № 573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8725DE" w:rsidRPr="00EA6A83" w:rsidRDefault="008725DE"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25 декабря 2019 г</w:t>
      </w:r>
      <w:r w:rsidR="007E1467" w:rsidRPr="00EA6A83">
        <w:rPr>
          <w:sz w:val="28"/>
          <w:szCs w:val="28"/>
          <w:lang w:eastAsia="en-US"/>
        </w:rPr>
        <w:t>.</w:t>
      </w:r>
      <w:r w:rsidRPr="00EA6A83">
        <w:rPr>
          <w:sz w:val="28"/>
          <w:szCs w:val="28"/>
          <w:lang w:eastAsia="en-US"/>
        </w:rPr>
        <w:t xml:space="preserve"> № 617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1D4CEC" w:rsidRPr="00EA6A83" w:rsidRDefault="001D4CEC"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2 июля 2020 г</w:t>
      </w:r>
      <w:r w:rsidR="005D21AE">
        <w:rPr>
          <w:sz w:val="28"/>
          <w:szCs w:val="28"/>
          <w:lang w:eastAsia="en-US"/>
        </w:rPr>
        <w:t xml:space="preserve">. </w:t>
      </w:r>
      <w:r w:rsidRPr="00EA6A83">
        <w:rPr>
          <w:sz w:val="28"/>
          <w:szCs w:val="28"/>
          <w:lang w:eastAsia="en-US"/>
        </w:rPr>
        <w:t xml:space="preserve">№ 309 </w:t>
      </w:r>
      <w:r w:rsidR="005D21AE">
        <w:rPr>
          <w:sz w:val="28"/>
          <w:szCs w:val="28"/>
          <w:lang w:eastAsia="en-US"/>
        </w:rPr>
        <w:t xml:space="preserve">                   </w:t>
      </w:r>
      <w:r w:rsidR="001C1F87" w:rsidRPr="00EA6A83">
        <w:rPr>
          <w:sz w:val="28"/>
          <w:szCs w:val="28"/>
          <w:lang w:eastAsia="en-US"/>
        </w:rPr>
        <w:t>«</w:t>
      </w:r>
      <w:r w:rsidRPr="00EA6A83">
        <w:rPr>
          <w:sz w:val="28"/>
          <w:szCs w:val="28"/>
          <w:lang w:eastAsia="en-US"/>
        </w:rPr>
        <w:t>О внесении изменений в постановление Правительства Республики Тыва от 30 о</w:t>
      </w:r>
      <w:r w:rsidRPr="00EA6A83">
        <w:rPr>
          <w:sz w:val="28"/>
          <w:szCs w:val="28"/>
          <w:lang w:eastAsia="en-US"/>
        </w:rPr>
        <w:t>к</w:t>
      </w:r>
      <w:r w:rsidRPr="00EA6A83">
        <w:rPr>
          <w:sz w:val="28"/>
          <w:szCs w:val="28"/>
          <w:lang w:eastAsia="en-US"/>
        </w:rPr>
        <w:t>тября 2013 г</w:t>
      </w:r>
      <w:r w:rsidR="001A011A" w:rsidRPr="00EA6A83">
        <w:rPr>
          <w:sz w:val="28"/>
          <w:szCs w:val="28"/>
          <w:lang w:eastAsia="en-US"/>
        </w:rPr>
        <w:t>.</w:t>
      </w:r>
      <w:r w:rsidRPr="00EA6A83">
        <w:rPr>
          <w:sz w:val="28"/>
          <w:szCs w:val="28"/>
          <w:lang w:eastAsia="en-US"/>
        </w:rPr>
        <w:t xml:space="preserve"> № 633</w:t>
      </w:r>
      <w:r w:rsidR="001C1F87" w:rsidRPr="00EA6A83">
        <w:rPr>
          <w:sz w:val="28"/>
          <w:szCs w:val="28"/>
          <w:lang w:eastAsia="en-US"/>
        </w:rPr>
        <w:t>»</w:t>
      </w:r>
      <w:r w:rsidRPr="00EA6A83">
        <w:rPr>
          <w:sz w:val="28"/>
          <w:szCs w:val="28"/>
          <w:lang w:eastAsia="en-US"/>
        </w:rPr>
        <w:t>;</w:t>
      </w:r>
    </w:p>
    <w:p w:rsidR="008725DE" w:rsidRPr="00EA6A83" w:rsidRDefault="008725DE"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31 июля 2020 г</w:t>
      </w:r>
      <w:r w:rsidR="005D21AE">
        <w:rPr>
          <w:sz w:val="28"/>
          <w:szCs w:val="28"/>
          <w:lang w:eastAsia="en-US"/>
        </w:rPr>
        <w:t xml:space="preserve">. </w:t>
      </w:r>
      <w:r w:rsidRPr="00EA6A83">
        <w:rPr>
          <w:sz w:val="28"/>
          <w:szCs w:val="28"/>
          <w:lang w:eastAsia="en-US"/>
        </w:rPr>
        <w:t xml:space="preserve">№ 346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w:t>
      </w:r>
      <w:r w:rsidR="005D21AE">
        <w:rPr>
          <w:sz w:val="28"/>
          <w:szCs w:val="28"/>
          <w:lang w:eastAsia="en-US"/>
        </w:rPr>
        <w:t>вия в Республике Тыва на 2014-</w:t>
      </w:r>
      <w:r w:rsidRPr="00EA6A83">
        <w:rPr>
          <w:sz w:val="28"/>
          <w:szCs w:val="28"/>
          <w:lang w:eastAsia="en-US"/>
        </w:rPr>
        <w:t>2020 годы</w:t>
      </w:r>
      <w:r w:rsidR="001C1F87" w:rsidRPr="00EA6A83">
        <w:rPr>
          <w:sz w:val="28"/>
          <w:szCs w:val="28"/>
          <w:lang w:eastAsia="en-US"/>
        </w:rPr>
        <w:t>»</w:t>
      </w:r>
      <w:r w:rsidRPr="00EA6A83">
        <w:rPr>
          <w:sz w:val="28"/>
          <w:szCs w:val="28"/>
          <w:lang w:eastAsia="en-US"/>
        </w:rPr>
        <w:t>;</w:t>
      </w:r>
    </w:p>
    <w:p w:rsidR="008725DE" w:rsidRPr="00EA6A83" w:rsidRDefault="008725DE"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3 августа 2021 г</w:t>
      </w:r>
      <w:r w:rsidR="005D21AE">
        <w:rPr>
          <w:sz w:val="28"/>
          <w:szCs w:val="28"/>
          <w:lang w:eastAsia="en-US"/>
        </w:rPr>
        <w:t xml:space="preserve">. </w:t>
      </w:r>
      <w:r w:rsidRPr="00EA6A83">
        <w:rPr>
          <w:sz w:val="28"/>
          <w:szCs w:val="28"/>
          <w:lang w:eastAsia="en-US"/>
        </w:rPr>
        <w:t xml:space="preserve">№ 403 </w:t>
      </w:r>
      <w:r w:rsidR="005D21AE">
        <w:rPr>
          <w:sz w:val="28"/>
          <w:szCs w:val="28"/>
          <w:lang w:eastAsia="en-US"/>
        </w:rPr>
        <w:t xml:space="preserve">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продовольствия в Республике Тыва</w:t>
      </w:r>
      <w:r w:rsidR="001C1F87" w:rsidRPr="00EA6A83">
        <w:rPr>
          <w:sz w:val="28"/>
          <w:szCs w:val="28"/>
          <w:lang w:eastAsia="en-US"/>
        </w:rPr>
        <w:t>»</w:t>
      </w:r>
      <w:r w:rsidRPr="00EA6A83">
        <w:rPr>
          <w:sz w:val="28"/>
          <w:szCs w:val="28"/>
          <w:lang w:eastAsia="en-US"/>
        </w:rPr>
        <w:t>;</w:t>
      </w:r>
    </w:p>
    <w:p w:rsidR="008725DE" w:rsidRDefault="008725DE"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24 декабря 2021 г</w:t>
      </w:r>
      <w:r w:rsidR="00FE72B4" w:rsidRPr="00EA6A83">
        <w:rPr>
          <w:sz w:val="28"/>
          <w:szCs w:val="28"/>
          <w:lang w:eastAsia="en-US"/>
        </w:rPr>
        <w:t>.</w:t>
      </w:r>
      <w:r w:rsidRPr="00EA6A83">
        <w:rPr>
          <w:sz w:val="28"/>
          <w:szCs w:val="28"/>
          <w:lang w:eastAsia="en-US"/>
        </w:rPr>
        <w:t xml:space="preserve"> № 730 </w:t>
      </w:r>
      <w:r w:rsidR="001C1F87" w:rsidRPr="00EA6A83">
        <w:rPr>
          <w:sz w:val="28"/>
          <w:szCs w:val="28"/>
          <w:lang w:eastAsia="en-US"/>
        </w:rPr>
        <w:t>«</w:t>
      </w:r>
      <w:r w:rsidRPr="00EA6A83">
        <w:rPr>
          <w:sz w:val="28"/>
          <w:szCs w:val="28"/>
          <w:lang w:eastAsia="en-US"/>
        </w:rPr>
        <w:t xml:space="preserve">О внесении изменений в государственную программу Республики Тыва </w:t>
      </w:r>
      <w:r w:rsidR="001C1F87" w:rsidRPr="00EA6A83">
        <w:rPr>
          <w:sz w:val="28"/>
          <w:szCs w:val="28"/>
          <w:lang w:eastAsia="en-US"/>
        </w:rPr>
        <w:t>«</w:t>
      </w:r>
      <w:r w:rsidRPr="00EA6A83">
        <w:rPr>
          <w:sz w:val="28"/>
          <w:szCs w:val="28"/>
          <w:lang w:eastAsia="en-US"/>
        </w:rPr>
        <w:t>Развитие сельского хозяйства и регулирование рынков сельскохозяйственной продукции, с</w:t>
      </w:r>
      <w:r w:rsidRPr="00EA6A83">
        <w:rPr>
          <w:sz w:val="28"/>
          <w:szCs w:val="28"/>
          <w:lang w:eastAsia="en-US"/>
        </w:rPr>
        <w:t>ы</w:t>
      </w:r>
      <w:r w:rsidRPr="00EA6A83">
        <w:rPr>
          <w:sz w:val="28"/>
          <w:szCs w:val="28"/>
          <w:lang w:eastAsia="en-US"/>
        </w:rPr>
        <w:t>рья и продовольствия в Республике Тыва</w:t>
      </w:r>
      <w:r w:rsidR="001C1F87" w:rsidRPr="00EA6A83">
        <w:rPr>
          <w:sz w:val="28"/>
          <w:szCs w:val="28"/>
          <w:lang w:eastAsia="en-US"/>
        </w:rPr>
        <w:t>»</w:t>
      </w:r>
      <w:r w:rsidRPr="00EA6A83">
        <w:rPr>
          <w:sz w:val="28"/>
          <w:szCs w:val="28"/>
          <w:lang w:eastAsia="en-US"/>
        </w:rPr>
        <w:t>;</w:t>
      </w:r>
    </w:p>
    <w:p w:rsidR="00EC7CF0" w:rsidRDefault="00EC7CF0" w:rsidP="0057794E">
      <w:pPr>
        <w:widowControl w:val="0"/>
        <w:autoSpaceDE w:val="0"/>
        <w:autoSpaceDN w:val="0"/>
        <w:adjustRightInd w:val="0"/>
        <w:spacing w:line="360" w:lineRule="atLeast"/>
        <w:ind w:firstLine="709"/>
        <w:jc w:val="both"/>
        <w:rPr>
          <w:sz w:val="28"/>
          <w:szCs w:val="28"/>
          <w:lang w:val="en-US"/>
        </w:rPr>
      </w:pPr>
      <w:r w:rsidRPr="00EA6A83">
        <w:rPr>
          <w:sz w:val="28"/>
          <w:szCs w:val="28"/>
          <w:lang w:eastAsia="en-US"/>
        </w:rPr>
        <w:t>постановление Пр</w:t>
      </w:r>
      <w:r w:rsidR="007B38B6" w:rsidRPr="00EA6A83">
        <w:rPr>
          <w:sz w:val="28"/>
          <w:szCs w:val="28"/>
          <w:lang w:eastAsia="en-US"/>
        </w:rPr>
        <w:t xml:space="preserve">авительства Республики Тыва от </w:t>
      </w:r>
      <w:r w:rsidRPr="00EA6A83">
        <w:rPr>
          <w:sz w:val="28"/>
          <w:szCs w:val="28"/>
          <w:lang w:eastAsia="en-US"/>
        </w:rPr>
        <w:t>7 декабря 2017 г</w:t>
      </w:r>
      <w:r w:rsidR="005D21AE">
        <w:rPr>
          <w:sz w:val="28"/>
          <w:szCs w:val="28"/>
          <w:lang w:eastAsia="en-US"/>
        </w:rPr>
        <w:t xml:space="preserve">. </w:t>
      </w:r>
      <w:r w:rsidRPr="00EA6A83">
        <w:rPr>
          <w:sz w:val="28"/>
          <w:szCs w:val="28"/>
          <w:lang w:eastAsia="en-US"/>
        </w:rPr>
        <w:t xml:space="preserve">№ 538 </w:t>
      </w:r>
      <w:r w:rsidR="001C1F87" w:rsidRPr="00EA6A83">
        <w:rPr>
          <w:sz w:val="28"/>
          <w:szCs w:val="28"/>
        </w:rPr>
        <w:t>«</w:t>
      </w:r>
      <w:r w:rsidRPr="00EA6A83">
        <w:rPr>
          <w:sz w:val="28"/>
          <w:szCs w:val="28"/>
        </w:rPr>
        <w:t>Об утверждении Порядка предоставления государственной поддержки на развитие пантового мараловодства</w:t>
      </w:r>
      <w:r w:rsidR="001C1F87" w:rsidRPr="00EA6A83">
        <w:rPr>
          <w:sz w:val="28"/>
          <w:szCs w:val="28"/>
        </w:rPr>
        <w:t>»</w:t>
      </w:r>
      <w:r w:rsidRPr="00EA6A83">
        <w:rPr>
          <w:sz w:val="28"/>
          <w:szCs w:val="28"/>
        </w:rPr>
        <w:t>;</w:t>
      </w:r>
    </w:p>
    <w:p w:rsidR="0074129D" w:rsidRPr="0074129D" w:rsidRDefault="0074129D" w:rsidP="0057794E">
      <w:pPr>
        <w:widowControl w:val="0"/>
        <w:autoSpaceDE w:val="0"/>
        <w:autoSpaceDN w:val="0"/>
        <w:adjustRightInd w:val="0"/>
        <w:spacing w:line="360" w:lineRule="atLeast"/>
        <w:ind w:firstLine="709"/>
        <w:jc w:val="both"/>
        <w:rPr>
          <w:sz w:val="28"/>
          <w:szCs w:val="28"/>
          <w:lang w:val="en-US"/>
        </w:rPr>
      </w:pPr>
    </w:p>
    <w:p w:rsidR="00EC7CF0" w:rsidRPr="00EA6A83" w:rsidRDefault="00EC7CF0"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lastRenderedPageBreak/>
        <w:t>постановление Правительства Республики Тыва от 26 декабря 2017 г</w:t>
      </w:r>
      <w:r w:rsidR="0015348B" w:rsidRPr="00EA6A83">
        <w:rPr>
          <w:sz w:val="28"/>
          <w:szCs w:val="28"/>
          <w:lang w:eastAsia="en-US"/>
        </w:rPr>
        <w:t>.</w:t>
      </w:r>
      <w:r w:rsidRPr="00EA6A83">
        <w:rPr>
          <w:sz w:val="28"/>
          <w:szCs w:val="28"/>
          <w:lang w:eastAsia="en-US"/>
        </w:rPr>
        <w:t xml:space="preserve"> № 575 </w:t>
      </w:r>
      <w:r w:rsidR="001C1F87" w:rsidRPr="00EA6A83">
        <w:rPr>
          <w:sz w:val="28"/>
          <w:szCs w:val="28"/>
          <w:lang w:eastAsia="en-US"/>
        </w:rPr>
        <w:t>«</w:t>
      </w:r>
      <w:r w:rsidRPr="00EA6A83">
        <w:rPr>
          <w:sz w:val="28"/>
          <w:szCs w:val="28"/>
        </w:rPr>
        <w:t>Об утверждении Положения о предоставлении государственной поддержки суб</w:t>
      </w:r>
      <w:r w:rsidRPr="00EA6A83">
        <w:rPr>
          <w:sz w:val="28"/>
          <w:szCs w:val="28"/>
        </w:rPr>
        <w:t>ъ</w:t>
      </w:r>
      <w:r w:rsidRPr="00EA6A83">
        <w:rPr>
          <w:sz w:val="28"/>
          <w:szCs w:val="28"/>
        </w:rPr>
        <w:t>ектам предпринимательства Республики Тыва, осуществляющим промышленное рыболовство и товарное рыбоводство</w:t>
      </w:r>
      <w:r w:rsidR="001C1F87" w:rsidRPr="00EA6A83">
        <w:rPr>
          <w:sz w:val="28"/>
          <w:szCs w:val="28"/>
        </w:rPr>
        <w:t>»</w:t>
      </w:r>
      <w:r w:rsidRPr="00EA6A83">
        <w:rPr>
          <w:sz w:val="28"/>
          <w:szCs w:val="28"/>
        </w:rPr>
        <w:t>;</w:t>
      </w:r>
    </w:p>
    <w:p w:rsidR="007B38B6" w:rsidRPr="00EA6A83" w:rsidRDefault="007B38B6"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 xml:space="preserve">постановление Правительства Республики Тыва от </w:t>
      </w:r>
      <w:r w:rsidR="00E04341" w:rsidRPr="00EA6A83">
        <w:rPr>
          <w:sz w:val="28"/>
          <w:szCs w:val="28"/>
          <w:lang w:eastAsia="en-US"/>
        </w:rPr>
        <w:t>16 мая 2018 г</w:t>
      </w:r>
      <w:r w:rsidR="005D21AE">
        <w:rPr>
          <w:sz w:val="28"/>
          <w:szCs w:val="28"/>
          <w:lang w:eastAsia="en-US"/>
        </w:rPr>
        <w:t xml:space="preserve">. </w:t>
      </w:r>
      <w:r w:rsidR="00E04341" w:rsidRPr="00EA6A83">
        <w:rPr>
          <w:sz w:val="28"/>
          <w:szCs w:val="28"/>
          <w:lang w:eastAsia="en-US"/>
        </w:rPr>
        <w:t>№ 252</w:t>
      </w:r>
      <w:r w:rsidRPr="00EA6A83">
        <w:rPr>
          <w:sz w:val="28"/>
          <w:szCs w:val="28"/>
          <w:lang w:eastAsia="en-US"/>
        </w:rPr>
        <w:t xml:space="preserve"> </w:t>
      </w:r>
      <w:r w:rsidR="005D21AE">
        <w:rPr>
          <w:sz w:val="28"/>
          <w:szCs w:val="28"/>
          <w:lang w:eastAsia="en-US"/>
        </w:rPr>
        <w:t xml:space="preserve">               </w:t>
      </w:r>
      <w:r w:rsidR="001C1F87" w:rsidRPr="00EA6A83">
        <w:rPr>
          <w:sz w:val="28"/>
          <w:szCs w:val="28"/>
          <w:lang w:eastAsia="en-US"/>
        </w:rPr>
        <w:t>«</w:t>
      </w:r>
      <w:r w:rsidR="00E50091" w:rsidRPr="00EA6A83">
        <w:rPr>
          <w:sz w:val="28"/>
          <w:szCs w:val="28"/>
        </w:rPr>
        <w:t>О</w:t>
      </w:r>
      <w:r w:rsidR="00E04341" w:rsidRPr="00EA6A83">
        <w:rPr>
          <w:sz w:val="28"/>
          <w:szCs w:val="28"/>
        </w:rPr>
        <w:t xml:space="preserve"> внесении изменений в </w:t>
      </w:r>
      <w:r w:rsidR="00BA76AD" w:rsidRPr="00EA6A83">
        <w:rPr>
          <w:sz w:val="28"/>
          <w:szCs w:val="28"/>
        </w:rPr>
        <w:t>П</w:t>
      </w:r>
      <w:r w:rsidR="00E04341" w:rsidRPr="00EA6A83">
        <w:rPr>
          <w:sz w:val="28"/>
          <w:szCs w:val="28"/>
        </w:rPr>
        <w:t>оложение о предоставлении государственной поддержки</w:t>
      </w:r>
      <w:r w:rsidR="00E50091" w:rsidRPr="00EA6A83">
        <w:rPr>
          <w:sz w:val="28"/>
          <w:szCs w:val="28"/>
        </w:rPr>
        <w:t xml:space="preserve"> субъектам предпринимательства Республики Т</w:t>
      </w:r>
      <w:r w:rsidR="00E04341" w:rsidRPr="00EA6A83">
        <w:rPr>
          <w:sz w:val="28"/>
          <w:szCs w:val="28"/>
        </w:rPr>
        <w:t>ыва, осуществляющим промышле</w:t>
      </w:r>
      <w:r w:rsidR="00E04341" w:rsidRPr="00EA6A83">
        <w:rPr>
          <w:sz w:val="28"/>
          <w:szCs w:val="28"/>
        </w:rPr>
        <w:t>н</w:t>
      </w:r>
      <w:r w:rsidR="00E04341" w:rsidRPr="00EA6A83">
        <w:rPr>
          <w:sz w:val="28"/>
          <w:szCs w:val="28"/>
        </w:rPr>
        <w:t>ное рыболовство и товарное рыбоводство</w:t>
      </w:r>
      <w:r w:rsidR="001C1F87" w:rsidRPr="00EA6A83">
        <w:rPr>
          <w:sz w:val="28"/>
          <w:szCs w:val="28"/>
        </w:rPr>
        <w:t>»</w:t>
      </w:r>
      <w:r w:rsidRPr="00EA6A83">
        <w:rPr>
          <w:sz w:val="28"/>
          <w:szCs w:val="28"/>
        </w:rPr>
        <w:t>;</w:t>
      </w:r>
    </w:p>
    <w:p w:rsidR="007B38B6" w:rsidRPr="00EA6A83" w:rsidRDefault="007B38B6"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 xml:space="preserve">постановление Правительства Республики Тыва от </w:t>
      </w:r>
      <w:r w:rsidR="00E1743D" w:rsidRPr="00EA6A83">
        <w:rPr>
          <w:sz w:val="28"/>
          <w:szCs w:val="28"/>
          <w:lang w:eastAsia="en-US"/>
        </w:rPr>
        <w:t>28 сентября 2018 г</w:t>
      </w:r>
      <w:r w:rsidR="002A1E95" w:rsidRPr="00EA6A83">
        <w:rPr>
          <w:sz w:val="28"/>
          <w:szCs w:val="28"/>
          <w:lang w:eastAsia="en-US"/>
        </w:rPr>
        <w:t>.</w:t>
      </w:r>
      <w:r w:rsidR="00E1743D" w:rsidRPr="00EA6A83">
        <w:rPr>
          <w:sz w:val="28"/>
          <w:szCs w:val="28"/>
          <w:lang w:eastAsia="en-US"/>
        </w:rPr>
        <w:t xml:space="preserve"> № 495 </w:t>
      </w:r>
      <w:r w:rsidR="001C1F87" w:rsidRPr="00EA6A83">
        <w:rPr>
          <w:sz w:val="28"/>
          <w:szCs w:val="28"/>
          <w:lang w:eastAsia="en-US"/>
        </w:rPr>
        <w:t>«</w:t>
      </w:r>
      <w:r w:rsidR="00E1743D" w:rsidRPr="00EA6A83">
        <w:rPr>
          <w:sz w:val="28"/>
          <w:szCs w:val="28"/>
        </w:rPr>
        <w:t xml:space="preserve">О внесении изменений в </w:t>
      </w:r>
      <w:r w:rsidR="00EC55DC" w:rsidRPr="00EA6A83">
        <w:rPr>
          <w:sz w:val="28"/>
          <w:szCs w:val="28"/>
        </w:rPr>
        <w:t>П</w:t>
      </w:r>
      <w:r w:rsidR="00E1743D" w:rsidRPr="00EA6A83">
        <w:rPr>
          <w:sz w:val="28"/>
          <w:szCs w:val="28"/>
        </w:rPr>
        <w:t>оложение о предоставлении государственной поддержки субъектам предпринимательства Республики Тыва, осуществляющим промышле</w:t>
      </w:r>
      <w:r w:rsidR="00E1743D" w:rsidRPr="00EA6A83">
        <w:rPr>
          <w:sz w:val="28"/>
          <w:szCs w:val="28"/>
        </w:rPr>
        <w:t>н</w:t>
      </w:r>
      <w:r w:rsidR="00E1743D" w:rsidRPr="00EA6A83">
        <w:rPr>
          <w:sz w:val="28"/>
          <w:szCs w:val="28"/>
        </w:rPr>
        <w:t>ное рыболовство и товарное рыбоводство</w:t>
      </w:r>
      <w:r w:rsidR="001C1F87" w:rsidRPr="00EA6A83">
        <w:rPr>
          <w:sz w:val="28"/>
          <w:szCs w:val="28"/>
        </w:rPr>
        <w:t>»</w:t>
      </w:r>
      <w:r w:rsidRPr="00EA6A83">
        <w:rPr>
          <w:sz w:val="28"/>
          <w:szCs w:val="28"/>
        </w:rPr>
        <w:t>;</w:t>
      </w:r>
    </w:p>
    <w:p w:rsidR="007B38B6" w:rsidRPr="00EA6A83" w:rsidRDefault="007B38B6"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 xml:space="preserve">постановление Правительства Республики Тыва от </w:t>
      </w:r>
      <w:r w:rsidR="007E2127" w:rsidRPr="00EA6A83">
        <w:rPr>
          <w:sz w:val="28"/>
          <w:szCs w:val="28"/>
          <w:lang w:eastAsia="en-US"/>
        </w:rPr>
        <w:t>15 апреля 2019 г</w:t>
      </w:r>
      <w:r w:rsidR="005D21AE">
        <w:rPr>
          <w:sz w:val="28"/>
          <w:szCs w:val="28"/>
          <w:lang w:eastAsia="en-US"/>
        </w:rPr>
        <w:t xml:space="preserve">. </w:t>
      </w:r>
      <w:r w:rsidR="007E2127" w:rsidRPr="00EA6A83">
        <w:rPr>
          <w:sz w:val="28"/>
          <w:szCs w:val="28"/>
          <w:lang w:eastAsia="en-US"/>
        </w:rPr>
        <w:t xml:space="preserve">№ 183 </w:t>
      </w:r>
      <w:r w:rsidR="005D21AE">
        <w:rPr>
          <w:sz w:val="28"/>
          <w:szCs w:val="28"/>
          <w:lang w:eastAsia="en-US"/>
        </w:rPr>
        <w:t xml:space="preserve"> </w:t>
      </w:r>
      <w:r w:rsidR="001C1F87" w:rsidRPr="00EA6A83">
        <w:rPr>
          <w:sz w:val="28"/>
          <w:szCs w:val="28"/>
          <w:lang w:eastAsia="en-US"/>
        </w:rPr>
        <w:t>«</w:t>
      </w:r>
      <w:r w:rsidR="007E2127" w:rsidRPr="00EA6A83">
        <w:rPr>
          <w:sz w:val="28"/>
          <w:szCs w:val="28"/>
        </w:rPr>
        <w:t xml:space="preserve">О внесении изменений в </w:t>
      </w:r>
      <w:r w:rsidR="001C006B" w:rsidRPr="00EA6A83">
        <w:rPr>
          <w:sz w:val="28"/>
          <w:szCs w:val="28"/>
        </w:rPr>
        <w:t>П</w:t>
      </w:r>
      <w:r w:rsidR="007E2127" w:rsidRPr="00EA6A83">
        <w:rPr>
          <w:sz w:val="28"/>
          <w:szCs w:val="28"/>
        </w:rPr>
        <w:t>оложение о предоставлении государственной поддержки субъектам предпринимательства Республики Тыва, осуществляющим промышле</w:t>
      </w:r>
      <w:r w:rsidR="007E2127" w:rsidRPr="00EA6A83">
        <w:rPr>
          <w:sz w:val="28"/>
          <w:szCs w:val="28"/>
        </w:rPr>
        <w:t>н</w:t>
      </w:r>
      <w:r w:rsidR="007E2127" w:rsidRPr="00EA6A83">
        <w:rPr>
          <w:sz w:val="28"/>
          <w:szCs w:val="28"/>
        </w:rPr>
        <w:t>ное рыболовство и товарное рыбоводство</w:t>
      </w:r>
      <w:r w:rsidR="001C1F87" w:rsidRPr="00EA6A83">
        <w:rPr>
          <w:sz w:val="28"/>
          <w:szCs w:val="28"/>
        </w:rPr>
        <w:t>»</w:t>
      </w:r>
      <w:r w:rsidR="007E2127" w:rsidRPr="00EA6A83">
        <w:rPr>
          <w:sz w:val="28"/>
          <w:szCs w:val="28"/>
        </w:rPr>
        <w:t>;</w:t>
      </w:r>
    </w:p>
    <w:p w:rsidR="00AB2C08" w:rsidRPr="00EA6A83" w:rsidRDefault="00AB2C08"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2 декабря 2019 г</w:t>
      </w:r>
      <w:r w:rsidR="005D21AE">
        <w:rPr>
          <w:sz w:val="28"/>
          <w:szCs w:val="28"/>
          <w:lang w:eastAsia="en-US"/>
        </w:rPr>
        <w:t>.</w:t>
      </w:r>
      <w:r w:rsidRPr="00EA6A83">
        <w:rPr>
          <w:sz w:val="28"/>
          <w:szCs w:val="28"/>
          <w:lang w:eastAsia="en-US"/>
        </w:rPr>
        <w:t xml:space="preserve"> № 570 </w:t>
      </w:r>
      <w:r w:rsidR="005D21AE">
        <w:rPr>
          <w:sz w:val="28"/>
          <w:szCs w:val="28"/>
          <w:lang w:eastAsia="en-US"/>
        </w:rPr>
        <w:t xml:space="preserve">                </w:t>
      </w:r>
      <w:r w:rsidR="001C1F87" w:rsidRPr="00EA6A83">
        <w:rPr>
          <w:sz w:val="28"/>
          <w:szCs w:val="28"/>
          <w:lang w:eastAsia="en-US"/>
        </w:rPr>
        <w:t>«</w:t>
      </w:r>
      <w:r w:rsidR="00237D60" w:rsidRPr="00EA6A83">
        <w:rPr>
          <w:sz w:val="28"/>
          <w:szCs w:val="28"/>
        </w:rPr>
        <w:t>О внесении изменений в П</w:t>
      </w:r>
      <w:r w:rsidRPr="00EA6A83">
        <w:rPr>
          <w:sz w:val="28"/>
          <w:szCs w:val="28"/>
        </w:rPr>
        <w:t>оложение о предоставлении государственной поддержки субъектам предпринимательства Республики Тыва, осуществляющим промышле</w:t>
      </w:r>
      <w:r w:rsidRPr="00EA6A83">
        <w:rPr>
          <w:sz w:val="28"/>
          <w:szCs w:val="28"/>
        </w:rPr>
        <w:t>н</w:t>
      </w:r>
      <w:r w:rsidRPr="00EA6A83">
        <w:rPr>
          <w:sz w:val="28"/>
          <w:szCs w:val="28"/>
        </w:rPr>
        <w:t>ное рыболовство и товарное рыбоводство</w:t>
      </w:r>
      <w:r w:rsidR="001C1F87" w:rsidRPr="00EA6A83">
        <w:rPr>
          <w:sz w:val="28"/>
          <w:szCs w:val="28"/>
        </w:rPr>
        <w:t>»</w:t>
      </w:r>
      <w:r w:rsidRPr="00EA6A83">
        <w:rPr>
          <w:sz w:val="28"/>
          <w:szCs w:val="28"/>
        </w:rPr>
        <w:t>;</w:t>
      </w:r>
    </w:p>
    <w:p w:rsidR="00B110D7" w:rsidRPr="00EA6A83" w:rsidRDefault="00B110D7"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24 марта 2020 г</w:t>
      </w:r>
      <w:r w:rsidR="005D21AE">
        <w:rPr>
          <w:sz w:val="28"/>
          <w:szCs w:val="28"/>
          <w:lang w:eastAsia="en-US"/>
        </w:rPr>
        <w:t>.</w:t>
      </w:r>
      <w:r w:rsidRPr="00EA6A83">
        <w:rPr>
          <w:sz w:val="28"/>
          <w:szCs w:val="28"/>
          <w:lang w:eastAsia="en-US"/>
        </w:rPr>
        <w:t xml:space="preserve"> № 109 </w:t>
      </w:r>
      <w:r w:rsidR="005D21AE">
        <w:rPr>
          <w:sz w:val="28"/>
          <w:szCs w:val="28"/>
          <w:lang w:eastAsia="en-US"/>
        </w:rPr>
        <w:t xml:space="preserve">              </w:t>
      </w:r>
      <w:r w:rsidR="001C1F87" w:rsidRPr="00EA6A83">
        <w:rPr>
          <w:sz w:val="28"/>
          <w:szCs w:val="28"/>
          <w:lang w:eastAsia="en-US"/>
        </w:rPr>
        <w:t>«</w:t>
      </w:r>
      <w:r w:rsidRPr="00EA6A83">
        <w:rPr>
          <w:sz w:val="28"/>
          <w:szCs w:val="28"/>
        </w:rPr>
        <w:t>О предоставлении государственной поддержки на стимулирование развития при</w:t>
      </w:r>
      <w:r w:rsidRPr="00EA6A83">
        <w:rPr>
          <w:sz w:val="28"/>
          <w:szCs w:val="28"/>
        </w:rPr>
        <w:t>о</w:t>
      </w:r>
      <w:r w:rsidRPr="00EA6A83">
        <w:rPr>
          <w:sz w:val="28"/>
          <w:szCs w:val="28"/>
        </w:rPr>
        <w:t>ритетных подотраслей агропромышленного комплекса и развития малых форм х</w:t>
      </w:r>
      <w:r w:rsidRPr="00EA6A83">
        <w:rPr>
          <w:sz w:val="28"/>
          <w:szCs w:val="28"/>
        </w:rPr>
        <w:t>о</w:t>
      </w:r>
      <w:r w:rsidRPr="00EA6A83">
        <w:rPr>
          <w:sz w:val="28"/>
          <w:szCs w:val="28"/>
        </w:rPr>
        <w:t>зяйствования</w:t>
      </w:r>
      <w:r w:rsidR="001C1F87" w:rsidRPr="00EA6A83">
        <w:rPr>
          <w:sz w:val="28"/>
          <w:szCs w:val="28"/>
        </w:rPr>
        <w:t>»</w:t>
      </w:r>
      <w:r w:rsidRPr="00EA6A83">
        <w:rPr>
          <w:sz w:val="28"/>
          <w:szCs w:val="28"/>
        </w:rPr>
        <w:t>;</w:t>
      </w:r>
    </w:p>
    <w:p w:rsidR="007B0387" w:rsidRPr="00EA6A83" w:rsidRDefault="007B0387"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10 апреля 2020 г</w:t>
      </w:r>
      <w:r w:rsidR="005D21AE">
        <w:rPr>
          <w:sz w:val="28"/>
          <w:szCs w:val="28"/>
          <w:lang w:eastAsia="en-US"/>
        </w:rPr>
        <w:t xml:space="preserve">. </w:t>
      </w:r>
      <w:r w:rsidRPr="00EA6A83">
        <w:rPr>
          <w:sz w:val="28"/>
          <w:szCs w:val="28"/>
          <w:lang w:eastAsia="en-US"/>
        </w:rPr>
        <w:t xml:space="preserve">№ 149 </w:t>
      </w:r>
      <w:r w:rsidR="005D21AE">
        <w:rPr>
          <w:sz w:val="28"/>
          <w:szCs w:val="28"/>
          <w:lang w:eastAsia="en-US"/>
        </w:rPr>
        <w:t xml:space="preserve">  </w:t>
      </w:r>
      <w:r w:rsidR="001C1F87" w:rsidRPr="00EA6A83">
        <w:rPr>
          <w:sz w:val="28"/>
          <w:szCs w:val="28"/>
          <w:lang w:eastAsia="en-US"/>
        </w:rPr>
        <w:t>«</w:t>
      </w:r>
      <w:r w:rsidRPr="00EA6A83">
        <w:rPr>
          <w:sz w:val="28"/>
          <w:szCs w:val="28"/>
        </w:rPr>
        <w:t xml:space="preserve">О внесении изменений в постановление Правительства Республики Тыва от </w:t>
      </w:r>
      <w:r w:rsidR="005D21AE">
        <w:rPr>
          <w:sz w:val="28"/>
          <w:szCs w:val="28"/>
        </w:rPr>
        <w:t xml:space="preserve">                  </w:t>
      </w:r>
      <w:r w:rsidRPr="00EA6A83">
        <w:rPr>
          <w:sz w:val="28"/>
          <w:szCs w:val="28"/>
        </w:rPr>
        <w:t>24 марта 2020 г</w:t>
      </w:r>
      <w:r w:rsidR="00D51A54" w:rsidRPr="00EA6A83">
        <w:rPr>
          <w:sz w:val="28"/>
          <w:szCs w:val="28"/>
        </w:rPr>
        <w:t>.</w:t>
      </w:r>
      <w:r w:rsidRPr="00EA6A83">
        <w:rPr>
          <w:sz w:val="28"/>
          <w:szCs w:val="28"/>
        </w:rPr>
        <w:t xml:space="preserve"> № 109 и о признании утратившими силу пунктов 5 и 5.1 раздела </w:t>
      </w:r>
      <w:r w:rsidRPr="00EA6A83">
        <w:rPr>
          <w:sz w:val="28"/>
          <w:szCs w:val="28"/>
          <w:lang w:val="en-US"/>
        </w:rPr>
        <w:t>III</w:t>
      </w:r>
      <w:r w:rsidRPr="00EA6A83">
        <w:rPr>
          <w:sz w:val="28"/>
          <w:szCs w:val="28"/>
        </w:rPr>
        <w:t xml:space="preserve"> пост</w:t>
      </w:r>
      <w:r w:rsidRPr="00EA6A83">
        <w:rPr>
          <w:sz w:val="28"/>
          <w:szCs w:val="28"/>
        </w:rPr>
        <w:t>а</w:t>
      </w:r>
      <w:r w:rsidRPr="00EA6A83">
        <w:rPr>
          <w:sz w:val="28"/>
          <w:szCs w:val="28"/>
        </w:rPr>
        <w:t>новления Правительства Республики Тыва от 13 марта 2014 г</w:t>
      </w:r>
      <w:r w:rsidR="00D51A54" w:rsidRPr="00EA6A83">
        <w:rPr>
          <w:sz w:val="28"/>
          <w:szCs w:val="28"/>
        </w:rPr>
        <w:t>.</w:t>
      </w:r>
      <w:r w:rsidRPr="00EA6A83">
        <w:rPr>
          <w:sz w:val="28"/>
          <w:szCs w:val="28"/>
        </w:rPr>
        <w:t xml:space="preserve"> № 91</w:t>
      </w:r>
      <w:r w:rsidR="001C1F87" w:rsidRPr="00EA6A83">
        <w:rPr>
          <w:sz w:val="28"/>
          <w:szCs w:val="28"/>
        </w:rPr>
        <w:t>»</w:t>
      </w:r>
      <w:r w:rsidRPr="00EA6A83">
        <w:rPr>
          <w:sz w:val="28"/>
          <w:szCs w:val="28"/>
        </w:rPr>
        <w:t>;</w:t>
      </w:r>
    </w:p>
    <w:p w:rsidR="00EC68FE" w:rsidRPr="00EA6A83" w:rsidRDefault="00EC68FE"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22 июля 2020 г</w:t>
      </w:r>
      <w:r w:rsidR="005D21AE">
        <w:rPr>
          <w:sz w:val="28"/>
          <w:szCs w:val="28"/>
          <w:lang w:eastAsia="en-US"/>
        </w:rPr>
        <w:t xml:space="preserve">. </w:t>
      </w:r>
      <w:r w:rsidRPr="00EA6A83">
        <w:rPr>
          <w:sz w:val="28"/>
          <w:szCs w:val="28"/>
          <w:lang w:eastAsia="en-US"/>
        </w:rPr>
        <w:t xml:space="preserve">№ 330 </w:t>
      </w:r>
      <w:r w:rsidR="005D21AE">
        <w:rPr>
          <w:sz w:val="28"/>
          <w:szCs w:val="28"/>
          <w:lang w:eastAsia="en-US"/>
        </w:rPr>
        <w:t xml:space="preserve">               </w:t>
      </w:r>
      <w:r w:rsidR="001C1F87" w:rsidRPr="00EA6A83">
        <w:rPr>
          <w:sz w:val="28"/>
          <w:szCs w:val="28"/>
          <w:lang w:eastAsia="en-US"/>
        </w:rPr>
        <w:t>«</w:t>
      </w:r>
      <w:r w:rsidRPr="00EA6A83">
        <w:rPr>
          <w:sz w:val="28"/>
          <w:szCs w:val="28"/>
        </w:rPr>
        <w:t xml:space="preserve">О внесении изменений в постановление Правительства Республики Тыва от </w:t>
      </w:r>
      <w:r w:rsidR="005D21AE">
        <w:rPr>
          <w:sz w:val="28"/>
          <w:szCs w:val="28"/>
        </w:rPr>
        <w:t xml:space="preserve">              </w:t>
      </w:r>
      <w:r w:rsidRPr="00EA6A83">
        <w:rPr>
          <w:sz w:val="28"/>
          <w:szCs w:val="28"/>
        </w:rPr>
        <w:t>24 марта 2020 г</w:t>
      </w:r>
      <w:r w:rsidR="00F14925" w:rsidRPr="00EA6A83">
        <w:rPr>
          <w:sz w:val="28"/>
          <w:szCs w:val="28"/>
        </w:rPr>
        <w:t>.</w:t>
      </w:r>
      <w:r w:rsidRPr="00EA6A83">
        <w:rPr>
          <w:sz w:val="28"/>
          <w:szCs w:val="28"/>
        </w:rPr>
        <w:t xml:space="preserve"> № 109</w:t>
      </w:r>
      <w:r w:rsidR="001C1F87" w:rsidRPr="00EA6A83">
        <w:rPr>
          <w:sz w:val="28"/>
          <w:szCs w:val="28"/>
        </w:rPr>
        <w:t>»</w:t>
      </w:r>
      <w:r w:rsidRPr="00EA6A83">
        <w:rPr>
          <w:sz w:val="28"/>
          <w:szCs w:val="28"/>
        </w:rPr>
        <w:t>;</w:t>
      </w:r>
    </w:p>
    <w:p w:rsidR="004D0C62" w:rsidRPr="00EA6A83" w:rsidRDefault="004D0C62"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30 сентября 2020 г</w:t>
      </w:r>
      <w:r w:rsidR="00DF084B" w:rsidRPr="00EA6A83">
        <w:rPr>
          <w:sz w:val="28"/>
          <w:szCs w:val="28"/>
          <w:lang w:eastAsia="en-US"/>
        </w:rPr>
        <w:t>.</w:t>
      </w:r>
      <w:r w:rsidRPr="00EA6A83">
        <w:rPr>
          <w:sz w:val="28"/>
          <w:szCs w:val="28"/>
          <w:lang w:eastAsia="en-US"/>
        </w:rPr>
        <w:t xml:space="preserve"> № 475 </w:t>
      </w:r>
      <w:r w:rsidR="001C1F87" w:rsidRPr="00EA6A83">
        <w:rPr>
          <w:sz w:val="28"/>
          <w:szCs w:val="28"/>
          <w:lang w:eastAsia="en-US"/>
        </w:rPr>
        <w:t>«</w:t>
      </w:r>
      <w:r w:rsidR="00956C5B" w:rsidRPr="00EA6A83">
        <w:rPr>
          <w:sz w:val="28"/>
          <w:szCs w:val="28"/>
        </w:rPr>
        <w:t xml:space="preserve">О внесении изменения в пункт 2.1 </w:t>
      </w:r>
      <w:r w:rsidR="00DF084B" w:rsidRPr="00EA6A83">
        <w:rPr>
          <w:sz w:val="28"/>
          <w:szCs w:val="28"/>
        </w:rPr>
        <w:t>П</w:t>
      </w:r>
      <w:r w:rsidR="00956C5B" w:rsidRPr="00EA6A83">
        <w:rPr>
          <w:sz w:val="28"/>
          <w:szCs w:val="28"/>
        </w:rPr>
        <w:t>орядка предоставления субсидии на финанс</w:t>
      </w:r>
      <w:r w:rsidR="00956C5B" w:rsidRPr="00EA6A83">
        <w:rPr>
          <w:sz w:val="28"/>
          <w:szCs w:val="28"/>
        </w:rPr>
        <w:t>о</w:t>
      </w:r>
      <w:r w:rsidR="00956C5B" w:rsidRPr="00EA6A83">
        <w:rPr>
          <w:sz w:val="28"/>
          <w:szCs w:val="28"/>
        </w:rPr>
        <w:t>вое обеспечение (возмещение) части затрат, направленных на обеспечение прироста собственного производства продукции овцеводства и козоводства</w:t>
      </w:r>
      <w:r w:rsidR="001C1F87" w:rsidRPr="00EA6A83">
        <w:rPr>
          <w:sz w:val="28"/>
          <w:szCs w:val="28"/>
        </w:rPr>
        <w:t>»</w:t>
      </w:r>
      <w:r w:rsidR="00956C5B" w:rsidRPr="00EA6A83">
        <w:rPr>
          <w:sz w:val="28"/>
          <w:szCs w:val="28"/>
        </w:rPr>
        <w:t>;</w:t>
      </w:r>
    </w:p>
    <w:p w:rsidR="004D0C62" w:rsidRPr="00EA6A83" w:rsidRDefault="004D0C62"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27 августа 2021 г</w:t>
      </w:r>
      <w:r w:rsidR="00DF084B" w:rsidRPr="00EA6A83">
        <w:rPr>
          <w:sz w:val="28"/>
          <w:szCs w:val="28"/>
          <w:lang w:eastAsia="en-US"/>
        </w:rPr>
        <w:t xml:space="preserve">. </w:t>
      </w:r>
      <w:r w:rsidRPr="00EA6A83">
        <w:rPr>
          <w:sz w:val="28"/>
          <w:szCs w:val="28"/>
          <w:lang w:eastAsia="en-US"/>
        </w:rPr>
        <w:t xml:space="preserve">№ 457 </w:t>
      </w:r>
      <w:r w:rsidR="001C1F87" w:rsidRPr="00EA6A83">
        <w:rPr>
          <w:sz w:val="28"/>
          <w:szCs w:val="28"/>
          <w:lang w:eastAsia="en-US"/>
        </w:rPr>
        <w:t>«</w:t>
      </w:r>
      <w:r w:rsidRPr="00EA6A83">
        <w:rPr>
          <w:sz w:val="28"/>
          <w:szCs w:val="28"/>
        </w:rPr>
        <w:t xml:space="preserve">О внесении изменений в постановление Правительства Республики Тыва от </w:t>
      </w:r>
      <w:r w:rsidR="005D21AE">
        <w:rPr>
          <w:sz w:val="28"/>
          <w:szCs w:val="28"/>
        </w:rPr>
        <w:t xml:space="preserve">                 </w:t>
      </w:r>
      <w:r w:rsidRPr="00EA6A83">
        <w:rPr>
          <w:sz w:val="28"/>
          <w:szCs w:val="28"/>
        </w:rPr>
        <w:t>24 марта 2020 г</w:t>
      </w:r>
      <w:r w:rsidR="00DF084B" w:rsidRPr="00EA6A83">
        <w:rPr>
          <w:sz w:val="28"/>
          <w:szCs w:val="28"/>
        </w:rPr>
        <w:t>.</w:t>
      </w:r>
      <w:r w:rsidRPr="00EA6A83">
        <w:rPr>
          <w:sz w:val="28"/>
          <w:szCs w:val="28"/>
        </w:rPr>
        <w:t xml:space="preserve"> № 109</w:t>
      </w:r>
      <w:r w:rsidR="001C1F87" w:rsidRPr="00EA6A83">
        <w:rPr>
          <w:sz w:val="28"/>
          <w:szCs w:val="28"/>
        </w:rPr>
        <w:t>»</w:t>
      </w:r>
      <w:r w:rsidRPr="00EA6A83">
        <w:rPr>
          <w:sz w:val="28"/>
          <w:szCs w:val="28"/>
        </w:rPr>
        <w:t>;</w:t>
      </w:r>
    </w:p>
    <w:p w:rsidR="00756920" w:rsidRPr="00EA6A83" w:rsidRDefault="00756920"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16 декабря 2021 г</w:t>
      </w:r>
      <w:r w:rsidR="00DF084B" w:rsidRPr="00EA6A83">
        <w:rPr>
          <w:sz w:val="28"/>
          <w:szCs w:val="28"/>
          <w:lang w:eastAsia="en-US"/>
        </w:rPr>
        <w:t>.</w:t>
      </w:r>
      <w:r w:rsidRPr="00EA6A83">
        <w:rPr>
          <w:sz w:val="28"/>
          <w:szCs w:val="28"/>
          <w:lang w:eastAsia="en-US"/>
        </w:rPr>
        <w:t xml:space="preserve"> № 708 </w:t>
      </w:r>
      <w:r w:rsidR="001C1F87" w:rsidRPr="00EA6A83">
        <w:rPr>
          <w:sz w:val="28"/>
          <w:szCs w:val="28"/>
          <w:lang w:eastAsia="en-US"/>
        </w:rPr>
        <w:t>«</w:t>
      </w:r>
      <w:r w:rsidRPr="00EA6A83">
        <w:rPr>
          <w:sz w:val="28"/>
          <w:szCs w:val="28"/>
        </w:rPr>
        <w:t xml:space="preserve">О внесении изменений в постановление Правительства Республики Тыва от </w:t>
      </w:r>
      <w:r w:rsidR="005D21AE">
        <w:rPr>
          <w:sz w:val="28"/>
          <w:szCs w:val="28"/>
        </w:rPr>
        <w:t xml:space="preserve">                    </w:t>
      </w:r>
      <w:r w:rsidRPr="00EA6A83">
        <w:rPr>
          <w:sz w:val="28"/>
          <w:szCs w:val="28"/>
        </w:rPr>
        <w:lastRenderedPageBreak/>
        <w:t>24 марта 2020 г</w:t>
      </w:r>
      <w:r w:rsidR="00FC0D66" w:rsidRPr="00EA6A83">
        <w:rPr>
          <w:sz w:val="28"/>
          <w:szCs w:val="28"/>
        </w:rPr>
        <w:t>.</w:t>
      </w:r>
      <w:r w:rsidRPr="00EA6A83">
        <w:rPr>
          <w:sz w:val="28"/>
          <w:szCs w:val="28"/>
        </w:rPr>
        <w:t xml:space="preserve"> № 109</w:t>
      </w:r>
      <w:r w:rsidR="001C1F87" w:rsidRPr="00EA6A83">
        <w:rPr>
          <w:sz w:val="28"/>
          <w:szCs w:val="28"/>
        </w:rPr>
        <w:t>»</w:t>
      </w:r>
      <w:r w:rsidRPr="00EA6A83">
        <w:rPr>
          <w:sz w:val="28"/>
          <w:szCs w:val="28"/>
        </w:rPr>
        <w:t>;</w:t>
      </w:r>
    </w:p>
    <w:p w:rsidR="00756920" w:rsidRPr="00EA6A83" w:rsidRDefault="00756920"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 xml:space="preserve">постановление Правительства Республики Тыва от </w:t>
      </w:r>
      <w:r w:rsidR="00C34A59" w:rsidRPr="00EA6A83">
        <w:rPr>
          <w:sz w:val="28"/>
          <w:szCs w:val="28"/>
          <w:lang w:eastAsia="en-US"/>
        </w:rPr>
        <w:t>29 марта 2022 г</w:t>
      </w:r>
      <w:r w:rsidR="005D21AE">
        <w:rPr>
          <w:sz w:val="28"/>
          <w:szCs w:val="28"/>
          <w:lang w:eastAsia="en-US"/>
        </w:rPr>
        <w:t xml:space="preserve">. </w:t>
      </w:r>
      <w:r w:rsidR="00C34A59" w:rsidRPr="00EA6A83">
        <w:rPr>
          <w:sz w:val="28"/>
          <w:szCs w:val="28"/>
          <w:lang w:eastAsia="en-US"/>
        </w:rPr>
        <w:t xml:space="preserve">№ 148 </w:t>
      </w:r>
      <w:r w:rsidR="005D21AE">
        <w:rPr>
          <w:sz w:val="28"/>
          <w:szCs w:val="28"/>
          <w:lang w:eastAsia="en-US"/>
        </w:rPr>
        <w:t xml:space="preserve">              </w:t>
      </w:r>
      <w:r w:rsidR="001C1F87" w:rsidRPr="00EA6A83">
        <w:rPr>
          <w:sz w:val="28"/>
          <w:szCs w:val="28"/>
          <w:lang w:eastAsia="en-US"/>
        </w:rPr>
        <w:t>«</w:t>
      </w:r>
      <w:r w:rsidRPr="00EA6A83">
        <w:rPr>
          <w:sz w:val="28"/>
          <w:szCs w:val="28"/>
        </w:rPr>
        <w:t xml:space="preserve">О внесении изменений в постановление Правительства Республики Тыва от </w:t>
      </w:r>
      <w:r w:rsidR="005D21AE">
        <w:rPr>
          <w:sz w:val="28"/>
          <w:szCs w:val="28"/>
        </w:rPr>
        <w:t xml:space="preserve">                        </w:t>
      </w:r>
      <w:r w:rsidRPr="00EA6A83">
        <w:rPr>
          <w:sz w:val="28"/>
          <w:szCs w:val="28"/>
        </w:rPr>
        <w:t>24 марта 2020 г</w:t>
      </w:r>
      <w:r w:rsidR="00FC0D66" w:rsidRPr="00EA6A83">
        <w:rPr>
          <w:sz w:val="28"/>
          <w:szCs w:val="28"/>
        </w:rPr>
        <w:t>.</w:t>
      </w:r>
      <w:r w:rsidRPr="00EA6A83">
        <w:rPr>
          <w:sz w:val="28"/>
          <w:szCs w:val="28"/>
        </w:rPr>
        <w:t xml:space="preserve"> № 109</w:t>
      </w:r>
      <w:r w:rsidR="001C1F87" w:rsidRPr="00EA6A83">
        <w:rPr>
          <w:sz w:val="28"/>
          <w:szCs w:val="28"/>
        </w:rPr>
        <w:t>»</w:t>
      </w:r>
      <w:r w:rsidRPr="00EA6A83">
        <w:rPr>
          <w:sz w:val="28"/>
          <w:szCs w:val="28"/>
        </w:rPr>
        <w:t>;</w:t>
      </w:r>
    </w:p>
    <w:p w:rsidR="009C6214" w:rsidRPr="00EA6A83" w:rsidRDefault="009C6214"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1 августа 2022 г</w:t>
      </w:r>
      <w:r w:rsidR="005D21AE">
        <w:rPr>
          <w:sz w:val="28"/>
          <w:szCs w:val="28"/>
          <w:lang w:eastAsia="en-US"/>
        </w:rPr>
        <w:t>.</w:t>
      </w:r>
      <w:r w:rsidRPr="00EA6A83">
        <w:rPr>
          <w:sz w:val="28"/>
          <w:szCs w:val="28"/>
          <w:lang w:eastAsia="en-US"/>
        </w:rPr>
        <w:t xml:space="preserve"> № 482 </w:t>
      </w:r>
      <w:r w:rsidR="005D21AE">
        <w:rPr>
          <w:sz w:val="28"/>
          <w:szCs w:val="28"/>
          <w:lang w:eastAsia="en-US"/>
        </w:rPr>
        <w:t xml:space="preserve">              </w:t>
      </w:r>
      <w:r w:rsidR="001C1F87" w:rsidRPr="00EA6A83">
        <w:rPr>
          <w:sz w:val="28"/>
          <w:szCs w:val="28"/>
          <w:lang w:eastAsia="en-US"/>
        </w:rPr>
        <w:t>«</w:t>
      </w:r>
      <w:r w:rsidRPr="00EA6A83">
        <w:rPr>
          <w:sz w:val="28"/>
          <w:szCs w:val="28"/>
        </w:rPr>
        <w:t xml:space="preserve">О внесении изменений в постановление Правительства Республики Тыва от </w:t>
      </w:r>
      <w:r w:rsidR="005D21AE">
        <w:rPr>
          <w:sz w:val="28"/>
          <w:szCs w:val="28"/>
        </w:rPr>
        <w:t xml:space="preserve">                        </w:t>
      </w:r>
      <w:r w:rsidRPr="00EA6A83">
        <w:rPr>
          <w:sz w:val="28"/>
          <w:szCs w:val="28"/>
        </w:rPr>
        <w:t>24 марта 2020 г</w:t>
      </w:r>
      <w:r w:rsidR="00FC0D66" w:rsidRPr="00EA6A83">
        <w:rPr>
          <w:sz w:val="28"/>
          <w:szCs w:val="28"/>
        </w:rPr>
        <w:t>.</w:t>
      </w:r>
      <w:r w:rsidRPr="00EA6A83">
        <w:rPr>
          <w:sz w:val="28"/>
          <w:szCs w:val="28"/>
        </w:rPr>
        <w:t xml:space="preserve"> № 109</w:t>
      </w:r>
      <w:r w:rsidR="001C1F87" w:rsidRPr="00EA6A83">
        <w:rPr>
          <w:sz w:val="28"/>
          <w:szCs w:val="28"/>
        </w:rPr>
        <w:t>»</w:t>
      </w:r>
      <w:r w:rsidRPr="00EA6A83">
        <w:rPr>
          <w:sz w:val="28"/>
          <w:szCs w:val="28"/>
        </w:rPr>
        <w:t>;</w:t>
      </w:r>
    </w:p>
    <w:p w:rsidR="009C6214" w:rsidRDefault="009C6214"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14 ноября 2022 г</w:t>
      </w:r>
      <w:r w:rsidR="009F6239" w:rsidRPr="00EA6A83">
        <w:rPr>
          <w:sz w:val="28"/>
          <w:szCs w:val="28"/>
          <w:lang w:eastAsia="en-US"/>
        </w:rPr>
        <w:t xml:space="preserve">. </w:t>
      </w:r>
      <w:r w:rsidRPr="00EA6A83">
        <w:rPr>
          <w:sz w:val="28"/>
          <w:szCs w:val="28"/>
          <w:lang w:eastAsia="en-US"/>
        </w:rPr>
        <w:t xml:space="preserve">№ 728 </w:t>
      </w:r>
      <w:r w:rsidR="005D21AE">
        <w:rPr>
          <w:sz w:val="28"/>
          <w:szCs w:val="28"/>
          <w:lang w:eastAsia="en-US"/>
        </w:rPr>
        <w:t xml:space="preserve"> </w:t>
      </w:r>
      <w:r w:rsidR="001C1F87" w:rsidRPr="00EA6A83">
        <w:rPr>
          <w:sz w:val="28"/>
          <w:szCs w:val="28"/>
          <w:lang w:eastAsia="en-US"/>
        </w:rPr>
        <w:t>«</w:t>
      </w:r>
      <w:r w:rsidR="001A570C" w:rsidRPr="00EA6A83">
        <w:rPr>
          <w:sz w:val="28"/>
          <w:szCs w:val="28"/>
        </w:rPr>
        <w:t xml:space="preserve">О внесении изменения в подпункт </w:t>
      </w:r>
      <w:r w:rsidR="001C1F87" w:rsidRPr="00EA6A83">
        <w:rPr>
          <w:sz w:val="28"/>
          <w:szCs w:val="28"/>
        </w:rPr>
        <w:t>«</w:t>
      </w:r>
      <w:r w:rsidR="001A570C" w:rsidRPr="00EA6A83">
        <w:rPr>
          <w:sz w:val="28"/>
          <w:szCs w:val="28"/>
        </w:rPr>
        <w:t>а</w:t>
      </w:r>
      <w:r w:rsidR="001C1F87" w:rsidRPr="00EA6A83">
        <w:rPr>
          <w:sz w:val="28"/>
          <w:szCs w:val="28"/>
        </w:rPr>
        <w:t>»</w:t>
      </w:r>
      <w:r w:rsidR="001A570C" w:rsidRPr="00EA6A83">
        <w:rPr>
          <w:sz w:val="28"/>
          <w:szCs w:val="28"/>
        </w:rPr>
        <w:t xml:space="preserve"> пункта 2.2 </w:t>
      </w:r>
      <w:r w:rsidR="009F6239" w:rsidRPr="00EA6A83">
        <w:rPr>
          <w:sz w:val="28"/>
          <w:szCs w:val="28"/>
        </w:rPr>
        <w:t>П</w:t>
      </w:r>
      <w:r w:rsidR="001A570C" w:rsidRPr="00EA6A83">
        <w:rPr>
          <w:sz w:val="28"/>
          <w:szCs w:val="28"/>
        </w:rPr>
        <w:t>орядка предоставления субс</w:t>
      </w:r>
      <w:r w:rsidR="001A570C" w:rsidRPr="00EA6A83">
        <w:rPr>
          <w:sz w:val="28"/>
          <w:szCs w:val="28"/>
        </w:rPr>
        <w:t>и</w:t>
      </w:r>
      <w:r w:rsidR="001A570C" w:rsidRPr="00EA6A83">
        <w:rPr>
          <w:sz w:val="28"/>
          <w:szCs w:val="28"/>
        </w:rPr>
        <w:t>дий на финансовое обеспечение (возмещение) части затрат, направленных на обе</w:t>
      </w:r>
      <w:r w:rsidR="001A570C" w:rsidRPr="00EA6A83">
        <w:rPr>
          <w:sz w:val="28"/>
          <w:szCs w:val="28"/>
        </w:rPr>
        <w:t>с</w:t>
      </w:r>
      <w:r w:rsidR="001A570C" w:rsidRPr="00EA6A83">
        <w:rPr>
          <w:sz w:val="28"/>
          <w:szCs w:val="28"/>
        </w:rPr>
        <w:t>печ</w:t>
      </w:r>
      <w:r w:rsidR="001A570C" w:rsidRPr="00EA6A83">
        <w:rPr>
          <w:sz w:val="28"/>
          <w:szCs w:val="28"/>
        </w:rPr>
        <w:t>е</w:t>
      </w:r>
      <w:r w:rsidR="001A570C" w:rsidRPr="00EA6A83">
        <w:rPr>
          <w:sz w:val="28"/>
          <w:szCs w:val="28"/>
        </w:rPr>
        <w:t>ние прироста собственного производства молока</w:t>
      </w:r>
      <w:r w:rsidR="001C1F87" w:rsidRPr="00EA6A83">
        <w:rPr>
          <w:sz w:val="28"/>
          <w:szCs w:val="28"/>
        </w:rPr>
        <w:t>»</w:t>
      </w:r>
      <w:r w:rsidRPr="00EA6A83">
        <w:rPr>
          <w:sz w:val="28"/>
          <w:szCs w:val="28"/>
        </w:rPr>
        <w:t>;</w:t>
      </w:r>
    </w:p>
    <w:p w:rsidR="001A570C" w:rsidRPr="00EA6A83" w:rsidRDefault="001A570C"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24 мая 2023 г</w:t>
      </w:r>
      <w:r w:rsidR="005D21AE">
        <w:rPr>
          <w:sz w:val="28"/>
          <w:szCs w:val="28"/>
          <w:lang w:eastAsia="en-US"/>
        </w:rPr>
        <w:t xml:space="preserve">. </w:t>
      </w:r>
      <w:r w:rsidRPr="00EA6A83">
        <w:rPr>
          <w:sz w:val="28"/>
          <w:szCs w:val="28"/>
          <w:lang w:eastAsia="en-US"/>
        </w:rPr>
        <w:t xml:space="preserve">№ 341 </w:t>
      </w:r>
      <w:r w:rsidR="005D21AE">
        <w:rPr>
          <w:sz w:val="28"/>
          <w:szCs w:val="28"/>
          <w:lang w:eastAsia="en-US"/>
        </w:rPr>
        <w:t xml:space="preserve">                </w:t>
      </w:r>
      <w:r w:rsidR="001C1F87" w:rsidRPr="00EA6A83">
        <w:rPr>
          <w:sz w:val="28"/>
          <w:szCs w:val="28"/>
          <w:lang w:eastAsia="en-US"/>
        </w:rPr>
        <w:t>«</w:t>
      </w:r>
      <w:r w:rsidRPr="00EA6A83">
        <w:rPr>
          <w:sz w:val="28"/>
          <w:szCs w:val="28"/>
        </w:rPr>
        <w:t xml:space="preserve">О внесении изменений в постановление Правительства Республики Тыва от </w:t>
      </w:r>
      <w:r w:rsidR="005D21AE">
        <w:rPr>
          <w:sz w:val="28"/>
          <w:szCs w:val="28"/>
        </w:rPr>
        <w:t xml:space="preserve">                     </w:t>
      </w:r>
      <w:r w:rsidRPr="00EA6A83">
        <w:rPr>
          <w:sz w:val="28"/>
          <w:szCs w:val="28"/>
        </w:rPr>
        <w:t>24 марта 2020 г</w:t>
      </w:r>
      <w:r w:rsidR="003B1689" w:rsidRPr="00EA6A83">
        <w:rPr>
          <w:sz w:val="28"/>
          <w:szCs w:val="28"/>
        </w:rPr>
        <w:t>.</w:t>
      </w:r>
      <w:r w:rsidRPr="00EA6A83">
        <w:rPr>
          <w:sz w:val="28"/>
          <w:szCs w:val="28"/>
        </w:rPr>
        <w:t xml:space="preserve"> № 109</w:t>
      </w:r>
      <w:r w:rsidR="001C1F87" w:rsidRPr="00EA6A83">
        <w:rPr>
          <w:sz w:val="28"/>
          <w:szCs w:val="28"/>
        </w:rPr>
        <w:t>»</w:t>
      </w:r>
      <w:r w:rsidRPr="00EA6A83">
        <w:rPr>
          <w:sz w:val="28"/>
          <w:szCs w:val="28"/>
        </w:rPr>
        <w:t>;</w:t>
      </w:r>
    </w:p>
    <w:p w:rsidR="001A570C" w:rsidRPr="00EA6A83" w:rsidRDefault="00F1761D"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 xml:space="preserve">пункт 9 </w:t>
      </w:r>
      <w:r w:rsidR="001A570C" w:rsidRPr="00EA6A83">
        <w:rPr>
          <w:sz w:val="28"/>
          <w:szCs w:val="28"/>
          <w:lang w:eastAsia="en-US"/>
        </w:rPr>
        <w:t>постановлени</w:t>
      </w:r>
      <w:r w:rsidRPr="00EA6A83">
        <w:rPr>
          <w:sz w:val="28"/>
          <w:szCs w:val="28"/>
          <w:lang w:eastAsia="en-US"/>
        </w:rPr>
        <w:t>я</w:t>
      </w:r>
      <w:r w:rsidR="001A570C" w:rsidRPr="00EA6A83">
        <w:rPr>
          <w:sz w:val="28"/>
          <w:szCs w:val="28"/>
          <w:lang w:eastAsia="en-US"/>
        </w:rPr>
        <w:t xml:space="preserve"> Правительства Республики Тыва от 14 июля 2023 г</w:t>
      </w:r>
      <w:r w:rsidRPr="00EA6A83">
        <w:rPr>
          <w:sz w:val="28"/>
          <w:szCs w:val="28"/>
          <w:lang w:eastAsia="en-US"/>
        </w:rPr>
        <w:t xml:space="preserve">. </w:t>
      </w:r>
      <w:r w:rsidR="005D21AE">
        <w:rPr>
          <w:sz w:val="28"/>
          <w:szCs w:val="28"/>
          <w:lang w:eastAsia="en-US"/>
        </w:rPr>
        <w:t xml:space="preserve">               </w:t>
      </w:r>
      <w:r w:rsidR="001A570C" w:rsidRPr="00EA6A83">
        <w:rPr>
          <w:sz w:val="28"/>
          <w:szCs w:val="28"/>
          <w:lang w:eastAsia="en-US"/>
        </w:rPr>
        <w:t xml:space="preserve">№ 501 </w:t>
      </w:r>
      <w:r w:rsidR="001C1F87" w:rsidRPr="00EA6A83">
        <w:rPr>
          <w:sz w:val="28"/>
          <w:szCs w:val="28"/>
          <w:lang w:eastAsia="en-US"/>
        </w:rPr>
        <w:t>«</w:t>
      </w:r>
      <w:r w:rsidR="001A570C" w:rsidRPr="00EA6A83">
        <w:rPr>
          <w:sz w:val="28"/>
          <w:szCs w:val="28"/>
        </w:rPr>
        <w:t>О внесении изменений в некоторые постановления Правительства Респу</w:t>
      </w:r>
      <w:r w:rsidR="001A570C" w:rsidRPr="00EA6A83">
        <w:rPr>
          <w:sz w:val="28"/>
          <w:szCs w:val="28"/>
        </w:rPr>
        <w:t>б</w:t>
      </w:r>
      <w:r w:rsidR="001A570C" w:rsidRPr="00EA6A83">
        <w:rPr>
          <w:sz w:val="28"/>
          <w:szCs w:val="28"/>
        </w:rPr>
        <w:t>лики Тыва в сфере предоставления субсидий</w:t>
      </w:r>
      <w:r w:rsidR="001C1F87" w:rsidRPr="00EA6A83">
        <w:rPr>
          <w:sz w:val="28"/>
          <w:szCs w:val="28"/>
        </w:rPr>
        <w:t>»</w:t>
      </w:r>
      <w:r w:rsidR="001A570C" w:rsidRPr="00EA6A83">
        <w:rPr>
          <w:sz w:val="28"/>
          <w:szCs w:val="28"/>
        </w:rPr>
        <w:t>;</w:t>
      </w:r>
    </w:p>
    <w:p w:rsidR="00B110D7" w:rsidRPr="00EA6A83" w:rsidRDefault="00B110D7"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 xml:space="preserve">постановление Правительства Республики Тыва от 26 марта 2020 </w:t>
      </w:r>
      <w:r w:rsidR="005D21AE">
        <w:rPr>
          <w:sz w:val="28"/>
          <w:szCs w:val="28"/>
          <w:lang w:eastAsia="en-US"/>
        </w:rPr>
        <w:t xml:space="preserve">г. </w:t>
      </w:r>
      <w:r w:rsidRPr="00EA6A83">
        <w:rPr>
          <w:sz w:val="28"/>
          <w:szCs w:val="28"/>
          <w:lang w:eastAsia="en-US"/>
        </w:rPr>
        <w:t xml:space="preserve">№ 114 </w:t>
      </w:r>
      <w:r w:rsidR="005D21AE">
        <w:rPr>
          <w:sz w:val="28"/>
          <w:szCs w:val="28"/>
          <w:lang w:eastAsia="en-US"/>
        </w:rPr>
        <w:t xml:space="preserve">                </w:t>
      </w:r>
      <w:r w:rsidR="001C1F87" w:rsidRPr="00EA6A83">
        <w:rPr>
          <w:sz w:val="28"/>
          <w:szCs w:val="28"/>
          <w:lang w:eastAsia="en-US"/>
        </w:rPr>
        <w:t>«</w:t>
      </w:r>
      <w:r w:rsidRPr="00EA6A83">
        <w:rPr>
          <w:sz w:val="28"/>
          <w:szCs w:val="28"/>
        </w:rPr>
        <w:t>О предоставлении государственной поддержки на поддержку сельскохозяйстве</w:t>
      </w:r>
      <w:r w:rsidRPr="00EA6A83">
        <w:rPr>
          <w:sz w:val="28"/>
          <w:szCs w:val="28"/>
        </w:rPr>
        <w:t>н</w:t>
      </w:r>
      <w:r w:rsidRPr="00EA6A83">
        <w:rPr>
          <w:sz w:val="28"/>
          <w:szCs w:val="28"/>
        </w:rPr>
        <w:t>ного производства по отдельным подотраслям растениеводства и животноводства</w:t>
      </w:r>
      <w:r w:rsidR="001C1F87" w:rsidRPr="00EA6A83">
        <w:rPr>
          <w:sz w:val="28"/>
          <w:szCs w:val="28"/>
        </w:rPr>
        <w:t>»</w:t>
      </w:r>
      <w:r w:rsidRPr="00EA6A83">
        <w:rPr>
          <w:sz w:val="28"/>
          <w:szCs w:val="28"/>
        </w:rPr>
        <w:t>;</w:t>
      </w:r>
    </w:p>
    <w:p w:rsidR="007B2BCC" w:rsidRPr="00EA6A83" w:rsidRDefault="007B2BCC"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28 июля 2020 г</w:t>
      </w:r>
      <w:r w:rsidR="005D21AE">
        <w:rPr>
          <w:sz w:val="28"/>
          <w:szCs w:val="28"/>
          <w:lang w:eastAsia="en-US"/>
        </w:rPr>
        <w:t xml:space="preserve">. </w:t>
      </w:r>
      <w:r w:rsidRPr="00EA6A83">
        <w:rPr>
          <w:sz w:val="28"/>
          <w:szCs w:val="28"/>
          <w:lang w:eastAsia="en-US"/>
        </w:rPr>
        <w:t xml:space="preserve">№ 335 </w:t>
      </w:r>
      <w:r w:rsidR="005D21AE">
        <w:rPr>
          <w:sz w:val="28"/>
          <w:szCs w:val="28"/>
          <w:lang w:eastAsia="en-US"/>
        </w:rPr>
        <w:t xml:space="preserve">                   </w:t>
      </w:r>
      <w:r w:rsidR="001C1F87" w:rsidRPr="00EA6A83">
        <w:rPr>
          <w:sz w:val="28"/>
          <w:szCs w:val="28"/>
          <w:lang w:eastAsia="en-US"/>
        </w:rPr>
        <w:t>«</w:t>
      </w:r>
      <w:r w:rsidR="00FC5F65" w:rsidRPr="00EA6A83">
        <w:rPr>
          <w:sz w:val="28"/>
          <w:szCs w:val="28"/>
        </w:rPr>
        <w:t>О</w:t>
      </w:r>
      <w:r w:rsidRPr="00EA6A83">
        <w:rPr>
          <w:sz w:val="28"/>
          <w:szCs w:val="28"/>
        </w:rPr>
        <w:t xml:space="preserve"> внес</w:t>
      </w:r>
      <w:r w:rsidR="00FC5F65" w:rsidRPr="00EA6A83">
        <w:rPr>
          <w:sz w:val="28"/>
          <w:szCs w:val="28"/>
        </w:rPr>
        <w:t>ении изменений в постановление Правительства Р</w:t>
      </w:r>
      <w:r w:rsidRPr="00EA6A83">
        <w:rPr>
          <w:sz w:val="28"/>
          <w:szCs w:val="28"/>
        </w:rPr>
        <w:t xml:space="preserve">еспублики </w:t>
      </w:r>
      <w:r w:rsidR="00FC5F65" w:rsidRPr="00EA6A83">
        <w:rPr>
          <w:sz w:val="28"/>
          <w:szCs w:val="28"/>
        </w:rPr>
        <w:t>Т</w:t>
      </w:r>
      <w:r w:rsidRPr="00EA6A83">
        <w:rPr>
          <w:sz w:val="28"/>
          <w:szCs w:val="28"/>
        </w:rPr>
        <w:t xml:space="preserve">ыва от </w:t>
      </w:r>
      <w:r w:rsidR="005D21AE">
        <w:rPr>
          <w:sz w:val="28"/>
          <w:szCs w:val="28"/>
        </w:rPr>
        <w:t xml:space="preserve">                        </w:t>
      </w:r>
      <w:r w:rsidRPr="00EA6A83">
        <w:rPr>
          <w:sz w:val="28"/>
          <w:szCs w:val="28"/>
        </w:rPr>
        <w:t>26 марта 2020 г</w:t>
      </w:r>
      <w:r w:rsidR="00ED2009" w:rsidRPr="00EA6A83">
        <w:rPr>
          <w:sz w:val="28"/>
          <w:szCs w:val="28"/>
        </w:rPr>
        <w:t>.</w:t>
      </w:r>
      <w:r w:rsidR="00FC5F65" w:rsidRPr="00EA6A83">
        <w:rPr>
          <w:sz w:val="28"/>
          <w:szCs w:val="28"/>
        </w:rPr>
        <w:t xml:space="preserve"> №</w:t>
      </w:r>
      <w:r w:rsidRPr="00EA6A83">
        <w:rPr>
          <w:sz w:val="28"/>
          <w:szCs w:val="28"/>
        </w:rPr>
        <w:t xml:space="preserve"> 114 и о признании утративш</w:t>
      </w:r>
      <w:r w:rsidR="00FC5F65" w:rsidRPr="00EA6A83">
        <w:rPr>
          <w:sz w:val="28"/>
          <w:szCs w:val="28"/>
        </w:rPr>
        <w:t>им силу пункта 2 постановления Правител</w:t>
      </w:r>
      <w:r w:rsidR="00FC5F65" w:rsidRPr="00EA6A83">
        <w:rPr>
          <w:sz w:val="28"/>
          <w:szCs w:val="28"/>
        </w:rPr>
        <w:t>ь</w:t>
      </w:r>
      <w:r w:rsidR="00FC5F65" w:rsidRPr="00EA6A83">
        <w:rPr>
          <w:sz w:val="28"/>
          <w:szCs w:val="28"/>
        </w:rPr>
        <w:t>ства Республики Тыва от 22 июля 2020 г</w:t>
      </w:r>
      <w:r w:rsidR="00ED2009" w:rsidRPr="00EA6A83">
        <w:rPr>
          <w:sz w:val="28"/>
          <w:szCs w:val="28"/>
        </w:rPr>
        <w:t>.</w:t>
      </w:r>
      <w:r w:rsidR="00FC5F65" w:rsidRPr="00EA6A83">
        <w:rPr>
          <w:sz w:val="28"/>
          <w:szCs w:val="28"/>
        </w:rPr>
        <w:t xml:space="preserve"> №</w:t>
      </w:r>
      <w:r w:rsidRPr="00EA6A83">
        <w:rPr>
          <w:sz w:val="28"/>
          <w:szCs w:val="28"/>
        </w:rPr>
        <w:t xml:space="preserve"> 330</w:t>
      </w:r>
      <w:r w:rsidR="001C1F87" w:rsidRPr="00EA6A83">
        <w:rPr>
          <w:sz w:val="28"/>
          <w:szCs w:val="28"/>
        </w:rPr>
        <w:t>»</w:t>
      </w:r>
      <w:r w:rsidR="00FC5F65" w:rsidRPr="00EA6A83">
        <w:rPr>
          <w:sz w:val="28"/>
          <w:szCs w:val="28"/>
        </w:rPr>
        <w:t>;</w:t>
      </w:r>
    </w:p>
    <w:p w:rsidR="00651330" w:rsidRPr="00EA6A83" w:rsidRDefault="00651330"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8 сентября 2020 г</w:t>
      </w:r>
      <w:r w:rsidR="007D7AE3" w:rsidRPr="00EA6A83">
        <w:rPr>
          <w:sz w:val="28"/>
          <w:szCs w:val="28"/>
        </w:rPr>
        <w:t>.</w:t>
      </w:r>
      <w:r w:rsidRPr="00EA6A83">
        <w:rPr>
          <w:sz w:val="28"/>
          <w:szCs w:val="28"/>
        </w:rPr>
        <w:t xml:space="preserve"> № 423 </w:t>
      </w:r>
      <w:r w:rsidR="001C1F87" w:rsidRPr="00EA6A83">
        <w:rPr>
          <w:sz w:val="28"/>
          <w:szCs w:val="28"/>
        </w:rPr>
        <w:t>«</w:t>
      </w:r>
      <w:r w:rsidR="00B84E53" w:rsidRPr="00EA6A83">
        <w:rPr>
          <w:sz w:val="28"/>
          <w:szCs w:val="28"/>
        </w:rPr>
        <w:t>О</w:t>
      </w:r>
      <w:r w:rsidRPr="00EA6A83">
        <w:rPr>
          <w:sz w:val="28"/>
          <w:szCs w:val="28"/>
        </w:rPr>
        <w:t xml:space="preserve"> внесении изменений в пункты 2.5 и 2.18 </w:t>
      </w:r>
      <w:r w:rsidR="007D7AE3" w:rsidRPr="00EA6A83">
        <w:rPr>
          <w:sz w:val="28"/>
          <w:szCs w:val="28"/>
        </w:rPr>
        <w:t>П</w:t>
      </w:r>
      <w:r w:rsidRPr="00EA6A83">
        <w:rPr>
          <w:sz w:val="28"/>
          <w:szCs w:val="28"/>
        </w:rPr>
        <w:t>орядка предоставления субсидии на финансовое обеспечение (возмещение) части затрат на развитие мясного животн</w:t>
      </w:r>
      <w:r w:rsidRPr="00EA6A83">
        <w:rPr>
          <w:sz w:val="28"/>
          <w:szCs w:val="28"/>
        </w:rPr>
        <w:t>о</w:t>
      </w:r>
      <w:r w:rsidRPr="00EA6A83">
        <w:rPr>
          <w:sz w:val="28"/>
          <w:szCs w:val="28"/>
        </w:rPr>
        <w:t>водства</w:t>
      </w:r>
      <w:r w:rsidR="001C1F87" w:rsidRPr="00EA6A83">
        <w:rPr>
          <w:sz w:val="28"/>
          <w:szCs w:val="28"/>
        </w:rPr>
        <w:t>»</w:t>
      </w:r>
      <w:r w:rsidR="00B84E53" w:rsidRPr="00EA6A83">
        <w:rPr>
          <w:sz w:val="28"/>
          <w:szCs w:val="28"/>
        </w:rPr>
        <w:t>;</w:t>
      </w:r>
    </w:p>
    <w:p w:rsidR="00B84E53" w:rsidRPr="00EA6A83" w:rsidRDefault="00B84E53"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28 декабря 2020 г</w:t>
      </w:r>
      <w:r w:rsidR="00860770" w:rsidRPr="00EA6A83">
        <w:rPr>
          <w:sz w:val="28"/>
          <w:szCs w:val="28"/>
        </w:rPr>
        <w:t>.</w:t>
      </w:r>
      <w:r w:rsidRPr="00EA6A83">
        <w:rPr>
          <w:sz w:val="28"/>
          <w:szCs w:val="28"/>
        </w:rPr>
        <w:t xml:space="preserve"> № 671 </w:t>
      </w:r>
      <w:r w:rsidR="001C1F87" w:rsidRPr="00EA6A83">
        <w:rPr>
          <w:sz w:val="28"/>
          <w:szCs w:val="28"/>
        </w:rPr>
        <w:t>«</w:t>
      </w:r>
      <w:r w:rsidRPr="00EA6A83">
        <w:rPr>
          <w:sz w:val="28"/>
          <w:szCs w:val="28"/>
        </w:rPr>
        <w:t xml:space="preserve">О внесении изменений в постановление Правительства Республики Тыва от </w:t>
      </w:r>
      <w:r w:rsidR="003E0F55">
        <w:rPr>
          <w:sz w:val="28"/>
          <w:szCs w:val="28"/>
        </w:rPr>
        <w:t xml:space="preserve">                         </w:t>
      </w:r>
      <w:r w:rsidRPr="00EA6A83">
        <w:rPr>
          <w:sz w:val="28"/>
          <w:szCs w:val="28"/>
        </w:rPr>
        <w:t>26 марта 2020 г</w:t>
      </w:r>
      <w:r w:rsidR="00860770" w:rsidRPr="00EA6A83">
        <w:rPr>
          <w:sz w:val="28"/>
          <w:szCs w:val="28"/>
        </w:rPr>
        <w:t>.</w:t>
      </w:r>
      <w:r w:rsidRPr="00EA6A83">
        <w:rPr>
          <w:sz w:val="28"/>
          <w:szCs w:val="28"/>
        </w:rPr>
        <w:t xml:space="preserve"> № 114</w:t>
      </w:r>
      <w:r w:rsidR="001C1F87" w:rsidRPr="00EA6A83">
        <w:rPr>
          <w:sz w:val="28"/>
          <w:szCs w:val="28"/>
        </w:rPr>
        <w:t>»</w:t>
      </w:r>
      <w:r w:rsidRPr="00EA6A83">
        <w:rPr>
          <w:sz w:val="28"/>
          <w:szCs w:val="28"/>
        </w:rPr>
        <w:t>;</w:t>
      </w:r>
    </w:p>
    <w:p w:rsidR="009B59EE" w:rsidRPr="00EA6A83" w:rsidRDefault="009B59EE"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20 апреля 2021 г</w:t>
      </w:r>
      <w:r w:rsidR="003E0F55">
        <w:rPr>
          <w:sz w:val="28"/>
          <w:szCs w:val="28"/>
        </w:rPr>
        <w:t xml:space="preserve">. </w:t>
      </w:r>
      <w:r w:rsidRPr="00EA6A83">
        <w:rPr>
          <w:sz w:val="28"/>
          <w:szCs w:val="28"/>
        </w:rPr>
        <w:t>№ 191</w:t>
      </w:r>
      <w:r w:rsidR="003E0F55">
        <w:rPr>
          <w:sz w:val="28"/>
          <w:szCs w:val="28"/>
        </w:rPr>
        <w:t xml:space="preserve">          </w:t>
      </w:r>
      <w:r w:rsidRPr="00EA6A83">
        <w:rPr>
          <w:sz w:val="28"/>
          <w:szCs w:val="28"/>
        </w:rPr>
        <w:t xml:space="preserve"> </w:t>
      </w:r>
      <w:r w:rsidR="001C1F87" w:rsidRPr="00EA6A83">
        <w:rPr>
          <w:sz w:val="28"/>
          <w:szCs w:val="28"/>
        </w:rPr>
        <w:t>«</w:t>
      </w:r>
      <w:r w:rsidRPr="00EA6A83">
        <w:rPr>
          <w:sz w:val="28"/>
          <w:szCs w:val="28"/>
        </w:rPr>
        <w:t xml:space="preserve">О внесении изменений в постановление Правительства Республики Тыва от </w:t>
      </w:r>
      <w:r w:rsidR="003E0F55">
        <w:rPr>
          <w:sz w:val="28"/>
          <w:szCs w:val="28"/>
        </w:rPr>
        <w:t xml:space="preserve">               </w:t>
      </w:r>
      <w:r w:rsidRPr="00EA6A83">
        <w:rPr>
          <w:sz w:val="28"/>
          <w:szCs w:val="28"/>
        </w:rPr>
        <w:t>26 марта 2020 г</w:t>
      </w:r>
      <w:r w:rsidR="000155AD" w:rsidRPr="00EA6A83">
        <w:rPr>
          <w:sz w:val="28"/>
          <w:szCs w:val="28"/>
        </w:rPr>
        <w:t>.</w:t>
      </w:r>
      <w:r w:rsidRPr="00EA6A83">
        <w:rPr>
          <w:sz w:val="28"/>
          <w:szCs w:val="28"/>
        </w:rPr>
        <w:t xml:space="preserve"> № 114 и признании утратившими силу некоторых постановлений Правител</w:t>
      </w:r>
      <w:r w:rsidRPr="00EA6A83">
        <w:rPr>
          <w:sz w:val="28"/>
          <w:szCs w:val="28"/>
        </w:rPr>
        <w:t>ь</w:t>
      </w:r>
      <w:r w:rsidRPr="00EA6A83">
        <w:rPr>
          <w:sz w:val="28"/>
          <w:szCs w:val="28"/>
        </w:rPr>
        <w:t>ства Республики Тыва в сфере агропромышленного комплекса</w:t>
      </w:r>
      <w:r w:rsidR="001C1F87" w:rsidRPr="00EA6A83">
        <w:rPr>
          <w:sz w:val="28"/>
          <w:szCs w:val="28"/>
        </w:rPr>
        <w:t>»</w:t>
      </w:r>
      <w:r w:rsidRPr="00EA6A83">
        <w:rPr>
          <w:sz w:val="28"/>
          <w:szCs w:val="28"/>
        </w:rPr>
        <w:t>;</w:t>
      </w:r>
    </w:p>
    <w:p w:rsidR="009B59EE" w:rsidRDefault="009B59EE"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18 апреля 2022 г</w:t>
      </w:r>
      <w:r w:rsidR="003E0F55">
        <w:rPr>
          <w:sz w:val="28"/>
          <w:szCs w:val="28"/>
        </w:rPr>
        <w:t>.</w:t>
      </w:r>
      <w:r w:rsidRPr="00EA6A83">
        <w:rPr>
          <w:sz w:val="28"/>
          <w:szCs w:val="28"/>
        </w:rPr>
        <w:t xml:space="preserve"> № 203 </w:t>
      </w:r>
      <w:r w:rsidR="003E0F55">
        <w:rPr>
          <w:sz w:val="28"/>
          <w:szCs w:val="28"/>
        </w:rPr>
        <w:t xml:space="preserve">      </w:t>
      </w:r>
      <w:r w:rsidR="001C1F87" w:rsidRPr="00EA6A83">
        <w:rPr>
          <w:sz w:val="28"/>
          <w:szCs w:val="28"/>
        </w:rPr>
        <w:t>«</w:t>
      </w:r>
      <w:r w:rsidRPr="00EA6A83">
        <w:rPr>
          <w:sz w:val="28"/>
          <w:szCs w:val="28"/>
        </w:rPr>
        <w:t xml:space="preserve">О внесении изменений в постановление Правительства Республики Тыва от </w:t>
      </w:r>
      <w:r w:rsidR="003E0F55">
        <w:rPr>
          <w:sz w:val="28"/>
          <w:szCs w:val="28"/>
        </w:rPr>
        <w:t xml:space="preserve">                   </w:t>
      </w:r>
      <w:r w:rsidRPr="00EA6A83">
        <w:rPr>
          <w:sz w:val="28"/>
          <w:szCs w:val="28"/>
        </w:rPr>
        <w:t>26 марта 2020 г</w:t>
      </w:r>
      <w:r w:rsidR="000155AD" w:rsidRPr="00EA6A83">
        <w:rPr>
          <w:sz w:val="28"/>
          <w:szCs w:val="28"/>
        </w:rPr>
        <w:t>.</w:t>
      </w:r>
      <w:r w:rsidRPr="00EA6A83">
        <w:rPr>
          <w:sz w:val="28"/>
          <w:szCs w:val="28"/>
        </w:rPr>
        <w:t xml:space="preserve"> № 114</w:t>
      </w:r>
      <w:r w:rsidR="001C1F87" w:rsidRPr="00EA6A83">
        <w:rPr>
          <w:sz w:val="28"/>
          <w:szCs w:val="28"/>
        </w:rPr>
        <w:t>»</w:t>
      </w:r>
      <w:r w:rsidRPr="00EA6A83">
        <w:rPr>
          <w:sz w:val="28"/>
          <w:szCs w:val="28"/>
        </w:rPr>
        <w:t>;</w:t>
      </w:r>
    </w:p>
    <w:p w:rsidR="00702D2E" w:rsidRDefault="00702D2E" w:rsidP="0057794E">
      <w:pPr>
        <w:widowControl w:val="0"/>
        <w:autoSpaceDE w:val="0"/>
        <w:autoSpaceDN w:val="0"/>
        <w:adjustRightInd w:val="0"/>
        <w:spacing w:line="360" w:lineRule="atLeast"/>
        <w:ind w:firstLine="709"/>
        <w:jc w:val="both"/>
        <w:rPr>
          <w:sz w:val="28"/>
          <w:szCs w:val="28"/>
        </w:rPr>
      </w:pPr>
    </w:p>
    <w:p w:rsidR="00FE22CB" w:rsidRPr="00FE22CB" w:rsidRDefault="00FE22CB" w:rsidP="0057794E">
      <w:pPr>
        <w:widowControl w:val="0"/>
        <w:autoSpaceDE w:val="0"/>
        <w:autoSpaceDN w:val="0"/>
        <w:adjustRightInd w:val="0"/>
        <w:spacing w:line="360" w:lineRule="atLeast"/>
        <w:ind w:firstLine="709"/>
        <w:jc w:val="both"/>
        <w:rPr>
          <w:sz w:val="28"/>
          <w:szCs w:val="28"/>
        </w:rPr>
      </w:pPr>
    </w:p>
    <w:p w:rsidR="009B59EE" w:rsidRPr="00EA6A83" w:rsidRDefault="00A46718" w:rsidP="0057794E">
      <w:pPr>
        <w:widowControl w:val="0"/>
        <w:autoSpaceDE w:val="0"/>
        <w:autoSpaceDN w:val="0"/>
        <w:adjustRightInd w:val="0"/>
        <w:spacing w:line="360" w:lineRule="atLeast"/>
        <w:ind w:firstLine="709"/>
        <w:jc w:val="both"/>
        <w:rPr>
          <w:sz w:val="28"/>
          <w:szCs w:val="28"/>
        </w:rPr>
      </w:pPr>
      <w:r w:rsidRPr="00EA6A83">
        <w:rPr>
          <w:sz w:val="28"/>
          <w:szCs w:val="28"/>
        </w:rPr>
        <w:lastRenderedPageBreak/>
        <w:t>постановление Правительства Республики Тыва от 2 июня 2022 г</w:t>
      </w:r>
      <w:r w:rsidR="003E0F55">
        <w:rPr>
          <w:sz w:val="28"/>
          <w:szCs w:val="28"/>
        </w:rPr>
        <w:t xml:space="preserve">. </w:t>
      </w:r>
      <w:r w:rsidRPr="00EA6A83">
        <w:rPr>
          <w:sz w:val="28"/>
          <w:szCs w:val="28"/>
        </w:rPr>
        <w:t xml:space="preserve">№ 339 </w:t>
      </w:r>
      <w:r w:rsidR="003E0F55">
        <w:rPr>
          <w:sz w:val="28"/>
          <w:szCs w:val="28"/>
        </w:rPr>
        <w:t xml:space="preserve">                  </w:t>
      </w:r>
      <w:r w:rsidR="001C1F87" w:rsidRPr="00EA6A83">
        <w:rPr>
          <w:sz w:val="28"/>
          <w:szCs w:val="28"/>
        </w:rPr>
        <w:t>«</w:t>
      </w:r>
      <w:r w:rsidRPr="00EA6A83">
        <w:rPr>
          <w:sz w:val="28"/>
          <w:szCs w:val="28"/>
        </w:rPr>
        <w:t xml:space="preserve">О внесении изменений в пункт 2.18 </w:t>
      </w:r>
      <w:r w:rsidR="000B7FE5" w:rsidRPr="00EA6A83">
        <w:rPr>
          <w:sz w:val="28"/>
          <w:szCs w:val="28"/>
        </w:rPr>
        <w:t>П</w:t>
      </w:r>
      <w:r w:rsidRPr="00EA6A83">
        <w:rPr>
          <w:sz w:val="28"/>
          <w:szCs w:val="28"/>
        </w:rPr>
        <w:t>орядка предоставления субсидий на фина</w:t>
      </w:r>
      <w:r w:rsidRPr="00EA6A83">
        <w:rPr>
          <w:sz w:val="28"/>
          <w:szCs w:val="28"/>
        </w:rPr>
        <w:t>н</w:t>
      </w:r>
      <w:r w:rsidRPr="00EA6A83">
        <w:rPr>
          <w:sz w:val="28"/>
          <w:szCs w:val="28"/>
        </w:rPr>
        <w:t>совое обеспечение (возмещение) части затрат на развитие отдельных подотраслей живо</w:t>
      </w:r>
      <w:r w:rsidRPr="00EA6A83">
        <w:rPr>
          <w:sz w:val="28"/>
          <w:szCs w:val="28"/>
        </w:rPr>
        <w:t>т</w:t>
      </w:r>
      <w:r w:rsidRPr="00EA6A83">
        <w:rPr>
          <w:sz w:val="28"/>
          <w:szCs w:val="28"/>
        </w:rPr>
        <w:t>новодства</w:t>
      </w:r>
      <w:r w:rsidR="001C1F87" w:rsidRPr="00EA6A83">
        <w:rPr>
          <w:sz w:val="28"/>
          <w:szCs w:val="28"/>
        </w:rPr>
        <w:t>»</w:t>
      </w:r>
      <w:r w:rsidRPr="00EA6A83">
        <w:rPr>
          <w:sz w:val="28"/>
          <w:szCs w:val="28"/>
        </w:rPr>
        <w:t>;</w:t>
      </w:r>
    </w:p>
    <w:p w:rsidR="00A46718" w:rsidRPr="00EA6A83" w:rsidRDefault="00A46718"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1 июля 2022 г</w:t>
      </w:r>
      <w:r w:rsidR="003E0F55">
        <w:rPr>
          <w:sz w:val="28"/>
          <w:szCs w:val="28"/>
        </w:rPr>
        <w:t xml:space="preserve">. </w:t>
      </w:r>
      <w:r w:rsidRPr="00EA6A83">
        <w:rPr>
          <w:sz w:val="28"/>
          <w:szCs w:val="28"/>
        </w:rPr>
        <w:t>№ 432</w:t>
      </w:r>
      <w:r w:rsidR="003E0F55">
        <w:rPr>
          <w:sz w:val="28"/>
          <w:szCs w:val="28"/>
        </w:rPr>
        <w:t xml:space="preserve">                     </w:t>
      </w:r>
      <w:r w:rsidR="001C1F87" w:rsidRPr="00EA6A83">
        <w:rPr>
          <w:sz w:val="28"/>
          <w:szCs w:val="28"/>
        </w:rPr>
        <w:t>«</w:t>
      </w:r>
      <w:r w:rsidRPr="00EA6A83">
        <w:rPr>
          <w:sz w:val="28"/>
          <w:szCs w:val="28"/>
        </w:rPr>
        <w:t xml:space="preserve">О внесении изменений в постановление Правительства Республики Тыва от </w:t>
      </w:r>
      <w:r w:rsidR="003E0F55">
        <w:rPr>
          <w:sz w:val="28"/>
          <w:szCs w:val="28"/>
        </w:rPr>
        <w:t xml:space="preserve">                        </w:t>
      </w:r>
      <w:r w:rsidRPr="00EA6A83">
        <w:rPr>
          <w:sz w:val="28"/>
          <w:szCs w:val="28"/>
        </w:rPr>
        <w:t>26 марта 2020 г</w:t>
      </w:r>
      <w:r w:rsidR="009908AA" w:rsidRPr="00EA6A83">
        <w:rPr>
          <w:sz w:val="28"/>
          <w:szCs w:val="28"/>
        </w:rPr>
        <w:t>.</w:t>
      </w:r>
      <w:r w:rsidRPr="00EA6A83">
        <w:rPr>
          <w:sz w:val="28"/>
          <w:szCs w:val="28"/>
        </w:rPr>
        <w:t xml:space="preserve"> № 114</w:t>
      </w:r>
      <w:r w:rsidR="001C1F87" w:rsidRPr="00EA6A83">
        <w:rPr>
          <w:sz w:val="28"/>
          <w:szCs w:val="28"/>
        </w:rPr>
        <w:t>»</w:t>
      </w:r>
      <w:r w:rsidRPr="00EA6A83">
        <w:rPr>
          <w:sz w:val="28"/>
          <w:szCs w:val="28"/>
        </w:rPr>
        <w:t>;</w:t>
      </w:r>
    </w:p>
    <w:p w:rsidR="00A46718" w:rsidRPr="00EA6A83" w:rsidRDefault="00A46718"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18 августа 2022 г</w:t>
      </w:r>
      <w:r w:rsidR="003E0F55">
        <w:rPr>
          <w:sz w:val="28"/>
          <w:szCs w:val="28"/>
        </w:rPr>
        <w:t xml:space="preserve">. </w:t>
      </w:r>
      <w:r w:rsidRPr="00EA6A83">
        <w:rPr>
          <w:sz w:val="28"/>
          <w:szCs w:val="28"/>
        </w:rPr>
        <w:t xml:space="preserve">№ 520 </w:t>
      </w:r>
      <w:r w:rsidR="001C1F87" w:rsidRPr="00EA6A83">
        <w:rPr>
          <w:sz w:val="28"/>
          <w:szCs w:val="28"/>
        </w:rPr>
        <w:t>«</w:t>
      </w:r>
      <w:r w:rsidRPr="00EA6A83">
        <w:rPr>
          <w:sz w:val="28"/>
          <w:szCs w:val="28"/>
        </w:rPr>
        <w:t xml:space="preserve">О внесении изменений в </w:t>
      </w:r>
      <w:r w:rsidR="009908AA" w:rsidRPr="00EA6A83">
        <w:rPr>
          <w:sz w:val="28"/>
          <w:szCs w:val="28"/>
        </w:rPr>
        <w:t>П</w:t>
      </w:r>
      <w:r w:rsidRPr="00EA6A83">
        <w:rPr>
          <w:sz w:val="28"/>
          <w:szCs w:val="28"/>
        </w:rPr>
        <w:t>орядок предоставления и распределения субсидий на поддержку сельскохозяйственного производства по отдельным отраслям растени</w:t>
      </w:r>
      <w:r w:rsidRPr="00EA6A83">
        <w:rPr>
          <w:sz w:val="28"/>
          <w:szCs w:val="28"/>
        </w:rPr>
        <w:t>е</w:t>
      </w:r>
      <w:r w:rsidRPr="00EA6A83">
        <w:rPr>
          <w:sz w:val="28"/>
          <w:szCs w:val="28"/>
        </w:rPr>
        <w:t>водства</w:t>
      </w:r>
      <w:r w:rsidR="001C1F87" w:rsidRPr="00EA6A83">
        <w:rPr>
          <w:sz w:val="28"/>
          <w:szCs w:val="28"/>
        </w:rPr>
        <w:t>»</w:t>
      </w:r>
      <w:r w:rsidRPr="00EA6A83">
        <w:rPr>
          <w:sz w:val="28"/>
          <w:szCs w:val="28"/>
        </w:rPr>
        <w:t>;</w:t>
      </w:r>
    </w:p>
    <w:p w:rsidR="00A46718" w:rsidRPr="00EA6A83" w:rsidRDefault="00E5675E" w:rsidP="0057794E">
      <w:pPr>
        <w:widowControl w:val="0"/>
        <w:autoSpaceDE w:val="0"/>
        <w:autoSpaceDN w:val="0"/>
        <w:adjustRightInd w:val="0"/>
        <w:spacing w:line="360" w:lineRule="atLeast"/>
        <w:ind w:firstLine="709"/>
        <w:jc w:val="both"/>
        <w:rPr>
          <w:sz w:val="28"/>
          <w:szCs w:val="28"/>
        </w:rPr>
      </w:pPr>
      <w:r w:rsidRPr="00EA6A83">
        <w:rPr>
          <w:sz w:val="28"/>
          <w:szCs w:val="28"/>
        </w:rPr>
        <w:t xml:space="preserve">пункт 4 </w:t>
      </w:r>
      <w:r w:rsidR="00A46718" w:rsidRPr="00EA6A83">
        <w:rPr>
          <w:sz w:val="28"/>
          <w:szCs w:val="28"/>
        </w:rPr>
        <w:t>постановлени</w:t>
      </w:r>
      <w:r w:rsidRPr="00EA6A83">
        <w:rPr>
          <w:sz w:val="28"/>
          <w:szCs w:val="28"/>
        </w:rPr>
        <w:t>я</w:t>
      </w:r>
      <w:r w:rsidR="00A46718" w:rsidRPr="00EA6A83">
        <w:rPr>
          <w:sz w:val="28"/>
          <w:szCs w:val="28"/>
        </w:rPr>
        <w:t xml:space="preserve"> Правительства Республики Тыва от 14 июля 2023 г</w:t>
      </w:r>
      <w:r w:rsidRPr="00EA6A83">
        <w:rPr>
          <w:sz w:val="28"/>
          <w:szCs w:val="28"/>
        </w:rPr>
        <w:t>.</w:t>
      </w:r>
      <w:r w:rsidR="00A46718" w:rsidRPr="00EA6A83">
        <w:rPr>
          <w:sz w:val="28"/>
          <w:szCs w:val="28"/>
        </w:rPr>
        <w:t xml:space="preserve"> </w:t>
      </w:r>
      <w:r w:rsidR="003E0F55">
        <w:rPr>
          <w:sz w:val="28"/>
          <w:szCs w:val="28"/>
        </w:rPr>
        <w:t xml:space="preserve">                </w:t>
      </w:r>
      <w:r w:rsidR="00A46718" w:rsidRPr="00EA6A83">
        <w:rPr>
          <w:sz w:val="28"/>
          <w:szCs w:val="28"/>
        </w:rPr>
        <w:t xml:space="preserve">№ 501 </w:t>
      </w:r>
      <w:r w:rsidR="001C1F87" w:rsidRPr="00EA6A83">
        <w:rPr>
          <w:sz w:val="28"/>
          <w:szCs w:val="28"/>
        </w:rPr>
        <w:t>«</w:t>
      </w:r>
      <w:r w:rsidR="00A46718" w:rsidRPr="00EA6A83">
        <w:rPr>
          <w:sz w:val="28"/>
          <w:szCs w:val="28"/>
        </w:rPr>
        <w:t>О внесении изменений в некоторые постановления Правительства Респу</w:t>
      </w:r>
      <w:r w:rsidR="00A46718" w:rsidRPr="00EA6A83">
        <w:rPr>
          <w:sz w:val="28"/>
          <w:szCs w:val="28"/>
        </w:rPr>
        <w:t>б</w:t>
      </w:r>
      <w:r w:rsidR="00A46718" w:rsidRPr="00EA6A83">
        <w:rPr>
          <w:sz w:val="28"/>
          <w:szCs w:val="28"/>
        </w:rPr>
        <w:t>лики Тыва в сфере предоставления субсидий</w:t>
      </w:r>
      <w:r w:rsidR="001C1F87" w:rsidRPr="00EA6A83">
        <w:rPr>
          <w:sz w:val="28"/>
          <w:szCs w:val="28"/>
        </w:rPr>
        <w:t>»</w:t>
      </w:r>
      <w:r w:rsidR="00A46718" w:rsidRPr="00EA6A83">
        <w:rPr>
          <w:sz w:val="28"/>
          <w:szCs w:val="28"/>
        </w:rPr>
        <w:t>;</w:t>
      </w:r>
    </w:p>
    <w:p w:rsidR="00C75812" w:rsidRPr="00EA6A83" w:rsidRDefault="005F0242"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12 июля 2021 г</w:t>
      </w:r>
      <w:r w:rsidR="003E0F55">
        <w:rPr>
          <w:sz w:val="28"/>
          <w:szCs w:val="28"/>
          <w:lang w:eastAsia="en-US"/>
        </w:rPr>
        <w:t xml:space="preserve">. </w:t>
      </w:r>
      <w:r w:rsidRPr="00EA6A83">
        <w:rPr>
          <w:sz w:val="28"/>
          <w:szCs w:val="28"/>
          <w:lang w:eastAsia="en-US"/>
        </w:rPr>
        <w:t xml:space="preserve">№ 334 </w:t>
      </w:r>
      <w:r w:rsidR="003E0F55">
        <w:rPr>
          <w:sz w:val="28"/>
          <w:szCs w:val="28"/>
          <w:lang w:eastAsia="en-US"/>
        </w:rPr>
        <w:t xml:space="preserve">                 </w:t>
      </w:r>
      <w:r w:rsidR="001C1F87" w:rsidRPr="00EA6A83">
        <w:rPr>
          <w:sz w:val="28"/>
          <w:szCs w:val="28"/>
        </w:rPr>
        <w:t>«</w:t>
      </w:r>
      <w:r w:rsidRPr="00EA6A83">
        <w:rPr>
          <w:sz w:val="28"/>
          <w:szCs w:val="28"/>
        </w:rPr>
        <w:t>Об утверждении Положения о порядке предоставления субсидий, направленных на поддержку фермеров и развитие сельской кооперации на территории Республики Тыва, и признании утратившими силу некоторых постановлений Правительства Республики Тыва в сфере агропромышленного комплекса</w:t>
      </w:r>
      <w:r w:rsidR="001C1F87" w:rsidRPr="00EA6A83">
        <w:rPr>
          <w:sz w:val="28"/>
          <w:szCs w:val="28"/>
        </w:rPr>
        <w:t>»</w:t>
      </w:r>
      <w:r w:rsidRPr="00EA6A83">
        <w:rPr>
          <w:sz w:val="28"/>
          <w:szCs w:val="28"/>
        </w:rPr>
        <w:t>;</w:t>
      </w:r>
    </w:p>
    <w:p w:rsidR="00C75812" w:rsidRPr="00EA6A83" w:rsidRDefault="00C75812"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29 марта 2022 г</w:t>
      </w:r>
      <w:r w:rsidR="003E0F55">
        <w:rPr>
          <w:sz w:val="28"/>
          <w:szCs w:val="28"/>
          <w:lang w:eastAsia="en-US"/>
        </w:rPr>
        <w:t xml:space="preserve">. </w:t>
      </w:r>
      <w:r w:rsidRPr="00EA6A83">
        <w:rPr>
          <w:sz w:val="28"/>
          <w:szCs w:val="28"/>
          <w:lang w:eastAsia="en-US"/>
        </w:rPr>
        <w:t xml:space="preserve">№ 147 </w:t>
      </w:r>
      <w:r w:rsidR="003E0F55">
        <w:rPr>
          <w:sz w:val="28"/>
          <w:szCs w:val="28"/>
          <w:lang w:eastAsia="en-US"/>
        </w:rPr>
        <w:t xml:space="preserve">              </w:t>
      </w:r>
      <w:r w:rsidR="001C1F87" w:rsidRPr="00EA6A83">
        <w:rPr>
          <w:sz w:val="28"/>
          <w:szCs w:val="28"/>
        </w:rPr>
        <w:t>«</w:t>
      </w:r>
      <w:r w:rsidRPr="00EA6A83">
        <w:rPr>
          <w:sz w:val="28"/>
          <w:szCs w:val="28"/>
        </w:rPr>
        <w:t xml:space="preserve">О внесении изменений в постановление Правительства Республики Тыва от </w:t>
      </w:r>
      <w:r w:rsidR="003E0F55">
        <w:rPr>
          <w:sz w:val="28"/>
          <w:szCs w:val="28"/>
        </w:rPr>
        <w:t xml:space="preserve">                     </w:t>
      </w:r>
      <w:r w:rsidRPr="00EA6A83">
        <w:rPr>
          <w:sz w:val="28"/>
          <w:szCs w:val="28"/>
        </w:rPr>
        <w:t>12 июля 2021 г</w:t>
      </w:r>
      <w:r w:rsidR="00105EAA" w:rsidRPr="00EA6A83">
        <w:rPr>
          <w:sz w:val="28"/>
          <w:szCs w:val="28"/>
        </w:rPr>
        <w:t>.</w:t>
      </w:r>
      <w:r w:rsidRPr="00EA6A83">
        <w:rPr>
          <w:sz w:val="28"/>
          <w:szCs w:val="28"/>
        </w:rPr>
        <w:t xml:space="preserve"> № 334</w:t>
      </w:r>
      <w:r w:rsidR="001C1F87" w:rsidRPr="00EA6A83">
        <w:rPr>
          <w:sz w:val="28"/>
          <w:szCs w:val="28"/>
        </w:rPr>
        <w:t>»</w:t>
      </w:r>
      <w:r w:rsidRPr="00EA6A83">
        <w:rPr>
          <w:sz w:val="28"/>
          <w:szCs w:val="28"/>
        </w:rPr>
        <w:t>;</w:t>
      </w:r>
    </w:p>
    <w:p w:rsidR="00A46718" w:rsidRPr="00EA6A83" w:rsidRDefault="00105EAA"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 xml:space="preserve">пункт 3 </w:t>
      </w:r>
      <w:r w:rsidR="00C75812" w:rsidRPr="00EA6A83">
        <w:rPr>
          <w:sz w:val="28"/>
          <w:szCs w:val="28"/>
          <w:lang w:eastAsia="en-US"/>
        </w:rPr>
        <w:t>постановлени</w:t>
      </w:r>
      <w:r w:rsidRPr="00EA6A83">
        <w:rPr>
          <w:sz w:val="28"/>
          <w:szCs w:val="28"/>
          <w:lang w:eastAsia="en-US"/>
        </w:rPr>
        <w:t>я</w:t>
      </w:r>
      <w:r w:rsidR="00C75812" w:rsidRPr="00EA6A83">
        <w:rPr>
          <w:sz w:val="28"/>
          <w:szCs w:val="28"/>
          <w:lang w:eastAsia="en-US"/>
        </w:rPr>
        <w:t xml:space="preserve"> Правительства Республики Тыва от 14 апреля 2023 г</w:t>
      </w:r>
      <w:r w:rsidRPr="00EA6A83">
        <w:rPr>
          <w:sz w:val="28"/>
          <w:szCs w:val="28"/>
          <w:lang w:eastAsia="en-US"/>
        </w:rPr>
        <w:t>.</w:t>
      </w:r>
      <w:r w:rsidR="00C75812" w:rsidRPr="00EA6A83">
        <w:rPr>
          <w:sz w:val="28"/>
          <w:szCs w:val="28"/>
          <w:lang w:eastAsia="en-US"/>
        </w:rPr>
        <w:t xml:space="preserve"> № 246 </w:t>
      </w:r>
      <w:r w:rsidR="001C1F87" w:rsidRPr="00EA6A83">
        <w:rPr>
          <w:sz w:val="28"/>
          <w:szCs w:val="28"/>
        </w:rPr>
        <w:t>«</w:t>
      </w:r>
      <w:r w:rsidR="00C75812" w:rsidRPr="00EA6A83">
        <w:rPr>
          <w:sz w:val="28"/>
          <w:szCs w:val="28"/>
        </w:rPr>
        <w:t>О внесении изменений в некоторые постановления Правительства Респу</w:t>
      </w:r>
      <w:r w:rsidR="00C75812" w:rsidRPr="00EA6A83">
        <w:rPr>
          <w:sz w:val="28"/>
          <w:szCs w:val="28"/>
        </w:rPr>
        <w:t>б</w:t>
      </w:r>
      <w:r w:rsidR="00C75812" w:rsidRPr="00EA6A83">
        <w:rPr>
          <w:sz w:val="28"/>
          <w:szCs w:val="28"/>
        </w:rPr>
        <w:t>лики Тыва в сфере предоставления субсидий</w:t>
      </w:r>
      <w:r w:rsidR="001C1F87" w:rsidRPr="00EA6A83">
        <w:rPr>
          <w:sz w:val="28"/>
          <w:szCs w:val="28"/>
        </w:rPr>
        <w:t>»</w:t>
      </w:r>
      <w:r w:rsidR="00C75812" w:rsidRPr="00EA6A83">
        <w:rPr>
          <w:sz w:val="28"/>
          <w:szCs w:val="28"/>
        </w:rPr>
        <w:t>;</w:t>
      </w:r>
    </w:p>
    <w:p w:rsidR="005F0242" w:rsidRPr="00EA6A83" w:rsidRDefault="005F0242"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10 ноября 2021 г</w:t>
      </w:r>
      <w:r w:rsidR="009F1ADF" w:rsidRPr="00EA6A83">
        <w:rPr>
          <w:sz w:val="28"/>
          <w:szCs w:val="28"/>
          <w:lang w:eastAsia="en-US"/>
        </w:rPr>
        <w:t xml:space="preserve">. </w:t>
      </w:r>
      <w:r w:rsidRPr="00EA6A83">
        <w:rPr>
          <w:sz w:val="28"/>
          <w:szCs w:val="28"/>
          <w:lang w:eastAsia="en-US"/>
        </w:rPr>
        <w:t xml:space="preserve">№ 611 </w:t>
      </w:r>
      <w:r w:rsidR="001C1F87" w:rsidRPr="00EA6A83">
        <w:rPr>
          <w:sz w:val="28"/>
          <w:szCs w:val="28"/>
        </w:rPr>
        <w:t>«</w:t>
      </w:r>
      <w:r w:rsidRPr="00EA6A83">
        <w:rPr>
          <w:sz w:val="28"/>
          <w:szCs w:val="28"/>
        </w:rPr>
        <w:t>Об утверждении порядков предоставления субсидий из республиканского бюджета Республики Тыва на реализацию Индивидуальной программы социально-экономического раз</w:t>
      </w:r>
      <w:r w:rsidR="003E0F55">
        <w:rPr>
          <w:sz w:val="28"/>
          <w:szCs w:val="28"/>
        </w:rPr>
        <w:t>вития Республики Тыва на 2020-</w:t>
      </w:r>
      <w:r w:rsidRPr="00EA6A83">
        <w:rPr>
          <w:sz w:val="28"/>
          <w:szCs w:val="28"/>
        </w:rPr>
        <w:t>2024 годы в сфере агропр</w:t>
      </w:r>
      <w:r w:rsidRPr="00EA6A83">
        <w:rPr>
          <w:sz w:val="28"/>
          <w:szCs w:val="28"/>
        </w:rPr>
        <w:t>о</w:t>
      </w:r>
      <w:r w:rsidRPr="00EA6A83">
        <w:rPr>
          <w:sz w:val="28"/>
          <w:szCs w:val="28"/>
        </w:rPr>
        <w:t>мышленного комплекса</w:t>
      </w:r>
      <w:r w:rsidR="001C1F87" w:rsidRPr="00EA6A83">
        <w:rPr>
          <w:sz w:val="28"/>
          <w:szCs w:val="28"/>
        </w:rPr>
        <w:t>»</w:t>
      </w:r>
      <w:r w:rsidRPr="00EA6A83">
        <w:rPr>
          <w:sz w:val="28"/>
          <w:szCs w:val="28"/>
        </w:rPr>
        <w:t>;</w:t>
      </w:r>
    </w:p>
    <w:p w:rsidR="00C75812" w:rsidRPr="00EA6A83" w:rsidRDefault="00C75812"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8 декабря 2021 г</w:t>
      </w:r>
      <w:r w:rsidR="003E0F55">
        <w:rPr>
          <w:sz w:val="28"/>
          <w:szCs w:val="28"/>
        </w:rPr>
        <w:t>.</w:t>
      </w:r>
      <w:r w:rsidRPr="00EA6A83">
        <w:rPr>
          <w:sz w:val="28"/>
          <w:szCs w:val="28"/>
        </w:rPr>
        <w:t xml:space="preserve"> № 663</w:t>
      </w:r>
      <w:r w:rsidR="003E0F55">
        <w:rPr>
          <w:sz w:val="28"/>
          <w:szCs w:val="28"/>
        </w:rPr>
        <w:t xml:space="preserve">   </w:t>
      </w:r>
      <w:r w:rsidRPr="00EA6A83">
        <w:rPr>
          <w:sz w:val="28"/>
          <w:szCs w:val="28"/>
        </w:rPr>
        <w:t xml:space="preserve"> </w:t>
      </w:r>
      <w:r w:rsidR="001C1F87" w:rsidRPr="00EA6A83">
        <w:rPr>
          <w:sz w:val="28"/>
          <w:szCs w:val="28"/>
        </w:rPr>
        <w:t>«</w:t>
      </w:r>
      <w:r w:rsidRPr="00EA6A83">
        <w:rPr>
          <w:sz w:val="28"/>
          <w:szCs w:val="28"/>
        </w:rPr>
        <w:t>О внесении изменений в постановление Правительства Республики Тыва от 10 н</w:t>
      </w:r>
      <w:r w:rsidRPr="00EA6A83">
        <w:rPr>
          <w:sz w:val="28"/>
          <w:szCs w:val="28"/>
        </w:rPr>
        <w:t>о</w:t>
      </w:r>
      <w:r w:rsidRPr="00EA6A83">
        <w:rPr>
          <w:sz w:val="28"/>
          <w:szCs w:val="28"/>
        </w:rPr>
        <w:t>ября 2021 г</w:t>
      </w:r>
      <w:r w:rsidR="00F9549A" w:rsidRPr="00EA6A83">
        <w:rPr>
          <w:sz w:val="28"/>
          <w:szCs w:val="28"/>
        </w:rPr>
        <w:t>.</w:t>
      </w:r>
      <w:r w:rsidRPr="00EA6A83">
        <w:rPr>
          <w:sz w:val="28"/>
          <w:szCs w:val="28"/>
        </w:rPr>
        <w:t xml:space="preserve"> № 611</w:t>
      </w:r>
      <w:r w:rsidR="001C1F87" w:rsidRPr="00EA6A83">
        <w:rPr>
          <w:sz w:val="28"/>
          <w:szCs w:val="28"/>
        </w:rPr>
        <w:t>»</w:t>
      </w:r>
      <w:r w:rsidRPr="00EA6A83">
        <w:rPr>
          <w:sz w:val="28"/>
          <w:szCs w:val="28"/>
        </w:rPr>
        <w:t>;</w:t>
      </w:r>
    </w:p>
    <w:p w:rsidR="00C75812" w:rsidRDefault="00C75812"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7 декабря 2022 г</w:t>
      </w:r>
      <w:r w:rsidR="003E0F55">
        <w:rPr>
          <w:sz w:val="28"/>
          <w:szCs w:val="28"/>
        </w:rPr>
        <w:t xml:space="preserve">. </w:t>
      </w:r>
      <w:r w:rsidRPr="00EA6A83">
        <w:rPr>
          <w:sz w:val="28"/>
          <w:szCs w:val="28"/>
        </w:rPr>
        <w:t xml:space="preserve">№ 796 </w:t>
      </w:r>
      <w:r w:rsidR="003E0F55">
        <w:rPr>
          <w:sz w:val="28"/>
          <w:szCs w:val="28"/>
        </w:rPr>
        <w:t xml:space="preserve">  </w:t>
      </w:r>
      <w:r w:rsidR="001C1F87" w:rsidRPr="00EA6A83">
        <w:rPr>
          <w:sz w:val="28"/>
          <w:szCs w:val="28"/>
        </w:rPr>
        <w:t>«</w:t>
      </w:r>
      <w:r w:rsidRPr="00EA6A83">
        <w:rPr>
          <w:sz w:val="28"/>
          <w:szCs w:val="28"/>
        </w:rPr>
        <w:t>О внесении изменений в постановление Правительства Республики Тыва от 10 н</w:t>
      </w:r>
      <w:r w:rsidRPr="00EA6A83">
        <w:rPr>
          <w:sz w:val="28"/>
          <w:szCs w:val="28"/>
        </w:rPr>
        <w:t>о</w:t>
      </w:r>
      <w:r w:rsidRPr="00EA6A83">
        <w:rPr>
          <w:sz w:val="28"/>
          <w:szCs w:val="28"/>
        </w:rPr>
        <w:t>ября 2021 г</w:t>
      </w:r>
      <w:r w:rsidR="00F9549A" w:rsidRPr="00EA6A83">
        <w:rPr>
          <w:sz w:val="28"/>
          <w:szCs w:val="28"/>
        </w:rPr>
        <w:t>.</w:t>
      </w:r>
      <w:r w:rsidRPr="00EA6A83">
        <w:rPr>
          <w:sz w:val="28"/>
          <w:szCs w:val="28"/>
        </w:rPr>
        <w:t xml:space="preserve"> № 611</w:t>
      </w:r>
      <w:r w:rsidR="001C1F87" w:rsidRPr="00EA6A83">
        <w:rPr>
          <w:sz w:val="28"/>
          <w:szCs w:val="28"/>
        </w:rPr>
        <w:t>»</w:t>
      </w:r>
      <w:r w:rsidRPr="00EA6A83">
        <w:rPr>
          <w:sz w:val="28"/>
          <w:szCs w:val="28"/>
        </w:rPr>
        <w:t>;</w:t>
      </w:r>
    </w:p>
    <w:p w:rsidR="00C75812" w:rsidRDefault="00C75812" w:rsidP="0057794E">
      <w:pPr>
        <w:widowControl w:val="0"/>
        <w:autoSpaceDE w:val="0"/>
        <w:autoSpaceDN w:val="0"/>
        <w:adjustRightInd w:val="0"/>
        <w:spacing w:line="360" w:lineRule="atLeast"/>
        <w:ind w:firstLine="709"/>
        <w:jc w:val="both"/>
        <w:rPr>
          <w:sz w:val="28"/>
          <w:szCs w:val="28"/>
          <w:lang w:val="en-US"/>
        </w:rPr>
      </w:pPr>
      <w:r w:rsidRPr="00EA6A83">
        <w:rPr>
          <w:sz w:val="28"/>
          <w:szCs w:val="28"/>
        </w:rPr>
        <w:t>постановление Правительства Республики Тыва от 17 марта 2023 г</w:t>
      </w:r>
      <w:r w:rsidR="003E0F55">
        <w:rPr>
          <w:sz w:val="28"/>
          <w:szCs w:val="28"/>
        </w:rPr>
        <w:t>.</w:t>
      </w:r>
      <w:r w:rsidRPr="00EA6A83">
        <w:rPr>
          <w:sz w:val="28"/>
          <w:szCs w:val="28"/>
        </w:rPr>
        <w:t xml:space="preserve"> № 167 </w:t>
      </w:r>
      <w:r w:rsidR="003E0F55">
        <w:rPr>
          <w:sz w:val="28"/>
          <w:szCs w:val="28"/>
        </w:rPr>
        <w:t xml:space="preserve">              </w:t>
      </w:r>
      <w:r w:rsidR="001C1F87" w:rsidRPr="00EA6A83">
        <w:rPr>
          <w:sz w:val="28"/>
          <w:szCs w:val="28"/>
        </w:rPr>
        <w:t>«</w:t>
      </w:r>
      <w:r w:rsidRPr="00EA6A83">
        <w:rPr>
          <w:sz w:val="28"/>
          <w:szCs w:val="28"/>
        </w:rPr>
        <w:t>О внесении изменений в постановление Правительства Республики Тыва от 10 н</w:t>
      </w:r>
      <w:r w:rsidRPr="00EA6A83">
        <w:rPr>
          <w:sz w:val="28"/>
          <w:szCs w:val="28"/>
        </w:rPr>
        <w:t>о</w:t>
      </w:r>
      <w:r w:rsidRPr="00EA6A83">
        <w:rPr>
          <w:sz w:val="28"/>
          <w:szCs w:val="28"/>
        </w:rPr>
        <w:t>ября 2021 г</w:t>
      </w:r>
      <w:r w:rsidR="00F9549A" w:rsidRPr="00EA6A83">
        <w:rPr>
          <w:sz w:val="28"/>
          <w:szCs w:val="28"/>
        </w:rPr>
        <w:t>.</w:t>
      </w:r>
      <w:r w:rsidRPr="00EA6A83">
        <w:rPr>
          <w:sz w:val="28"/>
          <w:szCs w:val="28"/>
        </w:rPr>
        <w:t xml:space="preserve"> № 611</w:t>
      </w:r>
      <w:r w:rsidR="001C1F87" w:rsidRPr="00EA6A83">
        <w:rPr>
          <w:sz w:val="28"/>
          <w:szCs w:val="28"/>
        </w:rPr>
        <w:t>»</w:t>
      </w:r>
      <w:r w:rsidRPr="00EA6A83">
        <w:rPr>
          <w:sz w:val="28"/>
          <w:szCs w:val="28"/>
        </w:rPr>
        <w:t>;</w:t>
      </w:r>
    </w:p>
    <w:p w:rsidR="00702D2E" w:rsidRPr="00702D2E" w:rsidRDefault="00702D2E" w:rsidP="0057794E">
      <w:pPr>
        <w:widowControl w:val="0"/>
        <w:autoSpaceDE w:val="0"/>
        <w:autoSpaceDN w:val="0"/>
        <w:adjustRightInd w:val="0"/>
        <w:spacing w:line="360" w:lineRule="atLeast"/>
        <w:ind w:firstLine="709"/>
        <w:jc w:val="both"/>
        <w:rPr>
          <w:sz w:val="28"/>
          <w:szCs w:val="28"/>
          <w:lang w:val="en-US"/>
        </w:rPr>
      </w:pPr>
    </w:p>
    <w:p w:rsidR="00C75812" w:rsidRPr="00EA6A83" w:rsidRDefault="00C75812" w:rsidP="0057794E">
      <w:pPr>
        <w:widowControl w:val="0"/>
        <w:autoSpaceDE w:val="0"/>
        <w:autoSpaceDN w:val="0"/>
        <w:adjustRightInd w:val="0"/>
        <w:spacing w:line="360" w:lineRule="atLeast"/>
        <w:ind w:firstLine="709"/>
        <w:jc w:val="both"/>
        <w:rPr>
          <w:sz w:val="28"/>
          <w:szCs w:val="28"/>
        </w:rPr>
      </w:pPr>
      <w:r w:rsidRPr="00EA6A83">
        <w:rPr>
          <w:sz w:val="28"/>
          <w:szCs w:val="28"/>
        </w:rPr>
        <w:lastRenderedPageBreak/>
        <w:t>постановление Правительства Республики Тыва от 14 июля 2023 г</w:t>
      </w:r>
      <w:r w:rsidR="003E0F55">
        <w:rPr>
          <w:sz w:val="28"/>
          <w:szCs w:val="28"/>
        </w:rPr>
        <w:t xml:space="preserve">. </w:t>
      </w:r>
      <w:r w:rsidRPr="00EA6A83">
        <w:rPr>
          <w:sz w:val="28"/>
          <w:szCs w:val="28"/>
        </w:rPr>
        <w:t>№ 501</w:t>
      </w:r>
      <w:r w:rsidR="003E0F55">
        <w:rPr>
          <w:sz w:val="28"/>
          <w:szCs w:val="28"/>
        </w:rPr>
        <w:t xml:space="preserve">                </w:t>
      </w:r>
      <w:r w:rsidRPr="00EA6A83">
        <w:rPr>
          <w:sz w:val="28"/>
          <w:szCs w:val="28"/>
        </w:rPr>
        <w:t xml:space="preserve"> </w:t>
      </w:r>
      <w:r w:rsidR="001C1F87" w:rsidRPr="00EA6A83">
        <w:rPr>
          <w:sz w:val="28"/>
          <w:szCs w:val="28"/>
        </w:rPr>
        <w:t>«</w:t>
      </w:r>
      <w:r w:rsidRPr="00EA6A83">
        <w:rPr>
          <w:sz w:val="28"/>
          <w:szCs w:val="28"/>
        </w:rPr>
        <w:t>О внесении изменений в некоторые постановления Правительства Республики Т</w:t>
      </w:r>
      <w:r w:rsidRPr="00EA6A83">
        <w:rPr>
          <w:sz w:val="28"/>
          <w:szCs w:val="28"/>
        </w:rPr>
        <w:t>ы</w:t>
      </w:r>
      <w:r w:rsidRPr="00EA6A83">
        <w:rPr>
          <w:sz w:val="28"/>
          <w:szCs w:val="28"/>
        </w:rPr>
        <w:t>ва в сфере предоставления субсидий</w:t>
      </w:r>
      <w:r w:rsidR="001C1F87" w:rsidRPr="00EA6A83">
        <w:rPr>
          <w:sz w:val="28"/>
          <w:szCs w:val="28"/>
        </w:rPr>
        <w:t>»</w:t>
      </w:r>
      <w:r w:rsidRPr="00EA6A83">
        <w:rPr>
          <w:sz w:val="28"/>
          <w:szCs w:val="28"/>
        </w:rPr>
        <w:t>;</w:t>
      </w:r>
    </w:p>
    <w:p w:rsidR="005F0242" w:rsidRPr="00EA6A83" w:rsidRDefault="005F0242"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29 июня 2022 г</w:t>
      </w:r>
      <w:r w:rsidR="003E0F55">
        <w:rPr>
          <w:sz w:val="28"/>
          <w:szCs w:val="28"/>
          <w:lang w:eastAsia="en-US"/>
        </w:rPr>
        <w:t>.</w:t>
      </w:r>
      <w:r w:rsidRPr="00EA6A83">
        <w:rPr>
          <w:sz w:val="28"/>
          <w:szCs w:val="28"/>
          <w:lang w:eastAsia="en-US"/>
        </w:rPr>
        <w:t xml:space="preserve"> № 421 </w:t>
      </w:r>
      <w:r w:rsidR="003E0F55">
        <w:rPr>
          <w:sz w:val="28"/>
          <w:szCs w:val="28"/>
          <w:lang w:eastAsia="en-US"/>
        </w:rPr>
        <w:t xml:space="preserve">               </w:t>
      </w:r>
      <w:r w:rsidR="001C1F87" w:rsidRPr="00EA6A83">
        <w:rPr>
          <w:sz w:val="28"/>
          <w:szCs w:val="28"/>
          <w:lang w:eastAsia="en-US"/>
        </w:rPr>
        <w:t>«</w:t>
      </w:r>
      <w:r w:rsidRPr="00EA6A83">
        <w:rPr>
          <w:sz w:val="28"/>
          <w:szCs w:val="28"/>
        </w:rPr>
        <w:t>Об утверждении Порядка предоставления субсидий на возмещение (финансовое обеспечение) производителям зерновых культур части затрат на производство и р</w:t>
      </w:r>
      <w:r w:rsidRPr="00EA6A83">
        <w:rPr>
          <w:sz w:val="28"/>
          <w:szCs w:val="28"/>
        </w:rPr>
        <w:t>е</w:t>
      </w:r>
      <w:r w:rsidRPr="00EA6A83">
        <w:rPr>
          <w:sz w:val="28"/>
          <w:szCs w:val="28"/>
        </w:rPr>
        <w:t>ал</w:t>
      </w:r>
      <w:r w:rsidRPr="00EA6A83">
        <w:rPr>
          <w:sz w:val="28"/>
          <w:szCs w:val="28"/>
        </w:rPr>
        <w:t>и</w:t>
      </w:r>
      <w:r w:rsidRPr="00EA6A83">
        <w:rPr>
          <w:sz w:val="28"/>
          <w:szCs w:val="28"/>
        </w:rPr>
        <w:t>зацию зерновых культур</w:t>
      </w:r>
      <w:r w:rsidR="001C1F87" w:rsidRPr="00EA6A83">
        <w:rPr>
          <w:sz w:val="28"/>
          <w:szCs w:val="28"/>
        </w:rPr>
        <w:t>»</w:t>
      </w:r>
      <w:r w:rsidR="00A16280" w:rsidRPr="00EA6A83">
        <w:rPr>
          <w:sz w:val="28"/>
          <w:szCs w:val="28"/>
        </w:rPr>
        <w:t>;</w:t>
      </w:r>
    </w:p>
    <w:p w:rsidR="00306F0F" w:rsidRPr="00EA6A83" w:rsidRDefault="00306F0F" w:rsidP="0057794E">
      <w:pPr>
        <w:widowControl w:val="0"/>
        <w:autoSpaceDE w:val="0"/>
        <w:autoSpaceDN w:val="0"/>
        <w:adjustRightInd w:val="0"/>
        <w:spacing w:line="360" w:lineRule="atLeast"/>
        <w:ind w:firstLine="709"/>
        <w:jc w:val="both"/>
        <w:rPr>
          <w:sz w:val="28"/>
          <w:szCs w:val="28"/>
        </w:rPr>
      </w:pPr>
      <w:r w:rsidRPr="00EA6A83">
        <w:rPr>
          <w:sz w:val="28"/>
          <w:szCs w:val="28"/>
        </w:rPr>
        <w:t>постановление Правительства Республики Тыва от 26 сентября 2022 г</w:t>
      </w:r>
      <w:r w:rsidR="00A16280" w:rsidRPr="00EA6A83">
        <w:rPr>
          <w:sz w:val="28"/>
          <w:szCs w:val="28"/>
        </w:rPr>
        <w:t>.</w:t>
      </w:r>
      <w:r w:rsidRPr="00EA6A83">
        <w:rPr>
          <w:sz w:val="28"/>
          <w:szCs w:val="28"/>
        </w:rPr>
        <w:t xml:space="preserve"> № 592 </w:t>
      </w:r>
      <w:r w:rsidR="001C1F87" w:rsidRPr="00EA6A83">
        <w:rPr>
          <w:sz w:val="28"/>
          <w:szCs w:val="28"/>
        </w:rPr>
        <w:t>«</w:t>
      </w:r>
      <w:r w:rsidRPr="00EA6A83">
        <w:rPr>
          <w:sz w:val="28"/>
          <w:szCs w:val="28"/>
        </w:rPr>
        <w:t xml:space="preserve">О внесении изменений в </w:t>
      </w:r>
      <w:r w:rsidR="00A16280" w:rsidRPr="00EA6A83">
        <w:rPr>
          <w:sz w:val="28"/>
          <w:szCs w:val="28"/>
        </w:rPr>
        <w:t>П</w:t>
      </w:r>
      <w:r w:rsidRPr="00EA6A83">
        <w:rPr>
          <w:sz w:val="28"/>
          <w:szCs w:val="28"/>
        </w:rPr>
        <w:t>орядок предоставления субсидий на возмещение (ф</w:t>
      </w:r>
      <w:r w:rsidRPr="00EA6A83">
        <w:rPr>
          <w:sz w:val="28"/>
          <w:szCs w:val="28"/>
        </w:rPr>
        <w:t>и</w:t>
      </w:r>
      <w:r w:rsidRPr="00EA6A83">
        <w:rPr>
          <w:sz w:val="28"/>
          <w:szCs w:val="28"/>
        </w:rPr>
        <w:t>нансовое обеспечение) производителям зерновых культур части затрат на произво</w:t>
      </w:r>
      <w:r w:rsidRPr="00EA6A83">
        <w:rPr>
          <w:sz w:val="28"/>
          <w:szCs w:val="28"/>
        </w:rPr>
        <w:t>д</w:t>
      </w:r>
      <w:r w:rsidRPr="00EA6A83">
        <w:rPr>
          <w:sz w:val="28"/>
          <w:szCs w:val="28"/>
        </w:rPr>
        <w:t>ство и реализацию зерновых культур</w:t>
      </w:r>
      <w:r w:rsidR="001C1F87" w:rsidRPr="00EA6A83">
        <w:rPr>
          <w:sz w:val="28"/>
          <w:szCs w:val="28"/>
        </w:rPr>
        <w:t>»</w:t>
      </w:r>
      <w:r w:rsidRPr="00EA6A83">
        <w:rPr>
          <w:sz w:val="28"/>
          <w:szCs w:val="28"/>
        </w:rPr>
        <w:t>;</w:t>
      </w:r>
    </w:p>
    <w:p w:rsidR="00306F0F" w:rsidRPr="00EA6A83" w:rsidRDefault="000B7690" w:rsidP="0057794E">
      <w:pPr>
        <w:widowControl w:val="0"/>
        <w:autoSpaceDE w:val="0"/>
        <w:autoSpaceDN w:val="0"/>
        <w:adjustRightInd w:val="0"/>
        <w:spacing w:line="360" w:lineRule="atLeast"/>
        <w:ind w:firstLine="709"/>
        <w:jc w:val="both"/>
        <w:rPr>
          <w:sz w:val="28"/>
          <w:szCs w:val="28"/>
        </w:rPr>
      </w:pPr>
      <w:r w:rsidRPr="00EA6A83">
        <w:rPr>
          <w:sz w:val="28"/>
          <w:szCs w:val="28"/>
        </w:rPr>
        <w:t xml:space="preserve">пункт 8 </w:t>
      </w:r>
      <w:r w:rsidR="00306F0F" w:rsidRPr="00EA6A83">
        <w:rPr>
          <w:sz w:val="28"/>
          <w:szCs w:val="28"/>
        </w:rPr>
        <w:t>постановлени</w:t>
      </w:r>
      <w:r w:rsidR="009E0EAA" w:rsidRPr="00EA6A83">
        <w:rPr>
          <w:sz w:val="28"/>
          <w:szCs w:val="28"/>
        </w:rPr>
        <w:t>я</w:t>
      </w:r>
      <w:r w:rsidR="00306F0F" w:rsidRPr="00EA6A83">
        <w:rPr>
          <w:sz w:val="28"/>
          <w:szCs w:val="28"/>
        </w:rPr>
        <w:t xml:space="preserve"> Правительства Республики Тыва от 14 июля 2023 г</w:t>
      </w:r>
      <w:r w:rsidR="009E0EAA" w:rsidRPr="00EA6A83">
        <w:rPr>
          <w:sz w:val="28"/>
          <w:szCs w:val="28"/>
        </w:rPr>
        <w:t>.</w:t>
      </w:r>
      <w:r w:rsidR="00306F0F" w:rsidRPr="00EA6A83">
        <w:rPr>
          <w:sz w:val="28"/>
          <w:szCs w:val="28"/>
        </w:rPr>
        <w:t xml:space="preserve"> </w:t>
      </w:r>
      <w:r w:rsidR="003E0F55">
        <w:rPr>
          <w:sz w:val="28"/>
          <w:szCs w:val="28"/>
        </w:rPr>
        <w:t xml:space="preserve">                 </w:t>
      </w:r>
      <w:r w:rsidR="00306F0F" w:rsidRPr="00EA6A83">
        <w:rPr>
          <w:sz w:val="28"/>
          <w:szCs w:val="28"/>
        </w:rPr>
        <w:t xml:space="preserve">№ 501 </w:t>
      </w:r>
      <w:r w:rsidR="001C1F87" w:rsidRPr="00EA6A83">
        <w:rPr>
          <w:sz w:val="28"/>
          <w:szCs w:val="28"/>
        </w:rPr>
        <w:t>«</w:t>
      </w:r>
      <w:r w:rsidR="00306F0F" w:rsidRPr="00EA6A83">
        <w:rPr>
          <w:sz w:val="28"/>
          <w:szCs w:val="28"/>
        </w:rPr>
        <w:t>О внесении изменений в некоторые постановления Правительства Респу</w:t>
      </w:r>
      <w:r w:rsidR="00306F0F" w:rsidRPr="00EA6A83">
        <w:rPr>
          <w:sz w:val="28"/>
          <w:szCs w:val="28"/>
        </w:rPr>
        <w:t>б</w:t>
      </w:r>
      <w:r w:rsidR="00306F0F" w:rsidRPr="00EA6A83">
        <w:rPr>
          <w:sz w:val="28"/>
          <w:szCs w:val="28"/>
        </w:rPr>
        <w:t>лики Тыва в сфере предоставления субсидий</w:t>
      </w:r>
      <w:r w:rsidR="001C1F87" w:rsidRPr="00EA6A83">
        <w:rPr>
          <w:sz w:val="28"/>
          <w:szCs w:val="28"/>
        </w:rPr>
        <w:t>»</w:t>
      </w:r>
      <w:r w:rsidR="00306F0F" w:rsidRPr="00EA6A83">
        <w:rPr>
          <w:sz w:val="28"/>
          <w:szCs w:val="28"/>
        </w:rPr>
        <w:t>;</w:t>
      </w:r>
    </w:p>
    <w:p w:rsidR="005F0242" w:rsidRPr="00EA6A83" w:rsidRDefault="005F0242"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21 декабря 2022 г</w:t>
      </w:r>
      <w:r w:rsidR="009E0EAA" w:rsidRPr="00EA6A83">
        <w:rPr>
          <w:sz w:val="28"/>
          <w:szCs w:val="28"/>
          <w:lang w:eastAsia="en-US"/>
        </w:rPr>
        <w:t>.</w:t>
      </w:r>
      <w:r w:rsidRPr="00EA6A83">
        <w:rPr>
          <w:sz w:val="28"/>
          <w:szCs w:val="28"/>
          <w:lang w:eastAsia="en-US"/>
        </w:rPr>
        <w:t xml:space="preserve"> № 838 </w:t>
      </w:r>
      <w:r w:rsidR="001C1F87" w:rsidRPr="00EA6A83">
        <w:rPr>
          <w:sz w:val="28"/>
          <w:szCs w:val="28"/>
          <w:lang w:eastAsia="en-US"/>
        </w:rPr>
        <w:t>«</w:t>
      </w:r>
      <w:r w:rsidRPr="00EA6A83">
        <w:rPr>
          <w:sz w:val="28"/>
          <w:szCs w:val="28"/>
          <w:lang w:eastAsia="en-US"/>
        </w:rPr>
        <w:t>Об утверждении Порядка предоставления субсидии на стимулирование увеличения производства картофеля и овощей</w:t>
      </w:r>
      <w:r w:rsidR="001C1F87" w:rsidRPr="00EA6A83">
        <w:rPr>
          <w:sz w:val="28"/>
          <w:szCs w:val="28"/>
          <w:lang w:eastAsia="en-US"/>
        </w:rPr>
        <w:t>»</w:t>
      </w:r>
      <w:r w:rsidRPr="00EA6A83">
        <w:rPr>
          <w:sz w:val="28"/>
          <w:szCs w:val="28"/>
          <w:lang w:eastAsia="en-US"/>
        </w:rPr>
        <w:t>;</w:t>
      </w:r>
    </w:p>
    <w:p w:rsidR="00216AAB" w:rsidRPr="00EA6A83" w:rsidRDefault="00216AAB" w:rsidP="0057794E">
      <w:pPr>
        <w:widowControl w:val="0"/>
        <w:autoSpaceDE w:val="0"/>
        <w:autoSpaceDN w:val="0"/>
        <w:adjustRightInd w:val="0"/>
        <w:spacing w:line="360" w:lineRule="atLeast"/>
        <w:ind w:firstLine="709"/>
        <w:jc w:val="both"/>
        <w:rPr>
          <w:sz w:val="28"/>
          <w:szCs w:val="28"/>
          <w:lang w:eastAsia="en-US"/>
        </w:rPr>
      </w:pPr>
      <w:r w:rsidRPr="00EA6A83">
        <w:rPr>
          <w:sz w:val="28"/>
          <w:szCs w:val="28"/>
          <w:lang w:eastAsia="en-US"/>
        </w:rPr>
        <w:t>постановление Правительства Республики Тыва от 12 июля 2023 г</w:t>
      </w:r>
      <w:r w:rsidR="003E0F55">
        <w:rPr>
          <w:sz w:val="28"/>
          <w:szCs w:val="28"/>
          <w:lang w:eastAsia="en-US"/>
        </w:rPr>
        <w:t xml:space="preserve">. </w:t>
      </w:r>
      <w:r w:rsidRPr="00EA6A83">
        <w:rPr>
          <w:sz w:val="28"/>
          <w:szCs w:val="28"/>
          <w:lang w:eastAsia="en-US"/>
        </w:rPr>
        <w:t xml:space="preserve">№ 494 </w:t>
      </w:r>
      <w:r w:rsidR="003E0F55">
        <w:rPr>
          <w:sz w:val="28"/>
          <w:szCs w:val="28"/>
          <w:lang w:eastAsia="en-US"/>
        </w:rPr>
        <w:t xml:space="preserve">                 </w:t>
      </w:r>
      <w:r w:rsidR="001C1F87" w:rsidRPr="00EA6A83">
        <w:rPr>
          <w:sz w:val="28"/>
          <w:szCs w:val="28"/>
          <w:lang w:eastAsia="en-US"/>
        </w:rPr>
        <w:t>«</w:t>
      </w:r>
      <w:r w:rsidRPr="00EA6A83">
        <w:rPr>
          <w:sz w:val="28"/>
          <w:szCs w:val="28"/>
        </w:rPr>
        <w:t xml:space="preserve">О внесении изменений в </w:t>
      </w:r>
      <w:r w:rsidR="009E0EAA" w:rsidRPr="00EA6A83">
        <w:rPr>
          <w:sz w:val="28"/>
          <w:szCs w:val="28"/>
        </w:rPr>
        <w:t>П</w:t>
      </w:r>
      <w:r w:rsidRPr="00EA6A83">
        <w:rPr>
          <w:sz w:val="28"/>
          <w:szCs w:val="28"/>
        </w:rPr>
        <w:t>орядок предоставления субсидии на стимулирование увел</w:t>
      </w:r>
      <w:r w:rsidRPr="00EA6A83">
        <w:rPr>
          <w:sz w:val="28"/>
          <w:szCs w:val="28"/>
        </w:rPr>
        <w:t>и</w:t>
      </w:r>
      <w:r w:rsidRPr="00EA6A83">
        <w:rPr>
          <w:sz w:val="28"/>
          <w:szCs w:val="28"/>
        </w:rPr>
        <w:t>чения производства картофеля и овощей</w:t>
      </w:r>
      <w:r w:rsidR="001C1F87" w:rsidRPr="00EA6A83">
        <w:rPr>
          <w:sz w:val="28"/>
          <w:szCs w:val="28"/>
        </w:rPr>
        <w:t>»</w:t>
      </w:r>
      <w:r w:rsidRPr="00EA6A83">
        <w:rPr>
          <w:sz w:val="28"/>
          <w:szCs w:val="28"/>
        </w:rPr>
        <w:t>;</w:t>
      </w:r>
    </w:p>
    <w:p w:rsidR="009E0EAA" w:rsidRPr="00EA6A83" w:rsidRDefault="00AC6C10"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Правительства Республики Тыва от 12 апреля 2023 г</w:t>
      </w:r>
      <w:r w:rsidR="003E0F55">
        <w:rPr>
          <w:sz w:val="28"/>
          <w:szCs w:val="28"/>
          <w:lang w:eastAsia="en-US"/>
        </w:rPr>
        <w:t xml:space="preserve">. </w:t>
      </w:r>
      <w:r w:rsidRPr="00EA6A83">
        <w:rPr>
          <w:sz w:val="28"/>
          <w:szCs w:val="28"/>
          <w:lang w:eastAsia="en-US"/>
        </w:rPr>
        <w:t xml:space="preserve">№ 228 </w:t>
      </w:r>
      <w:r w:rsidR="001C1F87" w:rsidRPr="00EA6A83">
        <w:rPr>
          <w:sz w:val="28"/>
          <w:szCs w:val="28"/>
          <w:lang w:eastAsia="en-US"/>
        </w:rPr>
        <w:t>«</w:t>
      </w:r>
      <w:r w:rsidRPr="00EA6A83">
        <w:rPr>
          <w:sz w:val="28"/>
          <w:szCs w:val="28"/>
        </w:rPr>
        <w:t>Об утверждении Порядка предоставления сельскохозяйственным товаропроизв</w:t>
      </w:r>
      <w:r w:rsidRPr="00EA6A83">
        <w:rPr>
          <w:sz w:val="28"/>
          <w:szCs w:val="28"/>
        </w:rPr>
        <w:t>о</w:t>
      </w:r>
      <w:r w:rsidRPr="00EA6A83">
        <w:rPr>
          <w:sz w:val="28"/>
          <w:szCs w:val="28"/>
        </w:rPr>
        <w:t>дителям субсидии на реализацию мероприятий в области мелиорации земель сел</w:t>
      </w:r>
      <w:r w:rsidRPr="00EA6A83">
        <w:rPr>
          <w:sz w:val="28"/>
          <w:szCs w:val="28"/>
        </w:rPr>
        <w:t>ь</w:t>
      </w:r>
      <w:r w:rsidRPr="00EA6A83">
        <w:rPr>
          <w:sz w:val="28"/>
          <w:szCs w:val="28"/>
        </w:rPr>
        <w:t xml:space="preserve">скохозяйственного назначения в Республике Тыва, а также мероприятий в рамках федерального проекта </w:t>
      </w:r>
      <w:r w:rsidR="001C1F87" w:rsidRPr="00EA6A83">
        <w:rPr>
          <w:sz w:val="28"/>
          <w:szCs w:val="28"/>
        </w:rPr>
        <w:t>«</w:t>
      </w:r>
      <w:r w:rsidRPr="00EA6A83">
        <w:rPr>
          <w:sz w:val="28"/>
          <w:szCs w:val="28"/>
        </w:rPr>
        <w:t>Экспорт продукции АПК</w:t>
      </w:r>
      <w:r w:rsidR="001C1F87" w:rsidRPr="00EA6A83">
        <w:rPr>
          <w:sz w:val="28"/>
          <w:szCs w:val="28"/>
        </w:rPr>
        <w:t>»</w:t>
      </w:r>
      <w:r w:rsidR="009E0EAA" w:rsidRPr="00EA6A83">
        <w:rPr>
          <w:sz w:val="28"/>
          <w:szCs w:val="28"/>
        </w:rPr>
        <w:t>;</w:t>
      </w:r>
    </w:p>
    <w:p w:rsidR="00AC6C10" w:rsidRPr="00EA6A83" w:rsidRDefault="009E0EAA" w:rsidP="0057794E">
      <w:pPr>
        <w:widowControl w:val="0"/>
        <w:autoSpaceDE w:val="0"/>
        <w:autoSpaceDN w:val="0"/>
        <w:adjustRightInd w:val="0"/>
        <w:spacing w:line="360" w:lineRule="atLeast"/>
        <w:ind w:firstLine="709"/>
        <w:jc w:val="both"/>
        <w:rPr>
          <w:sz w:val="28"/>
          <w:szCs w:val="28"/>
        </w:rPr>
      </w:pPr>
      <w:r w:rsidRPr="00EA6A83">
        <w:rPr>
          <w:sz w:val="28"/>
          <w:szCs w:val="28"/>
        </w:rPr>
        <w:t xml:space="preserve">пункт 2 </w:t>
      </w:r>
      <w:r w:rsidR="00AC6C10" w:rsidRPr="00EA6A83">
        <w:rPr>
          <w:sz w:val="28"/>
          <w:szCs w:val="28"/>
        </w:rPr>
        <w:t>постановлени</w:t>
      </w:r>
      <w:r w:rsidRPr="00EA6A83">
        <w:rPr>
          <w:sz w:val="28"/>
          <w:szCs w:val="28"/>
        </w:rPr>
        <w:t>я</w:t>
      </w:r>
      <w:r w:rsidR="00AC6C10" w:rsidRPr="00EA6A83">
        <w:rPr>
          <w:sz w:val="28"/>
          <w:szCs w:val="28"/>
        </w:rPr>
        <w:t xml:space="preserve"> Правительства Республики Тыва от 14 июля 2023 г</w:t>
      </w:r>
      <w:r w:rsidRPr="00EA6A83">
        <w:rPr>
          <w:sz w:val="28"/>
          <w:szCs w:val="28"/>
        </w:rPr>
        <w:t xml:space="preserve">. </w:t>
      </w:r>
      <w:r w:rsidR="003E0F55">
        <w:rPr>
          <w:sz w:val="28"/>
          <w:szCs w:val="28"/>
        </w:rPr>
        <w:t xml:space="preserve">             </w:t>
      </w:r>
      <w:r w:rsidR="00AC6C10" w:rsidRPr="00EA6A83">
        <w:rPr>
          <w:sz w:val="28"/>
          <w:szCs w:val="28"/>
        </w:rPr>
        <w:t xml:space="preserve">№ 501 </w:t>
      </w:r>
      <w:r w:rsidR="001C1F87" w:rsidRPr="00EA6A83">
        <w:rPr>
          <w:sz w:val="28"/>
          <w:szCs w:val="28"/>
        </w:rPr>
        <w:t>«</w:t>
      </w:r>
      <w:r w:rsidR="00AC6C10" w:rsidRPr="00EA6A83">
        <w:rPr>
          <w:sz w:val="28"/>
          <w:szCs w:val="28"/>
        </w:rPr>
        <w:t>О внесении изменений в некоторые постановления Правительства Респу</w:t>
      </w:r>
      <w:r w:rsidR="00AC6C10" w:rsidRPr="00EA6A83">
        <w:rPr>
          <w:sz w:val="28"/>
          <w:szCs w:val="28"/>
        </w:rPr>
        <w:t>б</w:t>
      </w:r>
      <w:r w:rsidR="00AC6C10" w:rsidRPr="00EA6A83">
        <w:rPr>
          <w:sz w:val="28"/>
          <w:szCs w:val="28"/>
        </w:rPr>
        <w:t>лики Тыва в сфере предоставления субсидий</w:t>
      </w:r>
      <w:r w:rsidR="001C1F87" w:rsidRPr="00EA6A83">
        <w:rPr>
          <w:sz w:val="28"/>
          <w:szCs w:val="28"/>
        </w:rPr>
        <w:t>»</w:t>
      </w:r>
      <w:r w:rsidR="00AC6C10" w:rsidRPr="00EA6A83">
        <w:rPr>
          <w:sz w:val="28"/>
          <w:szCs w:val="28"/>
        </w:rPr>
        <w:t>;</w:t>
      </w:r>
    </w:p>
    <w:p w:rsidR="006A65F1" w:rsidRDefault="00FA0BE7" w:rsidP="0057794E">
      <w:pPr>
        <w:widowControl w:val="0"/>
        <w:autoSpaceDE w:val="0"/>
        <w:autoSpaceDN w:val="0"/>
        <w:adjustRightInd w:val="0"/>
        <w:spacing w:line="360" w:lineRule="atLeast"/>
        <w:ind w:firstLine="709"/>
        <w:jc w:val="both"/>
        <w:rPr>
          <w:sz w:val="28"/>
          <w:szCs w:val="28"/>
        </w:rPr>
      </w:pPr>
      <w:r w:rsidRPr="00EA6A83">
        <w:rPr>
          <w:sz w:val="28"/>
          <w:szCs w:val="28"/>
          <w:lang w:eastAsia="en-US"/>
        </w:rPr>
        <w:t>постановление Пр</w:t>
      </w:r>
      <w:r w:rsidR="003E0F55">
        <w:rPr>
          <w:sz w:val="28"/>
          <w:szCs w:val="28"/>
          <w:lang w:eastAsia="en-US"/>
        </w:rPr>
        <w:t xml:space="preserve">авительства Республики Тыва от </w:t>
      </w:r>
      <w:r w:rsidRPr="00EA6A83">
        <w:rPr>
          <w:sz w:val="28"/>
          <w:szCs w:val="28"/>
          <w:lang w:eastAsia="en-US"/>
        </w:rPr>
        <w:t>7 июня 2023 г</w:t>
      </w:r>
      <w:r w:rsidR="003E0F55">
        <w:rPr>
          <w:sz w:val="28"/>
          <w:szCs w:val="28"/>
          <w:lang w:eastAsia="en-US"/>
        </w:rPr>
        <w:t xml:space="preserve">. </w:t>
      </w:r>
      <w:r w:rsidRPr="00EA6A83">
        <w:rPr>
          <w:sz w:val="28"/>
          <w:szCs w:val="28"/>
          <w:lang w:eastAsia="en-US"/>
        </w:rPr>
        <w:t xml:space="preserve">№ 386 </w:t>
      </w:r>
      <w:r w:rsidR="003E0F55">
        <w:rPr>
          <w:sz w:val="28"/>
          <w:szCs w:val="28"/>
          <w:lang w:eastAsia="en-US"/>
        </w:rPr>
        <w:t xml:space="preserve">                    </w:t>
      </w:r>
      <w:r w:rsidR="001C1F87" w:rsidRPr="00EA6A83">
        <w:rPr>
          <w:sz w:val="28"/>
          <w:szCs w:val="28"/>
          <w:lang w:eastAsia="en-US"/>
        </w:rPr>
        <w:t>«</w:t>
      </w:r>
      <w:r w:rsidRPr="00EA6A83">
        <w:rPr>
          <w:sz w:val="28"/>
          <w:szCs w:val="28"/>
        </w:rPr>
        <w:t>Об утверждении Правил предоставления и методики распределения иных ме</w:t>
      </w:r>
      <w:r w:rsidRPr="00EA6A83">
        <w:rPr>
          <w:sz w:val="28"/>
          <w:szCs w:val="28"/>
        </w:rPr>
        <w:t>ж</w:t>
      </w:r>
      <w:r w:rsidRPr="00EA6A83">
        <w:rPr>
          <w:sz w:val="28"/>
          <w:szCs w:val="28"/>
        </w:rPr>
        <w:t>бюдже</w:t>
      </w:r>
      <w:r w:rsidRPr="00EA6A83">
        <w:rPr>
          <w:sz w:val="28"/>
          <w:szCs w:val="28"/>
        </w:rPr>
        <w:t>т</w:t>
      </w:r>
      <w:r w:rsidRPr="00EA6A83">
        <w:rPr>
          <w:sz w:val="28"/>
          <w:szCs w:val="28"/>
        </w:rPr>
        <w:t>ных трансфертов из республиканского бюджета бюджетам муниципальных образований Республики Тыва на подготовку проектов межевания земельных учас</w:t>
      </w:r>
      <w:r w:rsidRPr="00EA6A83">
        <w:rPr>
          <w:sz w:val="28"/>
          <w:szCs w:val="28"/>
        </w:rPr>
        <w:t>т</w:t>
      </w:r>
      <w:r w:rsidRPr="00EA6A83">
        <w:rPr>
          <w:sz w:val="28"/>
          <w:szCs w:val="28"/>
        </w:rPr>
        <w:t>ков и на проведение кадастровых работ</w:t>
      </w:r>
      <w:r w:rsidR="001C1F87" w:rsidRPr="00EA6A83">
        <w:rPr>
          <w:sz w:val="28"/>
          <w:szCs w:val="28"/>
        </w:rPr>
        <w:t>»</w:t>
      </w:r>
      <w:r w:rsidR="006A65F1" w:rsidRPr="00EA6A83">
        <w:rPr>
          <w:sz w:val="28"/>
          <w:szCs w:val="28"/>
        </w:rPr>
        <w:t>.</w:t>
      </w:r>
    </w:p>
    <w:p w:rsidR="00BC11F7" w:rsidRPr="00EA6A83" w:rsidRDefault="00BC11F7" w:rsidP="0057794E">
      <w:pPr>
        <w:widowControl w:val="0"/>
        <w:numPr>
          <w:ilvl w:val="0"/>
          <w:numId w:val="1"/>
        </w:numPr>
        <w:autoSpaceDE w:val="0"/>
        <w:autoSpaceDN w:val="0"/>
        <w:adjustRightInd w:val="0"/>
        <w:spacing w:line="360" w:lineRule="atLeast"/>
        <w:ind w:left="0" w:firstLine="709"/>
        <w:jc w:val="both"/>
        <w:rPr>
          <w:sz w:val="28"/>
          <w:szCs w:val="28"/>
          <w:lang w:eastAsia="en-US"/>
        </w:rPr>
      </w:pPr>
      <w:r w:rsidRPr="00EA6A83">
        <w:rPr>
          <w:sz w:val="28"/>
          <w:szCs w:val="28"/>
        </w:rPr>
        <w:t xml:space="preserve">Разместить настоящее постановление на </w:t>
      </w:r>
      <w:r w:rsidR="001C1F87" w:rsidRPr="00EA6A83">
        <w:rPr>
          <w:sz w:val="28"/>
          <w:szCs w:val="28"/>
        </w:rPr>
        <w:t>«</w:t>
      </w:r>
      <w:r w:rsidRPr="00EA6A83">
        <w:rPr>
          <w:sz w:val="28"/>
          <w:szCs w:val="28"/>
        </w:rPr>
        <w:t>Официальном интернет-портале правовой информации</w:t>
      </w:r>
      <w:r w:rsidR="001C1F87" w:rsidRPr="00EA6A83">
        <w:rPr>
          <w:sz w:val="28"/>
          <w:szCs w:val="28"/>
        </w:rPr>
        <w:t>»</w:t>
      </w:r>
      <w:r w:rsidRPr="00EA6A83">
        <w:rPr>
          <w:sz w:val="28"/>
          <w:szCs w:val="28"/>
        </w:rPr>
        <w:t xml:space="preserve"> (www.pravo.gov.ru) и официальном сайте Республ</w:t>
      </w:r>
      <w:r w:rsidRPr="00EA6A83">
        <w:rPr>
          <w:sz w:val="28"/>
          <w:szCs w:val="28"/>
        </w:rPr>
        <w:t>и</w:t>
      </w:r>
      <w:r w:rsidRPr="00EA6A83">
        <w:rPr>
          <w:sz w:val="28"/>
          <w:szCs w:val="28"/>
        </w:rPr>
        <w:t xml:space="preserve">ки Тыва в информационно-телекоммуникационной сети </w:t>
      </w:r>
      <w:r w:rsidR="001C1F87" w:rsidRPr="00EA6A83">
        <w:rPr>
          <w:sz w:val="28"/>
          <w:szCs w:val="28"/>
        </w:rPr>
        <w:t>«</w:t>
      </w:r>
      <w:r w:rsidRPr="00EA6A83">
        <w:rPr>
          <w:sz w:val="28"/>
          <w:szCs w:val="28"/>
        </w:rPr>
        <w:t>Интернет</w:t>
      </w:r>
      <w:r w:rsidR="001C1F87" w:rsidRPr="00EA6A83">
        <w:rPr>
          <w:sz w:val="28"/>
          <w:szCs w:val="28"/>
        </w:rPr>
        <w:t>»</w:t>
      </w:r>
      <w:r w:rsidRPr="00EA6A83">
        <w:rPr>
          <w:sz w:val="28"/>
          <w:szCs w:val="28"/>
        </w:rPr>
        <w:t>.</w:t>
      </w:r>
    </w:p>
    <w:p w:rsidR="001F7FDC" w:rsidRPr="00EA6A83" w:rsidRDefault="001F7FDC" w:rsidP="0057794E">
      <w:pPr>
        <w:widowControl w:val="0"/>
        <w:numPr>
          <w:ilvl w:val="0"/>
          <w:numId w:val="1"/>
        </w:numPr>
        <w:autoSpaceDE w:val="0"/>
        <w:autoSpaceDN w:val="0"/>
        <w:adjustRightInd w:val="0"/>
        <w:spacing w:line="360" w:lineRule="atLeast"/>
        <w:ind w:left="0" w:firstLine="709"/>
        <w:jc w:val="both"/>
        <w:rPr>
          <w:sz w:val="28"/>
          <w:szCs w:val="28"/>
          <w:lang w:eastAsia="en-US"/>
        </w:rPr>
      </w:pPr>
      <w:r w:rsidRPr="00EA6A83">
        <w:rPr>
          <w:sz w:val="28"/>
          <w:szCs w:val="28"/>
          <w:lang w:eastAsia="en-US"/>
        </w:rPr>
        <w:t xml:space="preserve">Настоящее постановление </w:t>
      </w:r>
      <w:r w:rsidR="00B27094" w:rsidRPr="00EA6A83">
        <w:rPr>
          <w:sz w:val="28"/>
          <w:szCs w:val="28"/>
          <w:lang w:eastAsia="en-US"/>
        </w:rPr>
        <w:t>вступает в законную силу с 1 января 2024 г.</w:t>
      </w:r>
    </w:p>
    <w:p w:rsidR="00EB7C70" w:rsidRPr="00EA6A83" w:rsidRDefault="00EB7C70" w:rsidP="0057794E">
      <w:pPr>
        <w:spacing w:line="360" w:lineRule="atLeast"/>
        <w:rPr>
          <w:sz w:val="28"/>
          <w:szCs w:val="28"/>
        </w:rPr>
      </w:pPr>
    </w:p>
    <w:p w:rsidR="000A40BA" w:rsidRDefault="000A40BA" w:rsidP="0057794E">
      <w:pPr>
        <w:spacing w:line="360" w:lineRule="atLeast"/>
        <w:rPr>
          <w:sz w:val="28"/>
          <w:szCs w:val="28"/>
        </w:rPr>
      </w:pPr>
      <w:r>
        <w:rPr>
          <w:sz w:val="28"/>
          <w:szCs w:val="28"/>
        </w:rPr>
        <w:t xml:space="preserve">    Заместитель Председателя </w:t>
      </w:r>
    </w:p>
    <w:p w:rsidR="003E0F55" w:rsidRDefault="000A40BA" w:rsidP="0057794E">
      <w:pPr>
        <w:spacing w:line="360" w:lineRule="atLeast"/>
        <w:rPr>
          <w:sz w:val="28"/>
          <w:szCs w:val="28"/>
        </w:rPr>
      </w:pPr>
      <w:r>
        <w:rPr>
          <w:sz w:val="28"/>
          <w:szCs w:val="28"/>
        </w:rPr>
        <w:t>Правительства</w:t>
      </w:r>
      <w:r w:rsidR="005E03F9" w:rsidRPr="00EA6A83">
        <w:rPr>
          <w:sz w:val="28"/>
          <w:szCs w:val="28"/>
        </w:rPr>
        <w:t xml:space="preserve"> Республики Тыва                    </w:t>
      </w:r>
      <w:r w:rsidR="00E31C5D" w:rsidRPr="00EA6A83">
        <w:rPr>
          <w:sz w:val="28"/>
          <w:szCs w:val="28"/>
        </w:rPr>
        <w:t xml:space="preserve">                         </w:t>
      </w:r>
      <w:r w:rsidR="001E115A" w:rsidRPr="00EA6A83">
        <w:rPr>
          <w:sz w:val="28"/>
          <w:szCs w:val="28"/>
        </w:rPr>
        <w:t xml:space="preserve">   </w:t>
      </w:r>
      <w:r>
        <w:rPr>
          <w:sz w:val="28"/>
          <w:szCs w:val="28"/>
        </w:rPr>
        <w:t xml:space="preserve"> </w:t>
      </w:r>
      <w:r w:rsidR="00EA6A83">
        <w:rPr>
          <w:sz w:val="28"/>
          <w:szCs w:val="28"/>
        </w:rPr>
        <w:t xml:space="preserve">               </w:t>
      </w:r>
      <w:r w:rsidR="009E0EAA" w:rsidRPr="00EA6A83">
        <w:rPr>
          <w:sz w:val="28"/>
          <w:szCs w:val="28"/>
        </w:rPr>
        <w:t xml:space="preserve">         </w:t>
      </w:r>
      <w:r>
        <w:rPr>
          <w:sz w:val="28"/>
          <w:szCs w:val="28"/>
        </w:rPr>
        <w:t>О. Л</w:t>
      </w:r>
      <w:r>
        <w:rPr>
          <w:sz w:val="28"/>
          <w:szCs w:val="28"/>
        </w:rPr>
        <w:t>у</w:t>
      </w:r>
      <w:r>
        <w:rPr>
          <w:sz w:val="28"/>
          <w:szCs w:val="28"/>
        </w:rPr>
        <w:t>кин</w:t>
      </w:r>
    </w:p>
    <w:p w:rsidR="00EA6A83" w:rsidRDefault="00EA6A83" w:rsidP="0057794E">
      <w:pPr>
        <w:spacing w:line="360" w:lineRule="atLeast"/>
        <w:rPr>
          <w:sz w:val="28"/>
          <w:szCs w:val="28"/>
        </w:rPr>
        <w:sectPr w:rsidR="00EA6A83" w:rsidSect="005D21AE">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1134" w:left="1134" w:header="680" w:footer="680" w:gutter="0"/>
          <w:cols w:space="708"/>
          <w:titlePg/>
          <w:docGrid w:linePitch="360"/>
        </w:sectPr>
      </w:pPr>
    </w:p>
    <w:p w:rsidR="00BC11F7" w:rsidRPr="003E0F55" w:rsidRDefault="00BC11F7" w:rsidP="0057794E">
      <w:pPr>
        <w:ind w:left="5670"/>
        <w:jc w:val="center"/>
        <w:rPr>
          <w:sz w:val="28"/>
          <w:szCs w:val="28"/>
        </w:rPr>
      </w:pPr>
      <w:r w:rsidRPr="003E0F55">
        <w:rPr>
          <w:sz w:val="28"/>
          <w:szCs w:val="28"/>
        </w:rPr>
        <w:lastRenderedPageBreak/>
        <w:t>Утвержден</w:t>
      </w:r>
      <w:r w:rsidR="003B6F77" w:rsidRPr="003E0F55">
        <w:rPr>
          <w:sz w:val="28"/>
          <w:szCs w:val="28"/>
        </w:rPr>
        <w:t>а</w:t>
      </w:r>
    </w:p>
    <w:p w:rsidR="00BC11F7" w:rsidRPr="003E0F55" w:rsidRDefault="00BC11F7" w:rsidP="0057794E">
      <w:pPr>
        <w:ind w:left="5670"/>
        <w:jc w:val="center"/>
        <w:rPr>
          <w:sz w:val="28"/>
          <w:szCs w:val="28"/>
        </w:rPr>
      </w:pPr>
      <w:r w:rsidRPr="003E0F55">
        <w:rPr>
          <w:sz w:val="28"/>
          <w:szCs w:val="28"/>
        </w:rPr>
        <w:t>постановлением Правительства</w:t>
      </w:r>
    </w:p>
    <w:p w:rsidR="00BC11F7" w:rsidRPr="003E0F55" w:rsidRDefault="00BC11F7" w:rsidP="0057794E">
      <w:pPr>
        <w:ind w:left="5670"/>
        <w:jc w:val="center"/>
        <w:rPr>
          <w:sz w:val="28"/>
          <w:szCs w:val="28"/>
        </w:rPr>
      </w:pPr>
      <w:r w:rsidRPr="003E0F55">
        <w:rPr>
          <w:sz w:val="28"/>
          <w:szCs w:val="28"/>
        </w:rPr>
        <w:t>Республики Тыва</w:t>
      </w:r>
    </w:p>
    <w:p w:rsidR="009546AB" w:rsidRDefault="009546AB" w:rsidP="009546AB">
      <w:pPr>
        <w:spacing w:line="360" w:lineRule="auto"/>
        <w:ind w:left="4956" w:firstLine="708"/>
        <w:jc w:val="center"/>
        <w:rPr>
          <w:sz w:val="28"/>
          <w:szCs w:val="28"/>
        </w:rPr>
      </w:pPr>
      <w:r>
        <w:rPr>
          <w:sz w:val="28"/>
          <w:szCs w:val="28"/>
        </w:rPr>
        <w:t>от 15 ноября 2023 г. № 836</w:t>
      </w:r>
    </w:p>
    <w:p w:rsidR="009546AB" w:rsidRDefault="009546AB" w:rsidP="0057794E">
      <w:pPr>
        <w:jc w:val="center"/>
        <w:rPr>
          <w:b/>
          <w:sz w:val="28"/>
          <w:szCs w:val="28"/>
        </w:rPr>
      </w:pPr>
    </w:p>
    <w:p w:rsidR="009546AB" w:rsidRDefault="009546AB" w:rsidP="0057794E">
      <w:pPr>
        <w:jc w:val="center"/>
        <w:rPr>
          <w:b/>
          <w:sz w:val="28"/>
          <w:szCs w:val="28"/>
        </w:rPr>
      </w:pPr>
    </w:p>
    <w:p w:rsidR="00BC11F7" w:rsidRPr="003E0F55" w:rsidRDefault="00BC11F7" w:rsidP="0057794E">
      <w:pPr>
        <w:jc w:val="center"/>
        <w:rPr>
          <w:b/>
          <w:sz w:val="28"/>
          <w:szCs w:val="28"/>
        </w:rPr>
      </w:pPr>
      <w:r w:rsidRPr="003E0F55">
        <w:rPr>
          <w:b/>
          <w:sz w:val="28"/>
          <w:szCs w:val="28"/>
        </w:rPr>
        <w:t>ГОСУДАРСТВЕННАЯ ПРОГРАММА</w:t>
      </w:r>
    </w:p>
    <w:p w:rsidR="003E0F55" w:rsidRDefault="00BC11F7" w:rsidP="0057794E">
      <w:pPr>
        <w:jc w:val="center"/>
        <w:rPr>
          <w:sz w:val="28"/>
          <w:szCs w:val="28"/>
        </w:rPr>
      </w:pPr>
      <w:r w:rsidRPr="003E0F55">
        <w:rPr>
          <w:sz w:val="28"/>
          <w:szCs w:val="28"/>
        </w:rPr>
        <w:t xml:space="preserve">Республики Тыва </w:t>
      </w:r>
      <w:r w:rsidR="001C1F87" w:rsidRPr="003E0F55">
        <w:rPr>
          <w:sz w:val="28"/>
          <w:szCs w:val="28"/>
        </w:rPr>
        <w:t>«</w:t>
      </w:r>
      <w:r w:rsidRPr="003E0F55">
        <w:rPr>
          <w:sz w:val="28"/>
          <w:szCs w:val="28"/>
        </w:rPr>
        <w:t xml:space="preserve">Развитие сельского хозяйства </w:t>
      </w:r>
    </w:p>
    <w:p w:rsidR="003E0F55" w:rsidRDefault="00BC11F7" w:rsidP="0057794E">
      <w:pPr>
        <w:jc w:val="center"/>
        <w:rPr>
          <w:sz w:val="28"/>
          <w:szCs w:val="28"/>
        </w:rPr>
      </w:pPr>
      <w:r w:rsidRPr="003E0F55">
        <w:rPr>
          <w:sz w:val="28"/>
          <w:szCs w:val="28"/>
        </w:rPr>
        <w:t xml:space="preserve">и регулирование рынков </w:t>
      </w:r>
      <w:r w:rsidR="00F3455C" w:rsidRPr="003E0F55">
        <w:rPr>
          <w:sz w:val="28"/>
          <w:szCs w:val="28"/>
        </w:rPr>
        <w:t>сельск</w:t>
      </w:r>
      <w:r w:rsidR="00F3455C" w:rsidRPr="003E0F55">
        <w:rPr>
          <w:sz w:val="28"/>
          <w:szCs w:val="28"/>
        </w:rPr>
        <w:t>о</w:t>
      </w:r>
      <w:r w:rsidR="00F3455C" w:rsidRPr="003E0F55">
        <w:rPr>
          <w:sz w:val="28"/>
          <w:szCs w:val="28"/>
        </w:rPr>
        <w:t>хозяйственной</w:t>
      </w:r>
      <w:r w:rsidRPr="003E0F55">
        <w:rPr>
          <w:sz w:val="28"/>
          <w:szCs w:val="28"/>
        </w:rPr>
        <w:t xml:space="preserve"> </w:t>
      </w:r>
    </w:p>
    <w:p w:rsidR="00A00A9C" w:rsidRPr="003E0F55" w:rsidRDefault="00BC11F7" w:rsidP="0057794E">
      <w:pPr>
        <w:jc w:val="center"/>
        <w:rPr>
          <w:sz w:val="28"/>
          <w:szCs w:val="28"/>
        </w:rPr>
      </w:pPr>
      <w:r w:rsidRPr="003E0F55">
        <w:rPr>
          <w:sz w:val="28"/>
          <w:szCs w:val="28"/>
        </w:rPr>
        <w:t>пр</w:t>
      </w:r>
      <w:r w:rsidR="00A00A9C" w:rsidRPr="003E0F55">
        <w:rPr>
          <w:sz w:val="28"/>
          <w:szCs w:val="28"/>
        </w:rPr>
        <w:t>одукции, сырья и продовольствия</w:t>
      </w:r>
    </w:p>
    <w:p w:rsidR="00BC11F7" w:rsidRPr="003E0F55" w:rsidRDefault="00BC11F7" w:rsidP="0057794E">
      <w:pPr>
        <w:jc w:val="center"/>
        <w:rPr>
          <w:sz w:val="28"/>
          <w:szCs w:val="28"/>
        </w:rPr>
      </w:pPr>
      <w:r w:rsidRPr="003E0F55">
        <w:rPr>
          <w:sz w:val="28"/>
          <w:szCs w:val="28"/>
        </w:rPr>
        <w:t>в Республике Тыва</w:t>
      </w:r>
      <w:r w:rsidR="001C1F87" w:rsidRPr="003E0F55">
        <w:rPr>
          <w:sz w:val="28"/>
          <w:szCs w:val="28"/>
        </w:rPr>
        <w:t>»</w:t>
      </w:r>
    </w:p>
    <w:p w:rsidR="00BC11F7" w:rsidRPr="003E0F55" w:rsidRDefault="00BC11F7" w:rsidP="0057794E">
      <w:pPr>
        <w:jc w:val="center"/>
        <w:rPr>
          <w:sz w:val="28"/>
          <w:szCs w:val="28"/>
        </w:rPr>
      </w:pPr>
    </w:p>
    <w:p w:rsidR="004E7D80" w:rsidRPr="003E0F55" w:rsidRDefault="004E7D80" w:rsidP="0057794E">
      <w:pPr>
        <w:jc w:val="center"/>
        <w:rPr>
          <w:szCs w:val="28"/>
        </w:rPr>
      </w:pPr>
      <w:r w:rsidRPr="003E0F55">
        <w:rPr>
          <w:szCs w:val="28"/>
        </w:rPr>
        <w:t>П А С П О Р Т</w:t>
      </w:r>
    </w:p>
    <w:p w:rsidR="00A00A9C" w:rsidRPr="003E0F55" w:rsidRDefault="00A00A9C" w:rsidP="0057794E">
      <w:pPr>
        <w:jc w:val="center"/>
        <w:rPr>
          <w:szCs w:val="28"/>
        </w:rPr>
      </w:pPr>
      <w:r w:rsidRPr="003E0F55">
        <w:rPr>
          <w:szCs w:val="28"/>
        </w:rPr>
        <w:t>государственной программы Республики Тыва</w:t>
      </w:r>
    </w:p>
    <w:p w:rsidR="003E0F55" w:rsidRDefault="001C1F87" w:rsidP="0057794E">
      <w:pPr>
        <w:jc w:val="center"/>
        <w:rPr>
          <w:szCs w:val="28"/>
        </w:rPr>
      </w:pPr>
      <w:r w:rsidRPr="003E0F55">
        <w:rPr>
          <w:szCs w:val="28"/>
        </w:rPr>
        <w:t>«</w:t>
      </w:r>
      <w:r w:rsidR="00A00A9C" w:rsidRPr="003E0F55">
        <w:rPr>
          <w:szCs w:val="28"/>
        </w:rPr>
        <w:t xml:space="preserve">Развитие сельского хозяйства и регулирование рынков </w:t>
      </w:r>
    </w:p>
    <w:p w:rsidR="003E0F55" w:rsidRDefault="00A00A9C" w:rsidP="0057794E">
      <w:pPr>
        <w:jc w:val="center"/>
        <w:rPr>
          <w:szCs w:val="28"/>
        </w:rPr>
      </w:pPr>
      <w:r w:rsidRPr="003E0F55">
        <w:rPr>
          <w:szCs w:val="28"/>
        </w:rPr>
        <w:t>сельскохозяйственной пр</w:t>
      </w:r>
      <w:r w:rsidRPr="003E0F55">
        <w:rPr>
          <w:szCs w:val="28"/>
        </w:rPr>
        <w:t>о</w:t>
      </w:r>
      <w:r w:rsidRPr="003E0F55">
        <w:rPr>
          <w:szCs w:val="28"/>
        </w:rPr>
        <w:t xml:space="preserve">дукции, сырья и </w:t>
      </w:r>
    </w:p>
    <w:p w:rsidR="00A00A9C" w:rsidRPr="003E0F55" w:rsidRDefault="00A00A9C" w:rsidP="0057794E">
      <w:pPr>
        <w:jc w:val="center"/>
        <w:rPr>
          <w:szCs w:val="28"/>
        </w:rPr>
      </w:pPr>
      <w:r w:rsidRPr="003E0F55">
        <w:rPr>
          <w:szCs w:val="28"/>
        </w:rPr>
        <w:t>продовольствия</w:t>
      </w:r>
      <w:r w:rsidR="003E0F55">
        <w:rPr>
          <w:szCs w:val="28"/>
        </w:rPr>
        <w:t xml:space="preserve"> </w:t>
      </w:r>
      <w:r w:rsidRPr="003E0F55">
        <w:rPr>
          <w:szCs w:val="28"/>
        </w:rPr>
        <w:t>в Республике Тыва</w:t>
      </w:r>
      <w:r w:rsidR="001C1F87" w:rsidRPr="003E0F55">
        <w:rPr>
          <w:szCs w:val="28"/>
        </w:rPr>
        <w:t>»</w:t>
      </w:r>
    </w:p>
    <w:p w:rsidR="00A00A9C" w:rsidRPr="003E0F55" w:rsidRDefault="00A00A9C" w:rsidP="0057794E">
      <w:pPr>
        <w:jc w:val="center"/>
        <w:rPr>
          <w:sz w:val="28"/>
          <w:szCs w:val="28"/>
        </w:rPr>
      </w:pPr>
    </w:p>
    <w:tbl>
      <w:tblPr>
        <w:tblW w:w="9813" w:type="dxa"/>
        <w:jc w:val="center"/>
        <w:tblLayout w:type="fixed"/>
        <w:tblCellMar>
          <w:left w:w="57" w:type="dxa"/>
          <w:right w:w="57" w:type="dxa"/>
        </w:tblCellMar>
        <w:tblLook w:val="04A0" w:firstRow="1" w:lastRow="0" w:firstColumn="1" w:lastColumn="0" w:noHBand="0" w:noVBand="1"/>
      </w:tblPr>
      <w:tblGrid>
        <w:gridCol w:w="3009"/>
        <w:gridCol w:w="425"/>
        <w:gridCol w:w="6379"/>
      </w:tblGrid>
      <w:tr w:rsidR="003E0F55" w:rsidRPr="00055D18" w:rsidTr="00055D18">
        <w:trPr>
          <w:trHeight w:val="20"/>
          <w:jc w:val="center"/>
        </w:trPr>
        <w:tc>
          <w:tcPr>
            <w:tcW w:w="3009" w:type="dxa"/>
            <w:shd w:val="clear" w:color="auto" w:fill="auto"/>
          </w:tcPr>
          <w:p w:rsidR="003E0F55" w:rsidRDefault="003E0F55" w:rsidP="0057794E">
            <w:pPr>
              <w:pStyle w:val="ConsPlusNormal0"/>
              <w:rPr>
                <w:rFonts w:ascii="Times New Roman" w:hAnsi="Times New Roman"/>
                <w:sz w:val="24"/>
                <w:szCs w:val="24"/>
              </w:rPr>
            </w:pPr>
            <w:r w:rsidRPr="00055D18">
              <w:rPr>
                <w:rFonts w:ascii="Times New Roman" w:hAnsi="Times New Roman"/>
                <w:sz w:val="24"/>
                <w:szCs w:val="24"/>
              </w:rPr>
              <w:t xml:space="preserve">Куратор государственной программы Республики Тыва </w:t>
            </w:r>
          </w:p>
          <w:p w:rsidR="00055D18" w:rsidRPr="00055D18" w:rsidRDefault="00055D18" w:rsidP="0057794E">
            <w:pPr>
              <w:pStyle w:val="ConsPlusNormal0"/>
              <w:rPr>
                <w:rFonts w:ascii="Times New Roman" w:hAnsi="Times New Roman"/>
                <w:sz w:val="24"/>
                <w:szCs w:val="24"/>
              </w:rPr>
            </w:pPr>
          </w:p>
        </w:tc>
        <w:tc>
          <w:tcPr>
            <w:tcW w:w="425" w:type="dxa"/>
            <w:shd w:val="clear" w:color="auto" w:fill="auto"/>
          </w:tcPr>
          <w:p w:rsidR="003E0F55" w:rsidRPr="00055D18" w:rsidRDefault="003E0F55" w:rsidP="0057794E">
            <w:pPr>
              <w:jc w:val="right"/>
            </w:pPr>
            <w:r w:rsidRPr="00055D18">
              <w:t>–</w:t>
            </w:r>
          </w:p>
        </w:tc>
        <w:tc>
          <w:tcPr>
            <w:tcW w:w="6379" w:type="dxa"/>
            <w:shd w:val="clear" w:color="auto" w:fill="auto"/>
          </w:tcPr>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заместитель Председателя </w:t>
            </w:r>
            <w:r w:rsidR="00055D18">
              <w:rPr>
                <w:rFonts w:ascii="Times New Roman" w:hAnsi="Times New Roman"/>
                <w:sz w:val="24"/>
                <w:szCs w:val="24"/>
              </w:rPr>
              <w:t xml:space="preserve">Правительства Республики Тыва </w:t>
            </w:r>
            <w:r w:rsidRPr="00055D18">
              <w:rPr>
                <w:rFonts w:ascii="Times New Roman" w:hAnsi="Times New Roman"/>
                <w:sz w:val="24"/>
                <w:szCs w:val="24"/>
              </w:rPr>
              <w:t>Монгуш А.К.</w:t>
            </w:r>
          </w:p>
          <w:p w:rsidR="003E0F55" w:rsidRPr="00055D18" w:rsidRDefault="003E0F55" w:rsidP="0057794E">
            <w:pPr>
              <w:pStyle w:val="ConsPlusNormal0"/>
              <w:jc w:val="both"/>
              <w:rPr>
                <w:rFonts w:ascii="Times New Roman" w:hAnsi="Times New Roman"/>
                <w:sz w:val="24"/>
                <w:szCs w:val="24"/>
              </w:rPr>
            </w:pPr>
          </w:p>
        </w:tc>
      </w:tr>
      <w:tr w:rsidR="003E0F55" w:rsidRPr="00055D18" w:rsidTr="00055D18">
        <w:trPr>
          <w:trHeight w:val="20"/>
          <w:jc w:val="center"/>
        </w:trPr>
        <w:tc>
          <w:tcPr>
            <w:tcW w:w="3009" w:type="dxa"/>
            <w:shd w:val="clear" w:color="auto" w:fill="auto"/>
          </w:tcPr>
          <w:p w:rsidR="003E0F55" w:rsidRPr="00055D18" w:rsidRDefault="003E0F55" w:rsidP="0057794E">
            <w:pPr>
              <w:pStyle w:val="ConsPlusNormal0"/>
              <w:rPr>
                <w:rFonts w:ascii="Times New Roman" w:hAnsi="Times New Roman"/>
                <w:sz w:val="24"/>
                <w:szCs w:val="24"/>
              </w:rPr>
            </w:pPr>
            <w:r w:rsidRPr="00055D18">
              <w:rPr>
                <w:rFonts w:ascii="Times New Roman" w:hAnsi="Times New Roman"/>
                <w:sz w:val="24"/>
                <w:szCs w:val="24"/>
              </w:rPr>
              <w:t>Ответственный исполн</w:t>
            </w:r>
            <w:r w:rsidRPr="00055D18">
              <w:rPr>
                <w:rFonts w:ascii="Times New Roman" w:hAnsi="Times New Roman"/>
                <w:sz w:val="24"/>
                <w:szCs w:val="24"/>
              </w:rPr>
              <w:t>и</w:t>
            </w:r>
            <w:r w:rsidRPr="00055D18">
              <w:rPr>
                <w:rFonts w:ascii="Times New Roman" w:hAnsi="Times New Roman"/>
                <w:sz w:val="24"/>
                <w:szCs w:val="24"/>
              </w:rPr>
              <w:t>тель государственной пр</w:t>
            </w:r>
            <w:r w:rsidRPr="00055D18">
              <w:rPr>
                <w:rFonts w:ascii="Times New Roman" w:hAnsi="Times New Roman"/>
                <w:sz w:val="24"/>
                <w:szCs w:val="24"/>
              </w:rPr>
              <w:t>о</w:t>
            </w:r>
            <w:r w:rsidRPr="00055D18">
              <w:rPr>
                <w:rFonts w:ascii="Times New Roman" w:hAnsi="Times New Roman"/>
                <w:sz w:val="24"/>
                <w:szCs w:val="24"/>
              </w:rPr>
              <w:t>граммы Республики Тыва</w:t>
            </w:r>
          </w:p>
          <w:p w:rsidR="003E0F55" w:rsidRPr="00055D18" w:rsidRDefault="003E0F55" w:rsidP="0057794E">
            <w:pPr>
              <w:pStyle w:val="ConsPlusNormal0"/>
              <w:rPr>
                <w:rFonts w:ascii="Times New Roman" w:hAnsi="Times New Roman"/>
                <w:sz w:val="24"/>
                <w:szCs w:val="24"/>
              </w:rPr>
            </w:pPr>
          </w:p>
        </w:tc>
        <w:tc>
          <w:tcPr>
            <w:tcW w:w="425" w:type="dxa"/>
            <w:shd w:val="clear" w:color="auto" w:fill="auto"/>
          </w:tcPr>
          <w:p w:rsidR="003E0F55" w:rsidRPr="00055D18" w:rsidRDefault="003E0F55" w:rsidP="0057794E">
            <w:pPr>
              <w:jc w:val="right"/>
            </w:pPr>
            <w:r w:rsidRPr="00055D18">
              <w:t>–</w:t>
            </w:r>
          </w:p>
        </w:tc>
        <w:tc>
          <w:tcPr>
            <w:tcW w:w="6379" w:type="dxa"/>
            <w:shd w:val="clear" w:color="auto" w:fill="auto"/>
          </w:tcPr>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Министерство сельского хозяйства и продовольствия Ре</w:t>
            </w:r>
            <w:r w:rsidRPr="00055D18">
              <w:rPr>
                <w:rFonts w:ascii="Times New Roman" w:hAnsi="Times New Roman"/>
                <w:sz w:val="24"/>
                <w:szCs w:val="24"/>
              </w:rPr>
              <w:t>с</w:t>
            </w:r>
            <w:r w:rsidRPr="00055D18">
              <w:rPr>
                <w:rFonts w:ascii="Times New Roman" w:hAnsi="Times New Roman"/>
                <w:sz w:val="24"/>
                <w:szCs w:val="24"/>
              </w:rPr>
              <w:t>публики Тыва</w:t>
            </w:r>
            <w:r w:rsidR="00055D18">
              <w:rPr>
                <w:rFonts w:ascii="Times New Roman" w:hAnsi="Times New Roman"/>
                <w:sz w:val="24"/>
                <w:szCs w:val="24"/>
              </w:rPr>
              <w:t>, С</w:t>
            </w:r>
            <w:r w:rsidRPr="00055D18">
              <w:rPr>
                <w:rFonts w:ascii="Times New Roman" w:hAnsi="Times New Roman"/>
                <w:sz w:val="24"/>
                <w:szCs w:val="24"/>
              </w:rPr>
              <w:t>лужба ветеринарии Республики Т</w:t>
            </w:r>
            <w:r w:rsidRPr="00055D18">
              <w:rPr>
                <w:rFonts w:ascii="Times New Roman" w:hAnsi="Times New Roman"/>
                <w:sz w:val="24"/>
                <w:szCs w:val="24"/>
              </w:rPr>
              <w:t>ы</w:t>
            </w:r>
            <w:r w:rsidRPr="00055D18">
              <w:rPr>
                <w:rFonts w:ascii="Times New Roman" w:hAnsi="Times New Roman"/>
                <w:sz w:val="24"/>
                <w:szCs w:val="24"/>
              </w:rPr>
              <w:t>ва</w:t>
            </w:r>
          </w:p>
        </w:tc>
      </w:tr>
      <w:tr w:rsidR="003E0F55" w:rsidRPr="00055D18" w:rsidTr="00055D18">
        <w:trPr>
          <w:trHeight w:val="20"/>
          <w:jc w:val="center"/>
        </w:trPr>
        <w:tc>
          <w:tcPr>
            <w:tcW w:w="3009" w:type="dxa"/>
            <w:shd w:val="clear" w:color="auto" w:fill="auto"/>
          </w:tcPr>
          <w:p w:rsidR="003E0F55" w:rsidRPr="00055D18" w:rsidRDefault="003E0F55" w:rsidP="0057794E">
            <w:pPr>
              <w:pStyle w:val="ConsPlusNormal0"/>
              <w:rPr>
                <w:rFonts w:ascii="Times New Roman" w:hAnsi="Times New Roman"/>
                <w:sz w:val="24"/>
                <w:szCs w:val="24"/>
              </w:rPr>
            </w:pPr>
            <w:r w:rsidRPr="00055D18">
              <w:rPr>
                <w:rFonts w:ascii="Times New Roman" w:hAnsi="Times New Roman"/>
                <w:sz w:val="24"/>
                <w:szCs w:val="24"/>
              </w:rPr>
              <w:t>Соисполнители госуда</w:t>
            </w:r>
            <w:r w:rsidRPr="00055D18">
              <w:rPr>
                <w:rFonts w:ascii="Times New Roman" w:hAnsi="Times New Roman"/>
                <w:sz w:val="24"/>
                <w:szCs w:val="24"/>
              </w:rPr>
              <w:t>р</w:t>
            </w:r>
            <w:r w:rsidRPr="00055D18">
              <w:rPr>
                <w:rFonts w:ascii="Times New Roman" w:hAnsi="Times New Roman"/>
                <w:sz w:val="24"/>
                <w:szCs w:val="24"/>
              </w:rPr>
              <w:t>ственной программы Ре</w:t>
            </w:r>
            <w:r w:rsidRPr="00055D18">
              <w:rPr>
                <w:rFonts w:ascii="Times New Roman" w:hAnsi="Times New Roman"/>
                <w:sz w:val="24"/>
                <w:szCs w:val="24"/>
              </w:rPr>
              <w:t>с</w:t>
            </w:r>
            <w:r w:rsidRPr="00055D18">
              <w:rPr>
                <w:rFonts w:ascii="Times New Roman" w:hAnsi="Times New Roman"/>
                <w:sz w:val="24"/>
                <w:szCs w:val="24"/>
              </w:rPr>
              <w:t>публики Тыва</w:t>
            </w:r>
          </w:p>
        </w:tc>
        <w:tc>
          <w:tcPr>
            <w:tcW w:w="425" w:type="dxa"/>
            <w:shd w:val="clear" w:color="auto" w:fill="auto"/>
          </w:tcPr>
          <w:p w:rsidR="003E0F55" w:rsidRPr="00055D18" w:rsidRDefault="003E0F55" w:rsidP="0057794E">
            <w:pPr>
              <w:jc w:val="right"/>
            </w:pPr>
            <w:r w:rsidRPr="00055D18">
              <w:t>–</w:t>
            </w:r>
          </w:p>
        </w:tc>
        <w:tc>
          <w:tcPr>
            <w:tcW w:w="6379" w:type="dxa"/>
            <w:shd w:val="clear" w:color="auto" w:fill="auto"/>
          </w:tcPr>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Министерство экономического развития и промышленн</w:t>
            </w:r>
            <w:r w:rsidRPr="00055D18">
              <w:rPr>
                <w:rFonts w:ascii="Times New Roman" w:hAnsi="Times New Roman"/>
                <w:sz w:val="24"/>
                <w:szCs w:val="24"/>
              </w:rPr>
              <w:t>о</w:t>
            </w:r>
            <w:r w:rsidRPr="00055D18">
              <w:rPr>
                <w:rFonts w:ascii="Times New Roman" w:hAnsi="Times New Roman"/>
                <w:sz w:val="24"/>
                <w:szCs w:val="24"/>
              </w:rPr>
              <w:t>сти Республики Тыва, Министерство финансов Республики Т</w:t>
            </w:r>
            <w:r w:rsidRPr="00055D18">
              <w:rPr>
                <w:rFonts w:ascii="Times New Roman" w:hAnsi="Times New Roman"/>
                <w:sz w:val="24"/>
                <w:szCs w:val="24"/>
              </w:rPr>
              <w:t>ы</w:t>
            </w:r>
            <w:r w:rsidRPr="00055D18">
              <w:rPr>
                <w:rFonts w:ascii="Times New Roman" w:hAnsi="Times New Roman"/>
                <w:sz w:val="24"/>
                <w:szCs w:val="24"/>
              </w:rPr>
              <w:t>ва, Министерство труда и социальной политики Ре</w:t>
            </w:r>
            <w:r w:rsidRPr="00055D18">
              <w:rPr>
                <w:rFonts w:ascii="Times New Roman" w:hAnsi="Times New Roman"/>
                <w:sz w:val="24"/>
                <w:szCs w:val="24"/>
              </w:rPr>
              <w:t>с</w:t>
            </w:r>
            <w:r w:rsidRPr="00055D18">
              <w:rPr>
                <w:rFonts w:ascii="Times New Roman" w:hAnsi="Times New Roman"/>
                <w:sz w:val="24"/>
                <w:szCs w:val="24"/>
              </w:rPr>
              <w:t>публики Тыва, Министерство земельных и имущественных отнош</w:t>
            </w:r>
            <w:r w:rsidRPr="00055D18">
              <w:rPr>
                <w:rFonts w:ascii="Times New Roman" w:hAnsi="Times New Roman"/>
                <w:sz w:val="24"/>
                <w:szCs w:val="24"/>
              </w:rPr>
              <w:t>е</w:t>
            </w:r>
            <w:r w:rsidRPr="00055D18">
              <w:rPr>
                <w:rFonts w:ascii="Times New Roman" w:hAnsi="Times New Roman"/>
                <w:sz w:val="24"/>
                <w:szCs w:val="24"/>
              </w:rPr>
              <w:t>ний Республики Тыва, Министерство лесного х</w:t>
            </w:r>
            <w:r w:rsidRPr="00055D18">
              <w:rPr>
                <w:rFonts w:ascii="Times New Roman" w:hAnsi="Times New Roman"/>
                <w:sz w:val="24"/>
                <w:szCs w:val="24"/>
              </w:rPr>
              <w:t>о</w:t>
            </w:r>
            <w:r w:rsidRPr="00055D18">
              <w:rPr>
                <w:rFonts w:ascii="Times New Roman" w:hAnsi="Times New Roman"/>
                <w:sz w:val="24"/>
                <w:szCs w:val="24"/>
              </w:rPr>
              <w:t>зяйства и природопользования Ре</w:t>
            </w:r>
            <w:r w:rsidRPr="00055D18">
              <w:rPr>
                <w:rFonts w:ascii="Times New Roman" w:hAnsi="Times New Roman"/>
                <w:sz w:val="24"/>
                <w:szCs w:val="24"/>
              </w:rPr>
              <w:t>с</w:t>
            </w:r>
            <w:r w:rsidR="006D19A4">
              <w:rPr>
                <w:rFonts w:ascii="Times New Roman" w:hAnsi="Times New Roman"/>
                <w:sz w:val="24"/>
                <w:szCs w:val="24"/>
              </w:rPr>
              <w:t>публики Тыва, С</w:t>
            </w:r>
            <w:r w:rsidRPr="00055D18">
              <w:rPr>
                <w:rFonts w:ascii="Times New Roman" w:hAnsi="Times New Roman"/>
                <w:sz w:val="24"/>
                <w:szCs w:val="24"/>
              </w:rPr>
              <w:t>лужба ветеринарии Республики Тыва, администрации муниц</w:t>
            </w:r>
            <w:r w:rsidRPr="00055D18">
              <w:rPr>
                <w:rFonts w:ascii="Times New Roman" w:hAnsi="Times New Roman"/>
                <w:sz w:val="24"/>
                <w:szCs w:val="24"/>
              </w:rPr>
              <w:t>и</w:t>
            </w:r>
            <w:r w:rsidRPr="00055D18">
              <w:rPr>
                <w:rFonts w:ascii="Times New Roman" w:hAnsi="Times New Roman"/>
                <w:sz w:val="24"/>
                <w:szCs w:val="24"/>
              </w:rPr>
              <w:t>пальных районов и сельских поселений (по согласованию)</w:t>
            </w:r>
          </w:p>
          <w:p w:rsidR="003E0F55" w:rsidRPr="00055D18" w:rsidRDefault="003E0F55" w:rsidP="0057794E">
            <w:pPr>
              <w:pStyle w:val="ConsPlusNormal0"/>
              <w:jc w:val="both"/>
              <w:rPr>
                <w:rFonts w:ascii="Times New Roman" w:hAnsi="Times New Roman"/>
                <w:sz w:val="24"/>
                <w:szCs w:val="24"/>
              </w:rPr>
            </w:pPr>
          </w:p>
        </w:tc>
      </w:tr>
      <w:tr w:rsidR="003E0F55" w:rsidRPr="00055D18" w:rsidTr="00055D18">
        <w:trPr>
          <w:trHeight w:val="20"/>
          <w:jc w:val="center"/>
        </w:trPr>
        <w:tc>
          <w:tcPr>
            <w:tcW w:w="3009" w:type="dxa"/>
            <w:shd w:val="clear" w:color="auto" w:fill="auto"/>
          </w:tcPr>
          <w:p w:rsidR="003E0F55" w:rsidRPr="00055D18" w:rsidRDefault="003E0F55" w:rsidP="0057794E">
            <w:pPr>
              <w:pStyle w:val="ConsPlusNormal0"/>
              <w:rPr>
                <w:rFonts w:ascii="Times New Roman" w:hAnsi="Times New Roman"/>
                <w:sz w:val="24"/>
                <w:szCs w:val="24"/>
              </w:rPr>
            </w:pPr>
            <w:r w:rsidRPr="00055D18">
              <w:rPr>
                <w:rFonts w:ascii="Times New Roman" w:hAnsi="Times New Roman"/>
                <w:sz w:val="24"/>
                <w:szCs w:val="24"/>
              </w:rPr>
              <w:t>Период реализации Пр</w:t>
            </w:r>
            <w:r w:rsidRPr="00055D18">
              <w:rPr>
                <w:rFonts w:ascii="Times New Roman" w:hAnsi="Times New Roman"/>
                <w:sz w:val="24"/>
                <w:szCs w:val="24"/>
              </w:rPr>
              <w:t>о</w:t>
            </w:r>
            <w:r w:rsidRPr="00055D18">
              <w:rPr>
                <w:rFonts w:ascii="Times New Roman" w:hAnsi="Times New Roman"/>
                <w:sz w:val="24"/>
                <w:szCs w:val="24"/>
              </w:rPr>
              <w:t>граммы</w:t>
            </w:r>
          </w:p>
        </w:tc>
        <w:tc>
          <w:tcPr>
            <w:tcW w:w="425" w:type="dxa"/>
            <w:shd w:val="clear" w:color="auto" w:fill="auto"/>
          </w:tcPr>
          <w:p w:rsidR="003E0F55" w:rsidRPr="00055D18" w:rsidRDefault="003E0F55" w:rsidP="0057794E">
            <w:pPr>
              <w:jc w:val="right"/>
            </w:pPr>
            <w:r w:rsidRPr="00055D18">
              <w:t>–</w:t>
            </w:r>
          </w:p>
        </w:tc>
        <w:tc>
          <w:tcPr>
            <w:tcW w:w="6379" w:type="dxa"/>
            <w:shd w:val="clear" w:color="auto" w:fill="auto"/>
          </w:tcPr>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2024-2030 гг.</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Этапы реализации Программы не выделяются</w:t>
            </w:r>
          </w:p>
          <w:p w:rsidR="003E0F55" w:rsidRPr="00055D18" w:rsidRDefault="003E0F55" w:rsidP="0057794E">
            <w:pPr>
              <w:pStyle w:val="ConsPlusNormal0"/>
              <w:jc w:val="both"/>
              <w:rPr>
                <w:rFonts w:ascii="Times New Roman" w:hAnsi="Times New Roman"/>
                <w:sz w:val="24"/>
                <w:szCs w:val="24"/>
              </w:rPr>
            </w:pPr>
          </w:p>
        </w:tc>
      </w:tr>
      <w:tr w:rsidR="003E0F55" w:rsidRPr="00055D18" w:rsidTr="00055D18">
        <w:trPr>
          <w:trHeight w:val="20"/>
          <w:jc w:val="center"/>
        </w:trPr>
        <w:tc>
          <w:tcPr>
            <w:tcW w:w="3009" w:type="dxa"/>
            <w:shd w:val="clear" w:color="auto" w:fill="auto"/>
          </w:tcPr>
          <w:p w:rsidR="003E0F55" w:rsidRPr="00055D18" w:rsidRDefault="003E0F55" w:rsidP="0057794E">
            <w:pPr>
              <w:pStyle w:val="ConsPlusNormal0"/>
              <w:rPr>
                <w:rFonts w:ascii="Times New Roman" w:hAnsi="Times New Roman"/>
                <w:sz w:val="24"/>
                <w:szCs w:val="24"/>
              </w:rPr>
            </w:pPr>
            <w:r w:rsidRPr="00055D18">
              <w:rPr>
                <w:rFonts w:ascii="Times New Roman" w:hAnsi="Times New Roman"/>
                <w:sz w:val="24"/>
                <w:szCs w:val="24"/>
              </w:rPr>
              <w:t>Цели государственной пр</w:t>
            </w:r>
            <w:r w:rsidRPr="00055D18">
              <w:rPr>
                <w:rFonts w:ascii="Times New Roman" w:hAnsi="Times New Roman"/>
                <w:sz w:val="24"/>
                <w:szCs w:val="24"/>
              </w:rPr>
              <w:t>о</w:t>
            </w:r>
            <w:r w:rsidRPr="00055D18">
              <w:rPr>
                <w:rFonts w:ascii="Times New Roman" w:hAnsi="Times New Roman"/>
                <w:sz w:val="24"/>
                <w:szCs w:val="24"/>
              </w:rPr>
              <w:t>граммы Республики Тыва</w:t>
            </w:r>
          </w:p>
        </w:tc>
        <w:tc>
          <w:tcPr>
            <w:tcW w:w="425" w:type="dxa"/>
            <w:shd w:val="clear" w:color="auto" w:fill="auto"/>
          </w:tcPr>
          <w:p w:rsidR="003E0F55" w:rsidRPr="00055D18" w:rsidRDefault="003E0F55" w:rsidP="0057794E">
            <w:pPr>
              <w:jc w:val="right"/>
            </w:pPr>
            <w:r w:rsidRPr="00055D18">
              <w:t>–</w:t>
            </w:r>
          </w:p>
        </w:tc>
        <w:tc>
          <w:tcPr>
            <w:tcW w:w="6379" w:type="dxa"/>
            <w:shd w:val="clear" w:color="auto" w:fill="auto"/>
          </w:tcPr>
          <w:p w:rsidR="003E0F55" w:rsidRPr="00055D18" w:rsidRDefault="003E0F55" w:rsidP="0057794E">
            <w:pPr>
              <w:numPr>
                <w:ilvl w:val="0"/>
                <w:numId w:val="2"/>
              </w:numPr>
              <w:autoSpaceDE w:val="0"/>
              <w:autoSpaceDN w:val="0"/>
              <w:adjustRightInd w:val="0"/>
              <w:ind w:left="0" w:firstLine="0"/>
              <w:jc w:val="both"/>
            </w:pPr>
            <w:r w:rsidRPr="00055D18">
              <w:t>обеспечение населения республики экологически ч</w:t>
            </w:r>
            <w:r w:rsidRPr="00055D18">
              <w:t>и</w:t>
            </w:r>
            <w:r w:rsidRPr="00055D18">
              <w:t>стой сельскохозяйственной продукцией и продовол</w:t>
            </w:r>
            <w:r w:rsidRPr="00055D18">
              <w:t>ь</w:t>
            </w:r>
            <w:r w:rsidRPr="00055D18">
              <w:t>ствием;</w:t>
            </w:r>
          </w:p>
          <w:p w:rsidR="003E0F55" w:rsidRPr="00055D18" w:rsidRDefault="003E0F55" w:rsidP="0057794E">
            <w:pPr>
              <w:numPr>
                <w:ilvl w:val="0"/>
                <w:numId w:val="2"/>
              </w:numPr>
              <w:autoSpaceDE w:val="0"/>
              <w:autoSpaceDN w:val="0"/>
              <w:adjustRightInd w:val="0"/>
              <w:ind w:left="0" w:firstLine="0"/>
              <w:jc w:val="both"/>
            </w:pPr>
            <w:r w:rsidRPr="00055D18">
              <w:t>повышение конкурентоспособности местной сельскох</w:t>
            </w:r>
            <w:r w:rsidRPr="00055D18">
              <w:t>о</w:t>
            </w:r>
            <w:r w:rsidRPr="00055D18">
              <w:t>зяйственной продукции на внутреннем ры</w:t>
            </w:r>
            <w:r w:rsidRPr="00055D18">
              <w:t>н</w:t>
            </w:r>
            <w:r w:rsidRPr="00055D18">
              <w:t>ке;</w:t>
            </w:r>
          </w:p>
          <w:p w:rsidR="003E0F55" w:rsidRPr="00055D18" w:rsidRDefault="003E0F55" w:rsidP="0057794E">
            <w:pPr>
              <w:numPr>
                <w:ilvl w:val="0"/>
                <w:numId w:val="2"/>
              </w:numPr>
              <w:autoSpaceDE w:val="0"/>
              <w:autoSpaceDN w:val="0"/>
              <w:adjustRightInd w:val="0"/>
              <w:ind w:left="0" w:firstLine="0"/>
              <w:jc w:val="both"/>
            </w:pPr>
            <w:r w:rsidRPr="00055D18">
              <w:t>обеспечение устойчивого развития сельских террит</w:t>
            </w:r>
            <w:r w:rsidRPr="00055D18">
              <w:t>о</w:t>
            </w:r>
            <w:r w:rsidRPr="00055D18">
              <w:t>рий, занятости сельского населения, повышения уровня его жи</w:t>
            </w:r>
            <w:r w:rsidRPr="00055D18">
              <w:t>з</w:t>
            </w:r>
            <w:r w:rsidRPr="00055D18">
              <w:t>ни и квалификации;</w:t>
            </w:r>
          </w:p>
          <w:p w:rsidR="003E0F55" w:rsidRPr="00055D18" w:rsidRDefault="003E0F55" w:rsidP="0057794E">
            <w:pPr>
              <w:numPr>
                <w:ilvl w:val="0"/>
                <w:numId w:val="2"/>
              </w:numPr>
              <w:autoSpaceDE w:val="0"/>
              <w:autoSpaceDN w:val="0"/>
              <w:adjustRightInd w:val="0"/>
              <w:ind w:left="0" w:firstLine="0"/>
              <w:jc w:val="both"/>
            </w:pPr>
            <w:r w:rsidRPr="00055D18">
              <w:t>стабилизация эпизоотической ситуации и обеспеч</w:t>
            </w:r>
            <w:r w:rsidRPr="00055D18">
              <w:t>е</w:t>
            </w:r>
            <w:r w:rsidRPr="00055D18">
              <w:t>ние ветеринарно-санитарного благополучия Республики Тыва, своевременное проведение комплекса противоэпизоотич</w:t>
            </w:r>
            <w:r w:rsidRPr="00055D18">
              <w:t>е</w:t>
            </w:r>
            <w:r w:rsidRPr="00055D18">
              <w:t>ских мероприятий на территории Республики Тыва;</w:t>
            </w:r>
          </w:p>
          <w:p w:rsidR="003E0F55" w:rsidRPr="00055D18" w:rsidRDefault="003E0F55" w:rsidP="0057794E">
            <w:pPr>
              <w:numPr>
                <w:ilvl w:val="0"/>
                <w:numId w:val="2"/>
              </w:numPr>
              <w:autoSpaceDE w:val="0"/>
              <w:autoSpaceDN w:val="0"/>
              <w:adjustRightInd w:val="0"/>
              <w:ind w:left="0" w:firstLine="0"/>
              <w:jc w:val="both"/>
            </w:pPr>
            <w:r w:rsidRPr="00055D18">
              <w:t>организация рационального использования и воспрои</w:t>
            </w:r>
            <w:r w:rsidRPr="00055D18">
              <w:t>з</w:t>
            </w:r>
            <w:r w:rsidRPr="00055D18">
              <w:lastRenderedPageBreak/>
              <w:t>водства рыбных ресурсов Республики Тыва, расширение географии и повышение эффективности рыбного промысла, увеличение объемов переработки рыбы, удовлетворение п</w:t>
            </w:r>
            <w:r w:rsidRPr="00055D18">
              <w:t>о</w:t>
            </w:r>
            <w:r w:rsidRPr="00055D18">
              <w:t>требности населения в товарной рыбной пр</w:t>
            </w:r>
            <w:r w:rsidRPr="00055D18">
              <w:t>о</w:t>
            </w:r>
            <w:r w:rsidRPr="00055D18">
              <w:t>дукции;</w:t>
            </w:r>
          </w:p>
          <w:p w:rsidR="003E0F55" w:rsidRPr="00055D18" w:rsidRDefault="003E0F55" w:rsidP="0057794E">
            <w:pPr>
              <w:numPr>
                <w:ilvl w:val="0"/>
                <w:numId w:val="2"/>
              </w:numPr>
              <w:autoSpaceDE w:val="0"/>
              <w:autoSpaceDN w:val="0"/>
              <w:adjustRightInd w:val="0"/>
              <w:ind w:left="0" w:firstLine="0"/>
              <w:jc w:val="both"/>
            </w:pPr>
            <w:r w:rsidRPr="00055D18">
              <w:t>развитие цифровой трансформации агропромышле</w:t>
            </w:r>
            <w:r w:rsidRPr="00055D18">
              <w:t>н</w:t>
            </w:r>
            <w:r w:rsidRPr="00055D18">
              <w:t>ного комплекса;</w:t>
            </w:r>
          </w:p>
          <w:p w:rsidR="003E0F55" w:rsidRPr="00055D18" w:rsidRDefault="003E0F55" w:rsidP="0057794E">
            <w:pPr>
              <w:numPr>
                <w:ilvl w:val="0"/>
                <w:numId w:val="2"/>
              </w:numPr>
              <w:autoSpaceDE w:val="0"/>
              <w:autoSpaceDN w:val="0"/>
              <w:adjustRightInd w:val="0"/>
              <w:ind w:left="0" w:firstLine="0"/>
              <w:jc w:val="both"/>
            </w:pPr>
            <w:r w:rsidRPr="00055D18">
              <w:t>развитие экспорта агропромышленного ко</w:t>
            </w:r>
            <w:r w:rsidRPr="00055D18">
              <w:t>м</w:t>
            </w:r>
            <w:r w:rsidRPr="00055D18">
              <w:t>плекса;</w:t>
            </w:r>
          </w:p>
          <w:p w:rsidR="003E0F55" w:rsidRPr="00055D18" w:rsidRDefault="003E0F55" w:rsidP="0057794E">
            <w:pPr>
              <w:numPr>
                <w:ilvl w:val="0"/>
                <w:numId w:val="2"/>
              </w:numPr>
              <w:autoSpaceDE w:val="0"/>
              <w:autoSpaceDN w:val="0"/>
              <w:adjustRightInd w:val="0"/>
              <w:ind w:left="0" w:firstLine="0"/>
              <w:jc w:val="both"/>
            </w:pPr>
            <w:r w:rsidRPr="00055D18">
              <w:t>обеспечение продовольственной безопасности Республ</w:t>
            </w:r>
            <w:r w:rsidRPr="00055D18">
              <w:t>и</w:t>
            </w:r>
            <w:r w:rsidRPr="00055D18">
              <w:t>ки Тыва;</w:t>
            </w:r>
          </w:p>
          <w:p w:rsidR="003E0F55" w:rsidRPr="00055D18" w:rsidRDefault="003E0F55" w:rsidP="0057794E">
            <w:pPr>
              <w:numPr>
                <w:ilvl w:val="0"/>
                <w:numId w:val="2"/>
              </w:numPr>
              <w:autoSpaceDE w:val="0"/>
              <w:autoSpaceDN w:val="0"/>
              <w:adjustRightInd w:val="0"/>
              <w:ind w:left="0" w:firstLine="0"/>
              <w:jc w:val="both"/>
            </w:pPr>
            <w:r w:rsidRPr="00055D18">
              <w:t>развитие экспорта продукции агропромышленного ко</w:t>
            </w:r>
            <w:r w:rsidRPr="00055D18">
              <w:t>м</w:t>
            </w:r>
            <w:r w:rsidRPr="00055D18">
              <w:t>плекса;</w:t>
            </w:r>
          </w:p>
          <w:p w:rsidR="003E0F55" w:rsidRPr="00055D18" w:rsidRDefault="003E0F55" w:rsidP="0057794E">
            <w:pPr>
              <w:numPr>
                <w:ilvl w:val="0"/>
                <w:numId w:val="2"/>
              </w:numPr>
              <w:autoSpaceDE w:val="0"/>
              <w:autoSpaceDN w:val="0"/>
              <w:adjustRightInd w:val="0"/>
              <w:ind w:left="0" w:firstLine="0"/>
              <w:jc w:val="both"/>
            </w:pPr>
            <w:r w:rsidRPr="00055D18">
              <w:t>развитие селекции и генетики;</w:t>
            </w:r>
          </w:p>
          <w:p w:rsidR="003E0F55" w:rsidRPr="00055D18" w:rsidRDefault="003E0F55" w:rsidP="0057794E">
            <w:pPr>
              <w:numPr>
                <w:ilvl w:val="0"/>
                <w:numId w:val="2"/>
              </w:numPr>
              <w:autoSpaceDE w:val="0"/>
              <w:autoSpaceDN w:val="0"/>
              <w:adjustRightInd w:val="0"/>
              <w:ind w:left="0" w:firstLine="0"/>
              <w:jc w:val="both"/>
            </w:pPr>
            <w:r w:rsidRPr="00055D18">
              <w:t>цифровизация отрасли и подотрослей агропромышле</w:t>
            </w:r>
            <w:r w:rsidRPr="00055D18">
              <w:t>н</w:t>
            </w:r>
            <w:r w:rsidRPr="00055D18">
              <w:t>ного комплекса, в том числе внедрение технологий иску</w:t>
            </w:r>
            <w:r w:rsidRPr="00055D18">
              <w:t>с</w:t>
            </w:r>
            <w:r w:rsidRPr="00055D18">
              <w:t xml:space="preserve">ственного интеллекта в </w:t>
            </w:r>
            <w:r w:rsidR="00F3455C" w:rsidRPr="00055D18">
              <w:t>агропромышленном</w:t>
            </w:r>
            <w:r w:rsidRPr="00055D18">
              <w:t xml:space="preserve"> комплексе;</w:t>
            </w:r>
          </w:p>
          <w:p w:rsidR="003E0F55" w:rsidRPr="00055D18" w:rsidRDefault="00F3455C" w:rsidP="0057794E">
            <w:pPr>
              <w:numPr>
                <w:ilvl w:val="0"/>
                <w:numId w:val="2"/>
              </w:numPr>
              <w:autoSpaceDE w:val="0"/>
              <w:autoSpaceDN w:val="0"/>
              <w:adjustRightInd w:val="0"/>
              <w:ind w:left="0" w:firstLine="0"/>
              <w:jc w:val="both"/>
            </w:pPr>
            <w:r w:rsidRPr="00055D18">
              <w:t>внедрение</w:t>
            </w:r>
            <w:r w:rsidR="003E0F55" w:rsidRPr="00055D18">
              <w:t xml:space="preserve"> новых видов сервисов, услуг и решений, по</w:t>
            </w:r>
            <w:r w:rsidR="003E0F55" w:rsidRPr="00055D18">
              <w:t>з</w:t>
            </w:r>
            <w:r w:rsidR="003E0F55" w:rsidRPr="00055D18">
              <w:t>воляющих оптимизировать производственные и логистич</w:t>
            </w:r>
            <w:r w:rsidR="003E0F55" w:rsidRPr="00055D18">
              <w:t>е</w:t>
            </w:r>
            <w:r w:rsidR="003E0F55" w:rsidRPr="00055D18">
              <w:t>ские процессы;</w:t>
            </w:r>
          </w:p>
          <w:p w:rsidR="003E0F55" w:rsidRPr="00055D18" w:rsidRDefault="003E0F55" w:rsidP="0057794E">
            <w:pPr>
              <w:numPr>
                <w:ilvl w:val="0"/>
                <w:numId w:val="2"/>
              </w:numPr>
              <w:autoSpaceDE w:val="0"/>
              <w:autoSpaceDN w:val="0"/>
              <w:adjustRightInd w:val="0"/>
              <w:ind w:left="0" w:firstLine="0"/>
              <w:jc w:val="both"/>
            </w:pPr>
            <w:r w:rsidRPr="00055D18">
              <w:rPr>
                <w:kern w:val="2"/>
              </w:rPr>
              <w:t>обеспечение эпизоотического и ветеринарного благоп</w:t>
            </w:r>
            <w:r w:rsidRPr="00055D18">
              <w:rPr>
                <w:kern w:val="2"/>
              </w:rPr>
              <w:t>о</w:t>
            </w:r>
            <w:r w:rsidRPr="00055D18">
              <w:rPr>
                <w:kern w:val="2"/>
              </w:rPr>
              <w:t>лучия территории Республики Тыва</w:t>
            </w:r>
          </w:p>
          <w:p w:rsidR="00055D18" w:rsidRPr="00055D18" w:rsidRDefault="00055D18" w:rsidP="0057794E">
            <w:pPr>
              <w:autoSpaceDE w:val="0"/>
              <w:autoSpaceDN w:val="0"/>
              <w:adjustRightInd w:val="0"/>
              <w:jc w:val="both"/>
            </w:pPr>
          </w:p>
          <w:p w:rsidR="003E0F55" w:rsidRPr="00055D18" w:rsidRDefault="003E0F55" w:rsidP="0057794E">
            <w:pPr>
              <w:autoSpaceDE w:val="0"/>
              <w:autoSpaceDN w:val="0"/>
              <w:adjustRightInd w:val="0"/>
              <w:jc w:val="both"/>
            </w:pPr>
          </w:p>
        </w:tc>
      </w:tr>
      <w:tr w:rsidR="003E0F55" w:rsidRPr="00055D18" w:rsidTr="00055D18">
        <w:trPr>
          <w:trHeight w:val="20"/>
          <w:jc w:val="center"/>
        </w:trPr>
        <w:tc>
          <w:tcPr>
            <w:tcW w:w="3009" w:type="dxa"/>
            <w:shd w:val="clear" w:color="auto" w:fill="auto"/>
          </w:tcPr>
          <w:p w:rsidR="003E0F55" w:rsidRPr="00055D18" w:rsidRDefault="003E0F55" w:rsidP="0057794E">
            <w:pPr>
              <w:pStyle w:val="ConsPlusNormal0"/>
              <w:rPr>
                <w:rFonts w:ascii="Times New Roman" w:hAnsi="Times New Roman"/>
                <w:sz w:val="24"/>
                <w:szCs w:val="24"/>
              </w:rPr>
            </w:pPr>
            <w:r w:rsidRPr="00055D18">
              <w:rPr>
                <w:rFonts w:ascii="Times New Roman" w:hAnsi="Times New Roman"/>
                <w:sz w:val="24"/>
                <w:szCs w:val="24"/>
              </w:rPr>
              <w:lastRenderedPageBreak/>
              <w:t>Направления (подпрогра</w:t>
            </w:r>
            <w:r w:rsidRPr="00055D18">
              <w:rPr>
                <w:rFonts w:ascii="Times New Roman" w:hAnsi="Times New Roman"/>
                <w:sz w:val="24"/>
                <w:szCs w:val="24"/>
              </w:rPr>
              <w:t>м</w:t>
            </w:r>
            <w:r w:rsidRPr="00055D18">
              <w:rPr>
                <w:rFonts w:ascii="Times New Roman" w:hAnsi="Times New Roman"/>
                <w:sz w:val="24"/>
                <w:szCs w:val="24"/>
              </w:rPr>
              <w:t>мы) Программы</w:t>
            </w:r>
          </w:p>
        </w:tc>
        <w:tc>
          <w:tcPr>
            <w:tcW w:w="425" w:type="dxa"/>
            <w:shd w:val="clear" w:color="auto" w:fill="auto"/>
          </w:tcPr>
          <w:p w:rsidR="003E0F55" w:rsidRPr="00055D18" w:rsidRDefault="003E0F55" w:rsidP="0057794E">
            <w:pPr>
              <w:jc w:val="right"/>
            </w:pPr>
            <w:r w:rsidRPr="00055D18">
              <w:t>–</w:t>
            </w:r>
          </w:p>
        </w:tc>
        <w:tc>
          <w:tcPr>
            <w:tcW w:w="6379" w:type="dxa"/>
            <w:shd w:val="clear" w:color="auto" w:fill="auto"/>
          </w:tcPr>
          <w:p w:rsidR="003E0F55" w:rsidRPr="00055D18" w:rsidRDefault="003E0F55" w:rsidP="0057794E">
            <w:pPr>
              <w:widowControl w:val="0"/>
              <w:autoSpaceDE w:val="0"/>
              <w:autoSpaceDN w:val="0"/>
              <w:adjustRightInd w:val="0"/>
              <w:jc w:val="both"/>
            </w:pPr>
            <w:r w:rsidRPr="00055D18">
              <w:t>подпрограмма 1 «Развитие отраслей агропромышленн</w:t>
            </w:r>
            <w:r w:rsidRPr="00055D18">
              <w:t>о</w:t>
            </w:r>
            <w:r w:rsidRPr="00055D18">
              <w:t>го комплекса»;</w:t>
            </w:r>
          </w:p>
          <w:p w:rsidR="003E0F55" w:rsidRPr="00055D18" w:rsidRDefault="003E0F55" w:rsidP="0057794E">
            <w:pPr>
              <w:widowControl w:val="0"/>
              <w:autoSpaceDE w:val="0"/>
              <w:autoSpaceDN w:val="0"/>
              <w:adjustRightInd w:val="0"/>
              <w:jc w:val="both"/>
            </w:pPr>
            <w:r w:rsidRPr="00055D18">
              <w:t>подпрограмма 2 «Техническая и технологическая модерн</w:t>
            </w:r>
            <w:r w:rsidRPr="00055D18">
              <w:t>и</w:t>
            </w:r>
            <w:r w:rsidRPr="00055D18">
              <w:t>зация, инновационное развитие АПК»;</w:t>
            </w:r>
          </w:p>
          <w:p w:rsidR="003E0F55" w:rsidRPr="00055D18" w:rsidRDefault="003E0F55" w:rsidP="0057794E">
            <w:pPr>
              <w:widowControl w:val="0"/>
              <w:autoSpaceDE w:val="0"/>
              <w:autoSpaceDN w:val="0"/>
              <w:adjustRightInd w:val="0"/>
              <w:jc w:val="both"/>
            </w:pPr>
            <w:r w:rsidRPr="00055D18">
              <w:t>подпрограмма 3 «Вовлечение в оборот земель сельскохозя</w:t>
            </w:r>
            <w:r w:rsidRPr="00055D18">
              <w:t>й</w:t>
            </w:r>
            <w:r w:rsidRPr="00055D18">
              <w:t>ственного назначения и развити</w:t>
            </w:r>
            <w:r w:rsidR="00A1192A">
              <w:t>е</w:t>
            </w:r>
            <w:r w:rsidRPr="00055D18">
              <w:t xml:space="preserve"> мелиоративного комплекса Республики Тыва»;</w:t>
            </w:r>
          </w:p>
          <w:p w:rsidR="003E0F55" w:rsidRPr="00055D18" w:rsidRDefault="003E0F55" w:rsidP="0057794E">
            <w:pPr>
              <w:widowControl w:val="0"/>
              <w:autoSpaceDE w:val="0"/>
              <w:autoSpaceDN w:val="0"/>
              <w:adjustRightInd w:val="0"/>
              <w:jc w:val="both"/>
            </w:pPr>
            <w:r w:rsidRPr="00055D18">
              <w:t>подпрограмма 4 «Обеспечение реализации Програ</w:t>
            </w:r>
            <w:r w:rsidRPr="00055D18">
              <w:t>м</w:t>
            </w:r>
            <w:r w:rsidRPr="00055D18">
              <w:t>мы»;</w:t>
            </w:r>
          </w:p>
          <w:p w:rsidR="003E0F55" w:rsidRPr="00055D18" w:rsidRDefault="003E0F55" w:rsidP="0057794E">
            <w:pPr>
              <w:widowControl w:val="0"/>
              <w:autoSpaceDE w:val="0"/>
              <w:autoSpaceDN w:val="0"/>
              <w:adjustRightInd w:val="0"/>
              <w:jc w:val="both"/>
            </w:pPr>
            <w:r w:rsidRPr="00055D18">
              <w:t>подпрограмма 5 «Развитие рыбохозяйственного ко</w:t>
            </w:r>
            <w:r w:rsidRPr="00055D18">
              <w:t>м</w:t>
            </w:r>
            <w:r w:rsidRPr="00055D18">
              <w:t>плекса Республики Тыва»;</w:t>
            </w:r>
          </w:p>
          <w:p w:rsidR="003E0F55" w:rsidRPr="00055D18" w:rsidRDefault="003E0F55" w:rsidP="0057794E">
            <w:pPr>
              <w:widowControl w:val="0"/>
              <w:autoSpaceDE w:val="0"/>
              <w:autoSpaceDN w:val="0"/>
              <w:adjustRightInd w:val="0"/>
              <w:jc w:val="both"/>
            </w:pPr>
            <w:r w:rsidRPr="00055D18">
              <w:t>подпрограмма 6 «Создание селекционно-племенного центра в Республике Тыва»;</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подпрограмма 7 «Развитие северного оленеводства в Ре</w:t>
            </w:r>
            <w:r w:rsidRPr="00055D18">
              <w:rPr>
                <w:rFonts w:ascii="Times New Roman" w:hAnsi="Times New Roman"/>
                <w:sz w:val="24"/>
                <w:szCs w:val="24"/>
              </w:rPr>
              <w:t>с</w:t>
            </w:r>
            <w:r w:rsidRPr="00055D18">
              <w:rPr>
                <w:rFonts w:ascii="Times New Roman" w:hAnsi="Times New Roman"/>
                <w:sz w:val="24"/>
                <w:szCs w:val="24"/>
              </w:rPr>
              <w:t>публике Тыва»;</w:t>
            </w:r>
          </w:p>
          <w:p w:rsidR="00EF49BA"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подпрограмма 8 «Развитие государственной ветерина</w:t>
            </w:r>
            <w:r w:rsidRPr="00055D18">
              <w:rPr>
                <w:rFonts w:ascii="Times New Roman" w:hAnsi="Times New Roman"/>
                <w:sz w:val="24"/>
                <w:szCs w:val="24"/>
              </w:rPr>
              <w:t>р</w:t>
            </w:r>
            <w:r w:rsidRPr="00055D18">
              <w:rPr>
                <w:rFonts w:ascii="Times New Roman" w:hAnsi="Times New Roman"/>
                <w:sz w:val="24"/>
                <w:szCs w:val="24"/>
              </w:rPr>
              <w:t>ной службы Республики Тыва</w:t>
            </w:r>
            <w:r w:rsidR="00EF49BA">
              <w:rPr>
                <w:rFonts w:ascii="Times New Roman" w:hAnsi="Times New Roman"/>
                <w:sz w:val="24"/>
                <w:szCs w:val="24"/>
              </w:rPr>
              <w:t>»</w:t>
            </w:r>
          </w:p>
          <w:p w:rsidR="003E0F55" w:rsidRPr="00055D18" w:rsidRDefault="003E0F55" w:rsidP="0057794E">
            <w:pPr>
              <w:pStyle w:val="ConsPlusNormal0"/>
              <w:jc w:val="both"/>
              <w:rPr>
                <w:rFonts w:ascii="Times New Roman" w:hAnsi="Times New Roman"/>
                <w:sz w:val="24"/>
                <w:szCs w:val="24"/>
              </w:rPr>
            </w:pPr>
          </w:p>
        </w:tc>
      </w:tr>
      <w:tr w:rsidR="003E0F55" w:rsidRPr="00055D18" w:rsidTr="00055D18">
        <w:trPr>
          <w:trHeight w:val="20"/>
          <w:jc w:val="center"/>
        </w:trPr>
        <w:tc>
          <w:tcPr>
            <w:tcW w:w="3009" w:type="dxa"/>
            <w:shd w:val="clear" w:color="auto" w:fill="auto"/>
          </w:tcPr>
          <w:p w:rsidR="003E0F55" w:rsidRPr="00055D18" w:rsidRDefault="003E0F55" w:rsidP="0057794E">
            <w:pPr>
              <w:pStyle w:val="ConsPlusNormal0"/>
              <w:rPr>
                <w:rFonts w:ascii="Times New Roman" w:hAnsi="Times New Roman"/>
                <w:sz w:val="24"/>
                <w:szCs w:val="24"/>
              </w:rPr>
            </w:pPr>
            <w:r w:rsidRPr="00055D18">
              <w:rPr>
                <w:rFonts w:ascii="Times New Roman" w:hAnsi="Times New Roman"/>
                <w:sz w:val="24"/>
                <w:szCs w:val="24"/>
              </w:rPr>
              <w:t>Объемы финансового обе</w:t>
            </w:r>
            <w:r w:rsidRPr="00055D18">
              <w:rPr>
                <w:rFonts w:ascii="Times New Roman" w:hAnsi="Times New Roman"/>
                <w:sz w:val="24"/>
                <w:szCs w:val="24"/>
              </w:rPr>
              <w:t>с</w:t>
            </w:r>
            <w:r w:rsidRPr="00055D18">
              <w:rPr>
                <w:rFonts w:ascii="Times New Roman" w:hAnsi="Times New Roman"/>
                <w:sz w:val="24"/>
                <w:szCs w:val="24"/>
              </w:rPr>
              <w:t>печения за счет всех исто</w:t>
            </w:r>
            <w:r w:rsidRPr="00055D18">
              <w:rPr>
                <w:rFonts w:ascii="Times New Roman" w:hAnsi="Times New Roman"/>
                <w:sz w:val="24"/>
                <w:szCs w:val="24"/>
              </w:rPr>
              <w:t>ч</w:t>
            </w:r>
            <w:r w:rsidRPr="00055D18">
              <w:rPr>
                <w:rFonts w:ascii="Times New Roman" w:hAnsi="Times New Roman"/>
                <w:sz w:val="24"/>
                <w:szCs w:val="24"/>
              </w:rPr>
              <w:t>ников за весь период реал</w:t>
            </w:r>
            <w:r w:rsidRPr="00055D18">
              <w:rPr>
                <w:rFonts w:ascii="Times New Roman" w:hAnsi="Times New Roman"/>
                <w:sz w:val="24"/>
                <w:szCs w:val="24"/>
              </w:rPr>
              <w:t>и</w:t>
            </w:r>
            <w:r w:rsidRPr="00055D18">
              <w:rPr>
                <w:rFonts w:ascii="Times New Roman" w:hAnsi="Times New Roman"/>
                <w:sz w:val="24"/>
                <w:szCs w:val="24"/>
              </w:rPr>
              <w:t>зации</w:t>
            </w:r>
          </w:p>
        </w:tc>
        <w:tc>
          <w:tcPr>
            <w:tcW w:w="425" w:type="dxa"/>
            <w:shd w:val="clear" w:color="auto" w:fill="auto"/>
          </w:tcPr>
          <w:p w:rsidR="003E0F55" w:rsidRPr="00055D18" w:rsidRDefault="003E0F55" w:rsidP="0057794E">
            <w:pPr>
              <w:jc w:val="right"/>
            </w:pPr>
            <w:r w:rsidRPr="00055D18">
              <w:t>–</w:t>
            </w:r>
          </w:p>
        </w:tc>
        <w:tc>
          <w:tcPr>
            <w:tcW w:w="6379" w:type="dxa"/>
            <w:shd w:val="clear" w:color="auto" w:fill="auto"/>
          </w:tcPr>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общий объем финансирования – 14 291 308,86 тыс. рублей, в том числе: </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средства федерального бюджета – 5 599 665,76 тыс. ру</w:t>
            </w:r>
            <w:r w:rsidRPr="00055D18">
              <w:rPr>
                <w:rFonts w:ascii="Times New Roman" w:hAnsi="Times New Roman"/>
                <w:sz w:val="24"/>
                <w:szCs w:val="24"/>
              </w:rPr>
              <w:t>б</w:t>
            </w:r>
            <w:r w:rsidRPr="00055D18">
              <w:rPr>
                <w:rFonts w:ascii="Times New Roman" w:hAnsi="Times New Roman"/>
                <w:sz w:val="24"/>
                <w:szCs w:val="24"/>
              </w:rPr>
              <w:t xml:space="preserve">лей; </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средства республиканского бюджета – 7 707 872,16 тыс. рублей; </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внебюджетные средства – 983 770,94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Объем финансирования </w:t>
            </w:r>
            <w:hyperlink w:anchor="P264">
              <w:r w:rsidRPr="00055D18">
                <w:rPr>
                  <w:rFonts w:ascii="Times New Roman" w:hAnsi="Times New Roman"/>
                  <w:sz w:val="24"/>
                  <w:szCs w:val="24"/>
                </w:rPr>
                <w:t>подпрограммы</w:t>
              </w:r>
            </w:hyperlink>
            <w:r w:rsidRPr="00055D18">
              <w:rPr>
                <w:rFonts w:ascii="Times New Roman" w:hAnsi="Times New Roman"/>
                <w:sz w:val="24"/>
                <w:szCs w:val="24"/>
              </w:rPr>
              <w:t xml:space="preserve"> 1 «Развитие отра</w:t>
            </w:r>
            <w:r w:rsidRPr="00055D18">
              <w:rPr>
                <w:rFonts w:ascii="Times New Roman" w:hAnsi="Times New Roman"/>
                <w:sz w:val="24"/>
                <w:szCs w:val="24"/>
              </w:rPr>
              <w:t>с</w:t>
            </w:r>
            <w:r w:rsidRPr="00055D18">
              <w:rPr>
                <w:rFonts w:ascii="Times New Roman" w:hAnsi="Times New Roman"/>
                <w:sz w:val="24"/>
                <w:szCs w:val="24"/>
              </w:rPr>
              <w:t>лей агропромышленного комплекса» составляет 6 532 389,08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Объем финансирования </w:t>
            </w:r>
            <w:hyperlink w:anchor="P503">
              <w:r w:rsidRPr="00055D18">
                <w:rPr>
                  <w:rFonts w:ascii="Times New Roman" w:hAnsi="Times New Roman"/>
                  <w:sz w:val="24"/>
                  <w:szCs w:val="24"/>
                </w:rPr>
                <w:t>подпрограммы 2</w:t>
              </w:r>
            </w:hyperlink>
            <w:r w:rsidRPr="00055D18">
              <w:rPr>
                <w:rFonts w:ascii="Times New Roman" w:hAnsi="Times New Roman"/>
                <w:sz w:val="24"/>
                <w:szCs w:val="24"/>
              </w:rPr>
              <w:t xml:space="preserve"> «Техническая и технологическая модернизация, инновационное ра</w:t>
            </w:r>
            <w:r w:rsidRPr="00055D18">
              <w:rPr>
                <w:rFonts w:ascii="Times New Roman" w:hAnsi="Times New Roman"/>
                <w:sz w:val="24"/>
                <w:szCs w:val="24"/>
              </w:rPr>
              <w:t>з</w:t>
            </w:r>
            <w:r w:rsidRPr="00055D18">
              <w:rPr>
                <w:rFonts w:ascii="Times New Roman" w:hAnsi="Times New Roman"/>
                <w:sz w:val="24"/>
                <w:szCs w:val="24"/>
              </w:rPr>
              <w:t>витие АПК» составляет 2 734 359,58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Объем финансирования </w:t>
            </w:r>
            <w:hyperlink w:anchor="P757">
              <w:r w:rsidRPr="00055D18">
                <w:rPr>
                  <w:rFonts w:ascii="Times New Roman" w:hAnsi="Times New Roman"/>
                  <w:sz w:val="24"/>
                  <w:szCs w:val="24"/>
                </w:rPr>
                <w:t>подпрограммы 3</w:t>
              </w:r>
            </w:hyperlink>
            <w:r w:rsidRPr="00055D18">
              <w:rPr>
                <w:rFonts w:ascii="Times New Roman" w:hAnsi="Times New Roman"/>
                <w:sz w:val="24"/>
                <w:szCs w:val="24"/>
              </w:rPr>
              <w:t xml:space="preserve"> «Вовлечение в </w:t>
            </w:r>
            <w:r w:rsidRPr="00055D18">
              <w:rPr>
                <w:rFonts w:ascii="Times New Roman" w:hAnsi="Times New Roman"/>
                <w:sz w:val="24"/>
                <w:szCs w:val="24"/>
              </w:rPr>
              <w:lastRenderedPageBreak/>
              <w:t>оборот земель сельскохозяйственного назначения и разв</w:t>
            </w:r>
            <w:r w:rsidRPr="00055D18">
              <w:rPr>
                <w:rFonts w:ascii="Times New Roman" w:hAnsi="Times New Roman"/>
                <w:sz w:val="24"/>
                <w:szCs w:val="24"/>
              </w:rPr>
              <w:t>и</w:t>
            </w:r>
            <w:r w:rsidRPr="00055D18">
              <w:rPr>
                <w:rFonts w:ascii="Times New Roman" w:hAnsi="Times New Roman"/>
                <w:sz w:val="24"/>
                <w:szCs w:val="24"/>
              </w:rPr>
              <w:t>тия мелиоративного комплекса Республики Тыва» составл</w:t>
            </w:r>
            <w:r w:rsidRPr="00055D18">
              <w:rPr>
                <w:rFonts w:ascii="Times New Roman" w:hAnsi="Times New Roman"/>
                <w:sz w:val="24"/>
                <w:szCs w:val="24"/>
              </w:rPr>
              <w:t>я</w:t>
            </w:r>
            <w:r w:rsidRPr="00055D18">
              <w:rPr>
                <w:rFonts w:ascii="Times New Roman" w:hAnsi="Times New Roman"/>
                <w:sz w:val="24"/>
                <w:szCs w:val="24"/>
              </w:rPr>
              <w:t>ет 1 311 092,36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Объем финансирования </w:t>
            </w:r>
            <w:hyperlink w:anchor="P757">
              <w:r w:rsidRPr="00055D18">
                <w:rPr>
                  <w:rFonts w:ascii="Times New Roman" w:hAnsi="Times New Roman"/>
                  <w:sz w:val="24"/>
                  <w:szCs w:val="24"/>
                </w:rPr>
                <w:t xml:space="preserve">подпрограммы </w:t>
              </w:r>
            </w:hyperlink>
            <w:r w:rsidRPr="00055D18">
              <w:rPr>
                <w:rFonts w:ascii="Times New Roman" w:hAnsi="Times New Roman"/>
                <w:sz w:val="24"/>
                <w:szCs w:val="24"/>
              </w:rPr>
              <w:t>4 «Обеспечение ре</w:t>
            </w:r>
            <w:r w:rsidRPr="00055D18">
              <w:rPr>
                <w:rFonts w:ascii="Times New Roman" w:hAnsi="Times New Roman"/>
                <w:sz w:val="24"/>
                <w:szCs w:val="24"/>
              </w:rPr>
              <w:t>а</w:t>
            </w:r>
            <w:r w:rsidRPr="00055D18">
              <w:rPr>
                <w:rFonts w:ascii="Times New Roman" w:hAnsi="Times New Roman"/>
                <w:sz w:val="24"/>
                <w:szCs w:val="24"/>
              </w:rPr>
              <w:t>лизации Программы» составляет 257 020,0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Объем финансирования </w:t>
            </w:r>
            <w:hyperlink w:anchor="P757">
              <w:r w:rsidRPr="00055D18">
                <w:rPr>
                  <w:rFonts w:ascii="Times New Roman" w:hAnsi="Times New Roman"/>
                  <w:sz w:val="24"/>
                  <w:szCs w:val="24"/>
                </w:rPr>
                <w:t xml:space="preserve">подпрограммы </w:t>
              </w:r>
            </w:hyperlink>
            <w:r w:rsidRPr="00055D18">
              <w:rPr>
                <w:rFonts w:ascii="Times New Roman" w:hAnsi="Times New Roman"/>
                <w:sz w:val="24"/>
                <w:szCs w:val="24"/>
              </w:rPr>
              <w:t>5 «Развитие рыбох</w:t>
            </w:r>
            <w:r w:rsidRPr="00055D18">
              <w:rPr>
                <w:rFonts w:ascii="Times New Roman" w:hAnsi="Times New Roman"/>
                <w:sz w:val="24"/>
                <w:szCs w:val="24"/>
              </w:rPr>
              <w:t>о</w:t>
            </w:r>
            <w:r w:rsidRPr="00055D18">
              <w:rPr>
                <w:rFonts w:ascii="Times New Roman" w:hAnsi="Times New Roman"/>
                <w:sz w:val="24"/>
                <w:szCs w:val="24"/>
              </w:rPr>
              <w:t>зяйственного комплекса Республики Тыва» составляет 375 154,38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Объем финансирования </w:t>
            </w:r>
            <w:hyperlink w:anchor="P757">
              <w:r w:rsidRPr="00055D18">
                <w:rPr>
                  <w:rFonts w:ascii="Times New Roman" w:hAnsi="Times New Roman"/>
                  <w:sz w:val="24"/>
                  <w:szCs w:val="24"/>
                </w:rPr>
                <w:t xml:space="preserve">подпрограммы </w:t>
              </w:r>
            </w:hyperlink>
            <w:r w:rsidRPr="00055D18">
              <w:rPr>
                <w:rFonts w:ascii="Times New Roman" w:hAnsi="Times New Roman"/>
                <w:sz w:val="24"/>
                <w:szCs w:val="24"/>
              </w:rPr>
              <w:t>6 «Создание селе</w:t>
            </w:r>
            <w:r w:rsidRPr="00055D18">
              <w:rPr>
                <w:rFonts w:ascii="Times New Roman" w:hAnsi="Times New Roman"/>
                <w:sz w:val="24"/>
                <w:szCs w:val="24"/>
              </w:rPr>
              <w:t>к</w:t>
            </w:r>
            <w:r w:rsidRPr="00055D18">
              <w:rPr>
                <w:rFonts w:ascii="Times New Roman" w:hAnsi="Times New Roman"/>
                <w:sz w:val="24"/>
                <w:szCs w:val="24"/>
              </w:rPr>
              <w:t>ционно-племенного центра в Республике Тыва» составляет 109 208,16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Объем финансирования </w:t>
            </w:r>
            <w:hyperlink w:anchor="P757">
              <w:r w:rsidRPr="00055D18">
                <w:rPr>
                  <w:rFonts w:ascii="Times New Roman" w:hAnsi="Times New Roman"/>
                  <w:sz w:val="24"/>
                  <w:szCs w:val="24"/>
                </w:rPr>
                <w:t xml:space="preserve">подпрограммы </w:t>
              </w:r>
            </w:hyperlink>
            <w:r w:rsidRPr="00055D18">
              <w:rPr>
                <w:rFonts w:ascii="Times New Roman" w:hAnsi="Times New Roman"/>
                <w:sz w:val="24"/>
                <w:szCs w:val="24"/>
              </w:rPr>
              <w:t>7 «Развитие севе</w:t>
            </w:r>
            <w:r w:rsidRPr="00055D18">
              <w:rPr>
                <w:rFonts w:ascii="Times New Roman" w:hAnsi="Times New Roman"/>
                <w:sz w:val="24"/>
                <w:szCs w:val="24"/>
              </w:rPr>
              <w:t>р</w:t>
            </w:r>
            <w:r w:rsidRPr="00055D18">
              <w:rPr>
                <w:rFonts w:ascii="Times New Roman" w:hAnsi="Times New Roman"/>
                <w:sz w:val="24"/>
                <w:szCs w:val="24"/>
              </w:rPr>
              <w:t>ного оленеводства в Республике Тыва» составляет 80 882,3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 xml:space="preserve">Объем финансирования </w:t>
            </w:r>
            <w:hyperlink w:anchor="P757">
              <w:r w:rsidRPr="00055D18">
                <w:rPr>
                  <w:rFonts w:ascii="Times New Roman" w:hAnsi="Times New Roman"/>
                  <w:sz w:val="24"/>
                  <w:szCs w:val="24"/>
                </w:rPr>
                <w:t xml:space="preserve">подпрограммы </w:t>
              </w:r>
            </w:hyperlink>
            <w:r w:rsidRPr="00055D18">
              <w:rPr>
                <w:rFonts w:ascii="Times New Roman" w:hAnsi="Times New Roman"/>
                <w:sz w:val="24"/>
                <w:szCs w:val="24"/>
              </w:rPr>
              <w:t>8 «Развитие гос</w:t>
            </w:r>
            <w:r w:rsidRPr="00055D18">
              <w:rPr>
                <w:rFonts w:ascii="Times New Roman" w:hAnsi="Times New Roman"/>
                <w:sz w:val="24"/>
                <w:szCs w:val="24"/>
              </w:rPr>
              <w:t>у</w:t>
            </w:r>
            <w:r w:rsidRPr="00055D18">
              <w:rPr>
                <w:rFonts w:ascii="Times New Roman" w:hAnsi="Times New Roman"/>
                <w:sz w:val="24"/>
                <w:szCs w:val="24"/>
              </w:rPr>
              <w:t>дарственной ветеринарной службы Республики Тыва» с</w:t>
            </w:r>
            <w:r w:rsidRPr="00055D18">
              <w:rPr>
                <w:rFonts w:ascii="Times New Roman" w:hAnsi="Times New Roman"/>
                <w:sz w:val="24"/>
                <w:szCs w:val="24"/>
              </w:rPr>
              <w:t>о</w:t>
            </w:r>
            <w:r w:rsidRPr="00055D18">
              <w:rPr>
                <w:rFonts w:ascii="Times New Roman" w:hAnsi="Times New Roman"/>
                <w:sz w:val="24"/>
                <w:szCs w:val="24"/>
              </w:rPr>
              <w:t>ставляет 2 891 203,0 тыс. рублей.</w:t>
            </w:r>
          </w:p>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Финансирование мероприятий подпрограмм будет ежего</w:t>
            </w:r>
            <w:r w:rsidRPr="00055D18">
              <w:rPr>
                <w:rFonts w:ascii="Times New Roman" w:hAnsi="Times New Roman"/>
                <w:sz w:val="24"/>
                <w:szCs w:val="24"/>
              </w:rPr>
              <w:t>д</w:t>
            </w:r>
            <w:r w:rsidRPr="00055D18">
              <w:rPr>
                <w:rFonts w:ascii="Times New Roman" w:hAnsi="Times New Roman"/>
                <w:sz w:val="24"/>
                <w:szCs w:val="24"/>
              </w:rPr>
              <w:t>но корректироваться исходя из возможностей республиканск</w:t>
            </w:r>
            <w:r w:rsidRPr="00055D18">
              <w:rPr>
                <w:rFonts w:ascii="Times New Roman" w:hAnsi="Times New Roman"/>
                <w:sz w:val="24"/>
                <w:szCs w:val="24"/>
              </w:rPr>
              <w:t>о</w:t>
            </w:r>
            <w:r w:rsidRPr="00055D18">
              <w:rPr>
                <w:rFonts w:ascii="Times New Roman" w:hAnsi="Times New Roman"/>
                <w:sz w:val="24"/>
                <w:szCs w:val="24"/>
              </w:rPr>
              <w:t>го бюджета Республики Тыва, федерального бюджета и вн</w:t>
            </w:r>
            <w:r w:rsidRPr="00055D18">
              <w:rPr>
                <w:rFonts w:ascii="Times New Roman" w:hAnsi="Times New Roman"/>
                <w:sz w:val="24"/>
                <w:szCs w:val="24"/>
              </w:rPr>
              <w:t>е</w:t>
            </w:r>
            <w:r w:rsidRPr="00055D18">
              <w:rPr>
                <w:rFonts w:ascii="Times New Roman" w:hAnsi="Times New Roman"/>
                <w:sz w:val="24"/>
                <w:szCs w:val="24"/>
              </w:rPr>
              <w:t>бюджетных исто</w:t>
            </w:r>
            <w:r w:rsidR="00EF49BA">
              <w:rPr>
                <w:rFonts w:ascii="Times New Roman" w:hAnsi="Times New Roman"/>
                <w:sz w:val="24"/>
                <w:szCs w:val="24"/>
              </w:rPr>
              <w:t>чников</w:t>
            </w:r>
          </w:p>
          <w:p w:rsidR="003E0F55" w:rsidRPr="00055D18" w:rsidRDefault="003E0F55" w:rsidP="0057794E">
            <w:pPr>
              <w:pStyle w:val="ConsPlusNormal0"/>
              <w:jc w:val="both"/>
              <w:rPr>
                <w:rFonts w:ascii="Times New Roman" w:hAnsi="Times New Roman"/>
                <w:sz w:val="24"/>
                <w:szCs w:val="24"/>
              </w:rPr>
            </w:pPr>
          </w:p>
        </w:tc>
      </w:tr>
      <w:tr w:rsidR="003E0F55" w:rsidRPr="00055D18" w:rsidTr="00055D18">
        <w:trPr>
          <w:trHeight w:val="20"/>
          <w:jc w:val="center"/>
        </w:trPr>
        <w:tc>
          <w:tcPr>
            <w:tcW w:w="3009" w:type="dxa"/>
            <w:shd w:val="clear" w:color="auto" w:fill="auto"/>
          </w:tcPr>
          <w:p w:rsidR="003E0F55" w:rsidRPr="00055D18" w:rsidRDefault="003E0F55" w:rsidP="0057794E">
            <w:pPr>
              <w:pStyle w:val="ConsPlusNormal0"/>
              <w:rPr>
                <w:rFonts w:ascii="Times New Roman" w:hAnsi="Times New Roman"/>
                <w:sz w:val="24"/>
                <w:szCs w:val="24"/>
              </w:rPr>
            </w:pPr>
            <w:r w:rsidRPr="00055D18">
              <w:rPr>
                <w:rFonts w:ascii="Times New Roman" w:hAnsi="Times New Roman"/>
                <w:sz w:val="24"/>
                <w:szCs w:val="24"/>
              </w:rPr>
              <w:lastRenderedPageBreak/>
              <w:t>Связь с национальными ц</w:t>
            </w:r>
            <w:r w:rsidRPr="00055D18">
              <w:rPr>
                <w:rFonts w:ascii="Times New Roman" w:hAnsi="Times New Roman"/>
                <w:sz w:val="24"/>
                <w:szCs w:val="24"/>
              </w:rPr>
              <w:t>е</w:t>
            </w:r>
            <w:r w:rsidRPr="00055D18">
              <w:rPr>
                <w:rFonts w:ascii="Times New Roman" w:hAnsi="Times New Roman"/>
                <w:sz w:val="24"/>
                <w:szCs w:val="24"/>
              </w:rPr>
              <w:t>лями развития Российской Федерации/ государстве</w:t>
            </w:r>
            <w:r w:rsidRPr="00055D18">
              <w:rPr>
                <w:rFonts w:ascii="Times New Roman" w:hAnsi="Times New Roman"/>
                <w:sz w:val="24"/>
                <w:szCs w:val="24"/>
              </w:rPr>
              <w:t>н</w:t>
            </w:r>
            <w:r w:rsidRPr="00055D18">
              <w:rPr>
                <w:rFonts w:ascii="Times New Roman" w:hAnsi="Times New Roman"/>
                <w:sz w:val="24"/>
                <w:szCs w:val="24"/>
              </w:rPr>
              <w:t>ной программой Росси</w:t>
            </w:r>
            <w:r w:rsidRPr="00055D18">
              <w:rPr>
                <w:rFonts w:ascii="Times New Roman" w:hAnsi="Times New Roman"/>
                <w:sz w:val="24"/>
                <w:szCs w:val="24"/>
              </w:rPr>
              <w:t>й</w:t>
            </w:r>
            <w:r w:rsidRPr="00055D18">
              <w:rPr>
                <w:rFonts w:ascii="Times New Roman" w:hAnsi="Times New Roman"/>
                <w:sz w:val="24"/>
                <w:szCs w:val="24"/>
              </w:rPr>
              <w:t>ской Федерации/ госуда</w:t>
            </w:r>
            <w:r w:rsidRPr="00055D18">
              <w:rPr>
                <w:rFonts w:ascii="Times New Roman" w:hAnsi="Times New Roman"/>
                <w:sz w:val="24"/>
                <w:szCs w:val="24"/>
              </w:rPr>
              <w:t>р</w:t>
            </w:r>
            <w:r w:rsidRPr="00055D18">
              <w:rPr>
                <w:rFonts w:ascii="Times New Roman" w:hAnsi="Times New Roman"/>
                <w:sz w:val="24"/>
                <w:szCs w:val="24"/>
              </w:rPr>
              <w:t>ственной программой</w:t>
            </w:r>
          </w:p>
        </w:tc>
        <w:tc>
          <w:tcPr>
            <w:tcW w:w="425" w:type="dxa"/>
            <w:shd w:val="clear" w:color="auto" w:fill="auto"/>
          </w:tcPr>
          <w:p w:rsidR="003E0F55" w:rsidRPr="00055D18" w:rsidRDefault="003E0F55" w:rsidP="0057794E">
            <w:pPr>
              <w:jc w:val="right"/>
            </w:pPr>
            <w:r w:rsidRPr="00055D18">
              <w:t>–</w:t>
            </w:r>
          </w:p>
        </w:tc>
        <w:tc>
          <w:tcPr>
            <w:tcW w:w="6379" w:type="dxa"/>
            <w:shd w:val="clear" w:color="auto" w:fill="auto"/>
          </w:tcPr>
          <w:p w:rsidR="003E0F55" w:rsidRPr="00055D18" w:rsidRDefault="003E0F55" w:rsidP="0057794E">
            <w:pPr>
              <w:pStyle w:val="ConsPlusNormal0"/>
              <w:jc w:val="both"/>
              <w:rPr>
                <w:rFonts w:ascii="Times New Roman" w:hAnsi="Times New Roman"/>
                <w:sz w:val="24"/>
                <w:szCs w:val="24"/>
              </w:rPr>
            </w:pPr>
            <w:r w:rsidRPr="00055D18">
              <w:rPr>
                <w:rFonts w:ascii="Times New Roman" w:hAnsi="Times New Roman"/>
                <w:sz w:val="24"/>
                <w:szCs w:val="24"/>
              </w:rPr>
              <w:t>государственная программа развития сельского хозя</w:t>
            </w:r>
            <w:r w:rsidRPr="00055D18">
              <w:rPr>
                <w:rFonts w:ascii="Times New Roman" w:hAnsi="Times New Roman"/>
                <w:sz w:val="24"/>
                <w:szCs w:val="24"/>
              </w:rPr>
              <w:t>й</w:t>
            </w:r>
            <w:r w:rsidRPr="00055D18">
              <w:rPr>
                <w:rFonts w:ascii="Times New Roman" w:hAnsi="Times New Roman"/>
                <w:sz w:val="24"/>
                <w:szCs w:val="24"/>
              </w:rPr>
              <w:t>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 июля 2012 г</w:t>
            </w:r>
            <w:r w:rsidR="00EF49BA">
              <w:rPr>
                <w:rFonts w:ascii="Times New Roman" w:hAnsi="Times New Roman"/>
                <w:sz w:val="24"/>
                <w:szCs w:val="24"/>
              </w:rPr>
              <w:t>.                  № 717;</w:t>
            </w:r>
          </w:p>
          <w:p w:rsidR="003E0F55" w:rsidRPr="00055D18" w:rsidRDefault="00A1192A" w:rsidP="0057794E">
            <w:pPr>
              <w:pStyle w:val="ConsPlusNormal0"/>
              <w:jc w:val="both"/>
              <w:rPr>
                <w:rFonts w:ascii="Times New Roman" w:hAnsi="Times New Roman"/>
                <w:sz w:val="24"/>
                <w:szCs w:val="24"/>
              </w:rPr>
            </w:pPr>
            <w:r>
              <w:rPr>
                <w:rFonts w:ascii="Times New Roman" w:hAnsi="Times New Roman"/>
                <w:sz w:val="24"/>
                <w:szCs w:val="24"/>
              </w:rPr>
              <w:t>ф</w:t>
            </w:r>
            <w:r w:rsidR="003E0F55" w:rsidRPr="00055D18">
              <w:rPr>
                <w:rFonts w:ascii="Times New Roman" w:hAnsi="Times New Roman"/>
                <w:sz w:val="24"/>
                <w:szCs w:val="24"/>
              </w:rPr>
              <w:t>едеральный проект «Акселерация субъектов малого и среднего предпринимательства» национального проекта «Малое и среднее предпринимательство и поддержка инд</w:t>
            </w:r>
            <w:r w:rsidR="003E0F55" w:rsidRPr="00055D18">
              <w:rPr>
                <w:rFonts w:ascii="Times New Roman" w:hAnsi="Times New Roman"/>
                <w:sz w:val="24"/>
                <w:szCs w:val="24"/>
              </w:rPr>
              <w:t>и</w:t>
            </w:r>
            <w:r w:rsidR="003E0F55" w:rsidRPr="00055D18">
              <w:rPr>
                <w:rFonts w:ascii="Times New Roman" w:hAnsi="Times New Roman"/>
                <w:sz w:val="24"/>
                <w:szCs w:val="24"/>
              </w:rPr>
              <w:t>видуальной предпринимательской инициат</w:t>
            </w:r>
            <w:r w:rsidR="003E0F55" w:rsidRPr="00055D18">
              <w:rPr>
                <w:rFonts w:ascii="Times New Roman" w:hAnsi="Times New Roman"/>
                <w:sz w:val="24"/>
                <w:szCs w:val="24"/>
              </w:rPr>
              <w:t>и</w:t>
            </w:r>
            <w:r w:rsidR="00EF49BA">
              <w:rPr>
                <w:rFonts w:ascii="Times New Roman" w:hAnsi="Times New Roman"/>
                <w:sz w:val="24"/>
                <w:szCs w:val="24"/>
              </w:rPr>
              <w:t>вы»</w:t>
            </w:r>
          </w:p>
        </w:tc>
      </w:tr>
    </w:tbl>
    <w:p w:rsidR="000F0E68" w:rsidRPr="00EF49BA" w:rsidRDefault="000F0E68" w:rsidP="0057794E">
      <w:pPr>
        <w:pStyle w:val="ConsPlusTitle"/>
        <w:ind w:firstLine="709"/>
        <w:jc w:val="both"/>
        <w:outlineLvl w:val="1"/>
        <w:rPr>
          <w:rFonts w:ascii="Times New Roman" w:hAnsi="Times New Roman" w:cs="Times New Roman"/>
          <w:b w:val="0"/>
          <w:sz w:val="28"/>
          <w:szCs w:val="28"/>
          <w:highlight w:val="green"/>
        </w:rPr>
      </w:pPr>
    </w:p>
    <w:p w:rsidR="00736335" w:rsidRPr="00EF49BA" w:rsidRDefault="00736335" w:rsidP="0057794E">
      <w:pPr>
        <w:pStyle w:val="ConsPlusTitle"/>
        <w:jc w:val="center"/>
        <w:outlineLvl w:val="1"/>
        <w:rPr>
          <w:rFonts w:ascii="Times New Roman" w:hAnsi="Times New Roman" w:cs="Times New Roman"/>
          <w:b w:val="0"/>
          <w:sz w:val="28"/>
          <w:szCs w:val="28"/>
        </w:rPr>
      </w:pPr>
      <w:r w:rsidRPr="00EF49BA">
        <w:rPr>
          <w:rFonts w:ascii="Times New Roman" w:hAnsi="Times New Roman" w:cs="Times New Roman"/>
          <w:b w:val="0"/>
          <w:sz w:val="28"/>
          <w:szCs w:val="28"/>
          <w:lang w:val="en-US"/>
        </w:rPr>
        <w:t>I</w:t>
      </w:r>
      <w:r w:rsidRPr="00EF49BA">
        <w:rPr>
          <w:rFonts w:ascii="Times New Roman" w:hAnsi="Times New Roman" w:cs="Times New Roman"/>
          <w:b w:val="0"/>
          <w:sz w:val="28"/>
          <w:szCs w:val="28"/>
        </w:rPr>
        <w:t>. Обоснование проблемы, анализ ее исходного состояния</w:t>
      </w:r>
    </w:p>
    <w:p w:rsidR="00736335" w:rsidRPr="00EF49BA" w:rsidRDefault="00736335" w:rsidP="0057794E">
      <w:pPr>
        <w:autoSpaceDE w:val="0"/>
        <w:autoSpaceDN w:val="0"/>
        <w:adjustRightInd w:val="0"/>
        <w:ind w:firstLine="709"/>
        <w:jc w:val="both"/>
        <w:rPr>
          <w:sz w:val="28"/>
          <w:szCs w:val="28"/>
        </w:rPr>
      </w:pPr>
    </w:p>
    <w:p w:rsidR="00EE1344" w:rsidRPr="00EF49BA" w:rsidRDefault="00EE1344" w:rsidP="0057794E">
      <w:pPr>
        <w:autoSpaceDE w:val="0"/>
        <w:autoSpaceDN w:val="0"/>
        <w:adjustRightInd w:val="0"/>
        <w:ind w:firstLine="709"/>
        <w:jc w:val="both"/>
        <w:rPr>
          <w:sz w:val="28"/>
          <w:szCs w:val="28"/>
        </w:rPr>
      </w:pPr>
      <w:r w:rsidRPr="00EF49BA">
        <w:rPr>
          <w:sz w:val="28"/>
          <w:szCs w:val="28"/>
        </w:rPr>
        <w:t>Программа определяет цели, задачи и направления развития сельского хозя</w:t>
      </w:r>
      <w:r w:rsidRPr="00EF49BA">
        <w:rPr>
          <w:sz w:val="28"/>
          <w:szCs w:val="28"/>
        </w:rPr>
        <w:t>й</w:t>
      </w:r>
      <w:r w:rsidRPr="00EF49BA">
        <w:rPr>
          <w:sz w:val="28"/>
          <w:szCs w:val="28"/>
        </w:rPr>
        <w:t>ства, пищевой и перерабатывающей промышленности, меры государственной а</w:t>
      </w:r>
      <w:r w:rsidRPr="00EF49BA">
        <w:rPr>
          <w:sz w:val="28"/>
          <w:szCs w:val="28"/>
        </w:rPr>
        <w:t>г</w:t>
      </w:r>
      <w:r w:rsidRPr="00EF49BA">
        <w:rPr>
          <w:sz w:val="28"/>
          <w:szCs w:val="28"/>
        </w:rPr>
        <w:t xml:space="preserve">рарной политики в республике на </w:t>
      </w:r>
      <w:r w:rsidR="00E35573" w:rsidRPr="00EF49BA">
        <w:rPr>
          <w:sz w:val="28"/>
          <w:szCs w:val="28"/>
        </w:rPr>
        <w:t>2024-2030</w:t>
      </w:r>
      <w:r w:rsidR="00EE6B62" w:rsidRPr="00EF49BA">
        <w:rPr>
          <w:sz w:val="28"/>
          <w:szCs w:val="28"/>
        </w:rPr>
        <w:t xml:space="preserve"> г</w:t>
      </w:r>
      <w:r w:rsidR="00A1192A">
        <w:rPr>
          <w:sz w:val="28"/>
          <w:szCs w:val="28"/>
        </w:rPr>
        <w:t>оды</w:t>
      </w:r>
      <w:r w:rsidRPr="00EF49BA">
        <w:rPr>
          <w:sz w:val="28"/>
          <w:szCs w:val="28"/>
        </w:rPr>
        <w:t>, финансовое обеспечение и мех</w:t>
      </w:r>
      <w:r w:rsidRPr="00EF49BA">
        <w:rPr>
          <w:sz w:val="28"/>
          <w:szCs w:val="28"/>
        </w:rPr>
        <w:t>а</w:t>
      </w:r>
      <w:r w:rsidRPr="00EF49BA">
        <w:rPr>
          <w:sz w:val="28"/>
          <w:szCs w:val="28"/>
        </w:rPr>
        <w:t>низмы реализации предусмотренных мероприятий, показатели их результативности.</w:t>
      </w:r>
    </w:p>
    <w:p w:rsidR="0043164D" w:rsidRPr="00EF49BA" w:rsidRDefault="0043164D" w:rsidP="0057794E">
      <w:pPr>
        <w:ind w:firstLine="709"/>
        <w:jc w:val="both"/>
        <w:rPr>
          <w:rFonts w:eastAsia="Calibri"/>
          <w:color w:val="000000"/>
          <w:sz w:val="28"/>
          <w:szCs w:val="28"/>
        </w:rPr>
      </w:pPr>
      <w:r w:rsidRPr="00EF49BA">
        <w:rPr>
          <w:rFonts w:eastAsia="Calibri"/>
          <w:sz w:val="28"/>
          <w:szCs w:val="28"/>
        </w:rPr>
        <w:t xml:space="preserve">Сельское хозяйство – базовая отрасль экономики республики, определяющая жизненный уклад половины всего </w:t>
      </w:r>
      <w:r w:rsidRPr="00EF49BA">
        <w:rPr>
          <w:sz w:val="28"/>
          <w:szCs w:val="28"/>
        </w:rPr>
        <w:t xml:space="preserve">населения региона, или </w:t>
      </w:r>
      <w:r w:rsidRPr="00EF49BA">
        <w:rPr>
          <w:rFonts w:eastAsia="Calibri"/>
          <w:sz w:val="28"/>
          <w:szCs w:val="28"/>
        </w:rPr>
        <w:t>150,7 тыс. человек.</w:t>
      </w:r>
    </w:p>
    <w:p w:rsidR="008449C2" w:rsidRPr="00EF49BA" w:rsidRDefault="0043164D" w:rsidP="0057794E">
      <w:pPr>
        <w:autoSpaceDE w:val="0"/>
        <w:autoSpaceDN w:val="0"/>
        <w:adjustRightInd w:val="0"/>
        <w:ind w:firstLine="709"/>
        <w:jc w:val="both"/>
        <w:rPr>
          <w:rFonts w:eastAsia="Calibri"/>
          <w:sz w:val="28"/>
          <w:szCs w:val="28"/>
        </w:rPr>
      </w:pPr>
      <w:r w:rsidRPr="00EF49BA">
        <w:rPr>
          <w:rFonts w:eastAsia="Calibri"/>
          <w:sz w:val="28"/>
          <w:szCs w:val="28"/>
        </w:rPr>
        <w:t xml:space="preserve">Валовая продукция сельского хозяйства в 2022 году оценивалась в сумме </w:t>
      </w:r>
      <w:r w:rsidR="005D3A57">
        <w:rPr>
          <w:rFonts w:eastAsia="Calibri"/>
          <w:sz w:val="28"/>
          <w:szCs w:val="28"/>
        </w:rPr>
        <w:t xml:space="preserve">            </w:t>
      </w:r>
      <w:r w:rsidRPr="00EF49BA">
        <w:rPr>
          <w:rFonts w:eastAsia="Calibri"/>
          <w:sz w:val="28"/>
          <w:szCs w:val="28"/>
        </w:rPr>
        <w:t>8,4 млрд. рублей</w:t>
      </w:r>
      <w:r w:rsidR="008449C2" w:rsidRPr="00EF49BA">
        <w:rPr>
          <w:rFonts w:eastAsia="Calibri"/>
          <w:sz w:val="28"/>
          <w:szCs w:val="28"/>
        </w:rPr>
        <w:t>.</w:t>
      </w:r>
    </w:p>
    <w:p w:rsidR="008449C2" w:rsidRPr="00EF49BA" w:rsidRDefault="00EE6B62" w:rsidP="0057794E">
      <w:pPr>
        <w:ind w:firstLine="709"/>
        <w:jc w:val="both"/>
        <w:rPr>
          <w:rFonts w:eastAsia="Calibri"/>
          <w:sz w:val="28"/>
          <w:szCs w:val="28"/>
        </w:rPr>
      </w:pPr>
      <w:r w:rsidRPr="00EF49BA">
        <w:rPr>
          <w:rFonts w:eastAsia="Calibri"/>
          <w:sz w:val="28"/>
          <w:szCs w:val="28"/>
        </w:rPr>
        <w:t>На 1 января 2023 г</w:t>
      </w:r>
      <w:r w:rsidR="009229D3" w:rsidRPr="00EF49BA">
        <w:rPr>
          <w:rFonts w:eastAsia="Calibri"/>
          <w:sz w:val="28"/>
          <w:szCs w:val="28"/>
        </w:rPr>
        <w:t>.</w:t>
      </w:r>
      <w:r w:rsidR="008449C2" w:rsidRPr="00EF49BA">
        <w:rPr>
          <w:rFonts w:eastAsia="Calibri"/>
          <w:sz w:val="28"/>
          <w:szCs w:val="28"/>
        </w:rPr>
        <w:t xml:space="preserve"> в хозяйствах всех категорий поголовье крупного рогатого скота составило 201,1 тыс. голов, с ростом на 6,9 процента к уровню 2021 года. Овец и коз насчитывается 1 млн. 171 тыс. (снижение на 4 процента), лошадей – 99,5 тыс. (рост на 7,6 процента), верблюдов – 264 (рост на 4,8 процента), оленей – 1,44 тыс. (снижение на 34 процента), свиней – 11 тыс. (рост на 13,3 процента).</w:t>
      </w:r>
    </w:p>
    <w:p w:rsidR="008449C2" w:rsidRPr="00EF49BA" w:rsidRDefault="008449C2" w:rsidP="0057794E">
      <w:pPr>
        <w:ind w:firstLine="709"/>
        <w:jc w:val="both"/>
        <w:rPr>
          <w:rFonts w:eastAsia="Calibri"/>
          <w:sz w:val="28"/>
          <w:szCs w:val="28"/>
        </w:rPr>
      </w:pPr>
      <w:r w:rsidRPr="00EF49BA">
        <w:rPr>
          <w:rFonts w:eastAsia="Calibri"/>
          <w:sz w:val="28"/>
          <w:szCs w:val="28"/>
        </w:rPr>
        <w:t>В Сибирском федеральном округе республика лидирует по численности овец, основной массив которых составляют овцы тувинской короткожирнохвостой пор</w:t>
      </w:r>
      <w:r w:rsidRPr="00EF49BA">
        <w:rPr>
          <w:rFonts w:eastAsia="Calibri"/>
          <w:sz w:val="28"/>
          <w:szCs w:val="28"/>
        </w:rPr>
        <w:t>о</w:t>
      </w:r>
      <w:r w:rsidRPr="00EF49BA">
        <w:rPr>
          <w:rFonts w:eastAsia="Calibri"/>
          <w:sz w:val="28"/>
          <w:szCs w:val="28"/>
        </w:rPr>
        <w:lastRenderedPageBreak/>
        <w:t>ды. Тува – один из немногих регионов, где сохранили и продолжают разводить коз советской шерстной породы, схожей с ангорскими пуховыми козами. Тувинские животноводы вывели помесь советской и дагестанской пород, которая отличается большей живой массой и энергией роста.</w:t>
      </w:r>
    </w:p>
    <w:p w:rsidR="00EE1344" w:rsidRPr="00EF49BA" w:rsidRDefault="00EE1344" w:rsidP="0057794E">
      <w:pPr>
        <w:autoSpaceDE w:val="0"/>
        <w:autoSpaceDN w:val="0"/>
        <w:adjustRightInd w:val="0"/>
        <w:ind w:firstLine="709"/>
        <w:jc w:val="both"/>
        <w:rPr>
          <w:sz w:val="28"/>
          <w:szCs w:val="28"/>
        </w:rPr>
      </w:pPr>
      <w:r w:rsidRPr="00EF49BA">
        <w:rPr>
          <w:sz w:val="28"/>
          <w:szCs w:val="28"/>
        </w:rPr>
        <w:t>Несколько улучшилась экономика сельскохозяйственных организаций, акт</w:t>
      </w:r>
      <w:r w:rsidRPr="00EF49BA">
        <w:rPr>
          <w:sz w:val="28"/>
          <w:szCs w:val="28"/>
        </w:rPr>
        <w:t>и</w:t>
      </w:r>
      <w:r w:rsidRPr="00EF49BA">
        <w:rPr>
          <w:sz w:val="28"/>
          <w:szCs w:val="28"/>
        </w:rPr>
        <w:t>визировалась работа по социальному развитию сельских территорий.</w:t>
      </w:r>
    </w:p>
    <w:p w:rsidR="00EE1344" w:rsidRPr="00EF49BA" w:rsidRDefault="00EE1344" w:rsidP="0057794E">
      <w:pPr>
        <w:autoSpaceDE w:val="0"/>
        <w:autoSpaceDN w:val="0"/>
        <w:adjustRightInd w:val="0"/>
        <w:ind w:firstLine="709"/>
        <w:jc w:val="both"/>
        <w:rPr>
          <w:sz w:val="28"/>
          <w:szCs w:val="28"/>
        </w:rPr>
      </w:pPr>
      <w:r w:rsidRPr="00EF49BA">
        <w:rPr>
          <w:sz w:val="28"/>
          <w:szCs w:val="28"/>
        </w:rPr>
        <w:t>Вместе с тем, перечень проблем обеспечения поступательного экономическ</w:t>
      </w:r>
      <w:r w:rsidRPr="00EF49BA">
        <w:rPr>
          <w:sz w:val="28"/>
          <w:szCs w:val="28"/>
        </w:rPr>
        <w:t>о</w:t>
      </w:r>
      <w:r w:rsidRPr="00EF49BA">
        <w:rPr>
          <w:sz w:val="28"/>
          <w:szCs w:val="28"/>
        </w:rPr>
        <w:t>го развития сельского хозяйства сохраняется. Замедление экономического роста в сельском хозяйстве, отсутствие условий для альтернативной занятости на селе, и</w:t>
      </w:r>
      <w:r w:rsidRPr="00EF49BA">
        <w:rPr>
          <w:sz w:val="28"/>
          <w:szCs w:val="28"/>
        </w:rPr>
        <w:t>с</w:t>
      </w:r>
      <w:r w:rsidRPr="00EF49BA">
        <w:rPr>
          <w:sz w:val="28"/>
          <w:szCs w:val="28"/>
        </w:rPr>
        <w:t>торически сложившийся низкий уровень развития социальной и инженерной инфр</w:t>
      </w:r>
      <w:r w:rsidRPr="00EF49BA">
        <w:rPr>
          <w:sz w:val="28"/>
          <w:szCs w:val="28"/>
        </w:rPr>
        <w:t>а</w:t>
      </w:r>
      <w:r w:rsidRPr="00EF49BA">
        <w:rPr>
          <w:sz w:val="28"/>
          <w:szCs w:val="28"/>
        </w:rPr>
        <w:t>структуры обусловили обострение социальных проблем села.</w:t>
      </w:r>
    </w:p>
    <w:p w:rsidR="00EE1344" w:rsidRPr="00EF49BA" w:rsidRDefault="00EE1344" w:rsidP="0057794E">
      <w:pPr>
        <w:autoSpaceDE w:val="0"/>
        <w:autoSpaceDN w:val="0"/>
        <w:adjustRightInd w:val="0"/>
        <w:ind w:firstLine="709"/>
        <w:jc w:val="both"/>
        <w:rPr>
          <w:sz w:val="28"/>
          <w:szCs w:val="28"/>
        </w:rPr>
      </w:pPr>
      <w:r w:rsidRPr="00EF49BA">
        <w:rPr>
          <w:sz w:val="28"/>
          <w:szCs w:val="28"/>
        </w:rPr>
        <w:t>В последнее десятилетие уменьшилось количество крупных сельскохозя</w:t>
      </w:r>
      <w:r w:rsidRPr="00EF49BA">
        <w:rPr>
          <w:sz w:val="28"/>
          <w:szCs w:val="28"/>
        </w:rPr>
        <w:t>й</w:t>
      </w:r>
      <w:r w:rsidRPr="00EF49BA">
        <w:rPr>
          <w:sz w:val="28"/>
          <w:szCs w:val="28"/>
        </w:rPr>
        <w:t>ственных организаций, способных оптимизировать производство, затраты, внедрять новую технику и технологии.</w:t>
      </w:r>
    </w:p>
    <w:p w:rsidR="00EE1344" w:rsidRPr="00EF49BA" w:rsidRDefault="00EE1344" w:rsidP="0057794E">
      <w:pPr>
        <w:autoSpaceDE w:val="0"/>
        <w:autoSpaceDN w:val="0"/>
        <w:adjustRightInd w:val="0"/>
        <w:ind w:firstLine="709"/>
        <w:jc w:val="both"/>
        <w:rPr>
          <w:sz w:val="28"/>
          <w:szCs w:val="28"/>
        </w:rPr>
      </w:pPr>
      <w:r w:rsidRPr="00EF49BA">
        <w:rPr>
          <w:sz w:val="28"/>
          <w:szCs w:val="28"/>
        </w:rPr>
        <w:t>Основными причинами относительно медленного развития отрасли сельского хозяйства являются:</w:t>
      </w:r>
    </w:p>
    <w:p w:rsidR="00EE1344" w:rsidRPr="00EF49BA" w:rsidRDefault="00EE1344" w:rsidP="0057794E">
      <w:pPr>
        <w:autoSpaceDE w:val="0"/>
        <w:autoSpaceDN w:val="0"/>
        <w:adjustRightInd w:val="0"/>
        <w:ind w:firstLine="709"/>
        <w:jc w:val="both"/>
        <w:rPr>
          <w:sz w:val="28"/>
          <w:szCs w:val="28"/>
        </w:rPr>
      </w:pPr>
      <w:r w:rsidRPr="00EF49BA">
        <w:rPr>
          <w:sz w:val="28"/>
          <w:szCs w:val="28"/>
        </w:rPr>
        <w:t>низкая технико-технологическая оснащенность сельского хозяйства республ</w:t>
      </w:r>
      <w:r w:rsidRPr="00EF49BA">
        <w:rPr>
          <w:sz w:val="28"/>
          <w:szCs w:val="28"/>
        </w:rPr>
        <w:t>и</w:t>
      </w:r>
      <w:r w:rsidRPr="00EF49BA">
        <w:rPr>
          <w:sz w:val="28"/>
          <w:szCs w:val="28"/>
        </w:rPr>
        <w:t>ки из-за недостаточного уровня доходности сельскохозяйственных товаропроизв</w:t>
      </w:r>
      <w:r w:rsidRPr="00EF49BA">
        <w:rPr>
          <w:sz w:val="28"/>
          <w:szCs w:val="28"/>
        </w:rPr>
        <w:t>о</w:t>
      </w:r>
      <w:r w:rsidRPr="00EF49BA">
        <w:rPr>
          <w:sz w:val="28"/>
          <w:szCs w:val="28"/>
        </w:rPr>
        <w:t>дителей для осуществления модернизации и перехода к инновационному развитию;</w:t>
      </w:r>
    </w:p>
    <w:p w:rsidR="00EE1344" w:rsidRPr="00EF49BA" w:rsidRDefault="00EE1344" w:rsidP="0057794E">
      <w:pPr>
        <w:autoSpaceDE w:val="0"/>
        <w:autoSpaceDN w:val="0"/>
        <w:adjustRightInd w:val="0"/>
        <w:ind w:firstLine="709"/>
        <w:jc w:val="both"/>
        <w:rPr>
          <w:sz w:val="28"/>
          <w:szCs w:val="28"/>
        </w:rPr>
      </w:pPr>
      <w:r w:rsidRPr="00EF49BA">
        <w:rPr>
          <w:sz w:val="28"/>
          <w:szCs w:val="28"/>
        </w:rPr>
        <w:t>низкое воспроизводство используемых в сельскохозяйственном производстве земельных ресурсов;</w:t>
      </w:r>
    </w:p>
    <w:p w:rsidR="00EE1344" w:rsidRPr="00EF49BA" w:rsidRDefault="00EE1344" w:rsidP="0057794E">
      <w:pPr>
        <w:autoSpaceDE w:val="0"/>
        <w:autoSpaceDN w:val="0"/>
        <w:adjustRightInd w:val="0"/>
        <w:ind w:firstLine="709"/>
        <w:jc w:val="both"/>
        <w:rPr>
          <w:sz w:val="28"/>
          <w:szCs w:val="28"/>
        </w:rPr>
      </w:pPr>
      <w:r w:rsidRPr="00EF49BA">
        <w:rPr>
          <w:sz w:val="28"/>
          <w:szCs w:val="28"/>
        </w:rPr>
        <w:t>неблагоприятные общие условия функционирования сельского хозяйства, прежде всего неудовлетворительный уровень развития рыночной инфраструктуры, затрудняющий доступ сельскохозяйственных товаропроизводителей к рынкам ф</w:t>
      </w:r>
      <w:r w:rsidRPr="00EF49BA">
        <w:rPr>
          <w:sz w:val="28"/>
          <w:szCs w:val="28"/>
        </w:rPr>
        <w:t>и</w:t>
      </w:r>
      <w:r w:rsidRPr="00EF49BA">
        <w:rPr>
          <w:sz w:val="28"/>
          <w:szCs w:val="28"/>
        </w:rPr>
        <w:t>нансовых, материально-технических и информационных ресурсов, готовой проду</w:t>
      </w:r>
      <w:r w:rsidRPr="00EF49BA">
        <w:rPr>
          <w:sz w:val="28"/>
          <w:szCs w:val="28"/>
        </w:rPr>
        <w:t>к</w:t>
      </w:r>
      <w:r w:rsidRPr="00EF49BA">
        <w:rPr>
          <w:sz w:val="28"/>
          <w:szCs w:val="28"/>
        </w:rPr>
        <w:t>ции;</w:t>
      </w:r>
    </w:p>
    <w:p w:rsidR="00EE1344" w:rsidRPr="00EF49BA" w:rsidRDefault="00EE1344" w:rsidP="0057794E">
      <w:pPr>
        <w:autoSpaceDE w:val="0"/>
        <w:autoSpaceDN w:val="0"/>
        <w:adjustRightInd w:val="0"/>
        <w:ind w:firstLine="709"/>
        <w:jc w:val="both"/>
        <w:rPr>
          <w:sz w:val="28"/>
          <w:szCs w:val="28"/>
        </w:rPr>
      </w:pPr>
      <w:r w:rsidRPr="00EF49BA">
        <w:rPr>
          <w:sz w:val="28"/>
          <w:szCs w:val="28"/>
        </w:rPr>
        <w:t>медленные темпы социального развития сельских территорий, сокращение з</w:t>
      </w:r>
      <w:r w:rsidRPr="00EF49BA">
        <w:rPr>
          <w:sz w:val="28"/>
          <w:szCs w:val="28"/>
        </w:rPr>
        <w:t>а</w:t>
      </w:r>
      <w:r w:rsidRPr="00EF49BA">
        <w:rPr>
          <w:sz w:val="28"/>
          <w:szCs w:val="28"/>
        </w:rPr>
        <w:t>нятости сельских жителей при слабом развитии альтернативных видов деятельн</w:t>
      </w:r>
      <w:r w:rsidRPr="00EF49BA">
        <w:rPr>
          <w:sz w:val="28"/>
          <w:szCs w:val="28"/>
        </w:rPr>
        <w:t>о</w:t>
      </w:r>
      <w:r w:rsidRPr="00EF49BA">
        <w:rPr>
          <w:sz w:val="28"/>
          <w:szCs w:val="28"/>
        </w:rPr>
        <w:t>сти, низкая общественная оценка сельскохозяйственного труда;</w:t>
      </w:r>
    </w:p>
    <w:p w:rsidR="00EE1344" w:rsidRPr="00EF49BA" w:rsidRDefault="00EE1344" w:rsidP="0057794E">
      <w:pPr>
        <w:autoSpaceDE w:val="0"/>
        <w:autoSpaceDN w:val="0"/>
        <w:adjustRightInd w:val="0"/>
        <w:ind w:firstLine="709"/>
        <w:jc w:val="both"/>
        <w:rPr>
          <w:sz w:val="28"/>
          <w:szCs w:val="28"/>
        </w:rPr>
      </w:pPr>
      <w:r w:rsidRPr="00EF49BA">
        <w:rPr>
          <w:sz w:val="28"/>
          <w:szCs w:val="28"/>
        </w:rPr>
        <w:t>финансовая неустойчивость отрасли, обусловленная нестабильностью рынков сельскохозяйственной продукции, сырья и продовольствия, недостаточным прит</w:t>
      </w:r>
      <w:r w:rsidRPr="00EF49BA">
        <w:rPr>
          <w:sz w:val="28"/>
          <w:szCs w:val="28"/>
        </w:rPr>
        <w:t>о</w:t>
      </w:r>
      <w:r w:rsidRPr="00EF49BA">
        <w:rPr>
          <w:sz w:val="28"/>
          <w:szCs w:val="28"/>
        </w:rPr>
        <w:t>ком частных инвестиций в развитие отрасли, слабым развитием страхования при производстве сельскохозяйственной продукции;</w:t>
      </w:r>
    </w:p>
    <w:p w:rsidR="00EE1344" w:rsidRPr="00EF49BA" w:rsidRDefault="00EE1344" w:rsidP="0057794E">
      <w:pPr>
        <w:autoSpaceDE w:val="0"/>
        <w:autoSpaceDN w:val="0"/>
        <w:adjustRightInd w:val="0"/>
        <w:ind w:firstLine="709"/>
        <w:jc w:val="both"/>
        <w:rPr>
          <w:sz w:val="28"/>
          <w:szCs w:val="28"/>
        </w:rPr>
      </w:pPr>
      <w:r w:rsidRPr="00EF49BA">
        <w:rPr>
          <w:sz w:val="28"/>
          <w:szCs w:val="28"/>
        </w:rPr>
        <w:t>дефицит квалифицированных кадров, вызванный низким уровнем и качеством жизни в сельской местности.</w:t>
      </w:r>
    </w:p>
    <w:p w:rsidR="00EE1344" w:rsidRPr="00EF49BA" w:rsidRDefault="00EE1344" w:rsidP="0057794E">
      <w:pPr>
        <w:autoSpaceDE w:val="0"/>
        <w:autoSpaceDN w:val="0"/>
        <w:adjustRightInd w:val="0"/>
        <w:ind w:firstLine="709"/>
        <w:jc w:val="both"/>
        <w:rPr>
          <w:sz w:val="28"/>
          <w:szCs w:val="28"/>
        </w:rPr>
      </w:pPr>
      <w:r w:rsidRPr="00EF49BA">
        <w:rPr>
          <w:sz w:val="28"/>
          <w:szCs w:val="28"/>
        </w:rPr>
        <w:t>Достигнутые результаты развития сельского хозяйства и имеющиеся пробл</w:t>
      </w:r>
      <w:r w:rsidRPr="00EF49BA">
        <w:rPr>
          <w:sz w:val="28"/>
          <w:szCs w:val="28"/>
        </w:rPr>
        <w:t>е</w:t>
      </w:r>
      <w:r w:rsidRPr="00EF49BA">
        <w:rPr>
          <w:sz w:val="28"/>
          <w:szCs w:val="28"/>
        </w:rPr>
        <w:t>мы обусловливают необходимость определения новых стратегических целей и ст</w:t>
      </w:r>
      <w:r w:rsidRPr="00EF49BA">
        <w:rPr>
          <w:sz w:val="28"/>
          <w:szCs w:val="28"/>
        </w:rPr>
        <w:t>а</w:t>
      </w:r>
      <w:r w:rsidRPr="00EF49BA">
        <w:rPr>
          <w:sz w:val="28"/>
          <w:szCs w:val="28"/>
        </w:rPr>
        <w:t>новятся приоритетным направлением аграрной экономической политики.</w:t>
      </w:r>
    </w:p>
    <w:p w:rsidR="00EE1344" w:rsidRPr="00EF49BA" w:rsidRDefault="00EE1344" w:rsidP="0057794E">
      <w:pPr>
        <w:autoSpaceDE w:val="0"/>
        <w:autoSpaceDN w:val="0"/>
        <w:adjustRightInd w:val="0"/>
        <w:ind w:firstLine="709"/>
        <w:jc w:val="both"/>
        <w:rPr>
          <w:sz w:val="28"/>
          <w:szCs w:val="28"/>
        </w:rPr>
      </w:pPr>
      <w:r w:rsidRPr="00EF49BA">
        <w:rPr>
          <w:sz w:val="28"/>
          <w:szCs w:val="28"/>
        </w:rPr>
        <w:t>Сельское хозяйство будет развиваться под воздействием мер по повышению устойчивости агропромышленного производства, способствующих его росту, это увеличение объемов и направлений государственной поддержки; внедрение новых инновационных технологий в сельскохозяйственное производство и приобретение энергоресурсосберегающей техники; более полное использование имеющегося пр</w:t>
      </w:r>
      <w:r w:rsidRPr="00EF49BA">
        <w:rPr>
          <w:sz w:val="28"/>
          <w:szCs w:val="28"/>
        </w:rPr>
        <w:t>и</w:t>
      </w:r>
      <w:r w:rsidRPr="00EF49BA">
        <w:rPr>
          <w:sz w:val="28"/>
          <w:szCs w:val="28"/>
        </w:rPr>
        <w:t>родно-экономического потенциала для производства конкурентоспособной проду</w:t>
      </w:r>
      <w:r w:rsidRPr="00EF49BA">
        <w:rPr>
          <w:sz w:val="28"/>
          <w:szCs w:val="28"/>
        </w:rPr>
        <w:t>к</w:t>
      </w:r>
      <w:r w:rsidRPr="00EF49BA">
        <w:rPr>
          <w:sz w:val="28"/>
          <w:szCs w:val="28"/>
        </w:rPr>
        <w:t>ции; расширение агропродовольственного рынка.</w:t>
      </w:r>
    </w:p>
    <w:p w:rsidR="00EE1344" w:rsidRPr="00EF49BA" w:rsidRDefault="00EE1344" w:rsidP="0057794E">
      <w:pPr>
        <w:autoSpaceDE w:val="0"/>
        <w:autoSpaceDN w:val="0"/>
        <w:adjustRightInd w:val="0"/>
        <w:ind w:firstLine="709"/>
        <w:jc w:val="both"/>
        <w:rPr>
          <w:sz w:val="28"/>
          <w:szCs w:val="28"/>
        </w:rPr>
      </w:pPr>
      <w:r w:rsidRPr="00EF49BA">
        <w:rPr>
          <w:sz w:val="28"/>
          <w:szCs w:val="28"/>
        </w:rPr>
        <w:lastRenderedPageBreak/>
        <w:t>Динамичное и эффективное развитие сельского хозяйства должно стать не только общеэкономической предпосылкой успешного решения большинства нако</w:t>
      </w:r>
      <w:r w:rsidRPr="00EF49BA">
        <w:rPr>
          <w:sz w:val="28"/>
          <w:szCs w:val="28"/>
        </w:rPr>
        <w:t>п</w:t>
      </w:r>
      <w:r w:rsidRPr="00EF49BA">
        <w:rPr>
          <w:sz w:val="28"/>
          <w:szCs w:val="28"/>
        </w:rPr>
        <w:t>ленных в отрасли производственных, финансовых, социальных проблем, но и сп</w:t>
      </w:r>
      <w:r w:rsidRPr="00EF49BA">
        <w:rPr>
          <w:sz w:val="28"/>
          <w:szCs w:val="28"/>
        </w:rPr>
        <w:t>о</w:t>
      </w:r>
      <w:r w:rsidRPr="00EF49BA">
        <w:rPr>
          <w:sz w:val="28"/>
          <w:szCs w:val="28"/>
        </w:rPr>
        <w:t>собом системного согласования установок на увеличение валового внутреннего продукта, сокращение бедности и повышение продовольственной безопасности ре</w:t>
      </w:r>
      <w:r w:rsidRPr="00EF49BA">
        <w:rPr>
          <w:sz w:val="28"/>
          <w:szCs w:val="28"/>
        </w:rPr>
        <w:t>с</w:t>
      </w:r>
      <w:r w:rsidRPr="00EF49BA">
        <w:rPr>
          <w:sz w:val="28"/>
          <w:szCs w:val="28"/>
        </w:rPr>
        <w:t>публики, то есть должно обеспечить успешную реализацию всего комплекса целей социально-экономического развития республики в рассматриваемой перспективе.</w:t>
      </w:r>
    </w:p>
    <w:p w:rsidR="00736335" w:rsidRPr="00EF49BA" w:rsidRDefault="00736335" w:rsidP="0057794E">
      <w:pPr>
        <w:autoSpaceDE w:val="0"/>
        <w:autoSpaceDN w:val="0"/>
        <w:adjustRightInd w:val="0"/>
        <w:jc w:val="center"/>
        <w:rPr>
          <w:sz w:val="28"/>
          <w:szCs w:val="28"/>
        </w:rPr>
      </w:pPr>
    </w:p>
    <w:p w:rsidR="00736335" w:rsidRPr="00EF49BA" w:rsidRDefault="00736335" w:rsidP="0057794E">
      <w:pPr>
        <w:autoSpaceDE w:val="0"/>
        <w:autoSpaceDN w:val="0"/>
        <w:adjustRightInd w:val="0"/>
        <w:jc w:val="center"/>
        <w:rPr>
          <w:sz w:val="28"/>
          <w:szCs w:val="28"/>
        </w:rPr>
      </w:pPr>
      <w:r w:rsidRPr="00EF49BA">
        <w:rPr>
          <w:sz w:val="28"/>
          <w:szCs w:val="28"/>
          <w:lang w:val="en-US"/>
        </w:rPr>
        <w:t>II</w:t>
      </w:r>
      <w:r w:rsidRPr="00EF49BA">
        <w:rPr>
          <w:sz w:val="28"/>
          <w:szCs w:val="28"/>
        </w:rPr>
        <w:t xml:space="preserve">. Описание приоритетов и целей государственной </w:t>
      </w:r>
      <w:r w:rsidR="00A1192A">
        <w:rPr>
          <w:sz w:val="28"/>
          <w:szCs w:val="28"/>
        </w:rPr>
        <w:br/>
      </w:r>
      <w:r w:rsidRPr="00EF49BA">
        <w:rPr>
          <w:sz w:val="28"/>
          <w:szCs w:val="28"/>
        </w:rPr>
        <w:t xml:space="preserve">политики в сфере реализации </w:t>
      </w:r>
      <w:r w:rsidR="00A1192A">
        <w:rPr>
          <w:sz w:val="28"/>
          <w:szCs w:val="28"/>
        </w:rPr>
        <w:t>П</w:t>
      </w:r>
      <w:r w:rsidRPr="00EF49BA">
        <w:rPr>
          <w:sz w:val="28"/>
          <w:szCs w:val="28"/>
        </w:rPr>
        <w:t>рограммы</w:t>
      </w:r>
    </w:p>
    <w:p w:rsidR="00736335" w:rsidRPr="00EF49BA" w:rsidRDefault="00736335" w:rsidP="0057794E">
      <w:pPr>
        <w:autoSpaceDE w:val="0"/>
        <w:autoSpaceDN w:val="0"/>
        <w:adjustRightInd w:val="0"/>
        <w:jc w:val="center"/>
        <w:rPr>
          <w:sz w:val="28"/>
          <w:szCs w:val="28"/>
        </w:rPr>
      </w:pPr>
    </w:p>
    <w:p w:rsidR="00EE1344" w:rsidRPr="00EF49BA" w:rsidRDefault="00EE1344" w:rsidP="0057794E">
      <w:pPr>
        <w:autoSpaceDE w:val="0"/>
        <w:autoSpaceDN w:val="0"/>
        <w:adjustRightInd w:val="0"/>
        <w:ind w:firstLine="709"/>
        <w:jc w:val="both"/>
        <w:rPr>
          <w:sz w:val="28"/>
          <w:szCs w:val="28"/>
        </w:rPr>
      </w:pPr>
      <w:r w:rsidRPr="00EF49BA">
        <w:rPr>
          <w:sz w:val="28"/>
          <w:szCs w:val="28"/>
        </w:rPr>
        <w:t>Основные мероприятия, осуществляемые Республикой Тыва в рамках реал</w:t>
      </w:r>
      <w:r w:rsidRPr="00EF49BA">
        <w:rPr>
          <w:sz w:val="28"/>
          <w:szCs w:val="28"/>
        </w:rPr>
        <w:t>и</w:t>
      </w:r>
      <w:r w:rsidRPr="00EF49BA">
        <w:rPr>
          <w:sz w:val="28"/>
          <w:szCs w:val="28"/>
        </w:rPr>
        <w:t>зации Программы, обеспечивают достижение ее целей и решение задач, учитывают специфику природно-экономических и социальных условий функционирования а</w:t>
      </w:r>
      <w:r w:rsidRPr="00EF49BA">
        <w:rPr>
          <w:sz w:val="28"/>
          <w:szCs w:val="28"/>
        </w:rPr>
        <w:t>г</w:t>
      </w:r>
      <w:r w:rsidRPr="00EF49BA">
        <w:rPr>
          <w:sz w:val="28"/>
          <w:szCs w:val="28"/>
        </w:rPr>
        <w:t>ропромышленного комплекса республики и выполняются на основе:</w:t>
      </w:r>
    </w:p>
    <w:p w:rsidR="00EE1344" w:rsidRPr="00EF49BA" w:rsidRDefault="00EE1344" w:rsidP="0057794E">
      <w:pPr>
        <w:autoSpaceDE w:val="0"/>
        <w:autoSpaceDN w:val="0"/>
        <w:adjustRightInd w:val="0"/>
        <w:ind w:firstLine="709"/>
        <w:jc w:val="both"/>
        <w:rPr>
          <w:color w:val="FF0000"/>
          <w:sz w:val="28"/>
          <w:szCs w:val="28"/>
        </w:rPr>
      </w:pPr>
      <w:r w:rsidRPr="00EF49BA">
        <w:rPr>
          <w:sz w:val="28"/>
          <w:szCs w:val="28"/>
        </w:rPr>
        <w:t>разработки, принятия и реализации республиканской государственной пр</w:t>
      </w:r>
      <w:r w:rsidRPr="00EF49BA">
        <w:rPr>
          <w:sz w:val="28"/>
          <w:szCs w:val="28"/>
        </w:rPr>
        <w:t>о</w:t>
      </w:r>
      <w:r w:rsidRPr="00EF49BA">
        <w:rPr>
          <w:sz w:val="28"/>
          <w:szCs w:val="28"/>
        </w:rPr>
        <w:t>граммы развития сельского хозяйства и регулирования рынков сельскохозяйстве</w:t>
      </w:r>
      <w:r w:rsidRPr="00EF49BA">
        <w:rPr>
          <w:sz w:val="28"/>
          <w:szCs w:val="28"/>
        </w:rPr>
        <w:t>н</w:t>
      </w:r>
      <w:r w:rsidRPr="00EF49BA">
        <w:rPr>
          <w:sz w:val="28"/>
          <w:szCs w:val="28"/>
        </w:rPr>
        <w:t xml:space="preserve">ной продукции, сырья и продовольствия с </w:t>
      </w:r>
      <w:r w:rsidR="008449C2" w:rsidRPr="00EF49BA">
        <w:rPr>
          <w:sz w:val="28"/>
          <w:szCs w:val="28"/>
        </w:rPr>
        <w:t>2024</w:t>
      </w:r>
      <w:r w:rsidRPr="00EF49BA">
        <w:rPr>
          <w:sz w:val="28"/>
          <w:szCs w:val="28"/>
        </w:rPr>
        <w:t xml:space="preserve"> по </w:t>
      </w:r>
      <w:r w:rsidR="008449C2" w:rsidRPr="00EF49BA">
        <w:rPr>
          <w:sz w:val="28"/>
          <w:szCs w:val="28"/>
        </w:rPr>
        <w:t>2030</w:t>
      </w:r>
      <w:r w:rsidRPr="00EF49BA">
        <w:rPr>
          <w:sz w:val="28"/>
          <w:szCs w:val="28"/>
        </w:rPr>
        <w:t xml:space="preserve"> год, финансируемой за счет средств республиканского бюджета Республики Тыва или внебюджетных источн</w:t>
      </w:r>
      <w:r w:rsidRPr="00EF49BA">
        <w:rPr>
          <w:sz w:val="28"/>
          <w:szCs w:val="28"/>
        </w:rPr>
        <w:t>и</w:t>
      </w:r>
      <w:r w:rsidRPr="00EF49BA">
        <w:rPr>
          <w:sz w:val="28"/>
          <w:szCs w:val="28"/>
        </w:rPr>
        <w:t>ков;</w:t>
      </w:r>
    </w:p>
    <w:p w:rsidR="00EE1344" w:rsidRPr="00EF49BA" w:rsidRDefault="00EE1344" w:rsidP="0057794E">
      <w:pPr>
        <w:autoSpaceDE w:val="0"/>
        <w:autoSpaceDN w:val="0"/>
        <w:adjustRightInd w:val="0"/>
        <w:ind w:firstLine="709"/>
        <w:jc w:val="both"/>
        <w:rPr>
          <w:sz w:val="28"/>
          <w:szCs w:val="28"/>
        </w:rPr>
      </w:pPr>
      <w:r w:rsidRPr="00EF49BA">
        <w:rPr>
          <w:sz w:val="28"/>
          <w:szCs w:val="28"/>
        </w:rPr>
        <w:t>финансирования мероприятий, определенных в Программе или в соответствии с решениями Правительства Республики Тыва, в размерах, необходимых для дост</w:t>
      </w:r>
      <w:r w:rsidRPr="00EF49BA">
        <w:rPr>
          <w:sz w:val="28"/>
          <w:szCs w:val="28"/>
        </w:rPr>
        <w:t>и</w:t>
      </w:r>
      <w:r w:rsidRPr="00EF49BA">
        <w:rPr>
          <w:sz w:val="28"/>
          <w:szCs w:val="28"/>
        </w:rPr>
        <w:t>жения целевых показателей развития агропромышленного комплекса Республики Тыва, определенных в соглашениях между Правительством Республики Тыва и М</w:t>
      </w:r>
      <w:r w:rsidRPr="00EF49BA">
        <w:rPr>
          <w:sz w:val="28"/>
          <w:szCs w:val="28"/>
        </w:rPr>
        <w:t>и</w:t>
      </w:r>
      <w:r w:rsidRPr="00EF49BA">
        <w:rPr>
          <w:sz w:val="28"/>
          <w:szCs w:val="28"/>
        </w:rPr>
        <w:t>нистерством сельского хозяйства Российской Федерации по реализации Программы;</w:t>
      </w:r>
    </w:p>
    <w:p w:rsidR="00EE1344" w:rsidRPr="00EF49BA" w:rsidRDefault="00EE1344" w:rsidP="0057794E">
      <w:pPr>
        <w:autoSpaceDE w:val="0"/>
        <w:autoSpaceDN w:val="0"/>
        <w:adjustRightInd w:val="0"/>
        <w:ind w:firstLine="709"/>
        <w:jc w:val="both"/>
        <w:rPr>
          <w:sz w:val="28"/>
          <w:szCs w:val="28"/>
        </w:rPr>
      </w:pPr>
      <w:r w:rsidRPr="00EF49BA">
        <w:rPr>
          <w:sz w:val="28"/>
          <w:szCs w:val="28"/>
        </w:rPr>
        <w:t>приоритетного выполнения целевых показателей республиканской госуда</w:t>
      </w:r>
      <w:r w:rsidRPr="00EF49BA">
        <w:rPr>
          <w:sz w:val="28"/>
          <w:szCs w:val="28"/>
        </w:rPr>
        <w:t>р</w:t>
      </w:r>
      <w:r w:rsidRPr="00EF49BA">
        <w:rPr>
          <w:sz w:val="28"/>
          <w:szCs w:val="28"/>
        </w:rPr>
        <w:t>ственной программы развития сельского хозяйства и регулирования рынков сел</w:t>
      </w:r>
      <w:r w:rsidRPr="00EF49BA">
        <w:rPr>
          <w:sz w:val="28"/>
          <w:szCs w:val="28"/>
        </w:rPr>
        <w:t>ь</w:t>
      </w:r>
      <w:r w:rsidRPr="00EF49BA">
        <w:rPr>
          <w:sz w:val="28"/>
          <w:szCs w:val="28"/>
        </w:rPr>
        <w:t>скохозяйственной продукции, сырья и продовольствия с 2014 по 2025 год, по направлениям, согласованным с Министерством сельского хозяйства Российской Федерации;</w:t>
      </w:r>
    </w:p>
    <w:p w:rsidR="00EE1344" w:rsidRPr="00EF49BA" w:rsidRDefault="00EE1344" w:rsidP="0057794E">
      <w:pPr>
        <w:autoSpaceDE w:val="0"/>
        <w:autoSpaceDN w:val="0"/>
        <w:adjustRightInd w:val="0"/>
        <w:ind w:firstLine="709"/>
        <w:jc w:val="both"/>
        <w:rPr>
          <w:sz w:val="28"/>
          <w:szCs w:val="28"/>
        </w:rPr>
      </w:pPr>
      <w:r w:rsidRPr="00EF49BA">
        <w:rPr>
          <w:sz w:val="28"/>
          <w:szCs w:val="28"/>
        </w:rPr>
        <w:t>реализации иных подпрограмм или мероприятий Республики Тыва, обеспеч</w:t>
      </w:r>
      <w:r w:rsidRPr="00EF49BA">
        <w:rPr>
          <w:sz w:val="28"/>
          <w:szCs w:val="28"/>
        </w:rPr>
        <w:t>и</w:t>
      </w:r>
      <w:r w:rsidRPr="00EF49BA">
        <w:rPr>
          <w:sz w:val="28"/>
          <w:szCs w:val="28"/>
        </w:rPr>
        <w:t>вающих развитие агропромышленного комплекса. Участие Республики Тыва пре</w:t>
      </w:r>
      <w:r w:rsidRPr="00EF49BA">
        <w:rPr>
          <w:sz w:val="28"/>
          <w:szCs w:val="28"/>
        </w:rPr>
        <w:t>д</w:t>
      </w:r>
      <w:r w:rsidRPr="00EF49BA">
        <w:rPr>
          <w:sz w:val="28"/>
          <w:szCs w:val="28"/>
        </w:rPr>
        <w:t>полагается в реализации следующих основных мероприятий Программы, пред</w:t>
      </w:r>
      <w:r w:rsidRPr="00EF49BA">
        <w:rPr>
          <w:sz w:val="28"/>
          <w:szCs w:val="28"/>
        </w:rPr>
        <w:t>у</w:t>
      </w:r>
      <w:r w:rsidRPr="00EF49BA">
        <w:rPr>
          <w:sz w:val="28"/>
          <w:szCs w:val="28"/>
        </w:rPr>
        <w:t>сматривающих предоставление межбюджетных трансфертов бюджетам субъектов Российской Федерации:</w:t>
      </w:r>
    </w:p>
    <w:p w:rsidR="00EE1344" w:rsidRPr="00EF49BA" w:rsidRDefault="00EE1344" w:rsidP="0057794E">
      <w:pPr>
        <w:autoSpaceDE w:val="0"/>
        <w:autoSpaceDN w:val="0"/>
        <w:adjustRightInd w:val="0"/>
        <w:ind w:firstLine="709"/>
        <w:jc w:val="both"/>
        <w:rPr>
          <w:sz w:val="28"/>
          <w:szCs w:val="28"/>
        </w:rPr>
      </w:pPr>
      <w:r w:rsidRPr="00EF49BA">
        <w:rPr>
          <w:sz w:val="28"/>
          <w:szCs w:val="28"/>
        </w:rPr>
        <w:t>поддержание доходности сельскохозяйственных товаропроизводителей (предоставление субсидий из федерального бюджета для обеспечения доходности сельскохозяйственных товаропроизводителей при производстве продукции растен</w:t>
      </w:r>
      <w:r w:rsidRPr="00EF49BA">
        <w:rPr>
          <w:sz w:val="28"/>
          <w:szCs w:val="28"/>
        </w:rPr>
        <w:t>и</w:t>
      </w:r>
      <w:r w:rsidRPr="00EF49BA">
        <w:rPr>
          <w:sz w:val="28"/>
          <w:szCs w:val="28"/>
        </w:rPr>
        <w:t>еводства и молочного скотоводства);</w:t>
      </w:r>
    </w:p>
    <w:p w:rsidR="00EE1344" w:rsidRPr="00EF49BA" w:rsidRDefault="00EE1344" w:rsidP="0057794E">
      <w:pPr>
        <w:autoSpaceDE w:val="0"/>
        <w:autoSpaceDN w:val="0"/>
        <w:adjustRightInd w:val="0"/>
        <w:ind w:firstLine="709"/>
        <w:jc w:val="both"/>
        <w:rPr>
          <w:sz w:val="28"/>
          <w:szCs w:val="28"/>
        </w:rPr>
      </w:pPr>
      <w:r w:rsidRPr="00EF49BA">
        <w:rPr>
          <w:sz w:val="28"/>
          <w:szCs w:val="28"/>
        </w:rPr>
        <w:t xml:space="preserve">содействие достижению целевых показателей реализации республиканской государственной программы развития сельского хозяйства и регулирования рынков сельскохозяйственной продукции, сырья и продовольствия с </w:t>
      </w:r>
      <w:r w:rsidR="008449C2" w:rsidRPr="00EF49BA">
        <w:rPr>
          <w:sz w:val="28"/>
          <w:szCs w:val="28"/>
        </w:rPr>
        <w:t>2024</w:t>
      </w:r>
      <w:r w:rsidRPr="00EF49BA">
        <w:rPr>
          <w:sz w:val="28"/>
          <w:szCs w:val="28"/>
        </w:rPr>
        <w:t xml:space="preserve"> по </w:t>
      </w:r>
      <w:r w:rsidR="008449C2" w:rsidRPr="00EF49BA">
        <w:rPr>
          <w:sz w:val="28"/>
          <w:szCs w:val="28"/>
        </w:rPr>
        <w:t>2030</w:t>
      </w:r>
      <w:r w:rsidRPr="00EF49BA">
        <w:rPr>
          <w:sz w:val="28"/>
          <w:szCs w:val="28"/>
        </w:rPr>
        <w:t xml:space="preserve"> год (предоставление консолидированной субсидии для стимулирования развития сел</w:t>
      </w:r>
      <w:r w:rsidRPr="00EF49BA">
        <w:rPr>
          <w:sz w:val="28"/>
          <w:szCs w:val="28"/>
        </w:rPr>
        <w:t>ь</w:t>
      </w:r>
      <w:r w:rsidRPr="00EF49BA">
        <w:rPr>
          <w:sz w:val="28"/>
          <w:szCs w:val="28"/>
        </w:rPr>
        <w:t>скохозяйственного производства);</w:t>
      </w:r>
    </w:p>
    <w:p w:rsidR="00EE1344" w:rsidRPr="00EF49BA" w:rsidRDefault="00EE1344" w:rsidP="0057794E">
      <w:pPr>
        <w:autoSpaceDE w:val="0"/>
        <w:autoSpaceDN w:val="0"/>
        <w:adjustRightInd w:val="0"/>
        <w:ind w:firstLine="709"/>
        <w:jc w:val="both"/>
        <w:rPr>
          <w:sz w:val="28"/>
          <w:szCs w:val="28"/>
        </w:rPr>
      </w:pPr>
      <w:r w:rsidRPr="00EF49BA">
        <w:rPr>
          <w:sz w:val="28"/>
          <w:szCs w:val="28"/>
        </w:rPr>
        <w:lastRenderedPageBreak/>
        <w:t>поддержка инвестиционного кредитования в агропромышленном комплексе (субсидирование части затрат на уплату процентов по инвестиционным кредитам (займам), полученным на строительство, реконструкцию и модернизацию объектов агропромышленного комплекса);</w:t>
      </w:r>
    </w:p>
    <w:p w:rsidR="00EE1344" w:rsidRPr="00EF49BA" w:rsidRDefault="00EE1344" w:rsidP="0057794E">
      <w:pPr>
        <w:autoSpaceDE w:val="0"/>
        <w:autoSpaceDN w:val="0"/>
        <w:adjustRightInd w:val="0"/>
        <w:ind w:firstLine="709"/>
        <w:jc w:val="both"/>
        <w:rPr>
          <w:sz w:val="28"/>
          <w:szCs w:val="28"/>
        </w:rPr>
      </w:pPr>
      <w:r w:rsidRPr="00EF49BA">
        <w:rPr>
          <w:sz w:val="28"/>
          <w:szCs w:val="28"/>
        </w:rPr>
        <w:t>компенсация прямых понесенных затрат на строительство и модернизацию объектов агропромышленного комплекса (предоставление субсидий на возмещение части прямых понесенных затрат на строительство новых и (или) модернизацию действующих мощностей по производству и хранению сельскохозяйственной пр</w:t>
      </w:r>
      <w:r w:rsidRPr="00EF49BA">
        <w:rPr>
          <w:sz w:val="28"/>
          <w:szCs w:val="28"/>
        </w:rPr>
        <w:t>о</w:t>
      </w:r>
      <w:r w:rsidRPr="00EF49BA">
        <w:rPr>
          <w:sz w:val="28"/>
          <w:szCs w:val="28"/>
        </w:rPr>
        <w:t>дукц</w:t>
      </w:r>
      <w:r w:rsidR="008449C2" w:rsidRPr="00EF49BA">
        <w:rPr>
          <w:sz w:val="28"/>
          <w:szCs w:val="28"/>
        </w:rPr>
        <w:t>ии).</w:t>
      </w:r>
    </w:p>
    <w:p w:rsidR="002D3EB9" w:rsidRPr="00EF49BA" w:rsidRDefault="002D3EB9" w:rsidP="0057794E">
      <w:pPr>
        <w:widowControl w:val="0"/>
        <w:autoSpaceDE w:val="0"/>
        <w:autoSpaceDN w:val="0"/>
        <w:ind w:firstLine="709"/>
        <w:jc w:val="both"/>
        <w:rPr>
          <w:sz w:val="28"/>
          <w:szCs w:val="28"/>
        </w:rPr>
      </w:pPr>
      <w:r w:rsidRPr="00EF49BA">
        <w:rPr>
          <w:sz w:val="28"/>
          <w:szCs w:val="28"/>
        </w:rPr>
        <w:t>Основными целями Программы являются:</w:t>
      </w:r>
    </w:p>
    <w:p w:rsidR="002D3EB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1) </w:t>
      </w:r>
      <w:r w:rsidR="002D3EB9" w:rsidRPr="00EF49BA">
        <w:rPr>
          <w:rFonts w:ascii="Times New Roman" w:hAnsi="Times New Roman"/>
          <w:sz w:val="28"/>
          <w:szCs w:val="28"/>
        </w:rPr>
        <w:t>обеспечение населения республики экологически чистой сельскохозя</w:t>
      </w:r>
      <w:r w:rsidR="002D3EB9" w:rsidRPr="00EF49BA">
        <w:rPr>
          <w:rFonts w:ascii="Times New Roman" w:hAnsi="Times New Roman"/>
          <w:sz w:val="28"/>
          <w:szCs w:val="28"/>
        </w:rPr>
        <w:t>й</w:t>
      </w:r>
      <w:r w:rsidR="002D3EB9" w:rsidRPr="00EF49BA">
        <w:rPr>
          <w:rFonts w:ascii="Times New Roman" w:hAnsi="Times New Roman"/>
          <w:sz w:val="28"/>
          <w:szCs w:val="28"/>
        </w:rPr>
        <w:t>ственной продукцией и продовольствием;</w:t>
      </w:r>
    </w:p>
    <w:p w:rsidR="002D3EB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2) </w:t>
      </w:r>
      <w:r w:rsidR="002D3EB9" w:rsidRPr="00EF49BA">
        <w:rPr>
          <w:rFonts w:ascii="Times New Roman" w:hAnsi="Times New Roman"/>
          <w:sz w:val="28"/>
          <w:szCs w:val="28"/>
        </w:rPr>
        <w:t>повышение конкурентоспособности местной сельскохозяйственной пр</w:t>
      </w:r>
      <w:r w:rsidR="002D3EB9" w:rsidRPr="00EF49BA">
        <w:rPr>
          <w:rFonts w:ascii="Times New Roman" w:hAnsi="Times New Roman"/>
          <w:sz w:val="28"/>
          <w:szCs w:val="28"/>
        </w:rPr>
        <w:t>о</w:t>
      </w:r>
      <w:r w:rsidR="002D3EB9" w:rsidRPr="00EF49BA">
        <w:rPr>
          <w:rFonts w:ascii="Times New Roman" w:hAnsi="Times New Roman"/>
          <w:sz w:val="28"/>
          <w:szCs w:val="28"/>
        </w:rPr>
        <w:t>дукции на внутреннем рынке;</w:t>
      </w:r>
    </w:p>
    <w:p w:rsidR="002D3EB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3) </w:t>
      </w:r>
      <w:r w:rsidR="002D3EB9" w:rsidRPr="00EF49BA">
        <w:rPr>
          <w:rFonts w:ascii="Times New Roman" w:hAnsi="Times New Roman"/>
          <w:sz w:val="28"/>
          <w:szCs w:val="28"/>
        </w:rPr>
        <w:t>обеспечение устойчивого развития сельских территорий, занятости сельск</w:t>
      </w:r>
      <w:r w:rsidR="002D3EB9" w:rsidRPr="00EF49BA">
        <w:rPr>
          <w:rFonts w:ascii="Times New Roman" w:hAnsi="Times New Roman"/>
          <w:sz w:val="28"/>
          <w:szCs w:val="28"/>
        </w:rPr>
        <w:t>о</w:t>
      </w:r>
      <w:r w:rsidR="002D3EB9" w:rsidRPr="00EF49BA">
        <w:rPr>
          <w:rFonts w:ascii="Times New Roman" w:hAnsi="Times New Roman"/>
          <w:sz w:val="28"/>
          <w:szCs w:val="28"/>
        </w:rPr>
        <w:t>го населения, повышения уровня его жизни и квалификации;</w:t>
      </w:r>
    </w:p>
    <w:p w:rsidR="002D3EB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4) </w:t>
      </w:r>
      <w:r w:rsidR="002D3EB9" w:rsidRPr="00EF49BA">
        <w:rPr>
          <w:rFonts w:ascii="Times New Roman" w:hAnsi="Times New Roman"/>
          <w:sz w:val="28"/>
          <w:szCs w:val="28"/>
        </w:rPr>
        <w:t>стабилизация эпизоотической ситуации и обеспечение ветеринарно-санитарного благополучия Республики Тыва, своевременное проведение комплекса противоэпизоотических мероприятий на территории Республики Тыва;</w:t>
      </w:r>
    </w:p>
    <w:p w:rsidR="00AD244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5) </w:t>
      </w:r>
      <w:r w:rsidR="00AD2449" w:rsidRPr="00EF49BA">
        <w:rPr>
          <w:rFonts w:ascii="Times New Roman" w:hAnsi="Times New Roman"/>
          <w:sz w:val="28"/>
          <w:szCs w:val="28"/>
        </w:rPr>
        <w:t>развитие цифровой трансформации агропромышленного комплекса;</w:t>
      </w:r>
    </w:p>
    <w:p w:rsidR="00AD244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6) </w:t>
      </w:r>
      <w:r w:rsidR="00AD2449" w:rsidRPr="00EF49BA">
        <w:rPr>
          <w:rFonts w:ascii="Times New Roman" w:hAnsi="Times New Roman"/>
          <w:sz w:val="28"/>
          <w:szCs w:val="28"/>
        </w:rPr>
        <w:t>обеспечение продовольственной безопасности Республики Тыва;</w:t>
      </w:r>
    </w:p>
    <w:p w:rsidR="00AD244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7) </w:t>
      </w:r>
      <w:r w:rsidR="00AD2449" w:rsidRPr="00EF49BA">
        <w:rPr>
          <w:rFonts w:ascii="Times New Roman" w:hAnsi="Times New Roman"/>
          <w:sz w:val="28"/>
          <w:szCs w:val="28"/>
        </w:rPr>
        <w:t>развитие экспорта продукции агропромышленного комплекса;</w:t>
      </w:r>
    </w:p>
    <w:p w:rsidR="00AD244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8) </w:t>
      </w:r>
      <w:r w:rsidR="00AD2449" w:rsidRPr="00EF49BA">
        <w:rPr>
          <w:rFonts w:ascii="Times New Roman" w:hAnsi="Times New Roman"/>
          <w:sz w:val="28"/>
          <w:szCs w:val="28"/>
        </w:rPr>
        <w:t xml:space="preserve">цифровизация отрасли и подотрослей агропромышленного комплекса, в том числе внедрение технологий искусственного интеллекта в </w:t>
      </w:r>
      <w:r w:rsidR="00F3455C" w:rsidRPr="00EF49BA">
        <w:rPr>
          <w:rFonts w:ascii="Times New Roman" w:hAnsi="Times New Roman"/>
          <w:sz w:val="28"/>
          <w:szCs w:val="28"/>
        </w:rPr>
        <w:t>агропромышленном</w:t>
      </w:r>
      <w:r w:rsidR="00AD2449" w:rsidRPr="00EF49BA">
        <w:rPr>
          <w:rFonts w:ascii="Times New Roman" w:hAnsi="Times New Roman"/>
          <w:sz w:val="28"/>
          <w:szCs w:val="28"/>
        </w:rPr>
        <w:t xml:space="preserve"> ко</w:t>
      </w:r>
      <w:r w:rsidR="00AD2449" w:rsidRPr="00EF49BA">
        <w:rPr>
          <w:rFonts w:ascii="Times New Roman" w:hAnsi="Times New Roman"/>
          <w:sz w:val="28"/>
          <w:szCs w:val="28"/>
        </w:rPr>
        <w:t>м</w:t>
      </w:r>
      <w:r w:rsidR="00AD2449" w:rsidRPr="00EF49BA">
        <w:rPr>
          <w:rFonts w:ascii="Times New Roman" w:hAnsi="Times New Roman"/>
          <w:sz w:val="28"/>
          <w:szCs w:val="28"/>
        </w:rPr>
        <w:t>плексе;</w:t>
      </w:r>
    </w:p>
    <w:p w:rsidR="00AD244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9) </w:t>
      </w:r>
      <w:r w:rsidR="00AD2449" w:rsidRPr="00EF49BA">
        <w:rPr>
          <w:rFonts w:ascii="Times New Roman" w:hAnsi="Times New Roman"/>
          <w:sz w:val="28"/>
          <w:szCs w:val="28"/>
        </w:rPr>
        <w:t>развитие селекции и генетики;</w:t>
      </w:r>
    </w:p>
    <w:p w:rsidR="00AD2449" w:rsidRPr="00EF49BA" w:rsidRDefault="00491EAF" w:rsidP="0057794E">
      <w:pPr>
        <w:pStyle w:val="ConsPlusNormal0"/>
        <w:ind w:firstLine="709"/>
        <w:jc w:val="both"/>
        <w:rPr>
          <w:rFonts w:ascii="Times New Roman" w:hAnsi="Times New Roman"/>
          <w:b/>
          <w:sz w:val="28"/>
          <w:szCs w:val="28"/>
        </w:rPr>
      </w:pPr>
      <w:r>
        <w:rPr>
          <w:rFonts w:ascii="Times New Roman" w:hAnsi="Times New Roman"/>
          <w:sz w:val="28"/>
          <w:szCs w:val="28"/>
        </w:rPr>
        <w:t xml:space="preserve">10) </w:t>
      </w:r>
      <w:r w:rsidR="00F3455C" w:rsidRPr="00EF49BA">
        <w:rPr>
          <w:rFonts w:ascii="Times New Roman" w:hAnsi="Times New Roman"/>
          <w:sz w:val="28"/>
          <w:szCs w:val="28"/>
        </w:rPr>
        <w:t>внедрение</w:t>
      </w:r>
      <w:r w:rsidR="00AD2449" w:rsidRPr="00EF49BA">
        <w:rPr>
          <w:rFonts w:ascii="Times New Roman" w:hAnsi="Times New Roman"/>
          <w:sz w:val="28"/>
          <w:szCs w:val="28"/>
        </w:rPr>
        <w:t xml:space="preserve"> новых видов сервисов, услуг и решений, позволяющих оптим</w:t>
      </w:r>
      <w:r w:rsidR="00AD2449" w:rsidRPr="00EF49BA">
        <w:rPr>
          <w:rFonts w:ascii="Times New Roman" w:hAnsi="Times New Roman"/>
          <w:sz w:val="28"/>
          <w:szCs w:val="28"/>
        </w:rPr>
        <w:t>и</w:t>
      </w:r>
      <w:r w:rsidR="00AD2449" w:rsidRPr="00EF49BA">
        <w:rPr>
          <w:rFonts w:ascii="Times New Roman" w:hAnsi="Times New Roman"/>
          <w:sz w:val="28"/>
          <w:szCs w:val="28"/>
        </w:rPr>
        <w:t>зировать производственные и логистические процессы;</w:t>
      </w:r>
    </w:p>
    <w:p w:rsidR="002D3EB9" w:rsidRPr="00EF49BA" w:rsidRDefault="00491EAF"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11) </w:t>
      </w:r>
      <w:r w:rsidR="002D3EB9" w:rsidRPr="00EF49BA">
        <w:rPr>
          <w:rFonts w:ascii="Times New Roman" w:hAnsi="Times New Roman"/>
          <w:sz w:val="28"/>
          <w:szCs w:val="28"/>
        </w:rPr>
        <w:t>организация рационального использования и воспроизводства рыбных р</w:t>
      </w:r>
      <w:r w:rsidR="002D3EB9" w:rsidRPr="00EF49BA">
        <w:rPr>
          <w:rFonts w:ascii="Times New Roman" w:hAnsi="Times New Roman"/>
          <w:sz w:val="28"/>
          <w:szCs w:val="28"/>
        </w:rPr>
        <w:t>е</w:t>
      </w:r>
      <w:r w:rsidR="002D3EB9" w:rsidRPr="00EF49BA">
        <w:rPr>
          <w:rFonts w:ascii="Times New Roman" w:hAnsi="Times New Roman"/>
          <w:sz w:val="28"/>
          <w:szCs w:val="28"/>
        </w:rPr>
        <w:t>сурсов Республики Тыва, расширение географии и повышение эффективности ры</w:t>
      </w:r>
      <w:r w:rsidR="002D3EB9" w:rsidRPr="00EF49BA">
        <w:rPr>
          <w:rFonts w:ascii="Times New Roman" w:hAnsi="Times New Roman"/>
          <w:sz w:val="28"/>
          <w:szCs w:val="28"/>
        </w:rPr>
        <w:t>б</w:t>
      </w:r>
      <w:r w:rsidR="002D3EB9" w:rsidRPr="00EF49BA">
        <w:rPr>
          <w:rFonts w:ascii="Times New Roman" w:hAnsi="Times New Roman"/>
          <w:sz w:val="28"/>
          <w:szCs w:val="28"/>
        </w:rPr>
        <w:t>ного промысла, увеличение объемов переработки рыбы, удовлетворение потребн</w:t>
      </w:r>
      <w:r w:rsidR="002D3EB9" w:rsidRPr="00EF49BA">
        <w:rPr>
          <w:rFonts w:ascii="Times New Roman" w:hAnsi="Times New Roman"/>
          <w:sz w:val="28"/>
          <w:szCs w:val="28"/>
        </w:rPr>
        <w:t>о</w:t>
      </w:r>
      <w:r w:rsidR="002D3EB9" w:rsidRPr="00EF49BA">
        <w:rPr>
          <w:rFonts w:ascii="Times New Roman" w:hAnsi="Times New Roman"/>
          <w:sz w:val="28"/>
          <w:szCs w:val="28"/>
        </w:rPr>
        <w:t>сти населения в товарной рыбной продукции.</w:t>
      </w:r>
    </w:p>
    <w:p w:rsidR="002D3EB9" w:rsidRPr="00EF49BA" w:rsidRDefault="005D3A57" w:rsidP="0057794E">
      <w:pPr>
        <w:pStyle w:val="ConsPlusNormal0"/>
        <w:ind w:firstLine="709"/>
        <w:jc w:val="both"/>
        <w:rPr>
          <w:rFonts w:ascii="Times New Roman" w:hAnsi="Times New Roman"/>
          <w:sz w:val="28"/>
          <w:szCs w:val="28"/>
        </w:rPr>
      </w:pPr>
      <w:r>
        <w:rPr>
          <w:rFonts w:ascii="Times New Roman" w:hAnsi="Times New Roman"/>
          <w:sz w:val="28"/>
          <w:szCs w:val="28"/>
        </w:rPr>
        <w:t>Программа реализуется в 2024-</w:t>
      </w:r>
      <w:r w:rsidR="002D3EB9" w:rsidRPr="00EF49BA">
        <w:rPr>
          <w:rFonts w:ascii="Times New Roman" w:hAnsi="Times New Roman"/>
          <w:sz w:val="28"/>
          <w:szCs w:val="28"/>
        </w:rPr>
        <w:t>2030 г</w:t>
      </w:r>
      <w:r w:rsidR="00491EAF">
        <w:rPr>
          <w:rFonts w:ascii="Times New Roman" w:hAnsi="Times New Roman"/>
          <w:sz w:val="28"/>
          <w:szCs w:val="28"/>
        </w:rPr>
        <w:t>оды</w:t>
      </w:r>
      <w:r w:rsidR="002D3EB9" w:rsidRPr="00EF49BA">
        <w:rPr>
          <w:rFonts w:ascii="Times New Roman" w:hAnsi="Times New Roman"/>
          <w:sz w:val="28"/>
          <w:szCs w:val="28"/>
        </w:rPr>
        <w:t xml:space="preserve"> без выделения этапов.</w:t>
      </w:r>
    </w:p>
    <w:p w:rsidR="00736335" w:rsidRPr="00EF49BA" w:rsidRDefault="00736335" w:rsidP="0057794E">
      <w:pPr>
        <w:autoSpaceDE w:val="0"/>
        <w:autoSpaceDN w:val="0"/>
        <w:adjustRightInd w:val="0"/>
        <w:jc w:val="center"/>
        <w:rPr>
          <w:sz w:val="28"/>
          <w:szCs w:val="28"/>
        </w:rPr>
      </w:pPr>
    </w:p>
    <w:p w:rsidR="00736335" w:rsidRPr="00EF49BA" w:rsidRDefault="00736335" w:rsidP="0057794E">
      <w:pPr>
        <w:pStyle w:val="ConsPlusNormal0"/>
        <w:jc w:val="center"/>
        <w:rPr>
          <w:rFonts w:ascii="Times New Roman" w:hAnsi="Times New Roman"/>
          <w:sz w:val="28"/>
          <w:szCs w:val="28"/>
        </w:rPr>
      </w:pPr>
      <w:r w:rsidRPr="00EF49BA">
        <w:rPr>
          <w:rFonts w:ascii="Times New Roman" w:hAnsi="Times New Roman"/>
          <w:sz w:val="28"/>
          <w:szCs w:val="28"/>
        </w:rPr>
        <w:t>III.</w:t>
      </w:r>
      <w:r w:rsidR="005D3A57">
        <w:rPr>
          <w:rFonts w:ascii="Times New Roman" w:hAnsi="Times New Roman"/>
          <w:sz w:val="28"/>
          <w:szCs w:val="28"/>
        </w:rPr>
        <w:t xml:space="preserve"> </w:t>
      </w:r>
      <w:r w:rsidRPr="00EF49BA">
        <w:rPr>
          <w:rFonts w:ascii="Times New Roman" w:hAnsi="Times New Roman"/>
          <w:sz w:val="28"/>
          <w:szCs w:val="28"/>
        </w:rPr>
        <w:t xml:space="preserve">Сведения о взаимосвязи со стратегическими </w:t>
      </w:r>
      <w:r w:rsidR="005D3A57">
        <w:rPr>
          <w:rFonts w:ascii="Times New Roman" w:hAnsi="Times New Roman"/>
          <w:sz w:val="28"/>
          <w:szCs w:val="28"/>
        </w:rPr>
        <w:br/>
      </w:r>
      <w:r w:rsidRPr="00EF49BA">
        <w:rPr>
          <w:rFonts w:ascii="Times New Roman" w:hAnsi="Times New Roman"/>
          <w:sz w:val="28"/>
          <w:szCs w:val="28"/>
        </w:rPr>
        <w:t xml:space="preserve">приоритетами, целями и показателями государственных </w:t>
      </w:r>
      <w:r w:rsidR="005D3A57">
        <w:rPr>
          <w:rFonts w:ascii="Times New Roman" w:hAnsi="Times New Roman"/>
          <w:sz w:val="28"/>
          <w:szCs w:val="28"/>
        </w:rPr>
        <w:br/>
      </w:r>
      <w:r w:rsidRPr="00EF49BA">
        <w:rPr>
          <w:rFonts w:ascii="Times New Roman" w:hAnsi="Times New Roman"/>
          <w:sz w:val="28"/>
          <w:szCs w:val="28"/>
        </w:rPr>
        <w:t>программ Российской Ф</w:t>
      </w:r>
      <w:r w:rsidRPr="00EF49BA">
        <w:rPr>
          <w:rFonts w:ascii="Times New Roman" w:hAnsi="Times New Roman"/>
          <w:sz w:val="28"/>
          <w:szCs w:val="28"/>
        </w:rPr>
        <w:t>е</w:t>
      </w:r>
      <w:r w:rsidRPr="00EF49BA">
        <w:rPr>
          <w:rFonts w:ascii="Times New Roman" w:hAnsi="Times New Roman"/>
          <w:sz w:val="28"/>
          <w:szCs w:val="28"/>
        </w:rPr>
        <w:t>дерации</w:t>
      </w:r>
    </w:p>
    <w:p w:rsidR="00736335" w:rsidRPr="00EF49BA" w:rsidRDefault="00736335" w:rsidP="0057794E">
      <w:pPr>
        <w:autoSpaceDE w:val="0"/>
        <w:autoSpaceDN w:val="0"/>
        <w:adjustRightInd w:val="0"/>
        <w:jc w:val="center"/>
        <w:rPr>
          <w:sz w:val="28"/>
          <w:szCs w:val="28"/>
        </w:rPr>
      </w:pPr>
    </w:p>
    <w:p w:rsidR="00736335" w:rsidRPr="00EF49BA" w:rsidRDefault="005F2CE2" w:rsidP="0057794E">
      <w:pPr>
        <w:autoSpaceDE w:val="0"/>
        <w:autoSpaceDN w:val="0"/>
        <w:adjustRightInd w:val="0"/>
        <w:ind w:firstLine="709"/>
        <w:jc w:val="both"/>
        <w:rPr>
          <w:sz w:val="28"/>
          <w:szCs w:val="28"/>
        </w:rPr>
      </w:pPr>
      <w:r>
        <w:rPr>
          <w:sz w:val="28"/>
          <w:szCs w:val="28"/>
        </w:rPr>
        <w:t>Настоящая</w:t>
      </w:r>
      <w:r w:rsidR="00491EAF">
        <w:rPr>
          <w:sz w:val="28"/>
          <w:szCs w:val="28"/>
        </w:rPr>
        <w:t xml:space="preserve"> П</w:t>
      </w:r>
      <w:r w:rsidR="00BE30DF" w:rsidRPr="00EF49BA">
        <w:rPr>
          <w:sz w:val="28"/>
          <w:szCs w:val="28"/>
        </w:rPr>
        <w:t xml:space="preserve">рограмма разработана в соответствии со </w:t>
      </w:r>
      <w:hyperlink r:id="rId15" w:history="1">
        <w:r w:rsidR="00BE30DF" w:rsidRPr="00EF49BA">
          <w:rPr>
            <w:sz w:val="28"/>
            <w:szCs w:val="28"/>
          </w:rPr>
          <w:t>статьей 8</w:t>
        </w:r>
      </w:hyperlink>
      <w:r w:rsidR="00BE30DF" w:rsidRPr="00EF49BA">
        <w:rPr>
          <w:sz w:val="28"/>
          <w:szCs w:val="28"/>
        </w:rPr>
        <w:t xml:space="preserve"> Ф</w:t>
      </w:r>
      <w:r w:rsidR="00BE30DF" w:rsidRPr="00EF49BA">
        <w:rPr>
          <w:sz w:val="28"/>
          <w:szCs w:val="28"/>
        </w:rPr>
        <w:t>е</w:t>
      </w:r>
      <w:r w:rsidR="00BE30DF" w:rsidRPr="00EF49BA">
        <w:rPr>
          <w:sz w:val="28"/>
          <w:szCs w:val="28"/>
        </w:rPr>
        <w:t>дерального за</w:t>
      </w:r>
      <w:r w:rsidR="00EE6B62" w:rsidRPr="00EF49BA">
        <w:rPr>
          <w:sz w:val="28"/>
          <w:szCs w:val="28"/>
        </w:rPr>
        <w:t>кона от 29 декабря 2006 г</w:t>
      </w:r>
      <w:r w:rsidR="005D3A57">
        <w:rPr>
          <w:sz w:val="28"/>
          <w:szCs w:val="28"/>
        </w:rPr>
        <w:t>.</w:t>
      </w:r>
      <w:r w:rsidR="00BE30DF" w:rsidRPr="00EF49BA">
        <w:rPr>
          <w:sz w:val="28"/>
          <w:szCs w:val="28"/>
        </w:rPr>
        <w:t xml:space="preserve"> № 264-ФЗ </w:t>
      </w:r>
      <w:r w:rsidR="001C1F87" w:rsidRPr="00EF49BA">
        <w:rPr>
          <w:sz w:val="28"/>
          <w:szCs w:val="28"/>
        </w:rPr>
        <w:t>«</w:t>
      </w:r>
      <w:r w:rsidR="00BE30DF" w:rsidRPr="00EF49BA">
        <w:rPr>
          <w:sz w:val="28"/>
          <w:szCs w:val="28"/>
        </w:rPr>
        <w:t>О развитии сельского хозяйства</w:t>
      </w:r>
      <w:r w:rsidR="001C1F87" w:rsidRPr="00EF49BA">
        <w:rPr>
          <w:sz w:val="28"/>
          <w:szCs w:val="28"/>
        </w:rPr>
        <w:t>»</w:t>
      </w:r>
      <w:r w:rsidR="00BE30DF" w:rsidRPr="00EF49BA">
        <w:rPr>
          <w:sz w:val="28"/>
          <w:szCs w:val="28"/>
        </w:rPr>
        <w:t>, Госуда</w:t>
      </w:r>
      <w:r w:rsidR="00BE30DF" w:rsidRPr="00EF49BA">
        <w:rPr>
          <w:sz w:val="28"/>
          <w:szCs w:val="28"/>
        </w:rPr>
        <w:t>р</w:t>
      </w:r>
      <w:r w:rsidR="00BE30DF" w:rsidRPr="00EF49BA">
        <w:rPr>
          <w:sz w:val="28"/>
          <w:szCs w:val="28"/>
        </w:rPr>
        <w:t xml:space="preserve">ственной </w:t>
      </w:r>
      <w:hyperlink r:id="rId16" w:history="1">
        <w:r w:rsidR="00BE30DF" w:rsidRPr="00EF49BA">
          <w:rPr>
            <w:sz w:val="28"/>
            <w:szCs w:val="28"/>
          </w:rPr>
          <w:t>программой</w:t>
        </w:r>
      </w:hyperlink>
      <w:r w:rsidR="00BE30DF" w:rsidRPr="00EF49BA">
        <w:rPr>
          <w:sz w:val="28"/>
          <w:szCs w:val="28"/>
        </w:rPr>
        <w:t xml:space="preserve"> развития сельского хозяйства и регулирования рынков сел</w:t>
      </w:r>
      <w:r w:rsidR="00BE30DF" w:rsidRPr="00EF49BA">
        <w:rPr>
          <w:sz w:val="28"/>
          <w:szCs w:val="28"/>
        </w:rPr>
        <w:t>ь</w:t>
      </w:r>
      <w:r w:rsidR="00BE30DF" w:rsidRPr="00EF49BA">
        <w:rPr>
          <w:sz w:val="28"/>
          <w:szCs w:val="28"/>
        </w:rPr>
        <w:t>скохозяйственной продукции, сырья и продовольствия, утвержденной постановл</w:t>
      </w:r>
      <w:r w:rsidR="00BE30DF" w:rsidRPr="00EF49BA">
        <w:rPr>
          <w:sz w:val="28"/>
          <w:szCs w:val="28"/>
        </w:rPr>
        <w:t>е</w:t>
      </w:r>
      <w:r w:rsidR="00BE30DF" w:rsidRPr="00EF49BA">
        <w:rPr>
          <w:sz w:val="28"/>
          <w:szCs w:val="28"/>
        </w:rPr>
        <w:t>нием Правительства Российск</w:t>
      </w:r>
      <w:r w:rsidR="00EE6B62" w:rsidRPr="00EF49BA">
        <w:rPr>
          <w:sz w:val="28"/>
          <w:szCs w:val="28"/>
        </w:rPr>
        <w:t>ой Федерации от 14 июля 2012 г</w:t>
      </w:r>
      <w:r w:rsidR="00700088" w:rsidRPr="00EF49BA">
        <w:rPr>
          <w:sz w:val="28"/>
          <w:szCs w:val="28"/>
        </w:rPr>
        <w:t>.</w:t>
      </w:r>
      <w:r w:rsidR="00EE6B62" w:rsidRPr="00EF49BA">
        <w:rPr>
          <w:sz w:val="28"/>
          <w:szCs w:val="28"/>
        </w:rPr>
        <w:t xml:space="preserve"> </w:t>
      </w:r>
      <w:r w:rsidR="00BE30DF" w:rsidRPr="00EF49BA">
        <w:rPr>
          <w:sz w:val="28"/>
          <w:szCs w:val="28"/>
        </w:rPr>
        <w:t xml:space="preserve">№ 717 (далее </w:t>
      </w:r>
      <w:r w:rsidR="005D3A57">
        <w:rPr>
          <w:sz w:val="28"/>
          <w:szCs w:val="28"/>
        </w:rPr>
        <w:t>–</w:t>
      </w:r>
      <w:r w:rsidR="00BE30DF" w:rsidRPr="00EF49BA">
        <w:rPr>
          <w:sz w:val="28"/>
          <w:szCs w:val="28"/>
        </w:rPr>
        <w:t xml:space="preserve"> Гос</w:t>
      </w:r>
      <w:r w:rsidR="00BE30DF" w:rsidRPr="00EF49BA">
        <w:rPr>
          <w:sz w:val="28"/>
          <w:szCs w:val="28"/>
        </w:rPr>
        <w:t>у</w:t>
      </w:r>
      <w:r w:rsidR="00BE30DF" w:rsidRPr="00EF49BA">
        <w:rPr>
          <w:sz w:val="28"/>
          <w:szCs w:val="28"/>
        </w:rPr>
        <w:t xml:space="preserve">дарственная программа), с </w:t>
      </w:r>
      <w:hyperlink r:id="rId17" w:history="1">
        <w:r w:rsidR="00BE30DF" w:rsidRPr="00EF49BA">
          <w:rPr>
            <w:sz w:val="28"/>
            <w:szCs w:val="28"/>
          </w:rPr>
          <w:t>Законом</w:t>
        </w:r>
      </w:hyperlink>
      <w:r w:rsidR="00BE30DF" w:rsidRPr="00EF49BA">
        <w:rPr>
          <w:sz w:val="28"/>
          <w:szCs w:val="28"/>
        </w:rPr>
        <w:t xml:space="preserve"> Респуб</w:t>
      </w:r>
      <w:r w:rsidR="00EE6B62" w:rsidRPr="00EF49BA">
        <w:rPr>
          <w:sz w:val="28"/>
          <w:szCs w:val="28"/>
        </w:rPr>
        <w:t>лики Тыва от 28 декабря 2007 г</w:t>
      </w:r>
      <w:r w:rsidR="00781427" w:rsidRPr="00EF49BA">
        <w:rPr>
          <w:sz w:val="28"/>
          <w:szCs w:val="28"/>
        </w:rPr>
        <w:t>.</w:t>
      </w:r>
      <w:r w:rsidR="00EE6B62" w:rsidRPr="00EF49BA">
        <w:rPr>
          <w:sz w:val="28"/>
          <w:szCs w:val="28"/>
        </w:rPr>
        <w:t xml:space="preserve"> </w:t>
      </w:r>
      <w:r w:rsidR="00BE30DF" w:rsidRPr="00EF49BA">
        <w:rPr>
          <w:sz w:val="28"/>
          <w:szCs w:val="28"/>
        </w:rPr>
        <w:t xml:space="preserve">№ 427 ВХ-2 </w:t>
      </w:r>
      <w:r w:rsidR="001C1F87" w:rsidRPr="00EF49BA">
        <w:rPr>
          <w:sz w:val="28"/>
          <w:szCs w:val="28"/>
        </w:rPr>
        <w:t>«</w:t>
      </w:r>
      <w:r w:rsidR="00BE30DF" w:rsidRPr="00EF49BA">
        <w:rPr>
          <w:sz w:val="28"/>
          <w:szCs w:val="28"/>
        </w:rPr>
        <w:t>О развитии сельского хозяйства в Республике Тыва</w:t>
      </w:r>
      <w:r w:rsidR="001C1F87" w:rsidRPr="00EF49BA">
        <w:rPr>
          <w:sz w:val="28"/>
          <w:szCs w:val="28"/>
        </w:rPr>
        <w:t>»</w:t>
      </w:r>
      <w:r w:rsidR="00BE30DF" w:rsidRPr="00EF49BA">
        <w:rPr>
          <w:sz w:val="28"/>
          <w:szCs w:val="28"/>
        </w:rPr>
        <w:t xml:space="preserve">, </w:t>
      </w:r>
      <w:hyperlink r:id="rId18" w:history="1">
        <w:r w:rsidR="00BE30DF" w:rsidRPr="00EF49BA">
          <w:rPr>
            <w:sz w:val="28"/>
            <w:szCs w:val="28"/>
          </w:rPr>
          <w:t>постановлением</w:t>
        </w:r>
      </w:hyperlink>
      <w:r w:rsidR="00BE30DF" w:rsidRPr="00EF49BA">
        <w:rPr>
          <w:sz w:val="28"/>
          <w:szCs w:val="28"/>
        </w:rPr>
        <w:t xml:space="preserve"> Прав</w:t>
      </w:r>
      <w:r w:rsidR="00BE30DF" w:rsidRPr="00EF49BA">
        <w:rPr>
          <w:sz w:val="28"/>
          <w:szCs w:val="28"/>
        </w:rPr>
        <w:t>и</w:t>
      </w:r>
      <w:r w:rsidR="00BE30DF" w:rsidRPr="00EF49BA">
        <w:rPr>
          <w:sz w:val="28"/>
          <w:szCs w:val="28"/>
        </w:rPr>
        <w:lastRenderedPageBreak/>
        <w:t>тельства Респу</w:t>
      </w:r>
      <w:r w:rsidR="00EE6B62" w:rsidRPr="00EF49BA">
        <w:rPr>
          <w:sz w:val="28"/>
          <w:szCs w:val="28"/>
        </w:rPr>
        <w:t>блики Тыва от 28 ноября 2019 г</w:t>
      </w:r>
      <w:r w:rsidR="00781427" w:rsidRPr="00EF49BA">
        <w:rPr>
          <w:sz w:val="28"/>
          <w:szCs w:val="28"/>
        </w:rPr>
        <w:t>.</w:t>
      </w:r>
      <w:r w:rsidR="00EE6B62" w:rsidRPr="00EF49BA">
        <w:rPr>
          <w:sz w:val="28"/>
          <w:szCs w:val="28"/>
        </w:rPr>
        <w:t xml:space="preserve"> </w:t>
      </w:r>
      <w:r w:rsidR="00BE30DF" w:rsidRPr="00EF49BA">
        <w:rPr>
          <w:sz w:val="28"/>
          <w:szCs w:val="28"/>
        </w:rPr>
        <w:t xml:space="preserve">№ 553 </w:t>
      </w:r>
      <w:r w:rsidR="001C1F87" w:rsidRPr="00EF49BA">
        <w:rPr>
          <w:sz w:val="28"/>
          <w:szCs w:val="28"/>
        </w:rPr>
        <w:t>«</w:t>
      </w:r>
      <w:r w:rsidR="00BE30DF" w:rsidRPr="00EF49BA">
        <w:rPr>
          <w:sz w:val="28"/>
          <w:szCs w:val="28"/>
        </w:rPr>
        <w:t>Об утве</w:t>
      </w:r>
      <w:r w:rsidR="00BE30DF" w:rsidRPr="00EF49BA">
        <w:rPr>
          <w:sz w:val="28"/>
          <w:szCs w:val="28"/>
        </w:rPr>
        <w:t>р</w:t>
      </w:r>
      <w:r w:rsidR="00BE30DF" w:rsidRPr="00EF49BA">
        <w:rPr>
          <w:sz w:val="28"/>
          <w:szCs w:val="28"/>
        </w:rPr>
        <w:t>ждении Стратегии развития агропромышленного комплекса Респ</w:t>
      </w:r>
      <w:r w:rsidR="00EE6B62" w:rsidRPr="00EF49BA">
        <w:rPr>
          <w:sz w:val="28"/>
          <w:szCs w:val="28"/>
        </w:rPr>
        <w:t>ублики Тыва на период до 2030 года</w:t>
      </w:r>
      <w:r w:rsidR="001C1F87" w:rsidRPr="00EF49BA">
        <w:rPr>
          <w:sz w:val="28"/>
          <w:szCs w:val="28"/>
        </w:rPr>
        <w:t>»</w:t>
      </w:r>
      <w:r w:rsidR="00BE30DF" w:rsidRPr="00EF49BA">
        <w:rPr>
          <w:sz w:val="28"/>
          <w:szCs w:val="28"/>
        </w:rPr>
        <w:t>, постановлением Правительства Республики Тыва от 19 июля 2023 г</w:t>
      </w:r>
      <w:r w:rsidR="00781427" w:rsidRPr="00EF49BA">
        <w:rPr>
          <w:sz w:val="28"/>
          <w:szCs w:val="28"/>
        </w:rPr>
        <w:t>.</w:t>
      </w:r>
      <w:r w:rsidR="00BE30DF" w:rsidRPr="00EF49BA">
        <w:rPr>
          <w:sz w:val="28"/>
          <w:szCs w:val="28"/>
        </w:rPr>
        <w:t xml:space="preserve"> № 528 </w:t>
      </w:r>
      <w:r w:rsidR="00697E9E">
        <w:rPr>
          <w:sz w:val="28"/>
          <w:szCs w:val="28"/>
        </w:rPr>
        <w:t xml:space="preserve">                 </w:t>
      </w:r>
      <w:r w:rsidR="001C1F87" w:rsidRPr="00EF49BA">
        <w:rPr>
          <w:sz w:val="28"/>
          <w:szCs w:val="28"/>
        </w:rPr>
        <w:t>«</w:t>
      </w:r>
      <w:r w:rsidR="00BE30DF" w:rsidRPr="00EF49BA">
        <w:rPr>
          <w:sz w:val="28"/>
          <w:szCs w:val="28"/>
        </w:rPr>
        <w:t>Об утверждении Порядка разработки, реализации и оценки эффективности гос</w:t>
      </w:r>
      <w:r w:rsidR="00BE30DF" w:rsidRPr="00EF49BA">
        <w:rPr>
          <w:sz w:val="28"/>
          <w:szCs w:val="28"/>
        </w:rPr>
        <w:t>у</w:t>
      </w:r>
      <w:r w:rsidR="00BE30DF" w:rsidRPr="00EF49BA">
        <w:rPr>
          <w:sz w:val="28"/>
          <w:szCs w:val="28"/>
        </w:rPr>
        <w:t>дарственных программ Республики Тыва</w:t>
      </w:r>
      <w:r w:rsidR="001C1F87" w:rsidRPr="00EF49BA">
        <w:rPr>
          <w:sz w:val="28"/>
          <w:szCs w:val="28"/>
        </w:rPr>
        <w:t>»</w:t>
      </w:r>
      <w:r w:rsidR="00BE30DF" w:rsidRPr="00EF49BA">
        <w:rPr>
          <w:sz w:val="28"/>
          <w:szCs w:val="28"/>
        </w:rPr>
        <w:t>.</w:t>
      </w:r>
    </w:p>
    <w:p w:rsidR="00EE6B62" w:rsidRPr="00EF49BA" w:rsidRDefault="00EE6B62" w:rsidP="0057794E">
      <w:pPr>
        <w:autoSpaceDE w:val="0"/>
        <w:autoSpaceDN w:val="0"/>
        <w:adjustRightInd w:val="0"/>
        <w:jc w:val="center"/>
        <w:rPr>
          <w:color w:val="FF0000"/>
          <w:sz w:val="28"/>
          <w:szCs w:val="28"/>
        </w:rPr>
      </w:pPr>
    </w:p>
    <w:p w:rsidR="00736335" w:rsidRPr="00EF49BA" w:rsidRDefault="00736335" w:rsidP="0057794E">
      <w:pPr>
        <w:pStyle w:val="ConsPlusNormal0"/>
        <w:jc w:val="center"/>
        <w:rPr>
          <w:rFonts w:ascii="Times New Roman" w:hAnsi="Times New Roman"/>
          <w:sz w:val="28"/>
          <w:szCs w:val="28"/>
        </w:rPr>
      </w:pPr>
      <w:r w:rsidRPr="00EF49BA">
        <w:rPr>
          <w:rFonts w:ascii="Times New Roman" w:hAnsi="Times New Roman"/>
          <w:sz w:val="28"/>
          <w:szCs w:val="28"/>
          <w:lang w:val="en-US"/>
        </w:rPr>
        <w:t>IV</w:t>
      </w:r>
      <w:r w:rsidRPr="00EF49BA">
        <w:rPr>
          <w:rFonts w:ascii="Times New Roman" w:hAnsi="Times New Roman"/>
          <w:sz w:val="28"/>
          <w:szCs w:val="28"/>
        </w:rPr>
        <w:t xml:space="preserve">. Задачи государственного управления, </w:t>
      </w:r>
      <w:r w:rsidR="00CC59D9">
        <w:rPr>
          <w:rFonts w:ascii="Times New Roman" w:hAnsi="Times New Roman"/>
          <w:sz w:val="28"/>
          <w:szCs w:val="28"/>
        </w:rPr>
        <w:br/>
      </w:r>
      <w:r w:rsidRPr="00EF49BA">
        <w:rPr>
          <w:rFonts w:ascii="Times New Roman" w:hAnsi="Times New Roman"/>
          <w:sz w:val="28"/>
          <w:szCs w:val="28"/>
        </w:rPr>
        <w:t xml:space="preserve">способы их эффективного решения в соответствующей </w:t>
      </w:r>
      <w:r w:rsidR="00CC59D9">
        <w:rPr>
          <w:rFonts w:ascii="Times New Roman" w:hAnsi="Times New Roman"/>
          <w:sz w:val="28"/>
          <w:szCs w:val="28"/>
        </w:rPr>
        <w:br/>
      </w:r>
      <w:r w:rsidRPr="00EF49BA">
        <w:rPr>
          <w:rFonts w:ascii="Times New Roman" w:hAnsi="Times New Roman"/>
          <w:sz w:val="28"/>
          <w:szCs w:val="28"/>
        </w:rPr>
        <w:t>отрасли экономики и гос</w:t>
      </w:r>
      <w:r w:rsidRPr="00EF49BA">
        <w:rPr>
          <w:rFonts w:ascii="Times New Roman" w:hAnsi="Times New Roman"/>
          <w:sz w:val="28"/>
          <w:szCs w:val="28"/>
        </w:rPr>
        <w:t>у</w:t>
      </w:r>
      <w:r w:rsidRPr="00EF49BA">
        <w:rPr>
          <w:rFonts w:ascii="Times New Roman" w:hAnsi="Times New Roman"/>
          <w:sz w:val="28"/>
          <w:szCs w:val="28"/>
        </w:rPr>
        <w:t>дарственного управления</w:t>
      </w:r>
    </w:p>
    <w:p w:rsidR="00736335" w:rsidRPr="00EF49BA" w:rsidRDefault="00736335" w:rsidP="0057794E">
      <w:pPr>
        <w:autoSpaceDE w:val="0"/>
        <w:autoSpaceDN w:val="0"/>
        <w:adjustRightInd w:val="0"/>
        <w:jc w:val="center"/>
        <w:rPr>
          <w:sz w:val="28"/>
          <w:szCs w:val="28"/>
        </w:rPr>
      </w:pPr>
    </w:p>
    <w:p w:rsidR="00FF0CBB" w:rsidRPr="00EF49BA" w:rsidRDefault="004E2437" w:rsidP="0057794E">
      <w:pPr>
        <w:pStyle w:val="ConsPlusNormal0"/>
        <w:ind w:firstLine="709"/>
        <w:jc w:val="both"/>
        <w:rPr>
          <w:rFonts w:ascii="Times New Roman" w:hAnsi="Times New Roman"/>
          <w:sz w:val="28"/>
          <w:szCs w:val="28"/>
        </w:rPr>
      </w:pPr>
      <w:r w:rsidRPr="00EF49BA">
        <w:rPr>
          <w:rFonts w:ascii="Times New Roman" w:hAnsi="Times New Roman"/>
          <w:sz w:val="28"/>
          <w:szCs w:val="28"/>
        </w:rPr>
        <w:t xml:space="preserve">Достижение целей государственной политики в области </w:t>
      </w:r>
      <w:r w:rsidR="00FF0CBB" w:rsidRPr="00EF49BA">
        <w:rPr>
          <w:rFonts w:ascii="Times New Roman" w:hAnsi="Times New Roman"/>
          <w:sz w:val="28"/>
          <w:szCs w:val="28"/>
        </w:rPr>
        <w:t xml:space="preserve">сельского хозяйства и продовольствия </w:t>
      </w:r>
      <w:r w:rsidRPr="00EF49BA">
        <w:rPr>
          <w:rFonts w:ascii="Times New Roman" w:hAnsi="Times New Roman"/>
          <w:sz w:val="28"/>
          <w:szCs w:val="28"/>
        </w:rPr>
        <w:t>обеспечивается путем решения задач по</w:t>
      </w:r>
      <w:r w:rsidR="00FF0CBB" w:rsidRPr="00EF49BA">
        <w:rPr>
          <w:rFonts w:ascii="Times New Roman" w:hAnsi="Times New Roman"/>
          <w:sz w:val="28"/>
          <w:szCs w:val="28"/>
        </w:rPr>
        <w:t>:</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1) </w:t>
      </w:r>
      <w:r w:rsidR="00FF0CBB" w:rsidRPr="00EF49BA">
        <w:rPr>
          <w:rFonts w:ascii="Times New Roman" w:hAnsi="Times New Roman"/>
          <w:sz w:val="28"/>
          <w:szCs w:val="28"/>
        </w:rPr>
        <w:t>стимулированию увеличения объемов производства основных видов сел</w:t>
      </w:r>
      <w:r w:rsidR="00FF0CBB" w:rsidRPr="00EF49BA">
        <w:rPr>
          <w:rFonts w:ascii="Times New Roman" w:hAnsi="Times New Roman"/>
          <w:sz w:val="28"/>
          <w:szCs w:val="28"/>
        </w:rPr>
        <w:t>ь</w:t>
      </w:r>
      <w:r w:rsidR="00FF0CBB" w:rsidRPr="00EF49BA">
        <w:rPr>
          <w:rFonts w:ascii="Times New Roman" w:hAnsi="Times New Roman"/>
          <w:sz w:val="28"/>
          <w:szCs w:val="28"/>
        </w:rPr>
        <w:t>скохозяйственной продукции и продукции пищевой и перерабатывающей промы</w:t>
      </w:r>
      <w:r w:rsidR="00FF0CBB" w:rsidRPr="00EF49BA">
        <w:rPr>
          <w:rFonts w:ascii="Times New Roman" w:hAnsi="Times New Roman"/>
          <w:sz w:val="28"/>
          <w:szCs w:val="28"/>
        </w:rPr>
        <w:t>ш</w:t>
      </w:r>
      <w:r w:rsidR="00FF0CBB" w:rsidRPr="00EF49BA">
        <w:rPr>
          <w:rFonts w:ascii="Times New Roman" w:hAnsi="Times New Roman"/>
          <w:sz w:val="28"/>
          <w:szCs w:val="28"/>
        </w:rPr>
        <w:t>ле</w:t>
      </w:r>
      <w:r w:rsidR="00FF0CBB" w:rsidRPr="00EF49BA">
        <w:rPr>
          <w:rFonts w:ascii="Times New Roman" w:hAnsi="Times New Roman"/>
          <w:sz w:val="28"/>
          <w:szCs w:val="28"/>
        </w:rPr>
        <w:t>н</w:t>
      </w:r>
      <w:r w:rsidR="00FF0CBB" w:rsidRPr="00EF49BA">
        <w:rPr>
          <w:rFonts w:ascii="Times New Roman" w:hAnsi="Times New Roman"/>
          <w:sz w:val="28"/>
          <w:szCs w:val="28"/>
        </w:rPr>
        <w:t>ности;</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2) </w:t>
      </w:r>
      <w:r w:rsidR="00FF0CBB" w:rsidRPr="00EF49BA">
        <w:rPr>
          <w:rFonts w:ascii="Times New Roman" w:hAnsi="Times New Roman"/>
          <w:sz w:val="28"/>
          <w:szCs w:val="28"/>
        </w:rPr>
        <w:t>обеспечению финансовой устойчивости сельскохозяйственных товаропр</w:t>
      </w:r>
      <w:r w:rsidR="00FF0CBB" w:rsidRPr="00EF49BA">
        <w:rPr>
          <w:rFonts w:ascii="Times New Roman" w:hAnsi="Times New Roman"/>
          <w:sz w:val="28"/>
          <w:szCs w:val="28"/>
        </w:rPr>
        <w:t>о</w:t>
      </w:r>
      <w:r w:rsidR="00FF0CBB" w:rsidRPr="00EF49BA">
        <w:rPr>
          <w:rFonts w:ascii="Times New Roman" w:hAnsi="Times New Roman"/>
          <w:sz w:val="28"/>
          <w:szCs w:val="28"/>
        </w:rPr>
        <w:t>изводителей и организаций агропромышленного комплекса;</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3) </w:t>
      </w:r>
      <w:r w:rsidR="00FF0CBB" w:rsidRPr="00EF49BA">
        <w:rPr>
          <w:rFonts w:ascii="Times New Roman" w:hAnsi="Times New Roman"/>
          <w:sz w:val="28"/>
          <w:szCs w:val="28"/>
        </w:rPr>
        <w:t>формировани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конкурентоспособной племенной базы животноводства п</w:t>
      </w:r>
      <w:r w:rsidR="00FF0CBB" w:rsidRPr="00EF49BA">
        <w:rPr>
          <w:rFonts w:ascii="Times New Roman" w:hAnsi="Times New Roman"/>
          <w:sz w:val="28"/>
          <w:szCs w:val="28"/>
        </w:rPr>
        <w:t>у</w:t>
      </w:r>
      <w:r w:rsidR="00FF0CBB" w:rsidRPr="00EF49BA">
        <w:rPr>
          <w:rFonts w:ascii="Times New Roman" w:hAnsi="Times New Roman"/>
          <w:sz w:val="28"/>
          <w:szCs w:val="28"/>
        </w:rPr>
        <w:t>тем ведения селекционно-племенной работы с сельскохозяйственными животными, направленной на улучшение их племенных и продуктивных качеств;</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4) </w:t>
      </w:r>
      <w:r w:rsidR="00FF0CBB" w:rsidRPr="00EF49BA">
        <w:rPr>
          <w:rFonts w:ascii="Times New Roman" w:hAnsi="Times New Roman"/>
          <w:sz w:val="28"/>
          <w:szCs w:val="28"/>
        </w:rPr>
        <w:t>предотвращени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выбытия земель сельскохозяйственного назначения, с</w:t>
      </w:r>
      <w:r w:rsidR="00FF0CBB" w:rsidRPr="00EF49BA">
        <w:rPr>
          <w:rFonts w:ascii="Times New Roman" w:hAnsi="Times New Roman"/>
          <w:sz w:val="28"/>
          <w:szCs w:val="28"/>
        </w:rPr>
        <w:t>о</w:t>
      </w:r>
      <w:r w:rsidR="00FF0CBB" w:rsidRPr="00EF49BA">
        <w:rPr>
          <w:rFonts w:ascii="Times New Roman" w:hAnsi="Times New Roman"/>
          <w:sz w:val="28"/>
          <w:szCs w:val="28"/>
        </w:rPr>
        <w:t>хранение и вовлечение их в сельскохозяйственное производство, разработка пр</w:t>
      </w:r>
      <w:r w:rsidR="00FF0CBB" w:rsidRPr="00EF49BA">
        <w:rPr>
          <w:rFonts w:ascii="Times New Roman" w:hAnsi="Times New Roman"/>
          <w:sz w:val="28"/>
          <w:szCs w:val="28"/>
        </w:rPr>
        <w:t>о</w:t>
      </w:r>
      <w:r w:rsidR="00FF0CBB" w:rsidRPr="00EF49BA">
        <w:rPr>
          <w:rFonts w:ascii="Times New Roman" w:hAnsi="Times New Roman"/>
          <w:sz w:val="28"/>
          <w:szCs w:val="28"/>
        </w:rPr>
        <w:t>грамм сохранения и восстановления плодородия почв, развитие мелиорации земель сел</w:t>
      </w:r>
      <w:r w:rsidR="00FF0CBB" w:rsidRPr="00EF49BA">
        <w:rPr>
          <w:rFonts w:ascii="Times New Roman" w:hAnsi="Times New Roman"/>
          <w:sz w:val="28"/>
          <w:szCs w:val="28"/>
        </w:rPr>
        <w:t>ь</w:t>
      </w:r>
      <w:r w:rsidR="00FF0CBB" w:rsidRPr="00EF49BA">
        <w:rPr>
          <w:rFonts w:ascii="Times New Roman" w:hAnsi="Times New Roman"/>
          <w:sz w:val="28"/>
          <w:szCs w:val="28"/>
        </w:rPr>
        <w:t>скохозяйственного назначения;</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5) </w:t>
      </w:r>
      <w:r w:rsidR="00FF0CBB" w:rsidRPr="00EF49BA">
        <w:rPr>
          <w:rFonts w:ascii="Times New Roman" w:hAnsi="Times New Roman"/>
          <w:sz w:val="28"/>
          <w:szCs w:val="28"/>
        </w:rPr>
        <w:t>повышени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эффективности функционирования внутреннего рынка сел</w:t>
      </w:r>
      <w:r w:rsidR="00FF0CBB" w:rsidRPr="00EF49BA">
        <w:rPr>
          <w:rFonts w:ascii="Times New Roman" w:hAnsi="Times New Roman"/>
          <w:sz w:val="28"/>
          <w:szCs w:val="28"/>
        </w:rPr>
        <w:t>ь</w:t>
      </w:r>
      <w:r w:rsidR="00FF0CBB" w:rsidRPr="00EF49BA">
        <w:rPr>
          <w:rFonts w:ascii="Times New Roman" w:hAnsi="Times New Roman"/>
          <w:sz w:val="28"/>
          <w:szCs w:val="28"/>
        </w:rPr>
        <w:t>скохозяйственной продукции, сырья и продовольствия, развитие его инфраструкт</w:t>
      </w:r>
      <w:r w:rsidR="00FF0CBB" w:rsidRPr="00EF49BA">
        <w:rPr>
          <w:rFonts w:ascii="Times New Roman" w:hAnsi="Times New Roman"/>
          <w:sz w:val="28"/>
          <w:szCs w:val="28"/>
        </w:rPr>
        <w:t>у</w:t>
      </w:r>
      <w:r w:rsidR="00FF0CBB" w:rsidRPr="00EF49BA">
        <w:rPr>
          <w:rFonts w:ascii="Times New Roman" w:hAnsi="Times New Roman"/>
          <w:sz w:val="28"/>
          <w:szCs w:val="28"/>
        </w:rPr>
        <w:t>ры;</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6) </w:t>
      </w:r>
      <w:r w:rsidR="00FF0CBB" w:rsidRPr="00EF49BA">
        <w:rPr>
          <w:rFonts w:ascii="Times New Roman" w:hAnsi="Times New Roman"/>
          <w:sz w:val="28"/>
          <w:szCs w:val="28"/>
        </w:rPr>
        <w:t>стимулировани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модернизации и обновления материально-технической и технологической базы функционирования сельскохозяйственного производства;</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7) </w:t>
      </w:r>
      <w:r w:rsidR="00FF0CBB" w:rsidRPr="00EF49BA">
        <w:rPr>
          <w:rFonts w:ascii="Times New Roman" w:hAnsi="Times New Roman"/>
          <w:sz w:val="28"/>
          <w:szCs w:val="28"/>
        </w:rPr>
        <w:t>создани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благоприятных условий для повышения объема инвестиций в а</w:t>
      </w:r>
      <w:r w:rsidR="00FF0CBB" w:rsidRPr="00EF49BA">
        <w:rPr>
          <w:rFonts w:ascii="Times New Roman" w:hAnsi="Times New Roman"/>
          <w:sz w:val="28"/>
          <w:szCs w:val="28"/>
        </w:rPr>
        <w:t>г</w:t>
      </w:r>
      <w:r w:rsidR="00FF0CBB" w:rsidRPr="00EF49BA">
        <w:rPr>
          <w:rFonts w:ascii="Times New Roman" w:hAnsi="Times New Roman"/>
          <w:sz w:val="28"/>
          <w:szCs w:val="28"/>
        </w:rPr>
        <w:t>ропромышленный комплекс;</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8) </w:t>
      </w:r>
      <w:r w:rsidR="00FF0CBB" w:rsidRPr="00EF49BA">
        <w:rPr>
          <w:rFonts w:ascii="Times New Roman" w:hAnsi="Times New Roman"/>
          <w:sz w:val="28"/>
          <w:szCs w:val="28"/>
        </w:rPr>
        <w:t>стимулировани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развития личных подсобных хозяйств и крестьянских (фермерских) хозяйств, формирование инфраструктуры обслуживания и обеспеч</w:t>
      </w:r>
      <w:r w:rsidR="00FF0CBB" w:rsidRPr="00EF49BA">
        <w:rPr>
          <w:rFonts w:ascii="Times New Roman" w:hAnsi="Times New Roman"/>
          <w:sz w:val="28"/>
          <w:szCs w:val="28"/>
        </w:rPr>
        <w:t>е</w:t>
      </w:r>
      <w:r w:rsidR="00FF0CBB" w:rsidRPr="00EF49BA">
        <w:rPr>
          <w:rFonts w:ascii="Times New Roman" w:hAnsi="Times New Roman"/>
          <w:sz w:val="28"/>
          <w:szCs w:val="28"/>
        </w:rPr>
        <w:t>ния их деятельности, содействие развитию кооперации на селе;</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9) </w:t>
      </w:r>
      <w:r w:rsidR="00FF0CBB" w:rsidRPr="00EF49BA">
        <w:rPr>
          <w:rFonts w:ascii="Times New Roman" w:hAnsi="Times New Roman"/>
          <w:sz w:val="28"/>
          <w:szCs w:val="28"/>
        </w:rPr>
        <w:t>сохранени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традиционного уклада жизни и поддержание занятости сел</w:t>
      </w:r>
      <w:r w:rsidR="00FF0CBB" w:rsidRPr="00EF49BA">
        <w:rPr>
          <w:rFonts w:ascii="Times New Roman" w:hAnsi="Times New Roman"/>
          <w:sz w:val="28"/>
          <w:szCs w:val="28"/>
        </w:rPr>
        <w:t>ь</w:t>
      </w:r>
      <w:r w:rsidR="00FF0CBB" w:rsidRPr="00EF49BA">
        <w:rPr>
          <w:rFonts w:ascii="Times New Roman" w:hAnsi="Times New Roman"/>
          <w:sz w:val="28"/>
          <w:szCs w:val="28"/>
        </w:rPr>
        <w:t>ского населения, а также поддержание доходности сельскохозяйственных организ</w:t>
      </w:r>
      <w:r w:rsidR="00FF0CBB" w:rsidRPr="00EF49BA">
        <w:rPr>
          <w:rFonts w:ascii="Times New Roman" w:hAnsi="Times New Roman"/>
          <w:sz w:val="28"/>
          <w:szCs w:val="28"/>
        </w:rPr>
        <w:t>а</w:t>
      </w:r>
      <w:r w:rsidR="00FF0CBB" w:rsidRPr="00EF49BA">
        <w:rPr>
          <w:rFonts w:ascii="Times New Roman" w:hAnsi="Times New Roman"/>
          <w:sz w:val="28"/>
          <w:szCs w:val="28"/>
        </w:rPr>
        <w:t>ций, крестьянских (фермерских) хозяйств и индивидуальных предпринимателей, специализирующихся на традиционных для местности проживания видах сельск</w:t>
      </w:r>
      <w:r w:rsidR="00FF0CBB" w:rsidRPr="00EF49BA">
        <w:rPr>
          <w:rFonts w:ascii="Times New Roman" w:hAnsi="Times New Roman"/>
          <w:sz w:val="28"/>
          <w:szCs w:val="28"/>
        </w:rPr>
        <w:t>о</w:t>
      </w:r>
      <w:r w:rsidR="00FF0CBB" w:rsidRPr="00EF49BA">
        <w:rPr>
          <w:rFonts w:ascii="Times New Roman" w:hAnsi="Times New Roman"/>
          <w:sz w:val="28"/>
          <w:szCs w:val="28"/>
        </w:rPr>
        <w:t>хозя</w:t>
      </w:r>
      <w:r w:rsidR="00FF0CBB" w:rsidRPr="00EF49BA">
        <w:rPr>
          <w:rFonts w:ascii="Times New Roman" w:hAnsi="Times New Roman"/>
          <w:sz w:val="28"/>
          <w:szCs w:val="28"/>
        </w:rPr>
        <w:t>й</w:t>
      </w:r>
      <w:r w:rsidR="00FF0CBB" w:rsidRPr="00EF49BA">
        <w:rPr>
          <w:rFonts w:ascii="Times New Roman" w:hAnsi="Times New Roman"/>
          <w:sz w:val="28"/>
          <w:szCs w:val="28"/>
        </w:rPr>
        <w:t>ственного производства;</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10) </w:t>
      </w:r>
      <w:r w:rsidR="00FF0CBB" w:rsidRPr="00EF49BA">
        <w:rPr>
          <w:rFonts w:ascii="Times New Roman" w:hAnsi="Times New Roman"/>
          <w:sz w:val="28"/>
          <w:szCs w:val="28"/>
        </w:rPr>
        <w:t>повышени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эффективности деятельности республиканских органов гос</w:t>
      </w:r>
      <w:r w:rsidR="00FF0CBB" w:rsidRPr="00EF49BA">
        <w:rPr>
          <w:rFonts w:ascii="Times New Roman" w:hAnsi="Times New Roman"/>
          <w:sz w:val="28"/>
          <w:szCs w:val="28"/>
        </w:rPr>
        <w:t>у</w:t>
      </w:r>
      <w:r w:rsidR="00FF0CBB" w:rsidRPr="00EF49BA">
        <w:rPr>
          <w:rFonts w:ascii="Times New Roman" w:hAnsi="Times New Roman"/>
          <w:sz w:val="28"/>
          <w:szCs w:val="28"/>
        </w:rPr>
        <w:t>дарственной власти в сфере развития сельского хозяйства и регулирования рынков сельскохозяйственной продукции, сырья и продовольствия;</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11) </w:t>
      </w:r>
      <w:r w:rsidR="00FF0CBB" w:rsidRPr="00EF49BA">
        <w:rPr>
          <w:rFonts w:ascii="Times New Roman" w:hAnsi="Times New Roman"/>
          <w:sz w:val="28"/>
          <w:szCs w:val="28"/>
        </w:rPr>
        <w:t>укреплени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материально-технической базы рыбного хозяйства республ</w:t>
      </w:r>
      <w:r w:rsidR="00FF0CBB" w:rsidRPr="00EF49BA">
        <w:rPr>
          <w:rFonts w:ascii="Times New Roman" w:hAnsi="Times New Roman"/>
          <w:sz w:val="28"/>
          <w:szCs w:val="28"/>
        </w:rPr>
        <w:t>и</w:t>
      </w:r>
      <w:r w:rsidR="00FF0CBB" w:rsidRPr="00EF49BA">
        <w:rPr>
          <w:rFonts w:ascii="Times New Roman" w:hAnsi="Times New Roman"/>
          <w:sz w:val="28"/>
          <w:szCs w:val="28"/>
        </w:rPr>
        <w:t>ки;</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lastRenderedPageBreak/>
        <w:t xml:space="preserve">12) </w:t>
      </w:r>
      <w:r w:rsidR="00FF0CBB" w:rsidRPr="00EF49BA">
        <w:rPr>
          <w:rFonts w:ascii="Times New Roman" w:hAnsi="Times New Roman"/>
          <w:sz w:val="28"/>
          <w:szCs w:val="28"/>
        </w:rPr>
        <w:t>создани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предприятий по рыбоводству, переработке рыбы и озерных (прудовых) хозяйств;</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13) </w:t>
      </w:r>
      <w:r w:rsidR="00FF0CBB" w:rsidRPr="00EF49BA">
        <w:rPr>
          <w:rFonts w:ascii="Times New Roman" w:hAnsi="Times New Roman"/>
          <w:sz w:val="28"/>
          <w:szCs w:val="28"/>
        </w:rPr>
        <w:t>создани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устойчивого механизма развития рыбного хозяйства республики в рыночных условиях;</w:t>
      </w:r>
    </w:p>
    <w:p w:rsidR="00FF0CBB" w:rsidRPr="00EF49BA" w:rsidRDefault="00697E9E" w:rsidP="0057794E">
      <w:pPr>
        <w:pStyle w:val="ConsPlusNormal0"/>
        <w:ind w:firstLine="709"/>
        <w:jc w:val="both"/>
        <w:rPr>
          <w:rFonts w:ascii="Times New Roman" w:hAnsi="Times New Roman"/>
          <w:sz w:val="28"/>
          <w:szCs w:val="28"/>
        </w:rPr>
      </w:pPr>
      <w:r>
        <w:rPr>
          <w:rFonts w:ascii="Times New Roman" w:hAnsi="Times New Roman"/>
          <w:sz w:val="28"/>
          <w:szCs w:val="28"/>
        </w:rPr>
        <w:t xml:space="preserve">14) </w:t>
      </w:r>
      <w:r w:rsidR="00FF0CBB" w:rsidRPr="00EF49BA">
        <w:rPr>
          <w:rFonts w:ascii="Times New Roman" w:hAnsi="Times New Roman"/>
          <w:sz w:val="28"/>
          <w:szCs w:val="28"/>
        </w:rPr>
        <w:t>привлечени</w:t>
      </w:r>
      <w:r w:rsidR="00160D25" w:rsidRPr="00EF49BA">
        <w:rPr>
          <w:rFonts w:ascii="Times New Roman" w:hAnsi="Times New Roman"/>
          <w:sz w:val="28"/>
          <w:szCs w:val="28"/>
        </w:rPr>
        <w:t>ю</w:t>
      </w:r>
      <w:r w:rsidR="00FF0CBB" w:rsidRPr="00EF49BA">
        <w:rPr>
          <w:rFonts w:ascii="Times New Roman" w:hAnsi="Times New Roman"/>
          <w:sz w:val="28"/>
          <w:szCs w:val="28"/>
        </w:rPr>
        <w:t xml:space="preserve"> сельской молодежи к ведению животноводства, уменьшен</w:t>
      </w:r>
      <w:r w:rsidR="00160D25" w:rsidRPr="00EF49BA">
        <w:rPr>
          <w:rFonts w:ascii="Times New Roman" w:hAnsi="Times New Roman"/>
          <w:sz w:val="28"/>
          <w:szCs w:val="28"/>
        </w:rPr>
        <w:t>ие уровня безработицы населения.</w:t>
      </w:r>
    </w:p>
    <w:p w:rsidR="004E2437" w:rsidRPr="00EF49BA" w:rsidRDefault="004E2437" w:rsidP="0057794E">
      <w:pPr>
        <w:autoSpaceDE w:val="0"/>
        <w:autoSpaceDN w:val="0"/>
        <w:adjustRightInd w:val="0"/>
        <w:ind w:firstLine="709"/>
        <w:jc w:val="both"/>
        <w:rPr>
          <w:sz w:val="28"/>
          <w:szCs w:val="28"/>
          <w:highlight w:val="green"/>
        </w:rPr>
      </w:pPr>
      <w:r w:rsidRPr="00EF49BA">
        <w:rPr>
          <w:sz w:val="28"/>
          <w:szCs w:val="28"/>
        </w:rPr>
        <w:t>Таким образом, решение указанных задач достигается в рамках реализации мероприятий Программы.</w:t>
      </w:r>
    </w:p>
    <w:p w:rsidR="004E2437" w:rsidRPr="00EF49BA" w:rsidRDefault="004E2437" w:rsidP="0057794E">
      <w:pPr>
        <w:autoSpaceDE w:val="0"/>
        <w:autoSpaceDN w:val="0"/>
        <w:adjustRightInd w:val="0"/>
        <w:ind w:firstLine="709"/>
        <w:jc w:val="both"/>
        <w:rPr>
          <w:sz w:val="28"/>
          <w:szCs w:val="28"/>
        </w:rPr>
      </w:pPr>
      <w:r w:rsidRPr="00EF49BA">
        <w:rPr>
          <w:sz w:val="28"/>
          <w:szCs w:val="28"/>
        </w:rPr>
        <w:t>Для обеспечения возможности проверки достижения цели и решения задач, на реализацию которых направлена Программа, определен перечень целевых показат</w:t>
      </w:r>
      <w:r w:rsidRPr="00EF49BA">
        <w:rPr>
          <w:sz w:val="28"/>
          <w:szCs w:val="28"/>
        </w:rPr>
        <w:t>е</w:t>
      </w:r>
      <w:r w:rsidRPr="00EF49BA">
        <w:rPr>
          <w:sz w:val="28"/>
          <w:szCs w:val="28"/>
        </w:rPr>
        <w:t>лей Программы, характеризующих ход ее реализации</w:t>
      </w:r>
      <w:r w:rsidR="00697E9E">
        <w:rPr>
          <w:sz w:val="28"/>
          <w:szCs w:val="28"/>
        </w:rPr>
        <w:t>,</w:t>
      </w:r>
      <w:r w:rsidRPr="00EF49BA">
        <w:rPr>
          <w:sz w:val="28"/>
          <w:szCs w:val="28"/>
        </w:rPr>
        <w:t xml:space="preserve"> согласно приложению № 1 к настоящей Программе.</w:t>
      </w:r>
    </w:p>
    <w:p w:rsidR="00A527C4" w:rsidRDefault="004E2437" w:rsidP="0057794E">
      <w:pPr>
        <w:autoSpaceDE w:val="0"/>
        <w:autoSpaceDN w:val="0"/>
        <w:adjustRightInd w:val="0"/>
        <w:ind w:firstLine="709"/>
        <w:jc w:val="both"/>
        <w:rPr>
          <w:sz w:val="28"/>
          <w:szCs w:val="28"/>
        </w:rPr>
      </w:pPr>
      <w:r w:rsidRPr="00EF49BA">
        <w:rPr>
          <w:sz w:val="28"/>
          <w:szCs w:val="28"/>
        </w:rPr>
        <w:t>Эффективность Программы определяется достижением запланированных п</w:t>
      </w:r>
      <w:r w:rsidRPr="00EF49BA">
        <w:rPr>
          <w:sz w:val="28"/>
          <w:szCs w:val="28"/>
        </w:rPr>
        <w:t>о</w:t>
      </w:r>
      <w:r w:rsidRPr="00EF49BA">
        <w:rPr>
          <w:sz w:val="28"/>
          <w:szCs w:val="28"/>
        </w:rPr>
        <w:t>казателей целевых индикаторов.</w:t>
      </w:r>
    </w:p>
    <w:p w:rsidR="00CC59D9" w:rsidRDefault="00CC59D9" w:rsidP="0057794E">
      <w:pPr>
        <w:autoSpaceDE w:val="0"/>
        <w:autoSpaceDN w:val="0"/>
        <w:adjustRightInd w:val="0"/>
        <w:ind w:firstLine="709"/>
        <w:jc w:val="both"/>
        <w:rPr>
          <w:sz w:val="28"/>
          <w:szCs w:val="28"/>
        </w:rPr>
      </w:pPr>
    </w:p>
    <w:p w:rsidR="00CC59D9" w:rsidRDefault="00CC59D9" w:rsidP="0057794E">
      <w:pPr>
        <w:autoSpaceDE w:val="0"/>
        <w:autoSpaceDN w:val="0"/>
        <w:adjustRightInd w:val="0"/>
        <w:ind w:firstLine="709"/>
        <w:jc w:val="both"/>
        <w:rPr>
          <w:sz w:val="28"/>
          <w:szCs w:val="28"/>
        </w:rPr>
      </w:pPr>
    </w:p>
    <w:p w:rsidR="00CC59D9" w:rsidRPr="00EF49BA" w:rsidRDefault="00CC59D9" w:rsidP="0057794E">
      <w:pPr>
        <w:autoSpaceDE w:val="0"/>
        <w:autoSpaceDN w:val="0"/>
        <w:adjustRightInd w:val="0"/>
        <w:ind w:firstLine="709"/>
        <w:jc w:val="both"/>
        <w:rPr>
          <w:sz w:val="28"/>
          <w:szCs w:val="28"/>
        </w:rPr>
      </w:pPr>
    </w:p>
    <w:p w:rsidR="00127DAD" w:rsidRDefault="00127DAD" w:rsidP="0057794E">
      <w:pPr>
        <w:pStyle w:val="ConsPlusNormal0"/>
        <w:jc w:val="center"/>
        <w:rPr>
          <w:rFonts w:ascii="Times New Roman" w:hAnsi="Times New Roman"/>
          <w:sz w:val="28"/>
          <w:szCs w:val="28"/>
        </w:rPr>
        <w:sectPr w:rsidR="00127DAD" w:rsidSect="003E0F55">
          <w:pgSz w:w="11906" w:h="16838"/>
          <w:pgMar w:top="1134" w:right="567" w:bottom="1134" w:left="1134" w:header="709" w:footer="709" w:gutter="0"/>
          <w:pgNumType w:start="1"/>
          <w:cols w:space="708"/>
          <w:titlePg/>
          <w:docGrid w:linePitch="360"/>
        </w:sectPr>
      </w:pPr>
      <w:bookmarkStart w:id="1" w:name="Par1222"/>
      <w:bookmarkEnd w:id="1"/>
    </w:p>
    <w:p w:rsidR="00A527C4" w:rsidRPr="00CC59D9" w:rsidRDefault="00CC59D9" w:rsidP="0057794E">
      <w:pPr>
        <w:jc w:val="center"/>
        <w:rPr>
          <w:sz w:val="28"/>
          <w:szCs w:val="28"/>
        </w:rPr>
      </w:pPr>
      <w:r w:rsidRPr="00CC59D9">
        <w:rPr>
          <w:sz w:val="28"/>
          <w:szCs w:val="28"/>
        </w:rPr>
        <w:lastRenderedPageBreak/>
        <w:t xml:space="preserve">V. </w:t>
      </w:r>
      <w:r w:rsidR="00A527C4" w:rsidRPr="00CC59D9">
        <w:rPr>
          <w:sz w:val="28"/>
          <w:szCs w:val="28"/>
        </w:rPr>
        <w:t>Р</w:t>
      </w:r>
      <w:r>
        <w:rPr>
          <w:sz w:val="28"/>
          <w:szCs w:val="28"/>
        </w:rPr>
        <w:t xml:space="preserve"> </w:t>
      </w:r>
      <w:r w:rsidR="00A527C4" w:rsidRPr="00CC59D9">
        <w:rPr>
          <w:sz w:val="28"/>
          <w:szCs w:val="28"/>
        </w:rPr>
        <w:t>Е</w:t>
      </w:r>
      <w:r>
        <w:rPr>
          <w:sz w:val="28"/>
          <w:szCs w:val="28"/>
        </w:rPr>
        <w:t xml:space="preserve"> </w:t>
      </w:r>
      <w:r w:rsidR="00A527C4" w:rsidRPr="00CC59D9">
        <w:rPr>
          <w:sz w:val="28"/>
          <w:szCs w:val="28"/>
        </w:rPr>
        <w:t>Е</w:t>
      </w:r>
      <w:r>
        <w:rPr>
          <w:sz w:val="28"/>
          <w:szCs w:val="28"/>
        </w:rPr>
        <w:t xml:space="preserve"> </w:t>
      </w:r>
      <w:r w:rsidR="00A527C4" w:rsidRPr="00CC59D9">
        <w:rPr>
          <w:sz w:val="28"/>
          <w:szCs w:val="28"/>
        </w:rPr>
        <w:t>С</w:t>
      </w:r>
      <w:r>
        <w:rPr>
          <w:sz w:val="28"/>
          <w:szCs w:val="28"/>
        </w:rPr>
        <w:t xml:space="preserve"> </w:t>
      </w:r>
      <w:r w:rsidR="00A527C4" w:rsidRPr="00CC59D9">
        <w:rPr>
          <w:sz w:val="28"/>
          <w:szCs w:val="28"/>
        </w:rPr>
        <w:t>Т</w:t>
      </w:r>
      <w:r>
        <w:rPr>
          <w:sz w:val="28"/>
          <w:szCs w:val="28"/>
        </w:rPr>
        <w:t xml:space="preserve"> </w:t>
      </w:r>
      <w:r w:rsidR="00A527C4" w:rsidRPr="00CC59D9">
        <w:rPr>
          <w:sz w:val="28"/>
          <w:szCs w:val="28"/>
        </w:rPr>
        <w:t>Р</w:t>
      </w:r>
    </w:p>
    <w:p w:rsidR="00A527C4" w:rsidRPr="00CC59D9" w:rsidRDefault="00A527C4" w:rsidP="0057794E">
      <w:pPr>
        <w:jc w:val="center"/>
        <w:rPr>
          <w:sz w:val="28"/>
          <w:szCs w:val="28"/>
        </w:rPr>
      </w:pPr>
      <w:r w:rsidRPr="00CC59D9">
        <w:rPr>
          <w:sz w:val="28"/>
          <w:szCs w:val="28"/>
        </w:rPr>
        <w:t>документов, входящих в состав государственной программы</w:t>
      </w:r>
    </w:p>
    <w:p w:rsidR="00CC59D9" w:rsidRDefault="001C1F87" w:rsidP="0057794E">
      <w:pPr>
        <w:jc w:val="center"/>
        <w:rPr>
          <w:sz w:val="28"/>
          <w:szCs w:val="28"/>
        </w:rPr>
      </w:pPr>
      <w:r w:rsidRPr="00CC59D9">
        <w:rPr>
          <w:sz w:val="28"/>
          <w:szCs w:val="28"/>
        </w:rPr>
        <w:t>«</w:t>
      </w:r>
      <w:r w:rsidR="00A527C4" w:rsidRPr="00CC59D9">
        <w:rPr>
          <w:sz w:val="28"/>
          <w:szCs w:val="28"/>
        </w:rPr>
        <w:t xml:space="preserve">Развитие сельского хозяйства и регулирование рынков </w:t>
      </w:r>
    </w:p>
    <w:p w:rsidR="00CC59D9" w:rsidRDefault="00A527C4" w:rsidP="0057794E">
      <w:pPr>
        <w:jc w:val="center"/>
        <w:rPr>
          <w:sz w:val="28"/>
          <w:szCs w:val="28"/>
        </w:rPr>
      </w:pPr>
      <w:r w:rsidRPr="00CC59D9">
        <w:rPr>
          <w:sz w:val="28"/>
          <w:szCs w:val="28"/>
        </w:rPr>
        <w:t xml:space="preserve">сельскохозяйственной продукции, сырья и </w:t>
      </w:r>
    </w:p>
    <w:p w:rsidR="00A527C4" w:rsidRPr="00CC59D9" w:rsidRDefault="00A527C4" w:rsidP="0057794E">
      <w:pPr>
        <w:jc w:val="center"/>
        <w:rPr>
          <w:sz w:val="28"/>
          <w:szCs w:val="28"/>
        </w:rPr>
      </w:pPr>
      <w:r w:rsidRPr="00CC59D9">
        <w:rPr>
          <w:sz w:val="28"/>
          <w:szCs w:val="28"/>
        </w:rPr>
        <w:t>продовольствия</w:t>
      </w:r>
      <w:r w:rsidR="00CC59D9">
        <w:rPr>
          <w:sz w:val="28"/>
          <w:szCs w:val="28"/>
        </w:rPr>
        <w:t xml:space="preserve"> </w:t>
      </w:r>
      <w:r w:rsidRPr="00CC59D9">
        <w:rPr>
          <w:sz w:val="28"/>
          <w:szCs w:val="28"/>
        </w:rPr>
        <w:t>в Республике Тыва</w:t>
      </w:r>
      <w:r w:rsidR="001C1F87" w:rsidRPr="00CC59D9">
        <w:rPr>
          <w:sz w:val="28"/>
          <w:szCs w:val="28"/>
        </w:rPr>
        <w:t>»</w:t>
      </w:r>
    </w:p>
    <w:p w:rsidR="00A527C4" w:rsidRPr="00CC59D9" w:rsidRDefault="00A527C4" w:rsidP="0057794E">
      <w:pPr>
        <w:jc w:val="center"/>
        <w:rPr>
          <w:sz w:val="28"/>
          <w:szCs w:val="28"/>
        </w:rPr>
      </w:pPr>
    </w:p>
    <w:tbl>
      <w:tblPr>
        <w:tblW w:w="16105" w:type="dxa"/>
        <w:jc w:val="center"/>
        <w:tblLayout w:type="fixed"/>
        <w:tblCellMar>
          <w:left w:w="62" w:type="dxa"/>
          <w:right w:w="62" w:type="dxa"/>
        </w:tblCellMar>
        <w:tblLook w:val="0000" w:firstRow="0" w:lastRow="0" w:firstColumn="0" w:lastColumn="0" w:noHBand="0" w:noVBand="0"/>
      </w:tblPr>
      <w:tblGrid>
        <w:gridCol w:w="567"/>
        <w:gridCol w:w="2497"/>
        <w:gridCol w:w="2040"/>
        <w:gridCol w:w="5103"/>
        <w:gridCol w:w="1559"/>
        <w:gridCol w:w="2126"/>
        <w:gridCol w:w="2213"/>
      </w:tblGrid>
      <w:tr w:rsidR="00CC59D9" w:rsidRPr="005D4CE0"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A527C4" w:rsidRPr="005D4CE0" w:rsidRDefault="00552AB9"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w:t>
            </w:r>
            <w:r w:rsidR="00A527C4" w:rsidRPr="005D4CE0">
              <w:rPr>
                <w:rFonts w:ascii="Times New Roman" w:hAnsi="Times New Roman"/>
                <w:color w:val="000000"/>
                <w:sz w:val="24"/>
                <w:szCs w:val="24"/>
              </w:rPr>
              <w:t xml:space="preserve"> п/п</w:t>
            </w:r>
          </w:p>
        </w:tc>
        <w:tc>
          <w:tcPr>
            <w:tcW w:w="2497"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 xml:space="preserve">Тип документа </w:t>
            </w:r>
            <w:hyperlink w:anchor="Par1272" w:tooltip="&lt;1&gt; Указывается тип документа, входящего в состав государственной программы Республики Тыва." w:history="1">
              <w:r w:rsidRPr="005D4CE0">
                <w:rPr>
                  <w:rFonts w:ascii="Times New Roman" w:hAnsi="Times New Roman"/>
                  <w:color w:val="000000"/>
                  <w:sz w:val="24"/>
                  <w:szCs w:val="24"/>
                </w:rPr>
                <w:t>&lt;1&gt;</w:t>
              </w:r>
            </w:hyperlink>
          </w:p>
        </w:tc>
        <w:tc>
          <w:tcPr>
            <w:tcW w:w="2040"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Вид док</w:t>
            </w:r>
            <w:r w:rsidRPr="005D4CE0">
              <w:rPr>
                <w:rFonts w:ascii="Times New Roman" w:hAnsi="Times New Roman"/>
                <w:color w:val="000000"/>
                <w:sz w:val="24"/>
                <w:szCs w:val="24"/>
              </w:rPr>
              <w:t>у</w:t>
            </w:r>
            <w:r w:rsidRPr="005D4CE0">
              <w:rPr>
                <w:rFonts w:ascii="Times New Roman" w:hAnsi="Times New Roman"/>
                <w:color w:val="000000"/>
                <w:sz w:val="24"/>
                <w:szCs w:val="24"/>
              </w:rPr>
              <w:t xml:space="preserve">мента </w:t>
            </w:r>
            <w:hyperlink w:anchor="Par1273" w:tooltip="&lt;2&gt; Указывается вид документа (например, постановление, распоряжение Правительства Республики Тыва, протокол, приказ органа исполнительной власти, иного государственного органа, организации и др.)." w:history="1">
              <w:r w:rsidRPr="005D4CE0">
                <w:rPr>
                  <w:rFonts w:ascii="Times New Roman" w:hAnsi="Times New Roman"/>
                  <w:color w:val="000000"/>
                  <w:sz w:val="24"/>
                  <w:szCs w:val="24"/>
                </w:rPr>
                <w:t>&lt;2&gt;</w:t>
              </w:r>
            </w:hyperlink>
          </w:p>
        </w:tc>
        <w:tc>
          <w:tcPr>
            <w:tcW w:w="5103"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Наименование документа</w:t>
            </w:r>
          </w:p>
        </w:tc>
        <w:tc>
          <w:tcPr>
            <w:tcW w:w="1559"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 xml:space="preserve">Реквизиты </w:t>
            </w:r>
            <w:hyperlink w:anchor="Par1274" w:tooltip="&lt;3&gt; Указываются дата и номер принятого (утвержденного) документа." w:history="1">
              <w:r w:rsidRPr="005D4CE0">
                <w:rPr>
                  <w:rFonts w:ascii="Times New Roman" w:hAnsi="Times New Roman"/>
                  <w:color w:val="000000"/>
                  <w:sz w:val="24"/>
                  <w:szCs w:val="24"/>
                </w:rPr>
                <w:t>&lt;3&gt;</w:t>
              </w:r>
            </w:hyperlink>
          </w:p>
        </w:tc>
        <w:tc>
          <w:tcPr>
            <w:tcW w:w="2126"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 xml:space="preserve">Разработчик </w:t>
            </w:r>
            <w:hyperlink w:anchor="Par1275" w:tooltip="&lt;4&gt; Указывается наименование органа исполнительной власти (иного государственного органа, организации), ответственного за разработку документа." w:history="1">
              <w:r w:rsidRPr="005D4CE0">
                <w:rPr>
                  <w:rFonts w:ascii="Times New Roman" w:hAnsi="Times New Roman"/>
                  <w:color w:val="000000"/>
                  <w:sz w:val="24"/>
                  <w:szCs w:val="24"/>
                </w:rPr>
                <w:t>&lt;4&gt;</w:t>
              </w:r>
            </w:hyperlink>
          </w:p>
        </w:tc>
        <w:tc>
          <w:tcPr>
            <w:tcW w:w="2213"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Гиперссылка на текст док</w:t>
            </w:r>
            <w:r w:rsidRPr="005D4CE0">
              <w:rPr>
                <w:rFonts w:ascii="Times New Roman" w:hAnsi="Times New Roman"/>
                <w:color w:val="000000"/>
                <w:sz w:val="24"/>
                <w:szCs w:val="24"/>
              </w:rPr>
              <w:t>у</w:t>
            </w:r>
            <w:r w:rsidRPr="005D4CE0">
              <w:rPr>
                <w:rFonts w:ascii="Times New Roman" w:hAnsi="Times New Roman"/>
                <w:color w:val="000000"/>
                <w:sz w:val="24"/>
                <w:szCs w:val="24"/>
              </w:rPr>
              <w:t xml:space="preserve">мента </w:t>
            </w:r>
            <w:hyperlink w:anchor="Par1276" w:tooltip="&lt;5&gt; Указывается гиперссылка на текст документа на &quot;Официальном интернет-портале правовой информации&quot; (www.pravo.gov.ru) (для нормативных правовых актов), в ином информационном источнике (в случае размещения)." w:history="1">
              <w:r w:rsidRPr="005D4CE0">
                <w:rPr>
                  <w:rFonts w:ascii="Times New Roman" w:hAnsi="Times New Roman"/>
                  <w:color w:val="000000"/>
                  <w:sz w:val="24"/>
                  <w:szCs w:val="24"/>
                </w:rPr>
                <w:t>&lt;5&gt;</w:t>
              </w:r>
            </w:hyperlink>
          </w:p>
        </w:tc>
      </w:tr>
      <w:tr w:rsidR="00CC59D9" w:rsidRPr="005D4CE0"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1</w:t>
            </w:r>
          </w:p>
        </w:tc>
        <w:tc>
          <w:tcPr>
            <w:tcW w:w="2497"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2</w:t>
            </w:r>
          </w:p>
        </w:tc>
        <w:tc>
          <w:tcPr>
            <w:tcW w:w="2040"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3</w:t>
            </w:r>
          </w:p>
        </w:tc>
        <w:tc>
          <w:tcPr>
            <w:tcW w:w="5103"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6</w:t>
            </w:r>
          </w:p>
        </w:tc>
        <w:tc>
          <w:tcPr>
            <w:tcW w:w="2213" w:type="dxa"/>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7</w:t>
            </w:r>
          </w:p>
        </w:tc>
      </w:tr>
      <w:tr w:rsidR="00CC59D9" w:rsidRPr="005D4CE0" w:rsidTr="00CC59D9">
        <w:trPr>
          <w:trHeight w:val="20"/>
          <w:jc w:val="center"/>
        </w:trPr>
        <w:tc>
          <w:tcPr>
            <w:tcW w:w="16105" w:type="dxa"/>
            <w:gridSpan w:val="7"/>
            <w:tcBorders>
              <w:top w:val="single" w:sz="4" w:space="0" w:color="auto"/>
              <w:left w:val="single" w:sz="4" w:space="0" w:color="auto"/>
              <w:bottom w:val="single" w:sz="4" w:space="0" w:color="auto"/>
              <w:right w:val="single" w:sz="4" w:space="0" w:color="auto"/>
            </w:tcBorders>
          </w:tcPr>
          <w:p w:rsidR="00A527C4" w:rsidRPr="005D4CE0" w:rsidRDefault="00A527C4" w:rsidP="0057794E">
            <w:pPr>
              <w:pStyle w:val="ConsPlusNormal0"/>
              <w:jc w:val="center"/>
              <w:outlineLvl w:val="2"/>
              <w:rPr>
                <w:rFonts w:ascii="Times New Roman" w:hAnsi="Times New Roman"/>
                <w:color w:val="000000"/>
                <w:sz w:val="24"/>
                <w:szCs w:val="24"/>
              </w:rPr>
            </w:pPr>
            <w:r w:rsidRPr="005D4CE0">
              <w:rPr>
                <w:rFonts w:ascii="Times New Roman" w:hAnsi="Times New Roman"/>
                <w:color w:val="000000"/>
                <w:sz w:val="24"/>
                <w:szCs w:val="24"/>
              </w:rPr>
              <w:t>Государстве</w:t>
            </w:r>
            <w:r w:rsidR="00FA4DEF" w:rsidRPr="005D4CE0">
              <w:rPr>
                <w:rFonts w:ascii="Times New Roman" w:hAnsi="Times New Roman"/>
                <w:color w:val="000000"/>
                <w:sz w:val="24"/>
                <w:szCs w:val="24"/>
              </w:rPr>
              <w:t xml:space="preserve">нная программа Республики Тыва </w:t>
            </w:r>
            <w:r w:rsidR="001C1F87" w:rsidRPr="005D4CE0">
              <w:rPr>
                <w:rFonts w:ascii="Times New Roman" w:hAnsi="Times New Roman"/>
                <w:color w:val="000000"/>
                <w:sz w:val="24"/>
                <w:szCs w:val="24"/>
              </w:rPr>
              <w:t>«</w:t>
            </w:r>
            <w:r w:rsidR="00FA4DEF" w:rsidRPr="005D4CE0">
              <w:rPr>
                <w:rFonts w:ascii="Times New Roman" w:hAnsi="Times New Roman"/>
                <w:color w:val="000000"/>
                <w:sz w:val="24"/>
                <w:szCs w:val="24"/>
              </w:rPr>
              <w:t xml:space="preserve">Развитие сельского хозяйства и регулирование </w:t>
            </w:r>
            <w:r w:rsidR="00552AB9" w:rsidRPr="005D4CE0">
              <w:rPr>
                <w:rFonts w:ascii="Times New Roman" w:hAnsi="Times New Roman"/>
                <w:color w:val="000000"/>
                <w:sz w:val="24"/>
                <w:szCs w:val="24"/>
              </w:rPr>
              <w:br/>
            </w:r>
            <w:r w:rsidR="00FA4DEF" w:rsidRPr="005D4CE0">
              <w:rPr>
                <w:rFonts w:ascii="Times New Roman" w:hAnsi="Times New Roman"/>
                <w:color w:val="000000"/>
                <w:sz w:val="24"/>
                <w:szCs w:val="24"/>
              </w:rPr>
              <w:t>рынков сельскохозяйственной продукции, сырья и прод</w:t>
            </w:r>
            <w:r w:rsidR="00FA4DEF" w:rsidRPr="005D4CE0">
              <w:rPr>
                <w:rFonts w:ascii="Times New Roman" w:hAnsi="Times New Roman"/>
                <w:color w:val="000000"/>
                <w:sz w:val="24"/>
                <w:szCs w:val="24"/>
              </w:rPr>
              <w:t>о</w:t>
            </w:r>
            <w:r w:rsidR="00FA4DEF" w:rsidRPr="005D4CE0">
              <w:rPr>
                <w:rFonts w:ascii="Times New Roman" w:hAnsi="Times New Roman"/>
                <w:color w:val="000000"/>
                <w:sz w:val="24"/>
                <w:szCs w:val="24"/>
              </w:rPr>
              <w:t>вольствия в Республике Тыва</w:t>
            </w:r>
            <w:r w:rsidR="001C1F87" w:rsidRPr="005D4CE0">
              <w:rPr>
                <w:rFonts w:ascii="Times New Roman" w:hAnsi="Times New Roman"/>
                <w:color w:val="000000"/>
                <w:sz w:val="24"/>
                <w:szCs w:val="24"/>
              </w:rPr>
              <w:t>»</w:t>
            </w:r>
          </w:p>
        </w:tc>
      </w:tr>
      <w:tr w:rsidR="00CC59D9" w:rsidRPr="005D4CE0"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1</w:t>
            </w:r>
            <w:r w:rsidR="00552AB9" w:rsidRPr="005D4CE0">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Стратегические при</w:t>
            </w:r>
            <w:r w:rsidRPr="005D4CE0">
              <w:rPr>
                <w:rFonts w:ascii="Times New Roman" w:hAnsi="Times New Roman"/>
                <w:color w:val="000000"/>
                <w:sz w:val="24"/>
                <w:szCs w:val="24"/>
              </w:rPr>
              <w:t>о</w:t>
            </w:r>
            <w:r w:rsidRPr="005D4CE0">
              <w:rPr>
                <w:rFonts w:ascii="Times New Roman" w:hAnsi="Times New Roman"/>
                <w:color w:val="000000"/>
                <w:sz w:val="24"/>
                <w:szCs w:val="24"/>
              </w:rPr>
              <w:t>рит</w:t>
            </w:r>
            <w:r w:rsidRPr="005D4CE0">
              <w:rPr>
                <w:rFonts w:ascii="Times New Roman" w:hAnsi="Times New Roman"/>
                <w:color w:val="000000"/>
                <w:sz w:val="24"/>
                <w:szCs w:val="24"/>
              </w:rPr>
              <w:t>е</w:t>
            </w:r>
            <w:r w:rsidRPr="005D4CE0">
              <w:rPr>
                <w:rFonts w:ascii="Times New Roman" w:hAnsi="Times New Roman"/>
                <w:color w:val="000000"/>
                <w:sz w:val="24"/>
                <w:szCs w:val="24"/>
              </w:rPr>
              <w:t>ты</w:t>
            </w:r>
          </w:p>
        </w:tc>
        <w:tc>
          <w:tcPr>
            <w:tcW w:w="2040" w:type="dxa"/>
            <w:tcBorders>
              <w:top w:val="single" w:sz="4" w:space="0" w:color="auto"/>
              <w:left w:val="single" w:sz="4" w:space="0" w:color="auto"/>
              <w:bottom w:val="single" w:sz="4" w:space="0" w:color="auto"/>
              <w:right w:val="single" w:sz="4" w:space="0" w:color="auto"/>
            </w:tcBorders>
          </w:tcPr>
          <w:p w:rsidR="00035871" w:rsidRPr="005D4CE0" w:rsidRDefault="00552AB9"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п</w:t>
            </w:r>
            <w:r w:rsidR="00035871" w:rsidRPr="005D4CE0">
              <w:rPr>
                <w:rFonts w:ascii="Times New Roman" w:hAnsi="Times New Roman"/>
                <w:color w:val="000000"/>
                <w:sz w:val="24"/>
                <w:szCs w:val="24"/>
              </w:rPr>
              <w:t>остановл</w:t>
            </w:r>
            <w:r w:rsidR="00035871" w:rsidRPr="005D4CE0">
              <w:rPr>
                <w:rFonts w:ascii="Times New Roman" w:hAnsi="Times New Roman"/>
                <w:color w:val="000000"/>
                <w:sz w:val="24"/>
                <w:szCs w:val="24"/>
              </w:rPr>
              <w:t>е</w:t>
            </w:r>
            <w:r w:rsidR="00035871" w:rsidRPr="005D4CE0">
              <w:rPr>
                <w:rFonts w:ascii="Times New Roman" w:hAnsi="Times New Roman"/>
                <w:color w:val="000000"/>
                <w:sz w:val="24"/>
                <w:szCs w:val="24"/>
              </w:rPr>
              <w:t>ние Правительства Республики Т</w:t>
            </w:r>
            <w:r w:rsidR="00035871" w:rsidRPr="005D4CE0">
              <w:rPr>
                <w:rFonts w:ascii="Times New Roman" w:hAnsi="Times New Roman"/>
                <w:color w:val="000000"/>
                <w:sz w:val="24"/>
                <w:szCs w:val="24"/>
              </w:rPr>
              <w:t>ы</w:t>
            </w:r>
            <w:r w:rsidR="00035871" w:rsidRPr="005D4CE0">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Об утверждении государственной програ</w:t>
            </w:r>
            <w:r w:rsidRPr="005D4CE0">
              <w:rPr>
                <w:rFonts w:ascii="Times New Roman" w:hAnsi="Times New Roman"/>
                <w:color w:val="000000"/>
                <w:sz w:val="24"/>
                <w:szCs w:val="24"/>
              </w:rPr>
              <w:t>м</w:t>
            </w:r>
            <w:r w:rsidRPr="005D4CE0">
              <w:rPr>
                <w:rFonts w:ascii="Times New Roman" w:hAnsi="Times New Roman"/>
                <w:color w:val="000000"/>
                <w:sz w:val="24"/>
                <w:szCs w:val="24"/>
              </w:rPr>
              <w:t xml:space="preserve">мы Республики Тыва </w:t>
            </w:r>
            <w:r w:rsidR="001C1F87" w:rsidRPr="005D4CE0">
              <w:rPr>
                <w:rFonts w:ascii="Times New Roman" w:hAnsi="Times New Roman"/>
                <w:color w:val="000000"/>
                <w:sz w:val="24"/>
                <w:szCs w:val="24"/>
              </w:rPr>
              <w:t>«</w:t>
            </w:r>
            <w:r w:rsidRPr="005D4CE0">
              <w:rPr>
                <w:rFonts w:ascii="Times New Roman" w:hAnsi="Times New Roman"/>
                <w:color w:val="000000"/>
                <w:sz w:val="24"/>
                <w:szCs w:val="24"/>
              </w:rPr>
              <w:t>Развитие сельского 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ства и регулирование рынков сельскохозя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ственной продукции, сырья и прод</w:t>
            </w:r>
            <w:r w:rsidRPr="005D4CE0">
              <w:rPr>
                <w:rFonts w:ascii="Times New Roman" w:hAnsi="Times New Roman"/>
                <w:color w:val="000000"/>
                <w:sz w:val="24"/>
                <w:szCs w:val="24"/>
              </w:rPr>
              <w:t>о</w:t>
            </w:r>
            <w:r w:rsidRPr="005D4CE0">
              <w:rPr>
                <w:rFonts w:ascii="Times New Roman" w:hAnsi="Times New Roman"/>
                <w:color w:val="000000"/>
                <w:sz w:val="24"/>
                <w:szCs w:val="24"/>
              </w:rPr>
              <w:t>вольствия в Республике Тыва</w:t>
            </w:r>
            <w:r w:rsidR="001C1F87" w:rsidRPr="005D4CE0">
              <w:rPr>
                <w:rFonts w:ascii="Times New Roman" w:hAnsi="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Министерство сельского 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ства и продовол</w:t>
            </w:r>
            <w:r w:rsidRPr="005D4CE0">
              <w:rPr>
                <w:rFonts w:ascii="Times New Roman" w:hAnsi="Times New Roman"/>
                <w:color w:val="000000"/>
                <w:sz w:val="24"/>
                <w:szCs w:val="24"/>
              </w:rPr>
              <w:t>ь</w:t>
            </w:r>
            <w:r w:rsidRPr="005D4CE0">
              <w:rPr>
                <w:rFonts w:ascii="Times New Roman" w:hAnsi="Times New Roman"/>
                <w:color w:val="000000"/>
                <w:sz w:val="24"/>
                <w:szCs w:val="24"/>
              </w:rPr>
              <w:t>ствия Ре</w:t>
            </w:r>
            <w:r w:rsidRPr="005D4CE0">
              <w:rPr>
                <w:rFonts w:ascii="Times New Roman" w:hAnsi="Times New Roman"/>
                <w:color w:val="000000"/>
                <w:sz w:val="24"/>
                <w:szCs w:val="24"/>
              </w:rPr>
              <w:t>с</w:t>
            </w:r>
            <w:r w:rsidRPr="005D4CE0">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p>
        </w:tc>
      </w:tr>
      <w:tr w:rsidR="00CC59D9" w:rsidRPr="005D4CE0"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035871" w:rsidRPr="005D4CE0" w:rsidRDefault="00722B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2</w:t>
            </w:r>
            <w:r w:rsidR="00552AB9" w:rsidRPr="005D4CE0">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Паспорт</w:t>
            </w:r>
            <w:r w:rsidR="00231A42" w:rsidRPr="005D4CE0">
              <w:rPr>
                <w:rFonts w:ascii="Times New Roman" w:hAnsi="Times New Roman"/>
                <w:color w:val="000000"/>
                <w:sz w:val="24"/>
                <w:szCs w:val="24"/>
              </w:rPr>
              <w:t xml:space="preserve"> Программы</w:t>
            </w:r>
          </w:p>
        </w:tc>
        <w:tc>
          <w:tcPr>
            <w:tcW w:w="2040" w:type="dxa"/>
            <w:tcBorders>
              <w:top w:val="single" w:sz="4" w:space="0" w:color="auto"/>
              <w:left w:val="single" w:sz="4" w:space="0" w:color="auto"/>
              <w:bottom w:val="single" w:sz="4" w:space="0" w:color="auto"/>
              <w:right w:val="single" w:sz="4" w:space="0" w:color="auto"/>
            </w:tcBorders>
          </w:tcPr>
          <w:p w:rsidR="00035871" w:rsidRPr="005D4CE0" w:rsidRDefault="00552AB9"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п</w:t>
            </w:r>
            <w:r w:rsidR="00035871" w:rsidRPr="005D4CE0">
              <w:rPr>
                <w:rFonts w:ascii="Times New Roman" w:hAnsi="Times New Roman"/>
                <w:color w:val="000000"/>
                <w:sz w:val="24"/>
                <w:szCs w:val="24"/>
              </w:rPr>
              <w:t>остановл</w:t>
            </w:r>
            <w:r w:rsidR="00035871" w:rsidRPr="005D4CE0">
              <w:rPr>
                <w:rFonts w:ascii="Times New Roman" w:hAnsi="Times New Roman"/>
                <w:color w:val="000000"/>
                <w:sz w:val="24"/>
                <w:szCs w:val="24"/>
              </w:rPr>
              <w:t>е</w:t>
            </w:r>
            <w:r w:rsidR="00035871" w:rsidRPr="005D4CE0">
              <w:rPr>
                <w:rFonts w:ascii="Times New Roman" w:hAnsi="Times New Roman"/>
                <w:color w:val="000000"/>
                <w:sz w:val="24"/>
                <w:szCs w:val="24"/>
              </w:rPr>
              <w:t>ние Правительства Республики Т</w:t>
            </w:r>
            <w:r w:rsidR="00035871" w:rsidRPr="005D4CE0">
              <w:rPr>
                <w:rFonts w:ascii="Times New Roman" w:hAnsi="Times New Roman"/>
                <w:color w:val="000000"/>
                <w:sz w:val="24"/>
                <w:szCs w:val="24"/>
              </w:rPr>
              <w:t>ы</w:t>
            </w:r>
            <w:r w:rsidR="00035871" w:rsidRPr="005D4CE0">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Об утверждении государственной програ</w:t>
            </w:r>
            <w:r w:rsidRPr="005D4CE0">
              <w:rPr>
                <w:rFonts w:ascii="Times New Roman" w:hAnsi="Times New Roman"/>
                <w:color w:val="000000"/>
                <w:sz w:val="24"/>
                <w:szCs w:val="24"/>
              </w:rPr>
              <w:t>м</w:t>
            </w:r>
            <w:r w:rsidRPr="005D4CE0">
              <w:rPr>
                <w:rFonts w:ascii="Times New Roman" w:hAnsi="Times New Roman"/>
                <w:color w:val="000000"/>
                <w:sz w:val="24"/>
                <w:szCs w:val="24"/>
              </w:rPr>
              <w:t xml:space="preserve">мы Республики Тыва </w:t>
            </w:r>
            <w:r w:rsidR="001C1F87" w:rsidRPr="005D4CE0">
              <w:rPr>
                <w:rFonts w:ascii="Times New Roman" w:hAnsi="Times New Roman"/>
                <w:color w:val="000000"/>
                <w:sz w:val="24"/>
                <w:szCs w:val="24"/>
              </w:rPr>
              <w:t>«</w:t>
            </w:r>
            <w:r w:rsidRPr="005D4CE0">
              <w:rPr>
                <w:rFonts w:ascii="Times New Roman" w:hAnsi="Times New Roman"/>
                <w:color w:val="000000"/>
                <w:sz w:val="24"/>
                <w:szCs w:val="24"/>
              </w:rPr>
              <w:t>Развитие сельского 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ства и регулирование рынков сельскохозя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ственной продукции, сырья и прод</w:t>
            </w:r>
            <w:r w:rsidRPr="005D4CE0">
              <w:rPr>
                <w:rFonts w:ascii="Times New Roman" w:hAnsi="Times New Roman"/>
                <w:color w:val="000000"/>
                <w:sz w:val="24"/>
                <w:szCs w:val="24"/>
              </w:rPr>
              <w:t>о</w:t>
            </w:r>
            <w:r w:rsidRPr="005D4CE0">
              <w:rPr>
                <w:rFonts w:ascii="Times New Roman" w:hAnsi="Times New Roman"/>
                <w:color w:val="000000"/>
                <w:sz w:val="24"/>
                <w:szCs w:val="24"/>
              </w:rPr>
              <w:t>вольствия в Республике Тыва</w:t>
            </w:r>
            <w:r w:rsidR="001C1F87" w:rsidRPr="005D4CE0">
              <w:rPr>
                <w:rFonts w:ascii="Times New Roman" w:hAnsi="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Министерство сельского 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ства и продовол</w:t>
            </w:r>
            <w:r w:rsidRPr="005D4CE0">
              <w:rPr>
                <w:rFonts w:ascii="Times New Roman" w:hAnsi="Times New Roman"/>
                <w:color w:val="000000"/>
                <w:sz w:val="24"/>
                <w:szCs w:val="24"/>
              </w:rPr>
              <w:t>ь</w:t>
            </w:r>
            <w:r w:rsidRPr="005D4CE0">
              <w:rPr>
                <w:rFonts w:ascii="Times New Roman" w:hAnsi="Times New Roman"/>
                <w:color w:val="000000"/>
                <w:sz w:val="24"/>
                <w:szCs w:val="24"/>
              </w:rPr>
              <w:t>ствия Ре</w:t>
            </w:r>
            <w:r w:rsidRPr="005D4CE0">
              <w:rPr>
                <w:rFonts w:ascii="Times New Roman" w:hAnsi="Times New Roman"/>
                <w:color w:val="000000"/>
                <w:sz w:val="24"/>
                <w:szCs w:val="24"/>
              </w:rPr>
              <w:t>с</w:t>
            </w:r>
            <w:r w:rsidRPr="005D4CE0">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p>
        </w:tc>
      </w:tr>
      <w:tr w:rsidR="00CC59D9" w:rsidRPr="005D4CE0"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035871" w:rsidRPr="005D4CE0" w:rsidRDefault="00722B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3</w:t>
            </w:r>
            <w:r w:rsidR="00552AB9" w:rsidRPr="005D4CE0">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035871" w:rsidRPr="005D4CE0" w:rsidRDefault="00722BC4"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Структура</w:t>
            </w:r>
            <w:r w:rsidR="00231A42" w:rsidRPr="005D4CE0">
              <w:rPr>
                <w:rFonts w:ascii="Times New Roman" w:hAnsi="Times New Roman"/>
                <w:color w:val="000000"/>
                <w:sz w:val="24"/>
                <w:szCs w:val="24"/>
              </w:rPr>
              <w:t xml:space="preserve"> Программы</w:t>
            </w:r>
          </w:p>
        </w:tc>
        <w:tc>
          <w:tcPr>
            <w:tcW w:w="2040" w:type="dxa"/>
            <w:tcBorders>
              <w:top w:val="single" w:sz="4" w:space="0" w:color="auto"/>
              <w:left w:val="single" w:sz="4" w:space="0" w:color="auto"/>
              <w:bottom w:val="single" w:sz="4" w:space="0" w:color="auto"/>
              <w:right w:val="single" w:sz="4" w:space="0" w:color="auto"/>
            </w:tcBorders>
          </w:tcPr>
          <w:p w:rsidR="00035871" w:rsidRPr="005D4CE0" w:rsidRDefault="00552AB9"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п</w:t>
            </w:r>
            <w:r w:rsidR="00035871" w:rsidRPr="005D4CE0">
              <w:rPr>
                <w:rFonts w:ascii="Times New Roman" w:hAnsi="Times New Roman"/>
                <w:color w:val="000000"/>
                <w:sz w:val="24"/>
                <w:szCs w:val="24"/>
              </w:rPr>
              <w:t>остановл</w:t>
            </w:r>
            <w:r w:rsidR="00035871" w:rsidRPr="005D4CE0">
              <w:rPr>
                <w:rFonts w:ascii="Times New Roman" w:hAnsi="Times New Roman"/>
                <w:color w:val="000000"/>
                <w:sz w:val="24"/>
                <w:szCs w:val="24"/>
              </w:rPr>
              <w:t>е</w:t>
            </w:r>
            <w:r w:rsidR="00035871" w:rsidRPr="005D4CE0">
              <w:rPr>
                <w:rFonts w:ascii="Times New Roman" w:hAnsi="Times New Roman"/>
                <w:color w:val="000000"/>
                <w:sz w:val="24"/>
                <w:szCs w:val="24"/>
              </w:rPr>
              <w:t>ние Правительства Республики Т</w:t>
            </w:r>
            <w:r w:rsidR="00035871" w:rsidRPr="005D4CE0">
              <w:rPr>
                <w:rFonts w:ascii="Times New Roman" w:hAnsi="Times New Roman"/>
                <w:color w:val="000000"/>
                <w:sz w:val="24"/>
                <w:szCs w:val="24"/>
              </w:rPr>
              <w:t>ы</w:t>
            </w:r>
            <w:r w:rsidR="00035871" w:rsidRPr="005D4CE0">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035871" w:rsidRPr="005D4CE0" w:rsidRDefault="00722BC4"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Об утверждении государственной програ</w:t>
            </w:r>
            <w:r w:rsidRPr="005D4CE0">
              <w:rPr>
                <w:rFonts w:ascii="Times New Roman" w:hAnsi="Times New Roman"/>
                <w:color w:val="000000"/>
                <w:sz w:val="24"/>
                <w:szCs w:val="24"/>
              </w:rPr>
              <w:t>м</w:t>
            </w:r>
            <w:r w:rsidRPr="005D4CE0">
              <w:rPr>
                <w:rFonts w:ascii="Times New Roman" w:hAnsi="Times New Roman"/>
                <w:color w:val="000000"/>
                <w:sz w:val="24"/>
                <w:szCs w:val="24"/>
              </w:rPr>
              <w:t xml:space="preserve">мы Республики Тыва </w:t>
            </w:r>
            <w:r w:rsidR="001C1F87" w:rsidRPr="005D4CE0">
              <w:rPr>
                <w:rFonts w:ascii="Times New Roman" w:hAnsi="Times New Roman"/>
                <w:color w:val="000000"/>
                <w:sz w:val="24"/>
                <w:szCs w:val="24"/>
              </w:rPr>
              <w:t>«</w:t>
            </w:r>
            <w:r w:rsidRPr="005D4CE0">
              <w:rPr>
                <w:rFonts w:ascii="Times New Roman" w:hAnsi="Times New Roman"/>
                <w:color w:val="000000"/>
                <w:sz w:val="24"/>
                <w:szCs w:val="24"/>
              </w:rPr>
              <w:t>Развитие сельского 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ства и регулирование рынков сельскохозя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ственной продукции, сырья и прод</w:t>
            </w:r>
            <w:r w:rsidRPr="005D4CE0">
              <w:rPr>
                <w:rFonts w:ascii="Times New Roman" w:hAnsi="Times New Roman"/>
                <w:color w:val="000000"/>
                <w:sz w:val="24"/>
                <w:szCs w:val="24"/>
              </w:rPr>
              <w:t>о</w:t>
            </w:r>
            <w:r w:rsidRPr="005D4CE0">
              <w:rPr>
                <w:rFonts w:ascii="Times New Roman" w:hAnsi="Times New Roman"/>
                <w:color w:val="000000"/>
                <w:sz w:val="24"/>
                <w:szCs w:val="24"/>
              </w:rPr>
              <w:t>вольствия в Республике Тыва</w:t>
            </w:r>
            <w:r w:rsidR="001C1F87" w:rsidRPr="005D4CE0">
              <w:rPr>
                <w:rFonts w:ascii="Times New Roman" w:hAnsi="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Министерство сельского 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ства и продовол</w:t>
            </w:r>
            <w:r w:rsidRPr="005D4CE0">
              <w:rPr>
                <w:rFonts w:ascii="Times New Roman" w:hAnsi="Times New Roman"/>
                <w:color w:val="000000"/>
                <w:sz w:val="24"/>
                <w:szCs w:val="24"/>
              </w:rPr>
              <w:t>ь</w:t>
            </w:r>
            <w:r w:rsidRPr="005D4CE0">
              <w:rPr>
                <w:rFonts w:ascii="Times New Roman" w:hAnsi="Times New Roman"/>
                <w:color w:val="000000"/>
                <w:sz w:val="24"/>
                <w:szCs w:val="24"/>
              </w:rPr>
              <w:t>ствия Ре</w:t>
            </w:r>
            <w:r w:rsidRPr="005D4CE0">
              <w:rPr>
                <w:rFonts w:ascii="Times New Roman" w:hAnsi="Times New Roman"/>
                <w:color w:val="000000"/>
                <w:sz w:val="24"/>
                <w:szCs w:val="24"/>
              </w:rPr>
              <w:t>с</w:t>
            </w:r>
            <w:r w:rsidRPr="005D4CE0">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p>
        </w:tc>
      </w:tr>
      <w:tr w:rsidR="00CC59D9" w:rsidRPr="005D4CE0"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035871" w:rsidRPr="005D4CE0" w:rsidRDefault="00722BC4" w:rsidP="0057794E">
            <w:pPr>
              <w:pStyle w:val="ConsPlusNormal0"/>
              <w:jc w:val="center"/>
              <w:rPr>
                <w:rFonts w:ascii="Times New Roman" w:hAnsi="Times New Roman"/>
                <w:color w:val="000000"/>
                <w:sz w:val="24"/>
                <w:szCs w:val="24"/>
              </w:rPr>
            </w:pPr>
            <w:r w:rsidRPr="005D4CE0">
              <w:rPr>
                <w:rFonts w:ascii="Times New Roman" w:hAnsi="Times New Roman"/>
                <w:color w:val="000000"/>
                <w:sz w:val="24"/>
                <w:szCs w:val="24"/>
              </w:rPr>
              <w:t>4</w:t>
            </w:r>
            <w:r w:rsidR="00552AB9" w:rsidRPr="005D4CE0">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035871" w:rsidRPr="005D4CE0" w:rsidRDefault="00722BC4"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Показатели</w:t>
            </w:r>
            <w:r w:rsidR="00231A42" w:rsidRPr="005D4CE0">
              <w:rPr>
                <w:rFonts w:ascii="Times New Roman" w:hAnsi="Times New Roman"/>
                <w:color w:val="000000"/>
                <w:sz w:val="24"/>
                <w:szCs w:val="24"/>
              </w:rPr>
              <w:t xml:space="preserve"> Програ</w:t>
            </w:r>
            <w:r w:rsidR="00231A42" w:rsidRPr="005D4CE0">
              <w:rPr>
                <w:rFonts w:ascii="Times New Roman" w:hAnsi="Times New Roman"/>
                <w:color w:val="000000"/>
                <w:sz w:val="24"/>
                <w:szCs w:val="24"/>
              </w:rPr>
              <w:t>м</w:t>
            </w:r>
            <w:r w:rsidR="00231A42" w:rsidRPr="005D4CE0">
              <w:rPr>
                <w:rFonts w:ascii="Times New Roman" w:hAnsi="Times New Roman"/>
                <w:color w:val="000000"/>
                <w:sz w:val="24"/>
                <w:szCs w:val="24"/>
              </w:rPr>
              <w:t>мы</w:t>
            </w:r>
          </w:p>
        </w:tc>
        <w:tc>
          <w:tcPr>
            <w:tcW w:w="2040" w:type="dxa"/>
            <w:tcBorders>
              <w:top w:val="single" w:sz="4" w:space="0" w:color="auto"/>
              <w:left w:val="single" w:sz="4" w:space="0" w:color="auto"/>
              <w:bottom w:val="single" w:sz="4" w:space="0" w:color="auto"/>
              <w:right w:val="single" w:sz="4" w:space="0" w:color="auto"/>
            </w:tcBorders>
          </w:tcPr>
          <w:p w:rsidR="00035871" w:rsidRPr="005D4CE0" w:rsidRDefault="00552AB9"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п</w:t>
            </w:r>
            <w:r w:rsidR="00035871" w:rsidRPr="005D4CE0">
              <w:rPr>
                <w:rFonts w:ascii="Times New Roman" w:hAnsi="Times New Roman"/>
                <w:color w:val="000000"/>
                <w:sz w:val="24"/>
                <w:szCs w:val="24"/>
              </w:rPr>
              <w:t>остановл</w:t>
            </w:r>
            <w:r w:rsidR="00035871" w:rsidRPr="005D4CE0">
              <w:rPr>
                <w:rFonts w:ascii="Times New Roman" w:hAnsi="Times New Roman"/>
                <w:color w:val="000000"/>
                <w:sz w:val="24"/>
                <w:szCs w:val="24"/>
              </w:rPr>
              <w:t>е</w:t>
            </w:r>
            <w:r w:rsidR="00035871" w:rsidRPr="005D4CE0">
              <w:rPr>
                <w:rFonts w:ascii="Times New Roman" w:hAnsi="Times New Roman"/>
                <w:color w:val="000000"/>
                <w:sz w:val="24"/>
                <w:szCs w:val="24"/>
              </w:rPr>
              <w:t>ние Правительства Республики Т</w:t>
            </w:r>
            <w:r w:rsidR="00035871" w:rsidRPr="005D4CE0">
              <w:rPr>
                <w:rFonts w:ascii="Times New Roman" w:hAnsi="Times New Roman"/>
                <w:color w:val="000000"/>
                <w:sz w:val="24"/>
                <w:szCs w:val="24"/>
              </w:rPr>
              <w:t>ы</w:t>
            </w:r>
            <w:r w:rsidR="00035871" w:rsidRPr="005D4CE0">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035871" w:rsidRPr="005D4CE0" w:rsidRDefault="00722BC4" w:rsidP="0057794E">
            <w:pPr>
              <w:widowControl w:val="0"/>
              <w:autoSpaceDE w:val="0"/>
              <w:autoSpaceDN w:val="0"/>
              <w:adjustRightInd w:val="0"/>
              <w:rPr>
                <w:bCs/>
                <w:color w:val="000000"/>
              </w:rPr>
            </w:pPr>
            <w:r w:rsidRPr="005D4CE0">
              <w:rPr>
                <w:color w:val="000000"/>
              </w:rPr>
              <w:t>Об утверждении государственной програ</w:t>
            </w:r>
            <w:r w:rsidRPr="005D4CE0">
              <w:rPr>
                <w:color w:val="000000"/>
              </w:rPr>
              <w:t>м</w:t>
            </w:r>
            <w:r w:rsidRPr="005D4CE0">
              <w:rPr>
                <w:color w:val="000000"/>
              </w:rPr>
              <w:t xml:space="preserve">мы Республики Тыва </w:t>
            </w:r>
            <w:r w:rsidR="001C1F87" w:rsidRPr="005D4CE0">
              <w:rPr>
                <w:color w:val="000000"/>
              </w:rPr>
              <w:t>«</w:t>
            </w:r>
            <w:r w:rsidRPr="005D4CE0">
              <w:rPr>
                <w:color w:val="000000"/>
              </w:rPr>
              <w:t>Развитие сельского хозя</w:t>
            </w:r>
            <w:r w:rsidRPr="005D4CE0">
              <w:rPr>
                <w:color w:val="000000"/>
              </w:rPr>
              <w:t>й</w:t>
            </w:r>
            <w:r w:rsidRPr="005D4CE0">
              <w:rPr>
                <w:color w:val="000000"/>
              </w:rPr>
              <w:t>ства и регулирование рынков сельскохозя</w:t>
            </w:r>
            <w:r w:rsidRPr="005D4CE0">
              <w:rPr>
                <w:color w:val="000000"/>
              </w:rPr>
              <w:t>й</w:t>
            </w:r>
            <w:r w:rsidRPr="005D4CE0">
              <w:rPr>
                <w:color w:val="000000"/>
              </w:rPr>
              <w:t>ственной продукции, сырья и прод</w:t>
            </w:r>
            <w:r w:rsidRPr="005D4CE0">
              <w:rPr>
                <w:color w:val="000000"/>
              </w:rPr>
              <w:t>о</w:t>
            </w:r>
            <w:r w:rsidRPr="005D4CE0">
              <w:rPr>
                <w:color w:val="000000"/>
              </w:rPr>
              <w:t>вольствия в Республике Тыва</w:t>
            </w:r>
            <w:r w:rsidR="001C1F87" w:rsidRPr="005D4CE0">
              <w:rPr>
                <w:color w:val="000000"/>
              </w:rPr>
              <w:t>»</w:t>
            </w:r>
          </w:p>
        </w:tc>
        <w:tc>
          <w:tcPr>
            <w:tcW w:w="1559"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r w:rsidRPr="005D4CE0">
              <w:rPr>
                <w:rFonts w:ascii="Times New Roman" w:hAnsi="Times New Roman"/>
                <w:color w:val="000000"/>
                <w:sz w:val="24"/>
                <w:szCs w:val="24"/>
              </w:rPr>
              <w:t>Министерство сельского хозя</w:t>
            </w:r>
            <w:r w:rsidRPr="005D4CE0">
              <w:rPr>
                <w:rFonts w:ascii="Times New Roman" w:hAnsi="Times New Roman"/>
                <w:color w:val="000000"/>
                <w:sz w:val="24"/>
                <w:szCs w:val="24"/>
              </w:rPr>
              <w:t>й</w:t>
            </w:r>
            <w:r w:rsidRPr="005D4CE0">
              <w:rPr>
                <w:rFonts w:ascii="Times New Roman" w:hAnsi="Times New Roman"/>
                <w:color w:val="000000"/>
                <w:sz w:val="24"/>
                <w:szCs w:val="24"/>
              </w:rPr>
              <w:t>ства и продовол</w:t>
            </w:r>
            <w:r w:rsidRPr="005D4CE0">
              <w:rPr>
                <w:rFonts w:ascii="Times New Roman" w:hAnsi="Times New Roman"/>
                <w:color w:val="000000"/>
                <w:sz w:val="24"/>
                <w:szCs w:val="24"/>
              </w:rPr>
              <w:t>ь</w:t>
            </w:r>
            <w:r w:rsidRPr="005D4CE0">
              <w:rPr>
                <w:rFonts w:ascii="Times New Roman" w:hAnsi="Times New Roman"/>
                <w:color w:val="000000"/>
                <w:sz w:val="24"/>
                <w:szCs w:val="24"/>
              </w:rPr>
              <w:t>ствия Ре</w:t>
            </w:r>
            <w:r w:rsidRPr="005D4CE0">
              <w:rPr>
                <w:rFonts w:ascii="Times New Roman" w:hAnsi="Times New Roman"/>
                <w:color w:val="000000"/>
                <w:sz w:val="24"/>
                <w:szCs w:val="24"/>
              </w:rPr>
              <w:t>с</w:t>
            </w:r>
            <w:r w:rsidRPr="005D4CE0">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035871" w:rsidRPr="005D4CE0" w:rsidRDefault="00035871" w:rsidP="0057794E">
            <w:pPr>
              <w:pStyle w:val="ConsPlusNormal0"/>
              <w:rPr>
                <w:rFonts w:ascii="Times New Roman" w:hAnsi="Times New Roman"/>
                <w:color w:val="000000"/>
                <w:sz w:val="24"/>
                <w:szCs w:val="24"/>
              </w:rPr>
            </w:pPr>
          </w:p>
        </w:tc>
      </w:tr>
    </w:tbl>
    <w:p w:rsidR="00552AB9" w:rsidRDefault="00552AB9" w:rsidP="0057794E"/>
    <w:tbl>
      <w:tblPr>
        <w:tblW w:w="16105" w:type="dxa"/>
        <w:jc w:val="center"/>
        <w:tblLayout w:type="fixed"/>
        <w:tblCellMar>
          <w:left w:w="62" w:type="dxa"/>
          <w:right w:w="62" w:type="dxa"/>
        </w:tblCellMar>
        <w:tblLook w:val="0000" w:firstRow="0" w:lastRow="0" w:firstColumn="0" w:lastColumn="0" w:noHBand="0" w:noVBand="0"/>
      </w:tblPr>
      <w:tblGrid>
        <w:gridCol w:w="567"/>
        <w:gridCol w:w="2497"/>
        <w:gridCol w:w="2040"/>
        <w:gridCol w:w="5103"/>
        <w:gridCol w:w="1559"/>
        <w:gridCol w:w="2126"/>
        <w:gridCol w:w="2213"/>
      </w:tblGrid>
      <w:tr w:rsidR="00552AB9" w:rsidRPr="009B01D9" w:rsidTr="00552AB9">
        <w:trPr>
          <w:trHeight w:val="20"/>
          <w:tblHeader/>
          <w:jc w:val="center"/>
        </w:trPr>
        <w:tc>
          <w:tcPr>
            <w:tcW w:w="567" w:type="dxa"/>
            <w:tcBorders>
              <w:top w:val="single" w:sz="4" w:space="0" w:color="auto"/>
              <w:left w:val="single" w:sz="4" w:space="0" w:color="auto"/>
              <w:bottom w:val="single" w:sz="4" w:space="0" w:color="auto"/>
              <w:right w:val="single" w:sz="4" w:space="0" w:color="auto"/>
            </w:tcBorders>
          </w:tcPr>
          <w:p w:rsidR="00552AB9" w:rsidRPr="009B01D9" w:rsidRDefault="00552AB9"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lastRenderedPageBreak/>
              <w:t>1</w:t>
            </w:r>
          </w:p>
        </w:tc>
        <w:tc>
          <w:tcPr>
            <w:tcW w:w="2497" w:type="dxa"/>
            <w:tcBorders>
              <w:top w:val="single" w:sz="4" w:space="0" w:color="auto"/>
              <w:left w:val="single" w:sz="4" w:space="0" w:color="auto"/>
              <w:bottom w:val="single" w:sz="4" w:space="0" w:color="auto"/>
              <w:right w:val="single" w:sz="4" w:space="0" w:color="auto"/>
            </w:tcBorders>
          </w:tcPr>
          <w:p w:rsidR="00552AB9" w:rsidRPr="009B01D9" w:rsidRDefault="00552AB9"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p>
        </w:tc>
        <w:tc>
          <w:tcPr>
            <w:tcW w:w="2040" w:type="dxa"/>
            <w:tcBorders>
              <w:top w:val="single" w:sz="4" w:space="0" w:color="auto"/>
              <w:left w:val="single" w:sz="4" w:space="0" w:color="auto"/>
              <w:bottom w:val="single" w:sz="4" w:space="0" w:color="auto"/>
              <w:right w:val="single" w:sz="4" w:space="0" w:color="auto"/>
            </w:tcBorders>
          </w:tcPr>
          <w:p w:rsidR="00552AB9" w:rsidRPr="009B01D9" w:rsidRDefault="00552AB9"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3</w:t>
            </w:r>
          </w:p>
        </w:tc>
        <w:tc>
          <w:tcPr>
            <w:tcW w:w="5103" w:type="dxa"/>
            <w:tcBorders>
              <w:top w:val="single" w:sz="4" w:space="0" w:color="auto"/>
              <w:left w:val="single" w:sz="4" w:space="0" w:color="auto"/>
              <w:bottom w:val="single" w:sz="4" w:space="0" w:color="auto"/>
              <w:right w:val="single" w:sz="4" w:space="0" w:color="auto"/>
            </w:tcBorders>
          </w:tcPr>
          <w:p w:rsidR="00552AB9" w:rsidRPr="009B01D9" w:rsidRDefault="00552AB9"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552AB9" w:rsidRPr="009B01D9" w:rsidRDefault="00552AB9"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552AB9" w:rsidRPr="009B01D9" w:rsidRDefault="00552AB9"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6</w:t>
            </w:r>
          </w:p>
        </w:tc>
        <w:tc>
          <w:tcPr>
            <w:tcW w:w="2213" w:type="dxa"/>
            <w:tcBorders>
              <w:top w:val="single" w:sz="4" w:space="0" w:color="auto"/>
              <w:left w:val="single" w:sz="4" w:space="0" w:color="auto"/>
              <w:bottom w:val="single" w:sz="4" w:space="0" w:color="auto"/>
              <w:right w:val="single" w:sz="4" w:space="0" w:color="auto"/>
            </w:tcBorders>
          </w:tcPr>
          <w:p w:rsidR="00552AB9" w:rsidRPr="009B01D9" w:rsidRDefault="00552AB9"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7</w:t>
            </w: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035871" w:rsidRPr="009B01D9" w:rsidRDefault="00375B30"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5</w:t>
            </w:r>
            <w:r w:rsidR="00552AB9"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035871" w:rsidRPr="009B01D9" w:rsidRDefault="00375B30"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Помесячный план</w:t>
            </w:r>
            <w:r w:rsidR="00231A42" w:rsidRPr="009B01D9">
              <w:rPr>
                <w:rFonts w:ascii="Times New Roman" w:hAnsi="Times New Roman"/>
                <w:color w:val="000000"/>
                <w:sz w:val="24"/>
                <w:szCs w:val="24"/>
              </w:rPr>
              <w:t xml:space="preserve"> д</w:t>
            </w:r>
            <w:r w:rsidR="00231A42" w:rsidRPr="009B01D9">
              <w:rPr>
                <w:rFonts w:ascii="Times New Roman" w:hAnsi="Times New Roman"/>
                <w:color w:val="000000"/>
                <w:sz w:val="24"/>
                <w:szCs w:val="24"/>
              </w:rPr>
              <w:t>о</w:t>
            </w:r>
            <w:r w:rsidR="00231A42" w:rsidRPr="009B01D9">
              <w:rPr>
                <w:rFonts w:ascii="Times New Roman" w:hAnsi="Times New Roman"/>
                <w:color w:val="000000"/>
                <w:sz w:val="24"/>
                <w:szCs w:val="24"/>
              </w:rPr>
              <w:t>стижения показателей Пр</w:t>
            </w:r>
            <w:r w:rsidR="00231A42" w:rsidRPr="009B01D9">
              <w:rPr>
                <w:rFonts w:ascii="Times New Roman" w:hAnsi="Times New Roman"/>
                <w:color w:val="000000"/>
                <w:sz w:val="24"/>
                <w:szCs w:val="24"/>
              </w:rPr>
              <w:t>о</w:t>
            </w:r>
            <w:r w:rsidR="00231A42" w:rsidRPr="009B01D9">
              <w:rPr>
                <w:rFonts w:ascii="Times New Roman" w:hAnsi="Times New Roman"/>
                <w:color w:val="000000"/>
                <w:sz w:val="24"/>
                <w:szCs w:val="24"/>
              </w:rPr>
              <w:t>граммы</w:t>
            </w:r>
          </w:p>
        </w:tc>
        <w:tc>
          <w:tcPr>
            <w:tcW w:w="2040" w:type="dxa"/>
            <w:tcBorders>
              <w:top w:val="single" w:sz="4" w:space="0" w:color="auto"/>
              <w:left w:val="single" w:sz="4" w:space="0" w:color="auto"/>
              <w:bottom w:val="single" w:sz="4" w:space="0" w:color="auto"/>
              <w:right w:val="single" w:sz="4" w:space="0" w:color="auto"/>
            </w:tcBorders>
          </w:tcPr>
          <w:p w:rsidR="00035871" w:rsidRPr="009B01D9" w:rsidRDefault="00552AB9"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035871" w:rsidRPr="009B01D9">
              <w:rPr>
                <w:rFonts w:ascii="Times New Roman" w:hAnsi="Times New Roman"/>
                <w:color w:val="000000"/>
                <w:sz w:val="24"/>
                <w:szCs w:val="24"/>
              </w:rPr>
              <w:t>остановл</w:t>
            </w:r>
            <w:r w:rsidR="00035871" w:rsidRPr="009B01D9">
              <w:rPr>
                <w:rFonts w:ascii="Times New Roman" w:hAnsi="Times New Roman"/>
                <w:color w:val="000000"/>
                <w:sz w:val="24"/>
                <w:szCs w:val="24"/>
              </w:rPr>
              <w:t>е</w:t>
            </w:r>
            <w:r w:rsidR="00035871" w:rsidRPr="009B01D9">
              <w:rPr>
                <w:rFonts w:ascii="Times New Roman" w:hAnsi="Times New Roman"/>
                <w:color w:val="000000"/>
                <w:sz w:val="24"/>
                <w:szCs w:val="24"/>
              </w:rPr>
              <w:t>ние Правительства Республики Т</w:t>
            </w:r>
            <w:r w:rsidR="00035871" w:rsidRPr="009B01D9">
              <w:rPr>
                <w:rFonts w:ascii="Times New Roman" w:hAnsi="Times New Roman"/>
                <w:color w:val="000000"/>
                <w:sz w:val="24"/>
                <w:szCs w:val="24"/>
              </w:rPr>
              <w:t>ы</w:t>
            </w:r>
            <w:r w:rsidR="00035871"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035871" w:rsidRPr="009B01D9" w:rsidRDefault="00375B30"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Об утверждении государственной програ</w:t>
            </w:r>
            <w:r w:rsidRPr="009B01D9">
              <w:rPr>
                <w:rFonts w:ascii="Times New Roman" w:hAnsi="Times New Roman"/>
                <w:color w:val="000000"/>
                <w:sz w:val="24"/>
                <w:szCs w:val="24"/>
              </w:rPr>
              <w:t>м</w:t>
            </w:r>
            <w:r w:rsidRPr="009B01D9">
              <w:rPr>
                <w:rFonts w:ascii="Times New Roman" w:hAnsi="Times New Roman"/>
                <w:color w:val="000000"/>
                <w:sz w:val="24"/>
                <w:szCs w:val="24"/>
              </w:rPr>
              <w:t xml:space="preserve">мы Республики Тыва </w:t>
            </w:r>
            <w:r w:rsidR="001C1F87" w:rsidRPr="009B01D9">
              <w:rPr>
                <w:rFonts w:ascii="Times New Roman" w:hAnsi="Times New Roman"/>
                <w:color w:val="000000"/>
                <w:sz w:val="24"/>
                <w:szCs w:val="24"/>
              </w:rPr>
              <w:t>«</w:t>
            </w:r>
            <w:r w:rsidRPr="009B01D9">
              <w:rPr>
                <w:rFonts w:ascii="Times New Roman" w:hAnsi="Times New Roman"/>
                <w:color w:val="000000"/>
                <w:sz w:val="24"/>
                <w:szCs w:val="24"/>
              </w:rPr>
              <w:t>Развитие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регулирование рынков сельскохозя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ственной продукции, сырья и прод</w:t>
            </w:r>
            <w:r w:rsidRPr="009B01D9">
              <w:rPr>
                <w:rFonts w:ascii="Times New Roman" w:hAnsi="Times New Roman"/>
                <w:color w:val="000000"/>
                <w:sz w:val="24"/>
                <w:szCs w:val="24"/>
              </w:rPr>
              <w:t>о</w:t>
            </w:r>
            <w:r w:rsidRPr="009B01D9">
              <w:rPr>
                <w:rFonts w:ascii="Times New Roman" w:hAnsi="Times New Roman"/>
                <w:color w:val="000000"/>
                <w:sz w:val="24"/>
                <w:szCs w:val="24"/>
              </w:rPr>
              <w:t>вольствия в Республике Тыва</w:t>
            </w:r>
            <w:r w:rsidR="001C1F87" w:rsidRPr="009B01D9">
              <w:rPr>
                <w:rFonts w:ascii="Times New Roman" w:hAnsi="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35871" w:rsidRPr="009B01D9" w:rsidRDefault="00035871"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35871" w:rsidRPr="009B01D9" w:rsidRDefault="0003587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035871" w:rsidRPr="009B01D9" w:rsidRDefault="00035871"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035871" w:rsidRPr="009B01D9" w:rsidRDefault="00AD0EA2"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6</w:t>
            </w:r>
            <w:r w:rsidR="00552AB9"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035871" w:rsidRPr="009B01D9" w:rsidRDefault="00375B30"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Ресурсное обеспеч</w:t>
            </w:r>
            <w:r w:rsidRPr="009B01D9">
              <w:rPr>
                <w:rFonts w:ascii="Times New Roman" w:hAnsi="Times New Roman"/>
                <w:color w:val="000000"/>
                <w:sz w:val="24"/>
                <w:szCs w:val="24"/>
              </w:rPr>
              <w:t>е</w:t>
            </w:r>
            <w:r w:rsidRPr="009B01D9">
              <w:rPr>
                <w:rFonts w:ascii="Times New Roman" w:hAnsi="Times New Roman"/>
                <w:color w:val="000000"/>
                <w:sz w:val="24"/>
                <w:szCs w:val="24"/>
              </w:rPr>
              <w:t>ние</w:t>
            </w:r>
            <w:r w:rsidR="00231A42" w:rsidRPr="009B01D9">
              <w:rPr>
                <w:rFonts w:ascii="Times New Roman" w:hAnsi="Times New Roman"/>
                <w:color w:val="000000"/>
                <w:sz w:val="24"/>
                <w:szCs w:val="24"/>
              </w:rPr>
              <w:t xml:space="preserve"> Программы</w:t>
            </w:r>
          </w:p>
        </w:tc>
        <w:tc>
          <w:tcPr>
            <w:tcW w:w="2040" w:type="dxa"/>
            <w:tcBorders>
              <w:top w:val="single" w:sz="4" w:space="0" w:color="auto"/>
              <w:left w:val="single" w:sz="4" w:space="0" w:color="auto"/>
              <w:bottom w:val="single" w:sz="4" w:space="0" w:color="auto"/>
              <w:right w:val="single" w:sz="4" w:space="0" w:color="auto"/>
            </w:tcBorders>
          </w:tcPr>
          <w:p w:rsidR="00035871" w:rsidRPr="009B01D9" w:rsidRDefault="00552AB9"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035871" w:rsidRPr="009B01D9">
              <w:rPr>
                <w:rFonts w:ascii="Times New Roman" w:hAnsi="Times New Roman"/>
                <w:color w:val="000000"/>
                <w:sz w:val="24"/>
                <w:szCs w:val="24"/>
              </w:rPr>
              <w:t>остановл</w:t>
            </w:r>
            <w:r w:rsidR="00035871" w:rsidRPr="009B01D9">
              <w:rPr>
                <w:rFonts w:ascii="Times New Roman" w:hAnsi="Times New Roman"/>
                <w:color w:val="000000"/>
                <w:sz w:val="24"/>
                <w:szCs w:val="24"/>
              </w:rPr>
              <w:t>е</w:t>
            </w:r>
            <w:r w:rsidR="00035871" w:rsidRPr="009B01D9">
              <w:rPr>
                <w:rFonts w:ascii="Times New Roman" w:hAnsi="Times New Roman"/>
                <w:color w:val="000000"/>
                <w:sz w:val="24"/>
                <w:szCs w:val="24"/>
              </w:rPr>
              <w:t>ние Правительства Республики Т</w:t>
            </w:r>
            <w:r w:rsidR="00035871" w:rsidRPr="009B01D9">
              <w:rPr>
                <w:rFonts w:ascii="Times New Roman" w:hAnsi="Times New Roman"/>
                <w:color w:val="000000"/>
                <w:sz w:val="24"/>
                <w:szCs w:val="24"/>
              </w:rPr>
              <w:t>ы</w:t>
            </w:r>
            <w:r w:rsidR="00035871"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035871" w:rsidRPr="009B01D9" w:rsidRDefault="001904C9"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Об утверждении государственной програ</w:t>
            </w:r>
            <w:r w:rsidRPr="009B01D9">
              <w:rPr>
                <w:rFonts w:ascii="Times New Roman" w:hAnsi="Times New Roman"/>
                <w:color w:val="000000"/>
                <w:sz w:val="24"/>
                <w:szCs w:val="24"/>
              </w:rPr>
              <w:t>м</w:t>
            </w:r>
            <w:r w:rsidRPr="009B01D9">
              <w:rPr>
                <w:rFonts w:ascii="Times New Roman" w:hAnsi="Times New Roman"/>
                <w:color w:val="000000"/>
                <w:sz w:val="24"/>
                <w:szCs w:val="24"/>
              </w:rPr>
              <w:t xml:space="preserve">мы Республики Тыва </w:t>
            </w:r>
            <w:r w:rsidR="001C1F87" w:rsidRPr="009B01D9">
              <w:rPr>
                <w:rFonts w:ascii="Times New Roman" w:hAnsi="Times New Roman"/>
                <w:color w:val="000000"/>
                <w:sz w:val="24"/>
                <w:szCs w:val="24"/>
              </w:rPr>
              <w:t>«</w:t>
            </w:r>
            <w:r w:rsidRPr="009B01D9">
              <w:rPr>
                <w:rFonts w:ascii="Times New Roman" w:hAnsi="Times New Roman"/>
                <w:color w:val="000000"/>
                <w:sz w:val="24"/>
                <w:szCs w:val="24"/>
              </w:rPr>
              <w:t>Развитие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регулирование рынков сельскохозя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ственной продукции, сырья и прод</w:t>
            </w:r>
            <w:r w:rsidRPr="009B01D9">
              <w:rPr>
                <w:rFonts w:ascii="Times New Roman" w:hAnsi="Times New Roman"/>
                <w:color w:val="000000"/>
                <w:sz w:val="24"/>
                <w:szCs w:val="24"/>
              </w:rPr>
              <w:t>о</w:t>
            </w:r>
            <w:r w:rsidRPr="009B01D9">
              <w:rPr>
                <w:rFonts w:ascii="Times New Roman" w:hAnsi="Times New Roman"/>
                <w:color w:val="000000"/>
                <w:sz w:val="24"/>
                <w:szCs w:val="24"/>
              </w:rPr>
              <w:t>вольствия в Республике Тыва</w:t>
            </w:r>
            <w:r w:rsidR="001C1F87" w:rsidRPr="009B01D9">
              <w:rPr>
                <w:rFonts w:ascii="Times New Roman" w:hAnsi="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35871" w:rsidRPr="009B01D9" w:rsidRDefault="00035871"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035871" w:rsidRPr="009B01D9" w:rsidRDefault="0003587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035871" w:rsidRPr="009B01D9" w:rsidRDefault="00035871"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3D7AB5" w:rsidRPr="009B01D9" w:rsidRDefault="003D7AB5"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7</w:t>
            </w:r>
            <w:r w:rsidR="00552AB9"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3D7AB5" w:rsidRPr="009B01D9" w:rsidRDefault="003D7AB5"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Методика оценки э</w:t>
            </w:r>
            <w:r w:rsidRPr="009B01D9">
              <w:rPr>
                <w:rFonts w:ascii="Times New Roman" w:hAnsi="Times New Roman"/>
                <w:color w:val="000000"/>
                <w:sz w:val="24"/>
                <w:szCs w:val="24"/>
              </w:rPr>
              <w:t>ф</w:t>
            </w:r>
            <w:r w:rsidRPr="009B01D9">
              <w:rPr>
                <w:rFonts w:ascii="Times New Roman" w:hAnsi="Times New Roman"/>
                <w:color w:val="000000"/>
                <w:sz w:val="24"/>
                <w:szCs w:val="24"/>
              </w:rPr>
              <w:t>фективности Пр</w:t>
            </w:r>
            <w:r w:rsidRPr="009B01D9">
              <w:rPr>
                <w:rFonts w:ascii="Times New Roman" w:hAnsi="Times New Roman"/>
                <w:color w:val="000000"/>
                <w:sz w:val="24"/>
                <w:szCs w:val="24"/>
              </w:rPr>
              <w:t>о</w:t>
            </w:r>
            <w:r w:rsidRPr="009B01D9">
              <w:rPr>
                <w:rFonts w:ascii="Times New Roman" w:hAnsi="Times New Roman"/>
                <w:color w:val="000000"/>
                <w:sz w:val="24"/>
                <w:szCs w:val="24"/>
              </w:rPr>
              <w:t>граммы</w:t>
            </w:r>
          </w:p>
        </w:tc>
        <w:tc>
          <w:tcPr>
            <w:tcW w:w="2040" w:type="dxa"/>
            <w:tcBorders>
              <w:top w:val="single" w:sz="4" w:space="0" w:color="auto"/>
              <w:left w:val="single" w:sz="4" w:space="0" w:color="auto"/>
              <w:bottom w:val="single" w:sz="4" w:space="0" w:color="auto"/>
              <w:right w:val="single" w:sz="4" w:space="0" w:color="auto"/>
            </w:tcBorders>
          </w:tcPr>
          <w:p w:rsidR="003D7AB5" w:rsidRPr="009B01D9" w:rsidRDefault="00552AB9"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3D7AB5" w:rsidRPr="009B01D9">
              <w:rPr>
                <w:rFonts w:ascii="Times New Roman" w:hAnsi="Times New Roman"/>
                <w:color w:val="000000"/>
                <w:sz w:val="24"/>
                <w:szCs w:val="24"/>
              </w:rPr>
              <w:t>остановл</w:t>
            </w:r>
            <w:r w:rsidR="003D7AB5" w:rsidRPr="009B01D9">
              <w:rPr>
                <w:rFonts w:ascii="Times New Roman" w:hAnsi="Times New Roman"/>
                <w:color w:val="000000"/>
                <w:sz w:val="24"/>
                <w:szCs w:val="24"/>
              </w:rPr>
              <w:t>е</w:t>
            </w:r>
            <w:r w:rsidR="003D7AB5" w:rsidRPr="009B01D9">
              <w:rPr>
                <w:rFonts w:ascii="Times New Roman" w:hAnsi="Times New Roman"/>
                <w:color w:val="000000"/>
                <w:sz w:val="24"/>
                <w:szCs w:val="24"/>
              </w:rPr>
              <w:t>ние Правительства Республики Т</w:t>
            </w:r>
            <w:r w:rsidR="003D7AB5" w:rsidRPr="009B01D9">
              <w:rPr>
                <w:rFonts w:ascii="Times New Roman" w:hAnsi="Times New Roman"/>
                <w:color w:val="000000"/>
                <w:sz w:val="24"/>
                <w:szCs w:val="24"/>
              </w:rPr>
              <w:t>ы</w:t>
            </w:r>
            <w:r w:rsidR="003D7AB5"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3D7AB5" w:rsidRPr="009B01D9" w:rsidRDefault="003D7AB5"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Об утверждении государственной програ</w:t>
            </w:r>
            <w:r w:rsidRPr="009B01D9">
              <w:rPr>
                <w:rFonts w:ascii="Times New Roman" w:hAnsi="Times New Roman"/>
                <w:color w:val="000000"/>
                <w:sz w:val="24"/>
                <w:szCs w:val="24"/>
              </w:rPr>
              <w:t>м</w:t>
            </w:r>
            <w:r w:rsidRPr="009B01D9">
              <w:rPr>
                <w:rFonts w:ascii="Times New Roman" w:hAnsi="Times New Roman"/>
                <w:color w:val="000000"/>
                <w:sz w:val="24"/>
                <w:szCs w:val="24"/>
              </w:rPr>
              <w:t xml:space="preserve">мы Республики Тыва </w:t>
            </w:r>
            <w:r w:rsidR="001C1F87" w:rsidRPr="009B01D9">
              <w:rPr>
                <w:rFonts w:ascii="Times New Roman" w:hAnsi="Times New Roman"/>
                <w:color w:val="000000"/>
                <w:sz w:val="24"/>
                <w:szCs w:val="24"/>
              </w:rPr>
              <w:t>«</w:t>
            </w:r>
            <w:r w:rsidRPr="009B01D9">
              <w:rPr>
                <w:rFonts w:ascii="Times New Roman" w:hAnsi="Times New Roman"/>
                <w:color w:val="000000"/>
                <w:sz w:val="24"/>
                <w:szCs w:val="24"/>
              </w:rPr>
              <w:t>Развитие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регулирование рынков сельскохозя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ственной продукции, сырья и прод</w:t>
            </w:r>
            <w:r w:rsidRPr="009B01D9">
              <w:rPr>
                <w:rFonts w:ascii="Times New Roman" w:hAnsi="Times New Roman"/>
                <w:color w:val="000000"/>
                <w:sz w:val="24"/>
                <w:szCs w:val="24"/>
              </w:rPr>
              <w:t>о</w:t>
            </w:r>
            <w:r w:rsidRPr="009B01D9">
              <w:rPr>
                <w:rFonts w:ascii="Times New Roman" w:hAnsi="Times New Roman"/>
                <w:color w:val="000000"/>
                <w:sz w:val="24"/>
                <w:szCs w:val="24"/>
              </w:rPr>
              <w:t>вольствия в Республике Тыва</w:t>
            </w:r>
            <w:r w:rsidR="001C1F87" w:rsidRPr="009B01D9">
              <w:rPr>
                <w:rFonts w:ascii="Times New Roman" w:hAnsi="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3D7AB5" w:rsidRPr="009B01D9" w:rsidRDefault="003D7AB5"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3D7AB5" w:rsidRPr="009B01D9" w:rsidRDefault="003D7AB5"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3D7AB5" w:rsidRPr="009B01D9" w:rsidRDefault="003D7AB5"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16105" w:type="dxa"/>
            <w:gridSpan w:val="7"/>
            <w:tcBorders>
              <w:top w:val="single" w:sz="4" w:space="0" w:color="auto"/>
              <w:left w:val="single" w:sz="4" w:space="0" w:color="auto"/>
              <w:bottom w:val="single" w:sz="4" w:space="0" w:color="auto"/>
              <w:right w:val="single" w:sz="4" w:space="0" w:color="auto"/>
            </w:tcBorders>
          </w:tcPr>
          <w:p w:rsidR="001C7EC8" w:rsidRPr="009B01D9" w:rsidRDefault="001C7EC8"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 xml:space="preserve">Структурные элементы государственной программы Республики Тыва «Развитие сельского хозяйства </w:t>
            </w:r>
            <w:r w:rsidR="00552AB9" w:rsidRPr="009B01D9">
              <w:rPr>
                <w:rFonts w:ascii="Times New Roman" w:hAnsi="Times New Roman"/>
                <w:color w:val="000000"/>
                <w:sz w:val="24"/>
                <w:szCs w:val="24"/>
              </w:rPr>
              <w:br/>
            </w:r>
            <w:r w:rsidRPr="009B01D9">
              <w:rPr>
                <w:rFonts w:ascii="Times New Roman" w:hAnsi="Times New Roman"/>
                <w:color w:val="000000"/>
                <w:sz w:val="24"/>
                <w:szCs w:val="24"/>
              </w:rPr>
              <w:t>и регулирование рынков сельскохозяйственной продукции, сырья и продовольствия в Республике Тыва»</w:t>
            </w: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F5642B" w:rsidRPr="009B01D9" w:rsidRDefault="004C65CE"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8</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Нормативный прав</w:t>
            </w:r>
            <w:r w:rsidRPr="009B01D9">
              <w:rPr>
                <w:rFonts w:ascii="Times New Roman" w:hAnsi="Times New Roman"/>
                <w:color w:val="000000"/>
                <w:sz w:val="24"/>
                <w:szCs w:val="24"/>
              </w:rPr>
              <w:t>о</w:t>
            </w:r>
            <w:r w:rsidRPr="009B01D9">
              <w:rPr>
                <w:rFonts w:ascii="Times New Roman" w:hAnsi="Times New Roman"/>
                <w:color w:val="000000"/>
                <w:sz w:val="24"/>
                <w:szCs w:val="24"/>
              </w:rPr>
              <w:t>вой акт, порядок предоставления су</w:t>
            </w:r>
            <w:r w:rsidRPr="009B01D9">
              <w:rPr>
                <w:rFonts w:ascii="Times New Roman" w:hAnsi="Times New Roman"/>
                <w:color w:val="000000"/>
                <w:sz w:val="24"/>
                <w:szCs w:val="24"/>
              </w:rPr>
              <w:t>б</w:t>
            </w:r>
            <w:r w:rsidRPr="009B01D9">
              <w:rPr>
                <w:rFonts w:ascii="Times New Roman" w:hAnsi="Times New Roman"/>
                <w:color w:val="000000"/>
                <w:sz w:val="24"/>
                <w:szCs w:val="24"/>
              </w:rPr>
              <w:t>сидии</w:t>
            </w:r>
          </w:p>
        </w:tc>
        <w:tc>
          <w:tcPr>
            <w:tcW w:w="2040" w:type="dxa"/>
            <w:tcBorders>
              <w:top w:val="single" w:sz="4" w:space="0" w:color="auto"/>
              <w:left w:val="single" w:sz="4" w:space="0" w:color="auto"/>
              <w:bottom w:val="single" w:sz="4" w:space="0" w:color="auto"/>
              <w:right w:val="single" w:sz="4" w:space="0" w:color="auto"/>
            </w:tcBorders>
          </w:tcPr>
          <w:p w:rsidR="00F5642B"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F5642B" w:rsidRPr="009B01D9">
              <w:rPr>
                <w:rFonts w:ascii="Times New Roman" w:hAnsi="Times New Roman"/>
                <w:color w:val="000000"/>
                <w:sz w:val="24"/>
                <w:szCs w:val="24"/>
              </w:rPr>
              <w:t>остановл</w:t>
            </w:r>
            <w:r w:rsidR="00F5642B" w:rsidRPr="009B01D9">
              <w:rPr>
                <w:rFonts w:ascii="Times New Roman" w:hAnsi="Times New Roman"/>
                <w:color w:val="000000"/>
                <w:sz w:val="24"/>
                <w:szCs w:val="24"/>
              </w:rPr>
              <w:t>е</w:t>
            </w:r>
            <w:r w:rsidR="00F5642B" w:rsidRPr="009B01D9">
              <w:rPr>
                <w:rFonts w:ascii="Times New Roman" w:hAnsi="Times New Roman"/>
                <w:color w:val="000000"/>
                <w:sz w:val="24"/>
                <w:szCs w:val="24"/>
              </w:rPr>
              <w:t>ние Правительства Республики Т</w:t>
            </w:r>
            <w:r w:rsidR="00F5642B" w:rsidRPr="009B01D9">
              <w:rPr>
                <w:rFonts w:ascii="Times New Roman" w:hAnsi="Times New Roman"/>
                <w:color w:val="000000"/>
                <w:sz w:val="24"/>
                <w:szCs w:val="24"/>
              </w:rPr>
              <w:t>ы</w:t>
            </w:r>
            <w:r w:rsidR="00F5642B"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F5642B" w:rsidRPr="009B01D9" w:rsidRDefault="00F5642B" w:rsidP="00E35E2D">
            <w:pPr>
              <w:pStyle w:val="ConsPlusNormal0"/>
              <w:rPr>
                <w:rFonts w:ascii="Times New Roman" w:hAnsi="Times New Roman"/>
                <w:color w:val="000000"/>
                <w:sz w:val="24"/>
                <w:szCs w:val="24"/>
              </w:rPr>
            </w:pPr>
            <w:r w:rsidRPr="009B01D9">
              <w:rPr>
                <w:rFonts w:ascii="Times New Roman" w:hAnsi="Times New Roman"/>
                <w:color w:val="000000"/>
                <w:sz w:val="24"/>
                <w:szCs w:val="24"/>
              </w:rPr>
              <w:t>Поряд</w:t>
            </w:r>
            <w:r w:rsidR="00E35E2D">
              <w:rPr>
                <w:rFonts w:ascii="Times New Roman" w:hAnsi="Times New Roman"/>
                <w:color w:val="000000"/>
                <w:sz w:val="24"/>
                <w:szCs w:val="24"/>
              </w:rPr>
              <w:t>ок</w:t>
            </w:r>
            <w:r w:rsidRPr="009B01D9">
              <w:rPr>
                <w:rFonts w:ascii="Times New Roman" w:hAnsi="Times New Roman"/>
                <w:color w:val="000000"/>
                <w:sz w:val="24"/>
                <w:szCs w:val="24"/>
              </w:rPr>
              <w:t xml:space="preserve"> предоставления сельскохозяйстве</w:t>
            </w:r>
            <w:r w:rsidRPr="009B01D9">
              <w:rPr>
                <w:rFonts w:ascii="Times New Roman" w:hAnsi="Times New Roman"/>
                <w:color w:val="000000"/>
                <w:sz w:val="24"/>
                <w:szCs w:val="24"/>
              </w:rPr>
              <w:t>н</w:t>
            </w:r>
            <w:r w:rsidRPr="009B01D9">
              <w:rPr>
                <w:rFonts w:ascii="Times New Roman" w:hAnsi="Times New Roman"/>
                <w:color w:val="000000"/>
                <w:sz w:val="24"/>
                <w:szCs w:val="24"/>
              </w:rPr>
              <w:t>ным товаропроизводителям субсидии на реал</w:t>
            </w:r>
            <w:r w:rsidRPr="009B01D9">
              <w:rPr>
                <w:rFonts w:ascii="Times New Roman" w:hAnsi="Times New Roman"/>
                <w:color w:val="000000"/>
                <w:sz w:val="24"/>
                <w:szCs w:val="24"/>
              </w:rPr>
              <w:t>и</w:t>
            </w:r>
            <w:r w:rsidRPr="009B01D9">
              <w:rPr>
                <w:rFonts w:ascii="Times New Roman" w:hAnsi="Times New Roman"/>
                <w:color w:val="000000"/>
                <w:sz w:val="24"/>
                <w:szCs w:val="24"/>
              </w:rPr>
              <w:t>зацию мероприятий в области мелиорации з</w:t>
            </w:r>
            <w:r w:rsidRPr="009B01D9">
              <w:rPr>
                <w:rFonts w:ascii="Times New Roman" w:hAnsi="Times New Roman"/>
                <w:color w:val="000000"/>
                <w:sz w:val="24"/>
                <w:szCs w:val="24"/>
              </w:rPr>
              <w:t>е</w:t>
            </w:r>
            <w:r w:rsidRPr="009B01D9">
              <w:rPr>
                <w:rFonts w:ascii="Times New Roman" w:hAnsi="Times New Roman"/>
                <w:color w:val="000000"/>
                <w:sz w:val="24"/>
                <w:szCs w:val="24"/>
              </w:rPr>
              <w:t>мель сельскохозяйственного назначения в Ре</w:t>
            </w:r>
            <w:r w:rsidRPr="009B01D9">
              <w:rPr>
                <w:rFonts w:ascii="Times New Roman" w:hAnsi="Times New Roman"/>
                <w:color w:val="000000"/>
                <w:sz w:val="24"/>
                <w:szCs w:val="24"/>
              </w:rPr>
              <w:t>с</w:t>
            </w:r>
            <w:r w:rsidRPr="009B01D9">
              <w:rPr>
                <w:rFonts w:ascii="Times New Roman" w:hAnsi="Times New Roman"/>
                <w:color w:val="000000"/>
                <w:sz w:val="24"/>
                <w:szCs w:val="24"/>
              </w:rPr>
              <w:t>публ</w:t>
            </w:r>
            <w:r w:rsidRPr="009B01D9">
              <w:rPr>
                <w:rFonts w:ascii="Times New Roman" w:hAnsi="Times New Roman"/>
                <w:color w:val="000000"/>
                <w:sz w:val="24"/>
                <w:szCs w:val="24"/>
              </w:rPr>
              <w:t>и</w:t>
            </w:r>
            <w:r w:rsidRPr="009B01D9">
              <w:rPr>
                <w:rFonts w:ascii="Times New Roman" w:hAnsi="Times New Roman"/>
                <w:color w:val="000000"/>
                <w:sz w:val="24"/>
                <w:szCs w:val="24"/>
              </w:rPr>
              <w:t>ке Тыва</w:t>
            </w:r>
          </w:p>
        </w:tc>
        <w:tc>
          <w:tcPr>
            <w:tcW w:w="1559"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F5642B" w:rsidRPr="009B01D9" w:rsidRDefault="004C65CE"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9</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Нормативный прав</w:t>
            </w:r>
            <w:r w:rsidRPr="009B01D9">
              <w:rPr>
                <w:rFonts w:ascii="Times New Roman" w:hAnsi="Times New Roman"/>
                <w:color w:val="000000"/>
                <w:sz w:val="24"/>
                <w:szCs w:val="24"/>
              </w:rPr>
              <w:t>о</w:t>
            </w:r>
            <w:r w:rsidRPr="009B01D9">
              <w:rPr>
                <w:rFonts w:ascii="Times New Roman" w:hAnsi="Times New Roman"/>
                <w:color w:val="000000"/>
                <w:sz w:val="24"/>
                <w:szCs w:val="24"/>
              </w:rPr>
              <w:t>вой акт, порядок предоставления су</w:t>
            </w:r>
            <w:r w:rsidRPr="009B01D9">
              <w:rPr>
                <w:rFonts w:ascii="Times New Roman" w:hAnsi="Times New Roman"/>
                <w:color w:val="000000"/>
                <w:sz w:val="24"/>
                <w:szCs w:val="24"/>
              </w:rPr>
              <w:t>б</w:t>
            </w:r>
            <w:r w:rsidRPr="009B01D9">
              <w:rPr>
                <w:rFonts w:ascii="Times New Roman" w:hAnsi="Times New Roman"/>
                <w:color w:val="000000"/>
                <w:sz w:val="24"/>
                <w:szCs w:val="24"/>
              </w:rPr>
              <w:t>сидии</w:t>
            </w:r>
          </w:p>
        </w:tc>
        <w:tc>
          <w:tcPr>
            <w:tcW w:w="2040" w:type="dxa"/>
            <w:tcBorders>
              <w:top w:val="single" w:sz="4" w:space="0" w:color="auto"/>
              <w:left w:val="single" w:sz="4" w:space="0" w:color="auto"/>
              <w:bottom w:val="single" w:sz="4" w:space="0" w:color="auto"/>
              <w:right w:val="single" w:sz="4" w:space="0" w:color="auto"/>
            </w:tcBorders>
          </w:tcPr>
          <w:p w:rsidR="00F5642B"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F5642B" w:rsidRPr="009B01D9">
              <w:rPr>
                <w:rFonts w:ascii="Times New Roman" w:hAnsi="Times New Roman"/>
                <w:color w:val="000000"/>
                <w:sz w:val="24"/>
                <w:szCs w:val="24"/>
              </w:rPr>
              <w:t>остановл</w:t>
            </w:r>
            <w:r w:rsidR="00F5642B" w:rsidRPr="009B01D9">
              <w:rPr>
                <w:rFonts w:ascii="Times New Roman" w:hAnsi="Times New Roman"/>
                <w:color w:val="000000"/>
                <w:sz w:val="24"/>
                <w:szCs w:val="24"/>
              </w:rPr>
              <w:t>е</w:t>
            </w:r>
            <w:r w:rsidR="00F5642B" w:rsidRPr="009B01D9">
              <w:rPr>
                <w:rFonts w:ascii="Times New Roman" w:hAnsi="Times New Roman"/>
                <w:color w:val="000000"/>
                <w:sz w:val="24"/>
                <w:szCs w:val="24"/>
              </w:rPr>
              <w:t>ние Правительства Республики Т</w:t>
            </w:r>
            <w:r w:rsidR="00F5642B" w:rsidRPr="009B01D9">
              <w:rPr>
                <w:rFonts w:ascii="Times New Roman" w:hAnsi="Times New Roman"/>
                <w:color w:val="000000"/>
                <w:sz w:val="24"/>
                <w:szCs w:val="24"/>
              </w:rPr>
              <w:t>ы</w:t>
            </w:r>
            <w:r w:rsidR="00F5642B"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F5642B" w:rsidRPr="009B01D9" w:rsidRDefault="00F5642B" w:rsidP="00E35E2D">
            <w:pPr>
              <w:pStyle w:val="ConsPlusNormal0"/>
              <w:rPr>
                <w:rFonts w:ascii="Times New Roman" w:hAnsi="Times New Roman"/>
                <w:color w:val="000000"/>
                <w:sz w:val="24"/>
                <w:szCs w:val="24"/>
              </w:rPr>
            </w:pPr>
            <w:r w:rsidRPr="009B01D9">
              <w:rPr>
                <w:rFonts w:ascii="Times New Roman" w:hAnsi="Times New Roman"/>
                <w:color w:val="000000"/>
                <w:sz w:val="24"/>
                <w:szCs w:val="24"/>
              </w:rPr>
              <w:t>Поряд</w:t>
            </w:r>
            <w:r w:rsidR="00E35E2D">
              <w:rPr>
                <w:rFonts w:ascii="Times New Roman" w:hAnsi="Times New Roman"/>
                <w:color w:val="000000"/>
                <w:sz w:val="24"/>
                <w:szCs w:val="24"/>
              </w:rPr>
              <w:t>ок</w:t>
            </w:r>
            <w:r w:rsidRPr="009B01D9">
              <w:rPr>
                <w:rFonts w:ascii="Times New Roman" w:hAnsi="Times New Roman"/>
                <w:color w:val="000000"/>
                <w:sz w:val="24"/>
                <w:szCs w:val="24"/>
              </w:rPr>
              <w:t xml:space="preserve"> предоставления сельскохозяйстве</w:t>
            </w:r>
            <w:r w:rsidRPr="009B01D9">
              <w:rPr>
                <w:rFonts w:ascii="Times New Roman" w:hAnsi="Times New Roman"/>
                <w:color w:val="000000"/>
                <w:sz w:val="24"/>
                <w:szCs w:val="24"/>
              </w:rPr>
              <w:t>н</w:t>
            </w:r>
            <w:r w:rsidRPr="009B01D9">
              <w:rPr>
                <w:rFonts w:ascii="Times New Roman" w:hAnsi="Times New Roman"/>
                <w:color w:val="000000"/>
                <w:sz w:val="24"/>
                <w:szCs w:val="24"/>
              </w:rPr>
              <w:t>ным товаропроизводителям субсидии на реал</w:t>
            </w:r>
            <w:r w:rsidRPr="009B01D9">
              <w:rPr>
                <w:rFonts w:ascii="Times New Roman" w:hAnsi="Times New Roman"/>
                <w:color w:val="000000"/>
                <w:sz w:val="24"/>
                <w:szCs w:val="24"/>
              </w:rPr>
              <w:t>и</w:t>
            </w:r>
            <w:r w:rsidRPr="009B01D9">
              <w:rPr>
                <w:rFonts w:ascii="Times New Roman" w:hAnsi="Times New Roman"/>
                <w:color w:val="000000"/>
                <w:sz w:val="24"/>
                <w:szCs w:val="24"/>
              </w:rPr>
              <w:t>зацию мероприятий в области мелиорации з</w:t>
            </w:r>
            <w:r w:rsidRPr="009B01D9">
              <w:rPr>
                <w:rFonts w:ascii="Times New Roman" w:hAnsi="Times New Roman"/>
                <w:color w:val="000000"/>
                <w:sz w:val="24"/>
                <w:szCs w:val="24"/>
              </w:rPr>
              <w:t>е</w:t>
            </w:r>
            <w:r w:rsidRPr="009B01D9">
              <w:rPr>
                <w:rFonts w:ascii="Times New Roman" w:hAnsi="Times New Roman"/>
                <w:color w:val="000000"/>
                <w:sz w:val="24"/>
                <w:szCs w:val="24"/>
              </w:rPr>
              <w:t>мель сельскохозяйственного назначения в Ре</w:t>
            </w:r>
            <w:r w:rsidRPr="009B01D9">
              <w:rPr>
                <w:rFonts w:ascii="Times New Roman" w:hAnsi="Times New Roman"/>
                <w:color w:val="000000"/>
                <w:sz w:val="24"/>
                <w:szCs w:val="24"/>
              </w:rPr>
              <w:t>с</w:t>
            </w:r>
            <w:r w:rsidRPr="009B01D9">
              <w:rPr>
                <w:rFonts w:ascii="Times New Roman" w:hAnsi="Times New Roman"/>
                <w:color w:val="000000"/>
                <w:sz w:val="24"/>
                <w:szCs w:val="24"/>
              </w:rPr>
              <w:t>публ</w:t>
            </w:r>
            <w:r w:rsidRPr="009B01D9">
              <w:rPr>
                <w:rFonts w:ascii="Times New Roman" w:hAnsi="Times New Roman"/>
                <w:color w:val="000000"/>
                <w:sz w:val="24"/>
                <w:szCs w:val="24"/>
              </w:rPr>
              <w:t>и</w:t>
            </w:r>
            <w:r w:rsidRPr="009B01D9">
              <w:rPr>
                <w:rFonts w:ascii="Times New Roman" w:hAnsi="Times New Roman"/>
                <w:color w:val="000000"/>
                <w:sz w:val="24"/>
                <w:szCs w:val="24"/>
              </w:rPr>
              <w:t xml:space="preserve">ке Тыва, а также мероприятий в рамках федерального проекта </w:t>
            </w:r>
            <w:r w:rsidR="001C1F87" w:rsidRPr="009B01D9">
              <w:rPr>
                <w:rFonts w:ascii="Times New Roman" w:hAnsi="Times New Roman"/>
                <w:color w:val="000000"/>
                <w:sz w:val="24"/>
                <w:szCs w:val="24"/>
              </w:rPr>
              <w:t>«</w:t>
            </w:r>
            <w:r w:rsidRPr="009B01D9">
              <w:rPr>
                <w:rFonts w:ascii="Times New Roman" w:hAnsi="Times New Roman"/>
                <w:color w:val="000000"/>
                <w:sz w:val="24"/>
                <w:szCs w:val="24"/>
              </w:rPr>
              <w:t>Экспорт продукции АПК</w:t>
            </w:r>
            <w:r w:rsidR="001C1F87" w:rsidRPr="009B01D9">
              <w:rPr>
                <w:rFonts w:ascii="Times New Roman" w:hAnsi="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F5642B" w:rsidRPr="009B01D9" w:rsidRDefault="00036C75"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1</w:t>
            </w:r>
            <w:r w:rsidR="004C65CE" w:rsidRPr="009B01D9">
              <w:rPr>
                <w:rFonts w:ascii="Times New Roman" w:hAnsi="Times New Roman"/>
                <w:color w:val="000000"/>
                <w:sz w:val="24"/>
                <w:szCs w:val="24"/>
              </w:rPr>
              <w:t>0</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правила предоставления и м</w:t>
            </w:r>
            <w:r w:rsidRPr="009B01D9">
              <w:rPr>
                <w:color w:val="000000"/>
              </w:rPr>
              <w:t>е</w:t>
            </w:r>
            <w:r w:rsidRPr="009B01D9">
              <w:rPr>
                <w:color w:val="000000"/>
              </w:rPr>
              <w:t>тодики распред</w:t>
            </w:r>
            <w:r w:rsidRPr="009B01D9">
              <w:rPr>
                <w:color w:val="000000"/>
              </w:rPr>
              <w:t>е</w:t>
            </w:r>
            <w:r w:rsidRPr="009B01D9">
              <w:rPr>
                <w:color w:val="000000"/>
              </w:rPr>
              <w:t xml:space="preserve">ления </w:t>
            </w:r>
            <w:r w:rsidRPr="009B01D9">
              <w:rPr>
                <w:color w:val="000000"/>
              </w:rPr>
              <w:lastRenderedPageBreak/>
              <w:t>иных межбюдже</w:t>
            </w:r>
            <w:r w:rsidRPr="009B01D9">
              <w:rPr>
                <w:color w:val="000000"/>
              </w:rPr>
              <w:t>т</w:t>
            </w:r>
            <w:r w:rsidRPr="009B01D9">
              <w:rPr>
                <w:color w:val="000000"/>
              </w:rPr>
              <w:t>ных тран</w:t>
            </w:r>
            <w:r w:rsidRPr="009B01D9">
              <w:rPr>
                <w:color w:val="000000"/>
              </w:rPr>
              <w:t>с</w:t>
            </w:r>
            <w:r w:rsidRPr="009B01D9">
              <w:rPr>
                <w:color w:val="000000"/>
              </w:rPr>
              <w:t>фертов</w:t>
            </w:r>
          </w:p>
        </w:tc>
        <w:tc>
          <w:tcPr>
            <w:tcW w:w="2040" w:type="dxa"/>
            <w:tcBorders>
              <w:top w:val="single" w:sz="4" w:space="0" w:color="auto"/>
              <w:left w:val="single" w:sz="4" w:space="0" w:color="auto"/>
              <w:bottom w:val="single" w:sz="4" w:space="0" w:color="auto"/>
              <w:right w:val="single" w:sz="4" w:space="0" w:color="auto"/>
            </w:tcBorders>
          </w:tcPr>
          <w:p w:rsidR="00F5642B"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lastRenderedPageBreak/>
              <w:t>п</w:t>
            </w:r>
            <w:r w:rsidR="00F5642B" w:rsidRPr="009B01D9">
              <w:rPr>
                <w:rFonts w:ascii="Times New Roman" w:hAnsi="Times New Roman"/>
                <w:color w:val="000000"/>
                <w:sz w:val="24"/>
                <w:szCs w:val="24"/>
              </w:rPr>
              <w:t>остановл</w:t>
            </w:r>
            <w:r w:rsidR="00F5642B" w:rsidRPr="009B01D9">
              <w:rPr>
                <w:rFonts w:ascii="Times New Roman" w:hAnsi="Times New Roman"/>
                <w:color w:val="000000"/>
                <w:sz w:val="24"/>
                <w:szCs w:val="24"/>
              </w:rPr>
              <w:t>е</w:t>
            </w:r>
            <w:r w:rsidR="00F5642B" w:rsidRPr="009B01D9">
              <w:rPr>
                <w:rFonts w:ascii="Times New Roman" w:hAnsi="Times New Roman"/>
                <w:color w:val="000000"/>
                <w:sz w:val="24"/>
                <w:szCs w:val="24"/>
              </w:rPr>
              <w:t>ние Правительства Республики Т</w:t>
            </w:r>
            <w:r w:rsidR="00F5642B" w:rsidRPr="009B01D9">
              <w:rPr>
                <w:rFonts w:ascii="Times New Roman" w:hAnsi="Times New Roman"/>
                <w:color w:val="000000"/>
                <w:sz w:val="24"/>
                <w:szCs w:val="24"/>
              </w:rPr>
              <w:t>ы</w:t>
            </w:r>
            <w:r w:rsidR="00F5642B"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widowControl w:val="0"/>
              <w:autoSpaceDE w:val="0"/>
              <w:autoSpaceDN w:val="0"/>
              <w:adjustRightInd w:val="0"/>
              <w:rPr>
                <w:color w:val="000000"/>
              </w:rPr>
            </w:pPr>
            <w:r w:rsidRPr="009B01D9">
              <w:rPr>
                <w:color w:val="000000"/>
              </w:rPr>
              <w:t>Правил</w:t>
            </w:r>
            <w:r w:rsidR="00E35E2D">
              <w:rPr>
                <w:color w:val="000000"/>
              </w:rPr>
              <w:t>а</w:t>
            </w:r>
            <w:r w:rsidRPr="009B01D9">
              <w:rPr>
                <w:color w:val="000000"/>
              </w:rPr>
              <w:t xml:space="preserve"> предоставления и методики распред</w:t>
            </w:r>
            <w:r w:rsidRPr="009B01D9">
              <w:rPr>
                <w:color w:val="000000"/>
              </w:rPr>
              <w:t>е</w:t>
            </w:r>
            <w:r w:rsidRPr="009B01D9">
              <w:rPr>
                <w:color w:val="000000"/>
              </w:rPr>
              <w:t>ления иных межбюджетных трансфертов из республиканского бюджета бюджетам муниц</w:t>
            </w:r>
            <w:r w:rsidRPr="009B01D9">
              <w:rPr>
                <w:color w:val="000000"/>
              </w:rPr>
              <w:t>и</w:t>
            </w:r>
            <w:r w:rsidRPr="009B01D9">
              <w:rPr>
                <w:color w:val="000000"/>
              </w:rPr>
              <w:t>пальных образований Республики Тыва на по</w:t>
            </w:r>
            <w:r w:rsidRPr="009B01D9">
              <w:rPr>
                <w:color w:val="000000"/>
              </w:rPr>
              <w:t>д</w:t>
            </w:r>
            <w:r w:rsidRPr="009B01D9">
              <w:rPr>
                <w:color w:val="000000"/>
              </w:rPr>
              <w:lastRenderedPageBreak/>
              <w:t>готовку проектов межевания земельных учас</w:t>
            </w:r>
            <w:r w:rsidRPr="009B01D9">
              <w:rPr>
                <w:color w:val="000000"/>
              </w:rPr>
              <w:t>т</w:t>
            </w:r>
            <w:r w:rsidRPr="009B01D9">
              <w:rPr>
                <w:color w:val="000000"/>
              </w:rPr>
              <w:t>ков и на проведение к</w:t>
            </w:r>
            <w:r w:rsidRPr="009B01D9">
              <w:rPr>
                <w:color w:val="000000"/>
              </w:rPr>
              <w:t>а</w:t>
            </w:r>
            <w:r w:rsidRPr="009B01D9">
              <w:rPr>
                <w:color w:val="000000"/>
              </w:rPr>
              <w:t>дастровых работ</w:t>
            </w:r>
          </w:p>
        </w:tc>
        <w:tc>
          <w:tcPr>
            <w:tcW w:w="1559"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 xml:space="preserve">публики </w:t>
            </w:r>
            <w:r w:rsidRPr="009B01D9">
              <w:rPr>
                <w:rFonts w:ascii="Times New Roman" w:hAnsi="Times New Roman"/>
                <w:color w:val="000000"/>
                <w:sz w:val="24"/>
                <w:szCs w:val="24"/>
              </w:rPr>
              <w:lastRenderedPageBreak/>
              <w:t>Тыва</w:t>
            </w:r>
          </w:p>
        </w:tc>
        <w:tc>
          <w:tcPr>
            <w:tcW w:w="2213"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F5642B" w:rsidRPr="009B01D9" w:rsidRDefault="00FD3776"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lastRenderedPageBreak/>
              <w:t>1</w:t>
            </w:r>
            <w:r w:rsidR="004C65CE" w:rsidRPr="009B01D9">
              <w:rPr>
                <w:rFonts w:ascii="Times New Roman" w:hAnsi="Times New Roman"/>
                <w:color w:val="000000"/>
                <w:sz w:val="24"/>
                <w:szCs w:val="24"/>
              </w:rPr>
              <w:t>1</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F5642B" w:rsidRPr="009B01D9" w:rsidRDefault="00F3455C" w:rsidP="0057794E">
            <w:pPr>
              <w:widowControl w:val="0"/>
              <w:autoSpaceDE w:val="0"/>
              <w:autoSpaceDN w:val="0"/>
              <w:adjustRightInd w:val="0"/>
              <w:rPr>
                <w:color w:val="000000"/>
              </w:rPr>
            </w:pPr>
            <w:r w:rsidRPr="009B01D9">
              <w:rPr>
                <w:color w:val="000000"/>
              </w:rPr>
              <w:t>Нормативный</w:t>
            </w:r>
            <w:r w:rsidR="00F5642B" w:rsidRPr="009B01D9">
              <w:rPr>
                <w:color w:val="000000"/>
              </w:rPr>
              <w:t xml:space="preserve"> прав</w:t>
            </w:r>
            <w:r w:rsidR="00F5642B" w:rsidRPr="009B01D9">
              <w:rPr>
                <w:color w:val="000000"/>
              </w:rPr>
              <w:t>о</w:t>
            </w:r>
            <w:r w:rsidR="00F5642B" w:rsidRPr="009B01D9">
              <w:rPr>
                <w:color w:val="000000"/>
              </w:rPr>
              <w:t>вой акт, порядок предоставления гос</w:t>
            </w:r>
            <w:r w:rsidR="00F5642B" w:rsidRPr="009B01D9">
              <w:rPr>
                <w:color w:val="000000"/>
              </w:rPr>
              <w:t>у</w:t>
            </w:r>
            <w:r w:rsidR="00F5642B" w:rsidRPr="009B01D9">
              <w:rPr>
                <w:color w:val="000000"/>
              </w:rPr>
              <w:t>дарственной поддер</w:t>
            </w:r>
            <w:r w:rsidR="00F5642B" w:rsidRPr="009B01D9">
              <w:rPr>
                <w:color w:val="000000"/>
              </w:rPr>
              <w:t>ж</w:t>
            </w:r>
            <w:r w:rsidR="00F5642B" w:rsidRPr="009B01D9">
              <w:rPr>
                <w:color w:val="000000"/>
              </w:rPr>
              <w:t>ки</w:t>
            </w:r>
          </w:p>
        </w:tc>
        <w:tc>
          <w:tcPr>
            <w:tcW w:w="2040" w:type="dxa"/>
            <w:tcBorders>
              <w:top w:val="single" w:sz="4" w:space="0" w:color="auto"/>
              <w:left w:val="single" w:sz="4" w:space="0" w:color="auto"/>
              <w:bottom w:val="single" w:sz="4" w:space="0" w:color="auto"/>
              <w:right w:val="single" w:sz="4" w:space="0" w:color="auto"/>
            </w:tcBorders>
          </w:tcPr>
          <w:p w:rsidR="00F5642B"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F5642B" w:rsidRPr="009B01D9">
              <w:rPr>
                <w:rFonts w:ascii="Times New Roman" w:hAnsi="Times New Roman"/>
                <w:color w:val="000000"/>
                <w:sz w:val="24"/>
                <w:szCs w:val="24"/>
              </w:rPr>
              <w:t>остановл</w:t>
            </w:r>
            <w:r w:rsidR="00F5642B" w:rsidRPr="009B01D9">
              <w:rPr>
                <w:rFonts w:ascii="Times New Roman" w:hAnsi="Times New Roman"/>
                <w:color w:val="000000"/>
                <w:sz w:val="24"/>
                <w:szCs w:val="24"/>
              </w:rPr>
              <w:t>е</w:t>
            </w:r>
            <w:r w:rsidR="00F5642B" w:rsidRPr="009B01D9">
              <w:rPr>
                <w:rFonts w:ascii="Times New Roman" w:hAnsi="Times New Roman"/>
                <w:color w:val="000000"/>
                <w:sz w:val="24"/>
                <w:szCs w:val="24"/>
              </w:rPr>
              <w:t>ние Правительства Республики Т</w:t>
            </w:r>
            <w:r w:rsidR="00F5642B" w:rsidRPr="009B01D9">
              <w:rPr>
                <w:rFonts w:ascii="Times New Roman" w:hAnsi="Times New Roman"/>
                <w:color w:val="000000"/>
                <w:sz w:val="24"/>
                <w:szCs w:val="24"/>
              </w:rPr>
              <w:t>ы</w:t>
            </w:r>
            <w:r w:rsidR="00F5642B"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F5642B" w:rsidRPr="009B01D9" w:rsidRDefault="004C4C62"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F5642B" w:rsidRPr="009B01D9">
              <w:rPr>
                <w:color w:val="000000"/>
              </w:rPr>
              <w:t>предоставления государственной по</w:t>
            </w:r>
            <w:r w:rsidR="00F5642B" w:rsidRPr="009B01D9">
              <w:rPr>
                <w:color w:val="000000"/>
              </w:rPr>
              <w:t>д</w:t>
            </w:r>
            <w:r w:rsidR="00F5642B" w:rsidRPr="009B01D9">
              <w:rPr>
                <w:color w:val="000000"/>
              </w:rPr>
              <w:t>держки на развитие пантового марал</w:t>
            </w:r>
            <w:r w:rsidR="00F5642B" w:rsidRPr="009B01D9">
              <w:rPr>
                <w:color w:val="000000"/>
              </w:rPr>
              <w:t>о</w:t>
            </w:r>
            <w:r w:rsidR="00F5642B" w:rsidRPr="009B01D9">
              <w:rPr>
                <w:color w:val="000000"/>
              </w:rPr>
              <w:t>водства</w:t>
            </w:r>
          </w:p>
        </w:tc>
        <w:tc>
          <w:tcPr>
            <w:tcW w:w="1559"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1</w:t>
            </w:r>
            <w:r w:rsidR="004C65CE" w:rsidRPr="009B01D9">
              <w:rPr>
                <w:rFonts w:ascii="Times New Roman" w:hAnsi="Times New Roman"/>
                <w:color w:val="000000"/>
                <w:sz w:val="24"/>
                <w:szCs w:val="24"/>
              </w:rPr>
              <w:t>2</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F5642B"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F5642B" w:rsidRPr="009B01D9">
              <w:rPr>
                <w:rFonts w:ascii="Times New Roman" w:hAnsi="Times New Roman"/>
                <w:color w:val="000000"/>
                <w:sz w:val="24"/>
                <w:szCs w:val="24"/>
              </w:rPr>
              <w:t>остановл</w:t>
            </w:r>
            <w:r w:rsidR="00F5642B" w:rsidRPr="009B01D9">
              <w:rPr>
                <w:rFonts w:ascii="Times New Roman" w:hAnsi="Times New Roman"/>
                <w:color w:val="000000"/>
                <w:sz w:val="24"/>
                <w:szCs w:val="24"/>
              </w:rPr>
              <w:t>е</w:t>
            </w:r>
            <w:r w:rsidR="00F5642B" w:rsidRPr="009B01D9">
              <w:rPr>
                <w:rFonts w:ascii="Times New Roman" w:hAnsi="Times New Roman"/>
                <w:color w:val="000000"/>
                <w:sz w:val="24"/>
                <w:szCs w:val="24"/>
              </w:rPr>
              <w:t>ние Правительства Республики Т</w:t>
            </w:r>
            <w:r w:rsidR="00F5642B" w:rsidRPr="009B01D9">
              <w:rPr>
                <w:rFonts w:ascii="Times New Roman" w:hAnsi="Times New Roman"/>
                <w:color w:val="000000"/>
                <w:sz w:val="24"/>
                <w:szCs w:val="24"/>
              </w:rPr>
              <w:t>ы</w:t>
            </w:r>
            <w:r w:rsidR="00F5642B"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F5642B" w:rsidRPr="009B01D9" w:rsidRDefault="004C4C62"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F5642B" w:rsidRPr="009B01D9">
              <w:rPr>
                <w:color w:val="000000"/>
              </w:rPr>
              <w:t>предоставления субсидий на улучш</w:t>
            </w:r>
            <w:r w:rsidR="00F5642B" w:rsidRPr="009B01D9">
              <w:rPr>
                <w:color w:val="000000"/>
              </w:rPr>
              <w:t>е</w:t>
            </w:r>
            <w:r w:rsidR="00F5642B" w:rsidRPr="009B01D9">
              <w:rPr>
                <w:color w:val="000000"/>
              </w:rPr>
              <w:t>ние материально-технической базы агропр</w:t>
            </w:r>
            <w:r w:rsidR="00F5642B" w:rsidRPr="009B01D9">
              <w:rPr>
                <w:color w:val="000000"/>
              </w:rPr>
              <w:t>о</w:t>
            </w:r>
            <w:r w:rsidR="00F5642B" w:rsidRPr="009B01D9">
              <w:rPr>
                <w:color w:val="000000"/>
              </w:rPr>
              <w:t>мышленного комплекса</w:t>
            </w:r>
          </w:p>
        </w:tc>
        <w:tc>
          <w:tcPr>
            <w:tcW w:w="1559"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1</w:t>
            </w:r>
            <w:r w:rsidR="004C65CE" w:rsidRPr="009B01D9">
              <w:rPr>
                <w:rFonts w:ascii="Times New Roman" w:hAnsi="Times New Roman"/>
                <w:color w:val="000000"/>
                <w:sz w:val="24"/>
                <w:szCs w:val="24"/>
              </w:rPr>
              <w:t>3</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F5642B"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F5642B" w:rsidRPr="009B01D9">
              <w:rPr>
                <w:rFonts w:ascii="Times New Roman" w:hAnsi="Times New Roman"/>
                <w:color w:val="000000"/>
                <w:sz w:val="24"/>
                <w:szCs w:val="24"/>
              </w:rPr>
              <w:t>остановл</w:t>
            </w:r>
            <w:r w:rsidR="00F5642B" w:rsidRPr="009B01D9">
              <w:rPr>
                <w:rFonts w:ascii="Times New Roman" w:hAnsi="Times New Roman"/>
                <w:color w:val="000000"/>
                <w:sz w:val="24"/>
                <w:szCs w:val="24"/>
              </w:rPr>
              <w:t>е</w:t>
            </w:r>
            <w:r w:rsidR="00F5642B" w:rsidRPr="009B01D9">
              <w:rPr>
                <w:rFonts w:ascii="Times New Roman" w:hAnsi="Times New Roman"/>
                <w:color w:val="000000"/>
                <w:sz w:val="24"/>
                <w:szCs w:val="24"/>
              </w:rPr>
              <w:t>ние Правительства Республики Т</w:t>
            </w:r>
            <w:r w:rsidR="00F5642B" w:rsidRPr="009B01D9">
              <w:rPr>
                <w:rFonts w:ascii="Times New Roman" w:hAnsi="Times New Roman"/>
                <w:color w:val="000000"/>
                <w:sz w:val="24"/>
                <w:szCs w:val="24"/>
              </w:rPr>
              <w:t>ы</w:t>
            </w:r>
            <w:r w:rsidR="00F5642B"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F5642B" w:rsidRPr="009B01D9" w:rsidRDefault="004C4C62"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F5642B" w:rsidRPr="009B01D9">
              <w:rPr>
                <w:color w:val="000000"/>
              </w:rPr>
              <w:t>предоставления су</w:t>
            </w:r>
            <w:r w:rsidR="00F5642B" w:rsidRPr="009B01D9">
              <w:rPr>
                <w:color w:val="000000"/>
              </w:rPr>
              <w:t>б</w:t>
            </w:r>
            <w:r w:rsidR="00F5642B" w:rsidRPr="009B01D9">
              <w:rPr>
                <w:color w:val="000000"/>
              </w:rPr>
              <w:t>сидий на развитие молочного и мясного скотоводства и перер</w:t>
            </w:r>
            <w:r w:rsidR="00F5642B" w:rsidRPr="009B01D9">
              <w:rPr>
                <w:color w:val="000000"/>
              </w:rPr>
              <w:t>а</w:t>
            </w:r>
            <w:r w:rsidR="00F5642B" w:rsidRPr="009B01D9">
              <w:rPr>
                <w:color w:val="000000"/>
              </w:rPr>
              <w:t>ботки сельскохозяйственной продукции в Ре</w:t>
            </w:r>
            <w:r w:rsidR="00F5642B" w:rsidRPr="009B01D9">
              <w:rPr>
                <w:color w:val="000000"/>
              </w:rPr>
              <w:t>с</w:t>
            </w:r>
            <w:r w:rsidR="00F5642B" w:rsidRPr="009B01D9">
              <w:rPr>
                <w:color w:val="000000"/>
              </w:rPr>
              <w:t>публике</w:t>
            </w:r>
          </w:p>
        </w:tc>
        <w:tc>
          <w:tcPr>
            <w:tcW w:w="1559"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F5642B" w:rsidRPr="009B01D9" w:rsidRDefault="00F5642B"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30010F" w:rsidRPr="009B01D9" w:rsidRDefault="00AD4F6C"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1</w:t>
            </w:r>
            <w:r w:rsidR="004C65CE" w:rsidRPr="009B01D9">
              <w:rPr>
                <w:rFonts w:ascii="Times New Roman" w:hAnsi="Times New Roman"/>
                <w:color w:val="000000"/>
                <w:sz w:val="24"/>
                <w:szCs w:val="24"/>
              </w:rPr>
              <w:t>4</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30010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30010F" w:rsidRPr="009B01D9">
              <w:rPr>
                <w:rFonts w:ascii="Times New Roman" w:hAnsi="Times New Roman"/>
                <w:color w:val="000000"/>
                <w:sz w:val="24"/>
                <w:szCs w:val="24"/>
              </w:rPr>
              <w:t>остановл</w:t>
            </w:r>
            <w:r w:rsidR="0030010F" w:rsidRPr="009B01D9">
              <w:rPr>
                <w:rFonts w:ascii="Times New Roman" w:hAnsi="Times New Roman"/>
                <w:color w:val="000000"/>
                <w:sz w:val="24"/>
                <w:szCs w:val="24"/>
              </w:rPr>
              <w:t>е</w:t>
            </w:r>
            <w:r w:rsidR="0030010F" w:rsidRPr="009B01D9">
              <w:rPr>
                <w:rFonts w:ascii="Times New Roman" w:hAnsi="Times New Roman"/>
                <w:color w:val="000000"/>
                <w:sz w:val="24"/>
                <w:szCs w:val="24"/>
              </w:rPr>
              <w:t>ние Правительства Республики Т</w:t>
            </w:r>
            <w:r w:rsidR="0030010F" w:rsidRPr="009B01D9">
              <w:rPr>
                <w:rFonts w:ascii="Times New Roman" w:hAnsi="Times New Roman"/>
                <w:color w:val="000000"/>
                <w:sz w:val="24"/>
                <w:szCs w:val="24"/>
              </w:rPr>
              <w:t>ы</w:t>
            </w:r>
            <w:r w:rsidR="0030010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30010F" w:rsidRPr="009B01D9" w:rsidRDefault="004C4C62"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30010F" w:rsidRPr="009B01D9">
              <w:rPr>
                <w:color w:val="000000"/>
              </w:rPr>
              <w:t>предоставления сельскохозяйстве</w:t>
            </w:r>
            <w:r w:rsidR="0030010F" w:rsidRPr="009B01D9">
              <w:rPr>
                <w:color w:val="000000"/>
              </w:rPr>
              <w:t>н</w:t>
            </w:r>
            <w:r w:rsidR="0030010F" w:rsidRPr="009B01D9">
              <w:rPr>
                <w:color w:val="000000"/>
              </w:rPr>
              <w:t>ным товаропроизводителям субсидии на реал</w:t>
            </w:r>
            <w:r w:rsidR="0030010F" w:rsidRPr="009B01D9">
              <w:rPr>
                <w:color w:val="000000"/>
              </w:rPr>
              <w:t>и</w:t>
            </w:r>
            <w:r w:rsidR="0030010F" w:rsidRPr="009B01D9">
              <w:rPr>
                <w:color w:val="000000"/>
              </w:rPr>
              <w:t>зацию мероприятий в области мелиорации з</w:t>
            </w:r>
            <w:r w:rsidR="0030010F" w:rsidRPr="009B01D9">
              <w:rPr>
                <w:color w:val="000000"/>
              </w:rPr>
              <w:t>е</w:t>
            </w:r>
            <w:r w:rsidR="0030010F" w:rsidRPr="009B01D9">
              <w:rPr>
                <w:color w:val="000000"/>
              </w:rPr>
              <w:t>мель сельскохозяйственного назначения в Ре</w:t>
            </w:r>
            <w:r w:rsidR="0030010F" w:rsidRPr="009B01D9">
              <w:rPr>
                <w:color w:val="000000"/>
              </w:rPr>
              <w:t>с</w:t>
            </w:r>
            <w:r w:rsidR="0030010F" w:rsidRPr="009B01D9">
              <w:rPr>
                <w:color w:val="000000"/>
              </w:rPr>
              <w:t>пу</w:t>
            </w:r>
            <w:r w:rsidR="0030010F" w:rsidRPr="009B01D9">
              <w:rPr>
                <w:color w:val="000000"/>
              </w:rPr>
              <w:t>б</w:t>
            </w:r>
            <w:r w:rsidR="0030010F" w:rsidRPr="009B01D9">
              <w:rPr>
                <w:color w:val="000000"/>
              </w:rPr>
              <w:t>лике Тыва</w:t>
            </w:r>
          </w:p>
        </w:tc>
        <w:tc>
          <w:tcPr>
            <w:tcW w:w="1559"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1</w:t>
            </w:r>
            <w:r w:rsidR="004C65CE" w:rsidRPr="009B01D9">
              <w:rPr>
                <w:rFonts w:ascii="Times New Roman" w:hAnsi="Times New Roman"/>
                <w:color w:val="000000"/>
                <w:sz w:val="24"/>
                <w:szCs w:val="24"/>
              </w:rPr>
              <w:t>5</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30010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30010F" w:rsidRPr="009B01D9">
              <w:rPr>
                <w:rFonts w:ascii="Times New Roman" w:hAnsi="Times New Roman"/>
                <w:color w:val="000000"/>
                <w:sz w:val="24"/>
                <w:szCs w:val="24"/>
              </w:rPr>
              <w:t>остановл</w:t>
            </w:r>
            <w:r w:rsidR="0030010F" w:rsidRPr="009B01D9">
              <w:rPr>
                <w:rFonts w:ascii="Times New Roman" w:hAnsi="Times New Roman"/>
                <w:color w:val="000000"/>
                <w:sz w:val="24"/>
                <w:szCs w:val="24"/>
              </w:rPr>
              <w:t>е</w:t>
            </w:r>
            <w:r w:rsidR="0030010F" w:rsidRPr="009B01D9">
              <w:rPr>
                <w:rFonts w:ascii="Times New Roman" w:hAnsi="Times New Roman"/>
                <w:color w:val="000000"/>
                <w:sz w:val="24"/>
                <w:szCs w:val="24"/>
              </w:rPr>
              <w:t>ние Правительства Республики Т</w:t>
            </w:r>
            <w:r w:rsidR="0030010F" w:rsidRPr="009B01D9">
              <w:rPr>
                <w:rFonts w:ascii="Times New Roman" w:hAnsi="Times New Roman"/>
                <w:color w:val="000000"/>
                <w:sz w:val="24"/>
                <w:szCs w:val="24"/>
              </w:rPr>
              <w:t>ы</w:t>
            </w:r>
            <w:r w:rsidR="0030010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30010F" w:rsidRPr="009B01D9" w:rsidRDefault="004C4C62"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30010F" w:rsidRPr="009B01D9">
              <w:rPr>
                <w:color w:val="000000"/>
              </w:rPr>
              <w:t>предоставления сельскохозяйстве</w:t>
            </w:r>
            <w:r w:rsidR="0030010F" w:rsidRPr="009B01D9">
              <w:rPr>
                <w:color w:val="000000"/>
              </w:rPr>
              <w:t>н</w:t>
            </w:r>
            <w:r w:rsidR="0030010F" w:rsidRPr="009B01D9">
              <w:rPr>
                <w:color w:val="000000"/>
              </w:rPr>
              <w:t>ным товаропроизводителям субсидии на реал</w:t>
            </w:r>
            <w:r w:rsidR="0030010F" w:rsidRPr="009B01D9">
              <w:rPr>
                <w:color w:val="000000"/>
              </w:rPr>
              <w:t>и</w:t>
            </w:r>
            <w:r w:rsidR="0030010F" w:rsidRPr="009B01D9">
              <w:rPr>
                <w:color w:val="000000"/>
              </w:rPr>
              <w:t>зацию мероприятий в области мелиорации з</w:t>
            </w:r>
            <w:r w:rsidR="0030010F" w:rsidRPr="009B01D9">
              <w:rPr>
                <w:color w:val="000000"/>
              </w:rPr>
              <w:t>е</w:t>
            </w:r>
            <w:r w:rsidR="0030010F" w:rsidRPr="009B01D9">
              <w:rPr>
                <w:color w:val="000000"/>
              </w:rPr>
              <w:t>мель сельскохозяйственного назначения в Ре</w:t>
            </w:r>
            <w:r w:rsidR="0030010F" w:rsidRPr="009B01D9">
              <w:rPr>
                <w:color w:val="000000"/>
              </w:rPr>
              <w:t>с</w:t>
            </w:r>
            <w:r w:rsidR="0030010F" w:rsidRPr="009B01D9">
              <w:rPr>
                <w:color w:val="000000"/>
              </w:rPr>
              <w:t>публике Тыва в рамках фед</w:t>
            </w:r>
            <w:r w:rsidR="0030010F" w:rsidRPr="009B01D9">
              <w:rPr>
                <w:color w:val="000000"/>
              </w:rPr>
              <w:t>е</w:t>
            </w:r>
            <w:r w:rsidR="0030010F" w:rsidRPr="009B01D9">
              <w:rPr>
                <w:color w:val="000000"/>
              </w:rPr>
              <w:t xml:space="preserve">рального проекта </w:t>
            </w:r>
            <w:r w:rsidR="001C1F87" w:rsidRPr="009B01D9">
              <w:rPr>
                <w:color w:val="000000"/>
              </w:rPr>
              <w:t>«</w:t>
            </w:r>
            <w:r w:rsidR="0030010F" w:rsidRPr="009B01D9">
              <w:rPr>
                <w:color w:val="000000"/>
              </w:rPr>
              <w:t>Экспорт продукции АПК</w:t>
            </w:r>
            <w:r w:rsidR="001C1F87" w:rsidRPr="009B01D9">
              <w:rPr>
                <w:color w:val="000000"/>
              </w:rPr>
              <w:t>»</w:t>
            </w:r>
          </w:p>
        </w:tc>
        <w:tc>
          <w:tcPr>
            <w:tcW w:w="1559"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30010F" w:rsidRPr="009B01D9" w:rsidRDefault="00F26A84"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1</w:t>
            </w:r>
            <w:r w:rsidR="004C65CE" w:rsidRPr="009B01D9">
              <w:rPr>
                <w:rFonts w:ascii="Times New Roman" w:hAnsi="Times New Roman"/>
                <w:color w:val="000000"/>
                <w:sz w:val="24"/>
                <w:szCs w:val="24"/>
              </w:rPr>
              <w:t>6</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30010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30010F" w:rsidRPr="009B01D9">
              <w:rPr>
                <w:rFonts w:ascii="Times New Roman" w:hAnsi="Times New Roman"/>
                <w:color w:val="000000"/>
                <w:sz w:val="24"/>
                <w:szCs w:val="24"/>
              </w:rPr>
              <w:t>остановл</w:t>
            </w:r>
            <w:r w:rsidR="0030010F" w:rsidRPr="009B01D9">
              <w:rPr>
                <w:rFonts w:ascii="Times New Roman" w:hAnsi="Times New Roman"/>
                <w:color w:val="000000"/>
                <w:sz w:val="24"/>
                <w:szCs w:val="24"/>
              </w:rPr>
              <w:t>е</w:t>
            </w:r>
            <w:r w:rsidR="0030010F" w:rsidRPr="009B01D9">
              <w:rPr>
                <w:rFonts w:ascii="Times New Roman" w:hAnsi="Times New Roman"/>
                <w:color w:val="000000"/>
                <w:sz w:val="24"/>
                <w:szCs w:val="24"/>
              </w:rPr>
              <w:t>ние Правительства Республики Т</w:t>
            </w:r>
            <w:r w:rsidR="0030010F" w:rsidRPr="009B01D9">
              <w:rPr>
                <w:rFonts w:ascii="Times New Roman" w:hAnsi="Times New Roman"/>
                <w:color w:val="000000"/>
                <w:sz w:val="24"/>
                <w:szCs w:val="24"/>
              </w:rPr>
              <w:t>ы</w:t>
            </w:r>
            <w:r w:rsidR="0030010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30010F" w:rsidRPr="009B01D9" w:rsidRDefault="0030010F" w:rsidP="004C4C62">
            <w:pPr>
              <w:widowControl w:val="0"/>
              <w:autoSpaceDE w:val="0"/>
              <w:autoSpaceDN w:val="0"/>
              <w:adjustRightInd w:val="0"/>
              <w:rPr>
                <w:color w:val="000000"/>
              </w:rPr>
            </w:pPr>
            <w:r w:rsidRPr="009B01D9">
              <w:rPr>
                <w:color w:val="000000"/>
              </w:rPr>
              <w:t>Положени</w:t>
            </w:r>
            <w:r w:rsidR="004C4C62">
              <w:rPr>
                <w:color w:val="000000"/>
              </w:rPr>
              <w:t xml:space="preserve">е </w:t>
            </w:r>
            <w:r w:rsidRPr="009B01D9">
              <w:rPr>
                <w:color w:val="000000"/>
              </w:rPr>
              <w:t>о порядке предоставления субс</w:t>
            </w:r>
            <w:r w:rsidRPr="009B01D9">
              <w:rPr>
                <w:color w:val="000000"/>
              </w:rPr>
              <w:t>и</w:t>
            </w:r>
            <w:r w:rsidRPr="009B01D9">
              <w:rPr>
                <w:color w:val="000000"/>
              </w:rPr>
              <w:t>дий, направленных на поддержку фермеров и развитие сельской кооперации на территории Республики Тыва, и призн</w:t>
            </w:r>
            <w:r w:rsidRPr="009B01D9">
              <w:rPr>
                <w:color w:val="000000"/>
              </w:rPr>
              <w:t>а</w:t>
            </w:r>
            <w:r w:rsidRPr="009B01D9">
              <w:rPr>
                <w:color w:val="000000"/>
              </w:rPr>
              <w:t xml:space="preserve">нии утратившими силу некоторых постановлений Правительства </w:t>
            </w:r>
            <w:r w:rsidRPr="009B01D9">
              <w:rPr>
                <w:color w:val="000000"/>
              </w:rPr>
              <w:lastRenderedPageBreak/>
              <w:t>Ре</w:t>
            </w:r>
            <w:r w:rsidRPr="009B01D9">
              <w:rPr>
                <w:color w:val="000000"/>
              </w:rPr>
              <w:t>с</w:t>
            </w:r>
            <w:r w:rsidRPr="009B01D9">
              <w:rPr>
                <w:color w:val="000000"/>
              </w:rPr>
              <w:t>публики Тыва в сфере агропромышленного комплекса</w:t>
            </w:r>
          </w:p>
        </w:tc>
        <w:tc>
          <w:tcPr>
            <w:tcW w:w="1559"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lastRenderedPageBreak/>
              <w:t>1</w:t>
            </w:r>
            <w:r w:rsidR="004C65CE" w:rsidRPr="009B01D9">
              <w:rPr>
                <w:rFonts w:ascii="Times New Roman" w:hAnsi="Times New Roman"/>
                <w:color w:val="000000"/>
                <w:sz w:val="24"/>
                <w:szCs w:val="24"/>
              </w:rPr>
              <w:t>7</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30010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30010F" w:rsidRPr="009B01D9">
              <w:rPr>
                <w:rFonts w:ascii="Times New Roman" w:hAnsi="Times New Roman"/>
                <w:color w:val="000000"/>
                <w:sz w:val="24"/>
                <w:szCs w:val="24"/>
              </w:rPr>
              <w:t>остановл</w:t>
            </w:r>
            <w:r w:rsidR="0030010F" w:rsidRPr="009B01D9">
              <w:rPr>
                <w:rFonts w:ascii="Times New Roman" w:hAnsi="Times New Roman"/>
                <w:color w:val="000000"/>
                <w:sz w:val="24"/>
                <w:szCs w:val="24"/>
              </w:rPr>
              <w:t>е</w:t>
            </w:r>
            <w:r w:rsidR="0030010F" w:rsidRPr="009B01D9">
              <w:rPr>
                <w:rFonts w:ascii="Times New Roman" w:hAnsi="Times New Roman"/>
                <w:color w:val="000000"/>
                <w:sz w:val="24"/>
                <w:szCs w:val="24"/>
              </w:rPr>
              <w:t>ние Правительства Республики Т</w:t>
            </w:r>
            <w:r w:rsidR="0030010F" w:rsidRPr="009B01D9">
              <w:rPr>
                <w:rFonts w:ascii="Times New Roman" w:hAnsi="Times New Roman"/>
                <w:color w:val="000000"/>
                <w:sz w:val="24"/>
                <w:szCs w:val="24"/>
              </w:rPr>
              <w:t>ы</w:t>
            </w:r>
            <w:r w:rsidR="0030010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30010F" w:rsidRPr="009B01D9" w:rsidRDefault="004C4C62" w:rsidP="0057794E">
            <w:pPr>
              <w:widowControl w:val="0"/>
              <w:autoSpaceDE w:val="0"/>
              <w:autoSpaceDN w:val="0"/>
              <w:adjustRightInd w:val="0"/>
              <w:rPr>
                <w:color w:val="000000"/>
                <w:lang w:eastAsia="en-US"/>
              </w:rPr>
            </w:pPr>
            <w:r w:rsidRPr="009B01D9">
              <w:rPr>
                <w:color w:val="000000"/>
              </w:rPr>
              <w:t>Поряд</w:t>
            </w:r>
            <w:r>
              <w:rPr>
                <w:color w:val="000000"/>
              </w:rPr>
              <w:t>ок</w:t>
            </w:r>
            <w:r w:rsidRPr="009B01D9">
              <w:rPr>
                <w:color w:val="000000"/>
                <w:lang w:eastAsia="en-US"/>
              </w:rPr>
              <w:t xml:space="preserve"> </w:t>
            </w:r>
            <w:r w:rsidR="0030010F" w:rsidRPr="009B01D9">
              <w:rPr>
                <w:color w:val="000000"/>
                <w:lang w:eastAsia="en-US"/>
              </w:rPr>
              <w:t>предоставления субсидии на стимул</w:t>
            </w:r>
            <w:r w:rsidR="0030010F" w:rsidRPr="009B01D9">
              <w:rPr>
                <w:color w:val="000000"/>
                <w:lang w:eastAsia="en-US"/>
              </w:rPr>
              <w:t>и</w:t>
            </w:r>
            <w:r w:rsidR="0030010F" w:rsidRPr="009B01D9">
              <w:rPr>
                <w:color w:val="000000"/>
                <w:lang w:eastAsia="en-US"/>
              </w:rPr>
              <w:t>рование увеличения производства ка</w:t>
            </w:r>
            <w:r w:rsidR="0030010F" w:rsidRPr="009B01D9">
              <w:rPr>
                <w:color w:val="000000"/>
                <w:lang w:eastAsia="en-US"/>
              </w:rPr>
              <w:t>р</w:t>
            </w:r>
            <w:r w:rsidR="0030010F" w:rsidRPr="009B01D9">
              <w:rPr>
                <w:color w:val="000000"/>
                <w:lang w:eastAsia="en-US"/>
              </w:rPr>
              <w:t>тофеля и овощей</w:t>
            </w:r>
          </w:p>
          <w:p w:rsidR="0030010F" w:rsidRPr="009B01D9" w:rsidRDefault="0030010F" w:rsidP="0057794E">
            <w:pPr>
              <w:widowControl w:val="0"/>
              <w:autoSpaceDE w:val="0"/>
              <w:autoSpaceDN w:val="0"/>
              <w:adjustRightInd w:val="0"/>
              <w:rPr>
                <w:color w:val="000000"/>
              </w:rPr>
            </w:pPr>
          </w:p>
        </w:tc>
        <w:tc>
          <w:tcPr>
            <w:tcW w:w="1559"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1</w:t>
            </w:r>
            <w:r w:rsidR="004C65CE" w:rsidRPr="009B01D9">
              <w:rPr>
                <w:rFonts w:ascii="Times New Roman" w:hAnsi="Times New Roman"/>
                <w:color w:val="000000"/>
                <w:sz w:val="24"/>
                <w:szCs w:val="24"/>
              </w:rPr>
              <w:t>8</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widowControl w:val="0"/>
              <w:autoSpaceDE w:val="0"/>
              <w:autoSpaceDN w:val="0"/>
              <w:adjustRightInd w:val="0"/>
              <w:rPr>
                <w:color w:val="000000"/>
                <w:lang w:eastAsia="en-US"/>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30010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30010F" w:rsidRPr="009B01D9">
              <w:rPr>
                <w:rFonts w:ascii="Times New Roman" w:hAnsi="Times New Roman"/>
                <w:color w:val="000000"/>
                <w:sz w:val="24"/>
                <w:szCs w:val="24"/>
              </w:rPr>
              <w:t>остановл</w:t>
            </w:r>
            <w:r w:rsidR="0030010F" w:rsidRPr="009B01D9">
              <w:rPr>
                <w:rFonts w:ascii="Times New Roman" w:hAnsi="Times New Roman"/>
                <w:color w:val="000000"/>
                <w:sz w:val="24"/>
                <w:szCs w:val="24"/>
              </w:rPr>
              <w:t>е</w:t>
            </w:r>
            <w:r w:rsidR="0030010F" w:rsidRPr="009B01D9">
              <w:rPr>
                <w:rFonts w:ascii="Times New Roman" w:hAnsi="Times New Roman"/>
                <w:color w:val="000000"/>
                <w:sz w:val="24"/>
                <w:szCs w:val="24"/>
              </w:rPr>
              <w:t>ние Правительства Республики Т</w:t>
            </w:r>
            <w:r w:rsidR="0030010F" w:rsidRPr="009B01D9">
              <w:rPr>
                <w:rFonts w:ascii="Times New Roman" w:hAnsi="Times New Roman"/>
                <w:color w:val="000000"/>
                <w:sz w:val="24"/>
                <w:szCs w:val="24"/>
              </w:rPr>
              <w:t>ы</w:t>
            </w:r>
            <w:r w:rsidR="0030010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30010F" w:rsidRPr="009B01D9" w:rsidRDefault="004C4C62" w:rsidP="0057794E">
            <w:pPr>
              <w:widowControl w:val="0"/>
              <w:autoSpaceDE w:val="0"/>
              <w:autoSpaceDN w:val="0"/>
              <w:adjustRightInd w:val="0"/>
              <w:rPr>
                <w:color w:val="000000"/>
                <w:lang w:eastAsia="en-US"/>
              </w:rPr>
            </w:pPr>
            <w:r w:rsidRPr="009B01D9">
              <w:rPr>
                <w:color w:val="000000"/>
              </w:rPr>
              <w:t>Поряд</w:t>
            </w:r>
            <w:r>
              <w:rPr>
                <w:color w:val="000000"/>
              </w:rPr>
              <w:t>ок</w:t>
            </w:r>
            <w:r w:rsidRPr="009B01D9">
              <w:rPr>
                <w:color w:val="000000"/>
              </w:rPr>
              <w:t xml:space="preserve"> </w:t>
            </w:r>
            <w:r w:rsidR="0030010F" w:rsidRPr="009B01D9">
              <w:rPr>
                <w:color w:val="000000"/>
              </w:rPr>
              <w:t>предоставления субсидий на финанс</w:t>
            </w:r>
            <w:r w:rsidR="0030010F" w:rsidRPr="009B01D9">
              <w:rPr>
                <w:color w:val="000000"/>
              </w:rPr>
              <w:t>о</w:t>
            </w:r>
            <w:r w:rsidR="0030010F" w:rsidRPr="009B01D9">
              <w:rPr>
                <w:color w:val="000000"/>
              </w:rPr>
              <w:t>вое обеспечение (возмещение) части з</w:t>
            </w:r>
            <w:r w:rsidR="0030010F" w:rsidRPr="009B01D9">
              <w:rPr>
                <w:color w:val="000000"/>
              </w:rPr>
              <w:t>а</w:t>
            </w:r>
            <w:r w:rsidR="0030010F" w:rsidRPr="009B01D9">
              <w:rPr>
                <w:color w:val="000000"/>
              </w:rPr>
              <w:t>трат на закладку и (или) уход за многолетними наса</w:t>
            </w:r>
            <w:r w:rsidR="0030010F" w:rsidRPr="009B01D9">
              <w:rPr>
                <w:color w:val="000000"/>
              </w:rPr>
              <w:t>ж</w:t>
            </w:r>
            <w:r w:rsidR="0030010F" w:rsidRPr="009B01D9">
              <w:rPr>
                <w:color w:val="000000"/>
              </w:rPr>
              <w:t>дениями</w:t>
            </w:r>
          </w:p>
        </w:tc>
        <w:tc>
          <w:tcPr>
            <w:tcW w:w="1559"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30010F" w:rsidRPr="009B01D9" w:rsidRDefault="0030010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4C65CE"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19</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lang w:eastAsia="en-US"/>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4C4C62" w:rsidP="0057794E">
            <w:pPr>
              <w:widowControl w:val="0"/>
              <w:autoSpaceDE w:val="0"/>
              <w:autoSpaceDN w:val="0"/>
              <w:adjustRightInd w:val="0"/>
              <w:rPr>
                <w:color w:val="000000"/>
                <w:lang w:eastAsia="en-US"/>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из ре</w:t>
            </w:r>
            <w:r w:rsidR="005D57BF" w:rsidRPr="009B01D9">
              <w:rPr>
                <w:color w:val="000000"/>
              </w:rPr>
              <w:t>с</w:t>
            </w:r>
            <w:r w:rsidR="005D57BF" w:rsidRPr="009B01D9">
              <w:rPr>
                <w:color w:val="000000"/>
              </w:rPr>
              <w:t>публиканского бюджета Республики Тыва гранта в форме су</w:t>
            </w:r>
            <w:r w:rsidR="005D57BF" w:rsidRPr="009B01D9">
              <w:rPr>
                <w:color w:val="000000"/>
              </w:rPr>
              <w:t>б</w:t>
            </w:r>
            <w:r w:rsidR="005D57BF" w:rsidRPr="009B01D9">
              <w:rPr>
                <w:color w:val="000000"/>
              </w:rPr>
              <w:t>сидий на развитие семейной фермы</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4C65CE"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20</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w:t>
            </w:r>
            <w:r w:rsidRPr="009B01D9">
              <w:rPr>
                <w:color w:val="000000"/>
              </w:rPr>
              <w:t>е</w:t>
            </w:r>
            <w:r w:rsidRPr="009B01D9">
              <w:rPr>
                <w:color w:val="000000"/>
              </w:rPr>
              <w:t>ния гранта</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4C4C62"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гранта на развитие м</w:t>
            </w:r>
            <w:r w:rsidR="005D57BF" w:rsidRPr="009B01D9">
              <w:rPr>
                <w:color w:val="000000"/>
              </w:rPr>
              <w:t>а</w:t>
            </w:r>
            <w:r w:rsidR="005D57BF" w:rsidRPr="009B01D9">
              <w:rPr>
                <w:color w:val="000000"/>
              </w:rPr>
              <w:t>териально-технической базы сельскохозя</w:t>
            </w:r>
            <w:r w:rsidR="005D57BF" w:rsidRPr="009B01D9">
              <w:rPr>
                <w:color w:val="000000"/>
              </w:rPr>
              <w:t>й</w:t>
            </w:r>
            <w:r w:rsidR="005D57BF" w:rsidRPr="009B01D9">
              <w:rPr>
                <w:color w:val="000000"/>
              </w:rPr>
              <w:t>ственных потребительских кооп</w:t>
            </w:r>
            <w:r w:rsidR="005D57BF" w:rsidRPr="009B01D9">
              <w:rPr>
                <w:color w:val="000000"/>
              </w:rPr>
              <w:t>е</w:t>
            </w:r>
            <w:r w:rsidR="005D57BF" w:rsidRPr="009B01D9">
              <w:rPr>
                <w:color w:val="000000"/>
              </w:rPr>
              <w:t>ративов</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792D1D"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r w:rsidR="004C65CE" w:rsidRPr="009B01D9">
              <w:rPr>
                <w:rFonts w:ascii="Times New Roman" w:hAnsi="Times New Roman"/>
                <w:color w:val="000000"/>
                <w:sz w:val="24"/>
                <w:szCs w:val="24"/>
              </w:rPr>
              <w:t>1</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4C4C62"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финанс</w:t>
            </w:r>
            <w:r w:rsidR="005D57BF" w:rsidRPr="009B01D9">
              <w:rPr>
                <w:color w:val="000000"/>
              </w:rPr>
              <w:t>о</w:t>
            </w:r>
            <w:r w:rsidR="005D57BF" w:rsidRPr="009B01D9">
              <w:rPr>
                <w:color w:val="000000"/>
              </w:rPr>
              <w:t>вое обеспечение (возмещение) части затрат, направленных на обеспечение прироста со</w:t>
            </w:r>
            <w:r w:rsidR="005D57BF" w:rsidRPr="009B01D9">
              <w:rPr>
                <w:color w:val="000000"/>
              </w:rPr>
              <w:t>б</w:t>
            </w:r>
            <w:r w:rsidR="005D57BF" w:rsidRPr="009B01D9">
              <w:rPr>
                <w:color w:val="000000"/>
              </w:rPr>
              <w:t>ственного производства зерн</w:t>
            </w:r>
            <w:r w:rsidR="005D57BF" w:rsidRPr="009B01D9">
              <w:rPr>
                <w:color w:val="000000"/>
              </w:rPr>
              <w:t>о</w:t>
            </w:r>
            <w:r w:rsidR="005D57BF" w:rsidRPr="009B01D9">
              <w:rPr>
                <w:color w:val="000000"/>
              </w:rPr>
              <w:t>вых культур</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r w:rsidR="004C65CE" w:rsidRPr="009B01D9">
              <w:rPr>
                <w:rFonts w:ascii="Times New Roman" w:hAnsi="Times New Roman"/>
                <w:color w:val="000000"/>
                <w:sz w:val="24"/>
                <w:szCs w:val="24"/>
              </w:rPr>
              <w:t>2</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4C4C62"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финанс</w:t>
            </w:r>
            <w:r w:rsidR="005D57BF" w:rsidRPr="009B01D9">
              <w:rPr>
                <w:color w:val="000000"/>
              </w:rPr>
              <w:t>о</w:t>
            </w:r>
            <w:r w:rsidR="005D57BF" w:rsidRPr="009B01D9">
              <w:rPr>
                <w:color w:val="000000"/>
              </w:rPr>
              <w:t>вое обеспечение (возмещ</w:t>
            </w:r>
            <w:r w:rsidR="005D57BF" w:rsidRPr="009B01D9">
              <w:rPr>
                <w:color w:val="000000"/>
              </w:rPr>
              <w:t>е</w:t>
            </w:r>
            <w:r w:rsidR="005D57BF" w:rsidRPr="009B01D9">
              <w:rPr>
                <w:color w:val="000000"/>
              </w:rPr>
              <w:t>ние) части затрат на техническое перевооружение, развитие техн</w:t>
            </w:r>
            <w:r w:rsidR="005D57BF" w:rsidRPr="009B01D9">
              <w:rPr>
                <w:color w:val="000000"/>
              </w:rPr>
              <w:t>и</w:t>
            </w:r>
            <w:r w:rsidR="005D57BF" w:rsidRPr="009B01D9">
              <w:rPr>
                <w:color w:val="000000"/>
              </w:rPr>
              <w:t>ческой и технологической модернизации сел</w:t>
            </w:r>
            <w:r w:rsidR="005D57BF" w:rsidRPr="009B01D9">
              <w:rPr>
                <w:color w:val="000000"/>
              </w:rPr>
              <w:t>ь</w:t>
            </w:r>
            <w:r w:rsidR="005D57BF" w:rsidRPr="009B01D9">
              <w:rPr>
                <w:color w:val="000000"/>
              </w:rPr>
              <w:t>скохозяйственных товаропроизводителей агр</w:t>
            </w:r>
            <w:r w:rsidR="005D57BF" w:rsidRPr="009B01D9">
              <w:rPr>
                <w:color w:val="000000"/>
              </w:rPr>
              <w:t>о</w:t>
            </w:r>
            <w:r w:rsidR="005D57BF" w:rsidRPr="009B01D9">
              <w:rPr>
                <w:color w:val="000000"/>
              </w:rPr>
              <w:t>пр</w:t>
            </w:r>
            <w:r w:rsidR="005D57BF" w:rsidRPr="009B01D9">
              <w:rPr>
                <w:color w:val="000000"/>
              </w:rPr>
              <w:t>о</w:t>
            </w:r>
            <w:r w:rsidR="005D57BF" w:rsidRPr="009B01D9">
              <w:rPr>
                <w:color w:val="000000"/>
              </w:rPr>
              <w:t>мышленного комплекса</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lastRenderedPageBreak/>
              <w:t>2</w:t>
            </w:r>
            <w:r w:rsidR="004C65CE" w:rsidRPr="009B01D9">
              <w:rPr>
                <w:rFonts w:ascii="Times New Roman" w:hAnsi="Times New Roman"/>
                <w:color w:val="000000"/>
                <w:sz w:val="24"/>
                <w:szCs w:val="24"/>
              </w:rPr>
              <w:t>3</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D36D88"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субсидии на финанс</w:t>
            </w:r>
            <w:r w:rsidR="005D57BF" w:rsidRPr="009B01D9">
              <w:rPr>
                <w:color w:val="000000"/>
              </w:rPr>
              <w:t>о</w:t>
            </w:r>
            <w:r w:rsidR="005D57BF" w:rsidRPr="009B01D9">
              <w:rPr>
                <w:color w:val="000000"/>
              </w:rPr>
              <w:t>вое обеспечение (возмещение) части затрат, направленных на обеспечение прироста мато</w:t>
            </w:r>
            <w:r w:rsidR="005D57BF" w:rsidRPr="009B01D9">
              <w:rPr>
                <w:color w:val="000000"/>
              </w:rPr>
              <w:t>ч</w:t>
            </w:r>
            <w:r w:rsidR="005D57BF" w:rsidRPr="009B01D9">
              <w:rPr>
                <w:color w:val="000000"/>
              </w:rPr>
              <w:t>ного товарного поголовья крупного рогатого скота специализированных мясных пород</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r w:rsidR="004C65CE" w:rsidRPr="009B01D9">
              <w:rPr>
                <w:rFonts w:ascii="Times New Roman" w:hAnsi="Times New Roman"/>
                <w:color w:val="000000"/>
                <w:sz w:val="24"/>
                <w:szCs w:val="24"/>
              </w:rPr>
              <w:t>4</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D36D88"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финанс</w:t>
            </w:r>
            <w:r w:rsidR="005D57BF" w:rsidRPr="009B01D9">
              <w:rPr>
                <w:color w:val="000000"/>
              </w:rPr>
              <w:t>о</w:t>
            </w:r>
            <w:r w:rsidR="005D57BF" w:rsidRPr="009B01D9">
              <w:rPr>
                <w:color w:val="000000"/>
              </w:rPr>
              <w:t>вое обеспечение (возмещение) части затрат, направленных на обеспечение прироста со</w:t>
            </w:r>
            <w:r w:rsidR="005D57BF" w:rsidRPr="009B01D9">
              <w:rPr>
                <w:color w:val="000000"/>
              </w:rPr>
              <w:t>б</w:t>
            </w:r>
            <w:r w:rsidR="005D57BF" w:rsidRPr="009B01D9">
              <w:rPr>
                <w:color w:val="000000"/>
              </w:rPr>
              <w:t>ственного производства овощей открытого грунта</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r w:rsidR="004C65CE" w:rsidRPr="009B01D9">
              <w:rPr>
                <w:rFonts w:ascii="Times New Roman" w:hAnsi="Times New Roman"/>
                <w:color w:val="000000"/>
                <w:sz w:val="24"/>
                <w:szCs w:val="24"/>
              </w:rPr>
              <w:t>5</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D36D88"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финанс</w:t>
            </w:r>
            <w:r w:rsidR="005D57BF" w:rsidRPr="009B01D9">
              <w:rPr>
                <w:color w:val="000000"/>
              </w:rPr>
              <w:t>о</w:t>
            </w:r>
            <w:r w:rsidR="005D57BF" w:rsidRPr="009B01D9">
              <w:rPr>
                <w:color w:val="000000"/>
              </w:rPr>
              <w:t>вое обеспечение части затрат, напра</w:t>
            </w:r>
            <w:r w:rsidR="005D57BF" w:rsidRPr="009B01D9">
              <w:rPr>
                <w:color w:val="000000"/>
              </w:rPr>
              <w:t>в</w:t>
            </w:r>
            <w:r w:rsidR="005D57BF" w:rsidRPr="009B01D9">
              <w:rPr>
                <w:color w:val="000000"/>
              </w:rPr>
              <w:t>ленных на прирост объема производства овец и коз на убой (в живом весе), реализованных и (или) о</w:t>
            </w:r>
            <w:r w:rsidR="005D57BF" w:rsidRPr="009B01D9">
              <w:rPr>
                <w:color w:val="000000"/>
              </w:rPr>
              <w:t>т</w:t>
            </w:r>
            <w:r w:rsidR="005D57BF" w:rsidRPr="009B01D9">
              <w:rPr>
                <w:color w:val="000000"/>
              </w:rPr>
              <w:t>груженных получателями средств на собстве</w:t>
            </w:r>
            <w:r w:rsidR="005D57BF" w:rsidRPr="009B01D9">
              <w:rPr>
                <w:color w:val="000000"/>
              </w:rPr>
              <w:t>н</w:t>
            </w:r>
            <w:r w:rsidR="005D57BF" w:rsidRPr="009B01D9">
              <w:rPr>
                <w:color w:val="000000"/>
              </w:rPr>
              <w:t>ную переработку и (или) переработку перераб</w:t>
            </w:r>
            <w:r w:rsidR="005D57BF" w:rsidRPr="009B01D9">
              <w:rPr>
                <w:color w:val="000000"/>
              </w:rPr>
              <w:t>а</w:t>
            </w:r>
            <w:r w:rsidR="005D57BF" w:rsidRPr="009B01D9">
              <w:rPr>
                <w:color w:val="000000"/>
              </w:rPr>
              <w:t>тыва</w:t>
            </w:r>
            <w:r w:rsidR="005D57BF" w:rsidRPr="009B01D9">
              <w:rPr>
                <w:color w:val="000000"/>
              </w:rPr>
              <w:t>ю</w:t>
            </w:r>
            <w:r w:rsidR="005D57BF" w:rsidRPr="009B01D9">
              <w:rPr>
                <w:color w:val="000000"/>
              </w:rPr>
              <w:t>щим организациям</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r w:rsidR="004C65CE" w:rsidRPr="009B01D9">
              <w:rPr>
                <w:rFonts w:ascii="Times New Roman" w:hAnsi="Times New Roman"/>
                <w:color w:val="000000"/>
                <w:sz w:val="24"/>
                <w:szCs w:val="24"/>
              </w:rPr>
              <w:t>6</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D36D88"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из ре</w:t>
            </w:r>
            <w:r w:rsidR="005D57BF" w:rsidRPr="009B01D9">
              <w:rPr>
                <w:color w:val="000000"/>
              </w:rPr>
              <w:t>с</w:t>
            </w:r>
            <w:r w:rsidR="005D57BF" w:rsidRPr="009B01D9">
              <w:rPr>
                <w:color w:val="000000"/>
              </w:rPr>
              <w:t xml:space="preserve">публиканского бюджета Республики Тыва гранта </w:t>
            </w:r>
            <w:r w:rsidR="001C1F87" w:rsidRPr="009B01D9">
              <w:rPr>
                <w:color w:val="000000"/>
              </w:rPr>
              <w:t>«</w:t>
            </w:r>
            <w:r w:rsidR="005D57BF" w:rsidRPr="009B01D9">
              <w:rPr>
                <w:color w:val="000000"/>
              </w:rPr>
              <w:t>Агропр</w:t>
            </w:r>
            <w:r w:rsidR="005D57BF" w:rsidRPr="009B01D9">
              <w:rPr>
                <w:color w:val="000000"/>
              </w:rPr>
              <w:t>о</w:t>
            </w:r>
            <w:r w:rsidR="005D57BF" w:rsidRPr="009B01D9">
              <w:rPr>
                <w:color w:val="000000"/>
              </w:rPr>
              <w:t>гресс</w:t>
            </w:r>
            <w:r w:rsidR="001C1F87" w:rsidRPr="009B01D9">
              <w:rPr>
                <w:color w:val="000000"/>
              </w:rPr>
              <w:t>»</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792D1D"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r w:rsidR="004C65CE" w:rsidRPr="009B01D9">
              <w:rPr>
                <w:rFonts w:ascii="Times New Roman" w:hAnsi="Times New Roman"/>
                <w:color w:val="000000"/>
                <w:sz w:val="24"/>
                <w:szCs w:val="24"/>
              </w:rPr>
              <w:t>7</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D36D88"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возмещ</w:t>
            </w:r>
            <w:r w:rsidR="005D57BF" w:rsidRPr="009B01D9">
              <w:rPr>
                <w:color w:val="000000"/>
              </w:rPr>
              <w:t>е</w:t>
            </w:r>
            <w:r w:rsidR="005D57BF" w:rsidRPr="009B01D9">
              <w:rPr>
                <w:color w:val="000000"/>
              </w:rPr>
              <w:t>ние части затрат на поддержку со</w:t>
            </w:r>
            <w:r w:rsidR="005D57BF" w:rsidRPr="009B01D9">
              <w:rPr>
                <w:color w:val="000000"/>
              </w:rPr>
              <w:t>б</w:t>
            </w:r>
            <w:r w:rsidR="005D57BF" w:rsidRPr="009B01D9">
              <w:rPr>
                <w:color w:val="000000"/>
              </w:rPr>
              <w:t>ственного производства молока</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r w:rsidR="004C65CE" w:rsidRPr="009B01D9">
              <w:rPr>
                <w:rFonts w:ascii="Times New Roman" w:hAnsi="Times New Roman"/>
                <w:color w:val="000000"/>
                <w:sz w:val="24"/>
                <w:szCs w:val="24"/>
              </w:rPr>
              <w:t>8</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D36D88"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обесп</w:t>
            </w:r>
            <w:r w:rsidR="005D57BF" w:rsidRPr="009B01D9">
              <w:rPr>
                <w:color w:val="000000"/>
              </w:rPr>
              <w:t>е</w:t>
            </w:r>
            <w:r w:rsidR="005D57BF" w:rsidRPr="009B01D9">
              <w:rPr>
                <w:color w:val="000000"/>
              </w:rPr>
              <w:t>чение прироста объема молока сырого крупного рогатого скота, переработанного на пищ</w:t>
            </w:r>
            <w:r w:rsidR="005D57BF" w:rsidRPr="009B01D9">
              <w:rPr>
                <w:color w:val="000000"/>
              </w:rPr>
              <w:t>е</w:t>
            </w:r>
            <w:r w:rsidR="005D57BF" w:rsidRPr="009B01D9">
              <w:rPr>
                <w:color w:val="000000"/>
              </w:rPr>
              <w:t>вую продукцию</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bl>
    <w:p w:rsidR="00D36D88" w:rsidRDefault="00D36D88"/>
    <w:tbl>
      <w:tblPr>
        <w:tblW w:w="16105" w:type="dxa"/>
        <w:jc w:val="center"/>
        <w:tblLayout w:type="fixed"/>
        <w:tblCellMar>
          <w:left w:w="62" w:type="dxa"/>
          <w:right w:w="62" w:type="dxa"/>
        </w:tblCellMar>
        <w:tblLook w:val="0000" w:firstRow="0" w:lastRow="0" w:firstColumn="0" w:lastColumn="0" w:noHBand="0" w:noVBand="0"/>
      </w:tblPr>
      <w:tblGrid>
        <w:gridCol w:w="567"/>
        <w:gridCol w:w="2497"/>
        <w:gridCol w:w="2040"/>
        <w:gridCol w:w="5103"/>
        <w:gridCol w:w="1559"/>
        <w:gridCol w:w="2126"/>
        <w:gridCol w:w="2213"/>
      </w:tblGrid>
      <w:tr w:rsidR="00D36D88" w:rsidRPr="009B01D9" w:rsidTr="00EC1723">
        <w:trPr>
          <w:trHeight w:val="20"/>
          <w:tblHeader/>
          <w:jc w:val="center"/>
        </w:trPr>
        <w:tc>
          <w:tcPr>
            <w:tcW w:w="567" w:type="dxa"/>
            <w:tcBorders>
              <w:top w:val="single" w:sz="4" w:space="0" w:color="auto"/>
              <w:left w:val="single" w:sz="4" w:space="0" w:color="auto"/>
              <w:bottom w:val="single" w:sz="4" w:space="0" w:color="auto"/>
              <w:right w:val="single" w:sz="4" w:space="0" w:color="auto"/>
            </w:tcBorders>
          </w:tcPr>
          <w:p w:rsidR="00D36D88" w:rsidRPr="009B01D9" w:rsidRDefault="00D36D88" w:rsidP="00EC1723">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lastRenderedPageBreak/>
              <w:t>1</w:t>
            </w:r>
          </w:p>
        </w:tc>
        <w:tc>
          <w:tcPr>
            <w:tcW w:w="2497" w:type="dxa"/>
            <w:tcBorders>
              <w:top w:val="single" w:sz="4" w:space="0" w:color="auto"/>
              <w:left w:val="single" w:sz="4" w:space="0" w:color="auto"/>
              <w:bottom w:val="single" w:sz="4" w:space="0" w:color="auto"/>
              <w:right w:val="single" w:sz="4" w:space="0" w:color="auto"/>
            </w:tcBorders>
          </w:tcPr>
          <w:p w:rsidR="00D36D88" w:rsidRPr="009B01D9" w:rsidRDefault="00D36D88" w:rsidP="00EC1723">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w:t>
            </w:r>
          </w:p>
        </w:tc>
        <w:tc>
          <w:tcPr>
            <w:tcW w:w="2040" w:type="dxa"/>
            <w:tcBorders>
              <w:top w:val="single" w:sz="4" w:space="0" w:color="auto"/>
              <w:left w:val="single" w:sz="4" w:space="0" w:color="auto"/>
              <w:bottom w:val="single" w:sz="4" w:space="0" w:color="auto"/>
              <w:right w:val="single" w:sz="4" w:space="0" w:color="auto"/>
            </w:tcBorders>
          </w:tcPr>
          <w:p w:rsidR="00D36D88" w:rsidRPr="009B01D9" w:rsidRDefault="00D36D88" w:rsidP="00EC1723">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3</w:t>
            </w:r>
          </w:p>
        </w:tc>
        <w:tc>
          <w:tcPr>
            <w:tcW w:w="5103" w:type="dxa"/>
            <w:tcBorders>
              <w:top w:val="single" w:sz="4" w:space="0" w:color="auto"/>
              <w:left w:val="single" w:sz="4" w:space="0" w:color="auto"/>
              <w:bottom w:val="single" w:sz="4" w:space="0" w:color="auto"/>
              <w:right w:val="single" w:sz="4" w:space="0" w:color="auto"/>
            </w:tcBorders>
          </w:tcPr>
          <w:p w:rsidR="00D36D88" w:rsidRPr="009B01D9" w:rsidRDefault="00D36D88" w:rsidP="00EC1723">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D36D88" w:rsidRPr="009B01D9" w:rsidRDefault="00D36D88" w:rsidP="00EC1723">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D36D88" w:rsidRPr="009B01D9" w:rsidRDefault="00D36D88" w:rsidP="00EC1723">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6</w:t>
            </w:r>
          </w:p>
        </w:tc>
        <w:tc>
          <w:tcPr>
            <w:tcW w:w="2213" w:type="dxa"/>
            <w:tcBorders>
              <w:top w:val="single" w:sz="4" w:space="0" w:color="auto"/>
              <w:left w:val="single" w:sz="4" w:space="0" w:color="auto"/>
              <w:bottom w:val="single" w:sz="4" w:space="0" w:color="auto"/>
              <w:right w:val="single" w:sz="4" w:space="0" w:color="auto"/>
            </w:tcBorders>
          </w:tcPr>
          <w:p w:rsidR="00D36D88" w:rsidRPr="009B01D9" w:rsidRDefault="00D36D88" w:rsidP="00EC1723">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7</w:t>
            </w: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4C65CE"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29</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D36D88"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финанс</w:t>
            </w:r>
            <w:r w:rsidR="005D57BF" w:rsidRPr="009B01D9">
              <w:rPr>
                <w:color w:val="000000"/>
              </w:rPr>
              <w:t>о</w:t>
            </w:r>
            <w:r w:rsidR="005D57BF" w:rsidRPr="009B01D9">
              <w:rPr>
                <w:color w:val="000000"/>
              </w:rPr>
              <w:t>вое обеспечение (возмещение) части з</w:t>
            </w:r>
            <w:r w:rsidR="005D57BF" w:rsidRPr="009B01D9">
              <w:rPr>
                <w:color w:val="000000"/>
              </w:rPr>
              <w:t>а</w:t>
            </w:r>
            <w:r w:rsidR="005D57BF" w:rsidRPr="009B01D9">
              <w:rPr>
                <w:color w:val="000000"/>
              </w:rPr>
              <w:t>трат на 1 гектар посевной площади сельскохозяйстве</w:t>
            </w:r>
            <w:r w:rsidR="005D57BF" w:rsidRPr="009B01D9">
              <w:rPr>
                <w:color w:val="000000"/>
              </w:rPr>
              <w:t>н</w:t>
            </w:r>
            <w:r w:rsidR="005D57BF" w:rsidRPr="009B01D9">
              <w:rPr>
                <w:color w:val="000000"/>
              </w:rPr>
              <w:t>ных культур</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8A20D0"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3</w:t>
            </w:r>
            <w:r w:rsidR="004C65CE" w:rsidRPr="009B01D9">
              <w:rPr>
                <w:rFonts w:ascii="Times New Roman" w:hAnsi="Times New Roman"/>
                <w:color w:val="000000"/>
                <w:sz w:val="24"/>
                <w:szCs w:val="24"/>
              </w:rPr>
              <w:t>0</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EC1723"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финанс</w:t>
            </w:r>
            <w:r w:rsidR="005D57BF" w:rsidRPr="009B01D9">
              <w:rPr>
                <w:color w:val="000000"/>
              </w:rPr>
              <w:t>о</w:t>
            </w:r>
            <w:r w:rsidR="005D57BF" w:rsidRPr="009B01D9">
              <w:rPr>
                <w:color w:val="000000"/>
              </w:rPr>
              <w:t>вое обеспечение (возмещение) части з</w:t>
            </w:r>
            <w:r w:rsidR="005D57BF" w:rsidRPr="009B01D9">
              <w:rPr>
                <w:color w:val="000000"/>
              </w:rPr>
              <w:t>а</w:t>
            </w:r>
            <w:r w:rsidR="005D57BF" w:rsidRPr="009B01D9">
              <w:rPr>
                <w:color w:val="000000"/>
              </w:rPr>
              <w:t>трат на поддержку собственного производства м</w:t>
            </w:r>
            <w:r w:rsidR="005D57BF" w:rsidRPr="009B01D9">
              <w:rPr>
                <w:color w:val="000000"/>
              </w:rPr>
              <w:t>о</w:t>
            </w:r>
            <w:r w:rsidR="005D57BF" w:rsidRPr="009B01D9">
              <w:rPr>
                <w:color w:val="000000"/>
              </w:rPr>
              <w:t>лока</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8A20D0"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3</w:t>
            </w:r>
            <w:r w:rsidR="004C65CE" w:rsidRPr="009B01D9">
              <w:rPr>
                <w:rFonts w:ascii="Times New Roman" w:hAnsi="Times New Roman"/>
                <w:color w:val="000000"/>
                <w:sz w:val="24"/>
                <w:szCs w:val="24"/>
              </w:rPr>
              <w:t>1</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EC1723"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финанс</w:t>
            </w:r>
            <w:r w:rsidR="005D57BF" w:rsidRPr="009B01D9">
              <w:rPr>
                <w:color w:val="000000"/>
              </w:rPr>
              <w:t>о</w:t>
            </w:r>
            <w:r w:rsidR="005D57BF" w:rsidRPr="009B01D9">
              <w:rPr>
                <w:color w:val="000000"/>
              </w:rPr>
              <w:t>вое обеспечение (возмещ</w:t>
            </w:r>
            <w:r w:rsidR="005D57BF" w:rsidRPr="009B01D9">
              <w:rPr>
                <w:color w:val="000000"/>
              </w:rPr>
              <w:t>е</w:t>
            </w:r>
            <w:r w:rsidR="005D57BF" w:rsidRPr="009B01D9">
              <w:rPr>
                <w:color w:val="000000"/>
              </w:rPr>
              <w:t>ние) части затрат на развитие отдельных подотраслей животново</w:t>
            </w:r>
            <w:r w:rsidR="005D57BF" w:rsidRPr="009B01D9">
              <w:rPr>
                <w:color w:val="000000"/>
              </w:rPr>
              <w:t>д</w:t>
            </w:r>
            <w:r w:rsidR="005D57BF" w:rsidRPr="009B01D9">
              <w:rPr>
                <w:color w:val="000000"/>
              </w:rPr>
              <w:t>ства</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3</w:t>
            </w:r>
            <w:r w:rsidR="004C65CE" w:rsidRPr="009B01D9">
              <w:rPr>
                <w:rFonts w:ascii="Times New Roman" w:hAnsi="Times New Roman"/>
                <w:color w:val="000000"/>
                <w:sz w:val="24"/>
                <w:szCs w:val="24"/>
              </w:rPr>
              <w:t>2</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EC1723"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финанс</w:t>
            </w:r>
            <w:r w:rsidR="005D57BF" w:rsidRPr="009B01D9">
              <w:rPr>
                <w:color w:val="000000"/>
              </w:rPr>
              <w:t>о</w:t>
            </w:r>
            <w:r w:rsidR="005D57BF" w:rsidRPr="009B01D9">
              <w:rPr>
                <w:color w:val="000000"/>
              </w:rPr>
              <w:t>вое обеспечение (возмещ</w:t>
            </w:r>
            <w:r w:rsidR="005D57BF" w:rsidRPr="009B01D9">
              <w:rPr>
                <w:color w:val="000000"/>
              </w:rPr>
              <w:t>е</w:t>
            </w:r>
            <w:r w:rsidR="005D57BF" w:rsidRPr="009B01D9">
              <w:rPr>
                <w:color w:val="000000"/>
              </w:rPr>
              <w:t>ние) части затрат на поддержку племенного животноводства</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3</w:t>
            </w:r>
            <w:r w:rsidR="004C65CE" w:rsidRPr="009B01D9">
              <w:rPr>
                <w:rFonts w:ascii="Times New Roman" w:hAnsi="Times New Roman"/>
                <w:color w:val="000000"/>
                <w:sz w:val="24"/>
                <w:szCs w:val="24"/>
              </w:rPr>
              <w:t>3</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EC1723"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и распределения су</w:t>
            </w:r>
            <w:r w:rsidR="005D57BF" w:rsidRPr="009B01D9">
              <w:rPr>
                <w:color w:val="000000"/>
              </w:rPr>
              <w:t>б</w:t>
            </w:r>
            <w:r w:rsidR="005D57BF" w:rsidRPr="009B01D9">
              <w:rPr>
                <w:color w:val="000000"/>
              </w:rPr>
              <w:t>сидий на поддержку сельскохозяйственного производства по отдельным отраслям растени</w:t>
            </w:r>
            <w:r w:rsidR="005D57BF" w:rsidRPr="009B01D9">
              <w:rPr>
                <w:color w:val="000000"/>
              </w:rPr>
              <w:t>е</w:t>
            </w:r>
            <w:r w:rsidR="005D57BF" w:rsidRPr="009B01D9">
              <w:rPr>
                <w:color w:val="000000"/>
              </w:rPr>
              <w:t>водства</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3</w:t>
            </w:r>
            <w:r w:rsidR="004C65CE" w:rsidRPr="009B01D9">
              <w:rPr>
                <w:rFonts w:ascii="Times New Roman" w:hAnsi="Times New Roman"/>
                <w:color w:val="000000"/>
                <w:sz w:val="24"/>
                <w:szCs w:val="24"/>
              </w:rPr>
              <w:t>4</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порядок предоставления су</w:t>
            </w:r>
            <w:r w:rsidRPr="009B01D9">
              <w:rPr>
                <w:color w:val="000000"/>
              </w:rPr>
              <w:t>б</w:t>
            </w:r>
            <w:r w:rsidRPr="009B01D9">
              <w:rPr>
                <w:color w:val="000000"/>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EC1723" w:rsidP="0057794E">
            <w:pPr>
              <w:widowControl w:val="0"/>
              <w:autoSpaceDE w:val="0"/>
              <w:autoSpaceDN w:val="0"/>
              <w:adjustRightInd w:val="0"/>
              <w:rPr>
                <w:color w:val="000000"/>
              </w:rPr>
            </w:pPr>
            <w:r w:rsidRPr="009B01D9">
              <w:rPr>
                <w:color w:val="000000"/>
              </w:rPr>
              <w:t>Поряд</w:t>
            </w:r>
            <w:r>
              <w:rPr>
                <w:color w:val="000000"/>
              </w:rPr>
              <w:t>ок</w:t>
            </w:r>
            <w:r w:rsidRPr="009B01D9">
              <w:rPr>
                <w:color w:val="000000"/>
              </w:rPr>
              <w:t xml:space="preserve"> </w:t>
            </w:r>
            <w:r w:rsidR="005D57BF" w:rsidRPr="009B01D9">
              <w:rPr>
                <w:color w:val="000000"/>
              </w:rPr>
              <w:t>предоставления субсидий на возмещ</w:t>
            </w:r>
            <w:r w:rsidR="005D57BF" w:rsidRPr="009B01D9">
              <w:rPr>
                <w:color w:val="000000"/>
              </w:rPr>
              <w:t>е</w:t>
            </w:r>
            <w:r w:rsidR="005D57BF" w:rsidRPr="009B01D9">
              <w:rPr>
                <w:color w:val="000000"/>
              </w:rPr>
              <w:t>ние части затрат сельскохозяйственных товар</w:t>
            </w:r>
            <w:r w:rsidR="005D57BF" w:rsidRPr="009B01D9">
              <w:rPr>
                <w:color w:val="000000"/>
              </w:rPr>
              <w:t>о</w:t>
            </w:r>
            <w:r w:rsidR="005D57BF" w:rsidRPr="009B01D9">
              <w:rPr>
                <w:color w:val="000000"/>
              </w:rPr>
              <w:t>производителей на уплату страховой премии, начисленной по договору сельскохозяйственн</w:t>
            </w:r>
            <w:r w:rsidR="005D57BF" w:rsidRPr="009B01D9">
              <w:rPr>
                <w:color w:val="000000"/>
              </w:rPr>
              <w:t>о</w:t>
            </w:r>
            <w:r w:rsidR="005D57BF" w:rsidRPr="009B01D9">
              <w:rPr>
                <w:color w:val="000000"/>
              </w:rPr>
              <w:t>го страхования в области животноводства</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t>3</w:t>
            </w:r>
            <w:r w:rsidR="004C65CE" w:rsidRPr="009B01D9">
              <w:rPr>
                <w:rFonts w:ascii="Times New Roman" w:hAnsi="Times New Roman"/>
                <w:color w:val="000000"/>
                <w:sz w:val="24"/>
                <w:szCs w:val="24"/>
              </w:rPr>
              <w:t>5</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widowControl w:val="0"/>
              <w:autoSpaceDE w:val="0"/>
              <w:autoSpaceDN w:val="0"/>
              <w:adjustRightInd w:val="0"/>
              <w:rPr>
                <w:color w:val="000000"/>
              </w:rPr>
            </w:pPr>
            <w:r w:rsidRPr="009B01D9">
              <w:rPr>
                <w:color w:val="000000"/>
              </w:rPr>
              <w:t>Нормативный прав</w:t>
            </w:r>
            <w:r w:rsidRPr="009B01D9">
              <w:rPr>
                <w:color w:val="000000"/>
              </w:rPr>
              <w:t>о</w:t>
            </w:r>
            <w:r w:rsidRPr="009B01D9">
              <w:rPr>
                <w:color w:val="000000"/>
              </w:rPr>
              <w:t>вой акт, положение о предоставлении гос</w:t>
            </w:r>
            <w:r w:rsidRPr="009B01D9">
              <w:rPr>
                <w:color w:val="000000"/>
              </w:rPr>
              <w:t>у</w:t>
            </w:r>
            <w:r w:rsidRPr="009B01D9">
              <w:rPr>
                <w:color w:val="000000"/>
              </w:rPr>
              <w:lastRenderedPageBreak/>
              <w:t>дарственной поддер</w:t>
            </w:r>
            <w:r w:rsidRPr="009B01D9">
              <w:rPr>
                <w:color w:val="000000"/>
              </w:rPr>
              <w:t>ж</w:t>
            </w:r>
            <w:r w:rsidRPr="009B01D9">
              <w:rPr>
                <w:color w:val="000000"/>
              </w:rPr>
              <w:t>ки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lastRenderedPageBreak/>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5D57BF" w:rsidP="00EC1723">
            <w:pPr>
              <w:widowControl w:val="0"/>
              <w:autoSpaceDE w:val="0"/>
              <w:autoSpaceDN w:val="0"/>
              <w:adjustRightInd w:val="0"/>
              <w:rPr>
                <w:color w:val="000000"/>
              </w:rPr>
            </w:pPr>
            <w:r w:rsidRPr="009B01D9">
              <w:rPr>
                <w:color w:val="000000"/>
              </w:rPr>
              <w:t>Положени</w:t>
            </w:r>
            <w:r w:rsidR="00EC1723">
              <w:rPr>
                <w:color w:val="000000"/>
              </w:rPr>
              <w:t>е</w:t>
            </w:r>
            <w:r w:rsidRPr="009B01D9">
              <w:rPr>
                <w:color w:val="000000"/>
              </w:rPr>
              <w:t xml:space="preserve"> о предоставлении государственной поддержки субъектам предпринимательства Республики Тыва, осуществляющим промы</w:t>
            </w:r>
            <w:r w:rsidRPr="009B01D9">
              <w:rPr>
                <w:color w:val="000000"/>
              </w:rPr>
              <w:t>ш</w:t>
            </w:r>
            <w:r w:rsidRPr="009B01D9">
              <w:rPr>
                <w:color w:val="000000"/>
              </w:rPr>
              <w:lastRenderedPageBreak/>
              <w:t>ленное рыболовство и това</w:t>
            </w:r>
            <w:r w:rsidRPr="009B01D9">
              <w:rPr>
                <w:color w:val="000000"/>
              </w:rPr>
              <w:t>р</w:t>
            </w:r>
            <w:r w:rsidRPr="009B01D9">
              <w:rPr>
                <w:color w:val="000000"/>
              </w:rPr>
              <w:t>ное рыбоводство</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lastRenderedPageBreak/>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187DD0" w:rsidRPr="009B01D9" w:rsidRDefault="00187DD0" w:rsidP="0057794E">
            <w:pPr>
              <w:pStyle w:val="ConsPlusNormal0"/>
              <w:rPr>
                <w:rFonts w:ascii="Times New Roman" w:hAnsi="Times New Roman"/>
                <w:color w:val="000000"/>
                <w:sz w:val="24"/>
                <w:szCs w:val="24"/>
                <w:highlight w:val="yellow"/>
              </w:rPr>
            </w:pPr>
          </w:p>
        </w:tc>
      </w:tr>
      <w:tr w:rsidR="00CC59D9" w:rsidRPr="009B01D9" w:rsidTr="00CC59D9">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jc w:val="center"/>
              <w:rPr>
                <w:rFonts w:ascii="Times New Roman" w:hAnsi="Times New Roman"/>
                <w:color w:val="000000"/>
                <w:sz w:val="24"/>
                <w:szCs w:val="24"/>
              </w:rPr>
            </w:pPr>
            <w:r w:rsidRPr="009B01D9">
              <w:rPr>
                <w:rFonts w:ascii="Times New Roman" w:hAnsi="Times New Roman"/>
                <w:color w:val="000000"/>
                <w:sz w:val="24"/>
                <w:szCs w:val="24"/>
              </w:rPr>
              <w:lastRenderedPageBreak/>
              <w:t>3</w:t>
            </w:r>
            <w:r w:rsidR="004C65CE" w:rsidRPr="009B01D9">
              <w:rPr>
                <w:rFonts w:ascii="Times New Roman" w:hAnsi="Times New Roman"/>
                <w:color w:val="000000"/>
                <w:sz w:val="24"/>
                <w:szCs w:val="24"/>
              </w:rPr>
              <w:t>6</w:t>
            </w:r>
            <w:r w:rsidR="00240D51" w:rsidRPr="009B01D9">
              <w:rPr>
                <w:rFonts w:ascii="Times New Roman" w:hAnsi="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Нормативный прав</w:t>
            </w:r>
            <w:r w:rsidRPr="009B01D9">
              <w:rPr>
                <w:rFonts w:ascii="Times New Roman" w:hAnsi="Times New Roman"/>
                <w:color w:val="000000"/>
                <w:sz w:val="24"/>
                <w:szCs w:val="24"/>
              </w:rPr>
              <w:t>о</w:t>
            </w:r>
            <w:r w:rsidRPr="009B01D9">
              <w:rPr>
                <w:rFonts w:ascii="Times New Roman" w:hAnsi="Times New Roman"/>
                <w:color w:val="000000"/>
                <w:sz w:val="24"/>
                <w:szCs w:val="24"/>
              </w:rPr>
              <w:t>вой акт, порядок предоставления су</w:t>
            </w:r>
            <w:r w:rsidRPr="009B01D9">
              <w:rPr>
                <w:rFonts w:ascii="Times New Roman" w:hAnsi="Times New Roman"/>
                <w:color w:val="000000"/>
                <w:sz w:val="24"/>
                <w:szCs w:val="24"/>
              </w:rPr>
              <w:t>б</w:t>
            </w:r>
            <w:r w:rsidRPr="009B01D9">
              <w:rPr>
                <w:rFonts w:ascii="Times New Roman" w:hAnsi="Times New Roman"/>
                <w:color w:val="000000"/>
                <w:sz w:val="24"/>
                <w:szCs w:val="24"/>
              </w:rPr>
              <w:t>сидии</w:t>
            </w:r>
          </w:p>
        </w:tc>
        <w:tc>
          <w:tcPr>
            <w:tcW w:w="2040" w:type="dxa"/>
            <w:tcBorders>
              <w:top w:val="single" w:sz="4" w:space="0" w:color="auto"/>
              <w:left w:val="single" w:sz="4" w:space="0" w:color="auto"/>
              <w:bottom w:val="single" w:sz="4" w:space="0" w:color="auto"/>
              <w:right w:val="single" w:sz="4" w:space="0" w:color="auto"/>
            </w:tcBorders>
          </w:tcPr>
          <w:p w:rsidR="005D57BF" w:rsidRPr="009B01D9" w:rsidRDefault="00240D51"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w:t>
            </w:r>
            <w:r w:rsidR="005D57BF" w:rsidRPr="009B01D9">
              <w:rPr>
                <w:rFonts w:ascii="Times New Roman" w:hAnsi="Times New Roman"/>
                <w:color w:val="000000"/>
                <w:sz w:val="24"/>
                <w:szCs w:val="24"/>
              </w:rPr>
              <w:t>остановл</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Правительства Республики Т</w:t>
            </w:r>
            <w:r w:rsidR="005D57BF" w:rsidRPr="009B01D9">
              <w:rPr>
                <w:rFonts w:ascii="Times New Roman" w:hAnsi="Times New Roman"/>
                <w:color w:val="000000"/>
                <w:sz w:val="24"/>
                <w:szCs w:val="24"/>
              </w:rPr>
              <w:t>ы</w:t>
            </w:r>
            <w:r w:rsidR="005D57BF" w:rsidRPr="009B01D9">
              <w:rPr>
                <w:rFonts w:ascii="Times New Roman" w:hAnsi="Times New Roman"/>
                <w:color w:val="000000"/>
                <w:sz w:val="24"/>
                <w:szCs w:val="24"/>
              </w:rPr>
              <w:t>ва</w:t>
            </w:r>
          </w:p>
        </w:tc>
        <w:tc>
          <w:tcPr>
            <w:tcW w:w="5103" w:type="dxa"/>
            <w:tcBorders>
              <w:top w:val="single" w:sz="4" w:space="0" w:color="auto"/>
              <w:left w:val="single" w:sz="4" w:space="0" w:color="auto"/>
              <w:bottom w:val="single" w:sz="4" w:space="0" w:color="auto"/>
              <w:right w:val="single" w:sz="4" w:space="0" w:color="auto"/>
            </w:tcBorders>
          </w:tcPr>
          <w:p w:rsidR="005D57BF" w:rsidRPr="009B01D9" w:rsidRDefault="00EC1723"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Поряд</w:t>
            </w:r>
            <w:r>
              <w:rPr>
                <w:rFonts w:ascii="Times New Roman" w:hAnsi="Times New Roman"/>
                <w:color w:val="000000"/>
                <w:sz w:val="24"/>
                <w:szCs w:val="24"/>
              </w:rPr>
              <w:t>ок</w:t>
            </w:r>
            <w:r w:rsidRPr="009B01D9">
              <w:rPr>
                <w:rFonts w:ascii="Times New Roman" w:hAnsi="Times New Roman"/>
                <w:color w:val="000000"/>
                <w:sz w:val="24"/>
                <w:szCs w:val="24"/>
              </w:rPr>
              <w:t xml:space="preserve"> </w:t>
            </w:r>
            <w:r w:rsidR="005D57BF" w:rsidRPr="009B01D9">
              <w:rPr>
                <w:rFonts w:ascii="Times New Roman" w:hAnsi="Times New Roman"/>
                <w:color w:val="000000"/>
                <w:sz w:val="24"/>
                <w:szCs w:val="24"/>
              </w:rPr>
              <w:t>предоставления субсидий на возмещ</w:t>
            </w:r>
            <w:r w:rsidR="005D57BF" w:rsidRPr="009B01D9">
              <w:rPr>
                <w:rFonts w:ascii="Times New Roman" w:hAnsi="Times New Roman"/>
                <w:color w:val="000000"/>
                <w:sz w:val="24"/>
                <w:szCs w:val="24"/>
              </w:rPr>
              <w:t>е</w:t>
            </w:r>
            <w:r w:rsidR="005D57BF" w:rsidRPr="009B01D9">
              <w:rPr>
                <w:rFonts w:ascii="Times New Roman" w:hAnsi="Times New Roman"/>
                <w:color w:val="000000"/>
                <w:sz w:val="24"/>
                <w:szCs w:val="24"/>
              </w:rPr>
              <w:t>ние (финансовое обеспечение) произв</w:t>
            </w:r>
            <w:r w:rsidR="005D57BF" w:rsidRPr="009B01D9">
              <w:rPr>
                <w:rFonts w:ascii="Times New Roman" w:hAnsi="Times New Roman"/>
                <w:color w:val="000000"/>
                <w:sz w:val="24"/>
                <w:szCs w:val="24"/>
              </w:rPr>
              <w:t>о</w:t>
            </w:r>
            <w:r w:rsidR="005D57BF" w:rsidRPr="009B01D9">
              <w:rPr>
                <w:rFonts w:ascii="Times New Roman" w:hAnsi="Times New Roman"/>
                <w:color w:val="000000"/>
                <w:sz w:val="24"/>
                <w:szCs w:val="24"/>
              </w:rPr>
              <w:t>дителям зерновых культур части затрат на прои</w:t>
            </w:r>
            <w:r w:rsidR="005D57BF" w:rsidRPr="009B01D9">
              <w:rPr>
                <w:rFonts w:ascii="Times New Roman" w:hAnsi="Times New Roman"/>
                <w:color w:val="000000"/>
                <w:sz w:val="24"/>
                <w:szCs w:val="24"/>
              </w:rPr>
              <w:t>з</w:t>
            </w:r>
            <w:r w:rsidR="005D57BF" w:rsidRPr="009B01D9">
              <w:rPr>
                <w:rFonts w:ascii="Times New Roman" w:hAnsi="Times New Roman"/>
                <w:color w:val="000000"/>
                <w:sz w:val="24"/>
                <w:szCs w:val="24"/>
              </w:rPr>
              <w:t>водств</w:t>
            </w:r>
            <w:r>
              <w:rPr>
                <w:rFonts w:ascii="Times New Roman" w:hAnsi="Times New Roman"/>
                <w:color w:val="000000"/>
                <w:sz w:val="24"/>
                <w:szCs w:val="24"/>
              </w:rPr>
              <w:t>о и реализацию зерновых культур</w:t>
            </w:r>
          </w:p>
        </w:tc>
        <w:tc>
          <w:tcPr>
            <w:tcW w:w="1559"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rsidR="005D57BF" w:rsidRPr="009B01D9" w:rsidRDefault="005D57BF" w:rsidP="0057794E">
            <w:pPr>
              <w:pStyle w:val="ConsPlusNormal0"/>
              <w:rPr>
                <w:rFonts w:ascii="Times New Roman" w:hAnsi="Times New Roman"/>
                <w:color w:val="000000"/>
                <w:sz w:val="24"/>
                <w:szCs w:val="24"/>
              </w:rPr>
            </w:pPr>
            <w:r w:rsidRPr="009B01D9">
              <w:rPr>
                <w:rFonts w:ascii="Times New Roman" w:hAnsi="Times New Roman"/>
                <w:color w:val="000000"/>
                <w:sz w:val="24"/>
                <w:szCs w:val="24"/>
              </w:rPr>
              <w:t>Министерство сельского хозя</w:t>
            </w:r>
            <w:r w:rsidRPr="009B01D9">
              <w:rPr>
                <w:rFonts w:ascii="Times New Roman" w:hAnsi="Times New Roman"/>
                <w:color w:val="000000"/>
                <w:sz w:val="24"/>
                <w:szCs w:val="24"/>
              </w:rPr>
              <w:t>й</w:t>
            </w:r>
            <w:r w:rsidRPr="009B01D9">
              <w:rPr>
                <w:rFonts w:ascii="Times New Roman" w:hAnsi="Times New Roman"/>
                <w:color w:val="000000"/>
                <w:sz w:val="24"/>
                <w:szCs w:val="24"/>
              </w:rPr>
              <w:t>ства и продовол</w:t>
            </w:r>
            <w:r w:rsidRPr="009B01D9">
              <w:rPr>
                <w:rFonts w:ascii="Times New Roman" w:hAnsi="Times New Roman"/>
                <w:color w:val="000000"/>
                <w:sz w:val="24"/>
                <w:szCs w:val="24"/>
              </w:rPr>
              <w:t>ь</w:t>
            </w:r>
            <w:r w:rsidRPr="009B01D9">
              <w:rPr>
                <w:rFonts w:ascii="Times New Roman" w:hAnsi="Times New Roman"/>
                <w:color w:val="000000"/>
                <w:sz w:val="24"/>
                <w:szCs w:val="24"/>
              </w:rPr>
              <w:t>ствия Ре</w:t>
            </w:r>
            <w:r w:rsidRPr="009B01D9">
              <w:rPr>
                <w:rFonts w:ascii="Times New Roman" w:hAnsi="Times New Roman"/>
                <w:color w:val="000000"/>
                <w:sz w:val="24"/>
                <w:szCs w:val="24"/>
              </w:rPr>
              <w:t>с</w:t>
            </w:r>
            <w:r w:rsidRPr="009B01D9">
              <w:rPr>
                <w:rFonts w:ascii="Times New Roman" w:hAnsi="Times New Roman"/>
                <w:color w:val="000000"/>
                <w:sz w:val="24"/>
                <w:szCs w:val="24"/>
              </w:rPr>
              <w:t>публики Тыва</w:t>
            </w:r>
          </w:p>
        </w:tc>
        <w:tc>
          <w:tcPr>
            <w:tcW w:w="2213" w:type="dxa"/>
            <w:tcBorders>
              <w:top w:val="single" w:sz="4" w:space="0" w:color="auto"/>
              <w:left w:val="single" w:sz="4" w:space="0" w:color="auto"/>
              <w:bottom w:val="single" w:sz="4" w:space="0" w:color="auto"/>
              <w:right w:val="single" w:sz="4" w:space="0" w:color="auto"/>
            </w:tcBorders>
          </w:tcPr>
          <w:p w:rsidR="00187DD0" w:rsidRPr="009B01D9" w:rsidRDefault="00187DD0" w:rsidP="00EC1723">
            <w:pPr>
              <w:pStyle w:val="ConsPlusNormal0"/>
              <w:rPr>
                <w:rFonts w:ascii="Times New Roman" w:hAnsi="Times New Roman"/>
                <w:color w:val="000000"/>
                <w:sz w:val="24"/>
                <w:szCs w:val="24"/>
              </w:rPr>
            </w:pPr>
          </w:p>
        </w:tc>
      </w:tr>
    </w:tbl>
    <w:p w:rsidR="00127DAD" w:rsidRDefault="00127DAD" w:rsidP="0057794E">
      <w:pPr>
        <w:widowControl w:val="0"/>
        <w:autoSpaceDE w:val="0"/>
        <w:autoSpaceDN w:val="0"/>
        <w:adjustRightInd w:val="0"/>
        <w:jc w:val="center"/>
        <w:rPr>
          <w:b/>
          <w:sz w:val="28"/>
          <w:szCs w:val="20"/>
        </w:rPr>
      </w:pPr>
    </w:p>
    <w:p w:rsidR="00E24716" w:rsidRDefault="00E24716" w:rsidP="0057794E">
      <w:pPr>
        <w:widowControl w:val="0"/>
        <w:autoSpaceDE w:val="0"/>
        <w:autoSpaceDN w:val="0"/>
        <w:adjustRightInd w:val="0"/>
        <w:jc w:val="center"/>
        <w:rPr>
          <w:b/>
          <w:sz w:val="28"/>
          <w:szCs w:val="20"/>
        </w:rPr>
      </w:pPr>
    </w:p>
    <w:p w:rsidR="00E24716" w:rsidRPr="00E24716" w:rsidRDefault="00E24716" w:rsidP="0057794E">
      <w:pPr>
        <w:jc w:val="center"/>
        <w:rPr>
          <w:sz w:val="28"/>
          <w:szCs w:val="28"/>
        </w:rPr>
      </w:pPr>
      <w:r>
        <w:rPr>
          <w:lang w:val="en-US"/>
        </w:rPr>
        <w:br w:type="page"/>
      </w:r>
      <w:r w:rsidRPr="00E24716">
        <w:rPr>
          <w:sz w:val="28"/>
          <w:szCs w:val="28"/>
        </w:rPr>
        <w:lastRenderedPageBreak/>
        <w:t>VI. СТРУКТУРА</w:t>
      </w:r>
    </w:p>
    <w:p w:rsidR="00E24716" w:rsidRDefault="00E24716" w:rsidP="0057794E">
      <w:pPr>
        <w:jc w:val="center"/>
        <w:rPr>
          <w:sz w:val="28"/>
          <w:szCs w:val="28"/>
        </w:rPr>
      </w:pPr>
      <w:r w:rsidRPr="00E24716">
        <w:rPr>
          <w:sz w:val="28"/>
          <w:szCs w:val="28"/>
        </w:rPr>
        <w:t>государственной программы Республики Тыва</w:t>
      </w:r>
      <w:r>
        <w:rPr>
          <w:sz w:val="28"/>
          <w:szCs w:val="28"/>
        </w:rPr>
        <w:t xml:space="preserve"> </w:t>
      </w:r>
      <w:r w:rsidRPr="00E24716">
        <w:rPr>
          <w:sz w:val="28"/>
          <w:szCs w:val="28"/>
        </w:rPr>
        <w:t>«Развитие сельского</w:t>
      </w:r>
    </w:p>
    <w:p w:rsidR="00E24716" w:rsidRDefault="00E24716" w:rsidP="0057794E">
      <w:pPr>
        <w:jc w:val="center"/>
        <w:rPr>
          <w:sz w:val="28"/>
          <w:szCs w:val="28"/>
        </w:rPr>
      </w:pPr>
      <w:r w:rsidRPr="00E24716">
        <w:rPr>
          <w:sz w:val="28"/>
          <w:szCs w:val="28"/>
        </w:rPr>
        <w:t xml:space="preserve"> хозяйства и регулирование рынков сельскохозяйственной продукции,</w:t>
      </w:r>
      <w:r>
        <w:rPr>
          <w:sz w:val="28"/>
          <w:szCs w:val="28"/>
        </w:rPr>
        <w:t xml:space="preserve"> </w:t>
      </w:r>
    </w:p>
    <w:p w:rsidR="00E24716" w:rsidRPr="00E24716" w:rsidRDefault="00E24716" w:rsidP="0057794E">
      <w:pPr>
        <w:jc w:val="center"/>
        <w:rPr>
          <w:sz w:val="28"/>
          <w:szCs w:val="28"/>
        </w:rPr>
      </w:pPr>
      <w:r w:rsidRPr="00E24716">
        <w:rPr>
          <w:sz w:val="28"/>
          <w:szCs w:val="28"/>
        </w:rPr>
        <w:t>сырья и продовольствия в Республике Тыва»</w:t>
      </w:r>
    </w:p>
    <w:p w:rsidR="00E24716" w:rsidRPr="00E24716" w:rsidRDefault="00E24716" w:rsidP="0057794E">
      <w:pPr>
        <w:jc w:val="center"/>
        <w:rPr>
          <w:sz w:val="28"/>
          <w:szCs w:val="28"/>
        </w:rPr>
      </w:pPr>
    </w:p>
    <w:tbl>
      <w:tblPr>
        <w:tblW w:w="15857" w:type="dxa"/>
        <w:jc w:val="center"/>
        <w:tblInd w:w="-627" w:type="dxa"/>
        <w:tblLayout w:type="fixed"/>
        <w:tblCellMar>
          <w:left w:w="62" w:type="dxa"/>
          <w:right w:w="62" w:type="dxa"/>
        </w:tblCellMar>
        <w:tblLook w:val="0000" w:firstRow="0" w:lastRow="0" w:firstColumn="0" w:lastColumn="0" w:noHBand="0" w:noVBand="0"/>
      </w:tblPr>
      <w:tblGrid>
        <w:gridCol w:w="4253"/>
        <w:gridCol w:w="5512"/>
        <w:gridCol w:w="6092"/>
      </w:tblGrid>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Задачи структурного элемента</w:t>
            </w:r>
          </w:p>
        </w:tc>
        <w:tc>
          <w:tcPr>
            <w:tcW w:w="5512" w:type="dxa"/>
            <w:tcBorders>
              <w:top w:val="single" w:sz="4" w:space="0" w:color="auto"/>
              <w:left w:val="single" w:sz="4" w:space="0" w:color="auto"/>
              <w:bottom w:val="single" w:sz="4" w:space="0" w:color="auto"/>
              <w:right w:val="single" w:sz="4" w:space="0" w:color="auto"/>
            </w:tcBorders>
          </w:tcPr>
          <w:p w:rsid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 xml:space="preserve">Краткое описание ожидаемых эффектов от </w:t>
            </w:r>
          </w:p>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реализ</w:t>
            </w:r>
            <w:r w:rsidRPr="00E24716">
              <w:rPr>
                <w:rFonts w:ascii="Times New Roman" w:hAnsi="Times New Roman"/>
                <w:sz w:val="24"/>
                <w:szCs w:val="24"/>
              </w:rPr>
              <w:t>а</w:t>
            </w:r>
            <w:r w:rsidRPr="00E24716">
              <w:rPr>
                <w:rFonts w:ascii="Times New Roman" w:hAnsi="Times New Roman"/>
                <w:sz w:val="24"/>
                <w:szCs w:val="24"/>
              </w:rPr>
              <w:t>ции задачи структурного элемента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Связь с показателями</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1</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2</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3</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nformat"/>
              <w:rPr>
                <w:rFonts w:ascii="Times New Roman" w:hAnsi="Times New Roman" w:cs="Times New Roman"/>
                <w:sz w:val="24"/>
                <w:szCs w:val="24"/>
              </w:rPr>
            </w:pPr>
            <w:r w:rsidRPr="00E24716">
              <w:rPr>
                <w:rFonts w:ascii="Times New Roman" w:hAnsi="Times New Roman" w:cs="Times New Roman"/>
                <w:sz w:val="24"/>
                <w:szCs w:val="24"/>
              </w:rPr>
              <w:t>Государственная программа Республ</w:t>
            </w:r>
            <w:r w:rsidRPr="00E24716">
              <w:rPr>
                <w:rFonts w:ascii="Times New Roman" w:hAnsi="Times New Roman" w:cs="Times New Roman"/>
                <w:sz w:val="24"/>
                <w:szCs w:val="24"/>
              </w:rPr>
              <w:t>и</w:t>
            </w:r>
            <w:r w:rsidRPr="00E24716">
              <w:rPr>
                <w:rFonts w:ascii="Times New Roman" w:hAnsi="Times New Roman" w:cs="Times New Roman"/>
                <w:sz w:val="24"/>
                <w:szCs w:val="24"/>
              </w:rPr>
              <w:t>ки Тыва «Развитие сельского хозяйства и регулирование рынков сельскохозя</w:t>
            </w:r>
            <w:r w:rsidRPr="00E24716">
              <w:rPr>
                <w:rFonts w:ascii="Times New Roman" w:hAnsi="Times New Roman" w:cs="Times New Roman"/>
                <w:sz w:val="24"/>
                <w:szCs w:val="24"/>
              </w:rPr>
              <w:t>й</w:t>
            </w:r>
            <w:r w:rsidRPr="00E24716">
              <w:rPr>
                <w:rFonts w:ascii="Times New Roman" w:hAnsi="Times New Roman" w:cs="Times New Roman"/>
                <w:sz w:val="24"/>
                <w:szCs w:val="24"/>
              </w:rPr>
              <w:t>ственной продукции, сырья и прод</w:t>
            </w:r>
            <w:r w:rsidRPr="00E24716">
              <w:rPr>
                <w:rFonts w:ascii="Times New Roman" w:hAnsi="Times New Roman" w:cs="Times New Roman"/>
                <w:sz w:val="24"/>
                <w:szCs w:val="24"/>
              </w:rPr>
              <w:t>о</w:t>
            </w:r>
            <w:r w:rsidRPr="00E24716">
              <w:rPr>
                <w:rFonts w:ascii="Times New Roman" w:hAnsi="Times New Roman" w:cs="Times New Roman"/>
                <w:sz w:val="24"/>
                <w:szCs w:val="24"/>
              </w:rPr>
              <w:t>вольствия в Республ</w:t>
            </w:r>
            <w:r w:rsidRPr="00E24716">
              <w:rPr>
                <w:rFonts w:ascii="Times New Roman" w:hAnsi="Times New Roman" w:cs="Times New Roman"/>
                <w:sz w:val="24"/>
                <w:szCs w:val="24"/>
              </w:rPr>
              <w:t>и</w:t>
            </w:r>
            <w:r w:rsidRPr="00E24716">
              <w:rPr>
                <w:rFonts w:ascii="Times New Roman" w:hAnsi="Times New Roman" w:cs="Times New Roman"/>
                <w:sz w:val="24"/>
                <w:szCs w:val="24"/>
              </w:rPr>
              <w:t>ке Тыва»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FC283E" w:rsidP="0057794E">
            <w:pPr>
              <w:autoSpaceDE w:val="0"/>
              <w:autoSpaceDN w:val="0"/>
              <w:adjustRightInd w:val="0"/>
            </w:pPr>
            <w:r>
              <w:t>о</w:t>
            </w:r>
            <w:r w:rsidR="00E24716" w:rsidRPr="00E24716">
              <w:t>беспечение населения республики эколог</w:t>
            </w:r>
            <w:r w:rsidR="00E24716" w:rsidRPr="00E24716">
              <w:t>и</w:t>
            </w:r>
            <w:r w:rsidR="00E24716" w:rsidRPr="00E24716">
              <w:t>чески чистой сельскохозяйственной продукцией и прод</w:t>
            </w:r>
            <w:r w:rsidR="00E24716" w:rsidRPr="00E24716">
              <w:t>о</w:t>
            </w:r>
            <w:r w:rsidR="00E24716" w:rsidRPr="00E24716">
              <w:t>вольствием;</w:t>
            </w:r>
          </w:p>
          <w:p w:rsidR="00E24716" w:rsidRPr="00E24716" w:rsidRDefault="00E24716" w:rsidP="0057794E">
            <w:pPr>
              <w:autoSpaceDE w:val="0"/>
              <w:autoSpaceDN w:val="0"/>
              <w:adjustRightInd w:val="0"/>
            </w:pPr>
            <w:r w:rsidRPr="00E24716">
              <w:t>повышение конкурентоспособности местной сел</w:t>
            </w:r>
            <w:r w:rsidRPr="00E24716">
              <w:t>ь</w:t>
            </w:r>
            <w:r w:rsidRPr="00E24716">
              <w:t>скохозяйственной продукции на внутреннем ры</w:t>
            </w:r>
            <w:r w:rsidRPr="00E24716">
              <w:t>н</w:t>
            </w:r>
            <w:r w:rsidRPr="00E24716">
              <w:t>ке;</w:t>
            </w:r>
          </w:p>
          <w:p w:rsidR="00E24716" w:rsidRPr="00E24716" w:rsidRDefault="00E24716" w:rsidP="0057794E">
            <w:pPr>
              <w:autoSpaceDE w:val="0"/>
              <w:autoSpaceDN w:val="0"/>
              <w:adjustRightInd w:val="0"/>
            </w:pPr>
            <w:r w:rsidRPr="00E24716">
              <w:t>обеспечение устойчивого развития сельских терр</w:t>
            </w:r>
            <w:r w:rsidRPr="00E24716">
              <w:t>и</w:t>
            </w:r>
            <w:r w:rsidRPr="00E24716">
              <w:t>торий, занятости сельского населения, повыш</w:t>
            </w:r>
            <w:r w:rsidRPr="00E24716">
              <w:t>е</w:t>
            </w:r>
            <w:r w:rsidRPr="00E24716">
              <w:t>ния уровня его жизни и квалифик</w:t>
            </w:r>
            <w:r w:rsidRPr="00E24716">
              <w:t>а</w:t>
            </w:r>
            <w:r w:rsidRPr="00E24716">
              <w:t>ции;</w:t>
            </w:r>
          </w:p>
          <w:p w:rsidR="00E24716" w:rsidRPr="00E24716" w:rsidRDefault="00E24716" w:rsidP="0057794E">
            <w:pPr>
              <w:autoSpaceDE w:val="0"/>
              <w:autoSpaceDN w:val="0"/>
              <w:adjustRightInd w:val="0"/>
            </w:pPr>
            <w:r w:rsidRPr="00E24716">
              <w:t>стабилизация эпизоотической ситуации и обеспеч</w:t>
            </w:r>
            <w:r w:rsidRPr="00E24716">
              <w:t>е</w:t>
            </w:r>
            <w:r w:rsidRPr="00E24716">
              <w:t>ние ветеринарно-санитарного благополучия Ре</w:t>
            </w:r>
            <w:r w:rsidRPr="00E24716">
              <w:t>с</w:t>
            </w:r>
            <w:r w:rsidRPr="00E24716">
              <w:t>публики Тыва, своевременное проведение компле</w:t>
            </w:r>
            <w:r w:rsidRPr="00E24716">
              <w:t>к</w:t>
            </w:r>
            <w:r w:rsidRPr="00E24716">
              <w:t>са противоэпизоотических мероприятий на терр</w:t>
            </w:r>
            <w:r w:rsidRPr="00E24716">
              <w:t>и</w:t>
            </w:r>
            <w:r w:rsidRPr="00E24716">
              <w:t>тории Республ</w:t>
            </w:r>
            <w:r w:rsidRPr="00E24716">
              <w:t>и</w:t>
            </w:r>
            <w:r w:rsidRPr="00E24716">
              <w:t>ки Тыва;</w:t>
            </w:r>
          </w:p>
          <w:p w:rsidR="00E24716" w:rsidRPr="00E24716" w:rsidRDefault="00E24716" w:rsidP="0057794E">
            <w:pPr>
              <w:autoSpaceDE w:val="0"/>
              <w:autoSpaceDN w:val="0"/>
              <w:adjustRightInd w:val="0"/>
            </w:pPr>
            <w:r w:rsidRPr="00E24716">
              <w:t>организация рационального использования и во</w:t>
            </w:r>
            <w:r w:rsidRPr="00E24716">
              <w:t>с</w:t>
            </w:r>
            <w:r w:rsidRPr="00E24716">
              <w:t>производства рыбных ресурсов Респу</w:t>
            </w:r>
            <w:r w:rsidRPr="00E24716">
              <w:t>б</w:t>
            </w:r>
            <w:r w:rsidRPr="00E24716">
              <w:t>лики Тыва, расширение географии и повышение эффективн</w:t>
            </w:r>
            <w:r w:rsidRPr="00E24716">
              <w:t>о</w:t>
            </w:r>
            <w:r w:rsidRPr="00E24716">
              <w:t>сти рыбного промысла, увеличение объемов пер</w:t>
            </w:r>
            <w:r w:rsidRPr="00E24716">
              <w:t>е</w:t>
            </w:r>
            <w:r w:rsidRPr="00E24716">
              <w:t>работки рыбы, удовлетворение потребности нас</w:t>
            </w:r>
            <w:r w:rsidRPr="00E24716">
              <w:t>е</w:t>
            </w:r>
            <w:r w:rsidRPr="00E24716">
              <w:t>ления в това</w:t>
            </w:r>
            <w:r w:rsidRPr="00E24716">
              <w:t>р</w:t>
            </w:r>
            <w:r w:rsidR="00D72CC6">
              <w:t>ной рыбной продукции</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3"/>
              </w:numPr>
              <w:ind w:left="0" w:firstLine="0"/>
              <w:rPr>
                <w:rFonts w:ascii="Times New Roman" w:hAnsi="Times New Roman"/>
                <w:sz w:val="24"/>
                <w:szCs w:val="24"/>
              </w:rPr>
            </w:pPr>
            <w:r w:rsidRPr="00E24716">
              <w:rPr>
                <w:rFonts w:ascii="Times New Roman" w:hAnsi="Times New Roman"/>
                <w:sz w:val="24"/>
                <w:szCs w:val="24"/>
              </w:rPr>
              <w:t>индекс производства продукции сельского хозя</w:t>
            </w:r>
            <w:r w:rsidRPr="00E24716">
              <w:rPr>
                <w:rFonts w:ascii="Times New Roman" w:hAnsi="Times New Roman"/>
                <w:sz w:val="24"/>
                <w:szCs w:val="24"/>
              </w:rPr>
              <w:t>й</w:t>
            </w:r>
            <w:r w:rsidRPr="00E24716">
              <w:rPr>
                <w:rFonts w:ascii="Times New Roman" w:hAnsi="Times New Roman"/>
                <w:sz w:val="24"/>
                <w:szCs w:val="24"/>
              </w:rPr>
              <w:t>ства в хозяйствах всех категорий (в сопоставимых ценах) к предыдущему году, процентов;</w:t>
            </w:r>
          </w:p>
          <w:p w:rsidR="00E24716" w:rsidRPr="00E24716" w:rsidRDefault="00E24716" w:rsidP="0057794E">
            <w:pPr>
              <w:pStyle w:val="ConsPlusNormal0"/>
              <w:numPr>
                <w:ilvl w:val="0"/>
                <w:numId w:val="3"/>
              </w:numPr>
              <w:ind w:left="0" w:firstLine="0"/>
              <w:rPr>
                <w:rFonts w:ascii="Times New Roman" w:hAnsi="Times New Roman"/>
                <w:sz w:val="24"/>
                <w:szCs w:val="24"/>
              </w:rPr>
            </w:pPr>
            <w:r w:rsidRPr="00E24716">
              <w:rPr>
                <w:rFonts w:ascii="Times New Roman" w:hAnsi="Times New Roman"/>
                <w:sz w:val="24"/>
                <w:szCs w:val="24"/>
              </w:rPr>
              <w:t>количество высокопроизводительных рабочих мест, тыс. единиц;</w:t>
            </w:r>
          </w:p>
          <w:p w:rsidR="00E24716" w:rsidRPr="00E24716" w:rsidRDefault="00E24716" w:rsidP="0057794E">
            <w:pPr>
              <w:pStyle w:val="ConsPlusNormal0"/>
              <w:numPr>
                <w:ilvl w:val="0"/>
                <w:numId w:val="3"/>
              </w:numPr>
              <w:ind w:left="0" w:firstLine="0"/>
              <w:rPr>
                <w:rFonts w:ascii="Times New Roman" w:hAnsi="Times New Roman"/>
                <w:sz w:val="24"/>
                <w:szCs w:val="24"/>
              </w:rPr>
            </w:pPr>
            <w:r w:rsidRPr="00E24716">
              <w:rPr>
                <w:rFonts w:ascii="Times New Roman" w:hAnsi="Times New Roman"/>
                <w:sz w:val="24"/>
                <w:szCs w:val="24"/>
              </w:rPr>
              <w:t>среднемесячная начисленная заработная плата рабо</w:t>
            </w:r>
            <w:r w:rsidRPr="00E24716">
              <w:rPr>
                <w:rFonts w:ascii="Times New Roman" w:hAnsi="Times New Roman"/>
                <w:sz w:val="24"/>
                <w:szCs w:val="24"/>
              </w:rPr>
              <w:t>т</w:t>
            </w:r>
            <w:r w:rsidRPr="00E24716">
              <w:rPr>
                <w:rFonts w:ascii="Times New Roman" w:hAnsi="Times New Roman"/>
                <w:sz w:val="24"/>
                <w:szCs w:val="24"/>
              </w:rPr>
              <w:t>ников сельского хозяйства (без субъектов малого пре</w:t>
            </w:r>
            <w:r w:rsidRPr="00E24716">
              <w:rPr>
                <w:rFonts w:ascii="Times New Roman" w:hAnsi="Times New Roman"/>
                <w:sz w:val="24"/>
                <w:szCs w:val="24"/>
              </w:rPr>
              <w:t>д</w:t>
            </w:r>
            <w:r w:rsidRPr="00E24716">
              <w:rPr>
                <w:rFonts w:ascii="Times New Roman" w:hAnsi="Times New Roman"/>
                <w:sz w:val="24"/>
                <w:szCs w:val="24"/>
              </w:rPr>
              <w:t>принимательства), рублей;</w:t>
            </w:r>
          </w:p>
          <w:p w:rsidR="00E24716" w:rsidRPr="00E24716" w:rsidRDefault="00E24716" w:rsidP="0057794E">
            <w:pPr>
              <w:pStyle w:val="ConsPlusNormal0"/>
              <w:numPr>
                <w:ilvl w:val="0"/>
                <w:numId w:val="3"/>
              </w:numPr>
              <w:ind w:left="0" w:firstLine="0"/>
              <w:rPr>
                <w:rFonts w:ascii="Times New Roman" w:hAnsi="Times New Roman"/>
                <w:sz w:val="24"/>
                <w:szCs w:val="24"/>
              </w:rPr>
            </w:pPr>
            <w:r w:rsidRPr="00E24716">
              <w:rPr>
                <w:rFonts w:ascii="Times New Roman" w:hAnsi="Times New Roman"/>
                <w:sz w:val="24"/>
                <w:szCs w:val="24"/>
              </w:rPr>
              <w:t>рентабельность сельскохозяйственных организ</w:t>
            </w:r>
            <w:r w:rsidRPr="00E24716">
              <w:rPr>
                <w:rFonts w:ascii="Times New Roman" w:hAnsi="Times New Roman"/>
                <w:sz w:val="24"/>
                <w:szCs w:val="24"/>
              </w:rPr>
              <w:t>а</w:t>
            </w:r>
            <w:r w:rsidRPr="00E24716">
              <w:rPr>
                <w:rFonts w:ascii="Times New Roman" w:hAnsi="Times New Roman"/>
                <w:sz w:val="24"/>
                <w:szCs w:val="24"/>
              </w:rPr>
              <w:t>ций (с учетом субсидий), процентов;</w:t>
            </w:r>
          </w:p>
          <w:p w:rsidR="00E24716" w:rsidRPr="00E24716" w:rsidRDefault="00E24716" w:rsidP="0057794E">
            <w:pPr>
              <w:pStyle w:val="ConsPlusNormal0"/>
              <w:numPr>
                <w:ilvl w:val="0"/>
                <w:numId w:val="3"/>
              </w:numPr>
              <w:ind w:left="0" w:firstLine="0"/>
              <w:rPr>
                <w:rFonts w:ascii="Times New Roman" w:hAnsi="Times New Roman"/>
                <w:sz w:val="24"/>
                <w:szCs w:val="24"/>
              </w:rPr>
            </w:pPr>
            <w:r w:rsidRPr="00E24716">
              <w:rPr>
                <w:rFonts w:ascii="Times New Roman" w:hAnsi="Times New Roman"/>
                <w:sz w:val="24"/>
                <w:szCs w:val="24"/>
              </w:rPr>
              <w:t>индекс производства продукции растениеводства в х</w:t>
            </w:r>
            <w:r w:rsidRPr="00E24716">
              <w:rPr>
                <w:rFonts w:ascii="Times New Roman" w:hAnsi="Times New Roman"/>
                <w:sz w:val="24"/>
                <w:szCs w:val="24"/>
              </w:rPr>
              <w:t>о</w:t>
            </w:r>
            <w:r w:rsidRPr="00E24716">
              <w:rPr>
                <w:rFonts w:ascii="Times New Roman" w:hAnsi="Times New Roman"/>
                <w:sz w:val="24"/>
                <w:szCs w:val="24"/>
              </w:rPr>
              <w:t>зяйствах всех категорий (в сопоставимых ценах) к предыдущему году, процентов;</w:t>
            </w:r>
          </w:p>
          <w:p w:rsidR="00E24716" w:rsidRPr="00E24716" w:rsidRDefault="00E24716" w:rsidP="0057794E">
            <w:pPr>
              <w:pStyle w:val="ConsPlusNormal0"/>
              <w:numPr>
                <w:ilvl w:val="0"/>
                <w:numId w:val="3"/>
              </w:numPr>
              <w:ind w:left="0" w:firstLine="0"/>
              <w:rPr>
                <w:rFonts w:ascii="Times New Roman" w:hAnsi="Times New Roman"/>
                <w:sz w:val="24"/>
                <w:szCs w:val="24"/>
              </w:rPr>
            </w:pPr>
            <w:r w:rsidRPr="00E24716">
              <w:rPr>
                <w:rFonts w:ascii="Times New Roman" w:hAnsi="Times New Roman"/>
                <w:sz w:val="24"/>
                <w:szCs w:val="24"/>
              </w:rPr>
              <w:t>индекс производства продукции животноводства в х</w:t>
            </w:r>
            <w:r w:rsidRPr="00E24716">
              <w:rPr>
                <w:rFonts w:ascii="Times New Roman" w:hAnsi="Times New Roman"/>
                <w:sz w:val="24"/>
                <w:szCs w:val="24"/>
              </w:rPr>
              <w:t>о</w:t>
            </w:r>
            <w:r w:rsidRPr="00E24716">
              <w:rPr>
                <w:rFonts w:ascii="Times New Roman" w:hAnsi="Times New Roman"/>
                <w:sz w:val="24"/>
                <w:szCs w:val="24"/>
              </w:rPr>
              <w:t>зяйствах всех категорий (в сопоставимых ценах) к предыдущему году, процентов;</w:t>
            </w:r>
          </w:p>
          <w:p w:rsidR="00E24716" w:rsidRPr="00E24716" w:rsidRDefault="00E24716" w:rsidP="0057794E">
            <w:pPr>
              <w:pStyle w:val="ConsPlusNormal0"/>
              <w:numPr>
                <w:ilvl w:val="0"/>
                <w:numId w:val="3"/>
              </w:numPr>
              <w:ind w:left="0" w:firstLine="0"/>
              <w:rPr>
                <w:rFonts w:ascii="Times New Roman" w:hAnsi="Times New Roman"/>
                <w:sz w:val="24"/>
                <w:szCs w:val="24"/>
              </w:rPr>
            </w:pPr>
            <w:r w:rsidRPr="00E24716">
              <w:rPr>
                <w:rFonts w:ascii="Times New Roman" w:hAnsi="Times New Roman"/>
                <w:sz w:val="24"/>
                <w:szCs w:val="24"/>
              </w:rPr>
              <w:t>индекс производства продукции сельского хозя</w:t>
            </w:r>
            <w:r w:rsidRPr="00E24716">
              <w:rPr>
                <w:rFonts w:ascii="Times New Roman" w:hAnsi="Times New Roman"/>
                <w:sz w:val="24"/>
                <w:szCs w:val="24"/>
              </w:rPr>
              <w:t>й</w:t>
            </w:r>
            <w:r w:rsidRPr="00E24716">
              <w:rPr>
                <w:rFonts w:ascii="Times New Roman" w:hAnsi="Times New Roman"/>
                <w:sz w:val="24"/>
                <w:szCs w:val="24"/>
              </w:rPr>
              <w:t>ства (в сопоставимых ценах) к уровню 2020 г., проце</w:t>
            </w:r>
            <w:r w:rsidRPr="00E24716">
              <w:rPr>
                <w:rFonts w:ascii="Times New Roman" w:hAnsi="Times New Roman"/>
                <w:sz w:val="24"/>
                <w:szCs w:val="24"/>
              </w:rPr>
              <w:t>н</w:t>
            </w:r>
            <w:r w:rsidRPr="00E24716">
              <w:rPr>
                <w:rFonts w:ascii="Times New Roman" w:hAnsi="Times New Roman"/>
                <w:sz w:val="24"/>
                <w:szCs w:val="24"/>
              </w:rPr>
              <w:t>тов;</w:t>
            </w:r>
          </w:p>
          <w:p w:rsidR="00E24716" w:rsidRPr="00E24716" w:rsidRDefault="00E24716" w:rsidP="0057794E">
            <w:pPr>
              <w:pStyle w:val="ConsPlusNormal0"/>
              <w:numPr>
                <w:ilvl w:val="0"/>
                <w:numId w:val="3"/>
              </w:numPr>
              <w:ind w:left="0" w:firstLine="0"/>
              <w:rPr>
                <w:rFonts w:ascii="Times New Roman" w:hAnsi="Times New Roman"/>
                <w:sz w:val="24"/>
                <w:szCs w:val="24"/>
              </w:rPr>
            </w:pPr>
            <w:r w:rsidRPr="00E24716">
              <w:rPr>
                <w:rFonts w:ascii="Times New Roman" w:hAnsi="Times New Roman"/>
                <w:sz w:val="24"/>
                <w:szCs w:val="24"/>
              </w:rPr>
              <w:t>индекс производства пищевых продуктов (в сопост</w:t>
            </w:r>
            <w:r w:rsidRPr="00E24716">
              <w:rPr>
                <w:rFonts w:ascii="Times New Roman" w:hAnsi="Times New Roman"/>
                <w:sz w:val="24"/>
                <w:szCs w:val="24"/>
              </w:rPr>
              <w:t>а</w:t>
            </w:r>
            <w:r w:rsidRPr="00E24716">
              <w:rPr>
                <w:rFonts w:ascii="Times New Roman" w:hAnsi="Times New Roman"/>
                <w:sz w:val="24"/>
                <w:szCs w:val="24"/>
              </w:rPr>
              <w:t>вимых цен</w:t>
            </w:r>
            <w:r w:rsidR="00FC283E">
              <w:rPr>
                <w:rFonts w:ascii="Times New Roman" w:hAnsi="Times New Roman"/>
                <w:sz w:val="24"/>
                <w:szCs w:val="24"/>
              </w:rPr>
              <w:t>ах) к уровню 2020 г., процентов</w:t>
            </w:r>
          </w:p>
        </w:tc>
      </w:tr>
    </w:tbl>
    <w:p w:rsidR="00FC283E" w:rsidRDefault="00FC283E" w:rsidP="0057794E"/>
    <w:p w:rsidR="00FC283E" w:rsidRDefault="00FC283E" w:rsidP="0057794E"/>
    <w:p w:rsidR="00FC283E" w:rsidRDefault="00FC283E" w:rsidP="0057794E"/>
    <w:p w:rsidR="00FC283E" w:rsidRDefault="00FC283E" w:rsidP="0057794E"/>
    <w:p w:rsidR="00FC283E" w:rsidRDefault="00FC283E" w:rsidP="0057794E"/>
    <w:p w:rsidR="00FC283E" w:rsidRDefault="00FC283E" w:rsidP="0057794E"/>
    <w:tbl>
      <w:tblPr>
        <w:tblW w:w="15857" w:type="dxa"/>
        <w:jc w:val="center"/>
        <w:tblInd w:w="-627" w:type="dxa"/>
        <w:tblLayout w:type="fixed"/>
        <w:tblCellMar>
          <w:left w:w="62" w:type="dxa"/>
          <w:right w:w="62" w:type="dxa"/>
        </w:tblCellMar>
        <w:tblLook w:val="0000" w:firstRow="0" w:lastRow="0" w:firstColumn="0" w:lastColumn="0" w:noHBand="0" w:noVBand="0"/>
      </w:tblPr>
      <w:tblGrid>
        <w:gridCol w:w="4253"/>
        <w:gridCol w:w="5512"/>
        <w:gridCol w:w="6092"/>
      </w:tblGrid>
      <w:tr w:rsidR="00FC283E" w:rsidRPr="00E24716" w:rsidTr="00FC283E">
        <w:trPr>
          <w:trHeight w:val="20"/>
          <w:tblHeader/>
          <w:jc w:val="center"/>
        </w:trPr>
        <w:tc>
          <w:tcPr>
            <w:tcW w:w="4253" w:type="dxa"/>
            <w:tcBorders>
              <w:top w:val="single" w:sz="4" w:space="0" w:color="auto"/>
              <w:left w:val="single" w:sz="4" w:space="0" w:color="auto"/>
              <w:bottom w:val="single" w:sz="4" w:space="0" w:color="auto"/>
              <w:right w:val="single" w:sz="4" w:space="0" w:color="auto"/>
            </w:tcBorders>
          </w:tcPr>
          <w:p w:rsidR="00FC283E" w:rsidRPr="00E24716" w:rsidRDefault="00FC283E" w:rsidP="0057794E">
            <w:pPr>
              <w:pStyle w:val="ConsPlusNormal0"/>
              <w:jc w:val="center"/>
              <w:rPr>
                <w:rFonts w:ascii="Times New Roman" w:hAnsi="Times New Roman"/>
                <w:sz w:val="24"/>
                <w:szCs w:val="24"/>
              </w:rPr>
            </w:pPr>
            <w:r w:rsidRPr="00E24716">
              <w:rPr>
                <w:rFonts w:ascii="Times New Roman" w:hAnsi="Times New Roman"/>
                <w:sz w:val="24"/>
                <w:szCs w:val="24"/>
              </w:rPr>
              <w:t>1</w:t>
            </w:r>
          </w:p>
        </w:tc>
        <w:tc>
          <w:tcPr>
            <w:tcW w:w="5512" w:type="dxa"/>
            <w:tcBorders>
              <w:top w:val="single" w:sz="4" w:space="0" w:color="auto"/>
              <w:left w:val="single" w:sz="4" w:space="0" w:color="auto"/>
              <w:bottom w:val="single" w:sz="4" w:space="0" w:color="auto"/>
              <w:right w:val="single" w:sz="4" w:space="0" w:color="auto"/>
            </w:tcBorders>
          </w:tcPr>
          <w:p w:rsidR="00FC283E" w:rsidRPr="00E24716" w:rsidRDefault="00FC283E" w:rsidP="0057794E">
            <w:pPr>
              <w:pStyle w:val="ConsPlusNormal0"/>
              <w:jc w:val="center"/>
              <w:rPr>
                <w:rFonts w:ascii="Times New Roman" w:hAnsi="Times New Roman"/>
                <w:sz w:val="24"/>
                <w:szCs w:val="24"/>
              </w:rPr>
            </w:pPr>
            <w:r w:rsidRPr="00E24716">
              <w:rPr>
                <w:rFonts w:ascii="Times New Roman" w:hAnsi="Times New Roman"/>
                <w:sz w:val="24"/>
                <w:szCs w:val="24"/>
              </w:rPr>
              <w:t>2</w:t>
            </w:r>
          </w:p>
        </w:tc>
        <w:tc>
          <w:tcPr>
            <w:tcW w:w="6092" w:type="dxa"/>
            <w:tcBorders>
              <w:top w:val="single" w:sz="4" w:space="0" w:color="auto"/>
              <w:left w:val="single" w:sz="4" w:space="0" w:color="auto"/>
              <w:bottom w:val="single" w:sz="4" w:space="0" w:color="auto"/>
              <w:right w:val="single" w:sz="4" w:space="0" w:color="auto"/>
            </w:tcBorders>
          </w:tcPr>
          <w:p w:rsidR="00FC283E" w:rsidRPr="00E24716" w:rsidRDefault="00FC283E" w:rsidP="0057794E">
            <w:pPr>
              <w:pStyle w:val="ConsPlusNormal0"/>
              <w:jc w:val="center"/>
              <w:rPr>
                <w:rFonts w:ascii="Times New Roman" w:hAnsi="Times New Roman"/>
                <w:sz w:val="24"/>
                <w:szCs w:val="24"/>
              </w:rPr>
            </w:pPr>
            <w:r w:rsidRPr="00E24716">
              <w:rPr>
                <w:rFonts w:ascii="Times New Roman" w:hAnsi="Times New Roman"/>
                <w:sz w:val="24"/>
                <w:szCs w:val="24"/>
              </w:rPr>
              <w:t>3</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4"/>
              </w:numPr>
              <w:ind w:left="0" w:firstLine="0"/>
              <w:jc w:val="center"/>
              <w:rPr>
                <w:rFonts w:ascii="Times New Roman" w:hAnsi="Times New Roman"/>
                <w:sz w:val="24"/>
                <w:szCs w:val="24"/>
              </w:rPr>
            </w:pPr>
            <w:r w:rsidRPr="00E24716">
              <w:rPr>
                <w:rFonts w:ascii="Times New Roman" w:hAnsi="Times New Roman"/>
                <w:sz w:val="24"/>
                <w:szCs w:val="24"/>
              </w:rPr>
              <w:t>Направление (подпрограмма) 1 «Развитие отраслей агропромышленного комплекса»</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Ведомственный проект «Поддержание доходности сельскохозяйственных товаропроизводителей»</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226D5C"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Поддержка элитного сем</w:t>
            </w:r>
            <w:r w:rsidRPr="00E24716">
              <w:rPr>
                <w:rFonts w:ascii="Times New Roman" w:hAnsi="Times New Roman"/>
                <w:sz w:val="24"/>
                <w:szCs w:val="24"/>
              </w:rPr>
              <w:t>е</w:t>
            </w:r>
            <w:r w:rsidRPr="00E24716">
              <w:rPr>
                <w:rFonts w:ascii="Times New Roman" w:hAnsi="Times New Roman"/>
                <w:sz w:val="24"/>
                <w:szCs w:val="24"/>
              </w:rPr>
              <w:t>новодства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t>п</w:t>
            </w:r>
            <w:r w:rsidR="00E24716" w:rsidRPr="00E24716">
              <w:t>овышение эффективности производства сельск</w:t>
            </w:r>
            <w:r w:rsidR="00E24716" w:rsidRPr="00E24716">
              <w:t>о</w:t>
            </w:r>
            <w:r w:rsidR="00E24716" w:rsidRPr="00E24716">
              <w:t>хозяйственных культур на основе обеспечения сельскохозяйственных товаропроизводителей в</w:t>
            </w:r>
            <w:r w:rsidR="00E24716" w:rsidRPr="00E24716">
              <w:t>ы</w:t>
            </w:r>
            <w:r w:rsidR="00E24716" w:rsidRPr="00E24716">
              <w:t>сококачественными сем</w:t>
            </w:r>
            <w:r w:rsidR="00E24716" w:rsidRPr="00E24716">
              <w:t>е</w:t>
            </w:r>
            <w:r w:rsidR="00E24716" w:rsidRPr="00E24716">
              <w:t>нами</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t>р</w:t>
            </w:r>
            <w:r w:rsidR="00E24716" w:rsidRPr="00E24716">
              <w:t>азмер посевных площадей, занятых зерновыми, зерн</w:t>
            </w:r>
            <w:r w:rsidR="00E24716" w:rsidRPr="00E24716">
              <w:t>о</w:t>
            </w:r>
            <w:r w:rsidR="00E24716" w:rsidRPr="00E24716">
              <w:t xml:space="preserve">бобовыми, масличными (за исключением рапса и сои) и кормовыми сельскохозяйственными культурами в </w:t>
            </w:r>
            <w:r w:rsidR="00F3455C" w:rsidRPr="00E24716">
              <w:t>сел</w:t>
            </w:r>
            <w:r w:rsidR="00F3455C" w:rsidRPr="00E24716">
              <w:t>ь</w:t>
            </w:r>
            <w:r w:rsidR="00F3455C" w:rsidRPr="00E24716">
              <w:t>скохозяйственных</w:t>
            </w:r>
            <w:r w:rsidR="00E24716" w:rsidRPr="00E24716">
              <w:t xml:space="preserve"> организациях, крестьянских (ферме</w:t>
            </w:r>
            <w:r w:rsidR="00E24716" w:rsidRPr="00E24716">
              <w:t>р</w:t>
            </w:r>
            <w:r w:rsidR="00E24716" w:rsidRPr="00E24716">
              <w:t>ских) хозяйствах, включая индивидуальных предприн</w:t>
            </w:r>
            <w:r w:rsidR="00E24716" w:rsidRPr="00E24716">
              <w:t>и</w:t>
            </w:r>
            <w:r w:rsidR="00E24716" w:rsidRPr="00E24716">
              <w:t>мателей, тыс. гектаров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2. Субсидии на финансовое обеспечение части затрат на приобр</w:t>
            </w:r>
            <w:r w:rsidRPr="00E24716">
              <w:rPr>
                <w:rFonts w:ascii="Times New Roman" w:hAnsi="Times New Roman"/>
                <w:sz w:val="24"/>
                <w:szCs w:val="24"/>
              </w:rPr>
              <w:t>е</w:t>
            </w:r>
            <w:r w:rsidRPr="00E24716">
              <w:rPr>
                <w:rFonts w:ascii="Times New Roman" w:hAnsi="Times New Roman"/>
                <w:sz w:val="24"/>
                <w:szCs w:val="24"/>
              </w:rPr>
              <w:t>тение семян кормовых культур, поста</w:t>
            </w:r>
            <w:r w:rsidRPr="00E24716">
              <w:rPr>
                <w:rFonts w:ascii="Times New Roman" w:hAnsi="Times New Roman"/>
                <w:sz w:val="24"/>
                <w:szCs w:val="24"/>
              </w:rPr>
              <w:t>в</w:t>
            </w:r>
            <w:r w:rsidRPr="00E24716">
              <w:rPr>
                <w:rFonts w:ascii="Times New Roman" w:hAnsi="Times New Roman"/>
                <w:sz w:val="24"/>
                <w:szCs w:val="24"/>
              </w:rPr>
              <w:t>ляемых в районы Крайнего Севера и приравненные к ним местности с уч</w:t>
            </w:r>
            <w:r w:rsidRPr="00E24716">
              <w:rPr>
                <w:rFonts w:ascii="Times New Roman" w:hAnsi="Times New Roman"/>
                <w:sz w:val="24"/>
                <w:szCs w:val="24"/>
              </w:rPr>
              <w:t>е</w:t>
            </w:r>
            <w:r w:rsidRPr="00E24716">
              <w:rPr>
                <w:rFonts w:ascii="Times New Roman" w:hAnsi="Times New Roman"/>
                <w:sz w:val="24"/>
                <w:szCs w:val="24"/>
              </w:rPr>
              <w:t>том затрат на д</w:t>
            </w:r>
            <w:r w:rsidRPr="00E24716">
              <w:rPr>
                <w:rFonts w:ascii="Times New Roman" w:hAnsi="Times New Roman"/>
                <w:sz w:val="24"/>
                <w:szCs w:val="24"/>
              </w:rPr>
              <w:t>о</w:t>
            </w:r>
            <w:r w:rsidRPr="00E24716">
              <w:rPr>
                <w:rFonts w:ascii="Times New Roman" w:hAnsi="Times New Roman"/>
                <w:sz w:val="24"/>
                <w:szCs w:val="24"/>
              </w:rPr>
              <w:t>ставку</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t>п</w:t>
            </w:r>
            <w:r w:rsidR="00E24716" w:rsidRPr="00E24716">
              <w:t>оддержка сельхозтоваропроизводителей, вед</w:t>
            </w:r>
            <w:r w:rsidR="00E24716" w:rsidRPr="00E24716">
              <w:t>у</w:t>
            </w:r>
            <w:r w:rsidR="00E24716" w:rsidRPr="00E24716">
              <w:t>щих деятельность в отдаленных районах респу</w:t>
            </w:r>
            <w:r w:rsidR="00E24716" w:rsidRPr="00E24716">
              <w:t>б</w:t>
            </w:r>
            <w:r w:rsidR="00E24716" w:rsidRPr="00E24716">
              <w:t>лики, обеспечение части затрат на приобретение семян кормовых культур, поставляемых в районы Крайн</w:t>
            </w:r>
            <w:r w:rsidR="00E24716" w:rsidRPr="00E24716">
              <w:t>е</w:t>
            </w:r>
            <w:r w:rsidR="00E24716" w:rsidRPr="00E24716">
              <w:t>го Севера и приравненные с ним местности с уч</w:t>
            </w:r>
            <w:r w:rsidR="00E24716" w:rsidRPr="00E24716">
              <w:t>е</w:t>
            </w:r>
            <w:r w:rsidR="00E24716" w:rsidRPr="00E24716">
              <w:t>том з</w:t>
            </w:r>
            <w:r w:rsidR="00E24716" w:rsidRPr="00E24716">
              <w:t>а</w:t>
            </w:r>
            <w:r w:rsidR="00E24716" w:rsidRPr="00E24716">
              <w:t>трат на доставку</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t>п</w:t>
            </w:r>
            <w:r w:rsidR="00E24716" w:rsidRPr="00E24716">
              <w:t>осевная площадь кормовых культур по сельскохозя</w:t>
            </w:r>
            <w:r w:rsidR="00E24716" w:rsidRPr="00E24716">
              <w:t>й</w:t>
            </w:r>
            <w:r w:rsidR="00E24716" w:rsidRPr="00E24716">
              <w:t>ственным организациям, крестьянским (фермерским) х</w:t>
            </w:r>
            <w:r w:rsidR="00E24716" w:rsidRPr="00E24716">
              <w:t>о</w:t>
            </w:r>
            <w:r w:rsidR="00E24716" w:rsidRPr="00E24716">
              <w:t>зяйствам, включая индивидуальных предпринимателей, в районах Крайнего Севера и приравненных к ним местн</w:t>
            </w:r>
            <w:r w:rsidR="00E24716" w:rsidRPr="00E24716">
              <w:t>о</w:t>
            </w:r>
            <w:r w:rsidR="00E24716" w:rsidRPr="00E24716">
              <w:t>стям, тыс. гектаров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3. Субсидии на финансовое обеспечение части затрат, направле</w:t>
            </w:r>
            <w:r w:rsidRPr="00E24716">
              <w:rPr>
                <w:rFonts w:ascii="Times New Roman" w:hAnsi="Times New Roman"/>
                <w:sz w:val="24"/>
                <w:szCs w:val="24"/>
              </w:rPr>
              <w:t>н</w:t>
            </w:r>
            <w:r w:rsidRPr="00E24716">
              <w:rPr>
                <w:rFonts w:ascii="Times New Roman" w:hAnsi="Times New Roman"/>
                <w:sz w:val="24"/>
                <w:szCs w:val="24"/>
              </w:rPr>
              <w:t>ных на обеспечение прироста со</w:t>
            </w:r>
            <w:r w:rsidRPr="00E24716">
              <w:rPr>
                <w:rFonts w:ascii="Times New Roman" w:hAnsi="Times New Roman"/>
                <w:sz w:val="24"/>
                <w:szCs w:val="24"/>
              </w:rPr>
              <w:t>б</w:t>
            </w:r>
            <w:r w:rsidRPr="00E24716">
              <w:rPr>
                <w:rFonts w:ascii="Times New Roman" w:hAnsi="Times New Roman"/>
                <w:sz w:val="24"/>
                <w:szCs w:val="24"/>
              </w:rPr>
              <w:t>ственного производства зерновых кул</w:t>
            </w:r>
            <w:r w:rsidRPr="00E24716">
              <w:rPr>
                <w:rFonts w:ascii="Times New Roman" w:hAnsi="Times New Roman"/>
                <w:sz w:val="24"/>
                <w:szCs w:val="24"/>
              </w:rPr>
              <w:t>ь</w:t>
            </w:r>
            <w:r w:rsidRPr="00E24716">
              <w:rPr>
                <w:rFonts w:ascii="Times New Roman" w:hAnsi="Times New Roman"/>
                <w:sz w:val="24"/>
                <w:szCs w:val="24"/>
              </w:rPr>
              <w:t>тур</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t>ф</w:t>
            </w:r>
            <w:r w:rsidR="00E24716" w:rsidRPr="00E24716">
              <w:t>инансовое обеспечение части затрат, направле</w:t>
            </w:r>
            <w:r w:rsidR="00E24716" w:rsidRPr="00E24716">
              <w:t>н</w:t>
            </w:r>
            <w:r w:rsidR="00E24716" w:rsidRPr="00E24716">
              <w:t>ных на обеспечение прироста собственного прои</w:t>
            </w:r>
            <w:r w:rsidR="00E24716" w:rsidRPr="00E24716">
              <w:t>з</w:t>
            </w:r>
            <w:r w:rsidR="00E24716" w:rsidRPr="00E24716">
              <w:t>водства зерновых культур</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0A66BE">
            <w:pPr>
              <w:autoSpaceDE w:val="0"/>
              <w:autoSpaceDN w:val="0"/>
              <w:adjustRightInd w:val="0"/>
            </w:pPr>
            <w:r>
              <w:t>о</w:t>
            </w:r>
            <w:r w:rsidR="00E24716" w:rsidRPr="00E24716">
              <w:t>бъем реализованных зерновых культур собственн</w:t>
            </w:r>
            <w:r w:rsidR="00E24716" w:rsidRPr="00E24716">
              <w:t>о</w:t>
            </w:r>
            <w:r w:rsidR="00E24716" w:rsidRPr="00E24716">
              <w:t>го производства, тыс</w:t>
            </w:r>
            <w:r w:rsidR="000A66BE">
              <w:t>.</w:t>
            </w:r>
            <w:r w:rsidR="00E24716" w:rsidRPr="00E24716">
              <w:t xml:space="preserve"> тонн</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4. Субсидии сельскохозя</w:t>
            </w:r>
            <w:r w:rsidRPr="00E24716">
              <w:rPr>
                <w:rFonts w:ascii="Times New Roman" w:hAnsi="Times New Roman"/>
                <w:sz w:val="24"/>
                <w:szCs w:val="24"/>
              </w:rPr>
              <w:t>й</w:t>
            </w:r>
            <w:r w:rsidRPr="00E24716">
              <w:rPr>
                <w:rFonts w:ascii="Times New Roman" w:hAnsi="Times New Roman"/>
                <w:sz w:val="24"/>
                <w:szCs w:val="24"/>
              </w:rPr>
              <w:t>ственным товаропроизводителям на финансовое обе</w:t>
            </w:r>
            <w:r w:rsidRPr="00E24716">
              <w:rPr>
                <w:rFonts w:ascii="Times New Roman" w:hAnsi="Times New Roman"/>
                <w:sz w:val="24"/>
                <w:szCs w:val="24"/>
              </w:rPr>
              <w:t>с</w:t>
            </w:r>
            <w:r w:rsidRPr="00E24716">
              <w:rPr>
                <w:rFonts w:ascii="Times New Roman" w:hAnsi="Times New Roman"/>
                <w:sz w:val="24"/>
                <w:szCs w:val="24"/>
              </w:rPr>
              <w:t>печение части затрат на 1 га посевной площади сельскох</w:t>
            </w:r>
            <w:r w:rsidRPr="00E24716">
              <w:rPr>
                <w:rFonts w:ascii="Times New Roman" w:hAnsi="Times New Roman"/>
                <w:sz w:val="24"/>
                <w:szCs w:val="24"/>
              </w:rPr>
              <w:t>о</w:t>
            </w:r>
            <w:r w:rsidRPr="00E24716">
              <w:rPr>
                <w:rFonts w:ascii="Times New Roman" w:hAnsi="Times New Roman"/>
                <w:sz w:val="24"/>
                <w:szCs w:val="24"/>
              </w:rPr>
              <w:t>зяйственных культур</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t>п</w:t>
            </w:r>
            <w:r w:rsidR="00E24716" w:rsidRPr="00E24716">
              <w:t>овышение эффективности производства сельск</w:t>
            </w:r>
            <w:r w:rsidR="00E24716" w:rsidRPr="00E24716">
              <w:t>о</w:t>
            </w:r>
            <w:r w:rsidR="00E24716" w:rsidRPr="00E24716">
              <w:t>хозяйственных культур на основе обеспечения сельскохозяйственных товар</w:t>
            </w:r>
            <w:r w:rsidR="00E24716" w:rsidRPr="00E24716">
              <w:t>о</w:t>
            </w:r>
            <w:r w:rsidR="00E24716" w:rsidRPr="00E24716">
              <w:t>производителей</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t>д</w:t>
            </w:r>
            <w:r w:rsidR="00E24716" w:rsidRPr="00E24716">
              <w:t>оля застрахованной посевной (посадочной) площади в общей посевной (посадочной) площади (в условных ед</w:t>
            </w:r>
            <w:r w:rsidR="00E24716" w:rsidRPr="00E24716">
              <w:t>и</w:t>
            </w:r>
            <w:r w:rsidR="00E24716" w:rsidRPr="00E24716">
              <w:t>ницах площади), процентов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5. Субсидии на проведение проектных и изыскательных работ и (или) подготовкой проектной докуме</w:t>
            </w:r>
            <w:r w:rsidRPr="00E24716">
              <w:rPr>
                <w:rFonts w:ascii="Times New Roman" w:hAnsi="Times New Roman"/>
                <w:sz w:val="24"/>
                <w:szCs w:val="24"/>
              </w:rPr>
              <w:t>н</w:t>
            </w:r>
            <w:r w:rsidRPr="00E24716">
              <w:rPr>
                <w:rFonts w:ascii="Times New Roman" w:hAnsi="Times New Roman"/>
                <w:sz w:val="24"/>
                <w:szCs w:val="24"/>
              </w:rPr>
              <w:t>тации на строительство, реконстру</w:t>
            </w:r>
            <w:r w:rsidRPr="00E24716">
              <w:rPr>
                <w:rFonts w:ascii="Times New Roman" w:hAnsi="Times New Roman"/>
                <w:sz w:val="24"/>
                <w:szCs w:val="24"/>
              </w:rPr>
              <w:t>к</w:t>
            </w:r>
            <w:r w:rsidRPr="00E24716">
              <w:rPr>
                <w:rFonts w:ascii="Times New Roman" w:hAnsi="Times New Roman"/>
                <w:sz w:val="24"/>
                <w:szCs w:val="24"/>
              </w:rPr>
              <w:t>цию и техническое перевооружение оросительных систем общего и инд</w:t>
            </w:r>
            <w:r w:rsidRPr="00E24716">
              <w:rPr>
                <w:rFonts w:ascii="Times New Roman" w:hAnsi="Times New Roman"/>
                <w:sz w:val="24"/>
                <w:szCs w:val="24"/>
              </w:rPr>
              <w:t>и</w:t>
            </w:r>
            <w:r w:rsidRPr="00E24716">
              <w:rPr>
                <w:rFonts w:ascii="Times New Roman" w:hAnsi="Times New Roman"/>
                <w:sz w:val="24"/>
                <w:szCs w:val="24"/>
              </w:rPr>
              <w:lastRenderedPageBreak/>
              <w:t>видуал</w:t>
            </w:r>
            <w:r w:rsidRPr="00E24716">
              <w:rPr>
                <w:rFonts w:ascii="Times New Roman" w:hAnsi="Times New Roman"/>
                <w:sz w:val="24"/>
                <w:szCs w:val="24"/>
              </w:rPr>
              <w:t>ь</w:t>
            </w:r>
            <w:r w:rsidRPr="00E24716">
              <w:rPr>
                <w:rFonts w:ascii="Times New Roman" w:hAnsi="Times New Roman"/>
                <w:sz w:val="24"/>
                <w:szCs w:val="24"/>
              </w:rPr>
              <w:t>ного пользования</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26D5C" w:rsidP="000A66BE">
            <w:pPr>
              <w:autoSpaceDE w:val="0"/>
              <w:autoSpaceDN w:val="0"/>
              <w:adjustRightInd w:val="0"/>
            </w:pPr>
            <w:r>
              <w:lastRenderedPageBreak/>
              <w:t>п</w:t>
            </w:r>
            <w:r w:rsidR="00E24716" w:rsidRPr="00E24716">
              <w:t xml:space="preserve">овышение урожайности посевных площадей за счет строительства, реконструкции и технического перевооружения </w:t>
            </w:r>
            <w:r w:rsidR="00E24716" w:rsidRPr="000A66BE">
              <w:t>оросительных с</w:t>
            </w:r>
            <w:r w:rsidR="00E24716" w:rsidRPr="00E24716">
              <w:t>истем общего и индивидуального пол</w:t>
            </w:r>
            <w:r w:rsidR="00E24716" w:rsidRPr="00E24716">
              <w:t>ь</w:t>
            </w:r>
            <w:r w:rsidR="00E24716" w:rsidRPr="00E24716">
              <w:t>зования</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t>п</w:t>
            </w:r>
            <w:r w:rsidR="00E24716" w:rsidRPr="00E24716">
              <w:t>роведение проектных и изыскательных работ и (или) подготовкой проектной документации на строительство, реконструкцию и техническое перевооружение орос</w:t>
            </w:r>
            <w:r w:rsidR="00E24716" w:rsidRPr="00E24716">
              <w:t>и</w:t>
            </w:r>
            <w:r w:rsidR="00E24716" w:rsidRPr="00E24716">
              <w:t>тельных систем общего и индивидуального пользования</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lastRenderedPageBreak/>
              <w:t>Задача № 6. Проведение противопаво</w:t>
            </w:r>
            <w:r w:rsidRPr="00E24716">
              <w:rPr>
                <w:rFonts w:ascii="Times New Roman" w:hAnsi="Times New Roman"/>
                <w:sz w:val="24"/>
                <w:szCs w:val="24"/>
              </w:rPr>
              <w:t>д</w:t>
            </w:r>
            <w:r w:rsidRPr="00E24716">
              <w:rPr>
                <w:rFonts w:ascii="Times New Roman" w:hAnsi="Times New Roman"/>
                <w:sz w:val="24"/>
                <w:szCs w:val="24"/>
              </w:rPr>
              <w:t>ковых мероприятий</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rsidRPr="00E24716">
              <w:t>организация и проведение превентивных меропри</w:t>
            </w:r>
            <w:r w:rsidRPr="00E24716">
              <w:t>я</w:t>
            </w:r>
            <w:r w:rsidRPr="00E24716">
              <w:t>тий в паводкоопасный период</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rsidRPr="00E24716">
              <w:t>организация и проведение превентивных мероприятий в паводкоопасный период</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226D5C"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 xml:space="preserve">Ведомственный проект «Содействие достижению целевых показателей реализации </w:t>
            </w:r>
          </w:p>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 xml:space="preserve">региональных программ развития агропромышленного </w:t>
            </w:r>
            <w:r w:rsidR="00F3455C" w:rsidRPr="00E24716">
              <w:rPr>
                <w:rFonts w:ascii="Times New Roman" w:hAnsi="Times New Roman"/>
                <w:sz w:val="24"/>
                <w:szCs w:val="24"/>
              </w:rPr>
              <w:t>комплек</w:t>
            </w:r>
            <w:r w:rsidR="00F3455C" w:rsidRPr="00E24716">
              <w:rPr>
                <w:rFonts w:ascii="Times New Roman" w:hAnsi="Times New Roman"/>
                <w:sz w:val="24"/>
                <w:szCs w:val="24"/>
              </w:rPr>
              <w:t>с</w:t>
            </w:r>
            <w:r w:rsidR="00F3455C" w:rsidRPr="00E24716">
              <w:rPr>
                <w:rFonts w:ascii="Times New Roman" w:hAnsi="Times New Roman"/>
                <w:sz w:val="24"/>
                <w:szCs w:val="24"/>
              </w:rPr>
              <w:t>а</w:t>
            </w:r>
            <w:r w:rsidRPr="00E24716">
              <w:rPr>
                <w:rFonts w:ascii="Times New Roman" w:hAnsi="Times New Roman"/>
                <w:sz w:val="24"/>
                <w:szCs w:val="24"/>
              </w:rPr>
              <w:t>»</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226D5C"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Обеспечение расходов на по</w:t>
            </w:r>
            <w:r w:rsidRPr="00E24716">
              <w:rPr>
                <w:rFonts w:ascii="Times New Roman" w:hAnsi="Times New Roman"/>
                <w:sz w:val="24"/>
                <w:szCs w:val="24"/>
              </w:rPr>
              <w:t>д</w:t>
            </w:r>
            <w:r w:rsidRPr="00E24716">
              <w:rPr>
                <w:rFonts w:ascii="Times New Roman" w:hAnsi="Times New Roman"/>
                <w:sz w:val="24"/>
                <w:szCs w:val="24"/>
              </w:rPr>
              <w:t>держку собственного производства молока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rsidRPr="00E24716">
              <w:t>уве</w:t>
            </w:r>
            <w:r w:rsidR="00E24716" w:rsidRPr="00E24716">
              <w:t>личение объемов собственного производства молока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pStyle w:val="ConsPlusNormal0"/>
              <w:numPr>
                <w:ilvl w:val="0"/>
                <w:numId w:val="5"/>
              </w:numPr>
              <w:ind w:left="0" w:firstLine="0"/>
              <w:rPr>
                <w:rFonts w:ascii="Times New Roman" w:hAnsi="Times New Roman"/>
                <w:sz w:val="24"/>
                <w:szCs w:val="24"/>
              </w:rPr>
            </w:pPr>
            <w:r w:rsidRPr="00E24716">
              <w:rPr>
                <w:rFonts w:ascii="Times New Roman" w:hAnsi="Times New Roman"/>
                <w:sz w:val="24"/>
                <w:szCs w:val="24"/>
              </w:rPr>
              <w:t>производство</w:t>
            </w:r>
            <w:r w:rsidR="00E24716" w:rsidRPr="00E24716">
              <w:rPr>
                <w:rFonts w:ascii="Times New Roman" w:hAnsi="Times New Roman"/>
                <w:sz w:val="24"/>
                <w:szCs w:val="24"/>
              </w:rPr>
              <w:t xml:space="preserve"> молока в сельскохозяйственных орган</w:t>
            </w:r>
            <w:r w:rsidR="00E24716" w:rsidRPr="00E24716">
              <w:rPr>
                <w:rFonts w:ascii="Times New Roman" w:hAnsi="Times New Roman"/>
                <w:sz w:val="24"/>
                <w:szCs w:val="24"/>
              </w:rPr>
              <w:t>и</w:t>
            </w:r>
            <w:r w:rsidR="00E24716" w:rsidRPr="00E24716">
              <w:rPr>
                <w:rFonts w:ascii="Times New Roman" w:hAnsi="Times New Roman"/>
                <w:sz w:val="24"/>
                <w:szCs w:val="24"/>
              </w:rPr>
              <w:t>зациях, крестьянских (фермерских) хозяйствах, включая индивидуальных предпринимателей и граждан, ведущих личное подсобное хозяйство, применяющих специальный налоговый режим «Налог на професси</w:t>
            </w:r>
            <w:r w:rsidR="00E24716" w:rsidRPr="00E24716">
              <w:rPr>
                <w:rFonts w:ascii="Times New Roman" w:hAnsi="Times New Roman"/>
                <w:sz w:val="24"/>
                <w:szCs w:val="24"/>
              </w:rPr>
              <w:t>о</w:t>
            </w:r>
            <w:r w:rsidR="00E24716" w:rsidRPr="00E24716">
              <w:rPr>
                <w:rFonts w:ascii="Times New Roman" w:hAnsi="Times New Roman"/>
                <w:sz w:val="24"/>
                <w:szCs w:val="24"/>
              </w:rPr>
              <w:t>нальный доход», тыс. тонн;</w:t>
            </w:r>
          </w:p>
          <w:p w:rsidR="00E24716" w:rsidRPr="00E24716" w:rsidRDefault="00226D5C" w:rsidP="0057794E">
            <w:pPr>
              <w:pStyle w:val="ConsPlusNormal0"/>
              <w:numPr>
                <w:ilvl w:val="0"/>
                <w:numId w:val="5"/>
              </w:numPr>
              <w:ind w:left="0" w:firstLine="0"/>
              <w:rPr>
                <w:rFonts w:ascii="Times New Roman" w:hAnsi="Times New Roman"/>
                <w:sz w:val="24"/>
                <w:szCs w:val="24"/>
              </w:rPr>
            </w:pPr>
            <w:r w:rsidRPr="00E24716">
              <w:rPr>
                <w:rFonts w:ascii="Times New Roman" w:hAnsi="Times New Roman"/>
                <w:sz w:val="24"/>
                <w:szCs w:val="24"/>
              </w:rPr>
              <w:t>прирост</w:t>
            </w:r>
            <w:r w:rsidR="00E24716" w:rsidRPr="00E24716">
              <w:rPr>
                <w:rFonts w:ascii="Times New Roman" w:hAnsi="Times New Roman"/>
                <w:sz w:val="24"/>
                <w:szCs w:val="24"/>
              </w:rPr>
              <w:t xml:space="preserve"> производства молока в сельскохозя</w:t>
            </w:r>
            <w:r w:rsidR="00E24716" w:rsidRPr="00E24716">
              <w:rPr>
                <w:rFonts w:ascii="Times New Roman" w:hAnsi="Times New Roman"/>
                <w:sz w:val="24"/>
                <w:szCs w:val="24"/>
              </w:rPr>
              <w:t>й</w:t>
            </w:r>
            <w:r w:rsidR="00E24716" w:rsidRPr="00E24716">
              <w:rPr>
                <w:rFonts w:ascii="Times New Roman" w:hAnsi="Times New Roman"/>
                <w:sz w:val="24"/>
                <w:szCs w:val="24"/>
              </w:rPr>
              <w:t>ственных организ</w:t>
            </w:r>
            <w:r>
              <w:rPr>
                <w:rFonts w:ascii="Times New Roman" w:hAnsi="Times New Roman"/>
                <w:sz w:val="24"/>
                <w:szCs w:val="24"/>
              </w:rPr>
              <w:t>ациях, крестьянских (фермерских)</w:t>
            </w:r>
            <w:r w:rsidR="00E24716" w:rsidRPr="00E24716">
              <w:rPr>
                <w:rFonts w:ascii="Times New Roman" w:hAnsi="Times New Roman"/>
                <w:sz w:val="24"/>
                <w:szCs w:val="24"/>
              </w:rPr>
              <w:t xml:space="preserve"> х</w:t>
            </w:r>
            <w:r w:rsidR="00E24716" w:rsidRPr="00E24716">
              <w:rPr>
                <w:rFonts w:ascii="Times New Roman" w:hAnsi="Times New Roman"/>
                <w:sz w:val="24"/>
                <w:szCs w:val="24"/>
              </w:rPr>
              <w:t>о</w:t>
            </w:r>
            <w:r w:rsidR="00E24716" w:rsidRPr="00E24716">
              <w:rPr>
                <w:rFonts w:ascii="Times New Roman" w:hAnsi="Times New Roman"/>
                <w:sz w:val="24"/>
                <w:szCs w:val="24"/>
              </w:rPr>
              <w:t>зяйствах и у индивидуальных предпринимателей за о</w:t>
            </w:r>
            <w:r w:rsidR="00E24716" w:rsidRPr="00E24716">
              <w:rPr>
                <w:rFonts w:ascii="Times New Roman" w:hAnsi="Times New Roman"/>
                <w:sz w:val="24"/>
                <w:szCs w:val="24"/>
              </w:rPr>
              <w:t>т</w:t>
            </w:r>
            <w:r w:rsidR="00E24716" w:rsidRPr="00E24716">
              <w:rPr>
                <w:rFonts w:ascii="Times New Roman" w:hAnsi="Times New Roman"/>
                <w:sz w:val="24"/>
                <w:szCs w:val="24"/>
              </w:rPr>
              <w:t>четный год по отношению к среднему за 5 лет, предшествующих тек</w:t>
            </w:r>
            <w:r w:rsidR="00E24716" w:rsidRPr="00E24716">
              <w:rPr>
                <w:rFonts w:ascii="Times New Roman" w:hAnsi="Times New Roman"/>
                <w:sz w:val="24"/>
                <w:szCs w:val="24"/>
              </w:rPr>
              <w:t>у</w:t>
            </w:r>
            <w:r w:rsidR="00E24716" w:rsidRPr="00E24716">
              <w:rPr>
                <w:rFonts w:ascii="Times New Roman" w:hAnsi="Times New Roman"/>
                <w:sz w:val="24"/>
                <w:szCs w:val="24"/>
              </w:rPr>
              <w:t>щему финансовому году, объему прои</w:t>
            </w:r>
            <w:r w:rsidR="00E24716" w:rsidRPr="00E24716">
              <w:rPr>
                <w:rFonts w:ascii="Times New Roman" w:hAnsi="Times New Roman"/>
                <w:sz w:val="24"/>
                <w:szCs w:val="24"/>
              </w:rPr>
              <w:t>з</w:t>
            </w:r>
            <w:r>
              <w:rPr>
                <w:rFonts w:ascii="Times New Roman" w:hAnsi="Times New Roman"/>
                <w:sz w:val="24"/>
                <w:szCs w:val="24"/>
              </w:rPr>
              <w:t>водства молока, тыс. тонн</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2. Субсидии на содержание маточного поголовья овец и коз, м</w:t>
            </w:r>
            <w:r w:rsidRPr="00E24716">
              <w:rPr>
                <w:rFonts w:ascii="Times New Roman" w:hAnsi="Times New Roman"/>
                <w:sz w:val="24"/>
                <w:szCs w:val="24"/>
              </w:rPr>
              <w:t>а</w:t>
            </w:r>
            <w:r w:rsidRPr="00E24716">
              <w:rPr>
                <w:rFonts w:ascii="Times New Roman" w:hAnsi="Times New Roman"/>
                <w:sz w:val="24"/>
                <w:szCs w:val="24"/>
              </w:rPr>
              <w:t>точного това</w:t>
            </w:r>
            <w:r w:rsidRPr="00E24716">
              <w:rPr>
                <w:rFonts w:ascii="Times New Roman" w:hAnsi="Times New Roman"/>
                <w:sz w:val="24"/>
                <w:szCs w:val="24"/>
              </w:rPr>
              <w:t>р</w:t>
            </w:r>
            <w:r w:rsidRPr="00E24716">
              <w:rPr>
                <w:rFonts w:ascii="Times New Roman" w:hAnsi="Times New Roman"/>
                <w:sz w:val="24"/>
                <w:szCs w:val="24"/>
              </w:rPr>
              <w:t>ного поголовья крупного рогатого скота специализированных мясных пород, за исключением пл</w:t>
            </w:r>
            <w:r w:rsidRPr="00E24716">
              <w:rPr>
                <w:rFonts w:ascii="Times New Roman" w:hAnsi="Times New Roman"/>
                <w:sz w:val="24"/>
                <w:szCs w:val="24"/>
              </w:rPr>
              <w:t>е</w:t>
            </w:r>
            <w:r w:rsidRPr="00E24716">
              <w:rPr>
                <w:rFonts w:ascii="Times New Roman" w:hAnsi="Times New Roman"/>
                <w:sz w:val="24"/>
                <w:szCs w:val="24"/>
              </w:rPr>
              <w:t>менных животных, в сельскохозя</w:t>
            </w:r>
            <w:r w:rsidRPr="00E24716">
              <w:rPr>
                <w:rFonts w:ascii="Times New Roman" w:hAnsi="Times New Roman"/>
                <w:sz w:val="24"/>
                <w:szCs w:val="24"/>
              </w:rPr>
              <w:t>й</w:t>
            </w:r>
            <w:r w:rsidRPr="00E24716">
              <w:rPr>
                <w:rFonts w:ascii="Times New Roman" w:hAnsi="Times New Roman"/>
                <w:sz w:val="24"/>
                <w:szCs w:val="24"/>
              </w:rPr>
              <w:t>ственных организ</w:t>
            </w:r>
            <w:r w:rsidRPr="00E24716">
              <w:rPr>
                <w:rFonts w:ascii="Times New Roman" w:hAnsi="Times New Roman"/>
                <w:sz w:val="24"/>
                <w:szCs w:val="24"/>
              </w:rPr>
              <w:t>а</w:t>
            </w:r>
            <w:r w:rsidRPr="00E24716">
              <w:rPr>
                <w:rFonts w:ascii="Times New Roman" w:hAnsi="Times New Roman"/>
                <w:sz w:val="24"/>
                <w:szCs w:val="24"/>
              </w:rPr>
              <w:t>циях, крестьянских (фермерских) хозяйствах, включая и</w:t>
            </w:r>
            <w:r w:rsidRPr="00E24716">
              <w:rPr>
                <w:rFonts w:ascii="Times New Roman" w:hAnsi="Times New Roman"/>
                <w:sz w:val="24"/>
                <w:szCs w:val="24"/>
              </w:rPr>
              <w:t>н</w:t>
            </w:r>
            <w:r w:rsidRPr="00E24716">
              <w:rPr>
                <w:rFonts w:ascii="Times New Roman" w:hAnsi="Times New Roman"/>
                <w:sz w:val="24"/>
                <w:szCs w:val="24"/>
              </w:rPr>
              <w:t>дивидуальных пре</w:t>
            </w:r>
            <w:r w:rsidRPr="00E24716">
              <w:rPr>
                <w:rFonts w:ascii="Times New Roman" w:hAnsi="Times New Roman"/>
                <w:sz w:val="24"/>
                <w:szCs w:val="24"/>
              </w:rPr>
              <w:t>д</w:t>
            </w:r>
            <w:r w:rsidRPr="00E24716">
              <w:rPr>
                <w:rFonts w:ascii="Times New Roman" w:hAnsi="Times New Roman"/>
                <w:sz w:val="24"/>
                <w:szCs w:val="24"/>
              </w:rPr>
              <w:t>принимателей</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autoSpaceDE w:val="0"/>
              <w:autoSpaceDN w:val="0"/>
              <w:adjustRightInd w:val="0"/>
            </w:pPr>
            <w:r w:rsidRPr="00E24716">
              <w:t>увел</w:t>
            </w:r>
            <w:r w:rsidR="00E24716" w:rsidRPr="00E24716">
              <w:t>ичение маточного поголовья овец и коз, мато</w:t>
            </w:r>
            <w:r w:rsidR="00E24716" w:rsidRPr="00E24716">
              <w:t>ч</w:t>
            </w:r>
            <w:r w:rsidR="00E24716" w:rsidRPr="00E24716">
              <w:t>ного товарного поголовья крупного рогатого скота специализированных мясных пород, за исключен</w:t>
            </w:r>
            <w:r w:rsidR="00E24716" w:rsidRPr="00E24716">
              <w:t>и</w:t>
            </w:r>
            <w:r w:rsidR="00E24716" w:rsidRPr="00E24716">
              <w:t>ем племенных животных, в сельскохозя</w:t>
            </w:r>
            <w:r w:rsidR="00E24716" w:rsidRPr="00E24716">
              <w:t>й</w:t>
            </w:r>
            <w:r w:rsidR="00E24716" w:rsidRPr="00E24716">
              <w:t>ственных организациях, крестьянских (</w:t>
            </w:r>
            <w:r w:rsidR="00F3455C" w:rsidRPr="00E24716">
              <w:t>фермерских</w:t>
            </w:r>
            <w:r w:rsidR="00E24716" w:rsidRPr="00E24716">
              <w:t>) хозя</w:t>
            </w:r>
            <w:r w:rsidR="00E24716" w:rsidRPr="00E24716">
              <w:t>й</w:t>
            </w:r>
            <w:r w:rsidR="00E24716" w:rsidRPr="00E24716">
              <w:t>ствах, включая индивидуальных пре</w:t>
            </w:r>
            <w:r w:rsidR="00E24716" w:rsidRPr="00E24716">
              <w:t>д</w:t>
            </w:r>
            <w:r w:rsidR="00E24716" w:rsidRPr="00E24716">
              <w:t>принимателей</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26D5C" w:rsidP="0057794E">
            <w:pPr>
              <w:pStyle w:val="ConsPlusNormal0"/>
              <w:numPr>
                <w:ilvl w:val="0"/>
                <w:numId w:val="6"/>
              </w:numPr>
              <w:ind w:left="0" w:firstLine="0"/>
              <w:rPr>
                <w:rFonts w:ascii="Times New Roman" w:hAnsi="Times New Roman"/>
                <w:sz w:val="24"/>
                <w:szCs w:val="24"/>
              </w:rPr>
            </w:pPr>
            <w:r w:rsidRPr="00E24716">
              <w:rPr>
                <w:rFonts w:ascii="Times New Roman" w:hAnsi="Times New Roman"/>
                <w:sz w:val="24"/>
                <w:szCs w:val="24"/>
              </w:rPr>
              <w:t>числ</w:t>
            </w:r>
            <w:r w:rsidR="00E24716" w:rsidRPr="00E24716">
              <w:rPr>
                <w:rFonts w:ascii="Times New Roman" w:hAnsi="Times New Roman"/>
                <w:sz w:val="24"/>
                <w:szCs w:val="24"/>
              </w:rPr>
              <w:t>енность маточного товарного поголовья крупного рогатого скота специализированных мясных пород, за исключением племенных в сельскохозяйственных орг</w:t>
            </w:r>
            <w:r w:rsidR="00E24716" w:rsidRPr="00E24716">
              <w:rPr>
                <w:rFonts w:ascii="Times New Roman" w:hAnsi="Times New Roman"/>
                <w:sz w:val="24"/>
                <w:szCs w:val="24"/>
              </w:rPr>
              <w:t>а</w:t>
            </w:r>
            <w:r w:rsidR="00E24716" w:rsidRPr="00E24716">
              <w:rPr>
                <w:rFonts w:ascii="Times New Roman" w:hAnsi="Times New Roman"/>
                <w:sz w:val="24"/>
                <w:szCs w:val="24"/>
              </w:rPr>
              <w:t>низациях, крестьянских (фермерских) хозяйствах, вкл</w:t>
            </w:r>
            <w:r w:rsidR="00E24716" w:rsidRPr="00E24716">
              <w:rPr>
                <w:rFonts w:ascii="Times New Roman" w:hAnsi="Times New Roman"/>
                <w:sz w:val="24"/>
                <w:szCs w:val="24"/>
              </w:rPr>
              <w:t>ю</w:t>
            </w:r>
            <w:r w:rsidR="00E24716" w:rsidRPr="00E24716">
              <w:rPr>
                <w:rFonts w:ascii="Times New Roman" w:hAnsi="Times New Roman"/>
                <w:sz w:val="24"/>
                <w:szCs w:val="24"/>
              </w:rPr>
              <w:t>чая индивидуальных предпринимателей, тыс. голов;</w:t>
            </w:r>
          </w:p>
          <w:p w:rsidR="00E24716" w:rsidRPr="00E24716" w:rsidRDefault="00226D5C" w:rsidP="0057794E">
            <w:pPr>
              <w:pStyle w:val="ConsPlusNormal0"/>
              <w:numPr>
                <w:ilvl w:val="0"/>
                <w:numId w:val="6"/>
              </w:numPr>
              <w:ind w:left="0" w:firstLine="0"/>
              <w:rPr>
                <w:rFonts w:ascii="Times New Roman" w:hAnsi="Times New Roman"/>
                <w:sz w:val="24"/>
                <w:szCs w:val="24"/>
              </w:rPr>
            </w:pPr>
            <w:r w:rsidRPr="00E24716">
              <w:rPr>
                <w:rFonts w:ascii="Times New Roman" w:hAnsi="Times New Roman"/>
                <w:sz w:val="24"/>
                <w:szCs w:val="24"/>
              </w:rPr>
              <w:t>приро</w:t>
            </w:r>
            <w:r w:rsidR="00E24716" w:rsidRPr="00E24716">
              <w:rPr>
                <w:rFonts w:ascii="Times New Roman" w:hAnsi="Times New Roman"/>
                <w:sz w:val="24"/>
                <w:szCs w:val="24"/>
              </w:rPr>
              <w:t>ст маточного товарного поголовья крупного р</w:t>
            </w:r>
            <w:r w:rsidR="00E24716" w:rsidRPr="00E24716">
              <w:rPr>
                <w:rFonts w:ascii="Times New Roman" w:hAnsi="Times New Roman"/>
                <w:sz w:val="24"/>
                <w:szCs w:val="24"/>
              </w:rPr>
              <w:t>о</w:t>
            </w:r>
            <w:r w:rsidR="00E24716" w:rsidRPr="00E24716">
              <w:rPr>
                <w:rFonts w:ascii="Times New Roman" w:hAnsi="Times New Roman"/>
                <w:sz w:val="24"/>
                <w:szCs w:val="24"/>
              </w:rPr>
              <w:t>гатого скота специализированных мясных пород к сел</w:t>
            </w:r>
            <w:r w:rsidR="00E24716" w:rsidRPr="00E24716">
              <w:rPr>
                <w:rFonts w:ascii="Times New Roman" w:hAnsi="Times New Roman"/>
                <w:sz w:val="24"/>
                <w:szCs w:val="24"/>
              </w:rPr>
              <w:t>ь</w:t>
            </w:r>
            <w:r w:rsidR="00E24716" w:rsidRPr="00E24716">
              <w:rPr>
                <w:rFonts w:ascii="Times New Roman" w:hAnsi="Times New Roman"/>
                <w:sz w:val="24"/>
                <w:szCs w:val="24"/>
              </w:rPr>
              <w:t>скохозяйственных организациях, крестьянских (ферме</w:t>
            </w:r>
            <w:r w:rsidR="00E24716" w:rsidRPr="00E24716">
              <w:rPr>
                <w:rFonts w:ascii="Times New Roman" w:hAnsi="Times New Roman"/>
                <w:sz w:val="24"/>
                <w:szCs w:val="24"/>
              </w:rPr>
              <w:t>р</w:t>
            </w:r>
            <w:r w:rsidR="00E24716" w:rsidRPr="00E24716">
              <w:rPr>
                <w:rFonts w:ascii="Times New Roman" w:hAnsi="Times New Roman"/>
                <w:sz w:val="24"/>
                <w:szCs w:val="24"/>
              </w:rPr>
              <w:t>ских) хозяйствах и у индивидуальных предприним</w:t>
            </w:r>
            <w:r w:rsidR="00E24716" w:rsidRPr="00E24716">
              <w:rPr>
                <w:rFonts w:ascii="Times New Roman" w:hAnsi="Times New Roman"/>
                <w:sz w:val="24"/>
                <w:szCs w:val="24"/>
              </w:rPr>
              <w:t>а</w:t>
            </w:r>
            <w:r w:rsidR="00E24716" w:rsidRPr="00E24716">
              <w:rPr>
                <w:rFonts w:ascii="Times New Roman" w:hAnsi="Times New Roman"/>
                <w:sz w:val="24"/>
                <w:szCs w:val="24"/>
              </w:rPr>
              <w:t>телей за отчетный год по отношению к предыдущему г</w:t>
            </w:r>
            <w:r w:rsidR="00E24716" w:rsidRPr="00E24716">
              <w:rPr>
                <w:rFonts w:ascii="Times New Roman" w:hAnsi="Times New Roman"/>
                <w:sz w:val="24"/>
                <w:szCs w:val="24"/>
              </w:rPr>
              <w:t>о</w:t>
            </w:r>
            <w:r w:rsidR="00E24716" w:rsidRPr="00E24716">
              <w:rPr>
                <w:rFonts w:ascii="Times New Roman" w:hAnsi="Times New Roman"/>
                <w:sz w:val="24"/>
                <w:szCs w:val="24"/>
              </w:rPr>
              <w:t>ду, тыс. голов;</w:t>
            </w:r>
          </w:p>
          <w:p w:rsidR="00E24716" w:rsidRPr="00E24716" w:rsidRDefault="00226D5C" w:rsidP="0057794E">
            <w:pPr>
              <w:pStyle w:val="ConsPlusNormal0"/>
              <w:numPr>
                <w:ilvl w:val="0"/>
                <w:numId w:val="6"/>
              </w:numPr>
              <w:ind w:left="0" w:firstLine="0"/>
              <w:rPr>
                <w:rFonts w:ascii="Times New Roman" w:hAnsi="Times New Roman"/>
                <w:sz w:val="24"/>
                <w:szCs w:val="24"/>
              </w:rPr>
            </w:pPr>
            <w:r w:rsidRPr="00E24716">
              <w:rPr>
                <w:rFonts w:ascii="Times New Roman" w:hAnsi="Times New Roman"/>
                <w:sz w:val="24"/>
                <w:szCs w:val="24"/>
              </w:rPr>
              <w:t>числен</w:t>
            </w:r>
            <w:r w:rsidR="00E24716" w:rsidRPr="00E24716">
              <w:rPr>
                <w:rFonts w:ascii="Times New Roman" w:hAnsi="Times New Roman"/>
                <w:sz w:val="24"/>
                <w:szCs w:val="24"/>
              </w:rPr>
              <w:t>ность маточного товарного поголовья овец и коз (в том числе ярки и козочки от года и старше), за и</w:t>
            </w:r>
            <w:r w:rsidR="00E24716" w:rsidRPr="00E24716">
              <w:rPr>
                <w:rFonts w:ascii="Times New Roman" w:hAnsi="Times New Roman"/>
                <w:sz w:val="24"/>
                <w:szCs w:val="24"/>
              </w:rPr>
              <w:t>с</w:t>
            </w:r>
            <w:r w:rsidR="00E24716" w:rsidRPr="00E24716">
              <w:rPr>
                <w:rFonts w:ascii="Times New Roman" w:hAnsi="Times New Roman"/>
                <w:sz w:val="24"/>
                <w:szCs w:val="24"/>
              </w:rPr>
              <w:t>ключением племенных животных, в сельскохозяйстве</w:t>
            </w:r>
            <w:r w:rsidR="00E24716" w:rsidRPr="00E24716">
              <w:rPr>
                <w:rFonts w:ascii="Times New Roman" w:hAnsi="Times New Roman"/>
                <w:sz w:val="24"/>
                <w:szCs w:val="24"/>
              </w:rPr>
              <w:t>н</w:t>
            </w:r>
            <w:r w:rsidR="00E24716" w:rsidRPr="00E24716">
              <w:rPr>
                <w:rFonts w:ascii="Times New Roman" w:hAnsi="Times New Roman"/>
                <w:sz w:val="24"/>
                <w:szCs w:val="24"/>
              </w:rPr>
              <w:lastRenderedPageBreak/>
              <w:t>ных организациях, крестьянских (фермерских) хозя</w:t>
            </w:r>
            <w:r w:rsidR="00E24716" w:rsidRPr="00E24716">
              <w:rPr>
                <w:rFonts w:ascii="Times New Roman" w:hAnsi="Times New Roman"/>
                <w:sz w:val="24"/>
                <w:szCs w:val="24"/>
              </w:rPr>
              <w:t>й</w:t>
            </w:r>
            <w:r w:rsidR="00E24716" w:rsidRPr="00E24716">
              <w:rPr>
                <w:rFonts w:ascii="Times New Roman" w:hAnsi="Times New Roman"/>
                <w:sz w:val="24"/>
                <w:szCs w:val="24"/>
              </w:rPr>
              <w:t>ствах, включая индивидуальн</w:t>
            </w:r>
            <w:r w:rsidR="00AF57AA">
              <w:rPr>
                <w:rFonts w:ascii="Times New Roman" w:hAnsi="Times New Roman"/>
                <w:sz w:val="24"/>
                <w:szCs w:val="24"/>
              </w:rPr>
              <w:t>ых предпринимателей, тыс. голов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lastRenderedPageBreak/>
              <w:t>Задача № 3. Субсидии на развитие с</w:t>
            </w:r>
            <w:r w:rsidRPr="00E24716">
              <w:rPr>
                <w:rFonts w:ascii="Times New Roman" w:hAnsi="Times New Roman"/>
                <w:sz w:val="24"/>
                <w:szCs w:val="24"/>
              </w:rPr>
              <w:t>е</w:t>
            </w:r>
            <w:r w:rsidRPr="00E24716">
              <w:rPr>
                <w:rFonts w:ascii="Times New Roman" w:hAnsi="Times New Roman"/>
                <w:sz w:val="24"/>
                <w:szCs w:val="24"/>
              </w:rPr>
              <w:t>верного оленеводства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E24716">
              <w:t>обеспечение внутреннего спроса на продукцию с</w:t>
            </w:r>
            <w:r w:rsidRPr="00E24716">
              <w:t>е</w:t>
            </w:r>
            <w:r w:rsidRPr="00E24716">
              <w:t>верного оленеводства, сохранение и развитие как подотрасли сельского хозяйства, как основы сохр</w:t>
            </w:r>
            <w:r w:rsidRPr="00E24716">
              <w:t>а</w:t>
            </w:r>
            <w:r w:rsidRPr="00E24716">
              <w:t>нения среды;</w:t>
            </w:r>
          </w:p>
          <w:p w:rsidR="00E24716" w:rsidRPr="00E24716" w:rsidRDefault="00AF57AA"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E24716">
              <w:t>увеличение поголовья северных оленей</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pStyle w:val="ConsPlusNormal0"/>
              <w:rPr>
                <w:rFonts w:ascii="Times New Roman" w:hAnsi="Times New Roman"/>
                <w:sz w:val="24"/>
                <w:szCs w:val="24"/>
              </w:rPr>
            </w:pPr>
            <w:r w:rsidRPr="00E24716">
              <w:rPr>
                <w:rFonts w:ascii="Times New Roman" w:hAnsi="Times New Roman"/>
                <w:sz w:val="24"/>
                <w:szCs w:val="24"/>
              </w:rPr>
              <w:t>численность поголовья северных оленей в сельскохозя</w:t>
            </w:r>
            <w:r w:rsidRPr="00E24716">
              <w:rPr>
                <w:rFonts w:ascii="Times New Roman" w:hAnsi="Times New Roman"/>
                <w:sz w:val="24"/>
                <w:szCs w:val="24"/>
              </w:rPr>
              <w:t>й</w:t>
            </w:r>
            <w:r w:rsidRPr="00E24716">
              <w:rPr>
                <w:rFonts w:ascii="Times New Roman" w:hAnsi="Times New Roman"/>
                <w:sz w:val="24"/>
                <w:szCs w:val="24"/>
              </w:rPr>
              <w:t>ственных организациях, крестьянских (фермерских) х</w:t>
            </w:r>
            <w:r w:rsidRPr="00E24716">
              <w:rPr>
                <w:rFonts w:ascii="Times New Roman" w:hAnsi="Times New Roman"/>
                <w:sz w:val="24"/>
                <w:szCs w:val="24"/>
              </w:rPr>
              <w:t>о</w:t>
            </w:r>
            <w:r w:rsidRPr="00E24716">
              <w:rPr>
                <w:rFonts w:ascii="Times New Roman" w:hAnsi="Times New Roman"/>
                <w:sz w:val="24"/>
                <w:szCs w:val="24"/>
              </w:rPr>
              <w:t>зяйствах, включая индивидуальных предпринимателей, тыс. голов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4. Субсидии на развитие с</w:t>
            </w:r>
            <w:r w:rsidRPr="00E24716">
              <w:rPr>
                <w:rFonts w:ascii="Times New Roman" w:hAnsi="Times New Roman"/>
                <w:sz w:val="24"/>
                <w:szCs w:val="24"/>
              </w:rPr>
              <w:t>е</w:t>
            </w:r>
            <w:r w:rsidRPr="00E24716">
              <w:rPr>
                <w:rFonts w:ascii="Times New Roman" w:hAnsi="Times New Roman"/>
                <w:sz w:val="24"/>
                <w:szCs w:val="24"/>
              </w:rPr>
              <w:t>верного яководства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увеличение поголовья северных яков</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численность поголовья северных яков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5. Субсидии на развитие ве</w:t>
            </w:r>
            <w:r w:rsidRPr="00E24716">
              <w:rPr>
                <w:rFonts w:ascii="Times New Roman" w:hAnsi="Times New Roman"/>
                <w:sz w:val="24"/>
                <w:szCs w:val="24"/>
              </w:rPr>
              <w:t>р</w:t>
            </w:r>
            <w:r w:rsidRPr="00E24716">
              <w:rPr>
                <w:rFonts w:ascii="Times New Roman" w:hAnsi="Times New Roman"/>
                <w:sz w:val="24"/>
                <w:szCs w:val="24"/>
              </w:rPr>
              <w:t>блюдоводства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увеличение поголовья верблюдов</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численность поголовья верблюдов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6. Субсидии на поддержку племе</w:t>
            </w:r>
            <w:r w:rsidRPr="00E24716">
              <w:rPr>
                <w:rFonts w:ascii="Times New Roman" w:hAnsi="Times New Roman"/>
                <w:sz w:val="24"/>
                <w:szCs w:val="24"/>
              </w:rPr>
              <w:t>н</w:t>
            </w:r>
            <w:r w:rsidRPr="00E24716">
              <w:rPr>
                <w:rFonts w:ascii="Times New Roman" w:hAnsi="Times New Roman"/>
                <w:sz w:val="24"/>
                <w:szCs w:val="24"/>
              </w:rPr>
              <w:t>ного животноводства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увеличение маточного поголовья сельскохозя</w:t>
            </w:r>
            <w:r w:rsidRPr="00E24716">
              <w:t>й</w:t>
            </w:r>
            <w:r w:rsidRPr="00E24716">
              <w:t>ственных животных</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численность племенного маточного поголовья сельскох</w:t>
            </w:r>
            <w:r w:rsidRPr="00E24716">
              <w:t>о</w:t>
            </w:r>
            <w:r w:rsidRPr="00E24716">
              <w:t>зяйственных животных (в перерасчете на условные гол</w:t>
            </w:r>
            <w:r w:rsidRPr="00E24716">
              <w:t>о</w:t>
            </w:r>
            <w:r w:rsidRPr="00E24716">
              <w:t>вы), тыс. голов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7. Содержание отдельных в</w:t>
            </w:r>
            <w:r w:rsidRPr="00E24716">
              <w:rPr>
                <w:rFonts w:ascii="Times New Roman" w:hAnsi="Times New Roman"/>
                <w:sz w:val="24"/>
                <w:szCs w:val="24"/>
              </w:rPr>
              <w:t>и</w:t>
            </w:r>
            <w:r w:rsidRPr="00E24716">
              <w:rPr>
                <w:rFonts w:ascii="Times New Roman" w:hAnsi="Times New Roman"/>
                <w:sz w:val="24"/>
                <w:szCs w:val="24"/>
              </w:rPr>
              <w:t>дов сельскохозяйственных животных (баранов и козлов-производителей)</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обеспечение спроса на выращивание баранов и ко</w:t>
            </w:r>
            <w:r w:rsidRPr="00E24716">
              <w:t>з</w:t>
            </w:r>
            <w:r w:rsidRPr="00E24716">
              <w:t>лов-производителей сохранение и развитие как подотрасли сельского хозяйства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выращивание баранов и козлов-производителей сохран</w:t>
            </w:r>
            <w:r w:rsidRPr="00E24716">
              <w:t>е</w:t>
            </w:r>
            <w:r w:rsidRPr="00E24716">
              <w:t>ние и развитие как подотрасли сельского хозяйства</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8. Государственная поддер</w:t>
            </w:r>
            <w:r w:rsidRPr="00E24716">
              <w:rPr>
                <w:rFonts w:ascii="Times New Roman" w:hAnsi="Times New Roman"/>
                <w:sz w:val="24"/>
                <w:szCs w:val="24"/>
              </w:rPr>
              <w:t>ж</w:t>
            </w:r>
            <w:r w:rsidRPr="00E24716">
              <w:rPr>
                <w:rFonts w:ascii="Times New Roman" w:hAnsi="Times New Roman"/>
                <w:sz w:val="24"/>
                <w:szCs w:val="24"/>
              </w:rPr>
              <w:t>ка на развитие пантового маралово</w:t>
            </w:r>
            <w:r w:rsidRPr="00E24716">
              <w:rPr>
                <w:rFonts w:ascii="Times New Roman" w:hAnsi="Times New Roman"/>
                <w:sz w:val="24"/>
                <w:szCs w:val="24"/>
              </w:rPr>
              <w:t>д</w:t>
            </w:r>
            <w:r w:rsidRPr="00E24716">
              <w:rPr>
                <w:rFonts w:ascii="Times New Roman" w:hAnsi="Times New Roman"/>
                <w:sz w:val="24"/>
                <w:szCs w:val="24"/>
              </w:rPr>
              <w:t>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rPr>
                <w:highlight w:val="yellow"/>
              </w:rPr>
            </w:pPr>
            <w:r w:rsidRPr="00E24716">
              <w:t>обеспечение внутреннего спроса на продукцию пантового мараловодства, сохранение и развитие как подотрасли сельского хозяйства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pStyle w:val="ConsPlusNormal0"/>
              <w:rPr>
                <w:rFonts w:ascii="Times New Roman" w:hAnsi="Times New Roman"/>
                <w:sz w:val="24"/>
                <w:szCs w:val="24"/>
              </w:rPr>
            </w:pPr>
            <w:r w:rsidRPr="00E24716">
              <w:rPr>
                <w:rFonts w:ascii="Times New Roman" w:hAnsi="Times New Roman"/>
                <w:sz w:val="24"/>
                <w:szCs w:val="24"/>
              </w:rPr>
              <w:t>численность поголовья маралов в сельскохозяйственных организациях, крестьянских (фермерских) хозяйствах, включая индивидуальных предпринимателей, тыс. голов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9. Субсидии на финансовое обеспечение части затрат (без учета налога на д</w:t>
            </w:r>
            <w:r w:rsidRPr="00E24716">
              <w:rPr>
                <w:rFonts w:ascii="Times New Roman" w:hAnsi="Times New Roman"/>
                <w:sz w:val="24"/>
                <w:szCs w:val="24"/>
              </w:rPr>
              <w:t>о</w:t>
            </w:r>
            <w:r w:rsidRPr="00E24716">
              <w:rPr>
                <w:rFonts w:ascii="Times New Roman" w:hAnsi="Times New Roman"/>
                <w:sz w:val="24"/>
                <w:szCs w:val="24"/>
              </w:rPr>
              <w:t>бавленную стоимость) на производство и реализацию грубой и полугрубой овечьей ше</w:t>
            </w:r>
            <w:r w:rsidRPr="00E24716">
              <w:rPr>
                <w:rFonts w:ascii="Times New Roman" w:hAnsi="Times New Roman"/>
                <w:sz w:val="24"/>
                <w:szCs w:val="24"/>
              </w:rPr>
              <w:t>р</w:t>
            </w:r>
            <w:r w:rsidRPr="00E24716">
              <w:rPr>
                <w:rFonts w:ascii="Times New Roman" w:hAnsi="Times New Roman"/>
                <w:sz w:val="24"/>
                <w:szCs w:val="24"/>
              </w:rPr>
              <w:t>сти</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увеличение объемов производства и реализация грубой и полугрубой овечьей шерсти</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производство и реализация грубой и полугрубой овечьей шерсти</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10. Субсидии на обеспечение животноводческих стоянок водосна</w:t>
            </w:r>
            <w:r w:rsidRPr="00E24716">
              <w:rPr>
                <w:rFonts w:ascii="Times New Roman" w:hAnsi="Times New Roman"/>
                <w:sz w:val="24"/>
                <w:szCs w:val="24"/>
              </w:rPr>
              <w:t>б</w:t>
            </w:r>
            <w:r w:rsidRPr="00E24716">
              <w:rPr>
                <w:rFonts w:ascii="Times New Roman" w:hAnsi="Times New Roman"/>
                <w:sz w:val="24"/>
                <w:szCs w:val="24"/>
              </w:rPr>
              <w:t>жением и альтернативным электр</w:t>
            </w:r>
            <w:r w:rsidRPr="00E24716">
              <w:rPr>
                <w:rFonts w:ascii="Times New Roman" w:hAnsi="Times New Roman"/>
                <w:sz w:val="24"/>
                <w:szCs w:val="24"/>
              </w:rPr>
              <w:t>о</w:t>
            </w:r>
            <w:r w:rsidRPr="00E24716">
              <w:rPr>
                <w:rFonts w:ascii="Times New Roman" w:hAnsi="Times New Roman"/>
                <w:sz w:val="24"/>
                <w:szCs w:val="24"/>
              </w:rPr>
              <w:t>снабж</w:t>
            </w:r>
            <w:r w:rsidRPr="00E24716">
              <w:rPr>
                <w:rFonts w:ascii="Times New Roman" w:hAnsi="Times New Roman"/>
                <w:sz w:val="24"/>
                <w:szCs w:val="24"/>
              </w:rPr>
              <w:t>е</w:t>
            </w:r>
            <w:r w:rsidRPr="00E24716">
              <w:rPr>
                <w:rFonts w:ascii="Times New Roman" w:hAnsi="Times New Roman"/>
                <w:sz w:val="24"/>
                <w:szCs w:val="24"/>
              </w:rPr>
              <w:t>нием</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улучшение условий для ведения деятельности сел</w:t>
            </w:r>
            <w:r w:rsidRPr="00E24716">
              <w:t>ь</w:t>
            </w:r>
            <w:r w:rsidRPr="00E24716">
              <w:t>хоз товаропроизводителей путем обеспечения ж</w:t>
            </w:r>
            <w:r w:rsidRPr="00E24716">
              <w:t>и</w:t>
            </w:r>
            <w:r w:rsidRPr="00E24716">
              <w:t>вотноводческих стоянок водоснабжением и альте</w:t>
            </w:r>
            <w:r w:rsidRPr="00E24716">
              <w:t>р</w:t>
            </w:r>
            <w:r w:rsidRPr="00E24716">
              <w:t>нативным электр</w:t>
            </w:r>
            <w:r w:rsidRPr="00E24716">
              <w:t>о</w:t>
            </w:r>
            <w:r w:rsidRPr="00E24716">
              <w:t>снабжением</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pStyle w:val="ConsPlusNormal0"/>
              <w:rPr>
                <w:rFonts w:ascii="Times New Roman" w:hAnsi="Times New Roman"/>
                <w:sz w:val="24"/>
                <w:szCs w:val="24"/>
              </w:rPr>
            </w:pPr>
            <w:r w:rsidRPr="00E24716">
              <w:rPr>
                <w:rFonts w:ascii="Times New Roman" w:hAnsi="Times New Roman"/>
                <w:sz w:val="24"/>
                <w:szCs w:val="24"/>
              </w:rPr>
              <w:t>улучшение условий для ведения деятельности сельхоз товаропроизводителей путем обеспечения животново</w:t>
            </w:r>
            <w:r w:rsidRPr="00E24716">
              <w:rPr>
                <w:rFonts w:ascii="Times New Roman" w:hAnsi="Times New Roman"/>
                <w:sz w:val="24"/>
                <w:szCs w:val="24"/>
              </w:rPr>
              <w:t>д</w:t>
            </w:r>
            <w:r w:rsidRPr="00E24716">
              <w:rPr>
                <w:rFonts w:ascii="Times New Roman" w:hAnsi="Times New Roman"/>
                <w:sz w:val="24"/>
                <w:szCs w:val="24"/>
              </w:rPr>
              <w:t>ческих стоянок водоснабжением и альтернативным эле</w:t>
            </w:r>
            <w:r w:rsidRPr="00E24716">
              <w:rPr>
                <w:rFonts w:ascii="Times New Roman" w:hAnsi="Times New Roman"/>
                <w:sz w:val="24"/>
                <w:szCs w:val="24"/>
              </w:rPr>
              <w:t>к</w:t>
            </w:r>
            <w:r w:rsidRPr="00E24716">
              <w:rPr>
                <w:rFonts w:ascii="Times New Roman" w:hAnsi="Times New Roman"/>
                <w:sz w:val="24"/>
                <w:szCs w:val="24"/>
              </w:rPr>
              <w:t>троснабжением</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11. Гранты на развитие с</w:t>
            </w:r>
            <w:r w:rsidRPr="00E24716">
              <w:rPr>
                <w:rFonts w:ascii="Times New Roman" w:hAnsi="Times New Roman"/>
                <w:sz w:val="24"/>
                <w:szCs w:val="24"/>
              </w:rPr>
              <w:t>е</w:t>
            </w:r>
            <w:r w:rsidRPr="00E24716">
              <w:rPr>
                <w:rFonts w:ascii="Times New Roman" w:hAnsi="Times New Roman"/>
                <w:sz w:val="24"/>
                <w:szCs w:val="24"/>
              </w:rPr>
              <w:t>мейной фермы</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обеспечение производственных и эконом</w:t>
            </w:r>
            <w:r w:rsidRPr="00E24716">
              <w:t>и</w:t>
            </w:r>
            <w:r w:rsidRPr="00E24716">
              <w:t>ческих показателей, в том числе количество новых пост</w:t>
            </w:r>
            <w:r w:rsidRPr="00E24716">
              <w:t>о</w:t>
            </w:r>
            <w:r w:rsidRPr="00E24716">
              <w:t>янных рабочих мест и работников, увеличение об</w:t>
            </w:r>
            <w:r w:rsidRPr="00E24716">
              <w:t>ъ</w:t>
            </w:r>
            <w:r w:rsidRPr="00E24716">
              <w:lastRenderedPageBreak/>
              <w:t>ема производства и реализации сельскохозяйстве</w:t>
            </w:r>
            <w:r w:rsidRPr="00E24716">
              <w:t>н</w:t>
            </w:r>
            <w:r w:rsidRPr="00E24716">
              <w:t>ной продукции, выраженный в натуральных и д</w:t>
            </w:r>
            <w:r w:rsidRPr="00E24716">
              <w:t>е</w:t>
            </w:r>
            <w:r w:rsidRPr="00E24716">
              <w:t>нежных п</w:t>
            </w:r>
            <w:r w:rsidRPr="00E24716">
              <w:t>о</w:t>
            </w:r>
            <w:r w:rsidRPr="00E24716">
              <w:t>казателях</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pStyle w:val="ConsPlusNormal0"/>
              <w:rPr>
                <w:rFonts w:ascii="Times New Roman" w:hAnsi="Times New Roman"/>
                <w:sz w:val="24"/>
                <w:szCs w:val="24"/>
              </w:rPr>
            </w:pPr>
            <w:r w:rsidRPr="00E24716">
              <w:rPr>
                <w:rFonts w:ascii="Times New Roman" w:hAnsi="Times New Roman"/>
                <w:sz w:val="24"/>
                <w:szCs w:val="24"/>
              </w:rPr>
              <w:lastRenderedPageBreak/>
              <w:t>количество проектов грант получателей, реализуемых с помощью грантовой поддержки на развитие семейных ферм</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lastRenderedPageBreak/>
              <w:t>Задача № 12. Гранты на развитие мат</w:t>
            </w:r>
            <w:r w:rsidRPr="00E24716">
              <w:rPr>
                <w:rFonts w:ascii="Times New Roman" w:hAnsi="Times New Roman"/>
                <w:sz w:val="24"/>
                <w:szCs w:val="24"/>
              </w:rPr>
              <w:t>е</w:t>
            </w:r>
            <w:r w:rsidRPr="00E24716">
              <w:rPr>
                <w:rFonts w:ascii="Times New Roman" w:hAnsi="Times New Roman"/>
                <w:sz w:val="24"/>
                <w:szCs w:val="24"/>
              </w:rPr>
              <w:t>риально-технической базы сельскох</w:t>
            </w:r>
            <w:r w:rsidRPr="00E24716">
              <w:rPr>
                <w:rFonts w:ascii="Times New Roman" w:hAnsi="Times New Roman"/>
                <w:sz w:val="24"/>
                <w:szCs w:val="24"/>
              </w:rPr>
              <w:t>о</w:t>
            </w:r>
            <w:r w:rsidRPr="00E24716">
              <w:rPr>
                <w:rFonts w:ascii="Times New Roman" w:hAnsi="Times New Roman"/>
                <w:sz w:val="24"/>
                <w:szCs w:val="24"/>
              </w:rPr>
              <w:t>зяйственных потребительских коопер</w:t>
            </w:r>
            <w:r w:rsidRPr="00E24716">
              <w:rPr>
                <w:rFonts w:ascii="Times New Roman" w:hAnsi="Times New Roman"/>
                <w:sz w:val="24"/>
                <w:szCs w:val="24"/>
              </w:rPr>
              <w:t>а</w:t>
            </w:r>
            <w:r w:rsidRPr="00E24716">
              <w:rPr>
                <w:rFonts w:ascii="Times New Roman" w:hAnsi="Times New Roman"/>
                <w:sz w:val="24"/>
                <w:szCs w:val="24"/>
              </w:rPr>
              <w:t>тивов</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обеспечение производственных и эконом</w:t>
            </w:r>
            <w:r w:rsidRPr="00E24716">
              <w:t>и</w:t>
            </w:r>
            <w:r w:rsidRPr="00E24716">
              <w:t>ческих показателей, в том числе количество новых пост</w:t>
            </w:r>
            <w:r w:rsidRPr="00E24716">
              <w:t>о</w:t>
            </w:r>
            <w:r w:rsidRPr="00E24716">
              <w:t>янных рабочих мест и работников, увеличение об</w:t>
            </w:r>
            <w:r w:rsidRPr="00E24716">
              <w:t>ъ</w:t>
            </w:r>
            <w:r w:rsidRPr="00E24716">
              <w:t>ема производства и реализации сельскохозяйстве</w:t>
            </w:r>
            <w:r w:rsidRPr="00E24716">
              <w:t>н</w:t>
            </w:r>
            <w:r w:rsidRPr="00E24716">
              <w:t>ной продукции, выраженный в натуральных и д</w:t>
            </w:r>
            <w:r w:rsidRPr="00E24716">
              <w:t>е</w:t>
            </w:r>
            <w:r w:rsidRPr="00E24716">
              <w:t>нежных п</w:t>
            </w:r>
            <w:r w:rsidRPr="00E24716">
              <w:t>о</w:t>
            </w:r>
            <w:r w:rsidRPr="00E24716">
              <w:t>казателях</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pStyle w:val="ConsPlusNormal0"/>
              <w:rPr>
                <w:rFonts w:ascii="Times New Roman" w:hAnsi="Times New Roman"/>
                <w:sz w:val="24"/>
                <w:szCs w:val="24"/>
              </w:rPr>
            </w:pPr>
            <w:r>
              <w:rPr>
                <w:rFonts w:ascii="Times New Roman" w:hAnsi="Times New Roman"/>
                <w:sz w:val="24"/>
                <w:szCs w:val="24"/>
              </w:rPr>
              <w:t>к</w:t>
            </w:r>
            <w:r w:rsidR="00E24716" w:rsidRPr="00E24716">
              <w:rPr>
                <w:rFonts w:ascii="Times New Roman" w:hAnsi="Times New Roman"/>
                <w:sz w:val="24"/>
                <w:szCs w:val="24"/>
              </w:rPr>
              <w:t>оличество проектов грант получателей, реализуемых с помощью грантовой поддержки на развитие материал</w:t>
            </w:r>
            <w:r w:rsidR="00E24716" w:rsidRPr="00E24716">
              <w:rPr>
                <w:rFonts w:ascii="Times New Roman" w:hAnsi="Times New Roman"/>
                <w:sz w:val="24"/>
                <w:szCs w:val="24"/>
              </w:rPr>
              <w:t>ь</w:t>
            </w:r>
            <w:r w:rsidR="00E24716" w:rsidRPr="00E24716">
              <w:rPr>
                <w:rFonts w:ascii="Times New Roman" w:hAnsi="Times New Roman"/>
                <w:sz w:val="24"/>
                <w:szCs w:val="24"/>
              </w:rPr>
              <w:t>но-технической базы сельскохозяйственных потреб</w:t>
            </w:r>
            <w:r w:rsidR="00E24716" w:rsidRPr="00E24716">
              <w:rPr>
                <w:rFonts w:ascii="Times New Roman" w:hAnsi="Times New Roman"/>
                <w:sz w:val="24"/>
                <w:szCs w:val="24"/>
              </w:rPr>
              <w:t>и</w:t>
            </w:r>
            <w:r w:rsidR="00E24716" w:rsidRPr="00E24716">
              <w:rPr>
                <w:rFonts w:ascii="Times New Roman" w:hAnsi="Times New Roman"/>
                <w:sz w:val="24"/>
                <w:szCs w:val="24"/>
              </w:rPr>
              <w:t>тельских кооперативов, ед.</w:t>
            </w:r>
          </w:p>
          <w:p w:rsidR="00E24716" w:rsidRPr="00E24716" w:rsidRDefault="00E24716" w:rsidP="0057794E">
            <w:pPr>
              <w:pStyle w:val="ConsPlusNormal0"/>
              <w:rPr>
                <w:rFonts w:ascii="Times New Roman" w:hAnsi="Times New Roman"/>
                <w:sz w:val="24"/>
                <w:szCs w:val="24"/>
              </w:rPr>
            </w:pP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13. Государственная по</w:t>
            </w:r>
            <w:r w:rsidRPr="00E24716">
              <w:rPr>
                <w:rFonts w:ascii="Times New Roman" w:hAnsi="Times New Roman"/>
                <w:sz w:val="24"/>
                <w:szCs w:val="24"/>
              </w:rPr>
              <w:t>д</w:t>
            </w:r>
            <w:r w:rsidRPr="00E24716">
              <w:rPr>
                <w:rFonts w:ascii="Times New Roman" w:hAnsi="Times New Roman"/>
                <w:sz w:val="24"/>
                <w:szCs w:val="24"/>
              </w:rPr>
              <w:t>держка Центра поддержки фермерства и развития сельскохозяйственной к</w:t>
            </w:r>
            <w:r w:rsidRPr="00E24716">
              <w:rPr>
                <w:rFonts w:ascii="Times New Roman" w:hAnsi="Times New Roman"/>
                <w:sz w:val="24"/>
                <w:szCs w:val="24"/>
              </w:rPr>
              <w:t>о</w:t>
            </w:r>
            <w:r w:rsidRPr="00E24716">
              <w:rPr>
                <w:rFonts w:ascii="Times New Roman" w:hAnsi="Times New Roman"/>
                <w:sz w:val="24"/>
                <w:szCs w:val="24"/>
              </w:rPr>
              <w:t>опер</w:t>
            </w:r>
            <w:r w:rsidRPr="00E24716">
              <w:rPr>
                <w:rFonts w:ascii="Times New Roman" w:hAnsi="Times New Roman"/>
                <w:sz w:val="24"/>
                <w:szCs w:val="24"/>
              </w:rPr>
              <w:t>а</w:t>
            </w:r>
            <w:r w:rsidRPr="00E24716">
              <w:rPr>
                <w:rFonts w:ascii="Times New Roman" w:hAnsi="Times New Roman"/>
                <w:sz w:val="24"/>
                <w:szCs w:val="24"/>
              </w:rPr>
              <w:t>ции</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обеспечение производственных и эконом</w:t>
            </w:r>
            <w:r w:rsidRPr="00E24716">
              <w:t>и</w:t>
            </w:r>
            <w:r w:rsidRPr="00E24716">
              <w:t>ческих показателей, в том числе количество новых пост</w:t>
            </w:r>
            <w:r w:rsidRPr="00E24716">
              <w:t>о</w:t>
            </w:r>
            <w:r w:rsidRPr="00E24716">
              <w:t>янных рабочих мест и работников, увеличение об</w:t>
            </w:r>
            <w:r w:rsidRPr="00E24716">
              <w:t>ъ</w:t>
            </w:r>
            <w:r w:rsidRPr="00E24716">
              <w:t>ема производства и реализации сельскохозяйстве</w:t>
            </w:r>
            <w:r w:rsidRPr="00E24716">
              <w:t>н</w:t>
            </w:r>
            <w:r w:rsidRPr="00E24716">
              <w:t>ной продукции, выраженный в натуральных и д</w:t>
            </w:r>
            <w:r w:rsidRPr="00E24716">
              <w:t>е</w:t>
            </w:r>
            <w:r w:rsidRPr="00E24716">
              <w:t>нежных п</w:t>
            </w:r>
            <w:r w:rsidRPr="00E24716">
              <w:t>о</w:t>
            </w:r>
            <w:r w:rsidRPr="00E24716">
              <w:t>казателя</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pStyle w:val="ConsPlusNormal0"/>
              <w:rPr>
                <w:rFonts w:ascii="Times New Roman" w:hAnsi="Times New Roman"/>
                <w:sz w:val="24"/>
                <w:szCs w:val="24"/>
              </w:rPr>
            </w:pPr>
            <w:r>
              <w:rPr>
                <w:rFonts w:ascii="Times New Roman" w:hAnsi="Times New Roman"/>
                <w:sz w:val="24"/>
                <w:szCs w:val="24"/>
              </w:rPr>
              <w:t>в</w:t>
            </w:r>
            <w:r w:rsidR="00E24716" w:rsidRPr="00E24716">
              <w:rPr>
                <w:rFonts w:ascii="Times New Roman" w:hAnsi="Times New Roman"/>
                <w:sz w:val="24"/>
                <w:szCs w:val="24"/>
              </w:rPr>
              <w:t xml:space="preserve"> сельскохозяйственную потребительскую кооперацию вовлечены новые члены из субъектов МСП в АПК и ли</w:t>
            </w:r>
            <w:r w:rsidR="00E24716" w:rsidRPr="00E24716">
              <w:rPr>
                <w:rFonts w:ascii="Times New Roman" w:hAnsi="Times New Roman"/>
                <w:sz w:val="24"/>
                <w:szCs w:val="24"/>
              </w:rPr>
              <w:t>ч</w:t>
            </w:r>
            <w:r w:rsidR="00E24716" w:rsidRPr="00E24716">
              <w:rPr>
                <w:rFonts w:ascii="Times New Roman" w:hAnsi="Times New Roman"/>
                <w:sz w:val="24"/>
                <w:szCs w:val="24"/>
              </w:rPr>
              <w:t>ных подсобных хозяйств граждан, ед.</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14. Стимулирование увел</w:t>
            </w:r>
            <w:r w:rsidRPr="00E24716">
              <w:rPr>
                <w:rFonts w:ascii="Times New Roman" w:hAnsi="Times New Roman"/>
                <w:sz w:val="24"/>
                <w:szCs w:val="24"/>
              </w:rPr>
              <w:t>и</w:t>
            </w:r>
            <w:r w:rsidRPr="00E24716">
              <w:rPr>
                <w:rFonts w:ascii="Times New Roman" w:hAnsi="Times New Roman"/>
                <w:sz w:val="24"/>
                <w:szCs w:val="24"/>
              </w:rPr>
              <w:t>чения производства картофеля и ов</w:t>
            </w:r>
            <w:r w:rsidRPr="00E24716">
              <w:rPr>
                <w:rFonts w:ascii="Times New Roman" w:hAnsi="Times New Roman"/>
                <w:sz w:val="24"/>
                <w:szCs w:val="24"/>
              </w:rPr>
              <w:t>о</w:t>
            </w:r>
            <w:r w:rsidRPr="00E24716">
              <w:rPr>
                <w:rFonts w:ascii="Times New Roman" w:hAnsi="Times New Roman"/>
                <w:sz w:val="24"/>
                <w:szCs w:val="24"/>
              </w:rPr>
              <w:t>щей</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autoSpaceDE w:val="0"/>
              <w:autoSpaceDN w:val="0"/>
              <w:adjustRightInd w:val="0"/>
            </w:pPr>
            <w:r w:rsidRPr="00E24716">
              <w:t>повышение уровня экологической безопасности сельскохозяйственного производства, повышение плодородия и качества почв</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AF57AA" w:rsidP="0057794E">
            <w:pPr>
              <w:pStyle w:val="ConsPlusNormal0"/>
              <w:numPr>
                <w:ilvl w:val="0"/>
                <w:numId w:val="7"/>
              </w:numPr>
              <w:ind w:left="0" w:firstLine="0"/>
              <w:rPr>
                <w:rFonts w:ascii="Times New Roman" w:hAnsi="Times New Roman"/>
                <w:sz w:val="24"/>
                <w:szCs w:val="24"/>
              </w:rPr>
            </w:pPr>
            <w:r w:rsidRPr="00E24716">
              <w:rPr>
                <w:rFonts w:ascii="Times New Roman" w:hAnsi="Times New Roman"/>
                <w:sz w:val="24"/>
                <w:szCs w:val="24"/>
              </w:rPr>
              <w:t>объ</w:t>
            </w:r>
            <w:r w:rsidR="00E24716" w:rsidRPr="00E24716">
              <w:rPr>
                <w:rFonts w:ascii="Times New Roman" w:hAnsi="Times New Roman"/>
                <w:sz w:val="24"/>
                <w:szCs w:val="24"/>
              </w:rPr>
              <w:t>ем высева элитного и (или) оригинального семе</w:t>
            </w:r>
            <w:r w:rsidR="00E24716" w:rsidRPr="00E24716">
              <w:rPr>
                <w:rFonts w:ascii="Times New Roman" w:hAnsi="Times New Roman"/>
                <w:sz w:val="24"/>
                <w:szCs w:val="24"/>
              </w:rPr>
              <w:t>н</w:t>
            </w:r>
            <w:r w:rsidR="00E24716" w:rsidRPr="00E24716">
              <w:rPr>
                <w:rFonts w:ascii="Times New Roman" w:hAnsi="Times New Roman"/>
                <w:sz w:val="24"/>
                <w:szCs w:val="24"/>
              </w:rPr>
              <w:t>ного картофеля и овощных культур, тыс. тонн;</w:t>
            </w:r>
          </w:p>
          <w:p w:rsidR="00E24716" w:rsidRPr="00E24716" w:rsidRDefault="00AF57AA" w:rsidP="0057794E">
            <w:pPr>
              <w:pStyle w:val="ConsPlusNormal0"/>
              <w:numPr>
                <w:ilvl w:val="0"/>
                <w:numId w:val="7"/>
              </w:numPr>
              <w:ind w:left="0" w:firstLine="0"/>
              <w:rPr>
                <w:rFonts w:ascii="Times New Roman" w:hAnsi="Times New Roman"/>
                <w:sz w:val="24"/>
                <w:szCs w:val="24"/>
              </w:rPr>
            </w:pPr>
            <w:r w:rsidRPr="00E24716">
              <w:rPr>
                <w:rFonts w:ascii="Times New Roman" w:hAnsi="Times New Roman"/>
                <w:sz w:val="24"/>
                <w:szCs w:val="24"/>
              </w:rPr>
              <w:t>об</w:t>
            </w:r>
            <w:r w:rsidR="00E24716" w:rsidRPr="00E24716">
              <w:rPr>
                <w:rFonts w:ascii="Times New Roman" w:hAnsi="Times New Roman"/>
                <w:sz w:val="24"/>
                <w:szCs w:val="24"/>
              </w:rPr>
              <w:t>ъем производства картофеля в сельскохозяйстве</w:t>
            </w:r>
            <w:r w:rsidR="00E24716" w:rsidRPr="00E24716">
              <w:rPr>
                <w:rFonts w:ascii="Times New Roman" w:hAnsi="Times New Roman"/>
                <w:sz w:val="24"/>
                <w:szCs w:val="24"/>
              </w:rPr>
              <w:t>н</w:t>
            </w:r>
            <w:r w:rsidR="00E24716" w:rsidRPr="00E24716">
              <w:rPr>
                <w:rFonts w:ascii="Times New Roman" w:hAnsi="Times New Roman"/>
                <w:sz w:val="24"/>
                <w:szCs w:val="24"/>
              </w:rPr>
              <w:t>ных организациях, крестьянских (фермерских) хозя</w:t>
            </w:r>
            <w:r w:rsidR="00E24716" w:rsidRPr="00E24716">
              <w:rPr>
                <w:rFonts w:ascii="Times New Roman" w:hAnsi="Times New Roman"/>
                <w:sz w:val="24"/>
                <w:szCs w:val="24"/>
              </w:rPr>
              <w:t>й</w:t>
            </w:r>
            <w:r w:rsidR="00E24716" w:rsidRPr="00E24716">
              <w:rPr>
                <w:rFonts w:ascii="Times New Roman" w:hAnsi="Times New Roman"/>
                <w:sz w:val="24"/>
                <w:szCs w:val="24"/>
              </w:rPr>
              <w:t>ствах и у индивидуальных предпринимателей, тыс. тонн;</w:t>
            </w:r>
          </w:p>
          <w:p w:rsidR="00E24716" w:rsidRPr="00E24716" w:rsidRDefault="00AF57AA" w:rsidP="0057794E">
            <w:pPr>
              <w:pStyle w:val="ConsPlusNormal0"/>
              <w:numPr>
                <w:ilvl w:val="0"/>
                <w:numId w:val="7"/>
              </w:numPr>
              <w:ind w:left="0" w:firstLine="0"/>
              <w:rPr>
                <w:rFonts w:ascii="Times New Roman" w:hAnsi="Times New Roman"/>
                <w:sz w:val="24"/>
                <w:szCs w:val="24"/>
              </w:rPr>
            </w:pPr>
            <w:r w:rsidRPr="00E24716">
              <w:rPr>
                <w:rFonts w:ascii="Times New Roman" w:hAnsi="Times New Roman"/>
                <w:sz w:val="24"/>
                <w:szCs w:val="24"/>
              </w:rPr>
              <w:t xml:space="preserve">объем </w:t>
            </w:r>
            <w:r w:rsidR="00E24716" w:rsidRPr="00E24716">
              <w:rPr>
                <w:rFonts w:ascii="Times New Roman" w:hAnsi="Times New Roman"/>
                <w:sz w:val="24"/>
                <w:szCs w:val="24"/>
              </w:rPr>
              <w:t>производства овощей открытого грунта в сел</w:t>
            </w:r>
            <w:r w:rsidR="00E24716" w:rsidRPr="00E24716">
              <w:rPr>
                <w:rFonts w:ascii="Times New Roman" w:hAnsi="Times New Roman"/>
                <w:sz w:val="24"/>
                <w:szCs w:val="24"/>
              </w:rPr>
              <w:t>ь</w:t>
            </w:r>
            <w:r w:rsidR="00E24716" w:rsidRPr="00E24716">
              <w:rPr>
                <w:rFonts w:ascii="Times New Roman" w:hAnsi="Times New Roman"/>
                <w:sz w:val="24"/>
                <w:szCs w:val="24"/>
              </w:rPr>
              <w:t>скохозяйственных организациях, крестьянских (ферме</w:t>
            </w:r>
            <w:r w:rsidR="00E24716" w:rsidRPr="00E24716">
              <w:rPr>
                <w:rFonts w:ascii="Times New Roman" w:hAnsi="Times New Roman"/>
                <w:sz w:val="24"/>
                <w:szCs w:val="24"/>
              </w:rPr>
              <w:t>р</w:t>
            </w:r>
            <w:r w:rsidR="00E24716" w:rsidRPr="00E24716">
              <w:rPr>
                <w:rFonts w:ascii="Times New Roman" w:hAnsi="Times New Roman"/>
                <w:sz w:val="24"/>
                <w:szCs w:val="24"/>
              </w:rPr>
              <w:t>ских) хозяйствах и у индивидуальных предприним</w:t>
            </w:r>
            <w:r w:rsidR="00E24716" w:rsidRPr="00E24716">
              <w:rPr>
                <w:rFonts w:ascii="Times New Roman" w:hAnsi="Times New Roman"/>
                <w:sz w:val="24"/>
                <w:szCs w:val="24"/>
              </w:rPr>
              <w:t>а</w:t>
            </w:r>
            <w:r w:rsidR="00E24716" w:rsidRPr="00E24716">
              <w:rPr>
                <w:rFonts w:ascii="Times New Roman" w:hAnsi="Times New Roman"/>
                <w:sz w:val="24"/>
                <w:szCs w:val="24"/>
              </w:rPr>
              <w:t>телей, тыс. тонн;</w:t>
            </w:r>
          </w:p>
          <w:p w:rsidR="00E24716" w:rsidRPr="00E24716" w:rsidRDefault="00AF57AA" w:rsidP="0057794E">
            <w:pPr>
              <w:pStyle w:val="ConsPlusNormal0"/>
              <w:numPr>
                <w:ilvl w:val="0"/>
                <w:numId w:val="7"/>
              </w:numPr>
              <w:ind w:left="0" w:firstLine="0"/>
              <w:rPr>
                <w:rFonts w:ascii="Times New Roman" w:hAnsi="Times New Roman"/>
                <w:sz w:val="24"/>
                <w:szCs w:val="24"/>
              </w:rPr>
            </w:pPr>
            <w:r w:rsidRPr="00E24716">
              <w:rPr>
                <w:rFonts w:ascii="Times New Roman" w:hAnsi="Times New Roman"/>
                <w:sz w:val="24"/>
                <w:szCs w:val="24"/>
              </w:rPr>
              <w:t>объем</w:t>
            </w:r>
            <w:r w:rsidR="00E24716" w:rsidRPr="00E24716">
              <w:rPr>
                <w:rFonts w:ascii="Times New Roman" w:hAnsi="Times New Roman"/>
                <w:sz w:val="24"/>
                <w:szCs w:val="24"/>
              </w:rPr>
              <w:t xml:space="preserve"> реализованного картофеля, произведенного гражданами, ведущими личное подсобное хозяйство и применяющими специальный налоговый режим «Налог на профессиональный доход», получившими госуда</w:t>
            </w:r>
            <w:r w:rsidR="00E24716" w:rsidRPr="00E24716">
              <w:rPr>
                <w:rFonts w:ascii="Times New Roman" w:hAnsi="Times New Roman"/>
                <w:sz w:val="24"/>
                <w:szCs w:val="24"/>
              </w:rPr>
              <w:t>р</w:t>
            </w:r>
            <w:r w:rsidR="00E24716" w:rsidRPr="00E24716">
              <w:rPr>
                <w:rFonts w:ascii="Times New Roman" w:hAnsi="Times New Roman"/>
                <w:sz w:val="24"/>
                <w:szCs w:val="24"/>
              </w:rPr>
              <w:t>ственную поддержку, тыс. тонн;</w:t>
            </w:r>
          </w:p>
          <w:p w:rsidR="00E24716" w:rsidRPr="00E24716" w:rsidRDefault="00AF57AA" w:rsidP="0057794E">
            <w:pPr>
              <w:pStyle w:val="ConsPlusNormal0"/>
              <w:numPr>
                <w:ilvl w:val="0"/>
                <w:numId w:val="7"/>
              </w:numPr>
              <w:ind w:left="0" w:firstLine="0"/>
              <w:rPr>
                <w:rFonts w:ascii="Times New Roman" w:hAnsi="Times New Roman"/>
                <w:sz w:val="24"/>
                <w:szCs w:val="24"/>
              </w:rPr>
            </w:pPr>
            <w:r w:rsidRPr="00E24716">
              <w:rPr>
                <w:rFonts w:ascii="Times New Roman" w:hAnsi="Times New Roman"/>
                <w:sz w:val="24"/>
                <w:szCs w:val="24"/>
              </w:rPr>
              <w:t xml:space="preserve">объем </w:t>
            </w:r>
            <w:r w:rsidR="00E24716" w:rsidRPr="00E24716">
              <w:rPr>
                <w:rFonts w:ascii="Times New Roman" w:hAnsi="Times New Roman"/>
                <w:sz w:val="24"/>
                <w:szCs w:val="24"/>
              </w:rPr>
              <w:t>реализованных овощей открытого грунта, пр</w:t>
            </w:r>
            <w:r w:rsidR="00E24716" w:rsidRPr="00E24716">
              <w:rPr>
                <w:rFonts w:ascii="Times New Roman" w:hAnsi="Times New Roman"/>
                <w:sz w:val="24"/>
                <w:szCs w:val="24"/>
              </w:rPr>
              <w:t>о</w:t>
            </w:r>
            <w:r w:rsidR="00E24716" w:rsidRPr="00E24716">
              <w:rPr>
                <w:rFonts w:ascii="Times New Roman" w:hAnsi="Times New Roman"/>
                <w:sz w:val="24"/>
                <w:szCs w:val="24"/>
              </w:rPr>
              <w:t>изведенных гражданами, ведущими личное подсобное хозяйство и применяющими специальный налоговый р</w:t>
            </w:r>
            <w:r w:rsidR="00E24716" w:rsidRPr="00E24716">
              <w:rPr>
                <w:rFonts w:ascii="Times New Roman" w:hAnsi="Times New Roman"/>
                <w:sz w:val="24"/>
                <w:szCs w:val="24"/>
              </w:rPr>
              <w:t>е</w:t>
            </w:r>
            <w:r w:rsidR="00E24716" w:rsidRPr="00E24716">
              <w:rPr>
                <w:rFonts w:ascii="Times New Roman" w:hAnsi="Times New Roman"/>
                <w:sz w:val="24"/>
                <w:szCs w:val="24"/>
              </w:rPr>
              <w:t xml:space="preserve">жим «Налог на профессиональный доход», получившими </w:t>
            </w:r>
            <w:r w:rsidR="00E24716" w:rsidRPr="00E24716">
              <w:rPr>
                <w:rFonts w:ascii="Times New Roman" w:hAnsi="Times New Roman"/>
                <w:sz w:val="24"/>
                <w:szCs w:val="24"/>
              </w:rPr>
              <w:lastRenderedPageBreak/>
              <w:t>государственную поддержку, тыс. тонн;</w:t>
            </w:r>
          </w:p>
          <w:p w:rsidR="00E24716" w:rsidRPr="00E24716" w:rsidRDefault="002357CF" w:rsidP="0057794E">
            <w:pPr>
              <w:pStyle w:val="ConsPlusNormal0"/>
              <w:numPr>
                <w:ilvl w:val="0"/>
                <w:numId w:val="7"/>
              </w:numPr>
              <w:ind w:left="0" w:firstLine="0"/>
              <w:rPr>
                <w:rFonts w:ascii="Times New Roman" w:hAnsi="Times New Roman"/>
                <w:sz w:val="24"/>
                <w:szCs w:val="24"/>
              </w:rPr>
            </w:pPr>
            <w:r w:rsidRPr="00E24716">
              <w:rPr>
                <w:rFonts w:ascii="Times New Roman" w:hAnsi="Times New Roman"/>
                <w:sz w:val="24"/>
                <w:szCs w:val="24"/>
              </w:rPr>
              <w:t>размер</w:t>
            </w:r>
            <w:r w:rsidR="00E24716" w:rsidRPr="00E24716">
              <w:rPr>
                <w:rFonts w:ascii="Times New Roman" w:hAnsi="Times New Roman"/>
                <w:sz w:val="24"/>
                <w:szCs w:val="24"/>
              </w:rPr>
              <w:t xml:space="preserve"> посевных площадей, занятых картофелем в сельскохозяйственных организациях, крестьянских (фе</w:t>
            </w:r>
            <w:r w:rsidR="00E24716" w:rsidRPr="00E24716">
              <w:rPr>
                <w:rFonts w:ascii="Times New Roman" w:hAnsi="Times New Roman"/>
                <w:sz w:val="24"/>
                <w:szCs w:val="24"/>
              </w:rPr>
              <w:t>р</w:t>
            </w:r>
            <w:r w:rsidR="00E24716" w:rsidRPr="00E24716">
              <w:rPr>
                <w:rFonts w:ascii="Times New Roman" w:hAnsi="Times New Roman"/>
                <w:sz w:val="24"/>
                <w:szCs w:val="24"/>
              </w:rPr>
              <w:t>мерских) хозяйствах, включая индивидуальных предпр</w:t>
            </w:r>
            <w:r w:rsidR="00E24716" w:rsidRPr="00E24716">
              <w:rPr>
                <w:rFonts w:ascii="Times New Roman" w:hAnsi="Times New Roman"/>
                <w:sz w:val="24"/>
                <w:szCs w:val="24"/>
              </w:rPr>
              <w:t>и</w:t>
            </w:r>
            <w:r w:rsidR="00E24716" w:rsidRPr="00E24716">
              <w:rPr>
                <w:rFonts w:ascii="Times New Roman" w:hAnsi="Times New Roman"/>
                <w:sz w:val="24"/>
                <w:szCs w:val="24"/>
              </w:rPr>
              <w:t>нимателей, тыс. га;</w:t>
            </w:r>
          </w:p>
          <w:p w:rsidR="00E24716" w:rsidRPr="00E24716" w:rsidRDefault="002357CF" w:rsidP="0057794E">
            <w:pPr>
              <w:pStyle w:val="ConsPlusNormal0"/>
              <w:numPr>
                <w:ilvl w:val="0"/>
                <w:numId w:val="7"/>
              </w:numPr>
              <w:ind w:left="0" w:firstLine="0"/>
              <w:rPr>
                <w:rFonts w:ascii="Times New Roman" w:hAnsi="Times New Roman"/>
                <w:sz w:val="24"/>
                <w:szCs w:val="24"/>
              </w:rPr>
            </w:pPr>
            <w:r w:rsidRPr="00E24716">
              <w:rPr>
                <w:rFonts w:ascii="Times New Roman" w:hAnsi="Times New Roman"/>
                <w:sz w:val="24"/>
                <w:szCs w:val="24"/>
              </w:rPr>
              <w:t xml:space="preserve">размер </w:t>
            </w:r>
            <w:r w:rsidR="00E24716" w:rsidRPr="00E24716">
              <w:rPr>
                <w:rFonts w:ascii="Times New Roman" w:hAnsi="Times New Roman"/>
                <w:sz w:val="24"/>
                <w:szCs w:val="24"/>
              </w:rPr>
              <w:t>посевных площадей, занятых овощами откр</w:t>
            </w:r>
            <w:r w:rsidR="00E24716" w:rsidRPr="00E24716">
              <w:rPr>
                <w:rFonts w:ascii="Times New Roman" w:hAnsi="Times New Roman"/>
                <w:sz w:val="24"/>
                <w:szCs w:val="24"/>
              </w:rPr>
              <w:t>ы</w:t>
            </w:r>
            <w:r w:rsidR="00E24716" w:rsidRPr="00E24716">
              <w:rPr>
                <w:rFonts w:ascii="Times New Roman" w:hAnsi="Times New Roman"/>
                <w:sz w:val="24"/>
                <w:szCs w:val="24"/>
              </w:rPr>
              <w:t>того грунта в сельскохозяйственных организациях, кр</w:t>
            </w:r>
            <w:r w:rsidR="00E24716" w:rsidRPr="00E24716">
              <w:rPr>
                <w:rFonts w:ascii="Times New Roman" w:hAnsi="Times New Roman"/>
                <w:sz w:val="24"/>
                <w:szCs w:val="24"/>
              </w:rPr>
              <w:t>е</w:t>
            </w:r>
            <w:r w:rsidR="00E24716" w:rsidRPr="00E24716">
              <w:rPr>
                <w:rFonts w:ascii="Times New Roman" w:hAnsi="Times New Roman"/>
                <w:sz w:val="24"/>
                <w:szCs w:val="24"/>
              </w:rPr>
              <w:t>стьянских (фермерских) хозяйствах, включая индивид</w:t>
            </w:r>
            <w:r w:rsidR="00E24716" w:rsidRPr="00E24716">
              <w:rPr>
                <w:rFonts w:ascii="Times New Roman" w:hAnsi="Times New Roman"/>
                <w:sz w:val="24"/>
                <w:szCs w:val="24"/>
              </w:rPr>
              <w:t>у</w:t>
            </w:r>
            <w:r w:rsidR="00E24716" w:rsidRPr="00E24716">
              <w:rPr>
                <w:rFonts w:ascii="Times New Roman" w:hAnsi="Times New Roman"/>
                <w:sz w:val="24"/>
                <w:szCs w:val="24"/>
              </w:rPr>
              <w:t>а</w:t>
            </w:r>
            <w:r>
              <w:rPr>
                <w:rFonts w:ascii="Times New Roman" w:hAnsi="Times New Roman"/>
                <w:sz w:val="24"/>
                <w:szCs w:val="24"/>
              </w:rPr>
              <w:t>льных предпринимателей, тыс. га</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lastRenderedPageBreak/>
              <w:t>Задача № 15. Развитие молочного и мясного скотоводства и переработки сельскохозяйственной продукции в Респу</w:t>
            </w:r>
            <w:r w:rsidRPr="00E24716">
              <w:rPr>
                <w:rFonts w:ascii="Times New Roman" w:hAnsi="Times New Roman"/>
                <w:sz w:val="24"/>
                <w:szCs w:val="24"/>
              </w:rPr>
              <w:t>б</w:t>
            </w:r>
            <w:r w:rsidRPr="00E24716">
              <w:rPr>
                <w:rFonts w:ascii="Times New Roman" w:hAnsi="Times New Roman"/>
                <w:sz w:val="24"/>
                <w:szCs w:val="24"/>
              </w:rPr>
              <w:t>лике Тыва, в том числе: создание не м</w:t>
            </w:r>
            <w:r w:rsidRPr="00E24716">
              <w:rPr>
                <w:rFonts w:ascii="Times New Roman" w:hAnsi="Times New Roman"/>
                <w:sz w:val="24"/>
                <w:szCs w:val="24"/>
              </w:rPr>
              <w:t>е</w:t>
            </w:r>
            <w:r w:rsidRPr="00E24716">
              <w:rPr>
                <w:rFonts w:ascii="Times New Roman" w:hAnsi="Times New Roman"/>
                <w:sz w:val="24"/>
                <w:szCs w:val="24"/>
              </w:rPr>
              <w:t>нее 3 ферм; увеличение мощности де</w:t>
            </w:r>
            <w:r w:rsidRPr="00E24716">
              <w:rPr>
                <w:rFonts w:ascii="Times New Roman" w:hAnsi="Times New Roman"/>
                <w:sz w:val="24"/>
                <w:szCs w:val="24"/>
              </w:rPr>
              <w:t>й</w:t>
            </w:r>
            <w:r w:rsidRPr="00E24716">
              <w:rPr>
                <w:rFonts w:ascii="Times New Roman" w:hAnsi="Times New Roman"/>
                <w:sz w:val="24"/>
                <w:szCs w:val="24"/>
              </w:rPr>
              <w:t>ствующих молочно-товарных ферм на территории Республики Тыва за счет их реконструкции и модернизации (ИПСЭР)</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357CF" w:rsidP="0057794E">
            <w:pPr>
              <w:autoSpaceDE w:val="0"/>
              <w:autoSpaceDN w:val="0"/>
              <w:adjustRightInd w:val="0"/>
            </w:pPr>
            <w:r>
              <w:t>у</w:t>
            </w:r>
            <w:r w:rsidR="00E24716" w:rsidRPr="00E24716">
              <w:t>величение количества созданных постоянных р</w:t>
            </w:r>
            <w:r w:rsidR="00E24716" w:rsidRPr="00E24716">
              <w:t>а</w:t>
            </w:r>
            <w:r w:rsidR="00E24716" w:rsidRPr="00E24716">
              <w:t>бочих мест, привлеченные инвестиции в основной капитал, увеличение объемов налоговых отчисл</w:t>
            </w:r>
            <w:r w:rsidR="00E24716" w:rsidRPr="00E24716">
              <w:t>е</w:t>
            </w:r>
            <w:r w:rsidR="00E24716" w:rsidRPr="00E24716">
              <w:t>ний в консолидированный бюджет Республики Т</w:t>
            </w:r>
            <w:r w:rsidR="00E24716" w:rsidRPr="00E24716">
              <w:t>ы</w:t>
            </w:r>
            <w:r w:rsidR="00E24716" w:rsidRPr="00E24716">
              <w:t>ва, увеличение объемов отчислений во внебюдже</w:t>
            </w:r>
            <w:r w:rsidR="00E24716" w:rsidRPr="00E24716">
              <w:t>т</w:t>
            </w:r>
            <w:r w:rsidR="00E24716" w:rsidRPr="00E24716">
              <w:t>ные фонды, увеличение объемов производства м</w:t>
            </w:r>
            <w:r w:rsidR="00E24716" w:rsidRPr="00E24716">
              <w:t>о</w:t>
            </w:r>
            <w:r w:rsidR="00E24716" w:rsidRPr="00E24716">
              <w:t>лока, увеличение объемов производства мяса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2357CF" w:rsidP="0057794E">
            <w:pPr>
              <w:pStyle w:val="ConsPlusNormal0"/>
              <w:rPr>
                <w:rFonts w:ascii="Times New Roman" w:hAnsi="Times New Roman"/>
                <w:sz w:val="24"/>
                <w:szCs w:val="24"/>
              </w:rPr>
            </w:pPr>
            <w:r>
              <w:rPr>
                <w:rFonts w:ascii="Times New Roman" w:hAnsi="Times New Roman"/>
                <w:sz w:val="24"/>
                <w:szCs w:val="24"/>
              </w:rPr>
              <w:t>п</w:t>
            </w:r>
            <w:r w:rsidR="00E24716" w:rsidRPr="00E24716">
              <w:rPr>
                <w:rFonts w:ascii="Times New Roman" w:hAnsi="Times New Roman"/>
                <w:sz w:val="24"/>
                <w:szCs w:val="24"/>
              </w:rPr>
              <w:t>роизводство крупного рогатого скота на убой (в живом весе) в сельскохозяйственных организациях, крестья</w:t>
            </w:r>
            <w:r w:rsidR="00E24716" w:rsidRPr="00E24716">
              <w:rPr>
                <w:rFonts w:ascii="Times New Roman" w:hAnsi="Times New Roman"/>
                <w:sz w:val="24"/>
                <w:szCs w:val="24"/>
              </w:rPr>
              <w:t>н</w:t>
            </w:r>
            <w:r w:rsidR="00E24716" w:rsidRPr="00E24716">
              <w:rPr>
                <w:rFonts w:ascii="Times New Roman" w:hAnsi="Times New Roman"/>
                <w:sz w:val="24"/>
                <w:szCs w:val="24"/>
              </w:rPr>
              <w:t>ских фермерских хозяйствах, включая предпринимат</w:t>
            </w:r>
            <w:r w:rsidR="00E24716" w:rsidRPr="00E24716">
              <w:rPr>
                <w:rFonts w:ascii="Times New Roman" w:hAnsi="Times New Roman"/>
                <w:sz w:val="24"/>
                <w:szCs w:val="24"/>
              </w:rPr>
              <w:t>е</w:t>
            </w:r>
            <w:r w:rsidR="00E24716" w:rsidRPr="00E24716">
              <w:rPr>
                <w:rFonts w:ascii="Times New Roman" w:hAnsi="Times New Roman"/>
                <w:sz w:val="24"/>
                <w:szCs w:val="24"/>
              </w:rPr>
              <w:t>лей, тыс. тонн</w:t>
            </w:r>
          </w:p>
          <w:p w:rsidR="00E24716" w:rsidRPr="00E24716" w:rsidRDefault="00E24716" w:rsidP="0057794E">
            <w:pPr>
              <w:pStyle w:val="ConsPlusNormal0"/>
              <w:rPr>
                <w:rFonts w:ascii="Times New Roman" w:hAnsi="Times New Roman"/>
                <w:sz w:val="24"/>
                <w:szCs w:val="24"/>
              </w:rPr>
            </w:pP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16. Финансовое обеспечение (возмещение) производителям зерн</w:t>
            </w:r>
            <w:r w:rsidRPr="00E24716">
              <w:rPr>
                <w:rFonts w:ascii="Times New Roman" w:hAnsi="Times New Roman"/>
                <w:sz w:val="24"/>
                <w:szCs w:val="24"/>
              </w:rPr>
              <w:t>о</w:t>
            </w:r>
            <w:r w:rsidRPr="00E24716">
              <w:rPr>
                <w:rFonts w:ascii="Times New Roman" w:hAnsi="Times New Roman"/>
                <w:sz w:val="24"/>
                <w:szCs w:val="24"/>
              </w:rPr>
              <w:t>вых культур части затрат на произво</w:t>
            </w:r>
            <w:r w:rsidRPr="00E24716">
              <w:rPr>
                <w:rFonts w:ascii="Times New Roman" w:hAnsi="Times New Roman"/>
                <w:sz w:val="24"/>
                <w:szCs w:val="24"/>
              </w:rPr>
              <w:t>д</w:t>
            </w:r>
            <w:r w:rsidRPr="00E24716">
              <w:rPr>
                <w:rFonts w:ascii="Times New Roman" w:hAnsi="Times New Roman"/>
                <w:sz w:val="24"/>
                <w:szCs w:val="24"/>
              </w:rPr>
              <w:t>ство и реализацию зерновых культур за счет ИМБТ</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357CF" w:rsidP="0057794E">
            <w:pPr>
              <w:autoSpaceDE w:val="0"/>
              <w:autoSpaceDN w:val="0"/>
              <w:adjustRightInd w:val="0"/>
            </w:pPr>
            <w:r>
              <w:t>п</w:t>
            </w:r>
            <w:r w:rsidR="00E24716" w:rsidRPr="00E24716">
              <w:t>овышение эффективности производства сельск</w:t>
            </w:r>
            <w:r w:rsidR="00E24716" w:rsidRPr="00E24716">
              <w:t>о</w:t>
            </w:r>
            <w:r w:rsidR="00E24716" w:rsidRPr="00E24716">
              <w:t>хозяйственных культур на основе обеспечения сельскохозяйственных товаропроизводителей в</w:t>
            </w:r>
            <w:r w:rsidR="00E24716" w:rsidRPr="00E24716">
              <w:t>ы</w:t>
            </w:r>
            <w:r w:rsidR="00E24716" w:rsidRPr="00E24716">
              <w:t>сококачественными сем</w:t>
            </w:r>
            <w:r w:rsidR="00E24716" w:rsidRPr="00E24716">
              <w:t>е</w:t>
            </w:r>
            <w:r w:rsidR="00E24716" w:rsidRPr="00E24716">
              <w:t>нами</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17. Стимулирование развития приоритетных подотраслей агропр</w:t>
            </w:r>
            <w:r w:rsidRPr="00E24716">
              <w:rPr>
                <w:rFonts w:ascii="Times New Roman" w:hAnsi="Times New Roman"/>
                <w:sz w:val="24"/>
                <w:szCs w:val="24"/>
              </w:rPr>
              <w:t>о</w:t>
            </w:r>
            <w:r w:rsidRPr="00E24716">
              <w:rPr>
                <w:rFonts w:ascii="Times New Roman" w:hAnsi="Times New Roman"/>
                <w:sz w:val="24"/>
                <w:szCs w:val="24"/>
              </w:rPr>
              <w:t>мышленного комплекса и развитие м</w:t>
            </w:r>
            <w:r w:rsidRPr="00E24716">
              <w:rPr>
                <w:rFonts w:ascii="Times New Roman" w:hAnsi="Times New Roman"/>
                <w:sz w:val="24"/>
                <w:szCs w:val="24"/>
              </w:rPr>
              <w:t>а</w:t>
            </w:r>
            <w:r w:rsidRPr="00E24716">
              <w:rPr>
                <w:rFonts w:ascii="Times New Roman" w:hAnsi="Times New Roman"/>
                <w:sz w:val="24"/>
                <w:szCs w:val="24"/>
              </w:rPr>
              <w:t>лых форм хозя</w:t>
            </w:r>
            <w:r w:rsidRPr="00E24716">
              <w:rPr>
                <w:rFonts w:ascii="Times New Roman" w:hAnsi="Times New Roman"/>
                <w:sz w:val="24"/>
                <w:szCs w:val="24"/>
              </w:rPr>
              <w:t>й</w:t>
            </w:r>
            <w:r w:rsidRPr="00E24716">
              <w:rPr>
                <w:rFonts w:ascii="Times New Roman" w:hAnsi="Times New Roman"/>
                <w:sz w:val="24"/>
                <w:szCs w:val="24"/>
              </w:rPr>
              <w:t>ствования</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357CF" w:rsidP="0057794E">
            <w:pPr>
              <w:autoSpaceDE w:val="0"/>
              <w:autoSpaceDN w:val="0"/>
              <w:adjustRightInd w:val="0"/>
            </w:pPr>
            <w:r>
              <w:t>с</w:t>
            </w:r>
            <w:r w:rsidR="00E24716" w:rsidRPr="00E24716">
              <w:t>тимулирование развития приоритетных подотра</w:t>
            </w:r>
            <w:r w:rsidR="00E24716" w:rsidRPr="00E24716">
              <w:t>с</w:t>
            </w:r>
            <w:r w:rsidR="00E24716" w:rsidRPr="00E24716">
              <w:t>лей агропромышленного комплекса и развитие м</w:t>
            </w:r>
            <w:r w:rsidR="00E24716" w:rsidRPr="00E24716">
              <w:t>а</w:t>
            </w:r>
            <w:r w:rsidR="00E24716" w:rsidRPr="00E24716">
              <w:t>лых форм хозяйствования, техническое перевоор</w:t>
            </w:r>
            <w:r w:rsidR="00E24716" w:rsidRPr="00E24716">
              <w:t>у</w:t>
            </w:r>
            <w:r w:rsidR="00E24716" w:rsidRPr="00E24716">
              <w:t>жение производства сельскохозяйственных товар</w:t>
            </w:r>
            <w:r w:rsidR="00E24716" w:rsidRPr="00E24716">
              <w:t>о</w:t>
            </w:r>
            <w:r w:rsidR="00E24716" w:rsidRPr="00E24716">
              <w:t>производителей в рамках приоритетных подотра</w:t>
            </w:r>
            <w:r w:rsidR="00E24716" w:rsidRPr="00E24716">
              <w:t>с</w:t>
            </w:r>
            <w:r w:rsidR="00E24716" w:rsidRPr="00E24716">
              <w:t>лей а</w:t>
            </w:r>
            <w:r w:rsidR="00E24716" w:rsidRPr="00E24716">
              <w:t>г</w:t>
            </w:r>
            <w:r w:rsidR="00E24716" w:rsidRPr="00E24716">
              <w:t>ропромышленного комплекса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numPr>
                <w:ilvl w:val="0"/>
                <w:numId w:val="8"/>
              </w:numPr>
              <w:ind w:left="0" w:firstLine="0"/>
            </w:pPr>
            <w:r w:rsidRPr="00E24716">
              <w:t>площадь закладки многолетних насаждений в сельск</w:t>
            </w:r>
            <w:r w:rsidRPr="00E24716">
              <w:t>о</w:t>
            </w:r>
            <w:r w:rsidRPr="00E24716">
              <w:t>хозяйственных организациях, крестьянских (фе</w:t>
            </w:r>
            <w:r w:rsidRPr="00E24716">
              <w:t>р</w:t>
            </w:r>
            <w:r w:rsidRPr="00E24716">
              <w:t>мерских) хозяйствах и у индивидуальных предприним</w:t>
            </w:r>
            <w:r w:rsidRPr="00E24716">
              <w:t>а</w:t>
            </w:r>
            <w:r w:rsidRPr="00E24716">
              <w:t>телей;</w:t>
            </w:r>
          </w:p>
          <w:p w:rsidR="00E24716" w:rsidRPr="00E24716" w:rsidRDefault="00E24716" w:rsidP="0057794E">
            <w:pPr>
              <w:numPr>
                <w:ilvl w:val="0"/>
                <w:numId w:val="8"/>
              </w:numPr>
              <w:ind w:left="0" w:firstLine="0"/>
            </w:pPr>
            <w:r w:rsidRPr="00E24716">
              <w:t>площадь уходных работ за многолетними насажден</w:t>
            </w:r>
            <w:r w:rsidRPr="00E24716">
              <w:t>и</w:t>
            </w:r>
            <w:r w:rsidRPr="00E24716">
              <w:t>ями (до вступления в товарное плодоношение, но не б</w:t>
            </w:r>
            <w:r w:rsidRPr="00E24716">
              <w:t>о</w:t>
            </w:r>
            <w:r w:rsidRPr="00E24716">
              <w:t>лее 3 лет с момента закладки для садов интенсивного т</w:t>
            </w:r>
            <w:r w:rsidRPr="00E24716">
              <w:t>и</w:t>
            </w:r>
            <w:r w:rsidRPr="00E24716">
              <w:t xml:space="preserve">па) в </w:t>
            </w:r>
            <w:r w:rsidR="00F3455C" w:rsidRPr="00E24716">
              <w:t>сельскохозяйственных</w:t>
            </w:r>
            <w:r w:rsidRPr="00E24716">
              <w:t xml:space="preserve"> организациях, крестья</w:t>
            </w:r>
            <w:r w:rsidRPr="00E24716">
              <w:t>н</w:t>
            </w:r>
            <w:r w:rsidRPr="00E24716">
              <w:t>ских (фермерских) хозяйствах и у индивидуальных предпр</w:t>
            </w:r>
            <w:r w:rsidRPr="00E24716">
              <w:t>и</w:t>
            </w:r>
            <w:r w:rsidRPr="00E24716">
              <w:t>нимателей;</w:t>
            </w:r>
          </w:p>
          <w:p w:rsidR="00E24716" w:rsidRPr="00E24716" w:rsidRDefault="00E24716" w:rsidP="0057794E">
            <w:pPr>
              <w:numPr>
                <w:ilvl w:val="0"/>
                <w:numId w:val="8"/>
              </w:numPr>
              <w:ind w:left="0" w:firstLine="0"/>
            </w:pPr>
            <w:r w:rsidRPr="00E24716">
              <w:t>прирост маточного товарного поголовья крупного р</w:t>
            </w:r>
            <w:r w:rsidRPr="00E24716">
              <w:t>о</w:t>
            </w:r>
            <w:r w:rsidRPr="00E24716">
              <w:lastRenderedPageBreak/>
              <w:t>гатого скота специализированных мясных пород в сел</w:t>
            </w:r>
            <w:r w:rsidRPr="00E24716">
              <w:t>ь</w:t>
            </w:r>
            <w:r w:rsidRPr="00E24716">
              <w:t>скохозяйственных организациях, крестьянских (ферме</w:t>
            </w:r>
            <w:r w:rsidRPr="00E24716">
              <w:t>р</w:t>
            </w:r>
            <w:r w:rsidRPr="00E24716">
              <w:t>ских) хозяйствах, у индивидуальных предпринимат</w:t>
            </w:r>
            <w:r w:rsidRPr="00E24716">
              <w:t>е</w:t>
            </w:r>
            <w:r w:rsidRPr="00E24716">
              <w:t>лей и граждан, ведущих личное подсобное хозяйство, прим</w:t>
            </w:r>
            <w:r w:rsidRPr="00E24716">
              <w:t>е</w:t>
            </w:r>
            <w:r w:rsidRPr="00E24716">
              <w:t>няющих специальный налоговый режим «Налог на пр</w:t>
            </w:r>
            <w:r w:rsidRPr="00E24716">
              <w:t>о</w:t>
            </w:r>
            <w:r w:rsidRPr="00E24716">
              <w:t>фессиональный доход», за отчетный год по отнош</w:t>
            </w:r>
            <w:r w:rsidRPr="00E24716">
              <w:t>е</w:t>
            </w:r>
            <w:r w:rsidRPr="00E24716">
              <w:t>нию к предыдущему году;</w:t>
            </w:r>
          </w:p>
          <w:p w:rsidR="00E24716" w:rsidRPr="00E24716" w:rsidRDefault="00E24716" w:rsidP="0057794E">
            <w:pPr>
              <w:numPr>
                <w:ilvl w:val="0"/>
                <w:numId w:val="8"/>
              </w:numPr>
              <w:ind w:left="0" w:firstLine="0"/>
            </w:pPr>
            <w:r w:rsidRPr="00E24716">
              <w:t>прирост объема молока сырого крупного рогатого ск</w:t>
            </w:r>
            <w:r w:rsidRPr="00E24716">
              <w:t>о</w:t>
            </w:r>
            <w:r w:rsidRPr="00E24716">
              <w:t>та, козьего и овечьего, переработанного на пищевую пр</w:t>
            </w:r>
            <w:r w:rsidRPr="00E24716">
              <w:t>о</w:t>
            </w:r>
            <w:r w:rsidRPr="00E24716">
              <w:t>дукцию, за отчетный год по отношению к среднему об</w:t>
            </w:r>
            <w:r w:rsidRPr="00E24716">
              <w:t>ъ</w:t>
            </w:r>
            <w:r w:rsidRPr="00E24716">
              <w:t>ему молока сырого крупного рогатого скота, козьего и овечьего, переработанного на пищевую продукцию за 5 лет, предшествующих отчетному году, процентов;</w:t>
            </w:r>
          </w:p>
          <w:p w:rsidR="00E24716" w:rsidRPr="00E24716" w:rsidRDefault="00E24716" w:rsidP="0057794E">
            <w:pPr>
              <w:numPr>
                <w:ilvl w:val="0"/>
                <w:numId w:val="8"/>
              </w:numPr>
              <w:ind w:left="0" w:firstLine="0"/>
            </w:pPr>
            <w:r w:rsidRPr="00E24716">
              <w:t>прирост объема продукции, реализованной в о</w:t>
            </w:r>
            <w:r w:rsidRPr="00E24716">
              <w:t>т</w:t>
            </w:r>
            <w:r w:rsidRPr="00E24716">
              <w:t>четном году сельскохозяйственными потребительскими коопер</w:t>
            </w:r>
            <w:r w:rsidRPr="00E24716">
              <w:t>а</w:t>
            </w:r>
            <w:r w:rsidRPr="00E24716">
              <w:t>тивами, получившими грант на развитие матер</w:t>
            </w:r>
            <w:r w:rsidRPr="00E24716">
              <w:t>и</w:t>
            </w:r>
            <w:r w:rsidRPr="00E24716">
              <w:t>ально-технической базы, за последние 5 лет (включая о</w:t>
            </w:r>
            <w:r w:rsidRPr="00E24716">
              <w:t>т</w:t>
            </w:r>
            <w:r w:rsidRPr="00E24716">
              <w:t>четный год) по отношению к предыдущему году, проце</w:t>
            </w:r>
            <w:r w:rsidRPr="00E24716">
              <w:t>н</w:t>
            </w:r>
            <w:r w:rsidRPr="00E24716">
              <w:t>тов;</w:t>
            </w:r>
          </w:p>
          <w:p w:rsidR="00E24716" w:rsidRPr="00E24716" w:rsidRDefault="00E24716" w:rsidP="0057794E">
            <w:pPr>
              <w:numPr>
                <w:ilvl w:val="0"/>
                <w:numId w:val="8"/>
              </w:numPr>
              <w:ind w:left="0" w:firstLine="0"/>
            </w:pPr>
            <w:r w:rsidRPr="00E24716">
              <w:t>прирост объема производства сельскохозяйстве</w:t>
            </w:r>
            <w:r w:rsidRPr="00E24716">
              <w:t>н</w:t>
            </w:r>
            <w:r w:rsidRPr="00E24716">
              <w:t>ной продукции в отчетном году по отношению к предыдущ</w:t>
            </w:r>
            <w:r w:rsidRPr="00E24716">
              <w:t>е</w:t>
            </w:r>
            <w:r w:rsidRPr="00E24716">
              <w:t>му году в крестьянских (фермерских) хозяйствах и у п</w:t>
            </w:r>
            <w:r w:rsidRPr="00E24716">
              <w:t>о</w:t>
            </w:r>
            <w:r w:rsidRPr="00E24716">
              <w:t>лучателей гранта «Агропрогресс», получивших указа</w:t>
            </w:r>
            <w:r w:rsidRPr="00E24716">
              <w:t>н</w:t>
            </w:r>
            <w:r w:rsidRPr="00E24716">
              <w:t>ный грант, в течение предыдущих 5 лет, включая отче</w:t>
            </w:r>
            <w:r w:rsidRPr="00E24716">
              <w:t>т</w:t>
            </w:r>
            <w:r w:rsidRPr="00E24716">
              <w:t>ный год;</w:t>
            </w:r>
          </w:p>
          <w:p w:rsidR="00E24716" w:rsidRPr="00E24716" w:rsidRDefault="00E24716" w:rsidP="0057794E">
            <w:pPr>
              <w:numPr>
                <w:ilvl w:val="0"/>
                <w:numId w:val="8"/>
              </w:numPr>
              <w:ind w:left="0" w:firstLine="0"/>
            </w:pPr>
            <w:r w:rsidRPr="00E24716">
              <w:t>производство молока в сельскохозяйственных орган</w:t>
            </w:r>
            <w:r w:rsidRPr="00E24716">
              <w:t>и</w:t>
            </w:r>
            <w:r w:rsidRPr="00E24716">
              <w:t>зациях, крестьянских (фермерских) хозяйствах, включая индивидуальных предпринимателей и граждан, ведущих личное подсобное хозяйство, применяющих специальный налоговый режим «Налог на професси</w:t>
            </w:r>
            <w:r w:rsidRPr="00E24716">
              <w:t>о</w:t>
            </w:r>
            <w:r w:rsidRPr="00E24716">
              <w:t>нальный доход», тыс. тонн;</w:t>
            </w:r>
          </w:p>
          <w:p w:rsidR="00E24716" w:rsidRPr="00E24716" w:rsidRDefault="00E24716" w:rsidP="0057794E">
            <w:pPr>
              <w:numPr>
                <w:ilvl w:val="0"/>
                <w:numId w:val="8"/>
              </w:numPr>
              <w:ind w:left="0" w:firstLine="0"/>
            </w:pPr>
            <w:r w:rsidRPr="00E24716">
              <w:t>реализация овец и коз на убой (в живом весе) в сел</w:t>
            </w:r>
            <w:r w:rsidRPr="00E24716">
              <w:t>ь</w:t>
            </w:r>
            <w:r w:rsidRPr="00E24716">
              <w:t>скохозяйственных организациях, крестьянских (ферме</w:t>
            </w:r>
            <w:r w:rsidRPr="00E24716">
              <w:t>р</w:t>
            </w:r>
            <w:r w:rsidRPr="00E24716">
              <w:t>ских) хозяйствах, у индивидуальных предпринимат</w:t>
            </w:r>
            <w:r w:rsidRPr="00E24716">
              <w:t>е</w:t>
            </w:r>
            <w:r w:rsidRPr="00E24716">
              <w:t xml:space="preserve">лей и </w:t>
            </w:r>
            <w:r w:rsidRPr="00E24716">
              <w:lastRenderedPageBreak/>
              <w:t>граждан, ведущих личное подсобное хозяйство, прим</w:t>
            </w:r>
            <w:r w:rsidRPr="00E24716">
              <w:t>е</w:t>
            </w:r>
            <w:r w:rsidRPr="00E24716">
              <w:t>няющих специальный налоговый режим «Налог на пр</w:t>
            </w:r>
            <w:r w:rsidRPr="00E24716">
              <w:t>о</w:t>
            </w:r>
            <w:r w:rsidRPr="00E24716">
              <w:t>фессиональный дох</w:t>
            </w:r>
            <w:r w:rsidR="002357CF">
              <w:t>од», за отчетный год, тыс. тонн</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lastRenderedPageBreak/>
              <w:t>Задача № 18. Поддержка сельскохозя</w:t>
            </w:r>
            <w:r w:rsidRPr="00E24716">
              <w:rPr>
                <w:rFonts w:ascii="Times New Roman" w:hAnsi="Times New Roman"/>
                <w:sz w:val="24"/>
                <w:szCs w:val="24"/>
              </w:rPr>
              <w:t>й</w:t>
            </w:r>
            <w:r w:rsidRPr="00E24716">
              <w:rPr>
                <w:rFonts w:ascii="Times New Roman" w:hAnsi="Times New Roman"/>
                <w:sz w:val="24"/>
                <w:szCs w:val="24"/>
              </w:rPr>
              <w:t>стве</w:t>
            </w:r>
            <w:r w:rsidRPr="00E24716">
              <w:rPr>
                <w:rFonts w:ascii="Times New Roman" w:hAnsi="Times New Roman"/>
                <w:sz w:val="24"/>
                <w:szCs w:val="24"/>
              </w:rPr>
              <w:t>н</w:t>
            </w:r>
            <w:r w:rsidRPr="00E24716">
              <w:rPr>
                <w:rFonts w:ascii="Times New Roman" w:hAnsi="Times New Roman"/>
                <w:sz w:val="24"/>
                <w:szCs w:val="24"/>
              </w:rPr>
              <w:t>ного производства по отдельным подотраслям растениеводства и живо</w:t>
            </w:r>
            <w:r w:rsidRPr="00E24716">
              <w:rPr>
                <w:rFonts w:ascii="Times New Roman" w:hAnsi="Times New Roman"/>
                <w:sz w:val="24"/>
                <w:szCs w:val="24"/>
              </w:rPr>
              <w:t>т</w:t>
            </w:r>
            <w:r w:rsidRPr="00E24716">
              <w:rPr>
                <w:rFonts w:ascii="Times New Roman" w:hAnsi="Times New Roman"/>
                <w:sz w:val="24"/>
                <w:szCs w:val="24"/>
              </w:rPr>
              <w:t>новодства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2357CF" w:rsidP="0057794E">
            <w:pPr>
              <w:autoSpaceDE w:val="0"/>
              <w:autoSpaceDN w:val="0"/>
              <w:adjustRightInd w:val="0"/>
            </w:pPr>
            <w:r>
              <w:t>п</w:t>
            </w:r>
            <w:r w:rsidR="00E24716" w:rsidRPr="00E24716">
              <w:t>оддержка сельскохозяйственного прои</w:t>
            </w:r>
            <w:r w:rsidR="00E24716" w:rsidRPr="00E24716">
              <w:t>з</w:t>
            </w:r>
            <w:r w:rsidR="00E24716" w:rsidRPr="00E24716">
              <w:t>водства по отдельным подотраслям растениеводства и живо</w:t>
            </w:r>
            <w:r w:rsidR="00E24716" w:rsidRPr="00E24716">
              <w:t>т</w:t>
            </w:r>
            <w:r w:rsidR="00E24716" w:rsidRPr="00E24716">
              <w:t>новодства: увеличение поголовья КРС, МРС, т</w:t>
            </w:r>
            <w:r w:rsidR="00E24716" w:rsidRPr="00E24716">
              <w:t>а</w:t>
            </w:r>
            <w:r w:rsidR="00E24716" w:rsidRPr="00E24716">
              <w:t>бунных лошадей, оленеводства, яководства, увел</w:t>
            </w:r>
            <w:r w:rsidR="00E24716" w:rsidRPr="00E24716">
              <w:t>и</w:t>
            </w:r>
            <w:r w:rsidR="00E24716" w:rsidRPr="00E24716">
              <w:t>чение посевных площадей, увеличение объемов урожая по зерновым и кормовым культурам</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доля застрахованного поголовья сельскохозяйстве</w:t>
            </w:r>
            <w:r w:rsidRPr="00E24716">
              <w:rPr>
                <w:rFonts w:ascii="Times New Roman" w:hAnsi="Times New Roman"/>
                <w:sz w:val="24"/>
                <w:szCs w:val="24"/>
              </w:rPr>
              <w:t>н</w:t>
            </w:r>
            <w:r w:rsidRPr="00E24716">
              <w:rPr>
                <w:rFonts w:ascii="Times New Roman" w:hAnsi="Times New Roman"/>
                <w:sz w:val="24"/>
                <w:szCs w:val="24"/>
              </w:rPr>
              <w:t>ных животных в общем поголовье сельскохозя</w:t>
            </w:r>
            <w:r w:rsidRPr="00E24716">
              <w:rPr>
                <w:rFonts w:ascii="Times New Roman" w:hAnsi="Times New Roman"/>
                <w:sz w:val="24"/>
                <w:szCs w:val="24"/>
              </w:rPr>
              <w:t>й</w:t>
            </w:r>
            <w:r w:rsidR="002357CF">
              <w:rPr>
                <w:rFonts w:ascii="Times New Roman" w:hAnsi="Times New Roman"/>
                <w:sz w:val="24"/>
                <w:szCs w:val="24"/>
              </w:rPr>
              <w:t>ственных животных, процентов</w:t>
            </w:r>
            <w:r w:rsidRPr="00E24716">
              <w:rPr>
                <w:rFonts w:ascii="Times New Roman" w:hAnsi="Times New Roman"/>
                <w:sz w:val="24"/>
                <w:szCs w:val="24"/>
              </w:rPr>
              <w:t>;</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доля застрахованной посевной (посадочной) пл</w:t>
            </w:r>
            <w:r w:rsidRPr="00E24716">
              <w:rPr>
                <w:rFonts w:ascii="Times New Roman" w:hAnsi="Times New Roman"/>
                <w:sz w:val="24"/>
                <w:szCs w:val="24"/>
              </w:rPr>
              <w:t>о</w:t>
            </w:r>
            <w:r w:rsidRPr="00E24716">
              <w:rPr>
                <w:rFonts w:ascii="Times New Roman" w:hAnsi="Times New Roman"/>
                <w:sz w:val="24"/>
                <w:szCs w:val="24"/>
              </w:rPr>
              <w:t xml:space="preserve">щади в общей посевной (посадочной) площади (в условных единицах площади), </w:t>
            </w:r>
            <w:r w:rsidR="002357CF">
              <w:rPr>
                <w:rFonts w:ascii="Times New Roman" w:hAnsi="Times New Roman"/>
                <w:sz w:val="24"/>
                <w:szCs w:val="24"/>
              </w:rPr>
              <w:t>процентов</w:t>
            </w:r>
            <w:r w:rsidRPr="00E24716">
              <w:rPr>
                <w:rFonts w:ascii="Times New Roman" w:hAnsi="Times New Roman"/>
                <w:sz w:val="24"/>
                <w:szCs w:val="24"/>
              </w:rPr>
              <w:t>;</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доля площади, засеваемой элитными семенами, в о</w:t>
            </w:r>
            <w:r w:rsidRPr="00E24716">
              <w:rPr>
                <w:rFonts w:ascii="Times New Roman" w:hAnsi="Times New Roman"/>
                <w:sz w:val="24"/>
                <w:szCs w:val="24"/>
              </w:rPr>
              <w:t>б</w:t>
            </w:r>
            <w:r w:rsidRPr="00E24716">
              <w:rPr>
                <w:rFonts w:ascii="Times New Roman" w:hAnsi="Times New Roman"/>
                <w:sz w:val="24"/>
                <w:szCs w:val="24"/>
              </w:rPr>
              <w:t>щей площади посевов, занятой семенами сортов раст</w:t>
            </w:r>
            <w:r w:rsidRPr="00E24716">
              <w:rPr>
                <w:rFonts w:ascii="Times New Roman" w:hAnsi="Times New Roman"/>
                <w:sz w:val="24"/>
                <w:szCs w:val="24"/>
              </w:rPr>
              <w:t>е</w:t>
            </w:r>
            <w:r w:rsidRPr="00E24716">
              <w:rPr>
                <w:rFonts w:ascii="Times New Roman" w:hAnsi="Times New Roman"/>
                <w:sz w:val="24"/>
                <w:szCs w:val="24"/>
              </w:rPr>
              <w:t xml:space="preserve">ний, </w:t>
            </w:r>
            <w:r w:rsidR="002357CF">
              <w:rPr>
                <w:rFonts w:ascii="Times New Roman" w:hAnsi="Times New Roman"/>
                <w:sz w:val="24"/>
                <w:szCs w:val="24"/>
              </w:rPr>
              <w:t>процентов</w:t>
            </w:r>
            <w:r w:rsidRPr="00E24716">
              <w:rPr>
                <w:rFonts w:ascii="Times New Roman" w:hAnsi="Times New Roman"/>
                <w:sz w:val="24"/>
                <w:szCs w:val="24"/>
              </w:rPr>
              <w:t>;</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посевная площадь кормовых культур по сельскохозя</w:t>
            </w:r>
            <w:r w:rsidRPr="00E24716">
              <w:rPr>
                <w:rFonts w:ascii="Times New Roman" w:hAnsi="Times New Roman"/>
                <w:sz w:val="24"/>
                <w:szCs w:val="24"/>
              </w:rPr>
              <w:t>й</w:t>
            </w:r>
            <w:r w:rsidRPr="00E24716">
              <w:rPr>
                <w:rFonts w:ascii="Times New Roman" w:hAnsi="Times New Roman"/>
                <w:sz w:val="24"/>
                <w:szCs w:val="24"/>
              </w:rPr>
              <w:t>ственным организациям, крестьянским (фермерским) х</w:t>
            </w:r>
            <w:r w:rsidRPr="00E24716">
              <w:rPr>
                <w:rFonts w:ascii="Times New Roman" w:hAnsi="Times New Roman"/>
                <w:sz w:val="24"/>
                <w:szCs w:val="24"/>
              </w:rPr>
              <w:t>о</w:t>
            </w:r>
            <w:r w:rsidRPr="00E24716">
              <w:rPr>
                <w:rFonts w:ascii="Times New Roman" w:hAnsi="Times New Roman"/>
                <w:sz w:val="24"/>
                <w:szCs w:val="24"/>
              </w:rPr>
              <w:t>зяйствам, включая индивидуальных предприн</w:t>
            </w:r>
            <w:r w:rsidRPr="00E24716">
              <w:rPr>
                <w:rFonts w:ascii="Times New Roman" w:hAnsi="Times New Roman"/>
                <w:sz w:val="24"/>
                <w:szCs w:val="24"/>
              </w:rPr>
              <w:t>и</w:t>
            </w:r>
            <w:r w:rsidRPr="00E24716">
              <w:rPr>
                <w:rFonts w:ascii="Times New Roman" w:hAnsi="Times New Roman"/>
                <w:sz w:val="24"/>
                <w:szCs w:val="24"/>
              </w:rPr>
              <w:t>мателей, в районах Крайнего Севера и приравненных к ним местн</w:t>
            </w:r>
            <w:r w:rsidRPr="00E24716">
              <w:rPr>
                <w:rFonts w:ascii="Times New Roman" w:hAnsi="Times New Roman"/>
                <w:sz w:val="24"/>
                <w:szCs w:val="24"/>
              </w:rPr>
              <w:t>о</w:t>
            </w:r>
            <w:r w:rsidRPr="00E24716">
              <w:rPr>
                <w:rFonts w:ascii="Times New Roman" w:hAnsi="Times New Roman"/>
                <w:sz w:val="24"/>
                <w:szCs w:val="24"/>
              </w:rPr>
              <w:t>стях, тыс. гектаров;</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производство крупного рогатого скота на убой (в ж</w:t>
            </w:r>
            <w:r w:rsidRPr="00E24716">
              <w:rPr>
                <w:rFonts w:ascii="Times New Roman" w:hAnsi="Times New Roman"/>
                <w:sz w:val="24"/>
                <w:szCs w:val="24"/>
              </w:rPr>
              <w:t>и</w:t>
            </w:r>
            <w:r w:rsidRPr="00E24716">
              <w:rPr>
                <w:rFonts w:ascii="Times New Roman" w:hAnsi="Times New Roman"/>
                <w:sz w:val="24"/>
                <w:szCs w:val="24"/>
              </w:rPr>
              <w:t>вом весе) в сельскохозяйственных организациях, кр</w:t>
            </w:r>
            <w:r w:rsidRPr="00E24716">
              <w:rPr>
                <w:rFonts w:ascii="Times New Roman" w:hAnsi="Times New Roman"/>
                <w:sz w:val="24"/>
                <w:szCs w:val="24"/>
              </w:rPr>
              <w:t>е</w:t>
            </w:r>
            <w:r w:rsidRPr="00E24716">
              <w:rPr>
                <w:rFonts w:ascii="Times New Roman" w:hAnsi="Times New Roman"/>
                <w:sz w:val="24"/>
                <w:szCs w:val="24"/>
              </w:rPr>
              <w:t>стьянских (фермерских) хозяйствах, включая индивид</w:t>
            </w:r>
            <w:r w:rsidRPr="00E24716">
              <w:rPr>
                <w:rFonts w:ascii="Times New Roman" w:hAnsi="Times New Roman"/>
                <w:sz w:val="24"/>
                <w:szCs w:val="24"/>
              </w:rPr>
              <w:t>у</w:t>
            </w:r>
            <w:r w:rsidRPr="00E24716">
              <w:rPr>
                <w:rFonts w:ascii="Times New Roman" w:hAnsi="Times New Roman"/>
                <w:sz w:val="24"/>
                <w:szCs w:val="24"/>
              </w:rPr>
              <w:t>альных предпринимателей, тыс. тонн;</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размер посевных площадей, занятых зерновыми, зе</w:t>
            </w:r>
            <w:r w:rsidRPr="00E24716">
              <w:rPr>
                <w:rFonts w:ascii="Times New Roman" w:hAnsi="Times New Roman"/>
                <w:sz w:val="24"/>
                <w:szCs w:val="24"/>
              </w:rPr>
              <w:t>р</w:t>
            </w:r>
            <w:r w:rsidRPr="00E24716">
              <w:rPr>
                <w:rFonts w:ascii="Times New Roman" w:hAnsi="Times New Roman"/>
                <w:sz w:val="24"/>
                <w:szCs w:val="24"/>
              </w:rPr>
              <w:t>нобобовыми, масличными (за исключением рапса и сои) и кормовыми сельскохозяйственными культурами в сел</w:t>
            </w:r>
            <w:r w:rsidRPr="00E24716">
              <w:rPr>
                <w:rFonts w:ascii="Times New Roman" w:hAnsi="Times New Roman"/>
                <w:sz w:val="24"/>
                <w:szCs w:val="24"/>
              </w:rPr>
              <w:t>ь</w:t>
            </w:r>
            <w:r w:rsidRPr="00E24716">
              <w:rPr>
                <w:rFonts w:ascii="Times New Roman" w:hAnsi="Times New Roman"/>
                <w:sz w:val="24"/>
                <w:szCs w:val="24"/>
              </w:rPr>
              <w:t>скохозяйственных организациях, крестьянских (ферме</w:t>
            </w:r>
            <w:r w:rsidRPr="00E24716">
              <w:rPr>
                <w:rFonts w:ascii="Times New Roman" w:hAnsi="Times New Roman"/>
                <w:sz w:val="24"/>
                <w:szCs w:val="24"/>
              </w:rPr>
              <w:t>р</w:t>
            </w:r>
            <w:r w:rsidRPr="00E24716">
              <w:rPr>
                <w:rFonts w:ascii="Times New Roman" w:hAnsi="Times New Roman"/>
                <w:sz w:val="24"/>
                <w:szCs w:val="24"/>
              </w:rPr>
              <w:t>ских) хозяйствах, включая индивидуальных предприн</w:t>
            </w:r>
            <w:r w:rsidRPr="00E24716">
              <w:rPr>
                <w:rFonts w:ascii="Times New Roman" w:hAnsi="Times New Roman"/>
                <w:sz w:val="24"/>
                <w:szCs w:val="24"/>
              </w:rPr>
              <w:t>и</w:t>
            </w:r>
            <w:r w:rsidRPr="00E24716">
              <w:rPr>
                <w:rFonts w:ascii="Times New Roman" w:hAnsi="Times New Roman"/>
                <w:sz w:val="24"/>
                <w:szCs w:val="24"/>
              </w:rPr>
              <w:t>мателей, в субъекте Российской Федерации, тыс. гект</w:t>
            </w:r>
            <w:r w:rsidRPr="00E24716">
              <w:rPr>
                <w:rFonts w:ascii="Times New Roman" w:hAnsi="Times New Roman"/>
                <w:sz w:val="24"/>
                <w:szCs w:val="24"/>
              </w:rPr>
              <w:t>а</w:t>
            </w:r>
            <w:r w:rsidRPr="00E24716">
              <w:rPr>
                <w:rFonts w:ascii="Times New Roman" w:hAnsi="Times New Roman"/>
                <w:sz w:val="24"/>
                <w:szCs w:val="24"/>
              </w:rPr>
              <w:t>ров;</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численность маточного товарного поголовья крупного рогатого скота специализированных мясных пород, за исключением племенных животных, в сельскохозя</w:t>
            </w:r>
            <w:r w:rsidRPr="00E24716">
              <w:rPr>
                <w:rFonts w:ascii="Times New Roman" w:hAnsi="Times New Roman"/>
                <w:sz w:val="24"/>
                <w:szCs w:val="24"/>
              </w:rPr>
              <w:t>й</w:t>
            </w:r>
            <w:r w:rsidRPr="00E24716">
              <w:rPr>
                <w:rFonts w:ascii="Times New Roman" w:hAnsi="Times New Roman"/>
                <w:sz w:val="24"/>
                <w:szCs w:val="24"/>
              </w:rPr>
              <w:t>ственных организациях, крестьянских (фермерских) х</w:t>
            </w:r>
            <w:r w:rsidRPr="00E24716">
              <w:rPr>
                <w:rFonts w:ascii="Times New Roman" w:hAnsi="Times New Roman"/>
                <w:sz w:val="24"/>
                <w:szCs w:val="24"/>
              </w:rPr>
              <w:t>о</w:t>
            </w:r>
            <w:r w:rsidRPr="00E24716">
              <w:rPr>
                <w:rFonts w:ascii="Times New Roman" w:hAnsi="Times New Roman"/>
                <w:sz w:val="24"/>
                <w:szCs w:val="24"/>
              </w:rPr>
              <w:t xml:space="preserve">зяйствах, включая индивидуальных предпринимателей, </w:t>
            </w:r>
            <w:r w:rsidRPr="00E24716">
              <w:rPr>
                <w:rFonts w:ascii="Times New Roman" w:hAnsi="Times New Roman"/>
                <w:sz w:val="24"/>
                <w:szCs w:val="24"/>
              </w:rPr>
              <w:lastRenderedPageBreak/>
              <w:t>тыс. голов;</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численность маточного товарного поголовья овец и коз (в том числе ярок и козочек от года и старше), за и</w:t>
            </w:r>
            <w:r w:rsidRPr="00E24716">
              <w:rPr>
                <w:rFonts w:ascii="Times New Roman" w:hAnsi="Times New Roman"/>
                <w:sz w:val="24"/>
                <w:szCs w:val="24"/>
              </w:rPr>
              <w:t>с</w:t>
            </w:r>
            <w:r w:rsidRPr="00E24716">
              <w:rPr>
                <w:rFonts w:ascii="Times New Roman" w:hAnsi="Times New Roman"/>
                <w:sz w:val="24"/>
                <w:szCs w:val="24"/>
              </w:rPr>
              <w:t>ключением племенных животных, в сельскохозяйстве</w:t>
            </w:r>
            <w:r w:rsidRPr="00E24716">
              <w:rPr>
                <w:rFonts w:ascii="Times New Roman" w:hAnsi="Times New Roman"/>
                <w:sz w:val="24"/>
                <w:szCs w:val="24"/>
              </w:rPr>
              <w:t>н</w:t>
            </w:r>
            <w:r w:rsidRPr="00E24716">
              <w:rPr>
                <w:rFonts w:ascii="Times New Roman" w:hAnsi="Times New Roman"/>
                <w:sz w:val="24"/>
                <w:szCs w:val="24"/>
              </w:rPr>
              <w:t>ных организациях, крестьянских (фермерских) хозя</w:t>
            </w:r>
            <w:r w:rsidRPr="00E24716">
              <w:rPr>
                <w:rFonts w:ascii="Times New Roman" w:hAnsi="Times New Roman"/>
                <w:sz w:val="24"/>
                <w:szCs w:val="24"/>
              </w:rPr>
              <w:t>й</w:t>
            </w:r>
            <w:r w:rsidRPr="00E24716">
              <w:rPr>
                <w:rFonts w:ascii="Times New Roman" w:hAnsi="Times New Roman"/>
                <w:sz w:val="24"/>
                <w:szCs w:val="24"/>
              </w:rPr>
              <w:t>ствах, включая индивидуальных предпринимателей, тыс. голов;</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численность племенного маточного поголовья сел</w:t>
            </w:r>
            <w:r w:rsidRPr="00E24716">
              <w:rPr>
                <w:rFonts w:ascii="Times New Roman" w:hAnsi="Times New Roman"/>
                <w:sz w:val="24"/>
                <w:szCs w:val="24"/>
              </w:rPr>
              <w:t>ь</w:t>
            </w:r>
            <w:r w:rsidRPr="00E24716">
              <w:rPr>
                <w:rFonts w:ascii="Times New Roman" w:hAnsi="Times New Roman"/>
                <w:sz w:val="24"/>
                <w:szCs w:val="24"/>
              </w:rPr>
              <w:t>скохозяйственных животных в пересчете на усло</w:t>
            </w:r>
            <w:r w:rsidRPr="00E24716">
              <w:rPr>
                <w:rFonts w:ascii="Times New Roman" w:hAnsi="Times New Roman"/>
                <w:sz w:val="24"/>
                <w:szCs w:val="24"/>
              </w:rPr>
              <w:t>в</w:t>
            </w:r>
            <w:r w:rsidRPr="00E24716">
              <w:rPr>
                <w:rFonts w:ascii="Times New Roman" w:hAnsi="Times New Roman"/>
                <w:sz w:val="24"/>
                <w:szCs w:val="24"/>
              </w:rPr>
              <w:t>ные головы, тыс. голов;</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численность поголовья маралов в сельскохозяйстве</w:t>
            </w:r>
            <w:r w:rsidRPr="00E24716">
              <w:rPr>
                <w:rFonts w:ascii="Times New Roman" w:hAnsi="Times New Roman"/>
                <w:sz w:val="24"/>
                <w:szCs w:val="24"/>
              </w:rPr>
              <w:t>н</w:t>
            </w:r>
            <w:r w:rsidRPr="00E24716">
              <w:rPr>
                <w:rFonts w:ascii="Times New Roman" w:hAnsi="Times New Roman"/>
                <w:sz w:val="24"/>
                <w:szCs w:val="24"/>
              </w:rPr>
              <w:t>ных организациях, крестьянских (фермерских) хозя</w:t>
            </w:r>
            <w:r w:rsidRPr="00E24716">
              <w:rPr>
                <w:rFonts w:ascii="Times New Roman" w:hAnsi="Times New Roman"/>
                <w:sz w:val="24"/>
                <w:szCs w:val="24"/>
              </w:rPr>
              <w:t>й</w:t>
            </w:r>
            <w:r w:rsidRPr="00E24716">
              <w:rPr>
                <w:rFonts w:ascii="Times New Roman" w:hAnsi="Times New Roman"/>
                <w:sz w:val="24"/>
                <w:szCs w:val="24"/>
              </w:rPr>
              <w:t>ствах, включая индивидуальных предпринимателей, тыс. голов;</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численность поголовья мясных табунных лошадей в сельскохозяйственных организациях, крестьянских (фе</w:t>
            </w:r>
            <w:r w:rsidRPr="00E24716">
              <w:rPr>
                <w:rFonts w:ascii="Times New Roman" w:hAnsi="Times New Roman"/>
                <w:sz w:val="24"/>
                <w:szCs w:val="24"/>
              </w:rPr>
              <w:t>р</w:t>
            </w:r>
            <w:r w:rsidRPr="00E24716">
              <w:rPr>
                <w:rFonts w:ascii="Times New Roman" w:hAnsi="Times New Roman"/>
                <w:sz w:val="24"/>
                <w:szCs w:val="24"/>
              </w:rPr>
              <w:t>мерских) хозяйствах, включая индивидуальных предпр</w:t>
            </w:r>
            <w:r w:rsidRPr="00E24716">
              <w:rPr>
                <w:rFonts w:ascii="Times New Roman" w:hAnsi="Times New Roman"/>
                <w:sz w:val="24"/>
                <w:szCs w:val="24"/>
              </w:rPr>
              <w:t>и</w:t>
            </w:r>
            <w:r w:rsidRPr="00E24716">
              <w:rPr>
                <w:rFonts w:ascii="Times New Roman" w:hAnsi="Times New Roman"/>
                <w:sz w:val="24"/>
                <w:szCs w:val="24"/>
              </w:rPr>
              <w:t>нимателей, тыс. голов;</w:t>
            </w:r>
          </w:p>
          <w:p w:rsidR="00E24716" w:rsidRPr="00E24716" w:rsidRDefault="00E24716" w:rsidP="0057794E">
            <w:pPr>
              <w:pStyle w:val="ConsPlusNormal0"/>
              <w:numPr>
                <w:ilvl w:val="0"/>
                <w:numId w:val="9"/>
              </w:numPr>
              <w:ind w:left="0" w:firstLine="0"/>
              <w:rPr>
                <w:rFonts w:ascii="Times New Roman" w:hAnsi="Times New Roman"/>
                <w:sz w:val="24"/>
                <w:szCs w:val="24"/>
              </w:rPr>
            </w:pPr>
            <w:r w:rsidRPr="00E24716">
              <w:rPr>
                <w:rFonts w:ascii="Times New Roman" w:hAnsi="Times New Roman"/>
                <w:sz w:val="24"/>
                <w:szCs w:val="24"/>
              </w:rPr>
              <w:t>численность поголовья северных оленей в сельскох</w:t>
            </w:r>
            <w:r w:rsidRPr="00E24716">
              <w:rPr>
                <w:rFonts w:ascii="Times New Roman" w:hAnsi="Times New Roman"/>
                <w:sz w:val="24"/>
                <w:szCs w:val="24"/>
              </w:rPr>
              <w:t>о</w:t>
            </w:r>
            <w:r w:rsidRPr="00E24716">
              <w:rPr>
                <w:rFonts w:ascii="Times New Roman" w:hAnsi="Times New Roman"/>
                <w:sz w:val="24"/>
                <w:szCs w:val="24"/>
              </w:rPr>
              <w:t>зяйственных организациях, крестьянских (ферме</w:t>
            </w:r>
            <w:r w:rsidRPr="00E24716">
              <w:rPr>
                <w:rFonts w:ascii="Times New Roman" w:hAnsi="Times New Roman"/>
                <w:sz w:val="24"/>
                <w:szCs w:val="24"/>
              </w:rPr>
              <w:t>р</w:t>
            </w:r>
            <w:r w:rsidRPr="00E24716">
              <w:rPr>
                <w:rFonts w:ascii="Times New Roman" w:hAnsi="Times New Roman"/>
                <w:sz w:val="24"/>
                <w:szCs w:val="24"/>
              </w:rPr>
              <w:t>ских) хозяйствах, включая индивидуальных предприн</w:t>
            </w:r>
            <w:r w:rsidRPr="00E24716">
              <w:rPr>
                <w:rFonts w:ascii="Times New Roman" w:hAnsi="Times New Roman"/>
                <w:sz w:val="24"/>
                <w:szCs w:val="24"/>
              </w:rPr>
              <w:t>и</w:t>
            </w:r>
            <w:r w:rsidR="00153D78">
              <w:rPr>
                <w:rFonts w:ascii="Times New Roman" w:hAnsi="Times New Roman"/>
                <w:sz w:val="24"/>
                <w:szCs w:val="24"/>
              </w:rPr>
              <w:t>мателей, тыс. голов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lastRenderedPageBreak/>
              <w:t>Задача № 19.  Субсидии на компенс</w:t>
            </w:r>
            <w:r w:rsidRPr="00E24716">
              <w:rPr>
                <w:rFonts w:ascii="Times New Roman" w:hAnsi="Times New Roman"/>
                <w:sz w:val="24"/>
                <w:szCs w:val="24"/>
              </w:rPr>
              <w:t>а</w:t>
            </w:r>
            <w:r w:rsidRPr="00E24716">
              <w:rPr>
                <w:rFonts w:ascii="Times New Roman" w:hAnsi="Times New Roman"/>
                <w:sz w:val="24"/>
                <w:szCs w:val="24"/>
              </w:rPr>
              <w:t>цию предприятиям хлебопекарной промышленности в части затрат на ре</w:t>
            </w:r>
            <w:r w:rsidRPr="00E24716">
              <w:rPr>
                <w:rFonts w:ascii="Times New Roman" w:hAnsi="Times New Roman"/>
                <w:sz w:val="24"/>
                <w:szCs w:val="24"/>
              </w:rPr>
              <w:t>а</w:t>
            </w:r>
            <w:r w:rsidRPr="00E24716">
              <w:rPr>
                <w:rFonts w:ascii="Times New Roman" w:hAnsi="Times New Roman"/>
                <w:sz w:val="24"/>
                <w:szCs w:val="24"/>
              </w:rPr>
              <w:t>лизацию произведенных и реализова</w:t>
            </w:r>
            <w:r w:rsidRPr="00E24716">
              <w:rPr>
                <w:rFonts w:ascii="Times New Roman" w:hAnsi="Times New Roman"/>
                <w:sz w:val="24"/>
                <w:szCs w:val="24"/>
              </w:rPr>
              <w:t>н</w:t>
            </w:r>
            <w:r w:rsidRPr="00E24716">
              <w:rPr>
                <w:rFonts w:ascii="Times New Roman" w:hAnsi="Times New Roman"/>
                <w:sz w:val="24"/>
                <w:szCs w:val="24"/>
              </w:rPr>
              <w:t>ных хлеба и хлебоб</w:t>
            </w:r>
            <w:r w:rsidRPr="00E24716">
              <w:rPr>
                <w:rFonts w:ascii="Times New Roman" w:hAnsi="Times New Roman"/>
                <w:sz w:val="24"/>
                <w:szCs w:val="24"/>
              </w:rPr>
              <w:t>у</w:t>
            </w:r>
            <w:r w:rsidRPr="00E24716">
              <w:rPr>
                <w:rFonts w:ascii="Times New Roman" w:hAnsi="Times New Roman"/>
                <w:sz w:val="24"/>
                <w:szCs w:val="24"/>
              </w:rPr>
              <w:t>лочных изделий</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autoSpaceDE w:val="0"/>
              <w:autoSpaceDN w:val="0"/>
              <w:adjustRightInd w:val="0"/>
              <w:rPr>
                <w:highlight w:val="yellow"/>
              </w:rPr>
            </w:pP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highlight w:val="yellow"/>
              </w:rPr>
            </w:pP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Региональный проект «Акселерация субъектов малого и среднего предпринимательства»</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153D78" w:rsidP="0057794E">
            <w:pPr>
              <w:autoSpaceDE w:val="0"/>
              <w:autoSpaceDN w:val="0"/>
              <w:adjustRightInd w:val="0"/>
            </w:pPr>
            <w:r w:rsidRPr="00226D5C">
              <w:t xml:space="preserve">Ответственный за реализацию – </w:t>
            </w:r>
            <w:r w:rsidR="00E24716" w:rsidRPr="00E24716">
              <w:t>Министерство сельского хозяйства и продовольствия Ре</w:t>
            </w:r>
            <w:r w:rsidR="00E24716" w:rsidRPr="00E24716">
              <w:t>с</w:t>
            </w:r>
            <w:r w:rsidR="00E24716" w:rsidRPr="00E24716">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153D78"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Предоставление субсидий на создание системы поддержки фе</w:t>
            </w:r>
            <w:r w:rsidRPr="00E24716">
              <w:rPr>
                <w:rFonts w:ascii="Times New Roman" w:hAnsi="Times New Roman"/>
                <w:sz w:val="24"/>
                <w:szCs w:val="24"/>
              </w:rPr>
              <w:t>р</w:t>
            </w:r>
            <w:r w:rsidRPr="00E24716">
              <w:rPr>
                <w:rFonts w:ascii="Times New Roman" w:hAnsi="Times New Roman"/>
                <w:sz w:val="24"/>
                <w:szCs w:val="24"/>
              </w:rPr>
              <w:t>меров и развитие сельской кооперации</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153D78" w:rsidP="0057794E">
            <w:pPr>
              <w:autoSpaceDE w:val="0"/>
              <w:autoSpaceDN w:val="0"/>
              <w:adjustRightInd w:val="0"/>
            </w:pPr>
            <w:r>
              <w:t>п</w:t>
            </w:r>
            <w:r w:rsidR="00E24716" w:rsidRPr="00E24716">
              <w:t>редоставление субсидий на создание системы по</w:t>
            </w:r>
            <w:r w:rsidR="00E24716" w:rsidRPr="00E24716">
              <w:t>д</w:t>
            </w:r>
            <w:r w:rsidR="00E24716" w:rsidRPr="00E24716">
              <w:t>держки фермеров и развитие сельской коопер</w:t>
            </w:r>
            <w:r w:rsidR="00E24716" w:rsidRPr="00E24716">
              <w:t>а</w:t>
            </w:r>
            <w:r w:rsidR="00E24716" w:rsidRPr="00E24716">
              <w:t>ции</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153D78" w:rsidP="0057794E">
            <w:pPr>
              <w:autoSpaceDE w:val="0"/>
              <w:autoSpaceDN w:val="0"/>
              <w:adjustRightInd w:val="0"/>
            </w:pPr>
            <w:r>
              <w:t>с</w:t>
            </w:r>
            <w:r w:rsidR="00E24716" w:rsidRPr="00E24716">
              <w:t>ельскохозяйственные товаропроизводители получили государственную поддержку на создание и развитие пр</w:t>
            </w:r>
            <w:r w:rsidR="00E24716" w:rsidRPr="00E24716">
              <w:t>о</w:t>
            </w:r>
            <w:r w:rsidR="00E24716" w:rsidRPr="00E24716">
              <w:t>изводств в АПК (количество сельскохозяйственных тов</w:t>
            </w:r>
            <w:r w:rsidR="00E24716" w:rsidRPr="00E24716">
              <w:t>а</w:t>
            </w:r>
            <w:r w:rsidR="00E24716" w:rsidRPr="00E24716">
              <w:lastRenderedPageBreak/>
              <w:t>ропроизводителей, получивших поддержку, в том числе в результате услуг, оказанных центрами компетенций в сфере сельскохозяйственной кооперации и поддержки фермеров, накопленным итогом)</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numPr>
                <w:ilvl w:val="0"/>
                <w:numId w:val="4"/>
              </w:numPr>
              <w:autoSpaceDE w:val="0"/>
              <w:autoSpaceDN w:val="0"/>
              <w:adjustRightInd w:val="0"/>
              <w:ind w:left="0" w:firstLine="0"/>
              <w:jc w:val="center"/>
            </w:pPr>
            <w:r w:rsidRPr="00E24716">
              <w:lastRenderedPageBreak/>
              <w:t>Направление (подпрограмма) 2 «Техническая и технологическая модернизация, инновационное развитие АПК</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autoSpaceDE w:val="0"/>
              <w:autoSpaceDN w:val="0"/>
              <w:adjustRightInd w:val="0"/>
              <w:jc w:val="center"/>
            </w:pPr>
            <w:r w:rsidRPr="00E24716">
              <w:t>Ведомственный проект «Обновление парка сельскохозяйственной техники»</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3D3F96"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153D78" w:rsidP="0057794E">
            <w:pPr>
              <w:autoSpaceDE w:val="0"/>
              <w:autoSpaceDN w:val="0"/>
              <w:adjustRightInd w:val="0"/>
            </w:pPr>
            <w:r w:rsidRPr="00226D5C">
              <w:t xml:space="preserve">срок реализации – </w:t>
            </w:r>
            <w:r w:rsidR="00E24716" w:rsidRPr="00E24716">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Субсидии на развитие те</w:t>
            </w:r>
            <w:r w:rsidRPr="00E24716">
              <w:rPr>
                <w:rFonts w:ascii="Times New Roman" w:hAnsi="Times New Roman"/>
                <w:sz w:val="24"/>
                <w:szCs w:val="24"/>
              </w:rPr>
              <w:t>х</w:t>
            </w:r>
            <w:r w:rsidRPr="00E24716">
              <w:rPr>
                <w:rFonts w:ascii="Times New Roman" w:hAnsi="Times New Roman"/>
                <w:sz w:val="24"/>
                <w:szCs w:val="24"/>
              </w:rPr>
              <w:t>нической и технологической модерн</w:t>
            </w:r>
            <w:r w:rsidRPr="00E24716">
              <w:rPr>
                <w:rFonts w:ascii="Times New Roman" w:hAnsi="Times New Roman"/>
                <w:sz w:val="24"/>
                <w:szCs w:val="24"/>
              </w:rPr>
              <w:t>и</w:t>
            </w:r>
            <w:r w:rsidRPr="00E24716">
              <w:rPr>
                <w:rFonts w:ascii="Times New Roman" w:hAnsi="Times New Roman"/>
                <w:sz w:val="24"/>
                <w:szCs w:val="24"/>
              </w:rPr>
              <w:t>зации агр</w:t>
            </w:r>
            <w:r w:rsidRPr="00E24716">
              <w:rPr>
                <w:rFonts w:ascii="Times New Roman" w:hAnsi="Times New Roman"/>
                <w:sz w:val="24"/>
                <w:szCs w:val="24"/>
              </w:rPr>
              <w:t>о</w:t>
            </w:r>
            <w:r w:rsidRPr="00E24716">
              <w:rPr>
                <w:rFonts w:ascii="Times New Roman" w:hAnsi="Times New Roman"/>
                <w:sz w:val="24"/>
                <w:szCs w:val="24"/>
              </w:rPr>
              <w:t>промышленного комплекса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3D3F96" w:rsidP="0057794E">
            <w:pPr>
              <w:autoSpaceDE w:val="0"/>
              <w:autoSpaceDN w:val="0"/>
              <w:adjustRightInd w:val="0"/>
            </w:pPr>
            <w:r w:rsidRPr="00E24716">
              <w:t>приобретение сельскохозяйственными товаропр</w:t>
            </w:r>
            <w:r w:rsidRPr="00E24716">
              <w:t>о</w:t>
            </w:r>
            <w:r w:rsidRPr="00E24716">
              <w:t>изводителями новой техники;</w:t>
            </w:r>
          </w:p>
          <w:p w:rsidR="00E24716" w:rsidRPr="00E24716" w:rsidRDefault="003D3F96" w:rsidP="0057794E">
            <w:pPr>
              <w:autoSpaceDE w:val="0"/>
              <w:autoSpaceDN w:val="0"/>
              <w:adjustRightInd w:val="0"/>
            </w:pPr>
            <w:r w:rsidRPr="00E24716">
              <w:t>приобретение технологического оборудования п</w:t>
            </w:r>
            <w:r w:rsidRPr="00E24716">
              <w:t>и</w:t>
            </w:r>
            <w:r w:rsidRPr="00E24716">
              <w:t>щевой и перерабатывающей промы</w:t>
            </w:r>
            <w:r w:rsidRPr="00E24716">
              <w:t>ш</w:t>
            </w:r>
            <w:r w:rsidRPr="00E24716">
              <w:t>ленности</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3D3F96" w:rsidP="0057794E">
            <w:pPr>
              <w:autoSpaceDE w:val="0"/>
              <w:autoSpaceDN w:val="0"/>
              <w:adjustRightInd w:val="0"/>
            </w:pPr>
            <w:r w:rsidRPr="00E24716">
              <w:t>количество приобретенной сельскохозяйственной техн</w:t>
            </w:r>
            <w:r w:rsidRPr="00E24716">
              <w:t>и</w:t>
            </w:r>
            <w:r w:rsidRPr="00E24716">
              <w:t>ки, машин и оборудования, ед.</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3D3F9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 xml:space="preserve">Ведомственный проект «Обновление и переоснащение технологического </w:t>
            </w:r>
          </w:p>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оборудования пищевой и перерабатывающей промышленностей»</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3D3F96"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3D3F96"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Улучшение материально-технической базы агропромышленного ко</w:t>
            </w:r>
            <w:r w:rsidRPr="00E24716">
              <w:rPr>
                <w:rFonts w:ascii="Times New Roman" w:hAnsi="Times New Roman"/>
                <w:sz w:val="24"/>
                <w:szCs w:val="24"/>
              </w:rPr>
              <w:t>м</w:t>
            </w:r>
            <w:r w:rsidRPr="00E24716">
              <w:rPr>
                <w:rFonts w:ascii="Times New Roman" w:hAnsi="Times New Roman"/>
                <w:sz w:val="24"/>
                <w:szCs w:val="24"/>
              </w:rPr>
              <w:t>плекса (ИПСЭР)</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3D3F96" w:rsidP="0057794E">
            <w:pPr>
              <w:autoSpaceDE w:val="0"/>
              <w:autoSpaceDN w:val="0"/>
              <w:adjustRightInd w:val="0"/>
            </w:pPr>
            <w:r w:rsidRPr="00E24716">
              <w:t>приобретение сельскохозяйственной техники, м</w:t>
            </w:r>
            <w:r w:rsidRPr="00E24716">
              <w:t>а</w:t>
            </w:r>
            <w:r w:rsidRPr="00E24716">
              <w:t>шин и оборудования</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3D3F96" w:rsidP="0057794E">
            <w:pPr>
              <w:autoSpaceDE w:val="0"/>
              <w:autoSpaceDN w:val="0"/>
              <w:adjustRightInd w:val="0"/>
            </w:pPr>
            <w:r w:rsidRPr="00E24716">
              <w:t>количество приобретенной сельскохозяйственной техн</w:t>
            </w:r>
            <w:r w:rsidRPr="00E24716">
              <w:t>и</w:t>
            </w:r>
            <w:r w:rsidRPr="00E24716">
              <w:t>ки, машин и оборудования, ед.</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3D3F96" w:rsidRDefault="00E24716" w:rsidP="00274EB5">
            <w:pPr>
              <w:pStyle w:val="ConsPlusNormal0"/>
              <w:numPr>
                <w:ilvl w:val="0"/>
                <w:numId w:val="4"/>
              </w:numPr>
              <w:ind w:left="0" w:firstLine="0"/>
              <w:jc w:val="center"/>
              <w:rPr>
                <w:rFonts w:ascii="Times New Roman" w:hAnsi="Times New Roman"/>
                <w:sz w:val="24"/>
                <w:szCs w:val="24"/>
              </w:rPr>
            </w:pPr>
            <w:r w:rsidRPr="00E24716">
              <w:rPr>
                <w:rFonts w:ascii="Times New Roman" w:hAnsi="Times New Roman"/>
                <w:sz w:val="24"/>
                <w:szCs w:val="24"/>
              </w:rPr>
              <w:t>Направление (подпрограмма) 3 «Вовлечение в оборот земель сельскохозяйственного</w:t>
            </w:r>
          </w:p>
          <w:p w:rsidR="00E24716" w:rsidRPr="00E24716" w:rsidRDefault="00E24716" w:rsidP="00274EB5">
            <w:pPr>
              <w:pStyle w:val="ConsPlusNormal0"/>
              <w:jc w:val="center"/>
              <w:rPr>
                <w:rFonts w:ascii="Times New Roman" w:hAnsi="Times New Roman"/>
                <w:sz w:val="24"/>
                <w:szCs w:val="24"/>
              </w:rPr>
            </w:pPr>
            <w:r w:rsidRPr="00E24716">
              <w:rPr>
                <w:rFonts w:ascii="Times New Roman" w:hAnsi="Times New Roman"/>
                <w:sz w:val="24"/>
                <w:szCs w:val="24"/>
              </w:rPr>
              <w:t>назначения и развити</w:t>
            </w:r>
            <w:r w:rsidR="00274EB5">
              <w:rPr>
                <w:rFonts w:ascii="Times New Roman" w:hAnsi="Times New Roman"/>
                <w:sz w:val="24"/>
                <w:szCs w:val="24"/>
              </w:rPr>
              <w:t>е</w:t>
            </w:r>
            <w:r w:rsidRPr="00E24716">
              <w:rPr>
                <w:rFonts w:ascii="Times New Roman" w:hAnsi="Times New Roman"/>
                <w:sz w:val="24"/>
                <w:szCs w:val="24"/>
              </w:rPr>
              <w:t xml:space="preserve"> мелиоративного комплекса Респу</w:t>
            </w:r>
            <w:r w:rsidRPr="00E24716">
              <w:rPr>
                <w:rFonts w:ascii="Times New Roman" w:hAnsi="Times New Roman"/>
                <w:sz w:val="24"/>
                <w:szCs w:val="24"/>
              </w:rPr>
              <w:t>б</w:t>
            </w:r>
            <w:r w:rsidRPr="00E24716">
              <w:rPr>
                <w:rFonts w:ascii="Times New Roman" w:hAnsi="Times New Roman"/>
                <w:sz w:val="24"/>
                <w:szCs w:val="24"/>
              </w:rPr>
              <w:t>лики Тыва</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3D3F9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 xml:space="preserve">Ведомственный проект «Предотвращение выбытия из сельскохозяйственного оборота земель </w:t>
            </w:r>
          </w:p>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сельскохозяйственного назначения за счет проведения культуртехнических мероприятий»</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3D3F96"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3D3F96"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Подготовка проектов м</w:t>
            </w:r>
            <w:r w:rsidRPr="00E24716">
              <w:rPr>
                <w:rFonts w:ascii="Times New Roman" w:hAnsi="Times New Roman"/>
                <w:sz w:val="24"/>
                <w:szCs w:val="24"/>
              </w:rPr>
              <w:t>е</w:t>
            </w:r>
            <w:r w:rsidRPr="00E24716">
              <w:rPr>
                <w:rFonts w:ascii="Times New Roman" w:hAnsi="Times New Roman"/>
                <w:sz w:val="24"/>
                <w:szCs w:val="24"/>
              </w:rPr>
              <w:t>жевания земельных участков и на пр</w:t>
            </w:r>
            <w:r w:rsidRPr="00E24716">
              <w:rPr>
                <w:rFonts w:ascii="Times New Roman" w:hAnsi="Times New Roman"/>
                <w:sz w:val="24"/>
                <w:szCs w:val="24"/>
              </w:rPr>
              <w:t>о</w:t>
            </w:r>
            <w:r w:rsidRPr="00E24716">
              <w:rPr>
                <w:rFonts w:ascii="Times New Roman" w:hAnsi="Times New Roman"/>
                <w:sz w:val="24"/>
                <w:szCs w:val="24"/>
              </w:rPr>
              <w:t>ведение кадас</w:t>
            </w:r>
            <w:r w:rsidRPr="00E24716">
              <w:rPr>
                <w:rFonts w:ascii="Times New Roman" w:hAnsi="Times New Roman"/>
                <w:sz w:val="24"/>
                <w:szCs w:val="24"/>
              </w:rPr>
              <w:t>т</w:t>
            </w:r>
            <w:r w:rsidRPr="00E24716">
              <w:rPr>
                <w:rFonts w:ascii="Times New Roman" w:hAnsi="Times New Roman"/>
                <w:sz w:val="24"/>
                <w:szCs w:val="24"/>
              </w:rPr>
              <w:t>ровых работ</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3D3F96" w:rsidP="0057794E">
            <w:pPr>
              <w:tabs>
                <w:tab w:val="left" w:pos="1139"/>
              </w:tabs>
            </w:pPr>
            <w:r>
              <w:t>о</w:t>
            </w:r>
            <w:r w:rsidR="00E24716" w:rsidRPr="00E24716">
              <w:t>существлен государственный кадастровый учет земельных участков, государственная собстве</w:t>
            </w:r>
            <w:r w:rsidR="00E24716" w:rsidRPr="00E24716">
              <w:t>н</w:t>
            </w:r>
            <w:r w:rsidR="00E24716" w:rsidRPr="00E24716">
              <w:t>ность на которые не разграничена, из состава з</w:t>
            </w:r>
            <w:r w:rsidR="00E24716" w:rsidRPr="00E24716">
              <w:t>е</w:t>
            </w:r>
            <w:r w:rsidR="00E24716" w:rsidRPr="00E24716">
              <w:t>мель сельскохозяйственного назначения и земел</w:t>
            </w:r>
            <w:r w:rsidR="00E24716" w:rsidRPr="00E24716">
              <w:t>ь</w:t>
            </w:r>
            <w:r w:rsidR="00E24716" w:rsidRPr="00E24716">
              <w:t>ных участков, выделяемых в счет невостребова</w:t>
            </w:r>
            <w:r w:rsidR="00E24716" w:rsidRPr="00E24716">
              <w:t>н</w:t>
            </w:r>
            <w:r w:rsidR="00E24716" w:rsidRPr="00E24716">
              <w:t>ных земельных долей, находящихся в собственн</w:t>
            </w:r>
            <w:r w:rsidR="00E24716" w:rsidRPr="00E24716">
              <w:t>о</w:t>
            </w:r>
            <w:r w:rsidR="00E24716" w:rsidRPr="00E24716">
              <w:t>сти муниц</w:t>
            </w:r>
            <w:r w:rsidR="00E24716" w:rsidRPr="00E24716">
              <w:t>и</w:t>
            </w:r>
            <w:r w:rsidR="00E24716" w:rsidRPr="00E24716">
              <w:t>пальных образований, тыс. гектар;</w:t>
            </w:r>
          </w:p>
          <w:p w:rsidR="00E24716" w:rsidRPr="00E24716" w:rsidRDefault="003D3F96" w:rsidP="0057794E">
            <w:pPr>
              <w:autoSpaceDE w:val="0"/>
              <w:autoSpaceDN w:val="0"/>
              <w:adjustRightInd w:val="0"/>
            </w:pPr>
            <w:r>
              <w:t>п</w:t>
            </w:r>
            <w:r w:rsidR="00E24716" w:rsidRPr="00E24716">
              <w:t xml:space="preserve">одготовлены проекты межевания земельных </w:t>
            </w:r>
            <w:r w:rsidR="00E24716" w:rsidRPr="00E24716">
              <w:lastRenderedPageBreak/>
              <w:t>участков, выделяемых в счет невостребованных з</w:t>
            </w:r>
            <w:r w:rsidR="00E24716" w:rsidRPr="00E24716">
              <w:t>е</w:t>
            </w:r>
            <w:r w:rsidR="00E24716" w:rsidRPr="00E24716">
              <w:t>мельных долей, находящихся в собственности м</w:t>
            </w:r>
            <w:r w:rsidR="00E24716" w:rsidRPr="00E24716">
              <w:t>у</w:t>
            </w:r>
            <w:r w:rsidR="00E24716" w:rsidRPr="00E24716">
              <w:t>ниципальных образований</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numPr>
                <w:ilvl w:val="0"/>
                <w:numId w:val="10"/>
              </w:numPr>
              <w:tabs>
                <w:tab w:val="left" w:pos="1139"/>
              </w:tabs>
              <w:ind w:left="0" w:firstLine="0"/>
            </w:pPr>
            <w:r w:rsidRPr="00E24716">
              <w:lastRenderedPageBreak/>
              <w:t>осуществлен государственный кадастровый учет з</w:t>
            </w:r>
            <w:r w:rsidRPr="00E24716">
              <w:t>е</w:t>
            </w:r>
            <w:r w:rsidRPr="00E24716">
              <w:t>мельных участков, государственная собственность на к</w:t>
            </w:r>
            <w:r w:rsidRPr="00E24716">
              <w:t>о</w:t>
            </w:r>
            <w:r w:rsidRPr="00E24716">
              <w:t>торые не разграничена, из состава земель сельскохозя</w:t>
            </w:r>
            <w:r w:rsidRPr="00E24716">
              <w:t>й</w:t>
            </w:r>
            <w:r w:rsidRPr="00E24716">
              <w:t>ственного назначения и земельных участков, выдел</w:t>
            </w:r>
            <w:r w:rsidRPr="00E24716">
              <w:t>я</w:t>
            </w:r>
            <w:r w:rsidRPr="00E24716">
              <w:t>емых в счет невостребованных земельных долей, нах</w:t>
            </w:r>
            <w:r w:rsidRPr="00E24716">
              <w:t>о</w:t>
            </w:r>
            <w:r w:rsidRPr="00E24716">
              <w:t>дящихся в собственности муниципальных образований, тыс. ге</w:t>
            </w:r>
            <w:r w:rsidRPr="00E24716">
              <w:t>к</w:t>
            </w:r>
            <w:r w:rsidRPr="00E24716">
              <w:t>тар;</w:t>
            </w:r>
          </w:p>
          <w:p w:rsidR="00E24716" w:rsidRPr="00E24716" w:rsidRDefault="00E24716" w:rsidP="0057794E">
            <w:pPr>
              <w:numPr>
                <w:ilvl w:val="0"/>
                <w:numId w:val="10"/>
              </w:numPr>
              <w:tabs>
                <w:tab w:val="left" w:pos="1139"/>
              </w:tabs>
              <w:ind w:left="0" w:firstLine="0"/>
            </w:pPr>
            <w:r w:rsidRPr="00E24716">
              <w:t>подготовлены проекты межевания земельных учас</w:t>
            </w:r>
            <w:r w:rsidRPr="00E24716">
              <w:t>т</w:t>
            </w:r>
            <w:r w:rsidRPr="00E24716">
              <w:lastRenderedPageBreak/>
              <w:t>ков, выделяемых в счет невостребованных земельных д</w:t>
            </w:r>
            <w:r w:rsidRPr="00E24716">
              <w:t>о</w:t>
            </w:r>
            <w:r w:rsidRPr="00E24716">
              <w:t>лей, находящихся в собственности муниципальных обр</w:t>
            </w:r>
            <w:r w:rsidRPr="00E24716">
              <w:t>а</w:t>
            </w:r>
            <w:r w:rsidRPr="00E24716">
              <w:t>зований</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tabs>
                <w:tab w:val="left" w:pos="1139"/>
              </w:tabs>
              <w:jc w:val="center"/>
            </w:pPr>
            <w:r w:rsidRPr="00E24716">
              <w:lastRenderedPageBreak/>
              <w:t>Региональный проект «Экспорт продукции агропромышленного комплекса</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Реализация мероприятий в области мелиорации земель сельскох</w:t>
            </w:r>
            <w:r w:rsidRPr="00E24716">
              <w:rPr>
                <w:rFonts w:ascii="Times New Roman" w:hAnsi="Times New Roman"/>
                <w:sz w:val="24"/>
                <w:szCs w:val="24"/>
              </w:rPr>
              <w:t>о</w:t>
            </w:r>
            <w:r w:rsidRPr="00E24716">
              <w:rPr>
                <w:rFonts w:ascii="Times New Roman" w:hAnsi="Times New Roman"/>
                <w:sz w:val="24"/>
                <w:szCs w:val="24"/>
              </w:rPr>
              <w:t>зяйственн</w:t>
            </w:r>
            <w:r w:rsidRPr="00E24716">
              <w:rPr>
                <w:rFonts w:ascii="Times New Roman" w:hAnsi="Times New Roman"/>
                <w:sz w:val="24"/>
                <w:szCs w:val="24"/>
              </w:rPr>
              <w:t>о</w:t>
            </w:r>
            <w:r w:rsidRPr="00E24716">
              <w:rPr>
                <w:rFonts w:ascii="Times New Roman" w:hAnsi="Times New Roman"/>
                <w:sz w:val="24"/>
                <w:szCs w:val="24"/>
              </w:rPr>
              <w:t>го назначения</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E24716">
              <w:rPr>
                <w:rFonts w:ascii="Times New Roman" w:hAnsi="Times New Roman"/>
                <w:sz w:val="24"/>
                <w:szCs w:val="24"/>
              </w:rPr>
              <w:t>введено</w:t>
            </w:r>
            <w:r w:rsidR="00E24716" w:rsidRPr="00E24716">
              <w:rPr>
                <w:rFonts w:ascii="Times New Roman" w:hAnsi="Times New Roman"/>
                <w:sz w:val="24"/>
                <w:szCs w:val="24"/>
              </w:rPr>
              <w:t xml:space="preserve"> в эксплуатацию мелиорируемых з</w:t>
            </w:r>
            <w:r w:rsidR="00E24716" w:rsidRPr="00E24716">
              <w:rPr>
                <w:rFonts w:ascii="Times New Roman" w:hAnsi="Times New Roman"/>
                <w:sz w:val="24"/>
                <w:szCs w:val="24"/>
              </w:rPr>
              <w:t>е</w:t>
            </w:r>
            <w:r w:rsidR="00E24716" w:rsidRPr="00E24716">
              <w:rPr>
                <w:rFonts w:ascii="Times New Roman" w:hAnsi="Times New Roman"/>
                <w:sz w:val="24"/>
                <w:szCs w:val="24"/>
              </w:rPr>
              <w:t>мель для выращивания экспортноориентированной сельск</w:t>
            </w:r>
            <w:r w:rsidR="00E24716" w:rsidRPr="00E24716">
              <w:rPr>
                <w:rFonts w:ascii="Times New Roman" w:hAnsi="Times New Roman"/>
                <w:sz w:val="24"/>
                <w:szCs w:val="24"/>
              </w:rPr>
              <w:t>о</w:t>
            </w:r>
            <w:r w:rsidR="00E24716" w:rsidRPr="00E24716">
              <w:rPr>
                <w:rFonts w:ascii="Times New Roman" w:hAnsi="Times New Roman"/>
                <w:sz w:val="24"/>
                <w:szCs w:val="24"/>
              </w:rPr>
              <w:t>хозяйственной продукции за счет реконстру</w:t>
            </w:r>
            <w:r w:rsidR="00E24716" w:rsidRPr="00E24716">
              <w:rPr>
                <w:rFonts w:ascii="Times New Roman" w:hAnsi="Times New Roman"/>
                <w:sz w:val="24"/>
                <w:szCs w:val="24"/>
              </w:rPr>
              <w:t>к</w:t>
            </w:r>
            <w:r w:rsidR="00E24716" w:rsidRPr="00E24716">
              <w:rPr>
                <w:rFonts w:ascii="Times New Roman" w:hAnsi="Times New Roman"/>
                <w:sz w:val="24"/>
                <w:szCs w:val="24"/>
              </w:rPr>
              <w:t>ции, технического перевооружения и строительства н</w:t>
            </w:r>
            <w:r w:rsidR="00E24716" w:rsidRPr="00E24716">
              <w:rPr>
                <w:rFonts w:ascii="Times New Roman" w:hAnsi="Times New Roman"/>
                <w:sz w:val="24"/>
                <w:szCs w:val="24"/>
              </w:rPr>
              <w:t>о</w:t>
            </w:r>
            <w:r w:rsidR="00E24716" w:rsidRPr="00E24716">
              <w:rPr>
                <w:rFonts w:ascii="Times New Roman" w:hAnsi="Times New Roman"/>
                <w:sz w:val="24"/>
                <w:szCs w:val="24"/>
              </w:rPr>
              <w:t>вых мелиоративных систем общего и индивидуал</w:t>
            </w:r>
            <w:r w:rsidR="00E24716" w:rsidRPr="00E24716">
              <w:rPr>
                <w:rFonts w:ascii="Times New Roman" w:hAnsi="Times New Roman"/>
                <w:sz w:val="24"/>
                <w:szCs w:val="24"/>
              </w:rPr>
              <w:t>ь</w:t>
            </w:r>
            <w:r w:rsidR="00E24716" w:rsidRPr="00E24716">
              <w:rPr>
                <w:rFonts w:ascii="Times New Roman" w:hAnsi="Times New Roman"/>
                <w:sz w:val="24"/>
                <w:szCs w:val="24"/>
              </w:rPr>
              <w:t>ного пользования и вовлечения в оборот в</w:t>
            </w:r>
            <w:r w:rsidR="00E24716" w:rsidRPr="00E24716">
              <w:rPr>
                <w:rFonts w:ascii="Times New Roman" w:hAnsi="Times New Roman"/>
                <w:sz w:val="24"/>
                <w:szCs w:val="24"/>
              </w:rPr>
              <w:t>ы</w:t>
            </w:r>
            <w:r w:rsidR="00E24716" w:rsidRPr="00E24716">
              <w:rPr>
                <w:rFonts w:ascii="Times New Roman" w:hAnsi="Times New Roman"/>
                <w:sz w:val="24"/>
                <w:szCs w:val="24"/>
              </w:rPr>
              <w:t>бывших сельскохозяйственных угодий для выр</w:t>
            </w:r>
            <w:r w:rsidR="00E24716" w:rsidRPr="00E24716">
              <w:rPr>
                <w:rFonts w:ascii="Times New Roman" w:hAnsi="Times New Roman"/>
                <w:sz w:val="24"/>
                <w:szCs w:val="24"/>
              </w:rPr>
              <w:t>а</w:t>
            </w:r>
            <w:r w:rsidR="00E24716" w:rsidRPr="00E24716">
              <w:rPr>
                <w:rFonts w:ascii="Times New Roman" w:hAnsi="Times New Roman"/>
                <w:sz w:val="24"/>
                <w:szCs w:val="24"/>
              </w:rPr>
              <w:t>щивания экспортно-ориентированной сельскох</w:t>
            </w:r>
            <w:r w:rsidR="00E24716" w:rsidRPr="00E24716">
              <w:rPr>
                <w:rFonts w:ascii="Times New Roman" w:hAnsi="Times New Roman"/>
                <w:sz w:val="24"/>
                <w:szCs w:val="24"/>
              </w:rPr>
              <w:t>о</w:t>
            </w:r>
            <w:r w:rsidR="00E24716" w:rsidRPr="00E24716">
              <w:rPr>
                <w:rFonts w:ascii="Times New Roman" w:hAnsi="Times New Roman"/>
                <w:sz w:val="24"/>
                <w:szCs w:val="24"/>
              </w:rPr>
              <w:t>зяйственной продукции за счет проведения кул</w:t>
            </w:r>
            <w:r w:rsidR="00E24716" w:rsidRPr="00E24716">
              <w:rPr>
                <w:rFonts w:ascii="Times New Roman" w:hAnsi="Times New Roman"/>
                <w:sz w:val="24"/>
                <w:szCs w:val="24"/>
              </w:rPr>
              <w:t>ь</w:t>
            </w:r>
            <w:r w:rsidR="00E24716" w:rsidRPr="00E24716">
              <w:rPr>
                <w:rFonts w:ascii="Times New Roman" w:hAnsi="Times New Roman"/>
                <w:sz w:val="24"/>
                <w:szCs w:val="24"/>
              </w:rPr>
              <w:t>туртехнических меропри</w:t>
            </w:r>
            <w:r w:rsidR="00E24716" w:rsidRPr="00E24716">
              <w:rPr>
                <w:rFonts w:ascii="Times New Roman" w:hAnsi="Times New Roman"/>
                <w:sz w:val="24"/>
                <w:szCs w:val="24"/>
              </w:rPr>
              <w:t>я</w:t>
            </w:r>
            <w:r w:rsidR="00E24716" w:rsidRPr="00E24716">
              <w:rPr>
                <w:rFonts w:ascii="Times New Roman" w:hAnsi="Times New Roman"/>
                <w:sz w:val="24"/>
                <w:szCs w:val="24"/>
              </w:rPr>
              <w:t>тий</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E24716">
              <w:rPr>
                <w:rFonts w:ascii="Times New Roman" w:hAnsi="Times New Roman"/>
                <w:sz w:val="24"/>
                <w:szCs w:val="24"/>
              </w:rPr>
              <w:t xml:space="preserve">введено </w:t>
            </w:r>
            <w:r w:rsidR="00E24716" w:rsidRPr="00E24716">
              <w:rPr>
                <w:rFonts w:ascii="Times New Roman" w:hAnsi="Times New Roman"/>
                <w:sz w:val="24"/>
                <w:szCs w:val="24"/>
              </w:rPr>
              <w:t>в эксплуатацию мелиорируемых земель для в</w:t>
            </w:r>
            <w:r w:rsidR="00E24716" w:rsidRPr="00E24716">
              <w:rPr>
                <w:rFonts w:ascii="Times New Roman" w:hAnsi="Times New Roman"/>
                <w:sz w:val="24"/>
                <w:szCs w:val="24"/>
              </w:rPr>
              <w:t>ы</w:t>
            </w:r>
            <w:r w:rsidR="00E24716" w:rsidRPr="00E24716">
              <w:rPr>
                <w:rFonts w:ascii="Times New Roman" w:hAnsi="Times New Roman"/>
                <w:sz w:val="24"/>
                <w:szCs w:val="24"/>
              </w:rPr>
              <w:t>ращивания экспортноориентированной сельскохозя</w:t>
            </w:r>
            <w:r w:rsidR="00E24716" w:rsidRPr="00E24716">
              <w:rPr>
                <w:rFonts w:ascii="Times New Roman" w:hAnsi="Times New Roman"/>
                <w:sz w:val="24"/>
                <w:szCs w:val="24"/>
              </w:rPr>
              <w:t>й</w:t>
            </w:r>
            <w:r w:rsidR="00E24716" w:rsidRPr="00E24716">
              <w:rPr>
                <w:rFonts w:ascii="Times New Roman" w:hAnsi="Times New Roman"/>
                <w:sz w:val="24"/>
                <w:szCs w:val="24"/>
              </w:rPr>
              <w:t>ственной продукции за счет реконструкции, техническ</w:t>
            </w:r>
            <w:r w:rsidR="00E24716" w:rsidRPr="00E24716">
              <w:rPr>
                <w:rFonts w:ascii="Times New Roman" w:hAnsi="Times New Roman"/>
                <w:sz w:val="24"/>
                <w:szCs w:val="24"/>
              </w:rPr>
              <w:t>о</w:t>
            </w:r>
            <w:r w:rsidR="00E24716" w:rsidRPr="00E24716">
              <w:rPr>
                <w:rFonts w:ascii="Times New Roman" w:hAnsi="Times New Roman"/>
                <w:sz w:val="24"/>
                <w:szCs w:val="24"/>
              </w:rPr>
              <w:t>го перевооружения и строительства новых мелиорати</w:t>
            </w:r>
            <w:r w:rsidR="00E24716" w:rsidRPr="00E24716">
              <w:rPr>
                <w:rFonts w:ascii="Times New Roman" w:hAnsi="Times New Roman"/>
                <w:sz w:val="24"/>
                <w:szCs w:val="24"/>
              </w:rPr>
              <w:t>в</w:t>
            </w:r>
            <w:r w:rsidR="00E24716" w:rsidRPr="00E24716">
              <w:rPr>
                <w:rFonts w:ascii="Times New Roman" w:hAnsi="Times New Roman"/>
                <w:sz w:val="24"/>
                <w:szCs w:val="24"/>
              </w:rPr>
              <w:t>ных систем общего и индивидуального пользования и вовлечения в оборот выбывших сельскохозяйственных угодий для выращивания экспортно-ориентированной сельскохозяйственной продукции за счет проведения культуртехнических мероприятий, гектар</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numPr>
                <w:ilvl w:val="0"/>
                <w:numId w:val="4"/>
              </w:numPr>
              <w:autoSpaceDE w:val="0"/>
              <w:autoSpaceDN w:val="0"/>
              <w:adjustRightInd w:val="0"/>
              <w:ind w:left="0" w:firstLine="0"/>
              <w:jc w:val="center"/>
            </w:pPr>
            <w:r w:rsidRPr="00E24716">
              <w:t>Направление (подпрограмма) 4 «Обеспечение реализации Программы»</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autoSpaceDE w:val="0"/>
              <w:autoSpaceDN w:val="0"/>
              <w:adjustRightInd w:val="0"/>
              <w:jc w:val="center"/>
            </w:pPr>
            <w:r w:rsidRPr="00E24716">
              <w:t>Комплекс процессных мероприятий, реализуемых непрерывно либо на периодической основе</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rsidRPr="00226D5C">
              <w:t xml:space="preserve">срок реализации – </w:t>
            </w:r>
            <w:r w:rsidR="00E24716" w:rsidRPr="00E24716">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Организация мероприятий, направленных на поддержку сельского х</w:t>
            </w:r>
            <w:r w:rsidRPr="00E24716">
              <w:rPr>
                <w:rFonts w:ascii="Times New Roman" w:hAnsi="Times New Roman"/>
                <w:sz w:val="24"/>
                <w:szCs w:val="24"/>
              </w:rPr>
              <w:t>о</w:t>
            </w:r>
            <w:r w:rsidRPr="00E24716">
              <w:rPr>
                <w:rFonts w:ascii="Times New Roman" w:hAnsi="Times New Roman"/>
                <w:sz w:val="24"/>
                <w:szCs w:val="24"/>
              </w:rPr>
              <w:t>зяйства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rsidRPr="00E24716">
              <w:t>поддержка сельского хозяйства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rsidRPr="00E24716">
              <w:t>поддержка сельского хозяйства</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C3F9E">
            <w:pPr>
              <w:autoSpaceDE w:val="0"/>
              <w:autoSpaceDN w:val="0"/>
              <w:adjustRightInd w:val="0"/>
            </w:pPr>
            <w:r w:rsidRPr="00E24716">
              <w:t>Задача № 2. Организация мероприятий, направленных на поддержку сельского хозяйства (</w:t>
            </w:r>
            <w:r w:rsidR="005C3F9E" w:rsidRPr="00E24716">
              <w:t xml:space="preserve">выплаты победителям </w:t>
            </w:r>
            <w:r w:rsidR="005C3F9E">
              <w:t>ко</w:t>
            </w:r>
            <w:r w:rsidR="005C3F9E">
              <w:t>н</w:t>
            </w:r>
            <w:r w:rsidR="005C3F9E">
              <w:t xml:space="preserve">курса, проводимого в рамках народного праздника </w:t>
            </w:r>
            <w:r w:rsidR="005C3F9E" w:rsidRPr="00E24716">
              <w:t>Наады</w:t>
            </w:r>
            <w:r w:rsidR="005C3F9E">
              <w:t>м</w:t>
            </w:r>
            <w:r w:rsidRPr="00E24716">
              <w:t>)</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rsidRPr="00E24716">
              <w:t>вып</w:t>
            </w:r>
            <w:r w:rsidR="00E24716" w:rsidRPr="00E24716">
              <w:t xml:space="preserve">латы победителям </w:t>
            </w:r>
            <w:r w:rsidR="00274EB5">
              <w:t xml:space="preserve">конкурса, проводимого в рамках народного праздника </w:t>
            </w:r>
            <w:r w:rsidR="00E24716" w:rsidRPr="00E24716">
              <w:t>Наады</w:t>
            </w:r>
            <w:r w:rsidR="005C3F9E">
              <w:t>м</w:t>
            </w:r>
          </w:p>
          <w:p w:rsidR="00E24716" w:rsidRPr="00E24716" w:rsidRDefault="00E24716" w:rsidP="0057794E">
            <w:pPr>
              <w:autoSpaceDE w:val="0"/>
              <w:autoSpaceDN w:val="0"/>
              <w:adjustRightInd w:val="0"/>
            </w:pPr>
          </w:p>
        </w:tc>
        <w:tc>
          <w:tcPr>
            <w:tcW w:w="6092" w:type="dxa"/>
            <w:tcBorders>
              <w:top w:val="single" w:sz="4" w:space="0" w:color="auto"/>
              <w:left w:val="single" w:sz="4" w:space="0" w:color="auto"/>
              <w:bottom w:val="single" w:sz="4" w:space="0" w:color="auto"/>
              <w:right w:val="single" w:sz="4" w:space="0" w:color="auto"/>
            </w:tcBorders>
          </w:tcPr>
          <w:p w:rsidR="005C3F9E" w:rsidRPr="00E24716" w:rsidRDefault="005C3F9E" w:rsidP="005C3F9E">
            <w:pPr>
              <w:autoSpaceDE w:val="0"/>
              <w:autoSpaceDN w:val="0"/>
              <w:adjustRightInd w:val="0"/>
            </w:pPr>
            <w:r w:rsidRPr="00E24716">
              <w:t xml:space="preserve">выплаты победителям </w:t>
            </w:r>
            <w:r>
              <w:t xml:space="preserve">конкурса, проводимого в рамках народного праздника </w:t>
            </w:r>
            <w:r w:rsidRPr="00E24716">
              <w:t>Наады</w:t>
            </w:r>
            <w:r>
              <w:t>м</w:t>
            </w:r>
          </w:p>
          <w:p w:rsidR="00E24716" w:rsidRPr="00E24716" w:rsidRDefault="00E24716" w:rsidP="0057794E">
            <w:pPr>
              <w:autoSpaceDE w:val="0"/>
              <w:autoSpaceDN w:val="0"/>
              <w:adjustRightInd w:val="0"/>
            </w:pP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3. Создание государственной автоматизированной системы управл</w:t>
            </w:r>
            <w:r w:rsidRPr="00E24716">
              <w:rPr>
                <w:rFonts w:ascii="Times New Roman" w:hAnsi="Times New Roman"/>
                <w:sz w:val="24"/>
                <w:szCs w:val="24"/>
              </w:rPr>
              <w:t>е</w:t>
            </w:r>
            <w:r w:rsidRPr="00E24716">
              <w:rPr>
                <w:rFonts w:ascii="Times New Roman" w:hAnsi="Times New Roman"/>
                <w:sz w:val="24"/>
                <w:szCs w:val="24"/>
              </w:rPr>
              <w:t>ния в сфере АПК (приобретение пр</w:t>
            </w:r>
            <w:r w:rsidRPr="00E24716">
              <w:rPr>
                <w:rFonts w:ascii="Times New Roman" w:hAnsi="Times New Roman"/>
                <w:sz w:val="24"/>
                <w:szCs w:val="24"/>
              </w:rPr>
              <w:t>о</w:t>
            </w:r>
            <w:r w:rsidRPr="00E24716">
              <w:rPr>
                <w:rFonts w:ascii="Times New Roman" w:hAnsi="Times New Roman"/>
                <w:sz w:val="24"/>
                <w:szCs w:val="24"/>
              </w:rPr>
              <w:t>граммного продукта)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rsidRPr="00E24716">
              <w:t>государст</w:t>
            </w:r>
            <w:r w:rsidR="00E24716" w:rsidRPr="00E24716">
              <w:t>венная автоматизированная система управления в сфере АПК</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FE22CB">
            <w:pPr>
              <w:autoSpaceDE w:val="0"/>
              <w:autoSpaceDN w:val="0"/>
              <w:adjustRightInd w:val="0"/>
            </w:pPr>
            <w:r w:rsidRPr="00E24716">
              <w:t>прио</w:t>
            </w:r>
            <w:r w:rsidR="00E24716" w:rsidRPr="00E24716">
              <w:t>бретение государственной автоматизированной с</w:t>
            </w:r>
            <w:r w:rsidR="00E24716" w:rsidRPr="00E24716">
              <w:t>и</w:t>
            </w:r>
            <w:r w:rsidR="005C3F9E">
              <w:t>стемы управления в сфере АПК (</w:t>
            </w:r>
            <w:r w:rsidR="00E24716" w:rsidRPr="00E24716">
              <w:t>приобретени</w:t>
            </w:r>
            <w:r w:rsidR="00FE22CB">
              <w:t>е</w:t>
            </w:r>
            <w:r w:rsidR="00E24716" w:rsidRPr="00E24716">
              <w:t xml:space="preserve"> пр</w:t>
            </w:r>
            <w:r w:rsidR="00E24716" w:rsidRPr="00E24716">
              <w:t>о</w:t>
            </w:r>
            <w:r w:rsidR="00E24716" w:rsidRPr="00E24716">
              <w:t>граммного продукта)</w:t>
            </w:r>
          </w:p>
        </w:tc>
      </w:tr>
    </w:tbl>
    <w:p w:rsidR="00370DE4" w:rsidRDefault="00370DE4"/>
    <w:tbl>
      <w:tblPr>
        <w:tblW w:w="15857" w:type="dxa"/>
        <w:jc w:val="center"/>
        <w:tblInd w:w="-627" w:type="dxa"/>
        <w:tblLayout w:type="fixed"/>
        <w:tblCellMar>
          <w:left w:w="62" w:type="dxa"/>
          <w:right w:w="62" w:type="dxa"/>
        </w:tblCellMar>
        <w:tblLook w:val="0000" w:firstRow="0" w:lastRow="0" w:firstColumn="0" w:lastColumn="0" w:noHBand="0" w:noVBand="0"/>
      </w:tblPr>
      <w:tblGrid>
        <w:gridCol w:w="4253"/>
        <w:gridCol w:w="5512"/>
        <w:gridCol w:w="6092"/>
      </w:tblGrid>
      <w:tr w:rsidR="00370DE4" w:rsidRPr="00E24716" w:rsidTr="00C13D08">
        <w:trPr>
          <w:trHeight w:val="20"/>
          <w:tblHeader/>
          <w:jc w:val="center"/>
        </w:trPr>
        <w:tc>
          <w:tcPr>
            <w:tcW w:w="4253" w:type="dxa"/>
            <w:tcBorders>
              <w:top w:val="single" w:sz="4" w:space="0" w:color="auto"/>
              <w:left w:val="single" w:sz="4" w:space="0" w:color="auto"/>
              <w:bottom w:val="single" w:sz="4" w:space="0" w:color="auto"/>
              <w:right w:val="single" w:sz="4" w:space="0" w:color="auto"/>
            </w:tcBorders>
          </w:tcPr>
          <w:p w:rsidR="00370DE4" w:rsidRPr="00E24716" w:rsidRDefault="00370DE4" w:rsidP="00C13D08">
            <w:pPr>
              <w:pStyle w:val="ConsPlusNormal0"/>
              <w:jc w:val="center"/>
              <w:rPr>
                <w:rFonts w:ascii="Times New Roman" w:hAnsi="Times New Roman"/>
                <w:sz w:val="24"/>
                <w:szCs w:val="24"/>
              </w:rPr>
            </w:pPr>
            <w:r w:rsidRPr="00E24716">
              <w:rPr>
                <w:rFonts w:ascii="Times New Roman" w:hAnsi="Times New Roman"/>
                <w:sz w:val="24"/>
                <w:szCs w:val="24"/>
              </w:rPr>
              <w:lastRenderedPageBreak/>
              <w:t>1</w:t>
            </w:r>
          </w:p>
        </w:tc>
        <w:tc>
          <w:tcPr>
            <w:tcW w:w="5512" w:type="dxa"/>
            <w:tcBorders>
              <w:top w:val="single" w:sz="4" w:space="0" w:color="auto"/>
              <w:left w:val="single" w:sz="4" w:space="0" w:color="auto"/>
              <w:bottom w:val="single" w:sz="4" w:space="0" w:color="auto"/>
              <w:right w:val="single" w:sz="4" w:space="0" w:color="auto"/>
            </w:tcBorders>
          </w:tcPr>
          <w:p w:rsidR="00370DE4" w:rsidRPr="00E24716" w:rsidRDefault="00370DE4" w:rsidP="00C13D08">
            <w:pPr>
              <w:pStyle w:val="ConsPlusNormal0"/>
              <w:jc w:val="center"/>
              <w:rPr>
                <w:rFonts w:ascii="Times New Roman" w:hAnsi="Times New Roman"/>
                <w:sz w:val="24"/>
                <w:szCs w:val="24"/>
              </w:rPr>
            </w:pPr>
            <w:r w:rsidRPr="00E24716">
              <w:rPr>
                <w:rFonts w:ascii="Times New Roman" w:hAnsi="Times New Roman"/>
                <w:sz w:val="24"/>
                <w:szCs w:val="24"/>
              </w:rPr>
              <w:t>2</w:t>
            </w:r>
          </w:p>
        </w:tc>
        <w:tc>
          <w:tcPr>
            <w:tcW w:w="6092" w:type="dxa"/>
            <w:tcBorders>
              <w:top w:val="single" w:sz="4" w:space="0" w:color="auto"/>
              <w:left w:val="single" w:sz="4" w:space="0" w:color="auto"/>
              <w:bottom w:val="single" w:sz="4" w:space="0" w:color="auto"/>
              <w:right w:val="single" w:sz="4" w:space="0" w:color="auto"/>
            </w:tcBorders>
          </w:tcPr>
          <w:p w:rsidR="00370DE4" w:rsidRPr="00E24716" w:rsidRDefault="00370DE4" w:rsidP="00C13D08">
            <w:pPr>
              <w:pStyle w:val="ConsPlusNormal0"/>
              <w:jc w:val="center"/>
              <w:rPr>
                <w:rFonts w:ascii="Times New Roman" w:hAnsi="Times New Roman"/>
                <w:sz w:val="24"/>
                <w:szCs w:val="24"/>
              </w:rPr>
            </w:pPr>
            <w:r w:rsidRPr="00E24716">
              <w:rPr>
                <w:rFonts w:ascii="Times New Roman" w:hAnsi="Times New Roman"/>
                <w:sz w:val="24"/>
                <w:szCs w:val="24"/>
              </w:rPr>
              <w:t>3</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4. Межбюджетные трансфе</w:t>
            </w:r>
            <w:r w:rsidRPr="00E24716">
              <w:rPr>
                <w:rFonts w:ascii="Times New Roman" w:hAnsi="Times New Roman"/>
                <w:sz w:val="24"/>
                <w:szCs w:val="24"/>
              </w:rPr>
              <w:t>р</w:t>
            </w:r>
            <w:r w:rsidRPr="00E24716">
              <w:rPr>
                <w:rFonts w:ascii="Times New Roman" w:hAnsi="Times New Roman"/>
                <w:sz w:val="24"/>
                <w:szCs w:val="24"/>
              </w:rPr>
              <w:t>ты на поощрение муниципальных обр</w:t>
            </w:r>
            <w:r w:rsidRPr="00E24716">
              <w:rPr>
                <w:rFonts w:ascii="Times New Roman" w:hAnsi="Times New Roman"/>
                <w:sz w:val="24"/>
                <w:szCs w:val="24"/>
              </w:rPr>
              <w:t>а</w:t>
            </w:r>
            <w:r w:rsidRPr="00E24716">
              <w:rPr>
                <w:rFonts w:ascii="Times New Roman" w:hAnsi="Times New Roman"/>
                <w:sz w:val="24"/>
                <w:szCs w:val="24"/>
              </w:rPr>
              <w:t>зований за результаты по заготовке кормов</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t>п</w:t>
            </w:r>
            <w:r w:rsidR="00E24716" w:rsidRPr="00E24716">
              <w:t>оощрены муниципальные образования за резул</w:t>
            </w:r>
            <w:r w:rsidR="00E24716" w:rsidRPr="00E24716">
              <w:t>ь</w:t>
            </w:r>
            <w:r w:rsidR="00E24716" w:rsidRPr="00E24716">
              <w:t>таты по заготовке кормов</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t>п</w:t>
            </w:r>
            <w:r w:rsidR="00E24716" w:rsidRPr="00E24716">
              <w:t>оощрение муниципальных образований за результаты по заготовке кормов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5. Развитие сельского тури</w:t>
            </w:r>
            <w:r w:rsidRPr="00E24716">
              <w:rPr>
                <w:rFonts w:ascii="Times New Roman" w:hAnsi="Times New Roman"/>
                <w:sz w:val="24"/>
                <w:szCs w:val="24"/>
              </w:rPr>
              <w:t>з</w:t>
            </w:r>
            <w:r w:rsidRPr="00E24716">
              <w:rPr>
                <w:rFonts w:ascii="Times New Roman" w:hAnsi="Times New Roman"/>
                <w:sz w:val="24"/>
                <w:szCs w:val="24"/>
              </w:rPr>
              <w:t>ма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rsidRPr="00E24716">
              <w:t>развитие сельского туризма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autoSpaceDE w:val="0"/>
              <w:autoSpaceDN w:val="0"/>
              <w:adjustRightInd w:val="0"/>
            </w:pPr>
            <w:r w:rsidRPr="00E24716">
              <w:t>развитие сельского туризма</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4"/>
              </w:numPr>
              <w:ind w:left="0" w:firstLine="0"/>
              <w:jc w:val="center"/>
              <w:rPr>
                <w:rFonts w:ascii="Times New Roman" w:hAnsi="Times New Roman"/>
                <w:sz w:val="24"/>
                <w:szCs w:val="24"/>
              </w:rPr>
            </w:pPr>
            <w:r w:rsidRPr="00E24716">
              <w:rPr>
                <w:rFonts w:ascii="Times New Roman" w:hAnsi="Times New Roman"/>
                <w:sz w:val="24"/>
                <w:szCs w:val="24"/>
              </w:rPr>
              <w:t>Направление (подпрограмма) 5 «Развитие рыбохозяйственного комплекса Республики Тыва»</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Ведомственный проект «Развитие рыбохозяйственного комплекса Республики Тыва»</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8B50E6"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Субсидии на развитие р</w:t>
            </w:r>
            <w:r w:rsidRPr="00E24716">
              <w:rPr>
                <w:rFonts w:ascii="Times New Roman" w:hAnsi="Times New Roman"/>
                <w:sz w:val="24"/>
                <w:szCs w:val="24"/>
              </w:rPr>
              <w:t>ы</w:t>
            </w:r>
            <w:r w:rsidRPr="00E24716">
              <w:rPr>
                <w:rFonts w:ascii="Times New Roman" w:hAnsi="Times New Roman"/>
                <w:sz w:val="24"/>
                <w:szCs w:val="24"/>
              </w:rPr>
              <w:t>бово</w:t>
            </w:r>
            <w:r w:rsidRPr="00E24716">
              <w:rPr>
                <w:rFonts w:ascii="Times New Roman" w:hAnsi="Times New Roman"/>
                <w:sz w:val="24"/>
                <w:szCs w:val="24"/>
              </w:rPr>
              <w:t>д</w:t>
            </w:r>
            <w:r w:rsidRPr="00E24716">
              <w:rPr>
                <w:rFonts w:ascii="Times New Roman" w:hAnsi="Times New Roman"/>
                <w:sz w:val="24"/>
                <w:szCs w:val="24"/>
              </w:rPr>
              <w:t>ства и рыболовства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8B50E6" w:rsidP="0057794E">
            <w:pPr>
              <w:autoSpaceDE w:val="0"/>
              <w:autoSpaceDN w:val="0"/>
              <w:adjustRightInd w:val="0"/>
            </w:pPr>
            <w:r>
              <w:t>н</w:t>
            </w:r>
            <w:r w:rsidR="00E24716" w:rsidRPr="00E24716">
              <w:t>асыщение республиканского рынка рыбной пр</w:t>
            </w:r>
            <w:r w:rsidR="00E24716" w:rsidRPr="00E24716">
              <w:t>о</w:t>
            </w:r>
            <w:r w:rsidR="00E24716" w:rsidRPr="00E24716">
              <w:t>дукцией, доступной всем слоям населения, обесп</w:t>
            </w:r>
            <w:r w:rsidR="00E24716" w:rsidRPr="00E24716">
              <w:t>е</w:t>
            </w:r>
            <w:r w:rsidR="00E24716" w:rsidRPr="00E24716">
              <w:t>чение продовольственной бе</w:t>
            </w:r>
            <w:r w:rsidR="00E24716" w:rsidRPr="00E24716">
              <w:t>з</w:t>
            </w:r>
            <w:r w:rsidR="00E24716" w:rsidRPr="00E24716">
              <w:t>опасности республики</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numPr>
                <w:ilvl w:val="0"/>
                <w:numId w:val="11"/>
              </w:numPr>
              <w:autoSpaceDE w:val="0"/>
              <w:autoSpaceDN w:val="0"/>
              <w:adjustRightInd w:val="0"/>
              <w:ind w:left="0" w:firstLine="0"/>
            </w:pPr>
            <w:r w:rsidRPr="00E24716">
              <w:t>производство рыбы и продуктов рыбных переработа</w:t>
            </w:r>
            <w:r w:rsidRPr="00E24716">
              <w:t>н</w:t>
            </w:r>
            <w:r w:rsidRPr="00E24716">
              <w:t>ных, тонн;</w:t>
            </w:r>
          </w:p>
          <w:p w:rsidR="00E24716" w:rsidRPr="00E24716" w:rsidRDefault="00E24716" w:rsidP="0057794E">
            <w:pPr>
              <w:numPr>
                <w:ilvl w:val="0"/>
                <w:numId w:val="11"/>
              </w:numPr>
              <w:autoSpaceDE w:val="0"/>
              <w:autoSpaceDN w:val="0"/>
              <w:adjustRightInd w:val="0"/>
              <w:ind w:left="0" w:firstLine="0"/>
            </w:pPr>
            <w:r w:rsidRPr="00E24716">
              <w:t>создание новых рабочих мест в рыбной отрасли, чел</w:t>
            </w:r>
            <w:r w:rsidRPr="00E24716">
              <w:t>о</w:t>
            </w:r>
            <w:r w:rsidRPr="00E24716">
              <w:t>век</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4"/>
              </w:numPr>
              <w:ind w:left="0" w:firstLine="0"/>
              <w:jc w:val="center"/>
              <w:rPr>
                <w:rFonts w:ascii="Times New Roman" w:hAnsi="Times New Roman"/>
                <w:sz w:val="24"/>
                <w:szCs w:val="24"/>
              </w:rPr>
            </w:pPr>
            <w:r w:rsidRPr="00E24716">
              <w:rPr>
                <w:rFonts w:ascii="Times New Roman" w:hAnsi="Times New Roman"/>
                <w:sz w:val="24"/>
                <w:szCs w:val="24"/>
              </w:rPr>
              <w:t>Направление (подпрограмма) 6 «Создание селекционного-племенного центра в Республике Тыва»</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Ведомственный проект «Создание селекционного-племенного центра в Республике Тыва»</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8B50E6"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Создание государственного бюджетного учреждения «Республ</w:t>
            </w:r>
            <w:r w:rsidRPr="00E24716">
              <w:rPr>
                <w:rFonts w:ascii="Times New Roman" w:hAnsi="Times New Roman"/>
                <w:sz w:val="24"/>
                <w:szCs w:val="24"/>
              </w:rPr>
              <w:t>и</w:t>
            </w:r>
            <w:r w:rsidRPr="00E24716">
              <w:rPr>
                <w:rFonts w:ascii="Times New Roman" w:hAnsi="Times New Roman"/>
                <w:sz w:val="24"/>
                <w:szCs w:val="24"/>
              </w:rPr>
              <w:t>канский селекционно-племенной центр»</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8B50E6" w:rsidP="0057794E">
            <w:pPr>
              <w:pStyle w:val="ConsPlusNormal0"/>
              <w:rPr>
                <w:rFonts w:ascii="Times New Roman" w:hAnsi="Times New Roman"/>
                <w:sz w:val="24"/>
                <w:szCs w:val="24"/>
              </w:rPr>
            </w:pPr>
            <w:r>
              <w:rPr>
                <w:rFonts w:ascii="Times New Roman" w:hAnsi="Times New Roman"/>
                <w:sz w:val="24"/>
                <w:szCs w:val="24"/>
                <w:shd w:val="clear" w:color="auto" w:fill="FFFFFF"/>
              </w:rPr>
              <w:t>у</w:t>
            </w:r>
            <w:r w:rsidR="00E24716" w:rsidRPr="00E24716">
              <w:rPr>
                <w:rFonts w:ascii="Times New Roman" w:hAnsi="Times New Roman"/>
                <w:sz w:val="24"/>
                <w:szCs w:val="24"/>
                <w:shd w:val="clear" w:color="auto" w:fill="FFFFFF"/>
              </w:rPr>
              <w:t>лучшение племенного учета, отчетности, ко</w:t>
            </w:r>
            <w:r w:rsidR="00E24716" w:rsidRPr="00E24716">
              <w:rPr>
                <w:rFonts w:ascii="Times New Roman" w:hAnsi="Times New Roman"/>
                <w:sz w:val="24"/>
                <w:szCs w:val="24"/>
                <w:shd w:val="clear" w:color="auto" w:fill="FFFFFF"/>
              </w:rPr>
              <w:t>н</w:t>
            </w:r>
            <w:r w:rsidR="00E24716" w:rsidRPr="00E24716">
              <w:rPr>
                <w:rFonts w:ascii="Times New Roman" w:hAnsi="Times New Roman"/>
                <w:sz w:val="24"/>
                <w:szCs w:val="24"/>
                <w:shd w:val="clear" w:color="auto" w:fill="FFFFFF"/>
              </w:rPr>
              <w:t>троля, оценки уровня продуктивности и качества продукции, племенной ценности животных</w:t>
            </w:r>
            <w:r w:rsidR="00E24716" w:rsidRPr="00E24716">
              <w:rPr>
                <w:rFonts w:ascii="Times New Roman" w:hAnsi="Times New Roman"/>
                <w:sz w:val="24"/>
                <w:szCs w:val="24"/>
              </w:rPr>
              <w:t>, увел</w:t>
            </w:r>
            <w:r w:rsidR="00E24716" w:rsidRPr="00E24716">
              <w:rPr>
                <w:rFonts w:ascii="Times New Roman" w:hAnsi="Times New Roman"/>
                <w:sz w:val="24"/>
                <w:szCs w:val="24"/>
              </w:rPr>
              <w:t>и</w:t>
            </w:r>
            <w:r w:rsidR="00E24716" w:rsidRPr="00E24716">
              <w:rPr>
                <w:rFonts w:ascii="Times New Roman" w:hAnsi="Times New Roman"/>
                <w:sz w:val="24"/>
                <w:szCs w:val="24"/>
              </w:rPr>
              <w:t>чение численности маточного поголовья чистоп</w:t>
            </w:r>
            <w:r w:rsidR="00E24716" w:rsidRPr="00E24716">
              <w:rPr>
                <w:rFonts w:ascii="Times New Roman" w:hAnsi="Times New Roman"/>
                <w:sz w:val="24"/>
                <w:szCs w:val="24"/>
              </w:rPr>
              <w:t>о</w:t>
            </w:r>
            <w:r w:rsidR="00E24716" w:rsidRPr="00E24716">
              <w:rPr>
                <w:rFonts w:ascii="Times New Roman" w:hAnsi="Times New Roman"/>
                <w:sz w:val="24"/>
                <w:szCs w:val="24"/>
              </w:rPr>
              <w:t>родных племенных сельскохозяйственных живо</w:t>
            </w:r>
            <w:r w:rsidR="00E24716" w:rsidRPr="00E24716">
              <w:rPr>
                <w:rFonts w:ascii="Times New Roman" w:hAnsi="Times New Roman"/>
                <w:sz w:val="24"/>
                <w:szCs w:val="24"/>
              </w:rPr>
              <w:t>т</w:t>
            </w:r>
            <w:r w:rsidR="00E24716" w:rsidRPr="00E24716">
              <w:rPr>
                <w:rFonts w:ascii="Times New Roman" w:hAnsi="Times New Roman"/>
                <w:sz w:val="24"/>
                <w:szCs w:val="24"/>
              </w:rPr>
              <w:t>ных</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numPr>
                <w:ilvl w:val="0"/>
                <w:numId w:val="12"/>
              </w:numPr>
              <w:ind w:left="0" w:firstLine="0"/>
              <w:textAlignment w:val="baseline"/>
            </w:pPr>
            <w:r w:rsidRPr="00E24716">
              <w:t>реализация глубокозамороженного семени быков, б</w:t>
            </w:r>
            <w:r w:rsidRPr="00E24716">
              <w:t>а</w:t>
            </w:r>
            <w:r w:rsidRPr="00E24716">
              <w:t>ранов-производителей, тыс. доз;</w:t>
            </w:r>
          </w:p>
          <w:p w:rsidR="00E24716" w:rsidRPr="00E24716" w:rsidRDefault="00E24716" w:rsidP="0057794E">
            <w:pPr>
              <w:numPr>
                <w:ilvl w:val="0"/>
                <w:numId w:val="12"/>
              </w:numPr>
              <w:ind w:left="0" w:firstLine="0"/>
              <w:textAlignment w:val="baseline"/>
            </w:pPr>
            <w:r w:rsidRPr="00E24716">
              <w:t>выручка от реализации глубокозамороженного с</w:t>
            </w:r>
            <w:r w:rsidRPr="00E24716">
              <w:t>е</w:t>
            </w:r>
            <w:r w:rsidRPr="00E24716">
              <w:t>мени быков, баранов-производителей (в ценах соответству</w:t>
            </w:r>
            <w:r w:rsidRPr="00E24716">
              <w:t>ю</w:t>
            </w:r>
            <w:r w:rsidRPr="00E24716">
              <w:t>щих лет), ты</w:t>
            </w:r>
            <w:r w:rsidR="008B50E6">
              <w:t>с. рублей</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afd"/>
              <w:spacing w:before="0" w:beforeAutospacing="0" w:after="0" w:afterAutospacing="0"/>
              <w:rPr>
                <w:szCs w:val="24"/>
              </w:rPr>
            </w:pPr>
            <w:r w:rsidRPr="00E24716">
              <w:rPr>
                <w:szCs w:val="24"/>
                <w:lang w:val="ru-RU" w:eastAsia="ru-RU"/>
              </w:rPr>
              <w:t xml:space="preserve">Задача № 2. </w:t>
            </w:r>
            <w:r w:rsidRPr="00E24716">
              <w:rPr>
                <w:szCs w:val="24"/>
                <w:lang w:eastAsia="ru-RU"/>
              </w:rPr>
              <w:t>Строительство мощностей для создания базы ГБУ «</w:t>
            </w:r>
            <w:r w:rsidRPr="00E24716">
              <w:rPr>
                <w:szCs w:val="24"/>
                <w:lang w:val="ru-RU" w:eastAsia="ru-RU"/>
              </w:rPr>
              <w:t>Республика</w:t>
            </w:r>
            <w:r w:rsidRPr="00E24716">
              <w:rPr>
                <w:szCs w:val="24"/>
                <w:lang w:val="ru-RU" w:eastAsia="ru-RU"/>
              </w:rPr>
              <w:t>н</w:t>
            </w:r>
            <w:r w:rsidRPr="00E24716">
              <w:rPr>
                <w:szCs w:val="24"/>
                <w:lang w:val="ru-RU" w:eastAsia="ru-RU"/>
              </w:rPr>
              <w:t>ский селе</w:t>
            </w:r>
            <w:r w:rsidRPr="00E24716">
              <w:rPr>
                <w:szCs w:val="24"/>
                <w:lang w:val="ru-RU" w:eastAsia="ru-RU"/>
              </w:rPr>
              <w:t>к</w:t>
            </w:r>
            <w:r w:rsidRPr="00E24716">
              <w:rPr>
                <w:szCs w:val="24"/>
                <w:lang w:val="ru-RU" w:eastAsia="ru-RU"/>
              </w:rPr>
              <w:t>ционно-племенной центр</w:t>
            </w:r>
            <w:r w:rsidRPr="00E24716">
              <w:rPr>
                <w:szCs w:val="24"/>
                <w:lang w:eastAsia="ru-RU"/>
              </w:rPr>
              <w:t>»</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8B50E6" w:rsidP="0057794E">
            <w:pPr>
              <w:pStyle w:val="ConsPlusNormal0"/>
              <w:rPr>
                <w:rFonts w:ascii="Times New Roman" w:hAnsi="Times New Roman"/>
                <w:sz w:val="24"/>
                <w:szCs w:val="24"/>
              </w:rPr>
            </w:pPr>
            <w:r w:rsidRPr="00E24716">
              <w:rPr>
                <w:rFonts w:ascii="Times New Roman" w:hAnsi="Times New Roman"/>
                <w:sz w:val="24"/>
                <w:szCs w:val="24"/>
              </w:rPr>
              <w:t>ввод в эксплуатацию селекционно-племенного це</w:t>
            </w:r>
            <w:r w:rsidRPr="00E24716">
              <w:rPr>
                <w:rFonts w:ascii="Times New Roman" w:hAnsi="Times New Roman"/>
                <w:sz w:val="24"/>
                <w:szCs w:val="24"/>
              </w:rPr>
              <w:t>н</w:t>
            </w:r>
            <w:r w:rsidRPr="00E24716">
              <w:rPr>
                <w:rFonts w:ascii="Times New Roman" w:hAnsi="Times New Roman"/>
                <w:sz w:val="24"/>
                <w:szCs w:val="24"/>
              </w:rPr>
              <w:t>тра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8B50E6" w:rsidP="0057794E">
            <w:pPr>
              <w:pStyle w:val="ConsPlusNormal0"/>
              <w:rPr>
                <w:rFonts w:ascii="Times New Roman" w:hAnsi="Times New Roman"/>
                <w:sz w:val="24"/>
                <w:szCs w:val="24"/>
              </w:rPr>
            </w:pPr>
            <w:r w:rsidRPr="00E24716">
              <w:rPr>
                <w:rFonts w:ascii="Times New Roman" w:hAnsi="Times New Roman"/>
                <w:sz w:val="24"/>
                <w:szCs w:val="24"/>
              </w:rPr>
              <w:t>создание новых высокопроизводительных рабочих мест</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4"/>
              </w:numPr>
              <w:ind w:left="0" w:firstLine="0"/>
              <w:jc w:val="center"/>
              <w:rPr>
                <w:rFonts w:ascii="Times New Roman" w:hAnsi="Times New Roman"/>
                <w:sz w:val="24"/>
                <w:szCs w:val="24"/>
              </w:rPr>
            </w:pPr>
            <w:r w:rsidRPr="00E24716">
              <w:rPr>
                <w:rFonts w:ascii="Times New Roman" w:hAnsi="Times New Roman"/>
                <w:sz w:val="24"/>
                <w:szCs w:val="24"/>
              </w:rPr>
              <w:t>Направление (подпрограмма) 7 «Развитие северного оленеводства в Республике Тыва»</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Ведомственный проект «Развитие северного оленеводства в Республике Тыва»</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9F0945" w:rsidP="0057794E">
            <w:pPr>
              <w:pStyle w:val="ConsPlusNormal0"/>
              <w:rPr>
                <w:rFonts w:ascii="Times New Roman" w:hAnsi="Times New Roman"/>
                <w:sz w:val="24"/>
                <w:szCs w:val="24"/>
              </w:rPr>
            </w:pPr>
            <w:r w:rsidRPr="00226D5C">
              <w:rPr>
                <w:rFonts w:ascii="Times New Roman" w:hAnsi="Times New Roman"/>
                <w:sz w:val="24"/>
                <w:szCs w:val="24"/>
              </w:rPr>
              <w:t xml:space="preserve">Ответственный за реализацию – </w:t>
            </w:r>
            <w:r w:rsidR="00E24716" w:rsidRPr="00E24716">
              <w:rPr>
                <w:rFonts w:ascii="Times New Roman" w:hAnsi="Times New Roman"/>
                <w:sz w:val="24"/>
                <w:szCs w:val="24"/>
              </w:rPr>
              <w:t>Министерство сельского хозяйства и продовольствия Ре</w:t>
            </w:r>
            <w:r w:rsidR="00E24716" w:rsidRPr="00E24716">
              <w:rPr>
                <w:rFonts w:ascii="Times New Roman" w:hAnsi="Times New Roman"/>
                <w:sz w:val="24"/>
                <w:szCs w:val="24"/>
              </w:rPr>
              <w:t>с</w:t>
            </w:r>
            <w:r w:rsidR="00E24716" w:rsidRPr="00E24716">
              <w:rPr>
                <w:rFonts w:ascii="Times New Roman" w:hAnsi="Times New Roman"/>
                <w:sz w:val="24"/>
                <w:szCs w:val="24"/>
              </w:rPr>
              <w:t>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9F0945">
              <w:rPr>
                <w:rFonts w:ascii="Times New Roman" w:hAnsi="Times New Roman"/>
                <w:sz w:val="24"/>
                <w:szCs w:val="24"/>
              </w:rPr>
              <w:t>2</w:t>
            </w:r>
            <w:r w:rsidR="00E24716" w:rsidRPr="00E24716">
              <w:rPr>
                <w:rFonts w:ascii="Times New Roman" w:hAnsi="Times New Roman"/>
                <w:sz w:val="24"/>
                <w:szCs w:val="24"/>
              </w:rPr>
              <w:t>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sz w:val="24"/>
                <w:szCs w:val="24"/>
              </w:rPr>
              <w:t>Задача № 1. Развитие северного олен</w:t>
            </w:r>
            <w:r w:rsidRPr="00E24716">
              <w:rPr>
                <w:rFonts w:ascii="Times New Roman" w:hAnsi="Times New Roman"/>
                <w:sz w:val="24"/>
                <w:szCs w:val="24"/>
              </w:rPr>
              <w:t>е</w:t>
            </w:r>
            <w:r w:rsidRPr="00E24716">
              <w:rPr>
                <w:rFonts w:ascii="Times New Roman" w:hAnsi="Times New Roman"/>
                <w:sz w:val="24"/>
                <w:szCs w:val="24"/>
              </w:rPr>
              <w:t>водства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9F0945"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у</w:t>
            </w:r>
            <w:r w:rsidR="00E24716" w:rsidRPr="00E24716">
              <w:t>величение поголовья северных оленей</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13"/>
              </w:numPr>
              <w:ind w:left="0" w:firstLine="0"/>
              <w:rPr>
                <w:rFonts w:ascii="Times New Roman" w:hAnsi="Times New Roman"/>
                <w:sz w:val="24"/>
                <w:szCs w:val="24"/>
              </w:rPr>
            </w:pPr>
            <w:r w:rsidRPr="00E24716">
              <w:rPr>
                <w:rFonts w:ascii="Times New Roman" w:hAnsi="Times New Roman"/>
                <w:sz w:val="24"/>
                <w:szCs w:val="24"/>
              </w:rPr>
              <w:t>численность поголовья оленей (во всех категориях х</w:t>
            </w:r>
            <w:r w:rsidRPr="00E24716">
              <w:rPr>
                <w:rFonts w:ascii="Times New Roman" w:hAnsi="Times New Roman"/>
                <w:sz w:val="24"/>
                <w:szCs w:val="24"/>
              </w:rPr>
              <w:t>о</w:t>
            </w:r>
            <w:r w:rsidRPr="00E24716">
              <w:rPr>
                <w:rFonts w:ascii="Times New Roman" w:hAnsi="Times New Roman"/>
                <w:sz w:val="24"/>
                <w:szCs w:val="24"/>
              </w:rPr>
              <w:t>зяйств), голов;</w:t>
            </w:r>
          </w:p>
          <w:p w:rsidR="00E24716" w:rsidRPr="00E24716" w:rsidRDefault="00E24716" w:rsidP="0057794E">
            <w:pPr>
              <w:pStyle w:val="ConsPlusNormal0"/>
              <w:numPr>
                <w:ilvl w:val="0"/>
                <w:numId w:val="13"/>
              </w:numPr>
              <w:ind w:left="0" w:firstLine="0"/>
              <w:rPr>
                <w:rFonts w:ascii="Times New Roman" w:hAnsi="Times New Roman"/>
                <w:sz w:val="24"/>
                <w:szCs w:val="24"/>
              </w:rPr>
            </w:pPr>
            <w:r w:rsidRPr="00E24716">
              <w:rPr>
                <w:rFonts w:ascii="Times New Roman" w:hAnsi="Times New Roman"/>
                <w:sz w:val="24"/>
                <w:szCs w:val="24"/>
              </w:rPr>
              <w:lastRenderedPageBreak/>
              <w:t>численность маточного поголовья оленей, голов;</w:t>
            </w:r>
          </w:p>
          <w:p w:rsidR="00E24716" w:rsidRPr="00E24716" w:rsidRDefault="00E24716" w:rsidP="0057794E">
            <w:pPr>
              <w:pStyle w:val="ConsPlusNormal0"/>
              <w:numPr>
                <w:ilvl w:val="0"/>
                <w:numId w:val="13"/>
              </w:numPr>
              <w:ind w:left="0" w:firstLine="0"/>
              <w:rPr>
                <w:rFonts w:ascii="Times New Roman" w:hAnsi="Times New Roman"/>
                <w:sz w:val="24"/>
                <w:szCs w:val="24"/>
              </w:rPr>
            </w:pPr>
            <w:r w:rsidRPr="00E24716">
              <w:rPr>
                <w:rFonts w:ascii="Times New Roman" w:hAnsi="Times New Roman"/>
                <w:sz w:val="24"/>
                <w:szCs w:val="24"/>
              </w:rPr>
              <w:t>численность пле</w:t>
            </w:r>
            <w:r w:rsidR="003B2433">
              <w:rPr>
                <w:rFonts w:ascii="Times New Roman" w:hAnsi="Times New Roman"/>
                <w:sz w:val="24"/>
                <w:szCs w:val="24"/>
              </w:rPr>
              <w:t>менного поголовья оленей, голов</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4"/>
              </w:numPr>
              <w:ind w:left="0" w:firstLine="0"/>
              <w:jc w:val="center"/>
              <w:rPr>
                <w:rFonts w:ascii="Times New Roman" w:hAnsi="Times New Roman"/>
                <w:sz w:val="24"/>
                <w:szCs w:val="24"/>
              </w:rPr>
            </w:pPr>
            <w:r w:rsidRPr="00E24716">
              <w:rPr>
                <w:rFonts w:ascii="Times New Roman" w:hAnsi="Times New Roman"/>
                <w:sz w:val="24"/>
                <w:szCs w:val="24"/>
              </w:rPr>
              <w:lastRenderedPageBreak/>
              <w:t>Направление (подпрограмма) 8 «Развитие государственной ветеринарной службы Республики Тыва»</w:t>
            </w:r>
          </w:p>
        </w:tc>
      </w:tr>
      <w:tr w:rsidR="00E24716" w:rsidRPr="00E24716" w:rsidTr="00E24716">
        <w:trPr>
          <w:trHeight w:val="20"/>
          <w:jc w:val="center"/>
        </w:trPr>
        <w:tc>
          <w:tcPr>
            <w:tcW w:w="15857" w:type="dxa"/>
            <w:gridSpan w:val="3"/>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jc w:val="center"/>
              <w:rPr>
                <w:rFonts w:ascii="Times New Roman" w:hAnsi="Times New Roman"/>
                <w:sz w:val="24"/>
                <w:szCs w:val="24"/>
              </w:rPr>
            </w:pPr>
            <w:r w:rsidRPr="00E24716">
              <w:rPr>
                <w:rFonts w:ascii="Times New Roman" w:hAnsi="Times New Roman"/>
                <w:sz w:val="24"/>
                <w:szCs w:val="24"/>
              </w:rPr>
              <w:t>Комплекс процессных мероприятий, реализуемых непрерывно либо на периодической основе</w:t>
            </w:r>
          </w:p>
        </w:tc>
      </w:tr>
      <w:tr w:rsidR="00E24716" w:rsidRPr="00E24716" w:rsidTr="00E24716">
        <w:trPr>
          <w:trHeight w:val="20"/>
          <w:jc w:val="center"/>
        </w:trPr>
        <w:tc>
          <w:tcPr>
            <w:tcW w:w="9765" w:type="dxa"/>
            <w:gridSpan w:val="2"/>
            <w:tcBorders>
              <w:top w:val="single" w:sz="4" w:space="0" w:color="auto"/>
              <w:left w:val="single" w:sz="4" w:space="0" w:color="auto"/>
              <w:bottom w:val="single" w:sz="4" w:space="0" w:color="auto"/>
              <w:right w:val="single" w:sz="4" w:space="0" w:color="auto"/>
            </w:tcBorders>
          </w:tcPr>
          <w:p w:rsidR="00E24716" w:rsidRPr="00E24716" w:rsidRDefault="00E5290F"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226D5C">
              <w:t xml:space="preserve">Ответственный за реализацию – </w:t>
            </w:r>
            <w:r w:rsidR="00E24716" w:rsidRPr="00E24716">
              <w:t>Служба ветеринарии Республики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C91A06" w:rsidP="0057794E">
            <w:pPr>
              <w:pStyle w:val="ConsPlusNormal0"/>
              <w:rPr>
                <w:rFonts w:ascii="Times New Roman" w:hAnsi="Times New Roman"/>
                <w:sz w:val="24"/>
                <w:szCs w:val="24"/>
              </w:rPr>
            </w:pPr>
            <w:r w:rsidRPr="00226D5C">
              <w:rPr>
                <w:rFonts w:ascii="Times New Roman" w:hAnsi="Times New Roman"/>
                <w:sz w:val="24"/>
                <w:szCs w:val="24"/>
              </w:rPr>
              <w:t xml:space="preserve">срок реализации – </w:t>
            </w:r>
            <w:r w:rsidR="00E24716" w:rsidRPr="00E24716">
              <w:rPr>
                <w:rFonts w:ascii="Times New Roman" w:hAnsi="Times New Roman"/>
                <w:sz w:val="24"/>
                <w:szCs w:val="24"/>
              </w:rPr>
              <w:t>2024-2030 гг.</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kern w:val="2"/>
                <w:sz w:val="24"/>
                <w:szCs w:val="24"/>
              </w:rPr>
              <w:t>Задача № 1. Организация профилактики возникновения заразных болезней ж</w:t>
            </w:r>
            <w:r w:rsidRPr="00E24716">
              <w:rPr>
                <w:rFonts w:ascii="Times New Roman" w:hAnsi="Times New Roman"/>
                <w:kern w:val="2"/>
                <w:sz w:val="24"/>
                <w:szCs w:val="24"/>
              </w:rPr>
              <w:t>и</w:t>
            </w:r>
            <w:r w:rsidRPr="00E24716">
              <w:rPr>
                <w:rFonts w:ascii="Times New Roman" w:hAnsi="Times New Roman"/>
                <w:kern w:val="2"/>
                <w:sz w:val="24"/>
                <w:szCs w:val="24"/>
              </w:rPr>
              <w:t>вотных и выявления циркуляции их возбудителей</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5290F"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kern w:val="2"/>
              </w:rPr>
              <w:t>п</w:t>
            </w:r>
            <w:r w:rsidR="00E24716" w:rsidRPr="00E24716">
              <w:rPr>
                <w:kern w:val="2"/>
              </w:rPr>
              <w:t>рофилактика возникновения заразных б</w:t>
            </w:r>
            <w:r w:rsidR="00E24716" w:rsidRPr="00E24716">
              <w:rPr>
                <w:kern w:val="2"/>
              </w:rPr>
              <w:t>о</w:t>
            </w:r>
            <w:r w:rsidR="00E24716" w:rsidRPr="00E24716">
              <w:rPr>
                <w:kern w:val="2"/>
              </w:rPr>
              <w:t>лезней животных и выявления циркуляции их возбудителей</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20"/>
              </w:numPr>
              <w:ind w:left="0" w:firstLine="0"/>
              <w:rPr>
                <w:rFonts w:ascii="Times New Roman" w:hAnsi="Times New Roman"/>
                <w:sz w:val="24"/>
                <w:szCs w:val="24"/>
              </w:rPr>
            </w:pPr>
            <w:r w:rsidRPr="00E24716">
              <w:rPr>
                <w:rFonts w:ascii="Times New Roman" w:hAnsi="Times New Roman"/>
                <w:sz w:val="24"/>
                <w:szCs w:val="24"/>
              </w:rPr>
              <w:t>выполнение ежегодного плана диагностических иссл</w:t>
            </w:r>
            <w:r w:rsidRPr="00E24716">
              <w:rPr>
                <w:rFonts w:ascii="Times New Roman" w:hAnsi="Times New Roman"/>
                <w:sz w:val="24"/>
                <w:szCs w:val="24"/>
              </w:rPr>
              <w:t>е</w:t>
            </w:r>
            <w:r w:rsidRPr="00E24716">
              <w:rPr>
                <w:rFonts w:ascii="Times New Roman" w:hAnsi="Times New Roman"/>
                <w:sz w:val="24"/>
                <w:szCs w:val="24"/>
              </w:rPr>
              <w:t>дований, ветеринарно-профилактических и противоэп</w:t>
            </w:r>
            <w:r w:rsidRPr="00E24716">
              <w:rPr>
                <w:rFonts w:ascii="Times New Roman" w:hAnsi="Times New Roman"/>
                <w:sz w:val="24"/>
                <w:szCs w:val="24"/>
              </w:rPr>
              <w:t>и</w:t>
            </w:r>
            <w:r w:rsidRPr="00E24716">
              <w:rPr>
                <w:rFonts w:ascii="Times New Roman" w:hAnsi="Times New Roman"/>
                <w:sz w:val="24"/>
                <w:szCs w:val="24"/>
              </w:rPr>
              <w:t>зоотических мероприятий в хозяйствах всех форм со</w:t>
            </w:r>
            <w:r w:rsidRPr="00E24716">
              <w:rPr>
                <w:rFonts w:ascii="Times New Roman" w:hAnsi="Times New Roman"/>
                <w:sz w:val="24"/>
                <w:szCs w:val="24"/>
              </w:rPr>
              <w:t>б</w:t>
            </w:r>
            <w:r w:rsidRPr="00E24716">
              <w:rPr>
                <w:rFonts w:ascii="Times New Roman" w:hAnsi="Times New Roman"/>
                <w:sz w:val="24"/>
                <w:szCs w:val="24"/>
              </w:rPr>
              <w:t>ственности</w:t>
            </w:r>
            <w:r w:rsidR="00370DE4">
              <w:rPr>
                <w:rFonts w:ascii="Times New Roman" w:hAnsi="Times New Roman"/>
                <w:sz w:val="24"/>
                <w:szCs w:val="24"/>
              </w:rPr>
              <w:t xml:space="preserve"> на территории Республики Тыва, </w:t>
            </w:r>
            <w:r w:rsidRPr="00E24716">
              <w:rPr>
                <w:rFonts w:ascii="Times New Roman" w:hAnsi="Times New Roman"/>
                <w:sz w:val="24"/>
                <w:szCs w:val="24"/>
              </w:rPr>
              <w:t>проце</w:t>
            </w:r>
            <w:r w:rsidRPr="00E24716">
              <w:rPr>
                <w:rFonts w:ascii="Times New Roman" w:hAnsi="Times New Roman"/>
                <w:sz w:val="24"/>
                <w:szCs w:val="24"/>
              </w:rPr>
              <w:t>н</w:t>
            </w:r>
            <w:r w:rsidRPr="00E24716">
              <w:rPr>
                <w:rFonts w:ascii="Times New Roman" w:hAnsi="Times New Roman"/>
                <w:sz w:val="24"/>
                <w:szCs w:val="24"/>
              </w:rPr>
              <w:t>тов;</w:t>
            </w:r>
          </w:p>
          <w:p w:rsidR="00E24716" w:rsidRPr="00E24716" w:rsidRDefault="00E24716" w:rsidP="0057794E">
            <w:pPr>
              <w:pStyle w:val="ConsPlusNormal0"/>
              <w:numPr>
                <w:ilvl w:val="0"/>
                <w:numId w:val="20"/>
              </w:numPr>
              <w:ind w:left="0" w:firstLine="0"/>
              <w:rPr>
                <w:rFonts w:ascii="Times New Roman" w:hAnsi="Times New Roman"/>
                <w:sz w:val="24"/>
                <w:szCs w:val="24"/>
              </w:rPr>
            </w:pPr>
            <w:r w:rsidRPr="00E24716">
              <w:rPr>
                <w:rFonts w:ascii="Times New Roman" w:hAnsi="Times New Roman"/>
                <w:sz w:val="24"/>
                <w:szCs w:val="24"/>
              </w:rPr>
              <w:t>ввод информации об идентификации животных, пр</w:t>
            </w:r>
            <w:r w:rsidRPr="00E24716">
              <w:rPr>
                <w:rFonts w:ascii="Times New Roman" w:hAnsi="Times New Roman"/>
                <w:sz w:val="24"/>
                <w:szCs w:val="24"/>
              </w:rPr>
              <w:t>о</w:t>
            </w:r>
            <w:r w:rsidRPr="00E24716">
              <w:rPr>
                <w:rFonts w:ascii="Times New Roman" w:hAnsi="Times New Roman"/>
                <w:sz w:val="24"/>
                <w:szCs w:val="24"/>
              </w:rPr>
              <w:t>веденных профилактических, лечебных и иных меропр</w:t>
            </w:r>
            <w:r w:rsidRPr="00E24716">
              <w:rPr>
                <w:rFonts w:ascii="Times New Roman" w:hAnsi="Times New Roman"/>
                <w:sz w:val="24"/>
                <w:szCs w:val="24"/>
              </w:rPr>
              <w:t>и</w:t>
            </w:r>
            <w:r w:rsidRPr="00E24716">
              <w:rPr>
                <w:rFonts w:ascii="Times New Roman" w:hAnsi="Times New Roman"/>
                <w:sz w:val="24"/>
                <w:szCs w:val="24"/>
              </w:rPr>
              <w:t>ятиях в информационные системы в области ветери</w:t>
            </w:r>
            <w:r w:rsidR="0082325A">
              <w:rPr>
                <w:rFonts w:ascii="Times New Roman" w:hAnsi="Times New Roman"/>
                <w:sz w:val="24"/>
                <w:szCs w:val="24"/>
              </w:rPr>
              <w:t>н</w:t>
            </w:r>
            <w:r w:rsidR="0082325A">
              <w:rPr>
                <w:rFonts w:ascii="Times New Roman" w:hAnsi="Times New Roman"/>
                <w:sz w:val="24"/>
                <w:szCs w:val="24"/>
              </w:rPr>
              <w:t>а</w:t>
            </w:r>
            <w:r w:rsidR="0082325A">
              <w:rPr>
                <w:rFonts w:ascii="Times New Roman" w:hAnsi="Times New Roman"/>
                <w:sz w:val="24"/>
                <w:szCs w:val="24"/>
              </w:rPr>
              <w:t xml:space="preserve">рии, </w:t>
            </w:r>
            <w:r w:rsidRPr="00E24716">
              <w:rPr>
                <w:rFonts w:ascii="Times New Roman" w:hAnsi="Times New Roman"/>
                <w:sz w:val="24"/>
                <w:szCs w:val="24"/>
              </w:rPr>
              <w:t>процентов;</w:t>
            </w:r>
          </w:p>
          <w:p w:rsidR="00E24716" w:rsidRPr="00E24716" w:rsidRDefault="00E24716" w:rsidP="0057794E">
            <w:pPr>
              <w:pStyle w:val="ConsPlusNormal0"/>
              <w:numPr>
                <w:ilvl w:val="0"/>
                <w:numId w:val="20"/>
              </w:numPr>
              <w:ind w:left="0" w:firstLine="0"/>
              <w:rPr>
                <w:rFonts w:ascii="Times New Roman" w:hAnsi="Times New Roman"/>
                <w:sz w:val="24"/>
                <w:szCs w:val="24"/>
              </w:rPr>
            </w:pPr>
            <w:r w:rsidRPr="00E24716">
              <w:rPr>
                <w:rFonts w:ascii="Times New Roman" w:hAnsi="Times New Roman"/>
                <w:sz w:val="24"/>
                <w:szCs w:val="24"/>
              </w:rPr>
              <w:t>анализ рисков, включая угрозы возникновения особо опасных болезней животных, при планировании диагн</w:t>
            </w:r>
            <w:r w:rsidRPr="00E24716">
              <w:rPr>
                <w:rFonts w:ascii="Times New Roman" w:hAnsi="Times New Roman"/>
                <w:sz w:val="24"/>
                <w:szCs w:val="24"/>
              </w:rPr>
              <w:t>о</w:t>
            </w:r>
            <w:r w:rsidRPr="00E24716">
              <w:rPr>
                <w:rFonts w:ascii="Times New Roman" w:hAnsi="Times New Roman"/>
                <w:sz w:val="24"/>
                <w:szCs w:val="24"/>
              </w:rPr>
              <w:t>стических исследований, ветеринарно-профилактических и противоэпизоотических меропри</w:t>
            </w:r>
            <w:r w:rsidRPr="00E24716">
              <w:rPr>
                <w:rFonts w:ascii="Times New Roman" w:hAnsi="Times New Roman"/>
                <w:sz w:val="24"/>
                <w:szCs w:val="24"/>
              </w:rPr>
              <w:t>я</w:t>
            </w:r>
            <w:r w:rsidRPr="00E24716">
              <w:rPr>
                <w:rFonts w:ascii="Times New Roman" w:hAnsi="Times New Roman"/>
                <w:sz w:val="24"/>
                <w:szCs w:val="24"/>
              </w:rPr>
              <w:t>тий в хозяйствах всех форм собственности</w:t>
            </w:r>
            <w:r w:rsidR="0082325A">
              <w:rPr>
                <w:rFonts w:ascii="Times New Roman" w:hAnsi="Times New Roman"/>
                <w:sz w:val="24"/>
                <w:szCs w:val="24"/>
              </w:rPr>
              <w:t xml:space="preserve"> на территории Республики Т</w:t>
            </w:r>
            <w:r w:rsidR="0082325A">
              <w:rPr>
                <w:rFonts w:ascii="Times New Roman" w:hAnsi="Times New Roman"/>
                <w:sz w:val="24"/>
                <w:szCs w:val="24"/>
              </w:rPr>
              <w:t>ы</w:t>
            </w:r>
            <w:r w:rsidR="0082325A">
              <w:rPr>
                <w:rFonts w:ascii="Times New Roman" w:hAnsi="Times New Roman"/>
                <w:sz w:val="24"/>
                <w:szCs w:val="24"/>
              </w:rPr>
              <w:t xml:space="preserve">ва, </w:t>
            </w:r>
            <w:r w:rsidRPr="00E24716">
              <w:rPr>
                <w:rFonts w:ascii="Times New Roman" w:hAnsi="Times New Roman"/>
                <w:sz w:val="24"/>
                <w:szCs w:val="24"/>
              </w:rPr>
              <w:t>еж</w:t>
            </w:r>
            <w:r w:rsidR="0082325A">
              <w:rPr>
                <w:rFonts w:ascii="Times New Roman" w:hAnsi="Times New Roman"/>
                <w:sz w:val="24"/>
                <w:szCs w:val="24"/>
              </w:rPr>
              <w:t>егодно</w:t>
            </w:r>
            <w:r w:rsidRPr="00E24716">
              <w:rPr>
                <w:rFonts w:ascii="Times New Roman" w:hAnsi="Times New Roman"/>
                <w:sz w:val="24"/>
                <w:szCs w:val="24"/>
              </w:rPr>
              <w:t>;</w:t>
            </w:r>
          </w:p>
          <w:p w:rsidR="00E24716" w:rsidRPr="00E24716" w:rsidRDefault="00E24716" w:rsidP="0057794E">
            <w:pPr>
              <w:pStyle w:val="ConsPlusNormal0"/>
              <w:numPr>
                <w:ilvl w:val="0"/>
                <w:numId w:val="20"/>
              </w:numPr>
              <w:ind w:left="0" w:firstLine="0"/>
              <w:rPr>
                <w:rFonts w:ascii="Times New Roman" w:hAnsi="Times New Roman"/>
                <w:sz w:val="24"/>
                <w:szCs w:val="24"/>
              </w:rPr>
            </w:pPr>
            <w:r w:rsidRPr="00E24716">
              <w:rPr>
                <w:rFonts w:ascii="Times New Roman" w:hAnsi="Times New Roman"/>
                <w:sz w:val="24"/>
                <w:szCs w:val="24"/>
              </w:rPr>
              <w:t>заключено соглашений с территориальными федерал</w:t>
            </w:r>
            <w:r w:rsidRPr="00E24716">
              <w:rPr>
                <w:rFonts w:ascii="Times New Roman" w:hAnsi="Times New Roman"/>
                <w:sz w:val="24"/>
                <w:szCs w:val="24"/>
              </w:rPr>
              <w:t>ь</w:t>
            </w:r>
            <w:r w:rsidRPr="00E24716">
              <w:rPr>
                <w:rFonts w:ascii="Times New Roman" w:hAnsi="Times New Roman"/>
                <w:sz w:val="24"/>
                <w:szCs w:val="24"/>
              </w:rPr>
              <w:t>ными органами исполнительной власти и органами и</w:t>
            </w:r>
            <w:r w:rsidRPr="00E24716">
              <w:rPr>
                <w:rFonts w:ascii="Times New Roman" w:hAnsi="Times New Roman"/>
                <w:sz w:val="24"/>
                <w:szCs w:val="24"/>
              </w:rPr>
              <w:t>с</w:t>
            </w:r>
            <w:r w:rsidRPr="00E24716">
              <w:rPr>
                <w:rFonts w:ascii="Times New Roman" w:hAnsi="Times New Roman"/>
                <w:sz w:val="24"/>
                <w:szCs w:val="24"/>
              </w:rPr>
              <w:t>полнительной власти субъектов Российской Ф</w:t>
            </w:r>
            <w:r w:rsidR="0082325A">
              <w:rPr>
                <w:rFonts w:ascii="Times New Roman" w:hAnsi="Times New Roman"/>
                <w:sz w:val="24"/>
                <w:szCs w:val="24"/>
              </w:rPr>
              <w:t xml:space="preserve">едерации в области ветеринарии, </w:t>
            </w:r>
            <w:r w:rsidRPr="00E24716">
              <w:rPr>
                <w:rFonts w:ascii="Times New Roman" w:hAnsi="Times New Roman"/>
                <w:sz w:val="24"/>
                <w:szCs w:val="24"/>
              </w:rPr>
              <w:t>количество соглашений;</w:t>
            </w:r>
          </w:p>
          <w:p w:rsidR="00E24716" w:rsidRPr="00E24716" w:rsidRDefault="00E24716" w:rsidP="0057794E">
            <w:pPr>
              <w:pStyle w:val="ConsPlusNormal0"/>
              <w:numPr>
                <w:ilvl w:val="0"/>
                <w:numId w:val="20"/>
              </w:numPr>
              <w:ind w:left="0" w:firstLine="0"/>
              <w:rPr>
                <w:rFonts w:ascii="Times New Roman" w:hAnsi="Times New Roman"/>
                <w:sz w:val="24"/>
                <w:szCs w:val="24"/>
              </w:rPr>
            </w:pPr>
            <w:r w:rsidRPr="00E24716">
              <w:rPr>
                <w:rFonts w:ascii="Times New Roman" w:hAnsi="Times New Roman"/>
                <w:sz w:val="24"/>
                <w:szCs w:val="24"/>
              </w:rPr>
              <w:t>количество в рабочем состоянии</w:t>
            </w:r>
            <w:r w:rsidR="0082325A">
              <w:rPr>
                <w:rFonts w:ascii="Times New Roman" w:hAnsi="Times New Roman"/>
                <w:sz w:val="24"/>
                <w:szCs w:val="24"/>
              </w:rPr>
              <w:t xml:space="preserve"> дезинфекционной техники (ДУК), </w:t>
            </w:r>
            <w:r w:rsidRPr="00E24716">
              <w:rPr>
                <w:rFonts w:ascii="Times New Roman" w:hAnsi="Times New Roman"/>
                <w:sz w:val="24"/>
                <w:szCs w:val="24"/>
              </w:rPr>
              <w:t>единиц;</w:t>
            </w:r>
          </w:p>
          <w:p w:rsidR="00E24716" w:rsidRPr="00E24716" w:rsidRDefault="00E24716" w:rsidP="0057794E">
            <w:pPr>
              <w:pStyle w:val="ConsPlusNormal0"/>
              <w:numPr>
                <w:ilvl w:val="0"/>
                <w:numId w:val="20"/>
              </w:numPr>
              <w:ind w:left="0" w:firstLine="0"/>
              <w:rPr>
                <w:rFonts w:ascii="Times New Roman" w:hAnsi="Times New Roman"/>
                <w:sz w:val="24"/>
                <w:szCs w:val="24"/>
              </w:rPr>
            </w:pPr>
            <w:r w:rsidRPr="00E24716">
              <w:rPr>
                <w:rFonts w:ascii="Times New Roman" w:hAnsi="Times New Roman"/>
                <w:sz w:val="24"/>
                <w:szCs w:val="24"/>
              </w:rPr>
              <w:t>количество мобильных (передвижных) ветерина</w:t>
            </w:r>
            <w:r w:rsidRPr="00E24716">
              <w:rPr>
                <w:rFonts w:ascii="Times New Roman" w:hAnsi="Times New Roman"/>
                <w:sz w:val="24"/>
                <w:szCs w:val="24"/>
              </w:rPr>
              <w:t>р</w:t>
            </w:r>
            <w:r w:rsidRPr="00E24716">
              <w:rPr>
                <w:rFonts w:ascii="Times New Roman" w:hAnsi="Times New Roman"/>
                <w:sz w:val="24"/>
                <w:szCs w:val="24"/>
              </w:rPr>
              <w:t>но-контроль</w:t>
            </w:r>
            <w:r w:rsidR="0082325A">
              <w:rPr>
                <w:rFonts w:ascii="Times New Roman" w:hAnsi="Times New Roman"/>
                <w:sz w:val="24"/>
                <w:szCs w:val="24"/>
              </w:rPr>
              <w:t>ных пунктов (кемпинг-прицепов), единиц</w:t>
            </w:r>
            <w:r w:rsidRPr="00E24716">
              <w:rPr>
                <w:rFonts w:ascii="Times New Roman" w:hAnsi="Times New Roman"/>
                <w:sz w:val="24"/>
                <w:szCs w:val="24"/>
              </w:rPr>
              <w:t>;</w:t>
            </w:r>
          </w:p>
          <w:p w:rsidR="00E24716" w:rsidRPr="00E24716" w:rsidRDefault="00E24716" w:rsidP="0057794E">
            <w:pPr>
              <w:pStyle w:val="ConsPlusNormal0"/>
              <w:numPr>
                <w:ilvl w:val="0"/>
                <w:numId w:val="20"/>
              </w:numPr>
              <w:ind w:left="0" w:firstLine="0"/>
              <w:rPr>
                <w:rFonts w:ascii="Times New Roman" w:hAnsi="Times New Roman"/>
                <w:sz w:val="24"/>
                <w:szCs w:val="24"/>
              </w:rPr>
            </w:pPr>
            <w:r w:rsidRPr="00E24716">
              <w:rPr>
                <w:rFonts w:ascii="Times New Roman" w:hAnsi="Times New Roman"/>
                <w:sz w:val="24"/>
                <w:szCs w:val="24"/>
              </w:rPr>
              <w:t>кол</w:t>
            </w:r>
            <w:r w:rsidR="0082325A">
              <w:rPr>
                <w:rFonts w:ascii="Times New Roman" w:hAnsi="Times New Roman"/>
                <w:sz w:val="24"/>
                <w:szCs w:val="24"/>
              </w:rPr>
              <w:t>ичество дезинфекционных средств, кг/литров</w:t>
            </w:r>
            <w:r w:rsidRPr="00E24716">
              <w:rPr>
                <w:rFonts w:ascii="Times New Roman" w:hAnsi="Times New Roman"/>
                <w:sz w:val="24"/>
                <w:szCs w:val="24"/>
              </w:rPr>
              <w:t>;</w:t>
            </w:r>
          </w:p>
          <w:p w:rsidR="00E24716" w:rsidRPr="00E24716" w:rsidRDefault="00E24716" w:rsidP="0057794E">
            <w:pPr>
              <w:pStyle w:val="ConsPlusNormal0"/>
              <w:numPr>
                <w:ilvl w:val="0"/>
                <w:numId w:val="20"/>
              </w:numPr>
              <w:ind w:left="0" w:firstLine="0"/>
              <w:rPr>
                <w:rFonts w:ascii="Times New Roman" w:hAnsi="Times New Roman"/>
                <w:sz w:val="24"/>
                <w:szCs w:val="24"/>
              </w:rPr>
            </w:pPr>
            <w:r w:rsidRPr="00E24716">
              <w:rPr>
                <w:rFonts w:ascii="Times New Roman" w:hAnsi="Times New Roman"/>
                <w:sz w:val="24"/>
                <w:szCs w:val="24"/>
              </w:rPr>
              <w:t>количество</w:t>
            </w:r>
            <w:r w:rsidR="0082325A">
              <w:rPr>
                <w:rFonts w:ascii="Times New Roman" w:hAnsi="Times New Roman"/>
                <w:sz w:val="24"/>
                <w:szCs w:val="24"/>
              </w:rPr>
              <w:t xml:space="preserve"> средств индивидуальной защиты, </w:t>
            </w:r>
            <w:r w:rsidRPr="00E24716">
              <w:rPr>
                <w:rFonts w:ascii="Times New Roman" w:hAnsi="Times New Roman"/>
                <w:sz w:val="24"/>
                <w:szCs w:val="24"/>
              </w:rPr>
              <w:t>ком</w:t>
            </w:r>
            <w:r w:rsidR="00E5290F">
              <w:rPr>
                <w:rFonts w:ascii="Times New Roman" w:hAnsi="Times New Roman"/>
                <w:sz w:val="24"/>
                <w:szCs w:val="24"/>
              </w:rPr>
              <w:t>пле</w:t>
            </w:r>
            <w:r w:rsidR="00E5290F">
              <w:rPr>
                <w:rFonts w:ascii="Times New Roman" w:hAnsi="Times New Roman"/>
                <w:sz w:val="24"/>
                <w:szCs w:val="24"/>
              </w:rPr>
              <w:t>к</w:t>
            </w:r>
            <w:r w:rsidR="00E5290F">
              <w:rPr>
                <w:rFonts w:ascii="Times New Roman" w:hAnsi="Times New Roman"/>
                <w:sz w:val="24"/>
                <w:szCs w:val="24"/>
              </w:rPr>
              <w:t>тов</w:t>
            </w:r>
          </w:p>
        </w:tc>
      </w:tr>
    </w:tbl>
    <w:p w:rsidR="00AA680B" w:rsidRDefault="00AA680B"/>
    <w:p w:rsidR="00AA680B" w:rsidRDefault="00AA680B"/>
    <w:p w:rsidR="00AA680B" w:rsidRDefault="00AA680B"/>
    <w:p w:rsidR="00AA680B" w:rsidRDefault="00AA680B"/>
    <w:tbl>
      <w:tblPr>
        <w:tblW w:w="15857" w:type="dxa"/>
        <w:jc w:val="center"/>
        <w:tblInd w:w="-627" w:type="dxa"/>
        <w:tblLayout w:type="fixed"/>
        <w:tblCellMar>
          <w:left w:w="62" w:type="dxa"/>
          <w:right w:w="62" w:type="dxa"/>
        </w:tblCellMar>
        <w:tblLook w:val="0000" w:firstRow="0" w:lastRow="0" w:firstColumn="0" w:lastColumn="0" w:noHBand="0" w:noVBand="0"/>
      </w:tblPr>
      <w:tblGrid>
        <w:gridCol w:w="4253"/>
        <w:gridCol w:w="5512"/>
        <w:gridCol w:w="6092"/>
      </w:tblGrid>
      <w:tr w:rsidR="00AA680B" w:rsidRPr="00E24716" w:rsidTr="00C13D08">
        <w:trPr>
          <w:trHeight w:val="20"/>
          <w:tblHeader/>
          <w:jc w:val="center"/>
        </w:trPr>
        <w:tc>
          <w:tcPr>
            <w:tcW w:w="4253" w:type="dxa"/>
            <w:tcBorders>
              <w:top w:val="single" w:sz="4" w:space="0" w:color="auto"/>
              <w:left w:val="single" w:sz="4" w:space="0" w:color="auto"/>
              <w:bottom w:val="single" w:sz="4" w:space="0" w:color="auto"/>
              <w:right w:val="single" w:sz="4" w:space="0" w:color="auto"/>
            </w:tcBorders>
          </w:tcPr>
          <w:p w:rsidR="00AA680B" w:rsidRPr="00E24716" w:rsidRDefault="00AA680B" w:rsidP="00C13D08">
            <w:pPr>
              <w:pStyle w:val="ConsPlusNormal0"/>
              <w:jc w:val="center"/>
              <w:rPr>
                <w:rFonts w:ascii="Times New Roman" w:hAnsi="Times New Roman"/>
                <w:sz w:val="24"/>
                <w:szCs w:val="24"/>
              </w:rPr>
            </w:pPr>
            <w:r w:rsidRPr="00E24716">
              <w:rPr>
                <w:rFonts w:ascii="Times New Roman" w:hAnsi="Times New Roman"/>
                <w:sz w:val="24"/>
                <w:szCs w:val="24"/>
              </w:rPr>
              <w:t>1</w:t>
            </w:r>
          </w:p>
        </w:tc>
        <w:tc>
          <w:tcPr>
            <w:tcW w:w="5512" w:type="dxa"/>
            <w:tcBorders>
              <w:top w:val="single" w:sz="4" w:space="0" w:color="auto"/>
              <w:left w:val="single" w:sz="4" w:space="0" w:color="auto"/>
              <w:bottom w:val="single" w:sz="4" w:space="0" w:color="auto"/>
              <w:right w:val="single" w:sz="4" w:space="0" w:color="auto"/>
            </w:tcBorders>
          </w:tcPr>
          <w:p w:rsidR="00AA680B" w:rsidRPr="00E24716" w:rsidRDefault="00AA680B" w:rsidP="00C13D08">
            <w:pPr>
              <w:pStyle w:val="ConsPlusNormal0"/>
              <w:jc w:val="center"/>
              <w:rPr>
                <w:rFonts w:ascii="Times New Roman" w:hAnsi="Times New Roman"/>
                <w:sz w:val="24"/>
                <w:szCs w:val="24"/>
              </w:rPr>
            </w:pPr>
            <w:r w:rsidRPr="00E24716">
              <w:rPr>
                <w:rFonts w:ascii="Times New Roman" w:hAnsi="Times New Roman"/>
                <w:sz w:val="24"/>
                <w:szCs w:val="24"/>
              </w:rPr>
              <w:t>2</w:t>
            </w:r>
          </w:p>
        </w:tc>
        <w:tc>
          <w:tcPr>
            <w:tcW w:w="6092" w:type="dxa"/>
            <w:tcBorders>
              <w:top w:val="single" w:sz="4" w:space="0" w:color="auto"/>
              <w:left w:val="single" w:sz="4" w:space="0" w:color="auto"/>
              <w:bottom w:val="single" w:sz="4" w:space="0" w:color="auto"/>
              <w:right w:val="single" w:sz="4" w:space="0" w:color="auto"/>
            </w:tcBorders>
          </w:tcPr>
          <w:p w:rsidR="00AA680B" w:rsidRPr="00E24716" w:rsidRDefault="00AA680B" w:rsidP="00C13D08">
            <w:pPr>
              <w:pStyle w:val="ConsPlusNormal0"/>
              <w:jc w:val="center"/>
              <w:rPr>
                <w:rFonts w:ascii="Times New Roman" w:hAnsi="Times New Roman"/>
                <w:sz w:val="24"/>
                <w:szCs w:val="24"/>
              </w:rPr>
            </w:pPr>
            <w:r w:rsidRPr="00E24716">
              <w:rPr>
                <w:rFonts w:ascii="Times New Roman" w:hAnsi="Times New Roman"/>
                <w:sz w:val="24"/>
                <w:szCs w:val="24"/>
              </w:rPr>
              <w:t>3</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kern w:val="2"/>
                <w:sz w:val="24"/>
                <w:szCs w:val="24"/>
              </w:rPr>
              <w:t>Задача № 2. Организация контроля бе</w:t>
            </w:r>
            <w:r w:rsidRPr="00E24716">
              <w:rPr>
                <w:rFonts w:ascii="Times New Roman" w:hAnsi="Times New Roman"/>
                <w:kern w:val="2"/>
                <w:sz w:val="24"/>
                <w:szCs w:val="24"/>
              </w:rPr>
              <w:t>з</w:t>
            </w:r>
            <w:r w:rsidRPr="00E24716">
              <w:rPr>
                <w:rFonts w:ascii="Times New Roman" w:hAnsi="Times New Roman"/>
                <w:kern w:val="2"/>
                <w:sz w:val="24"/>
                <w:szCs w:val="24"/>
              </w:rPr>
              <w:t>опасности пищевых продуктов на всех этапах ее оборота (Служба ветеринарии Республики Тыва)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5290F"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kern w:val="2"/>
              </w:rPr>
              <w:t>к</w:t>
            </w:r>
            <w:r w:rsidR="00E24716" w:rsidRPr="00E24716">
              <w:rPr>
                <w:kern w:val="2"/>
              </w:rPr>
              <w:t>онтроль безопасности пищевых продуктов на всех этапах ее оборота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642166">
            <w:pPr>
              <w:pStyle w:val="ConsPlusNormal0"/>
              <w:rPr>
                <w:rFonts w:ascii="Times New Roman" w:hAnsi="Times New Roman"/>
                <w:sz w:val="24"/>
                <w:szCs w:val="24"/>
              </w:rPr>
            </w:pPr>
            <w:r w:rsidRPr="00E24716">
              <w:rPr>
                <w:rFonts w:ascii="Times New Roman" w:hAnsi="Times New Roman"/>
                <w:kern w:val="2"/>
                <w:sz w:val="24"/>
                <w:szCs w:val="24"/>
              </w:rPr>
              <w:t>не допущено к реализации (обороту) небезопасной в</w:t>
            </w:r>
            <w:r w:rsidR="00642166">
              <w:rPr>
                <w:rFonts w:ascii="Times New Roman" w:hAnsi="Times New Roman"/>
                <w:kern w:val="2"/>
                <w:sz w:val="24"/>
                <w:szCs w:val="24"/>
              </w:rPr>
              <w:t xml:space="preserve"> </w:t>
            </w:r>
            <w:r w:rsidRPr="00E24716">
              <w:rPr>
                <w:rFonts w:ascii="Times New Roman" w:hAnsi="Times New Roman"/>
                <w:kern w:val="2"/>
                <w:sz w:val="24"/>
                <w:szCs w:val="24"/>
              </w:rPr>
              <w:t>в</w:t>
            </w:r>
            <w:r w:rsidRPr="00E24716">
              <w:rPr>
                <w:rFonts w:ascii="Times New Roman" w:hAnsi="Times New Roman"/>
                <w:kern w:val="2"/>
                <w:sz w:val="24"/>
                <w:szCs w:val="24"/>
              </w:rPr>
              <w:t>е</w:t>
            </w:r>
            <w:r w:rsidRPr="00E24716">
              <w:rPr>
                <w:rFonts w:ascii="Times New Roman" w:hAnsi="Times New Roman"/>
                <w:kern w:val="2"/>
                <w:sz w:val="24"/>
                <w:szCs w:val="24"/>
              </w:rPr>
              <w:t>теринарно-санитарном отноше</w:t>
            </w:r>
            <w:r w:rsidR="0082325A">
              <w:rPr>
                <w:rFonts w:ascii="Times New Roman" w:hAnsi="Times New Roman"/>
                <w:kern w:val="2"/>
                <w:sz w:val="24"/>
                <w:szCs w:val="24"/>
              </w:rPr>
              <w:t xml:space="preserve">нии животноводческой продукции, </w:t>
            </w:r>
            <w:r w:rsidRPr="00E24716">
              <w:rPr>
                <w:rFonts w:ascii="Times New Roman" w:hAnsi="Times New Roman"/>
                <w:kern w:val="2"/>
                <w:sz w:val="24"/>
                <w:szCs w:val="24"/>
              </w:rPr>
              <w:t>процентов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sz w:val="24"/>
                <w:szCs w:val="24"/>
              </w:rPr>
            </w:pPr>
            <w:r w:rsidRPr="00E24716">
              <w:rPr>
                <w:rFonts w:ascii="Times New Roman" w:hAnsi="Times New Roman"/>
                <w:kern w:val="2"/>
                <w:sz w:val="24"/>
                <w:szCs w:val="24"/>
              </w:rPr>
              <w:t>Задача № 3. Развитие материально-технической базы ВУ (Служба ветер</w:t>
            </w:r>
            <w:r w:rsidRPr="00E24716">
              <w:rPr>
                <w:rFonts w:ascii="Times New Roman" w:hAnsi="Times New Roman"/>
                <w:kern w:val="2"/>
                <w:sz w:val="24"/>
                <w:szCs w:val="24"/>
              </w:rPr>
              <w:t>и</w:t>
            </w:r>
            <w:r w:rsidRPr="00E24716">
              <w:rPr>
                <w:rFonts w:ascii="Times New Roman" w:hAnsi="Times New Roman"/>
                <w:kern w:val="2"/>
                <w:sz w:val="24"/>
                <w:szCs w:val="24"/>
              </w:rPr>
              <w:t>нарии Республики Тыва)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5290F"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kern w:val="2"/>
              </w:rPr>
              <w:t>р</w:t>
            </w:r>
            <w:r w:rsidR="00E24716" w:rsidRPr="00E24716">
              <w:rPr>
                <w:kern w:val="2"/>
              </w:rPr>
              <w:t>азвитие материально-технической базы ВУ</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22"/>
              </w:numPr>
              <w:ind w:left="0" w:firstLine="0"/>
              <w:rPr>
                <w:rFonts w:ascii="Times New Roman" w:hAnsi="Times New Roman"/>
                <w:sz w:val="24"/>
                <w:szCs w:val="24"/>
              </w:rPr>
            </w:pPr>
            <w:r w:rsidRPr="00E24716">
              <w:rPr>
                <w:rFonts w:ascii="Times New Roman" w:hAnsi="Times New Roman"/>
                <w:sz w:val="24"/>
                <w:szCs w:val="24"/>
              </w:rPr>
              <w:t>снижение количества оборудования (приборов, и</w:t>
            </w:r>
            <w:r w:rsidRPr="00E24716">
              <w:rPr>
                <w:rFonts w:ascii="Times New Roman" w:hAnsi="Times New Roman"/>
                <w:sz w:val="24"/>
                <w:szCs w:val="24"/>
              </w:rPr>
              <w:t>н</w:t>
            </w:r>
            <w:r w:rsidRPr="00E24716">
              <w:rPr>
                <w:rFonts w:ascii="Times New Roman" w:hAnsi="Times New Roman"/>
                <w:sz w:val="24"/>
                <w:szCs w:val="24"/>
              </w:rPr>
              <w:t>струментов), в том числе для проведения противоэпизо</w:t>
            </w:r>
            <w:r w:rsidRPr="00E24716">
              <w:rPr>
                <w:rFonts w:ascii="Times New Roman" w:hAnsi="Times New Roman"/>
                <w:sz w:val="24"/>
                <w:szCs w:val="24"/>
              </w:rPr>
              <w:t>о</w:t>
            </w:r>
            <w:r w:rsidRPr="00E24716">
              <w:rPr>
                <w:rFonts w:ascii="Times New Roman" w:hAnsi="Times New Roman"/>
                <w:sz w:val="24"/>
                <w:szCs w:val="24"/>
              </w:rPr>
              <w:t>тических мероприятий, не соответствующих требов</w:t>
            </w:r>
            <w:r w:rsidRPr="00E24716">
              <w:rPr>
                <w:rFonts w:ascii="Times New Roman" w:hAnsi="Times New Roman"/>
                <w:sz w:val="24"/>
                <w:szCs w:val="24"/>
              </w:rPr>
              <w:t>а</w:t>
            </w:r>
            <w:r w:rsidRPr="00E24716">
              <w:rPr>
                <w:rFonts w:ascii="Times New Roman" w:hAnsi="Times New Roman"/>
                <w:sz w:val="24"/>
                <w:szCs w:val="24"/>
              </w:rPr>
              <w:t>ниям в ВУ10;</w:t>
            </w:r>
          </w:p>
          <w:p w:rsidR="00E24716" w:rsidRPr="00E24716" w:rsidRDefault="00E24716" w:rsidP="0057794E">
            <w:pPr>
              <w:pStyle w:val="ConsPlusNormal0"/>
              <w:numPr>
                <w:ilvl w:val="0"/>
                <w:numId w:val="22"/>
              </w:numPr>
              <w:ind w:left="0" w:firstLine="0"/>
              <w:rPr>
                <w:rFonts w:ascii="Times New Roman" w:hAnsi="Times New Roman"/>
                <w:sz w:val="24"/>
                <w:szCs w:val="24"/>
              </w:rPr>
            </w:pPr>
            <w:r w:rsidRPr="00E24716">
              <w:rPr>
                <w:rFonts w:ascii="Times New Roman" w:hAnsi="Times New Roman"/>
                <w:sz w:val="24"/>
                <w:szCs w:val="24"/>
              </w:rPr>
              <w:t>количество построенных новых с</w:t>
            </w:r>
            <w:r w:rsidR="006D72F3">
              <w:rPr>
                <w:rFonts w:ascii="Times New Roman" w:hAnsi="Times New Roman"/>
                <w:sz w:val="24"/>
                <w:szCs w:val="24"/>
              </w:rPr>
              <w:t xml:space="preserve">лужебных зданий (помещений) ВУ, </w:t>
            </w:r>
            <w:r w:rsidRPr="00E24716">
              <w:rPr>
                <w:rFonts w:ascii="Times New Roman" w:hAnsi="Times New Roman"/>
                <w:sz w:val="24"/>
                <w:szCs w:val="24"/>
              </w:rPr>
              <w:t>единиц;</w:t>
            </w:r>
          </w:p>
          <w:p w:rsidR="00E24716" w:rsidRPr="00E24716" w:rsidRDefault="00E24716" w:rsidP="0057794E">
            <w:pPr>
              <w:pStyle w:val="ConsPlusNormal0"/>
              <w:numPr>
                <w:ilvl w:val="0"/>
                <w:numId w:val="22"/>
              </w:numPr>
              <w:ind w:left="0" w:firstLine="0"/>
              <w:rPr>
                <w:rFonts w:ascii="Times New Roman" w:hAnsi="Times New Roman"/>
                <w:sz w:val="24"/>
                <w:szCs w:val="24"/>
              </w:rPr>
            </w:pPr>
            <w:r w:rsidRPr="00E24716">
              <w:rPr>
                <w:rFonts w:ascii="Times New Roman" w:hAnsi="Times New Roman"/>
                <w:sz w:val="24"/>
                <w:szCs w:val="24"/>
              </w:rPr>
              <w:t>количество отремонтированных (реконструир</w:t>
            </w:r>
            <w:r w:rsidRPr="00E24716">
              <w:rPr>
                <w:rFonts w:ascii="Times New Roman" w:hAnsi="Times New Roman"/>
                <w:sz w:val="24"/>
                <w:szCs w:val="24"/>
              </w:rPr>
              <w:t>о</w:t>
            </w:r>
            <w:r w:rsidRPr="00E24716">
              <w:rPr>
                <w:rFonts w:ascii="Times New Roman" w:hAnsi="Times New Roman"/>
                <w:sz w:val="24"/>
                <w:szCs w:val="24"/>
              </w:rPr>
              <w:t>ванных) зданий, используемых для оказания ветерина</w:t>
            </w:r>
            <w:r w:rsidRPr="00E24716">
              <w:rPr>
                <w:rFonts w:ascii="Times New Roman" w:hAnsi="Times New Roman"/>
                <w:sz w:val="24"/>
                <w:szCs w:val="24"/>
              </w:rPr>
              <w:t>р</w:t>
            </w:r>
            <w:r w:rsidRPr="00E24716">
              <w:rPr>
                <w:rFonts w:ascii="Times New Roman" w:hAnsi="Times New Roman"/>
                <w:sz w:val="24"/>
                <w:szCs w:val="24"/>
              </w:rPr>
              <w:t>ных услуг;</w:t>
            </w:r>
          </w:p>
          <w:p w:rsidR="00E24716" w:rsidRPr="00E24716" w:rsidRDefault="00E24716" w:rsidP="0057794E">
            <w:pPr>
              <w:pStyle w:val="ConsPlusNormal0"/>
              <w:numPr>
                <w:ilvl w:val="0"/>
                <w:numId w:val="22"/>
              </w:numPr>
              <w:ind w:left="0" w:firstLine="0"/>
              <w:rPr>
                <w:rFonts w:ascii="Times New Roman" w:hAnsi="Times New Roman"/>
                <w:sz w:val="24"/>
                <w:szCs w:val="24"/>
              </w:rPr>
            </w:pPr>
            <w:r w:rsidRPr="00E24716">
              <w:rPr>
                <w:rFonts w:ascii="Times New Roman" w:hAnsi="Times New Roman"/>
                <w:sz w:val="24"/>
                <w:szCs w:val="24"/>
              </w:rPr>
              <w:t>доля лицензированных ветеринарных диагност</w:t>
            </w:r>
            <w:r w:rsidRPr="00E24716">
              <w:rPr>
                <w:rFonts w:ascii="Times New Roman" w:hAnsi="Times New Roman"/>
                <w:sz w:val="24"/>
                <w:szCs w:val="24"/>
              </w:rPr>
              <w:t>и</w:t>
            </w:r>
            <w:r w:rsidRPr="00E24716">
              <w:rPr>
                <w:rFonts w:ascii="Times New Roman" w:hAnsi="Times New Roman"/>
                <w:sz w:val="24"/>
                <w:szCs w:val="24"/>
              </w:rPr>
              <w:t>ческих кабинетов, проводящих лабораторные исследов</w:t>
            </w:r>
            <w:r w:rsidRPr="00E24716">
              <w:rPr>
                <w:rFonts w:ascii="Times New Roman" w:hAnsi="Times New Roman"/>
                <w:sz w:val="24"/>
                <w:szCs w:val="24"/>
              </w:rPr>
              <w:t>а</w:t>
            </w:r>
            <w:r w:rsidRPr="00E24716">
              <w:rPr>
                <w:rFonts w:ascii="Times New Roman" w:hAnsi="Times New Roman"/>
                <w:sz w:val="24"/>
                <w:szCs w:val="24"/>
              </w:rPr>
              <w:t>ни</w:t>
            </w:r>
            <w:r w:rsidR="006D72F3">
              <w:rPr>
                <w:rFonts w:ascii="Times New Roman" w:hAnsi="Times New Roman"/>
                <w:sz w:val="24"/>
                <w:szCs w:val="24"/>
              </w:rPr>
              <w:t xml:space="preserve">я на заразные болезни животных, </w:t>
            </w:r>
            <w:r w:rsidRPr="00E24716">
              <w:rPr>
                <w:rFonts w:ascii="Times New Roman" w:hAnsi="Times New Roman"/>
                <w:sz w:val="24"/>
                <w:szCs w:val="24"/>
              </w:rPr>
              <w:t>процентов;</w:t>
            </w:r>
          </w:p>
          <w:p w:rsidR="00E24716" w:rsidRPr="00E24716" w:rsidRDefault="00E24716" w:rsidP="0057794E">
            <w:pPr>
              <w:pStyle w:val="ConsPlusNormal0"/>
              <w:numPr>
                <w:ilvl w:val="0"/>
                <w:numId w:val="22"/>
              </w:numPr>
              <w:ind w:left="0" w:firstLine="0"/>
              <w:rPr>
                <w:rFonts w:ascii="Times New Roman" w:hAnsi="Times New Roman"/>
                <w:sz w:val="24"/>
                <w:szCs w:val="24"/>
              </w:rPr>
            </w:pPr>
            <w:r w:rsidRPr="00E24716">
              <w:rPr>
                <w:rFonts w:ascii="Times New Roman" w:hAnsi="Times New Roman"/>
                <w:sz w:val="24"/>
                <w:szCs w:val="24"/>
              </w:rPr>
              <w:t>количество передвижных мобильных КПП и санпр</w:t>
            </w:r>
            <w:r w:rsidRPr="00E24716">
              <w:rPr>
                <w:rFonts w:ascii="Times New Roman" w:hAnsi="Times New Roman"/>
                <w:sz w:val="24"/>
                <w:szCs w:val="24"/>
              </w:rPr>
              <w:t>о</w:t>
            </w:r>
            <w:r w:rsidR="006D72F3">
              <w:rPr>
                <w:rFonts w:ascii="Times New Roman" w:hAnsi="Times New Roman"/>
                <w:sz w:val="24"/>
                <w:szCs w:val="24"/>
              </w:rPr>
              <w:t xml:space="preserve">пускников, </w:t>
            </w:r>
            <w:r w:rsidRPr="00E24716">
              <w:rPr>
                <w:rFonts w:ascii="Times New Roman" w:hAnsi="Times New Roman"/>
                <w:sz w:val="24"/>
                <w:szCs w:val="24"/>
              </w:rPr>
              <w:t>единиц;</w:t>
            </w:r>
          </w:p>
          <w:p w:rsidR="00E24716" w:rsidRPr="00E24716" w:rsidRDefault="006D72F3" w:rsidP="006D72F3">
            <w:pPr>
              <w:pStyle w:val="ConsPlusNormal0"/>
              <w:numPr>
                <w:ilvl w:val="0"/>
                <w:numId w:val="22"/>
              </w:numPr>
              <w:ind w:left="0" w:firstLine="0"/>
              <w:rPr>
                <w:rFonts w:ascii="Times New Roman" w:hAnsi="Times New Roman"/>
                <w:sz w:val="24"/>
                <w:szCs w:val="24"/>
              </w:rPr>
            </w:pPr>
            <w:r>
              <w:rPr>
                <w:rFonts w:ascii="Times New Roman" w:hAnsi="Times New Roman"/>
                <w:sz w:val="24"/>
                <w:szCs w:val="24"/>
              </w:rPr>
              <w:t xml:space="preserve">количество рефрижераторов, </w:t>
            </w:r>
            <w:r w:rsidR="00E24716" w:rsidRPr="00E24716">
              <w:rPr>
                <w:rFonts w:ascii="Times New Roman" w:hAnsi="Times New Roman"/>
                <w:sz w:val="24"/>
                <w:szCs w:val="24"/>
              </w:rPr>
              <w:t>единиц</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kern w:val="2"/>
                <w:sz w:val="24"/>
                <w:szCs w:val="24"/>
              </w:rPr>
            </w:pPr>
            <w:r w:rsidRPr="00E24716">
              <w:rPr>
                <w:rFonts w:ascii="Times New Roman" w:hAnsi="Times New Roman"/>
                <w:kern w:val="2"/>
                <w:sz w:val="24"/>
                <w:szCs w:val="24"/>
              </w:rPr>
              <w:t>Задача № 4. Увеличение заработной платы специалистов государственной вет</w:t>
            </w:r>
            <w:r w:rsidRPr="00E24716">
              <w:rPr>
                <w:rFonts w:ascii="Times New Roman" w:hAnsi="Times New Roman"/>
                <w:kern w:val="2"/>
                <w:sz w:val="24"/>
                <w:szCs w:val="24"/>
              </w:rPr>
              <w:t>е</w:t>
            </w:r>
            <w:r w:rsidRPr="00E24716">
              <w:rPr>
                <w:rFonts w:ascii="Times New Roman" w:hAnsi="Times New Roman"/>
                <w:kern w:val="2"/>
                <w:sz w:val="24"/>
                <w:szCs w:val="24"/>
              </w:rPr>
              <w:t>ринарной службы Республики Тыва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5290F"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у</w:t>
            </w:r>
            <w:r w:rsidR="00E24716" w:rsidRPr="00E24716">
              <w:t>величение заработной платы специалистов гос</w:t>
            </w:r>
            <w:r w:rsidR="00E24716" w:rsidRPr="00E24716">
              <w:t>у</w:t>
            </w:r>
            <w:r w:rsidR="00E24716" w:rsidRPr="00E24716">
              <w:t>дарственной ветеринарной службы</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23"/>
              </w:numPr>
              <w:ind w:left="0" w:firstLine="0"/>
              <w:rPr>
                <w:rFonts w:ascii="Times New Roman" w:hAnsi="Times New Roman"/>
                <w:sz w:val="24"/>
                <w:szCs w:val="24"/>
              </w:rPr>
            </w:pPr>
            <w:r w:rsidRPr="00E24716">
              <w:rPr>
                <w:rFonts w:ascii="Times New Roman" w:hAnsi="Times New Roman"/>
                <w:sz w:val="24"/>
                <w:szCs w:val="24"/>
              </w:rPr>
              <w:t>доведение заработной платы специалистов до среднего уровня по региону;</w:t>
            </w:r>
          </w:p>
          <w:p w:rsidR="00E24716" w:rsidRPr="00E24716" w:rsidRDefault="00E24716" w:rsidP="0057794E">
            <w:pPr>
              <w:pStyle w:val="ConsPlusNormal0"/>
              <w:numPr>
                <w:ilvl w:val="0"/>
                <w:numId w:val="23"/>
              </w:numPr>
              <w:ind w:left="0" w:firstLine="0"/>
              <w:rPr>
                <w:rFonts w:ascii="Times New Roman" w:hAnsi="Times New Roman"/>
                <w:sz w:val="24"/>
                <w:szCs w:val="24"/>
              </w:rPr>
            </w:pPr>
            <w:r w:rsidRPr="00E24716">
              <w:rPr>
                <w:rFonts w:ascii="Times New Roman" w:hAnsi="Times New Roman"/>
                <w:sz w:val="24"/>
                <w:szCs w:val="24"/>
              </w:rPr>
              <w:t>материальное стимулирование ветеринарных специ</w:t>
            </w:r>
            <w:r w:rsidRPr="00E24716">
              <w:rPr>
                <w:rFonts w:ascii="Times New Roman" w:hAnsi="Times New Roman"/>
                <w:sz w:val="24"/>
                <w:szCs w:val="24"/>
              </w:rPr>
              <w:t>а</w:t>
            </w:r>
            <w:r w:rsidRPr="00E24716">
              <w:rPr>
                <w:rFonts w:ascii="Times New Roman" w:hAnsi="Times New Roman"/>
                <w:sz w:val="24"/>
                <w:szCs w:val="24"/>
              </w:rPr>
              <w:t>листов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kern w:val="2"/>
                <w:sz w:val="24"/>
                <w:szCs w:val="24"/>
              </w:rPr>
            </w:pPr>
            <w:r w:rsidRPr="00E24716">
              <w:rPr>
                <w:rFonts w:ascii="Times New Roman" w:hAnsi="Times New Roman"/>
                <w:kern w:val="2"/>
                <w:sz w:val="24"/>
                <w:szCs w:val="24"/>
              </w:rPr>
              <w:t>Задача № 5. Обеспечение необходимого уровня компетентности специалистов гос</w:t>
            </w:r>
            <w:r w:rsidRPr="00E24716">
              <w:rPr>
                <w:rFonts w:ascii="Times New Roman" w:hAnsi="Times New Roman"/>
                <w:kern w:val="2"/>
                <w:sz w:val="24"/>
                <w:szCs w:val="24"/>
              </w:rPr>
              <w:t>у</w:t>
            </w:r>
            <w:r w:rsidRPr="00E24716">
              <w:rPr>
                <w:rFonts w:ascii="Times New Roman" w:hAnsi="Times New Roman"/>
                <w:kern w:val="2"/>
                <w:sz w:val="24"/>
                <w:szCs w:val="24"/>
              </w:rPr>
              <w:t>дарственной ветеринарной службы Респу</w:t>
            </w:r>
            <w:r w:rsidRPr="00E24716">
              <w:rPr>
                <w:rFonts w:ascii="Times New Roman" w:hAnsi="Times New Roman"/>
                <w:kern w:val="2"/>
                <w:sz w:val="24"/>
                <w:szCs w:val="24"/>
              </w:rPr>
              <w:t>б</w:t>
            </w:r>
            <w:r w:rsidRPr="00E24716">
              <w:rPr>
                <w:rFonts w:ascii="Times New Roman" w:hAnsi="Times New Roman"/>
                <w:kern w:val="2"/>
                <w:sz w:val="24"/>
                <w:szCs w:val="24"/>
              </w:rPr>
              <w:t>лики Тыва (Служба ветеринарии Республики Тыва)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5290F"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kern w:val="2"/>
              </w:rPr>
              <w:t>о</w:t>
            </w:r>
            <w:r w:rsidR="00E24716" w:rsidRPr="00E24716">
              <w:rPr>
                <w:kern w:val="2"/>
              </w:rPr>
              <w:t>беспечение необходимого уровня комп</w:t>
            </w:r>
            <w:r w:rsidR="00E24716" w:rsidRPr="00E24716">
              <w:rPr>
                <w:kern w:val="2"/>
              </w:rPr>
              <w:t>е</w:t>
            </w:r>
            <w:r w:rsidR="00E24716" w:rsidRPr="00E24716">
              <w:rPr>
                <w:kern w:val="2"/>
              </w:rPr>
              <w:t>тентности специалистов государственной ветеринарной слу</w:t>
            </w:r>
            <w:r w:rsidR="00E24716" w:rsidRPr="00E24716">
              <w:rPr>
                <w:kern w:val="2"/>
              </w:rPr>
              <w:t>ж</w:t>
            </w:r>
            <w:r w:rsidR="00E24716" w:rsidRPr="00E24716">
              <w:rPr>
                <w:kern w:val="2"/>
              </w:rPr>
              <w:t>бы Республики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24"/>
              </w:numPr>
              <w:ind w:left="0" w:firstLine="0"/>
              <w:rPr>
                <w:rFonts w:ascii="Times New Roman" w:hAnsi="Times New Roman"/>
                <w:sz w:val="24"/>
                <w:szCs w:val="24"/>
              </w:rPr>
            </w:pPr>
            <w:r w:rsidRPr="00E24716">
              <w:rPr>
                <w:rFonts w:ascii="Times New Roman" w:hAnsi="Times New Roman"/>
                <w:sz w:val="24"/>
                <w:szCs w:val="24"/>
              </w:rPr>
              <w:t>число специа</w:t>
            </w:r>
            <w:r w:rsidR="006D72F3">
              <w:rPr>
                <w:rFonts w:ascii="Times New Roman" w:hAnsi="Times New Roman"/>
                <w:sz w:val="24"/>
                <w:szCs w:val="24"/>
              </w:rPr>
              <w:t xml:space="preserve">листов, повысивших квалификацию, </w:t>
            </w:r>
            <w:r w:rsidRPr="00E24716">
              <w:rPr>
                <w:rFonts w:ascii="Times New Roman" w:hAnsi="Times New Roman"/>
                <w:sz w:val="24"/>
                <w:szCs w:val="24"/>
              </w:rPr>
              <w:t>ед</w:t>
            </w:r>
            <w:r w:rsidRPr="00E24716">
              <w:rPr>
                <w:rFonts w:ascii="Times New Roman" w:hAnsi="Times New Roman"/>
                <w:sz w:val="24"/>
                <w:szCs w:val="24"/>
              </w:rPr>
              <w:t>и</w:t>
            </w:r>
            <w:r w:rsidR="006D72F3">
              <w:rPr>
                <w:rFonts w:ascii="Times New Roman" w:hAnsi="Times New Roman"/>
                <w:sz w:val="24"/>
                <w:szCs w:val="24"/>
              </w:rPr>
              <w:t>ниц</w:t>
            </w:r>
            <w:r w:rsidRPr="00E24716">
              <w:rPr>
                <w:rFonts w:ascii="Times New Roman" w:hAnsi="Times New Roman"/>
                <w:sz w:val="24"/>
                <w:szCs w:val="24"/>
              </w:rPr>
              <w:t>;</w:t>
            </w:r>
          </w:p>
          <w:p w:rsidR="00E24716" w:rsidRPr="00E24716" w:rsidRDefault="00E24716" w:rsidP="0057794E">
            <w:pPr>
              <w:pStyle w:val="ConsPlusNormal0"/>
              <w:numPr>
                <w:ilvl w:val="0"/>
                <w:numId w:val="24"/>
              </w:numPr>
              <w:ind w:left="0" w:firstLine="0"/>
              <w:rPr>
                <w:rFonts w:ascii="Times New Roman" w:hAnsi="Times New Roman"/>
                <w:sz w:val="24"/>
                <w:szCs w:val="24"/>
              </w:rPr>
            </w:pPr>
            <w:r w:rsidRPr="00E24716">
              <w:rPr>
                <w:rFonts w:ascii="Times New Roman" w:hAnsi="Times New Roman"/>
                <w:sz w:val="24"/>
                <w:szCs w:val="24"/>
              </w:rPr>
              <w:t>проведение тренингов по ликвидации условного очага заразного заболевания животных, в том числе особо опасного (африканская чума свиней, грипп птиц, ящур, сибирск</w:t>
            </w:r>
            <w:r w:rsidR="006D72F3">
              <w:rPr>
                <w:rFonts w:ascii="Times New Roman" w:hAnsi="Times New Roman"/>
                <w:sz w:val="24"/>
                <w:szCs w:val="24"/>
              </w:rPr>
              <w:t>ая язва, оспа овец и коз, сап), количество</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kern w:val="2"/>
                <w:sz w:val="24"/>
                <w:szCs w:val="24"/>
              </w:rPr>
            </w:pPr>
            <w:r w:rsidRPr="00E24716">
              <w:rPr>
                <w:rFonts w:ascii="Times New Roman" w:hAnsi="Times New Roman"/>
                <w:kern w:val="2"/>
                <w:sz w:val="24"/>
                <w:szCs w:val="24"/>
              </w:rPr>
              <w:t>Задача № 6. Обустройство, содержание и ликвидация скотомогильников на те</w:t>
            </w:r>
            <w:r w:rsidRPr="00E24716">
              <w:rPr>
                <w:rFonts w:ascii="Times New Roman" w:hAnsi="Times New Roman"/>
                <w:kern w:val="2"/>
                <w:sz w:val="24"/>
                <w:szCs w:val="24"/>
              </w:rPr>
              <w:t>р</w:t>
            </w:r>
            <w:r w:rsidRPr="00E24716">
              <w:rPr>
                <w:rFonts w:ascii="Times New Roman" w:hAnsi="Times New Roman"/>
                <w:kern w:val="2"/>
                <w:sz w:val="24"/>
                <w:szCs w:val="24"/>
              </w:rPr>
              <w:t>ритории Республики Тыва</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5290F"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kern w:val="2"/>
              </w:rPr>
              <w:t>о</w:t>
            </w:r>
            <w:r w:rsidR="00E24716" w:rsidRPr="00E24716">
              <w:rPr>
                <w:kern w:val="2"/>
              </w:rPr>
              <w:t>бустройство, содержание и ликвидация скотом</w:t>
            </w:r>
            <w:r w:rsidR="00E24716" w:rsidRPr="00E24716">
              <w:rPr>
                <w:kern w:val="2"/>
              </w:rPr>
              <w:t>о</w:t>
            </w:r>
            <w:r w:rsidR="00E24716" w:rsidRPr="00E24716">
              <w:rPr>
                <w:kern w:val="2"/>
              </w:rPr>
              <w:t>гильников на территории Республики Тыва</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25"/>
              </w:numPr>
              <w:ind w:left="0" w:firstLine="0"/>
              <w:rPr>
                <w:rFonts w:ascii="Times New Roman" w:hAnsi="Times New Roman"/>
                <w:sz w:val="24"/>
                <w:szCs w:val="24"/>
              </w:rPr>
            </w:pPr>
            <w:r w:rsidRPr="00E24716">
              <w:rPr>
                <w:rFonts w:ascii="Times New Roman" w:hAnsi="Times New Roman"/>
                <w:sz w:val="24"/>
                <w:szCs w:val="24"/>
              </w:rPr>
              <w:t>доля ликвидированных (консервированных) бе</w:t>
            </w:r>
            <w:r w:rsidRPr="00E24716">
              <w:rPr>
                <w:rFonts w:ascii="Times New Roman" w:hAnsi="Times New Roman"/>
                <w:sz w:val="24"/>
                <w:szCs w:val="24"/>
              </w:rPr>
              <w:t>с</w:t>
            </w:r>
            <w:r w:rsidRPr="00E24716">
              <w:rPr>
                <w:rFonts w:ascii="Times New Roman" w:hAnsi="Times New Roman"/>
                <w:sz w:val="24"/>
                <w:szCs w:val="24"/>
              </w:rPr>
              <w:t>хозных скот</w:t>
            </w:r>
            <w:r w:rsidR="006D72F3">
              <w:rPr>
                <w:rFonts w:ascii="Times New Roman" w:hAnsi="Times New Roman"/>
                <w:sz w:val="24"/>
                <w:szCs w:val="24"/>
              </w:rPr>
              <w:t xml:space="preserve">омогильников по мере выявления, </w:t>
            </w:r>
            <w:r w:rsidRPr="00E24716">
              <w:rPr>
                <w:rFonts w:ascii="Times New Roman" w:hAnsi="Times New Roman"/>
                <w:sz w:val="24"/>
                <w:szCs w:val="24"/>
              </w:rPr>
              <w:t>единиц;</w:t>
            </w:r>
          </w:p>
          <w:p w:rsidR="00E24716" w:rsidRPr="00E24716" w:rsidRDefault="00E24716" w:rsidP="0057794E">
            <w:pPr>
              <w:pStyle w:val="ConsPlusNormal0"/>
              <w:numPr>
                <w:ilvl w:val="0"/>
                <w:numId w:val="25"/>
              </w:numPr>
              <w:ind w:left="0" w:firstLine="0"/>
              <w:rPr>
                <w:rFonts w:ascii="Times New Roman" w:hAnsi="Times New Roman"/>
                <w:sz w:val="24"/>
                <w:szCs w:val="24"/>
              </w:rPr>
            </w:pPr>
            <w:r w:rsidRPr="00E24716">
              <w:rPr>
                <w:rFonts w:ascii="Times New Roman" w:hAnsi="Times New Roman"/>
                <w:sz w:val="24"/>
                <w:szCs w:val="24"/>
              </w:rPr>
              <w:t>доля переданных муниципальным образованиям ск</w:t>
            </w:r>
            <w:r w:rsidRPr="00E24716">
              <w:rPr>
                <w:rFonts w:ascii="Times New Roman" w:hAnsi="Times New Roman"/>
                <w:sz w:val="24"/>
                <w:szCs w:val="24"/>
              </w:rPr>
              <w:t>о</w:t>
            </w:r>
            <w:r w:rsidR="006D72F3">
              <w:rPr>
                <w:rFonts w:ascii="Times New Roman" w:hAnsi="Times New Roman"/>
                <w:sz w:val="24"/>
                <w:szCs w:val="24"/>
              </w:rPr>
              <w:t>томогильников, процентов</w:t>
            </w:r>
          </w:p>
        </w:tc>
      </w:tr>
      <w:tr w:rsidR="00E24716" w:rsidRPr="00E24716" w:rsidTr="00E24716">
        <w:trPr>
          <w:trHeight w:val="20"/>
          <w:jc w:val="center"/>
        </w:trPr>
        <w:tc>
          <w:tcPr>
            <w:tcW w:w="4253"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rPr>
                <w:rFonts w:ascii="Times New Roman" w:hAnsi="Times New Roman"/>
                <w:kern w:val="2"/>
                <w:sz w:val="24"/>
                <w:szCs w:val="24"/>
              </w:rPr>
            </w:pPr>
            <w:r w:rsidRPr="00E24716">
              <w:rPr>
                <w:rFonts w:ascii="Times New Roman" w:hAnsi="Times New Roman"/>
                <w:kern w:val="2"/>
                <w:sz w:val="24"/>
                <w:szCs w:val="24"/>
              </w:rPr>
              <w:lastRenderedPageBreak/>
              <w:t>Задача № 7. Организация мероприятий по обращению с животными без вл</w:t>
            </w:r>
            <w:r w:rsidRPr="00E24716">
              <w:rPr>
                <w:rFonts w:ascii="Times New Roman" w:hAnsi="Times New Roman"/>
                <w:kern w:val="2"/>
                <w:sz w:val="24"/>
                <w:szCs w:val="24"/>
              </w:rPr>
              <w:t>а</w:t>
            </w:r>
            <w:r w:rsidRPr="00E24716">
              <w:rPr>
                <w:rFonts w:ascii="Times New Roman" w:hAnsi="Times New Roman"/>
                <w:kern w:val="2"/>
                <w:sz w:val="24"/>
                <w:szCs w:val="24"/>
              </w:rPr>
              <w:t>дельцев</w:t>
            </w:r>
          </w:p>
        </w:tc>
        <w:tc>
          <w:tcPr>
            <w:tcW w:w="5512" w:type="dxa"/>
            <w:tcBorders>
              <w:top w:val="single" w:sz="4" w:space="0" w:color="auto"/>
              <w:left w:val="single" w:sz="4" w:space="0" w:color="auto"/>
              <w:bottom w:val="single" w:sz="4" w:space="0" w:color="auto"/>
              <w:right w:val="single" w:sz="4" w:space="0" w:color="auto"/>
            </w:tcBorders>
          </w:tcPr>
          <w:p w:rsidR="00E24716" w:rsidRPr="00E24716" w:rsidRDefault="00E5290F" w:rsidP="0057794E">
            <w:pPr>
              <w:widowControl w:val="0"/>
              <w:shd w:val="clear" w:color="auto" w:fill="FFFFFF"/>
              <w:tabs>
                <w:tab w:val="left" w:pos="272"/>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kern w:val="2"/>
              </w:rPr>
              <w:t>о</w:t>
            </w:r>
            <w:r w:rsidR="00E24716" w:rsidRPr="00E24716">
              <w:rPr>
                <w:kern w:val="2"/>
              </w:rPr>
              <w:t>рганизация мероприятий по обращению с живо</w:t>
            </w:r>
            <w:r w:rsidR="00E24716" w:rsidRPr="00E24716">
              <w:rPr>
                <w:kern w:val="2"/>
              </w:rPr>
              <w:t>т</w:t>
            </w:r>
            <w:r w:rsidR="00E24716" w:rsidRPr="00E24716">
              <w:rPr>
                <w:kern w:val="2"/>
              </w:rPr>
              <w:t>ными без владельцев</w:t>
            </w:r>
          </w:p>
        </w:tc>
        <w:tc>
          <w:tcPr>
            <w:tcW w:w="6092" w:type="dxa"/>
            <w:tcBorders>
              <w:top w:val="single" w:sz="4" w:space="0" w:color="auto"/>
              <w:left w:val="single" w:sz="4" w:space="0" w:color="auto"/>
              <w:bottom w:val="single" w:sz="4" w:space="0" w:color="auto"/>
              <w:right w:val="single" w:sz="4" w:space="0" w:color="auto"/>
            </w:tcBorders>
          </w:tcPr>
          <w:p w:rsidR="00E24716" w:rsidRPr="00E24716" w:rsidRDefault="00E24716" w:rsidP="0057794E">
            <w:pPr>
              <w:pStyle w:val="ConsPlusNormal0"/>
              <w:numPr>
                <w:ilvl w:val="0"/>
                <w:numId w:val="26"/>
              </w:numPr>
              <w:ind w:left="0" w:firstLine="0"/>
              <w:rPr>
                <w:rFonts w:ascii="Times New Roman" w:hAnsi="Times New Roman"/>
                <w:sz w:val="24"/>
                <w:szCs w:val="24"/>
              </w:rPr>
            </w:pPr>
            <w:r w:rsidRPr="00E24716">
              <w:rPr>
                <w:rFonts w:ascii="Times New Roman" w:hAnsi="Times New Roman"/>
                <w:sz w:val="24"/>
                <w:szCs w:val="24"/>
              </w:rPr>
              <w:t>количество отлов</w:t>
            </w:r>
            <w:r w:rsidR="006D72F3">
              <w:rPr>
                <w:rFonts w:ascii="Times New Roman" w:hAnsi="Times New Roman"/>
                <w:sz w:val="24"/>
                <w:szCs w:val="24"/>
              </w:rPr>
              <w:t>ленных животных без владел</w:t>
            </w:r>
            <w:r w:rsidR="006D72F3">
              <w:rPr>
                <w:rFonts w:ascii="Times New Roman" w:hAnsi="Times New Roman"/>
                <w:sz w:val="24"/>
                <w:szCs w:val="24"/>
              </w:rPr>
              <w:t>ь</w:t>
            </w:r>
            <w:r w:rsidR="006D72F3">
              <w:rPr>
                <w:rFonts w:ascii="Times New Roman" w:hAnsi="Times New Roman"/>
                <w:sz w:val="24"/>
                <w:szCs w:val="24"/>
              </w:rPr>
              <w:t xml:space="preserve">цев, </w:t>
            </w:r>
            <w:r w:rsidRPr="00E24716">
              <w:rPr>
                <w:rFonts w:ascii="Times New Roman" w:hAnsi="Times New Roman"/>
                <w:sz w:val="24"/>
                <w:szCs w:val="24"/>
              </w:rPr>
              <w:t>процентов;</w:t>
            </w:r>
          </w:p>
          <w:p w:rsidR="00E24716" w:rsidRPr="00E24716" w:rsidRDefault="00E24716" w:rsidP="0057794E">
            <w:pPr>
              <w:pStyle w:val="ConsPlusNormal0"/>
              <w:numPr>
                <w:ilvl w:val="0"/>
                <w:numId w:val="26"/>
              </w:numPr>
              <w:ind w:left="0" w:firstLine="0"/>
              <w:rPr>
                <w:rFonts w:ascii="Times New Roman" w:hAnsi="Times New Roman"/>
                <w:sz w:val="24"/>
                <w:szCs w:val="24"/>
              </w:rPr>
            </w:pPr>
            <w:r w:rsidRPr="00E24716">
              <w:rPr>
                <w:rFonts w:ascii="Times New Roman" w:hAnsi="Times New Roman"/>
                <w:sz w:val="24"/>
                <w:szCs w:val="24"/>
              </w:rPr>
              <w:t>количество обработанных и кастрирова</w:t>
            </w:r>
            <w:r w:rsidRPr="00E24716">
              <w:rPr>
                <w:rFonts w:ascii="Times New Roman" w:hAnsi="Times New Roman"/>
                <w:sz w:val="24"/>
                <w:szCs w:val="24"/>
              </w:rPr>
              <w:t>н</w:t>
            </w:r>
            <w:r w:rsidRPr="00E24716">
              <w:rPr>
                <w:rFonts w:ascii="Times New Roman" w:hAnsi="Times New Roman"/>
                <w:sz w:val="24"/>
                <w:szCs w:val="24"/>
              </w:rPr>
              <w:t>ных/стерилизо</w:t>
            </w:r>
            <w:r w:rsidR="00FA7D93">
              <w:rPr>
                <w:rFonts w:ascii="Times New Roman" w:hAnsi="Times New Roman"/>
                <w:sz w:val="24"/>
                <w:szCs w:val="24"/>
              </w:rPr>
              <w:t xml:space="preserve">ванных животных без владельцев, </w:t>
            </w:r>
            <w:r w:rsidRPr="00E24716">
              <w:rPr>
                <w:rFonts w:ascii="Times New Roman" w:hAnsi="Times New Roman"/>
                <w:sz w:val="24"/>
                <w:szCs w:val="24"/>
              </w:rPr>
              <w:t>проце</w:t>
            </w:r>
            <w:r w:rsidRPr="00E24716">
              <w:rPr>
                <w:rFonts w:ascii="Times New Roman" w:hAnsi="Times New Roman"/>
                <w:sz w:val="24"/>
                <w:szCs w:val="24"/>
              </w:rPr>
              <w:t>н</w:t>
            </w:r>
            <w:r w:rsidR="00E5290F">
              <w:rPr>
                <w:rFonts w:ascii="Times New Roman" w:hAnsi="Times New Roman"/>
                <w:sz w:val="24"/>
                <w:szCs w:val="24"/>
              </w:rPr>
              <w:t>тов</w:t>
            </w:r>
          </w:p>
        </w:tc>
      </w:tr>
    </w:tbl>
    <w:p w:rsidR="00E24716" w:rsidRDefault="00E24716" w:rsidP="0057794E">
      <w:pPr>
        <w:widowControl w:val="0"/>
        <w:autoSpaceDE w:val="0"/>
        <w:autoSpaceDN w:val="0"/>
        <w:adjustRightInd w:val="0"/>
        <w:jc w:val="center"/>
        <w:rPr>
          <w:b/>
          <w:sz w:val="28"/>
          <w:szCs w:val="20"/>
        </w:rPr>
      </w:pPr>
    </w:p>
    <w:p w:rsidR="00E24716" w:rsidRDefault="00E24716" w:rsidP="0057794E">
      <w:pPr>
        <w:widowControl w:val="0"/>
        <w:autoSpaceDE w:val="0"/>
        <w:autoSpaceDN w:val="0"/>
        <w:adjustRightInd w:val="0"/>
        <w:jc w:val="center"/>
        <w:rPr>
          <w:b/>
          <w:sz w:val="28"/>
          <w:szCs w:val="20"/>
        </w:rPr>
        <w:sectPr w:rsidR="00E24716" w:rsidSect="00CC59D9">
          <w:pgSz w:w="16838" w:h="11906" w:orient="landscape"/>
          <w:pgMar w:top="1134" w:right="567" w:bottom="1134" w:left="567" w:header="709" w:footer="709" w:gutter="0"/>
          <w:cols w:space="708"/>
          <w:docGrid w:linePitch="360"/>
        </w:sectPr>
      </w:pPr>
    </w:p>
    <w:p w:rsidR="00FB4DDB" w:rsidRPr="00E5290F" w:rsidRDefault="00FB4DDB" w:rsidP="003F2F22">
      <w:pPr>
        <w:jc w:val="center"/>
        <w:rPr>
          <w:b/>
          <w:sz w:val="28"/>
          <w:szCs w:val="28"/>
        </w:rPr>
      </w:pPr>
      <w:r w:rsidRPr="00E5290F">
        <w:rPr>
          <w:b/>
          <w:sz w:val="28"/>
          <w:szCs w:val="28"/>
        </w:rPr>
        <w:lastRenderedPageBreak/>
        <w:t>П А С П О Р Т</w:t>
      </w:r>
    </w:p>
    <w:p w:rsidR="00362491" w:rsidRDefault="00C1097A" w:rsidP="003F2F22">
      <w:pPr>
        <w:jc w:val="center"/>
        <w:rPr>
          <w:sz w:val="28"/>
          <w:szCs w:val="28"/>
        </w:rPr>
      </w:pPr>
      <w:r w:rsidRPr="00E5290F">
        <w:rPr>
          <w:sz w:val="28"/>
          <w:szCs w:val="28"/>
        </w:rPr>
        <w:t xml:space="preserve">подпрограммы 1 </w:t>
      </w:r>
      <w:r w:rsidR="001C1F87" w:rsidRPr="00E5290F">
        <w:rPr>
          <w:sz w:val="28"/>
          <w:szCs w:val="28"/>
        </w:rPr>
        <w:t>«</w:t>
      </w:r>
      <w:r w:rsidRPr="00E5290F">
        <w:rPr>
          <w:sz w:val="28"/>
          <w:szCs w:val="28"/>
        </w:rPr>
        <w:t xml:space="preserve">Развитие отраслей </w:t>
      </w:r>
    </w:p>
    <w:p w:rsidR="00362491" w:rsidRDefault="00C1097A" w:rsidP="003F2F22">
      <w:pPr>
        <w:jc w:val="center"/>
        <w:rPr>
          <w:sz w:val="28"/>
          <w:szCs w:val="28"/>
        </w:rPr>
      </w:pPr>
      <w:r w:rsidRPr="00E5290F">
        <w:rPr>
          <w:sz w:val="28"/>
          <w:szCs w:val="28"/>
        </w:rPr>
        <w:t>агропромышленного</w:t>
      </w:r>
      <w:r w:rsidR="00362491">
        <w:rPr>
          <w:sz w:val="28"/>
          <w:szCs w:val="28"/>
        </w:rPr>
        <w:t xml:space="preserve"> </w:t>
      </w:r>
      <w:r w:rsidRPr="00E5290F">
        <w:rPr>
          <w:sz w:val="28"/>
          <w:szCs w:val="28"/>
        </w:rPr>
        <w:t>комплекса</w:t>
      </w:r>
      <w:r w:rsidR="001C1F87" w:rsidRPr="00E5290F">
        <w:rPr>
          <w:sz w:val="28"/>
          <w:szCs w:val="28"/>
        </w:rPr>
        <w:t>»</w:t>
      </w:r>
      <w:r w:rsidRPr="00E5290F">
        <w:rPr>
          <w:sz w:val="28"/>
          <w:szCs w:val="28"/>
        </w:rPr>
        <w:t xml:space="preserve"> </w:t>
      </w:r>
      <w:r w:rsidR="00362491" w:rsidRPr="00362491">
        <w:rPr>
          <w:sz w:val="28"/>
          <w:szCs w:val="28"/>
        </w:rPr>
        <w:t>государственной</w:t>
      </w:r>
    </w:p>
    <w:p w:rsidR="00362491" w:rsidRDefault="00362491" w:rsidP="003F2F22">
      <w:pPr>
        <w:jc w:val="center"/>
        <w:rPr>
          <w:sz w:val="28"/>
          <w:szCs w:val="28"/>
        </w:rPr>
      </w:pPr>
      <w:r w:rsidRPr="00362491">
        <w:rPr>
          <w:sz w:val="28"/>
          <w:szCs w:val="28"/>
        </w:rPr>
        <w:t xml:space="preserve"> программы Республики Тыва «Развитие </w:t>
      </w:r>
    </w:p>
    <w:p w:rsidR="00362491" w:rsidRDefault="00362491" w:rsidP="003F2F22">
      <w:pPr>
        <w:jc w:val="center"/>
        <w:rPr>
          <w:sz w:val="28"/>
          <w:szCs w:val="28"/>
        </w:rPr>
      </w:pPr>
      <w:r w:rsidRPr="00362491">
        <w:rPr>
          <w:sz w:val="28"/>
          <w:szCs w:val="28"/>
        </w:rPr>
        <w:t>сельского</w:t>
      </w:r>
      <w:r w:rsidR="005F2CE2">
        <w:rPr>
          <w:sz w:val="28"/>
          <w:szCs w:val="28"/>
        </w:rPr>
        <w:t xml:space="preserve"> </w:t>
      </w:r>
      <w:r w:rsidRPr="00362491">
        <w:rPr>
          <w:sz w:val="28"/>
          <w:szCs w:val="28"/>
        </w:rPr>
        <w:t xml:space="preserve">хозяйства и регулирование рынков </w:t>
      </w:r>
    </w:p>
    <w:p w:rsidR="00362491" w:rsidRDefault="00362491" w:rsidP="003F2F22">
      <w:pPr>
        <w:jc w:val="center"/>
        <w:rPr>
          <w:sz w:val="28"/>
          <w:szCs w:val="28"/>
        </w:rPr>
      </w:pPr>
      <w:r w:rsidRPr="00362491">
        <w:rPr>
          <w:sz w:val="28"/>
          <w:szCs w:val="28"/>
        </w:rPr>
        <w:t>сельскохозяйственной продукции,</w:t>
      </w:r>
      <w:r>
        <w:rPr>
          <w:sz w:val="28"/>
          <w:szCs w:val="28"/>
        </w:rPr>
        <w:t xml:space="preserve"> </w:t>
      </w:r>
      <w:r w:rsidRPr="00362491">
        <w:rPr>
          <w:sz w:val="28"/>
          <w:szCs w:val="28"/>
        </w:rPr>
        <w:t>сырья и</w:t>
      </w:r>
    </w:p>
    <w:p w:rsidR="00362491" w:rsidRDefault="00362491" w:rsidP="003F2F22">
      <w:pPr>
        <w:jc w:val="center"/>
        <w:rPr>
          <w:sz w:val="28"/>
          <w:szCs w:val="28"/>
        </w:rPr>
      </w:pPr>
      <w:r w:rsidRPr="00362491">
        <w:rPr>
          <w:sz w:val="28"/>
          <w:szCs w:val="28"/>
        </w:rPr>
        <w:t xml:space="preserve"> продовольствия в Республике Тыва»</w:t>
      </w:r>
    </w:p>
    <w:p w:rsidR="00FB4DDB" w:rsidRPr="00E5290F" w:rsidRDefault="00362491" w:rsidP="003F2F22">
      <w:pPr>
        <w:jc w:val="center"/>
        <w:rPr>
          <w:sz w:val="28"/>
          <w:szCs w:val="28"/>
        </w:rPr>
      </w:pPr>
      <w:r w:rsidRPr="00362491">
        <w:rPr>
          <w:sz w:val="28"/>
          <w:szCs w:val="28"/>
        </w:rPr>
        <w:t xml:space="preserve"> </w:t>
      </w:r>
      <w:r w:rsidR="00C1097A" w:rsidRPr="00E5290F">
        <w:rPr>
          <w:sz w:val="28"/>
          <w:szCs w:val="28"/>
        </w:rPr>
        <w:t>(далее</w:t>
      </w:r>
      <w:r w:rsidR="00E5290F">
        <w:rPr>
          <w:sz w:val="28"/>
          <w:szCs w:val="28"/>
        </w:rPr>
        <w:t xml:space="preserve"> – </w:t>
      </w:r>
      <w:r w:rsidR="00C1097A" w:rsidRPr="00E5290F">
        <w:rPr>
          <w:sz w:val="28"/>
          <w:szCs w:val="28"/>
        </w:rPr>
        <w:t>Подпрограмма)</w:t>
      </w:r>
    </w:p>
    <w:p w:rsidR="00FB4DDB" w:rsidRPr="00E5290F" w:rsidRDefault="00FB4DDB" w:rsidP="003F2F22">
      <w:pPr>
        <w:jc w:val="center"/>
        <w:rPr>
          <w:sz w:val="28"/>
          <w:szCs w:val="28"/>
        </w:rPr>
      </w:pPr>
    </w:p>
    <w:tbl>
      <w:tblPr>
        <w:tblW w:w="10127" w:type="dxa"/>
        <w:jc w:val="center"/>
        <w:tblLayout w:type="fixed"/>
        <w:tblCellMar>
          <w:left w:w="57" w:type="dxa"/>
          <w:right w:w="57" w:type="dxa"/>
        </w:tblCellMar>
        <w:tblLook w:val="04A0" w:firstRow="1" w:lastRow="0" w:firstColumn="1" w:lastColumn="0" w:noHBand="0" w:noVBand="1"/>
      </w:tblPr>
      <w:tblGrid>
        <w:gridCol w:w="3080"/>
        <w:gridCol w:w="425"/>
        <w:gridCol w:w="6622"/>
      </w:tblGrid>
      <w:tr w:rsidR="00FB4DDB" w:rsidRPr="00E5290F" w:rsidTr="00572A62">
        <w:trPr>
          <w:trHeight w:val="20"/>
          <w:jc w:val="center"/>
        </w:trPr>
        <w:tc>
          <w:tcPr>
            <w:tcW w:w="3080" w:type="dxa"/>
            <w:shd w:val="clear" w:color="auto" w:fill="auto"/>
          </w:tcPr>
          <w:p w:rsidR="00FB4DDB" w:rsidRPr="00E5290F" w:rsidRDefault="00FB4DDB" w:rsidP="0057794E">
            <w:pPr>
              <w:pStyle w:val="ConsPlusNormal0"/>
              <w:rPr>
                <w:rFonts w:ascii="Times New Roman" w:hAnsi="Times New Roman"/>
                <w:sz w:val="24"/>
                <w:szCs w:val="24"/>
              </w:rPr>
            </w:pPr>
            <w:r w:rsidRPr="00E5290F">
              <w:rPr>
                <w:rFonts w:ascii="Times New Roman" w:hAnsi="Times New Roman"/>
                <w:sz w:val="24"/>
                <w:szCs w:val="24"/>
              </w:rPr>
              <w:t xml:space="preserve">Куратор </w:t>
            </w:r>
            <w:r w:rsidR="00C1097A" w:rsidRPr="00E5290F">
              <w:rPr>
                <w:rFonts w:ascii="Times New Roman" w:hAnsi="Times New Roman"/>
                <w:sz w:val="24"/>
                <w:szCs w:val="24"/>
              </w:rPr>
              <w:t>Подпрограммы</w:t>
            </w:r>
            <w:r w:rsidR="004B16B7" w:rsidRPr="00E5290F">
              <w:rPr>
                <w:rFonts w:ascii="Times New Roman" w:hAnsi="Times New Roman"/>
                <w:sz w:val="24"/>
                <w:szCs w:val="24"/>
              </w:rPr>
              <w:t xml:space="preserve"> Республики Тыва</w:t>
            </w:r>
            <w:r w:rsidRPr="00E5290F">
              <w:rPr>
                <w:rFonts w:ascii="Times New Roman" w:hAnsi="Times New Roman"/>
                <w:sz w:val="24"/>
                <w:szCs w:val="24"/>
              </w:rPr>
              <w:t xml:space="preserve"> </w:t>
            </w:r>
          </w:p>
        </w:tc>
        <w:tc>
          <w:tcPr>
            <w:tcW w:w="425" w:type="dxa"/>
            <w:shd w:val="clear" w:color="auto" w:fill="auto"/>
          </w:tcPr>
          <w:p w:rsidR="00FB4DDB" w:rsidRPr="00E5290F" w:rsidRDefault="00FB4DDB" w:rsidP="0057794E">
            <w:pPr>
              <w:jc w:val="right"/>
            </w:pPr>
            <w:r w:rsidRPr="00E5290F">
              <w:t>–</w:t>
            </w:r>
          </w:p>
        </w:tc>
        <w:tc>
          <w:tcPr>
            <w:tcW w:w="6622" w:type="dxa"/>
            <w:shd w:val="clear" w:color="auto" w:fill="auto"/>
          </w:tcPr>
          <w:p w:rsidR="00FB4DDB" w:rsidRPr="00E5290F" w:rsidRDefault="00C1097A" w:rsidP="0057794E">
            <w:pPr>
              <w:pStyle w:val="ConsPlusNormal0"/>
              <w:jc w:val="both"/>
              <w:rPr>
                <w:rFonts w:ascii="Times New Roman" w:hAnsi="Times New Roman"/>
                <w:sz w:val="24"/>
                <w:szCs w:val="24"/>
              </w:rPr>
            </w:pPr>
            <w:r w:rsidRPr="00E5290F">
              <w:rPr>
                <w:rFonts w:ascii="Times New Roman" w:hAnsi="Times New Roman"/>
                <w:sz w:val="24"/>
                <w:szCs w:val="24"/>
              </w:rPr>
              <w:t>министр сельского хозяйства и продовольствия Республ</w:t>
            </w:r>
            <w:r w:rsidRPr="00E5290F">
              <w:rPr>
                <w:rFonts w:ascii="Times New Roman" w:hAnsi="Times New Roman"/>
                <w:sz w:val="24"/>
                <w:szCs w:val="24"/>
              </w:rPr>
              <w:t>и</w:t>
            </w:r>
            <w:r w:rsidRPr="00E5290F">
              <w:rPr>
                <w:rFonts w:ascii="Times New Roman" w:hAnsi="Times New Roman"/>
                <w:sz w:val="24"/>
                <w:szCs w:val="24"/>
              </w:rPr>
              <w:t>ки Тыва Ховалыг А-М.А.</w:t>
            </w:r>
          </w:p>
          <w:p w:rsidR="00FB4DDB" w:rsidRPr="00E5290F" w:rsidRDefault="00FB4DDB" w:rsidP="0057794E">
            <w:pPr>
              <w:pStyle w:val="ConsPlusNormal0"/>
              <w:jc w:val="both"/>
              <w:rPr>
                <w:rFonts w:ascii="Times New Roman" w:hAnsi="Times New Roman"/>
                <w:sz w:val="24"/>
                <w:szCs w:val="24"/>
              </w:rPr>
            </w:pPr>
          </w:p>
        </w:tc>
      </w:tr>
      <w:tr w:rsidR="00FB4DDB" w:rsidRPr="00E5290F" w:rsidTr="00572A62">
        <w:trPr>
          <w:trHeight w:val="20"/>
          <w:jc w:val="center"/>
        </w:trPr>
        <w:tc>
          <w:tcPr>
            <w:tcW w:w="3080" w:type="dxa"/>
            <w:shd w:val="clear" w:color="auto" w:fill="auto"/>
          </w:tcPr>
          <w:p w:rsidR="00FB4DDB" w:rsidRPr="00E5290F" w:rsidRDefault="00FB4DDB" w:rsidP="0057794E">
            <w:pPr>
              <w:pStyle w:val="ConsPlusNormal0"/>
              <w:rPr>
                <w:rFonts w:ascii="Times New Roman" w:hAnsi="Times New Roman"/>
                <w:sz w:val="24"/>
                <w:szCs w:val="24"/>
              </w:rPr>
            </w:pPr>
            <w:r w:rsidRPr="00E5290F">
              <w:rPr>
                <w:rFonts w:ascii="Times New Roman" w:hAnsi="Times New Roman"/>
                <w:sz w:val="24"/>
                <w:szCs w:val="24"/>
              </w:rPr>
              <w:t>Ответственный исполн</w:t>
            </w:r>
            <w:r w:rsidRPr="00E5290F">
              <w:rPr>
                <w:rFonts w:ascii="Times New Roman" w:hAnsi="Times New Roman"/>
                <w:sz w:val="24"/>
                <w:szCs w:val="24"/>
              </w:rPr>
              <w:t>и</w:t>
            </w:r>
            <w:r w:rsidRPr="00E5290F">
              <w:rPr>
                <w:rFonts w:ascii="Times New Roman" w:hAnsi="Times New Roman"/>
                <w:sz w:val="24"/>
                <w:szCs w:val="24"/>
              </w:rPr>
              <w:t xml:space="preserve">тель </w:t>
            </w:r>
            <w:r w:rsidR="00ED0138" w:rsidRPr="00E5290F">
              <w:rPr>
                <w:rFonts w:ascii="Times New Roman" w:hAnsi="Times New Roman"/>
                <w:sz w:val="24"/>
                <w:szCs w:val="24"/>
              </w:rPr>
              <w:t>Подпрограммы</w:t>
            </w:r>
            <w:r w:rsidR="004B16B7" w:rsidRPr="00E5290F">
              <w:rPr>
                <w:rFonts w:ascii="Times New Roman" w:hAnsi="Times New Roman"/>
                <w:sz w:val="24"/>
                <w:szCs w:val="24"/>
              </w:rPr>
              <w:t xml:space="preserve"> Ре</w:t>
            </w:r>
            <w:r w:rsidR="004B16B7" w:rsidRPr="00E5290F">
              <w:rPr>
                <w:rFonts w:ascii="Times New Roman" w:hAnsi="Times New Roman"/>
                <w:sz w:val="24"/>
                <w:szCs w:val="24"/>
              </w:rPr>
              <w:t>с</w:t>
            </w:r>
            <w:r w:rsidR="004B16B7" w:rsidRPr="00E5290F">
              <w:rPr>
                <w:rFonts w:ascii="Times New Roman" w:hAnsi="Times New Roman"/>
                <w:sz w:val="24"/>
                <w:szCs w:val="24"/>
              </w:rPr>
              <w:t>публики Тыва</w:t>
            </w:r>
          </w:p>
          <w:p w:rsidR="00FB4DDB" w:rsidRPr="00E5290F" w:rsidRDefault="00FB4DDB" w:rsidP="0057794E">
            <w:pPr>
              <w:pStyle w:val="ConsPlusNormal0"/>
              <w:rPr>
                <w:rFonts w:ascii="Times New Roman" w:hAnsi="Times New Roman"/>
                <w:sz w:val="24"/>
                <w:szCs w:val="24"/>
              </w:rPr>
            </w:pPr>
          </w:p>
        </w:tc>
        <w:tc>
          <w:tcPr>
            <w:tcW w:w="425" w:type="dxa"/>
            <w:shd w:val="clear" w:color="auto" w:fill="auto"/>
          </w:tcPr>
          <w:p w:rsidR="00FB4DDB" w:rsidRPr="00E5290F" w:rsidRDefault="00FB4DDB" w:rsidP="0057794E">
            <w:pPr>
              <w:pStyle w:val="ConsPlusNormal0"/>
              <w:jc w:val="right"/>
              <w:rPr>
                <w:rFonts w:ascii="Times New Roman" w:hAnsi="Times New Roman"/>
                <w:sz w:val="24"/>
                <w:szCs w:val="24"/>
              </w:rPr>
            </w:pPr>
            <w:r w:rsidRPr="00E5290F">
              <w:rPr>
                <w:rFonts w:ascii="Times New Roman" w:hAnsi="Times New Roman"/>
                <w:sz w:val="24"/>
                <w:szCs w:val="24"/>
              </w:rPr>
              <w:t>–</w:t>
            </w:r>
          </w:p>
        </w:tc>
        <w:tc>
          <w:tcPr>
            <w:tcW w:w="6622" w:type="dxa"/>
            <w:shd w:val="clear" w:color="auto" w:fill="auto"/>
          </w:tcPr>
          <w:p w:rsidR="00FB4DDB" w:rsidRPr="00E5290F" w:rsidRDefault="00FB4DDB" w:rsidP="0057794E">
            <w:pPr>
              <w:pStyle w:val="ConsPlusNormal0"/>
              <w:jc w:val="both"/>
              <w:rPr>
                <w:rFonts w:ascii="Times New Roman" w:hAnsi="Times New Roman"/>
                <w:sz w:val="24"/>
                <w:szCs w:val="24"/>
              </w:rPr>
            </w:pPr>
            <w:r w:rsidRPr="00E5290F">
              <w:rPr>
                <w:rFonts w:ascii="Times New Roman" w:hAnsi="Times New Roman"/>
                <w:sz w:val="24"/>
                <w:szCs w:val="24"/>
              </w:rPr>
              <w:t>Министерство сельского хозяйства и продовольствия Респу</w:t>
            </w:r>
            <w:r w:rsidRPr="00E5290F">
              <w:rPr>
                <w:rFonts w:ascii="Times New Roman" w:hAnsi="Times New Roman"/>
                <w:sz w:val="24"/>
                <w:szCs w:val="24"/>
              </w:rPr>
              <w:t>б</w:t>
            </w:r>
            <w:r w:rsidRPr="00E5290F">
              <w:rPr>
                <w:rFonts w:ascii="Times New Roman" w:hAnsi="Times New Roman"/>
                <w:sz w:val="24"/>
                <w:szCs w:val="24"/>
              </w:rPr>
              <w:t>лики Тыва</w:t>
            </w:r>
          </w:p>
        </w:tc>
      </w:tr>
      <w:tr w:rsidR="00FB4DDB" w:rsidRPr="00E5290F" w:rsidTr="00572A62">
        <w:trPr>
          <w:trHeight w:val="20"/>
          <w:jc w:val="center"/>
        </w:trPr>
        <w:tc>
          <w:tcPr>
            <w:tcW w:w="3080" w:type="dxa"/>
            <w:shd w:val="clear" w:color="auto" w:fill="auto"/>
          </w:tcPr>
          <w:p w:rsidR="00FB4DDB" w:rsidRPr="00E5290F" w:rsidRDefault="00FB4DDB" w:rsidP="0057794E">
            <w:pPr>
              <w:pStyle w:val="ConsPlusNormal0"/>
              <w:rPr>
                <w:rFonts w:ascii="Times New Roman" w:hAnsi="Times New Roman"/>
                <w:sz w:val="24"/>
                <w:szCs w:val="24"/>
              </w:rPr>
            </w:pPr>
            <w:r w:rsidRPr="00E5290F">
              <w:rPr>
                <w:rFonts w:ascii="Times New Roman" w:hAnsi="Times New Roman"/>
                <w:sz w:val="24"/>
                <w:szCs w:val="24"/>
              </w:rPr>
              <w:t xml:space="preserve">Соисполнители </w:t>
            </w:r>
            <w:r w:rsidR="00ED0138" w:rsidRPr="00E5290F">
              <w:rPr>
                <w:rFonts w:ascii="Times New Roman" w:hAnsi="Times New Roman"/>
                <w:sz w:val="24"/>
                <w:szCs w:val="24"/>
              </w:rPr>
              <w:t>Подпр</w:t>
            </w:r>
            <w:r w:rsidR="00ED0138" w:rsidRPr="00E5290F">
              <w:rPr>
                <w:rFonts w:ascii="Times New Roman" w:hAnsi="Times New Roman"/>
                <w:sz w:val="24"/>
                <w:szCs w:val="24"/>
              </w:rPr>
              <w:t>о</w:t>
            </w:r>
            <w:r w:rsidR="00ED0138" w:rsidRPr="00E5290F">
              <w:rPr>
                <w:rFonts w:ascii="Times New Roman" w:hAnsi="Times New Roman"/>
                <w:sz w:val="24"/>
                <w:szCs w:val="24"/>
              </w:rPr>
              <w:t>граммы</w:t>
            </w:r>
            <w:r w:rsidR="007E6D13" w:rsidRPr="00E5290F">
              <w:rPr>
                <w:rFonts w:ascii="Times New Roman" w:hAnsi="Times New Roman"/>
                <w:sz w:val="24"/>
                <w:szCs w:val="24"/>
              </w:rPr>
              <w:t xml:space="preserve"> Республики Тыва</w:t>
            </w:r>
          </w:p>
        </w:tc>
        <w:tc>
          <w:tcPr>
            <w:tcW w:w="425" w:type="dxa"/>
            <w:shd w:val="clear" w:color="auto" w:fill="auto"/>
          </w:tcPr>
          <w:p w:rsidR="00FB4DDB" w:rsidRPr="00E5290F" w:rsidRDefault="00FB4DDB" w:rsidP="0057794E">
            <w:pPr>
              <w:pStyle w:val="ConsPlusNormal0"/>
              <w:jc w:val="right"/>
              <w:rPr>
                <w:rFonts w:ascii="Times New Roman" w:hAnsi="Times New Roman"/>
                <w:sz w:val="24"/>
                <w:szCs w:val="24"/>
              </w:rPr>
            </w:pPr>
            <w:r w:rsidRPr="00E5290F">
              <w:rPr>
                <w:rFonts w:ascii="Times New Roman" w:hAnsi="Times New Roman"/>
                <w:sz w:val="24"/>
                <w:szCs w:val="24"/>
              </w:rPr>
              <w:t>–</w:t>
            </w:r>
          </w:p>
        </w:tc>
        <w:tc>
          <w:tcPr>
            <w:tcW w:w="6622" w:type="dxa"/>
            <w:shd w:val="clear" w:color="auto" w:fill="auto"/>
          </w:tcPr>
          <w:p w:rsidR="00FB4DDB" w:rsidRPr="00E5290F" w:rsidRDefault="00FB4DDB" w:rsidP="0057794E">
            <w:pPr>
              <w:pStyle w:val="ConsPlusNormal0"/>
              <w:jc w:val="both"/>
              <w:rPr>
                <w:rFonts w:ascii="Times New Roman" w:hAnsi="Times New Roman"/>
                <w:sz w:val="24"/>
                <w:szCs w:val="24"/>
              </w:rPr>
            </w:pPr>
            <w:r w:rsidRPr="00E5290F">
              <w:rPr>
                <w:rFonts w:ascii="Times New Roman" w:hAnsi="Times New Roman"/>
                <w:sz w:val="24"/>
                <w:szCs w:val="24"/>
              </w:rPr>
              <w:t>Министерство экономического развития и промышленн</w:t>
            </w:r>
            <w:r w:rsidRPr="00E5290F">
              <w:rPr>
                <w:rFonts w:ascii="Times New Roman" w:hAnsi="Times New Roman"/>
                <w:sz w:val="24"/>
                <w:szCs w:val="24"/>
              </w:rPr>
              <w:t>о</w:t>
            </w:r>
            <w:r w:rsidRPr="00E5290F">
              <w:rPr>
                <w:rFonts w:ascii="Times New Roman" w:hAnsi="Times New Roman"/>
                <w:sz w:val="24"/>
                <w:szCs w:val="24"/>
              </w:rPr>
              <w:t>сти Республики Тыва, Министерство финансов Республ</w:t>
            </w:r>
            <w:r w:rsidRPr="00E5290F">
              <w:rPr>
                <w:rFonts w:ascii="Times New Roman" w:hAnsi="Times New Roman"/>
                <w:sz w:val="24"/>
                <w:szCs w:val="24"/>
              </w:rPr>
              <w:t>и</w:t>
            </w:r>
            <w:r w:rsidRPr="00E5290F">
              <w:rPr>
                <w:rFonts w:ascii="Times New Roman" w:hAnsi="Times New Roman"/>
                <w:sz w:val="24"/>
                <w:szCs w:val="24"/>
              </w:rPr>
              <w:t>ки Тыва, Министерство труда и социальной политики Республики Т</w:t>
            </w:r>
            <w:r w:rsidRPr="00E5290F">
              <w:rPr>
                <w:rFonts w:ascii="Times New Roman" w:hAnsi="Times New Roman"/>
                <w:sz w:val="24"/>
                <w:szCs w:val="24"/>
              </w:rPr>
              <w:t>ы</w:t>
            </w:r>
            <w:r w:rsidRPr="00E5290F">
              <w:rPr>
                <w:rFonts w:ascii="Times New Roman" w:hAnsi="Times New Roman"/>
                <w:sz w:val="24"/>
                <w:szCs w:val="24"/>
              </w:rPr>
              <w:t>ва, Министерство земельных и имущественных о</w:t>
            </w:r>
            <w:r w:rsidRPr="00E5290F">
              <w:rPr>
                <w:rFonts w:ascii="Times New Roman" w:hAnsi="Times New Roman"/>
                <w:sz w:val="24"/>
                <w:szCs w:val="24"/>
              </w:rPr>
              <w:t>т</w:t>
            </w:r>
            <w:r w:rsidRPr="00E5290F">
              <w:rPr>
                <w:rFonts w:ascii="Times New Roman" w:hAnsi="Times New Roman"/>
                <w:sz w:val="24"/>
                <w:szCs w:val="24"/>
              </w:rPr>
              <w:t>ношений Республики Тыва, Министерство лесного хозяйства и прир</w:t>
            </w:r>
            <w:r w:rsidRPr="00E5290F">
              <w:rPr>
                <w:rFonts w:ascii="Times New Roman" w:hAnsi="Times New Roman"/>
                <w:sz w:val="24"/>
                <w:szCs w:val="24"/>
              </w:rPr>
              <w:t>о</w:t>
            </w:r>
            <w:r w:rsidR="00642166">
              <w:rPr>
                <w:rFonts w:ascii="Times New Roman" w:hAnsi="Times New Roman"/>
                <w:sz w:val="24"/>
                <w:szCs w:val="24"/>
              </w:rPr>
              <w:t>допользования Республики Тыва, С</w:t>
            </w:r>
            <w:r w:rsidRPr="00E5290F">
              <w:rPr>
                <w:rFonts w:ascii="Times New Roman" w:hAnsi="Times New Roman"/>
                <w:sz w:val="24"/>
                <w:szCs w:val="24"/>
              </w:rPr>
              <w:t>лужба ветеринарии Ре</w:t>
            </w:r>
            <w:r w:rsidRPr="00E5290F">
              <w:rPr>
                <w:rFonts w:ascii="Times New Roman" w:hAnsi="Times New Roman"/>
                <w:sz w:val="24"/>
                <w:szCs w:val="24"/>
              </w:rPr>
              <w:t>с</w:t>
            </w:r>
            <w:r w:rsidRPr="00E5290F">
              <w:rPr>
                <w:rFonts w:ascii="Times New Roman" w:hAnsi="Times New Roman"/>
                <w:sz w:val="24"/>
                <w:szCs w:val="24"/>
              </w:rPr>
              <w:t>публики Тыва, администрации муниципальных районов и сельских поселений (по согласов</w:t>
            </w:r>
            <w:r w:rsidRPr="00E5290F">
              <w:rPr>
                <w:rFonts w:ascii="Times New Roman" w:hAnsi="Times New Roman"/>
                <w:sz w:val="24"/>
                <w:szCs w:val="24"/>
              </w:rPr>
              <w:t>а</w:t>
            </w:r>
            <w:r w:rsidRPr="00E5290F">
              <w:rPr>
                <w:rFonts w:ascii="Times New Roman" w:hAnsi="Times New Roman"/>
                <w:sz w:val="24"/>
                <w:szCs w:val="24"/>
              </w:rPr>
              <w:t>нию)</w:t>
            </w:r>
          </w:p>
          <w:p w:rsidR="00FB4DDB" w:rsidRPr="00E5290F" w:rsidRDefault="00FB4DDB" w:rsidP="0057794E">
            <w:pPr>
              <w:pStyle w:val="ConsPlusNormal0"/>
              <w:jc w:val="both"/>
              <w:rPr>
                <w:rFonts w:ascii="Times New Roman" w:hAnsi="Times New Roman"/>
                <w:sz w:val="24"/>
                <w:szCs w:val="24"/>
              </w:rPr>
            </w:pPr>
          </w:p>
        </w:tc>
      </w:tr>
      <w:tr w:rsidR="00FB4DDB" w:rsidRPr="00E5290F" w:rsidTr="00572A62">
        <w:trPr>
          <w:trHeight w:val="20"/>
          <w:jc w:val="center"/>
        </w:trPr>
        <w:tc>
          <w:tcPr>
            <w:tcW w:w="3080" w:type="dxa"/>
            <w:shd w:val="clear" w:color="auto" w:fill="auto"/>
          </w:tcPr>
          <w:p w:rsidR="00FB4DDB" w:rsidRPr="00E5290F" w:rsidRDefault="00FB4DDB" w:rsidP="0057794E">
            <w:pPr>
              <w:pStyle w:val="ConsPlusNormal0"/>
              <w:rPr>
                <w:rFonts w:ascii="Times New Roman" w:hAnsi="Times New Roman"/>
                <w:sz w:val="24"/>
                <w:szCs w:val="24"/>
              </w:rPr>
            </w:pPr>
            <w:r w:rsidRPr="00E5290F">
              <w:rPr>
                <w:rFonts w:ascii="Times New Roman" w:hAnsi="Times New Roman"/>
                <w:sz w:val="24"/>
                <w:szCs w:val="24"/>
              </w:rPr>
              <w:t xml:space="preserve">Период реализации </w:t>
            </w:r>
            <w:r w:rsidR="00ED0138" w:rsidRPr="00E5290F">
              <w:rPr>
                <w:rFonts w:ascii="Times New Roman" w:hAnsi="Times New Roman"/>
                <w:sz w:val="24"/>
                <w:szCs w:val="24"/>
              </w:rPr>
              <w:t>Подпр</w:t>
            </w:r>
            <w:r w:rsidR="00ED0138" w:rsidRPr="00E5290F">
              <w:rPr>
                <w:rFonts w:ascii="Times New Roman" w:hAnsi="Times New Roman"/>
                <w:sz w:val="24"/>
                <w:szCs w:val="24"/>
              </w:rPr>
              <w:t>о</w:t>
            </w:r>
            <w:r w:rsidR="00ED0138" w:rsidRPr="00E5290F">
              <w:rPr>
                <w:rFonts w:ascii="Times New Roman" w:hAnsi="Times New Roman"/>
                <w:sz w:val="24"/>
                <w:szCs w:val="24"/>
              </w:rPr>
              <w:t>граммы</w:t>
            </w:r>
            <w:r w:rsidR="007E6D13" w:rsidRPr="00E5290F">
              <w:rPr>
                <w:rFonts w:ascii="Times New Roman" w:hAnsi="Times New Roman"/>
                <w:sz w:val="24"/>
                <w:szCs w:val="24"/>
              </w:rPr>
              <w:t xml:space="preserve"> </w:t>
            </w:r>
          </w:p>
        </w:tc>
        <w:tc>
          <w:tcPr>
            <w:tcW w:w="425" w:type="dxa"/>
            <w:shd w:val="clear" w:color="auto" w:fill="auto"/>
          </w:tcPr>
          <w:p w:rsidR="00FB4DDB" w:rsidRPr="00E5290F" w:rsidRDefault="00FB4DDB" w:rsidP="0057794E">
            <w:pPr>
              <w:pStyle w:val="ConsPlusNormal0"/>
              <w:jc w:val="right"/>
              <w:rPr>
                <w:rFonts w:ascii="Times New Roman" w:hAnsi="Times New Roman"/>
                <w:sz w:val="24"/>
                <w:szCs w:val="24"/>
              </w:rPr>
            </w:pPr>
            <w:r w:rsidRPr="00E5290F">
              <w:rPr>
                <w:rFonts w:ascii="Times New Roman" w:hAnsi="Times New Roman"/>
                <w:sz w:val="24"/>
                <w:szCs w:val="24"/>
              </w:rPr>
              <w:t>–</w:t>
            </w:r>
          </w:p>
        </w:tc>
        <w:tc>
          <w:tcPr>
            <w:tcW w:w="6622" w:type="dxa"/>
            <w:shd w:val="clear" w:color="auto" w:fill="auto"/>
          </w:tcPr>
          <w:p w:rsidR="00FB4DDB" w:rsidRPr="00E5290F" w:rsidRDefault="00FB4DDB" w:rsidP="0057794E">
            <w:pPr>
              <w:pStyle w:val="ConsPlusNormal0"/>
              <w:jc w:val="both"/>
              <w:rPr>
                <w:rFonts w:ascii="Times New Roman" w:hAnsi="Times New Roman"/>
                <w:sz w:val="24"/>
                <w:szCs w:val="24"/>
              </w:rPr>
            </w:pPr>
            <w:r w:rsidRPr="00E5290F">
              <w:rPr>
                <w:rFonts w:ascii="Times New Roman" w:hAnsi="Times New Roman"/>
                <w:sz w:val="24"/>
                <w:szCs w:val="24"/>
              </w:rPr>
              <w:t>2024-2030 гг.</w:t>
            </w:r>
          </w:p>
          <w:p w:rsidR="00FB4DDB" w:rsidRPr="00E5290F" w:rsidRDefault="00FB4DDB" w:rsidP="0057794E">
            <w:pPr>
              <w:pStyle w:val="ConsPlusNormal0"/>
              <w:jc w:val="both"/>
              <w:rPr>
                <w:rFonts w:ascii="Times New Roman" w:hAnsi="Times New Roman"/>
                <w:sz w:val="24"/>
                <w:szCs w:val="24"/>
              </w:rPr>
            </w:pPr>
            <w:r w:rsidRPr="00E5290F">
              <w:rPr>
                <w:rFonts w:ascii="Times New Roman" w:hAnsi="Times New Roman"/>
                <w:sz w:val="24"/>
                <w:szCs w:val="24"/>
              </w:rPr>
              <w:t>Этапы реализации Программы не выделяются</w:t>
            </w:r>
          </w:p>
          <w:p w:rsidR="00FB4DDB" w:rsidRPr="00E5290F" w:rsidRDefault="00FB4DDB" w:rsidP="0057794E">
            <w:pPr>
              <w:pStyle w:val="ConsPlusNormal0"/>
              <w:jc w:val="both"/>
              <w:rPr>
                <w:rFonts w:ascii="Times New Roman" w:hAnsi="Times New Roman"/>
                <w:sz w:val="24"/>
                <w:szCs w:val="24"/>
              </w:rPr>
            </w:pPr>
          </w:p>
        </w:tc>
      </w:tr>
      <w:tr w:rsidR="00FB4DDB" w:rsidRPr="00E5290F" w:rsidTr="00572A62">
        <w:trPr>
          <w:trHeight w:val="20"/>
          <w:jc w:val="center"/>
        </w:trPr>
        <w:tc>
          <w:tcPr>
            <w:tcW w:w="3080" w:type="dxa"/>
            <w:shd w:val="clear" w:color="auto" w:fill="auto"/>
          </w:tcPr>
          <w:p w:rsidR="00FB4DDB" w:rsidRPr="00E5290F" w:rsidRDefault="00FB4DDB" w:rsidP="0057794E">
            <w:pPr>
              <w:pStyle w:val="ConsPlusNormal0"/>
              <w:rPr>
                <w:rFonts w:ascii="Times New Roman" w:hAnsi="Times New Roman"/>
                <w:sz w:val="24"/>
                <w:szCs w:val="24"/>
              </w:rPr>
            </w:pPr>
            <w:r w:rsidRPr="00E5290F">
              <w:rPr>
                <w:rFonts w:ascii="Times New Roman" w:hAnsi="Times New Roman"/>
                <w:sz w:val="24"/>
                <w:szCs w:val="24"/>
              </w:rPr>
              <w:t xml:space="preserve">Цели </w:t>
            </w:r>
            <w:r w:rsidR="00ED0138" w:rsidRPr="00E5290F">
              <w:rPr>
                <w:rFonts w:ascii="Times New Roman" w:hAnsi="Times New Roman"/>
                <w:sz w:val="24"/>
                <w:szCs w:val="24"/>
              </w:rPr>
              <w:t>Подпрограммы</w:t>
            </w:r>
            <w:r w:rsidR="007E6D13" w:rsidRPr="00E5290F">
              <w:rPr>
                <w:rFonts w:ascii="Times New Roman" w:hAnsi="Times New Roman"/>
                <w:sz w:val="24"/>
                <w:szCs w:val="24"/>
              </w:rPr>
              <w:t xml:space="preserve"> Ре</w:t>
            </w:r>
            <w:r w:rsidR="007E6D13" w:rsidRPr="00E5290F">
              <w:rPr>
                <w:rFonts w:ascii="Times New Roman" w:hAnsi="Times New Roman"/>
                <w:sz w:val="24"/>
                <w:szCs w:val="24"/>
              </w:rPr>
              <w:t>с</w:t>
            </w:r>
            <w:r w:rsidR="007E6D13" w:rsidRPr="00E5290F">
              <w:rPr>
                <w:rFonts w:ascii="Times New Roman" w:hAnsi="Times New Roman"/>
                <w:sz w:val="24"/>
                <w:szCs w:val="24"/>
              </w:rPr>
              <w:t>публики Тыва</w:t>
            </w:r>
          </w:p>
        </w:tc>
        <w:tc>
          <w:tcPr>
            <w:tcW w:w="425" w:type="dxa"/>
            <w:shd w:val="clear" w:color="auto" w:fill="auto"/>
          </w:tcPr>
          <w:p w:rsidR="00FB4DDB" w:rsidRPr="00E5290F" w:rsidRDefault="00FB4DDB" w:rsidP="0057794E">
            <w:pPr>
              <w:pStyle w:val="ConsPlusNormal0"/>
              <w:jc w:val="right"/>
              <w:rPr>
                <w:rFonts w:ascii="Times New Roman" w:hAnsi="Times New Roman"/>
                <w:sz w:val="24"/>
                <w:szCs w:val="24"/>
              </w:rPr>
            </w:pPr>
            <w:r w:rsidRPr="00E5290F">
              <w:rPr>
                <w:rFonts w:ascii="Times New Roman" w:hAnsi="Times New Roman"/>
                <w:sz w:val="24"/>
                <w:szCs w:val="24"/>
              </w:rPr>
              <w:t>–</w:t>
            </w:r>
          </w:p>
        </w:tc>
        <w:tc>
          <w:tcPr>
            <w:tcW w:w="6622" w:type="dxa"/>
            <w:shd w:val="clear" w:color="auto" w:fill="auto"/>
          </w:tcPr>
          <w:p w:rsidR="00ED0138" w:rsidRPr="00E5290F" w:rsidRDefault="00ED0138" w:rsidP="0057794E">
            <w:pPr>
              <w:numPr>
                <w:ilvl w:val="0"/>
                <w:numId w:val="28"/>
              </w:numPr>
              <w:autoSpaceDE w:val="0"/>
              <w:autoSpaceDN w:val="0"/>
              <w:adjustRightInd w:val="0"/>
              <w:ind w:left="0" w:firstLine="0"/>
              <w:jc w:val="both"/>
            </w:pPr>
            <w:r w:rsidRPr="00E5290F">
              <w:t>обеспечение выполнения Доктрины продовольственной безопасности Российской Федерации в сфере производства сельскохозяйственной продукции;</w:t>
            </w:r>
          </w:p>
          <w:p w:rsidR="00ED0138" w:rsidRPr="00E5290F" w:rsidRDefault="00ED0138" w:rsidP="0057794E">
            <w:pPr>
              <w:numPr>
                <w:ilvl w:val="0"/>
                <w:numId w:val="28"/>
              </w:numPr>
              <w:autoSpaceDE w:val="0"/>
              <w:autoSpaceDN w:val="0"/>
              <w:adjustRightInd w:val="0"/>
              <w:ind w:left="0" w:firstLine="0"/>
              <w:jc w:val="both"/>
            </w:pPr>
            <w:r w:rsidRPr="00E5290F">
              <w:t>создание условий для максимального обеспечения сельск</w:t>
            </w:r>
            <w:r w:rsidRPr="00E5290F">
              <w:t>о</w:t>
            </w:r>
            <w:r w:rsidRPr="00E5290F">
              <w:t>хозяйственных товаропроизводителей отечественным племе</w:t>
            </w:r>
            <w:r w:rsidRPr="00E5290F">
              <w:t>н</w:t>
            </w:r>
            <w:r w:rsidRPr="00E5290F">
              <w:t>ным материалом сельскохозяйственных животных и пт</w:t>
            </w:r>
            <w:r w:rsidRPr="00E5290F">
              <w:t>и</w:t>
            </w:r>
            <w:r w:rsidRPr="00E5290F">
              <w:t>цы;</w:t>
            </w:r>
          </w:p>
          <w:p w:rsidR="00ED0138" w:rsidRPr="00E5290F" w:rsidRDefault="00ED0138" w:rsidP="0057794E">
            <w:pPr>
              <w:numPr>
                <w:ilvl w:val="0"/>
                <w:numId w:val="28"/>
              </w:numPr>
              <w:autoSpaceDE w:val="0"/>
              <w:autoSpaceDN w:val="0"/>
              <w:adjustRightInd w:val="0"/>
              <w:ind w:left="0" w:firstLine="0"/>
              <w:jc w:val="both"/>
            </w:pPr>
            <w:r w:rsidRPr="00E5290F">
              <w:t>повышение конкурентоспособности местной сельскохозя</w:t>
            </w:r>
            <w:r w:rsidRPr="00E5290F">
              <w:t>й</w:t>
            </w:r>
            <w:r w:rsidRPr="00E5290F">
              <w:t>ственной продукции и продуктов ее переработки на внутре</w:t>
            </w:r>
            <w:r w:rsidRPr="00E5290F">
              <w:t>н</w:t>
            </w:r>
            <w:r w:rsidRPr="00E5290F">
              <w:t>нем рынке;</w:t>
            </w:r>
          </w:p>
          <w:p w:rsidR="00ED0138" w:rsidRPr="00E5290F" w:rsidRDefault="00ED0138" w:rsidP="0057794E">
            <w:pPr>
              <w:numPr>
                <w:ilvl w:val="0"/>
                <w:numId w:val="28"/>
              </w:numPr>
              <w:autoSpaceDE w:val="0"/>
              <w:autoSpaceDN w:val="0"/>
              <w:adjustRightInd w:val="0"/>
              <w:ind w:left="0" w:firstLine="0"/>
              <w:jc w:val="both"/>
            </w:pPr>
            <w:r w:rsidRPr="00E5290F">
              <w:t>поддержание, дальнейшее развитие сельскохозяйстве</w:t>
            </w:r>
            <w:r w:rsidRPr="00E5290F">
              <w:t>н</w:t>
            </w:r>
            <w:r w:rsidRPr="00E5290F">
              <w:t>ной и несельскохозяйственной деятельности малых форм хозяйств</w:t>
            </w:r>
            <w:r w:rsidRPr="00E5290F">
              <w:t>о</w:t>
            </w:r>
            <w:r w:rsidRPr="00E5290F">
              <w:t>вания и улучшение качества жизни в сельской местн</w:t>
            </w:r>
            <w:r w:rsidRPr="00E5290F">
              <w:t>о</w:t>
            </w:r>
            <w:r w:rsidRPr="00E5290F">
              <w:t>сти;</w:t>
            </w:r>
          </w:p>
          <w:p w:rsidR="00FB4DDB" w:rsidRPr="00E5290F" w:rsidRDefault="00ED0138" w:rsidP="0057794E">
            <w:pPr>
              <w:numPr>
                <w:ilvl w:val="0"/>
                <w:numId w:val="28"/>
              </w:numPr>
              <w:autoSpaceDE w:val="0"/>
              <w:autoSpaceDN w:val="0"/>
              <w:adjustRightInd w:val="0"/>
              <w:ind w:left="0" w:firstLine="0"/>
              <w:jc w:val="both"/>
            </w:pPr>
            <w:r w:rsidRPr="00E5290F">
              <w:t>увеличение доходов и снижение издержек малых форм сельскохозяйственных товаропроизводит</w:t>
            </w:r>
            <w:r w:rsidRPr="00E5290F">
              <w:t>е</w:t>
            </w:r>
            <w:r w:rsidRPr="00E5290F">
              <w:t>лей через их участие в сельскохозяйственных потребительских к</w:t>
            </w:r>
            <w:r w:rsidRPr="00E5290F">
              <w:t>о</w:t>
            </w:r>
            <w:r w:rsidRPr="00E5290F">
              <w:t>оперативах</w:t>
            </w:r>
          </w:p>
          <w:p w:rsidR="00B35694" w:rsidRPr="00E5290F" w:rsidRDefault="00B35694" w:rsidP="0057794E">
            <w:pPr>
              <w:autoSpaceDE w:val="0"/>
              <w:autoSpaceDN w:val="0"/>
              <w:adjustRightInd w:val="0"/>
              <w:jc w:val="both"/>
            </w:pPr>
          </w:p>
        </w:tc>
      </w:tr>
      <w:tr w:rsidR="00FB4DDB" w:rsidRPr="00E5290F" w:rsidTr="00572A62">
        <w:trPr>
          <w:trHeight w:val="20"/>
          <w:jc w:val="center"/>
        </w:trPr>
        <w:tc>
          <w:tcPr>
            <w:tcW w:w="3080" w:type="dxa"/>
            <w:shd w:val="clear" w:color="auto" w:fill="auto"/>
          </w:tcPr>
          <w:p w:rsidR="00FB4DDB" w:rsidRPr="00E5290F" w:rsidRDefault="008529AA" w:rsidP="0057794E">
            <w:pPr>
              <w:pStyle w:val="ConsPlusNormal0"/>
              <w:rPr>
                <w:rFonts w:ascii="Times New Roman" w:hAnsi="Times New Roman"/>
                <w:sz w:val="24"/>
                <w:szCs w:val="24"/>
              </w:rPr>
            </w:pPr>
            <w:r w:rsidRPr="00E5290F">
              <w:rPr>
                <w:rFonts w:ascii="Times New Roman" w:hAnsi="Times New Roman"/>
                <w:sz w:val="24"/>
                <w:szCs w:val="24"/>
              </w:rPr>
              <w:t>Задачи Подпрограммы</w:t>
            </w:r>
            <w:r w:rsidR="007E6D13" w:rsidRPr="00E5290F">
              <w:rPr>
                <w:rFonts w:ascii="Times New Roman" w:hAnsi="Times New Roman"/>
                <w:sz w:val="24"/>
                <w:szCs w:val="24"/>
              </w:rPr>
              <w:t xml:space="preserve"> Ре</w:t>
            </w:r>
            <w:r w:rsidR="007E6D13" w:rsidRPr="00E5290F">
              <w:rPr>
                <w:rFonts w:ascii="Times New Roman" w:hAnsi="Times New Roman"/>
                <w:sz w:val="24"/>
                <w:szCs w:val="24"/>
              </w:rPr>
              <w:t>с</w:t>
            </w:r>
            <w:r w:rsidR="007E6D13" w:rsidRPr="00E5290F">
              <w:rPr>
                <w:rFonts w:ascii="Times New Roman" w:hAnsi="Times New Roman"/>
                <w:sz w:val="24"/>
                <w:szCs w:val="24"/>
              </w:rPr>
              <w:t>публики Тыва</w:t>
            </w:r>
          </w:p>
        </w:tc>
        <w:tc>
          <w:tcPr>
            <w:tcW w:w="425" w:type="dxa"/>
            <w:shd w:val="clear" w:color="auto" w:fill="auto"/>
          </w:tcPr>
          <w:p w:rsidR="00FB4DDB" w:rsidRPr="00E5290F" w:rsidRDefault="00FB4DDB" w:rsidP="0057794E">
            <w:pPr>
              <w:jc w:val="right"/>
            </w:pPr>
            <w:r w:rsidRPr="00E5290F">
              <w:t>–</w:t>
            </w:r>
          </w:p>
        </w:tc>
        <w:tc>
          <w:tcPr>
            <w:tcW w:w="6622" w:type="dxa"/>
            <w:shd w:val="clear" w:color="auto" w:fill="auto"/>
          </w:tcPr>
          <w:p w:rsidR="008529AA" w:rsidRPr="00E5290F" w:rsidRDefault="008529AA" w:rsidP="0057794E">
            <w:pPr>
              <w:pStyle w:val="ConsPlusNormal0"/>
              <w:numPr>
                <w:ilvl w:val="0"/>
                <w:numId w:val="29"/>
              </w:numPr>
              <w:ind w:left="0" w:firstLine="0"/>
              <w:jc w:val="both"/>
              <w:rPr>
                <w:rFonts w:ascii="Times New Roman" w:hAnsi="Times New Roman"/>
                <w:sz w:val="24"/>
                <w:szCs w:val="24"/>
              </w:rPr>
            </w:pPr>
            <w:r w:rsidRPr="00E5290F">
              <w:rPr>
                <w:rFonts w:ascii="Times New Roman" w:hAnsi="Times New Roman"/>
                <w:sz w:val="24"/>
                <w:szCs w:val="24"/>
              </w:rPr>
              <w:t>увеличение объемов и улучшение качества произво</w:t>
            </w:r>
            <w:r w:rsidRPr="00E5290F">
              <w:rPr>
                <w:rFonts w:ascii="Times New Roman" w:hAnsi="Times New Roman"/>
                <w:sz w:val="24"/>
                <w:szCs w:val="24"/>
              </w:rPr>
              <w:t>д</w:t>
            </w:r>
            <w:r w:rsidRPr="00E5290F">
              <w:rPr>
                <w:rFonts w:ascii="Times New Roman" w:hAnsi="Times New Roman"/>
                <w:sz w:val="24"/>
                <w:szCs w:val="24"/>
              </w:rPr>
              <w:t>ства и переработки основных видов сельскохозяйственной проду</w:t>
            </w:r>
            <w:r w:rsidRPr="00E5290F">
              <w:rPr>
                <w:rFonts w:ascii="Times New Roman" w:hAnsi="Times New Roman"/>
                <w:sz w:val="24"/>
                <w:szCs w:val="24"/>
              </w:rPr>
              <w:t>к</w:t>
            </w:r>
            <w:r w:rsidRPr="00E5290F">
              <w:rPr>
                <w:rFonts w:ascii="Times New Roman" w:hAnsi="Times New Roman"/>
                <w:sz w:val="24"/>
                <w:szCs w:val="24"/>
              </w:rPr>
              <w:t>ции;</w:t>
            </w:r>
          </w:p>
          <w:p w:rsidR="008529AA" w:rsidRPr="00E5290F" w:rsidRDefault="008529AA" w:rsidP="0057794E">
            <w:pPr>
              <w:pStyle w:val="ConsPlusNormal0"/>
              <w:numPr>
                <w:ilvl w:val="0"/>
                <w:numId w:val="29"/>
              </w:numPr>
              <w:ind w:left="0" w:firstLine="0"/>
              <w:jc w:val="both"/>
              <w:rPr>
                <w:rFonts w:ascii="Times New Roman" w:hAnsi="Times New Roman"/>
                <w:sz w:val="24"/>
                <w:szCs w:val="24"/>
              </w:rPr>
            </w:pPr>
            <w:r w:rsidRPr="00E5290F">
              <w:rPr>
                <w:rFonts w:ascii="Times New Roman" w:hAnsi="Times New Roman"/>
                <w:sz w:val="24"/>
                <w:szCs w:val="24"/>
              </w:rPr>
              <w:t>развитие селекционной и племенной базы растениево</w:t>
            </w:r>
            <w:r w:rsidRPr="00E5290F">
              <w:rPr>
                <w:rFonts w:ascii="Times New Roman" w:hAnsi="Times New Roman"/>
                <w:sz w:val="24"/>
                <w:szCs w:val="24"/>
              </w:rPr>
              <w:t>д</w:t>
            </w:r>
            <w:r w:rsidRPr="00E5290F">
              <w:rPr>
                <w:rFonts w:ascii="Times New Roman" w:hAnsi="Times New Roman"/>
                <w:sz w:val="24"/>
                <w:szCs w:val="24"/>
              </w:rPr>
              <w:t>ства и животноводства республики;</w:t>
            </w:r>
          </w:p>
          <w:p w:rsidR="008529AA" w:rsidRPr="00E5290F" w:rsidRDefault="008529AA" w:rsidP="0057794E">
            <w:pPr>
              <w:pStyle w:val="ConsPlusNormal0"/>
              <w:numPr>
                <w:ilvl w:val="0"/>
                <w:numId w:val="29"/>
              </w:numPr>
              <w:ind w:left="0" w:firstLine="0"/>
              <w:jc w:val="both"/>
              <w:rPr>
                <w:rFonts w:ascii="Times New Roman" w:hAnsi="Times New Roman"/>
                <w:sz w:val="24"/>
                <w:szCs w:val="24"/>
              </w:rPr>
            </w:pPr>
            <w:r w:rsidRPr="00E5290F">
              <w:rPr>
                <w:rFonts w:ascii="Times New Roman" w:hAnsi="Times New Roman"/>
                <w:sz w:val="24"/>
                <w:szCs w:val="24"/>
              </w:rPr>
              <w:t>развитие социально значимых отраслей сельского хозя</w:t>
            </w:r>
            <w:r w:rsidRPr="00E5290F">
              <w:rPr>
                <w:rFonts w:ascii="Times New Roman" w:hAnsi="Times New Roman"/>
                <w:sz w:val="24"/>
                <w:szCs w:val="24"/>
              </w:rPr>
              <w:t>й</w:t>
            </w:r>
            <w:r w:rsidRPr="00E5290F">
              <w:rPr>
                <w:rFonts w:ascii="Times New Roman" w:hAnsi="Times New Roman"/>
                <w:sz w:val="24"/>
                <w:szCs w:val="24"/>
              </w:rPr>
              <w:t>ства, обеспечивающих сохранение традиционного уклада жи</w:t>
            </w:r>
            <w:r w:rsidRPr="00E5290F">
              <w:rPr>
                <w:rFonts w:ascii="Times New Roman" w:hAnsi="Times New Roman"/>
                <w:sz w:val="24"/>
                <w:szCs w:val="24"/>
              </w:rPr>
              <w:t>з</w:t>
            </w:r>
            <w:r w:rsidRPr="00E5290F">
              <w:rPr>
                <w:rFonts w:ascii="Times New Roman" w:hAnsi="Times New Roman"/>
                <w:sz w:val="24"/>
                <w:szCs w:val="24"/>
              </w:rPr>
              <w:lastRenderedPageBreak/>
              <w:t>ни и занятости населения республики;</w:t>
            </w:r>
          </w:p>
          <w:p w:rsidR="008529AA" w:rsidRPr="00E5290F" w:rsidRDefault="008529AA" w:rsidP="0057794E">
            <w:pPr>
              <w:pStyle w:val="ConsPlusNormal0"/>
              <w:numPr>
                <w:ilvl w:val="0"/>
                <w:numId w:val="29"/>
              </w:numPr>
              <w:ind w:left="0" w:firstLine="0"/>
              <w:jc w:val="both"/>
              <w:rPr>
                <w:rFonts w:ascii="Times New Roman" w:hAnsi="Times New Roman"/>
                <w:sz w:val="24"/>
                <w:szCs w:val="24"/>
              </w:rPr>
            </w:pPr>
            <w:r w:rsidRPr="00E5290F">
              <w:rPr>
                <w:rFonts w:ascii="Times New Roman" w:hAnsi="Times New Roman"/>
                <w:sz w:val="24"/>
                <w:szCs w:val="24"/>
              </w:rPr>
              <w:t>повышение уровня доходов сельского насел</w:t>
            </w:r>
            <w:r w:rsidRPr="00E5290F">
              <w:rPr>
                <w:rFonts w:ascii="Times New Roman" w:hAnsi="Times New Roman"/>
                <w:sz w:val="24"/>
                <w:szCs w:val="24"/>
              </w:rPr>
              <w:t>е</w:t>
            </w:r>
            <w:r w:rsidRPr="00E5290F">
              <w:rPr>
                <w:rFonts w:ascii="Times New Roman" w:hAnsi="Times New Roman"/>
                <w:sz w:val="24"/>
                <w:szCs w:val="24"/>
              </w:rPr>
              <w:t>ния;</w:t>
            </w:r>
          </w:p>
          <w:p w:rsidR="00FB4DDB" w:rsidRPr="00E5290F" w:rsidRDefault="008529AA" w:rsidP="0057794E">
            <w:pPr>
              <w:pStyle w:val="ConsPlusNormal0"/>
              <w:numPr>
                <w:ilvl w:val="0"/>
                <w:numId w:val="29"/>
              </w:numPr>
              <w:ind w:left="0" w:firstLine="0"/>
              <w:jc w:val="both"/>
              <w:rPr>
                <w:rFonts w:ascii="Times New Roman" w:hAnsi="Times New Roman"/>
                <w:sz w:val="24"/>
                <w:szCs w:val="24"/>
              </w:rPr>
            </w:pPr>
            <w:r w:rsidRPr="00E5290F">
              <w:rPr>
                <w:rFonts w:ascii="Times New Roman" w:hAnsi="Times New Roman"/>
                <w:sz w:val="24"/>
                <w:szCs w:val="24"/>
              </w:rPr>
              <w:t>создание условий для увеличения количества субъектов м</w:t>
            </w:r>
            <w:r w:rsidRPr="00E5290F">
              <w:rPr>
                <w:rFonts w:ascii="Times New Roman" w:hAnsi="Times New Roman"/>
                <w:sz w:val="24"/>
                <w:szCs w:val="24"/>
              </w:rPr>
              <w:t>а</w:t>
            </w:r>
            <w:r w:rsidRPr="00E5290F">
              <w:rPr>
                <w:rFonts w:ascii="Times New Roman" w:hAnsi="Times New Roman"/>
                <w:sz w:val="24"/>
                <w:szCs w:val="24"/>
              </w:rPr>
              <w:t>лого предпринимательства, и модернизация мат</w:t>
            </w:r>
            <w:r w:rsidRPr="00E5290F">
              <w:rPr>
                <w:rFonts w:ascii="Times New Roman" w:hAnsi="Times New Roman"/>
                <w:sz w:val="24"/>
                <w:szCs w:val="24"/>
              </w:rPr>
              <w:t>е</w:t>
            </w:r>
            <w:r w:rsidRPr="00E5290F">
              <w:rPr>
                <w:rFonts w:ascii="Times New Roman" w:hAnsi="Times New Roman"/>
                <w:sz w:val="24"/>
                <w:szCs w:val="24"/>
              </w:rPr>
              <w:t>риально-технической базы сельскохозяйственных потребительских к</w:t>
            </w:r>
            <w:r w:rsidRPr="00E5290F">
              <w:rPr>
                <w:rFonts w:ascii="Times New Roman" w:hAnsi="Times New Roman"/>
                <w:sz w:val="24"/>
                <w:szCs w:val="24"/>
              </w:rPr>
              <w:t>о</w:t>
            </w:r>
            <w:r w:rsidRPr="00E5290F">
              <w:rPr>
                <w:rFonts w:ascii="Times New Roman" w:hAnsi="Times New Roman"/>
                <w:sz w:val="24"/>
                <w:szCs w:val="24"/>
              </w:rPr>
              <w:t>оперативов</w:t>
            </w:r>
          </w:p>
        </w:tc>
      </w:tr>
      <w:tr w:rsidR="00FB4DDB" w:rsidRPr="00E5290F" w:rsidTr="00572A62">
        <w:trPr>
          <w:trHeight w:val="20"/>
          <w:jc w:val="center"/>
        </w:trPr>
        <w:tc>
          <w:tcPr>
            <w:tcW w:w="3080" w:type="dxa"/>
            <w:shd w:val="clear" w:color="auto" w:fill="auto"/>
          </w:tcPr>
          <w:p w:rsidR="00516170" w:rsidRPr="00E5290F" w:rsidRDefault="00516170" w:rsidP="0057794E">
            <w:pPr>
              <w:pStyle w:val="ConsPlusNormal0"/>
              <w:rPr>
                <w:rFonts w:ascii="Times New Roman" w:hAnsi="Times New Roman"/>
                <w:sz w:val="24"/>
                <w:szCs w:val="24"/>
              </w:rPr>
            </w:pPr>
          </w:p>
          <w:p w:rsidR="00FB4DDB" w:rsidRPr="00E5290F" w:rsidRDefault="00FB4DDB" w:rsidP="0057794E">
            <w:pPr>
              <w:pStyle w:val="ConsPlusNormal0"/>
              <w:rPr>
                <w:rFonts w:ascii="Times New Roman" w:hAnsi="Times New Roman"/>
                <w:sz w:val="24"/>
                <w:szCs w:val="24"/>
              </w:rPr>
            </w:pPr>
            <w:r w:rsidRPr="00E5290F">
              <w:rPr>
                <w:rFonts w:ascii="Times New Roman" w:hAnsi="Times New Roman"/>
                <w:sz w:val="24"/>
                <w:szCs w:val="24"/>
              </w:rPr>
              <w:t>Объемы финансового обе</w:t>
            </w:r>
            <w:r w:rsidRPr="00E5290F">
              <w:rPr>
                <w:rFonts w:ascii="Times New Roman" w:hAnsi="Times New Roman"/>
                <w:sz w:val="24"/>
                <w:szCs w:val="24"/>
              </w:rPr>
              <w:t>с</w:t>
            </w:r>
            <w:r w:rsidRPr="00E5290F">
              <w:rPr>
                <w:rFonts w:ascii="Times New Roman" w:hAnsi="Times New Roman"/>
                <w:sz w:val="24"/>
                <w:szCs w:val="24"/>
              </w:rPr>
              <w:t>печения за счет всех исто</w:t>
            </w:r>
            <w:r w:rsidRPr="00E5290F">
              <w:rPr>
                <w:rFonts w:ascii="Times New Roman" w:hAnsi="Times New Roman"/>
                <w:sz w:val="24"/>
                <w:szCs w:val="24"/>
              </w:rPr>
              <w:t>ч</w:t>
            </w:r>
            <w:r w:rsidRPr="00E5290F">
              <w:rPr>
                <w:rFonts w:ascii="Times New Roman" w:hAnsi="Times New Roman"/>
                <w:sz w:val="24"/>
                <w:szCs w:val="24"/>
              </w:rPr>
              <w:t>ников за весь период реал</w:t>
            </w:r>
            <w:r w:rsidRPr="00E5290F">
              <w:rPr>
                <w:rFonts w:ascii="Times New Roman" w:hAnsi="Times New Roman"/>
                <w:sz w:val="24"/>
                <w:szCs w:val="24"/>
              </w:rPr>
              <w:t>и</w:t>
            </w:r>
            <w:r w:rsidRPr="00E5290F">
              <w:rPr>
                <w:rFonts w:ascii="Times New Roman" w:hAnsi="Times New Roman"/>
                <w:sz w:val="24"/>
                <w:szCs w:val="24"/>
              </w:rPr>
              <w:t>зации</w:t>
            </w:r>
          </w:p>
        </w:tc>
        <w:tc>
          <w:tcPr>
            <w:tcW w:w="425" w:type="dxa"/>
            <w:shd w:val="clear" w:color="auto" w:fill="auto"/>
          </w:tcPr>
          <w:p w:rsidR="00516170" w:rsidRPr="00E5290F" w:rsidRDefault="00516170" w:rsidP="0057794E">
            <w:pPr>
              <w:pStyle w:val="ConsPlusNormal0"/>
              <w:jc w:val="right"/>
              <w:rPr>
                <w:rFonts w:ascii="Times New Roman" w:hAnsi="Times New Roman"/>
                <w:sz w:val="24"/>
                <w:szCs w:val="24"/>
              </w:rPr>
            </w:pPr>
          </w:p>
          <w:p w:rsidR="00FB4DDB" w:rsidRPr="00E5290F" w:rsidRDefault="00FB4DDB" w:rsidP="0057794E">
            <w:pPr>
              <w:pStyle w:val="ConsPlusNormal0"/>
              <w:jc w:val="right"/>
              <w:rPr>
                <w:rFonts w:ascii="Times New Roman" w:hAnsi="Times New Roman"/>
                <w:sz w:val="24"/>
                <w:szCs w:val="24"/>
              </w:rPr>
            </w:pPr>
            <w:r w:rsidRPr="00E5290F">
              <w:rPr>
                <w:rFonts w:ascii="Times New Roman" w:hAnsi="Times New Roman"/>
                <w:sz w:val="24"/>
                <w:szCs w:val="24"/>
              </w:rPr>
              <w:t>–</w:t>
            </w:r>
          </w:p>
        </w:tc>
        <w:tc>
          <w:tcPr>
            <w:tcW w:w="6622" w:type="dxa"/>
            <w:shd w:val="clear" w:color="auto" w:fill="auto"/>
          </w:tcPr>
          <w:p w:rsidR="00516170" w:rsidRPr="00E5290F" w:rsidRDefault="00516170" w:rsidP="0057794E">
            <w:pPr>
              <w:pStyle w:val="ConsPlusNormal0"/>
              <w:jc w:val="both"/>
              <w:rPr>
                <w:rFonts w:ascii="Times New Roman" w:hAnsi="Times New Roman"/>
                <w:sz w:val="24"/>
                <w:szCs w:val="24"/>
              </w:rPr>
            </w:pPr>
          </w:p>
          <w:p w:rsidR="00B37519" w:rsidRDefault="00516170" w:rsidP="0057794E">
            <w:pPr>
              <w:pStyle w:val="ConsPlusNormal0"/>
              <w:jc w:val="both"/>
              <w:rPr>
                <w:rFonts w:ascii="Times New Roman" w:hAnsi="Times New Roman"/>
                <w:sz w:val="24"/>
                <w:szCs w:val="24"/>
              </w:rPr>
            </w:pPr>
            <w:r w:rsidRPr="00E5290F">
              <w:rPr>
                <w:rFonts w:ascii="Times New Roman" w:hAnsi="Times New Roman"/>
                <w:sz w:val="24"/>
                <w:szCs w:val="24"/>
              </w:rPr>
              <w:t>общий</w:t>
            </w:r>
            <w:r w:rsidR="00FB4DDB" w:rsidRPr="00E5290F">
              <w:rPr>
                <w:rFonts w:ascii="Times New Roman" w:hAnsi="Times New Roman"/>
                <w:sz w:val="24"/>
                <w:szCs w:val="24"/>
              </w:rPr>
              <w:t xml:space="preserve"> </w:t>
            </w:r>
            <w:r w:rsidRPr="00E5290F">
              <w:rPr>
                <w:rFonts w:ascii="Times New Roman" w:hAnsi="Times New Roman"/>
                <w:sz w:val="24"/>
                <w:szCs w:val="24"/>
              </w:rPr>
              <w:t xml:space="preserve">объем </w:t>
            </w:r>
            <w:r w:rsidR="00FB4DDB" w:rsidRPr="00E5290F">
              <w:rPr>
                <w:rFonts w:ascii="Times New Roman" w:hAnsi="Times New Roman"/>
                <w:sz w:val="24"/>
                <w:szCs w:val="24"/>
              </w:rPr>
              <w:t xml:space="preserve">финансирования </w:t>
            </w:r>
            <w:hyperlink w:anchor="P264">
              <w:r w:rsidR="00FB4DDB" w:rsidRPr="00E5290F">
                <w:rPr>
                  <w:rFonts w:ascii="Times New Roman" w:hAnsi="Times New Roman"/>
                  <w:sz w:val="24"/>
                  <w:szCs w:val="24"/>
                </w:rPr>
                <w:t>подпрограммы</w:t>
              </w:r>
            </w:hyperlink>
            <w:r w:rsidR="00FB4DDB" w:rsidRPr="00E5290F">
              <w:rPr>
                <w:rFonts w:ascii="Times New Roman" w:hAnsi="Times New Roman"/>
                <w:sz w:val="24"/>
                <w:szCs w:val="24"/>
              </w:rPr>
              <w:t xml:space="preserve"> составляет 6 532 389,08</w:t>
            </w:r>
            <w:r w:rsidRPr="00E5290F">
              <w:rPr>
                <w:rFonts w:ascii="Times New Roman" w:hAnsi="Times New Roman"/>
                <w:sz w:val="24"/>
                <w:szCs w:val="24"/>
              </w:rPr>
              <w:t xml:space="preserve"> тыс. рублей, в том числе: </w:t>
            </w:r>
          </w:p>
          <w:p w:rsidR="00B37519" w:rsidRDefault="00B37519" w:rsidP="0057794E">
            <w:pPr>
              <w:pStyle w:val="ConsPlusNormal0"/>
              <w:jc w:val="both"/>
              <w:rPr>
                <w:rFonts w:ascii="Times New Roman" w:hAnsi="Times New Roman"/>
                <w:sz w:val="24"/>
                <w:szCs w:val="24"/>
              </w:rPr>
            </w:pPr>
            <w:r>
              <w:rPr>
                <w:rFonts w:ascii="Times New Roman" w:hAnsi="Times New Roman"/>
                <w:sz w:val="24"/>
                <w:szCs w:val="24"/>
              </w:rPr>
              <w:t xml:space="preserve">средства </w:t>
            </w:r>
            <w:r w:rsidR="005F2CE2">
              <w:rPr>
                <w:rFonts w:ascii="Times New Roman" w:hAnsi="Times New Roman"/>
                <w:sz w:val="24"/>
                <w:szCs w:val="24"/>
              </w:rPr>
              <w:t>федерального</w:t>
            </w:r>
            <w:r>
              <w:rPr>
                <w:rFonts w:ascii="Times New Roman" w:hAnsi="Times New Roman"/>
                <w:sz w:val="24"/>
                <w:szCs w:val="24"/>
              </w:rPr>
              <w:t xml:space="preserve"> бюджета</w:t>
            </w:r>
            <w:r w:rsidR="00516170" w:rsidRPr="00E5290F">
              <w:rPr>
                <w:rFonts w:ascii="Times New Roman" w:hAnsi="Times New Roman"/>
                <w:sz w:val="24"/>
                <w:szCs w:val="24"/>
              </w:rPr>
              <w:t xml:space="preserve"> – 3 366 783,14 тыс. рублей</w:t>
            </w:r>
            <w:r>
              <w:rPr>
                <w:rFonts w:ascii="Times New Roman" w:hAnsi="Times New Roman"/>
                <w:sz w:val="24"/>
                <w:szCs w:val="24"/>
              </w:rPr>
              <w:t>;</w:t>
            </w:r>
            <w:r w:rsidR="00516170" w:rsidRPr="00E5290F">
              <w:rPr>
                <w:rFonts w:ascii="Times New Roman" w:hAnsi="Times New Roman"/>
                <w:sz w:val="24"/>
                <w:szCs w:val="24"/>
              </w:rPr>
              <w:t xml:space="preserve"> </w:t>
            </w:r>
          </w:p>
          <w:p w:rsidR="00B37519" w:rsidRDefault="00B37519" w:rsidP="0057794E">
            <w:pPr>
              <w:pStyle w:val="ConsPlusNormal0"/>
              <w:jc w:val="both"/>
              <w:rPr>
                <w:rFonts w:ascii="Times New Roman" w:hAnsi="Times New Roman"/>
                <w:sz w:val="24"/>
                <w:szCs w:val="24"/>
              </w:rPr>
            </w:pPr>
            <w:r>
              <w:rPr>
                <w:rFonts w:ascii="Times New Roman" w:hAnsi="Times New Roman"/>
                <w:sz w:val="24"/>
                <w:szCs w:val="24"/>
              </w:rPr>
              <w:t>средства республиканского бюджета</w:t>
            </w:r>
            <w:r w:rsidR="00516170" w:rsidRPr="00E5290F">
              <w:rPr>
                <w:rFonts w:ascii="Times New Roman" w:hAnsi="Times New Roman"/>
                <w:sz w:val="24"/>
                <w:szCs w:val="24"/>
              </w:rPr>
              <w:t xml:space="preserve"> – 2 683 986,14 тыс. ру</w:t>
            </w:r>
            <w:r w:rsidR="00516170" w:rsidRPr="00E5290F">
              <w:rPr>
                <w:rFonts w:ascii="Times New Roman" w:hAnsi="Times New Roman"/>
                <w:sz w:val="24"/>
                <w:szCs w:val="24"/>
              </w:rPr>
              <w:t>б</w:t>
            </w:r>
            <w:r>
              <w:rPr>
                <w:rFonts w:ascii="Times New Roman" w:hAnsi="Times New Roman"/>
                <w:sz w:val="24"/>
                <w:szCs w:val="24"/>
              </w:rPr>
              <w:t>лей;</w:t>
            </w:r>
          </w:p>
          <w:p w:rsidR="00FB4DDB" w:rsidRPr="00E5290F" w:rsidRDefault="00516170" w:rsidP="0057794E">
            <w:pPr>
              <w:pStyle w:val="ConsPlusNormal0"/>
              <w:jc w:val="both"/>
              <w:rPr>
                <w:rFonts w:ascii="Times New Roman" w:hAnsi="Times New Roman"/>
                <w:sz w:val="24"/>
                <w:szCs w:val="24"/>
              </w:rPr>
            </w:pPr>
            <w:r w:rsidRPr="00E5290F">
              <w:rPr>
                <w:rFonts w:ascii="Times New Roman" w:hAnsi="Times New Roman"/>
                <w:sz w:val="24"/>
                <w:szCs w:val="24"/>
              </w:rPr>
              <w:t>внебюджетные</w:t>
            </w:r>
            <w:r w:rsidR="00642166">
              <w:rPr>
                <w:rFonts w:ascii="Times New Roman" w:hAnsi="Times New Roman"/>
                <w:sz w:val="24"/>
                <w:szCs w:val="24"/>
              </w:rPr>
              <w:t xml:space="preserve"> </w:t>
            </w:r>
            <w:r w:rsidR="00B37519">
              <w:rPr>
                <w:rFonts w:ascii="Times New Roman" w:hAnsi="Times New Roman"/>
                <w:sz w:val="24"/>
                <w:szCs w:val="24"/>
              </w:rPr>
              <w:t>средства</w:t>
            </w:r>
            <w:r w:rsidR="00642166">
              <w:rPr>
                <w:rFonts w:ascii="Times New Roman" w:hAnsi="Times New Roman"/>
                <w:sz w:val="24"/>
                <w:szCs w:val="24"/>
              </w:rPr>
              <w:t xml:space="preserve"> – 481 619,80 тыс. рублей</w:t>
            </w:r>
          </w:p>
          <w:p w:rsidR="00FB4DDB" w:rsidRPr="00E5290F" w:rsidRDefault="00FB4DDB" w:rsidP="0057794E">
            <w:pPr>
              <w:pStyle w:val="ConsPlusNormal0"/>
              <w:jc w:val="both"/>
              <w:rPr>
                <w:rFonts w:ascii="Times New Roman" w:hAnsi="Times New Roman"/>
                <w:sz w:val="24"/>
                <w:szCs w:val="24"/>
              </w:rPr>
            </w:pPr>
          </w:p>
        </w:tc>
      </w:tr>
      <w:tr w:rsidR="00FB4DDB" w:rsidRPr="00E5290F" w:rsidTr="00572A62">
        <w:trPr>
          <w:trHeight w:val="20"/>
          <w:jc w:val="center"/>
        </w:trPr>
        <w:tc>
          <w:tcPr>
            <w:tcW w:w="3080" w:type="dxa"/>
            <w:shd w:val="clear" w:color="auto" w:fill="auto"/>
          </w:tcPr>
          <w:p w:rsidR="00FB4DDB" w:rsidRPr="00E5290F" w:rsidRDefault="00FB4DDB" w:rsidP="0057794E">
            <w:pPr>
              <w:pStyle w:val="ConsPlusNormal0"/>
              <w:rPr>
                <w:rFonts w:ascii="Times New Roman" w:hAnsi="Times New Roman"/>
                <w:sz w:val="24"/>
                <w:szCs w:val="24"/>
              </w:rPr>
            </w:pPr>
            <w:r w:rsidRPr="00E5290F">
              <w:rPr>
                <w:rFonts w:ascii="Times New Roman" w:hAnsi="Times New Roman"/>
                <w:sz w:val="24"/>
                <w:szCs w:val="24"/>
              </w:rPr>
              <w:t>Связь с национальными ц</w:t>
            </w:r>
            <w:r w:rsidRPr="00E5290F">
              <w:rPr>
                <w:rFonts w:ascii="Times New Roman" w:hAnsi="Times New Roman"/>
                <w:sz w:val="24"/>
                <w:szCs w:val="24"/>
              </w:rPr>
              <w:t>е</w:t>
            </w:r>
            <w:r w:rsidRPr="00E5290F">
              <w:rPr>
                <w:rFonts w:ascii="Times New Roman" w:hAnsi="Times New Roman"/>
                <w:sz w:val="24"/>
                <w:szCs w:val="24"/>
              </w:rPr>
              <w:t>лями развития Росси</w:t>
            </w:r>
            <w:r w:rsidRPr="00E5290F">
              <w:rPr>
                <w:rFonts w:ascii="Times New Roman" w:hAnsi="Times New Roman"/>
                <w:sz w:val="24"/>
                <w:szCs w:val="24"/>
              </w:rPr>
              <w:t>й</w:t>
            </w:r>
            <w:r w:rsidRPr="00E5290F">
              <w:rPr>
                <w:rFonts w:ascii="Times New Roman" w:hAnsi="Times New Roman"/>
                <w:sz w:val="24"/>
                <w:szCs w:val="24"/>
              </w:rPr>
              <w:t>ской Федерации/ государстве</w:t>
            </w:r>
            <w:r w:rsidRPr="00E5290F">
              <w:rPr>
                <w:rFonts w:ascii="Times New Roman" w:hAnsi="Times New Roman"/>
                <w:sz w:val="24"/>
                <w:szCs w:val="24"/>
              </w:rPr>
              <w:t>н</w:t>
            </w:r>
            <w:r w:rsidRPr="00E5290F">
              <w:rPr>
                <w:rFonts w:ascii="Times New Roman" w:hAnsi="Times New Roman"/>
                <w:sz w:val="24"/>
                <w:szCs w:val="24"/>
              </w:rPr>
              <w:t>ной программой Ро</w:t>
            </w:r>
            <w:r w:rsidRPr="00E5290F">
              <w:rPr>
                <w:rFonts w:ascii="Times New Roman" w:hAnsi="Times New Roman"/>
                <w:sz w:val="24"/>
                <w:szCs w:val="24"/>
              </w:rPr>
              <w:t>с</w:t>
            </w:r>
            <w:r w:rsidRPr="00E5290F">
              <w:rPr>
                <w:rFonts w:ascii="Times New Roman" w:hAnsi="Times New Roman"/>
                <w:sz w:val="24"/>
                <w:szCs w:val="24"/>
              </w:rPr>
              <w:t>сийской Федерации/ государстве</w:t>
            </w:r>
            <w:r w:rsidRPr="00E5290F">
              <w:rPr>
                <w:rFonts w:ascii="Times New Roman" w:hAnsi="Times New Roman"/>
                <w:sz w:val="24"/>
                <w:szCs w:val="24"/>
              </w:rPr>
              <w:t>н</w:t>
            </w:r>
            <w:r w:rsidRPr="00E5290F">
              <w:rPr>
                <w:rFonts w:ascii="Times New Roman" w:hAnsi="Times New Roman"/>
                <w:sz w:val="24"/>
                <w:szCs w:val="24"/>
              </w:rPr>
              <w:t>ной программой</w:t>
            </w:r>
          </w:p>
        </w:tc>
        <w:tc>
          <w:tcPr>
            <w:tcW w:w="425" w:type="dxa"/>
            <w:shd w:val="clear" w:color="auto" w:fill="auto"/>
          </w:tcPr>
          <w:p w:rsidR="00FB4DDB" w:rsidRPr="00E5290F" w:rsidRDefault="00FB4DDB" w:rsidP="0057794E">
            <w:pPr>
              <w:pStyle w:val="ConsPlusNormal0"/>
              <w:jc w:val="right"/>
              <w:rPr>
                <w:rFonts w:ascii="Times New Roman" w:hAnsi="Times New Roman"/>
                <w:sz w:val="24"/>
                <w:szCs w:val="24"/>
              </w:rPr>
            </w:pPr>
            <w:r w:rsidRPr="00E5290F">
              <w:rPr>
                <w:rFonts w:ascii="Times New Roman" w:hAnsi="Times New Roman"/>
                <w:sz w:val="24"/>
                <w:szCs w:val="24"/>
              </w:rPr>
              <w:t>–</w:t>
            </w:r>
          </w:p>
        </w:tc>
        <w:tc>
          <w:tcPr>
            <w:tcW w:w="6622" w:type="dxa"/>
            <w:shd w:val="clear" w:color="auto" w:fill="auto"/>
          </w:tcPr>
          <w:p w:rsidR="00FB4DDB" w:rsidRPr="00E5290F" w:rsidRDefault="00FB4DDB" w:rsidP="0057794E">
            <w:pPr>
              <w:pStyle w:val="ConsPlusNormal0"/>
              <w:jc w:val="both"/>
              <w:rPr>
                <w:rFonts w:ascii="Times New Roman" w:hAnsi="Times New Roman"/>
                <w:sz w:val="24"/>
                <w:szCs w:val="24"/>
              </w:rPr>
            </w:pPr>
            <w:r w:rsidRPr="00E5290F">
              <w:rPr>
                <w:rFonts w:ascii="Times New Roman" w:hAnsi="Times New Roman"/>
                <w:sz w:val="24"/>
                <w:szCs w:val="24"/>
              </w:rPr>
              <w:t>государственная программа развития сельского хозя</w:t>
            </w:r>
            <w:r w:rsidRPr="00E5290F">
              <w:rPr>
                <w:rFonts w:ascii="Times New Roman" w:hAnsi="Times New Roman"/>
                <w:sz w:val="24"/>
                <w:szCs w:val="24"/>
              </w:rPr>
              <w:t>й</w:t>
            </w:r>
            <w:r w:rsidRPr="00E5290F">
              <w:rPr>
                <w:rFonts w:ascii="Times New Roman" w:hAnsi="Times New Roman"/>
                <w:sz w:val="24"/>
                <w:szCs w:val="24"/>
              </w:rPr>
              <w:t>ства и регулирования рынков сельскохозяйственной продукции, с</w:t>
            </w:r>
            <w:r w:rsidRPr="00E5290F">
              <w:rPr>
                <w:rFonts w:ascii="Times New Roman" w:hAnsi="Times New Roman"/>
                <w:sz w:val="24"/>
                <w:szCs w:val="24"/>
              </w:rPr>
              <w:t>ы</w:t>
            </w:r>
            <w:r w:rsidRPr="00E5290F">
              <w:rPr>
                <w:rFonts w:ascii="Times New Roman" w:hAnsi="Times New Roman"/>
                <w:sz w:val="24"/>
                <w:szCs w:val="24"/>
              </w:rPr>
              <w:t>рья и продовольствия, утвержденная постановлением Прав</w:t>
            </w:r>
            <w:r w:rsidRPr="00E5290F">
              <w:rPr>
                <w:rFonts w:ascii="Times New Roman" w:hAnsi="Times New Roman"/>
                <w:sz w:val="24"/>
                <w:szCs w:val="24"/>
              </w:rPr>
              <w:t>и</w:t>
            </w:r>
            <w:r w:rsidRPr="00E5290F">
              <w:rPr>
                <w:rFonts w:ascii="Times New Roman" w:hAnsi="Times New Roman"/>
                <w:sz w:val="24"/>
                <w:szCs w:val="24"/>
              </w:rPr>
              <w:t>тельства Российской Федерации от 14 июля 2012 г</w:t>
            </w:r>
            <w:r w:rsidR="00153EA0" w:rsidRPr="00E5290F">
              <w:rPr>
                <w:rFonts w:ascii="Times New Roman" w:hAnsi="Times New Roman"/>
                <w:sz w:val="24"/>
                <w:szCs w:val="24"/>
              </w:rPr>
              <w:t>.</w:t>
            </w:r>
            <w:r w:rsidR="00044180">
              <w:rPr>
                <w:rFonts w:ascii="Times New Roman" w:hAnsi="Times New Roman"/>
                <w:sz w:val="24"/>
                <w:szCs w:val="24"/>
              </w:rPr>
              <w:t xml:space="preserve"> № 717;</w:t>
            </w:r>
          </w:p>
          <w:p w:rsidR="00FB4DDB" w:rsidRPr="00E5290F" w:rsidRDefault="00B37519" w:rsidP="0057794E">
            <w:pPr>
              <w:pStyle w:val="ConsPlusNormal0"/>
              <w:jc w:val="both"/>
              <w:rPr>
                <w:rFonts w:ascii="Times New Roman" w:hAnsi="Times New Roman"/>
                <w:sz w:val="24"/>
                <w:szCs w:val="24"/>
              </w:rPr>
            </w:pPr>
            <w:r>
              <w:rPr>
                <w:rFonts w:ascii="Times New Roman" w:hAnsi="Times New Roman"/>
                <w:sz w:val="24"/>
                <w:szCs w:val="24"/>
              </w:rPr>
              <w:t>ф</w:t>
            </w:r>
            <w:r w:rsidR="00FB4DDB" w:rsidRPr="00E5290F">
              <w:rPr>
                <w:rFonts w:ascii="Times New Roman" w:hAnsi="Times New Roman"/>
                <w:sz w:val="24"/>
                <w:szCs w:val="24"/>
              </w:rPr>
              <w:t xml:space="preserve">едеральный проект </w:t>
            </w:r>
            <w:r w:rsidR="001C1F87" w:rsidRPr="00E5290F">
              <w:rPr>
                <w:rFonts w:ascii="Times New Roman" w:hAnsi="Times New Roman"/>
                <w:sz w:val="24"/>
                <w:szCs w:val="24"/>
              </w:rPr>
              <w:t>«</w:t>
            </w:r>
            <w:r w:rsidR="00FB4DDB" w:rsidRPr="00E5290F">
              <w:rPr>
                <w:rFonts w:ascii="Times New Roman" w:hAnsi="Times New Roman"/>
                <w:sz w:val="24"/>
                <w:szCs w:val="24"/>
              </w:rPr>
              <w:t>Акселерация субъектов малого и сре</w:t>
            </w:r>
            <w:r w:rsidR="00FB4DDB" w:rsidRPr="00E5290F">
              <w:rPr>
                <w:rFonts w:ascii="Times New Roman" w:hAnsi="Times New Roman"/>
                <w:sz w:val="24"/>
                <w:szCs w:val="24"/>
              </w:rPr>
              <w:t>д</w:t>
            </w:r>
            <w:r w:rsidR="00FB4DDB" w:rsidRPr="00E5290F">
              <w:rPr>
                <w:rFonts w:ascii="Times New Roman" w:hAnsi="Times New Roman"/>
                <w:sz w:val="24"/>
                <w:szCs w:val="24"/>
              </w:rPr>
              <w:t>него предпринимательства</w:t>
            </w:r>
            <w:r w:rsidR="001C1F87" w:rsidRPr="00E5290F">
              <w:rPr>
                <w:rFonts w:ascii="Times New Roman" w:hAnsi="Times New Roman"/>
                <w:sz w:val="24"/>
                <w:szCs w:val="24"/>
              </w:rPr>
              <w:t>»</w:t>
            </w:r>
            <w:r w:rsidR="00FB4DDB" w:rsidRPr="00E5290F">
              <w:rPr>
                <w:rFonts w:ascii="Times New Roman" w:hAnsi="Times New Roman"/>
                <w:sz w:val="24"/>
                <w:szCs w:val="24"/>
              </w:rPr>
              <w:t xml:space="preserve"> национального прое</w:t>
            </w:r>
            <w:r w:rsidR="00FB4DDB" w:rsidRPr="00E5290F">
              <w:rPr>
                <w:rFonts w:ascii="Times New Roman" w:hAnsi="Times New Roman"/>
                <w:sz w:val="24"/>
                <w:szCs w:val="24"/>
              </w:rPr>
              <w:t>к</w:t>
            </w:r>
            <w:r w:rsidR="00FB4DDB" w:rsidRPr="00E5290F">
              <w:rPr>
                <w:rFonts w:ascii="Times New Roman" w:hAnsi="Times New Roman"/>
                <w:sz w:val="24"/>
                <w:szCs w:val="24"/>
              </w:rPr>
              <w:t xml:space="preserve">та </w:t>
            </w:r>
            <w:r w:rsidR="001C1F87" w:rsidRPr="00E5290F">
              <w:rPr>
                <w:rFonts w:ascii="Times New Roman" w:hAnsi="Times New Roman"/>
                <w:sz w:val="24"/>
                <w:szCs w:val="24"/>
              </w:rPr>
              <w:t>«</w:t>
            </w:r>
            <w:r w:rsidR="00FB4DDB" w:rsidRPr="00E5290F">
              <w:rPr>
                <w:rFonts w:ascii="Times New Roman" w:hAnsi="Times New Roman"/>
                <w:sz w:val="24"/>
                <w:szCs w:val="24"/>
              </w:rPr>
              <w:t>Малое и среднее предпринимательство и поддержка и</w:t>
            </w:r>
            <w:r w:rsidR="00FB4DDB" w:rsidRPr="00E5290F">
              <w:rPr>
                <w:rFonts w:ascii="Times New Roman" w:hAnsi="Times New Roman"/>
                <w:sz w:val="24"/>
                <w:szCs w:val="24"/>
              </w:rPr>
              <w:t>н</w:t>
            </w:r>
            <w:r w:rsidR="00FB4DDB" w:rsidRPr="00E5290F">
              <w:rPr>
                <w:rFonts w:ascii="Times New Roman" w:hAnsi="Times New Roman"/>
                <w:sz w:val="24"/>
                <w:szCs w:val="24"/>
              </w:rPr>
              <w:t>дивидуальной предпринимательской инициат</w:t>
            </w:r>
            <w:r w:rsidR="00FB4DDB" w:rsidRPr="00E5290F">
              <w:rPr>
                <w:rFonts w:ascii="Times New Roman" w:hAnsi="Times New Roman"/>
                <w:sz w:val="24"/>
                <w:szCs w:val="24"/>
              </w:rPr>
              <w:t>и</w:t>
            </w:r>
            <w:r w:rsidR="00FB4DDB" w:rsidRPr="00E5290F">
              <w:rPr>
                <w:rFonts w:ascii="Times New Roman" w:hAnsi="Times New Roman"/>
                <w:sz w:val="24"/>
                <w:szCs w:val="24"/>
              </w:rPr>
              <w:t>вы</w:t>
            </w:r>
            <w:r w:rsidR="001C1F87" w:rsidRPr="00E5290F">
              <w:rPr>
                <w:rFonts w:ascii="Times New Roman" w:hAnsi="Times New Roman"/>
                <w:sz w:val="24"/>
                <w:szCs w:val="24"/>
              </w:rPr>
              <w:t>»</w:t>
            </w:r>
          </w:p>
        </w:tc>
      </w:tr>
    </w:tbl>
    <w:p w:rsidR="00FB4DDB" w:rsidRPr="00FB4DDB" w:rsidRDefault="00FB4DDB" w:rsidP="0057794E">
      <w:pPr>
        <w:widowControl w:val="0"/>
        <w:autoSpaceDE w:val="0"/>
        <w:autoSpaceDN w:val="0"/>
        <w:adjustRightInd w:val="0"/>
        <w:jc w:val="center"/>
        <w:rPr>
          <w:b/>
          <w:sz w:val="28"/>
          <w:szCs w:val="28"/>
        </w:rPr>
      </w:pPr>
    </w:p>
    <w:p w:rsidR="00FB4DDB" w:rsidRPr="00FB4DDB" w:rsidRDefault="00FB4DDB" w:rsidP="0057794E">
      <w:pPr>
        <w:widowControl w:val="0"/>
        <w:autoSpaceDE w:val="0"/>
        <w:autoSpaceDN w:val="0"/>
        <w:adjustRightInd w:val="0"/>
        <w:jc w:val="center"/>
        <w:rPr>
          <w:b/>
          <w:sz w:val="28"/>
          <w:szCs w:val="28"/>
        </w:rPr>
      </w:pPr>
    </w:p>
    <w:p w:rsidR="00824F08" w:rsidRPr="00044180" w:rsidRDefault="00044180" w:rsidP="00846F02">
      <w:pPr>
        <w:jc w:val="center"/>
        <w:rPr>
          <w:b/>
          <w:sz w:val="28"/>
        </w:rPr>
      </w:pPr>
      <w:r>
        <w:br w:type="page"/>
      </w:r>
      <w:r w:rsidR="00824F08" w:rsidRPr="00044180">
        <w:rPr>
          <w:b/>
          <w:sz w:val="28"/>
        </w:rPr>
        <w:lastRenderedPageBreak/>
        <w:t>П А С П О Р Т</w:t>
      </w:r>
    </w:p>
    <w:p w:rsidR="007151C9" w:rsidRDefault="00824F08" w:rsidP="00846F02">
      <w:pPr>
        <w:jc w:val="center"/>
        <w:rPr>
          <w:sz w:val="28"/>
        </w:rPr>
      </w:pPr>
      <w:r w:rsidRPr="00044180">
        <w:rPr>
          <w:sz w:val="28"/>
        </w:rPr>
        <w:t xml:space="preserve">подпрограммы </w:t>
      </w:r>
      <w:r w:rsidR="00CD3EC2" w:rsidRPr="00044180">
        <w:rPr>
          <w:sz w:val="28"/>
        </w:rPr>
        <w:t>2</w:t>
      </w:r>
      <w:r w:rsidRPr="00044180">
        <w:rPr>
          <w:sz w:val="28"/>
        </w:rPr>
        <w:t xml:space="preserve"> </w:t>
      </w:r>
      <w:r w:rsidR="001C1F87" w:rsidRPr="00044180">
        <w:rPr>
          <w:sz w:val="28"/>
        </w:rPr>
        <w:t>«</w:t>
      </w:r>
      <w:r w:rsidR="00CD3EC2" w:rsidRPr="00044180">
        <w:rPr>
          <w:sz w:val="28"/>
        </w:rPr>
        <w:t xml:space="preserve">Техническая и технологическая </w:t>
      </w:r>
    </w:p>
    <w:p w:rsidR="007151C9" w:rsidRDefault="00CD3EC2" w:rsidP="00846F02">
      <w:pPr>
        <w:jc w:val="center"/>
        <w:rPr>
          <w:sz w:val="28"/>
        </w:rPr>
      </w:pPr>
      <w:r w:rsidRPr="00044180">
        <w:rPr>
          <w:sz w:val="28"/>
        </w:rPr>
        <w:t>модернизация, инновационное развитие АПК</w:t>
      </w:r>
      <w:r w:rsidR="001C1F87" w:rsidRPr="00044180">
        <w:rPr>
          <w:sz w:val="28"/>
        </w:rPr>
        <w:t>»</w:t>
      </w:r>
    </w:p>
    <w:p w:rsidR="007151C9" w:rsidRDefault="00CD3EC2" w:rsidP="00846F02">
      <w:pPr>
        <w:jc w:val="center"/>
        <w:rPr>
          <w:sz w:val="28"/>
          <w:szCs w:val="28"/>
        </w:rPr>
      </w:pPr>
      <w:r w:rsidRPr="00044180">
        <w:rPr>
          <w:sz w:val="28"/>
        </w:rPr>
        <w:t xml:space="preserve"> </w:t>
      </w:r>
      <w:r w:rsidR="007151C9" w:rsidRPr="00362491">
        <w:rPr>
          <w:sz w:val="28"/>
          <w:szCs w:val="28"/>
        </w:rPr>
        <w:t xml:space="preserve">государственной программы Республики </w:t>
      </w:r>
    </w:p>
    <w:p w:rsidR="007151C9" w:rsidRDefault="007151C9" w:rsidP="00846F02">
      <w:pPr>
        <w:jc w:val="center"/>
        <w:rPr>
          <w:sz w:val="28"/>
          <w:szCs w:val="28"/>
        </w:rPr>
      </w:pPr>
      <w:r w:rsidRPr="00362491">
        <w:rPr>
          <w:sz w:val="28"/>
          <w:szCs w:val="28"/>
        </w:rPr>
        <w:t>Тыва «Развитие сельского</w:t>
      </w:r>
      <w:r w:rsidR="005F2CE2">
        <w:rPr>
          <w:sz w:val="28"/>
          <w:szCs w:val="28"/>
        </w:rPr>
        <w:t xml:space="preserve"> </w:t>
      </w:r>
      <w:r w:rsidRPr="00362491">
        <w:rPr>
          <w:sz w:val="28"/>
          <w:szCs w:val="28"/>
        </w:rPr>
        <w:t xml:space="preserve">хозяйства и </w:t>
      </w:r>
    </w:p>
    <w:p w:rsidR="007151C9" w:rsidRDefault="007151C9" w:rsidP="00846F02">
      <w:pPr>
        <w:jc w:val="center"/>
        <w:rPr>
          <w:sz w:val="28"/>
          <w:szCs w:val="28"/>
        </w:rPr>
      </w:pPr>
      <w:r w:rsidRPr="00362491">
        <w:rPr>
          <w:sz w:val="28"/>
          <w:szCs w:val="28"/>
        </w:rPr>
        <w:t xml:space="preserve">регулирование рынков сельскохозяйственной </w:t>
      </w:r>
    </w:p>
    <w:p w:rsidR="007151C9" w:rsidRDefault="007151C9" w:rsidP="00846F02">
      <w:pPr>
        <w:jc w:val="center"/>
        <w:rPr>
          <w:sz w:val="28"/>
          <w:szCs w:val="28"/>
        </w:rPr>
      </w:pPr>
      <w:r w:rsidRPr="00362491">
        <w:rPr>
          <w:sz w:val="28"/>
          <w:szCs w:val="28"/>
        </w:rPr>
        <w:t>продукции,</w:t>
      </w:r>
      <w:r>
        <w:rPr>
          <w:sz w:val="28"/>
          <w:szCs w:val="28"/>
        </w:rPr>
        <w:t xml:space="preserve"> </w:t>
      </w:r>
      <w:r w:rsidRPr="00362491">
        <w:rPr>
          <w:sz w:val="28"/>
          <w:szCs w:val="28"/>
        </w:rPr>
        <w:t>сырья и продовольствия в</w:t>
      </w:r>
    </w:p>
    <w:p w:rsidR="007151C9" w:rsidRPr="00E5290F" w:rsidRDefault="007151C9" w:rsidP="00846F02">
      <w:pPr>
        <w:jc w:val="center"/>
        <w:rPr>
          <w:sz w:val="28"/>
          <w:szCs w:val="28"/>
        </w:rPr>
      </w:pPr>
      <w:r w:rsidRPr="00362491">
        <w:rPr>
          <w:sz w:val="28"/>
          <w:szCs w:val="28"/>
        </w:rPr>
        <w:t xml:space="preserve">Республике Тыва» </w:t>
      </w:r>
      <w:r w:rsidRPr="00E5290F">
        <w:rPr>
          <w:sz w:val="28"/>
          <w:szCs w:val="28"/>
        </w:rPr>
        <w:t>(далее</w:t>
      </w:r>
      <w:r>
        <w:rPr>
          <w:sz w:val="28"/>
          <w:szCs w:val="28"/>
        </w:rPr>
        <w:t xml:space="preserve"> – </w:t>
      </w:r>
      <w:r w:rsidRPr="00E5290F">
        <w:rPr>
          <w:sz w:val="28"/>
          <w:szCs w:val="28"/>
        </w:rPr>
        <w:t>Подпрограмма)</w:t>
      </w:r>
    </w:p>
    <w:p w:rsidR="00824F08" w:rsidRPr="00044180" w:rsidRDefault="00824F08" w:rsidP="00846F02">
      <w:pPr>
        <w:jc w:val="center"/>
        <w:rPr>
          <w:sz w:val="28"/>
        </w:rPr>
      </w:pPr>
    </w:p>
    <w:tbl>
      <w:tblPr>
        <w:tblW w:w="10223" w:type="dxa"/>
        <w:jc w:val="center"/>
        <w:tblLayout w:type="fixed"/>
        <w:tblCellMar>
          <w:left w:w="57" w:type="dxa"/>
          <w:right w:w="57" w:type="dxa"/>
        </w:tblCellMar>
        <w:tblLook w:val="04A0" w:firstRow="1" w:lastRow="0" w:firstColumn="1" w:lastColumn="0" w:noHBand="0" w:noVBand="1"/>
      </w:tblPr>
      <w:tblGrid>
        <w:gridCol w:w="2986"/>
        <w:gridCol w:w="425"/>
        <w:gridCol w:w="6812"/>
      </w:tblGrid>
      <w:tr w:rsidR="00824F08" w:rsidRPr="00044180" w:rsidTr="00976F87">
        <w:trPr>
          <w:trHeight w:val="20"/>
          <w:jc w:val="center"/>
        </w:trPr>
        <w:tc>
          <w:tcPr>
            <w:tcW w:w="2986" w:type="dxa"/>
            <w:shd w:val="clear" w:color="auto" w:fill="auto"/>
          </w:tcPr>
          <w:p w:rsidR="00824F08" w:rsidRPr="00044180" w:rsidRDefault="00824F08" w:rsidP="0057794E">
            <w:pPr>
              <w:pStyle w:val="ConsPlusNormal0"/>
              <w:rPr>
                <w:rFonts w:ascii="Times New Roman" w:hAnsi="Times New Roman"/>
                <w:sz w:val="24"/>
                <w:szCs w:val="24"/>
              </w:rPr>
            </w:pPr>
            <w:r w:rsidRPr="00044180">
              <w:rPr>
                <w:rFonts w:ascii="Times New Roman" w:hAnsi="Times New Roman"/>
                <w:sz w:val="24"/>
                <w:szCs w:val="24"/>
              </w:rPr>
              <w:t xml:space="preserve">Куратор Подпрограммы </w:t>
            </w:r>
            <w:r w:rsidR="00153EA0" w:rsidRPr="00044180">
              <w:rPr>
                <w:rFonts w:ascii="Times New Roman" w:hAnsi="Times New Roman"/>
                <w:sz w:val="24"/>
                <w:szCs w:val="24"/>
              </w:rPr>
              <w:t>Ре</w:t>
            </w:r>
            <w:r w:rsidR="00153EA0" w:rsidRPr="00044180">
              <w:rPr>
                <w:rFonts w:ascii="Times New Roman" w:hAnsi="Times New Roman"/>
                <w:sz w:val="24"/>
                <w:szCs w:val="24"/>
              </w:rPr>
              <w:t>с</w:t>
            </w:r>
            <w:r w:rsidR="00153EA0" w:rsidRPr="00044180">
              <w:rPr>
                <w:rFonts w:ascii="Times New Roman" w:hAnsi="Times New Roman"/>
                <w:sz w:val="24"/>
                <w:szCs w:val="24"/>
              </w:rPr>
              <w:t>публики Тыва</w:t>
            </w:r>
          </w:p>
        </w:tc>
        <w:tc>
          <w:tcPr>
            <w:tcW w:w="425" w:type="dxa"/>
            <w:shd w:val="clear" w:color="auto" w:fill="auto"/>
          </w:tcPr>
          <w:p w:rsidR="00824F08" w:rsidRPr="00044180" w:rsidRDefault="00824F08" w:rsidP="0057794E">
            <w:pPr>
              <w:jc w:val="right"/>
            </w:pPr>
            <w:r w:rsidRPr="00044180">
              <w:t>–</w:t>
            </w:r>
          </w:p>
        </w:tc>
        <w:tc>
          <w:tcPr>
            <w:tcW w:w="6812" w:type="dxa"/>
            <w:shd w:val="clear" w:color="auto" w:fill="auto"/>
          </w:tcPr>
          <w:p w:rsidR="00824F08" w:rsidRPr="00044180" w:rsidRDefault="00824F08" w:rsidP="0057794E">
            <w:pPr>
              <w:pStyle w:val="ConsPlusNormal0"/>
              <w:jc w:val="both"/>
              <w:rPr>
                <w:rFonts w:ascii="Times New Roman" w:hAnsi="Times New Roman"/>
                <w:sz w:val="24"/>
                <w:szCs w:val="24"/>
              </w:rPr>
            </w:pPr>
            <w:r w:rsidRPr="00044180">
              <w:rPr>
                <w:rFonts w:ascii="Times New Roman" w:hAnsi="Times New Roman"/>
                <w:sz w:val="24"/>
                <w:szCs w:val="24"/>
              </w:rPr>
              <w:t>министр сельского хозяйства и продовольствия Республики Т</w:t>
            </w:r>
            <w:r w:rsidRPr="00044180">
              <w:rPr>
                <w:rFonts w:ascii="Times New Roman" w:hAnsi="Times New Roman"/>
                <w:sz w:val="24"/>
                <w:szCs w:val="24"/>
              </w:rPr>
              <w:t>ы</w:t>
            </w:r>
            <w:r w:rsidRPr="00044180">
              <w:rPr>
                <w:rFonts w:ascii="Times New Roman" w:hAnsi="Times New Roman"/>
                <w:sz w:val="24"/>
                <w:szCs w:val="24"/>
              </w:rPr>
              <w:t>ва Ховалыг А-М.А.</w:t>
            </w:r>
          </w:p>
          <w:p w:rsidR="00824F08" w:rsidRPr="00044180" w:rsidRDefault="00824F08" w:rsidP="0057794E">
            <w:pPr>
              <w:pStyle w:val="ConsPlusNormal0"/>
              <w:jc w:val="both"/>
              <w:rPr>
                <w:rFonts w:ascii="Times New Roman" w:hAnsi="Times New Roman"/>
                <w:sz w:val="24"/>
                <w:szCs w:val="24"/>
              </w:rPr>
            </w:pPr>
          </w:p>
        </w:tc>
      </w:tr>
      <w:tr w:rsidR="00824F08" w:rsidRPr="00044180" w:rsidTr="00976F87">
        <w:trPr>
          <w:trHeight w:val="20"/>
          <w:jc w:val="center"/>
        </w:trPr>
        <w:tc>
          <w:tcPr>
            <w:tcW w:w="2986" w:type="dxa"/>
            <w:shd w:val="clear" w:color="auto" w:fill="auto"/>
          </w:tcPr>
          <w:p w:rsidR="00824F08" w:rsidRPr="00044180" w:rsidRDefault="00824F08" w:rsidP="0057794E">
            <w:pPr>
              <w:pStyle w:val="ConsPlusNormal0"/>
              <w:rPr>
                <w:rFonts w:ascii="Times New Roman" w:hAnsi="Times New Roman"/>
                <w:sz w:val="24"/>
                <w:szCs w:val="24"/>
              </w:rPr>
            </w:pPr>
            <w:r w:rsidRPr="00044180">
              <w:rPr>
                <w:rFonts w:ascii="Times New Roman" w:hAnsi="Times New Roman"/>
                <w:sz w:val="24"/>
                <w:szCs w:val="24"/>
              </w:rPr>
              <w:t>Ответственный исполн</w:t>
            </w:r>
            <w:r w:rsidRPr="00044180">
              <w:rPr>
                <w:rFonts w:ascii="Times New Roman" w:hAnsi="Times New Roman"/>
                <w:sz w:val="24"/>
                <w:szCs w:val="24"/>
              </w:rPr>
              <w:t>и</w:t>
            </w:r>
            <w:r w:rsidRPr="00044180">
              <w:rPr>
                <w:rFonts w:ascii="Times New Roman" w:hAnsi="Times New Roman"/>
                <w:sz w:val="24"/>
                <w:szCs w:val="24"/>
              </w:rPr>
              <w:t>тель Подпрограммы</w:t>
            </w:r>
            <w:r w:rsidR="00153EA0" w:rsidRPr="00044180">
              <w:rPr>
                <w:rFonts w:ascii="Times New Roman" w:hAnsi="Times New Roman"/>
                <w:sz w:val="24"/>
                <w:szCs w:val="24"/>
              </w:rPr>
              <w:t xml:space="preserve"> Ре</w:t>
            </w:r>
            <w:r w:rsidR="00153EA0" w:rsidRPr="00044180">
              <w:rPr>
                <w:rFonts w:ascii="Times New Roman" w:hAnsi="Times New Roman"/>
                <w:sz w:val="24"/>
                <w:szCs w:val="24"/>
              </w:rPr>
              <w:t>с</w:t>
            </w:r>
            <w:r w:rsidR="00153EA0" w:rsidRPr="00044180">
              <w:rPr>
                <w:rFonts w:ascii="Times New Roman" w:hAnsi="Times New Roman"/>
                <w:sz w:val="24"/>
                <w:szCs w:val="24"/>
              </w:rPr>
              <w:t>публики Тыва</w:t>
            </w:r>
          </w:p>
          <w:p w:rsidR="00824F08" w:rsidRPr="00044180" w:rsidRDefault="00824F08" w:rsidP="0057794E">
            <w:pPr>
              <w:pStyle w:val="ConsPlusNormal0"/>
              <w:rPr>
                <w:rFonts w:ascii="Times New Roman" w:hAnsi="Times New Roman"/>
                <w:sz w:val="24"/>
                <w:szCs w:val="24"/>
              </w:rPr>
            </w:pPr>
          </w:p>
        </w:tc>
        <w:tc>
          <w:tcPr>
            <w:tcW w:w="425" w:type="dxa"/>
            <w:shd w:val="clear" w:color="auto" w:fill="auto"/>
          </w:tcPr>
          <w:p w:rsidR="00824F08" w:rsidRPr="00044180" w:rsidRDefault="00824F08" w:rsidP="0057794E">
            <w:pPr>
              <w:pStyle w:val="ConsPlusNormal0"/>
              <w:jc w:val="right"/>
              <w:rPr>
                <w:rFonts w:ascii="Times New Roman" w:hAnsi="Times New Roman"/>
                <w:sz w:val="24"/>
                <w:szCs w:val="24"/>
              </w:rPr>
            </w:pPr>
            <w:r w:rsidRPr="00044180">
              <w:rPr>
                <w:rFonts w:ascii="Times New Roman" w:hAnsi="Times New Roman"/>
                <w:sz w:val="24"/>
                <w:szCs w:val="24"/>
              </w:rPr>
              <w:t>–</w:t>
            </w:r>
          </w:p>
        </w:tc>
        <w:tc>
          <w:tcPr>
            <w:tcW w:w="6812" w:type="dxa"/>
            <w:shd w:val="clear" w:color="auto" w:fill="auto"/>
          </w:tcPr>
          <w:p w:rsidR="00824F08" w:rsidRPr="00044180" w:rsidRDefault="00824F08" w:rsidP="0057794E">
            <w:pPr>
              <w:pStyle w:val="ConsPlusNormal0"/>
              <w:jc w:val="both"/>
              <w:rPr>
                <w:rFonts w:ascii="Times New Roman" w:hAnsi="Times New Roman"/>
                <w:sz w:val="24"/>
                <w:szCs w:val="24"/>
              </w:rPr>
            </w:pPr>
            <w:r w:rsidRPr="00044180">
              <w:rPr>
                <w:rFonts w:ascii="Times New Roman" w:hAnsi="Times New Roman"/>
                <w:sz w:val="24"/>
                <w:szCs w:val="24"/>
              </w:rPr>
              <w:t>Министерство сельского хозяйства и продовольствия Республ</w:t>
            </w:r>
            <w:r w:rsidRPr="00044180">
              <w:rPr>
                <w:rFonts w:ascii="Times New Roman" w:hAnsi="Times New Roman"/>
                <w:sz w:val="24"/>
                <w:szCs w:val="24"/>
              </w:rPr>
              <w:t>и</w:t>
            </w:r>
            <w:r w:rsidRPr="00044180">
              <w:rPr>
                <w:rFonts w:ascii="Times New Roman" w:hAnsi="Times New Roman"/>
                <w:sz w:val="24"/>
                <w:szCs w:val="24"/>
              </w:rPr>
              <w:t>ки Тыва</w:t>
            </w:r>
          </w:p>
        </w:tc>
      </w:tr>
      <w:tr w:rsidR="00824F08" w:rsidRPr="00044180" w:rsidTr="00976F87">
        <w:trPr>
          <w:trHeight w:val="20"/>
          <w:jc w:val="center"/>
        </w:trPr>
        <w:tc>
          <w:tcPr>
            <w:tcW w:w="2986" w:type="dxa"/>
            <w:shd w:val="clear" w:color="auto" w:fill="auto"/>
          </w:tcPr>
          <w:p w:rsidR="00824F08" w:rsidRPr="00044180" w:rsidRDefault="00824F08" w:rsidP="0057794E">
            <w:pPr>
              <w:pStyle w:val="ConsPlusNormal0"/>
              <w:rPr>
                <w:rFonts w:ascii="Times New Roman" w:hAnsi="Times New Roman"/>
                <w:sz w:val="24"/>
                <w:szCs w:val="24"/>
              </w:rPr>
            </w:pPr>
            <w:r w:rsidRPr="00044180">
              <w:rPr>
                <w:rFonts w:ascii="Times New Roman" w:hAnsi="Times New Roman"/>
                <w:sz w:val="24"/>
                <w:szCs w:val="24"/>
              </w:rPr>
              <w:t>Соисполнители Подпр</w:t>
            </w:r>
            <w:r w:rsidRPr="00044180">
              <w:rPr>
                <w:rFonts w:ascii="Times New Roman" w:hAnsi="Times New Roman"/>
                <w:sz w:val="24"/>
                <w:szCs w:val="24"/>
              </w:rPr>
              <w:t>о</w:t>
            </w:r>
            <w:r w:rsidRPr="00044180">
              <w:rPr>
                <w:rFonts w:ascii="Times New Roman" w:hAnsi="Times New Roman"/>
                <w:sz w:val="24"/>
                <w:szCs w:val="24"/>
              </w:rPr>
              <w:t>граммы</w:t>
            </w:r>
            <w:r w:rsidR="00153EA0" w:rsidRPr="00044180">
              <w:rPr>
                <w:rFonts w:ascii="Times New Roman" w:hAnsi="Times New Roman"/>
                <w:sz w:val="24"/>
                <w:szCs w:val="24"/>
              </w:rPr>
              <w:t xml:space="preserve"> Республики Тыва</w:t>
            </w:r>
          </w:p>
        </w:tc>
        <w:tc>
          <w:tcPr>
            <w:tcW w:w="425" w:type="dxa"/>
            <w:shd w:val="clear" w:color="auto" w:fill="auto"/>
          </w:tcPr>
          <w:p w:rsidR="00824F08" w:rsidRPr="00044180" w:rsidRDefault="00824F08" w:rsidP="0057794E">
            <w:pPr>
              <w:pStyle w:val="ConsPlusNormal0"/>
              <w:jc w:val="right"/>
              <w:rPr>
                <w:rFonts w:ascii="Times New Roman" w:hAnsi="Times New Roman"/>
                <w:sz w:val="24"/>
                <w:szCs w:val="24"/>
              </w:rPr>
            </w:pPr>
            <w:r w:rsidRPr="00044180">
              <w:rPr>
                <w:rFonts w:ascii="Times New Roman" w:hAnsi="Times New Roman"/>
                <w:sz w:val="24"/>
                <w:szCs w:val="24"/>
              </w:rPr>
              <w:t>–</w:t>
            </w:r>
          </w:p>
        </w:tc>
        <w:tc>
          <w:tcPr>
            <w:tcW w:w="6812" w:type="dxa"/>
            <w:shd w:val="clear" w:color="auto" w:fill="auto"/>
          </w:tcPr>
          <w:p w:rsidR="00824F08" w:rsidRPr="00044180" w:rsidRDefault="00824F08" w:rsidP="0057794E">
            <w:pPr>
              <w:pStyle w:val="ConsPlusNormal0"/>
              <w:jc w:val="both"/>
              <w:rPr>
                <w:rFonts w:ascii="Times New Roman" w:hAnsi="Times New Roman"/>
                <w:sz w:val="24"/>
                <w:szCs w:val="24"/>
              </w:rPr>
            </w:pPr>
            <w:r w:rsidRPr="00044180">
              <w:rPr>
                <w:rFonts w:ascii="Times New Roman" w:hAnsi="Times New Roman"/>
                <w:sz w:val="24"/>
                <w:szCs w:val="24"/>
              </w:rPr>
              <w:t>Министерство экономического развития и промышленности Республики Тыва, Министерство финансов Республики Т</w:t>
            </w:r>
            <w:r w:rsidRPr="00044180">
              <w:rPr>
                <w:rFonts w:ascii="Times New Roman" w:hAnsi="Times New Roman"/>
                <w:sz w:val="24"/>
                <w:szCs w:val="24"/>
              </w:rPr>
              <w:t>ы</w:t>
            </w:r>
            <w:r w:rsidRPr="00044180">
              <w:rPr>
                <w:rFonts w:ascii="Times New Roman" w:hAnsi="Times New Roman"/>
                <w:sz w:val="24"/>
                <w:szCs w:val="24"/>
              </w:rPr>
              <w:t>ва, Министерство труда и социальной политики Республики Тыва, Министерство земельных и имущественных отношений Респу</w:t>
            </w:r>
            <w:r w:rsidRPr="00044180">
              <w:rPr>
                <w:rFonts w:ascii="Times New Roman" w:hAnsi="Times New Roman"/>
                <w:sz w:val="24"/>
                <w:szCs w:val="24"/>
              </w:rPr>
              <w:t>б</w:t>
            </w:r>
            <w:r w:rsidRPr="00044180">
              <w:rPr>
                <w:rFonts w:ascii="Times New Roman" w:hAnsi="Times New Roman"/>
                <w:sz w:val="24"/>
                <w:szCs w:val="24"/>
              </w:rPr>
              <w:t>лики Тыва, Министерство лесного хозяйства и природопольз</w:t>
            </w:r>
            <w:r w:rsidRPr="00044180">
              <w:rPr>
                <w:rFonts w:ascii="Times New Roman" w:hAnsi="Times New Roman"/>
                <w:sz w:val="24"/>
                <w:szCs w:val="24"/>
              </w:rPr>
              <w:t>о</w:t>
            </w:r>
            <w:r w:rsidRPr="00044180">
              <w:rPr>
                <w:rFonts w:ascii="Times New Roman" w:hAnsi="Times New Roman"/>
                <w:sz w:val="24"/>
                <w:szCs w:val="24"/>
              </w:rPr>
              <w:t>вания Республики Тыва, администрации муниципальных рай</w:t>
            </w:r>
            <w:r w:rsidRPr="00044180">
              <w:rPr>
                <w:rFonts w:ascii="Times New Roman" w:hAnsi="Times New Roman"/>
                <w:sz w:val="24"/>
                <w:szCs w:val="24"/>
              </w:rPr>
              <w:t>о</w:t>
            </w:r>
            <w:r w:rsidRPr="00044180">
              <w:rPr>
                <w:rFonts w:ascii="Times New Roman" w:hAnsi="Times New Roman"/>
                <w:sz w:val="24"/>
                <w:szCs w:val="24"/>
              </w:rPr>
              <w:t>нов и сельских поселений (по согласов</w:t>
            </w:r>
            <w:r w:rsidRPr="00044180">
              <w:rPr>
                <w:rFonts w:ascii="Times New Roman" w:hAnsi="Times New Roman"/>
                <w:sz w:val="24"/>
                <w:szCs w:val="24"/>
              </w:rPr>
              <w:t>а</w:t>
            </w:r>
            <w:r w:rsidRPr="00044180">
              <w:rPr>
                <w:rFonts w:ascii="Times New Roman" w:hAnsi="Times New Roman"/>
                <w:sz w:val="24"/>
                <w:szCs w:val="24"/>
              </w:rPr>
              <w:t>нию)</w:t>
            </w:r>
          </w:p>
          <w:p w:rsidR="00824F08" w:rsidRPr="00044180" w:rsidRDefault="00824F08" w:rsidP="0057794E">
            <w:pPr>
              <w:pStyle w:val="ConsPlusNormal0"/>
              <w:jc w:val="both"/>
              <w:rPr>
                <w:rFonts w:ascii="Times New Roman" w:hAnsi="Times New Roman"/>
                <w:sz w:val="24"/>
                <w:szCs w:val="24"/>
              </w:rPr>
            </w:pPr>
          </w:p>
        </w:tc>
      </w:tr>
      <w:tr w:rsidR="00824F08" w:rsidRPr="00044180" w:rsidTr="00976F87">
        <w:trPr>
          <w:trHeight w:val="20"/>
          <w:jc w:val="center"/>
        </w:trPr>
        <w:tc>
          <w:tcPr>
            <w:tcW w:w="2986" w:type="dxa"/>
            <w:shd w:val="clear" w:color="auto" w:fill="auto"/>
          </w:tcPr>
          <w:p w:rsidR="00824F08" w:rsidRPr="00044180" w:rsidRDefault="00824F08" w:rsidP="0057794E">
            <w:pPr>
              <w:pStyle w:val="ConsPlusNormal0"/>
              <w:rPr>
                <w:rFonts w:ascii="Times New Roman" w:hAnsi="Times New Roman"/>
                <w:sz w:val="24"/>
                <w:szCs w:val="24"/>
              </w:rPr>
            </w:pPr>
            <w:r w:rsidRPr="00044180">
              <w:rPr>
                <w:rFonts w:ascii="Times New Roman" w:hAnsi="Times New Roman"/>
                <w:sz w:val="24"/>
                <w:szCs w:val="24"/>
              </w:rPr>
              <w:t>Период реализации По</w:t>
            </w:r>
            <w:r w:rsidRPr="00044180">
              <w:rPr>
                <w:rFonts w:ascii="Times New Roman" w:hAnsi="Times New Roman"/>
                <w:sz w:val="24"/>
                <w:szCs w:val="24"/>
              </w:rPr>
              <w:t>д</w:t>
            </w:r>
            <w:r w:rsidRPr="00044180">
              <w:rPr>
                <w:rFonts w:ascii="Times New Roman" w:hAnsi="Times New Roman"/>
                <w:sz w:val="24"/>
                <w:szCs w:val="24"/>
              </w:rPr>
              <w:t>программы</w:t>
            </w:r>
          </w:p>
        </w:tc>
        <w:tc>
          <w:tcPr>
            <w:tcW w:w="425" w:type="dxa"/>
            <w:shd w:val="clear" w:color="auto" w:fill="auto"/>
          </w:tcPr>
          <w:p w:rsidR="00824F08" w:rsidRPr="00044180" w:rsidRDefault="00824F08" w:rsidP="0057794E">
            <w:pPr>
              <w:pStyle w:val="ConsPlusNormal0"/>
              <w:jc w:val="right"/>
              <w:rPr>
                <w:rFonts w:ascii="Times New Roman" w:hAnsi="Times New Roman"/>
                <w:sz w:val="24"/>
                <w:szCs w:val="24"/>
              </w:rPr>
            </w:pPr>
            <w:r w:rsidRPr="00044180">
              <w:rPr>
                <w:rFonts w:ascii="Times New Roman" w:hAnsi="Times New Roman"/>
                <w:sz w:val="24"/>
                <w:szCs w:val="24"/>
              </w:rPr>
              <w:t>–</w:t>
            </w:r>
          </w:p>
        </w:tc>
        <w:tc>
          <w:tcPr>
            <w:tcW w:w="6812" w:type="dxa"/>
            <w:shd w:val="clear" w:color="auto" w:fill="auto"/>
          </w:tcPr>
          <w:p w:rsidR="00824F08" w:rsidRPr="00044180" w:rsidRDefault="00824F08" w:rsidP="0057794E">
            <w:pPr>
              <w:pStyle w:val="ConsPlusNormal0"/>
              <w:jc w:val="both"/>
              <w:rPr>
                <w:rFonts w:ascii="Times New Roman" w:hAnsi="Times New Roman"/>
                <w:sz w:val="24"/>
                <w:szCs w:val="24"/>
              </w:rPr>
            </w:pPr>
            <w:r w:rsidRPr="00044180">
              <w:rPr>
                <w:rFonts w:ascii="Times New Roman" w:hAnsi="Times New Roman"/>
                <w:sz w:val="24"/>
                <w:szCs w:val="24"/>
              </w:rPr>
              <w:t>2024-2030 гг.</w:t>
            </w:r>
          </w:p>
          <w:p w:rsidR="00824F08" w:rsidRPr="00044180" w:rsidRDefault="00824F08" w:rsidP="0057794E">
            <w:pPr>
              <w:pStyle w:val="ConsPlusNormal0"/>
              <w:jc w:val="both"/>
              <w:rPr>
                <w:rFonts w:ascii="Times New Roman" w:hAnsi="Times New Roman"/>
                <w:sz w:val="24"/>
                <w:szCs w:val="24"/>
              </w:rPr>
            </w:pPr>
            <w:r w:rsidRPr="00044180">
              <w:rPr>
                <w:rFonts w:ascii="Times New Roman" w:hAnsi="Times New Roman"/>
                <w:sz w:val="24"/>
                <w:szCs w:val="24"/>
              </w:rPr>
              <w:t>Этапы реализации Программы не выделяются</w:t>
            </w:r>
          </w:p>
          <w:p w:rsidR="00824F08" w:rsidRPr="00044180" w:rsidRDefault="00824F08" w:rsidP="0057794E">
            <w:pPr>
              <w:pStyle w:val="ConsPlusNormal0"/>
              <w:jc w:val="both"/>
              <w:rPr>
                <w:rFonts w:ascii="Times New Roman" w:hAnsi="Times New Roman"/>
                <w:sz w:val="24"/>
                <w:szCs w:val="24"/>
              </w:rPr>
            </w:pPr>
          </w:p>
        </w:tc>
      </w:tr>
      <w:tr w:rsidR="00824F08" w:rsidRPr="00044180" w:rsidTr="00976F87">
        <w:trPr>
          <w:trHeight w:val="20"/>
          <w:jc w:val="center"/>
        </w:trPr>
        <w:tc>
          <w:tcPr>
            <w:tcW w:w="2986" w:type="dxa"/>
            <w:shd w:val="clear" w:color="auto" w:fill="auto"/>
          </w:tcPr>
          <w:p w:rsidR="00824F08" w:rsidRPr="00044180" w:rsidRDefault="00824F08" w:rsidP="0057794E">
            <w:pPr>
              <w:pStyle w:val="ConsPlusNormal0"/>
              <w:rPr>
                <w:rFonts w:ascii="Times New Roman" w:hAnsi="Times New Roman"/>
                <w:sz w:val="24"/>
                <w:szCs w:val="24"/>
              </w:rPr>
            </w:pPr>
            <w:r w:rsidRPr="00044180">
              <w:rPr>
                <w:rFonts w:ascii="Times New Roman" w:hAnsi="Times New Roman"/>
                <w:sz w:val="24"/>
                <w:szCs w:val="24"/>
              </w:rPr>
              <w:t>Цели Подпрограммы</w:t>
            </w:r>
            <w:r w:rsidR="00153EA0" w:rsidRPr="00044180">
              <w:rPr>
                <w:rFonts w:ascii="Times New Roman" w:hAnsi="Times New Roman"/>
                <w:sz w:val="24"/>
                <w:szCs w:val="24"/>
              </w:rPr>
              <w:t xml:space="preserve"> Ре</w:t>
            </w:r>
            <w:r w:rsidR="00153EA0" w:rsidRPr="00044180">
              <w:rPr>
                <w:rFonts w:ascii="Times New Roman" w:hAnsi="Times New Roman"/>
                <w:sz w:val="24"/>
                <w:szCs w:val="24"/>
              </w:rPr>
              <w:t>с</w:t>
            </w:r>
            <w:r w:rsidR="00153EA0" w:rsidRPr="00044180">
              <w:rPr>
                <w:rFonts w:ascii="Times New Roman" w:hAnsi="Times New Roman"/>
                <w:sz w:val="24"/>
                <w:szCs w:val="24"/>
              </w:rPr>
              <w:t>публики Тыва</w:t>
            </w:r>
          </w:p>
        </w:tc>
        <w:tc>
          <w:tcPr>
            <w:tcW w:w="425" w:type="dxa"/>
            <w:shd w:val="clear" w:color="auto" w:fill="auto"/>
          </w:tcPr>
          <w:p w:rsidR="00824F08" w:rsidRPr="00044180" w:rsidRDefault="00824F08" w:rsidP="0057794E">
            <w:pPr>
              <w:pStyle w:val="ConsPlusNormal0"/>
              <w:jc w:val="right"/>
              <w:rPr>
                <w:rFonts w:ascii="Times New Roman" w:hAnsi="Times New Roman"/>
                <w:sz w:val="24"/>
                <w:szCs w:val="24"/>
              </w:rPr>
            </w:pPr>
            <w:r w:rsidRPr="00044180">
              <w:rPr>
                <w:rFonts w:ascii="Times New Roman" w:hAnsi="Times New Roman"/>
                <w:sz w:val="24"/>
                <w:szCs w:val="24"/>
              </w:rPr>
              <w:t>–</w:t>
            </w:r>
          </w:p>
        </w:tc>
        <w:tc>
          <w:tcPr>
            <w:tcW w:w="6812" w:type="dxa"/>
            <w:shd w:val="clear" w:color="auto" w:fill="auto"/>
          </w:tcPr>
          <w:p w:rsidR="00E374CA" w:rsidRPr="00044180" w:rsidRDefault="00E374CA" w:rsidP="0057794E">
            <w:pPr>
              <w:pStyle w:val="ConsPlusNormal0"/>
              <w:numPr>
                <w:ilvl w:val="0"/>
                <w:numId w:val="30"/>
              </w:numPr>
              <w:ind w:left="0" w:firstLine="0"/>
              <w:jc w:val="both"/>
              <w:rPr>
                <w:rFonts w:ascii="Times New Roman" w:hAnsi="Times New Roman"/>
                <w:sz w:val="24"/>
                <w:szCs w:val="24"/>
              </w:rPr>
            </w:pPr>
            <w:r w:rsidRPr="00044180">
              <w:rPr>
                <w:rFonts w:ascii="Times New Roman" w:hAnsi="Times New Roman"/>
                <w:sz w:val="24"/>
                <w:szCs w:val="24"/>
              </w:rPr>
              <w:t>повышение эффективности и конкурентоспособности пр</w:t>
            </w:r>
            <w:r w:rsidRPr="00044180">
              <w:rPr>
                <w:rFonts w:ascii="Times New Roman" w:hAnsi="Times New Roman"/>
                <w:sz w:val="24"/>
                <w:szCs w:val="24"/>
              </w:rPr>
              <w:t>о</w:t>
            </w:r>
            <w:r w:rsidRPr="00044180">
              <w:rPr>
                <w:rFonts w:ascii="Times New Roman" w:hAnsi="Times New Roman"/>
                <w:sz w:val="24"/>
                <w:szCs w:val="24"/>
              </w:rPr>
              <w:t>дукции сельскохозяйственных товаропроизводителей за счет технической и технологической модернизации прои</w:t>
            </w:r>
            <w:r w:rsidRPr="00044180">
              <w:rPr>
                <w:rFonts w:ascii="Times New Roman" w:hAnsi="Times New Roman"/>
                <w:sz w:val="24"/>
                <w:szCs w:val="24"/>
              </w:rPr>
              <w:t>з</w:t>
            </w:r>
            <w:r w:rsidRPr="00044180">
              <w:rPr>
                <w:rFonts w:ascii="Times New Roman" w:hAnsi="Times New Roman"/>
                <w:sz w:val="24"/>
                <w:szCs w:val="24"/>
              </w:rPr>
              <w:t>водства;</w:t>
            </w:r>
          </w:p>
          <w:p w:rsidR="00E374CA" w:rsidRPr="00044180" w:rsidRDefault="00E374CA" w:rsidP="0057794E">
            <w:pPr>
              <w:pStyle w:val="ConsPlusNormal0"/>
              <w:numPr>
                <w:ilvl w:val="0"/>
                <w:numId w:val="30"/>
              </w:numPr>
              <w:ind w:left="0" w:firstLine="0"/>
              <w:jc w:val="both"/>
              <w:rPr>
                <w:rFonts w:ascii="Times New Roman" w:hAnsi="Times New Roman"/>
                <w:sz w:val="24"/>
                <w:szCs w:val="24"/>
              </w:rPr>
            </w:pPr>
            <w:r w:rsidRPr="00044180">
              <w:rPr>
                <w:rFonts w:ascii="Times New Roman" w:hAnsi="Times New Roman"/>
                <w:sz w:val="24"/>
                <w:szCs w:val="24"/>
              </w:rPr>
              <w:t>создание благоприятной экономической среды, способств</w:t>
            </w:r>
            <w:r w:rsidRPr="00044180">
              <w:rPr>
                <w:rFonts w:ascii="Times New Roman" w:hAnsi="Times New Roman"/>
                <w:sz w:val="24"/>
                <w:szCs w:val="24"/>
              </w:rPr>
              <w:t>у</w:t>
            </w:r>
            <w:r w:rsidRPr="00044180">
              <w:rPr>
                <w:rFonts w:ascii="Times New Roman" w:hAnsi="Times New Roman"/>
                <w:sz w:val="24"/>
                <w:szCs w:val="24"/>
              </w:rPr>
              <w:t>ющей инновационному развитию и привлечению инвест</w:t>
            </w:r>
            <w:r w:rsidRPr="00044180">
              <w:rPr>
                <w:rFonts w:ascii="Times New Roman" w:hAnsi="Times New Roman"/>
                <w:sz w:val="24"/>
                <w:szCs w:val="24"/>
              </w:rPr>
              <w:t>и</w:t>
            </w:r>
            <w:r w:rsidRPr="00044180">
              <w:rPr>
                <w:rFonts w:ascii="Times New Roman" w:hAnsi="Times New Roman"/>
                <w:sz w:val="24"/>
                <w:szCs w:val="24"/>
              </w:rPr>
              <w:t>ций в отрасль;</w:t>
            </w:r>
          </w:p>
          <w:p w:rsidR="00824F08" w:rsidRPr="00044180" w:rsidRDefault="00E374CA" w:rsidP="0057794E">
            <w:pPr>
              <w:pStyle w:val="ConsPlusNormal0"/>
              <w:numPr>
                <w:ilvl w:val="0"/>
                <w:numId w:val="30"/>
              </w:numPr>
              <w:ind w:left="0" w:firstLine="0"/>
              <w:jc w:val="both"/>
              <w:rPr>
                <w:rFonts w:ascii="Times New Roman" w:hAnsi="Times New Roman"/>
                <w:sz w:val="24"/>
                <w:szCs w:val="24"/>
              </w:rPr>
            </w:pPr>
            <w:r w:rsidRPr="00044180">
              <w:rPr>
                <w:rFonts w:ascii="Times New Roman" w:hAnsi="Times New Roman"/>
                <w:sz w:val="24"/>
                <w:szCs w:val="24"/>
              </w:rPr>
              <w:t>изучение и внедрение сельскохозяйственных биотехнол</w:t>
            </w:r>
            <w:r w:rsidRPr="00044180">
              <w:rPr>
                <w:rFonts w:ascii="Times New Roman" w:hAnsi="Times New Roman"/>
                <w:sz w:val="24"/>
                <w:szCs w:val="24"/>
              </w:rPr>
              <w:t>о</w:t>
            </w:r>
            <w:r w:rsidRPr="00044180">
              <w:rPr>
                <w:rFonts w:ascii="Times New Roman" w:hAnsi="Times New Roman"/>
                <w:sz w:val="24"/>
                <w:szCs w:val="24"/>
              </w:rPr>
              <w:t>гий в республике</w:t>
            </w:r>
          </w:p>
          <w:p w:rsidR="00E374CA" w:rsidRPr="00044180" w:rsidRDefault="00E374CA" w:rsidP="0057794E">
            <w:pPr>
              <w:pStyle w:val="ConsPlusNormal0"/>
              <w:jc w:val="both"/>
              <w:rPr>
                <w:rFonts w:ascii="Times New Roman" w:hAnsi="Times New Roman"/>
                <w:sz w:val="24"/>
                <w:szCs w:val="24"/>
              </w:rPr>
            </w:pPr>
          </w:p>
        </w:tc>
      </w:tr>
      <w:tr w:rsidR="00824F08" w:rsidRPr="00044180" w:rsidTr="00976F87">
        <w:trPr>
          <w:trHeight w:val="20"/>
          <w:jc w:val="center"/>
        </w:trPr>
        <w:tc>
          <w:tcPr>
            <w:tcW w:w="2986" w:type="dxa"/>
            <w:shd w:val="clear" w:color="auto" w:fill="auto"/>
          </w:tcPr>
          <w:p w:rsidR="00824F08" w:rsidRPr="00044180" w:rsidRDefault="00824F08" w:rsidP="0057794E">
            <w:pPr>
              <w:pStyle w:val="ConsPlusNormal0"/>
              <w:rPr>
                <w:rFonts w:ascii="Times New Roman" w:hAnsi="Times New Roman"/>
                <w:sz w:val="24"/>
                <w:szCs w:val="24"/>
              </w:rPr>
            </w:pPr>
            <w:r w:rsidRPr="00044180">
              <w:rPr>
                <w:rFonts w:ascii="Times New Roman" w:hAnsi="Times New Roman"/>
                <w:sz w:val="24"/>
                <w:szCs w:val="24"/>
              </w:rPr>
              <w:t>Задачи Подпрограммы</w:t>
            </w:r>
            <w:r w:rsidR="00153EA0" w:rsidRPr="00044180">
              <w:rPr>
                <w:rFonts w:ascii="Times New Roman" w:hAnsi="Times New Roman"/>
                <w:sz w:val="24"/>
                <w:szCs w:val="24"/>
              </w:rPr>
              <w:t xml:space="preserve"> Республики Тыва</w:t>
            </w:r>
          </w:p>
        </w:tc>
        <w:tc>
          <w:tcPr>
            <w:tcW w:w="425" w:type="dxa"/>
            <w:shd w:val="clear" w:color="auto" w:fill="auto"/>
          </w:tcPr>
          <w:p w:rsidR="00824F08" w:rsidRPr="00044180" w:rsidRDefault="00824F08" w:rsidP="0057794E">
            <w:pPr>
              <w:jc w:val="right"/>
            </w:pPr>
            <w:r w:rsidRPr="00044180">
              <w:t>–</w:t>
            </w:r>
          </w:p>
        </w:tc>
        <w:tc>
          <w:tcPr>
            <w:tcW w:w="6812" w:type="dxa"/>
            <w:shd w:val="clear" w:color="auto" w:fill="auto"/>
          </w:tcPr>
          <w:p w:rsidR="00E374CA" w:rsidRPr="00044180" w:rsidRDefault="00E374CA" w:rsidP="0057794E">
            <w:pPr>
              <w:pStyle w:val="ConsPlusNormal0"/>
              <w:numPr>
                <w:ilvl w:val="0"/>
                <w:numId w:val="31"/>
              </w:numPr>
              <w:ind w:left="0" w:firstLine="0"/>
              <w:jc w:val="both"/>
              <w:rPr>
                <w:rFonts w:ascii="Times New Roman" w:hAnsi="Times New Roman"/>
                <w:sz w:val="24"/>
                <w:szCs w:val="24"/>
              </w:rPr>
            </w:pPr>
            <w:r w:rsidRPr="00044180">
              <w:rPr>
                <w:rFonts w:ascii="Times New Roman" w:hAnsi="Times New Roman"/>
                <w:sz w:val="24"/>
                <w:szCs w:val="24"/>
              </w:rPr>
              <w:t>стимулирование приобретения сельскохозяйственными тов</w:t>
            </w:r>
            <w:r w:rsidRPr="00044180">
              <w:rPr>
                <w:rFonts w:ascii="Times New Roman" w:hAnsi="Times New Roman"/>
                <w:sz w:val="24"/>
                <w:szCs w:val="24"/>
              </w:rPr>
              <w:t>а</w:t>
            </w:r>
            <w:r w:rsidRPr="00044180">
              <w:rPr>
                <w:rFonts w:ascii="Times New Roman" w:hAnsi="Times New Roman"/>
                <w:sz w:val="24"/>
                <w:szCs w:val="24"/>
              </w:rPr>
              <w:t>ропроизводителями высокотехнологичных машин и оборудов</w:t>
            </w:r>
            <w:r w:rsidRPr="00044180">
              <w:rPr>
                <w:rFonts w:ascii="Times New Roman" w:hAnsi="Times New Roman"/>
                <w:sz w:val="24"/>
                <w:szCs w:val="24"/>
              </w:rPr>
              <w:t>а</w:t>
            </w:r>
            <w:r w:rsidRPr="00044180">
              <w:rPr>
                <w:rFonts w:ascii="Times New Roman" w:hAnsi="Times New Roman"/>
                <w:sz w:val="24"/>
                <w:szCs w:val="24"/>
              </w:rPr>
              <w:t>ния;</w:t>
            </w:r>
          </w:p>
          <w:p w:rsidR="00E374CA" w:rsidRPr="00044180" w:rsidRDefault="00E374CA" w:rsidP="0057794E">
            <w:pPr>
              <w:pStyle w:val="ConsPlusNormal0"/>
              <w:numPr>
                <w:ilvl w:val="0"/>
                <w:numId w:val="31"/>
              </w:numPr>
              <w:ind w:left="0" w:firstLine="0"/>
              <w:jc w:val="both"/>
              <w:rPr>
                <w:rFonts w:ascii="Times New Roman" w:hAnsi="Times New Roman"/>
                <w:sz w:val="24"/>
                <w:szCs w:val="24"/>
              </w:rPr>
            </w:pPr>
            <w:r w:rsidRPr="00044180">
              <w:rPr>
                <w:rFonts w:ascii="Times New Roman" w:hAnsi="Times New Roman"/>
                <w:sz w:val="24"/>
                <w:szCs w:val="24"/>
              </w:rPr>
              <w:t>повышение инновационной активности сельскохозяйстве</w:t>
            </w:r>
            <w:r w:rsidRPr="00044180">
              <w:rPr>
                <w:rFonts w:ascii="Times New Roman" w:hAnsi="Times New Roman"/>
                <w:sz w:val="24"/>
                <w:szCs w:val="24"/>
              </w:rPr>
              <w:t>н</w:t>
            </w:r>
            <w:r w:rsidRPr="00044180">
              <w:rPr>
                <w:rFonts w:ascii="Times New Roman" w:hAnsi="Times New Roman"/>
                <w:sz w:val="24"/>
                <w:szCs w:val="24"/>
              </w:rPr>
              <w:t>ных товаропроизводителей и расширение масштабов ра</w:t>
            </w:r>
            <w:r w:rsidRPr="00044180">
              <w:rPr>
                <w:rFonts w:ascii="Times New Roman" w:hAnsi="Times New Roman"/>
                <w:sz w:val="24"/>
                <w:szCs w:val="24"/>
              </w:rPr>
              <w:t>з</w:t>
            </w:r>
            <w:r w:rsidRPr="00044180">
              <w:rPr>
                <w:rFonts w:ascii="Times New Roman" w:hAnsi="Times New Roman"/>
                <w:sz w:val="24"/>
                <w:szCs w:val="24"/>
              </w:rPr>
              <w:t>вития сельского хозяйства на инновац</w:t>
            </w:r>
            <w:r w:rsidRPr="00044180">
              <w:rPr>
                <w:rFonts w:ascii="Times New Roman" w:hAnsi="Times New Roman"/>
                <w:sz w:val="24"/>
                <w:szCs w:val="24"/>
              </w:rPr>
              <w:t>и</w:t>
            </w:r>
            <w:r w:rsidRPr="00044180">
              <w:rPr>
                <w:rFonts w:ascii="Times New Roman" w:hAnsi="Times New Roman"/>
                <w:sz w:val="24"/>
                <w:szCs w:val="24"/>
              </w:rPr>
              <w:t>онной основе;</w:t>
            </w:r>
          </w:p>
          <w:p w:rsidR="00E374CA" w:rsidRPr="00044180" w:rsidRDefault="00E374CA" w:rsidP="0057794E">
            <w:pPr>
              <w:pStyle w:val="ConsPlusNormal0"/>
              <w:numPr>
                <w:ilvl w:val="0"/>
                <w:numId w:val="31"/>
              </w:numPr>
              <w:ind w:left="0" w:firstLine="0"/>
              <w:jc w:val="both"/>
              <w:rPr>
                <w:rFonts w:ascii="Times New Roman" w:hAnsi="Times New Roman"/>
                <w:sz w:val="24"/>
                <w:szCs w:val="24"/>
              </w:rPr>
            </w:pPr>
            <w:r w:rsidRPr="00044180">
              <w:rPr>
                <w:rFonts w:ascii="Times New Roman" w:hAnsi="Times New Roman"/>
                <w:sz w:val="24"/>
                <w:szCs w:val="24"/>
              </w:rPr>
              <w:t>создание и развитие институциональной среды, необх</w:t>
            </w:r>
            <w:r w:rsidRPr="00044180">
              <w:rPr>
                <w:rFonts w:ascii="Times New Roman" w:hAnsi="Times New Roman"/>
                <w:sz w:val="24"/>
                <w:szCs w:val="24"/>
              </w:rPr>
              <w:t>о</w:t>
            </w:r>
            <w:r w:rsidRPr="00044180">
              <w:rPr>
                <w:rFonts w:ascii="Times New Roman" w:hAnsi="Times New Roman"/>
                <w:sz w:val="24"/>
                <w:szCs w:val="24"/>
              </w:rPr>
              <w:t>димой для разработки и широкомасштабного использования иннов</w:t>
            </w:r>
            <w:r w:rsidRPr="00044180">
              <w:rPr>
                <w:rFonts w:ascii="Times New Roman" w:hAnsi="Times New Roman"/>
                <w:sz w:val="24"/>
                <w:szCs w:val="24"/>
              </w:rPr>
              <w:t>а</w:t>
            </w:r>
            <w:r w:rsidRPr="00044180">
              <w:rPr>
                <w:rFonts w:ascii="Times New Roman" w:hAnsi="Times New Roman"/>
                <w:sz w:val="24"/>
                <w:szCs w:val="24"/>
              </w:rPr>
              <w:t>ций;</w:t>
            </w:r>
          </w:p>
          <w:p w:rsidR="00E374CA" w:rsidRPr="00044180" w:rsidRDefault="00E374CA" w:rsidP="0057794E">
            <w:pPr>
              <w:pStyle w:val="ConsPlusNormal0"/>
              <w:numPr>
                <w:ilvl w:val="0"/>
                <w:numId w:val="31"/>
              </w:numPr>
              <w:ind w:left="0" w:firstLine="0"/>
              <w:jc w:val="both"/>
              <w:rPr>
                <w:rFonts w:ascii="Times New Roman" w:hAnsi="Times New Roman"/>
                <w:sz w:val="24"/>
                <w:szCs w:val="24"/>
              </w:rPr>
            </w:pPr>
            <w:r w:rsidRPr="00044180">
              <w:rPr>
                <w:rFonts w:ascii="Times New Roman" w:hAnsi="Times New Roman"/>
                <w:sz w:val="24"/>
                <w:szCs w:val="24"/>
              </w:rPr>
              <w:t>создание инфраструктуры развития биотехнологии в сельском хозяйстве;</w:t>
            </w:r>
          </w:p>
          <w:p w:rsidR="00E374CA" w:rsidRPr="00044180" w:rsidRDefault="00E374CA" w:rsidP="0057794E">
            <w:pPr>
              <w:pStyle w:val="ConsPlusNormal0"/>
              <w:numPr>
                <w:ilvl w:val="0"/>
                <w:numId w:val="31"/>
              </w:numPr>
              <w:ind w:left="0" w:firstLine="0"/>
              <w:jc w:val="both"/>
              <w:rPr>
                <w:rFonts w:ascii="Times New Roman" w:hAnsi="Times New Roman"/>
                <w:sz w:val="24"/>
                <w:szCs w:val="24"/>
              </w:rPr>
            </w:pPr>
            <w:r w:rsidRPr="00044180">
              <w:rPr>
                <w:rFonts w:ascii="Times New Roman" w:hAnsi="Times New Roman"/>
                <w:sz w:val="24"/>
                <w:szCs w:val="24"/>
              </w:rPr>
              <w:t>обновление и переоснащение технологического оборуд</w:t>
            </w:r>
            <w:r w:rsidRPr="00044180">
              <w:rPr>
                <w:rFonts w:ascii="Times New Roman" w:hAnsi="Times New Roman"/>
                <w:sz w:val="24"/>
                <w:szCs w:val="24"/>
              </w:rPr>
              <w:t>о</w:t>
            </w:r>
            <w:r w:rsidRPr="00044180">
              <w:rPr>
                <w:rFonts w:ascii="Times New Roman" w:hAnsi="Times New Roman"/>
                <w:sz w:val="24"/>
                <w:szCs w:val="24"/>
              </w:rPr>
              <w:t>вания пищевой и перерабатывающей промы</w:t>
            </w:r>
            <w:r w:rsidRPr="00044180">
              <w:rPr>
                <w:rFonts w:ascii="Times New Roman" w:hAnsi="Times New Roman"/>
                <w:sz w:val="24"/>
                <w:szCs w:val="24"/>
              </w:rPr>
              <w:t>ш</w:t>
            </w:r>
            <w:r w:rsidRPr="00044180">
              <w:rPr>
                <w:rFonts w:ascii="Times New Roman" w:hAnsi="Times New Roman"/>
                <w:sz w:val="24"/>
                <w:szCs w:val="24"/>
              </w:rPr>
              <w:t>ленности;</w:t>
            </w:r>
          </w:p>
          <w:p w:rsidR="00976F87" w:rsidRPr="00044180" w:rsidRDefault="00E374CA" w:rsidP="007151C9">
            <w:pPr>
              <w:pStyle w:val="ConsPlusNormal0"/>
              <w:numPr>
                <w:ilvl w:val="0"/>
                <w:numId w:val="31"/>
              </w:numPr>
              <w:ind w:left="0" w:firstLine="0"/>
              <w:jc w:val="both"/>
              <w:rPr>
                <w:rFonts w:ascii="Times New Roman" w:hAnsi="Times New Roman"/>
                <w:sz w:val="24"/>
                <w:szCs w:val="24"/>
              </w:rPr>
            </w:pPr>
            <w:r w:rsidRPr="00044180">
              <w:rPr>
                <w:rFonts w:ascii="Times New Roman" w:hAnsi="Times New Roman"/>
                <w:sz w:val="24"/>
                <w:szCs w:val="24"/>
              </w:rPr>
              <w:t>создание инфраструктуры развития биотехнологии в сельском хозяйстве</w:t>
            </w:r>
          </w:p>
        </w:tc>
      </w:tr>
      <w:tr w:rsidR="00824F08" w:rsidRPr="00044180" w:rsidTr="00976F87">
        <w:trPr>
          <w:trHeight w:val="20"/>
          <w:jc w:val="center"/>
        </w:trPr>
        <w:tc>
          <w:tcPr>
            <w:tcW w:w="2986" w:type="dxa"/>
            <w:shd w:val="clear" w:color="auto" w:fill="auto"/>
          </w:tcPr>
          <w:p w:rsidR="00824F08" w:rsidRPr="00044180" w:rsidRDefault="00824F08" w:rsidP="0057794E">
            <w:pPr>
              <w:pStyle w:val="ConsPlusNormal0"/>
              <w:rPr>
                <w:rFonts w:ascii="Times New Roman" w:hAnsi="Times New Roman"/>
                <w:sz w:val="24"/>
                <w:szCs w:val="24"/>
              </w:rPr>
            </w:pPr>
            <w:r w:rsidRPr="00044180">
              <w:rPr>
                <w:rFonts w:ascii="Times New Roman" w:hAnsi="Times New Roman"/>
                <w:sz w:val="24"/>
                <w:szCs w:val="24"/>
              </w:rPr>
              <w:lastRenderedPageBreak/>
              <w:t>Объемы финансового обе</w:t>
            </w:r>
            <w:r w:rsidRPr="00044180">
              <w:rPr>
                <w:rFonts w:ascii="Times New Roman" w:hAnsi="Times New Roman"/>
                <w:sz w:val="24"/>
                <w:szCs w:val="24"/>
              </w:rPr>
              <w:t>с</w:t>
            </w:r>
            <w:r w:rsidRPr="00044180">
              <w:rPr>
                <w:rFonts w:ascii="Times New Roman" w:hAnsi="Times New Roman"/>
                <w:sz w:val="24"/>
                <w:szCs w:val="24"/>
              </w:rPr>
              <w:t>печения за счет всех исто</w:t>
            </w:r>
            <w:r w:rsidRPr="00044180">
              <w:rPr>
                <w:rFonts w:ascii="Times New Roman" w:hAnsi="Times New Roman"/>
                <w:sz w:val="24"/>
                <w:szCs w:val="24"/>
              </w:rPr>
              <w:t>ч</w:t>
            </w:r>
            <w:r w:rsidRPr="00044180">
              <w:rPr>
                <w:rFonts w:ascii="Times New Roman" w:hAnsi="Times New Roman"/>
                <w:sz w:val="24"/>
                <w:szCs w:val="24"/>
              </w:rPr>
              <w:t>ников за весь период ре</w:t>
            </w:r>
            <w:r w:rsidRPr="00044180">
              <w:rPr>
                <w:rFonts w:ascii="Times New Roman" w:hAnsi="Times New Roman"/>
                <w:sz w:val="24"/>
                <w:szCs w:val="24"/>
              </w:rPr>
              <w:t>а</w:t>
            </w:r>
            <w:r w:rsidRPr="00044180">
              <w:rPr>
                <w:rFonts w:ascii="Times New Roman" w:hAnsi="Times New Roman"/>
                <w:sz w:val="24"/>
                <w:szCs w:val="24"/>
              </w:rPr>
              <w:t>лизации</w:t>
            </w:r>
          </w:p>
        </w:tc>
        <w:tc>
          <w:tcPr>
            <w:tcW w:w="425" w:type="dxa"/>
            <w:shd w:val="clear" w:color="auto" w:fill="auto"/>
          </w:tcPr>
          <w:p w:rsidR="00824F08" w:rsidRPr="00044180" w:rsidRDefault="00824F08" w:rsidP="0057794E">
            <w:pPr>
              <w:pStyle w:val="ConsPlusNormal0"/>
              <w:jc w:val="right"/>
              <w:rPr>
                <w:rFonts w:ascii="Times New Roman" w:hAnsi="Times New Roman"/>
                <w:sz w:val="24"/>
                <w:szCs w:val="24"/>
              </w:rPr>
            </w:pPr>
            <w:r w:rsidRPr="00044180">
              <w:rPr>
                <w:rFonts w:ascii="Times New Roman" w:hAnsi="Times New Roman"/>
                <w:sz w:val="24"/>
                <w:szCs w:val="24"/>
              </w:rPr>
              <w:t>–</w:t>
            </w:r>
          </w:p>
        </w:tc>
        <w:tc>
          <w:tcPr>
            <w:tcW w:w="6812" w:type="dxa"/>
            <w:shd w:val="clear" w:color="auto" w:fill="auto"/>
          </w:tcPr>
          <w:p w:rsidR="007151C9" w:rsidRDefault="00824F08" w:rsidP="0057794E">
            <w:pPr>
              <w:pStyle w:val="ConsPlusNormal0"/>
              <w:jc w:val="both"/>
              <w:rPr>
                <w:rFonts w:ascii="Times New Roman" w:hAnsi="Times New Roman"/>
                <w:sz w:val="24"/>
                <w:szCs w:val="24"/>
              </w:rPr>
            </w:pPr>
            <w:r w:rsidRPr="00044180">
              <w:rPr>
                <w:rFonts w:ascii="Times New Roman" w:hAnsi="Times New Roman"/>
                <w:sz w:val="24"/>
                <w:szCs w:val="24"/>
              </w:rPr>
              <w:t xml:space="preserve">общий объем финансирования </w:t>
            </w:r>
            <w:hyperlink w:anchor="P264">
              <w:r w:rsidRPr="00044180">
                <w:rPr>
                  <w:rFonts w:ascii="Times New Roman" w:hAnsi="Times New Roman"/>
                  <w:sz w:val="24"/>
                  <w:szCs w:val="24"/>
                </w:rPr>
                <w:t>подпрограммы</w:t>
              </w:r>
            </w:hyperlink>
            <w:r w:rsidRPr="00044180">
              <w:rPr>
                <w:rFonts w:ascii="Times New Roman" w:hAnsi="Times New Roman"/>
                <w:sz w:val="24"/>
                <w:szCs w:val="24"/>
              </w:rPr>
              <w:t xml:space="preserve"> составляет </w:t>
            </w:r>
            <w:r w:rsidR="000C765F" w:rsidRPr="00044180">
              <w:rPr>
                <w:rFonts w:ascii="Times New Roman" w:hAnsi="Times New Roman"/>
                <w:sz w:val="24"/>
                <w:szCs w:val="24"/>
              </w:rPr>
              <w:t>2 734 359,58</w:t>
            </w:r>
            <w:r w:rsidRPr="00044180">
              <w:rPr>
                <w:rFonts w:ascii="Times New Roman" w:hAnsi="Times New Roman"/>
                <w:sz w:val="24"/>
                <w:szCs w:val="24"/>
              </w:rPr>
              <w:t xml:space="preserve"> тыс. рублей, в том числе: </w:t>
            </w:r>
          </w:p>
          <w:p w:rsidR="002644A1" w:rsidRDefault="002644A1" w:rsidP="0057794E">
            <w:pPr>
              <w:pStyle w:val="ConsPlusNormal0"/>
              <w:jc w:val="both"/>
              <w:rPr>
                <w:rFonts w:ascii="Times New Roman" w:hAnsi="Times New Roman"/>
                <w:sz w:val="24"/>
                <w:szCs w:val="24"/>
              </w:rPr>
            </w:pPr>
            <w:r>
              <w:rPr>
                <w:rFonts w:ascii="Times New Roman" w:hAnsi="Times New Roman"/>
                <w:sz w:val="24"/>
                <w:szCs w:val="24"/>
              </w:rPr>
              <w:t>средства федерального бюджета</w:t>
            </w:r>
            <w:r w:rsidR="00824F08" w:rsidRPr="00044180">
              <w:rPr>
                <w:rFonts w:ascii="Times New Roman" w:hAnsi="Times New Roman"/>
                <w:sz w:val="24"/>
                <w:szCs w:val="24"/>
              </w:rPr>
              <w:t xml:space="preserve"> – </w:t>
            </w:r>
            <w:r w:rsidR="000C765F" w:rsidRPr="00044180">
              <w:rPr>
                <w:rFonts w:ascii="Times New Roman" w:hAnsi="Times New Roman"/>
                <w:sz w:val="24"/>
                <w:szCs w:val="24"/>
              </w:rPr>
              <w:t>1 292 340,0</w:t>
            </w:r>
            <w:r w:rsidR="00824F08" w:rsidRPr="00044180">
              <w:rPr>
                <w:rFonts w:ascii="Times New Roman" w:hAnsi="Times New Roman"/>
                <w:sz w:val="24"/>
                <w:szCs w:val="24"/>
              </w:rPr>
              <w:t xml:space="preserve"> тыс. рублей</w:t>
            </w:r>
            <w:r>
              <w:rPr>
                <w:rFonts w:ascii="Times New Roman" w:hAnsi="Times New Roman"/>
                <w:sz w:val="24"/>
                <w:szCs w:val="24"/>
              </w:rPr>
              <w:t>;</w:t>
            </w:r>
          </w:p>
          <w:p w:rsidR="00824F08" w:rsidRPr="00044180" w:rsidRDefault="002644A1" w:rsidP="0057794E">
            <w:pPr>
              <w:pStyle w:val="ConsPlusNormal0"/>
              <w:jc w:val="both"/>
              <w:rPr>
                <w:rFonts w:ascii="Times New Roman" w:hAnsi="Times New Roman"/>
                <w:sz w:val="24"/>
                <w:szCs w:val="24"/>
              </w:rPr>
            </w:pPr>
            <w:r>
              <w:rPr>
                <w:rFonts w:ascii="Times New Roman" w:hAnsi="Times New Roman"/>
                <w:sz w:val="24"/>
                <w:szCs w:val="24"/>
              </w:rPr>
              <w:t>средства республиканского бюджета</w:t>
            </w:r>
            <w:r w:rsidR="00824F08" w:rsidRPr="00044180">
              <w:rPr>
                <w:rFonts w:ascii="Times New Roman" w:hAnsi="Times New Roman"/>
                <w:sz w:val="24"/>
                <w:szCs w:val="24"/>
              </w:rPr>
              <w:t xml:space="preserve"> – </w:t>
            </w:r>
            <w:r w:rsidR="000C765F" w:rsidRPr="00044180">
              <w:rPr>
                <w:rFonts w:ascii="Times New Roman" w:hAnsi="Times New Roman"/>
                <w:sz w:val="24"/>
                <w:szCs w:val="24"/>
              </w:rPr>
              <w:t>1 079 874,26</w:t>
            </w:r>
            <w:r w:rsidR="00824F08" w:rsidRPr="00044180">
              <w:rPr>
                <w:rFonts w:ascii="Times New Roman" w:hAnsi="Times New Roman"/>
                <w:sz w:val="24"/>
                <w:szCs w:val="24"/>
              </w:rPr>
              <w:t xml:space="preserve"> тыс. рублей</w:t>
            </w:r>
            <w:r>
              <w:rPr>
                <w:rFonts w:ascii="Times New Roman" w:hAnsi="Times New Roman"/>
                <w:sz w:val="24"/>
                <w:szCs w:val="24"/>
              </w:rPr>
              <w:t>;</w:t>
            </w:r>
            <w:r w:rsidR="00824F08" w:rsidRPr="00044180">
              <w:rPr>
                <w:rFonts w:ascii="Times New Roman" w:hAnsi="Times New Roman"/>
                <w:sz w:val="24"/>
                <w:szCs w:val="24"/>
              </w:rPr>
              <w:t xml:space="preserve"> вн</w:t>
            </w:r>
            <w:r w:rsidR="00824F08" w:rsidRPr="00044180">
              <w:rPr>
                <w:rFonts w:ascii="Times New Roman" w:hAnsi="Times New Roman"/>
                <w:sz w:val="24"/>
                <w:szCs w:val="24"/>
              </w:rPr>
              <w:t>е</w:t>
            </w:r>
            <w:r w:rsidR="00824F08" w:rsidRPr="00044180">
              <w:rPr>
                <w:rFonts w:ascii="Times New Roman" w:hAnsi="Times New Roman"/>
                <w:sz w:val="24"/>
                <w:szCs w:val="24"/>
              </w:rPr>
              <w:t xml:space="preserve">бюджетные </w:t>
            </w:r>
            <w:r>
              <w:rPr>
                <w:rFonts w:ascii="Times New Roman" w:hAnsi="Times New Roman"/>
                <w:sz w:val="24"/>
                <w:szCs w:val="24"/>
              </w:rPr>
              <w:t>средства</w:t>
            </w:r>
            <w:r w:rsidR="00824F08" w:rsidRPr="00044180">
              <w:rPr>
                <w:rFonts w:ascii="Times New Roman" w:hAnsi="Times New Roman"/>
                <w:sz w:val="24"/>
                <w:szCs w:val="24"/>
              </w:rPr>
              <w:t xml:space="preserve"> – </w:t>
            </w:r>
            <w:r w:rsidR="000C765F" w:rsidRPr="00044180">
              <w:rPr>
                <w:rFonts w:ascii="Times New Roman" w:hAnsi="Times New Roman"/>
                <w:sz w:val="24"/>
                <w:szCs w:val="24"/>
              </w:rPr>
              <w:t>362 145,32</w:t>
            </w:r>
            <w:r w:rsidR="00976F87">
              <w:rPr>
                <w:rFonts w:ascii="Times New Roman" w:hAnsi="Times New Roman"/>
                <w:sz w:val="24"/>
                <w:szCs w:val="24"/>
              </w:rPr>
              <w:t xml:space="preserve"> тыс. рублей</w:t>
            </w:r>
          </w:p>
          <w:p w:rsidR="00824F08" w:rsidRPr="00044180" w:rsidRDefault="00824F08" w:rsidP="0057794E">
            <w:pPr>
              <w:pStyle w:val="ConsPlusNormal0"/>
              <w:jc w:val="both"/>
              <w:rPr>
                <w:rFonts w:ascii="Times New Roman" w:hAnsi="Times New Roman"/>
                <w:sz w:val="24"/>
                <w:szCs w:val="24"/>
              </w:rPr>
            </w:pPr>
          </w:p>
        </w:tc>
      </w:tr>
      <w:tr w:rsidR="00824F08" w:rsidRPr="00044180" w:rsidTr="00976F87">
        <w:trPr>
          <w:trHeight w:val="20"/>
          <w:jc w:val="center"/>
        </w:trPr>
        <w:tc>
          <w:tcPr>
            <w:tcW w:w="2986" w:type="dxa"/>
            <w:shd w:val="clear" w:color="auto" w:fill="auto"/>
          </w:tcPr>
          <w:p w:rsidR="00824F08" w:rsidRPr="00044180" w:rsidRDefault="00824F08" w:rsidP="0057794E">
            <w:pPr>
              <w:pStyle w:val="ConsPlusNormal0"/>
              <w:rPr>
                <w:rFonts w:ascii="Times New Roman" w:hAnsi="Times New Roman"/>
                <w:sz w:val="24"/>
                <w:szCs w:val="24"/>
              </w:rPr>
            </w:pPr>
            <w:r w:rsidRPr="00044180">
              <w:rPr>
                <w:rFonts w:ascii="Times New Roman" w:hAnsi="Times New Roman"/>
                <w:sz w:val="24"/>
                <w:szCs w:val="24"/>
              </w:rPr>
              <w:t>Связь с национальными целями развития Росси</w:t>
            </w:r>
            <w:r w:rsidRPr="00044180">
              <w:rPr>
                <w:rFonts w:ascii="Times New Roman" w:hAnsi="Times New Roman"/>
                <w:sz w:val="24"/>
                <w:szCs w:val="24"/>
              </w:rPr>
              <w:t>й</w:t>
            </w:r>
            <w:r w:rsidRPr="00044180">
              <w:rPr>
                <w:rFonts w:ascii="Times New Roman" w:hAnsi="Times New Roman"/>
                <w:sz w:val="24"/>
                <w:szCs w:val="24"/>
              </w:rPr>
              <w:t>ской Федерации/ госуда</w:t>
            </w:r>
            <w:r w:rsidRPr="00044180">
              <w:rPr>
                <w:rFonts w:ascii="Times New Roman" w:hAnsi="Times New Roman"/>
                <w:sz w:val="24"/>
                <w:szCs w:val="24"/>
              </w:rPr>
              <w:t>р</w:t>
            </w:r>
            <w:r w:rsidRPr="00044180">
              <w:rPr>
                <w:rFonts w:ascii="Times New Roman" w:hAnsi="Times New Roman"/>
                <w:sz w:val="24"/>
                <w:szCs w:val="24"/>
              </w:rPr>
              <w:t>ственной программой Ро</w:t>
            </w:r>
            <w:r w:rsidRPr="00044180">
              <w:rPr>
                <w:rFonts w:ascii="Times New Roman" w:hAnsi="Times New Roman"/>
                <w:sz w:val="24"/>
                <w:szCs w:val="24"/>
              </w:rPr>
              <w:t>с</w:t>
            </w:r>
            <w:r w:rsidRPr="00044180">
              <w:rPr>
                <w:rFonts w:ascii="Times New Roman" w:hAnsi="Times New Roman"/>
                <w:sz w:val="24"/>
                <w:szCs w:val="24"/>
              </w:rPr>
              <w:t>сийской Федерации/ гос</w:t>
            </w:r>
            <w:r w:rsidRPr="00044180">
              <w:rPr>
                <w:rFonts w:ascii="Times New Roman" w:hAnsi="Times New Roman"/>
                <w:sz w:val="24"/>
                <w:szCs w:val="24"/>
              </w:rPr>
              <w:t>у</w:t>
            </w:r>
            <w:r w:rsidRPr="00044180">
              <w:rPr>
                <w:rFonts w:ascii="Times New Roman" w:hAnsi="Times New Roman"/>
                <w:sz w:val="24"/>
                <w:szCs w:val="24"/>
              </w:rPr>
              <w:t>дарственной программой</w:t>
            </w:r>
          </w:p>
        </w:tc>
        <w:tc>
          <w:tcPr>
            <w:tcW w:w="425" w:type="dxa"/>
            <w:shd w:val="clear" w:color="auto" w:fill="auto"/>
          </w:tcPr>
          <w:p w:rsidR="00824F08" w:rsidRPr="00044180" w:rsidRDefault="00824F08" w:rsidP="0057794E">
            <w:pPr>
              <w:pStyle w:val="ConsPlusNormal0"/>
              <w:jc w:val="right"/>
              <w:rPr>
                <w:rFonts w:ascii="Times New Roman" w:hAnsi="Times New Roman"/>
                <w:sz w:val="24"/>
                <w:szCs w:val="24"/>
              </w:rPr>
            </w:pPr>
            <w:r w:rsidRPr="00044180">
              <w:rPr>
                <w:rFonts w:ascii="Times New Roman" w:hAnsi="Times New Roman"/>
                <w:sz w:val="24"/>
                <w:szCs w:val="24"/>
              </w:rPr>
              <w:t>–</w:t>
            </w:r>
          </w:p>
        </w:tc>
        <w:tc>
          <w:tcPr>
            <w:tcW w:w="6812" w:type="dxa"/>
            <w:shd w:val="clear" w:color="auto" w:fill="auto"/>
          </w:tcPr>
          <w:p w:rsidR="00824F08" w:rsidRPr="00044180" w:rsidRDefault="00824F08" w:rsidP="0057794E">
            <w:pPr>
              <w:pStyle w:val="ConsPlusNormal0"/>
              <w:jc w:val="both"/>
              <w:rPr>
                <w:rFonts w:ascii="Times New Roman" w:hAnsi="Times New Roman"/>
                <w:sz w:val="24"/>
                <w:szCs w:val="24"/>
              </w:rPr>
            </w:pPr>
            <w:r w:rsidRPr="00044180">
              <w:rPr>
                <w:rFonts w:ascii="Times New Roman" w:hAnsi="Times New Roman"/>
                <w:sz w:val="24"/>
                <w:szCs w:val="24"/>
              </w:rPr>
              <w:t>государственная программа развития сельского хозяйства и р</w:t>
            </w:r>
            <w:r w:rsidRPr="00044180">
              <w:rPr>
                <w:rFonts w:ascii="Times New Roman" w:hAnsi="Times New Roman"/>
                <w:sz w:val="24"/>
                <w:szCs w:val="24"/>
              </w:rPr>
              <w:t>е</w:t>
            </w:r>
            <w:r w:rsidRPr="00044180">
              <w:rPr>
                <w:rFonts w:ascii="Times New Roman" w:hAnsi="Times New Roman"/>
                <w:sz w:val="24"/>
                <w:szCs w:val="24"/>
              </w:rPr>
              <w:t>гулирования рынков сельскохозяйственной проду</w:t>
            </w:r>
            <w:r w:rsidRPr="00044180">
              <w:rPr>
                <w:rFonts w:ascii="Times New Roman" w:hAnsi="Times New Roman"/>
                <w:sz w:val="24"/>
                <w:szCs w:val="24"/>
              </w:rPr>
              <w:t>к</w:t>
            </w:r>
            <w:r w:rsidRPr="00044180">
              <w:rPr>
                <w:rFonts w:ascii="Times New Roman" w:hAnsi="Times New Roman"/>
                <w:sz w:val="24"/>
                <w:szCs w:val="24"/>
              </w:rPr>
              <w:t>ции, сырья и продовольствия, утвержденная постановлением Правительства Российской Федерации от 14 июля 2012 г</w:t>
            </w:r>
            <w:r w:rsidR="00153EA0" w:rsidRPr="00044180">
              <w:rPr>
                <w:rFonts w:ascii="Times New Roman" w:hAnsi="Times New Roman"/>
                <w:sz w:val="24"/>
                <w:szCs w:val="24"/>
              </w:rPr>
              <w:t>.</w:t>
            </w:r>
            <w:r w:rsidRPr="00044180">
              <w:rPr>
                <w:rFonts w:ascii="Times New Roman" w:hAnsi="Times New Roman"/>
                <w:sz w:val="24"/>
                <w:szCs w:val="24"/>
              </w:rPr>
              <w:t xml:space="preserve"> № 717</w:t>
            </w:r>
          </w:p>
        </w:tc>
      </w:tr>
    </w:tbl>
    <w:p w:rsidR="00FB4DDB" w:rsidRDefault="00FB4DDB" w:rsidP="0057794E">
      <w:pPr>
        <w:widowControl w:val="0"/>
        <w:autoSpaceDE w:val="0"/>
        <w:autoSpaceDN w:val="0"/>
        <w:adjustRightInd w:val="0"/>
        <w:jc w:val="center"/>
        <w:rPr>
          <w:b/>
          <w:sz w:val="28"/>
          <w:szCs w:val="28"/>
        </w:rPr>
      </w:pPr>
    </w:p>
    <w:p w:rsidR="00824F08" w:rsidRDefault="00824F08" w:rsidP="0057794E">
      <w:pPr>
        <w:widowControl w:val="0"/>
        <w:autoSpaceDE w:val="0"/>
        <w:autoSpaceDN w:val="0"/>
        <w:adjustRightInd w:val="0"/>
        <w:jc w:val="center"/>
        <w:rPr>
          <w:b/>
          <w:sz w:val="28"/>
          <w:szCs w:val="28"/>
        </w:rPr>
      </w:pPr>
    </w:p>
    <w:p w:rsidR="00824F08" w:rsidRPr="00976F87" w:rsidRDefault="00976F87" w:rsidP="00846F02">
      <w:pPr>
        <w:jc w:val="center"/>
        <w:rPr>
          <w:b/>
          <w:sz w:val="28"/>
          <w:szCs w:val="28"/>
        </w:rPr>
      </w:pPr>
      <w:r>
        <w:br w:type="page"/>
      </w:r>
      <w:r w:rsidR="00824F08" w:rsidRPr="00976F87">
        <w:rPr>
          <w:b/>
          <w:sz w:val="28"/>
          <w:szCs w:val="28"/>
        </w:rPr>
        <w:lastRenderedPageBreak/>
        <w:t>П А С П О Р Т</w:t>
      </w:r>
    </w:p>
    <w:p w:rsidR="006F16F1" w:rsidRDefault="00824F08" w:rsidP="00846F02">
      <w:pPr>
        <w:jc w:val="center"/>
        <w:rPr>
          <w:sz w:val="28"/>
          <w:szCs w:val="28"/>
        </w:rPr>
      </w:pPr>
      <w:r w:rsidRPr="00976F87">
        <w:rPr>
          <w:sz w:val="28"/>
          <w:szCs w:val="28"/>
        </w:rPr>
        <w:t xml:space="preserve">подпрограммы </w:t>
      </w:r>
      <w:r w:rsidR="00A14CCD" w:rsidRPr="00976F87">
        <w:rPr>
          <w:sz w:val="28"/>
          <w:szCs w:val="28"/>
        </w:rPr>
        <w:t>3</w:t>
      </w:r>
      <w:r w:rsidRPr="00976F87">
        <w:rPr>
          <w:sz w:val="28"/>
          <w:szCs w:val="28"/>
        </w:rPr>
        <w:t xml:space="preserve"> </w:t>
      </w:r>
      <w:r w:rsidR="001C1F87" w:rsidRPr="00976F87">
        <w:rPr>
          <w:sz w:val="28"/>
          <w:szCs w:val="28"/>
        </w:rPr>
        <w:t>«</w:t>
      </w:r>
      <w:r w:rsidR="00A14CCD" w:rsidRPr="00976F87">
        <w:rPr>
          <w:sz w:val="28"/>
          <w:szCs w:val="28"/>
        </w:rPr>
        <w:t xml:space="preserve">Вовлечение в оборот </w:t>
      </w:r>
    </w:p>
    <w:p w:rsidR="006F16F1" w:rsidRDefault="00A14CCD" w:rsidP="00846F02">
      <w:pPr>
        <w:jc w:val="center"/>
        <w:rPr>
          <w:sz w:val="28"/>
          <w:szCs w:val="28"/>
        </w:rPr>
      </w:pPr>
      <w:r w:rsidRPr="00976F87">
        <w:rPr>
          <w:sz w:val="28"/>
          <w:szCs w:val="28"/>
        </w:rPr>
        <w:t xml:space="preserve">земель сельскохозяйственного назначения и </w:t>
      </w:r>
    </w:p>
    <w:p w:rsidR="006F16F1" w:rsidRDefault="00A14CCD" w:rsidP="00846F02">
      <w:pPr>
        <w:jc w:val="center"/>
        <w:rPr>
          <w:sz w:val="28"/>
          <w:szCs w:val="28"/>
        </w:rPr>
      </w:pPr>
      <w:r w:rsidRPr="00976F87">
        <w:rPr>
          <w:sz w:val="28"/>
          <w:szCs w:val="28"/>
        </w:rPr>
        <w:t>развити</w:t>
      </w:r>
      <w:r w:rsidR="006F16F1">
        <w:rPr>
          <w:sz w:val="28"/>
          <w:szCs w:val="28"/>
        </w:rPr>
        <w:t>е</w:t>
      </w:r>
      <w:r w:rsidRPr="00976F87">
        <w:rPr>
          <w:sz w:val="28"/>
          <w:szCs w:val="28"/>
        </w:rPr>
        <w:t xml:space="preserve"> мелиоративного комплекса Республики </w:t>
      </w:r>
    </w:p>
    <w:p w:rsidR="006F16F1" w:rsidRDefault="00A14CCD" w:rsidP="00846F02">
      <w:pPr>
        <w:jc w:val="center"/>
        <w:rPr>
          <w:sz w:val="28"/>
          <w:szCs w:val="28"/>
        </w:rPr>
      </w:pPr>
      <w:r w:rsidRPr="00976F87">
        <w:rPr>
          <w:sz w:val="28"/>
          <w:szCs w:val="28"/>
        </w:rPr>
        <w:t>Тыва</w:t>
      </w:r>
      <w:r w:rsidR="001C1F87" w:rsidRPr="00976F87">
        <w:rPr>
          <w:sz w:val="28"/>
          <w:szCs w:val="28"/>
        </w:rPr>
        <w:t>»</w:t>
      </w:r>
      <w:r w:rsidR="00824F08" w:rsidRPr="00976F87">
        <w:rPr>
          <w:sz w:val="28"/>
          <w:szCs w:val="28"/>
        </w:rPr>
        <w:t xml:space="preserve"> </w:t>
      </w:r>
      <w:r w:rsidR="006F16F1" w:rsidRPr="00362491">
        <w:rPr>
          <w:sz w:val="28"/>
          <w:szCs w:val="28"/>
        </w:rPr>
        <w:t xml:space="preserve">государственной программы Республики </w:t>
      </w:r>
    </w:p>
    <w:p w:rsidR="006F16F1" w:rsidRDefault="006F16F1" w:rsidP="00846F02">
      <w:pPr>
        <w:jc w:val="center"/>
        <w:rPr>
          <w:sz w:val="28"/>
          <w:szCs w:val="28"/>
        </w:rPr>
      </w:pPr>
      <w:r w:rsidRPr="00362491">
        <w:rPr>
          <w:sz w:val="28"/>
          <w:szCs w:val="28"/>
        </w:rPr>
        <w:t>Тыва «Развитие сельского</w:t>
      </w:r>
      <w:r w:rsidR="005F2CE2">
        <w:rPr>
          <w:sz w:val="28"/>
          <w:szCs w:val="28"/>
        </w:rPr>
        <w:t xml:space="preserve"> </w:t>
      </w:r>
      <w:r w:rsidRPr="00362491">
        <w:rPr>
          <w:sz w:val="28"/>
          <w:szCs w:val="28"/>
        </w:rPr>
        <w:t xml:space="preserve">хозяйства и </w:t>
      </w:r>
    </w:p>
    <w:p w:rsidR="006F16F1" w:rsidRDefault="006F16F1" w:rsidP="00846F02">
      <w:pPr>
        <w:jc w:val="center"/>
        <w:rPr>
          <w:sz w:val="28"/>
          <w:szCs w:val="28"/>
        </w:rPr>
      </w:pPr>
      <w:r w:rsidRPr="00362491">
        <w:rPr>
          <w:sz w:val="28"/>
          <w:szCs w:val="28"/>
        </w:rPr>
        <w:t xml:space="preserve">регулирование рынков сельскохозяйственной </w:t>
      </w:r>
    </w:p>
    <w:p w:rsidR="006F16F1" w:rsidRDefault="006F16F1" w:rsidP="00846F02">
      <w:pPr>
        <w:jc w:val="center"/>
        <w:rPr>
          <w:sz w:val="28"/>
          <w:szCs w:val="28"/>
        </w:rPr>
      </w:pPr>
      <w:r w:rsidRPr="00362491">
        <w:rPr>
          <w:sz w:val="28"/>
          <w:szCs w:val="28"/>
        </w:rPr>
        <w:t>продукции,</w:t>
      </w:r>
      <w:r>
        <w:rPr>
          <w:sz w:val="28"/>
          <w:szCs w:val="28"/>
        </w:rPr>
        <w:t xml:space="preserve"> </w:t>
      </w:r>
      <w:r w:rsidRPr="00362491">
        <w:rPr>
          <w:sz w:val="28"/>
          <w:szCs w:val="28"/>
        </w:rPr>
        <w:t>сырья и</w:t>
      </w:r>
      <w:r>
        <w:rPr>
          <w:sz w:val="28"/>
          <w:szCs w:val="28"/>
        </w:rPr>
        <w:t xml:space="preserve"> </w:t>
      </w:r>
      <w:r w:rsidRPr="00362491">
        <w:rPr>
          <w:sz w:val="28"/>
          <w:szCs w:val="28"/>
        </w:rPr>
        <w:t xml:space="preserve"> продовольствия в</w:t>
      </w:r>
    </w:p>
    <w:p w:rsidR="006F16F1" w:rsidRPr="00E5290F" w:rsidRDefault="006F16F1" w:rsidP="00846F02">
      <w:pPr>
        <w:jc w:val="center"/>
        <w:rPr>
          <w:sz w:val="28"/>
          <w:szCs w:val="28"/>
        </w:rPr>
      </w:pPr>
      <w:r w:rsidRPr="00362491">
        <w:rPr>
          <w:sz w:val="28"/>
          <w:szCs w:val="28"/>
        </w:rPr>
        <w:t>Республике Тыва»</w:t>
      </w:r>
      <w:r>
        <w:rPr>
          <w:sz w:val="28"/>
          <w:szCs w:val="28"/>
        </w:rPr>
        <w:t xml:space="preserve"> </w:t>
      </w:r>
      <w:r w:rsidRPr="00E5290F">
        <w:rPr>
          <w:sz w:val="28"/>
          <w:szCs w:val="28"/>
        </w:rPr>
        <w:t>(далее</w:t>
      </w:r>
      <w:r>
        <w:rPr>
          <w:sz w:val="28"/>
          <w:szCs w:val="28"/>
        </w:rPr>
        <w:t xml:space="preserve"> – </w:t>
      </w:r>
      <w:r w:rsidRPr="00E5290F">
        <w:rPr>
          <w:sz w:val="28"/>
          <w:szCs w:val="28"/>
        </w:rPr>
        <w:t>Подпрограмма)</w:t>
      </w:r>
    </w:p>
    <w:p w:rsidR="00824F08" w:rsidRPr="00976F87" w:rsidRDefault="00824F08" w:rsidP="00846F02">
      <w:pPr>
        <w:jc w:val="center"/>
        <w:rPr>
          <w:sz w:val="28"/>
          <w:szCs w:val="28"/>
        </w:rPr>
      </w:pPr>
    </w:p>
    <w:tbl>
      <w:tblPr>
        <w:tblW w:w="9869" w:type="dxa"/>
        <w:jc w:val="center"/>
        <w:tblLayout w:type="fixed"/>
        <w:tblCellMar>
          <w:left w:w="57" w:type="dxa"/>
          <w:right w:w="57" w:type="dxa"/>
        </w:tblCellMar>
        <w:tblLook w:val="04A0" w:firstRow="1" w:lastRow="0" w:firstColumn="1" w:lastColumn="0" w:noHBand="0" w:noVBand="1"/>
      </w:tblPr>
      <w:tblGrid>
        <w:gridCol w:w="3093"/>
        <w:gridCol w:w="425"/>
        <w:gridCol w:w="6351"/>
      </w:tblGrid>
      <w:tr w:rsidR="00824F08" w:rsidRPr="00174DF4" w:rsidTr="003002D1">
        <w:trPr>
          <w:jc w:val="center"/>
        </w:trPr>
        <w:tc>
          <w:tcPr>
            <w:tcW w:w="3093"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Куратор </w:t>
            </w:r>
            <w:r>
              <w:rPr>
                <w:rFonts w:ascii="Times New Roman" w:hAnsi="Times New Roman"/>
                <w:sz w:val="24"/>
                <w:szCs w:val="24"/>
              </w:rPr>
              <w:t>Подпрограммы</w:t>
            </w:r>
            <w:r w:rsidRPr="00B66194">
              <w:rPr>
                <w:rFonts w:ascii="Times New Roman" w:hAnsi="Times New Roman"/>
                <w:sz w:val="24"/>
                <w:szCs w:val="24"/>
              </w:rPr>
              <w:t xml:space="preserve"> </w:t>
            </w:r>
            <w:r w:rsidR="00FE2068">
              <w:rPr>
                <w:rFonts w:ascii="Times New Roman" w:hAnsi="Times New Roman"/>
                <w:sz w:val="24"/>
                <w:szCs w:val="24"/>
              </w:rPr>
              <w:t>Республики Тыва</w:t>
            </w:r>
          </w:p>
        </w:tc>
        <w:tc>
          <w:tcPr>
            <w:tcW w:w="425" w:type="dxa"/>
            <w:shd w:val="clear" w:color="auto" w:fill="auto"/>
          </w:tcPr>
          <w:p w:rsidR="00824F08" w:rsidRPr="003B6F77" w:rsidRDefault="00824F08" w:rsidP="0057794E">
            <w:pPr>
              <w:jc w:val="right"/>
            </w:pPr>
            <w:r w:rsidRPr="003B6F77">
              <w:t>–</w:t>
            </w:r>
          </w:p>
        </w:tc>
        <w:tc>
          <w:tcPr>
            <w:tcW w:w="6351" w:type="dxa"/>
            <w:shd w:val="clear" w:color="auto" w:fill="auto"/>
          </w:tcPr>
          <w:p w:rsidR="00824F08" w:rsidRPr="00B66194" w:rsidRDefault="00824F08" w:rsidP="0057794E">
            <w:pPr>
              <w:pStyle w:val="ConsPlusNormal0"/>
              <w:jc w:val="both"/>
              <w:rPr>
                <w:rFonts w:ascii="Times New Roman" w:hAnsi="Times New Roman"/>
                <w:sz w:val="24"/>
              </w:rPr>
            </w:pPr>
            <w:r>
              <w:rPr>
                <w:rFonts w:ascii="Times New Roman" w:hAnsi="Times New Roman"/>
                <w:sz w:val="24"/>
              </w:rPr>
              <w:t>министр сельского хозяйства и продовольствия Респу</w:t>
            </w:r>
            <w:r>
              <w:rPr>
                <w:rFonts w:ascii="Times New Roman" w:hAnsi="Times New Roman"/>
                <w:sz w:val="24"/>
              </w:rPr>
              <w:t>б</w:t>
            </w:r>
            <w:r>
              <w:rPr>
                <w:rFonts w:ascii="Times New Roman" w:hAnsi="Times New Roman"/>
                <w:sz w:val="24"/>
              </w:rPr>
              <w:t>лики Тыва Ховалыг А-М.А.</w:t>
            </w:r>
          </w:p>
          <w:p w:rsidR="00824F08" w:rsidRPr="00B66194" w:rsidRDefault="00824F08" w:rsidP="0057794E">
            <w:pPr>
              <w:pStyle w:val="ConsPlusNormal0"/>
              <w:jc w:val="both"/>
              <w:rPr>
                <w:rFonts w:ascii="Times New Roman" w:hAnsi="Times New Roman"/>
                <w:sz w:val="24"/>
                <w:szCs w:val="24"/>
              </w:rPr>
            </w:pPr>
          </w:p>
        </w:tc>
      </w:tr>
      <w:tr w:rsidR="00824F08" w:rsidRPr="00174DF4" w:rsidTr="003002D1">
        <w:trPr>
          <w:jc w:val="center"/>
        </w:trPr>
        <w:tc>
          <w:tcPr>
            <w:tcW w:w="3093"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Ответственный исполнитель </w:t>
            </w:r>
            <w:r>
              <w:rPr>
                <w:rFonts w:ascii="Times New Roman" w:hAnsi="Times New Roman"/>
                <w:sz w:val="24"/>
                <w:szCs w:val="24"/>
              </w:rPr>
              <w:t>Подпрограммы</w:t>
            </w:r>
            <w:r w:rsidR="00FE2068">
              <w:rPr>
                <w:rFonts w:ascii="Times New Roman" w:hAnsi="Times New Roman"/>
                <w:sz w:val="24"/>
                <w:szCs w:val="24"/>
              </w:rPr>
              <w:t xml:space="preserve"> Республики Тыва</w:t>
            </w:r>
          </w:p>
          <w:p w:rsidR="00824F08" w:rsidRPr="00B66194" w:rsidRDefault="00824F08" w:rsidP="0057794E">
            <w:pPr>
              <w:pStyle w:val="ConsPlusNormal0"/>
              <w:rPr>
                <w:rFonts w:ascii="Times New Roman" w:hAnsi="Times New Roman"/>
                <w:sz w:val="24"/>
                <w:szCs w:val="24"/>
              </w:rPr>
            </w:pP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351" w:type="dxa"/>
            <w:shd w:val="clear" w:color="auto" w:fill="auto"/>
          </w:tcPr>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rPr>
              <w:t>Министерство сельского хозяйства и продовольствия Ре</w:t>
            </w:r>
            <w:r w:rsidRPr="00B66194">
              <w:rPr>
                <w:rFonts w:ascii="Times New Roman" w:hAnsi="Times New Roman"/>
                <w:sz w:val="24"/>
              </w:rPr>
              <w:t>с</w:t>
            </w:r>
            <w:r w:rsidRPr="00B66194">
              <w:rPr>
                <w:rFonts w:ascii="Times New Roman" w:hAnsi="Times New Roman"/>
                <w:sz w:val="24"/>
              </w:rPr>
              <w:t>публики Тыва</w:t>
            </w:r>
          </w:p>
        </w:tc>
      </w:tr>
      <w:tr w:rsidR="00824F08" w:rsidRPr="00174DF4" w:rsidTr="003002D1">
        <w:trPr>
          <w:jc w:val="center"/>
        </w:trPr>
        <w:tc>
          <w:tcPr>
            <w:tcW w:w="3093"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Соисполнители </w:t>
            </w:r>
            <w:r>
              <w:rPr>
                <w:rFonts w:ascii="Times New Roman" w:hAnsi="Times New Roman"/>
                <w:sz w:val="24"/>
                <w:szCs w:val="24"/>
              </w:rPr>
              <w:t>Подпр</w:t>
            </w:r>
            <w:r>
              <w:rPr>
                <w:rFonts w:ascii="Times New Roman" w:hAnsi="Times New Roman"/>
                <w:sz w:val="24"/>
                <w:szCs w:val="24"/>
              </w:rPr>
              <w:t>о</w:t>
            </w:r>
            <w:r>
              <w:rPr>
                <w:rFonts w:ascii="Times New Roman" w:hAnsi="Times New Roman"/>
                <w:sz w:val="24"/>
                <w:szCs w:val="24"/>
              </w:rPr>
              <w:t>граммы</w:t>
            </w:r>
            <w:r w:rsidR="00FE2068">
              <w:rPr>
                <w:rFonts w:ascii="Times New Roman" w:hAnsi="Times New Roman"/>
                <w:sz w:val="24"/>
                <w:szCs w:val="24"/>
              </w:rPr>
              <w:t xml:space="preserve"> Республики Тыва</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351" w:type="dxa"/>
            <w:shd w:val="clear" w:color="auto" w:fill="auto"/>
          </w:tcPr>
          <w:p w:rsidR="00824F08" w:rsidRPr="00B66194" w:rsidRDefault="00824F08" w:rsidP="0057794E">
            <w:pPr>
              <w:pStyle w:val="ConsPlusNormal0"/>
              <w:jc w:val="both"/>
              <w:rPr>
                <w:rFonts w:ascii="Times New Roman" w:hAnsi="Times New Roman"/>
                <w:sz w:val="24"/>
              </w:rPr>
            </w:pPr>
            <w:r w:rsidRPr="00B66194">
              <w:rPr>
                <w:rFonts w:ascii="Times New Roman" w:hAnsi="Times New Roman"/>
                <w:sz w:val="24"/>
              </w:rPr>
              <w:t>Министерство экономического развития и промышле</w:t>
            </w:r>
            <w:r w:rsidRPr="00B66194">
              <w:rPr>
                <w:rFonts w:ascii="Times New Roman" w:hAnsi="Times New Roman"/>
                <w:sz w:val="24"/>
              </w:rPr>
              <w:t>н</w:t>
            </w:r>
            <w:r w:rsidRPr="00B66194">
              <w:rPr>
                <w:rFonts w:ascii="Times New Roman" w:hAnsi="Times New Roman"/>
                <w:sz w:val="24"/>
              </w:rPr>
              <w:t>ности Республики Тыва, Министе</w:t>
            </w:r>
            <w:r w:rsidR="00876098">
              <w:rPr>
                <w:rFonts w:ascii="Times New Roman" w:hAnsi="Times New Roman"/>
                <w:sz w:val="24"/>
              </w:rPr>
              <w:t>рство финансов Республики Т</w:t>
            </w:r>
            <w:r w:rsidR="00876098">
              <w:rPr>
                <w:rFonts w:ascii="Times New Roman" w:hAnsi="Times New Roman"/>
                <w:sz w:val="24"/>
              </w:rPr>
              <w:t>ы</w:t>
            </w:r>
            <w:r w:rsidR="00876098">
              <w:rPr>
                <w:rFonts w:ascii="Times New Roman" w:hAnsi="Times New Roman"/>
                <w:sz w:val="24"/>
              </w:rPr>
              <w:t>ва</w:t>
            </w:r>
            <w:r w:rsidRPr="00B66194">
              <w:rPr>
                <w:rFonts w:ascii="Times New Roman" w:hAnsi="Times New Roman"/>
                <w:sz w:val="24"/>
              </w:rPr>
              <w:t>, Министерство земельных и имуществе</w:t>
            </w:r>
            <w:r w:rsidRPr="00B66194">
              <w:rPr>
                <w:rFonts w:ascii="Times New Roman" w:hAnsi="Times New Roman"/>
                <w:sz w:val="24"/>
              </w:rPr>
              <w:t>н</w:t>
            </w:r>
            <w:r w:rsidRPr="00B66194">
              <w:rPr>
                <w:rFonts w:ascii="Times New Roman" w:hAnsi="Times New Roman"/>
                <w:sz w:val="24"/>
              </w:rPr>
              <w:t>ных отношений Республики Тыва, Министерство лесного хозяйства и пр</w:t>
            </w:r>
            <w:r w:rsidRPr="00B66194">
              <w:rPr>
                <w:rFonts w:ascii="Times New Roman" w:hAnsi="Times New Roman"/>
                <w:sz w:val="24"/>
              </w:rPr>
              <w:t>и</w:t>
            </w:r>
            <w:r w:rsidRPr="00B66194">
              <w:rPr>
                <w:rFonts w:ascii="Times New Roman" w:hAnsi="Times New Roman"/>
                <w:sz w:val="24"/>
              </w:rPr>
              <w:t>родопользования Республики Тыва, администрации мун</w:t>
            </w:r>
            <w:r w:rsidRPr="00B66194">
              <w:rPr>
                <w:rFonts w:ascii="Times New Roman" w:hAnsi="Times New Roman"/>
                <w:sz w:val="24"/>
              </w:rPr>
              <w:t>и</w:t>
            </w:r>
            <w:r w:rsidRPr="00B66194">
              <w:rPr>
                <w:rFonts w:ascii="Times New Roman" w:hAnsi="Times New Roman"/>
                <w:sz w:val="24"/>
              </w:rPr>
              <w:t>ципальных районов и сельских поселений (по согласов</w:t>
            </w:r>
            <w:r w:rsidRPr="00B66194">
              <w:rPr>
                <w:rFonts w:ascii="Times New Roman" w:hAnsi="Times New Roman"/>
                <w:sz w:val="24"/>
              </w:rPr>
              <w:t>а</w:t>
            </w:r>
            <w:r w:rsidRPr="00B66194">
              <w:rPr>
                <w:rFonts w:ascii="Times New Roman" w:hAnsi="Times New Roman"/>
                <w:sz w:val="24"/>
              </w:rPr>
              <w:t>нию)</w:t>
            </w:r>
          </w:p>
          <w:p w:rsidR="00824F08" w:rsidRPr="00B66194" w:rsidRDefault="00824F08" w:rsidP="0057794E">
            <w:pPr>
              <w:pStyle w:val="ConsPlusNormal0"/>
              <w:jc w:val="both"/>
              <w:rPr>
                <w:rFonts w:ascii="Times New Roman" w:hAnsi="Times New Roman"/>
                <w:sz w:val="24"/>
                <w:szCs w:val="24"/>
              </w:rPr>
            </w:pPr>
          </w:p>
        </w:tc>
      </w:tr>
      <w:tr w:rsidR="00824F08" w:rsidRPr="00174DF4" w:rsidTr="003002D1">
        <w:trPr>
          <w:jc w:val="center"/>
        </w:trPr>
        <w:tc>
          <w:tcPr>
            <w:tcW w:w="3093"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Период реализации </w:t>
            </w:r>
            <w:r>
              <w:rPr>
                <w:rFonts w:ascii="Times New Roman" w:hAnsi="Times New Roman"/>
                <w:sz w:val="24"/>
                <w:szCs w:val="24"/>
              </w:rPr>
              <w:t>Подпр</w:t>
            </w:r>
            <w:r>
              <w:rPr>
                <w:rFonts w:ascii="Times New Roman" w:hAnsi="Times New Roman"/>
                <w:sz w:val="24"/>
                <w:szCs w:val="24"/>
              </w:rPr>
              <w:t>о</w:t>
            </w:r>
            <w:r>
              <w:rPr>
                <w:rFonts w:ascii="Times New Roman" w:hAnsi="Times New Roman"/>
                <w:sz w:val="24"/>
                <w:szCs w:val="24"/>
              </w:rPr>
              <w:t>граммы</w:t>
            </w:r>
            <w:r w:rsidR="00FE2068">
              <w:rPr>
                <w:rFonts w:ascii="Times New Roman" w:hAnsi="Times New Roman"/>
                <w:sz w:val="24"/>
                <w:szCs w:val="24"/>
              </w:rPr>
              <w:t xml:space="preserve"> </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351" w:type="dxa"/>
            <w:shd w:val="clear" w:color="auto" w:fill="auto"/>
          </w:tcPr>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szCs w:val="24"/>
              </w:rPr>
              <w:t>2024-2030 гг.</w:t>
            </w:r>
          </w:p>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szCs w:val="24"/>
              </w:rPr>
              <w:t>Этапы реализации Программы не выделяются</w:t>
            </w:r>
          </w:p>
          <w:p w:rsidR="00824F08" w:rsidRPr="00B66194" w:rsidRDefault="00824F08" w:rsidP="0057794E">
            <w:pPr>
              <w:pStyle w:val="ConsPlusNormal0"/>
              <w:jc w:val="both"/>
              <w:rPr>
                <w:rFonts w:ascii="Times New Roman" w:hAnsi="Times New Roman"/>
                <w:sz w:val="24"/>
                <w:szCs w:val="24"/>
              </w:rPr>
            </w:pPr>
          </w:p>
        </w:tc>
      </w:tr>
      <w:tr w:rsidR="00824F08" w:rsidRPr="00174DF4" w:rsidTr="003002D1">
        <w:trPr>
          <w:jc w:val="center"/>
        </w:trPr>
        <w:tc>
          <w:tcPr>
            <w:tcW w:w="3093"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Цели </w:t>
            </w:r>
            <w:r>
              <w:rPr>
                <w:rFonts w:ascii="Times New Roman" w:hAnsi="Times New Roman"/>
                <w:sz w:val="24"/>
                <w:szCs w:val="24"/>
              </w:rPr>
              <w:t>Подпрограммы</w:t>
            </w:r>
            <w:r w:rsidR="00FE2068">
              <w:rPr>
                <w:rFonts w:ascii="Times New Roman" w:hAnsi="Times New Roman"/>
                <w:sz w:val="24"/>
                <w:szCs w:val="24"/>
              </w:rPr>
              <w:t xml:space="preserve"> Ре</w:t>
            </w:r>
            <w:r w:rsidR="00FE2068">
              <w:rPr>
                <w:rFonts w:ascii="Times New Roman" w:hAnsi="Times New Roman"/>
                <w:sz w:val="24"/>
                <w:szCs w:val="24"/>
              </w:rPr>
              <w:t>с</w:t>
            </w:r>
            <w:r w:rsidR="00FE2068">
              <w:rPr>
                <w:rFonts w:ascii="Times New Roman" w:hAnsi="Times New Roman"/>
                <w:sz w:val="24"/>
                <w:szCs w:val="24"/>
              </w:rPr>
              <w:t>публики Тыва</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351" w:type="dxa"/>
            <w:shd w:val="clear" w:color="auto" w:fill="auto"/>
          </w:tcPr>
          <w:p w:rsidR="00876098" w:rsidRPr="00876098" w:rsidRDefault="00876098" w:rsidP="0057794E">
            <w:pPr>
              <w:pStyle w:val="ConsPlusNormal0"/>
              <w:numPr>
                <w:ilvl w:val="0"/>
                <w:numId w:val="32"/>
              </w:numPr>
              <w:ind w:left="0" w:firstLine="0"/>
              <w:jc w:val="both"/>
              <w:rPr>
                <w:rFonts w:ascii="Times New Roman" w:hAnsi="Times New Roman"/>
                <w:sz w:val="24"/>
              </w:rPr>
            </w:pPr>
            <w:r w:rsidRPr="00876098">
              <w:rPr>
                <w:rFonts w:ascii="Times New Roman" w:hAnsi="Times New Roman"/>
                <w:sz w:val="24"/>
              </w:rPr>
              <w:t>повышение продуктивности и устойчивости сельскох</w:t>
            </w:r>
            <w:r w:rsidRPr="00876098">
              <w:rPr>
                <w:rFonts w:ascii="Times New Roman" w:hAnsi="Times New Roman"/>
                <w:sz w:val="24"/>
              </w:rPr>
              <w:t>о</w:t>
            </w:r>
            <w:r w:rsidRPr="00876098">
              <w:rPr>
                <w:rFonts w:ascii="Times New Roman" w:hAnsi="Times New Roman"/>
                <w:sz w:val="24"/>
              </w:rPr>
              <w:t>зяйственного производства и плодородия почв средств</w:t>
            </w:r>
            <w:r w:rsidRPr="00876098">
              <w:rPr>
                <w:rFonts w:ascii="Times New Roman" w:hAnsi="Times New Roman"/>
                <w:sz w:val="24"/>
              </w:rPr>
              <w:t>а</w:t>
            </w:r>
            <w:r w:rsidRPr="00876098">
              <w:rPr>
                <w:rFonts w:ascii="Times New Roman" w:hAnsi="Times New Roman"/>
                <w:sz w:val="24"/>
              </w:rPr>
              <w:t>ми комплексной мелиорации в условиях измен</w:t>
            </w:r>
            <w:r w:rsidRPr="00876098">
              <w:rPr>
                <w:rFonts w:ascii="Times New Roman" w:hAnsi="Times New Roman"/>
                <w:sz w:val="24"/>
              </w:rPr>
              <w:t>е</w:t>
            </w:r>
            <w:r w:rsidRPr="00876098">
              <w:rPr>
                <w:rFonts w:ascii="Times New Roman" w:hAnsi="Times New Roman"/>
                <w:sz w:val="24"/>
              </w:rPr>
              <w:t>ния климата и природных аномалий;</w:t>
            </w:r>
          </w:p>
          <w:p w:rsidR="00824F08" w:rsidRPr="00FD6382" w:rsidRDefault="00876098" w:rsidP="0057794E">
            <w:pPr>
              <w:pStyle w:val="ConsPlusNormal0"/>
              <w:numPr>
                <w:ilvl w:val="0"/>
                <w:numId w:val="32"/>
              </w:numPr>
              <w:ind w:left="0" w:firstLine="0"/>
              <w:jc w:val="both"/>
            </w:pPr>
            <w:r w:rsidRPr="00876098">
              <w:rPr>
                <w:rFonts w:ascii="Times New Roman" w:hAnsi="Times New Roman"/>
                <w:sz w:val="24"/>
              </w:rPr>
              <w:t>повышение продукционного потенциала мелиорир</w:t>
            </w:r>
            <w:r w:rsidRPr="00876098">
              <w:rPr>
                <w:rFonts w:ascii="Times New Roman" w:hAnsi="Times New Roman"/>
                <w:sz w:val="24"/>
              </w:rPr>
              <w:t>у</w:t>
            </w:r>
            <w:r w:rsidRPr="00876098">
              <w:rPr>
                <w:rFonts w:ascii="Times New Roman" w:hAnsi="Times New Roman"/>
                <w:sz w:val="24"/>
              </w:rPr>
              <w:t>емых земель и эффективного использования природных р</w:t>
            </w:r>
            <w:r w:rsidRPr="00876098">
              <w:rPr>
                <w:rFonts w:ascii="Times New Roman" w:hAnsi="Times New Roman"/>
                <w:sz w:val="24"/>
              </w:rPr>
              <w:t>е</w:t>
            </w:r>
            <w:r w:rsidRPr="00876098">
              <w:rPr>
                <w:rFonts w:ascii="Times New Roman" w:hAnsi="Times New Roman"/>
                <w:sz w:val="24"/>
              </w:rPr>
              <w:t>сурсов</w:t>
            </w:r>
          </w:p>
          <w:p w:rsidR="00FD6382" w:rsidRPr="00876098" w:rsidRDefault="00FD6382" w:rsidP="0057794E">
            <w:pPr>
              <w:pStyle w:val="ConsPlusNormal0"/>
              <w:jc w:val="both"/>
            </w:pPr>
          </w:p>
        </w:tc>
      </w:tr>
      <w:tr w:rsidR="00824F08" w:rsidRPr="00174DF4" w:rsidTr="003002D1">
        <w:trPr>
          <w:trHeight w:val="615"/>
          <w:jc w:val="center"/>
        </w:trPr>
        <w:tc>
          <w:tcPr>
            <w:tcW w:w="3093" w:type="dxa"/>
            <w:shd w:val="clear" w:color="auto" w:fill="auto"/>
          </w:tcPr>
          <w:p w:rsidR="00824F08" w:rsidRPr="00B66194" w:rsidRDefault="00824F08" w:rsidP="0057794E">
            <w:pPr>
              <w:pStyle w:val="ConsPlusNormal0"/>
              <w:rPr>
                <w:rFonts w:ascii="Times New Roman" w:hAnsi="Times New Roman"/>
                <w:sz w:val="24"/>
                <w:szCs w:val="24"/>
              </w:rPr>
            </w:pPr>
            <w:r>
              <w:rPr>
                <w:rFonts w:ascii="Times New Roman" w:hAnsi="Times New Roman"/>
                <w:sz w:val="24"/>
                <w:szCs w:val="24"/>
              </w:rPr>
              <w:t>Задачи Подпрограммы</w:t>
            </w:r>
            <w:r w:rsidR="00FE2068">
              <w:rPr>
                <w:rFonts w:ascii="Times New Roman" w:hAnsi="Times New Roman"/>
                <w:sz w:val="24"/>
                <w:szCs w:val="24"/>
              </w:rPr>
              <w:t xml:space="preserve"> Ре</w:t>
            </w:r>
            <w:r w:rsidR="00FE2068">
              <w:rPr>
                <w:rFonts w:ascii="Times New Roman" w:hAnsi="Times New Roman"/>
                <w:sz w:val="24"/>
                <w:szCs w:val="24"/>
              </w:rPr>
              <w:t>с</w:t>
            </w:r>
            <w:r w:rsidR="00FE2068">
              <w:rPr>
                <w:rFonts w:ascii="Times New Roman" w:hAnsi="Times New Roman"/>
                <w:sz w:val="24"/>
                <w:szCs w:val="24"/>
              </w:rPr>
              <w:t>публики Тыва</w:t>
            </w:r>
          </w:p>
        </w:tc>
        <w:tc>
          <w:tcPr>
            <w:tcW w:w="425" w:type="dxa"/>
            <w:shd w:val="clear" w:color="auto" w:fill="auto"/>
          </w:tcPr>
          <w:p w:rsidR="00824F08" w:rsidRPr="00174DF4" w:rsidRDefault="00824F08" w:rsidP="0057794E">
            <w:pPr>
              <w:jc w:val="right"/>
            </w:pPr>
            <w:r w:rsidRPr="003B6F77">
              <w:t>–</w:t>
            </w:r>
          </w:p>
        </w:tc>
        <w:tc>
          <w:tcPr>
            <w:tcW w:w="6351" w:type="dxa"/>
            <w:shd w:val="clear" w:color="auto" w:fill="auto"/>
          </w:tcPr>
          <w:p w:rsidR="00FD6382" w:rsidRPr="00FD6382" w:rsidRDefault="00FD6382" w:rsidP="0057794E">
            <w:pPr>
              <w:pStyle w:val="ConsPlusNormal0"/>
              <w:numPr>
                <w:ilvl w:val="0"/>
                <w:numId w:val="33"/>
              </w:numPr>
              <w:ind w:left="0" w:firstLine="0"/>
              <w:jc w:val="both"/>
              <w:rPr>
                <w:rFonts w:ascii="Times New Roman" w:hAnsi="Times New Roman"/>
                <w:sz w:val="24"/>
              </w:rPr>
            </w:pPr>
            <w:r w:rsidRPr="00FD6382">
              <w:rPr>
                <w:rFonts w:ascii="Times New Roman" w:hAnsi="Times New Roman"/>
                <w:sz w:val="24"/>
              </w:rPr>
              <w:t>восстановление мелиоративного фонда (мелиорир</w:t>
            </w:r>
            <w:r w:rsidRPr="00FD6382">
              <w:rPr>
                <w:rFonts w:ascii="Times New Roman" w:hAnsi="Times New Roman"/>
                <w:sz w:val="24"/>
              </w:rPr>
              <w:t>у</w:t>
            </w:r>
            <w:r w:rsidRPr="00FD6382">
              <w:rPr>
                <w:rFonts w:ascii="Times New Roman" w:hAnsi="Times New Roman"/>
                <w:sz w:val="24"/>
              </w:rPr>
              <w:t>емые земли и мелиоративные системы), включая реализ</w:t>
            </w:r>
            <w:r w:rsidRPr="00FD6382">
              <w:rPr>
                <w:rFonts w:ascii="Times New Roman" w:hAnsi="Times New Roman"/>
                <w:sz w:val="24"/>
              </w:rPr>
              <w:t>а</w:t>
            </w:r>
            <w:r w:rsidRPr="00FD6382">
              <w:rPr>
                <w:rFonts w:ascii="Times New Roman" w:hAnsi="Times New Roman"/>
                <w:sz w:val="24"/>
              </w:rPr>
              <w:t>цию мер по орошению и осушению земель;</w:t>
            </w:r>
          </w:p>
          <w:p w:rsidR="00FD6382" w:rsidRPr="00FD6382" w:rsidRDefault="00FD6382" w:rsidP="0057794E">
            <w:pPr>
              <w:pStyle w:val="ConsPlusNormal0"/>
              <w:numPr>
                <w:ilvl w:val="0"/>
                <w:numId w:val="33"/>
              </w:numPr>
              <w:ind w:left="0" w:firstLine="0"/>
              <w:jc w:val="both"/>
              <w:rPr>
                <w:rFonts w:ascii="Times New Roman" w:hAnsi="Times New Roman"/>
                <w:sz w:val="24"/>
              </w:rPr>
            </w:pPr>
            <w:r w:rsidRPr="00FD6382">
              <w:rPr>
                <w:rFonts w:ascii="Times New Roman" w:hAnsi="Times New Roman"/>
                <w:sz w:val="24"/>
              </w:rPr>
              <w:t>обеспечение безаварийности пропуска паводк</w:t>
            </w:r>
            <w:r w:rsidRPr="00FD6382">
              <w:rPr>
                <w:rFonts w:ascii="Times New Roman" w:hAnsi="Times New Roman"/>
                <w:sz w:val="24"/>
              </w:rPr>
              <w:t>о</w:t>
            </w:r>
            <w:r w:rsidRPr="00FD6382">
              <w:rPr>
                <w:rFonts w:ascii="Times New Roman" w:hAnsi="Times New Roman"/>
                <w:sz w:val="24"/>
              </w:rPr>
              <w:t>вых вод на объектах мелиоративного назначения;</w:t>
            </w:r>
          </w:p>
          <w:p w:rsidR="00FD6382" w:rsidRPr="00FD6382" w:rsidRDefault="00FD6382" w:rsidP="0057794E">
            <w:pPr>
              <w:pStyle w:val="ConsPlusNormal0"/>
              <w:numPr>
                <w:ilvl w:val="0"/>
                <w:numId w:val="33"/>
              </w:numPr>
              <w:ind w:left="0" w:firstLine="0"/>
              <w:jc w:val="both"/>
              <w:rPr>
                <w:rFonts w:ascii="Times New Roman" w:hAnsi="Times New Roman"/>
                <w:sz w:val="24"/>
              </w:rPr>
            </w:pPr>
            <w:r w:rsidRPr="00FD6382">
              <w:rPr>
                <w:rFonts w:ascii="Times New Roman" w:hAnsi="Times New Roman"/>
                <w:sz w:val="24"/>
              </w:rPr>
              <w:t>предотвращение выбытия из сельскохозяйственного об</w:t>
            </w:r>
            <w:r w:rsidRPr="00FD6382">
              <w:rPr>
                <w:rFonts w:ascii="Times New Roman" w:hAnsi="Times New Roman"/>
                <w:sz w:val="24"/>
              </w:rPr>
              <w:t>о</w:t>
            </w:r>
            <w:r w:rsidRPr="00FD6382">
              <w:rPr>
                <w:rFonts w:ascii="Times New Roman" w:hAnsi="Times New Roman"/>
                <w:sz w:val="24"/>
              </w:rPr>
              <w:t>рота земель сельскохозяйственного назначения;</w:t>
            </w:r>
          </w:p>
          <w:p w:rsidR="00FD6382" w:rsidRPr="00FD6382" w:rsidRDefault="00FD6382" w:rsidP="0057794E">
            <w:pPr>
              <w:pStyle w:val="ConsPlusNormal0"/>
              <w:numPr>
                <w:ilvl w:val="0"/>
                <w:numId w:val="33"/>
              </w:numPr>
              <w:ind w:left="0" w:firstLine="0"/>
              <w:jc w:val="both"/>
              <w:rPr>
                <w:rFonts w:ascii="Times New Roman" w:hAnsi="Times New Roman"/>
                <w:sz w:val="24"/>
              </w:rPr>
            </w:pPr>
            <w:r w:rsidRPr="00FD6382">
              <w:rPr>
                <w:rFonts w:ascii="Times New Roman" w:hAnsi="Times New Roman"/>
                <w:sz w:val="24"/>
              </w:rPr>
              <w:t>увеличение объема производства основных видов пр</w:t>
            </w:r>
            <w:r w:rsidRPr="00FD6382">
              <w:rPr>
                <w:rFonts w:ascii="Times New Roman" w:hAnsi="Times New Roman"/>
                <w:sz w:val="24"/>
              </w:rPr>
              <w:t>о</w:t>
            </w:r>
            <w:r w:rsidRPr="00FD6382">
              <w:rPr>
                <w:rFonts w:ascii="Times New Roman" w:hAnsi="Times New Roman"/>
                <w:sz w:val="24"/>
              </w:rPr>
              <w:t>дукции растениеводства за счет гарантированного обесп</w:t>
            </w:r>
            <w:r w:rsidRPr="00FD6382">
              <w:rPr>
                <w:rFonts w:ascii="Times New Roman" w:hAnsi="Times New Roman"/>
                <w:sz w:val="24"/>
              </w:rPr>
              <w:t>е</w:t>
            </w:r>
            <w:r w:rsidRPr="00FD6382">
              <w:rPr>
                <w:rFonts w:ascii="Times New Roman" w:hAnsi="Times New Roman"/>
                <w:sz w:val="24"/>
              </w:rPr>
              <w:t>чения урожайности сельскохозяйственных культур вне з</w:t>
            </w:r>
            <w:r w:rsidRPr="00FD6382">
              <w:rPr>
                <w:rFonts w:ascii="Times New Roman" w:hAnsi="Times New Roman"/>
                <w:sz w:val="24"/>
              </w:rPr>
              <w:t>а</w:t>
            </w:r>
            <w:r w:rsidRPr="00FD6382">
              <w:rPr>
                <w:rFonts w:ascii="Times New Roman" w:hAnsi="Times New Roman"/>
                <w:sz w:val="24"/>
              </w:rPr>
              <w:t>висимости от природных условий;</w:t>
            </w:r>
          </w:p>
          <w:p w:rsidR="00FD6382" w:rsidRPr="00FD6382" w:rsidRDefault="00FD6382" w:rsidP="0057794E">
            <w:pPr>
              <w:pStyle w:val="ConsPlusNormal0"/>
              <w:numPr>
                <w:ilvl w:val="0"/>
                <w:numId w:val="33"/>
              </w:numPr>
              <w:ind w:left="0" w:firstLine="0"/>
              <w:jc w:val="both"/>
              <w:rPr>
                <w:rFonts w:ascii="Times New Roman" w:hAnsi="Times New Roman"/>
                <w:sz w:val="24"/>
              </w:rPr>
            </w:pPr>
            <w:r w:rsidRPr="00FD6382">
              <w:rPr>
                <w:rFonts w:ascii="Times New Roman" w:hAnsi="Times New Roman"/>
                <w:sz w:val="24"/>
              </w:rPr>
              <w:t>повышение водообеспеченности земель сельскохозя</w:t>
            </w:r>
            <w:r w:rsidRPr="00FD6382">
              <w:rPr>
                <w:rFonts w:ascii="Times New Roman" w:hAnsi="Times New Roman"/>
                <w:sz w:val="24"/>
              </w:rPr>
              <w:t>й</w:t>
            </w:r>
            <w:r w:rsidRPr="00FD6382">
              <w:rPr>
                <w:rFonts w:ascii="Times New Roman" w:hAnsi="Times New Roman"/>
                <w:sz w:val="24"/>
              </w:rPr>
              <w:t>ственного назначения;</w:t>
            </w:r>
          </w:p>
          <w:p w:rsidR="00FD6382" w:rsidRPr="00FD6382" w:rsidRDefault="00FD6382" w:rsidP="0057794E">
            <w:pPr>
              <w:pStyle w:val="ConsPlusNormal0"/>
              <w:numPr>
                <w:ilvl w:val="0"/>
                <w:numId w:val="33"/>
              </w:numPr>
              <w:ind w:left="0" w:firstLine="0"/>
              <w:jc w:val="both"/>
              <w:rPr>
                <w:rFonts w:ascii="Times New Roman" w:hAnsi="Times New Roman"/>
                <w:sz w:val="24"/>
              </w:rPr>
            </w:pPr>
            <w:r w:rsidRPr="00FD6382">
              <w:rPr>
                <w:rFonts w:ascii="Times New Roman" w:hAnsi="Times New Roman"/>
                <w:sz w:val="24"/>
              </w:rPr>
              <w:t>предотвращение процессов подтопления, зато</w:t>
            </w:r>
            <w:r w:rsidRPr="00FD6382">
              <w:rPr>
                <w:rFonts w:ascii="Times New Roman" w:hAnsi="Times New Roman"/>
                <w:sz w:val="24"/>
              </w:rPr>
              <w:t>п</w:t>
            </w:r>
            <w:r w:rsidRPr="00FD6382">
              <w:rPr>
                <w:rFonts w:ascii="Times New Roman" w:hAnsi="Times New Roman"/>
                <w:sz w:val="24"/>
              </w:rPr>
              <w:t>ления и опустынивания территорий для гарантированного обесп</w:t>
            </w:r>
            <w:r w:rsidRPr="00FD6382">
              <w:rPr>
                <w:rFonts w:ascii="Times New Roman" w:hAnsi="Times New Roman"/>
                <w:sz w:val="24"/>
              </w:rPr>
              <w:t>е</w:t>
            </w:r>
            <w:r w:rsidRPr="00FD6382">
              <w:rPr>
                <w:rFonts w:ascii="Times New Roman" w:hAnsi="Times New Roman"/>
                <w:sz w:val="24"/>
              </w:rPr>
              <w:t>чения продуктивности сельскохозяйстве</w:t>
            </w:r>
            <w:r w:rsidRPr="00FD6382">
              <w:rPr>
                <w:rFonts w:ascii="Times New Roman" w:hAnsi="Times New Roman"/>
                <w:sz w:val="24"/>
              </w:rPr>
              <w:t>н</w:t>
            </w:r>
            <w:r w:rsidRPr="00FD6382">
              <w:rPr>
                <w:rFonts w:ascii="Times New Roman" w:hAnsi="Times New Roman"/>
                <w:sz w:val="24"/>
              </w:rPr>
              <w:t>ных угодий;</w:t>
            </w:r>
          </w:p>
          <w:p w:rsidR="00FD6382" w:rsidRPr="00FD6382" w:rsidRDefault="00FD6382" w:rsidP="0057794E">
            <w:pPr>
              <w:pStyle w:val="ConsPlusNormal0"/>
              <w:numPr>
                <w:ilvl w:val="0"/>
                <w:numId w:val="33"/>
              </w:numPr>
              <w:ind w:left="0" w:firstLine="0"/>
              <w:jc w:val="both"/>
              <w:rPr>
                <w:rFonts w:ascii="Times New Roman" w:hAnsi="Times New Roman"/>
                <w:sz w:val="24"/>
              </w:rPr>
            </w:pPr>
            <w:r w:rsidRPr="00FD6382">
              <w:rPr>
                <w:rFonts w:ascii="Times New Roman" w:hAnsi="Times New Roman"/>
                <w:sz w:val="24"/>
              </w:rPr>
              <w:lastRenderedPageBreak/>
              <w:t>достижение экономии водных ресурсов за счет повыш</w:t>
            </w:r>
            <w:r w:rsidRPr="00FD6382">
              <w:rPr>
                <w:rFonts w:ascii="Times New Roman" w:hAnsi="Times New Roman"/>
                <w:sz w:val="24"/>
              </w:rPr>
              <w:t>е</w:t>
            </w:r>
            <w:r w:rsidRPr="00FD6382">
              <w:rPr>
                <w:rFonts w:ascii="Times New Roman" w:hAnsi="Times New Roman"/>
                <w:sz w:val="24"/>
              </w:rPr>
              <w:t>ния коэффициента полезного действия мелиоративных с</w:t>
            </w:r>
            <w:r w:rsidRPr="00FD6382">
              <w:rPr>
                <w:rFonts w:ascii="Times New Roman" w:hAnsi="Times New Roman"/>
                <w:sz w:val="24"/>
              </w:rPr>
              <w:t>и</w:t>
            </w:r>
            <w:r w:rsidRPr="00FD6382">
              <w:rPr>
                <w:rFonts w:ascii="Times New Roman" w:hAnsi="Times New Roman"/>
                <w:sz w:val="24"/>
              </w:rPr>
              <w:t>стем, внедрения микроорошения и водосберегающих агра</w:t>
            </w:r>
            <w:r w:rsidRPr="00FD6382">
              <w:rPr>
                <w:rFonts w:ascii="Times New Roman" w:hAnsi="Times New Roman"/>
                <w:sz w:val="24"/>
              </w:rPr>
              <w:t>р</w:t>
            </w:r>
            <w:r w:rsidRPr="00FD6382">
              <w:rPr>
                <w:rFonts w:ascii="Times New Roman" w:hAnsi="Times New Roman"/>
                <w:sz w:val="24"/>
              </w:rPr>
              <w:t>ных технологий, а также использования на орошение ж</w:t>
            </w:r>
            <w:r w:rsidRPr="00FD6382">
              <w:rPr>
                <w:rFonts w:ascii="Times New Roman" w:hAnsi="Times New Roman"/>
                <w:sz w:val="24"/>
              </w:rPr>
              <w:t>и</w:t>
            </w:r>
            <w:r w:rsidRPr="00FD6382">
              <w:rPr>
                <w:rFonts w:ascii="Times New Roman" w:hAnsi="Times New Roman"/>
                <w:sz w:val="24"/>
              </w:rPr>
              <w:t>вотноводческих стоков и сточных вод с учетом их очис</w:t>
            </w:r>
            <w:r w:rsidRPr="00FD6382">
              <w:rPr>
                <w:rFonts w:ascii="Times New Roman" w:hAnsi="Times New Roman"/>
                <w:sz w:val="24"/>
              </w:rPr>
              <w:t>т</w:t>
            </w:r>
            <w:r w:rsidRPr="00FD6382">
              <w:rPr>
                <w:rFonts w:ascii="Times New Roman" w:hAnsi="Times New Roman"/>
                <w:sz w:val="24"/>
              </w:rPr>
              <w:t>ки и последующей утилиз</w:t>
            </w:r>
            <w:r w:rsidRPr="00FD6382">
              <w:rPr>
                <w:rFonts w:ascii="Times New Roman" w:hAnsi="Times New Roman"/>
                <w:sz w:val="24"/>
              </w:rPr>
              <w:t>а</w:t>
            </w:r>
            <w:r w:rsidRPr="00FD6382">
              <w:rPr>
                <w:rFonts w:ascii="Times New Roman" w:hAnsi="Times New Roman"/>
                <w:sz w:val="24"/>
              </w:rPr>
              <w:t>ции отходов;</w:t>
            </w:r>
          </w:p>
          <w:p w:rsidR="00824F08" w:rsidRPr="00FD6382" w:rsidRDefault="00FD6382" w:rsidP="0057794E">
            <w:pPr>
              <w:pStyle w:val="ConsPlusNormal0"/>
              <w:numPr>
                <w:ilvl w:val="0"/>
                <w:numId w:val="33"/>
              </w:numPr>
              <w:ind w:left="0" w:firstLine="0"/>
              <w:jc w:val="both"/>
              <w:rPr>
                <w:rFonts w:ascii="Times New Roman" w:hAnsi="Times New Roman"/>
                <w:sz w:val="24"/>
              </w:rPr>
            </w:pPr>
            <w:r w:rsidRPr="00FD6382">
              <w:rPr>
                <w:rFonts w:ascii="Times New Roman" w:hAnsi="Times New Roman"/>
                <w:sz w:val="24"/>
              </w:rPr>
              <w:t>увеличение доли государственной собственности Ре</w:t>
            </w:r>
            <w:r w:rsidRPr="00FD6382">
              <w:rPr>
                <w:rFonts w:ascii="Times New Roman" w:hAnsi="Times New Roman"/>
                <w:sz w:val="24"/>
              </w:rPr>
              <w:t>с</w:t>
            </w:r>
            <w:r w:rsidRPr="00FD6382">
              <w:rPr>
                <w:rFonts w:ascii="Times New Roman" w:hAnsi="Times New Roman"/>
                <w:sz w:val="24"/>
              </w:rPr>
              <w:t>публики Тыва и собственности сельскохозяйственных тов</w:t>
            </w:r>
            <w:r w:rsidRPr="00FD6382">
              <w:rPr>
                <w:rFonts w:ascii="Times New Roman" w:hAnsi="Times New Roman"/>
                <w:sz w:val="24"/>
              </w:rPr>
              <w:t>а</w:t>
            </w:r>
            <w:r w:rsidRPr="00FD6382">
              <w:rPr>
                <w:rFonts w:ascii="Times New Roman" w:hAnsi="Times New Roman"/>
                <w:sz w:val="24"/>
              </w:rPr>
              <w:t>ропроизводителей в общем объеме мелиоративных с</w:t>
            </w:r>
            <w:r w:rsidRPr="00FD6382">
              <w:rPr>
                <w:rFonts w:ascii="Times New Roman" w:hAnsi="Times New Roman"/>
                <w:sz w:val="24"/>
              </w:rPr>
              <w:t>и</w:t>
            </w:r>
            <w:r w:rsidRPr="00FD6382">
              <w:rPr>
                <w:rFonts w:ascii="Times New Roman" w:hAnsi="Times New Roman"/>
                <w:sz w:val="24"/>
              </w:rPr>
              <w:t>стем и отдельно расположенных гидротехнических соор</w:t>
            </w:r>
            <w:r w:rsidRPr="00FD6382">
              <w:rPr>
                <w:rFonts w:ascii="Times New Roman" w:hAnsi="Times New Roman"/>
                <w:sz w:val="24"/>
              </w:rPr>
              <w:t>у</w:t>
            </w:r>
            <w:r w:rsidRPr="00FD6382">
              <w:rPr>
                <w:rFonts w:ascii="Times New Roman" w:hAnsi="Times New Roman"/>
                <w:sz w:val="24"/>
              </w:rPr>
              <w:t>жений</w:t>
            </w:r>
          </w:p>
        </w:tc>
      </w:tr>
      <w:tr w:rsidR="00824F08" w:rsidRPr="00174DF4" w:rsidTr="003002D1">
        <w:trPr>
          <w:jc w:val="center"/>
        </w:trPr>
        <w:tc>
          <w:tcPr>
            <w:tcW w:w="3093" w:type="dxa"/>
            <w:shd w:val="clear" w:color="auto" w:fill="auto"/>
          </w:tcPr>
          <w:p w:rsidR="00824F08" w:rsidRDefault="00824F08" w:rsidP="0057794E">
            <w:pPr>
              <w:pStyle w:val="ConsPlusNormal0"/>
              <w:rPr>
                <w:rFonts w:ascii="Times New Roman" w:hAnsi="Times New Roman"/>
                <w:sz w:val="24"/>
                <w:szCs w:val="24"/>
              </w:rPr>
            </w:pPr>
          </w:p>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Объемы финансового обе</w:t>
            </w:r>
            <w:r w:rsidRPr="00B66194">
              <w:rPr>
                <w:rFonts w:ascii="Times New Roman" w:hAnsi="Times New Roman"/>
                <w:sz w:val="24"/>
                <w:szCs w:val="24"/>
              </w:rPr>
              <w:t>с</w:t>
            </w:r>
            <w:r w:rsidRPr="00B66194">
              <w:rPr>
                <w:rFonts w:ascii="Times New Roman" w:hAnsi="Times New Roman"/>
                <w:sz w:val="24"/>
                <w:szCs w:val="24"/>
              </w:rPr>
              <w:t>печения за счет всех исто</w:t>
            </w:r>
            <w:r w:rsidRPr="00B66194">
              <w:rPr>
                <w:rFonts w:ascii="Times New Roman" w:hAnsi="Times New Roman"/>
                <w:sz w:val="24"/>
                <w:szCs w:val="24"/>
              </w:rPr>
              <w:t>ч</w:t>
            </w:r>
            <w:r w:rsidRPr="00B66194">
              <w:rPr>
                <w:rFonts w:ascii="Times New Roman" w:hAnsi="Times New Roman"/>
                <w:sz w:val="24"/>
                <w:szCs w:val="24"/>
              </w:rPr>
              <w:t>ников за весь период реал</w:t>
            </w:r>
            <w:r w:rsidRPr="00B66194">
              <w:rPr>
                <w:rFonts w:ascii="Times New Roman" w:hAnsi="Times New Roman"/>
                <w:sz w:val="24"/>
                <w:szCs w:val="24"/>
              </w:rPr>
              <w:t>и</w:t>
            </w:r>
            <w:r w:rsidRPr="00B66194">
              <w:rPr>
                <w:rFonts w:ascii="Times New Roman" w:hAnsi="Times New Roman"/>
                <w:sz w:val="24"/>
                <w:szCs w:val="24"/>
              </w:rPr>
              <w:t>зации</w:t>
            </w:r>
          </w:p>
        </w:tc>
        <w:tc>
          <w:tcPr>
            <w:tcW w:w="425" w:type="dxa"/>
            <w:shd w:val="clear" w:color="auto" w:fill="auto"/>
          </w:tcPr>
          <w:p w:rsidR="00824F08" w:rsidRDefault="00824F08" w:rsidP="0057794E">
            <w:pPr>
              <w:pStyle w:val="ConsPlusNormal0"/>
              <w:jc w:val="right"/>
              <w:rPr>
                <w:rFonts w:ascii="Times New Roman" w:hAnsi="Times New Roman"/>
                <w:sz w:val="24"/>
                <w:szCs w:val="24"/>
              </w:rPr>
            </w:pPr>
          </w:p>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351" w:type="dxa"/>
            <w:shd w:val="clear" w:color="auto" w:fill="auto"/>
          </w:tcPr>
          <w:p w:rsidR="00824F08" w:rsidRDefault="00824F08" w:rsidP="0057794E">
            <w:pPr>
              <w:pStyle w:val="ConsPlusNormal0"/>
              <w:jc w:val="both"/>
              <w:rPr>
                <w:rFonts w:ascii="Times New Roman" w:hAnsi="Times New Roman"/>
                <w:sz w:val="24"/>
                <w:szCs w:val="24"/>
              </w:rPr>
            </w:pPr>
          </w:p>
          <w:p w:rsidR="006F16F1" w:rsidRDefault="00824F08" w:rsidP="0057794E">
            <w:pPr>
              <w:pStyle w:val="ConsPlusNormal0"/>
              <w:jc w:val="both"/>
              <w:rPr>
                <w:rFonts w:ascii="Times New Roman" w:hAnsi="Times New Roman"/>
                <w:sz w:val="24"/>
                <w:szCs w:val="24"/>
              </w:rPr>
            </w:pPr>
            <w:r w:rsidRPr="00516170">
              <w:rPr>
                <w:rFonts w:ascii="Times New Roman" w:hAnsi="Times New Roman"/>
                <w:sz w:val="24"/>
                <w:szCs w:val="24"/>
              </w:rPr>
              <w:t xml:space="preserve">общий объем финансирования </w:t>
            </w:r>
            <w:hyperlink w:anchor="P264">
              <w:r w:rsidRPr="00516170">
                <w:rPr>
                  <w:rFonts w:ascii="Times New Roman" w:hAnsi="Times New Roman"/>
                  <w:sz w:val="24"/>
                  <w:szCs w:val="24"/>
                </w:rPr>
                <w:t>подпрограммы</w:t>
              </w:r>
            </w:hyperlink>
            <w:r w:rsidRPr="00516170">
              <w:rPr>
                <w:rFonts w:ascii="Times New Roman" w:hAnsi="Times New Roman"/>
                <w:sz w:val="24"/>
                <w:szCs w:val="24"/>
              </w:rPr>
              <w:t xml:space="preserve"> составл</w:t>
            </w:r>
            <w:r w:rsidRPr="00516170">
              <w:rPr>
                <w:rFonts w:ascii="Times New Roman" w:hAnsi="Times New Roman"/>
                <w:sz w:val="24"/>
                <w:szCs w:val="24"/>
              </w:rPr>
              <w:t>я</w:t>
            </w:r>
            <w:r w:rsidRPr="00516170">
              <w:rPr>
                <w:rFonts w:ascii="Times New Roman" w:hAnsi="Times New Roman"/>
                <w:sz w:val="24"/>
                <w:szCs w:val="24"/>
              </w:rPr>
              <w:t xml:space="preserve">ет </w:t>
            </w:r>
            <w:r w:rsidR="0053781C">
              <w:rPr>
                <w:rFonts w:ascii="Times New Roman" w:hAnsi="Times New Roman"/>
                <w:sz w:val="24"/>
                <w:szCs w:val="24"/>
              </w:rPr>
              <w:t>1 311 092,36</w:t>
            </w:r>
            <w:r w:rsidRPr="00516170">
              <w:rPr>
                <w:rFonts w:ascii="Times New Roman" w:hAnsi="Times New Roman"/>
                <w:sz w:val="24"/>
                <w:szCs w:val="24"/>
              </w:rPr>
              <w:t xml:space="preserve"> тыс. рублей, в том числе: </w:t>
            </w:r>
          </w:p>
          <w:p w:rsidR="006F16F1" w:rsidRDefault="006F16F1" w:rsidP="0057794E">
            <w:pPr>
              <w:pStyle w:val="ConsPlusNormal0"/>
              <w:jc w:val="both"/>
              <w:rPr>
                <w:rFonts w:ascii="Times New Roman" w:hAnsi="Times New Roman"/>
                <w:sz w:val="24"/>
                <w:szCs w:val="24"/>
              </w:rPr>
            </w:pPr>
            <w:r>
              <w:rPr>
                <w:rFonts w:ascii="Times New Roman" w:hAnsi="Times New Roman"/>
                <w:sz w:val="24"/>
                <w:szCs w:val="24"/>
              </w:rPr>
              <w:t>средства федерального бюджета</w:t>
            </w:r>
            <w:r w:rsidR="00824F08" w:rsidRPr="00516170">
              <w:rPr>
                <w:rFonts w:ascii="Times New Roman" w:hAnsi="Times New Roman"/>
                <w:sz w:val="24"/>
                <w:szCs w:val="24"/>
              </w:rPr>
              <w:t xml:space="preserve"> – </w:t>
            </w:r>
            <w:r w:rsidR="0053781C">
              <w:rPr>
                <w:rFonts w:ascii="Times New Roman" w:hAnsi="Times New Roman"/>
                <w:sz w:val="24"/>
                <w:szCs w:val="24"/>
              </w:rPr>
              <w:t>940 542,62</w:t>
            </w:r>
            <w:r w:rsidR="00824F08" w:rsidRPr="00516170">
              <w:rPr>
                <w:rFonts w:ascii="Times New Roman" w:hAnsi="Times New Roman"/>
                <w:sz w:val="24"/>
                <w:szCs w:val="24"/>
              </w:rPr>
              <w:t xml:space="preserve"> тыс. рублей</w:t>
            </w:r>
            <w:r>
              <w:rPr>
                <w:rFonts w:ascii="Times New Roman" w:hAnsi="Times New Roman"/>
                <w:sz w:val="24"/>
                <w:szCs w:val="24"/>
              </w:rPr>
              <w:t>;</w:t>
            </w:r>
          </w:p>
          <w:p w:rsidR="006F16F1" w:rsidRDefault="006F16F1" w:rsidP="0057794E">
            <w:pPr>
              <w:pStyle w:val="ConsPlusNormal0"/>
              <w:jc w:val="both"/>
              <w:rPr>
                <w:rFonts w:ascii="Times New Roman" w:hAnsi="Times New Roman"/>
                <w:sz w:val="24"/>
                <w:szCs w:val="24"/>
              </w:rPr>
            </w:pPr>
            <w:r>
              <w:rPr>
                <w:rFonts w:ascii="Times New Roman" w:hAnsi="Times New Roman"/>
                <w:sz w:val="24"/>
                <w:szCs w:val="24"/>
              </w:rPr>
              <w:t>средства республиканского бюджета</w:t>
            </w:r>
            <w:r w:rsidR="00824F08" w:rsidRPr="00516170">
              <w:rPr>
                <w:rFonts w:ascii="Times New Roman" w:hAnsi="Times New Roman"/>
                <w:sz w:val="24"/>
                <w:szCs w:val="24"/>
              </w:rPr>
              <w:t xml:space="preserve"> – </w:t>
            </w:r>
            <w:r w:rsidR="0053781C">
              <w:rPr>
                <w:rFonts w:ascii="Times New Roman" w:hAnsi="Times New Roman"/>
                <w:sz w:val="24"/>
                <w:szCs w:val="24"/>
              </w:rPr>
              <w:t>346 617,92</w:t>
            </w:r>
            <w:r w:rsidR="00824F08" w:rsidRPr="00516170">
              <w:rPr>
                <w:rFonts w:ascii="Times New Roman" w:hAnsi="Times New Roman"/>
                <w:sz w:val="24"/>
                <w:szCs w:val="24"/>
              </w:rPr>
              <w:t xml:space="preserve"> тыс. ру</w:t>
            </w:r>
            <w:r w:rsidR="00824F08" w:rsidRPr="00516170">
              <w:rPr>
                <w:rFonts w:ascii="Times New Roman" w:hAnsi="Times New Roman"/>
                <w:sz w:val="24"/>
                <w:szCs w:val="24"/>
              </w:rPr>
              <w:t>б</w:t>
            </w:r>
            <w:r>
              <w:rPr>
                <w:rFonts w:ascii="Times New Roman" w:hAnsi="Times New Roman"/>
                <w:sz w:val="24"/>
                <w:szCs w:val="24"/>
              </w:rPr>
              <w:t>лей;</w:t>
            </w:r>
          </w:p>
          <w:p w:rsidR="00824F08" w:rsidRPr="00B63B4A" w:rsidRDefault="00824F08" w:rsidP="0057794E">
            <w:pPr>
              <w:pStyle w:val="ConsPlusNormal0"/>
              <w:jc w:val="both"/>
              <w:rPr>
                <w:rFonts w:ascii="Times New Roman" w:hAnsi="Times New Roman"/>
                <w:sz w:val="24"/>
                <w:szCs w:val="24"/>
              </w:rPr>
            </w:pPr>
            <w:r w:rsidRPr="00516170">
              <w:rPr>
                <w:rFonts w:ascii="Times New Roman" w:hAnsi="Times New Roman"/>
                <w:sz w:val="24"/>
                <w:szCs w:val="24"/>
              </w:rPr>
              <w:t>вн</w:t>
            </w:r>
            <w:r w:rsidRPr="00516170">
              <w:rPr>
                <w:rFonts w:ascii="Times New Roman" w:hAnsi="Times New Roman"/>
                <w:sz w:val="24"/>
                <w:szCs w:val="24"/>
              </w:rPr>
              <w:t>е</w:t>
            </w:r>
            <w:r w:rsidRPr="00516170">
              <w:rPr>
                <w:rFonts w:ascii="Times New Roman" w:hAnsi="Times New Roman"/>
                <w:sz w:val="24"/>
                <w:szCs w:val="24"/>
              </w:rPr>
              <w:t xml:space="preserve">бюджетные </w:t>
            </w:r>
            <w:r w:rsidR="006F16F1">
              <w:rPr>
                <w:rFonts w:ascii="Times New Roman" w:hAnsi="Times New Roman"/>
                <w:sz w:val="24"/>
                <w:szCs w:val="24"/>
              </w:rPr>
              <w:t>средства</w:t>
            </w:r>
            <w:r w:rsidRPr="00516170">
              <w:rPr>
                <w:rFonts w:ascii="Times New Roman" w:hAnsi="Times New Roman"/>
                <w:sz w:val="24"/>
                <w:szCs w:val="24"/>
              </w:rPr>
              <w:t xml:space="preserve"> – </w:t>
            </w:r>
            <w:r w:rsidR="0053781C">
              <w:rPr>
                <w:rFonts w:ascii="Times New Roman" w:hAnsi="Times New Roman"/>
                <w:sz w:val="24"/>
                <w:szCs w:val="24"/>
              </w:rPr>
              <w:t>23 931,82</w:t>
            </w:r>
            <w:r w:rsidR="003002D1">
              <w:rPr>
                <w:rFonts w:ascii="Times New Roman" w:hAnsi="Times New Roman"/>
                <w:sz w:val="24"/>
                <w:szCs w:val="24"/>
              </w:rPr>
              <w:t xml:space="preserve"> тыс. рублей</w:t>
            </w:r>
          </w:p>
          <w:p w:rsidR="00824F08" w:rsidRPr="00B66194" w:rsidRDefault="00824F08" w:rsidP="0057794E">
            <w:pPr>
              <w:pStyle w:val="ConsPlusNormal0"/>
              <w:jc w:val="both"/>
              <w:rPr>
                <w:rFonts w:ascii="Times New Roman" w:hAnsi="Times New Roman"/>
                <w:sz w:val="24"/>
                <w:szCs w:val="24"/>
              </w:rPr>
            </w:pPr>
          </w:p>
        </w:tc>
      </w:tr>
      <w:tr w:rsidR="00824F08" w:rsidRPr="00174DF4" w:rsidTr="003002D1">
        <w:trPr>
          <w:jc w:val="center"/>
        </w:trPr>
        <w:tc>
          <w:tcPr>
            <w:tcW w:w="3093"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Связь с национальными ц</w:t>
            </w:r>
            <w:r w:rsidRPr="00B66194">
              <w:rPr>
                <w:rFonts w:ascii="Times New Roman" w:hAnsi="Times New Roman"/>
                <w:sz w:val="24"/>
                <w:szCs w:val="24"/>
              </w:rPr>
              <w:t>е</w:t>
            </w:r>
            <w:r w:rsidRPr="00B66194">
              <w:rPr>
                <w:rFonts w:ascii="Times New Roman" w:hAnsi="Times New Roman"/>
                <w:sz w:val="24"/>
                <w:szCs w:val="24"/>
              </w:rPr>
              <w:t>лями развития Российской Федерации/ государстве</w:t>
            </w:r>
            <w:r w:rsidRPr="00B66194">
              <w:rPr>
                <w:rFonts w:ascii="Times New Roman" w:hAnsi="Times New Roman"/>
                <w:sz w:val="24"/>
                <w:szCs w:val="24"/>
              </w:rPr>
              <w:t>н</w:t>
            </w:r>
            <w:r w:rsidRPr="00B66194">
              <w:rPr>
                <w:rFonts w:ascii="Times New Roman" w:hAnsi="Times New Roman"/>
                <w:sz w:val="24"/>
                <w:szCs w:val="24"/>
              </w:rPr>
              <w:t>ной программой Российской Федерации/ государстве</w:t>
            </w:r>
            <w:r w:rsidRPr="00B66194">
              <w:rPr>
                <w:rFonts w:ascii="Times New Roman" w:hAnsi="Times New Roman"/>
                <w:sz w:val="24"/>
                <w:szCs w:val="24"/>
              </w:rPr>
              <w:t>н</w:t>
            </w:r>
            <w:r w:rsidRPr="00B66194">
              <w:rPr>
                <w:rFonts w:ascii="Times New Roman" w:hAnsi="Times New Roman"/>
                <w:sz w:val="24"/>
                <w:szCs w:val="24"/>
              </w:rPr>
              <w:t>ной программой</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351" w:type="dxa"/>
            <w:shd w:val="clear" w:color="auto" w:fill="auto"/>
          </w:tcPr>
          <w:p w:rsidR="00824F08" w:rsidRPr="00B66194" w:rsidRDefault="00824F08" w:rsidP="0057794E">
            <w:pPr>
              <w:pStyle w:val="ConsPlusNormal0"/>
              <w:jc w:val="both"/>
              <w:rPr>
                <w:rFonts w:ascii="Times New Roman" w:hAnsi="Times New Roman"/>
                <w:sz w:val="24"/>
              </w:rPr>
            </w:pPr>
            <w:r w:rsidRPr="00B66194">
              <w:rPr>
                <w:rFonts w:ascii="Times New Roman" w:hAnsi="Times New Roman"/>
                <w:sz w:val="24"/>
              </w:rPr>
              <w:t>государственная программа развития сельского хозя</w:t>
            </w:r>
            <w:r w:rsidRPr="00B66194">
              <w:rPr>
                <w:rFonts w:ascii="Times New Roman" w:hAnsi="Times New Roman"/>
                <w:sz w:val="24"/>
              </w:rPr>
              <w:t>й</w:t>
            </w:r>
            <w:r w:rsidRPr="00B66194">
              <w:rPr>
                <w:rFonts w:ascii="Times New Roman" w:hAnsi="Times New Roman"/>
                <w:sz w:val="24"/>
              </w:rPr>
              <w:t>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 июля 2012 г</w:t>
            </w:r>
            <w:r w:rsidR="00FE2068">
              <w:rPr>
                <w:rFonts w:ascii="Times New Roman" w:hAnsi="Times New Roman"/>
                <w:sz w:val="24"/>
              </w:rPr>
              <w:t>.</w:t>
            </w:r>
            <w:r w:rsidR="003002D1">
              <w:rPr>
                <w:rFonts w:ascii="Times New Roman" w:hAnsi="Times New Roman"/>
                <w:sz w:val="24"/>
              </w:rPr>
              <w:t xml:space="preserve">        № 717;</w:t>
            </w:r>
          </w:p>
          <w:p w:rsidR="00824F08" w:rsidRPr="00B66194" w:rsidRDefault="006F16F1" w:rsidP="0057794E">
            <w:pPr>
              <w:pStyle w:val="ConsPlusNormal0"/>
              <w:jc w:val="both"/>
              <w:rPr>
                <w:rFonts w:ascii="Times New Roman" w:hAnsi="Times New Roman"/>
                <w:sz w:val="24"/>
                <w:szCs w:val="24"/>
              </w:rPr>
            </w:pPr>
            <w:r>
              <w:rPr>
                <w:rFonts w:ascii="Times New Roman" w:hAnsi="Times New Roman"/>
                <w:sz w:val="24"/>
              </w:rPr>
              <w:t>ф</w:t>
            </w:r>
            <w:r w:rsidR="00824F08" w:rsidRPr="00B66194">
              <w:rPr>
                <w:rFonts w:ascii="Times New Roman" w:hAnsi="Times New Roman"/>
                <w:sz w:val="24"/>
              </w:rPr>
              <w:t xml:space="preserve">едеральный проект </w:t>
            </w:r>
            <w:r w:rsidR="001C1F87">
              <w:rPr>
                <w:rFonts w:ascii="Times New Roman" w:hAnsi="Times New Roman"/>
                <w:sz w:val="24"/>
              </w:rPr>
              <w:t>«</w:t>
            </w:r>
            <w:r w:rsidR="00824F08" w:rsidRPr="00B66194">
              <w:rPr>
                <w:rFonts w:ascii="Times New Roman" w:hAnsi="Times New Roman"/>
                <w:sz w:val="24"/>
              </w:rPr>
              <w:t>Акселерация субъектов малого и среднего предпринимательства</w:t>
            </w:r>
            <w:r w:rsidR="001C1F87">
              <w:rPr>
                <w:rFonts w:ascii="Times New Roman" w:hAnsi="Times New Roman"/>
                <w:sz w:val="24"/>
              </w:rPr>
              <w:t>»</w:t>
            </w:r>
            <w:r w:rsidR="00824F08" w:rsidRPr="00B66194">
              <w:rPr>
                <w:rFonts w:ascii="Times New Roman" w:hAnsi="Times New Roman"/>
                <w:sz w:val="24"/>
              </w:rPr>
              <w:t xml:space="preserve"> национального проекта </w:t>
            </w:r>
            <w:r w:rsidR="001C1F87">
              <w:rPr>
                <w:rFonts w:ascii="Times New Roman" w:hAnsi="Times New Roman"/>
                <w:sz w:val="24"/>
              </w:rPr>
              <w:t>«</w:t>
            </w:r>
            <w:r w:rsidR="00824F08" w:rsidRPr="00B66194">
              <w:rPr>
                <w:rFonts w:ascii="Times New Roman" w:hAnsi="Times New Roman"/>
                <w:sz w:val="24"/>
              </w:rPr>
              <w:t>Малое и среднее предпринимательство и поддержка инд</w:t>
            </w:r>
            <w:r w:rsidR="00824F08" w:rsidRPr="00B66194">
              <w:rPr>
                <w:rFonts w:ascii="Times New Roman" w:hAnsi="Times New Roman"/>
                <w:sz w:val="24"/>
              </w:rPr>
              <w:t>и</w:t>
            </w:r>
            <w:r w:rsidR="00824F08" w:rsidRPr="00B66194">
              <w:rPr>
                <w:rFonts w:ascii="Times New Roman" w:hAnsi="Times New Roman"/>
                <w:sz w:val="24"/>
              </w:rPr>
              <w:t>видуальной предпринимательской инициат</w:t>
            </w:r>
            <w:r w:rsidR="00824F08" w:rsidRPr="00B66194">
              <w:rPr>
                <w:rFonts w:ascii="Times New Roman" w:hAnsi="Times New Roman"/>
                <w:sz w:val="24"/>
              </w:rPr>
              <w:t>и</w:t>
            </w:r>
            <w:r w:rsidR="00824F08" w:rsidRPr="00B66194">
              <w:rPr>
                <w:rFonts w:ascii="Times New Roman" w:hAnsi="Times New Roman"/>
                <w:sz w:val="24"/>
              </w:rPr>
              <w:t>вы</w:t>
            </w:r>
            <w:r w:rsidR="001C1F87">
              <w:rPr>
                <w:rFonts w:ascii="Times New Roman" w:hAnsi="Times New Roman"/>
                <w:sz w:val="24"/>
              </w:rPr>
              <w:t>»</w:t>
            </w:r>
          </w:p>
        </w:tc>
      </w:tr>
    </w:tbl>
    <w:p w:rsidR="00FB4DDB" w:rsidRDefault="00FB4DDB" w:rsidP="0057794E">
      <w:pPr>
        <w:widowControl w:val="0"/>
        <w:autoSpaceDE w:val="0"/>
        <w:autoSpaceDN w:val="0"/>
        <w:adjustRightInd w:val="0"/>
        <w:jc w:val="center"/>
        <w:rPr>
          <w:b/>
          <w:sz w:val="28"/>
          <w:szCs w:val="28"/>
        </w:rPr>
      </w:pPr>
    </w:p>
    <w:p w:rsidR="00824F08" w:rsidRPr="003002D1" w:rsidRDefault="003002D1" w:rsidP="004E754E">
      <w:pPr>
        <w:jc w:val="center"/>
        <w:rPr>
          <w:b/>
          <w:sz w:val="28"/>
          <w:szCs w:val="28"/>
        </w:rPr>
      </w:pPr>
      <w:r>
        <w:br w:type="page"/>
      </w:r>
      <w:r w:rsidR="00824F08" w:rsidRPr="003002D1">
        <w:rPr>
          <w:b/>
          <w:sz w:val="28"/>
          <w:szCs w:val="28"/>
        </w:rPr>
        <w:lastRenderedPageBreak/>
        <w:t>П А С П О Р Т</w:t>
      </w:r>
    </w:p>
    <w:p w:rsidR="004A6C1B" w:rsidRDefault="00824F08" w:rsidP="004E754E">
      <w:pPr>
        <w:jc w:val="center"/>
        <w:rPr>
          <w:sz w:val="28"/>
          <w:szCs w:val="28"/>
        </w:rPr>
      </w:pPr>
      <w:r w:rsidRPr="003002D1">
        <w:rPr>
          <w:sz w:val="28"/>
          <w:szCs w:val="28"/>
        </w:rPr>
        <w:t xml:space="preserve">подпрограммы </w:t>
      </w:r>
      <w:r w:rsidR="00A55041" w:rsidRPr="003002D1">
        <w:rPr>
          <w:sz w:val="28"/>
          <w:szCs w:val="28"/>
        </w:rPr>
        <w:t>4</w:t>
      </w:r>
      <w:r w:rsidR="004A6C1B">
        <w:rPr>
          <w:sz w:val="28"/>
          <w:szCs w:val="28"/>
        </w:rPr>
        <w:t xml:space="preserve"> </w:t>
      </w:r>
      <w:r w:rsidR="001C1F87" w:rsidRPr="003002D1">
        <w:rPr>
          <w:sz w:val="28"/>
          <w:szCs w:val="28"/>
        </w:rPr>
        <w:t>«</w:t>
      </w:r>
      <w:r w:rsidR="00A55041" w:rsidRPr="003002D1">
        <w:rPr>
          <w:sz w:val="28"/>
          <w:szCs w:val="28"/>
        </w:rPr>
        <w:t xml:space="preserve">Обеспечение реализации </w:t>
      </w:r>
    </w:p>
    <w:p w:rsidR="004A6C1B" w:rsidRDefault="00A55041" w:rsidP="004E754E">
      <w:pPr>
        <w:jc w:val="center"/>
        <w:rPr>
          <w:sz w:val="28"/>
          <w:szCs w:val="28"/>
        </w:rPr>
      </w:pPr>
      <w:r w:rsidRPr="003002D1">
        <w:rPr>
          <w:sz w:val="28"/>
          <w:szCs w:val="28"/>
        </w:rPr>
        <w:t>Программы</w:t>
      </w:r>
      <w:r w:rsidR="001C1F87" w:rsidRPr="003002D1">
        <w:rPr>
          <w:sz w:val="28"/>
          <w:szCs w:val="28"/>
        </w:rPr>
        <w:t>»</w:t>
      </w:r>
      <w:r w:rsidR="004A6C1B">
        <w:rPr>
          <w:sz w:val="28"/>
          <w:szCs w:val="28"/>
        </w:rPr>
        <w:t xml:space="preserve"> </w:t>
      </w:r>
      <w:r w:rsidR="004A6C1B" w:rsidRPr="00362491">
        <w:rPr>
          <w:sz w:val="28"/>
          <w:szCs w:val="28"/>
        </w:rPr>
        <w:t>государственной</w:t>
      </w:r>
      <w:r w:rsidR="004A6C1B">
        <w:rPr>
          <w:sz w:val="28"/>
          <w:szCs w:val="28"/>
        </w:rPr>
        <w:t xml:space="preserve"> </w:t>
      </w:r>
      <w:r w:rsidR="004A6C1B" w:rsidRPr="00362491">
        <w:rPr>
          <w:sz w:val="28"/>
          <w:szCs w:val="28"/>
        </w:rPr>
        <w:t xml:space="preserve">программы </w:t>
      </w:r>
    </w:p>
    <w:p w:rsidR="004A6C1B" w:rsidRDefault="004A6C1B" w:rsidP="004E754E">
      <w:pPr>
        <w:jc w:val="center"/>
        <w:rPr>
          <w:sz w:val="28"/>
          <w:szCs w:val="28"/>
        </w:rPr>
      </w:pPr>
      <w:r w:rsidRPr="00362491">
        <w:rPr>
          <w:sz w:val="28"/>
          <w:szCs w:val="28"/>
        </w:rPr>
        <w:t>Республики Тыва «Развитие сельского</w:t>
      </w:r>
      <w:r w:rsidR="005F2CE2">
        <w:rPr>
          <w:sz w:val="28"/>
          <w:szCs w:val="28"/>
        </w:rPr>
        <w:t xml:space="preserve"> </w:t>
      </w:r>
      <w:r w:rsidRPr="00362491">
        <w:rPr>
          <w:sz w:val="28"/>
          <w:szCs w:val="28"/>
        </w:rPr>
        <w:t xml:space="preserve">хозяйства </w:t>
      </w:r>
    </w:p>
    <w:p w:rsidR="004A6C1B" w:rsidRDefault="004A6C1B" w:rsidP="004E754E">
      <w:pPr>
        <w:jc w:val="center"/>
        <w:rPr>
          <w:sz w:val="28"/>
          <w:szCs w:val="28"/>
        </w:rPr>
      </w:pPr>
      <w:r w:rsidRPr="00362491">
        <w:rPr>
          <w:sz w:val="28"/>
          <w:szCs w:val="28"/>
        </w:rPr>
        <w:t xml:space="preserve">и регулирование рынков сельскохозяйственной </w:t>
      </w:r>
    </w:p>
    <w:p w:rsidR="004A6C1B" w:rsidRDefault="004A6C1B" w:rsidP="004E754E">
      <w:pPr>
        <w:jc w:val="center"/>
        <w:rPr>
          <w:sz w:val="28"/>
          <w:szCs w:val="28"/>
        </w:rPr>
      </w:pPr>
      <w:r w:rsidRPr="00362491">
        <w:rPr>
          <w:sz w:val="28"/>
          <w:szCs w:val="28"/>
        </w:rPr>
        <w:t>продукции,</w:t>
      </w:r>
      <w:r>
        <w:rPr>
          <w:sz w:val="28"/>
          <w:szCs w:val="28"/>
        </w:rPr>
        <w:t xml:space="preserve"> </w:t>
      </w:r>
      <w:r w:rsidRPr="00362491">
        <w:rPr>
          <w:sz w:val="28"/>
          <w:szCs w:val="28"/>
        </w:rPr>
        <w:t>сырья и продовольствия в</w:t>
      </w:r>
    </w:p>
    <w:p w:rsidR="004A6C1B" w:rsidRPr="00E5290F" w:rsidRDefault="004A6C1B" w:rsidP="004E754E">
      <w:pPr>
        <w:jc w:val="center"/>
        <w:rPr>
          <w:sz w:val="28"/>
          <w:szCs w:val="28"/>
        </w:rPr>
      </w:pPr>
      <w:r w:rsidRPr="00362491">
        <w:rPr>
          <w:sz w:val="28"/>
          <w:szCs w:val="28"/>
        </w:rPr>
        <w:t xml:space="preserve">Республике Тыва» </w:t>
      </w:r>
      <w:r w:rsidRPr="00E5290F">
        <w:rPr>
          <w:sz w:val="28"/>
          <w:szCs w:val="28"/>
        </w:rPr>
        <w:t>(далее</w:t>
      </w:r>
      <w:r>
        <w:rPr>
          <w:sz w:val="28"/>
          <w:szCs w:val="28"/>
        </w:rPr>
        <w:t xml:space="preserve"> – </w:t>
      </w:r>
      <w:r w:rsidRPr="00E5290F">
        <w:rPr>
          <w:sz w:val="28"/>
          <w:szCs w:val="28"/>
        </w:rPr>
        <w:t>Подпрограмма)</w:t>
      </w:r>
    </w:p>
    <w:p w:rsidR="00824F08" w:rsidRPr="003002D1" w:rsidRDefault="00824F08" w:rsidP="004E754E">
      <w:pPr>
        <w:jc w:val="center"/>
        <w:rPr>
          <w:sz w:val="28"/>
          <w:szCs w:val="28"/>
        </w:rPr>
      </w:pPr>
    </w:p>
    <w:tbl>
      <w:tblPr>
        <w:tblW w:w="10319" w:type="dxa"/>
        <w:jc w:val="center"/>
        <w:tblInd w:w="-223" w:type="dxa"/>
        <w:tblLayout w:type="fixed"/>
        <w:tblCellMar>
          <w:left w:w="57" w:type="dxa"/>
          <w:right w:w="57" w:type="dxa"/>
        </w:tblCellMar>
        <w:tblLook w:val="04A0" w:firstRow="1" w:lastRow="0" w:firstColumn="1" w:lastColumn="0" w:noHBand="0" w:noVBand="1"/>
      </w:tblPr>
      <w:tblGrid>
        <w:gridCol w:w="3288"/>
        <w:gridCol w:w="425"/>
        <w:gridCol w:w="6606"/>
      </w:tblGrid>
      <w:tr w:rsidR="00824F08" w:rsidRPr="003002D1" w:rsidTr="0073745B">
        <w:trPr>
          <w:jc w:val="center"/>
        </w:trPr>
        <w:tc>
          <w:tcPr>
            <w:tcW w:w="3288" w:type="dxa"/>
            <w:shd w:val="clear" w:color="auto" w:fill="auto"/>
          </w:tcPr>
          <w:p w:rsidR="00824F08" w:rsidRPr="003002D1" w:rsidRDefault="00824F08" w:rsidP="0057794E">
            <w:pPr>
              <w:pStyle w:val="ConsPlusNormal0"/>
              <w:rPr>
                <w:rFonts w:ascii="Times New Roman" w:hAnsi="Times New Roman"/>
                <w:sz w:val="24"/>
                <w:szCs w:val="24"/>
              </w:rPr>
            </w:pPr>
            <w:r w:rsidRPr="003002D1">
              <w:rPr>
                <w:rFonts w:ascii="Times New Roman" w:hAnsi="Times New Roman"/>
                <w:sz w:val="24"/>
                <w:szCs w:val="24"/>
              </w:rPr>
              <w:t xml:space="preserve">Куратор Подпрограммы </w:t>
            </w:r>
            <w:r w:rsidR="004530BB" w:rsidRPr="003002D1">
              <w:rPr>
                <w:rFonts w:ascii="Times New Roman" w:hAnsi="Times New Roman"/>
                <w:sz w:val="24"/>
                <w:szCs w:val="24"/>
              </w:rPr>
              <w:t>Ре</w:t>
            </w:r>
            <w:r w:rsidR="004530BB" w:rsidRPr="003002D1">
              <w:rPr>
                <w:rFonts w:ascii="Times New Roman" w:hAnsi="Times New Roman"/>
                <w:sz w:val="24"/>
                <w:szCs w:val="24"/>
              </w:rPr>
              <w:t>с</w:t>
            </w:r>
            <w:r w:rsidR="004530BB" w:rsidRPr="003002D1">
              <w:rPr>
                <w:rFonts w:ascii="Times New Roman" w:hAnsi="Times New Roman"/>
                <w:sz w:val="24"/>
                <w:szCs w:val="24"/>
              </w:rPr>
              <w:t>публики Тыва</w:t>
            </w:r>
          </w:p>
        </w:tc>
        <w:tc>
          <w:tcPr>
            <w:tcW w:w="425" w:type="dxa"/>
            <w:shd w:val="clear" w:color="auto" w:fill="auto"/>
          </w:tcPr>
          <w:p w:rsidR="00824F08" w:rsidRPr="003002D1" w:rsidRDefault="00824F08" w:rsidP="0057794E">
            <w:pPr>
              <w:jc w:val="right"/>
            </w:pPr>
            <w:r w:rsidRPr="003002D1">
              <w:t>–</w:t>
            </w:r>
          </w:p>
        </w:tc>
        <w:tc>
          <w:tcPr>
            <w:tcW w:w="6606" w:type="dxa"/>
            <w:shd w:val="clear" w:color="auto" w:fill="auto"/>
          </w:tcPr>
          <w:p w:rsidR="00824F08" w:rsidRPr="003002D1" w:rsidRDefault="00824F08" w:rsidP="0057794E">
            <w:pPr>
              <w:pStyle w:val="ConsPlusNormal0"/>
              <w:jc w:val="both"/>
              <w:rPr>
                <w:rFonts w:ascii="Times New Roman" w:hAnsi="Times New Roman"/>
                <w:sz w:val="24"/>
                <w:szCs w:val="24"/>
              </w:rPr>
            </w:pPr>
            <w:r w:rsidRPr="003002D1">
              <w:rPr>
                <w:rFonts w:ascii="Times New Roman" w:hAnsi="Times New Roman"/>
                <w:sz w:val="24"/>
                <w:szCs w:val="24"/>
              </w:rPr>
              <w:t>министр сельского хозяйства и продовольствия Ре</w:t>
            </w:r>
            <w:r w:rsidRPr="003002D1">
              <w:rPr>
                <w:rFonts w:ascii="Times New Roman" w:hAnsi="Times New Roman"/>
                <w:sz w:val="24"/>
                <w:szCs w:val="24"/>
              </w:rPr>
              <w:t>с</w:t>
            </w:r>
            <w:r w:rsidRPr="003002D1">
              <w:rPr>
                <w:rFonts w:ascii="Times New Roman" w:hAnsi="Times New Roman"/>
                <w:sz w:val="24"/>
                <w:szCs w:val="24"/>
              </w:rPr>
              <w:t>публики Тыва Ховалыг А-М.А.</w:t>
            </w:r>
          </w:p>
          <w:p w:rsidR="00824F08" w:rsidRPr="003002D1" w:rsidRDefault="00824F08" w:rsidP="0057794E">
            <w:pPr>
              <w:pStyle w:val="ConsPlusNormal0"/>
              <w:jc w:val="both"/>
              <w:rPr>
                <w:rFonts w:ascii="Times New Roman" w:hAnsi="Times New Roman"/>
                <w:sz w:val="24"/>
                <w:szCs w:val="24"/>
              </w:rPr>
            </w:pPr>
          </w:p>
        </w:tc>
      </w:tr>
      <w:tr w:rsidR="00824F08" w:rsidRPr="003002D1" w:rsidTr="0073745B">
        <w:trPr>
          <w:jc w:val="center"/>
        </w:trPr>
        <w:tc>
          <w:tcPr>
            <w:tcW w:w="3288" w:type="dxa"/>
            <w:shd w:val="clear" w:color="auto" w:fill="auto"/>
          </w:tcPr>
          <w:p w:rsidR="00824F08" w:rsidRPr="003002D1" w:rsidRDefault="00824F08" w:rsidP="0057794E">
            <w:pPr>
              <w:pStyle w:val="ConsPlusNormal0"/>
              <w:rPr>
                <w:rFonts w:ascii="Times New Roman" w:hAnsi="Times New Roman"/>
                <w:sz w:val="24"/>
                <w:szCs w:val="24"/>
              </w:rPr>
            </w:pPr>
            <w:r w:rsidRPr="003002D1">
              <w:rPr>
                <w:rFonts w:ascii="Times New Roman" w:hAnsi="Times New Roman"/>
                <w:sz w:val="24"/>
                <w:szCs w:val="24"/>
              </w:rPr>
              <w:t>Ответственный исполнитель Подпрограммы</w:t>
            </w:r>
            <w:r w:rsidR="004530BB" w:rsidRPr="003002D1">
              <w:rPr>
                <w:rFonts w:ascii="Times New Roman" w:hAnsi="Times New Roman"/>
                <w:sz w:val="24"/>
                <w:szCs w:val="24"/>
              </w:rPr>
              <w:t xml:space="preserve"> Республики Тыва</w:t>
            </w:r>
          </w:p>
          <w:p w:rsidR="00824F08" w:rsidRPr="003002D1" w:rsidRDefault="00824F08" w:rsidP="0057794E">
            <w:pPr>
              <w:pStyle w:val="ConsPlusNormal0"/>
              <w:rPr>
                <w:rFonts w:ascii="Times New Roman" w:hAnsi="Times New Roman"/>
                <w:sz w:val="24"/>
                <w:szCs w:val="24"/>
              </w:rPr>
            </w:pPr>
          </w:p>
        </w:tc>
        <w:tc>
          <w:tcPr>
            <w:tcW w:w="425" w:type="dxa"/>
            <w:shd w:val="clear" w:color="auto" w:fill="auto"/>
          </w:tcPr>
          <w:p w:rsidR="00824F08" w:rsidRPr="003002D1" w:rsidRDefault="00824F08" w:rsidP="0057794E">
            <w:pPr>
              <w:pStyle w:val="ConsPlusNormal0"/>
              <w:jc w:val="right"/>
              <w:rPr>
                <w:rFonts w:ascii="Times New Roman" w:hAnsi="Times New Roman"/>
                <w:sz w:val="24"/>
                <w:szCs w:val="24"/>
              </w:rPr>
            </w:pPr>
            <w:r w:rsidRPr="003002D1">
              <w:rPr>
                <w:rFonts w:ascii="Times New Roman" w:hAnsi="Times New Roman"/>
                <w:sz w:val="24"/>
                <w:szCs w:val="24"/>
              </w:rPr>
              <w:t>–</w:t>
            </w:r>
          </w:p>
        </w:tc>
        <w:tc>
          <w:tcPr>
            <w:tcW w:w="6606" w:type="dxa"/>
            <w:shd w:val="clear" w:color="auto" w:fill="auto"/>
          </w:tcPr>
          <w:p w:rsidR="00824F08" w:rsidRPr="003002D1" w:rsidRDefault="00824F08" w:rsidP="0057794E">
            <w:pPr>
              <w:pStyle w:val="ConsPlusNormal0"/>
              <w:jc w:val="both"/>
              <w:rPr>
                <w:rFonts w:ascii="Times New Roman" w:hAnsi="Times New Roman"/>
                <w:sz w:val="24"/>
                <w:szCs w:val="24"/>
              </w:rPr>
            </w:pPr>
            <w:r w:rsidRPr="003002D1">
              <w:rPr>
                <w:rFonts w:ascii="Times New Roman" w:hAnsi="Times New Roman"/>
                <w:sz w:val="24"/>
                <w:szCs w:val="24"/>
              </w:rPr>
              <w:t>Министерство сельского хозяйства и продовольствия Респу</w:t>
            </w:r>
            <w:r w:rsidRPr="003002D1">
              <w:rPr>
                <w:rFonts w:ascii="Times New Roman" w:hAnsi="Times New Roman"/>
                <w:sz w:val="24"/>
                <w:szCs w:val="24"/>
              </w:rPr>
              <w:t>б</w:t>
            </w:r>
            <w:r w:rsidRPr="003002D1">
              <w:rPr>
                <w:rFonts w:ascii="Times New Roman" w:hAnsi="Times New Roman"/>
                <w:sz w:val="24"/>
                <w:szCs w:val="24"/>
              </w:rPr>
              <w:t>лики Тыва</w:t>
            </w:r>
          </w:p>
        </w:tc>
      </w:tr>
      <w:tr w:rsidR="00824F08" w:rsidRPr="003002D1" w:rsidTr="0073745B">
        <w:trPr>
          <w:jc w:val="center"/>
        </w:trPr>
        <w:tc>
          <w:tcPr>
            <w:tcW w:w="3288" w:type="dxa"/>
            <w:shd w:val="clear" w:color="auto" w:fill="auto"/>
          </w:tcPr>
          <w:p w:rsidR="00824F08" w:rsidRPr="003002D1" w:rsidRDefault="00824F08" w:rsidP="0057794E">
            <w:pPr>
              <w:pStyle w:val="ConsPlusNormal0"/>
              <w:rPr>
                <w:rFonts w:ascii="Times New Roman" w:hAnsi="Times New Roman"/>
                <w:sz w:val="24"/>
                <w:szCs w:val="24"/>
              </w:rPr>
            </w:pPr>
            <w:r w:rsidRPr="003002D1">
              <w:rPr>
                <w:rFonts w:ascii="Times New Roman" w:hAnsi="Times New Roman"/>
                <w:sz w:val="24"/>
                <w:szCs w:val="24"/>
              </w:rPr>
              <w:t>Соисполнители Подпрогра</w:t>
            </w:r>
            <w:r w:rsidRPr="003002D1">
              <w:rPr>
                <w:rFonts w:ascii="Times New Roman" w:hAnsi="Times New Roman"/>
                <w:sz w:val="24"/>
                <w:szCs w:val="24"/>
              </w:rPr>
              <w:t>м</w:t>
            </w:r>
            <w:r w:rsidRPr="003002D1">
              <w:rPr>
                <w:rFonts w:ascii="Times New Roman" w:hAnsi="Times New Roman"/>
                <w:sz w:val="24"/>
                <w:szCs w:val="24"/>
              </w:rPr>
              <w:t>мы</w:t>
            </w:r>
            <w:r w:rsidR="004530BB" w:rsidRPr="003002D1">
              <w:rPr>
                <w:rFonts w:ascii="Times New Roman" w:hAnsi="Times New Roman"/>
                <w:sz w:val="24"/>
                <w:szCs w:val="24"/>
              </w:rPr>
              <w:t xml:space="preserve"> Республики Тыва</w:t>
            </w:r>
          </w:p>
        </w:tc>
        <w:tc>
          <w:tcPr>
            <w:tcW w:w="425" w:type="dxa"/>
            <w:shd w:val="clear" w:color="auto" w:fill="auto"/>
          </w:tcPr>
          <w:p w:rsidR="00824F08" w:rsidRPr="003002D1" w:rsidRDefault="00824F08" w:rsidP="0057794E">
            <w:pPr>
              <w:pStyle w:val="ConsPlusNormal0"/>
              <w:jc w:val="right"/>
              <w:rPr>
                <w:rFonts w:ascii="Times New Roman" w:hAnsi="Times New Roman"/>
                <w:sz w:val="24"/>
                <w:szCs w:val="24"/>
              </w:rPr>
            </w:pPr>
            <w:r w:rsidRPr="003002D1">
              <w:rPr>
                <w:rFonts w:ascii="Times New Roman" w:hAnsi="Times New Roman"/>
                <w:sz w:val="24"/>
                <w:szCs w:val="24"/>
              </w:rPr>
              <w:t>–</w:t>
            </w:r>
          </w:p>
        </w:tc>
        <w:tc>
          <w:tcPr>
            <w:tcW w:w="6606" w:type="dxa"/>
            <w:shd w:val="clear" w:color="auto" w:fill="auto"/>
          </w:tcPr>
          <w:p w:rsidR="00824F08" w:rsidRPr="003002D1" w:rsidRDefault="00824F08" w:rsidP="0057794E">
            <w:pPr>
              <w:pStyle w:val="ConsPlusNormal0"/>
              <w:jc w:val="both"/>
              <w:rPr>
                <w:rFonts w:ascii="Times New Roman" w:hAnsi="Times New Roman"/>
                <w:sz w:val="24"/>
                <w:szCs w:val="24"/>
              </w:rPr>
            </w:pPr>
            <w:r w:rsidRPr="003002D1">
              <w:rPr>
                <w:rFonts w:ascii="Times New Roman" w:hAnsi="Times New Roman"/>
                <w:sz w:val="24"/>
                <w:szCs w:val="24"/>
              </w:rPr>
              <w:t>Министерство финансов Республики Тыва, админ</w:t>
            </w:r>
            <w:r w:rsidRPr="003002D1">
              <w:rPr>
                <w:rFonts w:ascii="Times New Roman" w:hAnsi="Times New Roman"/>
                <w:sz w:val="24"/>
                <w:szCs w:val="24"/>
              </w:rPr>
              <w:t>и</w:t>
            </w:r>
            <w:r w:rsidRPr="003002D1">
              <w:rPr>
                <w:rFonts w:ascii="Times New Roman" w:hAnsi="Times New Roman"/>
                <w:sz w:val="24"/>
                <w:szCs w:val="24"/>
              </w:rPr>
              <w:t>страции муниципальных районов и сельских поселений (по согласов</w:t>
            </w:r>
            <w:r w:rsidRPr="003002D1">
              <w:rPr>
                <w:rFonts w:ascii="Times New Roman" w:hAnsi="Times New Roman"/>
                <w:sz w:val="24"/>
                <w:szCs w:val="24"/>
              </w:rPr>
              <w:t>а</w:t>
            </w:r>
            <w:r w:rsidRPr="003002D1">
              <w:rPr>
                <w:rFonts w:ascii="Times New Roman" w:hAnsi="Times New Roman"/>
                <w:sz w:val="24"/>
                <w:szCs w:val="24"/>
              </w:rPr>
              <w:t>нию)</w:t>
            </w:r>
          </w:p>
          <w:p w:rsidR="00824F08" w:rsidRPr="003002D1" w:rsidRDefault="00824F08" w:rsidP="0057794E">
            <w:pPr>
              <w:pStyle w:val="ConsPlusNormal0"/>
              <w:jc w:val="both"/>
              <w:rPr>
                <w:rFonts w:ascii="Times New Roman" w:hAnsi="Times New Roman"/>
                <w:sz w:val="24"/>
                <w:szCs w:val="24"/>
              </w:rPr>
            </w:pPr>
          </w:p>
        </w:tc>
      </w:tr>
      <w:tr w:rsidR="00824F08" w:rsidRPr="003002D1" w:rsidTr="0073745B">
        <w:trPr>
          <w:jc w:val="center"/>
        </w:trPr>
        <w:tc>
          <w:tcPr>
            <w:tcW w:w="3288" w:type="dxa"/>
            <w:shd w:val="clear" w:color="auto" w:fill="auto"/>
          </w:tcPr>
          <w:p w:rsidR="00824F08" w:rsidRPr="003002D1" w:rsidRDefault="00824F08" w:rsidP="0057794E">
            <w:pPr>
              <w:pStyle w:val="ConsPlusNormal0"/>
              <w:rPr>
                <w:rFonts w:ascii="Times New Roman" w:hAnsi="Times New Roman"/>
                <w:sz w:val="24"/>
                <w:szCs w:val="24"/>
              </w:rPr>
            </w:pPr>
            <w:r w:rsidRPr="003002D1">
              <w:rPr>
                <w:rFonts w:ascii="Times New Roman" w:hAnsi="Times New Roman"/>
                <w:sz w:val="24"/>
                <w:szCs w:val="24"/>
              </w:rPr>
              <w:t>Период реализации Подпр</w:t>
            </w:r>
            <w:r w:rsidRPr="003002D1">
              <w:rPr>
                <w:rFonts w:ascii="Times New Roman" w:hAnsi="Times New Roman"/>
                <w:sz w:val="24"/>
                <w:szCs w:val="24"/>
              </w:rPr>
              <w:t>о</w:t>
            </w:r>
            <w:r w:rsidRPr="003002D1">
              <w:rPr>
                <w:rFonts w:ascii="Times New Roman" w:hAnsi="Times New Roman"/>
                <w:sz w:val="24"/>
                <w:szCs w:val="24"/>
              </w:rPr>
              <w:t>граммы</w:t>
            </w:r>
            <w:r w:rsidR="004530BB" w:rsidRPr="003002D1">
              <w:rPr>
                <w:rFonts w:ascii="Times New Roman" w:hAnsi="Times New Roman"/>
                <w:sz w:val="24"/>
                <w:szCs w:val="24"/>
              </w:rPr>
              <w:t xml:space="preserve"> </w:t>
            </w:r>
          </w:p>
        </w:tc>
        <w:tc>
          <w:tcPr>
            <w:tcW w:w="425" w:type="dxa"/>
            <w:shd w:val="clear" w:color="auto" w:fill="auto"/>
          </w:tcPr>
          <w:p w:rsidR="00824F08" w:rsidRPr="003002D1" w:rsidRDefault="00824F08" w:rsidP="0057794E">
            <w:pPr>
              <w:pStyle w:val="ConsPlusNormal0"/>
              <w:jc w:val="right"/>
              <w:rPr>
                <w:rFonts w:ascii="Times New Roman" w:hAnsi="Times New Roman"/>
                <w:sz w:val="24"/>
                <w:szCs w:val="24"/>
              </w:rPr>
            </w:pPr>
            <w:r w:rsidRPr="003002D1">
              <w:rPr>
                <w:rFonts w:ascii="Times New Roman" w:hAnsi="Times New Roman"/>
                <w:sz w:val="24"/>
                <w:szCs w:val="24"/>
              </w:rPr>
              <w:t>–</w:t>
            </w:r>
          </w:p>
        </w:tc>
        <w:tc>
          <w:tcPr>
            <w:tcW w:w="6606" w:type="dxa"/>
            <w:shd w:val="clear" w:color="auto" w:fill="auto"/>
          </w:tcPr>
          <w:p w:rsidR="00824F08" w:rsidRPr="003002D1" w:rsidRDefault="00824F08" w:rsidP="0057794E">
            <w:pPr>
              <w:pStyle w:val="ConsPlusNormal0"/>
              <w:jc w:val="both"/>
              <w:rPr>
                <w:rFonts w:ascii="Times New Roman" w:hAnsi="Times New Roman"/>
                <w:sz w:val="24"/>
                <w:szCs w:val="24"/>
              </w:rPr>
            </w:pPr>
            <w:r w:rsidRPr="003002D1">
              <w:rPr>
                <w:rFonts w:ascii="Times New Roman" w:hAnsi="Times New Roman"/>
                <w:sz w:val="24"/>
                <w:szCs w:val="24"/>
              </w:rPr>
              <w:t>2024-2030 гг.</w:t>
            </w:r>
          </w:p>
          <w:p w:rsidR="00824F08" w:rsidRPr="003002D1" w:rsidRDefault="00824F08" w:rsidP="0057794E">
            <w:pPr>
              <w:pStyle w:val="ConsPlusNormal0"/>
              <w:jc w:val="both"/>
              <w:rPr>
                <w:rFonts w:ascii="Times New Roman" w:hAnsi="Times New Roman"/>
                <w:sz w:val="24"/>
                <w:szCs w:val="24"/>
              </w:rPr>
            </w:pPr>
            <w:r w:rsidRPr="003002D1">
              <w:rPr>
                <w:rFonts w:ascii="Times New Roman" w:hAnsi="Times New Roman"/>
                <w:sz w:val="24"/>
                <w:szCs w:val="24"/>
              </w:rPr>
              <w:t>Этапы реализации Программы не выделяются</w:t>
            </w:r>
          </w:p>
          <w:p w:rsidR="00824F08" w:rsidRPr="003002D1" w:rsidRDefault="00824F08" w:rsidP="0057794E">
            <w:pPr>
              <w:pStyle w:val="ConsPlusNormal0"/>
              <w:jc w:val="both"/>
              <w:rPr>
                <w:rFonts w:ascii="Times New Roman" w:hAnsi="Times New Roman"/>
                <w:sz w:val="24"/>
                <w:szCs w:val="24"/>
              </w:rPr>
            </w:pPr>
          </w:p>
        </w:tc>
      </w:tr>
      <w:tr w:rsidR="00824F08" w:rsidRPr="003002D1" w:rsidTr="0073745B">
        <w:trPr>
          <w:jc w:val="center"/>
        </w:trPr>
        <w:tc>
          <w:tcPr>
            <w:tcW w:w="3288" w:type="dxa"/>
            <w:shd w:val="clear" w:color="auto" w:fill="auto"/>
          </w:tcPr>
          <w:p w:rsidR="00824F08" w:rsidRPr="003002D1" w:rsidRDefault="00824F08" w:rsidP="0057794E">
            <w:pPr>
              <w:pStyle w:val="ConsPlusNormal0"/>
              <w:rPr>
                <w:rFonts w:ascii="Times New Roman" w:hAnsi="Times New Roman"/>
                <w:sz w:val="24"/>
                <w:szCs w:val="24"/>
              </w:rPr>
            </w:pPr>
            <w:r w:rsidRPr="003002D1">
              <w:rPr>
                <w:rFonts w:ascii="Times New Roman" w:hAnsi="Times New Roman"/>
                <w:sz w:val="24"/>
                <w:szCs w:val="24"/>
              </w:rPr>
              <w:t>Цели Подпрограммы</w:t>
            </w:r>
            <w:r w:rsidR="004530BB" w:rsidRPr="003002D1">
              <w:rPr>
                <w:rFonts w:ascii="Times New Roman" w:hAnsi="Times New Roman"/>
                <w:sz w:val="24"/>
                <w:szCs w:val="24"/>
              </w:rPr>
              <w:t xml:space="preserve"> Респу</w:t>
            </w:r>
            <w:r w:rsidR="004530BB" w:rsidRPr="003002D1">
              <w:rPr>
                <w:rFonts w:ascii="Times New Roman" w:hAnsi="Times New Roman"/>
                <w:sz w:val="24"/>
                <w:szCs w:val="24"/>
              </w:rPr>
              <w:t>б</w:t>
            </w:r>
            <w:r w:rsidR="004530BB" w:rsidRPr="003002D1">
              <w:rPr>
                <w:rFonts w:ascii="Times New Roman" w:hAnsi="Times New Roman"/>
                <w:sz w:val="24"/>
                <w:szCs w:val="24"/>
              </w:rPr>
              <w:t>лики Тыва</w:t>
            </w:r>
          </w:p>
        </w:tc>
        <w:tc>
          <w:tcPr>
            <w:tcW w:w="425" w:type="dxa"/>
            <w:shd w:val="clear" w:color="auto" w:fill="auto"/>
          </w:tcPr>
          <w:p w:rsidR="00824F08" w:rsidRPr="003002D1" w:rsidRDefault="00824F08" w:rsidP="0057794E">
            <w:pPr>
              <w:pStyle w:val="ConsPlusNormal0"/>
              <w:jc w:val="right"/>
              <w:rPr>
                <w:rFonts w:ascii="Times New Roman" w:hAnsi="Times New Roman"/>
                <w:sz w:val="24"/>
                <w:szCs w:val="24"/>
              </w:rPr>
            </w:pPr>
            <w:r w:rsidRPr="003002D1">
              <w:rPr>
                <w:rFonts w:ascii="Times New Roman" w:hAnsi="Times New Roman"/>
                <w:sz w:val="24"/>
                <w:szCs w:val="24"/>
              </w:rPr>
              <w:t>–</w:t>
            </w:r>
          </w:p>
        </w:tc>
        <w:tc>
          <w:tcPr>
            <w:tcW w:w="6606" w:type="dxa"/>
            <w:shd w:val="clear" w:color="auto" w:fill="auto"/>
          </w:tcPr>
          <w:p w:rsidR="003C0A31" w:rsidRPr="003002D1" w:rsidRDefault="003C0A31" w:rsidP="0057794E">
            <w:pPr>
              <w:pStyle w:val="ConsPlusNormal0"/>
              <w:numPr>
                <w:ilvl w:val="0"/>
                <w:numId w:val="34"/>
              </w:numPr>
              <w:ind w:left="0" w:firstLine="0"/>
              <w:jc w:val="both"/>
              <w:rPr>
                <w:rFonts w:ascii="Times New Roman" w:hAnsi="Times New Roman"/>
                <w:sz w:val="24"/>
                <w:szCs w:val="24"/>
              </w:rPr>
            </w:pPr>
            <w:r w:rsidRPr="003002D1">
              <w:rPr>
                <w:rFonts w:ascii="Times New Roman" w:hAnsi="Times New Roman"/>
                <w:sz w:val="24"/>
                <w:szCs w:val="24"/>
              </w:rPr>
              <w:t>обеспечение управления реализацией Програ</w:t>
            </w:r>
            <w:r w:rsidRPr="003002D1">
              <w:rPr>
                <w:rFonts w:ascii="Times New Roman" w:hAnsi="Times New Roman"/>
                <w:sz w:val="24"/>
                <w:szCs w:val="24"/>
              </w:rPr>
              <w:t>м</w:t>
            </w:r>
            <w:r w:rsidRPr="003002D1">
              <w:rPr>
                <w:rFonts w:ascii="Times New Roman" w:hAnsi="Times New Roman"/>
                <w:sz w:val="24"/>
                <w:szCs w:val="24"/>
              </w:rPr>
              <w:t>мы;</w:t>
            </w:r>
          </w:p>
          <w:p w:rsidR="003C0A31" w:rsidRPr="003002D1" w:rsidRDefault="003C0A31" w:rsidP="0057794E">
            <w:pPr>
              <w:pStyle w:val="ConsPlusNormal0"/>
              <w:numPr>
                <w:ilvl w:val="0"/>
                <w:numId w:val="34"/>
              </w:numPr>
              <w:ind w:left="0" w:firstLine="0"/>
              <w:jc w:val="both"/>
              <w:rPr>
                <w:rFonts w:ascii="Times New Roman" w:hAnsi="Times New Roman"/>
                <w:sz w:val="24"/>
                <w:szCs w:val="24"/>
              </w:rPr>
            </w:pPr>
            <w:r w:rsidRPr="003002D1">
              <w:rPr>
                <w:rFonts w:ascii="Times New Roman" w:hAnsi="Times New Roman"/>
                <w:sz w:val="24"/>
                <w:szCs w:val="24"/>
              </w:rPr>
              <w:t>повышение финансовой устойчивости и инвестицио</w:t>
            </w:r>
            <w:r w:rsidRPr="003002D1">
              <w:rPr>
                <w:rFonts w:ascii="Times New Roman" w:hAnsi="Times New Roman"/>
                <w:sz w:val="24"/>
                <w:szCs w:val="24"/>
              </w:rPr>
              <w:t>н</w:t>
            </w:r>
            <w:r w:rsidRPr="003002D1">
              <w:rPr>
                <w:rFonts w:ascii="Times New Roman" w:hAnsi="Times New Roman"/>
                <w:sz w:val="24"/>
                <w:szCs w:val="24"/>
              </w:rPr>
              <w:t>ной привлекательности сельскохозяйственных товаропроизвод</w:t>
            </w:r>
            <w:r w:rsidRPr="003002D1">
              <w:rPr>
                <w:rFonts w:ascii="Times New Roman" w:hAnsi="Times New Roman"/>
                <w:sz w:val="24"/>
                <w:szCs w:val="24"/>
              </w:rPr>
              <w:t>и</w:t>
            </w:r>
            <w:r w:rsidRPr="003002D1">
              <w:rPr>
                <w:rFonts w:ascii="Times New Roman" w:hAnsi="Times New Roman"/>
                <w:sz w:val="24"/>
                <w:szCs w:val="24"/>
              </w:rPr>
              <w:t>телей;</w:t>
            </w:r>
          </w:p>
          <w:p w:rsidR="003C0A31" w:rsidRPr="003002D1" w:rsidRDefault="003C0A31" w:rsidP="0057794E">
            <w:pPr>
              <w:pStyle w:val="ConsPlusNormal0"/>
              <w:numPr>
                <w:ilvl w:val="0"/>
                <w:numId w:val="34"/>
              </w:numPr>
              <w:ind w:left="0" w:firstLine="0"/>
              <w:jc w:val="both"/>
              <w:rPr>
                <w:rFonts w:ascii="Times New Roman" w:hAnsi="Times New Roman"/>
                <w:sz w:val="24"/>
                <w:szCs w:val="24"/>
              </w:rPr>
            </w:pPr>
            <w:r w:rsidRPr="003002D1">
              <w:rPr>
                <w:rFonts w:ascii="Times New Roman" w:hAnsi="Times New Roman"/>
                <w:sz w:val="24"/>
                <w:szCs w:val="24"/>
              </w:rPr>
              <w:t>повышение эффективности управления агропромы</w:t>
            </w:r>
            <w:r w:rsidRPr="003002D1">
              <w:rPr>
                <w:rFonts w:ascii="Times New Roman" w:hAnsi="Times New Roman"/>
                <w:sz w:val="24"/>
                <w:szCs w:val="24"/>
              </w:rPr>
              <w:t>ш</w:t>
            </w:r>
            <w:r w:rsidR="003002D1">
              <w:rPr>
                <w:rFonts w:ascii="Times New Roman" w:hAnsi="Times New Roman"/>
                <w:sz w:val="24"/>
                <w:szCs w:val="24"/>
              </w:rPr>
              <w:t>ленным комплексом</w:t>
            </w:r>
          </w:p>
          <w:p w:rsidR="00824F08" w:rsidRPr="003002D1" w:rsidRDefault="00824F08" w:rsidP="0057794E">
            <w:pPr>
              <w:pStyle w:val="ConsPlusNormal0"/>
              <w:jc w:val="both"/>
              <w:rPr>
                <w:rFonts w:ascii="Times New Roman" w:hAnsi="Times New Roman"/>
                <w:sz w:val="24"/>
                <w:szCs w:val="24"/>
              </w:rPr>
            </w:pPr>
          </w:p>
        </w:tc>
      </w:tr>
      <w:tr w:rsidR="00824F08" w:rsidRPr="003002D1" w:rsidTr="0073745B">
        <w:trPr>
          <w:trHeight w:val="615"/>
          <w:jc w:val="center"/>
        </w:trPr>
        <w:tc>
          <w:tcPr>
            <w:tcW w:w="3288" w:type="dxa"/>
            <w:shd w:val="clear" w:color="auto" w:fill="auto"/>
          </w:tcPr>
          <w:p w:rsidR="00824F08" w:rsidRPr="003002D1" w:rsidRDefault="00824F08" w:rsidP="0057794E">
            <w:pPr>
              <w:pStyle w:val="ConsPlusNormal0"/>
              <w:rPr>
                <w:rFonts w:ascii="Times New Roman" w:hAnsi="Times New Roman"/>
                <w:sz w:val="24"/>
                <w:szCs w:val="24"/>
              </w:rPr>
            </w:pPr>
            <w:r w:rsidRPr="003002D1">
              <w:rPr>
                <w:rFonts w:ascii="Times New Roman" w:hAnsi="Times New Roman"/>
                <w:sz w:val="24"/>
                <w:szCs w:val="24"/>
              </w:rPr>
              <w:t>Задачи Подпрограммы</w:t>
            </w:r>
          </w:p>
        </w:tc>
        <w:tc>
          <w:tcPr>
            <w:tcW w:w="425" w:type="dxa"/>
            <w:shd w:val="clear" w:color="auto" w:fill="auto"/>
          </w:tcPr>
          <w:p w:rsidR="00824F08" w:rsidRPr="003002D1" w:rsidRDefault="00824F08" w:rsidP="0057794E">
            <w:pPr>
              <w:jc w:val="right"/>
            </w:pPr>
            <w:r w:rsidRPr="003002D1">
              <w:t>–</w:t>
            </w:r>
          </w:p>
        </w:tc>
        <w:tc>
          <w:tcPr>
            <w:tcW w:w="6606" w:type="dxa"/>
            <w:shd w:val="clear" w:color="auto" w:fill="auto"/>
          </w:tcPr>
          <w:p w:rsidR="003C0A31" w:rsidRPr="003002D1" w:rsidRDefault="003C0A31" w:rsidP="0057794E">
            <w:pPr>
              <w:pStyle w:val="ConsPlusNormal0"/>
              <w:numPr>
                <w:ilvl w:val="0"/>
                <w:numId w:val="35"/>
              </w:numPr>
              <w:ind w:left="0" w:firstLine="0"/>
              <w:jc w:val="both"/>
              <w:rPr>
                <w:rFonts w:ascii="Times New Roman" w:hAnsi="Times New Roman"/>
                <w:sz w:val="24"/>
                <w:szCs w:val="24"/>
              </w:rPr>
            </w:pPr>
            <w:r w:rsidRPr="003002D1">
              <w:rPr>
                <w:rFonts w:ascii="Times New Roman" w:hAnsi="Times New Roman"/>
                <w:sz w:val="24"/>
                <w:szCs w:val="24"/>
              </w:rPr>
              <w:t>осуществление мер по совершенствованию системы фина</w:t>
            </w:r>
            <w:r w:rsidRPr="003002D1">
              <w:rPr>
                <w:rFonts w:ascii="Times New Roman" w:hAnsi="Times New Roman"/>
                <w:sz w:val="24"/>
                <w:szCs w:val="24"/>
              </w:rPr>
              <w:t>н</w:t>
            </w:r>
            <w:r w:rsidRPr="003002D1">
              <w:rPr>
                <w:rFonts w:ascii="Times New Roman" w:hAnsi="Times New Roman"/>
                <w:sz w:val="24"/>
                <w:szCs w:val="24"/>
              </w:rPr>
              <w:t>сового оздоровления сельскохозяйственных товаропроизвод</w:t>
            </w:r>
            <w:r w:rsidRPr="003002D1">
              <w:rPr>
                <w:rFonts w:ascii="Times New Roman" w:hAnsi="Times New Roman"/>
                <w:sz w:val="24"/>
                <w:szCs w:val="24"/>
              </w:rPr>
              <w:t>и</w:t>
            </w:r>
            <w:r w:rsidRPr="003002D1">
              <w:rPr>
                <w:rFonts w:ascii="Times New Roman" w:hAnsi="Times New Roman"/>
                <w:sz w:val="24"/>
                <w:szCs w:val="24"/>
              </w:rPr>
              <w:t>телей;</w:t>
            </w:r>
          </w:p>
          <w:p w:rsidR="003C0A31" w:rsidRPr="003002D1" w:rsidRDefault="003C0A31" w:rsidP="0057794E">
            <w:pPr>
              <w:pStyle w:val="ConsPlusNormal0"/>
              <w:numPr>
                <w:ilvl w:val="0"/>
                <w:numId w:val="35"/>
              </w:numPr>
              <w:ind w:left="0" w:firstLine="0"/>
              <w:jc w:val="both"/>
              <w:rPr>
                <w:rFonts w:ascii="Times New Roman" w:hAnsi="Times New Roman"/>
                <w:sz w:val="24"/>
                <w:szCs w:val="24"/>
              </w:rPr>
            </w:pPr>
            <w:r w:rsidRPr="003002D1">
              <w:rPr>
                <w:rFonts w:ascii="Times New Roman" w:hAnsi="Times New Roman"/>
                <w:sz w:val="24"/>
                <w:szCs w:val="24"/>
              </w:rPr>
              <w:t>повышение эффективности системы налогообложения, направленной на стимулирование инновационной и инвест</w:t>
            </w:r>
            <w:r w:rsidRPr="003002D1">
              <w:rPr>
                <w:rFonts w:ascii="Times New Roman" w:hAnsi="Times New Roman"/>
                <w:sz w:val="24"/>
                <w:szCs w:val="24"/>
              </w:rPr>
              <w:t>и</w:t>
            </w:r>
            <w:r w:rsidRPr="003002D1">
              <w:rPr>
                <w:rFonts w:ascii="Times New Roman" w:hAnsi="Times New Roman"/>
                <w:sz w:val="24"/>
                <w:szCs w:val="24"/>
              </w:rPr>
              <w:t>ционной деятельности;</w:t>
            </w:r>
          </w:p>
          <w:p w:rsidR="003C0A31" w:rsidRPr="003002D1" w:rsidRDefault="003C0A31" w:rsidP="0057794E">
            <w:pPr>
              <w:pStyle w:val="ConsPlusNormal0"/>
              <w:numPr>
                <w:ilvl w:val="0"/>
                <w:numId w:val="35"/>
              </w:numPr>
              <w:ind w:left="0" w:firstLine="0"/>
              <w:jc w:val="both"/>
              <w:rPr>
                <w:rFonts w:ascii="Times New Roman" w:hAnsi="Times New Roman"/>
                <w:sz w:val="24"/>
                <w:szCs w:val="24"/>
              </w:rPr>
            </w:pPr>
            <w:r w:rsidRPr="003002D1">
              <w:rPr>
                <w:rFonts w:ascii="Times New Roman" w:hAnsi="Times New Roman"/>
                <w:sz w:val="24"/>
                <w:szCs w:val="24"/>
              </w:rPr>
              <w:t>формирование механизмов взаимодействия ответстве</w:t>
            </w:r>
            <w:r w:rsidRPr="003002D1">
              <w:rPr>
                <w:rFonts w:ascii="Times New Roman" w:hAnsi="Times New Roman"/>
                <w:sz w:val="24"/>
                <w:szCs w:val="24"/>
              </w:rPr>
              <w:t>н</w:t>
            </w:r>
            <w:r w:rsidRPr="003002D1">
              <w:rPr>
                <w:rFonts w:ascii="Times New Roman" w:hAnsi="Times New Roman"/>
                <w:sz w:val="24"/>
                <w:szCs w:val="24"/>
              </w:rPr>
              <w:t>ного исполнителя (государственного заказчика) с муниц</w:t>
            </w:r>
            <w:r w:rsidRPr="003002D1">
              <w:rPr>
                <w:rFonts w:ascii="Times New Roman" w:hAnsi="Times New Roman"/>
                <w:sz w:val="24"/>
                <w:szCs w:val="24"/>
              </w:rPr>
              <w:t>и</w:t>
            </w:r>
            <w:r w:rsidRPr="003002D1">
              <w:rPr>
                <w:rFonts w:ascii="Times New Roman" w:hAnsi="Times New Roman"/>
                <w:sz w:val="24"/>
                <w:szCs w:val="24"/>
              </w:rPr>
              <w:t>пальными образованиями по реализации мероприятий Пр</w:t>
            </w:r>
            <w:r w:rsidRPr="003002D1">
              <w:rPr>
                <w:rFonts w:ascii="Times New Roman" w:hAnsi="Times New Roman"/>
                <w:sz w:val="24"/>
                <w:szCs w:val="24"/>
              </w:rPr>
              <w:t>о</w:t>
            </w:r>
            <w:r w:rsidRPr="003002D1">
              <w:rPr>
                <w:rFonts w:ascii="Times New Roman" w:hAnsi="Times New Roman"/>
                <w:sz w:val="24"/>
                <w:szCs w:val="24"/>
              </w:rPr>
              <w:t>граммы;</w:t>
            </w:r>
          </w:p>
          <w:p w:rsidR="00824F08" w:rsidRPr="003002D1" w:rsidRDefault="003C0A31" w:rsidP="0057794E">
            <w:pPr>
              <w:pStyle w:val="ConsPlusNormal0"/>
              <w:numPr>
                <w:ilvl w:val="0"/>
                <w:numId w:val="35"/>
              </w:numPr>
              <w:ind w:left="0" w:firstLine="0"/>
              <w:jc w:val="both"/>
              <w:rPr>
                <w:rFonts w:ascii="Times New Roman" w:hAnsi="Times New Roman"/>
                <w:sz w:val="24"/>
                <w:szCs w:val="24"/>
              </w:rPr>
            </w:pPr>
            <w:r w:rsidRPr="003002D1">
              <w:rPr>
                <w:rFonts w:ascii="Times New Roman" w:hAnsi="Times New Roman"/>
                <w:sz w:val="24"/>
                <w:szCs w:val="24"/>
              </w:rPr>
              <w:t>создание государственной системы автоматизирова</w:t>
            </w:r>
            <w:r w:rsidRPr="003002D1">
              <w:rPr>
                <w:rFonts w:ascii="Times New Roman" w:hAnsi="Times New Roman"/>
                <w:sz w:val="24"/>
                <w:szCs w:val="24"/>
              </w:rPr>
              <w:t>н</w:t>
            </w:r>
            <w:r w:rsidRPr="003002D1">
              <w:rPr>
                <w:rFonts w:ascii="Times New Roman" w:hAnsi="Times New Roman"/>
                <w:sz w:val="24"/>
                <w:szCs w:val="24"/>
              </w:rPr>
              <w:t>ного управления агропромышленным компле</w:t>
            </w:r>
            <w:r w:rsidRPr="003002D1">
              <w:rPr>
                <w:rFonts w:ascii="Times New Roman" w:hAnsi="Times New Roman"/>
                <w:sz w:val="24"/>
                <w:szCs w:val="24"/>
              </w:rPr>
              <w:t>к</w:t>
            </w:r>
            <w:r w:rsidRPr="003002D1">
              <w:rPr>
                <w:rFonts w:ascii="Times New Roman" w:hAnsi="Times New Roman"/>
                <w:sz w:val="24"/>
                <w:szCs w:val="24"/>
              </w:rPr>
              <w:t>сом</w:t>
            </w:r>
          </w:p>
        </w:tc>
      </w:tr>
      <w:tr w:rsidR="00824F08" w:rsidRPr="003002D1" w:rsidTr="0073745B">
        <w:trPr>
          <w:jc w:val="center"/>
        </w:trPr>
        <w:tc>
          <w:tcPr>
            <w:tcW w:w="3288" w:type="dxa"/>
            <w:shd w:val="clear" w:color="auto" w:fill="auto"/>
          </w:tcPr>
          <w:p w:rsidR="00824F08" w:rsidRPr="003002D1" w:rsidRDefault="00824F08" w:rsidP="0057794E">
            <w:pPr>
              <w:pStyle w:val="ConsPlusNormal0"/>
              <w:rPr>
                <w:rFonts w:ascii="Times New Roman" w:hAnsi="Times New Roman"/>
                <w:sz w:val="24"/>
                <w:szCs w:val="24"/>
              </w:rPr>
            </w:pPr>
          </w:p>
          <w:p w:rsidR="00824F08" w:rsidRPr="003002D1" w:rsidRDefault="00824F08" w:rsidP="0057794E">
            <w:pPr>
              <w:pStyle w:val="ConsPlusNormal0"/>
              <w:rPr>
                <w:rFonts w:ascii="Times New Roman" w:hAnsi="Times New Roman"/>
                <w:sz w:val="24"/>
                <w:szCs w:val="24"/>
              </w:rPr>
            </w:pPr>
            <w:r w:rsidRPr="003002D1">
              <w:rPr>
                <w:rFonts w:ascii="Times New Roman" w:hAnsi="Times New Roman"/>
                <w:sz w:val="24"/>
                <w:szCs w:val="24"/>
              </w:rPr>
              <w:t>Объемы финансового обесп</w:t>
            </w:r>
            <w:r w:rsidRPr="003002D1">
              <w:rPr>
                <w:rFonts w:ascii="Times New Roman" w:hAnsi="Times New Roman"/>
                <w:sz w:val="24"/>
                <w:szCs w:val="24"/>
              </w:rPr>
              <w:t>е</w:t>
            </w:r>
            <w:r w:rsidRPr="003002D1">
              <w:rPr>
                <w:rFonts w:ascii="Times New Roman" w:hAnsi="Times New Roman"/>
                <w:sz w:val="24"/>
                <w:szCs w:val="24"/>
              </w:rPr>
              <w:t>чения за счет всех исто</w:t>
            </w:r>
            <w:r w:rsidRPr="003002D1">
              <w:rPr>
                <w:rFonts w:ascii="Times New Roman" w:hAnsi="Times New Roman"/>
                <w:sz w:val="24"/>
                <w:szCs w:val="24"/>
              </w:rPr>
              <w:t>ч</w:t>
            </w:r>
            <w:r w:rsidRPr="003002D1">
              <w:rPr>
                <w:rFonts w:ascii="Times New Roman" w:hAnsi="Times New Roman"/>
                <w:sz w:val="24"/>
                <w:szCs w:val="24"/>
              </w:rPr>
              <w:t>ников за весь период реал</w:t>
            </w:r>
            <w:r w:rsidRPr="003002D1">
              <w:rPr>
                <w:rFonts w:ascii="Times New Roman" w:hAnsi="Times New Roman"/>
                <w:sz w:val="24"/>
                <w:szCs w:val="24"/>
              </w:rPr>
              <w:t>и</w:t>
            </w:r>
            <w:r w:rsidRPr="003002D1">
              <w:rPr>
                <w:rFonts w:ascii="Times New Roman" w:hAnsi="Times New Roman"/>
                <w:sz w:val="24"/>
                <w:szCs w:val="24"/>
              </w:rPr>
              <w:t>зации</w:t>
            </w:r>
          </w:p>
          <w:p w:rsidR="001F02AA" w:rsidRPr="003002D1" w:rsidRDefault="001F02AA" w:rsidP="0057794E">
            <w:pPr>
              <w:pStyle w:val="ConsPlusNormal0"/>
              <w:rPr>
                <w:rFonts w:ascii="Times New Roman" w:hAnsi="Times New Roman"/>
                <w:sz w:val="24"/>
                <w:szCs w:val="24"/>
              </w:rPr>
            </w:pPr>
          </w:p>
        </w:tc>
        <w:tc>
          <w:tcPr>
            <w:tcW w:w="425" w:type="dxa"/>
            <w:shd w:val="clear" w:color="auto" w:fill="auto"/>
          </w:tcPr>
          <w:p w:rsidR="00824F08" w:rsidRPr="003002D1" w:rsidRDefault="00824F08" w:rsidP="0057794E">
            <w:pPr>
              <w:pStyle w:val="ConsPlusNormal0"/>
              <w:jc w:val="right"/>
              <w:rPr>
                <w:rFonts w:ascii="Times New Roman" w:hAnsi="Times New Roman"/>
                <w:sz w:val="24"/>
                <w:szCs w:val="24"/>
              </w:rPr>
            </w:pPr>
          </w:p>
          <w:p w:rsidR="00824F08" w:rsidRPr="003002D1" w:rsidRDefault="00824F08" w:rsidP="0057794E">
            <w:pPr>
              <w:pStyle w:val="ConsPlusNormal0"/>
              <w:jc w:val="right"/>
              <w:rPr>
                <w:rFonts w:ascii="Times New Roman" w:hAnsi="Times New Roman"/>
                <w:sz w:val="24"/>
                <w:szCs w:val="24"/>
              </w:rPr>
            </w:pPr>
            <w:r w:rsidRPr="003002D1">
              <w:rPr>
                <w:rFonts w:ascii="Times New Roman" w:hAnsi="Times New Roman"/>
                <w:sz w:val="24"/>
                <w:szCs w:val="24"/>
              </w:rPr>
              <w:t>–</w:t>
            </w:r>
          </w:p>
        </w:tc>
        <w:tc>
          <w:tcPr>
            <w:tcW w:w="6606" w:type="dxa"/>
            <w:shd w:val="clear" w:color="auto" w:fill="auto"/>
          </w:tcPr>
          <w:p w:rsidR="00824F08" w:rsidRPr="003002D1" w:rsidRDefault="00824F08" w:rsidP="0057794E">
            <w:pPr>
              <w:pStyle w:val="ConsPlusNormal0"/>
              <w:jc w:val="both"/>
              <w:rPr>
                <w:rFonts w:ascii="Times New Roman" w:hAnsi="Times New Roman"/>
                <w:sz w:val="24"/>
                <w:szCs w:val="24"/>
              </w:rPr>
            </w:pPr>
          </w:p>
          <w:p w:rsidR="00824F08" w:rsidRPr="003002D1" w:rsidRDefault="00824F08" w:rsidP="0073745B">
            <w:pPr>
              <w:pStyle w:val="ConsPlusNormal0"/>
              <w:jc w:val="both"/>
              <w:rPr>
                <w:rFonts w:ascii="Times New Roman" w:hAnsi="Times New Roman"/>
                <w:sz w:val="24"/>
                <w:szCs w:val="24"/>
              </w:rPr>
            </w:pPr>
            <w:r w:rsidRPr="003002D1">
              <w:rPr>
                <w:rFonts w:ascii="Times New Roman" w:hAnsi="Times New Roman"/>
                <w:sz w:val="24"/>
                <w:szCs w:val="24"/>
              </w:rPr>
              <w:t xml:space="preserve">общий объем финансирования </w:t>
            </w:r>
            <w:hyperlink w:anchor="P264">
              <w:r w:rsidRPr="003002D1">
                <w:rPr>
                  <w:rFonts w:ascii="Times New Roman" w:hAnsi="Times New Roman"/>
                  <w:sz w:val="24"/>
                  <w:szCs w:val="24"/>
                </w:rPr>
                <w:t>подпрограммы</w:t>
              </w:r>
            </w:hyperlink>
            <w:r w:rsidRPr="003002D1">
              <w:rPr>
                <w:rFonts w:ascii="Times New Roman" w:hAnsi="Times New Roman"/>
                <w:sz w:val="24"/>
                <w:szCs w:val="24"/>
              </w:rPr>
              <w:t xml:space="preserve"> составляет </w:t>
            </w:r>
            <w:r w:rsidR="006B7F74" w:rsidRPr="003002D1">
              <w:rPr>
                <w:rFonts w:ascii="Times New Roman" w:hAnsi="Times New Roman"/>
                <w:sz w:val="24"/>
                <w:szCs w:val="24"/>
              </w:rPr>
              <w:t>257 020,0</w:t>
            </w:r>
            <w:r w:rsidRPr="003002D1">
              <w:rPr>
                <w:rFonts w:ascii="Times New Roman" w:hAnsi="Times New Roman"/>
                <w:sz w:val="24"/>
                <w:szCs w:val="24"/>
              </w:rPr>
              <w:t xml:space="preserve"> тыс. рублей</w:t>
            </w:r>
            <w:r w:rsidR="0073745B">
              <w:rPr>
                <w:rFonts w:ascii="Times New Roman" w:hAnsi="Times New Roman"/>
                <w:sz w:val="24"/>
                <w:szCs w:val="24"/>
              </w:rPr>
              <w:t xml:space="preserve"> из республиканского бюджета</w:t>
            </w:r>
          </w:p>
        </w:tc>
      </w:tr>
      <w:tr w:rsidR="00824F08" w:rsidRPr="003002D1" w:rsidTr="0073745B">
        <w:trPr>
          <w:jc w:val="center"/>
        </w:trPr>
        <w:tc>
          <w:tcPr>
            <w:tcW w:w="3288" w:type="dxa"/>
            <w:shd w:val="clear" w:color="auto" w:fill="auto"/>
          </w:tcPr>
          <w:p w:rsidR="00824F08" w:rsidRPr="003002D1" w:rsidRDefault="00824F08" w:rsidP="0057794E">
            <w:pPr>
              <w:pStyle w:val="ConsPlusNormal0"/>
              <w:rPr>
                <w:rFonts w:ascii="Times New Roman" w:hAnsi="Times New Roman"/>
                <w:sz w:val="24"/>
                <w:szCs w:val="24"/>
              </w:rPr>
            </w:pPr>
            <w:r w:rsidRPr="003002D1">
              <w:rPr>
                <w:rFonts w:ascii="Times New Roman" w:hAnsi="Times New Roman"/>
                <w:sz w:val="24"/>
                <w:szCs w:val="24"/>
              </w:rPr>
              <w:t>Связь с национальными цел</w:t>
            </w:r>
            <w:r w:rsidRPr="003002D1">
              <w:rPr>
                <w:rFonts w:ascii="Times New Roman" w:hAnsi="Times New Roman"/>
                <w:sz w:val="24"/>
                <w:szCs w:val="24"/>
              </w:rPr>
              <w:t>я</w:t>
            </w:r>
            <w:r w:rsidRPr="003002D1">
              <w:rPr>
                <w:rFonts w:ascii="Times New Roman" w:hAnsi="Times New Roman"/>
                <w:sz w:val="24"/>
                <w:szCs w:val="24"/>
              </w:rPr>
              <w:t>ми развития Российской Ф</w:t>
            </w:r>
            <w:r w:rsidRPr="003002D1">
              <w:rPr>
                <w:rFonts w:ascii="Times New Roman" w:hAnsi="Times New Roman"/>
                <w:sz w:val="24"/>
                <w:szCs w:val="24"/>
              </w:rPr>
              <w:t>е</w:t>
            </w:r>
            <w:r w:rsidRPr="003002D1">
              <w:rPr>
                <w:rFonts w:ascii="Times New Roman" w:hAnsi="Times New Roman"/>
                <w:sz w:val="24"/>
                <w:szCs w:val="24"/>
              </w:rPr>
              <w:t>дерации/ государственной программой Российской Ф</w:t>
            </w:r>
            <w:r w:rsidRPr="003002D1">
              <w:rPr>
                <w:rFonts w:ascii="Times New Roman" w:hAnsi="Times New Roman"/>
                <w:sz w:val="24"/>
                <w:szCs w:val="24"/>
              </w:rPr>
              <w:t>е</w:t>
            </w:r>
            <w:r w:rsidRPr="003002D1">
              <w:rPr>
                <w:rFonts w:ascii="Times New Roman" w:hAnsi="Times New Roman"/>
                <w:sz w:val="24"/>
                <w:szCs w:val="24"/>
              </w:rPr>
              <w:t>дерации/ государственной программой</w:t>
            </w:r>
          </w:p>
        </w:tc>
        <w:tc>
          <w:tcPr>
            <w:tcW w:w="425" w:type="dxa"/>
            <w:shd w:val="clear" w:color="auto" w:fill="auto"/>
          </w:tcPr>
          <w:p w:rsidR="00824F08" w:rsidRPr="003002D1" w:rsidRDefault="00824F08" w:rsidP="0057794E">
            <w:pPr>
              <w:pStyle w:val="ConsPlusNormal0"/>
              <w:jc w:val="right"/>
              <w:rPr>
                <w:rFonts w:ascii="Times New Roman" w:hAnsi="Times New Roman"/>
                <w:sz w:val="24"/>
                <w:szCs w:val="24"/>
              </w:rPr>
            </w:pPr>
            <w:r w:rsidRPr="003002D1">
              <w:rPr>
                <w:rFonts w:ascii="Times New Roman" w:hAnsi="Times New Roman"/>
                <w:sz w:val="24"/>
                <w:szCs w:val="24"/>
              </w:rPr>
              <w:t>–</w:t>
            </w:r>
          </w:p>
        </w:tc>
        <w:tc>
          <w:tcPr>
            <w:tcW w:w="6606" w:type="dxa"/>
            <w:shd w:val="clear" w:color="auto" w:fill="auto"/>
          </w:tcPr>
          <w:p w:rsidR="00824F08" w:rsidRPr="003002D1" w:rsidRDefault="00824F08" w:rsidP="0057794E">
            <w:pPr>
              <w:pStyle w:val="ConsPlusNormal0"/>
              <w:jc w:val="both"/>
              <w:rPr>
                <w:rFonts w:ascii="Times New Roman" w:hAnsi="Times New Roman"/>
                <w:sz w:val="24"/>
                <w:szCs w:val="24"/>
              </w:rPr>
            </w:pPr>
            <w:r w:rsidRPr="003002D1">
              <w:rPr>
                <w:rFonts w:ascii="Times New Roman" w:hAnsi="Times New Roman"/>
                <w:sz w:val="24"/>
                <w:szCs w:val="24"/>
              </w:rPr>
              <w:t>государственная программа развития сельского хозя</w:t>
            </w:r>
            <w:r w:rsidRPr="003002D1">
              <w:rPr>
                <w:rFonts w:ascii="Times New Roman" w:hAnsi="Times New Roman"/>
                <w:sz w:val="24"/>
                <w:szCs w:val="24"/>
              </w:rPr>
              <w:t>й</w:t>
            </w:r>
            <w:r w:rsidRPr="003002D1">
              <w:rPr>
                <w:rFonts w:ascii="Times New Roman" w:hAnsi="Times New Roman"/>
                <w:sz w:val="24"/>
                <w:szCs w:val="24"/>
              </w:rPr>
              <w:t>ства и регулирования рынков сельскохозяйственной продукции, с</w:t>
            </w:r>
            <w:r w:rsidRPr="003002D1">
              <w:rPr>
                <w:rFonts w:ascii="Times New Roman" w:hAnsi="Times New Roman"/>
                <w:sz w:val="24"/>
                <w:szCs w:val="24"/>
              </w:rPr>
              <w:t>ы</w:t>
            </w:r>
            <w:r w:rsidRPr="003002D1">
              <w:rPr>
                <w:rFonts w:ascii="Times New Roman" w:hAnsi="Times New Roman"/>
                <w:sz w:val="24"/>
                <w:szCs w:val="24"/>
              </w:rPr>
              <w:t>рья и продовольствия, утвержденная постановлением Прав</w:t>
            </w:r>
            <w:r w:rsidRPr="003002D1">
              <w:rPr>
                <w:rFonts w:ascii="Times New Roman" w:hAnsi="Times New Roman"/>
                <w:sz w:val="24"/>
                <w:szCs w:val="24"/>
              </w:rPr>
              <w:t>и</w:t>
            </w:r>
            <w:r w:rsidRPr="003002D1">
              <w:rPr>
                <w:rFonts w:ascii="Times New Roman" w:hAnsi="Times New Roman"/>
                <w:sz w:val="24"/>
                <w:szCs w:val="24"/>
              </w:rPr>
              <w:t>тельства Российской Федерации от 14 июля 2012 г</w:t>
            </w:r>
            <w:r w:rsidRPr="003002D1">
              <w:rPr>
                <w:rFonts w:ascii="Times New Roman" w:hAnsi="Times New Roman"/>
                <w:sz w:val="24"/>
                <w:szCs w:val="24"/>
              </w:rPr>
              <w:t>о</w:t>
            </w:r>
            <w:r w:rsidRPr="003002D1">
              <w:rPr>
                <w:rFonts w:ascii="Times New Roman" w:hAnsi="Times New Roman"/>
                <w:sz w:val="24"/>
                <w:szCs w:val="24"/>
              </w:rPr>
              <w:t>да № 717</w:t>
            </w:r>
          </w:p>
        </w:tc>
      </w:tr>
    </w:tbl>
    <w:p w:rsidR="00824F08" w:rsidRPr="003002D1" w:rsidRDefault="003002D1" w:rsidP="004E754E">
      <w:pPr>
        <w:jc w:val="center"/>
        <w:rPr>
          <w:b/>
          <w:sz w:val="28"/>
          <w:szCs w:val="28"/>
        </w:rPr>
      </w:pPr>
      <w:r>
        <w:br w:type="page"/>
      </w:r>
      <w:r w:rsidR="00824F08" w:rsidRPr="003002D1">
        <w:rPr>
          <w:b/>
          <w:sz w:val="28"/>
          <w:szCs w:val="28"/>
        </w:rPr>
        <w:lastRenderedPageBreak/>
        <w:t>П А С П О Р Т</w:t>
      </w:r>
    </w:p>
    <w:p w:rsidR="0073745B" w:rsidRDefault="00824F08" w:rsidP="004E754E">
      <w:pPr>
        <w:jc w:val="center"/>
        <w:rPr>
          <w:sz w:val="28"/>
          <w:szCs w:val="28"/>
        </w:rPr>
      </w:pPr>
      <w:r w:rsidRPr="003002D1">
        <w:rPr>
          <w:sz w:val="28"/>
          <w:szCs w:val="28"/>
        </w:rPr>
        <w:t xml:space="preserve">подпрограммы </w:t>
      </w:r>
      <w:r w:rsidR="008B12E2" w:rsidRPr="003002D1">
        <w:rPr>
          <w:sz w:val="28"/>
          <w:szCs w:val="28"/>
        </w:rPr>
        <w:t>5</w:t>
      </w:r>
      <w:r w:rsidRPr="003002D1">
        <w:rPr>
          <w:sz w:val="28"/>
          <w:szCs w:val="28"/>
        </w:rPr>
        <w:t xml:space="preserve"> </w:t>
      </w:r>
      <w:r w:rsidR="001C1F87" w:rsidRPr="003002D1">
        <w:rPr>
          <w:sz w:val="28"/>
          <w:szCs w:val="28"/>
        </w:rPr>
        <w:t>«</w:t>
      </w:r>
      <w:r w:rsidR="008B12E2" w:rsidRPr="003002D1">
        <w:rPr>
          <w:sz w:val="28"/>
          <w:szCs w:val="28"/>
        </w:rPr>
        <w:t xml:space="preserve">Развитие рыбохозяйственного </w:t>
      </w:r>
    </w:p>
    <w:p w:rsidR="0073745B" w:rsidRDefault="008B12E2" w:rsidP="004E754E">
      <w:pPr>
        <w:jc w:val="center"/>
        <w:rPr>
          <w:sz w:val="28"/>
          <w:szCs w:val="28"/>
        </w:rPr>
      </w:pPr>
      <w:r w:rsidRPr="003002D1">
        <w:rPr>
          <w:sz w:val="28"/>
          <w:szCs w:val="28"/>
        </w:rPr>
        <w:t>комплекса Республики Тыва</w:t>
      </w:r>
      <w:r w:rsidR="001C1F87" w:rsidRPr="003002D1">
        <w:rPr>
          <w:sz w:val="28"/>
          <w:szCs w:val="28"/>
        </w:rPr>
        <w:t>»</w:t>
      </w:r>
      <w:r w:rsidR="00824F08" w:rsidRPr="003002D1">
        <w:rPr>
          <w:sz w:val="28"/>
          <w:szCs w:val="28"/>
        </w:rPr>
        <w:t xml:space="preserve"> </w:t>
      </w:r>
      <w:r w:rsidR="0073745B" w:rsidRPr="00362491">
        <w:rPr>
          <w:sz w:val="28"/>
          <w:szCs w:val="28"/>
        </w:rPr>
        <w:t>государственной</w:t>
      </w:r>
    </w:p>
    <w:p w:rsidR="0073745B" w:rsidRDefault="0073745B" w:rsidP="004E754E">
      <w:pPr>
        <w:jc w:val="center"/>
        <w:rPr>
          <w:sz w:val="28"/>
          <w:szCs w:val="28"/>
        </w:rPr>
      </w:pPr>
      <w:r w:rsidRPr="00362491">
        <w:rPr>
          <w:sz w:val="28"/>
          <w:szCs w:val="28"/>
        </w:rPr>
        <w:t xml:space="preserve"> программы Республики Тыва «Развитие </w:t>
      </w:r>
    </w:p>
    <w:p w:rsidR="0073745B" w:rsidRDefault="0073745B" w:rsidP="004E754E">
      <w:pPr>
        <w:jc w:val="center"/>
        <w:rPr>
          <w:sz w:val="28"/>
          <w:szCs w:val="28"/>
        </w:rPr>
      </w:pPr>
      <w:r w:rsidRPr="00362491">
        <w:rPr>
          <w:sz w:val="28"/>
          <w:szCs w:val="28"/>
        </w:rPr>
        <w:t>сельского</w:t>
      </w:r>
      <w:r w:rsidR="005F2CE2">
        <w:rPr>
          <w:sz w:val="28"/>
          <w:szCs w:val="28"/>
        </w:rPr>
        <w:t xml:space="preserve"> </w:t>
      </w:r>
      <w:r w:rsidRPr="00362491">
        <w:rPr>
          <w:sz w:val="28"/>
          <w:szCs w:val="28"/>
        </w:rPr>
        <w:t xml:space="preserve">хозяйства и регулирование рынков </w:t>
      </w:r>
    </w:p>
    <w:p w:rsidR="0073745B" w:rsidRDefault="0073745B" w:rsidP="004E754E">
      <w:pPr>
        <w:jc w:val="center"/>
        <w:rPr>
          <w:sz w:val="28"/>
          <w:szCs w:val="28"/>
        </w:rPr>
      </w:pPr>
      <w:r w:rsidRPr="00362491">
        <w:rPr>
          <w:sz w:val="28"/>
          <w:szCs w:val="28"/>
        </w:rPr>
        <w:t>сельскохозяйственной продукции,</w:t>
      </w:r>
      <w:r>
        <w:rPr>
          <w:sz w:val="28"/>
          <w:szCs w:val="28"/>
        </w:rPr>
        <w:t xml:space="preserve"> </w:t>
      </w:r>
      <w:r w:rsidRPr="00362491">
        <w:rPr>
          <w:sz w:val="28"/>
          <w:szCs w:val="28"/>
        </w:rPr>
        <w:t>сырья и</w:t>
      </w:r>
    </w:p>
    <w:p w:rsidR="0073745B" w:rsidRDefault="0073745B" w:rsidP="004E754E">
      <w:pPr>
        <w:jc w:val="center"/>
        <w:rPr>
          <w:sz w:val="28"/>
          <w:szCs w:val="28"/>
        </w:rPr>
      </w:pPr>
      <w:r w:rsidRPr="00362491">
        <w:rPr>
          <w:sz w:val="28"/>
          <w:szCs w:val="28"/>
        </w:rPr>
        <w:t xml:space="preserve"> продовольствия в Республике Тыва»</w:t>
      </w:r>
    </w:p>
    <w:p w:rsidR="0073745B" w:rsidRPr="00E5290F" w:rsidRDefault="0073745B" w:rsidP="004E754E">
      <w:pPr>
        <w:jc w:val="center"/>
        <w:rPr>
          <w:sz w:val="28"/>
          <w:szCs w:val="28"/>
        </w:rPr>
      </w:pPr>
      <w:r w:rsidRPr="00362491">
        <w:rPr>
          <w:sz w:val="28"/>
          <w:szCs w:val="28"/>
        </w:rPr>
        <w:t xml:space="preserve"> </w:t>
      </w:r>
      <w:r w:rsidRPr="00E5290F">
        <w:rPr>
          <w:sz w:val="28"/>
          <w:szCs w:val="28"/>
        </w:rPr>
        <w:t>(далее</w:t>
      </w:r>
      <w:r>
        <w:rPr>
          <w:sz w:val="28"/>
          <w:szCs w:val="28"/>
        </w:rPr>
        <w:t xml:space="preserve"> – </w:t>
      </w:r>
      <w:r w:rsidRPr="00E5290F">
        <w:rPr>
          <w:sz w:val="28"/>
          <w:szCs w:val="28"/>
        </w:rPr>
        <w:t>Подпрограмма)</w:t>
      </w:r>
    </w:p>
    <w:p w:rsidR="00824F08" w:rsidRPr="003002D1" w:rsidRDefault="00824F08" w:rsidP="0057794E">
      <w:pPr>
        <w:jc w:val="center"/>
        <w:rPr>
          <w:sz w:val="28"/>
          <w:szCs w:val="28"/>
        </w:rPr>
      </w:pPr>
    </w:p>
    <w:tbl>
      <w:tblPr>
        <w:tblW w:w="9954" w:type="dxa"/>
        <w:jc w:val="center"/>
        <w:tblLayout w:type="fixed"/>
        <w:tblCellMar>
          <w:left w:w="57" w:type="dxa"/>
          <w:right w:w="57" w:type="dxa"/>
        </w:tblCellMar>
        <w:tblLook w:val="04A0" w:firstRow="1" w:lastRow="0" w:firstColumn="1" w:lastColumn="0" w:noHBand="0" w:noVBand="1"/>
      </w:tblPr>
      <w:tblGrid>
        <w:gridCol w:w="2994"/>
        <w:gridCol w:w="425"/>
        <w:gridCol w:w="6535"/>
      </w:tblGrid>
      <w:tr w:rsidR="00824F08" w:rsidRPr="00174DF4" w:rsidTr="0078044E">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Куратор </w:t>
            </w:r>
            <w:r>
              <w:rPr>
                <w:rFonts w:ascii="Times New Roman" w:hAnsi="Times New Roman"/>
                <w:sz w:val="24"/>
                <w:szCs w:val="24"/>
              </w:rPr>
              <w:t>Подпрограммы</w:t>
            </w:r>
            <w:r w:rsidRPr="00B66194">
              <w:rPr>
                <w:rFonts w:ascii="Times New Roman" w:hAnsi="Times New Roman"/>
                <w:sz w:val="24"/>
                <w:szCs w:val="24"/>
              </w:rPr>
              <w:t xml:space="preserve"> </w:t>
            </w:r>
            <w:r w:rsidR="004530BB">
              <w:rPr>
                <w:rFonts w:ascii="Times New Roman" w:hAnsi="Times New Roman"/>
                <w:sz w:val="24"/>
                <w:szCs w:val="24"/>
              </w:rPr>
              <w:t>Ре</w:t>
            </w:r>
            <w:r w:rsidR="004530BB">
              <w:rPr>
                <w:rFonts w:ascii="Times New Roman" w:hAnsi="Times New Roman"/>
                <w:sz w:val="24"/>
                <w:szCs w:val="24"/>
              </w:rPr>
              <w:t>с</w:t>
            </w:r>
            <w:r w:rsidR="004530BB">
              <w:rPr>
                <w:rFonts w:ascii="Times New Roman" w:hAnsi="Times New Roman"/>
                <w:sz w:val="24"/>
                <w:szCs w:val="24"/>
              </w:rPr>
              <w:t>публики Тыва</w:t>
            </w:r>
          </w:p>
        </w:tc>
        <w:tc>
          <w:tcPr>
            <w:tcW w:w="425" w:type="dxa"/>
            <w:shd w:val="clear" w:color="auto" w:fill="auto"/>
          </w:tcPr>
          <w:p w:rsidR="00824F08" w:rsidRPr="003B6F77" w:rsidRDefault="00824F08" w:rsidP="0057794E">
            <w:pPr>
              <w:jc w:val="right"/>
            </w:pPr>
            <w:r w:rsidRPr="003B6F77">
              <w:t>–</w:t>
            </w:r>
          </w:p>
        </w:tc>
        <w:tc>
          <w:tcPr>
            <w:tcW w:w="6535" w:type="dxa"/>
            <w:shd w:val="clear" w:color="auto" w:fill="auto"/>
          </w:tcPr>
          <w:p w:rsidR="00824F08" w:rsidRPr="00B66194" w:rsidRDefault="00824F08" w:rsidP="0057794E">
            <w:pPr>
              <w:pStyle w:val="ConsPlusNormal0"/>
              <w:jc w:val="both"/>
              <w:rPr>
                <w:rFonts w:ascii="Times New Roman" w:hAnsi="Times New Roman"/>
                <w:sz w:val="24"/>
              </w:rPr>
            </w:pPr>
            <w:r>
              <w:rPr>
                <w:rFonts w:ascii="Times New Roman" w:hAnsi="Times New Roman"/>
                <w:sz w:val="24"/>
              </w:rPr>
              <w:t>министр сельского хозяйства и продовольствия Республ</w:t>
            </w:r>
            <w:r>
              <w:rPr>
                <w:rFonts w:ascii="Times New Roman" w:hAnsi="Times New Roman"/>
                <w:sz w:val="24"/>
              </w:rPr>
              <w:t>и</w:t>
            </w:r>
            <w:r>
              <w:rPr>
                <w:rFonts w:ascii="Times New Roman" w:hAnsi="Times New Roman"/>
                <w:sz w:val="24"/>
              </w:rPr>
              <w:t>ки Тыва Ховалыг А-М.А.</w:t>
            </w:r>
          </w:p>
          <w:p w:rsidR="00824F08" w:rsidRPr="00B66194" w:rsidRDefault="00824F08" w:rsidP="0057794E">
            <w:pPr>
              <w:pStyle w:val="ConsPlusNormal0"/>
              <w:jc w:val="both"/>
              <w:rPr>
                <w:rFonts w:ascii="Times New Roman" w:hAnsi="Times New Roman"/>
                <w:sz w:val="24"/>
                <w:szCs w:val="24"/>
              </w:rPr>
            </w:pPr>
          </w:p>
        </w:tc>
      </w:tr>
      <w:tr w:rsidR="00824F08" w:rsidRPr="00174DF4" w:rsidTr="0078044E">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Ответственный исполн</w:t>
            </w:r>
            <w:r w:rsidRPr="00B66194">
              <w:rPr>
                <w:rFonts w:ascii="Times New Roman" w:hAnsi="Times New Roman"/>
                <w:sz w:val="24"/>
                <w:szCs w:val="24"/>
              </w:rPr>
              <w:t>и</w:t>
            </w:r>
            <w:r w:rsidRPr="00B66194">
              <w:rPr>
                <w:rFonts w:ascii="Times New Roman" w:hAnsi="Times New Roman"/>
                <w:sz w:val="24"/>
                <w:szCs w:val="24"/>
              </w:rPr>
              <w:t xml:space="preserve">тель </w:t>
            </w:r>
            <w:r>
              <w:rPr>
                <w:rFonts w:ascii="Times New Roman" w:hAnsi="Times New Roman"/>
                <w:sz w:val="24"/>
                <w:szCs w:val="24"/>
              </w:rPr>
              <w:t>Подпрограммы</w:t>
            </w:r>
            <w:r w:rsidR="004530BB">
              <w:rPr>
                <w:rFonts w:ascii="Times New Roman" w:hAnsi="Times New Roman"/>
                <w:sz w:val="24"/>
                <w:szCs w:val="24"/>
              </w:rPr>
              <w:t xml:space="preserve"> Ре</w:t>
            </w:r>
            <w:r w:rsidR="004530BB">
              <w:rPr>
                <w:rFonts w:ascii="Times New Roman" w:hAnsi="Times New Roman"/>
                <w:sz w:val="24"/>
                <w:szCs w:val="24"/>
              </w:rPr>
              <w:t>с</w:t>
            </w:r>
            <w:r w:rsidR="004530BB">
              <w:rPr>
                <w:rFonts w:ascii="Times New Roman" w:hAnsi="Times New Roman"/>
                <w:sz w:val="24"/>
                <w:szCs w:val="24"/>
              </w:rPr>
              <w:t>публики Тыва</w:t>
            </w:r>
          </w:p>
          <w:p w:rsidR="00824F08" w:rsidRPr="00B66194" w:rsidRDefault="00824F08" w:rsidP="0057794E">
            <w:pPr>
              <w:pStyle w:val="ConsPlusNormal0"/>
              <w:rPr>
                <w:rFonts w:ascii="Times New Roman" w:hAnsi="Times New Roman"/>
                <w:sz w:val="24"/>
                <w:szCs w:val="24"/>
              </w:rPr>
            </w:pP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535" w:type="dxa"/>
            <w:shd w:val="clear" w:color="auto" w:fill="auto"/>
          </w:tcPr>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rPr>
              <w:t>Министерство сельского хозяйства и продовольствия Респу</w:t>
            </w:r>
            <w:r w:rsidRPr="00B66194">
              <w:rPr>
                <w:rFonts w:ascii="Times New Roman" w:hAnsi="Times New Roman"/>
                <w:sz w:val="24"/>
              </w:rPr>
              <w:t>б</w:t>
            </w:r>
            <w:r w:rsidRPr="00B66194">
              <w:rPr>
                <w:rFonts w:ascii="Times New Roman" w:hAnsi="Times New Roman"/>
                <w:sz w:val="24"/>
              </w:rPr>
              <w:t>лики Тыва</w:t>
            </w:r>
          </w:p>
        </w:tc>
      </w:tr>
      <w:tr w:rsidR="00824F08" w:rsidRPr="00174DF4" w:rsidTr="0078044E">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Соисполнители </w:t>
            </w:r>
            <w:r>
              <w:rPr>
                <w:rFonts w:ascii="Times New Roman" w:hAnsi="Times New Roman"/>
                <w:sz w:val="24"/>
                <w:szCs w:val="24"/>
              </w:rPr>
              <w:t>Подпр</w:t>
            </w:r>
            <w:r>
              <w:rPr>
                <w:rFonts w:ascii="Times New Roman" w:hAnsi="Times New Roman"/>
                <w:sz w:val="24"/>
                <w:szCs w:val="24"/>
              </w:rPr>
              <w:t>о</w:t>
            </w:r>
            <w:r>
              <w:rPr>
                <w:rFonts w:ascii="Times New Roman" w:hAnsi="Times New Roman"/>
                <w:sz w:val="24"/>
                <w:szCs w:val="24"/>
              </w:rPr>
              <w:t>граммы</w:t>
            </w:r>
            <w:r w:rsidR="004530BB">
              <w:rPr>
                <w:rFonts w:ascii="Times New Roman" w:hAnsi="Times New Roman"/>
                <w:sz w:val="24"/>
                <w:szCs w:val="24"/>
              </w:rPr>
              <w:t xml:space="preserve"> Республики Тыва</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535" w:type="dxa"/>
            <w:shd w:val="clear" w:color="auto" w:fill="auto"/>
          </w:tcPr>
          <w:p w:rsidR="00824F08" w:rsidRPr="00B66194" w:rsidRDefault="00824F08" w:rsidP="0057794E">
            <w:pPr>
              <w:pStyle w:val="ConsPlusNormal0"/>
              <w:jc w:val="both"/>
              <w:rPr>
                <w:rFonts w:ascii="Times New Roman" w:hAnsi="Times New Roman"/>
                <w:sz w:val="24"/>
              </w:rPr>
            </w:pPr>
            <w:r w:rsidRPr="00B66194">
              <w:rPr>
                <w:rFonts w:ascii="Times New Roman" w:hAnsi="Times New Roman"/>
                <w:sz w:val="24"/>
              </w:rPr>
              <w:t>Министерство экономического развития и промышленн</w:t>
            </w:r>
            <w:r w:rsidRPr="00B66194">
              <w:rPr>
                <w:rFonts w:ascii="Times New Roman" w:hAnsi="Times New Roman"/>
                <w:sz w:val="24"/>
              </w:rPr>
              <w:t>о</w:t>
            </w:r>
            <w:r w:rsidRPr="00B66194">
              <w:rPr>
                <w:rFonts w:ascii="Times New Roman" w:hAnsi="Times New Roman"/>
                <w:sz w:val="24"/>
              </w:rPr>
              <w:t>сти Республики Тыва, Министерство финансов Республ</w:t>
            </w:r>
            <w:r w:rsidRPr="00B66194">
              <w:rPr>
                <w:rFonts w:ascii="Times New Roman" w:hAnsi="Times New Roman"/>
                <w:sz w:val="24"/>
              </w:rPr>
              <w:t>и</w:t>
            </w:r>
            <w:r w:rsidRPr="00B66194">
              <w:rPr>
                <w:rFonts w:ascii="Times New Roman" w:hAnsi="Times New Roman"/>
                <w:sz w:val="24"/>
              </w:rPr>
              <w:t>ки Тыва, Министерство лесного хозяйства и природопользования Ре</w:t>
            </w:r>
            <w:r w:rsidRPr="00B66194">
              <w:rPr>
                <w:rFonts w:ascii="Times New Roman" w:hAnsi="Times New Roman"/>
                <w:sz w:val="24"/>
              </w:rPr>
              <w:t>с</w:t>
            </w:r>
            <w:r w:rsidRPr="00B66194">
              <w:rPr>
                <w:rFonts w:ascii="Times New Roman" w:hAnsi="Times New Roman"/>
                <w:sz w:val="24"/>
              </w:rPr>
              <w:t>публики Тыва, администрации муниципальных районов и сельских поселений (по с</w:t>
            </w:r>
            <w:r w:rsidRPr="00B66194">
              <w:rPr>
                <w:rFonts w:ascii="Times New Roman" w:hAnsi="Times New Roman"/>
                <w:sz w:val="24"/>
              </w:rPr>
              <w:t>о</w:t>
            </w:r>
            <w:r w:rsidRPr="00B66194">
              <w:rPr>
                <w:rFonts w:ascii="Times New Roman" w:hAnsi="Times New Roman"/>
                <w:sz w:val="24"/>
              </w:rPr>
              <w:t>гласованию)</w:t>
            </w:r>
          </w:p>
          <w:p w:rsidR="00824F08" w:rsidRPr="00B66194" w:rsidRDefault="00824F08" w:rsidP="0057794E">
            <w:pPr>
              <w:pStyle w:val="ConsPlusNormal0"/>
              <w:jc w:val="both"/>
              <w:rPr>
                <w:rFonts w:ascii="Times New Roman" w:hAnsi="Times New Roman"/>
                <w:sz w:val="24"/>
                <w:szCs w:val="24"/>
              </w:rPr>
            </w:pPr>
          </w:p>
        </w:tc>
      </w:tr>
      <w:tr w:rsidR="00824F08" w:rsidRPr="00174DF4" w:rsidTr="0078044E">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Период реализации </w:t>
            </w:r>
            <w:r>
              <w:rPr>
                <w:rFonts w:ascii="Times New Roman" w:hAnsi="Times New Roman"/>
                <w:sz w:val="24"/>
                <w:szCs w:val="24"/>
              </w:rPr>
              <w:t>По</w:t>
            </w:r>
            <w:r>
              <w:rPr>
                <w:rFonts w:ascii="Times New Roman" w:hAnsi="Times New Roman"/>
                <w:sz w:val="24"/>
                <w:szCs w:val="24"/>
              </w:rPr>
              <w:t>д</w:t>
            </w:r>
            <w:r>
              <w:rPr>
                <w:rFonts w:ascii="Times New Roman" w:hAnsi="Times New Roman"/>
                <w:sz w:val="24"/>
                <w:szCs w:val="24"/>
              </w:rPr>
              <w:t>программы</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535" w:type="dxa"/>
            <w:shd w:val="clear" w:color="auto" w:fill="auto"/>
          </w:tcPr>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szCs w:val="24"/>
              </w:rPr>
              <w:t>2024-2030 гг.</w:t>
            </w:r>
          </w:p>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szCs w:val="24"/>
              </w:rPr>
              <w:t>Этапы реализации Программы не выделяются</w:t>
            </w:r>
          </w:p>
          <w:p w:rsidR="00824F08" w:rsidRPr="00B66194" w:rsidRDefault="00824F08" w:rsidP="0057794E">
            <w:pPr>
              <w:pStyle w:val="ConsPlusNormal0"/>
              <w:jc w:val="both"/>
              <w:rPr>
                <w:rFonts w:ascii="Times New Roman" w:hAnsi="Times New Roman"/>
                <w:sz w:val="24"/>
                <w:szCs w:val="24"/>
              </w:rPr>
            </w:pPr>
          </w:p>
        </w:tc>
      </w:tr>
      <w:tr w:rsidR="00824F08" w:rsidRPr="00174DF4" w:rsidTr="0078044E">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Цел</w:t>
            </w:r>
            <w:r w:rsidR="0078044E">
              <w:rPr>
                <w:rFonts w:ascii="Times New Roman" w:hAnsi="Times New Roman"/>
                <w:sz w:val="24"/>
                <w:szCs w:val="24"/>
              </w:rPr>
              <w:t>ь</w:t>
            </w:r>
            <w:r w:rsidRPr="00B66194">
              <w:rPr>
                <w:rFonts w:ascii="Times New Roman" w:hAnsi="Times New Roman"/>
                <w:sz w:val="24"/>
                <w:szCs w:val="24"/>
              </w:rPr>
              <w:t xml:space="preserve"> </w:t>
            </w:r>
            <w:r>
              <w:rPr>
                <w:rFonts w:ascii="Times New Roman" w:hAnsi="Times New Roman"/>
                <w:sz w:val="24"/>
                <w:szCs w:val="24"/>
              </w:rPr>
              <w:t>Подпрограммы</w:t>
            </w:r>
            <w:r w:rsidR="004530BB">
              <w:rPr>
                <w:rFonts w:ascii="Times New Roman" w:hAnsi="Times New Roman"/>
                <w:sz w:val="24"/>
                <w:szCs w:val="24"/>
              </w:rPr>
              <w:t xml:space="preserve"> Ре</w:t>
            </w:r>
            <w:r w:rsidR="004530BB">
              <w:rPr>
                <w:rFonts w:ascii="Times New Roman" w:hAnsi="Times New Roman"/>
                <w:sz w:val="24"/>
                <w:szCs w:val="24"/>
              </w:rPr>
              <w:t>с</w:t>
            </w:r>
            <w:r w:rsidR="004530BB">
              <w:rPr>
                <w:rFonts w:ascii="Times New Roman" w:hAnsi="Times New Roman"/>
                <w:sz w:val="24"/>
                <w:szCs w:val="24"/>
              </w:rPr>
              <w:t>публики Тыва</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535" w:type="dxa"/>
            <w:shd w:val="clear" w:color="auto" w:fill="auto"/>
          </w:tcPr>
          <w:p w:rsidR="008B12E2" w:rsidRDefault="0078044E" w:rsidP="0057794E">
            <w:pPr>
              <w:autoSpaceDE w:val="0"/>
              <w:autoSpaceDN w:val="0"/>
              <w:adjustRightInd w:val="0"/>
              <w:jc w:val="both"/>
              <w:rPr>
                <w:szCs w:val="20"/>
              </w:rPr>
            </w:pPr>
            <w:r>
              <w:t>н</w:t>
            </w:r>
            <w:r w:rsidR="00EF5ABE" w:rsidRPr="00C53106">
              <w:t>асыщение республиканского рынка рыбной продукцией, д</w:t>
            </w:r>
            <w:r w:rsidR="00EF5ABE" w:rsidRPr="00C53106">
              <w:t>о</w:t>
            </w:r>
            <w:r w:rsidR="00EF5ABE" w:rsidRPr="00C53106">
              <w:t>ступной всем слоям населения, обеспечение продовольстве</w:t>
            </w:r>
            <w:r w:rsidR="00EF5ABE" w:rsidRPr="00C53106">
              <w:t>н</w:t>
            </w:r>
            <w:r w:rsidR="00EF5ABE" w:rsidRPr="00C53106">
              <w:t>ной безопасности республики</w:t>
            </w:r>
          </w:p>
          <w:p w:rsidR="00EF5ABE" w:rsidRPr="00ED0138" w:rsidRDefault="00EF5ABE" w:rsidP="0057794E">
            <w:pPr>
              <w:autoSpaceDE w:val="0"/>
              <w:autoSpaceDN w:val="0"/>
              <w:adjustRightInd w:val="0"/>
              <w:jc w:val="both"/>
              <w:rPr>
                <w:szCs w:val="20"/>
              </w:rPr>
            </w:pPr>
          </w:p>
        </w:tc>
      </w:tr>
      <w:tr w:rsidR="00824F08" w:rsidRPr="00174DF4" w:rsidTr="0078044E">
        <w:trPr>
          <w:trHeight w:val="615"/>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Pr>
                <w:rFonts w:ascii="Times New Roman" w:hAnsi="Times New Roman"/>
                <w:sz w:val="24"/>
                <w:szCs w:val="24"/>
              </w:rPr>
              <w:t>Задач</w:t>
            </w:r>
            <w:r w:rsidR="0078044E">
              <w:rPr>
                <w:rFonts w:ascii="Times New Roman" w:hAnsi="Times New Roman"/>
                <w:sz w:val="24"/>
                <w:szCs w:val="24"/>
              </w:rPr>
              <w:t>а</w:t>
            </w:r>
            <w:r>
              <w:rPr>
                <w:rFonts w:ascii="Times New Roman" w:hAnsi="Times New Roman"/>
                <w:sz w:val="24"/>
                <w:szCs w:val="24"/>
              </w:rPr>
              <w:t xml:space="preserve"> Подпрограммы</w:t>
            </w:r>
            <w:r w:rsidR="004530BB">
              <w:rPr>
                <w:rFonts w:ascii="Times New Roman" w:hAnsi="Times New Roman"/>
                <w:sz w:val="24"/>
                <w:szCs w:val="24"/>
              </w:rPr>
              <w:t xml:space="preserve"> Ре</w:t>
            </w:r>
            <w:r w:rsidR="004530BB">
              <w:rPr>
                <w:rFonts w:ascii="Times New Roman" w:hAnsi="Times New Roman"/>
                <w:sz w:val="24"/>
                <w:szCs w:val="24"/>
              </w:rPr>
              <w:t>с</w:t>
            </w:r>
            <w:r w:rsidR="004530BB">
              <w:rPr>
                <w:rFonts w:ascii="Times New Roman" w:hAnsi="Times New Roman"/>
                <w:sz w:val="24"/>
                <w:szCs w:val="24"/>
              </w:rPr>
              <w:t>публики Тыва</w:t>
            </w:r>
          </w:p>
        </w:tc>
        <w:tc>
          <w:tcPr>
            <w:tcW w:w="425" w:type="dxa"/>
            <w:shd w:val="clear" w:color="auto" w:fill="auto"/>
          </w:tcPr>
          <w:p w:rsidR="00824F08" w:rsidRPr="00174DF4" w:rsidRDefault="00824F08" w:rsidP="0057794E">
            <w:pPr>
              <w:jc w:val="right"/>
            </w:pPr>
            <w:r w:rsidRPr="003B6F77">
              <w:t>–</w:t>
            </w:r>
          </w:p>
        </w:tc>
        <w:tc>
          <w:tcPr>
            <w:tcW w:w="6535" w:type="dxa"/>
            <w:shd w:val="clear" w:color="auto" w:fill="auto"/>
          </w:tcPr>
          <w:p w:rsidR="00824F08" w:rsidRPr="008B12E2" w:rsidRDefault="00EF5ABE" w:rsidP="0057794E">
            <w:pPr>
              <w:pStyle w:val="ConsPlusNormal0"/>
              <w:jc w:val="both"/>
              <w:rPr>
                <w:rFonts w:ascii="Times New Roman" w:hAnsi="Times New Roman"/>
                <w:sz w:val="24"/>
              </w:rPr>
            </w:pPr>
            <w:r>
              <w:rPr>
                <w:rFonts w:ascii="Times New Roman" w:hAnsi="Times New Roman"/>
                <w:sz w:val="24"/>
                <w:szCs w:val="24"/>
              </w:rPr>
              <w:t>с</w:t>
            </w:r>
            <w:r w:rsidRPr="00C53106">
              <w:rPr>
                <w:rFonts w:ascii="Times New Roman" w:hAnsi="Times New Roman"/>
                <w:sz w:val="24"/>
                <w:szCs w:val="24"/>
              </w:rPr>
              <w:t>убсидии на развитие рыбоводства и рыболо</w:t>
            </w:r>
            <w:r w:rsidRPr="00C53106">
              <w:rPr>
                <w:rFonts w:ascii="Times New Roman" w:hAnsi="Times New Roman"/>
                <w:sz w:val="24"/>
                <w:szCs w:val="24"/>
              </w:rPr>
              <w:t>в</w:t>
            </w:r>
            <w:r w:rsidRPr="00C53106">
              <w:rPr>
                <w:rFonts w:ascii="Times New Roman" w:hAnsi="Times New Roman"/>
                <w:sz w:val="24"/>
                <w:szCs w:val="24"/>
              </w:rPr>
              <w:t>ства</w:t>
            </w:r>
          </w:p>
        </w:tc>
      </w:tr>
      <w:tr w:rsidR="00824F08" w:rsidRPr="00174DF4" w:rsidTr="0078044E">
        <w:trPr>
          <w:jc w:val="center"/>
        </w:trPr>
        <w:tc>
          <w:tcPr>
            <w:tcW w:w="2994" w:type="dxa"/>
            <w:shd w:val="clear" w:color="auto" w:fill="auto"/>
          </w:tcPr>
          <w:p w:rsidR="00824F08" w:rsidRDefault="00824F08" w:rsidP="0057794E">
            <w:pPr>
              <w:pStyle w:val="ConsPlusNormal0"/>
              <w:rPr>
                <w:rFonts w:ascii="Times New Roman" w:hAnsi="Times New Roman"/>
                <w:sz w:val="24"/>
                <w:szCs w:val="24"/>
              </w:rPr>
            </w:pPr>
          </w:p>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Объемы финансового обе</w:t>
            </w:r>
            <w:r w:rsidRPr="00B66194">
              <w:rPr>
                <w:rFonts w:ascii="Times New Roman" w:hAnsi="Times New Roman"/>
                <w:sz w:val="24"/>
                <w:szCs w:val="24"/>
              </w:rPr>
              <w:t>с</w:t>
            </w:r>
            <w:r w:rsidRPr="00B66194">
              <w:rPr>
                <w:rFonts w:ascii="Times New Roman" w:hAnsi="Times New Roman"/>
                <w:sz w:val="24"/>
                <w:szCs w:val="24"/>
              </w:rPr>
              <w:t>печения за счет всех исто</w:t>
            </w:r>
            <w:r w:rsidRPr="00B66194">
              <w:rPr>
                <w:rFonts w:ascii="Times New Roman" w:hAnsi="Times New Roman"/>
                <w:sz w:val="24"/>
                <w:szCs w:val="24"/>
              </w:rPr>
              <w:t>ч</w:t>
            </w:r>
            <w:r w:rsidRPr="00B66194">
              <w:rPr>
                <w:rFonts w:ascii="Times New Roman" w:hAnsi="Times New Roman"/>
                <w:sz w:val="24"/>
                <w:szCs w:val="24"/>
              </w:rPr>
              <w:t>ников за весь период ре</w:t>
            </w:r>
            <w:r w:rsidRPr="00B66194">
              <w:rPr>
                <w:rFonts w:ascii="Times New Roman" w:hAnsi="Times New Roman"/>
                <w:sz w:val="24"/>
                <w:szCs w:val="24"/>
              </w:rPr>
              <w:t>а</w:t>
            </w:r>
            <w:r w:rsidRPr="00B66194">
              <w:rPr>
                <w:rFonts w:ascii="Times New Roman" w:hAnsi="Times New Roman"/>
                <w:sz w:val="24"/>
                <w:szCs w:val="24"/>
              </w:rPr>
              <w:t>лизации</w:t>
            </w:r>
          </w:p>
        </w:tc>
        <w:tc>
          <w:tcPr>
            <w:tcW w:w="425" w:type="dxa"/>
            <w:shd w:val="clear" w:color="auto" w:fill="auto"/>
          </w:tcPr>
          <w:p w:rsidR="00824F08" w:rsidRDefault="00824F08" w:rsidP="0057794E">
            <w:pPr>
              <w:pStyle w:val="ConsPlusNormal0"/>
              <w:jc w:val="right"/>
              <w:rPr>
                <w:rFonts w:ascii="Times New Roman" w:hAnsi="Times New Roman"/>
                <w:sz w:val="24"/>
                <w:szCs w:val="24"/>
              </w:rPr>
            </w:pPr>
          </w:p>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535" w:type="dxa"/>
            <w:shd w:val="clear" w:color="auto" w:fill="auto"/>
          </w:tcPr>
          <w:p w:rsidR="00824F08" w:rsidRDefault="00824F08" w:rsidP="0057794E">
            <w:pPr>
              <w:pStyle w:val="ConsPlusNormal0"/>
              <w:jc w:val="both"/>
              <w:rPr>
                <w:rFonts w:ascii="Times New Roman" w:hAnsi="Times New Roman"/>
                <w:sz w:val="24"/>
                <w:szCs w:val="24"/>
              </w:rPr>
            </w:pPr>
          </w:p>
          <w:p w:rsidR="00824F08" w:rsidRPr="00B66194" w:rsidRDefault="00824F08" w:rsidP="007D37D7">
            <w:pPr>
              <w:pStyle w:val="ConsPlusNormal0"/>
              <w:jc w:val="both"/>
              <w:rPr>
                <w:rFonts w:ascii="Times New Roman" w:hAnsi="Times New Roman"/>
                <w:sz w:val="24"/>
                <w:szCs w:val="24"/>
              </w:rPr>
            </w:pPr>
            <w:r w:rsidRPr="00516170">
              <w:rPr>
                <w:rFonts w:ascii="Times New Roman" w:hAnsi="Times New Roman"/>
                <w:sz w:val="24"/>
                <w:szCs w:val="24"/>
              </w:rPr>
              <w:t xml:space="preserve">общий объем финансирования </w:t>
            </w:r>
            <w:hyperlink w:anchor="P264">
              <w:r w:rsidRPr="00516170">
                <w:rPr>
                  <w:rFonts w:ascii="Times New Roman" w:hAnsi="Times New Roman"/>
                  <w:sz w:val="24"/>
                  <w:szCs w:val="24"/>
                </w:rPr>
                <w:t>подпрограммы</w:t>
              </w:r>
            </w:hyperlink>
            <w:r w:rsidRPr="00516170">
              <w:rPr>
                <w:rFonts w:ascii="Times New Roman" w:hAnsi="Times New Roman"/>
                <w:sz w:val="24"/>
                <w:szCs w:val="24"/>
              </w:rPr>
              <w:t xml:space="preserve"> составляет </w:t>
            </w:r>
            <w:r w:rsidR="00B22D36">
              <w:rPr>
                <w:rFonts w:ascii="Times New Roman" w:hAnsi="Times New Roman"/>
                <w:sz w:val="24"/>
                <w:szCs w:val="24"/>
              </w:rPr>
              <w:t>375 154,38</w:t>
            </w:r>
            <w:r w:rsidRPr="00516170">
              <w:rPr>
                <w:rFonts w:ascii="Times New Roman" w:hAnsi="Times New Roman"/>
                <w:sz w:val="24"/>
                <w:szCs w:val="24"/>
              </w:rPr>
              <w:t xml:space="preserve"> тыс. рублей</w:t>
            </w:r>
            <w:r w:rsidR="007D37D7">
              <w:rPr>
                <w:rFonts w:ascii="Times New Roman" w:hAnsi="Times New Roman"/>
                <w:sz w:val="24"/>
                <w:szCs w:val="24"/>
              </w:rPr>
              <w:t xml:space="preserve"> из республиканского бюджета</w:t>
            </w:r>
          </w:p>
        </w:tc>
      </w:tr>
      <w:tr w:rsidR="00824F08" w:rsidRPr="00174DF4" w:rsidTr="0078044E">
        <w:trPr>
          <w:jc w:val="center"/>
        </w:trPr>
        <w:tc>
          <w:tcPr>
            <w:tcW w:w="2994" w:type="dxa"/>
            <w:shd w:val="clear" w:color="auto" w:fill="auto"/>
          </w:tcPr>
          <w:p w:rsidR="00B22D36" w:rsidRDefault="00B22D36" w:rsidP="0057794E">
            <w:pPr>
              <w:pStyle w:val="ConsPlusNormal0"/>
              <w:rPr>
                <w:rFonts w:ascii="Times New Roman" w:hAnsi="Times New Roman"/>
                <w:sz w:val="24"/>
                <w:szCs w:val="24"/>
              </w:rPr>
            </w:pPr>
          </w:p>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Связь с национальными ц</w:t>
            </w:r>
            <w:r w:rsidRPr="00B66194">
              <w:rPr>
                <w:rFonts w:ascii="Times New Roman" w:hAnsi="Times New Roman"/>
                <w:sz w:val="24"/>
                <w:szCs w:val="24"/>
              </w:rPr>
              <w:t>е</w:t>
            </w:r>
            <w:r w:rsidRPr="00B66194">
              <w:rPr>
                <w:rFonts w:ascii="Times New Roman" w:hAnsi="Times New Roman"/>
                <w:sz w:val="24"/>
                <w:szCs w:val="24"/>
              </w:rPr>
              <w:t>лями развития Российской Федерации/ государстве</w:t>
            </w:r>
            <w:r w:rsidRPr="00B66194">
              <w:rPr>
                <w:rFonts w:ascii="Times New Roman" w:hAnsi="Times New Roman"/>
                <w:sz w:val="24"/>
                <w:szCs w:val="24"/>
              </w:rPr>
              <w:t>н</w:t>
            </w:r>
            <w:r w:rsidRPr="00B66194">
              <w:rPr>
                <w:rFonts w:ascii="Times New Roman" w:hAnsi="Times New Roman"/>
                <w:sz w:val="24"/>
                <w:szCs w:val="24"/>
              </w:rPr>
              <w:t>ной программой Росси</w:t>
            </w:r>
            <w:r w:rsidRPr="00B66194">
              <w:rPr>
                <w:rFonts w:ascii="Times New Roman" w:hAnsi="Times New Roman"/>
                <w:sz w:val="24"/>
                <w:szCs w:val="24"/>
              </w:rPr>
              <w:t>й</w:t>
            </w:r>
            <w:r w:rsidRPr="00B66194">
              <w:rPr>
                <w:rFonts w:ascii="Times New Roman" w:hAnsi="Times New Roman"/>
                <w:sz w:val="24"/>
                <w:szCs w:val="24"/>
              </w:rPr>
              <w:t>ской Федерации/ госуда</w:t>
            </w:r>
            <w:r w:rsidRPr="00B66194">
              <w:rPr>
                <w:rFonts w:ascii="Times New Roman" w:hAnsi="Times New Roman"/>
                <w:sz w:val="24"/>
                <w:szCs w:val="24"/>
              </w:rPr>
              <w:t>р</w:t>
            </w:r>
            <w:r w:rsidRPr="00B66194">
              <w:rPr>
                <w:rFonts w:ascii="Times New Roman" w:hAnsi="Times New Roman"/>
                <w:sz w:val="24"/>
                <w:szCs w:val="24"/>
              </w:rPr>
              <w:t>ственной программой</w:t>
            </w:r>
          </w:p>
        </w:tc>
        <w:tc>
          <w:tcPr>
            <w:tcW w:w="425" w:type="dxa"/>
            <w:shd w:val="clear" w:color="auto" w:fill="auto"/>
          </w:tcPr>
          <w:p w:rsidR="00B22D36" w:rsidRDefault="00B22D36" w:rsidP="0057794E">
            <w:pPr>
              <w:pStyle w:val="ConsPlusNormal0"/>
              <w:jc w:val="right"/>
              <w:rPr>
                <w:rFonts w:ascii="Times New Roman" w:hAnsi="Times New Roman"/>
                <w:sz w:val="24"/>
                <w:szCs w:val="24"/>
              </w:rPr>
            </w:pPr>
          </w:p>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535" w:type="dxa"/>
            <w:shd w:val="clear" w:color="auto" w:fill="auto"/>
          </w:tcPr>
          <w:p w:rsidR="00B22D36" w:rsidRDefault="00B22D36" w:rsidP="0057794E">
            <w:pPr>
              <w:pStyle w:val="ConsPlusNormal0"/>
              <w:jc w:val="both"/>
              <w:rPr>
                <w:rFonts w:ascii="Times New Roman" w:hAnsi="Times New Roman"/>
                <w:sz w:val="24"/>
              </w:rPr>
            </w:pPr>
          </w:p>
          <w:p w:rsidR="00824F08" w:rsidRPr="00B22D36" w:rsidRDefault="00824F08" w:rsidP="0057794E">
            <w:pPr>
              <w:pStyle w:val="ConsPlusNormal0"/>
              <w:jc w:val="both"/>
              <w:rPr>
                <w:rFonts w:ascii="Times New Roman" w:hAnsi="Times New Roman"/>
                <w:sz w:val="24"/>
              </w:rPr>
            </w:pPr>
            <w:r w:rsidRPr="00B66194">
              <w:rPr>
                <w:rFonts w:ascii="Times New Roman" w:hAnsi="Times New Roman"/>
                <w:sz w:val="24"/>
              </w:rPr>
              <w:t>государственная программа развития сельского хозя</w:t>
            </w:r>
            <w:r w:rsidRPr="00B66194">
              <w:rPr>
                <w:rFonts w:ascii="Times New Roman" w:hAnsi="Times New Roman"/>
                <w:sz w:val="24"/>
              </w:rPr>
              <w:t>й</w:t>
            </w:r>
            <w:r w:rsidRPr="00B66194">
              <w:rPr>
                <w:rFonts w:ascii="Times New Roman" w:hAnsi="Times New Roman"/>
                <w:sz w:val="24"/>
              </w:rPr>
              <w:t>ства и регулирования рынков сельскохозяйственной продукции, с</w:t>
            </w:r>
            <w:r w:rsidRPr="00B66194">
              <w:rPr>
                <w:rFonts w:ascii="Times New Roman" w:hAnsi="Times New Roman"/>
                <w:sz w:val="24"/>
              </w:rPr>
              <w:t>ы</w:t>
            </w:r>
            <w:r w:rsidRPr="00B66194">
              <w:rPr>
                <w:rFonts w:ascii="Times New Roman" w:hAnsi="Times New Roman"/>
                <w:sz w:val="24"/>
              </w:rPr>
              <w:t>рья и продовольствия, утвержденная постановлением Прав</w:t>
            </w:r>
            <w:r w:rsidRPr="00B66194">
              <w:rPr>
                <w:rFonts w:ascii="Times New Roman" w:hAnsi="Times New Roman"/>
                <w:sz w:val="24"/>
              </w:rPr>
              <w:t>и</w:t>
            </w:r>
            <w:r w:rsidRPr="00B66194">
              <w:rPr>
                <w:rFonts w:ascii="Times New Roman" w:hAnsi="Times New Roman"/>
                <w:sz w:val="24"/>
              </w:rPr>
              <w:t>тельства Российской Федерации от 14 июля 2012 года № 717</w:t>
            </w:r>
          </w:p>
        </w:tc>
      </w:tr>
    </w:tbl>
    <w:p w:rsidR="00824F08" w:rsidRPr="00FB4DDB" w:rsidRDefault="00824F08" w:rsidP="0057794E">
      <w:pPr>
        <w:widowControl w:val="0"/>
        <w:autoSpaceDE w:val="0"/>
        <w:autoSpaceDN w:val="0"/>
        <w:adjustRightInd w:val="0"/>
        <w:jc w:val="center"/>
        <w:rPr>
          <w:b/>
          <w:sz w:val="28"/>
          <w:szCs w:val="28"/>
        </w:rPr>
      </w:pPr>
    </w:p>
    <w:p w:rsidR="00FB4DDB" w:rsidRDefault="00FB4DDB" w:rsidP="0057794E">
      <w:pPr>
        <w:widowControl w:val="0"/>
        <w:autoSpaceDE w:val="0"/>
        <w:autoSpaceDN w:val="0"/>
        <w:adjustRightInd w:val="0"/>
        <w:jc w:val="center"/>
        <w:rPr>
          <w:b/>
          <w:sz w:val="28"/>
          <w:szCs w:val="28"/>
        </w:rPr>
      </w:pPr>
    </w:p>
    <w:p w:rsidR="00824F08" w:rsidRDefault="00824F08" w:rsidP="0057794E">
      <w:pPr>
        <w:widowControl w:val="0"/>
        <w:autoSpaceDE w:val="0"/>
        <w:autoSpaceDN w:val="0"/>
        <w:adjustRightInd w:val="0"/>
        <w:jc w:val="center"/>
        <w:rPr>
          <w:b/>
          <w:sz w:val="28"/>
          <w:szCs w:val="28"/>
        </w:rPr>
      </w:pPr>
    </w:p>
    <w:p w:rsidR="00824F08" w:rsidRPr="0078044E" w:rsidRDefault="0078044E" w:rsidP="004E754E">
      <w:pPr>
        <w:widowControl w:val="0"/>
        <w:autoSpaceDE w:val="0"/>
        <w:autoSpaceDN w:val="0"/>
        <w:adjustRightInd w:val="0"/>
        <w:jc w:val="center"/>
        <w:rPr>
          <w:b/>
          <w:sz w:val="28"/>
          <w:szCs w:val="28"/>
        </w:rPr>
      </w:pPr>
      <w:r>
        <w:rPr>
          <w:b/>
          <w:sz w:val="28"/>
          <w:szCs w:val="28"/>
        </w:rPr>
        <w:br w:type="page"/>
      </w:r>
      <w:r w:rsidR="00824F08" w:rsidRPr="0078044E">
        <w:rPr>
          <w:b/>
          <w:sz w:val="28"/>
          <w:szCs w:val="28"/>
        </w:rPr>
        <w:lastRenderedPageBreak/>
        <w:t>П А С П О Р Т</w:t>
      </w:r>
    </w:p>
    <w:p w:rsidR="007D37D7" w:rsidRDefault="00824F08" w:rsidP="004E754E">
      <w:pPr>
        <w:widowControl w:val="0"/>
        <w:autoSpaceDE w:val="0"/>
        <w:autoSpaceDN w:val="0"/>
        <w:adjustRightInd w:val="0"/>
        <w:jc w:val="center"/>
        <w:rPr>
          <w:sz w:val="28"/>
          <w:szCs w:val="28"/>
        </w:rPr>
      </w:pPr>
      <w:r w:rsidRPr="0078044E">
        <w:rPr>
          <w:sz w:val="28"/>
          <w:szCs w:val="28"/>
        </w:rPr>
        <w:t xml:space="preserve">подпрограммы </w:t>
      </w:r>
      <w:r w:rsidR="00EF5ABE" w:rsidRPr="0078044E">
        <w:rPr>
          <w:sz w:val="28"/>
          <w:szCs w:val="28"/>
        </w:rPr>
        <w:t>6</w:t>
      </w:r>
      <w:r w:rsidRPr="0078044E">
        <w:rPr>
          <w:sz w:val="28"/>
          <w:szCs w:val="28"/>
        </w:rPr>
        <w:t xml:space="preserve"> </w:t>
      </w:r>
      <w:r w:rsidR="001C1F87" w:rsidRPr="0078044E">
        <w:rPr>
          <w:sz w:val="28"/>
          <w:szCs w:val="28"/>
        </w:rPr>
        <w:t>«</w:t>
      </w:r>
      <w:r w:rsidR="00F05DCC" w:rsidRPr="0078044E">
        <w:rPr>
          <w:sz w:val="28"/>
          <w:szCs w:val="28"/>
        </w:rPr>
        <w:t>Создание селекционного-</w:t>
      </w:r>
    </w:p>
    <w:p w:rsidR="007D37D7" w:rsidRDefault="00F05DCC" w:rsidP="004E754E">
      <w:pPr>
        <w:widowControl w:val="0"/>
        <w:autoSpaceDE w:val="0"/>
        <w:autoSpaceDN w:val="0"/>
        <w:adjustRightInd w:val="0"/>
        <w:jc w:val="center"/>
        <w:rPr>
          <w:sz w:val="28"/>
          <w:szCs w:val="28"/>
        </w:rPr>
      </w:pPr>
      <w:r w:rsidRPr="0078044E">
        <w:rPr>
          <w:sz w:val="28"/>
          <w:szCs w:val="28"/>
        </w:rPr>
        <w:t>племенного центра в Республике Тыва</w:t>
      </w:r>
      <w:r w:rsidR="001C1F87" w:rsidRPr="0078044E">
        <w:rPr>
          <w:sz w:val="28"/>
          <w:szCs w:val="28"/>
        </w:rPr>
        <w:t>»</w:t>
      </w:r>
      <w:r w:rsidR="00824F08" w:rsidRPr="0078044E">
        <w:rPr>
          <w:sz w:val="28"/>
          <w:szCs w:val="28"/>
        </w:rPr>
        <w:t xml:space="preserve"> </w:t>
      </w:r>
    </w:p>
    <w:p w:rsidR="007D37D7" w:rsidRDefault="007D37D7" w:rsidP="004E754E">
      <w:pPr>
        <w:widowControl w:val="0"/>
        <w:autoSpaceDE w:val="0"/>
        <w:autoSpaceDN w:val="0"/>
        <w:adjustRightInd w:val="0"/>
        <w:jc w:val="center"/>
        <w:rPr>
          <w:sz w:val="28"/>
          <w:szCs w:val="28"/>
        </w:rPr>
      </w:pPr>
      <w:r w:rsidRPr="00362491">
        <w:rPr>
          <w:sz w:val="28"/>
          <w:szCs w:val="28"/>
        </w:rPr>
        <w:t xml:space="preserve">государственной программы Республики Тыва </w:t>
      </w:r>
    </w:p>
    <w:p w:rsidR="007D37D7" w:rsidRDefault="007D37D7" w:rsidP="004E754E">
      <w:pPr>
        <w:widowControl w:val="0"/>
        <w:autoSpaceDE w:val="0"/>
        <w:autoSpaceDN w:val="0"/>
        <w:adjustRightInd w:val="0"/>
        <w:jc w:val="center"/>
        <w:rPr>
          <w:sz w:val="28"/>
          <w:szCs w:val="28"/>
        </w:rPr>
      </w:pPr>
      <w:r w:rsidRPr="00362491">
        <w:rPr>
          <w:sz w:val="28"/>
          <w:szCs w:val="28"/>
        </w:rPr>
        <w:t>«Развитие сельского</w:t>
      </w:r>
      <w:r w:rsidR="005F2CE2">
        <w:rPr>
          <w:sz w:val="28"/>
          <w:szCs w:val="28"/>
        </w:rPr>
        <w:t xml:space="preserve"> </w:t>
      </w:r>
      <w:r w:rsidRPr="00362491">
        <w:rPr>
          <w:sz w:val="28"/>
          <w:szCs w:val="28"/>
        </w:rPr>
        <w:t xml:space="preserve">хозяйства и регулирование </w:t>
      </w:r>
    </w:p>
    <w:p w:rsidR="007D37D7" w:rsidRDefault="007D37D7" w:rsidP="004E754E">
      <w:pPr>
        <w:widowControl w:val="0"/>
        <w:autoSpaceDE w:val="0"/>
        <w:autoSpaceDN w:val="0"/>
        <w:adjustRightInd w:val="0"/>
        <w:jc w:val="center"/>
        <w:rPr>
          <w:sz w:val="28"/>
          <w:szCs w:val="28"/>
        </w:rPr>
      </w:pPr>
      <w:r w:rsidRPr="00362491">
        <w:rPr>
          <w:sz w:val="28"/>
          <w:szCs w:val="28"/>
        </w:rPr>
        <w:t>рынков сельскохозяйственной продукции,</w:t>
      </w:r>
      <w:r>
        <w:rPr>
          <w:sz w:val="28"/>
          <w:szCs w:val="28"/>
        </w:rPr>
        <w:t xml:space="preserve"> </w:t>
      </w:r>
    </w:p>
    <w:p w:rsidR="007D37D7" w:rsidRDefault="007D37D7" w:rsidP="004E754E">
      <w:pPr>
        <w:widowControl w:val="0"/>
        <w:autoSpaceDE w:val="0"/>
        <w:autoSpaceDN w:val="0"/>
        <w:adjustRightInd w:val="0"/>
        <w:jc w:val="center"/>
        <w:rPr>
          <w:sz w:val="28"/>
          <w:szCs w:val="28"/>
        </w:rPr>
      </w:pPr>
      <w:r w:rsidRPr="00362491">
        <w:rPr>
          <w:sz w:val="28"/>
          <w:szCs w:val="28"/>
        </w:rPr>
        <w:t>сырья и продовольствия в Республике Тыва»</w:t>
      </w:r>
    </w:p>
    <w:p w:rsidR="007D37D7" w:rsidRPr="00E5290F" w:rsidRDefault="007D37D7" w:rsidP="004E754E">
      <w:pPr>
        <w:jc w:val="center"/>
        <w:rPr>
          <w:sz w:val="28"/>
          <w:szCs w:val="28"/>
        </w:rPr>
      </w:pPr>
      <w:r w:rsidRPr="00362491">
        <w:rPr>
          <w:sz w:val="28"/>
          <w:szCs w:val="28"/>
        </w:rPr>
        <w:t xml:space="preserve"> </w:t>
      </w:r>
      <w:r w:rsidRPr="00E5290F">
        <w:rPr>
          <w:sz w:val="28"/>
          <w:szCs w:val="28"/>
        </w:rPr>
        <w:t>(далее</w:t>
      </w:r>
      <w:r>
        <w:rPr>
          <w:sz w:val="28"/>
          <w:szCs w:val="28"/>
        </w:rPr>
        <w:t xml:space="preserve"> – </w:t>
      </w:r>
      <w:r w:rsidRPr="00E5290F">
        <w:rPr>
          <w:sz w:val="28"/>
          <w:szCs w:val="28"/>
        </w:rPr>
        <w:t>Подпрограмма)</w:t>
      </w:r>
    </w:p>
    <w:p w:rsidR="00824F08" w:rsidRPr="0078044E" w:rsidRDefault="00824F08" w:rsidP="004E754E">
      <w:pPr>
        <w:widowControl w:val="0"/>
        <w:autoSpaceDE w:val="0"/>
        <w:autoSpaceDN w:val="0"/>
        <w:adjustRightInd w:val="0"/>
        <w:jc w:val="center"/>
        <w:rPr>
          <w:sz w:val="28"/>
          <w:szCs w:val="28"/>
        </w:rPr>
      </w:pPr>
    </w:p>
    <w:tbl>
      <w:tblPr>
        <w:tblW w:w="10096" w:type="dxa"/>
        <w:jc w:val="center"/>
        <w:tblLayout w:type="fixed"/>
        <w:tblCellMar>
          <w:left w:w="57" w:type="dxa"/>
          <w:right w:w="57" w:type="dxa"/>
        </w:tblCellMar>
        <w:tblLook w:val="04A0" w:firstRow="1" w:lastRow="0" w:firstColumn="1" w:lastColumn="0" w:noHBand="0" w:noVBand="1"/>
      </w:tblPr>
      <w:tblGrid>
        <w:gridCol w:w="3065"/>
        <w:gridCol w:w="425"/>
        <w:gridCol w:w="6606"/>
      </w:tblGrid>
      <w:tr w:rsidR="00824F08" w:rsidRPr="0078044E" w:rsidTr="00F14A03">
        <w:trPr>
          <w:jc w:val="center"/>
        </w:trPr>
        <w:tc>
          <w:tcPr>
            <w:tcW w:w="3065" w:type="dxa"/>
            <w:shd w:val="clear" w:color="auto" w:fill="auto"/>
          </w:tcPr>
          <w:p w:rsidR="00824F08" w:rsidRPr="0078044E" w:rsidRDefault="00824F08" w:rsidP="0057794E">
            <w:pPr>
              <w:pStyle w:val="ConsPlusNormal0"/>
              <w:rPr>
                <w:rFonts w:ascii="Times New Roman" w:hAnsi="Times New Roman"/>
                <w:sz w:val="24"/>
                <w:szCs w:val="24"/>
              </w:rPr>
            </w:pPr>
            <w:r w:rsidRPr="0078044E">
              <w:rPr>
                <w:rFonts w:ascii="Times New Roman" w:hAnsi="Times New Roman"/>
                <w:sz w:val="24"/>
                <w:szCs w:val="24"/>
              </w:rPr>
              <w:t xml:space="preserve">Куратор Подпрограммы </w:t>
            </w:r>
            <w:r w:rsidR="00F13D32" w:rsidRPr="0078044E">
              <w:rPr>
                <w:rFonts w:ascii="Times New Roman" w:hAnsi="Times New Roman"/>
                <w:sz w:val="24"/>
                <w:szCs w:val="24"/>
              </w:rPr>
              <w:t>Республики Тыва</w:t>
            </w:r>
          </w:p>
        </w:tc>
        <w:tc>
          <w:tcPr>
            <w:tcW w:w="425" w:type="dxa"/>
            <w:shd w:val="clear" w:color="auto" w:fill="auto"/>
          </w:tcPr>
          <w:p w:rsidR="00824F08" w:rsidRPr="0078044E" w:rsidRDefault="00824F08" w:rsidP="0057794E">
            <w:pPr>
              <w:jc w:val="right"/>
            </w:pPr>
            <w:r w:rsidRPr="0078044E">
              <w:t>–</w:t>
            </w:r>
          </w:p>
        </w:tc>
        <w:tc>
          <w:tcPr>
            <w:tcW w:w="6606" w:type="dxa"/>
            <w:shd w:val="clear" w:color="auto" w:fill="auto"/>
          </w:tcPr>
          <w:p w:rsidR="00824F08" w:rsidRPr="0078044E" w:rsidRDefault="00824F08" w:rsidP="0057794E">
            <w:pPr>
              <w:pStyle w:val="ConsPlusNormal0"/>
              <w:jc w:val="both"/>
              <w:rPr>
                <w:rFonts w:ascii="Times New Roman" w:hAnsi="Times New Roman"/>
                <w:sz w:val="24"/>
                <w:szCs w:val="24"/>
              </w:rPr>
            </w:pPr>
            <w:r w:rsidRPr="0078044E">
              <w:rPr>
                <w:rFonts w:ascii="Times New Roman" w:hAnsi="Times New Roman"/>
                <w:sz w:val="24"/>
                <w:szCs w:val="24"/>
              </w:rPr>
              <w:t>министр сельского хозяйства и продовольствия Ре</w:t>
            </w:r>
            <w:r w:rsidRPr="0078044E">
              <w:rPr>
                <w:rFonts w:ascii="Times New Roman" w:hAnsi="Times New Roman"/>
                <w:sz w:val="24"/>
                <w:szCs w:val="24"/>
              </w:rPr>
              <w:t>с</w:t>
            </w:r>
            <w:r w:rsidRPr="0078044E">
              <w:rPr>
                <w:rFonts w:ascii="Times New Roman" w:hAnsi="Times New Roman"/>
                <w:sz w:val="24"/>
                <w:szCs w:val="24"/>
              </w:rPr>
              <w:t>публики Тыва Ховалыг А-М.А.</w:t>
            </w:r>
          </w:p>
          <w:p w:rsidR="00824F08" w:rsidRPr="0078044E" w:rsidRDefault="00824F08" w:rsidP="0057794E">
            <w:pPr>
              <w:pStyle w:val="ConsPlusNormal0"/>
              <w:jc w:val="both"/>
              <w:rPr>
                <w:rFonts w:ascii="Times New Roman" w:hAnsi="Times New Roman"/>
                <w:sz w:val="24"/>
                <w:szCs w:val="24"/>
              </w:rPr>
            </w:pPr>
          </w:p>
        </w:tc>
      </w:tr>
      <w:tr w:rsidR="00824F08" w:rsidRPr="0078044E" w:rsidTr="00F14A03">
        <w:trPr>
          <w:jc w:val="center"/>
        </w:trPr>
        <w:tc>
          <w:tcPr>
            <w:tcW w:w="3065" w:type="dxa"/>
            <w:shd w:val="clear" w:color="auto" w:fill="auto"/>
          </w:tcPr>
          <w:p w:rsidR="00824F08" w:rsidRPr="0078044E" w:rsidRDefault="00824F08" w:rsidP="0057794E">
            <w:pPr>
              <w:pStyle w:val="ConsPlusNormal0"/>
              <w:rPr>
                <w:rFonts w:ascii="Times New Roman" w:hAnsi="Times New Roman"/>
                <w:sz w:val="24"/>
                <w:szCs w:val="24"/>
              </w:rPr>
            </w:pPr>
            <w:r w:rsidRPr="0078044E">
              <w:rPr>
                <w:rFonts w:ascii="Times New Roman" w:hAnsi="Times New Roman"/>
                <w:sz w:val="24"/>
                <w:szCs w:val="24"/>
              </w:rPr>
              <w:t>Ответственный исполнитель Подпрограммы</w:t>
            </w:r>
            <w:r w:rsidR="00F13D32" w:rsidRPr="0078044E">
              <w:rPr>
                <w:rFonts w:ascii="Times New Roman" w:hAnsi="Times New Roman"/>
                <w:sz w:val="24"/>
                <w:szCs w:val="24"/>
              </w:rPr>
              <w:t xml:space="preserve"> Республики Тыва</w:t>
            </w:r>
          </w:p>
          <w:p w:rsidR="00824F08" w:rsidRPr="0078044E" w:rsidRDefault="00824F08" w:rsidP="0057794E">
            <w:pPr>
              <w:pStyle w:val="ConsPlusNormal0"/>
              <w:rPr>
                <w:rFonts w:ascii="Times New Roman" w:hAnsi="Times New Roman"/>
                <w:sz w:val="24"/>
                <w:szCs w:val="24"/>
              </w:rPr>
            </w:pPr>
          </w:p>
        </w:tc>
        <w:tc>
          <w:tcPr>
            <w:tcW w:w="425" w:type="dxa"/>
            <w:shd w:val="clear" w:color="auto" w:fill="auto"/>
          </w:tcPr>
          <w:p w:rsidR="00824F08" w:rsidRPr="0078044E" w:rsidRDefault="00824F08" w:rsidP="0057794E">
            <w:pPr>
              <w:pStyle w:val="ConsPlusNormal0"/>
              <w:jc w:val="right"/>
              <w:rPr>
                <w:rFonts w:ascii="Times New Roman" w:hAnsi="Times New Roman"/>
                <w:sz w:val="24"/>
                <w:szCs w:val="24"/>
              </w:rPr>
            </w:pPr>
            <w:r w:rsidRPr="0078044E">
              <w:rPr>
                <w:rFonts w:ascii="Times New Roman" w:hAnsi="Times New Roman"/>
                <w:sz w:val="24"/>
                <w:szCs w:val="24"/>
              </w:rPr>
              <w:t>–</w:t>
            </w:r>
          </w:p>
        </w:tc>
        <w:tc>
          <w:tcPr>
            <w:tcW w:w="6606" w:type="dxa"/>
            <w:shd w:val="clear" w:color="auto" w:fill="auto"/>
          </w:tcPr>
          <w:p w:rsidR="00824F08" w:rsidRPr="0078044E" w:rsidRDefault="00824F08" w:rsidP="0057794E">
            <w:pPr>
              <w:pStyle w:val="ConsPlusNormal0"/>
              <w:jc w:val="both"/>
              <w:rPr>
                <w:rFonts w:ascii="Times New Roman" w:hAnsi="Times New Roman"/>
                <w:sz w:val="24"/>
                <w:szCs w:val="24"/>
              </w:rPr>
            </w:pPr>
            <w:r w:rsidRPr="0078044E">
              <w:rPr>
                <w:rFonts w:ascii="Times New Roman" w:hAnsi="Times New Roman"/>
                <w:sz w:val="24"/>
                <w:szCs w:val="24"/>
              </w:rPr>
              <w:t>Министерство сельского хозяйства и продовольствия Респу</w:t>
            </w:r>
            <w:r w:rsidRPr="0078044E">
              <w:rPr>
                <w:rFonts w:ascii="Times New Roman" w:hAnsi="Times New Roman"/>
                <w:sz w:val="24"/>
                <w:szCs w:val="24"/>
              </w:rPr>
              <w:t>б</w:t>
            </w:r>
            <w:r w:rsidRPr="0078044E">
              <w:rPr>
                <w:rFonts w:ascii="Times New Roman" w:hAnsi="Times New Roman"/>
                <w:sz w:val="24"/>
                <w:szCs w:val="24"/>
              </w:rPr>
              <w:t>лики Тыва</w:t>
            </w:r>
          </w:p>
        </w:tc>
      </w:tr>
      <w:tr w:rsidR="00824F08" w:rsidRPr="0078044E" w:rsidTr="00F14A03">
        <w:trPr>
          <w:jc w:val="center"/>
        </w:trPr>
        <w:tc>
          <w:tcPr>
            <w:tcW w:w="3065" w:type="dxa"/>
            <w:shd w:val="clear" w:color="auto" w:fill="auto"/>
          </w:tcPr>
          <w:p w:rsidR="00824F08" w:rsidRPr="0078044E" w:rsidRDefault="00824F08" w:rsidP="0057794E">
            <w:pPr>
              <w:pStyle w:val="ConsPlusNormal0"/>
              <w:rPr>
                <w:rFonts w:ascii="Times New Roman" w:hAnsi="Times New Roman"/>
                <w:sz w:val="24"/>
                <w:szCs w:val="24"/>
              </w:rPr>
            </w:pPr>
            <w:r w:rsidRPr="0078044E">
              <w:rPr>
                <w:rFonts w:ascii="Times New Roman" w:hAnsi="Times New Roman"/>
                <w:sz w:val="24"/>
                <w:szCs w:val="24"/>
              </w:rPr>
              <w:t>Соисполнители Подпр</w:t>
            </w:r>
            <w:r w:rsidRPr="0078044E">
              <w:rPr>
                <w:rFonts w:ascii="Times New Roman" w:hAnsi="Times New Roman"/>
                <w:sz w:val="24"/>
                <w:szCs w:val="24"/>
              </w:rPr>
              <w:t>о</w:t>
            </w:r>
            <w:r w:rsidRPr="0078044E">
              <w:rPr>
                <w:rFonts w:ascii="Times New Roman" w:hAnsi="Times New Roman"/>
                <w:sz w:val="24"/>
                <w:szCs w:val="24"/>
              </w:rPr>
              <w:t>граммы</w:t>
            </w:r>
            <w:r w:rsidR="00F13D32" w:rsidRPr="0078044E">
              <w:rPr>
                <w:rFonts w:ascii="Times New Roman" w:hAnsi="Times New Roman"/>
                <w:sz w:val="24"/>
                <w:szCs w:val="24"/>
              </w:rPr>
              <w:t xml:space="preserve"> Республики Тыва</w:t>
            </w:r>
          </w:p>
        </w:tc>
        <w:tc>
          <w:tcPr>
            <w:tcW w:w="425" w:type="dxa"/>
            <w:shd w:val="clear" w:color="auto" w:fill="auto"/>
          </w:tcPr>
          <w:p w:rsidR="00824F08" w:rsidRPr="0078044E" w:rsidRDefault="00824F08" w:rsidP="0057794E">
            <w:pPr>
              <w:pStyle w:val="ConsPlusNormal0"/>
              <w:jc w:val="right"/>
              <w:rPr>
                <w:rFonts w:ascii="Times New Roman" w:hAnsi="Times New Roman"/>
                <w:sz w:val="24"/>
                <w:szCs w:val="24"/>
              </w:rPr>
            </w:pPr>
            <w:r w:rsidRPr="0078044E">
              <w:rPr>
                <w:rFonts w:ascii="Times New Roman" w:hAnsi="Times New Roman"/>
                <w:sz w:val="24"/>
                <w:szCs w:val="24"/>
              </w:rPr>
              <w:t>–</w:t>
            </w:r>
          </w:p>
        </w:tc>
        <w:tc>
          <w:tcPr>
            <w:tcW w:w="6606" w:type="dxa"/>
            <w:shd w:val="clear" w:color="auto" w:fill="auto"/>
          </w:tcPr>
          <w:p w:rsidR="00824F08" w:rsidRPr="0078044E" w:rsidRDefault="00824F08" w:rsidP="0057794E">
            <w:pPr>
              <w:pStyle w:val="ConsPlusNormal0"/>
              <w:jc w:val="both"/>
              <w:rPr>
                <w:rFonts w:ascii="Times New Roman" w:hAnsi="Times New Roman"/>
                <w:sz w:val="24"/>
                <w:szCs w:val="24"/>
              </w:rPr>
            </w:pPr>
            <w:r w:rsidRPr="0078044E">
              <w:rPr>
                <w:rFonts w:ascii="Times New Roman" w:hAnsi="Times New Roman"/>
                <w:sz w:val="24"/>
                <w:szCs w:val="24"/>
              </w:rPr>
              <w:t>Министерство экономического развития и промышленн</w:t>
            </w:r>
            <w:r w:rsidRPr="0078044E">
              <w:rPr>
                <w:rFonts w:ascii="Times New Roman" w:hAnsi="Times New Roman"/>
                <w:sz w:val="24"/>
                <w:szCs w:val="24"/>
              </w:rPr>
              <w:t>о</w:t>
            </w:r>
            <w:r w:rsidRPr="0078044E">
              <w:rPr>
                <w:rFonts w:ascii="Times New Roman" w:hAnsi="Times New Roman"/>
                <w:sz w:val="24"/>
                <w:szCs w:val="24"/>
              </w:rPr>
              <w:t>сти Республики Тыва, Министерство финансов Ре</w:t>
            </w:r>
            <w:r w:rsidRPr="0078044E">
              <w:rPr>
                <w:rFonts w:ascii="Times New Roman" w:hAnsi="Times New Roman"/>
                <w:sz w:val="24"/>
                <w:szCs w:val="24"/>
              </w:rPr>
              <w:t>с</w:t>
            </w:r>
            <w:r w:rsidRPr="0078044E">
              <w:rPr>
                <w:rFonts w:ascii="Times New Roman" w:hAnsi="Times New Roman"/>
                <w:sz w:val="24"/>
                <w:szCs w:val="24"/>
              </w:rPr>
              <w:t>публики Тыва, Министерство труда и социальной политики Республики Т</w:t>
            </w:r>
            <w:r w:rsidRPr="0078044E">
              <w:rPr>
                <w:rFonts w:ascii="Times New Roman" w:hAnsi="Times New Roman"/>
                <w:sz w:val="24"/>
                <w:szCs w:val="24"/>
              </w:rPr>
              <w:t>ы</w:t>
            </w:r>
            <w:r w:rsidRPr="0078044E">
              <w:rPr>
                <w:rFonts w:ascii="Times New Roman" w:hAnsi="Times New Roman"/>
                <w:sz w:val="24"/>
                <w:szCs w:val="24"/>
              </w:rPr>
              <w:t>ва, Министерство земельных и имущественных о</w:t>
            </w:r>
            <w:r w:rsidRPr="0078044E">
              <w:rPr>
                <w:rFonts w:ascii="Times New Roman" w:hAnsi="Times New Roman"/>
                <w:sz w:val="24"/>
                <w:szCs w:val="24"/>
              </w:rPr>
              <w:t>т</w:t>
            </w:r>
            <w:r w:rsidRPr="0078044E">
              <w:rPr>
                <w:rFonts w:ascii="Times New Roman" w:hAnsi="Times New Roman"/>
                <w:sz w:val="24"/>
                <w:szCs w:val="24"/>
              </w:rPr>
              <w:t>ношений Республики Тыва, Министерство лесного хозяйства и прир</w:t>
            </w:r>
            <w:r w:rsidRPr="0078044E">
              <w:rPr>
                <w:rFonts w:ascii="Times New Roman" w:hAnsi="Times New Roman"/>
                <w:sz w:val="24"/>
                <w:szCs w:val="24"/>
              </w:rPr>
              <w:t>о</w:t>
            </w:r>
            <w:r w:rsidR="00622A88">
              <w:rPr>
                <w:rFonts w:ascii="Times New Roman" w:hAnsi="Times New Roman"/>
                <w:sz w:val="24"/>
                <w:szCs w:val="24"/>
              </w:rPr>
              <w:t>допользования Республики Тыва, С</w:t>
            </w:r>
            <w:r w:rsidRPr="0078044E">
              <w:rPr>
                <w:rFonts w:ascii="Times New Roman" w:hAnsi="Times New Roman"/>
                <w:sz w:val="24"/>
                <w:szCs w:val="24"/>
              </w:rPr>
              <w:t>лужба ветеринарии Ре</w:t>
            </w:r>
            <w:r w:rsidRPr="0078044E">
              <w:rPr>
                <w:rFonts w:ascii="Times New Roman" w:hAnsi="Times New Roman"/>
                <w:sz w:val="24"/>
                <w:szCs w:val="24"/>
              </w:rPr>
              <w:t>с</w:t>
            </w:r>
            <w:r w:rsidRPr="0078044E">
              <w:rPr>
                <w:rFonts w:ascii="Times New Roman" w:hAnsi="Times New Roman"/>
                <w:sz w:val="24"/>
                <w:szCs w:val="24"/>
              </w:rPr>
              <w:t>публики Тыва, администрации муниципальных районов и сельских поселений (по согласованию)</w:t>
            </w:r>
          </w:p>
          <w:p w:rsidR="00824F08" w:rsidRPr="0078044E" w:rsidRDefault="00824F08" w:rsidP="0057794E">
            <w:pPr>
              <w:pStyle w:val="ConsPlusNormal0"/>
              <w:jc w:val="both"/>
              <w:rPr>
                <w:rFonts w:ascii="Times New Roman" w:hAnsi="Times New Roman"/>
                <w:sz w:val="24"/>
                <w:szCs w:val="24"/>
              </w:rPr>
            </w:pPr>
          </w:p>
        </w:tc>
      </w:tr>
      <w:tr w:rsidR="00824F08" w:rsidRPr="0078044E" w:rsidTr="00F14A03">
        <w:trPr>
          <w:jc w:val="center"/>
        </w:trPr>
        <w:tc>
          <w:tcPr>
            <w:tcW w:w="3065" w:type="dxa"/>
            <w:shd w:val="clear" w:color="auto" w:fill="auto"/>
          </w:tcPr>
          <w:p w:rsidR="00824F08" w:rsidRPr="0078044E" w:rsidRDefault="00824F08" w:rsidP="0057794E">
            <w:pPr>
              <w:pStyle w:val="ConsPlusNormal0"/>
              <w:rPr>
                <w:rFonts w:ascii="Times New Roman" w:hAnsi="Times New Roman"/>
                <w:sz w:val="24"/>
                <w:szCs w:val="24"/>
              </w:rPr>
            </w:pPr>
            <w:r w:rsidRPr="0078044E">
              <w:rPr>
                <w:rFonts w:ascii="Times New Roman" w:hAnsi="Times New Roman"/>
                <w:sz w:val="24"/>
                <w:szCs w:val="24"/>
              </w:rPr>
              <w:t>Период реализации Подпр</w:t>
            </w:r>
            <w:r w:rsidRPr="0078044E">
              <w:rPr>
                <w:rFonts w:ascii="Times New Roman" w:hAnsi="Times New Roman"/>
                <w:sz w:val="24"/>
                <w:szCs w:val="24"/>
              </w:rPr>
              <w:t>о</w:t>
            </w:r>
            <w:r w:rsidRPr="0078044E">
              <w:rPr>
                <w:rFonts w:ascii="Times New Roman" w:hAnsi="Times New Roman"/>
                <w:sz w:val="24"/>
                <w:szCs w:val="24"/>
              </w:rPr>
              <w:t>граммы</w:t>
            </w:r>
          </w:p>
        </w:tc>
        <w:tc>
          <w:tcPr>
            <w:tcW w:w="425" w:type="dxa"/>
            <w:shd w:val="clear" w:color="auto" w:fill="auto"/>
          </w:tcPr>
          <w:p w:rsidR="00824F08" w:rsidRPr="0078044E" w:rsidRDefault="00824F08" w:rsidP="0057794E">
            <w:pPr>
              <w:pStyle w:val="ConsPlusNormal0"/>
              <w:jc w:val="right"/>
              <w:rPr>
                <w:rFonts w:ascii="Times New Roman" w:hAnsi="Times New Roman"/>
                <w:sz w:val="24"/>
                <w:szCs w:val="24"/>
              </w:rPr>
            </w:pPr>
            <w:r w:rsidRPr="0078044E">
              <w:rPr>
                <w:rFonts w:ascii="Times New Roman" w:hAnsi="Times New Roman"/>
                <w:sz w:val="24"/>
                <w:szCs w:val="24"/>
              </w:rPr>
              <w:t>–</w:t>
            </w:r>
          </w:p>
        </w:tc>
        <w:tc>
          <w:tcPr>
            <w:tcW w:w="6606" w:type="dxa"/>
            <w:shd w:val="clear" w:color="auto" w:fill="auto"/>
          </w:tcPr>
          <w:p w:rsidR="00824F08" w:rsidRPr="0078044E" w:rsidRDefault="00824F08" w:rsidP="0057794E">
            <w:pPr>
              <w:pStyle w:val="ConsPlusNormal0"/>
              <w:jc w:val="both"/>
              <w:rPr>
                <w:rFonts w:ascii="Times New Roman" w:hAnsi="Times New Roman"/>
                <w:sz w:val="24"/>
                <w:szCs w:val="24"/>
              </w:rPr>
            </w:pPr>
            <w:r w:rsidRPr="0078044E">
              <w:rPr>
                <w:rFonts w:ascii="Times New Roman" w:hAnsi="Times New Roman"/>
                <w:sz w:val="24"/>
                <w:szCs w:val="24"/>
              </w:rPr>
              <w:t>2024-2030 гг.</w:t>
            </w:r>
          </w:p>
          <w:p w:rsidR="00824F08" w:rsidRPr="0078044E" w:rsidRDefault="00824F08" w:rsidP="0057794E">
            <w:pPr>
              <w:pStyle w:val="ConsPlusNormal0"/>
              <w:jc w:val="both"/>
              <w:rPr>
                <w:rFonts w:ascii="Times New Roman" w:hAnsi="Times New Roman"/>
                <w:sz w:val="24"/>
                <w:szCs w:val="24"/>
              </w:rPr>
            </w:pPr>
            <w:r w:rsidRPr="0078044E">
              <w:rPr>
                <w:rFonts w:ascii="Times New Roman" w:hAnsi="Times New Roman"/>
                <w:sz w:val="24"/>
                <w:szCs w:val="24"/>
              </w:rPr>
              <w:t>Этапы реализации Программы не выделяются</w:t>
            </w:r>
          </w:p>
          <w:p w:rsidR="00824F08" w:rsidRPr="0078044E" w:rsidRDefault="00824F08" w:rsidP="0057794E">
            <w:pPr>
              <w:pStyle w:val="ConsPlusNormal0"/>
              <w:jc w:val="both"/>
              <w:rPr>
                <w:rFonts w:ascii="Times New Roman" w:hAnsi="Times New Roman"/>
                <w:sz w:val="24"/>
                <w:szCs w:val="24"/>
              </w:rPr>
            </w:pPr>
          </w:p>
        </w:tc>
      </w:tr>
      <w:tr w:rsidR="00824F08" w:rsidRPr="0078044E" w:rsidTr="00F14A03">
        <w:trPr>
          <w:jc w:val="center"/>
        </w:trPr>
        <w:tc>
          <w:tcPr>
            <w:tcW w:w="3065" w:type="dxa"/>
            <w:shd w:val="clear" w:color="auto" w:fill="auto"/>
          </w:tcPr>
          <w:p w:rsidR="00824F08" w:rsidRPr="0078044E" w:rsidRDefault="00824F08" w:rsidP="0057794E">
            <w:pPr>
              <w:pStyle w:val="ConsPlusNormal0"/>
              <w:rPr>
                <w:rFonts w:ascii="Times New Roman" w:hAnsi="Times New Roman"/>
                <w:sz w:val="24"/>
                <w:szCs w:val="24"/>
              </w:rPr>
            </w:pPr>
            <w:r w:rsidRPr="0078044E">
              <w:rPr>
                <w:rFonts w:ascii="Times New Roman" w:hAnsi="Times New Roman"/>
                <w:sz w:val="24"/>
                <w:szCs w:val="24"/>
              </w:rPr>
              <w:t>Цели Подпрограммы</w:t>
            </w:r>
            <w:r w:rsidR="00F13D32" w:rsidRPr="0078044E">
              <w:rPr>
                <w:rFonts w:ascii="Times New Roman" w:hAnsi="Times New Roman"/>
                <w:sz w:val="24"/>
                <w:szCs w:val="24"/>
              </w:rPr>
              <w:t xml:space="preserve"> Ре</w:t>
            </w:r>
            <w:r w:rsidR="00F13D32" w:rsidRPr="0078044E">
              <w:rPr>
                <w:rFonts w:ascii="Times New Roman" w:hAnsi="Times New Roman"/>
                <w:sz w:val="24"/>
                <w:szCs w:val="24"/>
              </w:rPr>
              <w:t>с</w:t>
            </w:r>
            <w:r w:rsidR="00F13D32" w:rsidRPr="0078044E">
              <w:rPr>
                <w:rFonts w:ascii="Times New Roman" w:hAnsi="Times New Roman"/>
                <w:sz w:val="24"/>
                <w:szCs w:val="24"/>
              </w:rPr>
              <w:t>публики Тыва</w:t>
            </w:r>
          </w:p>
        </w:tc>
        <w:tc>
          <w:tcPr>
            <w:tcW w:w="425" w:type="dxa"/>
            <w:shd w:val="clear" w:color="auto" w:fill="auto"/>
          </w:tcPr>
          <w:p w:rsidR="00824F08" w:rsidRPr="0078044E" w:rsidRDefault="00824F08" w:rsidP="0057794E">
            <w:pPr>
              <w:pStyle w:val="ConsPlusNormal0"/>
              <w:jc w:val="right"/>
              <w:rPr>
                <w:rFonts w:ascii="Times New Roman" w:hAnsi="Times New Roman"/>
                <w:sz w:val="24"/>
                <w:szCs w:val="24"/>
              </w:rPr>
            </w:pPr>
            <w:r w:rsidRPr="0078044E">
              <w:rPr>
                <w:rFonts w:ascii="Times New Roman" w:hAnsi="Times New Roman"/>
                <w:sz w:val="24"/>
                <w:szCs w:val="24"/>
              </w:rPr>
              <w:t>–</w:t>
            </w:r>
          </w:p>
        </w:tc>
        <w:tc>
          <w:tcPr>
            <w:tcW w:w="6606" w:type="dxa"/>
            <w:shd w:val="clear" w:color="auto" w:fill="auto"/>
          </w:tcPr>
          <w:p w:rsidR="00824F08" w:rsidRPr="0078044E" w:rsidRDefault="00F13D32" w:rsidP="0057794E">
            <w:pPr>
              <w:numPr>
                <w:ilvl w:val="0"/>
                <w:numId w:val="38"/>
              </w:numPr>
              <w:autoSpaceDE w:val="0"/>
              <w:autoSpaceDN w:val="0"/>
              <w:adjustRightInd w:val="0"/>
              <w:ind w:left="0" w:firstLine="0"/>
              <w:jc w:val="both"/>
            </w:pPr>
            <w:r w:rsidRPr="0078044E">
              <w:rPr>
                <w:shd w:val="clear" w:color="auto" w:fill="FFFFFF"/>
              </w:rPr>
              <w:t>у</w:t>
            </w:r>
            <w:r w:rsidR="00F05DCC" w:rsidRPr="0078044E">
              <w:rPr>
                <w:shd w:val="clear" w:color="auto" w:fill="FFFFFF"/>
              </w:rPr>
              <w:t>лучшение племенного учета, отчетности, ко</w:t>
            </w:r>
            <w:r w:rsidR="00F05DCC" w:rsidRPr="0078044E">
              <w:rPr>
                <w:shd w:val="clear" w:color="auto" w:fill="FFFFFF"/>
              </w:rPr>
              <w:t>н</w:t>
            </w:r>
            <w:r w:rsidR="00F05DCC" w:rsidRPr="0078044E">
              <w:rPr>
                <w:shd w:val="clear" w:color="auto" w:fill="FFFFFF"/>
              </w:rPr>
              <w:t>троля, оценки уровня продуктивности и качества продукции, племенной ценности животных</w:t>
            </w:r>
            <w:r w:rsidR="00F05DCC" w:rsidRPr="0078044E">
              <w:t>, увеличение численности маточного пог</w:t>
            </w:r>
            <w:r w:rsidR="00F05DCC" w:rsidRPr="0078044E">
              <w:t>о</w:t>
            </w:r>
            <w:r w:rsidR="00F05DCC" w:rsidRPr="0078044E">
              <w:t>ловья чистопородных племенных сельскохозяйственных ж</w:t>
            </w:r>
            <w:r w:rsidR="00F05DCC" w:rsidRPr="0078044E">
              <w:t>и</w:t>
            </w:r>
            <w:r w:rsidR="00F05DCC" w:rsidRPr="0078044E">
              <w:t>вотных;</w:t>
            </w:r>
          </w:p>
          <w:p w:rsidR="00F05DCC" w:rsidRPr="0078044E" w:rsidRDefault="00F13D32" w:rsidP="0057794E">
            <w:pPr>
              <w:numPr>
                <w:ilvl w:val="0"/>
                <w:numId w:val="38"/>
              </w:numPr>
              <w:autoSpaceDE w:val="0"/>
              <w:autoSpaceDN w:val="0"/>
              <w:adjustRightInd w:val="0"/>
              <w:ind w:left="0" w:firstLine="0"/>
              <w:jc w:val="both"/>
            </w:pPr>
            <w:r w:rsidRPr="0078044E">
              <w:t>в</w:t>
            </w:r>
            <w:r w:rsidR="00F05DCC" w:rsidRPr="0078044E">
              <w:t>вод в эксплуатацию селекционно-племенного це</w:t>
            </w:r>
            <w:r w:rsidR="00F05DCC" w:rsidRPr="0078044E">
              <w:t>н</w:t>
            </w:r>
            <w:r w:rsidR="00F05DCC" w:rsidRPr="0078044E">
              <w:t>тра</w:t>
            </w:r>
          </w:p>
          <w:p w:rsidR="00F05DCC" w:rsidRPr="0078044E" w:rsidRDefault="00F05DCC" w:rsidP="0057794E">
            <w:pPr>
              <w:autoSpaceDE w:val="0"/>
              <w:autoSpaceDN w:val="0"/>
              <w:adjustRightInd w:val="0"/>
              <w:jc w:val="both"/>
            </w:pPr>
          </w:p>
        </w:tc>
      </w:tr>
      <w:tr w:rsidR="00824F08" w:rsidRPr="0078044E" w:rsidTr="00F14A03">
        <w:trPr>
          <w:trHeight w:val="615"/>
          <w:jc w:val="center"/>
        </w:trPr>
        <w:tc>
          <w:tcPr>
            <w:tcW w:w="3065" w:type="dxa"/>
            <w:shd w:val="clear" w:color="auto" w:fill="auto"/>
          </w:tcPr>
          <w:p w:rsidR="00824F08" w:rsidRPr="0078044E" w:rsidRDefault="00824F08" w:rsidP="0057794E">
            <w:pPr>
              <w:pStyle w:val="ConsPlusNormal0"/>
              <w:rPr>
                <w:rFonts w:ascii="Times New Roman" w:hAnsi="Times New Roman"/>
                <w:sz w:val="24"/>
                <w:szCs w:val="24"/>
              </w:rPr>
            </w:pPr>
            <w:r w:rsidRPr="0078044E">
              <w:rPr>
                <w:rFonts w:ascii="Times New Roman" w:hAnsi="Times New Roman"/>
                <w:sz w:val="24"/>
                <w:szCs w:val="24"/>
              </w:rPr>
              <w:t>Задачи Подпрограммы</w:t>
            </w:r>
            <w:r w:rsidR="00F13D32" w:rsidRPr="0078044E">
              <w:rPr>
                <w:rFonts w:ascii="Times New Roman" w:hAnsi="Times New Roman"/>
                <w:sz w:val="24"/>
                <w:szCs w:val="24"/>
              </w:rPr>
              <w:t xml:space="preserve"> Ре</w:t>
            </w:r>
            <w:r w:rsidR="00F13D32" w:rsidRPr="0078044E">
              <w:rPr>
                <w:rFonts w:ascii="Times New Roman" w:hAnsi="Times New Roman"/>
                <w:sz w:val="24"/>
                <w:szCs w:val="24"/>
              </w:rPr>
              <w:t>с</w:t>
            </w:r>
            <w:r w:rsidR="00F13D32" w:rsidRPr="0078044E">
              <w:rPr>
                <w:rFonts w:ascii="Times New Roman" w:hAnsi="Times New Roman"/>
                <w:sz w:val="24"/>
                <w:szCs w:val="24"/>
              </w:rPr>
              <w:t>публики Тыва</w:t>
            </w:r>
          </w:p>
        </w:tc>
        <w:tc>
          <w:tcPr>
            <w:tcW w:w="425" w:type="dxa"/>
            <w:shd w:val="clear" w:color="auto" w:fill="auto"/>
          </w:tcPr>
          <w:p w:rsidR="00824F08" w:rsidRPr="0078044E" w:rsidRDefault="00824F08" w:rsidP="0057794E">
            <w:pPr>
              <w:jc w:val="right"/>
            </w:pPr>
            <w:r w:rsidRPr="0078044E">
              <w:t>–</w:t>
            </w:r>
          </w:p>
        </w:tc>
        <w:tc>
          <w:tcPr>
            <w:tcW w:w="6606" w:type="dxa"/>
            <w:shd w:val="clear" w:color="auto" w:fill="auto"/>
          </w:tcPr>
          <w:p w:rsidR="00F05DCC" w:rsidRPr="0078044E" w:rsidRDefault="00F13D32" w:rsidP="0057794E">
            <w:pPr>
              <w:pStyle w:val="ConsPlusNormal0"/>
              <w:numPr>
                <w:ilvl w:val="0"/>
                <w:numId w:val="39"/>
              </w:numPr>
              <w:ind w:left="0" w:firstLine="0"/>
              <w:jc w:val="both"/>
              <w:rPr>
                <w:rFonts w:ascii="Times New Roman" w:hAnsi="Times New Roman"/>
                <w:sz w:val="24"/>
                <w:szCs w:val="24"/>
              </w:rPr>
            </w:pPr>
            <w:r w:rsidRPr="0078044E">
              <w:rPr>
                <w:rFonts w:ascii="Times New Roman" w:hAnsi="Times New Roman"/>
                <w:sz w:val="24"/>
                <w:szCs w:val="24"/>
              </w:rPr>
              <w:t>с</w:t>
            </w:r>
            <w:r w:rsidR="00F05DCC" w:rsidRPr="0078044E">
              <w:rPr>
                <w:rFonts w:ascii="Times New Roman" w:hAnsi="Times New Roman"/>
                <w:sz w:val="24"/>
                <w:szCs w:val="24"/>
              </w:rPr>
              <w:t xml:space="preserve">оздание государственного бюджетного учреждения </w:t>
            </w:r>
            <w:r w:rsidR="001C1F87" w:rsidRPr="0078044E">
              <w:rPr>
                <w:rFonts w:ascii="Times New Roman" w:hAnsi="Times New Roman"/>
                <w:sz w:val="24"/>
                <w:szCs w:val="24"/>
              </w:rPr>
              <w:t>«</w:t>
            </w:r>
            <w:r w:rsidR="00F05DCC" w:rsidRPr="0078044E">
              <w:rPr>
                <w:rFonts w:ascii="Times New Roman" w:hAnsi="Times New Roman"/>
                <w:sz w:val="24"/>
                <w:szCs w:val="24"/>
              </w:rPr>
              <w:t>Ре</w:t>
            </w:r>
            <w:r w:rsidR="00F05DCC" w:rsidRPr="0078044E">
              <w:rPr>
                <w:rFonts w:ascii="Times New Roman" w:hAnsi="Times New Roman"/>
                <w:sz w:val="24"/>
                <w:szCs w:val="24"/>
              </w:rPr>
              <w:t>с</w:t>
            </w:r>
            <w:r w:rsidR="00F05DCC" w:rsidRPr="0078044E">
              <w:rPr>
                <w:rFonts w:ascii="Times New Roman" w:hAnsi="Times New Roman"/>
                <w:sz w:val="24"/>
                <w:szCs w:val="24"/>
              </w:rPr>
              <w:t>публиканский селекционно-племенной центр</w:t>
            </w:r>
            <w:r w:rsidR="001C1F87" w:rsidRPr="0078044E">
              <w:rPr>
                <w:rFonts w:ascii="Times New Roman" w:hAnsi="Times New Roman"/>
                <w:sz w:val="24"/>
                <w:szCs w:val="24"/>
              </w:rPr>
              <w:t>»</w:t>
            </w:r>
            <w:r w:rsidR="00F05DCC" w:rsidRPr="0078044E">
              <w:rPr>
                <w:rFonts w:ascii="Times New Roman" w:hAnsi="Times New Roman"/>
                <w:sz w:val="24"/>
                <w:szCs w:val="24"/>
              </w:rPr>
              <w:t>;</w:t>
            </w:r>
          </w:p>
          <w:p w:rsidR="00F05DCC" w:rsidRPr="0078044E" w:rsidRDefault="00F13D32" w:rsidP="0057794E">
            <w:pPr>
              <w:pStyle w:val="ConsPlusNormal0"/>
              <w:numPr>
                <w:ilvl w:val="0"/>
                <w:numId w:val="39"/>
              </w:numPr>
              <w:ind w:left="0" w:firstLine="0"/>
              <w:jc w:val="both"/>
              <w:rPr>
                <w:rFonts w:ascii="Times New Roman" w:hAnsi="Times New Roman"/>
                <w:sz w:val="24"/>
                <w:szCs w:val="24"/>
              </w:rPr>
            </w:pPr>
            <w:r w:rsidRPr="0078044E">
              <w:rPr>
                <w:rFonts w:ascii="Times New Roman" w:hAnsi="Times New Roman"/>
                <w:sz w:val="24"/>
                <w:szCs w:val="24"/>
              </w:rPr>
              <w:t>с</w:t>
            </w:r>
            <w:r w:rsidR="00F05DCC" w:rsidRPr="0078044E">
              <w:rPr>
                <w:rFonts w:ascii="Times New Roman" w:hAnsi="Times New Roman"/>
                <w:sz w:val="24"/>
                <w:szCs w:val="24"/>
              </w:rPr>
              <w:t xml:space="preserve">троительство мощностей для создания базы ГБУ </w:t>
            </w:r>
            <w:r w:rsidR="001C1F87" w:rsidRPr="0078044E">
              <w:rPr>
                <w:rFonts w:ascii="Times New Roman" w:hAnsi="Times New Roman"/>
                <w:sz w:val="24"/>
                <w:szCs w:val="24"/>
              </w:rPr>
              <w:t>«</w:t>
            </w:r>
            <w:r w:rsidR="00F05DCC" w:rsidRPr="0078044E">
              <w:rPr>
                <w:rFonts w:ascii="Times New Roman" w:hAnsi="Times New Roman"/>
                <w:sz w:val="24"/>
                <w:szCs w:val="24"/>
              </w:rPr>
              <w:t>Респу</w:t>
            </w:r>
            <w:r w:rsidR="00F05DCC" w:rsidRPr="0078044E">
              <w:rPr>
                <w:rFonts w:ascii="Times New Roman" w:hAnsi="Times New Roman"/>
                <w:sz w:val="24"/>
                <w:szCs w:val="24"/>
              </w:rPr>
              <w:t>б</w:t>
            </w:r>
            <w:r w:rsidR="00F05DCC" w:rsidRPr="0078044E">
              <w:rPr>
                <w:rFonts w:ascii="Times New Roman" w:hAnsi="Times New Roman"/>
                <w:sz w:val="24"/>
                <w:szCs w:val="24"/>
              </w:rPr>
              <w:t>ликанский селекционно-племенной центр</w:t>
            </w:r>
            <w:r w:rsidR="001C1F87" w:rsidRPr="0078044E">
              <w:rPr>
                <w:rFonts w:ascii="Times New Roman" w:hAnsi="Times New Roman"/>
                <w:sz w:val="24"/>
                <w:szCs w:val="24"/>
              </w:rPr>
              <w:t>»</w:t>
            </w:r>
          </w:p>
        </w:tc>
      </w:tr>
      <w:tr w:rsidR="00824F08" w:rsidRPr="0078044E" w:rsidTr="00F14A03">
        <w:trPr>
          <w:jc w:val="center"/>
        </w:trPr>
        <w:tc>
          <w:tcPr>
            <w:tcW w:w="3065" w:type="dxa"/>
            <w:shd w:val="clear" w:color="auto" w:fill="auto"/>
          </w:tcPr>
          <w:p w:rsidR="00824F08" w:rsidRPr="0078044E" w:rsidRDefault="00824F08" w:rsidP="0057794E">
            <w:pPr>
              <w:pStyle w:val="ConsPlusNormal0"/>
              <w:rPr>
                <w:rFonts w:ascii="Times New Roman" w:hAnsi="Times New Roman"/>
                <w:sz w:val="24"/>
                <w:szCs w:val="24"/>
              </w:rPr>
            </w:pPr>
          </w:p>
          <w:p w:rsidR="00824F08" w:rsidRPr="0078044E" w:rsidRDefault="00824F08" w:rsidP="0057794E">
            <w:pPr>
              <w:pStyle w:val="ConsPlusNormal0"/>
              <w:rPr>
                <w:rFonts w:ascii="Times New Roman" w:hAnsi="Times New Roman"/>
                <w:sz w:val="24"/>
                <w:szCs w:val="24"/>
              </w:rPr>
            </w:pPr>
            <w:r w:rsidRPr="0078044E">
              <w:rPr>
                <w:rFonts w:ascii="Times New Roman" w:hAnsi="Times New Roman"/>
                <w:sz w:val="24"/>
                <w:szCs w:val="24"/>
              </w:rPr>
              <w:t>Объемы финансового обе</w:t>
            </w:r>
            <w:r w:rsidRPr="0078044E">
              <w:rPr>
                <w:rFonts w:ascii="Times New Roman" w:hAnsi="Times New Roman"/>
                <w:sz w:val="24"/>
                <w:szCs w:val="24"/>
              </w:rPr>
              <w:t>с</w:t>
            </w:r>
            <w:r w:rsidRPr="0078044E">
              <w:rPr>
                <w:rFonts w:ascii="Times New Roman" w:hAnsi="Times New Roman"/>
                <w:sz w:val="24"/>
                <w:szCs w:val="24"/>
              </w:rPr>
              <w:t>печения за счет всех исто</w:t>
            </w:r>
            <w:r w:rsidRPr="0078044E">
              <w:rPr>
                <w:rFonts w:ascii="Times New Roman" w:hAnsi="Times New Roman"/>
                <w:sz w:val="24"/>
                <w:szCs w:val="24"/>
              </w:rPr>
              <w:t>ч</w:t>
            </w:r>
            <w:r w:rsidRPr="0078044E">
              <w:rPr>
                <w:rFonts w:ascii="Times New Roman" w:hAnsi="Times New Roman"/>
                <w:sz w:val="24"/>
                <w:szCs w:val="24"/>
              </w:rPr>
              <w:t>ников за весь период реал</w:t>
            </w:r>
            <w:r w:rsidRPr="0078044E">
              <w:rPr>
                <w:rFonts w:ascii="Times New Roman" w:hAnsi="Times New Roman"/>
                <w:sz w:val="24"/>
                <w:szCs w:val="24"/>
              </w:rPr>
              <w:t>и</w:t>
            </w:r>
            <w:r w:rsidRPr="0078044E">
              <w:rPr>
                <w:rFonts w:ascii="Times New Roman" w:hAnsi="Times New Roman"/>
                <w:sz w:val="24"/>
                <w:szCs w:val="24"/>
              </w:rPr>
              <w:t>зации</w:t>
            </w:r>
          </w:p>
          <w:p w:rsidR="00F13D32" w:rsidRPr="0078044E" w:rsidRDefault="00F13D32" w:rsidP="0057794E">
            <w:pPr>
              <w:pStyle w:val="ConsPlusNormal0"/>
              <w:rPr>
                <w:rFonts w:ascii="Times New Roman" w:hAnsi="Times New Roman"/>
                <w:sz w:val="24"/>
                <w:szCs w:val="24"/>
              </w:rPr>
            </w:pPr>
          </w:p>
        </w:tc>
        <w:tc>
          <w:tcPr>
            <w:tcW w:w="425" w:type="dxa"/>
            <w:shd w:val="clear" w:color="auto" w:fill="auto"/>
          </w:tcPr>
          <w:p w:rsidR="00824F08" w:rsidRPr="0078044E" w:rsidRDefault="00824F08" w:rsidP="0057794E">
            <w:pPr>
              <w:pStyle w:val="ConsPlusNormal0"/>
              <w:jc w:val="right"/>
              <w:rPr>
                <w:rFonts w:ascii="Times New Roman" w:hAnsi="Times New Roman"/>
                <w:sz w:val="24"/>
                <w:szCs w:val="24"/>
              </w:rPr>
            </w:pPr>
          </w:p>
          <w:p w:rsidR="00824F08" w:rsidRPr="0078044E" w:rsidRDefault="00824F08" w:rsidP="0057794E">
            <w:pPr>
              <w:pStyle w:val="ConsPlusNormal0"/>
              <w:jc w:val="right"/>
              <w:rPr>
                <w:rFonts w:ascii="Times New Roman" w:hAnsi="Times New Roman"/>
                <w:sz w:val="24"/>
                <w:szCs w:val="24"/>
              </w:rPr>
            </w:pPr>
            <w:r w:rsidRPr="0078044E">
              <w:rPr>
                <w:rFonts w:ascii="Times New Roman" w:hAnsi="Times New Roman"/>
                <w:sz w:val="24"/>
                <w:szCs w:val="24"/>
              </w:rPr>
              <w:t>–</w:t>
            </w:r>
          </w:p>
        </w:tc>
        <w:tc>
          <w:tcPr>
            <w:tcW w:w="6606" w:type="dxa"/>
            <w:shd w:val="clear" w:color="auto" w:fill="auto"/>
          </w:tcPr>
          <w:p w:rsidR="00824F08" w:rsidRPr="0078044E" w:rsidRDefault="00824F08" w:rsidP="0057794E">
            <w:pPr>
              <w:pStyle w:val="ConsPlusNormal0"/>
              <w:jc w:val="both"/>
              <w:rPr>
                <w:rFonts w:ascii="Times New Roman" w:hAnsi="Times New Roman"/>
                <w:sz w:val="24"/>
                <w:szCs w:val="24"/>
              </w:rPr>
            </w:pPr>
          </w:p>
          <w:p w:rsidR="00824F08" w:rsidRPr="0078044E" w:rsidRDefault="00824F08" w:rsidP="00537C7F">
            <w:pPr>
              <w:pStyle w:val="ConsPlusNormal0"/>
              <w:jc w:val="both"/>
              <w:rPr>
                <w:rFonts w:ascii="Times New Roman" w:hAnsi="Times New Roman"/>
                <w:sz w:val="24"/>
                <w:szCs w:val="24"/>
              </w:rPr>
            </w:pPr>
            <w:r w:rsidRPr="0078044E">
              <w:rPr>
                <w:rFonts w:ascii="Times New Roman" w:hAnsi="Times New Roman"/>
                <w:sz w:val="24"/>
                <w:szCs w:val="24"/>
              </w:rPr>
              <w:t xml:space="preserve">общий объем финансирования </w:t>
            </w:r>
            <w:hyperlink w:anchor="P264">
              <w:r w:rsidRPr="0078044E">
                <w:rPr>
                  <w:rFonts w:ascii="Times New Roman" w:hAnsi="Times New Roman"/>
                  <w:sz w:val="24"/>
                  <w:szCs w:val="24"/>
                </w:rPr>
                <w:t>подпрограммы</w:t>
              </w:r>
            </w:hyperlink>
            <w:r w:rsidRPr="0078044E">
              <w:rPr>
                <w:rFonts w:ascii="Times New Roman" w:hAnsi="Times New Roman"/>
                <w:sz w:val="24"/>
                <w:szCs w:val="24"/>
              </w:rPr>
              <w:t xml:space="preserve"> составляет </w:t>
            </w:r>
            <w:r w:rsidR="000F1E4C" w:rsidRPr="0078044E">
              <w:rPr>
                <w:rFonts w:ascii="Times New Roman" w:hAnsi="Times New Roman"/>
                <w:sz w:val="24"/>
                <w:szCs w:val="24"/>
              </w:rPr>
              <w:t>109 208,16</w:t>
            </w:r>
            <w:r w:rsidRPr="0078044E">
              <w:rPr>
                <w:rFonts w:ascii="Times New Roman" w:hAnsi="Times New Roman"/>
                <w:sz w:val="24"/>
                <w:szCs w:val="24"/>
              </w:rPr>
              <w:t xml:space="preserve"> тыс. рублей</w:t>
            </w:r>
            <w:r w:rsidR="00537C7F">
              <w:rPr>
                <w:rFonts w:ascii="Times New Roman" w:hAnsi="Times New Roman"/>
                <w:sz w:val="24"/>
                <w:szCs w:val="24"/>
              </w:rPr>
              <w:t xml:space="preserve"> из республиканского бюджета</w:t>
            </w:r>
          </w:p>
        </w:tc>
      </w:tr>
      <w:tr w:rsidR="00824F08" w:rsidRPr="0078044E" w:rsidTr="00F14A03">
        <w:trPr>
          <w:trHeight w:val="392"/>
          <w:jc w:val="center"/>
        </w:trPr>
        <w:tc>
          <w:tcPr>
            <w:tcW w:w="3065" w:type="dxa"/>
            <w:shd w:val="clear" w:color="auto" w:fill="auto"/>
          </w:tcPr>
          <w:p w:rsidR="00824F08" w:rsidRPr="0078044E" w:rsidRDefault="00824F08" w:rsidP="0057794E">
            <w:pPr>
              <w:pStyle w:val="ConsPlusNormal0"/>
              <w:rPr>
                <w:rFonts w:ascii="Times New Roman" w:hAnsi="Times New Roman"/>
                <w:sz w:val="24"/>
                <w:szCs w:val="24"/>
              </w:rPr>
            </w:pPr>
            <w:r w:rsidRPr="0078044E">
              <w:rPr>
                <w:rFonts w:ascii="Times New Roman" w:hAnsi="Times New Roman"/>
                <w:sz w:val="24"/>
                <w:szCs w:val="24"/>
              </w:rPr>
              <w:t>Связь с национальными ц</w:t>
            </w:r>
            <w:r w:rsidRPr="0078044E">
              <w:rPr>
                <w:rFonts w:ascii="Times New Roman" w:hAnsi="Times New Roman"/>
                <w:sz w:val="24"/>
                <w:szCs w:val="24"/>
              </w:rPr>
              <w:t>е</w:t>
            </w:r>
            <w:r w:rsidRPr="0078044E">
              <w:rPr>
                <w:rFonts w:ascii="Times New Roman" w:hAnsi="Times New Roman"/>
                <w:sz w:val="24"/>
                <w:szCs w:val="24"/>
              </w:rPr>
              <w:t>лями развития Российской Федерации/ государстве</w:t>
            </w:r>
            <w:r w:rsidRPr="0078044E">
              <w:rPr>
                <w:rFonts w:ascii="Times New Roman" w:hAnsi="Times New Roman"/>
                <w:sz w:val="24"/>
                <w:szCs w:val="24"/>
              </w:rPr>
              <w:t>н</w:t>
            </w:r>
            <w:r w:rsidRPr="0078044E">
              <w:rPr>
                <w:rFonts w:ascii="Times New Roman" w:hAnsi="Times New Roman"/>
                <w:sz w:val="24"/>
                <w:szCs w:val="24"/>
              </w:rPr>
              <w:t>ной программой Российской Федерации/ государстве</w:t>
            </w:r>
            <w:r w:rsidRPr="0078044E">
              <w:rPr>
                <w:rFonts w:ascii="Times New Roman" w:hAnsi="Times New Roman"/>
                <w:sz w:val="24"/>
                <w:szCs w:val="24"/>
              </w:rPr>
              <w:t>н</w:t>
            </w:r>
            <w:r w:rsidRPr="0078044E">
              <w:rPr>
                <w:rFonts w:ascii="Times New Roman" w:hAnsi="Times New Roman"/>
                <w:sz w:val="24"/>
                <w:szCs w:val="24"/>
              </w:rPr>
              <w:t>ной программой</w:t>
            </w:r>
          </w:p>
        </w:tc>
        <w:tc>
          <w:tcPr>
            <w:tcW w:w="425" w:type="dxa"/>
            <w:shd w:val="clear" w:color="auto" w:fill="auto"/>
          </w:tcPr>
          <w:p w:rsidR="00824F08" w:rsidRPr="0078044E" w:rsidRDefault="00824F08" w:rsidP="0057794E">
            <w:pPr>
              <w:pStyle w:val="ConsPlusNormal0"/>
              <w:jc w:val="right"/>
              <w:rPr>
                <w:rFonts w:ascii="Times New Roman" w:hAnsi="Times New Roman"/>
                <w:sz w:val="24"/>
                <w:szCs w:val="24"/>
              </w:rPr>
            </w:pPr>
            <w:r w:rsidRPr="0078044E">
              <w:rPr>
                <w:rFonts w:ascii="Times New Roman" w:hAnsi="Times New Roman"/>
                <w:sz w:val="24"/>
                <w:szCs w:val="24"/>
              </w:rPr>
              <w:t>–</w:t>
            </w:r>
          </w:p>
        </w:tc>
        <w:tc>
          <w:tcPr>
            <w:tcW w:w="6606" w:type="dxa"/>
            <w:shd w:val="clear" w:color="auto" w:fill="auto"/>
          </w:tcPr>
          <w:p w:rsidR="00824F08" w:rsidRPr="0078044E" w:rsidRDefault="00D12F15" w:rsidP="0057794E">
            <w:pPr>
              <w:pStyle w:val="ConsPlusNormal0"/>
              <w:jc w:val="both"/>
              <w:rPr>
                <w:rFonts w:ascii="Times New Roman" w:hAnsi="Times New Roman"/>
                <w:sz w:val="24"/>
                <w:szCs w:val="24"/>
              </w:rPr>
            </w:pPr>
            <w:r w:rsidRPr="0078044E">
              <w:rPr>
                <w:rFonts w:ascii="Times New Roman" w:hAnsi="Times New Roman"/>
                <w:sz w:val="24"/>
                <w:szCs w:val="24"/>
              </w:rPr>
              <w:t>не имеется</w:t>
            </w:r>
          </w:p>
        </w:tc>
      </w:tr>
    </w:tbl>
    <w:p w:rsidR="00824F08" w:rsidRPr="00F14A03" w:rsidRDefault="00824F08" w:rsidP="004E754E">
      <w:pPr>
        <w:pStyle w:val="ConsPlusTitle"/>
        <w:jc w:val="center"/>
        <w:outlineLvl w:val="1"/>
        <w:rPr>
          <w:rFonts w:ascii="Times New Roman" w:hAnsi="Times New Roman" w:cs="Times New Roman"/>
          <w:sz w:val="28"/>
          <w:szCs w:val="28"/>
        </w:rPr>
      </w:pPr>
      <w:r w:rsidRPr="00F14A03">
        <w:rPr>
          <w:rFonts w:ascii="Times New Roman" w:hAnsi="Times New Roman" w:cs="Times New Roman"/>
          <w:sz w:val="28"/>
          <w:szCs w:val="28"/>
        </w:rPr>
        <w:lastRenderedPageBreak/>
        <w:t>П А С П О Р Т</w:t>
      </w:r>
    </w:p>
    <w:p w:rsidR="002252D1" w:rsidRDefault="00824F08" w:rsidP="004E754E">
      <w:pPr>
        <w:widowControl w:val="0"/>
        <w:autoSpaceDE w:val="0"/>
        <w:autoSpaceDN w:val="0"/>
        <w:adjustRightInd w:val="0"/>
        <w:jc w:val="center"/>
        <w:rPr>
          <w:sz w:val="28"/>
        </w:rPr>
      </w:pPr>
      <w:r>
        <w:rPr>
          <w:sz w:val="28"/>
          <w:szCs w:val="20"/>
        </w:rPr>
        <w:t xml:space="preserve">подпрограммы </w:t>
      </w:r>
      <w:r w:rsidR="006667FF">
        <w:rPr>
          <w:sz w:val="28"/>
          <w:szCs w:val="20"/>
        </w:rPr>
        <w:t>7</w:t>
      </w:r>
      <w:r>
        <w:rPr>
          <w:sz w:val="28"/>
          <w:szCs w:val="20"/>
        </w:rPr>
        <w:t xml:space="preserve"> </w:t>
      </w:r>
      <w:r w:rsidR="001C1F87">
        <w:rPr>
          <w:sz w:val="28"/>
          <w:szCs w:val="20"/>
        </w:rPr>
        <w:t>«</w:t>
      </w:r>
      <w:r w:rsidR="006667FF" w:rsidRPr="006667FF">
        <w:rPr>
          <w:sz w:val="28"/>
        </w:rPr>
        <w:t xml:space="preserve">Развитие северного </w:t>
      </w:r>
    </w:p>
    <w:p w:rsidR="002252D1" w:rsidRDefault="006667FF" w:rsidP="004E754E">
      <w:pPr>
        <w:widowControl w:val="0"/>
        <w:autoSpaceDE w:val="0"/>
        <w:autoSpaceDN w:val="0"/>
        <w:adjustRightInd w:val="0"/>
        <w:jc w:val="center"/>
        <w:rPr>
          <w:sz w:val="28"/>
          <w:szCs w:val="28"/>
        </w:rPr>
      </w:pPr>
      <w:r w:rsidRPr="006667FF">
        <w:rPr>
          <w:sz w:val="28"/>
        </w:rPr>
        <w:t>оленеводства в Ре</w:t>
      </w:r>
      <w:r w:rsidRPr="006667FF">
        <w:rPr>
          <w:sz w:val="28"/>
        </w:rPr>
        <w:t>с</w:t>
      </w:r>
      <w:r w:rsidRPr="006667FF">
        <w:rPr>
          <w:sz w:val="28"/>
        </w:rPr>
        <w:t>публике Тыва</w:t>
      </w:r>
      <w:r w:rsidR="001C1F87">
        <w:rPr>
          <w:sz w:val="28"/>
          <w:szCs w:val="20"/>
        </w:rPr>
        <w:t>»</w:t>
      </w:r>
      <w:r w:rsidR="00824F08">
        <w:rPr>
          <w:sz w:val="28"/>
          <w:szCs w:val="20"/>
        </w:rPr>
        <w:t xml:space="preserve"> </w:t>
      </w:r>
      <w:r w:rsidR="002252D1" w:rsidRPr="00362491">
        <w:rPr>
          <w:sz w:val="28"/>
          <w:szCs w:val="28"/>
        </w:rPr>
        <w:t>государственной</w:t>
      </w:r>
    </w:p>
    <w:p w:rsidR="002252D1" w:rsidRDefault="002252D1" w:rsidP="004E754E">
      <w:pPr>
        <w:jc w:val="center"/>
        <w:rPr>
          <w:sz w:val="28"/>
          <w:szCs w:val="28"/>
        </w:rPr>
      </w:pPr>
      <w:r w:rsidRPr="00362491">
        <w:rPr>
          <w:sz w:val="28"/>
          <w:szCs w:val="28"/>
        </w:rPr>
        <w:t xml:space="preserve"> программы Республики Тыва «Развитие </w:t>
      </w:r>
    </w:p>
    <w:p w:rsidR="002252D1" w:rsidRDefault="002252D1" w:rsidP="004E754E">
      <w:pPr>
        <w:jc w:val="center"/>
        <w:rPr>
          <w:sz w:val="28"/>
          <w:szCs w:val="28"/>
        </w:rPr>
      </w:pPr>
      <w:r w:rsidRPr="00362491">
        <w:rPr>
          <w:sz w:val="28"/>
          <w:szCs w:val="28"/>
        </w:rPr>
        <w:t>сельского</w:t>
      </w:r>
      <w:r w:rsidR="005F2CE2">
        <w:rPr>
          <w:sz w:val="28"/>
          <w:szCs w:val="28"/>
        </w:rPr>
        <w:t xml:space="preserve"> </w:t>
      </w:r>
      <w:r w:rsidRPr="00362491">
        <w:rPr>
          <w:sz w:val="28"/>
          <w:szCs w:val="28"/>
        </w:rPr>
        <w:t xml:space="preserve">хозяйства и регулирование рынков </w:t>
      </w:r>
    </w:p>
    <w:p w:rsidR="002252D1" w:rsidRDefault="002252D1" w:rsidP="004E754E">
      <w:pPr>
        <w:jc w:val="center"/>
        <w:rPr>
          <w:sz w:val="28"/>
          <w:szCs w:val="28"/>
        </w:rPr>
      </w:pPr>
      <w:r w:rsidRPr="00362491">
        <w:rPr>
          <w:sz w:val="28"/>
          <w:szCs w:val="28"/>
        </w:rPr>
        <w:t>сельскохозяйственной продукции,</w:t>
      </w:r>
      <w:r>
        <w:rPr>
          <w:sz w:val="28"/>
          <w:szCs w:val="28"/>
        </w:rPr>
        <w:t xml:space="preserve"> </w:t>
      </w:r>
      <w:r w:rsidRPr="00362491">
        <w:rPr>
          <w:sz w:val="28"/>
          <w:szCs w:val="28"/>
        </w:rPr>
        <w:t>сырья и</w:t>
      </w:r>
    </w:p>
    <w:p w:rsidR="002252D1" w:rsidRDefault="002252D1" w:rsidP="004E754E">
      <w:pPr>
        <w:jc w:val="center"/>
        <w:rPr>
          <w:sz w:val="28"/>
          <w:szCs w:val="28"/>
        </w:rPr>
      </w:pPr>
      <w:r w:rsidRPr="00362491">
        <w:rPr>
          <w:sz w:val="28"/>
          <w:szCs w:val="28"/>
        </w:rPr>
        <w:t xml:space="preserve"> продовольствия в Республике Тыва»</w:t>
      </w:r>
    </w:p>
    <w:p w:rsidR="002252D1" w:rsidRPr="00E5290F" w:rsidRDefault="002252D1" w:rsidP="004E754E">
      <w:pPr>
        <w:jc w:val="center"/>
        <w:rPr>
          <w:sz w:val="28"/>
          <w:szCs w:val="28"/>
        </w:rPr>
      </w:pPr>
      <w:r w:rsidRPr="00362491">
        <w:rPr>
          <w:sz w:val="28"/>
          <w:szCs w:val="28"/>
        </w:rPr>
        <w:t xml:space="preserve"> </w:t>
      </w:r>
      <w:r w:rsidRPr="00E5290F">
        <w:rPr>
          <w:sz w:val="28"/>
          <w:szCs w:val="28"/>
        </w:rPr>
        <w:t>(далее</w:t>
      </w:r>
      <w:r>
        <w:rPr>
          <w:sz w:val="28"/>
          <w:szCs w:val="28"/>
        </w:rPr>
        <w:t xml:space="preserve"> – </w:t>
      </w:r>
      <w:r w:rsidRPr="00E5290F">
        <w:rPr>
          <w:sz w:val="28"/>
          <w:szCs w:val="28"/>
        </w:rPr>
        <w:t>Подпрограмма)</w:t>
      </w:r>
    </w:p>
    <w:p w:rsidR="00824F08" w:rsidRDefault="00824F08" w:rsidP="004E754E">
      <w:pPr>
        <w:widowControl w:val="0"/>
        <w:autoSpaceDE w:val="0"/>
        <w:autoSpaceDN w:val="0"/>
        <w:adjustRightInd w:val="0"/>
        <w:jc w:val="center"/>
        <w:rPr>
          <w:sz w:val="28"/>
          <w:szCs w:val="20"/>
        </w:rPr>
      </w:pPr>
    </w:p>
    <w:tbl>
      <w:tblPr>
        <w:tblW w:w="10082" w:type="dxa"/>
        <w:jc w:val="center"/>
        <w:tblLayout w:type="fixed"/>
        <w:tblCellMar>
          <w:left w:w="57" w:type="dxa"/>
          <w:right w:w="57" w:type="dxa"/>
        </w:tblCellMar>
        <w:tblLook w:val="04A0" w:firstRow="1" w:lastRow="0" w:firstColumn="1" w:lastColumn="0" w:noHBand="0" w:noVBand="1"/>
      </w:tblPr>
      <w:tblGrid>
        <w:gridCol w:w="2994"/>
        <w:gridCol w:w="425"/>
        <w:gridCol w:w="6663"/>
      </w:tblGrid>
      <w:tr w:rsidR="00824F08" w:rsidRPr="00174DF4" w:rsidTr="00B65239">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Куратор </w:t>
            </w:r>
            <w:r>
              <w:rPr>
                <w:rFonts w:ascii="Times New Roman" w:hAnsi="Times New Roman"/>
                <w:sz w:val="24"/>
                <w:szCs w:val="24"/>
              </w:rPr>
              <w:t>Подпрограммы</w:t>
            </w:r>
            <w:r w:rsidRPr="00B66194">
              <w:rPr>
                <w:rFonts w:ascii="Times New Roman" w:hAnsi="Times New Roman"/>
                <w:sz w:val="24"/>
                <w:szCs w:val="24"/>
              </w:rPr>
              <w:t xml:space="preserve"> </w:t>
            </w:r>
            <w:r w:rsidR="005C492F">
              <w:rPr>
                <w:rFonts w:ascii="Times New Roman" w:hAnsi="Times New Roman"/>
                <w:sz w:val="24"/>
                <w:szCs w:val="24"/>
              </w:rPr>
              <w:t>Ре</w:t>
            </w:r>
            <w:r w:rsidR="005C492F">
              <w:rPr>
                <w:rFonts w:ascii="Times New Roman" w:hAnsi="Times New Roman"/>
                <w:sz w:val="24"/>
                <w:szCs w:val="24"/>
              </w:rPr>
              <w:t>с</w:t>
            </w:r>
            <w:r w:rsidR="005C492F">
              <w:rPr>
                <w:rFonts w:ascii="Times New Roman" w:hAnsi="Times New Roman"/>
                <w:sz w:val="24"/>
                <w:szCs w:val="24"/>
              </w:rPr>
              <w:t>публики Тыва</w:t>
            </w:r>
          </w:p>
        </w:tc>
        <w:tc>
          <w:tcPr>
            <w:tcW w:w="425" w:type="dxa"/>
            <w:shd w:val="clear" w:color="auto" w:fill="auto"/>
          </w:tcPr>
          <w:p w:rsidR="00824F08" w:rsidRPr="003B6F77" w:rsidRDefault="00824F08" w:rsidP="0057794E">
            <w:pPr>
              <w:jc w:val="right"/>
            </w:pPr>
            <w:r w:rsidRPr="003B6F77">
              <w:t>–</w:t>
            </w:r>
          </w:p>
        </w:tc>
        <w:tc>
          <w:tcPr>
            <w:tcW w:w="6663" w:type="dxa"/>
            <w:shd w:val="clear" w:color="auto" w:fill="auto"/>
          </w:tcPr>
          <w:p w:rsidR="00824F08" w:rsidRPr="00B66194" w:rsidRDefault="00824F08" w:rsidP="0057794E">
            <w:pPr>
              <w:pStyle w:val="ConsPlusNormal0"/>
              <w:jc w:val="both"/>
              <w:rPr>
                <w:rFonts w:ascii="Times New Roman" w:hAnsi="Times New Roman"/>
                <w:sz w:val="24"/>
              </w:rPr>
            </w:pPr>
            <w:r>
              <w:rPr>
                <w:rFonts w:ascii="Times New Roman" w:hAnsi="Times New Roman"/>
                <w:sz w:val="24"/>
              </w:rPr>
              <w:t>министр сельского хозяйства и продовольствия Республики Т</w:t>
            </w:r>
            <w:r>
              <w:rPr>
                <w:rFonts w:ascii="Times New Roman" w:hAnsi="Times New Roman"/>
                <w:sz w:val="24"/>
              </w:rPr>
              <w:t>ы</w:t>
            </w:r>
            <w:r>
              <w:rPr>
                <w:rFonts w:ascii="Times New Roman" w:hAnsi="Times New Roman"/>
                <w:sz w:val="24"/>
              </w:rPr>
              <w:t>ва Ховалыг А-М.А.</w:t>
            </w:r>
          </w:p>
          <w:p w:rsidR="00824F08" w:rsidRPr="00B66194" w:rsidRDefault="00824F08" w:rsidP="0057794E">
            <w:pPr>
              <w:pStyle w:val="ConsPlusNormal0"/>
              <w:jc w:val="both"/>
              <w:rPr>
                <w:rFonts w:ascii="Times New Roman" w:hAnsi="Times New Roman"/>
                <w:sz w:val="24"/>
                <w:szCs w:val="24"/>
              </w:rPr>
            </w:pPr>
          </w:p>
        </w:tc>
      </w:tr>
      <w:tr w:rsidR="00824F08" w:rsidRPr="00174DF4" w:rsidTr="00B65239">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Ответственный исполн</w:t>
            </w:r>
            <w:r w:rsidRPr="00B66194">
              <w:rPr>
                <w:rFonts w:ascii="Times New Roman" w:hAnsi="Times New Roman"/>
                <w:sz w:val="24"/>
                <w:szCs w:val="24"/>
              </w:rPr>
              <w:t>и</w:t>
            </w:r>
            <w:r w:rsidRPr="00B66194">
              <w:rPr>
                <w:rFonts w:ascii="Times New Roman" w:hAnsi="Times New Roman"/>
                <w:sz w:val="24"/>
                <w:szCs w:val="24"/>
              </w:rPr>
              <w:t xml:space="preserve">тель </w:t>
            </w:r>
            <w:r>
              <w:rPr>
                <w:rFonts w:ascii="Times New Roman" w:hAnsi="Times New Roman"/>
                <w:sz w:val="24"/>
                <w:szCs w:val="24"/>
              </w:rPr>
              <w:t>Подпрограммы</w:t>
            </w:r>
            <w:r w:rsidR="005C492F">
              <w:rPr>
                <w:rFonts w:ascii="Times New Roman" w:hAnsi="Times New Roman"/>
                <w:sz w:val="24"/>
                <w:szCs w:val="24"/>
              </w:rPr>
              <w:t xml:space="preserve"> Ре</w:t>
            </w:r>
            <w:r w:rsidR="005C492F">
              <w:rPr>
                <w:rFonts w:ascii="Times New Roman" w:hAnsi="Times New Roman"/>
                <w:sz w:val="24"/>
                <w:szCs w:val="24"/>
              </w:rPr>
              <w:t>с</w:t>
            </w:r>
            <w:r w:rsidR="005C492F">
              <w:rPr>
                <w:rFonts w:ascii="Times New Roman" w:hAnsi="Times New Roman"/>
                <w:sz w:val="24"/>
                <w:szCs w:val="24"/>
              </w:rPr>
              <w:t>публики Тыва</w:t>
            </w:r>
          </w:p>
          <w:p w:rsidR="00824F08" w:rsidRPr="00B66194" w:rsidRDefault="00824F08" w:rsidP="0057794E">
            <w:pPr>
              <w:pStyle w:val="ConsPlusNormal0"/>
              <w:rPr>
                <w:rFonts w:ascii="Times New Roman" w:hAnsi="Times New Roman"/>
                <w:sz w:val="24"/>
                <w:szCs w:val="24"/>
              </w:rPr>
            </w:pP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663" w:type="dxa"/>
            <w:shd w:val="clear" w:color="auto" w:fill="auto"/>
          </w:tcPr>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rPr>
              <w:t>Министерство сельского хозяйства и продовольствия Респу</w:t>
            </w:r>
            <w:r w:rsidRPr="00B66194">
              <w:rPr>
                <w:rFonts w:ascii="Times New Roman" w:hAnsi="Times New Roman"/>
                <w:sz w:val="24"/>
              </w:rPr>
              <w:t>б</w:t>
            </w:r>
            <w:r w:rsidRPr="00B66194">
              <w:rPr>
                <w:rFonts w:ascii="Times New Roman" w:hAnsi="Times New Roman"/>
                <w:sz w:val="24"/>
              </w:rPr>
              <w:t>лики Тыва</w:t>
            </w:r>
          </w:p>
        </w:tc>
      </w:tr>
      <w:tr w:rsidR="00824F08" w:rsidRPr="00174DF4" w:rsidTr="00B65239">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Соисполнители </w:t>
            </w:r>
            <w:r>
              <w:rPr>
                <w:rFonts w:ascii="Times New Roman" w:hAnsi="Times New Roman"/>
                <w:sz w:val="24"/>
                <w:szCs w:val="24"/>
              </w:rPr>
              <w:t>Подпр</w:t>
            </w:r>
            <w:r>
              <w:rPr>
                <w:rFonts w:ascii="Times New Roman" w:hAnsi="Times New Roman"/>
                <w:sz w:val="24"/>
                <w:szCs w:val="24"/>
              </w:rPr>
              <w:t>о</w:t>
            </w:r>
            <w:r>
              <w:rPr>
                <w:rFonts w:ascii="Times New Roman" w:hAnsi="Times New Roman"/>
                <w:sz w:val="24"/>
                <w:szCs w:val="24"/>
              </w:rPr>
              <w:t>граммы</w:t>
            </w:r>
            <w:r w:rsidR="005C492F">
              <w:rPr>
                <w:rFonts w:ascii="Times New Roman" w:hAnsi="Times New Roman"/>
                <w:sz w:val="24"/>
                <w:szCs w:val="24"/>
              </w:rPr>
              <w:t xml:space="preserve"> Республики Тыва</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663" w:type="dxa"/>
            <w:shd w:val="clear" w:color="auto" w:fill="auto"/>
          </w:tcPr>
          <w:p w:rsidR="00824F08" w:rsidRPr="00B66194" w:rsidRDefault="00824F08" w:rsidP="0057794E">
            <w:pPr>
              <w:pStyle w:val="ConsPlusNormal0"/>
              <w:jc w:val="both"/>
              <w:rPr>
                <w:rFonts w:ascii="Times New Roman" w:hAnsi="Times New Roman"/>
                <w:sz w:val="24"/>
              </w:rPr>
            </w:pPr>
            <w:r w:rsidRPr="00B66194">
              <w:rPr>
                <w:rFonts w:ascii="Times New Roman" w:hAnsi="Times New Roman"/>
                <w:sz w:val="24"/>
              </w:rPr>
              <w:t>Министерство экономического развития и промышленности Республики Тыва, Министерство финансов Республики Т</w:t>
            </w:r>
            <w:r w:rsidRPr="00B66194">
              <w:rPr>
                <w:rFonts w:ascii="Times New Roman" w:hAnsi="Times New Roman"/>
                <w:sz w:val="24"/>
              </w:rPr>
              <w:t>ы</w:t>
            </w:r>
            <w:r w:rsidRPr="00B66194">
              <w:rPr>
                <w:rFonts w:ascii="Times New Roman" w:hAnsi="Times New Roman"/>
                <w:sz w:val="24"/>
              </w:rPr>
              <w:t>ва, Министерство земельных и имущественных отношений Ре</w:t>
            </w:r>
            <w:r w:rsidRPr="00B66194">
              <w:rPr>
                <w:rFonts w:ascii="Times New Roman" w:hAnsi="Times New Roman"/>
                <w:sz w:val="24"/>
              </w:rPr>
              <w:t>с</w:t>
            </w:r>
            <w:r w:rsidRPr="00B66194">
              <w:rPr>
                <w:rFonts w:ascii="Times New Roman" w:hAnsi="Times New Roman"/>
                <w:sz w:val="24"/>
              </w:rPr>
              <w:t>публики Тыва, Министерство лесного хозяйства и природ</w:t>
            </w:r>
            <w:r w:rsidRPr="00B66194">
              <w:rPr>
                <w:rFonts w:ascii="Times New Roman" w:hAnsi="Times New Roman"/>
                <w:sz w:val="24"/>
              </w:rPr>
              <w:t>о</w:t>
            </w:r>
            <w:r w:rsidRPr="00B66194">
              <w:rPr>
                <w:rFonts w:ascii="Times New Roman" w:hAnsi="Times New Roman"/>
                <w:sz w:val="24"/>
              </w:rPr>
              <w:t xml:space="preserve">пользования Республики Тыва, </w:t>
            </w:r>
            <w:r w:rsidR="00EA32AB">
              <w:rPr>
                <w:rFonts w:ascii="Times New Roman" w:hAnsi="Times New Roman"/>
                <w:sz w:val="24"/>
              </w:rPr>
              <w:t>С</w:t>
            </w:r>
            <w:r>
              <w:rPr>
                <w:rFonts w:ascii="Times New Roman" w:hAnsi="Times New Roman"/>
                <w:sz w:val="24"/>
              </w:rPr>
              <w:t>лужба ветеринарии Республ</w:t>
            </w:r>
            <w:r>
              <w:rPr>
                <w:rFonts w:ascii="Times New Roman" w:hAnsi="Times New Roman"/>
                <w:sz w:val="24"/>
              </w:rPr>
              <w:t>и</w:t>
            </w:r>
            <w:r>
              <w:rPr>
                <w:rFonts w:ascii="Times New Roman" w:hAnsi="Times New Roman"/>
                <w:sz w:val="24"/>
              </w:rPr>
              <w:t xml:space="preserve">ки Тыва, </w:t>
            </w:r>
            <w:r w:rsidRPr="00B66194">
              <w:rPr>
                <w:rFonts w:ascii="Times New Roman" w:hAnsi="Times New Roman"/>
                <w:sz w:val="24"/>
              </w:rPr>
              <w:t>администрации муниципальных районов и сельских п</w:t>
            </w:r>
            <w:r w:rsidRPr="00B66194">
              <w:rPr>
                <w:rFonts w:ascii="Times New Roman" w:hAnsi="Times New Roman"/>
                <w:sz w:val="24"/>
              </w:rPr>
              <w:t>о</w:t>
            </w:r>
            <w:r w:rsidRPr="00B66194">
              <w:rPr>
                <w:rFonts w:ascii="Times New Roman" w:hAnsi="Times New Roman"/>
                <w:sz w:val="24"/>
              </w:rPr>
              <w:t>селений (по согласованию)</w:t>
            </w:r>
          </w:p>
          <w:p w:rsidR="00824F08" w:rsidRPr="00B66194" w:rsidRDefault="00824F08" w:rsidP="0057794E">
            <w:pPr>
              <w:pStyle w:val="ConsPlusNormal0"/>
              <w:jc w:val="both"/>
              <w:rPr>
                <w:rFonts w:ascii="Times New Roman" w:hAnsi="Times New Roman"/>
                <w:sz w:val="24"/>
                <w:szCs w:val="24"/>
              </w:rPr>
            </w:pPr>
          </w:p>
        </w:tc>
      </w:tr>
      <w:tr w:rsidR="00824F08" w:rsidRPr="00174DF4" w:rsidTr="00B65239">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 xml:space="preserve">Период реализации </w:t>
            </w:r>
            <w:r>
              <w:rPr>
                <w:rFonts w:ascii="Times New Roman" w:hAnsi="Times New Roman"/>
                <w:sz w:val="24"/>
                <w:szCs w:val="24"/>
              </w:rPr>
              <w:t>По</w:t>
            </w:r>
            <w:r>
              <w:rPr>
                <w:rFonts w:ascii="Times New Roman" w:hAnsi="Times New Roman"/>
                <w:sz w:val="24"/>
                <w:szCs w:val="24"/>
              </w:rPr>
              <w:t>д</w:t>
            </w:r>
            <w:r>
              <w:rPr>
                <w:rFonts w:ascii="Times New Roman" w:hAnsi="Times New Roman"/>
                <w:sz w:val="24"/>
                <w:szCs w:val="24"/>
              </w:rPr>
              <w:t>программы</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663" w:type="dxa"/>
            <w:shd w:val="clear" w:color="auto" w:fill="auto"/>
          </w:tcPr>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szCs w:val="24"/>
              </w:rPr>
              <w:t>2024-2030 гг.</w:t>
            </w:r>
          </w:p>
          <w:p w:rsidR="00824F08" w:rsidRPr="00B66194" w:rsidRDefault="00824F08" w:rsidP="0057794E">
            <w:pPr>
              <w:pStyle w:val="ConsPlusNormal0"/>
              <w:jc w:val="both"/>
              <w:rPr>
                <w:rFonts w:ascii="Times New Roman" w:hAnsi="Times New Roman"/>
                <w:sz w:val="24"/>
                <w:szCs w:val="24"/>
              </w:rPr>
            </w:pPr>
            <w:r w:rsidRPr="00B66194">
              <w:rPr>
                <w:rFonts w:ascii="Times New Roman" w:hAnsi="Times New Roman"/>
                <w:sz w:val="24"/>
                <w:szCs w:val="24"/>
              </w:rPr>
              <w:t>Этапы реализации Программы не выделяются</w:t>
            </w:r>
          </w:p>
          <w:p w:rsidR="00824F08" w:rsidRPr="00B66194" w:rsidRDefault="00824F08" w:rsidP="0057794E">
            <w:pPr>
              <w:pStyle w:val="ConsPlusNormal0"/>
              <w:jc w:val="both"/>
              <w:rPr>
                <w:rFonts w:ascii="Times New Roman" w:hAnsi="Times New Roman"/>
                <w:sz w:val="24"/>
                <w:szCs w:val="24"/>
              </w:rPr>
            </w:pPr>
          </w:p>
        </w:tc>
      </w:tr>
      <w:tr w:rsidR="00824F08" w:rsidRPr="00174DF4" w:rsidTr="00B65239">
        <w:trPr>
          <w:jc w:val="center"/>
        </w:trPr>
        <w:tc>
          <w:tcPr>
            <w:tcW w:w="2994" w:type="dxa"/>
            <w:shd w:val="clear" w:color="auto" w:fill="auto"/>
          </w:tcPr>
          <w:p w:rsidR="00824F08" w:rsidRDefault="00824F08" w:rsidP="0057794E">
            <w:pPr>
              <w:pStyle w:val="ConsPlusNormal0"/>
              <w:rPr>
                <w:rFonts w:ascii="Times New Roman" w:hAnsi="Times New Roman"/>
                <w:sz w:val="24"/>
                <w:szCs w:val="24"/>
              </w:rPr>
            </w:pPr>
            <w:r w:rsidRPr="00B66194">
              <w:rPr>
                <w:rFonts w:ascii="Times New Roman" w:hAnsi="Times New Roman"/>
                <w:sz w:val="24"/>
                <w:szCs w:val="24"/>
              </w:rPr>
              <w:t>Цел</w:t>
            </w:r>
            <w:r w:rsidR="00EA32AB">
              <w:rPr>
                <w:rFonts w:ascii="Times New Roman" w:hAnsi="Times New Roman"/>
                <w:sz w:val="24"/>
                <w:szCs w:val="24"/>
              </w:rPr>
              <w:t>ь</w:t>
            </w:r>
            <w:r w:rsidRPr="00B66194">
              <w:rPr>
                <w:rFonts w:ascii="Times New Roman" w:hAnsi="Times New Roman"/>
                <w:sz w:val="24"/>
                <w:szCs w:val="24"/>
              </w:rPr>
              <w:t xml:space="preserve"> </w:t>
            </w:r>
            <w:r>
              <w:rPr>
                <w:rFonts w:ascii="Times New Roman" w:hAnsi="Times New Roman"/>
                <w:sz w:val="24"/>
                <w:szCs w:val="24"/>
              </w:rPr>
              <w:t>Подпрограммы</w:t>
            </w:r>
          </w:p>
          <w:p w:rsidR="00B65239" w:rsidRPr="00B66194" w:rsidRDefault="00B65239" w:rsidP="0057794E">
            <w:pPr>
              <w:pStyle w:val="ConsPlusNormal0"/>
              <w:rPr>
                <w:rFonts w:ascii="Times New Roman" w:hAnsi="Times New Roman"/>
                <w:sz w:val="24"/>
                <w:szCs w:val="24"/>
              </w:rPr>
            </w:pP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663" w:type="dxa"/>
            <w:shd w:val="clear" w:color="auto" w:fill="auto"/>
          </w:tcPr>
          <w:p w:rsidR="00824F08" w:rsidRPr="006667FF" w:rsidRDefault="006667FF" w:rsidP="0057794E">
            <w:pPr>
              <w:autoSpaceDE w:val="0"/>
              <w:autoSpaceDN w:val="0"/>
              <w:adjustRightInd w:val="0"/>
              <w:jc w:val="both"/>
              <w:rPr>
                <w:szCs w:val="20"/>
              </w:rPr>
            </w:pPr>
            <w:r>
              <w:t>у</w:t>
            </w:r>
            <w:r w:rsidRPr="00C53106">
              <w:t>величение поголовья северных оленей</w:t>
            </w:r>
          </w:p>
        </w:tc>
      </w:tr>
      <w:tr w:rsidR="00824F08" w:rsidRPr="00174DF4" w:rsidTr="00B65239">
        <w:trPr>
          <w:trHeight w:val="615"/>
          <w:jc w:val="center"/>
        </w:trPr>
        <w:tc>
          <w:tcPr>
            <w:tcW w:w="2994" w:type="dxa"/>
            <w:shd w:val="clear" w:color="auto" w:fill="auto"/>
          </w:tcPr>
          <w:p w:rsidR="00824F08" w:rsidRDefault="00824F08" w:rsidP="0057794E">
            <w:pPr>
              <w:pStyle w:val="ConsPlusNormal0"/>
              <w:rPr>
                <w:rFonts w:ascii="Times New Roman" w:hAnsi="Times New Roman"/>
                <w:sz w:val="24"/>
                <w:szCs w:val="24"/>
              </w:rPr>
            </w:pPr>
            <w:r>
              <w:rPr>
                <w:rFonts w:ascii="Times New Roman" w:hAnsi="Times New Roman"/>
                <w:sz w:val="24"/>
                <w:szCs w:val="24"/>
              </w:rPr>
              <w:t>Задач</w:t>
            </w:r>
            <w:r w:rsidR="00EA32AB">
              <w:rPr>
                <w:rFonts w:ascii="Times New Roman" w:hAnsi="Times New Roman"/>
                <w:sz w:val="24"/>
                <w:szCs w:val="24"/>
              </w:rPr>
              <w:t>а</w:t>
            </w:r>
            <w:r>
              <w:rPr>
                <w:rFonts w:ascii="Times New Roman" w:hAnsi="Times New Roman"/>
                <w:sz w:val="24"/>
                <w:szCs w:val="24"/>
              </w:rPr>
              <w:t xml:space="preserve"> Подпрограммы</w:t>
            </w:r>
            <w:r w:rsidR="005C492F">
              <w:rPr>
                <w:rFonts w:ascii="Times New Roman" w:hAnsi="Times New Roman"/>
                <w:sz w:val="24"/>
                <w:szCs w:val="24"/>
              </w:rPr>
              <w:t xml:space="preserve"> Ре</w:t>
            </w:r>
            <w:r w:rsidR="005C492F">
              <w:rPr>
                <w:rFonts w:ascii="Times New Roman" w:hAnsi="Times New Roman"/>
                <w:sz w:val="24"/>
                <w:szCs w:val="24"/>
              </w:rPr>
              <w:t>с</w:t>
            </w:r>
            <w:r w:rsidR="005C492F">
              <w:rPr>
                <w:rFonts w:ascii="Times New Roman" w:hAnsi="Times New Roman"/>
                <w:sz w:val="24"/>
                <w:szCs w:val="24"/>
              </w:rPr>
              <w:t>публики Тыва</w:t>
            </w:r>
          </w:p>
          <w:p w:rsidR="005C492F" w:rsidRPr="00B66194" w:rsidRDefault="005C492F" w:rsidP="0057794E">
            <w:pPr>
              <w:pStyle w:val="ConsPlusNormal0"/>
              <w:rPr>
                <w:rFonts w:ascii="Times New Roman" w:hAnsi="Times New Roman"/>
                <w:sz w:val="24"/>
                <w:szCs w:val="24"/>
              </w:rPr>
            </w:pPr>
          </w:p>
        </w:tc>
        <w:tc>
          <w:tcPr>
            <w:tcW w:w="425" w:type="dxa"/>
            <w:shd w:val="clear" w:color="auto" w:fill="auto"/>
          </w:tcPr>
          <w:p w:rsidR="00824F08" w:rsidRPr="00174DF4" w:rsidRDefault="00824F08" w:rsidP="0057794E">
            <w:pPr>
              <w:jc w:val="right"/>
            </w:pPr>
            <w:r w:rsidRPr="003B6F77">
              <w:t>–</w:t>
            </w:r>
          </w:p>
        </w:tc>
        <w:tc>
          <w:tcPr>
            <w:tcW w:w="6663" w:type="dxa"/>
            <w:shd w:val="clear" w:color="auto" w:fill="auto"/>
          </w:tcPr>
          <w:p w:rsidR="00824F08" w:rsidRPr="008529AA" w:rsidRDefault="006667FF" w:rsidP="0057794E">
            <w:pPr>
              <w:pStyle w:val="ConsPlusNormal0"/>
              <w:jc w:val="both"/>
            </w:pPr>
            <w:r>
              <w:rPr>
                <w:rFonts w:ascii="Times New Roman" w:hAnsi="Times New Roman"/>
                <w:sz w:val="24"/>
                <w:szCs w:val="24"/>
              </w:rPr>
              <w:t>р</w:t>
            </w:r>
            <w:r w:rsidRPr="00C53106">
              <w:rPr>
                <w:rFonts w:ascii="Times New Roman" w:hAnsi="Times New Roman"/>
                <w:sz w:val="24"/>
                <w:szCs w:val="24"/>
              </w:rPr>
              <w:t>азвитие северного оленеводства</w:t>
            </w:r>
          </w:p>
        </w:tc>
      </w:tr>
      <w:tr w:rsidR="00824F08" w:rsidRPr="00174DF4" w:rsidTr="00B65239">
        <w:trPr>
          <w:jc w:val="center"/>
        </w:trPr>
        <w:tc>
          <w:tcPr>
            <w:tcW w:w="2994" w:type="dxa"/>
            <w:shd w:val="clear" w:color="auto" w:fill="auto"/>
          </w:tcPr>
          <w:p w:rsidR="00824F08" w:rsidRDefault="00824F08" w:rsidP="0057794E">
            <w:pPr>
              <w:pStyle w:val="ConsPlusNormal0"/>
              <w:rPr>
                <w:rFonts w:ascii="Times New Roman" w:hAnsi="Times New Roman"/>
                <w:sz w:val="24"/>
                <w:szCs w:val="24"/>
              </w:rPr>
            </w:pPr>
            <w:r w:rsidRPr="00B66194">
              <w:rPr>
                <w:rFonts w:ascii="Times New Roman" w:hAnsi="Times New Roman"/>
                <w:sz w:val="24"/>
                <w:szCs w:val="24"/>
              </w:rPr>
              <w:t>Объемы финансового обе</w:t>
            </w:r>
            <w:r w:rsidRPr="00B66194">
              <w:rPr>
                <w:rFonts w:ascii="Times New Roman" w:hAnsi="Times New Roman"/>
                <w:sz w:val="24"/>
                <w:szCs w:val="24"/>
              </w:rPr>
              <w:t>с</w:t>
            </w:r>
            <w:r w:rsidRPr="00B66194">
              <w:rPr>
                <w:rFonts w:ascii="Times New Roman" w:hAnsi="Times New Roman"/>
                <w:sz w:val="24"/>
                <w:szCs w:val="24"/>
              </w:rPr>
              <w:t>печения за счет всех исто</w:t>
            </w:r>
            <w:r w:rsidRPr="00B66194">
              <w:rPr>
                <w:rFonts w:ascii="Times New Roman" w:hAnsi="Times New Roman"/>
                <w:sz w:val="24"/>
                <w:szCs w:val="24"/>
              </w:rPr>
              <w:t>ч</w:t>
            </w:r>
            <w:r w:rsidRPr="00B66194">
              <w:rPr>
                <w:rFonts w:ascii="Times New Roman" w:hAnsi="Times New Roman"/>
                <w:sz w:val="24"/>
                <w:szCs w:val="24"/>
              </w:rPr>
              <w:t>ников за весь период ре</w:t>
            </w:r>
            <w:r w:rsidRPr="00B66194">
              <w:rPr>
                <w:rFonts w:ascii="Times New Roman" w:hAnsi="Times New Roman"/>
                <w:sz w:val="24"/>
                <w:szCs w:val="24"/>
              </w:rPr>
              <w:t>а</w:t>
            </w:r>
            <w:r w:rsidRPr="00B66194">
              <w:rPr>
                <w:rFonts w:ascii="Times New Roman" w:hAnsi="Times New Roman"/>
                <w:sz w:val="24"/>
                <w:szCs w:val="24"/>
              </w:rPr>
              <w:t>лизации</w:t>
            </w:r>
          </w:p>
          <w:p w:rsidR="00B65239" w:rsidRPr="00B66194" w:rsidRDefault="00B65239" w:rsidP="0057794E">
            <w:pPr>
              <w:pStyle w:val="ConsPlusNormal0"/>
              <w:rPr>
                <w:rFonts w:ascii="Times New Roman" w:hAnsi="Times New Roman"/>
                <w:sz w:val="24"/>
                <w:szCs w:val="24"/>
              </w:rPr>
            </w:pP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663" w:type="dxa"/>
            <w:shd w:val="clear" w:color="auto" w:fill="auto"/>
          </w:tcPr>
          <w:p w:rsidR="002252D1" w:rsidRDefault="00824F08" w:rsidP="0057794E">
            <w:pPr>
              <w:pStyle w:val="ConsPlusNormal0"/>
              <w:jc w:val="both"/>
              <w:rPr>
                <w:rFonts w:ascii="Times New Roman" w:hAnsi="Times New Roman"/>
                <w:sz w:val="24"/>
                <w:szCs w:val="24"/>
              </w:rPr>
            </w:pPr>
            <w:r w:rsidRPr="00516170">
              <w:rPr>
                <w:rFonts w:ascii="Times New Roman" w:hAnsi="Times New Roman"/>
                <w:sz w:val="24"/>
                <w:szCs w:val="24"/>
              </w:rPr>
              <w:t xml:space="preserve">общий объем финансирования </w:t>
            </w:r>
            <w:hyperlink w:anchor="P264">
              <w:r w:rsidRPr="00516170">
                <w:rPr>
                  <w:rFonts w:ascii="Times New Roman" w:hAnsi="Times New Roman"/>
                  <w:sz w:val="24"/>
                  <w:szCs w:val="24"/>
                </w:rPr>
                <w:t>подпрограммы</w:t>
              </w:r>
            </w:hyperlink>
            <w:r w:rsidRPr="00516170">
              <w:rPr>
                <w:rFonts w:ascii="Times New Roman" w:hAnsi="Times New Roman"/>
                <w:sz w:val="24"/>
                <w:szCs w:val="24"/>
              </w:rPr>
              <w:t xml:space="preserve"> составляет </w:t>
            </w:r>
            <w:r w:rsidR="006667FF">
              <w:rPr>
                <w:rFonts w:ascii="Times New Roman" w:hAnsi="Times New Roman"/>
                <w:sz w:val="24"/>
                <w:szCs w:val="24"/>
              </w:rPr>
              <w:t>80 882,30</w:t>
            </w:r>
            <w:r w:rsidRPr="00516170">
              <w:rPr>
                <w:rFonts w:ascii="Times New Roman" w:hAnsi="Times New Roman"/>
                <w:sz w:val="24"/>
                <w:szCs w:val="24"/>
              </w:rPr>
              <w:t xml:space="preserve"> тыс. рублей, в том числе: </w:t>
            </w:r>
          </w:p>
          <w:p w:rsidR="004B3914" w:rsidRDefault="004B3914" w:rsidP="0057794E">
            <w:pPr>
              <w:pStyle w:val="ConsPlusNormal0"/>
              <w:jc w:val="both"/>
              <w:rPr>
                <w:rFonts w:ascii="Times New Roman" w:hAnsi="Times New Roman"/>
                <w:sz w:val="24"/>
                <w:szCs w:val="24"/>
              </w:rPr>
            </w:pPr>
            <w:r>
              <w:rPr>
                <w:rFonts w:ascii="Times New Roman" w:hAnsi="Times New Roman"/>
                <w:sz w:val="24"/>
                <w:szCs w:val="24"/>
              </w:rPr>
              <w:t>средства республиканского бюджета</w:t>
            </w:r>
            <w:r w:rsidR="00824F08" w:rsidRPr="00516170">
              <w:rPr>
                <w:rFonts w:ascii="Times New Roman" w:hAnsi="Times New Roman"/>
                <w:sz w:val="24"/>
                <w:szCs w:val="24"/>
              </w:rPr>
              <w:t xml:space="preserve"> – </w:t>
            </w:r>
            <w:r w:rsidR="006667FF">
              <w:rPr>
                <w:rFonts w:ascii="Times New Roman" w:hAnsi="Times New Roman"/>
                <w:sz w:val="24"/>
                <w:szCs w:val="24"/>
              </w:rPr>
              <w:t>67 480,30</w:t>
            </w:r>
            <w:r w:rsidR="00824F08" w:rsidRPr="00516170">
              <w:rPr>
                <w:rFonts w:ascii="Times New Roman" w:hAnsi="Times New Roman"/>
                <w:sz w:val="24"/>
                <w:szCs w:val="24"/>
              </w:rPr>
              <w:t xml:space="preserve"> тыс. рублей</w:t>
            </w:r>
            <w:r>
              <w:rPr>
                <w:rFonts w:ascii="Times New Roman" w:hAnsi="Times New Roman"/>
                <w:sz w:val="24"/>
                <w:szCs w:val="24"/>
              </w:rPr>
              <w:t>;</w:t>
            </w:r>
          </w:p>
          <w:p w:rsidR="00824F08" w:rsidRPr="00B63B4A" w:rsidRDefault="00824F08" w:rsidP="0057794E">
            <w:pPr>
              <w:pStyle w:val="ConsPlusNormal0"/>
              <w:jc w:val="both"/>
              <w:rPr>
                <w:rFonts w:ascii="Times New Roman" w:hAnsi="Times New Roman"/>
                <w:sz w:val="24"/>
                <w:szCs w:val="24"/>
              </w:rPr>
            </w:pPr>
            <w:r w:rsidRPr="00516170">
              <w:rPr>
                <w:rFonts w:ascii="Times New Roman" w:hAnsi="Times New Roman"/>
                <w:sz w:val="24"/>
                <w:szCs w:val="24"/>
              </w:rPr>
              <w:t xml:space="preserve">внебюджетные </w:t>
            </w:r>
            <w:r w:rsidR="004B3914">
              <w:rPr>
                <w:rFonts w:ascii="Times New Roman" w:hAnsi="Times New Roman"/>
                <w:sz w:val="24"/>
                <w:szCs w:val="24"/>
              </w:rPr>
              <w:t>средства</w:t>
            </w:r>
            <w:r w:rsidRPr="00516170">
              <w:rPr>
                <w:rFonts w:ascii="Times New Roman" w:hAnsi="Times New Roman"/>
                <w:sz w:val="24"/>
                <w:szCs w:val="24"/>
              </w:rPr>
              <w:t xml:space="preserve"> – </w:t>
            </w:r>
            <w:r w:rsidR="006667FF">
              <w:rPr>
                <w:rFonts w:ascii="Times New Roman" w:hAnsi="Times New Roman"/>
                <w:sz w:val="24"/>
                <w:szCs w:val="24"/>
              </w:rPr>
              <w:t>13 402,0</w:t>
            </w:r>
            <w:r w:rsidR="005C492F">
              <w:rPr>
                <w:rFonts w:ascii="Times New Roman" w:hAnsi="Times New Roman"/>
                <w:sz w:val="24"/>
                <w:szCs w:val="24"/>
              </w:rPr>
              <w:t xml:space="preserve"> тыс. ру</w:t>
            </w:r>
            <w:r w:rsidR="005C492F">
              <w:rPr>
                <w:rFonts w:ascii="Times New Roman" w:hAnsi="Times New Roman"/>
                <w:sz w:val="24"/>
                <w:szCs w:val="24"/>
              </w:rPr>
              <w:t>б</w:t>
            </w:r>
            <w:r w:rsidR="005C492F">
              <w:rPr>
                <w:rFonts w:ascii="Times New Roman" w:hAnsi="Times New Roman"/>
                <w:sz w:val="24"/>
                <w:szCs w:val="24"/>
              </w:rPr>
              <w:t>лей</w:t>
            </w:r>
          </w:p>
          <w:p w:rsidR="00824F08" w:rsidRPr="00B66194" w:rsidRDefault="00824F08" w:rsidP="0057794E">
            <w:pPr>
              <w:pStyle w:val="ConsPlusNormal0"/>
              <w:jc w:val="both"/>
              <w:rPr>
                <w:rFonts w:ascii="Times New Roman" w:hAnsi="Times New Roman"/>
                <w:sz w:val="24"/>
                <w:szCs w:val="24"/>
              </w:rPr>
            </w:pPr>
          </w:p>
        </w:tc>
      </w:tr>
      <w:tr w:rsidR="00824F08" w:rsidRPr="00174DF4" w:rsidTr="00B65239">
        <w:trPr>
          <w:jc w:val="center"/>
        </w:trPr>
        <w:tc>
          <w:tcPr>
            <w:tcW w:w="2994" w:type="dxa"/>
            <w:shd w:val="clear" w:color="auto" w:fill="auto"/>
          </w:tcPr>
          <w:p w:rsidR="00824F08" w:rsidRPr="00B66194" w:rsidRDefault="00824F08" w:rsidP="0057794E">
            <w:pPr>
              <w:pStyle w:val="ConsPlusNormal0"/>
              <w:rPr>
                <w:rFonts w:ascii="Times New Roman" w:hAnsi="Times New Roman"/>
                <w:sz w:val="24"/>
                <w:szCs w:val="24"/>
              </w:rPr>
            </w:pPr>
            <w:r w:rsidRPr="00B66194">
              <w:rPr>
                <w:rFonts w:ascii="Times New Roman" w:hAnsi="Times New Roman"/>
                <w:sz w:val="24"/>
                <w:szCs w:val="24"/>
              </w:rPr>
              <w:t>Связь с национальными ц</w:t>
            </w:r>
            <w:r w:rsidRPr="00B66194">
              <w:rPr>
                <w:rFonts w:ascii="Times New Roman" w:hAnsi="Times New Roman"/>
                <w:sz w:val="24"/>
                <w:szCs w:val="24"/>
              </w:rPr>
              <w:t>е</w:t>
            </w:r>
            <w:r w:rsidRPr="00B66194">
              <w:rPr>
                <w:rFonts w:ascii="Times New Roman" w:hAnsi="Times New Roman"/>
                <w:sz w:val="24"/>
                <w:szCs w:val="24"/>
              </w:rPr>
              <w:t>лями развития Российской Федерации/ государстве</w:t>
            </w:r>
            <w:r w:rsidRPr="00B66194">
              <w:rPr>
                <w:rFonts w:ascii="Times New Roman" w:hAnsi="Times New Roman"/>
                <w:sz w:val="24"/>
                <w:szCs w:val="24"/>
              </w:rPr>
              <w:t>н</w:t>
            </w:r>
            <w:r w:rsidRPr="00B66194">
              <w:rPr>
                <w:rFonts w:ascii="Times New Roman" w:hAnsi="Times New Roman"/>
                <w:sz w:val="24"/>
                <w:szCs w:val="24"/>
              </w:rPr>
              <w:t>ной программой Росси</w:t>
            </w:r>
            <w:r w:rsidRPr="00B66194">
              <w:rPr>
                <w:rFonts w:ascii="Times New Roman" w:hAnsi="Times New Roman"/>
                <w:sz w:val="24"/>
                <w:szCs w:val="24"/>
              </w:rPr>
              <w:t>й</w:t>
            </w:r>
            <w:r w:rsidRPr="00B66194">
              <w:rPr>
                <w:rFonts w:ascii="Times New Roman" w:hAnsi="Times New Roman"/>
                <w:sz w:val="24"/>
                <w:szCs w:val="24"/>
              </w:rPr>
              <w:t>ской Федерации/ госуда</w:t>
            </w:r>
            <w:r w:rsidRPr="00B66194">
              <w:rPr>
                <w:rFonts w:ascii="Times New Roman" w:hAnsi="Times New Roman"/>
                <w:sz w:val="24"/>
                <w:szCs w:val="24"/>
              </w:rPr>
              <w:t>р</w:t>
            </w:r>
            <w:r w:rsidRPr="00B66194">
              <w:rPr>
                <w:rFonts w:ascii="Times New Roman" w:hAnsi="Times New Roman"/>
                <w:sz w:val="24"/>
                <w:szCs w:val="24"/>
              </w:rPr>
              <w:t>ственной программой</w:t>
            </w:r>
          </w:p>
        </w:tc>
        <w:tc>
          <w:tcPr>
            <w:tcW w:w="425" w:type="dxa"/>
            <w:shd w:val="clear" w:color="auto" w:fill="auto"/>
          </w:tcPr>
          <w:p w:rsidR="00824F08" w:rsidRPr="00B66194" w:rsidRDefault="00824F08" w:rsidP="0057794E">
            <w:pPr>
              <w:pStyle w:val="ConsPlusNormal0"/>
              <w:jc w:val="right"/>
              <w:rPr>
                <w:rFonts w:ascii="Times New Roman" w:hAnsi="Times New Roman"/>
                <w:sz w:val="24"/>
                <w:szCs w:val="24"/>
              </w:rPr>
            </w:pPr>
            <w:r w:rsidRPr="00B66194">
              <w:rPr>
                <w:rFonts w:ascii="Times New Roman" w:hAnsi="Times New Roman"/>
                <w:sz w:val="24"/>
                <w:szCs w:val="24"/>
              </w:rPr>
              <w:t>–</w:t>
            </w:r>
          </w:p>
        </w:tc>
        <w:tc>
          <w:tcPr>
            <w:tcW w:w="6663" w:type="dxa"/>
            <w:shd w:val="clear" w:color="auto" w:fill="auto"/>
          </w:tcPr>
          <w:p w:rsidR="006667FF" w:rsidRPr="00B66194" w:rsidRDefault="005C492F" w:rsidP="0057794E">
            <w:pPr>
              <w:pStyle w:val="ConsPlusNormal0"/>
              <w:jc w:val="both"/>
              <w:rPr>
                <w:rFonts w:ascii="Times New Roman" w:hAnsi="Times New Roman"/>
                <w:sz w:val="24"/>
                <w:szCs w:val="24"/>
              </w:rPr>
            </w:pPr>
            <w:r>
              <w:rPr>
                <w:rFonts w:ascii="Times New Roman" w:hAnsi="Times New Roman"/>
                <w:sz w:val="24"/>
              </w:rPr>
              <w:t>не имеется</w:t>
            </w:r>
          </w:p>
          <w:p w:rsidR="00824F08" w:rsidRPr="00B66194" w:rsidRDefault="00824F08" w:rsidP="0057794E">
            <w:pPr>
              <w:pStyle w:val="ConsPlusNormal0"/>
              <w:jc w:val="both"/>
              <w:rPr>
                <w:rFonts w:ascii="Times New Roman" w:hAnsi="Times New Roman"/>
                <w:sz w:val="24"/>
                <w:szCs w:val="24"/>
              </w:rPr>
            </w:pPr>
          </w:p>
        </w:tc>
      </w:tr>
    </w:tbl>
    <w:p w:rsidR="00FB4DDB" w:rsidRDefault="00FB4DDB" w:rsidP="0057794E">
      <w:pPr>
        <w:widowControl w:val="0"/>
        <w:autoSpaceDE w:val="0"/>
        <w:autoSpaceDN w:val="0"/>
        <w:adjustRightInd w:val="0"/>
        <w:jc w:val="center"/>
        <w:rPr>
          <w:b/>
          <w:sz w:val="28"/>
          <w:szCs w:val="28"/>
        </w:rPr>
      </w:pPr>
    </w:p>
    <w:p w:rsidR="00FB4DDB" w:rsidRDefault="00FB4DDB" w:rsidP="0057794E">
      <w:pPr>
        <w:widowControl w:val="0"/>
        <w:autoSpaceDE w:val="0"/>
        <w:autoSpaceDN w:val="0"/>
        <w:adjustRightInd w:val="0"/>
        <w:jc w:val="center"/>
        <w:rPr>
          <w:b/>
          <w:sz w:val="28"/>
          <w:szCs w:val="28"/>
        </w:rPr>
      </w:pPr>
    </w:p>
    <w:p w:rsidR="00824F08" w:rsidRPr="00B65239" w:rsidRDefault="00B65239" w:rsidP="004B3914">
      <w:pPr>
        <w:pStyle w:val="ConsPlusTitle"/>
        <w:jc w:val="center"/>
        <w:outlineLvl w:val="1"/>
        <w:rPr>
          <w:rFonts w:ascii="Times New Roman" w:hAnsi="Times New Roman" w:cs="Times New Roman"/>
          <w:sz w:val="28"/>
          <w:szCs w:val="28"/>
        </w:rPr>
      </w:pPr>
      <w:r>
        <w:rPr>
          <w:rFonts w:ascii="Times New Roman" w:hAnsi="Times New Roman" w:cs="Times New Roman"/>
          <w:b w:val="0"/>
          <w:sz w:val="28"/>
          <w:szCs w:val="28"/>
        </w:rPr>
        <w:br w:type="page"/>
      </w:r>
      <w:r w:rsidR="00824F08" w:rsidRPr="00B65239">
        <w:rPr>
          <w:rFonts w:ascii="Times New Roman" w:hAnsi="Times New Roman" w:cs="Times New Roman"/>
          <w:sz w:val="28"/>
          <w:szCs w:val="28"/>
        </w:rPr>
        <w:lastRenderedPageBreak/>
        <w:t>П А С П О Р Т</w:t>
      </w:r>
    </w:p>
    <w:p w:rsidR="004B3914" w:rsidRDefault="00824F08" w:rsidP="004B3914">
      <w:pPr>
        <w:widowControl w:val="0"/>
        <w:autoSpaceDE w:val="0"/>
        <w:autoSpaceDN w:val="0"/>
        <w:adjustRightInd w:val="0"/>
        <w:jc w:val="center"/>
        <w:rPr>
          <w:sz w:val="28"/>
        </w:rPr>
      </w:pPr>
      <w:r>
        <w:rPr>
          <w:sz w:val="28"/>
          <w:szCs w:val="20"/>
        </w:rPr>
        <w:t xml:space="preserve">подпрограммы </w:t>
      </w:r>
      <w:r w:rsidR="00184C49">
        <w:rPr>
          <w:sz w:val="28"/>
          <w:szCs w:val="20"/>
        </w:rPr>
        <w:t>8</w:t>
      </w:r>
      <w:r>
        <w:rPr>
          <w:sz w:val="28"/>
          <w:szCs w:val="20"/>
        </w:rPr>
        <w:t xml:space="preserve"> </w:t>
      </w:r>
      <w:r w:rsidR="001C1F87">
        <w:rPr>
          <w:sz w:val="28"/>
          <w:szCs w:val="20"/>
        </w:rPr>
        <w:t>«</w:t>
      </w:r>
      <w:r w:rsidR="00184C49" w:rsidRPr="00184C49">
        <w:rPr>
          <w:sz w:val="28"/>
        </w:rPr>
        <w:t>Развитие государственной</w:t>
      </w:r>
    </w:p>
    <w:p w:rsidR="004B3914" w:rsidRDefault="00184C49" w:rsidP="004B3914">
      <w:pPr>
        <w:widowControl w:val="0"/>
        <w:autoSpaceDE w:val="0"/>
        <w:autoSpaceDN w:val="0"/>
        <w:adjustRightInd w:val="0"/>
        <w:jc w:val="center"/>
        <w:rPr>
          <w:sz w:val="28"/>
          <w:szCs w:val="20"/>
        </w:rPr>
      </w:pPr>
      <w:r w:rsidRPr="00184C49">
        <w:rPr>
          <w:sz w:val="28"/>
        </w:rPr>
        <w:t xml:space="preserve"> ветеринарной службы Республики Тыва</w:t>
      </w:r>
      <w:r w:rsidR="001C1F87">
        <w:rPr>
          <w:sz w:val="28"/>
          <w:szCs w:val="20"/>
        </w:rPr>
        <w:t>»</w:t>
      </w:r>
      <w:r w:rsidR="00824F08">
        <w:rPr>
          <w:sz w:val="28"/>
          <w:szCs w:val="20"/>
        </w:rPr>
        <w:t xml:space="preserve"> </w:t>
      </w:r>
    </w:p>
    <w:p w:rsidR="004B3914" w:rsidRDefault="004B3914" w:rsidP="004B3914">
      <w:pPr>
        <w:widowControl w:val="0"/>
        <w:autoSpaceDE w:val="0"/>
        <w:autoSpaceDN w:val="0"/>
        <w:adjustRightInd w:val="0"/>
        <w:jc w:val="center"/>
        <w:rPr>
          <w:sz w:val="28"/>
          <w:szCs w:val="28"/>
        </w:rPr>
      </w:pPr>
      <w:r w:rsidRPr="00362491">
        <w:rPr>
          <w:sz w:val="28"/>
          <w:szCs w:val="28"/>
        </w:rPr>
        <w:t xml:space="preserve">государственной программы Республики Тыва </w:t>
      </w:r>
    </w:p>
    <w:p w:rsidR="004B3914" w:rsidRDefault="004B3914" w:rsidP="004B3914">
      <w:pPr>
        <w:widowControl w:val="0"/>
        <w:autoSpaceDE w:val="0"/>
        <w:autoSpaceDN w:val="0"/>
        <w:adjustRightInd w:val="0"/>
        <w:jc w:val="center"/>
        <w:rPr>
          <w:sz w:val="28"/>
          <w:szCs w:val="28"/>
        </w:rPr>
      </w:pPr>
      <w:r w:rsidRPr="00362491">
        <w:rPr>
          <w:sz w:val="28"/>
          <w:szCs w:val="28"/>
        </w:rPr>
        <w:t>«Развитие сельского</w:t>
      </w:r>
      <w:r w:rsidR="005F2CE2">
        <w:rPr>
          <w:sz w:val="28"/>
          <w:szCs w:val="28"/>
        </w:rPr>
        <w:t xml:space="preserve"> </w:t>
      </w:r>
      <w:r w:rsidRPr="00362491">
        <w:rPr>
          <w:sz w:val="28"/>
          <w:szCs w:val="28"/>
        </w:rPr>
        <w:t xml:space="preserve">хозяйства и регулирование </w:t>
      </w:r>
    </w:p>
    <w:p w:rsidR="004B3914" w:rsidRDefault="004B3914" w:rsidP="004B3914">
      <w:pPr>
        <w:widowControl w:val="0"/>
        <w:autoSpaceDE w:val="0"/>
        <w:autoSpaceDN w:val="0"/>
        <w:adjustRightInd w:val="0"/>
        <w:jc w:val="center"/>
        <w:rPr>
          <w:sz w:val="28"/>
          <w:szCs w:val="28"/>
        </w:rPr>
      </w:pPr>
      <w:r w:rsidRPr="00362491">
        <w:rPr>
          <w:sz w:val="28"/>
          <w:szCs w:val="28"/>
        </w:rPr>
        <w:t>рынков сельскохозяйственной продукции,</w:t>
      </w:r>
      <w:r>
        <w:rPr>
          <w:sz w:val="28"/>
          <w:szCs w:val="28"/>
        </w:rPr>
        <w:t xml:space="preserve"> </w:t>
      </w:r>
    </w:p>
    <w:p w:rsidR="004B3914" w:rsidRDefault="004B3914" w:rsidP="004B3914">
      <w:pPr>
        <w:widowControl w:val="0"/>
        <w:autoSpaceDE w:val="0"/>
        <w:autoSpaceDN w:val="0"/>
        <w:adjustRightInd w:val="0"/>
        <w:jc w:val="center"/>
        <w:rPr>
          <w:sz w:val="28"/>
          <w:szCs w:val="28"/>
        </w:rPr>
      </w:pPr>
      <w:r w:rsidRPr="00362491">
        <w:rPr>
          <w:sz w:val="28"/>
          <w:szCs w:val="28"/>
        </w:rPr>
        <w:t>сырья и продовольствия в Республике Тыва»</w:t>
      </w:r>
    </w:p>
    <w:p w:rsidR="004B3914" w:rsidRPr="00E5290F" w:rsidRDefault="004B3914" w:rsidP="004B3914">
      <w:pPr>
        <w:jc w:val="center"/>
        <w:rPr>
          <w:sz w:val="28"/>
          <w:szCs w:val="28"/>
        </w:rPr>
      </w:pPr>
      <w:r w:rsidRPr="00362491">
        <w:rPr>
          <w:sz w:val="28"/>
          <w:szCs w:val="28"/>
        </w:rPr>
        <w:t xml:space="preserve"> </w:t>
      </w:r>
      <w:r w:rsidRPr="00E5290F">
        <w:rPr>
          <w:sz w:val="28"/>
          <w:szCs w:val="28"/>
        </w:rPr>
        <w:t>(далее</w:t>
      </w:r>
      <w:r>
        <w:rPr>
          <w:sz w:val="28"/>
          <w:szCs w:val="28"/>
        </w:rPr>
        <w:t xml:space="preserve"> – </w:t>
      </w:r>
      <w:r w:rsidRPr="00E5290F">
        <w:rPr>
          <w:sz w:val="28"/>
          <w:szCs w:val="28"/>
        </w:rPr>
        <w:t>Подпрограмма)</w:t>
      </w:r>
    </w:p>
    <w:p w:rsidR="00824F08" w:rsidRDefault="00824F08" w:rsidP="004B3914">
      <w:pPr>
        <w:widowControl w:val="0"/>
        <w:autoSpaceDE w:val="0"/>
        <w:autoSpaceDN w:val="0"/>
        <w:adjustRightInd w:val="0"/>
        <w:spacing w:line="259" w:lineRule="auto"/>
        <w:jc w:val="center"/>
        <w:rPr>
          <w:sz w:val="28"/>
          <w:szCs w:val="20"/>
        </w:rPr>
      </w:pPr>
    </w:p>
    <w:tbl>
      <w:tblPr>
        <w:tblW w:w="10096" w:type="dxa"/>
        <w:jc w:val="center"/>
        <w:tblLayout w:type="fixed"/>
        <w:tblCellMar>
          <w:left w:w="57" w:type="dxa"/>
          <w:right w:w="57" w:type="dxa"/>
        </w:tblCellMar>
        <w:tblLook w:val="04A0" w:firstRow="1" w:lastRow="0" w:firstColumn="1" w:lastColumn="0" w:noHBand="0" w:noVBand="1"/>
      </w:tblPr>
      <w:tblGrid>
        <w:gridCol w:w="3065"/>
        <w:gridCol w:w="425"/>
        <w:gridCol w:w="6606"/>
      </w:tblGrid>
      <w:tr w:rsidR="00824F08" w:rsidRPr="0057794E" w:rsidTr="0057794E">
        <w:trPr>
          <w:jc w:val="center"/>
        </w:trPr>
        <w:tc>
          <w:tcPr>
            <w:tcW w:w="3065" w:type="dxa"/>
            <w:shd w:val="clear" w:color="auto" w:fill="auto"/>
          </w:tcPr>
          <w:p w:rsidR="00824F08" w:rsidRPr="0057794E" w:rsidRDefault="00824F08" w:rsidP="0057794E">
            <w:pPr>
              <w:pStyle w:val="ConsPlusNormal0"/>
              <w:rPr>
                <w:rFonts w:ascii="Times New Roman" w:hAnsi="Times New Roman"/>
                <w:sz w:val="24"/>
                <w:szCs w:val="24"/>
              </w:rPr>
            </w:pPr>
            <w:r w:rsidRPr="0057794E">
              <w:rPr>
                <w:rFonts w:ascii="Times New Roman" w:hAnsi="Times New Roman"/>
                <w:sz w:val="24"/>
                <w:szCs w:val="24"/>
              </w:rPr>
              <w:t xml:space="preserve">Куратор Подпрограммы </w:t>
            </w:r>
            <w:r w:rsidR="00C8098D" w:rsidRPr="0057794E">
              <w:rPr>
                <w:rFonts w:ascii="Times New Roman" w:hAnsi="Times New Roman"/>
                <w:sz w:val="24"/>
                <w:szCs w:val="24"/>
              </w:rPr>
              <w:t>Республики Тыва</w:t>
            </w:r>
          </w:p>
        </w:tc>
        <w:tc>
          <w:tcPr>
            <w:tcW w:w="425" w:type="dxa"/>
            <w:shd w:val="clear" w:color="auto" w:fill="auto"/>
          </w:tcPr>
          <w:p w:rsidR="00824F08" w:rsidRPr="0057794E" w:rsidRDefault="00824F08" w:rsidP="0057794E">
            <w:pPr>
              <w:jc w:val="right"/>
            </w:pPr>
            <w:r w:rsidRPr="0057794E">
              <w:t>–</w:t>
            </w:r>
          </w:p>
        </w:tc>
        <w:tc>
          <w:tcPr>
            <w:tcW w:w="6606" w:type="dxa"/>
            <w:shd w:val="clear" w:color="auto" w:fill="auto"/>
          </w:tcPr>
          <w:p w:rsidR="00824F08" w:rsidRPr="0057794E" w:rsidRDefault="0057794E" w:rsidP="0057794E">
            <w:pPr>
              <w:pStyle w:val="ConsPlusNormal0"/>
              <w:jc w:val="both"/>
              <w:rPr>
                <w:rFonts w:ascii="Times New Roman" w:hAnsi="Times New Roman"/>
                <w:sz w:val="24"/>
                <w:szCs w:val="24"/>
              </w:rPr>
            </w:pPr>
            <w:r>
              <w:rPr>
                <w:rFonts w:ascii="Times New Roman" w:hAnsi="Times New Roman"/>
                <w:sz w:val="24"/>
                <w:szCs w:val="24"/>
              </w:rPr>
              <w:t>р</w:t>
            </w:r>
            <w:r w:rsidR="00A72034" w:rsidRPr="0057794E">
              <w:rPr>
                <w:rFonts w:ascii="Times New Roman" w:hAnsi="Times New Roman"/>
                <w:sz w:val="24"/>
                <w:szCs w:val="24"/>
              </w:rPr>
              <w:t xml:space="preserve">уководитель Службы ветеринарии Республики Тыва </w:t>
            </w:r>
            <w:r>
              <w:rPr>
                <w:rFonts w:ascii="Times New Roman" w:hAnsi="Times New Roman"/>
                <w:sz w:val="24"/>
                <w:szCs w:val="24"/>
              </w:rPr>
              <w:t xml:space="preserve">  </w:t>
            </w:r>
            <w:r w:rsidR="00A72034" w:rsidRPr="0057794E">
              <w:rPr>
                <w:rFonts w:ascii="Times New Roman" w:hAnsi="Times New Roman"/>
                <w:sz w:val="24"/>
                <w:szCs w:val="24"/>
              </w:rPr>
              <w:t xml:space="preserve">Оруспай Ю.Д. </w:t>
            </w:r>
          </w:p>
          <w:p w:rsidR="00824F08" w:rsidRPr="0057794E" w:rsidRDefault="00824F08" w:rsidP="0057794E">
            <w:pPr>
              <w:pStyle w:val="ConsPlusNormal0"/>
              <w:jc w:val="both"/>
              <w:rPr>
                <w:rFonts w:ascii="Times New Roman" w:hAnsi="Times New Roman"/>
                <w:sz w:val="24"/>
                <w:szCs w:val="24"/>
              </w:rPr>
            </w:pPr>
          </w:p>
        </w:tc>
      </w:tr>
      <w:tr w:rsidR="00824F08" w:rsidRPr="0057794E" w:rsidTr="0057794E">
        <w:trPr>
          <w:jc w:val="center"/>
        </w:trPr>
        <w:tc>
          <w:tcPr>
            <w:tcW w:w="3065" w:type="dxa"/>
            <w:shd w:val="clear" w:color="auto" w:fill="auto"/>
          </w:tcPr>
          <w:p w:rsidR="00824F08" w:rsidRPr="0057794E" w:rsidRDefault="00824F08" w:rsidP="0057794E">
            <w:pPr>
              <w:pStyle w:val="ConsPlusNormal0"/>
              <w:rPr>
                <w:rFonts w:ascii="Times New Roman" w:hAnsi="Times New Roman"/>
                <w:sz w:val="24"/>
                <w:szCs w:val="24"/>
              </w:rPr>
            </w:pPr>
            <w:r w:rsidRPr="0057794E">
              <w:rPr>
                <w:rFonts w:ascii="Times New Roman" w:hAnsi="Times New Roman"/>
                <w:sz w:val="24"/>
                <w:szCs w:val="24"/>
              </w:rPr>
              <w:t>Ответственный исполнитель Подпрограммы</w:t>
            </w:r>
            <w:r w:rsidR="00C8098D" w:rsidRPr="0057794E">
              <w:rPr>
                <w:rFonts w:ascii="Times New Roman" w:hAnsi="Times New Roman"/>
                <w:sz w:val="24"/>
                <w:szCs w:val="24"/>
              </w:rPr>
              <w:t xml:space="preserve"> Республики Тыва</w:t>
            </w:r>
          </w:p>
          <w:p w:rsidR="00824F08" w:rsidRPr="0057794E" w:rsidRDefault="00824F08" w:rsidP="0057794E">
            <w:pPr>
              <w:pStyle w:val="ConsPlusNormal0"/>
              <w:rPr>
                <w:rFonts w:ascii="Times New Roman" w:hAnsi="Times New Roman"/>
                <w:sz w:val="24"/>
                <w:szCs w:val="24"/>
              </w:rPr>
            </w:pPr>
          </w:p>
        </w:tc>
        <w:tc>
          <w:tcPr>
            <w:tcW w:w="425" w:type="dxa"/>
            <w:shd w:val="clear" w:color="auto" w:fill="auto"/>
          </w:tcPr>
          <w:p w:rsidR="00824F08" w:rsidRPr="0057794E" w:rsidRDefault="00824F08" w:rsidP="0057794E">
            <w:pPr>
              <w:pStyle w:val="ConsPlusNormal0"/>
              <w:jc w:val="right"/>
              <w:rPr>
                <w:rFonts w:ascii="Times New Roman" w:hAnsi="Times New Roman"/>
                <w:sz w:val="24"/>
                <w:szCs w:val="24"/>
              </w:rPr>
            </w:pPr>
            <w:r w:rsidRPr="0057794E">
              <w:rPr>
                <w:rFonts w:ascii="Times New Roman" w:hAnsi="Times New Roman"/>
                <w:sz w:val="24"/>
                <w:szCs w:val="24"/>
              </w:rPr>
              <w:t>–</w:t>
            </w:r>
          </w:p>
        </w:tc>
        <w:tc>
          <w:tcPr>
            <w:tcW w:w="6606" w:type="dxa"/>
            <w:shd w:val="clear" w:color="auto" w:fill="auto"/>
          </w:tcPr>
          <w:p w:rsidR="00824F08" w:rsidRPr="0057794E" w:rsidRDefault="00A72034" w:rsidP="0057794E">
            <w:pPr>
              <w:pStyle w:val="ConsPlusNormal0"/>
              <w:jc w:val="both"/>
              <w:rPr>
                <w:rFonts w:ascii="Times New Roman" w:hAnsi="Times New Roman"/>
                <w:sz w:val="24"/>
                <w:szCs w:val="24"/>
              </w:rPr>
            </w:pPr>
            <w:r w:rsidRPr="0057794E">
              <w:rPr>
                <w:rFonts w:ascii="Times New Roman" w:hAnsi="Times New Roman"/>
                <w:sz w:val="24"/>
                <w:szCs w:val="24"/>
              </w:rPr>
              <w:t>Служба ветеринарии Республики Тыва</w:t>
            </w:r>
          </w:p>
        </w:tc>
      </w:tr>
      <w:tr w:rsidR="00824F08" w:rsidRPr="0057794E" w:rsidTr="0057794E">
        <w:trPr>
          <w:jc w:val="center"/>
        </w:trPr>
        <w:tc>
          <w:tcPr>
            <w:tcW w:w="3065" w:type="dxa"/>
            <w:shd w:val="clear" w:color="auto" w:fill="auto"/>
          </w:tcPr>
          <w:p w:rsidR="00824F08" w:rsidRPr="0057794E" w:rsidRDefault="00824F08" w:rsidP="0057794E">
            <w:pPr>
              <w:pStyle w:val="ConsPlusNormal0"/>
              <w:rPr>
                <w:rFonts w:ascii="Times New Roman" w:hAnsi="Times New Roman"/>
                <w:sz w:val="24"/>
                <w:szCs w:val="24"/>
              </w:rPr>
            </w:pPr>
            <w:r w:rsidRPr="0057794E">
              <w:rPr>
                <w:rFonts w:ascii="Times New Roman" w:hAnsi="Times New Roman"/>
                <w:sz w:val="24"/>
                <w:szCs w:val="24"/>
              </w:rPr>
              <w:t>Соисполнители Подпр</w:t>
            </w:r>
            <w:r w:rsidRPr="0057794E">
              <w:rPr>
                <w:rFonts w:ascii="Times New Roman" w:hAnsi="Times New Roman"/>
                <w:sz w:val="24"/>
                <w:szCs w:val="24"/>
              </w:rPr>
              <w:t>о</w:t>
            </w:r>
            <w:r w:rsidRPr="0057794E">
              <w:rPr>
                <w:rFonts w:ascii="Times New Roman" w:hAnsi="Times New Roman"/>
                <w:sz w:val="24"/>
                <w:szCs w:val="24"/>
              </w:rPr>
              <w:t>граммы</w:t>
            </w:r>
            <w:r w:rsidR="00C8098D" w:rsidRPr="0057794E">
              <w:rPr>
                <w:rFonts w:ascii="Times New Roman" w:hAnsi="Times New Roman"/>
                <w:sz w:val="24"/>
                <w:szCs w:val="24"/>
              </w:rPr>
              <w:t xml:space="preserve"> Республики Тыва</w:t>
            </w:r>
          </w:p>
          <w:p w:rsidR="00C8098D" w:rsidRPr="0057794E" w:rsidRDefault="00C8098D" w:rsidP="0057794E">
            <w:pPr>
              <w:pStyle w:val="ConsPlusNormal0"/>
              <w:rPr>
                <w:rFonts w:ascii="Times New Roman" w:hAnsi="Times New Roman"/>
                <w:sz w:val="24"/>
                <w:szCs w:val="24"/>
              </w:rPr>
            </w:pPr>
          </w:p>
        </w:tc>
        <w:tc>
          <w:tcPr>
            <w:tcW w:w="425" w:type="dxa"/>
            <w:shd w:val="clear" w:color="auto" w:fill="auto"/>
          </w:tcPr>
          <w:p w:rsidR="00824F08" w:rsidRPr="0057794E" w:rsidRDefault="00824F08" w:rsidP="0057794E">
            <w:pPr>
              <w:pStyle w:val="ConsPlusNormal0"/>
              <w:jc w:val="right"/>
              <w:rPr>
                <w:rFonts w:ascii="Times New Roman" w:hAnsi="Times New Roman"/>
                <w:sz w:val="24"/>
                <w:szCs w:val="24"/>
              </w:rPr>
            </w:pPr>
            <w:r w:rsidRPr="0057794E">
              <w:rPr>
                <w:rFonts w:ascii="Times New Roman" w:hAnsi="Times New Roman"/>
                <w:sz w:val="24"/>
                <w:szCs w:val="24"/>
              </w:rPr>
              <w:t>–</w:t>
            </w:r>
          </w:p>
        </w:tc>
        <w:tc>
          <w:tcPr>
            <w:tcW w:w="6606" w:type="dxa"/>
            <w:shd w:val="clear" w:color="auto" w:fill="auto"/>
          </w:tcPr>
          <w:p w:rsidR="00824F08" w:rsidRPr="0057794E" w:rsidRDefault="00A72034" w:rsidP="0057794E">
            <w:pPr>
              <w:widowControl w:val="0"/>
              <w:spacing w:line="244" w:lineRule="auto"/>
              <w:jc w:val="both"/>
              <w:rPr>
                <w:spacing w:val="-6"/>
                <w:kern w:val="2"/>
              </w:rPr>
            </w:pPr>
            <w:r w:rsidRPr="0057794E">
              <w:rPr>
                <w:kern w:val="2"/>
              </w:rPr>
              <w:t xml:space="preserve">Служба ветеринарии Республики Тыва, подведомственные </w:t>
            </w:r>
            <w:r w:rsidRPr="0057794E">
              <w:rPr>
                <w:spacing w:val="-6"/>
                <w:kern w:val="2"/>
              </w:rPr>
              <w:t>учреждения ветеринарии</w:t>
            </w:r>
          </w:p>
          <w:p w:rsidR="00A72034" w:rsidRPr="0057794E" w:rsidRDefault="00A72034" w:rsidP="0057794E">
            <w:pPr>
              <w:widowControl w:val="0"/>
              <w:spacing w:line="244" w:lineRule="auto"/>
              <w:jc w:val="both"/>
              <w:rPr>
                <w:kern w:val="2"/>
              </w:rPr>
            </w:pPr>
          </w:p>
        </w:tc>
      </w:tr>
      <w:tr w:rsidR="00824F08" w:rsidRPr="0057794E" w:rsidTr="0057794E">
        <w:trPr>
          <w:jc w:val="center"/>
        </w:trPr>
        <w:tc>
          <w:tcPr>
            <w:tcW w:w="3065" w:type="dxa"/>
            <w:shd w:val="clear" w:color="auto" w:fill="auto"/>
          </w:tcPr>
          <w:p w:rsidR="00824F08" w:rsidRPr="0057794E" w:rsidRDefault="00824F08" w:rsidP="0057794E">
            <w:pPr>
              <w:pStyle w:val="ConsPlusNormal0"/>
              <w:rPr>
                <w:rFonts w:ascii="Times New Roman" w:hAnsi="Times New Roman"/>
                <w:sz w:val="24"/>
                <w:szCs w:val="24"/>
              </w:rPr>
            </w:pPr>
            <w:r w:rsidRPr="0057794E">
              <w:rPr>
                <w:rFonts w:ascii="Times New Roman" w:hAnsi="Times New Roman"/>
                <w:sz w:val="24"/>
                <w:szCs w:val="24"/>
              </w:rPr>
              <w:t>Период реализации Подпр</w:t>
            </w:r>
            <w:r w:rsidRPr="0057794E">
              <w:rPr>
                <w:rFonts w:ascii="Times New Roman" w:hAnsi="Times New Roman"/>
                <w:sz w:val="24"/>
                <w:szCs w:val="24"/>
              </w:rPr>
              <w:t>о</w:t>
            </w:r>
            <w:r w:rsidRPr="0057794E">
              <w:rPr>
                <w:rFonts w:ascii="Times New Roman" w:hAnsi="Times New Roman"/>
                <w:sz w:val="24"/>
                <w:szCs w:val="24"/>
              </w:rPr>
              <w:t>граммы</w:t>
            </w:r>
          </w:p>
        </w:tc>
        <w:tc>
          <w:tcPr>
            <w:tcW w:w="425" w:type="dxa"/>
            <w:shd w:val="clear" w:color="auto" w:fill="auto"/>
          </w:tcPr>
          <w:p w:rsidR="00824F08" w:rsidRPr="0057794E" w:rsidRDefault="00824F08" w:rsidP="0057794E">
            <w:pPr>
              <w:pStyle w:val="ConsPlusNormal0"/>
              <w:jc w:val="right"/>
              <w:rPr>
                <w:rFonts w:ascii="Times New Roman" w:hAnsi="Times New Roman"/>
                <w:sz w:val="24"/>
                <w:szCs w:val="24"/>
              </w:rPr>
            </w:pPr>
            <w:r w:rsidRPr="0057794E">
              <w:rPr>
                <w:rFonts w:ascii="Times New Roman" w:hAnsi="Times New Roman"/>
                <w:sz w:val="24"/>
                <w:szCs w:val="24"/>
              </w:rPr>
              <w:t>–</w:t>
            </w:r>
          </w:p>
        </w:tc>
        <w:tc>
          <w:tcPr>
            <w:tcW w:w="6606" w:type="dxa"/>
            <w:shd w:val="clear" w:color="auto" w:fill="auto"/>
          </w:tcPr>
          <w:p w:rsidR="00824F08" w:rsidRPr="0057794E" w:rsidRDefault="00824F08" w:rsidP="0057794E">
            <w:pPr>
              <w:pStyle w:val="ConsPlusNormal0"/>
              <w:jc w:val="both"/>
              <w:rPr>
                <w:rFonts w:ascii="Times New Roman" w:hAnsi="Times New Roman"/>
                <w:sz w:val="24"/>
                <w:szCs w:val="24"/>
              </w:rPr>
            </w:pPr>
            <w:r w:rsidRPr="0057794E">
              <w:rPr>
                <w:rFonts w:ascii="Times New Roman" w:hAnsi="Times New Roman"/>
                <w:sz w:val="24"/>
                <w:szCs w:val="24"/>
              </w:rPr>
              <w:t>2024-2030 гг.</w:t>
            </w:r>
          </w:p>
          <w:p w:rsidR="00824F08" w:rsidRPr="0057794E" w:rsidRDefault="00824F08" w:rsidP="0057794E">
            <w:pPr>
              <w:pStyle w:val="ConsPlusNormal0"/>
              <w:jc w:val="both"/>
              <w:rPr>
                <w:rFonts w:ascii="Times New Roman" w:hAnsi="Times New Roman"/>
                <w:sz w:val="24"/>
                <w:szCs w:val="24"/>
              </w:rPr>
            </w:pPr>
            <w:r w:rsidRPr="0057794E">
              <w:rPr>
                <w:rFonts w:ascii="Times New Roman" w:hAnsi="Times New Roman"/>
                <w:sz w:val="24"/>
                <w:szCs w:val="24"/>
              </w:rPr>
              <w:t>Этапы реализации Программы не выделяются</w:t>
            </w:r>
          </w:p>
          <w:p w:rsidR="00824F08" w:rsidRPr="0057794E" w:rsidRDefault="00824F08" w:rsidP="0057794E">
            <w:pPr>
              <w:pStyle w:val="ConsPlusNormal0"/>
              <w:jc w:val="both"/>
              <w:rPr>
                <w:rFonts w:ascii="Times New Roman" w:hAnsi="Times New Roman"/>
                <w:sz w:val="24"/>
                <w:szCs w:val="24"/>
              </w:rPr>
            </w:pPr>
          </w:p>
        </w:tc>
      </w:tr>
      <w:tr w:rsidR="00824F08" w:rsidRPr="0057794E" w:rsidTr="0057794E">
        <w:trPr>
          <w:jc w:val="center"/>
        </w:trPr>
        <w:tc>
          <w:tcPr>
            <w:tcW w:w="3065" w:type="dxa"/>
            <w:shd w:val="clear" w:color="auto" w:fill="auto"/>
          </w:tcPr>
          <w:p w:rsidR="00824F08" w:rsidRPr="0057794E" w:rsidRDefault="00824F08" w:rsidP="00EA32AB">
            <w:pPr>
              <w:pStyle w:val="ConsPlusNormal0"/>
              <w:rPr>
                <w:rFonts w:ascii="Times New Roman" w:hAnsi="Times New Roman"/>
                <w:sz w:val="24"/>
                <w:szCs w:val="24"/>
              </w:rPr>
            </w:pPr>
            <w:r w:rsidRPr="0057794E">
              <w:rPr>
                <w:rFonts w:ascii="Times New Roman" w:hAnsi="Times New Roman"/>
                <w:sz w:val="24"/>
                <w:szCs w:val="24"/>
              </w:rPr>
              <w:t>Цел</w:t>
            </w:r>
            <w:r w:rsidR="00EA32AB">
              <w:rPr>
                <w:rFonts w:ascii="Times New Roman" w:hAnsi="Times New Roman"/>
                <w:sz w:val="24"/>
                <w:szCs w:val="24"/>
              </w:rPr>
              <w:t>ь</w:t>
            </w:r>
            <w:r w:rsidRPr="0057794E">
              <w:rPr>
                <w:rFonts w:ascii="Times New Roman" w:hAnsi="Times New Roman"/>
                <w:sz w:val="24"/>
                <w:szCs w:val="24"/>
              </w:rPr>
              <w:t xml:space="preserve"> Подпрограммы</w:t>
            </w:r>
            <w:r w:rsidR="00C8098D" w:rsidRPr="0057794E">
              <w:rPr>
                <w:rFonts w:ascii="Times New Roman" w:hAnsi="Times New Roman"/>
                <w:sz w:val="24"/>
                <w:szCs w:val="24"/>
              </w:rPr>
              <w:t xml:space="preserve"> Ре</w:t>
            </w:r>
            <w:r w:rsidR="00C8098D" w:rsidRPr="0057794E">
              <w:rPr>
                <w:rFonts w:ascii="Times New Roman" w:hAnsi="Times New Roman"/>
                <w:sz w:val="24"/>
                <w:szCs w:val="24"/>
              </w:rPr>
              <w:t>с</w:t>
            </w:r>
            <w:r w:rsidR="00C8098D" w:rsidRPr="0057794E">
              <w:rPr>
                <w:rFonts w:ascii="Times New Roman" w:hAnsi="Times New Roman"/>
                <w:sz w:val="24"/>
                <w:szCs w:val="24"/>
              </w:rPr>
              <w:t>публики Тыва</w:t>
            </w:r>
          </w:p>
        </w:tc>
        <w:tc>
          <w:tcPr>
            <w:tcW w:w="425" w:type="dxa"/>
            <w:shd w:val="clear" w:color="auto" w:fill="auto"/>
          </w:tcPr>
          <w:p w:rsidR="00824F08" w:rsidRPr="0057794E" w:rsidRDefault="00824F08" w:rsidP="0057794E">
            <w:pPr>
              <w:pStyle w:val="ConsPlusNormal0"/>
              <w:jc w:val="right"/>
              <w:rPr>
                <w:rFonts w:ascii="Times New Roman" w:hAnsi="Times New Roman"/>
                <w:sz w:val="24"/>
                <w:szCs w:val="24"/>
              </w:rPr>
            </w:pPr>
            <w:r w:rsidRPr="0057794E">
              <w:rPr>
                <w:rFonts w:ascii="Times New Roman" w:hAnsi="Times New Roman"/>
                <w:sz w:val="24"/>
                <w:szCs w:val="24"/>
              </w:rPr>
              <w:t>–</w:t>
            </w:r>
          </w:p>
        </w:tc>
        <w:tc>
          <w:tcPr>
            <w:tcW w:w="6606" w:type="dxa"/>
            <w:shd w:val="clear" w:color="auto" w:fill="auto"/>
          </w:tcPr>
          <w:p w:rsidR="00824F08" w:rsidRPr="0057794E" w:rsidRDefault="00A72034" w:rsidP="0057794E">
            <w:pPr>
              <w:autoSpaceDE w:val="0"/>
              <w:autoSpaceDN w:val="0"/>
              <w:adjustRightInd w:val="0"/>
              <w:jc w:val="both"/>
            </w:pPr>
            <w:r w:rsidRPr="0057794E">
              <w:rPr>
                <w:kern w:val="2"/>
              </w:rPr>
              <w:t>обеспечение эпизоотического и ветеринарного благоп</w:t>
            </w:r>
            <w:r w:rsidRPr="0057794E">
              <w:rPr>
                <w:kern w:val="2"/>
              </w:rPr>
              <w:t>о</w:t>
            </w:r>
            <w:r w:rsidRPr="0057794E">
              <w:rPr>
                <w:kern w:val="2"/>
              </w:rPr>
              <w:t>лучия территории Республики Тыва</w:t>
            </w:r>
          </w:p>
          <w:p w:rsidR="00A72034" w:rsidRPr="0057794E" w:rsidRDefault="00A72034" w:rsidP="0057794E">
            <w:pPr>
              <w:autoSpaceDE w:val="0"/>
              <w:autoSpaceDN w:val="0"/>
              <w:adjustRightInd w:val="0"/>
              <w:jc w:val="both"/>
            </w:pPr>
          </w:p>
        </w:tc>
      </w:tr>
      <w:tr w:rsidR="00824F08" w:rsidRPr="0057794E" w:rsidTr="0057794E">
        <w:trPr>
          <w:trHeight w:val="615"/>
          <w:jc w:val="center"/>
        </w:trPr>
        <w:tc>
          <w:tcPr>
            <w:tcW w:w="3065" w:type="dxa"/>
            <w:shd w:val="clear" w:color="auto" w:fill="auto"/>
          </w:tcPr>
          <w:p w:rsidR="00824F08" w:rsidRPr="0057794E" w:rsidRDefault="00824F08" w:rsidP="0057794E">
            <w:pPr>
              <w:pStyle w:val="ConsPlusNormal0"/>
              <w:rPr>
                <w:rFonts w:ascii="Times New Roman" w:hAnsi="Times New Roman"/>
                <w:sz w:val="24"/>
                <w:szCs w:val="24"/>
              </w:rPr>
            </w:pPr>
            <w:r w:rsidRPr="0057794E">
              <w:rPr>
                <w:rFonts w:ascii="Times New Roman" w:hAnsi="Times New Roman"/>
                <w:sz w:val="24"/>
                <w:szCs w:val="24"/>
              </w:rPr>
              <w:t>Задачи Подпрограммы</w:t>
            </w:r>
            <w:r w:rsidR="00C8098D" w:rsidRPr="0057794E">
              <w:rPr>
                <w:rFonts w:ascii="Times New Roman" w:hAnsi="Times New Roman"/>
                <w:sz w:val="24"/>
                <w:szCs w:val="24"/>
              </w:rPr>
              <w:t xml:space="preserve"> Ре</w:t>
            </w:r>
            <w:r w:rsidR="00C8098D" w:rsidRPr="0057794E">
              <w:rPr>
                <w:rFonts w:ascii="Times New Roman" w:hAnsi="Times New Roman"/>
                <w:sz w:val="24"/>
                <w:szCs w:val="24"/>
              </w:rPr>
              <w:t>с</w:t>
            </w:r>
            <w:r w:rsidR="00C8098D" w:rsidRPr="0057794E">
              <w:rPr>
                <w:rFonts w:ascii="Times New Roman" w:hAnsi="Times New Roman"/>
                <w:sz w:val="24"/>
                <w:szCs w:val="24"/>
              </w:rPr>
              <w:t>публики Тыва</w:t>
            </w:r>
          </w:p>
        </w:tc>
        <w:tc>
          <w:tcPr>
            <w:tcW w:w="425" w:type="dxa"/>
            <w:shd w:val="clear" w:color="auto" w:fill="auto"/>
          </w:tcPr>
          <w:p w:rsidR="00824F08" w:rsidRPr="0057794E" w:rsidRDefault="00824F08" w:rsidP="0057794E">
            <w:pPr>
              <w:jc w:val="right"/>
            </w:pPr>
            <w:r w:rsidRPr="0057794E">
              <w:t>–</w:t>
            </w:r>
          </w:p>
        </w:tc>
        <w:tc>
          <w:tcPr>
            <w:tcW w:w="6606" w:type="dxa"/>
            <w:shd w:val="clear" w:color="auto" w:fill="auto"/>
          </w:tcPr>
          <w:p w:rsidR="00114531" w:rsidRPr="0057794E" w:rsidRDefault="00114531" w:rsidP="0057794E">
            <w:pPr>
              <w:widowControl w:val="0"/>
              <w:numPr>
                <w:ilvl w:val="0"/>
                <w:numId w:val="43"/>
              </w:numPr>
              <w:spacing w:line="245" w:lineRule="auto"/>
              <w:ind w:left="0" w:firstLine="0"/>
              <w:jc w:val="both"/>
              <w:rPr>
                <w:kern w:val="2"/>
              </w:rPr>
            </w:pPr>
            <w:r w:rsidRPr="0057794E">
              <w:rPr>
                <w:kern w:val="2"/>
              </w:rPr>
              <w:t>организация профилактики возникновения заразных боле</w:t>
            </w:r>
            <w:r w:rsidRPr="0057794E">
              <w:rPr>
                <w:kern w:val="2"/>
              </w:rPr>
              <w:t>з</w:t>
            </w:r>
            <w:r w:rsidRPr="0057794E">
              <w:rPr>
                <w:kern w:val="2"/>
              </w:rPr>
              <w:t xml:space="preserve">ней животных, выявления циркуляции их возбудителей, и </w:t>
            </w:r>
            <w:r w:rsidRPr="0057794E">
              <w:t>охрана территории Республики Тыва от заноса заразных б</w:t>
            </w:r>
            <w:r w:rsidRPr="0057794E">
              <w:t>о</w:t>
            </w:r>
            <w:r w:rsidRPr="0057794E">
              <w:t>лезней животных с территорий других субъектов Российской Федерации</w:t>
            </w:r>
            <w:r w:rsidRPr="0057794E">
              <w:rPr>
                <w:kern w:val="2"/>
              </w:rPr>
              <w:t>;</w:t>
            </w:r>
          </w:p>
          <w:p w:rsidR="00114531" w:rsidRPr="0057794E" w:rsidRDefault="00114531" w:rsidP="0057794E">
            <w:pPr>
              <w:widowControl w:val="0"/>
              <w:numPr>
                <w:ilvl w:val="0"/>
                <w:numId w:val="43"/>
              </w:numPr>
              <w:spacing w:line="245" w:lineRule="auto"/>
              <w:ind w:left="0" w:firstLine="0"/>
              <w:jc w:val="both"/>
              <w:rPr>
                <w:kern w:val="2"/>
              </w:rPr>
            </w:pPr>
            <w:r w:rsidRPr="0057794E">
              <w:rPr>
                <w:kern w:val="2"/>
              </w:rPr>
              <w:t>организация контроля безопасности пищевых продуктов на всех этапах ее оборота;</w:t>
            </w:r>
          </w:p>
          <w:p w:rsidR="00114531" w:rsidRPr="0057794E" w:rsidRDefault="00114531" w:rsidP="0057794E">
            <w:pPr>
              <w:widowControl w:val="0"/>
              <w:numPr>
                <w:ilvl w:val="0"/>
                <w:numId w:val="43"/>
              </w:numPr>
              <w:spacing w:line="245" w:lineRule="auto"/>
              <w:ind w:left="0" w:firstLine="0"/>
              <w:jc w:val="both"/>
              <w:rPr>
                <w:kern w:val="2"/>
              </w:rPr>
            </w:pPr>
            <w:r w:rsidRPr="0057794E">
              <w:rPr>
                <w:kern w:val="2"/>
              </w:rPr>
              <w:t>развитие материально-технической базы ВУ;</w:t>
            </w:r>
          </w:p>
          <w:p w:rsidR="00114531" w:rsidRPr="0057794E" w:rsidRDefault="00114531" w:rsidP="0057794E">
            <w:pPr>
              <w:widowControl w:val="0"/>
              <w:numPr>
                <w:ilvl w:val="0"/>
                <w:numId w:val="43"/>
              </w:numPr>
              <w:spacing w:line="245" w:lineRule="auto"/>
              <w:ind w:left="0" w:firstLine="0"/>
              <w:jc w:val="both"/>
              <w:rPr>
                <w:kern w:val="2"/>
              </w:rPr>
            </w:pPr>
            <w:r w:rsidRPr="0057794E">
              <w:rPr>
                <w:kern w:val="2"/>
              </w:rPr>
              <w:t>увеличение заработной платы специалистов государстве</w:t>
            </w:r>
            <w:r w:rsidRPr="0057794E">
              <w:rPr>
                <w:kern w:val="2"/>
              </w:rPr>
              <w:t>н</w:t>
            </w:r>
            <w:r w:rsidRPr="0057794E">
              <w:rPr>
                <w:kern w:val="2"/>
              </w:rPr>
              <w:t>ной ветеринарной службы Республики Тыва;</w:t>
            </w:r>
          </w:p>
          <w:p w:rsidR="00114531" w:rsidRPr="0057794E" w:rsidRDefault="00114531" w:rsidP="0057794E">
            <w:pPr>
              <w:widowControl w:val="0"/>
              <w:numPr>
                <w:ilvl w:val="0"/>
                <w:numId w:val="43"/>
              </w:numPr>
              <w:spacing w:line="245" w:lineRule="auto"/>
              <w:ind w:left="0" w:firstLine="0"/>
              <w:jc w:val="both"/>
              <w:rPr>
                <w:kern w:val="2"/>
              </w:rPr>
            </w:pPr>
            <w:r w:rsidRPr="0057794E">
              <w:rPr>
                <w:kern w:val="2"/>
              </w:rPr>
              <w:t>обеспечение необходимого уровня компетентности специ</w:t>
            </w:r>
            <w:r w:rsidRPr="0057794E">
              <w:rPr>
                <w:kern w:val="2"/>
              </w:rPr>
              <w:t>а</w:t>
            </w:r>
            <w:r w:rsidRPr="0057794E">
              <w:rPr>
                <w:kern w:val="2"/>
              </w:rPr>
              <w:t>листов государственной ветеринарной службы Республики Тыва;</w:t>
            </w:r>
          </w:p>
          <w:p w:rsidR="00114531" w:rsidRPr="0057794E" w:rsidRDefault="00114531" w:rsidP="0057794E">
            <w:pPr>
              <w:widowControl w:val="0"/>
              <w:numPr>
                <w:ilvl w:val="0"/>
                <w:numId w:val="43"/>
              </w:numPr>
              <w:spacing w:line="245" w:lineRule="auto"/>
              <w:ind w:left="0" w:firstLine="0"/>
              <w:jc w:val="both"/>
              <w:rPr>
                <w:kern w:val="2"/>
              </w:rPr>
            </w:pPr>
            <w:r w:rsidRPr="0057794E">
              <w:rPr>
                <w:color w:val="000000"/>
              </w:rPr>
              <w:t>обустройство, содержание и ликвидации скотомогильников на территории Республики Тыва;</w:t>
            </w:r>
          </w:p>
          <w:p w:rsidR="00824F08" w:rsidRPr="0057794E" w:rsidRDefault="00114531" w:rsidP="0057794E">
            <w:pPr>
              <w:widowControl w:val="0"/>
              <w:numPr>
                <w:ilvl w:val="0"/>
                <w:numId w:val="43"/>
              </w:numPr>
              <w:spacing w:line="245" w:lineRule="auto"/>
              <w:ind w:left="0" w:firstLine="0"/>
              <w:jc w:val="both"/>
              <w:rPr>
                <w:kern w:val="2"/>
              </w:rPr>
            </w:pPr>
            <w:r w:rsidRPr="0057794E">
              <w:rPr>
                <w:color w:val="000000"/>
              </w:rPr>
              <w:t>организация мероприятий по обращению с животными без владельцев</w:t>
            </w:r>
          </w:p>
        </w:tc>
      </w:tr>
      <w:tr w:rsidR="00824F08" w:rsidRPr="0057794E" w:rsidTr="0057794E">
        <w:trPr>
          <w:jc w:val="center"/>
        </w:trPr>
        <w:tc>
          <w:tcPr>
            <w:tcW w:w="3065" w:type="dxa"/>
            <w:shd w:val="clear" w:color="auto" w:fill="auto"/>
          </w:tcPr>
          <w:p w:rsidR="00824F08" w:rsidRPr="0057794E" w:rsidRDefault="00824F08" w:rsidP="0057794E">
            <w:pPr>
              <w:pStyle w:val="ConsPlusNormal0"/>
              <w:rPr>
                <w:rFonts w:ascii="Times New Roman" w:hAnsi="Times New Roman"/>
                <w:sz w:val="24"/>
                <w:szCs w:val="24"/>
              </w:rPr>
            </w:pPr>
          </w:p>
          <w:p w:rsidR="00824F08" w:rsidRDefault="00824F08" w:rsidP="0057794E">
            <w:pPr>
              <w:pStyle w:val="ConsPlusNormal0"/>
              <w:rPr>
                <w:rFonts w:ascii="Times New Roman" w:hAnsi="Times New Roman"/>
                <w:sz w:val="24"/>
                <w:szCs w:val="24"/>
              </w:rPr>
            </w:pPr>
            <w:r w:rsidRPr="0057794E">
              <w:rPr>
                <w:rFonts w:ascii="Times New Roman" w:hAnsi="Times New Roman"/>
                <w:sz w:val="24"/>
                <w:szCs w:val="24"/>
              </w:rPr>
              <w:t>Объемы финансового обе</w:t>
            </w:r>
            <w:r w:rsidRPr="0057794E">
              <w:rPr>
                <w:rFonts w:ascii="Times New Roman" w:hAnsi="Times New Roman"/>
                <w:sz w:val="24"/>
                <w:szCs w:val="24"/>
              </w:rPr>
              <w:t>с</w:t>
            </w:r>
            <w:r w:rsidRPr="0057794E">
              <w:rPr>
                <w:rFonts w:ascii="Times New Roman" w:hAnsi="Times New Roman"/>
                <w:sz w:val="24"/>
                <w:szCs w:val="24"/>
              </w:rPr>
              <w:t>печения за счет всех исто</w:t>
            </w:r>
            <w:r w:rsidRPr="0057794E">
              <w:rPr>
                <w:rFonts w:ascii="Times New Roman" w:hAnsi="Times New Roman"/>
                <w:sz w:val="24"/>
                <w:szCs w:val="24"/>
              </w:rPr>
              <w:t>ч</w:t>
            </w:r>
            <w:r w:rsidRPr="0057794E">
              <w:rPr>
                <w:rFonts w:ascii="Times New Roman" w:hAnsi="Times New Roman"/>
                <w:sz w:val="24"/>
                <w:szCs w:val="24"/>
              </w:rPr>
              <w:t>ников за весь период реал</w:t>
            </w:r>
            <w:r w:rsidRPr="0057794E">
              <w:rPr>
                <w:rFonts w:ascii="Times New Roman" w:hAnsi="Times New Roman"/>
                <w:sz w:val="24"/>
                <w:szCs w:val="24"/>
              </w:rPr>
              <w:t>и</w:t>
            </w:r>
            <w:r w:rsidRPr="0057794E">
              <w:rPr>
                <w:rFonts w:ascii="Times New Roman" w:hAnsi="Times New Roman"/>
                <w:sz w:val="24"/>
                <w:szCs w:val="24"/>
              </w:rPr>
              <w:t>зации</w:t>
            </w:r>
          </w:p>
          <w:p w:rsidR="0057794E" w:rsidRPr="0057794E" w:rsidRDefault="0057794E" w:rsidP="0057794E">
            <w:pPr>
              <w:pStyle w:val="ConsPlusNormal0"/>
              <w:rPr>
                <w:rFonts w:ascii="Times New Roman" w:hAnsi="Times New Roman"/>
                <w:sz w:val="24"/>
                <w:szCs w:val="24"/>
              </w:rPr>
            </w:pPr>
          </w:p>
        </w:tc>
        <w:tc>
          <w:tcPr>
            <w:tcW w:w="425" w:type="dxa"/>
            <w:shd w:val="clear" w:color="auto" w:fill="auto"/>
          </w:tcPr>
          <w:p w:rsidR="00824F08" w:rsidRPr="0057794E" w:rsidRDefault="00824F08" w:rsidP="0057794E">
            <w:pPr>
              <w:pStyle w:val="ConsPlusNormal0"/>
              <w:jc w:val="right"/>
              <w:rPr>
                <w:rFonts w:ascii="Times New Roman" w:hAnsi="Times New Roman"/>
                <w:sz w:val="24"/>
                <w:szCs w:val="24"/>
              </w:rPr>
            </w:pPr>
          </w:p>
          <w:p w:rsidR="00824F08" w:rsidRPr="0057794E" w:rsidRDefault="00824F08" w:rsidP="0057794E">
            <w:pPr>
              <w:pStyle w:val="ConsPlusNormal0"/>
              <w:jc w:val="right"/>
              <w:rPr>
                <w:rFonts w:ascii="Times New Roman" w:hAnsi="Times New Roman"/>
                <w:sz w:val="24"/>
                <w:szCs w:val="24"/>
              </w:rPr>
            </w:pPr>
            <w:r w:rsidRPr="0057794E">
              <w:rPr>
                <w:rFonts w:ascii="Times New Roman" w:hAnsi="Times New Roman"/>
                <w:sz w:val="24"/>
                <w:szCs w:val="24"/>
              </w:rPr>
              <w:t>–</w:t>
            </w:r>
          </w:p>
        </w:tc>
        <w:tc>
          <w:tcPr>
            <w:tcW w:w="6606" w:type="dxa"/>
            <w:shd w:val="clear" w:color="auto" w:fill="auto"/>
          </w:tcPr>
          <w:p w:rsidR="00824F08" w:rsidRPr="0057794E" w:rsidRDefault="00824F08" w:rsidP="0057794E">
            <w:pPr>
              <w:pStyle w:val="ConsPlusNormal0"/>
              <w:jc w:val="both"/>
              <w:rPr>
                <w:rFonts w:ascii="Times New Roman" w:hAnsi="Times New Roman"/>
                <w:sz w:val="24"/>
                <w:szCs w:val="24"/>
              </w:rPr>
            </w:pPr>
          </w:p>
          <w:p w:rsidR="003F2F22" w:rsidRDefault="00824F08" w:rsidP="0057794E">
            <w:pPr>
              <w:pStyle w:val="ConsPlusNormal0"/>
              <w:jc w:val="both"/>
              <w:rPr>
                <w:rFonts w:ascii="Times New Roman" w:hAnsi="Times New Roman"/>
                <w:sz w:val="24"/>
                <w:szCs w:val="24"/>
              </w:rPr>
            </w:pPr>
            <w:r w:rsidRPr="0057794E">
              <w:rPr>
                <w:rFonts w:ascii="Times New Roman" w:hAnsi="Times New Roman"/>
                <w:sz w:val="24"/>
                <w:szCs w:val="24"/>
              </w:rPr>
              <w:t xml:space="preserve">общий объем финансирования </w:t>
            </w:r>
            <w:hyperlink w:anchor="P264">
              <w:r w:rsidRPr="0057794E">
                <w:rPr>
                  <w:rFonts w:ascii="Times New Roman" w:hAnsi="Times New Roman"/>
                  <w:sz w:val="24"/>
                  <w:szCs w:val="24"/>
                </w:rPr>
                <w:t>подпрограммы</w:t>
              </w:r>
            </w:hyperlink>
            <w:r w:rsidRPr="0057794E">
              <w:rPr>
                <w:rFonts w:ascii="Times New Roman" w:hAnsi="Times New Roman"/>
                <w:sz w:val="24"/>
                <w:szCs w:val="24"/>
              </w:rPr>
              <w:t xml:space="preserve"> составляет </w:t>
            </w:r>
            <w:r w:rsidR="00CC5C72" w:rsidRPr="0057794E">
              <w:rPr>
                <w:rFonts w:ascii="Times New Roman" w:hAnsi="Times New Roman"/>
                <w:sz w:val="24"/>
                <w:szCs w:val="24"/>
              </w:rPr>
              <w:t>2 891 203,0</w:t>
            </w:r>
            <w:r w:rsidRPr="0057794E">
              <w:rPr>
                <w:rFonts w:ascii="Times New Roman" w:hAnsi="Times New Roman"/>
                <w:sz w:val="24"/>
                <w:szCs w:val="24"/>
              </w:rPr>
              <w:t xml:space="preserve"> тыс. рублей, в том числе: </w:t>
            </w:r>
          </w:p>
          <w:p w:rsidR="003F2F22" w:rsidRDefault="003F2F22" w:rsidP="0057794E">
            <w:pPr>
              <w:pStyle w:val="ConsPlusNormal0"/>
              <w:jc w:val="both"/>
              <w:rPr>
                <w:rFonts w:ascii="Times New Roman" w:hAnsi="Times New Roman"/>
                <w:sz w:val="24"/>
                <w:szCs w:val="24"/>
              </w:rPr>
            </w:pPr>
            <w:r>
              <w:rPr>
                <w:rFonts w:ascii="Times New Roman" w:hAnsi="Times New Roman"/>
                <w:sz w:val="24"/>
                <w:szCs w:val="24"/>
              </w:rPr>
              <w:t>средства республиканского бюджета</w:t>
            </w:r>
            <w:r w:rsidR="00824F08" w:rsidRPr="0057794E">
              <w:rPr>
                <w:rFonts w:ascii="Times New Roman" w:hAnsi="Times New Roman"/>
                <w:sz w:val="24"/>
                <w:szCs w:val="24"/>
              </w:rPr>
              <w:t xml:space="preserve"> – </w:t>
            </w:r>
            <w:r w:rsidR="00CC5C72" w:rsidRPr="0057794E">
              <w:rPr>
                <w:rFonts w:ascii="Times New Roman" w:hAnsi="Times New Roman"/>
                <w:sz w:val="24"/>
                <w:szCs w:val="24"/>
              </w:rPr>
              <w:t>2 788 531,0</w:t>
            </w:r>
            <w:r w:rsidR="00824F08" w:rsidRPr="0057794E">
              <w:rPr>
                <w:rFonts w:ascii="Times New Roman" w:hAnsi="Times New Roman"/>
                <w:sz w:val="24"/>
                <w:szCs w:val="24"/>
              </w:rPr>
              <w:t xml:space="preserve"> тыс. ру</w:t>
            </w:r>
            <w:r w:rsidR="00824F08" w:rsidRPr="0057794E">
              <w:rPr>
                <w:rFonts w:ascii="Times New Roman" w:hAnsi="Times New Roman"/>
                <w:sz w:val="24"/>
                <w:szCs w:val="24"/>
              </w:rPr>
              <w:t>б</w:t>
            </w:r>
            <w:r w:rsidR="00824F08" w:rsidRPr="0057794E">
              <w:rPr>
                <w:rFonts w:ascii="Times New Roman" w:hAnsi="Times New Roman"/>
                <w:sz w:val="24"/>
                <w:szCs w:val="24"/>
              </w:rPr>
              <w:t>лей</w:t>
            </w:r>
            <w:r>
              <w:rPr>
                <w:rFonts w:ascii="Times New Roman" w:hAnsi="Times New Roman"/>
                <w:sz w:val="24"/>
                <w:szCs w:val="24"/>
              </w:rPr>
              <w:t>;</w:t>
            </w:r>
          </w:p>
          <w:p w:rsidR="00824F08" w:rsidRPr="0057794E" w:rsidRDefault="00824F08" w:rsidP="0057794E">
            <w:pPr>
              <w:pStyle w:val="ConsPlusNormal0"/>
              <w:jc w:val="both"/>
              <w:rPr>
                <w:rFonts w:ascii="Times New Roman" w:hAnsi="Times New Roman"/>
                <w:sz w:val="24"/>
                <w:szCs w:val="24"/>
              </w:rPr>
            </w:pPr>
            <w:r w:rsidRPr="0057794E">
              <w:rPr>
                <w:rFonts w:ascii="Times New Roman" w:hAnsi="Times New Roman"/>
                <w:sz w:val="24"/>
                <w:szCs w:val="24"/>
              </w:rPr>
              <w:t xml:space="preserve">внебюджетные </w:t>
            </w:r>
            <w:r w:rsidR="003F2F22">
              <w:rPr>
                <w:rFonts w:ascii="Times New Roman" w:hAnsi="Times New Roman"/>
                <w:sz w:val="24"/>
                <w:szCs w:val="24"/>
              </w:rPr>
              <w:t>средства</w:t>
            </w:r>
            <w:r w:rsidRPr="0057794E">
              <w:rPr>
                <w:rFonts w:ascii="Times New Roman" w:hAnsi="Times New Roman"/>
                <w:sz w:val="24"/>
                <w:szCs w:val="24"/>
              </w:rPr>
              <w:t xml:space="preserve"> – </w:t>
            </w:r>
            <w:r w:rsidR="00CC5C72" w:rsidRPr="0057794E">
              <w:rPr>
                <w:rFonts w:ascii="Times New Roman" w:hAnsi="Times New Roman"/>
                <w:sz w:val="24"/>
                <w:szCs w:val="24"/>
              </w:rPr>
              <w:t>102 672,0</w:t>
            </w:r>
            <w:r w:rsidR="003F2F22">
              <w:rPr>
                <w:rFonts w:ascii="Times New Roman" w:hAnsi="Times New Roman"/>
                <w:sz w:val="24"/>
                <w:szCs w:val="24"/>
              </w:rPr>
              <w:t xml:space="preserve"> тыс. рублей</w:t>
            </w:r>
          </w:p>
          <w:p w:rsidR="00824F08" w:rsidRDefault="00824F08" w:rsidP="0057794E">
            <w:pPr>
              <w:pStyle w:val="ConsPlusNormal0"/>
              <w:jc w:val="both"/>
              <w:rPr>
                <w:rFonts w:ascii="Times New Roman" w:hAnsi="Times New Roman"/>
                <w:sz w:val="24"/>
                <w:szCs w:val="24"/>
              </w:rPr>
            </w:pPr>
          </w:p>
          <w:p w:rsidR="003F2F22" w:rsidRPr="0057794E" w:rsidRDefault="003F2F22" w:rsidP="0057794E">
            <w:pPr>
              <w:pStyle w:val="ConsPlusNormal0"/>
              <w:jc w:val="both"/>
              <w:rPr>
                <w:rFonts w:ascii="Times New Roman" w:hAnsi="Times New Roman"/>
                <w:sz w:val="24"/>
                <w:szCs w:val="24"/>
              </w:rPr>
            </w:pPr>
          </w:p>
        </w:tc>
      </w:tr>
      <w:tr w:rsidR="00824F08" w:rsidRPr="0057794E" w:rsidTr="0057794E">
        <w:trPr>
          <w:jc w:val="center"/>
        </w:trPr>
        <w:tc>
          <w:tcPr>
            <w:tcW w:w="3065" w:type="dxa"/>
            <w:shd w:val="clear" w:color="auto" w:fill="auto"/>
          </w:tcPr>
          <w:p w:rsidR="00824F08" w:rsidRPr="0057794E" w:rsidRDefault="00824F08" w:rsidP="0057794E">
            <w:pPr>
              <w:pStyle w:val="ConsPlusNormal0"/>
              <w:rPr>
                <w:rFonts w:ascii="Times New Roman" w:hAnsi="Times New Roman"/>
                <w:sz w:val="24"/>
                <w:szCs w:val="24"/>
              </w:rPr>
            </w:pPr>
            <w:r w:rsidRPr="0057794E">
              <w:rPr>
                <w:rFonts w:ascii="Times New Roman" w:hAnsi="Times New Roman"/>
                <w:sz w:val="24"/>
                <w:szCs w:val="24"/>
              </w:rPr>
              <w:lastRenderedPageBreak/>
              <w:t>Связь с национальными ц</w:t>
            </w:r>
            <w:r w:rsidRPr="0057794E">
              <w:rPr>
                <w:rFonts w:ascii="Times New Roman" w:hAnsi="Times New Roman"/>
                <w:sz w:val="24"/>
                <w:szCs w:val="24"/>
              </w:rPr>
              <w:t>е</w:t>
            </w:r>
            <w:r w:rsidRPr="0057794E">
              <w:rPr>
                <w:rFonts w:ascii="Times New Roman" w:hAnsi="Times New Roman"/>
                <w:sz w:val="24"/>
                <w:szCs w:val="24"/>
              </w:rPr>
              <w:t>лями развития Российской Федерации/ государстве</w:t>
            </w:r>
            <w:r w:rsidRPr="0057794E">
              <w:rPr>
                <w:rFonts w:ascii="Times New Roman" w:hAnsi="Times New Roman"/>
                <w:sz w:val="24"/>
                <w:szCs w:val="24"/>
              </w:rPr>
              <w:t>н</w:t>
            </w:r>
            <w:r w:rsidRPr="0057794E">
              <w:rPr>
                <w:rFonts w:ascii="Times New Roman" w:hAnsi="Times New Roman"/>
                <w:sz w:val="24"/>
                <w:szCs w:val="24"/>
              </w:rPr>
              <w:t>ной программой Российской Федерации/ государстве</w:t>
            </w:r>
            <w:r w:rsidRPr="0057794E">
              <w:rPr>
                <w:rFonts w:ascii="Times New Roman" w:hAnsi="Times New Roman"/>
                <w:sz w:val="24"/>
                <w:szCs w:val="24"/>
              </w:rPr>
              <w:t>н</w:t>
            </w:r>
            <w:r w:rsidRPr="0057794E">
              <w:rPr>
                <w:rFonts w:ascii="Times New Roman" w:hAnsi="Times New Roman"/>
                <w:sz w:val="24"/>
                <w:szCs w:val="24"/>
              </w:rPr>
              <w:t>ной программой</w:t>
            </w:r>
          </w:p>
        </w:tc>
        <w:tc>
          <w:tcPr>
            <w:tcW w:w="425" w:type="dxa"/>
            <w:shd w:val="clear" w:color="auto" w:fill="auto"/>
          </w:tcPr>
          <w:p w:rsidR="00824F08" w:rsidRPr="0057794E" w:rsidRDefault="00824F08" w:rsidP="0057794E">
            <w:pPr>
              <w:pStyle w:val="ConsPlusNormal0"/>
              <w:jc w:val="right"/>
              <w:rPr>
                <w:rFonts w:ascii="Times New Roman" w:hAnsi="Times New Roman"/>
                <w:sz w:val="24"/>
                <w:szCs w:val="24"/>
              </w:rPr>
            </w:pPr>
            <w:r w:rsidRPr="0057794E">
              <w:rPr>
                <w:rFonts w:ascii="Times New Roman" w:hAnsi="Times New Roman"/>
                <w:sz w:val="24"/>
                <w:szCs w:val="24"/>
              </w:rPr>
              <w:t>–</w:t>
            </w:r>
          </w:p>
        </w:tc>
        <w:tc>
          <w:tcPr>
            <w:tcW w:w="6606" w:type="dxa"/>
            <w:shd w:val="clear" w:color="auto" w:fill="auto"/>
          </w:tcPr>
          <w:p w:rsidR="00824F08" w:rsidRPr="0057794E" w:rsidRDefault="00824F08" w:rsidP="0057794E">
            <w:pPr>
              <w:pStyle w:val="ConsPlusNormal0"/>
              <w:jc w:val="both"/>
              <w:rPr>
                <w:rFonts w:ascii="Times New Roman" w:hAnsi="Times New Roman"/>
                <w:sz w:val="24"/>
                <w:szCs w:val="24"/>
              </w:rPr>
            </w:pPr>
            <w:r w:rsidRPr="0057794E">
              <w:rPr>
                <w:rFonts w:ascii="Times New Roman" w:hAnsi="Times New Roman"/>
                <w:sz w:val="24"/>
                <w:szCs w:val="24"/>
              </w:rPr>
              <w:t>государственная программа развития сельского хозя</w:t>
            </w:r>
            <w:r w:rsidRPr="0057794E">
              <w:rPr>
                <w:rFonts w:ascii="Times New Roman" w:hAnsi="Times New Roman"/>
                <w:sz w:val="24"/>
                <w:szCs w:val="24"/>
              </w:rPr>
              <w:t>й</w:t>
            </w:r>
            <w:r w:rsidRPr="0057794E">
              <w:rPr>
                <w:rFonts w:ascii="Times New Roman" w:hAnsi="Times New Roman"/>
                <w:sz w:val="24"/>
                <w:szCs w:val="24"/>
              </w:rPr>
              <w:t>ства и регулирования рынков сельскохозяйственной продукции, с</w:t>
            </w:r>
            <w:r w:rsidRPr="0057794E">
              <w:rPr>
                <w:rFonts w:ascii="Times New Roman" w:hAnsi="Times New Roman"/>
                <w:sz w:val="24"/>
                <w:szCs w:val="24"/>
              </w:rPr>
              <w:t>ы</w:t>
            </w:r>
            <w:r w:rsidRPr="0057794E">
              <w:rPr>
                <w:rFonts w:ascii="Times New Roman" w:hAnsi="Times New Roman"/>
                <w:sz w:val="24"/>
                <w:szCs w:val="24"/>
              </w:rPr>
              <w:t>рья и продовольствия, утвержденная постановлением Прав</w:t>
            </w:r>
            <w:r w:rsidRPr="0057794E">
              <w:rPr>
                <w:rFonts w:ascii="Times New Roman" w:hAnsi="Times New Roman"/>
                <w:sz w:val="24"/>
                <w:szCs w:val="24"/>
              </w:rPr>
              <w:t>и</w:t>
            </w:r>
            <w:r w:rsidRPr="0057794E">
              <w:rPr>
                <w:rFonts w:ascii="Times New Roman" w:hAnsi="Times New Roman"/>
                <w:sz w:val="24"/>
                <w:szCs w:val="24"/>
              </w:rPr>
              <w:t>тельства Российской Федерации от 14 июля 2012 г</w:t>
            </w:r>
            <w:r w:rsidR="00704C06" w:rsidRPr="0057794E">
              <w:rPr>
                <w:rFonts w:ascii="Times New Roman" w:hAnsi="Times New Roman"/>
                <w:sz w:val="24"/>
                <w:szCs w:val="24"/>
              </w:rPr>
              <w:t>.</w:t>
            </w:r>
            <w:r w:rsidRPr="0057794E">
              <w:rPr>
                <w:rFonts w:ascii="Times New Roman" w:hAnsi="Times New Roman"/>
                <w:sz w:val="24"/>
                <w:szCs w:val="24"/>
              </w:rPr>
              <w:t xml:space="preserve"> № 717</w:t>
            </w:r>
          </w:p>
        </w:tc>
      </w:tr>
    </w:tbl>
    <w:p w:rsidR="00FB4DDB" w:rsidRDefault="00FB4DDB" w:rsidP="0057794E">
      <w:pPr>
        <w:widowControl w:val="0"/>
        <w:autoSpaceDE w:val="0"/>
        <w:autoSpaceDN w:val="0"/>
        <w:adjustRightInd w:val="0"/>
        <w:jc w:val="center"/>
        <w:rPr>
          <w:b/>
          <w:sz w:val="28"/>
          <w:szCs w:val="28"/>
        </w:rPr>
        <w:sectPr w:rsidR="00FB4DDB" w:rsidSect="00572A62">
          <w:pgSz w:w="11906" w:h="16838"/>
          <w:pgMar w:top="1134" w:right="567" w:bottom="1134" w:left="1134" w:header="709" w:footer="709" w:gutter="0"/>
          <w:cols w:space="708"/>
          <w:docGrid w:linePitch="360"/>
        </w:sectPr>
      </w:pPr>
    </w:p>
    <w:p w:rsidR="002068B3" w:rsidRPr="0057794E" w:rsidRDefault="002068B3" w:rsidP="0057794E">
      <w:pPr>
        <w:ind w:left="10206"/>
        <w:jc w:val="center"/>
        <w:rPr>
          <w:sz w:val="28"/>
          <w:szCs w:val="28"/>
        </w:rPr>
      </w:pPr>
      <w:r w:rsidRPr="0057794E">
        <w:rPr>
          <w:sz w:val="28"/>
          <w:szCs w:val="28"/>
        </w:rPr>
        <w:lastRenderedPageBreak/>
        <w:t xml:space="preserve">Приложение </w:t>
      </w:r>
      <w:r w:rsidR="00D01D6A" w:rsidRPr="0057794E">
        <w:rPr>
          <w:sz w:val="28"/>
          <w:szCs w:val="28"/>
        </w:rPr>
        <w:t>№</w:t>
      </w:r>
      <w:r w:rsidRPr="0057794E">
        <w:rPr>
          <w:sz w:val="28"/>
          <w:szCs w:val="28"/>
        </w:rPr>
        <w:t xml:space="preserve"> </w:t>
      </w:r>
      <w:r w:rsidR="00D01D6A" w:rsidRPr="0057794E">
        <w:rPr>
          <w:sz w:val="28"/>
          <w:szCs w:val="28"/>
        </w:rPr>
        <w:t>1</w:t>
      </w:r>
    </w:p>
    <w:p w:rsidR="0057794E" w:rsidRDefault="002068B3" w:rsidP="0057794E">
      <w:pPr>
        <w:ind w:left="10206"/>
        <w:jc w:val="center"/>
        <w:rPr>
          <w:sz w:val="28"/>
          <w:szCs w:val="28"/>
        </w:rPr>
      </w:pPr>
      <w:r w:rsidRPr="0057794E">
        <w:rPr>
          <w:sz w:val="28"/>
          <w:szCs w:val="28"/>
        </w:rPr>
        <w:t xml:space="preserve">к </w:t>
      </w:r>
      <w:r w:rsidR="001D797F" w:rsidRPr="0057794E">
        <w:rPr>
          <w:sz w:val="28"/>
          <w:szCs w:val="28"/>
        </w:rPr>
        <w:t>государственной программе Республики Тыва</w:t>
      </w:r>
      <w:r w:rsidR="0057794E">
        <w:rPr>
          <w:sz w:val="28"/>
          <w:szCs w:val="28"/>
        </w:rPr>
        <w:t xml:space="preserve"> </w:t>
      </w:r>
      <w:r w:rsidR="001D797F" w:rsidRPr="0057794E">
        <w:rPr>
          <w:sz w:val="28"/>
          <w:szCs w:val="28"/>
        </w:rPr>
        <w:t xml:space="preserve">«Развитие сельского хозяйства и </w:t>
      </w:r>
    </w:p>
    <w:p w:rsidR="0057794E" w:rsidRDefault="001D797F" w:rsidP="0057794E">
      <w:pPr>
        <w:ind w:left="10206"/>
        <w:jc w:val="center"/>
        <w:rPr>
          <w:sz w:val="28"/>
          <w:szCs w:val="28"/>
        </w:rPr>
      </w:pPr>
      <w:r w:rsidRPr="0057794E">
        <w:rPr>
          <w:sz w:val="28"/>
          <w:szCs w:val="28"/>
        </w:rPr>
        <w:t>рег</w:t>
      </w:r>
      <w:r w:rsidRPr="0057794E">
        <w:rPr>
          <w:sz w:val="28"/>
          <w:szCs w:val="28"/>
        </w:rPr>
        <w:t>у</w:t>
      </w:r>
      <w:r w:rsidRPr="0057794E">
        <w:rPr>
          <w:sz w:val="28"/>
          <w:szCs w:val="28"/>
        </w:rPr>
        <w:t>лирование рынков</w:t>
      </w:r>
      <w:r w:rsidR="0057794E">
        <w:rPr>
          <w:sz w:val="28"/>
          <w:szCs w:val="28"/>
        </w:rPr>
        <w:t xml:space="preserve"> </w:t>
      </w:r>
      <w:r w:rsidRPr="0057794E">
        <w:rPr>
          <w:sz w:val="28"/>
          <w:szCs w:val="28"/>
        </w:rPr>
        <w:t>сельскохозяйственной продукции,</w:t>
      </w:r>
      <w:r w:rsidR="0057794E">
        <w:rPr>
          <w:sz w:val="28"/>
          <w:szCs w:val="28"/>
        </w:rPr>
        <w:t xml:space="preserve"> </w:t>
      </w:r>
      <w:r w:rsidRPr="0057794E">
        <w:rPr>
          <w:sz w:val="28"/>
          <w:szCs w:val="28"/>
        </w:rPr>
        <w:t xml:space="preserve">сырья и продовольствия </w:t>
      </w:r>
    </w:p>
    <w:p w:rsidR="001D797F" w:rsidRPr="0057794E" w:rsidRDefault="001D797F" w:rsidP="0057794E">
      <w:pPr>
        <w:ind w:left="10206"/>
        <w:jc w:val="center"/>
        <w:rPr>
          <w:sz w:val="28"/>
          <w:szCs w:val="28"/>
        </w:rPr>
      </w:pPr>
      <w:r w:rsidRPr="0057794E">
        <w:rPr>
          <w:sz w:val="28"/>
          <w:szCs w:val="28"/>
        </w:rPr>
        <w:t>в Ре</w:t>
      </w:r>
      <w:r w:rsidRPr="0057794E">
        <w:rPr>
          <w:sz w:val="28"/>
          <w:szCs w:val="28"/>
        </w:rPr>
        <w:t>с</w:t>
      </w:r>
      <w:r w:rsidRPr="0057794E">
        <w:rPr>
          <w:sz w:val="28"/>
          <w:szCs w:val="28"/>
        </w:rPr>
        <w:t>публике Тыва»</w:t>
      </w:r>
    </w:p>
    <w:p w:rsidR="002068B3" w:rsidRDefault="002068B3" w:rsidP="0057794E">
      <w:pPr>
        <w:ind w:left="10206"/>
        <w:jc w:val="center"/>
        <w:rPr>
          <w:sz w:val="28"/>
          <w:szCs w:val="28"/>
        </w:rPr>
      </w:pPr>
    </w:p>
    <w:p w:rsidR="0057794E" w:rsidRPr="0057794E" w:rsidRDefault="0057794E" w:rsidP="0057794E">
      <w:pPr>
        <w:ind w:left="10206"/>
        <w:jc w:val="center"/>
        <w:rPr>
          <w:sz w:val="28"/>
          <w:szCs w:val="28"/>
        </w:rPr>
      </w:pPr>
    </w:p>
    <w:p w:rsidR="00293CDF" w:rsidRPr="0057794E" w:rsidRDefault="00293CDF" w:rsidP="0057794E">
      <w:pPr>
        <w:jc w:val="center"/>
        <w:rPr>
          <w:b/>
          <w:sz w:val="28"/>
          <w:szCs w:val="28"/>
        </w:rPr>
      </w:pPr>
      <w:r w:rsidRPr="0057794E">
        <w:rPr>
          <w:b/>
          <w:sz w:val="28"/>
          <w:szCs w:val="28"/>
        </w:rPr>
        <w:t>ПОКАЗАТЕЛИ</w:t>
      </w:r>
    </w:p>
    <w:p w:rsidR="0057794E" w:rsidRDefault="00293CDF" w:rsidP="0057794E">
      <w:pPr>
        <w:jc w:val="center"/>
        <w:rPr>
          <w:sz w:val="28"/>
          <w:szCs w:val="28"/>
        </w:rPr>
      </w:pPr>
      <w:r w:rsidRPr="0057794E">
        <w:rPr>
          <w:sz w:val="28"/>
          <w:szCs w:val="28"/>
        </w:rPr>
        <w:t>государственной программы Республики Тыва</w:t>
      </w:r>
      <w:r w:rsidR="0057794E">
        <w:rPr>
          <w:sz w:val="28"/>
          <w:szCs w:val="28"/>
        </w:rPr>
        <w:t xml:space="preserve"> </w:t>
      </w:r>
      <w:r w:rsidR="001C1F87" w:rsidRPr="0057794E">
        <w:rPr>
          <w:sz w:val="28"/>
          <w:szCs w:val="28"/>
        </w:rPr>
        <w:t>«</w:t>
      </w:r>
      <w:r w:rsidR="008F6E00" w:rsidRPr="0057794E">
        <w:rPr>
          <w:sz w:val="28"/>
          <w:szCs w:val="28"/>
        </w:rPr>
        <w:t xml:space="preserve">Развитие сельского </w:t>
      </w:r>
    </w:p>
    <w:p w:rsidR="0057794E" w:rsidRDefault="008F6E00" w:rsidP="0057794E">
      <w:pPr>
        <w:jc w:val="center"/>
        <w:rPr>
          <w:sz w:val="28"/>
          <w:szCs w:val="28"/>
        </w:rPr>
      </w:pPr>
      <w:r w:rsidRPr="0057794E">
        <w:rPr>
          <w:sz w:val="28"/>
          <w:szCs w:val="28"/>
        </w:rPr>
        <w:t xml:space="preserve">хозяйства и регулирование рынков сельскохозяйственной продукции, </w:t>
      </w:r>
    </w:p>
    <w:p w:rsidR="008F6E00" w:rsidRPr="0057794E" w:rsidRDefault="008F6E00" w:rsidP="0057794E">
      <w:pPr>
        <w:jc w:val="center"/>
        <w:rPr>
          <w:sz w:val="28"/>
          <w:szCs w:val="28"/>
        </w:rPr>
      </w:pPr>
      <w:r w:rsidRPr="0057794E">
        <w:rPr>
          <w:sz w:val="28"/>
          <w:szCs w:val="28"/>
        </w:rPr>
        <w:t>сырья и продовольствия</w:t>
      </w:r>
      <w:r w:rsidR="0057794E">
        <w:rPr>
          <w:sz w:val="28"/>
          <w:szCs w:val="28"/>
        </w:rPr>
        <w:t xml:space="preserve"> </w:t>
      </w:r>
      <w:r w:rsidRPr="0057794E">
        <w:rPr>
          <w:sz w:val="28"/>
          <w:szCs w:val="28"/>
        </w:rPr>
        <w:t>в Республике Тыва</w:t>
      </w:r>
      <w:r w:rsidR="001C1F87" w:rsidRPr="0057794E">
        <w:rPr>
          <w:sz w:val="28"/>
          <w:szCs w:val="28"/>
        </w:rPr>
        <w:t>»</w:t>
      </w:r>
    </w:p>
    <w:p w:rsidR="008F6E00" w:rsidRDefault="008F6E00" w:rsidP="0057794E">
      <w:pPr>
        <w:jc w:val="center"/>
        <w:rPr>
          <w:sz w:val="28"/>
          <w:szCs w:val="28"/>
        </w:rPr>
      </w:pPr>
    </w:p>
    <w:p w:rsidR="0057794E" w:rsidRPr="0057794E" w:rsidRDefault="0057794E" w:rsidP="0057794E">
      <w:pPr>
        <w:jc w:val="center"/>
        <w:rPr>
          <w:sz w:val="28"/>
          <w:szCs w:val="28"/>
        </w:rPr>
      </w:pPr>
    </w:p>
    <w:tbl>
      <w:tblPr>
        <w:tblW w:w="16117" w:type="dxa"/>
        <w:jc w:val="center"/>
        <w:tblInd w:w="129" w:type="dxa"/>
        <w:tblLayout w:type="fixed"/>
        <w:tblCellMar>
          <w:left w:w="62" w:type="dxa"/>
          <w:right w:w="62" w:type="dxa"/>
        </w:tblCellMar>
        <w:tblLook w:val="0000" w:firstRow="0" w:lastRow="0" w:firstColumn="0" w:lastColumn="0" w:noHBand="0" w:noVBand="0"/>
      </w:tblPr>
      <w:tblGrid>
        <w:gridCol w:w="426"/>
        <w:gridCol w:w="2422"/>
        <w:gridCol w:w="939"/>
        <w:gridCol w:w="851"/>
        <w:gridCol w:w="850"/>
        <w:gridCol w:w="850"/>
        <w:gridCol w:w="851"/>
        <w:gridCol w:w="850"/>
        <w:gridCol w:w="851"/>
        <w:gridCol w:w="850"/>
        <w:gridCol w:w="851"/>
        <w:gridCol w:w="1754"/>
        <w:gridCol w:w="1588"/>
        <w:gridCol w:w="1192"/>
        <w:gridCol w:w="992"/>
      </w:tblGrid>
      <w:tr w:rsidR="00AA0E61" w:rsidRPr="0057794E" w:rsidTr="00464316">
        <w:trPr>
          <w:trHeight w:val="20"/>
          <w:jc w:val="center"/>
        </w:trPr>
        <w:tc>
          <w:tcPr>
            <w:tcW w:w="426" w:type="dxa"/>
            <w:vMerge w:val="restart"/>
            <w:tcBorders>
              <w:top w:val="single" w:sz="4" w:space="0" w:color="auto"/>
              <w:left w:val="single" w:sz="4" w:space="0" w:color="auto"/>
              <w:bottom w:val="single" w:sz="4" w:space="0" w:color="auto"/>
              <w:right w:val="single" w:sz="4" w:space="0" w:color="auto"/>
            </w:tcBorders>
          </w:tcPr>
          <w:p w:rsidR="00AA0E61" w:rsidRPr="0057794E" w:rsidRDefault="00464316" w:rsidP="00464316">
            <w:pPr>
              <w:pStyle w:val="ConsPlusNormal0"/>
              <w:jc w:val="center"/>
              <w:rPr>
                <w:rFonts w:ascii="Times New Roman" w:hAnsi="Times New Roman"/>
                <w:szCs w:val="22"/>
              </w:rPr>
            </w:pPr>
            <w:r>
              <w:rPr>
                <w:rFonts w:ascii="Times New Roman" w:hAnsi="Times New Roman"/>
                <w:szCs w:val="22"/>
              </w:rPr>
              <w:t>№</w:t>
            </w:r>
            <w:r w:rsidR="00AA0E61" w:rsidRPr="0057794E">
              <w:rPr>
                <w:rFonts w:ascii="Times New Roman" w:hAnsi="Times New Roman"/>
                <w:szCs w:val="22"/>
              </w:rPr>
              <w:t xml:space="preserve"> п/п</w:t>
            </w:r>
          </w:p>
        </w:tc>
        <w:tc>
          <w:tcPr>
            <w:tcW w:w="2422" w:type="dxa"/>
            <w:vMerge w:val="restart"/>
            <w:tcBorders>
              <w:top w:val="single" w:sz="4" w:space="0" w:color="auto"/>
              <w:left w:val="single" w:sz="4" w:space="0" w:color="auto"/>
              <w:bottom w:val="single" w:sz="4" w:space="0" w:color="auto"/>
              <w:right w:val="single" w:sz="4" w:space="0" w:color="auto"/>
            </w:tcBorders>
          </w:tcPr>
          <w:p w:rsidR="001B27DE" w:rsidRDefault="00AA0E61" w:rsidP="00464316">
            <w:pPr>
              <w:pStyle w:val="ConsPlusNormal0"/>
              <w:jc w:val="center"/>
              <w:rPr>
                <w:rFonts w:ascii="Times New Roman" w:hAnsi="Times New Roman"/>
                <w:szCs w:val="22"/>
              </w:rPr>
            </w:pPr>
            <w:r w:rsidRPr="0057794E">
              <w:rPr>
                <w:rFonts w:ascii="Times New Roman" w:hAnsi="Times New Roman"/>
                <w:szCs w:val="22"/>
              </w:rPr>
              <w:t xml:space="preserve">Наименование </w:t>
            </w:r>
          </w:p>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показ</w:t>
            </w:r>
            <w:r w:rsidRPr="0057794E">
              <w:rPr>
                <w:rFonts w:ascii="Times New Roman" w:hAnsi="Times New Roman"/>
                <w:szCs w:val="22"/>
              </w:rPr>
              <w:t>а</w:t>
            </w:r>
            <w:r w:rsidRPr="0057794E">
              <w:rPr>
                <w:rFonts w:ascii="Times New Roman" w:hAnsi="Times New Roman"/>
                <w:szCs w:val="22"/>
              </w:rPr>
              <w:t xml:space="preserve">теля </w:t>
            </w:r>
            <w:hyperlink w:anchor="Par543" w:tooltip="&lt;1&gt; Приводятся показатели государственной программы Республики Тыва, характеризующие вклад в достижение национальных целей развития Российской Федерации, установленных для Республики Тыва, приоритетов социально-экономического развития Республики Тыва и обеспечения безопасности населения." w:history="1">
              <w:r w:rsidRPr="0057794E">
                <w:rPr>
                  <w:rFonts w:ascii="Times New Roman" w:hAnsi="Times New Roman"/>
                  <w:szCs w:val="22"/>
                </w:rPr>
                <w:t>&lt;1&gt;</w:t>
              </w:r>
            </w:hyperlink>
          </w:p>
        </w:tc>
        <w:tc>
          <w:tcPr>
            <w:tcW w:w="939" w:type="dxa"/>
            <w:vMerge w:val="restart"/>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Един</w:t>
            </w:r>
            <w:r w:rsidRPr="0057794E">
              <w:rPr>
                <w:rFonts w:ascii="Times New Roman" w:hAnsi="Times New Roman"/>
                <w:szCs w:val="22"/>
              </w:rPr>
              <w:t>и</w:t>
            </w:r>
            <w:r w:rsidRPr="0057794E">
              <w:rPr>
                <w:rFonts w:ascii="Times New Roman" w:hAnsi="Times New Roman"/>
                <w:szCs w:val="22"/>
              </w:rPr>
              <w:t>ца измер</w:t>
            </w:r>
            <w:r w:rsidRPr="0057794E">
              <w:rPr>
                <w:rFonts w:ascii="Times New Roman" w:hAnsi="Times New Roman"/>
                <w:szCs w:val="22"/>
              </w:rPr>
              <w:t>е</w:t>
            </w:r>
            <w:r w:rsidRPr="0057794E">
              <w:rPr>
                <w:rFonts w:ascii="Times New Roman" w:hAnsi="Times New Roman"/>
                <w:szCs w:val="22"/>
              </w:rPr>
              <w:t xml:space="preserve">ния (по </w:t>
            </w:r>
            <w:hyperlink r:id="rId19" w:history="1">
              <w:r w:rsidRPr="0057794E">
                <w:rPr>
                  <w:rFonts w:ascii="Times New Roman" w:hAnsi="Times New Roman"/>
                  <w:szCs w:val="22"/>
                </w:rPr>
                <w:t>ОКЕИ</w:t>
              </w:r>
            </w:hyperlink>
            <w:r w:rsidRPr="0057794E">
              <w:rPr>
                <w:rFonts w:ascii="Times New Roman" w:hAnsi="Times New Roman"/>
                <w:szCs w:val="22"/>
              </w:rPr>
              <w:t>)</w:t>
            </w:r>
          </w:p>
        </w:tc>
        <w:tc>
          <w:tcPr>
            <w:tcW w:w="851" w:type="dxa"/>
            <w:vMerge w:val="restart"/>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Баз</w:t>
            </w:r>
            <w:r w:rsidRPr="0057794E">
              <w:rPr>
                <w:rFonts w:ascii="Times New Roman" w:hAnsi="Times New Roman"/>
                <w:szCs w:val="22"/>
              </w:rPr>
              <w:t>о</w:t>
            </w:r>
            <w:r w:rsidRPr="0057794E">
              <w:rPr>
                <w:rFonts w:ascii="Times New Roman" w:hAnsi="Times New Roman"/>
                <w:szCs w:val="22"/>
              </w:rPr>
              <w:t>вое знач</w:t>
            </w:r>
            <w:r w:rsidRPr="0057794E">
              <w:rPr>
                <w:rFonts w:ascii="Times New Roman" w:hAnsi="Times New Roman"/>
                <w:szCs w:val="22"/>
              </w:rPr>
              <w:t>е</w:t>
            </w:r>
            <w:r w:rsidRPr="0057794E">
              <w:rPr>
                <w:rFonts w:ascii="Times New Roman" w:hAnsi="Times New Roman"/>
                <w:szCs w:val="22"/>
              </w:rPr>
              <w:t xml:space="preserve">ние </w:t>
            </w:r>
            <w:hyperlink w:anchor="Par544" w:tooltip="&lt;2&gt; Здесь и далее в качестве базового значения показателя указывается фактическое значение за год, предшествующий году разработки проекта государственной программы (с учетом этапности реализации государственных программ) на основании данных официального статистического наблюдения или рассчитанное по методикам, принятым международными организациями, ответственными исполнителями, соисполнителями и участниками государственной программы. В случае отсутствия указанных данных в качестве базового значения приво..." w:history="1">
              <w:r w:rsidRPr="0057794E">
                <w:rPr>
                  <w:rFonts w:ascii="Times New Roman" w:hAnsi="Times New Roman"/>
                  <w:szCs w:val="22"/>
                </w:rPr>
                <w:t>&lt;2&gt;</w:t>
              </w:r>
            </w:hyperlink>
          </w:p>
        </w:tc>
        <w:tc>
          <w:tcPr>
            <w:tcW w:w="5953" w:type="dxa"/>
            <w:gridSpan w:val="7"/>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Период, год</w:t>
            </w:r>
          </w:p>
        </w:tc>
        <w:tc>
          <w:tcPr>
            <w:tcW w:w="1754" w:type="dxa"/>
            <w:vMerge w:val="restart"/>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 xml:space="preserve">Документ </w:t>
            </w:r>
            <w:hyperlink w:anchor="Par545" w:tooltip="&lt;3&gt; Отражаются документы и (или) решения Главы Республики Тыва, первых заместителей, заместителей Председателя Правительства Республики Тыва, в соответствии с которыми данный показатель определен как приоритетный (Федеральный закон, Указ Президента, Единый план по достижению национальных целей развития, национальный проект, государственная программа, документ стратегического планирования, постановление Правительства Российской Федерации или иной документ)." w:history="1">
              <w:r w:rsidRPr="0057794E">
                <w:rPr>
                  <w:rFonts w:ascii="Times New Roman" w:hAnsi="Times New Roman"/>
                  <w:szCs w:val="22"/>
                </w:rPr>
                <w:t>&lt;3&gt;</w:t>
              </w:r>
            </w:hyperlink>
          </w:p>
        </w:tc>
        <w:tc>
          <w:tcPr>
            <w:tcW w:w="1588" w:type="dxa"/>
            <w:vMerge w:val="restart"/>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Ответстве</w:t>
            </w:r>
            <w:r w:rsidRPr="0057794E">
              <w:rPr>
                <w:rFonts w:ascii="Times New Roman" w:hAnsi="Times New Roman"/>
                <w:szCs w:val="22"/>
              </w:rPr>
              <w:t>н</w:t>
            </w:r>
            <w:r w:rsidRPr="0057794E">
              <w:rPr>
                <w:rFonts w:ascii="Times New Roman" w:hAnsi="Times New Roman"/>
                <w:szCs w:val="22"/>
              </w:rPr>
              <w:t>ный за д</w:t>
            </w:r>
            <w:r w:rsidRPr="0057794E">
              <w:rPr>
                <w:rFonts w:ascii="Times New Roman" w:hAnsi="Times New Roman"/>
                <w:szCs w:val="22"/>
              </w:rPr>
              <w:t>о</w:t>
            </w:r>
            <w:r w:rsidRPr="0057794E">
              <w:rPr>
                <w:rFonts w:ascii="Times New Roman" w:hAnsi="Times New Roman"/>
                <w:szCs w:val="22"/>
              </w:rPr>
              <w:t>стижение показ</w:t>
            </w:r>
            <w:r w:rsidRPr="0057794E">
              <w:rPr>
                <w:rFonts w:ascii="Times New Roman" w:hAnsi="Times New Roman"/>
                <w:szCs w:val="22"/>
              </w:rPr>
              <w:t>а</w:t>
            </w:r>
            <w:r w:rsidRPr="0057794E">
              <w:rPr>
                <w:rFonts w:ascii="Times New Roman" w:hAnsi="Times New Roman"/>
                <w:szCs w:val="22"/>
              </w:rPr>
              <w:t xml:space="preserve">теля </w:t>
            </w:r>
            <w:hyperlink w:anchor="Par546" w:tooltip="&lt;4&gt; Указывается наименование ответственного за достижение показателя органа исполнительной власти, иного государственного органа, организации." w:history="1">
              <w:r w:rsidRPr="0057794E">
                <w:rPr>
                  <w:rFonts w:ascii="Times New Roman" w:hAnsi="Times New Roman"/>
                  <w:szCs w:val="22"/>
                </w:rPr>
                <w:t>&lt;4&gt;</w:t>
              </w:r>
            </w:hyperlink>
          </w:p>
        </w:tc>
        <w:tc>
          <w:tcPr>
            <w:tcW w:w="1192" w:type="dxa"/>
            <w:vMerge w:val="restart"/>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Связь с показат</w:t>
            </w:r>
            <w:r w:rsidRPr="0057794E">
              <w:rPr>
                <w:rFonts w:ascii="Times New Roman" w:hAnsi="Times New Roman"/>
                <w:szCs w:val="22"/>
              </w:rPr>
              <w:t>е</w:t>
            </w:r>
            <w:r w:rsidRPr="0057794E">
              <w:rPr>
                <w:rFonts w:ascii="Times New Roman" w:hAnsi="Times New Roman"/>
                <w:szCs w:val="22"/>
              </w:rPr>
              <w:t>лями наци</w:t>
            </w:r>
            <w:r w:rsidRPr="0057794E">
              <w:rPr>
                <w:rFonts w:ascii="Times New Roman" w:hAnsi="Times New Roman"/>
                <w:szCs w:val="22"/>
              </w:rPr>
              <w:t>о</w:t>
            </w:r>
            <w:r w:rsidRPr="0057794E">
              <w:rPr>
                <w:rFonts w:ascii="Times New Roman" w:hAnsi="Times New Roman"/>
                <w:szCs w:val="22"/>
              </w:rPr>
              <w:t xml:space="preserve">нальных целей </w:t>
            </w:r>
            <w:hyperlink w:anchor="Par547" w:tooltip="&lt;5&gt; Указывается наименование целевых показателей национальных целей, установленных для Республики Тыва, вклад в достижение которых обеспечивает показатель государственной программы Республики Тыва." w:history="1">
              <w:r w:rsidRPr="0057794E">
                <w:rPr>
                  <w:rFonts w:ascii="Times New Roman" w:hAnsi="Times New Roman"/>
                  <w:szCs w:val="22"/>
                </w:rPr>
                <w:t>&lt;5&gt;</w:t>
              </w:r>
            </w:hyperlink>
          </w:p>
        </w:tc>
        <w:tc>
          <w:tcPr>
            <w:tcW w:w="992" w:type="dxa"/>
            <w:vMerge w:val="restart"/>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Инфо</w:t>
            </w:r>
            <w:r w:rsidRPr="0057794E">
              <w:rPr>
                <w:rFonts w:ascii="Times New Roman" w:hAnsi="Times New Roman"/>
                <w:szCs w:val="22"/>
              </w:rPr>
              <w:t>р</w:t>
            </w:r>
            <w:r w:rsidRPr="0057794E">
              <w:rPr>
                <w:rFonts w:ascii="Times New Roman" w:hAnsi="Times New Roman"/>
                <w:szCs w:val="22"/>
              </w:rPr>
              <w:t>мацио</w:t>
            </w:r>
            <w:r w:rsidRPr="0057794E">
              <w:rPr>
                <w:rFonts w:ascii="Times New Roman" w:hAnsi="Times New Roman"/>
                <w:szCs w:val="22"/>
              </w:rPr>
              <w:t>н</w:t>
            </w:r>
            <w:r w:rsidRPr="0057794E">
              <w:rPr>
                <w:rFonts w:ascii="Times New Roman" w:hAnsi="Times New Roman"/>
                <w:szCs w:val="22"/>
              </w:rPr>
              <w:t>ная с</w:t>
            </w:r>
            <w:r w:rsidRPr="0057794E">
              <w:rPr>
                <w:rFonts w:ascii="Times New Roman" w:hAnsi="Times New Roman"/>
                <w:szCs w:val="22"/>
              </w:rPr>
              <w:t>и</w:t>
            </w:r>
            <w:r w:rsidRPr="0057794E">
              <w:rPr>
                <w:rFonts w:ascii="Times New Roman" w:hAnsi="Times New Roman"/>
                <w:szCs w:val="22"/>
              </w:rPr>
              <w:t xml:space="preserve">стема </w:t>
            </w:r>
            <w:hyperlink w:anchor="Par548" w:tooltip="&lt;6&gt; На бумажном носителе и/или в региональной системе по мере ввода в опытную эксплуатацию компонентов и модулей указывается государственная информационная система, региональная система или иная информационная система, содержащая информацию о показателях и их значениях (при наличии)." w:history="1">
              <w:r w:rsidRPr="0057794E">
                <w:rPr>
                  <w:rFonts w:ascii="Times New Roman" w:hAnsi="Times New Roman"/>
                  <w:szCs w:val="22"/>
                </w:rPr>
                <w:t>&lt;6&gt;</w:t>
              </w:r>
            </w:hyperlink>
          </w:p>
        </w:tc>
      </w:tr>
      <w:tr w:rsidR="00AA0E61" w:rsidRPr="0057794E" w:rsidTr="00464316">
        <w:trPr>
          <w:trHeight w:val="20"/>
          <w:jc w:val="center"/>
        </w:trPr>
        <w:tc>
          <w:tcPr>
            <w:tcW w:w="426" w:type="dxa"/>
            <w:vMerge/>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p>
        </w:tc>
        <w:tc>
          <w:tcPr>
            <w:tcW w:w="2422" w:type="dxa"/>
            <w:vMerge/>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p>
        </w:tc>
        <w:tc>
          <w:tcPr>
            <w:tcW w:w="939" w:type="dxa"/>
            <w:vMerge/>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p>
        </w:tc>
        <w:tc>
          <w:tcPr>
            <w:tcW w:w="851" w:type="dxa"/>
            <w:vMerge/>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p>
        </w:tc>
        <w:tc>
          <w:tcPr>
            <w:tcW w:w="850"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2024</w:t>
            </w:r>
          </w:p>
        </w:tc>
        <w:tc>
          <w:tcPr>
            <w:tcW w:w="850"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2025</w:t>
            </w:r>
          </w:p>
        </w:tc>
        <w:tc>
          <w:tcPr>
            <w:tcW w:w="851"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2026</w:t>
            </w:r>
          </w:p>
        </w:tc>
        <w:tc>
          <w:tcPr>
            <w:tcW w:w="850"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2027</w:t>
            </w:r>
          </w:p>
        </w:tc>
        <w:tc>
          <w:tcPr>
            <w:tcW w:w="851"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2028</w:t>
            </w:r>
          </w:p>
        </w:tc>
        <w:tc>
          <w:tcPr>
            <w:tcW w:w="850"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2029</w:t>
            </w:r>
          </w:p>
        </w:tc>
        <w:tc>
          <w:tcPr>
            <w:tcW w:w="851"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2030</w:t>
            </w:r>
          </w:p>
        </w:tc>
        <w:tc>
          <w:tcPr>
            <w:tcW w:w="1754" w:type="dxa"/>
            <w:vMerge/>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p>
        </w:tc>
        <w:tc>
          <w:tcPr>
            <w:tcW w:w="1588" w:type="dxa"/>
            <w:vMerge/>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p>
        </w:tc>
        <w:tc>
          <w:tcPr>
            <w:tcW w:w="1192" w:type="dxa"/>
            <w:vMerge/>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p>
        </w:tc>
        <w:tc>
          <w:tcPr>
            <w:tcW w:w="992" w:type="dxa"/>
            <w:vMerge/>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p>
        </w:tc>
      </w:tr>
      <w:tr w:rsidR="00AA0E61" w:rsidRPr="0057794E" w:rsidTr="00464316">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1</w:t>
            </w:r>
          </w:p>
        </w:tc>
        <w:tc>
          <w:tcPr>
            <w:tcW w:w="2422"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2</w:t>
            </w:r>
          </w:p>
        </w:tc>
        <w:tc>
          <w:tcPr>
            <w:tcW w:w="939"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3</w:t>
            </w:r>
          </w:p>
        </w:tc>
        <w:tc>
          <w:tcPr>
            <w:tcW w:w="851"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4</w:t>
            </w:r>
          </w:p>
        </w:tc>
        <w:tc>
          <w:tcPr>
            <w:tcW w:w="850"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5</w:t>
            </w:r>
          </w:p>
        </w:tc>
        <w:tc>
          <w:tcPr>
            <w:tcW w:w="850"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6</w:t>
            </w:r>
          </w:p>
        </w:tc>
        <w:tc>
          <w:tcPr>
            <w:tcW w:w="851"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7</w:t>
            </w:r>
          </w:p>
        </w:tc>
        <w:tc>
          <w:tcPr>
            <w:tcW w:w="850" w:type="dxa"/>
            <w:tcBorders>
              <w:top w:val="single" w:sz="4" w:space="0" w:color="auto"/>
              <w:left w:val="single" w:sz="4" w:space="0" w:color="auto"/>
              <w:bottom w:val="single" w:sz="4" w:space="0" w:color="auto"/>
              <w:right w:val="single" w:sz="4" w:space="0" w:color="auto"/>
            </w:tcBorders>
          </w:tcPr>
          <w:p w:rsidR="00AA0E61" w:rsidRPr="0057794E" w:rsidRDefault="00AA0E61" w:rsidP="00464316">
            <w:pPr>
              <w:pStyle w:val="ConsPlusNormal0"/>
              <w:jc w:val="center"/>
              <w:rPr>
                <w:rFonts w:ascii="Times New Roman" w:hAnsi="Times New Roman"/>
                <w:szCs w:val="22"/>
              </w:rPr>
            </w:pPr>
            <w:r w:rsidRPr="0057794E">
              <w:rPr>
                <w:rFonts w:ascii="Times New Roman" w:hAnsi="Times New Roman"/>
                <w:szCs w:val="22"/>
              </w:rPr>
              <w:t>8</w:t>
            </w:r>
          </w:p>
        </w:tc>
        <w:tc>
          <w:tcPr>
            <w:tcW w:w="851" w:type="dxa"/>
            <w:tcBorders>
              <w:top w:val="single" w:sz="4" w:space="0" w:color="auto"/>
              <w:left w:val="single" w:sz="4" w:space="0" w:color="auto"/>
              <w:bottom w:val="single" w:sz="4" w:space="0" w:color="auto"/>
              <w:right w:val="single" w:sz="4" w:space="0" w:color="auto"/>
            </w:tcBorders>
          </w:tcPr>
          <w:p w:rsidR="00AA0E61" w:rsidRPr="0057794E" w:rsidRDefault="00B7520D" w:rsidP="00464316">
            <w:pPr>
              <w:pStyle w:val="ConsPlusNormal0"/>
              <w:jc w:val="center"/>
              <w:rPr>
                <w:rFonts w:ascii="Times New Roman" w:hAnsi="Times New Roman"/>
                <w:szCs w:val="22"/>
              </w:rPr>
            </w:pPr>
            <w:r w:rsidRPr="0057794E">
              <w:rPr>
                <w:rFonts w:ascii="Times New Roman" w:hAnsi="Times New Roman"/>
                <w:szCs w:val="22"/>
              </w:rPr>
              <w:t>9</w:t>
            </w:r>
          </w:p>
        </w:tc>
        <w:tc>
          <w:tcPr>
            <w:tcW w:w="850" w:type="dxa"/>
            <w:tcBorders>
              <w:top w:val="single" w:sz="4" w:space="0" w:color="auto"/>
              <w:left w:val="single" w:sz="4" w:space="0" w:color="auto"/>
              <w:bottom w:val="single" w:sz="4" w:space="0" w:color="auto"/>
              <w:right w:val="single" w:sz="4" w:space="0" w:color="auto"/>
            </w:tcBorders>
          </w:tcPr>
          <w:p w:rsidR="00AA0E61" w:rsidRPr="0057794E" w:rsidRDefault="00B7520D" w:rsidP="00464316">
            <w:pPr>
              <w:pStyle w:val="ConsPlusNormal0"/>
              <w:jc w:val="center"/>
              <w:rPr>
                <w:rFonts w:ascii="Times New Roman" w:hAnsi="Times New Roman"/>
                <w:szCs w:val="22"/>
              </w:rPr>
            </w:pPr>
            <w:r w:rsidRPr="0057794E">
              <w:rPr>
                <w:rFonts w:ascii="Times New Roman" w:hAnsi="Times New Roman"/>
                <w:szCs w:val="22"/>
              </w:rPr>
              <w:t>10</w:t>
            </w:r>
          </w:p>
        </w:tc>
        <w:tc>
          <w:tcPr>
            <w:tcW w:w="851" w:type="dxa"/>
            <w:tcBorders>
              <w:top w:val="single" w:sz="4" w:space="0" w:color="auto"/>
              <w:left w:val="single" w:sz="4" w:space="0" w:color="auto"/>
              <w:bottom w:val="single" w:sz="4" w:space="0" w:color="auto"/>
              <w:right w:val="single" w:sz="4" w:space="0" w:color="auto"/>
            </w:tcBorders>
          </w:tcPr>
          <w:p w:rsidR="00AA0E61" w:rsidRPr="0057794E" w:rsidRDefault="00B7520D" w:rsidP="00464316">
            <w:pPr>
              <w:pStyle w:val="ConsPlusNormal0"/>
              <w:jc w:val="center"/>
              <w:rPr>
                <w:rFonts w:ascii="Times New Roman" w:hAnsi="Times New Roman"/>
                <w:szCs w:val="22"/>
              </w:rPr>
            </w:pPr>
            <w:r w:rsidRPr="0057794E">
              <w:rPr>
                <w:rFonts w:ascii="Times New Roman" w:hAnsi="Times New Roman"/>
                <w:szCs w:val="22"/>
              </w:rPr>
              <w:t>11</w:t>
            </w:r>
          </w:p>
        </w:tc>
        <w:tc>
          <w:tcPr>
            <w:tcW w:w="1754" w:type="dxa"/>
            <w:tcBorders>
              <w:top w:val="single" w:sz="4" w:space="0" w:color="auto"/>
              <w:left w:val="single" w:sz="4" w:space="0" w:color="auto"/>
              <w:bottom w:val="single" w:sz="4" w:space="0" w:color="auto"/>
              <w:right w:val="single" w:sz="4" w:space="0" w:color="auto"/>
            </w:tcBorders>
          </w:tcPr>
          <w:p w:rsidR="00AA0E61" w:rsidRPr="0057794E" w:rsidRDefault="00B7520D" w:rsidP="00464316">
            <w:pPr>
              <w:pStyle w:val="ConsPlusNormal0"/>
              <w:jc w:val="center"/>
              <w:rPr>
                <w:rFonts w:ascii="Times New Roman" w:hAnsi="Times New Roman"/>
                <w:szCs w:val="22"/>
              </w:rPr>
            </w:pPr>
            <w:r w:rsidRPr="0057794E">
              <w:rPr>
                <w:rFonts w:ascii="Times New Roman" w:hAnsi="Times New Roman"/>
                <w:szCs w:val="22"/>
              </w:rPr>
              <w:t>12</w:t>
            </w:r>
          </w:p>
        </w:tc>
        <w:tc>
          <w:tcPr>
            <w:tcW w:w="1588" w:type="dxa"/>
            <w:tcBorders>
              <w:top w:val="single" w:sz="4" w:space="0" w:color="auto"/>
              <w:left w:val="single" w:sz="4" w:space="0" w:color="auto"/>
              <w:bottom w:val="single" w:sz="4" w:space="0" w:color="auto"/>
              <w:right w:val="single" w:sz="4" w:space="0" w:color="auto"/>
            </w:tcBorders>
          </w:tcPr>
          <w:p w:rsidR="00AA0E61" w:rsidRPr="0057794E" w:rsidRDefault="00B7520D" w:rsidP="00464316">
            <w:pPr>
              <w:pStyle w:val="ConsPlusNormal0"/>
              <w:jc w:val="center"/>
              <w:rPr>
                <w:rFonts w:ascii="Times New Roman" w:hAnsi="Times New Roman"/>
                <w:szCs w:val="22"/>
              </w:rPr>
            </w:pPr>
            <w:r w:rsidRPr="0057794E">
              <w:rPr>
                <w:rFonts w:ascii="Times New Roman" w:hAnsi="Times New Roman"/>
                <w:szCs w:val="22"/>
              </w:rPr>
              <w:t>13</w:t>
            </w:r>
          </w:p>
        </w:tc>
        <w:tc>
          <w:tcPr>
            <w:tcW w:w="1192" w:type="dxa"/>
            <w:tcBorders>
              <w:top w:val="single" w:sz="4" w:space="0" w:color="auto"/>
              <w:left w:val="single" w:sz="4" w:space="0" w:color="auto"/>
              <w:bottom w:val="single" w:sz="4" w:space="0" w:color="auto"/>
              <w:right w:val="single" w:sz="4" w:space="0" w:color="auto"/>
            </w:tcBorders>
          </w:tcPr>
          <w:p w:rsidR="00AA0E61" w:rsidRPr="0057794E" w:rsidRDefault="00B7520D" w:rsidP="00464316">
            <w:pPr>
              <w:pStyle w:val="ConsPlusNormal0"/>
              <w:jc w:val="center"/>
              <w:rPr>
                <w:rFonts w:ascii="Times New Roman" w:hAnsi="Times New Roman"/>
                <w:szCs w:val="22"/>
              </w:rPr>
            </w:pPr>
            <w:r w:rsidRPr="0057794E">
              <w:rPr>
                <w:rFonts w:ascii="Times New Roman" w:hAnsi="Times New Roman"/>
                <w:szCs w:val="22"/>
              </w:rPr>
              <w:t>14</w:t>
            </w:r>
          </w:p>
        </w:tc>
        <w:tc>
          <w:tcPr>
            <w:tcW w:w="992" w:type="dxa"/>
            <w:tcBorders>
              <w:top w:val="single" w:sz="4" w:space="0" w:color="auto"/>
              <w:left w:val="single" w:sz="4" w:space="0" w:color="auto"/>
              <w:bottom w:val="single" w:sz="4" w:space="0" w:color="auto"/>
              <w:right w:val="single" w:sz="4" w:space="0" w:color="auto"/>
            </w:tcBorders>
          </w:tcPr>
          <w:p w:rsidR="00AA0E61" w:rsidRPr="0057794E" w:rsidRDefault="00B7520D" w:rsidP="00464316">
            <w:pPr>
              <w:pStyle w:val="ConsPlusNormal0"/>
              <w:jc w:val="center"/>
              <w:rPr>
                <w:rFonts w:ascii="Times New Roman" w:hAnsi="Times New Roman"/>
                <w:szCs w:val="22"/>
              </w:rPr>
            </w:pPr>
            <w:r w:rsidRPr="0057794E">
              <w:rPr>
                <w:rFonts w:ascii="Times New Roman" w:hAnsi="Times New Roman"/>
                <w:szCs w:val="22"/>
              </w:rPr>
              <w:t>15</w:t>
            </w:r>
          </w:p>
        </w:tc>
      </w:tr>
      <w:tr w:rsidR="00C6757D" w:rsidRPr="0057794E" w:rsidTr="00464316">
        <w:trPr>
          <w:trHeight w:val="20"/>
          <w:jc w:val="center"/>
        </w:trPr>
        <w:tc>
          <w:tcPr>
            <w:tcW w:w="16117" w:type="dxa"/>
            <w:gridSpan w:val="15"/>
            <w:tcBorders>
              <w:top w:val="single" w:sz="4" w:space="0" w:color="auto"/>
              <w:left w:val="single" w:sz="4" w:space="0" w:color="auto"/>
              <w:bottom w:val="single" w:sz="4" w:space="0" w:color="auto"/>
              <w:right w:val="single" w:sz="4" w:space="0" w:color="auto"/>
            </w:tcBorders>
          </w:tcPr>
          <w:p w:rsidR="00C6757D" w:rsidRPr="0057794E" w:rsidRDefault="00C6757D" w:rsidP="00464316">
            <w:pPr>
              <w:pStyle w:val="ConsPlusNormal0"/>
              <w:numPr>
                <w:ilvl w:val="0"/>
                <w:numId w:val="14"/>
              </w:numPr>
              <w:ind w:left="0" w:firstLine="0"/>
              <w:jc w:val="center"/>
              <w:outlineLvl w:val="2"/>
              <w:rPr>
                <w:rFonts w:ascii="Times New Roman" w:hAnsi="Times New Roman"/>
                <w:szCs w:val="22"/>
              </w:rPr>
            </w:pPr>
            <w:r w:rsidRPr="0057794E">
              <w:rPr>
                <w:rFonts w:ascii="Times New Roman" w:hAnsi="Times New Roman"/>
                <w:szCs w:val="22"/>
              </w:rPr>
              <w:t xml:space="preserve">Государственная программа </w:t>
            </w:r>
            <w:r w:rsidR="001C1F87" w:rsidRPr="0057794E">
              <w:rPr>
                <w:rFonts w:ascii="Times New Roman" w:hAnsi="Times New Roman"/>
                <w:szCs w:val="22"/>
              </w:rPr>
              <w:t>«</w:t>
            </w:r>
            <w:r w:rsidRPr="0057794E">
              <w:rPr>
                <w:rFonts w:ascii="Times New Roman" w:hAnsi="Times New Roman"/>
                <w:szCs w:val="22"/>
              </w:rPr>
              <w:t xml:space="preserve">Развитие сельского хозяйства и регулирование рынков </w:t>
            </w:r>
            <w:r w:rsidR="00464316">
              <w:rPr>
                <w:rFonts w:ascii="Times New Roman" w:hAnsi="Times New Roman"/>
                <w:szCs w:val="22"/>
              </w:rPr>
              <w:br/>
            </w:r>
            <w:r w:rsidRPr="0057794E">
              <w:rPr>
                <w:rFonts w:ascii="Times New Roman" w:hAnsi="Times New Roman"/>
                <w:szCs w:val="22"/>
              </w:rPr>
              <w:t>сельскохозяйственной продукции, сырья и продовольствия Республики Т</w:t>
            </w:r>
            <w:r w:rsidRPr="0057794E">
              <w:rPr>
                <w:rFonts w:ascii="Times New Roman" w:hAnsi="Times New Roman"/>
                <w:szCs w:val="22"/>
              </w:rPr>
              <w:t>ы</w:t>
            </w:r>
            <w:r w:rsidRPr="0057794E">
              <w:rPr>
                <w:rFonts w:ascii="Times New Roman" w:hAnsi="Times New Roman"/>
                <w:szCs w:val="22"/>
              </w:rPr>
              <w:t>ва</w:t>
            </w:r>
            <w:r w:rsidR="001C1F87" w:rsidRPr="0057794E">
              <w:rPr>
                <w:rFonts w:ascii="Times New Roman" w:hAnsi="Times New Roman"/>
                <w:szCs w:val="22"/>
              </w:rPr>
              <w:t>»</w:t>
            </w:r>
          </w:p>
        </w:tc>
      </w:tr>
      <w:tr w:rsidR="00B17CA4" w:rsidRPr="0057794E" w:rsidTr="00464316">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B17CA4" w:rsidRPr="0057794E" w:rsidRDefault="00B86EA6" w:rsidP="00464316">
            <w:pPr>
              <w:pStyle w:val="ConsPlusNormal0"/>
              <w:jc w:val="center"/>
              <w:rPr>
                <w:rFonts w:ascii="Times New Roman" w:hAnsi="Times New Roman"/>
                <w:szCs w:val="22"/>
              </w:rPr>
            </w:pPr>
            <w:r w:rsidRPr="0057794E">
              <w:rPr>
                <w:rFonts w:ascii="Times New Roman" w:hAnsi="Times New Roman"/>
                <w:szCs w:val="22"/>
              </w:rPr>
              <w:t>1</w:t>
            </w:r>
            <w:r w:rsidR="00EA32AB">
              <w:rPr>
                <w:rFonts w:ascii="Times New Roman" w:hAnsi="Times New Roman"/>
                <w:szCs w:val="22"/>
              </w:rPr>
              <w:t>.</w:t>
            </w:r>
          </w:p>
        </w:tc>
        <w:tc>
          <w:tcPr>
            <w:tcW w:w="2422" w:type="dxa"/>
            <w:tcBorders>
              <w:top w:val="nil"/>
              <w:left w:val="single" w:sz="4" w:space="0" w:color="auto"/>
              <w:bottom w:val="single" w:sz="4" w:space="0" w:color="auto"/>
              <w:right w:val="single" w:sz="4" w:space="0" w:color="auto"/>
            </w:tcBorders>
            <w:shd w:val="clear" w:color="auto" w:fill="auto"/>
          </w:tcPr>
          <w:p w:rsidR="00B17CA4" w:rsidRPr="0057794E" w:rsidRDefault="00B17CA4" w:rsidP="00464316">
            <w:pPr>
              <w:rPr>
                <w:sz w:val="22"/>
                <w:szCs w:val="22"/>
              </w:rPr>
            </w:pPr>
            <w:r w:rsidRPr="0057794E">
              <w:rPr>
                <w:sz w:val="22"/>
                <w:szCs w:val="22"/>
              </w:rPr>
              <w:t>Индекс производства продукции сельского х</w:t>
            </w:r>
            <w:r w:rsidRPr="0057794E">
              <w:rPr>
                <w:sz w:val="22"/>
                <w:szCs w:val="22"/>
              </w:rPr>
              <w:t>о</w:t>
            </w:r>
            <w:r w:rsidRPr="0057794E">
              <w:rPr>
                <w:sz w:val="22"/>
                <w:szCs w:val="22"/>
              </w:rPr>
              <w:t>зяйства в хозяйствах всех категорий (в соп</w:t>
            </w:r>
            <w:r w:rsidRPr="0057794E">
              <w:rPr>
                <w:sz w:val="22"/>
                <w:szCs w:val="22"/>
              </w:rPr>
              <w:t>о</w:t>
            </w:r>
            <w:r w:rsidRPr="0057794E">
              <w:rPr>
                <w:sz w:val="22"/>
                <w:szCs w:val="22"/>
              </w:rPr>
              <w:t>ставимых ценах) к предыдущему году</w:t>
            </w:r>
          </w:p>
        </w:tc>
        <w:tc>
          <w:tcPr>
            <w:tcW w:w="939" w:type="dxa"/>
            <w:tcBorders>
              <w:top w:val="single" w:sz="4" w:space="0" w:color="auto"/>
              <w:left w:val="single" w:sz="4" w:space="0" w:color="auto"/>
              <w:bottom w:val="single" w:sz="4" w:space="0" w:color="auto"/>
              <w:right w:val="single" w:sz="4" w:space="0" w:color="auto"/>
            </w:tcBorders>
          </w:tcPr>
          <w:p w:rsidR="00B17CA4" w:rsidRPr="0057794E" w:rsidRDefault="00B86EA6"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Borders>
              <w:top w:val="nil"/>
              <w:left w:val="nil"/>
              <w:bottom w:val="single" w:sz="4" w:space="0" w:color="auto"/>
              <w:right w:val="single" w:sz="4" w:space="0" w:color="auto"/>
            </w:tcBorders>
            <w:shd w:val="clear" w:color="auto" w:fill="auto"/>
          </w:tcPr>
          <w:p w:rsidR="00B17CA4" w:rsidRPr="0057794E" w:rsidRDefault="00B17CA4" w:rsidP="00464316">
            <w:pPr>
              <w:jc w:val="center"/>
              <w:rPr>
                <w:sz w:val="22"/>
                <w:szCs w:val="22"/>
              </w:rPr>
            </w:pPr>
            <w:r w:rsidRPr="0057794E">
              <w:rPr>
                <w:sz w:val="22"/>
                <w:szCs w:val="22"/>
              </w:rPr>
              <w:t>102,2</w:t>
            </w:r>
          </w:p>
        </w:tc>
        <w:tc>
          <w:tcPr>
            <w:tcW w:w="850" w:type="dxa"/>
            <w:tcBorders>
              <w:top w:val="nil"/>
              <w:left w:val="nil"/>
              <w:bottom w:val="single" w:sz="4" w:space="0" w:color="auto"/>
              <w:right w:val="single" w:sz="4" w:space="0" w:color="auto"/>
            </w:tcBorders>
            <w:shd w:val="clear" w:color="auto" w:fill="auto"/>
          </w:tcPr>
          <w:p w:rsidR="00B17CA4" w:rsidRPr="0057794E" w:rsidRDefault="00B17CA4" w:rsidP="00464316">
            <w:pPr>
              <w:jc w:val="center"/>
              <w:rPr>
                <w:sz w:val="22"/>
                <w:szCs w:val="22"/>
              </w:rPr>
            </w:pPr>
            <w:r w:rsidRPr="0057794E">
              <w:rPr>
                <w:sz w:val="22"/>
                <w:szCs w:val="22"/>
              </w:rPr>
              <w:t>101,2</w:t>
            </w:r>
          </w:p>
        </w:tc>
        <w:tc>
          <w:tcPr>
            <w:tcW w:w="850" w:type="dxa"/>
            <w:tcBorders>
              <w:top w:val="nil"/>
              <w:left w:val="nil"/>
              <w:bottom w:val="single" w:sz="4" w:space="0" w:color="auto"/>
              <w:right w:val="single" w:sz="4" w:space="0" w:color="auto"/>
            </w:tcBorders>
            <w:shd w:val="clear" w:color="auto" w:fill="auto"/>
          </w:tcPr>
          <w:p w:rsidR="00B17CA4" w:rsidRPr="0057794E" w:rsidRDefault="00B17CA4" w:rsidP="00464316">
            <w:pPr>
              <w:jc w:val="center"/>
              <w:rPr>
                <w:sz w:val="22"/>
                <w:szCs w:val="22"/>
              </w:rPr>
            </w:pPr>
            <w:r w:rsidRPr="0057794E">
              <w:rPr>
                <w:sz w:val="22"/>
                <w:szCs w:val="22"/>
              </w:rPr>
              <w:t>101,6</w:t>
            </w:r>
          </w:p>
        </w:tc>
        <w:tc>
          <w:tcPr>
            <w:tcW w:w="851"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101,6</w:t>
            </w:r>
          </w:p>
        </w:tc>
        <w:tc>
          <w:tcPr>
            <w:tcW w:w="850"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101,6</w:t>
            </w:r>
          </w:p>
        </w:tc>
        <w:tc>
          <w:tcPr>
            <w:tcW w:w="851"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101,6</w:t>
            </w:r>
          </w:p>
        </w:tc>
        <w:tc>
          <w:tcPr>
            <w:tcW w:w="850"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101,6</w:t>
            </w:r>
          </w:p>
        </w:tc>
        <w:tc>
          <w:tcPr>
            <w:tcW w:w="851"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101,6</w:t>
            </w:r>
          </w:p>
        </w:tc>
        <w:tc>
          <w:tcPr>
            <w:tcW w:w="1754" w:type="dxa"/>
            <w:tcBorders>
              <w:top w:val="single" w:sz="4" w:space="0" w:color="auto"/>
              <w:left w:val="single" w:sz="4" w:space="0" w:color="auto"/>
              <w:bottom w:val="single" w:sz="4" w:space="0" w:color="auto"/>
              <w:right w:val="single" w:sz="4" w:space="0" w:color="auto"/>
            </w:tcBorders>
          </w:tcPr>
          <w:p w:rsidR="00B17CA4" w:rsidRPr="0057794E" w:rsidRDefault="00B17CA4" w:rsidP="0057794E">
            <w:pPr>
              <w:pStyle w:val="ConsPlusNormal0"/>
              <w:rPr>
                <w:rFonts w:ascii="Times New Roman" w:hAnsi="Times New Roman"/>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B17CA4"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w:t>
            </w:r>
            <w:r w:rsidRPr="0057794E">
              <w:rPr>
                <w:rFonts w:ascii="Times New Roman" w:hAnsi="Times New Roman"/>
                <w:szCs w:val="22"/>
              </w:rPr>
              <w:t>ь</w:t>
            </w:r>
            <w:r w:rsidRPr="0057794E">
              <w:rPr>
                <w:rFonts w:ascii="Times New Roman" w:hAnsi="Times New Roman"/>
                <w:szCs w:val="22"/>
              </w:rPr>
              <w:t>ствия Респу</w:t>
            </w:r>
            <w:r w:rsidRPr="0057794E">
              <w:rPr>
                <w:rFonts w:ascii="Times New Roman" w:hAnsi="Times New Roman"/>
                <w:szCs w:val="22"/>
              </w:rPr>
              <w:t>б</w:t>
            </w:r>
            <w:r w:rsidRPr="0057794E">
              <w:rPr>
                <w:rFonts w:ascii="Times New Roman" w:hAnsi="Times New Roman"/>
                <w:szCs w:val="22"/>
              </w:rPr>
              <w:t>лики Тыва</w:t>
            </w:r>
          </w:p>
        </w:tc>
        <w:tc>
          <w:tcPr>
            <w:tcW w:w="1192" w:type="dxa"/>
            <w:tcBorders>
              <w:top w:val="single" w:sz="4" w:space="0" w:color="auto"/>
              <w:left w:val="single" w:sz="4" w:space="0" w:color="auto"/>
              <w:bottom w:val="single" w:sz="4" w:space="0" w:color="auto"/>
              <w:right w:val="single" w:sz="4" w:space="0" w:color="auto"/>
            </w:tcBorders>
          </w:tcPr>
          <w:p w:rsidR="00B17CA4" w:rsidRPr="0057794E" w:rsidRDefault="00B17CA4" w:rsidP="0057794E">
            <w:pPr>
              <w:pStyle w:val="ConsPlusNormal0"/>
              <w:rPr>
                <w:rFonts w:ascii="Times New Roman" w:hAnsi="Times New Roman"/>
                <w:szCs w:val="22"/>
                <w:highlight w:val="yellow"/>
              </w:rPr>
            </w:pPr>
          </w:p>
        </w:tc>
        <w:tc>
          <w:tcPr>
            <w:tcW w:w="992" w:type="dxa"/>
            <w:tcBorders>
              <w:top w:val="single" w:sz="4" w:space="0" w:color="auto"/>
              <w:left w:val="single" w:sz="4" w:space="0" w:color="auto"/>
              <w:bottom w:val="single" w:sz="4" w:space="0" w:color="auto"/>
              <w:right w:val="single" w:sz="4" w:space="0" w:color="auto"/>
            </w:tcBorders>
          </w:tcPr>
          <w:p w:rsidR="00B17CA4" w:rsidRPr="0057794E" w:rsidRDefault="00B17CA4" w:rsidP="0057794E">
            <w:pPr>
              <w:pStyle w:val="ConsPlusNormal0"/>
              <w:rPr>
                <w:rFonts w:ascii="Times New Roman" w:hAnsi="Times New Roman"/>
                <w:szCs w:val="22"/>
                <w:highlight w:val="yellow"/>
              </w:rPr>
            </w:pPr>
          </w:p>
        </w:tc>
      </w:tr>
      <w:tr w:rsidR="00B17CA4" w:rsidRPr="0057794E" w:rsidTr="00464316">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B17CA4" w:rsidRPr="0057794E" w:rsidRDefault="00B86EA6" w:rsidP="00464316">
            <w:pPr>
              <w:pStyle w:val="ConsPlusNormal0"/>
              <w:jc w:val="center"/>
              <w:rPr>
                <w:rFonts w:ascii="Times New Roman" w:hAnsi="Times New Roman"/>
                <w:szCs w:val="22"/>
              </w:rPr>
            </w:pPr>
            <w:r w:rsidRPr="0057794E">
              <w:rPr>
                <w:rFonts w:ascii="Times New Roman" w:hAnsi="Times New Roman"/>
                <w:szCs w:val="22"/>
              </w:rPr>
              <w:t>2</w:t>
            </w:r>
            <w:r w:rsidR="00EA32AB">
              <w:rPr>
                <w:rFonts w:ascii="Times New Roman" w:hAnsi="Times New Roman"/>
                <w:szCs w:val="22"/>
              </w:rPr>
              <w:t>.</w:t>
            </w:r>
          </w:p>
        </w:tc>
        <w:tc>
          <w:tcPr>
            <w:tcW w:w="2422" w:type="dxa"/>
            <w:tcBorders>
              <w:top w:val="nil"/>
              <w:left w:val="single" w:sz="4" w:space="0" w:color="auto"/>
              <w:bottom w:val="single" w:sz="4" w:space="0" w:color="auto"/>
              <w:right w:val="single" w:sz="4" w:space="0" w:color="auto"/>
            </w:tcBorders>
            <w:shd w:val="clear" w:color="auto" w:fill="auto"/>
          </w:tcPr>
          <w:p w:rsidR="00B17CA4" w:rsidRPr="0057794E" w:rsidRDefault="00B17CA4" w:rsidP="00464316">
            <w:pPr>
              <w:rPr>
                <w:sz w:val="22"/>
                <w:szCs w:val="22"/>
              </w:rPr>
            </w:pPr>
            <w:r w:rsidRPr="0057794E">
              <w:rPr>
                <w:sz w:val="22"/>
                <w:szCs w:val="22"/>
              </w:rPr>
              <w:t>Количество высокопр</w:t>
            </w:r>
            <w:r w:rsidRPr="0057794E">
              <w:rPr>
                <w:sz w:val="22"/>
                <w:szCs w:val="22"/>
              </w:rPr>
              <w:t>о</w:t>
            </w:r>
            <w:r w:rsidRPr="0057794E">
              <w:rPr>
                <w:sz w:val="22"/>
                <w:szCs w:val="22"/>
              </w:rPr>
              <w:t>изводительных р</w:t>
            </w:r>
            <w:r w:rsidRPr="0057794E">
              <w:rPr>
                <w:sz w:val="22"/>
                <w:szCs w:val="22"/>
              </w:rPr>
              <w:t>а</w:t>
            </w:r>
            <w:r w:rsidRPr="0057794E">
              <w:rPr>
                <w:sz w:val="22"/>
                <w:szCs w:val="22"/>
              </w:rPr>
              <w:t>бочих мест</w:t>
            </w:r>
          </w:p>
        </w:tc>
        <w:tc>
          <w:tcPr>
            <w:tcW w:w="939" w:type="dxa"/>
            <w:tcBorders>
              <w:top w:val="single" w:sz="4" w:space="0" w:color="auto"/>
              <w:left w:val="single" w:sz="4" w:space="0" w:color="auto"/>
              <w:bottom w:val="single" w:sz="4" w:space="0" w:color="auto"/>
              <w:right w:val="single" w:sz="4" w:space="0" w:color="auto"/>
            </w:tcBorders>
          </w:tcPr>
          <w:p w:rsidR="00B17CA4" w:rsidRPr="0057794E" w:rsidRDefault="00625610" w:rsidP="0057794E">
            <w:pPr>
              <w:pStyle w:val="ConsPlusNormal0"/>
              <w:rPr>
                <w:rFonts w:ascii="Times New Roman" w:hAnsi="Times New Roman"/>
                <w:szCs w:val="22"/>
              </w:rPr>
            </w:pPr>
            <w:r w:rsidRPr="0057794E">
              <w:rPr>
                <w:rFonts w:ascii="Times New Roman" w:hAnsi="Times New Roman"/>
                <w:szCs w:val="22"/>
              </w:rPr>
              <w:t>т</w:t>
            </w:r>
            <w:r w:rsidR="00B86EA6" w:rsidRPr="0057794E">
              <w:rPr>
                <w:rFonts w:ascii="Times New Roman" w:hAnsi="Times New Roman"/>
                <w:szCs w:val="22"/>
              </w:rPr>
              <w:t>ыс. единиц</w:t>
            </w:r>
          </w:p>
        </w:tc>
        <w:tc>
          <w:tcPr>
            <w:tcW w:w="851" w:type="dxa"/>
            <w:tcBorders>
              <w:top w:val="nil"/>
              <w:left w:val="nil"/>
              <w:bottom w:val="single" w:sz="4" w:space="0" w:color="auto"/>
              <w:right w:val="single" w:sz="4" w:space="0" w:color="auto"/>
            </w:tcBorders>
            <w:shd w:val="clear" w:color="auto" w:fill="auto"/>
          </w:tcPr>
          <w:p w:rsidR="00B17CA4" w:rsidRPr="0057794E" w:rsidRDefault="00B17CA4" w:rsidP="00464316">
            <w:pPr>
              <w:jc w:val="center"/>
              <w:rPr>
                <w:sz w:val="22"/>
                <w:szCs w:val="22"/>
              </w:rPr>
            </w:pPr>
            <w:r w:rsidRPr="0057794E">
              <w:rPr>
                <w:sz w:val="22"/>
                <w:szCs w:val="22"/>
              </w:rPr>
              <w:t>0,036</w:t>
            </w:r>
          </w:p>
        </w:tc>
        <w:tc>
          <w:tcPr>
            <w:tcW w:w="850" w:type="dxa"/>
            <w:tcBorders>
              <w:top w:val="nil"/>
              <w:left w:val="nil"/>
              <w:bottom w:val="single" w:sz="4" w:space="0" w:color="auto"/>
              <w:right w:val="single" w:sz="4" w:space="0" w:color="auto"/>
            </w:tcBorders>
            <w:shd w:val="clear" w:color="auto" w:fill="auto"/>
          </w:tcPr>
          <w:p w:rsidR="00B17CA4" w:rsidRPr="0057794E" w:rsidRDefault="00B17CA4" w:rsidP="00464316">
            <w:pPr>
              <w:jc w:val="center"/>
              <w:rPr>
                <w:sz w:val="22"/>
                <w:szCs w:val="22"/>
              </w:rPr>
            </w:pPr>
            <w:r w:rsidRPr="0057794E">
              <w:rPr>
                <w:sz w:val="22"/>
                <w:szCs w:val="22"/>
              </w:rPr>
              <w:t>0,038</w:t>
            </w:r>
          </w:p>
        </w:tc>
        <w:tc>
          <w:tcPr>
            <w:tcW w:w="850" w:type="dxa"/>
            <w:tcBorders>
              <w:top w:val="nil"/>
              <w:left w:val="nil"/>
              <w:bottom w:val="single" w:sz="4" w:space="0" w:color="auto"/>
              <w:right w:val="single" w:sz="4" w:space="0" w:color="auto"/>
            </w:tcBorders>
            <w:shd w:val="clear" w:color="auto" w:fill="auto"/>
          </w:tcPr>
          <w:p w:rsidR="00B17CA4" w:rsidRPr="0057794E" w:rsidRDefault="00B17CA4" w:rsidP="00464316">
            <w:pPr>
              <w:jc w:val="center"/>
              <w:rPr>
                <w:sz w:val="22"/>
                <w:szCs w:val="22"/>
              </w:rPr>
            </w:pPr>
            <w:r w:rsidRPr="0057794E">
              <w:rPr>
                <w:sz w:val="22"/>
                <w:szCs w:val="22"/>
              </w:rPr>
              <w:t>0,04</w:t>
            </w:r>
          </w:p>
        </w:tc>
        <w:tc>
          <w:tcPr>
            <w:tcW w:w="851"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0,04</w:t>
            </w:r>
          </w:p>
        </w:tc>
        <w:tc>
          <w:tcPr>
            <w:tcW w:w="850"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0,04</w:t>
            </w:r>
          </w:p>
        </w:tc>
        <w:tc>
          <w:tcPr>
            <w:tcW w:w="851"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0,04</w:t>
            </w:r>
          </w:p>
        </w:tc>
        <w:tc>
          <w:tcPr>
            <w:tcW w:w="850"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0,04</w:t>
            </w:r>
          </w:p>
        </w:tc>
        <w:tc>
          <w:tcPr>
            <w:tcW w:w="851" w:type="dxa"/>
            <w:tcBorders>
              <w:top w:val="single" w:sz="4" w:space="0" w:color="auto"/>
              <w:left w:val="single" w:sz="4" w:space="0" w:color="auto"/>
              <w:bottom w:val="single" w:sz="4" w:space="0" w:color="auto"/>
              <w:right w:val="single" w:sz="4" w:space="0" w:color="auto"/>
            </w:tcBorders>
          </w:tcPr>
          <w:p w:rsidR="00B17CA4" w:rsidRPr="0057794E" w:rsidRDefault="00B17CA4" w:rsidP="00464316">
            <w:pPr>
              <w:jc w:val="center"/>
              <w:rPr>
                <w:sz w:val="22"/>
                <w:szCs w:val="22"/>
              </w:rPr>
            </w:pPr>
            <w:r w:rsidRPr="0057794E">
              <w:rPr>
                <w:sz w:val="22"/>
                <w:szCs w:val="22"/>
              </w:rPr>
              <w:t>0,04</w:t>
            </w:r>
          </w:p>
        </w:tc>
        <w:tc>
          <w:tcPr>
            <w:tcW w:w="1754" w:type="dxa"/>
            <w:tcBorders>
              <w:top w:val="single" w:sz="4" w:space="0" w:color="auto"/>
              <w:left w:val="single" w:sz="4" w:space="0" w:color="auto"/>
              <w:bottom w:val="single" w:sz="4" w:space="0" w:color="auto"/>
              <w:right w:val="single" w:sz="4" w:space="0" w:color="auto"/>
            </w:tcBorders>
          </w:tcPr>
          <w:p w:rsidR="00B17CA4" w:rsidRPr="0057794E" w:rsidRDefault="00B17CA4" w:rsidP="0057794E">
            <w:pPr>
              <w:pStyle w:val="ConsPlusNormal0"/>
              <w:rPr>
                <w:rFonts w:ascii="Times New Roman" w:hAnsi="Times New Roman"/>
                <w:szCs w:val="22"/>
              </w:rPr>
            </w:pPr>
          </w:p>
        </w:tc>
        <w:tc>
          <w:tcPr>
            <w:tcW w:w="1588" w:type="dxa"/>
            <w:tcBorders>
              <w:top w:val="single" w:sz="4" w:space="0" w:color="auto"/>
              <w:left w:val="single" w:sz="4" w:space="0" w:color="auto"/>
              <w:bottom w:val="single" w:sz="4" w:space="0" w:color="auto"/>
              <w:right w:val="single" w:sz="4" w:space="0" w:color="auto"/>
            </w:tcBorders>
          </w:tcPr>
          <w:p w:rsidR="00B17CA4" w:rsidRPr="0057794E" w:rsidRDefault="00FB38C9" w:rsidP="00464316">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w:t>
            </w:r>
            <w:r w:rsidRPr="0057794E">
              <w:rPr>
                <w:rFonts w:ascii="Times New Roman" w:hAnsi="Times New Roman"/>
                <w:szCs w:val="22"/>
              </w:rPr>
              <w:t>ь</w:t>
            </w:r>
            <w:r w:rsidRPr="0057794E">
              <w:rPr>
                <w:rFonts w:ascii="Times New Roman" w:hAnsi="Times New Roman"/>
                <w:szCs w:val="22"/>
              </w:rPr>
              <w:t xml:space="preserve">ствия </w:t>
            </w:r>
          </w:p>
        </w:tc>
        <w:tc>
          <w:tcPr>
            <w:tcW w:w="1192" w:type="dxa"/>
            <w:tcBorders>
              <w:top w:val="single" w:sz="4" w:space="0" w:color="auto"/>
              <w:left w:val="single" w:sz="4" w:space="0" w:color="auto"/>
              <w:bottom w:val="single" w:sz="4" w:space="0" w:color="auto"/>
              <w:right w:val="single" w:sz="4" w:space="0" w:color="auto"/>
            </w:tcBorders>
          </w:tcPr>
          <w:p w:rsidR="00B17CA4" w:rsidRPr="0057794E" w:rsidRDefault="00B17CA4" w:rsidP="0057794E">
            <w:pPr>
              <w:pStyle w:val="ConsPlusNormal0"/>
              <w:rPr>
                <w:rFonts w:ascii="Times New Roman" w:hAnsi="Times New Roman"/>
                <w:szCs w:val="22"/>
                <w:highlight w:val="yellow"/>
              </w:rPr>
            </w:pPr>
          </w:p>
        </w:tc>
        <w:tc>
          <w:tcPr>
            <w:tcW w:w="992" w:type="dxa"/>
            <w:tcBorders>
              <w:top w:val="single" w:sz="4" w:space="0" w:color="auto"/>
              <w:left w:val="single" w:sz="4" w:space="0" w:color="auto"/>
              <w:bottom w:val="single" w:sz="4" w:space="0" w:color="auto"/>
              <w:right w:val="single" w:sz="4" w:space="0" w:color="auto"/>
            </w:tcBorders>
          </w:tcPr>
          <w:p w:rsidR="00B17CA4" w:rsidRPr="0057794E" w:rsidRDefault="00B17CA4" w:rsidP="0057794E">
            <w:pPr>
              <w:pStyle w:val="ConsPlusNormal0"/>
              <w:rPr>
                <w:rFonts w:ascii="Times New Roman" w:hAnsi="Times New Roman"/>
                <w:szCs w:val="22"/>
                <w:highlight w:val="yellow"/>
              </w:rPr>
            </w:pPr>
          </w:p>
        </w:tc>
      </w:tr>
    </w:tbl>
    <w:p w:rsidR="00464316" w:rsidRDefault="00464316"/>
    <w:tbl>
      <w:tblPr>
        <w:tblW w:w="16117"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26"/>
        <w:gridCol w:w="2422"/>
        <w:gridCol w:w="939"/>
        <w:gridCol w:w="851"/>
        <w:gridCol w:w="850"/>
        <w:gridCol w:w="850"/>
        <w:gridCol w:w="851"/>
        <w:gridCol w:w="850"/>
        <w:gridCol w:w="851"/>
        <w:gridCol w:w="850"/>
        <w:gridCol w:w="851"/>
        <w:gridCol w:w="1754"/>
        <w:gridCol w:w="1588"/>
        <w:gridCol w:w="1192"/>
        <w:gridCol w:w="992"/>
      </w:tblGrid>
      <w:tr w:rsidR="00464316" w:rsidRPr="0057794E" w:rsidTr="00464316">
        <w:trPr>
          <w:trHeight w:val="20"/>
          <w:tblHeader/>
          <w:jc w:val="center"/>
        </w:trPr>
        <w:tc>
          <w:tcPr>
            <w:tcW w:w="426"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1</w:t>
            </w:r>
          </w:p>
        </w:tc>
        <w:tc>
          <w:tcPr>
            <w:tcW w:w="2422"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2</w:t>
            </w:r>
          </w:p>
        </w:tc>
        <w:tc>
          <w:tcPr>
            <w:tcW w:w="939"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3</w:t>
            </w:r>
          </w:p>
        </w:tc>
        <w:tc>
          <w:tcPr>
            <w:tcW w:w="851"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4</w:t>
            </w:r>
          </w:p>
        </w:tc>
        <w:tc>
          <w:tcPr>
            <w:tcW w:w="850"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5</w:t>
            </w:r>
          </w:p>
        </w:tc>
        <w:tc>
          <w:tcPr>
            <w:tcW w:w="850"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6</w:t>
            </w:r>
          </w:p>
        </w:tc>
        <w:tc>
          <w:tcPr>
            <w:tcW w:w="851"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7</w:t>
            </w:r>
          </w:p>
        </w:tc>
        <w:tc>
          <w:tcPr>
            <w:tcW w:w="850"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8</w:t>
            </w:r>
          </w:p>
        </w:tc>
        <w:tc>
          <w:tcPr>
            <w:tcW w:w="851"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9</w:t>
            </w:r>
          </w:p>
        </w:tc>
        <w:tc>
          <w:tcPr>
            <w:tcW w:w="850"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10</w:t>
            </w:r>
          </w:p>
        </w:tc>
        <w:tc>
          <w:tcPr>
            <w:tcW w:w="851"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11</w:t>
            </w:r>
          </w:p>
        </w:tc>
        <w:tc>
          <w:tcPr>
            <w:tcW w:w="1754"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12</w:t>
            </w:r>
          </w:p>
        </w:tc>
        <w:tc>
          <w:tcPr>
            <w:tcW w:w="1588"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13</w:t>
            </w:r>
          </w:p>
        </w:tc>
        <w:tc>
          <w:tcPr>
            <w:tcW w:w="1192"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14</w:t>
            </w:r>
          </w:p>
        </w:tc>
        <w:tc>
          <w:tcPr>
            <w:tcW w:w="992" w:type="dxa"/>
          </w:tcPr>
          <w:p w:rsidR="00464316" w:rsidRPr="0057794E" w:rsidRDefault="00464316" w:rsidP="00464316">
            <w:pPr>
              <w:pStyle w:val="ConsPlusNormal0"/>
              <w:jc w:val="center"/>
              <w:rPr>
                <w:rFonts w:ascii="Times New Roman" w:hAnsi="Times New Roman"/>
                <w:szCs w:val="22"/>
              </w:rPr>
            </w:pPr>
            <w:r w:rsidRPr="0057794E">
              <w:rPr>
                <w:rFonts w:ascii="Times New Roman" w:hAnsi="Times New Roman"/>
                <w:szCs w:val="22"/>
              </w:rPr>
              <w:t>15</w:t>
            </w:r>
          </w:p>
        </w:tc>
      </w:tr>
      <w:tr w:rsidR="00464316" w:rsidRPr="0057794E" w:rsidTr="00464316">
        <w:trPr>
          <w:trHeight w:val="20"/>
          <w:jc w:val="center"/>
        </w:trPr>
        <w:tc>
          <w:tcPr>
            <w:tcW w:w="426" w:type="dxa"/>
          </w:tcPr>
          <w:p w:rsidR="00464316" w:rsidRPr="0057794E" w:rsidRDefault="00464316" w:rsidP="00464316">
            <w:pPr>
              <w:pStyle w:val="ConsPlusNormal0"/>
              <w:jc w:val="center"/>
              <w:rPr>
                <w:rFonts w:ascii="Times New Roman" w:hAnsi="Times New Roman"/>
                <w:szCs w:val="22"/>
              </w:rPr>
            </w:pPr>
          </w:p>
        </w:tc>
        <w:tc>
          <w:tcPr>
            <w:tcW w:w="2422" w:type="dxa"/>
            <w:shd w:val="clear" w:color="auto" w:fill="auto"/>
          </w:tcPr>
          <w:p w:rsidR="00464316" w:rsidRPr="0057794E" w:rsidRDefault="00464316" w:rsidP="0057794E">
            <w:pPr>
              <w:rPr>
                <w:sz w:val="22"/>
                <w:szCs w:val="22"/>
              </w:rPr>
            </w:pPr>
          </w:p>
        </w:tc>
        <w:tc>
          <w:tcPr>
            <w:tcW w:w="939" w:type="dxa"/>
          </w:tcPr>
          <w:p w:rsidR="00464316" w:rsidRPr="0057794E" w:rsidRDefault="00464316" w:rsidP="0057794E">
            <w:pPr>
              <w:pStyle w:val="ConsPlusNormal0"/>
              <w:rPr>
                <w:rFonts w:ascii="Times New Roman" w:hAnsi="Times New Roman"/>
                <w:szCs w:val="22"/>
              </w:rPr>
            </w:pPr>
          </w:p>
        </w:tc>
        <w:tc>
          <w:tcPr>
            <w:tcW w:w="851" w:type="dxa"/>
            <w:shd w:val="clear" w:color="auto" w:fill="auto"/>
          </w:tcPr>
          <w:p w:rsidR="00464316" w:rsidRPr="0057794E" w:rsidRDefault="00464316" w:rsidP="00464316">
            <w:pPr>
              <w:jc w:val="center"/>
              <w:rPr>
                <w:sz w:val="22"/>
                <w:szCs w:val="22"/>
              </w:rPr>
            </w:pPr>
          </w:p>
        </w:tc>
        <w:tc>
          <w:tcPr>
            <w:tcW w:w="850" w:type="dxa"/>
            <w:shd w:val="clear" w:color="auto" w:fill="auto"/>
          </w:tcPr>
          <w:p w:rsidR="00464316" w:rsidRPr="0057794E" w:rsidRDefault="00464316" w:rsidP="00464316">
            <w:pPr>
              <w:jc w:val="center"/>
              <w:rPr>
                <w:sz w:val="22"/>
                <w:szCs w:val="22"/>
              </w:rPr>
            </w:pPr>
          </w:p>
        </w:tc>
        <w:tc>
          <w:tcPr>
            <w:tcW w:w="850" w:type="dxa"/>
            <w:shd w:val="clear" w:color="auto" w:fill="auto"/>
          </w:tcPr>
          <w:p w:rsidR="00464316" w:rsidRPr="0057794E" w:rsidRDefault="00464316" w:rsidP="00464316">
            <w:pPr>
              <w:jc w:val="center"/>
              <w:rPr>
                <w:sz w:val="22"/>
                <w:szCs w:val="22"/>
              </w:rPr>
            </w:pPr>
          </w:p>
        </w:tc>
        <w:tc>
          <w:tcPr>
            <w:tcW w:w="851" w:type="dxa"/>
          </w:tcPr>
          <w:p w:rsidR="00464316" w:rsidRPr="0057794E" w:rsidRDefault="00464316" w:rsidP="00464316">
            <w:pPr>
              <w:jc w:val="center"/>
              <w:rPr>
                <w:sz w:val="22"/>
                <w:szCs w:val="22"/>
              </w:rPr>
            </w:pPr>
          </w:p>
        </w:tc>
        <w:tc>
          <w:tcPr>
            <w:tcW w:w="850" w:type="dxa"/>
          </w:tcPr>
          <w:p w:rsidR="00464316" w:rsidRPr="0057794E" w:rsidRDefault="00464316" w:rsidP="00464316">
            <w:pPr>
              <w:jc w:val="center"/>
              <w:rPr>
                <w:sz w:val="22"/>
                <w:szCs w:val="22"/>
              </w:rPr>
            </w:pPr>
          </w:p>
        </w:tc>
        <w:tc>
          <w:tcPr>
            <w:tcW w:w="851" w:type="dxa"/>
          </w:tcPr>
          <w:p w:rsidR="00464316" w:rsidRPr="0057794E" w:rsidRDefault="00464316" w:rsidP="00464316">
            <w:pPr>
              <w:jc w:val="center"/>
              <w:rPr>
                <w:sz w:val="22"/>
                <w:szCs w:val="22"/>
              </w:rPr>
            </w:pPr>
          </w:p>
        </w:tc>
        <w:tc>
          <w:tcPr>
            <w:tcW w:w="850" w:type="dxa"/>
          </w:tcPr>
          <w:p w:rsidR="00464316" w:rsidRPr="0057794E" w:rsidRDefault="00464316" w:rsidP="00464316">
            <w:pPr>
              <w:jc w:val="center"/>
              <w:rPr>
                <w:sz w:val="22"/>
                <w:szCs w:val="22"/>
              </w:rPr>
            </w:pPr>
          </w:p>
        </w:tc>
        <w:tc>
          <w:tcPr>
            <w:tcW w:w="851" w:type="dxa"/>
          </w:tcPr>
          <w:p w:rsidR="00464316" w:rsidRPr="0057794E" w:rsidRDefault="00464316" w:rsidP="00464316">
            <w:pPr>
              <w:jc w:val="center"/>
              <w:rPr>
                <w:sz w:val="22"/>
                <w:szCs w:val="22"/>
              </w:rPr>
            </w:pPr>
          </w:p>
        </w:tc>
        <w:tc>
          <w:tcPr>
            <w:tcW w:w="1754" w:type="dxa"/>
          </w:tcPr>
          <w:p w:rsidR="00464316" w:rsidRPr="0057794E" w:rsidRDefault="00464316" w:rsidP="0057794E">
            <w:pPr>
              <w:pStyle w:val="ConsPlusNormal0"/>
              <w:rPr>
                <w:rFonts w:ascii="Times New Roman" w:hAnsi="Times New Roman"/>
                <w:szCs w:val="22"/>
              </w:rPr>
            </w:pPr>
          </w:p>
        </w:tc>
        <w:tc>
          <w:tcPr>
            <w:tcW w:w="1588" w:type="dxa"/>
          </w:tcPr>
          <w:p w:rsidR="00464316" w:rsidRPr="0057794E" w:rsidRDefault="00464316" w:rsidP="0057794E">
            <w:pPr>
              <w:pStyle w:val="ConsPlusNormal0"/>
              <w:rPr>
                <w:rFonts w:ascii="Times New Roman" w:hAnsi="Times New Roman"/>
                <w:szCs w:val="22"/>
              </w:rPr>
            </w:pPr>
            <w:r w:rsidRPr="0057794E">
              <w:rPr>
                <w:rFonts w:ascii="Times New Roman" w:hAnsi="Times New Roman"/>
                <w:szCs w:val="22"/>
              </w:rPr>
              <w:t>Респу</w:t>
            </w:r>
            <w:r w:rsidRPr="0057794E">
              <w:rPr>
                <w:rFonts w:ascii="Times New Roman" w:hAnsi="Times New Roman"/>
                <w:szCs w:val="22"/>
              </w:rPr>
              <w:t>б</w:t>
            </w:r>
            <w:r w:rsidRPr="0057794E">
              <w:rPr>
                <w:rFonts w:ascii="Times New Roman" w:hAnsi="Times New Roman"/>
                <w:szCs w:val="22"/>
              </w:rPr>
              <w:t>лики Тыва</w:t>
            </w:r>
          </w:p>
        </w:tc>
        <w:tc>
          <w:tcPr>
            <w:tcW w:w="1192" w:type="dxa"/>
          </w:tcPr>
          <w:p w:rsidR="00464316" w:rsidRPr="0057794E" w:rsidRDefault="00464316" w:rsidP="0057794E">
            <w:pPr>
              <w:pStyle w:val="ConsPlusNormal0"/>
              <w:rPr>
                <w:rFonts w:ascii="Times New Roman" w:hAnsi="Times New Roman"/>
                <w:szCs w:val="22"/>
                <w:highlight w:val="yellow"/>
              </w:rPr>
            </w:pPr>
          </w:p>
        </w:tc>
        <w:tc>
          <w:tcPr>
            <w:tcW w:w="992" w:type="dxa"/>
          </w:tcPr>
          <w:p w:rsidR="00464316" w:rsidRPr="0057794E" w:rsidRDefault="00464316"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B86EA6" w:rsidP="00464316">
            <w:pPr>
              <w:pStyle w:val="ConsPlusNormal0"/>
              <w:jc w:val="center"/>
              <w:rPr>
                <w:rFonts w:ascii="Times New Roman" w:hAnsi="Times New Roman"/>
                <w:szCs w:val="22"/>
              </w:rPr>
            </w:pPr>
            <w:r w:rsidRPr="0057794E">
              <w:rPr>
                <w:rFonts w:ascii="Times New Roman" w:hAnsi="Times New Roman"/>
                <w:szCs w:val="22"/>
              </w:rPr>
              <w:t>3</w:t>
            </w:r>
            <w:r w:rsidR="00EA32AB">
              <w:rPr>
                <w:rFonts w:ascii="Times New Roman" w:hAnsi="Times New Roman"/>
                <w:szCs w:val="22"/>
              </w:rPr>
              <w:t>.</w:t>
            </w:r>
          </w:p>
        </w:tc>
        <w:tc>
          <w:tcPr>
            <w:tcW w:w="2422" w:type="dxa"/>
            <w:shd w:val="clear" w:color="auto" w:fill="auto"/>
          </w:tcPr>
          <w:p w:rsidR="006312D5" w:rsidRPr="0057794E" w:rsidRDefault="006312D5" w:rsidP="00464316">
            <w:pPr>
              <w:rPr>
                <w:sz w:val="22"/>
                <w:szCs w:val="22"/>
              </w:rPr>
            </w:pPr>
            <w:r w:rsidRPr="0057794E">
              <w:rPr>
                <w:sz w:val="22"/>
                <w:szCs w:val="22"/>
              </w:rPr>
              <w:t xml:space="preserve">Среднемесячная </w:t>
            </w:r>
            <w:r w:rsidR="0093387F" w:rsidRPr="0057794E">
              <w:rPr>
                <w:sz w:val="22"/>
                <w:szCs w:val="22"/>
              </w:rPr>
              <w:t>начи</w:t>
            </w:r>
            <w:r w:rsidR="0093387F" w:rsidRPr="0057794E">
              <w:rPr>
                <w:sz w:val="22"/>
                <w:szCs w:val="22"/>
              </w:rPr>
              <w:t>с</w:t>
            </w:r>
            <w:r w:rsidR="0093387F" w:rsidRPr="0057794E">
              <w:rPr>
                <w:sz w:val="22"/>
                <w:szCs w:val="22"/>
              </w:rPr>
              <w:t xml:space="preserve">ленная </w:t>
            </w:r>
            <w:r w:rsidRPr="0057794E">
              <w:rPr>
                <w:sz w:val="22"/>
                <w:szCs w:val="22"/>
              </w:rPr>
              <w:t>заработная пл</w:t>
            </w:r>
            <w:r w:rsidRPr="0057794E">
              <w:rPr>
                <w:sz w:val="22"/>
                <w:szCs w:val="22"/>
              </w:rPr>
              <w:t>а</w:t>
            </w:r>
            <w:r w:rsidRPr="0057794E">
              <w:rPr>
                <w:sz w:val="22"/>
                <w:szCs w:val="22"/>
              </w:rPr>
              <w:t>та работников сельск</w:t>
            </w:r>
            <w:r w:rsidRPr="0057794E">
              <w:rPr>
                <w:sz w:val="22"/>
                <w:szCs w:val="22"/>
              </w:rPr>
              <w:t>о</w:t>
            </w:r>
            <w:r w:rsidRPr="0057794E">
              <w:rPr>
                <w:sz w:val="22"/>
                <w:szCs w:val="22"/>
              </w:rPr>
              <w:t>го хозяйства (без субъе</w:t>
            </w:r>
            <w:r w:rsidRPr="0057794E">
              <w:rPr>
                <w:sz w:val="22"/>
                <w:szCs w:val="22"/>
              </w:rPr>
              <w:t>к</w:t>
            </w:r>
            <w:r w:rsidRPr="0057794E">
              <w:rPr>
                <w:sz w:val="22"/>
                <w:szCs w:val="22"/>
              </w:rPr>
              <w:t>тов малого предприн</w:t>
            </w:r>
            <w:r w:rsidRPr="0057794E">
              <w:rPr>
                <w:sz w:val="22"/>
                <w:szCs w:val="22"/>
              </w:rPr>
              <w:t>и</w:t>
            </w:r>
            <w:r w:rsidRPr="0057794E">
              <w:rPr>
                <w:sz w:val="22"/>
                <w:szCs w:val="22"/>
              </w:rPr>
              <w:t>мательства)</w:t>
            </w:r>
          </w:p>
        </w:tc>
        <w:tc>
          <w:tcPr>
            <w:tcW w:w="939" w:type="dxa"/>
          </w:tcPr>
          <w:p w:rsidR="006312D5" w:rsidRPr="0057794E" w:rsidRDefault="00625610" w:rsidP="0057794E">
            <w:pPr>
              <w:pStyle w:val="ConsPlusNormal0"/>
              <w:rPr>
                <w:rFonts w:ascii="Times New Roman" w:hAnsi="Times New Roman"/>
                <w:szCs w:val="22"/>
              </w:rPr>
            </w:pPr>
            <w:r w:rsidRPr="0057794E">
              <w:rPr>
                <w:rFonts w:ascii="Times New Roman" w:hAnsi="Times New Roman"/>
                <w:szCs w:val="22"/>
              </w:rPr>
              <w:t>рублей</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14362,5</w:t>
            </w:r>
          </w:p>
        </w:tc>
        <w:tc>
          <w:tcPr>
            <w:tcW w:w="850" w:type="dxa"/>
            <w:shd w:val="clear" w:color="auto" w:fill="auto"/>
          </w:tcPr>
          <w:p w:rsidR="006312D5" w:rsidRPr="0057794E" w:rsidRDefault="006312D5" w:rsidP="00464316">
            <w:pPr>
              <w:jc w:val="center"/>
              <w:rPr>
                <w:sz w:val="22"/>
                <w:szCs w:val="22"/>
              </w:rPr>
            </w:pPr>
            <w:r w:rsidRPr="0057794E">
              <w:rPr>
                <w:sz w:val="22"/>
                <w:szCs w:val="22"/>
              </w:rPr>
              <w:t>15095</w:t>
            </w:r>
          </w:p>
        </w:tc>
        <w:tc>
          <w:tcPr>
            <w:tcW w:w="850" w:type="dxa"/>
            <w:shd w:val="clear" w:color="auto" w:fill="auto"/>
          </w:tcPr>
          <w:p w:rsidR="006312D5" w:rsidRPr="0057794E" w:rsidRDefault="006312D5" w:rsidP="00464316">
            <w:pPr>
              <w:jc w:val="center"/>
              <w:rPr>
                <w:sz w:val="22"/>
                <w:szCs w:val="22"/>
              </w:rPr>
            </w:pPr>
            <w:r w:rsidRPr="0057794E">
              <w:rPr>
                <w:sz w:val="22"/>
                <w:szCs w:val="22"/>
              </w:rPr>
              <w:t>15684,8</w:t>
            </w:r>
          </w:p>
        </w:tc>
        <w:tc>
          <w:tcPr>
            <w:tcW w:w="851" w:type="dxa"/>
          </w:tcPr>
          <w:p w:rsidR="006312D5" w:rsidRPr="0057794E" w:rsidRDefault="006312D5" w:rsidP="00464316">
            <w:pPr>
              <w:jc w:val="center"/>
              <w:rPr>
                <w:sz w:val="22"/>
                <w:szCs w:val="22"/>
              </w:rPr>
            </w:pPr>
            <w:r w:rsidRPr="0057794E">
              <w:rPr>
                <w:sz w:val="22"/>
                <w:szCs w:val="22"/>
              </w:rPr>
              <w:t>15684,8</w:t>
            </w:r>
          </w:p>
        </w:tc>
        <w:tc>
          <w:tcPr>
            <w:tcW w:w="850" w:type="dxa"/>
          </w:tcPr>
          <w:p w:rsidR="006312D5" w:rsidRPr="0057794E" w:rsidRDefault="006312D5" w:rsidP="00464316">
            <w:pPr>
              <w:jc w:val="center"/>
              <w:rPr>
                <w:sz w:val="22"/>
                <w:szCs w:val="22"/>
              </w:rPr>
            </w:pPr>
            <w:r w:rsidRPr="0057794E">
              <w:rPr>
                <w:sz w:val="22"/>
                <w:szCs w:val="22"/>
              </w:rPr>
              <w:t>15684,8</w:t>
            </w:r>
          </w:p>
        </w:tc>
        <w:tc>
          <w:tcPr>
            <w:tcW w:w="851" w:type="dxa"/>
          </w:tcPr>
          <w:p w:rsidR="006312D5" w:rsidRPr="0057794E" w:rsidRDefault="006312D5" w:rsidP="00464316">
            <w:pPr>
              <w:jc w:val="center"/>
              <w:rPr>
                <w:sz w:val="22"/>
                <w:szCs w:val="22"/>
              </w:rPr>
            </w:pPr>
            <w:r w:rsidRPr="0057794E">
              <w:rPr>
                <w:sz w:val="22"/>
                <w:szCs w:val="22"/>
              </w:rPr>
              <w:t>15684,8</w:t>
            </w:r>
          </w:p>
        </w:tc>
        <w:tc>
          <w:tcPr>
            <w:tcW w:w="850" w:type="dxa"/>
          </w:tcPr>
          <w:p w:rsidR="006312D5" w:rsidRPr="0057794E" w:rsidRDefault="006312D5" w:rsidP="00464316">
            <w:pPr>
              <w:jc w:val="center"/>
              <w:rPr>
                <w:sz w:val="22"/>
                <w:szCs w:val="22"/>
              </w:rPr>
            </w:pPr>
            <w:r w:rsidRPr="0057794E">
              <w:rPr>
                <w:sz w:val="22"/>
                <w:szCs w:val="22"/>
              </w:rPr>
              <w:t>15684,8</w:t>
            </w:r>
          </w:p>
        </w:tc>
        <w:tc>
          <w:tcPr>
            <w:tcW w:w="851" w:type="dxa"/>
          </w:tcPr>
          <w:p w:rsidR="006312D5" w:rsidRPr="0057794E" w:rsidRDefault="006312D5" w:rsidP="00464316">
            <w:pPr>
              <w:jc w:val="center"/>
              <w:rPr>
                <w:sz w:val="22"/>
                <w:szCs w:val="22"/>
              </w:rPr>
            </w:pPr>
            <w:r w:rsidRPr="0057794E">
              <w:rPr>
                <w:sz w:val="22"/>
                <w:szCs w:val="22"/>
              </w:rPr>
              <w:t>15684,8</w:t>
            </w:r>
          </w:p>
        </w:tc>
        <w:tc>
          <w:tcPr>
            <w:tcW w:w="1754" w:type="dxa"/>
          </w:tcPr>
          <w:p w:rsidR="006312D5" w:rsidRPr="0057794E" w:rsidRDefault="00464316" w:rsidP="00464316">
            <w:pPr>
              <w:pStyle w:val="ConsPlusNormal0"/>
              <w:rPr>
                <w:rFonts w:ascii="Times New Roman" w:hAnsi="Times New Roman"/>
                <w:szCs w:val="22"/>
              </w:rPr>
            </w:pPr>
            <w:r>
              <w:rPr>
                <w:rFonts w:ascii="Times New Roman" w:hAnsi="Times New Roman"/>
                <w:szCs w:val="22"/>
              </w:rPr>
              <w:t>с</w:t>
            </w:r>
            <w:r w:rsidR="0093387F" w:rsidRPr="0057794E">
              <w:rPr>
                <w:rFonts w:ascii="Times New Roman" w:hAnsi="Times New Roman"/>
                <w:szCs w:val="22"/>
              </w:rPr>
              <w:t>оглашение о ре</w:t>
            </w:r>
            <w:r w:rsidR="0093387F" w:rsidRPr="0057794E">
              <w:rPr>
                <w:rFonts w:ascii="Times New Roman" w:hAnsi="Times New Roman"/>
                <w:szCs w:val="22"/>
              </w:rPr>
              <w:t>а</w:t>
            </w:r>
            <w:r w:rsidR="0093387F" w:rsidRPr="0057794E">
              <w:rPr>
                <w:rFonts w:ascii="Times New Roman" w:hAnsi="Times New Roman"/>
                <w:szCs w:val="22"/>
              </w:rPr>
              <w:t>лизации на территории Ре</w:t>
            </w:r>
            <w:r w:rsidR="0093387F" w:rsidRPr="0057794E">
              <w:rPr>
                <w:rFonts w:ascii="Times New Roman" w:hAnsi="Times New Roman"/>
                <w:szCs w:val="22"/>
              </w:rPr>
              <w:t>с</w:t>
            </w:r>
            <w:r w:rsidR="0093387F" w:rsidRPr="0057794E">
              <w:rPr>
                <w:rFonts w:ascii="Times New Roman" w:hAnsi="Times New Roman"/>
                <w:szCs w:val="22"/>
              </w:rPr>
              <w:t>публики Тыва государстве</w:t>
            </w:r>
            <w:r w:rsidR="0093387F" w:rsidRPr="0057794E">
              <w:rPr>
                <w:rFonts w:ascii="Times New Roman" w:hAnsi="Times New Roman"/>
                <w:szCs w:val="22"/>
              </w:rPr>
              <w:t>н</w:t>
            </w:r>
            <w:r w:rsidR="0093387F" w:rsidRPr="0057794E">
              <w:rPr>
                <w:rFonts w:ascii="Times New Roman" w:hAnsi="Times New Roman"/>
                <w:szCs w:val="22"/>
              </w:rPr>
              <w:t>ных программ суб</w:t>
            </w:r>
            <w:r w:rsidR="0093387F" w:rsidRPr="0057794E">
              <w:rPr>
                <w:rFonts w:ascii="Times New Roman" w:hAnsi="Times New Roman"/>
                <w:szCs w:val="22"/>
              </w:rPr>
              <w:t>ъ</w:t>
            </w:r>
            <w:r w:rsidR="0093387F" w:rsidRPr="0057794E">
              <w:rPr>
                <w:rFonts w:ascii="Times New Roman" w:hAnsi="Times New Roman"/>
                <w:szCs w:val="22"/>
              </w:rPr>
              <w:t>екта Ро</w:t>
            </w:r>
            <w:r w:rsidR="0093387F" w:rsidRPr="0057794E">
              <w:rPr>
                <w:rFonts w:ascii="Times New Roman" w:hAnsi="Times New Roman"/>
                <w:szCs w:val="22"/>
              </w:rPr>
              <w:t>с</w:t>
            </w:r>
            <w:r w:rsidR="0093387F" w:rsidRPr="0057794E">
              <w:rPr>
                <w:rFonts w:ascii="Times New Roman" w:hAnsi="Times New Roman"/>
                <w:szCs w:val="22"/>
              </w:rPr>
              <w:t>сийской Федерации, направле</w:t>
            </w:r>
            <w:r w:rsidR="0093387F" w:rsidRPr="0057794E">
              <w:rPr>
                <w:rFonts w:ascii="Times New Roman" w:hAnsi="Times New Roman"/>
                <w:szCs w:val="22"/>
              </w:rPr>
              <w:t>н</w:t>
            </w:r>
            <w:r w:rsidR="0093387F" w:rsidRPr="0057794E">
              <w:rPr>
                <w:rFonts w:ascii="Times New Roman" w:hAnsi="Times New Roman"/>
                <w:szCs w:val="22"/>
              </w:rPr>
              <w:t>ных на достижение ц</w:t>
            </w:r>
            <w:r w:rsidR="0093387F" w:rsidRPr="0057794E">
              <w:rPr>
                <w:rFonts w:ascii="Times New Roman" w:hAnsi="Times New Roman"/>
                <w:szCs w:val="22"/>
              </w:rPr>
              <w:t>е</w:t>
            </w:r>
            <w:r w:rsidR="0093387F" w:rsidRPr="0057794E">
              <w:rPr>
                <w:rFonts w:ascii="Times New Roman" w:hAnsi="Times New Roman"/>
                <w:szCs w:val="22"/>
              </w:rPr>
              <w:t>лей и показат</w:t>
            </w:r>
            <w:r w:rsidR="0093387F" w:rsidRPr="0057794E">
              <w:rPr>
                <w:rFonts w:ascii="Times New Roman" w:hAnsi="Times New Roman"/>
                <w:szCs w:val="22"/>
              </w:rPr>
              <w:t>е</w:t>
            </w:r>
            <w:r w:rsidR="0093387F" w:rsidRPr="0057794E">
              <w:rPr>
                <w:rFonts w:ascii="Times New Roman" w:hAnsi="Times New Roman"/>
                <w:szCs w:val="22"/>
              </w:rPr>
              <w:t>лей Госуда</w:t>
            </w:r>
            <w:r w:rsidR="0093387F" w:rsidRPr="0057794E">
              <w:rPr>
                <w:rFonts w:ascii="Times New Roman" w:hAnsi="Times New Roman"/>
                <w:szCs w:val="22"/>
              </w:rPr>
              <w:t>р</w:t>
            </w:r>
            <w:r w:rsidR="0093387F" w:rsidRPr="0057794E">
              <w:rPr>
                <w:rFonts w:ascii="Times New Roman" w:hAnsi="Times New Roman"/>
                <w:szCs w:val="22"/>
              </w:rPr>
              <w:t>ственной пр</w:t>
            </w:r>
            <w:r w:rsidR="0093387F" w:rsidRPr="0057794E">
              <w:rPr>
                <w:rFonts w:ascii="Times New Roman" w:hAnsi="Times New Roman"/>
                <w:szCs w:val="22"/>
              </w:rPr>
              <w:t>о</w:t>
            </w:r>
            <w:r w:rsidR="0093387F" w:rsidRPr="0057794E">
              <w:rPr>
                <w:rFonts w:ascii="Times New Roman" w:hAnsi="Times New Roman"/>
                <w:szCs w:val="22"/>
              </w:rPr>
              <w:t>граммы развития сельского хозя</w:t>
            </w:r>
            <w:r w:rsidR="0093387F" w:rsidRPr="0057794E">
              <w:rPr>
                <w:rFonts w:ascii="Times New Roman" w:hAnsi="Times New Roman"/>
                <w:szCs w:val="22"/>
              </w:rPr>
              <w:t>й</w:t>
            </w:r>
            <w:r w:rsidR="0093387F" w:rsidRPr="0057794E">
              <w:rPr>
                <w:rFonts w:ascii="Times New Roman" w:hAnsi="Times New Roman"/>
                <w:szCs w:val="22"/>
              </w:rPr>
              <w:t>ства и регулир</w:t>
            </w:r>
            <w:r w:rsidR="0093387F" w:rsidRPr="0057794E">
              <w:rPr>
                <w:rFonts w:ascii="Times New Roman" w:hAnsi="Times New Roman"/>
                <w:szCs w:val="22"/>
              </w:rPr>
              <w:t>о</w:t>
            </w:r>
            <w:r w:rsidR="0093387F" w:rsidRPr="0057794E">
              <w:rPr>
                <w:rFonts w:ascii="Times New Roman" w:hAnsi="Times New Roman"/>
                <w:szCs w:val="22"/>
              </w:rPr>
              <w:t>вания рынков сельскохозя</w:t>
            </w:r>
            <w:r w:rsidR="0093387F" w:rsidRPr="0057794E">
              <w:rPr>
                <w:rFonts w:ascii="Times New Roman" w:hAnsi="Times New Roman"/>
                <w:szCs w:val="22"/>
              </w:rPr>
              <w:t>й</w:t>
            </w:r>
            <w:r w:rsidR="0093387F" w:rsidRPr="0057794E">
              <w:rPr>
                <w:rFonts w:ascii="Times New Roman" w:hAnsi="Times New Roman"/>
                <w:szCs w:val="22"/>
              </w:rPr>
              <w:t>ственной пр</w:t>
            </w:r>
            <w:r w:rsidR="0093387F" w:rsidRPr="0057794E">
              <w:rPr>
                <w:rFonts w:ascii="Times New Roman" w:hAnsi="Times New Roman"/>
                <w:szCs w:val="22"/>
              </w:rPr>
              <w:t>о</w:t>
            </w:r>
            <w:r w:rsidR="0093387F" w:rsidRPr="0057794E">
              <w:rPr>
                <w:rFonts w:ascii="Times New Roman" w:hAnsi="Times New Roman"/>
                <w:szCs w:val="22"/>
              </w:rPr>
              <w:t>дукции, с</w:t>
            </w:r>
            <w:r w:rsidR="0093387F" w:rsidRPr="0057794E">
              <w:rPr>
                <w:rFonts w:ascii="Times New Roman" w:hAnsi="Times New Roman"/>
                <w:szCs w:val="22"/>
              </w:rPr>
              <w:t>ы</w:t>
            </w:r>
            <w:r w:rsidR="0093387F" w:rsidRPr="0057794E">
              <w:rPr>
                <w:rFonts w:ascii="Times New Roman" w:hAnsi="Times New Roman"/>
                <w:szCs w:val="22"/>
              </w:rPr>
              <w:t>рья и продовол</w:t>
            </w:r>
            <w:r w:rsidR="0093387F" w:rsidRPr="0057794E">
              <w:rPr>
                <w:rFonts w:ascii="Times New Roman" w:hAnsi="Times New Roman"/>
                <w:szCs w:val="22"/>
              </w:rPr>
              <w:t>ь</w:t>
            </w:r>
            <w:r w:rsidR="0093387F" w:rsidRPr="0057794E">
              <w:rPr>
                <w:rFonts w:ascii="Times New Roman" w:hAnsi="Times New Roman"/>
                <w:szCs w:val="22"/>
              </w:rPr>
              <w:t>ствия от 15 д</w:t>
            </w:r>
            <w:r w:rsidR="0093387F" w:rsidRPr="0057794E">
              <w:rPr>
                <w:rFonts w:ascii="Times New Roman" w:hAnsi="Times New Roman"/>
                <w:szCs w:val="22"/>
              </w:rPr>
              <w:t>е</w:t>
            </w:r>
            <w:r w:rsidR="0093387F" w:rsidRPr="0057794E">
              <w:rPr>
                <w:rFonts w:ascii="Times New Roman" w:hAnsi="Times New Roman"/>
                <w:szCs w:val="22"/>
              </w:rPr>
              <w:t>кабря 2022 г</w:t>
            </w:r>
            <w:r>
              <w:rPr>
                <w:rFonts w:ascii="Times New Roman" w:hAnsi="Times New Roman"/>
                <w:szCs w:val="22"/>
              </w:rPr>
              <w:t>.</w:t>
            </w:r>
            <w:r w:rsidR="0093387F" w:rsidRPr="0057794E">
              <w:rPr>
                <w:rFonts w:ascii="Times New Roman" w:hAnsi="Times New Roman"/>
                <w:szCs w:val="22"/>
              </w:rPr>
              <w:t xml:space="preserve"> № 2022-00167</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w:t>
            </w:r>
            <w:r w:rsidRPr="0057794E">
              <w:rPr>
                <w:rFonts w:ascii="Times New Roman" w:hAnsi="Times New Roman"/>
                <w:szCs w:val="22"/>
              </w:rPr>
              <w:t>ь</w:t>
            </w:r>
            <w:r w:rsidRPr="0057794E">
              <w:rPr>
                <w:rFonts w:ascii="Times New Roman" w:hAnsi="Times New Roman"/>
                <w:szCs w:val="22"/>
              </w:rPr>
              <w:t>ствия Респу</w:t>
            </w:r>
            <w:r w:rsidRPr="0057794E">
              <w:rPr>
                <w:rFonts w:ascii="Times New Roman" w:hAnsi="Times New Roman"/>
                <w:szCs w:val="22"/>
              </w:rPr>
              <w:t>б</w:t>
            </w:r>
            <w:r w:rsidRPr="0057794E">
              <w:rPr>
                <w:rFonts w:ascii="Times New Roman" w:hAnsi="Times New Roman"/>
                <w:szCs w:val="22"/>
              </w:rPr>
              <w:t>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B86EA6" w:rsidP="00464316">
            <w:pPr>
              <w:pStyle w:val="ConsPlusNormal0"/>
              <w:jc w:val="center"/>
              <w:rPr>
                <w:rFonts w:ascii="Times New Roman" w:hAnsi="Times New Roman"/>
                <w:szCs w:val="22"/>
              </w:rPr>
            </w:pPr>
            <w:r w:rsidRPr="0057794E">
              <w:rPr>
                <w:rFonts w:ascii="Times New Roman" w:hAnsi="Times New Roman"/>
                <w:szCs w:val="22"/>
              </w:rPr>
              <w:t>4</w:t>
            </w:r>
            <w:r w:rsidR="00EA32AB">
              <w:rPr>
                <w:rFonts w:ascii="Times New Roman" w:hAnsi="Times New Roman"/>
                <w:szCs w:val="22"/>
              </w:rPr>
              <w:t>.</w:t>
            </w:r>
          </w:p>
        </w:tc>
        <w:tc>
          <w:tcPr>
            <w:tcW w:w="2422" w:type="dxa"/>
            <w:shd w:val="clear" w:color="auto" w:fill="auto"/>
          </w:tcPr>
          <w:p w:rsidR="006312D5" w:rsidRPr="0057794E" w:rsidRDefault="006312D5" w:rsidP="00464316">
            <w:pPr>
              <w:rPr>
                <w:sz w:val="22"/>
                <w:szCs w:val="22"/>
              </w:rPr>
            </w:pPr>
            <w:r w:rsidRPr="0057794E">
              <w:rPr>
                <w:sz w:val="22"/>
                <w:szCs w:val="22"/>
              </w:rPr>
              <w:t>Рентабельность сел</w:t>
            </w:r>
            <w:r w:rsidRPr="0057794E">
              <w:rPr>
                <w:sz w:val="22"/>
                <w:szCs w:val="22"/>
              </w:rPr>
              <w:t>ь</w:t>
            </w:r>
            <w:r w:rsidRPr="0057794E">
              <w:rPr>
                <w:sz w:val="22"/>
                <w:szCs w:val="22"/>
              </w:rPr>
              <w:t>скохозяйственных о</w:t>
            </w:r>
            <w:r w:rsidRPr="0057794E">
              <w:rPr>
                <w:sz w:val="22"/>
                <w:szCs w:val="22"/>
              </w:rPr>
              <w:t>р</w:t>
            </w:r>
            <w:r w:rsidRPr="0057794E">
              <w:rPr>
                <w:sz w:val="22"/>
                <w:szCs w:val="22"/>
              </w:rPr>
              <w:t>ганиз</w:t>
            </w:r>
            <w:r w:rsidRPr="0057794E">
              <w:rPr>
                <w:sz w:val="22"/>
                <w:szCs w:val="22"/>
              </w:rPr>
              <w:t>а</w:t>
            </w:r>
            <w:r w:rsidRPr="0057794E">
              <w:rPr>
                <w:sz w:val="22"/>
                <w:szCs w:val="22"/>
              </w:rPr>
              <w:t>ций (с учетом субсидий)</w:t>
            </w:r>
          </w:p>
        </w:tc>
        <w:tc>
          <w:tcPr>
            <w:tcW w:w="939" w:type="dxa"/>
          </w:tcPr>
          <w:p w:rsidR="006312D5" w:rsidRPr="0057794E" w:rsidRDefault="00625610"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3,5</w:t>
            </w:r>
          </w:p>
        </w:tc>
        <w:tc>
          <w:tcPr>
            <w:tcW w:w="850" w:type="dxa"/>
            <w:shd w:val="clear" w:color="auto" w:fill="auto"/>
          </w:tcPr>
          <w:p w:rsidR="006312D5" w:rsidRPr="0057794E" w:rsidRDefault="006312D5" w:rsidP="00464316">
            <w:pPr>
              <w:jc w:val="center"/>
              <w:rPr>
                <w:sz w:val="22"/>
                <w:szCs w:val="22"/>
              </w:rPr>
            </w:pPr>
            <w:r w:rsidRPr="0057794E">
              <w:rPr>
                <w:sz w:val="22"/>
                <w:szCs w:val="22"/>
              </w:rPr>
              <w:t>4</w:t>
            </w:r>
          </w:p>
        </w:tc>
        <w:tc>
          <w:tcPr>
            <w:tcW w:w="850" w:type="dxa"/>
            <w:shd w:val="clear" w:color="auto" w:fill="auto"/>
          </w:tcPr>
          <w:p w:rsidR="006312D5" w:rsidRPr="0057794E" w:rsidRDefault="006312D5" w:rsidP="00464316">
            <w:pPr>
              <w:jc w:val="center"/>
              <w:rPr>
                <w:sz w:val="22"/>
                <w:szCs w:val="22"/>
              </w:rPr>
            </w:pPr>
            <w:r w:rsidRPr="0057794E">
              <w:rPr>
                <w:sz w:val="22"/>
                <w:szCs w:val="22"/>
              </w:rPr>
              <w:t>4,4</w:t>
            </w:r>
          </w:p>
        </w:tc>
        <w:tc>
          <w:tcPr>
            <w:tcW w:w="851" w:type="dxa"/>
          </w:tcPr>
          <w:p w:rsidR="006312D5" w:rsidRPr="0057794E" w:rsidRDefault="006312D5" w:rsidP="00464316">
            <w:pPr>
              <w:jc w:val="center"/>
              <w:rPr>
                <w:sz w:val="22"/>
                <w:szCs w:val="22"/>
              </w:rPr>
            </w:pPr>
            <w:r w:rsidRPr="0057794E">
              <w:rPr>
                <w:sz w:val="22"/>
                <w:szCs w:val="22"/>
              </w:rPr>
              <w:t>4,4</w:t>
            </w:r>
          </w:p>
        </w:tc>
        <w:tc>
          <w:tcPr>
            <w:tcW w:w="850" w:type="dxa"/>
          </w:tcPr>
          <w:p w:rsidR="006312D5" w:rsidRPr="0057794E" w:rsidRDefault="006312D5" w:rsidP="00464316">
            <w:pPr>
              <w:jc w:val="center"/>
              <w:rPr>
                <w:sz w:val="22"/>
                <w:szCs w:val="22"/>
              </w:rPr>
            </w:pPr>
            <w:r w:rsidRPr="0057794E">
              <w:rPr>
                <w:sz w:val="22"/>
                <w:szCs w:val="22"/>
              </w:rPr>
              <w:t>4,4</w:t>
            </w:r>
          </w:p>
        </w:tc>
        <w:tc>
          <w:tcPr>
            <w:tcW w:w="851" w:type="dxa"/>
          </w:tcPr>
          <w:p w:rsidR="006312D5" w:rsidRPr="0057794E" w:rsidRDefault="006312D5" w:rsidP="00464316">
            <w:pPr>
              <w:jc w:val="center"/>
              <w:rPr>
                <w:sz w:val="22"/>
                <w:szCs w:val="22"/>
              </w:rPr>
            </w:pPr>
            <w:r w:rsidRPr="0057794E">
              <w:rPr>
                <w:sz w:val="22"/>
                <w:szCs w:val="22"/>
              </w:rPr>
              <w:t>4,4</w:t>
            </w:r>
          </w:p>
        </w:tc>
        <w:tc>
          <w:tcPr>
            <w:tcW w:w="850" w:type="dxa"/>
          </w:tcPr>
          <w:p w:rsidR="006312D5" w:rsidRPr="0057794E" w:rsidRDefault="006312D5" w:rsidP="00464316">
            <w:pPr>
              <w:jc w:val="center"/>
              <w:rPr>
                <w:sz w:val="22"/>
                <w:szCs w:val="22"/>
              </w:rPr>
            </w:pPr>
            <w:r w:rsidRPr="0057794E">
              <w:rPr>
                <w:sz w:val="22"/>
                <w:szCs w:val="22"/>
              </w:rPr>
              <w:t>4,4</w:t>
            </w:r>
          </w:p>
        </w:tc>
        <w:tc>
          <w:tcPr>
            <w:tcW w:w="851" w:type="dxa"/>
          </w:tcPr>
          <w:p w:rsidR="006312D5" w:rsidRPr="0057794E" w:rsidRDefault="006312D5" w:rsidP="00464316">
            <w:pPr>
              <w:jc w:val="center"/>
              <w:rPr>
                <w:sz w:val="22"/>
                <w:szCs w:val="22"/>
              </w:rPr>
            </w:pPr>
            <w:r w:rsidRPr="0057794E">
              <w:rPr>
                <w:sz w:val="22"/>
                <w:szCs w:val="22"/>
              </w:rPr>
              <w:t>4,4</w:t>
            </w:r>
          </w:p>
        </w:tc>
        <w:tc>
          <w:tcPr>
            <w:tcW w:w="1754" w:type="dxa"/>
          </w:tcPr>
          <w:p w:rsidR="006312D5" w:rsidRPr="0057794E" w:rsidRDefault="00464316" w:rsidP="00464316">
            <w:pPr>
              <w:pStyle w:val="ConsPlusNormal0"/>
              <w:rPr>
                <w:rFonts w:ascii="Times New Roman" w:hAnsi="Times New Roman"/>
                <w:szCs w:val="22"/>
              </w:rPr>
            </w:pPr>
            <w:r>
              <w:rPr>
                <w:rFonts w:ascii="Times New Roman" w:hAnsi="Times New Roman"/>
                <w:szCs w:val="22"/>
              </w:rPr>
              <w:t>с</w:t>
            </w:r>
            <w:r w:rsidR="0093387F" w:rsidRPr="0057794E">
              <w:rPr>
                <w:rFonts w:ascii="Times New Roman" w:hAnsi="Times New Roman"/>
                <w:szCs w:val="22"/>
              </w:rPr>
              <w:t>оглашение о ре</w:t>
            </w:r>
            <w:r w:rsidR="0093387F" w:rsidRPr="0057794E">
              <w:rPr>
                <w:rFonts w:ascii="Times New Roman" w:hAnsi="Times New Roman"/>
                <w:szCs w:val="22"/>
              </w:rPr>
              <w:t>а</w:t>
            </w:r>
            <w:r w:rsidR="0093387F" w:rsidRPr="0057794E">
              <w:rPr>
                <w:rFonts w:ascii="Times New Roman" w:hAnsi="Times New Roman"/>
                <w:szCs w:val="22"/>
              </w:rPr>
              <w:t>лизации на территории Ре</w:t>
            </w:r>
            <w:r w:rsidR="0093387F" w:rsidRPr="0057794E">
              <w:rPr>
                <w:rFonts w:ascii="Times New Roman" w:hAnsi="Times New Roman"/>
                <w:szCs w:val="22"/>
              </w:rPr>
              <w:t>с</w:t>
            </w:r>
            <w:r w:rsidR="0093387F" w:rsidRPr="0057794E">
              <w:rPr>
                <w:rFonts w:ascii="Times New Roman" w:hAnsi="Times New Roman"/>
                <w:szCs w:val="22"/>
              </w:rPr>
              <w:t>публики Тыва государстве</w:t>
            </w:r>
            <w:r w:rsidR="0093387F" w:rsidRPr="0057794E">
              <w:rPr>
                <w:rFonts w:ascii="Times New Roman" w:hAnsi="Times New Roman"/>
                <w:szCs w:val="22"/>
              </w:rPr>
              <w:t>н</w:t>
            </w:r>
            <w:r w:rsidR="0093387F" w:rsidRPr="0057794E">
              <w:rPr>
                <w:rFonts w:ascii="Times New Roman" w:hAnsi="Times New Roman"/>
                <w:szCs w:val="22"/>
              </w:rPr>
              <w:t>ных программ суб</w:t>
            </w:r>
            <w:r w:rsidR="0093387F" w:rsidRPr="0057794E">
              <w:rPr>
                <w:rFonts w:ascii="Times New Roman" w:hAnsi="Times New Roman"/>
                <w:szCs w:val="22"/>
              </w:rPr>
              <w:t>ъ</w:t>
            </w:r>
            <w:r w:rsidR="0093387F" w:rsidRPr="0057794E">
              <w:rPr>
                <w:rFonts w:ascii="Times New Roman" w:hAnsi="Times New Roman"/>
                <w:szCs w:val="22"/>
              </w:rPr>
              <w:t>екта Ро</w:t>
            </w:r>
            <w:r w:rsidR="0093387F" w:rsidRPr="0057794E">
              <w:rPr>
                <w:rFonts w:ascii="Times New Roman" w:hAnsi="Times New Roman"/>
                <w:szCs w:val="22"/>
              </w:rPr>
              <w:t>с</w:t>
            </w:r>
            <w:r w:rsidR="0093387F" w:rsidRPr="0057794E">
              <w:rPr>
                <w:rFonts w:ascii="Times New Roman" w:hAnsi="Times New Roman"/>
                <w:szCs w:val="22"/>
              </w:rPr>
              <w:t>сийской Федерации, направле</w:t>
            </w:r>
            <w:r w:rsidR="0093387F" w:rsidRPr="0057794E">
              <w:rPr>
                <w:rFonts w:ascii="Times New Roman" w:hAnsi="Times New Roman"/>
                <w:szCs w:val="22"/>
              </w:rPr>
              <w:t>н</w:t>
            </w:r>
            <w:r w:rsidR="0093387F" w:rsidRPr="0057794E">
              <w:rPr>
                <w:rFonts w:ascii="Times New Roman" w:hAnsi="Times New Roman"/>
                <w:szCs w:val="22"/>
              </w:rPr>
              <w:t xml:space="preserve">ных на </w:t>
            </w:r>
            <w:r w:rsidR="0093387F" w:rsidRPr="0057794E">
              <w:rPr>
                <w:rFonts w:ascii="Times New Roman" w:hAnsi="Times New Roman"/>
                <w:szCs w:val="22"/>
              </w:rPr>
              <w:lastRenderedPageBreak/>
              <w:t>достижение ц</w:t>
            </w:r>
            <w:r w:rsidR="0093387F" w:rsidRPr="0057794E">
              <w:rPr>
                <w:rFonts w:ascii="Times New Roman" w:hAnsi="Times New Roman"/>
                <w:szCs w:val="22"/>
              </w:rPr>
              <w:t>е</w:t>
            </w:r>
            <w:r w:rsidR="0093387F" w:rsidRPr="0057794E">
              <w:rPr>
                <w:rFonts w:ascii="Times New Roman" w:hAnsi="Times New Roman"/>
                <w:szCs w:val="22"/>
              </w:rPr>
              <w:t>лей и показат</w:t>
            </w:r>
            <w:r w:rsidR="0093387F" w:rsidRPr="0057794E">
              <w:rPr>
                <w:rFonts w:ascii="Times New Roman" w:hAnsi="Times New Roman"/>
                <w:szCs w:val="22"/>
              </w:rPr>
              <w:t>е</w:t>
            </w:r>
            <w:r w:rsidR="0093387F" w:rsidRPr="0057794E">
              <w:rPr>
                <w:rFonts w:ascii="Times New Roman" w:hAnsi="Times New Roman"/>
                <w:szCs w:val="22"/>
              </w:rPr>
              <w:t>лей Госуда</w:t>
            </w:r>
            <w:r w:rsidR="0093387F" w:rsidRPr="0057794E">
              <w:rPr>
                <w:rFonts w:ascii="Times New Roman" w:hAnsi="Times New Roman"/>
                <w:szCs w:val="22"/>
              </w:rPr>
              <w:t>р</w:t>
            </w:r>
            <w:r w:rsidR="0093387F" w:rsidRPr="0057794E">
              <w:rPr>
                <w:rFonts w:ascii="Times New Roman" w:hAnsi="Times New Roman"/>
                <w:szCs w:val="22"/>
              </w:rPr>
              <w:t>ственной пр</w:t>
            </w:r>
            <w:r w:rsidR="0093387F" w:rsidRPr="0057794E">
              <w:rPr>
                <w:rFonts w:ascii="Times New Roman" w:hAnsi="Times New Roman"/>
                <w:szCs w:val="22"/>
              </w:rPr>
              <w:t>о</w:t>
            </w:r>
            <w:r w:rsidR="0093387F" w:rsidRPr="0057794E">
              <w:rPr>
                <w:rFonts w:ascii="Times New Roman" w:hAnsi="Times New Roman"/>
                <w:szCs w:val="22"/>
              </w:rPr>
              <w:t>граммы развития сельского хозя</w:t>
            </w:r>
            <w:r w:rsidR="0093387F" w:rsidRPr="0057794E">
              <w:rPr>
                <w:rFonts w:ascii="Times New Roman" w:hAnsi="Times New Roman"/>
                <w:szCs w:val="22"/>
              </w:rPr>
              <w:t>й</w:t>
            </w:r>
            <w:r w:rsidR="0093387F" w:rsidRPr="0057794E">
              <w:rPr>
                <w:rFonts w:ascii="Times New Roman" w:hAnsi="Times New Roman"/>
                <w:szCs w:val="22"/>
              </w:rPr>
              <w:t>ства и регулир</w:t>
            </w:r>
            <w:r w:rsidR="0093387F" w:rsidRPr="0057794E">
              <w:rPr>
                <w:rFonts w:ascii="Times New Roman" w:hAnsi="Times New Roman"/>
                <w:szCs w:val="22"/>
              </w:rPr>
              <w:t>о</w:t>
            </w:r>
            <w:r w:rsidR="0093387F" w:rsidRPr="0057794E">
              <w:rPr>
                <w:rFonts w:ascii="Times New Roman" w:hAnsi="Times New Roman"/>
                <w:szCs w:val="22"/>
              </w:rPr>
              <w:t>вания рынков сельскохозя</w:t>
            </w:r>
            <w:r w:rsidR="0093387F" w:rsidRPr="0057794E">
              <w:rPr>
                <w:rFonts w:ascii="Times New Roman" w:hAnsi="Times New Roman"/>
                <w:szCs w:val="22"/>
              </w:rPr>
              <w:t>й</w:t>
            </w:r>
            <w:r w:rsidR="0093387F" w:rsidRPr="0057794E">
              <w:rPr>
                <w:rFonts w:ascii="Times New Roman" w:hAnsi="Times New Roman"/>
                <w:szCs w:val="22"/>
              </w:rPr>
              <w:t>ственной пр</w:t>
            </w:r>
            <w:r w:rsidR="0093387F" w:rsidRPr="0057794E">
              <w:rPr>
                <w:rFonts w:ascii="Times New Roman" w:hAnsi="Times New Roman"/>
                <w:szCs w:val="22"/>
              </w:rPr>
              <w:t>о</w:t>
            </w:r>
            <w:r w:rsidR="0093387F" w:rsidRPr="0057794E">
              <w:rPr>
                <w:rFonts w:ascii="Times New Roman" w:hAnsi="Times New Roman"/>
                <w:szCs w:val="22"/>
              </w:rPr>
              <w:t>дукции, сырья и пр</w:t>
            </w:r>
            <w:r w:rsidR="0093387F" w:rsidRPr="0057794E">
              <w:rPr>
                <w:rFonts w:ascii="Times New Roman" w:hAnsi="Times New Roman"/>
                <w:szCs w:val="22"/>
              </w:rPr>
              <w:t>о</w:t>
            </w:r>
            <w:r w:rsidR="0093387F" w:rsidRPr="0057794E">
              <w:rPr>
                <w:rFonts w:ascii="Times New Roman" w:hAnsi="Times New Roman"/>
                <w:szCs w:val="22"/>
              </w:rPr>
              <w:t>довольствия от 15 декабря 2022 г</w:t>
            </w:r>
            <w:r>
              <w:rPr>
                <w:rFonts w:ascii="Times New Roman" w:hAnsi="Times New Roman"/>
                <w:szCs w:val="22"/>
              </w:rPr>
              <w:t>.</w:t>
            </w:r>
            <w:r w:rsidR="0093387F" w:rsidRPr="0057794E">
              <w:rPr>
                <w:rFonts w:ascii="Times New Roman" w:hAnsi="Times New Roman"/>
                <w:szCs w:val="22"/>
              </w:rPr>
              <w:t xml:space="preserve"> № 2022-00167</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w:t>
            </w:r>
            <w:r w:rsidRPr="0057794E">
              <w:rPr>
                <w:rFonts w:ascii="Times New Roman" w:hAnsi="Times New Roman"/>
                <w:szCs w:val="22"/>
              </w:rPr>
              <w:t>ь</w:t>
            </w:r>
            <w:r w:rsidRPr="0057794E">
              <w:rPr>
                <w:rFonts w:ascii="Times New Roman" w:hAnsi="Times New Roman"/>
                <w:szCs w:val="22"/>
              </w:rPr>
              <w:t>ствия Респу</w:t>
            </w:r>
            <w:r w:rsidRPr="0057794E">
              <w:rPr>
                <w:rFonts w:ascii="Times New Roman" w:hAnsi="Times New Roman"/>
                <w:szCs w:val="22"/>
              </w:rPr>
              <w:t>б</w:t>
            </w:r>
            <w:r w:rsidRPr="0057794E">
              <w:rPr>
                <w:rFonts w:ascii="Times New Roman" w:hAnsi="Times New Roman"/>
                <w:szCs w:val="22"/>
              </w:rPr>
              <w:t>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B86EA6" w:rsidP="00464316">
            <w:pPr>
              <w:pStyle w:val="ConsPlusNormal0"/>
              <w:jc w:val="center"/>
              <w:rPr>
                <w:rFonts w:ascii="Times New Roman" w:hAnsi="Times New Roman"/>
                <w:szCs w:val="22"/>
              </w:rPr>
            </w:pPr>
            <w:r w:rsidRPr="0057794E">
              <w:rPr>
                <w:rFonts w:ascii="Times New Roman" w:hAnsi="Times New Roman"/>
                <w:szCs w:val="22"/>
              </w:rPr>
              <w:lastRenderedPageBreak/>
              <w:t>5</w:t>
            </w:r>
            <w:r w:rsidR="00EA32AB">
              <w:rPr>
                <w:rFonts w:ascii="Times New Roman" w:hAnsi="Times New Roman"/>
                <w:szCs w:val="22"/>
              </w:rPr>
              <w:t>.</w:t>
            </w:r>
          </w:p>
        </w:tc>
        <w:tc>
          <w:tcPr>
            <w:tcW w:w="2422" w:type="dxa"/>
            <w:shd w:val="clear" w:color="auto" w:fill="auto"/>
          </w:tcPr>
          <w:p w:rsidR="006312D5" w:rsidRPr="0057794E" w:rsidRDefault="006312D5" w:rsidP="00464316">
            <w:pPr>
              <w:rPr>
                <w:sz w:val="22"/>
                <w:szCs w:val="22"/>
              </w:rPr>
            </w:pPr>
            <w:r w:rsidRPr="0057794E">
              <w:rPr>
                <w:sz w:val="22"/>
                <w:szCs w:val="22"/>
              </w:rPr>
              <w:t>Индекс производства продукции растени</w:t>
            </w:r>
            <w:r w:rsidRPr="0057794E">
              <w:rPr>
                <w:sz w:val="22"/>
                <w:szCs w:val="22"/>
              </w:rPr>
              <w:t>е</w:t>
            </w:r>
            <w:r w:rsidRPr="0057794E">
              <w:rPr>
                <w:sz w:val="22"/>
                <w:szCs w:val="22"/>
              </w:rPr>
              <w:t>водства в хозяйствах всех категорий (в соп</w:t>
            </w:r>
            <w:r w:rsidRPr="0057794E">
              <w:rPr>
                <w:sz w:val="22"/>
                <w:szCs w:val="22"/>
              </w:rPr>
              <w:t>о</w:t>
            </w:r>
            <w:r w:rsidRPr="0057794E">
              <w:rPr>
                <w:sz w:val="22"/>
                <w:szCs w:val="22"/>
              </w:rPr>
              <w:t>ставимых ценах) к предыдущему году</w:t>
            </w:r>
          </w:p>
        </w:tc>
        <w:tc>
          <w:tcPr>
            <w:tcW w:w="939" w:type="dxa"/>
          </w:tcPr>
          <w:p w:rsidR="006312D5" w:rsidRPr="0057794E" w:rsidRDefault="00625610"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109,9</w:t>
            </w:r>
          </w:p>
        </w:tc>
        <w:tc>
          <w:tcPr>
            <w:tcW w:w="850" w:type="dxa"/>
            <w:shd w:val="clear" w:color="auto" w:fill="auto"/>
          </w:tcPr>
          <w:p w:rsidR="006312D5" w:rsidRPr="0057794E" w:rsidRDefault="006312D5" w:rsidP="00464316">
            <w:pPr>
              <w:jc w:val="center"/>
              <w:rPr>
                <w:sz w:val="22"/>
                <w:szCs w:val="22"/>
              </w:rPr>
            </w:pPr>
            <w:r w:rsidRPr="0057794E">
              <w:rPr>
                <w:sz w:val="22"/>
                <w:szCs w:val="22"/>
              </w:rPr>
              <w:t>101,9</w:t>
            </w:r>
          </w:p>
        </w:tc>
        <w:tc>
          <w:tcPr>
            <w:tcW w:w="850" w:type="dxa"/>
            <w:shd w:val="clear" w:color="auto" w:fill="auto"/>
          </w:tcPr>
          <w:p w:rsidR="006312D5" w:rsidRPr="0057794E" w:rsidRDefault="006312D5" w:rsidP="00464316">
            <w:pPr>
              <w:jc w:val="center"/>
              <w:rPr>
                <w:sz w:val="22"/>
                <w:szCs w:val="22"/>
              </w:rPr>
            </w:pPr>
            <w:r w:rsidRPr="0057794E">
              <w:rPr>
                <w:sz w:val="22"/>
                <w:szCs w:val="22"/>
              </w:rPr>
              <w:t>101,8</w:t>
            </w:r>
          </w:p>
        </w:tc>
        <w:tc>
          <w:tcPr>
            <w:tcW w:w="851" w:type="dxa"/>
          </w:tcPr>
          <w:p w:rsidR="006312D5" w:rsidRPr="0057794E" w:rsidRDefault="006312D5" w:rsidP="00464316">
            <w:pPr>
              <w:jc w:val="center"/>
              <w:rPr>
                <w:sz w:val="22"/>
                <w:szCs w:val="22"/>
              </w:rPr>
            </w:pPr>
            <w:r w:rsidRPr="0057794E">
              <w:rPr>
                <w:sz w:val="22"/>
                <w:szCs w:val="22"/>
              </w:rPr>
              <w:t>101,8</w:t>
            </w:r>
          </w:p>
        </w:tc>
        <w:tc>
          <w:tcPr>
            <w:tcW w:w="850" w:type="dxa"/>
          </w:tcPr>
          <w:p w:rsidR="006312D5" w:rsidRPr="0057794E" w:rsidRDefault="006312D5" w:rsidP="00464316">
            <w:pPr>
              <w:jc w:val="center"/>
              <w:rPr>
                <w:sz w:val="22"/>
                <w:szCs w:val="22"/>
              </w:rPr>
            </w:pPr>
            <w:r w:rsidRPr="0057794E">
              <w:rPr>
                <w:sz w:val="22"/>
                <w:szCs w:val="22"/>
              </w:rPr>
              <w:t>101,8</w:t>
            </w:r>
          </w:p>
        </w:tc>
        <w:tc>
          <w:tcPr>
            <w:tcW w:w="851" w:type="dxa"/>
          </w:tcPr>
          <w:p w:rsidR="006312D5" w:rsidRPr="0057794E" w:rsidRDefault="006312D5" w:rsidP="00464316">
            <w:pPr>
              <w:jc w:val="center"/>
              <w:rPr>
                <w:sz w:val="22"/>
                <w:szCs w:val="22"/>
              </w:rPr>
            </w:pPr>
            <w:r w:rsidRPr="0057794E">
              <w:rPr>
                <w:sz w:val="22"/>
                <w:szCs w:val="22"/>
              </w:rPr>
              <w:t>101,8</w:t>
            </w:r>
          </w:p>
        </w:tc>
        <w:tc>
          <w:tcPr>
            <w:tcW w:w="850" w:type="dxa"/>
          </w:tcPr>
          <w:p w:rsidR="006312D5" w:rsidRPr="0057794E" w:rsidRDefault="006312D5" w:rsidP="00464316">
            <w:pPr>
              <w:jc w:val="center"/>
              <w:rPr>
                <w:sz w:val="22"/>
                <w:szCs w:val="22"/>
              </w:rPr>
            </w:pPr>
            <w:r w:rsidRPr="0057794E">
              <w:rPr>
                <w:sz w:val="22"/>
                <w:szCs w:val="22"/>
              </w:rPr>
              <w:t>101,8</w:t>
            </w:r>
          </w:p>
        </w:tc>
        <w:tc>
          <w:tcPr>
            <w:tcW w:w="851" w:type="dxa"/>
          </w:tcPr>
          <w:p w:rsidR="006312D5" w:rsidRPr="0057794E" w:rsidRDefault="006312D5" w:rsidP="00464316">
            <w:pPr>
              <w:jc w:val="center"/>
              <w:rPr>
                <w:sz w:val="22"/>
                <w:szCs w:val="22"/>
              </w:rPr>
            </w:pPr>
            <w:r w:rsidRPr="0057794E">
              <w:rPr>
                <w:sz w:val="22"/>
                <w:szCs w:val="22"/>
              </w:rPr>
              <w:t>101,8</w:t>
            </w:r>
          </w:p>
        </w:tc>
        <w:tc>
          <w:tcPr>
            <w:tcW w:w="1754" w:type="dxa"/>
          </w:tcPr>
          <w:p w:rsidR="006312D5" w:rsidRPr="0057794E" w:rsidRDefault="006312D5" w:rsidP="0057794E">
            <w:pPr>
              <w:pStyle w:val="ConsPlusNormal0"/>
              <w:rPr>
                <w:rFonts w:ascii="Times New Roman" w:hAnsi="Times New Roman"/>
                <w:szCs w:val="22"/>
              </w:rPr>
            </w:pP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B86EA6" w:rsidP="00464316">
            <w:pPr>
              <w:pStyle w:val="ConsPlusNormal0"/>
              <w:jc w:val="center"/>
              <w:rPr>
                <w:rFonts w:ascii="Times New Roman" w:hAnsi="Times New Roman"/>
                <w:szCs w:val="22"/>
              </w:rPr>
            </w:pPr>
            <w:r w:rsidRPr="0057794E">
              <w:rPr>
                <w:rFonts w:ascii="Times New Roman" w:hAnsi="Times New Roman"/>
                <w:szCs w:val="22"/>
              </w:rPr>
              <w:t>6</w:t>
            </w:r>
            <w:r w:rsidR="00EA32AB">
              <w:rPr>
                <w:rFonts w:ascii="Times New Roman" w:hAnsi="Times New Roman"/>
                <w:szCs w:val="22"/>
              </w:rPr>
              <w:t>.</w:t>
            </w:r>
          </w:p>
        </w:tc>
        <w:tc>
          <w:tcPr>
            <w:tcW w:w="2422" w:type="dxa"/>
            <w:shd w:val="clear" w:color="auto" w:fill="auto"/>
          </w:tcPr>
          <w:p w:rsidR="006312D5" w:rsidRPr="0057794E" w:rsidRDefault="006312D5" w:rsidP="00464316">
            <w:pPr>
              <w:rPr>
                <w:sz w:val="22"/>
                <w:szCs w:val="22"/>
              </w:rPr>
            </w:pPr>
            <w:r w:rsidRPr="0057794E">
              <w:rPr>
                <w:sz w:val="22"/>
                <w:szCs w:val="22"/>
              </w:rPr>
              <w:t>Индекс производства продукции животн</w:t>
            </w:r>
            <w:r w:rsidRPr="0057794E">
              <w:rPr>
                <w:sz w:val="22"/>
                <w:szCs w:val="22"/>
              </w:rPr>
              <w:t>о</w:t>
            </w:r>
            <w:r w:rsidRPr="0057794E">
              <w:rPr>
                <w:sz w:val="22"/>
                <w:szCs w:val="22"/>
              </w:rPr>
              <w:t>водства в хозяйствах всех категорий (в соп</w:t>
            </w:r>
            <w:r w:rsidRPr="0057794E">
              <w:rPr>
                <w:sz w:val="22"/>
                <w:szCs w:val="22"/>
              </w:rPr>
              <w:t>о</w:t>
            </w:r>
            <w:r w:rsidRPr="0057794E">
              <w:rPr>
                <w:sz w:val="22"/>
                <w:szCs w:val="22"/>
              </w:rPr>
              <w:t>ставимых ценах) к предыдущему году</w:t>
            </w:r>
          </w:p>
        </w:tc>
        <w:tc>
          <w:tcPr>
            <w:tcW w:w="939" w:type="dxa"/>
          </w:tcPr>
          <w:p w:rsidR="006312D5" w:rsidRPr="0057794E" w:rsidRDefault="00625610"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100,7</w:t>
            </w:r>
          </w:p>
        </w:tc>
        <w:tc>
          <w:tcPr>
            <w:tcW w:w="850" w:type="dxa"/>
            <w:shd w:val="clear" w:color="auto" w:fill="auto"/>
          </w:tcPr>
          <w:p w:rsidR="006312D5" w:rsidRPr="0057794E" w:rsidRDefault="006312D5" w:rsidP="00464316">
            <w:pPr>
              <w:jc w:val="center"/>
              <w:rPr>
                <w:sz w:val="22"/>
                <w:szCs w:val="22"/>
              </w:rPr>
            </w:pPr>
            <w:r w:rsidRPr="0057794E">
              <w:rPr>
                <w:sz w:val="22"/>
                <w:szCs w:val="22"/>
              </w:rPr>
              <w:t>101</w:t>
            </w:r>
          </w:p>
        </w:tc>
        <w:tc>
          <w:tcPr>
            <w:tcW w:w="850" w:type="dxa"/>
            <w:shd w:val="clear" w:color="auto" w:fill="auto"/>
          </w:tcPr>
          <w:p w:rsidR="006312D5" w:rsidRPr="0057794E" w:rsidRDefault="006312D5" w:rsidP="00464316">
            <w:pPr>
              <w:jc w:val="center"/>
              <w:rPr>
                <w:sz w:val="22"/>
                <w:szCs w:val="22"/>
              </w:rPr>
            </w:pPr>
            <w:r w:rsidRPr="0057794E">
              <w:rPr>
                <w:sz w:val="22"/>
                <w:szCs w:val="22"/>
              </w:rPr>
              <w:t>101,5</w:t>
            </w:r>
          </w:p>
        </w:tc>
        <w:tc>
          <w:tcPr>
            <w:tcW w:w="851" w:type="dxa"/>
          </w:tcPr>
          <w:p w:rsidR="006312D5" w:rsidRPr="0057794E" w:rsidRDefault="006312D5" w:rsidP="00464316">
            <w:pPr>
              <w:jc w:val="center"/>
              <w:rPr>
                <w:sz w:val="22"/>
                <w:szCs w:val="22"/>
              </w:rPr>
            </w:pPr>
            <w:r w:rsidRPr="0057794E">
              <w:rPr>
                <w:sz w:val="22"/>
                <w:szCs w:val="22"/>
              </w:rPr>
              <w:t>101,5</w:t>
            </w:r>
          </w:p>
        </w:tc>
        <w:tc>
          <w:tcPr>
            <w:tcW w:w="850" w:type="dxa"/>
          </w:tcPr>
          <w:p w:rsidR="006312D5" w:rsidRPr="0057794E" w:rsidRDefault="006312D5" w:rsidP="00464316">
            <w:pPr>
              <w:jc w:val="center"/>
              <w:rPr>
                <w:sz w:val="22"/>
                <w:szCs w:val="22"/>
              </w:rPr>
            </w:pPr>
            <w:r w:rsidRPr="0057794E">
              <w:rPr>
                <w:sz w:val="22"/>
                <w:szCs w:val="22"/>
              </w:rPr>
              <w:t>101,5</w:t>
            </w:r>
          </w:p>
        </w:tc>
        <w:tc>
          <w:tcPr>
            <w:tcW w:w="851" w:type="dxa"/>
          </w:tcPr>
          <w:p w:rsidR="006312D5" w:rsidRPr="0057794E" w:rsidRDefault="006312D5" w:rsidP="00464316">
            <w:pPr>
              <w:jc w:val="center"/>
              <w:rPr>
                <w:sz w:val="22"/>
                <w:szCs w:val="22"/>
              </w:rPr>
            </w:pPr>
            <w:r w:rsidRPr="0057794E">
              <w:rPr>
                <w:sz w:val="22"/>
                <w:szCs w:val="22"/>
              </w:rPr>
              <w:t>101,5</w:t>
            </w:r>
          </w:p>
        </w:tc>
        <w:tc>
          <w:tcPr>
            <w:tcW w:w="850" w:type="dxa"/>
          </w:tcPr>
          <w:p w:rsidR="006312D5" w:rsidRPr="0057794E" w:rsidRDefault="006312D5" w:rsidP="00464316">
            <w:pPr>
              <w:jc w:val="center"/>
              <w:rPr>
                <w:sz w:val="22"/>
                <w:szCs w:val="22"/>
              </w:rPr>
            </w:pPr>
            <w:r w:rsidRPr="0057794E">
              <w:rPr>
                <w:sz w:val="22"/>
                <w:szCs w:val="22"/>
              </w:rPr>
              <w:t>101,5</w:t>
            </w:r>
          </w:p>
        </w:tc>
        <w:tc>
          <w:tcPr>
            <w:tcW w:w="851" w:type="dxa"/>
          </w:tcPr>
          <w:p w:rsidR="006312D5" w:rsidRPr="0057794E" w:rsidRDefault="006312D5" w:rsidP="00464316">
            <w:pPr>
              <w:jc w:val="center"/>
              <w:rPr>
                <w:sz w:val="22"/>
                <w:szCs w:val="22"/>
              </w:rPr>
            </w:pPr>
            <w:r w:rsidRPr="0057794E">
              <w:rPr>
                <w:sz w:val="22"/>
                <w:szCs w:val="22"/>
              </w:rPr>
              <w:t>101,5</w:t>
            </w:r>
          </w:p>
        </w:tc>
        <w:tc>
          <w:tcPr>
            <w:tcW w:w="1754" w:type="dxa"/>
          </w:tcPr>
          <w:p w:rsidR="006312D5" w:rsidRPr="0057794E" w:rsidRDefault="006312D5" w:rsidP="0057794E">
            <w:pPr>
              <w:pStyle w:val="ConsPlusNormal0"/>
              <w:rPr>
                <w:rFonts w:ascii="Times New Roman" w:hAnsi="Times New Roman"/>
                <w:szCs w:val="22"/>
              </w:rPr>
            </w:pP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4E0388" w:rsidP="00464316">
            <w:pPr>
              <w:pStyle w:val="ConsPlusNormal0"/>
              <w:jc w:val="center"/>
              <w:rPr>
                <w:rFonts w:ascii="Times New Roman" w:hAnsi="Times New Roman"/>
                <w:szCs w:val="22"/>
              </w:rPr>
            </w:pPr>
            <w:r w:rsidRPr="0057794E">
              <w:rPr>
                <w:rFonts w:ascii="Times New Roman" w:hAnsi="Times New Roman"/>
                <w:szCs w:val="22"/>
              </w:rPr>
              <w:t>7</w:t>
            </w:r>
            <w:r w:rsidR="00EA32AB">
              <w:rPr>
                <w:rFonts w:ascii="Times New Roman" w:hAnsi="Times New Roman"/>
                <w:szCs w:val="22"/>
              </w:rPr>
              <w:t>.</w:t>
            </w:r>
          </w:p>
        </w:tc>
        <w:tc>
          <w:tcPr>
            <w:tcW w:w="2422" w:type="dxa"/>
            <w:shd w:val="clear" w:color="auto" w:fill="auto"/>
          </w:tcPr>
          <w:p w:rsidR="006312D5" w:rsidRPr="0057794E" w:rsidRDefault="006312D5" w:rsidP="00464316">
            <w:pPr>
              <w:rPr>
                <w:sz w:val="22"/>
                <w:szCs w:val="22"/>
              </w:rPr>
            </w:pPr>
            <w:r w:rsidRPr="0057794E">
              <w:rPr>
                <w:sz w:val="22"/>
                <w:szCs w:val="22"/>
              </w:rPr>
              <w:t>Индекс производства продукции сельского хозяйства (в сопостав</w:t>
            </w:r>
            <w:r w:rsidRPr="0057794E">
              <w:rPr>
                <w:sz w:val="22"/>
                <w:szCs w:val="22"/>
              </w:rPr>
              <w:t>и</w:t>
            </w:r>
            <w:r w:rsidRPr="0057794E">
              <w:rPr>
                <w:sz w:val="22"/>
                <w:szCs w:val="22"/>
              </w:rPr>
              <w:t>мых ценах) к уровню 2020 г.</w:t>
            </w:r>
          </w:p>
        </w:tc>
        <w:tc>
          <w:tcPr>
            <w:tcW w:w="939" w:type="dxa"/>
          </w:tcPr>
          <w:p w:rsidR="006312D5" w:rsidRPr="0057794E" w:rsidRDefault="00625610"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102,4</w:t>
            </w:r>
          </w:p>
        </w:tc>
        <w:tc>
          <w:tcPr>
            <w:tcW w:w="850" w:type="dxa"/>
            <w:shd w:val="clear" w:color="auto" w:fill="auto"/>
          </w:tcPr>
          <w:p w:rsidR="006312D5" w:rsidRPr="0057794E" w:rsidRDefault="006312D5" w:rsidP="00464316">
            <w:pPr>
              <w:jc w:val="center"/>
              <w:rPr>
                <w:sz w:val="22"/>
                <w:szCs w:val="22"/>
              </w:rPr>
            </w:pPr>
            <w:r w:rsidRPr="0057794E">
              <w:rPr>
                <w:sz w:val="22"/>
                <w:szCs w:val="22"/>
              </w:rPr>
              <w:t>102,6</w:t>
            </w:r>
          </w:p>
        </w:tc>
        <w:tc>
          <w:tcPr>
            <w:tcW w:w="850" w:type="dxa"/>
            <w:shd w:val="clear" w:color="auto" w:fill="auto"/>
          </w:tcPr>
          <w:p w:rsidR="006312D5" w:rsidRPr="0057794E" w:rsidRDefault="006312D5" w:rsidP="00464316">
            <w:pPr>
              <w:jc w:val="center"/>
              <w:rPr>
                <w:sz w:val="22"/>
                <w:szCs w:val="22"/>
              </w:rPr>
            </w:pPr>
            <w:r w:rsidRPr="0057794E">
              <w:rPr>
                <w:sz w:val="22"/>
                <w:szCs w:val="22"/>
              </w:rPr>
              <w:t>102,8</w:t>
            </w:r>
          </w:p>
        </w:tc>
        <w:tc>
          <w:tcPr>
            <w:tcW w:w="851" w:type="dxa"/>
          </w:tcPr>
          <w:p w:rsidR="006312D5" w:rsidRPr="0057794E" w:rsidRDefault="006312D5" w:rsidP="00464316">
            <w:pPr>
              <w:jc w:val="center"/>
              <w:rPr>
                <w:sz w:val="22"/>
                <w:szCs w:val="22"/>
              </w:rPr>
            </w:pPr>
            <w:r w:rsidRPr="0057794E">
              <w:rPr>
                <w:sz w:val="22"/>
                <w:szCs w:val="22"/>
              </w:rPr>
              <w:t>102,8</w:t>
            </w:r>
          </w:p>
        </w:tc>
        <w:tc>
          <w:tcPr>
            <w:tcW w:w="850" w:type="dxa"/>
          </w:tcPr>
          <w:p w:rsidR="006312D5" w:rsidRPr="0057794E" w:rsidRDefault="006312D5" w:rsidP="00464316">
            <w:pPr>
              <w:jc w:val="center"/>
              <w:rPr>
                <w:sz w:val="22"/>
                <w:szCs w:val="22"/>
              </w:rPr>
            </w:pPr>
            <w:r w:rsidRPr="0057794E">
              <w:rPr>
                <w:sz w:val="22"/>
                <w:szCs w:val="22"/>
              </w:rPr>
              <w:t>102,8</w:t>
            </w:r>
          </w:p>
        </w:tc>
        <w:tc>
          <w:tcPr>
            <w:tcW w:w="851" w:type="dxa"/>
          </w:tcPr>
          <w:p w:rsidR="006312D5" w:rsidRPr="0057794E" w:rsidRDefault="006312D5" w:rsidP="00464316">
            <w:pPr>
              <w:jc w:val="center"/>
              <w:rPr>
                <w:sz w:val="22"/>
                <w:szCs w:val="22"/>
              </w:rPr>
            </w:pPr>
            <w:r w:rsidRPr="0057794E">
              <w:rPr>
                <w:sz w:val="22"/>
                <w:szCs w:val="22"/>
              </w:rPr>
              <w:t>102,8</w:t>
            </w:r>
          </w:p>
        </w:tc>
        <w:tc>
          <w:tcPr>
            <w:tcW w:w="850" w:type="dxa"/>
          </w:tcPr>
          <w:p w:rsidR="006312D5" w:rsidRPr="0057794E" w:rsidRDefault="006312D5" w:rsidP="00464316">
            <w:pPr>
              <w:jc w:val="center"/>
              <w:rPr>
                <w:sz w:val="22"/>
                <w:szCs w:val="22"/>
              </w:rPr>
            </w:pPr>
            <w:r w:rsidRPr="0057794E">
              <w:rPr>
                <w:sz w:val="22"/>
                <w:szCs w:val="22"/>
              </w:rPr>
              <w:t>102,8</w:t>
            </w:r>
          </w:p>
        </w:tc>
        <w:tc>
          <w:tcPr>
            <w:tcW w:w="851" w:type="dxa"/>
          </w:tcPr>
          <w:p w:rsidR="006312D5" w:rsidRPr="0057794E" w:rsidRDefault="006312D5" w:rsidP="00464316">
            <w:pPr>
              <w:jc w:val="center"/>
              <w:rPr>
                <w:sz w:val="22"/>
                <w:szCs w:val="22"/>
              </w:rPr>
            </w:pPr>
            <w:r w:rsidRPr="0057794E">
              <w:rPr>
                <w:sz w:val="22"/>
                <w:szCs w:val="22"/>
              </w:rPr>
              <w:t>102,8</w:t>
            </w:r>
          </w:p>
        </w:tc>
        <w:tc>
          <w:tcPr>
            <w:tcW w:w="1754" w:type="dxa"/>
          </w:tcPr>
          <w:p w:rsidR="006312D5" w:rsidRPr="0057794E" w:rsidRDefault="00464316" w:rsidP="00464316">
            <w:pPr>
              <w:pStyle w:val="ConsPlusNormal0"/>
              <w:rPr>
                <w:rFonts w:ascii="Times New Roman" w:hAnsi="Times New Roman"/>
                <w:szCs w:val="22"/>
              </w:rPr>
            </w:pPr>
            <w:r>
              <w:rPr>
                <w:rFonts w:ascii="Times New Roman" w:hAnsi="Times New Roman"/>
                <w:szCs w:val="22"/>
              </w:rPr>
              <w:t>с</w:t>
            </w:r>
            <w:r w:rsidR="00DD5A15" w:rsidRPr="0057794E">
              <w:rPr>
                <w:rFonts w:ascii="Times New Roman" w:hAnsi="Times New Roman"/>
                <w:szCs w:val="22"/>
              </w:rPr>
              <w:t>оглашение о ре</w:t>
            </w:r>
            <w:r w:rsidR="00DD5A15" w:rsidRPr="0057794E">
              <w:rPr>
                <w:rFonts w:ascii="Times New Roman" w:hAnsi="Times New Roman"/>
                <w:szCs w:val="22"/>
              </w:rPr>
              <w:t>а</w:t>
            </w:r>
            <w:r w:rsidR="00DD5A15" w:rsidRPr="0057794E">
              <w:rPr>
                <w:rFonts w:ascii="Times New Roman" w:hAnsi="Times New Roman"/>
                <w:szCs w:val="22"/>
              </w:rPr>
              <w:t>лизации на территории Ре</w:t>
            </w:r>
            <w:r w:rsidR="00DD5A15" w:rsidRPr="0057794E">
              <w:rPr>
                <w:rFonts w:ascii="Times New Roman" w:hAnsi="Times New Roman"/>
                <w:szCs w:val="22"/>
              </w:rPr>
              <w:t>с</w:t>
            </w:r>
            <w:r w:rsidR="00DD5A15" w:rsidRPr="0057794E">
              <w:rPr>
                <w:rFonts w:ascii="Times New Roman" w:hAnsi="Times New Roman"/>
                <w:szCs w:val="22"/>
              </w:rPr>
              <w:t>публики Тыва госуда</w:t>
            </w:r>
            <w:r w:rsidR="00DD5A15" w:rsidRPr="0057794E">
              <w:rPr>
                <w:rFonts w:ascii="Times New Roman" w:hAnsi="Times New Roman"/>
                <w:szCs w:val="22"/>
              </w:rPr>
              <w:t>р</w:t>
            </w:r>
            <w:r w:rsidR="00DD5A15" w:rsidRPr="0057794E">
              <w:rPr>
                <w:rFonts w:ascii="Times New Roman" w:hAnsi="Times New Roman"/>
                <w:szCs w:val="22"/>
              </w:rPr>
              <w:t>ственных программ суб</w:t>
            </w:r>
            <w:r w:rsidR="00DD5A15" w:rsidRPr="0057794E">
              <w:rPr>
                <w:rFonts w:ascii="Times New Roman" w:hAnsi="Times New Roman"/>
                <w:szCs w:val="22"/>
              </w:rPr>
              <w:t>ъ</w:t>
            </w:r>
            <w:r w:rsidR="00DD5A15" w:rsidRPr="0057794E">
              <w:rPr>
                <w:rFonts w:ascii="Times New Roman" w:hAnsi="Times New Roman"/>
                <w:szCs w:val="22"/>
              </w:rPr>
              <w:t>екта Российской Федерации, направле</w:t>
            </w:r>
            <w:r w:rsidR="00DD5A15" w:rsidRPr="0057794E">
              <w:rPr>
                <w:rFonts w:ascii="Times New Roman" w:hAnsi="Times New Roman"/>
                <w:szCs w:val="22"/>
              </w:rPr>
              <w:t>н</w:t>
            </w:r>
            <w:r w:rsidR="00DD5A15" w:rsidRPr="0057794E">
              <w:rPr>
                <w:rFonts w:ascii="Times New Roman" w:hAnsi="Times New Roman"/>
                <w:szCs w:val="22"/>
              </w:rPr>
              <w:t xml:space="preserve">ных на </w:t>
            </w:r>
            <w:r w:rsidR="00DD5A15" w:rsidRPr="0057794E">
              <w:rPr>
                <w:rFonts w:ascii="Times New Roman" w:hAnsi="Times New Roman"/>
                <w:szCs w:val="22"/>
              </w:rPr>
              <w:lastRenderedPageBreak/>
              <w:t>достижение ц</w:t>
            </w:r>
            <w:r w:rsidR="00DD5A15" w:rsidRPr="0057794E">
              <w:rPr>
                <w:rFonts w:ascii="Times New Roman" w:hAnsi="Times New Roman"/>
                <w:szCs w:val="22"/>
              </w:rPr>
              <w:t>е</w:t>
            </w:r>
            <w:r w:rsidR="00DD5A15" w:rsidRPr="0057794E">
              <w:rPr>
                <w:rFonts w:ascii="Times New Roman" w:hAnsi="Times New Roman"/>
                <w:szCs w:val="22"/>
              </w:rPr>
              <w:t>лей и показат</w:t>
            </w:r>
            <w:r w:rsidR="00DD5A15" w:rsidRPr="0057794E">
              <w:rPr>
                <w:rFonts w:ascii="Times New Roman" w:hAnsi="Times New Roman"/>
                <w:szCs w:val="22"/>
              </w:rPr>
              <w:t>е</w:t>
            </w:r>
            <w:r w:rsidR="00DD5A15" w:rsidRPr="0057794E">
              <w:rPr>
                <w:rFonts w:ascii="Times New Roman" w:hAnsi="Times New Roman"/>
                <w:szCs w:val="22"/>
              </w:rPr>
              <w:t>лей Госуда</w:t>
            </w:r>
            <w:r w:rsidR="00DD5A15" w:rsidRPr="0057794E">
              <w:rPr>
                <w:rFonts w:ascii="Times New Roman" w:hAnsi="Times New Roman"/>
                <w:szCs w:val="22"/>
              </w:rPr>
              <w:t>р</w:t>
            </w:r>
            <w:r w:rsidR="00DD5A15" w:rsidRPr="0057794E">
              <w:rPr>
                <w:rFonts w:ascii="Times New Roman" w:hAnsi="Times New Roman"/>
                <w:szCs w:val="22"/>
              </w:rPr>
              <w:t>ственной пр</w:t>
            </w:r>
            <w:r w:rsidR="00DD5A15" w:rsidRPr="0057794E">
              <w:rPr>
                <w:rFonts w:ascii="Times New Roman" w:hAnsi="Times New Roman"/>
                <w:szCs w:val="22"/>
              </w:rPr>
              <w:t>о</w:t>
            </w:r>
            <w:r w:rsidR="00DD5A15" w:rsidRPr="0057794E">
              <w:rPr>
                <w:rFonts w:ascii="Times New Roman" w:hAnsi="Times New Roman"/>
                <w:szCs w:val="22"/>
              </w:rPr>
              <w:t>граммы развития сельского хозя</w:t>
            </w:r>
            <w:r w:rsidR="00DD5A15" w:rsidRPr="0057794E">
              <w:rPr>
                <w:rFonts w:ascii="Times New Roman" w:hAnsi="Times New Roman"/>
                <w:szCs w:val="22"/>
              </w:rPr>
              <w:t>й</w:t>
            </w:r>
            <w:r w:rsidR="00DD5A15" w:rsidRPr="0057794E">
              <w:rPr>
                <w:rFonts w:ascii="Times New Roman" w:hAnsi="Times New Roman"/>
                <w:szCs w:val="22"/>
              </w:rPr>
              <w:t>ства и регулир</w:t>
            </w:r>
            <w:r w:rsidR="00DD5A15" w:rsidRPr="0057794E">
              <w:rPr>
                <w:rFonts w:ascii="Times New Roman" w:hAnsi="Times New Roman"/>
                <w:szCs w:val="22"/>
              </w:rPr>
              <w:t>о</w:t>
            </w:r>
            <w:r w:rsidR="00DD5A15" w:rsidRPr="0057794E">
              <w:rPr>
                <w:rFonts w:ascii="Times New Roman" w:hAnsi="Times New Roman"/>
                <w:szCs w:val="22"/>
              </w:rPr>
              <w:t>вания рынков сельскохозя</w:t>
            </w:r>
            <w:r w:rsidR="00DD5A15" w:rsidRPr="0057794E">
              <w:rPr>
                <w:rFonts w:ascii="Times New Roman" w:hAnsi="Times New Roman"/>
                <w:szCs w:val="22"/>
              </w:rPr>
              <w:t>й</w:t>
            </w:r>
            <w:r w:rsidR="00DD5A15" w:rsidRPr="0057794E">
              <w:rPr>
                <w:rFonts w:ascii="Times New Roman" w:hAnsi="Times New Roman"/>
                <w:szCs w:val="22"/>
              </w:rPr>
              <w:t>ственной пр</w:t>
            </w:r>
            <w:r w:rsidR="00DD5A15" w:rsidRPr="0057794E">
              <w:rPr>
                <w:rFonts w:ascii="Times New Roman" w:hAnsi="Times New Roman"/>
                <w:szCs w:val="22"/>
              </w:rPr>
              <w:t>о</w:t>
            </w:r>
            <w:r w:rsidR="00DD5A15" w:rsidRPr="0057794E">
              <w:rPr>
                <w:rFonts w:ascii="Times New Roman" w:hAnsi="Times New Roman"/>
                <w:szCs w:val="22"/>
              </w:rPr>
              <w:t>дукции, сырья и пр</w:t>
            </w:r>
            <w:r w:rsidR="00DD5A15" w:rsidRPr="0057794E">
              <w:rPr>
                <w:rFonts w:ascii="Times New Roman" w:hAnsi="Times New Roman"/>
                <w:szCs w:val="22"/>
              </w:rPr>
              <w:t>о</w:t>
            </w:r>
            <w:r w:rsidR="00DD5A15" w:rsidRPr="0057794E">
              <w:rPr>
                <w:rFonts w:ascii="Times New Roman" w:hAnsi="Times New Roman"/>
                <w:szCs w:val="22"/>
              </w:rPr>
              <w:t>довольствия от 15 декабря 2022 г</w:t>
            </w:r>
            <w:r>
              <w:rPr>
                <w:rFonts w:ascii="Times New Roman" w:hAnsi="Times New Roman"/>
                <w:szCs w:val="22"/>
              </w:rPr>
              <w:t>.</w:t>
            </w:r>
            <w:r w:rsidR="00DD5A15" w:rsidRPr="0057794E">
              <w:rPr>
                <w:rFonts w:ascii="Times New Roman" w:hAnsi="Times New Roman"/>
                <w:szCs w:val="22"/>
              </w:rPr>
              <w:t xml:space="preserve"> № 2022-00167</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4E0388" w:rsidP="00464316">
            <w:pPr>
              <w:pStyle w:val="ConsPlusNormal0"/>
              <w:jc w:val="center"/>
              <w:rPr>
                <w:rFonts w:ascii="Times New Roman" w:hAnsi="Times New Roman"/>
                <w:szCs w:val="22"/>
              </w:rPr>
            </w:pPr>
            <w:r w:rsidRPr="0057794E">
              <w:rPr>
                <w:rFonts w:ascii="Times New Roman" w:hAnsi="Times New Roman"/>
                <w:szCs w:val="22"/>
              </w:rPr>
              <w:lastRenderedPageBreak/>
              <w:t>8</w:t>
            </w:r>
            <w:r w:rsidR="00EA32AB">
              <w:rPr>
                <w:rFonts w:ascii="Times New Roman" w:hAnsi="Times New Roman"/>
                <w:szCs w:val="22"/>
              </w:rPr>
              <w:t>.</w:t>
            </w:r>
          </w:p>
        </w:tc>
        <w:tc>
          <w:tcPr>
            <w:tcW w:w="2422" w:type="dxa"/>
            <w:shd w:val="clear" w:color="auto" w:fill="auto"/>
          </w:tcPr>
          <w:p w:rsidR="006312D5" w:rsidRPr="0057794E" w:rsidRDefault="006312D5" w:rsidP="00464316">
            <w:pPr>
              <w:rPr>
                <w:sz w:val="22"/>
                <w:szCs w:val="22"/>
              </w:rPr>
            </w:pPr>
            <w:r w:rsidRPr="0057794E">
              <w:rPr>
                <w:sz w:val="22"/>
                <w:szCs w:val="22"/>
              </w:rPr>
              <w:t>Индекс производства пищ</w:t>
            </w:r>
            <w:r w:rsidRPr="0057794E">
              <w:rPr>
                <w:sz w:val="22"/>
                <w:szCs w:val="22"/>
              </w:rPr>
              <w:t>е</w:t>
            </w:r>
            <w:r w:rsidRPr="0057794E">
              <w:rPr>
                <w:sz w:val="22"/>
                <w:szCs w:val="22"/>
              </w:rPr>
              <w:t>вых продуктов (в сопост</w:t>
            </w:r>
            <w:r w:rsidRPr="0057794E">
              <w:rPr>
                <w:sz w:val="22"/>
                <w:szCs w:val="22"/>
              </w:rPr>
              <w:t>а</w:t>
            </w:r>
            <w:r w:rsidRPr="0057794E">
              <w:rPr>
                <w:sz w:val="22"/>
                <w:szCs w:val="22"/>
              </w:rPr>
              <w:t>вимых ценах) к уровню 2020 г.</w:t>
            </w:r>
          </w:p>
        </w:tc>
        <w:tc>
          <w:tcPr>
            <w:tcW w:w="939" w:type="dxa"/>
          </w:tcPr>
          <w:p w:rsidR="006312D5" w:rsidRPr="0057794E" w:rsidRDefault="00625610"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102,6</w:t>
            </w:r>
          </w:p>
        </w:tc>
        <w:tc>
          <w:tcPr>
            <w:tcW w:w="850" w:type="dxa"/>
            <w:shd w:val="clear" w:color="auto" w:fill="auto"/>
          </w:tcPr>
          <w:p w:rsidR="006312D5" w:rsidRPr="0057794E" w:rsidRDefault="006312D5" w:rsidP="00464316">
            <w:pPr>
              <w:jc w:val="center"/>
              <w:rPr>
                <w:sz w:val="22"/>
                <w:szCs w:val="22"/>
              </w:rPr>
            </w:pPr>
            <w:r w:rsidRPr="0057794E">
              <w:rPr>
                <w:sz w:val="22"/>
                <w:szCs w:val="22"/>
              </w:rPr>
              <w:t>102,6</w:t>
            </w:r>
          </w:p>
        </w:tc>
        <w:tc>
          <w:tcPr>
            <w:tcW w:w="850" w:type="dxa"/>
            <w:shd w:val="clear" w:color="auto" w:fill="auto"/>
          </w:tcPr>
          <w:p w:rsidR="006312D5" w:rsidRPr="0057794E" w:rsidRDefault="006312D5" w:rsidP="00464316">
            <w:pPr>
              <w:jc w:val="center"/>
              <w:rPr>
                <w:sz w:val="22"/>
                <w:szCs w:val="22"/>
              </w:rPr>
            </w:pPr>
            <w:r w:rsidRPr="0057794E">
              <w:rPr>
                <w:sz w:val="22"/>
                <w:szCs w:val="22"/>
              </w:rPr>
              <w:t>102,8</w:t>
            </w:r>
          </w:p>
        </w:tc>
        <w:tc>
          <w:tcPr>
            <w:tcW w:w="851" w:type="dxa"/>
          </w:tcPr>
          <w:p w:rsidR="006312D5" w:rsidRPr="0057794E" w:rsidRDefault="006312D5" w:rsidP="00464316">
            <w:pPr>
              <w:jc w:val="center"/>
              <w:rPr>
                <w:sz w:val="22"/>
                <w:szCs w:val="22"/>
              </w:rPr>
            </w:pPr>
            <w:r w:rsidRPr="0057794E">
              <w:rPr>
                <w:sz w:val="22"/>
                <w:szCs w:val="22"/>
              </w:rPr>
              <w:t>102,8</w:t>
            </w:r>
          </w:p>
        </w:tc>
        <w:tc>
          <w:tcPr>
            <w:tcW w:w="850" w:type="dxa"/>
          </w:tcPr>
          <w:p w:rsidR="006312D5" w:rsidRPr="0057794E" w:rsidRDefault="006312D5" w:rsidP="00464316">
            <w:pPr>
              <w:jc w:val="center"/>
              <w:rPr>
                <w:sz w:val="22"/>
                <w:szCs w:val="22"/>
              </w:rPr>
            </w:pPr>
            <w:r w:rsidRPr="0057794E">
              <w:rPr>
                <w:sz w:val="22"/>
                <w:szCs w:val="22"/>
              </w:rPr>
              <w:t>102,8</w:t>
            </w:r>
          </w:p>
        </w:tc>
        <w:tc>
          <w:tcPr>
            <w:tcW w:w="851" w:type="dxa"/>
          </w:tcPr>
          <w:p w:rsidR="006312D5" w:rsidRPr="0057794E" w:rsidRDefault="006312D5" w:rsidP="00464316">
            <w:pPr>
              <w:jc w:val="center"/>
              <w:rPr>
                <w:sz w:val="22"/>
                <w:szCs w:val="22"/>
              </w:rPr>
            </w:pPr>
            <w:r w:rsidRPr="0057794E">
              <w:rPr>
                <w:sz w:val="22"/>
                <w:szCs w:val="22"/>
              </w:rPr>
              <w:t>102,8</w:t>
            </w:r>
          </w:p>
        </w:tc>
        <w:tc>
          <w:tcPr>
            <w:tcW w:w="850" w:type="dxa"/>
          </w:tcPr>
          <w:p w:rsidR="006312D5" w:rsidRPr="0057794E" w:rsidRDefault="006312D5" w:rsidP="00464316">
            <w:pPr>
              <w:jc w:val="center"/>
              <w:rPr>
                <w:sz w:val="22"/>
                <w:szCs w:val="22"/>
              </w:rPr>
            </w:pPr>
            <w:r w:rsidRPr="0057794E">
              <w:rPr>
                <w:sz w:val="22"/>
                <w:szCs w:val="22"/>
              </w:rPr>
              <w:t>102,8</w:t>
            </w:r>
          </w:p>
        </w:tc>
        <w:tc>
          <w:tcPr>
            <w:tcW w:w="851" w:type="dxa"/>
          </w:tcPr>
          <w:p w:rsidR="006312D5" w:rsidRPr="0057794E" w:rsidRDefault="006312D5" w:rsidP="00464316">
            <w:pPr>
              <w:jc w:val="center"/>
              <w:rPr>
                <w:sz w:val="22"/>
                <w:szCs w:val="22"/>
              </w:rPr>
            </w:pPr>
            <w:r w:rsidRPr="0057794E">
              <w:rPr>
                <w:sz w:val="22"/>
                <w:szCs w:val="22"/>
              </w:rPr>
              <w:t>102,8</w:t>
            </w:r>
          </w:p>
        </w:tc>
        <w:tc>
          <w:tcPr>
            <w:tcW w:w="1754" w:type="dxa"/>
          </w:tcPr>
          <w:p w:rsidR="006312D5" w:rsidRPr="0057794E" w:rsidRDefault="00464316" w:rsidP="00464316">
            <w:pPr>
              <w:pStyle w:val="ConsPlusNormal0"/>
              <w:rPr>
                <w:rFonts w:ascii="Times New Roman" w:hAnsi="Times New Roman"/>
                <w:szCs w:val="22"/>
              </w:rPr>
            </w:pPr>
            <w:r>
              <w:rPr>
                <w:rFonts w:ascii="Times New Roman" w:hAnsi="Times New Roman"/>
                <w:szCs w:val="22"/>
              </w:rPr>
              <w:t>с</w:t>
            </w:r>
            <w:r w:rsidR="00DF1246" w:rsidRPr="0057794E">
              <w:rPr>
                <w:rFonts w:ascii="Times New Roman" w:hAnsi="Times New Roman"/>
                <w:szCs w:val="22"/>
              </w:rPr>
              <w:t>оглашение о ре</w:t>
            </w:r>
            <w:r w:rsidR="00DF1246" w:rsidRPr="0057794E">
              <w:rPr>
                <w:rFonts w:ascii="Times New Roman" w:hAnsi="Times New Roman"/>
                <w:szCs w:val="22"/>
              </w:rPr>
              <w:t>а</w:t>
            </w:r>
            <w:r w:rsidR="00DF1246" w:rsidRPr="0057794E">
              <w:rPr>
                <w:rFonts w:ascii="Times New Roman" w:hAnsi="Times New Roman"/>
                <w:szCs w:val="22"/>
              </w:rPr>
              <w:t>лизации на территории Ре</w:t>
            </w:r>
            <w:r w:rsidR="00DF1246" w:rsidRPr="0057794E">
              <w:rPr>
                <w:rFonts w:ascii="Times New Roman" w:hAnsi="Times New Roman"/>
                <w:szCs w:val="22"/>
              </w:rPr>
              <w:t>с</w:t>
            </w:r>
            <w:r w:rsidR="00DF1246" w:rsidRPr="0057794E">
              <w:rPr>
                <w:rFonts w:ascii="Times New Roman" w:hAnsi="Times New Roman"/>
                <w:szCs w:val="22"/>
              </w:rPr>
              <w:t>публики Тыва госуда</w:t>
            </w:r>
            <w:r w:rsidR="00DF1246" w:rsidRPr="0057794E">
              <w:rPr>
                <w:rFonts w:ascii="Times New Roman" w:hAnsi="Times New Roman"/>
                <w:szCs w:val="22"/>
              </w:rPr>
              <w:t>р</w:t>
            </w:r>
            <w:r w:rsidR="00DF1246" w:rsidRPr="0057794E">
              <w:rPr>
                <w:rFonts w:ascii="Times New Roman" w:hAnsi="Times New Roman"/>
                <w:szCs w:val="22"/>
              </w:rPr>
              <w:t>ственных программ суб</w:t>
            </w:r>
            <w:r w:rsidR="00DF1246" w:rsidRPr="0057794E">
              <w:rPr>
                <w:rFonts w:ascii="Times New Roman" w:hAnsi="Times New Roman"/>
                <w:szCs w:val="22"/>
              </w:rPr>
              <w:t>ъ</w:t>
            </w:r>
            <w:r w:rsidR="00DF1246" w:rsidRPr="0057794E">
              <w:rPr>
                <w:rFonts w:ascii="Times New Roman" w:hAnsi="Times New Roman"/>
                <w:szCs w:val="22"/>
              </w:rPr>
              <w:t>екта Российской Федерации, направле</w:t>
            </w:r>
            <w:r w:rsidR="00DF1246" w:rsidRPr="0057794E">
              <w:rPr>
                <w:rFonts w:ascii="Times New Roman" w:hAnsi="Times New Roman"/>
                <w:szCs w:val="22"/>
              </w:rPr>
              <w:t>н</w:t>
            </w:r>
            <w:r w:rsidR="00DF1246" w:rsidRPr="0057794E">
              <w:rPr>
                <w:rFonts w:ascii="Times New Roman" w:hAnsi="Times New Roman"/>
                <w:szCs w:val="22"/>
              </w:rPr>
              <w:t>ных на достижение ц</w:t>
            </w:r>
            <w:r w:rsidR="00DF1246" w:rsidRPr="0057794E">
              <w:rPr>
                <w:rFonts w:ascii="Times New Roman" w:hAnsi="Times New Roman"/>
                <w:szCs w:val="22"/>
              </w:rPr>
              <w:t>е</w:t>
            </w:r>
            <w:r w:rsidR="00DF1246" w:rsidRPr="0057794E">
              <w:rPr>
                <w:rFonts w:ascii="Times New Roman" w:hAnsi="Times New Roman"/>
                <w:szCs w:val="22"/>
              </w:rPr>
              <w:t>лей и показат</w:t>
            </w:r>
            <w:r w:rsidR="00DF1246" w:rsidRPr="0057794E">
              <w:rPr>
                <w:rFonts w:ascii="Times New Roman" w:hAnsi="Times New Roman"/>
                <w:szCs w:val="22"/>
              </w:rPr>
              <w:t>е</w:t>
            </w:r>
            <w:r w:rsidR="00DF1246" w:rsidRPr="0057794E">
              <w:rPr>
                <w:rFonts w:ascii="Times New Roman" w:hAnsi="Times New Roman"/>
                <w:szCs w:val="22"/>
              </w:rPr>
              <w:t>лей Госуда</w:t>
            </w:r>
            <w:r w:rsidR="00DF1246" w:rsidRPr="0057794E">
              <w:rPr>
                <w:rFonts w:ascii="Times New Roman" w:hAnsi="Times New Roman"/>
                <w:szCs w:val="22"/>
              </w:rPr>
              <w:t>р</w:t>
            </w:r>
            <w:r w:rsidR="00DF1246" w:rsidRPr="0057794E">
              <w:rPr>
                <w:rFonts w:ascii="Times New Roman" w:hAnsi="Times New Roman"/>
                <w:szCs w:val="22"/>
              </w:rPr>
              <w:t>ственной пр</w:t>
            </w:r>
            <w:r w:rsidR="00DF1246" w:rsidRPr="0057794E">
              <w:rPr>
                <w:rFonts w:ascii="Times New Roman" w:hAnsi="Times New Roman"/>
                <w:szCs w:val="22"/>
              </w:rPr>
              <w:t>о</w:t>
            </w:r>
            <w:r w:rsidR="00DF1246" w:rsidRPr="0057794E">
              <w:rPr>
                <w:rFonts w:ascii="Times New Roman" w:hAnsi="Times New Roman"/>
                <w:szCs w:val="22"/>
              </w:rPr>
              <w:t>граммы развития сельского хозя</w:t>
            </w:r>
            <w:r w:rsidR="00DF1246" w:rsidRPr="0057794E">
              <w:rPr>
                <w:rFonts w:ascii="Times New Roman" w:hAnsi="Times New Roman"/>
                <w:szCs w:val="22"/>
              </w:rPr>
              <w:t>й</w:t>
            </w:r>
            <w:r w:rsidR="00DF1246" w:rsidRPr="0057794E">
              <w:rPr>
                <w:rFonts w:ascii="Times New Roman" w:hAnsi="Times New Roman"/>
                <w:szCs w:val="22"/>
              </w:rPr>
              <w:t>ства и регулир</w:t>
            </w:r>
            <w:r w:rsidR="00DF1246" w:rsidRPr="0057794E">
              <w:rPr>
                <w:rFonts w:ascii="Times New Roman" w:hAnsi="Times New Roman"/>
                <w:szCs w:val="22"/>
              </w:rPr>
              <w:t>о</w:t>
            </w:r>
            <w:r w:rsidR="00DF1246" w:rsidRPr="0057794E">
              <w:rPr>
                <w:rFonts w:ascii="Times New Roman" w:hAnsi="Times New Roman"/>
                <w:szCs w:val="22"/>
              </w:rPr>
              <w:t>вания рынков сельскохозя</w:t>
            </w:r>
            <w:r w:rsidR="00DF1246" w:rsidRPr="0057794E">
              <w:rPr>
                <w:rFonts w:ascii="Times New Roman" w:hAnsi="Times New Roman"/>
                <w:szCs w:val="22"/>
              </w:rPr>
              <w:t>й</w:t>
            </w:r>
            <w:r w:rsidR="00DF1246" w:rsidRPr="0057794E">
              <w:rPr>
                <w:rFonts w:ascii="Times New Roman" w:hAnsi="Times New Roman"/>
                <w:szCs w:val="22"/>
              </w:rPr>
              <w:t>ственной пр</w:t>
            </w:r>
            <w:r w:rsidR="00DF1246" w:rsidRPr="0057794E">
              <w:rPr>
                <w:rFonts w:ascii="Times New Roman" w:hAnsi="Times New Roman"/>
                <w:szCs w:val="22"/>
              </w:rPr>
              <w:t>о</w:t>
            </w:r>
            <w:r w:rsidR="00DF1246" w:rsidRPr="0057794E">
              <w:rPr>
                <w:rFonts w:ascii="Times New Roman" w:hAnsi="Times New Roman"/>
                <w:szCs w:val="22"/>
              </w:rPr>
              <w:t>дукции, сырья и пр</w:t>
            </w:r>
            <w:r w:rsidR="00DF1246" w:rsidRPr="0057794E">
              <w:rPr>
                <w:rFonts w:ascii="Times New Roman" w:hAnsi="Times New Roman"/>
                <w:szCs w:val="22"/>
              </w:rPr>
              <w:t>о</w:t>
            </w:r>
            <w:r w:rsidR="00DF1246" w:rsidRPr="0057794E">
              <w:rPr>
                <w:rFonts w:ascii="Times New Roman" w:hAnsi="Times New Roman"/>
                <w:szCs w:val="22"/>
              </w:rPr>
              <w:t xml:space="preserve">довольствия </w:t>
            </w:r>
            <w:r w:rsidR="00DF1246" w:rsidRPr="0057794E">
              <w:rPr>
                <w:rFonts w:ascii="Times New Roman" w:hAnsi="Times New Roman"/>
                <w:szCs w:val="22"/>
              </w:rPr>
              <w:lastRenderedPageBreak/>
              <w:t>от 15 декабря 2022 г</w:t>
            </w:r>
            <w:r>
              <w:rPr>
                <w:rFonts w:ascii="Times New Roman" w:hAnsi="Times New Roman"/>
                <w:szCs w:val="22"/>
              </w:rPr>
              <w:t>.</w:t>
            </w:r>
            <w:r w:rsidR="00DF1246" w:rsidRPr="0057794E">
              <w:rPr>
                <w:rFonts w:ascii="Times New Roman" w:hAnsi="Times New Roman"/>
                <w:szCs w:val="22"/>
              </w:rPr>
              <w:t xml:space="preserve"> № 2022-00167</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6312D5" w:rsidP="00464316">
            <w:pPr>
              <w:pStyle w:val="ConsPlusNormal0"/>
              <w:jc w:val="center"/>
              <w:rPr>
                <w:rFonts w:ascii="Times New Roman" w:hAnsi="Times New Roman"/>
                <w:szCs w:val="22"/>
                <w:highlight w:val="yellow"/>
              </w:rPr>
            </w:pPr>
          </w:p>
        </w:tc>
        <w:tc>
          <w:tcPr>
            <w:tcW w:w="15691" w:type="dxa"/>
            <w:gridSpan w:val="14"/>
            <w:shd w:val="clear" w:color="auto" w:fill="FFFFFF"/>
          </w:tcPr>
          <w:p w:rsidR="006312D5" w:rsidRPr="0057794E" w:rsidRDefault="006312D5" w:rsidP="00464316">
            <w:pPr>
              <w:pStyle w:val="ConsPlusNormal0"/>
              <w:numPr>
                <w:ilvl w:val="0"/>
                <w:numId w:val="14"/>
              </w:numPr>
              <w:ind w:left="0" w:firstLine="0"/>
              <w:jc w:val="center"/>
              <w:rPr>
                <w:rFonts w:ascii="Times New Roman" w:hAnsi="Times New Roman"/>
                <w:szCs w:val="22"/>
              </w:rPr>
            </w:pPr>
            <w:r w:rsidRPr="0057794E">
              <w:rPr>
                <w:rFonts w:ascii="Times New Roman" w:hAnsi="Times New Roman"/>
                <w:szCs w:val="22"/>
              </w:rPr>
              <w:t xml:space="preserve">Подпрограмма </w:t>
            </w:r>
            <w:r w:rsidR="00D01D6A" w:rsidRPr="0057794E">
              <w:rPr>
                <w:rFonts w:ascii="Times New Roman" w:hAnsi="Times New Roman"/>
                <w:szCs w:val="22"/>
              </w:rPr>
              <w:t xml:space="preserve">1 </w:t>
            </w:r>
            <w:r w:rsidR="001C1F87" w:rsidRPr="0057794E">
              <w:rPr>
                <w:rFonts w:ascii="Times New Roman" w:hAnsi="Times New Roman"/>
                <w:szCs w:val="22"/>
              </w:rPr>
              <w:t>«</w:t>
            </w:r>
            <w:r w:rsidRPr="0057794E">
              <w:rPr>
                <w:rFonts w:ascii="Times New Roman" w:hAnsi="Times New Roman"/>
                <w:szCs w:val="22"/>
              </w:rPr>
              <w:t>Развитие отраслей агропромышленного комплекса</w:t>
            </w:r>
            <w:r w:rsidR="001C1F87" w:rsidRPr="0057794E">
              <w:rPr>
                <w:rFonts w:ascii="Times New Roman" w:hAnsi="Times New Roman"/>
                <w:szCs w:val="22"/>
              </w:rPr>
              <w:t>»</w:t>
            </w:r>
          </w:p>
        </w:tc>
      </w:tr>
      <w:tr w:rsidR="006312D5" w:rsidRPr="0057794E" w:rsidTr="00464316">
        <w:trPr>
          <w:trHeight w:val="20"/>
          <w:jc w:val="center"/>
        </w:trPr>
        <w:tc>
          <w:tcPr>
            <w:tcW w:w="426" w:type="dxa"/>
          </w:tcPr>
          <w:p w:rsidR="006312D5" w:rsidRPr="0057794E" w:rsidRDefault="004E0388" w:rsidP="00464316">
            <w:pPr>
              <w:pStyle w:val="ConsPlusNormal0"/>
              <w:jc w:val="center"/>
              <w:rPr>
                <w:rFonts w:ascii="Times New Roman" w:hAnsi="Times New Roman"/>
                <w:szCs w:val="22"/>
              </w:rPr>
            </w:pPr>
            <w:r w:rsidRPr="0057794E">
              <w:rPr>
                <w:rFonts w:ascii="Times New Roman" w:hAnsi="Times New Roman"/>
                <w:szCs w:val="22"/>
              </w:rPr>
              <w:t>9</w:t>
            </w:r>
            <w:r w:rsidR="00EA32AB">
              <w:rPr>
                <w:rFonts w:ascii="Times New Roman" w:hAnsi="Times New Roman"/>
                <w:szCs w:val="22"/>
              </w:rPr>
              <w:t>.</w:t>
            </w:r>
          </w:p>
        </w:tc>
        <w:tc>
          <w:tcPr>
            <w:tcW w:w="2422" w:type="dxa"/>
            <w:shd w:val="clear" w:color="auto" w:fill="auto"/>
          </w:tcPr>
          <w:p w:rsidR="006312D5" w:rsidRPr="0057794E" w:rsidRDefault="006312D5" w:rsidP="007F45C3">
            <w:pPr>
              <w:rPr>
                <w:sz w:val="22"/>
                <w:szCs w:val="22"/>
              </w:rPr>
            </w:pPr>
            <w:r w:rsidRPr="0057794E">
              <w:rPr>
                <w:sz w:val="22"/>
                <w:szCs w:val="22"/>
              </w:rPr>
              <w:t>Производство молока в сельскохозяйственных организациях, кр</w:t>
            </w:r>
            <w:r w:rsidRPr="0057794E">
              <w:rPr>
                <w:sz w:val="22"/>
                <w:szCs w:val="22"/>
              </w:rPr>
              <w:t>е</w:t>
            </w:r>
            <w:r w:rsidRPr="0057794E">
              <w:rPr>
                <w:sz w:val="22"/>
                <w:szCs w:val="22"/>
              </w:rPr>
              <w:t>стьянских (фермерских) х</w:t>
            </w:r>
            <w:r w:rsidRPr="0057794E">
              <w:rPr>
                <w:sz w:val="22"/>
                <w:szCs w:val="22"/>
              </w:rPr>
              <w:t>о</w:t>
            </w:r>
            <w:r w:rsidRPr="0057794E">
              <w:rPr>
                <w:sz w:val="22"/>
                <w:szCs w:val="22"/>
              </w:rPr>
              <w:t>зяйствах, включая индивидуальных пре</w:t>
            </w:r>
            <w:r w:rsidRPr="0057794E">
              <w:rPr>
                <w:sz w:val="22"/>
                <w:szCs w:val="22"/>
              </w:rPr>
              <w:t>д</w:t>
            </w:r>
            <w:r w:rsidRPr="0057794E">
              <w:rPr>
                <w:sz w:val="22"/>
                <w:szCs w:val="22"/>
              </w:rPr>
              <w:t>принимателей</w:t>
            </w:r>
            <w:r w:rsidR="003D1C03" w:rsidRPr="0057794E">
              <w:rPr>
                <w:sz w:val="22"/>
                <w:szCs w:val="22"/>
              </w:rPr>
              <w:t xml:space="preserve"> и гра</w:t>
            </w:r>
            <w:r w:rsidR="003D1C03" w:rsidRPr="0057794E">
              <w:rPr>
                <w:sz w:val="22"/>
                <w:szCs w:val="22"/>
              </w:rPr>
              <w:t>ж</w:t>
            </w:r>
            <w:r w:rsidR="003D1C03" w:rsidRPr="0057794E">
              <w:rPr>
                <w:sz w:val="22"/>
                <w:szCs w:val="22"/>
              </w:rPr>
              <w:t>дан, ведущих личное по</w:t>
            </w:r>
            <w:r w:rsidR="003D1C03" w:rsidRPr="0057794E">
              <w:rPr>
                <w:sz w:val="22"/>
                <w:szCs w:val="22"/>
              </w:rPr>
              <w:t>д</w:t>
            </w:r>
            <w:r w:rsidR="003D1C03" w:rsidRPr="0057794E">
              <w:rPr>
                <w:sz w:val="22"/>
                <w:szCs w:val="22"/>
              </w:rPr>
              <w:t>собное хозяйство, применяющих спец</w:t>
            </w:r>
            <w:r w:rsidR="003D1C03" w:rsidRPr="0057794E">
              <w:rPr>
                <w:sz w:val="22"/>
                <w:szCs w:val="22"/>
              </w:rPr>
              <w:t>и</w:t>
            </w:r>
            <w:r w:rsidR="003D1C03" w:rsidRPr="0057794E">
              <w:rPr>
                <w:sz w:val="22"/>
                <w:szCs w:val="22"/>
              </w:rPr>
              <w:t>альный налоговый р</w:t>
            </w:r>
            <w:r w:rsidR="003D1C03" w:rsidRPr="0057794E">
              <w:rPr>
                <w:sz w:val="22"/>
                <w:szCs w:val="22"/>
              </w:rPr>
              <w:t>е</w:t>
            </w:r>
            <w:r w:rsidR="003D1C03" w:rsidRPr="0057794E">
              <w:rPr>
                <w:sz w:val="22"/>
                <w:szCs w:val="22"/>
              </w:rPr>
              <w:t xml:space="preserve">жим </w:t>
            </w:r>
            <w:r w:rsidR="001C1F87" w:rsidRPr="0057794E">
              <w:rPr>
                <w:sz w:val="22"/>
                <w:szCs w:val="22"/>
              </w:rPr>
              <w:t>«</w:t>
            </w:r>
            <w:r w:rsidR="003D1C03" w:rsidRPr="0057794E">
              <w:rPr>
                <w:sz w:val="22"/>
                <w:szCs w:val="22"/>
              </w:rPr>
              <w:t>Налог на профе</w:t>
            </w:r>
            <w:r w:rsidR="003D1C03" w:rsidRPr="0057794E">
              <w:rPr>
                <w:sz w:val="22"/>
                <w:szCs w:val="22"/>
              </w:rPr>
              <w:t>с</w:t>
            </w:r>
            <w:r w:rsidR="003D1C03" w:rsidRPr="0057794E">
              <w:rPr>
                <w:sz w:val="22"/>
                <w:szCs w:val="22"/>
              </w:rPr>
              <w:t>сиональный доход</w:t>
            </w:r>
            <w:r w:rsidR="001C1F87" w:rsidRPr="0057794E">
              <w:rPr>
                <w:sz w:val="22"/>
                <w:szCs w:val="22"/>
              </w:rPr>
              <w:t>»</w:t>
            </w:r>
          </w:p>
        </w:tc>
        <w:tc>
          <w:tcPr>
            <w:tcW w:w="939" w:type="dxa"/>
          </w:tcPr>
          <w:p w:rsidR="006312D5" w:rsidRPr="0057794E" w:rsidRDefault="00A24408" w:rsidP="0057794E">
            <w:pPr>
              <w:pStyle w:val="ConsPlusNormal0"/>
              <w:rPr>
                <w:rFonts w:ascii="Times New Roman" w:hAnsi="Times New Roman"/>
                <w:szCs w:val="22"/>
              </w:rPr>
            </w:pPr>
            <w:r w:rsidRPr="0057794E">
              <w:rPr>
                <w:rFonts w:ascii="Times New Roman" w:hAnsi="Times New Roman"/>
                <w:szCs w:val="22"/>
              </w:rPr>
              <w:t>тыс. тонн</w:t>
            </w:r>
          </w:p>
        </w:tc>
        <w:tc>
          <w:tcPr>
            <w:tcW w:w="851" w:type="dxa"/>
          </w:tcPr>
          <w:p w:rsidR="006312D5" w:rsidRPr="0057794E" w:rsidRDefault="003D1C03" w:rsidP="00464316">
            <w:pPr>
              <w:pStyle w:val="ConsPlusNormal0"/>
              <w:jc w:val="center"/>
              <w:rPr>
                <w:rFonts w:ascii="Times New Roman" w:hAnsi="Times New Roman"/>
                <w:szCs w:val="22"/>
              </w:rPr>
            </w:pPr>
            <w:r w:rsidRPr="0057794E">
              <w:rPr>
                <w:rFonts w:ascii="Times New Roman" w:hAnsi="Times New Roman"/>
                <w:szCs w:val="22"/>
              </w:rPr>
              <w:t>3,0</w:t>
            </w:r>
          </w:p>
        </w:tc>
        <w:tc>
          <w:tcPr>
            <w:tcW w:w="850" w:type="dxa"/>
            <w:shd w:val="clear" w:color="auto" w:fill="auto"/>
          </w:tcPr>
          <w:p w:rsidR="006312D5" w:rsidRPr="0057794E" w:rsidRDefault="006312D5" w:rsidP="00464316">
            <w:pPr>
              <w:jc w:val="center"/>
              <w:rPr>
                <w:sz w:val="22"/>
                <w:szCs w:val="22"/>
              </w:rPr>
            </w:pPr>
            <w:r w:rsidRPr="0057794E">
              <w:rPr>
                <w:sz w:val="22"/>
                <w:szCs w:val="22"/>
              </w:rPr>
              <w:t>3,1</w:t>
            </w:r>
          </w:p>
        </w:tc>
        <w:tc>
          <w:tcPr>
            <w:tcW w:w="850" w:type="dxa"/>
            <w:shd w:val="clear" w:color="auto" w:fill="auto"/>
          </w:tcPr>
          <w:p w:rsidR="006312D5" w:rsidRPr="0057794E" w:rsidRDefault="006312D5" w:rsidP="00464316">
            <w:pPr>
              <w:jc w:val="center"/>
              <w:rPr>
                <w:sz w:val="22"/>
                <w:szCs w:val="22"/>
              </w:rPr>
            </w:pPr>
            <w:r w:rsidRPr="0057794E">
              <w:rPr>
                <w:sz w:val="22"/>
                <w:szCs w:val="22"/>
              </w:rPr>
              <w:t>3,2</w:t>
            </w:r>
          </w:p>
        </w:tc>
        <w:tc>
          <w:tcPr>
            <w:tcW w:w="851" w:type="dxa"/>
          </w:tcPr>
          <w:p w:rsidR="006312D5" w:rsidRPr="0057794E" w:rsidRDefault="006312D5" w:rsidP="00464316">
            <w:pPr>
              <w:jc w:val="center"/>
              <w:rPr>
                <w:sz w:val="22"/>
                <w:szCs w:val="22"/>
              </w:rPr>
            </w:pPr>
            <w:r w:rsidRPr="0057794E">
              <w:rPr>
                <w:sz w:val="22"/>
                <w:szCs w:val="22"/>
              </w:rPr>
              <w:t>3,2</w:t>
            </w:r>
          </w:p>
        </w:tc>
        <w:tc>
          <w:tcPr>
            <w:tcW w:w="850" w:type="dxa"/>
          </w:tcPr>
          <w:p w:rsidR="006312D5" w:rsidRPr="0057794E" w:rsidRDefault="006312D5" w:rsidP="00464316">
            <w:pPr>
              <w:jc w:val="center"/>
              <w:rPr>
                <w:sz w:val="22"/>
                <w:szCs w:val="22"/>
              </w:rPr>
            </w:pPr>
            <w:r w:rsidRPr="0057794E">
              <w:rPr>
                <w:sz w:val="22"/>
                <w:szCs w:val="22"/>
              </w:rPr>
              <w:t>3,2</w:t>
            </w:r>
          </w:p>
        </w:tc>
        <w:tc>
          <w:tcPr>
            <w:tcW w:w="851" w:type="dxa"/>
          </w:tcPr>
          <w:p w:rsidR="006312D5" w:rsidRPr="0057794E" w:rsidRDefault="006312D5" w:rsidP="00464316">
            <w:pPr>
              <w:jc w:val="center"/>
              <w:rPr>
                <w:sz w:val="22"/>
                <w:szCs w:val="22"/>
              </w:rPr>
            </w:pPr>
            <w:r w:rsidRPr="0057794E">
              <w:rPr>
                <w:sz w:val="22"/>
                <w:szCs w:val="22"/>
              </w:rPr>
              <w:t>3,2</w:t>
            </w:r>
          </w:p>
        </w:tc>
        <w:tc>
          <w:tcPr>
            <w:tcW w:w="850" w:type="dxa"/>
          </w:tcPr>
          <w:p w:rsidR="006312D5" w:rsidRPr="0057794E" w:rsidRDefault="006312D5" w:rsidP="00464316">
            <w:pPr>
              <w:jc w:val="center"/>
              <w:rPr>
                <w:sz w:val="22"/>
                <w:szCs w:val="22"/>
              </w:rPr>
            </w:pPr>
            <w:r w:rsidRPr="0057794E">
              <w:rPr>
                <w:sz w:val="22"/>
                <w:szCs w:val="22"/>
              </w:rPr>
              <w:t>3,2</w:t>
            </w:r>
          </w:p>
        </w:tc>
        <w:tc>
          <w:tcPr>
            <w:tcW w:w="851" w:type="dxa"/>
          </w:tcPr>
          <w:p w:rsidR="006312D5" w:rsidRPr="0057794E" w:rsidRDefault="006312D5" w:rsidP="00464316">
            <w:pPr>
              <w:jc w:val="center"/>
              <w:rPr>
                <w:sz w:val="22"/>
                <w:szCs w:val="22"/>
              </w:rPr>
            </w:pPr>
            <w:r w:rsidRPr="0057794E">
              <w:rPr>
                <w:sz w:val="22"/>
                <w:szCs w:val="22"/>
              </w:rPr>
              <w:t>3,2</w:t>
            </w:r>
          </w:p>
        </w:tc>
        <w:tc>
          <w:tcPr>
            <w:tcW w:w="1754" w:type="dxa"/>
          </w:tcPr>
          <w:p w:rsidR="006312D5" w:rsidRPr="0057794E" w:rsidRDefault="007F45C3" w:rsidP="007F45C3">
            <w:pPr>
              <w:pStyle w:val="ConsPlusNormal0"/>
              <w:rPr>
                <w:rFonts w:ascii="Times New Roman" w:hAnsi="Times New Roman"/>
                <w:szCs w:val="22"/>
              </w:rPr>
            </w:pPr>
            <w:r>
              <w:rPr>
                <w:rFonts w:ascii="Times New Roman" w:hAnsi="Times New Roman"/>
                <w:szCs w:val="22"/>
              </w:rPr>
              <w:t>с</w:t>
            </w:r>
            <w:r w:rsidR="003D1C03" w:rsidRPr="0057794E">
              <w:rPr>
                <w:rFonts w:ascii="Times New Roman" w:hAnsi="Times New Roman"/>
                <w:szCs w:val="22"/>
              </w:rPr>
              <w:t>оглашение о предоставлении субсидии из ф</w:t>
            </w:r>
            <w:r w:rsidR="003D1C03" w:rsidRPr="0057794E">
              <w:rPr>
                <w:rFonts w:ascii="Times New Roman" w:hAnsi="Times New Roman"/>
                <w:szCs w:val="22"/>
              </w:rPr>
              <w:t>е</w:t>
            </w:r>
            <w:r w:rsidR="003D1C03" w:rsidRPr="0057794E">
              <w:rPr>
                <w:rFonts w:ascii="Times New Roman" w:hAnsi="Times New Roman"/>
                <w:szCs w:val="22"/>
              </w:rPr>
              <w:t>дерального бюджета бюдж</w:t>
            </w:r>
            <w:r w:rsidR="003D1C03" w:rsidRPr="0057794E">
              <w:rPr>
                <w:rFonts w:ascii="Times New Roman" w:hAnsi="Times New Roman"/>
                <w:szCs w:val="22"/>
              </w:rPr>
              <w:t>е</w:t>
            </w:r>
            <w:r w:rsidR="003D1C03" w:rsidRPr="0057794E">
              <w:rPr>
                <w:rFonts w:ascii="Times New Roman" w:hAnsi="Times New Roman"/>
                <w:szCs w:val="22"/>
              </w:rPr>
              <w:t xml:space="preserve">ту субъекта </w:t>
            </w:r>
            <w:r w:rsidRPr="007F45C3">
              <w:rPr>
                <w:rFonts w:ascii="Times New Roman" w:hAnsi="Times New Roman"/>
                <w:szCs w:val="22"/>
              </w:rPr>
              <w:t>Ро</w:t>
            </w:r>
            <w:r w:rsidRPr="007F45C3">
              <w:rPr>
                <w:rFonts w:ascii="Times New Roman" w:hAnsi="Times New Roman"/>
                <w:szCs w:val="22"/>
              </w:rPr>
              <w:t>с</w:t>
            </w:r>
            <w:r>
              <w:rPr>
                <w:rFonts w:ascii="Times New Roman" w:hAnsi="Times New Roman"/>
                <w:szCs w:val="22"/>
              </w:rPr>
              <w:t>сий</w:t>
            </w:r>
            <w:r w:rsidRPr="007F45C3">
              <w:rPr>
                <w:rFonts w:ascii="Times New Roman" w:hAnsi="Times New Roman"/>
                <w:szCs w:val="22"/>
              </w:rPr>
              <w:t>ской Федер</w:t>
            </w:r>
            <w:r w:rsidRPr="007F45C3">
              <w:rPr>
                <w:rFonts w:ascii="Times New Roman" w:hAnsi="Times New Roman"/>
                <w:szCs w:val="22"/>
              </w:rPr>
              <w:t>а</w:t>
            </w:r>
            <w:r w:rsidRPr="007F45C3">
              <w:rPr>
                <w:rFonts w:ascii="Times New Roman" w:hAnsi="Times New Roman"/>
                <w:szCs w:val="22"/>
              </w:rPr>
              <w:t>ции</w:t>
            </w:r>
            <w:r w:rsidR="003D1C03" w:rsidRPr="0057794E">
              <w:rPr>
                <w:rFonts w:ascii="Times New Roman" w:hAnsi="Times New Roman"/>
                <w:szCs w:val="22"/>
              </w:rPr>
              <w:t xml:space="preserve"> от 24 дека</w:t>
            </w:r>
            <w:r w:rsidR="003D1C03" w:rsidRPr="0057794E">
              <w:rPr>
                <w:rFonts w:ascii="Times New Roman" w:hAnsi="Times New Roman"/>
                <w:szCs w:val="22"/>
              </w:rPr>
              <w:t>б</w:t>
            </w:r>
            <w:r w:rsidR="003D1C03" w:rsidRPr="0057794E">
              <w:rPr>
                <w:rFonts w:ascii="Times New Roman" w:hAnsi="Times New Roman"/>
                <w:szCs w:val="22"/>
              </w:rPr>
              <w:t>ря 2022 г</w:t>
            </w:r>
            <w:r>
              <w:rPr>
                <w:rFonts w:ascii="Times New Roman" w:hAnsi="Times New Roman"/>
                <w:szCs w:val="22"/>
              </w:rPr>
              <w:t>.</w:t>
            </w:r>
            <w:r w:rsidR="003D1C03" w:rsidRPr="0057794E">
              <w:rPr>
                <w:rFonts w:ascii="Times New Roman" w:hAnsi="Times New Roman"/>
                <w:szCs w:val="22"/>
              </w:rPr>
              <w:t xml:space="preserve"> № 082-09-2023-115</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1</w:t>
            </w:r>
            <w:r w:rsidR="004E0388" w:rsidRPr="0057794E">
              <w:rPr>
                <w:rFonts w:ascii="Times New Roman" w:hAnsi="Times New Roman"/>
                <w:szCs w:val="22"/>
              </w:rPr>
              <w:t>0</w:t>
            </w:r>
            <w:r w:rsidR="00EA32AB">
              <w:rPr>
                <w:rFonts w:ascii="Times New Roman" w:hAnsi="Times New Roman"/>
                <w:szCs w:val="22"/>
              </w:rPr>
              <w:t>.</w:t>
            </w:r>
          </w:p>
        </w:tc>
        <w:tc>
          <w:tcPr>
            <w:tcW w:w="2422" w:type="dxa"/>
            <w:shd w:val="clear" w:color="auto" w:fill="auto"/>
          </w:tcPr>
          <w:p w:rsidR="006312D5" w:rsidRPr="0057794E" w:rsidRDefault="006312D5" w:rsidP="007F45C3">
            <w:pPr>
              <w:rPr>
                <w:sz w:val="22"/>
                <w:szCs w:val="22"/>
              </w:rPr>
            </w:pPr>
            <w:r w:rsidRPr="0057794E">
              <w:rPr>
                <w:sz w:val="22"/>
                <w:szCs w:val="22"/>
              </w:rPr>
              <w:t>Размер посевных пл</w:t>
            </w:r>
            <w:r w:rsidRPr="0057794E">
              <w:rPr>
                <w:sz w:val="22"/>
                <w:szCs w:val="22"/>
              </w:rPr>
              <w:t>о</w:t>
            </w:r>
            <w:r w:rsidRPr="0057794E">
              <w:rPr>
                <w:sz w:val="22"/>
                <w:szCs w:val="22"/>
              </w:rPr>
              <w:t>щадей, занятых зерн</w:t>
            </w:r>
            <w:r w:rsidRPr="0057794E">
              <w:rPr>
                <w:sz w:val="22"/>
                <w:szCs w:val="22"/>
              </w:rPr>
              <w:t>о</w:t>
            </w:r>
            <w:r w:rsidRPr="0057794E">
              <w:rPr>
                <w:sz w:val="22"/>
                <w:szCs w:val="22"/>
              </w:rPr>
              <w:t>выми, зернобобовыми, масличными (за искл</w:t>
            </w:r>
            <w:r w:rsidRPr="0057794E">
              <w:rPr>
                <w:sz w:val="22"/>
                <w:szCs w:val="22"/>
              </w:rPr>
              <w:t>ю</w:t>
            </w:r>
            <w:r w:rsidRPr="0057794E">
              <w:rPr>
                <w:sz w:val="22"/>
                <w:szCs w:val="22"/>
              </w:rPr>
              <w:t>чением рапса и сои) и кормовыми сельскох</w:t>
            </w:r>
            <w:r w:rsidRPr="0057794E">
              <w:rPr>
                <w:sz w:val="22"/>
                <w:szCs w:val="22"/>
              </w:rPr>
              <w:t>о</w:t>
            </w:r>
            <w:r w:rsidRPr="0057794E">
              <w:rPr>
                <w:sz w:val="22"/>
                <w:szCs w:val="22"/>
              </w:rPr>
              <w:t>зяйственными культ</w:t>
            </w:r>
            <w:r w:rsidRPr="0057794E">
              <w:rPr>
                <w:sz w:val="22"/>
                <w:szCs w:val="22"/>
              </w:rPr>
              <w:t>у</w:t>
            </w:r>
            <w:r w:rsidRPr="0057794E">
              <w:rPr>
                <w:sz w:val="22"/>
                <w:szCs w:val="22"/>
              </w:rPr>
              <w:t>рами в сельскохозя</w:t>
            </w:r>
            <w:r w:rsidRPr="0057794E">
              <w:rPr>
                <w:sz w:val="22"/>
                <w:szCs w:val="22"/>
              </w:rPr>
              <w:t>й</w:t>
            </w:r>
            <w:r w:rsidRPr="0057794E">
              <w:rPr>
                <w:sz w:val="22"/>
                <w:szCs w:val="22"/>
              </w:rPr>
              <w:t>ственных орг</w:t>
            </w:r>
            <w:r w:rsidRPr="0057794E">
              <w:rPr>
                <w:sz w:val="22"/>
                <w:szCs w:val="22"/>
              </w:rPr>
              <w:t>а</w:t>
            </w:r>
            <w:r w:rsidRPr="0057794E">
              <w:rPr>
                <w:sz w:val="22"/>
                <w:szCs w:val="22"/>
              </w:rPr>
              <w:t>низациях, крестьянских (ферме</w:t>
            </w:r>
            <w:r w:rsidRPr="0057794E">
              <w:rPr>
                <w:sz w:val="22"/>
                <w:szCs w:val="22"/>
              </w:rPr>
              <w:t>р</w:t>
            </w:r>
            <w:r w:rsidRPr="0057794E">
              <w:rPr>
                <w:sz w:val="22"/>
                <w:szCs w:val="22"/>
              </w:rPr>
              <w:t>ских) хозяйствах, вкл</w:t>
            </w:r>
            <w:r w:rsidRPr="0057794E">
              <w:rPr>
                <w:sz w:val="22"/>
                <w:szCs w:val="22"/>
              </w:rPr>
              <w:t>ю</w:t>
            </w:r>
            <w:r w:rsidRPr="0057794E">
              <w:rPr>
                <w:sz w:val="22"/>
                <w:szCs w:val="22"/>
              </w:rPr>
              <w:t>чая индивидуал</w:t>
            </w:r>
            <w:r w:rsidRPr="0057794E">
              <w:rPr>
                <w:sz w:val="22"/>
                <w:szCs w:val="22"/>
              </w:rPr>
              <w:t>ь</w:t>
            </w:r>
            <w:r w:rsidRPr="0057794E">
              <w:rPr>
                <w:sz w:val="22"/>
                <w:szCs w:val="22"/>
              </w:rPr>
              <w:t>ных предпринимателей</w:t>
            </w:r>
          </w:p>
        </w:tc>
        <w:tc>
          <w:tcPr>
            <w:tcW w:w="939" w:type="dxa"/>
          </w:tcPr>
          <w:p w:rsidR="006312D5" w:rsidRPr="0057794E" w:rsidRDefault="00A24408" w:rsidP="0057794E">
            <w:pPr>
              <w:pStyle w:val="ConsPlusNormal0"/>
              <w:rPr>
                <w:rFonts w:ascii="Times New Roman" w:hAnsi="Times New Roman"/>
                <w:szCs w:val="22"/>
              </w:rPr>
            </w:pPr>
            <w:r w:rsidRPr="0057794E">
              <w:rPr>
                <w:rFonts w:ascii="Times New Roman" w:hAnsi="Times New Roman"/>
                <w:szCs w:val="22"/>
              </w:rPr>
              <w:t>тыс. гектаров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36,5</w:t>
            </w:r>
          </w:p>
        </w:tc>
        <w:tc>
          <w:tcPr>
            <w:tcW w:w="850" w:type="dxa"/>
            <w:shd w:val="clear" w:color="auto" w:fill="auto"/>
          </w:tcPr>
          <w:p w:rsidR="006312D5" w:rsidRPr="0057794E" w:rsidRDefault="006312D5" w:rsidP="00464316">
            <w:pPr>
              <w:jc w:val="center"/>
              <w:rPr>
                <w:sz w:val="22"/>
                <w:szCs w:val="22"/>
              </w:rPr>
            </w:pPr>
            <w:r w:rsidRPr="0057794E">
              <w:rPr>
                <w:sz w:val="22"/>
                <w:szCs w:val="22"/>
              </w:rPr>
              <w:t>37</w:t>
            </w:r>
          </w:p>
        </w:tc>
        <w:tc>
          <w:tcPr>
            <w:tcW w:w="850" w:type="dxa"/>
            <w:shd w:val="clear" w:color="auto" w:fill="auto"/>
          </w:tcPr>
          <w:p w:rsidR="006312D5" w:rsidRPr="0057794E" w:rsidRDefault="006312D5" w:rsidP="00464316">
            <w:pPr>
              <w:jc w:val="center"/>
              <w:rPr>
                <w:sz w:val="22"/>
                <w:szCs w:val="22"/>
              </w:rPr>
            </w:pPr>
            <w:r w:rsidRPr="0057794E">
              <w:rPr>
                <w:sz w:val="22"/>
                <w:szCs w:val="22"/>
              </w:rPr>
              <w:t>37,5</w:t>
            </w:r>
          </w:p>
        </w:tc>
        <w:tc>
          <w:tcPr>
            <w:tcW w:w="851" w:type="dxa"/>
          </w:tcPr>
          <w:p w:rsidR="006312D5" w:rsidRPr="0057794E" w:rsidRDefault="006312D5" w:rsidP="00464316">
            <w:pPr>
              <w:jc w:val="center"/>
              <w:rPr>
                <w:sz w:val="22"/>
                <w:szCs w:val="22"/>
              </w:rPr>
            </w:pPr>
            <w:r w:rsidRPr="0057794E">
              <w:rPr>
                <w:sz w:val="22"/>
                <w:szCs w:val="22"/>
              </w:rPr>
              <w:t>37,5</w:t>
            </w:r>
          </w:p>
        </w:tc>
        <w:tc>
          <w:tcPr>
            <w:tcW w:w="850" w:type="dxa"/>
          </w:tcPr>
          <w:p w:rsidR="006312D5" w:rsidRPr="0057794E" w:rsidRDefault="006312D5" w:rsidP="00464316">
            <w:pPr>
              <w:jc w:val="center"/>
              <w:rPr>
                <w:sz w:val="22"/>
                <w:szCs w:val="22"/>
              </w:rPr>
            </w:pPr>
            <w:r w:rsidRPr="0057794E">
              <w:rPr>
                <w:sz w:val="22"/>
                <w:szCs w:val="22"/>
              </w:rPr>
              <w:t>37,5</w:t>
            </w:r>
          </w:p>
        </w:tc>
        <w:tc>
          <w:tcPr>
            <w:tcW w:w="851" w:type="dxa"/>
          </w:tcPr>
          <w:p w:rsidR="006312D5" w:rsidRPr="0057794E" w:rsidRDefault="006312D5" w:rsidP="00464316">
            <w:pPr>
              <w:jc w:val="center"/>
              <w:rPr>
                <w:sz w:val="22"/>
                <w:szCs w:val="22"/>
              </w:rPr>
            </w:pPr>
            <w:r w:rsidRPr="0057794E">
              <w:rPr>
                <w:sz w:val="22"/>
                <w:szCs w:val="22"/>
              </w:rPr>
              <w:t>37,5</w:t>
            </w:r>
          </w:p>
        </w:tc>
        <w:tc>
          <w:tcPr>
            <w:tcW w:w="850" w:type="dxa"/>
          </w:tcPr>
          <w:p w:rsidR="006312D5" w:rsidRPr="0057794E" w:rsidRDefault="006312D5" w:rsidP="00464316">
            <w:pPr>
              <w:jc w:val="center"/>
              <w:rPr>
                <w:sz w:val="22"/>
                <w:szCs w:val="22"/>
              </w:rPr>
            </w:pPr>
            <w:r w:rsidRPr="0057794E">
              <w:rPr>
                <w:sz w:val="22"/>
                <w:szCs w:val="22"/>
              </w:rPr>
              <w:t>37,5</w:t>
            </w:r>
          </w:p>
        </w:tc>
        <w:tc>
          <w:tcPr>
            <w:tcW w:w="851" w:type="dxa"/>
          </w:tcPr>
          <w:p w:rsidR="006312D5" w:rsidRPr="0057794E" w:rsidRDefault="006312D5" w:rsidP="00464316">
            <w:pPr>
              <w:jc w:val="center"/>
              <w:rPr>
                <w:sz w:val="22"/>
                <w:szCs w:val="22"/>
              </w:rPr>
            </w:pPr>
            <w:r w:rsidRPr="0057794E">
              <w:rPr>
                <w:sz w:val="22"/>
                <w:szCs w:val="22"/>
              </w:rPr>
              <w:t>37,5</w:t>
            </w:r>
          </w:p>
        </w:tc>
        <w:tc>
          <w:tcPr>
            <w:tcW w:w="1754" w:type="dxa"/>
          </w:tcPr>
          <w:p w:rsidR="006312D5" w:rsidRPr="0057794E" w:rsidRDefault="007F45C3" w:rsidP="007F45C3">
            <w:pPr>
              <w:pStyle w:val="ConsPlusNormal0"/>
              <w:rPr>
                <w:rFonts w:ascii="Times New Roman" w:hAnsi="Times New Roman"/>
                <w:szCs w:val="22"/>
              </w:rPr>
            </w:pPr>
            <w:r w:rsidRPr="007F45C3">
              <w:rPr>
                <w:rFonts w:ascii="Times New Roman" w:hAnsi="Times New Roman"/>
                <w:szCs w:val="22"/>
              </w:rPr>
              <w:t>Соглашение о предоставлении субсидии из ф</w:t>
            </w:r>
            <w:r w:rsidRPr="007F45C3">
              <w:rPr>
                <w:rFonts w:ascii="Times New Roman" w:hAnsi="Times New Roman"/>
                <w:szCs w:val="22"/>
              </w:rPr>
              <w:t>е</w:t>
            </w:r>
            <w:r w:rsidRPr="007F45C3">
              <w:rPr>
                <w:rFonts w:ascii="Times New Roman" w:hAnsi="Times New Roman"/>
                <w:szCs w:val="22"/>
              </w:rPr>
              <w:t>дерального бюджета бюдж</w:t>
            </w:r>
            <w:r w:rsidRPr="007F45C3">
              <w:rPr>
                <w:rFonts w:ascii="Times New Roman" w:hAnsi="Times New Roman"/>
                <w:szCs w:val="22"/>
              </w:rPr>
              <w:t>е</w:t>
            </w:r>
            <w:r w:rsidRPr="007F45C3">
              <w:rPr>
                <w:rFonts w:ascii="Times New Roman" w:hAnsi="Times New Roman"/>
                <w:szCs w:val="22"/>
              </w:rPr>
              <w:t>ту субъекта Ро</w:t>
            </w:r>
            <w:r w:rsidRPr="007F45C3">
              <w:rPr>
                <w:rFonts w:ascii="Times New Roman" w:hAnsi="Times New Roman"/>
                <w:szCs w:val="22"/>
              </w:rPr>
              <w:t>с</w:t>
            </w:r>
            <w:r w:rsidRPr="007F45C3">
              <w:rPr>
                <w:rFonts w:ascii="Times New Roman" w:hAnsi="Times New Roman"/>
                <w:szCs w:val="22"/>
              </w:rPr>
              <w:t>сийской Федер</w:t>
            </w:r>
            <w:r w:rsidRPr="007F45C3">
              <w:rPr>
                <w:rFonts w:ascii="Times New Roman" w:hAnsi="Times New Roman"/>
                <w:szCs w:val="22"/>
              </w:rPr>
              <w:t>а</w:t>
            </w:r>
            <w:r w:rsidRPr="007F45C3">
              <w:rPr>
                <w:rFonts w:ascii="Times New Roman" w:hAnsi="Times New Roman"/>
                <w:szCs w:val="22"/>
              </w:rPr>
              <w:t>ции от 24 дека</w:t>
            </w:r>
            <w:r w:rsidRPr="007F45C3">
              <w:rPr>
                <w:rFonts w:ascii="Times New Roman" w:hAnsi="Times New Roman"/>
                <w:szCs w:val="22"/>
              </w:rPr>
              <w:t>б</w:t>
            </w:r>
            <w:r w:rsidRPr="007F45C3">
              <w:rPr>
                <w:rFonts w:ascii="Times New Roman" w:hAnsi="Times New Roman"/>
                <w:szCs w:val="22"/>
              </w:rPr>
              <w:t>ря 2022 г</w:t>
            </w:r>
            <w:r>
              <w:rPr>
                <w:rFonts w:ascii="Times New Roman" w:hAnsi="Times New Roman"/>
                <w:szCs w:val="22"/>
              </w:rPr>
              <w:t>.</w:t>
            </w:r>
            <w:r w:rsidRPr="007F45C3">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1</w:t>
            </w:r>
            <w:r w:rsidR="004E0388" w:rsidRPr="0057794E">
              <w:rPr>
                <w:rFonts w:ascii="Times New Roman" w:hAnsi="Times New Roman"/>
                <w:szCs w:val="22"/>
              </w:rPr>
              <w:t>1</w:t>
            </w:r>
            <w:r w:rsidR="00EA32AB">
              <w:rPr>
                <w:rFonts w:ascii="Times New Roman" w:hAnsi="Times New Roman"/>
                <w:szCs w:val="22"/>
              </w:rPr>
              <w:t>.</w:t>
            </w:r>
          </w:p>
        </w:tc>
        <w:tc>
          <w:tcPr>
            <w:tcW w:w="2422" w:type="dxa"/>
            <w:shd w:val="clear" w:color="auto" w:fill="auto"/>
          </w:tcPr>
          <w:p w:rsidR="006312D5" w:rsidRPr="0057794E" w:rsidRDefault="006312D5" w:rsidP="00127EDC">
            <w:pPr>
              <w:rPr>
                <w:sz w:val="22"/>
                <w:szCs w:val="22"/>
              </w:rPr>
            </w:pPr>
            <w:r w:rsidRPr="0057794E">
              <w:rPr>
                <w:sz w:val="22"/>
                <w:szCs w:val="22"/>
              </w:rPr>
              <w:t>Посевная площадь ко</w:t>
            </w:r>
            <w:r w:rsidRPr="0057794E">
              <w:rPr>
                <w:sz w:val="22"/>
                <w:szCs w:val="22"/>
              </w:rPr>
              <w:t>р</w:t>
            </w:r>
            <w:r w:rsidRPr="0057794E">
              <w:rPr>
                <w:sz w:val="22"/>
                <w:szCs w:val="22"/>
              </w:rPr>
              <w:t>мовых культур по сел</w:t>
            </w:r>
            <w:r w:rsidRPr="0057794E">
              <w:rPr>
                <w:sz w:val="22"/>
                <w:szCs w:val="22"/>
              </w:rPr>
              <w:t>ь</w:t>
            </w:r>
            <w:r w:rsidRPr="0057794E">
              <w:rPr>
                <w:sz w:val="22"/>
                <w:szCs w:val="22"/>
              </w:rPr>
              <w:t>скохозяйственным о</w:t>
            </w:r>
            <w:r w:rsidRPr="0057794E">
              <w:rPr>
                <w:sz w:val="22"/>
                <w:szCs w:val="22"/>
              </w:rPr>
              <w:t>р</w:t>
            </w:r>
            <w:r w:rsidRPr="0057794E">
              <w:rPr>
                <w:sz w:val="22"/>
                <w:szCs w:val="22"/>
              </w:rPr>
              <w:t>ганизациям, крестья</w:t>
            </w:r>
            <w:r w:rsidRPr="0057794E">
              <w:rPr>
                <w:sz w:val="22"/>
                <w:szCs w:val="22"/>
              </w:rPr>
              <w:t>н</w:t>
            </w:r>
            <w:r w:rsidRPr="0057794E">
              <w:rPr>
                <w:sz w:val="22"/>
                <w:szCs w:val="22"/>
              </w:rPr>
              <w:t>ским (фермерским) х</w:t>
            </w:r>
            <w:r w:rsidRPr="0057794E">
              <w:rPr>
                <w:sz w:val="22"/>
                <w:szCs w:val="22"/>
              </w:rPr>
              <w:t>о</w:t>
            </w:r>
            <w:r w:rsidRPr="0057794E">
              <w:rPr>
                <w:sz w:val="22"/>
                <w:szCs w:val="22"/>
              </w:rPr>
              <w:t>зяйствам, включая и</w:t>
            </w:r>
            <w:r w:rsidRPr="0057794E">
              <w:rPr>
                <w:sz w:val="22"/>
                <w:szCs w:val="22"/>
              </w:rPr>
              <w:t>н</w:t>
            </w:r>
            <w:r w:rsidRPr="0057794E">
              <w:rPr>
                <w:sz w:val="22"/>
                <w:szCs w:val="22"/>
              </w:rPr>
              <w:lastRenderedPageBreak/>
              <w:t>дивидуальных пре</w:t>
            </w:r>
            <w:r w:rsidRPr="0057794E">
              <w:rPr>
                <w:sz w:val="22"/>
                <w:szCs w:val="22"/>
              </w:rPr>
              <w:t>д</w:t>
            </w:r>
            <w:r w:rsidRPr="0057794E">
              <w:rPr>
                <w:sz w:val="22"/>
                <w:szCs w:val="22"/>
              </w:rPr>
              <w:t>принимателей, в рай</w:t>
            </w:r>
            <w:r w:rsidRPr="0057794E">
              <w:rPr>
                <w:sz w:val="22"/>
                <w:szCs w:val="22"/>
              </w:rPr>
              <w:t>о</w:t>
            </w:r>
            <w:r w:rsidRPr="0057794E">
              <w:rPr>
                <w:sz w:val="22"/>
                <w:szCs w:val="22"/>
              </w:rPr>
              <w:t>нах Крайн</w:t>
            </w:r>
            <w:r w:rsidRPr="0057794E">
              <w:rPr>
                <w:sz w:val="22"/>
                <w:szCs w:val="22"/>
              </w:rPr>
              <w:t>е</w:t>
            </w:r>
            <w:r w:rsidRPr="0057794E">
              <w:rPr>
                <w:sz w:val="22"/>
                <w:szCs w:val="22"/>
              </w:rPr>
              <w:t>го Севера и приравне</w:t>
            </w:r>
            <w:r w:rsidRPr="0057794E">
              <w:rPr>
                <w:sz w:val="22"/>
                <w:szCs w:val="22"/>
              </w:rPr>
              <w:t>н</w:t>
            </w:r>
            <w:r w:rsidRPr="0057794E">
              <w:rPr>
                <w:sz w:val="22"/>
                <w:szCs w:val="22"/>
              </w:rPr>
              <w:t>ных к ним местностях</w:t>
            </w:r>
          </w:p>
        </w:tc>
        <w:tc>
          <w:tcPr>
            <w:tcW w:w="939" w:type="dxa"/>
          </w:tcPr>
          <w:p w:rsidR="006312D5" w:rsidRPr="0057794E" w:rsidRDefault="00A24408" w:rsidP="0057794E">
            <w:pPr>
              <w:pStyle w:val="ConsPlusNormal0"/>
              <w:rPr>
                <w:rFonts w:ascii="Times New Roman" w:hAnsi="Times New Roman"/>
                <w:szCs w:val="22"/>
              </w:rPr>
            </w:pPr>
            <w:r w:rsidRPr="0057794E">
              <w:rPr>
                <w:rFonts w:ascii="Times New Roman" w:hAnsi="Times New Roman"/>
                <w:szCs w:val="22"/>
              </w:rPr>
              <w:lastRenderedPageBreak/>
              <w:t>тыс. гектаров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21</w:t>
            </w:r>
          </w:p>
        </w:tc>
        <w:tc>
          <w:tcPr>
            <w:tcW w:w="850" w:type="dxa"/>
            <w:shd w:val="clear" w:color="auto" w:fill="auto"/>
          </w:tcPr>
          <w:p w:rsidR="006312D5" w:rsidRPr="0057794E" w:rsidRDefault="006312D5" w:rsidP="00464316">
            <w:pPr>
              <w:jc w:val="center"/>
              <w:rPr>
                <w:sz w:val="22"/>
                <w:szCs w:val="22"/>
              </w:rPr>
            </w:pPr>
            <w:r w:rsidRPr="0057794E">
              <w:rPr>
                <w:sz w:val="22"/>
                <w:szCs w:val="22"/>
              </w:rPr>
              <w:t>21</w:t>
            </w:r>
          </w:p>
        </w:tc>
        <w:tc>
          <w:tcPr>
            <w:tcW w:w="850" w:type="dxa"/>
            <w:shd w:val="clear" w:color="auto" w:fill="auto"/>
          </w:tcPr>
          <w:p w:rsidR="006312D5" w:rsidRPr="0057794E" w:rsidRDefault="006312D5" w:rsidP="00464316">
            <w:pPr>
              <w:jc w:val="center"/>
              <w:rPr>
                <w:sz w:val="22"/>
                <w:szCs w:val="22"/>
              </w:rPr>
            </w:pPr>
            <w:r w:rsidRPr="0057794E">
              <w:rPr>
                <w:sz w:val="22"/>
                <w:szCs w:val="22"/>
              </w:rPr>
              <w:t>21</w:t>
            </w:r>
          </w:p>
        </w:tc>
        <w:tc>
          <w:tcPr>
            <w:tcW w:w="851" w:type="dxa"/>
          </w:tcPr>
          <w:p w:rsidR="006312D5" w:rsidRPr="0057794E" w:rsidRDefault="006312D5" w:rsidP="00464316">
            <w:pPr>
              <w:jc w:val="center"/>
              <w:rPr>
                <w:sz w:val="22"/>
                <w:szCs w:val="22"/>
              </w:rPr>
            </w:pPr>
            <w:r w:rsidRPr="0057794E">
              <w:rPr>
                <w:sz w:val="22"/>
                <w:szCs w:val="22"/>
              </w:rPr>
              <w:t>21</w:t>
            </w:r>
          </w:p>
        </w:tc>
        <w:tc>
          <w:tcPr>
            <w:tcW w:w="850" w:type="dxa"/>
          </w:tcPr>
          <w:p w:rsidR="006312D5" w:rsidRPr="0057794E" w:rsidRDefault="006312D5" w:rsidP="00464316">
            <w:pPr>
              <w:jc w:val="center"/>
              <w:rPr>
                <w:sz w:val="22"/>
                <w:szCs w:val="22"/>
              </w:rPr>
            </w:pPr>
            <w:r w:rsidRPr="0057794E">
              <w:rPr>
                <w:sz w:val="22"/>
                <w:szCs w:val="22"/>
              </w:rPr>
              <w:t>21</w:t>
            </w:r>
          </w:p>
        </w:tc>
        <w:tc>
          <w:tcPr>
            <w:tcW w:w="851" w:type="dxa"/>
          </w:tcPr>
          <w:p w:rsidR="006312D5" w:rsidRPr="0057794E" w:rsidRDefault="006312D5" w:rsidP="00464316">
            <w:pPr>
              <w:jc w:val="center"/>
              <w:rPr>
                <w:sz w:val="22"/>
                <w:szCs w:val="22"/>
              </w:rPr>
            </w:pPr>
            <w:r w:rsidRPr="0057794E">
              <w:rPr>
                <w:sz w:val="22"/>
                <w:szCs w:val="22"/>
              </w:rPr>
              <w:t>21</w:t>
            </w:r>
          </w:p>
        </w:tc>
        <w:tc>
          <w:tcPr>
            <w:tcW w:w="850" w:type="dxa"/>
          </w:tcPr>
          <w:p w:rsidR="006312D5" w:rsidRPr="0057794E" w:rsidRDefault="006312D5" w:rsidP="00464316">
            <w:pPr>
              <w:jc w:val="center"/>
              <w:rPr>
                <w:sz w:val="22"/>
                <w:szCs w:val="22"/>
              </w:rPr>
            </w:pPr>
            <w:r w:rsidRPr="0057794E">
              <w:rPr>
                <w:sz w:val="22"/>
                <w:szCs w:val="22"/>
              </w:rPr>
              <w:t>21</w:t>
            </w:r>
          </w:p>
        </w:tc>
        <w:tc>
          <w:tcPr>
            <w:tcW w:w="851" w:type="dxa"/>
          </w:tcPr>
          <w:p w:rsidR="006312D5" w:rsidRPr="0057794E" w:rsidRDefault="006312D5" w:rsidP="00464316">
            <w:pPr>
              <w:jc w:val="center"/>
              <w:rPr>
                <w:sz w:val="22"/>
                <w:szCs w:val="22"/>
              </w:rPr>
            </w:pPr>
            <w:r w:rsidRPr="0057794E">
              <w:rPr>
                <w:sz w:val="22"/>
                <w:szCs w:val="22"/>
              </w:rPr>
              <w:t>21</w:t>
            </w:r>
          </w:p>
        </w:tc>
        <w:tc>
          <w:tcPr>
            <w:tcW w:w="1754" w:type="dxa"/>
          </w:tcPr>
          <w:p w:rsidR="006312D5" w:rsidRPr="0057794E" w:rsidRDefault="007F45C3" w:rsidP="007F45C3">
            <w:pPr>
              <w:pStyle w:val="ConsPlusNormal0"/>
              <w:rPr>
                <w:rFonts w:ascii="Times New Roman" w:hAnsi="Times New Roman"/>
                <w:szCs w:val="22"/>
              </w:rPr>
            </w:pPr>
            <w:r>
              <w:rPr>
                <w:rFonts w:ascii="Times New Roman" w:hAnsi="Times New Roman"/>
                <w:szCs w:val="22"/>
              </w:rPr>
              <w:t>с</w:t>
            </w:r>
            <w:r w:rsidRPr="007F45C3">
              <w:rPr>
                <w:rFonts w:ascii="Times New Roman" w:hAnsi="Times New Roman"/>
                <w:szCs w:val="22"/>
              </w:rPr>
              <w:t>оглашение о предоставлении субсидии из ф</w:t>
            </w:r>
            <w:r w:rsidRPr="007F45C3">
              <w:rPr>
                <w:rFonts w:ascii="Times New Roman" w:hAnsi="Times New Roman"/>
                <w:szCs w:val="22"/>
              </w:rPr>
              <w:t>е</w:t>
            </w:r>
            <w:r w:rsidRPr="007F45C3">
              <w:rPr>
                <w:rFonts w:ascii="Times New Roman" w:hAnsi="Times New Roman"/>
                <w:szCs w:val="22"/>
              </w:rPr>
              <w:t>дерального бюджета бюдж</w:t>
            </w:r>
            <w:r w:rsidRPr="007F45C3">
              <w:rPr>
                <w:rFonts w:ascii="Times New Roman" w:hAnsi="Times New Roman"/>
                <w:szCs w:val="22"/>
              </w:rPr>
              <w:t>е</w:t>
            </w:r>
            <w:r w:rsidRPr="007F45C3">
              <w:rPr>
                <w:rFonts w:ascii="Times New Roman" w:hAnsi="Times New Roman"/>
                <w:szCs w:val="22"/>
              </w:rPr>
              <w:t>ту субъекта Ро</w:t>
            </w:r>
            <w:r w:rsidRPr="007F45C3">
              <w:rPr>
                <w:rFonts w:ascii="Times New Roman" w:hAnsi="Times New Roman"/>
                <w:szCs w:val="22"/>
              </w:rPr>
              <w:t>с</w:t>
            </w:r>
            <w:r w:rsidRPr="007F45C3">
              <w:rPr>
                <w:rFonts w:ascii="Times New Roman" w:hAnsi="Times New Roman"/>
                <w:szCs w:val="22"/>
              </w:rPr>
              <w:lastRenderedPageBreak/>
              <w:t>сийской Федер</w:t>
            </w:r>
            <w:r w:rsidRPr="007F45C3">
              <w:rPr>
                <w:rFonts w:ascii="Times New Roman" w:hAnsi="Times New Roman"/>
                <w:szCs w:val="22"/>
              </w:rPr>
              <w:t>а</w:t>
            </w:r>
            <w:r w:rsidRPr="007F45C3">
              <w:rPr>
                <w:rFonts w:ascii="Times New Roman" w:hAnsi="Times New Roman"/>
                <w:szCs w:val="22"/>
              </w:rPr>
              <w:t>ции от 24 дека</w:t>
            </w:r>
            <w:r w:rsidRPr="007F45C3">
              <w:rPr>
                <w:rFonts w:ascii="Times New Roman" w:hAnsi="Times New Roman"/>
                <w:szCs w:val="22"/>
              </w:rPr>
              <w:t>б</w:t>
            </w:r>
            <w:r w:rsidRPr="007F45C3">
              <w:rPr>
                <w:rFonts w:ascii="Times New Roman" w:hAnsi="Times New Roman"/>
                <w:szCs w:val="22"/>
              </w:rPr>
              <w:t>ря 2022 г</w:t>
            </w:r>
            <w:r>
              <w:rPr>
                <w:rFonts w:ascii="Times New Roman" w:hAnsi="Times New Roman"/>
                <w:szCs w:val="22"/>
              </w:rPr>
              <w:t>.</w:t>
            </w:r>
            <w:r w:rsidRPr="007F45C3">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lastRenderedPageBreak/>
              <w:t>1</w:t>
            </w:r>
            <w:r w:rsidR="004E0388" w:rsidRPr="0057794E">
              <w:rPr>
                <w:rFonts w:ascii="Times New Roman" w:hAnsi="Times New Roman"/>
                <w:szCs w:val="22"/>
              </w:rPr>
              <w:t>2</w:t>
            </w:r>
            <w:r w:rsidR="00EA32AB">
              <w:rPr>
                <w:rFonts w:ascii="Times New Roman" w:hAnsi="Times New Roman"/>
                <w:szCs w:val="22"/>
              </w:rPr>
              <w:t>.</w:t>
            </w:r>
          </w:p>
        </w:tc>
        <w:tc>
          <w:tcPr>
            <w:tcW w:w="2422" w:type="dxa"/>
            <w:shd w:val="clear" w:color="auto" w:fill="auto"/>
          </w:tcPr>
          <w:p w:rsidR="006312D5" w:rsidRPr="0057794E" w:rsidRDefault="006312D5" w:rsidP="00127EDC">
            <w:pPr>
              <w:rPr>
                <w:sz w:val="22"/>
                <w:szCs w:val="22"/>
              </w:rPr>
            </w:pPr>
            <w:r w:rsidRPr="0057794E">
              <w:rPr>
                <w:sz w:val="22"/>
                <w:szCs w:val="22"/>
              </w:rPr>
              <w:t>Площадь закладки мн</w:t>
            </w:r>
            <w:r w:rsidRPr="0057794E">
              <w:rPr>
                <w:sz w:val="22"/>
                <w:szCs w:val="22"/>
              </w:rPr>
              <w:t>о</w:t>
            </w:r>
            <w:r w:rsidRPr="0057794E">
              <w:rPr>
                <w:sz w:val="22"/>
                <w:szCs w:val="22"/>
              </w:rPr>
              <w:t>голетних насаждений в сел</w:t>
            </w:r>
            <w:r w:rsidRPr="0057794E">
              <w:rPr>
                <w:sz w:val="22"/>
                <w:szCs w:val="22"/>
              </w:rPr>
              <w:t>ь</w:t>
            </w:r>
            <w:r w:rsidRPr="0057794E">
              <w:rPr>
                <w:sz w:val="22"/>
                <w:szCs w:val="22"/>
              </w:rPr>
              <w:t>скохозяйственных организациях, кр</w:t>
            </w:r>
            <w:r w:rsidRPr="0057794E">
              <w:rPr>
                <w:sz w:val="22"/>
                <w:szCs w:val="22"/>
              </w:rPr>
              <w:t>е</w:t>
            </w:r>
            <w:r w:rsidRPr="0057794E">
              <w:rPr>
                <w:sz w:val="22"/>
                <w:szCs w:val="22"/>
              </w:rPr>
              <w:t>стьянских (фермерских) х</w:t>
            </w:r>
            <w:r w:rsidRPr="0057794E">
              <w:rPr>
                <w:sz w:val="22"/>
                <w:szCs w:val="22"/>
              </w:rPr>
              <w:t>о</w:t>
            </w:r>
            <w:r w:rsidRPr="0057794E">
              <w:rPr>
                <w:sz w:val="22"/>
                <w:szCs w:val="22"/>
              </w:rPr>
              <w:t>зяйствах, включая индивидуальных пре</w:t>
            </w:r>
            <w:r w:rsidRPr="0057794E">
              <w:rPr>
                <w:sz w:val="22"/>
                <w:szCs w:val="22"/>
              </w:rPr>
              <w:t>д</w:t>
            </w:r>
            <w:r w:rsidRPr="0057794E">
              <w:rPr>
                <w:sz w:val="22"/>
                <w:szCs w:val="22"/>
              </w:rPr>
              <w:t>принимателей</w:t>
            </w:r>
          </w:p>
        </w:tc>
        <w:tc>
          <w:tcPr>
            <w:tcW w:w="939" w:type="dxa"/>
          </w:tcPr>
          <w:p w:rsidR="006312D5" w:rsidRPr="0057794E" w:rsidRDefault="00FE60DB" w:rsidP="0057794E">
            <w:pPr>
              <w:pStyle w:val="ConsPlusNormal0"/>
              <w:rPr>
                <w:rFonts w:ascii="Times New Roman" w:hAnsi="Times New Roman"/>
                <w:szCs w:val="22"/>
              </w:rPr>
            </w:pPr>
            <w:r w:rsidRPr="0057794E">
              <w:rPr>
                <w:rFonts w:ascii="Times New Roman" w:hAnsi="Times New Roman"/>
                <w:szCs w:val="22"/>
              </w:rPr>
              <w:t xml:space="preserve">тыс. </w:t>
            </w:r>
            <w:r w:rsidR="00A24408" w:rsidRPr="0057794E">
              <w:rPr>
                <w:rFonts w:ascii="Times New Roman" w:hAnsi="Times New Roman"/>
                <w:szCs w:val="22"/>
              </w:rPr>
              <w:t>гектаров</w:t>
            </w:r>
          </w:p>
        </w:tc>
        <w:tc>
          <w:tcPr>
            <w:tcW w:w="851" w:type="dxa"/>
          </w:tcPr>
          <w:p w:rsidR="006312D5" w:rsidRPr="0057794E" w:rsidRDefault="00FE60DB" w:rsidP="00464316">
            <w:pPr>
              <w:pStyle w:val="ConsPlusNormal0"/>
              <w:jc w:val="center"/>
              <w:rPr>
                <w:rFonts w:ascii="Times New Roman" w:hAnsi="Times New Roman"/>
                <w:szCs w:val="22"/>
              </w:rPr>
            </w:pPr>
            <w:r w:rsidRPr="0057794E">
              <w:rPr>
                <w:rFonts w:ascii="Times New Roman" w:hAnsi="Times New Roman"/>
                <w:szCs w:val="22"/>
              </w:rPr>
              <w:t>0,01</w:t>
            </w:r>
          </w:p>
        </w:tc>
        <w:tc>
          <w:tcPr>
            <w:tcW w:w="850" w:type="dxa"/>
            <w:shd w:val="clear" w:color="auto" w:fill="auto"/>
          </w:tcPr>
          <w:p w:rsidR="006312D5" w:rsidRPr="0057794E" w:rsidRDefault="00FE60DB" w:rsidP="00464316">
            <w:pPr>
              <w:jc w:val="center"/>
              <w:rPr>
                <w:sz w:val="22"/>
                <w:szCs w:val="22"/>
              </w:rPr>
            </w:pPr>
            <w:r w:rsidRPr="0057794E">
              <w:rPr>
                <w:sz w:val="22"/>
                <w:szCs w:val="22"/>
              </w:rPr>
              <w:t>0,01</w:t>
            </w:r>
          </w:p>
        </w:tc>
        <w:tc>
          <w:tcPr>
            <w:tcW w:w="850" w:type="dxa"/>
            <w:shd w:val="clear" w:color="auto" w:fill="auto"/>
          </w:tcPr>
          <w:p w:rsidR="006312D5" w:rsidRPr="0057794E" w:rsidRDefault="00FE60DB" w:rsidP="00464316">
            <w:pPr>
              <w:jc w:val="center"/>
              <w:rPr>
                <w:sz w:val="22"/>
                <w:szCs w:val="22"/>
              </w:rPr>
            </w:pPr>
            <w:r w:rsidRPr="0057794E">
              <w:rPr>
                <w:sz w:val="22"/>
                <w:szCs w:val="22"/>
              </w:rPr>
              <w:t>0,01</w:t>
            </w:r>
          </w:p>
        </w:tc>
        <w:tc>
          <w:tcPr>
            <w:tcW w:w="851" w:type="dxa"/>
          </w:tcPr>
          <w:p w:rsidR="006312D5" w:rsidRPr="0057794E" w:rsidRDefault="00FE60DB" w:rsidP="00464316">
            <w:pPr>
              <w:jc w:val="center"/>
              <w:rPr>
                <w:sz w:val="22"/>
                <w:szCs w:val="22"/>
              </w:rPr>
            </w:pPr>
            <w:r w:rsidRPr="0057794E">
              <w:rPr>
                <w:sz w:val="22"/>
                <w:szCs w:val="22"/>
              </w:rPr>
              <w:t>0,01</w:t>
            </w:r>
          </w:p>
        </w:tc>
        <w:tc>
          <w:tcPr>
            <w:tcW w:w="850" w:type="dxa"/>
          </w:tcPr>
          <w:p w:rsidR="006312D5" w:rsidRPr="0057794E" w:rsidRDefault="00FE60DB" w:rsidP="00464316">
            <w:pPr>
              <w:jc w:val="center"/>
              <w:rPr>
                <w:sz w:val="22"/>
                <w:szCs w:val="22"/>
              </w:rPr>
            </w:pPr>
            <w:r w:rsidRPr="0057794E">
              <w:rPr>
                <w:sz w:val="22"/>
                <w:szCs w:val="22"/>
              </w:rPr>
              <w:t>0,01</w:t>
            </w:r>
          </w:p>
        </w:tc>
        <w:tc>
          <w:tcPr>
            <w:tcW w:w="851" w:type="dxa"/>
          </w:tcPr>
          <w:p w:rsidR="006312D5" w:rsidRPr="0057794E" w:rsidRDefault="00FE60DB" w:rsidP="00464316">
            <w:pPr>
              <w:jc w:val="center"/>
              <w:rPr>
                <w:sz w:val="22"/>
                <w:szCs w:val="22"/>
              </w:rPr>
            </w:pPr>
            <w:r w:rsidRPr="0057794E">
              <w:rPr>
                <w:sz w:val="22"/>
                <w:szCs w:val="22"/>
              </w:rPr>
              <w:t>0,01</w:t>
            </w:r>
          </w:p>
        </w:tc>
        <w:tc>
          <w:tcPr>
            <w:tcW w:w="850" w:type="dxa"/>
          </w:tcPr>
          <w:p w:rsidR="006312D5" w:rsidRPr="0057794E" w:rsidRDefault="00FE60DB" w:rsidP="00464316">
            <w:pPr>
              <w:jc w:val="center"/>
              <w:rPr>
                <w:sz w:val="22"/>
                <w:szCs w:val="22"/>
              </w:rPr>
            </w:pPr>
            <w:r w:rsidRPr="0057794E">
              <w:rPr>
                <w:sz w:val="22"/>
                <w:szCs w:val="22"/>
              </w:rPr>
              <w:t>0,01</w:t>
            </w:r>
          </w:p>
        </w:tc>
        <w:tc>
          <w:tcPr>
            <w:tcW w:w="851" w:type="dxa"/>
          </w:tcPr>
          <w:p w:rsidR="006312D5" w:rsidRPr="0057794E" w:rsidRDefault="00FE60DB" w:rsidP="00464316">
            <w:pPr>
              <w:jc w:val="center"/>
              <w:rPr>
                <w:sz w:val="22"/>
                <w:szCs w:val="22"/>
              </w:rPr>
            </w:pPr>
            <w:r w:rsidRPr="0057794E">
              <w:rPr>
                <w:sz w:val="22"/>
                <w:szCs w:val="22"/>
              </w:rPr>
              <w:t>0,01</w:t>
            </w:r>
          </w:p>
        </w:tc>
        <w:tc>
          <w:tcPr>
            <w:tcW w:w="1754" w:type="dxa"/>
          </w:tcPr>
          <w:p w:rsidR="006312D5" w:rsidRPr="0057794E" w:rsidRDefault="00127EDC" w:rsidP="00127EDC">
            <w:pPr>
              <w:pStyle w:val="ConsPlusNormal0"/>
              <w:rPr>
                <w:rFonts w:ascii="Times New Roman" w:hAnsi="Times New Roman"/>
                <w:szCs w:val="22"/>
              </w:rPr>
            </w:pPr>
            <w:r>
              <w:rPr>
                <w:rFonts w:ascii="Times New Roman" w:hAnsi="Times New Roman"/>
                <w:szCs w:val="22"/>
              </w:rPr>
              <w:t>с</w:t>
            </w:r>
            <w:r w:rsidR="00FE60DB" w:rsidRPr="0057794E">
              <w:rPr>
                <w:rFonts w:ascii="Times New Roman" w:hAnsi="Times New Roman"/>
                <w:szCs w:val="22"/>
              </w:rPr>
              <w:t>оглашение о предоставлении субсидии из ф</w:t>
            </w:r>
            <w:r w:rsidR="00FE60DB" w:rsidRPr="0057794E">
              <w:rPr>
                <w:rFonts w:ascii="Times New Roman" w:hAnsi="Times New Roman"/>
                <w:szCs w:val="22"/>
              </w:rPr>
              <w:t>е</w:t>
            </w:r>
            <w:r w:rsidR="00FE60DB" w:rsidRPr="0057794E">
              <w:rPr>
                <w:rFonts w:ascii="Times New Roman" w:hAnsi="Times New Roman"/>
                <w:szCs w:val="22"/>
              </w:rPr>
              <w:t>дерального бюджета бюдж</w:t>
            </w:r>
            <w:r w:rsidR="00FE60DB" w:rsidRPr="0057794E">
              <w:rPr>
                <w:rFonts w:ascii="Times New Roman" w:hAnsi="Times New Roman"/>
                <w:szCs w:val="22"/>
              </w:rPr>
              <w:t>е</w:t>
            </w:r>
            <w:r w:rsidR="00FE60DB" w:rsidRPr="0057794E">
              <w:rPr>
                <w:rFonts w:ascii="Times New Roman" w:hAnsi="Times New Roman"/>
                <w:szCs w:val="22"/>
              </w:rPr>
              <w:t xml:space="preserve">ту субъекта </w:t>
            </w:r>
            <w:r w:rsidR="008D6F4C" w:rsidRPr="008D6F4C">
              <w:rPr>
                <w:rFonts w:ascii="Times New Roman" w:hAnsi="Times New Roman"/>
                <w:szCs w:val="22"/>
              </w:rPr>
              <w:t>Ро</w:t>
            </w:r>
            <w:r w:rsidR="008D6F4C" w:rsidRPr="008D6F4C">
              <w:rPr>
                <w:rFonts w:ascii="Times New Roman" w:hAnsi="Times New Roman"/>
                <w:szCs w:val="22"/>
              </w:rPr>
              <w:t>с</w:t>
            </w:r>
            <w:r w:rsidR="008D6F4C" w:rsidRPr="008D6F4C">
              <w:rPr>
                <w:rFonts w:ascii="Times New Roman" w:hAnsi="Times New Roman"/>
                <w:szCs w:val="22"/>
              </w:rPr>
              <w:t>сийской Федер</w:t>
            </w:r>
            <w:r w:rsidR="008D6F4C" w:rsidRPr="008D6F4C">
              <w:rPr>
                <w:rFonts w:ascii="Times New Roman" w:hAnsi="Times New Roman"/>
                <w:szCs w:val="22"/>
              </w:rPr>
              <w:t>а</w:t>
            </w:r>
            <w:r w:rsidR="008D6F4C" w:rsidRPr="008D6F4C">
              <w:rPr>
                <w:rFonts w:ascii="Times New Roman" w:hAnsi="Times New Roman"/>
                <w:szCs w:val="22"/>
              </w:rPr>
              <w:t>ции</w:t>
            </w:r>
            <w:r w:rsidR="00FE60DB" w:rsidRPr="0057794E">
              <w:rPr>
                <w:rFonts w:ascii="Times New Roman" w:hAnsi="Times New Roman"/>
                <w:szCs w:val="22"/>
              </w:rPr>
              <w:t xml:space="preserve"> от 24 дека</w:t>
            </w:r>
            <w:r w:rsidR="00FE60DB" w:rsidRPr="0057794E">
              <w:rPr>
                <w:rFonts w:ascii="Times New Roman" w:hAnsi="Times New Roman"/>
                <w:szCs w:val="22"/>
              </w:rPr>
              <w:t>б</w:t>
            </w:r>
            <w:r w:rsidR="00FE60DB" w:rsidRPr="0057794E">
              <w:rPr>
                <w:rFonts w:ascii="Times New Roman" w:hAnsi="Times New Roman"/>
                <w:szCs w:val="22"/>
              </w:rPr>
              <w:t>ря 2022 г</w:t>
            </w:r>
            <w:r>
              <w:rPr>
                <w:rFonts w:ascii="Times New Roman" w:hAnsi="Times New Roman"/>
                <w:szCs w:val="22"/>
              </w:rPr>
              <w:t>.</w:t>
            </w:r>
            <w:r w:rsidR="00FE60DB" w:rsidRPr="0057794E">
              <w:rPr>
                <w:rFonts w:ascii="Times New Roman" w:hAnsi="Times New Roman"/>
                <w:szCs w:val="22"/>
              </w:rPr>
              <w:t xml:space="preserve"> № 082-09-2023-115</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1</w:t>
            </w:r>
            <w:r w:rsidR="004E0388" w:rsidRPr="0057794E">
              <w:rPr>
                <w:rFonts w:ascii="Times New Roman" w:hAnsi="Times New Roman"/>
                <w:szCs w:val="22"/>
              </w:rPr>
              <w:t>3</w:t>
            </w:r>
            <w:r w:rsidR="00EA32AB">
              <w:rPr>
                <w:rFonts w:ascii="Times New Roman" w:hAnsi="Times New Roman"/>
                <w:szCs w:val="22"/>
              </w:rPr>
              <w:t>.</w:t>
            </w:r>
          </w:p>
        </w:tc>
        <w:tc>
          <w:tcPr>
            <w:tcW w:w="2422" w:type="dxa"/>
            <w:shd w:val="clear" w:color="auto" w:fill="auto"/>
          </w:tcPr>
          <w:p w:rsidR="006312D5" w:rsidRPr="0057794E" w:rsidRDefault="006312D5" w:rsidP="00127EDC">
            <w:pPr>
              <w:rPr>
                <w:sz w:val="22"/>
                <w:szCs w:val="22"/>
              </w:rPr>
            </w:pPr>
            <w:r w:rsidRPr="0057794E">
              <w:rPr>
                <w:sz w:val="22"/>
                <w:szCs w:val="22"/>
              </w:rPr>
              <w:t>Площадь уходных р</w:t>
            </w:r>
            <w:r w:rsidRPr="0057794E">
              <w:rPr>
                <w:sz w:val="22"/>
                <w:szCs w:val="22"/>
              </w:rPr>
              <w:t>а</w:t>
            </w:r>
            <w:r w:rsidRPr="0057794E">
              <w:rPr>
                <w:sz w:val="22"/>
                <w:szCs w:val="22"/>
              </w:rPr>
              <w:t>бот за</w:t>
            </w:r>
            <w:r w:rsidR="00127EDC">
              <w:rPr>
                <w:sz w:val="22"/>
                <w:szCs w:val="22"/>
              </w:rPr>
              <w:t xml:space="preserve"> </w:t>
            </w:r>
            <w:r w:rsidRPr="0057794E">
              <w:rPr>
                <w:sz w:val="22"/>
                <w:szCs w:val="22"/>
              </w:rPr>
              <w:t>многолетними насаждениями (до</w:t>
            </w:r>
            <w:r w:rsidR="00127EDC">
              <w:rPr>
                <w:sz w:val="22"/>
                <w:szCs w:val="22"/>
              </w:rPr>
              <w:t xml:space="preserve"> </w:t>
            </w:r>
            <w:r w:rsidRPr="0057794E">
              <w:rPr>
                <w:sz w:val="22"/>
                <w:szCs w:val="22"/>
              </w:rPr>
              <w:t>вступления в товарное</w:t>
            </w:r>
            <w:r w:rsidR="00127EDC">
              <w:rPr>
                <w:sz w:val="22"/>
                <w:szCs w:val="22"/>
              </w:rPr>
              <w:t xml:space="preserve"> </w:t>
            </w:r>
            <w:r w:rsidRPr="0057794E">
              <w:rPr>
                <w:sz w:val="22"/>
                <w:szCs w:val="22"/>
              </w:rPr>
              <w:t>пл</w:t>
            </w:r>
            <w:r w:rsidR="00A24408" w:rsidRPr="0057794E">
              <w:rPr>
                <w:sz w:val="22"/>
                <w:szCs w:val="22"/>
              </w:rPr>
              <w:t xml:space="preserve">одоношение, но не более 3 лет с </w:t>
            </w:r>
            <w:r w:rsidRPr="0057794E">
              <w:rPr>
                <w:sz w:val="22"/>
                <w:szCs w:val="22"/>
              </w:rPr>
              <w:t>момента закладки для садов</w:t>
            </w:r>
            <w:r w:rsidR="00A24408" w:rsidRPr="0057794E">
              <w:rPr>
                <w:sz w:val="22"/>
                <w:szCs w:val="22"/>
              </w:rPr>
              <w:t xml:space="preserve"> </w:t>
            </w:r>
            <w:r w:rsidRPr="0057794E">
              <w:rPr>
                <w:sz w:val="22"/>
                <w:szCs w:val="22"/>
              </w:rPr>
              <w:t>и</w:t>
            </w:r>
            <w:r w:rsidRPr="0057794E">
              <w:rPr>
                <w:sz w:val="22"/>
                <w:szCs w:val="22"/>
              </w:rPr>
              <w:t>н</w:t>
            </w:r>
            <w:r w:rsidRPr="0057794E">
              <w:rPr>
                <w:sz w:val="22"/>
                <w:szCs w:val="22"/>
              </w:rPr>
              <w:t>тенсивного типа) в</w:t>
            </w:r>
            <w:r w:rsidR="00A24408" w:rsidRPr="0057794E">
              <w:rPr>
                <w:sz w:val="22"/>
                <w:szCs w:val="22"/>
              </w:rPr>
              <w:t xml:space="preserve"> </w:t>
            </w:r>
            <w:r w:rsidRPr="0057794E">
              <w:rPr>
                <w:sz w:val="22"/>
                <w:szCs w:val="22"/>
              </w:rPr>
              <w:t>сельскохозяйстве</w:t>
            </w:r>
            <w:r w:rsidRPr="0057794E">
              <w:rPr>
                <w:sz w:val="22"/>
                <w:szCs w:val="22"/>
              </w:rPr>
              <w:t>н</w:t>
            </w:r>
            <w:r w:rsidRPr="0057794E">
              <w:rPr>
                <w:sz w:val="22"/>
                <w:szCs w:val="22"/>
              </w:rPr>
              <w:t>ных</w:t>
            </w:r>
            <w:r w:rsidR="00127EDC">
              <w:rPr>
                <w:sz w:val="22"/>
                <w:szCs w:val="22"/>
              </w:rPr>
              <w:t xml:space="preserve"> </w:t>
            </w:r>
            <w:r w:rsidRPr="0057794E">
              <w:rPr>
                <w:sz w:val="22"/>
                <w:szCs w:val="22"/>
              </w:rPr>
              <w:t>организациях, кр</w:t>
            </w:r>
            <w:r w:rsidRPr="0057794E">
              <w:rPr>
                <w:sz w:val="22"/>
                <w:szCs w:val="22"/>
              </w:rPr>
              <w:t>е</w:t>
            </w:r>
            <w:r w:rsidRPr="0057794E">
              <w:rPr>
                <w:sz w:val="22"/>
                <w:szCs w:val="22"/>
              </w:rPr>
              <w:t>стьянс</w:t>
            </w:r>
            <w:r w:rsidR="00A24408" w:rsidRPr="0057794E">
              <w:rPr>
                <w:sz w:val="22"/>
                <w:szCs w:val="22"/>
              </w:rPr>
              <w:t>ких</w:t>
            </w:r>
            <w:r w:rsidR="00127EDC">
              <w:rPr>
                <w:sz w:val="22"/>
                <w:szCs w:val="22"/>
              </w:rPr>
              <w:t xml:space="preserve"> </w:t>
            </w:r>
            <w:r w:rsidR="00A24408" w:rsidRPr="0057794E">
              <w:rPr>
                <w:sz w:val="22"/>
                <w:szCs w:val="22"/>
              </w:rPr>
              <w:t xml:space="preserve">(фермерских) хозяйствах и у </w:t>
            </w:r>
            <w:r w:rsidRPr="0057794E">
              <w:rPr>
                <w:sz w:val="22"/>
                <w:szCs w:val="22"/>
              </w:rPr>
              <w:t>индив</w:t>
            </w:r>
            <w:r w:rsidRPr="0057794E">
              <w:rPr>
                <w:sz w:val="22"/>
                <w:szCs w:val="22"/>
              </w:rPr>
              <w:t>и</w:t>
            </w:r>
            <w:r w:rsidRPr="0057794E">
              <w:rPr>
                <w:sz w:val="22"/>
                <w:szCs w:val="22"/>
              </w:rPr>
              <w:t>дуальных</w:t>
            </w:r>
            <w:r w:rsidR="00127EDC">
              <w:rPr>
                <w:sz w:val="22"/>
                <w:szCs w:val="22"/>
              </w:rPr>
              <w:t xml:space="preserve"> </w:t>
            </w:r>
            <w:r w:rsidRPr="0057794E">
              <w:rPr>
                <w:sz w:val="22"/>
                <w:szCs w:val="22"/>
              </w:rPr>
              <w:t>предприн</w:t>
            </w:r>
            <w:r w:rsidRPr="0057794E">
              <w:rPr>
                <w:sz w:val="22"/>
                <w:szCs w:val="22"/>
              </w:rPr>
              <w:t>и</w:t>
            </w:r>
            <w:r w:rsidRPr="0057794E">
              <w:rPr>
                <w:sz w:val="22"/>
                <w:szCs w:val="22"/>
              </w:rPr>
              <w:t>мателей</w:t>
            </w:r>
          </w:p>
        </w:tc>
        <w:tc>
          <w:tcPr>
            <w:tcW w:w="939" w:type="dxa"/>
          </w:tcPr>
          <w:p w:rsidR="006312D5" w:rsidRPr="0057794E" w:rsidRDefault="00FE60DB" w:rsidP="0057794E">
            <w:pPr>
              <w:pStyle w:val="ConsPlusNormal0"/>
              <w:rPr>
                <w:rFonts w:ascii="Times New Roman" w:hAnsi="Times New Roman"/>
                <w:szCs w:val="22"/>
              </w:rPr>
            </w:pPr>
            <w:r w:rsidRPr="0057794E">
              <w:rPr>
                <w:rFonts w:ascii="Times New Roman" w:hAnsi="Times New Roman"/>
                <w:szCs w:val="22"/>
              </w:rPr>
              <w:t>тыс. гектаров</w:t>
            </w:r>
          </w:p>
        </w:tc>
        <w:tc>
          <w:tcPr>
            <w:tcW w:w="851" w:type="dxa"/>
          </w:tcPr>
          <w:p w:rsidR="006312D5" w:rsidRPr="0057794E" w:rsidRDefault="00FE60DB" w:rsidP="00464316">
            <w:pPr>
              <w:pStyle w:val="ConsPlusNormal0"/>
              <w:jc w:val="center"/>
              <w:rPr>
                <w:rFonts w:ascii="Times New Roman" w:hAnsi="Times New Roman"/>
                <w:szCs w:val="22"/>
              </w:rPr>
            </w:pPr>
            <w:r w:rsidRPr="0057794E">
              <w:rPr>
                <w:rFonts w:ascii="Times New Roman" w:hAnsi="Times New Roman"/>
                <w:szCs w:val="22"/>
              </w:rPr>
              <w:t>0,02</w:t>
            </w:r>
          </w:p>
        </w:tc>
        <w:tc>
          <w:tcPr>
            <w:tcW w:w="850" w:type="dxa"/>
            <w:shd w:val="clear" w:color="auto" w:fill="auto"/>
          </w:tcPr>
          <w:p w:rsidR="006312D5" w:rsidRPr="0057794E" w:rsidRDefault="00FE60DB" w:rsidP="00464316">
            <w:pPr>
              <w:jc w:val="center"/>
              <w:rPr>
                <w:sz w:val="22"/>
                <w:szCs w:val="22"/>
              </w:rPr>
            </w:pPr>
            <w:r w:rsidRPr="0057794E">
              <w:rPr>
                <w:sz w:val="22"/>
                <w:szCs w:val="22"/>
              </w:rPr>
              <w:t>0,02</w:t>
            </w:r>
          </w:p>
        </w:tc>
        <w:tc>
          <w:tcPr>
            <w:tcW w:w="850" w:type="dxa"/>
            <w:shd w:val="clear" w:color="auto" w:fill="auto"/>
          </w:tcPr>
          <w:p w:rsidR="006312D5" w:rsidRPr="0057794E" w:rsidRDefault="00FE60DB" w:rsidP="00464316">
            <w:pPr>
              <w:tabs>
                <w:tab w:val="left" w:pos="250"/>
                <w:tab w:val="center" w:pos="363"/>
              </w:tabs>
              <w:jc w:val="center"/>
              <w:rPr>
                <w:sz w:val="22"/>
                <w:szCs w:val="22"/>
              </w:rPr>
            </w:pPr>
            <w:r w:rsidRPr="0057794E">
              <w:rPr>
                <w:sz w:val="22"/>
                <w:szCs w:val="22"/>
              </w:rPr>
              <w:t>0,02</w:t>
            </w:r>
          </w:p>
        </w:tc>
        <w:tc>
          <w:tcPr>
            <w:tcW w:w="851" w:type="dxa"/>
          </w:tcPr>
          <w:p w:rsidR="006312D5" w:rsidRPr="0057794E" w:rsidRDefault="00FE60DB" w:rsidP="00464316">
            <w:pPr>
              <w:jc w:val="center"/>
              <w:rPr>
                <w:sz w:val="22"/>
                <w:szCs w:val="22"/>
              </w:rPr>
            </w:pPr>
            <w:r w:rsidRPr="0057794E">
              <w:rPr>
                <w:sz w:val="22"/>
                <w:szCs w:val="22"/>
              </w:rPr>
              <w:t>0,02</w:t>
            </w:r>
          </w:p>
        </w:tc>
        <w:tc>
          <w:tcPr>
            <w:tcW w:w="850" w:type="dxa"/>
          </w:tcPr>
          <w:p w:rsidR="006312D5" w:rsidRPr="0057794E" w:rsidRDefault="00FE60DB" w:rsidP="00464316">
            <w:pPr>
              <w:jc w:val="center"/>
              <w:rPr>
                <w:sz w:val="22"/>
                <w:szCs w:val="22"/>
              </w:rPr>
            </w:pPr>
            <w:r w:rsidRPr="0057794E">
              <w:rPr>
                <w:sz w:val="22"/>
                <w:szCs w:val="22"/>
              </w:rPr>
              <w:t>0,02</w:t>
            </w:r>
          </w:p>
        </w:tc>
        <w:tc>
          <w:tcPr>
            <w:tcW w:w="851" w:type="dxa"/>
          </w:tcPr>
          <w:p w:rsidR="006312D5" w:rsidRPr="0057794E" w:rsidRDefault="00FE60DB" w:rsidP="00464316">
            <w:pPr>
              <w:jc w:val="center"/>
              <w:rPr>
                <w:sz w:val="22"/>
                <w:szCs w:val="22"/>
              </w:rPr>
            </w:pPr>
            <w:r w:rsidRPr="0057794E">
              <w:rPr>
                <w:sz w:val="22"/>
                <w:szCs w:val="22"/>
              </w:rPr>
              <w:t>0,02</w:t>
            </w:r>
          </w:p>
        </w:tc>
        <w:tc>
          <w:tcPr>
            <w:tcW w:w="850" w:type="dxa"/>
          </w:tcPr>
          <w:p w:rsidR="006312D5" w:rsidRPr="0057794E" w:rsidRDefault="00FE60DB" w:rsidP="00464316">
            <w:pPr>
              <w:jc w:val="center"/>
              <w:rPr>
                <w:sz w:val="22"/>
                <w:szCs w:val="22"/>
              </w:rPr>
            </w:pPr>
            <w:r w:rsidRPr="0057794E">
              <w:rPr>
                <w:sz w:val="22"/>
                <w:szCs w:val="22"/>
              </w:rPr>
              <w:t>0,02</w:t>
            </w:r>
          </w:p>
        </w:tc>
        <w:tc>
          <w:tcPr>
            <w:tcW w:w="851" w:type="dxa"/>
          </w:tcPr>
          <w:p w:rsidR="006312D5" w:rsidRPr="0057794E" w:rsidRDefault="00FE60DB" w:rsidP="00464316">
            <w:pPr>
              <w:jc w:val="center"/>
              <w:rPr>
                <w:sz w:val="22"/>
                <w:szCs w:val="22"/>
              </w:rPr>
            </w:pPr>
            <w:r w:rsidRPr="0057794E">
              <w:rPr>
                <w:sz w:val="22"/>
                <w:szCs w:val="22"/>
              </w:rPr>
              <w:t>0,02</w:t>
            </w:r>
          </w:p>
        </w:tc>
        <w:tc>
          <w:tcPr>
            <w:tcW w:w="1754" w:type="dxa"/>
          </w:tcPr>
          <w:p w:rsidR="006312D5" w:rsidRPr="0057794E" w:rsidRDefault="00127EDC" w:rsidP="00127EDC">
            <w:pPr>
              <w:pStyle w:val="ConsPlusNormal0"/>
              <w:rPr>
                <w:rFonts w:ascii="Times New Roman" w:hAnsi="Times New Roman"/>
                <w:szCs w:val="22"/>
              </w:rPr>
            </w:pPr>
            <w:r>
              <w:rPr>
                <w:rFonts w:ascii="Times New Roman" w:hAnsi="Times New Roman"/>
                <w:szCs w:val="22"/>
              </w:rPr>
              <w:t>с</w:t>
            </w:r>
            <w:r w:rsidR="00FE60DB" w:rsidRPr="0057794E">
              <w:rPr>
                <w:rFonts w:ascii="Times New Roman" w:hAnsi="Times New Roman"/>
                <w:szCs w:val="22"/>
              </w:rPr>
              <w:t>оглашение о предоставлении субсидии из ф</w:t>
            </w:r>
            <w:r w:rsidR="00FE60DB" w:rsidRPr="0057794E">
              <w:rPr>
                <w:rFonts w:ascii="Times New Roman" w:hAnsi="Times New Roman"/>
                <w:szCs w:val="22"/>
              </w:rPr>
              <w:t>е</w:t>
            </w:r>
            <w:r w:rsidR="00FE60DB" w:rsidRPr="0057794E">
              <w:rPr>
                <w:rFonts w:ascii="Times New Roman" w:hAnsi="Times New Roman"/>
                <w:szCs w:val="22"/>
              </w:rPr>
              <w:t>дерального бюджета бюдж</w:t>
            </w:r>
            <w:r w:rsidR="00FE60DB" w:rsidRPr="0057794E">
              <w:rPr>
                <w:rFonts w:ascii="Times New Roman" w:hAnsi="Times New Roman"/>
                <w:szCs w:val="22"/>
              </w:rPr>
              <w:t>е</w:t>
            </w:r>
            <w:r w:rsidR="00FE60DB" w:rsidRPr="0057794E">
              <w:rPr>
                <w:rFonts w:ascii="Times New Roman" w:hAnsi="Times New Roman"/>
                <w:szCs w:val="22"/>
              </w:rPr>
              <w:t xml:space="preserve">ту субъекта </w:t>
            </w:r>
            <w:r w:rsidR="008D6F4C" w:rsidRPr="008D6F4C">
              <w:rPr>
                <w:rFonts w:ascii="Times New Roman" w:hAnsi="Times New Roman"/>
                <w:szCs w:val="22"/>
              </w:rPr>
              <w:t>Ро</w:t>
            </w:r>
            <w:r w:rsidR="008D6F4C" w:rsidRPr="008D6F4C">
              <w:rPr>
                <w:rFonts w:ascii="Times New Roman" w:hAnsi="Times New Roman"/>
                <w:szCs w:val="22"/>
              </w:rPr>
              <w:t>с</w:t>
            </w:r>
            <w:r w:rsidR="008D6F4C" w:rsidRPr="008D6F4C">
              <w:rPr>
                <w:rFonts w:ascii="Times New Roman" w:hAnsi="Times New Roman"/>
                <w:szCs w:val="22"/>
              </w:rPr>
              <w:t>сийской Федер</w:t>
            </w:r>
            <w:r w:rsidR="008D6F4C" w:rsidRPr="008D6F4C">
              <w:rPr>
                <w:rFonts w:ascii="Times New Roman" w:hAnsi="Times New Roman"/>
                <w:szCs w:val="22"/>
              </w:rPr>
              <w:t>а</w:t>
            </w:r>
            <w:r w:rsidR="008D6F4C" w:rsidRPr="008D6F4C">
              <w:rPr>
                <w:rFonts w:ascii="Times New Roman" w:hAnsi="Times New Roman"/>
                <w:szCs w:val="22"/>
              </w:rPr>
              <w:t>ции</w:t>
            </w:r>
            <w:r w:rsidR="00FE60DB" w:rsidRPr="0057794E">
              <w:rPr>
                <w:rFonts w:ascii="Times New Roman" w:hAnsi="Times New Roman"/>
                <w:szCs w:val="22"/>
              </w:rPr>
              <w:t xml:space="preserve"> от 24 дека</w:t>
            </w:r>
            <w:r w:rsidR="00FE60DB" w:rsidRPr="0057794E">
              <w:rPr>
                <w:rFonts w:ascii="Times New Roman" w:hAnsi="Times New Roman"/>
                <w:szCs w:val="22"/>
              </w:rPr>
              <w:t>б</w:t>
            </w:r>
            <w:r w:rsidR="00FE60DB" w:rsidRPr="0057794E">
              <w:rPr>
                <w:rFonts w:ascii="Times New Roman" w:hAnsi="Times New Roman"/>
                <w:szCs w:val="22"/>
              </w:rPr>
              <w:t>ря 2022 г</w:t>
            </w:r>
            <w:r>
              <w:rPr>
                <w:rFonts w:ascii="Times New Roman" w:hAnsi="Times New Roman"/>
                <w:szCs w:val="22"/>
              </w:rPr>
              <w:t>.</w:t>
            </w:r>
            <w:r w:rsidR="00FE60DB" w:rsidRPr="0057794E">
              <w:rPr>
                <w:rFonts w:ascii="Times New Roman" w:hAnsi="Times New Roman"/>
                <w:szCs w:val="22"/>
              </w:rPr>
              <w:t xml:space="preserve"> № 082-09-2023-115</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1</w:t>
            </w:r>
            <w:r w:rsidR="004E0388" w:rsidRPr="0057794E">
              <w:rPr>
                <w:rFonts w:ascii="Times New Roman" w:hAnsi="Times New Roman"/>
                <w:szCs w:val="22"/>
              </w:rPr>
              <w:t>4</w:t>
            </w:r>
            <w:r w:rsidR="00EA32AB">
              <w:rPr>
                <w:rFonts w:ascii="Times New Roman" w:hAnsi="Times New Roman"/>
                <w:szCs w:val="22"/>
              </w:rPr>
              <w:t>.</w:t>
            </w:r>
          </w:p>
        </w:tc>
        <w:tc>
          <w:tcPr>
            <w:tcW w:w="2422" w:type="dxa"/>
            <w:shd w:val="clear" w:color="auto" w:fill="auto"/>
          </w:tcPr>
          <w:p w:rsidR="006312D5" w:rsidRPr="0057794E" w:rsidRDefault="006312D5" w:rsidP="00127EDC">
            <w:pPr>
              <w:rPr>
                <w:sz w:val="22"/>
                <w:szCs w:val="22"/>
              </w:rPr>
            </w:pPr>
            <w:r w:rsidRPr="0057794E">
              <w:rPr>
                <w:sz w:val="22"/>
                <w:szCs w:val="22"/>
              </w:rPr>
              <w:t>Доля площади, засева</w:t>
            </w:r>
            <w:r w:rsidRPr="0057794E">
              <w:rPr>
                <w:sz w:val="22"/>
                <w:szCs w:val="22"/>
              </w:rPr>
              <w:t>е</w:t>
            </w:r>
            <w:r w:rsidRPr="0057794E">
              <w:rPr>
                <w:sz w:val="22"/>
                <w:szCs w:val="22"/>
              </w:rPr>
              <w:t>мой элитными семен</w:t>
            </w:r>
            <w:r w:rsidRPr="0057794E">
              <w:rPr>
                <w:sz w:val="22"/>
                <w:szCs w:val="22"/>
              </w:rPr>
              <w:t>а</w:t>
            </w:r>
            <w:r w:rsidRPr="0057794E">
              <w:rPr>
                <w:sz w:val="22"/>
                <w:szCs w:val="22"/>
              </w:rPr>
              <w:t>ми, в общей площади посевов, занятой сем</w:t>
            </w:r>
            <w:r w:rsidRPr="0057794E">
              <w:rPr>
                <w:sz w:val="22"/>
                <w:szCs w:val="22"/>
              </w:rPr>
              <w:t>е</w:t>
            </w:r>
            <w:r w:rsidRPr="0057794E">
              <w:rPr>
                <w:sz w:val="22"/>
                <w:szCs w:val="22"/>
              </w:rPr>
              <w:t>нами сортов растений</w:t>
            </w:r>
          </w:p>
        </w:tc>
        <w:tc>
          <w:tcPr>
            <w:tcW w:w="939" w:type="dxa"/>
          </w:tcPr>
          <w:p w:rsidR="006312D5" w:rsidRPr="0057794E" w:rsidRDefault="00A2415A"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0,37</w:t>
            </w:r>
          </w:p>
        </w:tc>
        <w:tc>
          <w:tcPr>
            <w:tcW w:w="850" w:type="dxa"/>
            <w:shd w:val="clear" w:color="auto" w:fill="auto"/>
          </w:tcPr>
          <w:p w:rsidR="006312D5" w:rsidRPr="0057794E" w:rsidRDefault="006312D5" w:rsidP="00464316">
            <w:pPr>
              <w:jc w:val="center"/>
              <w:rPr>
                <w:sz w:val="22"/>
                <w:szCs w:val="22"/>
              </w:rPr>
            </w:pPr>
            <w:r w:rsidRPr="0057794E">
              <w:rPr>
                <w:sz w:val="22"/>
                <w:szCs w:val="22"/>
              </w:rPr>
              <w:t>0,37</w:t>
            </w:r>
          </w:p>
        </w:tc>
        <w:tc>
          <w:tcPr>
            <w:tcW w:w="850" w:type="dxa"/>
            <w:shd w:val="clear" w:color="auto" w:fill="auto"/>
          </w:tcPr>
          <w:p w:rsidR="006312D5" w:rsidRPr="0057794E" w:rsidRDefault="006312D5" w:rsidP="00464316">
            <w:pPr>
              <w:jc w:val="center"/>
              <w:rPr>
                <w:sz w:val="22"/>
                <w:szCs w:val="22"/>
              </w:rPr>
            </w:pPr>
            <w:r w:rsidRPr="0057794E">
              <w:rPr>
                <w:sz w:val="22"/>
                <w:szCs w:val="22"/>
              </w:rPr>
              <w:t>0,43</w:t>
            </w:r>
          </w:p>
        </w:tc>
        <w:tc>
          <w:tcPr>
            <w:tcW w:w="851" w:type="dxa"/>
          </w:tcPr>
          <w:p w:rsidR="006312D5" w:rsidRPr="0057794E" w:rsidRDefault="006312D5" w:rsidP="00464316">
            <w:pPr>
              <w:jc w:val="center"/>
              <w:rPr>
                <w:sz w:val="22"/>
                <w:szCs w:val="22"/>
              </w:rPr>
            </w:pPr>
            <w:r w:rsidRPr="0057794E">
              <w:rPr>
                <w:sz w:val="22"/>
                <w:szCs w:val="22"/>
              </w:rPr>
              <w:t>0,43</w:t>
            </w:r>
          </w:p>
        </w:tc>
        <w:tc>
          <w:tcPr>
            <w:tcW w:w="850" w:type="dxa"/>
          </w:tcPr>
          <w:p w:rsidR="006312D5" w:rsidRPr="0057794E" w:rsidRDefault="006312D5" w:rsidP="00464316">
            <w:pPr>
              <w:jc w:val="center"/>
              <w:rPr>
                <w:sz w:val="22"/>
                <w:szCs w:val="22"/>
              </w:rPr>
            </w:pPr>
            <w:r w:rsidRPr="0057794E">
              <w:rPr>
                <w:sz w:val="22"/>
                <w:szCs w:val="22"/>
              </w:rPr>
              <w:t>0,43</w:t>
            </w:r>
          </w:p>
        </w:tc>
        <w:tc>
          <w:tcPr>
            <w:tcW w:w="851" w:type="dxa"/>
          </w:tcPr>
          <w:p w:rsidR="006312D5" w:rsidRPr="0057794E" w:rsidRDefault="006312D5" w:rsidP="00464316">
            <w:pPr>
              <w:jc w:val="center"/>
              <w:rPr>
                <w:sz w:val="22"/>
                <w:szCs w:val="22"/>
              </w:rPr>
            </w:pPr>
            <w:r w:rsidRPr="0057794E">
              <w:rPr>
                <w:sz w:val="22"/>
                <w:szCs w:val="22"/>
              </w:rPr>
              <w:t>0,43</w:t>
            </w:r>
          </w:p>
        </w:tc>
        <w:tc>
          <w:tcPr>
            <w:tcW w:w="850" w:type="dxa"/>
          </w:tcPr>
          <w:p w:rsidR="006312D5" w:rsidRPr="0057794E" w:rsidRDefault="006312D5" w:rsidP="00464316">
            <w:pPr>
              <w:jc w:val="center"/>
              <w:rPr>
                <w:sz w:val="22"/>
                <w:szCs w:val="22"/>
              </w:rPr>
            </w:pPr>
            <w:r w:rsidRPr="0057794E">
              <w:rPr>
                <w:sz w:val="22"/>
                <w:szCs w:val="22"/>
              </w:rPr>
              <w:t>0,43</w:t>
            </w:r>
          </w:p>
        </w:tc>
        <w:tc>
          <w:tcPr>
            <w:tcW w:w="851" w:type="dxa"/>
          </w:tcPr>
          <w:p w:rsidR="006312D5" w:rsidRPr="0057794E" w:rsidRDefault="006312D5" w:rsidP="00464316">
            <w:pPr>
              <w:jc w:val="center"/>
              <w:rPr>
                <w:sz w:val="22"/>
                <w:szCs w:val="22"/>
              </w:rPr>
            </w:pPr>
            <w:r w:rsidRPr="0057794E">
              <w:rPr>
                <w:sz w:val="22"/>
                <w:szCs w:val="22"/>
              </w:rPr>
              <w:t>0,43</w:t>
            </w:r>
          </w:p>
        </w:tc>
        <w:tc>
          <w:tcPr>
            <w:tcW w:w="1754" w:type="dxa"/>
          </w:tcPr>
          <w:p w:rsidR="006312D5" w:rsidRPr="0057794E" w:rsidRDefault="00127EDC" w:rsidP="008D6F4C">
            <w:pPr>
              <w:pStyle w:val="ConsPlusNormal0"/>
              <w:rPr>
                <w:rFonts w:ascii="Times New Roman" w:hAnsi="Times New Roman"/>
                <w:szCs w:val="22"/>
              </w:rPr>
            </w:pPr>
            <w:r>
              <w:rPr>
                <w:rFonts w:ascii="Times New Roman" w:hAnsi="Times New Roman"/>
                <w:szCs w:val="22"/>
              </w:rPr>
              <w:t>с</w:t>
            </w:r>
            <w:r w:rsidRPr="00127EDC">
              <w:rPr>
                <w:rFonts w:ascii="Times New Roman" w:hAnsi="Times New Roman"/>
                <w:szCs w:val="22"/>
              </w:rPr>
              <w:t>оглашение о предоставлении субсидии из ф</w:t>
            </w:r>
            <w:r w:rsidRPr="00127EDC">
              <w:rPr>
                <w:rFonts w:ascii="Times New Roman" w:hAnsi="Times New Roman"/>
                <w:szCs w:val="22"/>
              </w:rPr>
              <w:t>е</w:t>
            </w:r>
            <w:r w:rsidRPr="00127EDC">
              <w:rPr>
                <w:rFonts w:ascii="Times New Roman" w:hAnsi="Times New Roman"/>
                <w:szCs w:val="22"/>
              </w:rPr>
              <w:t>дерального бюджета бюдж</w:t>
            </w:r>
            <w:r w:rsidRPr="00127EDC">
              <w:rPr>
                <w:rFonts w:ascii="Times New Roman" w:hAnsi="Times New Roman"/>
                <w:szCs w:val="22"/>
              </w:rPr>
              <w:t>е</w:t>
            </w:r>
            <w:r w:rsidRPr="00127EDC">
              <w:rPr>
                <w:rFonts w:ascii="Times New Roman" w:hAnsi="Times New Roman"/>
                <w:szCs w:val="22"/>
              </w:rPr>
              <w:t>ту субъекта Ро</w:t>
            </w:r>
            <w:r w:rsidRPr="00127EDC">
              <w:rPr>
                <w:rFonts w:ascii="Times New Roman" w:hAnsi="Times New Roman"/>
                <w:szCs w:val="22"/>
              </w:rPr>
              <w:t>с</w:t>
            </w:r>
            <w:r w:rsidRPr="00127EDC">
              <w:rPr>
                <w:rFonts w:ascii="Times New Roman" w:hAnsi="Times New Roman"/>
                <w:szCs w:val="22"/>
              </w:rPr>
              <w:t>сийской Федер</w:t>
            </w:r>
            <w:r w:rsidRPr="00127EDC">
              <w:rPr>
                <w:rFonts w:ascii="Times New Roman" w:hAnsi="Times New Roman"/>
                <w:szCs w:val="22"/>
              </w:rPr>
              <w:t>а</w:t>
            </w:r>
            <w:r w:rsidRPr="00127EDC">
              <w:rPr>
                <w:rFonts w:ascii="Times New Roman" w:hAnsi="Times New Roman"/>
                <w:szCs w:val="22"/>
              </w:rPr>
              <w:lastRenderedPageBreak/>
              <w:t>ции от 24 дека</w:t>
            </w:r>
            <w:r w:rsidRPr="00127EDC">
              <w:rPr>
                <w:rFonts w:ascii="Times New Roman" w:hAnsi="Times New Roman"/>
                <w:szCs w:val="22"/>
              </w:rPr>
              <w:t>б</w:t>
            </w:r>
            <w:r w:rsidRPr="00127EDC">
              <w:rPr>
                <w:rFonts w:ascii="Times New Roman" w:hAnsi="Times New Roman"/>
                <w:szCs w:val="22"/>
              </w:rPr>
              <w:t>ря 2022 г</w:t>
            </w:r>
            <w:r w:rsidR="008D6F4C">
              <w:rPr>
                <w:rFonts w:ascii="Times New Roman" w:hAnsi="Times New Roman"/>
                <w:szCs w:val="22"/>
              </w:rPr>
              <w:t>.</w:t>
            </w:r>
            <w:r w:rsidRPr="00127ED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4E0388" w:rsidP="00464316">
            <w:pPr>
              <w:pStyle w:val="ConsPlusNormal0"/>
              <w:jc w:val="center"/>
              <w:rPr>
                <w:rFonts w:ascii="Times New Roman" w:hAnsi="Times New Roman"/>
                <w:szCs w:val="22"/>
              </w:rPr>
            </w:pPr>
            <w:r w:rsidRPr="0057794E">
              <w:rPr>
                <w:rFonts w:ascii="Times New Roman" w:hAnsi="Times New Roman"/>
                <w:szCs w:val="22"/>
              </w:rPr>
              <w:lastRenderedPageBreak/>
              <w:t>15</w:t>
            </w:r>
            <w:r w:rsidR="00C55D70">
              <w:rPr>
                <w:rFonts w:ascii="Times New Roman" w:hAnsi="Times New Roman"/>
                <w:szCs w:val="22"/>
              </w:rPr>
              <w:t>.</w:t>
            </w:r>
          </w:p>
        </w:tc>
        <w:tc>
          <w:tcPr>
            <w:tcW w:w="2422" w:type="dxa"/>
            <w:shd w:val="clear" w:color="auto" w:fill="auto"/>
          </w:tcPr>
          <w:p w:rsidR="006312D5" w:rsidRPr="0057794E" w:rsidRDefault="006312D5" w:rsidP="008D6F4C">
            <w:pPr>
              <w:rPr>
                <w:sz w:val="22"/>
                <w:szCs w:val="22"/>
              </w:rPr>
            </w:pPr>
            <w:r w:rsidRPr="0057794E">
              <w:rPr>
                <w:sz w:val="22"/>
                <w:szCs w:val="22"/>
              </w:rPr>
              <w:t>Производство крупного рогатого скота на убой (в живом весе) в сел</w:t>
            </w:r>
            <w:r w:rsidRPr="0057794E">
              <w:rPr>
                <w:sz w:val="22"/>
                <w:szCs w:val="22"/>
              </w:rPr>
              <w:t>ь</w:t>
            </w:r>
            <w:r w:rsidRPr="0057794E">
              <w:rPr>
                <w:sz w:val="22"/>
                <w:szCs w:val="22"/>
              </w:rPr>
              <w:t>скохозяйствен</w:t>
            </w:r>
            <w:r w:rsidR="0037547F" w:rsidRPr="0057794E">
              <w:rPr>
                <w:sz w:val="22"/>
                <w:szCs w:val="22"/>
              </w:rPr>
              <w:t>ных о</w:t>
            </w:r>
            <w:r w:rsidR="0037547F" w:rsidRPr="0057794E">
              <w:rPr>
                <w:sz w:val="22"/>
                <w:szCs w:val="22"/>
              </w:rPr>
              <w:t>р</w:t>
            </w:r>
            <w:r w:rsidR="0037547F" w:rsidRPr="0057794E">
              <w:rPr>
                <w:sz w:val="22"/>
                <w:szCs w:val="22"/>
              </w:rPr>
              <w:t>ганизациях, крестья</w:t>
            </w:r>
            <w:r w:rsidR="0037547F" w:rsidRPr="0057794E">
              <w:rPr>
                <w:sz w:val="22"/>
                <w:szCs w:val="22"/>
              </w:rPr>
              <w:t>н</w:t>
            </w:r>
            <w:r w:rsidR="0037547F" w:rsidRPr="0057794E">
              <w:rPr>
                <w:sz w:val="22"/>
                <w:szCs w:val="22"/>
              </w:rPr>
              <w:t xml:space="preserve">ских </w:t>
            </w:r>
            <w:r w:rsidRPr="0057794E">
              <w:rPr>
                <w:sz w:val="22"/>
                <w:szCs w:val="22"/>
              </w:rPr>
              <w:t>фермерских) х</w:t>
            </w:r>
            <w:r w:rsidRPr="0057794E">
              <w:rPr>
                <w:sz w:val="22"/>
                <w:szCs w:val="22"/>
              </w:rPr>
              <w:t>о</w:t>
            </w:r>
            <w:r w:rsidRPr="0057794E">
              <w:rPr>
                <w:sz w:val="22"/>
                <w:szCs w:val="22"/>
              </w:rPr>
              <w:t>зяйствах, включая предпринимат</w:t>
            </w:r>
            <w:r w:rsidRPr="0057794E">
              <w:rPr>
                <w:sz w:val="22"/>
                <w:szCs w:val="22"/>
              </w:rPr>
              <w:t>е</w:t>
            </w:r>
            <w:r w:rsidRPr="0057794E">
              <w:rPr>
                <w:sz w:val="22"/>
                <w:szCs w:val="22"/>
              </w:rPr>
              <w:t>лей</w:t>
            </w:r>
          </w:p>
        </w:tc>
        <w:tc>
          <w:tcPr>
            <w:tcW w:w="939" w:type="dxa"/>
          </w:tcPr>
          <w:p w:rsidR="006312D5" w:rsidRPr="0057794E" w:rsidRDefault="00A2415A" w:rsidP="0057794E">
            <w:pPr>
              <w:pStyle w:val="ConsPlusNormal0"/>
              <w:rPr>
                <w:rFonts w:ascii="Times New Roman" w:hAnsi="Times New Roman"/>
                <w:szCs w:val="22"/>
              </w:rPr>
            </w:pPr>
            <w:r w:rsidRPr="0057794E">
              <w:rPr>
                <w:rFonts w:ascii="Times New Roman" w:hAnsi="Times New Roman"/>
                <w:szCs w:val="22"/>
              </w:rPr>
              <w:t>тыс. тонн</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0,3</w:t>
            </w:r>
          </w:p>
        </w:tc>
        <w:tc>
          <w:tcPr>
            <w:tcW w:w="850" w:type="dxa"/>
            <w:shd w:val="clear" w:color="auto" w:fill="auto"/>
          </w:tcPr>
          <w:p w:rsidR="006312D5" w:rsidRPr="0057794E" w:rsidRDefault="006312D5" w:rsidP="00464316">
            <w:pPr>
              <w:jc w:val="center"/>
              <w:rPr>
                <w:sz w:val="22"/>
                <w:szCs w:val="22"/>
              </w:rPr>
            </w:pPr>
            <w:r w:rsidRPr="0057794E">
              <w:rPr>
                <w:sz w:val="22"/>
                <w:szCs w:val="22"/>
              </w:rPr>
              <w:t>0,4</w:t>
            </w:r>
          </w:p>
        </w:tc>
        <w:tc>
          <w:tcPr>
            <w:tcW w:w="850" w:type="dxa"/>
            <w:shd w:val="clear" w:color="auto" w:fill="auto"/>
          </w:tcPr>
          <w:p w:rsidR="006312D5" w:rsidRPr="0057794E" w:rsidRDefault="006312D5" w:rsidP="00464316">
            <w:pPr>
              <w:jc w:val="center"/>
              <w:rPr>
                <w:sz w:val="22"/>
                <w:szCs w:val="22"/>
              </w:rPr>
            </w:pPr>
            <w:r w:rsidRPr="0057794E">
              <w:rPr>
                <w:sz w:val="22"/>
                <w:szCs w:val="22"/>
              </w:rPr>
              <w:t>0,5</w:t>
            </w:r>
          </w:p>
        </w:tc>
        <w:tc>
          <w:tcPr>
            <w:tcW w:w="851" w:type="dxa"/>
          </w:tcPr>
          <w:p w:rsidR="006312D5" w:rsidRPr="0057794E" w:rsidRDefault="006312D5" w:rsidP="00464316">
            <w:pPr>
              <w:jc w:val="center"/>
              <w:rPr>
                <w:sz w:val="22"/>
                <w:szCs w:val="22"/>
              </w:rPr>
            </w:pPr>
            <w:r w:rsidRPr="0057794E">
              <w:rPr>
                <w:sz w:val="22"/>
                <w:szCs w:val="22"/>
              </w:rPr>
              <w:t>0,5</w:t>
            </w:r>
          </w:p>
        </w:tc>
        <w:tc>
          <w:tcPr>
            <w:tcW w:w="850" w:type="dxa"/>
          </w:tcPr>
          <w:p w:rsidR="006312D5" w:rsidRPr="0057794E" w:rsidRDefault="006312D5" w:rsidP="00464316">
            <w:pPr>
              <w:jc w:val="center"/>
              <w:rPr>
                <w:sz w:val="22"/>
                <w:szCs w:val="22"/>
              </w:rPr>
            </w:pPr>
            <w:r w:rsidRPr="0057794E">
              <w:rPr>
                <w:sz w:val="22"/>
                <w:szCs w:val="22"/>
              </w:rPr>
              <w:t>0,5</w:t>
            </w:r>
          </w:p>
        </w:tc>
        <w:tc>
          <w:tcPr>
            <w:tcW w:w="851" w:type="dxa"/>
          </w:tcPr>
          <w:p w:rsidR="006312D5" w:rsidRPr="0057794E" w:rsidRDefault="006312D5" w:rsidP="00464316">
            <w:pPr>
              <w:jc w:val="center"/>
              <w:rPr>
                <w:sz w:val="22"/>
                <w:szCs w:val="22"/>
              </w:rPr>
            </w:pPr>
            <w:r w:rsidRPr="0057794E">
              <w:rPr>
                <w:sz w:val="22"/>
                <w:szCs w:val="22"/>
              </w:rPr>
              <w:t>0,5</w:t>
            </w:r>
          </w:p>
        </w:tc>
        <w:tc>
          <w:tcPr>
            <w:tcW w:w="850" w:type="dxa"/>
          </w:tcPr>
          <w:p w:rsidR="006312D5" w:rsidRPr="0057794E" w:rsidRDefault="006312D5" w:rsidP="00464316">
            <w:pPr>
              <w:jc w:val="center"/>
              <w:rPr>
                <w:sz w:val="22"/>
                <w:szCs w:val="22"/>
              </w:rPr>
            </w:pPr>
            <w:r w:rsidRPr="0057794E">
              <w:rPr>
                <w:sz w:val="22"/>
                <w:szCs w:val="22"/>
              </w:rPr>
              <w:t>0,5</w:t>
            </w:r>
          </w:p>
        </w:tc>
        <w:tc>
          <w:tcPr>
            <w:tcW w:w="851" w:type="dxa"/>
          </w:tcPr>
          <w:p w:rsidR="006312D5" w:rsidRPr="0057794E" w:rsidRDefault="006312D5" w:rsidP="00464316">
            <w:pPr>
              <w:jc w:val="center"/>
              <w:rPr>
                <w:sz w:val="22"/>
                <w:szCs w:val="22"/>
              </w:rPr>
            </w:pPr>
            <w:r w:rsidRPr="0057794E">
              <w:rPr>
                <w:sz w:val="22"/>
                <w:szCs w:val="22"/>
              </w:rPr>
              <w:t>0,5</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дерального 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1</w:t>
            </w:r>
            <w:r w:rsidR="004E0388" w:rsidRPr="0057794E">
              <w:rPr>
                <w:rFonts w:ascii="Times New Roman" w:hAnsi="Times New Roman"/>
                <w:szCs w:val="22"/>
              </w:rPr>
              <w:t>6</w:t>
            </w:r>
            <w:r w:rsidR="00C55D70">
              <w:rPr>
                <w:rFonts w:ascii="Times New Roman" w:hAnsi="Times New Roman"/>
                <w:szCs w:val="22"/>
              </w:rPr>
              <w:t>.</w:t>
            </w:r>
          </w:p>
        </w:tc>
        <w:tc>
          <w:tcPr>
            <w:tcW w:w="2422" w:type="dxa"/>
            <w:shd w:val="clear" w:color="auto" w:fill="auto"/>
          </w:tcPr>
          <w:p w:rsidR="006312D5" w:rsidRPr="0057794E" w:rsidRDefault="006312D5" w:rsidP="008D6F4C">
            <w:pPr>
              <w:rPr>
                <w:sz w:val="22"/>
                <w:szCs w:val="22"/>
              </w:rPr>
            </w:pPr>
            <w:r w:rsidRPr="0057794E">
              <w:rPr>
                <w:sz w:val="22"/>
                <w:szCs w:val="22"/>
              </w:rPr>
              <w:t xml:space="preserve">Численность маточного товарного поголовья крупного рогатого </w:t>
            </w:r>
            <w:r w:rsidR="0037547F" w:rsidRPr="0057794E">
              <w:rPr>
                <w:sz w:val="22"/>
                <w:szCs w:val="22"/>
              </w:rPr>
              <w:t>ск</w:t>
            </w:r>
            <w:r w:rsidR="0037547F" w:rsidRPr="0057794E">
              <w:rPr>
                <w:sz w:val="22"/>
                <w:szCs w:val="22"/>
              </w:rPr>
              <w:t>о</w:t>
            </w:r>
            <w:r w:rsidR="0037547F" w:rsidRPr="0057794E">
              <w:rPr>
                <w:sz w:val="22"/>
                <w:szCs w:val="22"/>
              </w:rPr>
              <w:t>та специализированных</w:t>
            </w:r>
            <w:r w:rsidRPr="0057794E">
              <w:rPr>
                <w:sz w:val="22"/>
                <w:szCs w:val="22"/>
              </w:rPr>
              <w:t xml:space="preserve"> мясных пород, за и</w:t>
            </w:r>
            <w:r w:rsidRPr="0057794E">
              <w:rPr>
                <w:sz w:val="22"/>
                <w:szCs w:val="22"/>
              </w:rPr>
              <w:t>с</w:t>
            </w:r>
            <w:r w:rsidRPr="0057794E">
              <w:rPr>
                <w:sz w:val="22"/>
                <w:szCs w:val="22"/>
              </w:rPr>
              <w:t xml:space="preserve">ключением </w:t>
            </w:r>
            <w:r w:rsidR="0037547F" w:rsidRPr="0057794E">
              <w:rPr>
                <w:sz w:val="22"/>
                <w:szCs w:val="22"/>
              </w:rPr>
              <w:t>племенных в</w:t>
            </w:r>
            <w:r w:rsidRPr="0057794E">
              <w:rPr>
                <w:sz w:val="22"/>
                <w:szCs w:val="22"/>
              </w:rPr>
              <w:t xml:space="preserve"> сельскохозя</w:t>
            </w:r>
            <w:r w:rsidRPr="0057794E">
              <w:rPr>
                <w:sz w:val="22"/>
                <w:szCs w:val="22"/>
              </w:rPr>
              <w:t>й</w:t>
            </w:r>
            <w:r w:rsidRPr="0057794E">
              <w:rPr>
                <w:sz w:val="22"/>
                <w:szCs w:val="22"/>
              </w:rPr>
              <w:t>ственных организациях, кр</w:t>
            </w:r>
            <w:r w:rsidRPr="0057794E">
              <w:rPr>
                <w:sz w:val="22"/>
                <w:szCs w:val="22"/>
              </w:rPr>
              <w:t>е</w:t>
            </w:r>
            <w:r w:rsidRPr="0057794E">
              <w:rPr>
                <w:sz w:val="22"/>
                <w:szCs w:val="22"/>
              </w:rPr>
              <w:t>стьянских (фермерских) х</w:t>
            </w:r>
            <w:r w:rsidRPr="0057794E">
              <w:rPr>
                <w:sz w:val="22"/>
                <w:szCs w:val="22"/>
              </w:rPr>
              <w:t>о</w:t>
            </w:r>
            <w:r w:rsidRPr="0057794E">
              <w:rPr>
                <w:sz w:val="22"/>
                <w:szCs w:val="22"/>
              </w:rPr>
              <w:t>зяйствах, включая индивидуальных пре</w:t>
            </w:r>
            <w:r w:rsidRPr="0057794E">
              <w:rPr>
                <w:sz w:val="22"/>
                <w:szCs w:val="22"/>
              </w:rPr>
              <w:t>д</w:t>
            </w:r>
            <w:r w:rsidRPr="0057794E">
              <w:rPr>
                <w:sz w:val="22"/>
                <w:szCs w:val="22"/>
              </w:rPr>
              <w:t>принимателей</w:t>
            </w:r>
          </w:p>
        </w:tc>
        <w:tc>
          <w:tcPr>
            <w:tcW w:w="939" w:type="dxa"/>
          </w:tcPr>
          <w:p w:rsidR="006312D5" w:rsidRPr="0057794E" w:rsidRDefault="0037547F" w:rsidP="0057794E">
            <w:pPr>
              <w:pStyle w:val="ConsPlusNormal0"/>
              <w:rPr>
                <w:rFonts w:ascii="Times New Roman" w:hAnsi="Times New Roman"/>
                <w:szCs w:val="22"/>
              </w:rPr>
            </w:pPr>
            <w:r w:rsidRPr="0057794E">
              <w:rPr>
                <w:rFonts w:ascii="Times New Roman" w:hAnsi="Times New Roman"/>
                <w:szCs w:val="22"/>
              </w:rPr>
              <w:t>тыс. г</w:t>
            </w:r>
            <w:r w:rsidRPr="0057794E">
              <w:rPr>
                <w:rFonts w:ascii="Times New Roman" w:hAnsi="Times New Roman"/>
                <w:szCs w:val="22"/>
              </w:rPr>
              <w:t>о</w:t>
            </w:r>
            <w:r w:rsidRPr="0057794E">
              <w:rPr>
                <w:rFonts w:ascii="Times New Roman" w:hAnsi="Times New Roman"/>
                <w:szCs w:val="22"/>
              </w:rPr>
              <w:t>лов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1,4</w:t>
            </w:r>
          </w:p>
        </w:tc>
        <w:tc>
          <w:tcPr>
            <w:tcW w:w="850" w:type="dxa"/>
            <w:shd w:val="clear" w:color="auto" w:fill="auto"/>
          </w:tcPr>
          <w:p w:rsidR="006312D5" w:rsidRPr="0057794E" w:rsidRDefault="006312D5" w:rsidP="00464316">
            <w:pPr>
              <w:jc w:val="center"/>
              <w:rPr>
                <w:sz w:val="22"/>
                <w:szCs w:val="22"/>
              </w:rPr>
            </w:pPr>
            <w:r w:rsidRPr="0057794E">
              <w:rPr>
                <w:sz w:val="22"/>
                <w:szCs w:val="22"/>
              </w:rPr>
              <w:t>1,6</w:t>
            </w:r>
          </w:p>
        </w:tc>
        <w:tc>
          <w:tcPr>
            <w:tcW w:w="850" w:type="dxa"/>
            <w:shd w:val="clear" w:color="auto" w:fill="auto"/>
          </w:tcPr>
          <w:p w:rsidR="006312D5" w:rsidRPr="0057794E" w:rsidRDefault="006312D5" w:rsidP="00464316">
            <w:pPr>
              <w:jc w:val="center"/>
              <w:rPr>
                <w:sz w:val="22"/>
                <w:szCs w:val="22"/>
              </w:rPr>
            </w:pPr>
            <w:r w:rsidRPr="0057794E">
              <w:rPr>
                <w:sz w:val="22"/>
                <w:szCs w:val="22"/>
              </w:rPr>
              <w:t>2</w:t>
            </w:r>
          </w:p>
        </w:tc>
        <w:tc>
          <w:tcPr>
            <w:tcW w:w="851" w:type="dxa"/>
          </w:tcPr>
          <w:p w:rsidR="006312D5" w:rsidRPr="0057794E" w:rsidRDefault="006312D5" w:rsidP="00464316">
            <w:pPr>
              <w:jc w:val="center"/>
              <w:rPr>
                <w:sz w:val="22"/>
                <w:szCs w:val="22"/>
              </w:rPr>
            </w:pPr>
            <w:r w:rsidRPr="0057794E">
              <w:rPr>
                <w:sz w:val="22"/>
                <w:szCs w:val="22"/>
              </w:rPr>
              <w:t>2</w:t>
            </w:r>
          </w:p>
        </w:tc>
        <w:tc>
          <w:tcPr>
            <w:tcW w:w="850" w:type="dxa"/>
          </w:tcPr>
          <w:p w:rsidR="006312D5" w:rsidRPr="0057794E" w:rsidRDefault="006312D5" w:rsidP="00464316">
            <w:pPr>
              <w:jc w:val="center"/>
              <w:rPr>
                <w:sz w:val="22"/>
                <w:szCs w:val="22"/>
              </w:rPr>
            </w:pPr>
            <w:r w:rsidRPr="0057794E">
              <w:rPr>
                <w:sz w:val="22"/>
                <w:szCs w:val="22"/>
              </w:rPr>
              <w:t>2</w:t>
            </w:r>
          </w:p>
        </w:tc>
        <w:tc>
          <w:tcPr>
            <w:tcW w:w="851" w:type="dxa"/>
          </w:tcPr>
          <w:p w:rsidR="006312D5" w:rsidRPr="0057794E" w:rsidRDefault="006312D5" w:rsidP="00464316">
            <w:pPr>
              <w:jc w:val="center"/>
              <w:rPr>
                <w:sz w:val="22"/>
                <w:szCs w:val="22"/>
              </w:rPr>
            </w:pPr>
            <w:r w:rsidRPr="0057794E">
              <w:rPr>
                <w:sz w:val="22"/>
                <w:szCs w:val="22"/>
              </w:rPr>
              <w:t>2</w:t>
            </w:r>
          </w:p>
        </w:tc>
        <w:tc>
          <w:tcPr>
            <w:tcW w:w="850" w:type="dxa"/>
          </w:tcPr>
          <w:p w:rsidR="006312D5" w:rsidRPr="0057794E" w:rsidRDefault="006312D5" w:rsidP="00464316">
            <w:pPr>
              <w:jc w:val="center"/>
              <w:rPr>
                <w:sz w:val="22"/>
                <w:szCs w:val="22"/>
              </w:rPr>
            </w:pPr>
            <w:r w:rsidRPr="0057794E">
              <w:rPr>
                <w:sz w:val="22"/>
                <w:szCs w:val="22"/>
              </w:rPr>
              <w:t>2</w:t>
            </w:r>
          </w:p>
        </w:tc>
        <w:tc>
          <w:tcPr>
            <w:tcW w:w="851" w:type="dxa"/>
          </w:tcPr>
          <w:p w:rsidR="006312D5" w:rsidRPr="0057794E" w:rsidRDefault="006312D5" w:rsidP="00464316">
            <w:pPr>
              <w:jc w:val="center"/>
              <w:rPr>
                <w:sz w:val="22"/>
                <w:szCs w:val="22"/>
              </w:rPr>
            </w:pPr>
            <w:r w:rsidRPr="0057794E">
              <w:rPr>
                <w:sz w:val="22"/>
                <w:szCs w:val="22"/>
              </w:rPr>
              <w:t>2</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дерального 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1</w:t>
            </w:r>
            <w:r w:rsidR="004E0388" w:rsidRPr="0057794E">
              <w:rPr>
                <w:rFonts w:ascii="Times New Roman" w:hAnsi="Times New Roman"/>
                <w:szCs w:val="22"/>
              </w:rPr>
              <w:t>7</w:t>
            </w:r>
            <w:r w:rsidR="00C55D70">
              <w:rPr>
                <w:rFonts w:ascii="Times New Roman" w:hAnsi="Times New Roman"/>
                <w:szCs w:val="22"/>
              </w:rPr>
              <w:t>.</w:t>
            </w:r>
          </w:p>
        </w:tc>
        <w:tc>
          <w:tcPr>
            <w:tcW w:w="2422" w:type="dxa"/>
            <w:shd w:val="clear" w:color="auto" w:fill="auto"/>
          </w:tcPr>
          <w:p w:rsidR="006312D5" w:rsidRPr="0057794E" w:rsidRDefault="006312D5" w:rsidP="008D6F4C">
            <w:pPr>
              <w:rPr>
                <w:sz w:val="22"/>
                <w:szCs w:val="22"/>
              </w:rPr>
            </w:pPr>
            <w:r w:rsidRPr="0057794E">
              <w:rPr>
                <w:sz w:val="22"/>
                <w:szCs w:val="22"/>
              </w:rPr>
              <w:t>Прирост маточного т</w:t>
            </w:r>
            <w:r w:rsidRPr="0057794E">
              <w:rPr>
                <w:sz w:val="22"/>
                <w:szCs w:val="22"/>
              </w:rPr>
              <w:t>о</w:t>
            </w:r>
            <w:r w:rsidRPr="0057794E">
              <w:rPr>
                <w:sz w:val="22"/>
                <w:szCs w:val="22"/>
              </w:rPr>
              <w:t>варного поголовья крупного рогатого ск</w:t>
            </w:r>
            <w:r w:rsidRPr="0057794E">
              <w:rPr>
                <w:sz w:val="22"/>
                <w:szCs w:val="22"/>
              </w:rPr>
              <w:t>о</w:t>
            </w:r>
            <w:r w:rsidRPr="0057794E">
              <w:rPr>
                <w:sz w:val="22"/>
                <w:szCs w:val="22"/>
              </w:rPr>
              <w:t>та сп</w:t>
            </w:r>
            <w:r w:rsidRPr="0057794E">
              <w:rPr>
                <w:sz w:val="22"/>
                <w:szCs w:val="22"/>
              </w:rPr>
              <w:t>е</w:t>
            </w:r>
            <w:r w:rsidRPr="0057794E">
              <w:rPr>
                <w:sz w:val="22"/>
                <w:szCs w:val="22"/>
              </w:rPr>
              <w:t>циализированных мясных пород в сел</w:t>
            </w:r>
            <w:r w:rsidRPr="0057794E">
              <w:rPr>
                <w:sz w:val="22"/>
                <w:szCs w:val="22"/>
              </w:rPr>
              <w:t>ь</w:t>
            </w:r>
            <w:r w:rsidRPr="0057794E">
              <w:rPr>
                <w:sz w:val="22"/>
                <w:szCs w:val="22"/>
              </w:rPr>
              <w:t>скохозяйственных о</w:t>
            </w:r>
            <w:r w:rsidRPr="0057794E">
              <w:rPr>
                <w:sz w:val="22"/>
                <w:szCs w:val="22"/>
              </w:rPr>
              <w:t>р</w:t>
            </w:r>
            <w:r w:rsidRPr="0057794E">
              <w:rPr>
                <w:sz w:val="22"/>
                <w:szCs w:val="22"/>
              </w:rPr>
              <w:t>ганизациях, крестья</w:t>
            </w:r>
            <w:r w:rsidRPr="0057794E">
              <w:rPr>
                <w:sz w:val="22"/>
                <w:szCs w:val="22"/>
              </w:rPr>
              <w:t>н</w:t>
            </w:r>
            <w:r w:rsidRPr="0057794E">
              <w:rPr>
                <w:sz w:val="22"/>
                <w:szCs w:val="22"/>
              </w:rPr>
              <w:t>ских (фермерских) х</w:t>
            </w:r>
            <w:r w:rsidRPr="0057794E">
              <w:rPr>
                <w:sz w:val="22"/>
                <w:szCs w:val="22"/>
              </w:rPr>
              <w:t>о</w:t>
            </w:r>
            <w:r w:rsidRPr="0057794E">
              <w:rPr>
                <w:sz w:val="22"/>
                <w:szCs w:val="22"/>
              </w:rPr>
              <w:t>зяйствах</w:t>
            </w:r>
            <w:r w:rsidR="003212E1" w:rsidRPr="0057794E">
              <w:rPr>
                <w:sz w:val="22"/>
                <w:szCs w:val="22"/>
              </w:rPr>
              <w:t>,</w:t>
            </w:r>
            <w:r w:rsidRPr="0057794E">
              <w:rPr>
                <w:sz w:val="22"/>
                <w:szCs w:val="22"/>
              </w:rPr>
              <w:t xml:space="preserve"> у индивид</w:t>
            </w:r>
            <w:r w:rsidRPr="0057794E">
              <w:rPr>
                <w:sz w:val="22"/>
                <w:szCs w:val="22"/>
              </w:rPr>
              <w:t>у</w:t>
            </w:r>
            <w:r w:rsidRPr="0057794E">
              <w:rPr>
                <w:sz w:val="22"/>
                <w:szCs w:val="22"/>
              </w:rPr>
              <w:t>альных предпринимат</w:t>
            </w:r>
            <w:r w:rsidRPr="0057794E">
              <w:rPr>
                <w:sz w:val="22"/>
                <w:szCs w:val="22"/>
              </w:rPr>
              <w:t>е</w:t>
            </w:r>
            <w:r w:rsidRPr="0057794E">
              <w:rPr>
                <w:sz w:val="22"/>
                <w:szCs w:val="22"/>
              </w:rPr>
              <w:t xml:space="preserve">лей </w:t>
            </w:r>
            <w:r w:rsidR="003212E1" w:rsidRPr="0057794E">
              <w:rPr>
                <w:sz w:val="22"/>
                <w:szCs w:val="22"/>
              </w:rPr>
              <w:t xml:space="preserve">и граждан, ведущих </w:t>
            </w:r>
            <w:r w:rsidR="003212E1" w:rsidRPr="0057794E">
              <w:rPr>
                <w:sz w:val="22"/>
                <w:szCs w:val="22"/>
              </w:rPr>
              <w:lastRenderedPageBreak/>
              <w:t>личное подсобное х</w:t>
            </w:r>
            <w:r w:rsidR="003212E1" w:rsidRPr="0057794E">
              <w:rPr>
                <w:sz w:val="22"/>
                <w:szCs w:val="22"/>
              </w:rPr>
              <w:t>о</w:t>
            </w:r>
            <w:r w:rsidR="003212E1" w:rsidRPr="0057794E">
              <w:rPr>
                <w:sz w:val="22"/>
                <w:szCs w:val="22"/>
              </w:rPr>
              <w:t>зяйство, примен</w:t>
            </w:r>
            <w:r w:rsidR="003212E1" w:rsidRPr="0057794E">
              <w:rPr>
                <w:sz w:val="22"/>
                <w:szCs w:val="22"/>
              </w:rPr>
              <w:t>я</w:t>
            </w:r>
            <w:r w:rsidR="003212E1" w:rsidRPr="0057794E">
              <w:rPr>
                <w:sz w:val="22"/>
                <w:szCs w:val="22"/>
              </w:rPr>
              <w:t>ющих специальный налог</w:t>
            </w:r>
            <w:r w:rsidR="003212E1" w:rsidRPr="0057794E">
              <w:rPr>
                <w:sz w:val="22"/>
                <w:szCs w:val="22"/>
              </w:rPr>
              <w:t>о</w:t>
            </w:r>
            <w:r w:rsidR="003212E1" w:rsidRPr="0057794E">
              <w:rPr>
                <w:sz w:val="22"/>
                <w:szCs w:val="22"/>
              </w:rPr>
              <w:t xml:space="preserve">вый режим </w:t>
            </w:r>
            <w:r w:rsidR="001C1F87" w:rsidRPr="0057794E">
              <w:rPr>
                <w:sz w:val="22"/>
                <w:szCs w:val="22"/>
              </w:rPr>
              <w:t>«</w:t>
            </w:r>
            <w:r w:rsidR="003212E1" w:rsidRPr="0057794E">
              <w:rPr>
                <w:sz w:val="22"/>
                <w:szCs w:val="22"/>
              </w:rPr>
              <w:t>Налог на профессиональный д</w:t>
            </w:r>
            <w:r w:rsidR="003212E1" w:rsidRPr="0057794E">
              <w:rPr>
                <w:sz w:val="22"/>
                <w:szCs w:val="22"/>
              </w:rPr>
              <w:t>о</w:t>
            </w:r>
            <w:r w:rsidR="003212E1" w:rsidRPr="0057794E">
              <w:rPr>
                <w:sz w:val="22"/>
                <w:szCs w:val="22"/>
              </w:rPr>
              <w:t>ход</w:t>
            </w:r>
            <w:r w:rsidR="001C1F87" w:rsidRPr="0057794E">
              <w:rPr>
                <w:sz w:val="22"/>
                <w:szCs w:val="22"/>
              </w:rPr>
              <w:t>»</w:t>
            </w:r>
            <w:r w:rsidR="003212E1" w:rsidRPr="0057794E">
              <w:rPr>
                <w:sz w:val="22"/>
                <w:szCs w:val="22"/>
              </w:rPr>
              <w:t>, за о</w:t>
            </w:r>
            <w:r w:rsidR="003212E1" w:rsidRPr="0057794E">
              <w:rPr>
                <w:sz w:val="22"/>
                <w:szCs w:val="22"/>
              </w:rPr>
              <w:t>т</w:t>
            </w:r>
            <w:r w:rsidR="003212E1" w:rsidRPr="0057794E">
              <w:rPr>
                <w:sz w:val="22"/>
                <w:szCs w:val="22"/>
              </w:rPr>
              <w:t>четный год по отношению к пред</w:t>
            </w:r>
            <w:r w:rsidR="003212E1" w:rsidRPr="0057794E">
              <w:rPr>
                <w:sz w:val="22"/>
                <w:szCs w:val="22"/>
              </w:rPr>
              <w:t>ы</w:t>
            </w:r>
            <w:r w:rsidR="003212E1" w:rsidRPr="0057794E">
              <w:rPr>
                <w:sz w:val="22"/>
                <w:szCs w:val="22"/>
              </w:rPr>
              <w:t>дущему году</w:t>
            </w:r>
            <w:r w:rsidR="008D6F4C">
              <w:rPr>
                <w:sz w:val="22"/>
                <w:szCs w:val="22"/>
              </w:rPr>
              <w:t xml:space="preserve"> </w:t>
            </w:r>
            <w:r w:rsidRPr="0057794E">
              <w:rPr>
                <w:sz w:val="22"/>
                <w:szCs w:val="22"/>
              </w:rPr>
              <w:t>за отче</w:t>
            </w:r>
            <w:r w:rsidRPr="0057794E">
              <w:rPr>
                <w:sz w:val="22"/>
                <w:szCs w:val="22"/>
              </w:rPr>
              <w:t>т</w:t>
            </w:r>
            <w:r w:rsidRPr="0057794E">
              <w:rPr>
                <w:sz w:val="22"/>
                <w:szCs w:val="22"/>
              </w:rPr>
              <w:t>ный год по о</w:t>
            </w:r>
            <w:r w:rsidRPr="0057794E">
              <w:rPr>
                <w:sz w:val="22"/>
                <w:szCs w:val="22"/>
              </w:rPr>
              <w:t>т</w:t>
            </w:r>
            <w:r w:rsidRPr="0057794E">
              <w:rPr>
                <w:sz w:val="22"/>
                <w:szCs w:val="22"/>
              </w:rPr>
              <w:t>ношению к предыд</w:t>
            </w:r>
            <w:r w:rsidRPr="0057794E">
              <w:rPr>
                <w:sz w:val="22"/>
                <w:szCs w:val="22"/>
              </w:rPr>
              <w:t>у</w:t>
            </w:r>
            <w:r w:rsidRPr="0057794E">
              <w:rPr>
                <w:sz w:val="22"/>
                <w:szCs w:val="22"/>
              </w:rPr>
              <w:t>щему году</w:t>
            </w:r>
          </w:p>
        </w:tc>
        <w:tc>
          <w:tcPr>
            <w:tcW w:w="939" w:type="dxa"/>
          </w:tcPr>
          <w:p w:rsidR="006312D5" w:rsidRPr="0057794E" w:rsidRDefault="0037547F" w:rsidP="0057794E">
            <w:pPr>
              <w:pStyle w:val="ConsPlusNormal0"/>
              <w:rPr>
                <w:rFonts w:ascii="Times New Roman" w:hAnsi="Times New Roman"/>
                <w:szCs w:val="22"/>
              </w:rPr>
            </w:pPr>
            <w:r w:rsidRPr="0057794E">
              <w:rPr>
                <w:rFonts w:ascii="Times New Roman" w:hAnsi="Times New Roman"/>
                <w:szCs w:val="22"/>
              </w:rPr>
              <w:lastRenderedPageBreak/>
              <w:t>тыс. г</w:t>
            </w:r>
            <w:r w:rsidRPr="0057794E">
              <w:rPr>
                <w:rFonts w:ascii="Times New Roman" w:hAnsi="Times New Roman"/>
                <w:szCs w:val="22"/>
              </w:rPr>
              <w:t>о</w:t>
            </w:r>
            <w:r w:rsidRPr="0057794E">
              <w:rPr>
                <w:rFonts w:ascii="Times New Roman" w:hAnsi="Times New Roman"/>
                <w:szCs w:val="22"/>
              </w:rPr>
              <w:t>лов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0,2</w:t>
            </w:r>
          </w:p>
        </w:tc>
        <w:tc>
          <w:tcPr>
            <w:tcW w:w="850" w:type="dxa"/>
            <w:shd w:val="clear" w:color="auto" w:fill="auto"/>
          </w:tcPr>
          <w:p w:rsidR="006312D5" w:rsidRPr="0057794E" w:rsidRDefault="006312D5" w:rsidP="00464316">
            <w:pPr>
              <w:jc w:val="center"/>
              <w:rPr>
                <w:sz w:val="22"/>
                <w:szCs w:val="22"/>
              </w:rPr>
            </w:pPr>
            <w:r w:rsidRPr="0057794E">
              <w:rPr>
                <w:sz w:val="22"/>
                <w:szCs w:val="22"/>
              </w:rPr>
              <w:t>0,25</w:t>
            </w:r>
          </w:p>
        </w:tc>
        <w:tc>
          <w:tcPr>
            <w:tcW w:w="850" w:type="dxa"/>
            <w:shd w:val="clear" w:color="auto" w:fill="auto"/>
          </w:tcPr>
          <w:p w:rsidR="006312D5" w:rsidRPr="0057794E" w:rsidRDefault="006312D5" w:rsidP="00464316">
            <w:pPr>
              <w:jc w:val="center"/>
              <w:rPr>
                <w:sz w:val="22"/>
                <w:szCs w:val="22"/>
              </w:rPr>
            </w:pPr>
            <w:r w:rsidRPr="0057794E">
              <w:rPr>
                <w:sz w:val="22"/>
                <w:szCs w:val="22"/>
              </w:rPr>
              <w:t>0,4</w:t>
            </w:r>
          </w:p>
        </w:tc>
        <w:tc>
          <w:tcPr>
            <w:tcW w:w="851" w:type="dxa"/>
          </w:tcPr>
          <w:p w:rsidR="006312D5" w:rsidRPr="0057794E" w:rsidRDefault="006312D5" w:rsidP="00464316">
            <w:pPr>
              <w:jc w:val="center"/>
              <w:rPr>
                <w:sz w:val="22"/>
                <w:szCs w:val="22"/>
              </w:rPr>
            </w:pPr>
            <w:r w:rsidRPr="0057794E">
              <w:rPr>
                <w:sz w:val="22"/>
                <w:szCs w:val="22"/>
              </w:rPr>
              <w:t>0,4</w:t>
            </w:r>
          </w:p>
        </w:tc>
        <w:tc>
          <w:tcPr>
            <w:tcW w:w="850" w:type="dxa"/>
          </w:tcPr>
          <w:p w:rsidR="006312D5" w:rsidRPr="0057794E" w:rsidRDefault="006312D5" w:rsidP="00464316">
            <w:pPr>
              <w:jc w:val="center"/>
              <w:rPr>
                <w:sz w:val="22"/>
                <w:szCs w:val="22"/>
              </w:rPr>
            </w:pPr>
            <w:r w:rsidRPr="0057794E">
              <w:rPr>
                <w:sz w:val="22"/>
                <w:szCs w:val="22"/>
              </w:rPr>
              <w:t>0,4</w:t>
            </w:r>
          </w:p>
        </w:tc>
        <w:tc>
          <w:tcPr>
            <w:tcW w:w="851" w:type="dxa"/>
          </w:tcPr>
          <w:p w:rsidR="006312D5" w:rsidRPr="0057794E" w:rsidRDefault="006312D5" w:rsidP="00464316">
            <w:pPr>
              <w:jc w:val="center"/>
              <w:rPr>
                <w:sz w:val="22"/>
                <w:szCs w:val="22"/>
              </w:rPr>
            </w:pPr>
            <w:r w:rsidRPr="0057794E">
              <w:rPr>
                <w:sz w:val="22"/>
                <w:szCs w:val="22"/>
              </w:rPr>
              <w:t>0,4</w:t>
            </w:r>
          </w:p>
        </w:tc>
        <w:tc>
          <w:tcPr>
            <w:tcW w:w="850" w:type="dxa"/>
          </w:tcPr>
          <w:p w:rsidR="006312D5" w:rsidRPr="0057794E" w:rsidRDefault="006312D5" w:rsidP="00464316">
            <w:pPr>
              <w:jc w:val="center"/>
              <w:rPr>
                <w:sz w:val="22"/>
                <w:szCs w:val="22"/>
              </w:rPr>
            </w:pPr>
            <w:r w:rsidRPr="0057794E">
              <w:rPr>
                <w:sz w:val="22"/>
                <w:szCs w:val="22"/>
              </w:rPr>
              <w:t>0,4</w:t>
            </w:r>
          </w:p>
        </w:tc>
        <w:tc>
          <w:tcPr>
            <w:tcW w:w="851" w:type="dxa"/>
          </w:tcPr>
          <w:p w:rsidR="006312D5" w:rsidRPr="0057794E" w:rsidRDefault="006312D5" w:rsidP="00464316">
            <w:pPr>
              <w:jc w:val="center"/>
              <w:rPr>
                <w:sz w:val="22"/>
                <w:szCs w:val="22"/>
              </w:rPr>
            </w:pPr>
            <w:r w:rsidRPr="0057794E">
              <w:rPr>
                <w:sz w:val="22"/>
                <w:szCs w:val="22"/>
              </w:rPr>
              <w:t>0,4</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003212E1" w:rsidRPr="0057794E">
              <w:rPr>
                <w:rFonts w:ascii="Times New Roman" w:hAnsi="Times New Roman"/>
                <w:szCs w:val="22"/>
              </w:rPr>
              <w:t>оглашение о предоставлении субсидии из ф</w:t>
            </w:r>
            <w:r w:rsidR="003212E1" w:rsidRPr="0057794E">
              <w:rPr>
                <w:rFonts w:ascii="Times New Roman" w:hAnsi="Times New Roman"/>
                <w:szCs w:val="22"/>
              </w:rPr>
              <w:t>е</w:t>
            </w:r>
            <w:r w:rsidR="003212E1" w:rsidRPr="0057794E">
              <w:rPr>
                <w:rFonts w:ascii="Times New Roman" w:hAnsi="Times New Roman"/>
                <w:szCs w:val="22"/>
              </w:rPr>
              <w:t>дерального бюджета бюдж</w:t>
            </w:r>
            <w:r w:rsidR="003212E1" w:rsidRPr="0057794E">
              <w:rPr>
                <w:rFonts w:ascii="Times New Roman" w:hAnsi="Times New Roman"/>
                <w:szCs w:val="22"/>
              </w:rPr>
              <w:t>е</w:t>
            </w:r>
            <w:r w:rsidR="003212E1" w:rsidRPr="0057794E">
              <w:rPr>
                <w:rFonts w:ascii="Times New Roman" w:hAnsi="Times New Roman"/>
                <w:szCs w:val="22"/>
              </w:rPr>
              <w:t xml:space="preserve">ту субъекта </w:t>
            </w:r>
            <w:r w:rsidRPr="008D6F4C">
              <w:rPr>
                <w:rFonts w:ascii="Times New Roman" w:hAnsi="Times New Roman"/>
                <w:szCs w:val="22"/>
              </w:rPr>
              <w:t>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w:t>
            </w:r>
            <w:r w:rsidR="003212E1" w:rsidRPr="0057794E">
              <w:rPr>
                <w:rFonts w:ascii="Times New Roman" w:hAnsi="Times New Roman"/>
                <w:szCs w:val="22"/>
              </w:rPr>
              <w:t xml:space="preserve"> от 24 дека</w:t>
            </w:r>
            <w:r w:rsidR="003212E1" w:rsidRPr="0057794E">
              <w:rPr>
                <w:rFonts w:ascii="Times New Roman" w:hAnsi="Times New Roman"/>
                <w:szCs w:val="22"/>
              </w:rPr>
              <w:t>б</w:t>
            </w:r>
            <w:r w:rsidR="003212E1" w:rsidRPr="0057794E">
              <w:rPr>
                <w:rFonts w:ascii="Times New Roman" w:hAnsi="Times New Roman"/>
                <w:szCs w:val="22"/>
              </w:rPr>
              <w:t>ря 2022 г</w:t>
            </w:r>
            <w:r>
              <w:rPr>
                <w:rFonts w:ascii="Times New Roman" w:hAnsi="Times New Roman"/>
                <w:szCs w:val="22"/>
              </w:rPr>
              <w:t>.</w:t>
            </w:r>
            <w:r w:rsidR="003212E1" w:rsidRPr="0057794E">
              <w:rPr>
                <w:rFonts w:ascii="Times New Roman" w:hAnsi="Times New Roman"/>
                <w:szCs w:val="22"/>
              </w:rPr>
              <w:t xml:space="preserve"> № 082-09-2023-115</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lastRenderedPageBreak/>
              <w:t>1</w:t>
            </w:r>
            <w:r w:rsidR="004E0388" w:rsidRPr="0057794E">
              <w:rPr>
                <w:rFonts w:ascii="Times New Roman" w:hAnsi="Times New Roman"/>
                <w:szCs w:val="22"/>
              </w:rPr>
              <w:t>8</w:t>
            </w:r>
            <w:r w:rsidR="00C55D70">
              <w:rPr>
                <w:rFonts w:ascii="Times New Roman" w:hAnsi="Times New Roman"/>
                <w:szCs w:val="22"/>
              </w:rPr>
              <w:t>.</w:t>
            </w:r>
          </w:p>
        </w:tc>
        <w:tc>
          <w:tcPr>
            <w:tcW w:w="2422" w:type="dxa"/>
            <w:shd w:val="clear" w:color="auto" w:fill="auto"/>
          </w:tcPr>
          <w:p w:rsidR="006312D5" w:rsidRPr="0057794E" w:rsidRDefault="006312D5" w:rsidP="008D6F4C">
            <w:pPr>
              <w:rPr>
                <w:sz w:val="22"/>
                <w:szCs w:val="22"/>
              </w:rPr>
            </w:pPr>
            <w:r w:rsidRPr="0057794E">
              <w:rPr>
                <w:sz w:val="22"/>
                <w:szCs w:val="22"/>
              </w:rPr>
              <w:t>Численность маточного товарного поголовья овец и коз (в том числе ярки и козочки от года и старше), за исключ</w:t>
            </w:r>
            <w:r w:rsidRPr="0057794E">
              <w:rPr>
                <w:sz w:val="22"/>
                <w:szCs w:val="22"/>
              </w:rPr>
              <w:t>е</w:t>
            </w:r>
            <w:r w:rsidRPr="0057794E">
              <w:rPr>
                <w:sz w:val="22"/>
                <w:szCs w:val="22"/>
              </w:rPr>
              <w:t>нием племенных ж</w:t>
            </w:r>
            <w:r w:rsidRPr="0057794E">
              <w:rPr>
                <w:sz w:val="22"/>
                <w:szCs w:val="22"/>
              </w:rPr>
              <w:t>и</w:t>
            </w:r>
            <w:r w:rsidRPr="0057794E">
              <w:rPr>
                <w:sz w:val="22"/>
                <w:szCs w:val="22"/>
              </w:rPr>
              <w:t>вотных, в сельскохозя</w:t>
            </w:r>
            <w:r w:rsidRPr="0057794E">
              <w:rPr>
                <w:sz w:val="22"/>
                <w:szCs w:val="22"/>
              </w:rPr>
              <w:t>й</w:t>
            </w:r>
            <w:r w:rsidRPr="0057794E">
              <w:rPr>
                <w:sz w:val="22"/>
                <w:szCs w:val="22"/>
              </w:rPr>
              <w:t>ственных организациях, крестьянских (ферме</w:t>
            </w:r>
            <w:r w:rsidRPr="0057794E">
              <w:rPr>
                <w:sz w:val="22"/>
                <w:szCs w:val="22"/>
              </w:rPr>
              <w:t>р</w:t>
            </w:r>
            <w:r w:rsidRPr="0057794E">
              <w:rPr>
                <w:sz w:val="22"/>
                <w:szCs w:val="22"/>
              </w:rPr>
              <w:t>ских) хозяйствах, вкл</w:t>
            </w:r>
            <w:r w:rsidRPr="0057794E">
              <w:rPr>
                <w:sz w:val="22"/>
                <w:szCs w:val="22"/>
              </w:rPr>
              <w:t>ю</w:t>
            </w:r>
            <w:r w:rsidRPr="0057794E">
              <w:rPr>
                <w:sz w:val="22"/>
                <w:szCs w:val="22"/>
              </w:rPr>
              <w:t>чая инд</w:t>
            </w:r>
            <w:r w:rsidRPr="0057794E">
              <w:rPr>
                <w:sz w:val="22"/>
                <w:szCs w:val="22"/>
              </w:rPr>
              <w:t>и</w:t>
            </w:r>
            <w:r w:rsidRPr="0057794E">
              <w:rPr>
                <w:sz w:val="22"/>
                <w:szCs w:val="22"/>
              </w:rPr>
              <w:t>видуальных предприн</w:t>
            </w:r>
            <w:r w:rsidRPr="0057794E">
              <w:rPr>
                <w:sz w:val="22"/>
                <w:szCs w:val="22"/>
              </w:rPr>
              <w:t>и</w:t>
            </w:r>
            <w:r w:rsidRPr="0057794E">
              <w:rPr>
                <w:sz w:val="22"/>
                <w:szCs w:val="22"/>
              </w:rPr>
              <w:t>мателей</w:t>
            </w:r>
          </w:p>
        </w:tc>
        <w:tc>
          <w:tcPr>
            <w:tcW w:w="939" w:type="dxa"/>
          </w:tcPr>
          <w:p w:rsidR="006312D5" w:rsidRPr="0057794E" w:rsidRDefault="0037547F" w:rsidP="0057794E">
            <w:pPr>
              <w:pStyle w:val="ConsPlusNormal0"/>
              <w:rPr>
                <w:rFonts w:ascii="Times New Roman" w:hAnsi="Times New Roman"/>
                <w:szCs w:val="22"/>
              </w:rPr>
            </w:pPr>
            <w:r w:rsidRPr="0057794E">
              <w:rPr>
                <w:rFonts w:ascii="Times New Roman" w:hAnsi="Times New Roman"/>
                <w:szCs w:val="22"/>
              </w:rPr>
              <w:t>тыс. г</w:t>
            </w:r>
            <w:r w:rsidRPr="0057794E">
              <w:rPr>
                <w:rFonts w:ascii="Times New Roman" w:hAnsi="Times New Roman"/>
                <w:szCs w:val="22"/>
              </w:rPr>
              <w:t>о</w:t>
            </w:r>
            <w:r w:rsidRPr="0057794E">
              <w:rPr>
                <w:rFonts w:ascii="Times New Roman" w:hAnsi="Times New Roman"/>
                <w:szCs w:val="22"/>
              </w:rPr>
              <w:t>лов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205</w:t>
            </w:r>
          </w:p>
        </w:tc>
        <w:tc>
          <w:tcPr>
            <w:tcW w:w="850" w:type="dxa"/>
            <w:shd w:val="clear" w:color="auto" w:fill="auto"/>
          </w:tcPr>
          <w:p w:rsidR="006312D5" w:rsidRPr="0057794E" w:rsidRDefault="006312D5" w:rsidP="00464316">
            <w:pPr>
              <w:jc w:val="center"/>
              <w:rPr>
                <w:sz w:val="22"/>
                <w:szCs w:val="22"/>
              </w:rPr>
            </w:pPr>
            <w:r w:rsidRPr="0057794E">
              <w:rPr>
                <w:sz w:val="22"/>
                <w:szCs w:val="22"/>
              </w:rPr>
              <w:t>210</w:t>
            </w:r>
          </w:p>
        </w:tc>
        <w:tc>
          <w:tcPr>
            <w:tcW w:w="850" w:type="dxa"/>
            <w:shd w:val="clear" w:color="auto" w:fill="auto"/>
          </w:tcPr>
          <w:p w:rsidR="006312D5" w:rsidRPr="0057794E" w:rsidRDefault="006312D5" w:rsidP="00464316">
            <w:pPr>
              <w:jc w:val="center"/>
              <w:rPr>
                <w:sz w:val="22"/>
                <w:szCs w:val="22"/>
              </w:rPr>
            </w:pPr>
            <w:r w:rsidRPr="0057794E">
              <w:rPr>
                <w:sz w:val="22"/>
                <w:szCs w:val="22"/>
              </w:rPr>
              <w:t>210</w:t>
            </w:r>
          </w:p>
        </w:tc>
        <w:tc>
          <w:tcPr>
            <w:tcW w:w="851" w:type="dxa"/>
          </w:tcPr>
          <w:p w:rsidR="006312D5" w:rsidRPr="0057794E" w:rsidRDefault="006312D5" w:rsidP="00464316">
            <w:pPr>
              <w:jc w:val="center"/>
              <w:rPr>
                <w:sz w:val="22"/>
                <w:szCs w:val="22"/>
              </w:rPr>
            </w:pPr>
            <w:r w:rsidRPr="0057794E">
              <w:rPr>
                <w:sz w:val="22"/>
                <w:szCs w:val="22"/>
              </w:rPr>
              <w:t>210</w:t>
            </w:r>
          </w:p>
        </w:tc>
        <w:tc>
          <w:tcPr>
            <w:tcW w:w="850" w:type="dxa"/>
          </w:tcPr>
          <w:p w:rsidR="006312D5" w:rsidRPr="0057794E" w:rsidRDefault="006312D5" w:rsidP="00464316">
            <w:pPr>
              <w:jc w:val="center"/>
              <w:rPr>
                <w:sz w:val="22"/>
                <w:szCs w:val="22"/>
              </w:rPr>
            </w:pPr>
            <w:r w:rsidRPr="0057794E">
              <w:rPr>
                <w:sz w:val="22"/>
                <w:szCs w:val="22"/>
              </w:rPr>
              <w:t>210</w:t>
            </w:r>
          </w:p>
        </w:tc>
        <w:tc>
          <w:tcPr>
            <w:tcW w:w="851" w:type="dxa"/>
          </w:tcPr>
          <w:p w:rsidR="006312D5" w:rsidRPr="0057794E" w:rsidRDefault="006312D5" w:rsidP="00464316">
            <w:pPr>
              <w:jc w:val="center"/>
              <w:rPr>
                <w:sz w:val="22"/>
                <w:szCs w:val="22"/>
              </w:rPr>
            </w:pPr>
            <w:r w:rsidRPr="0057794E">
              <w:rPr>
                <w:sz w:val="22"/>
                <w:szCs w:val="22"/>
              </w:rPr>
              <w:t>210</w:t>
            </w:r>
          </w:p>
        </w:tc>
        <w:tc>
          <w:tcPr>
            <w:tcW w:w="850" w:type="dxa"/>
          </w:tcPr>
          <w:p w:rsidR="006312D5" w:rsidRPr="0057794E" w:rsidRDefault="006312D5" w:rsidP="00464316">
            <w:pPr>
              <w:jc w:val="center"/>
              <w:rPr>
                <w:sz w:val="22"/>
                <w:szCs w:val="22"/>
              </w:rPr>
            </w:pPr>
            <w:r w:rsidRPr="0057794E">
              <w:rPr>
                <w:sz w:val="22"/>
                <w:szCs w:val="22"/>
              </w:rPr>
              <w:t>210</w:t>
            </w:r>
          </w:p>
        </w:tc>
        <w:tc>
          <w:tcPr>
            <w:tcW w:w="851" w:type="dxa"/>
          </w:tcPr>
          <w:p w:rsidR="006312D5" w:rsidRPr="0057794E" w:rsidRDefault="006312D5" w:rsidP="00464316">
            <w:pPr>
              <w:jc w:val="center"/>
              <w:rPr>
                <w:sz w:val="22"/>
                <w:szCs w:val="22"/>
              </w:rPr>
            </w:pPr>
            <w:r w:rsidRPr="0057794E">
              <w:rPr>
                <w:sz w:val="22"/>
                <w:szCs w:val="22"/>
              </w:rPr>
              <w:t>210</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дерального 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4E0388" w:rsidP="00464316">
            <w:pPr>
              <w:pStyle w:val="ConsPlusNormal0"/>
              <w:jc w:val="center"/>
              <w:rPr>
                <w:rFonts w:ascii="Times New Roman" w:hAnsi="Times New Roman"/>
                <w:szCs w:val="22"/>
              </w:rPr>
            </w:pPr>
            <w:r w:rsidRPr="0057794E">
              <w:rPr>
                <w:rFonts w:ascii="Times New Roman" w:hAnsi="Times New Roman"/>
                <w:szCs w:val="22"/>
              </w:rPr>
              <w:t>19</w:t>
            </w:r>
            <w:r w:rsidR="00C55D70">
              <w:rPr>
                <w:rFonts w:ascii="Times New Roman" w:hAnsi="Times New Roman"/>
                <w:szCs w:val="22"/>
              </w:rPr>
              <w:t>.</w:t>
            </w:r>
          </w:p>
        </w:tc>
        <w:tc>
          <w:tcPr>
            <w:tcW w:w="2422" w:type="dxa"/>
            <w:shd w:val="clear" w:color="auto" w:fill="auto"/>
          </w:tcPr>
          <w:p w:rsidR="006312D5" w:rsidRPr="0057794E" w:rsidRDefault="006312D5" w:rsidP="008D6F4C">
            <w:pPr>
              <w:rPr>
                <w:sz w:val="22"/>
                <w:szCs w:val="22"/>
              </w:rPr>
            </w:pPr>
            <w:r w:rsidRPr="0057794E">
              <w:rPr>
                <w:sz w:val="22"/>
                <w:szCs w:val="22"/>
              </w:rPr>
              <w:t>Численность поголовья северных оленей в сельскохозяйственных организациях, кр</w:t>
            </w:r>
            <w:r w:rsidRPr="0057794E">
              <w:rPr>
                <w:sz w:val="22"/>
                <w:szCs w:val="22"/>
              </w:rPr>
              <w:t>е</w:t>
            </w:r>
            <w:r w:rsidRPr="0057794E">
              <w:rPr>
                <w:sz w:val="22"/>
                <w:szCs w:val="22"/>
              </w:rPr>
              <w:t>стьянских (фермерских) хозяйствах, включая индивидуальных пре</w:t>
            </w:r>
            <w:r w:rsidRPr="0057794E">
              <w:rPr>
                <w:sz w:val="22"/>
                <w:szCs w:val="22"/>
              </w:rPr>
              <w:t>д</w:t>
            </w:r>
            <w:r w:rsidRPr="0057794E">
              <w:rPr>
                <w:sz w:val="22"/>
                <w:szCs w:val="22"/>
              </w:rPr>
              <w:t>принимателей</w:t>
            </w:r>
          </w:p>
        </w:tc>
        <w:tc>
          <w:tcPr>
            <w:tcW w:w="939" w:type="dxa"/>
          </w:tcPr>
          <w:p w:rsidR="006312D5" w:rsidRPr="0057794E" w:rsidRDefault="0037547F" w:rsidP="0057794E">
            <w:pPr>
              <w:pStyle w:val="ConsPlusNormal0"/>
              <w:rPr>
                <w:rFonts w:ascii="Times New Roman" w:hAnsi="Times New Roman"/>
                <w:szCs w:val="22"/>
              </w:rPr>
            </w:pPr>
            <w:r w:rsidRPr="0057794E">
              <w:rPr>
                <w:rFonts w:ascii="Times New Roman" w:hAnsi="Times New Roman"/>
                <w:szCs w:val="22"/>
              </w:rPr>
              <w:t>тыс. г</w:t>
            </w:r>
            <w:r w:rsidRPr="0057794E">
              <w:rPr>
                <w:rFonts w:ascii="Times New Roman" w:hAnsi="Times New Roman"/>
                <w:szCs w:val="22"/>
              </w:rPr>
              <w:t>о</w:t>
            </w:r>
            <w:r w:rsidRPr="0057794E">
              <w:rPr>
                <w:rFonts w:ascii="Times New Roman" w:hAnsi="Times New Roman"/>
                <w:szCs w:val="22"/>
              </w:rPr>
              <w:t>лов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1,5</w:t>
            </w:r>
          </w:p>
        </w:tc>
        <w:tc>
          <w:tcPr>
            <w:tcW w:w="850" w:type="dxa"/>
            <w:shd w:val="clear" w:color="auto" w:fill="auto"/>
          </w:tcPr>
          <w:p w:rsidR="006312D5" w:rsidRPr="0057794E" w:rsidRDefault="006312D5" w:rsidP="00464316">
            <w:pPr>
              <w:jc w:val="center"/>
              <w:rPr>
                <w:sz w:val="22"/>
                <w:szCs w:val="22"/>
              </w:rPr>
            </w:pPr>
            <w:r w:rsidRPr="0057794E">
              <w:rPr>
                <w:sz w:val="22"/>
                <w:szCs w:val="22"/>
              </w:rPr>
              <w:t>1,545</w:t>
            </w:r>
          </w:p>
        </w:tc>
        <w:tc>
          <w:tcPr>
            <w:tcW w:w="850" w:type="dxa"/>
            <w:shd w:val="clear" w:color="auto" w:fill="auto"/>
          </w:tcPr>
          <w:p w:rsidR="006312D5" w:rsidRPr="0057794E" w:rsidRDefault="006312D5" w:rsidP="00464316">
            <w:pPr>
              <w:jc w:val="center"/>
              <w:rPr>
                <w:sz w:val="22"/>
                <w:szCs w:val="22"/>
              </w:rPr>
            </w:pPr>
            <w:r w:rsidRPr="0057794E">
              <w:rPr>
                <w:sz w:val="22"/>
                <w:szCs w:val="22"/>
              </w:rPr>
              <w:t>1,6</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1,6</w:t>
            </w:r>
          </w:p>
        </w:tc>
        <w:tc>
          <w:tcPr>
            <w:tcW w:w="850"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1,6</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1,6</w:t>
            </w:r>
          </w:p>
        </w:tc>
        <w:tc>
          <w:tcPr>
            <w:tcW w:w="850"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1,6</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1,6</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дерального 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2</w:t>
            </w:r>
            <w:r w:rsidR="004E0388" w:rsidRPr="0057794E">
              <w:rPr>
                <w:rFonts w:ascii="Times New Roman" w:hAnsi="Times New Roman"/>
                <w:szCs w:val="22"/>
              </w:rPr>
              <w:t>0</w:t>
            </w:r>
            <w:r w:rsidR="00C55D70">
              <w:rPr>
                <w:rFonts w:ascii="Times New Roman" w:hAnsi="Times New Roman"/>
                <w:szCs w:val="22"/>
              </w:rPr>
              <w:t>.</w:t>
            </w:r>
          </w:p>
        </w:tc>
        <w:tc>
          <w:tcPr>
            <w:tcW w:w="2422" w:type="dxa"/>
            <w:shd w:val="clear" w:color="auto" w:fill="auto"/>
          </w:tcPr>
          <w:p w:rsidR="006312D5" w:rsidRPr="0057794E" w:rsidRDefault="006312D5" w:rsidP="008D6F4C">
            <w:pPr>
              <w:rPr>
                <w:sz w:val="22"/>
                <w:szCs w:val="22"/>
              </w:rPr>
            </w:pPr>
            <w:r w:rsidRPr="0057794E">
              <w:rPr>
                <w:sz w:val="22"/>
                <w:szCs w:val="22"/>
              </w:rPr>
              <w:t>Численность поголовья маралов в сельскох</w:t>
            </w:r>
            <w:r w:rsidRPr="0057794E">
              <w:rPr>
                <w:sz w:val="22"/>
                <w:szCs w:val="22"/>
              </w:rPr>
              <w:t>о</w:t>
            </w:r>
            <w:r w:rsidRPr="0057794E">
              <w:rPr>
                <w:sz w:val="22"/>
                <w:szCs w:val="22"/>
              </w:rPr>
              <w:t>зяйственных организ</w:t>
            </w:r>
            <w:r w:rsidRPr="0057794E">
              <w:rPr>
                <w:sz w:val="22"/>
                <w:szCs w:val="22"/>
              </w:rPr>
              <w:t>а</w:t>
            </w:r>
            <w:r w:rsidRPr="0057794E">
              <w:rPr>
                <w:sz w:val="22"/>
                <w:szCs w:val="22"/>
              </w:rPr>
              <w:t xml:space="preserve">циях, крестьянских </w:t>
            </w:r>
            <w:r w:rsidRPr="0057794E">
              <w:rPr>
                <w:sz w:val="22"/>
                <w:szCs w:val="22"/>
              </w:rPr>
              <w:lastRenderedPageBreak/>
              <w:t>(фермерских) хозя</w:t>
            </w:r>
            <w:r w:rsidRPr="0057794E">
              <w:rPr>
                <w:sz w:val="22"/>
                <w:szCs w:val="22"/>
              </w:rPr>
              <w:t>й</w:t>
            </w:r>
            <w:r w:rsidRPr="0057794E">
              <w:rPr>
                <w:sz w:val="22"/>
                <w:szCs w:val="22"/>
              </w:rPr>
              <w:t>ствах, включая индив</w:t>
            </w:r>
            <w:r w:rsidRPr="0057794E">
              <w:rPr>
                <w:sz w:val="22"/>
                <w:szCs w:val="22"/>
              </w:rPr>
              <w:t>и</w:t>
            </w:r>
            <w:r w:rsidRPr="0057794E">
              <w:rPr>
                <w:sz w:val="22"/>
                <w:szCs w:val="22"/>
              </w:rPr>
              <w:t>дуальных предприн</w:t>
            </w:r>
            <w:r w:rsidRPr="0057794E">
              <w:rPr>
                <w:sz w:val="22"/>
                <w:szCs w:val="22"/>
              </w:rPr>
              <w:t>и</w:t>
            </w:r>
            <w:r w:rsidRPr="0057794E">
              <w:rPr>
                <w:sz w:val="22"/>
                <w:szCs w:val="22"/>
              </w:rPr>
              <w:t>мателей</w:t>
            </w:r>
          </w:p>
        </w:tc>
        <w:tc>
          <w:tcPr>
            <w:tcW w:w="939" w:type="dxa"/>
          </w:tcPr>
          <w:p w:rsidR="006312D5" w:rsidRPr="0057794E" w:rsidRDefault="0037547F" w:rsidP="0057794E">
            <w:pPr>
              <w:pStyle w:val="ConsPlusNormal0"/>
              <w:rPr>
                <w:rFonts w:ascii="Times New Roman" w:hAnsi="Times New Roman"/>
                <w:szCs w:val="22"/>
              </w:rPr>
            </w:pPr>
            <w:r w:rsidRPr="0057794E">
              <w:rPr>
                <w:rFonts w:ascii="Times New Roman" w:hAnsi="Times New Roman"/>
                <w:szCs w:val="22"/>
              </w:rPr>
              <w:lastRenderedPageBreak/>
              <w:t>тыс. г</w:t>
            </w:r>
            <w:r w:rsidRPr="0057794E">
              <w:rPr>
                <w:rFonts w:ascii="Times New Roman" w:hAnsi="Times New Roman"/>
                <w:szCs w:val="22"/>
              </w:rPr>
              <w:t>о</w:t>
            </w:r>
            <w:r w:rsidRPr="0057794E">
              <w:rPr>
                <w:rFonts w:ascii="Times New Roman" w:hAnsi="Times New Roman"/>
                <w:szCs w:val="22"/>
              </w:rPr>
              <w:t>лов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0,45</w:t>
            </w:r>
          </w:p>
        </w:tc>
        <w:tc>
          <w:tcPr>
            <w:tcW w:w="850" w:type="dxa"/>
            <w:shd w:val="clear" w:color="auto" w:fill="auto"/>
          </w:tcPr>
          <w:p w:rsidR="006312D5" w:rsidRPr="0057794E" w:rsidRDefault="006312D5" w:rsidP="00464316">
            <w:pPr>
              <w:jc w:val="center"/>
              <w:rPr>
                <w:sz w:val="22"/>
                <w:szCs w:val="22"/>
              </w:rPr>
            </w:pPr>
            <w:r w:rsidRPr="0057794E">
              <w:rPr>
                <w:sz w:val="22"/>
                <w:szCs w:val="22"/>
              </w:rPr>
              <w:t>0,472</w:t>
            </w:r>
          </w:p>
        </w:tc>
        <w:tc>
          <w:tcPr>
            <w:tcW w:w="850" w:type="dxa"/>
            <w:shd w:val="clear" w:color="auto" w:fill="auto"/>
          </w:tcPr>
          <w:p w:rsidR="006312D5" w:rsidRPr="0057794E" w:rsidRDefault="006312D5" w:rsidP="00464316">
            <w:pPr>
              <w:jc w:val="center"/>
              <w:rPr>
                <w:sz w:val="22"/>
                <w:szCs w:val="22"/>
              </w:rPr>
            </w:pPr>
            <w:r w:rsidRPr="0057794E">
              <w:rPr>
                <w:sz w:val="22"/>
                <w:szCs w:val="22"/>
              </w:rPr>
              <w:t>0,5</w:t>
            </w:r>
          </w:p>
        </w:tc>
        <w:tc>
          <w:tcPr>
            <w:tcW w:w="851" w:type="dxa"/>
          </w:tcPr>
          <w:p w:rsidR="006312D5" w:rsidRPr="0057794E" w:rsidRDefault="006312D5" w:rsidP="00464316">
            <w:pPr>
              <w:jc w:val="center"/>
              <w:rPr>
                <w:sz w:val="22"/>
                <w:szCs w:val="22"/>
              </w:rPr>
            </w:pPr>
            <w:r w:rsidRPr="0057794E">
              <w:rPr>
                <w:sz w:val="22"/>
                <w:szCs w:val="22"/>
              </w:rPr>
              <w:t>0,5</w:t>
            </w:r>
          </w:p>
        </w:tc>
        <w:tc>
          <w:tcPr>
            <w:tcW w:w="850" w:type="dxa"/>
          </w:tcPr>
          <w:p w:rsidR="006312D5" w:rsidRPr="0057794E" w:rsidRDefault="006312D5" w:rsidP="00464316">
            <w:pPr>
              <w:jc w:val="center"/>
              <w:rPr>
                <w:sz w:val="22"/>
                <w:szCs w:val="22"/>
              </w:rPr>
            </w:pPr>
            <w:r w:rsidRPr="0057794E">
              <w:rPr>
                <w:sz w:val="22"/>
                <w:szCs w:val="22"/>
              </w:rPr>
              <w:t>0,5</w:t>
            </w:r>
          </w:p>
        </w:tc>
        <w:tc>
          <w:tcPr>
            <w:tcW w:w="851" w:type="dxa"/>
          </w:tcPr>
          <w:p w:rsidR="006312D5" w:rsidRPr="0057794E" w:rsidRDefault="006312D5" w:rsidP="00464316">
            <w:pPr>
              <w:jc w:val="center"/>
              <w:rPr>
                <w:sz w:val="22"/>
                <w:szCs w:val="22"/>
              </w:rPr>
            </w:pPr>
            <w:r w:rsidRPr="0057794E">
              <w:rPr>
                <w:sz w:val="22"/>
                <w:szCs w:val="22"/>
              </w:rPr>
              <w:t>0,5</w:t>
            </w:r>
          </w:p>
        </w:tc>
        <w:tc>
          <w:tcPr>
            <w:tcW w:w="850" w:type="dxa"/>
          </w:tcPr>
          <w:p w:rsidR="006312D5" w:rsidRPr="0057794E" w:rsidRDefault="006312D5" w:rsidP="00464316">
            <w:pPr>
              <w:jc w:val="center"/>
              <w:rPr>
                <w:sz w:val="22"/>
                <w:szCs w:val="22"/>
              </w:rPr>
            </w:pPr>
            <w:r w:rsidRPr="0057794E">
              <w:rPr>
                <w:sz w:val="22"/>
                <w:szCs w:val="22"/>
              </w:rPr>
              <w:t>0,5</w:t>
            </w:r>
          </w:p>
        </w:tc>
        <w:tc>
          <w:tcPr>
            <w:tcW w:w="851" w:type="dxa"/>
          </w:tcPr>
          <w:p w:rsidR="006312D5" w:rsidRPr="0057794E" w:rsidRDefault="006312D5" w:rsidP="00464316">
            <w:pPr>
              <w:jc w:val="center"/>
              <w:rPr>
                <w:sz w:val="22"/>
                <w:szCs w:val="22"/>
              </w:rPr>
            </w:pPr>
            <w:r w:rsidRPr="0057794E">
              <w:rPr>
                <w:sz w:val="22"/>
                <w:szCs w:val="22"/>
              </w:rPr>
              <w:t>0,5</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 xml:space="preserve">дерального </w:t>
            </w:r>
            <w:r w:rsidRPr="008D6F4C">
              <w:rPr>
                <w:rFonts w:ascii="Times New Roman" w:hAnsi="Times New Roman"/>
                <w:szCs w:val="22"/>
              </w:rPr>
              <w:lastRenderedPageBreak/>
              <w:t>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 xml:space="preserve">довольствия </w:t>
            </w:r>
            <w:r w:rsidRPr="0057794E">
              <w:rPr>
                <w:rFonts w:ascii="Times New Roman" w:hAnsi="Times New Roman"/>
                <w:szCs w:val="22"/>
              </w:rPr>
              <w:lastRenderedPageBreak/>
              <w:t>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lastRenderedPageBreak/>
              <w:t>2</w:t>
            </w:r>
            <w:r w:rsidR="004E0388" w:rsidRPr="0057794E">
              <w:rPr>
                <w:rFonts w:ascii="Times New Roman" w:hAnsi="Times New Roman"/>
                <w:szCs w:val="22"/>
              </w:rPr>
              <w:t>1</w:t>
            </w:r>
            <w:r w:rsidR="00C55D70">
              <w:rPr>
                <w:rFonts w:ascii="Times New Roman" w:hAnsi="Times New Roman"/>
                <w:szCs w:val="22"/>
              </w:rPr>
              <w:t>.</w:t>
            </w:r>
          </w:p>
        </w:tc>
        <w:tc>
          <w:tcPr>
            <w:tcW w:w="2422" w:type="dxa"/>
            <w:shd w:val="clear" w:color="auto" w:fill="auto"/>
          </w:tcPr>
          <w:p w:rsidR="006312D5" w:rsidRPr="0057794E" w:rsidRDefault="001257D8" w:rsidP="008D6F4C">
            <w:pPr>
              <w:rPr>
                <w:sz w:val="22"/>
                <w:szCs w:val="22"/>
              </w:rPr>
            </w:pPr>
            <w:r w:rsidRPr="0057794E">
              <w:rPr>
                <w:sz w:val="22"/>
                <w:szCs w:val="22"/>
              </w:rPr>
              <w:t>Численность поголовья</w:t>
            </w:r>
            <w:r w:rsidR="006312D5" w:rsidRPr="0057794E">
              <w:rPr>
                <w:sz w:val="22"/>
                <w:szCs w:val="22"/>
              </w:rPr>
              <w:t xml:space="preserve"> мясных табунных л</w:t>
            </w:r>
            <w:r w:rsidR="006312D5" w:rsidRPr="0057794E">
              <w:rPr>
                <w:sz w:val="22"/>
                <w:szCs w:val="22"/>
              </w:rPr>
              <w:t>о</w:t>
            </w:r>
            <w:r w:rsidR="006312D5" w:rsidRPr="0057794E">
              <w:rPr>
                <w:sz w:val="22"/>
                <w:szCs w:val="22"/>
              </w:rPr>
              <w:t>шадей в сельскохозя</w:t>
            </w:r>
            <w:r w:rsidR="006312D5" w:rsidRPr="0057794E">
              <w:rPr>
                <w:sz w:val="22"/>
                <w:szCs w:val="22"/>
              </w:rPr>
              <w:t>й</w:t>
            </w:r>
            <w:r w:rsidR="006312D5" w:rsidRPr="0057794E">
              <w:rPr>
                <w:sz w:val="22"/>
                <w:szCs w:val="22"/>
              </w:rPr>
              <w:t>стве</w:t>
            </w:r>
            <w:r w:rsidR="006312D5" w:rsidRPr="0057794E">
              <w:rPr>
                <w:sz w:val="22"/>
                <w:szCs w:val="22"/>
              </w:rPr>
              <w:t>н</w:t>
            </w:r>
            <w:r w:rsidR="006312D5" w:rsidRPr="0057794E">
              <w:rPr>
                <w:sz w:val="22"/>
                <w:szCs w:val="22"/>
              </w:rPr>
              <w:t>ных организациях, крестьянских (ферме</w:t>
            </w:r>
            <w:r w:rsidR="006312D5" w:rsidRPr="0057794E">
              <w:rPr>
                <w:sz w:val="22"/>
                <w:szCs w:val="22"/>
              </w:rPr>
              <w:t>р</w:t>
            </w:r>
            <w:r w:rsidR="006312D5" w:rsidRPr="0057794E">
              <w:rPr>
                <w:sz w:val="22"/>
                <w:szCs w:val="22"/>
              </w:rPr>
              <w:t>ских) хозяйствах, вкл</w:t>
            </w:r>
            <w:r w:rsidR="006312D5" w:rsidRPr="0057794E">
              <w:rPr>
                <w:sz w:val="22"/>
                <w:szCs w:val="22"/>
              </w:rPr>
              <w:t>ю</w:t>
            </w:r>
            <w:r w:rsidR="006312D5" w:rsidRPr="0057794E">
              <w:rPr>
                <w:sz w:val="22"/>
                <w:szCs w:val="22"/>
              </w:rPr>
              <w:t>чая и</w:t>
            </w:r>
            <w:r w:rsidR="006312D5" w:rsidRPr="0057794E">
              <w:rPr>
                <w:sz w:val="22"/>
                <w:szCs w:val="22"/>
              </w:rPr>
              <w:t>н</w:t>
            </w:r>
            <w:r w:rsidR="006312D5" w:rsidRPr="0057794E">
              <w:rPr>
                <w:sz w:val="22"/>
                <w:szCs w:val="22"/>
              </w:rPr>
              <w:t>дивидуальных предпр</w:t>
            </w:r>
            <w:r w:rsidR="006312D5" w:rsidRPr="0057794E">
              <w:rPr>
                <w:sz w:val="22"/>
                <w:szCs w:val="22"/>
              </w:rPr>
              <w:t>и</w:t>
            </w:r>
            <w:r w:rsidR="006312D5" w:rsidRPr="0057794E">
              <w:rPr>
                <w:sz w:val="22"/>
                <w:szCs w:val="22"/>
              </w:rPr>
              <w:t>нимателей</w:t>
            </w:r>
          </w:p>
        </w:tc>
        <w:tc>
          <w:tcPr>
            <w:tcW w:w="939" w:type="dxa"/>
          </w:tcPr>
          <w:p w:rsidR="006312D5" w:rsidRPr="0057794E" w:rsidRDefault="0037547F" w:rsidP="0057794E">
            <w:pPr>
              <w:pStyle w:val="ConsPlusNormal0"/>
              <w:rPr>
                <w:rFonts w:ascii="Times New Roman" w:hAnsi="Times New Roman"/>
                <w:szCs w:val="22"/>
              </w:rPr>
            </w:pPr>
            <w:r w:rsidRPr="0057794E">
              <w:rPr>
                <w:rFonts w:ascii="Times New Roman" w:hAnsi="Times New Roman"/>
                <w:szCs w:val="22"/>
              </w:rPr>
              <w:t>тыс. г</w:t>
            </w:r>
            <w:r w:rsidRPr="0057794E">
              <w:rPr>
                <w:rFonts w:ascii="Times New Roman" w:hAnsi="Times New Roman"/>
                <w:szCs w:val="22"/>
              </w:rPr>
              <w:t>о</w:t>
            </w:r>
            <w:r w:rsidRPr="0057794E">
              <w:rPr>
                <w:rFonts w:ascii="Times New Roman" w:hAnsi="Times New Roman"/>
                <w:szCs w:val="22"/>
              </w:rPr>
              <w:t>лов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26,265</w:t>
            </w:r>
          </w:p>
        </w:tc>
        <w:tc>
          <w:tcPr>
            <w:tcW w:w="850" w:type="dxa"/>
            <w:shd w:val="clear" w:color="auto" w:fill="auto"/>
          </w:tcPr>
          <w:p w:rsidR="006312D5" w:rsidRPr="0057794E" w:rsidRDefault="006312D5" w:rsidP="00464316">
            <w:pPr>
              <w:jc w:val="center"/>
              <w:rPr>
                <w:sz w:val="22"/>
                <w:szCs w:val="22"/>
              </w:rPr>
            </w:pPr>
            <w:r w:rsidRPr="0057794E">
              <w:rPr>
                <w:sz w:val="22"/>
                <w:szCs w:val="22"/>
              </w:rPr>
              <w:t>26,265</w:t>
            </w:r>
          </w:p>
        </w:tc>
        <w:tc>
          <w:tcPr>
            <w:tcW w:w="850" w:type="dxa"/>
            <w:shd w:val="clear" w:color="auto" w:fill="auto"/>
          </w:tcPr>
          <w:p w:rsidR="006312D5" w:rsidRPr="0057794E" w:rsidRDefault="006312D5" w:rsidP="00464316">
            <w:pPr>
              <w:jc w:val="center"/>
              <w:rPr>
                <w:sz w:val="22"/>
                <w:szCs w:val="22"/>
              </w:rPr>
            </w:pPr>
            <w:r w:rsidRPr="0057794E">
              <w:rPr>
                <w:sz w:val="22"/>
                <w:szCs w:val="22"/>
              </w:rPr>
              <w:t>27,423</w:t>
            </w:r>
          </w:p>
        </w:tc>
        <w:tc>
          <w:tcPr>
            <w:tcW w:w="851" w:type="dxa"/>
          </w:tcPr>
          <w:p w:rsidR="006312D5" w:rsidRPr="0057794E" w:rsidRDefault="006312D5" w:rsidP="00464316">
            <w:pPr>
              <w:jc w:val="center"/>
              <w:rPr>
                <w:sz w:val="22"/>
                <w:szCs w:val="22"/>
              </w:rPr>
            </w:pPr>
            <w:r w:rsidRPr="0057794E">
              <w:rPr>
                <w:sz w:val="22"/>
                <w:szCs w:val="22"/>
              </w:rPr>
              <w:t>27,423</w:t>
            </w:r>
          </w:p>
        </w:tc>
        <w:tc>
          <w:tcPr>
            <w:tcW w:w="850" w:type="dxa"/>
          </w:tcPr>
          <w:p w:rsidR="006312D5" w:rsidRPr="0057794E" w:rsidRDefault="006312D5" w:rsidP="00464316">
            <w:pPr>
              <w:jc w:val="center"/>
              <w:rPr>
                <w:sz w:val="22"/>
                <w:szCs w:val="22"/>
              </w:rPr>
            </w:pPr>
            <w:r w:rsidRPr="0057794E">
              <w:rPr>
                <w:sz w:val="22"/>
                <w:szCs w:val="22"/>
              </w:rPr>
              <w:t>27,423</w:t>
            </w:r>
          </w:p>
        </w:tc>
        <w:tc>
          <w:tcPr>
            <w:tcW w:w="851" w:type="dxa"/>
          </w:tcPr>
          <w:p w:rsidR="006312D5" w:rsidRPr="0057794E" w:rsidRDefault="006312D5" w:rsidP="00464316">
            <w:pPr>
              <w:jc w:val="center"/>
              <w:rPr>
                <w:sz w:val="22"/>
                <w:szCs w:val="22"/>
              </w:rPr>
            </w:pPr>
            <w:r w:rsidRPr="0057794E">
              <w:rPr>
                <w:sz w:val="22"/>
                <w:szCs w:val="22"/>
              </w:rPr>
              <w:t>27,423</w:t>
            </w:r>
          </w:p>
        </w:tc>
        <w:tc>
          <w:tcPr>
            <w:tcW w:w="850" w:type="dxa"/>
          </w:tcPr>
          <w:p w:rsidR="006312D5" w:rsidRPr="0057794E" w:rsidRDefault="006312D5" w:rsidP="00464316">
            <w:pPr>
              <w:jc w:val="center"/>
              <w:rPr>
                <w:sz w:val="22"/>
                <w:szCs w:val="22"/>
              </w:rPr>
            </w:pPr>
            <w:r w:rsidRPr="0057794E">
              <w:rPr>
                <w:sz w:val="22"/>
                <w:szCs w:val="22"/>
              </w:rPr>
              <w:t>27,423</w:t>
            </w:r>
          </w:p>
        </w:tc>
        <w:tc>
          <w:tcPr>
            <w:tcW w:w="851" w:type="dxa"/>
          </w:tcPr>
          <w:p w:rsidR="006312D5" w:rsidRPr="0057794E" w:rsidRDefault="006312D5" w:rsidP="00464316">
            <w:pPr>
              <w:jc w:val="center"/>
              <w:rPr>
                <w:sz w:val="22"/>
                <w:szCs w:val="22"/>
              </w:rPr>
            </w:pPr>
            <w:r w:rsidRPr="0057794E">
              <w:rPr>
                <w:sz w:val="22"/>
                <w:szCs w:val="22"/>
              </w:rPr>
              <w:t>27,423</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дерального 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2</w:t>
            </w:r>
            <w:r w:rsidR="004E0388" w:rsidRPr="0057794E">
              <w:rPr>
                <w:rFonts w:ascii="Times New Roman" w:hAnsi="Times New Roman"/>
                <w:szCs w:val="22"/>
              </w:rPr>
              <w:t>2</w:t>
            </w:r>
            <w:r w:rsidR="00C55D70">
              <w:rPr>
                <w:rFonts w:ascii="Times New Roman" w:hAnsi="Times New Roman"/>
                <w:szCs w:val="22"/>
              </w:rPr>
              <w:t>.</w:t>
            </w:r>
          </w:p>
        </w:tc>
        <w:tc>
          <w:tcPr>
            <w:tcW w:w="2422" w:type="dxa"/>
            <w:shd w:val="clear" w:color="auto" w:fill="auto"/>
          </w:tcPr>
          <w:p w:rsidR="006312D5" w:rsidRPr="0057794E" w:rsidRDefault="006312D5" w:rsidP="008D6F4C">
            <w:pPr>
              <w:rPr>
                <w:sz w:val="22"/>
                <w:szCs w:val="22"/>
              </w:rPr>
            </w:pPr>
            <w:r w:rsidRPr="0057794E">
              <w:rPr>
                <w:sz w:val="22"/>
                <w:szCs w:val="22"/>
              </w:rPr>
              <w:t>Численность племенн</w:t>
            </w:r>
            <w:r w:rsidRPr="0057794E">
              <w:rPr>
                <w:sz w:val="22"/>
                <w:szCs w:val="22"/>
              </w:rPr>
              <w:t>о</w:t>
            </w:r>
            <w:r w:rsidRPr="0057794E">
              <w:rPr>
                <w:sz w:val="22"/>
                <w:szCs w:val="22"/>
              </w:rPr>
              <w:t>го маточного поголовья сельскохозяйственных живо</w:t>
            </w:r>
            <w:r w:rsidRPr="0057794E">
              <w:rPr>
                <w:sz w:val="22"/>
                <w:szCs w:val="22"/>
              </w:rPr>
              <w:t>т</w:t>
            </w:r>
            <w:r w:rsidRPr="0057794E">
              <w:rPr>
                <w:sz w:val="22"/>
                <w:szCs w:val="22"/>
              </w:rPr>
              <w:t>ных (в пересчете на усло</w:t>
            </w:r>
            <w:r w:rsidRPr="0057794E">
              <w:rPr>
                <w:sz w:val="22"/>
                <w:szCs w:val="22"/>
              </w:rPr>
              <w:t>в</w:t>
            </w:r>
            <w:r w:rsidRPr="0057794E">
              <w:rPr>
                <w:sz w:val="22"/>
                <w:szCs w:val="22"/>
              </w:rPr>
              <w:t>ные головы)</w:t>
            </w:r>
          </w:p>
        </w:tc>
        <w:tc>
          <w:tcPr>
            <w:tcW w:w="939" w:type="dxa"/>
          </w:tcPr>
          <w:p w:rsidR="006312D5" w:rsidRPr="0057794E" w:rsidRDefault="0037547F" w:rsidP="0057794E">
            <w:pPr>
              <w:pStyle w:val="ConsPlusNormal0"/>
              <w:rPr>
                <w:rFonts w:ascii="Times New Roman" w:hAnsi="Times New Roman"/>
                <w:szCs w:val="22"/>
              </w:rPr>
            </w:pPr>
            <w:r w:rsidRPr="0057794E">
              <w:rPr>
                <w:rFonts w:ascii="Times New Roman" w:hAnsi="Times New Roman"/>
                <w:szCs w:val="22"/>
              </w:rPr>
              <w:t>тыс. г</w:t>
            </w:r>
            <w:r w:rsidRPr="0057794E">
              <w:rPr>
                <w:rFonts w:ascii="Times New Roman" w:hAnsi="Times New Roman"/>
                <w:szCs w:val="22"/>
              </w:rPr>
              <w:t>о</w:t>
            </w:r>
            <w:r w:rsidRPr="0057794E">
              <w:rPr>
                <w:rFonts w:ascii="Times New Roman" w:hAnsi="Times New Roman"/>
                <w:szCs w:val="22"/>
              </w:rPr>
              <w:t>лов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15</w:t>
            </w:r>
          </w:p>
        </w:tc>
        <w:tc>
          <w:tcPr>
            <w:tcW w:w="850" w:type="dxa"/>
            <w:shd w:val="clear" w:color="auto" w:fill="auto"/>
          </w:tcPr>
          <w:p w:rsidR="006312D5" w:rsidRPr="0057794E" w:rsidRDefault="006312D5" w:rsidP="00464316">
            <w:pPr>
              <w:jc w:val="center"/>
              <w:rPr>
                <w:sz w:val="22"/>
                <w:szCs w:val="22"/>
              </w:rPr>
            </w:pPr>
            <w:r w:rsidRPr="0057794E">
              <w:rPr>
                <w:sz w:val="22"/>
                <w:szCs w:val="22"/>
              </w:rPr>
              <w:t>15</w:t>
            </w:r>
          </w:p>
        </w:tc>
        <w:tc>
          <w:tcPr>
            <w:tcW w:w="850" w:type="dxa"/>
            <w:shd w:val="clear" w:color="auto" w:fill="auto"/>
          </w:tcPr>
          <w:p w:rsidR="006312D5" w:rsidRPr="0057794E" w:rsidRDefault="006312D5" w:rsidP="00464316">
            <w:pPr>
              <w:jc w:val="center"/>
              <w:rPr>
                <w:sz w:val="22"/>
                <w:szCs w:val="22"/>
              </w:rPr>
            </w:pPr>
            <w:r w:rsidRPr="0057794E">
              <w:rPr>
                <w:sz w:val="22"/>
                <w:szCs w:val="22"/>
              </w:rPr>
              <w:t>15</w:t>
            </w:r>
          </w:p>
        </w:tc>
        <w:tc>
          <w:tcPr>
            <w:tcW w:w="851" w:type="dxa"/>
          </w:tcPr>
          <w:p w:rsidR="006312D5" w:rsidRPr="0057794E" w:rsidRDefault="006312D5" w:rsidP="00464316">
            <w:pPr>
              <w:jc w:val="center"/>
              <w:rPr>
                <w:sz w:val="22"/>
                <w:szCs w:val="22"/>
              </w:rPr>
            </w:pPr>
            <w:r w:rsidRPr="0057794E">
              <w:rPr>
                <w:sz w:val="22"/>
                <w:szCs w:val="22"/>
              </w:rPr>
              <w:t>15</w:t>
            </w:r>
          </w:p>
        </w:tc>
        <w:tc>
          <w:tcPr>
            <w:tcW w:w="850" w:type="dxa"/>
          </w:tcPr>
          <w:p w:rsidR="006312D5" w:rsidRPr="0057794E" w:rsidRDefault="006312D5" w:rsidP="00464316">
            <w:pPr>
              <w:jc w:val="center"/>
              <w:rPr>
                <w:sz w:val="22"/>
                <w:szCs w:val="22"/>
              </w:rPr>
            </w:pPr>
            <w:r w:rsidRPr="0057794E">
              <w:rPr>
                <w:sz w:val="22"/>
                <w:szCs w:val="22"/>
              </w:rPr>
              <w:t>15</w:t>
            </w:r>
          </w:p>
        </w:tc>
        <w:tc>
          <w:tcPr>
            <w:tcW w:w="851" w:type="dxa"/>
          </w:tcPr>
          <w:p w:rsidR="006312D5" w:rsidRPr="0057794E" w:rsidRDefault="006312D5" w:rsidP="00464316">
            <w:pPr>
              <w:jc w:val="center"/>
              <w:rPr>
                <w:sz w:val="22"/>
                <w:szCs w:val="22"/>
              </w:rPr>
            </w:pPr>
            <w:r w:rsidRPr="0057794E">
              <w:rPr>
                <w:sz w:val="22"/>
                <w:szCs w:val="22"/>
              </w:rPr>
              <w:t>15</w:t>
            </w:r>
          </w:p>
        </w:tc>
        <w:tc>
          <w:tcPr>
            <w:tcW w:w="850" w:type="dxa"/>
          </w:tcPr>
          <w:p w:rsidR="006312D5" w:rsidRPr="0057794E" w:rsidRDefault="006312D5" w:rsidP="00464316">
            <w:pPr>
              <w:jc w:val="center"/>
              <w:rPr>
                <w:sz w:val="22"/>
                <w:szCs w:val="22"/>
              </w:rPr>
            </w:pPr>
            <w:r w:rsidRPr="0057794E">
              <w:rPr>
                <w:sz w:val="22"/>
                <w:szCs w:val="22"/>
              </w:rPr>
              <w:t>15</w:t>
            </w:r>
          </w:p>
        </w:tc>
        <w:tc>
          <w:tcPr>
            <w:tcW w:w="851" w:type="dxa"/>
          </w:tcPr>
          <w:p w:rsidR="006312D5" w:rsidRPr="0057794E" w:rsidRDefault="006312D5" w:rsidP="00464316">
            <w:pPr>
              <w:jc w:val="center"/>
              <w:rPr>
                <w:sz w:val="22"/>
                <w:szCs w:val="22"/>
              </w:rPr>
            </w:pPr>
            <w:r w:rsidRPr="0057794E">
              <w:rPr>
                <w:sz w:val="22"/>
                <w:szCs w:val="22"/>
              </w:rPr>
              <w:t>15</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дерального 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6312D5" w:rsidRPr="0057794E" w:rsidTr="00464316">
        <w:trPr>
          <w:trHeight w:val="20"/>
          <w:jc w:val="center"/>
        </w:trPr>
        <w:tc>
          <w:tcPr>
            <w:tcW w:w="426" w:type="dxa"/>
          </w:tcPr>
          <w:p w:rsidR="006312D5"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2</w:t>
            </w:r>
            <w:r w:rsidR="004E0388" w:rsidRPr="0057794E">
              <w:rPr>
                <w:rFonts w:ascii="Times New Roman" w:hAnsi="Times New Roman"/>
                <w:szCs w:val="22"/>
              </w:rPr>
              <w:t>3</w:t>
            </w:r>
            <w:r w:rsidR="00C55D70">
              <w:rPr>
                <w:rFonts w:ascii="Times New Roman" w:hAnsi="Times New Roman"/>
                <w:szCs w:val="22"/>
              </w:rPr>
              <w:t>.</w:t>
            </w:r>
          </w:p>
        </w:tc>
        <w:tc>
          <w:tcPr>
            <w:tcW w:w="2422" w:type="dxa"/>
            <w:shd w:val="clear" w:color="auto" w:fill="auto"/>
          </w:tcPr>
          <w:p w:rsidR="006312D5" w:rsidRPr="0057794E" w:rsidRDefault="006312D5" w:rsidP="008D6F4C">
            <w:pPr>
              <w:rPr>
                <w:sz w:val="22"/>
                <w:szCs w:val="22"/>
              </w:rPr>
            </w:pPr>
            <w:r w:rsidRPr="0057794E">
              <w:rPr>
                <w:sz w:val="22"/>
                <w:szCs w:val="22"/>
              </w:rPr>
              <w:t>Доля застрахованной п</w:t>
            </w:r>
            <w:r w:rsidRPr="0057794E">
              <w:rPr>
                <w:sz w:val="22"/>
                <w:szCs w:val="22"/>
              </w:rPr>
              <w:t>о</w:t>
            </w:r>
            <w:r w:rsidRPr="0057794E">
              <w:rPr>
                <w:sz w:val="22"/>
                <w:szCs w:val="22"/>
              </w:rPr>
              <w:t>севной (посадочной) площади в общей п</w:t>
            </w:r>
            <w:r w:rsidRPr="0057794E">
              <w:rPr>
                <w:sz w:val="22"/>
                <w:szCs w:val="22"/>
              </w:rPr>
              <w:t>о</w:t>
            </w:r>
            <w:r w:rsidRPr="0057794E">
              <w:rPr>
                <w:sz w:val="22"/>
                <w:szCs w:val="22"/>
              </w:rPr>
              <w:t>севной (посадочной) площ</w:t>
            </w:r>
            <w:r w:rsidRPr="0057794E">
              <w:rPr>
                <w:sz w:val="22"/>
                <w:szCs w:val="22"/>
              </w:rPr>
              <w:t>а</w:t>
            </w:r>
            <w:r w:rsidRPr="0057794E">
              <w:rPr>
                <w:sz w:val="22"/>
                <w:szCs w:val="22"/>
              </w:rPr>
              <w:t>ди (в условных единицах площ</w:t>
            </w:r>
            <w:r w:rsidRPr="0057794E">
              <w:rPr>
                <w:sz w:val="22"/>
                <w:szCs w:val="22"/>
              </w:rPr>
              <w:t>а</w:t>
            </w:r>
            <w:r w:rsidRPr="0057794E">
              <w:rPr>
                <w:sz w:val="22"/>
                <w:szCs w:val="22"/>
              </w:rPr>
              <w:t>ди)</w:t>
            </w:r>
          </w:p>
        </w:tc>
        <w:tc>
          <w:tcPr>
            <w:tcW w:w="939" w:type="dxa"/>
          </w:tcPr>
          <w:p w:rsidR="006312D5" w:rsidRPr="0057794E" w:rsidRDefault="00203EFD"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312D5" w:rsidRPr="0057794E" w:rsidRDefault="006312D5" w:rsidP="00464316">
            <w:pPr>
              <w:pStyle w:val="ConsPlusNormal0"/>
              <w:jc w:val="center"/>
              <w:rPr>
                <w:rFonts w:ascii="Times New Roman" w:hAnsi="Times New Roman"/>
                <w:szCs w:val="22"/>
              </w:rPr>
            </w:pPr>
            <w:r w:rsidRPr="0057794E">
              <w:rPr>
                <w:rFonts w:ascii="Times New Roman" w:hAnsi="Times New Roman"/>
                <w:szCs w:val="22"/>
              </w:rPr>
              <w:t>3,3</w:t>
            </w:r>
          </w:p>
        </w:tc>
        <w:tc>
          <w:tcPr>
            <w:tcW w:w="850" w:type="dxa"/>
            <w:shd w:val="clear" w:color="auto" w:fill="auto"/>
          </w:tcPr>
          <w:p w:rsidR="006312D5" w:rsidRPr="0057794E" w:rsidRDefault="006312D5" w:rsidP="00464316">
            <w:pPr>
              <w:jc w:val="center"/>
              <w:rPr>
                <w:sz w:val="22"/>
                <w:szCs w:val="22"/>
              </w:rPr>
            </w:pPr>
            <w:r w:rsidRPr="0057794E">
              <w:rPr>
                <w:sz w:val="22"/>
                <w:szCs w:val="22"/>
              </w:rPr>
              <w:t>4,2</w:t>
            </w:r>
          </w:p>
        </w:tc>
        <w:tc>
          <w:tcPr>
            <w:tcW w:w="850" w:type="dxa"/>
            <w:shd w:val="clear" w:color="auto" w:fill="auto"/>
          </w:tcPr>
          <w:p w:rsidR="006312D5" w:rsidRPr="0057794E" w:rsidRDefault="006312D5" w:rsidP="00464316">
            <w:pPr>
              <w:jc w:val="center"/>
              <w:rPr>
                <w:sz w:val="22"/>
                <w:szCs w:val="22"/>
              </w:rPr>
            </w:pPr>
            <w:r w:rsidRPr="0057794E">
              <w:rPr>
                <w:sz w:val="22"/>
                <w:szCs w:val="22"/>
              </w:rPr>
              <w:t>5,3</w:t>
            </w:r>
          </w:p>
        </w:tc>
        <w:tc>
          <w:tcPr>
            <w:tcW w:w="851" w:type="dxa"/>
          </w:tcPr>
          <w:p w:rsidR="006312D5" w:rsidRPr="0057794E" w:rsidRDefault="006312D5" w:rsidP="00464316">
            <w:pPr>
              <w:jc w:val="center"/>
              <w:rPr>
                <w:sz w:val="22"/>
                <w:szCs w:val="22"/>
              </w:rPr>
            </w:pPr>
            <w:r w:rsidRPr="0057794E">
              <w:rPr>
                <w:sz w:val="22"/>
                <w:szCs w:val="22"/>
              </w:rPr>
              <w:t>5,3</w:t>
            </w:r>
          </w:p>
        </w:tc>
        <w:tc>
          <w:tcPr>
            <w:tcW w:w="850" w:type="dxa"/>
          </w:tcPr>
          <w:p w:rsidR="006312D5" w:rsidRPr="0057794E" w:rsidRDefault="006312D5" w:rsidP="00464316">
            <w:pPr>
              <w:jc w:val="center"/>
              <w:rPr>
                <w:sz w:val="22"/>
                <w:szCs w:val="22"/>
              </w:rPr>
            </w:pPr>
            <w:r w:rsidRPr="0057794E">
              <w:rPr>
                <w:sz w:val="22"/>
                <w:szCs w:val="22"/>
              </w:rPr>
              <w:t>5,3</w:t>
            </w:r>
          </w:p>
        </w:tc>
        <w:tc>
          <w:tcPr>
            <w:tcW w:w="851" w:type="dxa"/>
          </w:tcPr>
          <w:p w:rsidR="006312D5" w:rsidRPr="0057794E" w:rsidRDefault="006312D5" w:rsidP="00464316">
            <w:pPr>
              <w:jc w:val="center"/>
              <w:rPr>
                <w:sz w:val="22"/>
                <w:szCs w:val="22"/>
              </w:rPr>
            </w:pPr>
            <w:r w:rsidRPr="0057794E">
              <w:rPr>
                <w:sz w:val="22"/>
                <w:szCs w:val="22"/>
              </w:rPr>
              <w:t>5,3</w:t>
            </w:r>
          </w:p>
        </w:tc>
        <w:tc>
          <w:tcPr>
            <w:tcW w:w="850" w:type="dxa"/>
          </w:tcPr>
          <w:p w:rsidR="006312D5" w:rsidRPr="0057794E" w:rsidRDefault="006312D5" w:rsidP="00464316">
            <w:pPr>
              <w:jc w:val="center"/>
              <w:rPr>
                <w:sz w:val="22"/>
                <w:szCs w:val="22"/>
              </w:rPr>
            </w:pPr>
            <w:r w:rsidRPr="0057794E">
              <w:rPr>
                <w:sz w:val="22"/>
                <w:szCs w:val="22"/>
              </w:rPr>
              <w:t>5,3</w:t>
            </w:r>
          </w:p>
        </w:tc>
        <w:tc>
          <w:tcPr>
            <w:tcW w:w="851" w:type="dxa"/>
          </w:tcPr>
          <w:p w:rsidR="006312D5" w:rsidRPr="0057794E" w:rsidRDefault="006312D5" w:rsidP="00464316">
            <w:pPr>
              <w:jc w:val="center"/>
              <w:rPr>
                <w:sz w:val="22"/>
                <w:szCs w:val="22"/>
              </w:rPr>
            </w:pPr>
            <w:r w:rsidRPr="0057794E">
              <w:rPr>
                <w:sz w:val="22"/>
                <w:szCs w:val="22"/>
              </w:rPr>
              <w:t>5,3</w:t>
            </w:r>
          </w:p>
        </w:tc>
        <w:tc>
          <w:tcPr>
            <w:tcW w:w="1754" w:type="dxa"/>
          </w:tcPr>
          <w:p w:rsidR="006312D5"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дерального 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6312D5"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312D5" w:rsidRPr="0057794E" w:rsidRDefault="006312D5" w:rsidP="0057794E">
            <w:pPr>
              <w:pStyle w:val="ConsPlusNormal0"/>
              <w:rPr>
                <w:rFonts w:ascii="Times New Roman" w:hAnsi="Times New Roman"/>
                <w:szCs w:val="22"/>
                <w:highlight w:val="yellow"/>
              </w:rPr>
            </w:pPr>
          </w:p>
        </w:tc>
        <w:tc>
          <w:tcPr>
            <w:tcW w:w="992" w:type="dxa"/>
          </w:tcPr>
          <w:p w:rsidR="006312D5" w:rsidRPr="0057794E" w:rsidRDefault="006312D5" w:rsidP="0057794E">
            <w:pPr>
              <w:pStyle w:val="ConsPlusNormal0"/>
              <w:rPr>
                <w:rFonts w:ascii="Times New Roman" w:hAnsi="Times New Roman"/>
                <w:szCs w:val="22"/>
                <w:highlight w:val="yellow"/>
              </w:rPr>
            </w:pPr>
          </w:p>
        </w:tc>
      </w:tr>
      <w:tr w:rsidR="008A1B82" w:rsidRPr="0057794E" w:rsidTr="00464316">
        <w:trPr>
          <w:trHeight w:val="20"/>
          <w:jc w:val="center"/>
        </w:trPr>
        <w:tc>
          <w:tcPr>
            <w:tcW w:w="426" w:type="dxa"/>
          </w:tcPr>
          <w:p w:rsidR="008A1B82" w:rsidRPr="0057794E" w:rsidRDefault="005D6278" w:rsidP="00464316">
            <w:pPr>
              <w:pStyle w:val="ConsPlusNormal0"/>
              <w:jc w:val="center"/>
              <w:rPr>
                <w:rFonts w:ascii="Times New Roman" w:hAnsi="Times New Roman"/>
                <w:szCs w:val="22"/>
              </w:rPr>
            </w:pPr>
            <w:r w:rsidRPr="0057794E">
              <w:rPr>
                <w:rFonts w:ascii="Times New Roman" w:hAnsi="Times New Roman"/>
                <w:szCs w:val="22"/>
              </w:rPr>
              <w:lastRenderedPageBreak/>
              <w:t>2</w:t>
            </w:r>
            <w:r w:rsidR="004E0388" w:rsidRPr="0057794E">
              <w:rPr>
                <w:rFonts w:ascii="Times New Roman" w:hAnsi="Times New Roman"/>
                <w:szCs w:val="22"/>
              </w:rPr>
              <w:t>4</w:t>
            </w:r>
            <w:r w:rsidR="00C55D70">
              <w:rPr>
                <w:rFonts w:ascii="Times New Roman" w:hAnsi="Times New Roman"/>
                <w:szCs w:val="22"/>
              </w:rPr>
              <w:t>.</w:t>
            </w:r>
          </w:p>
        </w:tc>
        <w:tc>
          <w:tcPr>
            <w:tcW w:w="2422" w:type="dxa"/>
            <w:shd w:val="clear" w:color="auto" w:fill="auto"/>
          </w:tcPr>
          <w:p w:rsidR="008A1B82" w:rsidRPr="0057794E" w:rsidRDefault="008A1B82" w:rsidP="008D6F4C">
            <w:pPr>
              <w:rPr>
                <w:sz w:val="22"/>
                <w:szCs w:val="22"/>
              </w:rPr>
            </w:pPr>
            <w:r w:rsidRPr="0057794E">
              <w:rPr>
                <w:sz w:val="22"/>
                <w:szCs w:val="22"/>
              </w:rPr>
              <w:t>Доля застрахованного поголовья сельскох</w:t>
            </w:r>
            <w:r w:rsidRPr="0057794E">
              <w:rPr>
                <w:sz w:val="22"/>
                <w:szCs w:val="22"/>
              </w:rPr>
              <w:t>о</w:t>
            </w:r>
            <w:r w:rsidRPr="0057794E">
              <w:rPr>
                <w:sz w:val="22"/>
                <w:szCs w:val="22"/>
              </w:rPr>
              <w:t>зяйстве</w:t>
            </w:r>
            <w:r w:rsidRPr="0057794E">
              <w:rPr>
                <w:sz w:val="22"/>
                <w:szCs w:val="22"/>
              </w:rPr>
              <w:t>н</w:t>
            </w:r>
            <w:r w:rsidRPr="0057794E">
              <w:rPr>
                <w:sz w:val="22"/>
                <w:szCs w:val="22"/>
              </w:rPr>
              <w:t>ных животных в общем поголовье сельскохозяйственных животных</w:t>
            </w:r>
          </w:p>
        </w:tc>
        <w:tc>
          <w:tcPr>
            <w:tcW w:w="939" w:type="dxa"/>
          </w:tcPr>
          <w:p w:rsidR="008A1B82" w:rsidRPr="0057794E" w:rsidRDefault="00203EFD"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8A1B82" w:rsidRPr="0057794E" w:rsidRDefault="008A1B82" w:rsidP="00464316">
            <w:pPr>
              <w:pStyle w:val="ConsPlusNormal0"/>
              <w:jc w:val="center"/>
              <w:rPr>
                <w:rFonts w:ascii="Times New Roman" w:hAnsi="Times New Roman"/>
                <w:szCs w:val="22"/>
              </w:rPr>
            </w:pPr>
            <w:r w:rsidRPr="0057794E">
              <w:rPr>
                <w:rFonts w:ascii="Times New Roman" w:hAnsi="Times New Roman"/>
                <w:szCs w:val="22"/>
              </w:rPr>
              <w:t>3,3</w:t>
            </w:r>
          </w:p>
        </w:tc>
        <w:tc>
          <w:tcPr>
            <w:tcW w:w="850" w:type="dxa"/>
            <w:shd w:val="clear" w:color="auto" w:fill="auto"/>
          </w:tcPr>
          <w:p w:rsidR="008A1B82" w:rsidRPr="0057794E" w:rsidRDefault="008A1B82" w:rsidP="00464316">
            <w:pPr>
              <w:jc w:val="center"/>
              <w:rPr>
                <w:sz w:val="22"/>
                <w:szCs w:val="22"/>
              </w:rPr>
            </w:pPr>
            <w:r w:rsidRPr="0057794E">
              <w:rPr>
                <w:sz w:val="22"/>
                <w:szCs w:val="22"/>
              </w:rPr>
              <w:t>3,9</w:t>
            </w:r>
          </w:p>
        </w:tc>
        <w:tc>
          <w:tcPr>
            <w:tcW w:w="850" w:type="dxa"/>
            <w:shd w:val="clear" w:color="auto" w:fill="auto"/>
          </w:tcPr>
          <w:p w:rsidR="008A1B82" w:rsidRPr="0057794E" w:rsidRDefault="008A1B82" w:rsidP="00464316">
            <w:pPr>
              <w:jc w:val="center"/>
              <w:rPr>
                <w:sz w:val="22"/>
                <w:szCs w:val="22"/>
              </w:rPr>
            </w:pPr>
            <w:r w:rsidRPr="0057794E">
              <w:rPr>
                <w:sz w:val="22"/>
                <w:szCs w:val="22"/>
              </w:rPr>
              <w:t>4,7</w:t>
            </w:r>
          </w:p>
        </w:tc>
        <w:tc>
          <w:tcPr>
            <w:tcW w:w="851" w:type="dxa"/>
          </w:tcPr>
          <w:p w:rsidR="008A1B82" w:rsidRPr="0057794E" w:rsidRDefault="008A1B82" w:rsidP="00464316">
            <w:pPr>
              <w:jc w:val="center"/>
              <w:rPr>
                <w:sz w:val="22"/>
                <w:szCs w:val="22"/>
              </w:rPr>
            </w:pPr>
            <w:r w:rsidRPr="0057794E">
              <w:rPr>
                <w:sz w:val="22"/>
                <w:szCs w:val="22"/>
              </w:rPr>
              <w:t>4,7</w:t>
            </w:r>
          </w:p>
        </w:tc>
        <w:tc>
          <w:tcPr>
            <w:tcW w:w="850" w:type="dxa"/>
          </w:tcPr>
          <w:p w:rsidR="008A1B82" w:rsidRPr="0057794E" w:rsidRDefault="008A1B82" w:rsidP="00464316">
            <w:pPr>
              <w:jc w:val="center"/>
              <w:rPr>
                <w:sz w:val="22"/>
                <w:szCs w:val="22"/>
              </w:rPr>
            </w:pPr>
            <w:r w:rsidRPr="0057794E">
              <w:rPr>
                <w:sz w:val="22"/>
                <w:szCs w:val="22"/>
              </w:rPr>
              <w:t>4,7</w:t>
            </w:r>
          </w:p>
        </w:tc>
        <w:tc>
          <w:tcPr>
            <w:tcW w:w="851" w:type="dxa"/>
          </w:tcPr>
          <w:p w:rsidR="008A1B82" w:rsidRPr="0057794E" w:rsidRDefault="008A1B82" w:rsidP="00464316">
            <w:pPr>
              <w:jc w:val="center"/>
              <w:rPr>
                <w:sz w:val="22"/>
                <w:szCs w:val="22"/>
              </w:rPr>
            </w:pPr>
            <w:r w:rsidRPr="0057794E">
              <w:rPr>
                <w:sz w:val="22"/>
                <w:szCs w:val="22"/>
              </w:rPr>
              <w:t>4,7</w:t>
            </w:r>
          </w:p>
        </w:tc>
        <w:tc>
          <w:tcPr>
            <w:tcW w:w="850" w:type="dxa"/>
          </w:tcPr>
          <w:p w:rsidR="008A1B82" w:rsidRPr="0057794E" w:rsidRDefault="008A1B82" w:rsidP="00464316">
            <w:pPr>
              <w:jc w:val="center"/>
              <w:rPr>
                <w:sz w:val="22"/>
                <w:szCs w:val="22"/>
              </w:rPr>
            </w:pPr>
            <w:r w:rsidRPr="0057794E">
              <w:rPr>
                <w:sz w:val="22"/>
                <w:szCs w:val="22"/>
              </w:rPr>
              <w:t>4,7</w:t>
            </w:r>
          </w:p>
        </w:tc>
        <w:tc>
          <w:tcPr>
            <w:tcW w:w="851" w:type="dxa"/>
          </w:tcPr>
          <w:p w:rsidR="008A1B82" w:rsidRPr="0057794E" w:rsidRDefault="008A1B82" w:rsidP="00464316">
            <w:pPr>
              <w:jc w:val="center"/>
              <w:rPr>
                <w:sz w:val="22"/>
                <w:szCs w:val="22"/>
              </w:rPr>
            </w:pPr>
            <w:r w:rsidRPr="0057794E">
              <w:rPr>
                <w:sz w:val="22"/>
                <w:szCs w:val="22"/>
              </w:rPr>
              <w:t>4,7</w:t>
            </w:r>
          </w:p>
        </w:tc>
        <w:tc>
          <w:tcPr>
            <w:tcW w:w="1754" w:type="dxa"/>
          </w:tcPr>
          <w:p w:rsidR="008A1B82" w:rsidRPr="0057794E" w:rsidRDefault="008D6F4C" w:rsidP="008D6F4C">
            <w:pPr>
              <w:pStyle w:val="ConsPlusNormal0"/>
              <w:rPr>
                <w:rFonts w:ascii="Times New Roman" w:hAnsi="Times New Roman"/>
                <w:szCs w:val="22"/>
              </w:rPr>
            </w:pPr>
            <w:r>
              <w:rPr>
                <w:rFonts w:ascii="Times New Roman" w:hAnsi="Times New Roman"/>
                <w:szCs w:val="22"/>
              </w:rPr>
              <w:t>с</w:t>
            </w:r>
            <w:r w:rsidRPr="008D6F4C">
              <w:rPr>
                <w:rFonts w:ascii="Times New Roman" w:hAnsi="Times New Roman"/>
                <w:szCs w:val="22"/>
              </w:rPr>
              <w:t>оглашение о предоставлении субсидии из ф</w:t>
            </w:r>
            <w:r w:rsidRPr="008D6F4C">
              <w:rPr>
                <w:rFonts w:ascii="Times New Roman" w:hAnsi="Times New Roman"/>
                <w:szCs w:val="22"/>
              </w:rPr>
              <w:t>е</w:t>
            </w:r>
            <w:r w:rsidRPr="008D6F4C">
              <w:rPr>
                <w:rFonts w:ascii="Times New Roman" w:hAnsi="Times New Roman"/>
                <w:szCs w:val="22"/>
              </w:rPr>
              <w:t>дерального бюджета бюдж</w:t>
            </w:r>
            <w:r w:rsidRPr="008D6F4C">
              <w:rPr>
                <w:rFonts w:ascii="Times New Roman" w:hAnsi="Times New Roman"/>
                <w:szCs w:val="22"/>
              </w:rPr>
              <w:t>е</w:t>
            </w:r>
            <w:r w:rsidRPr="008D6F4C">
              <w:rPr>
                <w:rFonts w:ascii="Times New Roman" w:hAnsi="Times New Roman"/>
                <w:szCs w:val="22"/>
              </w:rPr>
              <w:t>ту субъекта 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 от 24 дека</w:t>
            </w:r>
            <w:r w:rsidRPr="008D6F4C">
              <w:rPr>
                <w:rFonts w:ascii="Times New Roman" w:hAnsi="Times New Roman"/>
                <w:szCs w:val="22"/>
              </w:rPr>
              <w:t>б</w:t>
            </w:r>
            <w:r w:rsidRPr="008D6F4C">
              <w:rPr>
                <w:rFonts w:ascii="Times New Roman" w:hAnsi="Times New Roman"/>
                <w:szCs w:val="22"/>
              </w:rPr>
              <w:t>ря 2022 г</w:t>
            </w:r>
            <w:r>
              <w:rPr>
                <w:rFonts w:ascii="Times New Roman" w:hAnsi="Times New Roman"/>
                <w:szCs w:val="22"/>
              </w:rPr>
              <w:t>.</w:t>
            </w:r>
            <w:r w:rsidRPr="008D6F4C">
              <w:rPr>
                <w:rFonts w:ascii="Times New Roman" w:hAnsi="Times New Roman"/>
                <w:szCs w:val="22"/>
              </w:rPr>
              <w:t xml:space="preserve"> № 082-09-2023-031</w:t>
            </w:r>
          </w:p>
        </w:tc>
        <w:tc>
          <w:tcPr>
            <w:tcW w:w="1588" w:type="dxa"/>
          </w:tcPr>
          <w:p w:rsidR="008A1B82"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8A1B82" w:rsidRPr="0057794E" w:rsidRDefault="008A1B82" w:rsidP="0057794E">
            <w:pPr>
              <w:pStyle w:val="ConsPlusNormal0"/>
              <w:rPr>
                <w:rFonts w:ascii="Times New Roman" w:hAnsi="Times New Roman"/>
                <w:szCs w:val="22"/>
                <w:highlight w:val="yellow"/>
              </w:rPr>
            </w:pPr>
          </w:p>
        </w:tc>
        <w:tc>
          <w:tcPr>
            <w:tcW w:w="992" w:type="dxa"/>
          </w:tcPr>
          <w:p w:rsidR="008A1B82" w:rsidRPr="0057794E" w:rsidRDefault="008A1B82" w:rsidP="0057794E">
            <w:pPr>
              <w:pStyle w:val="ConsPlusNormal0"/>
              <w:rPr>
                <w:rFonts w:ascii="Times New Roman" w:hAnsi="Times New Roman"/>
                <w:szCs w:val="22"/>
                <w:highlight w:val="yellow"/>
              </w:rPr>
            </w:pPr>
          </w:p>
        </w:tc>
      </w:tr>
      <w:tr w:rsidR="006D1883" w:rsidRPr="0057794E" w:rsidTr="00464316">
        <w:trPr>
          <w:trHeight w:val="20"/>
          <w:jc w:val="center"/>
        </w:trPr>
        <w:tc>
          <w:tcPr>
            <w:tcW w:w="426" w:type="dxa"/>
          </w:tcPr>
          <w:p w:rsidR="006D1883"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2</w:t>
            </w:r>
            <w:r w:rsidR="004E0388" w:rsidRPr="0057794E">
              <w:rPr>
                <w:rFonts w:ascii="Times New Roman" w:hAnsi="Times New Roman"/>
                <w:szCs w:val="22"/>
              </w:rPr>
              <w:t>5</w:t>
            </w:r>
            <w:r w:rsidR="00C55D70">
              <w:rPr>
                <w:rFonts w:ascii="Times New Roman" w:hAnsi="Times New Roman"/>
                <w:szCs w:val="22"/>
              </w:rPr>
              <w:t>.</w:t>
            </w:r>
          </w:p>
        </w:tc>
        <w:tc>
          <w:tcPr>
            <w:tcW w:w="2422" w:type="dxa"/>
            <w:shd w:val="clear" w:color="auto" w:fill="auto"/>
          </w:tcPr>
          <w:p w:rsidR="006D1883" w:rsidRPr="0057794E" w:rsidRDefault="006D1883" w:rsidP="00064A57">
            <w:pPr>
              <w:rPr>
                <w:sz w:val="22"/>
                <w:szCs w:val="22"/>
              </w:rPr>
            </w:pPr>
            <w:r w:rsidRPr="0057794E">
              <w:rPr>
                <w:sz w:val="22"/>
                <w:szCs w:val="22"/>
              </w:rPr>
              <w:t>Прирост объема пр</w:t>
            </w:r>
            <w:r w:rsidRPr="0057794E">
              <w:rPr>
                <w:sz w:val="22"/>
                <w:szCs w:val="22"/>
              </w:rPr>
              <w:t>о</w:t>
            </w:r>
            <w:r w:rsidRPr="0057794E">
              <w:rPr>
                <w:sz w:val="22"/>
                <w:szCs w:val="22"/>
              </w:rPr>
              <w:t xml:space="preserve">дукции, </w:t>
            </w:r>
            <w:r w:rsidR="00A35EC2" w:rsidRPr="0057794E">
              <w:rPr>
                <w:sz w:val="22"/>
                <w:szCs w:val="22"/>
              </w:rPr>
              <w:t>реализованной</w:t>
            </w:r>
            <w:r w:rsidRPr="0057794E">
              <w:rPr>
                <w:sz w:val="22"/>
                <w:szCs w:val="22"/>
              </w:rPr>
              <w:t xml:space="preserve"> в отчетном году </w:t>
            </w:r>
            <w:r w:rsidR="00A35EC2" w:rsidRPr="0057794E">
              <w:rPr>
                <w:sz w:val="22"/>
                <w:szCs w:val="22"/>
              </w:rPr>
              <w:t>сел</w:t>
            </w:r>
            <w:r w:rsidR="00A35EC2" w:rsidRPr="0057794E">
              <w:rPr>
                <w:sz w:val="22"/>
                <w:szCs w:val="22"/>
              </w:rPr>
              <w:t>ь</w:t>
            </w:r>
            <w:r w:rsidR="00A35EC2" w:rsidRPr="0057794E">
              <w:rPr>
                <w:sz w:val="22"/>
                <w:szCs w:val="22"/>
              </w:rPr>
              <w:t>скохозяйственными п</w:t>
            </w:r>
            <w:r w:rsidR="00A35EC2" w:rsidRPr="0057794E">
              <w:rPr>
                <w:sz w:val="22"/>
                <w:szCs w:val="22"/>
              </w:rPr>
              <w:t>о</w:t>
            </w:r>
            <w:r w:rsidR="00A35EC2" w:rsidRPr="0057794E">
              <w:rPr>
                <w:sz w:val="22"/>
                <w:szCs w:val="22"/>
              </w:rPr>
              <w:t>требительскими кооп</w:t>
            </w:r>
            <w:r w:rsidR="00A35EC2" w:rsidRPr="0057794E">
              <w:rPr>
                <w:sz w:val="22"/>
                <w:szCs w:val="22"/>
              </w:rPr>
              <w:t>е</w:t>
            </w:r>
            <w:r w:rsidR="00A35EC2" w:rsidRPr="0057794E">
              <w:rPr>
                <w:sz w:val="22"/>
                <w:szCs w:val="22"/>
              </w:rPr>
              <w:t>ративами, получивш</w:t>
            </w:r>
            <w:r w:rsidR="00A35EC2" w:rsidRPr="0057794E">
              <w:rPr>
                <w:sz w:val="22"/>
                <w:szCs w:val="22"/>
              </w:rPr>
              <w:t>и</w:t>
            </w:r>
            <w:r w:rsidR="00A35EC2" w:rsidRPr="0057794E">
              <w:rPr>
                <w:sz w:val="22"/>
                <w:szCs w:val="22"/>
              </w:rPr>
              <w:t>ми грант на развитие мат</w:t>
            </w:r>
            <w:r w:rsidR="00A35EC2" w:rsidRPr="0057794E">
              <w:rPr>
                <w:sz w:val="22"/>
                <w:szCs w:val="22"/>
              </w:rPr>
              <w:t>е</w:t>
            </w:r>
            <w:r w:rsidR="00A35EC2" w:rsidRPr="0057794E">
              <w:rPr>
                <w:sz w:val="22"/>
                <w:szCs w:val="22"/>
              </w:rPr>
              <w:t>риально-технической базы, за последние 5 лет (вкл</w:t>
            </w:r>
            <w:r w:rsidR="00A35EC2" w:rsidRPr="0057794E">
              <w:rPr>
                <w:sz w:val="22"/>
                <w:szCs w:val="22"/>
              </w:rPr>
              <w:t>ю</w:t>
            </w:r>
            <w:r w:rsidR="00A35EC2" w:rsidRPr="0057794E">
              <w:rPr>
                <w:sz w:val="22"/>
                <w:szCs w:val="22"/>
              </w:rPr>
              <w:t>чая отчетный год) по отношению к предыд</w:t>
            </w:r>
            <w:r w:rsidR="00A35EC2" w:rsidRPr="0057794E">
              <w:rPr>
                <w:sz w:val="22"/>
                <w:szCs w:val="22"/>
              </w:rPr>
              <w:t>у</w:t>
            </w:r>
            <w:r w:rsidR="00A35EC2" w:rsidRPr="0057794E">
              <w:rPr>
                <w:sz w:val="22"/>
                <w:szCs w:val="22"/>
              </w:rPr>
              <w:t>щему году</w:t>
            </w:r>
          </w:p>
        </w:tc>
        <w:tc>
          <w:tcPr>
            <w:tcW w:w="939" w:type="dxa"/>
          </w:tcPr>
          <w:p w:rsidR="006D1883" w:rsidRPr="0057794E" w:rsidRDefault="00FC7411"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D1883" w:rsidRPr="0057794E" w:rsidRDefault="00A35EC2" w:rsidP="00464316">
            <w:pPr>
              <w:pStyle w:val="ConsPlusNormal0"/>
              <w:jc w:val="center"/>
              <w:rPr>
                <w:rFonts w:ascii="Times New Roman" w:hAnsi="Times New Roman"/>
                <w:szCs w:val="22"/>
              </w:rPr>
            </w:pPr>
            <w:r w:rsidRPr="0057794E">
              <w:rPr>
                <w:rFonts w:ascii="Times New Roman" w:hAnsi="Times New Roman"/>
                <w:szCs w:val="22"/>
              </w:rPr>
              <w:t>8</w:t>
            </w:r>
          </w:p>
        </w:tc>
        <w:tc>
          <w:tcPr>
            <w:tcW w:w="850" w:type="dxa"/>
            <w:shd w:val="clear" w:color="auto" w:fill="auto"/>
          </w:tcPr>
          <w:p w:rsidR="006D1883" w:rsidRPr="0057794E" w:rsidRDefault="00A35EC2" w:rsidP="00464316">
            <w:pPr>
              <w:jc w:val="center"/>
              <w:rPr>
                <w:sz w:val="22"/>
                <w:szCs w:val="22"/>
              </w:rPr>
            </w:pPr>
            <w:r w:rsidRPr="0057794E">
              <w:rPr>
                <w:sz w:val="22"/>
                <w:szCs w:val="22"/>
              </w:rPr>
              <w:t>8</w:t>
            </w:r>
          </w:p>
        </w:tc>
        <w:tc>
          <w:tcPr>
            <w:tcW w:w="850" w:type="dxa"/>
            <w:shd w:val="clear" w:color="auto" w:fill="auto"/>
          </w:tcPr>
          <w:p w:rsidR="006D1883" w:rsidRPr="0057794E" w:rsidRDefault="00A35EC2" w:rsidP="00464316">
            <w:pPr>
              <w:jc w:val="center"/>
              <w:rPr>
                <w:sz w:val="22"/>
                <w:szCs w:val="22"/>
              </w:rPr>
            </w:pPr>
            <w:r w:rsidRPr="0057794E">
              <w:rPr>
                <w:sz w:val="22"/>
                <w:szCs w:val="22"/>
              </w:rPr>
              <w:t>8</w:t>
            </w:r>
          </w:p>
        </w:tc>
        <w:tc>
          <w:tcPr>
            <w:tcW w:w="851" w:type="dxa"/>
          </w:tcPr>
          <w:p w:rsidR="006D1883" w:rsidRPr="0057794E" w:rsidRDefault="00A35EC2" w:rsidP="00464316">
            <w:pPr>
              <w:jc w:val="center"/>
              <w:rPr>
                <w:sz w:val="22"/>
                <w:szCs w:val="22"/>
              </w:rPr>
            </w:pPr>
            <w:r w:rsidRPr="0057794E">
              <w:rPr>
                <w:sz w:val="22"/>
                <w:szCs w:val="22"/>
              </w:rPr>
              <w:t>8</w:t>
            </w:r>
          </w:p>
        </w:tc>
        <w:tc>
          <w:tcPr>
            <w:tcW w:w="850" w:type="dxa"/>
          </w:tcPr>
          <w:p w:rsidR="006D1883" w:rsidRPr="0057794E" w:rsidRDefault="00A35EC2" w:rsidP="00464316">
            <w:pPr>
              <w:jc w:val="center"/>
              <w:rPr>
                <w:sz w:val="22"/>
                <w:szCs w:val="22"/>
              </w:rPr>
            </w:pPr>
            <w:r w:rsidRPr="0057794E">
              <w:rPr>
                <w:sz w:val="22"/>
                <w:szCs w:val="22"/>
              </w:rPr>
              <w:t>8</w:t>
            </w:r>
          </w:p>
        </w:tc>
        <w:tc>
          <w:tcPr>
            <w:tcW w:w="851" w:type="dxa"/>
          </w:tcPr>
          <w:p w:rsidR="006D1883" w:rsidRPr="0057794E" w:rsidRDefault="00A35EC2" w:rsidP="00464316">
            <w:pPr>
              <w:jc w:val="center"/>
              <w:rPr>
                <w:sz w:val="22"/>
                <w:szCs w:val="22"/>
              </w:rPr>
            </w:pPr>
            <w:r w:rsidRPr="0057794E">
              <w:rPr>
                <w:sz w:val="22"/>
                <w:szCs w:val="22"/>
              </w:rPr>
              <w:t>8</w:t>
            </w:r>
          </w:p>
        </w:tc>
        <w:tc>
          <w:tcPr>
            <w:tcW w:w="850" w:type="dxa"/>
          </w:tcPr>
          <w:p w:rsidR="006D1883" w:rsidRPr="0057794E" w:rsidRDefault="00A35EC2" w:rsidP="00464316">
            <w:pPr>
              <w:jc w:val="center"/>
              <w:rPr>
                <w:sz w:val="22"/>
                <w:szCs w:val="22"/>
              </w:rPr>
            </w:pPr>
            <w:r w:rsidRPr="0057794E">
              <w:rPr>
                <w:sz w:val="22"/>
                <w:szCs w:val="22"/>
              </w:rPr>
              <w:t>8</w:t>
            </w:r>
          </w:p>
        </w:tc>
        <w:tc>
          <w:tcPr>
            <w:tcW w:w="851" w:type="dxa"/>
          </w:tcPr>
          <w:p w:rsidR="006D1883" w:rsidRPr="0057794E" w:rsidRDefault="00A35EC2" w:rsidP="00464316">
            <w:pPr>
              <w:jc w:val="center"/>
              <w:rPr>
                <w:sz w:val="22"/>
                <w:szCs w:val="22"/>
              </w:rPr>
            </w:pPr>
            <w:r w:rsidRPr="0057794E">
              <w:rPr>
                <w:sz w:val="22"/>
                <w:szCs w:val="22"/>
              </w:rPr>
              <w:t>8</w:t>
            </w:r>
          </w:p>
        </w:tc>
        <w:tc>
          <w:tcPr>
            <w:tcW w:w="1754" w:type="dxa"/>
          </w:tcPr>
          <w:p w:rsidR="006D1883" w:rsidRPr="0057794E" w:rsidRDefault="008D6F4C" w:rsidP="008D6F4C">
            <w:pPr>
              <w:pStyle w:val="ConsPlusNormal0"/>
              <w:rPr>
                <w:rFonts w:ascii="Times New Roman" w:hAnsi="Times New Roman"/>
                <w:szCs w:val="22"/>
              </w:rPr>
            </w:pPr>
            <w:r>
              <w:rPr>
                <w:rFonts w:ascii="Times New Roman" w:hAnsi="Times New Roman"/>
                <w:szCs w:val="22"/>
              </w:rPr>
              <w:t>с</w:t>
            </w:r>
            <w:r w:rsidR="00485D68" w:rsidRPr="0057794E">
              <w:rPr>
                <w:rFonts w:ascii="Times New Roman" w:hAnsi="Times New Roman"/>
                <w:szCs w:val="22"/>
              </w:rPr>
              <w:t>оглашение о предоставлении субсидии из ф</w:t>
            </w:r>
            <w:r w:rsidR="00485D68" w:rsidRPr="0057794E">
              <w:rPr>
                <w:rFonts w:ascii="Times New Roman" w:hAnsi="Times New Roman"/>
                <w:szCs w:val="22"/>
              </w:rPr>
              <w:t>е</w:t>
            </w:r>
            <w:r w:rsidR="00485D68" w:rsidRPr="0057794E">
              <w:rPr>
                <w:rFonts w:ascii="Times New Roman" w:hAnsi="Times New Roman"/>
                <w:szCs w:val="22"/>
              </w:rPr>
              <w:t>дерального бюджета бюдж</w:t>
            </w:r>
            <w:r w:rsidR="00485D68" w:rsidRPr="0057794E">
              <w:rPr>
                <w:rFonts w:ascii="Times New Roman" w:hAnsi="Times New Roman"/>
                <w:szCs w:val="22"/>
              </w:rPr>
              <w:t>е</w:t>
            </w:r>
            <w:r w:rsidR="00485D68" w:rsidRPr="0057794E">
              <w:rPr>
                <w:rFonts w:ascii="Times New Roman" w:hAnsi="Times New Roman"/>
                <w:szCs w:val="22"/>
              </w:rPr>
              <w:t xml:space="preserve">ту субъекта </w:t>
            </w:r>
            <w:r w:rsidRPr="008D6F4C">
              <w:rPr>
                <w:rFonts w:ascii="Times New Roman" w:hAnsi="Times New Roman"/>
                <w:szCs w:val="22"/>
              </w:rPr>
              <w:t>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w:t>
            </w:r>
            <w:r w:rsidR="00485D68" w:rsidRPr="0057794E">
              <w:rPr>
                <w:rFonts w:ascii="Times New Roman" w:hAnsi="Times New Roman"/>
                <w:szCs w:val="22"/>
              </w:rPr>
              <w:t xml:space="preserve"> от 24 дека</w:t>
            </w:r>
            <w:r w:rsidR="00485D68" w:rsidRPr="0057794E">
              <w:rPr>
                <w:rFonts w:ascii="Times New Roman" w:hAnsi="Times New Roman"/>
                <w:szCs w:val="22"/>
              </w:rPr>
              <w:t>б</w:t>
            </w:r>
            <w:r w:rsidR="00485D68" w:rsidRPr="0057794E">
              <w:rPr>
                <w:rFonts w:ascii="Times New Roman" w:hAnsi="Times New Roman"/>
                <w:szCs w:val="22"/>
              </w:rPr>
              <w:t>ря 2022 г</w:t>
            </w:r>
            <w:r>
              <w:rPr>
                <w:rFonts w:ascii="Times New Roman" w:hAnsi="Times New Roman"/>
                <w:szCs w:val="22"/>
              </w:rPr>
              <w:t>.</w:t>
            </w:r>
            <w:r w:rsidR="00485D68" w:rsidRPr="0057794E">
              <w:rPr>
                <w:rFonts w:ascii="Times New Roman" w:hAnsi="Times New Roman"/>
                <w:szCs w:val="22"/>
              </w:rPr>
              <w:t xml:space="preserve"> № 082-09-2023-115</w:t>
            </w:r>
          </w:p>
        </w:tc>
        <w:tc>
          <w:tcPr>
            <w:tcW w:w="1588" w:type="dxa"/>
          </w:tcPr>
          <w:p w:rsidR="006D1883"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D1883" w:rsidRPr="0057794E" w:rsidRDefault="006D1883" w:rsidP="0057794E">
            <w:pPr>
              <w:pStyle w:val="ConsPlusNormal0"/>
              <w:rPr>
                <w:rFonts w:ascii="Times New Roman" w:hAnsi="Times New Roman"/>
                <w:szCs w:val="22"/>
                <w:highlight w:val="yellow"/>
              </w:rPr>
            </w:pPr>
          </w:p>
        </w:tc>
        <w:tc>
          <w:tcPr>
            <w:tcW w:w="992" w:type="dxa"/>
          </w:tcPr>
          <w:p w:rsidR="006D1883" w:rsidRPr="0057794E" w:rsidRDefault="006D1883" w:rsidP="0057794E">
            <w:pPr>
              <w:pStyle w:val="ConsPlusNormal0"/>
              <w:rPr>
                <w:rFonts w:ascii="Times New Roman" w:hAnsi="Times New Roman"/>
                <w:szCs w:val="22"/>
                <w:highlight w:val="yellow"/>
              </w:rPr>
            </w:pPr>
          </w:p>
        </w:tc>
      </w:tr>
      <w:tr w:rsidR="006D1883" w:rsidRPr="0057794E" w:rsidTr="00464316">
        <w:trPr>
          <w:trHeight w:val="20"/>
          <w:jc w:val="center"/>
        </w:trPr>
        <w:tc>
          <w:tcPr>
            <w:tcW w:w="426" w:type="dxa"/>
          </w:tcPr>
          <w:p w:rsidR="006D1883" w:rsidRPr="0057794E" w:rsidRDefault="005D6278" w:rsidP="00464316">
            <w:pPr>
              <w:pStyle w:val="ConsPlusNormal0"/>
              <w:jc w:val="center"/>
              <w:rPr>
                <w:rFonts w:ascii="Times New Roman" w:hAnsi="Times New Roman"/>
                <w:szCs w:val="22"/>
              </w:rPr>
            </w:pPr>
            <w:r w:rsidRPr="0057794E">
              <w:rPr>
                <w:rFonts w:ascii="Times New Roman" w:hAnsi="Times New Roman"/>
                <w:szCs w:val="22"/>
              </w:rPr>
              <w:t>2</w:t>
            </w:r>
            <w:r w:rsidR="004E0388" w:rsidRPr="0057794E">
              <w:rPr>
                <w:rFonts w:ascii="Times New Roman" w:hAnsi="Times New Roman"/>
                <w:szCs w:val="22"/>
              </w:rPr>
              <w:t>6</w:t>
            </w:r>
            <w:r w:rsidR="00C55D70">
              <w:rPr>
                <w:rFonts w:ascii="Times New Roman" w:hAnsi="Times New Roman"/>
                <w:szCs w:val="22"/>
              </w:rPr>
              <w:t>.</w:t>
            </w:r>
          </w:p>
        </w:tc>
        <w:tc>
          <w:tcPr>
            <w:tcW w:w="2422" w:type="dxa"/>
            <w:shd w:val="clear" w:color="auto" w:fill="auto"/>
          </w:tcPr>
          <w:p w:rsidR="006D1883" w:rsidRPr="0057794E" w:rsidRDefault="00C93235" w:rsidP="0057794E">
            <w:pPr>
              <w:rPr>
                <w:sz w:val="22"/>
                <w:szCs w:val="22"/>
              </w:rPr>
            </w:pPr>
            <w:r w:rsidRPr="0057794E">
              <w:rPr>
                <w:sz w:val="22"/>
                <w:szCs w:val="22"/>
              </w:rPr>
              <w:t>Прирост объема прои</w:t>
            </w:r>
            <w:r w:rsidRPr="0057794E">
              <w:rPr>
                <w:sz w:val="22"/>
                <w:szCs w:val="22"/>
              </w:rPr>
              <w:t>з</w:t>
            </w:r>
            <w:r w:rsidRPr="0057794E">
              <w:rPr>
                <w:sz w:val="22"/>
                <w:szCs w:val="22"/>
              </w:rPr>
              <w:t>водства сельскохозя</w:t>
            </w:r>
            <w:r w:rsidRPr="0057794E">
              <w:rPr>
                <w:sz w:val="22"/>
                <w:szCs w:val="22"/>
              </w:rPr>
              <w:t>й</w:t>
            </w:r>
            <w:r w:rsidRPr="0057794E">
              <w:rPr>
                <w:sz w:val="22"/>
                <w:szCs w:val="22"/>
              </w:rPr>
              <w:t>ственной продукции в отчетном году по отн</w:t>
            </w:r>
            <w:r w:rsidRPr="0057794E">
              <w:rPr>
                <w:sz w:val="22"/>
                <w:szCs w:val="22"/>
              </w:rPr>
              <w:t>о</w:t>
            </w:r>
            <w:r w:rsidRPr="0057794E">
              <w:rPr>
                <w:sz w:val="22"/>
                <w:szCs w:val="22"/>
              </w:rPr>
              <w:t>шению к предыд</w:t>
            </w:r>
            <w:r w:rsidRPr="0057794E">
              <w:rPr>
                <w:sz w:val="22"/>
                <w:szCs w:val="22"/>
              </w:rPr>
              <w:t>у</w:t>
            </w:r>
            <w:r w:rsidRPr="0057794E">
              <w:rPr>
                <w:sz w:val="22"/>
                <w:szCs w:val="22"/>
              </w:rPr>
              <w:t>щему году в крестьянских (фермерских) хозя</w:t>
            </w:r>
            <w:r w:rsidRPr="0057794E">
              <w:rPr>
                <w:sz w:val="22"/>
                <w:szCs w:val="22"/>
              </w:rPr>
              <w:t>й</w:t>
            </w:r>
            <w:r w:rsidRPr="0057794E">
              <w:rPr>
                <w:sz w:val="22"/>
                <w:szCs w:val="22"/>
              </w:rPr>
              <w:t xml:space="preserve">ствах и у получателей гранта </w:t>
            </w:r>
            <w:r w:rsidR="001C1F87" w:rsidRPr="0057794E">
              <w:rPr>
                <w:sz w:val="22"/>
                <w:szCs w:val="22"/>
              </w:rPr>
              <w:t>«</w:t>
            </w:r>
            <w:r w:rsidRPr="0057794E">
              <w:rPr>
                <w:sz w:val="22"/>
                <w:szCs w:val="22"/>
              </w:rPr>
              <w:t>Агропрогресс</w:t>
            </w:r>
            <w:r w:rsidR="001C1F87" w:rsidRPr="0057794E">
              <w:rPr>
                <w:sz w:val="22"/>
                <w:szCs w:val="22"/>
              </w:rPr>
              <w:t>»</w:t>
            </w:r>
            <w:r w:rsidRPr="0057794E">
              <w:rPr>
                <w:sz w:val="22"/>
                <w:szCs w:val="22"/>
              </w:rPr>
              <w:t>, пол</w:t>
            </w:r>
            <w:r w:rsidRPr="0057794E">
              <w:rPr>
                <w:sz w:val="22"/>
                <w:szCs w:val="22"/>
              </w:rPr>
              <w:t>у</w:t>
            </w:r>
            <w:r w:rsidRPr="0057794E">
              <w:rPr>
                <w:sz w:val="22"/>
                <w:szCs w:val="22"/>
              </w:rPr>
              <w:t>чивших указанный грант, в течение пред</w:t>
            </w:r>
            <w:r w:rsidRPr="0057794E">
              <w:rPr>
                <w:sz w:val="22"/>
                <w:szCs w:val="22"/>
              </w:rPr>
              <w:t>ы</w:t>
            </w:r>
            <w:r w:rsidRPr="0057794E">
              <w:rPr>
                <w:sz w:val="22"/>
                <w:szCs w:val="22"/>
              </w:rPr>
              <w:t>дущих 5 лет, включая отчетный год</w:t>
            </w:r>
          </w:p>
        </w:tc>
        <w:tc>
          <w:tcPr>
            <w:tcW w:w="939" w:type="dxa"/>
          </w:tcPr>
          <w:p w:rsidR="006D1883" w:rsidRPr="0057794E" w:rsidRDefault="00FC7411"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D1883" w:rsidRPr="0057794E" w:rsidRDefault="006D1883" w:rsidP="00464316">
            <w:pPr>
              <w:pStyle w:val="ConsPlusNormal0"/>
              <w:jc w:val="center"/>
              <w:rPr>
                <w:rFonts w:ascii="Times New Roman" w:hAnsi="Times New Roman"/>
                <w:szCs w:val="22"/>
              </w:rPr>
            </w:pPr>
            <w:r w:rsidRPr="0057794E">
              <w:rPr>
                <w:rFonts w:ascii="Times New Roman" w:hAnsi="Times New Roman"/>
                <w:szCs w:val="22"/>
              </w:rPr>
              <w:t>8</w:t>
            </w:r>
          </w:p>
        </w:tc>
        <w:tc>
          <w:tcPr>
            <w:tcW w:w="850" w:type="dxa"/>
            <w:shd w:val="clear" w:color="auto" w:fill="auto"/>
          </w:tcPr>
          <w:p w:rsidR="006D1883" w:rsidRPr="0057794E" w:rsidRDefault="006D1883" w:rsidP="00464316">
            <w:pPr>
              <w:jc w:val="center"/>
              <w:rPr>
                <w:sz w:val="22"/>
                <w:szCs w:val="22"/>
              </w:rPr>
            </w:pPr>
            <w:r w:rsidRPr="0057794E">
              <w:rPr>
                <w:sz w:val="22"/>
                <w:szCs w:val="22"/>
              </w:rPr>
              <w:t>8</w:t>
            </w:r>
          </w:p>
        </w:tc>
        <w:tc>
          <w:tcPr>
            <w:tcW w:w="850" w:type="dxa"/>
            <w:shd w:val="clear" w:color="auto" w:fill="auto"/>
          </w:tcPr>
          <w:p w:rsidR="006D1883" w:rsidRPr="0057794E" w:rsidRDefault="006D1883" w:rsidP="00464316">
            <w:pPr>
              <w:jc w:val="center"/>
              <w:rPr>
                <w:sz w:val="22"/>
                <w:szCs w:val="22"/>
              </w:rPr>
            </w:pPr>
            <w:r w:rsidRPr="0057794E">
              <w:rPr>
                <w:sz w:val="22"/>
                <w:szCs w:val="22"/>
              </w:rPr>
              <w:t>8</w:t>
            </w:r>
          </w:p>
        </w:tc>
        <w:tc>
          <w:tcPr>
            <w:tcW w:w="851" w:type="dxa"/>
          </w:tcPr>
          <w:p w:rsidR="006D1883" w:rsidRPr="0057794E" w:rsidRDefault="006D1883" w:rsidP="00464316">
            <w:pPr>
              <w:jc w:val="center"/>
              <w:rPr>
                <w:sz w:val="22"/>
                <w:szCs w:val="22"/>
              </w:rPr>
            </w:pPr>
            <w:r w:rsidRPr="0057794E">
              <w:rPr>
                <w:sz w:val="22"/>
                <w:szCs w:val="22"/>
              </w:rPr>
              <w:t>8</w:t>
            </w:r>
          </w:p>
        </w:tc>
        <w:tc>
          <w:tcPr>
            <w:tcW w:w="850" w:type="dxa"/>
          </w:tcPr>
          <w:p w:rsidR="006D1883" w:rsidRPr="0057794E" w:rsidRDefault="006D1883" w:rsidP="00464316">
            <w:pPr>
              <w:jc w:val="center"/>
              <w:rPr>
                <w:sz w:val="22"/>
                <w:szCs w:val="22"/>
              </w:rPr>
            </w:pPr>
            <w:r w:rsidRPr="0057794E">
              <w:rPr>
                <w:sz w:val="22"/>
                <w:szCs w:val="22"/>
              </w:rPr>
              <w:t>8</w:t>
            </w:r>
          </w:p>
        </w:tc>
        <w:tc>
          <w:tcPr>
            <w:tcW w:w="851" w:type="dxa"/>
          </w:tcPr>
          <w:p w:rsidR="006D1883" w:rsidRPr="0057794E" w:rsidRDefault="006D1883" w:rsidP="00464316">
            <w:pPr>
              <w:jc w:val="center"/>
              <w:rPr>
                <w:sz w:val="22"/>
                <w:szCs w:val="22"/>
              </w:rPr>
            </w:pPr>
            <w:r w:rsidRPr="0057794E">
              <w:rPr>
                <w:sz w:val="22"/>
                <w:szCs w:val="22"/>
              </w:rPr>
              <w:t>8</w:t>
            </w:r>
          </w:p>
        </w:tc>
        <w:tc>
          <w:tcPr>
            <w:tcW w:w="850" w:type="dxa"/>
          </w:tcPr>
          <w:p w:rsidR="006D1883" w:rsidRPr="0057794E" w:rsidRDefault="006D1883" w:rsidP="00464316">
            <w:pPr>
              <w:jc w:val="center"/>
              <w:rPr>
                <w:sz w:val="22"/>
                <w:szCs w:val="22"/>
              </w:rPr>
            </w:pPr>
            <w:r w:rsidRPr="0057794E">
              <w:rPr>
                <w:sz w:val="22"/>
                <w:szCs w:val="22"/>
              </w:rPr>
              <w:t>8</w:t>
            </w:r>
          </w:p>
        </w:tc>
        <w:tc>
          <w:tcPr>
            <w:tcW w:w="851" w:type="dxa"/>
          </w:tcPr>
          <w:p w:rsidR="006D1883" w:rsidRPr="0057794E" w:rsidRDefault="006D1883" w:rsidP="00464316">
            <w:pPr>
              <w:jc w:val="center"/>
              <w:rPr>
                <w:sz w:val="22"/>
                <w:szCs w:val="22"/>
              </w:rPr>
            </w:pPr>
            <w:r w:rsidRPr="0057794E">
              <w:rPr>
                <w:sz w:val="22"/>
                <w:szCs w:val="22"/>
              </w:rPr>
              <w:t>8</w:t>
            </w:r>
          </w:p>
        </w:tc>
        <w:tc>
          <w:tcPr>
            <w:tcW w:w="1754" w:type="dxa"/>
          </w:tcPr>
          <w:p w:rsidR="006D1883" w:rsidRPr="0057794E" w:rsidRDefault="008D6F4C" w:rsidP="008D6F4C">
            <w:pPr>
              <w:pStyle w:val="ConsPlusNormal0"/>
              <w:rPr>
                <w:rFonts w:ascii="Times New Roman" w:hAnsi="Times New Roman"/>
                <w:szCs w:val="22"/>
              </w:rPr>
            </w:pPr>
            <w:r>
              <w:rPr>
                <w:rFonts w:ascii="Times New Roman" w:hAnsi="Times New Roman"/>
                <w:szCs w:val="22"/>
              </w:rPr>
              <w:t>с</w:t>
            </w:r>
            <w:r w:rsidR="00C147B7" w:rsidRPr="0057794E">
              <w:rPr>
                <w:rFonts w:ascii="Times New Roman" w:hAnsi="Times New Roman"/>
                <w:szCs w:val="22"/>
              </w:rPr>
              <w:t>оглашение о предоставлении субсидии из ф</w:t>
            </w:r>
            <w:r w:rsidR="00C147B7" w:rsidRPr="0057794E">
              <w:rPr>
                <w:rFonts w:ascii="Times New Roman" w:hAnsi="Times New Roman"/>
                <w:szCs w:val="22"/>
              </w:rPr>
              <w:t>е</w:t>
            </w:r>
            <w:r w:rsidR="00C147B7" w:rsidRPr="0057794E">
              <w:rPr>
                <w:rFonts w:ascii="Times New Roman" w:hAnsi="Times New Roman"/>
                <w:szCs w:val="22"/>
              </w:rPr>
              <w:t>дерального бюджета бюдж</w:t>
            </w:r>
            <w:r w:rsidR="00C147B7" w:rsidRPr="0057794E">
              <w:rPr>
                <w:rFonts w:ascii="Times New Roman" w:hAnsi="Times New Roman"/>
                <w:szCs w:val="22"/>
              </w:rPr>
              <w:t>е</w:t>
            </w:r>
            <w:r w:rsidR="00C147B7" w:rsidRPr="0057794E">
              <w:rPr>
                <w:rFonts w:ascii="Times New Roman" w:hAnsi="Times New Roman"/>
                <w:szCs w:val="22"/>
              </w:rPr>
              <w:t xml:space="preserve">ту субъекта </w:t>
            </w:r>
            <w:r w:rsidRPr="008D6F4C">
              <w:rPr>
                <w:rFonts w:ascii="Times New Roman" w:hAnsi="Times New Roman"/>
                <w:szCs w:val="22"/>
              </w:rPr>
              <w:t>Ро</w:t>
            </w:r>
            <w:r w:rsidRPr="008D6F4C">
              <w:rPr>
                <w:rFonts w:ascii="Times New Roman" w:hAnsi="Times New Roman"/>
                <w:szCs w:val="22"/>
              </w:rPr>
              <w:t>с</w:t>
            </w:r>
            <w:r w:rsidRPr="008D6F4C">
              <w:rPr>
                <w:rFonts w:ascii="Times New Roman" w:hAnsi="Times New Roman"/>
                <w:szCs w:val="22"/>
              </w:rPr>
              <w:t>сийской Федер</w:t>
            </w:r>
            <w:r w:rsidRPr="008D6F4C">
              <w:rPr>
                <w:rFonts w:ascii="Times New Roman" w:hAnsi="Times New Roman"/>
                <w:szCs w:val="22"/>
              </w:rPr>
              <w:t>а</w:t>
            </w:r>
            <w:r w:rsidRPr="008D6F4C">
              <w:rPr>
                <w:rFonts w:ascii="Times New Roman" w:hAnsi="Times New Roman"/>
                <w:szCs w:val="22"/>
              </w:rPr>
              <w:t>ции</w:t>
            </w:r>
            <w:r w:rsidR="00C147B7" w:rsidRPr="0057794E">
              <w:rPr>
                <w:rFonts w:ascii="Times New Roman" w:hAnsi="Times New Roman"/>
                <w:szCs w:val="22"/>
              </w:rPr>
              <w:t xml:space="preserve"> от 24 дека</w:t>
            </w:r>
            <w:r w:rsidR="00C147B7" w:rsidRPr="0057794E">
              <w:rPr>
                <w:rFonts w:ascii="Times New Roman" w:hAnsi="Times New Roman"/>
                <w:szCs w:val="22"/>
              </w:rPr>
              <w:t>б</w:t>
            </w:r>
            <w:r w:rsidR="00C147B7" w:rsidRPr="0057794E">
              <w:rPr>
                <w:rFonts w:ascii="Times New Roman" w:hAnsi="Times New Roman"/>
                <w:szCs w:val="22"/>
              </w:rPr>
              <w:t>ря 2022 г</w:t>
            </w:r>
            <w:r>
              <w:rPr>
                <w:rFonts w:ascii="Times New Roman" w:hAnsi="Times New Roman"/>
                <w:szCs w:val="22"/>
              </w:rPr>
              <w:t>.</w:t>
            </w:r>
            <w:r w:rsidR="00C147B7" w:rsidRPr="0057794E">
              <w:rPr>
                <w:rFonts w:ascii="Times New Roman" w:hAnsi="Times New Roman"/>
                <w:szCs w:val="22"/>
              </w:rPr>
              <w:t xml:space="preserve"> № 082-09-2023-115</w:t>
            </w:r>
          </w:p>
        </w:tc>
        <w:tc>
          <w:tcPr>
            <w:tcW w:w="1588" w:type="dxa"/>
          </w:tcPr>
          <w:p w:rsidR="006D1883"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D1883" w:rsidRPr="0057794E" w:rsidRDefault="006D1883" w:rsidP="0057794E">
            <w:pPr>
              <w:pStyle w:val="ConsPlusNormal0"/>
              <w:rPr>
                <w:rFonts w:ascii="Times New Roman" w:hAnsi="Times New Roman"/>
                <w:szCs w:val="22"/>
                <w:highlight w:val="yellow"/>
              </w:rPr>
            </w:pPr>
          </w:p>
        </w:tc>
        <w:tc>
          <w:tcPr>
            <w:tcW w:w="992" w:type="dxa"/>
          </w:tcPr>
          <w:p w:rsidR="006D1883" w:rsidRPr="0057794E" w:rsidRDefault="006D1883" w:rsidP="0057794E">
            <w:pPr>
              <w:pStyle w:val="ConsPlusNormal0"/>
              <w:rPr>
                <w:rFonts w:ascii="Times New Roman" w:hAnsi="Times New Roman"/>
                <w:szCs w:val="22"/>
                <w:highlight w:val="yellow"/>
              </w:rPr>
            </w:pPr>
          </w:p>
        </w:tc>
      </w:tr>
      <w:tr w:rsidR="006D1883" w:rsidRPr="0057794E" w:rsidTr="00464316">
        <w:trPr>
          <w:trHeight w:val="20"/>
          <w:jc w:val="center"/>
        </w:trPr>
        <w:tc>
          <w:tcPr>
            <w:tcW w:w="426" w:type="dxa"/>
          </w:tcPr>
          <w:p w:rsidR="006D1883" w:rsidRPr="0057794E" w:rsidRDefault="00142638" w:rsidP="00464316">
            <w:pPr>
              <w:pStyle w:val="ConsPlusNormal0"/>
              <w:jc w:val="center"/>
              <w:rPr>
                <w:rFonts w:ascii="Times New Roman" w:hAnsi="Times New Roman"/>
                <w:szCs w:val="22"/>
              </w:rPr>
            </w:pPr>
            <w:r w:rsidRPr="0057794E">
              <w:rPr>
                <w:rFonts w:ascii="Times New Roman" w:hAnsi="Times New Roman"/>
                <w:szCs w:val="22"/>
              </w:rPr>
              <w:lastRenderedPageBreak/>
              <w:t>2</w:t>
            </w:r>
            <w:r w:rsidR="004E0388" w:rsidRPr="0057794E">
              <w:rPr>
                <w:rFonts w:ascii="Times New Roman" w:hAnsi="Times New Roman"/>
                <w:szCs w:val="22"/>
              </w:rPr>
              <w:t>7</w:t>
            </w:r>
            <w:r w:rsidR="00C55D70">
              <w:rPr>
                <w:rFonts w:ascii="Times New Roman" w:hAnsi="Times New Roman"/>
                <w:szCs w:val="22"/>
              </w:rPr>
              <w:t>.</w:t>
            </w:r>
          </w:p>
        </w:tc>
        <w:tc>
          <w:tcPr>
            <w:tcW w:w="2422" w:type="dxa"/>
            <w:shd w:val="clear" w:color="auto" w:fill="auto"/>
          </w:tcPr>
          <w:p w:rsidR="006D1883" w:rsidRPr="0057794E" w:rsidRDefault="006F213D" w:rsidP="00E50A0D">
            <w:pPr>
              <w:rPr>
                <w:sz w:val="22"/>
                <w:szCs w:val="22"/>
              </w:rPr>
            </w:pPr>
            <w:r w:rsidRPr="0057794E">
              <w:rPr>
                <w:sz w:val="22"/>
                <w:szCs w:val="22"/>
              </w:rPr>
              <w:t>Прирост объема молока сырого крупного рог</w:t>
            </w:r>
            <w:r w:rsidRPr="0057794E">
              <w:rPr>
                <w:sz w:val="22"/>
                <w:szCs w:val="22"/>
              </w:rPr>
              <w:t>а</w:t>
            </w:r>
            <w:r w:rsidRPr="0057794E">
              <w:rPr>
                <w:sz w:val="22"/>
                <w:szCs w:val="22"/>
              </w:rPr>
              <w:t>того скота, козьего и овечьего, переработа</w:t>
            </w:r>
            <w:r w:rsidRPr="0057794E">
              <w:rPr>
                <w:sz w:val="22"/>
                <w:szCs w:val="22"/>
              </w:rPr>
              <w:t>н</w:t>
            </w:r>
            <w:r w:rsidRPr="0057794E">
              <w:rPr>
                <w:sz w:val="22"/>
                <w:szCs w:val="22"/>
              </w:rPr>
              <w:t>ного на пищевую пр</w:t>
            </w:r>
            <w:r w:rsidRPr="0057794E">
              <w:rPr>
                <w:sz w:val="22"/>
                <w:szCs w:val="22"/>
              </w:rPr>
              <w:t>о</w:t>
            </w:r>
            <w:r w:rsidRPr="0057794E">
              <w:rPr>
                <w:sz w:val="22"/>
                <w:szCs w:val="22"/>
              </w:rPr>
              <w:t>дукцию, за отчетный год по отнош</w:t>
            </w:r>
            <w:r w:rsidRPr="0057794E">
              <w:rPr>
                <w:sz w:val="22"/>
                <w:szCs w:val="22"/>
              </w:rPr>
              <w:t>е</w:t>
            </w:r>
            <w:r w:rsidRPr="0057794E">
              <w:rPr>
                <w:sz w:val="22"/>
                <w:szCs w:val="22"/>
              </w:rPr>
              <w:t>нию к среднему объему мол</w:t>
            </w:r>
            <w:r w:rsidRPr="0057794E">
              <w:rPr>
                <w:sz w:val="22"/>
                <w:szCs w:val="22"/>
              </w:rPr>
              <w:t>о</w:t>
            </w:r>
            <w:r w:rsidRPr="0057794E">
              <w:rPr>
                <w:sz w:val="22"/>
                <w:szCs w:val="22"/>
              </w:rPr>
              <w:t>ка сырого крупного р</w:t>
            </w:r>
            <w:r w:rsidRPr="0057794E">
              <w:rPr>
                <w:sz w:val="22"/>
                <w:szCs w:val="22"/>
              </w:rPr>
              <w:t>о</w:t>
            </w:r>
            <w:r w:rsidRPr="0057794E">
              <w:rPr>
                <w:sz w:val="22"/>
                <w:szCs w:val="22"/>
              </w:rPr>
              <w:t>гатого скота, козьего и овечьего, переработа</w:t>
            </w:r>
            <w:r w:rsidRPr="0057794E">
              <w:rPr>
                <w:sz w:val="22"/>
                <w:szCs w:val="22"/>
              </w:rPr>
              <w:t>н</w:t>
            </w:r>
            <w:r w:rsidRPr="0057794E">
              <w:rPr>
                <w:sz w:val="22"/>
                <w:szCs w:val="22"/>
              </w:rPr>
              <w:t>ного на пищевую пр</w:t>
            </w:r>
            <w:r w:rsidRPr="0057794E">
              <w:rPr>
                <w:sz w:val="22"/>
                <w:szCs w:val="22"/>
              </w:rPr>
              <w:t>о</w:t>
            </w:r>
            <w:r w:rsidRPr="0057794E">
              <w:rPr>
                <w:sz w:val="22"/>
                <w:szCs w:val="22"/>
              </w:rPr>
              <w:t>дукцию за 5 лет, пре</w:t>
            </w:r>
            <w:r w:rsidRPr="0057794E">
              <w:rPr>
                <w:sz w:val="22"/>
                <w:szCs w:val="22"/>
              </w:rPr>
              <w:t>д</w:t>
            </w:r>
            <w:r w:rsidRPr="0057794E">
              <w:rPr>
                <w:sz w:val="22"/>
                <w:szCs w:val="22"/>
              </w:rPr>
              <w:t>шествующих отчетному г</w:t>
            </w:r>
            <w:r w:rsidRPr="0057794E">
              <w:rPr>
                <w:sz w:val="22"/>
                <w:szCs w:val="22"/>
              </w:rPr>
              <w:t>о</w:t>
            </w:r>
            <w:r w:rsidRPr="0057794E">
              <w:rPr>
                <w:sz w:val="22"/>
                <w:szCs w:val="22"/>
              </w:rPr>
              <w:t>ду</w:t>
            </w:r>
          </w:p>
        </w:tc>
        <w:tc>
          <w:tcPr>
            <w:tcW w:w="939" w:type="dxa"/>
          </w:tcPr>
          <w:p w:rsidR="006D1883" w:rsidRPr="0057794E" w:rsidRDefault="00FC7411" w:rsidP="0057794E">
            <w:pPr>
              <w:pStyle w:val="ConsPlusNormal0"/>
              <w:rPr>
                <w:rFonts w:ascii="Times New Roman" w:hAnsi="Times New Roman"/>
                <w:szCs w:val="22"/>
              </w:rPr>
            </w:pPr>
            <w:r w:rsidRPr="0057794E">
              <w:rPr>
                <w:rFonts w:ascii="Times New Roman" w:hAnsi="Times New Roman"/>
                <w:szCs w:val="22"/>
              </w:rPr>
              <w:t>проце</w:t>
            </w:r>
            <w:r w:rsidRPr="0057794E">
              <w:rPr>
                <w:rFonts w:ascii="Times New Roman" w:hAnsi="Times New Roman"/>
                <w:szCs w:val="22"/>
              </w:rPr>
              <w:t>н</w:t>
            </w:r>
            <w:r w:rsidRPr="0057794E">
              <w:rPr>
                <w:rFonts w:ascii="Times New Roman" w:hAnsi="Times New Roman"/>
                <w:szCs w:val="22"/>
              </w:rPr>
              <w:t>тов</w:t>
            </w:r>
          </w:p>
        </w:tc>
        <w:tc>
          <w:tcPr>
            <w:tcW w:w="851" w:type="dxa"/>
          </w:tcPr>
          <w:p w:rsidR="006D1883" w:rsidRPr="0057794E" w:rsidRDefault="00DF2065" w:rsidP="00464316">
            <w:pPr>
              <w:pStyle w:val="ConsPlusNormal0"/>
              <w:jc w:val="center"/>
              <w:rPr>
                <w:rFonts w:ascii="Times New Roman" w:hAnsi="Times New Roman"/>
                <w:szCs w:val="22"/>
              </w:rPr>
            </w:pPr>
            <w:r w:rsidRPr="0057794E">
              <w:rPr>
                <w:rFonts w:ascii="Times New Roman" w:hAnsi="Times New Roman"/>
                <w:szCs w:val="22"/>
              </w:rPr>
              <w:t>0,24</w:t>
            </w:r>
          </w:p>
        </w:tc>
        <w:tc>
          <w:tcPr>
            <w:tcW w:w="850" w:type="dxa"/>
            <w:shd w:val="clear" w:color="auto" w:fill="auto"/>
          </w:tcPr>
          <w:p w:rsidR="006D1883" w:rsidRPr="0057794E" w:rsidRDefault="00DF2065" w:rsidP="00464316">
            <w:pPr>
              <w:jc w:val="center"/>
              <w:rPr>
                <w:sz w:val="22"/>
                <w:szCs w:val="22"/>
              </w:rPr>
            </w:pPr>
            <w:r w:rsidRPr="0057794E">
              <w:rPr>
                <w:sz w:val="22"/>
                <w:szCs w:val="22"/>
              </w:rPr>
              <w:t>0,22</w:t>
            </w:r>
          </w:p>
        </w:tc>
        <w:tc>
          <w:tcPr>
            <w:tcW w:w="850" w:type="dxa"/>
            <w:shd w:val="clear" w:color="auto" w:fill="auto"/>
          </w:tcPr>
          <w:p w:rsidR="006D1883" w:rsidRPr="0057794E" w:rsidRDefault="00DF2065" w:rsidP="00464316">
            <w:pPr>
              <w:jc w:val="center"/>
              <w:rPr>
                <w:sz w:val="22"/>
                <w:szCs w:val="22"/>
              </w:rPr>
            </w:pPr>
            <w:r w:rsidRPr="0057794E">
              <w:rPr>
                <w:sz w:val="22"/>
                <w:szCs w:val="22"/>
              </w:rPr>
              <w:t>0,2</w:t>
            </w:r>
          </w:p>
        </w:tc>
        <w:tc>
          <w:tcPr>
            <w:tcW w:w="851" w:type="dxa"/>
          </w:tcPr>
          <w:p w:rsidR="006D1883" w:rsidRPr="0057794E" w:rsidRDefault="00DF2065" w:rsidP="00464316">
            <w:pPr>
              <w:jc w:val="center"/>
              <w:rPr>
                <w:sz w:val="22"/>
                <w:szCs w:val="22"/>
              </w:rPr>
            </w:pPr>
            <w:r w:rsidRPr="0057794E">
              <w:rPr>
                <w:sz w:val="22"/>
                <w:szCs w:val="22"/>
              </w:rPr>
              <w:t>0,2</w:t>
            </w:r>
          </w:p>
        </w:tc>
        <w:tc>
          <w:tcPr>
            <w:tcW w:w="850" w:type="dxa"/>
          </w:tcPr>
          <w:p w:rsidR="006D1883" w:rsidRPr="0057794E" w:rsidRDefault="00DF2065" w:rsidP="00464316">
            <w:pPr>
              <w:jc w:val="center"/>
              <w:rPr>
                <w:sz w:val="22"/>
                <w:szCs w:val="22"/>
              </w:rPr>
            </w:pPr>
            <w:r w:rsidRPr="0057794E">
              <w:rPr>
                <w:sz w:val="22"/>
                <w:szCs w:val="22"/>
              </w:rPr>
              <w:t>0,2</w:t>
            </w:r>
          </w:p>
        </w:tc>
        <w:tc>
          <w:tcPr>
            <w:tcW w:w="851" w:type="dxa"/>
          </w:tcPr>
          <w:p w:rsidR="006D1883" w:rsidRPr="0057794E" w:rsidRDefault="00DF2065" w:rsidP="00464316">
            <w:pPr>
              <w:jc w:val="center"/>
              <w:rPr>
                <w:sz w:val="22"/>
                <w:szCs w:val="22"/>
              </w:rPr>
            </w:pPr>
            <w:r w:rsidRPr="0057794E">
              <w:rPr>
                <w:sz w:val="22"/>
                <w:szCs w:val="22"/>
              </w:rPr>
              <w:t>0,2</w:t>
            </w:r>
          </w:p>
        </w:tc>
        <w:tc>
          <w:tcPr>
            <w:tcW w:w="850" w:type="dxa"/>
          </w:tcPr>
          <w:p w:rsidR="006D1883" w:rsidRPr="0057794E" w:rsidRDefault="00DF2065" w:rsidP="00464316">
            <w:pPr>
              <w:jc w:val="center"/>
              <w:rPr>
                <w:sz w:val="22"/>
                <w:szCs w:val="22"/>
              </w:rPr>
            </w:pPr>
            <w:r w:rsidRPr="0057794E">
              <w:rPr>
                <w:sz w:val="22"/>
                <w:szCs w:val="22"/>
              </w:rPr>
              <w:t>0,2</w:t>
            </w:r>
          </w:p>
        </w:tc>
        <w:tc>
          <w:tcPr>
            <w:tcW w:w="851" w:type="dxa"/>
          </w:tcPr>
          <w:p w:rsidR="006D1883" w:rsidRPr="0057794E" w:rsidRDefault="00DF2065" w:rsidP="00464316">
            <w:pPr>
              <w:jc w:val="center"/>
              <w:rPr>
                <w:sz w:val="22"/>
                <w:szCs w:val="22"/>
              </w:rPr>
            </w:pPr>
            <w:r w:rsidRPr="0057794E">
              <w:rPr>
                <w:sz w:val="22"/>
                <w:szCs w:val="22"/>
              </w:rPr>
              <w:t>0,2</w:t>
            </w:r>
          </w:p>
        </w:tc>
        <w:tc>
          <w:tcPr>
            <w:tcW w:w="1754" w:type="dxa"/>
          </w:tcPr>
          <w:p w:rsidR="00E50A0D" w:rsidRDefault="00E50A0D" w:rsidP="00E50A0D">
            <w:pPr>
              <w:rPr>
                <w:sz w:val="22"/>
                <w:szCs w:val="22"/>
              </w:rPr>
            </w:pPr>
            <w:r>
              <w:rPr>
                <w:sz w:val="22"/>
                <w:szCs w:val="22"/>
              </w:rPr>
              <w:t>с</w:t>
            </w:r>
            <w:r w:rsidR="00DF2065" w:rsidRPr="0057794E">
              <w:rPr>
                <w:sz w:val="22"/>
                <w:szCs w:val="22"/>
              </w:rPr>
              <w:t>оглашение о предоставлении субсидии из ф</w:t>
            </w:r>
            <w:r w:rsidR="00DF2065" w:rsidRPr="0057794E">
              <w:rPr>
                <w:sz w:val="22"/>
                <w:szCs w:val="22"/>
              </w:rPr>
              <w:t>е</w:t>
            </w:r>
            <w:r w:rsidR="00DF2065" w:rsidRPr="0057794E">
              <w:rPr>
                <w:sz w:val="22"/>
                <w:szCs w:val="22"/>
              </w:rPr>
              <w:t>дерального бюджета бюдж</w:t>
            </w:r>
            <w:r w:rsidR="00DF2065" w:rsidRPr="0057794E">
              <w:rPr>
                <w:sz w:val="22"/>
                <w:szCs w:val="22"/>
              </w:rPr>
              <w:t>е</w:t>
            </w:r>
            <w:r w:rsidR="00DF2065" w:rsidRPr="0057794E">
              <w:rPr>
                <w:sz w:val="22"/>
                <w:szCs w:val="22"/>
              </w:rPr>
              <w:t xml:space="preserve">ту субъекта </w:t>
            </w:r>
            <w:r w:rsidRPr="008D6F4C">
              <w:rPr>
                <w:szCs w:val="22"/>
              </w:rPr>
              <w:t>Ро</w:t>
            </w:r>
            <w:r w:rsidRPr="008D6F4C">
              <w:rPr>
                <w:szCs w:val="22"/>
              </w:rPr>
              <w:t>с</w:t>
            </w:r>
            <w:r w:rsidRPr="008D6F4C">
              <w:rPr>
                <w:szCs w:val="22"/>
              </w:rPr>
              <w:t>сийской Фед</w:t>
            </w:r>
            <w:r w:rsidRPr="008D6F4C">
              <w:rPr>
                <w:szCs w:val="22"/>
              </w:rPr>
              <w:t>е</w:t>
            </w:r>
            <w:r w:rsidRPr="008D6F4C">
              <w:rPr>
                <w:szCs w:val="22"/>
              </w:rPr>
              <w:t>рации</w:t>
            </w:r>
            <w:r w:rsidR="00DF2065" w:rsidRPr="0057794E">
              <w:rPr>
                <w:sz w:val="22"/>
                <w:szCs w:val="22"/>
              </w:rPr>
              <w:t xml:space="preserve"> от 24 д</w:t>
            </w:r>
            <w:r w:rsidR="00DF2065" w:rsidRPr="0057794E">
              <w:rPr>
                <w:sz w:val="22"/>
                <w:szCs w:val="22"/>
              </w:rPr>
              <w:t>е</w:t>
            </w:r>
            <w:r w:rsidR="00DF2065" w:rsidRPr="0057794E">
              <w:rPr>
                <w:sz w:val="22"/>
                <w:szCs w:val="22"/>
              </w:rPr>
              <w:t>кабря 2022 г</w:t>
            </w:r>
            <w:r>
              <w:rPr>
                <w:sz w:val="22"/>
                <w:szCs w:val="22"/>
              </w:rPr>
              <w:t>.</w:t>
            </w:r>
            <w:r w:rsidR="00DF2065" w:rsidRPr="0057794E">
              <w:rPr>
                <w:sz w:val="22"/>
                <w:szCs w:val="22"/>
              </w:rPr>
              <w:t xml:space="preserve"> </w:t>
            </w:r>
          </w:p>
          <w:p w:rsidR="006D1883" w:rsidRPr="0057794E" w:rsidRDefault="00DF2065" w:rsidP="00E50A0D">
            <w:pPr>
              <w:rPr>
                <w:sz w:val="22"/>
                <w:szCs w:val="22"/>
              </w:rPr>
            </w:pPr>
            <w:r w:rsidRPr="0057794E">
              <w:rPr>
                <w:sz w:val="22"/>
                <w:szCs w:val="22"/>
              </w:rPr>
              <w:t>№ 082-09-2023-115</w:t>
            </w:r>
          </w:p>
        </w:tc>
        <w:tc>
          <w:tcPr>
            <w:tcW w:w="1588" w:type="dxa"/>
          </w:tcPr>
          <w:p w:rsidR="006D1883"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D1883" w:rsidRPr="0057794E" w:rsidRDefault="006D1883" w:rsidP="0057794E">
            <w:pPr>
              <w:pStyle w:val="ConsPlusNormal0"/>
              <w:rPr>
                <w:rFonts w:ascii="Times New Roman" w:hAnsi="Times New Roman"/>
                <w:szCs w:val="22"/>
                <w:highlight w:val="yellow"/>
              </w:rPr>
            </w:pPr>
          </w:p>
        </w:tc>
        <w:tc>
          <w:tcPr>
            <w:tcW w:w="992" w:type="dxa"/>
          </w:tcPr>
          <w:p w:rsidR="006D1883" w:rsidRPr="0057794E" w:rsidRDefault="006D1883" w:rsidP="0057794E">
            <w:pPr>
              <w:pStyle w:val="ConsPlusNormal0"/>
              <w:rPr>
                <w:rFonts w:ascii="Times New Roman" w:hAnsi="Times New Roman"/>
                <w:szCs w:val="22"/>
                <w:highlight w:val="yellow"/>
              </w:rPr>
            </w:pPr>
          </w:p>
        </w:tc>
      </w:tr>
      <w:tr w:rsidR="006D1883" w:rsidRPr="0057794E" w:rsidTr="00464316">
        <w:trPr>
          <w:trHeight w:val="20"/>
          <w:jc w:val="center"/>
        </w:trPr>
        <w:tc>
          <w:tcPr>
            <w:tcW w:w="426" w:type="dxa"/>
          </w:tcPr>
          <w:p w:rsidR="006D1883"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2</w:t>
            </w:r>
            <w:r w:rsidR="004E0388" w:rsidRPr="0057794E">
              <w:rPr>
                <w:rFonts w:ascii="Times New Roman" w:hAnsi="Times New Roman"/>
                <w:szCs w:val="22"/>
              </w:rPr>
              <w:t>8</w:t>
            </w:r>
            <w:r w:rsidR="00C55D70">
              <w:rPr>
                <w:rFonts w:ascii="Times New Roman" w:hAnsi="Times New Roman"/>
                <w:szCs w:val="22"/>
              </w:rPr>
              <w:t>.</w:t>
            </w:r>
          </w:p>
        </w:tc>
        <w:tc>
          <w:tcPr>
            <w:tcW w:w="2422" w:type="dxa"/>
            <w:shd w:val="clear" w:color="auto" w:fill="auto"/>
          </w:tcPr>
          <w:p w:rsidR="006D1883" w:rsidRPr="0057794E" w:rsidRDefault="006D1883" w:rsidP="00E50A0D">
            <w:pPr>
              <w:rPr>
                <w:sz w:val="22"/>
                <w:szCs w:val="22"/>
              </w:rPr>
            </w:pPr>
            <w:r w:rsidRPr="0057794E">
              <w:rPr>
                <w:sz w:val="22"/>
                <w:szCs w:val="22"/>
              </w:rPr>
              <w:t>Реализация овец и коз на убой (в живом весе) в сел</w:t>
            </w:r>
            <w:r w:rsidRPr="0057794E">
              <w:rPr>
                <w:sz w:val="22"/>
                <w:szCs w:val="22"/>
              </w:rPr>
              <w:t>ь</w:t>
            </w:r>
            <w:r w:rsidRPr="0057794E">
              <w:rPr>
                <w:sz w:val="22"/>
                <w:szCs w:val="22"/>
              </w:rPr>
              <w:t>скохозяйственных организациях, кр</w:t>
            </w:r>
            <w:r w:rsidRPr="0057794E">
              <w:rPr>
                <w:sz w:val="22"/>
                <w:szCs w:val="22"/>
              </w:rPr>
              <w:t>е</w:t>
            </w:r>
            <w:r w:rsidRPr="0057794E">
              <w:rPr>
                <w:sz w:val="22"/>
                <w:szCs w:val="22"/>
              </w:rPr>
              <w:t>ст</w:t>
            </w:r>
            <w:r w:rsidR="008A1E47" w:rsidRPr="0057794E">
              <w:rPr>
                <w:sz w:val="22"/>
                <w:szCs w:val="22"/>
              </w:rPr>
              <w:t xml:space="preserve">ьянских (фермерских) хозяйствах, </w:t>
            </w:r>
            <w:r w:rsidRPr="0057794E">
              <w:rPr>
                <w:sz w:val="22"/>
                <w:szCs w:val="22"/>
              </w:rPr>
              <w:t xml:space="preserve">у </w:t>
            </w:r>
            <w:r w:rsidR="008A1E47" w:rsidRPr="0057794E">
              <w:rPr>
                <w:sz w:val="22"/>
                <w:szCs w:val="22"/>
              </w:rPr>
              <w:t>индив</w:t>
            </w:r>
            <w:r w:rsidR="008A1E47" w:rsidRPr="0057794E">
              <w:rPr>
                <w:sz w:val="22"/>
                <w:szCs w:val="22"/>
              </w:rPr>
              <w:t>и</w:t>
            </w:r>
            <w:r w:rsidR="008A1E47" w:rsidRPr="0057794E">
              <w:rPr>
                <w:sz w:val="22"/>
                <w:szCs w:val="22"/>
              </w:rPr>
              <w:t>дуальных предприн</w:t>
            </w:r>
            <w:r w:rsidR="008A1E47" w:rsidRPr="0057794E">
              <w:rPr>
                <w:sz w:val="22"/>
                <w:szCs w:val="22"/>
              </w:rPr>
              <w:t>и</w:t>
            </w:r>
            <w:r w:rsidR="008A1E47" w:rsidRPr="0057794E">
              <w:rPr>
                <w:sz w:val="22"/>
                <w:szCs w:val="22"/>
              </w:rPr>
              <w:t>мателей и граждан, в</w:t>
            </w:r>
            <w:r w:rsidR="008A1E47" w:rsidRPr="0057794E">
              <w:rPr>
                <w:sz w:val="22"/>
                <w:szCs w:val="22"/>
              </w:rPr>
              <w:t>е</w:t>
            </w:r>
            <w:r w:rsidR="008A1E47" w:rsidRPr="0057794E">
              <w:rPr>
                <w:sz w:val="22"/>
                <w:szCs w:val="22"/>
              </w:rPr>
              <w:t>дущих личное подсо</w:t>
            </w:r>
            <w:r w:rsidR="008A1E47" w:rsidRPr="0057794E">
              <w:rPr>
                <w:sz w:val="22"/>
                <w:szCs w:val="22"/>
              </w:rPr>
              <w:t>б</w:t>
            </w:r>
            <w:r w:rsidR="008A1E47" w:rsidRPr="0057794E">
              <w:rPr>
                <w:sz w:val="22"/>
                <w:szCs w:val="22"/>
              </w:rPr>
              <w:t>ное хозяйство, прим</w:t>
            </w:r>
            <w:r w:rsidR="008A1E47" w:rsidRPr="0057794E">
              <w:rPr>
                <w:sz w:val="22"/>
                <w:szCs w:val="22"/>
              </w:rPr>
              <w:t>е</w:t>
            </w:r>
            <w:r w:rsidR="008A1E47" w:rsidRPr="0057794E">
              <w:rPr>
                <w:sz w:val="22"/>
                <w:szCs w:val="22"/>
              </w:rPr>
              <w:t>няющих специал</w:t>
            </w:r>
            <w:r w:rsidR="008A1E47" w:rsidRPr="0057794E">
              <w:rPr>
                <w:sz w:val="22"/>
                <w:szCs w:val="22"/>
              </w:rPr>
              <w:t>ь</w:t>
            </w:r>
            <w:r w:rsidR="008A1E47" w:rsidRPr="0057794E">
              <w:rPr>
                <w:sz w:val="22"/>
                <w:szCs w:val="22"/>
              </w:rPr>
              <w:t xml:space="preserve">ный налоговый режим </w:t>
            </w:r>
            <w:r w:rsidR="001C1F87" w:rsidRPr="0057794E">
              <w:rPr>
                <w:sz w:val="22"/>
                <w:szCs w:val="22"/>
              </w:rPr>
              <w:t>«</w:t>
            </w:r>
            <w:r w:rsidR="008A1E47" w:rsidRPr="0057794E">
              <w:rPr>
                <w:sz w:val="22"/>
                <w:szCs w:val="22"/>
              </w:rPr>
              <w:t>Налог на професси</w:t>
            </w:r>
            <w:r w:rsidR="008A1E47" w:rsidRPr="0057794E">
              <w:rPr>
                <w:sz w:val="22"/>
                <w:szCs w:val="22"/>
              </w:rPr>
              <w:t>о</w:t>
            </w:r>
            <w:r w:rsidR="008A1E47" w:rsidRPr="0057794E">
              <w:rPr>
                <w:sz w:val="22"/>
                <w:szCs w:val="22"/>
              </w:rPr>
              <w:t>нальный доход</w:t>
            </w:r>
            <w:r w:rsidR="001C1F87" w:rsidRPr="0057794E">
              <w:rPr>
                <w:sz w:val="22"/>
                <w:szCs w:val="22"/>
              </w:rPr>
              <w:t>»</w:t>
            </w:r>
            <w:r w:rsidR="008A1E47" w:rsidRPr="0057794E">
              <w:rPr>
                <w:sz w:val="22"/>
                <w:szCs w:val="22"/>
              </w:rPr>
              <w:t xml:space="preserve">, </w:t>
            </w:r>
            <w:r w:rsidRPr="0057794E">
              <w:rPr>
                <w:sz w:val="22"/>
                <w:szCs w:val="22"/>
              </w:rPr>
              <w:t>за о</w:t>
            </w:r>
            <w:r w:rsidRPr="0057794E">
              <w:rPr>
                <w:sz w:val="22"/>
                <w:szCs w:val="22"/>
              </w:rPr>
              <w:t>т</w:t>
            </w:r>
            <w:r w:rsidRPr="0057794E">
              <w:rPr>
                <w:sz w:val="22"/>
                <w:szCs w:val="22"/>
              </w:rPr>
              <w:t>четный год</w:t>
            </w:r>
          </w:p>
        </w:tc>
        <w:tc>
          <w:tcPr>
            <w:tcW w:w="939" w:type="dxa"/>
          </w:tcPr>
          <w:p w:rsidR="006D1883" w:rsidRPr="0057794E" w:rsidRDefault="00FC7411" w:rsidP="0057794E">
            <w:pPr>
              <w:pStyle w:val="ConsPlusNormal0"/>
              <w:rPr>
                <w:rFonts w:ascii="Times New Roman" w:hAnsi="Times New Roman"/>
                <w:szCs w:val="22"/>
              </w:rPr>
            </w:pPr>
            <w:r w:rsidRPr="0057794E">
              <w:rPr>
                <w:rFonts w:ascii="Times New Roman" w:hAnsi="Times New Roman"/>
                <w:szCs w:val="22"/>
              </w:rPr>
              <w:t>тыс. тонн</w:t>
            </w:r>
          </w:p>
        </w:tc>
        <w:tc>
          <w:tcPr>
            <w:tcW w:w="851" w:type="dxa"/>
          </w:tcPr>
          <w:p w:rsidR="006D1883" w:rsidRPr="0057794E" w:rsidRDefault="006D1883" w:rsidP="00464316">
            <w:pPr>
              <w:pStyle w:val="ConsPlusNormal0"/>
              <w:jc w:val="center"/>
              <w:rPr>
                <w:rFonts w:ascii="Times New Roman" w:hAnsi="Times New Roman"/>
                <w:szCs w:val="22"/>
              </w:rPr>
            </w:pPr>
            <w:r w:rsidRPr="0057794E">
              <w:rPr>
                <w:rFonts w:ascii="Times New Roman" w:hAnsi="Times New Roman"/>
                <w:szCs w:val="22"/>
              </w:rPr>
              <w:t>1,6</w:t>
            </w:r>
          </w:p>
        </w:tc>
        <w:tc>
          <w:tcPr>
            <w:tcW w:w="850" w:type="dxa"/>
            <w:shd w:val="clear" w:color="auto" w:fill="auto"/>
          </w:tcPr>
          <w:p w:rsidR="006D1883" w:rsidRPr="0057794E" w:rsidRDefault="006D1883" w:rsidP="00464316">
            <w:pPr>
              <w:jc w:val="center"/>
              <w:rPr>
                <w:sz w:val="22"/>
                <w:szCs w:val="22"/>
              </w:rPr>
            </w:pPr>
            <w:r w:rsidRPr="0057794E">
              <w:rPr>
                <w:sz w:val="22"/>
                <w:szCs w:val="22"/>
              </w:rPr>
              <w:t>1,65</w:t>
            </w:r>
          </w:p>
        </w:tc>
        <w:tc>
          <w:tcPr>
            <w:tcW w:w="850" w:type="dxa"/>
            <w:shd w:val="clear" w:color="auto" w:fill="auto"/>
          </w:tcPr>
          <w:p w:rsidR="006D1883" w:rsidRPr="0057794E" w:rsidRDefault="006D1883" w:rsidP="00464316">
            <w:pPr>
              <w:jc w:val="center"/>
              <w:rPr>
                <w:sz w:val="22"/>
                <w:szCs w:val="22"/>
              </w:rPr>
            </w:pPr>
            <w:r w:rsidRPr="0057794E">
              <w:rPr>
                <w:sz w:val="22"/>
                <w:szCs w:val="22"/>
              </w:rPr>
              <w:t>1,7</w:t>
            </w:r>
          </w:p>
        </w:tc>
        <w:tc>
          <w:tcPr>
            <w:tcW w:w="851" w:type="dxa"/>
          </w:tcPr>
          <w:p w:rsidR="006D1883" w:rsidRPr="0057794E" w:rsidRDefault="006D1883" w:rsidP="00464316">
            <w:pPr>
              <w:jc w:val="center"/>
              <w:rPr>
                <w:sz w:val="22"/>
                <w:szCs w:val="22"/>
              </w:rPr>
            </w:pPr>
            <w:r w:rsidRPr="0057794E">
              <w:rPr>
                <w:sz w:val="22"/>
                <w:szCs w:val="22"/>
              </w:rPr>
              <w:t>1,7</w:t>
            </w:r>
          </w:p>
        </w:tc>
        <w:tc>
          <w:tcPr>
            <w:tcW w:w="850" w:type="dxa"/>
          </w:tcPr>
          <w:p w:rsidR="006D1883" w:rsidRPr="0057794E" w:rsidRDefault="006D1883" w:rsidP="00464316">
            <w:pPr>
              <w:jc w:val="center"/>
              <w:rPr>
                <w:sz w:val="22"/>
                <w:szCs w:val="22"/>
              </w:rPr>
            </w:pPr>
            <w:r w:rsidRPr="0057794E">
              <w:rPr>
                <w:sz w:val="22"/>
                <w:szCs w:val="22"/>
              </w:rPr>
              <w:t>1,7</w:t>
            </w:r>
          </w:p>
        </w:tc>
        <w:tc>
          <w:tcPr>
            <w:tcW w:w="851" w:type="dxa"/>
          </w:tcPr>
          <w:p w:rsidR="006D1883" w:rsidRPr="0057794E" w:rsidRDefault="006D1883" w:rsidP="00464316">
            <w:pPr>
              <w:jc w:val="center"/>
              <w:rPr>
                <w:sz w:val="22"/>
                <w:szCs w:val="22"/>
              </w:rPr>
            </w:pPr>
            <w:r w:rsidRPr="0057794E">
              <w:rPr>
                <w:sz w:val="22"/>
                <w:szCs w:val="22"/>
              </w:rPr>
              <w:t>1,7</w:t>
            </w:r>
          </w:p>
        </w:tc>
        <w:tc>
          <w:tcPr>
            <w:tcW w:w="850" w:type="dxa"/>
          </w:tcPr>
          <w:p w:rsidR="006D1883" w:rsidRPr="0057794E" w:rsidRDefault="006D1883" w:rsidP="00464316">
            <w:pPr>
              <w:jc w:val="center"/>
              <w:rPr>
                <w:sz w:val="22"/>
                <w:szCs w:val="22"/>
              </w:rPr>
            </w:pPr>
            <w:r w:rsidRPr="0057794E">
              <w:rPr>
                <w:sz w:val="22"/>
                <w:szCs w:val="22"/>
              </w:rPr>
              <w:t>1,7</w:t>
            </w:r>
          </w:p>
        </w:tc>
        <w:tc>
          <w:tcPr>
            <w:tcW w:w="851" w:type="dxa"/>
          </w:tcPr>
          <w:p w:rsidR="006D1883" w:rsidRPr="0057794E" w:rsidRDefault="006D1883" w:rsidP="00464316">
            <w:pPr>
              <w:jc w:val="center"/>
              <w:rPr>
                <w:sz w:val="22"/>
                <w:szCs w:val="22"/>
              </w:rPr>
            </w:pPr>
            <w:r w:rsidRPr="0057794E">
              <w:rPr>
                <w:sz w:val="22"/>
                <w:szCs w:val="22"/>
              </w:rPr>
              <w:t>1,7</w:t>
            </w:r>
          </w:p>
        </w:tc>
        <w:tc>
          <w:tcPr>
            <w:tcW w:w="1754" w:type="dxa"/>
          </w:tcPr>
          <w:p w:rsidR="00E50A0D" w:rsidRDefault="00E50A0D" w:rsidP="00E50A0D">
            <w:pPr>
              <w:rPr>
                <w:sz w:val="22"/>
                <w:szCs w:val="22"/>
              </w:rPr>
            </w:pPr>
            <w:r>
              <w:rPr>
                <w:sz w:val="22"/>
                <w:szCs w:val="22"/>
              </w:rPr>
              <w:t>с</w:t>
            </w:r>
            <w:r w:rsidR="008A1E47" w:rsidRPr="0057794E">
              <w:rPr>
                <w:sz w:val="22"/>
                <w:szCs w:val="22"/>
              </w:rPr>
              <w:t>оглашение о предоставлении субсидии из ф</w:t>
            </w:r>
            <w:r w:rsidR="008A1E47" w:rsidRPr="0057794E">
              <w:rPr>
                <w:sz w:val="22"/>
                <w:szCs w:val="22"/>
              </w:rPr>
              <w:t>е</w:t>
            </w:r>
            <w:r w:rsidR="008A1E47" w:rsidRPr="0057794E">
              <w:rPr>
                <w:sz w:val="22"/>
                <w:szCs w:val="22"/>
              </w:rPr>
              <w:t>дерального бюджета бюдж</w:t>
            </w:r>
            <w:r w:rsidR="008A1E47" w:rsidRPr="0057794E">
              <w:rPr>
                <w:sz w:val="22"/>
                <w:szCs w:val="22"/>
              </w:rPr>
              <w:t>е</w:t>
            </w:r>
            <w:r w:rsidR="008A1E47" w:rsidRPr="0057794E">
              <w:rPr>
                <w:sz w:val="22"/>
                <w:szCs w:val="22"/>
              </w:rPr>
              <w:t xml:space="preserve">ту субъекта </w:t>
            </w:r>
            <w:r w:rsidRPr="008D6F4C">
              <w:rPr>
                <w:szCs w:val="22"/>
              </w:rPr>
              <w:t>Ро</w:t>
            </w:r>
            <w:r w:rsidRPr="008D6F4C">
              <w:rPr>
                <w:szCs w:val="22"/>
              </w:rPr>
              <w:t>с</w:t>
            </w:r>
            <w:r w:rsidRPr="008D6F4C">
              <w:rPr>
                <w:szCs w:val="22"/>
              </w:rPr>
              <w:t>сийской Фед</w:t>
            </w:r>
            <w:r w:rsidRPr="008D6F4C">
              <w:rPr>
                <w:szCs w:val="22"/>
              </w:rPr>
              <w:t>е</w:t>
            </w:r>
            <w:r w:rsidRPr="008D6F4C">
              <w:rPr>
                <w:szCs w:val="22"/>
              </w:rPr>
              <w:t>рации</w:t>
            </w:r>
            <w:r w:rsidR="008A1E47" w:rsidRPr="0057794E">
              <w:rPr>
                <w:sz w:val="22"/>
                <w:szCs w:val="22"/>
              </w:rPr>
              <w:t xml:space="preserve"> от 24 д</w:t>
            </w:r>
            <w:r w:rsidR="008A1E47" w:rsidRPr="0057794E">
              <w:rPr>
                <w:sz w:val="22"/>
                <w:szCs w:val="22"/>
              </w:rPr>
              <w:t>е</w:t>
            </w:r>
            <w:r w:rsidR="008A1E47" w:rsidRPr="0057794E">
              <w:rPr>
                <w:sz w:val="22"/>
                <w:szCs w:val="22"/>
              </w:rPr>
              <w:t>кабря 2022 г</w:t>
            </w:r>
            <w:r>
              <w:rPr>
                <w:sz w:val="22"/>
                <w:szCs w:val="22"/>
              </w:rPr>
              <w:t>.</w:t>
            </w:r>
          </w:p>
          <w:p w:rsidR="006D1883" w:rsidRPr="0057794E" w:rsidRDefault="008A1E47" w:rsidP="00E50A0D">
            <w:pPr>
              <w:rPr>
                <w:sz w:val="22"/>
                <w:szCs w:val="22"/>
              </w:rPr>
            </w:pPr>
            <w:r w:rsidRPr="0057794E">
              <w:rPr>
                <w:sz w:val="22"/>
                <w:szCs w:val="22"/>
              </w:rPr>
              <w:t>№ 082-09-2023-115</w:t>
            </w:r>
          </w:p>
        </w:tc>
        <w:tc>
          <w:tcPr>
            <w:tcW w:w="1588" w:type="dxa"/>
          </w:tcPr>
          <w:p w:rsidR="006D1883"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D1883" w:rsidRPr="0057794E" w:rsidRDefault="006D1883" w:rsidP="0057794E">
            <w:pPr>
              <w:pStyle w:val="ConsPlusNormal0"/>
              <w:rPr>
                <w:rFonts w:ascii="Times New Roman" w:hAnsi="Times New Roman"/>
                <w:szCs w:val="22"/>
                <w:highlight w:val="yellow"/>
              </w:rPr>
            </w:pPr>
          </w:p>
        </w:tc>
        <w:tc>
          <w:tcPr>
            <w:tcW w:w="992" w:type="dxa"/>
          </w:tcPr>
          <w:p w:rsidR="006D1883" w:rsidRPr="0057794E" w:rsidRDefault="006D1883"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4E0388" w:rsidP="00464316">
            <w:pPr>
              <w:pStyle w:val="ConsPlusNormal0"/>
              <w:jc w:val="center"/>
              <w:rPr>
                <w:rFonts w:ascii="Times New Roman" w:hAnsi="Times New Roman"/>
                <w:szCs w:val="22"/>
              </w:rPr>
            </w:pPr>
            <w:r w:rsidRPr="0057794E">
              <w:rPr>
                <w:rFonts w:ascii="Times New Roman" w:hAnsi="Times New Roman"/>
                <w:szCs w:val="22"/>
              </w:rPr>
              <w:t>29</w:t>
            </w:r>
            <w:r w:rsidR="00C55D70">
              <w:rPr>
                <w:rFonts w:ascii="Times New Roman" w:hAnsi="Times New Roman"/>
                <w:szCs w:val="22"/>
              </w:rPr>
              <w:t>.</w:t>
            </w:r>
          </w:p>
        </w:tc>
        <w:tc>
          <w:tcPr>
            <w:tcW w:w="2422" w:type="dxa"/>
            <w:shd w:val="clear" w:color="auto" w:fill="auto"/>
          </w:tcPr>
          <w:p w:rsidR="0045793E" w:rsidRPr="0057794E" w:rsidRDefault="00360814" w:rsidP="00B5765B">
            <w:pPr>
              <w:rPr>
                <w:sz w:val="22"/>
                <w:szCs w:val="22"/>
              </w:rPr>
            </w:pPr>
            <w:r w:rsidRPr="0057794E">
              <w:rPr>
                <w:sz w:val="22"/>
                <w:szCs w:val="22"/>
              </w:rPr>
              <w:t>Объем производства картофеля в сельскох</w:t>
            </w:r>
            <w:r w:rsidRPr="0057794E">
              <w:rPr>
                <w:sz w:val="22"/>
                <w:szCs w:val="22"/>
              </w:rPr>
              <w:t>о</w:t>
            </w:r>
            <w:r w:rsidRPr="0057794E">
              <w:rPr>
                <w:sz w:val="22"/>
                <w:szCs w:val="22"/>
              </w:rPr>
              <w:t>зяйственных организ</w:t>
            </w:r>
            <w:r w:rsidRPr="0057794E">
              <w:rPr>
                <w:sz w:val="22"/>
                <w:szCs w:val="22"/>
              </w:rPr>
              <w:t>а</w:t>
            </w:r>
            <w:r w:rsidRPr="0057794E">
              <w:rPr>
                <w:sz w:val="22"/>
                <w:szCs w:val="22"/>
              </w:rPr>
              <w:t>циях, крестьянских (фермерских) хозя</w:t>
            </w:r>
            <w:r w:rsidRPr="0057794E">
              <w:rPr>
                <w:sz w:val="22"/>
                <w:szCs w:val="22"/>
              </w:rPr>
              <w:t>й</w:t>
            </w:r>
            <w:r w:rsidRPr="0057794E">
              <w:rPr>
                <w:sz w:val="22"/>
                <w:szCs w:val="22"/>
              </w:rPr>
              <w:t>ствах и у индивидуал</w:t>
            </w:r>
            <w:r w:rsidRPr="0057794E">
              <w:rPr>
                <w:sz w:val="22"/>
                <w:szCs w:val="22"/>
              </w:rPr>
              <w:t>ь</w:t>
            </w:r>
            <w:r w:rsidRPr="0057794E">
              <w:rPr>
                <w:sz w:val="22"/>
                <w:szCs w:val="22"/>
              </w:rPr>
              <w:lastRenderedPageBreak/>
              <w:t>ных предпр</w:t>
            </w:r>
            <w:r w:rsidRPr="0057794E">
              <w:rPr>
                <w:sz w:val="22"/>
                <w:szCs w:val="22"/>
              </w:rPr>
              <w:t>и</w:t>
            </w:r>
            <w:r w:rsidRPr="0057794E">
              <w:rPr>
                <w:sz w:val="22"/>
                <w:szCs w:val="22"/>
              </w:rPr>
              <w:t>нимателей</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lastRenderedPageBreak/>
              <w:t>тыс. тонн</w:t>
            </w:r>
          </w:p>
        </w:tc>
        <w:tc>
          <w:tcPr>
            <w:tcW w:w="851" w:type="dxa"/>
          </w:tcPr>
          <w:p w:rsidR="0045793E" w:rsidRPr="0057794E" w:rsidRDefault="0045793E" w:rsidP="00464316">
            <w:pPr>
              <w:pStyle w:val="ConsPlusNormal0"/>
              <w:jc w:val="center"/>
              <w:rPr>
                <w:rFonts w:ascii="Times New Roman" w:hAnsi="Times New Roman"/>
                <w:szCs w:val="22"/>
              </w:rPr>
            </w:pPr>
            <w:r w:rsidRPr="0057794E">
              <w:rPr>
                <w:rFonts w:ascii="Times New Roman" w:hAnsi="Times New Roman"/>
                <w:szCs w:val="22"/>
              </w:rPr>
              <w:t>1,6</w:t>
            </w:r>
          </w:p>
        </w:tc>
        <w:tc>
          <w:tcPr>
            <w:tcW w:w="850" w:type="dxa"/>
            <w:shd w:val="clear" w:color="auto" w:fill="auto"/>
          </w:tcPr>
          <w:p w:rsidR="0045793E" w:rsidRPr="0057794E" w:rsidRDefault="0045793E" w:rsidP="00464316">
            <w:pPr>
              <w:jc w:val="center"/>
              <w:rPr>
                <w:sz w:val="22"/>
                <w:szCs w:val="22"/>
              </w:rPr>
            </w:pPr>
            <w:r w:rsidRPr="0057794E">
              <w:rPr>
                <w:sz w:val="22"/>
                <w:szCs w:val="22"/>
              </w:rPr>
              <w:t>1,7</w:t>
            </w:r>
          </w:p>
        </w:tc>
        <w:tc>
          <w:tcPr>
            <w:tcW w:w="850" w:type="dxa"/>
            <w:shd w:val="clear" w:color="auto" w:fill="auto"/>
          </w:tcPr>
          <w:p w:rsidR="0045793E" w:rsidRPr="0057794E" w:rsidRDefault="0045793E" w:rsidP="00464316">
            <w:pPr>
              <w:jc w:val="center"/>
              <w:rPr>
                <w:sz w:val="22"/>
                <w:szCs w:val="22"/>
              </w:rPr>
            </w:pPr>
            <w:r w:rsidRPr="0057794E">
              <w:rPr>
                <w:sz w:val="22"/>
                <w:szCs w:val="22"/>
              </w:rPr>
              <w:t>1,75</w:t>
            </w:r>
          </w:p>
        </w:tc>
        <w:tc>
          <w:tcPr>
            <w:tcW w:w="851" w:type="dxa"/>
          </w:tcPr>
          <w:p w:rsidR="0045793E" w:rsidRPr="0057794E" w:rsidRDefault="0045793E" w:rsidP="00464316">
            <w:pPr>
              <w:jc w:val="center"/>
              <w:rPr>
                <w:sz w:val="22"/>
                <w:szCs w:val="22"/>
              </w:rPr>
            </w:pPr>
            <w:r w:rsidRPr="0057794E">
              <w:rPr>
                <w:sz w:val="22"/>
                <w:szCs w:val="22"/>
              </w:rPr>
              <w:t>1,75</w:t>
            </w:r>
          </w:p>
        </w:tc>
        <w:tc>
          <w:tcPr>
            <w:tcW w:w="850" w:type="dxa"/>
          </w:tcPr>
          <w:p w:rsidR="0045793E" w:rsidRPr="0057794E" w:rsidRDefault="0045793E" w:rsidP="00464316">
            <w:pPr>
              <w:jc w:val="center"/>
              <w:rPr>
                <w:sz w:val="22"/>
                <w:szCs w:val="22"/>
              </w:rPr>
            </w:pPr>
            <w:r w:rsidRPr="0057794E">
              <w:rPr>
                <w:sz w:val="22"/>
                <w:szCs w:val="22"/>
              </w:rPr>
              <w:t>1,75</w:t>
            </w:r>
          </w:p>
        </w:tc>
        <w:tc>
          <w:tcPr>
            <w:tcW w:w="851" w:type="dxa"/>
          </w:tcPr>
          <w:p w:rsidR="0045793E" w:rsidRPr="0057794E" w:rsidRDefault="0045793E" w:rsidP="00464316">
            <w:pPr>
              <w:jc w:val="center"/>
              <w:rPr>
                <w:sz w:val="22"/>
                <w:szCs w:val="22"/>
              </w:rPr>
            </w:pPr>
            <w:r w:rsidRPr="0057794E">
              <w:rPr>
                <w:sz w:val="22"/>
                <w:szCs w:val="22"/>
              </w:rPr>
              <w:t>1,75</w:t>
            </w:r>
          </w:p>
        </w:tc>
        <w:tc>
          <w:tcPr>
            <w:tcW w:w="850" w:type="dxa"/>
          </w:tcPr>
          <w:p w:rsidR="0045793E" w:rsidRPr="0057794E" w:rsidRDefault="0045793E" w:rsidP="00464316">
            <w:pPr>
              <w:jc w:val="center"/>
              <w:rPr>
                <w:sz w:val="22"/>
                <w:szCs w:val="22"/>
              </w:rPr>
            </w:pPr>
            <w:r w:rsidRPr="0057794E">
              <w:rPr>
                <w:sz w:val="22"/>
                <w:szCs w:val="22"/>
              </w:rPr>
              <w:t>1,75</w:t>
            </w:r>
          </w:p>
        </w:tc>
        <w:tc>
          <w:tcPr>
            <w:tcW w:w="851" w:type="dxa"/>
          </w:tcPr>
          <w:p w:rsidR="0045793E" w:rsidRPr="0057794E" w:rsidRDefault="0045793E" w:rsidP="00464316">
            <w:pPr>
              <w:jc w:val="center"/>
              <w:rPr>
                <w:sz w:val="22"/>
                <w:szCs w:val="22"/>
              </w:rPr>
            </w:pPr>
            <w:r w:rsidRPr="0057794E">
              <w:rPr>
                <w:sz w:val="22"/>
                <w:szCs w:val="22"/>
              </w:rPr>
              <w:t>1,75</w:t>
            </w:r>
          </w:p>
        </w:tc>
        <w:tc>
          <w:tcPr>
            <w:tcW w:w="1754" w:type="dxa"/>
          </w:tcPr>
          <w:p w:rsidR="0045793E" w:rsidRPr="0057794E" w:rsidRDefault="00E50A0D" w:rsidP="00E50A0D">
            <w:pPr>
              <w:rPr>
                <w:sz w:val="22"/>
                <w:szCs w:val="22"/>
              </w:rPr>
            </w:pPr>
            <w:r>
              <w:rPr>
                <w:sz w:val="22"/>
                <w:szCs w:val="22"/>
              </w:rPr>
              <w:t>с</w:t>
            </w:r>
            <w:r w:rsidRPr="00E50A0D">
              <w:rPr>
                <w:sz w:val="22"/>
                <w:szCs w:val="22"/>
              </w:rPr>
              <w:t>оглашение о предоставлении субсидии из ф</w:t>
            </w:r>
            <w:r w:rsidRPr="00E50A0D">
              <w:rPr>
                <w:sz w:val="22"/>
                <w:szCs w:val="22"/>
              </w:rPr>
              <w:t>е</w:t>
            </w:r>
            <w:r w:rsidRPr="00E50A0D">
              <w:rPr>
                <w:sz w:val="22"/>
                <w:szCs w:val="22"/>
              </w:rPr>
              <w:t>дерального бюджета бюдж</w:t>
            </w:r>
            <w:r w:rsidRPr="00E50A0D">
              <w:rPr>
                <w:sz w:val="22"/>
                <w:szCs w:val="22"/>
              </w:rPr>
              <w:t>е</w:t>
            </w:r>
            <w:r w:rsidRPr="00E50A0D">
              <w:rPr>
                <w:sz w:val="22"/>
                <w:szCs w:val="22"/>
              </w:rPr>
              <w:t>ту субъекта Ро</w:t>
            </w:r>
            <w:r w:rsidRPr="00E50A0D">
              <w:rPr>
                <w:sz w:val="22"/>
                <w:szCs w:val="22"/>
              </w:rPr>
              <w:t>с</w:t>
            </w:r>
            <w:r w:rsidRPr="00E50A0D">
              <w:rPr>
                <w:sz w:val="22"/>
                <w:szCs w:val="22"/>
              </w:rPr>
              <w:lastRenderedPageBreak/>
              <w:t>сийской Федер</w:t>
            </w:r>
            <w:r w:rsidRPr="00E50A0D">
              <w:rPr>
                <w:sz w:val="22"/>
                <w:szCs w:val="22"/>
              </w:rPr>
              <w:t>а</w:t>
            </w:r>
            <w:r w:rsidRPr="00E50A0D">
              <w:rPr>
                <w:sz w:val="22"/>
                <w:szCs w:val="22"/>
              </w:rPr>
              <w:t>ции от 22 дека</w:t>
            </w:r>
            <w:r w:rsidRPr="00E50A0D">
              <w:rPr>
                <w:sz w:val="22"/>
                <w:szCs w:val="22"/>
              </w:rPr>
              <w:t>б</w:t>
            </w:r>
            <w:r w:rsidRPr="00E50A0D">
              <w:rPr>
                <w:sz w:val="22"/>
                <w:szCs w:val="22"/>
              </w:rPr>
              <w:t>ря 2022 г</w:t>
            </w:r>
            <w:r>
              <w:rPr>
                <w:sz w:val="22"/>
                <w:szCs w:val="22"/>
              </w:rPr>
              <w:t>.</w:t>
            </w:r>
            <w:r w:rsidRPr="00E50A0D">
              <w:rPr>
                <w:sz w:val="22"/>
                <w:szCs w:val="22"/>
              </w:rPr>
              <w:t xml:space="preserve"> № 082-09-2023-505</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142638" w:rsidP="00464316">
            <w:pPr>
              <w:pStyle w:val="ConsPlusNormal0"/>
              <w:jc w:val="center"/>
              <w:rPr>
                <w:rFonts w:ascii="Times New Roman" w:hAnsi="Times New Roman"/>
                <w:szCs w:val="22"/>
              </w:rPr>
            </w:pPr>
            <w:r w:rsidRPr="0057794E">
              <w:rPr>
                <w:rFonts w:ascii="Times New Roman" w:hAnsi="Times New Roman"/>
                <w:szCs w:val="22"/>
              </w:rPr>
              <w:lastRenderedPageBreak/>
              <w:t>3</w:t>
            </w:r>
            <w:r w:rsidR="004E0388" w:rsidRPr="0057794E">
              <w:rPr>
                <w:rFonts w:ascii="Times New Roman" w:hAnsi="Times New Roman"/>
                <w:szCs w:val="22"/>
              </w:rPr>
              <w:t>0</w:t>
            </w:r>
            <w:r w:rsidR="00C55D70">
              <w:rPr>
                <w:rFonts w:ascii="Times New Roman" w:hAnsi="Times New Roman"/>
                <w:szCs w:val="22"/>
              </w:rPr>
              <w:t>.</w:t>
            </w:r>
          </w:p>
        </w:tc>
        <w:tc>
          <w:tcPr>
            <w:tcW w:w="2422" w:type="dxa"/>
            <w:shd w:val="clear" w:color="auto" w:fill="auto"/>
          </w:tcPr>
          <w:p w:rsidR="0045793E" w:rsidRPr="0057794E" w:rsidRDefault="00702DDC" w:rsidP="00B5765B">
            <w:pPr>
              <w:rPr>
                <w:sz w:val="22"/>
                <w:szCs w:val="22"/>
              </w:rPr>
            </w:pPr>
            <w:r w:rsidRPr="0057794E">
              <w:rPr>
                <w:sz w:val="22"/>
                <w:szCs w:val="22"/>
              </w:rPr>
              <w:t>Размер посевных пл</w:t>
            </w:r>
            <w:r w:rsidRPr="0057794E">
              <w:rPr>
                <w:sz w:val="22"/>
                <w:szCs w:val="22"/>
              </w:rPr>
              <w:t>о</w:t>
            </w:r>
            <w:r w:rsidRPr="0057794E">
              <w:rPr>
                <w:sz w:val="22"/>
                <w:szCs w:val="22"/>
              </w:rPr>
              <w:t>щадей, занятых карт</w:t>
            </w:r>
            <w:r w:rsidRPr="0057794E">
              <w:rPr>
                <w:sz w:val="22"/>
                <w:szCs w:val="22"/>
              </w:rPr>
              <w:t>о</w:t>
            </w:r>
            <w:r w:rsidRPr="0057794E">
              <w:rPr>
                <w:sz w:val="22"/>
                <w:szCs w:val="22"/>
              </w:rPr>
              <w:t>фелем в сельскохозя</w:t>
            </w:r>
            <w:r w:rsidRPr="0057794E">
              <w:rPr>
                <w:sz w:val="22"/>
                <w:szCs w:val="22"/>
              </w:rPr>
              <w:t>й</w:t>
            </w:r>
            <w:r w:rsidRPr="0057794E">
              <w:rPr>
                <w:sz w:val="22"/>
                <w:szCs w:val="22"/>
              </w:rPr>
              <w:t>ственных организациях, крестьянских (ферме</w:t>
            </w:r>
            <w:r w:rsidRPr="0057794E">
              <w:rPr>
                <w:sz w:val="22"/>
                <w:szCs w:val="22"/>
              </w:rPr>
              <w:t>р</w:t>
            </w:r>
            <w:r w:rsidRPr="0057794E">
              <w:rPr>
                <w:sz w:val="22"/>
                <w:szCs w:val="22"/>
              </w:rPr>
              <w:t>ских) хозяйствах, вкл</w:t>
            </w:r>
            <w:r w:rsidRPr="0057794E">
              <w:rPr>
                <w:sz w:val="22"/>
                <w:szCs w:val="22"/>
              </w:rPr>
              <w:t>ю</w:t>
            </w:r>
            <w:r w:rsidRPr="0057794E">
              <w:rPr>
                <w:sz w:val="22"/>
                <w:szCs w:val="22"/>
              </w:rPr>
              <w:t>чая инд</w:t>
            </w:r>
            <w:r w:rsidRPr="0057794E">
              <w:rPr>
                <w:sz w:val="22"/>
                <w:szCs w:val="22"/>
              </w:rPr>
              <w:t>и</w:t>
            </w:r>
            <w:r w:rsidRPr="0057794E">
              <w:rPr>
                <w:sz w:val="22"/>
                <w:szCs w:val="22"/>
              </w:rPr>
              <w:t>видуальных предприн</w:t>
            </w:r>
            <w:r w:rsidRPr="0057794E">
              <w:rPr>
                <w:sz w:val="22"/>
                <w:szCs w:val="22"/>
              </w:rPr>
              <w:t>и</w:t>
            </w:r>
            <w:r w:rsidRPr="0057794E">
              <w:rPr>
                <w:sz w:val="22"/>
                <w:szCs w:val="22"/>
              </w:rPr>
              <w:t>мателей</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тыс. га</w:t>
            </w:r>
          </w:p>
        </w:tc>
        <w:tc>
          <w:tcPr>
            <w:tcW w:w="851" w:type="dxa"/>
          </w:tcPr>
          <w:p w:rsidR="0045793E" w:rsidRPr="0057794E" w:rsidRDefault="0045793E" w:rsidP="00464316">
            <w:pPr>
              <w:pStyle w:val="ConsPlusNormal0"/>
              <w:jc w:val="center"/>
              <w:rPr>
                <w:rFonts w:ascii="Times New Roman" w:hAnsi="Times New Roman"/>
                <w:szCs w:val="22"/>
              </w:rPr>
            </w:pPr>
            <w:r w:rsidRPr="0057794E">
              <w:rPr>
                <w:rFonts w:ascii="Times New Roman" w:hAnsi="Times New Roman"/>
                <w:szCs w:val="22"/>
              </w:rPr>
              <w:t>0,08</w:t>
            </w:r>
          </w:p>
        </w:tc>
        <w:tc>
          <w:tcPr>
            <w:tcW w:w="850" w:type="dxa"/>
            <w:shd w:val="clear" w:color="auto" w:fill="auto"/>
          </w:tcPr>
          <w:p w:rsidR="0045793E" w:rsidRPr="0057794E" w:rsidRDefault="0045793E" w:rsidP="00464316">
            <w:pPr>
              <w:jc w:val="center"/>
              <w:rPr>
                <w:sz w:val="22"/>
                <w:szCs w:val="22"/>
              </w:rPr>
            </w:pPr>
            <w:r w:rsidRPr="0057794E">
              <w:rPr>
                <w:sz w:val="22"/>
                <w:szCs w:val="22"/>
              </w:rPr>
              <w:t>0,09</w:t>
            </w:r>
          </w:p>
        </w:tc>
        <w:tc>
          <w:tcPr>
            <w:tcW w:w="850" w:type="dxa"/>
            <w:shd w:val="clear" w:color="auto" w:fill="auto"/>
          </w:tcPr>
          <w:p w:rsidR="0045793E" w:rsidRPr="0057794E" w:rsidRDefault="0045793E" w:rsidP="00464316">
            <w:pPr>
              <w:jc w:val="center"/>
              <w:rPr>
                <w:sz w:val="22"/>
                <w:szCs w:val="22"/>
              </w:rPr>
            </w:pPr>
            <w:r w:rsidRPr="0057794E">
              <w:rPr>
                <w:sz w:val="22"/>
                <w:szCs w:val="22"/>
              </w:rPr>
              <w:t>0,1</w:t>
            </w:r>
          </w:p>
        </w:tc>
        <w:tc>
          <w:tcPr>
            <w:tcW w:w="851" w:type="dxa"/>
          </w:tcPr>
          <w:p w:rsidR="0045793E" w:rsidRPr="0057794E" w:rsidRDefault="0045793E" w:rsidP="00464316">
            <w:pPr>
              <w:jc w:val="center"/>
              <w:rPr>
                <w:sz w:val="22"/>
                <w:szCs w:val="22"/>
              </w:rPr>
            </w:pPr>
            <w:r w:rsidRPr="0057794E">
              <w:rPr>
                <w:sz w:val="22"/>
                <w:szCs w:val="22"/>
              </w:rPr>
              <w:t>0,1</w:t>
            </w:r>
          </w:p>
        </w:tc>
        <w:tc>
          <w:tcPr>
            <w:tcW w:w="850" w:type="dxa"/>
          </w:tcPr>
          <w:p w:rsidR="0045793E" w:rsidRPr="0057794E" w:rsidRDefault="0045793E" w:rsidP="00464316">
            <w:pPr>
              <w:jc w:val="center"/>
              <w:rPr>
                <w:sz w:val="22"/>
                <w:szCs w:val="22"/>
              </w:rPr>
            </w:pPr>
            <w:r w:rsidRPr="0057794E">
              <w:rPr>
                <w:sz w:val="22"/>
                <w:szCs w:val="22"/>
              </w:rPr>
              <w:t>0,1</w:t>
            </w:r>
          </w:p>
        </w:tc>
        <w:tc>
          <w:tcPr>
            <w:tcW w:w="851" w:type="dxa"/>
          </w:tcPr>
          <w:p w:rsidR="0045793E" w:rsidRPr="0057794E" w:rsidRDefault="0045793E" w:rsidP="00464316">
            <w:pPr>
              <w:jc w:val="center"/>
              <w:rPr>
                <w:sz w:val="22"/>
                <w:szCs w:val="22"/>
              </w:rPr>
            </w:pPr>
            <w:r w:rsidRPr="0057794E">
              <w:rPr>
                <w:sz w:val="22"/>
                <w:szCs w:val="22"/>
              </w:rPr>
              <w:t>0,1</w:t>
            </w:r>
          </w:p>
        </w:tc>
        <w:tc>
          <w:tcPr>
            <w:tcW w:w="850" w:type="dxa"/>
          </w:tcPr>
          <w:p w:rsidR="0045793E" w:rsidRPr="0057794E" w:rsidRDefault="0045793E" w:rsidP="00464316">
            <w:pPr>
              <w:jc w:val="center"/>
              <w:rPr>
                <w:sz w:val="22"/>
                <w:szCs w:val="22"/>
              </w:rPr>
            </w:pPr>
            <w:r w:rsidRPr="0057794E">
              <w:rPr>
                <w:sz w:val="22"/>
                <w:szCs w:val="22"/>
              </w:rPr>
              <w:t>0,1</w:t>
            </w:r>
          </w:p>
        </w:tc>
        <w:tc>
          <w:tcPr>
            <w:tcW w:w="851" w:type="dxa"/>
          </w:tcPr>
          <w:p w:rsidR="0045793E" w:rsidRPr="0057794E" w:rsidRDefault="0045793E" w:rsidP="00464316">
            <w:pPr>
              <w:jc w:val="center"/>
              <w:rPr>
                <w:sz w:val="22"/>
                <w:szCs w:val="22"/>
              </w:rPr>
            </w:pPr>
            <w:r w:rsidRPr="0057794E">
              <w:rPr>
                <w:sz w:val="22"/>
                <w:szCs w:val="22"/>
              </w:rPr>
              <w:t>0,1</w:t>
            </w:r>
          </w:p>
        </w:tc>
        <w:tc>
          <w:tcPr>
            <w:tcW w:w="1754" w:type="dxa"/>
          </w:tcPr>
          <w:p w:rsidR="0045793E" w:rsidRPr="0057794E" w:rsidRDefault="00E50A0D" w:rsidP="00E50A0D">
            <w:pPr>
              <w:rPr>
                <w:sz w:val="22"/>
                <w:szCs w:val="22"/>
              </w:rPr>
            </w:pPr>
            <w:r>
              <w:rPr>
                <w:sz w:val="22"/>
                <w:szCs w:val="22"/>
              </w:rPr>
              <w:t>с</w:t>
            </w:r>
            <w:r w:rsidRPr="00E50A0D">
              <w:rPr>
                <w:sz w:val="22"/>
                <w:szCs w:val="22"/>
              </w:rPr>
              <w:t>оглашение о предоставлении субсидии из ф</w:t>
            </w:r>
            <w:r w:rsidRPr="00E50A0D">
              <w:rPr>
                <w:sz w:val="22"/>
                <w:szCs w:val="22"/>
              </w:rPr>
              <w:t>е</w:t>
            </w:r>
            <w:r w:rsidRPr="00E50A0D">
              <w:rPr>
                <w:sz w:val="22"/>
                <w:szCs w:val="22"/>
              </w:rPr>
              <w:t>дерального бюджета бюдж</w:t>
            </w:r>
            <w:r w:rsidRPr="00E50A0D">
              <w:rPr>
                <w:sz w:val="22"/>
                <w:szCs w:val="22"/>
              </w:rPr>
              <w:t>е</w:t>
            </w:r>
            <w:r w:rsidRPr="00E50A0D">
              <w:rPr>
                <w:sz w:val="22"/>
                <w:szCs w:val="22"/>
              </w:rPr>
              <w:t>ту субъекта Ро</w:t>
            </w:r>
            <w:r w:rsidRPr="00E50A0D">
              <w:rPr>
                <w:sz w:val="22"/>
                <w:szCs w:val="22"/>
              </w:rPr>
              <w:t>с</w:t>
            </w:r>
            <w:r w:rsidRPr="00E50A0D">
              <w:rPr>
                <w:sz w:val="22"/>
                <w:szCs w:val="22"/>
              </w:rPr>
              <w:t>сийской Федер</w:t>
            </w:r>
            <w:r w:rsidRPr="00E50A0D">
              <w:rPr>
                <w:sz w:val="22"/>
                <w:szCs w:val="22"/>
              </w:rPr>
              <w:t>а</w:t>
            </w:r>
            <w:r w:rsidRPr="00E50A0D">
              <w:rPr>
                <w:sz w:val="22"/>
                <w:szCs w:val="22"/>
              </w:rPr>
              <w:t>ции от 22 дека</w:t>
            </w:r>
            <w:r w:rsidRPr="00E50A0D">
              <w:rPr>
                <w:sz w:val="22"/>
                <w:szCs w:val="22"/>
              </w:rPr>
              <w:t>б</w:t>
            </w:r>
            <w:r w:rsidRPr="00E50A0D">
              <w:rPr>
                <w:sz w:val="22"/>
                <w:szCs w:val="22"/>
              </w:rPr>
              <w:t>ря 2022 г</w:t>
            </w:r>
            <w:r>
              <w:rPr>
                <w:sz w:val="22"/>
                <w:szCs w:val="22"/>
              </w:rPr>
              <w:t>.</w:t>
            </w:r>
            <w:r w:rsidRPr="00E50A0D">
              <w:rPr>
                <w:sz w:val="22"/>
                <w:szCs w:val="22"/>
              </w:rPr>
              <w:t xml:space="preserve"> № 082-09-2023-505</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3</w:t>
            </w:r>
            <w:r w:rsidR="009533F5" w:rsidRPr="0057794E">
              <w:rPr>
                <w:rFonts w:ascii="Times New Roman" w:hAnsi="Times New Roman"/>
                <w:szCs w:val="22"/>
              </w:rPr>
              <w:t>1</w:t>
            </w:r>
            <w:r w:rsidR="00C55D70">
              <w:rPr>
                <w:rFonts w:ascii="Times New Roman" w:hAnsi="Times New Roman"/>
                <w:szCs w:val="22"/>
              </w:rPr>
              <w:t>.</w:t>
            </w:r>
          </w:p>
        </w:tc>
        <w:tc>
          <w:tcPr>
            <w:tcW w:w="2422" w:type="dxa"/>
            <w:shd w:val="clear" w:color="auto" w:fill="auto"/>
          </w:tcPr>
          <w:p w:rsidR="0045793E" w:rsidRPr="0057794E" w:rsidRDefault="00D56991" w:rsidP="00B5765B">
            <w:pPr>
              <w:rPr>
                <w:sz w:val="22"/>
                <w:szCs w:val="22"/>
              </w:rPr>
            </w:pPr>
            <w:r w:rsidRPr="0057794E">
              <w:rPr>
                <w:sz w:val="22"/>
                <w:szCs w:val="22"/>
              </w:rPr>
              <w:t>Объем производства овощей открытого грунта в сельскохозя</w:t>
            </w:r>
            <w:r w:rsidRPr="0057794E">
              <w:rPr>
                <w:sz w:val="22"/>
                <w:szCs w:val="22"/>
              </w:rPr>
              <w:t>й</w:t>
            </w:r>
            <w:r w:rsidRPr="0057794E">
              <w:rPr>
                <w:sz w:val="22"/>
                <w:szCs w:val="22"/>
              </w:rPr>
              <w:t>ственных организациях, крестьянских (ферме</w:t>
            </w:r>
            <w:r w:rsidRPr="0057794E">
              <w:rPr>
                <w:sz w:val="22"/>
                <w:szCs w:val="22"/>
              </w:rPr>
              <w:t>р</w:t>
            </w:r>
            <w:r w:rsidRPr="0057794E">
              <w:rPr>
                <w:sz w:val="22"/>
                <w:szCs w:val="22"/>
              </w:rPr>
              <w:t>ских) х</w:t>
            </w:r>
            <w:r w:rsidRPr="0057794E">
              <w:rPr>
                <w:sz w:val="22"/>
                <w:szCs w:val="22"/>
              </w:rPr>
              <w:t>о</w:t>
            </w:r>
            <w:r w:rsidRPr="0057794E">
              <w:rPr>
                <w:sz w:val="22"/>
                <w:szCs w:val="22"/>
              </w:rPr>
              <w:t>зяйствах и у индивидуальных пре</w:t>
            </w:r>
            <w:r w:rsidRPr="0057794E">
              <w:rPr>
                <w:sz w:val="22"/>
                <w:szCs w:val="22"/>
              </w:rPr>
              <w:t>д</w:t>
            </w:r>
            <w:r w:rsidRPr="0057794E">
              <w:rPr>
                <w:sz w:val="22"/>
                <w:szCs w:val="22"/>
              </w:rPr>
              <w:t>принимателей</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тыс. тонн</w:t>
            </w:r>
          </w:p>
        </w:tc>
        <w:tc>
          <w:tcPr>
            <w:tcW w:w="851" w:type="dxa"/>
          </w:tcPr>
          <w:p w:rsidR="0045793E" w:rsidRPr="0057794E" w:rsidRDefault="0045793E" w:rsidP="00464316">
            <w:pPr>
              <w:pStyle w:val="ConsPlusNormal0"/>
              <w:jc w:val="center"/>
              <w:rPr>
                <w:rFonts w:ascii="Times New Roman" w:hAnsi="Times New Roman"/>
                <w:szCs w:val="22"/>
              </w:rPr>
            </w:pPr>
            <w:r w:rsidRPr="0057794E">
              <w:rPr>
                <w:rFonts w:ascii="Times New Roman" w:hAnsi="Times New Roman"/>
                <w:szCs w:val="22"/>
              </w:rPr>
              <w:t>0,5</w:t>
            </w:r>
          </w:p>
        </w:tc>
        <w:tc>
          <w:tcPr>
            <w:tcW w:w="850" w:type="dxa"/>
            <w:shd w:val="clear" w:color="auto" w:fill="auto"/>
          </w:tcPr>
          <w:p w:rsidR="0045793E" w:rsidRPr="0057794E" w:rsidRDefault="0045793E" w:rsidP="00464316">
            <w:pPr>
              <w:jc w:val="center"/>
              <w:rPr>
                <w:sz w:val="22"/>
                <w:szCs w:val="22"/>
              </w:rPr>
            </w:pPr>
            <w:r w:rsidRPr="0057794E">
              <w:rPr>
                <w:sz w:val="22"/>
                <w:szCs w:val="22"/>
              </w:rPr>
              <w:t>0,55</w:t>
            </w:r>
          </w:p>
        </w:tc>
        <w:tc>
          <w:tcPr>
            <w:tcW w:w="850" w:type="dxa"/>
            <w:shd w:val="clear" w:color="auto" w:fill="auto"/>
          </w:tcPr>
          <w:p w:rsidR="0045793E" w:rsidRPr="0057794E" w:rsidRDefault="0045793E" w:rsidP="00464316">
            <w:pPr>
              <w:jc w:val="center"/>
              <w:rPr>
                <w:sz w:val="22"/>
                <w:szCs w:val="22"/>
              </w:rPr>
            </w:pPr>
            <w:r w:rsidRPr="0057794E">
              <w:rPr>
                <w:sz w:val="22"/>
                <w:szCs w:val="22"/>
              </w:rPr>
              <w:t>0,6</w:t>
            </w:r>
          </w:p>
        </w:tc>
        <w:tc>
          <w:tcPr>
            <w:tcW w:w="851" w:type="dxa"/>
          </w:tcPr>
          <w:p w:rsidR="0045793E" w:rsidRPr="0057794E" w:rsidRDefault="0045793E" w:rsidP="00464316">
            <w:pPr>
              <w:jc w:val="center"/>
              <w:rPr>
                <w:sz w:val="22"/>
                <w:szCs w:val="22"/>
              </w:rPr>
            </w:pPr>
            <w:r w:rsidRPr="0057794E">
              <w:rPr>
                <w:sz w:val="22"/>
                <w:szCs w:val="22"/>
              </w:rPr>
              <w:t>0,6</w:t>
            </w:r>
          </w:p>
        </w:tc>
        <w:tc>
          <w:tcPr>
            <w:tcW w:w="850" w:type="dxa"/>
          </w:tcPr>
          <w:p w:rsidR="0045793E" w:rsidRPr="0057794E" w:rsidRDefault="0045793E" w:rsidP="00464316">
            <w:pPr>
              <w:jc w:val="center"/>
              <w:rPr>
                <w:sz w:val="22"/>
                <w:szCs w:val="22"/>
              </w:rPr>
            </w:pPr>
            <w:r w:rsidRPr="0057794E">
              <w:rPr>
                <w:sz w:val="22"/>
                <w:szCs w:val="22"/>
              </w:rPr>
              <w:t>0,6</w:t>
            </w:r>
          </w:p>
        </w:tc>
        <w:tc>
          <w:tcPr>
            <w:tcW w:w="851" w:type="dxa"/>
          </w:tcPr>
          <w:p w:rsidR="0045793E" w:rsidRPr="0057794E" w:rsidRDefault="0045793E" w:rsidP="00464316">
            <w:pPr>
              <w:jc w:val="center"/>
              <w:rPr>
                <w:sz w:val="22"/>
                <w:szCs w:val="22"/>
              </w:rPr>
            </w:pPr>
            <w:r w:rsidRPr="0057794E">
              <w:rPr>
                <w:sz w:val="22"/>
                <w:szCs w:val="22"/>
              </w:rPr>
              <w:t>0,6</w:t>
            </w:r>
          </w:p>
        </w:tc>
        <w:tc>
          <w:tcPr>
            <w:tcW w:w="850" w:type="dxa"/>
          </w:tcPr>
          <w:p w:rsidR="0045793E" w:rsidRPr="0057794E" w:rsidRDefault="0045793E" w:rsidP="00464316">
            <w:pPr>
              <w:jc w:val="center"/>
              <w:rPr>
                <w:sz w:val="22"/>
                <w:szCs w:val="22"/>
              </w:rPr>
            </w:pPr>
            <w:r w:rsidRPr="0057794E">
              <w:rPr>
                <w:sz w:val="22"/>
                <w:szCs w:val="22"/>
              </w:rPr>
              <w:t>0,6</w:t>
            </w:r>
          </w:p>
        </w:tc>
        <w:tc>
          <w:tcPr>
            <w:tcW w:w="851" w:type="dxa"/>
          </w:tcPr>
          <w:p w:rsidR="0045793E" w:rsidRPr="0057794E" w:rsidRDefault="0045793E" w:rsidP="00464316">
            <w:pPr>
              <w:jc w:val="center"/>
              <w:rPr>
                <w:sz w:val="22"/>
                <w:szCs w:val="22"/>
              </w:rPr>
            </w:pPr>
            <w:r w:rsidRPr="0057794E">
              <w:rPr>
                <w:sz w:val="22"/>
                <w:szCs w:val="22"/>
              </w:rPr>
              <w:t>0,6</w:t>
            </w:r>
          </w:p>
        </w:tc>
        <w:tc>
          <w:tcPr>
            <w:tcW w:w="1754" w:type="dxa"/>
          </w:tcPr>
          <w:p w:rsidR="0045793E" w:rsidRPr="0057794E" w:rsidRDefault="00B5765B" w:rsidP="00B5765B">
            <w:pPr>
              <w:rPr>
                <w:sz w:val="22"/>
                <w:szCs w:val="22"/>
              </w:rPr>
            </w:pPr>
            <w:r>
              <w:rPr>
                <w:sz w:val="22"/>
                <w:szCs w:val="22"/>
              </w:rPr>
              <w:t>с</w:t>
            </w:r>
            <w:r w:rsidRPr="00B5765B">
              <w:rPr>
                <w:sz w:val="22"/>
                <w:szCs w:val="22"/>
              </w:rPr>
              <w:t>оглашение о предоставлении субсидии из ф</w:t>
            </w:r>
            <w:r w:rsidRPr="00B5765B">
              <w:rPr>
                <w:sz w:val="22"/>
                <w:szCs w:val="22"/>
              </w:rPr>
              <w:t>е</w:t>
            </w:r>
            <w:r w:rsidRPr="00B5765B">
              <w:rPr>
                <w:sz w:val="22"/>
                <w:szCs w:val="22"/>
              </w:rPr>
              <w:t>дерального бюджета бюдж</w:t>
            </w:r>
            <w:r w:rsidRPr="00B5765B">
              <w:rPr>
                <w:sz w:val="22"/>
                <w:szCs w:val="22"/>
              </w:rPr>
              <w:t>е</w:t>
            </w:r>
            <w:r w:rsidRPr="00B5765B">
              <w:rPr>
                <w:sz w:val="22"/>
                <w:szCs w:val="22"/>
              </w:rPr>
              <w:t>ту субъекта Ро</w:t>
            </w:r>
            <w:r w:rsidRPr="00B5765B">
              <w:rPr>
                <w:sz w:val="22"/>
                <w:szCs w:val="22"/>
              </w:rPr>
              <w:t>с</w:t>
            </w:r>
            <w:r w:rsidRPr="00B5765B">
              <w:rPr>
                <w:sz w:val="22"/>
                <w:szCs w:val="22"/>
              </w:rPr>
              <w:t>сийской Федер</w:t>
            </w:r>
            <w:r w:rsidRPr="00B5765B">
              <w:rPr>
                <w:sz w:val="22"/>
                <w:szCs w:val="22"/>
              </w:rPr>
              <w:t>а</w:t>
            </w:r>
            <w:r w:rsidRPr="00B5765B">
              <w:rPr>
                <w:sz w:val="22"/>
                <w:szCs w:val="22"/>
              </w:rPr>
              <w:t>ции от 22 дека</w:t>
            </w:r>
            <w:r w:rsidRPr="00B5765B">
              <w:rPr>
                <w:sz w:val="22"/>
                <w:szCs w:val="22"/>
              </w:rPr>
              <w:t>б</w:t>
            </w:r>
            <w:r w:rsidRPr="00B5765B">
              <w:rPr>
                <w:sz w:val="22"/>
                <w:szCs w:val="22"/>
              </w:rPr>
              <w:t>ря 2022 г</w:t>
            </w:r>
            <w:r>
              <w:rPr>
                <w:sz w:val="22"/>
                <w:szCs w:val="22"/>
              </w:rPr>
              <w:t>.</w:t>
            </w:r>
            <w:r w:rsidRPr="00B5765B">
              <w:rPr>
                <w:sz w:val="22"/>
                <w:szCs w:val="22"/>
              </w:rPr>
              <w:t xml:space="preserve"> № 082-09-2023-505</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3</w:t>
            </w:r>
            <w:r w:rsidR="009533F5" w:rsidRPr="0057794E">
              <w:rPr>
                <w:rFonts w:ascii="Times New Roman" w:hAnsi="Times New Roman"/>
                <w:szCs w:val="22"/>
              </w:rPr>
              <w:t>2</w:t>
            </w:r>
            <w:r w:rsidR="00C55D70">
              <w:rPr>
                <w:rFonts w:ascii="Times New Roman" w:hAnsi="Times New Roman"/>
                <w:szCs w:val="22"/>
              </w:rPr>
              <w:t>.</w:t>
            </w:r>
          </w:p>
        </w:tc>
        <w:tc>
          <w:tcPr>
            <w:tcW w:w="2422" w:type="dxa"/>
            <w:shd w:val="clear" w:color="auto" w:fill="auto"/>
          </w:tcPr>
          <w:p w:rsidR="0045793E" w:rsidRPr="0057794E" w:rsidRDefault="00A22522" w:rsidP="00B5765B">
            <w:pPr>
              <w:rPr>
                <w:sz w:val="22"/>
                <w:szCs w:val="22"/>
              </w:rPr>
            </w:pPr>
            <w:r w:rsidRPr="0057794E">
              <w:rPr>
                <w:sz w:val="22"/>
                <w:szCs w:val="22"/>
              </w:rPr>
              <w:t>Размер посевных пл</w:t>
            </w:r>
            <w:r w:rsidRPr="0057794E">
              <w:rPr>
                <w:sz w:val="22"/>
                <w:szCs w:val="22"/>
              </w:rPr>
              <w:t>о</w:t>
            </w:r>
            <w:r w:rsidRPr="0057794E">
              <w:rPr>
                <w:sz w:val="22"/>
                <w:szCs w:val="22"/>
              </w:rPr>
              <w:t>щадей, занятых овощ</w:t>
            </w:r>
            <w:r w:rsidRPr="0057794E">
              <w:rPr>
                <w:sz w:val="22"/>
                <w:szCs w:val="22"/>
              </w:rPr>
              <w:t>а</w:t>
            </w:r>
            <w:r w:rsidRPr="0057794E">
              <w:rPr>
                <w:sz w:val="22"/>
                <w:szCs w:val="22"/>
              </w:rPr>
              <w:t>ми открытого грунта в сел</w:t>
            </w:r>
            <w:r w:rsidRPr="0057794E">
              <w:rPr>
                <w:sz w:val="22"/>
                <w:szCs w:val="22"/>
              </w:rPr>
              <w:t>ь</w:t>
            </w:r>
            <w:r w:rsidRPr="0057794E">
              <w:rPr>
                <w:sz w:val="22"/>
                <w:szCs w:val="22"/>
              </w:rPr>
              <w:t>скохозяйственных организациях, кр</w:t>
            </w:r>
            <w:r w:rsidRPr="0057794E">
              <w:rPr>
                <w:sz w:val="22"/>
                <w:szCs w:val="22"/>
              </w:rPr>
              <w:t>е</w:t>
            </w:r>
            <w:r w:rsidRPr="0057794E">
              <w:rPr>
                <w:sz w:val="22"/>
                <w:szCs w:val="22"/>
              </w:rPr>
              <w:t>стьянских (фермерских) хозяйствах, включая индивидуальных пре</w:t>
            </w:r>
            <w:r w:rsidRPr="0057794E">
              <w:rPr>
                <w:sz w:val="22"/>
                <w:szCs w:val="22"/>
              </w:rPr>
              <w:t>д</w:t>
            </w:r>
            <w:r w:rsidRPr="0057794E">
              <w:rPr>
                <w:sz w:val="22"/>
                <w:szCs w:val="22"/>
              </w:rPr>
              <w:t>приним</w:t>
            </w:r>
            <w:r w:rsidRPr="0057794E">
              <w:rPr>
                <w:sz w:val="22"/>
                <w:szCs w:val="22"/>
              </w:rPr>
              <w:t>а</w:t>
            </w:r>
            <w:r w:rsidRPr="0057794E">
              <w:rPr>
                <w:sz w:val="22"/>
                <w:szCs w:val="22"/>
              </w:rPr>
              <w:t>телей</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тыс. га</w:t>
            </w:r>
          </w:p>
        </w:tc>
        <w:tc>
          <w:tcPr>
            <w:tcW w:w="851" w:type="dxa"/>
          </w:tcPr>
          <w:p w:rsidR="0045793E" w:rsidRPr="0057794E" w:rsidRDefault="0045793E" w:rsidP="00464316">
            <w:pPr>
              <w:pStyle w:val="ConsPlusNormal0"/>
              <w:jc w:val="center"/>
              <w:rPr>
                <w:rFonts w:ascii="Times New Roman" w:hAnsi="Times New Roman"/>
                <w:szCs w:val="22"/>
              </w:rPr>
            </w:pPr>
            <w:r w:rsidRPr="0057794E">
              <w:rPr>
                <w:rFonts w:ascii="Times New Roman" w:hAnsi="Times New Roman"/>
                <w:szCs w:val="22"/>
              </w:rPr>
              <w:t>0,05</w:t>
            </w:r>
          </w:p>
        </w:tc>
        <w:tc>
          <w:tcPr>
            <w:tcW w:w="850" w:type="dxa"/>
            <w:shd w:val="clear" w:color="auto" w:fill="auto"/>
          </w:tcPr>
          <w:p w:rsidR="0045793E" w:rsidRPr="0057794E" w:rsidRDefault="0045793E" w:rsidP="00464316">
            <w:pPr>
              <w:jc w:val="center"/>
              <w:rPr>
                <w:sz w:val="22"/>
                <w:szCs w:val="22"/>
              </w:rPr>
            </w:pPr>
            <w:r w:rsidRPr="0057794E">
              <w:rPr>
                <w:sz w:val="22"/>
                <w:szCs w:val="22"/>
              </w:rPr>
              <w:t>0,06</w:t>
            </w:r>
          </w:p>
        </w:tc>
        <w:tc>
          <w:tcPr>
            <w:tcW w:w="850" w:type="dxa"/>
            <w:shd w:val="clear" w:color="auto" w:fill="auto"/>
          </w:tcPr>
          <w:p w:rsidR="0045793E" w:rsidRPr="0057794E" w:rsidRDefault="0045793E" w:rsidP="00464316">
            <w:pPr>
              <w:jc w:val="center"/>
              <w:rPr>
                <w:sz w:val="22"/>
                <w:szCs w:val="22"/>
              </w:rPr>
            </w:pPr>
            <w:r w:rsidRPr="0057794E">
              <w:rPr>
                <w:sz w:val="22"/>
                <w:szCs w:val="22"/>
              </w:rPr>
              <w:t>0,065</w:t>
            </w:r>
          </w:p>
        </w:tc>
        <w:tc>
          <w:tcPr>
            <w:tcW w:w="851" w:type="dxa"/>
          </w:tcPr>
          <w:p w:rsidR="0045793E" w:rsidRPr="0057794E" w:rsidRDefault="0045793E" w:rsidP="00464316">
            <w:pPr>
              <w:jc w:val="center"/>
              <w:rPr>
                <w:sz w:val="22"/>
                <w:szCs w:val="22"/>
              </w:rPr>
            </w:pPr>
            <w:r w:rsidRPr="0057794E">
              <w:rPr>
                <w:sz w:val="22"/>
                <w:szCs w:val="22"/>
              </w:rPr>
              <w:t>0,065</w:t>
            </w:r>
          </w:p>
        </w:tc>
        <w:tc>
          <w:tcPr>
            <w:tcW w:w="850" w:type="dxa"/>
          </w:tcPr>
          <w:p w:rsidR="0045793E" w:rsidRPr="0057794E" w:rsidRDefault="0045793E" w:rsidP="00464316">
            <w:pPr>
              <w:jc w:val="center"/>
              <w:rPr>
                <w:sz w:val="22"/>
                <w:szCs w:val="22"/>
              </w:rPr>
            </w:pPr>
            <w:r w:rsidRPr="0057794E">
              <w:rPr>
                <w:sz w:val="22"/>
                <w:szCs w:val="22"/>
              </w:rPr>
              <w:t>0,065</w:t>
            </w:r>
          </w:p>
        </w:tc>
        <w:tc>
          <w:tcPr>
            <w:tcW w:w="851" w:type="dxa"/>
          </w:tcPr>
          <w:p w:rsidR="0045793E" w:rsidRPr="0057794E" w:rsidRDefault="0045793E" w:rsidP="00464316">
            <w:pPr>
              <w:jc w:val="center"/>
              <w:rPr>
                <w:sz w:val="22"/>
                <w:szCs w:val="22"/>
              </w:rPr>
            </w:pPr>
            <w:r w:rsidRPr="0057794E">
              <w:rPr>
                <w:sz w:val="22"/>
                <w:szCs w:val="22"/>
              </w:rPr>
              <w:t>0,065</w:t>
            </w:r>
          </w:p>
        </w:tc>
        <w:tc>
          <w:tcPr>
            <w:tcW w:w="850" w:type="dxa"/>
          </w:tcPr>
          <w:p w:rsidR="0045793E" w:rsidRPr="0057794E" w:rsidRDefault="0045793E" w:rsidP="00464316">
            <w:pPr>
              <w:jc w:val="center"/>
              <w:rPr>
                <w:sz w:val="22"/>
                <w:szCs w:val="22"/>
              </w:rPr>
            </w:pPr>
            <w:r w:rsidRPr="0057794E">
              <w:rPr>
                <w:sz w:val="22"/>
                <w:szCs w:val="22"/>
              </w:rPr>
              <w:t>0,065</w:t>
            </w:r>
          </w:p>
        </w:tc>
        <w:tc>
          <w:tcPr>
            <w:tcW w:w="851" w:type="dxa"/>
          </w:tcPr>
          <w:p w:rsidR="0045793E" w:rsidRPr="0057794E" w:rsidRDefault="0045793E" w:rsidP="00464316">
            <w:pPr>
              <w:jc w:val="center"/>
              <w:rPr>
                <w:sz w:val="22"/>
                <w:szCs w:val="22"/>
              </w:rPr>
            </w:pPr>
            <w:r w:rsidRPr="0057794E">
              <w:rPr>
                <w:sz w:val="22"/>
                <w:szCs w:val="22"/>
              </w:rPr>
              <w:t>0,065</w:t>
            </w:r>
          </w:p>
        </w:tc>
        <w:tc>
          <w:tcPr>
            <w:tcW w:w="1754" w:type="dxa"/>
          </w:tcPr>
          <w:p w:rsidR="0045793E" w:rsidRPr="0057794E" w:rsidRDefault="00B5765B" w:rsidP="00B5765B">
            <w:pPr>
              <w:rPr>
                <w:sz w:val="22"/>
                <w:szCs w:val="22"/>
              </w:rPr>
            </w:pPr>
            <w:r>
              <w:rPr>
                <w:sz w:val="22"/>
                <w:szCs w:val="22"/>
              </w:rPr>
              <w:t>с</w:t>
            </w:r>
            <w:r w:rsidRPr="00B5765B">
              <w:rPr>
                <w:sz w:val="22"/>
                <w:szCs w:val="22"/>
              </w:rPr>
              <w:t>оглашение о предоставлении субсидии из ф</w:t>
            </w:r>
            <w:r w:rsidRPr="00B5765B">
              <w:rPr>
                <w:sz w:val="22"/>
                <w:szCs w:val="22"/>
              </w:rPr>
              <w:t>е</w:t>
            </w:r>
            <w:r w:rsidRPr="00B5765B">
              <w:rPr>
                <w:sz w:val="22"/>
                <w:szCs w:val="22"/>
              </w:rPr>
              <w:t>дерального бюджета бюдж</w:t>
            </w:r>
            <w:r w:rsidRPr="00B5765B">
              <w:rPr>
                <w:sz w:val="22"/>
                <w:szCs w:val="22"/>
              </w:rPr>
              <w:t>е</w:t>
            </w:r>
            <w:r w:rsidRPr="00B5765B">
              <w:rPr>
                <w:sz w:val="22"/>
                <w:szCs w:val="22"/>
              </w:rPr>
              <w:t>ту субъекта Ро</w:t>
            </w:r>
            <w:r w:rsidRPr="00B5765B">
              <w:rPr>
                <w:sz w:val="22"/>
                <w:szCs w:val="22"/>
              </w:rPr>
              <w:t>с</w:t>
            </w:r>
            <w:r w:rsidRPr="00B5765B">
              <w:rPr>
                <w:sz w:val="22"/>
                <w:szCs w:val="22"/>
              </w:rPr>
              <w:t>сийской Федер</w:t>
            </w:r>
            <w:r w:rsidRPr="00B5765B">
              <w:rPr>
                <w:sz w:val="22"/>
                <w:szCs w:val="22"/>
              </w:rPr>
              <w:t>а</w:t>
            </w:r>
            <w:r w:rsidRPr="00B5765B">
              <w:rPr>
                <w:sz w:val="22"/>
                <w:szCs w:val="22"/>
              </w:rPr>
              <w:t>ции от 22 дека</w:t>
            </w:r>
            <w:r w:rsidRPr="00B5765B">
              <w:rPr>
                <w:sz w:val="22"/>
                <w:szCs w:val="22"/>
              </w:rPr>
              <w:t>б</w:t>
            </w:r>
            <w:r w:rsidRPr="00B5765B">
              <w:rPr>
                <w:sz w:val="22"/>
                <w:szCs w:val="22"/>
              </w:rPr>
              <w:t>ря 2022 г</w:t>
            </w:r>
            <w:r>
              <w:rPr>
                <w:sz w:val="22"/>
                <w:szCs w:val="22"/>
              </w:rPr>
              <w:t>.</w:t>
            </w:r>
            <w:r w:rsidRPr="00B5765B">
              <w:rPr>
                <w:sz w:val="22"/>
                <w:szCs w:val="22"/>
              </w:rPr>
              <w:t xml:space="preserve"> № 082-09-2023-505</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3</w:t>
            </w:r>
            <w:r w:rsidR="009533F5" w:rsidRPr="0057794E">
              <w:rPr>
                <w:rFonts w:ascii="Times New Roman" w:hAnsi="Times New Roman"/>
                <w:szCs w:val="22"/>
              </w:rPr>
              <w:t>3</w:t>
            </w:r>
            <w:r w:rsidR="00C55D70">
              <w:rPr>
                <w:rFonts w:ascii="Times New Roman" w:hAnsi="Times New Roman"/>
                <w:szCs w:val="22"/>
              </w:rPr>
              <w:t>.</w:t>
            </w:r>
          </w:p>
        </w:tc>
        <w:tc>
          <w:tcPr>
            <w:tcW w:w="2422" w:type="dxa"/>
            <w:shd w:val="clear" w:color="auto" w:fill="auto"/>
          </w:tcPr>
          <w:p w:rsidR="0045793E" w:rsidRPr="0057794E" w:rsidRDefault="00CD2D55" w:rsidP="00B5765B">
            <w:pPr>
              <w:rPr>
                <w:sz w:val="22"/>
                <w:szCs w:val="22"/>
              </w:rPr>
            </w:pPr>
            <w:r w:rsidRPr="0057794E">
              <w:rPr>
                <w:sz w:val="22"/>
                <w:szCs w:val="22"/>
              </w:rPr>
              <w:t xml:space="preserve">Объем высева элитного и (или) оригинального </w:t>
            </w:r>
            <w:r w:rsidRPr="0057794E">
              <w:rPr>
                <w:sz w:val="22"/>
                <w:szCs w:val="22"/>
              </w:rPr>
              <w:lastRenderedPageBreak/>
              <w:t>с</w:t>
            </w:r>
            <w:r w:rsidRPr="0057794E">
              <w:rPr>
                <w:sz w:val="22"/>
                <w:szCs w:val="22"/>
              </w:rPr>
              <w:t>е</w:t>
            </w:r>
            <w:r w:rsidRPr="0057794E">
              <w:rPr>
                <w:sz w:val="22"/>
                <w:szCs w:val="22"/>
              </w:rPr>
              <w:t>менного картофеля и овощных культур</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lastRenderedPageBreak/>
              <w:t>тыс. тонн</w:t>
            </w:r>
          </w:p>
        </w:tc>
        <w:tc>
          <w:tcPr>
            <w:tcW w:w="851" w:type="dxa"/>
          </w:tcPr>
          <w:p w:rsidR="0045793E" w:rsidRPr="0057794E" w:rsidRDefault="0045793E" w:rsidP="00464316">
            <w:pPr>
              <w:pStyle w:val="ConsPlusNormal0"/>
              <w:jc w:val="center"/>
              <w:rPr>
                <w:rFonts w:ascii="Times New Roman" w:hAnsi="Times New Roman"/>
                <w:szCs w:val="22"/>
              </w:rPr>
            </w:pPr>
            <w:r w:rsidRPr="0057794E">
              <w:rPr>
                <w:rFonts w:ascii="Times New Roman" w:hAnsi="Times New Roman"/>
                <w:szCs w:val="22"/>
              </w:rPr>
              <w:t>0,01</w:t>
            </w:r>
          </w:p>
        </w:tc>
        <w:tc>
          <w:tcPr>
            <w:tcW w:w="850" w:type="dxa"/>
            <w:shd w:val="clear" w:color="auto" w:fill="auto"/>
          </w:tcPr>
          <w:p w:rsidR="0045793E" w:rsidRPr="0057794E" w:rsidRDefault="0045793E" w:rsidP="00464316">
            <w:pPr>
              <w:jc w:val="center"/>
              <w:rPr>
                <w:sz w:val="22"/>
                <w:szCs w:val="22"/>
              </w:rPr>
            </w:pPr>
            <w:r w:rsidRPr="0057794E">
              <w:rPr>
                <w:sz w:val="22"/>
                <w:szCs w:val="22"/>
              </w:rPr>
              <w:t>0,012</w:t>
            </w:r>
          </w:p>
        </w:tc>
        <w:tc>
          <w:tcPr>
            <w:tcW w:w="850" w:type="dxa"/>
            <w:shd w:val="clear" w:color="auto" w:fill="auto"/>
          </w:tcPr>
          <w:p w:rsidR="0045793E" w:rsidRPr="0057794E" w:rsidRDefault="0045793E" w:rsidP="00464316">
            <w:pPr>
              <w:jc w:val="center"/>
              <w:rPr>
                <w:sz w:val="22"/>
                <w:szCs w:val="22"/>
              </w:rPr>
            </w:pPr>
            <w:r w:rsidRPr="0057794E">
              <w:rPr>
                <w:sz w:val="22"/>
                <w:szCs w:val="22"/>
              </w:rPr>
              <w:t>0,013</w:t>
            </w:r>
          </w:p>
        </w:tc>
        <w:tc>
          <w:tcPr>
            <w:tcW w:w="851" w:type="dxa"/>
          </w:tcPr>
          <w:p w:rsidR="0045793E" w:rsidRPr="0057794E" w:rsidRDefault="0045793E" w:rsidP="00464316">
            <w:pPr>
              <w:jc w:val="center"/>
              <w:rPr>
                <w:sz w:val="22"/>
                <w:szCs w:val="22"/>
              </w:rPr>
            </w:pPr>
            <w:r w:rsidRPr="0057794E">
              <w:rPr>
                <w:sz w:val="22"/>
                <w:szCs w:val="22"/>
              </w:rPr>
              <w:t>0,013</w:t>
            </w:r>
          </w:p>
        </w:tc>
        <w:tc>
          <w:tcPr>
            <w:tcW w:w="850" w:type="dxa"/>
          </w:tcPr>
          <w:p w:rsidR="0045793E" w:rsidRPr="0057794E" w:rsidRDefault="0045793E" w:rsidP="00464316">
            <w:pPr>
              <w:jc w:val="center"/>
              <w:rPr>
                <w:sz w:val="22"/>
                <w:szCs w:val="22"/>
              </w:rPr>
            </w:pPr>
            <w:r w:rsidRPr="0057794E">
              <w:rPr>
                <w:sz w:val="22"/>
                <w:szCs w:val="22"/>
              </w:rPr>
              <w:t>0,013</w:t>
            </w:r>
          </w:p>
        </w:tc>
        <w:tc>
          <w:tcPr>
            <w:tcW w:w="851" w:type="dxa"/>
          </w:tcPr>
          <w:p w:rsidR="0045793E" w:rsidRPr="0057794E" w:rsidRDefault="0045793E" w:rsidP="00464316">
            <w:pPr>
              <w:jc w:val="center"/>
              <w:rPr>
                <w:sz w:val="22"/>
                <w:szCs w:val="22"/>
              </w:rPr>
            </w:pPr>
            <w:r w:rsidRPr="0057794E">
              <w:rPr>
                <w:sz w:val="22"/>
                <w:szCs w:val="22"/>
              </w:rPr>
              <w:t>0,013</w:t>
            </w:r>
          </w:p>
        </w:tc>
        <w:tc>
          <w:tcPr>
            <w:tcW w:w="850" w:type="dxa"/>
          </w:tcPr>
          <w:p w:rsidR="0045793E" w:rsidRPr="0057794E" w:rsidRDefault="0045793E" w:rsidP="00464316">
            <w:pPr>
              <w:jc w:val="center"/>
              <w:rPr>
                <w:sz w:val="22"/>
                <w:szCs w:val="22"/>
              </w:rPr>
            </w:pPr>
            <w:r w:rsidRPr="0057794E">
              <w:rPr>
                <w:sz w:val="22"/>
                <w:szCs w:val="22"/>
              </w:rPr>
              <w:t>0,013</w:t>
            </w:r>
          </w:p>
        </w:tc>
        <w:tc>
          <w:tcPr>
            <w:tcW w:w="851" w:type="dxa"/>
          </w:tcPr>
          <w:p w:rsidR="0045793E" w:rsidRPr="0057794E" w:rsidRDefault="0045793E" w:rsidP="00464316">
            <w:pPr>
              <w:jc w:val="center"/>
              <w:rPr>
                <w:sz w:val="22"/>
                <w:szCs w:val="22"/>
              </w:rPr>
            </w:pPr>
            <w:r w:rsidRPr="0057794E">
              <w:rPr>
                <w:sz w:val="22"/>
                <w:szCs w:val="22"/>
              </w:rPr>
              <w:t>0,013</w:t>
            </w:r>
          </w:p>
        </w:tc>
        <w:tc>
          <w:tcPr>
            <w:tcW w:w="1754" w:type="dxa"/>
          </w:tcPr>
          <w:p w:rsidR="0045793E" w:rsidRPr="0057794E" w:rsidRDefault="00B5765B" w:rsidP="00B5765B">
            <w:pPr>
              <w:rPr>
                <w:sz w:val="22"/>
                <w:szCs w:val="22"/>
              </w:rPr>
            </w:pPr>
            <w:r>
              <w:rPr>
                <w:sz w:val="22"/>
                <w:szCs w:val="22"/>
              </w:rPr>
              <w:t>с</w:t>
            </w:r>
            <w:r w:rsidRPr="00B5765B">
              <w:rPr>
                <w:sz w:val="22"/>
                <w:szCs w:val="22"/>
              </w:rPr>
              <w:t xml:space="preserve">оглашение о предоставлении </w:t>
            </w:r>
            <w:r w:rsidRPr="00B5765B">
              <w:rPr>
                <w:sz w:val="22"/>
                <w:szCs w:val="22"/>
              </w:rPr>
              <w:lastRenderedPageBreak/>
              <w:t>субсидии из ф</w:t>
            </w:r>
            <w:r w:rsidRPr="00B5765B">
              <w:rPr>
                <w:sz w:val="22"/>
                <w:szCs w:val="22"/>
              </w:rPr>
              <w:t>е</w:t>
            </w:r>
            <w:r w:rsidRPr="00B5765B">
              <w:rPr>
                <w:sz w:val="22"/>
                <w:szCs w:val="22"/>
              </w:rPr>
              <w:t>дерального бюджета бюдж</w:t>
            </w:r>
            <w:r w:rsidRPr="00B5765B">
              <w:rPr>
                <w:sz w:val="22"/>
                <w:szCs w:val="22"/>
              </w:rPr>
              <w:t>е</w:t>
            </w:r>
            <w:r w:rsidRPr="00B5765B">
              <w:rPr>
                <w:sz w:val="22"/>
                <w:szCs w:val="22"/>
              </w:rPr>
              <w:t>ту субъекта Ро</w:t>
            </w:r>
            <w:r w:rsidRPr="00B5765B">
              <w:rPr>
                <w:sz w:val="22"/>
                <w:szCs w:val="22"/>
              </w:rPr>
              <w:t>с</w:t>
            </w:r>
            <w:r w:rsidRPr="00B5765B">
              <w:rPr>
                <w:sz w:val="22"/>
                <w:szCs w:val="22"/>
              </w:rPr>
              <w:t>сийской Федер</w:t>
            </w:r>
            <w:r w:rsidRPr="00B5765B">
              <w:rPr>
                <w:sz w:val="22"/>
                <w:szCs w:val="22"/>
              </w:rPr>
              <w:t>а</w:t>
            </w:r>
            <w:r w:rsidRPr="00B5765B">
              <w:rPr>
                <w:sz w:val="22"/>
                <w:szCs w:val="22"/>
              </w:rPr>
              <w:t>ции от 22 дека</w:t>
            </w:r>
            <w:r w:rsidRPr="00B5765B">
              <w:rPr>
                <w:sz w:val="22"/>
                <w:szCs w:val="22"/>
              </w:rPr>
              <w:t>б</w:t>
            </w:r>
            <w:r w:rsidRPr="00B5765B">
              <w:rPr>
                <w:sz w:val="22"/>
                <w:szCs w:val="22"/>
              </w:rPr>
              <w:t>ря 2022 г</w:t>
            </w:r>
            <w:r>
              <w:rPr>
                <w:sz w:val="22"/>
                <w:szCs w:val="22"/>
              </w:rPr>
              <w:t>.</w:t>
            </w:r>
            <w:r w:rsidRPr="00B5765B">
              <w:rPr>
                <w:sz w:val="22"/>
                <w:szCs w:val="22"/>
              </w:rPr>
              <w:t xml:space="preserve"> № 082-09-2023-505</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lastRenderedPageBreak/>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9533F5" w:rsidP="00464316">
            <w:pPr>
              <w:pStyle w:val="ConsPlusNormal0"/>
              <w:jc w:val="center"/>
              <w:rPr>
                <w:rFonts w:ascii="Times New Roman" w:hAnsi="Times New Roman"/>
                <w:szCs w:val="22"/>
              </w:rPr>
            </w:pPr>
            <w:r w:rsidRPr="0057794E">
              <w:rPr>
                <w:rFonts w:ascii="Times New Roman" w:hAnsi="Times New Roman"/>
                <w:szCs w:val="22"/>
              </w:rPr>
              <w:lastRenderedPageBreak/>
              <w:t>34</w:t>
            </w:r>
            <w:r w:rsidR="00C55D70">
              <w:rPr>
                <w:rFonts w:ascii="Times New Roman" w:hAnsi="Times New Roman"/>
                <w:szCs w:val="22"/>
              </w:rPr>
              <w:t>.</w:t>
            </w:r>
          </w:p>
        </w:tc>
        <w:tc>
          <w:tcPr>
            <w:tcW w:w="2422" w:type="dxa"/>
            <w:shd w:val="clear" w:color="auto" w:fill="auto"/>
          </w:tcPr>
          <w:p w:rsidR="0045793E" w:rsidRPr="0057794E" w:rsidRDefault="001C77B1" w:rsidP="003D4A02">
            <w:pPr>
              <w:rPr>
                <w:sz w:val="22"/>
                <w:szCs w:val="22"/>
              </w:rPr>
            </w:pPr>
            <w:r w:rsidRPr="0057794E">
              <w:rPr>
                <w:sz w:val="22"/>
                <w:szCs w:val="22"/>
              </w:rPr>
              <w:t>Объем реализованных овощей открытого грунта, произведенных гра</w:t>
            </w:r>
            <w:r w:rsidRPr="0057794E">
              <w:rPr>
                <w:sz w:val="22"/>
                <w:szCs w:val="22"/>
              </w:rPr>
              <w:t>ж</w:t>
            </w:r>
            <w:r w:rsidRPr="0057794E">
              <w:rPr>
                <w:sz w:val="22"/>
                <w:szCs w:val="22"/>
              </w:rPr>
              <w:t>данами, ведущими личное подсобное х</w:t>
            </w:r>
            <w:r w:rsidRPr="0057794E">
              <w:rPr>
                <w:sz w:val="22"/>
                <w:szCs w:val="22"/>
              </w:rPr>
              <w:t>о</w:t>
            </w:r>
            <w:r w:rsidRPr="0057794E">
              <w:rPr>
                <w:sz w:val="22"/>
                <w:szCs w:val="22"/>
              </w:rPr>
              <w:t>зяйство и применя</w:t>
            </w:r>
            <w:r w:rsidRPr="0057794E">
              <w:rPr>
                <w:sz w:val="22"/>
                <w:szCs w:val="22"/>
              </w:rPr>
              <w:t>ю</w:t>
            </w:r>
            <w:r w:rsidRPr="0057794E">
              <w:rPr>
                <w:sz w:val="22"/>
                <w:szCs w:val="22"/>
              </w:rPr>
              <w:t xml:space="preserve">щими специальный налоговый режим </w:t>
            </w:r>
            <w:r w:rsidR="001C1F87" w:rsidRPr="0057794E">
              <w:rPr>
                <w:sz w:val="22"/>
                <w:szCs w:val="22"/>
              </w:rPr>
              <w:t>«</w:t>
            </w:r>
            <w:r w:rsidRPr="0057794E">
              <w:rPr>
                <w:sz w:val="22"/>
                <w:szCs w:val="22"/>
              </w:rPr>
              <w:t>Налог на професси</w:t>
            </w:r>
            <w:r w:rsidRPr="0057794E">
              <w:rPr>
                <w:sz w:val="22"/>
                <w:szCs w:val="22"/>
              </w:rPr>
              <w:t>о</w:t>
            </w:r>
            <w:r w:rsidRPr="0057794E">
              <w:rPr>
                <w:sz w:val="22"/>
                <w:szCs w:val="22"/>
              </w:rPr>
              <w:t>нальный доход</w:t>
            </w:r>
            <w:r w:rsidR="001C1F87" w:rsidRPr="0057794E">
              <w:rPr>
                <w:sz w:val="22"/>
                <w:szCs w:val="22"/>
              </w:rPr>
              <w:t>»</w:t>
            </w:r>
            <w:r w:rsidRPr="0057794E">
              <w:rPr>
                <w:sz w:val="22"/>
                <w:szCs w:val="22"/>
              </w:rPr>
              <w:t>, пол</w:t>
            </w:r>
            <w:r w:rsidRPr="0057794E">
              <w:rPr>
                <w:sz w:val="22"/>
                <w:szCs w:val="22"/>
              </w:rPr>
              <w:t>у</w:t>
            </w:r>
            <w:r w:rsidRPr="0057794E">
              <w:rPr>
                <w:sz w:val="22"/>
                <w:szCs w:val="22"/>
              </w:rPr>
              <w:t>чившими государстве</w:t>
            </w:r>
            <w:r w:rsidRPr="0057794E">
              <w:rPr>
                <w:sz w:val="22"/>
                <w:szCs w:val="22"/>
              </w:rPr>
              <w:t>н</w:t>
            </w:r>
            <w:r w:rsidRPr="0057794E">
              <w:rPr>
                <w:sz w:val="22"/>
                <w:szCs w:val="22"/>
              </w:rPr>
              <w:t>ную поддержку</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тыс. тонн</w:t>
            </w:r>
          </w:p>
        </w:tc>
        <w:tc>
          <w:tcPr>
            <w:tcW w:w="851" w:type="dxa"/>
            <w:shd w:val="clear" w:color="auto" w:fill="auto"/>
          </w:tcPr>
          <w:p w:rsidR="0045793E" w:rsidRPr="0057794E" w:rsidRDefault="0045793E" w:rsidP="00464316">
            <w:pPr>
              <w:jc w:val="center"/>
              <w:rPr>
                <w:sz w:val="22"/>
                <w:szCs w:val="22"/>
              </w:rPr>
            </w:pPr>
            <w:r w:rsidRPr="0057794E">
              <w:rPr>
                <w:sz w:val="22"/>
                <w:szCs w:val="22"/>
              </w:rPr>
              <w:t>0,0028</w:t>
            </w:r>
          </w:p>
        </w:tc>
        <w:tc>
          <w:tcPr>
            <w:tcW w:w="850" w:type="dxa"/>
            <w:shd w:val="clear" w:color="auto" w:fill="auto"/>
          </w:tcPr>
          <w:p w:rsidR="0045793E" w:rsidRPr="0057794E" w:rsidRDefault="0045793E" w:rsidP="00464316">
            <w:pPr>
              <w:jc w:val="center"/>
              <w:rPr>
                <w:sz w:val="22"/>
                <w:szCs w:val="22"/>
              </w:rPr>
            </w:pPr>
            <w:r w:rsidRPr="0057794E">
              <w:rPr>
                <w:sz w:val="22"/>
                <w:szCs w:val="22"/>
              </w:rPr>
              <w:t>0,003</w:t>
            </w:r>
          </w:p>
        </w:tc>
        <w:tc>
          <w:tcPr>
            <w:tcW w:w="850" w:type="dxa"/>
            <w:shd w:val="clear" w:color="auto" w:fill="auto"/>
          </w:tcPr>
          <w:p w:rsidR="0045793E" w:rsidRPr="0057794E" w:rsidRDefault="0045793E" w:rsidP="00464316">
            <w:pPr>
              <w:jc w:val="center"/>
              <w:rPr>
                <w:sz w:val="22"/>
                <w:szCs w:val="22"/>
              </w:rPr>
            </w:pPr>
            <w:r w:rsidRPr="0057794E">
              <w:rPr>
                <w:sz w:val="22"/>
                <w:szCs w:val="22"/>
              </w:rPr>
              <w:t>0,0033</w:t>
            </w:r>
          </w:p>
        </w:tc>
        <w:tc>
          <w:tcPr>
            <w:tcW w:w="851" w:type="dxa"/>
          </w:tcPr>
          <w:p w:rsidR="0045793E" w:rsidRPr="0057794E" w:rsidRDefault="0045793E" w:rsidP="00464316">
            <w:pPr>
              <w:jc w:val="center"/>
              <w:rPr>
                <w:sz w:val="22"/>
                <w:szCs w:val="22"/>
              </w:rPr>
            </w:pPr>
            <w:r w:rsidRPr="0057794E">
              <w:rPr>
                <w:sz w:val="22"/>
                <w:szCs w:val="22"/>
              </w:rPr>
              <w:t>0,0033</w:t>
            </w:r>
          </w:p>
        </w:tc>
        <w:tc>
          <w:tcPr>
            <w:tcW w:w="850" w:type="dxa"/>
          </w:tcPr>
          <w:p w:rsidR="0045793E" w:rsidRPr="0057794E" w:rsidRDefault="0045793E" w:rsidP="00464316">
            <w:pPr>
              <w:jc w:val="center"/>
              <w:rPr>
                <w:sz w:val="22"/>
                <w:szCs w:val="22"/>
              </w:rPr>
            </w:pPr>
            <w:r w:rsidRPr="0057794E">
              <w:rPr>
                <w:sz w:val="22"/>
                <w:szCs w:val="22"/>
              </w:rPr>
              <w:t>0,0033</w:t>
            </w:r>
          </w:p>
        </w:tc>
        <w:tc>
          <w:tcPr>
            <w:tcW w:w="851" w:type="dxa"/>
          </w:tcPr>
          <w:p w:rsidR="0045793E" w:rsidRPr="0057794E" w:rsidRDefault="0045793E" w:rsidP="00464316">
            <w:pPr>
              <w:jc w:val="center"/>
              <w:rPr>
                <w:sz w:val="22"/>
                <w:szCs w:val="22"/>
              </w:rPr>
            </w:pPr>
            <w:r w:rsidRPr="0057794E">
              <w:rPr>
                <w:sz w:val="22"/>
                <w:szCs w:val="22"/>
              </w:rPr>
              <w:t>0,0033</w:t>
            </w:r>
          </w:p>
        </w:tc>
        <w:tc>
          <w:tcPr>
            <w:tcW w:w="850" w:type="dxa"/>
          </w:tcPr>
          <w:p w:rsidR="0045793E" w:rsidRPr="0057794E" w:rsidRDefault="0045793E" w:rsidP="00464316">
            <w:pPr>
              <w:jc w:val="center"/>
              <w:rPr>
                <w:sz w:val="22"/>
                <w:szCs w:val="22"/>
              </w:rPr>
            </w:pPr>
            <w:r w:rsidRPr="0057794E">
              <w:rPr>
                <w:sz w:val="22"/>
                <w:szCs w:val="22"/>
              </w:rPr>
              <w:t>0,0033</w:t>
            </w:r>
          </w:p>
        </w:tc>
        <w:tc>
          <w:tcPr>
            <w:tcW w:w="851" w:type="dxa"/>
          </w:tcPr>
          <w:p w:rsidR="0045793E" w:rsidRPr="0057794E" w:rsidRDefault="0045793E" w:rsidP="00464316">
            <w:pPr>
              <w:jc w:val="center"/>
              <w:rPr>
                <w:sz w:val="22"/>
                <w:szCs w:val="22"/>
              </w:rPr>
            </w:pPr>
            <w:r w:rsidRPr="0057794E">
              <w:rPr>
                <w:sz w:val="22"/>
                <w:szCs w:val="22"/>
              </w:rPr>
              <w:t>0,0033</w:t>
            </w:r>
          </w:p>
        </w:tc>
        <w:tc>
          <w:tcPr>
            <w:tcW w:w="1754" w:type="dxa"/>
          </w:tcPr>
          <w:p w:rsidR="0045793E" w:rsidRPr="0057794E" w:rsidRDefault="003D4A02" w:rsidP="003D4A02">
            <w:pPr>
              <w:rPr>
                <w:sz w:val="22"/>
                <w:szCs w:val="22"/>
              </w:rPr>
            </w:pPr>
            <w:r>
              <w:rPr>
                <w:sz w:val="22"/>
                <w:szCs w:val="22"/>
              </w:rPr>
              <w:t>с</w:t>
            </w:r>
            <w:r w:rsidRPr="003D4A02">
              <w:rPr>
                <w:sz w:val="22"/>
                <w:szCs w:val="22"/>
              </w:rPr>
              <w:t>оглашение о предоставлении субсидии из ф</w:t>
            </w:r>
            <w:r w:rsidRPr="003D4A02">
              <w:rPr>
                <w:sz w:val="22"/>
                <w:szCs w:val="22"/>
              </w:rPr>
              <w:t>е</w:t>
            </w:r>
            <w:r w:rsidRPr="003D4A02">
              <w:rPr>
                <w:sz w:val="22"/>
                <w:szCs w:val="22"/>
              </w:rPr>
              <w:t>дерального бюджета бюдж</w:t>
            </w:r>
            <w:r w:rsidRPr="003D4A02">
              <w:rPr>
                <w:sz w:val="22"/>
                <w:szCs w:val="22"/>
              </w:rPr>
              <w:t>е</w:t>
            </w:r>
            <w:r w:rsidRPr="003D4A02">
              <w:rPr>
                <w:sz w:val="22"/>
                <w:szCs w:val="22"/>
              </w:rPr>
              <w:t>ту субъекта Ро</w:t>
            </w:r>
            <w:r w:rsidRPr="003D4A02">
              <w:rPr>
                <w:sz w:val="22"/>
                <w:szCs w:val="22"/>
              </w:rPr>
              <w:t>с</w:t>
            </w:r>
            <w:r w:rsidRPr="003D4A02">
              <w:rPr>
                <w:sz w:val="22"/>
                <w:szCs w:val="22"/>
              </w:rPr>
              <w:t>сийской Федер</w:t>
            </w:r>
            <w:r w:rsidRPr="003D4A02">
              <w:rPr>
                <w:sz w:val="22"/>
                <w:szCs w:val="22"/>
              </w:rPr>
              <w:t>а</w:t>
            </w:r>
            <w:r w:rsidRPr="003D4A02">
              <w:rPr>
                <w:sz w:val="22"/>
                <w:szCs w:val="22"/>
              </w:rPr>
              <w:t>ции от 22 дека</w:t>
            </w:r>
            <w:r w:rsidRPr="003D4A02">
              <w:rPr>
                <w:sz w:val="22"/>
                <w:szCs w:val="22"/>
              </w:rPr>
              <w:t>б</w:t>
            </w:r>
            <w:r w:rsidRPr="003D4A02">
              <w:rPr>
                <w:sz w:val="22"/>
                <w:szCs w:val="22"/>
              </w:rPr>
              <w:t>ря 2022 г</w:t>
            </w:r>
            <w:r>
              <w:rPr>
                <w:sz w:val="22"/>
                <w:szCs w:val="22"/>
              </w:rPr>
              <w:t>.</w:t>
            </w:r>
            <w:r w:rsidRPr="003D4A02">
              <w:rPr>
                <w:sz w:val="22"/>
                <w:szCs w:val="22"/>
              </w:rPr>
              <w:t xml:space="preserve"> № 082-09-2023-505</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3</w:t>
            </w:r>
            <w:r w:rsidR="009533F5" w:rsidRPr="0057794E">
              <w:rPr>
                <w:rFonts w:ascii="Times New Roman" w:hAnsi="Times New Roman"/>
                <w:szCs w:val="22"/>
              </w:rPr>
              <w:t>5</w:t>
            </w:r>
            <w:r w:rsidR="00C55D70">
              <w:rPr>
                <w:rFonts w:ascii="Times New Roman" w:hAnsi="Times New Roman"/>
                <w:szCs w:val="22"/>
              </w:rPr>
              <w:t>.</w:t>
            </w:r>
          </w:p>
        </w:tc>
        <w:tc>
          <w:tcPr>
            <w:tcW w:w="2422" w:type="dxa"/>
            <w:shd w:val="clear" w:color="auto" w:fill="auto"/>
          </w:tcPr>
          <w:p w:rsidR="0045793E" w:rsidRPr="0057794E" w:rsidRDefault="006B12BF" w:rsidP="003D4A02">
            <w:pPr>
              <w:rPr>
                <w:sz w:val="22"/>
                <w:szCs w:val="22"/>
              </w:rPr>
            </w:pPr>
            <w:r w:rsidRPr="0057794E">
              <w:rPr>
                <w:sz w:val="22"/>
                <w:szCs w:val="22"/>
              </w:rPr>
              <w:t>Объем реализованного картофеля, произведе</w:t>
            </w:r>
            <w:r w:rsidRPr="0057794E">
              <w:rPr>
                <w:sz w:val="22"/>
                <w:szCs w:val="22"/>
              </w:rPr>
              <w:t>н</w:t>
            </w:r>
            <w:r w:rsidRPr="0057794E">
              <w:rPr>
                <w:sz w:val="22"/>
                <w:szCs w:val="22"/>
              </w:rPr>
              <w:t>ного гражданами, в</w:t>
            </w:r>
            <w:r w:rsidRPr="0057794E">
              <w:rPr>
                <w:sz w:val="22"/>
                <w:szCs w:val="22"/>
              </w:rPr>
              <w:t>е</w:t>
            </w:r>
            <w:r w:rsidRPr="0057794E">
              <w:rPr>
                <w:sz w:val="22"/>
                <w:szCs w:val="22"/>
              </w:rPr>
              <w:t>дущими личное по</w:t>
            </w:r>
            <w:r w:rsidRPr="0057794E">
              <w:rPr>
                <w:sz w:val="22"/>
                <w:szCs w:val="22"/>
              </w:rPr>
              <w:t>д</w:t>
            </w:r>
            <w:r w:rsidRPr="0057794E">
              <w:rPr>
                <w:sz w:val="22"/>
                <w:szCs w:val="22"/>
              </w:rPr>
              <w:t>собное хозяйство и применяющими спец</w:t>
            </w:r>
            <w:r w:rsidRPr="0057794E">
              <w:rPr>
                <w:sz w:val="22"/>
                <w:szCs w:val="22"/>
              </w:rPr>
              <w:t>и</w:t>
            </w:r>
            <w:r w:rsidRPr="0057794E">
              <w:rPr>
                <w:sz w:val="22"/>
                <w:szCs w:val="22"/>
              </w:rPr>
              <w:t>альный налоговый р</w:t>
            </w:r>
            <w:r w:rsidRPr="0057794E">
              <w:rPr>
                <w:sz w:val="22"/>
                <w:szCs w:val="22"/>
              </w:rPr>
              <w:t>е</w:t>
            </w:r>
            <w:r w:rsidRPr="0057794E">
              <w:rPr>
                <w:sz w:val="22"/>
                <w:szCs w:val="22"/>
              </w:rPr>
              <w:t xml:space="preserve">жим </w:t>
            </w:r>
            <w:r w:rsidR="001C1F87" w:rsidRPr="0057794E">
              <w:rPr>
                <w:sz w:val="22"/>
                <w:szCs w:val="22"/>
              </w:rPr>
              <w:t>«</w:t>
            </w:r>
            <w:r w:rsidRPr="0057794E">
              <w:rPr>
                <w:sz w:val="22"/>
                <w:szCs w:val="22"/>
              </w:rPr>
              <w:t>Налог на профе</w:t>
            </w:r>
            <w:r w:rsidRPr="0057794E">
              <w:rPr>
                <w:sz w:val="22"/>
                <w:szCs w:val="22"/>
              </w:rPr>
              <w:t>с</w:t>
            </w:r>
            <w:r w:rsidRPr="0057794E">
              <w:rPr>
                <w:sz w:val="22"/>
                <w:szCs w:val="22"/>
              </w:rPr>
              <w:t>сиональный д</w:t>
            </w:r>
            <w:r w:rsidRPr="0057794E">
              <w:rPr>
                <w:sz w:val="22"/>
                <w:szCs w:val="22"/>
              </w:rPr>
              <w:t>о</w:t>
            </w:r>
            <w:r w:rsidRPr="0057794E">
              <w:rPr>
                <w:sz w:val="22"/>
                <w:szCs w:val="22"/>
              </w:rPr>
              <w:t>ход</w:t>
            </w:r>
            <w:r w:rsidR="001C1F87" w:rsidRPr="0057794E">
              <w:rPr>
                <w:sz w:val="22"/>
                <w:szCs w:val="22"/>
              </w:rPr>
              <w:t>»</w:t>
            </w:r>
            <w:r w:rsidRPr="0057794E">
              <w:rPr>
                <w:sz w:val="22"/>
                <w:szCs w:val="22"/>
              </w:rPr>
              <w:t>, получившими госуда</w:t>
            </w:r>
            <w:r w:rsidRPr="0057794E">
              <w:rPr>
                <w:sz w:val="22"/>
                <w:szCs w:val="22"/>
              </w:rPr>
              <w:t>р</w:t>
            </w:r>
            <w:r w:rsidRPr="0057794E">
              <w:rPr>
                <w:sz w:val="22"/>
                <w:szCs w:val="22"/>
              </w:rPr>
              <w:t>ственную поддер</w:t>
            </w:r>
            <w:r w:rsidRPr="0057794E">
              <w:rPr>
                <w:sz w:val="22"/>
                <w:szCs w:val="22"/>
              </w:rPr>
              <w:t>ж</w:t>
            </w:r>
            <w:r w:rsidRPr="0057794E">
              <w:rPr>
                <w:sz w:val="22"/>
                <w:szCs w:val="22"/>
              </w:rPr>
              <w:t>ку</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тыс. тонн</w:t>
            </w:r>
          </w:p>
        </w:tc>
        <w:tc>
          <w:tcPr>
            <w:tcW w:w="851" w:type="dxa"/>
            <w:shd w:val="clear" w:color="auto" w:fill="auto"/>
          </w:tcPr>
          <w:p w:rsidR="0045793E" w:rsidRPr="0057794E" w:rsidRDefault="0045793E" w:rsidP="00464316">
            <w:pPr>
              <w:jc w:val="center"/>
              <w:rPr>
                <w:sz w:val="22"/>
                <w:szCs w:val="22"/>
              </w:rPr>
            </w:pPr>
            <w:r w:rsidRPr="0057794E">
              <w:rPr>
                <w:sz w:val="22"/>
                <w:szCs w:val="22"/>
              </w:rPr>
              <w:t>0,064</w:t>
            </w:r>
          </w:p>
        </w:tc>
        <w:tc>
          <w:tcPr>
            <w:tcW w:w="850" w:type="dxa"/>
            <w:shd w:val="clear" w:color="auto" w:fill="auto"/>
          </w:tcPr>
          <w:p w:rsidR="0045793E" w:rsidRPr="0057794E" w:rsidRDefault="0045793E" w:rsidP="00464316">
            <w:pPr>
              <w:jc w:val="center"/>
              <w:rPr>
                <w:sz w:val="22"/>
                <w:szCs w:val="22"/>
              </w:rPr>
            </w:pPr>
            <w:r w:rsidRPr="0057794E">
              <w:rPr>
                <w:sz w:val="22"/>
                <w:szCs w:val="22"/>
              </w:rPr>
              <w:t>0,0685</w:t>
            </w:r>
          </w:p>
        </w:tc>
        <w:tc>
          <w:tcPr>
            <w:tcW w:w="850" w:type="dxa"/>
            <w:shd w:val="clear" w:color="auto" w:fill="auto"/>
          </w:tcPr>
          <w:p w:rsidR="0045793E" w:rsidRPr="0057794E" w:rsidRDefault="0045793E" w:rsidP="00464316">
            <w:pPr>
              <w:jc w:val="center"/>
              <w:rPr>
                <w:sz w:val="22"/>
                <w:szCs w:val="22"/>
              </w:rPr>
            </w:pPr>
            <w:r w:rsidRPr="0057794E">
              <w:rPr>
                <w:sz w:val="22"/>
                <w:szCs w:val="22"/>
              </w:rPr>
              <w:t>0,0736</w:t>
            </w:r>
          </w:p>
        </w:tc>
        <w:tc>
          <w:tcPr>
            <w:tcW w:w="851" w:type="dxa"/>
          </w:tcPr>
          <w:p w:rsidR="0045793E" w:rsidRPr="0057794E" w:rsidRDefault="0045793E" w:rsidP="00464316">
            <w:pPr>
              <w:jc w:val="center"/>
              <w:rPr>
                <w:sz w:val="22"/>
                <w:szCs w:val="22"/>
              </w:rPr>
            </w:pPr>
            <w:r w:rsidRPr="0057794E">
              <w:rPr>
                <w:sz w:val="22"/>
                <w:szCs w:val="22"/>
              </w:rPr>
              <w:t>0,0736</w:t>
            </w:r>
          </w:p>
        </w:tc>
        <w:tc>
          <w:tcPr>
            <w:tcW w:w="850" w:type="dxa"/>
          </w:tcPr>
          <w:p w:rsidR="0045793E" w:rsidRPr="0057794E" w:rsidRDefault="0045793E" w:rsidP="00464316">
            <w:pPr>
              <w:jc w:val="center"/>
              <w:rPr>
                <w:sz w:val="22"/>
                <w:szCs w:val="22"/>
              </w:rPr>
            </w:pPr>
            <w:r w:rsidRPr="0057794E">
              <w:rPr>
                <w:sz w:val="22"/>
                <w:szCs w:val="22"/>
              </w:rPr>
              <w:t>0,0736</w:t>
            </w:r>
          </w:p>
        </w:tc>
        <w:tc>
          <w:tcPr>
            <w:tcW w:w="851" w:type="dxa"/>
          </w:tcPr>
          <w:p w:rsidR="0045793E" w:rsidRPr="0057794E" w:rsidRDefault="0045793E" w:rsidP="00464316">
            <w:pPr>
              <w:jc w:val="center"/>
              <w:rPr>
                <w:sz w:val="22"/>
                <w:szCs w:val="22"/>
              </w:rPr>
            </w:pPr>
            <w:r w:rsidRPr="0057794E">
              <w:rPr>
                <w:sz w:val="22"/>
                <w:szCs w:val="22"/>
              </w:rPr>
              <w:t>0,0736</w:t>
            </w:r>
          </w:p>
        </w:tc>
        <w:tc>
          <w:tcPr>
            <w:tcW w:w="850" w:type="dxa"/>
          </w:tcPr>
          <w:p w:rsidR="0045793E" w:rsidRPr="0057794E" w:rsidRDefault="0045793E" w:rsidP="00464316">
            <w:pPr>
              <w:jc w:val="center"/>
              <w:rPr>
                <w:sz w:val="22"/>
                <w:szCs w:val="22"/>
              </w:rPr>
            </w:pPr>
            <w:r w:rsidRPr="0057794E">
              <w:rPr>
                <w:sz w:val="22"/>
                <w:szCs w:val="22"/>
              </w:rPr>
              <w:t>0,0736</w:t>
            </w:r>
          </w:p>
        </w:tc>
        <w:tc>
          <w:tcPr>
            <w:tcW w:w="851" w:type="dxa"/>
          </w:tcPr>
          <w:p w:rsidR="0045793E" w:rsidRPr="0057794E" w:rsidRDefault="0045793E" w:rsidP="00464316">
            <w:pPr>
              <w:jc w:val="center"/>
              <w:rPr>
                <w:sz w:val="22"/>
                <w:szCs w:val="22"/>
              </w:rPr>
            </w:pPr>
            <w:r w:rsidRPr="0057794E">
              <w:rPr>
                <w:sz w:val="22"/>
                <w:szCs w:val="22"/>
              </w:rPr>
              <w:t>0,0736</w:t>
            </w:r>
          </w:p>
        </w:tc>
        <w:tc>
          <w:tcPr>
            <w:tcW w:w="1754" w:type="dxa"/>
          </w:tcPr>
          <w:p w:rsidR="0045793E" w:rsidRPr="0057794E" w:rsidRDefault="003D4A02" w:rsidP="003D4A02">
            <w:pPr>
              <w:rPr>
                <w:sz w:val="22"/>
                <w:szCs w:val="22"/>
              </w:rPr>
            </w:pPr>
            <w:r>
              <w:rPr>
                <w:sz w:val="22"/>
                <w:szCs w:val="22"/>
              </w:rPr>
              <w:t>с</w:t>
            </w:r>
            <w:r w:rsidRPr="003D4A02">
              <w:rPr>
                <w:sz w:val="22"/>
                <w:szCs w:val="22"/>
              </w:rPr>
              <w:t>оглашение о предоставлении субсидии из ф</w:t>
            </w:r>
            <w:r w:rsidRPr="003D4A02">
              <w:rPr>
                <w:sz w:val="22"/>
                <w:szCs w:val="22"/>
              </w:rPr>
              <w:t>е</w:t>
            </w:r>
            <w:r w:rsidRPr="003D4A02">
              <w:rPr>
                <w:sz w:val="22"/>
                <w:szCs w:val="22"/>
              </w:rPr>
              <w:t>дерального бюджета бюдж</w:t>
            </w:r>
            <w:r w:rsidRPr="003D4A02">
              <w:rPr>
                <w:sz w:val="22"/>
                <w:szCs w:val="22"/>
              </w:rPr>
              <w:t>е</w:t>
            </w:r>
            <w:r w:rsidRPr="003D4A02">
              <w:rPr>
                <w:sz w:val="22"/>
                <w:szCs w:val="22"/>
              </w:rPr>
              <w:t>ту субъекта Ро</w:t>
            </w:r>
            <w:r w:rsidRPr="003D4A02">
              <w:rPr>
                <w:sz w:val="22"/>
                <w:szCs w:val="22"/>
              </w:rPr>
              <w:t>с</w:t>
            </w:r>
            <w:r w:rsidRPr="003D4A02">
              <w:rPr>
                <w:sz w:val="22"/>
                <w:szCs w:val="22"/>
              </w:rPr>
              <w:t>сийской Федер</w:t>
            </w:r>
            <w:r w:rsidRPr="003D4A02">
              <w:rPr>
                <w:sz w:val="22"/>
                <w:szCs w:val="22"/>
              </w:rPr>
              <w:t>а</w:t>
            </w:r>
            <w:r w:rsidRPr="003D4A02">
              <w:rPr>
                <w:sz w:val="22"/>
                <w:szCs w:val="22"/>
              </w:rPr>
              <w:t>ции от 22 дека</w:t>
            </w:r>
            <w:r w:rsidRPr="003D4A02">
              <w:rPr>
                <w:sz w:val="22"/>
                <w:szCs w:val="22"/>
              </w:rPr>
              <w:t>б</w:t>
            </w:r>
            <w:r w:rsidRPr="003D4A02">
              <w:rPr>
                <w:sz w:val="22"/>
                <w:szCs w:val="22"/>
              </w:rPr>
              <w:t>ря 2022 г</w:t>
            </w:r>
            <w:r>
              <w:rPr>
                <w:sz w:val="22"/>
                <w:szCs w:val="22"/>
              </w:rPr>
              <w:t>.</w:t>
            </w:r>
            <w:r w:rsidRPr="003D4A02">
              <w:rPr>
                <w:sz w:val="22"/>
                <w:szCs w:val="22"/>
              </w:rPr>
              <w:t xml:space="preserve"> № 082-09-2023-505</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45793E" w:rsidP="00464316">
            <w:pPr>
              <w:pStyle w:val="ConsPlusNormal0"/>
              <w:jc w:val="center"/>
              <w:rPr>
                <w:rFonts w:ascii="Times New Roman" w:hAnsi="Times New Roman"/>
                <w:szCs w:val="22"/>
                <w:highlight w:val="yellow"/>
              </w:rPr>
            </w:pPr>
          </w:p>
        </w:tc>
        <w:tc>
          <w:tcPr>
            <w:tcW w:w="15691" w:type="dxa"/>
            <w:gridSpan w:val="14"/>
            <w:shd w:val="clear" w:color="auto" w:fill="FFFFFF"/>
          </w:tcPr>
          <w:p w:rsidR="0045793E" w:rsidRPr="0057794E" w:rsidRDefault="00D01D6A" w:rsidP="00464316">
            <w:pPr>
              <w:pStyle w:val="ConsPlusNormal0"/>
              <w:numPr>
                <w:ilvl w:val="0"/>
                <w:numId w:val="14"/>
              </w:numPr>
              <w:ind w:left="0" w:firstLine="0"/>
              <w:jc w:val="center"/>
              <w:rPr>
                <w:rFonts w:ascii="Times New Roman" w:hAnsi="Times New Roman"/>
                <w:szCs w:val="22"/>
              </w:rPr>
            </w:pPr>
            <w:r w:rsidRPr="0057794E">
              <w:rPr>
                <w:rFonts w:ascii="Times New Roman" w:hAnsi="Times New Roman"/>
                <w:szCs w:val="22"/>
              </w:rPr>
              <w:t xml:space="preserve">Подпрограмма 2 </w:t>
            </w:r>
            <w:r w:rsidR="001C1F87" w:rsidRPr="0057794E">
              <w:rPr>
                <w:rFonts w:ascii="Times New Roman" w:hAnsi="Times New Roman"/>
                <w:szCs w:val="22"/>
              </w:rPr>
              <w:t>«</w:t>
            </w:r>
            <w:r w:rsidR="0045793E" w:rsidRPr="0057794E">
              <w:rPr>
                <w:rFonts w:ascii="Times New Roman" w:hAnsi="Times New Roman"/>
                <w:szCs w:val="22"/>
              </w:rPr>
              <w:t>Техническая и технологическая модернизация, инновационное развитие АПК</w:t>
            </w:r>
            <w:r w:rsidR="001C1F87" w:rsidRPr="0057794E">
              <w:rPr>
                <w:rFonts w:ascii="Times New Roman" w:hAnsi="Times New Roman"/>
                <w:szCs w:val="22"/>
              </w:rPr>
              <w:t>»</w:t>
            </w:r>
          </w:p>
        </w:tc>
      </w:tr>
      <w:tr w:rsidR="0045793E" w:rsidRPr="0057794E" w:rsidTr="00464316">
        <w:trPr>
          <w:trHeight w:val="20"/>
          <w:jc w:val="center"/>
        </w:trPr>
        <w:tc>
          <w:tcPr>
            <w:tcW w:w="426" w:type="dxa"/>
          </w:tcPr>
          <w:p w:rsidR="0045793E" w:rsidRPr="0057794E" w:rsidRDefault="009533F5" w:rsidP="00464316">
            <w:pPr>
              <w:pStyle w:val="ConsPlusNormal0"/>
              <w:jc w:val="center"/>
              <w:rPr>
                <w:rFonts w:ascii="Times New Roman" w:hAnsi="Times New Roman"/>
                <w:szCs w:val="22"/>
              </w:rPr>
            </w:pPr>
            <w:r w:rsidRPr="0057794E">
              <w:rPr>
                <w:rFonts w:ascii="Times New Roman" w:hAnsi="Times New Roman"/>
                <w:szCs w:val="22"/>
              </w:rPr>
              <w:t>36</w:t>
            </w:r>
            <w:r w:rsidR="00C55D70">
              <w:rPr>
                <w:rFonts w:ascii="Times New Roman" w:hAnsi="Times New Roman"/>
                <w:szCs w:val="22"/>
              </w:rPr>
              <w:t>.</w:t>
            </w:r>
          </w:p>
        </w:tc>
        <w:tc>
          <w:tcPr>
            <w:tcW w:w="2422" w:type="dxa"/>
            <w:shd w:val="clear" w:color="auto" w:fill="auto"/>
          </w:tcPr>
          <w:p w:rsidR="0045793E" w:rsidRPr="0057794E" w:rsidRDefault="0045793E" w:rsidP="003D4A02">
            <w:pPr>
              <w:rPr>
                <w:sz w:val="22"/>
                <w:szCs w:val="22"/>
              </w:rPr>
            </w:pPr>
            <w:r w:rsidRPr="0057794E">
              <w:rPr>
                <w:sz w:val="22"/>
                <w:szCs w:val="22"/>
              </w:rPr>
              <w:t>Приобретение сельск</w:t>
            </w:r>
            <w:r w:rsidRPr="0057794E">
              <w:rPr>
                <w:sz w:val="22"/>
                <w:szCs w:val="22"/>
              </w:rPr>
              <w:t>о</w:t>
            </w:r>
            <w:r w:rsidRPr="0057794E">
              <w:rPr>
                <w:sz w:val="22"/>
                <w:szCs w:val="22"/>
              </w:rPr>
              <w:t>хозяйственными тов</w:t>
            </w:r>
            <w:r w:rsidRPr="0057794E">
              <w:rPr>
                <w:sz w:val="22"/>
                <w:szCs w:val="22"/>
              </w:rPr>
              <w:t>а</w:t>
            </w:r>
            <w:r w:rsidRPr="0057794E">
              <w:rPr>
                <w:sz w:val="22"/>
                <w:szCs w:val="22"/>
              </w:rPr>
              <w:t>ропроизводителями н</w:t>
            </w:r>
            <w:r w:rsidRPr="0057794E">
              <w:rPr>
                <w:sz w:val="22"/>
                <w:szCs w:val="22"/>
              </w:rPr>
              <w:t>о</w:t>
            </w:r>
            <w:r w:rsidRPr="0057794E">
              <w:rPr>
                <w:sz w:val="22"/>
                <w:szCs w:val="22"/>
              </w:rPr>
              <w:t>вой техники</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45793E" w:rsidRPr="0057794E" w:rsidRDefault="0045793E" w:rsidP="00464316">
            <w:pPr>
              <w:pStyle w:val="ConsPlusNormal0"/>
              <w:jc w:val="center"/>
              <w:rPr>
                <w:rFonts w:ascii="Times New Roman" w:hAnsi="Times New Roman"/>
                <w:szCs w:val="22"/>
              </w:rPr>
            </w:pPr>
            <w:r w:rsidRPr="0057794E">
              <w:rPr>
                <w:rFonts w:ascii="Times New Roman" w:hAnsi="Times New Roman"/>
                <w:szCs w:val="22"/>
              </w:rPr>
              <w:t>15</w:t>
            </w:r>
          </w:p>
        </w:tc>
        <w:tc>
          <w:tcPr>
            <w:tcW w:w="850" w:type="dxa"/>
            <w:shd w:val="clear" w:color="auto" w:fill="auto"/>
          </w:tcPr>
          <w:p w:rsidR="0045793E" w:rsidRPr="0057794E" w:rsidRDefault="0045793E" w:rsidP="00464316">
            <w:pPr>
              <w:jc w:val="center"/>
              <w:rPr>
                <w:sz w:val="22"/>
                <w:szCs w:val="22"/>
              </w:rPr>
            </w:pPr>
            <w:r w:rsidRPr="0057794E">
              <w:rPr>
                <w:sz w:val="22"/>
                <w:szCs w:val="22"/>
              </w:rPr>
              <w:t>18</w:t>
            </w:r>
          </w:p>
        </w:tc>
        <w:tc>
          <w:tcPr>
            <w:tcW w:w="850" w:type="dxa"/>
            <w:shd w:val="clear" w:color="auto" w:fill="auto"/>
          </w:tcPr>
          <w:p w:rsidR="0045793E" w:rsidRPr="0057794E" w:rsidRDefault="0045793E" w:rsidP="00464316">
            <w:pPr>
              <w:jc w:val="center"/>
              <w:rPr>
                <w:sz w:val="22"/>
                <w:szCs w:val="22"/>
              </w:rPr>
            </w:pPr>
            <w:r w:rsidRPr="0057794E">
              <w:rPr>
                <w:sz w:val="22"/>
                <w:szCs w:val="22"/>
              </w:rPr>
              <w:t>20</w:t>
            </w:r>
          </w:p>
        </w:tc>
        <w:tc>
          <w:tcPr>
            <w:tcW w:w="851" w:type="dxa"/>
          </w:tcPr>
          <w:p w:rsidR="0045793E" w:rsidRPr="0057794E" w:rsidRDefault="0045793E" w:rsidP="00464316">
            <w:pPr>
              <w:jc w:val="center"/>
              <w:rPr>
                <w:sz w:val="22"/>
                <w:szCs w:val="22"/>
              </w:rPr>
            </w:pPr>
            <w:r w:rsidRPr="0057794E">
              <w:rPr>
                <w:sz w:val="22"/>
                <w:szCs w:val="22"/>
              </w:rPr>
              <w:t>20</w:t>
            </w:r>
          </w:p>
        </w:tc>
        <w:tc>
          <w:tcPr>
            <w:tcW w:w="850" w:type="dxa"/>
          </w:tcPr>
          <w:p w:rsidR="0045793E" w:rsidRPr="0057794E" w:rsidRDefault="0045793E" w:rsidP="00464316">
            <w:pPr>
              <w:jc w:val="center"/>
              <w:rPr>
                <w:sz w:val="22"/>
                <w:szCs w:val="22"/>
              </w:rPr>
            </w:pPr>
            <w:r w:rsidRPr="0057794E">
              <w:rPr>
                <w:sz w:val="22"/>
                <w:szCs w:val="22"/>
              </w:rPr>
              <w:t>20</w:t>
            </w:r>
          </w:p>
        </w:tc>
        <w:tc>
          <w:tcPr>
            <w:tcW w:w="851" w:type="dxa"/>
          </w:tcPr>
          <w:p w:rsidR="0045793E" w:rsidRPr="0057794E" w:rsidRDefault="0045793E" w:rsidP="00464316">
            <w:pPr>
              <w:jc w:val="center"/>
              <w:rPr>
                <w:sz w:val="22"/>
                <w:szCs w:val="22"/>
              </w:rPr>
            </w:pPr>
            <w:r w:rsidRPr="0057794E">
              <w:rPr>
                <w:sz w:val="22"/>
                <w:szCs w:val="22"/>
              </w:rPr>
              <w:t>20</w:t>
            </w:r>
          </w:p>
        </w:tc>
        <w:tc>
          <w:tcPr>
            <w:tcW w:w="850" w:type="dxa"/>
          </w:tcPr>
          <w:p w:rsidR="0045793E" w:rsidRPr="0057794E" w:rsidRDefault="0045793E" w:rsidP="00464316">
            <w:pPr>
              <w:jc w:val="center"/>
              <w:rPr>
                <w:sz w:val="22"/>
                <w:szCs w:val="22"/>
              </w:rPr>
            </w:pPr>
            <w:r w:rsidRPr="0057794E">
              <w:rPr>
                <w:sz w:val="22"/>
                <w:szCs w:val="22"/>
              </w:rPr>
              <w:t>20</w:t>
            </w:r>
          </w:p>
        </w:tc>
        <w:tc>
          <w:tcPr>
            <w:tcW w:w="851" w:type="dxa"/>
          </w:tcPr>
          <w:p w:rsidR="0045793E" w:rsidRPr="0057794E" w:rsidRDefault="0045793E" w:rsidP="00464316">
            <w:pPr>
              <w:jc w:val="center"/>
              <w:rPr>
                <w:sz w:val="22"/>
                <w:szCs w:val="22"/>
              </w:rPr>
            </w:pPr>
            <w:r w:rsidRPr="0057794E">
              <w:rPr>
                <w:sz w:val="22"/>
                <w:szCs w:val="22"/>
              </w:rPr>
              <w:t>20</w:t>
            </w:r>
          </w:p>
        </w:tc>
        <w:tc>
          <w:tcPr>
            <w:tcW w:w="1754" w:type="dxa"/>
          </w:tcPr>
          <w:p w:rsidR="0045793E" w:rsidRPr="0057794E" w:rsidRDefault="0045793E" w:rsidP="0057794E">
            <w:pPr>
              <w:rPr>
                <w:sz w:val="22"/>
                <w:szCs w:val="22"/>
              </w:rPr>
            </w:pPr>
          </w:p>
        </w:tc>
        <w:tc>
          <w:tcPr>
            <w:tcW w:w="1588" w:type="dxa"/>
          </w:tcPr>
          <w:p w:rsidR="0045793E" w:rsidRPr="0057794E" w:rsidRDefault="00F73D7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 xml:space="preserve">довольствия </w:t>
            </w:r>
            <w:r w:rsidRPr="0057794E">
              <w:rPr>
                <w:rFonts w:ascii="Times New Roman" w:hAnsi="Times New Roman"/>
                <w:szCs w:val="22"/>
              </w:rPr>
              <w:lastRenderedPageBreak/>
              <w:t>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142638" w:rsidP="00464316">
            <w:pPr>
              <w:pStyle w:val="ConsPlusNormal0"/>
              <w:jc w:val="center"/>
              <w:rPr>
                <w:rFonts w:ascii="Times New Roman" w:hAnsi="Times New Roman"/>
                <w:szCs w:val="22"/>
              </w:rPr>
            </w:pPr>
            <w:r w:rsidRPr="0057794E">
              <w:rPr>
                <w:rFonts w:ascii="Times New Roman" w:hAnsi="Times New Roman"/>
                <w:szCs w:val="22"/>
              </w:rPr>
              <w:lastRenderedPageBreak/>
              <w:t>3</w:t>
            </w:r>
            <w:r w:rsidR="009533F5" w:rsidRPr="0057794E">
              <w:rPr>
                <w:rFonts w:ascii="Times New Roman" w:hAnsi="Times New Roman"/>
                <w:szCs w:val="22"/>
              </w:rPr>
              <w:t>7</w:t>
            </w:r>
            <w:r w:rsidR="001311C4">
              <w:rPr>
                <w:rFonts w:ascii="Times New Roman" w:hAnsi="Times New Roman"/>
                <w:szCs w:val="22"/>
              </w:rPr>
              <w:t>.</w:t>
            </w:r>
          </w:p>
        </w:tc>
        <w:tc>
          <w:tcPr>
            <w:tcW w:w="2422" w:type="dxa"/>
            <w:shd w:val="clear" w:color="auto" w:fill="auto"/>
          </w:tcPr>
          <w:p w:rsidR="0045793E" w:rsidRPr="0057794E" w:rsidRDefault="0045793E" w:rsidP="003D4A02">
            <w:pPr>
              <w:rPr>
                <w:sz w:val="22"/>
                <w:szCs w:val="22"/>
              </w:rPr>
            </w:pPr>
            <w:r w:rsidRPr="0057794E">
              <w:rPr>
                <w:sz w:val="22"/>
                <w:szCs w:val="22"/>
              </w:rPr>
              <w:t>Приобретение технол</w:t>
            </w:r>
            <w:r w:rsidRPr="0057794E">
              <w:rPr>
                <w:sz w:val="22"/>
                <w:szCs w:val="22"/>
              </w:rPr>
              <w:t>о</w:t>
            </w:r>
            <w:r w:rsidRPr="0057794E">
              <w:rPr>
                <w:sz w:val="22"/>
                <w:szCs w:val="22"/>
              </w:rPr>
              <w:t>гического оборудов</w:t>
            </w:r>
            <w:r w:rsidRPr="0057794E">
              <w:rPr>
                <w:sz w:val="22"/>
                <w:szCs w:val="22"/>
              </w:rPr>
              <w:t>а</w:t>
            </w:r>
            <w:r w:rsidRPr="0057794E">
              <w:rPr>
                <w:sz w:val="22"/>
                <w:szCs w:val="22"/>
              </w:rPr>
              <w:t>ния пищевой и перер</w:t>
            </w:r>
            <w:r w:rsidRPr="0057794E">
              <w:rPr>
                <w:sz w:val="22"/>
                <w:szCs w:val="22"/>
              </w:rPr>
              <w:t>а</w:t>
            </w:r>
            <w:r w:rsidRPr="0057794E">
              <w:rPr>
                <w:sz w:val="22"/>
                <w:szCs w:val="22"/>
              </w:rPr>
              <w:t>батывающей промы</w:t>
            </w:r>
            <w:r w:rsidRPr="0057794E">
              <w:rPr>
                <w:sz w:val="22"/>
                <w:szCs w:val="22"/>
              </w:rPr>
              <w:t>ш</w:t>
            </w:r>
            <w:r w:rsidRPr="0057794E">
              <w:rPr>
                <w:sz w:val="22"/>
                <w:szCs w:val="22"/>
              </w:rPr>
              <w:t>ленн</w:t>
            </w:r>
            <w:r w:rsidRPr="0057794E">
              <w:rPr>
                <w:sz w:val="22"/>
                <w:szCs w:val="22"/>
              </w:rPr>
              <w:t>о</w:t>
            </w:r>
            <w:r w:rsidRPr="0057794E">
              <w:rPr>
                <w:sz w:val="22"/>
                <w:szCs w:val="22"/>
              </w:rPr>
              <w:t>сти</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45793E" w:rsidRPr="0057794E" w:rsidRDefault="0045793E" w:rsidP="00464316">
            <w:pPr>
              <w:pStyle w:val="ConsPlusNormal0"/>
              <w:jc w:val="center"/>
              <w:rPr>
                <w:rFonts w:ascii="Times New Roman" w:hAnsi="Times New Roman"/>
                <w:szCs w:val="22"/>
              </w:rPr>
            </w:pPr>
            <w:r w:rsidRPr="0057794E">
              <w:rPr>
                <w:rFonts w:ascii="Times New Roman" w:hAnsi="Times New Roman"/>
                <w:szCs w:val="22"/>
              </w:rPr>
              <w:t>1</w:t>
            </w:r>
          </w:p>
        </w:tc>
        <w:tc>
          <w:tcPr>
            <w:tcW w:w="850" w:type="dxa"/>
            <w:shd w:val="clear" w:color="auto" w:fill="auto"/>
          </w:tcPr>
          <w:p w:rsidR="0045793E" w:rsidRPr="0057794E" w:rsidRDefault="0045793E" w:rsidP="00464316">
            <w:pPr>
              <w:jc w:val="center"/>
              <w:rPr>
                <w:sz w:val="22"/>
                <w:szCs w:val="22"/>
              </w:rPr>
            </w:pPr>
            <w:r w:rsidRPr="0057794E">
              <w:rPr>
                <w:sz w:val="22"/>
                <w:szCs w:val="22"/>
              </w:rPr>
              <w:t>1</w:t>
            </w:r>
          </w:p>
        </w:tc>
        <w:tc>
          <w:tcPr>
            <w:tcW w:w="850" w:type="dxa"/>
            <w:shd w:val="clear" w:color="auto" w:fill="auto"/>
          </w:tcPr>
          <w:p w:rsidR="0045793E" w:rsidRPr="0057794E" w:rsidRDefault="0045793E" w:rsidP="00464316">
            <w:pPr>
              <w:jc w:val="center"/>
              <w:rPr>
                <w:sz w:val="22"/>
                <w:szCs w:val="22"/>
              </w:rPr>
            </w:pPr>
            <w:r w:rsidRPr="0057794E">
              <w:rPr>
                <w:sz w:val="22"/>
                <w:szCs w:val="22"/>
              </w:rPr>
              <w:t>1</w:t>
            </w:r>
          </w:p>
        </w:tc>
        <w:tc>
          <w:tcPr>
            <w:tcW w:w="851" w:type="dxa"/>
          </w:tcPr>
          <w:p w:rsidR="0045793E" w:rsidRPr="0057794E" w:rsidRDefault="0045793E" w:rsidP="00464316">
            <w:pPr>
              <w:jc w:val="center"/>
              <w:rPr>
                <w:sz w:val="22"/>
                <w:szCs w:val="22"/>
              </w:rPr>
            </w:pPr>
            <w:r w:rsidRPr="0057794E">
              <w:rPr>
                <w:sz w:val="22"/>
                <w:szCs w:val="22"/>
              </w:rPr>
              <w:t>1</w:t>
            </w:r>
          </w:p>
        </w:tc>
        <w:tc>
          <w:tcPr>
            <w:tcW w:w="850" w:type="dxa"/>
          </w:tcPr>
          <w:p w:rsidR="0045793E" w:rsidRPr="0057794E" w:rsidRDefault="0045793E" w:rsidP="00464316">
            <w:pPr>
              <w:jc w:val="center"/>
              <w:rPr>
                <w:sz w:val="22"/>
                <w:szCs w:val="22"/>
              </w:rPr>
            </w:pPr>
            <w:r w:rsidRPr="0057794E">
              <w:rPr>
                <w:sz w:val="22"/>
                <w:szCs w:val="22"/>
              </w:rPr>
              <w:t>1</w:t>
            </w:r>
          </w:p>
        </w:tc>
        <w:tc>
          <w:tcPr>
            <w:tcW w:w="851" w:type="dxa"/>
          </w:tcPr>
          <w:p w:rsidR="0045793E" w:rsidRPr="0057794E" w:rsidRDefault="0045793E" w:rsidP="00464316">
            <w:pPr>
              <w:jc w:val="center"/>
              <w:rPr>
                <w:sz w:val="22"/>
                <w:szCs w:val="22"/>
              </w:rPr>
            </w:pPr>
            <w:r w:rsidRPr="0057794E">
              <w:rPr>
                <w:sz w:val="22"/>
                <w:szCs w:val="22"/>
              </w:rPr>
              <w:t>1</w:t>
            </w:r>
          </w:p>
        </w:tc>
        <w:tc>
          <w:tcPr>
            <w:tcW w:w="850" w:type="dxa"/>
          </w:tcPr>
          <w:p w:rsidR="0045793E" w:rsidRPr="0057794E" w:rsidRDefault="0045793E" w:rsidP="00464316">
            <w:pPr>
              <w:jc w:val="center"/>
              <w:rPr>
                <w:sz w:val="22"/>
                <w:szCs w:val="22"/>
              </w:rPr>
            </w:pPr>
            <w:r w:rsidRPr="0057794E">
              <w:rPr>
                <w:sz w:val="22"/>
                <w:szCs w:val="22"/>
              </w:rPr>
              <w:t>1</w:t>
            </w:r>
          </w:p>
        </w:tc>
        <w:tc>
          <w:tcPr>
            <w:tcW w:w="851" w:type="dxa"/>
          </w:tcPr>
          <w:p w:rsidR="0045793E" w:rsidRPr="0057794E" w:rsidRDefault="0045793E" w:rsidP="00464316">
            <w:pPr>
              <w:jc w:val="center"/>
              <w:rPr>
                <w:sz w:val="22"/>
                <w:szCs w:val="22"/>
              </w:rPr>
            </w:pPr>
            <w:r w:rsidRPr="0057794E">
              <w:rPr>
                <w:sz w:val="22"/>
                <w:szCs w:val="22"/>
              </w:rPr>
              <w:t>1</w:t>
            </w:r>
          </w:p>
        </w:tc>
        <w:tc>
          <w:tcPr>
            <w:tcW w:w="1754" w:type="dxa"/>
          </w:tcPr>
          <w:p w:rsidR="0045793E" w:rsidRPr="0057794E" w:rsidRDefault="0045793E" w:rsidP="0057794E">
            <w:pPr>
              <w:rPr>
                <w:sz w:val="22"/>
                <w:szCs w:val="22"/>
              </w:rPr>
            </w:pPr>
          </w:p>
        </w:tc>
        <w:tc>
          <w:tcPr>
            <w:tcW w:w="1588" w:type="dxa"/>
          </w:tcPr>
          <w:p w:rsidR="0045793E" w:rsidRPr="0057794E" w:rsidRDefault="00F73D7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45793E" w:rsidP="00464316">
            <w:pPr>
              <w:pStyle w:val="ConsPlusNormal0"/>
              <w:jc w:val="center"/>
              <w:rPr>
                <w:rFonts w:ascii="Times New Roman" w:hAnsi="Times New Roman"/>
                <w:szCs w:val="22"/>
              </w:rPr>
            </w:pPr>
          </w:p>
        </w:tc>
        <w:tc>
          <w:tcPr>
            <w:tcW w:w="15691" w:type="dxa"/>
            <w:gridSpan w:val="14"/>
            <w:shd w:val="clear" w:color="auto" w:fill="auto"/>
          </w:tcPr>
          <w:p w:rsidR="0045793E" w:rsidRPr="0057794E" w:rsidRDefault="0045793E" w:rsidP="00211F6A">
            <w:pPr>
              <w:pStyle w:val="ConsPlusNormal0"/>
              <w:numPr>
                <w:ilvl w:val="0"/>
                <w:numId w:val="14"/>
              </w:numPr>
              <w:ind w:left="0" w:firstLine="0"/>
              <w:jc w:val="center"/>
              <w:rPr>
                <w:rFonts w:ascii="Times New Roman" w:hAnsi="Times New Roman"/>
                <w:szCs w:val="22"/>
              </w:rPr>
            </w:pPr>
            <w:r w:rsidRPr="0057794E">
              <w:rPr>
                <w:rFonts w:ascii="Times New Roman" w:hAnsi="Times New Roman"/>
                <w:szCs w:val="22"/>
              </w:rPr>
              <w:t xml:space="preserve">Подпрограмма </w:t>
            </w:r>
            <w:r w:rsidR="00D01D6A" w:rsidRPr="0057794E">
              <w:rPr>
                <w:rFonts w:ascii="Times New Roman" w:hAnsi="Times New Roman"/>
                <w:szCs w:val="22"/>
              </w:rPr>
              <w:t xml:space="preserve">3 </w:t>
            </w:r>
            <w:r w:rsidR="001C1F87" w:rsidRPr="0057794E">
              <w:rPr>
                <w:rFonts w:ascii="Times New Roman" w:hAnsi="Times New Roman"/>
                <w:szCs w:val="22"/>
              </w:rPr>
              <w:t>«</w:t>
            </w:r>
            <w:r w:rsidRPr="0057794E">
              <w:rPr>
                <w:rFonts w:ascii="Times New Roman" w:hAnsi="Times New Roman"/>
                <w:szCs w:val="22"/>
              </w:rPr>
              <w:t>Вовлечение в оборот земель сельскохозяйственного назначения и развити</w:t>
            </w:r>
            <w:r w:rsidR="00211F6A">
              <w:rPr>
                <w:rFonts w:ascii="Times New Roman" w:hAnsi="Times New Roman"/>
                <w:szCs w:val="22"/>
              </w:rPr>
              <w:t>е</w:t>
            </w:r>
            <w:r w:rsidRPr="0057794E">
              <w:rPr>
                <w:rFonts w:ascii="Times New Roman" w:hAnsi="Times New Roman"/>
                <w:szCs w:val="22"/>
              </w:rPr>
              <w:t xml:space="preserve"> мелиоративного комплекса Республики Тыва</w:t>
            </w:r>
            <w:r w:rsidR="001C1F87" w:rsidRPr="0057794E">
              <w:rPr>
                <w:rFonts w:ascii="Times New Roman" w:hAnsi="Times New Roman"/>
                <w:szCs w:val="22"/>
              </w:rPr>
              <w:t>»</w:t>
            </w:r>
          </w:p>
        </w:tc>
      </w:tr>
      <w:tr w:rsidR="0045793E" w:rsidRPr="0057794E" w:rsidTr="00464316">
        <w:trPr>
          <w:trHeight w:val="20"/>
          <w:jc w:val="center"/>
        </w:trPr>
        <w:tc>
          <w:tcPr>
            <w:tcW w:w="426" w:type="dxa"/>
          </w:tcPr>
          <w:p w:rsidR="009533F5" w:rsidRPr="0057794E" w:rsidRDefault="009533F5" w:rsidP="00464316">
            <w:pPr>
              <w:pStyle w:val="ConsPlusNormal0"/>
              <w:jc w:val="center"/>
              <w:rPr>
                <w:rFonts w:ascii="Times New Roman" w:hAnsi="Times New Roman"/>
                <w:szCs w:val="22"/>
              </w:rPr>
            </w:pPr>
            <w:r w:rsidRPr="0057794E">
              <w:rPr>
                <w:rFonts w:ascii="Times New Roman" w:hAnsi="Times New Roman"/>
                <w:szCs w:val="22"/>
              </w:rPr>
              <w:t>38</w:t>
            </w:r>
            <w:r w:rsidR="001311C4">
              <w:rPr>
                <w:rFonts w:ascii="Times New Roman" w:hAnsi="Times New Roman"/>
                <w:szCs w:val="22"/>
              </w:rPr>
              <w:t>.</w:t>
            </w:r>
          </w:p>
        </w:tc>
        <w:tc>
          <w:tcPr>
            <w:tcW w:w="2422" w:type="dxa"/>
            <w:shd w:val="clear" w:color="auto" w:fill="auto"/>
          </w:tcPr>
          <w:p w:rsidR="0045793E" w:rsidRPr="0057794E" w:rsidRDefault="00C51E1F" w:rsidP="003D4A02">
            <w:pPr>
              <w:rPr>
                <w:sz w:val="22"/>
                <w:szCs w:val="22"/>
              </w:rPr>
            </w:pPr>
            <w:r w:rsidRPr="0057794E">
              <w:rPr>
                <w:sz w:val="22"/>
                <w:szCs w:val="22"/>
              </w:rPr>
              <w:t>Введено в эксплуат</w:t>
            </w:r>
            <w:r w:rsidRPr="0057794E">
              <w:rPr>
                <w:sz w:val="22"/>
                <w:szCs w:val="22"/>
              </w:rPr>
              <w:t>а</w:t>
            </w:r>
            <w:r w:rsidRPr="0057794E">
              <w:rPr>
                <w:sz w:val="22"/>
                <w:szCs w:val="22"/>
              </w:rPr>
              <w:t>цию мелиорируемых земель для выращив</w:t>
            </w:r>
            <w:r w:rsidRPr="0057794E">
              <w:rPr>
                <w:sz w:val="22"/>
                <w:szCs w:val="22"/>
              </w:rPr>
              <w:t>а</w:t>
            </w:r>
            <w:r w:rsidRPr="0057794E">
              <w:rPr>
                <w:sz w:val="22"/>
                <w:szCs w:val="22"/>
              </w:rPr>
              <w:t>ния экспортноориент</w:t>
            </w:r>
            <w:r w:rsidRPr="0057794E">
              <w:rPr>
                <w:sz w:val="22"/>
                <w:szCs w:val="22"/>
              </w:rPr>
              <w:t>и</w:t>
            </w:r>
            <w:r w:rsidRPr="0057794E">
              <w:rPr>
                <w:sz w:val="22"/>
                <w:szCs w:val="22"/>
              </w:rPr>
              <w:t>рованной сельскохозя</w:t>
            </w:r>
            <w:r w:rsidRPr="0057794E">
              <w:rPr>
                <w:sz w:val="22"/>
                <w:szCs w:val="22"/>
              </w:rPr>
              <w:t>й</w:t>
            </w:r>
            <w:r w:rsidRPr="0057794E">
              <w:rPr>
                <w:sz w:val="22"/>
                <w:szCs w:val="22"/>
              </w:rPr>
              <w:t>ственной продукции за счет реконструкции, технического перев</w:t>
            </w:r>
            <w:r w:rsidRPr="0057794E">
              <w:rPr>
                <w:sz w:val="22"/>
                <w:szCs w:val="22"/>
              </w:rPr>
              <w:t>о</w:t>
            </w:r>
            <w:r w:rsidRPr="0057794E">
              <w:rPr>
                <w:sz w:val="22"/>
                <w:szCs w:val="22"/>
              </w:rPr>
              <w:t>оружения и строител</w:t>
            </w:r>
            <w:r w:rsidRPr="0057794E">
              <w:rPr>
                <w:sz w:val="22"/>
                <w:szCs w:val="22"/>
              </w:rPr>
              <w:t>ь</w:t>
            </w:r>
            <w:r w:rsidRPr="0057794E">
              <w:rPr>
                <w:sz w:val="22"/>
                <w:szCs w:val="22"/>
              </w:rPr>
              <w:t>ства новых мелиор</w:t>
            </w:r>
            <w:r w:rsidRPr="0057794E">
              <w:rPr>
                <w:sz w:val="22"/>
                <w:szCs w:val="22"/>
              </w:rPr>
              <w:t>а</w:t>
            </w:r>
            <w:r w:rsidRPr="0057794E">
              <w:rPr>
                <w:sz w:val="22"/>
                <w:szCs w:val="22"/>
              </w:rPr>
              <w:t>тивных систем общ</w:t>
            </w:r>
            <w:r w:rsidRPr="0057794E">
              <w:rPr>
                <w:sz w:val="22"/>
                <w:szCs w:val="22"/>
              </w:rPr>
              <w:t>е</w:t>
            </w:r>
            <w:r w:rsidRPr="0057794E">
              <w:rPr>
                <w:sz w:val="22"/>
                <w:szCs w:val="22"/>
              </w:rPr>
              <w:t>го и индивидуального пользования и вовлеч</w:t>
            </w:r>
            <w:r w:rsidRPr="0057794E">
              <w:rPr>
                <w:sz w:val="22"/>
                <w:szCs w:val="22"/>
              </w:rPr>
              <w:t>е</w:t>
            </w:r>
            <w:r w:rsidRPr="0057794E">
              <w:rPr>
                <w:sz w:val="22"/>
                <w:szCs w:val="22"/>
              </w:rPr>
              <w:t>ния в оборот выбывших сел</w:t>
            </w:r>
            <w:r w:rsidRPr="0057794E">
              <w:rPr>
                <w:sz w:val="22"/>
                <w:szCs w:val="22"/>
              </w:rPr>
              <w:t>ь</w:t>
            </w:r>
            <w:r w:rsidRPr="0057794E">
              <w:rPr>
                <w:sz w:val="22"/>
                <w:szCs w:val="22"/>
              </w:rPr>
              <w:t>скохозяйственных угодий для выращив</w:t>
            </w:r>
            <w:r w:rsidRPr="0057794E">
              <w:rPr>
                <w:sz w:val="22"/>
                <w:szCs w:val="22"/>
              </w:rPr>
              <w:t>а</w:t>
            </w:r>
            <w:r w:rsidRPr="0057794E">
              <w:rPr>
                <w:sz w:val="22"/>
                <w:szCs w:val="22"/>
              </w:rPr>
              <w:t>ния экспортноориент</w:t>
            </w:r>
            <w:r w:rsidRPr="0057794E">
              <w:rPr>
                <w:sz w:val="22"/>
                <w:szCs w:val="22"/>
              </w:rPr>
              <w:t>и</w:t>
            </w:r>
            <w:r w:rsidRPr="0057794E">
              <w:rPr>
                <w:sz w:val="22"/>
                <w:szCs w:val="22"/>
              </w:rPr>
              <w:t>рованной сельскохозя</w:t>
            </w:r>
            <w:r w:rsidRPr="0057794E">
              <w:rPr>
                <w:sz w:val="22"/>
                <w:szCs w:val="22"/>
              </w:rPr>
              <w:t>й</w:t>
            </w:r>
            <w:r w:rsidRPr="0057794E">
              <w:rPr>
                <w:sz w:val="22"/>
                <w:szCs w:val="22"/>
              </w:rPr>
              <w:t>стве</w:t>
            </w:r>
            <w:r w:rsidRPr="0057794E">
              <w:rPr>
                <w:sz w:val="22"/>
                <w:szCs w:val="22"/>
              </w:rPr>
              <w:t>н</w:t>
            </w:r>
            <w:r w:rsidRPr="0057794E">
              <w:rPr>
                <w:sz w:val="22"/>
                <w:szCs w:val="22"/>
              </w:rPr>
              <w:t xml:space="preserve">ной продукции за счет проведения </w:t>
            </w:r>
            <w:r w:rsidR="003D0BB7" w:rsidRPr="0057794E">
              <w:rPr>
                <w:sz w:val="22"/>
                <w:szCs w:val="22"/>
              </w:rPr>
              <w:t>кул</w:t>
            </w:r>
            <w:r w:rsidR="003D0BB7" w:rsidRPr="0057794E">
              <w:rPr>
                <w:sz w:val="22"/>
                <w:szCs w:val="22"/>
              </w:rPr>
              <w:t>ь</w:t>
            </w:r>
            <w:r w:rsidR="003D0BB7" w:rsidRPr="0057794E">
              <w:rPr>
                <w:sz w:val="22"/>
                <w:szCs w:val="22"/>
              </w:rPr>
              <w:t>тур технических</w:t>
            </w:r>
            <w:r w:rsidRPr="0057794E">
              <w:rPr>
                <w:sz w:val="22"/>
                <w:szCs w:val="22"/>
              </w:rPr>
              <w:t xml:space="preserve"> мер</w:t>
            </w:r>
            <w:r w:rsidRPr="0057794E">
              <w:rPr>
                <w:sz w:val="22"/>
                <w:szCs w:val="22"/>
              </w:rPr>
              <w:t>о</w:t>
            </w:r>
            <w:r w:rsidRPr="0057794E">
              <w:rPr>
                <w:sz w:val="22"/>
                <w:szCs w:val="22"/>
              </w:rPr>
              <w:t>приятий</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гектаров</w:t>
            </w:r>
          </w:p>
        </w:tc>
        <w:tc>
          <w:tcPr>
            <w:tcW w:w="851" w:type="dxa"/>
          </w:tcPr>
          <w:p w:rsidR="0045793E" w:rsidRPr="0057794E" w:rsidRDefault="00C51E1F" w:rsidP="00464316">
            <w:pPr>
              <w:pStyle w:val="ConsPlusNormal0"/>
              <w:jc w:val="center"/>
              <w:rPr>
                <w:rFonts w:ascii="Times New Roman" w:hAnsi="Times New Roman"/>
                <w:szCs w:val="22"/>
              </w:rPr>
            </w:pPr>
            <w:r w:rsidRPr="0057794E">
              <w:rPr>
                <w:rFonts w:ascii="Times New Roman" w:hAnsi="Times New Roman"/>
                <w:szCs w:val="22"/>
              </w:rPr>
              <w:t>3346</w:t>
            </w:r>
          </w:p>
        </w:tc>
        <w:tc>
          <w:tcPr>
            <w:tcW w:w="850" w:type="dxa"/>
            <w:shd w:val="clear" w:color="auto" w:fill="auto"/>
          </w:tcPr>
          <w:p w:rsidR="0045793E" w:rsidRPr="0057794E" w:rsidRDefault="00C51E1F" w:rsidP="00464316">
            <w:pPr>
              <w:jc w:val="center"/>
              <w:rPr>
                <w:sz w:val="22"/>
                <w:szCs w:val="22"/>
              </w:rPr>
            </w:pPr>
            <w:r w:rsidRPr="0057794E">
              <w:rPr>
                <w:sz w:val="22"/>
                <w:szCs w:val="22"/>
              </w:rPr>
              <w:t>4560</w:t>
            </w:r>
          </w:p>
        </w:tc>
        <w:tc>
          <w:tcPr>
            <w:tcW w:w="850" w:type="dxa"/>
            <w:shd w:val="clear" w:color="auto" w:fill="auto"/>
          </w:tcPr>
          <w:p w:rsidR="0045793E" w:rsidRPr="0057794E" w:rsidRDefault="0045793E" w:rsidP="00464316">
            <w:pPr>
              <w:jc w:val="center"/>
              <w:rPr>
                <w:sz w:val="22"/>
                <w:szCs w:val="22"/>
              </w:rPr>
            </w:pPr>
            <w:r w:rsidRPr="0057794E">
              <w:rPr>
                <w:sz w:val="22"/>
                <w:szCs w:val="22"/>
              </w:rPr>
              <w:t>0</w:t>
            </w:r>
          </w:p>
        </w:tc>
        <w:tc>
          <w:tcPr>
            <w:tcW w:w="851" w:type="dxa"/>
          </w:tcPr>
          <w:p w:rsidR="0045793E" w:rsidRPr="0057794E" w:rsidRDefault="0045793E" w:rsidP="00464316">
            <w:pPr>
              <w:jc w:val="center"/>
              <w:rPr>
                <w:sz w:val="22"/>
                <w:szCs w:val="22"/>
              </w:rPr>
            </w:pPr>
            <w:r w:rsidRPr="0057794E">
              <w:rPr>
                <w:sz w:val="22"/>
                <w:szCs w:val="22"/>
              </w:rPr>
              <w:t>0</w:t>
            </w:r>
          </w:p>
        </w:tc>
        <w:tc>
          <w:tcPr>
            <w:tcW w:w="850" w:type="dxa"/>
          </w:tcPr>
          <w:p w:rsidR="0045793E" w:rsidRPr="0057794E" w:rsidRDefault="0045793E" w:rsidP="00464316">
            <w:pPr>
              <w:jc w:val="center"/>
              <w:rPr>
                <w:sz w:val="22"/>
                <w:szCs w:val="22"/>
              </w:rPr>
            </w:pPr>
            <w:r w:rsidRPr="0057794E">
              <w:rPr>
                <w:sz w:val="22"/>
                <w:szCs w:val="22"/>
              </w:rPr>
              <w:t>0</w:t>
            </w:r>
          </w:p>
        </w:tc>
        <w:tc>
          <w:tcPr>
            <w:tcW w:w="851" w:type="dxa"/>
          </w:tcPr>
          <w:p w:rsidR="0045793E" w:rsidRPr="0057794E" w:rsidRDefault="0045793E" w:rsidP="00464316">
            <w:pPr>
              <w:jc w:val="center"/>
              <w:rPr>
                <w:sz w:val="22"/>
                <w:szCs w:val="22"/>
              </w:rPr>
            </w:pPr>
            <w:r w:rsidRPr="0057794E">
              <w:rPr>
                <w:sz w:val="22"/>
                <w:szCs w:val="22"/>
              </w:rPr>
              <w:t>0</w:t>
            </w:r>
          </w:p>
        </w:tc>
        <w:tc>
          <w:tcPr>
            <w:tcW w:w="850" w:type="dxa"/>
          </w:tcPr>
          <w:p w:rsidR="0045793E" w:rsidRPr="0057794E" w:rsidRDefault="0045793E" w:rsidP="00464316">
            <w:pPr>
              <w:jc w:val="center"/>
              <w:rPr>
                <w:sz w:val="22"/>
                <w:szCs w:val="22"/>
              </w:rPr>
            </w:pPr>
            <w:r w:rsidRPr="0057794E">
              <w:rPr>
                <w:sz w:val="22"/>
                <w:szCs w:val="22"/>
              </w:rPr>
              <w:t>0</w:t>
            </w:r>
          </w:p>
        </w:tc>
        <w:tc>
          <w:tcPr>
            <w:tcW w:w="851" w:type="dxa"/>
          </w:tcPr>
          <w:p w:rsidR="0045793E" w:rsidRPr="0057794E" w:rsidRDefault="0045793E" w:rsidP="00464316">
            <w:pPr>
              <w:jc w:val="center"/>
              <w:rPr>
                <w:sz w:val="22"/>
                <w:szCs w:val="22"/>
              </w:rPr>
            </w:pPr>
            <w:r w:rsidRPr="0057794E">
              <w:rPr>
                <w:sz w:val="22"/>
                <w:szCs w:val="22"/>
              </w:rPr>
              <w:t>0</w:t>
            </w:r>
          </w:p>
        </w:tc>
        <w:tc>
          <w:tcPr>
            <w:tcW w:w="1754" w:type="dxa"/>
          </w:tcPr>
          <w:p w:rsidR="0045793E" w:rsidRPr="0057794E" w:rsidRDefault="003D4A02" w:rsidP="003D4A02">
            <w:pPr>
              <w:rPr>
                <w:sz w:val="22"/>
                <w:szCs w:val="22"/>
              </w:rPr>
            </w:pPr>
            <w:r>
              <w:rPr>
                <w:sz w:val="22"/>
                <w:szCs w:val="22"/>
              </w:rPr>
              <w:t>с</w:t>
            </w:r>
            <w:r w:rsidRPr="003D4A02">
              <w:rPr>
                <w:sz w:val="22"/>
                <w:szCs w:val="22"/>
              </w:rPr>
              <w:t>оглашение о предоставлении субсидии из ф</w:t>
            </w:r>
            <w:r w:rsidRPr="003D4A02">
              <w:rPr>
                <w:sz w:val="22"/>
                <w:szCs w:val="22"/>
              </w:rPr>
              <w:t>е</w:t>
            </w:r>
            <w:r w:rsidRPr="003D4A02">
              <w:rPr>
                <w:sz w:val="22"/>
                <w:szCs w:val="22"/>
              </w:rPr>
              <w:t>дерального бюджета бюдж</w:t>
            </w:r>
            <w:r w:rsidRPr="003D4A02">
              <w:rPr>
                <w:sz w:val="22"/>
                <w:szCs w:val="22"/>
              </w:rPr>
              <w:t>е</w:t>
            </w:r>
            <w:r w:rsidRPr="003D4A02">
              <w:rPr>
                <w:sz w:val="22"/>
                <w:szCs w:val="22"/>
              </w:rPr>
              <w:t>ту субъекта Ро</w:t>
            </w:r>
            <w:r w:rsidRPr="003D4A02">
              <w:rPr>
                <w:sz w:val="22"/>
                <w:szCs w:val="22"/>
              </w:rPr>
              <w:t>с</w:t>
            </w:r>
            <w:r w:rsidRPr="003D4A02">
              <w:rPr>
                <w:sz w:val="22"/>
                <w:szCs w:val="22"/>
              </w:rPr>
              <w:t>сийской Федер</w:t>
            </w:r>
            <w:r w:rsidRPr="003D4A02">
              <w:rPr>
                <w:sz w:val="22"/>
                <w:szCs w:val="22"/>
              </w:rPr>
              <w:t>а</w:t>
            </w:r>
            <w:r w:rsidRPr="003D4A02">
              <w:rPr>
                <w:sz w:val="22"/>
                <w:szCs w:val="22"/>
              </w:rPr>
              <w:t>ции от 23 дека</w:t>
            </w:r>
            <w:r w:rsidRPr="003D4A02">
              <w:rPr>
                <w:sz w:val="22"/>
                <w:szCs w:val="22"/>
              </w:rPr>
              <w:t>б</w:t>
            </w:r>
            <w:r w:rsidRPr="003D4A02">
              <w:rPr>
                <w:sz w:val="22"/>
                <w:szCs w:val="22"/>
              </w:rPr>
              <w:t>ря 2022 г</w:t>
            </w:r>
            <w:r>
              <w:rPr>
                <w:sz w:val="22"/>
                <w:szCs w:val="22"/>
              </w:rPr>
              <w:t>.</w:t>
            </w:r>
            <w:r w:rsidRPr="003D4A02">
              <w:rPr>
                <w:sz w:val="22"/>
                <w:szCs w:val="22"/>
              </w:rPr>
              <w:t xml:space="preserve"> № 082-09-2023-643</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5F7089" w:rsidP="0057794E">
            <w:pPr>
              <w:pStyle w:val="ConsPlusNormal0"/>
              <w:rPr>
                <w:rFonts w:ascii="Times New Roman" w:hAnsi="Times New Roman"/>
                <w:szCs w:val="22"/>
              </w:rPr>
            </w:pPr>
            <w:r w:rsidRPr="0057794E">
              <w:rPr>
                <w:rFonts w:ascii="Times New Roman" w:hAnsi="Times New Roman"/>
                <w:szCs w:val="22"/>
              </w:rPr>
              <w:t>Федерал</w:t>
            </w:r>
            <w:r w:rsidRPr="0057794E">
              <w:rPr>
                <w:rFonts w:ascii="Times New Roman" w:hAnsi="Times New Roman"/>
                <w:szCs w:val="22"/>
              </w:rPr>
              <w:t>ь</w:t>
            </w:r>
            <w:r w:rsidRPr="0057794E">
              <w:rPr>
                <w:rFonts w:ascii="Times New Roman" w:hAnsi="Times New Roman"/>
                <w:szCs w:val="22"/>
              </w:rPr>
              <w:t>ный пр</w:t>
            </w:r>
            <w:r w:rsidRPr="0057794E">
              <w:rPr>
                <w:rFonts w:ascii="Times New Roman" w:hAnsi="Times New Roman"/>
                <w:szCs w:val="22"/>
              </w:rPr>
              <w:t>о</w:t>
            </w:r>
            <w:r w:rsidRPr="0057794E">
              <w:rPr>
                <w:rFonts w:ascii="Times New Roman" w:hAnsi="Times New Roman"/>
                <w:szCs w:val="22"/>
              </w:rPr>
              <w:t xml:space="preserve">ект </w:t>
            </w:r>
            <w:r w:rsidR="001C1F87" w:rsidRPr="0057794E">
              <w:rPr>
                <w:rFonts w:ascii="Times New Roman" w:hAnsi="Times New Roman"/>
                <w:szCs w:val="22"/>
              </w:rPr>
              <w:t>«</w:t>
            </w:r>
            <w:r w:rsidRPr="0057794E">
              <w:rPr>
                <w:rFonts w:ascii="Times New Roman" w:hAnsi="Times New Roman"/>
                <w:szCs w:val="22"/>
              </w:rPr>
              <w:t>Эк</w:t>
            </w:r>
            <w:r w:rsidRPr="0057794E">
              <w:rPr>
                <w:rFonts w:ascii="Times New Roman" w:hAnsi="Times New Roman"/>
                <w:szCs w:val="22"/>
              </w:rPr>
              <w:t>с</w:t>
            </w:r>
            <w:r w:rsidRPr="0057794E">
              <w:rPr>
                <w:rFonts w:ascii="Times New Roman" w:hAnsi="Times New Roman"/>
                <w:szCs w:val="22"/>
              </w:rPr>
              <w:t>порт пр</w:t>
            </w:r>
            <w:r w:rsidRPr="0057794E">
              <w:rPr>
                <w:rFonts w:ascii="Times New Roman" w:hAnsi="Times New Roman"/>
                <w:szCs w:val="22"/>
              </w:rPr>
              <w:t>о</w:t>
            </w:r>
            <w:r w:rsidRPr="0057794E">
              <w:rPr>
                <w:rFonts w:ascii="Times New Roman" w:hAnsi="Times New Roman"/>
                <w:szCs w:val="22"/>
              </w:rPr>
              <w:t>дукции АПК</w:t>
            </w:r>
            <w:r w:rsidR="001C1F87" w:rsidRPr="0057794E">
              <w:rPr>
                <w:rFonts w:ascii="Times New Roman" w:hAnsi="Times New Roman"/>
                <w:szCs w:val="22"/>
              </w:rPr>
              <w:t>»</w:t>
            </w:r>
          </w:p>
        </w:tc>
        <w:tc>
          <w:tcPr>
            <w:tcW w:w="992" w:type="dxa"/>
          </w:tcPr>
          <w:p w:rsidR="0045793E" w:rsidRPr="0057794E" w:rsidRDefault="0045793E" w:rsidP="0057794E">
            <w:pPr>
              <w:pStyle w:val="ConsPlusNormal0"/>
              <w:rPr>
                <w:rFonts w:ascii="Times New Roman" w:hAnsi="Times New Roman"/>
                <w:szCs w:val="22"/>
              </w:rPr>
            </w:pPr>
          </w:p>
        </w:tc>
      </w:tr>
      <w:tr w:rsidR="0045793E" w:rsidRPr="0057794E" w:rsidTr="00464316">
        <w:trPr>
          <w:trHeight w:val="20"/>
          <w:jc w:val="center"/>
        </w:trPr>
        <w:tc>
          <w:tcPr>
            <w:tcW w:w="426" w:type="dxa"/>
          </w:tcPr>
          <w:p w:rsidR="0045793E" w:rsidRPr="0057794E" w:rsidRDefault="009533F5" w:rsidP="00464316">
            <w:pPr>
              <w:pStyle w:val="ConsPlusNormal0"/>
              <w:tabs>
                <w:tab w:val="center" w:pos="150"/>
              </w:tabs>
              <w:jc w:val="center"/>
              <w:rPr>
                <w:rFonts w:ascii="Times New Roman" w:hAnsi="Times New Roman"/>
                <w:szCs w:val="22"/>
              </w:rPr>
            </w:pPr>
            <w:r w:rsidRPr="0057794E">
              <w:rPr>
                <w:rFonts w:ascii="Times New Roman" w:hAnsi="Times New Roman"/>
                <w:szCs w:val="22"/>
              </w:rPr>
              <w:t>39</w:t>
            </w:r>
            <w:r w:rsidR="001311C4">
              <w:rPr>
                <w:rFonts w:ascii="Times New Roman" w:hAnsi="Times New Roman"/>
                <w:szCs w:val="22"/>
              </w:rPr>
              <w:t>.</w:t>
            </w:r>
          </w:p>
        </w:tc>
        <w:tc>
          <w:tcPr>
            <w:tcW w:w="2422" w:type="dxa"/>
            <w:shd w:val="clear" w:color="auto" w:fill="auto"/>
          </w:tcPr>
          <w:p w:rsidR="0045793E" w:rsidRPr="0057794E" w:rsidRDefault="0045793E" w:rsidP="003D4A02">
            <w:pPr>
              <w:rPr>
                <w:sz w:val="22"/>
                <w:szCs w:val="22"/>
              </w:rPr>
            </w:pPr>
            <w:r w:rsidRPr="0057794E">
              <w:rPr>
                <w:sz w:val="22"/>
                <w:szCs w:val="22"/>
              </w:rPr>
              <w:t>Проведение госуда</w:t>
            </w:r>
            <w:r w:rsidRPr="0057794E">
              <w:rPr>
                <w:sz w:val="22"/>
                <w:szCs w:val="22"/>
              </w:rPr>
              <w:t>р</w:t>
            </w:r>
            <w:r w:rsidRPr="0057794E">
              <w:rPr>
                <w:sz w:val="22"/>
                <w:szCs w:val="22"/>
              </w:rPr>
              <w:t xml:space="preserve">ственного кадастрового учета </w:t>
            </w:r>
            <w:r w:rsidR="00161602" w:rsidRPr="0057794E">
              <w:rPr>
                <w:sz w:val="22"/>
                <w:szCs w:val="22"/>
              </w:rPr>
              <w:t>земельных учас</w:t>
            </w:r>
            <w:r w:rsidR="00161602" w:rsidRPr="0057794E">
              <w:rPr>
                <w:sz w:val="22"/>
                <w:szCs w:val="22"/>
              </w:rPr>
              <w:t>т</w:t>
            </w:r>
            <w:r w:rsidR="00161602" w:rsidRPr="0057794E">
              <w:rPr>
                <w:sz w:val="22"/>
                <w:szCs w:val="22"/>
              </w:rPr>
              <w:t>ков, государственная собственность на кот</w:t>
            </w:r>
            <w:r w:rsidR="00161602" w:rsidRPr="0057794E">
              <w:rPr>
                <w:sz w:val="22"/>
                <w:szCs w:val="22"/>
              </w:rPr>
              <w:t>о</w:t>
            </w:r>
            <w:r w:rsidR="00161602" w:rsidRPr="0057794E">
              <w:rPr>
                <w:sz w:val="22"/>
                <w:szCs w:val="22"/>
              </w:rPr>
              <w:lastRenderedPageBreak/>
              <w:t>рые не разгранич</w:t>
            </w:r>
            <w:r w:rsidR="00161602" w:rsidRPr="0057794E">
              <w:rPr>
                <w:sz w:val="22"/>
                <w:szCs w:val="22"/>
              </w:rPr>
              <w:t>е</w:t>
            </w:r>
            <w:r w:rsidR="00161602" w:rsidRPr="0057794E">
              <w:rPr>
                <w:sz w:val="22"/>
                <w:szCs w:val="22"/>
              </w:rPr>
              <w:t>на, из состава земель сельск</w:t>
            </w:r>
            <w:r w:rsidR="00161602" w:rsidRPr="0057794E">
              <w:rPr>
                <w:sz w:val="22"/>
                <w:szCs w:val="22"/>
              </w:rPr>
              <w:t>о</w:t>
            </w:r>
            <w:r w:rsidR="00161602" w:rsidRPr="0057794E">
              <w:rPr>
                <w:sz w:val="22"/>
                <w:szCs w:val="22"/>
              </w:rPr>
              <w:t>хозяйственного назн</w:t>
            </w:r>
            <w:r w:rsidR="00161602" w:rsidRPr="0057794E">
              <w:rPr>
                <w:sz w:val="22"/>
                <w:szCs w:val="22"/>
              </w:rPr>
              <w:t>а</w:t>
            </w:r>
            <w:r w:rsidR="00161602" w:rsidRPr="0057794E">
              <w:rPr>
                <w:sz w:val="22"/>
                <w:szCs w:val="22"/>
              </w:rPr>
              <w:t>чения и земельных участков, выделяемых в счет невостребованных земельных долей, нах</w:t>
            </w:r>
            <w:r w:rsidR="00161602" w:rsidRPr="0057794E">
              <w:rPr>
                <w:sz w:val="22"/>
                <w:szCs w:val="22"/>
              </w:rPr>
              <w:t>о</w:t>
            </w:r>
            <w:r w:rsidR="00161602" w:rsidRPr="0057794E">
              <w:rPr>
                <w:sz w:val="22"/>
                <w:szCs w:val="22"/>
              </w:rPr>
              <w:t>дящихся в собственн</w:t>
            </w:r>
            <w:r w:rsidR="00161602" w:rsidRPr="0057794E">
              <w:rPr>
                <w:sz w:val="22"/>
                <w:szCs w:val="22"/>
              </w:rPr>
              <w:t>о</w:t>
            </w:r>
            <w:r w:rsidR="00161602" w:rsidRPr="0057794E">
              <w:rPr>
                <w:sz w:val="22"/>
                <w:szCs w:val="22"/>
              </w:rPr>
              <w:t>сти муниципальных образований</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lastRenderedPageBreak/>
              <w:t>тыс. гектаров</w:t>
            </w:r>
          </w:p>
        </w:tc>
        <w:tc>
          <w:tcPr>
            <w:tcW w:w="851" w:type="dxa"/>
            <w:shd w:val="clear" w:color="auto" w:fill="auto"/>
          </w:tcPr>
          <w:p w:rsidR="0045793E" w:rsidRPr="0057794E" w:rsidRDefault="0045793E" w:rsidP="00464316">
            <w:pPr>
              <w:jc w:val="center"/>
              <w:rPr>
                <w:sz w:val="22"/>
                <w:szCs w:val="22"/>
              </w:rPr>
            </w:pPr>
            <w:r w:rsidRPr="0057794E">
              <w:rPr>
                <w:sz w:val="22"/>
                <w:szCs w:val="22"/>
              </w:rPr>
              <w:t>99,9624</w:t>
            </w:r>
          </w:p>
        </w:tc>
        <w:tc>
          <w:tcPr>
            <w:tcW w:w="850" w:type="dxa"/>
            <w:shd w:val="clear" w:color="auto" w:fill="auto"/>
          </w:tcPr>
          <w:p w:rsidR="0045793E" w:rsidRPr="0057794E" w:rsidRDefault="0045793E" w:rsidP="00464316">
            <w:pPr>
              <w:jc w:val="center"/>
              <w:rPr>
                <w:sz w:val="22"/>
                <w:szCs w:val="22"/>
              </w:rPr>
            </w:pPr>
            <w:r w:rsidRPr="0057794E">
              <w:rPr>
                <w:sz w:val="22"/>
                <w:szCs w:val="22"/>
              </w:rPr>
              <w:t>17</w:t>
            </w:r>
          </w:p>
        </w:tc>
        <w:tc>
          <w:tcPr>
            <w:tcW w:w="850" w:type="dxa"/>
            <w:shd w:val="clear" w:color="auto" w:fill="auto"/>
          </w:tcPr>
          <w:p w:rsidR="0045793E" w:rsidRPr="0057794E" w:rsidRDefault="0045793E" w:rsidP="00464316">
            <w:pPr>
              <w:jc w:val="center"/>
              <w:rPr>
                <w:sz w:val="22"/>
                <w:szCs w:val="22"/>
              </w:rPr>
            </w:pPr>
            <w:r w:rsidRPr="0057794E">
              <w:rPr>
                <w:sz w:val="22"/>
                <w:szCs w:val="22"/>
              </w:rPr>
              <w:t>19,3</w:t>
            </w:r>
          </w:p>
        </w:tc>
        <w:tc>
          <w:tcPr>
            <w:tcW w:w="851" w:type="dxa"/>
          </w:tcPr>
          <w:p w:rsidR="0045793E" w:rsidRPr="0057794E" w:rsidRDefault="0045793E" w:rsidP="00464316">
            <w:pPr>
              <w:jc w:val="center"/>
              <w:rPr>
                <w:sz w:val="22"/>
                <w:szCs w:val="22"/>
              </w:rPr>
            </w:pPr>
            <w:r w:rsidRPr="0057794E">
              <w:rPr>
                <w:sz w:val="22"/>
                <w:szCs w:val="22"/>
              </w:rPr>
              <w:t>19,3</w:t>
            </w:r>
          </w:p>
        </w:tc>
        <w:tc>
          <w:tcPr>
            <w:tcW w:w="850" w:type="dxa"/>
          </w:tcPr>
          <w:p w:rsidR="0045793E" w:rsidRPr="0057794E" w:rsidRDefault="0045793E" w:rsidP="00464316">
            <w:pPr>
              <w:jc w:val="center"/>
              <w:rPr>
                <w:sz w:val="22"/>
                <w:szCs w:val="22"/>
              </w:rPr>
            </w:pPr>
            <w:r w:rsidRPr="0057794E">
              <w:rPr>
                <w:sz w:val="22"/>
                <w:szCs w:val="22"/>
              </w:rPr>
              <w:t>19,3</w:t>
            </w:r>
          </w:p>
        </w:tc>
        <w:tc>
          <w:tcPr>
            <w:tcW w:w="851" w:type="dxa"/>
          </w:tcPr>
          <w:p w:rsidR="0045793E" w:rsidRPr="0057794E" w:rsidRDefault="0045793E" w:rsidP="00464316">
            <w:pPr>
              <w:jc w:val="center"/>
              <w:rPr>
                <w:sz w:val="22"/>
                <w:szCs w:val="22"/>
              </w:rPr>
            </w:pPr>
            <w:r w:rsidRPr="0057794E">
              <w:rPr>
                <w:sz w:val="22"/>
                <w:szCs w:val="22"/>
              </w:rPr>
              <w:t>19,3</w:t>
            </w:r>
          </w:p>
        </w:tc>
        <w:tc>
          <w:tcPr>
            <w:tcW w:w="850" w:type="dxa"/>
          </w:tcPr>
          <w:p w:rsidR="0045793E" w:rsidRPr="0057794E" w:rsidRDefault="0045793E" w:rsidP="00464316">
            <w:pPr>
              <w:jc w:val="center"/>
              <w:rPr>
                <w:sz w:val="22"/>
                <w:szCs w:val="22"/>
              </w:rPr>
            </w:pPr>
            <w:r w:rsidRPr="0057794E">
              <w:rPr>
                <w:sz w:val="22"/>
                <w:szCs w:val="22"/>
              </w:rPr>
              <w:t>19,3</w:t>
            </w:r>
          </w:p>
        </w:tc>
        <w:tc>
          <w:tcPr>
            <w:tcW w:w="851" w:type="dxa"/>
          </w:tcPr>
          <w:p w:rsidR="0045793E" w:rsidRPr="0057794E" w:rsidRDefault="0045793E" w:rsidP="00464316">
            <w:pPr>
              <w:jc w:val="center"/>
              <w:rPr>
                <w:sz w:val="22"/>
                <w:szCs w:val="22"/>
              </w:rPr>
            </w:pPr>
            <w:r w:rsidRPr="0057794E">
              <w:rPr>
                <w:sz w:val="22"/>
                <w:szCs w:val="22"/>
              </w:rPr>
              <w:t>19,3</w:t>
            </w:r>
          </w:p>
        </w:tc>
        <w:tc>
          <w:tcPr>
            <w:tcW w:w="1754" w:type="dxa"/>
          </w:tcPr>
          <w:p w:rsidR="0045793E" w:rsidRPr="0057794E" w:rsidRDefault="003D4A02" w:rsidP="003D4A02">
            <w:pPr>
              <w:rPr>
                <w:sz w:val="22"/>
                <w:szCs w:val="22"/>
              </w:rPr>
            </w:pPr>
            <w:r>
              <w:rPr>
                <w:sz w:val="22"/>
                <w:szCs w:val="22"/>
              </w:rPr>
              <w:t>с</w:t>
            </w:r>
            <w:r w:rsidRPr="003D4A02">
              <w:rPr>
                <w:sz w:val="22"/>
                <w:szCs w:val="22"/>
              </w:rPr>
              <w:t>оглашение о предоставлении субсидии из ф</w:t>
            </w:r>
            <w:r w:rsidRPr="003D4A02">
              <w:rPr>
                <w:sz w:val="22"/>
                <w:szCs w:val="22"/>
              </w:rPr>
              <w:t>е</w:t>
            </w:r>
            <w:r w:rsidRPr="003D4A02">
              <w:rPr>
                <w:sz w:val="22"/>
                <w:szCs w:val="22"/>
              </w:rPr>
              <w:t>дерального бюджета бюдж</w:t>
            </w:r>
            <w:r w:rsidRPr="003D4A02">
              <w:rPr>
                <w:sz w:val="22"/>
                <w:szCs w:val="22"/>
              </w:rPr>
              <w:t>е</w:t>
            </w:r>
            <w:r w:rsidRPr="003D4A02">
              <w:rPr>
                <w:sz w:val="22"/>
                <w:szCs w:val="22"/>
              </w:rPr>
              <w:lastRenderedPageBreak/>
              <w:t>ту субъекта Ро</w:t>
            </w:r>
            <w:r w:rsidRPr="003D4A02">
              <w:rPr>
                <w:sz w:val="22"/>
                <w:szCs w:val="22"/>
              </w:rPr>
              <w:t>с</w:t>
            </w:r>
            <w:r w:rsidRPr="003D4A02">
              <w:rPr>
                <w:sz w:val="22"/>
                <w:szCs w:val="22"/>
              </w:rPr>
              <w:t>сийской Федер</w:t>
            </w:r>
            <w:r w:rsidRPr="003D4A02">
              <w:rPr>
                <w:sz w:val="22"/>
                <w:szCs w:val="22"/>
              </w:rPr>
              <w:t>а</w:t>
            </w:r>
            <w:r>
              <w:rPr>
                <w:sz w:val="22"/>
                <w:szCs w:val="22"/>
              </w:rPr>
              <w:t>ции от 28 дека</w:t>
            </w:r>
            <w:r>
              <w:rPr>
                <w:sz w:val="22"/>
                <w:szCs w:val="22"/>
              </w:rPr>
              <w:t>б</w:t>
            </w:r>
            <w:r>
              <w:rPr>
                <w:sz w:val="22"/>
                <w:szCs w:val="22"/>
              </w:rPr>
              <w:t xml:space="preserve">ря </w:t>
            </w:r>
            <w:r w:rsidRPr="003D4A02">
              <w:rPr>
                <w:sz w:val="22"/>
                <w:szCs w:val="22"/>
              </w:rPr>
              <w:t>2021 г</w:t>
            </w:r>
            <w:r>
              <w:rPr>
                <w:sz w:val="22"/>
                <w:szCs w:val="22"/>
              </w:rPr>
              <w:t>.</w:t>
            </w:r>
            <w:r w:rsidRPr="003D4A02">
              <w:rPr>
                <w:sz w:val="22"/>
                <w:szCs w:val="22"/>
              </w:rPr>
              <w:t xml:space="preserve"> № 082-09-2022-528</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lastRenderedPageBreak/>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 xml:space="preserve">публики </w:t>
            </w:r>
            <w:r w:rsidRPr="0057794E">
              <w:rPr>
                <w:rFonts w:ascii="Times New Roman" w:hAnsi="Times New Roman"/>
                <w:szCs w:val="22"/>
              </w:rPr>
              <w:lastRenderedPageBreak/>
              <w:t>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426" w:type="dxa"/>
          </w:tcPr>
          <w:p w:rsidR="0045793E" w:rsidRPr="0057794E" w:rsidRDefault="00142638" w:rsidP="00464316">
            <w:pPr>
              <w:pStyle w:val="ConsPlusNormal0"/>
              <w:jc w:val="center"/>
              <w:rPr>
                <w:rFonts w:ascii="Times New Roman" w:hAnsi="Times New Roman"/>
                <w:szCs w:val="22"/>
              </w:rPr>
            </w:pPr>
            <w:r w:rsidRPr="0057794E">
              <w:rPr>
                <w:rFonts w:ascii="Times New Roman" w:hAnsi="Times New Roman"/>
                <w:szCs w:val="22"/>
              </w:rPr>
              <w:lastRenderedPageBreak/>
              <w:t>4</w:t>
            </w:r>
            <w:r w:rsidR="009533F5" w:rsidRPr="0057794E">
              <w:rPr>
                <w:rFonts w:ascii="Times New Roman" w:hAnsi="Times New Roman"/>
                <w:szCs w:val="22"/>
              </w:rPr>
              <w:t>0</w:t>
            </w:r>
            <w:r w:rsidR="001311C4">
              <w:rPr>
                <w:rFonts w:ascii="Times New Roman" w:hAnsi="Times New Roman"/>
                <w:szCs w:val="22"/>
              </w:rPr>
              <w:t>.</w:t>
            </w:r>
          </w:p>
        </w:tc>
        <w:tc>
          <w:tcPr>
            <w:tcW w:w="2422" w:type="dxa"/>
            <w:shd w:val="clear" w:color="auto" w:fill="auto"/>
          </w:tcPr>
          <w:p w:rsidR="0045793E" w:rsidRPr="0057794E" w:rsidRDefault="0045793E" w:rsidP="003D4A02">
            <w:pPr>
              <w:rPr>
                <w:sz w:val="22"/>
                <w:szCs w:val="22"/>
              </w:rPr>
            </w:pPr>
            <w:r w:rsidRPr="0057794E">
              <w:rPr>
                <w:sz w:val="22"/>
                <w:szCs w:val="22"/>
              </w:rPr>
              <w:t>Подготовка проектов меж</w:t>
            </w:r>
            <w:r w:rsidRPr="0057794E">
              <w:rPr>
                <w:sz w:val="22"/>
                <w:szCs w:val="22"/>
              </w:rPr>
              <w:t>е</w:t>
            </w:r>
            <w:r w:rsidRPr="0057794E">
              <w:rPr>
                <w:sz w:val="22"/>
                <w:szCs w:val="22"/>
              </w:rPr>
              <w:t>вания земельных участков, выделяемых в счет нево</w:t>
            </w:r>
            <w:r w:rsidRPr="0057794E">
              <w:rPr>
                <w:sz w:val="22"/>
                <w:szCs w:val="22"/>
              </w:rPr>
              <w:t>с</w:t>
            </w:r>
            <w:r w:rsidRPr="0057794E">
              <w:rPr>
                <w:sz w:val="22"/>
                <w:szCs w:val="22"/>
              </w:rPr>
              <w:t>требованных земельных долей, нах</w:t>
            </w:r>
            <w:r w:rsidRPr="0057794E">
              <w:rPr>
                <w:sz w:val="22"/>
                <w:szCs w:val="22"/>
              </w:rPr>
              <w:t>о</w:t>
            </w:r>
            <w:r w:rsidRPr="0057794E">
              <w:rPr>
                <w:sz w:val="22"/>
                <w:szCs w:val="22"/>
              </w:rPr>
              <w:t>дящихся в собственн</w:t>
            </w:r>
            <w:r w:rsidRPr="0057794E">
              <w:rPr>
                <w:sz w:val="22"/>
                <w:szCs w:val="22"/>
              </w:rPr>
              <w:t>о</w:t>
            </w:r>
            <w:r w:rsidRPr="0057794E">
              <w:rPr>
                <w:sz w:val="22"/>
                <w:szCs w:val="22"/>
              </w:rPr>
              <w:t>сти муниципальных образований</w:t>
            </w:r>
          </w:p>
        </w:tc>
        <w:tc>
          <w:tcPr>
            <w:tcW w:w="939" w:type="dxa"/>
          </w:tcPr>
          <w:p w:rsidR="0045793E" w:rsidRPr="0057794E" w:rsidRDefault="0045793E" w:rsidP="0057794E">
            <w:pPr>
              <w:pStyle w:val="ConsPlusNormal0"/>
              <w:rPr>
                <w:rFonts w:ascii="Times New Roman" w:hAnsi="Times New Roman"/>
                <w:szCs w:val="22"/>
              </w:rPr>
            </w:pPr>
            <w:r w:rsidRPr="0057794E">
              <w:rPr>
                <w:rFonts w:ascii="Times New Roman" w:hAnsi="Times New Roman"/>
                <w:szCs w:val="22"/>
              </w:rPr>
              <w:t>тыс. гектаров</w:t>
            </w:r>
          </w:p>
        </w:tc>
        <w:tc>
          <w:tcPr>
            <w:tcW w:w="851" w:type="dxa"/>
            <w:shd w:val="clear" w:color="auto" w:fill="auto"/>
          </w:tcPr>
          <w:p w:rsidR="0045793E" w:rsidRPr="0057794E" w:rsidRDefault="0045793E" w:rsidP="00464316">
            <w:pPr>
              <w:jc w:val="center"/>
              <w:rPr>
                <w:sz w:val="22"/>
                <w:szCs w:val="22"/>
              </w:rPr>
            </w:pPr>
            <w:r w:rsidRPr="0057794E">
              <w:rPr>
                <w:sz w:val="22"/>
                <w:szCs w:val="22"/>
              </w:rPr>
              <w:t>35,083</w:t>
            </w:r>
          </w:p>
        </w:tc>
        <w:tc>
          <w:tcPr>
            <w:tcW w:w="850" w:type="dxa"/>
            <w:shd w:val="clear" w:color="auto" w:fill="auto"/>
          </w:tcPr>
          <w:p w:rsidR="0045793E" w:rsidRPr="0057794E" w:rsidRDefault="0045793E" w:rsidP="00464316">
            <w:pPr>
              <w:jc w:val="center"/>
              <w:rPr>
                <w:sz w:val="22"/>
                <w:szCs w:val="22"/>
              </w:rPr>
            </w:pPr>
            <w:r w:rsidRPr="0057794E">
              <w:rPr>
                <w:sz w:val="22"/>
                <w:szCs w:val="22"/>
              </w:rPr>
              <w:t>7</w:t>
            </w:r>
          </w:p>
        </w:tc>
        <w:tc>
          <w:tcPr>
            <w:tcW w:w="850" w:type="dxa"/>
            <w:shd w:val="clear" w:color="auto" w:fill="auto"/>
          </w:tcPr>
          <w:p w:rsidR="0045793E" w:rsidRPr="0057794E" w:rsidRDefault="0045793E" w:rsidP="00464316">
            <w:pPr>
              <w:jc w:val="center"/>
              <w:rPr>
                <w:sz w:val="22"/>
                <w:szCs w:val="22"/>
              </w:rPr>
            </w:pPr>
            <w:r w:rsidRPr="0057794E">
              <w:rPr>
                <w:sz w:val="22"/>
                <w:szCs w:val="22"/>
              </w:rPr>
              <w:t>7</w:t>
            </w:r>
          </w:p>
        </w:tc>
        <w:tc>
          <w:tcPr>
            <w:tcW w:w="851" w:type="dxa"/>
          </w:tcPr>
          <w:p w:rsidR="0045793E" w:rsidRPr="0057794E" w:rsidRDefault="0045793E" w:rsidP="00464316">
            <w:pPr>
              <w:jc w:val="center"/>
              <w:rPr>
                <w:sz w:val="22"/>
                <w:szCs w:val="22"/>
              </w:rPr>
            </w:pPr>
            <w:r w:rsidRPr="0057794E">
              <w:rPr>
                <w:sz w:val="22"/>
                <w:szCs w:val="22"/>
              </w:rPr>
              <w:t>7</w:t>
            </w:r>
          </w:p>
        </w:tc>
        <w:tc>
          <w:tcPr>
            <w:tcW w:w="850" w:type="dxa"/>
          </w:tcPr>
          <w:p w:rsidR="0045793E" w:rsidRPr="0057794E" w:rsidRDefault="0045793E" w:rsidP="00464316">
            <w:pPr>
              <w:jc w:val="center"/>
              <w:rPr>
                <w:sz w:val="22"/>
                <w:szCs w:val="22"/>
              </w:rPr>
            </w:pPr>
            <w:r w:rsidRPr="0057794E">
              <w:rPr>
                <w:sz w:val="22"/>
                <w:szCs w:val="22"/>
              </w:rPr>
              <w:t>7</w:t>
            </w:r>
          </w:p>
        </w:tc>
        <w:tc>
          <w:tcPr>
            <w:tcW w:w="851" w:type="dxa"/>
          </w:tcPr>
          <w:p w:rsidR="0045793E" w:rsidRPr="0057794E" w:rsidRDefault="0045793E" w:rsidP="00464316">
            <w:pPr>
              <w:jc w:val="center"/>
              <w:rPr>
                <w:sz w:val="22"/>
                <w:szCs w:val="22"/>
              </w:rPr>
            </w:pPr>
            <w:r w:rsidRPr="0057794E">
              <w:rPr>
                <w:sz w:val="22"/>
                <w:szCs w:val="22"/>
              </w:rPr>
              <w:t>7</w:t>
            </w:r>
          </w:p>
        </w:tc>
        <w:tc>
          <w:tcPr>
            <w:tcW w:w="850" w:type="dxa"/>
          </w:tcPr>
          <w:p w:rsidR="0045793E" w:rsidRPr="0057794E" w:rsidRDefault="0045793E" w:rsidP="00464316">
            <w:pPr>
              <w:jc w:val="center"/>
              <w:rPr>
                <w:sz w:val="22"/>
                <w:szCs w:val="22"/>
              </w:rPr>
            </w:pPr>
            <w:r w:rsidRPr="0057794E">
              <w:rPr>
                <w:sz w:val="22"/>
                <w:szCs w:val="22"/>
              </w:rPr>
              <w:t>7</w:t>
            </w:r>
          </w:p>
        </w:tc>
        <w:tc>
          <w:tcPr>
            <w:tcW w:w="851" w:type="dxa"/>
          </w:tcPr>
          <w:p w:rsidR="0045793E" w:rsidRPr="0057794E" w:rsidRDefault="0045793E" w:rsidP="00464316">
            <w:pPr>
              <w:jc w:val="center"/>
              <w:rPr>
                <w:sz w:val="22"/>
                <w:szCs w:val="22"/>
              </w:rPr>
            </w:pPr>
            <w:r w:rsidRPr="0057794E">
              <w:rPr>
                <w:sz w:val="22"/>
                <w:szCs w:val="22"/>
              </w:rPr>
              <w:t>7</w:t>
            </w:r>
          </w:p>
        </w:tc>
        <w:tc>
          <w:tcPr>
            <w:tcW w:w="1754" w:type="dxa"/>
          </w:tcPr>
          <w:p w:rsidR="0045793E" w:rsidRPr="0057794E" w:rsidRDefault="003D4A02" w:rsidP="003D4A02">
            <w:pPr>
              <w:rPr>
                <w:sz w:val="22"/>
                <w:szCs w:val="22"/>
              </w:rPr>
            </w:pPr>
            <w:r>
              <w:rPr>
                <w:sz w:val="22"/>
                <w:szCs w:val="22"/>
              </w:rPr>
              <w:t>с</w:t>
            </w:r>
            <w:r w:rsidRPr="003D4A02">
              <w:rPr>
                <w:sz w:val="22"/>
                <w:szCs w:val="22"/>
              </w:rPr>
              <w:t>оглашение о предоставлении субсидии из ф</w:t>
            </w:r>
            <w:r w:rsidRPr="003D4A02">
              <w:rPr>
                <w:sz w:val="22"/>
                <w:szCs w:val="22"/>
              </w:rPr>
              <w:t>е</w:t>
            </w:r>
            <w:r w:rsidRPr="003D4A02">
              <w:rPr>
                <w:sz w:val="22"/>
                <w:szCs w:val="22"/>
              </w:rPr>
              <w:t>дерального бюджета бюдж</w:t>
            </w:r>
            <w:r w:rsidRPr="003D4A02">
              <w:rPr>
                <w:sz w:val="22"/>
                <w:szCs w:val="22"/>
              </w:rPr>
              <w:t>е</w:t>
            </w:r>
            <w:r w:rsidRPr="003D4A02">
              <w:rPr>
                <w:sz w:val="22"/>
                <w:szCs w:val="22"/>
              </w:rPr>
              <w:t>ту субъекта Ро</w:t>
            </w:r>
            <w:r w:rsidRPr="003D4A02">
              <w:rPr>
                <w:sz w:val="22"/>
                <w:szCs w:val="22"/>
              </w:rPr>
              <w:t>с</w:t>
            </w:r>
            <w:r w:rsidRPr="003D4A02">
              <w:rPr>
                <w:sz w:val="22"/>
                <w:szCs w:val="22"/>
              </w:rPr>
              <w:t>сийской Федер</w:t>
            </w:r>
            <w:r w:rsidRPr="003D4A02">
              <w:rPr>
                <w:sz w:val="22"/>
                <w:szCs w:val="22"/>
              </w:rPr>
              <w:t>а</w:t>
            </w:r>
            <w:r>
              <w:rPr>
                <w:sz w:val="22"/>
                <w:szCs w:val="22"/>
              </w:rPr>
              <w:t>ции от 28 дека</w:t>
            </w:r>
            <w:r>
              <w:rPr>
                <w:sz w:val="22"/>
                <w:szCs w:val="22"/>
              </w:rPr>
              <w:t>б</w:t>
            </w:r>
            <w:r>
              <w:rPr>
                <w:sz w:val="22"/>
                <w:szCs w:val="22"/>
              </w:rPr>
              <w:t xml:space="preserve">ря </w:t>
            </w:r>
            <w:r w:rsidRPr="003D4A02">
              <w:rPr>
                <w:sz w:val="22"/>
                <w:szCs w:val="22"/>
              </w:rPr>
              <w:t>2021 г</w:t>
            </w:r>
            <w:r>
              <w:rPr>
                <w:sz w:val="22"/>
                <w:szCs w:val="22"/>
              </w:rPr>
              <w:t>.</w:t>
            </w:r>
            <w:r w:rsidRPr="003D4A02">
              <w:rPr>
                <w:sz w:val="22"/>
                <w:szCs w:val="22"/>
              </w:rPr>
              <w:t xml:space="preserve"> № 082-09-2022-528</w:t>
            </w:r>
          </w:p>
        </w:tc>
        <w:tc>
          <w:tcPr>
            <w:tcW w:w="1588" w:type="dxa"/>
          </w:tcPr>
          <w:p w:rsidR="0045793E"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45793E" w:rsidRPr="0057794E" w:rsidRDefault="0045793E" w:rsidP="0057794E">
            <w:pPr>
              <w:pStyle w:val="ConsPlusNormal0"/>
              <w:rPr>
                <w:rFonts w:ascii="Times New Roman" w:hAnsi="Times New Roman"/>
                <w:szCs w:val="22"/>
                <w:highlight w:val="yellow"/>
              </w:rPr>
            </w:pPr>
          </w:p>
        </w:tc>
        <w:tc>
          <w:tcPr>
            <w:tcW w:w="992" w:type="dxa"/>
          </w:tcPr>
          <w:p w:rsidR="0045793E" w:rsidRPr="0057794E" w:rsidRDefault="0045793E" w:rsidP="0057794E">
            <w:pPr>
              <w:pStyle w:val="ConsPlusNormal0"/>
              <w:rPr>
                <w:rFonts w:ascii="Times New Roman" w:hAnsi="Times New Roman"/>
                <w:szCs w:val="22"/>
                <w:highlight w:val="yellow"/>
              </w:rPr>
            </w:pPr>
          </w:p>
        </w:tc>
      </w:tr>
      <w:tr w:rsidR="0045793E" w:rsidRPr="0057794E" w:rsidTr="00464316">
        <w:trPr>
          <w:trHeight w:val="20"/>
          <w:jc w:val="center"/>
        </w:trPr>
        <w:tc>
          <w:tcPr>
            <w:tcW w:w="16117" w:type="dxa"/>
            <w:gridSpan w:val="15"/>
          </w:tcPr>
          <w:p w:rsidR="0045793E" w:rsidRPr="0057794E" w:rsidRDefault="0045793E" w:rsidP="00464316">
            <w:pPr>
              <w:pStyle w:val="ConsPlusNormal0"/>
              <w:numPr>
                <w:ilvl w:val="0"/>
                <w:numId w:val="14"/>
              </w:numPr>
              <w:ind w:left="0" w:firstLine="0"/>
              <w:jc w:val="center"/>
              <w:rPr>
                <w:rFonts w:ascii="Times New Roman" w:hAnsi="Times New Roman"/>
                <w:szCs w:val="22"/>
              </w:rPr>
            </w:pPr>
            <w:r w:rsidRPr="0057794E">
              <w:rPr>
                <w:rFonts w:ascii="Times New Roman" w:hAnsi="Times New Roman"/>
                <w:szCs w:val="22"/>
              </w:rPr>
              <w:t xml:space="preserve">Подпрограмма </w:t>
            </w:r>
            <w:r w:rsidR="00B13823" w:rsidRPr="0057794E">
              <w:rPr>
                <w:rFonts w:ascii="Times New Roman" w:hAnsi="Times New Roman"/>
                <w:szCs w:val="22"/>
              </w:rPr>
              <w:t>5</w:t>
            </w:r>
            <w:r w:rsidR="00D01D6A" w:rsidRPr="0057794E">
              <w:rPr>
                <w:rFonts w:ascii="Times New Roman" w:hAnsi="Times New Roman"/>
                <w:szCs w:val="22"/>
              </w:rPr>
              <w:t xml:space="preserve"> </w:t>
            </w:r>
            <w:r w:rsidR="001C1F87" w:rsidRPr="0057794E">
              <w:rPr>
                <w:rFonts w:ascii="Times New Roman" w:hAnsi="Times New Roman"/>
                <w:szCs w:val="22"/>
              </w:rPr>
              <w:t>«</w:t>
            </w:r>
            <w:r w:rsidRPr="0057794E">
              <w:rPr>
                <w:rFonts w:ascii="Times New Roman" w:hAnsi="Times New Roman"/>
                <w:szCs w:val="22"/>
              </w:rPr>
              <w:t>Развитие рыбохозяйственного комплекса Республики Тыва</w:t>
            </w:r>
          </w:p>
        </w:tc>
      </w:tr>
      <w:tr w:rsidR="006D4903" w:rsidRPr="0057794E" w:rsidTr="00464316">
        <w:trPr>
          <w:trHeight w:val="20"/>
          <w:jc w:val="center"/>
        </w:trPr>
        <w:tc>
          <w:tcPr>
            <w:tcW w:w="426" w:type="dxa"/>
          </w:tcPr>
          <w:p w:rsidR="006D4903"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4</w:t>
            </w:r>
            <w:r w:rsidR="009533F5" w:rsidRPr="0057794E">
              <w:rPr>
                <w:rFonts w:ascii="Times New Roman" w:hAnsi="Times New Roman"/>
                <w:szCs w:val="22"/>
              </w:rPr>
              <w:t>1</w:t>
            </w:r>
            <w:r w:rsidR="001311C4">
              <w:rPr>
                <w:rFonts w:ascii="Times New Roman" w:hAnsi="Times New Roman"/>
                <w:szCs w:val="22"/>
              </w:rPr>
              <w:t>.</w:t>
            </w:r>
          </w:p>
        </w:tc>
        <w:tc>
          <w:tcPr>
            <w:tcW w:w="2422" w:type="dxa"/>
            <w:shd w:val="clear" w:color="auto" w:fill="auto"/>
          </w:tcPr>
          <w:p w:rsidR="006D4903" w:rsidRPr="0057794E" w:rsidRDefault="006D4903" w:rsidP="0057794E">
            <w:pPr>
              <w:autoSpaceDE w:val="0"/>
              <w:autoSpaceDN w:val="0"/>
              <w:adjustRightInd w:val="0"/>
              <w:rPr>
                <w:sz w:val="22"/>
                <w:szCs w:val="22"/>
              </w:rPr>
            </w:pPr>
            <w:r w:rsidRPr="0057794E">
              <w:rPr>
                <w:sz w:val="22"/>
                <w:szCs w:val="22"/>
              </w:rPr>
              <w:t>Площадь очищенных п</w:t>
            </w:r>
            <w:r w:rsidRPr="0057794E">
              <w:rPr>
                <w:sz w:val="22"/>
                <w:szCs w:val="22"/>
              </w:rPr>
              <w:t>о</w:t>
            </w:r>
            <w:r w:rsidRPr="0057794E">
              <w:rPr>
                <w:sz w:val="22"/>
                <w:szCs w:val="22"/>
              </w:rPr>
              <w:t>бережий и акваторий озер</w:t>
            </w:r>
          </w:p>
        </w:tc>
        <w:tc>
          <w:tcPr>
            <w:tcW w:w="939" w:type="dxa"/>
          </w:tcPr>
          <w:p w:rsidR="006D4903" w:rsidRPr="0057794E" w:rsidRDefault="002F77A4" w:rsidP="0057794E">
            <w:pPr>
              <w:pStyle w:val="ConsPlusNormal0"/>
              <w:rPr>
                <w:rFonts w:ascii="Times New Roman" w:hAnsi="Times New Roman"/>
                <w:szCs w:val="22"/>
              </w:rPr>
            </w:pPr>
            <w:r>
              <w:rPr>
                <w:rFonts w:ascii="Times New Roman" w:hAnsi="Times New Roman"/>
                <w:szCs w:val="22"/>
              </w:rPr>
              <w:t>г</w:t>
            </w:r>
            <w:r w:rsidR="006D4903" w:rsidRPr="0057794E">
              <w:rPr>
                <w:rFonts w:ascii="Times New Roman" w:hAnsi="Times New Roman"/>
                <w:szCs w:val="22"/>
              </w:rPr>
              <w:t>а</w:t>
            </w:r>
          </w:p>
        </w:tc>
        <w:tc>
          <w:tcPr>
            <w:tcW w:w="851"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15</w:t>
            </w:r>
          </w:p>
        </w:tc>
        <w:tc>
          <w:tcPr>
            <w:tcW w:w="850"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15</w:t>
            </w:r>
          </w:p>
        </w:tc>
        <w:tc>
          <w:tcPr>
            <w:tcW w:w="850"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1"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0"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1"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0"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1"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1754" w:type="dxa"/>
          </w:tcPr>
          <w:p w:rsidR="006D4903" w:rsidRPr="0057794E" w:rsidRDefault="006D4903" w:rsidP="0057794E">
            <w:pPr>
              <w:pStyle w:val="ConsPlusNormal0"/>
              <w:rPr>
                <w:rFonts w:ascii="Times New Roman" w:hAnsi="Times New Roman"/>
                <w:szCs w:val="22"/>
              </w:rPr>
            </w:pPr>
          </w:p>
        </w:tc>
        <w:tc>
          <w:tcPr>
            <w:tcW w:w="1588" w:type="dxa"/>
          </w:tcPr>
          <w:p w:rsidR="006D4903"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D4903" w:rsidRPr="0057794E" w:rsidRDefault="006D4903" w:rsidP="0057794E">
            <w:pPr>
              <w:pStyle w:val="ConsPlusNormal0"/>
              <w:rPr>
                <w:rFonts w:ascii="Times New Roman" w:hAnsi="Times New Roman"/>
                <w:szCs w:val="22"/>
                <w:highlight w:val="yellow"/>
              </w:rPr>
            </w:pPr>
          </w:p>
        </w:tc>
        <w:tc>
          <w:tcPr>
            <w:tcW w:w="992" w:type="dxa"/>
          </w:tcPr>
          <w:p w:rsidR="006D4903" w:rsidRPr="0057794E" w:rsidRDefault="006D4903" w:rsidP="0057794E">
            <w:pPr>
              <w:pStyle w:val="ConsPlusNormal0"/>
              <w:rPr>
                <w:rFonts w:ascii="Times New Roman" w:hAnsi="Times New Roman"/>
                <w:szCs w:val="22"/>
                <w:highlight w:val="yellow"/>
              </w:rPr>
            </w:pPr>
          </w:p>
        </w:tc>
      </w:tr>
      <w:tr w:rsidR="006D4903" w:rsidRPr="0057794E" w:rsidTr="00464316">
        <w:trPr>
          <w:trHeight w:val="20"/>
          <w:jc w:val="center"/>
        </w:trPr>
        <w:tc>
          <w:tcPr>
            <w:tcW w:w="426" w:type="dxa"/>
          </w:tcPr>
          <w:p w:rsidR="006D4903"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4</w:t>
            </w:r>
            <w:r w:rsidR="009533F5" w:rsidRPr="0057794E">
              <w:rPr>
                <w:rFonts w:ascii="Times New Roman" w:hAnsi="Times New Roman"/>
                <w:szCs w:val="22"/>
              </w:rPr>
              <w:t>2</w:t>
            </w:r>
            <w:r w:rsidR="001311C4">
              <w:rPr>
                <w:rFonts w:ascii="Times New Roman" w:hAnsi="Times New Roman"/>
                <w:szCs w:val="22"/>
              </w:rPr>
              <w:t>.</w:t>
            </w:r>
          </w:p>
        </w:tc>
        <w:tc>
          <w:tcPr>
            <w:tcW w:w="2422" w:type="dxa"/>
            <w:shd w:val="clear" w:color="auto" w:fill="auto"/>
          </w:tcPr>
          <w:p w:rsidR="006D4903" w:rsidRPr="0057794E" w:rsidRDefault="006D4903" w:rsidP="0057794E">
            <w:pPr>
              <w:autoSpaceDE w:val="0"/>
              <w:autoSpaceDN w:val="0"/>
              <w:adjustRightInd w:val="0"/>
              <w:rPr>
                <w:sz w:val="22"/>
                <w:szCs w:val="22"/>
              </w:rPr>
            </w:pPr>
            <w:r w:rsidRPr="0057794E">
              <w:rPr>
                <w:sz w:val="22"/>
                <w:szCs w:val="22"/>
              </w:rPr>
              <w:t>Создание новых раб</w:t>
            </w:r>
            <w:r w:rsidRPr="0057794E">
              <w:rPr>
                <w:sz w:val="22"/>
                <w:szCs w:val="22"/>
              </w:rPr>
              <w:t>о</w:t>
            </w:r>
            <w:r w:rsidRPr="0057794E">
              <w:rPr>
                <w:sz w:val="22"/>
                <w:szCs w:val="22"/>
              </w:rPr>
              <w:t>чих мест в рыбной о</w:t>
            </w:r>
            <w:r w:rsidRPr="0057794E">
              <w:rPr>
                <w:sz w:val="22"/>
                <w:szCs w:val="22"/>
              </w:rPr>
              <w:t>т</w:t>
            </w:r>
            <w:r w:rsidRPr="0057794E">
              <w:rPr>
                <w:sz w:val="22"/>
                <w:szCs w:val="22"/>
              </w:rPr>
              <w:t>расли</w:t>
            </w:r>
          </w:p>
        </w:tc>
        <w:tc>
          <w:tcPr>
            <w:tcW w:w="939" w:type="dxa"/>
          </w:tcPr>
          <w:p w:rsidR="006D4903" w:rsidRPr="0057794E" w:rsidRDefault="006D4903" w:rsidP="0057794E">
            <w:pPr>
              <w:pStyle w:val="ConsPlusNormal0"/>
              <w:rPr>
                <w:rFonts w:ascii="Times New Roman" w:hAnsi="Times New Roman"/>
                <w:szCs w:val="22"/>
              </w:rPr>
            </w:pPr>
            <w:r w:rsidRPr="0057794E">
              <w:rPr>
                <w:rFonts w:ascii="Times New Roman" w:hAnsi="Times New Roman"/>
                <w:szCs w:val="22"/>
              </w:rPr>
              <w:t>человек</w:t>
            </w:r>
          </w:p>
        </w:tc>
        <w:tc>
          <w:tcPr>
            <w:tcW w:w="851"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0"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0"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1"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0"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1"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0"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851" w:type="dxa"/>
          </w:tcPr>
          <w:p w:rsidR="006D4903" w:rsidRPr="0057794E" w:rsidRDefault="006D4903" w:rsidP="00464316">
            <w:pPr>
              <w:pStyle w:val="ConsPlusNormal0"/>
              <w:jc w:val="center"/>
              <w:rPr>
                <w:rFonts w:ascii="Times New Roman" w:hAnsi="Times New Roman"/>
                <w:szCs w:val="22"/>
              </w:rPr>
            </w:pPr>
            <w:r w:rsidRPr="0057794E">
              <w:rPr>
                <w:rFonts w:ascii="Times New Roman" w:hAnsi="Times New Roman"/>
                <w:szCs w:val="22"/>
              </w:rPr>
              <w:t>20</w:t>
            </w:r>
          </w:p>
        </w:tc>
        <w:tc>
          <w:tcPr>
            <w:tcW w:w="1754" w:type="dxa"/>
          </w:tcPr>
          <w:p w:rsidR="006D4903" w:rsidRPr="0057794E" w:rsidRDefault="006D4903" w:rsidP="0057794E">
            <w:pPr>
              <w:pStyle w:val="ConsPlusNormal0"/>
              <w:rPr>
                <w:rFonts w:ascii="Times New Roman" w:hAnsi="Times New Roman"/>
                <w:szCs w:val="22"/>
              </w:rPr>
            </w:pPr>
          </w:p>
        </w:tc>
        <w:tc>
          <w:tcPr>
            <w:tcW w:w="1588" w:type="dxa"/>
          </w:tcPr>
          <w:p w:rsidR="006D4903" w:rsidRPr="0057794E" w:rsidRDefault="00FB38C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6D4903" w:rsidRPr="0057794E" w:rsidRDefault="006D4903" w:rsidP="0057794E">
            <w:pPr>
              <w:pStyle w:val="ConsPlusNormal0"/>
              <w:rPr>
                <w:rFonts w:ascii="Times New Roman" w:hAnsi="Times New Roman"/>
                <w:szCs w:val="22"/>
                <w:highlight w:val="yellow"/>
              </w:rPr>
            </w:pPr>
          </w:p>
        </w:tc>
        <w:tc>
          <w:tcPr>
            <w:tcW w:w="992" w:type="dxa"/>
          </w:tcPr>
          <w:p w:rsidR="006D4903" w:rsidRPr="0057794E" w:rsidRDefault="006D4903" w:rsidP="0057794E">
            <w:pPr>
              <w:pStyle w:val="ConsPlusNormal0"/>
              <w:rPr>
                <w:rFonts w:ascii="Times New Roman" w:hAnsi="Times New Roman"/>
                <w:szCs w:val="22"/>
                <w:highlight w:val="yellow"/>
              </w:rPr>
            </w:pPr>
          </w:p>
        </w:tc>
      </w:tr>
    </w:tbl>
    <w:p w:rsidR="00DE102A" w:rsidRDefault="00DE102A"/>
    <w:p w:rsidR="00DE102A" w:rsidRDefault="00DE102A"/>
    <w:p w:rsidR="00DE102A" w:rsidRDefault="00DE102A"/>
    <w:tbl>
      <w:tblPr>
        <w:tblW w:w="16117"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26"/>
        <w:gridCol w:w="2422"/>
        <w:gridCol w:w="939"/>
        <w:gridCol w:w="851"/>
        <w:gridCol w:w="850"/>
        <w:gridCol w:w="850"/>
        <w:gridCol w:w="851"/>
        <w:gridCol w:w="850"/>
        <w:gridCol w:w="851"/>
        <w:gridCol w:w="850"/>
        <w:gridCol w:w="851"/>
        <w:gridCol w:w="1754"/>
        <w:gridCol w:w="1588"/>
        <w:gridCol w:w="1192"/>
        <w:gridCol w:w="992"/>
      </w:tblGrid>
      <w:tr w:rsidR="00DE102A" w:rsidRPr="0057794E" w:rsidTr="00C13D08">
        <w:trPr>
          <w:trHeight w:val="20"/>
          <w:tblHeader/>
          <w:jc w:val="center"/>
        </w:trPr>
        <w:tc>
          <w:tcPr>
            <w:tcW w:w="426"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lastRenderedPageBreak/>
              <w:t>1</w:t>
            </w:r>
          </w:p>
        </w:tc>
        <w:tc>
          <w:tcPr>
            <w:tcW w:w="2422"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2</w:t>
            </w:r>
          </w:p>
        </w:tc>
        <w:tc>
          <w:tcPr>
            <w:tcW w:w="939"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3</w:t>
            </w:r>
          </w:p>
        </w:tc>
        <w:tc>
          <w:tcPr>
            <w:tcW w:w="851"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4</w:t>
            </w:r>
          </w:p>
        </w:tc>
        <w:tc>
          <w:tcPr>
            <w:tcW w:w="850"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5</w:t>
            </w:r>
          </w:p>
        </w:tc>
        <w:tc>
          <w:tcPr>
            <w:tcW w:w="850"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6</w:t>
            </w:r>
          </w:p>
        </w:tc>
        <w:tc>
          <w:tcPr>
            <w:tcW w:w="851"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7</w:t>
            </w:r>
          </w:p>
        </w:tc>
        <w:tc>
          <w:tcPr>
            <w:tcW w:w="850"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8</w:t>
            </w:r>
          </w:p>
        </w:tc>
        <w:tc>
          <w:tcPr>
            <w:tcW w:w="851"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9</w:t>
            </w:r>
          </w:p>
        </w:tc>
        <w:tc>
          <w:tcPr>
            <w:tcW w:w="850"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10</w:t>
            </w:r>
          </w:p>
        </w:tc>
        <w:tc>
          <w:tcPr>
            <w:tcW w:w="851"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11</w:t>
            </w:r>
          </w:p>
        </w:tc>
        <w:tc>
          <w:tcPr>
            <w:tcW w:w="1754"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12</w:t>
            </w:r>
          </w:p>
        </w:tc>
        <w:tc>
          <w:tcPr>
            <w:tcW w:w="1588"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13</w:t>
            </w:r>
          </w:p>
        </w:tc>
        <w:tc>
          <w:tcPr>
            <w:tcW w:w="1192"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14</w:t>
            </w:r>
          </w:p>
        </w:tc>
        <w:tc>
          <w:tcPr>
            <w:tcW w:w="992" w:type="dxa"/>
          </w:tcPr>
          <w:p w:rsidR="00DE102A" w:rsidRPr="0057794E" w:rsidRDefault="00DE102A" w:rsidP="00C13D08">
            <w:pPr>
              <w:pStyle w:val="ConsPlusNormal0"/>
              <w:jc w:val="center"/>
              <w:rPr>
                <w:rFonts w:ascii="Times New Roman" w:hAnsi="Times New Roman"/>
                <w:szCs w:val="22"/>
              </w:rPr>
            </w:pPr>
            <w:r w:rsidRPr="0057794E">
              <w:rPr>
                <w:rFonts w:ascii="Times New Roman" w:hAnsi="Times New Roman"/>
                <w:szCs w:val="22"/>
              </w:rPr>
              <w:t>15</w:t>
            </w:r>
          </w:p>
        </w:tc>
      </w:tr>
      <w:tr w:rsidR="006D4903" w:rsidRPr="0057794E" w:rsidTr="00464316">
        <w:trPr>
          <w:trHeight w:val="20"/>
          <w:jc w:val="center"/>
        </w:trPr>
        <w:tc>
          <w:tcPr>
            <w:tcW w:w="16117" w:type="dxa"/>
            <w:gridSpan w:val="15"/>
          </w:tcPr>
          <w:p w:rsidR="006D4903" w:rsidRPr="0057794E" w:rsidRDefault="006D4903" w:rsidP="00464316">
            <w:pPr>
              <w:pStyle w:val="ConsPlusNormal0"/>
              <w:numPr>
                <w:ilvl w:val="0"/>
                <w:numId w:val="14"/>
              </w:numPr>
              <w:ind w:left="0" w:firstLine="0"/>
              <w:jc w:val="center"/>
              <w:rPr>
                <w:rFonts w:ascii="Times New Roman" w:hAnsi="Times New Roman"/>
                <w:szCs w:val="22"/>
              </w:rPr>
            </w:pPr>
            <w:r w:rsidRPr="0057794E">
              <w:rPr>
                <w:rFonts w:ascii="Times New Roman" w:hAnsi="Times New Roman"/>
                <w:szCs w:val="22"/>
              </w:rPr>
              <w:t xml:space="preserve">Подпрограмма </w:t>
            </w:r>
            <w:r w:rsidR="00B13823" w:rsidRPr="0057794E">
              <w:rPr>
                <w:rFonts w:ascii="Times New Roman" w:hAnsi="Times New Roman"/>
                <w:szCs w:val="22"/>
              </w:rPr>
              <w:t>6</w:t>
            </w:r>
            <w:r w:rsidR="00D01D6A" w:rsidRPr="0057794E">
              <w:rPr>
                <w:rFonts w:ascii="Times New Roman" w:hAnsi="Times New Roman"/>
                <w:szCs w:val="22"/>
              </w:rPr>
              <w:t xml:space="preserve"> </w:t>
            </w:r>
            <w:r w:rsidR="001C1F87" w:rsidRPr="0057794E">
              <w:rPr>
                <w:rFonts w:ascii="Times New Roman" w:hAnsi="Times New Roman"/>
                <w:szCs w:val="22"/>
              </w:rPr>
              <w:t>«</w:t>
            </w:r>
            <w:r w:rsidRPr="0057794E">
              <w:rPr>
                <w:rFonts w:ascii="Times New Roman" w:hAnsi="Times New Roman"/>
                <w:szCs w:val="22"/>
              </w:rPr>
              <w:t>Создание селекционного-племенного центра в Республике Тыва</w:t>
            </w:r>
            <w:r w:rsidR="001C1F87" w:rsidRPr="0057794E">
              <w:rPr>
                <w:rFonts w:ascii="Times New Roman" w:hAnsi="Times New Roman"/>
                <w:szCs w:val="22"/>
              </w:rPr>
              <w:t>»</w:t>
            </w:r>
          </w:p>
        </w:tc>
      </w:tr>
      <w:tr w:rsidR="00F27169" w:rsidRPr="0057794E" w:rsidTr="00464316">
        <w:trPr>
          <w:trHeight w:val="20"/>
          <w:jc w:val="center"/>
        </w:trPr>
        <w:tc>
          <w:tcPr>
            <w:tcW w:w="426" w:type="dxa"/>
          </w:tcPr>
          <w:p w:rsidR="00F27169"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4</w:t>
            </w:r>
            <w:r w:rsidR="00303267" w:rsidRPr="0057794E">
              <w:rPr>
                <w:rFonts w:ascii="Times New Roman" w:hAnsi="Times New Roman"/>
                <w:szCs w:val="22"/>
              </w:rPr>
              <w:t>3</w:t>
            </w:r>
            <w:r w:rsidR="001311C4">
              <w:rPr>
                <w:rFonts w:ascii="Times New Roman" w:hAnsi="Times New Roman"/>
                <w:szCs w:val="22"/>
              </w:rPr>
              <w:t>.</w:t>
            </w:r>
          </w:p>
        </w:tc>
        <w:tc>
          <w:tcPr>
            <w:tcW w:w="2422" w:type="dxa"/>
            <w:shd w:val="clear" w:color="auto" w:fill="auto"/>
          </w:tcPr>
          <w:p w:rsidR="00F27169" w:rsidRPr="0057794E" w:rsidRDefault="00F27169" w:rsidP="002F77A4">
            <w:pPr>
              <w:shd w:val="clear" w:color="auto" w:fill="FFFFFF"/>
              <w:textAlignment w:val="baseline"/>
              <w:rPr>
                <w:sz w:val="22"/>
                <w:szCs w:val="22"/>
              </w:rPr>
            </w:pPr>
            <w:r w:rsidRPr="0057794E">
              <w:rPr>
                <w:sz w:val="22"/>
                <w:szCs w:val="22"/>
              </w:rPr>
              <w:t>Реализация глубокоз</w:t>
            </w:r>
            <w:r w:rsidRPr="0057794E">
              <w:rPr>
                <w:sz w:val="22"/>
                <w:szCs w:val="22"/>
              </w:rPr>
              <w:t>а</w:t>
            </w:r>
            <w:r w:rsidRPr="0057794E">
              <w:rPr>
                <w:sz w:val="22"/>
                <w:szCs w:val="22"/>
              </w:rPr>
              <w:t>мороженного семени бар</w:t>
            </w:r>
            <w:r w:rsidRPr="0057794E">
              <w:rPr>
                <w:sz w:val="22"/>
                <w:szCs w:val="22"/>
              </w:rPr>
              <w:t>а</w:t>
            </w:r>
            <w:r w:rsidRPr="0057794E">
              <w:rPr>
                <w:sz w:val="22"/>
                <w:szCs w:val="22"/>
              </w:rPr>
              <w:t>нов-производителей</w:t>
            </w:r>
          </w:p>
        </w:tc>
        <w:tc>
          <w:tcPr>
            <w:tcW w:w="939" w:type="dxa"/>
          </w:tcPr>
          <w:p w:rsidR="00F27169" w:rsidRPr="0057794E" w:rsidRDefault="00F27169" w:rsidP="0057794E">
            <w:pPr>
              <w:shd w:val="clear" w:color="auto" w:fill="FFFFFF"/>
              <w:textAlignment w:val="baseline"/>
              <w:rPr>
                <w:sz w:val="22"/>
                <w:szCs w:val="22"/>
              </w:rPr>
            </w:pPr>
            <w:r w:rsidRPr="0057794E">
              <w:rPr>
                <w:sz w:val="22"/>
                <w:szCs w:val="22"/>
              </w:rPr>
              <w:t>тыс. доз</w:t>
            </w:r>
          </w:p>
        </w:tc>
        <w:tc>
          <w:tcPr>
            <w:tcW w:w="851" w:type="dxa"/>
          </w:tcPr>
          <w:p w:rsidR="00F27169" w:rsidRPr="0057794E" w:rsidRDefault="00F27169" w:rsidP="00464316">
            <w:pPr>
              <w:pStyle w:val="ConsPlusNormal0"/>
              <w:jc w:val="center"/>
              <w:rPr>
                <w:rFonts w:ascii="Times New Roman" w:hAnsi="Times New Roman"/>
                <w:szCs w:val="22"/>
              </w:rPr>
            </w:pPr>
          </w:p>
        </w:tc>
        <w:tc>
          <w:tcPr>
            <w:tcW w:w="850"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0,5</w:t>
            </w:r>
          </w:p>
        </w:tc>
        <w:tc>
          <w:tcPr>
            <w:tcW w:w="850"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0,6</w:t>
            </w:r>
          </w:p>
        </w:tc>
        <w:tc>
          <w:tcPr>
            <w:tcW w:w="851"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0,6</w:t>
            </w:r>
          </w:p>
        </w:tc>
        <w:tc>
          <w:tcPr>
            <w:tcW w:w="850"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0,6</w:t>
            </w:r>
          </w:p>
        </w:tc>
        <w:tc>
          <w:tcPr>
            <w:tcW w:w="851" w:type="dxa"/>
          </w:tcPr>
          <w:p w:rsidR="00F27169" w:rsidRPr="0057794E" w:rsidRDefault="00F27169" w:rsidP="00464316">
            <w:pPr>
              <w:shd w:val="clear" w:color="auto" w:fill="FFFFFF"/>
              <w:jc w:val="center"/>
              <w:textAlignment w:val="baseline"/>
              <w:rPr>
                <w:sz w:val="22"/>
                <w:szCs w:val="22"/>
              </w:rPr>
            </w:pPr>
            <w:r w:rsidRPr="0057794E">
              <w:rPr>
                <w:sz w:val="22"/>
                <w:szCs w:val="22"/>
              </w:rPr>
              <w:t>0,6</w:t>
            </w:r>
          </w:p>
        </w:tc>
        <w:tc>
          <w:tcPr>
            <w:tcW w:w="850" w:type="dxa"/>
          </w:tcPr>
          <w:p w:rsidR="00F27169" w:rsidRPr="0057794E" w:rsidRDefault="00F27169" w:rsidP="00464316">
            <w:pPr>
              <w:shd w:val="clear" w:color="auto" w:fill="FFFFFF"/>
              <w:jc w:val="center"/>
              <w:textAlignment w:val="baseline"/>
              <w:rPr>
                <w:sz w:val="22"/>
                <w:szCs w:val="22"/>
              </w:rPr>
            </w:pPr>
            <w:r w:rsidRPr="0057794E">
              <w:rPr>
                <w:sz w:val="22"/>
                <w:szCs w:val="22"/>
              </w:rPr>
              <w:t>0,6</w:t>
            </w:r>
          </w:p>
        </w:tc>
        <w:tc>
          <w:tcPr>
            <w:tcW w:w="851" w:type="dxa"/>
          </w:tcPr>
          <w:p w:rsidR="00F27169" w:rsidRPr="0057794E" w:rsidRDefault="00F27169" w:rsidP="00464316">
            <w:pPr>
              <w:shd w:val="clear" w:color="auto" w:fill="FFFFFF"/>
              <w:jc w:val="center"/>
              <w:textAlignment w:val="baseline"/>
              <w:rPr>
                <w:sz w:val="22"/>
                <w:szCs w:val="22"/>
              </w:rPr>
            </w:pPr>
            <w:r w:rsidRPr="0057794E">
              <w:rPr>
                <w:sz w:val="22"/>
                <w:szCs w:val="22"/>
              </w:rPr>
              <w:t>0,6</w:t>
            </w:r>
          </w:p>
        </w:tc>
        <w:tc>
          <w:tcPr>
            <w:tcW w:w="1754" w:type="dxa"/>
          </w:tcPr>
          <w:p w:rsidR="00F27169" w:rsidRPr="0057794E" w:rsidRDefault="00F27169" w:rsidP="0057794E">
            <w:pPr>
              <w:shd w:val="clear" w:color="auto" w:fill="FFFFFF"/>
              <w:textAlignment w:val="baseline"/>
              <w:rPr>
                <w:sz w:val="22"/>
                <w:szCs w:val="22"/>
              </w:rPr>
            </w:pPr>
          </w:p>
        </w:tc>
        <w:tc>
          <w:tcPr>
            <w:tcW w:w="1588" w:type="dxa"/>
          </w:tcPr>
          <w:p w:rsidR="00F27169" w:rsidRPr="0057794E" w:rsidRDefault="00F2716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F27169" w:rsidRPr="0057794E" w:rsidRDefault="00F27169" w:rsidP="0057794E">
            <w:pPr>
              <w:pStyle w:val="ConsPlusNormal0"/>
              <w:rPr>
                <w:rFonts w:ascii="Times New Roman" w:hAnsi="Times New Roman"/>
                <w:szCs w:val="22"/>
                <w:highlight w:val="yellow"/>
              </w:rPr>
            </w:pPr>
          </w:p>
        </w:tc>
        <w:tc>
          <w:tcPr>
            <w:tcW w:w="992" w:type="dxa"/>
          </w:tcPr>
          <w:p w:rsidR="00F27169" w:rsidRPr="0057794E" w:rsidRDefault="00F27169" w:rsidP="0057794E">
            <w:pPr>
              <w:pStyle w:val="ConsPlusNormal0"/>
              <w:rPr>
                <w:rFonts w:ascii="Times New Roman" w:hAnsi="Times New Roman"/>
                <w:szCs w:val="22"/>
                <w:highlight w:val="yellow"/>
              </w:rPr>
            </w:pPr>
          </w:p>
        </w:tc>
      </w:tr>
      <w:tr w:rsidR="00F27169" w:rsidRPr="0057794E" w:rsidTr="00464316">
        <w:trPr>
          <w:trHeight w:val="20"/>
          <w:jc w:val="center"/>
        </w:trPr>
        <w:tc>
          <w:tcPr>
            <w:tcW w:w="426" w:type="dxa"/>
          </w:tcPr>
          <w:p w:rsidR="00F27169"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4</w:t>
            </w:r>
            <w:r w:rsidR="00303267" w:rsidRPr="0057794E">
              <w:rPr>
                <w:rFonts w:ascii="Times New Roman" w:hAnsi="Times New Roman"/>
                <w:szCs w:val="22"/>
              </w:rPr>
              <w:t>4</w:t>
            </w:r>
            <w:r w:rsidR="001311C4">
              <w:rPr>
                <w:rFonts w:ascii="Times New Roman" w:hAnsi="Times New Roman"/>
                <w:szCs w:val="22"/>
              </w:rPr>
              <w:t>.</w:t>
            </w:r>
          </w:p>
        </w:tc>
        <w:tc>
          <w:tcPr>
            <w:tcW w:w="2422" w:type="dxa"/>
            <w:shd w:val="clear" w:color="auto" w:fill="auto"/>
          </w:tcPr>
          <w:p w:rsidR="00F27169" w:rsidRPr="0057794E" w:rsidRDefault="00F27169" w:rsidP="002F77A4">
            <w:pPr>
              <w:shd w:val="clear" w:color="auto" w:fill="FFFFFF"/>
              <w:textAlignment w:val="baseline"/>
              <w:rPr>
                <w:sz w:val="22"/>
                <w:szCs w:val="22"/>
              </w:rPr>
            </w:pPr>
            <w:r w:rsidRPr="0057794E">
              <w:rPr>
                <w:sz w:val="22"/>
                <w:szCs w:val="22"/>
              </w:rPr>
              <w:t>Выручка от реализации глубокозамороженного с</w:t>
            </w:r>
            <w:r w:rsidRPr="0057794E">
              <w:rPr>
                <w:sz w:val="22"/>
                <w:szCs w:val="22"/>
              </w:rPr>
              <w:t>е</w:t>
            </w:r>
            <w:r w:rsidRPr="0057794E">
              <w:rPr>
                <w:sz w:val="22"/>
                <w:szCs w:val="22"/>
              </w:rPr>
              <w:t>мени баранов-производителей (в ц</w:t>
            </w:r>
            <w:r w:rsidRPr="0057794E">
              <w:rPr>
                <w:sz w:val="22"/>
                <w:szCs w:val="22"/>
              </w:rPr>
              <w:t>е</w:t>
            </w:r>
            <w:r w:rsidRPr="0057794E">
              <w:rPr>
                <w:sz w:val="22"/>
                <w:szCs w:val="22"/>
              </w:rPr>
              <w:t>нах соответствующих лет)</w:t>
            </w:r>
          </w:p>
        </w:tc>
        <w:tc>
          <w:tcPr>
            <w:tcW w:w="939" w:type="dxa"/>
          </w:tcPr>
          <w:p w:rsidR="00F27169" w:rsidRPr="0057794E" w:rsidRDefault="002F77A4" w:rsidP="0057794E">
            <w:pPr>
              <w:shd w:val="clear" w:color="auto" w:fill="FFFFFF"/>
              <w:textAlignment w:val="baseline"/>
              <w:rPr>
                <w:sz w:val="22"/>
                <w:szCs w:val="22"/>
              </w:rPr>
            </w:pPr>
            <w:r>
              <w:rPr>
                <w:sz w:val="22"/>
                <w:szCs w:val="22"/>
              </w:rPr>
              <w:t>тыс. рублей</w:t>
            </w:r>
          </w:p>
        </w:tc>
        <w:tc>
          <w:tcPr>
            <w:tcW w:w="851" w:type="dxa"/>
          </w:tcPr>
          <w:p w:rsidR="00F27169" w:rsidRPr="0057794E" w:rsidRDefault="00F27169" w:rsidP="00464316">
            <w:pPr>
              <w:pStyle w:val="ConsPlusNormal0"/>
              <w:jc w:val="center"/>
              <w:rPr>
                <w:rFonts w:ascii="Times New Roman" w:hAnsi="Times New Roman"/>
                <w:szCs w:val="22"/>
              </w:rPr>
            </w:pPr>
          </w:p>
        </w:tc>
        <w:tc>
          <w:tcPr>
            <w:tcW w:w="850"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125</w:t>
            </w:r>
          </w:p>
        </w:tc>
        <w:tc>
          <w:tcPr>
            <w:tcW w:w="850"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150</w:t>
            </w:r>
          </w:p>
        </w:tc>
        <w:tc>
          <w:tcPr>
            <w:tcW w:w="851" w:type="dxa"/>
            <w:shd w:val="clear" w:color="auto" w:fill="auto"/>
          </w:tcPr>
          <w:p w:rsidR="00F27169" w:rsidRPr="0057794E" w:rsidRDefault="00F27169" w:rsidP="00464316">
            <w:pPr>
              <w:jc w:val="center"/>
              <w:rPr>
                <w:sz w:val="22"/>
                <w:szCs w:val="22"/>
              </w:rPr>
            </w:pPr>
            <w:r w:rsidRPr="0057794E">
              <w:rPr>
                <w:sz w:val="22"/>
                <w:szCs w:val="22"/>
              </w:rPr>
              <w:t>150</w:t>
            </w:r>
          </w:p>
        </w:tc>
        <w:tc>
          <w:tcPr>
            <w:tcW w:w="850" w:type="dxa"/>
            <w:shd w:val="clear" w:color="auto" w:fill="auto"/>
          </w:tcPr>
          <w:p w:rsidR="00F27169" w:rsidRPr="0057794E" w:rsidRDefault="00F27169" w:rsidP="00464316">
            <w:pPr>
              <w:jc w:val="center"/>
              <w:rPr>
                <w:sz w:val="22"/>
                <w:szCs w:val="22"/>
              </w:rPr>
            </w:pPr>
            <w:r w:rsidRPr="0057794E">
              <w:rPr>
                <w:sz w:val="22"/>
                <w:szCs w:val="22"/>
              </w:rPr>
              <w:t>150</w:t>
            </w:r>
          </w:p>
        </w:tc>
        <w:tc>
          <w:tcPr>
            <w:tcW w:w="851" w:type="dxa"/>
          </w:tcPr>
          <w:p w:rsidR="00F27169" w:rsidRPr="0057794E" w:rsidRDefault="00F27169" w:rsidP="00464316">
            <w:pPr>
              <w:jc w:val="center"/>
              <w:rPr>
                <w:sz w:val="22"/>
                <w:szCs w:val="22"/>
              </w:rPr>
            </w:pPr>
            <w:r w:rsidRPr="0057794E">
              <w:rPr>
                <w:sz w:val="22"/>
                <w:szCs w:val="22"/>
              </w:rPr>
              <w:t>150</w:t>
            </w:r>
          </w:p>
        </w:tc>
        <w:tc>
          <w:tcPr>
            <w:tcW w:w="850" w:type="dxa"/>
          </w:tcPr>
          <w:p w:rsidR="00F27169" w:rsidRPr="0057794E" w:rsidRDefault="00F27169" w:rsidP="00464316">
            <w:pPr>
              <w:jc w:val="center"/>
              <w:rPr>
                <w:sz w:val="22"/>
                <w:szCs w:val="22"/>
              </w:rPr>
            </w:pPr>
            <w:r w:rsidRPr="0057794E">
              <w:rPr>
                <w:sz w:val="22"/>
                <w:szCs w:val="22"/>
              </w:rPr>
              <w:t>150</w:t>
            </w:r>
          </w:p>
        </w:tc>
        <w:tc>
          <w:tcPr>
            <w:tcW w:w="851" w:type="dxa"/>
          </w:tcPr>
          <w:p w:rsidR="00F27169" w:rsidRPr="0057794E" w:rsidRDefault="00F27169" w:rsidP="00464316">
            <w:pPr>
              <w:jc w:val="center"/>
              <w:rPr>
                <w:sz w:val="22"/>
                <w:szCs w:val="22"/>
              </w:rPr>
            </w:pPr>
            <w:r w:rsidRPr="0057794E">
              <w:rPr>
                <w:sz w:val="22"/>
                <w:szCs w:val="22"/>
              </w:rPr>
              <w:t>150</w:t>
            </w:r>
          </w:p>
        </w:tc>
        <w:tc>
          <w:tcPr>
            <w:tcW w:w="1754" w:type="dxa"/>
          </w:tcPr>
          <w:p w:rsidR="00F27169" w:rsidRPr="0057794E" w:rsidRDefault="00F27169" w:rsidP="0057794E">
            <w:pPr>
              <w:rPr>
                <w:sz w:val="22"/>
                <w:szCs w:val="22"/>
              </w:rPr>
            </w:pPr>
          </w:p>
        </w:tc>
        <w:tc>
          <w:tcPr>
            <w:tcW w:w="1588" w:type="dxa"/>
          </w:tcPr>
          <w:p w:rsidR="00F27169" w:rsidRPr="0057794E" w:rsidRDefault="00F2716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F27169" w:rsidRPr="0057794E" w:rsidRDefault="00F27169" w:rsidP="0057794E">
            <w:pPr>
              <w:pStyle w:val="ConsPlusNormal0"/>
              <w:rPr>
                <w:rFonts w:ascii="Times New Roman" w:hAnsi="Times New Roman"/>
                <w:szCs w:val="22"/>
                <w:highlight w:val="yellow"/>
              </w:rPr>
            </w:pPr>
          </w:p>
        </w:tc>
        <w:tc>
          <w:tcPr>
            <w:tcW w:w="992" w:type="dxa"/>
          </w:tcPr>
          <w:p w:rsidR="00F27169" w:rsidRPr="0057794E" w:rsidRDefault="00F27169" w:rsidP="0057794E">
            <w:pPr>
              <w:pStyle w:val="ConsPlusNormal0"/>
              <w:rPr>
                <w:rFonts w:ascii="Times New Roman" w:hAnsi="Times New Roman"/>
                <w:szCs w:val="22"/>
                <w:highlight w:val="yellow"/>
              </w:rPr>
            </w:pPr>
          </w:p>
        </w:tc>
      </w:tr>
      <w:tr w:rsidR="00F27169" w:rsidRPr="0057794E" w:rsidTr="00464316">
        <w:trPr>
          <w:trHeight w:val="20"/>
          <w:jc w:val="center"/>
        </w:trPr>
        <w:tc>
          <w:tcPr>
            <w:tcW w:w="426" w:type="dxa"/>
          </w:tcPr>
          <w:p w:rsidR="00F27169"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4</w:t>
            </w:r>
            <w:r w:rsidR="00303267" w:rsidRPr="0057794E">
              <w:rPr>
                <w:rFonts w:ascii="Times New Roman" w:hAnsi="Times New Roman"/>
                <w:szCs w:val="22"/>
              </w:rPr>
              <w:t>5</w:t>
            </w:r>
            <w:r w:rsidR="001311C4">
              <w:rPr>
                <w:rFonts w:ascii="Times New Roman" w:hAnsi="Times New Roman"/>
                <w:szCs w:val="22"/>
              </w:rPr>
              <w:t>.</w:t>
            </w:r>
          </w:p>
        </w:tc>
        <w:tc>
          <w:tcPr>
            <w:tcW w:w="2422" w:type="dxa"/>
            <w:shd w:val="clear" w:color="auto" w:fill="auto"/>
          </w:tcPr>
          <w:p w:rsidR="00F27169" w:rsidRPr="0057794E" w:rsidRDefault="00F27169" w:rsidP="0057794E">
            <w:pPr>
              <w:rPr>
                <w:sz w:val="22"/>
                <w:szCs w:val="22"/>
              </w:rPr>
            </w:pPr>
            <w:r w:rsidRPr="0057794E">
              <w:rPr>
                <w:sz w:val="22"/>
                <w:szCs w:val="22"/>
              </w:rPr>
              <w:t>Создание новых выс</w:t>
            </w:r>
            <w:r w:rsidRPr="0057794E">
              <w:rPr>
                <w:sz w:val="22"/>
                <w:szCs w:val="22"/>
              </w:rPr>
              <w:t>о</w:t>
            </w:r>
            <w:r w:rsidRPr="0057794E">
              <w:rPr>
                <w:sz w:val="22"/>
                <w:szCs w:val="22"/>
              </w:rPr>
              <w:t>копроизводительных раб</w:t>
            </w:r>
            <w:r w:rsidRPr="0057794E">
              <w:rPr>
                <w:sz w:val="22"/>
                <w:szCs w:val="22"/>
              </w:rPr>
              <w:t>о</w:t>
            </w:r>
            <w:r w:rsidRPr="0057794E">
              <w:rPr>
                <w:sz w:val="22"/>
                <w:szCs w:val="22"/>
              </w:rPr>
              <w:t>чих мест</w:t>
            </w:r>
          </w:p>
        </w:tc>
        <w:tc>
          <w:tcPr>
            <w:tcW w:w="939" w:type="dxa"/>
          </w:tcPr>
          <w:p w:rsidR="00F27169" w:rsidRPr="0057794E" w:rsidRDefault="002F77A4" w:rsidP="0057794E">
            <w:pPr>
              <w:pStyle w:val="ConsPlusNormal0"/>
              <w:rPr>
                <w:rFonts w:ascii="Times New Roman" w:hAnsi="Times New Roman"/>
                <w:szCs w:val="22"/>
              </w:rPr>
            </w:pPr>
            <w:r>
              <w:rPr>
                <w:rFonts w:ascii="Times New Roman" w:hAnsi="Times New Roman"/>
                <w:szCs w:val="22"/>
              </w:rPr>
              <w:t>единиц</w:t>
            </w:r>
          </w:p>
        </w:tc>
        <w:tc>
          <w:tcPr>
            <w:tcW w:w="851" w:type="dxa"/>
          </w:tcPr>
          <w:p w:rsidR="00F27169" w:rsidRPr="0057794E" w:rsidRDefault="00F27169" w:rsidP="00464316">
            <w:pPr>
              <w:pStyle w:val="ConsPlusNormal0"/>
              <w:jc w:val="center"/>
              <w:rPr>
                <w:rFonts w:ascii="Times New Roman" w:hAnsi="Times New Roman"/>
                <w:szCs w:val="22"/>
              </w:rPr>
            </w:pPr>
          </w:p>
        </w:tc>
        <w:tc>
          <w:tcPr>
            <w:tcW w:w="850"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9</w:t>
            </w:r>
          </w:p>
        </w:tc>
        <w:tc>
          <w:tcPr>
            <w:tcW w:w="850"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18</w:t>
            </w:r>
          </w:p>
        </w:tc>
        <w:tc>
          <w:tcPr>
            <w:tcW w:w="851"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18</w:t>
            </w:r>
          </w:p>
        </w:tc>
        <w:tc>
          <w:tcPr>
            <w:tcW w:w="850" w:type="dxa"/>
            <w:shd w:val="clear" w:color="auto" w:fill="auto"/>
          </w:tcPr>
          <w:p w:rsidR="00F27169" w:rsidRPr="0057794E" w:rsidRDefault="00F27169" w:rsidP="00464316">
            <w:pPr>
              <w:shd w:val="clear" w:color="auto" w:fill="FFFFFF"/>
              <w:jc w:val="center"/>
              <w:textAlignment w:val="baseline"/>
              <w:rPr>
                <w:sz w:val="22"/>
                <w:szCs w:val="22"/>
              </w:rPr>
            </w:pPr>
            <w:r w:rsidRPr="0057794E">
              <w:rPr>
                <w:sz w:val="22"/>
                <w:szCs w:val="22"/>
              </w:rPr>
              <w:t>18</w:t>
            </w:r>
          </w:p>
        </w:tc>
        <w:tc>
          <w:tcPr>
            <w:tcW w:w="851" w:type="dxa"/>
          </w:tcPr>
          <w:p w:rsidR="00F27169" w:rsidRPr="0057794E" w:rsidRDefault="00F27169" w:rsidP="00464316">
            <w:pPr>
              <w:shd w:val="clear" w:color="auto" w:fill="FFFFFF"/>
              <w:jc w:val="center"/>
              <w:textAlignment w:val="baseline"/>
              <w:rPr>
                <w:sz w:val="22"/>
                <w:szCs w:val="22"/>
              </w:rPr>
            </w:pPr>
            <w:r w:rsidRPr="0057794E">
              <w:rPr>
                <w:sz w:val="22"/>
                <w:szCs w:val="22"/>
              </w:rPr>
              <w:t>18</w:t>
            </w:r>
          </w:p>
        </w:tc>
        <w:tc>
          <w:tcPr>
            <w:tcW w:w="850" w:type="dxa"/>
          </w:tcPr>
          <w:p w:rsidR="00F27169" w:rsidRPr="0057794E" w:rsidRDefault="00F27169" w:rsidP="00464316">
            <w:pPr>
              <w:shd w:val="clear" w:color="auto" w:fill="FFFFFF"/>
              <w:jc w:val="center"/>
              <w:textAlignment w:val="baseline"/>
              <w:rPr>
                <w:sz w:val="22"/>
                <w:szCs w:val="22"/>
              </w:rPr>
            </w:pPr>
            <w:r w:rsidRPr="0057794E">
              <w:rPr>
                <w:sz w:val="22"/>
                <w:szCs w:val="22"/>
              </w:rPr>
              <w:t>18</w:t>
            </w:r>
          </w:p>
        </w:tc>
        <w:tc>
          <w:tcPr>
            <w:tcW w:w="851" w:type="dxa"/>
          </w:tcPr>
          <w:p w:rsidR="00F27169" w:rsidRPr="0057794E" w:rsidRDefault="00F27169" w:rsidP="00464316">
            <w:pPr>
              <w:shd w:val="clear" w:color="auto" w:fill="FFFFFF"/>
              <w:jc w:val="center"/>
              <w:textAlignment w:val="baseline"/>
              <w:rPr>
                <w:sz w:val="22"/>
                <w:szCs w:val="22"/>
              </w:rPr>
            </w:pPr>
            <w:r w:rsidRPr="0057794E">
              <w:rPr>
                <w:sz w:val="22"/>
                <w:szCs w:val="22"/>
              </w:rPr>
              <w:t>18</w:t>
            </w:r>
          </w:p>
        </w:tc>
        <w:tc>
          <w:tcPr>
            <w:tcW w:w="1754" w:type="dxa"/>
          </w:tcPr>
          <w:p w:rsidR="00F27169" w:rsidRPr="0057794E" w:rsidRDefault="00F27169" w:rsidP="0057794E">
            <w:pPr>
              <w:shd w:val="clear" w:color="auto" w:fill="FFFFFF"/>
              <w:textAlignment w:val="baseline"/>
              <w:rPr>
                <w:sz w:val="22"/>
                <w:szCs w:val="22"/>
              </w:rPr>
            </w:pPr>
          </w:p>
        </w:tc>
        <w:tc>
          <w:tcPr>
            <w:tcW w:w="1588" w:type="dxa"/>
          </w:tcPr>
          <w:p w:rsidR="00F27169" w:rsidRPr="0057794E" w:rsidRDefault="00F27169"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F27169" w:rsidRPr="0057794E" w:rsidRDefault="00F27169" w:rsidP="0057794E">
            <w:pPr>
              <w:pStyle w:val="ConsPlusNormal0"/>
              <w:rPr>
                <w:rFonts w:ascii="Times New Roman" w:hAnsi="Times New Roman"/>
                <w:szCs w:val="22"/>
                <w:highlight w:val="yellow"/>
              </w:rPr>
            </w:pPr>
          </w:p>
        </w:tc>
        <w:tc>
          <w:tcPr>
            <w:tcW w:w="992" w:type="dxa"/>
          </w:tcPr>
          <w:p w:rsidR="00F27169" w:rsidRPr="0057794E" w:rsidRDefault="00F27169" w:rsidP="0057794E">
            <w:pPr>
              <w:pStyle w:val="ConsPlusNormal0"/>
              <w:rPr>
                <w:rFonts w:ascii="Times New Roman" w:hAnsi="Times New Roman"/>
                <w:szCs w:val="22"/>
                <w:highlight w:val="yellow"/>
              </w:rPr>
            </w:pPr>
          </w:p>
        </w:tc>
      </w:tr>
      <w:tr w:rsidR="001235E8" w:rsidRPr="0057794E" w:rsidTr="00464316">
        <w:trPr>
          <w:trHeight w:val="20"/>
          <w:jc w:val="center"/>
        </w:trPr>
        <w:tc>
          <w:tcPr>
            <w:tcW w:w="16117" w:type="dxa"/>
            <w:gridSpan w:val="15"/>
          </w:tcPr>
          <w:p w:rsidR="001235E8" w:rsidRPr="0057794E" w:rsidRDefault="001235E8" w:rsidP="00464316">
            <w:pPr>
              <w:pStyle w:val="ConsPlusNormal0"/>
              <w:numPr>
                <w:ilvl w:val="0"/>
                <w:numId w:val="14"/>
              </w:numPr>
              <w:ind w:left="0" w:firstLine="0"/>
              <w:jc w:val="center"/>
              <w:rPr>
                <w:rFonts w:ascii="Times New Roman" w:hAnsi="Times New Roman"/>
                <w:szCs w:val="22"/>
              </w:rPr>
            </w:pPr>
            <w:r w:rsidRPr="0057794E">
              <w:rPr>
                <w:rFonts w:ascii="Times New Roman" w:hAnsi="Times New Roman"/>
                <w:szCs w:val="22"/>
              </w:rPr>
              <w:t xml:space="preserve">Подпрограмма </w:t>
            </w:r>
            <w:r w:rsidR="00B13823" w:rsidRPr="0057794E">
              <w:rPr>
                <w:rFonts w:ascii="Times New Roman" w:hAnsi="Times New Roman"/>
                <w:szCs w:val="22"/>
              </w:rPr>
              <w:t xml:space="preserve">7 </w:t>
            </w:r>
            <w:r w:rsidR="001C1F87" w:rsidRPr="0057794E">
              <w:rPr>
                <w:rFonts w:ascii="Times New Roman" w:hAnsi="Times New Roman"/>
                <w:szCs w:val="22"/>
              </w:rPr>
              <w:t>«</w:t>
            </w:r>
            <w:r w:rsidRPr="0057794E">
              <w:rPr>
                <w:rFonts w:ascii="Times New Roman" w:hAnsi="Times New Roman"/>
                <w:szCs w:val="22"/>
              </w:rPr>
              <w:t>Развитие северного оленеводства в Республике Тыва</w:t>
            </w:r>
            <w:r w:rsidR="001C1F87" w:rsidRPr="0057794E">
              <w:rPr>
                <w:rFonts w:ascii="Times New Roman" w:hAnsi="Times New Roman"/>
                <w:szCs w:val="22"/>
              </w:rPr>
              <w:t>»</w:t>
            </w:r>
          </w:p>
        </w:tc>
      </w:tr>
      <w:tr w:rsidR="00B4122D" w:rsidRPr="0057794E" w:rsidTr="00464316">
        <w:trPr>
          <w:trHeight w:val="20"/>
          <w:jc w:val="center"/>
        </w:trPr>
        <w:tc>
          <w:tcPr>
            <w:tcW w:w="426" w:type="dxa"/>
          </w:tcPr>
          <w:p w:rsidR="00B4122D"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4</w:t>
            </w:r>
            <w:r w:rsidR="00303267" w:rsidRPr="0057794E">
              <w:rPr>
                <w:rFonts w:ascii="Times New Roman" w:hAnsi="Times New Roman"/>
                <w:szCs w:val="22"/>
              </w:rPr>
              <w:t>6</w:t>
            </w:r>
            <w:r w:rsidR="001311C4">
              <w:rPr>
                <w:rFonts w:ascii="Times New Roman" w:hAnsi="Times New Roman"/>
                <w:szCs w:val="22"/>
              </w:rPr>
              <w:t>.</w:t>
            </w:r>
          </w:p>
        </w:tc>
        <w:tc>
          <w:tcPr>
            <w:tcW w:w="2422" w:type="dxa"/>
            <w:shd w:val="clear" w:color="auto" w:fill="auto"/>
          </w:tcPr>
          <w:p w:rsidR="00B4122D" w:rsidRPr="0057794E" w:rsidRDefault="00B4122D" w:rsidP="0057794E">
            <w:pPr>
              <w:rPr>
                <w:sz w:val="22"/>
                <w:szCs w:val="22"/>
              </w:rPr>
            </w:pPr>
            <w:r w:rsidRPr="0057794E">
              <w:rPr>
                <w:sz w:val="22"/>
                <w:szCs w:val="22"/>
              </w:rPr>
              <w:t>Численность поголовья оленей (во всех катег</w:t>
            </w:r>
            <w:r w:rsidRPr="0057794E">
              <w:rPr>
                <w:sz w:val="22"/>
                <w:szCs w:val="22"/>
              </w:rPr>
              <w:t>о</w:t>
            </w:r>
            <w:r w:rsidRPr="0057794E">
              <w:rPr>
                <w:sz w:val="22"/>
                <w:szCs w:val="22"/>
              </w:rPr>
              <w:t>риях хозяйств)</w:t>
            </w:r>
          </w:p>
        </w:tc>
        <w:tc>
          <w:tcPr>
            <w:tcW w:w="939" w:type="dxa"/>
          </w:tcPr>
          <w:p w:rsidR="00B4122D" w:rsidRPr="0057794E" w:rsidRDefault="00B4122D" w:rsidP="0057794E">
            <w:pPr>
              <w:rPr>
                <w:sz w:val="22"/>
                <w:szCs w:val="22"/>
              </w:rPr>
            </w:pPr>
            <w:r w:rsidRPr="0057794E">
              <w:rPr>
                <w:sz w:val="22"/>
                <w:szCs w:val="22"/>
              </w:rPr>
              <w:t>голов</w:t>
            </w:r>
          </w:p>
          <w:p w:rsidR="00B4122D" w:rsidRPr="0057794E" w:rsidRDefault="00B4122D" w:rsidP="0057794E">
            <w:pPr>
              <w:pStyle w:val="ConsPlusNormal0"/>
              <w:rPr>
                <w:rFonts w:ascii="Times New Roman" w:hAnsi="Times New Roman"/>
                <w:szCs w:val="22"/>
              </w:rPr>
            </w:pP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1251</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1355</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1356</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1589</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1589</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1589</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1589</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1589</w:t>
            </w:r>
          </w:p>
        </w:tc>
        <w:tc>
          <w:tcPr>
            <w:tcW w:w="1754" w:type="dxa"/>
          </w:tcPr>
          <w:p w:rsidR="00B4122D" w:rsidRPr="0057794E" w:rsidRDefault="00B4122D" w:rsidP="0057794E">
            <w:pPr>
              <w:pStyle w:val="ConsPlusNormal0"/>
              <w:rPr>
                <w:rFonts w:ascii="Times New Roman" w:hAnsi="Times New Roman"/>
                <w:szCs w:val="22"/>
              </w:rPr>
            </w:pPr>
          </w:p>
        </w:tc>
        <w:tc>
          <w:tcPr>
            <w:tcW w:w="1588" w:type="dxa"/>
          </w:tcPr>
          <w:p w:rsidR="00B4122D" w:rsidRPr="0057794E" w:rsidRDefault="00B4122D"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B4122D" w:rsidRPr="0057794E" w:rsidRDefault="00B4122D" w:rsidP="0057794E">
            <w:pPr>
              <w:pStyle w:val="ConsPlusNormal0"/>
              <w:rPr>
                <w:rFonts w:ascii="Times New Roman" w:hAnsi="Times New Roman"/>
                <w:szCs w:val="22"/>
                <w:highlight w:val="yellow"/>
              </w:rPr>
            </w:pPr>
          </w:p>
        </w:tc>
        <w:tc>
          <w:tcPr>
            <w:tcW w:w="992" w:type="dxa"/>
          </w:tcPr>
          <w:p w:rsidR="00B4122D" w:rsidRPr="0057794E" w:rsidRDefault="00B4122D" w:rsidP="0057794E">
            <w:pPr>
              <w:pStyle w:val="ConsPlusNormal0"/>
              <w:rPr>
                <w:rFonts w:ascii="Times New Roman" w:hAnsi="Times New Roman"/>
                <w:szCs w:val="22"/>
                <w:highlight w:val="yellow"/>
              </w:rPr>
            </w:pPr>
          </w:p>
        </w:tc>
      </w:tr>
      <w:tr w:rsidR="00B4122D" w:rsidRPr="0057794E" w:rsidTr="00464316">
        <w:trPr>
          <w:trHeight w:val="20"/>
          <w:jc w:val="center"/>
        </w:trPr>
        <w:tc>
          <w:tcPr>
            <w:tcW w:w="426" w:type="dxa"/>
          </w:tcPr>
          <w:p w:rsidR="00B4122D" w:rsidRPr="0057794E" w:rsidRDefault="00142638" w:rsidP="00464316">
            <w:pPr>
              <w:pStyle w:val="ConsPlusNormal0"/>
              <w:tabs>
                <w:tab w:val="center" w:pos="150"/>
              </w:tabs>
              <w:jc w:val="center"/>
              <w:rPr>
                <w:rFonts w:ascii="Times New Roman" w:hAnsi="Times New Roman"/>
                <w:szCs w:val="22"/>
              </w:rPr>
            </w:pPr>
            <w:r w:rsidRPr="0057794E">
              <w:rPr>
                <w:rFonts w:ascii="Times New Roman" w:hAnsi="Times New Roman"/>
                <w:szCs w:val="22"/>
              </w:rPr>
              <w:t>4</w:t>
            </w:r>
            <w:r w:rsidR="00303267" w:rsidRPr="0057794E">
              <w:rPr>
                <w:rFonts w:ascii="Times New Roman" w:hAnsi="Times New Roman"/>
                <w:szCs w:val="22"/>
              </w:rPr>
              <w:t>7</w:t>
            </w:r>
            <w:r w:rsidR="001311C4">
              <w:rPr>
                <w:rFonts w:ascii="Times New Roman" w:hAnsi="Times New Roman"/>
                <w:szCs w:val="22"/>
              </w:rPr>
              <w:t>.</w:t>
            </w:r>
          </w:p>
        </w:tc>
        <w:tc>
          <w:tcPr>
            <w:tcW w:w="2422" w:type="dxa"/>
            <w:shd w:val="clear" w:color="auto" w:fill="auto"/>
          </w:tcPr>
          <w:p w:rsidR="00B4122D" w:rsidRPr="0057794E" w:rsidRDefault="00B4122D" w:rsidP="0057794E">
            <w:pPr>
              <w:autoSpaceDE w:val="0"/>
              <w:autoSpaceDN w:val="0"/>
              <w:adjustRightInd w:val="0"/>
              <w:rPr>
                <w:sz w:val="22"/>
                <w:szCs w:val="22"/>
              </w:rPr>
            </w:pPr>
            <w:r w:rsidRPr="0057794E">
              <w:rPr>
                <w:sz w:val="22"/>
                <w:szCs w:val="22"/>
              </w:rPr>
              <w:t>Численность маточного поголовья оленей</w:t>
            </w:r>
          </w:p>
        </w:tc>
        <w:tc>
          <w:tcPr>
            <w:tcW w:w="939" w:type="dxa"/>
          </w:tcPr>
          <w:p w:rsidR="00B4122D" w:rsidRPr="0057794E" w:rsidRDefault="00B4122D" w:rsidP="0057794E">
            <w:pPr>
              <w:rPr>
                <w:sz w:val="22"/>
                <w:szCs w:val="22"/>
              </w:rPr>
            </w:pPr>
            <w:r w:rsidRPr="0057794E">
              <w:rPr>
                <w:sz w:val="22"/>
                <w:szCs w:val="22"/>
              </w:rPr>
              <w:t>голов</w:t>
            </w:r>
          </w:p>
          <w:p w:rsidR="00B4122D" w:rsidRPr="0057794E" w:rsidRDefault="00B4122D" w:rsidP="0057794E">
            <w:pPr>
              <w:pStyle w:val="ConsPlusNormal0"/>
              <w:rPr>
                <w:rFonts w:ascii="Times New Roman" w:hAnsi="Times New Roman"/>
                <w:szCs w:val="22"/>
              </w:rPr>
            </w:pP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1060</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1107</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1153</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1202</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1202</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1202</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1202</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1202</w:t>
            </w:r>
          </w:p>
        </w:tc>
        <w:tc>
          <w:tcPr>
            <w:tcW w:w="1754" w:type="dxa"/>
          </w:tcPr>
          <w:p w:rsidR="00B4122D" w:rsidRPr="0057794E" w:rsidRDefault="00B4122D" w:rsidP="0057794E">
            <w:pPr>
              <w:pStyle w:val="ConsPlusNormal0"/>
              <w:rPr>
                <w:rFonts w:ascii="Times New Roman" w:hAnsi="Times New Roman"/>
                <w:szCs w:val="22"/>
              </w:rPr>
            </w:pPr>
          </w:p>
        </w:tc>
        <w:tc>
          <w:tcPr>
            <w:tcW w:w="1588" w:type="dxa"/>
          </w:tcPr>
          <w:p w:rsidR="00B4122D" w:rsidRPr="0057794E" w:rsidRDefault="00B4122D"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B4122D" w:rsidRPr="0057794E" w:rsidRDefault="00B4122D" w:rsidP="0057794E">
            <w:pPr>
              <w:pStyle w:val="ConsPlusNormal0"/>
              <w:rPr>
                <w:rFonts w:ascii="Times New Roman" w:hAnsi="Times New Roman"/>
                <w:szCs w:val="22"/>
                <w:highlight w:val="yellow"/>
              </w:rPr>
            </w:pPr>
          </w:p>
        </w:tc>
        <w:tc>
          <w:tcPr>
            <w:tcW w:w="992" w:type="dxa"/>
          </w:tcPr>
          <w:p w:rsidR="00B4122D" w:rsidRPr="0057794E" w:rsidRDefault="00B4122D" w:rsidP="0057794E">
            <w:pPr>
              <w:pStyle w:val="ConsPlusNormal0"/>
              <w:rPr>
                <w:rFonts w:ascii="Times New Roman" w:hAnsi="Times New Roman"/>
                <w:szCs w:val="22"/>
                <w:highlight w:val="yellow"/>
              </w:rPr>
            </w:pPr>
          </w:p>
        </w:tc>
      </w:tr>
      <w:tr w:rsidR="00B4122D" w:rsidRPr="0057794E" w:rsidTr="00464316">
        <w:trPr>
          <w:trHeight w:val="20"/>
          <w:jc w:val="center"/>
        </w:trPr>
        <w:tc>
          <w:tcPr>
            <w:tcW w:w="426" w:type="dxa"/>
          </w:tcPr>
          <w:p w:rsidR="00B4122D" w:rsidRPr="0057794E" w:rsidRDefault="00142638" w:rsidP="00464316">
            <w:pPr>
              <w:pStyle w:val="ConsPlusNormal0"/>
              <w:jc w:val="center"/>
              <w:rPr>
                <w:rFonts w:ascii="Times New Roman" w:hAnsi="Times New Roman"/>
                <w:szCs w:val="22"/>
              </w:rPr>
            </w:pPr>
            <w:r w:rsidRPr="0057794E">
              <w:rPr>
                <w:rFonts w:ascii="Times New Roman" w:hAnsi="Times New Roman"/>
                <w:szCs w:val="22"/>
              </w:rPr>
              <w:t>4</w:t>
            </w:r>
            <w:r w:rsidR="00303267" w:rsidRPr="0057794E">
              <w:rPr>
                <w:rFonts w:ascii="Times New Roman" w:hAnsi="Times New Roman"/>
                <w:szCs w:val="22"/>
              </w:rPr>
              <w:t>8</w:t>
            </w:r>
            <w:r w:rsidR="001311C4">
              <w:rPr>
                <w:rFonts w:ascii="Times New Roman" w:hAnsi="Times New Roman"/>
                <w:szCs w:val="22"/>
              </w:rPr>
              <w:t>.</w:t>
            </w:r>
          </w:p>
        </w:tc>
        <w:tc>
          <w:tcPr>
            <w:tcW w:w="2422" w:type="dxa"/>
            <w:shd w:val="clear" w:color="auto" w:fill="auto"/>
          </w:tcPr>
          <w:p w:rsidR="00B4122D" w:rsidRPr="0057794E" w:rsidRDefault="00B4122D" w:rsidP="0057794E">
            <w:pPr>
              <w:autoSpaceDE w:val="0"/>
              <w:autoSpaceDN w:val="0"/>
              <w:adjustRightInd w:val="0"/>
              <w:rPr>
                <w:sz w:val="22"/>
                <w:szCs w:val="22"/>
              </w:rPr>
            </w:pPr>
            <w:r w:rsidRPr="0057794E">
              <w:rPr>
                <w:sz w:val="22"/>
                <w:szCs w:val="22"/>
              </w:rPr>
              <w:t>Численность племенн</w:t>
            </w:r>
            <w:r w:rsidRPr="0057794E">
              <w:rPr>
                <w:sz w:val="22"/>
                <w:szCs w:val="22"/>
              </w:rPr>
              <w:t>о</w:t>
            </w:r>
            <w:r w:rsidR="001311C4">
              <w:rPr>
                <w:sz w:val="22"/>
                <w:szCs w:val="22"/>
              </w:rPr>
              <w:t>го поголовья оленей</w:t>
            </w:r>
          </w:p>
        </w:tc>
        <w:tc>
          <w:tcPr>
            <w:tcW w:w="939" w:type="dxa"/>
          </w:tcPr>
          <w:p w:rsidR="00B4122D" w:rsidRPr="0057794E" w:rsidRDefault="00B4122D" w:rsidP="0057794E">
            <w:pPr>
              <w:rPr>
                <w:sz w:val="22"/>
                <w:szCs w:val="22"/>
              </w:rPr>
            </w:pPr>
            <w:r w:rsidRPr="0057794E">
              <w:rPr>
                <w:sz w:val="22"/>
                <w:szCs w:val="22"/>
              </w:rPr>
              <w:t>голов</w:t>
            </w:r>
          </w:p>
          <w:p w:rsidR="00B4122D" w:rsidRPr="0057794E" w:rsidRDefault="00B4122D" w:rsidP="0057794E">
            <w:pPr>
              <w:pStyle w:val="ConsPlusNormal0"/>
              <w:rPr>
                <w:rFonts w:ascii="Times New Roman" w:hAnsi="Times New Roman"/>
                <w:szCs w:val="22"/>
              </w:rPr>
            </w:pP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1274</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1323</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1376</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1431</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1431</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1431</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1431</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1431</w:t>
            </w:r>
          </w:p>
        </w:tc>
        <w:tc>
          <w:tcPr>
            <w:tcW w:w="1754" w:type="dxa"/>
          </w:tcPr>
          <w:p w:rsidR="00B4122D" w:rsidRPr="0057794E" w:rsidRDefault="00B4122D" w:rsidP="0057794E">
            <w:pPr>
              <w:pStyle w:val="ConsPlusNormal0"/>
              <w:rPr>
                <w:rFonts w:ascii="Times New Roman" w:hAnsi="Times New Roman"/>
                <w:szCs w:val="22"/>
              </w:rPr>
            </w:pPr>
          </w:p>
        </w:tc>
        <w:tc>
          <w:tcPr>
            <w:tcW w:w="1588" w:type="dxa"/>
          </w:tcPr>
          <w:p w:rsidR="00B4122D" w:rsidRPr="0057794E" w:rsidRDefault="00B4122D"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 xml:space="preserve">довольствия </w:t>
            </w:r>
            <w:r w:rsidRPr="0057794E">
              <w:rPr>
                <w:rFonts w:ascii="Times New Roman" w:hAnsi="Times New Roman"/>
                <w:szCs w:val="22"/>
              </w:rPr>
              <w:lastRenderedPageBreak/>
              <w:t>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B4122D" w:rsidRPr="0057794E" w:rsidRDefault="00B4122D" w:rsidP="0057794E">
            <w:pPr>
              <w:pStyle w:val="ConsPlusNormal0"/>
              <w:rPr>
                <w:rFonts w:ascii="Times New Roman" w:hAnsi="Times New Roman"/>
                <w:szCs w:val="22"/>
                <w:highlight w:val="yellow"/>
              </w:rPr>
            </w:pPr>
          </w:p>
        </w:tc>
        <w:tc>
          <w:tcPr>
            <w:tcW w:w="992" w:type="dxa"/>
          </w:tcPr>
          <w:p w:rsidR="00B4122D" w:rsidRPr="0057794E" w:rsidRDefault="00B4122D" w:rsidP="0057794E">
            <w:pPr>
              <w:pStyle w:val="ConsPlusNormal0"/>
              <w:rPr>
                <w:rFonts w:ascii="Times New Roman" w:hAnsi="Times New Roman"/>
                <w:szCs w:val="22"/>
                <w:highlight w:val="yellow"/>
              </w:rPr>
            </w:pPr>
          </w:p>
        </w:tc>
      </w:tr>
      <w:tr w:rsidR="00B4122D" w:rsidRPr="0057794E" w:rsidTr="00464316">
        <w:trPr>
          <w:trHeight w:val="20"/>
          <w:jc w:val="center"/>
        </w:trPr>
        <w:tc>
          <w:tcPr>
            <w:tcW w:w="426" w:type="dxa"/>
          </w:tcPr>
          <w:p w:rsidR="00B4122D" w:rsidRPr="0057794E" w:rsidRDefault="00303267" w:rsidP="00464316">
            <w:pPr>
              <w:pStyle w:val="ConsPlusNormal0"/>
              <w:jc w:val="center"/>
              <w:rPr>
                <w:rFonts w:ascii="Times New Roman" w:hAnsi="Times New Roman"/>
                <w:szCs w:val="22"/>
              </w:rPr>
            </w:pPr>
            <w:r w:rsidRPr="0057794E">
              <w:rPr>
                <w:rFonts w:ascii="Times New Roman" w:hAnsi="Times New Roman"/>
                <w:szCs w:val="22"/>
              </w:rPr>
              <w:lastRenderedPageBreak/>
              <w:t>49</w:t>
            </w:r>
            <w:r w:rsidR="001311C4">
              <w:rPr>
                <w:rFonts w:ascii="Times New Roman" w:hAnsi="Times New Roman"/>
                <w:szCs w:val="22"/>
              </w:rPr>
              <w:t>.</w:t>
            </w:r>
          </w:p>
        </w:tc>
        <w:tc>
          <w:tcPr>
            <w:tcW w:w="2422" w:type="dxa"/>
            <w:shd w:val="clear" w:color="auto" w:fill="auto"/>
          </w:tcPr>
          <w:p w:rsidR="00B4122D" w:rsidRPr="0057794E" w:rsidRDefault="00B4122D" w:rsidP="0057794E">
            <w:pPr>
              <w:rPr>
                <w:sz w:val="22"/>
                <w:szCs w:val="22"/>
              </w:rPr>
            </w:pPr>
            <w:r w:rsidRPr="0057794E">
              <w:rPr>
                <w:sz w:val="22"/>
                <w:szCs w:val="22"/>
              </w:rPr>
              <w:t>Доля поголовья в о</w:t>
            </w:r>
            <w:r w:rsidRPr="0057794E">
              <w:rPr>
                <w:sz w:val="22"/>
                <w:szCs w:val="22"/>
              </w:rPr>
              <w:t>б</w:t>
            </w:r>
            <w:r w:rsidRPr="0057794E">
              <w:rPr>
                <w:sz w:val="22"/>
                <w:szCs w:val="22"/>
              </w:rPr>
              <w:t>щей численности ол</w:t>
            </w:r>
            <w:r w:rsidRPr="0057794E">
              <w:rPr>
                <w:sz w:val="22"/>
                <w:szCs w:val="22"/>
              </w:rPr>
              <w:t>е</w:t>
            </w:r>
            <w:r w:rsidRPr="0057794E">
              <w:rPr>
                <w:sz w:val="22"/>
                <w:szCs w:val="22"/>
              </w:rPr>
              <w:t>ней</w:t>
            </w:r>
          </w:p>
        </w:tc>
        <w:tc>
          <w:tcPr>
            <w:tcW w:w="939" w:type="dxa"/>
          </w:tcPr>
          <w:p w:rsidR="00B4122D" w:rsidRPr="0057794E" w:rsidRDefault="002F77A4" w:rsidP="0057794E">
            <w:pPr>
              <w:pStyle w:val="ConsPlusNormal0"/>
              <w:rPr>
                <w:rFonts w:ascii="Times New Roman" w:hAnsi="Times New Roman"/>
                <w:szCs w:val="22"/>
              </w:rPr>
            </w:pPr>
            <w:r>
              <w:rPr>
                <w:rFonts w:ascii="Times New Roman" w:hAnsi="Times New Roman"/>
                <w:szCs w:val="22"/>
              </w:rPr>
              <w:t>проце</w:t>
            </w:r>
            <w:r>
              <w:rPr>
                <w:rFonts w:ascii="Times New Roman" w:hAnsi="Times New Roman"/>
                <w:szCs w:val="22"/>
              </w:rPr>
              <w:t>н</w:t>
            </w:r>
            <w:r>
              <w:rPr>
                <w:rFonts w:ascii="Times New Roman" w:hAnsi="Times New Roman"/>
                <w:szCs w:val="22"/>
              </w:rPr>
              <w:t>тов</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51,6</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52,0</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52,5</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53,0</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53,0</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53,0</w:t>
            </w:r>
          </w:p>
        </w:tc>
        <w:tc>
          <w:tcPr>
            <w:tcW w:w="850"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53,0</w:t>
            </w:r>
          </w:p>
        </w:tc>
        <w:tc>
          <w:tcPr>
            <w:tcW w:w="851" w:type="dxa"/>
          </w:tcPr>
          <w:p w:rsidR="00B4122D" w:rsidRPr="0057794E" w:rsidRDefault="00B4122D" w:rsidP="00464316">
            <w:pPr>
              <w:pStyle w:val="ConsPlusNormal0"/>
              <w:jc w:val="center"/>
              <w:rPr>
                <w:rFonts w:ascii="Times New Roman" w:hAnsi="Times New Roman"/>
                <w:szCs w:val="22"/>
              </w:rPr>
            </w:pPr>
            <w:r w:rsidRPr="0057794E">
              <w:rPr>
                <w:rFonts w:ascii="Times New Roman" w:hAnsi="Times New Roman"/>
                <w:szCs w:val="22"/>
              </w:rPr>
              <w:t>53,0</w:t>
            </w:r>
          </w:p>
        </w:tc>
        <w:tc>
          <w:tcPr>
            <w:tcW w:w="1754" w:type="dxa"/>
          </w:tcPr>
          <w:p w:rsidR="00B4122D" w:rsidRPr="0057794E" w:rsidRDefault="00B4122D" w:rsidP="0057794E">
            <w:pPr>
              <w:pStyle w:val="ConsPlusNormal0"/>
              <w:rPr>
                <w:rFonts w:ascii="Times New Roman" w:hAnsi="Times New Roman"/>
                <w:szCs w:val="22"/>
              </w:rPr>
            </w:pPr>
          </w:p>
        </w:tc>
        <w:tc>
          <w:tcPr>
            <w:tcW w:w="1588" w:type="dxa"/>
          </w:tcPr>
          <w:p w:rsidR="00B4122D" w:rsidRPr="0057794E" w:rsidRDefault="00A253CE" w:rsidP="0057794E">
            <w:pPr>
              <w:pStyle w:val="ConsPlusNormal0"/>
              <w:rPr>
                <w:rFonts w:ascii="Times New Roman" w:hAnsi="Times New Roman"/>
                <w:szCs w:val="22"/>
              </w:rPr>
            </w:pPr>
            <w:r w:rsidRPr="0057794E">
              <w:rPr>
                <w:rFonts w:ascii="Times New Roman" w:hAnsi="Times New Roman"/>
                <w:szCs w:val="22"/>
              </w:rPr>
              <w:t>Министерство сельского х</w:t>
            </w:r>
            <w:r w:rsidRPr="0057794E">
              <w:rPr>
                <w:rFonts w:ascii="Times New Roman" w:hAnsi="Times New Roman"/>
                <w:szCs w:val="22"/>
              </w:rPr>
              <w:t>о</w:t>
            </w:r>
            <w:r w:rsidRPr="0057794E">
              <w:rPr>
                <w:rFonts w:ascii="Times New Roman" w:hAnsi="Times New Roman"/>
                <w:szCs w:val="22"/>
              </w:rPr>
              <w:t>зяйства и пр</w:t>
            </w:r>
            <w:r w:rsidRPr="0057794E">
              <w:rPr>
                <w:rFonts w:ascii="Times New Roman" w:hAnsi="Times New Roman"/>
                <w:szCs w:val="22"/>
              </w:rPr>
              <w:t>о</w:t>
            </w:r>
            <w:r w:rsidRPr="0057794E">
              <w:rPr>
                <w:rFonts w:ascii="Times New Roman" w:hAnsi="Times New Roman"/>
                <w:szCs w:val="22"/>
              </w:rPr>
              <w:t>довольствия Ре</w:t>
            </w:r>
            <w:r w:rsidRPr="0057794E">
              <w:rPr>
                <w:rFonts w:ascii="Times New Roman" w:hAnsi="Times New Roman"/>
                <w:szCs w:val="22"/>
              </w:rPr>
              <w:t>с</w:t>
            </w:r>
            <w:r w:rsidRPr="0057794E">
              <w:rPr>
                <w:rFonts w:ascii="Times New Roman" w:hAnsi="Times New Roman"/>
                <w:szCs w:val="22"/>
              </w:rPr>
              <w:t>публики Тыва</w:t>
            </w:r>
          </w:p>
        </w:tc>
        <w:tc>
          <w:tcPr>
            <w:tcW w:w="1192" w:type="dxa"/>
          </w:tcPr>
          <w:p w:rsidR="00B4122D" w:rsidRPr="0057794E" w:rsidRDefault="00B4122D" w:rsidP="0057794E">
            <w:pPr>
              <w:pStyle w:val="ConsPlusNormal0"/>
              <w:rPr>
                <w:rFonts w:ascii="Times New Roman" w:hAnsi="Times New Roman"/>
                <w:szCs w:val="22"/>
              </w:rPr>
            </w:pPr>
          </w:p>
        </w:tc>
        <w:tc>
          <w:tcPr>
            <w:tcW w:w="992" w:type="dxa"/>
          </w:tcPr>
          <w:p w:rsidR="00B4122D" w:rsidRPr="0057794E" w:rsidRDefault="00B4122D" w:rsidP="0057794E">
            <w:pPr>
              <w:pStyle w:val="ConsPlusNormal0"/>
              <w:rPr>
                <w:rFonts w:ascii="Times New Roman" w:hAnsi="Times New Roman"/>
                <w:szCs w:val="22"/>
              </w:rPr>
            </w:pPr>
          </w:p>
        </w:tc>
      </w:tr>
      <w:tr w:rsidR="00305ACD" w:rsidRPr="0057794E" w:rsidTr="00464316">
        <w:trPr>
          <w:trHeight w:val="20"/>
          <w:jc w:val="center"/>
        </w:trPr>
        <w:tc>
          <w:tcPr>
            <w:tcW w:w="16117" w:type="dxa"/>
            <w:gridSpan w:val="15"/>
          </w:tcPr>
          <w:p w:rsidR="00305ACD" w:rsidRPr="0057794E" w:rsidRDefault="00305ACD" w:rsidP="00464316">
            <w:pPr>
              <w:pStyle w:val="ConsPlusNormal0"/>
              <w:numPr>
                <w:ilvl w:val="0"/>
                <w:numId w:val="14"/>
              </w:numPr>
              <w:ind w:left="0" w:firstLine="0"/>
              <w:jc w:val="center"/>
              <w:rPr>
                <w:rFonts w:ascii="Times New Roman" w:hAnsi="Times New Roman"/>
                <w:szCs w:val="22"/>
              </w:rPr>
            </w:pPr>
            <w:r w:rsidRPr="0057794E">
              <w:rPr>
                <w:rFonts w:ascii="Times New Roman" w:hAnsi="Times New Roman"/>
                <w:szCs w:val="22"/>
              </w:rPr>
              <w:t xml:space="preserve">Подпрограмма 8 </w:t>
            </w:r>
            <w:r w:rsidR="001C1F87" w:rsidRPr="0057794E">
              <w:rPr>
                <w:rFonts w:ascii="Times New Roman" w:hAnsi="Times New Roman"/>
                <w:szCs w:val="22"/>
              </w:rPr>
              <w:t>«</w:t>
            </w:r>
            <w:r w:rsidRPr="0057794E">
              <w:rPr>
                <w:rFonts w:ascii="Times New Roman" w:hAnsi="Times New Roman"/>
                <w:szCs w:val="22"/>
              </w:rPr>
              <w:t>Развитие государственной ветеринарной службы Республики Тыва</w:t>
            </w:r>
            <w:r w:rsidR="001C1F87" w:rsidRPr="0057794E">
              <w:rPr>
                <w:rFonts w:ascii="Times New Roman" w:hAnsi="Times New Roman"/>
                <w:szCs w:val="22"/>
              </w:rPr>
              <w:t>»</w:t>
            </w:r>
          </w:p>
        </w:tc>
      </w:tr>
      <w:tr w:rsidR="00305ACD" w:rsidRPr="0057794E" w:rsidTr="00464316">
        <w:trPr>
          <w:trHeight w:val="20"/>
          <w:jc w:val="center"/>
        </w:trPr>
        <w:tc>
          <w:tcPr>
            <w:tcW w:w="426" w:type="dxa"/>
          </w:tcPr>
          <w:p w:rsidR="00305ACD" w:rsidRPr="0057794E" w:rsidRDefault="005A3CCF" w:rsidP="00464316">
            <w:pPr>
              <w:pStyle w:val="ConsPlusNormal0"/>
              <w:jc w:val="center"/>
              <w:rPr>
                <w:rFonts w:ascii="Times New Roman" w:hAnsi="Times New Roman"/>
                <w:szCs w:val="22"/>
              </w:rPr>
            </w:pPr>
            <w:r w:rsidRPr="0057794E">
              <w:rPr>
                <w:rFonts w:ascii="Times New Roman" w:hAnsi="Times New Roman"/>
                <w:szCs w:val="22"/>
              </w:rPr>
              <w:t>50</w:t>
            </w:r>
            <w:r w:rsidR="001311C4">
              <w:rPr>
                <w:rFonts w:ascii="Times New Roman" w:hAnsi="Times New Roman"/>
                <w:szCs w:val="22"/>
              </w:rPr>
              <w:t>.</w:t>
            </w:r>
          </w:p>
        </w:tc>
        <w:tc>
          <w:tcPr>
            <w:tcW w:w="2422" w:type="dxa"/>
            <w:shd w:val="clear" w:color="auto" w:fill="auto"/>
          </w:tcPr>
          <w:p w:rsidR="00305ACD" w:rsidRPr="0057794E" w:rsidRDefault="00305ACD" w:rsidP="002F77A4">
            <w:pPr>
              <w:rPr>
                <w:sz w:val="22"/>
                <w:szCs w:val="22"/>
              </w:rPr>
            </w:pPr>
            <w:r w:rsidRPr="0057794E">
              <w:rPr>
                <w:kern w:val="2"/>
                <w:sz w:val="22"/>
                <w:szCs w:val="22"/>
              </w:rPr>
              <w:t>Выполнение ежегодн</w:t>
            </w:r>
            <w:r w:rsidRPr="0057794E">
              <w:rPr>
                <w:kern w:val="2"/>
                <w:sz w:val="22"/>
                <w:szCs w:val="22"/>
              </w:rPr>
              <w:t>о</w:t>
            </w:r>
            <w:r w:rsidRPr="0057794E">
              <w:rPr>
                <w:kern w:val="2"/>
                <w:sz w:val="22"/>
                <w:szCs w:val="22"/>
              </w:rPr>
              <w:t>го плана диагностич</w:t>
            </w:r>
            <w:r w:rsidRPr="0057794E">
              <w:rPr>
                <w:kern w:val="2"/>
                <w:sz w:val="22"/>
                <w:szCs w:val="22"/>
              </w:rPr>
              <w:t>е</w:t>
            </w:r>
            <w:r w:rsidRPr="0057794E">
              <w:rPr>
                <w:kern w:val="2"/>
                <w:sz w:val="22"/>
                <w:szCs w:val="22"/>
              </w:rPr>
              <w:t>ских исследований, в</w:t>
            </w:r>
            <w:r w:rsidRPr="0057794E">
              <w:rPr>
                <w:kern w:val="2"/>
                <w:sz w:val="22"/>
                <w:szCs w:val="22"/>
              </w:rPr>
              <w:t>е</w:t>
            </w:r>
            <w:r w:rsidRPr="0057794E">
              <w:rPr>
                <w:kern w:val="2"/>
                <w:sz w:val="22"/>
                <w:szCs w:val="22"/>
              </w:rPr>
              <w:t>тер</w:t>
            </w:r>
            <w:r w:rsidRPr="0057794E">
              <w:rPr>
                <w:kern w:val="2"/>
                <w:sz w:val="22"/>
                <w:szCs w:val="22"/>
              </w:rPr>
              <w:t>и</w:t>
            </w:r>
            <w:r w:rsidRPr="0057794E">
              <w:rPr>
                <w:kern w:val="2"/>
                <w:sz w:val="22"/>
                <w:szCs w:val="22"/>
              </w:rPr>
              <w:t>нарно-профилактических и противоэпизоотических мероприятий в х</w:t>
            </w:r>
            <w:r w:rsidRPr="0057794E">
              <w:rPr>
                <w:kern w:val="2"/>
                <w:sz w:val="22"/>
                <w:szCs w:val="22"/>
              </w:rPr>
              <w:t>о</w:t>
            </w:r>
            <w:r w:rsidRPr="0057794E">
              <w:rPr>
                <w:kern w:val="2"/>
                <w:sz w:val="22"/>
                <w:szCs w:val="22"/>
              </w:rPr>
              <w:t>зяйствах всех форм со</w:t>
            </w:r>
            <w:r w:rsidRPr="0057794E">
              <w:rPr>
                <w:kern w:val="2"/>
                <w:sz w:val="22"/>
                <w:szCs w:val="22"/>
              </w:rPr>
              <w:t>б</w:t>
            </w:r>
            <w:r w:rsidRPr="0057794E">
              <w:rPr>
                <w:kern w:val="2"/>
                <w:sz w:val="22"/>
                <w:szCs w:val="22"/>
              </w:rPr>
              <w:t>ственности на</w:t>
            </w:r>
            <w:r w:rsidR="002F77A4">
              <w:rPr>
                <w:kern w:val="2"/>
                <w:sz w:val="22"/>
                <w:szCs w:val="22"/>
              </w:rPr>
              <w:t xml:space="preserve"> </w:t>
            </w:r>
            <w:r w:rsidRPr="0057794E">
              <w:rPr>
                <w:kern w:val="2"/>
                <w:sz w:val="22"/>
                <w:szCs w:val="22"/>
              </w:rPr>
              <w:t>террит</w:t>
            </w:r>
            <w:r w:rsidRPr="0057794E">
              <w:rPr>
                <w:kern w:val="2"/>
                <w:sz w:val="22"/>
                <w:szCs w:val="22"/>
              </w:rPr>
              <w:t>о</w:t>
            </w:r>
            <w:r w:rsidRPr="0057794E">
              <w:rPr>
                <w:kern w:val="2"/>
                <w:sz w:val="22"/>
                <w:szCs w:val="22"/>
              </w:rPr>
              <w:t>рии Респу</w:t>
            </w:r>
            <w:r w:rsidRPr="0057794E">
              <w:rPr>
                <w:kern w:val="2"/>
                <w:sz w:val="22"/>
                <w:szCs w:val="22"/>
              </w:rPr>
              <w:t>б</w:t>
            </w:r>
            <w:r w:rsidRPr="0057794E">
              <w:rPr>
                <w:kern w:val="2"/>
                <w:sz w:val="22"/>
                <w:szCs w:val="22"/>
              </w:rPr>
              <w:t>лики Тыва</w:t>
            </w:r>
          </w:p>
        </w:tc>
        <w:tc>
          <w:tcPr>
            <w:tcW w:w="939" w:type="dxa"/>
          </w:tcPr>
          <w:p w:rsidR="00305ACD" w:rsidRPr="0057794E" w:rsidRDefault="002F77A4" w:rsidP="0057794E">
            <w:pPr>
              <w:pStyle w:val="ConsPlusNormal0"/>
              <w:rPr>
                <w:rFonts w:ascii="Times New Roman" w:hAnsi="Times New Roman"/>
                <w:szCs w:val="22"/>
              </w:rPr>
            </w:pPr>
            <w:r>
              <w:rPr>
                <w:rFonts w:ascii="Times New Roman" w:hAnsi="Times New Roman"/>
                <w:szCs w:val="22"/>
              </w:rPr>
              <w:t>проце</w:t>
            </w:r>
            <w:r>
              <w:rPr>
                <w:rFonts w:ascii="Times New Roman" w:hAnsi="Times New Roman"/>
                <w:szCs w:val="22"/>
              </w:rPr>
              <w:t>н</w:t>
            </w:r>
            <w:r>
              <w:rPr>
                <w:rFonts w:ascii="Times New Roman" w:hAnsi="Times New Roman"/>
                <w:szCs w:val="22"/>
              </w:rPr>
              <w:t>тов</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87</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90</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95</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95</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95</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95</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95</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95</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5A3CCF" w:rsidP="00464316">
            <w:pPr>
              <w:pStyle w:val="ConsPlusNormal0"/>
              <w:jc w:val="center"/>
              <w:rPr>
                <w:rFonts w:ascii="Times New Roman" w:hAnsi="Times New Roman"/>
                <w:szCs w:val="22"/>
              </w:rPr>
            </w:pPr>
            <w:r w:rsidRPr="0057794E">
              <w:rPr>
                <w:rFonts w:ascii="Times New Roman" w:hAnsi="Times New Roman"/>
                <w:szCs w:val="22"/>
              </w:rPr>
              <w:t>51</w:t>
            </w:r>
            <w:r w:rsidR="001311C4">
              <w:rPr>
                <w:rFonts w:ascii="Times New Roman" w:hAnsi="Times New Roman"/>
                <w:szCs w:val="22"/>
              </w:rPr>
              <w:t>.</w:t>
            </w:r>
          </w:p>
        </w:tc>
        <w:tc>
          <w:tcPr>
            <w:tcW w:w="2422" w:type="dxa"/>
            <w:shd w:val="clear" w:color="auto" w:fill="auto"/>
          </w:tcPr>
          <w:p w:rsidR="00305ACD" w:rsidRPr="0057794E" w:rsidRDefault="00305ACD" w:rsidP="002F77A4">
            <w:pPr>
              <w:rPr>
                <w:sz w:val="22"/>
                <w:szCs w:val="22"/>
              </w:rPr>
            </w:pPr>
            <w:r w:rsidRPr="0057794E">
              <w:rPr>
                <w:kern w:val="2"/>
                <w:sz w:val="22"/>
                <w:szCs w:val="22"/>
              </w:rPr>
              <w:t>Ввод информации об идентификации ж</w:t>
            </w:r>
            <w:r w:rsidRPr="0057794E">
              <w:rPr>
                <w:kern w:val="2"/>
                <w:sz w:val="22"/>
                <w:szCs w:val="22"/>
              </w:rPr>
              <w:t>и</w:t>
            </w:r>
            <w:r w:rsidRPr="0057794E">
              <w:rPr>
                <w:kern w:val="2"/>
                <w:sz w:val="22"/>
                <w:szCs w:val="22"/>
              </w:rPr>
              <w:t>вотных, проведенных профилактических, л</w:t>
            </w:r>
            <w:r w:rsidRPr="0057794E">
              <w:rPr>
                <w:kern w:val="2"/>
                <w:sz w:val="22"/>
                <w:szCs w:val="22"/>
              </w:rPr>
              <w:t>е</w:t>
            </w:r>
            <w:r w:rsidRPr="0057794E">
              <w:rPr>
                <w:kern w:val="2"/>
                <w:sz w:val="22"/>
                <w:szCs w:val="22"/>
              </w:rPr>
              <w:t>чебных и иных мер</w:t>
            </w:r>
            <w:r w:rsidRPr="0057794E">
              <w:rPr>
                <w:kern w:val="2"/>
                <w:sz w:val="22"/>
                <w:szCs w:val="22"/>
              </w:rPr>
              <w:t>о</w:t>
            </w:r>
            <w:r w:rsidRPr="0057794E">
              <w:rPr>
                <w:kern w:val="2"/>
                <w:sz w:val="22"/>
                <w:szCs w:val="22"/>
              </w:rPr>
              <w:t>приятиях в</w:t>
            </w:r>
            <w:r w:rsidR="002F77A4">
              <w:rPr>
                <w:kern w:val="2"/>
                <w:sz w:val="22"/>
                <w:szCs w:val="22"/>
              </w:rPr>
              <w:t xml:space="preserve"> </w:t>
            </w:r>
            <w:r w:rsidRPr="0057794E">
              <w:rPr>
                <w:kern w:val="2"/>
                <w:sz w:val="22"/>
                <w:szCs w:val="22"/>
              </w:rPr>
              <w:t>информац</w:t>
            </w:r>
            <w:r w:rsidRPr="0057794E">
              <w:rPr>
                <w:kern w:val="2"/>
                <w:sz w:val="22"/>
                <w:szCs w:val="22"/>
              </w:rPr>
              <w:t>и</w:t>
            </w:r>
            <w:r w:rsidRPr="0057794E">
              <w:rPr>
                <w:kern w:val="2"/>
                <w:sz w:val="22"/>
                <w:szCs w:val="22"/>
              </w:rPr>
              <w:t>онные системы в</w:t>
            </w:r>
            <w:r w:rsidR="002F77A4">
              <w:rPr>
                <w:kern w:val="2"/>
                <w:sz w:val="22"/>
                <w:szCs w:val="22"/>
              </w:rPr>
              <w:t xml:space="preserve"> </w:t>
            </w:r>
            <w:r w:rsidRPr="0057794E">
              <w:rPr>
                <w:kern w:val="2"/>
                <w:sz w:val="22"/>
                <w:szCs w:val="22"/>
              </w:rPr>
              <w:t>обл</w:t>
            </w:r>
            <w:r w:rsidRPr="0057794E">
              <w:rPr>
                <w:kern w:val="2"/>
                <w:sz w:val="22"/>
                <w:szCs w:val="22"/>
              </w:rPr>
              <w:t>а</w:t>
            </w:r>
            <w:r w:rsidRPr="0057794E">
              <w:rPr>
                <w:kern w:val="2"/>
                <w:sz w:val="22"/>
                <w:szCs w:val="22"/>
              </w:rPr>
              <w:t>сти вет</w:t>
            </w:r>
            <w:r w:rsidRPr="0057794E">
              <w:rPr>
                <w:kern w:val="2"/>
                <w:sz w:val="22"/>
                <w:szCs w:val="22"/>
              </w:rPr>
              <w:t>е</w:t>
            </w:r>
            <w:r w:rsidRPr="0057794E">
              <w:rPr>
                <w:kern w:val="2"/>
                <w:sz w:val="22"/>
                <w:szCs w:val="22"/>
              </w:rPr>
              <w:t>ринарии</w:t>
            </w:r>
          </w:p>
        </w:tc>
        <w:tc>
          <w:tcPr>
            <w:tcW w:w="939" w:type="dxa"/>
          </w:tcPr>
          <w:p w:rsidR="00305ACD" w:rsidRPr="0057794E" w:rsidRDefault="002F77A4" w:rsidP="0057794E">
            <w:pPr>
              <w:pStyle w:val="ConsPlusNormal0"/>
              <w:rPr>
                <w:rFonts w:ascii="Times New Roman" w:hAnsi="Times New Roman"/>
                <w:szCs w:val="22"/>
              </w:rPr>
            </w:pPr>
            <w:r>
              <w:rPr>
                <w:rFonts w:ascii="Times New Roman" w:hAnsi="Times New Roman"/>
                <w:szCs w:val="22"/>
              </w:rPr>
              <w:t>проце</w:t>
            </w:r>
            <w:r>
              <w:rPr>
                <w:rFonts w:ascii="Times New Roman" w:hAnsi="Times New Roman"/>
                <w:szCs w:val="22"/>
              </w:rPr>
              <w:t>н</w:t>
            </w:r>
            <w:r>
              <w:rPr>
                <w:rFonts w:ascii="Times New Roman" w:hAnsi="Times New Roman"/>
                <w:szCs w:val="22"/>
              </w:rPr>
              <w:t>тов</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305ACD" w:rsidRPr="0057794E" w:rsidRDefault="001311C4" w:rsidP="00464316">
            <w:pPr>
              <w:pStyle w:val="ConsPlusNormal0"/>
              <w:jc w:val="center"/>
              <w:rPr>
                <w:rFonts w:ascii="Times New Roman" w:hAnsi="Times New Roman"/>
                <w:szCs w:val="22"/>
              </w:rPr>
            </w:pPr>
            <w:r w:rsidRPr="0057794E">
              <w:rPr>
                <w:rFonts w:ascii="Times New Roman" w:hAnsi="Times New Roman"/>
                <w:szCs w:val="22"/>
              </w:rPr>
              <w:t>не м</w:t>
            </w:r>
            <w:r w:rsidRPr="0057794E">
              <w:rPr>
                <w:rFonts w:ascii="Times New Roman" w:hAnsi="Times New Roman"/>
                <w:szCs w:val="22"/>
              </w:rPr>
              <w:t>е</w:t>
            </w:r>
            <w:r w:rsidRPr="0057794E">
              <w:rPr>
                <w:rFonts w:ascii="Times New Roman" w:hAnsi="Times New Roman"/>
                <w:szCs w:val="22"/>
              </w:rPr>
              <w:t>нее 20</w:t>
            </w:r>
          </w:p>
        </w:tc>
        <w:tc>
          <w:tcPr>
            <w:tcW w:w="850" w:type="dxa"/>
          </w:tcPr>
          <w:p w:rsidR="00305ACD" w:rsidRPr="0057794E" w:rsidRDefault="001311C4" w:rsidP="00464316">
            <w:pPr>
              <w:pStyle w:val="ConsPlusNormal0"/>
              <w:jc w:val="center"/>
              <w:rPr>
                <w:rFonts w:ascii="Times New Roman" w:hAnsi="Times New Roman"/>
                <w:szCs w:val="22"/>
              </w:rPr>
            </w:pPr>
            <w:r w:rsidRPr="0057794E">
              <w:rPr>
                <w:rFonts w:ascii="Times New Roman" w:hAnsi="Times New Roman"/>
                <w:szCs w:val="22"/>
              </w:rPr>
              <w:t>не м</w:t>
            </w:r>
            <w:r w:rsidRPr="0057794E">
              <w:rPr>
                <w:rFonts w:ascii="Times New Roman" w:hAnsi="Times New Roman"/>
                <w:szCs w:val="22"/>
              </w:rPr>
              <w:t>е</w:t>
            </w:r>
            <w:r w:rsidRPr="0057794E">
              <w:rPr>
                <w:rFonts w:ascii="Times New Roman" w:hAnsi="Times New Roman"/>
                <w:szCs w:val="22"/>
              </w:rPr>
              <w:t>нее 30</w:t>
            </w:r>
          </w:p>
        </w:tc>
        <w:tc>
          <w:tcPr>
            <w:tcW w:w="851" w:type="dxa"/>
          </w:tcPr>
          <w:p w:rsidR="00305ACD" w:rsidRPr="0057794E" w:rsidRDefault="001311C4" w:rsidP="00464316">
            <w:pPr>
              <w:pStyle w:val="ConsPlusNormal0"/>
              <w:jc w:val="center"/>
              <w:rPr>
                <w:rFonts w:ascii="Times New Roman" w:hAnsi="Times New Roman"/>
                <w:szCs w:val="22"/>
              </w:rPr>
            </w:pPr>
            <w:r w:rsidRPr="0057794E">
              <w:rPr>
                <w:rFonts w:ascii="Times New Roman" w:hAnsi="Times New Roman"/>
                <w:szCs w:val="22"/>
              </w:rPr>
              <w:t>не м</w:t>
            </w:r>
            <w:r w:rsidRPr="0057794E">
              <w:rPr>
                <w:rFonts w:ascii="Times New Roman" w:hAnsi="Times New Roman"/>
                <w:szCs w:val="22"/>
              </w:rPr>
              <w:t>е</w:t>
            </w:r>
            <w:r w:rsidRPr="0057794E">
              <w:rPr>
                <w:rFonts w:ascii="Times New Roman" w:hAnsi="Times New Roman"/>
                <w:szCs w:val="22"/>
              </w:rPr>
              <w:t>нее 50</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80</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90</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95</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95</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5A3CCF" w:rsidP="00464316">
            <w:pPr>
              <w:pStyle w:val="ConsPlusNormal0"/>
              <w:jc w:val="center"/>
              <w:rPr>
                <w:rFonts w:ascii="Times New Roman" w:hAnsi="Times New Roman"/>
                <w:szCs w:val="22"/>
              </w:rPr>
            </w:pPr>
            <w:r w:rsidRPr="0057794E">
              <w:rPr>
                <w:rFonts w:ascii="Times New Roman" w:hAnsi="Times New Roman"/>
                <w:szCs w:val="22"/>
              </w:rPr>
              <w:t>52</w:t>
            </w:r>
            <w:r w:rsidR="001311C4">
              <w:rPr>
                <w:rFonts w:ascii="Times New Roman" w:hAnsi="Times New Roman"/>
                <w:szCs w:val="22"/>
              </w:rPr>
              <w:t>.</w:t>
            </w:r>
          </w:p>
        </w:tc>
        <w:tc>
          <w:tcPr>
            <w:tcW w:w="2422" w:type="dxa"/>
            <w:shd w:val="clear" w:color="auto" w:fill="auto"/>
          </w:tcPr>
          <w:p w:rsidR="00305ACD" w:rsidRPr="0057794E" w:rsidRDefault="00305ACD" w:rsidP="002F77A4">
            <w:pPr>
              <w:rPr>
                <w:sz w:val="22"/>
                <w:szCs w:val="22"/>
              </w:rPr>
            </w:pPr>
            <w:r w:rsidRPr="0057794E">
              <w:rPr>
                <w:kern w:val="2"/>
                <w:sz w:val="22"/>
                <w:szCs w:val="22"/>
              </w:rPr>
              <w:t>Анализ рисков, включая угрозы возникновения особо опасных боле</w:t>
            </w:r>
            <w:r w:rsidRPr="0057794E">
              <w:rPr>
                <w:kern w:val="2"/>
                <w:sz w:val="22"/>
                <w:szCs w:val="22"/>
              </w:rPr>
              <w:t>з</w:t>
            </w:r>
            <w:r w:rsidRPr="0057794E">
              <w:rPr>
                <w:kern w:val="2"/>
                <w:sz w:val="22"/>
                <w:szCs w:val="22"/>
              </w:rPr>
              <w:t>ней животных, при пл</w:t>
            </w:r>
            <w:r w:rsidRPr="0057794E">
              <w:rPr>
                <w:kern w:val="2"/>
                <w:sz w:val="22"/>
                <w:szCs w:val="22"/>
              </w:rPr>
              <w:t>а</w:t>
            </w:r>
            <w:r w:rsidRPr="0057794E">
              <w:rPr>
                <w:kern w:val="2"/>
                <w:sz w:val="22"/>
                <w:szCs w:val="22"/>
              </w:rPr>
              <w:t>нировании диагност</w:t>
            </w:r>
            <w:r w:rsidRPr="0057794E">
              <w:rPr>
                <w:kern w:val="2"/>
                <w:sz w:val="22"/>
                <w:szCs w:val="22"/>
              </w:rPr>
              <w:t>и</w:t>
            </w:r>
            <w:r w:rsidRPr="0057794E">
              <w:rPr>
                <w:kern w:val="2"/>
                <w:sz w:val="22"/>
                <w:szCs w:val="22"/>
              </w:rPr>
              <w:t>ческих исследований, ветер</w:t>
            </w:r>
            <w:r w:rsidRPr="0057794E">
              <w:rPr>
                <w:kern w:val="2"/>
                <w:sz w:val="22"/>
                <w:szCs w:val="22"/>
              </w:rPr>
              <w:t>и</w:t>
            </w:r>
            <w:r w:rsidRPr="0057794E">
              <w:rPr>
                <w:kern w:val="2"/>
                <w:sz w:val="22"/>
                <w:szCs w:val="22"/>
              </w:rPr>
              <w:t>нарно-профилактических и</w:t>
            </w:r>
            <w:r w:rsidR="002F77A4">
              <w:rPr>
                <w:kern w:val="2"/>
                <w:sz w:val="22"/>
                <w:szCs w:val="22"/>
              </w:rPr>
              <w:t xml:space="preserve"> </w:t>
            </w:r>
            <w:r w:rsidRPr="0057794E">
              <w:rPr>
                <w:kern w:val="2"/>
                <w:sz w:val="22"/>
                <w:szCs w:val="22"/>
              </w:rPr>
              <w:t xml:space="preserve">противоэпизоотических </w:t>
            </w:r>
            <w:r w:rsidRPr="0057794E">
              <w:rPr>
                <w:kern w:val="2"/>
                <w:sz w:val="22"/>
                <w:szCs w:val="22"/>
              </w:rPr>
              <w:lastRenderedPageBreak/>
              <w:t>мероприятий в хозя</w:t>
            </w:r>
            <w:r w:rsidRPr="0057794E">
              <w:rPr>
                <w:kern w:val="2"/>
                <w:sz w:val="22"/>
                <w:szCs w:val="22"/>
              </w:rPr>
              <w:t>й</w:t>
            </w:r>
            <w:r w:rsidRPr="0057794E">
              <w:rPr>
                <w:kern w:val="2"/>
                <w:sz w:val="22"/>
                <w:szCs w:val="22"/>
              </w:rPr>
              <w:t>ствах всех форм со</w:t>
            </w:r>
            <w:r w:rsidRPr="0057794E">
              <w:rPr>
                <w:kern w:val="2"/>
                <w:sz w:val="22"/>
                <w:szCs w:val="22"/>
              </w:rPr>
              <w:t>б</w:t>
            </w:r>
            <w:r w:rsidRPr="0057794E">
              <w:rPr>
                <w:kern w:val="2"/>
                <w:sz w:val="22"/>
                <w:szCs w:val="22"/>
              </w:rPr>
              <w:t>ственности на территории Респу</w:t>
            </w:r>
            <w:r w:rsidRPr="0057794E">
              <w:rPr>
                <w:kern w:val="2"/>
                <w:sz w:val="22"/>
                <w:szCs w:val="22"/>
              </w:rPr>
              <w:t>б</w:t>
            </w:r>
            <w:r w:rsidRPr="0057794E">
              <w:rPr>
                <w:kern w:val="2"/>
                <w:sz w:val="22"/>
                <w:szCs w:val="22"/>
              </w:rPr>
              <w:t>лики Тыва (ежегодно)</w:t>
            </w:r>
          </w:p>
        </w:tc>
        <w:tc>
          <w:tcPr>
            <w:tcW w:w="939" w:type="dxa"/>
          </w:tcPr>
          <w:p w:rsidR="00305ACD" w:rsidRPr="0057794E" w:rsidRDefault="00305ACD" w:rsidP="0057794E">
            <w:pPr>
              <w:pStyle w:val="ConsPlusNormal0"/>
              <w:rPr>
                <w:rFonts w:ascii="Times New Roman" w:hAnsi="Times New Roman"/>
                <w:szCs w:val="22"/>
              </w:rPr>
            </w:pP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 раз в год</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 раз в год</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 раз в год</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 раз в год</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 раз в год</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 раз в год</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 раз в год</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 раз в год</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5A3CCF" w:rsidP="00464316">
            <w:pPr>
              <w:pStyle w:val="ConsPlusNormal0"/>
              <w:jc w:val="center"/>
              <w:rPr>
                <w:rFonts w:ascii="Times New Roman" w:hAnsi="Times New Roman"/>
                <w:szCs w:val="22"/>
              </w:rPr>
            </w:pPr>
            <w:r w:rsidRPr="0057794E">
              <w:rPr>
                <w:rFonts w:ascii="Times New Roman" w:hAnsi="Times New Roman"/>
                <w:szCs w:val="22"/>
              </w:rPr>
              <w:lastRenderedPageBreak/>
              <w:t>53</w:t>
            </w:r>
            <w:r w:rsidR="001311C4">
              <w:rPr>
                <w:rFonts w:ascii="Times New Roman" w:hAnsi="Times New Roman"/>
                <w:szCs w:val="22"/>
              </w:rPr>
              <w:t>.</w:t>
            </w:r>
          </w:p>
        </w:tc>
        <w:tc>
          <w:tcPr>
            <w:tcW w:w="2422" w:type="dxa"/>
            <w:shd w:val="clear" w:color="auto" w:fill="auto"/>
          </w:tcPr>
          <w:p w:rsidR="00305ACD" w:rsidRPr="0057794E" w:rsidRDefault="00305ACD" w:rsidP="0057794E">
            <w:pPr>
              <w:rPr>
                <w:sz w:val="22"/>
                <w:szCs w:val="22"/>
              </w:rPr>
            </w:pPr>
            <w:r w:rsidRPr="0057794E">
              <w:rPr>
                <w:sz w:val="22"/>
                <w:szCs w:val="22"/>
              </w:rPr>
              <w:t>Заключено соглашений с территориальными федеральными орган</w:t>
            </w:r>
            <w:r w:rsidRPr="0057794E">
              <w:rPr>
                <w:sz w:val="22"/>
                <w:szCs w:val="22"/>
              </w:rPr>
              <w:t>а</w:t>
            </w:r>
            <w:r w:rsidRPr="0057794E">
              <w:rPr>
                <w:sz w:val="22"/>
                <w:szCs w:val="22"/>
              </w:rPr>
              <w:t>ми исполнительной власти и органами и</w:t>
            </w:r>
            <w:r w:rsidRPr="0057794E">
              <w:rPr>
                <w:sz w:val="22"/>
                <w:szCs w:val="22"/>
              </w:rPr>
              <w:t>с</w:t>
            </w:r>
            <w:r w:rsidRPr="0057794E">
              <w:rPr>
                <w:sz w:val="22"/>
                <w:szCs w:val="22"/>
              </w:rPr>
              <w:t>полнител</w:t>
            </w:r>
            <w:r w:rsidRPr="0057794E">
              <w:rPr>
                <w:sz w:val="22"/>
                <w:szCs w:val="22"/>
              </w:rPr>
              <w:t>ь</w:t>
            </w:r>
            <w:r w:rsidRPr="0057794E">
              <w:rPr>
                <w:sz w:val="22"/>
                <w:szCs w:val="22"/>
              </w:rPr>
              <w:t>ной власти субъектов Российской Ф</w:t>
            </w:r>
            <w:r w:rsidRPr="0057794E">
              <w:rPr>
                <w:sz w:val="22"/>
                <w:szCs w:val="22"/>
              </w:rPr>
              <w:t>е</w:t>
            </w:r>
            <w:r w:rsidRPr="0057794E">
              <w:rPr>
                <w:sz w:val="22"/>
                <w:szCs w:val="22"/>
              </w:rPr>
              <w:t>дерации в области вете</w:t>
            </w:r>
            <w:r w:rsidR="005A3CCF" w:rsidRPr="0057794E">
              <w:rPr>
                <w:sz w:val="22"/>
                <w:szCs w:val="22"/>
              </w:rPr>
              <w:t>р</w:t>
            </w:r>
            <w:r w:rsidR="005A3CCF" w:rsidRPr="0057794E">
              <w:rPr>
                <w:sz w:val="22"/>
                <w:szCs w:val="22"/>
              </w:rPr>
              <w:t>и</w:t>
            </w:r>
            <w:r w:rsidR="005A3CCF" w:rsidRPr="0057794E">
              <w:rPr>
                <w:sz w:val="22"/>
                <w:szCs w:val="22"/>
              </w:rPr>
              <w:t>нарии</w:t>
            </w:r>
          </w:p>
        </w:tc>
        <w:tc>
          <w:tcPr>
            <w:tcW w:w="939" w:type="dxa"/>
          </w:tcPr>
          <w:p w:rsidR="00305ACD" w:rsidRPr="0057794E" w:rsidRDefault="002F77A4" w:rsidP="0057794E">
            <w:pPr>
              <w:pStyle w:val="ConsPlusNormal0"/>
              <w:rPr>
                <w:rFonts w:ascii="Times New Roman" w:hAnsi="Times New Roman"/>
                <w:szCs w:val="22"/>
              </w:rPr>
            </w:pPr>
            <w:r>
              <w:rPr>
                <w:rFonts w:ascii="Times New Roman" w:hAnsi="Times New Roman"/>
                <w:szCs w:val="22"/>
              </w:rPr>
              <w:t>к</w:t>
            </w:r>
            <w:r w:rsidR="000B2E3C" w:rsidRPr="0057794E">
              <w:rPr>
                <w:rFonts w:ascii="Times New Roman" w:hAnsi="Times New Roman"/>
                <w:szCs w:val="22"/>
              </w:rPr>
              <w:t>олич</w:t>
            </w:r>
            <w:r w:rsidR="000B2E3C" w:rsidRPr="0057794E">
              <w:rPr>
                <w:rFonts w:ascii="Times New Roman" w:hAnsi="Times New Roman"/>
                <w:szCs w:val="22"/>
              </w:rPr>
              <w:t>е</w:t>
            </w:r>
            <w:r w:rsidR="000B2E3C" w:rsidRPr="0057794E">
              <w:rPr>
                <w:rFonts w:ascii="Times New Roman" w:hAnsi="Times New Roman"/>
                <w:szCs w:val="22"/>
              </w:rPr>
              <w:t>ство согл</w:t>
            </w:r>
            <w:r w:rsidR="000B2E3C" w:rsidRPr="0057794E">
              <w:rPr>
                <w:rFonts w:ascii="Times New Roman" w:hAnsi="Times New Roman"/>
                <w:szCs w:val="22"/>
              </w:rPr>
              <w:t>а</w:t>
            </w:r>
            <w:r w:rsidR="000B2E3C" w:rsidRPr="0057794E">
              <w:rPr>
                <w:rFonts w:ascii="Times New Roman" w:hAnsi="Times New Roman"/>
                <w:szCs w:val="22"/>
              </w:rPr>
              <w:t>шений</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1</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3</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4</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4</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4</w:t>
            </w:r>
          </w:p>
        </w:tc>
        <w:tc>
          <w:tcPr>
            <w:tcW w:w="850"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4</w:t>
            </w:r>
          </w:p>
        </w:tc>
        <w:tc>
          <w:tcPr>
            <w:tcW w:w="851" w:type="dxa"/>
          </w:tcPr>
          <w:p w:rsidR="00305ACD" w:rsidRPr="0057794E" w:rsidRDefault="000B2E3C" w:rsidP="00464316">
            <w:pPr>
              <w:pStyle w:val="ConsPlusNormal0"/>
              <w:jc w:val="center"/>
              <w:rPr>
                <w:rFonts w:ascii="Times New Roman" w:hAnsi="Times New Roman"/>
                <w:szCs w:val="22"/>
              </w:rPr>
            </w:pPr>
            <w:r w:rsidRPr="0057794E">
              <w:rPr>
                <w:rFonts w:ascii="Times New Roman" w:hAnsi="Times New Roman"/>
                <w:szCs w:val="22"/>
              </w:rPr>
              <w:t>4</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5A3CCF" w:rsidP="00464316">
            <w:pPr>
              <w:pStyle w:val="ConsPlusNormal0"/>
              <w:jc w:val="center"/>
              <w:rPr>
                <w:rFonts w:ascii="Times New Roman" w:hAnsi="Times New Roman"/>
                <w:szCs w:val="22"/>
              </w:rPr>
            </w:pPr>
            <w:r w:rsidRPr="0057794E">
              <w:rPr>
                <w:rFonts w:ascii="Times New Roman" w:hAnsi="Times New Roman"/>
                <w:szCs w:val="22"/>
              </w:rPr>
              <w:t>54</w:t>
            </w:r>
            <w:r w:rsidR="001311C4">
              <w:rPr>
                <w:rFonts w:ascii="Times New Roman" w:hAnsi="Times New Roman"/>
                <w:szCs w:val="22"/>
              </w:rPr>
              <w:t>.</w:t>
            </w:r>
          </w:p>
        </w:tc>
        <w:tc>
          <w:tcPr>
            <w:tcW w:w="2422" w:type="dxa"/>
            <w:shd w:val="clear" w:color="auto" w:fill="auto"/>
          </w:tcPr>
          <w:p w:rsidR="00305ACD" w:rsidRPr="0057794E" w:rsidRDefault="00305ACD" w:rsidP="0057794E">
            <w:pPr>
              <w:rPr>
                <w:sz w:val="22"/>
                <w:szCs w:val="22"/>
              </w:rPr>
            </w:pPr>
            <w:r w:rsidRPr="0057794E">
              <w:rPr>
                <w:sz w:val="22"/>
                <w:szCs w:val="22"/>
              </w:rPr>
              <w:t xml:space="preserve">Количество в рабочем состоянии </w:t>
            </w:r>
            <w:r w:rsidR="005A3CCF" w:rsidRPr="0057794E">
              <w:rPr>
                <w:sz w:val="22"/>
                <w:szCs w:val="22"/>
              </w:rPr>
              <w:t>д</w:t>
            </w:r>
            <w:r w:rsidRPr="0057794E">
              <w:rPr>
                <w:sz w:val="22"/>
                <w:szCs w:val="22"/>
              </w:rPr>
              <w:t>езинфекц</w:t>
            </w:r>
            <w:r w:rsidRPr="0057794E">
              <w:rPr>
                <w:sz w:val="22"/>
                <w:szCs w:val="22"/>
              </w:rPr>
              <w:t>и</w:t>
            </w:r>
            <w:r w:rsidRPr="0057794E">
              <w:rPr>
                <w:sz w:val="22"/>
                <w:szCs w:val="22"/>
              </w:rPr>
              <w:t>онной техники (ДУК)</w:t>
            </w:r>
          </w:p>
        </w:tc>
        <w:tc>
          <w:tcPr>
            <w:tcW w:w="939" w:type="dxa"/>
          </w:tcPr>
          <w:p w:rsidR="00305ACD" w:rsidRPr="0057794E" w:rsidRDefault="00921C61"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3</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4</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5</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6</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7</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9</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10</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5A3CCF" w:rsidP="00464316">
            <w:pPr>
              <w:pStyle w:val="ConsPlusNormal0"/>
              <w:jc w:val="center"/>
              <w:rPr>
                <w:rFonts w:ascii="Times New Roman" w:hAnsi="Times New Roman"/>
                <w:szCs w:val="22"/>
              </w:rPr>
            </w:pPr>
            <w:r w:rsidRPr="0057794E">
              <w:rPr>
                <w:rFonts w:ascii="Times New Roman" w:hAnsi="Times New Roman"/>
                <w:szCs w:val="22"/>
              </w:rPr>
              <w:t>55</w:t>
            </w:r>
            <w:r w:rsidR="001311C4">
              <w:rPr>
                <w:rFonts w:ascii="Times New Roman" w:hAnsi="Times New Roman"/>
                <w:szCs w:val="22"/>
              </w:rPr>
              <w:t>.</w:t>
            </w:r>
          </w:p>
        </w:tc>
        <w:tc>
          <w:tcPr>
            <w:tcW w:w="2422" w:type="dxa"/>
            <w:shd w:val="clear" w:color="auto" w:fill="auto"/>
          </w:tcPr>
          <w:p w:rsidR="00305ACD" w:rsidRPr="0057794E" w:rsidRDefault="00305ACD" w:rsidP="0057794E">
            <w:pPr>
              <w:rPr>
                <w:sz w:val="22"/>
                <w:szCs w:val="22"/>
              </w:rPr>
            </w:pPr>
            <w:r w:rsidRPr="0057794E">
              <w:rPr>
                <w:sz w:val="22"/>
                <w:szCs w:val="22"/>
              </w:rPr>
              <w:t>Количество мобильных (передвижных) ветер</w:t>
            </w:r>
            <w:r w:rsidRPr="0057794E">
              <w:rPr>
                <w:sz w:val="22"/>
                <w:szCs w:val="22"/>
              </w:rPr>
              <w:t>и</w:t>
            </w:r>
            <w:r w:rsidRPr="0057794E">
              <w:rPr>
                <w:sz w:val="22"/>
                <w:szCs w:val="22"/>
              </w:rPr>
              <w:t>нарно-контрольных пунк</w:t>
            </w:r>
            <w:r w:rsidR="005A3CCF" w:rsidRPr="0057794E">
              <w:rPr>
                <w:sz w:val="22"/>
                <w:szCs w:val="22"/>
              </w:rPr>
              <w:t>тов (кемпинг-прицепов)</w:t>
            </w:r>
          </w:p>
        </w:tc>
        <w:tc>
          <w:tcPr>
            <w:tcW w:w="939" w:type="dxa"/>
          </w:tcPr>
          <w:p w:rsidR="00305ACD" w:rsidRPr="0057794E" w:rsidRDefault="00921C61"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2</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3</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3</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5A3CCF" w:rsidP="00464316">
            <w:pPr>
              <w:pStyle w:val="ConsPlusNormal0"/>
              <w:jc w:val="center"/>
              <w:rPr>
                <w:rFonts w:ascii="Times New Roman" w:hAnsi="Times New Roman"/>
                <w:szCs w:val="22"/>
              </w:rPr>
            </w:pPr>
            <w:bookmarkStart w:id="2" w:name="Par562"/>
            <w:bookmarkEnd w:id="2"/>
            <w:r w:rsidRPr="0057794E">
              <w:rPr>
                <w:rFonts w:ascii="Times New Roman" w:hAnsi="Times New Roman"/>
                <w:szCs w:val="22"/>
              </w:rPr>
              <w:t>56</w:t>
            </w:r>
            <w:r w:rsidR="001311C4">
              <w:rPr>
                <w:rFonts w:ascii="Times New Roman" w:hAnsi="Times New Roman"/>
                <w:szCs w:val="22"/>
              </w:rPr>
              <w:t>.</w:t>
            </w:r>
          </w:p>
        </w:tc>
        <w:tc>
          <w:tcPr>
            <w:tcW w:w="2422" w:type="dxa"/>
            <w:shd w:val="clear" w:color="auto" w:fill="auto"/>
          </w:tcPr>
          <w:p w:rsidR="00305ACD" w:rsidRPr="0057794E" w:rsidRDefault="005A3CCF" w:rsidP="0057794E">
            <w:pPr>
              <w:rPr>
                <w:sz w:val="22"/>
                <w:szCs w:val="22"/>
              </w:rPr>
            </w:pPr>
            <w:r w:rsidRPr="0057794E">
              <w:rPr>
                <w:sz w:val="22"/>
                <w:szCs w:val="22"/>
              </w:rPr>
              <w:t xml:space="preserve">Количество </w:t>
            </w:r>
            <w:r w:rsidR="00305ACD" w:rsidRPr="0057794E">
              <w:rPr>
                <w:sz w:val="22"/>
                <w:szCs w:val="22"/>
              </w:rPr>
              <w:t>дезинфе</w:t>
            </w:r>
            <w:r w:rsidR="00305ACD" w:rsidRPr="0057794E">
              <w:rPr>
                <w:sz w:val="22"/>
                <w:szCs w:val="22"/>
              </w:rPr>
              <w:t>к</w:t>
            </w:r>
            <w:r w:rsidR="00305ACD" w:rsidRPr="0057794E">
              <w:rPr>
                <w:sz w:val="22"/>
                <w:szCs w:val="22"/>
              </w:rPr>
              <w:t>ционных средств</w:t>
            </w:r>
          </w:p>
        </w:tc>
        <w:tc>
          <w:tcPr>
            <w:tcW w:w="939" w:type="dxa"/>
          </w:tcPr>
          <w:p w:rsidR="00305ACD" w:rsidRPr="0057794E" w:rsidRDefault="001B619C" w:rsidP="0057794E">
            <w:pPr>
              <w:pStyle w:val="ConsPlusNormal0"/>
              <w:rPr>
                <w:rFonts w:ascii="Times New Roman" w:hAnsi="Times New Roman"/>
                <w:szCs w:val="22"/>
              </w:rPr>
            </w:pPr>
            <w:r w:rsidRPr="0057794E">
              <w:rPr>
                <w:rFonts w:ascii="Times New Roman" w:hAnsi="Times New Roman"/>
                <w:szCs w:val="22"/>
              </w:rPr>
              <w:t>кг/ ли</w:t>
            </w:r>
            <w:r w:rsidRPr="0057794E">
              <w:rPr>
                <w:rFonts w:ascii="Times New Roman" w:hAnsi="Times New Roman"/>
                <w:szCs w:val="22"/>
              </w:rPr>
              <w:t>т</w:t>
            </w:r>
            <w:r w:rsidRPr="0057794E">
              <w:rPr>
                <w:rFonts w:ascii="Times New Roman" w:hAnsi="Times New Roman"/>
                <w:szCs w:val="22"/>
              </w:rPr>
              <w:t>ров</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815</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815</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1500</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1500</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1500</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1500</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1500</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1500</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305ACD" w:rsidP="0057794E">
            <w:pPr>
              <w:pStyle w:val="ConsPlusNormal0"/>
              <w:rPr>
                <w:rFonts w:ascii="Times New Roman" w:hAnsi="Times New Roman"/>
                <w:szCs w:val="22"/>
              </w:rPr>
            </w:pP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5A3CCF" w:rsidP="00464316">
            <w:pPr>
              <w:pStyle w:val="ConsPlusNormal0"/>
              <w:jc w:val="center"/>
              <w:rPr>
                <w:rFonts w:ascii="Times New Roman" w:hAnsi="Times New Roman"/>
                <w:szCs w:val="22"/>
              </w:rPr>
            </w:pPr>
            <w:r w:rsidRPr="0057794E">
              <w:rPr>
                <w:rFonts w:ascii="Times New Roman" w:hAnsi="Times New Roman"/>
                <w:szCs w:val="22"/>
              </w:rPr>
              <w:t>57</w:t>
            </w:r>
            <w:r w:rsidR="001311C4">
              <w:rPr>
                <w:rFonts w:ascii="Times New Roman" w:hAnsi="Times New Roman"/>
                <w:szCs w:val="22"/>
              </w:rPr>
              <w:t>.</w:t>
            </w:r>
          </w:p>
        </w:tc>
        <w:tc>
          <w:tcPr>
            <w:tcW w:w="2422" w:type="dxa"/>
            <w:shd w:val="clear" w:color="auto" w:fill="auto"/>
          </w:tcPr>
          <w:p w:rsidR="00305ACD" w:rsidRPr="0057794E" w:rsidRDefault="00305ACD" w:rsidP="0057794E">
            <w:pPr>
              <w:rPr>
                <w:sz w:val="22"/>
                <w:szCs w:val="22"/>
              </w:rPr>
            </w:pPr>
            <w:r w:rsidRPr="0057794E">
              <w:rPr>
                <w:sz w:val="22"/>
                <w:szCs w:val="22"/>
              </w:rPr>
              <w:t>Количество средств и</w:t>
            </w:r>
            <w:r w:rsidRPr="0057794E">
              <w:rPr>
                <w:sz w:val="22"/>
                <w:szCs w:val="22"/>
              </w:rPr>
              <w:t>н</w:t>
            </w:r>
            <w:r w:rsidRPr="0057794E">
              <w:rPr>
                <w:sz w:val="22"/>
                <w:szCs w:val="22"/>
              </w:rPr>
              <w:t>дивидуальной защиты (ко</w:t>
            </w:r>
            <w:r w:rsidRPr="0057794E">
              <w:rPr>
                <w:sz w:val="22"/>
                <w:szCs w:val="22"/>
              </w:rPr>
              <w:t>м</w:t>
            </w:r>
            <w:r w:rsidRPr="0057794E">
              <w:rPr>
                <w:sz w:val="22"/>
                <w:szCs w:val="22"/>
              </w:rPr>
              <w:t>плектов)</w:t>
            </w:r>
          </w:p>
        </w:tc>
        <w:tc>
          <w:tcPr>
            <w:tcW w:w="939" w:type="dxa"/>
          </w:tcPr>
          <w:p w:rsidR="00305ACD" w:rsidRPr="0057794E" w:rsidRDefault="00305ACD" w:rsidP="0057794E">
            <w:pPr>
              <w:pStyle w:val="ConsPlusNormal0"/>
              <w:rPr>
                <w:rFonts w:ascii="Times New Roman" w:hAnsi="Times New Roman"/>
                <w:szCs w:val="22"/>
              </w:rPr>
            </w:pP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487</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800</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800</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800</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800</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800</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800</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305ACD" w:rsidP="0057794E">
            <w:pPr>
              <w:pStyle w:val="ConsPlusNormal0"/>
              <w:rPr>
                <w:rFonts w:ascii="Times New Roman" w:hAnsi="Times New Roman"/>
                <w:szCs w:val="22"/>
              </w:rPr>
            </w:pP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B31C78" w:rsidP="00464316">
            <w:pPr>
              <w:pStyle w:val="ConsPlusNormal0"/>
              <w:jc w:val="center"/>
              <w:rPr>
                <w:rFonts w:ascii="Times New Roman" w:hAnsi="Times New Roman"/>
                <w:szCs w:val="22"/>
              </w:rPr>
            </w:pPr>
            <w:r w:rsidRPr="0057794E">
              <w:rPr>
                <w:rFonts w:ascii="Times New Roman" w:hAnsi="Times New Roman"/>
                <w:szCs w:val="22"/>
              </w:rPr>
              <w:t>58</w:t>
            </w:r>
            <w:r w:rsidR="001311C4">
              <w:rPr>
                <w:rFonts w:ascii="Times New Roman" w:hAnsi="Times New Roman"/>
                <w:szCs w:val="22"/>
              </w:rPr>
              <w:t>.</w:t>
            </w:r>
          </w:p>
        </w:tc>
        <w:tc>
          <w:tcPr>
            <w:tcW w:w="2422" w:type="dxa"/>
            <w:shd w:val="clear" w:color="auto" w:fill="auto"/>
          </w:tcPr>
          <w:p w:rsidR="00305ACD" w:rsidRPr="0057794E" w:rsidRDefault="001B619C" w:rsidP="0057794E">
            <w:pPr>
              <w:rPr>
                <w:sz w:val="22"/>
                <w:szCs w:val="22"/>
              </w:rPr>
            </w:pPr>
            <w:r w:rsidRPr="0057794E">
              <w:rPr>
                <w:kern w:val="2"/>
                <w:sz w:val="22"/>
                <w:szCs w:val="22"/>
              </w:rPr>
              <w:t>Не допущено к реал</w:t>
            </w:r>
            <w:r w:rsidRPr="0057794E">
              <w:rPr>
                <w:kern w:val="2"/>
                <w:sz w:val="22"/>
                <w:szCs w:val="22"/>
              </w:rPr>
              <w:t>и</w:t>
            </w:r>
            <w:r w:rsidRPr="0057794E">
              <w:rPr>
                <w:kern w:val="2"/>
                <w:sz w:val="22"/>
                <w:szCs w:val="22"/>
              </w:rPr>
              <w:t>зации (обороту) небе</w:t>
            </w:r>
            <w:r w:rsidRPr="0057794E">
              <w:rPr>
                <w:kern w:val="2"/>
                <w:sz w:val="22"/>
                <w:szCs w:val="22"/>
              </w:rPr>
              <w:t>з</w:t>
            </w:r>
            <w:r w:rsidRPr="0057794E">
              <w:rPr>
                <w:kern w:val="2"/>
                <w:sz w:val="22"/>
                <w:szCs w:val="22"/>
              </w:rPr>
              <w:t>опа</w:t>
            </w:r>
            <w:r w:rsidRPr="0057794E">
              <w:rPr>
                <w:kern w:val="2"/>
                <w:sz w:val="22"/>
                <w:szCs w:val="22"/>
              </w:rPr>
              <w:t>с</w:t>
            </w:r>
            <w:r w:rsidRPr="0057794E">
              <w:rPr>
                <w:kern w:val="2"/>
                <w:sz w:val="22"/>
                <w:szCs w:val="22"/>
              </w:rPr>
              <w:t>ной в ветеринарно-санитарном отношении животноводческой пр</w:t>
            </w:r>
            <w:r w:rsidRPr="0057794E">
              <w:rPr>
                <w:kern w:val="2"/>
                <w:sz w:val="22"/>
                <w:szCs w:val="22"/>
              </w:rPr>
              <w:t>о</w:t>
            </w:r>
            <w:r w:rsidRPr="0057794E">
              <w:rPr>
                <w:kern w:val="2"/>
                <w:sz w:val="22"/>
                <w:szCs w:val="22"/>
              </w:rPr>
              <w:t>дукции (процентов)</w:t>
            </w:r>
          </w:p>
        </w:tc>
        <w:tc>
          <w:tcPr>
            <w:tcW w:w="939" w:type="dxa"/>
          </w:tcPr>
          <w:p w:rsidR="00305ACD" w:rsidRPr="0057794E" w:rsidRDefault="002F77A4" w:rsidP="0057794E">
            <w:pPr>
              <w:pStyle w:val="ConsPlusNormal0"/>
              <w:rPr>
                <w:rFonts w:ascii="Times New Roman" w:hAnsi="Times New Roman"/>
                <w:szCs w:val="22"/>
              </w:rPr>
            </w:pPr>
            <w:r>
              <w:rPr>
                <w:rFonts w:ascii="Times New Roman" w:hAnsi="Times New Roman"/>
                <w:szCs w:val="22"/>
              </w:rPr>
              <w:t>проце</w:t>
            </w:r>
            <w:r>
              <w:rPr>
                <w:rFonts w:ascii="Times New Roman" w:hAnsi="Times New Roman"/>
                <w:szCs w:val="22"/>
              </w:rPr>
              <w:t>н</w:t>
            </w:r>
            <w:r>
              <w:rPr>
                <w:rFonts w:ascii="Times New Roman" w:hAnsi="Times New Roman"/>
                <w:szCs w:val="22"/>
              </w:rPr>
              <w:t>тов</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0,002</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0,02</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0,02</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0,2</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0,2</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0,2</w:t>
            </w:r>
          </w:p>
        </w:tc>
        <w:tc>
          <w:tcPr>
            <w:tcW w:w="850"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0,2</w:t>
            </w:r>
          </w:p>
        </w:tc>
        <w:tc>
          <w:tcPr>
            <w:tcW w:w="851" w:type="dxa"/>
          </w:tcPr>
          <w:p w:rsidR="00305ACD" w:rsidRPr="0057794E" w:rsidRDefault="001B619C" w:rsidP="00464316">
            <w:pPr>
              <w:pStyle w:val="ConsPlusNormal0"/>
              <w:jc w:val="center"/>
              <w:rPr>
                <w:rFonts w:ascii="Times New Roman" w:hAnsi="Times New Roman"/>
                <w:szCs w:val="22"/>
              </w:rPr>
            </w:pPr>
            <w:r w:rsidRPr="0057794E">
              <w:rPr>
                <w:rFonts w:ascii="Times New Roman" w:hAnsi="Times New Roman"/>
                <w:szCs w:val="22"/>
              </w:rPr>
              <w:t>0,2</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223B50" w:rsidP="00464316">
            <w:pPr>
              <w:pStyle w:val="ConsPlusNormal0"/>
              <w:jc w:val="center"/>
              <w:rPr>
                <w:rFonts w:ascii="Times New Roman" w:hAnsi="Times New Roman"/>
                <w:szCs w:val="22"/>
              </w:rPr>
            </w:pPr>
            <w:r w:rsidRPr="0057794E">
              <w:rPr>
                <w:rFonts w:ascii="Times New Roman" w:hAnsi="Times New Roman"/>
                <w:szCs w:val="22"/>
              </w:rPr>
              <w:t>59</w:t>
            </w:r>
            <w:r w:rsidR="001311C4">
              <w:rPr>
                <w:rFonts w:ascii="Times New Roman" w:hAnsi="Times New Roman"/>
                <w:szCs w:val="22"/>
              </w:rPr>
              <w:t>.</w:t>
            </w:r>
          </w:p>
        </w:tc>
        <w:tc>
          <w:tcPr>
            <w:tcW w:w="2422" w:type="dxa"/>
            <w:shd w:val="clear" w:color="auto" w:fill="auto"/>
          </w:tcPr>
          <w:p w:rsidR="00305ACD" w:rsidRPr="0057794E" w:rsidRDefault="001B619C" w:rsidP="0057794E">
            <w:pPr>
              <w:rPr>
                <w:sz w:val="22"/>
                <w:szCs w:val="22"/>
              </w:rPr>
            </w:pPr>
            <w:r w:rsidRPr="0057794E">
              <w:rPr>
                <w:sz w:val="22"/>
                <w:szCs w:val="22"/>
              </w:rPr>
              <w:t>Количество построе</w:t>
            </w:r>
            <w:r w:rsidRPr="0057794E">
              <w:rPr>
                <w:sz w:val="22"/>
                <w:szCs w:val="22"/>
              </w:rPr>
              <w:t>н</w:t>
            </w:r>
            <w:r w:rsidRPr="0057794E">
              <w:rPr>
                <w:sz w:val="22"/>
                <w:szCs w:val="22"/>
              </w:rPr>
              <w:t>ных новых служебных</w:t>
            </w:r>
            <w:r w:rsidR="00A34D72" w:rsidRPr="0057794E">
              <w:rPr>
                <w:sz w:val="22"/>
                <w:szCs w:val="22"/>
              </w:rPr>
              <w:t xml:space="preserve"> зданий (помещений) ВУ</w:t>
            </w:r>
          </w:p>
        </w:tc>
        <w:tc>
          <w:tcPr>
            <w:tcW w:w="939" w:type="dxa"/>
          </w:tcPr>
          <w:p w:rsidR="00305ACD" w:rsidRPr="0057794E" w:rsidRDefault="002F77A4" w:rsidP="0057794E">
            <w:pPr>
              <w:pStyle w:val="ConsPlusNormal0"/>
              <w:rPr>
                <w:rFonts w:ascii="Times New Roman" w:hAnsi="Times New Roman"/>
                <w:szCs w:val="22"/>
              </w:rPr>
            </w:pPr>
            <w:r>
              <w:rPr>
                <w:rFonts w:ascii="Times New Roman" w:hAnsi="Times New Roman"/>
                <w:szCs w:val="22"/>
              </w:rPr>
              <w:t>е</w:t>
            </w:r>
            <w:r w:rsidR="00A34D72" w:rsidRPr="0057794E">
              <w:rPr>
                <w:rFonts w:ascii="Times New Roman" w:hAnsi="Times New Roman"/>
                <w:szCs w:val="22"/>
              </w:rPr>
              <w:t>диниц</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1</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3</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4</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5</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6</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B31C78" w:rsidP="00464316">
            <w:pPr>
              <w:pStyle w:val="ConsPlusNormal0"/>
              <w:jc w:val="center"/>
              <w:rPr>
                <w:rFonts w:ascii="Times New Roman" w:hAnsi="Times New Roman"/>
                <w:szCs w:val="22"/>
              </w:rPr>
            </w:pPr>
            <w:r w:rsidRPr="0057794E">
              <w:rPr>
                <w:rFonts w:ascii="Times New Roman" w:hAnsi="Times New Roman"/>
                <w:szCs w:val="22"/>
              </w:rPr>
              <w:lastRenderedPageBreak/>
              <w:t>6</w:t>
            </w:r>
            <w:r w:rsidR="00223B50" w:rsidRPr="0057794E">
              <w:rPr>
                <w:rFonts w:ascii="Times New Roman" w:hAnsi="Times New Roman"/>
                <w:szCs w:val="22"/>
              </w:rPr>
              <w:t>0</w:t>
            </w:r>
            <w:r w:rsidR="001311C4">
              <w:rPr>
                <w:rFonts w:ascii="Times New Roman" w:hAnsi="Times New Roman"/>
                <w:szCs w:val="22"/>
              </w:rPr>
              <w:t>.</w:t>
            </w:r>
          </w:p>
        </w:tc>
        <w:tc>
          <w:tcPr>
            <w:tcW w:w="2422" w:type="dxa"/>
            <w:shd w:val="clear" w:color="auto" w:fill="auto"/>
          </w:tcPr>
          <w:p w:rsidR="00305ACD" w:rsidRPr="0057794E" w:rsidRDefault="001B619C" w:rsidP="0057794E">
            <w:pPr>
              <w:rPr>
                <w:sz w:val="22"/>
                <w:szCs w:val="22"/>
              </w:rPr>
            </w:pPr>
            <w:r w:rsidRPr="0057794E">
              <w:rPr>
                <w:sz w:val="22"/>
                <w:szCs w:val="22"/>
              </w:rPr>
              <w:t>Количество отремонт</w:t>
            </w:r>
            <w:r w:rsidRPr="0057794E">
              <w:rPr>
                <w:sz w:val="22"/>
                <w:szCs w:val="22"/>
              </w:rPr>
              <w:t>и</w:t>
            </w:r>
            <w:r w:rsidRPr="0057794E">
              <w:rPr>
                <w:sz w:val="22"/>
                <w:szCs w:val="22"/>
              </w:rPr>
              <w:t>рованных (реконстру</w:t>
            </w:r>
            <w:r w:rsidRPr="0057794E">
              <w:rPr>
                <w:sz w:val="22"/>
                <w:szCs w:val="22"/>
              </w:rPr>
              <w:t>и</w:t>
            </w:r>
            <w:r w:rsidRPr="0057794E">
              <w:rPr>
                <w:sz w:val="22"/>
                <w:szCs w:val="22"/>
              </w:rPr>
              <w:t>рованных) зданий, и</w:t>
            </w:r>
            <w:r w:rsidRPr="0057794E">
              <w:rPr>
                <w:sz w:val="22"/>
                <w:szCs w:val="22"/>
              </w:rPr>
              <w:t>с</w:t>
            </w:r>
            <w:r w:rsidRPr="0057794E">
              <w:rPr>
                <w:sz w:val="22"/>
                <w:szCs w:val="22"/>
              </w:rPr>
              <w:t xml:space="preserve">пользуемых </w:t>
            </w:r>
            <w:r w:rsidR="00A34D72" w:rsidRPr="0057794E">
              <w:rPr>
                <w:sz w:val="22"/>
                <w:szCs w:val="22"/>
              </w:rPr>
              <w:t>для оказ</w:t>
            </w:r>
            <w:r w:rsidR="00A34D72" w:rsidRPr="0057794E">
              <w:rPr>
                <w:sz w:val="22"/>
                <w:szCs w:val="22"/>
              </w:rPr>
              <w:t>а</w:t>
            </w:r>
            <w:r w:rsidR="00A34D72" w:rsidRPr="0057794E">
              <w:rPr>
                <w:sz w:val="22"/>
                <w:szCs w:val="22"/>
              </w:rPr>
              <w:t>ния ветеринарных услуг</w:t>
            </w:r>
          </w:p>
        </w:tc>
        <w:tc>
          <w:tcPr>
            <w:tcW w:w="939" w:type="dxa"/>
          </w:tcPr>
          <w:p w:rsidR="00305ACD" w:rsidRPr="0057794E" w:rsidRDefault="00A34D72"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5</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7</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9</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11</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13</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15</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17</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305ACD" w:rsidRPr="0057794E" w:rsidTr="00464316">
        <w:trPr>
          <w:trHeight w:val="20"/>
          <w:jc w:val="center"/>
        </w:trPr>
        <w:tc>
          <w:tcPr>
            <w:tcW w:w="426" w:type="dxa"/>
          </w:tcPr>
          <w:p w:rsidR="00305ACD" w:rsidRPr="0057794E" w:rsidRDefault="00B31C78" w:rsidP="00464316">
            <w:pPr>
              <w:pStyle w:val="ConsPlusNormal0"/>
              <w:jc w:val="center"/>
              <w:rPr>
                <w:rFonts w:ascii="Times New Roman" w:hAnsi="Times New Roman"/>
                <w:szCs w:val="22"/>
              </w:rPr>
            </w:pPr>
            <w:r w:rsidRPr="0057794E">
              <w:rPr>
                <w:rFonts w:ascii="Times New Roman" w:hAnsi="Times New Roman"/>
                <w:szCs w:val="22"/>
              </w:rPr>
              <w:t>6</w:t>
            </w:r>
            <w:r w:rsidR="00223B50" w:rsidRPr="0057794E">
              <w:rPr>
                <w:rFonts w:ascii="Times New Roman" w:hAnsi="Times New Roman"/>
                <w:szCs w:val="22"/>
              </w:rPr>
              <w:t>1</w:t>
            </w:r>
            <w:r w:rsidR="001311C4">
              <w:rPr>
                <w:rFonts w:ascii="Times New Roman" w:hAnsi="Times New Roman"/>
                <w:szCs w:val="22"/>
              </w:rPr>
              <w:t>.</w:t>
            </w:r>
          </w:p>
        </w:tc>
        <w:tc>
          <w:tcPr>
            <w:tcW w:w="2422" w:type="dxa"/>
            <w:shd w:val="clear" w:color="auto" w:fill="auto"/>
          </w:tcPr>
          <w:p w:rsidR="00305ACD" w:rsidRPr="0057794E" w:rsidRDefault="001B619C" w:rsidP="0057794E">
            <w:pPr>
              <w:rPr>
                <w:sz w:val="22"/>
                <w:szCs w:val="22"/>
              </w:rPr>
            </w:pPr>
            <w:r w:rsidRPr="0057794E">
              <w:rPr>
                <w:sz w:val="22"/>
                <w:szCs w:val="22"/>
              </w:rPr>
              <w:t xml:space="preserve">Доля </w:t>
            </w:r>
            <w:r w:rsidR="00A34D72" w:rsidRPr="0057794E">
              <w:rPr>
                <w:sz w:val="22"/>
                <w:szCs w:val="22"/>
              </w:rPr>
              <w:t>лицензированных ветеринарных</w:t>
            </w:r>
            <w:r w:rsidRPr="0057794E">
              <w:rPr>
                <w:sz w:val="22"/>
                <w:szCs w:val="22"/>
              </w:rPr>
              <w:t xml:space="preserve"> диагн</w:t>
            </w:r>
            <w:r w:rsidRPr="0057794E">
              <w:rPr>
                <w:sz w:val="22"/>
                <w:szCs w:val="22"/>
              </w:rPr>
              <w:t>о</w:t>
            </w:r>
            <w:r w:rsidRPr="0057794E">
              <w:rPr>
                <w:sz w:val="22"/>
                <w:szCs w:val="22"/>
              </w:rPr>
              <w:t>стич</w:t>
            </w:r>
            <w:r w:rsidRPr="0057794E">
              <w:rPr>
                <w:sz w:val="22"/>
                <w:szCs w:val="22"/>
              </w:rPr>
              <w:t>е</w:t>
            </w:r>
            <w:r w:rsidRPr="0057794E">
              <w:rPr>
                <w:sz w:val="22"/>
                <w:szCs w:val="22"/>
              </w:rPr>
              <w:t>ских кабинетов, проводящих лаборато</w:t>
            </w:r>
            <w:r w:rsidRPr="0057794E">
              <w:rPr>
                <w:sz w:val="22"/>
                <w:szCs w:val="22"/>
              </w:rPr>
              <w:t>р</w:t>
            </w:r>
            <w:r w:rsidRPr="0057794E">
              <w:rPr>
                <w:sz w:val="22"/>
                <w:szCs w:val="22"/>
              </w:rPr>
              <w:t>ные исследования на заразн</w:t>
            </w:r>
            <w:r w:rsidR="00A34D72" w:rsidRPr="0057794E">
              <w:rPr>
                <w:sz w:val="22"/>
                <w:szCs w:val="22"/>
              </w:rPr>
              <w:t>ые болезни ж</w:t>
            </w:r>
            <w:r w:rsidR="00A34D72" w:rsidRPr="0057794E">
              <w:rPr>
                <w:sz w:val="22"/>
                <w:szCs w:val="22"/>
              </w:rPr>
              <w:t>и</w:t>
            </w:r>
            <w:r w:rsidR="00A34D72" w:rsidRPr="0057794E">
              <w:rPr>
                <w:sz w:val="22"/>
                <w:szCs w:val="22"/>
              </w:rPr>
              <w:t>вотных</w:t>
            </w:r>
          </w:p>
        </w:tc>
        <w:tc>
          <w:tcPr>
            <w:tcW w:w="939" w:type="dxa"/>
          </w:tcPr>
          <w:p w:rsidR="00305ACD" w:rsidRPr="0057794E" w:rsidRDefault="002F77A4" w:rsidP="0057794E">
            <w:pPr>
              <w:pStyle w:val="ConsPlusNormal0"/>
              <w:rPr>
                <w:rFonts w:ascii="Times New Roman" w:hAnsi="Times New Roman"/>
                <w:szCs w:val="22"/>
              </w:rPr>
            </w:pPr>
            <w:r>
              <w:rPr>
                <w:rFonts w:ascii="Times New Roman" w:hAnsi="Times New Roman"/>
                <w:szCs w:val="22"/>
              </w:rPr>
              <w:t>проце</w:t>
            </w:r>
            <w:r>
              <w:rPr>
                <w:rFonts w:ascii="Times New Roman" w:hAnsi="Times New Roman"/>
                <w:szCs w:val="22"/>
              </w:rPr>
              <w:t>н</w:t>
            </w:r>
            <w:r>
              <w:rPr>
                <w:rFonts w:ascii="Times New Roman" w:hAnsi="Times New Roman"/>
                <w:szCs w:val="22"/>
              </w:rPr>
              <w:t>тов</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3</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4</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5</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5</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5</w:t>
            </w:r>
          </w:p>
        </w:tc>
        <w:tc>
          <w:tcPr>
            <w:tcW w:w="850"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5</w:t>
            </w:r>
          </w:p>
        </w:tc>
        <w:tc>
          <w:tcPr>
            <w:tcW w:w="851" w:type="dxa"/>
          </w:tcPr>
          <w:p w:rsidR="00305ACD"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5</w:t>
            </w:r>
          </w:p>
        </w:tc>
        <w:tc>
          <w:tcPr>
            <w:tcW w:w="1754" w:type="dxa"/>
          </w:tcPr>
          <w:p w:rsidR="00305ACD" w:rsidRPr="0057794E" w:rsidRDefault="00305ACD" w:rsidP="0057794E">
            <w:pPr>
              <w:pStyle w:val="ConsPlusNormal0"/>
              <w:rPr>
                <w:rFonts w:ascii="Times New Roman" w:hAnsi="Times New Roman"/>
                <w:szCs w:val="22"/>
              </w:rPr>
            </w:pPr>
          </w:p>
        </w:tc>
        <w:tc>
          <w:tcPr>
            <w:tcW w:w="1588" w:type="dxa"/>
          </w:tcPr>
          <w:p w:rsidR="00305ACD"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305ACD" w:rsidRPr="0057794E" w:rsidRDefault="00305ACD" w:rsidP="0057794E">
            <w:pPr>
              <w:pStyle w:val="ConsPlusNormal0"/>
              <w:rPr>
                <w:rFonts w:ascii="Times New Roman" w:hAnsi="Times New Roman"/>
                <w:szCs w:val="22"/>
              </w:rPr>
            </w:pPr>
          </w:p>
        </w:tc>
        <w:tc>
          <w:tcPr>
            <w:tcW w:w="992" w:type="dxa"/>
          </w:tcPr>
          <w:p w:rsidR="00305ACD" w:rsidRPr="0057794E" w:rsidRDefault="00305ACD" w:rsidP="0057794E">
            <w:pPr>
              <w:pStyle w:val="ConsPlusNormal0"/>
              <w:rPr>
                <w:rFonts w:ascii="Times New Roman" w:hAnsi="Times New Roman"/>
                <w:szCs w:val="22"/>
              </w:rPr>
            </w:pPr>
          </w:p>
        </w:tc>
      </w:tr>
      <w:tr w:rsidR="001B619C" w:rsidRPr="0057794E" w:rsidTr="00464316">
        <w:trPr>
          <w:trHeight w:val="20"/>
          <w:jc w:val="center"/>
        </w:trPr>
        <w:tc>
          <w:tcPr>
            <w:tcW w:w="426" w:type="dxa"/>
          </w:tcPr>
          <w:p w:rsidR="001B619C" w:rsidRPr="0057794E" w:rsidRDefault="00B31C78" w:rsidP="00464316">
            <w:pPr>
              <w:pStyle w:val="ConsPlusNormal0"/>
              <w:jc w:val="center"/>
              <w:rPr>
                <w:rFonts w:ascii="Times New Roman" w:hAnsi="Times New Roman"/>
                <w:szCs w:val="22"/>
              </w:rPr>
            </w:pPr>
            <w:r w:rsidRPr="0057794E">
              <w:rPr>
                <w:rFonts w:ascii="Times New Roman" w:hAnsi="Times New Roman"/>
                <w:szCs w:val="22"/>
              </w:rPr>
              <w:t>6</w:t>
            </w:r>
            <w:r w:rsidR="00223B50" w:rsidRPr="0057794E">
              <w:rPr>
                <w:rFonts w:ascii="Times New Roman" w:hAnsi="Times New Roman"/>
                <w:szCs w:val="22"/>
              </w:rPr>
              <w:t>2</w:t>
            </w:r>
            <w:r w:rsidR="001311C4">
              <w:rPr>
                <w:rFonts w:ascii="Times New Roman" w:hAnsi="Times New Roman"/>
                <w:szCs w:val="22"/>
              </w:rPr>
              <w:t>.</w:t>
            </w:r>
          </w:p>
        </w:tc>
        <w:tc>
          <w:tcPr>
            <w:tcW w:w="2422" w:type="dxa"/>
            <w:shd w:val="clear" w:color="auto" w:fill="auto"/>
          </w:tcPr>
          <w:p w:rsidR="001B619C" w:rsidRPr="0057794E" w:rsidRDefault="001B619C" w:rsidP="0057794E">
            <w:pPr>
              <w:rPr>
                <w:sz w:val="22"/>
                <w:szCs w:val="22"/>
              </w:rPr>
            </w:pPr>
            <w:r w:rsidRPr="0057794E">
              <w:rPr>
                <w:sz w:val="22"/>
                <w:szCs w:val="22"/>
              </w:rPr>
              <w:t>Количество передви</w:t>
            </w:r>
            <w:r w:rsidRPr="0057794E">
              <w:rPr>
                <w:sz w:val="22"/>
                <w:szCs w:val="22"/>
              </w:rPr>
              <w:t>ж</w:t>
            </w:r>
            <w:r w:rsidRPr="0057794E">
              <w:rPr>
                <w:sz w:val="22"/>
                <w:szCs w:val="22"/>
              </w:rPr>
              <w:t>ных мобильных К</w:t>
            </w:r>
            <w:r w:rsidR="00A34D72" w:rsidRPr="0057794E">
              <w:rPr>
                <w:sz w:val="22"/>
                <w:szCs w:val="22"/>
              </w:rPr>
              <w:t>ПП и санпр</w:t>
            </w:r>
            <w:r w:rsidR="00A34D72" w:rsidRPr="0057794E">
              <w:rPr>
                <w:sz w:val="22"/>
                <w:szCs w:val="22"/>
              </w:rPr>
              <w:t>о</w:t>
            </w:r>
            <w:r w:rsidR="00A34D72" w:rsidRPr="0057794E">
              <w:rPr>
                <w:sz w:val="22"/>
                <w:szCs w:val="22"/>
              </w:rPr>
              <w:t>пускников</w:t>
            </w:r>
          </w:p>
        </w:tc>
        <w:tc>
          <w:tcPr>
            <w:tcW w:w="939" w:type="dxa"/>
          </w:tcPr>
          <w:p w:rsidR="001B619C" w:rsidRPr="0057794E" w:rsidRDefault="00A34D72"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1</w:t>
            </w:r>
          </w:p>
        </w:tc>
        <w:tc>
          <w:tcPr>
            <w:tcW w:w="851"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3</w:t>
            </w:r>
          </w:p>
        </w:tc>
        <w:tc>
          <w:tcPr>
            <w:tcW w:w="851"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4</w:t>
            </w:r>
          </w:p>
        </w:tc>
        <w:tc>
          <w:tcPr>
            <w:tcW w:w="850"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4</w:t>
            </w:r>
          </w:p>
        </w:tc>
        <w:tc>
          <w:tcPr>
            <w:tcW w:w="851"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4</w:t>
            </w:r>
          </w:p>
        </w:tc>
        <w:tc>
          <w:tcPr>
            <w:tcW w:w="1754" w:type="dxa"/>
          </w:tcPr>
          <w:p w:rsidR="001B619C" w:rsidRPr="0057794E" w:rsidRDefault="001B619C" w:rsidP="0057794E">
            <w:pPr>
              <w:pStyle w:val="ConsPlusNormal0"/>
              <w:rPr>
                <w:rFonts w:ascii="Times New Roman" w:hAnsi="Times New Roman"/>
                <w:szCs w:val="22"/>
              </w:rPr>
            </w:pPr>
          </w:p>
        </w:tc>
        <w:tc>
          <w:tcPr>
            <w:tcW w:w="1588" w:type="dxa"/>
          </w:tcPr>
          <w:p w:rsidR="001B619C"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1B619C" w:rsidRPr="0057794E" w:rsidRDefault="001B619C" w:rsidP="0057794E">
            <w:pPr>
              <w:pStyle w:val="ConsPlusNormal0"/>
              <w:rPr>
                <w:rFonts w:ascii="Times New Roman" w:hAnsi="Times New Roman"/>
                <w:szCs w:val="22"/>
              </w:rPr>
            </w:pPr>
          </w:p>
        </w:tc>
        <w:tc>
          <w:tcPr>
            <w:tcW w:w="992" w:type="dxa"/>
          </w:tcPr>
          <w:p w:rsidR="001B619C" w:rsidRPr="0057794E" w:rsidRDefault="001B619C" w:rsidP="0057794E">
            <w:pPr>
              <w:pStyle w:val="ConsPlusNormal0"/>
              <w:rPr>
                <w:rFonts w:ascii="Times New Roman" w:hAnsi="Times New Roman"/>
                <w:szCs w:val="22"/>
              </w:rPr>
            </w:pPr>
          </w:p>
        </w:tc>
      </w:tr>
      <w:tr w:rsidR="001B619C" w:rsidRPr="0057794E" w:rsidTr="00464316">
        <w:trPr>
          <w:trHeight w:val="20"/>
          <w:jc w:val="center"/>
        </w:trPr>
        <w:tc>
          <w:tcPr>
            <w:tcW w:w="426" w:type="dxa"/>
          </w:tcPr>
          <w:p w:rsidR="001B619C" w:rsidRPr="0057794E" w:rsidRDefault="00B31C78" w:rsidP="00464316">
            <w:pPr>
              <w:pStyle w:val="ConsPlusNormal0"/>
              <w:jc w:val="center"/>
              <w:rPr>
                <w:rFonts w:ascii="Times New Roman" w:hAnsi="Times New Roman"/>
                <w:szCs w:val="22"/>
              </w:rPr>
            </w:pPr>
            <w:r w:rsidRPr="0057794E">
              <w:rPr>
                <w:rFonts w:ascii="Times New Roman" w:hAnsi="Times New Roman"/>
                <w:szCs w:val="22"/>
              </w:rPr>
              <w:t>6</w:t>
            </w:r>
            <w:r w:rsidR="00223B50" w:rsidRPr="0057794E">
              <w:rPr>
                <w:rFonts w:ascii="Times New Roman" w:hAnsi="Times New Roman"/>
                <w:szCs w:val="22"/>
              </w:rPr>
              <w:t>3</w:t>
            </w:r>
            <w:r w:rsidR="001311C4">
              <w:rPr>
                <w:rFonts w:ascii="Times New Roman" w:hAnsi="Times New Roman"/>
                <w:szCs w:val="22"/>
              </w:rPr>
              <w:t>.</w:t>
            </w:r>
          </w:p>
        </w:tc>
        <w:tc>
          <w:tcPr>
            <w:tcW w:w="2422" w:type="dxa"/>
            <w:shd w:val="clear" w:color="auto" w:fill="auto"/>
          </w:tcPr>
          <w:p w:rsidR="001B619C" w:rsidRPr="0057794E" w:rsidRDefault="001B619C" w:rsidP="0057794E">
            <w:pPr>
              <w:rPr>
                <w:sz w:val="22"/>
                <w:szCs w:val="22"/>
              </w:rPr>
            </w:pPr>
            <w:r w:rsidRPr="0057794E">
              <w:rPr>
                <w:sz w:val="22"/>
                <w:szCs w:val="22"/>
              </w:rPr>
              <w:t xml:space="preserve">Количество </w:t>
            </w:r>
            <w:r w:rsidR="00A34D72" w:rsidRPr="0057794E">
              <w:rPr>
                <w:sz w:val="22"/>
                <w:szCs w:val="22"/>
              </w:rPr>
              <w:t>рефрижер</w:t>
            </w:r>
            <w:r w:rsidR="00A34D72" w:rsidRPr="0057794E">
              <w:rPr>
                <w:sz w:val="22"/>
                <w:szCs w:val="22"/>
              </w:rPr>
              <w:t>а</w:t>
            </w:r>
            <w:r w:rsidR="00A34D72" w:rsidRPr="0057794E">
              <w:rPr>
                <w:sz w:val="22"/>
                <w:szCs w:val="22"/>
              </w:rPr>
              <w:t>торов</w:t>
            </w:r>
          </w:p>
        </w:tc>
        <w:tc>
          <w:tcPr>
            <w:tcW w:w="939" w:type="dxa"/>
          </w:tcPr>
          <w:p w:rsidR="001B619C" w:rsidRPr="0057794E" w:rsidRDefault="00A34D72"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w:t>
            </w:r>
          </w:p>
        </w:tc>
        <w:tc>
          <w:tcPr>
            <w:tcW w:w="851"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1</w:t>
            </w:r>
          </w:p>
        </w:tc>
        <w:tc>
          <w:tcPr>
            <w:tcW w:w="850"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1</w:t>
            </w:r>
          </w:p>
        </w:tc>
        <w:tc>
          <w:tcPr>
            <w:tcW w:w="851"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2</w:t>
            </w:r>
          </w:p>
        </w:tc>
        <w:tc>
          <w:tcPr>
            <w:tcW w:w="851" w:type="dxa"/>
          </w:tcPr>
          <w:p w:rsidR="001B619C" w:rsidRPr="0057794E" w:rsidRDefault="00A34D72" w:rsidP="00464316">
            <w:pPr>
              <w:pStyle w:val="ConsPlusNormal0"/>
              <w:jc w:val="center"/>
              <w:rPr>
                <w:rFonts w:ascii="Times New Roman" w:hAnsi="Times New Roman"/>
                <w:szCs w:val="22"/>
              </w:rPr>
            </w:pPr>
            <w:r w:rsidRPr="0057794E">
              <w:rPr>
                <w:rFonts w:ascii="Times New Roman" w:hAnsi="Times New Roman"/>
                <w:szCs w:val="22"/>
              </w:rPr>
              <w:t>3</w:t>
            </w:r>
          </w:p>
        </w:tc>
        <w:tc>
          <w:tcPr>
            <w:tcW w:w="1754" w:type="dxa"/>
          </w:tcPr>
          <w:p w:rsidR="001B619C" w:rsidRPr="0057794E" w:rsidRDefault="001B619C" w:rsidP="0057794E">
            <w:pPr>
              <w:pStyle w:val="ConsPlusNormal0"/>
              <w:rPr>
                <w:rFonts w:ascii="Times New Roman" w:hAnsi="Times New Roman"/>
                <w:szCs w:val="22"/>
              </w:rPr>
            </w:pPr>
          </w:p>
        </w:tc>
        <w:tc>
          <w:tcPr>
            <w:tcW w:w="1588" w:type="dxa"/>
          </w:tcPr>
          <w:p w:rsidR="001B619C" w:rsidRPr="0057794E" w:rsidRDefault="001B619C" w:rsidP="0057794E">
            <w:pPr>
              <w:pStyle w:val="ConsPlusNormal0"/>
              <w:rPr>
                <w:rFonts w:ascii="Times New Roman" w:hAnsi="Times New Roman"/>
                <w:szCs w:val="22"/>
              </w:rPr>
            </w:pPr>
          </w:p>
        </w:tc>
        <w:tc>
          <w:tcPr>
            <w:tcW w:w="1192" w:type="dxa"/>
          </w:tcPr>
          <w:p w:rsidR="001B619C" w:rsidRPr="0057794E" w:rsidRDefault="001B619C" w:rsidP="0057794E">
            <w:pPr>
              <w:pStyle w:val="ConsPlusNormal0"/>
              <w:rPr>
                <w:rFonts w:ascii="Times New Roman" w:hAnsi="Times New Roman"/>
                <w:szCs w:val="22"/>
              </w:rPr>
            </w:pPr>
          </w:p>
        </w:tc>
        <w:tc>
          <w:tcPr>
            <w:tcW w:w="992" w:type="dxa"/>
          </w:tcPr>
          <w:p w:rsidR="001B619C" w:rsidRPr="0057794E" w:rsidRDefault="001B619C" w:rsidP="0057794E">
            <w:pPr>
              <w:pStyle w:val="ConsPlusNormal0"/>
              <w:rPr>
                <w:rFonts w:ascii="Times New Roman" w:hAnsi="Times New Roman"/>
                <w:szCs w:val="22"/>
              </w:rPr>
            </w:pPr>
          </w:p>
        </w:tc>
      </w:tr>
      <w:tr w:rsidR="001B619C" w:rsidRPr="0057794E" w:rsidTr="00464316">
        <w:trPr>
          <w:trHeight w:val="20"/>
          <w:jc w:val="center"/>
        </w:trPr>
        <w:tc>
          <w:tcPr>
            <w:tcW w:w="426" w:type="dxa"/>
          </w:tcPr>
          <w:p w:rsidR="001B619C" w:rsidRPr="0057794E" w:rsidRDefault="00B31C78" w:rsidP="00464316">
            <w:pPr>
              <w:pStyle w:val="ConsPlusNormal0"/>
              <w:jc w:val="center"/>
              <w:rPr>
                <w:rFonts w:ascii="Times New Roman" w:hAnsi="Times New Roman"/>
                <w:szCs w:val="22"/>
              </w:rPr>
            </w:pPr>
            <w:r w:rsidRPr="0057794E">
              <w:rPr>
                <w:rFonts w:ascii="Times New Roman" w:hAnsi="Times New Roman"/>
                <w:szCs w:val="22"/>
              </w:rPr>
              <w:t>6</w:t>
            </w:r>
            <w:r w:rsidR="00223B50" w:rsidRPr="0057794E">
              <w:rPr>
                <w:rFonts w:ascii="Times New Roman" w:hAnsi="Times New Roman"/>
                <w:szCs w:val="22"/>
              </w:rPr>
              <w:t>4</w:t>
            </w:r>
            <w:r w:rsidR="001311C4">
              <w:rPr>
                <w:rFonts w:ascii="Times New Roman" w:hAnsi="Times New Roman"/>
                <w:szCs w:val="22"/>
              </w:rPr>
              <w:t>.</w:t>
            </w:r>
          </w:p>
        </w:tc>
        <w:tc>
          <w:tcPr>
            <w:tcW w:w="2422" w:type="dxa"/>
            <w:shd w:val="clear" w:color="auto" w:fill="auto"/>
          </w:tcPr>
          <w:p w:rsidR="001B619C" w:rsidRPr="0057794E" w:rsidRDefault="00AA5725" w:rsidP="0057794E">
            <w:pPr>
              <w:rPr>
                <w:sz w:val="22"/>
                <w:szCs w:val="22"/>
              </w:rPr>
            </w:pPr>
            <w:r w:rsidRPr="0057794E">
              <w:rPr>
                <w:kern w:val="2"/>
                <w:sz w:val="22"/>
                <w:szCs w:val="22"/>
              </w:rPr>
              <w:t>Доведение заработной пл</w:t>
            </w:r>
            <w:r w:rsidRPr="0057794E">
              <w:rPr>
                <w:kern w:val="2"/>
                <w:sz w:val="22"/>
                <w:szCs w:val="22"/>
              </w:rPr>
              <w:t>а</w:t>
            </w:r>
            <w:r w:rsidRPr="0057794E">
              <w:rPr>
                <w:kern w:val="2"/>
                <w:sz w:val="22"/>
                <w:szCs w:val="22"/>
              </w:rPr>
              <w:t>ты специалистов до среднего уровня по р</w:t>
            </w:r>
            <w:r w:rsidRPr="0057794E">
              <w:rPr>
                <w:kern w:val="2"/>
                <w:sz w:val="22"/>
                <w:szCs w:val="22"/>
              </w:rPr>
              <w:t>е</w:t>
            </w:r>
            <w:r w:rsidRPr="0057794E">
              <w:rPr>
                <w:kern w:val="2"/>
                <w:sz w:val="22"/>
                <w:szCs w:val="22"/>
              </w:rPr>
              <w:t>гиону</w:t>
            </w:r>
          </w:p>
        </w:tc>
        <w:tc>
          <w:tcPr>
            <w:tcW w:w="939" w:type="dxa"/>
          </w:tcPr>
          <w:p w:rsidR="001B619C" w:rsidRPr="0057794E" w:rsidRDefault="002F77A4" w:rsidP="0057794E">
            <w:pPr>
              <w:pStyle w:val="ConsPlusNormal0"/>
              <w:rPr>
                <w:rFonts w:ascii="Times New Roman" w:hAnsi="Times New Roman"/>
                <w:szCs w:val="22"/>
              </w:rPr>
            </w:pPr>
            <w:r>
              <w:rPr>
                <w:rFonts w:ascii="Times New Roman" w:hAnsi="Times New Roman"/>
                <w:szCs w:val="22"/>
              </w:rPr>
              <w:t>р</w:t>
            </w:r>
            <w:r w:rsidR="00967471" w:rsidRPr="0057794E">
              <w:rPr>
                <w:rFonts w:ascii="Times New Roman" w:hAnsi="Times New Roman"/>
                <w:szCs w:val="22"/>
              </w:rPr>
              <w:t>ублей</w:t>
            </w:r>
          </w:p>
        </w:tc>
        <w:tc>
          <w:tcPr>
            <w:tcW w:w="851" w:type="dxa"/>
          </w:tcPr>
          <w:p w:rsidR="001B619C"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31210</w:t>
            </w:r>
          </w:p>
        </w:tc>
        <w:tc>
          <w:tcPr>
            <w:tcW w:w="850" w:type="dxa"/>
          </w:tcPr>
          <w:p w:rsidR="001B619C"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37000</w:t>
            </w:r>
          </w:p>
        </w:tc>
        <w:tc>
          <w:tcPr>
            <w:tcW w:w="850" w:type="dxa"/>
          </w:tcPr>
          <w:p w:rsidR="001B619C"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43000</w:t>
            </w:r>
          </w:p>
        </w:tc>
        <w:tc>
          <w:tcPr>
            <w:tcW w:w="851" w:type="dxa"/>
          </w:tcPr>
          <w:p w:rsidR="001B619C"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49000</w:t>
            </w:r>
          </w:p>
        </w:tc>
        <w:tc>
          <w:tcPr>
            <w:tcW w:w="850" w:type="dxa"/>
          </w:tcPr>
          <w:p w:rsidR="001B619C"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55000</w:t>
            </w:r>
          </w:p>
        </w:tc>
        <w:tc>
          <w:tcPr>
            <w:tcW w:w="851" w:type="dxa"/>
          </w:tcPr>
          <w:p w:rsidR="001B619C"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61000</w:t>
            </w:r>
          </w:p>
        </w:tc>
        <w:tc>
          <w:tcPr>
            <w:tcW w:w="850" w:type="dxa"/>
          </w:tcPr>
          <w:p w:rsidR="001B619C"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67000</w:t>
            </w:r>
          </w:p>
        </w:tc>
        <w:tc>
          <w:tcPr>
            <w:tcW w:w="851" w:type="dxa"/>
          </w:tcPr>
          <w:p w:rsidR="001B619C"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73000</w:t>
            </w:r>
          </w:p>
        </w:tc>
        <w:tc>
          <w:tcPr>
            <w:tcW w:w="1754" w:type="dxa"/>
          </w:tcPr>
          <w:p w:rsidR="001B619C" w:rsidRPr="0057794E" w:rsidRDefault="001B619C" w:rsidP="0057794E">
            <w:pPr>
              <w:pStyle w:val="ConsPlusNormal0"/>
              <w:rPr>
                <w:rFonts w:ascii="Times New Roman" w:hAnsi="Times New Roman"/>
                <w:szCs w:val="22"/>
              </w:rPr>
            </w:pPr>
          </w:p>
        </w:tc>
        <w:tc>
          <w:tcPr>
            <w:tcW w:w="1588" w:type="dxa"/>
          </w:tcPr>
          <w:p w:rsidR="001B619C"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1B619C" w:rsidRPr="0057794E" w:rsidRDefault="001B619C" w:rsidP="0057794E">
            <w:pPr>
              <w:pStyle w:val="ConsPlusNormal0"/>
              <w:rPr>
                <w:rFonts w:ascii="Times New Roman" w:hAnsi="Times New Roman"/>
                <w:szCs w:val="22"/>
              </w:rPr>
            </w:pPr>
          </w:p>
        </w:tc>
        <w:tc>
          <w:tcPr>
            <w:tcW w:w="992" w:type="dxa"/>
          </w:tcPr>
          <w:p w:rsidR="001B619C" w:rsidRPr="0057794E" w:rsidRDefault="001B619C" w:rsidP="0057794E">
            <w:pPr>
              <w:pStyle w:val="ConsPlusNormal0"/>
              <w:rPr>
                <w:rFonts w:ascii="Times New Roman" w:hAnsi="Times New Roman"/>
                <w:szCs w:val="22"/>
              </w:rPr>
            </w:pPr>
          </w:p>
        </w:tc>
      </w:tr>
      <w:tr w:rsidR="00B31C78" w:rsidRPr="0057794E" w:rsidTr="00464316">
        <w:trPr>
          <w:trHeight w:val="20"/>
          <w:jc w:val="center"/>
        </w:trPr>
        <w:tc>
          <w:tcPr>
            <w:tcW w:w="426" w:type="dxa"/>
          </w:tcPr>
          <w:p w:rsidR="00B31C78" w:rsidRPr="0057794E" w:rsidRDefault="00223B50" w:rsidP="00464316">
            <w:pPr>
              <w:pStyle w:val="ConsPlusNormal0"/>
              <w:jc w:val="center"/>
              <w:rPr>
                <w:rFonts w:ascii="Times New Roman" w:hAnsi="Times New Roman"/>
                <w:szCs w:val="22"/>
              </w:rPr>
            </w:pPr>
            <w:r w:rsidRPr="0057794E">
              <w:rPr>
                <w:rFonts w:ascii="Times New Roman" w:hAnsi="Times New Roman"/>
                <w:szCs w:val="22"/>
              </w:rPr>
              <w:t>65</w:t>
            </w:r>
            <w:r w:rsidR="001311C4">
              <w:rPr>
                <w:rFonts w:ascii="Times New Roman" w:hAnsi="Times New Roman"/>
                <w:szCs w:val="22"/>
              </w:rPr>
              <w:t>.</w:t>
            </w:r>
          </w:p>
        </w:tc>
        <w:tc>
          <w:tcPr>
            <w:tcW w:w="2422" w:type="dxa"/>
            <w:shd w:val="clear" w:color="auto" w:fill="auto"/>
          </w:tcPr>
          <w:p w:rsidR="00B31C78" w:rsidRPr="0057794E" w:rsidRDefault="00AA5725" w:rsidP="0057794E">
            <w:pPr>
              <w:rPr>
                <w:sz w:val="22"/>
                <w:szCs w:val="22"/>
              </w:rPr>
            </w:pPr>
            <w:r w:rsidRPr="0057794E">
              <w:rPr>
                <w:kern w:val="2"/>
                <w:sz w:val="22"/>
                <w:szCs w:val="22"/>
              </w:rPr>
              <w:t>Материальное стимул</w:t>
            </w:r>
            <w:r w:rsidRPr="0057794E">
              <w:rPr>
                <w:kern w:val="2"/>
                <w:sz w:val="22"/>
                <w:szCs w:val="22"/>
              </w:rPr>
              <w:t>и</w:t>
            </w:r>
            <w:r w:rsidRPr="0057794E">
              <w:rPr>
                <w:kern w:val="2"/>
                <w:sz w:val="22"/>
                <w:szCs w:val="22"/>
              </w:rPr>
              <w:t>рование ветеринарных спец</w:t>
            </w:r>
            <w:r w:rsidRPr="0057794E">
              <w:rPr>
                <w:kern w:val="2"/>
                <w:sz w:val="22"/>
                <w:szCs w:val="22"/>
              </w:rPr>
              <w:t>и</w:t>
            </w:r>
            <w:r w:rsidRPr="0057794E">
              <w:rPr>
                <w:kern w:val="2"/>
                <w:sz w:val="22"/>
                <w:szCs w:val="22"/>
              </w:rPr>
              <w:t>алистов</w:t>
            </w:r>
          </w:p>
        </w:tc>
        <w:tc>
          <w:tcPr>
            <w:tcW w:w="939" w:type="dxa"/>
          </w:tcPr>
          <w:p w:rsidR="00B31C78" w:rsidRPr="0057794E" w:rsidRDefault="008A74E8" w:rsidP="0057794E">
            <w:pPr>
              <w:pStyle w:val="ConsPlusNormal0"/>
              <w:rPr>
                <w:rFonts w:ascii="Times New Roman" w:hAnsi="Times New Roman"/>
                <w:szCs w:val="22"/>
              </w:rPr>
            </w:pPr>
            <w:r w:rsidRPr="0057794E">
              <w:rPr>
                <w:rFonts w:ascii="Times New Roman" w:hAnsi="Times New Roman"/>
                <w:szCs w:val="22"/>
              </w:rPr>
              <w:t>оклад</w:t>
            </w:r>
          </w:p>
        </w:tc>
        <w:tc>
          <w:tcPr>
            <w:tcW w:w="851" w:type="dxa"/>
          </w:tcPr>
          <w:p w:rsidR="00B31C78" w:rsidRPr="0057794E" w:rsidRDefault="008A74E8"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B31C78" w:rsidRPr="0057794E" w:rsidRDefault="008A74E8" w:rsidP="00464316">
            <w:pPr>
              <w:pStyle w:val="ConsPlusNormal0"/>
              <w:jc w:val="center"/>
              <w:rPr>
                <w:rFonts w:ascii="Times New Roman" w:hAnsi="Times New Roman"/>
                <w:szCs w:val="22"/>
              </w:rPr>
            </w:pPr>
            <w:r w:rsidRPr="0057794E">
              <w:rPr>
                <w:rFonts w:ascii="Times New Roman" w:hAnsi="Times New Roman"/>
                <w:kern w:val="2"/>
                <w:szCs w:val="22"/>
              </w:rPr>
              <w:t>3 окл</w:t>
            </w:r>
            <w:r w:rsidRPr="0057794E">
              <w:rPr>
                <w:rFonts w:ascii="Times New Roman" w:hAnsi="Times New Roman"/>
                <w:kern w:val="2"/>
                <w:szCs w:val="22"/>
              </w:rPr>
              <w:t>а</w:t>
            </w:r>
            <w:r w:rsidRPr="0057794E">
              <w:rPr>
                <w:rFonts w:ascii="Times New Roman" w:hAnsi="Times New Roman"/>
                <w:kern w:val="2"/>
                <w:szCs w:val="22"/>
              </w:rPr>
              <w:t>да еж</w:t>
            </w:r>
            <w:r w:rsidRPr="0057794E">
              <w:rPr>
                <w:rFonts w:ascii="Times New Roman" w:hAnsi="Times New Roman"/>
                <w:kern w:val="2"/>
                <w:szCs w:val="22"/>
              </w:rPr>
              <w:t>е</w:t>
            </w:r>
            <w:r w:rsidRPr="0057794E">
              <w:rPr>
                <w:rFonts w:ascii="Times New Roman" w:hAnsi="Times New Roman"/>
                <w:kern w:val="2"/>
                <w:szCs w:val="22"/>
              </w:rPr>
              <w:t>ква</w:t>
            </w:r>
            <w:r w:rsidRPr="0057794E">
              <w:rPr>
                <w:rFonts w:ascii="Times New Roman" w:hAnsi="Times New Roman"/>
                <w:kern w:val="2"/>
                <w:szCs w:val="22"/>
              </w:rPr>
              <w:t>р</w:t>
            </w:r>
            <w:r w:rsidRPr="0057794E">
              <w:rPr>
                <w:rFonts w:ascii="Times New Roman" w:hAnsi="Times New Roman"/>
                <w:kern w:val="2"/>
                <w:szCs w:val="22"/>
              </w:rPr>
              <w:t>тально</w:t>
            </w:r>
          </w:p>
        </w:tc>
        <w:tc>
          <w:tcPr>
            <w:tcW w:w="850" w:type="dxa"/>
          </w:tcPr>
          <w:p w:rsidR="00B31C78" w:rsidRPr="0057794E" w:rsidRDefault="008A74E8" w:rsidP="00464316">
            <w:pPr>
              <w:pStyle w:val="ConsPlusNormal0"/>
              <w:jc w:val="center"/>
              <w:rPr>
                <w:rFonts w:ascii="Times New Roman" w:hAnsi="Times New Roman"/>
                <w:szCs w:val="22"/>
              </w:rPr>
            </w:pPr>
            <w:r w:rsidRPr="0057794E">
              <w:rPr>
                <w:rFonts w:ascii="Times New Roman" w:hAnsi="Times New Roman"/>
                <w:kern w:val="2"/>
                <w:szCs w:val="22"/>
              </w:rPr>
              <w:t>3 окл</w:t>
            </w:r>
            <w:r w:rsidRPr="0057794E">
              <w:rPr>
                <w:rFonts w:ascii="Times New Roman" w:hAnsi="Times New Roman"/>
                <w:kern w:val="2"/>
                <w:szCs w:val="22"/>
              </w:rPr>
              <w:t>а</w:t>
            </w:r>
            <w:r w:rsidRPr="0057794E">
              <w:rPr>
                <w:rFonts w:ascii="Times New Roman" w:hAnsi="Times New Roman"/>
                <w:kern w:val="2"/>
                <w:szCs w:val="22"/>
              </w:rPr>
              <w:t>да еж</w:t>
            </w:r>
            <w:r w:rsidRPr="0057794E">
              <w:rPr>
                <w:rFonts w:ascii="Times New Roman" w:hAnsi="Times New Roman"/>
                <w:kern w:val="2"/>
                <w:szCs w:val="22"/>
              </w:rPr>
              <w:t>е</w:t>
            </w:r>
            <w:r w:rsidRPr="0057794E">
              <w:rPr>
                <w:rFonts w:ascii="Times New Roman" w:hAnsi="Times New Roman"/>
                <w:kern w:val="2"/>
                <w:szCs w:val="22"/>
              </w:rPr>
              <w:t>ква</w:t>
            </w:r>
            <w:r w:rsidRPr="0057794E">
              <w:rPr>
                <w:rFonts w:ascii="Times New Roman" w:hAnsi="Times New Roman"/>
                <w:kern w:val="2"/>
                <w:szCs w:val="22"/>
              </w:rPr>
              <w:t>р</w:t>
            </w:r>
            <w:r w:rsidRPr="0057794E">
              <w:rPr>
                <w:rFonts w:ascii="Times New Roman" w:hAnsi="Times New Roman"/>
                <w:kern w:val="2"/>
                <w:szCs w:val="22"/>
              </w:rPr>
              <w:t>тально</w:t>
            </w:r>
          </w:p>
        </w:tc>
        <w:tc>
          <w:tcPr>
            <w:tcW w:w="851" w:type="dxa"/>
          </w:tcPr>
          <w:p w:rsidR="00B31C78" w:rsidRPr="0057794E" w:rsidRDefault="008A74E8" w:rsidP="00464316">
            <w:pPr>
              <w:pStyle w:val="ConsPlusNormal0"/>
              <w:jc w:val="center"/>
              <w:rPr>
                <w:rFonts w:ascii="Times New Roman" w:hAnsi="Times New Roman"/>
                <w:szCs w:val="22"/>
              </w:rPr>
            </w:pPr>
            <w:r w:rsidRPr="0057794E">
              <w:rPr>
                <w:rFonts w:ascii="Times New Roman" w:hAnsi="Times New Roman"/>
                <w:kern w:val="2"/>
                <w:szCs w:val="22"/>
              </w:rPr>
              <w:t>3 окл</w:t>
            </w:r>
            <w:r w:rsidRPr="0057794E">
              <w:rPr>
                <w:rFonts w:ascii="Times New Roman" w:hAnsi="Times New Roman"/>
                <w:kern w:val="2"/>
                <w:szCs w:val="22"/>
              </w:rPr>
              <w:t>а</w:t>
            </w:r>
            <w:r w:rsidRPr="0057794E">
              <w:rPr>
                <w:rFonts w:ascii="Times New Roman" w:hAnsi="Times New Roman"/>
                <w:kern w:val="2"/>
                <w:szCs w:val="22"/>
              </w:rPr>
              <w:t>да еж</w:t>
            </w:r>
            <w:r w:rsidRPr="0057794E">
              <w:rPr>
                <w:rFonts w:ascii="Times New Roman" w:hAnsi="Times New Roman"/>
                <w:kern w:val="2"/>
                <w:szCs w:val="22"/>
              </w:rPr>
              <w:t>е</w:t>
            </w:r>
            <w:r w:rsidRPr="0057794E">
              <w:rPr>
                <w:rFonts w:ascii="Times New Roman" w:hAnsi="Times New Roman"/>
                <w:kern w:val="2"/>
                <w:szCs w:val="22"/>
              </w:rPr>
              <w:t>ква</w:t>
            </w:r>
            <w:r w:rsidRPr="0057794E">
              <w:rPr>
                <w:rFonts w:ascii="Times New Roman" w:hAnsi="Times New Roman"/>
                <w:kern w:val="2"/>
                <w:szCs w:val="22"/>
              </w:rPr>
              <w:t>р</w:t>
            </w:r>
            <w:r w:rsidRPr="0057794E">
              <w:rPr>
                <w:rFonts w:ascii="Times New Roman" w:hAnsi="Times New Roman"/>
                <w:kern w:val="2"/>
                <w:szCs w:val="22"/>
              </w:rPr>
              <w:t>тально</w:t>
            </w:r>
          </w:p>
        </w:tc>
        <w:tc>
          <w:tcPr>
            <w:tcW w:w="850" w:type="dxa"/>
          </w:tcPr>
          <w:p w:rsidR="00B31C78" w:rsidRPr="0057794E" w:rsidRDefault="008A74E8" w:rsidP="00464316">
            <w:pPr>
              <w:pStyle w:val="ConsPlusNormal0"/>
              <w:jc w:val="center"/>
              <w:rPr>
                <w:rFonts w:ascii="Times New Roman" w:hAnsi="Times New Roman"/>
                <w:szCs w:val="22"/>
              </w:rPr>
            </w:pPr>
            <w:r w:rsidRPr="0057794E">
              <w:rPr>
                <w:rFonts w:ascii="Times New Roman" w:hAnsi="Times New Roman"/>
                <w:kern w:val="2"/>
                <w:szCs w:val="22"/>
              </w:rPr>
              <w:t>3 окл</w:t>
            </w:r>
            <w:r w:rsidRPr="0057794E">
              <w:rPr>
                <w:rFonts w:ascii="Times New Roman" w:hAnsi="Times New Roman"/>
                <w:kern w:val="2"/>
                <w:szCs w:val="22"/>
              </w:rPr>
              <w:t>а</w:t>
            </w:r>
            <w:r w:rsidRPr="0057794E">
              <w:rPr>
                <w:rFonts w:ascii="Times New Roman" w:hAnsi="Times New Roman"/>
                <w:kern w:val="2"/>
                <w:szCs w:val="22"/>
              </w:rPr>
              <w:t>да еж</w:t>
            </w:r>
            <w:r w:rsidRPr="0057794E">
              <w:rPr>
                <w:rFonts w:ascii="Times New Roman" w:hAnsi="Times New Roman"/>
                <w:kern w:val="2"/>
                <w:szCs w:val="22"/>
              </w:rPr>
              <w:t>е</w:t>
            </w:r>
            <w:r w:rsidRPr="0057794E">
              <w:rPr>
                <w:rFonts w:ascii="Times New Roman" w:hAnsi="Times New Roman"/>
                <w:kern w:val="2"/>
                <w:szCs w:val="22"/>
              </w:rPr>
              <w:t>ква</w:t>
            </w:r>
            <w:r w:rsidRPr="0057794E">
              <w:rPr>
                <w:rFonts w:ascii="Times New Roman" w:hAnsi="Times New Roman"/>
                <w:kern w:val="2"/>
                <w:szCs w:val="22"/>
              </w:rPr>
              <w:t>р</w:t>
            </w:r>
            <w:r w:rsidRPr="0057794E">
              <w:rPr>
                <w:rFonts w:ascii="Times New Roman" w:hAnsi="Times New Roman"/>
                <w:kern w:val="2"/>
                <w:szCs w:val="22"/>
              </w:rPr>
              <w:t>тально</w:t>
            </w:r>
          </w:p>
        </w:tc>
        <w:tc>
          <w:tcPr>
            <w:tcW w:w="851" w:type="dxa"/>
          </w:tcPr>
          <w:p w:rsidR="00B31C78" w:rsidRPr="0057794E" w:rsidRDefault="008A74E8" w:rsidP="00464316">
            <w:pPr>
              <w:pStyle w:val="ConsPlusNormal0"/>
              <w:jc w:val="center"/>
              <w:rPr>
                <w:rFonts w:ascii="Times New Roman" w:hAnsi="Times New Roman"/>
                <w:szCs w:val="22"/>
              </w:rPr>
            </w:pPr>
            <w:r w:rsidRPr="0057794E">
              <w:rPr>
                <w:rFonts w:ascii="Times New Roman" w:hAnsi="Times New Roman"/>
                <w:kern w:val="2"/>
                <w:szCs w:val="22"/>
              </w:rPr>
              <w:t>3 окл</w:t>
            </w:r>
            <w:r w:rsidRPr="0057794E">
              <w:rPr>
                <w:rFonts w:ascii="Times New Roman" w:hAnsi="Times New Roman"/>
                <w:kern w:val="2"/>
                <w:szCs w:val="22"/>
              </w:rPr>
              <w:t>а</w:t>
            </w:r>
            <w:r w:rsidRPr="0057794E">
              <w:rPr>
                <w:rFonts w:ascii="Times New Roman" w:hAnsi="Times New Roman"/>
                <w:kern w:val="2"/>
                <w:szCs w:val="22"/>
              </w:rPr>
              <w:t>да еж</w:t>
            </w:r>
            <w:r w:rsidRPr="0057794E">
              <w:rPr>
                <w:rFonts w:ascii="Times New Roman" w:hAnsi="Times New Roman"/>
                <w:kern w:val="2"/>
                <w:szCs w:val="22"/>
              </w:rPr>
              <w:t>е</w:t>
            </w:r>
            <w:r w:rsidRPr="0057794E">
              <w:rPr>
                <w:rFonts w:ascii="Times New Roman" w:hAnsi="Times New Roman"/>
                <w:kern w:val="2"/>
                <w:szCs w:val="22"/>
              </w:rPr>
              <w:t>ква</w:t>
            </w:r>
            <w:r w:rsidRPr="0057794E">
              <w:rPr>
                <w:rFonts w:ascii="Times New Roman" w:hAnsi="Times New Roman"/>
                <w:kern w:val="2"/>
                <w:szCs w:val="22"/>
              </w:rPr>
              <w:t>р</w:t>
            </w:r>
            <w:r w:rsidRPr="0057794E">
              <w:rPr>
                <w:rFonts w:ascii="Times New Roman" w:hAnsi="Times New Roman"/>
                <w:kern w:val="2"/>
                <w:szCs w:val="22"/>
              </w:rPr>
              <w:t>тально</w:t>
            </w:r>
          </w:p>
        </w:tc>
        <w:tc>
          <w:tcPr>
            <w:tcW w:w="850" w:type="dxa"/>
          </w:tcPr>
          <w:p w:rsidR="00B31C78" w:rsidRPr="0057794E" w:rsidRDefault="008A74E8" w:rsidP="00464316">
            <w:pPr>
              <w:pStyle w:val="ConsPlusNormal0"/>
              <w:jc w:val="center"/>
              <w:rPr>
                <w:rFonts w:ascii="Times New Roman" w:hAnsi="Times New Roman"/>
                <w:szCs w:val="22"/>
              </w:rPr>
            </w:pPr>
            <w:r w:rsidRPr="0057794E">
              <w:rPr>
                <w:rFonts w:ascii="Times New Roman" w:hAnsi="Times New Roman"/>
                <w:kern w:val="2"/>
                <w:szCs w:val="22"/>
              </w:rPr>
              <w:t>3 окл</w:t>
            </w:r>
            <w:r w:rsidRPr="0057794E">
              <w:rPr>
                <w:rFonts w:ascii="Times New Roman" w:hAnsi="Times New Roman"/>
                <w:kern w:val="2"/>
                <w:szCs w:val="22"/>
              </w:rPr>
              <w:t>а</w:t>
            </w:r>
            <w:r w:rsidRPr="0057794E">
              <w:rPr>
                <w:rFonts w:ascii="Times New Roman" w:hAnsi="Times New Roman"/>
                <w:kern w:val="2"/>
                <w:szCs w:val="22"/>
              </w:rPr>
              <w:t>да еж</w:t>
            </w:r>
            <w:r w:rsidRPr="0057794E">
              <w:rPr>
                <w:rFonts w:ascii="Times New Roman" w:hAnsi="Times New Roman"/>
                <w:kern w:val="2"/>
                <w:szCs w:val="22"/>
              </w:rPr>
              <w:t>е</w:t>
            </w:r>
            <w:r w:rsidRPr="0057794E">
              <w:rPr>
                <w:rFonts w:ascii="Times New Roman" w:hAnsi="Times New Roman"/>
                <w:kern w:val="2"/>
                <w:szCs w:val="22"/>
              </w:rPr>
              <w:t>ква</w:t>
            </w:r>
            <w:r w:rsidRPr="0057794E">
              <w:rPr>
                <w:rFonts w:ascii="Times New Roman" w:hAnsi="Times New Roman"/>
                <w:kern w:val="2"/>
                <w:szCs w:val="22"/>
              </w:rPr>
              <w:t>р</w:t>
            </w:r>
            <w:r w:rsidRPr="0057794E">
              <w:rPr>
                <w:rFonts w:ascii="Times New Roman" w:hAnsi="Times New Roman"/>
                <w:kern w:val="2"/>
                <w:szCs w:val="22"/>
              </w:rPr>
              <w:t>тально</w:t>
            </w:r>
          </w:p>
        </w:tc>
        <w:tc>
          <w:tcPr>
            <w:tcW w:w="851" w:type="dxa"/>
          </w:tcPr>
          <w:p w:rsidR="00B31C78" w:rsidRPr="0057794E" w:rsidRDefault="008A74E8" w:rsidP="00464316">
            <w:pPr>
              <w:pStyle w:val="ConsPlusNormal0"/>
              <w:jc w:val="center"/>
              <w:rPr>
                <w:rFonts w:ascii="Times New Roman" w:hAnsi="Times New Roman"/>
                <w:szCs w:val="22"/>
              </w:rPr>
            </w:pPr>
            <w:r w:rsidRPr="0057794E">
              <w:rPr>
                <w:rFonts w:ascii="Times New Roman" w:hAnsi="Times New Roman"/>
                <w:kern w:val="2"/>
                <w:szCs w:val="22"/>
              </w:rPr>
              <w:t>3 окл</w:t>
            </w:r>
            <w:r w:rsidRPr="0057794E">
              <w:rPr>
                <w:rFonts w:ascii="Times New Roman" w:hAnsi="Times New Roman"/>
                <w:kern w:val="2"/>
                <w:szCs w:val="22"/>
              </w:rPr>
              <w:t>а</w:t>
            </w:r>
            <w:r w:rsidRPr="0057794E">
              <w:rPr>
                <w:rFonts w:ascii="Times New Roman" w:hAnsi="Times New Roman"/>
                <w:kern w:val="2"/>
                <w:szCs w:val="22"/>
              </w:rPr>
              <w:t>да еж</w:t>
            </w:r>
            <w:r w:rsidRPr="0057794E">
              <w:rPr>
                <w:rFonts w:ascii="Times New Roman" w:hAnsi="Times New Roman"/>
                <w:kern w:val="2"/>
                <w:szCs w:val="22"/>
              </w:rPr>
              <w:t>е</w:t>
            </w:r>
            <w:r w:rsidRPr="0057794E">
              <w:rPr>
                <w:rFonts w:ascii="Times New Roman" w:hAnsi="Times New Roman"/>
                <w:kern w:val="2"/>
                <w:szCs w:val="22"/>
              </w:rPr>
              <w:t>ква</w:t>
            </w:r>
            <w:r w:rsidRPr="0057794E">
              <w:rPr>
                <w:rFonts w:ascii="Times New Roman" w:hAnsi="Times New Roman"/>
                <w:kern w:val="2"/>
                <w:szCs w:val="22"/>
              </w:rPr>
              <w:t>р</w:t>
            </w:r>
            <w:r w:rsidRPr="0057794E">
              <w:rPr>
                <w:rFonts w:ascii="Times New Roman" w:hAnsi="Times New Roman"/>
                <w:kern w:val="2"/>
                <w:szCs w:val="22"/>
              </w:rPr>
              <w:t>тально</w:t>
            </w:r>
          </w:p>
        </w:tc>
        <w:tc>
          <w:tcPr>
            <w:tcW w:w="1754" w:type="dxa"/>
          </w:tcPr>
          <w:p w:rsidR="00B31C78" w:rsidRPr="0057794E" w:rsidRDefault="00B31C78" w:rsidP="0057794E">
            <w:pPr>
              <w:pStyle w:val="ConsPlusNormal0"/>
              <w:rPr>
                <w:rFonts w:ascii="Times New Roman" w:hAnsi="Times New Roman"/>
                <w:szCs w:val="22"/>
              </w:rPr>
            </w:pPr>
          </w:p>
        </w:tc>
        <w:tc>
          <w:tcPr>
            <w:tcW w:w="1588" w:type="dxa"/>
          </w:tcPr>
          <w:p w:rsidR="00B31C78"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B31C78" w:rsidRPr="0057794E" w:rsidRDefault="00B31C78" w:rsidP="0057794E">
            <w:pPr>
              <w:pStyle w:val="ConsPlusNormal0"/>
              <w:rPr>
                <w:rFonts w:ascii="Times New Roman" w:hAnsi="Times New Roman"/>
                <w:szCs w:val="22"/>
              </w:rPr>
            </w:pPr>
          </w:p>
        </w:tc>
        <w:tc>
          <w:tcPr>
            <w:tcW w:w="992" w:type="dxa"/>
          </w:tcPr>
          <w:p w:rsidR="00B31C78" w:rsidRPr="0057794E" w:rsidRDefault="00B31C78" w:rsidP="0057794E">
            <w:pPr>
              <w:pStyle w:val="ConsPlusNormal0"/>
              <w:rPr>
                <w:rFonts w:ascii="Times New Roman" w:hAnsi="Times New Roman"/>
                <w:szCs w:val="22"/>
              </w:rPr>
            </w:pPr>
          </w:p>
        </w:tc>
      </w:tr>
      <w:tr w:rsidR="00B31C78" w:rsidRPr="0057794E" w:rsidTr="00464316">
        <w:trPr>
          <w:trHeight w:val="20"/>
          <w:jc w:val="center"/>
        </w:trPr>
        <w:tc>
          <w:tcPr>
            <w:tcW w:w="426" w:type="dxa"/>
          </w:tcPr>
          <w:p w:rsidR="00B31C78" w:rsidRPr="0057794E" w:rsidRDefault="00223B50" w:rsidP="00464316">
            <w:pPr>
              <w:pStyle w:val="ConsPlusNormal0"/>
              <w:jc w:val="center"/>
              <w:rPr>
                <w:rFonts w:ascii="Times New Roman" w:hAnsi="Times New Roman"/>
                <w:szCs w:val="22"/>
              </w:rPr>
            </w:pPr>
            <w:r w:rsidRPr="0057794E">
              <w:rPr>
                <w:rFonts w:ascii="Times New Roman" w:hAnsi="Times New Roman"/>
                <w:szCs w:val="22"/>
              </w:rPr>
              <w:t>66</w:t>
            </w:r>
            <w:r w:rsidR="001311C4">
              <w:rPr>
                <w:rFonts w:ascii="Times New Roman" w:hAnsi="Times New Roman"/>
                <w:szCs w:val="22"/>
              </w:rPr>
              <w:t>.</w:t>
            </w:r>
          </w:p>
        </w:tc>
        <w:tc>
          <w:tcPr>
            <w:tcW w:w="2422" w:type="dxa"/>
            <w:shd w:val="clear" w:color="auto" w:fill="auto"/>
          </w:tcPr>
          <w:p w:rsidR="00B31C78" w:rsidRPr="0057794E" w:rsidRDefault="00AA5725" w:rsidP="0057794E">
            <w:pPr>
              <w:rPr>
                <w:sz w:val="22"/>
                <w:szCs w:val="22"/>
              </w:rPr>
            </w:pPr>
            <w:r w:rsidRPr="0057794E">
              <w:rPr>
                <w:kern w:val="2"/>
                <w:sz w:val="22"/>
                <w:szCs w:val="22"/>
              </w:rPr>
              <w:t>Число специалистов, повыси</w:t>
            </w:r>
            <w:r w:rsidR="0010170B" w:rsidRPr="0057794E">
              <w:rPr>
                <w:kern w:val="2"/>
                <w:sz w:val="22"/>
                <w:szCs w:val="22"/>
              </w:rPr>
              <w:t>вших квалиф</w:t>
            </w:r>
            <w:r w:rsidR="0010170B" w:rsidRPr="0057794E">
              <w:rPr>
                <w:kern w:val="2"/>
                <w:sz w:val="22"/>
                <w:szCs w:val="22"/>
              </w:rPr>
              <w:t>и</w:t>
            </w:r>
            <w:r w:rsidR="0010170B" w:rsidRPr="0057794E">
              <w:rPr>
                <w:kern w:val="2"/>
                <w:sz w:val="22"/>
                <w:szCs w:val="22"/>
              </w:rPr>
              <w:t>кацию</w:t>
            </w:r>
          </w:p>
        </w:tc>
        <w:tc>
          <w:tcPr>
            <w:tcW w:w="939" w:type="dxa"/>
          </w:tcPr>
          <w:p w:rsidR="00B31C78" w:rsidRPr="0057794E" w:rsidRDefault="002F77A4"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20</w:t>
            </w:r>
          </w:p>
        </w:tc>
        <w:tc>
          <w:tcPr>
            <w:tcW w:w="850"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30</w:t>
            </w:r>
          </w:p>
        </w:tc>
        <w:tc>
          <w:tcPr>
            <w:tcW w:w="851"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30</w:t>
            </w:r>
          </w:p>
        </w:tc>
        <w:tc>
          <w:tcPr>
            <w:tcW w:w="850"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30</w:t>
            </w:r>
          </w:p>
        </w:tc>
        <w:tc>
          <w:tcPr>
            <w:tcW w:w="851"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30</w:t>
            </w:r>
          </w:p>
        </w:tc>
        <w:tc>
          <w:tcPr>
            <w:tcW w:w="850"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30</w:t>
            </w:r>
          </w:p>
        </w:tc>
        <w:tc>
          <w:tcPr>
            <w:tcW w:w="851"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30</w:t>
            </w:r>
          </w:p>
        </w:tc>
        <w:tc>
          <w:tcPr>
            <w:tcW w:w="1754" w:type="dxa"/>
          </w:tcPr>
          <w:p w:rsidR="00B31C78" w:rsidRPr="0057794E" w:rsidRDefault="00B31C78" w:rsidP="0057794E">
            <w:pPr>
              <w:pStyle w:val="ConsPlusNormal0"/>
              <w:rPr>
                <w:rFonts w:ascii="Times New Roman" w:hAnsi="Times New Roman"/>
                <w:szCs w:val="22"/>
              </w:rPr>
            </w:pPr>
          </w:p>
        </w:tc>
        <w:tc>
          <w:tcPr>
            <w:tcW w:w="1588" w:type="dxa"/>
          </w:tcPr>
          <w:p w:rsidR="00B31C78"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B31C78" w:rsidRPr="0057794E" w:rsidRDefault="00B31C78" w:rsidP="0057794E">
            <w:pPr>
              <w:pStyle w:val="ConsPlusNormal0"/>
              <w:rPr>
                <w:rFonts w:ascii="Times New Roman" w:hAnsi="Times New Roman"/>
                <w:szCs w:val="22"/>
              </w:rPr>
            </w:pPr>
          </w:p>
        </w:tc>
        <w:tc>
          <w:tcPr>
            <w:tcW w:w="992" w:type="dxa"/>
          </w:tcPr>
          <w:p w:rsidR="00B31C78" w:rsidRPr="0057794E" w:rsidRDefault="00B31C78" w:rsidP="0057794E">
            <w:pPr>
              <w:pStyle w:val="ConsPlusNormal0"/>
              <w:rPr>
                <w:rFonts w:ascii="Times New Roman" w:hAnsi="Times New Roman"/>
                <w:szCs w:val="22"/>
              </w:rPr>
            </w:pPr>
          </w:p>
        </w:tc>
      </w:tr>
      <w:tr w:rsidR="00B31C78" w:rsidRPr="0057794E" w:rsidTr="00464316">
        <w:trPr>
          <w:trHeight w:val="20"/>
          <w:jc w:val="center"/>
        </w:trPr>
        <w:tc>
          <w:tcPr>
            <w:tcW w:w="426" w:type="dxa"/>
          </w:tcPr>
          <w:p w:rsidR="00B31C78" w:rsidRPr="0057794E" w:rsidRDefault="00223B50" w:rsidP="00464316">
            <w:pPr>
              <w:pStyle w:val="ConsPlusNormal0"/>
              <w:jc w:val="center"/>
              <w:rPr>
                <w:rFonts w:ascii="Times New Roman" w:hAnsi="Times New Roman"/>
                <w:szCs w:val="22"/>
              </w:rPr>
            </w:pPr>
            <w:r w:rsidRPr="0057794E">
              <w:rPr>
                <w:rFonts w:ascii="Times New Roman" w:hAnsi="Times New Roman"/>
                <w:szCs w:val="22"/>
              </w:rPr>
              <w:t>67</w:t>
            </w:r>
            <w:r w:rsidR="001311C4">
              <w:rPr>
                <w:rFonts w:ascii="Times New Roman" w:hAnsi="Times New Roman"/>
                <w:szCs w:val="22"/>
              </w:rPr>
              <w:t>.</w:t>
            </w:r>
          </w:p>
        </w:tc>
        <w:tc>
          <w:tcPr>
            <w:tcW w:w="2422" w:type="dxa"/>
            <w:shd w:val="clear" w:color="auto" w:fill="auto"/>
          </w:tcPr>
          <w:p w:rsidR="00B31C78" w:rsidRPr="0057794E" w:rsidRDefault="00AA5725" w:rsidP="0057794E">
            <w:pPr>
              <w:rPr>
                <w:sz w:val="22"/>
                <w:szCs w:val="22"/>
              </w:rPr>
            </w:pPr>
            <w:r w:rsidRPr="0057794E">
              <w:rPr>
                <w:kern w:val="2"/>
                <w:sz w:val="22"/>
                <w:szCs w:val="22"/>
              </w:rPr>
              <w:t>Проведение тренингов по ликвидации усло</w:t>
            </w:r>
            <w:r w:rsidRPr="0057794E">
              <w:rPr>
                <w:kern w:val="2"/>
                <w:sz w:val="22"/>
                <w:szCs w:val="22"/>
              </w:rPr>
              <w:t>в</w:t>
            </w:r>
            <w:r w:rsidRPr="0057794E">
              <w:rPr>
                <w:kern w:val="2"/>
                <w:sz w:val="22"/>
                <w:szCs w:val="22"/>
              </w:rPr>
              <w:t>ного очага заразного забол</w:t>
            </w:r>
            <w:r w:rsidRPr="0057794E">
              <w:rPr>
                <w:kern w:val="2"/>
                <w:sz w:val="22"/>
                <w:szCs w:val="22"/>
              </w:rPr>
              <w:t>е</w:t>
            </w:r>
            <w:r w:rsidRPr="0057794E">
              <w:rPr>
                <w:kern w:val="2"/>
                <w:sz w:val="22"/>
                <w:szCs w:val="22"/>
              </w:rPr>
              <w:t>вания животных, в том числе особо опа</w:t>
            </w:r>
            <w:r w:rsidRPr="0057794E">
              <w:rPr>
                <w:kern w:val="2"/>
                <w:sz w:val="22"/>
                <w:szCs w:val="22"/>
              </w:rPr>
              <w:t>с</w:t>
            </w:r>
            <w:r w:rsidRPr="0057794E">
              <w:rPr>
                <w:kern w:val="2"/>
                <w:sz w:val="22"/>
                <w:szCs w:val="22"/>
              </w:rPr>
              <w:t>ного (африканская чума свиней, грипп птиц, ящур, сибир</w:t>
            </w:r>
            <w:r w:rsidR="0010170B" w:rsidRPr="0057794E">
              <w:rPr>
                <w:kern w:val="2"/>
                <w:sz w:val="22"/>
                <w:szCs w:val="22"/>
              </w:rPr>
              <w:t xml:space="preserve">ская язва, </w:t>
            </w:r>
            <w:r w:rsidR="0010170B" w:rsidRPr="0057794E">
              <w:rPr>
                <w:kern w:val="2"/>
                <w:sz w:val="22"/>
                <w:szCs w:val="22"/>
              </w:rPr>
              <w:lastRenderedPageBreak/>
              <w:t>оспа овец и коз, сап)</w:t>
            </w:r>
          </w:p>
        </w:tc>
        <w:tc>
          <w:tcPr>
            <w:tcW w:w="939" w:type="dxa"/>
          </w:tcPr>
          <w:p w:rsidR="00B31C78" w:rsidRPr="0057794E" w:rsidRDefault="002F77A4" w:rsidP="0057794E">
            <w:pPr>
              <w:pStyle w:val="ConsPlusNormal0"/>
              <w:rPr>
                <w:rFonts w:ascii="Times New Roman" w:hAnsi="Times New Roman"/>
                <w:szCs w:val="22"/>
              </w:rPr>
            </w:pPr>
            <w:r w:rsidRPr="0057794E">
              <w:rPr>
                <w:rFonts w:ascii="Times New Roman" w:hAnsi="Times New Roman"/>
                <w:szCs w:val="22"/>
              </w:rPr>
              <w:lastRenderedPageBreak/>
              <w:t>колич</w:t>
            </w:r>
            <w:r w:rsidRPr="0057794E">
              <w:rPr>
                <w:rFonts w:ascii="Times New Roman" w:hAnsi="Times New Roman"/>
                <w:szCs w:val="22"/>
              </w:rPr>
              <w:t>е</w:t>
            </w:r>
            <w:r w:rsidRPr="0057794E">
              <w:rPr>
                <w:rFonts w:ascii="Times New Roman" w:hAnsi="Times New Roman"/>
                <w:szCs w:val="22"/>
              </w:rPr>
              <w:t>ство</w:t>
            </w:r>
          </w:p>
        </w:tc>
        <w:tc>
          <w:tcPr>
            <w:tcW w:w="851"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1</w:t>
            </w:r>
          </w:p>
        </w:tc>
        <w:tc>
          <w:tcPr>
            <w:tcW w:w="850"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2</w:t>
            </w:r>
          </w:p>
        </w:tc>
        <w:tc>
          <w:tcPr>
            <w:tcW w:w="851"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2</w:t>
            </w:r>
          </w:p>
        </w:tc>
        <w:tc>
          <w:tcPr>
            <w:tcW w:w="851"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2</w:t>
            </w:r>
          </w:p>
        </w:tc>
        <w:tc>
          <w:tcPr>
            <w:tcW w:w="850"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2</w:t>
            </w:r>
          </w:p>
        </w:tc>
        <w:tc>
          <w:tcPr>
            <w:tcW w:w="851" w:type="dxa"/>
          </w:tcPr>
          <w:p w:rsidR="00B31C78" w:rsidRPr="0057794E" w:rsidRDefault="0010170B" w:rsidP="00464316">
            <w:pPr>
              <w:pStyle w:val="ConsPlusNormal0"/>
              <w:jc w:val="center"/>
              <w:rPr>
                <w:rFonts w:ascii="Times New Roman" w:hAnsi="Times New Roman"/>
                <w:szCs w:val="22"/>
              </w:rPr>
            </w:pPr>
            <w:r w:rsidRPr="0057794E">
              <w:rPr>
                <w:rFonts w:ascii="Times New Roman" w:hAnsi="Times New Roman"/>
                <w:szCs w:val="22"/>
              </w:rPr>
              <w:t>2</w:t>
            </w:r>
          </w:p>
        </w:tc>
        <w:tc>
          <w:tcPr>
            <w:tcW w:w="1754" w:type="dxa"/>
          </w:tcPr>
          <w:p w:rsidR="00B31C78" w:rsidRPr="0057794E" w:rsidRDefault="00B31C78" w:rsidP="0057794E">
            <w:pPr>
              <w:pStyle w:val="ConsPlusNormal0"/>
              <w:rPr>
                <w:rFonts w:ascii="Times New Roman" w:hAnsi="Times New Roman"/>
                <w:szCs w:val="22"/>
              </w:rPr>
            </w:pPr>
          </w:p>
        </w:tc>
        <w:tc>
          <w:tcPr>
            <w:tcW w:w="1588" w:type="dxa"/>
          </w:tcPr>
          <w:p w:rsidR="00B31C78"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 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публики Т</w:t>
            </w:r>
            <w:r w:rsidRPr="0057794E">
              <w:rPr>
                <w:rFonts w:ascii="Times New Roman" w:hAnsi="Times New Roman"/>
                <w:szCs w:val="22"/>
              </w:rPr>
              <w:t>ы</w:t>
            </w:r>
            <w:r w:rsidRPr="0057794E">
              <w:rPr>
                <w:rFonts w:ascii="Times New Roman" w:hAnsi="Times New Roman"/>
                <w:szCs w:val="22"/>
              </w:rPr>
              <w:t>ва</w:t>
            </w:r>
          </w:p>
        </w:tc>
        <w:tc>
          <w:tcPr>
            <w:tcW w:w="1192" w:type="dxa"/>
          </w:tcPr>
          <w:p w:rsidR="00B31C78" w:rsidRPr="0057794E" w:rsidRDefault="00B31C78" w:rsidP="0057794E">
            <w:pPr>
              <w:pStyle w:val="ConsPlusNormal0"/>
              <w:rPr>
                <w:rFonts w:ascii="Times New Roman" w:hAnsi="Times New Roman"/>
                <w:szCs w:val="22"/>
              </w:rPr>
            </w:pPr>
          </w:p>
        </w:tc>
        <w:tc>
          <w:tcPr>
            <w:tcW w:w="992" w:type="dxa"/>
          </w:tcPr>
          <w:p w:rsidR="00B31C78" w:rsidRPr="0057794E" w:rsidRDefault="00B31C78" w:rsidP="0057794E">
            <w:pPr>
              <w:pStyle w:val="ConsPlusNormal0"/>
              <w:rPr>
                <w:rFonts w:ascii="Times New Roman" w:hAnsi="Times New Roman"/>
                <w:szCs w:val="22"/>
              </w:rPr>
            </w:pPr>
          </w:p>
        </w:tc>
      </w:tr>
      <w:tr w:rsidR="00B31C78" w:rsidRPr="0057794E" w:rsidTr="00464316">
        <w:trPr>
          <w:trHeight w:val="20"/>
          <w:jc w:val="center"/>
        </w:trPr>
        <w:tc>
          <w:tcPr>
            <w:tcW w:w="426" w:type="dxa"/>
          </w:tcPr>
          <w:p w:rsidR="00B31C78" w:rsidRPr="0057794E" w:rsidRDefault="00223B50" w:rsidP="00464316">
            <w:pPr>
              <w:pStyle w:val="ConsPlusNormal0"/>
              <w:jc w:val="center"/>
              <w:rPr>
                <w:rFonts w:ascii="Times New Roman" w:hAnsi="Times New Roman"/>
                <w:szCs w:val="22"/>
              </w:rPr>
            </w:pPr>
            <w:r w:rsidRPr="0057794E">
              <w:rPr>
                <w:rFonts w:ascii="Times New Roman" w:hAnsi="Times New Roman"/>
                <w:szCs w:val="22"/>
              </w:rPr>
              <w:lastRenderedPageBreak/>
              <w:t>68</w:t>
            </w:r>
            <w:r w:rsidR="001311C4">
              <w:rPr>
                <w:rFonts w:ascii="Times New Roman" w:hAnsi="Times New Roman"/>
                <w:szCs w:val="22"/>
              </w:rPr>
              <w:t>.</w:t>
            </w:r>
          </w:p>
        </w:tc>
        <w:tc>
          <w:tcPr>
            <w:tcW w:w="2422" w:type="dxa"/>
            <w:shd w:val="clear" w:color="auto" w:fill="auto"/>
          </w:tcPr>
          <w:p w:rsidR="00B31C78" w:rsidRPr="0057794E" w:rsidRDefault="0010170B" w:rsidP="0057794E">
            <w:pPr>
              <w:rPr>
                <w:sz w:val="22"/>
                <w:szCs w:val="22"/>
              </w:rPr>
            </w:pPr>
            <w:r w:rsidRPr="0057794E">
              <w:rPr>
                <w:kern w:val="2"/>
                <w:sz w:val="22"/>
                <w:szCs w:val="22"/>
              </w:rPr>
              <w:t>Доля ликвидированных (консервированных) бесхозных скотом</w:t>
            </w:r>
            <w:r w:rsidRPr="0057794E">
              <w:rPr>
                <w:kern w:val="2"/>
                <w:sz w:val="22"/>
                <w:szCs w:val="22"/>
              </w:rPr>
              <w:t>о</w:t>
            </w:r>
            <w:r w:rsidRPr="0057794E">
              <w:rPr>
                <w:kern w:val="2"/>
                <w:sz w:val="22"/>
                <w:szCs w:val="22"/>
              </w:rPr>
              <w:t>гил</w:t>
            </w:r>
            <w:r w:rsidR="00B03F6F" w:rsidRPr="0057794E">
              <w:rPr>
                <w:kern w:val="2"/>
                <w:sz w:val="22"/>
                <w:szCs w:val="22"/>
              </w:rPr>
              <w:t>ьников по мере в</w:t>
            </w:r>
            <w:r w:rsidR="00B03F6F" w:rsidRPr="0057794E">
              <w:rPr>
                <w:kern w:val="2"/>
                <w:sz w:val="22"/>
                <w:szCs w:val="22"/>
              </w:rPr>
              <w:t>ы</w:t>
            </w:r>
            <w:r w:rsidR="00B03F6F" w:rsidRPr="0057794E">
              <w:rPr>
                <w:kern w:val="2"/>
                <w:sz w:val="22"/>
                <w:szCs w:val="22"/>
              </w:rPr>
              <w:t>явления</w:t>
            </w:r>
          </w:p>
        </w:tc>
        <w:tc>
          <w:tcPr>
            <w:tcW w:w="939" w:type="dxa"/>
          </w:tcPr>
          <w:p w:rsidR="00B31C78" w:rsidRPr="0057794E" w:rsidRDefault="002F77A4" w:rsidP="0057794E">
            <w:pPr>
              <w:pStyle w:val="ConsPlusNormal0"/>
              <w:rPr>
                <w:rFonts w:ascii="Times New Roman" w:hAnsi="Times New Roman"/>
                <w:szCs w:val="22"/>
              </w:rPr>
            </w:pPr>
            <w:r w:rsidRPr="0057794E">
              <w:rPr>
                <w:rFonts w:ascii="Times New Roman" w:hAnsi="Times New Roman"/>
                <w:szCs w:val="22"/>
              </w:rPr>
              <w:t>единиц</w:t>
            </w:r>
          </w:p>
        </w:tc>
        <w:tc>
          <w:tcPr>
            <w:tcW w:w="851"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29</w:t>
            </w:r>
          </w:p>
        </w:tc>
        <w:tc>
          <w:tcPr>
            <w:tcW w:w="850"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33</w:t>
            </w:r>
          </w:p>
        </w:tc>
        <w:tc>
          <w:tcPr>
            <w:tcW w:w="851"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38</w:t>
            </w:r>
          </w:p>
        </w:tc>
        <w:tc>
          <w:tcPr>
            <w:tcW w:w="850"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40</w:t>
            </w:r>
          </w:p>
        </w:tc>
        <w:tc>
          <w:tcPr>
            <w:tcW w:w="851"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45</w:t>
            </w:r>
          </w:p>
        </w:tc>
        <w:tc>
          <w:tcPr>
            <w:tcW w:w="850"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50</w:t>
            </w:r>
          </w:p>
        </w:tc>
        <w:tc>
          <w:tcPr>
            <w:tcW w:w="851"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50</w:t>
            </w:r>
          </w:p>
        </w:tc>
        <w:tc>
          <w:tcPr>
            <w:tcW w:w="1754" w:type="dxa"/>
          </w:tcPr>
          <w:p w:rsidR="00B31C78" w:rsidRPr="0057794E" w:rsidRDefault="00B31C78" w:rsidP="0057794E">
            <w:pPr>
              <w:pStyle w:val="ConsPlusNormal0"/>
              <w:rPr>
                <w:rFonts w:ascii="Times New Roman" w:hAnsi="Times New Roman"/>
                <w:szCs w:val="22"/>
              </w:rPr>
            </w:pPr>
          </w:p>
        </w:tc>
        <w:tc>
          <w:tcPr>
            <w:tcW w:w="1588" w:type="dxa"/>
          </w:tcPr>
          <w:p w:rsidR="00B31C78"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B31C78" w:rsidRPr="0057794E" w:rsidRDefault="00B31C78" w:rsidP="0057794E">
            <w:pPr>
              <w:pStyle w:val="ConsPlusNormal0"/>
              <w:rPr>
                <w:rFonts w:ascii="Times New Roman" w:hAnsi="Times New Roman"/>
                <w:szCs w:val="22"/>
              </w:rPr>
            </w:pPr>
          </w:p>
        </w:tc>
        <w:tc>
          <w:tcPr>
            <w:tcW w:w="992" w:type="dxa"/>
          </w:tcPr>
          <w:p w:rsidR="00B31C78" w:rsidRPr="0057794E" w:rsidRDefault="00B31C78" w:rsidP="0057794E">
            <w:pPr>
              <w:pStyle w:val="ConsPlusNormal0"/>
              <w:rPr>
                <w:rFonts w:ascii="Times New Roman" w:hAnsi="Times New Roman"/>
                <w:szCs w:val="22"/>
              </w:rPr>
            </w:pPr>
          </w:p>
        </w:tc>
      </w:tr>
      <w:tr w:rsidR="00B31C78" w:rsidRPr="0057794E" w:rsidTr="00464316">
        <w:trPr>
          <w:trHeight w:val="20"/>
          <w:jc w:val="center"/>
        </w:trPr>
        <w:tc>
          <w:tcPr>
            <w:tcW w:w="426" w:type="dxa"/>
          </w:tcPr>
          <w:p w:rsidR="00B31C78" w:rsidRPr="0057794E" w:rsidRDefault="00223B50" w:rsidP="00464316">
            <w:pPr>
              <w:pStyle w:val="ConsPlusNormal0"/>
              <w:jc w:val="center"/>
              <w:rPr>
                <w:rFonts w:ascii="Times New Roman" w:hAnsi="Times New Roman"/>
                <w:szCs w:val="22"/>
              </w:rPr>
            </w:pPr>
            <w:r w:rsidRPr="0057794E">
              <w:rPr>
                <w:rFonts w:ascii="Times New Roman" w:hAnsi="Times New Roman"/>
                <w:szCs w:val="22"/>
              </w:rPr>
              <w:t>69</w:t>
            </w:r>
            <w:r w:rsidR="001311C4">
              <w:rPr>
                <w:rFonts w:ascii="Times New Roman" w:hAnsi="Times New Roman"/>
                <w:szCs w:val="22"/>
              </w:rPr>
              <w:t>.</w:t>
            </w:r>
          </w:p>
        </w:tc>
        <w:tc>
          <w:tcPr>
            <w:tcW w:w="2422" w:type="dxa"/>
            <w:shd w:val="clear" w:color="auto" w:fill="auto"/>
          </w:tcPr>
          <w:p w:rsidR="00B31C78" w:rsidRPr="0057794E" w:rsidRDefault="0010170B" w:rsidP="0057794E">
            <w:pPr>
              <w:rPr>
                <w:sz w:val="22"/>
                <w:szCs w:val="22"/>
              </w:rPr>
            </w:pPr>
            <w:r w:rsidRPr="0057794E">
              <w:rPr>
                <w:kern w:val="2"/>
                <w:sz w:val="22"/>
                <w:szCs w:val="22"/>
              </w:rPr>
              <w:t>Доля переданных м</w:t>
            </w:r>
            <w:r w:rsidRPr="0057794E">
              <w:rPr>
                <w:kern w:val="2"/>
                <w:sz w:val="22"/>
                <w:szCs w:val="22"/>
              </w:rPr>
              <w:t>у</w:t>
            </w:r>
            <w:r w:rsidRPr="0057794E">
              <w:rPr>
                <w:kern w:val="2"/>
                <w:sz w:val="22"/>
                <w:szCs w:val="22"/>
              </w:rPr>
              <w:t>ниципальным образ</w:t>
            </w:r>
            <w:r w:rsidRPr="0057794E">
              <w:rPr>
                <w:kern w:val="2"/>
                <w:sz w:val="22"/>
                <w:szCs w:val="22"/>
              </w:rPr>
              <w:t>о</w:t>
            </w:r>
            <w:r w:rsidRPr="0057794E">
              <w:rPr>
                <w:kern w:val="2"/>
                <w:sz w:val="22"/>
                <w:szCs w:val="22"/>
              </w:rPr>
              <w:t>ва</w:t>
            </w:r>
            <w:r w:rsidR="00B03F6F" w:rsidRPr="0057794E">
              <w:rPr>
                <w:kern w:val="2"/>
                <w:sz w:val="22"/>
                <w:szCs w:val="22"/>
              </w:rPr>
              <w:t>ниям скотомогильн</w:t>
            </w:r>
            <w:r w:rsidR="00B03F6F" w:rsidRPr="0057794E">
              <w:rPr>
                <w:kern w:val="2"/>
                <w:sz w:val="22"/>
                <w:szCs w:val="22"/>
              </w:rPr>
              <w:t>и</w:t>
            </w:r>
            <w:r w:rsidR="00B03F6F" w:rsidRPr="0057794E">
              <w:rPr>
                <w:kern w:val="2"/>
                <w:sz w:val="22"/>
                <w:szCs w:val="22"/>
              </w:rPr>
              <w:t>ков</w:t>
            </w:r>
          </w:p>
        </w:tc>
        <w:tc>
          <w:tcPr>
            <w:tcW w:w="939" w:type="dxa"/>
          </w:tcPr>
          <w:p w:rsidR="00B31C78" w:rsidRPr="0057794E" w:rsidRDefault="005D1B3B" w:rsidP="0057794E">
            <w:pPr>
              <w:pStyle w:val="ConsPlusNormal0"/>
              <w:rPr>
                <w:rFonts w:ascii="Times New Roman" w:hAnsi="Times New Roman"/>
                <w:szCs w:val="22"/>
              </w:rPr>
            </w:pPr>
            <w:r>
              <w:rPr>
                <w:rFonts w:ascii="Times New Roman" w:hAnsi="Times New Roman"/>
                <w:szCs w:val="22"/>
              </w:rPr>
              <w:t>проце</w:t>
            </w:r>
            <w:r>
              <w:rPr>
                <w:rFonts w:ascii="Times New Roman" w:hAnsi="Times New Roman"/>
                <w:szCs w:val="22"/>
              </w:rPr>
              <w:t>н</w:t>
            </w:r>
            <w:r>
              <w:rPr>
                <w:rFonts w:ascii="Times New Roman" w:hAnsi="Times New Roman"/>
                <w:szCs w:val="22"/>
              </w:rPr>
              <w:t>тов</w:t>
            </w:r>
          </w:p>
        </w:tc>
        <w:tc>
          <w:tcPr>
            <w:tcW w:w="851"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50</w:t>
            </w:r>
          </w:p>
        </w:tc>
        <w:tc>
          <w:tcPr>
            <w:tcW w:w="851"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70</w:t>
            </w:r>
          </w:p>
        </w:tc>
        <w:tc>
          <w:tcPr>
            <w:tcW w:w="850"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90</w:t>
            </w:r>
          </w:p>
        </w:tc>
        <w:tc>
          <w:tcPr>
            <w:tcW w:w="851"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100</w:t>
            </w:r>
          </w:p>
        </w:tc>
        <w:tc>
          <w:tcPr>
            <w:tcW w:w="850"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100</w:t>
            </w:r>
          </w:p>
        </w:tc>
        <w:tc>
          <w:tcPr>
            <w:tcW w:w="851" w:type="dxa"/>
          </w:tcPr>
          <w:p w:rsidR="00B31C78" w:rsidRPr="0057794E" w:rsidRDefault="00B03F6F" w:rsidP="00464316">
            <w:pPr>
              <w:pStyle w:val="ConsPlusNormal0"/>
              <w:jc w:val="center"/>
              <w:rPr>
                <w:rFonts w:ascii="Times New Roman" w:hAnsi="Times New Roman"/>
                <w:szCs w:val="22"/>
              </w:rPr>
            </w:pPr>
            <w:r w:rsidRPr="0057794E">
              <w:rPr>
                <w:rFonts w:ascii="Times New Roman" w:hAnsi="Times New Roman"/>
                <w:szCs w:val="22"/>
              </w:rPr>
              <w:t>100</w:t>
            </w:r>
          </w:p>
        </w:tc>
        <w:tc>
          <w:tcPr>
            <w:tcW w:w="1754" w:type="dxa"/>
          </w:tcPr>
          <w:p w:rsidR="00B31C78" w:rsidRPr="0057794E" w:rsidRDefault="00B31C78" w:rsidP="0057794E">
            <w:pPr>
              <w:pStyle w:val="ConsPlusNormal0"/>
              <w:rPr>
                <w:rFonts w:ascii="Times New Roman" w:hAnsi="Times New Roman"/>
                <w:szCs w:val="22"/>
              </w:rPr>
            </w:pPr>
          </w:p>
        </w:tc>
        <w:tc>
          <w:tcPr>
            <w:tcW w:w="1588" w:type="dxa"/>
          </w:tcPr>
          <w:p w:rsidR="00B31C78" w:rsidRPr="0057794E" w:rsidRDefault="000710A1"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B31C78" w:rsidRPr="0057794E" w:rsidRDefault="00B31C78" w:rsidP="0057794E">
            <w:pPr>
              <w:pStyle w:val="ConsPlusNormal0"/>
              <w:rPr>
                <w:rFonts w:ascii="Times New Roman" w:hAnsi="Times New Roman"/>
                <w:szCs w:val="22"/>
              </w:rPr>
            </w:pPr>
          </w:p>
        </w:tc>
        <w:tc>
          <w:tcPr>
            <w:tcW w:w="992" w:type="dxa"/>
          </w:tcPr>
          <w:p w:rsidR="00B31C78" w:rsidRPr="0057794E" w:rsidRDefault="00B31C78" w:rsidP="0057794E">
            <w:pPr>
              <w:pStyle w:val="ConsPlusNormal0"/>
              <w:rPr>
                <w:rFonts w:ascii="Times New Roman" w:hAnsi="Times New Roman"/>
                <w:szCs w:val="22"/>
              </w:rPr>
            </w:pPr>
          </w:p>
        </w:tc>
      </w:tr>
      <w:tr w:rsidR="000E25A4" w:rsidRPr="0057794E" w:rsidTr="00464316">
        <w:trPr>
          <w:trHeight w:val="20"/>
          <w:jc w:val="center"/>
        </w:trPr>
        <w:tc>
          <w:tcPr>
            <w:tcW w:w="426"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70</w:t>
            </w:r>
            <w:r w:rsidR="001311C4">
              <w:rPr>
                <w:rFonts w:ascii="Times New Roman" w:hAnsi="Times New Roman"/>
                <w:szCs w:val="22"/>
              </w:rPr>
              <w:t>.</w:t>
            </w:r>
          </w:p>
        </w:tc>
        <w:tc>
          <w:tcPr>
            <w:tcW w:w="2422" w:type="dxa"/>
            <w:shd w:val="clear" w:color="auto" w:fill="auto"/>
          </w:tcPr>
          <w:p w:rsidR="000E25A4" w:rsidRPr="0057794E" w:rsidRDefault="000E25A4" w:rsidP="00B87069">
            <w:pPr>
              <w:rPr>
                <w:sz w:val="22"/>
                <w:szCs w:val="22"/>
              </w:rPr>
            </w:pPr>
            <w:r w:rsidRPr="0057794E">
              <w:rPr>
                <w:kern w:val="2"/>
                <w:sz w:val="22"/>
                <w:szCs w:val="22"/>
              </w:rPr>
              <w:t>Количество отловле</w:t>
            </w:r>
            <w:r w:rsidRPr="0057794E">
              <w:rPr>
                <w:kern w:val="2"/>
                <w:sz w:val="22"/>
                <w:szCs w:val="22"/>
              </w:rPr>
              <w:t>н</w:t>
            </w:r>
            <w:r w:rsidRPr="0057794E">
              <w:rPr>
                <w:kern w:val="2"/>
                <w:sz w:val="22"/>
                <w:szCs w:val="22"/>
              </w:rPr>
              <w:t>ных животных без вл</w:t>
            </w:r>
            <w:r w:rsidRPr="0057794E">
              <w:rPr>
                <w:kern w:val="2"/>
                <w:sz w:val="22"/>
                <w:szCs w:val="22"/>
              </w:rPr>
              <w:t>а</w:t>
            </w:r>
            <w:r w:rsidRPr="0057794E">
              <w:rPr>
                <w:kern w:val="2"/>
                <w:sz w:val="22"/>
                <w:szCs w:val="22"/>
              </w:rPr>
              <w:t xml:space="preserve">дельцев </w:t>
            </w:r>
          </w:p>
        </w:tc>
        <w:tc>
          <w:tcPr>
            <w:tcW w:w="939" w:type="dxa"/>
          </w:tcPr>
          <w:p w:rsidR="000E25A4" w:rsidRPr="0057794E" w:rsidRDefault="005D1B3B" w:rsidP="0057794E">
            <w:pPr>
              <w:pStyle w:val="ConsPlusNormal0"/>
              <w:rPr>
                <w:rFonts w:ascii="Times New Roman" w:hAnsi="Times New Roman"/>
                <w:szCs w:val="22"/>
              </w:rPr>
            </w:pPr>
            <w:r>
              <w:rPr>
                <w:rFonts w:ascii="Times New Roman" w:hAnsi="Times New Roman"/>
                <w:szCs w:val="22"/>
              </w:rPr>
              <w:t>проце</w:t>
            </w:r>
            <w:r>
              <w:rPr>
                <w:rFonts w:ascii="Times New Roman" w:hAnsi="Times New Roman"/>
                <w:szCs w:val="22"/>
              </w:rPr>
              <w:t>н</w:t>
            </w:r>
            <w:r>
              <w:rPr>
                <w:rFonts w:ascii="Times New Roman" w:hAnsi="Times New Roman"/>
                <w:szCs w:val="22"/>
              </w:rPr>
              <w:t>тов</w:t>
            </w:r>
          </w:p>
        </w:tc>
        <w:tc>
          <w:tcPr>
            <w:tcW w:w="851"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w:t>
            </w:r>
          </w:p>
        </w:tc>
        <w:tc>
          <w:tcPr>
            <w:tcW w:w="850"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50</w:t>
            </w:r>
          </w:p>
        </w:tc>
        <w:tc>
          <w:tcPr>
            <w:tcW w:w="851"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70</w:t>
            </w:r>
          </w:p>
        </w:tc>
        <w:tc>
          <w:tcPr>
            <w:tcW w:w="850"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90</w:t>
            </w:r>
          </w:p>
        </w:tc>
        <w:tc>
          <w:tcPr>
            <w:tcW w:w="851"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0"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1"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1754" w:type="dxa"/>
          </w:tcPr>
          <w:p w:rsidR="000E25A4" w:rsidRPr="0057794E" w:rsidRDefault="000E25A4" w:rsidP="0057794E">
            <w:pPr>
              <w:pStyle w:val="ConsPlusNormal0"/>
              <w:rPr>
                <w:rFonts w:ascii="Times New Roman" w:hAnsi="Times New Roman"/>
                <w:szCs w:val="22"/>
              </w:rPr>
            </w:pPr>
          </w:p>
        </w:tc>
        <w:tc>
          <w:tcPr>
            <w:tcW w:w="1588" w:type="dxa"/>
          </w:tcPr>
          <w:p w:rsidR="000E25A4" w:rsidRPr="0057794E" w:rsidRDefault="000E25A4"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0E25A4" w:rsidRPr="0057794E" w:rsidRDefault="000E25A4" w:rsidP="0057794E">
            <w:pPr>
              <w:pStyle w:val="ConsPlusNormal0"/>
              <w:rPr>
                <w:rFonts w:ascii="Times New Roman" w:hAnsi="Times New Roman"/>
                <w:szCs w:val="22"/>
              </w:rPr>
            </w:pPr>
          </w:p>
        </w:tc>
        <w:tc>
          <w:tcPr>
            <w:tcW w:w="992" w:type="dxa"/>
          </w:tcPr>
          <w:p w:rsidR="000E25A4" w:rsidRPr="0057794E" w:rsidRDefault="000E25A4" w:rsidP="0057794E">
            <w:pPr>
              <w:pStyle w:val="ConsPlusNormal0"/>
              <w:rPr>
                <w:rFonts w:ascii="Times New Roman" w:hAnsi="Times New Roman"/>
                <w:szCs w:val="22"/>
              </w:rPr>
            </w:pPr>
          </w:p>
        </w:tc>
      </w:tr>
      <w:tr w:rsidR="000E25A4" w:rsidRPr="0057794E" w:rsidTr="00464316">
        <w:trPr>
          <w:trHeight w:val="20"/>
          <w:jc w:val="center"/>
        </w:trPr>
        <w:tc>
          <w:tcPr>
            <w:tcW w:w="426"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71</w:t>
            </w:r>
            <w:r w:rsidR="001311C4">
              <w:rPr>
                <w:rFonts w:ascii="Times New Roman" w:hAnsi="Times New Roman"/>
                <w:szCs w:val="22"/>
              </w:rPr>
              <w:t>.</w:t>
            </w:r>
          </w:p>
        </w:tc>
        <w:tc>
          <w:tcPr>
            <w:tcW w:w="2422" w:type="dxa"/>
            <w:shd w:val="clear" w:color="auto" w:fill="auto"/>
          </w:tcPr>
          <w:p w:rsidR="000E25A4" w:rsidRPr="0057794E" w:rsidRDefault="000E25A4" w:rsidP="00B87069">
            <w:pPr>
              <w:rPr>
                <w:sz w:val="22"/>
                <w:szCs w:val="22"/>
              </w:rPr>
            </w:pPr>
            <w:r w:rsidRPr="0057794E">
              <w:rPr>
                <w:kern w:val="2"/>
                <w:sz w:val="22"/>
                <w:szCs w:val="22"/>
              </w:rPr>
              <w:t>Количество обработа</w:t>
            </w:r>
            <w:r w:rsidRPr="0057794E">
              <w:rPr>
                <w:kern w:val="2"/>
                <w:sz w:val="22"/>
                <w:szCs w:val="22"/>
              </w:rPr>
              <w:t>н</w:t>
            </w:r>
            <w:r w:rsidRPr="0057794E">
              <w:rPr>
                <w:kern w:val="2"/>
                <w:sz w:val="22"/>
                <w:szCs w:val="22"/>
              </w:rPr>
              <w:t>ных и кастрирова</w:t>
            </w:r>
            <w:r w:rsidRPr="0057794E">
              <w:rPr>
                <w:kern w:val="2"/>
                <w:sz w:val="22"/>
                <w:szCs w:val="22"/>
              </w:rPr>
              <w:t>н</w:t>
            </w:r>
            <w:r w:rsidR="00DE102A">
              <w:rPr>
                <w:kern w:val="2"/>
                <w:sz w:val="22"/>
                <w:szCs w:val="22"/>
              </w:rPr>
              <w:t>ных (</w:t>
            </w:r>
            <w:r w:rsidRPr="0057794E">
              <w:rPr>
                <w:kern w:val="2"/>
                <w:sz w:val="22"/>
                <w:szCs w:val="22"/>
              </w:rPr>
              <w:t>стерилизованных</w:t>
            </w:r>
            <w:r w:rsidR="00DE102A">
              <w:rPr>
                <w:kern w:val="2"/>
                <w:sz w:val="22"/>
                <w:szCs w:val="22"/>
              </w:rPr>
              <w:t>)</w:t>
            </w:r>
            <w:r w:rsidRPr="0057794E">
              <w:rPr>
                <w:kern w:val="2"/>
                <w:sz w:val="22"/>
                <w:szCs w:val="22"/>
              </w:rPr>
              <w:t xml:space="preserve"> ж</w:t>
            </w:r>
            <w:r w:rsidRPr="0057794E">
              <w:rPr>
                <w:kern w:val="2"/>
                <w:sz w:val="22"/>
                <w:szCs w:val="22"/>
              </w:rPr>
              <w:t>и</w:t>
            </w:r>
            <w:r w:rsidRPr="0057794E">
              <w:rPr>
                <w:kern w:val="2"/>
                <w:sz w:val="22"/>
                <w:szCs w:val="22"/>
              </w:rPr>
              <w:t>вотных без владел</w:t>
            </w:r>
            <w:r w:rsidRPr="0057794E">
              <w:rPr>
                <w:kern w:val="2"/>
                <w:sz w:val="22"/>
                <w:szCs w:val="22"/>
              </w:rPr>
              <w:t>ь</w:t>
            </w:r>
            <w:r w:rsidRPr="0057794E">
              <w:rPr>
                <w:kern w:val="2"/>
                <w:sz w:val="22"/>
                <w:szCs w:val="22"/>
              </w:rPr>
              <w:t xml:space="preserve">цев </w:t>
            </w:r>
          </w:p>
        </w:tc>
        <w:tc>
          <w:tcPr>
            <w:tcW w:w="939" w:type="dxa"/>
          </w:tcPr>
          <w:p w:rsidR="000E25A4" w:rsidRPr="0057794E" w:rsidRDefault="005D1B3B" w:rsidP="0057794E">
            <w:pPr>
              <w:pStyle w:val="ConsPlusNormal0"/>
              <w:rPr>
                <w:rFonts w:ascii="Times New Roman" w:hAnsi="Times New Roman"/>
                <w:szCs w:val="22"/>
              </w:rPr>
            </w:pPr>
            <w:r>
              <w:rPr>
                <w:rFonts w:ascii="Times New Roman" w:hAnsi="Times New Roman"/>
                <w:szCs w:val="22"/>
              </w:rPr>
              <w:t>проце</w:t>
            </w:r>
            <w:r>
              <w:rPr>
                <w:rFonts w:ascii="Times New Roman" w:hAnsi="Times New Roman"/>
                <w:szCs w:val="22"/>
              </w:rPr>
              <w:t>н</w:t>
            </w:r>
            <w:r>
              <w:rPr>
                <w:rFonts w:ascii="Times New Roman" w:hAnsi="Times New Roman"/>
                <w:szCs w:val="22"/>
              </w:rPr>
              <w:t>тов</w:t>
            </w:r>
          </w:p>
        </w:tc>
        <w:tc>
          <w:tcPr>
            <w:tcW w:w="851"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0"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0"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1"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0"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1"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0"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851" w:type="dxa"/>
          </w:tcPr>
          <w:p w:rsidR="000E25A4" w:rsidRPr="0057794E" w:rsidRDefault="000E25A4" w:rsidP="00464316">
            <w:pPr>
              <w:pStyle w:val="ConsPlusNormal0"/>
              <w:jc w:val="center"/>
              <w:rPr>
                <w:rFonts w:ascii="Times New Roman" w:hAnsi="Times New Roman"/>
                <w:szCs w:val="22"/>
              </w:rPr>
            </w:pPr>
            <w:r w:rsidRPr="0057794E">
              <w:rPr>
                <w:rFonts w:ascii="Times New Roman" w:hAnsi="Times New Roman"/>
                <w:szCs w:val="22"/>
              </w:rPr>
              <w:t>100</w:t>
            </w:r>
          </w:p>
        </w:tc>
        <w:tc>
          <w:tcPr>
            <w:tcW w:w="1754" w:type="dxa"/>
          </w:tcPr>
          <w:p w:rsidR="000E25A4" w:rsidRPr="0057794E" w:rsidRDefault="000E25A4" w:rsidP="0057794E">
            <w:pPr>
              <w:pStyle w:val="ConsPlusNormal0"/>
              <w:rPr>
                <w:rFonts w:ascii="Times New Roman" w:hAnsi="Times New Roman"/>
                <w:szCs w:val="22"/>
              </w:rPr>
            </w:pPr>
          </w:p>
        </w:tc>
        <w:tc>
          <w:tcPr>
            <w:tcW w:w="1588" w:type="dxa"/>
          </w:tcPr>
          <w:p w:rsidR="000E25A4" w:rsidRPr="0057794E" w:rsidRDefault="000E25A4" w:rsidP="0057794E">
            <w:pPr>
              <w:pStyle w:val="ConsPlusNormal0"/>
              <w:rPr>
                <w:rFonts w:ascii="Times New Roman" w:hAnsi="Times New Roman"/>
                <w:szCs w:val="22"/>
              </w:rPr>
            </w:pPr>
            <w:r w:rsidRPr="0057794E">
              <w:rPr>
                <w:rFonts w:ascii="Times New Roman" w:hAnsi="Times New Roman"/>
                <w:szCs w:val="22"/>
              </w:rPr>
              <w:t>Служба вет</w:t>
            </w:r>
            <w:r w:rsidRPr="0057794E">
              <w:rPr>
                <w:rFonts w:ascii="Times New Roman" w:hAnsi="Times New Roman"/>
                <w:szCs w:val="22"/>
              </w:rPr>
              <w:t>е</w:t>
            </w:r>
            <w:r w:rsidRPr="0057794E">
              <w:rPr>
                <w:rFonts w:ascii="Times New Roman" w:hAnsi="Times New Roman"/>
                <w:szCs w:val="22"/>
              </w:rPr>
              <w:t>ринарии Ре</w:t>
            </w:r>
            <w:r w:rsidRPr="0057794E">
              <w:rPr>
                <w:rFonts w:ascii="Times New Roman" w:hAnsi="Times New Roman"/>
                <w:szCs w:val="22"/>
              </w:rPr>
              <w:t>с</w:t>
            </w:r>
            <w:r w:rsidRPr="0057794E">
              <w:rPr>
                <w:rFonts w:ascii="Times New Roman" w:hAnsi="Times New Roman"/>
                <w:szCs w:val="22"/>
              </w:rPr>
              <w:t>публ</w:t>
            </w:r>
            <w:r w:rsidRPr="0057794E">
              <w:rPr>
                <w:rFonts w:ascii="Times New Roman" w:hAnsi="Times New Roman"/>
                <w:szCs w:val="22"/>
              </w:rPr>
              <w:t>и</w:t>
            </w:r>
            <w:r w:rsidRPr="0057794E">
              <w:rPr>
                <w:rFonts w:ascii="Times New Roman" w:hAnsi="Times New Roman"/>
                <w:szCs w:val="22"/>
              </w:rPr>
              <w:t>ки Тыва</w:t>
            </w:r>
          </w:p>
        </w:tc>
        <w:tc>
          <w:tcPr>
            <w:tcW w:w="1192" w:type="dxa"/>
          </w:tcPr>
          <w:p w:rsidR="000E25A4" w:rsidRPr="0057794E" w:rsidRDefault="000E25A4" w:rsidP="0057794E">
            <w:pPr>
              <w:pStyle w:val="ConsPlusNormal0"/>
              <w:rPr>
                <w:rFonts w:ascii="Times New Roman" w:hAnsi="Times New Roman"/>
                <w:szCs w:val="22"/>
              </w:rPr>
            </w:pPr>
          </w:p>
        </w:tc>
        <w:tc>
          <w:tcPr>
            <w:tcW w:w="992" w:type="dxa"/>
          </w:tcPr>
          <w:p w:rsidR="000E25A4" w:rsidRPr="0057794E" w:rsidRDefault="000E25A4" w:rsidP="0057794E">
            <w:pPr>
              <w:pStyle w:val="ConsPlusNormal0"/>
              <w:rPr>
                <w:rFonts w:ascii="Times New Roman" w:hAnsi="Times New Roman"/>
                <w:szCs w:val="22"/>
              </w:rPr>
            </w:pPr>
          </w:p>
        </w:tc>
      </w:tr>
    </w:tbl>
    <w:p w:rsidR="0062370D" w:rsidRDefault="0062370D" w:rsidP="0057794E">
      <w:pPr>
        <w:pStyle w:val="ConsPlusNormal0"/>
        <w:rPr>
          <w:rFonts w:ascii="Times New Roman" w:hAnsi="Times New Roman"/>
          <w:sz w:val="28"/>
          <w:highlight w:val="yellow"/>
        </w:rPr>
        <w:sectPr w:rsidR="0062370D" w:rsidSect="0057794E">
          <w:pgSz w:w="16838" w:h="11906" w:orient="landscape"/>
          <w:pgMar w:top="1134" w:right="567" w:bottom="1134" w:left="567" w:header="680" w:footer="680" w:gutter="0"/>
          <w:pgNumType w:start="1"/>
          <w:cols w:space="708"/>
          <w:titlePg/>
          <w:docGrid w:linePitch="360"/>
        </w:sectPr>
      </w:pPr>
    </w:p>
    <w:p w:rsidR="0062370D" w:rsidRPr="000D0151" w:rsidRDefault="0062370D" w:rsidP="000D0151">
      <w:pPr>
        <w:ind w:left="9639"/>
        <w:jc w:val="center"/>
        <w:rPr>
          <w:sz w:val="28"/>
          <w:szCs w:val="28"/>
        </w:rPr>
      </w:pPr>
      <w:r w:rsidRPr="000D0151">
        <w:rPr>
          <w:sz w:val="28"/>
          <w:szCs w:val="28"/>
        </w:rPr>
        <w:lastRenderedPageBreak/>
        <w:t xml:space="preserve">Приложение </w:t>
      </w:r>
      <w:r w:rsidR="00022A08" w:rsidRPr="000D0151">
        <w:rPr>
          <w:sz w:val="28"/>
          <w:szCs w:val="28"/>
        </w:rPr>
        <w:t>№ 2</w:t>
      </w:r>
    </w:p>
    <w:p w:rsidR="001D797F" w:rsidRPr="000D0151" w:rsidRDefault="001D797F" w:rsidP="000D0151">
      <w:pPr>
        <w:ind w:left="9639"/>
        <w:jc w:val="center"/>
        <w:rPr>
          <w:sz w:val="28"/>
          <w:szCs w:val="28"/>
        </w:rPr>
      </w:pPr>
      <w:r w:rsidRPr="000D0151">
        <w:rPr>
          <w:sz w:val="28"/>
          <w:szCs w:val="28"/>
        </w:rPr>
        <w:t>к государственной программе Республики Тыва</w:t>
      </w:r>
    </w:p>
    <w:p w:rsidR="001D797F" w:rsidRPr="000D0151" w:rsidRDefault="001D797F" w:rsidP="000D0151">
      <w:pPr>
        <w:ind w:left="9639"/>
        <w:jc w:val="center"/>
        <w:rPr>
          <w:sz w:val="28"/>
          <w:szCs w:val="28"/>
        </w:rPr>
      </w:pPr>
      <w:r w:rsidRPr="000D0151">
        <w:rPr>
          <w:sz w:val="28"/>
          <w:szCs w:val="28"/>
        </w:rPr>
        <w:t>«Развитие сельского хозяйства и регулирование рынков</w:t>
      </w:r>
      <w:r w:rsidR="000D0151">
        <w:rPr>
          <w:sz w:val="28"/>
          <w:szCs w:val="28"/>
        </w:rPr>
        <w:t xml:space="preserve"> </w:t>
      </w:r>
      <w:r w:rsidRPr="000D0151">
        <w:rPr>
          <w:sz w:val="28"/>
          <w:szCs w:val="28"/>
        </w:rPr>
        <w:t>сельскохозяйственной продукции,</w:t>
      </w:r>
    </w:p>
    <w:p w:rsidR="001D797F" w:rsidRPr="000D0151" w:rsidRDefault="001D797F" w:rsidP="000D0151">
      <w:pPr>
        <w:ind w:left="9639"/>
        <w:jc w:val="center"/>
        <w:rPr>
          <w:sz w:val="28"/>
          <w:szCs w:val="28"/>
        </w:rPr>
      </w:pPr>
      <w:r w:rsidRPr="000D0151">
        <w:rPr>
          <w:sz w:val="28"/>
          <w:szCs w:val="28"/>
        </w:rPr>
        <w:t>сырья и продовольствия в Республике Тыва»</w:t>
      </w:r>
    </w:p>
    <w:p w:rsidR="0062370D" w:rsidRDefault="0062370D" w:rsidP="000D0151">
      <w:pPr>
        <w:ind w:left="9639"/>
        <w:jc w:val="center"/>
        <w:rPr>
          <w:sz w:val="28"/>
          <w:szCs w:val="28"/>
        </w:rPr>
      </w:pPr>
    </w:p>
    <w:p w:rsidR="000D0151" w:rsidRPr="000D0151" w:rsidRDefault="000D0151" w:rsidP="000D0151">
      <w:pPr>
        <w:ind w:left="9639"/>
        <w:jc w:val="center"/>
        <w:rPr>
          <w:sz w:val="28"/>
          <w:szCs w:val="28"/>
        </w:rPr>
      </w:pPr>
    </w:p>
    <w:p w:rsidR="00293CDF" w:rsidRPr="000D0151" w:rsidRDefault="00293CDF" w:rsidP="000D0151">
      <w:pPr>
        <w:jc w:val="center"/>
        <w:rPr>
          <w:b/>
          <w:sz w:val="28"/>
          <w:szCs w:val="28"/>
        </w:rPr>
      </w:pPr>
      <w:r w:rsidRPr="000D0151">
        <w:rPr>
          <w:b/>
          <w:sz w:val="28"/>
          <w:szCs w:val="28"/>
        </w:rPr>
        <w:t>ПОМЕСЯЧНЫЙ ПЛАН</w:t>
      </w:r>
    </w:p>
    <w:p w:rsidR="00293CDF" w:rsidRPr="000D0151" w:rsidRDefault="00293CDF" w:rsidP="000D0151">
      <w:pPr>
        <w:jc w:val="center"/>
        <w:rPr>
          <w:sz w:val="28"/>
          <w:szCs w:val="28"/>
        </w:rPr>
      </w:pPr>
      <w:r w:rsidRPr="000D0151">
        <w:rPr>
          <w:sz w:val="28"/>
          <w:szCs w:val="28"/>
        </w:rPr>
        <w:t>достижения показателей государственной программы</w:t>
      </w:r>
    </w:p>
    <w:p w:rsidR="000D0151" w:rsidRDefault="001C1F87" w:rsidP="000D0151">
      <w:pPr>
        <w:jc w:val="center"/>
        <w:rPr>
          <w:sz w:val="28"/>
          <w:szCs w:val="28"/>
        </w:rPr>
      </w:pPr>
      <w:r w:rsidRPr="000D0151">
        <w:rPr>
          <w:sz w:val="28"/>
          <w:szCs w:val="28"/>
        </w:rPr>
        <w:t>«</w:t>
      </w:r>
      <w:r w:rsidR="006A1D7D" w:rsidRPr="000D0151">
        <w:rPr>
          <w:sz w:val="28"/>
          <w:szCs w:val="28"/>
        </w:rPr>
        <w:t xml:space="preserve">Развитие сельского хозяйства и регулирование рынков </w:t>
      </w:r>
    </w:p>
    <w:p w:rsidR="000D0151" w:rsidRDefault="006A1D7D" w:rsidP="000D0151">
      <w:pPr>
        <w:jc w:val="center"/>
        <w:rPr>
          <w:sz w:val="28"/>
          <w:szCs w:val="28"/>
        </w:rPr>
      </w:pPr>
      <w:r w:rsidRPr="000D0151">
        <w:rPr>
          <w:sz w:val="28"/>
          <w:szCs w:val="28"/>
        </w:rPr>
        <w:t xml:space="preserve">сельскохозяйственной продукции, сырья и </w:t>
      </w:r>
    </w:p>
    <w:p w:rsidR="006A1D7D" w:rsidRPr="000D0151" w:rsidRDefault="006A1D7D" w:rsidP="000D0151">
      <w:pPr>
        <w:jc w:val="center"/>
        <w:rPr>
          <w:sz w:val="28"/>
          <w:szCs w:val="28"/>
        </w:rPr>
      </w:pPr>
      <w:r w:rsidRPr="000D0151">
        <w:rPr>
          <w:sz w:val="28"/>
          <w:szCs w:val="28"/>
        </w:rPr>
        <w:t>продовольствия</w:t>
      </w:r>
      <w:r w:rsidR="000D0151">
        <w:rPr>
          <w:sz w:val="28"/>
          <w:szCs w:val="28"/>
        </w:rPr>
        <w:t xml:space="preserve"> </w:t>
      </w:r>
      <w:r w:rsidRPr="000D0151">
        <w:rPr>
          <w:sz w:val="28"/>
          <w:szCs w:val="28"/>
        </w:rPr>
        <w:t>в Республике Тыва</w:t>
      </w:r>
      <w:r w:rsidR="001C1F87" w:rsidRPr="000D0151">
        <w:rPr>
          <w:sz w:val="28"/>
          <w:szCs w:val="28"/>
        </w:rPr>
        <w:t>»</w:t>
      </w:r>
    </w:p>
    <w:p w:rsidR="00522AE2" w:rsidRPr="000D0151" w:rsidRDefault="00522AE2" w:rsidP="000D0151">
      <w:pPr>
        <w:jc w:val="center"/>
        <w:rPr>
          <w:sz w:val="28"/>
          <w:szCs w:val="28"/>
          <w:highlight w:val="yellow"/>
        </w:rPr>
      </w:pPr>
    </w:p>
    <w:tbl>
      <w:tblPr>
        <w:tblW w:w="15910" w:type="dxa"/>
        <w:jc w:val="center"/>
        <w:tblInd w:w="-77" w:type="dxa"/>
        <w:tblLayout w:type="fixed"/>
        <w:tblCellMar>
          <w:left w:w="62" w:type="dxa"/>
          <w:right w:w="62" w:type="dxa"/>
        </w:tblCellMar>
        <w:tblLook w:val="0000" w:firstRow="0" w:lastRow="0" w:firstColumn="0" w:lastColumn="0" w:noHBand="0" w:noVBand="0"/>
      </w:tblPr>
      <w:tblGrid>
        <w:gridCol w:w="529"/>
        <w:gridCol w:w="2304"/>
        <w:gridCol w:w="1134"/>
        <w:gridCol w:w="920"/>
        <w:gridCol w:w="992"/>
        <w:gridCol w:w="851"/>
        <w:gridCol w:w="850"/>
        <w:gridCol w:w="887"/>
        <w:gridCol w:w="992"/>
        <w:gridCol w:w="850"/>
        <w:gridCol w:w="993"/>
        <w:gridCol w:w="850"/>
        <w:gridCol w:w="851"/>
        <w:gridCol w:w="992"/>
        <w:gridCol w:w="992"/>
        <w:gridCol w:w="923"/>
      </w:tblGrid>
      <w:tr w:rsidR="00DB18F1" w:rsidRPr="000D0151" w:rsidTr="001C0FCD">
        <w:trPr>
          <w:trHeight w:val="20"/>
          <w:jc w:val="center"/>
        </w:trPr>
        <w:tc>
          <w:tcPr>
            <w:tcW w:w="529" w:type="dxa"/>
            <w:vMerge w:val="restart"/>
            <w:tcBorders>
              <w:top w:val="single" w:sz="4" w:space="0" w:color="auto"/>
              <w:left w:val="single" w:sz="4" w:space="0" w:color="auto"/>
              <w:bottom w:val="single" w:sz="4" w:space="0" w:color="auto"/>
              <w:right w:val="single" w:sz="4" w:space="0" w:color="auto"/>
            </w:tcBorders>
          </w:tcPr>
          <w:p w:rsidR="00DB18F1" w:rsidRPr="000D0151" w:rsidRDefault="000D0151" w:rsidP="001C0FCD">
            <w:pPr>
              <w:pStyle w:val="ConsPlusNormal0"/>
              <w:jc w:val="center"/>
              <w:rPr>
                <w:rFonts w:ascii="Times New Roman" w:hAnsi="Times New Roman"/>
                <w:szCs w:val="22"/>
              </w:rPr>
            </w:pPr>
            <w:r w:rsidRPr="000D0151">
              <w:rPr>
                <w:rFonts w:ascii="Times New Roman" w:hAnsi="Times New Roman"/>
                <w:szCs w:val="22"/>
              </w:rPr>
              <w:t>№</w:t>
            </w:r>
            <w:r w:rsidR="00DB18F1" w:rsidRPr="000D0151">
              <w:rPr>
                <w:rFonts w:ascii="Times New Roman" w:hAnsi="Times New Roman"/>
                <w:szCs w:val="22"/>
              </w:rPr>
              <w:t xml:space="preserve"> п/п</w:t>
            </w:r>
          </w:p>
        </w:tc>
        <w:tc>
          <w:tcPr>
            <w:tcW w:w="2304" w:type="dxa"/>
            <w:vMerge w:val="restart"/>
            <w:tcBorders>
              <w:top w:val="single" w:sz="4" w:space="0" w:color="auto"/>
              <w:left w:val="single" w:sz="4" w:space="0" w:color="auto"/>
              <w:bottom w:val="single" w:sz="4" w:space="0" w:color="auto"/>
              <w:right w:val="single" w:sz="4" w:space="0" w:color="auto"/>
            </w:tcBorders>
          </w:tcPr>
          <w:p w:rsidR="000D0151" w:rsidRDefault="00DB18F1" w:rsidP="000D0151">
            <w:pPr>
              <w:pStyle w:val="ConsPlusNormal0"/>
              <w:jc w:val="center"/>
              <w:rPr>
                <w:rFonts w:ascii="Times New Roman" w:hAnsi="Times New Roman"/>
                <w:szCs w:val="22"/>
              </w:rPr>
            </w:pPr>
            <w:r w:rsidRPr="000D0151">
              <w:rPr>
                <w:rFonts w:ascii="Times New Roman" w:hAnsi="Times New Roman"/>
                <w:szCs w:val="22"/>
              </w:rPr>
              <w:t xml:space="preserve">Наименование </w:t>
            </w:r>
          </w:p>
          <w:p w:rsidR="00DB18F1" w:rsidRPr="000D0151" w:rsidRDefault="00DB18F1" w:rsidP="000D0151">
            <w:pPr>
              <w:pStyle w:val="ConsPlusNormal0"/>
              <w:jc w:val="center"/>
              <w:rPr>
                <w:rFonts w:ascii="Times New Roman" w:hAnsi="Times New Roman"/>
                <w:szCs w:val="22"/>
              </w:rPr>
            </w:pPr>
            <w:r w:rsidRPr="000D0151">
              <w:rPr>
                <w:rFonts w:ascii="Times New Roman" w:hAnsi="Times New Roman"/>
                <w:szCs w:val="22"/>
              </w:rPr>
              <w:t>показ</w:t>
            </w:r>
            <w:r w:rsidRPr="000D0151">
              <w:rPr>
                <w:rFonts w:ascii="Times New Roman" w:hAnsi="Times New Roman"/>
                <w:szCs w:val="22"/>
              </w:rPr>
              <w:t>а</w:t>
            </w:r>
            <w:r w:rsidRPr="000D0151">
              <w:rPr>
                <w:rFonts w:ascii="Times New Roman" w:hAnsi="Times New Roman"/>
                <w:szCs w:val="22"/>
              </w:rPr>
              <w:t>теля</w:t>
            </w:r>
          </w:p>
        </w:tc>
        <w:tc>
          <w:tcPr>
            <w:tcW w:w="1134" w:type="dxa"/>
            <w:vMerge w:val="restart"/>
            <w:tcBorders>
              <w:top w:val="single" w:sz="4" w:space="0" w:color="auto"/>
              <w:left w:val="single" w:sz="4" w:space="0" w:color="auto"/>
              <w:bottom w:val="single" w:sz="4" w:space="0" w:color="auto"/>
              <w:right w:val="single" w:sz="4" w:space="0" w:color="auto"/>
            </w:tcBorders>
          </w:tcPr>
          <w:p w:rsidR="00DB18F1" w:rsidRPr="000D0151" w:rsidRDefault="00DB18F1" w:rsidP="000D0151">
            <w:pPr>
              <w:pStyle w:val="ConsPlusNormal0"/>
              <w:jc w:val="center"/>
              <w:rPr>
                <w:rFonts w:ascii="Times New Roman" w:hAnsi="Times New Roman"/>
                <w:szCs w:val="22"/>
              </w:rPr>
            </w:pPr>
            <w:r w:rsidRPr="000D0151">
              <w:rPr>
                <w:rFonts w:ascii="Times New Roman" w:hAnsi="Times New Roman"/>
                <w:szCs w:val="22"/>
              </w:rPr>
              <w:t>Единица измер</w:t>
            </w:r>
            <w:r w:rsidRPr="000D0151">
              <w:rPr>
                <w:rFonts w:ascii="Times New Roman" w:hAnsi="Times New Roman"/>
                <w:szCs w:val="22"/>
              </w:rPr>
              <w:t>е</w:t>
            </w:r>
            <w:r w:rsidRPr="000D0151">
              <w:rPr>
                <w:rFonts w:ascii="Times New Roman" w:hAnsi="Times New Roman"/>
                <w:szCs w:val="22"/>
              </w:rPr>
              <w:t>ния (по ОКЕИ)</w:t>
            </w:r>
          </w:p>
        </w:tc>
        <w:tc>
          <w:tcPr>
            <w:tcW w:w="11020" w:type="dxa"/>
            <w:gridSpan w:val="12"/>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Плановые значения по месяцам</w:t>
            </w:r>
          </w:p>
        </w:tc>
        <w:tc>
          <w:tcPr>
            <w:tcW w:w="923" w:type="dxa"/>
            <w:vMerge w:val="restart"/>
            <w:tcBorders>
              <w:top w:val="single" w:sz="4" w:space="0" w:color="auto"/>
              <w:left w:val="single" w:sz="4" w:space="0" w:color="auto"/>
              <w:right w:val="single" w:sz="4" w:space="0" w:color="auto"/>
            </w:tcBorders>
          </w:tcPr>
          <w:p w:rsidR="00B441A0"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На к</w:t>
            </w:r>
            <w:r w:rsidRPr="000D0151">
              <w:rPr>
                <w:rFonts w:ascii="Times New Roman" w:hAnsi="Times New Roman"/>
                <w:szCs w:val="22"/>
              </w:rPr>
              <w:t>о</w:t>
            </w:r>
            <w:r w:rsidRPr="000D0151">
              <w:rPr>
                <w:rFonts w:ascii="Times New Roman" w:hAnsi="Times New Roman"/>
                <w:szCs w:val="22"/>
              </w:rPr>
              <w:t xml:space="preserve">нец </w:t>
            </w:r>
            <w:r w:rsidR="00523E06" w:rsidRPr="000D0151">
              <w:rPr>
                <w:rFonts w:ascii="Times New Roman" w:hAnsi="Times New Roman"/>
                <w:szCs w:val="22"/>
              </w:rPr>
              <w:t>2024</w:t>
            </w:r>
            <w:r w:rsidRPr="000D0151">
              <w:rPr>
                <w:rFonts w:ascii="Times New Roman" w:hAnsi="Times New Roman"/>
                <w:szCs w:val="22"/>
              </w:rPr>
              <w:t xml:space="preserve"> года</w:t>
            </w:r>
          </w:p>
        </w:tc>
      </w:tr>
      <w:tr w:rsidR="00DB18F1" w:rsidRPr="000D0151" w:rsidTr="001C0FCD">
        <w:trPr>
          <w:trHeight w:val="20"/>
          <w:jc w:val="center"/>
        </w:trPr>
        <w:tc>
          <w:tcPr>
            <w:tcW w:w="529" w:type="dxa"/>
            <w:vMerge/>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p>
        </w:tc>
        <w:tc>
          <w:tcPr>
            <w:tcW w:w="2304" w:type="dxa"/>
            <w:vMerge/>
            <w:tcBorders>
              <w:top w:val="single" w:sz="4" w:space="0" w:color="auto"/>
              <w:left w:val="single" w:sz="4" w:space="0" w:color="auto"/>
              <w:bottom w:val="single" w:sz="4" w:space="0" w:color="auto"/>
              <w:right w:val="single" w:sz="4" w:space="0" w:color="auto"/>
            </w:tcBorders>
          </w:tcPr>
          <w:p w:rsidR="00DB18F1" w:rsidRPr="000D0151" w:rsidRDefault="00DB18F1" w:rsidP="000D0151">
            <w:pPr>
              <w:pStyle w:val="ConsPlusNormal0"/>
              <w:jc w:val="center"/>
              <w:rPr>
                <w:rFonts w:ascii="Times New Roman" w:hAnsi="Times New Roman"/>
                <w:szCs w:val="22"/>
              </w:rPr>
            </w:pPr>
          </w:p>
        </w:tc>
        <w:tc>
          <w:tcPr>
            <w:tcW w:w="1134" w:type="dxa"/>
            <w:vMerge/>
            <w:tcBorders>
              <w:top w:val="single" w:sz="4" w:space="0" w:color="auto"/>
              <w:left w:val="single" w:sz="4" w:space="0" w:color="auto"/>
              <w:bottom w:val="single" w:sz="4" w:space="0" w:color="auto"/>
              <w:right w:val="single" w:sz="4" w:space="0" w:color="auto"/>
            </w:tcBorders>
          </w:tcPr>
          <w:p w:rsidR="00DB18F1" w:rsidRPr="000D0151" w:rsidRDefault="00DB18F1" w:rsidP="000D0151">
            <w:pPr>
              <w:pStyle w:val="ConsPlusNormal0"/>
              <w:jc w:val="center"/>
              <w:rPr>
                <w:rFonts w:ascii="Times New Roman" w:hAnsi="Times New Roman"/>
                <w:szCs w:val="22"/>
              </w:rPr>
            </w:pPr>
          </w:p>
        </w:tc>
        <w:tc>
          <w:tcPr>
            <w:tcW w:w="920"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январь</w:t>
            </w:r>
          </w:p>
        </w:tc>
        <w:tc>
          <w:tcPr>
            <w:tcW w:w="992"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февраль</w:t>
            </w:r>
          </w:p>
        </w:tc>
        <w:tc>
          <w:tcPr>
            <w:tcW w:w="851"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март</w:t>
            </w:r>
          </w:p>
        </w:tc>
        <w:tc>
          <w:tcPr>
            <w:tcW w:w="850"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апрель</w:t>
            </w:r>
          </w:p>
        </w:tc>
        <w:tc>
          <w:tcPr>
            <w:tcW w:w="887"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май</w:t>
            </w:r>
          </w:p>
        </w:tc>
        <w:tc>
          <w:tcPr>
            <w:tcW w:w="992"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июнь</w:t>
            </w:r>
          </w:p>
        </w:tc>
        <w:tc>
          <w:tcPr>
            <w:tcW w:w="850"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июль</w:t>
            </w:r>
          </w:p>
        </w:tc>
        <w:tc>
          <w:tcPr>
            <w:tcW w:w="993"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а</w:t>
            </w:r>
            <w:r w:rsidRPr="000D0151">
              <w:rPr>
                <w:rFonts w:ascii="Times New Roman" w:hAnsi="Times New Roman"/>
                <w:szCs w:val="22"/>
              </w:rPr>
              <w:t>в</w:t>
            </w:r>
            <w:r w:rsidRPr="000D0151">
              <w:rPr>
                <w:rFonts w:ascii="Times New Roman" w:hAnsi="Times New Roman"/>
                <w:szCs w:val="22"/>
              </w:rPr>
              <w:t>густ</w:t>
            </w:r>
          </w:p>
        </w:tc>
        <w:tc>
          <w:tcPr>
            <w:tcW w:w="850"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се</w:t>
            </w:r>
            <w:r w:rsidRPr="000D0151">
              <w:rPr>
                <w:rFonts w:ascii="Times New Roman" w:hAnsi="Times New Roman"/>
                <w:szCs w:val="22"/>
              </w:rPr>
              <w:t>н</w:t>
            </w:r>
            <w:r w:rsidRPr="000D0151">
              <w:rPr>
                <w:rFonts w:ascii="Times New Roman" w:hAnsi="Times New Roman"/>
                <w:szCs w:val="22"/>
              </w:rPr>
              <w:t>тябрь</w:t>
            </w:r>
          </w:p>
        </w:tc>
        <w:tc>
          <w:tcPr>
            <w:tcW w:w="851"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о</w:t>
            </w:r>
            <w:r w:rsidRPr="000D0151">
              <w:rPr>
                <w:rFonts w:ascii="Times New Roman" w:hAnsi="Times New Roman"/>
                <w:szCs w:val="22"/>
              </w:rPr>
              <w:t>к</w:t>
            </w:r>
            <w:r w:rsidRPr="000D0151">
              <w:rPr>
                <w:rFonts w:ascii="Times New Roman" w:hAnsi="Times New Roman"/>
                <w:szCs w:val="22"/>
              </w:rPr>
              <w:t>тябрь</w:t>
            </w:r>
          </w:p>
        </w:tc>
        <w:tc>
          <w:tcPr>
            <w:tcW w:w="992"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ноябрь</w:t>
            </w:r>
          </w:p>
        </w:tc>
        <w:tc>
          <w:tcPr>
            <w:tcW w:w="992" w:type="dxa"/>
            <w:tcBorders>
              <w:top w:val="single" w:sz="4" w:space="0" w:color="auto"/>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r w:rsidRPr="000D0151">
              <w:rPr>
                <w:rFonts w:ascii="Times New Roman" w:hAnsi="Times New Roman"/>
                <w:szCs w:val="22"/>
              </w:rPr>
              <w:t>д</w:t>
            </w:r>
            <w:r w:rsidRPr="000D0151">
              <w:rPr>
                <w:rFonts w:ascii="Times New Roman" w:hAnsi="Times New Roman"/>
                <w:szCs w:val="22"/>
              </w:rPr>
              <w:t>е</w:t>
            </w:r>
            <w:r w:rsidRPr="000D0151">
              <w:rPr>
                <w:rFonts w:ascii="Times New Roman" w:hAnsi="Times New Roman"/>
                <w:szCs w:val="22"/>
              </w:rPr>
              <w:t>кабрь</w:t>
            </w:r>
          </w:p>
        </w:tc>
        <w:tc>
          <w:tcPr>
            <w:tcW w:w="923" w:type="dxa"/>
            <w:vMerge/>
            <w:tcBorders>
              <w:left w:val="single" w:sz="4" w:space="0" w:color="auto"/>
              <w:bottom w:val="single" w:sz="4" w:space="0" w:color="auto"/>
              <w:right w:val="single" w:sz="4" w:space="0" w:color="auto"/>
            </w:tcBorders>
          </w:tcPr>
          <w:p w:rsidR="00DB18F1" w:rsidRPr="000D0151" w:rsidRDefault="00DB18F1" w:rsidP="001C0FCD">
            <w:pPr>
              <w:pStyle w:val="ConsPlusNormal0"/>
              <w:jc w:val="center"/>
              <w:rPr>
                <w:rFonts w:ascii="Times New Roman" w:hAnsi="Times New Roman"/>
                <w:szCs w:val="22"/>
              </w:rPr>
            </w:pPr>
          </w:p>
        </w:tc>
      </w:tr>
      <w:tr w:rsidR="00B67AC1" w:rsidRPr="000D0151" w:rsidTr="001C0FCD">
        <w:trPr>
          <w:trHeight w:val="20"/>
          <w:jc w:val="center"/>
        </w:trPr>
        <w:tc>
          <w:tcPr>
            <w:tcW w:w="529" w:type="dxa"/>
            <w:tcBorders>
              <w:top w:val="single" w:sz="4" w:space="0" w:color="auto"/>
              <w:left w:val="single" w:sz="4" w:space="0" w:color="auto"/>
              <w:bottom w:val="single" w:sz="4" w:space="0" w:color="auto"/>
              <w:right w:val="single" w:sz="4" w:space="0" w:color="auto"/>
            </w:tcBorders>
          </w:tcPr>
          <w:p w:rsidR="00B67AC1" w:rsidRPr="000D0151" w:rsidRDefault="00B67AC1" w:rsidP="001C0FCD">
            <w:pPr>
              <w:pStyle w:val="ConsPlusNormal0"/>
              <w:jc w:val="center"/>
              <w:rPr>
                <w:rFonts w:ascii="Times New Roman" w:hAnsi="Times New Roman"/>
                <w:szCs w:val="22"/>
              </w:rPr>
            </w:pPr>
            <w:r w:rsidRPr="000D0151">
              <w:rPr>
                <w:rFonts w:ascii="Times New Roman" w:hAnsi="Times New Roman"/>
                <w:szCs w:val="22"/>
              </w:rPr>
              <w:t>1</w:t>
            </w:r>
          </w:p>
        </w:tc>
        <w:tc>
          <w:tcPr>
            <w:tcW w:w="2304" w:type="dxa"/>
            <w:tcBorders>
              <w:top w:val="single" w:sz="4" w:space="0" w:color="auto"/>
              <w:left w:val="single" w:sz="4" w:space="0" w:color="auto"/>
              <w:bottom w:val="single" w:sz="4" w:space="0" w:color="auto"/>
              <w:right w:val="single" w:sz="4" w:space="0" w:color="auto"/>
            </w:tcBorders>
          </w:tcPr>
          <w:p w:rsidR="00B67AC1" w:rsidRPr="000D0151" w:rsidRDefault="00B67AC1" w:rsidP="000D0151">
            <w:pPr>
              <w:pStyle w:val="ConsPlusNormal0"/>
              <w:jc w:val="center"/>
              <w:rPr>
                <w:rFonts w:ascii="Times New Roman" w:hAnsi="Times New Roman"/>
                <w:szCs w:val="22"/>
              </w:rPr>
            </w:pPr>
            <w:r w:rsidRPr="000D0151">
              <w:rPr>
                <w:rFonts w:ascii="Times New Roman" w:hAnsi="Times New Roman"/>
                <w:szCs w:val="22"/>
              </w:rPr>
              <w:t>2</w:t>
            </w:r>
          </w:p>
        </w:tc>
        <w:tc>
          <w:tcPr>
            <w:tcW w:w="1134" w:type="dxa"/>
            <w:tcBorders>
              <w:top w:val="single" w:sz="4" w:space="0" w:color="auto"/>
              <w:left w:val="single" w:sz="4" w:space="0" w:color="auto"/>
              <w:bottom w:val="single" w:sz="4" w:space="0" w:color="auto"/>
              <w:right w:val="single" w:sz="4" w:space="0" w:color="auto"/>
            </w:tcBorders>
          </w:tcPr>
          <w:p w:rsidR="00B67AC1" w:rsidRPr="000D0151" w:rsidRDefault="00B67AC1" w:rsidP="000D0151">
            <w:pPr>
              <w:pStyle w:val="ConsPlusNormal0"/>
              <w:jc w:val="center"/>
              <w:rPr>
                <w:rFonts w:ascii="Times New Roman" w:hAnsi="Times New Roman"/>
                <w:szCs w:val="22"/>
              </w:rPr>
            </w:pPr>
            <w:r w:rsidRPr="000D0151">
              <w:rPr>
                <w:rFonts w:ascii="Times New Roman" w:hAnsi="Times New Roman"/>
                <w:szCs w:val="22"/>
              </w:rPr>
              <w:t>3</w:t>
            </w:r>
          </w:p>
        </w:tc>
        <w:tc>
          <w:tcPr>
            <w:tcW w:w="920" w:type="dxa"/>
            <w:tcBorders>
              <w:top w:val="single" w:sz="4" w:space="0" w:color="auto"/>
              <w:left w:val="single" w:sz="4" w:space="0" w:color="auto"/>
              <w:bottom w:val="single" w:sz="4" w:space="0" w:color="auto"/>
              <w:right w:val="single" w:sz="4" w:space="0" w:color="auto"/>
            </w:tcBorders>
          </w:tcPr>
          <w:p w:rsidR="00B67AC1" w:rsidRPr="000D0151" w:rsidRDefault="00B67AC1" w:rsidP="001C0FCD">
            <w:pPr>
              <w:pStyle w:val="ConsPlusNormal0"/>
              <w:jc w:val="center"/>
              <w:rPr>
                <w:rFonts w:ascii="Times New Roman" w:hAnsi="Times New Roman"/>
                <w:szCs w:val="22"/>
              </w:rPr>
            </w:pPr>
            <w:r w:rsidRPr="000D0151">
              <w:rPr>
                <w:rFonts w:ascii="Times New Roman" w:hAnsi="Times New Roman"/>
                <w:szCs w:val="22"/>
              </w:rPr>
              <w:t>4</w:t>
            </w:r>
          </w:p>
        </w:tc>
        <w:tc>
          <w:tcPr>
            <w:tcW w:w="992" w:type="dxa"/>
            <w:tcBorders>
              <w:top w:val="single" w:sz="4" w:space="0" w:color="auto"/>
              <w:left w:val="single" w:sz="4" w:space="0" w:color="auto"/>
              <w:bottom w:val="single" w:sz="4" w:space="0" w:color="auto"/>
              <w:right w:val="single" w:sz="4" w:space="0" w:color="auto"/>
            </w:tcBorders>
          </w:tcPr>
          <w:p w:rsidR="00B67AC1" w:rsidRPr="000D0151" w:rsidRDefault="00B67AC1" w:rsidP="001C0FCD">
            <w:pPr>
              <w:pStyle w:val="ConsPlusNormal0"/>
              <w:jc w:val="center"/>
              <w:rPr>
                <w:rFonts w:ascii="Times New Roman" w:hAnsi="Times New Roman"/>
                <w:szCs w:val="22"/>
              </w:rPr>
            </w:pPr>
            <w:r w:rsidRPr="000D0151">
              <w:rPr>
                <w:rFonts w:ascii="Times New Roman" w:hAnsi="Times New Roman"/>
                <w:szCs w:val="22"/>
              </w:rPr>
              <w:t>5</w:t>
            </w:r>
          </w:p>
        </w:tc>
        <w:tc>
          <w:tcPr>
            <w:tcW w:w="851" w:type="dxa"/>
            <w:tcBorders>
              <w:top w:val="single" w:sz="4" w:space="0" w:color="auto"/>
              <w:left w:val="single" w:sz="4" w:space="0" w:color="auto"/>
              <w:bottom w:val="single" w:sz="4" w:space="0" w:color="auto"/>
              <w:right w:val="single" w:sz="4" w:space="0" w:color="auto"/>
            </w:tcBorders>
          </w:tcPr>
          <w:p w:rsidR="00B67AC1" w:rsidRPr="000D0151" w:rsidRDefault="00B67AC1" w:rsidP="001C0FCD">
            <w:pPr>
              <w:pStyle w:val="ConsPlusNormal0"/>
              <w:jc w:val="center"/>
              <w:rPr>
                <w:rFonts w:ascii="Times New Roman" w:hAnsi="Times New Roman"/>
                <w:szCs w:val="22"/>
              </w:rPr>
            </w:pPr>
            <w:r w:rsidRPr="000D0151">
              <w:rPr>
                <w:rFonts w:ascii="Times New Roman" w:hAnsi="Times New Roman"/>
                <w:szCs w:val="22"/>
              </w:rPr>
              <w:t>6</w:t>
            </w:r>
          </w:p>
        </w:tc>
        <w:tc>
          <w:tcPr>
            <w:tcW w:w="850" w:type="dxa"/>
            <w:tcBorders>
              <w:top w:val="single" w:sz="4" w:space="0" w:color="auto"/>
              <w:left w:val="single" w:sz="4" w:space="0" w:color="auto"/>
              <w:bottom w:val="single" w:sz="4" w:space="0" w:color="auto"/>
              <w:right w:val="single" w:sz="4" w:space="0" w:color="auto"/>
            </w:tcBorders>
          </w:tcPr>
          <w:p w:rsidR="00B67AC1" w:rsidRPr="000D0151" w:rsidRDefault="00B67AC1" w:rsidP="001C0FCD">
            <w:pPr>
              <w:pStyle w:val="ConsPlusNormal0"/>
              <w:jc w:val="center"/>
              <w:rPr>
                <w:rFonts w:ascii="Times New Roman" w:hAnsi="Times New Roman"/>
                <w:szCs w:val="22"/>
              </w:rPr>
            </w:pPr>
            <w:r w:rsidRPr="000D0151">
              <w:rPr>
                <w:rFonts w:ascii="Times New Roman" w:hAnsi="Times New Roman"/>
                <w:szCs w:val="22"/>
              </w:rPr>
              <w:t>7</w:t>
            </w:r>
          </w:p>
        </w:tc>
        <w:tc>
          <w:tcPr>
            <w:tcW w:w="887"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8</w:t>
            </w:r>
          </w:p>
        </w:tc>
        <w:tc>
          <w:tcPr>
            <w:tcW w:w="992"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9</w:t>
            </w:r>
          </w:p>
        </w:tc>
        <w:tc>
          <w:tcPr>
            <w:tcW w:w="850"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10</w:t>
            </w:r>
          </w:p>
        </w:tc>
        <w:tc>
          <w:tcPr>
            <w:tcW w:w="993"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11</w:t>
            </w:r>
          </w:p>
        </w:tc>
        <w:tc>
          <w:tcPr>
            <w:tcW w:w="850"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12</w:t>
            </w:r>
          </w:p>
        </w:tc>
        <w:tc>
          <w:tcPr>
            <w:tcW w:w="851"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13</w:t>
            </w:r>
          </w:p>
        </w:tc>
        <w:tc>
          <w:tcPr>
            <w:tcW w:w="992"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14</w:t>
            </w:r>
          </w:p>
        </w:tc>
        <w:tc>
          <w:tcPr>
            <w:tcW w:w="992"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15</w:t>
            </w:r>
          </w:p>
        </w:tc>
        <w:tc>
          <w:tcPr>
            <w:tcW w:w="923" w:type="dxa"/>
            <w:tcBorders>
              <w:top w:val="single" w:sz="4" w:space="0" w:color="auto"/>
              <w:left w:val="single" w:sz="4" w:space="0" w:color="auto"/>
              <w:bottom w:val="single" w:sz="4" w:space="0" w:color="auto"/>
              <w:right w:val="single" w:sz="4" w:space="0" w:color="auto"/>
            </w:tcBorders>
          </w:tcPr>
          <w:p w:rsidR="00B67AC1" w:rsidRPr="000D0151" w:rsidRDefault="00687F3A" w:rsidP="001C0FCD">
            <w:pPr>
              <w:pStyle w:val="ConsPlusNormal0"/>
              <w:jc w:val="center"/>
              <w:rPr>
                <w:rFonts w:ascii="Times New Roman" w:hAnsi="Times New Roman"/>
                <w:szCs w:val="22"/>
              </w:rPr>
            </w:pPr>
            <w:r w:rsidRPr="000D0151">
              <w:rPr>
                <w:rFonts w:ascii="Times New Roman" w:hAnsi="Times New Roman"/>
                <w:szCs w:val="22"/>
              </w:rPr>
              <w:t>16</w:t>
            </w:r>
          </w:p>
        </w:tc>
      </w:tr>
      <w:tr w:rsidR="00687F3A" w:rsidRPr="000D0151" w:rsidTr="000D0151">
        <w:trPr>
          <w:trHeight w:val="20"/>
          <w:jc w:val="center"/>
        </w:trPr>
        <w:tc>
          <w:tcPr>
            <w:tcW w:w="15910" w:type="dxa"/>
            <w:gridSpan w:val="16"/>
            <w:tcBorders>
              <w:top w:val="single" w:sz="4" w:space="0" w:color="auto"/>
              <w:left w:val="single" w:sz="4" w:space="0" w:color="auto"/>
              <w:bottom w:val="single" w:sz="4" w:space="0" w:color="auto"/>
              <w:right w:val="single" w:sz="4" w:space="0" w:color="auto"/>
            </w:tcBorders>
          </w:tcPr>
          <w:p w:rsidR="00687F3A" w:rsidRPr="000D0151" w:rsidRDefault="00ED2BAB" w:rsidP="001C0FCD">
            <w:pPr>
              <w:pStyle w:val="ConsPlusNormal0"/>
              <w:numPr>
                <w:ilvl w:val="0"/>
                <w:numId w:val="15"/>
              </w:numPr>
              <w:ind w:left="0" w:firstLine="0"/>
              <w:jc w:val="center"/>
              <w:outlineLvl w:val="2"/>
              <w:rPr>
                <w:rFonts w:ascii="Times New Roman" w:hAnsi="Times New Roman"/>
                <w:szCs w:val="22"/>
              </w:rPr>
            </w:pPr>
            <w:r w:rsidRPr="000D0151">
              <w:rPr>
                <w:rFonts w:ascii="Times New Roman" w:hAnsi="Times New Roman"/>
                <w:szCs w:val="22"/>
              </w:rPr>
              <w:t xml:space="preserve">Государственная программа </w:t>
            </w:r>
            <w:r w:rsidR="001C1F87" w:rsidRPr="000D0151">
              <w:rPr>
                <w:rFonts w:ascii="Times New Roman" w:hAnsi="Times New Roman"/>
                <w:szCs w:val="22"/>
              </w:rPr>
              <w:t>«</w:t>
            </w:r>
            <w:r w:rsidRPr="000D0151">
              <w:rPr>
                <w:rFonts w:ascii="Times New Roman" w:hAnsi="Times New Roman"/>
                <w:szCs w:val="22"/>
              </w:rPr>
              <w:t xml:space="preserve">Развитие сельского хозяйства и регулирование рынков </w:t>
            </w:r>
            <w:r w:rsidR="000D0151">
              <w:rPr>
                <w:rFonts w:ascii="Times New Roman" w:hAnsi="Times New Roman"/>
                <w:szCs w:val="22"/>
              </w:rPr>
              <w:br/>
            </w:r>
            <w:r w:rsidRPr="000D0151">
              <w:rPr>
                <w:rFonts w:ascii="Times New Roman" w:hAnsi="Times New Roman"/>
                <w:szCs w:val="22"/>
              </w:rPr>
              <w:t>сельскохозяйственной продукции, сырья и продовольствия Республики Т</w:t>
            </w:r>
            <w:r w:rsidRPr="000D0151">
              <w:rPr>
                <w:rFonts w:ascii="Times New Roman" w:hAnsi="Times New Roman"/>
                <w:szCs w:val="22"/>
              </w:rPr>
              <w:t>ы</w:t>
            </w:r>
            <w:r w:rsidRPr="000D0151">
              <w:rPr>
                <w:rFonts w:ascii="Times New Roman" w:hAnsi="Times New Roman"/>
                <w:szCs w:val="22"/>
              </w:rPr>
              <w:t>ва</w:t>
            </w:r>
            <w:r w:rsidR="001C1F87" w:rsidRPr="000D0151">
              <w:rPr>
                <w:rFonts w:ascii="Times New Roman" w:hAnsi="Times New Roman"/>
                <w:szCs w:val="22"/>
              </w:rPr>
              <w:t>»</w:t>
            </w:r>
          </w:p>
        </w:tc>
      </w:tr>
      <w:tr w:rsidR="00B441A0" w:rsidRPr="000D0151" w:rsidTr="001C0FCD">
        <w:trPr>
          <w:trHeight w:val="20"/>
          <w:jc w:val="center"/>
        </w:trPr>
        <w:tc>
          <w:tcPr>
            <w:tcW w:w="529" w:type="dxa"/>
            <w:tcBorders>
              <w:top w:val="single" w:sz="4" w:space="0" w:color="auto"/>
              <w:left w:val="single" w:sz="4" w:space="0" w:color="auto"/>
              <w:bottom w:val="single" w:sz="4" w:space="0" w:color="auto"/>
              <w:right w:val="single" w:sz="4" w:space="0" w:color="auto"/>
            </w:tcBorders>
          </w:tcPr>
          <w:p w:rsidR="00B441A0" w:rsidRPr="000D0151" w:rsidRDefault="00B441A0" w:rsidP="001C0FCD">
            <w:pPr>
              <w:pStyle w:val="ConsPlusNormal0"/>
              <w:jc w:val="center"/>
              <w:rPr>
                <w:rFonts w:ascii="Times New Roman" w:hAnsi="Times New Roman"/>
                <w:szCs w:val="22"/>
              </w:rPr>
            </w:pPr>
            <w:r w:rsidRPr="000D0151">
              <w:rPr>
                <w:rFonts w:ascii="Times New Roman" w:hAnsi="Times New Roman"/>
                <w:szCs w:val="22"/>
              </w:rPr>
              <w:t>1</w:t>
            </w:r>
            <w:r w:rsidR="008E77BF" w:rsidRPr="000D0151">
              <w:rPr>
                <w:rFonts w:ascii="Times New Roman" w:hAnsi="Times New Roman"/>
                <w:szCs w:val="22"/>
              </w:rPr>
              <w:t>.1</w:t>
            </w:r>
            <w:r w:rsidR="001C0FCD">
              <w:rPr>
                <w:rFonts w:ascii="Times New Roman" w:hAnsi="Times New Roman"/>
                <w:szCs w:val="22"/>
              </w:rPr>
              <w:t>.</w:t>
            </w:r>
          </w:p>
        </w:tc>
        <w:tc>
          <w:tcPr>
            <w:tcW w:w="2304" w:type="dxa"/>
            <w:tcBorders>
              <w:top w:val="nil"/>
              <w:left w:val="single" w:sz="4" w:space="0" w:color="auto"/>
              <w:bottom w:val="single" w:sz="4" w:space="0" w:color="auto"/>
              <w:right w:val="single" w:sz="4" w:space="0" w:color="auto"/>
            </w:tcBorders>
            <w:shd w:val="clear" w:color="auto" w:fill="auto"/>
          </w:tcPr>
          <w:p w:rsidR="00B441A0" w:rsidRPr="000D0151" w:rsidRDefault="00B441A0" w:rsidP="001C0FCD">
            <w:pPr>
              <w:rPr>
                <w:sz w:val="22"/>
                <w:szCs w:val="22"/>
              </w:rPr>
            </w:pPr>
            <w:r w:rsidRPr="000D0151">
              <w:rPr>
                <w:sz w:val="22"/>
                <w:szCs w:val="22"/>
              </w:rPr>
              <w:t>Индекс произво</w:t>
            </w:r>
            <w:r w:rsidRPr="000D0151">
              <w:rPr>
                <w:sz w:val="22"/>
                <w:szCs w:val="22"/>
              </w:rPr>
              <w:t>д</w:t>
            </w:r>
            <w:r w:rsidRPr="000D0151">
              <w:rPr>
                <w:sz w:val="22"/>
                <w:szCs w:val="22"/>
              </w:rPr>
              <w:t>ства продукции сельского хозяйства в хозя</w:t>
            </w:r>
            <w:r w:rsidRPr="000D0151">
              <w:rPr>
                <w:sz w:val="22"/>
                <w:szCs w:val="22"/>
              </w:rPr>
              <w:t>й</w:t>
            </w:r>
            <w:r w:rsidRPr="000D0151">
              <w:rPr>
                <w:sz w:val="22"/>
                <w:szCs w:val="22"/>
              </w:rPr>
              <w:t>ствах всех категорий (в с</w:t>
            </w:r>
            <w:r w:rsidRPr="000D0151">
              <w:rPr>
                <w:sz w:val="22"/>
                <w:szCs w:val="22"/>
              </w:rPr>
              <w:t>о</w:t>
            </w:r>
            <w:r w:rsidRPr="000D0151">
              <w:rPr>
                <w:sz w:val="22"/>
                <w:szCs w:val="22"/>
              </w:rPr>
              <w:t>поставимых ц</w:t>
            </w:r>
            <w:r w:rsidRPr="000D0151">
              <w:rPr>
                <w:sz w:val="22"/>
                <w:szCs w:val="22"/>
              </w:rPr>
              <w:t>е</w:t>
            </w:r>
            <w:r w:rsidRPr="000D0151">
              <w:rPr>
                <w:sz w:val="22"/>
                <w:szCs w:val="22"/>
              </w:rPr>
              <w:t>нах) к предыдущ</w:t>
            </w:r>
            <w:r w:rsidRPr="000D0151">
              <w:rPr>
                <w:sz w:val="22"/>
                <w:szCs w:val="22"/>
              </w:rPr>
              <w:t>е</w:t>
            </w:r>
            <w:r w:rsidRPr="000D0151">
              <w:rPr>
                <w:sz w:val="22"/>
                <w:szCs w:val="22"/>
              </w:rPr>
              <w:t>му году</w:t>
            </w:r>
          </w:p>
        </w:tc>
        <w:tc>
          <w:tcPr>
            <w:tcW w:w="1134" w:type="dxa"/>
            <w:tcBorders>
              <w:top w:val="single" w:sz="4" w:space="0" w:color="auto"/>
              <w:left w:val="single" w:sz="4" w:space="0" w:color="auto"/>
              <w:bottom w:val="single" w:sz="4" w:space="0" w:color="auto"/>
              <w:right w:val="single" w:sz="4" w:space="0" w:color="auto"/>
            </w:tcBorders>
          </w:tcPr>
          <w:p w:rsidR="00B441A0" w:rsidRPr="000D0151" w:rsidRDefault="001C0FCD"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BA5AD6"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100,0</w:t>
            </w:r>
          </w:p>
        </w:tc>
        <w:tc>
          <w:tcPr>
            <w:tcW w:w="851"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100,0</w:t>
            </w:r>
          </w:p>
        </w:tc>
        <w:tc>
          <w:tcPr>
            <w:tcW w:w="887"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100,0</w:t>
            </w:r>
          </w:p>
        </w:tc>
        <w:tc>
          <w:tcPr>
            <w:tcW w:w="993"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101,2</w:t>
            </w:r>
          </w:p>
        </w:tc>
        <w:tc>
          <w:tcPr>
            <w:tcW w:w="851"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101,2</w:t>
            </w:r>
          </w:p>
        </w:tc>
        <w:tc>
          <w:tcPr>
            <w:tcW w:w="992"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101,2</w:t>
            </w:r>
          </w:p>
        </w:tc>
        <w:tc>
          <w:tcPr>
            <w:tcW w:w="992" w:type="dxa"/>
            <w:tcBorders>
              <w:top w:val="single" w:sz="4" w:space="0" w:color="auto"/>
              <w:left w:val="single" w:sz="4" w:space="0" w:color="auto"/>
              <w:bottom w:val="single" w:sz="4" w:space="0" w:color="auto"/>
              <w:right w:val="single" w:sz="4" w:space="0" w:color="auto"/>
            </w:tcBorders>
          </w:tcPr>
          <w:p w:rsidR="00B441A0" w:rsidRPr="000D0151" w:rsidRDefault="00E44462" w:rsidP="001C0FCD">
            <w:pPr>
              <w:pStyle w:val="ConsPlusNormal0"/>
              <w:jc w:val="center"/>
              <w:rPr>
                <w:rFonts w:ascii="Times New Roman" w:hAnsi="Times New Roman"/>
                <w:szCs w:val="22"/>
              </w:rPr>
            </w:pPr>
            <w:r w:rsidRPr="000D0151">
              <w:rPr>
                <w:rFonts w:ascii="Times New Roman" w:hAnsi="Times New Roman"/>
                <w:szCs w:val="22"/>
              </w:rPr>
              <w:t>101,2</w:t>
            </w:r>
          </w:p>
        </w:tc>
        <w:tc>
          <w:tcPr>
            <w:tcW w:w="923" w:type="dxa"/>
            <w:tcBorders>
              <w:top w:val="nil"/>
              <w:left w:val="nil"/>
              <w:bottom w:val="single" w:sz="4" w:space="0" w:color="auto"/>
              <w:right w:val="single" w:sz="4" w:space="0" w:color="auto"/>
            </w:tcBorders>
            <w:shd w:val="clear" w:color="auto" w:fill="auto"/>
          </w:tcPr>
          <w:p w:rsidR="00B441A0" w:rsidRPr="000D0151" w:rsidRDefault="00B441A0" w:rsidP="001C0FCD">
            <w:pPr>
              <w:jc w:val="center"/>
              <w:rPr>
                <w:sz w:val="22"/>
                <w:szCs w:val="22"/>
              </w:rPr>
            </w:pPr>
            <w:r w:rsidRPr="000D0151">
              <w:rPr>
                <w:sz w:val="22"/>
                <w:szCs w:val="22"/>
              </w:rPr>
              <w:t>101,2</w:t>
            </w:r>
          </w:p>
        </w:tc>
      </w:tr>
      <w:tr w:rsidR="00E44CD4" w:rsidRPr="000D0151" w:rsidTr="001C0FCD">
        <w:trPr>
          <w:trHeight w:val="20"/>
          <w:jc w:val="center"/>
        </w:trPr>
        <w:tc>
          <w:tcPr>
            <w:tcW w:w="529" w:type="dxa"/>
            <w:tcBorders>
              <w:top w:val="single" w:sz="4" w:space="0" w:color="auto"/>
              <w:left w:val="single" w:sz="4" w:space="0" w:color="auto"/>
              <w:bottom w:val="single" w:sz="4" w:space="0" w:color="auto"/>
              <w:right w:val="single" w:sz="4" w:space="0" w:color="auto"/>
            </w:tcBorders>
          </w:tcPr>
          <w:p w:rsidR="00E44CD4"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1.2.</w:t>
            </w:r>
          </w:p>
        </w:tc>
        <w:tc>
          <w:tcPr>
            <w:tcW w:w="2304" w:type="dxa"/>
            <w:tcBorders>
              <w:top w:val="nil"/>
              <w:left w:val="single" w:sz="4" w:space="0" w:color="auto"/>
              <w:bottom w:val="single" w:sz="4" w:space="0" w:color="auto"/>
              <w:right w:val="single" w:sz="4" w:space="0" w:color="auto"/>
            </w:tcBorders>
            <w:shd w:val="clear" w:color="auto" w:fill="auto"/>
          </w:tcPr>
          <w:p w:rsidR="00E44CD4" w:rsidRPr="000D0151" w:rsidRDefault="00E44CD4" w:rsidP="001C0FCD">
            <w:pPr>
              <w:rPr>
                <w:sz w:val="22"/>
                <w:szCs w:val="22"/>
              </w:rPr>
            </w:pPr>
            <w:r w:rsidRPr="000D0151">
              <w:rPr>
                <w:sz w:val="22"/>
                <w:szCs w:val="22"/>
              </w:rPr>
              <w:t>Количество высок</w:t>
            </w:r>
            <w:r w:rsidRPr="000D0151">
              <w:rPr>
                <w:sz w:val="22"/>
                <w:szCs w:val="22"/>
              </w:rPr>
              <w:t>о</w:t>
            </w:r>
            <w:r w:rsidRPr="000D0151">
              <w:rPr>
                <w:sz w:val="22"/>
                <w:szCs w:val="22"/>
              </w:rPr>
              <w:t>производительных р</w:t>
            </w:r>
            <w:r w:rsidRPr="000D0151">
              <w:rPr>
                <w:sz w:val="22"/>
                <w:szCs w:val="22"/>
              </w:rPr>
              <w:t>а</w:t>
            </w:r>
            <w:r w:rsidRPr="000D0151">
              <w:rPr>
                <w:sz w:val="22"/>
                <w:szCs w:val="22"/>
              </w:rPr>
              <w:t>бочих мест</w:t>
            </w:r>
          </w:p>
        </w:tc>
        <w:tc>
          <w:tcPr>
            <w:tcW w:w="1134" w:type="dxa"/>
            <w:tcBorders>
              <w:top w:val="single" w:sz="4" w:space="0" w:color="auto"/>
              <w:left w:val="single" w:sz="4" w:space="0" w:color="auto"/>
              <w:bottom w:val="single" w:sz="4" w:space="0" w:color="auto"/>
              <w:right w:val="single" w:sz="4" w:space="0" w:color="auto"/>
            </w:tcBorders>
          </w:tcPr>
          <w:p w:rsidR="00E44CD4" w:rsidRPr="000D0151" w:rsidRDefault="001C0FCD" w:rsidP="000D0151">
            <w:pPr>
              <w:pStyle w:val="ConsPlusNormal0"/>
              <w:rPr>
                <w:rFonts w:ascii="Times New Roman" w:hAnsi="Times New Roman"/>
                <w:szCs w:val="22"/>
              </w:rPr>
            </w:pPr>
            <w:r w:rsidRPr="000D0151">
              <w:rPr>
                <w:rFonts w:ascii="Times New Roman" w:hAnsi="Times New Roman"/>
                <w:szCs w:val="22"/>
              </w:rPr>
              <w:t>тыс. ед</w:t>
            </w:r>
            <w:r w:rsidRPr="000D0151">
              <w:rPr>
                <w:rFonts w:ascii="Times New Roman" w:hAnsi="Times New Roman"/>
                <w:szCs w:val="22"/>
              </w:rPr>
              <w:t>и</w:t>
            </w:r>
            <w:r w:rsidRPr="000D0151">
              <w:rPr>
                <w:rFonts w:ascii="Times New Roman" w:hAnsi="Times New Roman"/>
                <w:szCs w:val="22"/>
              </w:rPr>
              <w:t>ниц (643)</w:t>
            </w:r>
          </w:p>
        </w:tc>
        <w:tc>
          <w:tcPr>
            <w:tcW w:w="920" w:type="dxa"/>
            <w:tcBorders>
              <w:top w:val="single" w:sz="4" w:space="0" w:color="auto"/>
              <w:left w:val="single" w:sz="4" w:space="0" w:color="auto"/>
              <w:bottom w:val="single" w:sz="4" w:space="0" w:color="auto"/>
              <w:right w:val="single" w:sz="4" w:space="0" w:color="auto"/>
            </w:tcBorders>
          </w:tcPr>
          <w:p w:rsidR="00995562"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4</w:t>
            </w:r>
          </w:p>
          <w:p w:rsidR="00995562" w:rsidRPr="000D0151" w:rsidRDefault="00995562" w:rsidP="001C0FCD">
            <w:pPr>
              <w:pStyle w:val="ConsPlusNormal0"/>
              <w:jc w:val="center"/>
              <w:rPr>
                <w:rFonts w:ascii="Times New Roman" w:hAnsi="Times New Roman"/>
                <w:szCs w:val="22"/>
              </w:rPr>
            </w:pPr>
          </w:p>
        </w:tc>
        <w:tc>
          <w:tcPr>
            <w:tcW w:w="851"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9</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13</w:t>
            </w:r>
          </w:p>
        </w:tc>
        <w:tc>
          <w:tcPr>
            <w:tcW w:w="887"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17</w:t>
            </w: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20</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23</w:t>
            </w:r>
          </w:p>
        </w:tc>
        <w:tc>
          <w:tcPr>
            <w:tcW w:w="993"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28</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31</w:t>
            </w:r>
          </w:p>
        </w:tc>
        <w:tc>
          <w:tcPr>
            <w:tcW w:w="851"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35</w:t>
            </w:r>
          </w:p>
          <w:p w:rsidR="00BA5AD6" w:rsidRPr="000D0151" w:rsidRDefault="00BA5AD6" w:rsidP="001C0FCD">
            <w:pPr>
              <w:pStyle w:val="ConsPlusNormal0"/>
              <w:jc w:val="center"/>
              <w:rPr>
                <w:rFonts w:ascii="Times New Roman" w:hAnsi="Times New Roman"/>
                <w:szCs w:val="22"/>
              </w:rPr>
            </w:pP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38</w:t>
            </w:r>
          </w:p>
          <w:p w:rsidR="00BA5AD6" w:rsidRPr="000D0151" w:rsidRDefault="00BA5AD6" w:rsidP="001C0FCD">
            <w:pPr>
              <w:pStyle w:val="ConsPlusNormal0"/>
              <w:jc w:val="center"/>
              <w:rPr>
                <w:rFonts w:ascii="Times New Roman" w:hAnsi="Times New Roman"/>
                <w:szCs w:val="22"/>
              </w:rPr>
            </w:pP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BA5AD6" w:rsidP="001C0FCD">
            <w:pPr>
              <w:pStyle w:val="ConsPlusNormal0"/>
              <w:jc w:val="center"/>
              <w:rPr>
                <w:rFonts w:ascii="Times New Roman" w:hAnsi="Times New Roman"/>
                <w:szCs w:val="22"/>
              </w:rPr>
            </w:pPr>
            <w:r w:rsidRPr="000D0151">
              <w:rPr>
                <w:rFonts w:ascii="Times New Roman" w:hAnsi="Times New Roman"/>
                <w:szCs w:val="22"/>
              </w:rPr>
              <w:t>0</w:t>
            </w:r>
          </w:p>
        </w:tc>
        <w:tc>
          <w:tcPr>
            <w:tcW w:w="923" w:type="dxa"/>
            <w:tcBorders>
              <w:top w:val="nil"/>
              <w:left w:val="nil"/>
              <w:bottom w:val="single" w:sz="4" w:space="0" w:color="auto"/>
              <w:right w:val="single" w:sz="4" w:space="0" w:color="auto"/>
            </w:tcBorders>
            <w:shd w:val="clear" w:color="auto" w:fill="auto"/>
          </w:tcPr>
          <w:p w:rsidR="00E44CD4" w:rsidRPr="000D0151" w:rsidRDefault="00E44CD4" w:rsidP="001C0FCD">
            <w:pPr>
              <w:jc w:val="center"/>
              <w:rPr>
                <w:sz w:val="22"/>
                <w:szCs w:val="22"/>
              </w:rPr>
            </w:pPr>
            <w:r w:rsidRPr="000D0151">
              <w:rPr>
                <w:sz w:val="22"/>
                <w:szCs w:val="22"/>
              </w:rPr>
              <w:t>0,038</w:t>
            </w:r>
          </w:p>
        </w:tc>
      </w:tr>
    </w:tbl>
    <w:p w:rsidR="001C0FCD" w:rsidRDefault="001C0FCD"/>
    <w:p w:rsidR="001C0FCD" w:rsidRDefault="001C0FCD"/>
    <w:p w:rsidR="001C0FCD" w:rsidRDefault="001C0FCD"/>
    <w:p w:rsidR="001C0FCD" w:rsidRDefault="001C0FCD"/>
    <w:tbl>
      <w:tblPr>
        <w:tblW w:w="15842" w:type="dxa"/>
        <w:jc w:val="center"/>
        <w:tblInd w:w="-223" w:type="dxa"/>
        <w:tblLayout w:type="fixed"/>
        <w:tblCellMar>
          <w:left w:w="62" w:type="dxa"/>
          <w:right w:w="62" w:type="dxa"/>
        </w:tblCellMar>
        <w:tblLook w:val="0000" w:firstRow="0" w:lastRow="0" w:firstColumn="0" w:lastColumn="0" w:noHBand="0" w:noVBand="0"/>
      </w:tblPr>
      <w:tblGrid>
        <w:gridCol w:w="675"/>
        <w:gridCol w:w="2304"/>
        <w:gridCol w:w="1134"/>
        <w:gridCol w:w="920"/>
        <w:gridCol w:w="992"/>
        <w:gridCol w:w="851"/>
        <w:gridCol w:w="850"/>
        <w:gridCol w:w="887"/>
        <w:gridCol w:w="992"/>
        <w:gridCol w:w="850"/>
        <w:gridCol w:w="993"/>
        <w:gridCol w:w="850"/>
        <w:gridCol w:w="851"/>
        <w:gridCol w:w="992"/>
        <w:gridCol w:w="850"/>
        <w:gridCol w:w="851"/>
      </w:tblGrid>
      <w:tr w:rsidR="001C0FCD" w:rsidRPr="000D0151" w:rsidTr="001D13E8">
        <w:trPr>
          <w:trHeight w:val="20"/>
          <w:tblHeader/>
          <w:jc w:val="center"/>
        </w:trPr>
        <w:tc>
          <w:tcPr>
            <w:tcW w:w="675"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lastRenderedPageBreak/>
              <w:t>1</w:t>
            </w:r>
          </w:p>
        </w:tc>
        <w:tc>
          <w:tcPr>
            <w:tcW w:w="2304"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2</w:t>
            </w:r>
          </w:p>
        </w:tc>
        <w:tc>
          <w:tcPr>
            <w:tcW w:w="1134"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3</w:t>
            </w:r>
          </w:p>
        </w:tc>
        <w:tc>
          <w:tcPr>
            <w:tcW w:w="920"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4</w:t>
            </w:r>
          </w:p>
        </w:tc>
        <w:tc>
          <w:tcPr>
            <w:tcW w:w="992"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5</w:t>
            </w:r>
          </w:p>
        </w:tc>
        <w:tc>
          <w:tcPr>
            <w:tcW w:w="851"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6</w:t>
            </w:r>
          </w:p>
        </w:tc>
        <w:tc>
          <w:tcPr>
            <w:tcW w:w="850"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7</w:t>
            </w:r>
          </w:p>
        </w:tc>
        <w:tc>
          <w:tcPr>
            <w:tcW w:w="887"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8</w:t>
            </w:r>
          </w:p>
        </w:tc>
        <w:tc>
          <w:tcPr>
            <w:tcW w:w="992"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9</w:t>
            </w:r>
          </w:p>
        </w:tc>
        <w:tc>
          <w:tcPr>
            <w:tcW w:w="850"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10</w:t>
            </w:r>
          </w:p>
        </w:tc>
        <w:tc>
          <w:tcPr>
            <w:tcW w:w="993"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11</w:t>
            </w:r>
          </w:p>
        </w:tc>
        <w:tc>
          <w:tcPr>
            <w:tcW w:w="850"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12</w:t>
            </w:r>
          </w:p>
        </w:tc>
        <w:tc>
          <w:tcPr>
            <w:tcW w:w="851"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13</w:t>
            </w:r>
          </w:p>
        </w:tc>
        <w:tc>
          <w:tcPr>
            <w:tcW w:w="992"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14</w:t>
            </w:r>
          </w:p>
        </w:tc>
        <w:tc>
          <w:tcPr>
            <w:tcW w:w="850"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15</w:t>
            </w:r>
          </w:p>
        </w:tc>
        <w:tc>
          <w:tcPr>
            <w:tcW w:w="851" w:type="dxa"/>
            <w:tcBorders>
              <w:top w:val="single" w:sz="4" w:space="0" w:color="auto"/>
              <w:left w:val="single" w:sz="4" w:space="0" w:color="auto"/>
              <w:bottom w:val="single" w:sz="4" w:space="0" w:color="auto"/>
              <w:right w:val="single" w:sz="4" w:space="0" w:color="auto"/>
            </w:tcBorders>
          </w:tcPr>
          <w:p w:rsidR="001C0FCD" w:rsidRPr="000D0151" w:rsidRDefault="001C0FCD" w:rsidP="00024D19">
            <w:pPr>
              <w:pStyle w:val="ConsPlusNormal0"/>
              <w:jc w:val="center"/>
              <w:rPr>
                <w:rFonts w:ascii="Times New Roman" w:hAnsi="Times New Roman"/>
                <w:szCs w:val="22"/>
              </w:rPr>
            </w:pPr>
            <w:r w:rsidRPr="000D0151">
              <w:rPr>
                <w:rFonts w:ascii="Times New Roman" w:hAnsi="Times New Roman"/>
                <w:szCs w:val="22"/>
              </w:rPr>
              <w:t>16</w:t>
            </w:r>
          </w:p>
        </w:tc>
      </w:tr>
      <w:tr w:rsidR="00E44CD4"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E44CD4"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1.3.</w:t>
            </w:r>
          </w:p>
        </w:tc>
        <w:tc>
          <w:tcPr>
            <w:tcW w:w="2304" w:type="dxa"/>
            <w:tcBorders>
              <w:top w:val="nil"/>
              <w:left w:val="single" w:sz="4" w:space="0" w:color="auto"/>
              <w:bottom w:val="single" w:sz="4" w:space="0" w:color="auto"/>
              <w:right w:val="single" w:sz="4" w:space="0" w:color="auto"/>
            </w:tcBorders>
            <w:shd w:val="clear" w:color="auto" w:fill="auto"/>
          </w:tcPr>
          <w:p w:rsidR="00E44CD4" w:rsidRPr="000D0151" w:rsidRDefault="00E44CD4" w:rsidP="001C0FCD">
            <w:pPr>
              <w:rPr>
                <w:sz w:val="22"/>
                <w:szCs w:val="22"/>
              </w:rPr>
            </w:pPr>
            <w:r w:rsidRPr="000D0151">
              <w:rPr>
                <w:sz w:val="22"/>
                <w:szCs w:val="22"/>
              </w:rPr>
              <w:t>Среднемесячная зар</w:t>
            </w:r>
            <w:r w:rsidRPr="000D0151">
              <w:rPr>
                <w:sz w:val="22"/>
                <w:szCs w:val="22"/>
              </w:rPr>
              <w:t>а</w:t>
            </w:r>
            <w:r w:rsidRPr="000D0151">
              <w:rPr>
                <w:sz w:val="22"/>
                <w:szCs w:val="22"/>
              </w:rPr>
              <w:t>ботная плата работн</w:t>
            </w:r>
            <w:r w:rsidRPr="000D0151">
              <w:rPr>
                <w:sz w:val="22"/>
                <w:szCs w:val="22"/>
              </w:rPr>
              <w:t>и</w:t>
            </w:r>
            <w:r w:rsidRPr="000D0151">
              <w:rPr>
                <w:sz w:val="22"/>
                <w:szCs w:val="22"/>
              </w:rPr>
              <w:t>ков сельского хозя</w:t>
            </w:r>
            <w:r w:rsidRPr="000D0151">
              <w:rPr>
                <w:sz w:val="22"/>
                <w:szCs w:val="22"/>
              </w:rPr>
              <w:t>й</w:t>
            </w:r>
            <w:r w:rsidRPr="000D0151">
              <w:rPr>
                <w:sz w:val="22"/>
                <w:szCs w:val="22"/>
              </w:rPr>
              <w:t>ства (без суб</w:t>
            </w:r>
            <w:r w:rsidRPr="000D0151">
              <w:rPr>
                <w:sz w:val="22"/>
                <w:szCs w:val="22"/>
              </w:rPr>
              <w:t>ъ</w:t>
            </w:r>
            <w:r w:rsidRPr="000D0151">
              <w:rPr>
                <w:sz w:val="22"/>
                <w:szCs w:val="22"/>
              </w:rPr>
              <w:t>ектов малого предприним</w:t>
            </w:r>
            <w:r w:rsidRPr="000D0151">
              <w:rPr>
                <w:sz w:val="22"/>
                <w:szCs w:val="22"/>
              </w:rPr>
              <w:t>а</w:t>
            </w:r>
            <w:r w:rsidRPr="000D0151">
              <w:rPr>
                <w:sz w:val="22"/>
                <w:szCs w:val="22"/>
              </w:rPr>
              <w:t>тельства)</w:t>
            </w:r>
          </w:p>
        </w:tc>
        <w:tc>
          <w:tcPr>
            <w:tcW w:w="1134" w:type="dxa"/>
            <w:tcBorders>
              <w:top w:val="single" w:sz="4" w:space="0" w:color="auto"/>
              <w:left w:val="single" w:sz="4" w:space="0" w:color="auto"/>
              <w:bottom w:val="single" w:sz="4" w:space="0" w:color="auto"/>
              <w:right w:val="single" w:sz="4" w:space="0" w:color="auto"/>
            </w:tcBorders>
          </w:tcPr>
          <w:p w:rsidR="00E44CD4" w:rsidRPr="000D0151" w:rsidRDefault="001C0FCD" w:rsidP="000D0151">
            <w:pPr>
              <w:pStyle w:val="ConsPlusNormal0"/>
              <w:rPr>
                <w:rFonts w:ascii="Times New Roman" w:hAnsi="Times New Roman"/>
                <w:szCs w:val="22"/>
              </w:rPr>
            </w:pPr>
            <w:r w:rsidRPr="000D0151">
              <w:rPr>
                <w:rFonts w:ascii="Times New Roman" w:hAnsi="Times New Roman"/>
                <w:szCs w:val="22"/>
              </w:rPr>
              <w:t>рублей (383)</w:t>
            </w:r>
          </w:p>
        </w:tc>
        <w:tc>
          <w:tcPr>
            <w:tcW w:w="920"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13000,0</w:t>
            </w: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13000,0</w:t>
            </w:r>
          </w:p>
        </w:tc>
        <w:tc>
          <w:tcPr>
            <w:tcW w:w="851"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13000,0</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13000,0</w:t>
            </w:r>
          </w:p>
        </w:tc>
        <w:tc>
          <w:tcPr>
            <w:tcW w:w="887"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13300,0</w:t>
            </w: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13600,0</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13600,0</w:t>
            </w:r>
          </w:p>
        </w:tc>
        <w:tc>
          <w:tcPr>
            <w:tcW w:w="993"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14000,0</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14500,0</w:t>
            </w:r>
          </w:p>
        </w:tc>
        <w:tc>
          <w:tcPr>
            <w:tcW w:w="851" w:type="dxa"/>
            <w:tcBorders>
              <w:top w:val="single" w:sz="4" w:space="0" w:color="auto"/>
              <w:left w:val="single" w:sz="4" w:space="0" w:color="auto"/>
              <w:bottom w:val="single" w:sz="4" w:space="0" w:color="auto"/>
              <w:right w:val="single" w:sz="4" w:space="0" w:color="auto"/>
            </w:tcBorders>
          </w:tcPr>
          <w:p w:rsidR="00E44CD4" w:rsidRPr="000D0151" w:rsidRDefault="00D86934" w:rsidP="001C0FCD">
            <w:pPr>
              <w:pStyle w:val="ConsPlusNormal0"/>
              <w:jc w:val="center"/>
              <w:rPr>
                <w:rFonts w:ascii="Times New Roman" w:hAnsi="Times New Roman"/>
                <w:szCs w:val="22"/>
              </w:rPr>
            </w:pPr>
            <w:r w:rsidRPr="000D0151">
              <w:rPr>
                <w:rFonts w:ascii="Times New Roman" w:hAnsi="Times New Roman"/>
                <w:szCs w:val="22"/>
              </w:rPr>
              <w:t>14500,0</w:t>
            </w: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987EE8" w:rsidP="001C0FCD">
            <w:pPr>
              <w:pStyle w:val="ConsPlusNormal0"/>
              <w:jc w:val="center"/>
              <w:rPr>
                <w:rFonts w:ascii="Times New Roman" w:hAnsi="Times New Roman"/>
                <w:szCs w:val="22"/>
              </w:rPr>
            </w:pPr>
            <w:r w:rsidRPr="000D0151">
              <w:rPr>
                <w:rFonts w:ascii="Times New Roman" w:hAnsi="Times New Roman"/>
                <w:szCs w:val="22"/>
              </w:rPr>
              <w:t>15000,0</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987EE8" w:rsidP="001C0FCD">
            <w:pPr>
              <w:pStyle w:val="ConsPlusNormal0"/>
              <w:jc w:val="center"/>
              <w:rPr>
                <w:rFonts w:ascii="Times New Roman" w:hAnsi="Times New Roman"/>
                <w:szCs w:val="22"/>
              </w:rPr>
            </w:pPr>
            <w:r w:rsidRPr="000D0151">
              <w:rPr>
                <w:rFonts w:ascii="Times New Roman" w:hAnsi="Times New Roman"/>
                <w:szCs w:val="22"/>
              </w:rPr>
              <w:t>15095,0</w:t>
            </w:r>
          </w:p>
        </w:tc>
        <w:tc>
          <w:tcPr>
            <w:tcW w:w="851" w:type="dxa"/>
            <w:tcBorders>
              <w:top w:val="nil"/>
              <w:left w:val="nil"/>
              <w:bottom w:val="single" w:sz="4" w:space="0" w:color="auto"/>
              <w:right w:val="single" w:sz="4" w:space="0" w:color="auto"/>
            </w:tcBorders>
            <w:shd w:val="clear" w:color="auto" w:fill="auto"/>
          </w:tcPr>
          <w:p w:rsidR="00BA5AD6" w:rsidRPr="000D0151" w:rsidRDefault="00E44CD4" w:rsidP="001C0FCD">
            <w:pPr>
              <w:jc w:val="center"/>
              <w:rPr>
                <w:sz w:val="22"/>
                <w:szCs w:val="22"/>
              </w:rPr>
            </w:pPr>
            <w:r w:rsidRPr="000D0151">
              <w:rPr>
                <w:sz w:val="22"/>
                <w:szCs w:val="22"/>
              </w:rPr>
              <w:t>15095</w:t>
            </w:r>
            <w:r w:rsidR="00BA5AD6" w:rsidRPr="000D0151">
              <w:rPr>
                <w:sz w:val="22"/>
                <w:szCs w:val="22"/>
              </w:rPr>
              <w:t>,0</w:t>
            </w:r>
          </w:p>
        </w:tc>
      </w:tr>
      <w:tr w:rsidR="00E44CD4"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E44CD4"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1.</w:t>
            </w:r>
            <w:r w:rsidR="00E44CD4" w:rsidRPr="000D0151">
              <w:rPr>
                <w:rFonts w:ascii="Times New Roman" w:hAnsi="Times New Roman"/>
                <w:szCs w:val="22"/>
              </w:rPr>
              <w:t>4</w:t>
            </w:r>
            <w:r w:rsidRPr="000D0151">
              <w:rPr>
                <w:rFonts w:ascii="Times New Roman" w:hAnsi="Times New Roman"/>
                <w:szCs w:val="22"/>
              </w:rPr>
              <w:t>.</w:t>
            </w:r>
          </w:p>
        </w:tc>
        <w:tc>
          <w:tcPr>
            <w:tcW w:w="2304" w:type="dxa"/>
            <w:tcBorders>
              <w:top w:val="nil"/>
              <w:left w:val="single" w:sz="4" w:space="0" w:color="auto"/>
              <w:bottom w:val="single" w:sz="4" w:space="0" w:color="auto"/>
              <w:right w:val="single" w:sz="4" w:space="0" w:color="auto"/>
            </w:tcBorders>
            <w:shd w:val="clear" w:color="auto" w:fill="auto"/>
          </w:tcPr>
          <w:p w:rsidR="00E44CD4" w:rsidRPr="000D0151" w:rsidRDefault="00E44CD4" w:rsidP="001C0FCD">
            <w:pPr>
              <w:rPr>
                <w:sz w:val="22"/>
                <w:szCs w:val="22"/>
              </w:rPr>
            </w:pPr>
            <w:r w:rsidRPr="000D0151">
              <w:rPr>
                <w:sz w:val="22"/>
                <w:szCs w:val="22"/>
              </w:rPr>
              <w:t>Рентабельность сел</w:t>
            </w:r>
            <w:r w:rsidRPr="000D0151">
              <w:rPr>
                <w:sz w:val="22"/>
                <w:szCs w:val="22"/>
              </w:rPr>
              <w:t>ь</w:t>
            </w:r>
            <w:r w:rsidRPr="000D0151">
              <w:rPr>
                <w:sz w:val="22"/>
                <w:szCs w:val="22"/>
              </w:rPr>
              <w:t>скохозяйственных о</w:t>
            </w:r>
            <w:r w:rsidRPr="000D0151">
              <w:rPr>
                <w:sz w:val="22"/>
                <w:szCs w:val="22"/>
              </w:rPr>
              <w:t>р</w:t>
            </w:r>
            <w:r w:rsidRPr="000D0151">
              <w:rPr>
                <w:sz w:val="22"/>
                <w:szCs w:val="22"/>
              </w:rPr>
              <w:t>ганизаций (с уч</w:t>
            </w:r>
            <w:r w:rsidRPr="000D0151">
              <w:rPr>
                <w:sz w:val="22"/>
                <w:szCs w:val="22"/>
              </w:rPr>
              <w:t>е</w:t>
            </w:r>
            <w:r w:rsidRPr="000D0151">
              <w:rPr>
                <w:sz w:val="22"/>
                <w:szCs w:val="22"/>
              </w:rPr>
              <w:t>том субсидий)</w:t>
            </w:r>
          </w:p>
        </w:tc>
        <w:tc>
          <w:tcPr>
            <w:tcW w:w="1134" w:type="dxa"/>
            <w:tcBorders>
              <w:top w:val="single" w:sz="4" w:space="0" w:color="auto"/>
              <w:left w:val="single" w:sz="4" w:space="0" w:color="auto"/>
              <w:bottom w:val="single" w:sz="4" w:space="0" w:color="auto"/>
              <w:right w:val="single" w:sz="4" w:space="0" w:color="auto"/>
            </w:tcBorders>
          </w:tcPr>
          <w:p w:rsidR="00E44CD4" w:rsidRPr="000D0151" w:rsidRDefault="001C0FCD"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w:t>
            </w: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w:t>
            </w:r>
          </w:p>
        </w:tc>
        <w:tc>
          <w:tcPr>
            <w:tcW w:w="851"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w:t>
            </w:r>
          </w:p>
        </w:tc>
        <w:tc>
          <w:tcPr>
            <w:tcW w:w="887"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3,5</w:t>
            </w: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3,5</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3,5</w:t>
            </w:r>
          </w:p>
        </w:tc>
        <w:tc>
          <w:tcPr>
            <w:tcW w:w="993"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3,5</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4,0</w:t>
            </w:r>
          </w:p>
        </w:tc>
        <w:tc>
          <w:tcPr>
            <w:tcW w:w="851"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4,0</w:t>
            </w:r>
          </w:p>
        </w:tc>
        <w:tc>
          <w:tcPr>
            <w:tcW w:w="992"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4,0</w:t>
            </w:r>
          </w:p>
        </w:tc>
        <w:tc>
          <w:tcPr>
            <w:tcW w:w="850" w:type="dxa"/>
            <w:tcBorders>
              <w:top w:val="single" w:sz="4" w:space="0" w:color="auto"/>
              <w:left w:val="single" w:sz="4" w:space="0" w:color="auto"/>
              <w:bottom w:val="single" w:sz="4" w:space="0" w:color="auto"/>
              <w:right w:val="single" w:sz="4" w:space="0" w:color="auto"/>
            </w:tcBorders>
          </w:tcPr>
          <w:p w:rsidR="00E44CD4"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4,0</w:t>
            </w:r>
          </w:p>
        </w:tc>
        <w:tc>
          <w:tcPr>
            <w:tcW w:w="851" w:type="dxa"/>
            <w:tcBorders>
              <w:top w:val="nil"/>
              <w:left w:val="nil"/>
              <w:bottom w:val="single" w:sz="4" w:space="0" w:color="auto"/>
              <w:right w:val="single" w:sz="4" w:space="0" w:color="auto"/>
            </w:tcBorders>
            <w:shd w:val="clear" w:color="auto" w:fill="auto"/>
          </w:tcPr>
          <w:p w:rsidR="00E44CD4" w:rsidRPr="000D0151" w:rsidRDefault="00E44CD4" w:rsidP="001C0FCD">
            <w:pPr>
              <w:jc w:val="center"/>
              <w:rPr>
                <w:sz w:val="22"/>
                <w:szCs w:val="22"/>
              </w:rPr>
            </w:pPr>
            <w:r w:rsidRPr="000D0151">
              <w:rPr>
                <w:sz w:val="22"/>
                <w:szCs w:val="22"/>
              </w:rPr>
              <w:t>4</w:t>
            </w:r>
            <w:r w:rsidR="00D4377E" w:rsidRPr="000D0151">
              <w:rPr>
                <w:sz w:val="22"/>
                <w:szCs w:val="22"/>
              </w:rPr>
              <w:t>,0</w:t>
            </w:r>
          </w:p>
        </w:tc>
      </w:tr>
      <w:tr w:rsidR="00FC7523"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FC7523"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1.</w:t>
            </w:r>
            <w:r w:rsidR="00FC7523" w:rsidRPr="000D0151">
              <w:rPr>
                <w:rFonts w:ascii="Times New Roman" w:hAnsi="Times New Roman"/>
                <w:szCs w:val="22"/>
              </w:rPr>
              <w:t>5</w:t>
            </w:r>
            <w:r w:rsidRPr="000D0151">
              <w:rPr>
                <w:rFonts w:ascii="Times New Roman" w:hAnsi="Times New Roman"/>
                <w:szCs w:val="22"/>
              </w:rPr>
              <w:t>.</w:t>
            </w:r>
          </w:p>
        </w:tc>
        <w:tc>
          <w:tcPr>
            <w:tcW w:w="2304" w:type="dxa"/>
            <w:tcBorders>
              <w:top w:val="nil"/>
              <w:left w:val="single" w:sz="4" w:space="0" w:color="auto"/>
              <w:bottom w:val="single" w:sz="4" w:space="0" w:color="auto"/>
              <w:right w:val="single" w:sz="4" w:space="0" w:color="auto"/>
            </w:tcBorders>
            <w:shd w:val="clear" w:color="auto" w:fill="auto"/>
          </w:tcPr>
          <w:p w:rsidR="00FC7523" w:rsidRPr="000D0151" w:rsidRDefault="00FC7523" w:rsidP="001C0FCD">
            <w:pPr>
              <w:rPr>
                <w:sz w:val="22"/>
                <w:szCs w:val="22"/>
              </w:rPr>
            </w:pPr>
            <w:r w:rsidRPr="000D0151">
              <w:rPr>
                <w:sz w:val="22"/>
                <w:szCs w:val="22"/>
              </w:rPr>
              <w:t>Индекс произво</w:t>
            </w:r>
            <w:r w:rsidRPr="000D0151">
              <w:rPr>
                <w:sz w:val="22"/>
                <w:szCs w:val="22"/>
              </w:rPr>
              <w:t>д</w:t>
            </w:r>
            <w:r w:rsidRPr="000D0151">
              <w:rPr>
                <w:sz w:val="22"/>
                <w:szCs w:val="22"/>
              </w:rPr>
              <w:t>ства продукции растени</w:t>
            </w:r>
            <w:r w:rsidRPr="000D0151">
              <w:rPr>
                <w:sz w:val="22"/>
                <w:szCs w:val="22"/>
              </w:rPr>
              <w:t>е</w:t>
            </w:r>
            <w:r w:rsidRPr="000D0151">
              <w:rPr>
                <w:sz w:val="22"/>
                <w:szCs w:val="22"/>
              </w:rPr>
              <w:t>водства в хозяйствах всех категорий (в с</w:t>
            </w:r>
            <w:r w:rsidRPr="000D0151">
              <w:rPr>
                <w:sz w:val="22"/>
                <w:szCs w:val="22"/>
              </w:rPr>
              <w:t>о</w:t>
            </w:r>
            <w:r w:rsidRPr="000D0151">
              <w:rPr>
                <w:sz w:val="22"/>
                <w:szCs w:val="22"/>
              </w:rPr>
              <w:t>пост</w:t>
            </w:r>
            <w:r w:rsidRPr="000D0151">
              <w:rPr>
                <w:sz w:val="22"/>
                <w:szCs w:val="22"/>
              </w:rPr>
              <w:t>а</w:t>
            </w:r>
            <w:r w:rsidRPr="000D0151">
              <w:rPr>
                <w:sz w:val="22"/>
                <w:szCs w:val="22"/>
              </w:rPr>
              <w:t>вимых ценах) к предыдущему году</w:t>
            </w:r>
          </w:p>
        </w:tc>
        <w:tc>
          <w:tcPr>
            <w:tcW w:w="1134" w:type="dxa"/>
            <w:tcBorders>
              <w:top w:val="single" w:sz="4" w:space="0" w:color="auto"/>
              <w:left w:val="single" w:sz="4" w:space="0" w:color="auto"/>
              <w:bottom w:val="single" w:sz="4" w:space="0" w:color="auto"/>
              <w:right w:val="single" w:sz="4" w:space="0" w:color="auto"/>
            </w:tcBorders>
          </w:tcPr>
          <w:p w:rsidR="00FC7523" w:rsidRPr="000D0151" w:rsidRDefault="001C0FCD"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51"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87"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993"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101,9</w:t>
            </w:r>
          </w:p>
        </w:tc>
        <w:tc>
          <w:tcPr>
            <w:tcW w:w="851"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101,9</w:t>
            </w:r>
          </w:p>
        </w:tc>
        <w:tc>
          <w:tcPr>
            <w:tcW w:w="992"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101,9</w:t>
            </w:r>
          </w:p>
        </w:tc>
        <w:tc>
          <w:tcPr>
            <w:tcW w:w="85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101,9</w:t>
            </w:r>
          </w:p>
        </w:tc>
        <w:tc>
          <w:tcPr>
            <w:tcW w:w="851" w:type="dxa"/>
            <w:tcBorders>
              <w:top w:val="nil"/>
              <w:left w:val="nil"/>
              <w:bottom w:val="single" w:sz="4" w:space="0" w:color="auto"/>
              <w:right w:val="single" w:sz="4" w:space="0" w:color="auto"/>
            </w:tcBorders>
            <w:shd w:val="clear" w:color="auto" w:fill="auto"/>
          </w:tcPr>
          <w:p w:rsidR="00FC7523" w:rsidRPr="000D0151" w:rsidRDefault="00FC7523" w:rsidP="001C0FCD">
            <w:pPr>
              <w:jc w:val="center"/>
              <w:rPr>
                <w:sz w:val="22"/>
                <w:szCs w:val="22"/>
              </w:rPr>
            </w:pPr>
            <w:r w:rsidRPr="000D0151">
              <w:rPr>
                <w:sz w:val="22"/>
                <w:szCs w:val="22"/>
              </w:rPr>
              <w:t>101,9</w:t>
            </w:r>
          </w:p>
        </w:tc>
      </w:tr>
      <w:tr w:rsidR="00FC7523"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FC7523"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1.6.</w:t>
            </w:r>
          </w:p>
        </w:tc>
        <w:tc>
          <w:tcPr>
            <w:tcW w:w="2304" w:type="dxa"/>
            <w:tcBorders>
              <w:top w:val="nil"/>
              <w:left w:val="single" w:sz="4" w:space="0" w:color="auto"/>
              <w:bottom w:val="single" w:sz="4" w:space="0" w:color="auto"/>
              <w:right w:val="single" w:sz="4" w:space="0" w:color="auto"/>
            </w:tcBorders>
            <w:shd w:val="clear" w:color="auto" w:fill="auto"/>
          </w:tcPr>
          <w:p w:rsidR="00FC7523" w:rsidRPr="000D0151" w:rsidRDefault="00FC7523" w:rsidP="001C0FCD">
            <w:pPr>
              <w:rPr>
                <w:sz w:val="22"/>
                <w:szCs w:val="22"/>
              </w:rPr>
            </w:pPr>
            <w:r w:rsidRPr="000D0151">
              <w:rPr>
                <w:sz w:val="22"/>
                <w:szCs w:val="22"/>
              </w:rPr>
              <w:t>Индекс произво</w:t>
            </w:r>
            <w:r w:rsidRPr="000D0151">
              <w:rPr>
                <w:sz w:val="22"/>
                <w:szCs w:val="22"/>
              </w:rPr>
              <w:t>д</w:t>
            </w:r>
            <w:r w:rsidRPr="000D0151">
              <w:rPr>
                <w:sz w:val="22"/>
                <w:szCs w:val="22"/>
              </w:rPr>
              <w:t>ства продукции животн</w:t>
            </w:r>
            <w:r w:rsidRPr="000D0151">
              <w:rPr>
                <w:sz w:val="22"/>
                <w:szCs w:val="22"/>
              </w:rPr>
              <w:t>о</w:t>
            </w:r>
            <w:r w:rsidRPr="000D0151">
              <w:rPr>
                <w:sz w:val="22"/>
                <w:szCs w:val="22"/>
              </w:rPr>
              <w:t>водства в хозяйствах всех категорий (в с</w:t>
            </w:r>
            <w:r w:rsidRPr="000D0151">
              <w:rPr>
                <w:sz w:val="22"/>
                <w:szCs w:val="22"/>
              </w:rPr>
              <w:t>о</w:t>
            </w:r>
            <w:r w:rsidRPr="000D0151">
              <w:rPr>
                <w:sz w:val="22"/>
                <w:szCs w:val="22"/>
              </w:rPr>
              <w:t>пост</w:t>
            </w:r>
            <w:r w:rsidRPr="000D0151">
              <w:rPr>
                <w:sz w:val="22"/>
                <w:szCs w:val="22"/>
              </w:rPr>
              <w:t>а</w:t>
            </w:r>
            <w:r w:rsidRPr="000D0151">
              <w:rPr>
                <w:sz w:val="22"/>
                <w:szCs w:val="22"/>
              </w:rPr>
              <w:t>вимых ценах) к предыдущему году</w:t>
            </w:r>
          </w:p>
        </w:tc>
        <w:tc>
          <w:tcPr>
            <w:tcW w:w="1134" w:type="dxa"/>
            <w:tcBorders>
              <w:top w:val="single" w:sz="4" w:space="0" w:color="auto"/>
              <w:left w:val="single" w:sz="4" w:space="0" w:color="auto"/>
              <w:bottom w:val="single" w:sz="4" w:space="0" w:color="auto"/>
              <w:right w:val="single" w:sz="4" w:space="0" w:color="auto"/>
            </w:tcBorders>
          </w:tcPr>
          <w:p w:rsidR="00FC7523" w:rsidRPr="000D0151" w:rsidRDefault="001C0FCD"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51"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87"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993"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101,0</w:t>
            </w:r>
          </w:p>
        </w:tc>
        <w:tc>
          <w:tcPr>
            <w:tcW w:w="851"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101,0</w:t>
            </w:r>
          </w:p>
        </w:tc>
        <w:tc>
          <w:tcPr>
            <w:tcW w:w="992"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101,0</w:t>
            </w:r>
          </w:p>
        </w:tc>
        <w:tc>
          <w:tcPr>
            <w:tcW w:w="850" w:type="dxa"/>
            <w:tcBorders>
              <w:top w:val="single" w:sz="4" w:space="0" w:color="auto"/>
              <w:left w:val="single" w:sz="4" w:space="0" w:color="auto"/>
              <w:bottom w:val="single" w:sz="4" w:space="0" w:color="auto"/>
              <w:right w:val="single" w:sz="4" w:space="0" w:color="auto"/>
            </w:tcBorders>
          </w:tcPr>
          <w:p w:rsidR="00FC7523" w:rsidRPr="000D0151" w:rsidRDefault="00FC7523" w:rsidP="001C0FCD">
            <w:pPr>
              <w:pStyle w:val="ConsPlusNormal0"/>
              <w:jc w:val="center"/>
              <w:rPr>
                <w:rFonts w:ascii="Times New Roman" w:hAnsi="Times New Roman"/>
                <w:szCs w:val="22"/>
              </w:rPr>
            </w:pPr>
            <w:r w:rsidRPr="000D0151">
              <w:rPr>
                <w:rFonts w:ascii="Times New Roman" w:hAnsi="Times New Roman"/>
                <w:szCs w:val="22"/>
              </w:rPr>
              <w:t>101,0</w:t>
            </w:r>
          </w:p>
        </w:tc>
        <w:tc>
          <w:tcPr>
            <w:tcW w:w="851" w:type="dxa"/>
            <w:tcBorders>
              <w:top w:val="nil"/>
              <w:left w:val="nil"/>
              <w:bottom w:val="single" w:sz="4" w:space="0" w:color="auto"/>
              <w:right w:val="single" w:sz="4" w:space="0" w:color="auto"/>
            </w:tcBorders>
            <w:shd w:val="clear" w:color="auto" w:fill="auto"/>
          </w:tcPr>
          <w:p w:rsidR="00FC7523" w:rsidRPr="000D0151" w:rsidRDefault="00FC7523" w:rsidP="001C0FCD">
            <w:pPr>
              <w:jc w:val="center"/>
              <w:rPr>
                <w:sz w:val="22"/>
                <w:szCs w:val="22"/>
              </w:rPr>
            </w:pPr>
            <w:r w:rsidRPr="000D0151">
              <w:rPr>
                <w:sz w:val="22"/>
                <w:szCs w:val="22"/>
              </w:rPr>
              <w:t>101</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1.7.</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1C0FCD">
            <w:pPr>
              <w:rPr>
                <w:sz w:val="22"/>
                <w:szCs w:val="22"/>
              </w:rPr>
            </w:pPr>
            <w:r w:rsidRPr="000D0151">
              <w:rPr>
                <w:sz w:val="22"/>
                <w:szCs w:val="22"/>
              </w:rPr>
              <w:t>Индекс произво</w:t>
            </w:r>
            <w:r w:rsidRPr="000D0151">
              <w:rPr>
                <w:sz w:val="22"/>
                <w:szCs w:val="22"/>
              </w:rPr>
              <w:t>д</w:t>
            </w:r>
            <w:r w:rsidRPr="000D0151">
              <w:rPr>
                <w:sz w:val="22"/>
                <w:szCs w:val="22"/>
              </w:rPr>
              <w:t>ства продукции сельского хозяйства (в сопост</w:t>
            </w:r>
            <w:r w:rsidRPr="000D0151">
              <w:rPr>
                <w:sz w:val="22"/>
                <w:szCs w:val="22"/>
              </w:rPr>
              <w:t>а</w:t>
            </w:r>
            <w:r w:rsidRPr="000D0151">
              <w:rPr>
                <w:sz w:val="22"/>
                <w:szCs w:val="22"/>
              </w:rPr>
              <w:t>вимых ценах) к уро</w:t>
            </w:r>
            <w:r w:rsidRPr="000D0151">
              <w:rPr>
                <w:sz w:val="22"/>
                <w:szCs w:val="22"/>
              </w:rPr>
              <w:t>в</w:t>
            </w:r>
            <w:r w:rsidRPr="000D0151">
              <w:rPr>
                <w:sz w:val="22"/>
                <w:szCs w:val="22"/>
              </w:rPr>
              <w:t>ню 2020 г.</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1C0FCD"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102,6</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102,6</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102,6</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1.8.</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1C0FCD">
            <w:pPr>
              <w:rPr>
                <w:sz w:val="22"/>
                <w:szCs w:val="22"/>
              </w:rPr>
            </w:pPr>
            <w:r w:rsidRPr="000D0151">
              <w:rPr>
                <w:sz w:val="22"/>
                <w:szCs w:val="22"/>
              </w:rPr>
              <w:t>Индекс произво</w:t>
            </w:r>
            <w:r w:rsidRPr="000D0151">
              <w:rPr>
                <w:sz w:val="22"/>
                <w:szCs w:val="22"/>
              </w:rPr>
              <w:t>д</w:t>
            </w:r>
            <w:r w:rsidRPr="000D0151">
              <w:rPr>
                <w:sz w:val="22"/>
                <w:szCs w:val="22"/>
              </w:rPr>
              <w:t>ства пищевых пр</w:t>
            </w:r>
            <w:r w:rsidRPr="000D0151">
              <w:rPr>
                <w:sz w:val="22"/>
                <w:szCs w:val="22"/>
              </w:rPr>
              <w:t>о</w:t>
            </w:r>
            <w:r w:rsidRPr="000D0151">
              <w:rPr>
                <w:sz w:val="22"/>
                <w:szCs w:val="22"/>
              </w:rPr>
              <w:t>дуктов (в сопоставимых ц</w:t>
            </w:r>
            <w:r w:rsidRPr="000D0151">
              <w:rPr>
                <w:sz w:val="22"/>
                <w:szCs w:val="22"/>
              </w:rPr>
              <w:t>е</w:t>
            </w:r>
            <w:r w:rsidRPr="000D0151">
              <w:rPr>
                <w:sz w:val="22"/>
                <w:szCs w:val="22"/>
              </w:rPr>
              <w:t>нах) к уровню 2020 г.</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1C0FCD"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102,6</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102,6</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102,6</w:t>
            </w:r>
          </w:p>
        </w:tc>
      </w:tr>
      <w:tr w:rsidR="00D4377E" w:rsidRPr="000D0151" w:rsidTr="001D13E8">
        <w:trPr>
          <w:trHeight w:val="20"/>
          <w:jc w:val="center"/>
        </w:trPr>
        <w:tc>
          <w:tcPr>
            <w:tcW w:w="15842" w:type="dxa"/>
            <w:gridSpan w:val="16"/>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numPr>
                <w:ilvl w:val="0"/>
                <w:numId w:val="15"/>
              </w:numPr>
              <w:ind w:left="0" w:firstLine="0"/>
              <w:jc w:val="center"/>
              <w:rPr>
                <w:rFonts w:ascii="Times New Roman" w:hAnsi="Times New Roman"/>
                <w:szCs w:val="22"/>
              </w:rPr>
            </w:pPr>
            <w:r w:rsidRPr="000D0151">
              <w:rPr>
                <w:rFonts w:ascii="Times New Roman" w:hAnsi="Times New Roman"/>
                <w:szCs w:val="22"/>
              </w:rPr>
              <w:t>Подпрограмма</w:t>
            </w:r>
            <w:r w:rsidR="008E77BF" w:rsidRPr="000D0151">
              <w:rPr>
                <w:rFonts w:ascii="Times New Roman" w:hAnsi="Times New Roman"/>
                <w:szCs w:val="22"/>
              </w:rPr>
              <w:t xml:space="preserve"> 1</w:t>
            </w:r>
            <w:r w:rsidRPr="000D0151">
              <w:rPr>
                <w:rFonts w:ascii="Times New Roman" w:hAnsi="Times New Roman"/>
                <w:szCs w:val="22"/>
              </w:rPr>
              <w:t xml:space="preserve"> </w:t>
            </w:r>
            <w:r w:rsidR="001C1F87" w:rsidRPr="000D0151">
              <w:rPr>
                <w:rFonts w:ascii="Times New Roman" w:hAnsi="Times New Roman"/>
                <w:szCs w:val="22"/>
              </w:rPr>
              <w:t>«</w:t>
            </w:r>
            <w:r w:rsidRPr="000D0151">
              <w:rPr>
                <w:rFonts w:ascii="Times New Roman" w:hAnsi="Times New Roman"/>
                <w:szCs w:val="22"/>
              </w:rPr>
              <w:t>Развитие отраслей агропромышленного комплекса</w:t>
            </w:r>
            <w:r w:rsidR="001C1F87" w:rsidRPr="000D0151">
              <w:rPr>
                <w:rFonts w:ascii="Times New Roman" w:hAnsi="Times New Roman"/>
                <w:szCs w:val="22"/>
              </w:rPr>
              <w:t>»</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946B10"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2.1</w:t>
            </w:r>
            <w:r w:rsidR="005A75A0">
              <w:rPr>
                <w:rFonts w:ascii="Times New Roman" w:hAnsi="Times New Roman"/>
                <w:szCs w:val="22"/>
              </w:rPr>
              <w:t>.</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5A75A0">
            <w:pPr>
              <w:rPr>
                <w:sz w:val="22"/>
                <w:szCs w:val="22"/>
              </w:rPr>
            </w:pPr>
            <w:r w:rsidRPr="000D0151">
              <w:rPr>
                <w:sz w:val="22"/>
                <w:szCs w:val="22"/>
              </w:rPr>
              <w:t>Производство м</w:t>
            </w:r>
            <w:r w:rsidRPr="000D0151">
              <w:rPr>
                <w:sz w:val="22"/>
                <w:szCs w:val="22"/>
              </w:rPr>
              <w:t>о</w:t>
            </w:r>
            <w:r w:rsidRPr="000D0151">
              <w:rPr>
                <w:sz w:val="22"/>
                <w:szCs w:val="22"/>
              </w:rPr>
              <w:t>лока в сельскохозяйстве</w:t>
            </w:r>
            <w:r w:rsidRPr="000D0151">
              <w:rPr>
                <w:sz w:val="22"/>
                <w:szCs w:val="22"/>
              </w:rPr>
              <w:t>н</w:t>
            </w:r>
            <w:r w:rsidRPr="000D0151">
              <w:rPr>
                <w:sz w:val="22"/>
                <w:szCs w:val="22"/>
              </w:rPr>
              <w:t>ных организациях, крестьянских (фе</w:t>
            </w:r>
            <w:r w:rsidRPr="000D0151">
              <w:rPr>
                <w:sz w:val="22"/>
                <w:szCs w:val="22"/>
              </w:rPr>
              <w:t>р</w:t>
            </w:r>
            <w:r w:rsidRPr="000D0151">
              <w:rPr>
                <w:sz w:val="22"/>
                <w:szCs w:val="22"/>
              </w:rPr>
              <w:lastRenderedPageBreak/>
              <w:t>мерских) хозяйствах, включая индивид</w:t>
            </w:r>
            <w:r w:rsidRPr="000D0151">
              <w:rPr>
                <w:sz w:val="22"/>
                <w:szCs w:val="22"/>
              </w:rPr>
              <w:t>у</w:t>
            </w:r>
            <w:r w:rsidRPr="000D0151">
              <w:rPr>
                <w:sz w:val="22"/>
                <w:szCs w:val="22"/>
              </w:rPr>
              <w:t>альных предприним</w:t>
            </w:r>
            <w:r w:rsidRPr="000D0151">
              <w:rPr>
                <w:sz w:val="22"/>
                <w:szCs w:val="22"/>
              </w:rPr>
              <w:t>а</w:t>
            </w:r>
            <w:r w:rsidRPr="000D0151">
              <w:rPr>
                <w:sz w:val="22"/>
                <w:szCs w:val="22"/>
              </w:rPr>
              <w:t>телей и граждан, в</w:t>
            </w:r>
            <w:r w:rsidRPr="000D0151">
              <w:rPr>
                <w:sz w:val="22"/>
                <w:szCs w:val="22"/>
              </w:rPr>
              <w:t>е</w:t>
            </w:r>
            <w:r w:rsidRPr="000D0151">
              <w:rPr>
                <w:sz w:val="22"/>
                <w:szCs w:val="22"/>
              </w:rPr>
              <w:t>дущих личное подсо</w:t>
            </w:r>
            <w:r w:rsidRPr="000D0151">
              <w:rPr>
                <w:sz w:val="22"/>
                <w:szCs w:val="22"/>
              </w:rPr>
              <w:t>б</w:t>
            </w:r>
            <w:r w:rsidRPr="000D0151">
              <w:rPr>
                <w:sz w:val="22"/>
                <w:szCs w:val="22"/>
              </w:rPr>
              <w:t>ное хозяйство, прим</w:t>
            </w:r>
            <w:r w:rsidRPr="000D0151">
              <w:rPr>
                <w:sz w:val="22"/>
                <w:szCs w:val="22"/>
              </w:rPr>
              <w:t>е</w:t>
            </w:r>
            <w:r w:rsidRPr="000D0151">
              <w:rPr>
                <w:sz w:val="22"/>
                <w:szCs w:val="22"/>
              </w:rPr>
              <w:t>няющих спец</w:t>
            </w:r>
            <w:r w:rsidRPr="000D0151">
              <w:rPr>
                <w:sz w:val="22"/>
                <w:szCs w:val="22"/>
              </w:rPr>
              <w:t>и</w:t>
            </w:r>
            <w:r w:rsidRPr="000D0151">
              <w:rPr>
                <w:sz w:val="22"/>
                <w:szCs w:val="22"/>
              </w:rPr>
              <w:t xml:space="preserve">альный налоговый режим </w:t>
            </w:r>
            <w:r w:rsidR="001C1F87" w:rsidRPr="000D0151">
              <w:rPr>
                <w:sz w:val="22"/>
                <w:szCs w:val="22"/>
              </w:rPr>
              <w:t>«</w:t>
            </w:r>
            <w:r w:rsidRPr="000D0151">
              <w:rPr>
                <w:sz w:val="22"/>
                <w:szCs w:val="22"/>
              </w:rPr>
              <w:t>Налог на професси</w:t>
            </w:r>
            <w:r w:rsidRPr="000D0151">
              <w:rPr>
                <w:sz w:val="22"/>
                <w:szCs w:val="22"/>
              </w:rPr>
              <w:t>о</w:t>
            </w:r>
            <w:r w:rsidRPr="000D0151">
              <w:rPr>
                <w:sz w:val="22"/>
                <w:szCs w:val="22"/>
              </w:rPr>
              <w:t>нальный д</w:t>
            </w:r>
            <w:r w:rsidRPr="000D0151">
              <w:rPr>
                <w:sz w:val="22"/>
                <w:szCs w:val="22"/>
              </w:rPr>
              <w:t>о</w:t>
            </w:r>
            <w:r w:rsidRPr="000D0151">
              <w:rPr>
                <w:sz w:val="22"/>
                <w:szCs w:val="22"/>
              </w:rPr>
              <w:t>ход</w:t>
            </w:r>
            <w:r w:rsidR="001C1F87" w:rsidRPr="000D0151">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lastRenderedPageBreak/>
              <w:t>тыс. тонн</w:t>
            </w:r>
            <w:r w:rsidR="00DE28DD" w:rsidRPr="000D0151">
              <w:rPr>
                <w:rFonts w:ascii="Times New Roman" w:hAnsi="Times New Roman"/>
                <w:szCs w:val="22"/>
              </w:rPr>
              <w:t xml:space="preserve">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0,31</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0,62</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0,93</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1,24</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1,55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1,86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2,17</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2,48</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2,79</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3,1</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3,1</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lastRenderedPageBreak/>
              <w:t>2.2.</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5A75A0">
            <w:pPr>
              <w:rPr>
                <w:sz w:val="22"/>
                <w:szCs w:val="22"/>
              </w:rPr>
            </w:pPr>
            <w:r w:rsidRPr="000D0151">
              <w:rPr>
                <w:sz w:val="22"/>
                <w:szCs w:val="22"/>
              </w:rPr>
              <w:t>Размер посевных пл</w:t>
            </w:r>
            <w:r w:rsidRPr="000D0151">
              <w:rPr>
                <w:sz w:val="22"/>
                <w:szCs w:val="22"/>
              </w:rPr>
              <w:t>о</w:t>
            </w:r>
            <w:r w:rsidRPr="000D0151">
              <w:rPr>
                <w:sz w:val="22"/>
                <w:szCs w:val="22"/>
              </w:rPr>
              <w:t>щадей, занятых зерн</w:t>
            </w:r>
            <w:r w:rsidRPr="000D0151">
              <w:rPr>
                <w:sz w:val="22"/>
                <w:szCs w:val="22"/>
              </w:rPr>
              <w:t>о</w:t>
            </w:r>
            <w:r w:rsidRPr="000D0151">
              <w:rPr>
                <w:sz w:val="22"/>
                <w:szCs w:val="22"/>
              </w:rPr>
              <w:t>выми, зерноб</w:t>
            </w:r>
            <w:r w:rsidRPr="000D0151">
              <w:rPr>
                <w:sz w:val="22"/>
                <w:szCs w:val="22"/>
              </w:rPr>
              <w:t>о</w:t>
            </w:r>
            <w:r w:rsidRPr="000D0151">
              <w:rPr>
                <w:sz w:val="22"/>
                <w:szCs w:val="22"/>
              </w:rPr>
              <w:t>бовыми, масличными (за и</w:t>
            </w:r>
            <w:r w:rsidRPr="000D0151">
              <w:rPr>
                <w:sz w:val="22"/>
                <w:szCs w:val="22"/>
              </w:rPr>
              <w:t>с</w:t>
            </w:r>
            <w:r w:rsidRPr="000D0151">
              <w:rPr>
                <w:sz w:val="22"/>
                <w:szCs w:val="22"/>
              </w:rPr>
              <w:t>ключением рапса и сои) и кормовыми сельскохозяйственн</w:t>
            </w:r>
            <w:r w:rsidRPr="000D0151">
              <w:rPr>
                <w:sz w:val="22"/>
                <w:szCs w:val="22"/>
              </w:rPr>
              <w:t>ы</w:t>
            </w:r>
            <w:r w:rsidRPr="000D0151">
              <w:rPr>
                <w:sz w:val="22"/>
                <w:szCs w:val="22"/>
              </w:rPr>
              <w:t>ми культурами в сел</w:t>
            </w:r>
            <w:r w:rsidRPr="000D0151">
              <w:rPr>
                <w:sz w:val="22"/>
                <w:szCs w:val="22"/>
              </w:rPr>
              <w:t>ь</w:t>
            </w:r>
            <w:r w:rsidRPr="000D0151">
              <w:rPr>
                <w:sz w:val="22"/>
                <w:szCs w:val="22"/>
              </w:rPr>
              <w:t>скохозяйственных о</w:t>
            </w:r>
            <w:r w:rsidRPr="000D0151">
              <w:rPr>
                <w:sz w:val="22"/>
                <w:szCs w:val="22"/>
              </w:rPr>
              <w:t>р</w:t>
            </w:r>
            <w:r w:rsidRPr="000D0151">
              <w:rPr>
                <w:sz w:val="22"/>
                <w:szCs w:val="22"/>
              </w:rPr>
              <w:t>ганизациях, крестья</w:t>
            </w:r>
            <w:r w:rsidRPr="000D0151">
              <w:rPr>
                <w:sz w:val="22"/>
                <w:szCs w:val="22"/>
              </w:rPr>
              <w:t>н</w:t>
            </w:r>
            <w:r w:rsidRPr="000D0151">
              <w:rPr>
                <w:sz w:val="22"/>
                <w:szCs w:val="22"/>
              </w:rPr>
              <w:t>ских (фермерских) х</w:t>
            </w:r>
            <w:r w:rsidRPr="000D0151">
              <w:rPr>
                <w:sz w:val="22"/>
                <w:szCs w:val="22"/>
              </w:rPr>
              <w:t>о</w:t>
            </w:r>
            <w:r w:rsidRPr="000D0151">
              <w:rPr>
                <w:sz w:val="22"/>
                <w:szCs w:val="22"/>
              </w:rPr>
              <w:t>зяйствах, включая и</w:t>
            </w:r>
            <w:r w:rsidRPr="000D0151">
              <w:rPr>
                <w:sz w:val="22"/>
                <w:szCs w:val="22"/>
              </w:rPr>
              <w:t>н</w:t>
            </w:r>
            <w:r w:rsidRPr="000D0151">
              <w:rPr>
                <w:sz w:val="22"/>
                <w:szCs w:val="22"/>
              </w:rPr>
              <w:t>дивидуальных пре</w:t>
            </w:r>
            <w:r w:rsidRPr="000D0151">
              <w:rPr>
                <w:sz w:val="22"/>
                <w:szCs w:val="22"/>
              </w:rPr>
              <w:t>д</w:t>
            </w:r>
            <w:r w:rsidRPr="000D0151">
              <w:rPr>
                <w:sz w:val="22"/>
                <w:szCs w:val="22"/>
              </w:rPr>
              <w:t>принимателей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ге</w:t>
            </w:r>
            <w:r w:rsidRPr="000D0151">
              <w:rPr>
                <w:rFonts w:ascii="Times New Roman" w:hAnsi="Times New Roman"/>
                <w:szCs w:val="22"/>
              </w:rPr>
              <w:t>к</w:t>
            </w:r>
            <w:r w:rsidRPr="000D0151">
              <w:rPr>
                <w:rFonts w:ascii="Times New Roman" w:hAnsi="Times New Roman"/>
                <w:szCs w:val="22"/>
              </w:rPr>
              <w:t>таров</w:t>
            </w:r>
            <w:r w:rsidR="00DE28DD" w:rsidRPr="000D0151">
              <w:rPr>
                <w:rFonts w:ascii="Times New Roman" w:hAnsi="Times New Roman"/>
                <w:szCs w:val="22"/>
              </w:rPr>
              <w:t xml:space="preserve"> (060)</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9,25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18,5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27,75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37,0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37</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2.3.</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5A75A0">
            <w:pPr>
              <w:rPr>
                <w:sz w:val="22"/>
                <w:szCs w:val="22"/>
              </w:rPr>
            </w:pPr>
            <w:r w:rsidRPr="000D0151">
              <w:rPr>
                <w:sz w:val="22"/>
                <w:szCs w:val="22"/>
              </w:rPr>
              <w:t>Посевная площадь кормовых культур по сельскохозяйстве</w:t>
            </w:r>
            <w:r w:rsidRPr="000D0151">
              <w:rPr>
                <w:sz w:val="22"/>
                <w:szCs w:val="22"/>
              </w:rPr>
              <w:t>н</w:t>
            </w:r>
            <w:r w:rsidRPr="000D0151">
              <w:rPr>
                <w:sz w:val="22"/>
                <w:szCs w:val="22"/>
              </w:rPr>
              <w:t>ным организациям, кр</w:t>
            </w:r>
            <w:r w:rsidRPr="000D0151">
              <w:rPr>
                <w:sz w:val="22"/>
                <w:szCs w:val="22"/>
              </w:rPr>
              <w:t>е</w:t>
            </w:r>
            <w:r w:rsidRPr="000D0151">
              <w:rPr>
                <w:sz w:val="22"/>
                <w:szCs w:val="22"/>
              </w:rPr>
              <w:t>стьянским (ферме</w:t>
            </w:r>
            <w:r w:rsidRPr="000D0151">
              <w:rPr>
                <w:sz w:val="22"/>
                <w:szCs w:val="22"/>
              </w:rPr>
              <w:t>р</w:t>
            </w:r>
            <w:r w:rsidRPr="000D0151">
              <w:rPr>
                <w:sz w:val="22"/>
                <w:szCs w:val="22"/>
              </w:rPr>
              <w:t>ским) хозяйствам, включая индивид</w:t>
            </w:r>
            <w:r w:rsidRPr="000D0151">
              <w:rPr>
                <w:sz w:val="22"/>
                <w:szCs w:val="22"/>
              </w:rPr>
              <w:t>у</w:t>
            </w:r>
            <w:r w:rsidRPr="000D0151">
              <w:rPr>
                <w:sz w:val="22"/>
                <w:szCs w:val="22"/>
              </w:rPr>
              <w:t>альных предприним</w:t>
            </w:r>
            <w:r w:rsidRPr="000D0151">
              <w:rPr>
                <w:sz w:val="22"/>
                <w:szCs w:val="22"/>
              </w:rPr>
              <w:t>а</w:t>
            </w:r>
            <w:r w:rsidRPr="000D0151">
              <w:rPr>
                <w:sz w:val="22"/>
                <w:szCs w:val="22"/>
              </w:rPr>
              <w:t>телей, в районах Крайнего Севера и приравненных к ним местностях</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ге</w:t>
            </w:r>
            <w:r w:rsidRPr="000D0151">
              <w:rPr>
                <w:rFonts w:ascii="Times New Roman" w:hAnsi="Times New Roman"/>
                <w:szCs w:val="22"/>
              </w:rPr>
              <w:t>к</w:t>
            </w:r>
            <w:r w:rsidRPr="000D0151">
              <w:rPr>
                <w:rFonts w:ascii="Times New Roman" w:hAnsi="Times New Roman"/>
                <w:szCs w:val="22"/>
              </w:rPr>
              <w:t>таров</w:t>
            </w:r>
            <w:r w:rsidR="00DE28DD" w:rsidRPr="000D0151">
              <w:rPr>
                <w:rFonts w:ascii="Times New Roman" w:hAnsi="Times New Roman"/>
                <w:szCs w:val="22"/>
              </w:rPr>
              <w:t xml:space="preserve"> (060)</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5,25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15,75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21</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21</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lastRenderedPageBreak/>
              <w:t>2.4.</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5A75A0">
            <w:pPr>
              <w:rPr>
                <w:sz w:val="22"/>
                <w:szCs w:val="22"/>
              </w:rPr>
            </w:pPr>
            <w:r w:rsidRPr="000D0151">
              <w:rPr>
                <w:sz w:val="22"/>
                <w:szCs w:val="22"/>
              </w:rPr>
              <w:t>Площадь закладки многолетних насажд</w:t>
            </w:r>
            <w:r w:rsidRPr="000D0151">
              <w:rPr>
                <w:sz w:val="22"/>
                <w:szCs w:val="22"/>
              </w:rPr>
              <w:t>е</w:t>
            </w:r>
            <w:r w:rsidRPr="000D0151">
              <w:rPr>
                <w:sz w:val="22"/>
                <w:szCs w:val="22"/>
              </w:rPr>
              <w:t>ний в сельскохозя</w:t>
            </w:r>
            <w:r w:rsidRPr="000D0151">
              <w:rPr>
                <w:sz w:val="22"/>
                <w:szCs w:val="22"/>
              </w:rPr>
              <w:t>й</w:t>
            </w:r>
            <w:r w:rsidRPr="000D0151">
              <w:rPr>
                <w:sz w:val="22"/>
                <w:szCs w:val="22"/>
              </w:rPr>
              <w:t>ственных организац</w:t>
            </w:r>
            <w:r w:rsidRPr="000D0151">
              <w:rPr>
                <w:sz w:val="22"/>
                <w:szCs w:val="22"/>
              </w:rPr>
              <w:t>и</w:t>
            </w:r>
            <w:r w:rsidRPr="000D0151">
              <w:rPr>
                <w:sz w:val="22"/>
                <w:szCs w:val="22"/>
              </w:rPr>
              <w:t>ях, крестьянских (фермерских) хозя</w:t>
            </w:r>
            <w:r w:rsidRPr="000D0151">
              <w:rPr>
                <w:sz w:val="22"/>
                <w:szCs w:val="22"/>
              </w:rPr>
              <w:t>й</w:t>
            </w:r>
            <w:r w:rsidRPr="000D0151">
              <w:rPr>
                <w:sz w:val="22"/>
                <w:szCs w:val="22"/>
              </w:rPr>
              <w:t>ствах, включая инд</w:t>
            </w:r>
            <w:r w:rsidRPr="000D0151">
              <w:rPr>
                <w:sz w:val="22"/>
                <w:szCs w:val="22"/>
              </w:rPr>
              <w:t>и</w:t>
            </w:r>
            <w:r w:rsidRPr="000D0151">
              <w:rPr>
                <w:sz w:val="22"/>
                <w:szCs w:val="22"/>
              </w:rPr>
              <w:t>видуальных предпр</w:t>
            </w:r>
            <w:r w:rsidRPr="000D0151">
              <w:rPr>
                <w:sz w:val="22"/>
                <w:szCs w:val="22"/>
              </w:rPr>
              <w:t>и</w:t>
            </w:r>
            <w:r w:rsidRPr="000D0151">
              <w:rPr>
                <w:sz w:val="22"/>
                <w:szCs w:val="22"/>
              </w:rPr>
              <w:t>нимателей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5A75A0" w:rsidP="000D0151">
            <w:pPr>
              <w:pStyle w:val="ConsPlusNormal0"/>
              <w:rPr>
                <w:rFonts w:ascii="Times New Roman" w:hAnsi="Times New Roman"/>
                <w:szCs w:val="22"/>
              </w:rPr>
            </w:pPr>
            <w:r w:rsidRPr="000D0151">
              <w:rPr>
                <w:rFonts w:ascii="Times New Roman" w:hAnsi="Times New Roman"/>
                <w:szCs w:val="22"/>
              </w:rPr>
              <w:t>гектаров (059)</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10</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tabs>
                <w:tab w:val="center" w:pos="221"/>
              </w:tabs>
              <w:jc w:val="center"/>
              <w:rPr>
                <w:rFonts w:ascii="Times New Roman" w:hAnsi="Times New Roman"/>
                <w:szCs w:val="22"/>
              </w:rPr>
            </w:pPr>
            <w:r w:rsidRPr="000D0151">
              <w:rPr>
                <w:rFonts w:ascii="Times New Roman" w:hAnsi="Times New Roman"/>
                <w:szCs w:val="22"/>
              </w:rPr>
              <w:t>2.5.</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5A75A0">
            <w:pPr>
              <w:rPr>
                <w:sz w:val="22"/>
                <w:szCs w:val="22"/>
              </w:rPr>
            </w:pPr>
            <w:r w:rsidRPr="000D0151">
              <w:rPr>
                <w:sz w:val="22"/>
                <w:szCs w:val="22"/>
              </w:rPr>
              <w:t>Площадь уходных р</w:t>
            </w:r>
            <w:r w:rsidRPr="000D0151">
              <w:rPr>
                <w:sz w:val="22"/>
                <w:szCs w:val="22"/>
              </w:rPr>
              <w:t>а</w:t>
            </w:r>
            <w:r w:rsidRPr="000D0151">
              <w:rPr>
                <w:sz w:val="22"/>
                <w:szCs w:val="22"/>
              </w:rPr>
              <w:t>бот за</w:t>
            </w:r>
            <w:r w:rsidR="005A75A0">
              <w:rPr>
                <w:sz w:val="22"/>
                <w:szCs w:val="22"/>
              </w:rPr>
              <w:t xml:space="preserve"> </w:t>
            </w:r>
            <w:r w:rsidRPr="000D0151">
              <w:rPr>
                <w:sz w:val="22"/>
                <w:szCs w:val="22"/>
              </w:rPr>
              <w:t>многолетними насаждениями (до</w:t>
            </w:r>
            <w:r w:rsidR="005A75A0">
              <w:rPr>
                <w:sz w:val="22"/>
                <w:szCs w:val="22"/>
              </w:rPr>
              <w:t xml:space="preserve"> </w:t>
            </w:r>
            <w:r w:rsidRPr="000D0151">
              <w:rPr>
                <w:sz w:val="22"/>
                <w:szCs w:val="22"/>
              </w:rPr>
              <w:t>вступления в това</w:t>
            </w:r>
            <w:r w:rsidRPr="000D0151">
              <w:rPr>
                <w:sz w:val="22"/>
                <w:szCs w:val="22"/>
              </w:rPr>
              <w:t>р</w:t>
            </w:r>
            <w:r w:rsidRPr="000D0151">
              <w:rPr>
                <w:sz w:val="22"/>
                <w:szCs w:val="22"/>
              </w:rPr>
              <w:t>ное</w:t>
            </w:r>
            <w:r w:rsidRPr="000D0151">
              <w:rPr>
                <w:sz w:val="22"/>
                <w:szCs w:val="22"/>
              </w:rPr>
              <w:br/>
              <w:t>плодоношение, но не более 3 лет с момента закладки для садов и</w:t>
            </w:r>
            <w:r w:rsidRPr="000D0151">
              <w:rPr>
                <w:sz w:val="22"/>
                <w:szCs w:val="22"/>
              </w:rPr>
              <w:t>н</w:t>
            </w:r>
            <w:r w:rsidRPr="000D0151">
              <w:rPr>
                <w:sz w:val="22"/>
                <w:szCs w:val="22"/>
              </w:rPr>
              <w:t>тенсивного типа) в сельскохозяйстве</w:t>
            </w:r>
            <w:r w:rsidRPr="000D0151">
              <w:rPr>
                <w:sz w:val="22"/>
                <w:szCs w:val="22"/>
              </w:rPr>
              <w:t>н</w:t>
            </w:r>
            <w:r w:rsidRPr="000D0151">
              <w:rPr>
                <w:sz w:val="22"/>
                <w:szCs w:val="22"/>
              </w:rPr>
              <w:t>ных</w:t>
            </w:r>
            <w:r w:rsidRPr="000D0151">
              <w:rPr>
                <w:sz w:val="22"/>
                <w:szCs w:val="22"/>
              </w:rPr>
              <w:br/>
              <w:t>организациях, кр</w:t>
            </w:r>
            <w:r w:rsidRPr="000D0151">
              <w:rPr>
                <w:sz w:val="22"/>
                <w:szCs w:val="22"/>
              </w:rPr>
              <w:t>е</w:t>
            </w:r>
            <w:r w:rsidRPr="000D0151">
              <w:rPr>
                <w:sz w:val="22"/>
                <w:szCs w:val="22"/>
              </w:rPr>
              <w:t>стьянских</w:t>
            </w:r>
            <w:r w:rsidR="005A75A0">
              <w:rPr>
                <w:sz w:val="22"/>
                <w:szCs w:val="22"/>
              </w:rPr>
              <w:t xml:space="preserve"> </w:t>
            </w:r>
            <w:r w:rsidRPr="000D0151">
              <w:rPr>
                <w:sz w:val="22"/>
                <w:szCs w:val="22"/>
              </w:rPr>
              <w:t>(ферме</w:t>
            </w:r>
            <w:r w:rsidRPr="000D0151">
              <w:rPr>
                <w:sz w:val="22"/>
                <w:szCs w:val="22"/>
              </w:rPr>
              <w:t>р</w:t>
            </w:r>
            <w:r w:rsidRPr="000D0151">
              <w:rPr>
                <w:sz w:val="22"/>
                <w:szCs w:val="22"/>
              </w:rPr>
              <w:t>ских) хозя</w:t>
            </w:r>
            <w:r w:rsidRPr="000D0151">
              <w:rPr>
                <w:sz w:val="22"/>
                <w:szCs w:val="22"/>
              </w:rPr>
              <w:t>й</w:t>
            </w:r>
            <w:r w:rsidRPr="000D0151">
              <w:rPr>
                <w:sz w:val="22"/>
                <w:szCs w:val="22"/>
              </w:rPr>
              <w:t>ствах и у индивидуальных</w:t>
            </w:r>
            <w:r w:rsidR="005A75A0">
              <w:rPr>
                <w:sz w:val="22"/>
                <w:szCs w:val="22"/>
              </w:rPr>
              <w:t xml:space="preserve"> </w:t>
            </w:r>
            <w:r w:rsidRPr="000D0151">
              <w:rPr>
                <w:sz w:val="22"/>
                <w:szCs w:val="22"/>
              </w:rPr>
              <w:t>предпринимателей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5A75A0" w:rsidP="000D0151">
            <w:pPr>
              <w:pStyle w:val="ConsPlusNormal0"/>
              <w:rPr>
                <w:rFonts w:ascii="Times New Roman" w:hAnsi="Times New Roman"/>
                <w:szCs w:val="22"/>
              </w:rPr>
            </w:pPr>
            <w:r w:rsidRPr="000D0151">
              <w:rPr>
                <w:rFonts w:ascii="Times New Roman" w:hAnsi="Times New Roman"/>
                <w:szCs w:val="22"/>
              </w:rPr>
              <w:t>гектаров (059)</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20</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2.6.</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5A75A0">
            <w:pPr>
              <w:rPr>
                <w:sz w:val="22"/>
                <w:szCs w:val="22"/>
              </w:rPr>
            </w:pPr>
            <w:r w:rsidRPr="000D0151">
              <w:rPr>
                <w:sz w:val="22"/>
                <w:szCs w:val="22"/>
              </w:rPr>
              <w:t>Доля площади, засев</w:t>
            </w:r>
            <w:r w:rsidRPr="000D0151">
              <w:rPr>
                <w:sz w:val="22"/>
                <w:szCs w:val="22"/>
              </w:rPr>
              <w:t>а</w:t>
            </w:r>
            <w:r w:rsidRPr="000D0151">
              <w:rPr>
                <w:sz w:val="22"/>
                <w:szCs w:val="22"/>
              </w:rPr>
              <w:t>емой элитными сем</w:t>
            </w:r>
            <w:r w:rsidRPr="000D0151">
              <w:rPr>
                <w:sz w:val="22"/>
                <w:szCs w:val="22"/>
              </w:rPr>
              <w:t>е</w:t>
            </w:r>
            <w:r w:rsidRPr="000D0151">
              <w:rPr>
                <w:sz w:val="22"/>
                <w:szCs w:val="22"/>
              </w:rPr>
              <w:t>нами, в общей площ</w:t>
            </w:r>
            <w:r w:rsidRPr="000D0151">
              <w:rPr>
                <w:sz w:val="22"/>
                <w:szCs w:val="22"/>
              </w:rPr>
              <w:t>а</w:t>
            </w:r>
            <w:r w:rsidRPr="000D0151">
              <w:rPr>
                <w:sz w:val="22"/>
                <w:szCs w:val="22"/>
              </w:rPr>
              <w:t>ди посевов, занятой семенами сортов ра</w:t>
            </w:r>
            <w:r w:rsidRPr="000D0151">
              <w:rPr>
                <w:sz w:val="22"/>
                <w:szCs w:val="22"/>
              </w:rPr>
              <w:t>с</w:t>
            </w:r>
            <w:r w:rsidRPr="000D0151">
              <w:rPr>
                <w:sz w:val="22"/>
                <w:szCs w:val="22"/>
              </w:rPr>
              <w:t>тений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5A75A0" w:rsidP="000D0151">
            <w:pPr>
              <w:pStyle w:val="ConsPlusNormal0"/>
              <w:rPr>
                <w:rFonts w:ascii="Times New Roman" w:hAnsi="Times New Roman"/>
                <w:szCs w:val="22"/>
              </w:rPr>
            </w:pPr>
            <w:r>
              <w:rPr>
                <w:rFonts w:ascii="Times New Roman" w:hAnsi="Times New Roman"/>
                <w:szCs w:val="22"/>
              </w:rPr>
              <w:t>п</w:t>
            </w:r>
            <w:r w:rsidR="00D4377E" w:rsidRPr="000D0151">
              <w:rPr>
                <w:rFonts w:ascii="Times New Roman" w:hAnsi="Times New Roman"/>
                <w:szCs w:val="22"/>
              </w:rPr>
              <w:t>роце</w:t>
            </w:r>
            <w:r w:rsidR="00D4377E" w:rsidRPr="000D0151">
              <w:rPr>
                <w:rFonts w:ascii="Times New Roman" w:hAnsi="Times New Roman"/>
                <w:szCs w:val="22"/>
              </w:rPr>
              <w:t>н</w:t>
            </w:r>
            <w:r w:rsidR="00D4377E" w:rsidRPr="000D0151">
              <w:rPr>
                <w:rFonts w:ascii="Times New Roman" w:hAnsi="Times New Roman"/>
                <w:szCs w:val="22"/>
              </w:rPr>
              <w:t>тов</w:t>
            </w:r>
            <w:r w:rsidR="008E77BF" w:rsidRPr="000D0151">
              <w:rPr>
                <w:rFonts w:ascii="Times New Roman" w:hAnsi="Times New Roman"/>
                <w:szCs w:val="22"/>
              </w:rPr>
              <w:t xml:space="preserve"> (744)</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0,185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0,37</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0,37</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2.7.</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5A75A0">
            <w:pPr>
              <w:rPr>
                <w:sz w:val="22"/>
                <w:szCs w:val="22"/>
              </w:rPr>
            </w:pPr>
            <w:r w:rsidRPr="000D0151">
              <w:rPr>
                <w:sz w:val="22"/>
                <w:szCs w:val="22"/>
              </w:rPr>
              <w:t>Производство крупн</w:t>
            </w:r>
            <w:r w:rsidRPr="000D0151">
              <w:rPr>
                <w:sz w:val="22"/>
                <w:szCs w:val="22"/>
              </w:rPr>
              <w:t>о</w:t>
            </w:r>
            <w:r w:rsidRPr="000D0151">
              <w:rPr>
                <w:sz w:val="22"/>
                <w:szCs w:val="22"/>
              </w:rPr>
              <w:t>го рогатого скота на убой (в живом в</w:t>
            </w:r>
            <w:r w:rsidRPr="000D0151">
              <w:rPr>
                <w:sz w:val="22"/>
                <w:szCs w:val="22"/>
              </w:rPr>
              <w:t>е</w:t>
            </w:r>
            <w:r w:rsidRPr="000D0151">
              <w:rPr>
                <w:sz w:val="22"/>
                <w:szCs w:val="22"/>
              </w:rPr>
              <w:t>се) в сельскохозя</w:t>
            </w:r>
            <w:r w:rsidRPr="000D0151">
              <w:rPr>
                <w:sz w:val="22"/>
                <w:szCs w:val="22"/>
              </w:rPr>
              <w:t>й</w:t>
            </w:r>
            <w:r w:rsidRPr="000D0151">
              <w:rPr>
                <w:sz w:val="22"/>
                <w:szCs w:val="22"/>
              </w:rPr>
              <w:t>ственных организациях, кр</w:t>
            </w:r>
            <w:r w:rsidRPr="000D0151">
              <w:rPr>
                <w:sz w:val="22"/>
                <w:szCs w:val="22"/>
              </w:rPr>
              <w:t>е</w:t>
            </w:r>
            <w:r w:rsidRPr="000D0151">
              <w:rPr>
                <w:sz w:val="22"/>
                <w:szCs w:val="22"/>
              </w:rPr>
              <w:t>стьянских ферме</w:t>
            </w:r>
            <w:r w:rsidRPr="000D0151">
              <w:rPr>
                <w:sz w:val="22"/>
                <w:szCs w:val="22"/>
              </w:rPr>
              <w:t>р</w:t>
            </w:r>
            <w:r w:rsidRPr="000D0151">
              <w:rPr>
                <w:sz w:val="22"/>
                <w:szCs w:val="22"/>
              </w:rPr>
              <w:t xml:space="preserve">ских) хозяйствах, </w:t>
            </w:r>
            <w:r w:rsidRPr="000D0151">
              <w:rPr>
                <w:sz w:val="22"/>
                <w:szCs w:val="22"/>
              </w:rPr>
              <w:lastRenderedPageBreak/>
              <w:t>включая предприн</w:t>
            </w:r>
            <w:r w:rsidRPr="000D0151">
              <w:rPr>
                <w:sz w:val="22"/>
                <w:szCs w:val="22"/>
              </w:rPr>
              <w:t>и</w:t>
            </w:r>
            <w:r w:rsidRPr="000D0151">
              <w:rPr>
                <w:sz w:val="22"/>
                <w:szCs w:val="22"/>
              </w:rPr>
              <w:t>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lastRenderedPageBreak/>
              <w:t>тыс. тонн</w:t>
            </w:r>
            <w:r w:rsidR="00DE28DD" w:rsidRPr="000D0151">
              <w:rPr>
                <w:rFonts w:ascii="Times New Roman" w:hAnsi="Times New Roman"/>
                <w:szCs w:val="22"/>
              </w:rPr>
              <w:t xml:space="preserve">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0,05</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0,3</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0,35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0,4</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0,4</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lastRenderedPageBreak/>
              <w:t>2.8.</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9B50F1">
            <w:pPr>
              <w:rPr>
                <w:sz w:val="22"/>
                <w:szCs w:val="22"/>
              </w:rPr>
            </w:pPr>
            <w:r w:rsidRPr="000D0151">
              <w:rPr>
                <w:sz w:val="22"/>
                <w:szCs w:val="22"/>
              </w:rPr>
              <w:t>Численность маточн</w:t>
            </w:r>
            <w:r w:rsidRPr="000D0151">
              <w:rPr>
                <w:sz w:val="22"/>
                <w:szCs w:val="22"/>
              </w:rPr>
              <w:t>о</w:t>
            </w:r>
            <w:r w:rsidRPr="000D0151">
              <w:rPr>
                <w:sz w:val="22"/>
                <w:szCs w:val="22"/>
              </w:rPr>
              <w:t>го товарного погол</w:t>
            </w:r>
            <w:r w:rsidRPr="000D0151">
              <w:rPr>
                <w:sz w:val="22"/>
                <w:szCs w:val="22"/>
              </w:rPr>
              <w:t>о</w:t>
            </w:r>
            <w:r w:rsidRPr="000D0151">
              <w:rPr>
                <w:sz w:val="22"/>
                <w:szCs w:val="22"/>
              </w:rPr>
              <w:t>вья крупного рог</w:t>
            </w:r>
            <w:r w:rsidRPr="000D0151">
              <w:rPr>
                <w:sz w:val="22"/>
                <w:szCs w:val="22"/>
              </w:rPr>
              <w:t>а</w:t>
            </w:r>
            <w:r w:rsidRPr="000D0151">
              <w:rPr>
                <w:sz w:val="22"/>
                <w:szCs w:val="22"/>
              </w:rPr>
              <w:t>того скота специализир</w:t>
            </w:r>
            <w:r w:rsidRPr="000D0151">
              <w:rPr>
                <w:sz w:val="22"/>
                <w:szCs w:val="22"/>
              </w:rPr>
              <w:t>о</w:t>
            </w:r>
            <w:r w:rsidRPr="000D0151">
              <w:rPr>
                <w:sz w:val="22"/>
                <w:szCs w:val="22"/>
              </w:rPr>
              <w:t>ванных мясных пород, за исключением пл</w:t>
            </w:r>
            <w:r w:rsidRPr="000D0151">
              <w:rPr>
                <w:sz w:val="22"/>
                <w:szCs w:val="22"/>
              </w:rPr>
              <w:t>е</w:t>
            </w:r>
            <w:r w:rsidRPr="000D0151">
              <w:rPr>
                <w:sz w:val="22"/>
                <w:szCs w:val="22"/>
              </w:rPr>
              <w:t>менных в сельскох</w:t>
            </w:r>
            <w:r w:rsidRPr="000D0151">
              <w:rPr>
                <w:sz w:val="22"/>
                <w:szCs w:val="22"/>
              </w:rPr>
              <w:t>о</w:t>
            </w:r>
            <w:r w:rsidRPr="000D0151">
              <w:rPr>
                <w:sz w:val="22"/>
                <w:szCs w:val="22"/>
              </w:rPr>
              <w:t>зяйственных орган</w:t>
            </w:r>
            <w:r w:rsidRPr="000D0151">
              <w:rPr>
                <w:sz w:val="22"/>
                <w:szCs w:val="22"/>
              </w:rPr>
              <w:t>и</w:t>
            </w:r>
            <w:r w:rsidRPr="000D0151">
              <w:rPr>
                <w:sz w:val="22"/>
                <w:szCs w:val="22"/>
              </w:rPr>
              <w:t>зациях, кр</w:t>
            </w:r>
            <w:r w:rsidRPr="000D0151">
              <w:rPr>
                <w:sz w:val="22"/>
                <w:szCs w:val="22"/>
              </w:rPr>
              <w:t>е</w:t>
            </w:r>
            <w:r w:rsidRPr="000D0151">
              <w:rPr>
                <w:sz w:val="22"/>
                <w:szCs w:val="22"/>
              </w:rPr>
              <w:t>стьянских (фермерских) хозя</w:t>
            </w:r>
            <w:r w:rsidRPr="000D0151">
              <w:rPr>
                <w:sz w:val="22"/>
                <w:szCs w:val="22"/>
              </w:rPr>
              <w:t>й</w:t>
            </w:r>
            <w:r w:rsidRPr="000D0151">
              <w:rPr>
                <w:sz w:val="22"/>
                <w:szCs w:val="22"/>
              </w:rPr>
              <w:t>ствах, включая инд</w:t>
            </w:r>
            <w:r w:rsidRPr="000D0151">
              <w:rPr>
                <w:sz w:val="22"/>
                <w:szCs w:val="22"/>
              </w:rPr>
              <w:t>и</w:t>
            </w:r>
            <w:r w:rsidRPr="000D0151">
              <w:rPr>
                <w:sz w:val="22"/>
                <w:szCs w:val="22"/>
              </w:rPr>
              <w:t>видуальных предпр</w:t>
            </w:r>
            <w:r w:rsidRPr="000D0151">
              <w:rPr>
                <w:sz w:val="22"/>
                <w:szCs w:val="22"/>
              </w:rPr>
              <w:t>и</w:t>
            </w:r>
            <w:r w:rsidRPr="000D0151">
              <w:rPr>
                <w:sz w:val="22"/>
                <w:szCs w:val="22"/>
              </w:rPr>
              <w:t>нимателей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голов</w:t>
            </w:r>
            <w:r w:rsidR="00DE28DD" w:rsidRPr="000D0151">
              <w:rPr>
                <w:rFonts w:ascii="Times New Roman" w:hAnsi="Times New Roman"/>
                <w:szCs w:val="22"/>
              </w:rPr>
              <w:t xml:space="preserve"> (985)</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0,8</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1,6</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2.9.</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Прирост маточного товарного поголовья крупного рогатого скота специализир</w:t>
            </w:r>
            <w:r w:rsidRPr="000D0151">
              <w:rPr>
                <w:sz w:val="22"/>
                <w:szCs w:val="22"/>
              </w:rPr>
              <w:t>о</w:t>
            </w:r>
            <w:r w:rsidRPr="000D0151">
              <w:rPr>
                <w:sz w:val="22"/>
                <w:szCs w:val="22"/>
              </w:rPr>
              <w:t>ванных мясных п</w:t>
            </w:r>
            <w:r w:rsidRPr="000D0151">
              <w:rPr>
                <w:sz w:val="22"/>
                <w:szCs w:val="22"/>
              </w:rPr>
              <w:t>о</w:t>
            </w:r>
            <w:r w:rsidRPr="000D0151">
              <w:rPr>
                <w:sz w:val="22"/>
                <w:szCs w:val="22"/>
              </w:rPr>
              <w:t>род в сельскохозяйстве</w:t>
            </w:r>
            <w:r w:rsidRPr="000D0151">
              <w:rPr>
                <w:sz w:val="22"/>
                <w:szCs w:val="22"/>
              </w:rPr>
              <w:t>н</w:t>
            </w:r>
            <w:r w:rsidRPr="000D0151">
              <w:rPr>
                <w:sz w:val="22"/>
                <w:szCs w:val="22"/>
              </w:rPr>
              <w:t>ных организациях, крестьянских (фе</w:t>
            </w:r>
            <w:r w:rsidRPr="000D0151">
              <w:rPr>
                <w:sz w:val="22"/>
                <w:szCs w:val="22"/>
              </w:rPr>
              <w:t>р</w:t>
            </w:r>
            <w:r w:rsidRPr="000D0151">
              <w:rPr>
                <w:sz w:val="22"/>
                <w:szCs w:val="22"/>
              </w:rPr>
              <w:t>мерских) хозя</w:t>
            </w:r>
            <w:r w:rsidRPr="000D0151">
              <w:rPr>
                <w:sz w:val="22"/>
                <w:szCs w:val="22"/>
              </w:rPr>
              <w:t>й</w:t>
            </w:r>
            <w:r w:rsidRPr="000D0151">
              <w:rPr>
                <w:sz w:val="22"/>
                <w:szCs w:val="22"/>
              </w:rPr>
              <w:t>ствах и у индивидуальных предприн</w:t>
            </w:r>
            <w:r w:rsidRPr="000D0151">
              <w:rPr>
                <w:sz w:val="22"/>
                <w:szCs w:val="22"/>
              </w:rPr>
              <w:t>и</w:t>
            </w:r>
            <w:r w:rsidRPr="000D0151">
              <w:rPr>
                <w:sz w:val="22"/>
                <w:szCs w:val="22"/>
              </w:rPr>
              <w:t>мателей за отчетный год по о</w:t>
            </w:r>
            <w:r w:rsidRPr="000D0151">
              <w:rPr>
                <w:sz w:val="22"/>
                <w:szCs w:val="22"/>
              </w:rPr>
              <w:t>т</w:t>
            </w:r>
            <w:r w:rsidRPr="000D0151">
              <w:rPr>
                <w:sz w:val="22"/>
                <w:szCs w:val="22"/>
              </w:rPr>
              <w:t>ношению к предыд</w:t>
            </w:r>
            <w:r w:rsidRPr="000D0151">
              <w:rPr>
                <w:sz w:val="22"/>
                <w:szCs w:val="22"/>
              </w:rPr>
              <w:t>у</w:t>
            </w:r>
            <w:r w:rsidRPr="000D0151">
              <w:rPr>
                <w:sz w:val="22"/>
                <w:szCs w:val="22"/>
              </w:rPr>
              <w:t>щему году</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голов</w:t>
            </w:r>
            <w:r w:rsidR="00DE28DD" w:rsidRPr="000D0151">
              <w:rPr>
                <w:rFonts w:ascii="Times New Roman" w:hAnsi="Times New Roman"/>
                <w:szCs w:val="22"/>
              </w:rPr>
              <w:t xml:space="preserve"> (985)</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0,025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0,05</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0,075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0,125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0,175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0,225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0,25</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2.10.</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Численность маточн</w:t>
            </w:r>
            <w:r w:rsidRPr="000D0151">
              <w:rPr>
                <w:sz w:val="22"/>
                <w:szCs w:val="22"/>
              </w:rPr>
              <w:t>о</w:t>
            </w:r>
            <w:r w:rsidRPr="000D0151">
              <w:rPr>
                <w:sz w:val="22"/>
                <w:szCs w:val="22"/>
              </w:rPr>
              <w:t>го товарного погол</w:t>
            </w:r>
            <w:r w:rsidRPr="000D0151">
              <w:rPr>
                <w:sz w:val="22"/>
                <w:szCs w:val="22"/>
              </w:rPr>
              <w:t>о</w:t>
            </w:r>
            <w:r w:rsidRPr="000D0151">
              <w:rPr>
                <w:sz w:val="22"/>
                <w:szCs w:val="22"/>
              </w:rPr>
              <w:t>вья овец и коз (в том числе ярки и козочки от года и старше), за исключением племе</w:t>
            </w:r>
            <w:r w:rsidRPr="000D0151">
              <w:rPr>
                <w:sz w:val="22"/>
                <w:szCs w:val="22"/>
              </w:rPr>
              <w:t>н</w:t>
            </w:r>
            <w:r w:rsidRPr="000D0151">
              <w:rPr>
                <w:sz w:val="22"/>
                <w:szCs w:val="22"/>
              </w:rPr>
              <w:t>ных животных, в сел</w:t>
            </w:r>
            <w:r w:rsidRPr="000D0151">
              <w:rPr>
                <w:sz w:val="22"/>
                <w:szCs w:val="22"/>
              </w:rPr>
              <w:t>ь</w:t>
            </w:r>
            <w:r w:rsidRPr="000D0151">
              <w:rPr>
                <w:sz w:val="22"/>
                <w:szCs w:val="22"/>
              </w:rPr>
              <w:lastRenderedPageBreak/>
              <w:t>скохозяйственных о</w:t>
            </w:r>
            <w:r w:rsidRPr="000D0151">
              <w:rPr>
                <w:sz w:val="22"/>
                <w:szCs w:val="22"/>
              </w:rPr>
              <w:t>р</w:t>
            </w:r>
            <w:r w:rsidRPr="000D0151">
              <w:rPr>
                <w:sz w:val="22"/>
                <w:szCs w:val="22"/>
              </w:rPr>
              <w:t>ганизациях, крестья</w:t>
            </w:r>
            <w:r w:rsidRPr="000D0151">
              <w:rPr>
                <w:sz w:val="22"/>
                <w:szCs w:val="22"/>
              </w:rPr>
              <w:t>н</w:t>
            </w:r>
            <w:r w:rsidRPr="000D0151">
              <w:rPr>
                <w:sz w:val="22"/>
                <w:szCs w:val="22"/>
              </w:rPr>
              <w:t>ских (фермерских) х</w:t>
            </w:r>
            <w:r w:rsidRPr="000D0151">
              <w:rPr>
                <w:sz w:val="22"/>
                <w:szCs w:val="22"/>
              </w:rPr>
              <w:t>о</w:t>
            </w:r>
            <w:r w:rsidRPr="000D0151">
              <w:rPr>
                <w:sz w:val="22"/>
                <w:szCs w:val="22"/>
              </w:rPr>
              <w:t>зяйствах, включая и</w:t>
            </w:r>
            <w:r w:rsidRPr="000D0151">
              <w:rPr>
                <w:sz w:val="22"/>
                <w:szCs w:val="22"/>
              </w:rPr>
              <w:t>н</w:t>
            </w:r>
            <w:r w:rsidRPr="000D0151">
              <w:rPr>
                <w:sz w:val="22"/>
                <w:szCs w:val="22"/>
              </w:rPr>
              <w:t>дивидуальных пре</w:t>
            </w:r>
            <w:r w:rsidRPr="000D0151">
              <w:rPr>
                <w:sz w:val="22"/>
                <w:szCs w:val="22"/>
              </w:rPr>
              <w:t>д</w:t>
            </w:r>
            <w:r w:rsidRPr="000D0151">
              <w:rPr>
                <w:sz w:val="22"/>
                <w:szCs w:val="22"/>
              </w:rPr>
              <w:t>прин</w:t>
            </w:r>
            <w:r w:rsidRPr="000D0151">
              <w:rPr>
                <w:sz w:val="22"/>
                <w:szCs w:val="22"/>
              </w:rPr>
              <w:t>и</w:t>
            </w:r>
            <w:r w:rsidRPr="000D0151">
              <w:rPr>
                <w:sz w:val="22"/>
                <w:szCs w:val="22"/>
              </w:rPr>
              <w:t>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lastRenderedPageBreak/>
              <w:t>тыс. голов</w:t>
            </w:r>
            <w:r w:rsidR="00DE28DD" w:rsidRPr="000D0151">
              <w:rPr>
                <w:rFonts w:ascii="Times New Roman" w:hAnsi="Times New Roman"/>
                <w:szCs w:val="22"/>
              </w:rPr>
              <w:t xml:space="preserve"> (985)</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17,5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35,0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52,5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70,0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87,5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105,0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122,5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140,0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157,5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175,0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192,5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210,0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highlight w:val="yellow"/>
              </w:rPr>
            </w:pPr>
            <w:r w:rsidRPr="000D0151">
              <w:rPr>
                <w:sz w:val="22"/>
                <w:szCs w:val="22"/>
              </w:rPr>
              <w:t>210</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lastRenderedPageBreak/>
              <w:t>2.11.</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Численность погол</w:t>
            </w:r>
            <w:r w:rsidRPr="000D0151">
              <w:rPr>
                <w:sz w:val="22"/>
                <w:szCs w:val="22"/>
              </w:rPr>
              <w:t>о</w:t>
            </w:r>
            <w:r w:rsidRPr="000D0151">
              <w:rPr>
                <w:sz w:val="22"/>
                <w:szCs w:val="22"/>
              </w:rPr>
              <w:t>вья северных оленей в сельскохозяйстве</w:t>
            </w:r>
            <w:r w:rsidRPr="000D0151">
              <w:rPr>
                <w:sz w:val="22"/>
                <w:szCs w:val="22"/>
              </w:rPr>
              <w:t>н</w:t>
            </w:r>
            <w:r w:rsidRPr="000D0151">
              <w:rPr>
                <w:sz w:val="22"/>
                <w:szCs w:val="22"/>
              </w:rPr>
              <w:t>ных организациях, кр</w:t>
            </w:r>
            <w:r w:rsidRPr="000D0151">
              <w:rPr>
                <w:sz w:val="22"/>
                <w:szCs w:val="22"/>
              </w:rPr>
              <w:t>е</w:t>
            </w:r>
            <w:r w:rsidRPr="000D0151">
              <w:rPr>
                <w:sz w:val="22"/>
                <w:szCs w:val="22"/>
              </w:rPr>
              <w:t>стьянских (ферме</w:t>
            </w:r>
            <w:r w:rsidRPr="000D0151">
              <w:rPr>
                <w:sz w:val="22"/>
                <w:szCs w:val="22"/>
              </w:rPr>
              <w:t>р</w:t>
            </w:r>
            <w:r w:rsidRPr="000D0151">
              <w:rPr>
                <w:sz w:val="22"/>
                <w:szCs w:val="22"/>
              </w:rPr>
              <w:t>ских) хозяйствах, включая индивид</w:t>
            </w:r>
            <w:r w:rsidRPr="000D0151">
              <w:rPr>
                <w:sz w:val="22"/>
                <w:szCs w:val="22"/>
              </w:rPr>
              <w:t>у</w:t>
            </w:r>
            <w:r w:rsidRPr="000D0151">
              <w:rPr>
                <w:sz w:val="22"/>
                <w:szCs w:val="22"/>
              </w:rPr>
              <w:t>альных предприним</w:t>
            </w:r>
            <w:r w:rsidRPr="000D0151">
              <w:rPr>
                <w:sz w:val="22"/>
                <w:szCs w:val="22"/>
              </w:rPr>
              <w:t>а</w:t>
            </w:r>
            <w:r w:rsidRPr="000D0151">
              <w:rPr>
                <w:sz w:val="22"/>
                <w:szCs w:val="22"/>
              </w:rPr>
              <w:t>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голов</w:t>
            </w:r>
            <w:r w:rsidR="00DE28DD" w:rsidRPr="000D0151">
              <w:rPr>
                <w:rFonts w:ascii="Times New Roman" w:hAnsi="Times New Roman"/>
                <w:szCs w:val="22"/>
              </w:rPr>
              <w:t xml:space="preserve"> (985)</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0,128</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0,256</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0,384</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0,512</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0,64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0,768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0,9</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1,161</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1,289</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1,417</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1,545</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1,545</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2.12.</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Численность погол</w:t>
            </w:r>
            <w:r w:rsidRPr="000D0151">
              <w:rPr>
                <w:sz w:val="22"/>
                <w:szCs w:val="22"/>
              </w:rPr>
              <w:t>о</w:t>
            </w:r>
            <w:r w:rsidRPr="000D0151">
              <w:rPr>
                <w:sz w:val="22"/>
                <w:szCs w:val="22"/>
              </w:rPr>
              <w:t>вья маралов в сельск</w:t>
            </w:r>
            <w:r w:rsidRPr="000D0151">
              <w:rPr>
                <w:sz w:val="22"/>
                <w:szCs w:val="22"/>
              </w:rPr>
              <w:t>о</w:t>
            </w:r>
            <w:r w:rsidRPr="000D0151">
              <w:rPr>
                <w:sz w:val="22"/>
                <w:szCs w:val="22"/>
              </w:rPr>
              <w:t>хозяйственных орг</w:t>
            </w:r>
            <w:r w:rsidRPr="000D0151">
              <w:rPr>
                <w:sz w:val="22"/>
                <w:szCs w:val="22"/>
              </w:rPr>
              <w:t>а</w:t>
            </w:r>
            <w:r w:rsidRPr="000D0151">
              <w:rPr>
                <w:sz w:val="22"/>
                <w:szCs w:val="22"/>
              </w:rPr>
              <w:t>низациях, крестья</w:t>
            </w:r>
            <w:r w:rsidRPr="000D0151">
              <w:rPr>
                <w:sz w:val="22"/>
                <w:szCs w:val="22"/>
              </w:rPr>
              <w:t>н</w:t>
            </w:r>
            <w:r w:rsidRPr="000D0151">
              <w:rPr>
                <w:sz w:val="22"/>
                <w:szCs w:val="22"/>
              </w:rPr>
              <w:t>ских (фермерских) х</w:t>
            </w:r>
            <w:r w:rsidRPr="000D0151">
              <w:rPr>
                <w:sz w:val="22"/>
                <w:szCs w:val="22"/>
              </w:rPr>
              <w:t>о</w:t>
            </w:r>
            <w:r w:rsidRPr="000D0151">
              <w:rPr>
                <w:sz w:val="22"/>
                <w:szCs w:val="22"/>
              </w:rPr>
              <w:t>зяйствах, включая и</w:t>
            </w:r>
            <w:r w:rsidRPr="000D0151">
              <w:rPr>
                <w:sz w:val="22"/>
                <w:szCs w:val="22"/>
              </w:rPr>
              <w:t>н</w:t>
            </w:r>
            <w:r w:rsidRPr="000D0151">
              <w:rPr>
                <w:sz w:val="22"/>
                <w:szCs w:val="22"/>
              </w:rPr>
              <w:t>дивидуальных пре</w:t>
            </w:r>
            <w:r w:rsidRPr="000D0151">
              <w:rPr>
                <w:sz w:val="22"/>
                <w:szCs w:val="22"/>
              </w:rPr>
              <w:t>д</w:t>
            </w:r>
            <w:r w:rsidRPr="000D0151">
              <w:rPr>
                <w:sz w:val="22"/>
                <w:szCs w:val="22"/>
              </w:rPr>
              <w:t>прин</w:t>
            </w:r>
            <w:r w:rsidRPr="000D0151">
              <w:rPr>
                <w:sz w:val="22"/>
                <w:szCs w:val="22"/>
              </w:rPr>
              <w:t>и</w:t>
            </w:r>
            <w:r w:rsidRPr="000D0151">
              <w:rPr>
                <w:sz w:val="22"/>
                <w:szCs w:val="22"/>
              </w:rPr>
              <w:t>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голов</w:t>
            </w:r>
            <w:r w:rsidR="00DE28DD" w:rsidRPr="000D0151">
              <w:rPr>
                <w:rFonts w:ascii="Times New Roman" w:hAnsi="Times New Roman"/>
                <w:szCs w:val="22"/>
              </w:rPr>
              <w:t xml:space="preserve"> (985)</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0,08</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0,12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0,16</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0,2</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0,24</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0,28</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0,32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0,36</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0,44</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0,48</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0,48</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2.13.</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Численность погол</w:t>
            </w:r>
            <w:r w:rsidRPr="000D0151">
              <w:rPr>
                <w:sz w:val="22"/>
                <w:szCs w:val="22"/>
              </w:rPr>
              <w:t>о</w:t>
            </w:r>
            <w:r w:rsidRPr="000D0151">
              <w:rPr>
                <w:sz w:val="22"/>
                <w:szCs w:val="22"/>
              </w:rPr>
              <w:t>вья мясных табунных лошадей в сельскох</w:t>
            </w:r>
            <w:r w:rsidRPr="000D0151">
              <w:rPr>
                <w:sz w:val="22"/>
                <w:szCs w:val="22"/>
              </w:rPr>
              <w:t>о</w:t>
            </w:r>
            <w:r w:rsidRPr="000D0151">
              <w:rPr>
                <w:sz w:val="22"/>
                <w:szCs w:val="22"/>
              </w:rPr>
              <w:t>зяйственных орган</w:t>
            </w:r>
            <w:r w:rsidRPr="000D0151">
              <w:rPr>
                <w:sz w:val="22"/>
                <w:szCs w:val="22"/>
              </w:rPr>
              <w:t>и</w:t>
            </w:r>
            <w:r w:rsidRPr="000D0151">
              <w:rPr>
                <w:sz w:val="22"/>
                <w:szCs w:val="22"/>
              </w:rPr>
              <w:t>зац</w:t>
            </w:r>
            <w:r w:rsidRPr="000D0151">
              <w:rPr>
                <w:sz w:val="22"/>
                <w:szCs w:val="22"/>
              </w:rPr>
              <w:t>и</w:t>
            </w:r>
            <w:r w:rsidRPr="000D0151">
              <w:rPr>
                <w:sz w:val="22"/>
                <w:szCs w:val="22"/>
              </w:rPr>
              <w:t>ях, крестьянских (фермерских) хозя</w:t>
            </w:r>
            <w:r w:rsidRPr="000D0151">
              <w:rPr>
                <w:sz w:val="22"/>
                <w:szCs w:val="22"/>
              </w:rPr>
              <w:t>й</w:t>
            </w:r>
            <w:r w:rsidRPr="000D0151">
              <w:rPr>
                <w:sz w:val="22"/>
                <w:szCs w:val="22"/>
              </w:rPr>
              <w:t>ствах, включая инд</w:t>
            </w:r>
            <w:r w:rsidRPr="000D0151">
              <w:rPr>
                <w:sz w:val="22"/>
                <w:szCs w:val="22"/>
              </w:rPr>
              <w:t>и</w:t>
            </w:r>
            <w:r w:rsidRPr="000D0151">
              <w:rPr>
                <w:sz w:val="22"/>
                <w:szCs w:val="22"/>
              </w:rPr>
              <w:t>видуальных предпр</w:t>
            </w:r>
            <w:r w:rsidRPr="000D0151">
              <w:rPr>
                <w:sz w:val="22"/>
                <w:szCs w:val="22"/>
              </w:rPr>
              <w:t>и</w:t>
            </w:r>
            <w:r w:rsidRPr="000D0151">
              <w:rPr>
                <w:sz w:val="22"/>
                <w:szCs w:val="22"/>
              </w:rPr>
              <w:t>нимателей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голов</w:t>
            </w:r>
            <w:r w:rsidR="00DE28DD" w:rsidRPr="000D0151">
              <w:rPr>
                <w:rFonts w:ascii="Times New Roman" w:hAnsi="Times New Roman"/>
                <w:szCs w:val="22"/>
              </w:rPr>
              <w:t xml:space="preserve"> (985)</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2,2</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4,4</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6,6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8,8</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11</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13,2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15,4</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17,6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19,8</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22</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24,2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26,4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26,4</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2.14.</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Численность племе</w:t>
            </w:r>
            <w:r w:rsidRPr="000D0151">
              <w:rPr>
                <w:sz w:val="22"/>
                <w:szCs w:val="22"/>
              </w:rPr>
              <w:t>н</w:t>
            </w:r>
            <w:r w:rsidRPr="000D0151">
              <w:rPr>
                <w:sz w:val="22"/>
                <w:szCs w:val="22"/>
              </w:rPr>
              <w:t>ного маточного пог</w:t>
            </w:r>
            <w:r w:rsidRPr="000D0151">
              <w:rPr>
                <w:sz w:val="22"/>
                <w:szCs w:val="22"/>
              </w:rPr>
              <w:t>о</w:t>
            </w:r>
            <w:r w:rsidRPr="000D0151">
              <w:rPr>
                <w:sz w:val="22"/>
                <w:szCs w:val="22"/>
              </w:rPr>
              <w:t>ловья сельскохозя</w:t>
            </w:r>
            <w:r w:rsidRPr="000D0151">
              <w:rPr>
                <w:sz w:val="22"/>
                <w:szCs w:val="22"/>
              </w:rPr>
              <w:t>й</w:t>
            </w:r>
            <w:r w:rsidRPr="000D0151">
              <w:rPr>
                <w:sz w:val="22"/>
                <w:szCs w:val="22"/>
              </w:rPr>
              <w:t xml:space="preserve">ственных животных (в </w:t>
            </w:r>
            <w:r w:rsidRPr="000D0151">
              <w:rPr>
                <w:sz w:val="22"/>
                <w:szCs w:val="22"/>
              </w:rPr>
              <w:lastRenderedPageBreak/>
              <w:t>пересчете на условные головы)</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lastRenderedPageBreak/>
              <w:t>тыс. голов</w:t>
            </w:r>
            <w:r w:rsidR="00DE28DD" w:rsidRPr="000D0151">
              <w:rPr>
                <w:rFonts w:ascii="Times New Roman" w:hAnsi="Times New Roman"/>
                <w:szCs w:val="22"/>
              </w:rPr>
              <w:t xml:space="preserve"> (985)</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2,5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3,75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5</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6,25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7,5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8,75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11,25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12,5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13,75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15</w:t>
            </w:r>
          </w:p>
        </w:tc>
        <w:tc>
          <w:tcPr>
            <w:tcW w:w="851" w:type="dxa"/>
            <w:tcBorders>
              <w:top w:val="single" w:sz="4" w:space="0" w:color="auto"/>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15</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lastRenderedPageBreak/>
              <w:t>2.15.</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Доля застрахованной посевной (посадо</w:t>
            </w:r>
            <w:r w:rsidRPr="000D0151">
              <w:rPr>
                <w:sz w:val="22"/>
                <w:szCs w:val="22"/>
              </w:rPr>
              <w:t>ч</w:t>
            </w:r>
            <w:r w:rsidRPr="000D0151">
              <w:rPr>
                <w:sz w:val="22"/>
                <w:szCs w:val="22"/>
              </w:rPr>
              <w:t>ной) площади в общей п</w:t>
            </w:r>
            <w:r w:rsidRPr="000D0151">
              <w:rPr>
                <w:sz w:val="22"/>
                <w:szCs w:val="22"/>
              </w:rPr>
              <w:t>о</w:t>
            </w:r>
            <w:r w:rsidRPr="000D0151">
              <w:rPr>
                <w:sz w:val="22"/>
                <w:szCs w:val="22"/>
              </w:rPr>
              <w:t>севной (пос</w:t>
            </w:r>
            <w:r w:rsidRPr="000D0151">
              <w:rPr>
                <w:sz w:val="22"/>
                <w:szCs w:val="22"/>
              </w:rPr>
              <w:t>а</w:t>
            </w:r>
            <w:r w:rsidRPr="000D0151">
              <w:rPr>
                <w:sz w:val="22"/>
                <w:szCs w:val="22"/>
              </w:rPr>
              <w:t>дочной) площади (в условных единицах площади)</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1D13E8"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2,1</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3,15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4,2</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2.16.</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Доля застрахованн</w:t>
            </w:r>
            <w:r w:rsidRPr="000D0151">
              <w:rPr>
                <w:sz w:val="22"/>
                <w:szCs w:val="22"/>
              </w:rPr>
              <w:t>о</w:t>
            </w:r>
            <w:r w:rsidRPr="000D0151">
              <w:rPr>
                <w:sz w:val="22"/>
                <w:szCs w:val="22"/>
              </w:rPr>
              <w:t>го поголовья сельскох</w:t>
            </w:r>
            <w:r w:rsidRPr="000D0151">
              <w:rPr>
                <w:sz w:val="22"/>
                <w:szCs w:val="22"/>
              </w:rPr>
              <w:t>о</w:t>
            </w:r>
            <w:r w:rsidRPr="000D0151">
              <w:rPr>
                <w:sz w:val="22"/>
                <w:szCs w:val="22"/>
              </w:rPr>
              <w:t>зяйственных живо</w:t>
            </w:r>
            <w:r w:rsidRPr="000D0151">
              <w:rPr>
                <w:sz w:val="22"/>
                <w:szCs w:val="22"/>
              </w:rPr>
              <w:t>т</w:t>
            </w:r>
            <w:r w:rsidRPr="000D0151">
              <w:rPr>
                <w:sz w:val="22"/>
                <w:szCs w:val="22"/>
              </w:rPr>
              <w:t>ных в общем погол</w:t>
            </w:r>
            <w:r w:rsidRPr="000D0151">
              <w:rPr>
                <w:sz w:val="22"/>
                <w:szCs w:val="22"/>
              </w:rPr>
              <w:t>о</w:t>
            </w:r>
            <w:r w:rsidRPr="000D0151">
              <w:rPr>
                <w:sz w:val="22"/>
                <w:szCs w:val="22"/>
              </w:rPr>
              <w:t>вье сельскохозя</w:t>
            </w:r>
            <w:r w:rsidRPr="000D0151">
              <w:rPr>
                <w:sz w:val="22"/>
                <w:szCs w:val="22"/>
              </w:rPr>
              <w:t>й</w:t>
            </w:r>
            <w:r w:rsidRPr="000D0151">
              <w:rPr>
                <w:sz w:val="22"/>
                <w:szCs w:val="22"/>
              </w:rPr>
              <w:t>ственных живо</w:t>
            </w:r>
            <w:r w:rsidRPr="000D0151">
              <w:rPr>
                <w:sz w:val="22"/>
                <w:szCs w:val="22"/>
              </w:rPr>
              <w:t>т</w:t>
            </w:r>
            <w:r w:rsidRPr="000D0151">
              <w:rPr>
                <w:sz w:val="22"/>
                <w:szCs w:val="22"/>
              </w:rPr>
              <w:t>ных</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1D13E8"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0,975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1,95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2,925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3,9</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3,9</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2.17.</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1D13E8">
            <w:pPr>
              <w:rPr>
                <w:sz w:val="22"/>
                <w:szCs w:val="22"/>
              </w:rPr>
            </w:pPr>
            <w:r w:rsidRPr="000D0151">
              <w:rPr>
                <w:sz w:val="22"/>
                <w:szCs w:val="22"/>
              </w:rPr>
              <w:t>Прирост объема пр</w:t>
            </w:r>
            <w:r w:rsidRPr="000D0151">
              <w:rPr>
                <w:sz w:val="22"/>
                <w:szCs w:val="22"/>
              </w:rPr>
              <w:t>о</w:t>
            </w:r>
            <w:r w:rsidRPr="000D0151">
              <w:rPr>
                <w:sz w:val="22"/>
                <w:szCs w:val="22"/>
              </w:rPr>
              <w:t>дукции, реализова</w:t>
            </w:r>
            <w:r w:rsidRPr="000D0151">
              <w:rPr>
                <w:sz w:val="22"/>
                <w:szCs w:val="22"/>
              </w:rPr>
              <w:t>н</w:t>
            </w:r>
            <w:r w:rsidRPr="000D0151">
              <w:rPr>
                <w:sz w:val="22"/>
                <w:szCs w:val="22"/>
              </w:rPr>
              <w:t>ной в отчетном году сельскохозяйственн</w:t>
            </w:r>
            <w:r w:rsidRPr="000D0151">
              <w:rPr>
                <w:sz w:val="22"/>
                <w:szCs w:val="22"/>
              </w:rPr>
              <w:t>ы</w:t>
            </w:r>
            <w:r w:rsidRPr="000D0151">
              <w:rPr>
                <w:sz w:val="22"/>
                <w:szCs w:val="22"/>
              </w:rPr>
              <w:t>ми потребител</w:t>
            </w:r>
            <w:r w:rsidRPr="000D0151">
              <w:rPr>
                <w:sz w:val="22"/>
                <w:szCs w:val="22"/>
              </w:rPr>
              <w:t>ь</w:t>
            </w:r>
            <w:r w:rsidRPr="000D0151">
              <w:rPr>
                <w:sz w:val="22"/>
                <w:szCs w:val="22"/>
              </w:rPr>
              <w:t>скими кооперативами, пол</w:t>
            </w:r>
            <w:r w:rsidRPr="000D0151">
              <w:rPr>
                <w:sz w:val="22"/>
                <w:szCs w:val="22"/>
              </w:rPr>
              <w:t>у</w:t>
            </w:r>
            <w:r w:rsidRPr="000D0151">
              <w:rPr>
                <w:sz w:val="22"/>
                <w:szCs w:val="22"/>
              </w:rPr>
              <w:t>чившими грант на ра</w:t>
            </w:r>
            <w:r w:rsidRPr="000D0151">
              <w:rPr>
                <w:sz w:val="22"/>
                <w:szCs w:val="22"/>
              </w:rPr>
              <w:t>з</w:t>
            </w:r>
            <w:r w:rsidRPr="000D0151">
              <w:rPr>
                <w:sz w:val="22"/>
                <w:szCs w:val="22"/>
              </w:rPr>
              <w:t>витие материально-технической базы, за последние 5 лет (включая отчетный год) по отношению к пред</w:t>
            </w:r>
            <w:r w:rsidRPr="000D0151">
              <w:rPr>
                <w:sz w:val="22"/>
                <w:szCs w:val="22"/>
              </w:rPr>
              <w:t>ы</w:t>
            </w:r>
            <w:r w:rsidRPr="000D0151">
              <w:rPr>
                <w:sz w:val="22"/>
                <w:szCs w:val="22"/>
              </w:rPr>
              <w:t>дущему году</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1D13E8"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1,6</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2,4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3,2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4</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4,8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5,6</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6,4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7,2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jc w:val="center"/>
              <w:rPr>
                <w:sz w:val="22"/>
                <w:szCs w:val="22"/>
              </w:rPr>
            </w:pPr>
            <w:r w:rsidRPr="000D0151">
              <w:rPr>
                <w:sz w:val="22"/>
                <w:szCs w:val="22"/>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8</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2.18.</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0D0151">
            <w:pPr>
              <w:rPr>
                <w:sz w:val="22"/>
                <w:szCs w:val="22"/>
              </w:rPr>
            </w:pPr>
            <w:r w:rsidRPr="000D0151">
              <w:rPr>
                <w:sz w:val="22"/>
                <w:szCs w:val="22"/>
              </w:rPr>
              <w:t>Прирост объема пр</w:t>
            </w:r>
            <w:r w:rsidRPr="000D0151">
              <w:rPr>
                <w:sz w:val="22"/>
                <w:szCs w:val="22"/>
              </w:rPr>
              <w:t>о</w:t>
            </w:r>
            <w:r w:rsidRPr="000D0151">
              <w:rPr>
                <w:sz w:val="22"/>
                <w:szCs w:val="22"/>
              </w:rPr>
              <w:t>изводства сельскох</w:t>
            </w:r>
            <w:r w:rsidRPr="000D0151">
              <w:rPr>
                <w:sz w:val="22"/>
                <w:szCs w:val="22"/>
              </w:rPr>
              <w:t>о</w:t>
            </w:r>
            <w:r w:rsidRPr="000D0151">
              <w:rPr>
                <w:sz w:val="22"/>
                <w:szCs w:val="22"/>
              </w:rPr>
              <w:t>зяйственной проду</w:t>
            </w:r>
            <w:r w:rsidRPr="000D0151">
              <w:rPr>
                <w:sz w:val="22"/>
                <w:szCs w:val="22"/>
              </w:rPr>
              <w:t>к</w:t>
            </w:r>
            <w:r w:rsidRPr="000D0151">
              <w:rPr>
                <w:sz w:val="22"/>
                <w:szCs w:val="22"/>
              </w:rPr>
              <w:t>ции в отчетном году по отношению к предыд</w:t>
            </w:r>
            <w:r w:rsidRPr="000D0151">
              <w:rPr>
                <w:sz w:val="22"/>
                <w:szCs w:val="22"/>
              </w:rPr>
              <w:t>у</w:t>
            </w:r>
            <w:r w:rsidRPr="000D0151">
              <w:rPr>
                <w:sz w:val="22"/>
                <w:szCs w:val="22"/>
              </w:rPr>
              <w:t>щему году в крестьянских (фе</w:t>
            </w:r>
            <w:r w:rsidRPr="000D0151">
              <w:rPr>
                <w:sz w:val="22"/>
                <w:szCs w:val="22"/>
              </w:rPr>
              <w:t>р</w:t>
            </w:r>
            <w:r w:rsidRPr="000D0151">
              <w:rPr>
                <w:sz w:val="22"/>
                <w:szCs w:val="22"/>
              </w:rPr>
              <w:t>мерских) х</w:t>
            </w:r>
            <w:r w:rsidRPr="000D0151">
              <w:rPr>
                <w:sz w:val="22"/>
                <w:szCs w:val="22"/>
              </w:rPr>
              <w:t>о</w:t>
            </w:r>
            <w:r w:rsidRPr="000D0151">
              <w:rPr>
                <w:sz w:val="22"/>
                <w:szCs w:val="22"/>
              </w:rPr>
              <w:t xml:space="preserve">зяйствах и у получателей гранта </w:t>
            </w:r>
            <w:r w:rsidR="001C1F87" w:rsidRPr="000D0151">
              <w:rPr>
                <w:sz w:val="22"/>
                <w:szCs w:val="22"/>
              </w:rPr>
              <w:lastRenderedPageBreak/>
              <w:t>«</w:t>
            </w:r>
            <w:r w:rsidRPr="000D0151">
              <w:rPr>
                <w:sz w:val="22"/>
                <w:szCs w:val="22"/>
              </w:rPr>
              <w:t>Агропрогресс</w:t>
            </w:r>
            <w:r w:rsidR="001C1F87" w:rsidRPr="000D0151">
              <w:rPr>
                <w:sz w:val="22"/>
                <w:szCs w:val="22"/>
              </w:rPr>
              <w:t>»</w:t>
            </w:r>
            <w:r w:rsidRPr="000D0151">
              <w:rPr>
                <w:sz w:val="22"/>
                <w:szCs w:val="22"/>
              </w:rPr>
              <w:t>, п</w:t>
            </w:r>
            <w:r w:rsidRPr="000D0151">
              <w:rPr>
                <w:sz w:val="22"/>
                <w:szCs w:val="22"/>
              </w:rPr>
              <w:t>о</w:t>
            </w:r>
            <w:r w:rsidRPr="000D0151">
              <w:rPr>
                <w:sz w:val="22"/>
                <w:szCs w:val="22"/>
              </w:rPr>
              <w:t>лучивших указанный грант, в течение предыдущих 5 лет, включая отче</w:t>
            </w:r>
            <w:r w:rsidRPr="000D0151">
              <w:rPr>
                <w:sz w:val="22"/>
                <w:szCs w:val="22"/>
              </w:rPr>
              <w:t>т</w:t>
            </w:r>
            <w:r w:rsidRPr="000D0151">
              <w:rPr>
                <w:sz w:val="22"/>
                <w:szCs w:val="22"/>
              </w:rPr>
              <w:t>ный год</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1D13E8" w:rsidP="000D0151">
            <w:pPr>
              <w:pStyle w:val="ConsPlusNormal0"/>
              <w:rPr>
                <w:rFonts w:ascii="Times New Roman" w:hAnsi="Times New Roman"/>
                <w:szCs w:val="22"/>
              </w:rPr>
            </w:pPr>
            <w:r w:rsidRPr="000D0151">
              <w:rPr>
                <w:rFonts w:ascii="Times New Roman" w:hAnsi="Times New Roman"/>
                <w:szCs w:val="22"/>
              </w:rPr>
              <w:lastRenderedPageBreak/>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1,6</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5,6</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6,7</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7,2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8</w:t>
            </w:r>
          </w:p>
        </w:tc>
        <w:tc>
          <w:tcPr>
            <w:tcW w:w="851" w:type="dxa"/>
            <w:tcBorders>
              <w:top w:val="single" w:sz="4" w:space="0" w:color="auto"/>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8</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lastRenderedPageBreak/>
              <w:t>2.19.</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Прирост объема мол</w:t>
            </w:r>
            <w:r w:rsidRPr="000D0151">
              <w:rPr>
                <w:sz w:val="22"/>
                <w:szCs w:val="22"/>
              </w:rPr>
              <w:t>о</w:t>
            </w:r>
            <w:r w:rsidRPr="000D0151">
              <w:rPr>
                <w:sz w:val="22"/>
                <w:szCs w:val="22"/>
              </w:rPr>
              <w:t>ка сырого крупн</w:t>
            </w:r>
            <w:r w:rsidRPr="000D0151">
              <w:rPr>
                <w:sz w:val="22"/>
                <w:szCs w:val="22"/>
              </w:rPr>
              <w:t>о</w:t>
            </w:r>
            <w:r w:rsidRPr="000D0151">
              <w:rPr>
                <w:sz w:val="22"/>
                <w:szCs w:val="22"/>
              </w:rPr>
              <w:t>го рогатого скота, козь</w:t>
            </w:r>
            <w:r w:rsidRPr="000D0151">
              <w:rPr>
                <w:sz w:val="22"/>
                <w:szCs w:val="22"/>
              </w:rPr>
              <w:t>е</w:t>
            </w:r>
            <w:r w:rsidRPr="000D0151">
              <w:rPr>
                <w:sz w:val="22"/>
                <w:szCs w:val="22"/>
              </w:rPr>
              <w:t>го и овечьего, перер</w:t>
            </w:r>
            <w:r w:rsidRPr="000D0151">
              <w:rPr>
                <w:sz w:val="22"/>
                <w:szCs w:val="22"/>
              </w:rPr>
              <w:t>а</w:t>
            </w:r>
            <w:r w:rsidRPr="000D0151">
              <w:rPr>
                <w:sz w:val="22"/>
                <w:szCs w:val="22"/>
              </w:rPr>
              <w:t>бота</w:t>
            </w:r>
            <w:r w:rsidRPr="000D0151">
              <w:rPr>
                <w:sz w:val="22"/>
                <w:szCs w:val="22"/>
              </w:rPr>
              <w:t>н</w:t>
            </w:r>
            <w:r w:rsidRPr="000D0151">
              <w:rPr>
                <w:sz w:val="22"/>
                <w:szCs w:val="22"/>
              </w:rPr>
              <w:t>ного на пищевую продукцию, за отче</w:t>
            </w:r>
            <w:r w:rsidRPr="000D0151">
              <w:rPr>
                <w:sz w:val="22"/>
                <w:szCs w:val="22"/>
              </w:rPr>
              <w:t>т</w:t>
            </w:r>
            <w:r w:rsidRPr="000D0151">
              <w:rPr>
                <w:sz w:val="22"/>
                <w:szCs w:val="22"/>
              </w:rPr>
              <w:t>ный год по отнош</w:t>
            </w:r>
            <w:r w:rsidRPr="000D0151">
              <w:rPr>
                <w:sz w:val="22"/>
                <w:szCs w:val="22"/>
              </w:rPr>
              <w:t>е</w:t>
            </w:r>
            <w:r w:rsidRPr="000D0151">
              <w:rPr>
                <w:sz w:val="22"/>
                <w:szCs w:val="22"/>
              </w:rPr>
              <w:t>нию к среднему объ</w:t>
            </w:r>
            <w:r w:rsidRPr="000D0151">
              <w:rPr>
                <w:sz w:val="22"/>
                <w:szCs w:val="22"/>
              </w:rPr>
              <w:t>е</w:t>
            </w:r>
            <w:r w:rsidRPr="000D0151">
              <w:rPr>
                <w:sz w:val="22"/>
                <w:szCs w:val="22"/>
              </w:rPr>
              <w:t>му молока сырого крупного рогатого скота, козьего и овеч</w:t>
            </w:r>
            <w:r w:rsidRPr="000D0151">
              <w:rPr>
                <w:sz w:val="22"/>
                <w:szCs w:val="22"/>
              </w:rPr>
              <w:t>ь</w:t>
            </w:r>
            <w:r w:rsidRPr="000D0151">
              <w:rPr>
                <w:sz w:val="22"/>
                <w:szCs w:val="22"/>
              </w:rPr>
              <w:t>его, перераб</w:t>
            </w:r>
            <w:r w:rsidRPr="000D0151">
              <w:rPr>
                <w:sz w:val="22"/>
                <w:szCs w:val="22"/>
              </w:rPr>
              <w:t>о</w:t>
            </w:r>
            <w:r w:rsidRPr="000D0151">
              <w:rPr>
                <w:sz w:val="22"/>
                <w:szCs w:val="22"/>
              </w:rPr>
              <w:t>танного на пищевую проду</w:t>
            </w:r>
            <w:r w:rsidRPr="000D0151">
              <w:rPr>
                <w:sz w:val="22"/>
                <w:szCs w:val="22"/>
              </w:rPr>
              <w:t>к</w:t>
            </w:r>
            <w:r w:rsidRPr="000D0151">
              <w:rPr>
                <w:sz w:val="22"/>
                <w:szCs w:val="22"/>
              </w:rPr>
              <w:t>цию за 5 лет, предш</w:t>
            </w:r>
            <w:r w:rsidRPr="000D0151">
              <w:rPr>
                <w:sz w:val="22"/>
                <w:szCs w:val="22"/>
              </w:rPr>
              <w:t>е</w:t>
            </w:r>
            <w:r w:rsidRPr="000D0151">
              <w:rPr>
                <w:sz w:val="22"/>
                <w:szCs w:val="22"/>
              </w:rPr>
              <w:t>ствующих отчетному году</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B21282" w:rsidP="000D0151">
            <w:pPr>
              <w:pStyle w:val="ConsPlusNormal0"/>
              <w:rPr>
                <w:rFonts w:ascii="Times New Roman" w:hAnsi="Times New Roman"/>
                <w:szCs w:val="22"/>
              </w:rPr>
            </w:pPr>
            <w:r>
              <w:rPr>
                <w:rFonts w:ascii="Times New Roman" w:hAnsi="Times New Roman"/>
                <w:szCs w:val="22"/>
              </w:rPr>
              <w:t>п</w:t>
            </w:r>
            <w:r w:rsidR="00D4377E" w:rsidRPr="000D0151">
              <w:rPr>
                <w:rFonts w:ascii="Times New Roman" w:hAnsi="Times New Roman"/>
                <w:szCs w:val="22"/>
              </w:rPr>
              <w:t>роце</w:t>
            </w:r>
            <w:r w:rsidR="00D4377E" w:rsidRPr="000D0151">
              <w:rPr>
                <w:rFonts w:ascii="Times New Roman" w:hAnsi="Times New Roman"/>
                <w:szCs w:val="22"/>
              </w:rPr>
              <w:t>н</w:t>
            </w:r>
            <w:r w:rsidR="00D4377E" w:rsidRPr="000D0151">
              <w:rPr>
                <w:rFonts w:ascii="Times New Roman" w:hAnsi="Times New Roman"/>
                <w:szCs w:val="22"/>
              </w:rPr>
              <w:t>тов</w:t>
            </w:r>
            <w:r w:rsidR="008E77BF" w:rsidRPr="000D0151">
              <w:rPr>
                <w:rFonts w:ascii="Times New Roman" w:hAnsi="Times New Roman"/>
                <w:szCs w:val="22"/>
              </w:rPr>
              <w:t xml:space="preserve"> (744)</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0,022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0,044</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0,066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0,088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0,11</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0,132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0,154</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0,176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0,198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0,22</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0,22</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2.20.</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Реализация овец и коз на убой (в живом весе) в сельскохозяйстве</w:t>
            </w:r>
            <w:r w:rsidRPr="000D0151">
              <w:rPr>
                <w:sz w:val="22"/>
                <w:szCs w:val="22"/>
              </w:rPr>
              <w:t>н</w:t>
            </w:r>
            <w:r w:rsidRPr="000D0151">
              <w:rPr>
                <w:sz w:val="22"/>
                <w:szCs w:val="22"/>
              </w:rPr>
              <w:t>ных организациях, крестьянских (фе</w:t>
            </w:r>
            <w:r w:rsidRPr="000D0151">
              <w:rPr>
                <w:sz w:val="22"/>
                <w:szCs w:val="22"/>
              </w:rPr>
              <w:t>р</w:t>
            </w:r>
            <w:r w:rsidRPr="000D0151">
              <w:rPr>
                <w:sz w:val="22"/>
                <w:szCs w:val="22"/>
              </w:rPr>
              <w:t>мерских) хозя</w:t>
            </w:r>
            <w:r w:rsidRPr="000D0151">
              <w:rPr>
                <w:sz w:val="22"/>
                <w:szCs w:val="22"/>
              </w:rPr>
              <w:t>й</w:t>
            </w:r>
            <w:r w:rsidRPr="000D0151">
              <w:rPr>
                <w:sz w:val="22"/>
                <w:szCs w:val="22"/>
              </w:rPr>
              <w:t>ствах, у индивидуальных предприн</w:t>
            </w:r>
            <w:r w:rsidRPr="000D0151">
              <w:rPr>
                <w:sz w:val="22"/>
                <w:szCs w:val="22"/>
              </w:rPr>
              <w:t>и</w:t>
            </w:r>
            <w:r w:rsidRPr="000D0151">
              <w:rPr>
                <w:sz w:val="22"/>
                <w:szCs w:val="22"/>
              </w:rPr>
              <w:t>мателей и граждан, ведущих личное подсобное х</w:t>
            </w:r>
            <w:r w:rsidRPr="000D0151">
              <w:rPr>
                <w:sz w:val="22"/>
                <w:szCs w:val="22"/>
              </w:rPr>
              <w:t>о</w:t>
            </w:r>
            <w:r w:rsidRPr="000D0151">
              <w:rPr>
                <w:sz w:val="22"/>
                <w:szCs w:val="22"/>
              </w:rPr>
              <w:t>зяйство, применя</w:t>
            </w:r>
            <w:r w:rsidRPr="000D0151">
              <w:rPr>
                <w:sz w:val="22"/>
                <w:szCs w:val="22"/>
              </w:rPr>
              <w:t>ю</w:t>
            </w:r>
            <w:r w:rsidRPr="000D0151">
              <w:rPr>
                <w:sz w:val="22"/>
                <w:szCs w:val="22"/>
              </w:rPr>
              <w:t xml:space="preserve">щих специальный налоговый режим </w:t>
            </w:r>
            <w:r w:rsidR="001C1F87" w:rsidRPr="000D0151">
              <w:rPr>
                <w:sz w:val="22"/>
                <w:szCs w:val="22"/>
              </w:rPr>
              <w:t>«</w:t>
            </w:r>
            <w:r w:rsidRPr="000D0151">
              <w:rPr>
                <w:sz w:val="22"/>
                <w:szCs w:val="22"/>
              </w:rPr>
              <w:t>Налог на професси</w:t>
            </w:r>
            <w:r w:rsidRPr="000D0151">
              <w:rPr>
                <w:sz w:val="22"/>
                <w:szCs w:val="22"/>
              </w:rPr>
              <w:t>о</w:t>
            </w:r>
            <w:r w:rsidRPr="000D0151">
              <w:rPr>
                <w:sz w:val="22"/>
                <w:szCs w:val="22"/>
              </w:rPr>
              <w:t>нальный доход</w:t>
            </w:r>
            <w:r w:rsidR="001C1F87" w:rsidRPr="000D0151">
              <w:rPr>
                <w:sz w:val="22"/>
                <w:szCs w:val="22"/>
              </w:rPr>
              <w:t>»</w:t>
            </w:r>
            <w:r w:rsidRPr="000D0151">
              <w:rPr>
                <w:sz w:val="22"/>
                <w:szCs w:val="22"/>
              </w:rPr>
              <w:t xml:space="preserve">, за </w:t>
            </w:r>
            <w:r w:rsidRPr="000D0151">
              <w:rPr>
                <w:sz w:val="22"/>
                <w:szCs w:val="22"/>
              </w:rPr>
              <w:lastRenderedPageBreak/>
              <w:t>отчетный год</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lastRenderedPageBreak/>
              <w:t>тыс. тонн</w:t>
            </w:r>
            <w:r w:rsidR="00DE28DD" w:rsidRPr="000D0151">
              <w:rPr>
                <w:rFonts w:ascii="Times New Roman" w:hAnsi="Times New Roman"/>
                <w:szCs w:val="22"/>
              </w:rPr>
              <w:t xml:space="preserve">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0,165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0,33</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0,495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0,66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0,825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0,99</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1,155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1,32</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1,485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1,65</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1,65</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A475D4" w:rsidP="001C0FCD">
            <w:pPr>
              <w:pStyle w:val="ConsPlusNormal0"/>
              <w:jc w:val="center"/>
              <w:rPr>
                <w:rFonts w:ascii="Times New Roman" w:hAnsi="Times New Roman"/>
                <w:szCs w:val="22"/>
              </w:rPr>
            </w:pPr>
            <w:r w:rsidRPr="000D0151">
              <w:rPr>
                <w:rFonts w:ascii="Times New Roman" w:hAnsi="Times New Roman"/>
                <w:szCs w:val="22"/>
              </w:rPr>
              <w:lastRenderedPageBreak/>
              <w:t>2</w:t>
            </w:r>
            <w:r w:rsidR="008E77BF" w:rsidRPr="000D0151">
              <w:rPr>
                <w:rFonts w:ascii="Times New Roman" w:hAnsi="Times New Roman"/>
                <w:szCs w:val="22"/>
              </w:rPr>
              <w:t>.21.</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Объем производства картофеля в сельск</w:t>
            </w:r>
            <w:r w:rsidRPr="000D0151">
              <w:rPr>
                <w:sz w:val="22"/>
                <w:szCs w:val="22"/>
              </w:rPr>
              <w:t>о</w:t>
            </w:r>
            <w:r w:rsidRPr="000D0151">
              <w:rPr>
                <w:sz w:val="22"/>
                <w:szCs w:val="22"/>
              </w:rPr>
              <w:t>хозяйственных орг</w:t>
            </w:r>
            <w:r w:rsidRPr="000D0151">
              <w:rPr>
                <w:sz w:val="22"/>
                <w:szCs w:val="22"/>
              </w:rPr>
              <w:t>а</w:t>
            </w:r>
            <w:r w:rsidRPr="000D0151">
              <w:rPr>
                <w:sz w:val="22"/>
                <w:szCs w:val="22"/>
              </w:rPr>
              <w:t>низациях, крестья</w:t>
            </w:r>
            <w:r w:rsidRPr="000D0151">
              <w:rPr>
                <w:sz w:val="22"/>
                <w:szCs w:val="22"/>
              </w:rPr>
              <w:t>н</w:t>
            </w:r>
            <w:r w:rsidRPr="000D0151">
              <w:rPr>
                <w:sz w:val="22"/>
                <w:szCs w:val="22"/>
              </w:rPr>
              <w:t>ских (фермерских) х</w:t>
            </w:r>
            <w:r w:rsidRPr="000D0151">
              <w:rPr>
                <w:sz w:val="22"/>
                <w:szCs w:val="22"/>
              </w:rPr>
              <w:t>о</w:t>
            </w:r>
            <w:r w:rsidRPr="000D0151">
              <w:rPr>
                <w:sz w:val="22"/>
                <w:szCs w:val="22"/>
              </w:rPr>
              <w:t>зяйствах и у индив</w:t>
            </w:r>
            <w:r w:rsidRPr="000D0151">
              <w:rPr>
                <w:sz w:val="22"/>
                <w:szCs w:val="22"/>
              </w:rPr>
              <w:t>и</w:t>
            </w:r>
            <w:r w:rsidRPr="000D0151">
              <w:rPr>
                <w:sz w:val="22"/>
                <w:szCs w:val="22"/>
              </w:rPr>
              <w:t>дуальных предприн</w:t>
            </w:r>
            <w:r w:rsidRPr="000D0151">
              <w:rPr>
                <w:sz w:val="22"/>
                <w:szCs w:val="22"/>
              </w:rPr>
              <w:t>и</w:t>
            </w:r>
            <w:r w:rsidRPr="000D0151">
              <w:rPr>
                <w:sz w:val="22"/>
                <w:szCs w:val="22"/>
              </w:rPr>
              <w:t>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тонн</w:t>
            </w:r>
            <w:r w:rsidR="00DE28DD" w:rsidRPr="000D0151">
              <w:rPr>
                <w:rFonts w:ascii="Times New Roman" w:hAnsi="Times New Roman"/>
                <w:szCs w:val="22"/>
              </w:rPr>
              <w:t xml:space="preserve">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0,85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1,7</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1,7</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2.22.</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Размер посевных пл</w:t>
            </w:r>
            <w:r w:rsidRPr="000D0151">
              <w:rPr>
                <w:sz w:val="22"/>
                <w:szCs w:val="22"/>
              </w:rPr>
              <w:t>о</w:t>
            </w:r>
            <w:r w:rsidRPr="000D0151">
              <w:rPr>
                <w:sz w:val="22"/>
                <w:szCs w:val="22"/>
              </w:rPr>
              <w:t>щадей, занятых ка</w:t>
            </w:r>
            <w:r w:rsidRPr="000D0151">
              <w:rPr>
                <w:sz w:val="22"/>
                <w:szCs w:val="22"/>
              </w:rPr>
              <w:t>р</w:t>
            </w:r>
            <w:r w:rsidRPr="000D0151">
              <w:rPr>
                <w:sz w:val="22"/>
                <w:szCs w:val="22"/>
              </w:rPr>
              <w:t>тофелем в сельскох</w:t>
            </w:r>
            <w:r w:rsidRPr="000D0151">
              <w:rPr>
                <w:sz w:val="22"/>
                <w:szCs w:val="22"/>
              </w:rPr>
              <w:t>о</w:t>
            </w:r>
            <w:r w:rsidRPr="000D0151">
              <w:rPr>
                <w:sz w:val="22"/>
                <w:szCs w:val="22"/>
              </w:rPr>
              <w:t>зяйственных орган</w:t>
            </w:r>
            <w:r w:rsidRPr="000D0151">
              <w:rPr>
                <w:sz w:val="22"/>
                <w:szCs w:val="22"/>
              </w:rPr>
              <w:t>и</w:t>
            </w:r>
            <w:r w:rsidRPr="000D0151">
              <w:rPr>
                <w:sz w:val="22"/>
                <w:szCs w:val="22"/>
              </w:rPr>
              <w:t>зациях, кр</w:t>
            </w:r>
            <w:r w:rsidRPr="000D0151">
              <w:rPr>
                <w:sz w:val="22"/>
                <w:szCs w:val="22"/>
              </w:rPr>
              <w:t>е</w:t>
            </w:r>
            <w:r w:rsidRPr="000D0151">
              <w:rPr>
                <w:sz w:val="22"/>
                <w:szCs w:val="22"/>
              </w:rPr>
              <w:t>стьянских (фермерских) хозя</w:t>
            </w:r>
            <w:r w:rsidRPr="000D0151">
              <w:rPr>
                <w:sz w:val="22"/>
                <w:szCs w:val="22"/>
              </w:rPr>
              <w:t>й</w:t>
            </w:r>
            <w:r w:rsidRPr="000D0151">
              <w:rPr>
                <w:sz w:val="22"/>
                <w:szCs w:val="22"/>
              </w:rPr>
              <w:t>ствах, включая инд</w:t>
            </w:r>
            <w:r w:rsidRPr="000D0151">
              <w:rPr>
                <w:sz w:val="22"/>
                <w:szCs w:val="22"/>
              </w:rPr>
              <w:t>и</w:t>
            </w:r>
            <w:r w:rsidRPr="000D0151">
              <w:rPr>
                <w:sz w:val="22"/>
                <w:szCs w:val="22"/>
              </w:rPr>
              <w:t>видуальных предпр</w:t>
            </w:r>
            <w:r w:rsidRPr="000D0151">
              <w:rPr>
                <w:sz w:val="22"/>
                <w:szCs w:val="22"/>
              </w:rPr>
              <w:t>и</w:t>
            </w:r>
            <w:r w:rsidRPr="000D0151">
              <w:rPr>
                <w:sz w:val="22"/>
                <w:szCs w:val="22"/>
              </w:rPr>
              <w:t>нимателей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га</w:t>
            </w:r>
            <w:r w:rsidR="00DE28DD" w:rsidRPr="000D0151">
              <w:rPr>
                <w:rFonts w:ascii="Times New Roman" w:hAnsi="Times New Roman"/>
                <w:szCs w:val="22"/>
              </w:rPr>
              <w:t xml:space="preserve"> (060)</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0,03</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0,09</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0,09</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2.23.</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Объем производства овощей открытого грунта в сельскохозя</w:t>
            </w:r>
            <w:r w:rsidRPr="000D0151">
              <w:rPr>
                <w:sz w:val="22"/>
                <w:szCs w:val="22"/>
              </w:rPr>
              <w:t>й</w:t>
            </w:r>
            <w:r w:rsidRPr="000D0151">
              <w:rPr>
                <w:sz w:val="22"/>
                <w:szCs w:val="22"/>
              </w:rPr>
              <w:t>ственных организац</w:t>
            </w:r>
            <w:r w:rsidRPr="000D0151">
              <w:rPr>
                <w:sz w:val="22"/>
                <w:szCs w:val="22"/>
              </w:rPr>
              <w:t>и</w:t>
            </w:r>
            <w:r w:rsidRPr="000D0151">
              <w:rPr>
                <w:sz w:val="22"/>
                <w:szCs w:val="22"/>
              </w:rPr>
              <w:t>ях, крестьянских (фермерских) хозя</w:t>
            </w:r>
            <w:r w:rsidRPr="000D0151">
              <w:rPr>
                <w:sz w:val="22"/>
                <w:szCs w:val="22"/>
              </w:rPr>
              <w:t>й</w:t>
            </w:r>
            <w:r w:rsidRPr="000D0151">
              <w:rPr>
                <w:sz w:val="22"/>
                <w:szCs w:val="22"/>
              </w:rPr>
              <w:t>ствах и у индивид</w:t>
            </w:r>
            <w:r w:rsidRPr="000D0151">
              <w:rPr>
                <w:sz w:val="22"/>
                <w:szCs w:val="22"/>
              </w:rPr>
              <w:t>у</w:t>
            </w:r>
            <w:r w:rsidRPr="000D0151">
              <w:rPr>
                <w:sz w:val="22"/>
                <w:szCs w:val="22"/>
              </w:rPr>
              <w:t>альных предприним</w:t>
            </w:r>
            <w:r w:rsidRPr="000D0151">
              <w:rPr>
                <w:sz w:val="22"/>
                <w:szCs w:val="22"/>
              </w:rPr>
              <w:t>а</w:t>
            </w:r>
            <w:r w:rsidRPr="000D0151">
              <w:rPr>
                <w:sz w:val="22"/>
                <w:szCs w:val="22"/>
              </w:rPr>
              <w:t>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тонн</w:t>
            </w:r>
            <w:r w:rsidR="00DE28DD" w:rsidRPr="000D0151">
              <w:rPr>
                <w:rFonts w:ascii="Times New Roman" w:hAnsi="Times New Roman"/>
                <w:szCs w:val="22"/>
              </w:rPr>
              <w:t xml:space="preserve">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0,275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0,55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0,55</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2.24.</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Размер посевных пл</w:t>
            </w:r>
            <w:r w:rsidRPr="000D0151">
              <w:rPr>
                <w:sz w:val="22"/>
                <w:szCs w:val="22"/>
              </w:rPr>
              <w:t>о</w:t>
            </w:r>
            <w:r w:rsidRPr="000D0151">
              <w:rPr>
                <w:sz w:val="22"/>
                <w:szCs w:val="22"/>
              </w:rPr>
              <w:t>щадей, занятых ов</w:t>
            </w:r>
            <w:r w:rsidRPr="000D0151">
              <w:rPr>
                <w:sz w:val="22"/>
                <w:szCs w:val="22"/>
              </w:rPr>
              <w:t>о</w:t>
            </w:r>
            <w:r w:rsidRPr="000D0151">
              <w:rPr>
                <w:sz w:val="22"/>
                <w:szCs w:val="22"/>
              </w:rPr>
              <w:t>щами открытого гру</w:t>
            </w:r>
            <w:r w:rsidRPr="000D0151">
              <w:rPr>
                <w:sz w:val="22"/>
                <w:szCs w:val="22"/>
              </w:rPr>
              <w:t>н</w:t>
            </w:r>
            <w:r w:rsidRPr="000D0151">
              <w:rPr>
                <w:sz w:val="22"/>
                <w:szCs w:val="22"/>
              </w:rPr>
              <w:t>та в сельскохозя</w:t>
            </w:r>
            <w:r w:rsidRPr="000D0151">
              <w:rPr>
                <w:sz w:val="22"/>
                <w:szCs w:val="22"/>
              </w:rPr>
              <w:t>й</w:t>
            </w:r>
            <w:r w:rsidRPr="000D0151">
              <w:rPr>
                <w:sz w:val="22"/>
                <w:szCs w:val="22"/>
              </w:rPr>
              <w:t>ственных организац</w:t>
            </w:r>
            <w:r w:rsidRPr="000D0151">
              <w:rPr>
                <w:sz w:val="22"/>
                <w:szCs w:val="22"/>
              </w:rPr>
              <w:t>и</w:t>
            </w:r>
            <w:r w:rsidRPr="000D0151">
              <w:rPr>
                <w:sz w:val="22"/>
                <w:szCs w:val="22"/>
              </w:rPr>
              <w:t>ях, крестьянских (фермерских) хозя</w:t>
            </w:r>
            <w:r w:rsidRPr="000D0151">
              <w:rPr>
                <w:sz w:val="22"/>
                <w:szCs w:val="22"/>
              </w:rPr>
              <w:t>й</w:t>
            </w:r>
            <w:r w:rsidRPr="000D0151">
              <w:rPr>
                <w:sz w:val="22"/>
                <w:szCs w:val="22"/>
              </w:rPr>
              <w:t>ствах, включая инд</w:t>
            </w:r>
            <w:r w:rsidRPr="000D0151">
              <w:rPr>
                <w:sz w:val="22"/>
                <w:szCs w:val="22"/>
              </w:rPr>
              <w:t>и</w:t>
            </w:r>
            <w:r w:rsidRPr="000D0151">
              <w:rPr>
                <w:sz w:val="22"/>
                <w:szCs w:val="22"/>
              </w:rPr>
              <w:t>видуальных предпр</w:t>
            </w:r>
            <w:r w:rsidRPr="000D0151">
              <w:rPr>
                <w:sz w:val="22"/>
                <w:szCs w:val="22"/>
              </w:rPr>
              <w:t>и</w:t>
            </w:r>
            <w:r w:rsidRPr="000D0151">
              <w:rPr>
                <w:sz w:val="22"/>
                <w:szCs w:val="22"/>
              </w:rPr>
              <w:lastRenderedPageBreak/>
              <w:t>нимателей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lastRenderedPageBreak/>
              <w:t>тыс. га</w:t>
            </w:r>
            <w:r w:rsidR="00DE28DD" w:rsidRPr="000D0151">
              <w:rPr>
                <w:rFonts w:ascii="Times New Roman" w:hAnsi="Times New Roman"/>
                <w:szCs w:val="22"/>
              </w:rPr>
              <w:t xml:space="preserve"> (060)</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0,03</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0,06</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lastRenderedPageBreak/>
              <w:t>2.25.</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Объем высева элитн</w:t>
            </w:r>
            <w:r w:rsidRPr="000D0151">
              <w:rPr>
                <w:sz w:val="22"/>
                <w:szCs w:val="22"/>
              </w:rPr>
              <w:t>о</w:t>
            </w:r>
            <w:r w:rsidRPr="000D0151">
              <w:rPr>
                <w:sz w:val="22"/>
                <w:szCs w:val="22"/>
              </w:rPr>
              <w:t>го и (или) оригинал</w:t>
            </w:r>
            <w:r w:rsidRPr="000D0151">
              <w:rPr>
                <w:sz w:val="22"/>
                <w:szCs w:val="22"/>
              </w:rPr>
              <w:t>ь</w:t>
            </w:r>
            <w:r w:rsidRPr="000D0151">
              <w:rPr>
                <w:sz w:val="22"/>
                <w:szCs w:val="22"/>
              </w:rPr>
              <w:t>ного семенного карт</w:t>
            </w:r>
            <w:r w:rsidRPr="000D0151">
              <w:rPr>
                <w:sz w:val="22"/>
                <w:szCs w:val="22"/>
              </w:rPr>
              <w:t>о</w:t>
            </w:r>
            <w:r w:rsidRPr="000D0151">
              <w:rPr>
                <w:sz w:val="22"/>
                <w:szCs w:val="22"/>
              </w:rPr>
              <w:t>феля и овощных кул</w:t>
            </w:r>
            <w:r w:rsidRPr="000D0151">
              <w:rPr>
                <w:sz w:val="22"/>
                <w:szCs w:val="22"/>
              </w:rPr>
              <w:t>ь</w:t>
            </w:r>
            <w:r w:rsidRPr="000D0151">
              <w:rPr>
                <w:sz w:val="22"/>
                <w:szCs w:val="22"/>
              </w:rPr>
              <w:t>тур</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тонн</w:t>
            </w:r>
            <w:r w:rsidR="00DE28DD" w:rsidRPr="000D0151">
              <w:rPr>
                <w:rFonts w:ascii="Times New Roman" w:hAnsi="Times New Roman"/>
                <w:szCs w:val="22"/>
              </w:rPr>
              <w:t xml:space="preserve">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0,012</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0,012</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2.26.</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Объем реализова</w:t>
            </w:r>
            <w:r w:rsidRPr="000D0151">
              <w:rPr>
                <w:sz w:val="22"/>
                <w:szCs w:val="22"/>
              </w:rPr>
              <w:t>н</w:t>
            </w:r>
            <w:r w:rsidRPr="000D0151">
              <w:rPr>
                <w:sz w:val="22"/>
                <w:szCs w:val="22"/>
              </w:rPr>
              <w:t>ных овощей открытого грунта, произв</w:t>
            </w:r>
            <w:r w:rsidRPr="000D0151">
              <w:rPr>
                <w:sz w:val="22"/>
                <w:szCs w:val="22"/>
              </w:rPr>
              <w:t>е</w:t>
            </w:r>
            <w:r w:rsidRPr="000D0151">
              <w:rPr>
                <w:sz w:val="22"/>
                <w:szCs w:val="22"/>
              </w:rPr>
              <w:t>денных гражданами, ведущ</w:t>
            </w:r>
            <w:r w:rsidRPr="000D0151">
              <w:rPr>
                <w:sz w:val="22"/>
                <w:szCs w:val="22"/>
              </w:rPr>
              <w:t>и</w:t>
            </w:r>
            <w:r w:rsidRPr="000D0151">
              <w:rPr>
                <w:sz w:val="22"/>
                <w:szCs w:val="22"/>
              </w:rPr>
              <w:t>ми личное подсобное хозяйство и примен</w:t>
            </w:r>
            <w:r w:rsidRPr="000D0151">
              <w:rPr>
                <w:sz w:val="22"/>
                <w:szCs w:val="22"/>
              </w:rPr>
              <w:t>я</w:t>
            </w:r>
            <w:r w:rsidRPr="000D0151">
              <w:rPr>
                <w:sz w:val="22"/>
                <w:szCs w:val="22"/>
              </w:rPr>
              <w:t xml:space="preserve">ющими специальный налоговый режим </w:t>
            </w:r>
            <w:r w:rsidR="001C1F87" w:rsidRPr="000D0151">
              <w:rPr>
                <w:sz w:val="22"/>
                <w:szCs w:val="22"/>
              </w:rPr>
              <w:t>«</w:t>
            </w:r>
            <w:r w:rsidRPr="000D0151">
              <w:rPr>
                <w:sz w:val="22"/>
                <w:szCs w:val="22"/>
              </w:rPr>
              <w:t>Налог на професси</w:t>
            </w:r>
            <w:r w:rsidRPr="000D0151">
              <w:rPr>
                <w:sz w:val="22"/>
                <w:szCs w:val="22"/>
              </w:rPr>
              <w:t>о</w:t>
            </w:r>
            <w:r w:rsidRPr="000D0151">
              <w:rPr>
                <w:sz w:val="22"/>
                <w:szCs w:val="22"/>
              </w:rPr>
              <w:t>нальный доход</w:t>
            </w:r>
            <w:r w:rsidR="001C1F87" w:rsidRPr="000D0151">
              <w:rPr>
                <w:sz w:val="22"/>
                <w:szCs w:val="22"/>
              </w:rPr>
              <w:t>»</w:t>
            </w:r>
            <w:r w:rsidRPr="000D0151">
              <w:rPr>
                <w:sz w:val="22"/>
                <w:szCs w:val="22"/>
              </w:rPr>
              <w:t>, п</w:t>
            </w:r>
            <w:r w:rsidRPr="000D0151">
              <w:rPr>
                <w:sz w:val="22"/>
                <w:szCs w:val="22"/>
              </w:rPr>
              <w:t>о</w:t>
            </w:r>
            <w:r w:rsidRPr="000D0151">
              <w:rPr>
                <w:sz w:val="22"/>
                <w:szCs w:val="22"/>
              </w:rPr>
              <w:t>лучившими госуда</w:t>
            </w:r>
            <w:r w:rsidRPr="000D0151">
              <w:rPr>
                <w:sz w:val="22"/>
                <w:szCs w:val="22"/>
              </w:rPr>
              <w:t>р</w:t>
            </w:r>
            <w:r w:rsidRPr="000D0151">
              <w:rPr>
                <w:sz w:val="22"/>
                <w:szCs w:val="22"/>
              </w:rPr>
              <w:t>ственную поддержку</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тонн</w:t>
            </w:r>
            <w:r w:rsidR="00DE28DD" w:rsidRPr="000D0151">
              <w:rPr>
                <w:rFonts w:ascii="Times New Roman" w:hAnsi="Times New Roman"/>
                <w:szCs w:val="22"/>
              </w:rPr>
              <w:t xml:space="preserve">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0,001</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0,002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0,003</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0,003</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E77BF" w:rsidP="001C0FCD">
            <w:pPr>
              <w:pStyle w:val="ConsPlusNormal0"/>
              <w:jc w:val="center"/>
              <w:rPr>
                <w:rFonts w:ascii="Times New Roman" w:hAnsi="Times New Roman"/>
                <w:szCs w:val="22"/>
              </w:rPr>
            </w:pPr>
            <w:r w:rsidRPr="000D0151">
              <w:rPr>
                <w:rFonts w:ascii="Times New Roman" w:hAnsi="Times New Roman"/>
                <w:szCs w:val="22"/>
              </w:rPr>
              <w:t>2.27</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Объем реализованн</w:t>
            </w:r>
            <w:r w:rsidRPr="000D0151">
              <w:rPr>
                <w:sz w:val="22"/>
                <w:szCs w:val="22"/>
              </w:rPr>
              <w:t>о</w:t>
            </w:r>
            <w:r w:rsidRPr="000D0151">
              <w:rPr>
                <w:sz w:val="22"/>
                <w:szCs w:val="22"/>
              </w:rPr>
              <w:t>го картофеля, произв</w:t>
            </w:r>
            <w:r w:rsidRPr="000D0151">
              <w:rPr>
                <w:sz w:val="22"/>
                <w:szCs w:val="22"/>
              </w:rPr>
              <w:t>е</w:t>
            </w:r>
            <w:r w:rsidRPr="000D0151">
              <w:rPr>
                <w:sz w:val="22"/>
                <w:szCs w:val="22"/>
              </w:rPr>
              <w:t>денного гражданами, ведущими личное по</w:t>
            </w:r>
            <w:r w:rsidRPr="000D0151">
              <w:rPr>
                <w:sz w:val="22"/>
                <w:szCs w:val="22"/>
              </w:rPr>
              <w:t>д</w:t>
            </w:r>
            <w:r w:rsidRPr="000D0151">
              <w:rPr>
                <w:sz w:val="22"/>
                <w:szCs w:val="22"/>
              </w:rPr>
              <w:t>собное хозяйство и применяющими сп</w:t>
            </w:r>
            <w:r w:rsidRPr="000D0151">
              <w:rPr>
                <w:sz w:val="22"/>
                <w:szCs w:val="22"/>
              </w:rPr>
              <w:t>е</w:t>
            </w:r>
            <w:r w:rsidRPr="000D0151">
              <w:rPr>
                <w:sz w:val="22"/>
                <w:szCs w:val="22"/>
              </w:rPr>
              <w:t xml:space="preserve">циальный налоговый режим </w:t>
            </w:r>
            <w:r w:rsidR="001C1F87" w:rsidRPr="000D0151">
              <w:rPr>
                <w:sz w:val="22"/>
                <w:szCs w:val="22"/>
              </w:rPr>
              <w:t>«</w:t>
            </w:r>
            <w:r w:rsidRPr="000D0151">
              <w:rPr>
                <w:sz w:val="22"/>
                <w:szCs w:val="22"/>
              </w:rPr>
              <w:t>Налог на пр</w:t>
            </w:r>
            <w:r w:rsidRPr="000D0151">
              <w:rPr>
                <w:sz w:val="22"/>
                <w:szCs w:val="22"/>
              </w:rPr>
              <w:t>о</w:t>
            </w:r>
            <w:r w:rsidRPr="000D0151">
              <w:rPr>
                <w:sz w:val="22"/>
                <w:szCs w:val="22"/>
              </w:rPr>
              <w:t>фессиональный д</w:t>
            </w:r>
            <w:r w:rsidRPr="000D0151">
              <w:rPr>
                <w:sz w:val="22"/>
                <w:szCs w:val="22"/>
              </w:rPr>
              <w:t>о</w:t>
            </w:r>
            <w:r w:rsidRPr="000D0151">
              <w:rPr>
                <w:sz w:val="22"/>
                <w:szCs w:val="22"/>
              </w:rPr>
              <w:t>ход</w:t>
            </w:r>
            <w:r w:rsidR="001C1F87" w:rsidRPr="000D0151">
              <w:rPr>
                <w:sz w:val="22"/>
                <w:szCs w:val="22"/>
              </w:rPr>
              <w:t>»</w:t>
            </w:r>
            <w:r w:rsidRPr="000D0151">
              <w:rPr>
                <w:sz w:val="22"/>
                <w:szCs w:val="22"/>
              </w:rPr>
              <w:t>, получивш</w:t>
            </w:r>
            <w:r w:rsidRPr="000D0151">
              <w:rPr>
                <w:sz w:val="22"/>
                <w:szCs w:val="22"/>
              </w:rPr>
              <w:t>и</w:t>
            </w:r>
            <w:r w:rsidRPr="000D0151">
              <w:rPr>
                <w:sz w:val="22"/>
                <w:szCs w:val="22"/>
              </w:rPr>
              <w:t>ми государственную по</w:t>
            </w:r>
            <w:r w:rsidRPr="000D0151">
              <w:rPr>
                <w:sz w:val="22"/>
                <w:szCs w:val="22"/>
              </w:rPr>
              <w:t>д</w:t>
            </w:r>
            <w:r w:rsidRPr="000D0151">
              <w:rPr>
                <w:sz w:val="22"/>
                <w:szCs w:val="22"/>
              </w:rPr>
              <w:t>держку</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тонн</w:t>
            </w:r>
            <w:r w:rsidR="00DE28DD" w:rsidRPr="000D0151">
              <w:rPr>
                <w:rFonts w:ascii="Times New Roman" w:hAnsi="Times New Roman"/>
                <w:szCs w:val="22"/>
              </w:rPr>
              <w:t xml:space="preserve">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0,3425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0,3425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0,685</w:t>
            </w:r>
          </w:p>
        </w:tc>
      </w:tr>
      <w:tr w:rsidR="00D4377E" w:rsidRPr="000D0151" w:rsidTr="001D13E8">
        <w:trPr>
          <w:trHeight w:val="20"/>
          <w:jc w:val="center"/>
        </w:trPr>
        <w:tc>
          <w:tcPr>
            <w:tcW w:w="15842" w:type="dxa"/>
            <w:gridSpan w:val="16"/>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numPr>
                <w:ilvl w:val="0"/>
                <w:numId w:val="15"/>
              </w:numPr>
              <w:ind w:left="0" w:firstLine="0"/>
              <w:jc w:val="center"/>
              <w:rPr>
                <w:rFonts w:ascii="Times New Roman" w:hAnsi="Times New Roman"/>
                <w:szCs w:val="22"/>
              </w:rPr>
            </w:pPr>
            <w:r w:rsidRPr="000D0151">
              <w:rPr>
                <w:rFonts w:ascii="Times New Roman" w:hAnsi="Times New Roman"/>
                <w:szCs w:val="22"/>
              </w:rPr>
              <w:t>Подпрограмма</w:t>
            </w:r>
            <w:r w:rsidR="004F4BD5" w:rsidRPr="000D0151">
              <w:rPr>
                <w:rFonts w:ascii="Times New Roman" w:hAnsi="Times New Roman"/>
                <w:szCs w:val="22"/>
              </w:rPr>
              <w:t xml:space="preserve"> 2</w:t>
            </w:r>
            <w:r w:rsidRPr="000D0151">
              <w:rPr>
                <w:rFonts w:ascii="Times New Roman" w:hAnsi="Times New Roman"/>
                <w:szCs w:val="22"/>
              </w:rPr>
              <w:t xml:space="preserve"> </w:t>
            </w:r>
            <w:r w:rsidR="001C1F87" w:rsidRPr="000D0151">
              <w:rPr>
                <w:rFonts w:ascii="Times New Roman" w:hAnsi="Times New Roman"/>
                <w:szCs w:val="22"/>
              </w:rPr>
              <w:t>«</w:t>
            </w:r>
            <w:r w:rsidRPr="000D0151">
              <w:rPr>
                <w:rFonts w:ascii="Times New Roman" w:hAnsi="Times New Roman"/>
                <w:szCs w:val="22"/>
              </w:rPr>
              <w:t>Техническая и технологическая модернизация, инновационное развитие АПК</w:t>
            </w:r>
            <w:r w:rsidR="001C1F87" w:rsidRPr="000D0151">
              <w:rPr>
                <w:rFonts w:ascii="Times New Roman" w:hAnsi="Times New Roman"/>
                <w:szCs w:val="22"/>
              </w:rPr>
              <w:t>»</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4F4BD5" w:rsidP="001C0FCD">
            <w:pPr>
              <w:pStyle w:val="ConsPlusNormal0"/>
              <w:jc w:val="center"/>
              <w:rPr>
                <w:rFonts w:ascii="Times New Roman" w:hAnsi="Times New Roman"/>
                <w:szCs w:val="22"/>
              </w:rPr>
            </w:pPr>
            <w:r w:rsidRPr="000D0151">
              <w:rPr>
                <w:rFonts w:ascii="Times New Roman" w:hAnsi="Times New Roman"/>
                <w:szCs w:val="22"/>
              </w:rPr>
              <w:t>3.1.</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9B50F1">
            <w:pPr>
              <w:rPr>
                <w:sz w:val="22"/>
                <w:szCs w:val="22"/>
              </w:rPr>
            </w:pPr>
            <w:r w:rsidRPr="000D0151">
              <w:rPr>
                <w:sz w:val="22"/>
                <w:szCs w:val="22"/>
              </w:rPr>
              <w:t>Приобретение сел</w:t>
            </w:r>
            <w:r w:rsidRPr="000D0151">
              <w:rPr>
                <w:sz w:val="22"/>
                <w:szCs w:val="22"/>
              </w:rPr>
              <w:t>ь</w:t>
            </w:r>
            <w:r w:rsidRPr="000D0151">
              <w:rPr>
                <w:sz w:val="22"/>
                <w:szCs w:val="22"/>
              </w:rPr>
              <w:t>скохозяйственными товаропроизводител</w:t>
            </w:r>
            <w:r w:rsidRPr="000D0151">
              <w:rPr>
                <w:sz w:val="22"/>
                <w:szCs w:val="22"/>
              </w:rPr>
              <w:t>я</w:t>
            </w:r>
            <w:r w:rsidRPr="000D0151">
              <w:rPr>
                <w:sz w:val="22"/>
                <w:szCs w:val="22"/>
              </w:rPr>
              <w:t>ми новой техники</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B21282" w:rsidP="000D0151">
            <w:pPr>
              <w:pStyle w:val="ConsPlusNormal0"/>
              <w:rPr>
                <w:rFonts w:ascii="Times New Roman" w:hAnsi="Times New Roman"/>
                <w:szCs w:val="22"/>
              </w:rPr>
            </w:pPr>
            <w:r>
              <w:rPr>
                <w:rFonts w:ascii="Times New Roman" w:hAnsi="Times New Roman"/>
                <w:szCs w:val="22"/>
              </w:rPr>
              <w:t>е</w:t>
            </w:r>
            <w:r w:rsidR="00D4377E" w:rsidRPr="000D0151">
              <w:rPr>
                <w:rFonts w:ascii="Times New Roman" w:hAnsi="Times New Roman"/>
                <w:szCs w:val="22"/>
              </w:rPr>
              <w:t>диниц</w:t>
            </w:r>
            <w:r w:rsidR="008E77BF" w:rsidRPr="000D0151">
              <w:rPr>
                <w:rFonts w:ascii="Times New Roman" w:hAnsi="Times New Roman"/>
                <w:szCs w:val="22"/>
              </w:rPr>
              <w:t xml:space="preserve"> (642)</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14</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18</w:t>
            </w:r>
          </w:p>
        </w:tc>
      </w:tr>
    </w:tbl>
    <w:p w:rsidR="00F63D69" w:rsidRDefault="00F63D69"/>
    <w:tbl>
      <w:tblPr>
        <w:tblW w:w="15842" w:type="dxa"/>
        <w:jc w:val="center"/>
        <w:tblInd w:w="-223" w:type="dxa"/>
        <w:tblLayout w:type="fixed"/>
        <w:tblCellMar>
          <w:left w:w="62" w:type="dxa"/>
          <w:right w:w="62" w:type="dxa"/>
        </w:tblCellMar>
        <w:tblLook w:val="0000" w:firstRow="0" w:lastRow="0" w:firstColumn="0" w:lastColumn="0" w:noHBand="0" w:noVBand="0"/>
      </w:tblPr>
      <w:tblGrid>
        <w:gridCol w:w="675"/>
        <w:gridCol w:w="2304"/>
        <w:gridCol w:w="1134"/>
        <w:gridCol w:w="920"/>
        <w:gridCol w:w="992"/>
        <w:gridCol w:w="851"/>
        <w:gridCol w:w="850"/>
        <w:gridCol w:w="887"/>
        <w:gridCol w:w="992"/>
        <w:gridCol w:w="850"/>
        <w:gridCol w:w="993"/>
        <w:gridCol w:w="850"/>
        <w:gridCol w:w="851"/>
        <w:gridCol w:w="992"/>
        <w:gridCol w:w="850"/>
        <w:gridCol w:w="851"/>
      </w:tblGrid>
      <w:tr w:rsidR="00F63D69" w:rsidRPr="000D0151" w:rsidTr="00C13D08">
        <w:trPr>
          <w:trHeight w:val="20"/>
          <w:tblHeader/>
          <w:jc w:val="center"/>
        </w:trPr>
        <w:tc>
          <w:tcPr>
            <w:tcW w:w="675"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lastRenderedPageBreak/>
              <w:t>1</w:t>
            </w:r>
          </w:p>
        </w:tc>
        <w:tc>
          <w:tcPr>
            <w:tcW w:w="2304"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2</w:t>
            </w:r>
          </w:p>
        </w:tc>
        <w:tc>
          <w:tcPr>
            <w:tcW w:w="1134"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3</w:t>
            </w:r>
          </w:p>
        </w:tc>
        <w:tc>
          <w:tcPr>
            <w:tcW w:w="920"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4</w:t>
            </w:r>
          </w:p>
        </w:tc>
        <w:tc>
          <w:tcPr>
            <w:tcW w:w="992"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5</w:t>
            </w:r>
          </w:p>
        </w:tc>
        <w:tc>
          <w:tcPr>
            <w:tcW w:w="851"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6</w:t>
            </w:r>
          </w:p>
        </w:tc>
        <w:tc>
          <w:tcPr>
            <w:tcW w:w="850"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7</w:t>
            </w:r>
          </w:p>
        </w:tc>
        <w:tc>
          <w:tcPr>
            <w:tcW w:w="887"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8</w:t>
            </w:r>
          </w:p>
        </w:tc>
        <w:tc>
          <w:tcPr>
            <w:tcW w:w="992"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9</w:t>
            </w:r>
          </w:p>
        </w:tc>
        <w:tc>
          <w:tcPr>
            <w:tcW w:w="850"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10</w:t>
            </w:r>
          </w:p>
        </w:tc>
        <w:tc>
          <w:tcPr>
            <w:tcW w:w="993"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11</w:t>
            </w:r>
          </w:p>
        </w:tc>
        <w:tc>
          <w:tcPr>
            <w:tcW w:w="850"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12</w:t>
            </w:r>
          </w:p>
        </w:tc>
        <w:tc>
          <w:tcPr>
            <w:tcW w:w="851"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13</w:t>
            </w:r>
          </w:p>
        </w:tc>
        <w:tc>
          <w:tcPr>
            <w:tcW w:w="992"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14</w:t>
            </w:r>
          </w:p>
        </w:tc>
        <w:tc>
          <w:tcPr>
            <w:tcW w:w="850"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15</w:t>
            </w:r>
          </w:p>
        </w:tc>
        <w:tc>
          <w:tcPr>
            <w:tcW w:w="851" w:type="dxa"/>
            <w:tcBorders>
              <w:top w:val="single" w:sz="4" w:space="0" w:color="auto"/>
              <w:left w:val="single" w:sz="4" w:space="0" w:color="auto"/>
              <w:bottom w:val="single" w:sz="4" w:space="0" w:color="auto"/>
              <w:right w:val="single" w:sz="4" w:space="0" w:color="auto"/>
            </w:tcBorders>
          </w:tcPr>
          <w:p w:rsidR="00F63D69" w:rsidRPr="000D0151" w:rsidRDefault="00F63D69" w:rsidP="00C13D08">
            <w:pPr>
              <w:pStyle w:val="ConsPlusNormal0"/>
              <w:jc w:val="center"/>
              <w:rPr>
                <w:rFonts w:ascii="Times New Roman" w:hAnsi="Times New Roman"/>
                <w:szCs w:val="22"/>
              </w:rPr>
            </w:pPr>
            <w:r w:rsidRPr="000D0151">
              <w:rPr>
                <w:rFonts w:ascii="Times New Roman" w:hAnsi="Times New Roman"/>
                <w:szCs w:val="22"/>
              </w:rPr>
              <w:t>16</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4F4BD5" w:rsidP="001C0FCD">
            <w:pPr>
              <w:pStyle w:val="ConsPlusNormal0"/>
              <w:jc w:val="center"/>
              <w:rPr>
                <w:rFonts w:ascii="Times New Roman" w:hAnsi="Times New Roman"/>
                <w:szCs w:val="22"/>
              </w:rPr>
            </w:pPr>
            <w:r w:rsidRPr="000D0151">
              <w:rPr>
                <w:rFonts w:ascii="Times New Roman" w:hAnsi="Times New Roman"/>
                <w:szCs w:val="22"/>
              </w:rPr>
              <w:t>3.2.</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Приобретение техн</w:t>
            </w:r>
            <w:r w:rsidRPr="000D0151">
              <w:rPr>
                <w:sz w:val="22"/>
                <w:szCs w:val="22"/>
              </w:rPr>
              <w:t>о</w:t>
            </w:r>
            <w:r w:rsidRPr="000D0151">
              <w:rPr>
                <w:sz w:val="22"/>
                <w:szCs w:val="22"/>
              </w:rPr>
              <w:t>логического оборуд</w:t>
            </w:r>
            <w:r w:rsidRPr="000D0151">
              <w:rPr>
                <w:sz w:val="22"/>
                <w:szCs w:val="22"/>
              </w:rPr>
              <w:t>о</w:t>
            </w:r>
            <w:r w:rsidRPr="000D0151">
              <w:rPr>
                <w:sz w:val="22"/>
                <w:szCs w:val="22"/>
              </w:rPr>
              <w:t>вания пищевой и п</w:t>
            </w:r>
            <w:r w:rsidRPr="000D0151">
              <w:rPr>
                <w:sz w:val="22"/>
                <w:szCs w:val="22"/>
              </w:rPr>
              <w:t>е</w:t>
            </w:r>
            <w:r w:rsidRPr="000D0151">
              <w:rPr>
                <w:sz w:val="22"/>
                <w:szCs w:val="22"/>
              </w:rPr>
              <w:t>рерабатывающей пр</w:t>
            </w:r>
            <w:r w:rsidRPr="000D0151">
              <w:rPr>
                <w:sz w:val="22"/>
                <w:szCs w:val="22"/>
              </w:rPr>
              <w:t>о</w:t>
            </w:r>
            <w:r w:rsidRPr="000D0151">
              <w:rPr>
                <w:sz w:val="22"/>
                <w:szCs w:val="22"/>
              </w:rPr>
              <w:t>мы</w:t>
            </w:r>
            <w:r w:rsidRPr="000D0151">
              <w:rPr>
                <w:sz w:val="22"/>
                <w:szCs w:val="22"/>
              </w:rPr>
              <w:t>ш</w:t>
            </w:r>
            <w:r w:rsidRPr="000D0151">
              <w:rPr>
                <w:sz w:val="22"/>
                <w:szCs w:val="22"/>
              </w:rPr>
              <w:t>ленности</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B21282" w:rsidP="000D0151">
            <w:pPr>
              <w:pStyle w:val="ConsPlusNormal0"/>
              <w:rPr>
                <w:rFonts w:ascii="Times New Roman" w:hAnsi="Times New Roman"/>
                <w:szCs w:val="22"/>
              </w:rPr>
            </w:pPr>
            <w:r>
              <w:rPr>
                <w:rFonts w:ascii="Times New Roman" w:hAnsi="Times New Roman"/>
                <w:szCs w:val="22"/>
              </w:rPr>
              <w:t>е</w:t>
            </w:r>
            <w:r w:rsidR="00D4377E" w:rsidRPr="000D0151">
              <w:rPr>
                <w:rFonts w:ascii="Times New Roman" w:hAnsi="Times New Roman"/>
                <w:szCs w:val="22"/>
              </w:rPr>
              <w:t>диниц</w:t>
            </w:r>
            <w:r w:rsidR="008E77BF" w:rsidRPr="000D0151">
              <w:rPr>
                <w:rFonts w:ascii="Times New Roman" w:hAnsi="Times New Roman"/>
                <w:szCs w:val="22"/>
              </w:rPr>
              <w:t xml:space="preserve"> (642)</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w:t>
            </w:r>
          </w:p>
        </w:tc>
      </w:tr>
      <w:tr w:rsidR="00D4377E" w:rsidRPr="000D0151" w:rsidTr="001D13E8">
        <w:trPr>
          <w:trHeight w:val="20"/>
          <w:jc w:val="center"/>
        </w:trPr>
        <w:tc>
          <w:tcPr>
            <w:tcW w:w="15842" w:type="dxa"/>
            <w:gridSpan w:val="16"/>
            <w:tcBorders>
              <w:top w:val="single" w:sz="4" w:space="0" w:color="auto"/>
              <w:left w:val="single" w:sz="4" w:space="0" w:color="auto"/>
              <w:bottom w:val="single" w:sz="4" w:space="0" w:color="auto"/>
              <w:right w:val="single" w:sz="4" w:space="0" w:color="auto"/>
            </w:tcBorders>
          </w:tcPr>
          <w:p w:rsidR="00D4377E" w:rsidRPr="000D0151" w:rsidRDefault="00D4377E" w:rsidP="00F63D69">
            <w:pPr>
              <w:pStyle w:val="ConsPlusNormal0"/>
              <w:numPr>
                <w:ilvl w:val="0"/>
                <w:numId w:val="15"/>
              </w:numPr>
              <w:ind w:left="0" w:firstLine="0"/>
              <w:jc w:val="center"/>
              <w:rPr>
                <w:rFonts w:ascii="Times New Roman" w:hAnsi="Times New Roman"/>
                <w:szCs w:val="22"/>
              </w:rPr>
            </w:pPr>
            <w:r w:rsidRPr="000D0151">
              <w:rPr>
                <w:rFonts w:ascii="Times New Roman" w:hAnsi="Times New Roman"/>
                <w:szCs w:val="22"/>
              </w:rPr>
              <w:t>Подпрограмма</w:t>
            </w:r>
            <w:r w:rsidR="004F4BD5" w:rsidRPr="000D0151">
              <w:rPr>
                <w:rFonts w:ascii="Times New Roman" w:hAnsi="Times New Roman"/>
                <w:szCs w:val="22"/>
              </w:rPr>
              <w:t xml:space="preserve"> 3</w:t>
            </w:r>
            <w:r w:rsidRPr="000D0151">
              <w:rPr>
                <w:rFonts w:ascii="Times New Roman" w:hAnsi="Times New Roman"/>
                <w:szCs w:val="22"/>
              </w:rPr>
              <w:t xml:space="preserve"> </w:t>
            </w:r>
            <w:r w:rsidR="001C1F87" w:rsidRPr="000D0151">
              <w:rPr>
                <w:rFonts w:ascii="Times New Roman" w:hAnsi="Times New Roman"/>
                <w:szCs w:val="22"/>
              </w:rPr>
              <w:t>«</w:t>
            </w:r>
            <w:r w:rsidRPr="000D0151">
              <w:rPr>
                <w:rFonts w:ascii="Times New Roman" w:hAnsi="Times New Roman"/>
                <w:szCs w:val="22"/>
              </w:rPr>
              <w:t xml:space="preserve">Вовлечение в оборот земель сельскохозяйственного назначения </w:t>
            </w:r>
            <w:r w:rsidR="00B21282">
              <w:rPr>
                <w:rFonts w:ascii="Times New Roman" w:hAnsi="Times New Roman"/>
                <w:szCs w:val="22"/>
              </w:rPr>
              <w:br/>
            </w:r>
            <w:r w:rsidRPr="000D0151">
              <w:rPr>
                <w:rFonts w:ascii="Times New Roman" w:hAnsi="Times New Roman"/>
                <w:szCs w:val="22"/>
              </w:rPr>
              <w:t>и развити</w:t>
            </w:r>
            <w:r w:rsidR="00F63D69">
              <w:rPr>
                <w:rFonts w:ascii="Times New Roman" w:hAnsi="Times New Roman"/>
                <w:szCs w:val="22"/>
              </w:rPr>
              <w:t>е</w:t>
            </w:r>
            <w:r w:rsidRPr="000D0151">
              <w:rPr>
                <w:rFonts w:ascii="Times New Roman" w:hAnsi="Times New Roman"/>
                <w:szCs w:val="22"/>
              </w:rPr>
              <w:t xml:space="preserve"> мелиоративного комплекса Республики Тыва</w:t>
            </w:r>
            <w:r w:rsidR="001C1F87" w:rsidRPr="000D0151">
              <w:rPr>
                <w:rFonts w:ascii="Times New Roman" w:hAnsi="Times New Roman"/>
                <w:szCs w:val="22"/>
              </w:rPr>
              <w:t>»</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4F4BD5" w:rsidP="001C0FCD">
            <w:pPr>
              <w:pStyle w:val="ConsPlusNormal0"/>
              <w:jc w:val="center"/>
              <w:rPr>
                <w:rFonts w:ascii="Times New Roman" w:hAnsi="Times New Roman"/>
                <w:szCs w:val="22"/>
              </w:rPr>
            </w:pPr>
            <w:r w:rsidRPr="000D0151">
              <w:rPr>
                <w:rFonts w:ascii="Times New Roman" w:hAnsi="Times New Roman"/>
                <w:szCs w:val="22"/>
              </w:rPr>
              <w:t>4.1.</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0D0151">
            <w:pPr>
              <w:rPr>
                <w:sz w:val="22"/>
                <w:szCs w:val="22"/>
              </w:rPr>
            </w:pPr>
            <w:r w:rsidRPr="000D0151">
              <w:rPr>
                <w:sz w:val="22"/>
                <w:szCs w:val="22"/>
              </w:rPr>
              <w:t>Введено в эксплуат</w:t>
            </w:r>
            <w:r w:rsidRPr="000D0151">
              <w:rPr>
                <w:sz w:val="22"/>
                <w:szCs w:val="22"/>
              </w:rPr>
              <w:t>а</w:t>
            </w:r>
            <w:r w:rsidRPr="000D0151">
              <w:rPr>
                <w:sz w:val="22"/>
                <w:szCs w:val="22"/>
              </w:rPr>
              <w:t>цию мелиорируемых земель для выращив</w:t>
            </w:r>
            <w:r w:rsidRPr="000D0151">
              <w:rPr>
                <w:sz w:val="22"/>
                <w:szCs w:val="22"/>
              </w:rPr>
              <w:t>а</w:t>
            </w:r>
            <w:r w:rsidRPr="000D0151">
              <w:rPr>
                <w:sz w:val="22"/>
                <w:szCs w:val="22"/>
              </w:rPr>
              <w:t>ния экспортноорие</w:t>
            </w:r>
            <w:r w:rsidRPr="000D0151">
              <w:rPr>
                <w:sz w:val="22"/>
                <w:szCs w:val="22"/>
              </w:rPr>
              <w:t>н</w:t>
            </w:r>
            <w:r w:rsidRPr="000D0151">
              <w:rPr>
                <w:sz w:val="22"/>
                <w:szCs w:val="22"/>
              </w:rPr>
              <w:t>тированной сельск</w:t>
            </w:r>
            <w:r w:rsidRPr="000D0151">
              <w:rPr>
                <w:sz w:val="22"/>
                <w:szCs w:val="22"/>
              </w:rPr>
              <w:t>о</w:t>
            </w:r>
            <w:r w:rsidRPr="000D0151">
              <w:rPr>
                <w:sz w:val="22"/>
                <w:szCs w:val="22"/>
              </w:rPr>
              <w:t>хозяйственной пр</w:t>
            </w:r>
            <w:r w:rsidRPr="000D0151">
              <w:rPr>
                <w:sz w:val="22"/>
                <w:szCs w:val="22"/>
              </w:rPr>
              <w:t>о</w:t>
            </w:r>
            <w:r w:rsidRPr="000D0151">
              <w:rPr>
                <w:sz w:val="22"/>
                <w:szCs w:val="22"/>
              </w:rPr>
              <w:t>дукции за счет реко</w:t>
            </w:r>
            <w:r w:rsidRPr="000D0151">
              <w:rPr>
                <w:sz w:val="22"/>
                <w:szCs w:val="22"/>
              </w:rPr>
              <w:t>н</w:t>
            </w:r>
            <w:r w:rsidRPr="000D0151">
              <w:rPr>
                <w:sz w:val="22"/>
                <w:szCs w:val="22"/>
              </w:rPr>
              <w:t>струкции, техническ</w:t>
            </w:r>
            <w:r w:rsidRPr="000D0151">
              <w:rPr>
                <w:sz w:val="22"/>
                <w:szCs w:val="22"/>
              </w:rPr>
              <w:t>о</w:t>
            </w:r>
            <w:r w:rsidRPr="000D0151">
              <w:rPr>
                <w:sz w:val="22"/>
                <w:szCs w:val="22"/>
              </w:rPr>
              <w:t>го перев</w:t>
            </w:r>
            <w:r w:rsidRPr="000D0151">
              <w:rPr>
                <w:sz w:val="22"/>
                <w:szCs w:val="22"/>
              </w:rPr>
              <w:t>о</w:t>
            </w:r>
            <w:r w:rsidRPr="000D0151">
              <w:rPr>
                <w:sz w:val="22"/>
                <w:szCs w:val="22"/>
              </w:rPr>
              <w:t>оружения и строительства новых мелиор</w:t>
            </w:r>
            <w:r w:rsidRPr="000D0151">
              <w:rPr>
                <w:sz w:val="22"/>
                <w:szCs w:val="22"/>
              </w:rPr>
              <w:t>а</w:t>
            </w:r>
            <w:r w:rsidRPr="000D0151">
              <w:rPr>
                <w:sz w:val="22"/>
                <w:szCs w:val="22"/>
              </w:rPr>
              <w:t>тивных систем общего и индивид</w:t>
            </w:r>
            <w:r w:rsidRPr="000D0151">
              <w:rPr>
                <w:sz w:val="22"/>
                <w:szCs w:val="22"/>
              </w:rPr>
              <w:t>у</w:t>
            </w:r>
            <w:r w:rsidRPr="000D0151">
              <w:rPr>
                <w:sz w:val="22"/>
                <w:szCs w:val="22"/>
              </w:rPr>
              <w:t>ального пользования и вовлечения в об</w:t>
            </w:r>
            <w:r w:rsidRPr="000D0151">
              <w:rPr>
                <w:sz w:val="22"/>
                <w:szCs w:val="22"/>
              </w:rPr>
              <w:t>о</w:t>
            </w:r>
            <w:r w:rsidRPr="000D0151">
              <w:rPr>
                <w:sz w:val="22"/>
                <w:szCs w:val="22"/>
              </w:rPr>
              <w:t>рот выбывших сельскох</w:t>
            </w:r>
            <w:r w:rsidRPr="000D0151">
              <w:rPr>
                <w:sz w:val="22"/>
                <w:szCs w:val="22"/>
              </w:rPr>
              <w:t>о</w:t>
            </w:r>
            <w:r w:rsidRPr="000D0151">
              <w:rPr>
                <w:sz w:val="22"/>
                <w:szCs w:val="22"/>
              </w:rPr>
              <w:t>зяйственных угодий для выращивания эк</w:t>
            </w:r>
            <w:r w:rsidRPr="000D0151">
              <w:rPr>
                <w:sz w:val="22"/>
                <w:szCs w:val="22"/>
              </w:rPr>
              <w:t>с</w:t>
            </w:r>
            <w:r w:rsidRPr="000D0151">
              <w:rPr>
                <w:sz w:val="22"/>
                <w:szCs w:val="22"/>
              </w:rPr>
              <w:t>портноориентирова</w:t>
            </w:r>
            <w:r w:rsidRPr="000D0151">
              <w:rPr>
                <w:sz w:val="22"/>
                <w:szCs w:val="22"/>
              </w:rPr>
              <w:t>н</w:t>
            </w:r>
            <w:r w:rsidRPr="000D0151">
              <w:rPr>
                <w:sz w:val="22"/>
                <w:szCs w:val="22"/>
              </w:rPr>
              <w:t>ной сельскохозя</w:t>
            </w:r>
            <w:r w:rsidRPr="000D0151">
              <w:rPr>
                <w:sz w:val="22"/>
                <w:szCs w:val="22"/>
              </w:rPr>
              <w:t>й</w:t>
            </w:r>
            <w:r w:rsidRPr="000D0151">
              <w:rPr>
                <w:sz w:val="22"/>
                <w:szCs w:val="22"/>
              </w:rPr>
              <w:t>ственной продукции за счет проведения кул</w:t>
            </w:r>
            <w:r w:rsidRPr="000D0151">
              <w:rPr>
                <w:sz w:val="22"/>
                <w:szCs w:val="22"/>
              </w:rPr>
              <w:t>ь</w:t>
            </w:r>
            <w:r w:rsidRPr="000D0151">
              <w:rPr>
                <w:sz w:val="22"/>
                <w:szCs w:val="22"/>
              </w:rPr>
              <w:t>тур технических м</w:t>
            </w:r>
            <w:r w:rsidRPr="000D0151">
              <w:rPr>
                <w:sz w:val="22"/>
                <w:szCs w:val="22"/>
              </w:rPr>
              <w:t>е</w:t>
            </w:r>
            <w:r w:rsidRPr="000D0151">
              <w:rPr>
                <w:sz w:val="22"/>
                <w:szCs w:val="22"/>
              </w:rPr>
              <w:t>роприятий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B21282" w:rsidP="000D0151">
            <w:pPr>
              <w:pStyle w:val="ConsPlusNormal0"/>
              <w:rPr>
                <w:rFonts w:ascii="Times New Roman" w:hAnsi="Times New Roman"/>
                <w:szCs w:val="22"/>
              </w:rPr>
            </w:pPr>
            <w:r>
              <w:rPr>
                <w:rFonts w:ascii="Times New Roman" w:hAnsi="Times New Roman"/>
                <w:szCs w:val="22"/>
              </w:rPr>
              <w:t>г</w:t>
            </w:r>
            <w:r w:rsidR="00D4377E" w:rsidRPr="000D0151">
              <w:rPr>
                <w:rFonts w:ascii="Times New Roman" w:hAnsi="Times New Roman"/>
                <w:szCs w:val="22"/>
              </w:rPr>
              <w:t>ектаров</w:t>
            </w:r>
            <w:r w:rsidR="00DE28DD" w:rsidRPr="000D0151">
              <w:rPr>
                <w:rFonts w:ascii="Times New Roman" w:hAnsi="Times New Roman"/>
                <w:szCs w:val="22"/>
              </w:rPr>
              <w:t xml:space="preserve"> (059)</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334,6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669,2</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1003,8</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1338,4</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1673,0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2007,6</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2342,2</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2676,8</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3011,4</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3346,0</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3346</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4F4BD5" w:rsidP="001C0FCD">
            <w:pPr>
              <w:pStyle w:val="ConsPlusNormal0"/>
              <w:jc w:val="center"/>
              <w:rPr>
                <w:rFonts w:ascii="Times New Roman" w:hAnsi="Times New Roman"/>
                <w:szCs w:val="22"/>
              </w:rPr>
            </w:pPr>
            <w:r w:rsidRPr="000D0151">
              <w:rPr>
                <w:rFonts w:ascii="Times New Roman" w:hAnsi="Times New Roman"/>
                <w:szCs w:val="22"/>
              </w:rPr>
              <w:t>4.2.</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Проведение госуда</w:t>
            </w:r>
            <w:r w:rsidRPr="000D0151">
              <w:rPr>
                <w:sz w:val="22"/>
                <w:szCs w:val="22"/>
              </w:rPr>
              <w:t>р</w:t>
            </w:r>
            <w:r w:rsidRPr="000D0151">
              <w:rPr>
                <w:sz w:val="22"/>
                <w:szCs w:val="22"/>
              </w:rPr>
              <w:t>ственного кадастров</w:t>
            </w:r>
            <w:r w:rsidRPr="000D0151">
              <w:rPr>
                <w:sz w:val="22"/>
                <w:szCs w:val="22"/>
              </w:rPr>
              <w:t>о</w:t>
            </w:r>
            <w:r w:rsidRPr="000D0151">
              <w:rPr>
                <w:sz w:val="22"/>
                <w:szCs w:val="22"/>
              </w:rPr>
              <w:t>го учета земельных участков, госуда</w:t>
            </w:r>
            <w:r w:rsidRPr="000D0151">
              <w:rPr>
                <w:sz w:val="22"/>
                <w:szCs w:val="22"/>
              </w:rPr>
              <w:t>р</w:t>
            </w:r>
            <w:r w:rsidRPr="000D0151">
              <w:rPr>
                <w:sz w:val="22"/>
                <w:szCs w:val="22"/>
              </w:rPr>
              <w:t>ственная собстве</w:t>
            </w:r>
            <w:r w:rsidRPr="000D0151">
              <w:rPr>
                <w:sz w:val="22"/>
                <w:szCs w:val="22"/>
              </w:rPr>
              <w:t>н</w:t>
            </w:r>
            <w:r w:rsidRPr="000D0151">
              <w:rPr>
                <w:sz w:val="22"/>
                <w:szCs w:val="22"/>
              </w:rPr>
              <w:t>ность на кот</w:t>
            </w:r>
            <w:r w:rsidRPr="000D0151">
              <w:rPr>
                <w:sz w:val="22"/>
                <w:szCs w:val="22"/>
              </w:rPr>
              <w:t>о</w:t>
            </w:r>
            <w:r w:rsidRPr="000D0151">
              <w:rPr>
                <w:sz w:val="22"/>
                <w:szCs w:val="22"/>
              </w:rPr>
              <w:t xml:space="preserve">рые не </w:t>
            </w:r>
            <w:r w:rsidRPr="000D0151">
              <w:rPr>
                <w:sz w:val="22"/>
                <w:szCs w:val="22"/>
              </w:rPr>
              <w:lastRenderedPageBreak/>
              <w:t>разграничена, из с</w:t>
            </w:r>
            <w:r w:rsidRPr="000D0151">
              <w:rPr>
                <w:sz w:val="22"/>
                <w:szCs w:val="22"/>
              </w:rPr>
              <w:t>о</w:t>
            </w:r>
            <w:r w:rsidRPr="000D0151">
              <w:rPr>
                <w:sz w:val="22"/>
                <w:szCs w:val="22"/>
              </w:rPr>
              <w:t>става земель сельск</w:t>
            </w:r>
            <w:r w:rsidRPr="000D0151">
              <w:rPr>
                <w:sz w:val="22"/>
                <w:szCs w:val="22"/>
              </w:rPr>
              <w:t>о</w:t>
            </w:r>
            <w:r w:rsidRPr="000D0151">
              <w:rPr>
                <w:sz w:val="22"/>
                <w:szCs w:val="22"/>
              </w:rPr>
              <w:t>хозяйственного назн</w:t>
            </w:r>
            <w:r w:rsidRPr="000D0151">
              <w:rPr>
                <w:sz w:val="22"/>
                <w:szCs w:val="22"/>
              </w:rPr>
              <w:t>а</w:t>
            </w:r>
            <w:r w:rsidRPr="000D0151">
              <w:rPr>
                <w:sz w:val="22"/>
                <w:szCs w:val="22"/>
              </w:rPr>
              <w:t>чения и земел</w:t>
            </w:r>
            <w:r w:rsidRPr="000D0151">
              <w:rPr>
                <w:sz w:val="22"/>
                <w:szCs w:val="22"/>
              </w:rPr>
              <w:t>ь</w:t>
            </w:r>
            <w:r w:rsidRPr="000D0151">
              <w:rPr>
                <w:sz w:val="22"/>
                <w:szCs w:val="22"/>
              </w:rPr>
              <w:t>ных участков, выд</w:t>
            </w:r>
            <w:r w:rsidRPr="000D0151">
              <w:rPr>
                <w:sz w:val="22"/>
                <w:szCs w:val="22"/>
              </w:rPr>
              <w:t>е</w:t>
            </w:r>
            <w:r w:rsidRPr="000D0151">
              <w:rPr>
                <w:sz w:val="22"/>
                <w:szCs w:val="22"/>
              </w:rPr>
              <w:t>ляемых в счет невостребова</w:t>
            </w:r>
            <w:r w:rsidRPr="000D0151">
              <w:rPr>
                <w:sz w:val="22"/>
                <w:szCs w:val="22"/>
              </w:rPr>
              <w:t>н</w:t>
            </w:r>
            <w:r w:rsidRPr="000D0151">
              <w:rPr>
                <w:sz w:val="22"/>
                <w:szCs w:val="22"/>
              </w:rPr>
              <w:t>ных земел</w:t>
            </w:r>
            <w:r w:rsidRPr="000D0151">
              <w:rPr>
                <w:sz w:val="22"/>
                <w:szCs w:val="22"/>
              </w:rPr>
              <w:t>ь</w:t>
            </w:r>
            <w:r w:rsidRPr="000D0151">
              <w:rPr>
                <w:sz w:val="22"/>
                <w:szCs w:val="22"/>
              </w:rPr>
              <w:t>ных долей, находящихся в со</w:t>
            </w:r>
            <w:r w:rsidRPr="000D0151">
              <w:rPr>
                <w:sz w:val="22"/>
                <w:szCs w:val="22"/>
              </w:rPr>
              <w:t>б</w:t>
            </w:r>
            <w:r w:rsidRPr="000D0151">
              <w:rPr>
                <w:sz w:val="22"/>
                <w:szCs w:val="22"/>
              </w:rPr>
              <w:t>ственности муниц</w:t>
            </w:r>
            <w:r w:rsidRPr="000D0151">
              <w:rPr>
                <w:sz w:val="22"/>
                <w:szCs w:val="22"/>
              </w:rPr>
              <w:t>и</w:t>
            </w:r>
            <w:r w:rsidRPr="000D0151">
              <w:rPr>
                <w:sz w:val="22"/>
                <w:szCs w:val="22"/>
              </w:rPr>
              <w:t>пальных образований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lastRenderedPageBreak/>
              <w:t>тыс. ге</w:t>
            </w:r>
            <w:r w:rsidRPr="000D0151">
              <w:rPr>
                <w:rFonts w:ascii="Times New Roman" w:hAnsi="Times New Roman"/>
                <w:szCs w:val="22"/>
              </w:rPr>
              <w:t>к</w:t>
            </w:r>
            <w:r w:rsidRPr="000D0151">
              <w:rPr>
                <w:rFonts w:ascii="Times New Roman" w:hAnsi="Times New Roman"/>
                <w:szCs w:val="22"/>
              </w:rPr>
              <w:t>таров</w:t>
            </w:r>
            <w:r w:rsidR="00DE28DD" w:rsidRPr="000D0151">
              <w:rPr>
                <w:rFonts w:ascii="Times New Roman" w:hAnsi="Times New Roman"/>
                <w:szCs w:val="22"/>
              </w:rPr>
              <w:t xml:space="preserve"> (060)</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1,7</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3,4</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5,1</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8,5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11,9</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15,3</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17</w:t>
            </w:r>
          </w:p>
        </w:tc>
        <w:tc>
          <w:tcPr>
            <w:tcW w:w="851" w:type="dxa"/>
            <w:tcBorders>
              <w:top w:val="nil"/>
              <w:left w:val="nil"/>
              <w:bottom w:val="single" w:sz="4" w:space="0" w:color="auto"/>
              <w:right w:val="single" w:sz="4" w:space="0" w:color="auto"/>
            </w:tcBorders>
            <w:shd w:val="clear" w:color="auto" w:fill="auto"/>
          </w:tcPr>
          <w:p w:rsidR="00D4377E" w:rsidRPr="000D0151" w:rsidRDefault="00D4377E" w:rsidP="001C0FCD">
            <w:pPr>
              <w:jc w:val="center"/>
              <w:rPr>
                <w:sz w:val="22"/>
                <w:szCs w:val="22"/>
              </w:rPr>
            </w:pPr>
            <w:r w:rsidRPr="000D0151">
              <w:rPr>
                <w:sz w:val="22"/>
                <w:szCs w:val="22"/>
              </w:rPr>
              <w:t>17</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4F4BD5" w:rsidP="001C0FCD">
            <w:pPr>
              <w:pStyle w:val="ConsPlusNormal0"/>
              <w:jc w:val="center"/>
              <w:rPr>
                <w:rFonts w:ascii="Times New Roman" w:hAnsi="Times New Roman"/>
                <w:szCs w:val="22"/>
              </w:rPr>
            </w:pPr>
            <w:r w:rsidRPr="000D0151">
              <w:rPr>
                <w:rFonts w:ascii="Times New Roman" w:hAnsi="Times New Roman"/>
                <w:szCs w:val="22"/>
              </w:rPr>
              <w:lastRenderedPageBreak/>
              <w:t>4.3.</w:t>
            </w:r>
          </w:p>
        </w:tc>
        <w:tc>
          <w:tcPr>
            <w:tcW w:w="2304" w:type="dxa"/>
            <w:tcBorders>
              <w:top w:val="nil"/>
              <w:left w:val="single" w:sz="4" w:space="0" w:color="auto"/>
              <w:bottom w:val="single" w:sz="4" w:space="0" w:color="auto"/>
              <w:right w:val="single" w:sz="4" w:space="0" w:color="auto"/>
            </w:tcBorders>
            <w:shd w:val="clear" w:color="auto" w:fill="auto"/>
          </w:tcPr>
          <w:p w:rsidR="00D4377E" w:rsidRPr="000D0151" w:rsidRDefault="00D4377E" w:rsidP="00B21282">
            <w:pPr>
              <w:rPr>
                <w:sz w:val="22"/>
                <w:szCs w:val="22"/>
              </w:rPr>
            </w:pPr>
            <w:r w:rsidRPr="000D0151">
              <w:rPr>
                <w:sz w:val="22"/>
                <w:szCs w:val="22"/>
              </w:rPr>
              <w:t>Подготовка проектов межевания земел</w:t>
            </w:r>
            <w:r w:rsidRPr="000D0151">
              <w:rPr>
                <w:sz w:val="22"/>
                <w:szCs w:val="22"/>
              </w:rPr>
              <w:t>ь</w:t>
            </w:r>
            <w:r w:rsidRPr="000D0151">
              <w:rPr>
                <w:sz w:val="22"/>
                <w:szCs w:val="22"/>
              </w:rPr>
              <w:t>ных участков, выд</w:t>
            </w:r>
            <w:r w:rsidRPr="000D0151">
              <w:rPr>
                <w:sz w:val="22"/>
                <w:szCs w:val="22"/>
              </w:rPr>
              <w:t>е</w:t>
            </w:r>
            <w:r w:rsidRPr="000D0151">
              <w:rPr>
                <w:sz w:val="22"/>
                <w:szCs w:val="22"/>
              </w:rPr>
              <w:t>ляемых в счет невостребова</w:t>
            </w:r>
            <w:r w:rsidRPr="000D0151">
              <w:rPr>
                <w:sz w:val="22"/>
                <w:szCs w:val="22"/>
              </w:rPr>
              <w:t>н</w:t>
            </w:r>
            <w:r w:rsidRPr="000D0151">
              <w:rPr>
                <w:sz w:val="22"/>
                <w:szCs w:val="22"/>
              </w:rPr>
              <w:t>ных земел</w:t>
            </w:r>
            <w:r w:rsidRPr="000D0151">
              <w:rPr>
                <w:sz w:val="22"/>
                <w:szCs w:val="22"/>
              </w:rPr>
              <w:t>ь</w:t>
            </w:r>
            <w:r w:rsidRPr="000D0151">
              <w:rPr>
                <w:sz w:val="22"/>
                <w:szCs w:val="22"/>
              </w:rPr>
              <w:t>ных долей, находящихся в со</w:t>
            </w:r>
            <w:r w:rsidRPr="000D0151">
              <w:rPr>
                <w:sz w:val="22"/>
                <w:szCs w:val="22"/>
              </w:rPr>
              <w:t>б</w:t>
            </w:r>
            <w:r w:rsidRPr="000D0151">
              <w:rPr>
                <w:sz w:val="22"/>
                <w:szCs w:val="22"/>
              </w:rPr>
              <w:t>ственности муниц</w:t>
            </w:r>
            <w:r w:rsidRPr="000D0151">
              <w:rPr>
                <w:sz w:val="22"/>
                <w:szCs w:val="22"/>
              </w:rPr>
              <w:t>и</w:t>
            </w:r>
            <w:r w:rsidRPr="000D0151">
              <w:rPr>
                <w:sz w:val="22"/>
                <w:szCs w:val="22"/>
              </w:rPr>
              <w:t>пальных образований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pStyle w:val="ConsPlusNormal0"/>
              <w:rPr>
                <w:rFonts w:ascii="Times New Roman" w:hAnsi="Times New Roman"/>
                <w:szCs w:val="22"/>
              </w:rPr>
            </w:pPr>
            <w:r w:rsidRPr="000D0151">
              <w:rPr>
                <w:rFonts w:ascii="Times New Roman" w:hAnsi="Times New Roman"/>
                <w:szCs w:val="22"/>
              </w:rPr>
              <w:t>тыс. ге</w:t>
            </w:r>
            <w:r w:rsidRPr="000D0151">
              <w:rPr>
                <w:rFonts w:ascii="Times New Roman" w:hAnsi="Times New Roman"/>
                <w:szCs w:val="22"/>
              </w:rPr>
              <w:t>к</w:t>
            </w:r>
            <w:r w:rsidRPr="000D0151">
              <w:rPr>
                <w:rFonts w:ascii="Times New Roman" w:hAnsi="Times New Roman"/>
                <w:szCs w:val="22"/>
              </w:rPr>
              <w:t>таров</w:t>
            </w:r>
            <w:r w:rsidR="00DE28DD" w:rsidRPr="000D0151">
              <w:rPr>
                <w:rFonts w:ascii="Times New Roman" w:hAnsi="Times New Roman"/>
                <w:szCs w:val="22"/>
              </w:rPr>
              <w:t xml:space="preserve"> (060)</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7</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7</w:t>
            </w:r>
          </w:p>
        </w:tc>
      </w:tr>
      <w:tr w:rsidR="00D4377E" w:rsidRPr="000D0151" w:rsidTr="001D13E8">
        <w:trPr>
          <w:trHeight w:val="20"/>
          <w:jc w:val="center"/>
        </w:trPr>
        <w:tc>
          <w:tcPr>
            <w:tcW w:w="15842" w:type="dxa"/>
            <w:gridSpan w:val="16"/>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numPr>
                <w:ilvl w:val="0"/>
                <w:numId w:val="15"/>
              </w:numPr>
              <w:ind w:left="0" w:firstLine="0"/>
              <w:jc w:val="center"/>
              <w:rPr>
                <w:rFonts w:ascii="Times New Roman" w:hAnsi="Times New Roman"/>
                <w:szCs w:val="22"/>
              </w:rPr>
            </w:pPr>
            <w:r w:rsidRPr="000D0151">
              <w:rPr>
                <w:rFonts w:ascii="Times New Roman" w:hAnsi="Times New Roman"/>
                <w:szCs w:val="22"/>
              </w:rPr>
              <w:t xml:space="preserve">Подпрограмма </w:t>
            </w:r>
            <w:r w:rsidR="004F4BD5" w:rsidRPr="000D0151">
              <w:rPr>
                <w:rFonts w:ascii="Times New Roman" w:hAnsi="Times New Roman"/>
                <w:szCs w:val="22"/>
              </w:rPr>
              <w:t xml:space="preserve">5 </w:t>
            </w:r>
            <w:r w:rsidR="001C1F87" w:rsidRPr="000D0151">
              <w:rPr>
                <w:rFonts w:ascii="Times New Roman" w:hAnsi="Times New Roman"/>
                <w:szCs w:val="22"/>
              </w:rPr>
              <w:t>«</w:t>
            </w:r>
            <w:r w:rsidRPr="000D0151">
              <w:rPr>
                <w:rFonts w:ascii="Times New Roman" w:hAnsi="Times New Roman"/>
                <w:szCs w:val="22"/>
              </w:rPr>
              <w:t>Развитие рыбохозяйственного комплекса Республики Тыва</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4F4BD5" w:rsidP="001C0FCD">
            <w:pPr>
              <w:pStyle w:val="ConsPlusNormal0"/>
              <w:jc w:val="center"/>
              <w:rPr>
                <w:rFonts w:ascii="Times New Roman" w:hAnsi="Times New Roman"/>
                <w:szCs w:val="22"/>
              </w:rPr>
            </w:pPr>
            <w:r w:rsidRPr="000D0151">
              <w:rPr>
                <w:rFonts w:ascii="Times New Roman" w:hAnsi="Times New Roman"/>
                <w:szCs w:val="22"/>
              </w:rPr>
              <w:t>5.1.</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0D0151">
            <w:pPr>
              <w:autoSpaceDE w:val="0"/>
              <w:autoSpaceDN w:val="0"/>
              <w:adjustRightInd w:val="0"/>
              <w:rPr>
                <w:sz w:val="22"/>
                <w:szCs w:val="22"/>
              </w:rPr>
            </w:pPr>
            <w:r w:rsidRPr="000D0151">
              <w:rPr>
                <w:sz w:val="22"/>
                <w:szCs w:val="22"/>
              </w:rPr>
              <w:t>Производство рыбы и продуктов рыбных п</w:t>
            </w:r>
            <w:r w:rsidRPr="000D0151">
              <w:rPr>
                <w:sz w:val="22"/>
                <w:szCs w:val="22"/>
              </w:rPr>
              <w:t>е</w:t>
            </w:r>
            <w:r w:rsidRPr="000D0151">
              <w:rPr>
                <w:sz w:val="22"/>
                <w:szCs w:val="22"/>
              </w:rPr>
              <w:t>реработанных</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B21282" w:rsidP="000D0151">
            <w:pPr>
              <w:pStyle w:val="ConsPlusNormal0"/>
              <w:rPr>
                <w:rFonts w:ascii="Times New Roman" w:hAnsi="Times New Roman"/>
                <w:szCs w:val="22"/>
              </w:rPr>
            </w:pPr>
            <w:r w:rsidRPr="000D0151">
              <w:rPr>
                <w:rFonts w:ascii="Times New Roman" w:hAnsi="Times New Roman"/>
                <w:szCs w:val="22"/>
              </w:rPr>
              <w:t>тонн (168)</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90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150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180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210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240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270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300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300</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4F4BD5" w:rsidP="001C0FCD">
            <w:pPr>
              <w:pStyle w:val="ConsPlusNormal0"/>
              <w:jc w:val="center"/>
              <w:rPr>
                <w:rFonts w:ascii="Times New Roman" w:hAnsi="Times New Roman"/>
                <w:szCs w:val="22"/>
              </w:rPr>
            </w:pPr>
            <w:r w:rsidRPr="000D0151">
              <w:rPr>
                <w:rFonts w:ascii="Times New Roman" w:hAnsi="Times New Roman"/>
                <w:szCs w:val="22"/>
              </w:rPr>
              <w:t>5.2.</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0D0151">
            <w:pPr>
              <w:autoSpaceDE w:val="0"/>
              <w:autoSpaceDN w:val="0"/>
              <w:adjustRightInd w:val="0"/>
              <w:rPr>
                <w:sz w:val="22"/>
                <w:szCs w:val="22"/>
              </w:rPr>
            </w:pPr>
            <w:r w:rsidRPr="000D0151">
              <w:rPr>
                <w:sz w:val="22"/>
                <w:szCs w:val="22"/>
              </w:rPr>
              <w:t>Создание новых раб</w:t>
            </w:r>
            <w:r w:rsidRPr="000D0151">
              <w:rPr>
                <w:sz w:val="22"/>
                <w:szCs w:val="22"/>
              </w:rPr>
              <w:t>о</w:t>
            </w:r>
            <w:r w:rsidRPr="000D0151">
              <w:rPr>
                <w:sz w:val="22"/>
                <w:szCs w:val="22"/>
              </w:rPr>
              <w:t>чих мест в рыбной о</w:t>
            </w:r>
            <w:r w:rsidRPr="000D0151">
              <w:rPr>
                <w:sz w:val="22"/>
                <w:szCs w:val="22"/>
              </w:rPr>
              <w:t>т</w:t>
            </w:r>
            <w:r w:rsidRPr="000D0151">
              <w:rPr>
                <w:sz w:val="22"/>
                <w:szCs w:val="22"/>
              </w:rPr>
              <w:t>расли</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B21282" w:rsidP="000D0151">
            <w:pPr>
              <w:pStyle w:val="ConsPlusNormal0"/>
              <w:rPr>
                <w:rFonts w:ascii="Times New Roman" w:hAnsi="Times New Roman"/>
                <w:szCs w:val="22"/>
              </w:rPr>
            </w:pPr>
            <w:r w:rsidRPr="000D0151">
              <w:rPr>
                <w:rFonts w:ascii="Times New Roman" w:hAnsi="Times New Roman"/>
                <w:szCs w:val="22"/>
              </w:rPr>
              <w:t>человек (792)</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14</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20</w:t>
            </w:r>
          </w:p>
        </w:tc>
      </w:tr>
      <w:tr w:rsidR="00D4377E" w:rsidRPr="000D0151" w:rsidTr="001D13E8">
        <w:trPr>
          <w:trHeight w:val="20"/>
          <w:jc w:val="center"/>
        </w:trPr>
        <w:tc>
          <w:tcPr>
            <w:tcW w:w="15842" w:type="dxa"/>
            <w:gridSpan w:val="16"/>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numPr>
                <w:ilvl w:val="0"/>
                <w:numId w:val="15"/>
              </w:numPr>
              <w:ind w:left="0" w:firstLine="0"/>
              <w:jc w:val="center"/>
              <w:rPr>
                <w:rFonts w:ascii="Times New Roman" w:hAnsi="Times New Roman"/>
                <w:szCs w:val="22"/>
              </w:rPr>
            </w:pPr>
            <w:r w:rsidRPr="000D0151">
              <w:rPr>
                <w:rFonts w:ascii="Times New Roman" w:hAnsi="Times New Roman"/>
                <w:szCs w:val="22"/>
              </w:rPr>
              <w:t xml:space="preserve">Подпрограмма </w:t>
            </w:r>
            <w:r w:rsidR="004F4BD5" w:rsidRPr="000D0151">
              <w:rPr>
                <w:rFonts w:ascii="Times New Roman" w:hAnsi="Times New Roman"/>
                <w:szCs w:val="22"/>
              </w:rPr>
              <w:t xml:space="preserve">6 </w:t>
            </w:r>
            <w:r w:rsidR="001C1F87" w:rsidRPr="000D0151">
              <w:rPr>
                <w:rFonts w:ascii="Times New Roman" w:hAnsi="Times New Roman"/>
                <w:szCs w:val="22"/>
              </w:rPr>
              <w:t>«</w:t>
            </w:r>
            <w:r w:rsidRPr="000D0151">
              <w:rPr>
                <w:rFonts w:ascii="Times New Roman" w:hAnsi="Times New Roman"/>
                <w:szCs w:val="22"/>
              </w:rPr>
              <w:t>Создание селекционного-племенного центра в Республике Тыва</w:t>
            </w:r>
            <w:r w:rsidR="001C1F87" w:rsidRPr="000D0151">
              <w:rPr>
                <w:rFonts w:ascii="Times New Roman" w:hAnsi="Times New Roman"/>
                <w:szCs w:val="22"/>
              </w:rPr>
              <w:t>»</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B1F90" w:rsidP="001C0FCD">
            <w:pPr>
              <w:pStyle w:val="ConsPlusNormal0"/>
              <w:jc w:val="center"/>
              <w:rPr>
                <w:rFonts w:ascii="Times New Roman" w:hAnsi="Times New Roman"/>
                <w:szCs w:val="22"/>
              </w:rPr>
            </w:pPr>
            <w:r w:rsidRPr="000D0151">
              <w:rPr>
                <w:rFonts w:ascii="Times New Roman" w:hAnsi="Times New Roman"/>
                <w:szCs w:val="22"/>
              </w:rPr>
              <w:t>6.1.</w:t>
            </w:r>
          </w:p>
        </w:tc>
        <w:tc>
          <w:tcPr>
            <w:tcW w:w="2304" w:type="dxa"/>
            <w:tcBorders>
              <w:top w:val="single" w:sz="6" w:space="0" w:color="000000"/>
              <w:left w:val="single" w:sz="6" w:space="0" w:color="000000"/>
              <w:bottom w:val="single" w:sz="6" w:space="0" w:color="000000"/>
              <w:right w:val="single" w:sz="6" w:space="0" w:color="000000"/>
            </w:tcBorders>
            <w:shd w:val="clear" w:color="auto" w:fill="auto"/>
          </w:tcPr>
          <w:p w:rsidR="00D4377E" w:rsidRPr="000D0151" w:rsidRDefault="00D4377E" w:rsidP="00AF15F6">
            <w:pPr>
              <w:shd w:val="clear" w:color="auto" w:fill="FFFFFF"/>
              <w:textAlignment w:val="baseline"/>
              <w:rPr>
                <w:sz w:val="22"/>
                <w:szCs w:val="22"/>
              </w:rPr>
            </w:pPr>
            <w:r w:rsidRPr="000D0151">
              <w:rPr>
                <w:sz w:val="22"/>
                <w:szCs w:val="22"/>
              </w:rPr>
              <w:t>Реализация глубок</w:t>
            </w:r>
            <w:r w:rsidRPr="000D0151">
              <w:rPr>
                <w:sz w:val="22"/>
                <w:szCs w:val="22"/>
              </w:rPr>
              <w:t>о</w:t>
            </w:r>
            <w:r w:rsidRPr="000D0151">
              <w:rPr>
                <w:sz w:val="22"/>
                <w:szCs w:val="22"/>
              </w:rPr>
              <w:t>замороженного сем</w:t>
            </w:r>
            <w:r w:rsidRPr="000D0151">
              <w:rPr>
                <w:sz w:val="22"/>
                <w:szCs w:val="22"/>
              </w:rPr>
              <w:t>е</w:t>
            </w:r>
            <w:r w:rsidRPr="000D0151">
              <w:rPr>
                <w:sz w:val="22"/>
                <w:szCs w:val="22"/>
              </w:rPr>
              <w:t>ни баранов-производителей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0D0151">
            <w:pPr>
              <w:shd w:val="clear" w:color="auto" w:fill="FFFFFF"/>
              <w:textAlignment w:val="baseline"/>
              <w:rPr>
                <w:sz w:val="22"/>
                <w:szCs w:val="22"/>
              </w:rPr>
            </w:pPr>
            <w:r w:rsidRPr="000D0151">
              <w:rPr>
                <w:sz w:val="22"/>
                <w:szCs w:val="22"/>
              </w:rPr>
              <w:t>тыс. доз</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10,8</w:t>
            </w:r>
          </w:p>
        </w:tc>
        <w:tc>
          <w:tcPr>
            <w:tcW w:w="850" w:type="dxa"/>
            <w:tcBorders>
              <w:top w:val="single" w:sz="8" w:space="0" w:color="auto"/>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21,6</w:t>
            </w:r>
          </w:p>
        </w:tc>
        <w:tc>
          <w:tcPr>
            <w:tcW w:w="887" w:type="dxa"/>
            <w:tcBorders>
              <w:top w:val="single" w:sz="8" w:space="0" w:color="auto"/>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32,4</w:t>
            </w:r>
          </w:p>
        </w:tc>
        <w:tc>
          <w:tcPr>
            <w:tcW w:w="992" w:type="dxa"/>
            <w:tcBorders>
              <w:top w:val="single" w:sz="8" w:space="0" w:color="auto"/>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43,2</w:t>
            </w:r>
          </w:p>
        </w:tc>
        <w:tc>
          <w:tcPr>
            <w:tcW w:w="850" w:type="dxa"/>
            <w:tcBorders>
              <w:top w:val="single" w:sz="8" w:space="0" w:color="auto"/>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54</w:t>
            </w:r>
          </w:p>
        </w:tc>
        <w:tc>
          <w:tcPr>
            <w:tcW w:w="993" w:type="dxa"/>
            <w:tcBorders>
              <w:top w:val="single" w:sz="8" w:space="0" w:color="auto"/>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64,8</w:t>
            </w:r>
          </w:p>
        </w:tc>
        <w:tc>
          <w:tcPr>
            <w:tcW w:w="850" w:type="dxa"/>
            <w:tcBorders>
              <w:top w:val="single" w:sz="8" w:space="0" w:color="auto"/>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75,6</w:t>
            </w:r>
          </w:p>
        </w:tc>
        <w:tc>
          <w:tcPr>
            <w:tcW w:w="851" w:type="dxa"/>
            <w:tcBorders>
              <w:top w:val="single" w:sz="8" w:space="0" w:color="auto"/>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86,4</w:t>
            </w:r>
          </w:p>
        </w:tc>
        <w:tc>
          <w:tcPr>
            <w:tcW w:w="992" w:type="dxa"/>
            <w:tcBorders>
              <w:top w:val="single" w:sz="8" w:space="0" w:color="auto"/>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97,2</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108</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D4377E" w:rsidRPr="000D0151" w:rsidRDefault="00D4377E" w:rsidP="001C0FCD">
            <w:pPr>
              <w:shd w:val="clear" w:color="auto" w:fill="FFFFFF"/>
              <w:jc w:val="center"/>
              <w:textAlignment w:val="baseline"/>
              <w:rPr>
                <w:sz w:val="22"/>
                <w:szCs w:val="22"/>
              </w:rPr>
            </w:pPr>
            <w:r w:rsidRPr="000D0151">
              <w:rPr>
                <w:sz w:val="22"/>
                <w:szCs w:val="22"/>
              </w:rPr>
              <w:t>108</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B1F90" w:rsidP="001C0FCD">
            <w:pPr>
              <w:pStyle w:val="ConsPlusNormal0"/>
              <w:jc w:val="center"/>
              <w:rPr>
                <w:rFonts w:ascii="Times New Roman" w:hAnsi="Times New Roman"/>
                <w:szCs w:val="22"/>
              </w:rPr>
            </w:pPr>
            <w:r w:rsidRPr="000D0151">
              <w:rPr>
                <w:rFonts w:ascii="Times New Roman" w:hAnsi="Times New Roman"/>
                <w:szCs w:val="22"/>
              </w:rPr>
              <w:t>6.2.</w:t>
            </w:r>
          </w:p>
        </w:tc>
        <w:tc>
          <w:tcPr>
            <w:tcW w:w="2304" w:type="dxa"/>
            <w:tcBorders>
              <w:top w:val="single" w:sz="6" w:space="0" w:color="000000"/>
              <w:left w:val="single" w:sz="6" w:space="0" w:color="000000"/>
              <w:bottom w:val="single" w:sz="6" w:space="0" w:color="000000"/>
              <w:right w:val="single" w:sz="6" w:space="0" w:color="000000"/>
            </w:tcBorders>
            <w:shd w:val="clear" w:color="auto" w:fill="auto"/>
          </w:tcPr>
          <w:p w:rsidR="00D4377E" w:rsidRPr="000D0151" w:rsidRDefault="00D4377E" w:rsidP="00AF15F6">
            <w:pPr>
              <w:shd w:val="clear" w:color="auto" w:fill="FFFFFF"/>
              <w:textAlignment w:val="baseline"/>
              <w:rPr>
                <w:sz w:val="22"/>
                <w:szCs w:val="22"/>
              </w:rPr>
            </w:pPr>
            <w:r w:rsidRPr="000D0151">
              <w:rPr>
                <w:sz w:val="22"/>
                <w:szCs w:val="22"/>
              </w:rPr>
              <w:t>Выручка от реализ</w:t>
            </w:r>
            <w:r w:rsidRPr="000D0151">
              <w:rPr>
                <w:sz w:val="22"/>
                <w:szCs w:val="22"/>
              </w:rPr>
              <w:t>а</w:t>
            </w:r>
            <w:r w:rsidRPr="000D0151">
              <w:rPr>
                <w:sz w:val="22"/>
                <w:szCs w:val="22"/>
              </w:rPr>
              <w:t>ции глубокозамор</w:t>
            </w:r>
            <w:r w:rsidRPr="000D0151">
              <w:rPr>
                <w:sz w:val="22"/>
                <w:szCs w:val="22"/>
              </w:rPr>
              <w:t>о</w:t>
            </w:r>
            <w:r w:rsidRPr="000D0151">
              <w:rPr>
                <w:sz w:val="22"/>
                <w:szCs w:val="22"/>
              </w:rPr>
              <w:t>женного семени бар</w:t>
            </w:r>
            <w:r w:rsidRPr="000D0151">
              <w:rPr>
                <w:sz w:val="22"/>
                <w:szCs w:val="22"/>
              </w:rPr>
              <w:t>а</w:t>
            </w:r>
            <w:r w:rsidRPr="000D0151">
              <w:rPr>
                <w:sz w:val="22"/>
                <w:szCs w:val="22"/>
              </w:rPr>
              <w:t>нов-производителей (в ценах соответству</w:t>
            </w:r>
            <w:r w:rsidRPr="000D0151">
              <w:rPr>
                <w:sz w:val="22"/>
                <w:szCs w:val="22"/>
              </w:rPr>
              <w:t>ю</w:t>
            </w:r>
            <w:r w:rsidRPr="000D0151">
              <w:rPr>
                <w:sz w:val="22"/>
                <w:szCs w:val="22"/>
              </w:rPr>
              <w:t>щих лет)</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AF15F6">
            <w:pPr>
              <w:shd w:val="clear" w:color="auto" w:fill="FFFFFF"/>
              <w:textAlignment w:val="baseline"/>
              <w:rPr>
                <w:sz w:val="22"/>
                <w:szCs w:val="22"/>
              </w:rPr>
            </w:pPr>
            <w:r w:rsidRPr="000D0151">
              <w:rPr>
                <w:sz w:val="22"/>
                <w:szCs w:val="22"/>
              </w:rPr>
              <w:t>млн</w:t>
            </w:r>
            <w:r w:rsidR="00AF15F6">
              <w:rPr>
                <w:sz w:val="22"/>
                <w:szCs w:val="22"/>
              </w:rPr>
              <w:t>.</w:t>
            </w:r>
            <w:r w:rsidRPr="000D0151">
              <w:rPr>
                <w:sz w:val="22"/>
                <w:szCs w:val="22"/>
              </w:rPr>
              <w:t xml:space="preserve"> ру</w:t>
            </w:r>
            <w:r w:rsidRPr="000D0151">
              <w:rPr>
                <w:sz w:val="22"/>
                <w:szCs w:val="22"/>
              </w:rPr>
              <w:t>б</w:t>
            </w:r>
            <w:r w:rsidR="00AF15F6">
              <w:rPr>
                <w:sz w:val="22"/>
                <w:szCs w:val="22"/>
              </w:rPr>
              <w:t>лей</w:t>
            </w:r>
            <w:r w:rsidR="008B1F90" w:rsidRPr="000D0151">
              <w:rPr>
                <w:sz w:val="22"/>
                <w:szCs w:val="22"/>
              </w:rPr>
              <w:t xml:space="preserve"> (385)</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single" w:sz="8" w:space="0" w:color="auto"/>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0,54</w:t>
            </w:r>
          </w:p>
        </w:tc>
        <w:tc>
          <w:tcPr>
            <w:tcW w:w="850"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1,08</w:t>
            </w:r>
          </w:p>
        </w:tc>
        <w:tc>
          <w:tcPr>
            <w:tcW w:w="887"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1,62</w:t>
            </w:r>
          </w:p>
        </w:tc>
        <w:tc>
          <w:tcPr>
            <w:tcW w:w="992"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2,16</w:t>
            </w:r>
          </w:p>
        </w:tc>
        <w:tc>
          <w:tcPr>
            <w:tcW w:w="850"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2,7</w:t>
            </w:r>
          </w:p>
        </w:tc>
        <w:tc>
          <w:tcPr>
            <w:tcW w:w="993"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3,24</w:t>
            </w:r>
          </w:p>
        </w:tc>
        <w:tc>
          <w:tcPr>
            <w:tcW w:w="850"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3,78</w:t>
            </w:r>
          </w:p>
        </w:tc>
        <w:tc>
          <w:tcPr>
            <w:tcW w:w="851"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4,32</w:t>
            </w:r>
          </w:p>
        </w:tc>
        <w:tc>
          <w:tcPr>
            <w:tcW w:w="992"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4,86</w:t>
            </w:r>
          </w:p>
        </w:tc>
        <w:tc>
          <w:tcPr>
            <w:tcW w:w="850" w:type="dxa"/>
            <w:tcBorders>
              <w:top w:val="nil"/>
              <w:left w:val="single" w:sz="8" w:space="0" w:color="auto"/>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5,4</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D4377E" w:rsidRPr="000D0151" w:rsidRDefault="00D4377E" w:rsidP="001C0FCD">
            <w:pPr>
              <w:shd w:val="clear" w:color="auto" w:fill="FFFFFF"/>
              <w:jc w:val="center"/>
              <w:textAlignment w:val="baseline"/>
              <w:rPr>
                <w:sz w:val="22"/>
                <w:szCs w:val="22"/>
              </w:rPr>
            </w:pPr>
            <w:r w:rsidRPr="000D0151">
              <w:rPr>
                <w:sz w:val="22"/>
                <w:szCs w:val="22"/>
              </w:rPr>
              <w:t>5,4</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B1F90" w:rsidP="001C0FCD">
            <w:pPr>
              <w:pStyle w:val="ConsPlusNormal0"/>
              <w:jc w:val="center"/>
              <w:rPr>
                <w:rFonts w:ascii="Times New Roman" w:hAnsi="Times New Roman"/>
                <w:szCs w:val="22"/>
              </w:rPr>
            </w:pPr>
            <w:r w:rsidRPr="000D0151">
              <w:rPr>
                <w:rFonts w:ascii="Times New Roman" w:hAnsi="Times New Roman"/>
                <w:szCs w:val="22"/>
              </w:rPr>
              <w:lastRenderedPageBreak/>
              <w:t>6.3.</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0D0151">
            <w:pPr>
              <w:rPr>
                <w:sz w:val="22"/>
                <w:szCs w:val="22"/>
              </w:rPr>
            </w:pPr>
            <w:r w:rsidRPr="000D0151">
              <w:rPr>
                <w:sz w:val="22"/>
                <w:szCs w:val="22"/>
              </w:rPr>
              <w:t>Создание новых выс</w:t>
            </w:r>
            <w:r w:rsidRPr="000D0151">
              <w:rPr>
                <w:sz w:val="22"/>
                <w:szCs w:val="22"/>
              </w:rPr>
              <w:t>о</w:t>
            </w:r>
            <w:r w:rsidRPr="000D0151">
              <w:rPr>
                <w:sz w:val="22"/>
                <w:szCs w:val="22"/>
              </w:rPr>
              <w:t>копроизводител</w:t>
            </w:r>
            <w:r w:rsidRPr="000D0151">
              <w:rPr>
                <w:sz w:val="22"/>
                <w:szCs w:val="22"/>
              </w:rPr>
              <w:t>ь</w:t>
            </w:r>
            <w:r w:rsidRPr="000D0151">
              <w:rPr>
                <w:sz w:val="22"/>
                <w:szCs w:val="22"/>
              </w:rPr>
              <w:t>ных рабочих мест</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D4377E" w:rsidP="00AF15F6">
            <w:pPr>
              <w:pStyle w:val="ConsPlusNormal0"/>
              <w:rPr>
                <w:rFonts w:ascii="Times New Roman" w:hAnsi="Times New Roman"/>
                <w:szCs w:val="22"/>
              </w:rPr>
            </w:pPr>
            <w:r w:rsidRPr="000D0151">
              <w:rPr>
                <w:rFonts w:ascii="Times New Roman" w:hAnsi="Times New Roman"/>
                <w:szCs w:val="22"/>
              </w:rPr>
              <w:t>ед</w:t>
            </w:r>
            <w:r w:rsidR="00AF15F6">
              <w:rPr>
                <w:rFonts w:ascii="Times New Roman" w:hAnsi="Times New Roman"/>
                <w:szCs w:val="22"/>
              </w:rPr>
              <w:t>иниц</w:t>
            </w:r>
            <w:r w:rsidR="008E77BF" w:rsidRPr="000D0151">
              <w:rPr>
                <w:rFonts w:ascii="Times New Roman" w:hAnsi="Times New Roman"/>
                <w:szCs w:val="22"/>
              </w:rPr>
              <w:t xml:space="preserve"> (642)</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nil"/>
              <w:left w:val="single" w:sz="8" w:space="0" w:color="auto"/>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2</w:t>
            </w:r>
          </w:p>
        </w:tc>
        <w:tc>
          <w:tcPr>
            <w:tcW w:w="850"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4</w:t>
            </w:r>
          </w:p>
        </w:tc>
        <w:tc>
          <w:tcPr>
            <w:tcW w:w="887"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6</w:t>
            </w:r>
          </w:p>
        </w:tc>
        <w:tc>
          <w:tcPr>
            <w:tcW w:w="992"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8</w:t>
            </w:r>
          </w:p>
        </w:tc>
        <w:tc>
          <w:tcPr>
            <w:tcW w:w="850"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10</w:t>
            </w:r>
          </w:p>
        </w:tc>
        <w:tc>
          <w:tcPr>
            <w:tcW w:w="993"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12</w:t>
            </w:r>
          </w:p>
        </w:tc>
        <w:tc>
          <w:tcPr>
            <w:tcW w:w="850"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14</w:t>
            </w:r>
          </w:p>
        </w:tc>
        <w:tc>
          <w:tcPr>
            <w:tcW w:w="851"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16</w:t>
            </w:r>
          </w:p>
        </w:tc>
        <w:tc>
          <w:tcPr>
            <w:tcW w:w="992" w:type="dxa"/>
            <w:tcBorders>
              <w:top w:val="nil"/>
              <w:left w:val="nil"/>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18</w:t>
            </w:r>
          </w:p>
        </w:tc>
        <w:tc>
          <w:tcPr>
            <w:tcW w:w="850" w:type="dxa"/>
            <w:tcBorders>
              <w:top w:val="nil"/>
              <w:left w:val="single" w:sz="8" w:space="0" w:color="auto"/>
              <w:bottom w:val="single" w:sz="8" w:space="0" w:color="auto"/>
              <w:right w:val="single" w:sz="8" w:space="0" w:color="auto"/>
            </w:tcBorders>
            <w:shd w:val="clear" w:color="auto" w:fill="auto"/>
          </w:tcPr>
          <w:p w:rsidR="00D4377E" w:rsidRPr="000D0151" w:rsidRDefault="00D4377E" w:rsidP="001C0FCD">
            <w:pPr>
              <w:jc w:val="center"/>
              <w:rPr>
                <w:color w:val="000000"/>
                <w:sz w:val="22"/>
                <w:szCs w:val="22"/>
              </w:rPr>
            </w:pPr>
            <w:r w:rsidRPr="000D0151">
              <w:rPr>
                <w:color w:val="000000"/>
                <w:sz w:val="22"/>
                <w:szCs w:val="22"/>
              </w:rPr>
              <w:t>0</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D4377E" w:rsidRPr="000D0151" w:rsidRDefault="00D4377E" w:rsidP="001C0FCD">
            <w:pPr>
              <w:shd w:val="clear" w:color="auto" w:fill="FFFFFF"/>
              <w:jc w:val="center"/>
              <w:textAlignment w:val="baseline"/>
              <w:rPr>
                <w:sz w:val="22"/>
                <w:szCs w:val="22"/>
              </w:rPr>
            </w:pPr>
            <w:r w:rsidRPr="000D0151">
              <w:rPr>
                <w:sz w:val="22"/>
                <w:szCs w:val="22"/>
              </w:rPr>
              <w:t>18</w:t>
            </w:r>
          </w:p>
        </w:tc>
      </w:tr>
      <w:tr w:rsidR="00D4377E" w:rsidRPr="000D0151" w:rsidTr="001D13E8">
        <w:trPr>
          <w:trHeight w:val="20"/>
          <w:jc w:val="center"/>
        </w:trPr>
        <w:tc>
          <w:tcPr>
            <w:tcW w:w="15842" w:type="dxa"/>
            <w:gridSpan w:val="16"/>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numPr>
                <w:ilvl w:val="0"/>
                <w:numId w:val="15"/>
              </w:numPr>
              <w:ind w:left="0" w:firstLine="0"/>
              <w:jc w:val="center"/>
              <w:rPr>
                <w:rFonts w:ascii="Times New Roman" w:hAnsi="Times New Roman"/>
                <w:szCs w:val="22"/>
              </w:rPr>
            </w:pPr>
            <w:r w:rsidRPr="000D0151">
              <w:rPr>
                <w:rFonts w:ascii="Times New Roman" w:hAnsi="Times New Roman"/>
                <w:szCs w:val="22"/>
              </w:rPr>
              <w:t xml:space="preserve">Подпрограмма </w:t>
            </w:r>
            <w:r w:rsidR="008B1F90" w:rsidRPr="000D0151">
              <w:rPr>
                <w:rFonts w:ascii="Times New Roman" w:hAnsi="Times New Roman"/>
                <w:szCs w:val="22"/>
              </w:rPr>
              <w:t xml:space="preserve">7 </w:t>
            </w:r>
            <w:r w:rsidR="001C1F87" w:rsidRPr="000D0151">
              <w:rPr>
                <w:rFonts w:ascii="Times New Roman" w:hAnsi="Times New Roman"/>
                <w:szCs w:val="22"/>
              </w:rPr>
              <w:t>«</w:t>
            </w:r>
            <w:r w:rsidRPr="000D0151">
              <w:rPr>
                <w:rFonts w:ascii="Times New Roman" w:hAnsi="Times New Roman"/>
                <w:szCs w:val="22"/>
              </w:rPr>
              <w:t>Развитие северного оленеводства в Республике Тыва</w:t>
            </w:r>
            <w:r w:rsidR="001C1F87" w:rsidRPr="000D0151">
              <w:rPr>
                <w:rFonts w:ascii="Times New Roman" w:hAnsi="Times New Roman"/>
                <w:szCs w:val="22"/>
              </w:rPr>
              <w:t>»</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B1F90" w:rsidP="001C0FCD">
            <w:pPr>
              <w:pStyle w:val="ConsPlusNormal0"/>
              <w:jc w:val="center"/>
              <w:rPr>
                <w:rFonts w:ascii="Times New Roman" w:hAnsi="Times New Roman"/>
                <w:szCs w:val="22"/>
              </w:rPr>
            </w:pPr>
            <w:r w:rsidRPr="000D0151">
              <w:rPr>
                <w:rFonts w:ascii="Times New Roman" w:hAnsi="Times New Roman"/>
                <w:szCs w:val="22"/>
              </w:rPr>
              <w:t>7.1.</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0D0151">
            <w:pPr>
              <w:rPr>
                <w:sz w:val="22"/>
                <w:szCs w:val="22"/>
              </w:rPr>
            </w:pPr>
            <w:r w:rsidRPr="000D0151">
              <w:rPr>
                <w:sz w:val="22"/>
                <w:szCs w:val="22"/>
              </w:rPr>
              <w:t>Численность погол</w:t>
            </w:r>
            <w:r w:rsidRPr="000D0151">
              <w:rPr>
                <w:sz w:val="22"/>
                <w:szCs w:val="22"/>
              </w:rPr>
              <w:t>о</w:t>
            </w:r>
            <w:r w:rsidRPr="000D0151">
              <w:rPr>
                <w:sz w:val="22"/>
                <w:szCs w:val="22"/>
              </w:rPr>
              <w:t>вья оленей (во всех катег</w:t>
            </w:r>
            <w:r w:rsidRPr="000D0151">
              <w:rPr>
                <w:sz w:val="22"/>
                <w:szCs w:val="22"/>
              </w:rPr>
              <w:t>о</w:t>
            </w:r>
            <w:r w:rsidRPr="000D0151">
              <w:rPr>
                <w:sz w:val="22"/>
                <w:szCs w:val="22"/>
              </w:rPr>
              <w:t>риях хозяйств)</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AF15F6" w:rsidP="000D0151">
            <w:pPr>
              <w:rPr>
                <w:sz w:val="22"/>
                <w:szCs w:val="22"/>
              </w:rPr>
            </w:pPr>
            <w:r w:rsidRPr="000D0151">
              <w:rPr>
                <w:sz w:val="22"/>
                <w:szCs w:val="22"/>
              </w:rPr>
              <w:t>голов (836)</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135,5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271,0</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406,5</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542,0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677,5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813,0</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948,5</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1084,0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1219,5</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1355,0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1355</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B1F90" w:rsidP="001C0FCD">
            <w:pPr>
              <w:pStyle w:val="ConsPlusNormal0"/>
              <w:jc w:val="center"/>
              <w:rPr>
                <w:rFonts w:ascii="Times New Roman" w:hAnsi="Times New Roman"/>
                <w:szCs w:val="22"/>
              </w:rPr>
            </w:pPr>
            <w:r w:rsidRPr="000D0151">
              <w:rPr>
                <w:rFonts w:ascii="Times New Roman" w:hAnsi="Times New Roman"/>
                <w:szCs w:val="22"/>
              </w:rPr>
              <w:t>7.2.</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0D0151">
            <w:pPr>
              <w:autoSpaceDE w:val="0"/>
              <w:autoSpaceDN w:val="0"/>
              <w:adjustRightInd w:val="0"/>
              <w:rPr>
                <w:sz w:val="22"/>
                <w:szCs w:val="22"/>
              </w:rPr>
            </w:pPr>
            <w:r w:rsidRPr="000D0151">
              <w:rPr>
                <w:sz w:val="22"/>
                <w:szCs w:val="22"/>
              </w:rPr>
              <w:t>Численность маточн</w:t>
            </w:r>
            <w:r w:rsidRPr="000D0151">
              <w:rPr>
                <w:sz w:val="22"/>
                <w:szCs w:val="22"/>
              </w:rPr>
              <w:t>о</w:t>
            </w:r>
            <w:r w:rsidRPr="000D0151">
              <w:rPr>
                <w:sz w:val="22"/>
                <w:szCs w:val="22"/>
              </w:rPr>
              <w:t>го поголовья ол</w:t>
            </w:r>
            <w:r w:rsidRPr="000D0151">
              <w:rPr>
                <w:sz w:val="22"/>
                <w:szCs w:val="22"/>
              </w:rPr>
              <w:t>е</w:t>
            </w:r>
            <w:r w:rsidRPr="000D0151">
              <w:rPr>
                <w:sz w:val="22"/>
                <w:szCs w:val="22"/>
              </w:rPr>
              <w:t>ней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AF15F6" w:rsidP="00AF15F6">
            <w:pPr>
              <w:rPr>
                <w:szCs w:val="22"/>
              </w:rPr>
            </w:pPr>
            <w:r w:rsidRPr="000D0151">
              <w:rPr>
                <w:sz w:val="22"/>
                <w:szCs w:val="22"/>
              </w:rPr>
              <w:t>голов (836)</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110,7</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221,4</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332,1</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442,8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553,5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664,2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774,9</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885,6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996,3</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1107</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1107</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B1F90" w:rsidP="001C0FCD">
            <w:pPr>
              <w:pStyle w:val="ConsPlusNormal0"/>
              <w:jc w:val="center"/>
              <w:rPr>
                <w:rFonts w:ascii="Times New Roman" w:hAnsi="Times New Roman"/>
                <w:szCs w:val="22"/>
              </w:rPr>
            </w:pPr>
            <w:r w:rsidRPr="000D0151">
              <w:rPr>
                <w:rFonts w:ascii="Times New Roman" w:hAnsi="Times New Roman"/>
                <w:szCs w:val="22"/>
              </w:rPr>
              <w:t>7.3.</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AF15F6">
            <w:pPr>
              <w:autoSpaceDE w:val="0"/>
              <w:autoSpaceDN w:val="0"/>
              <w:adjustRightInd w:val="0"/>
              <w:rPr>
                <w:sz w:val="22"/>
                <w:szCs w:val="22"/>
              </w:rPr>
            </w:pPr>
            <w:r w:rsidRPr="000D0151">
              <w:rPr>
                <w:sz w:val="22"/>
                <w:szCs w:val="22"/>
              </w:rPr>
              <w:t>Численность племе</w:t>
            </w:r>
            <w:r w:rsidRPr="000D0151">
              <w:rPr>
                <w:sz w:val="22"/>
                <w:szCs w:val="22"/>
              </w:rPr>
              <w:t>н</w:t>
            </w:r>
            <w:r w:rsidRPr="000D0151">
              <w:rPr>
                <w:sz w:val="22"/>
                <w:szCs w:val="22"/>
              </w:rPr>
              <w:t>ного поголовья ол</w:t>
            </w:r>
            <w:r w:rsidRPr="000D0151">
              <w:rPr>
                <w:sz w:val="22"/>
                <w:szCs w:val="22"/>
              </w:rPr>
              <w:t>е</w:t>
            </w:r>
            <w:r w:rsidRPr="000D0151">
              <w:rPr>
                <w:sz w:val="22"/>
                <w:szCs w:val="22"/>
              </w:rPr>
              <w:t>ней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AF15F6" w:rsidP="00AF15F6">
            <w:pPr>
              <w:rPr>
                <w:szCs w:val="22"/>
              </w:rPr>
            </w:pPr>
            <w:r w:rsidRPr="000D0151">
              <w:rPr>
                <w:sz w:val="22"/>
                <w:szCs w:val="22"/>
              </w:rPr>
              <w:t>голов (836)</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132,3</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264,6</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396,9</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529,2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661,5</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793,8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926,1</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1058,4</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1190,7</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1323</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1323</w:t>
            </w:r>
          </w:p>
        </w:tc>
      </w:tr>
      <w:tr w:rsidR="00D4377E"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4377E" w:rsidRPr="000D0151" w:rsidRDefault="008B1F90" w:rsidP="001C0FCD">
            <w:pPr>
              <w:pStyle w:val="ConsPlusNormal0"/>
              <w:jc w:val="center"/>
              <w:rPr>
                <w:rFonts w:ascii="Times New Roman" w:hAnsi="Times New Roman"/>
                <w:szCs w:val="22"/>
              </w:rPr>
            </w:pPr>
            <w:r w:rsidRPr="000D0151">
              <w:rPr>
                <w:rFonts w:ascii="Times New Roman" w:hAnsi="Times New Roman"/>
                <w:szCs w:val="22"/>
              </w:rPr>
              <w:t>7.4.</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4377E" w:rsidRPr="000D0151" w:rsidRDefault="00D4377E" w:rsidP="000D0151">
            <w:pPr>
              <w:rPr>
                <w:sz w:val="22"/>
                <w:szCs w:val="22"/>
              </w:rPr>
            </w:pPr>
            <w:r w:rsidRPr="000D0151">
              <w:rPr>
                <w:sz w:val="22"/>
                <w:szCs w:val="22"/>
              </w:rPr>
              <w:t>Доля поголовья в о</w:t>
            </w:r>
            <w:r w:rsidRPr="000D0151">
              <w:rPr>
                <w:sz w:val="22"/>
                <w:szCs w:val="22"/>
              </w:rPr>
              <w:t>б</w:t>
            </w:r>
            <w:r w:rsidRPr="000D0151">
              <w:rPr>
                <w:sz w:val="22"/>
                <w:szCs w:val="22"/>
              </w:rPr>
              <w:t>щей численности ол</w:t>
            </w:r>
            <w:r w:rsidRPr="000D0151">
              <w:rPr>
                <w:sz w:val="22"/>
                <w:szCs w:val="22"/>
              </w:rPr>
              <w:t>е</w:t>
            </w:r>
            <w:r w:rsidRPr="000D0151">
              <w:rPr>
                <w:sz w:val="22"/>
                <w:szCs w:val="22"/>
              </w:rPr>
              <w:t>ней</w:t>
            </w:r>
          </w:p>
        </w:tc>
        <w:tc>
          <w:tcPr>
            <w:tcW w:w="1134" w:type="dxa"/>
            <w:tcBorders>
              <w:top w:val="single" w:sz="4" w:space="0" w:color="auto"/>
              <w:left w:val="single" w:sz="4" w:space="0" w:color="auto"/>
              <w:bottom w:val="single" w:sz="4" w:space="0" w:color="auto"/>
              <w:right w:val="single" w:sz="4" w:space="0" w:color="auto"/>
            </w:tcBorders>
          </w:tcPr>
          <w:p w:rsidR="00D4377E" w:rsidRPr="000D0151" w:rsidRDefault="00AF15F6"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 xml:space="preserve">тов (744) </w:t>
            </w:r>
          </w:p>
        </w:tc>
        <w:tc>
          <w:tcPr>
            <w:tcW w:w="92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10,4</w:t>
            </w:r>
          </w:p>
        </w:tc>
        <w:tc>
          <w:tcPr>
            <w:tcW w:w="887"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15,6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20,8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26,0</w:t>
            </w:r>
          </w:p>
        </w:tc>
        <w:tc>
          <w:tcPr>
            <w:tcW w:w="993"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31,2</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36,4</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41,6</w:t>
            </w:r>
          </w:p>
        </w:tc>
        <w:tc>
          <w:tcPr>
            <w:tcW w:w="992"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46,8</w:t>
            </w:r>
          </w:p>
        </w:tc>
        <w:tc>
          <w:tcPr>
            <w:tcW w:w="850"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52,0</w:t>
            </w:r>
          </w:p>
        </w:tc>
        <w:tc>
          <w:tcPr>
            <w:tcW w:w="851" w:type="dxa"/>
            <w:tcBorders>
              <w:top w:val="single" w:sz="4" w:space="0" w:color="auto"/>
              <w:left w:val="single" w:sz="4" w:space="0" w:color="auto"/>
              <w:bottom w:val="single" w:sz="4" w:space="0" w:color="auto"/>
              <w:right w:val="single" w:sz="4" w:space="0" w:color="auto"/>
            </w:tcBorders>
          </w:tcPr>
          <w:p w:rsidR="00D4377E" w:rsidRPr="000D0151" w:rsidRDefault="00D4377E" w:rsidP="001C0FCD">
            <w:pPr>
              <w:pStyle w:val="ConsPlusNormal0"/>
              <w:jc w:val="center"/>
              <w:rPr>
                <w:rFonts w:ascii="Times New Roman" w:hAnsi="Times New Roman"/>
                <w:szCs w:val="22"/>
              </w:rPr>
            </w:pPr>
            <w:r w:rsidRPr="000D0151">
              <w:rPr>
                <w:rFonts w:ascii="Times New Roman" w:hAnsi="Times New Roman"/>
                <w:szCs w:val="22"/>
              </w:rPr>
              <w:t>52,0</w:t>
            </w:r>
          </w:p>
        </w:tc>
      </w:tr>
      <w:tr w:rsidR="00765F18" w:rsidRPr="000D0151" w:rsidTr="001D13E8">
        <w:trPr>
          <w:trHeight w:val="20"/>
          <w:jc w:val="center"/>
        </w:trPr>
        <w:tc>
          <w:tcPr>
            <w:tcW w:w="15842" w:type="dxa"/>
            <w:gridSpan w:val="16"/>
            <w:tcBorders>
              <w:top w:val="single" w:sz="4" w:space="0" w:color="auto"/>
              <w:left w:val="single" w:sz="4" w:space="0" w:color="auto"/>
              <w:bottom w:val="single" w:sz="4" w:space="0" w:color="auto"/>
              <w:right w:val="single" w:sz="4" w:space="0" w:color="auto"/>
            </w:tcBorders>
          </w:tcPr>
          <w:p w:rsidR="00765F18" w:rsidRPr="000D0151" w:rsidRDefault="00765F18" w:rsidP="001C0FCD">
            <w:pPr>
              <w:pStyle w:val="ConsPlusNormal0"/>
              <w:jc w:val="center"/>
              <w:rPr>
                <w:rFonts w:ascii="Times New Roman" w:hAnsi="Times New Roman"/>
                <w:szCs w:val="22"/>
              </w:rPr>
            </w:pPr>
            <w:r w:rsidRPr="000D0151">
              <w:rPr>
                <w:rFonts w:ascii="Times New Roman" w:hAnsi="Times New Roman"/>
                <w:szCs w:val="22"/>
              </w:rPr>
              <w:t xml:space="preserve">Подпрограмма 8 </w:t>
            </w:r>
            <w:r w:rsidR="001C1F87" w:rsidRPr="000D0151">
              <w:rPr>
                <w:rFonts w:ascii="Times New Roman" w:hAnsi="Times New Roman"/>
                <w:szCs w:val="22"/>
              </w:rPr>
              <w:t>«</w:t>
            </w:r>
            <w:r w:rsidRPr="000D0151">
              <w:rPr>
                <w:rFonts w:ascii="Times New Roman" w:hAnsi="Times New Roman"/>
                <w:szCs w:val="22"/>
              </w:rPr>
              <w:t>Развитие государственной ветеринарной службы Республики Тыва</w:t>
            </w:r>
            <w:r w:rsidR="001C1F87" w:rsidRPr="000D0151">
              <w:rPr>
                <w:rFonts w:ascii="Times New Roman" w:hAnsi="Times New Roman"/>
                <w:szCs w:val="22"/>
              </w:rPr>
              <w:t>»</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8.1.</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AF15F6">
            <w:pPr>
              <w:rPr>
                <w:sz w:val="22"/>
                <w:szCs w:val="22"/>
              </w:rPr>
            </w:pPr>
            <w:r w:rsidRPr="000D0151">
              <w:rPr>
                <w:kern w:val="2"/>
                <w:sz w:val="22"/>
                <w:szCs w:val="22"/>
              </w:rPr>
              <w:t>Выполнение ежего</w:t>
            </w:r>
            <w:r w:rsidRPr="000D0151">
              <w:rPr>
                <w:kern w:val="2"/>
                <w:sz w:val="22"/>
                <w:szCs w:val="22"/>
              </w:rPr>
              <w:t>д</w:t>
            </w:r>
            <w:r w:rsidRPr="000D0151">
              <w:rPr>
                <w:kern w:val="2"/>
                <w:sz w:val="22"/>
                <w:szCs w:val="22"/>
              </w:rPr>
              <w:t>ного плана диагност</w:t>
            </w:r>
            <w:r w:rsidRPr="000D0151">
              <w:rPr>
                <w:kern w:val="2"/>
                <w:sz w:val="22"/>
                <w:szCs w:val="22"/>
              </w:rPr>
              <w:t>и</w:t>
            </w:r>
            <w:r w:rsidRPr="000D0151">
              <w:rPr>
                <w:kern w:val="2"/>
                <w:sz w:val="22"/>
                <w:szCs w:val="22"/>
              </w:rPr>
              <w:t>ческих исслед</w:t>
            </w:r>
            <w:r w:rsidRPr="000D0151">
              <w:rPr>
                <w:kern w:val="2"/>
                <w:sz w:val="22"/>
                <w:szCs w:val="22"/>
              </w:rPr>
              <w:t>о</w:t>
            </w:r>
            <w:r w:rsidRPr="000D0151">
              <w:rPr>
                <w:kern w:val="2"/>
                <w:sz w:val="22"/>
                <w:szCs w:val="22"/>
              </w:rPr>
              <w:t>ваний, ветеринарно-профилактических и</w:t>
            </w:r>
            <w:r w:rsidR="00AF15F6">
              <w:rPr>
                <w:kern w:val="2"/>
                <w:sz w:val="22"/>
                <w:szCs w:val="22"/>
              </w:rPr>
              <w:t xml:space="preserve"> </w:t>
            </w:r>
            <w:r w:rsidRPr="000D0151">
              <w:rPr>
                <w:kern w:val="2"/>
                <w:sz w:val="22"/>
                <w:szCs w:val="22"/>
              </w:rPr>
              <w:t>противоэпизоотич</w:t>
            </w:r>
            <w:r w:rsidRPr="000D0151">
              <w:rPr>
                <w:kern w:val="2"/>
                <w:sz w:val="22"/>
                <w:szCs w:val="22"/>
              </w:rPr>
              <w:t>е</w:t>
            </w:r>
            <w:r w:rsidRPr="000D0151">
              <w:rPr>
                <w:kern w:val="2"/>
                <w:sz w:val="22"/>
                <w:szCs w:val="22"/>
              </w:rPr>
              <w:t>ских мероприятий в х</w:t>
            </w:r>
            <w:r w:rsidRPr="000D0151">
              <w:rPr>
                <w:kern w:val="2"/>
                <w:sz w:val="22"/>
                <w:szCs w:val="22"/>
              </w:rPr>
              <w:t>о</w:t>
            </w:r>
            <w:r w:rsidRPr="000D0151">
              <w:rPr>
                <w:kern w:val="2"/>
                <w:sz w:val="22"/>
                <w:szCs w:val="22"/>
              </w:rPr>
              <w:t>зяйствах всех форм собственности на</w:t>
            </w:r>
            <w:r w:rsidR="00AF15F6">
              <w:rPr>
                <w:kern w:val="2"/>
                <w:sz w:val="22"/>
                <w:szCs w:val="22"/>
              </w:rPr>
              <w:t xml:space="preserve"> </w:t>
            </w:r>
            <w:r w:rsidRPr="000D0151">
              <w:rPr>
                <w:kern w:val="2"/>
                <w:sz w:val="22"/>
                <w:szCs w:val="22"/>
              </w:rPr>
              <w:t>те</w:t>
            </w:r>
            <w:r w:rsidRPr="000D0151">
              <w:rPr>
                <w:kern w:val="2"/>
                <w:sz w:val="22"/>
                <w:szCs w:val="22"/>
              </w:rPr>
              <w:t>р</w:t>
            </w:r>
            <w:r w:rsidRPr="000D0151">
              <w:rPr>
                <w:kern w:val="2"/>
                <w:sz w:val="22"/>
                <w:szCs w:val="22"/>
              </w:rPr>
              <w:t>ритории Респу</w:t>
            </w:r>
            <w:r w:rsidRPr="000D0151">
              <w:rPr>
                <w:kern w:val="2"/>
                <w:sz w:val="22"/>
                <w:szCs w:val="22"/>
              </w:rPr>
              <w:t>б</w:t>
            </w:r>
            <w:r w:rsidRPr="000D0151">
              <w:rPr>
                <w:kern w:val="2"/>
                <w:sz w:val="22"/>
                <w:szCs w:val="22"/>
              </w:rPr>
              <w:t>лики Тыва</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AF15F6"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5</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15</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50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60</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60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60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60</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60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70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75</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80,0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80,0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80,0</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8.2.</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AF15F6">
            <w:pPr>
              <w:rPr>
                <w:sz w:val="22"/>
                <w:szCs w:val="22"/>
              </w:rPr>
            </w:pPr>
            <w:r w:rsidRPr="000D0151">
              <w:rPr>
                <w:kern w:val="2"/>
                <w:sz w:val="22"/>
                <w:szCs w:val="22"/>
              </w:rPr>
              <w:t>Ввод информации об идентификации ж</w:t>
            </w:r>
            <w:r w:rsidRPr="000D0151">
              <w:rPr>
                <w:kern w:val="2"/>
                <w:sz w:val="22"/>
                <w:szCs w:val="22"/>
              </w:rPr>
              <w:t>и</w:t>
            </w:r>
            <w:r w:rsidRPr="000D0151">
              <w:rPr>
                <w:kern w:val="2"/>
                <w:sz w:val="22"/>
                <w:szCs w:val="22"/>
              </w:rPr>
              <w:t>вотных, проведе</w:t>
            </w:r>
            <w:r w:rsidRPr="000D0151">
              <w:rPr>
                <w:kern w:val="2"/>
                <w:sz w:val="22"/>
                <w:szCs w:val="22"/>
              </w:rPr>
              <w:t>н</w:t>
            </w:r>
            <w:r w:rsidRPr="000D0151">
              <w:rPr>
                <w:kern w:val="2"/>
                <w:sz w:val="22"/>
                <w:szCs w:val="22"/>
              </w:rPr>
              <w:t>ных профилактич</w:t>
            </w:r>
            <w:r w:rsidRPr="000D0151">
              <w:rPr>
                <w:kern w:val="2"/>
                <w:sz w:val="22"/>
                <w:szCs w:val="22"/>
              </w:rPr>
              <w:t>е</w:t>
            </w:r>
            <w:r w:rsidRPr="000D0151">
              <w:rPr>
                <w:kern w:val="2"/>
                <w:sz w:val="22"/>
                <w:szCs w:val="22"/>
              </w:rPr>
              <w:t>ских, лечебных и иных м</w:t>
            </w:r>
            <w:r w:rsidRPr="000D0151">
              <w:rPr>
                <w:kern w:val="2"/>
                <w:sz w:val="22"/>
                <w:szCs w:val="22"/>
              </w:rPr>
              <w:t>е</w:t>
            </w:r>
            <w:r w:rsidRPr="000D0151">
              <w:rPr>
                <w:kern w:val="2"/>
                <w:sz w:val="22"/>
                <w:szCs w:val="22"/>
              </w:rPr>
              <w:t>роприятиях в</w:t>
            </w:r>
            <w:r w:rsidR="00AF15F6">
              <w:rPr>
                <w:kern w:val="2"/>
                <w:sz w:val="22"/>
                <w:szCs w:val="22"/>
              </w:rPr>
              <w:t xml:space="preserve"> </w:t>
            </w:r>
            <w:r w:rsidRPr="000D0151">
              <w:rPr>
                <w:kern w:val="2"/>
                <w:sz w:val="22"/>
                <w:szCs w:val="22"/>
              </w:rPr>
              <w:t>инфо</w:t>
            </w:r>
            <w:r w:rsidRPr="000D0151">
              <w:rPr>
                <w:kern w:val="2"/>
                <w:sz w:val="22"/>
                <w:szCs w:val="22"/>
              </w:rPr>
              <w:t>р</w:t>
            </w:r>
            <w:r w:rsidRPr="000D0151">
              <w:rPr>
                <w:kern w:val="2"/>
                <w:sz w:val="22"/>
                <w:szCs w:val="22"/>
              </w:rPr>
              <w:t>мационные системы в </w:t>
            </w:r>
            <w:r w:rsidR="00AF15F6">
              <w:rPr>
                <w:kern w:val="2"/>
                <w:sz w:val="22"/>
                <w:szCs w:val="22"/>
              </w:rPr>
              <w:t xml:space="preserve"> </w:t>
            </w:r>
            <w:r w:rsidRPr="000D0151">
              <w:rPr>
                <w:kern w:val="2"/>
                <w:sz w:val="22"/>
                <w:szCs w:val="22"/>
              </w:rPr>
              <w:t>области в</w:t>
            </w:r>
            <w:r w:rsidRPr="000D0151">
              <w:rPr>
                <w:kern w:val="2"/>
                <w:sz w:val="22"/>
                <w:szCs w:val="22"/>
              </w:rPr>
              <w:t>е</w:t>
            </w:r>
            <w:r w:rsidRPr="000D0151">
              <w:rPr>
                <w:kern w:val="2"/>
                <w:sz w:val="22"/>
                <w:szCs w:val="22"/>
              </w:rPr>
              <w:t>теринарии</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AF15F6"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5</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5</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5</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10</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15</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15</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15</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20,0</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8.3.</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EE7C96">
            <w:pPr>
              <w:rPr>
                <w:sz w:val="22"/>
                <w:szCs w:val="22"/>
              </w:rPr>
            </w:pPr>
            <w:r w:rsidRPr="000D0151">
              <w:rPr>
                <w:kern w:val="2"/>
                <w:sz w:val="22"/>
                <w:szCs w:val="22"/>
              </w:rPr>
              <w:t>Анализ рисков, вкл</w:t>
            </w:r>
            <w:r w:rsidRPr="000D0151">
              <w:rPr>
                <w:kern w:val="2"/>
                <w:sz w:val="22"/>
                <w:szCs w:val="22"/>
              </w:rPr>
              <w:t>ю</w:t>
            </w:r>
            <w:r w:rsidRPr="000D0151">
              <w:rPr>
                <w:kern w:val="2"/>
                <w:sz w:val="22"/>
                <w:szCs w:val="22"/>
              </w:rPr>
              <w:t>чая угрозы возникн</w:t>
            </w:r>
            <w:r w:rsidRPr="000D0151">
              <w:rPr>
                <w:kern w:val="2"/>
                <w:sz w:val="22"/>
                <w:szCs w:val="22"/>
              </w:rPr>
              <w:t>о</w:t>
            </w:r>
            <w:r w:rsidRPr="000D0151">
              <w:rPr>
                <w:kern w:val="2"/>
                <w:sz w:val="22"/>
                <w:szCs w:val="22"/>
              </w:rPr>
              <w:lastRenderedPageBreak/>
              <w:t>вения особо опасных б</w:t>
            </w:r>
            <w:r w:rsidRPr="000D0151">
              <w:rPr>
                <w:kern w:val="2"/>
                <w:sz w:val="22"/>
                <w:szCs w:val="22"/>
              </w:rPr>
              <w:t>о</w:t>
            </w:r>
            <w:r w:rsidRPr="000D0151">
              <w:rPr>
                <w:kern w:val="2"/>
                <w:sz w:val="22"/>
                <w:szCs w:val="22"/>
              </w:rPr>
              <w:t>лезней животных, при планировании д</w:t>
            </w:r>
            <w:r w:rsidRPr="000D0151">
              <w:rPr>
                <w:kern w:val="2"/>
                <w:sz w:val="22"/>
                <w:szCs w:val="22"/>
              </w:rPr>
              <w:t>и</w:t>
            </w:r>
            <w:r w:rsidRPr="000D0151">
              <w:rPr>
                <w:kern w:val="2"/>
                <w:sz w:val="22"/>
                <w:szCs w:val="22"/>
              </w:rPr>
              <w:t>агностических иссл</w:t>
            </w:r>
            <w:r w:rsidRPr="000D0151">
              <w:rPr>
                <w:kern w:val="2"/>
                <w:sz w:val="22"/>
                <w:szCs w:val="22"/>
              </w:rPr>
              <w:t>е</w:t>
            </w:r>
            <w:r w:rsidRPr="000D0151">
              <w:rPr>
                <w:kern w:val="2"/>
                <w:sz w:val="22"/>
                <w:szCs w:val="22"/>
              </w:rPr>
              <w:t>дований, ветеринарно-профилактических и противоэпизоотических мероприятий в х</w:t>
            </w:r>
            <w:r w:rsidRPr="000D0151">
              <w:rPr>
                <w:kern w:val="2"/>
                <w:sz w:val="22"/>
                <w:szCs w:val="22"/>
              </w:rPr>
              <w:t>о</w:t>
            </w:r>
            <w:r w:rsidRPr="000D0151">
              <w:rPr>
                <w:kern w:val="2"/>
                <w:sz w:val="22"/>
                <w:szCs w:val="22"/>
              </w:rPr>
              <w:t>зяйствах всех форм собственности на</w:t>
            </w:r>
            <w:r w:rsidR="00EE7C96">
              <w:rPr>
                <w:kern w:val="2"/>
                <w:sz w:val="22"/>
                <w:szCs w:val="22"/>
              </w:rPr>
              <w:t xml:space="preserve"> </w:t>
            </w:r>
            <w:r w:rsidRPr="000D0151">
              <w:rPr>
                <w:kern w:val="2"/>
                <w:sz w:val="22"/>
                <w:szCs w:val="22"/>
              </w:rPr>
              <w:t>те</w:t>
            </w:r>
            <w:r w:rsidRPr="000D0151">
              <w:rPr>
                <w:kern w:val="2"/>
                <w:sz w:val="22"/>
                <w:szCs w:val="22"/>
              </w:rPr>
              <w:t>р</w:t>
            </w:r>
            <w:r w:rsidRPr="000D0151">
              <w:rPr>
                <w:kern w:val="2"/>
                <w:sz w:val="22"/>
                <w:szCs w:val="22"/>
              </w:rPr>
              <w:t>ритории Респу</w:t>
            </w:r>
            <w:r w:rsidRPr="000D0151">
              <w:rPr>
                <w:kern w:val="2"/>
                <w:sz w:val="22"/>
                <w:szCs w:val="22"/>
              </w:rPr>
              <w:t>б</w:t>
            </w:r>
            <w:r w:rsidRPr="000D0151">
              <w:rPr>
                <w:kern w:val="2"/>
                <w:sz w:val="22"/>
                <w:szCs w:val="22"/>
              </w:rPr>
              <w:t>лики Тыва (еж</w:t>
            </w:r>
            <w:r w:rsidRPr="000D0151">
              <w:rPr>
                <w:kern w:val="2"/>
                <w:sz w:val="22"/>
                <w:szCs w:val="22"/>
              </w:rPr>
              <w:t>е</w:t>
            </w:r>
            <w:r w:rsidRPr="000D0151">
              <w:rPr>
                <w:kern w:val="2"/>
                <w:sz w:val="22"/>
                <w:szCs w:val="22"/>
              </w:rPr>
              <w:t>годно)</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D8159F" w:rsidP="000D0151">
            <w:pPr>
              <w:pStyle w:val="ConsPlusNormal0"/>
              <w:rPr>
                <w:rFonts w:ascii="Times New Roman" w:hAnsi="Times New Roman"/>
                <w:szCs w:val="22"/>
                <w:highlight w:val="yellow"/>
              </w:rPr>
            </w:pP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kern w:val="2"/>
                <w:szCs w:val="22"/>
              </w:rPr>
              <w:t>1 раз в год</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lastRenderedPageBreak/>
              <w:t>8.4.</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0D0151">
            <w:pPr>
              <w:rPr>
                <w:sz w:val="22"/>
                <w:szCs w:val="22"/>
              </w:rPr>
            </w:pPr>
            <w:r w:rsidRPr="000D0151">
              <w:rPr>
                <w:sz w:val="22"/>
                <w:szCs w:val="22"/>
              </w:rPr>
              <w:t>Заключено соглаш</w:t>
            </w:r>
            <w:r w:rsidRPr="000D0151">
              <w:rPr>
                <w:sz w:val="22"/>
                <w:szCs w:val="22"/>
              </w:rPr>
              <w:t>е</w:t>
            </w:r>
            <w:r w:rsidRPr="000D0151">
              <w:rPr>
                <w:sz w:val="22"/>
                <w:szCs w:val="22"/>
              </w:rPr>
              <w:t>ний с территориал</w:t>
            </w:r>
            <w:r w:rsidRPr="000D0151">
              <w:rPr>
                <w:sz w:val="22"/>
                <w:szCs w:val="22"/>
              </w:rPr>
              <w:t>ь</w:t>
            </w:r>
            <w:r w:rsidRPr="000D0151">
              <w:rPr>
                <w:sz w:val="22"/>
                <w:szCs w:val="22"/>
              </w:rPr>
              <w:t>ными федеральными органами исполн</w:t>
            </w:r>
            <w:r w:rsidRPr="000D0151">
              <w:rPr>
                <w:sz w:val="22"/>
                <w:szCs w:val="22"/>
              </w:rPr>
              <w:t>и</w:t>
            </w:r>
            <w:r w:rsidRPr="000D0151">
              <w:rPr>
                <w:sz w:val="22"/>
                <w:szCs w:val="22"/>
              </w:rPr>
              <w:t>тельной власти и о</w:t>
            </w:r>
            <w:r w:rsidRPr="000D0151">
              <w:rPr>
                <w:sz w:val="22"/>
                <w:szCs w:val="22"/>
              </w:rPr>
              <w:t>р</w:t>
            </w:r>
            <w:r w:rsidRPr="000D0151">
              <w:rPr>
                <w:sz w:val="22"/>
                <w:szCs w:val="22"/>
              </w:rPr>
              <w:t>ганами исполнител</w:t>
            </w:r>
            <w:r w:rsidRPr="000D0151">
              <w:rPr>
                <w:sz w:val="22"/>
                <w:szCs w:val="22"/>
              </w:rPr>
              <w:t>ь</w:t>
            </w:r>
            <w:r w:rsidRPr="000D0151">
              <w:rPr>
                <w:sz w:val="22"/>
                <w:szCs w:val="22"/>
              </w:rPr>
              <w:t>ной власти субъектов Российской Федер</w:t>
            </w:r>
            <w:r w:rsidRPr="000D0151">
              <w:rPr>
                <w:sz w:val="22"/>
                <w:szCs w:val="22"/>
              </w:rPr>
              <w:t>а</w:t>
            </w:r>
            <w:r w:rsidRPr="000D0151">
              <w:rPr>
                <w:sz w:val="22"/>
                <w:szCs w:val="22"/>
              </w:rPr>
              <w:t>ции в области ветер</w:t>
            </w:r>
            <w:r w:rsidRPr="000D0151">
              <w:rPr>
                <w:sz w:val="22"/>
                <w:szCs w:val="22"/>
              </w:rPr>
              <w:t>и</w:t>
            </w:r>
            <w:r w:rsidRPr="000D0151">
              <w:rPr>
                <w:sz w:val="22"/>
                <w:szCs w:val="22"/>
              </w:rPr>
              <w:t>нарии</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AF15F6" w:rsidP="000D0151">
            <w:pPr>
              <w:pStyle w:val="ConsPlusNormal0"/>
              <w:rPr>
                <w:rFonts w:ascii="Times New Roman" w:hAnsi="Times New Roman"/>
                <w:szCs w:val="22"/>
              </w:rPr>
            </w:pPr>
            <w:r>
              <w:rPr>
                <w:rFonts w:ascii="Times New Roman" w:hAnsi="Times New Roman"/>
                <w:szCs w:val="22"/>
              </w:rPr>
              <w:t>к</w:t>
            </w:r>
            <w:r w:rsidR="00D8159F" w:rsidRPr="000D0151">
              <w:rPr>
                <w:rFonts w:ascii="Times New Roman" w:hAnsi="Times New Roman"/>
                <w:szCs w:val="22"/>
              </w:rPr>
              <w:t>олич</w:t>
            </w:r>
            <w:r w:rsidR="00D8159F" w:rsidRPr="000D0151">
              <w:rPr>
                <w:rFonts w:ascii="Times New Roman" w:hAnsi="Times New Roman"/>
                <w:szCs w:val="22"/>
              </w:rPr>
              <w:t>е</w:t>
            </w:r>
            <w:r w:rsidR="00D8159F" w:rsidRPr="000D0151">
              <w:rPr>
                <w:rFonts w:ascii="Times New Roman" w:hAnsi="Times New Roman"/>
                <w:szCs w:val="22"/>
              </w:rPr>
              <w:t>ство с</w:t>
            </w:r>
            <w:r w:rsidR="00D8159F" w:rsidRPr="000D0151">
              <w:rPr>
                <w:rFonts w:ascii="Times New Roman" w:hAnsi="Times New Roman"/>
                <w:szCs w:val="22"/>
              </w:rPr>
              <w:t>о</w:t>
            </w:r>
            <w:r w:rsidR="00D8159F" w:rsidRPr="000D0151">
              <w:rPr>
                <w:rFonts w:ascii="Times New Roman" w:hAnsi="Times New Roman"/>
                <w:szCs w:val="22"/>
              </w:rPr>
              <w:t>глаш</w:t>
            </w:r>
            <w:r w:rsidR="00D8159F" w:rsidRPr="000D0151">
              <w:rPr>
                <w:rFonts w:ascii="Times New Roman" w:hAnsi="Times New Roman"/>
                <w:szCs w:val="22"/>
              </w:rPr>
              <w:t>е</w:t>
            </w:r>
            <w:r w:rsidR="00D8159F" w:rsidRPr="000D0151">
              <w:rPr>
                <w:rFonts w:ascii="Times New Roman" w:hAnsi="Times New Roman"/>
                <w:szCs w:val="22"/>
              </w:rPr>
              <w:t>ний</w:t>
            </w: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8.5.</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0D0151">
            <w:pPr>
              <w:rPr>
                <w:sz w:val="22"/>
                <w:szCs w:val="22"/>
              </w:rPr>
            </w:pPr>
            <w:r w:rsidRPr="000D0151">
              <w:rPr>
                <w:sz w:val="22"/>
                <w:szCs w:val="22"/>
              </w:rPr>
              <w:t>Количество в раб</w:t>
            </w:r>
            <w:r w:rsidRPr="000D0151">
              <w:rPr>
                <w:sz w:val="22"/>
                <w:szCs w:val="22"/>
              </w:rPr>
              <w:t>о</w:t>
            </w:r>
            <w:r w:rsidRPr="000D0151">
              <w:rPr>
                <w:sz w:val="22"/>
                <w:szCs w:val="22"/>
              </w:rPr>
              <w:t>чем состоянии дезинфе</w:t>
            </w:r>
            <w:r w:rsidRPr="000D0151">
              <w:rPr>
                <w:sz w:val="22"/>
                <w:szCs w:val="22"/>
              </w:rPr>
              <w:t>к</w:t>
            </w:r>
            <w:r w:rsidRPr="000D0151">
              <w:rPr>
                <w:sz w:val="22"/>
                <w:szCs w:val="22"/>
              </w:rPr>
              <w:t>ционной техники (ДУК)</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D8159F" w:rsidP="000D0151">
            <w:pPr>
              <w:pStyle w:val="ConsPlusNormal0"/>
              <w:rPr>
                <w:rFonts w:ascii="Times New Roman" w:hAnsi="Times New Roman"/>
                <w:szCs w:val="22"/>
              </w:rPr>
            </w:pPr>
            <w:r w:rsidRPr="000D0151">
              <w:rPr>
                <w:rFonts w:ascii="Times New Roman" w:hAnsi="Times New Roman"/>
                <w:szCs w:val="22"/>
              </w:rPr>
              <w:t>единиц</w:t>
            </w: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3</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3</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3</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3</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3</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3</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3</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3</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4</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4</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4</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4</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4</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8.6.</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0D0151">
            <w:pPr>
              <w:rPr>
                <w:sz w:val="22"/>
                <w:szCs w:val="22"/>
              </w:rPr>
            </w:pPr>
            <w:r w:rsidRPr="000D0151">
              <w:rPr>
                <w:sz w:val="22"/>
                <w:szCs w:val="22"/>
              </w:rPr>
              <w:t>Количество мобил</w:t>
            </w:r>
            <w:r w:rsidRPr="000D0151">
              <w:rPr>
                <w:sz w:val="22"/>
                <w:szCs w:val="22"/>
              </w:rPr>
              <w:t>ь</w:t>
            </w:r>
            <w:r w:rsidRPr="000D0151">
              <w:rPr>
                <w:sz w:val="22"/>
                <w:szCs w:val="22"/>
              </w:rPr>
              <w:t>ных (передвижных) ветер</w:t>
            </w:r>
            <w:r w:rsidRPr="000D0151">
              <w:rPr>
                <w:sz w:val="22"/>
                <w:szCs w:val="22"/>
              </w:rPr>
              <w:t>и</w:t>
            </w:r>
            <w:r w:rsidRPr="000D0151">
              <w:rPr>
                <w:sz w:val="22"/>
                <w:szCs w:val="22"/>
              </w:rPr>
              <w:t>нарно-контрольных пунктов (кемпинг-прицепов)</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D8159F" w:rsidP="000D0151">
            <w:pPr>
              <w:pStyle w:val="ConsPlusNormal0"/>
              <w:rPr>
                <w:rFonts w:ascii="Times New Roman" w:hAnsi="Times New Roman"/>
                <w:szCs w:val="22"/>
              </w:rPr>
            </w:pPr>
            <w:r w:rsidRPr="000D0151">
              <w:rPr>
                <w:rFonts w:ascii="Times New Roman" w:hAnsi="Times New Roman"/>
                <w:szCs w:val="22"/>
              </w:rPr>
              <w:t>единиц</w:t>
            </w: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8.7.</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0D0151">
            <w:pPr>
              <w:rPr>
                <w:sz w:val="22"/>
                <w:szCs w:val="22"/>
              </w:rPr>
            </w:pPr>
            <w:r w:rsidRPr="000D0151">
              <w:rPr>
                <w:sz w:val="22"/>
                <w:szCs w:val="22"/>
              </w:rPr>
              <w:t>Количество дезинфе</w:t>
            </w:r>
            <w:r w:rsidRPr="000D0151">
              <w:rPr>
                <w:sz w:val="22"/>
                <w:szCs w:val="22"/>
              </w:rPr>
              <w:t>к</w:t>
            </w:r>
            <w:r w:rsidRPr="000D0151">
              <w:rPr>
                <w:sz w:val="22"/>
                <w:szCs w:val="22"/>
              </w:rPr>
              <w:t>ционных средств</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D8159F" w:rsidP="000D0151">
            <w:pPr>
              <w:pStyle w:val="ConsPlusNormal0"/>
              <w:rPr>
                <w:rFonts w:ascii="Times New Roman" w:hAnsi="Times New Roman"/>
                <w:szCs w:val="22"/>
              </w:rPr>
            </w:pPr>
            <w:r w:rsidRPr="000D0151">
              <w:rPr>
                <w:rFonts w:ascii="Times New Roman" w:hAnsi="Times New Roman"/>
                <w:szCs w:val="22"/>
              </w:rPr>
              <w:t>кг/ литров</w:t>
            </w: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174</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340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506</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672</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838</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1004</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1170</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1336</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1502</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1668</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1834</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2000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2000</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8.8.</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0D0151">
            <w:pPr>
              <w:rPr>
                <w:sz w:val="22"/>
                <w:szCs w:val="22"/>
              </w:rPr>
            </w:pPr>
            <w:r w:rsidRPr="000D0151">
              <w:rPr>
                <w:sz w:val="22"/>
                <w:szCs w:val="22"/>
              </w:rPr>
              <w:t>Количество средств индивидуальной з</w:t>
            </w:r>
            <w:r w:rsidRPr="000D0151">
              <w:rPr>
                <w:sz w:val="22"/>
                <w:szCs w:val="22"/>
              </w:rPr>
              <w:t>а</w:t>
            </w:r>
            <w:r w:rsidRPr="000D0151">
              <w:rPr>
                <w:sz w:val="22"/>
                <w:szCs w:val="22"/>
              </w:rPr>
              <w:t>щиты (комплектов)</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D8159F" w:rsidP="000D0151">
            <w:pPr>
              <w:pStyle w:val="ConsPlusNormal0"/>
              <w:rPr>
                <w:rFonts w:ascii="Times New Roman" w:hAnsi="Times New Roman"/>
                <w:szCs w:val="22"/>
              </w:rPr>
            </w:pP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20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40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6</w:t>
            </w:r>
            <w:r w:rsidR="00D8159F"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9</w:t>
            </w:r>
            <w:r w:rsidR="00D8159F"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120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150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180</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220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260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300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3</w:t>
            </w:r>
            <w:r w:rsidR="00D8159F" w:rsidRPr="000D0151">
              <w:rPr>
                <w:rFonts w:ascii="Times New Roman" w:hAnsi="Times New Roman"/>
                <w:szCs w:val="22"/>
              </w:rPr>
              <w:t>50</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2C230D" w:rsidP="001C0FCD">
            <w:pPr>
              <w:pStyle w:val="ConsPlusNormal0"/>
              <w:jc w:val="center"/>
              <w:rPr>
                <w:rFonts w:ascii="Times New Roman" w:hAnsi="Times New Roman"/>
                <w:szCs w:val="22"/>
              </w:rPr>
            </w:pPr>
            <w:r w:rsidRPr="000D0151">
              <w:rPr>
                <w:rFonts w:ascii="Times New Roman" w:hAnsi="Times New Roman"/>
                <w:szCs w:val="22"/>
              </w:rPr>
              <w:t>40</w:t>
            </w:r>
            <w:r w:rsidR="00D8159F"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400</w:t>
            </w:r>
          </w:p>
        </w:tc>
      </w:tr>
      <w:tr w:rsidR="00D8159F"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D8159F" w:rsidRPr="000D0151" w:rsidRDefault="002418FC" w:rsidP="001C0FCD">
            <w:pPr>
              <w:pStyle w:val="ConsPlusNormal0"/>
              <w:jc w:val="center"/>
              <w:rPr>
                <w:rFonts w:ascii="Times New Roman" w:hAnsi="Times New Roman"/>
                <w:szCs w:val="22"/>
              </w:rPr>
            </w:pPr>
            <w:r w:rsidRPr="000D0151">
              <w:rPr>
                <w:rFonts w:ascii="Times New Roman" w:hAnsi="Times New Roman"/>
                <w:szCs w:val="22"/>
              </w:rPr>
              <w:lastRenderedPageBreak/>
              <w:t>8.9.</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D8159F" w:rsidRPr="000D0151" w:rsidRDefault="00D8159F" w:rsidP="00AF15F6">
            <w:pPr>
              <w:rPr>
                <w:sz w:val="22"/>
                <w:szCs w:val="22"/>
              </w:rPr>
            </w:pPr>
            <w:r w:rsidRPr="000D0151">
              <w:rPr>
                <w:kern w:val="2"/>
                <w:sz w:val="22"/>
                <w:szCs w:val="22"/>
              </w:rPr>
              <w:t>Не допущено к реал</w:t>
            </w:r>
            <w:r w:rsidRPr="000D0151">
              <w:rPr>
                <w:kern w:val="2"/>
                <w:sz w:val="22"/>
                <w:szCs w:val="22"/>
              </w:rPr>
              <w:t>и</w:t>
            </w:r>
            <w:r w:rsidRPr="000D0151">
              <w:rPr>
                <w:kern w:val="2"/>
                <w:sz w:val="22"/>
                <w:szCs w:val="22"/>
              </w:rPr>
              <w:t>зации (обороту) небе</w:t>
            </w:r>
            <w:r w:rsidRPr="000D0151">
              <w:rPr>
                <w:kern w:val="2"/>
                <w:sz w:val="22"/>
                <w:szCs w:val="22"/>
              </w:rPr>
              <w:t>з</w:t>
            </w:r>
            <w:r w:rsidRPr="000D0151">
              <w:rPr>
                <w:kern w:val="2"/>
                <w:sz w:val="22"/>
                <w:szCs w:val="22"/>
              </w:rPr>
              <w:t>опасной в</w:t>
            </w:r>
            <w:r w:rsidR="00AF15F6">
              <w:rPr>
                <w:kern w:val="2"/>
                <w:sz w:val="22"/>
                <w:szCs w:val="22"/>
              </w:rPr>
              <w:t xml:space="preserve"> </w:t>
            </w:r>
            <w:r w:rsidRPr="000D0151">
              <w:rPr>
                <w:kern w:val="2"/>
                <w:sz w:val="22"/>
                <w:szCs w:val="22"/>
              </w:rPr>
              <w:t>ветерина</w:t>
            </w:r>
            <w:r w:rsidRPr="000D0151">
              <w:rPr>
                <w:kern w:val="2"/>
                <w:sz w:val="22"/>
                <w:szCs w:val="22"/>
              </w:rPr>
              <w:t>р</w:t>
            </w:r>
            <w:r w:rsidRPr="000D0151">
              <w:rPr>
                <w:kern w:val="2"/>
                <w:sz w:val="22"/>
                <w:szCs w:val="22"/>
              </w:rPr>
              <w:t>но-санитарном отн</w:t>
            </w:r>
            <w:r w:rsidRPr="000D0151">
              <w:rPr>
                <w:kern w:val="2"/>
                <w:sz w:val="22"/>
                <w:szCs w:val="22"/>
              </w:rPr>
              <w:t>о</w:t>
            </w:r>
            <w:r w:rsidRPr="000D0151">
              <w:rPr>
                <w:kern w:val="2"/>
                <w:sz w:val="22"/>
                <w:szCs w:val="22"/>
              </w:rPr>
              <w:t>шении животноводч</w:t>
            </w:r>
            <w:r w:rsidRPr="000D0151">
              <w:rPr>
                <w:kern w:val="2"/>
                <w:sz w:val="22"/>
                <w:szCs w:val="22"/>
              </w:rPr>
              <w:t>е</w:t>
            </w:r>
            <w:r w:rsidRPr="000D0151">
              <w:rPr>
                <w:kern w:val="2"/>
                <w:sz w:val="22"/>
                <w:szCs w:val="22"/>
              </w:rPr>
              <w:t xml:space="preserve">ской продукции </w:t>
            </w:r>
          </w:p>
        </w:tc>
        <w:tc>
          <w:tcPr>
            <w:tcW w:w="1134" w:type="dxa"/>
            <w:tcBorders>
              <w:top w:val="single" w:sz="4" w:space="0" w:color="auto"/>
              <w:left w:val="single" w:sz="4" w:space="0" w:color="auto"/>
              <w:bottom w:val="single" w:sz="4" w:space="0" w:color="auto"/>
              <w:right w:val="single" w:sz="4" w:space="0" w:color="auto"/>
            </w:tcBorders>
          </w:tcPr>
          <w:p w:rsidR="00D8159F" w:rsidRPr="000D0151" w:rsidRDefault="00AF15F6" w:rsidP="000D0151">
            <w:pPr>
              <w:pStyle w:val="ConsPlusNormal0"/>
              <w:rPr>
                <w:rFonts w:ascii="Times New Roman" w:hAnsi="Times New Roman"/>
                <w:szCs w:val="22"/>
              </w:rPr>
            </w:pPr>
            <w:r w:rsidRPr="000D0151">
              <w:rPr>
                <w:rFonts w:ascii="Times New Roman" w:hAnsi="Times New Roman"/>
                <w:szCs w:val="22"/>
              </w:rPr>
              <w:t>проце</w:t>
            </w:r>
            <w:r w:rsidRPr="000D0151">
              <w:rPr>
                <w:rFonts w:ascii="Times New Roman" w:hAnsi="Times New Roman"/>
                <w:szCs w:val="22"/>
              </w:rPr>
              <w:t>н</w:t>
            </w:r>
            <w:r w:rsidRPr="000D0151">
              <w:rPr>
                <w:rFonts w:ascii="Times New Roman" w:hAnsi="Times New Roman"/>
                <w:szCs w:val="22"/>
              </w:rPr>
              <w:t>тов (744)</w:t>
            </w:r>
          </w:p>
        </w:tc>
        <w:tc>
          <w:tcPr>
            <w:tcW w:w="92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887"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993"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992"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850"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c>
          <w:tcPr>
            <w:tcW w:w="851" w:type="dxa"/>
            <w:tcBorders>
              <w:top w:val="single" w:sz="4" w:space="0" w:color="auto"/>
              <w:left w:val="single" w:sz="4" w:space="0" w:color="auto"/>
              <w:bottom w:val="single" w:sz="4" w:space="0" w:color="auto"/>
              <w:right w:val="single" w:sz="4" w:space="0" w:color="auto"/>
            </w:tcBorders>
          </w:tcPr>
          <w:p w:rsidR="00D8159F" w:rsidRPr="000D0151" w:rsidRDefault="00D8159F" w:rsidP="001C0FCD">
            <w:pPr>
              <w:pStyle w:val="ConsPlusNormal0"/>
              <w:jc w:val="center"/>
              <w:rPr>
                <w:rFonts w:ascii="Times New Roman" w:hAnsi="Times New Roman"/>
                <w:szCs w:val="22"/>
              </w:rPr>
            </w:pPr>
            <w:r w:rsidRPr="000D0151">
              <w:rPr>
                <w:rFonts w:ascii="Times New Roman" w:hAnsi="Times New Roman"/>
                <w:szCs w:val="22"/>
              </w:rPr>
              <w:t>0,2</w:t>
            </w:r>
          </w:p>
        </w:tc>
      </w:tr>
      <w:tr w:rsidR="002418FC"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2418FC" w:rsidRPr="000D0151" w:rsidRDefault="000A1779" w:rsidP="001C0FCD">
            <w:pPr>
              <w:pStyle w:val="ConsPlusNormal0"/>
              <w:jc w:val="center"/>
              <w:rPr>
                <w:rFonts w:ascii="Times New Roman" w:hAnsi="Times New Roman"/>
                <w:szCs w:val="22"/>
              </w:rPr>
            </w:pPr>
            <w:r w:rsidRPr="000D0151">
              <w:rPr>
                <w:rFonts w:ascii="Times New Roman" w:hAnsi="Times New Roman"/>
                <w:szCs w:val="22"/>
              </w:rPr>
              <w:t>8.10.</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2418FC" w:rsidRPr="000D0151" w:rsidRDefault="002418FC" w:rsidP="000D0151">
            <w:pPr>
              <w:rPr>
                <w:sz w:val="22"/>
                <w:szCs w:val="22"/>
              </w:rPr>
            </w:pPr>
            <w:r w:rsidRPr="000D0151">
              <w:rPr>
                <w:sz w:val="22"/>
                <w:szCs w:val="22"/>
              </w:rPr>
              <w:t>Количество отремо</w:t>
            </w:r>
            <w:r w:rsidRPr="000D0151">
              <w:rPr>
                <w:sz w:val="22"/>
                <w:szCs w:val="22"/>
              </w:rPr>
              <w:t>н</w:t>
            </w:r>
            <w:r w:rsidRPr="000D0151">
              <w:rPr>
                <w:sz w:val="22"/>
                <w:szCs w:val="22"/>
              </w:rPr>
              <w:t>тированных (реко</w:t>
            </w:r>
            <w:r w:rsidRPr="000D0151">
              <w:rPr>
                <w:sz w:val="22"/>
                <w:szCs w:val="22"/>
              </w:rPr>
              <w:t>н</w:t>
            </w:r>
            <w:r w:rsidRPr="000D0151">
              <w:rPr>
                <w:sz w:val="22"/>
                <w:szCs w:val="22"/>
              </w:rPr>
              <w:t>струированных) зд</w:t>
            </w:r>
            <w:r w:rsidRPr="000D0151">
              <w:rPr>
                <w:sz w:val="22"/>
                <w:szCs w:val="22"/>
              </w:rPr>
              <w:t>а</w:t>
            </w:r>
            <w:r w:rsidRPr="000D0151">
              <w:rPr>
                <w:sz w:val="22"/>
                <w:szCs w:val="22"/>
              </w:rPr>
              <w:t>ний, и</w:t>
            </w:r>
            <w:r w:rsidRPr="000D0151">
              <w:rPr>
                <w:sz w:val="22"/>
                <w:szCs w:val="22"/>
              </w:rPr>
              <w:t>с</w:t>
            </w:r>
            <w:r w:rsidRPr="000D0151">
              <w:rPr>
                <w:sz w:val="22"/>
                <w:szCs w:val="22"/>
              </w:rPr>
              <w:t>пользуемых для оказания ветер</w:t>
            </w:r>
            <w:r w:rsidRPr="000D0151">
              <w:rPr>
                <w:sz w:val="22"/>
                <w:szCs w:val="22"/>
              </w:rPr>
              <w:t>и</w:t>
            </w:r>
            <w:r w:rsidRPr="000D0151">
              <w:rPr>
                <w:sz w:val="22"/>
                <w:szCs w:val="22"/>
              </w:rPr>
              <w:t>нарных услуг</w:t>
            </w:r>
          </w:p>
        </w:tc>
        <w:tc>
          <w:tcPr>
            <w:tcW w:w="1134" w:type="dxa"/>
            <w:tcBorders>
              <w:top w:val="single" w:sz="4" w:space="0" w:color="auto"/>
              <w:left w:val="single" w:sz="4" w:space="0" w:color="auto"/>
              <w:bottom w:val="single" w:sz="4" w:space="0" w:color="auto"/>
              <w:right w:val="single" w:sz="4" w:space="0" w:color="auto"/>
            </w:tcBorders>
          </w:tcPr>
          <w:p w:rsidR="002418FC" w:rsidRPr="000D0151" w:rsidRDefault="00AF15F6" w:rsidP="000D0151">
            <w:pPr>
              <w:pStyle w:val="ConsPlusNormal0"/>
              <w:rPr>
                <w:rFonts w:ascii="Times New Roman" w:hAnsi="Times New Roman"/>
                <w:szCs w:val="22"/>
              </w:rPr>
            </w:pPr>
            <w:r w:rsidRPr="000D0151">
              <w:rPr>
                <w:rFonts w:ascii="Times New Roman" w:hAnsi="Times New Roman"/>
                <w:szCs w:val="22"/>
              </w:rPr>
              <w:t>единиц</w:t>
            </w:r>
          </w:p>
        </w:tc>
        <w:tc>
          <w:tcPr>
            <w:tcW w:w="92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w:t>
            </w:r>
          </w:p>
        </w:tc>
      </w:tr>
      <w:tr w:rsidR="002418FC"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2418FC" w:rsidRPr="000D0151" w:rsidRDefault="000A1779" w:rsidP="001C0FCD">
            <w:pPr>
              <w:pStyle w:val="ConsPlusNormal0"/>
              <w:jc w:val="center"/>
              <w:rPr>
                <w:rFonts w:ascii="Times New Roman" w:hAnsi="Times New Roman"/>
                <w:szCs w:val="22"/>
              </w:rPr>
            </w:pPr>
            <w:r w:rsidRPr="000D0151">
              <w:rPr>
                <w:rFonts w:ascii="Times New Roman" w:hAnsi="Times New Roman"/>
                <w:szCs w:val="22"/>
              </w:rPr>
              <w:t>8.11.</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2418FC" w:rsidRPr="000D0151" w:rsidRDefault="002418FC" w:rsidP="000D0151">
            <w:pPr>
              <w:rPr>
                <w:sz w:val="22"/>
                <w:szCs w:val="22"/>
              </w:rPr>
            </w:pPr>
            <w:r w:rsidRPr="000D0151">
              <w:rPr>
                <w:kern w:val="2"/>
                <w:sz w:val="22"/>
                <w:szCs w:val="22"/>
              </w:rPr>
              <w:t>Материальное стим</w:t>
            </w:r>
            <w:r w:rsidRPr="000D0151">
              <w:rPr>
                <w:kern w:val="2"/>
                <w:sz w:val="22"/>
                <w:szCs w:val="22"/>
              </w:rPr>
              <w:t>у</w:t>
            </w:r>
            <w:r w:rsidRPr="000D0151">
              <w:rPr>
                <w:kern w:val="2"/>
                <w:sz w:val="22"/>
                <w:szCs w:val="22"/>
              </w:rPr>
              <w:t>лирование ветерина</w:t>
            </w:r>
            <w:r w:rsidRPr="000D0151">
              <w:rPr>
                <w:kern w:val="2"/>
                <w:sz w:val="22"/>
                <w:szCs w:val="22"/>
              </w:rPr>
              <w:t>р</w:t>
            </w:r>
            <w:r w:rsidRPr="000D0151">
              <w:rPr>
                <w:kern w:val="2"/>
                <w:sz w:val="22"/>
                <w:szCs w:val="22"/>
              </w:rPr>
              <w:t>ных специалистов</w:t>
            </w:r>
          </w:p>
        </w:tc>
        <w:tc>
          <w:tcPr>
            <w:tcW w:w="1134" w:type="dxa"/>
            <w:tcBorders>
              <w:top w:val="single" w:sz="4" w:space="0" w:color="auto"/>
              <w:left w:val="single" w:sz="4" w:space="0" w:color="auto"/>
              <w:bottom w:val="single" w:sz="4" w:space="0" w:color="auto"/>
              <w:right w:val="single" w:sz="4" w:space="0" w:color="auto"/>
            </w:tcBorders>
          </w:tcPr>
          <w:p w:rsidR="002418FC" w:rsidRPr="000D0151" w:rsidRDefault="00AF15F6" w:rsidP="000D0151">
            <w:pPr>
              <w:pStyle w:val="ConsPlusNormal0"/>
              <w:rPr>
                <w:rFonts w:ascii="Times New Roman" w:hAnsi="Times New Roman"/>
                <w:szCs w:val="22"/>
              </w:rPr>
            </w:pPr>
            <w:r w:rsidRPr="000D0151">
              <w:rPr>
                <w:rFonts w:ascii="Times New Roman" w:hAnsi="Times New Roman"/>
                <w:szCs w:val="22"/>
              </w:rPr>
              <w:t>оклад</w:t>
            </w:r>
          </w:p>
        </w:tc>
        <w:tc>
          <w:tcPr>
            <w:tcW w:w="92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3</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3</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3</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4</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3,25</w:t>
            </w:r>
          </w:p>
        </w:tc>
      </w:tr>
      <w:tr w:rsidR="002418FC"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2418FC" w:rsidRPr="000D0151" w:rsidRDefault="000A1779" w:rsidP="001C0FCD">
            <w:pPr>
              <w:pStyle w:val="ConsPlusNormal0"/>
              <w:jc w:val="center"/>
              <w:rPr>
                <w:rFonts w:ascii="Times New Roman" w:hAnsi="Times New Roman"/>
                <w:szCs w:val="22"/>
              </w:rPr>
            </w:pPr>
            <w:r w:rsidRPr="000D0151">
              <w:rPr>
                <w:rFonts w:ascii="Times New Roman" w:hAnsi="Times New Roman"/>
                <w:szCs w:val="22"/>
              </w:rPr>
              <w:t>8.12.</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2418FC" w:rsidRPr="000D0151" w:rsidRDefault="002418FC" w:rsidP="000D0151">
            <w:pPr>
              <w:rPr>
                <w:sz w:val="22"/>
                <w:szCs w:val="22"/>
              </w:rPr>
            </w:pPr>
            <w:r w:rsidRPr="000D0151">
              <w:rPr>
                <w:kern w:val="2"/>
                <w:sz w:val="22"/>
                <w:szCs w:val="22"/>
              </w:rPr>
              <w:t>Число специалистов, повысивших квалиф</w:t>
            </w:r>
            <w:r w:rsidRPr="000D0151">
              <w:rPr>
                <w:kern w:val="2"/>
                <w:sz w:val="22"/>
                <w:szCs w:val="22"/>
              </w:rPr>
              <w:t>и</w:t>
            </w:r>
            <w:r w:rsidRPr="000D0151">
              <w:rPr>
                <w:kern w:val="2"/>
                <w:sz w:val="22"/>
                <w:szCs w:val="22"/>
              </w:rPr>
              <w:t>кацию</w:t>
            </w:r>
          </w:p>
        </w:tc>
        <w:tc>
          <w:tcPr>
            <w:tcW w:w="1134" w:type="dxa"/>
            <w:tcBorders>
              <w:top w:val="single" w:sz="4" w:space="0" w:color="auto"/>
              <w:left w:val="single" w:sz="4" w:space="0" w:color="auto"/>
              <w:bottom w:val="single" w:sz="4" w:space="0" w:color="auto"/>
              <w:right w:val="single" w:sz="4" w:space="0" w:color="auto"/>
            </w:tcBorders>
          </w:tcPr>
          <w:p w:rsidR="002418FC" w:rsidRPr="000D0151" w:rsidRDefault="00AF15F6" w:rsidP="000D0151">
            <w:pPr>
              <w:pStyle w:val="ConsPlusNormal0"/>
              <w:rPr>
                <w:rFonts w:ascii="Times New Roman" w:hAnsi="Times New Roman"/>
                <w:szCs w:val="22"/>
              </w:rPr>
            </w:pPr>
            <w:r w:rsidRPr="000D0151">
              <w:rPr>
                <w:rFonts w:ascii="Times New Roman" w:hAnsi="Times New Roman"/>
                <w:szCs w:val="22"/>
              </w:rPr>
              <w:t>единиц</w:t>
            </w:r>
          </w:p>
        </w:tc>
        <w:tc>
          <w:tcPr>
            <w:tcW w:w="92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2</w:t>
            </w:r>
          </w:p>
        </w:tc>
        <w:tc>
          <w:tcPr>
            <w:tcW w:w="887"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2</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12</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6</w:t>
            </w:r>
          </w:p>
        </w:tc>
        <w:tc>
          <w:tcPr>
            <w:tcW w:w="993"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2</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24</w:t>
            </w:r>
          </w:p>
        </w:tc>
      </w:tr>
      <w:tr w:rsidR="002418FC"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2418FC" w:rsidRPr="000D0151" w:rsidRDefault="000A1779" w:rsidP="001C0FCD">
            <w:pPr>
              <w:pStyle w:val="ConsPlusNormal0"/>
              <w:jc w:val="center"/>
              <w:rPr>
                <w:rFonts w:ascii="Times New Roman" w:hAnsi="Times New Roman"/>
                <w:szCs w:val="22"/>
              </w:rPr>
            </w:pPr>
            <w:r w:rsidRPr="000D0151">
              <w:rPr>
                <w:rFonts w:ascii="Times New Roman" w:hAnsi="Times New Roman"/>
                <w:szCs w:val="22"/>
              </w:rPr>
              <w:t>8.13.</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2418FC" w:rsidRPr="000D0151" w:rsidRDefault="002418FC" w:rsidP="000D0151">
            <w:pPr>
              <w:rPr>
                <w:sz w:val="22"/>
                <w:szCs w:val="22"/>
              </w:rPr>
            </w:pPr>
            <w:r w:rsidRPr="000D0151">
              <w:rPr>
                <w:kern w:val="2"/>
                <w:sz w:val="22"/>
                <w:szCs w:val="22"/>
              </w:rPr>
              <w:t>Проведение трени</w:t>
            </w:r>
            <w:r w:rsidRPr="000D0151">
              <w:rPr>
                <w:kern w:val="2"/>
                <w:sz w:val="22"/>
                <w:szCs w:val="22"/>
              </w:rPr>
              <w:t>н</w:t>
            </w:r>
            <w:r w:rsidRPr="000D0151">
              <w:rPr>
                <w:kern w:val="2"/>
                <w:sz w:val="22"/>
                <w:szCs w:val="22"/>
              </w:rPr>
              <w:t>гов по ликвидации усло</w:t>
            </w:r>
            <w:r w:rsidRPr="000D0151">
              <w:rPr>
                <w:kern w:val="2"/>
                <w:sz w:val="22"/>
                <w:szCs w:val="22"/>
              </w:rPr>
              <w:t>в</w:t>
            </w:r>
            <w:r w:rsidRPr="000D0151">
              <w:rPr>
                <w:kern w:val="2"/>
                <w:sz w:val="22"/>
                <w:szCs w:val="22"/>
              </w:rPr>
              <w:t>ного очага з</w:t>
            </w:r>
            <w:r w:rsidRPr="000D0151">
              <w:rPr>
                <w:kern w:val="2"/>
                <w:sz w:val="22"/>
                <w:szCs w:val="22"/>
              </w:rPr>
              <w:t>а</w:t>
            </w:r>
            <w:r w:rsidRPr="000D0151">
              <w:rPr>
                <w:kern w:val="2"/>
                <w:sz w:val="22"/>
                <w:szCs w:val="22"/>
              </w:rPr>
              <w:t>разного заболевания живо</w:t>
            </w:r>
            <w:r w:rsidRPr="000D0151">
              <w:rPr>
                <w:kern w:val="2"/>
                <w:sz w:val="22"/>
                <w:szCs w:val="22"/>
              </w:rPr>
              <w:t>т</w:t>
            </w:r>
            <w:r w:rsidRPr="000D0151">
              <w:rPr>
                <w:kern w:val="2"/>
                <w:sz w:val="22"/>
                <w:szCs w:val="22"/>
              </w:rPr>
              <w:t>ных, в том чи</w:t>
            </w:r>
            <w:r w:rsidRPr="000D0151">
              <w:rPr>
                <w:kern w:val="2"/>
                <w:sz w:val="22"/>
                <w:szCs w:val="22"/>
              </w:rPr>
              <w:t>с</w:t>
            </w:r>
            <w:r w:rsidRPr="000D0151">
              <w:rPr>
                <w:kern w:val="2"/>
                <w:sz w:val="22"/>
                <w:szCs w:val="22"/>
              </w:rPr>
              <w:t>ле особо опасного (африканская чума свиней, грипп птиц, ящур, сибирская язва, оспа овец и коз, сап)</w:t>
            </w:r>
          </w:p>
        </w:tc>
        <w:tc>
          <w:tcPr>
            <w:tcW w:w="1134" w:type="dxa"/>
            <w:tcBorders>
              <w:top w:val="single" w:sz="4" w:space="0" w:color="auto"/>
              <w:left w:val="single" w:sz="4" w:space="0" w:color="auto"/>
              <w:bottom w:val="single" w:sz="4" w:space="0" w:color="auto"/>
              <w:right w:val="single" w:sz="4" w:space="0" w:color="auto"/>
            </w:tcBorders>
          </w:tcPr>
          <w:p w:rsidR="002418FC" w:rsidRPr="000D0151" w:rsidRDefault="00AF15F6" w:rsidP="000D0151">
            <w:pPr>
              <w:pStyle w:val="ConsPlusNormal0"/>
              <w:rPr>
                <w:rFonts w:ascii="Times New Roman" w:hAnsi="Times New Roman"/>
                <w:szCs w:val="22"/>
              </w:rPr>
            </w:pPr>
            <w:r w:rsidRPr="000D0151">
              <w:rPr>
                <w:rFonts w:ascii="Times New Roman" w:hAnsi="Times New Roman"/>
                <w:szCs w:val="22"/>
              </w:rPr>
              <w:t>колич</w:t>
            </w:r>
            <w:r w:rsidRPr="000D0151">
              <w:rPr>
                <w:rFonts w:ascii="Times New Roman" w:hAnsi="Times New Roman"/>
                <w:szCs w:val="22"/>
              </w:rPr>
              <w:t>е</w:t>
            </w:r>
            <w:r w:rsidRPr="000D0151">
              <w:rPr>
                <w:rFonts w:ascii="Times New Roman" w:hAnsi="Times New Roman"/>
                <w:szCs w:val="22"/>
              </w:rPr>
              <w:t>ство</w:t>
            </w:r>
          </w:p>
        </w:tc>
        <w:tc>
          <w:tcPr>
            <w:tcW w:w="92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3"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2</w:t>
            </w:r>
          </w:p>
        </w:tc>
      </w:tr>
      <w:tr w:rsidR="002418FC"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2418FC" w:rsidRPr="000D0151" w:rsidRDefault="000A1779" w:rsidP="001C0FCD">
            <w:pPr>
              <w:pStyle w:val="ConsPlusNormal0"/>
              <w:jc w:val="center"/>
              <w:rPr>
                <w:rFonts w:ascii="Times New Roman" w:hAnsi="Times New Roman"/>
                <w:szCs w:val="22"/>
              </w:rPr>
            </w:pPr>
            <w:r w:rsidRPr="000D0151">
              <w:rPr>
                <w:rFonts w:ascii="Times New Roman" w:hAnsi="Times New Roman"/>
                <w:szCs w:val="22"/>
              </w:rPr>
              <w:t>8.14.</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2418FC" w:rsidRPr="000D0151" w:rsidRDefault="002418FC" w:rsidP="000D0151">
            <w:pPr>
              <w:rPr>
                <w:sz w:val="22"/>
                <w:szCs w:val="22"/>
              </w:rPr>
            </w:pPr>
            <w:r w:rsidRPr="000D0151">
              <w:rPr>
                <w:kern w:val="2"/>
                <w:sz w:val="22"/>
                <w:szCs w:val="22"/>
              </w:rPr>
              <w:t>Доля ликвидирова</w:t>
            </w:r>
            <w:r w:rsidRPr="000D0151">
              <w:rPr>
                <w:kern w:val="2"/>
                <w:sz w:val="22"/>
                <w:szCs w:val="22"/>
              </w:rPr>
              <w:t>н</w:t>
            </w:r>
            <w:r w:rsidRPr="000D0151">
              <w:rPr>
                <w:kern w:val="2"/>
                <w:sz w:val="22"/>
                <w:szCs w:val="22"/>
              </w:rPr>
              <w:t>ных (консервирова</w:t>
            </w:r>
            <w:r w:rsidRPr="000D0151">
              <w:rPr>
                <w:kern w:val="2"/>
                <w:sz w:val="22"/>
                <w:szCs w:val="22"/>
              </w:rPr>
              <w:t>н</w:t>
            </w:r>
            <w:r w:rsidRPr="000D0151">
              <w:rPr>
                <w:kern w:val="2"/>
                <w:sz w:val="22"/>
                <w:szCs w:val="22"/>
              </w:rPr>
              <w:t>ных) бесхозных скот</w:t>
            </w:r>
            <w:r w:rsidRPr="000D0151">
              <w:rPr>
                <w:kern w:val="2"/>
                <w:sz w:val="22"/>
                <w:szCs w:val="22"/>
              </w:rPr>
              <w:t>о</w:t>
            </w:r>
            <w:r w:rsidRPr="000D0151">
              <w:rPr>
                <w:kern w:val="2"/>
                <w:sz w:val="22"/>
                <w:szCs w:val="22"/>
              </w:rPr>
              <w:t>могильников по мере в</w:t>
            </w:r>
            <w:r w:rsidRPr="000D0151">
              <w:rPr>
                <w:kern w:val="2"/>
                <w:sz w:val="22"/>
                <w:szCs w:val="22"/>
              </w:rPr>
              <w:t>ы</w:t>
            </w:r>
            <w:r w:rsidRPr="000D0151">
              <w:rPr>
                <w:kern w:val="2"/>
                <w:sz w:val="22"/>
                <w:szCs w:val="22"/>
              </w:rPr>
              <w:t>явления</w:t>
            </w:r>
          </w:p>
        </w:tc>
        <w:tc>
          <w:tcPr>
            <w:tcW w:w="1134" w:type="dxa"/>
            <w:tcBorders>
              <w:top w:val="single" w:sz="4" w:space="0" w:color="auto"/>
              <w:left w:val="single" w:sz="4" w:space="0" w:color="auto"/>
              <w:bottom w:val="single" w:sz="4" w:space="0" w:color="auto"/>
              <w:right w:val="single" w:sz="4" w:space="0" w:color="auto"/>
            </w:tcBorders>
          </w:tcPr>
          <w:p w:rsidR="002418FC" w:rsidRPr="000D0151" w:rsidRDefault="00024D19" w:rsidP="000D0151">
            <w:pPr>
              <w:pStyle w:val="ConsPlusNormal0"/>
              <w:rPr>
                <w:rFonts w:ascii="Times New Roman" w:hAnsi="Times New Roman"/>
                <w:szCs w:val="22"/>
              </w:rPr>
            </w:pPr>
            <w:r>
              <w:rPr>
                <w:rFonts w:ascii="Times New Roman" w:hAnsi="Times New Roman"/>
                <w:szCs w:val="22"/>
              </w:rPr>
              <w:t>е</w:t>
            </w:r>
            <w:r w:rsidR="002418FC" w:rsidRPr="000D0151">
              <w:rPr>
                <w:rFonts w:ascii="Times New Roman" w:hAnsi="Times New Roman"/>
                <w:szCs w:val="22"/>
              </w:rPr>
              <w:t>диниц</w:t>
            </w:r>
          </w:p>
        </w:tc>
        <w:tc>
          <w:tcPr>
            <w:tcW w:w="92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3</w:t>
            </w:r>
          </w:p>
        </w:tc>
        <w:tc>
          <w:tcPr>
            <w:tcW w:w="993"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6</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6</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7</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7</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29</w:t>
            </w:r>
          </w:p>
        </w:tc>
      </w:tr>
      <w:tr w:rsidR="002418FC" w:rsidRPr="000D0151" w:rsidTr="001D13E8">
        <w:trPr>
          <w:trHeight w:val="20"/>
          <w:jc w:val="center"/>
        </w:trPr>
        <w:tc>
          <w:tcPr>
            <w:tcW w:w="675" w:type="dxa"/>
            <w:tcBorders>
              <w:top w:val="single" w:sz="4" w:space="0" w:color="auto"/>
              <w:left w:val="single" w:sz="4" w:space="0" w:color="auto"/>
              <w:bottom w:val="single" w:sz="4" w:space="0" w:color="auto"/>
              <w:right w:val="single" w:sz="4" w:space="0" w:color="auto"/>
            </w:tcBorders>
          </w:tcPr>
          <w:p w:rsidR="002418FC" w:rsidRPr="000D0151" w:rsidRDefault="000A1779" w:rsidP="001C0FCD">
            <w:pPr>
              <w:pStyle w:val="ConsPlusNormal0"/>
              <w:jc w:val="center"/>
              <w:rPr>
                <w:rFonts w:ascii="Times New Roman" w:hAnsi="Times New Roman"/>
                <w:szCs w:val="22"/>
              </w:rPr>
            </w:pPr>
            <w:r w:rsidRPr="000D0151">
              <w:rPr>
                <w:rFonts w:ascii="Times New Roman" w:hAnsi="Times New Roman"/>
                <w:szCs w:val="22"/>
              </w:rPr>
              <w:t>8.15.</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2418FC" w:rsidRPr="000D0151" w:rsidRDefault="002418FC" w:rsidP="00EE7C96">
            <w:pPr>
              <w:rPr>
                <w:sz w:val="22"/>
                <w:szCs w:val="22"/>
                <w:highlight w:val="yellow"/>
              </w:rPr>
            </w:pPr>
            <w:r w:rsidRPr="000D0151">
              <w:rPr>
                <w:kern w:val="2"/>
                <w:sz w:val="22"/>
                <w:szCs w:val="22"/>
              </w:rPr>
              <w:t>Количество отловле</w:t>
            </w:r>
            <w:r w:rsidRPr="000D0151">
              <w:rPr>
                <w:kern w:val="2"/>
                <w:sz w:val="22"/>
                <w:szCs w:val="22"/>
              </w:rPr>
              <w:t>н</w:t>
            </w:r>
            <w:r w:rsidRPr="000D0151">
              <w:rPr>
                <w:kern w:val="2"/>
                <w:sz w:val="22"/>
                <w:szCs w:val="22"/>
              </w:rPr>
              <w:t xml:space="preserve">ных животных без владельцев </w:t>
            </w:r>
          </w:p>
        </w:tc>
        <w:tc>
          <w:tcPr>
            <w:tcW w:w="1134" w:type="dxa"/>
            <w:tcBorders>
              <w:top w:val="single" w:sz="4" w:space="0" w:color="auto"/>
              <w:left w:val="single" w:sz="4" w:space="0" w:color="auto"/>
              <w:bottom w:val="single" w:sz="4" w:space="0" w:color="auto"/>
              <w:right w:val="single" w:sz="4" w:space="0" w:color="auto"/>
            </w:tcBorders>
          </w:tcPr>
          <w:p w:rsidR="002418FC" w:rsidRPr="000D0151" w:rsidRDefault="00024D19" w:rsidP="000D0151">
            <w:pPr>
              <w:pStyle w:val="ConsPlusNormal0"/>
              <w:rPr>
                <w:rFonts w:ascii="Times New Roman" w:hAnsi="Times New Roman"/>
                <w:szCs w:val="22"/>
              </w:rPr>
            </w:pPr>
            <w:r>
              <w:rPr>
                <w:rFonts w:ascii="Times New Roman" w:hAnsi="Times New Roman"/>
                <w:szCs w:val="22"/>
              </w:rPr>
              <w:t>процентов</w:t>
            </w:r>
          </w:p>
        </w:tc>
        <w:tc>
          <w:tcPr>
            <w:tcW w:w="92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0</w:t>
            </w:r>
          </w:p>
        </w:tc>
        <w:tc>
          <w:tcPr>
            <w:tcW w:w="887"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20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40</w:t>
            </w:r>
          </w:p>
        </w:tc>
        <w:tc>
          <w:tcPr>
            <w:tcW w:w="993"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60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70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80</w:t>
            </w:r>
          </w:p>
        </w:tc>
        <w:tc>
          <w:tcPr>
            <w:tcW w:w="992"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90</w:t>
            </w:r>
          </w:p>
        </w:tc>
        <w:tc>
          <w:tcPr>
            <w:tcW w:w="850"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100</w:t>
            </w:r>
          </w:p>
        </w:tc>
        <w:tc>
          <w:tcPr>
            <w:tcW w:w="851" w:type="dxa"/>
            <w:tcBorders>
              <w:top w:val="single" w:sz="4" w:space="0" w:color="auto"/>
              <w:left w:val="single" w:sz="4" w:space="0" w:color="auto"/>
              <w:bottom w:val="single" w:sz="4" w:space="0" w:color="auto"/>
              <w:right w:val="single" w:sz="4" w:space="0" w:color="auto"/>
            </w:tcBorders>
          </w:tcPr>
          <w:p w:rsidR="002418FC" w:rsidRPr="000D0151" w:rsidRDefault="002418FC" w:rsidP="001C0FCD">
            <w:pPr>
              <w:pStyle w:val="ConsPlusNormal0"/>
              <w:jc w:val="center"/>
              <w:rPr>
                <w:rFonts w:ascii="Times New Roman" w:hAnsi="Times New Roman"/>
                <w:szCs w:val="22"/>
              </w:rPr>
            </w:pPr>
            <w:r w:rsidRPr="000D0151">
              <w:rPr>
                <w:rFonts w:ascii="Times New Roman" w:hAnsi="Times New Roman"/>
                <w:szCs w:val="22"/>
              </w:rPr>
              <w:t>100</w:t>
            </w:r>
          </w:p>
        </w:tc>
      </w:tr>
    </w:tbl>
    <w:p w:rsidR="006C456A" w:rsidRPr="00EE7C96" w:rsidRDefault="006C456A" w:rsidP="0057794E">
      <w:pPr>
        <w:pStyle w:val="ConsPlusNormal0"/>
        <w:jc w:val="center"/>
        <w:rPr>
          <w:rFonts w:ascii="Times New Roman" w:hAnsi="Times New Roman"/>
          <w:sz w:val="14"/>
          <w:szCs w:val="28"/>
        </w:rPr>
      </w:pPr>
    </w:p>
    <w:p w:rsidR="00765F18" w:rsidRDefault="00765F18" w:rsidP="0057794E">
      <w:pPr>
        <w:pStyle w:val="ConsPlusNormal0"/>
        <w:jc w:val="center"/>
        <w:rPr>
          <w:rFonts w:ascii="Times New Roman" w:hAnsi="Times New Roman"/>
          <w:sz w:val="28"/>
          <w:szCs w:val="28"/>
        </w:rPr>
        <w:sectPr w:rsidR="00765F18" w:rsidSect="000D0151">
          <w:pgSz w:w="16838" w:h="11906" w:orient="landscape"/>
          <w:pgMar w:top="1134" w:right="567" w:bottom="1134" w:left="567" w:header="709" w:footer="709" w:gutter="0"/>
          <w:pgNumType w:start="1"/>
          <w:cols w:space="708"/>
          <w:titlePg/>
          <w:docGrid w:linePitch="360"/>
        </w:sectPr>
      </w:pPr>
    </w:p>
    <w:p w:rsidR="002057FF" w:rsidRPr="00024D19" w:rsidRDefault="002057FF" w:rsidP="00024D19">
      <w:pPr>
        <w:ind w:left="10206"/>
        <w:jc w:val="center"/>
        <w:rPr>
          <w:sz w:val="28"/>
          <w:szCs w:val="28"/>
        </w:rPr>
      </w:pPr>
      <w:r w:rsidRPr="00024D19">
        <w:rPr>
          <w:sz w:val="28"/>
          <w:szCs w:val="28"/>
        </w:rPr>
        <w:lastRenderedPageBreak/>
        <w:t xml:space="preserve">Приложение </w:t>
      </w:r>
      <w:r w:rsidR="0072636B" w:rsidRPr="00024D19">
        <w:rPr>
          <w:sz w:val="28"/>
          <w:szCs w:val="28"/>
        </w:rPr>
        <w:t>№ 3</w:t>
      </w:r>
    </w:p>
    <w:p w:rsidR="00024D19" w:rsidRDefault="001D797F" w:rsidP="00024D19">
      <w:pPr>
        <w:ind w:left="10206"/>
        <w:jc w:val="center"/>
        <w:rPr>
          <w:sz w:val="28"/>
          <w:szCs w:val="28"/>
        </w:rPr>
      </w:pPr>
      <w:r w:rsidRPr="00024D19">
        <w:rPr>
          <w:sz w:val="28"/>
          <w:szCs w:val="28"/>
        </w:rPr>
        <w:t>к государственной программе Республики Тыва</w:t>
      </w:r>
      <w:r w:rsidR="00024D19">
        <w:rPr>
          <w:sz w:val="28"/>
          <w:szCs w:val="28"/>
        </w:rPr>
        <w:t xml:space="preserve"> </w:t>
      </w:r>
      <w:r w:rsidRPr="00024D19">
        <w:rPr>
          <w:sz w:val="28"/>
          <w:szCs w:val="28"/>
        </w:rPr>
        <w:t xml:space="preserve">«Развитие сельского хозяйства и </w:t>
      </w:r>
    </w:p>
    <w:p w:rsidR="00024D19" w:rsidRDefault="001D797F" w:rsidP="00024D19">
      <w:pPr>
        <w:ind w:left="10206"/>
        <w:jc w:val="center"/>
        <w:rPr>
          <w:sz w:val="28"/>
          <w:szCs w:val="28"/>
        </w:rPr>
      </w:pPr>
      <w:r w:rsidRPr="00024D19">
        <w:rPr>
          <w:sz w:val="28"/>
          <w:szCs w:val="28"/>
        </w:rPr>
        <w:t>рег</w:t>
      </w:r>
      <w:r w:rsidRPr="00024D19">
        <w:rPr>
          <w:sz w:val="28"/>
          <w:szCs w:val="28"/>
        </w:rPr>
        <w:t>у</w:t>
      </w:r>
      <w:r w:rsidRPr="00024D19">
        <w:rPr>
          <w:sz w:val="28"/>
          <w:szCs w:val="28"/>
        </w:rPr>
        <w:t>лирование рынков</w:t>
      </w:r>
      <w:r w:rsidR="00024D19">
        <w:rPr>
          <w:sz w:val="28"/>
          <w:szCs w:val="28"/>
        </w:rPr>
        <w:t xml:space="preserve"> </w:t>
      </w:r>
      <w:r w:rsidRPr="00024D19">
        <w:rPr>
          <w:sz w:val="28"/>
          <w:szCs w:val="28"/>
        </w:rPr>
        <w:t>сельскохозяйственной продукции,</w:t>
      </w:r>
      <w:r w:rsidR="00024D19">
        <w:rPr>
          <w:sz w:val="28"/>
          <w:szCs w:val="28"/>
        </w:rPr>
        <w:t xml:space="preserve"> </w:t>
      </w:r>
      <w:r w:rsidRPr="00024D19">
        <w:rPr>
          <w:sz w:val="28"/>
          <w:szCs w:val="28"/>
        </w:rPr>
        <w:t xml:space="preserve">сырья и продовольствия </w:t>
      </w:r>
    </w:p>
    <w:p w:rsidR="001D797F" w:rsidRPr="00024D19" w:rsidRDefault="001D797F" w:rsidP="00024D19">
      <w:pPr>
        <w:ind w:left="10206"/>
        <w:jc w:val="center"/>
        <w:rPr>
          <w:sz w:val="28"/>
          <w:szCs w:val="28"/>
        </w:rPr>
      </w:pPr>
      <w:r w:rsidRPr="00024D19">
        <w:rPr>
          <w:sz w:val="28"/>
          <w:szCs w:val="28"/>
        </w:rPr>
        <w:t>в Ре</w:t>
      </w:r>
      <w:r w:rsidRPr="00024D19">
        <w:rPr>
          <w:sz w:val="28"/>
          <w:szCs w:val="28"/>
        </w:rPr>
        <w:t>с</w:t>
      </w:r>
      <w:r w:rsidRPr="00024D19">
        <w:rPr>
          <w:sz w:val="28"/>
          <w:szCs w:val="28"/>
        </w:rPr>
        <w:t>публике Тыва»</w:t>
      </w:r>
    </w:p>
    <w:p w:rsidR="00BA73C2" w:rsidRDefault="00BA73C2" w:rsidP="00024D19">
      <w:pPr>
        <w:ind w:left="10206"/>
        <w:jc w:val="center"/>
        <w:rPr>
          <w:sz w:val="28"/>
          <w:szCs w:val="28"/>
        </w:rPr>
      </w:pPr>
    </w:p>
    <w:p w:rsidR="00024D19" w:rsidRPr="00024D19" w:rsidRDefault="00024D19" w:rsidP="00024D19">
      <w:pPr>
        <w:ind w:left="10206"/>
        <w:jc w:val="center"/>
        <w:rPr>
          <w:sz w:val="28"/>
          <w:szCs w:val="28"/>
        </w:rPr>
      </w:pPr>
    </w:p>
    <w:p w:rsidR="00DD0F2A" w:rsidRPr="00024D19" w:rsidRDefault="00293CDF" w:rsidP="00024D19">
      <w:pPr>
        <w:jc w:val="center"/>
        <w:rPr>
          <w:b/>
          <w:sz w:val="28"/>
          <w:szCs w:val="28"/>
        </w:rPr>
      </w:pPr>
      <w:r w:rsidRPr="00024D19">
        <w:rPr>
          <w:b/>
          <w:sz w:val="28"/>
          <w:szCs w:val="28"/>
        </w:rPr>
        <w:t>РЕСУРСНОЕ ОБЕСПЕЧЕНИЕ</w:t>
      </w:r>
    </w:p>
    <w:p w:rsidR="00024D19" w:rsidRDefault="00DD0F2A" w:rsidP="00024D19">
      <w:pPr>
        <w:jc w:val="center"/>
        <w:rPr>
          <w:sz w:val="28"/>
          <w:szCs w:val="28"/>
        </w:rPr>
      </w:pPr>
      <w:r w:rsidRPr="00024D19">
        <w:rPr>
          <w:sz w:val="28"/>
          <w:szCs w:val="28"/>
        </w:rPr>
        <w:t>и прогнозная оценка расходов федерального бюджета,</w:t>
      </w:r>
      <w:r w:rsidR="00024D19">
        <w:rPr>
          <w:sz w:val="28"/>
          <w:szCs w:val="28"/>
        </w:rPr>
        <w:t xml:space="preserve"> </w:t>
      </w:r>
      <w:r w:rsidRPr="00024D19">
        <w:rPr>
          <w:sz w:val="28"/>
          <w:szCs w:val="28"/>
        </w:rPr>
        <w:t xml:space="preserve">республиканского </w:t>
      </w:r>
    </w:p>
    <w:p w:rsidR="00024D19" w:rsidRDefault="00DD0F2A" w:rsidP="00024D19">
      <w:pPr>
        <w:jc w:val="center"/>
        <w:rPr>
          <w:sz w:val="28"/>
          <w:szCs w:val="28"/>
        </w:rPr>
      </w:pPr>
      <w:r w:rsidRPr="00024D19">
        <w:rPr>
          <w:sz w:val="28"/>
          <w:szCs w:val="28"/>
        </w:rPr>
        <w:t>бюджета Республики Тыва, внебюджетных средств</w:t>
      </w:r>
      <w:r w:rsidR="00024D19">
        <w:rPr>
          <w:sz w:val="28"/>
          <w:szCs w:val="28"/>
        </w:rPr>
        <w:t xml:space="preserve"> </w:t>
      </w:r>
      <w:r w:rsidRPr="00024D19">
        <w:rPr>
          <w:sz w:val="28"/>
          <w:szCs w:val="28"/>
        </w:rPr>
        <w:t xml:space="preserve">на реализацию целей </w:t>
      </w:r>
    </w:p>
    <w:p w:rsidR="00024D19" w:rsidRDefault="00DD0F2A" w:rsidP="00024D19">
      <w:pPr>
        <w:jc w:val="center"/>
        <w:rPr>
          <w:sz w:val="28"/>
          <w:szCs w:val="28"/>
        </w:rPr>
      </w:pPr>
      <w:r w:rsidRPr="00024D19">
        <w:rPr>
          <w:sz w:val="28"/>
          <w:szCs w:val="28"/>
        </w:rPr>
        <w:t>государственной программы Республики Тыва</w:t>
      </w:r>
      <w:r w:rsidR="00024D19">
        <w:rPr>
          <w:sz w:val="28"/>
          <w:szCs w:val="28"/>
        </w:rPr>
        <w:t xml:space="preserve"> </w:t>
      </w:r>
      <w:r w:rsidR="001C1F87" w:rsidRPr="00024D19">
        <w:rPr>
          <w:sz w:val="28"/>
          <w:szCs w:val="28"/>
        </w:rPr>
        <w:t>«</w:t>
      </w:r>
      <w:r w:rsidR="00EA0A6B" w:rsidRPr="00024D19">
        <w:rPr>
          <w:sz w:val="28"/>
          <w:szCs w:val="28"/>
        </w:rPr>
        <w:t xml:space="preserve">Развитие сельского </w:t>
      </w:r>
    </w:p>
    <w:p w:rsidR="00024D19" w:rsidRDefault="00EA0A6B" w:rsidP="00024D19">
      <w:pPr>
        <w:jc w:val="center"/>
        <w:rPr>
          <w:sz w:val="28"/>
          <w:szCs w:val="28"/>
        </w:rPr>
      </w:pPr>
      <w:r w:rsidRPr="00024D19">
        <w:rPr>
          <w:sz w:val="28"/>
          <w:szCs w:val="28"/>
        </w:rPr>
        <w:t xml:space="preserve">хозяйства и регулирование рынков сельскохозяйственной продукции, </w:t>
      </w:r>
    </w:p>
    <w:p w:rsidR="00EA0A6B" w:rsidRPr="00024D19" w:rsidRDefault="00EA0A6B" w:rsidP="00024D19">
      <w:pPr>
        <w:jc w:val="center"/>
        <w:rPr>
          <w:sz w:val="28"/>
          <w:szCs w:val="28"/>
        </w:rPr>
      </w:pPr>
      <w:r w:rsidRPr="00024D19">
        <w:rPr>
          <w:sz w:val="28"/>
          <w:szCs w:val="28"/>
        </w:rPr>
        <w:t>сырья и продовольствия</w:t>
      </w:r>
      <w:r w:rsidR="00024D19">
        <w:rPr>
          <w:sz w:val="28"/>
          <w:szCs w:val="28"/>
        </w:rPr>
        <w:t xml:space="preserve"> </w:t>
      </w:r>
      <w:r w:rsidRPr="00024D19">
        <w:rPr>
          <w:sz w:val="28"/>
          <w:szCs w:val="28"/>
        </w:rPr>
        <w:t>в Республике Тыва</w:t>
      </w:r>
      <w:r w:rsidR="001C1F87" w:rsidRPr="00024D19">
        <w:rPr>
          <w:sz w:val="28"/>
          <w:szCs w:val="28"/>
        </w:rPr>
        <w:t>»</w:t>
      </w:r>
    </w:p>
    <w:p w:rsidR="00EA0A6B" w:rsidRPr="00024D19" w:rsidRDefault="00EA0A6B" w:rsidP="00024D19">
      <w:pPr>
        <w:jc w:val="center"/>
        <w:rPr>
          <w:sz w:val="28"/>
          <w:szCs w:val="28"/>
        </w:rPr>
      </w:pPr>
    </w:p>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686"/>
        <w:gridCol w:w="1574"/>
        <w:gridCol w:w="1545"/>
        <w:gridCol w:w="1134"/>
        <w:gridCol w:w="1134"/>
        <w:gridCol w:w="1134"/>
        <w:gridCol w:w="1134"/>
        <w:gridCol w:w="1134"/>
        <w:gridCol w:w="1134"/>
        <w:gridCol w:w="1134"/>
        <w:gridCol w:w="1275"/>
      </w:tblGrid>
      <w:tr w:rsidR="00024D19" w:rsidRPr="00024D19" w:rsidTr="00681540">
        <w:trPr>
          <w:trHeight w:val="20"/>
          <w:jc w:val="center"/>
        </w:trPr>
        <w:tc>
          <w:tcPr>
            <w:tcW w:w="3686" w:type="dxa"/>
            <w:vMerge w:val="restart"/>
            <w:shd w:val="clear" w:color="auto" w:fill="auto"/>
          </w:tcPr>
          <w:p w:rsidR="00681540" w:rsidRDefault="00024D19" w:rsidP="00681540">
            <w:pPr>
              <w:pStyle w:val="ConsPlusNormal0"/>
              <w:jc w:val="center"/>
              <w:rPr>
                <w:rFonts w:ascii="Times New Roman" w:hAnsi="Times New Roman"/>
                <w:szCs w:val="22"/>
              </w:rPr>
            </w:pPr>
            <w:r w:rsidRPr="00024D19">
              <w:rPr>
                <w:rFonts w:ascii="Times New Roman" w:hAnsi="Times New Roman"/>
                <w:szCs w:val="22"/>
              </w:rPr>
              <w:t xml:space="preserve">Наименование государственной </w:t>
            </w:r>
          </w:p>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программы, структурного элеме</w:t>
            </w:r>
            <w:r w:rsidRPr="00024D19">
              <w:rPr>
                <w:rFonts w:ascii="Times New Roman" w:hAnsi="Times New Roman"/>
                <w:szCs w:val="22"/>
              </w:rPr>
              <w:t>н</w:t>
            </w:r>
            <w:r w:rsidRPr="00024D19">
              <w:rPr>
                <w:rFonts w:ascii="Times New Roman" w:hAnsi="Times New Roman"/>
                <w:szCs w:val="22"/>
              </w:rPr>
              <w:t>та</w:t>
            </w:r>
          </w:p>
        </w:tc>
        <w:tc>
          <w:tcPr>
            <w:tcW w:w="1574" w:type="dxa"/>
            <w:vMerge w:val="restart"/>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ГРБС</w:t>
            </w:r>
          </w:p>
        </w:tc>
        <w:tc>
          <w:tcPr>
            <w:tcW w:w="1545" w:type="dxa"/>
            <w:vMerge w:val="restart"/>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Источники финансиров</w:t>
            </w:r>
            <w:r w:rsidRPr="00024D19">
              <w:rPr>
                <w:rFonts w:ascii="Times New Roman" w:hAnsi="Times New Roman"/>
                <w:szCs w:val="22"/>
              </w:rPr>
              <w:t>а</w:t>
            </w:r>
            <w:r w:rsidRPr="00024D19">
              <w:rPr>
                <w:rFonts w:ascii="Times New Roman" w:hAnsi="Times New Roman"/>
                <w:szCs w:val="22"/>
              </w:rPr>
              <w:t>ния</w:t>
            </w:r>
          </w:p>
        </w:tc>
        <w:tc>
          <w:tcPr>
            <w:tcW w:w="9213" w:type="dxa"/>
            <w:gridSpan w:val="8"/>
            <w:shd w:val="clear" w:color="auto" w:fill="auto"/>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Объем финансового обеспечения по годам реализации, тыс. рублей</w:t>
            </w:r>
          </w:p>
        </w:tc>
      </w:tr>
      <w:tr w:rsidR="00024D19" w:rsidRPr="00024D19" w:rsidTr="00681540">
        <w:trPr>
          <w:trHeight w:val="20"/>
          <w:jc w:val="center"/>
        </w:trPr>
        <w:tc>
          <w:tcPr>
            <w:tcW w:w="3686" w:type="dxa"/>
            <w:vMerge/>
            <w:shd w:val="clear" w:color="auto" w:fill="auto"/>
          </w:tcPr>
          <w:p w:rsidR="00024D19" w:rsidRPr="00024D19" w:rsidRDefault="00024D19" w:rsidP="00681540">
            <w:pPr>
              <w:pStyle w:val="ConsPlusNormal0"/>
              <w:jc w:val="center"/>
              <w:rPr>
                <w:rFonts w:ascii="Times New Roman" w:hAnsi="Times New Roman"/>
                <w:szCs w:val="22"/>
              </w:rPr>
            </w:pPr>
          </w:p>
        </w:tc>
        <w:tc>
          <w:tcPr>
            <w:tcW w:w="1574" w:type="dxa"/>
            <w:vMerge/>
          </w:tcPr>
          <w:p w:rsidR="00024D19" w:rsidRPr="00024D19" w:rsidRDefault="00024D19" w:rsidP="00681540">
            <w:pPr>
              <w:pStyle w:val="ConsPlusNormal0"/>
              <w:jc w:val="center"/>
              <w:rPr>
                <w:rFonts w:ascii="Times New Roman" w:hAnsi="Times New Roman"/>
                <w:szCs w:val="22"/>
              </w:rPr>
            </w:pPr>
          </w:p>
        </w:tc>
        <w:tc>
          <w:tcPr>
            <w:tcW w:w="1545" w:type="dxa"/>
            <w:vMerge/>
          </w:tcPr>
          <w:p w:rsidR="00024D19" w:rsidRPr="00024D19" w:rsidRDefault="00024D19" w:rsidP="00681540">
            <w:pPr>
              <w:pStyle w:val="ConsPlusNormal0"/>
              <w:jc w:val="center"/>
              <w:rPr>
                <w:rFonts w:ascii="Times New Roman" w:hAnsi="Times New Roman"/>
                <w:szCs w:val="22"/>
              </w:rPr>
            </w:pPr>
          </w:p>
        </w:tc>
        <w:tc>
          <w:tcPr>
            <w:tcW w:w="1134" w:type="dxa"/>
            <w:shd w:val="clear" w:color="auto" w:fill="auto"/>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2024 г.</w:t>
            </w:r>
          </w:p>
        </w:tc>
        <w:tc>
          <w:tcPr>
            <w:tcW w:w="1134" w:type="dxa"/>
            <w:shd w:val="clear" w:color="auto" w:fill="auto"/>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2025 г.</w:t>
            </w:r>
          </w:p>
        </w:tc>
        <w:tc>
          <w:tcPr>
            <w:tcW w:w="1134" w:type="dxa"/>
            <w:shd w:val="clear" w:color="auto" w:fill="auto"/>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2026 г.</w:t>
            </w:r>
          </w:p>
        </w:tc>
        <w:tc>
          <w:tcPr>
            <w:tcW w:w="1134" w:type="dxa"/>
            <w:shd w:val="clear" w:color="auto" w:fill="auto"/>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2027 г.</w:t>
            </w:r>
          </w:p>
        </w:tc>
        <w:tc>
          <w:tcPr>
            <w:tcW w:w="1134" w:type="dxa"/>
            <w:shd w:val="clear" w:color="auto" w:fill="auto"/>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2028 г.</w:t>
            </w:r>
          </w:p>
        </w:tc>
        <w:tc>
          <w:tcPr>
            <w:tcW w:w="1134" w:type="dxa"/>
            <w:shd w:val="clear" w:color="auto" w:fill="auto"/>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2029 г.</w:t>
            </w:r>
          </w:p>
        </w:tc>
        <w:tc>
          <w:tcPr>
            <w:tcW w:w="1134" w:type="dxa"/>
            <w:shd w:val="clear" w:color="auto" w:fill="auto"/>
          </w:tcPr>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2030 г.</w:t>
            </w:r>
          </w:p>
        </w:tc>
        <w:tc>
          <w:tcPr>
            <w:tcW w:w="1275" w:type="dxa"/>
          </w:tcPr>
          <w:p w:rsidR="00681540" w:rsidRDefault="00024D19" w:rsidP="00681540">
            <w:pPr>
              <w:pStyle w:val="ConsPlusNormal0"/>
              <w:jc w:val="center"/>
              <w:rPr>
                <w:rFonts w:ascii="Times New Roman" w:hAnsi="Times New Roman"/>
                <w:szCs w:val="22"/>
              </w:rPr>
            </w:pPr>
            <w:r w:rsidRPr="00024D19">
              <w:rPr>
                <w:rFonts w:ascii="Times New Roman" w:hAnsi="Times New Roman"/>
                <w:szCs w:val="22"/>
              </w:rPr>
              <w:t>2024-</w:t>
            </w:r>
          </w:p>
          <w:p w:rsidR="00024D19" w:rsidRPr="00024D19" w:rsidRDefault="00024D19" w:rsidP="00681540">
            <w:pPr>
              <w:pStyle w:val="ConsPlusNormal0"/>
              <w:jc w:val="center"/>
              <w:rPr>
                <w:rFonts w:ascii="Times New Roman" w:hAnsi="Times New Roman"/>
                <w:szCs w:val="22"/>
              </w:rPr>
            </w:pPr>
            <w:r w:rsidRPr="00024D19">
              <w:rPr>
                <w:rFonts w:ascii="Times New Roman" w:hAnsi="Times New Roman"/>
                <w:szCs w:val="22"/>
              </w:rPr>
              <w:t>2030 гг.</w:t>
            </w:r>
          </w:p>
        </w:tc>
      </w:tr>
      <w:tr w:rsidR="009350EE" w:rsidRPr="00024D19" w:rsidTr="00681540">
        <w:trPr>
          <w:trHeight w:val="20"/>
          <w:jc w:val="center"/>
        </w:trPr>
        <w:tc>
          <w:tcPr>
            <w:tcW w:w="3686" w:type="dxa"/>
            <w:shd w:val="clear" w:color="auto" w:fill="auto"/>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1</w:t>
            </w:r>
          </w:p>
        </w:tc>
        <w:tc>
          <w:tcPr>
            <w:tcW w:w="1574" w:type="dxa"/>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2</w:t>
            </w:r>
          </w:p>
        </w:tc>
        <w:tc>
          <w:tcPr>
            <w:tcW w:w="1545" w:type="dxa"/>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3</w:t>
            </w:r>
          </w:p>
        </w:tc>
        <w:tc>
          <w:tcPr>
            <w:tcW w:w="1134" w:type="dxa"/>
            <w:shd w:val="clear" w:color="auto" w:fill="auto"/>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4</w:t>
            </w:r>
          </w:p>
        </w:tc>
        <w:tc>
          <w:tcPr>
            <w:tcW w:w="1134" w:type="dxa"/>
            <w:shd w:val="clear" w:color="auto" w:fill="auto"/>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5</w:t>
            </w:r>
          </w:p>
        </w:tc>
        <w:tc>
          <w:tcPr>
            <w:tcW w:w="1134" w:type="dxa"/>
            <w:shd w:val="clear" w:color="auto" w:fill="auto"/>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6</w:t>
            </w:r>
          </w:p>
        </w:tc>
        <w:tc>
          <w:tcPr>
            <w:tcW w:w="1134" w:type="dxa"/>
            <w:shd w:val="clear" w:color="auto" w:fill="auto"/>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7</w:t>
            </w:r>
          </w:p>
        </w:tc>
        <w:tc>
          <w:tcPr>
            <w:tcW w:w="1134" w:type="dxa"/>
            <w:shd w:val="clear" w:color="auto" w:fill="auto"/>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8</w:t>
            </w:r>
          </w:p>
        </w:tc>
        <w:tc>
          <w:tcPr>
            <w:tcW w:w="1134" w:type="dxa"/>
            <w:shd w:val="clear" w:color="auto" w:fill="auto"/>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9</w:t>
            </w:r>
          </w:p>
        </w:tc>
        <w:tc>
          <w:tcPr>
            <w:tcW w:w="1134" w:type="dxa"/>
            <w:shd w:val="clear" w:color="auto" w:fill="auto"/>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10</w:t>
            </w:r>
          </w:p>
        </w:tc>
        <w:tc>
          <w:tcPr>
            <w:tcW w:w="1275" w:type="dxa"/>
          </w:tcPr>
          <w:p w:rsidR="009350EE" w:rsidRPr="00024D19" w:rsidRDefault="009350EE" w:rsidP="00681540">
            <w:pPr>
              <w:pStyle w:val="ConsPlusNormal0"/>
              <w:jc w:val="center"/>
              <w:rPr>
                <w:rFonts w:ascii="Times New Roman" w:hAnsi="Times New Roman"/>
                <w:szCs w:val="22"/>
              </w:rPr>
            </w:pPr>
            <w:r w:rsidRPr="00024D19">
              <w:rPr>
                <w:rFonts w:ascii="Times New Roman" w:hAnsi="Times New Roman"/>
                <w:szCs w:val="22"/>
              </w:rPr>
              <w:t>11</w:t>
            </w:r>
          </w:p>
        </w:tc>
      </w:tr>
      <w:tr w:rsidR="00024D19" w:rsidRPr="00024D19" w:rsidTr="00681540">
        <w:trPr>
          <w:trHeight w:val="20"/>
          <w:jc w:val="center"/>
        </w:trPr>
        <w:tc>
          <w:tcPr>
            <w:tcW w:w="3686" w:type="dxa"/>
            <w:vMerge w:val="restart"/>
            <w:shd w:val="clear" w:color="auto" w:fill="auto"/>
          </w:tcPr>
          <w:p w:rsidR="00024D19" w:rsidRPr="00024D19" w:rsidRDefault="00024D19" w:rsidP="00024D19">
            <w:pPr>
              <w:widowControl w:val="0"/>
              <w:autoSpaceDE w:val="0"/>
              <w:autoSpaceDN w:val="0"/>
              <w:adjustRightInd w:val="0"/>
              <w:rPr>
                <w:sz w:val="22"/>
                <w:szCs w:val="22"/>
              </w:rPr>
            </w:pPr>
            <w:r w:rsidRPr="00024D19">
              <w:rPr>
                <w:sz w:val="22"/>
                <w:szCs w:val="22"/>
              </w:rPr>
              <w:t>Всего по государственной программе Республики Тыва «Развитие сельск</w:t>
            </w:r>
            <w:r w:rsidRPr="00024D19">
              <w:rPr>
                <w:sz w:val="22"/>
                <w:szCs w:val="22"/>
              </w:rPr>
              <w:t>о</w:t>
            </w:r>
            <w:r w:rsidRPr="00024D19">
              <w:rPr>
                <w:sz w:val="22"/>
                <w:szCs w:val="22"/>
              </w:rPr>
              <w:t>го хозяйства и регулирование рынков сел</w:t>
            </w:r>
            <w:r w:rsidRPr="00024D19">
              <w:rPr>
                <w:sz w:val="22"/>
                <w:szCs w:val="22"/>
              </w:rPr>
              <w:t>ь</w:t>
            </w:r>
            <w:r w:rsidRPr="00024D19">
              <w:rPr>
                <w:sz w:val="22"/>
                <w:szCs w:val="22"/>
              </w:rPr>
              <w:t>скохозяйственной продукции, сырья и продовольствия в Республ</w:t>
            </w:r>
            <w:r w:rsidRPr="00024D19">
              <w:rPr>
                <w:sz w:val="22"/>
                <w:szCs w:val="22"/>
              </w:rPr>
              <w:t>и</w:t>
            </w:r>
            <w:r w:rsidRPr="00024D19">
              <w:rPr>
                <w:sz w:val="22"/>
                <w:szCs w:val="22"/>
              </w:rPr>
              <w:t>ке Тыва»</w:t>
            </w:r>
          </w:p>
        </w:tc>
        <w:tc>
          <w:tcPr>
            <w:tcW w:w="1574" w:type="dxa"/>
            <w:vMerge w:val="restart"/>
          </w:tcPr>
          <w:p w:rsidR="00024D19" w:rsidRPr="00024D19" w:rsidRDefault="00024D19"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довольствия Ре</w:t>
            </w:r>
            <w:r w:rsidRPr="00024D19">
              <w:rPr>
                <w:sz w:val="22"/>
                <w:szCs w:val="22"/>
              </w:rPr>
              <w:t>с</w:t>
            </w:r>
            <w:r w:rsidRPr="00024D19">
              <w:rPr>
                <w:sz w:val="22"/>
                <w:szCs w:val="22"/>
              </w:rPr>
              <w:t>публики Тыва</w:t>
            </w:r>
          </w:p>
        </w:tc>
        <w:tc>
          <w:tcPr>
            <w:tcW w:w="1545" w:type="dxa"/>
          </w:tcPr>
          <w:p w:rsidR="00024D19" w:rsidRPr="00024D19" w:rsidRDefault="00024D19" w:rsidP="00024D19">
            <w:pPr>
              <w:rPr>
                <w:bCs/>
                <w:sz w:val="22"/>
                <w:szCs w:val="22"/>
              </w:rPr>
            </w:pPr>
            <w:r w:rsidRPr="00024D19">
              <w:rPr>
                <w:bCs/>
                <w:sz w:val="22"/>
                <w:szCs w:val="22"/>
              </w:rPr>
              <w:t>итого</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2 002 402,0</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1 957 330,8</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1 990 470,8</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2 026 892,8</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2 066 831,8</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2 103 540,8</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2 143 839,8</w:t>
            </w:r>
          </w:p>
        </w:tc>
        <w:tc>
          <w:tcPr>
            <w:tcW w:w="1275" w:type="dxa"/>
            <w:shd w:val="clear" w:color="auto" w:fill="auto"/>
          </w:tcPr>
          <w:p w:rsidR="00024D19" w:rsidRPr="00024D19" w:rsidRDefault="00024D19" w:rsidP="00024D19">
            <w:pPr>
              <w:jc w:val="center"/>
              <w:rPr>
                <w:bCs/>
                <w:sz w:val="22"/>
                <w:szCs w:val="22"/>
              </w:rPr>
            </w:pPr>
            <w:r w:rsidRPr="00024D19">
              <w:rPr>
                <w:bCs/>
                <w:sz w:val="22"/>
                <w:szCs w:val="22"/>
              </w:rPr>
              <w:t>14 291 308,86</w:t>
            </w:r>
          </w:p>
        </w:tc>
      </w:tr>
      <w:tr w:rsidR="00024D19" w:rsidRPr="00024D19" w:rsidTr="00681540">
        <w:trPr>
          <w:trHeight w:val="20"/>
          <w:jc w:val="center"/>
        </w:trPr>
        <w:tc>
          <w:tcPr>
            <w:tcW w:w="3686" w:type="dxa"/>
            <w:vMerge/>
            <w:shd w:val="clear" w:color="auto" w:fill="auto"/>
          </w:tcPr>
          <w:p w:rsidR="00024D19" w:rsidRPr="00024D19" w:rsidRDefault="00024D19" w:rsidP="00024D19">
            <w:pPr>
              <w:pStyle w:val="ConsPlusNormal0"/>
              <w:rPr>
                <w:rFonts w:ascii="Times New Roman" w:hAnsi="Times New Roman"/>
                <w:szCs w:val="22"/>
              </w:rPr>
            </w:pPr>
          </w:p>
        </w:tc>
        <w:tc>
          <w:tcPr>
            <w:tcW w:w="1574" w:type="dxa"/>
            <w:vMerge/>
          </w:tcPr>
          <w:p w:rsidR="00024D19" w:rsidRPr="00024D19" w:rsidRDefault="00024D19" w:rsidP="00024D19">
            <w:pPr>
              <w:rPr>
                <w:sz w:val="22"/>
                <w:szCs w:val="22"/>
              </w:rPr>
            </w:pPr>
          </w:p>
        </w:tc>
        <w:tc>
          <w:tcPr>
            <w:tcW w:w="1545" w:type="dxa"/>
          </w:tcPr>
          <w:p w:rsidR="00024D19" w:rsidRPr="00024D19" w:rsidRDefault="00024D19"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773 426,2</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804 373,3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804 373,3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804 373,3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804 373,3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804 373,3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804 373,3</w:t>
            </w:r>
          </w:p>
        </w:tc>
        <w:tc>
          <w:tcPr>
            <w:tcW w:w="1275" w:type="dxa"/>
            <w:shd w:val="clear" w:color="auto" w:fill="auto"/>
          </w:tcPr>
          <w:p w:rsidR="00024D19" w:rsidRPr="00024D19" w:rsidRDefault="00024D19" w:rsidP="00024D19">
            <w:pPr>
              <w:jc w:val="center"/>
              <w:rPr>
                <w:bCs/>
                <w:sz w:val="22"/>
                <w:szCs w:val="22"/>
              </w:rPr>
            </w:pPr>
            <w:r w:rsidRPr="00024D19">
              <w:rPr>
                <w:bCs/>
                <w:sz w:val="22"/>
                <w:szCs w:val="22"/>
              </w:rPr>
              <w:t>5 599 665,76</w:t>
            </w:r>
          </w:p>
        </w:tc>
      </w:tr>
      <w:tr w:rsidR="00024D19" w:rsidRPr="00024D19" w:rsidTr="00681540">
        <w:trPr>
          <w:trHeight w:val="20"/>
          <w:jc w:val="center"/>
        </w:trPr>
        <w:tc>
          <w:tcPr>
            <w:tcW w:w="3686" w:type="dxa"/>
            <w:vMerge/>
            <w:shd w:val="clear" w:color="auto" w:fill="auto"/>
          </w:tcPr>
          <w:p w:rsidR="00024D19" w:rsidRPr="00024D19" w:rsidRDefault="00024D19" w:rsidP="00024D19">
            <w:pPr>
              <w:pStyle w:val="ConsPlusNormal0"/>
              <w:rPr>
                <w:rFonts w:ascii="Times New Roman" w:hAnsi="Times New Roman"/>
                <w:szCs w:val="22"/>
              </w:rPr>
            </w:pPr>
          </w:p>
        </w:tc>
        <w:tc>
          <w:tcPr>
            <w:tcW w:w="1574" w:type="dxa"/>
            <w:vMerge/>
          </w:tcPr>
          <w:p w:rsidR="00024D19" w:rsidRPr="00024D19" w:rsidRDefault="00024D19" w:rsidP="00024D19">
            <w:pPr>
              <w:rPr>
                <w:bCs/>
                <w:sz w:val="22"/>
                <w:szCs w:val="22"/>
              </w:rPr>
            </w:pPr>
          </w:p>
        </w:tc>
        <w:tc>
          <w:tcPr>
            <w:tcW w:w="1545" w:type="dxa"/>
          </w:tcPr>
          <w:p w:rsidR="00024D19" w:rsidRPr="00024D19" w:rsidRDefault="00024D19"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1 094 772,3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1 012 793,3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1 045 391,3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1 081 248,3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1 120 601,3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1 156 700,3</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1 196 365,3</w:t>
            </w:r>
          </w:p>
        </w:tc>
        <w:tc>
          <w:tcPr>
            <w:tcW w:w="1275" w:type="dxa"/>
            <w:shd w:val="clear" w:color="auto" w:fill="auto"/>
          </w:tcPr>
          <w:p w:rsidR="00024D19" w:rsidRPr="00024D19" w:rsidRDefault="00024D19" w:rsidP="00024D19">
            <w:pPr>
              <w:jc w:val="center"/>
              <w:rPr>
                <w:bCs/>
                <w:sz w:val="22"/>
                <w:szCs w:val="22"/>
              </w:rPr>
            </w:pPr>
            <w:r w:rsidRPr="00024D19">
              <w:rPr>
                <w:bCs/>
                <w:sz w:val="22"/>
                <w:szCs w:val="22"/>
              </w:rPr>
              <w:t>7 707 872,16</w:t>
            </w:r>
          </w:p>
        </w:tc>
      </w:tr>
      <w:tr w:rsidR="00024D19" w:rsidRPr="00024D19" w:rsidTr="00681540">
        <w:trPr>
          <w:trHeight w:val="20"/>
          <w:jc w:val="center"/>
        </w:trPr>
        <w:tc>
          <w:tcPr>
            <w:tcW w:w="3686" w:type="dxa"/>
            <w:vMerge/>
            <w:shd w:val="clear" w:color="auto" w:fill="auto"/>
          </w:tcPr>
          <w:p w:rsidR="00024D19" w:rsidRPr="00024D19" w:rsidRDefault="00024D19" w:rsidP="00024D19">
            <w:pPr>
              <w:pStyle w:val="ConsPlusNormal0"/>
              <w:rPr>
                <w:rFonts w:ascii="Times New Roman" w:hAnsi="Times New Roman"/>
                <w:szCs w:val="22"/>
              </w:rPr>
            </w:pPr>
          </w:p>
        </w:tc>
        <w:tc>
          <w:tcPr>
            <w:tcW w:w="1574" w:type="dxa"/>
            <w:vMerge/>
          </w:tcPr>
          <w:p w:rsidR="00024D19" w:rsidRPr="00024D19" w:rsidRDefault="00024D19" w:rsidP="00024D19">
            <w:pPr>
              <w:rPr>
                <w:bCs/>
                <w:sz w:val="22"/>
                <w:szCs w:val="22"/>
              </w:rPr>
            </w:pPr>
          </w:p>
        </w:tc>
        <w:tc>
          <w:tcPr>
            <w:tcW w:w="1545" w:type="dxa"/>
          </w:tcPr>
          <w:p w:rsidR="00024D19" w:rsidRPr="00024D19" w:rsidRDefault="00024D19"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0,0</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0,0</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0,0</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0,0</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0,0</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0,0</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0,0</w:t>
            </w:r>
          </w:p>
        </w:tc>
        <w:tc>
          <w:tcPr>
            <w:tcW w:w="1275" w:type="dxa"/>
            <w:shd w:val="clear" w:color="auto" w:fill="auto"/>
          </w:tcPr>
          <w:p w:rsidR="00024D19" w:rsidRPr="00024D19" w:rsidRDefault="00024D19" w:rsidP="00024D19">
            <w:pPr>
              <w:jc w:val="center"/>
              <w:rPr>
                <w:bCs/>
                <w:sz w:val="22"/>
                <w:szCs w:val="22"/>
              </w:rPr>
            </w:pPr>
            <w:r w:rsidRPr="00024D19">
              <w:rPr>
                <w:bCs/>
                <w:sz w:val="22"/>
                <w:szCs w:val="22"/>
              </w:rPr>
              <w:t>0,00</w:t>
            </w:r>
          </w:p>
        </w:tc>
      </w:tr>
      <w:tr w:rsidR="00024D19" w:rsidRPr="00024D19" w:rsidTr="00681540">
        <w:trPr>
          <w:trHeight w:val="20"/>
          <w:jc w:val="center"/>
        </w:trPr>
        <w:tc>
          <w:tcPr>
            <w:tcW w:w="3686" w:type="dxa"/>
            <w:vMerge/>
            <w:shd w:val="clear" w:color="auto" w:fill="auto"/>
          </w:tcPr>
          <w:p w:rsidR="00024D19" w:rsidRPr="00024D19" w:rsidRDefault="00024D19" w:rsidP="00024D19">
            <w:pPr>
              <w:pStyle w:val="ConsPlusNormal0"/>
              <w:rPr>
                <w:rFonts w:ascii="Times New Roman" w:hAnsi="Times New Roman"/>
                <w:szCs w:val="22"/>
              </w:rPr>
            </w:pPr>
          </w:p>
        </w:tc>
        <w:tc>
          <w:tcPr>
            <w:tcW w:w="1574" w:type="dxa"/>
            <w:vMerge/>
          </w:tcPr>
          <w:p w:rsidR="00024D19" w:rsidRPr="00024D19" w:rsidRDefault="00024D19" w:rsidP="00024D19">
            <w:pPr>
              <w:rPr>
                <w:bCs/>
                <w:sz w:val="22"/>
                <w:szCs w:val="22"/>
              </w:rPr>
            </w:pPr>
          </w:p>
        </w:tc>
        <w:tc>
          <w:tcPr>
            <w:tcW w:w="1545" w:type="dxa"/>
          </w:tcPr>
          <w:p w:rsidR="00024D19" w:rsidRPr="00024D19" w:rsidRDefault="00024D19"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средства</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134 203,5</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140 164,2</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140 706,2</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141 271,2</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141 857,2</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142 467,2</w:t>
            </w:r>
          </w:p>
        </w:tc>
        <w:tc>
          <w:tcPr>
            <w:tcW w:w="1134" w:type="dxa"/>
            <w:shd w:val="clear" w:color="auto" w:fill="auto"/>
          </w:tcPr>
          <w:p w:rsidR="00024D19" w:rsidRPr="00024D19" w:rsidRDefault="00024D19" w:rsidP="00024D19">
            <w:pPr>
              <w:jc w:val="center"/>
              <w:rPr>
                <w:bCs/>
                <w:sz w:val="22"/>
                <w:szCs w:val="22"/>
              </w:rPr>
            </w:pPr>
            <w:r w:rsidRPr="00024D19">
              <w:rPr>
                <w:bCs/>
                <w:sz w:val="22"/>
                <w:szCs w:val="22"/>
              </w:rPr>
              <w:t>143 101,2</w:t>
            </w:r>
          </w:p>
        </w:tc>
        <w:tc>
          <w:tcPr>
            <w:tcW w:w="1275" w:type="dxa"/>
            <w:shd w:val="clear" w:color="auto" w:fill="auto"/>
          </w:tcPr>
          <w:p w:rsidR="00024D19" w:rsidRPr="00024D19" w:rsidRDefault="00024D19" w:rsidP="00024D19">
            <w:pPr>
              <w:jc w:val="center"/>
              <w:rPr>
                <w:bCs/>
                <w:sz w:val="22"/>
                <w:szCs w:val="22"/>
              </w:rPr>
            </w:pPr>
            <w:r w:rsidRPr="00024D19">
              <w:rPr>
                <w:bCs/>
                <w:sz w:val="22"/>
                <w:szCs w:val="22"/>
              </w:rPr>
              <w:t>983 770,94</w:t>
            </w:r>
          </w:p>
        </w:tc>
      </w:tr>
      <w:tr w:rsidR="00681540" w:rsidRPr="00024D19" w:rsidTr="00681540">
        <w:trPr>
          <w:trHeight w:val="20"/>
          <w:jc w:val="center"/>
        </w:trPr>
        <w:tc>
          <w:tcPr>
            <w:tcW w:w="3686" w:type="dxa"/>
            <w:vMerge w:val="restart"/>
            <w:shd w:val="clear" w:color="auto" w:fill="auto"/>
          </w:tcPr>
          <w:p w:rsidR="00681540" w:rsidRPr="00024D19" w:rsidRDefault="00681540" w:rsidP="00024D19">
            <w:pPr>
              <w:pStyle w:val="ConsPlusNormal0"/>
              <w:numPr>
                <w:ilvl w:val="0"/>
                <w:numId w:val="16"/>
              </w:numPr>
              <w:ind w:left="0" w:firstLine="0"/>
              <w:rPr>
                <w:rFonts w:ascii="Times New Roman" w:hAnsi="Times New Roman"/>
                <w:szCs w:val="22"/>
              </w:rPr>
            </w:pPr>
            <w:r w:rsidRPr="00024D19">
              <w:rPr>
                <w:rFonts w:ascii="Times New Roman" w:hAnsi="Times New Roman"/>
                <w:szCs w:val="22"/>
              </w:rPr>
              <w:t>Подпрограмма 1 «Развитие отра</w:t>
            </w:r>
            <w:r w:rsidRPr="00024D19">
              <w:rPr>
                <w:rFonts w:ascii="Times New Roman" w:hAnsi="Times New Roman"/>
                <w:szCs w:val="22"/>
              </w:rPr>
              <w:t>с</w:t>
            </w:r>
            <w:r w:rsidRPr="00024D19">
              <w:rPr>
                <w:rFonts w:ascii="Times New Roman" w:hAnsi="Times New Roman"/>
                <w:szCs w:val="22"/>
              </w:rPr>
              <w:t>лей агропромышленного компле</w:t>
            </w:r>
            <w:r w:rsidRPr="00024D19">
              <w:rPr>
                <w:rFonts w:ascii="Times New Roman" w:hAnsi="Times New Roman"/>
                <w:szCs w:val="22"/>
              </w:rPr>
              <w:t>к</w:t>
            </w:r>
            <w:r w:rsidRPr="00024D19">
              <w:rPr>
                <w:rFonts w:ascii="Times New Roman" w:hAnsi="Times New Roman"/>
                <w:szCs w:val="22"/>
              </w:rPr>
              <w:t>са», в том числе:</w:t>
            </w:r>
          </w:p>
        </w:tc>
        <w:tc>
          <w:tcPr>
            <w:tcW w:w="1574" w:type="dxa"/>
            <w:vMerge w:val="restart"/>
          </w:tcPr>
          <w:p w:rsidR="00681540" w:rsidRPr="00024D19" w:rsidRDefault="00681540" w:rsidP="00DC26E6">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 xml:space="preserve">ствия </w:t>
            </w:r>
          </w:p>
        </w:tc>
        <w:tc>
          <w:tcPr>
            <w:tcW w:w="1545" w:type="dxa"/>
          </w:tcPr>
          <w:p w:rsidR="00681540" w:rsidRPr="00024D19" w:rsidRDefault="00681540" w:rsidP="00024D19">
            <w:pPr>
              <w:rPr>
                <w:bCs/>
                <w:sz w:val="22"/>
                <w:szCs w:val="22"/>
              </w:rPr>
            </w:pPr>
            <w:r w:rsidRPr="00024D19">
              <w:rPr>
                <w:bCs/>
                <w:sz w:val="22"/>
                <w:szCs w:val="22"/>
              </w:rPr>
              <w:t>итого</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1 021 217,6</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918 526,1</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918 527,1</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918 528,1</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918 529,1</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918 530,1</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918 531,1</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6 532 389,08</w:t>
            </w:r>
          </w:p>
        </w:tc>
      </w:tr>
      <w:tr w:rsidR="00681540" w:rsidRPr="00024D19" w:rsidTr="00681540">
        <w:trPr>
          <w:trHeight w:val="20"/>
          <w:jc w:val="center"/>
        </w:trPr>
        <w:tc>
          <w:tcPr>
            <w:tcW w:w="3686" w:type="dxa"/>
            <w:vMerge/>
            <w:shd w:val="clear" w:color="auto" w:fill="auto"/>
          </w:tcPr>
          <w:p w:rsidR="00681540" w:rsidRPr="00024D19" w:rsidRDefault="00681540" w:rsidP="00024D19">
            <w:pPr>
              <w:pStyle w:val="ConsPlusNormal0"/>
              <w:rPr>
                <w:rFonts w:ascii="Times New Roman" w:hAnsi="Times New Roman"/>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465 017,0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483 627,7</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483 627,7</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483 627,7</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483 627,7</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483 627,7</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483 627,7</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3 366 783,14</w:t>
            </w:r>
          </w:p>
        </w:tc>
      </w:tr>
    </w:tbl>
    <w:p w:rsidR="00DC26E6" w:rsidRPr="00A72FEA" w:rsidRDefault="00DC26E6">
      <w:pPr>
        <w:rPr>
          <w:sz w:val="12"/>
        </w:rPr>
      </w:pPr>
    </w:p>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686"/>
        <w:gridCol w:w="1574"/>
        <w:gridCol w:w="1545"/>
        <w:gridCol w:w="1134"/>
        <w:gridCol w:w="1134"/>
        <w:gridCol w:w="1134"/>
        <w:gridCol w:w="1134"/>
        <w:gridCol w:w="1134"/>
        <w:gridCol w:w="1134"/>
        <w:gridCol w:w="1134"/>
        <w:gridCol w:w="1275"/>
      </w:tblGrid>
      <w:tr w:rsidR="00DC26E6" w:rsidRPr="00024D19" w:rsidTr="00DC26E6">
        <w:trPr>
          <w:trHeight w:val="20"/>
          <w:tblHeader/>
          <w:jc w:val="center"/>
        </w:trPr>
        <w:tc>
          <w:tcPr>
            <w:tcW w:w="3686" w:type="dxa"/>
            <w:shd w:val="clear" w:color="auto" w:fill="auto"/>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lastRenderedPageBreak/>
              <w:t>1</w:t>
            </w:r>
          </w:p>
        </w:tc>
        <w:tc>
          <w:tcPr>
            <w:tcW w:w="1574" w:type="dxa"/>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2</w:t>
            </w:r>
          </w:p>
        </w:tc>
        <w:tc>
          <w:tcPr>
            <w:tcW w:w="1545" w:type="dxa"/>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3</w:t>
            </w:r>
          </w:p>
        </w:tc>
        <w:tc>
          <w:tcPr>
            <w:tcW w:w="1134" w:type="dxa"/>
            <w:shd w:val="clear" w:color="auto" w:fill="auto"/>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4</w:t>
            </w:r>
          </w:p>
        </w:tc>
        <w:tc>
          <w:tcPr>
            <w:tcW w:w="1134" w:type="dxa"/>
            <w:shd w:val="clear" w:color="auto" w:fill="auto"/>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5</w:t>
            </w:r>
          </w:p>
        </w:tc>
        <w:tc>
          <w:tcPr>
            <w:tcW w:w="1134" w:type="dxa"/>
            <w:shd w:val="clear" w:color="auto" w:fill="auto"/>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6</w:t>
            </w:r>
          </w:p>
        </w:tc>
        <w:tc>
          <w:tcPr>
            <w:tcW w:w="1134" w:type="dxa"/>
            <w:shd w:val="clear" w:color="auto" w:fill="auto"/>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7</w:t>
            </w:r>
          </w:p>
        </w:tc>
        <w:tc>
          <w:tcPr>
            <w:tcW w:w="1134" w:type="dxa"/>
            <w:shd w:val="clear" w:color="auto" w:fill="auto"/>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8</w:t>
            </w:r>
          </w:p>
        </w:tc>
        <w:tc>
          <w:tcPr>
            <w:tcW w:w="1134" w:type="dxa"/>
            <w:shd w:val="clear" w:color="auto" w:fill="auto"/>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9</w:t>
            </w:r>
          </w:p>
        </w:tc>
        <w:tc>
          <w:tcPr>
            <w:tcW w:w="1134" w:type="dxa"/>
            <w:shd w:val="clear" w:color="auto" w:fill="auto"/>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10</w:t>
            </w:r>
          </w:p>
        </w:tc>
        <w:tc>
          <w:tcPr>
            <w:tcW w:w="1275" w:type="dxa"/>
          </w:tcPr>
          <w:p w:rsidR="00DC26E6" w:rsidRPr="00024D19" w:rsidRDefault="00DC26E6" w:rsidP="005D09D2">
            <w:pPr>
              <w:pStyle w:val="ConsPlusNormal0"/>
              <w:jc w:val="center"/>
              <w:rPr>
                <w:rFonts w:ascii="Times New Roman" w:hAnsi="Times New Roman"/>
                <w:szCs w:val="22"/>
              </w:rPr>
            </w:pPr>
            <w:r w:rsidRPr="00024D19">
              <w:rPr>
                <w:rFonts w:ascii="Times New Roman" w:hAnsi="Times New Roman"/>
                <w:szCs w:val="22"/>
              </w:rPr>
              <w:t>11</w:t>
            </w:r>
          </w:p>
        </w:tc>
      </w:tr>
      <w:tr w:rsidR="00681540" w:rsidRPr="00024D19" w:rsidTr="00681540">
        <w:trPr>
          <w:trHeight w:val="20"/>
          <w:jc w:val="center"/>
        </w:trPr>
        <w:tc>
          <w:tcPr>
            <w:tcW w:w="3686" w:type="dxa"/>
            <w:vMerge w:val="restart"/>
            <w:shd w:val="clear" w:color="auto" w:fill="auto"/>
          </w:tcPr>
          <w:p w:rsidR="00681540" w:rsidRPr="00024D19" w:rsidRDefault="00681540" w:rsidP="00024D19">
            <w:pPr>
              <w:pStyle w:val="ConsPlusNormal0"/>
              <w:rPr>
                <w:rFonts w:ascii="Times New Roman" w:hAnsi="Times New Roman"/>
                <w:szCs w:val="22"/>
              </w:rPr>
            </w:pPr>
          </w:p>
        </w:tc>
        <w:tc>
          <w:tcPr>
            <w:tcW w:w="1574" w:type="dxa"/>
            <w:vMerge w:val="restart"/>
          </w:tcPr>
          <w:p w:rsidR="00681540" w:rsidRPr="00024D19" w:rsidRDefault="00DC26E6" w:rsidP="00024D19">
            <w:pPr>
              <w:rPr>
                <w:bCs/>
                <w:sz w:val="22"/>
                <w:szCs w:val="22"/>
              </w:rPr>
            </w:pPr>
            <w:r w:rsidRPr="00024D19">
              <w:rPr>
                <w:sz w:val="22"/>
                <w:szCs w:val="22"/>
              </w:rPr>
              <w:t>Республики Тыва</w:t>
            </w:r>
          </w:p>
        </w:tc>
        <w:tc>
          <w:tcPr>
            <w:tcW w:w="1545" w:type="dxa"/>
          </w:tcPr>
          <w:p w:rsidR="00681540" w:rsidRPr="00024D19" w:rsidRDefault="00681540"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489 680,6</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365 717,6</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365 717,6</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365 717,6</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365 717,6</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365 717,6</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365 717,6</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2 683 986,14</w:t>
            </w:r>
          </w:p>
        </w:tc>
      </w:tr>
      <w:tr w:rsidR="00681540" w:rsidRPr="00024D19" w:rsidTr="00681540">
        <w:trPr>
          <w:trHeight w:val="20"/>
          <w:jc w:val="center"/>
        </w:trPr>
        <w:tc>
          <w:tcPr>
            <w:tcW w:w="3686" w:type="dxa"/>
            <w:vMerge/>
            <w:shd w:val="clear" w:color="auto" w:fill="auto"/>
          </w:tcPr>
          <w:p w:rsidR="00681540" w:rsidRPr="00024D19" w:rsidRDefault="00681540" w:rsidP="00024D19">
            <w:pPr>
              <w:pStyle w:val="ConsPlusNormal0"/>
              <w:rPr>
                <w:rFonts w:ascii="Times New Roman" w:hAnsi="Times New Roman"/>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275" w:type="dxa"/>
            <w:shd w:val="clear" w:color="000000" w:fill="FFFFFF"/>
          </w:tcPr>
          <w:p w:rsidR="00681540" w:rsidRPr="00024D19" w:rsidRDefault="00681540" w:rsidP="00024D19">
            <w:pPr>
              <w:jc w:val="center"/>
              <w:rPr>
                <w:sz w:val="22"/>
                <w:szCs w:val="22"/>
              </w:rPr>
            </w:pPr>
            <w:r w:rsidRPr="00024D19">
              <w:rPr>
                <w:sz w:val="22"/>
                <w:szCs w:val="22"/>
              </w:rPr>
              <w:t>0,0</w:t>
            </w:r>
          </w:p>
        </w:tc>
      </w:tr>
      <w:tr w:rsidR="00681540" w:rsidRPr="00024D19" w:rsidTr="00681540">
        <w:trPr>
          <w:trHeight w:val="20"/>
          <w:jc w:val="center"/>
        </w:trPr>
        <w:tc>
          <w:tcPr>
            <w:tcW w:w="3686" w:type="dxa"/>
            <w:vMerge/>
            <w:shd w:val="clear" w:color="auto" w:fill="auto"/>
          </w:tcPr>
          <w:p w:rsidR="00681540" w:rsidRPr="00024D19" w:rsidRDefault="00681540" w:rsidP="00024D19">
            <w:pPr>
              <w:pStyle w:val="ConsPlusNormal0"/>
              <w:rPr>
                <w:rFonts w:ascii="Times New Roman" w:hAnsi="Times New Roman"/>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внебюдже</w:t>
            </w:r>
            <w:r w:rsidRPr="00024D19">
              <w:rPr>
                <w:bCs/>
                <w:sz w:val="22"/>
                <w:szCs w:val="22"/>
              </w:rPr>
              <w:t>т</w:t>
            </w:r>
            <w:r w:rsidRPr="00024D19">
              <w:rPr>
                <w:bCs/>
                <w:sz w:val="22"/>
                <w:szCs w:val="22"/>
              </w:rPr>
              <w:t>ные средства</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66 520,0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69 180,8</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69 181,8</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69 182,8</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69 183,8</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69 184,8</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69 185,8</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481 619,80</w:t>
            </w:r>
          </w:p>
        </w:tc>
      </w:tr>
      <w:tr w:rsidR="00681540" w:rsidRPr="00024D19" w:rsidTr="00681540">
        <w:trPr>
          <w:trHeight w:val="20"/>
          <w:jc w:val="center"/>
        </w:trPr>
        <w:tc>
          <w:tcPr>
            <w:tcW w:w="3686" w:type="dxa"/>
            <w:vMerge w:val="restart"/>
            <w:shd w:val="clear" w:color="auto" w:fill="auto"/>
          </w:tcPr>
          <w:p w:rsidR="00681540" w:rsidRPr="00024D19" w:rsidRDefault="00681540" w:rsidP="00024D19">
            <w:pPr>
              <w:pStyle w:val="ConsPlusNormal0"/>
              <w:rPr>
                <w:rFonts w:ascii="Times New Roman" w:hAnsi="Times New Roman"/>
                <w:szCs w:val="22"/>
              </w:rPr>
            </w:pPr>
            <w:r w:rsidRPr="00024D19">
              <w:rPr>
                <w:rFonts w:ascii="Times New Roman" w:hAnsi="Times New Roman"/>
                <w:bCs/>
                <w:szCs w:val="22"/>
              </w:rPr>
              <w:t>1.1. Основное мероприятие «По</w:t>
            </w:r>
            <w:r w:rsidRPr="00024D19">
              <w:rPr>
                <w:rFonts w:ascii="Times New Roman" w:hAnsi="Times New Roman"/>
                <w:bCs/>
                <w:szCs w:val="22"/>
              </w:rPr>
              <w:t>д</w:t>
            </w:r>
            <w:r w:rsidRPr="00024D19">
              <w:rPr>
                <w:rFonts w:ascii="Times New Roman" w:hAnsi="Times New Roman"/>
                <w:bCs/>
                <w:szCs w:val="22"/>
              </w:rPr>
              <w:t>держание доходности сельскохозя</w:t>
            </w:r>
            <w:r w:rsidRPr="00024D19">
              <w:rPr>
                <w:rFonts w:ascii="Times New Roman" w:hAnsi="Times New Roman"/>
                <w:bCs/>
                <w:szCs w:val="22"/>
              </w:rPr>
              <w:t>й</w:t>
            </w:r>
            <w:r w:rsidRPr="00024D19">
              <w:rPr>
                <w:rFonts w:ascii="Times New Roman" w:hAnsi="Times New Roman"/>
                <w:bCs/>
                <w:szCs w:val="22"/>
              </w:rPr>
              <w:t>ственных товаропроизводителей»</w:t>
            </w:r>
          </w:p>
        </w:tc>
        <w:tc>
          <w:tcPr>
            <w:tcW w:w="1574" w:type="dxa"/>
            <w:vMerge w:val="restart"/>
          </w:tcPr>
          <w:p w:rsidR="00681540" w:rsidRPr="00024D19" w:rsidRDefault="00681540"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681540" w:rsidRPr="00024D19" w:rsidRDefault="00681540" w:rsidP="00024D19">
            <w:pPr>
              <w:rPr>
                <w:bCs/>
                <w:sz w:val="22"/>
                <w:szCs w:val="22"/>
              </w:rPr>
            </w:pPr>
            <w:r w:rsidRPr="00024D19">
              <w:rPr>
                <w:bCs/>
                <w:sz w:val="22"/>
                <w:szCs w:val="22"/>
              </w:rPr>
              <w:t>итого</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104 235,0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754 661,40</w:t>
            </w:r>
          </w:p>
        </w:tc>
      </w:tr>
      <w:tr w:rsidR="00681540" w:rsidRPr="00024D19" w:rsidTr="00681540">
        <w:trPr>
          <w:trHeight w:val="20"/>
          <w:jc w:val="center"/>
        </w:trPr>
        <w:tc>
          <w:tcPr>
            <w:tcW w:w="3686" w:type="dxa"/>
            <w:vMerge/>
            <w:shd w:val="clear" w:color="auto" w:fill="auto"/>
          </w:tcPr>
          <w:p w:rsidR="00681540" w:rsidRPr="00024D19" w:rsidRDefault="00681540" w:rsidP="00024D19">
            <w:pPr>
              <w:rPr>
                <w:bCs/>
                <w:sz w:val="22"/>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0,00</w:t>
            </w:r>
          </w:p>
        </w:tc>
      </w:tr>
      <w:tr w:rsidR="00681540" w:rsidRPr="00024D19" w:rsidTr="00681540">
        <w:trPr>
          <w:trHeight w:val="20"/>
          <w:jc w:val="center"/>
        </w:trPr>
        <w:tc>
          <w:tcPr>
            <w:tcW w:w="3686" w:type="dxa"/>
            <w:vMerge/>
            <w:shd w:val="clear" w:color="auto" w:fill="auto"/>
          </w:tcPr>
          <w:p w:rsidR="00681540" w:rsidRPr="00024D19" w:rsidRDefault="00681540" w:rsidP="00024D19">
            <w:pPr>
              <w:rPr>
                <w:bCs/>
                <w:sz w:val="22"/>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104 235,0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108 404,4</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754 661,40</w:t>
            </w:r>
          </w:p>
        </w:tc>
      </w:tr>
      <w:tr w:rsidR="00681540" w:rsidRPr="00024D19" w:rsidTr="00681540">
        <w:trPr>
          <w:trHeight w:val="20"/>
          <w:jc w:val="center"/>
        </w:trPr>
        <w:tc>
          <w:tcPr>
            <w:tcW w:w="3686" w:type="dxa"/>
            <w:vMerge/>
            <w:shd w:val="clear" w:color="auto" w:fill="auto"/>
          </w:tcPr>
          <w:p w:rsidR="00681540" w:rsidRPr="00024D19" w:rsidRDefault="00681540" w:rsidP="00024D19">
            <w:pPr>
              <w:rPr>
                <w:bCs/>
                <w:sz w:val="22"/>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0,00</w:t>
            </w:r>
          </w:p>
        </w:tc>
      </w:tr>
      <w:tr w:rsidR="00681540" w:rsidRPr="00024D19" w:rsidTr="00681540">
        <w:trPr>
          <w:trHeight w:val="20"/>
          <w:jc w:val="center"/>
        </w:trPr>
        <w:tc>
          <w:tcPr>
            <w:tcW w:w="3686" w:type="dxa"/>
            <w:vMerge/>
            <w:shd w:val="clear" w:color="auto" w:fill="auto"/>
          </w:tcPr>
          <w:p w:rsidR="00681540" w:rsidRPr="00024D19" w:rsidRDefault="00681540" w:rsidP="00024D19">
            <w:pPr>
              <w:rPr>
                <w:bCs/>
                <w:sz w:val="22"/>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0,00</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0,00</w:t>
            </w:r>
          </w:p>
        </w:tc>
      </w:tr>
      <w:tr w:rsidR="00681540" w:rsidRPr="00024D19" w:rsidTr="00681540">
        <w:trPr>
          <w:trHeight w:val="20"/>
          <w:jc w:val="center"/>
        </w:trPr>
        <w:tc>
          <w:tcPr>
            <w:tcW w:w="3686" w:type="dxa"/>
            <w:vMerge w:val="restart"/>
            <w:shd w:val="clear" w:color="auto" w:fill="auto"/>
          </w:tcPr>
          <w:p w:rsidR="00681540" w:rsidRPr="00024D19" w:rsidRDefault="00681540" w:rsidP="00024D19">
            <w:pPr>
              <w:rPr>
                <w:sz w:val="22"/>
                <w:szCs w:val="22"/>
              </w:rPr>
            </w:pPr>
            <w:r w:rsidRPr="00024D19">
              <w:rPr>
                <w:sz w:val="22"/>
                <w:szCs w:val="22"/>
              </w:rPr>
              <w:t>1.1.1. Поддержка элитного семен</w:t>
            </w:r>
            <w:r w:rsidRPr="00024D19">
              <w:rPr>
                <w:sz w:val="22"/>
                <w:szCs w:val="22"/>
              </w:rPr>
              <w:t>о</w:t>
            </w:r>
            <w:r w:rsidRPr="00024D19">
              <w:rPr>
                <w:sz w:val="22"/>
                <w:szCs w:val="22"/>
              </w:rPr>
              <w:t>водства</w:t>
            </w:r>
          </w:p>
        </w:tc>
        <w:tc>
          <w:tcPr>
            <w:tcW w:w="1574" w:type="dxa"/>
            <w:vMerge w:val="restart"/>
          </w:tcPr>
          <w:p w:rsidR="00681540" w:rsidRPr="00024D19" w:rsidRDefault="00681540"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681540" w:rsidRPr="00024D19" w:rsidRDefault="00DC26E6" w:rsidP="00024D19">
            <w:pPr>
              <w:rPr>
                <w:bCs/>
                <w:sz w:val="22"/>
                <w:szCs w:val="22"/>
              </w:rPr>
            </w:pPr>
            <w:r>
              <w:rPr>
                <w:bCs/>
                <w:sz w:val="22"/>
                <w:szCs w:val="22"/>
              </w:rPr>
              <w:t>и</w:t>
            </w:r>
            <w:r w:rsidR="00681540" w:rsidRPr="00024D19">
              <w:rPr>
                <w:bCs/>
                <w:sz w:val="22"/>
                <w:szCs w:val="22"/>
              </w:rPr>
              <w:t>того</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8 235,0</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8 564,4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8 564,4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8 564,4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8 564,4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8 564,4</w:t>
            </w:r>
          </w:p>
        </w:tc>
        <w:tc>
          <w:tcPr>
            <w:tcW w:w="1134" w:type="dxa"/>
            <w:shd w:val="clear" w:color="000000" w:fill="FFFFFF"/>
          </w:tcPr>
          <w:p w:rsidR="00681540" w:rsidRPr="00024D19" w:rsidRDefault="00681540" w:rsidP="00024D19">
            <w:pPr>
              <w:jc w:val="center"/>
              <w:rPr>
                <w:bCs/>
                <w:sz w:val="22"/>
                <w:szCs w:val="22"/>
              </w:rPr>
            </w:pPr>
            <w:r w:rsidRPr="00024D19">
              <w:rPr>
                <w:bCs/>
                <w:sz w:val="22"/>
                <w:szCs w:val="22"/>
              </w:rPr>
              <w:t>8 564,4</w:t>
            </w:r>
          </w:p>
        </w:tc>
        <w:tc>
          <w:tcPr>
            <w:tcW w:w="1275" w:type="dxa"/>
            <w:shd w:val="clear" w:color="000000" w:fill="FFFFFF"/>
          </w:tcPr>
          <w:p w:rsidR="00681540" w:rsidRPr="00024D19" w:rsidRDefault="00681540" w:rsidP="00024D19">
            <w:pPr>
              <w:jc w:val="center"/>
              <w:rPr>
                <w:bCs/>
                <w:sz w:val="22"/>
                <w:szCs w:val="22"/>
              </w:rPr>
            </w:pPr>
            <w:r w:rsidRPr="00024D19">
              <w:rPr>
                <w:bCs/>
                <w:sz w:val="22"/>
                <w:szCs w:val="22"/>
              </w:rPr>
              <w:t>59 621,40</w:t>
            </w:r>
          </w:p>
        </w:tc>
      </w:tr>
      <w:tr w:rsidR="00681540" w:rsidRPr="00024D19" w:rsidTr="00681540">
        <w:trPr>
          <w:trHeight w:val="20"/>
          <w:jc w:val="center"/>
        </w:trPr>
        <w:tc>
          <w:tcPr>
            <w:tcW w:w="3686" w:type="dxa"/>
            <w:vMerge/>
            <w:shd w:val="clear" w:color="auto" w:fill="auto"/>
          </w:tcPr>
          <w:p w:rsidR="00681540" w:rsidRPr="00024D19" w:rsidRDefault="00681540" w:rsidP="00024D19">
            <w:pPr>
              <w:rPr>
                <w:bCs/>
                <w:sz w:val="22"/>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275" w:type="dxa"/>
            <w:shd w:val="clear" w:color="000000" w:fill="FFFFFF"/>
          </w:tcPr>
          <w:p w:rsidR="00681540" w:rsidRPr="00024D19" w:rsidRDefault="00681540" w:rsidP="00024D19">
            <w:pPr>
              <w:jc w:val="center"/>
              <w:rPr>
                <w:sz w:val="22"/>
                <w:szCs w:val="22"/>
              </w:rPr>
            </w:pPr>
            <w:r w:rsidRPr="00024D19">
              <w:rPr>
                <w:sz w:val="22"/>
                <w:szCs w:val="22"/>
              </w:rPr>
              <w:t>0,00</w:t>
            </w:r>
          </w:p>
        </w:tc>
      </w:tr>
      <w:tr w:rsidR="00681540" w:rsidRPr="00024D19" w:rsidTr="00681540">
        <w:trPr>
          <w:trHeight w:val="20"/>
          <w:jc w:val="center"/>
        </w:trPr>
        <w:tc>
          <w:tcPr>
            <w:tcW w:w="3686" w:type="dxa"/>
            <w:vMerge/>
            <w:shd w:val="clear" w:color="auto" w:fill="auto"/>
          </w:tcPr>
          <w:p w:rsidR="00681540" w:rsidRPr="00024D19" w:rsidRDefault="00681540" w:rsidP="00024D19">
            <w:pPr>
              <w:rPr>
                <w:bCs/>
                <w:sz w:val="22"/>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681540" w:rsidRPr="00024D19" w:rsidRDefault="00681540" w:rsidP="00024D19">
            <w:pPr>
              <w:jc w:val="center"/>
              <w:rPr>
                <w:sz w:val="22"/>
                <w:szCs w:val="22"/>
              </w:rPr>
            </w:pPr>
            <w:r w:rsidRPr="00024D19">
              <w:rPr>
                <w:sz w:val="22"/>
                <w:szCs w:val="22"/>
              </w:rPr>
              <w:t>8 235,0</w:t>
            </w:r>
          </w:p>
        </w:tc>
        <w:tc>
          <w:tcPr>
            <w:tcW w:w="1134" w:type="dxa"/>
            <w:shd w:val="clear" w:color="000000" w:fill="FFFFFF"/>
          </w:tcPr>
          <w:p w:rsidR="00681540" w:rsidRPr="00024D19" w:rsidRDefault="00681540" w:rsidP="00024D19">
            <w:pPr>
              <w:jc w:val="center"/>
              <w:rPr>
                <w:sz w:val="22"/>
                <w:szCs w:val="22"/>
              </w:rPr>
            </w:pPr>
            <w:r w:rsidRPr="00024D19">
              <w:rPr>
                <w:sz w:val="22"/>
                <w:szCs w:val="22"/>
              </w:rPr>
              <w:t>8 564,40</w:t>
            </w:r>
          </w:p>
        </w:tc>
        <w:tc>
          <w:tcPr>
            <w:tcW w:w="1134" w:type="dxa"/>
            <w:shd w:val="clear" w:color="000000" w:fill="FFFFFF"/>
          </w:tcPr>
          <w:p w:rsidR="00681540" w:rsidRPr="00024D19" w:rsidRDefault="00681540" w:rsidP="00024D19">
            <w:pPr>
              <w:jc w:val="center"/>
              <w:rPr>
                <w:sz w:val="22"/>
                <w:szCs w:val="22"/>
              </w:rPr>
            </w:pPr>
            <w:r w:rsidRPr="00024D19">
              <w:rPr>
                <w:sz w:val="22"/>
                <w:szCs w:val="22"/>
              </w:rPr>
              <w:t>8 564,40</w:t>
            </w:r>
          </w:p>
        </w:tc>
        <w:tc>
          <w:tcPr>
            <w:tcW w:w="1134" w:type="dxa"/>
            <w:shd w:val="clear" w:color="000000" w:fill="FFFFFF"/>
          </w:tcPr>
          <w:p w:rsidR="00681540" w:rsidRPr="00024D19" w:rsidRDefault="00681540" w:rsidP="00024D19">
            <w:pPr>
              <w:jc w:val="center"/>
              <w:rPr>
                <w:sz w:val="22"/>
                <w:szCs w:val="22"/>
              </w:rPr>
            </w:pPr>
            <w:r w:rsidRPr="00024D19">
              <w:rPr>
                <w:sz w:val="22"/>
                <w:szCs w:val="22"/>
              </w:rPr>
              <w:t>8 564,40</w:t>
            </w:r>
          </w:p>
        </w:tc>
        <w:tc>
          <w:tcPr>
            <w:tcW w:w="1134" w:type="dxa"/>
            <w:shd w:val="clear" w:color="000000" w:fill="FFFFFF"/>
          </w:tcPr>
          <w:p w:rsidR="00681540" w:rsidRPr="00024D19" w:rsidRDefault="00681540" w:rsidP="00024D19">
            <w:pPr>
              <w:jc w:val="center"/>
              <w:rPr>
                <w:sz w:val="22"/>
                <w:szCs w:val="22"/>
              </w:rPr>
            </w:pPr>
            <w:r w:rsidRPr="00024D19">
              <w:rPr>
                <w:sz w:val="22"/>
                <w:szCs w:val="22"/>
              </w:rPr>
              <w:t>8 564,40</w:t>
            </w:r>
          </w:p>
        </w:tc>
        <w:tc>
          <w:tcPr>
            <w:tcW w:w="1134" w:type="dxa"/>
            <w:shd w:val="clear" w:color="000000" w:fill="FFFFFF"/>
          </w:tcPr>
          <w:p w:rsidR="00681540" w:rsidRPr="00024D19" w:rsidRDefault="00681540" w:rsidP="00024D19">
            <w:pPr>
              <w:jc w:val="center"/>
              <w:rPr>
                <w:sz w:val="22"/>
                <w:szCs w:val="22"/>
              </w:rPr>
            </w:pPr>
            <w:r w:rsidRPr="00024D19">
              <w:rPr>
                <w:sz w:val="22"/>
                <w:szCs w:val="22"/>
              </w:rPr>
              <w:t>8 564,40</w:t>
            </w:r>
          </w:p>
        </w:tc>
        <w:tc>
          <w:tcPr>
            <w:tcW w:w="1134" w:type="dxa"/>
            <w:shd w:val="clear" w:color="000000" w:fill="FFFFFF"/>
          </w:tcPr>
          <w:p w:rsidR="00681540" w:rsidRPr="00024D19" w:rsidRDefault="00681540" w:rsidP="00024D19">
            <w:pPr>
              <w:jc w:val="center"/>
              <w:rPr>
                <w:sz w:val="22"/>
                <w:szCs w:val="22"/>
              </w:rPr>
            </w:pPr>
            <w:r w:rsidRPr="00024D19">
              <w:rPr>
                <w:sz w:val="22"/>
                <w:szCs w:val="22"/>
              </w:rPr>
              <w:t>8 564,40</w:t>
            </w:r>
          </w:p>
        </w:tc>
        <w:tc>
          <w:tcPr>
            <w:tcW w:w="1275" w:type="dxa"/>
            <w:shd w:val="clear" w:color="000000" w:fill="FFFFFF"/>
          </w:tcPr>
          <w:p w:rsidR="00681540" w:rsidRPr="00024D19" w:rsidRDefault="00681540" w:rsidP="00024D19">
            <w:pPr>
              <w:jc w:val="center"/>
              <w:rPr>
                <w:sz w:val="22"/>
                <w:szCs w:val="22"/>
              </w:rPr>
            </w:pPr>
            <w:r w:rsidRPr="00024D19">
              <w:rPr>
                <w:sz w:val="22"/>
                <w:szCs w:val="22"/>
              </w:rPr>
              <w:t>59 621,40</w:t>
            </w:r>
          </w:p>
        </w:tc>
      </w:tr>
      <w:tr w:rsidR="00681540" w:rsidRPr="00024D19" w:rsidTr="00681540">
        <w:trPr>
          <w:trHeight w:val="20"/>
          <w:jc w:val="center"/>
        </w:trPr>
        <w:tc>
          <w:tcPr>
            <w:tcW w:w="3686" w:type="dxa"/>
            <w:vMerge/>
            <w:shd w:val="clear" w:color="auto" w:fill="auto"/>
          </w:tcPr>
          <w:p w:rsidR="00681540" w:rsidRPr="00024D19" w:rsidRDefault="00681540" w:rsidP="00024D19">
            <w:pPr>
              <w:rPr>
                <w:bCs/>
                <w:sz w:val="22"/>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275" w:type="dxa"/>
            <w:shd w:val="clear" w:color="000000" w:fill="FFFFFF"/>
          </w:tcPr>
          <w:p w:rsidR="00681540" w:rsidRPr="00024D19" w:rsidRDefault="00681540" w:rsidP="00024D19">
            <w:pPr>
              <w:jc w:val="center"/>
              <w:rPr>
                <w:sz w:val="22"/>
                <w:szCs w:val="22"/>
              </w:rPr>
            </w:pPr>
            <w:r w:rsidRPr="00024D19">
              <w:rPr>
                <w:sz w:val="22"/>
                <w:szCs w:val="22"/>
              </w:rPr>
              <w:t>0,00</w:t>
            </w:r>
          </w:p>
        </w:tc>
      </w:tr>
      <w:tr w:rsidR="00681540" w:rsidRPr="00024D19" w:rsidTr="00681540">
        <w:trPr>
          <w:trHeight w:val="20"/>
          <w:jc w:val="center"/>
        </w:trPr>
        <w:tc>
          <w:tcPr>
            <w:tcW w:w="3686" w:type="dxa"/>
            <w:vMerge/>
            <w:shd w:val="clear" w:color="auto" w:fill="auto"/>
          </w:tcPr>
          <w:p w:rsidR="00681540" w:rsidRPr="00024D19" w:rsidRDefault="00681540" w:rsidP="00024D19">
            <w:pPr>
              <w:rPr>
                <w:bCs/>
                <w:sz w:val="22"/>
                <w:szCs w:val="22"/>
              </w:rPr>
            </w:pPr>
          </w:p>
        </w:tc>
        <w:tc>
          <w:tcPr>
            <w:tcW w:w="1574" w:type="dxa"/>
            <w:vMerge/>
          </w:tcPr>
          <w:p w:rsidR="00681540" w:rsidRPr="00024D19" w:rsidRDefault="00681540" w:rsidP="00024D19">
            <w:pPr>
              <w:rPr>
                <w:bCs/>
                <w:sz w:val="22"/>
                <w:szCs w:val="22"/>
              </w:rPr>
            </w:pPr>
          </w:p>
        </w:tc>
        <w:tc>
          <w:tcPr>
            <w:tcW w:w="1545" w:type="dxa"/>
          </w:tcPr>
          <w:p w:rsidR="00681540" w:rsidRPr="00024D19" w:rsidRDefault="00681540"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681540" w:rsidRPr="00024D19" w:rsidRDefault="00681540" w:rsidP="00024D19">
            <w:pPr>
              <w:jc w:val="center"/>
              <w:rPr>
                <w:sz w:val="22"/>
                <w:szCs w:val="22"/>
              </w:rPr>
            </w:pPr>
            <w:r w:rsidRPr="00024D19">
              <w:rPr>
                <w:sz w:val="22"/>
                <w:szCs w:val="22"/>
              </w:rPr>
              <w:t>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134" w:type="dxa"/>
            <w:shd w:val="clear" w:color="000000" w:fill="FFFFFF"/>
          </w:tcPr>
          <w:p w:rsidR="00681540" w:rsidRPr="00024D19" w:rsidRDefault="00681540" w:rsidP="00024D19">
            <w:pPr>
              <w:jc w:val="center"/>
              <w:rPr>
                <w:sz w:val="22"/>
                <w:szCs w:val="22"/>
              </w:rPr>
            </w:pPr>
            <w:r w:rsidRPr="00024D19">
              <w:rPr>
                <w:sz w:val="22"/>
                <w:szCs w:val="22"/>
              </w:rPr>
              <w:t>0,00</w:t>
            </w:r>
          </w:p>
        </w:tc>
        <w:tc>
          <w:tcPr>
            <w:tcW w:w="1275" w:type="dxa"/>
            <w:shd w:val="clear" w:color="000000" w:fill="FFFFFF"/>
          </w:tcPr>
          <w:p w:rsidR="00681540" w:rsidRPr="00024D19" w:rsidRDefault="00681540"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val="restart"/>
            <w:shd w:val="clear" w:color="auto" w:fill="auto"/>
          </w:tcPr>
          <w:p w:rsidR="00DC26E6" w:rsidRPr="00024D19" w:rsidRDefault="00DC26E6" w:rsidP="00024D19">
            <w:pPr>
              <w:pStyle w:val="ConsPlusNormal0"/>
              <w:rPr>
                <w:rFonts w:ascii="Times New Roman" w:hAnsi="Times New Roman"/>
                <w:szCs w:val="22"/>
              </w:rPr>
            </w:pPr>
            <w:r w:rsidRPr="00024D19">
              <w:rPr>
                <w:rFonts w:ascii="Times New Roman" w:hAnsi="Times New Roman"/>
                <w:szCs w:val="22"/>
              </w:rPr>
              <w:t>1.1.2. Субсидии на финансовое обе</w:t>
            </w:r>
            <w:r w:rsidRPr="00024D19">
              <w:rPr>
                <w:rFonts w:ascii="Times New Roman" w:hAnsi="Times New Roman"/>
                <w:szCs w:val="22"/>
              </w:rPr>
              <w:t>с</w:t>
            </w:r>
            <w:r w:rsidRPr="00024D19">
              <w:rPr>
                <w:rFonts w:ascii="Times New Roman" w:hAnsi="Times New Roman"/>
                <w:szCs w:val="22"/>
              </w:rPr>
              <w:t>печение части затрат на приобрет</w:t>
            </w:r>
            <w:r w:rsidRPr="00024D19">
              <w:rPr>
                <w:rFonts w:ascii="Times New Roman" w:hAnsi="Times New Roman"/>
                <w:szCs w:val="22"/>
              </w:rPr>
              <w:t>е</w:t>
            </w:r>
            <w:r w:rsidRPr="00024D19">
              <w:rPr>
                <w:rFonts w:ascii="Times New Roman" w:hAnsi="Times New Roman"/>
                <w:szCs w:val="22"/>
              </w:rPr>
              <w:t>ние семян кормовых культур, п</w:t>
            </w:r>
            <w:r w:rsidRPr="00024D19">
              <w:rPr>
                <w:rFonts w:ascii="Times New Roman" w:hAnsi="Times New Roman"/>
                <w:szCs w:val="22"/>
              </w:rPr>
              <w:t>о</w:t>
            </w:r>
            <w:r w:rsidRPr="00024D19">
              <w:rPr>
                <w:rFonts w:ascii="Times New Roman" w:hAnsi="Times New Roman"/>
                <w:szCs w:val="22"/>
              </w:rPr>
              <w:t>ставляемых в районы Крайнего С</w:t>
            </w:r>
            <w:r w:rsidRPr="00024D19">
              <w:rPr>
                <w:rFonts w:ascii="Times New Roman" w:hAnsi="Times New Roman"/>
                <w:szCs w:val="22"/>
              </w:rPr>
              <w:t>е</w:t>
            </w:r>
            <w:r w:rsidRPr="00024D19">
              <w:rPr>
                <w:rFonts w:ascii="Times New Roman" w:hAnsi="Times New Roman"/>
                <w:szCs w:val="22"/>
              </w:rPr>
              <w:t>вера и приравненные к ним местн</w:t>
            </w:r>
            <w:r w:rsidRPr="00024D19">
              <w:rPr>
                <w:rFonts w:ascii="Times New Roman" w:hAnsi="Times New Roman"/>
                <w:szCs w:val="22"/>
              </w:rPr>
              <w:t>о</w:t>
            </w:r>
            <w:r w:rsidRPr="00024D19">
              <w:rPr>
                <w:rFonts w:ascii="Times New Roman" w:hAnsi="Times New Roman"/>
                <w:szCs w:val="22"/>
              </w:rPr>
              <w:t>сти с учетом затрат на доставку</w:t>
            </w:r>
          </w:p>
        </w:tc>
        <w:tc>
          <w:tcPr>
            <w:tcW w:w="1574" w:type="dxa"/>
            <w:vMerge w:val="restart"/>
          </w:tcPr>
          <w:p w:rsidR="00DC26E6" w:rsidRPr="00024D19" w:rsidRDefault="00DC26E6"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DC26E6" w:rsidRPr="00024D19" w:rsidRDefault="00DC26E6"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50 500,0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52 520,0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52 520,0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52 520,0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52 520,0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52 520,0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52 520,0</w:t>
            </w:r>
          </w:p>
        </w:tc>
        <w:tc>
          <w:tcPr>
            <w:tcW w:w="1275" w:type="dxa"/>
            <w:shd w:val="clear" w:color="000000" w:fill="FFFFFF"/>
          </w:tcPr>
          <w:p w:rsidR="00DC26E6" w:rsidRPr="00024D19" w:rsidRDefault="00DC26E6" w:rsidP="00024D19">
            <w:pPr>
              <w:jc w:val="center"/>
              <w:rPr>
                <w:bCs/>
                <w:sz w:val="22"/>
                <w:szCs w:val="22"/>
              </w:rPr>
            </w:pPr>
            <w:r w:rsidRPr="00024D19">
              <w:rPr>
                <w:bCs/>
                <w:sz w:val="22"/>
                <w:szCs w:val="22"/>
              </w:rPr>
              <w:t>365 620,00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50 500,0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52 520,00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52 520,00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52 520,00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52 520,00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52 520,00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52 520,00</w:t>
            </w:r>
          </w:p>
        </w:tc>
        <w:tc>
          <w:tcPr>
            <w:tcW w:w="1275" w:type="dxa"/>
            <w:shd w:val="clear" w:color="000000" w:fill="FFFFFF"/>
          </w:tcPr>
          <w:p w:rsidR="00DC26E6" w:rsidRPr="00024D19" w:rsidRDefault="00DC26E6" w:rsidP="00024D19">
            <w:pPr>
              <w:jc w:val="center"/>
              <w:rPr>
                <w:sz w:val="22"/>
                <w:szCs w:val="22"/>
              </w:rPr>
            </w:pPr>
            <w:r w:rsidRPr="00024D19">
              <w:rPr>
                <w:sz w:val="22"/>
                <w:szCs w:val="22"/>
              </w:rPr>
              <w:t>365 620,00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0,0</w:t>
            </w:r>
          </w:p>
        </w:tc>
        <w:tc>
          <w:tcPr>
            <w:tcW w:w="1275" w:type="dxa"/>
            <w:shd w:val="clear" w:color="000000" w:fill="FFFFFF"/>
          </w:tcPr>
          <w:p w:rsidR="00DC26E6" w:rsidRPr="00024D19" w:rsidRDefault="00DC26E6" w:rsidP="00024D19">
            <w:pPr>
              <w:jc w:val="center"/>
              <w:rPr>
                <w:bCs/>
                <w:sz w:val="22"/>
                <w:szCs w:val="22"/>
              </w:rPr>
            </w:pPr>
            <w:r w:rsidRPr="00024D19">
              <w:rPr>
                <w:bCs/>
                <w:sz w:val="22"/>
                <w:szCs w:val="22"/>
              </w:rPr>
              <w:t>0,00</w:t>
            </w:r>
          </w:p>
        </w:tc>
      </w:tr>
      <w:tr w:rsidR="00DC26E6" w:rsidRPr="00024D19" w:rsidTr="00681540">
        <w:trPr>
          <w:trHeight w:val="20"/>
          <w:jc w:val="center"/>
        </w:trPr>
        <w:tc>
          <w:tcPr>
            <w:tcW w:w="3686" w:type="dxa"/>
            <w:vMerge w:val="restart"/>
            <w:shd w:val="clear" w:color="auto" w:fill="auto"/>
          </w:tcPr>
          <w:p w:rsidR="00DC26E6" w:rsidRPr="00024D19" w:rsidRDefault="00DC26E6" w:rsidP="00024D19">
            <w:pPr>
              <w:pStyle w:val="ConsPlusNormal0"/>
              <w:rPr>
                <w:rFonts w:ascii="Times New Roman" w:hAnsi="Times New Roman"/>
                <w:szCs w:val="22"/>
              </w:rPr>
            </w:pPr>
            <w:r w:rsidRPr="00024D19">
              <w:rPr>
                <w:rFonts w:ascii="Times New Roman" w:hAnsi="Times New Roman"/>
                <w:szCs w:val="22"/>
              </w:rPr>
              <w:t>1.1.3. Субсидии на финансовое обе</w:t>
            </w:r>
            <w:r w:rsidRPr="00024D19">
              <w:rPr>
                <w:rFonts w:ascii="Times New Roman" w:hAnsi="Times New Roman"/>
                <w:szCs w:val="22"/>
              </w:rPr>
              <w:t>с</w:t>
            </w:r>
            <w:r w:rsidRPr="00024D19">
              <w:rPr>
                <w:rFonts w:ascii="Times New Roman" w:hAnsi="Times New Roman"/>
                <w:szCs w:val="22"/>
              </w:rPr>
              <w:t>печение части затрат, направленных на обеспечение прироста собственн</w:t>
            </w:r>
            <w:r w:rsidRPr="00024D19">
              <w:rPr>
                <w:rFonts w:ascii="Times New Roman" w:hAnsi="Times New Roman"/>
                <w:szCs w:val="22"/>
              </w:rPr>
              <w:t>о</w:t>
            </w:r>
            <w:r w:rsidRPr="00024D19">
              <w:rPr>
                <w:rFonts w:ascii="Times New Roman" w:hAnsi="Times New Roman"/>
                <w:szCs w:val="22"/>
              </w:rPr>
              <w:lastRenderedPageBreak/>
              <w:t>го пр</w:t>
            </w:r>
            <w:r w:rsidRPr="00024D19">
              <w:rPr>
                <w:rFonts w:ascii="Times New Roman" w:hAnsi="Times New Roman"/>
                <w:szCs w:val="22"/>
              </w:rPr>
              <w:t>о</w:t>
            </w:r>
            <w:r w:rsidRPr="00024D19">
              <w:rPr>
                <w:rFonts w:ascii="Times New Roman" w:hAnsi="Times New Roman"/>
                <w:szCs w:val="22"/>
              </w:rPr>
              <w:t>изводства зерновых культур</w:t>
            </w:r>
          </w:p>
        </w:tc>
        <w:tc>
          <w:tcPr>
            <w:tcW w:w="1574" w:type="dxa"/>
            <w:vMerge w:val="restart"/>
          </w:tcPr>
          <w:p w:rsidR="00DC26E6" w:rsidRPr="00024D19" w:rsidRDefault="00DC26E6" w:rsidP="00024D19">
            <w:pPr>
              <w:rPr>
                <w:bCs/>
                <w:sz w:val="22"/>
                <w:szCs w:val="22"/>
              </w:rPr>
            </w:pPr>
            <w:r w:rsidRPr="00024D19">
              <w:rPr>
                <w:sz w:val="22"/>
                <w:szCs w:val="22"/>
              </w:rPr>
              <w:lastRenderedPageBreak/>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lastRenderedPageBreak/>
              <w:t>довол</w:t>
            </w:r>
            <w:r w:rsidRPr="00024D19">
              <w:rPr>
                <w:sz w:val="22"/>
                <w:szCs w:val="22"/>
              </w:rPr>
              <w:t>ь</w:t>
            </w:r>
            <w:r w:rsidRPr="00024D19">
              <w:rPr>
                <w:sz w:val="22"/>
                <w:szCs w:val="22"/>
              </w:rPr>
              <w:t>ствия Республики Тыва</w:t>
            </w:r>
          </w:p>
        </w:tc>
        <w:tc>
          <w:tcPr>
            <w:tcW w:w="1545" w:type="dxa"/>
          </w:tcPr>
          <w:p w:rsidR="00DC26E6" w:rsidRPr="00024D19" w:rsidRDefault="00DC26E6" w:rsidP="00024D19">
            <w:pPr>
              <w:rPr>
                <w:bCs/>
                <w:sz w:val="22"/>
                <w:szCs w:val="22"/>
              </w:rPr>
            </w:pPr>
            <w:r>
              <w:rPr>
                <w:bCs/>
                <w:sz w:val="22"/>
                <w:szCs w:val="22"/>
              </w:rPr>
              <w:lastRenderedPageBreak/>
              <w:t>и</w:t>
            </w:r>
            <w:r w:rsidRPr="00024D19">
              <w:rPr>
                <w:bCs/>
                <w:sz w:val="22"/>
                <w:szCs w:val="22"/>
              </w:rPr>
              <w:t>того</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25 000,0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26 000,0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26 000,0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26 000,0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26 000,0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26 000,0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26 000,0</w:t>
            </w:r>
          </w:p>
        </w:tc>
        <w:tc>
          <w:tcPr>
            <w:tcW w:w="1275" w:type="dxa"/>
            <w:shd w:val="clear" w:color="000000" w:fill="FFFFFF"/>
          </w:tcPr>
          <w:p w:rsidR="00DC26E6" w:rsidRPr="00024D19" w:rsidRDefault="00DC26E6" w:rsidP="00024D19">
            <w:pPr>
              <w:jc w:val="center"/>
              <w:rPr>
                <w:bCs/>
                <w:sz w:val="22"/>
                <w:szCs w:val="22"/>
              </w:rPr>
            </w:pPr>
            <w:r w:rsidRPr="00024D19">
              <w:rPr>
                <w:bCs/>
                <w:sz w:val="22"/>
                <w:szCs w:val="22"/>
              </w:rPr>
              <w:t>181 000,00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25 000,0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26 000,00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26 000,00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26 000,00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26 000,00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26 000,00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26 000,00</w:t>
            </w:r>
          </w:p>
        </w:tc>
        <w:tc>
          <w:tcPr>
            <w:tcW w:w="1275" w:type="dxa"/>
            <w:shd w:val="clear" w:color="000000" w:fill="FFFFFF"/>
          </w:tcPr>
          <w:p w:rsidR="00DC26E6" w:rsidRPr="00024D19" w:rsidRDefault="00DC26E6" w:rsidP="00024D19">
            <w:pPr>
              <w:jc w:val="center"/>
              <w:rPr>
                <w:sz w:val="22"/>
                <w:szCs w:val="22"/>
              </w:rPr>
            </w:pPr>
            <w:r w:rsidRPr="00024D19">
              <w:rPr>
                <w:sz w:val="22"/>
                <w:szCs w:val="22"/>
              </w:rPr>
              <w:t>181 000,00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val="restart"/>
            <w:shd w:val="clear" w:color="auto" w:fill="auto"/>
          </w:tcPr>
          <w:p w:rsidR="00DC26E6" w:rsidRPr="00024D19" w:rsidRDefault="00DC26E6" w:rsidP="00024D19">
            <w:pPr>
              <w:pStyle w:val="ConsPlusNormal0"/>
              <w:rPr>
                <w:rFonts w:ascii="Times New Roman" w:hAnsi="Times New Roman"/>
                <w:szCs w:val="22"/>
              </w:rPr>
            </w:pPr>
            <w:r w:rsidRPr="00024D19">
              <w:rPr>
                <w:rFonts w:ascii="Times New Roman" w:hAnsi="Times New Roman"/>
                <w:szCs w:val="22"/>
              </w:rPr>
              <w:t>1.1.4. Субсидии сельскохозяйстве</w:t>
            </w:r>
            <w:r w:rsidRPr="00024D19">
              <w:rPr>
                <w:rFonts w:ascii="Times New Roman" w:hAnsi="Times New Roman"/>
                <w:szCs w:val="22"/>
              </w:rPr>
              <w:t>н</w:t>
            </w:r>
            <w:r w:rsidRPr="00024D19">
              <w:rPr>
                <w:rFonts w:ascii="Times New Roman" w:hAnsi="Times New Roman"/>
                <w:szCs w:val="22"/>
              </w:rPr>
              <w:t>ным товаропроизводителям на ф</w:t>
            </w:r>
            <w:r w:rsidRPr="00024D19">
              <w:rPr>
                <w:rFonts w:ascii="Times New Roman" w:hAnsi="Times New Roman"/>
                <w:szCs w:val="22"/>
              </w:rPr>
              <w:t>и</w:t>
            </w:r>
            <w:r w:rsidRPr="00024D19">
              <w:rPr>
                <w:rFonts w:ascii="Times New Roman" w:hAnsi="Times New Roman"/>
                <w:szCs w:val="22"/>
              </w:rPr>
              <w:t>нансовое обеспечение части затрат на 1 га посевной площади сельскох</w:t>
            </w:r>
            <w:r w:rsidRPr="00024D19">
              <w:rPr>
                <w:rFonts w:ascii="Times New Roman" w:hAnsi="Times New Roman"/>
                <w:szCs w:val="22"/>
              </w:rPr>
              <w:t>о</w:t>
            </w:r>
            <w:r w:rsidRPr="00024D19">
              <w:rPr>
                <w:rFonts w:ascii="Times New Roman" w:hAnsi="Times New Roman"/>
                <w:szCs w:val="22"/>
              </w:rPr>
              <w:t>зяйственных культур</w:t>
            </w:r>
          </w:p>
        </w:tc>
        <w:tc>
          <w:tcPr>
            <w:tcW w:w="1574" w:type="dxa"/>
            <w:vMerge w:val="restart"/>
          </w:tcPr>
          <w:p w:rsidR="00DC26E6" w:rsidRPr="00024D19" w:rsidRDefault="00DC26E6"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DC26E6" w:rsidRPr="00024D19" w:rsidRDefault="00DC26E6"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16 000,0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16 640,0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16 640,0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16 640,0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16 640,0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16 640,0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16 640,0</w:t>
            </w:r>
          </w:p>
        </w:tc>
        <w:tc>
          <w:tcPr>
            <w:tcW w:w="1275" w:type="dxa"/>
            <w:shd w:val="clear" w:color="000000" w:fill="FFFFFF"/>
          </w:tcPr>
          <w:p w:rsidR="00DC26E6" w:rsidRPr="00024D19" w:rsidRDefault="00DC26E6" w:rsidP="00024D19">
            <w:pPr>
              <w:jc w:val="center"/>
              <w:rPr>
                <w:bCs/>
                <w:sz w:val="22"/>
                <w:szCs w:val="22"/>
              </w:rPr>
            </w:pPr>
            <w:r w:rsidRPr="00024D19">
              <w:rPr>
                <w:bCs/>
                <w:sz w:val="22"/>
                <w:szCs w:val="22"/>
              </w:rPr>
              <w:t>115 840,00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16 000,0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16 640,00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16 640,00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16 640,00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16 640,00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16 640,00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16 640,00</w:t>
            </w:r>
          </w:p>
        </w:tc>
        <w:tc>
          <w:tcPr>
            <w:tcW w:w="1275" w:type="dxa"/>
            <w:shd w:val="clear" w:color="000000" w:fill="FFFFFF"/>
          </w:tcPr>
          <w:p w:rsidR="00DC26E6" w:rsidRPr="00024D19" w:rsidRDefault="00DC26E6" w:rsidP="00024D19">
            <w:pPr>
              <w:jc w:val="center"/>
              <w:rPr>
                <w:sz w:val="22"/>
                <w:szCs w:val="22"/>
              </w:rPr>
            </w:pPr>
            <w:r w:rsidRPr="00024D19">
              <w:rPr>
                <w:sz w:val="22"/>
                <w:szCs w:val="22"/>
              </w:rPr>
              <w:t>115 840,00</w:t>
            </w:r>
          </w:p>
        </w:tc>
      </w:tr>
      <w:tr w:rsidR="00DC26E6" w:rsidRPr="00024D19" w:rsidTr="00DC26E6">
        <w:trPr>
          <w:trHeight w:val="388"/>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val="restart"/>
            <w:shd w:val="clear" w:color="auto" w:fill="auto"/>
          </w:tcPr>
          <w:p w:rsidR="00DC26E6" w:rsidRPr="00024D19" w:rsidRDefault="00DC26E6" w:rsidP="00024D19">
            <w:pPr>
              <w:pStyle w:val="ConsPlusNormal0"/>
              <w:rPr>
                <w:rFonts w:ascii="Times New Roman" w:hAnsi="Times New Roman"/>
                <w:szCs w:val="22"/>
              </w:rPr>
            </w:pPr>
            <w:r w:rsidRPr="00024D19">
              <w:rPr>
                <w:rFonts w:ascii="Times New Roman" w:hAnsi="Times New Roman"/>
                <w:szCs w:val="22"/>
              </w:rPr>
              <w:t>1.1.5.</w:t>
            </w:r>
            <w:r w:rsidR="00F3455C">
              <w:rPr>
                <w:rFonts w:ascii="Times New Roman" w:hAnsi="Times New Roman"/>
                <w:szCs w:val="22"/>
              </w:rPr>
              <w:t xml:space="preserve"> </w:t>
            </w:r>
            <w:r w:rsidRPr="00024D19">
              <w:rPr>
                <w:rFonts w:ascii="Times New Roman" w:hAnsi="Times New Roman"/>
                <w:szCs w:val="22"/>
              </w:rPr>
              <w:t>Субсидии на проведение пр</w:t>
            </w:r>
            <w:r w:rsidRPr="00024D19">
              <w:rPr>
                <w:rFonts w:ascii="Times New Roman" w:hAnsi="Times New Roman"/>
                <w:szCs w:val="22"/>
              </w:rPr>
              <w:t>о</w:t>
            </w:r>
            <w:r w:rsidRPr="00024D19">
              <w:rPr>
                <w:rFonts w:ascii="Times New Roman" w:hAnsi="Times New Roman"/>
                <w:szCs w:val="22"/>
              </w:rPr>
              <w:t>ектных и изыскательских работ и (или) подготовкой проектной док</w:t>
            </w:r>
            <w:r w:rsidRPr="00024D19">
              <w:rPr>
                <w:rFonts w:ascii="Times New Roman" w:hAnsi="Times New Roman"/>
                <w:szCs w:val="22"/>
              </w:rPr>
              <w:t>у</w:t>
            </w:r>
            <w:r w:rsidRPr="00024D19">
              <w:rPr>
                <w:rFonts w:ascii="Times New Roman" w:hAnsi="Times New Roman"/>
                <w:szCs w:val="22"/>
              </w:rPr>
              <w:t>ментации на строительство, реко</w:t>
            </w:r>
            <w:r w:rsidRPr="00024D19">
              <w:rPr>
                <w:rFonts w:ascii="Times New Roman" w:hAnsi="Times New Roman"/>
                <w:szCs w:val="22"/>
              </w:rPr>
              <w:t>н</w:t>
            </w:r>
            <w:r w:rsidRPr="00024D19">
              <w:rPr>
                <w:rFonts w:ascii="Times New Roman" w:hAnsi="Times New Roman"/>
                <w:szCs w:val="22"/>
              </w:rPr>
              <w:t>струкцию и техническое перевоор</w:t>
            </w:r>
            <w:r w:rsidRPr="00024D19">
              <w:rPr>
                <w:rFonts w:ascii="Times New Roman" w:hAnsi="Times New Roman"/>
                <w:szCs w:val="22"/>
              </w:rPr>
              <w:t>у</w:t>
            </w:r>
            <w:r w:rsidRPr="00024D19">
              <w:rPr>
                <w:rFonts w:ascii="Times New Roman" w:hAnsi="Times New Roman"/>
                <w:szCs w:val="22"/>
              </w:rPr>
              <w:t>жение оросительных систем общего и индивидуального пол</w:t>
            </w:r>
            <w:r w:rsidRPr="00024D19">
              <w:rPr>
                <w:rFonts w:ascii="Times New Roman" w:hAnsi="Times New Roman"/>
                <w:szCs w:val="22"/>
              </w:rPr>
              <w:t>ь</w:t>
            </w:r>
            <w:r w:rsidRPr="00024D19">
              <w:rPr>
                <w:rFonts w:ascii="Times New Roman" w:hAnsi="Times New Roman"/>
                <w:szCs w:val="22"/>
              </w:rPr>
              <w:t>зования</w:t>
            </w:r>
          </w:p>
        </w:tc>
        <w:tc>
          <w:tcPr>
            <w:tcW w:w="1574" w:type="dxa"/>
            <w:vMerge w:val="restart"/>
          </w:tcPr>
          <w:p w:rsidR="00DC26E6" w:rsidRPr="00024D19" w:rsidRDefault="00DC26E6"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DC26E6" w:rsidRPr="00024D19" w:rsidRDefault="001E1E14" w:rsidP="00024D19">
            <w:pPr>
              <w:rPr>
                <w:bCs/>
                <w:sz w:val="22"/>
                <w:szCs w:val="22"/>
              </w:rPr>
            </w:pPr>
            <w:r>
              <w:rPr>
                <w:bCs/>
                <w:sz w:val="22"/>
                <w:szCs w:val="22"/>
              </w:rPr>
              <w:t>и</w:t>
            </w:r>
            <w:r w:rsidR="00DC26E6" w:rsidRPr="00024D19">
              <w:rPr>
                <w:bCs/>
                <w:sz w:val="22"/>
                <w:szCs w:val="22"/>
              </w:rPr>
              <w:t>того</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2 000,0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2 080,0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2 080,0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2 080,0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2 080,0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2 080,0</w:t>
            </w:r>
          </w:p>
        </w:tc>
        <w:tc>
          <w:tcPr>
            <w:tcW w:w="1134" w:type="dxa"/>
            <w:shd w:val="clear" w:color="000000" w:fill="FFFFFF"/>
          </w:tcPr>
          <w:p w:rsidR="00DC26E6" w:rsidRPr="00024D19" w:rsidRDefault="00DC26E6" w:rsidP="00024D19">
            <w:pPr>
              <w:jc w:val="center"/>
              <w:rPr>
                <w:bCs/>
                <w:sz w:val="22"/>
                <w:szCs w:val="22"/>
              </w:rPr>
            </w:pPr>
            <w:r w:rsidRPr="00024D19">
              <w:rPr>
                <w:bCs/>
                <w:sz w:val="22"/>
                <w:szCs w:val="22"/>
              </w:rPr>
              <w:t>2 080,0</w:t>
            </w:r>
          </w:p>
        </w:tc>
        <w:tc>
          <w:tcPr>
            <w:tcW w:w="1275" w:type="dxa"/>
            <w:shd w:val="clear" w:color="000000" w:fill="FFFFFF"/>
          </w:tcPr>
          <w:p w:rsidR="00DC26E6" w:rsidRPr="00024D19" w:rsidRDefault="00DC26E6" w:rsidP="00024D19">
            <w:pPr>
              <w:jc w:val="center"/>
              <w:rPr>
                <w:bCs/>
                <w:sz w:val="22"/>
                <w:szCs w:val="22"/>
              </w:rPr>
            </w:pPr>
            <w:r w:rsidRPr="00024D19">
              <w:rPr>
                <w:bCs/>
                <w:sz w:val="22"/>
                <w:szCs w:val="22"/>
              </w:rPr>
              <w:t>14 480,00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2 000,0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2 080,00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2 080,00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2 080,00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2 080,00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2 080,00</w:t>
            </w:r>
          </w:p>
        </w:tc>
        <w:tc>
          <w:tcPr>
            <w:tcW w:w="1134" w:type="dxa"/>
            <w:shd w:val="clear" w:color="000000" w:fill="FFFFFF"/>
          </w:tcPr>
          <w:p w:rsidR="00DC26E6" w:rsidRPr="00024D19" w:rsidRDefault="00DC26E6" w:rsidP="00024D19">
            <w:pPr>
              <w:jc w:val="center"/>
              <w:rPr>
                <w:sz w:val="22"/>
                <w:szCs w:val="22"/>
              </w:rPr>
            </w:pPr>
            <w:r w:rsidRPr="00024D19">
              <w:rPr>
                <w:sz w:val="22"/>
                <w:szCs w:val="22"/>
              </w:rPr>
              <w:t>2 080,00</w:t>
            </w:r>
          </w:p>
        </w:tc>
        <w:tc>
          <w:tcPr>
            <w:tcW w:w="1275" w:type="dxa"/>
            <w:shd w:val="clear" w:color="000000" w:fill="FFFFFF"/>
          </w:tcPr>
          <w:p w:rsidR="00DC26E6" w:rsidRPr="00024D19" w:rsidRDefault="00DC26E6" w:rsidP="00024D19">
            <w:pPr>
              <w:jc w:val="center"/>
              <w:rPr>
                <w:sz w:val="22"/>
                <w:szCs w:val="22"/>
              </w:rPr>
            </w:pPr>
            <w:r w:rsidRPr="00024D19">
              <w:rPr>
                <w:sz w:val="22"/>
                <w:szCs w:val="22"/>
              </w:rPr>
              <w:t>14 480,00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DC26E6" w:rsidRPr="00024D19" w:rsidTr="00681540">
        <w:trPr>
          <w:trHeight w:val="20"/>
          <w:jc w:val="center"/>
        </w:trPr>
        <w:tc>
          <w:tcPr>
            <w:tcW w:w="3686" w:type="dxa"/>
            <w:vMerge/>
            <w:shd w:val="clear" w:color="auto" w:fill="auto"/>
          </w:tcPr>
          <w:p w:rsidR="00DC26E6" w:rsidRPr="00024D19" w:rsidRDefault="00DC26E6" w:rsidP="00024D19">
            <w:pPr>
              <w:rPr>
                <w:sz w:val="22"/>
                <w:szCs w:val="22"/>
              </w:rPr>
            </w:pPr>
          </w:p>
        </w:tc>
        <w:tc>
          <w:tcPr>
            <w:tcW w:w="1574" w:type="dxa"/>
            <w:vMerge/>
          </w:tcPr>
          <w:p w:rsidR="00DC26E6" w:rsidRPr="00024D19" w:rsidRDefault="00DC26E6" w:rsidP="00024D19">
            <w:pPr>
              <w:rPr>
                <w:bCs/>
                <w:sz w:val="22"/>
                <w:szCs w:val="22"/>
              </w:rPr>
            </w:pPr>
          </w:p>
        </w:tc>
        <w:tc>
          <w:tcPr>
            <w:tcW w:w="1545" w:type="dxa"/>
          </w:tcPr>
          <w:p w:rsidR="00DC26E6" w:rsidRPr="00024D19" w:rsidRDefault="00DC26E6"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134" w:type="dxa"/>
            <w:shd w:val="clear" w:color="000000" w:fill="FFFFFF"/>
          </w:tcPr>
          <w:p w:rsidR="00DC26E6" w:rsidRPr="00024D19" w:rsidRDefault="00DC26E6" w:rsidP="00024D19">
            <w:pPr>
              <w:jc w:val="center"/>
              <w:rPr>
                <w:sz w:val="22"/>
                <w:szCs w:val="22"/>
              </w:rPr>
            </w:pPr>
            <w:r w:rsidRPr="00024D19">
              <w:rPr>
                <w:sz w:val="22"/>
                <w:szCs w:val="22"/>
              </w:rPr>
              <w:t>0,0</w:t>
            </w:r>
          </w:p>
        </w:tc>
        <w:tc>
          <w:tcPr>
            <w:tcW w:w="1275" w:type="dxa"/>
            <w:shd w:val="clear" w:color="000000" w:fill="FFFFFF"/>
          </w:tcPr>
          <w:p w:rsidR="00DC26E6" w:rsidRPr="00024D19" w:rsidRDefault="00DC26E6"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pStyle w:val="ConsPlusNormal0"/>
              <w:rPr>
                <w:rFonts w:ascii="Times New Roman" w:hAnsi="Times New Roman"/>
                <w:szCs w:val="22"/>
              </w:rPr>
            </w:pPr>
            <w:r w:rsidRPr="00024D19">
              <w:rPr>
                <w:rFonts w:ascii="Times New Roman" w:hAnsi="Times New Roman"/>
                <w:szCs w:val="22"/>
              </w:rPr>
              <w:t>1.1.6. Проведение противопаводк</w:t>
            </w:r>
            <w:r w:rsidRPr="00024D19">
              <w:rPr>
                <w:rFonts w:ascii="Times New Roman" w:hAnsi="Times New Roman"/>
                <w:szCs w:val="22"/>
              </w:rPr>
              <w:t>о</w:t>
            </w:r>
            <w:r w:rsidRPr="00024D19">
              <w:rPr>
                <w:rFonts w:ascii="Times New Roman" w:hAnsi="Times New Roman"/>
                <w:szCs w:val="22"/>
              </w:rPr>
              <w:t>вых мероприятий</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2 500,0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2 600,0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2 600,0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2 600,0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2 600,0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2 600,0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2 600,00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18 100,00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2 500,0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2 600,00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18 100,00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pStyle w:val="ConsPlusNormal0"/>
              <w:rPr>
                <w:rFonts w:ascii="Times New Roman" w:hAnsi="Times New Roman"/>
                <w:szCs w:val="22"/>
              </w:rPr>
            </w:pPr>
            <w:r w:rsidRPr="00024D19">
              <w:rPr>
                <w:rFonts w:ascii="Times New Roman" w:hAnsi="Times New Roman"/>
                <w:bCs/>
                <w:szCs w:val="22"/>
              </w:rPr>
              <w:t>1.2. Основное мероприятие «Соде</w:t>
            </w:r>
            <w:r w:rsidRPr="00024D19">
              <w:rPr>
                <w:rFonts w:ascii="Times New Roman" w:hAnsi="Times New Roman"/>
                <w:bCs/>
                <w:szCs w:val="22"/>
              </w:rPr>
              <w:t>й</w:t>
            </w:r>
            <w:r w:rsidRPr="00024D19">
              <w:rPr>
                <w:rFonts w:ascii="Times New Roman" w:hAnsi="Times New Roman"/>
                <w:bCs/>
                <w:szCs w:val="22"/>
              </w:rPr>
              <w:t>ствие достижению целевых показ</w:t>
            </w:r>
            <w:r w:rsidRPr="00024D19">
              <w:rPr>
                <w:rFonts w:ascii="Times New Roman" w:hAnsi="Times New Roman"/>
                <w:bCs/>
                <w:szCs w:val="22"/>
              </w:rPr>
              <w:t>а</w:t>
            </w:r>
            <w:r w:rsidRPr="00024D19">
              <w:rPr>
                <w:rFonts w:ascii="Times New Roman" w:hAnsi="Times New Roman"/>
                <w:bCs/>
                <w:szCs w:val="22"/>
              </w:rPr>
              <w:t>телей реализации региональных пр</w:t>
            </w:r>
            <w:r w:rsidRPr="00024D19">
              <w:rPr>
                <w:rFonts w:ascii="Times New Roman" w:hAnsi="Times New Roman"/>
                <w:bCs/>
                <w:szCs w:val="22"/>
              </w:rPr>
              <w:t>о</w:t>
            </w:r>
            <w:r w:rsidRPr="00024D19">
              <w:rPr>
                <w:rFonts w:ascii="Times New Roman" w:hAnsi="Times New Roman"/>
                <w:bCs/>
                <w:szCs w:val="22"/>
              </w:rPr>
              <w:lastRenderedPageBreak/>
              <w:t>грамм развития агропромышленного комплекса»</w:t>
            </w:r>
          </w:p>
        </w:tc>
        <w:tc>
          <w:tcPr>
            <w:tcW w:w="1574" w:type="dxa"/>
            <w:vMerge w:val="restart"/>
          </w:tcPr>
          <w:p w:rsidR="001E1E14" w:rsidRPr="00024D19" w:rsidRDefault="001E1E14" w:rsidP="00024D19">
            <w:pPr>
              <w:rPr>
                <w:bCs/>
                <w:sz w:val="22"/>
                <w:szCs w:val="22"/>
              </w:rPr>
            </w:pPr>
            <w:r w:rsidRPr="00024D19">
              <w:rPr>
                <w:sz w:val="22"/>
                <w:szCs w:val="22"/>
              </w:rPr>
              <w:lastRenderedPageBreak/>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lastRenderedPageBreak/>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lastRenderedPageBreak/>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819 314,5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708 546,9</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708 547,9</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708 548,9</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708 549,9</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708 550,9</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708 551,9</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5 070 610,66</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 xml:space="preserve">ный </w:t>
            </w:r>
            <w:r w:rsidRPr="00024D19">
              <w:rPr>
                <w:bCs/>
                <w:sz w:val="22"/>
                <w:szCs w:val="22"/>
              </w:rPr>
              <w:lastRenderedPageBreak/>
              <w:t>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lastRenderedPageBreak/>
              <w:t>373 275,5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388 216,5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388 216,5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388 216,5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388 216,5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388 216,5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388 216,5</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 xml:space="preserve">2 702 </w:t>
            </w:r>
            <w:r w:rsidRPr="00024D19">
              <w:rPr>
                <w:bCs/>
                <w:sz w:val="22"/>
                <w:szCs w:val="22"/>
              </w:rPr>
              <w:lastRenderedPageBreak/>
              <w:t>574,68</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384 519,0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256 349,5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256 349,5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256 349,5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256 349,5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256 349,5</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256 349,5</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1 922 616,18</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61 520,0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63 980,8</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63 981,8</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63 982,8</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63 983,8</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63 984,8</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63 985,8</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445 419,80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pStyle w:val="ConsPlusNormal0"/>
              <w:rPr>
                <w:rFonts w:ascii="Times New Roman" w:hAnsi="Times New Roman"/>
                <w:szCs w:val="22"/>
              </w:rPr>
            </w:pPr>
            <w:r w:rsidRPr="00024D19">
              <w:rPr>
                <w:rFonts w:ascii="Times New Roman" w:hAnsi="Times New Roman"/>
                <w:szCs w:val="22"/>
              </w:rPr>
              <w:t>1.2.1. Обеспечение расходов на по</w:t>
            </w:r>
            <w:r w:rsidRPr="00024D19">
              <w:rPr>
                <w:rFonts w:ascii="Times New Roman" w:hAnsi="Times New Roman"/>
                <w:szCs w:val="22"/>
              </w:rPr>
              <w:t>д</w:t>
            </w:r>
            <w:r w:rsidRPr="00024D19">
              <w:rPr>
                <w:rFonts w:ascii="Times New Roman" w:hAnsi="Times New Roman"/>
                <w:szCs w:val="22"/>
              </w:rPr>
              <w:t>держку собственного производства м</w:t>
            </w:r>
            <w:r w:rsidRPr="00024D19">
              <w:rPr>
                <w:rFonts w:ascii="Times New Roman" w:hAnsi="Times New Roman"/>
                <w:szCs w:val="22"/>
              </w:rPr>
              <w:t>о</w:t>
            </w:r>
            <w:r w:rsidRPr="00024D19">
              <w:rPr>
                <w:rFonts w:ascii="Times New Roman" w:hAnsi="Times New Roman"/>
                <w:szCs w:val="22"/>
              </w:rPr>
              <w:t>лока</w:t>
            </w:r>
          </w:p>
        </w:tc>
        <w:tc>
          <w:tcPr>
            <w:tcW w:w="1574" w:type="dxa"/>
            <w:vMerge w:val="restart"/>
          </w:tcPr>
          <w:p w:rsidR="001E1E14" w:rsidRPr="00024D19" w:rsidRDefault="001E1E14" w:rsidP="00024D19">
            <w:pPr>
              <w:rPr>
                <w:bCs/>
                <w:sz w:val="22"/>
                <w:szCs w:val="22"/>
              </w:rPr>
            </w:pPr>
            <w:r w:rsidRPr="00024D19">
              <w:rPr>
                <w:bCs/>
                <w:sz w:val="22"/>
                <w:szCs w:val="22"/>
              </w:rPr>
              <w:t>Министерство сельского х</w:t>
            </w:r>
            <w:r w:rsidRPr="00024D19">
              <w:rPr>
                <w:bCs/>
                <w:sz w:val="22"/>
                <w:szCs w:val="22"/>
              </w:rPr>
              <w:t>о</w:t>
            </w:r>
            <w:r w:rsidRPr="00024D19">
              <w:rPr>
                <w:bCs/>
                <w:sz w:val="22"/>
                <w:szCs w:val="22"/>
              </w:rPr>
              <w:t>зяйства и пр</w:t>
            </w:r>
            <w:r w:rsidRPr="00024D19">
              <w:rPr>
                <w:bCs/>
                <w:sz w:val="22"/>
                <w:szCs w:val="22"/>
              </w:rPr>
              <w:t>о</w:t>
            </w:r>
            <w:r w:rsidRPr="00024D19">
              <w:rPr>
                <w:bCs/>
                <w:sz w:val="22"/>
                <w:szCs w:val="22"/>
              </w:rPr>
              <w:t>довол</w:t>
            </w:r>
            <w:r w:rsidRPr="00024D19">
              <w:rPr>
                <w:bCs/>
                <w:sz w:val="22"/>
                <w:szCs w:val="22"/>
              </w:rPr>
              <w:t>ь</w:t>
            </w:r>
            <w:r w:rsidRPr="00024D19">
              <w:rPr>
                <w:bCs/>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5 000,0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5 200,0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5 200,0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5 200,0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5 200,0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5 200,0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5 200,0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36 200,00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5 000,0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5 200,00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5 200,00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5 200,00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5 200,00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5 200,00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5 200,00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36 200,00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pStyle w:val="ConsPlusNormal0"/>
              <w:rPr>
                <w:rFonts w:ascii="Times New Roman" w:hAnsi="Times New Roman"/>
                <w:szCs w:val="22"/>
              </w:rPr>
            </w:pPr>
            <w:r w:rsidRPr="001E1E14">
              <w:rPr>
                <w:rFonts w:ascii="Times New Roman" w:hAnsi="Times New Roman"/>
                <w:szCs w:val="22"/>
              </w:rPr>
              <w:t>1.2.2. Субсидии на содержание м</w:t>
            </w:r>
            <w:r w:rsidRPr="001E1E14">
              <w:rPr>
                <w:rFonts w:ascii="Times New Roman" w:hAnsi="Times New Roman"/>
                <w:szCs w:val="22"/>
              </w:rPr>
              <w:t>а</w:t>
            </w:r>
            <w:r w:rsidRPr="001E1E14">
              <w:rPr>
                <w:rFonts w:ascii="Times New Roman" w:hAnsi="Times New Roman"/>
                <w:szCs w:val="22"/>
              </w:rPr>
              <w:t>точного поголовья овец и коз, мато</w:t>
            </w:r>
            <w:r w:rsidRPr="001E1E14">
              <w:rPr>
                <w:rFonts w:ascii="Times New Roman" w:hAnsi="Times New Roman"/>
                <w:szCs w:val="22"/>
              </w:rPr>
              <w:t>ч</w:t>
            </w:r>
            <w:r w:rsidRPr="001E1E14">
              <w:rPr>
                <w:rFonts w:ascii="Times New Roman" w:hAnsi="Times New Roman"/>
                <w:szCs w:val="22"/>
              </w:rPr>
              <w:t>ного товарного поголовья крупного рогатого скота специализированных мясных пород, за исключением пл</w:t>
            </w:r>
            <w:r w:rsidRPr="001E1E14">
              <w:rPr>
                <w:rFonts w:ascii="Times New Roman" w:hAnsi="Times New Roman"/>
                <w:szCs w:val="22"/>
              </w:rPr>
              <w:t>е</w:t>
            </w:r>
            <w:r w:rsidRPr="001E1E14">
              <w:rPr>
                <w:rFonts w:ascii="Times New Roman" w:hAnsi="Times New Roman"/>
                <w:szCs w:val="22"/>
              </w:rPr>
              <w:t>менных животных, в сельскохозя</w:t>
            </w:r>
            <w:r w:rsidRPr="001E1E14">
              <w:rPr>
                <w:rFonts w:ascii="Times New Roman" w:hAnsi="Times New Roman"/>
                <w:szCs w:val="22"/>
              </w:rPr>
              <w:t>й</w:t>
            </w:r>
            <w:r w:rsidRPr="001E1E14">
              <w:rPr>
                <w:rFonts w:ascii="Times New Roman" w:hAnsi="Times New Roman"/>
                <w:szCs w:val="22"/>
              </w:rPr>
              <w:t>ственных организациях, крестья</w:t>
            </w:r>
            <w:r w:rsidRPr="001E1E14">
              <w:rPr>
                <w:rFonts w:ascii="Times New Roman" w:hAnsi="Times New Roman"/>
                <w:szCs w:val="22"/>
              </w:rPr>
              <w:t>н</w:t>
            </w:r>
            <w:r w:rsidRPr="001E1E14">
              <w:rPr>
                <w:rFonts w:ascii="Times New Roman" w:hAnsi="Times New Roman"/>
                <w:szCs w:val="22"/>
              </w:rPr>
              <w:t>ских (фермерских) хозяйствах, вкл</w:t>
            </w:r>
            <w:r w:rsidRPr="001E1E14">
              <w:rPr>
                <w:rFonts w:ascii="Times New Roman" w:hAnsi="Times New Roman"/>
                <w:szCs w:val="22"/>
              </w:rPr>
              <w:t>ю</w:t>
            </w:r>
            <w:r w:rsidRPr="001E1E14">
              <w:rPr>
                <w:rFonts w:ascii="Times New Roman" w:hAnsi="Times New Roman"/>
                <w:szCs w:val="22"/>
              </w:rPr>
              <w:t>чая индивидуальных предприним</w:t>
            </w:r>
            <w:r w:rsidRPr="001E1E14">
              <w:rPr>
                <w:rFonts w:ascii="Times New Roman" w:hAnsi="Times New Roman"/>
                <w:szCs w:val="22"/>
              </w:rPr>
              <w:t>а</w:t>
            </w:r>
            <w:r w:rsidRPr="001E1E14">
              <w:rPr>
                <w:rFonts w:ascii="Times New Roman" w:hAnsi="Times New Roman"/>
                <w:szCs w:val="22"/>
              </w:rPr>
              <w:t>телей</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43 440,00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6 000,0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43 440,00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pStyle w:val="ConsPlusNormal0"/>
              <w:rPr>
                <w:rFonts w:ascii="Times New Roman" w:hAnsi="Times New Roman"/>
                <w:szCs w:val="22"/>
              </w:rPr>
            </w:pPr>
            <w:r w:rsidRPr="00024D19">
              <w:rPr>
                <w:rFonts w:ascii="Times New Roman" w:hAnsi="Times New Roman"/>
                <w:szCs w:val="22"/>
              </w:rPr>
              <w:t>1.2.3. Субсидии на развитие северн</w:t>
            </w:r>
            <w:r w:rsidRPr="00024D19">
              <w:rPr>
                <w:rFonts w:ascii="Times New Roman" w:hAnsi="Times New Roman"/>
                <w:szCs w:val="22"/>
              </w:rPr>
              <w:t>о</w:t>
            </w:r>
            <w:r w:rsidRPr="00024D19">
              <w:rPr>
                <w:rFonts w:ascii="Times New Roman" w:hAnsi="Times New Roman"/>
                <w:szCs w:val="22"/>
              </w:rPr>
              <w:t>го оленеводства</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900,0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936,0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936,0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936,0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936,0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936,0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936,0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6 516,00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900,0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936,00</w:t>
            </w:r>
          </w:p>
        </w:tc>
        <w:tc>
          <w:tcPr>
            <w:tcW w:w="1134" w:type="dxa"/>
            <w:shd w:val="clear" w:color="000000" w:fill="FFFFFF"/>
          </w:tcPr>
          <w:p w:rsidR="001E1E14" w:rsidRPr="00024D19" w:rsidRDefault="001E1E14" w:rsidP="00024D19">
            <w:pPr>
              <w:jc w:val="center"/>
              <w:rPr>
                <w:sz w:val="22"/>
                <w:szCs w:val="22"/>
              </w:rPr>
            </w:pPr>
            <w:r w:rsidRPr="00024D19">
              <w:rPr>
                <w:sz w:val="22"/>
                <w:szCs w:val="22"/>
              </w:rPr>
              <w:t>936,00</w:t>
            </w:r>
          </w:p>
        </w:tc>
        <w:tc>
          <w:tcPr>
            <w:tcW w:w="1134" w:type="dxa"/>
            <w:shd w:val="clear" w:color="000000" w:fill="FFFFFF"/>
          </w:tcPr>
          <w:p w:rsidR="001E1E14" w:rsidRPr="00024D19" w:rsidRDefault="001E1E14" w:rsidP="00024D19">
            <w:pPr>
              <w:jc w:val="center"/>
              <w:rPr>
                <w:sz w:val="22"/>
                <w:szCs w:val="22"/>
              </w:rPr>
            </w:pPr>
            <w:r w:rsidRPr="00024D19">
              <w:rPr>
                <w:sz w:val="22"/>
                <w:szCs w:val="22"/>
              </w:rPr>
              <w:t>936,00</w:t>
            </w:r>
          </w:p>
        </w:tc>
        <w:tc>
          <w:tcPr>
            <w:tcW w:w="1134" w:type="dxa"/>
            <w:shd w:val="clear" w:color="000000" w:fill="FFFFFF"/>
          </w:tcPr>
          <w:p w:rsidR="001E1E14" w:rsidRPr="00024D19" w:rsidRDefault="001E1E14" w:rsidP="00024D19">
            <w:pPr>
              <w:jc w:val="center"/>
              <w:rPr>
                <w:sz w:val="22"/>
                <w:szCs w:val="22"/>
              </w:rPr>
            </w:pPr>
            <w:r w:rsidRPr="00024D19">
              <w:rPr>
                <w:sz w:val="22"/>
                <w:szCs w:val="22"/>
              </w:rPr>
              <w:t>936,00</w:t>
            </w:r>
          </w:p>
        </w:tc>
        <w:tc>
          <w:tcPr>
            <w:tcW w:w="1134" w:type="dxa"/>
            <w:shd w:val="clear" w:color="000000" w:fill="FFFFFF"/>
          </w:tcPr>
          <w:p w:rsidR="001E1E14" w:rsidRPr="00024D19" w:rsidRDefault="001E1E14" w:rsidP="00024D19">
            <w:pPr>
              <w:jc w:val="center"/>
              <w:rPr>
                <w:sz w:val="22"/>
                <w:szCs w:val="22"/>
              </w:rPr>
            </w:pPr>
            <w:r w:rsidRPr="00024D19">
              <w:rPr>
                <w:sz w:val="22"/>
                <w:szCs w:val="22"/>
              </w:rPr>
              <w:t>936,00</w:t>
            </w:r>
          </w:p>
        </w:tc>
        <w:tc>
          <w:tcPr>
            <w:tcW w:w="1134" w:type="dxa"/>
            <w:shd w:val="clear" w:color="000000" w:fill="FFFFFF"/>
          </w:tcPr>
          <w:p w:rsidR="001E1E14" w:rsidRPr="00024D19" w:rsidRDefault="001E1E14" w:rsidP="00024D19">
            <w:pPr>
              <w:jc w:val="center"/>
              <w:rPr>
                <w:sz w:val="22"/>
                <w:szCs w:val="22"/>
              </w:rPr>
            </w:pPr>
            <w:r w:rsidRPr="00024D19">
              <w:rPr>
                <w:sz w:val="22"/>
                <w:szCs w:val="22"/>
              </w:rPr>
              <w:t>936,00</w:t>
            </w:r>
          </w:p>
        </w:tc>
        <w:tc>
          <w:tcPr>
            <w:tcW w:w="1275" w:type="dxa"/>
            <w:shd w:val="clear" w:color="000000" w:fill="FFFFFF"/>
          </w:tcPr>
          <w:p w:rsidR="001E1E14" w:rsidRPr="00024D19" w:rsidRDefault="001E1E14" w:rsidP="00024D19">
            <w:pPr>
              <w:jc w:val="center"/>
              <w:rPr>
                <w:sz w:val="22"/>
                <w:szCs w:val="22"/>
              </w:rPr>
            </w:pPr>
            <w:r w:rsidRPr="00024D19">
              <w:rPr>
                <w:sz w:val="22"/>
                <w:szCs w:val="22"/>
              </w:rPr>
              <w:t>6 516,00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bl>
    <w:p w:rsidR="00A72FEA" w:rsidRDefault="00A72FEA"/>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686"/>
        <w:gridCol w:w="1574"/>
        <w:gridCol w:w="1545"/>
        <w:gridCol w:w="1134"/>
        <w:gridCol w:w="1134"/>
        <w:gridCol w:w="1134"/>
        <w:gridCol w:w="1134"/>
        <w:gridCol w:w="1134"/>
        <w:gridCol w:w="1134"/>
        <w:gridCol w:w="1134"/>
        <w:gridCol w:w="1275"/>
      </w:tblGrid>
      <w:tr w:rsidR="00A72FEA" w:rsidRPr="00024D19" w:rsidTr="00C13D08">
        <w:trPr>
          <w:trHeight w:val="20"/>
          <w:tblHeader/>
          <w:jc w:val="center"/>
        </w:trPr>
        <w:tc>
          <w:tcPr>
            <w:tcW w:w="3686" w:type="dxa"/>
            <w:shd w:val="clear" w:color="auto" w:fill="auto"/>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lastRenderedPageBreak/>
              <w:t>1</w:t>
            </w:r>
          </w:p>
        </w:tc>
        <w:tc>
          <w:tcPr>
            <w:tcW w:w="1574" w:type="dxa"/>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2</w:t>
            </w:r>
          </w:p>
        </w:tc>
        <w:tc>
          <w:tcPr>
            <w:tcW w:w="1545" w:type="dxa"/>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3</w:t>
            </w:r>
          </w:p>
        </w:tc>
        <w:tc>
          <w:tcPr>
            <w:tcW w:w="1134" w:type="dxa"/>
            <w:shd w:val="clear" w:color="auto" w:fill="auto"/>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4</w:t>
            </w:r>
          </w:p>
        </w:tc>
        <w:tc>
          <w:tcPr>
            <w:tcW w:w="1134" w:type="dxa"/>
            <w:shd w:val="clear" w:color="auto" w:fill="auto"/>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5</w:t>
            </w:r>
          </w:p>
        </w:tc>
        <w:tc>
          <w:tcPr>
            <w:tcW w:w="1134" w:type="dxa"/>
            <w:shd w:val="clear" w:color="auto" w:fill="auto"/>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6</w:t>
            </w:r>
          </w:p>
        </w:tc>
        <w:tc>
          <w:tcPr>
            <w:tcW w:w="1134" w:type="dxa"/>
            <w:shd w:val="clear" w:color="auto" w:fill="auto"/>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7</w:t>
            </w:r>
          </w:p>
        </w:tc>
        <w:tc>
          <w:tcPr>
            <w:tcW w:w="1134" w:type="dxa"/>
            <w:shd w:val="clear" w:color="auto" w:fill="auto"/>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8</w:t>
            </w:r>
          </w:p>
        </w:tc>
        <w:tc>
          <w:tcPr>
            <w:tcW w:w="1134" w:type="dxa"/>
            <w:shd w:val="clear" w:color="auto" w:fill="auto"/>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9</w:t>
            </w:r>
          </w:p>
        </w:tc>
        <w:tc>
          <w:tcPr>
            <w:tcW w:w="1134" w:type="dxa"/>
            <w:shd w:val="clear" w:color="auto" w:fill="auto"/>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10</w:t>
            </w:r>
          </w:p>
        </w:tc>
        <w:tc>
          <w:tcPr>
            <w:tcW w:w="1275" w:type="dxa"/>
          </w:tcPr>
          <w:p w:rsidR="00A72FEA" w:rsidRPr="00024D19" w:rsidRDefault="00A72FEA" w:rsidP="00C13D08">
            <w:pPr>
              <w:pStyle w:val="ConsPlusNormal0"/>
              <w:jc w:val="center"/>
              <w:rPr>
                <w:rFonts w:ascii="Times New Roman" w:hAnsi="Times New Roman"/>
                <w:szCs w:val="22"/>
              </w:rPr>
            </w:pPr>
            <w:r w:rsidRPr="00024D19">
              <w:rPr>
                <w:rFonts w:ascii="Times New Roman" w:hAnsi="Times New Roman"/>
                <w:szCs w:val="22"/>
              </w:rPr>
              <w:t>11</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pStyle w:val="ConsPlusNormal0"/>
              <w:rPr>
                <w:rFonts w:ascii="Times New Roman" w:hAnsi="Times New Roman"/>
                <w:szCs w:val="22"/>
              </w:rPr>
            </w:pPr>
            <w:r w:rsidRPr="00024D19">
              <w:rPr>
                <w:rFonts w:ascii="Times New Roman" w:hAnsi="Times New Roman"/>
                <w:szCs w:val="22"/>
              </w:rPr>
              <w:t>1.2.4. Субсидии на развитие яково</w:t>
            </w:r>
            <w:r w:rsidRPr="00024D19">
              <w:rPr>
                <w:rFonts w:ascii="Times New Roman" w:hAnsi="Times New Roman"/>
                <w:szCs w:val="22"/>
              </w:rPr>
              <w:t>д</w:t>
            </w:r>
            <w:r w:rsidRPr="00024D19">
              <w:rPr>
                <w:rFonts w:ascii="Times New Roman" w:hAnsi="Times New Roman"/>
                <w:szCs w:val="22"/>
              </w:rPr>
              <w:t>ства</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43 440,00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6 000,0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43 440,00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t>1.2.5. Субсидии на развитие вербл</w:t>
            </w:r>
            <w:r w:rsidRPr="00024D19">
              <w:rPr>
                <w:sz w:val="22"/>
                <w:szCs w:val="22"/>
              </w:rPr>
              <w:t>ю</w:t>
            </w:r>
            <w:r w:rsidRPr="00024D19">
              <w:rPr>
                <w:sz w:val="22"/>
                <w:szCs w:val="22"/>
              </w:rPr>
              <w:t>доводства</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1 040,0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1 040,0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1 040,0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1 040,0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1 040,0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1 040,0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7 240,00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1 000,0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1 040,00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1 040,00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1 040,00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1 040,00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1 040,00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1 040,00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7 240,00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t>1.2.6. Субсидии на поддержку пл</w:t>
            </w:r>
            <w:r w:rsidRPr="00024D19">
              <w:rPr>
                <w:sz w:val="22"/>
                <w:szCs w:val="22"/>
              </w:rPr>
              <w:t>е</w:t>
            </w:r>
            <w:r w:rsidRPr="00024D19">
              <w:rPr>
                <w:sz w:val="22"/>
                <w:szCs w:val="22"/>
              </w:rPr>
              <w:t>менн</w:t>
            </w:r>
            <w:r w:rsidRPr="00024D19">
              <w:rPr>
                <w:sz w:val="22"/>
                <w:szCs w:val="22"/>
              </w:rPr>
              <w:t>о</w:t>
            </w:r>
            <w:r w:rsidRPr="00024D19">
              <w:rPr>
                <w:sz w:val="22"/>
                <w:szCs w:val="22"/>
              </w:rPr>
              <w:t>го животноводства</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12 000,0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12 480,0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12 480,0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12 480,0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12 480,0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12 480,0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12 480,0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86 880,00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12 000,0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12 480,00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12 480,00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12 480,00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12 480,00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12 480,00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12 480,00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86 880,00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t>1.2.7. Содержание отдельных видов сельскохозяйственных животных (бар</w:t>
            </w:r>
            <w:r w:rsidRPr="00024D19">
              <w:rPr>
                <w:sz w:val="22"/>
                <w:szCs w:val="22"/>
              </w:rPr>
              <w:t>а</w:t>
            </w:r>
            <w:r w:rsidRPr="00024D19">
              <w:rPr>
                <w:sz w:val="22"/>
                <w:szCs w:val="22"/>
              </w:rPr>
              <w:t>нов и козлов-производителей)</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6 240,0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43 440,00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6 000,0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6 240,00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43 440,00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lastRenderedPageBreak/>
              <w:t>1.2.8. Государственная поддержка на развитие пантового мараловодства</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57 920,00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8 000,0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57 920,00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t>1.2.9. Субсидии на финансовое обе</w:t>
            </w:r>
            <w:r w:rsidRPr="00024D19">
              <w:rPr>
                <w:sz w:val="22"/>
                <w:szCs w:val="22"/>
              </w:rPr>
              <w:t>с</w:t>
            </w:r>
            <w:r w:rsidRPr="00024D19">
              <w:rPr>
                <w:sz w:val="22"/>
                <w:szCs w:val="22"/>
              </w:rPr>
              <w:t>печение части затрат (без учета нал</w:t>
            </w:r>
            <w:r w:rsidRPr="00024D19">
              <w:rPr>
                <w:sz w:val="22"/>
                <w:szCs w:val="22"/>
              </w:rPr>
              <w:t>о</w:t>
            </w:r>
            <w:r w:rsidRPr="00024D19">
              <w:rPr>
                <w:sz w:val="22"/>
                <w:szCs w:val="22"/>
              </w:rPr>
              <w:t>га на добавленную стоимость) на произво</w:t>
            </w:r>
            <w:r w:rsidRPr="00024D19">
              <w:rPr>
                <w:sz w:val="22"/>
                <w:szCs w:val="22"/>
              </w:rPr>
              <w:t>д</w:t>
            </w:r>
            <w:r w:rsidRPr="00024D19">
              <w:rPr>
                <w:sz w:val="22"/>
                <w:szCs w:val="22"/>
              </w:rPr>
              <w:t>ство и реализацию грубой и полугрубой овечьей шерсти</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8 320,0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57 920,00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8 000,0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8 320,00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57 920,00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t>1.2.10. Субсидии на обеспечение ж</w:t>
            </w:r>
            <w:r w:rsidRPr="00024D19">
              <w:rPr>
                <w:sz w:val="22"/>
                <w:szCs w:val="22"/>
              </w:rPr>
              <w:t>и</w:t>
            </w:r>
            <w:r w:rsidRPr="00024D19">
              <w:rPr>
                <w:sz w:val="22"/>
                <w:szCs w:val="22"/>
              </w:rPr>
              <w:t>вотноводческих стоянок водосна</w:t>
            </w:r>
            <w:r w:rsidRPr="00024D19">
              <w:rPr>
                <w:sz w:val="22"/>
                <w:szCs w:val="22"/>
              </w:rPr>
              <w:t>б</w:t>
            </w:r>
            <w:r w:rsidRPr="00024D19">
              <w:rPr>
                <w:sz w:val="22"/>
                <w:szCs w:val="22"/>
              </w:rPr>
              <w:t>жением</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20 000,0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20 800,0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20 800,0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20 800,0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20 800,0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20 800,0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20 800,0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144 800,00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20 000,0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20 800,00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20 800,00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20 800,00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20 800,00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20 800,00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20 800,00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144 800,00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t>1.2.11. Гранты на развитие семейной фермы</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16 660,0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17 326,4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17 327,4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17 328,4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17 329,4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17 330,4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17 331,4</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120 633,40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15 000,0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15 600,00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15 600,00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15 600,00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15 600,00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15 600,00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15 600,00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108 600,00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1 660,0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1 726,40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1 727,40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1 728,40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1 729,40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1 730,40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1 731,40</w:t>
            </w:r>
          </w:p>
        </w:tc>
        <w:tc>
          <w:tcPr>
            <w:tcW w:w="1275" w:type="dxa"/>
            <w:shd w:val="clear" w:color="000000" w:fill="FFFFFF"/>
          </w:tcPr>
          <w:p w:rsidR="001E1E14" w:rsidRPr="00024D19" w:rsidRDefault="001E1E14" w:rsidP="00024D19">
            <w:pPr>
              <w:jc w:val="center"/>
              <w:rPr>
                <w:sz w:val="22"/>
                <w:szCs w:val="22"/>
              </w:rPr>
            </w:pPr>
            <w:r w:rsidRPr="00024D19">
              <w:rPr>
                <w:sz w:val="22"/>
                <w:szCs w:val="22"/>
              </w:rPr>
              <w:t>12 033,40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lastRenderedPageBreak/>
              <w:t>1.2.12. Гранты на развитие матер</w:t>
            </w:r>
            <w:r w:rsidRPr="00024D19">
              <w:rPr>
                <w:sz w:val="22"/>
                <w:szCs w:val="22"/>
              </w:rPr>
              <w:t>и</w:t>
            </w:r>
            <w:r w:rsidRPr="00024D19">
              <w:rPr>
                <w:sz w:val="22"/>
                <w:szCs w:val="22"/>
              </w:rPr>
              <w:t>ально-технической базы сельскох</w:t>
            </w:r>
            <w:r w:rsidRPr="00024D19">
              <w:rPr>
                <w:sz w:val="22"/>
                <w:szCs w:val="22"/>
              </w:rPr>
              <w:t>о</w:t>
            </w:r>
            <w:r w:rsidRPr="00024D19">
              <w:rPr>
                <w:sz w:val="22"/>
                <w:szCs w:val="22"/>
              </w:rPr>
              <w:t>зяйственных потребительских кооп</w:t>
            </w:r>
            <w:r w:rsidRPr="00024D19">
              <w:rPr>
                <w:sz w:val="22"/>
                <w:szCs w:val="22"/>
              </w:rPr>
              <w:t>е</w:t>
            </w:r>
            <w:r w:rsidRPr="00024D19">
              <w:rPr>
                <w:sz w:val="22"/>
                <w:szCs w:val="22"/>
              </w:rPr>
              <w:t>ративов</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11 110,0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11 554,4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11 554,4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11 554,4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11 554,4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11 554,4</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11 554,4</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80 436,40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10 000,0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10 400,00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10 400,00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10 400,00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10 400,00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10 400,00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10 400,00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72 400,00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1 110,0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1 154,40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1 154,40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1 154,40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1 154,40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1 154,40</w:t>
            </w:r>
          </w:p>
        </w:tc>
        <w:tc>
          <w:tcPr>
            <w:tcW w:w="1134" w:type="dxa"/>
            <w:shd w:val="clear" w:color="000000" w:fill="FFFFFF"/>
          </w:tcPr>
          <w:p w:rsidR="001E1E14" w:rsidRPr="00024D19" w:rsidRDefault="001E1E14" w:rsidP="00024D19">
            <w:pPr>
              <w:jc w:val="center"/>
              <w:rPr>
                <w:sz w:val="22"/>
                <w:szCs w:val="22"/>
              </w:rPr>
            </w:pPr>
            <w:r w:rsidRPr="00024D19">
              <w:rPr>
                <w:sz w:val="22"/>
                <w:szCs w:val="22"/>
              </w:rPr>
              <w:t>1 154,40</w:t>
            </w:r>
          </w:p>
        </w:tc>
        <w:tc>
          <w:tcPr>
            <w:tcW w:w="1275" w:type="dxa"/>
            <w:shd w:val="clear" w:color="000000" w:fill="FFFFFF"/>
          </w:tcPr>
          <w:p w:rsidR="001E1E14" w:rsidRPr="00024D19" w:rsidRDefault="001E1E14" w:rsidP="00024D19">
            <w:pPr>
              <w:jc w:val="center"/>
              <w:rPr>
                <w:sz w:val="22"/>
                <w:szCs w:val="22"/>
              </w:rPr>
            </w:pPr>
            <w:r w:rsidRPr="00024D19">
              <w:rPr>
                <w:sz w:val="22"/>
                <w:szCs w:val="22"/>
              </w:rPr>
              <w:t>8 036,40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t>1.2.13. Государственная поддержка Центра поддержки фермерства и ра</w:t>
            </w:r>
            <w:r w:rsidRPr="00024D19">
              <w:rPr>
                <w:sz w:val="22"/>
                <w:szCs w:val="22"/>
              </w:rPr>
              <w:t>з</w:t>
            </w:r>
            <w:r w:rsidRPr="00024D19">
              <w:rPr>
                <w:sz w:val="22"/>
                <w:szCs w:val="22"/>
              </w:rPr>
              <w:t>вития сельскохозяйственной кооп</w:t>
            </w:r>
            <w:r w:rsidRPr="00024D19">
              <w:rPr>
                <w:sz w:val="22"/>
                <w:szCs w:val="22"/>
              </w:rPr>
              <w:t>е</w:t>
            </w:r>
            <w:r w:rsidRPr="00024D19">
              <w:rPr>
                <w:sz w:val="22"/>
                <w:szCs w:val="22"/>
              </w:rPr>
              <w:t>рации</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233 106,0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100 000,0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100 000,0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100 000,0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100 000,0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100 000,0</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100 000,0</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833 106,00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233 106,0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100 000,00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100 000,00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100 000,00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100 000,00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100 000,00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100 000,00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833 106,00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val="restart"/>
            <w:shd w:val="clear" w:color="auto" w:fill="auto"/>
          </w:tcPr>
          <w:p w:rsidR="001E1E14" w:rsidRPr="00024D19" w:rsidRDefault="001E1E14" w:rsidP="00024D19">
            <w:pPr>
              <w:rPr>
                <w:sz w:val="22"/>
                <w:szCs w:val="22"/>
              </w:rPr>
            </w:pPr>
            <w:r w:rsidRPr="00024D19">
              <w:rPr>
                <w:sz w:val="22"/>
                <w:szCs w:val="22"/>
              </w:rPr>
              <w:t>1.2.14. Стимулирование увеличения пр</w:t>
            </w:r>
            <w:r w:rsidRPr="00024D19">
              <w:rPr>
                <w:sz w:val="22"/>
                <w:szCs w:val="22"/>
              </w:rPr>
              <w:t>о</w:t>
            </w:r>
            <w:r w:rsidRPr="00024D19">
              <w:rPr>
                <w:sz w:val="22"/>
                <w:szCs w:val="22"/>
              </w:rPr>
              <w:t>изводства картофеля и овощей</w:t>
            </w:r>
          </w:p>
        </w:tc>
        <w:tc>
          <w:tcPr>
            <w:tcW w:w="1574" w:type="dxa"/>
            <w:vMerge w:val="restart"/>
          </w:tcPr>
          <w:p w:rsidR="001E1E14" w:rsidRPr="00024D19" w:rsidRDefault="001E1E14"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1E1E14" w:rsidRPr="00024D19" w:rsidRDefault="001E1E14"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26 629,1</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27 694,3</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27 694,3</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27 694,3</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27 694,3</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27 694,3</w:t>
            </w:r>
          </w:p>
        </w:tc>
        <w:tc>
          <w:tcPr>
            <w:tcW w:w="1134" w:type="dxa"/>
            <w:shd w:val="clear" w:color="000000" w:fill="FFFFFF"/>
          </w:tcPr>
          <w:p w:rsidR="001E1E14" w:rsidRPr="00024D19" w:rsidRDefault="001E1E14" w:rsidP="00024D19">
            <w:pPr>
              <w:jc w:val="center"/>
              <w:rPr>
                <w:bCs/>
                <w:sz w:val="22"/>
                <w:szCs w:val="22"/>
              </w:rPr>
            </w:pPr>
            <w:r w:rsidRPr="00024D19">
              <w:rPr>
                <w:bCs/>
                <w:sz w:val="22"/>
                <w:szCs w:val="22"/>
              </w:rPr>
              <w:t>27 694,3</w:t>
            </w:r>
          </w:p>
        </w:tc>
        <w:tc>
          <w:tcPr>
            <w:tcW w:w="1275" w:type="dxa"/>
            <w:shd w:val="clear" w:color="000000" w:fill="FFFFFF"/>
          </w:tcPr>
          <w:p w:rsidR="001E1E14" w:rsidRPr="00024D19" w:rsidRDefault="001E1E14" w:rsidP="00024D19">
            <w:pPr>
              <w:jc w:val="center"/>
              <w:rPr>
                <w:bCs/>
                <w:sz w:val="22"/>
                <w:szCs w:val="22"/>
              </w:rPr>
            </w:pPr>
            <w:r w:rsidRPr="00024D19">
              <w:rPr>
                <w:bCs/>
                <w:sz w:val="22"/>
                <w:szCs w:val="22"/>
              </w:rPr>
              <w:t>192 794,72</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4 837,7</w:t>
            </w:r>
          </w:p>
        </w:tc>
        <w:tc>
          <w:tcPr>
            <w:tcW w:w="1134" w:type="dxa"/>
            <w:shd w:val="clear" w:color="000000" w:fill="FFFFFF"/>
          </w:tcPr>
          <w:p w:rsidR="001E1E14" w:rsidRPr="00024D19" w:rsidRDefault="001E1E14" w:rsidP="00024D19">
            <w:pPr>
              <w:jc w:val="center"/>
              <w:rPr>
                <w:sz w:val="22"/>
                <w:szCs w:val="22"/>
              </w:rPr>
            </w:pPr>
            <w:r w:rsidRPr="00024D19">
              <w:rPr>
                <w:sz w:val="22"/>
                <w:szCs w:val="22"/>
              </w:rPr>
              <w:t>5 031,21</w:t>
            </w:r>
          </w:p>
        </w:tc>
        <w:tc>
          <w:tcPr>
            <w:tcW w:w="1134" w:type="dxa"/>
            <w:shd w:val="clear" w:color="000000" w:fill="FFFFFF"/>
          </w:tcPr>
          <w:p w:rsidR="001E1E14" w:rsidRPr="00024D19" w:rsidRDefault="001E1E14" w:rsidP="00024D19">
            <w:pPr>
              <w:jc w:val="center"/>
              <w:rPr>
                <w:sz w:val="22"/>
                <w:szCs w:val="22"/>
              </w:rPr>
            </w:pPr>
            <w:r w:rsidRPr="00024D19">
              <w:rPr>
                <w:sz w:val="22"/>
                <w:szCs w:val="22"/>
              </w:rPr>
              <w:t>5 031,21</w:t>
            </w:r>
          </w:p>
        </w:tc>
        <w:tc>
          <w:tcPr>
            <w:tcW w:w="1134" w:type="dxa"/>
            <w:shd w:val="clear" w:color="000000" w:fill="FFFFFF"/>
          </w:tcPr>
          <w:p w:rsidR="001E1E14" w:rsidRPr="00024D19" w:rsidRDefault="001E1E14" w:rsidP="00024D19">
            <w:pPr>
              <w:jc w:val="center"/>
              <w:rPr>
                <w:sz w:val="22"/>
                <w:szCs w:val="22"/>
              </w:rPr>
            </w:pPr>
            <w:r w:rsidRPr="00024D19">
              <w:rPr>
                <w:sz w:val="22"/>
                <w:szCs w:val="22"/>
              </w:rPr>
              <w:t>5 031,21</w:t>
            </w:r>
          </w:p>
        </w:tc>
        <w:tc>
          <w:tcPr>
            <w:tcW w:w="1134" w:type="dxa"/>
            <w:shd w:val="clear" w:color="000000" w:fill="FFFFFF"/>
          </w:tcPr>
          <w:p w:rsidR="001E1E14" w:rsidRPr="00024D19" w:rsidRDefault="001E1E14" w:rsidP="00024D19">
            <w:pPr>
              <w:jc w:val="center"/>
              <w:rPr>
                <w:sz w:val="22"/>
                <w:szCs w:val="22"/>
              </w:rPr>
            </w:pPr>
            <w:r w:rsidRPr="00024D19">
              <w:rPr>
                <w:sz w:val="22"/>
                <w:szCs w:val="22"/>
              </w:rPr>
              <w:t>5 031,21</w:t>
            </w:r>
          </w:p>
        </w:tc>
        <w:tc>
          <w:tcPr>
            <w:tcW w:w="1134" w:type="dxa"/>
            <w:shd w:val="clear" w:color="000000" w:fill="FFFFFF"/>
          </w:tcPr>
          <w:p w:rsidR="001E1E14" w:rsidRPr="00024D19" w:rsidRDefault="001E1E14" w:rsidP="00024D19">
            <w:pPr>
              <w:jc w:val="center"/>
              <w:rPr>
                <w:sz w:val="22"/>
                <w:szCs w:val="22"/>
              </w:rPr>
            </w:pPr>
            <w:r w:rsidRPr="00024D19">
              <w:rPr>
                <w:sz w:val="22"/>
                <w:szCs w:val="22"/>
              </w:rPr>
              <w:t>5 031,21</w:t>
            </w:r>
          </w:p>
        </w:tc>
        <w:tc>
          <w:tcPr>
            <w:tcW w:w="1134" w:type="dxa"/>
            <w:shd w:val="clear" w:color="000000" w:fill="FFFFFF"/>
          </w:tcPr>
          <w:p w:rsidR="001E1E14" w:rsidRPr="00024D19" w:rsidRDefault="001E1E14" w:rsidP="00024D19">
            <w:pPr>
              <w:jc w:val="center"/>
              <w:rPr>
                <w:sz w:val="22"/>
                <w:szCs w:val="22"/>
              </w:rPr>
            </w:pPr>
            <w:r w:rsidRPr="00024D19">
              <w:rPr>
                <w:sz w:val="22"/>
                <w:szCs w:val="22"/>
              </w:rPr>
              <w:t>5 031,21</w:t>
            </w:r>
          </w:p>
        </w:tc>
        <w:tc>
          <w:tcPr>
            <w:tcW w:w="1275" w:type="dxa"/>
            <w:shd w:val="clear" w:color="000000" w:fill="FFFFFF"/>
          </w:tcPr>
          <w:p w:rsidR="001E1E14" w:rsidRPr="00024D19" w:rsidRDefault="001E1E14" w:rsidP="00024D19">
            <w:pPr>
              <w:jc w:val="center"/>
              <w:rPr>
                <w:sz w:val="22"/>
                <w:szCs w:val="22"/>
              </w:rPr>
            </w:pPr>
            <w:r w:rsidRPr="00024D19">
              <w:rPr>
                <w:sz w:val="22"/>
                <w:szCs w:val="22"/>
              </w:rPr>
              <w:t>35 024,96</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21 791,4</w:t>
            </w:r>
          </w:p>
        </w:tc>
        <w:tc>
          <w:tcPr>
            <w:tcW w:w="1134" w:type="dxa"/>
            <w:shd w:val="clear" w:color="000000" w:fill="FFFFFF"/>
          </w:tcPr>
          <w:p w:rsidR="001E1E14" w:rsidRPr="00024D19" w:rsidRDefault="001E1E14" w:rsidP="00024D19">
            <w:pPr>
              <w:jc w:val="center"/>
              <w:rPr>
                <w:sz w:val="22"/>
                <w:szCs w:val="22"/>
              </w:rPr>
            </w:pPr>
            <w:r w:rsidRPr="00024D19">
              <w:rPr>
                <w:sz w:val="22"/>
                <w:szCs w:val="22"/>
              </w:rPr>
              <w:t>22 663,06</w:t>
            </w:r>
          </w:p>
        </w:tc>
        <w:tc>
          <w:tcPr>
            <w:tcW w:w="1134" w:type="dxa"/>
            <w:shd w:val="clear" w:color="000000" w:fill="FFFFFF"/>
          </w:tcPr>
          <w:p w:rsidR="001E1E14" w:rsidRPr="00024D19" w:rsidRDefault="001E1E14" w:rsidP="00024D19">
            <w:pPr>
              <w:jc w:val="center"/>
              <w:rPr>
                <w:sz w:val="22"/>
                <w:szCs w:val="22"/>
              </w:rPr>
            </w:pPr>
            <w:r w:rsidRPr="00024D19">
              <w:rPr>
                <w:sz w:val="22"/>
                <w:szCs w:val="22"/>
              </w:rPr>
              <w:t>22 663,06</w:t>
            </w:r>
          </w:p>
        </w:tc>
        <w:tc>
          <w:tcPr>
            <w:tcW w:w="1134" w:type="dxa"/>
            <w:shd w:val="clear" w:color="000000" w:fill="FFFFFF"/>
          </w:tcPr>
          <w:p w:rsidR="001E1E14" w:rsidRPr="00024D19" w:rsidRDefault="001E1E14" w:rsidP="00024D19">
            <w:pPr>
              <w:jc w:val="center"/>
              <w:rPr>
                <w:sz w:val="22"/>
                <w:szCs w:val="22"/>
              </w:rPr>
            </w:pPr>
            <w:r w:rsidRPr="00024D19">
              <w:rPr>
                <w:sz w:val="22"/>
                <w:szCs w:val="22"/>
              </w:rPr>
              <w:t>22 663,06</w:t>
            </w:r>
          </w:p>
        </w:tc>
        <w:tc>
          <w:tcPr>
            <w:tcW w:w="1134" w:type="dxa"/>
            <w:shd w:val="clear" w:color="000000" w:fill="FFFFFF"/>
          </w:tcPr>
          <w:p w:rsidR="001E1E14" w:rsidRPr="00024D19" w:rsidRDefault="001E1E14" w:rsidP="00024D19">
            <w:pPr>
              <w:jc w:val="center"/>
              <w:rPr>
                <w:sz w:val="22"/>
                <w:szCs w:val="22"/>
              </w:rPr>
            </w:pPr>
            <w:r w:rsidRPr="00024D19">
              <w:rPr>
                <w:sz w:val="22"/>
                <w:szCs w:val="22"/>
              </w:rPr>
              <w:t>22 663,06</w:t>
            </w:r>
          </w:p>
        </w:tc>
        <w:tc>
          <w:tcPr>
            <w:tcW w:w="1134" w:type="dxa"/>
            <w:shd w:val="clear" w:color="000000" w:fill="FFFFFF"/>
          </w:tcPr>
          <w:p w:rsidR="001E1E14" w:rsidRPr="00024D19" w:rsidRDefault="001E1E14" w:rsidP="00024D19">
            <w:pPr>
              <w:jc w:val="center"/>
              <w:rPr>
                <w:sz w:val="22"/>
                <w:szCs w:val="22"/>
              </w:rPr>
            </w:pPr>
            <w:r w:rsidRPr="00024D19">
              <w:rPr>
                <w:sz w:val="22"/>
                <w:szCs w:val="22"/>
              </w:rPr>
              <w:t>22 663,06</w:t>
            </w:r>
          </w:p>
        </w:tc>
        <w:tc>
          <w:tcPr>
            <w:tcW w:w="1134" w:type="dxa"/>
            <w:shd w:val="clear" w:color="000000" w:fill="FFFFFF"/>
          </w:tcPr>
          <w:p w:rsidR="001E1E14" w:rsidRPr="00024D19" w:rsidRDefault="001E1E14" w:rsidP="00024D19">
            <w:pPr>
              <w:jc w:val="center"/>
              <w:rPr>
                <w:sz w:val="22"/>
                <w:szCs w:val="22"/>
              </w:rPr>
            </w:pPr>
            <w:r w:rsidRPr="00024D19">
              <w:rPr>
                <w:sz w:val="22"/>
                <w:szCs w:val="22"/>
              </w:rPr>
              <w:t>22 663,06</w:t>
            </w:r>
          </w:p>
        </w:tc>
        <w:tc>
          <w:tcPr>
            <w:tcW w:w="1275" w:type="dxa"/>
            <w:shd w:val="clear" w:color="000000" w:fill="FFFFFF"/>
          </w:tcPr>
          <w:p w:rsidR="001E1E14" w:rsidRPr="00024D19" w:rsidRDefault="001E1E14" w:rsidP="00024D19">
            <w:pPr>
              <w:jc w:val="center"/>
              <w:rPr>
                <w:sz w:val="22"/>
                <w:szCs w:val="22"/>
              </w:rPr>
            </w:pPr>
            <w:r w:rsidRPr="00024D19">
              <w:rPr>
                <w:sz w:val="22"/>
                <w:szCs w:val="22"/>
              </w:rPr>
              <w:t>157 769,76</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1E1E14" w:rsidRPr="00024D19" w:rsidTr="00681540">
        <w:trPr>
          <w:trHeight w:val="20"/>
          <w:jc w:val="center"/>
        </w:trPr>
        <w:tc>
          <w:tcPr>
            <w:tcW w:w="3686" w:type="dxa"/>
            <w:vMerge/>
            <w:shd w:val="clear" w:color="auto" w:fill="auto"/>
          </w:tcPr>
          <w:p w:rsidR="001E1E14" w:rsidRPr="00024D19" w:rsidRDefault="001E1E14" w:rsidP="00024D19">
            <w:pPr>
              <w:rPr>
                <w:sz w:val="22"/>
                <w:szCs w:val="22"/>
              </w:rPr>
            </w:pPr>
          </w:p>
        </w:tc>
        <w:tc>
          <w:tcPr>
            <w:tcW w:w="1574" w:type="dxa"/>
            <w:vMerge/>
          </w:tcPr>
          <w:p w:rsidR="001E1E14" w:rsidRPr="00024D19" w:rsidRDefault="001E1E14" w:rsidP="00024D19">
            <w:pPr>
              <w:rPr>
                <w:bCs/>
                <w:sz w:val="22"/>
                <w:szCs w:val="22"/>
              </w:rPr>
            </w:pPr>
          </w:p>
        </w:tc>
        <w:tc>
          <w:tcPr>
            <w:tcW w:w="1545" w:type="dxa"/>
          </w:tcPr>
          <w:p w:rsidR="001E1E14" w:rsidRPr="00024D19" w:rsidRDefault="001E1E14"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1E1E14" w:rsidRPr="00024D19" w:rsidRDefault="001E1E14" w:rsidP="00024D19">
            <w:pPr>
              <w:jc w:val="center"/>
              <w:rPr>
                <w:sz w:val="22"/>
                <w:szCs w:val="22"/>
              </w:rPr>
            </w:pPr>
            <w:r w:rsidRPr="00024D19">
              <w:rPr>
                <w:sz w:val="22"/>
                <w:szCs w:val="22"/>
              </w:rPr>
              <w:t>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134" w:type="dxa"/>
            <w:shd w:val="clear" w:color="000000" w:fill="FFFFFF"/>
          </w:tcPr>
          <w:p w:rsidR="001E1E14" w:rsidRPr="00024D19" w:rsidRDefault="001E1E14" w:rsidP="00024D19">
            <w:pPr>
              <w:jc w:val="center"/>
              <w:rPr>
                <w:sz w:val="22"/>
                <w:szCs w:val="22"/>
              </w:rPr>
            </w:pPr>
            <w:r w:rsidRPr="00024D19">
              <w:rPr>
                <w:sz w:val="22"/>
                <w:szCs w:val="22"/>
              </w:rPr>
              <w:t>0,00</w:t>
            </w:r>
          </w:p>
        </w:tc>
        <w:tc>
          <w:tcPr>
            <w:tcW w:w="1275" w:type="dxa"/>
            <w:shd w:val="clear" w:color="000000" w:fill="FFFFFF"/>
          </w:tcPr>
          <w:p w:rsidR="001E1E14" w:rsidRPr="00024D19" w:rsidRDefault="001E1E14"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rPr>
                <w:sz w:val="22"/>
                <w:szCs w:val="22"/>
              </w:rPr>
            </w:pPr>
            <w:r w:rsidRPr="00024D19">
              <w:rPr>
                <w:sz w:val="22"/>
                <w:szCs w:val="22"/>
              </w:rPr>
              <w:t>1.2.15. Развитие молочного и мясного скотоводства и переработки сельск</w:t>
            </w:r>
            <w:r w:rsidRPr="00024D19">
              <w:rPr>
                <w:sz w:val="22"/>
                <w:szCs w:val="22"/>
              </w:rPr>
              <w:t>о</w:t>
            </w:r>
            <w:r w:rsidRPr="00024D19">
              <w:rPr>
                <w:sz w:val="22"/>
                <w:szCs w:val="22"/>
              </w:rPr>
              <w:t>хозяйственной продукции в Респу</w:t>
            </w:r>
            <w:r w:rsidRPr="00024D19">
              <w:rPr>
                <w:sz w:val="22"/>
                <w:szCs w:val="22"/>
              </w:rPr>
              <w:t>б</w:t>
            </w:r>
            <w:r w:rsidRPr="00024D19">
              <w:rPr>
                <w:sz w:val="22"/>
                <w:szCs w:val="22"/>
              </w:rPr>
              <w:t>лике Тыва, в том числе: создание не менее 3 ферм; увеличение мощности действующих молочно-товарных ферм на территории Республики Т</w:t>
            </w:r>
            <w:r w:rsidRPr="00024D19">
              <w:rPr>
                <w:sz w:val="22"/>
                <w:szCs w:val="22"/>
              </w:rPr>
              <w:t>ы</w:t>
            </w:r>
            <w:r w:rsidRPr="00024D19">
              <w:rPr>
                <w:sz w:val="22"/>
                <w:szCs w:val="22"/>
              </w:rPr>
              <w:t>ва за счет их реконструкции и м</w:t>
            </w:r>
            <w:r w:rsidRPr="00024D19">
              <w:rPr>
                <w:sz w:val="22"/>
                <w:szCs w:val="22"/>
              </w:rPr>
              <w:t>о</w:t>
            </w:r>
            <w:r w:rsidRPr="00024D19">
              <w:rPr>
                <w:sz w:val="22"/>
                <w:szCs w:val="22"/>
              </w:rPr>
              <w:t>дернизации (ИПСЭР)</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200 000,0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208 000,0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208 000,0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208 000,0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208 000,0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208 000,0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208 000,0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1 448 000,00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148 500,0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154 440,00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154 440,00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154 440,00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154 440,00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154 440,00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154 440,00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1 075 140,00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1 500,0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1 560,00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1 560,00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1 560,00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1 560,00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1 560,00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1 560,00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10 860,00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 xml:space="preserve">жетные </w:t>
            </w:r>
            <w:r w:rsidRPr="00024D19">
              <w:rPr>
                <w:bCs/>
                <w:sz w:val="22"/>
                <w:szCs w:val="22"/>
              </w:rPr>
              <w:lastRenderedPageBreak/>
              <w:t>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lastRenderedPageBreak/>
              <w:t>50 000,0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52 000,00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52 000,00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52 000,00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52 000,00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52 000,00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52 000,00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362 000,00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rPr>
                <w:sz w:val="22"/>
                <w:szCs w:val="22"/>
              </w:rPr>
            </w:pPr>
            <w:r w:rsidRPr="00024D19">
              <w:rPr>
                <w:sz w:val="22"/>
                <w:szCs w:val="22"/>
              </w:rPr>
              <w:lastRenderedPageBreak/>
              <w:t>1.2.16. Финансовое обеспечение (возмещение) производителям зерн</w:t>
            </w:r>
            <w:r w:rsidRPr="00024D19">
              <w:rPr>
                <w:sz w:val="22"/>
                <w:szCs w:val="22"/>
              </w:rPr>
              <w:t>о</w:t>
            </w:r>
            <w:r w:rsidRPr="00024D19">
              <w:rPr>
                <w:sz w:val="22"/>
                <w:szCs w:val="22"/>
              </w:rPr>
              <w:t>вых культур части затрат на прои</w:t>
            </w:r>
            <w:r w:rsidRPr="00024D19">
              <w:rPr>
                <w:sz w:val="22"/>
                <w:szCs w:val="22"/>
              </w:rPr>
              <w:t>з</w:t>
            </w:r>
            <w:r w:rsidRPr="00024D19">
              <w:rPr>
                <w:sz w:val="22"/>
                <w:szCs w:val="22"/>
              </w:rPr>
              <w:t>водство и реализацию зерновых культур за счет ИМБТ</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479,3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498,5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498,5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498,5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498,5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498,5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498,5</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3 470,12</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474,5</w:t>
            </w:r>
          </w:p>
        </w:tc>
        <w:tc>
          <w:tcPr>
            <w:tcW w:w="1134" w:type="dxa"/>
            <w:shd w:val="clear" w:color="000000" w:fill="FFFFFF"/>
          </w:tcPr>
          <w:p w:rsidR="00EC28E5" w:rsidRPr="00024D19" w:rsidRDefault="00EC28E5" w:rsidP="00024D19">
            <w:pPr>
              <w:jc w:val="center"/>
              <w:rPr>
                <w:sz w:val="22"/>
                <w:szCs w:val="22"/>
              </w:rPr>
            </w:pPr>
            <w:r w:rsidRPr="00024D19">
              <w:rPr>
                <w:sz w:val="22"/>
                <w:szCs w:val="22"/>
              </w:rPr>
              <w:t>493,48</w:t>
            </w:r>
          </w:p>
        </w:tc>
        <w:tc>
          <w:tcPr>
            <w:tcW w:w="1134" w:type="dxa"/>
            <w:shd w:val="clear" w:color="000000" w:fill="FFFFFF"/>
          </w:tcPr>
          <w:p w:rsidR="00EC28E5" w:rsidRPr="00024D19" w:rsidRDefault="00EC28E5" w:rsidP="00024D19">
            <w:pPr>
              <w:jc w:val="center"/>
              <w:rPr>
                <w:sz w:val="22"/>
                <w:szCs w:val="22"/>
              </w:rPr>
            </w:pPr>
            <w:r w:rsidRPr="00024D19">
              <w:rPr>
                <w:sz w:val="22"/>
                <w:szCs w:val="22"/>
              </w:rPr>
              <w:t>493,48</w:t>
            </w:r>
          </w:p>
        </w:tc>
        <w:tc>
          <w:tcPr>
            <w:tcW w:w="1134" w:type="dxa"/>
            <w:shd w:val="clear" w:color="000000" w:fill="FFFFFF"/>
          </w:tcPr>
          <w:p w:rsidR="00EC28E5" w:rsidRPr="00024D19" w:rsidRDefault="00EC28E5" w:rsidP="00024D19">
            <w:pPr>
              <w:jc w:val="center"/>
              <w:rPr>
                <w:sz w:val="22"/>
                <w:szCs w:val="22"/>
              </w:rPr>
            </w:pPr>
            <w:r w:rsidRPr="00024D19">
              <w:rPr>
                <w:sz w:val="22"/>
                <w:szCs w:val="22"/>
              </w:rPr>
              <w:t>493,48</w:t>
            </w:r>
          </w:p>
        </w:tc>
        <w:tc>
          <w:tcPr>
            <w:tcW w:w="1134" w:type="dxa"/>
            <w:shd w:val="clear" w:color="000000" w:fill="FFFFFF"/>
          </w:tcPr>
          <w:p w:rsidR="00EC28E5" w:rsidRPr="00024D19" w:rsidRDefault="00EC28E5" w:rsidP="00024D19">
            <w:pPr>
              <w:jc w:val="center"/>
              <w:rPr>
                <w:sz w:val="22"/>
                <w:szCs w:val="22"/>
              </w:rPr>
            </w:pPr>
            <w:r w:rsidRPr="00024D19">
              <w:rPr>
                <w:sz w:val="22"/>
                <w:szCs w:val="22"/>
              </w:rPr>
              <w:t>493,48</w:t>
            </w:r>
          </w:p>
        </w:tc>
        <w:tc>
          <w:tcPr>
            <w:tcW w:w="1134" w:type="dxa"/>
            <w:shd w:val="clear" w:color="000000" w:fill="FFFFFF"/>
          </w:tcPr>
          <w:p w:rsidR="00EC28E5" w:rsidRPr="00024D19" w:rsidRDefault="00EC28E5" w:rsidP="00024D19">
            <w:pPr>
              <w:jc w:val="center"/>
              <w:rPr>
                <w:sz w:val="22"/>
                <w:szCs w:val="22"/>
              </w:rPr>
            </w:pPr>
            <w:r w:rsidRPr="00024D19">
              <w:rPr>
                <w:sz w:val="22"/>
                <w:szCs w:val="22"/>
              </w:rPr>
              <w:t>493,48</w:t>
            </w:r>
          </w:p>
        </w:tc>
        <w:tc>
          <w:tcPr>
            <w:tcW w:w="1134" w:type="dxa"/>
            <w:shd w:val="clear" w:color="000000" w:fill="FFFFFF"/>
          </w:tcPr>
          <w:p w:rsidR="00EC28E5" w:rsidRPr="00024D19" w:rsidRDefault="00EC28E5" w:rsidP="00024D19">
            <w:pPr>
              <w:jc w:val="center"/>
              <w:rPr>
                <w:sz w:val="22"/>
                <w:szCs w:val="22"/>
              </w:rPr>
            </w:pPr>
            <w:r w:rsidRPr="00024D19">
              <w:rPr>
                <w:sz w:val="22"/>
                <w:szCs w:val="22"/>
              </w:rPr>
              <w:t>493,48</w:t>
            </w:r>
          </w:p>
        </w:tc>
        <w:tc>
          <w:tcPr>
            <w:tcW w:w="1275" w:type="dxa"/>
            <w:shd w:val="clear" w:color="000000" w:fill="FFFFFF"/>
          </w:tcPr>
          <w:p w:rsidR="00EC28E5" w:rsidRPr="00024D19" w:rsidRDefault="00EC28E5" w:rsidP="00024D19">
            <w:pPr>
              <w:jc w:val="center"/>
              <w:rPr>
                <w:sz w:val="22"/>
                <w:szCs w:val="22"/>
              </w:rPr>
            </w:pPr>
            <w:r w:rsidRPr="00024D19">
              <w:rPr>
                <w:sz w:val="22"/>
                <w:szCs w:val="22"/>
              </w:rPr>
              <w:t>3 435,38</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4,8</w:t>
            </w:r>
          </w:p>
        </w:tc>
        <w:tc>
          <w:tcPr>
            <w:tcW w:w="1134" w:type="dxa"/>
            <w:shd w:val="clear" w:color="000000" w:fill="FFFFFF"/>
          </w:tcPr>
          <w:p w:rsidR="00EC28E5" w:rsidRPr="00024D19" w:rsidRDefault="00EC28E5" w:rsidP="00024D19">
            <w:pPr>
              <w:jc w:val="center"/>
              <w:rPr>
                <w:sz w:val="22"/>
                <w:szCs w:val="22"/>
              </w:rPr>
            </w:pPr>
            <w:r w:rsidRPr="00024D19">
              <w:rPr>
                <w:sz w:val="22"/>
                <w:szCs w:val="22"/>
              </w:rPr>
              <w:t>4,99</w:t>
            </w:r>
          </w:p>
        </w:tc>
        <w:tc>
          <w:tcPr>
            <w:tcW w:w="1134" w:type="dxa"/>
            <w:shd w:val="clear" w:color="000000" w:fill="FFFFFF"/>
          </w:tcPr>
          <w:p w:rsidR="00EC28E5" w:rsidRPr="00024D19" w:rsidRDefault="00EC28E5" w:rsidP="00024D19">
            <w:pPr>
              <w:jc w:val="center"/>
              <w:rPr>
                <w:sz w:val="22"/>
                <w:szCs w:val="22"/>
              </w:rPr>
            </w:pPr>
            <w:r w:rsidRPr="00024D19">
              <w:rPr>
                <w:sz w:val="22"/>
                <w:szCs w:val="22"/>
              </w:rPr>
              <w:t>4,99</w:t>
            </w:r>
          </w:p>
        </w:tc>
        <w:tc>
          <w:tcPr>
            <w:tcW w:w="1134" w:type="dxa"/>
            <w:shd w:val="clear" w:color="000000" w:fill="FFFFFF"/>
          </w:tcPr>
          <w:p w:rsidR="00EC28E5" w:rsidRPr="00024D19" w:rsidRDefault="00EC28E5" w:rsidP="00024D19">
            <w:pPr>
              <w:jc w:val="center"/>
              <w:rPr>
                <w:sz w:val="22"/>
                <w:szCs w:val="22"/>
              </w:rPr>
            </w:pPr>
            <w:r w:rsidRPr="00024D19">
              <w:rPr>
                <w:sz w:val="22"/>
                <w:szCs w:val="22"/>
              </w:rPr>
              <w:t>4,99</w:t>
            </w:r>
          </w:p>
        </w:tc>
        <w:tc>
          <w:tcPr>
            <w:tcW w:w="1134" w:type="dxa"/>
            <w:shd w:val="clear" w:color="000000" w:fill="FFFFFF"/>
          </w:tcPr>
          <w:p w:rsidR="00EC28E5" w:rsidRPr="00024D19" w:rsidRDefault="00EC28E5" w:rsidP="00024D19">
            <w:pPr>
              <w:jc w:val="center"/>
              <w:rPr>
                <w:sz w:val="22"/>
                <w:szCs w:val="22"/>
              </w:rPr>
            </w:pPr>
            <w:r w:rsidRPr="00024D19">
              <w:rPr>
                <w:sz w:val="22"/>
                <w:szCs w:val="22"/>
              </w:rPr>
              <w:t>4,99</w:t>
            </w:r>
          </w:p>
        </w:tc>
        <w:tc>
          <w:tcPr>
            <w:tcW w:w="1134" w:type="dxa"/>
            <w:shd w:val="clear" w:color="000000" w:fill="FFFFFF"/>
          </w:tcPr>
          <w:p w:rsidR="00EC28E5" w:rsidRPr="00024D19" w:rsidRDefault="00EC28E5" w:rsidP="00024D19">
            <w:pPr>
              <w:jc w:val="center"/>
              <w:rPr>
                <w:sz w:val="22"/>
                <w:szCs w:val="22"/>
              </w:rPr>
            </w:pPr>
            <w:r w:rsidRPr="00024D19">
              <w:rPr>
                <w:sz w:val="22"/>
                <w:szCs w:val="22"/>
              </w:rPr>
              <w:t>4,99</w:t>
            </w:r>
          </w:p>
        </w:tc>
        <w:tc>
          <w:tcPr>
            <w:tcW w:w="1134" w:type="dxa"/>
            <w:shd w:val="clear" w:color="000000" w:fill="FFFFFF"/>
          </w:tcPr>
          <w:p w:rsidR="00EC28E5" w:rsidRPr="00024D19" w:rsidRDefault="00EC28E5" w:rsidP="00024D19">
            <w:pPr>
              <w:jc w:val="center"/>
              <w:rPr>
                <w:sz w:val="22"/>
                <w:szCs w:val="22"/>
              </w:rPr>
            </w:pPr>
            <w:r w:rsidRPr="00024D19">
              <w:rPr>
                <w:sz w:val="22"/>
                <w:szCs w:val="22"/>
              </w:rPr>
              <w:t>4,99</w:t>
            </w:r>
          </w:p>
        </w:tc>
        <w:tc>
          <w:tcPr>
            <w:tcW w:w="1275" w:type="dxa"/>
            <w:shd w:val="clear" w:color="000000" w:fill="FFFFFF"/>
          </w:tcPr>
          <w:p w:rsidR="00EC28E5" w:rsidRPr="00024D19" w:rsidRDefault="00EC28E5" w:rsidP="00024D19">
            <w:pPr>
              <w:jc w:val="center"/>
              <w:rPr>
                <w:sz w:val="22"/>
                <w:szCs w:val="22"/>
              </w:rPr>
            </w:pPr>
            <w:r w:rsidRPr="00024D19">
              <w:rPr>
                <w:sz w:val="22"/>
                <w:szCs w:val="22"/>
              </w:rPr>
              <w:t>34,74</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rPr>
                <w:sz w:val="22"/>
                <w:szCs w:val="22"/>
              </w:rPr>
            </w:pPr>
            <w:r w:rsidRPr="00024D19">
              <w:rPr>
                <w:sz w:val="22"/>
                <w:szCs w:val="22"/>
              </w:rPr>
              <w:t>1.2.17. Стимулирование развития приоритетных подотраслей агропр</w:t>
            </w:r>
            <w:r w:rsidRPr="00024D19">
              <w:rPr>
                <w:sz w:val="22"/>
                <w:szCs w:val="22"/>
              </w:rPr>
              <w:t>о</w:t>
            </w:r>
            <w:r w:rsidRPr="00024D19">
              <w:rPr>
                <w:sz w:val="22"/>
                <w:szCs w:val="22"/>
              </w:rPr>
              <w:t>мышле</w:t>
            </w:r>
            <w:r w:rsidRPr="00024D19">
              <w:rPr>
                <w:sz w:val="22"/>
                <w:szCs w:val="22"/>
              </w:rPr>
              <w:t>н</w:t>
            </w:r>
            <w:r w:rsidRPr="00024D19">
              <w:rPr>
                <w:sz w:val="22"/>
                <w:szCs w:val="22"/>
              </w:rPr>
              <w:t>ного комплекса и развитие малых форм хозяйствования</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93 237,3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96 976,8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96 976,8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96 976,8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96 976,8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96 976,8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96 976,8</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675 098,10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83 642,4</w:t>
            </w:r>
          </w:p>
        </w:tc>
        <w:tc>
          <w:tcPr>
            <w:tcW w:w="1134" w:type="dxa"/>
            <w:shd w:val="clear" w:color="000000" w:fill="FFFFFF"/>
          </w:tcPr>
          <w:p w:rsidR="00EC28E5" w:rsidRPr="00024D19" w:rsidRDefault="00EC28E5" w:rsidP="00024D19">
            <w:pPr>
              <w:jc w:val="center"/>
              <w:rPr>
                <w:sz w:val="22"/>
                <w:szCs w:val="22"/>
              </w:rPr>
            </w:pPr>
            <w:r w:rsidRPr="00024D19">
              <w:rPr>
                <w:sz w:val="22"/>
                <w:szCs w:val="22"/>
              </w:rPr>
              <w:t>86 998,10</w:t>
            </w:r>
          </w:p>
        </w:tc>
        <w:tc>
          <w:tcPr>
            <w:tcW w:w="1134" w:type="dxa"/>
            <w:shd w:val="clear" w:color="000000" w:fill="FFFFFF"/>
          </w:tcPr>
          <w:p w:rsidR="00EC28E5" w:rsidRPr="00024D19" w:rsidRDefault="00EC28E5" w:rsidP="00024D19">
            <w:pPr>
              <w:jc w:val="center"/>
              <w:rPr>
                <w:sz w:val="22"/>
                <w:szCs w:val="22"/>
              </w:rPr>
            </w:pPr>
            <w:r w:rsidRPr="00024D19">
              <w:rPr>
                <w:sz w:val="22"/>
                <w:szCs w:val="22"/>
              </w:rPr>
              <w:t>86 998,10</w:t>
            </w:r>
          </w:p>
        </w:tc>
        <w:tc>
          <w:tcPr>
            <w:tcW w:w="1134" w:type="dxa"/>
            <w:shd w:val="clear" w:color="000000" w:fill="FFFFFF"/>
          </w:tcPr>
          <w:p w:rsidR="00EC28E5" w:rsidRPr="00024D19" w:rsidRDefault="00EC28E5" w:rsidP="00024D19">
            <w:pPr>
              <w:jc w:val="center"/>
              <w:rPr>
                <w:sz w:val="22"/>
                <w:szCs w:val="22"/>
              </w:rPr>
            </w:pPr>
            <w:r w:rsidRPr="00024D19">
              <w:rPr>
                <w:sz w:val="22"/>
                <w:szCs w:val="22"/>
              </w:rPr>
              <w:t>86 998,10</w:t>
            </w:r>
          </w:p>
        </w:tc>
        <w:tc>
          <w:tcPr>
            <w:tcW w:w="1134" w:type="dxa"/>
            <w:shd w:val="clear" w:color="000000" w:fill="FFFFFF"/>
          </w:tcPr>
          <w:p w:rsidR="00EC28E5" w:rsidRPr="00024D19" w:rsidRDefault="00EC28E5" w:rsidP="00024D19">
            <w:pPr>
              <w:jc w:val="center"/>
              <w:rPr>
                <w:sz w:val="22"/>
                <w:szCs w:val="22"/>
              </w:rPr>
            </w:pPr>
            <w:r w:rsidRPr="00024D19">
              <w:rPr>
                <w:sz w:val="22"/>
                <w:szCs w:val="22"/>
              </w:rPr>
              <w:t>86 998,10</w:t>
            </w:r>
          </w:p>
        </w:tc>
        <w:tc>
          <w:tcPr>
            <w:tcW w:w="1134" w:type="dxa"/>
            <w:shd w:val="clear" w:color="000000" w:fill="FFFFFF"/>
          </w:tcPr>
          <w:p w:rsidR="00EC28E5" w:rsidRPr="00024D19" w:rsidRDefault="00EC28E5" w:rsidP="00024D19">
            <w:pPr>
              <w:jc w:val="center"/>
              <w:rPr>
                <w:sz w:val="22"/>
                <w:szCs w:val="22"/>
              </w:rPr>
            </w:pPr>
            <w:r w:rsidRPr="00024D19">
              <w:rPr>
                <w:sz w:val="22"/>
                <w:szCs w:val="22"/>
              </w:rPr>
              <w:t>86 998,10</w:t>
            </w:r>
          </w:p>
        </w:tc>
        <w:tc>
          <w:tcPr>
            <w:tcW w:w="1134" w:type="dxa"/>
            <w:shd w:val="clear" w:color="000000" w:fill="FFFFFF"/>
          </w:tcPr>
          <w:p w:rsidR="00EC28E5" w:rsidRPr="00024D19" w:rsidRDefault="00EC28E5" w:rsidP="00024D19">
            <w:pPr>
              <w:jc w:val="center"/>
              <w:rPr>
                <w:sz w:val="22"/>
                <w:szCs w:val="22"/>
              </w:rPr>
            </w:pPr>
            <w:r w:rsidRPr="00024D19">
              <w:rPr>
                <w:sz w:val="22"/>
                <w:szCs w:val="22"/>
              </w:rPr>
              <w:t>86 998,10</w:t>
            </w:r>
          </w:p>
        </w:tc>
        <w:tc>
          <w:tcPr>
            <w:tcW w:w="1275" w:type="dxa"/>
            <w:shd w:val="clear" w:color="000000" w:fill="FFFFFF"/>
          </w:tcPr>
          <w:p w:rsidR="00EC28E5" w:rsidRPr="00024D19" w:rsidRDefault="00EC28E5" w:rsidP="00024D19">
            <w:pPr>
              <w:jc w:val="center"/>
              <w:rPr>
                <w:sz w:val="22"/>
                <w:szCs w:val="22"/>
              </w:rPr>
            </w:pPr>
            <w:r w:rsidRPr="00024D19">
              <w:rPr>
                <w:sz w:val="22"/>
                <w:szCs w:val="22"/>
              </w:rPr>
              <w:t>605 631,00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844,9</w:t>
            </w:r>
          </w:p>
        </w:tc>
        <w:tc>
          <w:tcPr>
            <w:tcW w:w="1134" w:type="dxa"/>
            <w:shd w:val="clear" w:color="000000" w:fill="FFFFFF"/>
          </w:tcPr>
          <w:p w:rsidR="00EC28E5" w:rsidRPr="00024D19" w:rsidRDefault="00EC28E5" w:rsidP="00024D19">
            <w:pPr>
              <w:jc w:val="center"/>
              <w:rPr>
                <w:sz w:val="22"/>
                <w:szCs w:val="22"/>
              </w:rPr>
            </w:pPr>
            <w:r w:rsidRPr="00024D19">
              <w:rPr>
                <w:sz w:val="22"/>
                <w:szCs w:val="22"/>
              </w:rPr>
              <w:t>878,70</w:t>
            </w:r>
          </w:p>
        </w:tc>
        <w:tc>
          <w:tcPr>
            <w:tcW w:w="1134" w:type="dxa"/>
            <w:shd w:val="clear" w:color="000000" w:fill="FFFFFF"/>
          </w:tcPr>
          <w:p w:rsidR="00EC28E5" w:rsidRPr="00024D19" w:rsidRDefault="00EC28E5" w:rsidP="00024D19">
            <w:pPr>
              <w:jc w:val="center"/>
              <w:rPr>
                <w:sz w:val="22"/>
                <w:szCs w:val="22"/>
              </w:rPr>
            </w:pPr>
            <w:r w:rsidRPr="00024D19">
              <w:rPr>
                <w:sz w:val="22"/>
                <w:szCs w:val="22"/>
              </w:rPr>
              <w:t>878,70</w:t>
            </w:r>
          </w:p>
        </w:tc>
        <w:tc>
          <w:tcPr>
            <w:tcW w:w="1134" w:type="dxa"/>
            <w:shd w:val="clear" w:color="000000" w:fill="FFFFFF"/>
          </w:tcPr>
          <w:p w:rsidR="00EC28E5" w:rsidRPr="00024D19" w:rsidRDefault="00EC28E5" w:rsidP="00024D19">
            <w:pPr>
              <w:jc w:val="center"/>
              <w:rPr>
                <w:sz w:val="22"/>
                <w:szCs w:val="22"/>
              </w:rPr>
            </w:pPr>
            <w:r w:rsidRPr="00024D19">
              <w:rPr>
                <w:sz w:val="22"/>
                <w:szCs w:val="22"/>
              </w:rPr>
              <w:t>878,70</w:t>
            </w:r>
          </w:p>
        </w:tc>
        <w:tc>
          <w:tcPr>
            <w:tcW w:w="1134" w:type="dxa"/>
            <w:shd w:val="clear" w:color="000000" w:fill="FFFFFF"/>
          </w:tcPr>
          <w:p w:rsidR="00EC28E5" w:rsidRPr="00024D19" w:rsidRDefault="00EC28E5" w:rsidP="00024D19">
            <w:pPr>
              <w:jc w:val="center"/>
              <w:rPr>
                <w:sz w:val="22"/>
                <w:szCs w:val="22"/>
              </w:rPr>
            </w:pPr>
            <w:r w:rsidRPr="00024D19">
              <w:rPr>
                <w:sz w:val="22"/>
                <w:szCs w:val="22"/>
              </w:rPr>
              <w:t>878,70</w:t>
            </w:r>
          </w:p>
        </w:tc>
        <w:tc>
          <w:tcPr>
            <w:tcW w:w="1134" w:type="dxa"/>
            <w:shd w:val="clear" w:color="000000" w:fill="FFFFFF"/>
          </w:tcPr>
          <w:p w:rsidR="00EC28E5" w:rsidRPr="00024D19" w:rsidRDefault="00EC28E5" w:rsidP="00024D19">
            <w:pPr>
              <w:jc w:val="center"/>
              <w:rPr>
                <w:sz w:val="22"/>
                <w:szCs w:val="22"/>
              </w:rPr>
            </w:pPr>
            <w:r w:rsidRPr="00024D19">
              <w:rPr>
                <w:sz w:val="22"/>
                <w:szCs w:val="22"/>
              </w:rPr>
              <w:t>878,70</w:t>
            </w:r>
          </w:p>
        </w:tc>
        <w:tc>
          <w:tcPr>
            <w:tcW w:w="1134" w:type="dxa"/>
            <w:shd w:val="clear" w:color="000000" w:fill="FFFFFF"/>
          </w:tcPr>
          <w:p w:rsidR="00EC28E5" w:rsidRPr="00024D19" w:rsidRDefault="00EC28E5" w:rsidP="00024D19">
            <w:pPr>
              <w:jc w:val="center"/>
              <w:rPr>
                <w:sz w:val="22"/>
                <w:szCs w:val="22"/>
              </w:rPr>
            </w:pPr>
            <w:r w:rsidRPr="00024D19">
              <w:rPr>
                <w:sz w:val="22"/>
                <w:szCs w:val="22"/>
              </w:rPr>
              <w:t>878,70</w:t>
            </w:r>
          </w:p>
        </w:tc>
        <w:tc>
          <w:tcPr>
            <w:tcW w:w="1275" w:type="dxa"/>
            <w:shd w:val="clear" w:color="000000" w:fill="FFFFFF"/>
          </w:tcPr>
          <w:p w:rsidR="00EC28E5" w:rsidRPr="00024D19" w:rsidRDefault="00EC28E5" w:rsidP="00024D19">
            <w:pPr>
              <w:jc w:val="center"/>
              <w:rPr>
                <w:sz w:val="22"/>
                <w:szCs w:val="22"/>
              </w:rPr>
            </w:pPr>
            <w:r w:rsidRPr="00024D19">
              <w:rPr>
                <w:sz w:val="22"/>
                <w:szCs w:val="22"/>
              </w:rPr>
              <w:t>6 117,10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8 750,0</w:t>
            </w:r>
          </w:p>
        </w:tc>
        <w:tc>
          <w:tcPr>
            <w:tcW w:w="1134" w:type="dxa"/>
            <w:shd w:val="clear" w:color="000000" w:fill="FFFFFF"/>
          </w:tcPr>
          <w:p w:rsidR="00EC28E5" w:rsidRPr="00024D19" w:rsidRDefault="00EC28E5" w:rsidP="00024D19">
            <w:pPr>
              <w:jc w:val="center"/>
              <w:rPr>
                <w:sz w:val="22"/>
                <w:szCs w:val="22"/>
              </w:rPr>
            </w:pPr>
            <w:r w:rsidRPr="00024D19">
              <w:rPr>
                <w:sz w:val="22"/>
                <w:szCs w:val="22"/>
              </w:rPr>
              <w:t>9 100,00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9 100,00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9 100,00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9 100,00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9 100,00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9 100,00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63 350,00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rPr>
                <w:sz w:val="22"/>
                <w:szCs w:val="22"/>
              </w:rPr>
            </w:pPr>
            <w:r w:rsidRPr="00024D19">
              <w:rPr>
                <w:sz w:val="22"/>
                <w:szCs w:val="22"/>
              </w:rPr>
              <w:t>1.2.18. Поддержка сельскохозя</w:t>
            </w:r>
            <w:r w:rsidRPr="00024D19">
              <w:rPr>
                <w:sz w:val="22"/>
                <w:szCs w:val="22"/>
              </w:rPr>
              <w:t>й</w:t>
            </w:r>
            <w:r w:rsidRPr="00024D19">
              <w:rPr>
                <w:sz w:val="22"/>
                <w:szCs w:val="22"/>
              </w:rPr>
              <w:t>ственного производства по отдел</w:t>
            </w:r>
            <w:r w:rsidRPr="00024D19">
              <w:rPr>
                <w:sz w:val="22"/>
                <w:szCs w:val="22"/>
              </w:rPr>
              <w:t>ь</w:t>
            </w:r>
            <w:r w:rsidRPr="00024D19">
              <w:rPr>
                <w:sz w:val="22"/>
                <w:szCs w:val="22"/>
              </w:rPr>
              <w:t>ным подотра</w:t>
            </w:r>
            <w:r w:rsidRPr="00024D19">
              <w:rPr>
                <w:sz w:val="22"/>
                <w:szCs w:val="22"/>
              </w:rPr>
              <w:t>с</w:t>
            </w:r>
            <w:r w:rsidRPr="00024D19">
              <w:rPr>
                <w:sz w:val="22"/>
                <w:szCs w:val="22"/>
              </w:rPr>
              <w:t>лям растениеводства и животноводства</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137 192,8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142 680,5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142 680,5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142 680,5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142 680,5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142 680,5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142 680,5</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993 275,92</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135 820,9</w:t>
            </w:r>
          </w:p>
        </w:tc>
        <w:tc>
          <w:tcPr>
            <w:tcW w:w="1134" w:type="dxa"/>
            <w:shd w:val="clear" w:color="000000" w:fill="FFFFFF"/>
          </w:tcPr>
          <w:p w:rsidR="00EC28E5" w:rsidRPr="00024D19" w:rsidRDefault="00EC28E5" w:rsidP="00024D19">
            <w:pPr>
              <w:jc w:val="center"/>
              <w:rPr>
                <w:sz w:val="22"/>
                <w:szCs w:val="22"/>
              </w:rPr>
            </w:pPr>
            <w:r w:rsidRPr="00024D19">
              <w:rPr>
                <w:sz w:val="22"/>
                <w:szCs w:val="22"/>
              </w:rPr>
              <w:t>141 253,74</w:t>
            </w:r>
          </w:p>
        </w:tc>
        <w:tc>
          <w:tcPr>
            <w:tcW w:w="1134" w:type="dxa"/>
            <w:shd w:val="clear" w:color="000000" w:fill="FFFFFF"/>
          </w:tcPr>
          <w:p w:rsidR="00EC28E5" w:rsidRPr="00024D19" w:rsidRDefault="00EC28E5" w:rsidP="00024D19">
            <w:pPr>
              <w:jc w:val="center"/>
              <w:rPr>
                <w:sz w:val="22"/>
                <w:szCs w:val="22"/>
              </w:rPr>
            </w:pPr>
            <w:r w:rsidRPr="00024D19">
              <w:rPr>
                <w:sz w:val="22"/>
                <w:szCs w:val="22"/>
              </w:rPr>
              <w:t>141 253,74</w:t>
            </w:r>
          </w:p>
        </w:tc>
        <w:tc>
          <w:tcPr>
            <w:tcW w:w="1134" w:type="dxa"/>
            <w:shd w:val="clear" w:color="000000" w:fill="FFFFFF"/>
          </w:tcPr>
          <w:p w:rsidR="00EC28E5" w:rsidRPr="00024D19" w:rsidRDefault="00EC28E5" w:rsidP="00024D19">
            <w:pPr>
              <w:jc w:val="center"/>
              <w:rPr>
                <w:sz w:val="22"/>
                <w:szCs w:val="22"/>
              </w:rPr>
            </w:pPr>
            <w:r w:rsidRPr="00024D19">
              <w:rPr>
                <w:sz w:val="22"/>
                <w:szCs w:val="22"/>
              </w:rPr>
              <w:t>141 253,74</w:t>
            </w:r>
          </w:p>
        </w:tc>
        <w:tc>
          <w:tcPr>
            <w:tcW w:w="1134" w:type="dxa"/>
            <w:shd w:val="clear" w:color="000000" w:fill="FFFFFF"/>
          </w:tcPr>
          <w:p w:rsidR="00EC28E5" w:rsidRPr="00024D19" w:rsidRDefault="00EC28E5" w:rsidP="00024D19">
            <w:pPr>
              <w:jc w:val="center"/>
              <w:rPr>
                <w:sz w:val="22"/>
                <w:szCs w:val="22"/>
              </w:rPr>
            </w:pPr>
            <w:r w:rsidRPr="00024D19">
              <w:rPr>
                <w:sz w:val="22"/>
                <w:szCs w:val="22"/>
              </w:rPr>
              <w:t>141 253,74</w:t>
            </w:r>
          </w:p>
        </w:tc>
        <w:tc>
          <w:tcPr>
            <w:tcW w:w="1134" w:type="dxa"/>
            <w:shd w:val="clear" w:color="000000" w:fill="FFFFFF"/>
          </w:tcPr>
          <w:p w:rsidR="00EC28E5" w:rsidRPr="00024D19" w:rsidRDefault="00EC28E5" w:rsidP="00024D19">
            <w:pPr>
              <w:jc w:val="center"/>
              <w:rPr>
                <w:sz w:val="22"/>
                <w:szCs w:val="22"/>
              </w:rPr>
            </w:pPr>
            <w:r w:rsidRPr="00024D19">
              <w:rPr>
                <w:sz w:val="22"/>
                <w:szCs w:val="22"/>
              </w:rPr>
              <w:t>141 253,74</w:t>
            </w:r>
          </w:p>
        </w:tc>
        <w:tc>
          <w:tcPr>
            <w:tcW w:w="1134" w:type="dxa"/>
            <w:shd w:val="clear" w:color="000000" w:fill="FFFFFF"/>
          </w:tcPr>
          <w:p w:rsidR="00EC28E5" w:rsidRPr="00024D19" w:rsidRDefault="00EC28E5" w:rsidP="00024D19">
            <w:pPr>
              <w:jc w:val="center"/>
              <w:rPr>
                <w:sz w:val="22"/>
                <w:szCs w:val="22"/>
              </w:rPr>
            </w:pPr>
            <w:r w:rsidRPr="00024D19">
              <w:rPr>
                <w:sz w:val="22"/>
                <w:szCs w:val="22"/>
              </w:rPr>
              <w:t>141 253,74</w:t>
            </w:r>
          </w:p>
        </w:tc>
        <w:tc>
          <w:tcPr>
            <w:tcW w:w="1275" w:type="dxa"/>
            <w:shd w:val="clear" w:color="000000" w:fill="FFFFFF"/>
          </w:tcPr>
          <w:p w:rsidR="00EC28E5" w:rsidRPr="00024D19" w:rsidRDefault="00EC28E5" w:rsidP="00024D19">
            <w:pPr>
              <w:jc w:val="center"/>
              <w:rPr>
                <w:sz w:val="22"/>
                <w:szCs w:val="22"/>
              </w:rPr>
            </w:pPr>
            <w:r w:rsidRPr="00024D19">
              <w:rPr>
                <w:sz w:val="22"/>
                <w:szCs w:val="22"/>
              </w:rPr>
              <w:t>983 343,34</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1 371,9</w:t>
            </w:r>
          </w:p>
        </w:tc>
        <w:tc>
          <w:tcPr>
            <w:tcW w:w="1134" w:type="dxa"/>
            <w:shd w:val="clear" w:color="000000" w:fill="FFFFFF"/>
          </w:tcPr>
          <w:p w:rsidR="00EC28E5" w:rsidRPr="00024D19" w:rsidRDefault="00EC28E5" w:rsidP="00024D19">
            <w:pPr>
              <w:jc w:val="center"/>
              <w:rPr>
                <w:sz w:val="22"/>
                <w:szCs w:val="22"/>
              </w:rPr>
            </w:pPr>
            <w:r w:rsidRPr="00024D19">
              <w:rPr>
                <w:sz w:val="22"/>
                <w:szCs w:val="22"/>
              </w:rPr>
              <w:t>1 426,78</w:t>
            </w:r>
          </w:p>
        </w:tc>
        <w:tc>
          <w:tcPr>
            <w:tcW w:w="1134" w:type="dxa"/>
            <w:shd w:val="clear" w:color="000000" w:fill="FFFFFF"/>
          </w:tcPr>
          <w:p w:rsidR="00EC28E5" w:rsidRPr="00024D19" w:rsidRDefault="00EC28E5" w:rsidP="00024D19">
            <w:pPr>
              <w:jc w:val="center"/>
              <w:rPr>
                <w:sz w:val="22"/>
                <w:szCs w:val="22"/>
              </w:rPr>
            </w:pPr>
            <w:r w:rsidRPr="00024D19">
              <w:rPr>
                <w:sz w:val="22"/>
                <w:szCs w:val="22"/>
              </w:rPr>
              <w:t>1 426,78</w:t>
            </w:r>
          </w:p>
        </w:tc>
        <w:tc>
          <w:tcPr>
            <w:tcW w:w="1134" w:type="dxa"/>
            <w:shd w:val="clear" w:color="000000" w:fill="FFFFFF"/>
          </w:tcPr>
          <w:p w:rsidR="00EC28E5" w:rsidRPr="00024D19" w:rsidRDefault="00EC28E5" w:rsidP="00024D19">
            <w:pPr>
              <w:jc w:val="center"/>
              <w:rPr>
                <w:sz w:val="22"/>
                <w:szCs w:val="22"/>
              </w:rPr>
            </w:pPr>
            <w:r w:rsidRPr="00024D19">
              <w:rPr>
                <w:sz w:val="22"/>
                <w:szCs w:val="22"/>
              </w:rPr>
              <w:t>1 426,78</w:t>
            </w:r>
          </w:p>
        </w:tc>
        <w:tc>
          <w:tcPr>
            <w:tcW w:w="1134" w:type="dxa"/>
            <w:shd w:val="clear" w:color="000000" w:fill="FFFFFF"/>
          </w:tcPr>
          <w:p w:rsidR="00EC28E5" w:rsidRPr="00024D19" w:rsidRDefault="00EC28E5" w:rsidP="00024D19">
            <w:pPr>
              <w:jc w:val="center"/>
              <w:rPr>
                <w:sz w:val="22"/>
                <w:szCs w:val="22"/>
              </w:rPr>
            </w:pPr>
            <w:r w:rsidRPr="00024D19">
              <w:rPr>
                <w:sz w:val="22"/>
                <w:szCs w:val="22"/>
              </w:rPr>
              <w:t>1 426,78</w:t>
            </w:r>
          </w:p>
        </w:tc>
        <w:tc>
          <w:tcPr>
            <w:tcW w:w="1134" w:type="dxa"/>
            <w:shd w:val="clear" w:color="000000" w:fill="FFFFFF"/>
          </w:tcPr>
          <w:p w:rsidR="00EC28E5" w:rsidRPr="00024D19" w:rsidRDefault="00EC28E5" w:rsidP="00024D19">
            <w:pPr>
              <w:jc w:val="center"/>
              <w:rPr>
                <w:sz w:val="22"/>
                <w:szCs w:val="22"/>
              </w:rPr>
            </w:pPr>
            <w:r w:rsidRPr="00024D19">
              <w:rPr>
                <w:sz w:val="22"/>
                <w:szCs w:val="22"/>
              </w:rPr>
              <w:t>1 426,78</w:t>
            </w:r>
          </w:p>
        </w:tc>
        <w:tc>
          <w:tcPr>
            <w:tcW w:w="1134" w:type="dxa"/>
            <w:shd w:val="clear" w:color="000000" w:fill="FFFFFF"/>
          </w:tcPr>
          <w:p w:rsidR="00EC28E5" w:rsidRPr="00024D19" w:rsidRDefault="00EC28E5" w:rsidP="00024D19">
            <w:pPr>
              <w:jc w:val="center"/>
              <w:rPr>
                <w:sz w:val="22"/>
                <w:szCs w:val="22"/>
              </w:rPr>
            </w:pPr>
            <w:r w:rsidRPr="00024D19">
              <w:rPr>
                <w:sz w:val="22"/>
                <w:szCs w:val="22"/>
              </w:rPr>
              <w:t>1 426,78</w:t>
            </w:r>
          </w:p>
        </w:tc>
        <w:tc>
          <w:tcPr>
            <w:tcW w:w="1275" w:type="dxa"/>
            <w:shd w:val="clear" w:color="000000" w:fill="FFFFFF"/>
          </w:tcPr>
          <w:p w:rsidR="00EC28E5" w:rsidRPr="00024D19" w:rsidRDefault="00EC28E5" w:rsidP="00024D19">
            <w:pPr>
              <w:jc w:val="center"/>
              <w:rPr>
                <w:sz w:val="22"/>
                <w:szCs w:val="22"/>
              </w:rPr>
            </w:pPr>
            <w:r w:rsidRPr="00024D19">
              <w:rPr>
                <w:sz w:val="22"/>
                <w:szCs w:val="22"/>
              </w:rPr>
              <w:t>9 932,58</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rPr>
                <w:sz w:val="22"/>
                <w:szCs w:val="22"/>
              </w:rPr>
            </w:pPr>
            <w:r w:rsidRPr="00024D19">
              <w:rPr>
                <w:sz w:val="22"/>
                <w:szCs w:val="22"/>
              </w:rPr>
              <w:t>1.2.19. Субсидии на компенсацию предприятиям хлебопекарной пр</w:t>
            </w:r>
            <w:r w:rsidRPr="00024D19">
              <w:rPr>
                <w:sz w:val="22"/>
                <w:szCs w:val="22"/>
              </w:rPr>
              <w:t>о</w:t>
            </w:r>
            <w:r w:rsidRPr="00024D19">
              <w:rPr>
                <w:sz w:val="22"/>
                <w:szCs w:val="22"/>
              </w:rPr>
              <w:t>мышленности в части затрат на ре</w:t>
            </w:r>
            <w:r w:rsidRPr="00024D19">
              <w:rPr>
                <w:sz w:val="22"/>
                <w:szCs w:val="22"/>
              </w:rPr>
              <w:t>а</w:t>
            </w:r>
            <w:r w:rsidRPr="00024D19">
              <w:rPr>
                <w:sz w:val="22"/>
                <w:szCs w:val="22"/>
              </w:rPr>
              <w:t>лизацию произведенных и реализ</w:t>
            </w:r>
            <w:r w:rsidRPr="00024D19">
              <w:rPr>
                <w:sz w:val="22"/>
                <w:szCs w:val="22"/>
              </w:rPr>
              <w:t>о</w:t>
            </w:r>
            <w:r w:rsidRPr="00024D19">
              <w:rPr>
                <w:sz w:val="22"/>
                <w:szCs w:val="22"/>
              </w:rPr>
              <w:t>ванных хлеба и хлебобулочных изд</w:t>
            </w:r>
            <w:r w:rsidRPr="00024D19">
              <w:rPr>
                <w:sz w:val="22"/>
                <w:szCs w:val="22"/>
              </w:rPr>
              <w:t>е</w:t>
            </w:r>
            <w:r w:rsidRPr="00024D19">
              <w:rPr>
                <w:sz w:val="22"/>
                <w:szCs w:val="22"/>
              </w:rPr>
              <w:t>лий</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28 000,0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28 000,0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196 000,00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28 000,0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28 000,0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28 000,0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28 000,0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28 000,0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28 000,0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28 000,0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196 000,00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 xml:space="preserve">жетные </w:t>
            </w:r>
            <w:r w:rsidRPr="00024D19">
              <w:rPr>
                <w:bCs/>
                <w:sz w:val="22"/>
                <w:szCs w:val="22"/>
              </w:rPr>
              <w:lastRenderedPageBreak/>
              <w:t>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lastRenderedPageBreak/>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rPr>
                <w:sz w:val="22"/>
                <w:szCs w:val="22"/>
              </w:rPr>
            </w:pPr>
            <w:r w:rsidRPr="00024D19">
              <w:rPr>
                <w:bCs/>
                <w:sz w:val="22"/>
                <w:szCs w:val="22"/>
              </w:rPr>
              <w:lastRenderedPageBreak/>
              <w:t>1.3. Региональный проект «Аксел</w:t>
            </w:r>
            <w:r w:rsidRPr="00024D19">
              <w:rPr>
                <w:bCs/>
                <w:sz w:val="22"/>
                <w:szCs w:val="22"/>
              </w:rPr>
              <w:t>е</w:t>
            </w:r>
            <w:r w:rsidRPr="00024D19">
              <w:rPr>
                <w:bCs/>
                <w:sz w:val="22"/>
                <w:szCs w:val="22"/>
              </w:rPr>
              <w:t>рация субъектов малого и среднего предпр</w:t>
            </w:r>
            <w:r w:rsidRPr="00024D19">
              <w:rPr>
                <w:bCs/>
                <w:sz w:val="22"/>
                <w:szCs w:val="22"/>
              </w:rPr>
              <w:t>и</w:t>
            </w:r>
            <w:r w:rsidRPr="00024D19">
              <w:rPr>
                <w:bCs/>
                <w:sz w:val="22"/>
                <w:szCs w:val="22"/>
              </w:rPr>
              <w:t>нимательства»</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97 668,1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101 574,8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101 574,8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101 574,8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101 574,8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101 574,8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101 574,8</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707 117,02</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91 741,5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95 411,16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95 411,16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95 411,16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95 411,16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95 411,16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95 411,16</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664 208,46</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926,6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963,66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963,66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963,66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963,66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963,66</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963,66</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6 708,56</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5 000,0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5 200,00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5 200,00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5 200,00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5 200,00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5 200,00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5 200,00</w:t>
            </w:r>
          </w:p>
        </w:tc>
        <w:tc>
          <w:tcPr>
            <w:tcW w:w="1275" w:type="dxa"/>
            <w:shd w:val="clear" w:color="000000" w:fill="FFFFFF"/>
          </w:tcPr>
          <w:p w:rsidR="00EC28E5" w:rsidRPr="00024D19" w:rsidRDefault="00EC28E5" w:rsidP="00024D19">
            <w:pPr>
              <w:numPr>
                <w:ilvl w:val="0"/>
                <w:numId w:val="17"/>
              </w:numPr>
              <w:ind w:left="0" w:firstLine="0"/>
              <w:jc w:val="center"/>
              <w:rPr>
                <w:bCs/>
                <w:sz w:val="22"/>
                <w:szCs w:val="22"/>
              </w:rPr>
            </w:pPr>
            <w:r w:rsidRPr="00024D19">
              <w:rPr>
                <w:bCs/>
                <w:sz w:val="22"/>
                <w:szCs w:val="22"/>
              </w:rPr>
              <w:t>00,00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numPr>
                <w:ilvl w:val="0"/>
                <w:numId w:val="16"/>
              </w:numPr>
              <w:ind w:left="0" w:firstLine="0"/>
              <w:rPr>
                <w:rFonts w:ascii="Times New Roman" w:hAnsi="Times New Roman"/>
                <w:szCs w:val="22"/>
              </w:rPr>
            </w:pPr>
            <w:r w:rsidRPr="00024D19">
              <w:rPr>
                <w:rFonts w:ascii="Times New Roman" w:hAnsi="Times New Roman"/>
                <w:szCs w:val="22"/>
              </w:rPr>
              <w:t>Подпрограмма 2 «Технич</w:t>
            </w:r>
            <w:r w:rsidRPr="00024D19">
              <w:rPr>
                <w:rFonts w:ascii="Times New Roman" w:hAnsi="Times New Roman"/>
                <w:szCs w:val="22"/>
              </w:rPr>
              <w:t>е</w:t>
            </w:r>
            <w:r w:rsidRPr="00024D19">
              <w:rPr>
                <w:rFonts w:ascii="Times New Roman" w:hAnsi="Times New Roman"/>
                <w:szCs w:val="22"/>
              </w:rPr>
              <w:t>ская и технологическая модернизация, и</w:t>
            </w:r>
            <w:r w:rsidRPr="00024D19">
              <w:rPr>
                <w:rFonts w:ascii="Times New Roman" w:hAnsi="Times New Roman"/>
                <w:szCs w:val="22"/>
              </w:rPr>
              <w:t>н</w:t>
            </w:r>
            <w:r w:rsidRPr="00024D19">
              <w:rPr>
                <w:rFonts w:ascii="Times New Roman" w:hAnsi="Times New Roman"/>
                <w:szCs w:val="22"/>
              </w:rPr>
              <w:t>новационное развитие АПК»</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377 671,9</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392 778,8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392 779,8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392 780,8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392 781,8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392 782,8</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392 783,8</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2 734 359,58</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178 500,0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185 640,0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185 640,0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185 640,0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185 640,0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185 640,0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185 640,0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1 292 340,00</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149 153,9</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155 120,1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155 120,1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155 120,1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155 120,1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155 120,1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155 120,1</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1 079 874,26</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50 018,0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52 018,7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52 019,7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52 020,7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52 021,7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52 022,7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52 023,7</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362 145,32</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rPr>
                <w:rFonts w:ascii="Times New Roman" w:hAnsi="Times New Roman"/>
                <w:szCs w:val="22"/>
              </w:rPr>
            </w:pPr>
            <w:r w:rsidRPr="00024D19">
              <w:rPr>
                <w:rFonts w:ascii="Times New Roman" w:hAnsi="Times New Roman"/>
                <w:bCs/>
                <w:szCs w:val="22"/>
              </w:rPr>
              <w:t>2.1. Основное мероприятие «Обно</w:t>
            </w:r>
            <w:r w:rsidRPr="00024D19">
              <w:rPr>
                <w:rFonts w:ascii="Times New Roman" w:hAnsi="Times New Roman"/>
                <w:bCs/>
                <w:szCs w:val="22"/>
              </w:rPr>
              <w:t>в</w:t>
            </w:r>
            <w:r w:rsidRPr="00024D19">
              <w:rPr>
                <w:rFonts w:ascii="Times New Roman" w:hAnsi="Times New Roman"/>
                <w:bCs/>
                <w:szCs w:val="22"/>
              </w:rPr>
              <w:t>ление парка сельскохозяйственной техники»</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152 343,9</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1 102 969,86</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147 353,9</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275" w:type="dxa"/>
            <w:shd w:val="clear" w:color="000000" w:fill="FFFFFF"/>
          </w:tcPr>
          <w:p w:rsidR="00EC28E5" w:rsidRPr="00024D19" w:rsidRDefault="00EC28E5" w:rsidP="00024D19">
            <w:pPr>
              <w:jc w:val="center"/>
              <w:rPr>
                <w:sz w:val="22"/>
                <w:szCs w:val="22"/>
              </w:rPr>
            </w:pPr>
            <w:r w:rsidRPr="00024D19">
              <w:rPr>
                <w:sz w:val="22"/>
                <w:szCs w:val="22"/>
              </w:rPr>
              <w:t>1 066 842,26</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4 990,0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275" w:type="dxa"/>
            <w:shd w:val="clear" w:color="000000" w:fill="FFFFFF"/>
          </w:tcPr>
          <w:p w:rsidR="00EC28E5" w:rsidRPr="00024D19" w:rsidRDefault="00EC28E5" w:rsidP="00024D19">
            <w:pPr>
              <w:jc w:val="center"/>
              <w:rPr>
                <w:sz w:val="22"/>
                <w:szCs w:val="22"/>
              </w:rPr>
            </w:pPr>
            <w:r w:rsidRPr="00024D19">
              <w:rPr>
                <w:sz w:val="22"/>
                <w:szCs w:val="22"/>
              </w:rPr>
              <w:t>36 127,60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rPr>
                <w:rFonts w:ascii="Times New Roman" w:hAnsi="Times New Roman"/>
                <w:szCs w:val="22"/>
              </w:rPr>
            </w:pPr>
            <w:r w:rsidRPr="00024D19">
              <w:rPr>
                <w:rFonts w:ascii="Times New Roman" w:hAnsi="Times New Roman"/>
                <w:szCs w:val="22"/>
              </w:rPr>
              <w:t>2.1.1. Субсидии на развитие технич</w:t>
            </w:r>
            <w:r w:rsidRPr="00024D19">
              <w:rPr>
                <w:rFonts w:ascii="Times New Roman" w:hAnsi="Times New Roman"/>
                <w:szCs w:val="22"/>
              </w:rPr>
              <w:t>е</w:t>
            </w:r>
            <w:r w:rsidRPr="00024D19">
              <w:rPr>
                <w:rFonts w:ascii="Times New Roman" w:hAnsi="Times New Roman"/>
                <w:szCs w:val="22"/>
              </w:rPr>
              <w:t>ской и технологической модерниз</w:t>
            </w:r>
            <w:r w:rsidRPr="00024D19">
              <w:rPr>
                <w:rFonts w:ascii="Times New Roman" w:hAnsi="Times New Roman"/>
                <w:szCs w:val="22"/>
              </w:rPr>
              <w:t>а</w:t>
            </w:r>
            <w:r w:rsidRPr="00024D19">
              <w:rPr>
                <w:rFonts w:ascii="Times New Roman" w:hAnsi="Times New Roman"/>
                <w:szCs w:val="22"/>
              </w:rPr>
              <w:t>ции агр</w:t>
            </w:r>
            <w:r w:rsidRPr="00024D19">
              <w:rPr>
                <w:rFonts w:ascii="Times New Roman" w:hAnsi="Times New Roman"/>
                <w:szCs w:val="22"/>
              </w:rPr>
              <w:t>о</w:t>
            </w:r>
            <w:r w:rsidRPr="00024D19">
              <w:rPr>
                <w:rFonts w:ascii="Times New Roman" w:hAnsi="Times New Roman"/>
                <w:szCs w:val="22"/>
              </w:rPr>
              <w:t>промышленного комплекса</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152 343,9</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158 437,7</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1 102 969,86</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147 353,9</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134" w:type="dxa"/>
            <w:shd w:val="clear" w:color="000000" w:fill="FFFFFF"/>
          </w:tcPr>
          <w:p w:rsidR="00EC28E5" w:rsidRPr="00024D19" w:rsidRDefault="00EC28E5" w:rsidP="00024D19">
            <w:pPr>
              <w:jc w:val="center"/>
              <w:rPr>
                <w:sz w:val="22"/>
                <w:szCs w:val="22"/>
              </w:rPr>
            </w:pPr>
            <w:r w:rsidRPr="00024D19">
              <w:rPr>
                <w:sz w:val="22"/>
                <w:szCs w:val="22"/>
              </w:rPr>
              <w:t>153 248,06</w:t>
            </w:r>
          </w:p>
        </w:tc>
        <w:tc>
          <w:tcPr>
            <w:tcW w:w="1275" w:type="dxa"/>
            <w:shd w:val="clear" w:color="000000" w:fill="FFFFFF"/>
          </w:tcPr>
          <w:p w:rsidR="00EC28E5" w:rsidRPr="00024D19" w:rsidRDefault="00EC28E5" w:rsidP="00024D19">
            <w:pPr>
              <w:jc w:val="center"/>
              <w:rPr>
                <w:sz w:val="22"/>
                <w:szCs w:val="22"/>
              </w:rPr>
            </w:pPr>
            <w:r w:rsidRPr="00024D19">
              <w:rPr>
                <w:sz w:val="22"/>
                <w:szCs w:val="22"/>
              </w:rPr>
              <w:t>1 066 842,26</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4 990,0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134" w:type="dxa"/>
            <w:shd w:val="clear" w:color="000000" w:fill="FFFFFF"/>
          </w:tcPr>
          <w:p w:rsidR="00EC28E5" w:rsidRPr="00024D19" w:rsidRDefault="00EC28E5" w:rsidP="00024D19">
            <w:pPr>
              <w:jc w:val="center"/>
              <w:rPr>
                <w:sz w:val="22"/>
                <w:szCs w:val="22"/>
              </w:rPr>
            </w:pPr>
            <w:r w:rsidRPr="00024D19">
              <w:rPr>
                <w:sz w:val="22"/>
                <w:szCs w:val="22"/>
              </w:rPr>
              <w:t>5 189,60</w:t>
            </w:r>
          </w:p>
        </w:tc>
        <w:tc>
          <w:tcPr>
            <w:tcW w:w="1275" w:type="dxa"/>
            <w:shd w:val="clear" w:color="000000" w:fill="FFFFFF"/>
          </w:tcPr>
          <w:p w:rsidR="00EC28E5" w:rsidRPr="00024D19" w:rsidRDefault="00EC28E5" w:rsidP="00024D19">
            <w:pPr>
              <w:jc w:val="center"/>
              <w:rPr>
                <w:sz w:val="22"/>
                <w:szCs w:val="22"/>
              </w:rPr>
            </w:pPr>
            <w:r w:rsidRPr="00024D19">
              <w:rPr>
                <w:sz w:val="22"/>
                <w:szCs w:val="22"/>
              </w:rPr>
              <w:t>36 127,60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rPr>
                <w:rFonts w:ascii="Times New Roman" w:hAnsi="Times New Roman"/>
                <w:szCs w:val="22"/>
              </w:rPr>
            </w:pPr>
            <w:r w:rsidRPr="00024D19">
              <w:rPr>
                <w:rFonts w:ascii="Times New Roman" w:hAnsi="Times New Roman"/>
                <w:bCs/>
                <w:szCs w:val="22"/>
              </w:rPr>
              <w:t>2.2. Основное мероприятие «Обно</w:t>
            </w:r>
            <w:r w:rsidRPr="00024D19">
              <w:rPr>
                <w:rFonts w:ascii="Times New Roman" w:hAnsi="Times New Roman"/>
                <w:bCs/>
                <w:szCs w:val="22"/>
              </w:rPr>
              <w:t>в</w:t>
            </w:r>
            <w:r w:rsidRPr="00024D19">
              <w:rPr>
                <w:rFonts w:ascii="Times New Roman" w:hAnsi="Times New Roman"/>
                <w:bCs/>
                <w:szCs w:val="22"/>
              </w:rPr>
              <w:t>ление и переоснащение технологич</w:t>
            </w:r>
            <w:r w:rsidRPr="00024D19">
              <w:rPr>
                <w:rFonts w:ascii="Times New Roman" w:hAnsi="Times New Roman"/>
                <w:bCs/>
                <w:szCs w:val="22"/>
              </w:rPr>
              <w:t>е</w:t>
            </w:r>
            <w:r w:rsidRPr="00024D19">
              <w:rPr>
                <w:rFonts w:ascii="Times New Roman" w:hAnsi="Times New Roman"/>
                <w:bCs/>
                <w:szCs w:val="22"/>
              </w:rPr>
              <w:t>ского оборудования пищевой и пер</w:t>
            </w:r>
            <w:r w:rsidRPr="00024D19">
              <w:rPr>
                <w:rFonts w:ascii="Times New Roman" w:hAnsi="Times New Roman"/>
                <w:bCs/>
                <w:szCs w:val="22"/>
              </w:rPr>
              <w:t>е</w:t>
            </w:r>
            <w:r w:rsidRPr="00024D19">
              <w:rPr>
                <w:rFonts w:ascii="Times New Roman" w:hAnsi="Times New Roman"/>
                <w:bCs/>
                <w:szCs w:val="22"/>
              </w:rPr>
              <w:t>рабатыва</w:t>
            </w:r>
            <w:r w:rsidRPr="00024D19">
              <w:rPr>
                <w:rFonts w:ascii="Times New Roman" w:hAnsi="Times New Roman"/>
                <w:bCs/>
                <w:szCs w:val="22"/>
              </w:rPr>
              <w:t>ю</w:t>
            </w:r>
            <w:r w:rsidRPr="00024D19">
              <w:rPr>
                <w:rFonts w:ascii="Times New Roman" w:hAnsi="Times New Roman"/>
                <w:bCs/>
                <w:szCs w:val="22"/>
              </w:rPr>
              <w:t>щей промышленностей»</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225 328,0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234 341,1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234 342,1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234 343,1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234 344,1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234 345,1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234 346,1</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1 631 389,72</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178 500,0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w:t>
            </w:r>
          </w:p>
        </w:tc>
        <w:tc>
          <w:tcPr>
            <w:tcW w:w="1275" w:type="dxa"/>
            <w:shd w:val="clear" w:color="000000" w:fill="FFFFFF"/>
          </w:tcPr>
          <w:p w:rsidR="00EC28E5" w:rsidRPr="00024D19" w:rsidRDefault="00EC28E5" w:rsidP="00024D19">
            <w:pPr>
              <w:jc w:val="center"/>
              <w:rPr>
                <w:sz w:val="22"/>
                <w:szCs w:val="22"/>
              </w:rPr>
            </w:pPr>
            <w:r w:rsidRPr="00024D19">
              <w:rPr>
                <w:sz w:val="22"/>
                <w:szCs w:val="22"/>
              </w:rPr>
              <w:t>1 292 340,00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w:t>
            </w:r>
          </w:p>
        </w:tc>
        <w:tc>
          <w:tcPr>
            <w:tcW w:w="1275" w:type="dxa"/>
            <w:shd w:val="clear" w:color="000000" w:fill="FFFFFF"/>
          </w:tcPr>
          <w:p w:rsidR="00EC28E5" w:rsidRPr="00024D19" w:rsidRDefault="00EC28E5" w:rsidP="00024D19">
            <w:pPr>
              <w:jc w:val="center"/>
              <w:rPr>
                <w:sz w:val="22"/>
                <w:szCs w:val="22"/>
              </w:rPr>
            </w:pPr>
            <w:r w:rsidRPr="00024D19">
              <w:rPr>
                <w:sz w:val="22"/>
                <w:szCs w:val="22"/>
              </w:rPr>
              <w:t>13 032,00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45 028,0</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46 829,1</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46 830,1</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46 831,1</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46 832,1</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46 833,1</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46 834,1</w:t>
            </w:r>
          </w:p>
        </w:tc>
        <w:tc>
          <w:tcPr>
            <w:tcW w:w="1275" w:type="dxa"/>
            <w:shd w:val="clear" w:color="000000" w:fill="FFFFFF"/>
          </w:tcPr>
          <w:p w:rsidR="00EC28E5" w:rsidRPr="00024D19" w:rsidRDefault="00EC28E5" w:rsidP="00024D19">
            <w:pPr>
              <w:jc w:val="center"/>
              <w:rPr>
                <w:sz w:val="22"/>
                <w:szCs w:val="22"/>
              </w:rPr>
            </w:pPr>
            <w:r w:rsidRPr="00024D19">
              <w:rPr>
                <w:sz w:val="22"/>
                <w:szCs w:val="22"/>
              </w:rPr>
              <w:t>326 017,72</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rPr>
                <w:rFonts w:ascii="Times New Roman" w:hAnsi="Times New Roman"/>
                <w:szCs w:val="22"/>
              </w:rPr>
            </w:pPr>
            <w:r w:rsidRPr="00024D19">
              <w:rPr>
                <w:rFonts w:ascii="Times New Roman" w:hAnsi="Times New Roman"/>
                <w:szCs w:val="22"/>
              </w:rPr>
              <w:t>2.2.1. Улучшение материально-технической базы агропромышле</w:t>
            </w:r>
            <w:r w:rsidRPr="00024D19">
              <w:rPr>
                <w:rFonts w:ascii="Times New Roman" w:hAnsi="Times New Roman"/>
                <w:szCs w:val="22"/>
              </w:rPr>
              <w:t>н</w:t>
            </w:r>
            <w:r w:rsidRPr="00024D19">
              <w:rPr>
                <w:rFonts w:ascii="Times New Roman" w:hAnsi="Times New Roman"/>
                <w:szCs w:val="22"/>
              </w:rPr>
              <w:t>ного комплекса (ИПСЭР)</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225 328,0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234 341,1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234 342,1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234 343,1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234 344,1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234 345,1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234 346,1</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1 631 389,72</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178 500,0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185 640,00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1 292 340,00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1 872,00</w:t>
            </w:r>
          </w:p>
        </w:tc>
        <w:tc>
          <w:tcPr>
            <w:tcW w:w="1134" w:type="dxa"/>
            <w:shd w:val="clear" w:color="000000" w:fill="FFFFFF"/>
          </w:tcPr>
          <w:p w:rsidR="00EC28E5" w:rsidRPr="00024D19" w:rsidRDefault="00EC28E5" w:rsidP="00024D19">
            <w:pPr>
              <w:jc w:val="center"/>
              <w:rPr>
                <w:sz w:val="22"/>
                <w:szCs w:val="22"/>
              </w:rPr>
            </w:pPr>
            <w:r w:rsidRPr="00024D19">
              <w:rPr>
                <w:sz w:val="22"/>
                <w:szCs w:val="22"/>
              </w:rPr>
              <w:t>1 872,00</w:t>
            </w:r>
          </w:p>
        </w:tc>
        <w:tc>
          <w:tcPr>
            <w:tcW w:w="1275" w:type="dxa"/>
            <w:shd w:val="clear" w:color="000000" w:fill="FFFFFF"/>
          </w:tcPr>
          <w:p w:rsidR="00EC28E5" w:rsidRPr="00024D19" w:rsidRDefault="00EC28E5" w:rsidP="00024D19">
            <w:pPr>
              <w:jc w:val="center"/>
              <w:rPr>
                <w:sz w:val="22"/>
                <w:szCs w:val="22"/>
              </w:rPr>
            </w:pPr>
            <w:r w:rsidRPr="00024D19">
              <w:rPr>
                <w:sz w:val="22"/>
                <w:szCs w:val="22"/>
              </w:rPr>
              <w:t>13 032,00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45 028,0</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46 829,12</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46 830,12</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46 831,12</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46 832,12</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46 833,12</w:t>
            </w:r>
          </w:p>
        </w:tc>
        <w:tc>
          <w:tcPr>
            <w:tcW w:w="1134" w:type="dxa"/>
            <w:shd w:val="clear" w:color="000000" w:fill="FFFFFF"/>
          </w:tcPr>
          <w:p w:rsidR="00EC28E5" w:rsidRPr="00024D19" w:rsidRDefault="00EC28E5" w:rsidP="00024D19">
            <w:pPr>
              <w:jc w:val="center"/>
              <w:rPr>
                <w:sz w:val="22"/>
                <w:szCs w:val="22"/>
              </w:rPr>
            </w:pPr>
            <w:r w:rsidRPr="00024D19">
              <w:rPr>
                <w:sz w:val="22"/>
                <w:szCs w:val="22"/>
              </w:rPr>
              <w:t>46 834,12</w:t>
            </w:r>
          </w:p>
        </w:tc>
        <w:tc>
          <w:tcPr>
            <w:tcW w:w="1275" w:type="dxa"/>
            <w:shd w:val="clear" w:color="000000" w:fill="FFFFFF"/>
          </w:tcPr>
          <w:p w:rsidR="00EC28E5" w:rsidRPr="00024D19" w:rsidRDefault="00EC28E5" w:rsidP="00024D19">
            <w:pPr>
              <w:numPr>
                <w:ilvl w:val="0"/>
                <w:numId w:val="18"/>
              </w:numPr>
              <w:ind w:left="0" w:firstLine="0"/>
              <w:jc w:val="center"/>
              <w:rPr>
                <w:sz w:val="22"/>
                <w:szCs w:val="22"/>
              </w:rPr>
            </w:pPr>
            <w:r w:rsidRPr="00024D19">
              <w:rPr>
                <w:sz w:val="22"/>
                <w:szCs w:val="22"/>
              </w:rPr>
              <w:t>7,72</w:t>
            </w:r>
          </w:p>
        </w:tc>
      </w:tr>
      <w:tr w:rsidR="00EC28E5" w:rsidRPr="00024D19" w:rsidTr="00681540">
        <w:trPr>
          <w:trHeight w:val="20"/>
          <w:jc w:val="center"/>
        </w:trPr>
        <w:tc>
          <w:tcPr>
            <w:tcW w:w="3686" w:type="dxa"/>
            <w:vMerge w:val="restart"/>
            <w:shd w:val="clear" w:color="auto" w:fill="auto"/>
          </w:tcPr>
          <w:p w:rsidR="00EC28E5" w:rsidRPr="00024D19" w:rsidRDefault="00EC28E5" w:rsidP="00A72FEA">
            <w:pPr>
              <w:pStyle w:val="ConsPlusNormal0"/>
              <w:numPr>
                <w:ilvl w:val="0"/>
                <w:numId w:val="16"/>
              </w:numPr>
              <w:ind w:left="0" w:firstLine="0"/>
              <w:rPr>
                <w:rFonts w:ascii="Times New Roman" w:hAnsi="Times New Roman"/>
                <w:szCs w:val="22"/>
              </w:rPr>
            </w:pPr>
            <w:r w:rsidRPr="00024D19">
              <w:rPr>
                <w:rFonts w:ascii="Times New Roman" w:hAnsi="Times New Roman"/>
                <w:szCs w:val="22"/>
              </w:rPr>
              <w:t>Подпрограмма 3 «Вовлечение в оборот земель сельскохозяйственн</w:t>
            </w:r>
            <w:r w:rsidRPr="00024D19">
              <w:rPr>
                <w:rFonts w:ascii="Times New Roman" w:hAnsi="Times New Roman"/>
                <w:szCs w:val="22"/>
              </w:rPr>
              <w:t>о</w:t>
            </w:r>
            <w:r w:rsidRPr="00024D19">
              <w:rPr>
                <w:rFonts w:ascii="Times New Roman" w:hAnsi="Times New Roman"/>
                <w:szCs w:val="22"/>
              </w:rPr>
              <w:t>го назначения и развити</w:t>
            </w:r>
            <w:r w:rsidR="00A72FEA">
              <w:rPr>
                <w:rFonts w:ascii="Times New Roman" w:hAnsi="Times New Roman"/>
                <w:szCs w:val="22"/>
              </w:rPr>
              <w:t>е</w:t>
            </w:r>
            <w:r w:rsidRPr="00024D19">
              <w:rPr>
                <w:rFonts w:ascii="Times New Roman" w:hAnsi="Times New Roman"/>
                <w:szCs w:val="22"/>
              </w:rPr>
              <w:t xml:space="preserve"> мелиор</w:t>
            </w:r>
            <w:r w:rsidRPr="00024D19">
              <w:rPr>
                <w:rFonts w:ascii="Times New Roman" w:hAnsi="Times New Roman"/>
                <w:szCs w:val="22"/>
              </w:rPr>
              <w:t>а</w:t>
            </w:r>
            <w:r w:rsidRPr="00024D19">
              <w:rPr>
                <w:rFonts w:ascii="Times New Roman" w:hAnsi="Times New Roman"/>
                <w:szCs w:val="22"/>
              </w:rPr>
              <w:t>тивного комплекса Республики Т</w:t>
            </w:r>
            <w:r w:rsidRPr="00024D19">
              <w:rPr>
                <w:rFonts w:ascii="Times New Roman" w:hAnsi="Times New Roman"/>
                <w:szCs w:val="22"/>
              </w:rPr>
              <w:t>ы</w:t>
            </w:r>
            <w:r w:rsidRPr="00024D19">
              <w:rPr>
                <w:rFonts w:ascii="Times New Roman" w:hAnsi="Times New Roman"/>
                <w:szCs w:val="22"/>
              </w:rPr>
              <w:t>ва»</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181 090,1</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188 333,7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188 333,7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188 333,7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188 333,7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188 333,7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188 333,7</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1 311 092,36</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129 909,2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135 105,57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135 105,57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135 105,57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135 105,57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135 105,57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135 105,57</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940 542,62</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47 875,4</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49 790,42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49 790,42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49 790,42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49 790,42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49 790,42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49 790,42</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346 617,92</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3 305,5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3 437,72</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3 437,72</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23 931,82</w:t>
            </w:r>
          </w:p>
        </w:tc>
      </w:tr>
    </w:tbl>
    <w:p w:rsidR="00CF1717" w:rsidRDefault="00CF1717"/>
    <w:p w:rsidR="00CF1717" w:rsidRDefault="00CF1717"/>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686"/>
        <w:gridCol w:w="1574"/>
        <w:gridCol w:w="1545"/>
        <w:gridCol w:w="1134"/>
        <w:gridCol w:w="1134"/>
        <w:gridCol w:w="1134"/>
        <w:gridCol w:w="1134"/>
        <w:gridCol w:w="1134"/>
        <w:gridCol w:w="1134"/>
        <w:gridCol w:w="1134"/>
        <w:gridCol w:w="1275"/>
      </w:tblGrid>
      <w:tr w:rsidR="00CF1717" w:rsidRPr="00024D19" w:rsidTr="00C13D08">
        <w:trPr>
          <w:trHeight w:val="20"/>
          <w:tblHeader/>
          <w:jc w:val="center"/>
        </w:trPr>
        <w:tc>
          <w:tcPr>
            <w:tcW w:w="3686" w:type="dxa"/>
            <w:shd w:val="clear" w:color="auto" w:fill="auto"/>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lastRenderedPageBreak/>
              <w:t>1</w:t>
            </w:r>
          </w:p>
        </w:tc>
        <w:tc>
          <w:tcPr>
            <w:tcW w:w="1574" w:type="dxa"/>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2</w:t>
            </w:r>
          </w:p>
        </w:tc>
        <w:tc>
          <w:tcPr>
            <w:tcW w:w="1545" w:type="dxa"/>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3</w:t>
            </w:r>
          </w:p>
        </w:tc>
        <w:tc>
          <w:tcPr>
            <w:tcW w:w="1134" w:type="dxa"/>
            <w:shd w:val="clear" w:color="auto" w:fill="auto"/>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4</w:t>
            </w:r>
          </w:p>
        </w:tc>
        <w:tc>
          <w:tcPr>
            <w:tcW w:w="1134" w:type="dxa"/>
            <w:shd w:val="clear" w:color="auto" w:fill="auto"/>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5</w:t>
            </w:r>
          </w:p>
        </w:tc>
        <w:tc>
          <w:tcPr>
            <w:tcW w:w="1134" w:type="dxa"/>
            <w:shd w:val="clear" w:color="auto" w:fill="auto"/>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6</w:t>
            </w:r>
          </w:p>
        </w:tc>
        <w:tc>
          <w:tcPr>
            <w:tcW w:w="1134" w:type="dxa"/>
            <w:shd w:val="clear" w:color="auto" w:fill="auto"/>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7</w:t>
            </w:r>
          </w:p>
        </w:tc>
        <w:tc>
          <w:tcPr>
            <w:tcW w:w="1134" w:type="dxa"/>
            <w:shd w:val="clear" w:color="auto" w:fill="auto"/>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8</w:t>
            </w:r>
          </w:p>
        </w:tc>
        <w:tc>
          <w:tcPr>
            <w:tcW w:w="1134" w:type="dxa"/>
            <w:shd w:val="clear" w:color="auto" w:fill="auto"/>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9</w:t>
            </w:r>
          </w:p>
        </w:tc>
        <w:tc>
          <w:tcPr>
            <w:tcW w:w="1134" w:type="dxa"/>
            <w:shd w:val="clear" w:color="auto" w:fill="auto"/>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10</w:t>
            </w:r>
          </w:p>
        </w:tc>
        <w:tc>
          <w:tcPr>
            <w:tcW w:w="1275" w:type="dxa"/>
          </w:tcPr>
          <w:p w:rsidR="00CF1717" w:rsidRPr="00024D19" w:rsidRDefault="00CF1717" w:rsidP="00C13D08">
            <w:pPr>
              <w:pStyle w:val="ConsPlusNormal0"/>
              <w:jc w:val="center"/>
              <w:rPr>
                <w:rFonts w:ascii="Times New Roman" w:hAnsi="Times New Roman"/>
                <w:szCs w:val="22"/>
              </w:rPr>
            </w:pPr>
            <w:r w:rsidRPr="00024D19">
              <w:rPr>
                <w:rFonts w:ascii="Times New Roman" w:hAnsi="Times New Roman"/>
                <w:szCs w:val="22"/>
              </w:rPr>
              <w:t>11</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rPr>
                <w:rFonts w:ascii="Times New Roman" w:hAnsi="Times New Roman"/>
                <w:szCs w:val="22"/>
              </w:rPr>
            </w:pPr>
            <w:r w:rsidRPr="00024D19">
              <w:rPr>
                <w:rFonts w:ascii="Times New Roman" w:hAnsi="Times New Roman"/>
                <w:bCs/>
                <w:szCs w:val="22"/>
              </w:rPr>
              <w:t>3.1. Основное мероприятие «Предо</w:t>
            </w:r>
            <w:r w:rsidRPr="00024D19">
              <w:rPr>
                <w:rFonts w:ascii="Times New Roman" w:hAnsi="Times New Roman"/>
                <w:bCs/>
                <w:szCs w:val="22"/>
              </w:rPr>
              <w:t>т</w:t>
            </w:r>
            <w:r w:rsidRPr="00024D19">
              <w:rPr>
                <w:rFonts w:ascii="Times New Roman" w:hAnsi="Times New Roman"/>
                <w:bCs/>
                <w:szCs w:val="22"/>
              </w:rPr>
              <w:t>вращение выбытия из сельскохозя</w:t>
            </w:r>
            <w:r w:rsidRPr="00024D19">
              <w:rPr>
                <w:rFonts w:ascii="Times New Roman" w:hAnsi="Times New Roman"/>
                <w:bCs/>
                <w:szCs w:val="22"/>
              </w:rPr>
              <w:t>й</w:t>
            </w:r>
            <w:r w:rsidRPr="00024D19">
              <w:rPr>
                <w:rFonts w:ascii="Times New Roman" w:hAnsi="Times New Roman"/>
                <w:bCs/>
                <w:szCs w:val="22"/>
              </w:rPr>
              <w:t>ственного оборота земель сельскох</w:t>
            </w:r>
            <w:r w:rsidRPr="00024D19">
              <w:rPr>
                <w:rFonts w:ascii="Times New Roman" w:hAnsi="Times New Roman"/>
                <w:bCs/>
                <w:szCs w:val="22"/>
              </w:rPr>
              <w:t>о</w:t>
            </w:r>
            <w:r w:rsidRPr="00024D19">
              <w:rPr>
                <w:rFonts w:ascii="Times New Roman" w:hAnsi="Times New Roman"/>
                <w:bCs/>
                <w:szCs w:val="22"/>
              </w:rPr>
              <w:t>зяйственного назначения за счет пр</w:t>
            </w:r>
            <w:r w:rsidRPr="00024D19">
              <w:rPr>
                <w:rFonts w:ascii="Times New Roman" w:hAnsi="Times New Roman"/>
                <w:bCs/>
                <w:szCs w:val="22"/>
              </w:rPr>
              <w:t>о</w:t>
            </w:r>
            <w:r w:rsidRPr="00024D19">
              <w:rPr>
                <w:rFonts w:ascii="Times New Roman" w:hAnsi="Times New Roman"/>
                <w:bCs/>
                <w:szCs w:val="22"/>
              </w:rPr>
              <w:t>ведения культуртехнических мер</w:t>
            </w:r>
            <w:r w:rsidRPr="00024D19">
              <w:rPr>
                <w:rFonts w:ascii="Times New Roman" w:hAnsi="Times New Roman"/>
                <w:bCs/>
                <w:szCs w:val="22"/>
              </w:rPr>
              <w:t>о</w:t>
            </w:r>
            <w:r w:rsidRPr="00024D19">
              <w:rPr>
                <w:rFonts w:ascii="Times New Roman" w:hAnsi="Times New Roman"/>
                <w:bCs/>
                <w:szCs w:val="22"/>
              </w:rPr>
              <w:t>приятий»</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72 976,4</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528 349,16</w:t>
            </w:r>
          </w:p>
        </w:tc>
      </w:tr>
      <w:tr w:rsidR="00EC28E5" w:rsidRPr="00024D19" w:rsidTr="00681540">
        <w:trPr>
          <w:trHeight w:val="20"/>
          <w:jc w:val="center"/>
        </w:trPr>
        <w:tc>
          <w:tcPr>
            <w:tcW w:w="3686" w:type="dxa"/>
            <w:vMerge/>
            <w:shd w:val="clear" w:color="auto" w:fill="auto"/>
          </w:tcPr>
          <w:p w:rsidR="00EC28E5" w:rsidRPr="00024D19" w:rsidRDefault="00EC28E5" w:rsidP="00024D19">
            <w:pPr>
              <w:rPr>
                <w:bCs/>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72 246,7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275" w:type="dxa"/>
            <w:shd w:val="clear" w:color="000000" w:fill="FFFFFF"/>
          </w:tcPr>
          <w:p w:rsidR="00EC28E5" w:rsidRPr="00024D19" w:rsidRDefault="00EC28E5" w:rsidP="00024D19">
            <w:pPr>
              <w:jc w:val="center"/>
              <w:rPr>
                <w:sz w:val="22"/>
                <w:szCs w:val="22"/>
              </w:rPr>
            </w:pPr>
            <w:r w:rsidRPr="00024D19">
              <w:rPr>
                <w:sz w:val="22"/>
                <w:szCs w:val="22"/>
              </w:rPr>
              <w:t>523 066,12</w:t>
            </w:r>
          </w:p>
        </w:tc>
      </w:tr>
      <w:tr w:rsidR="00EC28E5" w:rsidRPr="00024D19" w:rsidTr="00681540">
        <w:trPr>
          <w:trHeight w:val="20"/>
          <w:jc w:val="center"/>
        </w:trPr>
        <w:tc>
          <w:tcPr>
            <w:tcW w:w="3686" w:type="dxa"/>
            <w:vMerge/>
            <w:shd w:val="clear" w:color="auto" w:fill="auto"/>
          </w:tcPr>
          <w:p w:rsidR="00EC28E5" w:rsidRPr="00024D19" w:rsidRDefault="00EC28E5" w:rsidP="00024D19">
            <w:pPr>
              <w:rPr>
                <w:bCs/>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729,7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275" w:type="dxa"/>
            <w:shd w:val="clear" w:color="000000" w:fill="FFFFFF"/>
          </w:tcPr>
          <w:p w:rsidR="00EC28E5" w:rsidRPr="00024D19" w:rsidRDefault="00EC28E5" w:rsidP="00024D19">
            <w:pPr>
              <w:jc w:val="center"/>
              <w:rPr>
                <w:sz w:val="22"/>
                <w:szCs w:val="22"/>
              </w:rPr>
            </w:pPr>
            <w:r w:rsidRPr="00024D19">
              <w:rPr>
                <w:sz w:val="22"/>
                <w:szCs w:val="22"/>
              </w:rPr>
              <w:t>5 283,04</w:t>
            </w:r>
          </w:p>
        </w:tc>
      </w:tr>
      <w:tr w:rsidR="00EC28E5" w:rsidRPr="00024D19" w:rsidTr="00681540">
        <w:trPr>
          <w:trHeight w:val="20"/>
          <w:jc w:val="center"/>
        </w:trPr>
        <w:tc>
          <w:tcPr>
            <w:tcW w:w="3686" w:type="dxa"/>
            <w:vMerge/>
            <w:shd w:val="clear" w:color="auto" w:fill="auto"/>
          </w:tcPr>
          <w:p w:rsidR="00EC28E5" w:rsidRPr="00024D19" w:rsidRDefault="00EC28E5" w:rsidP="00024D19">
            <w:pPr>
              <w:rPr>
                <w:bCs/>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bCs/>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rPr>
                <w:rFonts w:ascii="Times New Roman" w:hAnsi="Times New Roman"/>
                <w:szCs w:val="22"/>
              </w:rPr>
            </w:pPr>
            <w:r w:rsidRPr="00024D19">
              <w:rPr>
                <w:rFonts w:ascii="Times New Roman" w:hAnsi="Times New Roman"/>
                <w:szCs w:val="22"/>
              </w:rPr>
              <w:t>3.1.1. Подготовка проектов межев</w:t>
            </w:r>
            <w:r w:rsidRPr="00024D19">
              <w:rPr>
                <w:rFonts w:ascii="Times New Roman" w:hAnsi="Times New Roman"/>
                <w:szCs w:val="22"/>
              </w:rPr>
              <w:t>а</w:t>
            </w:r>
            <w:r w:rsidRPr="00024D19">
              <w:rPr>
                <w:rFonts w:ascii="Times New Roman" w:hAnsi="Times New Roman"/>
                <w:szCs w:val="22"/>
              </w:rPr>
              <w:t>ния земельных участков и на пров</w:t>
            </w:r>
            <w:r w:rsidRPr="00024D19">
              <w:rPr>
                <w:rFonts w:ascii="Times New Roman" w:hAnsi="Times New Roman"/>
                <w:szCs w:val="22"/>
              </w:rPr>
              <w:t>е</w:t>
            </w:r>
            <w:r w:rsidRPr="00024D19">
              <w:rPr>
                <w:rFonts w:ascii="Times New Roman" w:hAnsi="Times New Roman"/>
                <w:szCs w:val="22"/>
              </w:rPr>
              <w:t>дение кадастровых работ</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72 976,4</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75 895,5</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528 349,16</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72 246,7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75 136,57</w:t>
            </w:r>
          </w:p>
        </w:tc>
        <w:tc>
          <w:tcPr>
            <w:tcW w:w="1275" w:type="dxa"/>
            <w:shd w:val="clear" w:color="000000" w:fill="FFFFFF"/>
          </w:tcPr>
          <w:p w:rsidR="00EC28E5" w:rsidRPr="00024D19" w:rsidRDefault="00EC28E5" w:rsidP="00024D19">
            <w:pPr>
              <w:jc w:val="center"/>
              <w:rPr>
                <w:sz w:val="22"/>
                <w:szCs w:val="22"/>
              </w:rPr>
            </w:pPr>
            <w:r w:rsidRPr="00024D19">
              <w:rPr>
                <w:sz w:val="22"/>
                <w:szCs w:val="22"/>
              </w:rPr>
              <w:t>523 066,12</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729,7</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134" w:type="dxa"/>
            <w:shd w:val="clear" w:color="000000" w:fill="FFFFFF"/>
          </w:tcPr>
          <w:p w:rsidR="00EC28E5" w:rsidRPr="00024D19" w:rsidRDefault="00EC28E5" w:rsidP="00024D19">
            <w:pPr>
              <w:jc w:val="center"/>
              <w:rPr>
                <w:sz w:val="22"/>
                <w:szCs w:val="22"/>
              </w:rPr>
            </w:pPr>
            <w:r w:rsidRPr="00024D19">
              <w:rPr>
                <w:sz w:val="22"/>
                <w:szCs w:val="22"/>
              </w:rPr>
              <w:t>758,89</w:t>
            </w:r>
          </w:p>
        </w:tc>
        <w:tc>
          <w:tcPr>
            <w:tcW w:w="1275" w:type="dxa"/>
            <w:shd w:val="clear" w:color="000000" w:fill="FFFFFF"/>
          </w:tcPr>
          <w:p w:rsidR="00EC28E5" w:rsidRPr="00024D19" w:rsidRDefault="00EC28E5" w:rsidP="00024D19">
            <w:pPr>
              <w:jc w:val="center"/>
              <w:rPr>
                <w:sz w:val="22"/>
                <w:szCs w:val="22"/>
              </w:rPr>
            </w:pPr>
            <w:r w:rsidRPr="00024D19">
              <w:rPr>
                <w:sz w:val="22"/>
                <w:szCs w:val="22"/>
              </w:rPr>
              <w:t>5 283,04</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sz w:val="22"/>
                <w:szCs w:val="22"/>
              </w:rPr>
            </w:pPr>
            <w:r w:rsidRPr="00024D19">
              <w:rPr>
                <w:sz w:val="22"/>
                <w:szCs w:val="22"/>
              </w:rPr>
              <w:t>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134" w:type="dxa"/>
            <w:shd w:val="clear" w:color="000000" w:fill="FFFFFF"/>
          </w:tcPr>
          <w:p w:rsidR="00EC28E5" w:rsidRPr="00024D19" w:rsidRDefault="00EC28E5" w:rsidP="00024D19">
            <w:pPr>
              <w:jc w:val="center"/>
              <w:rPr>
                <w:sz w:val="22"/>
                <w:szCs w:val="22"/>
              </w:rPr>
            </w:pPr>
            <w:r w:rsidRPr="00024D19">
              <w:rPr>
                <w:sz w:val="22"/>
                <w:szCs w:val="22"/>
              </w:rPr>
              <w:t>0,00</w:t>
            </w:r>
          </w:p>
        </w:tc>
        <w:tc>
          <w:tcPr>
            <w:tcW w:w="1275" w:type="dxa"/>
            <w:shd w:val="clear" w:color="000000" w:fill="FFFFFF"/>
          </w:tcPr>
          <w:p w:rsidR="00EC28E5" w:rsidRPr="00024D19" w:rsidRDefault="00EC28E5" w:rsidP="00024D19">
            <w:pPr>
              <w:jc w:val="center"/>
              <w:rPr>
                <w:sz w:val="22"/>
                <w:szCs w:val="22"/>
              </w:rPr>
            </w:pPr>
            <w:r w:rsidRPr="00024D19">
              <w:rPr>
                <w:sz w:val="22"/>
                <w:szCs w:val="22"/>
              </w:rPr>
              <w:t>0,00</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rPr>
                <w:rFonts w:ascii="Times New Roman" w:hAnsi="Times New Roman"/>
                <w:szCs w:val="22"/>
              </w:rPr>
            </w:pPr>
            <w:r w:rsidRPr="00024D19">
              <w:rPr>
                <w:rFonts w:ascii="Times New Roman" w:hAnsi="Times New Roman"/>
                <w:bCs/>
                <w:szCs w:val="22"/>
              </w:rPr>
              <w:t>3.2. Региональный проект «Экспорт продукции агропромышленного ко</w:t>
            </w:r>
            <w:r w:rsidRPr="00024D19">
              <w:rPr>
                <w:rFonts w:ascii="Times New Roman" w:hAnsi="Times New Roman"/>
                <w:bCs/>
                <w:szCs w:val="22"/>
              </w:rPr>
              <w:t>м</w:t>
            </w:r>
            <w:r w:rsidRPr="00024D19">
              <w:rPr>
                <w:rFonts w:ascii="Times New Roman" w:hAnsi="Times New Roman"/>
                <w:bCs/>
                <w:szCs w:val="22"/>
              </w:rPr>
              <w:t>плекса»</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108 113,7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782 743,20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57 662,5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417 476,50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47 145,7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341 334,88</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3 305,5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23 931,82</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rPr>
                <w:rFonts w:ascii="Times New Roman" w:hAnsi="Times New Roman"/>
                <w:szCs w:val="22"/>
              </w:rPr>
            </w:pPr>
            <w:r w:rsidRPr="00024D19">
              <w:rPr>
                <w:rFonts w:ascii="Times New Roman" w:hAnsi="Times New Roman"/>
                <w:szCs w:val="22"/>
              </w:rPr>
              <w:t>3.2.1 Реализация мероприятий в о</w:t>
            </w:r>
            <w:r w:rsidRPr="00024D19">
              <w:rPr>
                <w:rFonts w:ascii="Times New Roman" w:hAnsi="Times New Roman"/>
                <w:szCs w:val="22"/>
              </w:rPr>
              <w:t>б</w:t>
            </w:r>
            <w:r w:rsidRPr="00024D19">
              <w:rPr>
                <w:rFonts w:ascii="Times New Roman" w:hAnsi="Times New Roman"/>
                <w:szCs w:val="22"/>
              </w:rPr>
              <w:t>ласти мелиорации земель сельскох</w:t>
            </w:r>
            <w:r w:rsidRPr="00024D19">
              <w:rPr>
                <w:rFonts w:ascii="Times New Roman" w:hAnsi="Times New Roman"/>
                <w:szCs w:val="22"/>
              </w:rPr>
              <w:t>о</w:t>
            </w:r>
            <w:r w:rsidRPr="00024D19">
              <w:rPr>
                <w:rFonts w:ascii="Times New Roman" w:hAnsi="Times New Roman"/>
                <w:szCs w:val="22"/>
              </w:rPr>
              <w:t>зяйстве</w:t>
            </w:r>
            <w:r w:rsidRPr="00024D19">
              <w:rPr>
                <w:rFonts w:ascii="Times New Roman" w:hAnsi="Times New Roman"/>
                <w:szCs w:val="22"/>
              </w:rPr>
              <w:t>н</w:t>
            </w:r>
            <w:r w:rsidRPr="00024D19">
              <w:rPr>
                <w:rFonts w:ascii="Times New Roman" w:hAnsi="Times New Roman"/>
                <w:szCs w:val="22"/>
              </w:rPr>
              <w:t>ного назначения</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108 113,7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112 438,3</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782 743,20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57 662,5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59 969,0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417 476,50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47 145,7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49 031,5</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341 334,88</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rPr>
                <w:sz w:val="22"/>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3 305,5</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3 437,7</w:t>
            </w:r>
          </w:p>
        </w:tc>
        <w:tc>
          <w:tcPr>
            <w:tcW w:w="1275" w:type="dxa"/>
            <w:shd w:val="clear" w:color="000000" w:fill="FFFFFF"/>
          </w:tcPr>
          <w:p w:rsidR="00EC28E5" w:rsidRPr="00024D19" w:rsidRDefault="00EC28E5" w:rsidP="00024D19">
            <w:pPr>
              <w:numPr>
                <w:ilvl w:val="0"/>
                <w:numId w:val="19"/>
              </w:numPr>
              <w:ind w:left="0" w:firstLine="0"/>
              <w:jc w:val="center"/>
              <w:rPr>
                <w:bCs/>
                <w:sz w:val="22"/>
                <w:szCs w:val="22"/>
              </w:rPr>
            </w:pPr>
            <w:r w:rsidRPr="00024D19">
              <w:rPr>
                <w:bCs/>
                <w:sz w:val="22"/>
                <w:szCs w:val="22"/>
              </w:rPr>
              <w:t>31,82</w:t>
            </w:r>
          </w:p>
        </w:tc>
      </w:tr>
      <w:tr w:rsidR="00EC28E5" w:rsidRPr="00024D19" w:rsidTr="00681540">
        <w:trPr>
          <w:trHeight w:val="20"/>
          <w:jc w:val="center"/>
        </w:trPr>
        <w:tc>
          <w:tcPr>
            <w:tcW w:w="3686" w:type="dxa"/>
            <w:vMerge w:val="restart"/>
            <w:shd w:val="clear" w:color="auto" w:fill="auto"/>
          </w:tcPr>
          <w:p w:rsidR="00EC28E5" w:rsidRPr="00024D19" w:rsidRDefault="00EC28E5" w:rsidP="00024D19">
            <w:pPr>
              <w:pStyle w:val="ConsPlusNormal0"/>
              <w:numPr>
                <w:ilvl w:val="0"/>
                <w:numId w:val="16"/>
              </w:numPr>
              <w:ind w:left="0" w:firstLine="0"/>
              <w:rPr>
                <w:rFonts w:ascii="Times New Roman" w:hAnsi="Times New Roman"/>
                <w:szCs w:val="22"/>
              </w:rPr>
            </w:pPr>
            <w:r w:rsidRPr="00024D19">
              <w:rPr>
                <w:rFonts w:ascii="Times New Roman" w:hAnsi="Times New Roman"/>
                <w:szCs w:val="22"/>
              </w:rPr>
              <w:lastRenderedPageBreak/>
              <w:t>Подпрограмма 4 «Обеспеч</w:t>
            </w:r>
            <w:r w:rsidRPr="00024D19">
              <w:rPr>
                <w:rFonts w:ascii="Times New Roman" w:hAnsi="Times New Roman"/>
                <w:szCs w:val="22"/>
              </w:rPr>
              <w:t>е</w:t>
            </w:r>
            <w:r w:rsidRPr="00024D19">
              <w:rPr>
                <w:rFonts w:ascii="Times New Roman" w:hAnsi="Times New Roman"/>
                <w:szCs w:val="22"/>
              </w:rPr>
              <w:t>ние реализации Программы»</w:t>
            </w:r>
          </w:p>
        </w:tc>
        <w:tc>
          <w:tcPr>
            <w:tcW w:w="1574" w:type="dxa"/>
            <w:vMerge w:val="restart"/>
          </w:tcPr>
          <w:p w:rsidR="00EC28E5" w:rsidRPr="00024D19" w:rsidRDefault="00EC28E5"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EC28E5" w:rsidRPr="00024D19" w:rsidRDefault="00EC28E5"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35 500,0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257 020,00</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35 500,0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36 920,0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257 020,00</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0,00</w:t>
            </w:r>
          </w:p>
        </w:tc>
      </w:tr>
      <w:tr w:rsidR="00EC28E5" w:rsidRPr="00024D19" w:rsidTr="00681540">
        <w:trPr>
          <w:trHeight w:val="20"/>
          <w:jc w:val="center"/>
        </w:trPr>
        <w:tc>
          <w:tcPr>
            <w:tcW w:w="3686" w:type="dxa"/>
            <w:vMerge/>
            <w:shd w:val="clear" w:color="auto" w:fill="auto"/>
          </w:tcPr>
          <w:p w:rsidR="00EC28E5" w:rsidRPr="00024D19" w:rsidRDefault="00EC28E5" w:rsidP="00024D19">
            <w:pPr>
              <w:pStyle w:val="ConsPlusNormal0"/>
              <w:rPr>
                <w:rFonts w:ascii="Times New Roman" w:hAnsi="Times New Roman"/>
                <w:szCs w:val="22"/>
              </w:rPr>
            </w:pPr>
          </w:p>
        </w:tc>
        <w:tc>
          <w:tcPr>
            <w:tcW w:w="1574" w:type="dxa"/>
            <w:vMerge/>
          </w:tcPr>
          <w:p w:rsidR="00EC28E5" w:rsidRPr="00024D19" w:rsidRDefault="00EC28E5" w:rsidP="00024D19">
            <w:pPr>
              <w:rPr>
                <w:bCs/>
                <w:sz w:val="22"/>
                <w:szCs w:val="22"/>
              </w:rPr>
            </w:pPr>
          </w:p>
        </w:tc>
        <w:tc>
          <w:tcPr>
            <w:tcW w:w="1545" w:type="dxa"/>
          </w:tcPr>
          <w:p w:rsidR="00EC28E5" w:rsidRPr="00024D19" w:rsidRDefault="00EC28E5"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134" w:type="dxa"/>
            <w:shd w:val="clear" w:color="000000" w:fill="FFFFFF"/>
          </w:tcPr>
          <w:p w:rsidR="00EC28E5" w:rsidRPr="00024D19" w:rsidRDefault="00EC28E5" w:rsidP="00024D19">
            <w:pPr>
              <w:jc w:val="center"/>
              <w:rPr>
                <w:bCs/>
                <w:sz w:val="22"/>
                <w:szCs w:val="22"/>
              </w:rPr>
            </w:pPr>
            <w:r w:rsidRPr="00024D19">
              <w:rPr>
                <w:bCs/>
                <w:sz w:val="22"/>
                <w:szCs w:val="22"/>
              </w:rPr>
              <w:t>0,00</w:t>
            </w:r>
          </w:p>
        </w:tc>
        <w:tc>
          <w:tcPr>
            <w:tcW w:w="1275" w:type="dxa"/>
            <w:shd w:val="clear" w:color="000000" w:fill="FFFFFF"/>
          </w:tcPr>
          <w:p w:rsidR="00EC28E5" w:rsidRPr="00024D19" w:rsidRDefault="00EC28E5"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pStyle w:val="ConsPlusNormal0"/>
              <w:rPr>
                <w:rFonts w:ascii="Times New Roman" w:hAnsi="Times New Roman"/>
                <w:szCs w:val="22"/>
              </w:rPr>
            </w:pPr>
            <w:r w:rsidRPr="00024D19">
              <w:rPr>
                <w:rFonts w:ascii="Times New Roman" w:hAnsi="Times New Roman"/>
                <w:szCs w:val="22"/>
              </w:rPr>
              <w:t>4.1. Организация мероприятий, направленных на поддержку сел</w:t>
            </w:r>
            <w:r w:rsidRPr="00024D19">
              <w:rPr>
                <w:rFonts w:ascii="Times New Roman" w:hAnsi="Times New Roman"/>
                <w:szCs w:val="22"/>
              </w:rPr>
              <w:t>ь</w:t>
            </w:r>
            <w:r w:rsidRPr="00024D19">
              <w:rPr>
                <w:rFonts w:ascii="Times New Roman" w:hAnsi="Times New Roman"/>
                <w:szCs w:val="22"/>
              </w:rPr>
              <w:t>ского хозя</w:t>
            </w:r>
            <w:r w:rsidRPr="00024D19">
              <w:rPr>
                <w:rFonts w:ascii="Times New Roman" w:hAnsi="Times New Roman"/>
                <w:szCs w:val="22"/>
              </w:rPr>
              <w:t>й</w:t>
            </w:r>
            <w:r w:rsidRPr="00024D19">
              <w:rPr>
                <w:rFonts w:ascii="Times New Roman" w:hAnsi="Times New Roman"/>
                <w:szCs w:val="22"/>
              </w:rPr>
              <w:t>ства</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sz w:val="22"/>
                <w:szCs w:val="22"/>
              </w:rPr>
            </w:pPr>
            <w:r w:rsidRPr="00024D19">
              <w:rPr>
                <w:sz w:val="22"/>
                <w:szCs w:val="22"/>
              </w:rPr>
              <w:t>18 700,0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275" w:type="dxa"/>
          </w:tcPr>
          <w:p w:rsidR="008C228A" w:rsidRPr="00024D19" w:rsidRDefault="008C228A" w:rsidP="00024D19">
            <w:pPr>
              <w:jc w:val="center"/>
              <w:rPr>
                <w:sz w:val="22"/>
                <w:szCs w:val="22"/>
              </w:rPr>
            </w:pPr>
            <w:r w:rsidRPr="00024D19">
              <w:rPr>
                <w:sz w:val="22"/>
                <w:szCs w:val="22"/>
              </w:rPr>
              <w:t>135 388,00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18 700,0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19 448,00</w:t>
            </w:r>
          </w:p>
        </w:tc>
        <w:tc>
          <w:tcPr>
            <w:tcW w:w="1275" w:type="dxa"/>
          </w:tcPr>
          <w:p w:rsidR="008C228A" w:rsidRPr="00024D19" w:rsidRDefault="008C228A" w:rsidP="00024D19">
            <w:pPr>
              <w:jc w:val="center"/>
              <w:rPr>
                <w:bCs/>
                <w:sz w:val="22"/>
                <w:szCs w:val="22"/>
              </w:rPr>
            </w:pPr>
            <w:r w:rsidRPr="00024D19">
              <w:rPr>
                <w:bCs/>
                <w:sz w:val="22"/>
                <w:szCs w:val="22"/>
              </w:rPr>
              <w:t>135 388,00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pStyle w:val="ConsPlusNormal0"/>
              <w:rPr>
                <w:rFonts w:ascii="Times New Roman" w:hAnsi="Times New Roman"/>
                <w:szCs w:val="22"/>
              </w:rPr>
            </w:pPr>
            <w:r w:rsidRPr="00024D19">
              <w:rPr>
                <w:rFonts w:ascii="Times New Roman" w:hAnsi="Times New Roman"/>
                <w:szCs w:val="22"/>
              </w:rPr>
              <w:t>4.2. Организация мероприятий, направленных на поддержку сел</w:t>
            </w:r>
            <w:r w:rsidRPr="00024D19">
              <w:rPr>
                <w:rFonts w:ascii="Times New Roman" w:hAnsi="Times New Roman"/>
                <w:szCs w:val="22"/>
              </w:rPr>
              <w:t>ь</w:t>
            </w:r>
            <w:r w:rsidRPr="00024D19">
              <w:rPr>
                <w:rFonts w:ascii="Times New Roman" w:hAnsi="Times New Roman"/>
                <w:szCs w:val="22"/>
              </w:rPr>
              <w:t>ского хозяйства (выплаты победит</w:t>
            </w:r>
            <w:r w:rsidRPr="00024D19">
              <w:rPr>
                <w:rFonts w:ascii="Times New Roman" w:hAnsi="Times New Roman"/>
                <w:szCs w:val="22"/>
              </w:rPr>
              <w:t>е</w:t>
            </w:r>
            <w:r w:rsidRPr="00024D19">
              <w:rPr>
                <w:rFonts w:ascii="Times New Roman" w:hAnsi="Times New Roman"/>
                <w:szCs w:val="22"/>
              </w:rPr>
              <w:t>лям Наадыма)</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275" w:type="dxa"/>
          </w:tcPr>
          <w:p w:rsidR="008C228A" w:rsidRPr="00024D19" w:rsidRDefault="008C228A" w:rsidP="00024D19">
            <w:pPr>
              <w:jc w:val="center"/>
              <w:rPr>
                <w:sz w:val="22"/>
                <w:szCs w:val="22"/>
              </w:rPr>
            </w:pPr>
            <w:r w:rsidRPr="00024D19">
              <w:rPr>
                <w:sz w:val="22"/>
                <w:szCs w:val="22"/>
              </w:rPr>
              <w:t>9 412,00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1 352,00</w:t>
            </w:r>
          </w:p>
        </w:tc>
        <w:tc>
          <w:tcPr>
            <w:tcW w:w="1275" w:type="dxa"/>
          </w:tcPr>
          <w:p w:rsidR="008C228A" w:rsidRPr="00024D19" w:rsidRDefault="008C228A" w:rsidP="00024D19">
            <w:pPr>
              <w:jc w:val="center"/>
              <w:rPr>
                <w:sz w:val="22"/>
                <w:szCs w:val="22"/>
              </w:rPr>
            </w:pPr>
            <w:r w:rsidRPr="00024D19">
              <w:rPr>
                <w:sz w:val="22"/>
                <w:szCs w:val="22"/>
              </w:rPr>
              <w:t>9 412,00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E45F1F">
            <w:pPr>
              <w:pStyle w:val="ConsPlusNormal0"/>
              <w:rPr>
                <w:rFonts w:ascii="Times New Roman" w:hAnsi="Times New Roman"/>
                <w:szCs w:val="22"/>
              </w:rPr>
            </w:pPr>
            <w:r w:rsidRPr="00024D19">
              <w:rPr>
                <w:rFonts w:ascii="Times New Roman" w:hAnsi="Times New Roman"/>
                <w:szCs w:val="22"/>
              </w:rPr>
              <w:t>4.3. Создание государственной авт</w:t>
            </w:r>
            <w:r w:rsidRPr="00024D19">
              <w:rPr>
                <w:rFonts w:ascii="Times New Roman" w:hAnsi="Times New Roman"/>
                <w:szCs w:val="22"/>
              </w:rPr>
              <w:t>о</w:t>
            </w:r>
            <w:r w:rsidRPr="00024D19">
              <w:rPr>
                <w:rFonts w:ascii="Times New Roman" w:hAnsi="Times New Roman"/>
                <w:szCs w:val="22"/>
              </w:rPr>
              <w:t>мат</w:t>
            </w:r>
            <w:r w:rsidRPr="00024D19">
              <w:rPr>
                <w:rFonts w:ascii="Times New Roman" w:hAnsi="Times New Roman"/>
                <w:szCs w:val="22"/>
              </w:rPr>
              <w:t>и</w:t>
            </w:r>
            <w:r w:rsidRPr="00024D19">
              <w:rPr>
                <w:rFonts w:ascii="Times New Roman" w:hAnsi="Times New Roman"/>
                <w:szCs w:val="22"/>
              </w:rPr>
              <w:t>зированной системы управления в сфере АПК (приобретение пр</w:t>
            </w:r>
            <w:r w:rsidRPr="00024D19">
              <w:rPr>
                <w:rFonts w:ascii="Times New Roman" w:hAnsi="Times New Roman"/>
                <w:szCs w:val="22"/>
              </w:rPr>
              <w:t>о</w:t>
            </w:r>
            <w:r w:rsidRPr="00024D19">
              <w:rPr>
                <w:rFonts w:ascii="Times New Roman" w:hAnsi="Times New Roman"/>
                <w:szCs w:val="22"/>
              </w:rPr>
              <w:t>граммного продукта)</w:t>
            </w:r>
            <w:r w:rsidR="00E45F1F">
              <w:rPr>
                <w:rFonts w:ascii="Times New Roman" w:hAnsi="Times New Roman"/>
                <w:szCs w:val="22"/>
              </w:rPr>
              <w:t xml:space="preserve"> </w:t>
            </w:r>
            <w:r w:rsidRPr="00024D19">
              <w:rPr>
                <w:rFonts w:ascii="Times New Roman" w:hAnsi="Times New Roman"/>
                <w:szCs w:val="22"/>
              </w:rPr>
              <w:t>республика</w:t>
            </w:r>
            <w:r w:rsidRPr="00024D19">
              <w:rPr>
                <w:rFonts w:ascii="Times New Roman" w:hAnsi="Times New Roman"/>
                <w:szCs w:val="22"/>
              </w:rPr>
              <w:t>н</w:t>
            </w:r>
            <w:r w:rsidRPr="00024D19">
              <w:rPr>
                <w:rFonts w:ascii="Times New Roman" w:hAnsi="Times New Roman"/>
                <w:szCs w:val="22"/>
              </w:rPr>
              <w:t>ский бюджет</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pStyle w:val="ConsPlusNormal0"/>
              <w:rPr>
                <w:rFonts w:ascii="Times New Roman" w:hAnsi="Times New Roman"/>
                <w:szCs w:val="22"/>
              </w:rPr>
            </w:pPr>
            <w:r w:rsidRPr="00024D19">
              <w:rPr>
                <w:rFonts w:ascii="Times New Roman" w:hAnsi="Times New Roman"/>
                <w:szCs w:val="22"/>
              </w:rPr>
              <w:lastRenderedPageBreak/>
              <w:t>4.4. Поощрение муниципальных о</w:t>
            </w:r>
            <w:r w:rsidRPr="00024D19">
              <w:rPr>
                <w:rFonts w:ascii="Times New Roman" w:hAnsi="Times New Roman"/>
                <w:szCs w:val="22"/>
              </w:rPr>
              <w:t>б</w:t>
            </w:r>
            <w:r w:rsidRPr="00024D19">
              <w:rPr>
                <w:rFonts w:ascii="Times New Roman" w:hAnsi="Times New Roman"/>
                <w:szCs w:val="22"/>
              </w:rPr>
              <w:t>раз</w:t>
            </w:r>
            <w:r w:rsidRPr="00024D19">
              <w:rPr>
                <w:rFonts w:ascii="Times New Roman" w:hAnsi="Times New Roman"/>
                <w:szCs w:val="22"/>
              </w:rPr>
              <w:t>о</w:t>
            </w:r>
            <w:r w:rsidRPr="00024D19">
              <w:rPr>
                <w:rFonts w:ascii="Times New Roman" w:hAnsi="Times New Roman"/>
                <w:szCs w:val="22"/>
              </w:rPr>
              <w:t>ваний за результаты по заготовке кормов</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sz w:val="22"/>
                <w:szCs w:val="22"/>
              </w:rPr>
            </w:pPr>
            <w:r w:rsidRPr="00024D19">
              <w:rPr>
                <w:sz w:val="22"/>
                <w:szCs w:val="22"/>
              </w:rPr>
              <w:t>15 000,0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15 600,00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15 600,00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15 600,00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15 600,00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15 600,00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15 600,00</w:t>
            </w:r>
          </w:p>
        </w:tc>
        <w:tc>
          <w:tcPr>
            <w:tcW w:w="1275" w:type="dxa"/>
          </w:tcPr>
          <w:p w:rsidR="008C228A" w:rsidRPr="00024D19" w:rsidRDefault="008C228A" w:rsidP="00024D19">
            <w:pPr>
              <w:jc w:val="center"/>
              <w:rPr>
                <w:sz w:val="22"/>
                <w:szCs w:val="22"/>
              </w:rPr>
            </w:pPr>
            <w:r w:rsidRPr="00024D19">
              <w:rPr>
                <w:sz w:val="22"/>
                <w:szCs w:val="22"/>
              </w:rPr>
              <w:t>108 600,00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8C228A" w:rsidRPr="00024D19" w:rsidRDefault="008C228A" w:rsidP="00024D19">
            <w:pPr>
              <w:jc w:val="center"/>
              <w:rPr>
                <w:sz w:val="22"/>
                <w:szCs w:val="22"/>
              </w:rPr>
            </w:pPr>
            <w:r w:rsidRPr="00024D19">
              <w:rPr>
                <w:sz w:val="22"/>
                <w:szCs w:val="22"/>
              </w:rPr>
              <w:t>15 000,0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15 600,00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15 600,00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15 600,00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15 600,00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15 600,00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15 600,00</w:t>
            </w:r>
          </w:p>
        </w:tc>
        <w:tc>
          <w:tcPr>
            <w:tcW w:w="1275" w:type="dxa"/>
          </w:tcPr>
          <w:p w:rsidR="008C228A" w:rsidRPr="00024D19" w:rsidRDefault="008C228A" w:rsidP="00024D19">
            <w:pPr>
              <w:jc w:val="center"/>
              <w:rPr>
                <w:sz w:val="22"/>
                <w:szCs w:val="22"/>
              </w:rPr>
            </w:pPr>
            <w:r w:rsidRPr="00024D19">
              <w:rPr>
                <w:sz w:val="22"/>
                <w:szCs w:val="22"/>
              </w:rPr>
              <w:t>108 600,00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pStyle w:val="ConsPlusNormal0"/>
              <w:rPr>
                <w:rFonts w:ascii="Times New Roman" w:hAnsi="Times New Roman"/>
                <w:szCs w:val="22"/>
              </w:rPr>
            </w:pPr>
            <w:r w:rsidRPr="00024D19">
              <w:rPr>
                <w:rFonts w:ascii="Times New Roman" w:hAnsi="Times New Roman"/>
                <w:szCs w:val="22"/>
              </w:rPr>
              <w:t>4.5. Развитие сельского туризма</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sz w:val="22"/>
                <w:szCs w:val="22"/>
              </w:rPr>
            </w:pPr>
            <w:r w:rsidRPr="00024D19">
              <w:rPr>
                <w:sz w:val="22"/>
                <w:szCs w:val="22"/>
              </w:rPr>
              <w:t>500,0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275" w:type="dxa"/>
          </w:tcPr>
          <w:p w:rsidR="008C228A" w:rsidRPr="00024D19" w:rsidRDefault="008C228A" w:rsidP="00024D19">
            <w:pPr>
              <w:pStyle w:val="ConsPlusNormal0"/>
              <w:jc w:val="center"/>
              <w:rPr>
                <w:rFonts w:ascii="Times New Roman" w:hAnsi="Times New Roman"/>
                <w:szCs w:val="22"/>
              </w:rPr>
            </w:pPr>
            <w:r w:rsidRPr="00024D19">
              <w:rPr>
                <w:rFonts w:ascii="Times New Roman" w:hAnsi="Times New Roman"/>
                <w:szCs w:val="22"/>
              </w:rPr>
              <w:t>3 620,00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500,0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520,00</w:t>
            </w:r>
          </w:p>
        </w:tc>
        <w:tc>
          <w:tcPr>
            <w:tcW w:w="1275" w:type="dxa"/>
          </w:tcPr>
          <w:p w:rsidR="008C228A" w:rsidRPr="00024D19" w:rsidRDefault="008C228A" w:rsidP="00024D19">
            <w:pPr>
              <w:jc w:val="center"/>
              <w:rPr>
                <w:sz w:val="22"/>
                <w:szCs w:val="22"/>
              </w:rPr>
            </w:pPr>
            <w:r w:rsidRPr="00024D19">
              <w:rPr>
                <w:sz w:val="22"/>
                <w:szCs w:val="22"/>
              </w:rPr>
              <w:t>3 620,00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134" w:type="dxa"/>
            <w:shd w:val="clear" w:color="auto" w:fill="auto"/>
          </w:tcPr>
          <w:p w:rsidR="008C228A" w:rsidRPr="00024D19" w:rsidRDefault="008C228A" w:rsidP="00024D19">
            <w:pPr>
              <w:jc w:val="center"/>
              <w:rPr>
                <w:bCs/>
                <w:sz w:val="22"/>
                <w:szCs w:val="22"/>
              </w:rPr>
            </w:pPr>
            <w:r w:rsidRPr="00024D19">
              <w:rPr>
                <w:bCs/>
                <w:sz w:val="22"/>
                <w:szCs w:val="22"/>
              </w:rPr>
              <w:t>0,00</w:t>
            </w:r>
          </w:p>
        </w:tc>
        <w:tc>
          <w:tcPr>
            <w:tcW w:w="1275" w:type="dxa"/>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pStyle w:val="ConsPlusNormal0"/>
              <w:numPr>
                <w:ilvl w:val="0"/>
                <w:numId w:val="16"/>
              </w:numPr>
              <w:ind w:left="0" w:firstLine="0"/>
              <w:rPr>
                <w:rFonts w:ascii="Times New Roman" w:hAnsi="Times New Roman"/>
                <w:szCs w:val="22"/>
              </w:rPr>
            </w:pPr>
            <w:r w:rsidRPr="00024D19">
              <w:rPr>
                <w:rFonts w:ascii="Times New Roman" w:hAnsi="Times New Roman"/>
                <w:szCs w:val="22"/>
              </w:rPr>
              <w:t>Подпрограмма 5 «Развитие рыб</w:t>
            </w:r>
            <w:r w:rsidRPr="00024D19">
              <w:rPr>
                <w:rFonts w:ascii="Times New Roman" w:hAnsi="Times New Roman"/>
                <w:szCs w:val="22"/>
              </w:rPr>
              <w:t>о</w:t>
            </w:r>
            <w:r w:rsidRPr="00024D19">
              <w:rPr>
                <w:rFonts w:ascii="Times New Roman" w:hAnsi="Times New Roman"/>
                <w:szCs w:val="22"/>
              </w:rPr>
              <w:t>хозяйственного комплекса Республ</w:t>
            </w:r>
            <w:r w:rsidRPr="00024D19">
              <w:rPr>
                <w:rFonts w:ascii="Times New Roman" w:hAnsi="Times New Roman"/>
                <w:szCs w:val="22"/>
              </w:rPr>
              <w:t>и</w:t>
            </w:r>
            <w:r w:rsidRPr="00024D19">
              <w:rPr>
                <w:rFonts w:ascii="Times New Roman" w:hAnsi="Times New Roman"/>
                <w:szCs w:val="22"/>
              </w:rPr>
              <w:t>ки Тыва»</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51 816,9</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375 154,38</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51 816,9</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53 889,6</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375 154,38</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pStyle w:val="ConsPlusNormal0"/>
              <w:rPr>
                <w:rFonts w:ascii="Times New Roman" w:hAnsi="Times New Roman"/>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pStyle w:val="ConsPlusNormal0"/>
              <w:rPr>
                <w:rFonts w:ascii="Times New Roman" w:hAnsi="Times New Roman"/>
                <w:szCs w:val="22"/>
              </w:rPr>
            </w:pPr>
            <w:r w:rsidRPr="00024D19">
              <w:rPr>
                <w:rFonts w:ascii="Times New Roman" w:hAnsi="Times New Roman"/>
                <w:szCs w:val="22"/>
              </w:rPr>
              <w:t>5.1. Субсидии на развитие рыбово</w:t>
            </w:r>
            <w:r w:rsidRPr="00024D19">
              <w:rPr>
                <w:rFonts w:ascii="Times New Roman" w:hAnsi="Times New Roman"/>
                <w:szCs w:val="22"/>
              </w:rPr>
              <w:t>д</w:t>
            </w:r>
            <w:r w:rsidRPr="00024D19">
              <w:rPr>
                <w:rFonts w:ascii="Times New Roman" w:hAnsi="Times New Roman"/>
                <w:szCs w:val="22"/>
              </w:rPr>
              <w:t>ства и рыболовства</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sz w:val="22"/>
                <w:szCs w:val="22"/>
              </w:rPr>
            </w:pPr>
            <w:r w:rsidRPr="00024D19">
              <w:rPr>
                <w:sz w:val="22"/>
                <w:szCs w:val="22"/>
              </w:rPr>
              <w:t>51 816,9</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53 889,6</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53 889,6</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53 889,6</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53 889,6</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53 889,6</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53 889,6</w:t>
            </w:r>
          </w:p>
        </w:tc>
        <w:tc>
          <w:tcPr>
            <w:tcW w:w="1275" w:type="dxa"/>
            <w:shd w:val="clear" w:color="000000" w:fill="FFFFFF"/>
          </w:tcPr>
          <w:p w:rsidR="008C228A" w:rsidRPr="00024D19" w:rsidRDefault="008C228A" w:rsidP="00024D19">
            <w:pPr>
              <w:jc w:val="center"/>
              <w:rPr>
                <w:sz w:val="22"/>
                <w:szCs w:val="22"/>
              </w:rPr>
            </w:pPr>
            <w:r w:rsidRPr="00024D19">
              <w:rPr>
                <w:sz w:val="22"/>
                <w:szCs w:val="22"/>
              </w:rPr>
              <w:t>375 154,38</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51 816,9</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53 889,58</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53 889,58</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53 889,58</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53 889,58</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53 889,58</w:t>
            </w:r>
          </w:p>
        </w:tc>
        <w:tc>
          <w:tcPr>
            <w:tcW w:w="1134" w:type="dxa"/>
            <w:shd w:val="clear" w:color="000000" w:fill="FFFFFF"/>
          </w:tcPr>
          <w:p w:rsidR="008C228A" w:rsidRPr="00024D19" w:rsidRDefault="008C228A" w:rsidP="00024D19">
            <w:pPr>
              <w:jc w:val="center"/>
              <w:rPr>
                <w:sz w:val="22"/>
                <w:szCs w:val="22"/>
              </w:rPr>
            </w:pPr>
            <w:r w:rsidRPr="00024D19">
              <w:rPr>
                <w:sz w:val="22"/>
                <w:szCs w:val="22"/>
              </w:rPr>
              <w:t>53 889,58</w:t>
            </w:r>
          </w:p>
        </w:tc>
        <w:tc>
          <w:tcPr>
            <w:tcW w:w="1275" w:type="dxa"/>
            <w:shd w:val="clear" w:color="000000" w:fill="FFFFFF"/>
          </w:tcPr>
          <w:p w:rsidR="008C228A" w:rsidRPr="00024D19" w:rsidRDefault="008C228A" w:rsidP="00024D19">
            <w:pPr>
              <w:jc w:val="center"/>
              <w:rPr>
                <w:sz w:val="22"/>
                <w:szCs w:val="22"/>
              </w:rPr>
            </w:pPr>
            <w:r w:rsidRPr="00024D19">
              <w:rPr>
                <w:sz w:val="22"/>
                <w:szCs w:val="22"/>
              </w:rPr>
              <w:t>375 154,38</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pStyle w:val="ConsPlusNormal0"/>
              <w:numPr>
                <w:ilvl w:val="0"/>
                <w:numId w:val="16"/>
              </w:numPr>
              <w:ind w:left="0" w:firstLine="0"/>
              <w:rPr>
                <w:rFonts w:ascii="Times New Roman" w:hAnsi="Times New Roman"/>
                <w:szCs w:val="22"/>
              </w:rPr>
            </w:pPr>
            <w:r w:rsidRPr="00024D19">
              <w:rPr>
                <w:rFonts w:ascii="Times New Roman" w:hAnsi="Times New Roman"/>
                <w:szCs w:val="22"/>
              </w:rPr>
              <w:lastRenderedPageBreak/>
              <w:t>Подпрограмма 6 «Создание селе</w:t>
            </w:r>
            <w:r w:rsidRPr="00024D19">
              <w:rPr>
                <w:rFonts w:ascii="Times New Roman" w:hAnsi="Times New Roman"/>
                <w:szCs w:val="22"/>
              </w:rPr>
              <w:t>к</w:t>
            </w:r>
            <w:r w:rsidRPr="00024D19">
              <w:rPr>
                <w:rFonts w:ascii="Times New Roman" w:hAnsi="Times New Roman"/>
                <w:szCs w:val="22"/>
              </w:rPr>
              <w:t>ционно-племенного центра в Респу</w:t>
            </w:r>
            <w:r w:rsidRPr="00024D19">
              <w:rPr>
                <w:rFonts w:ascii="Times New Roman" w:hAnsi="Times New Roman"/>
                <w:szCs w:val="22"/>
              </w:rPr>
              <w:t>б</w:t>
            </w:r>
            <w:r w:rsidRPr="00024D19">
              <w:rPr>
                <w:rFonts w:ascii="Times New Roman" w:hAnsi="Times New Roman"/>
                <w:szCs w:val="22"/>
              </w:rPr>
              <w:t>лике Тыва»</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15 084,0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15 687,4</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15 687,4</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15 687,4</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15 687,4</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15 687,4</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15 687,4</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109 208,16</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15 084,0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15 687,36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15 687,36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15 687,36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15 687,36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15 687,36</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15 687,36</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109 208,16</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pStyle w:val="ConsPlusNormal0"/>
              <w:numPr>
                <w:ilvl w:val="0"/>
                <w:numId w:val="16"/>
              </w:numPr>
              <w:ind w:left="0" w:firstLine="0"/>
              <w:rPr>
                <w:rFonts w:ascii="Times New Roman" w:hAnsi="Times New Roman"/>
                <w:szCs w:val="22"/>
              </w:rPr>
            </w:pPr>
            <w:r w:rsidRPr="00024D19">
              <w:rPr>
                <w:rFonts w:ascii="Times New Roman" w:hAnsi="Times New Roman"/>
                <w:szCs w:val="22"/>
              </w:rPr>
              <w:t>Подпрограмма 7 «Развитие севе</w:t>
            </w:r>
            <w:r w:rsidRPr="00024D19">
              <w:rPr>
                <w:rFonts w:ascii="Times New Roman" w:hAnsi="Times New Roman"/>
                <w:szCs w:val="22"/>
              </w:rPr>
              <w:t>р</w:t>
            </w:r>
            <w:r w:rsidRPr="00024D19">
              <w:rPr>
                <w:rFonts w:ascii="Times New Roman" w:hAnsi="Times New Roman"/>
                <w:szCs w:val="22"/>
              </w:rPr>
              <w:t>ного оленеводства в Республике Т</w:t>
            </w:r>
            <w:r w:rsidRPr="00024D19">
              <w:rPr>
                <w:rFonts w:ascii="Times New Roman" w:hAnsi="Times New Roman"/>
                <w:szCs w:val="22"/>
              </w:rPr>
              <w:t>ы</w:t>
            </w:r>
            <w:r w:rsidRPr="00024D19">
              <w:rPr>
                <w:rFonts w:ascii="Times New Roman" w:hAnsi="Times New Roman"/>
                <w:szCs w:val="22"/>
              </w:rPr>
              <w:t>ва»</w:t>
            </w:r>
          </w:p>
        </w:tc>
        <w:tc>
          <w:tcPr>
            <w:tcW w:w="1574" w:type="dxa"/>
            <w:vMerge w:val="restart"/>
          </w:tcPr>
          <w:p w:rsidR="008C228A" w:rsidRPr="00024D19" w:rsidRDefault="008C228A" w:rsidP="00024D19">
            <w:pPr>
              <w:rPr>
                <w:bCs/>
                <w:sz w:val="22"/>
                <w:szCs w:val="22"/>
              </w:rPr>
            </w:pPr>
            <w:r w:rsidRPr="00024D19">
              <w:rPr>
                <w:sz w:val="22"/>
                <w:szCs w:val="22"/>
              </w:rPr>
              <w:t>Министерство сельского х</w:t>
            </w:r>
            <w:r w:rsidRPr="00024D19">
              <w:rPr>
                <w:sz w:val="22"/>
                <w:szCs w:val="22"/>
              </w:rPr>
              <w:t>о</w:t>
            </w:r>
            <w:r w:rsidRPr="00024D19">
              <w:rPr>
                <w:sz w:val="22"/>
                <w:szCs w:val="22"/>
              </w:rPr>
              <w:t>зяйства и пр</w:t>
            </w:r>
            <w:r w:rsidRPr="00024D19">
              <w:rPr>
                <w:sz w:val="22"/>
                <w:szCs w:val="22"/>
              </w:rPr>
              <w:t>о</w:t>
            </w:r>
            <w:r w:rsidRPr="00024D19">
              <w:rPr>
                <w:sz w:val="22"/>
                <w:szCs w:val="22"/>
              </w:rPr>
              <w:t>довол</w:t>
            </w:r>
            <w:r w:rsidRPr="00024D19">
              <w:rPr>
                <w:sz w:val="22"/>
                <w:szCs w:val="22"/>
              </w:rPr>
              <w:t>ь</w:t>
            </w:r>
            <w:r w:rsidRPr="00024D19">
              <w:rPr>
                <w:sz w:val="22"/>
                <w:szCs w:val="22"/>
              </w:rPr>
              <w:t>ствия Республики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10 680,5</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11 700,3</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11 700,3</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11 700,3</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11 700,3</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11 700,3</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11 700,3</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80 882,30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9 320,5</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9 693,30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9 693,30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9 693,30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9 693,30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9 693,30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9 693,30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67 480,30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1 360,0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2 007,00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2 007,00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2 007,00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2 007,00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2 007,00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2 007,00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13 402,00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numPr>
                <w:ilvl w:val="0"/>
                <w:numId w:val="16"/>
              </w:numPr>
              <w:ind w:left="0" w:firstLine="0"/>
              <w:rPr>
                <w:sz w:val="22"/>
                <w:szCs w:val="22"/>
              </w:rPr>
            </w:pPr>
            <w:r w:rsidRPr="00024D19">
              <w:rPr>
                <w:sz w:val="22"/>
                <w:szCs w:val="22"/>
              </w:rPr>
              <w:t>Подпрограмма «Развитие госуда</w:t>
            </w:r>
            <w:r w:rsidRPr="00024D19">
              <w:rPr>
                <w:sz w:val="22"/>
                <w:szCs w:val="22"/>
              </w:rPr>
              <w:t>р</w:t>
            </w:r>
            <w:r w:rsidRPr="00024D19">
              <w:rPr>
                <w:sz w:val="22"/>
                <w:szCs w:val="22"/>
              </w:rPr>
              <w:t>ственной ветеринарной службы Ре</w:t>
            </w:r>
            <w:r w:rsidRPr="00024D19">
              <w:rPr>
                <w:sz w:val="22"/>
                <w:szCs w:val="22"/>
              </w:rPr>
              <w:t>с</w:t>
            </w:r>
            <w:r w:rsidRPr="00024D19">
              <w:rPr>
                <w:sz w:val="22"/>
                <w:szCs w:val="22"/>
              </w:rPr>
              <w:t>публики Тыва»</w:t>
            </w:r>
          </w:p>
        </w:tc>
        <w:tc>
          <w:tcPr>
            <w:tcW w:w="1574" w:type="dxa"/>
            <w:vMerge w:val="restart"/>
          </w:tcPr>
          <w:p w:rsidR="008C228A" w:rsidRPr="00024D19" w:rsidRDefault="008C228A" w:rsidP="00024D19">
            <w:pPr>
              <w:rPr>
                <w:bCs/>
                <w:sz w:val="22"/>
                <w:szCs w:val="22"/>
              </w:rPr>
            </w:pPr>
            <w:r w:rsidRPr="00024D19">
              <w:rPr>
                <w:bCs/>
                <w:sz w:val="22"/>
                <w:szCs w:val="22"/>
              </w:rPr>
              <w:t>Служба вет</w:t>
            </w:r>
            <w:r w:rsidRPr="00024D19">
              <w:rPr>
                <w:bCs/>
                <w:sz w:val="22"/>
                <w:szCs w:val="22"/>
              </w:rPr>
              <w:t>е</w:t>
            </w:r>
            <w:r w:rsidRPr="00024D19">
              <w:rPr>
                <w:bCs/>
                <w:sz w:val="22"/>
                <w:szCs w:val="22"/>
              </w:rPr>
              <w:t>ринарии Ре</w:t>
            </w:r>
            <w:r w:rsidRPr="00024D19">
              <w:rPr>
                <w:bCs/>
                <w:sz w:val="22"/>
                <w:szCs w:val="22"/>
              </w:rPr>
              <w:t>с</w:t>
            </w:r>
            <w:r w:rsidRPr="00024D19">
              <w:rPr>
                <w:bCs/>
                <w:sz w:val="22"/>
                <w:szCs w:val="22"/>
              </w:rPr>
              <w:t>публ</w:t>
            </w:r>
            <w:r w:rsidRPr="00024D19">
              <w:rPr>
                <w:bCs/>
                <w:sz w:val="22"/>
                <w:szCs w:val="22"/>
              </w:rPr>
              <w:t>и</w:t>
            </w:r>
            <w:r w:rsidRPr="00024D19">
              <w:rPr>
                <w:bCs/>
                <w:sz w:val="22"/>
                <w:szCs w:val="22"/>
              </w:rPr>
              <w:t>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309 341,0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339 495,0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372 633,0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409 053,0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448 990,0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485 697,0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525 994,0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2 891 203,00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296 341,0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325 975,0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358 573,0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394 430,0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433 783,0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469 882,0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509 547,0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2 788 531,00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w:t>
            </w:r>
            <w:r w:rsidRPr="00024D19">
              <w:rPr>
                <w:bCs/>
                <w:sz w:val="22"/>
                <w:szCs w:val="22"/>
              </w:rPr>
              <w:t>ч</w:t>
            </w:r>
            <w:r w:rsidRPr="00024D19">
              <w:rPr>
                <w:bCs/>
                <w:sz w:val="22"/>
                <w:szCs w:val="22"/>
              </w:rPr>
              <w:t>ники</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13  000,0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13520,0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14 060,0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14 623,0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15 207,0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15 815,0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16 447,0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102 672,00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rPr>
                <w:sz w:val="22"/>
                <w:szCs w:val="22"/>
              </w:rPr>
            </w:pPr>
            <w:r w:rsidRPr="00024D19">
              <w:rPr>
                <w:sz w:val="22"/>
                <w:szCs w:val="22"/>
              </w:rPr>
              <w:t>8.1. Организация профилактики во</w:t>
            </w:r>
            <w:r w:rsidRPr="00024D19">
              <w:rPr>
                <w:sz w:val="22"/>
                <w:szCs w:val="22"/>
              </w:rPr>
              <w:t>з</w:t>
            </w:r>
            <w:r w:rsidRPr="00024D19">
              <w:rPr>
                <w:sz w:val="22"/>
                <w:szCs w:val="22"/>
              </w:rPr>
              <w:t>никновения заразных болезней ж</w:t>
            </w:r>
            <w:r w:rsidRPr="00024D19">
              <w:rPr>
                <w:sz w:val="22"/>
                <w:szCs w:val="22"/>
              </w:rPr>
              <w:t>и</w:t>
            </w:r>
            <w:r w:rsidRPr="00024D19">
              <w:rPr>
                <w:sz w:val="22"/>
                <w:szCs w:val="22"/>
              </w:rPr>
              <w:t>вотных и выявления циркуляции их возбудителей</w:t>
            </w:r>
          </w:p>
        </w:tc>
        <w:tc>
          <w:tcPr>
            <w:tcW w:w="1574" w:type="dxa"/>
            <w:vMerge w:val="restart"/>
          </w:tcPr>
          <w:p w:rsidR="008C228A" w:rsidRPr="00024D19" w:rsidRDefault="008C228A" w:rsidP="00024D19">
            <w:pPr>
              <w:rPr>
                <w:bCs/>
                <w:sz w:val="22"/>
                <w:szCs w:val="22"/>
              </w:rPr>
            </w:pPr>
            <w:r w:rsidRPr="00024D19">
              <w:rPr>
                <w:bCs/>
                <w:sz w:val="22"/>
                <w:szCs w:val="22"/>
              </w:rPr>
              <w:t>Служба вет</w:t>
            </w:r>
            <w:r w:rsidRPr="00024D19">
              <w:rPr>
                <w:bCs/>
                <w:sz w:val="22"/>
                <w:szCs w:val="22"/>
              </w:rPr>
              <w:t>е</w:t>
            </w:r>
            <w:r w:rsidRPr="00024D19">
              <w:rPr>
                <w:bCs/>
                <w:sz w:val="22"/>
                <w:szCs w:val="22"/>
              </w:rPr>
              <w:t>ринарии Ре</w:t>
            </w:r>
            <w:r w:rsidRPr="00024D19">
              <w:rPr>
                <w:bCs/>
                <w:sz w:val="22"/>
                <w:szCs w:val="22"/>
              </w:rPr>
              <w:t>с</w:t>
            </w:r>
            <w:r w:rsidRPr="00024D19">
              <w:rPr>
                <w:bCs/>
                <w:sz w:val="22"/>
                <w:szCs w:val="22"/>
              </w:rPr>
              <w:t>публ</w:t>
            </w:r>
            <w:r w:rsidRPr="00024D19">
              <w:rPr>
                <w:bCs/>
                <w:sz w:val="22"/>
                <w:szCs w:val="22"/>
              </w:rPr>
              <w:t>и</w:t>
            </w:r>
            <w:r w:rsidRPr="00024D19">
              <w:rPr>
                <w:bCs/>
                <w:sz w:val="22"/>
                <w:szCs w:val="22"/>
              </w:rPr>
              <w:t>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23 625,0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26 200,0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28 470,0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31 000,0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31 000,0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31 000,0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31 000,0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202 295,00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20 625,0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22 700,0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24 970,0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27 500,0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27 500,0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27 500,0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27 500,0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178 295,00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 xml:space="preserve">жетные </w:t>
            </w:r>
            <w:r w:rsidRPr="00024D19">
              <w:rPr>
                <w:bCs/>
                <w:sz w:val="22"/>
                <w:szCs w:val="22"/>
              </w:rPr>
              <w:lastRenderedPageBreak/>
              <w:t>исто</w:t>
            </w:r>
            <w:r w:rsidRPr="00024D19">
              <w:rPr>
                <w:bCs/>
                <w:sz w:val="22"/>
                <w:szCs w:val="22"/>
              </w:rPr>
              <w:t>ч</w:t>
            </w:r>
            <w:r w:rsidRPr="00024D19">
              <w:rPr>
                <w:bCs/>
                <w:sz w:val="22"/>
                <w:szCs w:val="22"/>
              </w:rPr>
              <w:t>ники</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lastRenderedPageBreak/>
              <w:t>3 000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3 500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3 500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3 500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3 500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3 500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3 500</w:t>
            </w:r>
          </w:p>
        </w:tc>
        <w:tc>
          <w:tcPr>
            <w:tcW w:w="1275" w:type="dxa"/>
            <w:shd w:val="clear" w:color="000000" w:fill="FFFFFF"/>
          </w:tcPr>
          <w:p w:rsidR="008C228A" w:rsidRPr="00024D19" w:rsidRDefault="008C228A" w:rsidP="00024D19">
            <w:pPr>
              <w:jc w:val="center"/>
              <w:rPr>
                <w:sz w:val="22"/>
                <w:szCs w:val="22"/>
              </w:rPr>
            </w:pPr>
            <w:r w:rsidRPr="00024D19">
              <w:rPr>
                <w:sz w:val="22"/>
                <w:szCs w:val="22"/>
              </w:rPr>
              <w:t>24 000,00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rPr>
                <w:sz w:val="22"/>
                <w:szCs w:val="22"/>
              </w:rPr>
            </w:pPr>
            <w:r w:rsidRPr="00024D19">
              <w:rPr>
                <w:sz w:val="22"/>
                <w:szCs w:val="22"/>
              </w:rPr>
              <w:lastRenderedPageBreak/>
              <w:t>8.2. Организация контроля безопа</w:t>
            </w:r>
            <w:r w:rsidRPr="00024D19">
              <w:rPr>
                <w:sz w:val="22"/>
                <w:szCs w:val="22"/>
              </w:rPr>
              <w:t>с</w:t>
            </w:r>
            <w:r w:rsidRPr="00024D19">
              <w:rPr>
                <w:sz w:val="22"/>
                <w:szCs w:val="22"/>
              </w:rPr>
              <w:t>ности пищевых продуктов на всех этапах ее об</w:t>
            </w:r>
            <w:r w:rsidRPr="00024D19">
              <w:rPr>
                <w:sz w:val="22"/>
                <w:szCs w:val="22"/>
              </w:rPr>
              <w:t>о</w:t>
            </w:r>
            <w:r w:rsidRPr="00024D19">
              <w:rPr>
                <w:sz w:val="22"/>
                <w:szCs w:val="22"/>
              </w:rPr>
              <w:t>рота</w:t>
            </w:r>
          </w:p>
        </w:tc>
        <w:tc>
          <w:tcPr>
            <w:tcW w:w="1574" w:type="dxa"/>
            <w:vMerge w:val="restart"/>
          </w:tcPr>
          <w:p w:rsidR="008C228A" w:rsidRPr="00024D19" w:rsidRDefault="008C228A" w:rsidP="00024D19">
            <w:pPr>
              <w:rPr>
                <w:bCs/>
                <w:sz w:val="22"/>
                <w:szCs w:val="22"/>
              </w:rPr>
            </w:pPr>
            <w:r w:rsidRPr="00024D19">
              <w:rPr>
                <w:bCs/>
                <w:sz w:val="22"/>
                <w:szCs w:val="22"/>
              </w:rPr>
              <w:t>Служба вет</w:t>
            </w:r>
            <w:r w:rsidRPr="00024D19">
              <w:rPr>
                <w:bCs/>
                <w:sz w:val="22"/>
                <w:szCs w:val="22"/>
              </w:rPr>
              <w:t>е</w:t>
            </w:r>
            <w:r w:rsidRPr="00024D19">
              <w:rPr>
                <w:bCs/>
                <w:sz w:val="22"/>
                <w:szCs w:val="22"/>
              </w:rPr>
              <w:t>ринарии Ре</w:t>
            </w:r>
            <w:r w:rsidRPr="00024D19">
              <w:rPr>
                <w:bCs/>
                <w:sz w:val="22"/>
                <w:szCs w:val="22"/>
              </w:rPr>
              <w:t>с</w:t>
            </w:r>
            <w:r w:rsidRPr="00024D19">
              <w:rPr>
                <w:bCs/>
                <w:sz w:val="22"/>
                <w:szCs w:val="22"/>
              </w:rPr>
              <w:t>публ</w:t>
            </w:r>
            <w:r w:rsidRPr="00024D19">
              <w:rPr>
                <w:bCs/>
                <w:sz w:val="22"/>
                <w:szCs w:val="22"/>
              </w:rPr>
              <w:t>и</w:t>
            </w:r>
            <w:r w:rsidRPr="00024D19">
              <w:rPr>
                <w:bCs/>
                <w:sz w:val="22"/>
                <w:szCs w:val="22"/>
              </w:rPr>
              <w:t>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2000,0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14 000,00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8C228A" w:rsidRPr="00024D19" w:rsidRDefault="008C228A" w:rsidP="00024D19">
            <w:pPr>
              <w:jc w:val="center"/>
              <w:rPr>
                <w:sz w:val="22"/>
                <w:szCs w:val="22"/>
              </w:rPr>
            </w:pPr>
            <w:r w:rsidRPr="00024D19">
              <w:rPr>
                <w:sz w:val="22"/>
                <w:szCs w:val="22"/>
              </w:rPr>
              <w:t>1000,0</w:t>
            </w:r>
          </w:p>
        </w:tc>
        <w:tc>
          <w:tcPr>
            <w:tcW w:w="1134" w:type="dxa"/>
            <w:shd w:val="clear" w:color="auto" w:fill="auto"/>
          </w:tcPr>
          <w:p w:rsidR="008C228A" w:rsidRPr="00024D19" w:rsidRDefault="008C228A" w:rsidP="00024D19">
            <w:pPr>
              <w:jc w:val="center"/>
              <w:rPr>
                <w:sz w:val="22"/>
                <w:szCs w:val="22"/>
              </w:rPr>
            </w:pPr>
            <w:r w:rsidRPr="00024D19">
              <w:rPr>
                <w:sz w:val="22"/>
                <w:szCs w:val="22"/>
              </w:rPr>
              <w:t>1000,0</w:t>
            </w:r>
          </w:p>
        </w:tc>
        <w:tc>
          <w:tcPr>
            <w:tcW w:w="1134" w:type="dxa"/>
            <w:shd w:val="clear" w:color="auto" w:fill="auto"/>
          </w:tcPr>
          <w:p w:rsidR="008C228A" w:rsidRPr="00024D19" w:rsidRDefault="008C228A" w:rsidP="00024D19">
            <w:pPr>
              <w:jc w:val="center"/>
              <w:rPr>
                <w:sz w:val="22"/>
                <w:szCs w:val="22"/>
              </w:rPr>
            </w:pPr>
            <w:r w:rsidRPr="00024D19">
              <w:rPr>
                <w:sz w:val="22"/>
                <w:szCs w:val="22"/>
              </w:rPr>
              <w:t>1000,0</w:t>
            </w:r>
          </w:p>
        </w:tc>
        <w:tc>
          <w:tcPr>
            <w:tcW w:w="1134" w:type="dxa"/>
            <w:shd w:val="clear" w:color="auto" w:fill="auto"/>
          </w:tcPr>
          <w:p w:rsidR="008C228A" w:rsidRPr="00024D19" w:rsidRDefault="008C228A" w:rsidP="00024D19">
            <w:pPr>
              <w:jc w:val="center"/>
              <w:rPr>
                <w:sz w:val="22"/>
                <w:szCs w:val="22"/>
              </w:rPr>
            </w:pPr>
            <w:r w:rsidRPr="00024D19">
              <w:rPr>
                <w:sz w:val="22"/>
                <w:szCs w:val="22"/>
              </w:rPr>
              <w:t>1000,0</w:t>
            </w:r>
          </w:p>
        </w:tc>
        <w:tc>
          <w:tcPr>
            <w:tcW w:w="1134" w:type="dxa"/>
            <w:shd w:val="clear" w:color="auto" w:fill="auto"/>
          </w:tcPr>
          <w:p w:rsidR="008C228A" w:rsidRPr="00024D19" w:rsidRDefault="008C228A" w:rsidP="00024D19">
            <w:pPr>
              <w:jc w:val="center"/>
              <w:rPr>
                <w:sz w:val="22"/>
                <w:szCs w:val="22"/>
              </w:rPr>
            </w:pPr>
            <w:r w:rsidRPr="00024D19">
              <w:rPr>
                <w:sz w:val="22"/>
                <w:szCs w:val="22"/>
              </w:rPr>
              <w:t>1000,0</w:t>
            </w:r>
          </w:p>
        </w:tc>
        <w:tc>
          <w:tcPr>
            <w:tcW w:w="1134" w:type="dxa"/>
            <w:shd w:val="clear" w:color="auto" w:fill="auto"/>
          </w:tcPr>
          <w:p w:rsidR="008C228A" w:rsidRPr="00024D19" w:rsidRDefault="008C228A" w:rsidP="00024D19">
            <w:pPr>
              <w:jc w:val="center"/>
              <w:rPr>
                <w:sz w:val="22"/>
                <w:szCs w:val="22"/>
              </w:rPr>
            </w:pPr>
            <w:r w:rsidRPr="00024D19">
              <w:rPr>
                <w:sz w:val="22"/>
                <w:szCs w:val="22"/>
              </w:rPr>
              <w:t>1000,0</w:t>
            </w:r>
          </w:p>
        </w:tc>
        <w:tc>
          <w:tcPr>
            <w:tcW w:w="1134" w:type="dxa"/>
            <w:shd w:val="clear" w:color="auto" w:fill="auto"/>
          </w:tcPr>
          <w:p w:rsidR="008C228A" w:rsidRPr="00024D19" w:rsidRDefault="008C228A" w:rsidP="00024D19">
            <w:pPr>
              <w:jc w:val="center"/>
              <w:rPr>
                <w:sz w:val="22"/>
                <w:szCs w:val="22"/>
              </w:rPr>
            </w:pPr>
            <w:r w:rsidRPr="00024D19">
              <w:rPr>
                <w:sz w:val="22"/>
                <w:szCs w:val="22"/>
              </w:rPr>
              <w:t>1000,0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7 000,00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источн</w:t>
            </w:r>
            <w:r w:rsidRPr="00024D19">
              <w:rPr>
                <w:bCs/>
                <w:sz w:val="22"/>
                <w:szCs w:val="22"/>
              </w:rPr>
              <w:t>и</w:t>
            </w:r>
            <w:r w:rsidRPr="00024D19">
              <w:rPr>
                <w:bCs/>
                <w:sz w:val="22"/>
                <w:szCs w:val="22"/>
              </w:rPr>
              <w:t>ки</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1 000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1 000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1 000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1 000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1 000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1 000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1 000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7 000,00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rPr>
                <w:sz w:val="22"/>
                <w:szCs w:val="22"/>
              </w:rPr>
            </w:pPr>
            <w:r w:rsidRPr="00024D19">
              <w:rPr>
                <w:sz w:val="22"/>
                <w:szCs w:val="22"/>
              </w:rPr>
              <w:t>8.3. Развитие материально-технической базы ветеринарной службы Республики Тыва</w:t>
            </w:r>
          </w:p>
        </w:tc>
        <w:tc>
          <w:tcPr>
            <w:tcW w:w="1574" w:type="dxa"/>
            <w:vMerge w:val="restart"/>
          </w:tcPr>
          <w:p w:rsidR="008C228A" w:rsidRPr="00024D19" w:rsidRDefault="008C228A" w:rsidP="00024D19">
            <w:pPr>
              <w:rPr>
                <w:bCs/>
                <w:sz w:val="22"/>
                <w:szCs w:val="22"/>
              </w:rPr>
            </w:pPr>
            <w:r w:rsidRPr="00024D19">
              <w:rPr>
                <w:bCs/>
                <w:sz w:val="22"/>
                <w:szCs w:val="22"/>
              </w:rPr>
              <w:t>Служба вет</w:t>
            </w:r>
            <w:r w:rsidRPr="00024D19">
              <w:rPr>
                <w:bCs/>
                <w:sz w:val="22"/>
                <w:szCs w:val="22"/>
              </w:rPr>
              <w:t>е</w:t>
            </w:r>
            <w:r w:rsidRPr="00024D19">
              <w:rPr>
                <w:bCs/>
                <w:sz w:val="22"/>
                <w:szCs w:val="22"/>
              </w:rPr>
              <w:t>ринарии Ре</w:t>
            </w:r>
            <w:r w:rsidRPr="00024D19">
              <w:rPr>
                <w:bCs/>
                <w:sz w:val="22"/>
                <w:szCs w:val="22"/>
              </w:rPr>
              <w:t>с</w:t>
            </w:r>
            <w:r w:rsidRPr="00024D19">
              <w:rPr>
                <w:bCs/>
                <w:sz w:val="22"/>
                <w:szCs w:val="22"/>
              </w:rPr>
              <w:t>публ</w:t>
            </w:r>
            <w:r w:rsidRPr="00024D19">
              <w:rPr>
                <w:bCs/>
                <w:sz w:val="22"/>
                <w:szCs w:val="22"/>
              </w:rPr>
              <w:t>и</w:t>
            </w:r>
            <w:r w:rsidRPr="00024D19">
              <w:rPr>
                <w:bCs/>
                <w:sz w:val="22"/>
                <w:szCs w:val="22"/>
              </w:rPr>
              <w:t>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34203,0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25000,0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25000,0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25000,0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35000,0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35000,0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35000,0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214 203,00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8C228A" w:rsidRPr="00024D19" w:rsidRDefault="008C228A" w:rsidP="00024D19">
            <w:pPr>
              <w:jc w:val="center"/>
              <w:rPr>
                <w:sz w:val="22"/>
                <w:szCs w:val="22"/>
              </w:rPr>
            </w:pPr>
            <w:r w:rsidRPr="00024D19">
              <w:rPr>
                <w:sz w:val="22"/>
                <w:szCs w:val="22"/>
              </w:rPr>
              <w:t>28 703</w:t>
            </w:r>
          </w:p>
        </w:tc>
        <w:tc>
          <w:tcPr>
            <w:tcW w:w="1134" w:type="dxa"/>
            <w:shd w:val="clear" w:color="auto" w:fill="auto"/>
          </w:tcPr>
          <w:p w:rsidR="008C228A" w:rsidRPr="00024D19" w:rsidRDefault="008C228A" w:rsidP="00024D19">
            <w:pPr>
              <w:jc w:val="center"/>
              <w:rPr>
                <w:sz w:val="22"/>
                <w:szCs w:val="22"/>
              </w:rPr>
            </w:pPr>
            <w:r w:rsidRPr="00024D19">
              <w:rPr>
                <w:sz w:val="22"/>
                <w:szCs w:val="22"/>
              </w:rPr>
              <w:t>20 000</w:t>
            </w:r>
          </w:p>
        </w:tc>
        <w:tc>
          <w:tcPr>
            <w:tcW w:w="1134" w:type="dxa"/>
            <w:shd w:val="clear" w:color="auto" w:fill="auto"/>
          </w:tcPr>
          <w:p w:rsidR="008C228A" w:rsidRPr="00024D19" w:rsidRDefault="008C228A" w:rsidP="00024D19">
            <w:pPr>
              <w:jc w:val="center"/>
              <w:rPr>
                <w:sz w:val="22"/>
                <w:szCs w:val="22"/>
              </w:rPr>
            </w:pPr>
            <w:r w:rsidRPr="00024D19">
              <w:rPr>
                <w:sz w:val="22"/>
                <w:szCs w:val="22"/>
              </w:rPr>
              <w:t>20 000</w:t>
            </w:r>
          </w:p>
        </w:tc>
        <w:tc>
          <w:tcPr>
            <w:tcW w:w="1134" w:type="dxa"/>
            <w:shd w:val="clear" w:color="auto" w:fill="auto"/>
          </w:tcPr>
          <w:p w:rsidR="008C228A" w:rsidRPr="00024D19" w:rsidRDefault="008C228A" w:rsidP="00024D19">
            <w:pPr>
              <w:jc w:val="center"/>
              <w:rPr>
                <w:sz w:val="22"/>
                <w:szCs w:val="22"/>
              </w:rPr>
            </w:pPr>
            <w:r w:rsidRPr="00024D19">
              <w:rPr>
                <w:sz w:val="22"/>
                <w:szCs w:val="22"/>
              </w:rPr>
              <w:t>20 000</w:t>
            </w:r>
          </w:p>
        </w:tc>
        <w:tc>
          <w:tcPr>
            <w:tcW w:w="1134" w:type="dxa"/>
            <w:shd w:val="clear" w:color="auto" w:fill="auto"/>
          </w:tcPr>
          <w:p w:rsidR="008C228A" w:rsidRPr="00024D19" w:rsidRDefault="008C228A" w:rsidP="00024D19">
            <w:pPr>
              <w:jc w:val="center"/>
              <w:rPr>
                <w:sz w:val="22"/>
                <w:szCs w:val="22"/>
              </w:rPr>
            </w:pPr>
            <w:r w:rsidRPr="00024D19">
              <w:rPr>
                <w:sz w:val="22"/>
                <w:szCs w:val="22"/>
              </w:rPr>
              <w:t>30 000</w:t>
            </w:r>
          </w:p>
        </w:tc>
        <w:tc>
          <w:tcPr>
            <w:tcW w:w="1134" w:type="dxa"/>
            <w:shd w:val="clear" w:color="auto" w:fill="auto"/>
          </w:tcPr>
          <w:p w:rsidR="008C228A" w:rsidRPr="00024D19" w:rsidRDefault="008C228A" w:rsidP="00024D19">
            <w:pPr>
              <w:jc w:val="center"/>
              <w:rPr>
                <w:sz w:val="22"/>
                <w:szCs w:val="22"/>
              </w:rPr>
            </w:pPr>
            <w:r w:rsidRPr="00024D19">
              <w:rPr>
                <w:sz w:val="22"/>
                <w:szCs w:val="22"/>
              </w:rPr>
              <w:t>30 000</w:t>
            </w:r>
          </w:p>
        </w:tc>
        <w:tc>
          <w:tcPr>
            <w:tcW w:w="1134" w:type="dxa"/>
            <w:shd w:val="clear" w:color="auto" w:fill="auto"/>
          </w:tcPr>
          <w:p w:rsidR="008C228A" w:rsidRPr="00024D19" w:rsidRDefault="008C228A" w:rsidP="00024D19">
            <w:pPr>
              <w:jc w:val="center"/>
              <w:rPr>
                <w:sz w:val="22"/>
                <w:szCs w:val="22"/>
              </w:rPr>
            </w:pPr>
            <w:r w:rsidRPr="00024D19">
              <w:rPr>
                <w:sz w:val="22"/>
                <w:szCs w:val="22"/>
              </w:rPr>
              <w:t>30 000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178 703,00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источн</w:t>
            </w:r>
            <w:r w:rsidRPr="00024D19">
              <w:rPr>
                <w:bCs/>
                <w:sz w:val="22"/>
                <w:szCs w:val="22"/>
              </w:rPr>
              <w:t>и</w:t>
            </w:r>
            <w:r w:rsidRPr="00024D19">
              <w:rPr>
                <w:bCs/>
                <w:sz w:val="22"/>
                <w:szCs w:val="22"/>
              </w:rPr>
              <w:t>ки</w:t>
            </w:r>
          </w:p>
        </w:tc>
        <w:tc>
          <w:tcPr>
            <w:tcW w:w="1134" w:type="dxa"/>
            <w:shd w:val="clear" w:color="auto" w:fill="auto"/>
          </w:tcPr>
          <w:p w:rsidR="008C228A" w:rsidRPr="00024D19" w:rsidRDefault="008C228A" w:rsidP="00024D19">
            <w:pPr>
              <w:jc w:val="center"/>
              <w:rPr>
                <w:sz w:val="22"/>
                <w:szCs w:val="22"/>
              </w:rPr>
            </w:pPr>
            <w:r w:rsidRPr="00024D19">
              <w:rPr>
                <w:sz w:val="22"/>
                <w:szCs w:val="22"/>
              </w:rPr>
              <w:t>5 500</w:t>
            </w:r>
          </w:p>
        </w:tc>
        <w:tc>
          <w:tcPr>
            <w:tcW w:w="1134" w:type="dxa"/>
            <w:shd w:val="clear" w:color="auto" w:fill="auto"/>
          </w:tcPr>
          <w:p w:rsidR="008C228A" w:rsidRPr="00024D19" w:rsidRDefault="008C228A" w:rsidP="00024D19">
            <w:pPr>
              <w:jc w:val="center"/>
              <w:rPr>
                <w:sz w:val="22"/>
                <w:szCs w:val="22"/>
              </w:rPr>
            </w:pPr>
            <w:r w:rsidRPr="00024D19">
              <w:rPr>
                <w:sz w:val="22"/>
                <w:szCs w:val="22"/>
              </w:rPr>
              <w:t>5 000</w:t>
            </w:r>
          </w:p>
        </w:tc>
        <w:tc>
          <w:tcPr>
            <w:tcW w:w="1134" w:type="dxa"/>
            <w:shd w:val="clear" w:color="auto" w:fill="auto"/>
          </w:tcPr>
          <w:p w:rsidR="008C228A" w:rsidRPr="00024D19" w:rsidRDefault="008C228A" w:rsidP="00024D19">
            <w:pPr>
              <w:jc w:val="center"/>
              <w:rPr>
                <w:sz w:val="22"/>
                <w:szCs w:val="22"/>
              </w:rPr>
            </w:pPr>
            <w:r w:rsidRPr="00024D19">
              <w:rPr>
                <w:sz w:val="22"/>
                <w:szCs w:val="22"/>
              </w:rPr>
              <w:t>5 000</w:t>
            </w:r>
          </w:p>
        </w:tc>
        <w:tc>
          <w:tcPr>
            <w:tcW w:w="1134" w:type="dxa"/>
            <w:shd w:val="clear" w:color="auto" w:fill="auto"/>
          </w:tcPr>
          <w:p w:rsidR="008C228A" w:rsidRPr="00024D19" w:rsidRDefault="008C228A" w:rsidP="00024D19">
            <w:pPr>
              <w:jc w:val="center"/>
              <w:rPr>
                <w:sz w:val="22"/>
                <w:szCs w:val="22"/>
              </w:rPr>
            </w:pPr>
            <w:r w:rsidRPr="00024D19">
              <w:rPr>
                <w:sz w:val="22"/>
                <w:szCs w:val="22"/>
              </w:rPr>
              <w:t>5 000</w:t>
            </w:r>
          </w:p>
        </w:tc>
        <w:tc>
          <w:tcPr>
            <w:tcW w:w="1134" w:type="dxa"/>
            <w:shd w:val="clear" w:color="auto" w:fill="auto"/>
          </w:tcPr>
          <w:p w:rsidR="008C228A" w:rsidRPr="00024D19" w:rsidRDefault="008C228A" w:rsidP="00024D19">
            <w:pPr>
              <w:jc w:val="center"/>
              <w:rPr>
                <w:sz w:val="22"/>
                <w:szCs w:val="22"/>
              </w:rPr>
            </w:pPr>
            <w:r w:rsidRPr="00024D19">
              <w:rPr>
                <w:sz w:val="22"/>
                <w:szCs w:val="22"/>
              </w:rPr>
              <w:t>5 000</w:t>
            </w:r>
          </w:p>
        </w:tc>
        <w:tc>
          <w:tcPr>
            <w:tcW w:w="1134" w:type="dxa"/>
            <w:shd w:val="clear" w:color="auto" w:fill="auto"/>
          </w:tcPr>
          <w:p w:rsidR="008C228A" w:rsidRPr="00024D19" w:rsidRDefault="008C228A" w:rsidP="00024D19">
            <w:pPr>
              <w:jc w:val="center"/>
              <w:rPr>
                <w:sz w:val="22"/>
                <w:szCs w:val="22"/>
              </w:rPr>
            </w:pPr>
            <w:r w:rsidRPr="00024D19">
              <w:rPr>
                <w:sz w:val="22"/>
                <w:szCs w:val="22"/>
              </w:rPr>
              <w:t>5 000</w:t>
            </w:r>
          </w:p>
        </w:tc>
        <w:tc>
          <w:tcPr>
            <w:tcW w:w="1134" w:type="dxa"/>
            <w:shd w:val="clear" w:color="auto" w:fill="auto"/>
          </w:tcPr>
          <w:p w:rsidR="008C228A" w:rsidRPr="00024D19" w:rsidRDefault="008C228A" w:rsidP="00024D19">
            <w:pPr>
              <w:jc w:val="center"/>
              <w:rPr>
                <w:sz w:val="22"/>
                <w:szCs w:val="22"/>
              </w:rPr>
            </w:pPr>
            <w:r w:rsidRPr="00024D19">
              <w:rPr>
                <w:sz w:val="22"/>
                <w:szCs w:val="22"/>
              </w:rPr>
              <w:t>5 000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35 500,00</w:t>
            </w:r>
          </w:p>
        </w:tc>
      </w:tr>
      <w:tr w:rsidR="008C228A" w:rsidRPr="00024D19" w:rsidTr="00681540">
        <w:trPr>
          <w:trHeight w:val="20"/>
          <w:jc w:val="center"/>
        </w:trPr>
        <w:tc>
          <w:tcPr>
            <w:tcW w:w="3686" w:type="dxa"/>
            <w:vMerge w:val="restart"/>
            <w:shd w:val="clear" w:color="auto" w:fill="auto"/>
          </w:tcPr>
          <w:p w:rsidR="008C228A" w:rsidRPr="00024D19" w:rsidRDefault="008C228A" w:rsidP="00024D19">
            <w:pPr>
              <w:rPr>
                <w:sz w:val="22"/>
                <w:szCs w:val="22"/>
              </w:rPr>
            </w:pPr>
            <w:r w:rsidRPr="00024D19">
              <w:rPr>
                <w:sz w:val="22"/>
                <w:szCs w:val="22"/>
              </w:rPr>
              <w:t>8.4. Увеличение заработной платы специалистов государственной вет</w:t>
            </w:r>
            <w:r w:rsidRPr="00024D19">
              <w:rPr>
                <w:sz w:val="22"/>
                <w:szCs w:val="22"/>
              </w:rPr>
              <w:t>е</w:t>
            </w:r>
            <w:r w:rsidRPr="00024D19">
              <w:rPr>
                <w:sz w:val="22"/>
                <w:szCs w:val="22"/>
              </w:rPr>
              <w:t>ринарной службы Республики Тыва до уровня заработной платы в сре</w:t>
            </w:r>
            <w:r w:rsidRPr="00024D19">
              <w:rPr>
                <w:sz w:val="22"/>
                <w:szCs w:val="22"/>
              </w:rPr>
              <w:t>д</w:t>
            </w:r>
            <w:r w:rsidRPr="00024D19">
              <w:rPr>
                <w:sz w:val="22"/>
                <w:szCs w:val="22"/>
              </w:rPr>
              <w:t>нем по региону</w:t>
            </w:r>
          </w:p>
        </w:tc>
        <w:tc>
          <w:tcPr>
            <w:tcW w:w="1574" w:type="dxa"/>
            <w:vMerge w:val="restart"/>
          </w:tcPr>
          <w:p w:rsidR="008C228A" w:rsidRPr="00024D19" w:rsidRDefault="008C228A" w:rsidP="00024D19">
            <w:pPr>
              <w:rPr>
                <w:bCs/>
                <w:sz w:val="22"/>
                <w:szCs w:val="22"/>
              </w:rPr>
            </w:pPr>
            <w:r w:rsidRPr="00024D19">
              <w:rPr>
                <w:bCs/>
                <w:sz w:val="22"/>
                <w:szCs w:val="22"/>
              </w:rPr>
              <w:t>Служба вет</w:t>
            </w:r>
            <w:r w:rsidRPr="00024D19">
              <w:rPr>
                <w:bCs/>
                <w:sz w:val="22"/>
                <w:szCs w:val="22"/>
              </w:rPr>
              <w:t>е</w:t>
            </w:r>
            <w:r w:rsidRPr="00024D19">
              <w:rPr>
                <w:bCs/>
                <w:sz w:val="22"/>
                <w:szCs w:val="22"/>
              </w:rPr>
              <w:t>ринарии Ре</w:t>
            </w:r>
            <w:r w:rsidRPr="00024D19">
              <w:rPr>
                <w:bCs/>
                <w:sz w:val="22"/>
                <w:szCs w:val="22"/>
              </w:rPr>
              <w:t>с</w:t>
            </w:r>
            <w:r w:rsidRPr="00024D19">
              <w:rPr>
                <w:bCs/>
                <w:sz w:val="22"/>
                <w:szCs w:val="22"/>
              </w:rPr>
              <w:t>публ</w:t>
            </w:r>
            <w:r w:rsidRPr="00024D19">
              <w:rPr>
                <w:bCs/>
                <w:sz w:val="22"/>
                <w:szCs w:val="22"/>
              </w:rPr>
              <w:t>и</w:t>
            </w:r>
            <w:r w:rsidRPr="00024D19">
              <w:rPr>
                <w:bCs/>
                <w:sz w:val="22"/>
                <w:szCs w:val="22"/>
              </w:rPr>
              <w:t>ки Тыва</w:t>
            </w:r>
          </w:p>
        </w:tc>
        <w:tc>
          <w:tcPr>
            <w:tcW w:w="1545" w:type="dxa"/>
          </w:tcPr>
          <w:p w:rsidR="008C228A" w:rsidRPr="00024D19" w:rsidRDefault="008C228A"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213191,0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267740,0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294541,0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327641,0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356675,0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392373,0</w:t>
            </w:r>
          </w:p>
        </w:tc>
        <w:tc>
          <w:tcPr>
            <w:tcW w:w="1134" w:type="dxa"/>
            <w:shd w:val="clear" w:color="000000" w:fill="FFFFFF"/>
          </w:tcPr>
          <w:p w:rsidR="008C228A" w:rsidRPr="00024D19" w:rsidRDefault="008C228A" w:rsidP="00024D19">
            <w:pPr>
              <w:jc w:val="center"/>
              <w:rPr>
                <w:bCs/>
                <w:sz w:val="22"/>
                <w:szCs w:val="22"/>
              </w:rPr>
            </w:pPr>
            <w:r w:rsidRPr="00024D19">
              <w:rPr>
                <w:bCs/>
                <w:sz w:val="22"/>
                <w:szCs w:val="22"/>
              </w:rPr>
              <w:t>431561,0</w:t>
            </w:r>
          </w:p>
        </w:tc>
        <w:tc>
          <w:tcPr>
            <w:tcW w:w="1275" w:type="dxa"/>
            <w:shd w:val="clear" w:color="000000" w:fill="FFFFFF"/>
          </w:tcPr>
          <w:p w:rsidR="008C228A" w:rsidRPr="00024D19" w:rsidRDefault="008C228A" w:rsidP="00024D19">
            <w:pPr>
              <w:jc w:val="center"/>
              <w:rPr>
                <w:bCs/>
                <w:sz w:val="22"/>
                <w:szCs w:val="22"/>
              </w:rPr>
            </w:pPr>
            <w:r w:rsidRPr="00024D19">
              <w:rPr>
                <w:bCs/>
                <w:sz w:val="22"/>
                <w:szCs w:val="22"/>
              </w:rPr>
              <w:t>2 283 722,00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8C228A" w:rsidRPr="00024D19" w:rsidRDefault="008C228A" w:rsidP="00024D19">
            <w:pPr>
              <w:jc w:val="center"/>
              <w:rPr>
                <w:sz w:val="22"/>
                <w:szCs w:val="22"/>
              </w:rPr>
            </w:pPr>
            <w:r w:rsidRPr="00024D19">
              <w:rPr>
                <w:sz w:val="22"/>
                <w:szCs w:val="22"/>
              </w:rPr>
              <w:t>210 191</w:t>
            </w:r>
          </w:p>
        </w:tc>
        <w:tc>
          <w:tcPr>
            <w:tcW w:w="1134" w:type="dxa"/>
            <w:shd w:val="clear" w:color="auto" w:fill="auto"/>
          </w:tcPr>
          <w:p w:rsidR="008C228A" w:rsidRPr="00024D19" w:rsidRDefault="008C228A" w:rsidP="00024D19">
            <w:pPr>
              <w:jc w:val="center"/>
              <w:rPr>
                <w:sz w:val="22"/>
                <w:szCs w:val="22"/>
              </w:rPr>
            </w:pPr>
            <w:r w:rsidRPr="00024D19">
              <w:rPr>
                <w:sz w:val="22"/>
                <w:szCs w:val="22"/>
              </w:rPr>
              <w:t>264 240</w:t>
            </w:r>
          </w:p>
        </w:tc>
        <w:tc>
          <w:tcPr>
            <w:tcW w:w="1134" w:type="dxa"/>
            <w:shd w:val="clear" w:color="auto" w:fill="auto"/>
          </w:tcPr>
          <w:p w:rsidR="008C228A" w:rsidRPr="00024D19" w:rsidRDefault="008C228A" w:rsidP="00024D19">
            <w:pPr>
              <w:jc w:val="center"/>
              <w:rPr>
                <w:sz w:val="22"/>
                <w:szCs w:val="22"/>
              </w:rPr>
            </w:pPr>
            <w:r w:rsidRPr="00024D19">
              <w:rPr>
                <w:sz w:val="22"/>
                <w:szCs w:val="22"/>
              </w:rPr>
              <w:t>290 541</w:t>
            </w:r>
          </w:p>
        </w:tc>
        <w:tc>
          <w:tcPr>
            <w:tcW w:w="1134" w:type="dxa"/>
            <w:shd w:val="clear" w:color="auto" w:fill="auto"/>
          </w:tcPr>
          <w:p w:rsidR="008C228A" w:rsidRPr="00024D19" w:rsidRDefault="008C228A" w:rsidP="00024D19">
            <w:pPr>
              <w:jc w:val="center"/>
              <w:rPr>
                <w:sz w:val="22"/>
                <w:szCs w:val="22"/>
              </w:rPr>
            </w:pPr>
            <w:r w:rsidRPr="00024D19">
              <w:rPr>
                <w:sz w:val="22"/>
                <w:szCs w:val="22"/>
              </w:rPr>
              <w:t>323 141</w:t>
            </w:r>
          </w:p>
        </w:tc>
        <w:tc>
          <w:tcPr>
            <w:tcW w:w="1134" w:type="dxa"/>
            <w:shd w:val="clear" w:color="auto" w:fill="auto"/>
          </w:tcPr>
          <w:p w:rsidR="008C228A" w:rsidRPr="00024D19" w:rsidRDefault="008C228A" w:rsidP="00024D19">
            <w:pPr>
              <w:jc w:val="center"/>
              <w:rPr>
                <w:sz w:val="22"/>
                <w:szCs w:val="22"/>
              </w:rPr>
            </w:pPr>
            <w:r w:rsidRPr="00024D19">
              <w:rPr>
                <w:sz w:val="22"/>
                <w:szCs w:val="22"/>
              </w:rPr>
              <w:t>351 675</w:t>
            </w:r>
          </w:p>
        </w:tc>
        <w:tc>
          <w:tcPr>
            <w:tcW w:w="1134" w:type="dxa"/>
            <w:shd w:val="clear" w:color="auto" w:fill="auto"/>
          </w:tcPr>
          <w:p w:rsidR="008C228A" w:rsidRPr="00024D19" w:rsidRDefault="008C228A" w:rsidP="00024D19">
            <w:pPr>
              <w:jc w:val="center"/>
              <w:rPr>
                <w:sz w:val="22"/>
                <w:szCs w:val="22"/>
              </w:rPr>
            </w:pPr>
            <w:r w:rsidRPr="00024D19">
              <w:rPr>
                <w:sz w:val="22"/>
                <w:szCs w:val="22"/>
              </w:rPr>
              <w:t>386 873</w:t>
            </w:r>
          </w:p>
        </w:tc>
        <w:tc>
          <w:tcPr>
            <w:tcW w:w="1134" w:type="dxa"/>
            <w:shd w:val="clear" w:color="auto" w:fill="auto"/>
          </w:tcPr>
          <w:p w:rsidR="008C228A" w:rsidRPr="00024D19" w:rsidRDefault="008C228A" w:rsidP="00024D19">
            <w:pPr>
              <w:jc w:val="center"/>
              <w:rPr>
                <w:sz w:val="22"/>
                <w:szCs w:val="22"/>
              </w:rPr>
            </w:pPr>
            <w:r w:rsidRPr="00024D19">
              <w:rPr>
                <w:sz w:val="22"/>
                <w:szCs w:val="22"/>
              </w:rPr>
              <w:t>425 561</w:t>
            </w:r>
          </w:p>
        </w:tc>
        <w:tc>
          <w:tcPr>
            <w:tcW w:w="1275" w:type="dxa"/>
            <w:shd w:val="clear" w:color="000000" w:fill="FFFFFF"/>
          </w:tcPr>
          <w:p w:rsidR="008C228A" w:rsidRPr="00024D19" w:rsidRDefault="008C228A" w:rsidP="00024D19">
            <w:pPr>
              <w:jc w:val="center"/>
              <w:rPr>
                <w:sz w:val="22"/>
                <w:szCs w:val="22"/>
              </w:rPr>
            </w:pPr>
            <w:r w:rsidRPr="00024D19">
              <w:rPr>
                <w:sz w:val="22"/>
                <w:szCs w:val="22"/>
              </w:rPr>
              <w:t>2 252 222,00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134" w:type="dxa"/>
            <w:shd w:val="clear" w:color="000000" w:fill="FFFFFF"/>
          </w:tcPr>
          <w:p w:rsidR="008C228A" w:rsidRPr="00024D19" w:rsidRDefault="008C228A" w:rsidP="00024D19">
            <w:pPr>
              <w:jc w:val="center"/>
              <w:rPr>
                <w:sz w:val="22"/>
                <w:szCs w:val="22"/>
              </w:rPr>
            </w:pPr>
            <w:r w:rsidRPr="00024D19">
              <w:rPr>
                <w:sz w:val="22"/>
                <w:szCs w:val="22"/>
              </w:rPr>
              <w:t>0,0</w:t>
            </w:r>
          </w:p>
        </w:tc>
        <w:tc>
          <w:tcPr>
            <w:tcW w:w="1275" w:type="dxa"/>
            <w:shd w:val="clear" w:color="000000" w:fill="FFFFFF"/>
          </w:tcPr>
          <w:p w:rsidR="008C228A" w:rsidRPr="00024D19" w:rsidRDefault="008C228A" w:rsidP="00024D19">
            <w:pPr>
              <w:jc w:val="center"/>
              <w:rPr>
                <w:sz w:val="22"/>
                <w:szCs w:val="22"/>
              </w:rPr>
            </w:pPr>
            <w:r w:rsidRPr="00024D19">
              <w:rPr>
                <w:sz w:val="22"/>
                <w:szCs w:val="22"/>
              </w:rPr>
              <w:t>0,00</w:t>
            </w:r>
          </w:p>
        </w:tc>
      </w:tr>
      <w:tr w:rsidR="008C228A" w:rsidRPr="00024D19" w:rsidTr="00681540">
        <w:trPr>
          <w:trHeight w:val="20"/>
          <w:jc w:val="center"/>
        </w:trPr>
        <w:tc>
          <w:tcPr>
            <w:tcW w:w="3686" w:type="dxa"/>
            <w:vMerge/>
            <w:shd w:val="clear" w:color="auto" w:fill="auto"/>
          </w:tcPr>
          <w:p w:rsidR="008C228A" w:rsidRPr="00024D19" w:rsidRDefault="008C228A" w:rsidP="00024D19">
            <w:pPr>
              <w:rPr>
                <w:sz w:val="22"/>
                <w:szCs w:val="22"/>
              </w:rPr>
            </w:pPr>
          </w:p>
        </w:tc>
        <w:tc>
          <w:tcPr>
            <w:tcW w:w="1574" w:type="dxa"/>
            <w:vMerge/>
          </w:tcPr>
          <w:p w:rsidR="008C228A" w:rsidRPr="00024D19" w:rsidRDefault="008C228A" w:rsidP="00024D19">
            <w:pPr>
              <w:rPr>
                <w:bCs/>
                <w:sz w:val="22"/>
                <w:szCs w:val="22"/>
              </w:rPr>
            </w:pPr>
          </w:p>
        </w:tc>
        <w:tc>
          <w:tcPr>
            <w:tcW w:w="1545" w:type="dxa"/>
          </w:tcPr>
          <w:p w:rsidR="008C228A" w:rsidRPr="00024D19" w:rsidRDefault="008C228A"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источн</w:t>
            </w:r>
            <w:r w:rsidRPr="00024D19">
              <w:rPr>
                <w:bCs/>
                <w:sz w:val="22"/>
                <w:szCs w:val="22"/>
              </w:rPr>
              <w:t>и</w:t>
            </w:r>
            <w:r w:rsidRPr="00024D19">
              <w:rPr>
                <w:bCs/>
                <w:sz w:val="22"/>
                <w:szCs w:val="22"/>
              </w:rPr>
              <w:t>ки</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3 000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3 500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4 000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4 500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5 000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5 500</w:t>
            </w:r>
          </w:p>
        </w:tc>
        <w:tc>
          <w:tcPr>
            <w:tcW w:w="1134" w:type="dxa"/>
            <w:shd w:val="clear" w:color="auto" w:fill="auto"/>
          </w:tcPr>
          <w:p w:rsidR="008C228A" w:rsidRPr="00024D19" w:rsidRDefault="008C228A" w:rsidP="00024D19">
            <w:pPr>
              <w:jc w:val="center"/>
              <w:rPr>
                <w:color w:val="000000"/>
                <w:sz w:val="22"/>
                <w:szCs w:val="22"/>
              </w:rPr>
            </w:pPr>
            <w:r w:rsidRPr="00024D19">
              <w:rPr>
                <w:color w:val="000000"/>
                <w:sz w:val="22"/>
                <w:szCs w:val="22"/>
              </w:rPr>
              <w:t>6 000</w:t>
            </w:r>
          </w:p>
        </w:tc>
        <w:tc>
          <w:tcPr>
            <w:tcW w:w="1275" w:type="dxa"/>
            <w:shd w:val="clear" w:color="000000" w:fill="FFFFFF"/>
          </w:tcPr>
          <w:p w:rsidR="008C228A" w:rsidRPr="00024D19" w:rsidRDefault="008C228A" w:rsidP="00024D19">
            <w:pPr>
              <w:jc w:val="center"/>
              <w:rPr>
                <w:sz w:val="22"/>
                <w:szCs w:val="22"/>
              </w:rPr>
            </w:pPr>
            <w:r w:rsidRPr="00024D19">
              <w:rPr>
                <w:sz w:val="22"/>
                <w:szCs w:val="22"/>
              </w:rPr>
              <w:t>31 500,00</w:t>
            </w:r>
          </w:p>
        </w:tc>
      </w:tr>
      <w:tr w:rsidR="005D09D2" w:rsidRPr="00024D19" w:rsidTr="00681540">
        <w:trPr>
          <w:trHeight w:val="20"/>
          <w:jc w:val="center"/>
        </w:trPr>
        <w:tc>
          <w:tcPr>
            <w:tcW w:w="3686" w:type="dxa"/>
            <w:vMerge w:val="restart"/>
            <w:shd w:val="clear" w:color="auto" w:fill="auto"/>
          </w:tcPr>
          <w:p w:rsidR="005D09D2" w:rsidRPr="00024D19" w:rsidRDefault="005D09D2" w:rsidP="00024D19">
            <w:pPr>
              <w:rPr>
                <w:sz w:val="22"/>
                <w:szCs w:val="22"/>
              </w:rPr>
            </w:pPr>
            <w:r w:rsidRPr="00024D19">
              <w:rPr>
                <w:sz w:val="22"/>
                <w:szCs w:val="22"/>
              </w:rPr>
              <w:t>8.5. Обеспечение необходимого уровня компетентности специал</w:t>
            </w:r>
            <w:r w:rsidRPr="00024D19">
              <w:rPr>
                <w:sz w:val="22"/>
                <w:szCs w:val="22"/>
              </w:rPr>
              <w:t>и</w:t>
            </w:r>
            <w:r w:rsidRPr="00024D19">
              <w:rPr>
                <w:sz w:val="22"/>
                <w:szCs w:val="22"/>
              </w:rPr>
              <w:t>стов госуда</w:t>
            </w:r>
            <w:r w:rsidRPr="00024D19">
              <w:rPr>
                <w:sz w:val="22"/>
                <w:szCs w:val="22"/>
              </w:rPr>
              <w:t>р</w:t>
            </w:r>
            <w:r w:rsidRPr="00024D19">
              <w:rPr>
                <w:sz w:val="22"/>
                <w:szCs w:val="22"/>
              </w:rPr>
              <w:t>ственной ветеринарной службы Республ</w:t>
            </w:r>
            <w:r w:rsidRPr="00024D19">
              <w:rPr>
                <w:sz w:val="22"/>
                <w:szCs w:val="22"/>
              </w:rPr>
              <w:t>и</w:t>
            </w:r>
            <w:r w:rsidRPr="00024D19">
              <w:rPr>
                <w:sz w:val="22"/>
                <w:szCs w:val="22"/>
              </w:rPr>
              <w:t>ки Тыва</w:t>
            </w:r>
          </w:p>
        </w:tc>
        <w:tc>
          <w:tcPr>
            <w:tcW w:w="1574" w:type="dxa"/>
            <w:vMerge w:val="restart"/>
          </w:tcPr>
          <w:p w:rsidR="005D09D2" w:rsidRPr="00024D19" w:rsidRDefault="005D09D2" w:rsidP="00024D19">
            <w:pPr>
              <w:rPr>
                <w:bCs/>
                <w:sz w:val="22"/>
                <w:szCs w:val="22"/>
              </w:rPr>
            </w:pPr>
            <w:r w:rsidRPr="00024D19">
              <w:rPr>
                <w:bCs/>
                <w:sz w:val="22"/>
                <w:szCs w:val="22"/>
              </w:rPr>
              <w:t>Служба вет</w:t>
            </w:r>
            <w:r w:rsidRPr="00024D19">
              <w:rPr>
                <w:bCs/>
                <w:sz w:val="22"/>
                <w:szCs w:val="22"/>
              </w:rPr>
              <w:t>е</w:t>
            </w:r>
            <w:r w:rsidRPr="00024D19">
              <w:rPr>
                <w:bCs/>
                <w:sz w:val="22"/>
                <w:szCs w:val="22"/>
              </w:rPr>
              <w:t>ринарии Ре</w:t>
            </w:r>
            <w:r w:rsidRPr="00024D19">
              <w:rPr>
                <w:bCs/>
                <w:sz w:val="22"/>
                <w:szCs w:val="22"/>
              </w:rPr>
              <w:t>с</w:t>
            </w:r>
            <w:r w:rsidRPr="00024D19">
              <w:rPr>
                <w:bCs/>
                <w:sz w:val="22"/>
                <w:szCs w:val="22"/>
              </w:rPr>
              <w:t>публ</w:t>
            </w:r>
            <w:r w:rsidRPr="00024D19">
              <w:rPr>
                <w:bCs/>
                <w:sz w:val="22"/>
                <w:szCs w:val="22"/>
              </w:rPr>
              <w:t>и</w:t>
            </w:r>
            <w:r w:rsidRPr="00024D19">
              <w:rPr>
                <w:bCs/>
                <w:sz w:val="22"/>
                <w:szCs w:val="22"/>
              </w:rPr>
              <w:t>ки Тыва</w:t>
            </w:r>
          </w:p>
        </w:tc>
        <w:tc>
          <w:tcPr>
            <w:tcW w:w="1545" w:type="dxa"/>
          </w:tcPr>
          <w:p w:rsidR="005D09D2" w:rsidRPr="00024D19" w:rsidRDefault="005D09D2"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957,0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1020,0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1160,0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1323,0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1507,0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1715,0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1947,0</w:t>
            </w:r>
          </w:p>
        </w:tc>
        <w:tc>
          <w:tcPr>
            <w:tcW w:w="1275" w:type="dxa"/>
            <w:shd w:val="clear" w:color="000000" w:fill="FFFFFF"/>
          </w:tcPr>
          <w:p w:rsidR="005D09D2" w:rsidRPr="00024D19" w:rsidRDefault="005D09D2" w:rsidP="00024D19">
            <w:pPr>
              <w:jc w:val="center"/>
              <w:rPr>
                <w:bCs/>
                <w:sz w:val="22"/>
                <w:szCs w:val="22"/>
              </w:rPr>
            </w:pPr>
            <w:r w:rsidRPr="00024D19">
              <w:rPr>
                <w:bCs/>
                <w:sz w:val="22"/>
                <w:szCs w:val="22"/>
              </w:rPr>
              <w:t>9 629,00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275" w:type="dxa"/>
            <w:shd w:val="clear" w:color="000000" w:fill="FFFFFF"/>
          </w:tcPr>
          <w:p w:rsidR="005D09D2" w:rsidRPr="00024D19" w:rsidRDefault="005D09D2" w:rsidP="00024D19">
            <w:pPr>
              <w:jc w:val="center"/>
              <w:rPr>
                <w:sz w:val="22"/>
                <w:szCs w:val="22"/>
              </w:rPr>
            </w:pPr>
            <w:r w:rsidRPr="00024D19">
              <w:rPr>
                <w:sz w:val="22"/>
                <w:szCs w:val="22"/>
              </w:rPr>
              <w:t>0,00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5D09D2" w:rsidRPr="00024D19" w:rsidRDefault="005D09D2" w:rsidP="00024D19">
            <w:pPr>
              <w:jc w:val="center"/>
              <w:rPr>
                <w:sz w:val="22"/>
                <w:szCs w:val="22"/>
              </w:rPr>
            </w:pPr>
            <w:r w:rsidRPr="00024D19">
              <w:rPr>
                <w:sz w:val="22"/>
                <w:szCs w:val="22"/>
              </w:rPr>
              <w:t>457</w:t>
            </w:r>
          </w:p>
        </w:tc>
        <w:tc>
          <w:tcPr>
            <w:tcW w:w="1134" w:type="dxa"/>
            <w:shd w:val="clear" w:color="auto" w:fill="auto"/>
          </w:tcPr>
          <w:p w:rsidR="005D09D2" w:rsidRPr="00024D19" w:rsidRDefault="005D09D2" w:rsidP="00024D19">
            <w:pPr>
              <w:jc w:val="center"/>
              <w:rPr>
                <w:sz w:val="22"/>
                <w:szCs w:val="22"/>
              </w:rPr>
            </w:pPr>
            <w:r w:rsidRPr="00024D19">
              <w:rPr>
                <w:sz w:val="22"/>
                <w:szCs w:val="22"/>
              </w:rPr>
              <w:t>500</w:t>
            </w:r>
          </w:p>
        </w:tc>
        <w:tc>
          <w:tcPr>
            <w:tcW w:w="1134" w:type="dxa"/>
            <w:shd w:val="clear" w:color="auto" w:fill="auto"/>
          </w:tcPr>
          <w:p w:rsidR="005D09D2" w:rsidRPr="00024D19" w:rsidRDefault="005D09D2" w:rsidP="00024D19">
            <w:pPr>
              <w:jc w:val="center"/>
              <w:rPr>
                <w:sz w:val="22"/>
                <w:szCs w:val="22"/>
              </w:rPr>
            </w:pPr>
            <w:r w:rsidRPr="00024D19">
              <w:rPr>
                <w:sz w:val="22"/>
                <w:szCs w:val="22"/>
              </w:rPr>
              <w:t>600</w:t>
            </w:r>
          </w:p>
        </w:tc>
        <w:tc>
          <w:tcPr>
            <w:tcW w:w="1134" w:type="dxa"/>
            <w:shd w:val="clear" w:color="auto" w:fill="auto"/>
          </w:tcPr>
          <w:p w:rsidR="005D09D2" w:rsidRPr="00024D19" w:rsidRDefault="005D09D2" w:rsidP="00024D19">
            <w:pPr>
              <w:jc w:val="center"/>
              <w:rPr>
                <w:sz w:val="22"/>
                <w:szCs w:val="22"/>
              </w:rPr>
            </w:pPr>
            <w:r w:rsidRPr="00024D19">
              <w:rPr>
                <w:sz w:val="22"/>
                <w:szCs w:val="22"/>
              </w:rPr>
              <w:t>700</w:t>
            </w:r>
          </w:p>
        </w:tc>
        <w:tc>
          <w:tcPr>
            <w:tcW w:w="1134" w:type="dxa"/>
            <w:shd w:val="clear" w:color="auto" w:fill="auto"/>
          </w:tcPr>
          <w:p w:rsidR="005D09D2" w:rsidRPr="00024D19" w:rsidRDefault="005D09D2" w:rsidP="00024D19">
            <w:pPr>
              <w:jc w:val="center"/>
              <w:rPr>
                <w:sz w:val="22"/>
                <w:szCs w:val="22"/>
              </w:rPr>
            </w:pPr>
            <w:r w:rsidRPr="00024D19">
              <w:rPr>
                <w:sz w:val="22"/>
                <w:szCs w:val="22"/>
              </w:rPr>
              <w:t>800</w:t>
            </w:r>
          </w:p>
        </w:tc>
        <w:tc>
          <w:tcPr>
            <w:tcW w:w="1134" w:type="dxa"/>
            <w:shd w:val="clear" w:color="auto" w:fill="auto"/>
          </w:tcPr>
          <w:p w:rsidR="005D09D2" w:rsidRPr="00024D19" w:rsidRDefault="005D09D2" w:rsidP="00024D19">
            <w:pPr>
              <w:jc w:val="center"/>
              <w:rPr>
                <w:sz w:val="22"/>
                <w:szCs w:val="22"/>
              </w:rPr>
            </w:pPr>
            <w:r w:rsidRPr="00024D19">
              <w:rPr>
                <w:sz w:val="22"/>
                <w:szCs w:val="22"/>
              </w:rPr>
              <w:t>900</w:t>
            </w:r>
          </w:p>
        </w:tc>
        <w:tc>
          <w:tcPr>
            <w:tcW w:w="1134" w:type="dxa"/>
            <w:shd w:val="clear" w:color="auto" w:fill="auto"/>
          </w:tcPr>
          <w:p w:rsidR="005D09D2" w:rsidRPr="00024D19" w:rsidRDefault="005D09D2" w:rsidP="00024D19">
            <w:pPr>
              <w:jc w:val="center"/>
              <w:rPr>
                <w:sz w:val="22"/>
                <w:szCs w:val="22"/>
              </w:rPr>
            </w:pPr>
            <w:r w:rsidRPr="00024D19">
              <w:rPr>
                <w:sz w:val="22"/>
                <w:szCs w:val="22"/>
              </w:rPr>
              <w:t>1 000</w:t>
            </w:r>
          </w:p>
        </w:tc>
        <w:tc>
          <w:tcPr>
            <w:tcW w:w="1275" w:type="dxa"/>
            <w:shd w:val="clear" w:color="000000" w:fill="FFFFFF"/>
          </w:tcPr>
          <w:p w:rsidR="005D09D2" w:rsidRPr="00024D19" w:rsidRDefault="005D09D2" w:rsidP="00024D19">
            <w:pPr>
              <w:jc w:val="center"/>
              <w:rPr>
                <w:sz w:val="22"/>
                <w:szCs w:val="22"/>
              </w:rPr>
            </w:pPr>
            <w:r w:rsidRPr="00024D19">
              <w:rPr>
                <w:sz w:val="22"/>
                <w:szCs w:val="22"/>
              </w:rPr>
              <w:t>4 957,00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275" w:type="dxa"/>
            <w:shd w:val="clear" w:color="000000" w:fill="FFFFFF"/>
          </w:tcPr>
          <w:p w:rsidR="005D09D2" w:rsidRPr="00024D19" w:rsidRDefault="005D09D2" w:rsidP="00024D19">
            <w:pPr>
              <w:jc w:val="center"/>
              <w:rPr>
                <w:sz w:val="22"/>
                <w:szCs w:val="22"/>
              </w:rPr>
            </w:pPr>
            <w:r w:rsidRPr="00024D19">
              <w:rPr>
                <w:sz w:val="22"/>
                <w:szCs w:val="22"/>
              </w:rPr>
              <w:t>0,00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источн</w:t>
            </w:r>
            <w:r w:rsidRPr="00024D19">
              <w:rPr>
                <w:bCs/>
                <w:sz w:val="22"/>
                <w:szCs w:val="22"/>
              </w:rPr>
              <w:t>и</w:t>
            </w:r>
            <w:r w:rsidRPr="00024D19">
              <w:rPr>
                <w:bCs/>
                <w:sz w:val="22"/>
                <w:szCs w:val="22"/>
              </w:rPr>
              <w:t>ки</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500</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520</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560</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623</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707</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815</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947</w:t>
            </w:r>
          </w:p>
        </w:tc>
        <w:tc>
          <w:tcPr>
            <w:tcW w:w="1275" w:type="dxa"/>
            <w:shd w:val="clear" w:color="000000" w:fill="FFFFFF"/>
          </w:tcPr>
          <w:p w:rsidR="005D09D2" w:rsidRPr="00024D19" w:rsidRDefault="005D09D2" w:rsidP="00024D19">
            <w:pPr>
              <w:jc w:val="center"/>
              <w:rPr>
                <w:sz w:val="22"/>
                <w:szCs w:val="22"/>
              </w:rPr>
            </w:pPr>
            <w:r w:rsidRPr="00024D19">
              <w:rPr>
                <w:sz w:val="22"/>
                <w:szCs w:val="22"/>
              </w:rPr>
              <w:t>4 672,00</w:t>
            </w:r>
          </w:p>
        </w:tc>
      </w:tr>
      <w:tr w:rsidR="005D09D2" w:rsidRPr="00024D19" w:rsidTr="00681540">
        <w:trPr>
          <w:trHeight w:val="20"/>
          <w:jc w:val="center"/>
        </w:trPr>
        <w:tc>
          <w:tcPr>
            <w:tcW w:w="3686" w:type="dxa"/>
            <w:vMerge w:val="restart"/>
            <w:shd w:val="clear" w:color="auto" w:fill="auto"/>
          </w:tcPr>
          <w:p w:rsidR="005D09D2" w:rsidRPr="00024D19" w:rsidRDefault="005D09D2" w:rsidP="00024D19">
            <w:pPr>
              <w:rPr>
                <w:sz w:val="22"/>
                <w:szCs w:val="22"/>
              </w:rPr>
            </w:pPr>
            <w:r w:rsidRPr="00024D19">
              <w:rPr>
                <w:sz w:val="22"/>
                <w:szCs w:val="22"/>
              </w:rPr>
              <w:t>8.6. Обустройство, содержание и ликвид</w:t>
            </w:r>
            <w:r w:rsidRPr="00024D19">
              <w:rPr>
                <w:sz w:val="22"/>
                <w:szCs w:val="22"/>
              </w:rPr>
              <w:t>а</w:t>
            </w:r>
            <w:r w:rsidRPr="00024D19">
              <w:rPr>
                <w:sz w:val="22"/>
                <w:szCs w:val="22"/>
              </w:rPr>
              <w:t>ция скотомогильников на территории Ре</w:t>
            </w:r>
            <w:r w:rsidRPr="00024D19">
              <w:rPr>
                <w:sz w:val="22"/>
                <w:szCs w:val="22"/>
              </w:rPr>
              <w:t>с</w:t>
            </w:r>
            <w:r w:rsidRPr="00024D19">
              <w:rPr>
                <w:sz w:val="22"/>
                <w:szCs w:val="22"/>
              </w:rPr>
              <w:t>публики Тыва</w:t>
            </w:r>
          </w:p>
        </w:tc>
        <w:tc>
          <w:tcPr>
            <w:tcW w:w="1574" w:type="dxa"/>
            <w:vMerge w:val="restart"/>
          </w:tcPr>
          <w:p w:rsidR="005D09D2" w:rsidRPr="00024D19" w:rsidRDefault="005D09D2" w:rsidP="00024D19">
            <w:pPr>
              <w:rPr>
                <w:bCs/>
                <w:sz w:val="22"/>
                <w:szCs w:val="22"/>
              </w:rPr>
            </w:pPr>
            <w:r w:rsidRPr="00024D19">
              <w:rPr>
                <w:bCs/>
                <w:sz w:val="22"/>
                <w:szCs w:val="22"/>
              </w:rPr>
              <w:t>Служба вет</w:t>
            </w:r>
            <w:r w:rsidRPr="00024D19">
              <w:rPr>
                <w:bCs/>
                <w:sz w:val="22"/>
                <w:szCs w:val="22"/>
              </w:rPr>
              <w:t>е</w:t>
            </w:r>
            <w:r w:rsidRPr="00024D19">
              <w:rPr>
                <w:bCs/>
                <w:sz w:val="22"/>
                <w:szCs w:val="22"/>
              </w:rPr>
              <w:t>ринарии Ре</w:t>
            </w:r>
            <w:r w:rsidRPr="00024D19">
              <w:rPr>
                <w:bCs/>
                <w:sz w:val="22"/>
                <w:szCs w:val="22"/>
              </w:rPr>
              <w:t>с</w:t>
            </w:r>
            <w:r w:rsidRPr="00024D19">
              <w:rPr>
                <w:bCs/>
                <w:sz w:val="22"/>
                <w:szCs w:val="22"/>
              </w:rPr>
              <w:t>публ</w:t>
            </w:r>
            <w:r w:rsidRPr="00024D19">
              <w:rPr>
                <w:bCs/>
                <w:sz w:val="22"/>
                <w:szCs w:val="22"/>
              </w:rPr>
              <w:t>и</w:t>
            </w:r>
            <w:r w:rsidRPr="00024D19">
              <w:rPr>
                <w:bCs/>
                <w:sz w:val="22"/>
                <w:szCs w:val="22"/>
              </w:rPr>
              <w:t>ки Тыва</w:t>
            </w:r>
          </w:p>
        </w:tc>
        <w:tc>
          <w:tcPr>
            <w:tcW w:w="1545" w:type="dxa"/>
          </w:tcPr>
          <w:p w:rsidR="005D09D2" w:rsidRPr="00024D19" w:rsidRDefault="005D09D2"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5365,0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5365,0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10398,0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12031,0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13664,0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15297,0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16929,0</w:t>
            </w:r>
          </w:p>
        </w:tc>
        <w:tc>
          <w:tcPr>
            <w:tcW w:w="1275" w:type="dxa"/>
            <w:shd w:val="clear" w:color="000000" w:fill="FFFFFF"/>
          </w:tcPr>
          <w:p w:rsidR="005D09D2" w:rsidRPr="00024D19" w:rsidRDefault="005D09D2" w:rsidP="00024D19">
            <w:pPr>
              <w:jc w:val="center"/>
              <w:rPr>
                <w:bCs/>
                <w:sz w:val="22"/>
                <w:szCs w:val="22"/>
              </w:rPr>
            </w:pPr>
            <w:r w:rsidRPr="00024D19">
              <w:rPr>
                <w:bCs/>
                <w:sz w:val="22"/>
                <w:szCs w:val="22"/>
              </w:rPr>
              <w:t>79 049,00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275" w:type="dxa"/>
            <w:shd w:val="clear" w:color="000000" w:fill="FFFFFF"/>
          </w:tcPr>
          <w:p w:rsidR="005D09D2" w:rsidRPr="00024D19" w:rsidRDefault="005D09D2" w:rsidP="00024D19">
            <w:pPr>
              <w:jc w:val="center"/>
              <w:rPr>
                <w:sz w:val="22"/>
                <w:szCs w:val="22"/>
              </w:rPr>
            </w:pPr>
            <w:r w:rsidRPr="00024D19">
              <w:rPr>
                <w:sz w:val="22"/>
                <w:szCs w:val="22"/>
              </w:rPr>
              <w:t>0,00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5D09D2" w:rsidRPr="00024D19" w:rsidRDefault="005D09D2" w:rsidP="00024D19">
            <w:pPr>
              <w:jc w:val="center"/>
              <w:rPr>
                <w:sz w:val="22"/>
                <w:szCs w:val="22"/>
              </w:rPr>
            </w:pPr>
            <w:r w:rsidRPr="00024D19">
              <w:rPr>
                <w:sz w:val="22"/>
                <w:szCs w:val="22"/>
              </w:rPr>
              <w:t>5 365</w:t>
            </w:r>
          </w:p>
        </w:tc>
        <w:tc>
          <w:tcPr>
            <w:tcW w:w="1134" w:type="dxa"/>
            <w:shd w:val="clear" w:color="auto" w:fill="auto"/>
          </w:tcPr>
          <w:p w:rsidR="005D09D2" w:rsidRPr="00024D19" w:rsidRDefault="005D09D2" w:rsidP="00024D19">
            <w:pPr>
              <w:jc w:val="center"/>
              <w:rPr>
                <w:sz w:val="22"/>
                <w:szCs w:val="22"/>
              </w:rPr>
            </w:pPr>
            <w:r w:rsidRPr="00024D19">
              <w:rPr>
                <w:sz w:val="22"/>
                <w:szCs w:val="22"/>
              </w:rPr>
              <w:t>5 365</w:t>
            </w:r>
          </w:p>
        </w:tc>
        <w:tc>
          <w:tcPr>
            <w:tcW w:w="1134" w:type="dxa"/>
            <w:shd w:val="clear" w:color="auto" w:fill="auto"/>
          </w:tcPr>
          <w:p w:rsidR="005D09D2" w:rsidRPr="00024D19" w:rsidRDefault="005D09D2" w:rsidP="00024D19">
            <w:pPr>
              <w:jc w:val="center"/>
              <w:rPr>
                <w:sz w:val="22"/>
                <w:szCs w:val="22"/>
              </w:rPr>
            </w:pPr>
            <w:r w:rsidRPr="00024D19">
              <w:rPr>
                <w:sz w:val="22"/>
                <w:szCs w:val="22"/>
              </w:rPr>
              <w:t>10 398</w:t>
            </w:r>
          </w:p>
        </w:tc>
        <w:tc>
          <w:tcPr>
            <w:tcW w:w="1134" w:type="dxa"/>
            <w:shd w:val="clear" w:color="auto" w:fill="auto"/>
          </w:tcPr>
          <w:p w:rsidR="005D09D2" w:rsidRPr="00024D19" w:rsidRDefault="005D09D2" w:rsidP="00024D19">
            <w:pPr>
              <w:jc w:val="center"/>
              <w:rPr>
                <w:sz w:val="22"/>
                <w:szCs w:val="22"/>
              </w:rPr>
            </w:pPr>
            <w:r w:rsidRPr="00024D19">
              <w:rPr>
                <w:sz w:val="22"/>
                <w:szCs w:val="22"/>
              </w:rPr>
              <w:t>12 031</w:t>
            </w:r>
          </w:p>
        </w:tc>
        <w:tc>
          <w:tcPr>
            <w:tcW w:w="1134" w:type="dxa"/>
            <w:shd w:val="clear" w:color="auto" w:fill="auto"/>
          </w:tcPr>
          <w:p w:rsidR="005D09D2" w:rsidRPr="00024D19" w:rsidRDefault="005D09D2" w:rsidP="00024D19">
            <w:pPr>
              <w:jc w:val="center"/>
              <w:rPr>
                <w:sz w:val="22"/>
                <w:szCs w:val="22"/>
              </w:rPr>
            </w:pPr>
            <w:r w:rsidRPr="00024D19">
              <w:rPr>
                <w:sz w:val="22"/>
                <w:szCs w:val="22"/>
              </w:rPr>
              <w:t>13 664</w:t>
            </w:r>
          </w:p>
        </w:tc>
        <w:tc>
          <w:tcPr>
            <w:tcW w:w="1134" w:type="dxa"/>
            <w:shd w:val="clear" w:color="auto" w:fill="auto"/>
          </w:tcPr>
          <w:p w:rsidR="005D09D2" w:rsidRPr="00024D19" w:rsidRDefault="005D09D2" w:rsidP="00024D19">
            <w:pPr>
              <w:jc w:val="center"/>
              <w:rPr>
                <w:sz w:val="22"/>
                <w:szCs w:val="22"/>
              </w:rPr>
            </w:pPr>
            <w:r w:rsidRPr="00024D19">
              <w:rPr>
                <w:sz w:val="22"/>
                <w:szCs w:val="22"/>
              </w:rPr>
              <w:t>15 297</w:t>
            </w:r>
          </w:p>
        </w:tc>
        <w:tc>
          <w:tcPr>
            <w:tcW w:w="1134" w:type="dxa"/>
            <w:shd w:val="clear" w:color="auto" w:fill="auto"/>
          </w:tcPr>
          <w:p w:rsidR="005D09D2" w:rsidRPr="00024D19" w:rsidRDefault="005D09D2" w:rsidP="00024D19">
            <w:pPr>
              <w:jc w:val="center"/>
              <w:rPr>
                <w:sz w:val="22"/>
                <w:szCs w:val="22"/>
              </w:rPr>
            </w:pPr>
            <w:r w:rsidRPr="00024D19">
              <w:rPr>
                <w:sz w:val="22"/>
                <w:szCs w:val="22"/>
              </w:rPr>
              <w:t>16 929</w:t>
            </w:r>
          </w:p>
        </w:tc>
        <w:tc>
          <w:tcPr>
            <w:tcW w:w="1275" w:type="dxa"/>
            <w:shd w:val="clear" w:color="000000" w:fill="FFFFFF"/>
          </w:tcPr>
          <w:p w:rsidR="005D09D2" w:rsidRPr="00024D19" w:rsidRDefault="005D09D2" w:rsidP="00024D19">
            <w:pPr>
              <w:jc w:val="center"/>
              <w:rPr>
                <w:sz w:val="22"/>
                <w:szCs w:val="22"/>
              </w:rPr>
            </w:pPr>
            <w:r w:rsidRPr="00024D19">
              <w:rPr>
                <w:sz w:val="22"/>
                <w:szCs w:val="22"/>
              </w:rPr>
              <w:t>79 049,00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275" w:type="dxa"/>
            <w:shd w:val="clear" w:color="000000" w:fill="FFFFFF"/>
          </w:tcPr>
          <w:p w:rsidR="005D09D2" w:rsidRPr="00024D19" w:rsidRDefault="005D09D2" w:rsidP="00024D19">
            <w:pPr>
              <w:jc w:val="center"/>
              <w:rPr>
                <w:sz w:val="22"/>
                <w:szCs w:val="22"/>
              </w:rPr>
            </w:pPr>
            <w:r w:rsidRPr="00024D19">
              <w:rPr>
                <w:sz w:val="22"/>
                <w:szCs w:val="22"/>
              </w:rPr>
              <w:t>0,00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источн</w:t>
            </w:r>
            <w:r w:rsidRPr="00024D19">
              <w:rPr>
                <w:bCs/>
                <w:sz w:val="22"/>
                <w:szCs w:val="22"/>
              </w:rPr>
              <w:t>и</w:t>
            </w:r>
            <w:r w:rsidRPr="00024D19">
              <w:rPr>
                <w:bCs/>
                <w:sz w:val="22"/>
                <w:szCs w:val="22"/>
              </w:rPr>
              <w:t>ки</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275" w:type="dxa"/>
            <w:shd w:val="clear" w:color="000000" w:fill="FFFFFF"/>
          </w:tcPr>
          <w:p w:rsidR="005D09D2" w:rsidRPr="00024D19" w:rsidRDefault="005D09D2" w:rsidP="00024D19">
            <w:pPr>
              <w:jc w:val="center"/>
              <w:rPr>
                <w:sz w:val="22"/>
                <w:szCs w:val="22"/>
              </w:rPr>
            </w:pPr>
            <w:r w:rsidRPr="00024D19">
              <w:rPr>
                <w:sz w:val="22"/>
                <w:szCs w:val="22"/>
              </w:rPr>
              <w:t>0,00</w:t>
            </w:r>
          </w:p>
        </w:tc>
      </w:tr>
      <w:tr w:rsidR="005D09D2" w:rsidRPr="00024D19" w:rsidTr="00681540">
        <w:trPr>
          <w:trHeight w:val="20"/>
          <w:jc w:val="center"/>
        </w:trPr>
        <w:tc>
          <w:tcPr>
            <w:tcW w:w="3686" w:type="dxa"/>
            <w:vMerge w:val="restart"/>
            <w:shd w:val="clear" w:color="auto" w:fill="auto"/>
          </w:tcPr>
          <w:p w:rsidR="005D09D2" w:rsidRPr="00024D19" w:rsidRDefault="005D09D2" w:rsidP="00024D19">
            <w:pPr>
              <w:rPr>
                <w:sz w:val="22"/>
                <w:szCs w:val="22"/>
              </w:rPr>
            </w:pPr>
            <w:r w:rsidRPr="00024D19">
              <w:rPr>
                <w:sz w:val="22"/>
                <w:szCs w:val="22"/>
              </w:rPr>
              <w:t>8.7. Организация мероприятий по обращению с животными без вл</w:t>
            </w:r>
            <w:r w:rsidRPr="00024D19">
              <w:rPr>
                <w:sz w:val="22"/>
                <w:szCs w:val="22"/>
              </w:rPr>
              <w:t>а</w:t>
            </w:r>
            <w:r w:rsidRPr="00024D19">
              <w:rPr>
                <w:sz w:val="22"/>
                <w:szCs w:val="22"/>
              </w:rPr>
              <w:t>дельцев</w:t>
            </w:r>
          </w:p>
        </w:tc>
        <w:tc>
          <w:tcPr>
            <w:tcW w:w="1574" w:type="dxa"/>
            <w:vMerge w:val="restart"/>
          </w:tcPr>
          <w:p w:rsidR="005D09D2" w:rsidRPr="00024D19" w:rsidRDefault="005D09D2" w:rsidP="00024D19">
            <w:pPr>
              <w:rPr>
                <w:bCs/>
                <w:sz w:val="22"/>
                <w:szCs w:val="22"/>
              </w:rPr>
            </w:pPr>
            <w:r w:rsidRPr="00024D19">
              <w:rPr>
                <w:bCs/>
                <w:sz w:val="22"/>
                <w:szCs w:val="22"/>
              </w:rPr>
              <w:t>Служба вет</w:t>
            </w:r>
            <w:r w:rsidRPr="00024D19">
              <w:rPr>
                <w:bCs/>
                <w:sz w:val="22"/>
                <w:szCs w:val="22"/>
              </w:rPr>
              <w:t>е</w:t>
            </w:r>
            <w:r w:rsidRPr="00024D19">
              <w:rPr>
                <w:bCs/>
                <w:sz w:val="22"/>
                <w:szCs w:val="22"/>
              </w:rPr>
              <w:t>ринарии Ре</w:t>
            </w:r>
            <w:r w:rsidRPr="00024D19">
              <w:rPr>
                <w:bCs/>
                <w:sz w:val="22"/>
                <w:szCs w:val="22"/>
              </w:rPr>
              <w:t>с</w:t>
            </w:r>
            <w:r w:rsidRPr="00024D19">
              <w:rPr>
                <w:bCs/>
                <w:sz w:val="22"/>
                <w:szCs w:val="22"/>
              </w:rPr>
              <w:t>публ</w:t>
            </w:r>
            <w:r w:rsidRPr="00024D19">
              <w:rPr>
                <w:bCs/>
                <w:sz w:val="22"/>
                <w:szCs w:val="22"/>
              </w:rPr>
              <w:t>и</w:t>
            </w:r>
            <w:r w:rsidRPr="00024D19">
              <w:rPr>
                <w:bCs/>
                <w:sz w:val="22"/>
                <w:szCs w:val="22"/>
              </w:rPr>
              <w:t>ки Тыва</w:t>
            </w:r>
          </w:p>
        </w:tc>
        <w:tc>
          <w:tcPr>
            <w:tcW w:w="1545" w:type="dxa"/>
          </w:tcPr>
          <w:p w:rsidR="005D09D2" w:rsidRPr="00024D19" w:rsidRDefault="005D09D2" w:rsidP="00024D19">
            <w:pPr>
              <w:rPr>
                <w:bCs/>
                <w:sz w:val="22"/>
                <w:szCs w:val="22"/>
              </w:rPr>
            </w:pPr>
            <w:r>
              <w:rPr>
                <w:bCs/>
                <w:sz w:val="22"/>
                <w:szCs w:val="22"/>
              </w:rPr>
              <w:t>и</w:t>
            </w:r>
            <w:r w:rsidRPr="00024D19">
              <w:rPr>
                <w:bCs/>
                <w:sz w:val="22"/>
                <w:szCs w:val="22"/>
              </w:rPr>
              <w:t>того</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30000,0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12170,0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11064,0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10058,0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9144,0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8312,0</w:t>
            </w:r>
          </w:p>
        </w:tc>
        <w:tc>
          <w:tcPr>
            <w:tcW w:w="1134" w:type="dxa"/>
            <w:shd w:val="clear" w:color="000000" w:fill="FFFFFF"/>
          </w:tcPr>
          <w:p w:rsidR="005D09D2" w:rsidRPr="00024D19" w:rsidRDefault="005D09D2" w:rsidP="00024D19">
            <w:pPr>
              <w:jc w:val="center"/>
              <w:rPr>
                <w:bCs/>
                <w:sz w:val="22"/>
                <w:szCs w:val="22"/>
              </w:rPr>
            </w:pPr>
            <w:r w:rsidRPr="00024D19">
              <w:rPr>
                <w:bCs/>
                <w:sz w:val="22"/>
                <w:szCs w:val="22"/>
              </w:rPr>
              <w:t>7557,0</w:t>
            </w:r>
          </w:p>
        </w:tc>
        <w:tc>
          <w:tcPr>
            <w:tcW w:w="1275" w:type="dxa"/>
            <w:shd w:val="clear" w:color="000000" w:fill="FFFFFF"/>
          </w:tcPr>
          <w:p w:rsidR="005D09D2" w:rsidRPr="00024D19" w:rsidRDefault="005D09D2" w:rsidP="00024D19">
            <w:pPr>
              <w:jc w:val="center"/>
              <w:rPr>
                <w:bCs/>
                <w:sz w:val="22"/>
                <w:szCs w:val="22"/>
              </w:rPr>
            </w:pPr>
            <w:r w:rsidRPr="00024D19">
              <w:rPr>
                <w:bCs/>
                <w:sz w:val="22"/>
                <w:szCs w:val="22"/>
              </w:rPr>
              <w:t>88 305,00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федерал</w:t>
            </w:r>
            <w:r w:rsidRPr="00024D19">
              <w:rPr>
                <w:bCs/>
                <w:sz w:val="22"/>
                <w:szCs w:val="22"/>
              </w:rPr>
              <w:t>ь</w:t>
            </w:r>
            <w:r w:rsidRPr="00024D19">
              <w:rPr>
                <w:bCs/>
                <w:sz w:val="22"/>
                <w:szCs w:val="22"/>
              </w:rPr>
              <w:t>ный бю</w:t>
            </w:r>
            <w:r w:rsidRPr="00024D19">
              <w:rPr>
                <w:bCs/>
                <w:sz w:val="22"/>
                <w:szCs w:val="22"/>
              </w:rPr>
              <w:t>д</w:t>
            </w:r>
            <w:r w:rsidRPr="00024D19">
              <w:rPr>
                <w:bCs/>
                <w:sz w:val="22"/>
                <w:szCs w:val="22"/>
              </w:rPr>
              <w:t>жет</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275" w:type="dxa"/>
            <w:shd w:val="clear" w:color="000000" w:fill="FFFFFF"/>
          </w:tcPr>
          <w:p w:rsidR="005D09D2" w:rsidRPr="00024D19" w:rsidRDefault="005D09D2" w:rsidP="00024D19">
            <w:pPr>
              <w:jc w:val="center"/>
              <w:rPr>
                <w:sz w:val="22"/>
                <w:szCs w:val="22"/>
              </w:rPr>
            </w:pPr>
            <w:r w:rsidRPr="00024D19">
              <w:rPr>
                <w:sz w:val="22"/>
                <w:szCs w:val="22"/>
              </w:rPr>
              <w:t>0,00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республика</w:t>
            </w:r>
            <w:r w:rsidRPr="00024D19">
              <w:rPr>
                <w:bCs/>
                <w:sz w:val="22"/>
                <w:szCs w:val="22"/>
              </w:rPr>
              <w:t>н</w:t>
            </w:r>
            <w:r w:rsidRPr="00024D19">
              <w:rPr>
                <w:bCs/>
                <w:sz w:val="22"/>
                <w:szCs w:val="22"/>
              </w:rPr>
              <w:t>ский бюджет</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30 000</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12 170</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11 064</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10 058</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9 144</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8 312</w:t>
            </w:r>
          </w:p>
        </w:tc>
        <w:tc>
          <w:tcPr>
            <w:tcW w:w="1134" w:type="dxa"/>
            <w:shd w:val="clear" w:color="auto" w:fill="auto"/>
          </w:tcPr>
          <w:p w:rsidR="005D09D2" w:rsidRPr="00024D19" w:rsidRDefault="005D09D2" w:rsidP="00024D19">
            <w:pPr>
              <w:jc w:val="center"/>
              <w:rPr>
                <w:color w:val="000000"/>
                <w:sz w:val="22"/>
                <w:szCs w:val="22"/>
              </w:rPr>
            </w:pPr>
            <w:r w:rsidRPr="00024D19">
              <w:rPr>
                <w:color w:val="000000"/>
                <w:sz w:val="22"/>
                <w:szCs w:val="22"/>
              </w:rPr>
              <w:t>7 557</w:t>
            </w:r>
          </w:p>
        </w:tc>
        <w:tc>
          <w:tcPr>
            <w:tcW w:w="1275" w:type="dxa"/>
            <w:shd w:val="clear" w:color="000000" w:fill="FFFFFF"/>
          </w:tcPr>
          <w:p w:rsidR="005D09D2" w:rsidRPr="00024D19" w:rsidRDefault="005D09D2" w:rsidP="00024D19">
            <w:pPr>
              <w:jc w:val="center"/>
              <w:rPr>
                <w:sz w:val="22"/>
                <w:szCs w:val="22"/>
              </w:rPr>
            </w:pPr>
            <w:r w:rsidRPr="00024D19">
              <w:rPr>
                <w:sz w:val="22"/>
                <w:szCs w:val="22"/>
              </w:rPr>
              <w:t>88 305,00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местный бю</w:t>
            </w:r>
            <w:r w:rsidRPr="00024D19">
              <w:rPr>
                <w:bCs/>
                <w:sz w:val="22"/>
                <w:szCs w:val="22"/>
              </w:rPr>
              <w:t>д</w:t>
            </w:r>
            <w:r w:rsidRPr="00024D19">
              <w:rPr>
                <w:bCs/>
                <w:sz w:val="22"/>
                <w:szCs w:val="22"/>
              </w:rPr>
              <w:t>жет</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134" w:type="dxa"/>
            <w:shd w:val="clear" w:color="000000" w:fill="FFFFFF"/>
          </w:tcPr>
          <w:p w:rsidR="005D09D2" w:rsidRPr="00024D19" w:rsidRDefault="005D09D2" w:rsidP="00024D19">
            <w:pPr>
              <w:jc w:val="center"/>
              <w:rPr>
                <w:sz w:val="22"/>
                <w:szCs w:val="22"/>
              </w:rPr>
            </w:pPr>
            <w:r w:rsidRPr="00024D19">
              <w:rPr>
                <w:sz w:val="22"/>
                <w:szCs w:val="22"/>
              </w:rPr>
              <w:t>0,0</w:t>
            </w:r>
          </w:p>
        </w:tc>
        <w:tc>
          <w:tcPr>
            <w:tcW w:w="1275" w:type="dxa"/>
            <w:shd w:val="clear" w:color="000000" w:fill="FFFFFF"/>
          </w:tcPr>
          <w:p w:rsidR="005D09D2" w:rsidRPr="00024D19" w:rsidRDefault="005D09D2" w:rsidP="00024D19">
            <w:pPr>
              <w:jc w:val="center"/>
              <w:rPr>
                <w:sz w:val="22"/>
                <w:szCs w:val="22"/>
              </w:rPr>
            </w:pPr>
            <w:r w:rsidRPr="00024D19">
              <w:rPr>
                <w:sz w:val="22"/>
                <w:szCs w:val="22"/>
              </w:rPr>
              <w:t>0,00</w:t>
            </w:r>
          </w:p>
        </w:tc>
      </w:tr>
      <w:tr w:rsidR="005D09D2" w:rsidRPr="00024D19" w:rsidTr="00681540">
        <w:trPr>
          <w:trHeight w:val="20"/>
          <w:jc w:val="center"/>
        </w:trPr>
        <w:tc>
          <w:tcPr>
            <w:tcW w:w="3686" w:type="dxa"/>
            <w:vMerge/>
            <w:shd w:val="clear" w:color="auto" w:fill="auto"/>
          </w:tcPr>
          <w:p w:rsidR="005D09D2" w:rsidRPr="00024D19" w:rsidRDefault="005D09D2" w:rsidP="00024D19">
            <w:pPr>
              <w:rPr>
                <w:sz w:val="22"/>
                <w:szCs w:val="22"/>
              </w:rPr>
            </w:pPr>
          </w:p>
        </w:tc>
        <w:tc>
          <w:tcPr>
            <w:tcW w:w="1574" w:type="dxa"/>
            <w:vMerge/>
          </w:tcPr>
          <w:p w:rsidR="005D09D2" w:rsidRPr="00024D19" w:rsidRDefault="005D09D2" w:rsidP="00024D19">
            <w:pPr>
              <w:rPr>
                <w:bCs/>
                <w:sz w:val="22"/>
                <w:szCs w:val="22"/>
              </w:rPr>
            </w:pPr>
          </w:p>
        </w:tc>
        <w:tc>
          <w:tcPr>
            <w:tcW w:w="1545" w:type="dxa"/>
          </w:tcPr>
          <w:p w:rsidR="005D09D2" w:rsidRPr="00024D19" w:rsidRDefault="005D09D2" w:rsidP="00024D19">
            <w:pPr>
              <w:rPr>
                <w:bCs/>
                <w:sz w:val="22"/>
                <w:szCs w:val="22"/>
              </w:rPr>
            </w:pPr>
            <w:r w:rsidRPr="00024D19">
              <w:rPr>
                <w:bCs/>
                <w:sz w:val="22"/>
                <w:szCs w:val="22"/>
              </w:rPr>
              <w:t>внебю</w:t>
            </w:r>
            <w:r w:rsidRPr="00024D19">
              <w:rPr>
                <w:bCs/>
                <w:sz w:val="22"/>
                <w:szCs w:val="22"/>
              </w:rPr>
              <w:t>д</w:t>
            </w:r>
            <w:r w:rsidRPr="00024D19">
              <w:rPr>
                <w:bCs/>
                <w:sz w:val="22"/>
                <w:szCs w:val="22"/>
              </w:rPr>
              <w:t>жетные источн</w:t>
            </w:r>
            <w:r w:rsidRPr="00024D19">
              <w:rPr>
                <w:bCs/>
                <w:sz w:val="22"/>
                <w:szCs w:val="22"/>
              </w:rPr>
              <w:t>и</w:t>
            </w:r>
            <w:r w:rsidRPr="00024D19">
              <w:rPr>
                <w:bCs/>
                <w:sz w:val="22"/>
                <w:szCs w:val="22"/>
              </w:rPr>
              <w:t>ки</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134" w:type="dxa"/>
            <w:shd w:val="clear" w:color="auto" w:fill="auto"/>
          </w:tcPr>
          <w:p w:rsidR="005D09D2" w:rsidRPr="00024D19" w:rsidRDefault="005D09D2" w:rsidP="00024D19">
            <w:pPr>
              <w:jc w:val="center"/>
              <w:rPr>
                <w:sz w:val="22"/>
                <w:szCs w:val="22"/>
              </w:rPr>
            </w:pPr>
            <w:r w:rsidRPr="00024D19">
              <w:rPr>
                <w:sz w:val="22"/>
                <w:szCs w:val="22"/>
              </w:rPr>
              <w:t>0,0</w:t>
            </w:r>
          </w:p>
        </w:tc>
        <w:tc>
          <w:tcPr>
            <w:tcW w:w="1275" w:type="dxa"/>
            <w:shd w:val="clear" w:color="000000" w:fill="FFFFFF"/>
          </w:tcPr>
          <w:p w:rsidR="005D09D2" w:rsidRPr="00024D19" w:rsidRDefault="005D09D2" w:rsidP="00024D19">
            <w:pPr>
              <w:jc w:val="center"/>
              <w:rPr>
                <w:sz w:val="22"/>
                <w:szCs w:val="22"/>
              </w:rPr>
            </w:pPr>
            <w:r w:rsidRPr="00024D19">
              <w:rPr>
                <w:sz w:val="22"/>
                <w:szCs w:val="22"/>
              </w:rPr>
              <w:t>0,00</w:t>
            </w:r>
          </w:p>
        </w:tc>
      </w:tr>
    </w:tbl>
    <w:p w:rsidR="004D7E4B" w:rsidRDefault="004D7E4B" w:rsidP="0057794E">
      <w:pPr>
        <w:pStyle w:val="ConsPlusNormal0"/>
        <w:outlineLvl w:val="1"/>
        <w:sectPr w:rsidR="004D7E4B" w:rsidSect="00024D19">
          <w:pgSz w:w="16838" w:h="11906" w:orient="landscape"/>
          <w:pgMar w:top="1134" w:right="567" w:bottom="1134" w:left="567" w:header="709" w:footer="709" w:gutter="0"/>
          <w:pgNumType w:start="1"/>
          <w:cols w:space="708"/>
          <w:titlePg/>
          <w:docGrid w:linePitch="360"/>
        </w:sectPr>
      </w:pPr>
    </w:p>
    <w:p w:rsidR="00736335" w:rsidRPr="005D09D2" w:rsidRDefault="00736335" w:rsidP="005D09D2">
      <w:pPr>
        <w:ind w:left="5670"/>
        <w:jc w:val="center"/>
        <w:rPr>
          <w:sz w:val="28"/>
          <w:szCs w:val="28"/>
        </w:rPr>
      </w:pPr>
      <w:r w:rsidRPr="005D09D2">
        <w:rPr>
          <w:sz w:val="28"/>
          <w:szCs w:val="28"/>
        </w:rPr>
        <w:lastRenderedPageBreak/>
        <w:t>Приложение № 4</w:t>
      </w:r>
    </w:p>
    <w:p w:rsidR="00736335" w:rsidRPr="005D09D2" w:rsidRDefault="00736335" w:rsidP="005D09D2">
      <w:pPr>
        <w:ind w:left="5670"/>
        <w:jc w:val="center"/>
        <w:rPr>
          <w:sz w:val="28"/>
          <w:szCs w:val="28"/>
        </w:rPr>
      </w:pPr>
      <w:r w:rsidRPr="005D09D2">
        <w:rPr>
          <w:sz w:val="28"/>
          <w:szCs w:val="28"/>
        </w:rPr>
        <w:t>к государственной программе</w:t>
      </w:r>
    </w:p>
    <w:p w:rsidR="005D09D2" w:rsidRDefault="00736335" w:rsidP="005D09D2">
      <w:pPr>
        <w:ind w:left="5670"/>
        <w:jc w:val="center"/>
        <w:rPr>
          <w:sz w:val="28"/>
          <w:szCs w:val="28"/>
        </w:rPr>
      </w:pPr>
      <w:r w:rsidRPr="005D09D2">
        <w:rPr>
          <w:sz w:val="28"/>
          <w:szCs w:val="28"/>
        </w:rPr>
        <w:t xml:space="preserve">Республики Тыва </w:t>
      </w:r>
      <w:r w:rsidR="001C1F87" w:rsidRPr="005D09D2">
        <w:rPr>
          <w:sz w:val="28"/>
          <w:szCs w:val="28"/>
        </w:rPr>
        <w:t>«</w:t>
      </w:r>
      <w:r w:rsidR="001D797F" w:rsidRPr="005D09D2">
        <w:rPr>
          <w:sz w:val="28"/>
          <w:szCs w:val="28"/>
        </w:rPr>
        <w:t xml:space="preserve">Развитие </w:t>
      </w:r>
    </w:p>
    <w:p w:rsidR="005D09D2" w:rsidRDefault="00992DA7" w:rsidP="005D09D2">
      <w:pPr>
        <w:ind w:left="5670"/>
        <w:jc w:val="center"/>
        <w:rPr>
          <w:sz w:val="28"/>
          <w:szCs w:val="28"/>
        </w:rPr>
      </w:pPr>
      <w:r w:rsidRPr="005D09D2">
        <w:rPr>
          <w:sz w:val="28"/>
          <w:szCs w:val="28"/>
        </w:rPr>
        <w:t>сельск</w:t>
      </w:r>
      <w:r w:rsidRPr="005D09D2">
        <w:rPr>
          <w:sz w:val="28"/>
          <w:szCs w:val="28"/>
        </w:rPr>
        <w:t>о</w:t>
      </w:r>
      <w:r w:rsidRPr="005D09D2">
        <w:rPr>
          <w:sz w:val="28"/>
          <w:szCs w:val="28"/>
        </w:rPr>
        <w:t xml:space="preserve">го хозяйства и </w:t>
      </w:r>
      <w:r w:rsidR="00736335" w:rsidRPr="005D09D2">
        <w:rPr>
          <w:sz w:val="28"/>
          <w:szCs w:val="28"/>
        </w:rPr>
        <w:t xml:space="preserve">регулирование рынков сельскохозяйственной </w:t>
      </w:r>
    </w:p>
    <w:p w:rsidR="00736335" w:rsidRPr="005D09D2" w:rsidRDefault="00736335" w:rsidP="005D09D2">
      <w:pPr>
        <w:ind w:left="5670"/>
        <w:jc w:val="center"/>
        <w:rPr>
          <w:sz w:val="28"/>
          <w:szCs w:val="28"/>
        </w:rPr>
      </w:pPr>
      <w:r w:rsidRPr="005D09D2">
        <w:rPr>
          <w:sz w:val="28"/>
          <w:szCs w:val="28"/>
        </w:rPr>
        <w:t>пр</w:t>
      </w:r>
      <w:r w:rsidRPr="005D09D2">
        <w:rPr>
          <w:sz w:val="28"/>
          <w:szCs w:val="28"/>
        </w:rPr>
        <w:t>о</w:t>
      </w:r>
      <w:r w:rsidRPr="005D09D2">
        <w:rPr>
          <w:sz w:val="28"/>
          <w:szCs w:val="28"/>
        </w:rPr>
        <w:t>дукции, сырья и продовольствия в Республ</w:t>
      </w:r>
      <w:r w:rsidRPr="005D09D2">
        <w:rPr>
          <w:sz w:val="28"/>
          <w:szCs w:val="28"/>
        </w:rPr>
        <w:t>и</w:t>
      </w:r>
      <w:r w:rsidRPr="005D09D2">
        <w:rPr>
          <w:sz w:val="28"/>
          <w:szCs w:val="28"/>
        </w:rPr>
        <w:t>ке Тыва</w:t>
      </w:r>
      <w:r w:rsidR="001C1F87" w:rsidRPr="005D09D2">
        <w:rPr>
          <w:sz w:val="28"/>
          <w:szCs w:val="28"/>
        </w:rPr>
        <w:t>»</w:t>
      </w:r>
    </w:p>
    <w:p w:rsidR="00736335" w:rsidRDefault="00736335" w:rsidP="005D09D2">
      <w:pPr>
        <w:ind w:left="5670"/>
        <w:jc w:val="center"/>
        <w:rPr>
          <w:sz w:val="28"/>
          <w:szCs w:val="28"/>
        </w:rPr>
      </w:pPr>
    </w:p>
    <w:p w:rsidR="005D09D2" w:rsidRPr="005D09D2" w:rsidRDefault="005D09D2" w:rsidP="005D09D2">
      <w:pPr>
        <w:ind w:left="5670"/>
        <w:jc w:val="center"/>
        <w:rPr>
          <w:sz w:val="28"/>
          <w:szCs w:val="28"/>
        </w:rPr>
      </w:pPr>
    </w:p>
    <w:p w:rsidR="00736335" w:rsidRPr="005D09D2" w:rsidRDefault="00736335" w:rsidP="005D09D2">
      <w:pPr>
        <w:jc w:val="center"/>
        <w:rPr>
          <w:b/>
          <w:sz w:val="28"/>
          <w:szCs w:val="28"/>
        </w:rPr>
      </w:pPr>
      <w:r w:rsidRPr="005D09D2">
        <w:rPr>
          <w:b/>
          <w:sz w:val="28"/>
          <w:szCs w:val="28"/>
        </w:rPr>
        <w:t>М Е Т О Д И К А</w:t>
      </w:r>
    </w:p>
    <w:p w:rsidR="00736335" w:rsidRPr="005D09D2" w:rsidRDefault="00736335" w:rsidP="005D09D2">
      <w:pPr>
        <w:jc w:val="center"/>
        <w:rPr>
          <w:sz w:val="28"/>
          <w:szCs w:val="28"/>
        </w:rPr>
      </w:pPr>
      <w:r w:rsidRPr="005D09D2">
        <w:rPr>
          <w:sz w:val="28"/>
          <w:szCs w:val="28"/>
        </w:rPr>
        <w:t>оценки эффективности государственной программы</w:t>
      </w:r>
    </w:p>
    <w:p w:rsidR="005D09D2" w:rsidRDefault="00736335" w:rsidP="005D09D2">
      <w:pPr>
        <w:jc w:val="center"/>
        <w:rPr>
          <w:sz w:val="28"/>
          <w:szCs w:val="28"/>
        </w:rPr>
      </w:pPr>
      <w:r w:rsidRPr="005D09D2">
        <w:rPr>
          <w:sz w:val="28"/>
          <w:szCs w:val="28"/>
        </w:rPr>
        <w:t xml:space="preserve">Республики Тыва </w:t>
      </w:r>
      <w:r w:rsidR="001C1F87" w:rsidRPr="005D09D2">
        <w:rPr>
          <w:sz w:val="28"/>
          <w:szCs w:val="28"/>
        </w:rPr>
        <w:t>«</w:t>
      </w:r>
      <w:r w:rsidR="004C65CE" w:rsidRPr="005D09D2">
        <w:rPr>
          <w:sz w:val="28"/>
          <w:szCs w:val="28"/>
        </w:rPr>
        <w:t xml:space="preserve">Развитие сельского хозяйства </w:t>
      </w:r>
    </w:p>
    <w:p w:rsidR="005D09D2" w:rsidRDefault="004C65CE" w:rsidP="005D09D2">
      <w:pPr>
        <w:jc w:val="center"/>
        <w:rPr>
          <w:sz w:val="28"/>
          <w:szCs w:val="28"/>
        </w:rPr>
      </w:pPr>
      <w:r w:rsidRPr="005D09D2">
        <w:rPr>
          <w:sz w:val="28"/>
          <w:szCs w:val="28"/>
        </w:rPr>
        <w:t>и регулирование рынков сельск</w:t>
      </w:r>
      <w:r w:rsidRPr="005D09D2">
        <w:rPr>
          <w:sz w:val="28"/>
          <w:szCs w:val="28"/>
        </w:rPr>
        <w:t>о</w:t>
      </w:r>
      <w:r w:rsidRPr="005D09D2">
        <w:rPr>
          <w:sz w:val="28"/>
          <w:szCs w:val="28"/>
        </w:rPr>
        <w:t xml:space="preserve">хозяйственной </w:t>
      </w:r>
    </w:p>
    <w:p w:rsidR="00736335" w:rsidRPr="005D09D2" w:rsidRDefault="004C65CE" w:rsidP="005D09D2">
      <w:pPr>
        <w:jc w:val="center"/>
        <w:rPr>
          <w:sz w:val="28"/>
          <w:szCs w:val="28"/>
        </w:rPr>
      </w:pPr>
      <w:r w:rsidRPr="005D09D2">
        <w:rPr>
          <w:sz w:val="28"/>
          <w:szCs w:val="28"/>
        </w:rPr>
        <w:t>продукции, сырья и продовольствия в Республике Тыва</w:t>
      </w:r>
      <w:r w:rsidR="001C1F87" w:rsidRPr="005D09D2">
        <w:rPr>
          <w:sz w:val="28"/>
          <w:szCs w:val="28"/>
        </w:rPr>
        <w:t>»</w:t>
      </w:r>
    </w:p>
    <w:p w:rsidR="008B60D3" w:rsidRPr="005D09D2" w:rsidRDefault="008B60D3" w:rsidP="005D09D2">
      <w:pPr>
        <w:jc w:val="center"/>
        <w:rPr>
          <w:sz w:val="28"/>
          <w:szCs w:val="28"/>
        </w:rPr>
      </w:pPr>
    </w:p>
    <w:p w:rsidR="004C65CE" w:rsidRPr="005D09D2" w:rsidRDefault="004C65CE" w:rsidP="005D09D2">
      <w:pPr>
        <w:jc w:val="center"/>
        <w:rPr>
          <w:sz w:val="28"/>
          <w:szCs w:val="28"/>
        </w:rPr>
      </w:pPr>
      <w:r w:rsidRPr="005D09D2">
        <w:rPr>
          <w:sz w:val="28"/>
          <w:szCs w:val="28"/>
        </w:rPr>
        <w:t>1. Общие положения</w:t>
      </w:r>
    </w:p>
    <w:p w:rsidR="004C65CE" w:rsidRPr="005D09D2" w:rsidRDefault="004C65CE" w:rsidP="005D09D2">
      <w:pPr>
        <w:jc w:val="center"/>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Оценка эффективности реализации Программы проводится в два этапа.</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На первом этапе осуществляется оценка эффективности реализации подпр</w:t>
      </w:r>
      <w:r w:rsidRPr="005D09D2">
        <w:rPr>
          <w:sz w:val="28"/>
          <w:szCs w:val="28"/>
        </w:rPr>
        <w:t>о</w:t>
      </w:r>
      <w:r w:rsidRPr="005D09D2">
        <w:rPr>
          <w:sz w:val="28"/>
          <w:szCs w:val="28"/>
        </w:rPr>
        <w:t>грамм Программы, которая определяется с учетом:</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оценки степени реализации основных мероприятий подпрограмм Пр</w:t>
      </w:r>
      <w:r w:rsidRPr="005D09D2">
        <w:rPr>
          <w:sz w:val="28"/>
          <w:szCs w:val="28"/>
        </w:rPr>
        <w:t>о</w:t>
      </w:r>
      <w:r w:rsidRPr="005D09D2">
        <w:rPr>
          <w:sz w:val="28"/>
          <w:szCs w:val="28"/>
        </w:rPr>
        <w:t>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оценки степени соответствия запланированному уровню затрат;</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оценки эффективности использования средств республиканского бюджета Республики Тыва;</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оценки степени достижения целей и решения задач подпрограмм Пр</w:t>
      </w:r>
      <w:r w:rsidRPr="005D09D2">
        <w:rPr>
          <w:sz w:val="28"/>
          <w:szCs w:val="28"/>
        </w:rPr>
        <w:t>о</w:t>
      </w:r>
      <w:r w:rsidRPr="005D09D2">
        <w:rPr>
          <w:sz w:val="28"/>
          <w:szCs w:val="28"/>
        </w:rPr>
        <w:t>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На втором этапе осуществляется оценка эффективности реализации Програ</w:t>
      </w:r>
      <w:r w:rsidRPr="005D09D2">
        <w:rPr>
          <w:sz w:val="28"/>
          <w:szCs w:val="28"/>
        </w:rPr>
        <w:t>м</w:t>
      </w:r>
      <w:r w:rsidRPr="005D09D2">
        <w:rPr>
          <w:sz w:val="28"/>
          <w:szCs w:val="28"/>
        </w:rPr>
        <w:t>мы, которая определяется с учетом:</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оценки эффективности реализации подпрограмм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оценки степени достижения целей и решения задач Программы.</w:t>
      </w:r>
    </w:p>
    <w:p w:rsidR="004C65CE" w:rsidRPr="005D09D2" w:rsidRDefault="004C65CE" w:rsidP="005D09D2">
      <w:pPr>
        <w:widowControl w:val="0"/>
        <w:autoSpaceDE w:val="0"/>
        <w:autoSpaceDN w:val="0"/>
        <w:adjustRightInd w:val="0"/>
        <w:jc w:val="center"/>
        <w:rPr>
          <w:sz w:val="28"/>
          <w:szCs w:val="28"/>
        </w:rPr>
      </w:pPr>
    </w:p>
    <w:p w:rsidR="004C65CE" w:rsidRPr="005D09D2" w:rsidRDefault="004C65CE" w:rsidP="005D09D2">
      <w:pPr>
        <w:widowControl w:val="0"/>
        <w:autoSpaceDE w:val="0"/>
        <w:autoSpaceDN w:val="0"/>
        <w:adjustRightInd w:val="0"/>
        <w:jc w:val="center"/>
        <w:outlineLvl w:val="2"/>
        <w:rPr>
          <w:bCs/>
          <w:sz w:val="28"/>
          <w:szCs w:val="28"/>
        </w:rPr>
      </w:pPr>
      <w:r w:rsidRPr="005D09D2">
        <w:rPr>
          <w:bCs/>
          <w:sz w:val="28"/>
          <w:szCs w:val="28"/>
        </w:rPr>
        <w:t xml:space="preserve">2. Оценки степени реализации основных </w:t>
      </w:r>
      <w:r w:rsidR="005D09D2">
        <w:rPr>
          <w:bCs/>
          <w:sz w:val="28"/>
          <w:szCs w:val="28"/>
        </w:rPr>
        <w:br/>
      </w:r>
      <w:r w:rsidRPr="005D09D2">
        <w:rPr>
          <w:bCs/>
          <w:sz w:val="28"/>
          <w:szCs w:val="28"/>
        </w:rPr>
        <w:t>мероприятий</w:t>
      </w:r>
      <w:r w:rsidR="00992DA7" w:rsidRPr="005D09D2">
        <w:rPr>
          <w:bCs/>
          <w:sz w:val="28"/>
          <w:szCs w:val="28"/>
        </w:rPr>
        <w:t xml:space="preserve"> </w:t>
      </w:r>
      <w:r w:rsidRPr="005D09D2">
        <w:rPr>
          <w:bCs/>
          <w:sz w:val="28"/>
          <w:szCs w:val="28"/>
        </w:rPr>
        <w:t>подпрограмм Програ</w:t>
      </w:r>
      <w:r w:rsidRPr="005D09D2">
        <w:rPr>
          <w:bCs/>
          <w:sz w:val="28"/>
          <w:szCs w:val="28"/>
        </w:rPr>
        <w:t>м</w:t>
      </w:r>
      <w:r w:rsidRPr="005D09D2">
        <w:rPr>
          <w:bCs/>
          <w:sz w:val="28"/>
          <w:szCs w:val="28"/>
        </w:rPr>
        <w:t>мы</w:t>
      </w:r>
    </w:p>
    <w:p w:rsidR="004C65CE" w:rsidRPr="005D09D2" w:rsidRDefault="004C65CE" w:rsidP="005D09D2">
      <w:pPr>
        <w:widowControl w:val="0"/>
        <w:autoSpaceDE w:val="0"/>
        <w:autoSpaceDN w:val="0"/>
        <w:adjustRightInd w:val="0"/>
        <w:jc w:val="center"/>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2.1. Степень реализации мероприятий оценивается на уровне основных мер</w:t>
      </w:r>
      <w:r w:rsidRPr="005D09D2">
        <w:rPr>
          <w:sz w:val="28"/>
          <w:szCs w:val="28"/>
        </w:rPr>
        <w:t>о</w:t>
      </w:r>
      <w:r w:rsidRPr="005D09D2">
        <w:rPr>
          <w:sz w:val="28"/>
          <w:szCs w:val="28"/>
        </w:rPr>
        <w:t>приятий подпрограмм Программы как доля мероприятий, выполненных в полном объеме, по следующей формуле:</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jc w:val="center"/>
        <w:rPr>
          <w:sz w:val="28"/>
          <w:szCs w:val="28"/>
        </w:rPr>
      </w:pPr>
      <w:r w:rsidRPr="005D09D2">
        <w:rPr>
          <w:sz w:val="28"/>
          <w:szCs w:val="28"/>
        </w:rPr>
        <w:t>СРм = Мв / М,</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СРм </w:t>
      </w:r>
      <w:r w:rsidR="005D09D2">
        <w:rPr>
          <w:sz w:val="28"/>
          <w:szCs w:val="28"/>
        </w:rPr>
        <w:t>–</w:t>
      </w:r>
      <w:r w:rsidRPr="005D09D2">
        <w:rPr>
          <w:sz w:val="28"/>
          <w:szCs w:val="28"/>
        </w:rPr>
        <w:t xml:space="preserve"> степень реализации мероприятий;</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Мв </w:t>
      </w:r>
      <w:r w:rsidR="005D09D2">
        <w:rPr>
          <w:sz w:val="28"/>
          <w:szCs w:val="28"/>
        </w:rPr>
        <w:t>–</w:t>
      </w:r>
      <w:r w:rsidRPr="005D09D2">
        <w:rPr>
          <w:sz w:val="28"/>
          <w:szCs w:val="28"/>
        </w:rPr>
        <w:t xml:space="preserve"> количество мероприятий, выполненных в полном объеме, из числа мер</w:t>
      </w:r>
      <w:r w:rsidRPr="005D09D2">
        <w:rPr>
          <w:sz w:val="28"/>
          <w:szCs w:val="28"/>
        </w:rPr>
        <w:t>о</w:t>
      </w:r>
      <w:r w:rsidRPr="005D09D2">
        <w:rPr>
          <w:sz w:val="28"/>
          <w:szCs w:val="28"/>
        </w:rPr>
        <w:t>приятий, запланированных к реализации в отчетном году;</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М </w:t>
      </w:r>
      <w:r w:rsidR="005D09D2">
        <w:rPr>
          <w:sz w:val="28"/>
          <w:szCs w:val="28"/>
        </w:rPr>
        <w:t>–</w:t>
      </w:r>
      <w:r w:rsidRPr="005D09D2">
        <w:rPr>
          <w:sz w:val="28"/>
          <w:szCs w:val="28"/>
        </w:rPr>
        <w:t xml:space="preserve"> общее количество мероприятий, запланированных к реализации в отче</w:t>
      </w:r>
      <w:r w:rsidRPr="005D09D2">
        <w:rPr>
          <w:sz w:val="28"/>
          <w:szCs w:val="28"/>
        </w:rPr>
        <w:t>т</w:t>
      </w:r>
      <w:r w:rsidRPr="005D09D2">
        <w:rPr>
          <w:sz w:val="28"/>
          <w:szCs w:val="28"/>
        </w:rPr>
        <w:t>ном году.</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lastRenderedPageBreak/>
        <w:t>2.2. Мероприятие считается выполненным в полном объеме при достижении следующих результатов:</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2.2.1) мероприятие, результаты которого оцениваются на основании чи</w:t>
      </w:r>
      <w:r w:rsidRPr="005D09D2">
        <w:rPr>
          <w:sz w:val="28"/>
          <w:szCs w:val="28"/>
        </w:rPr>
        <w:t>с</w:t>
      </w:r>
      <w:r w:rsidRPr="005D09D2">
        <w:rPr>
          <w:sz w:val="28"/>
          <w:szCs w:val="28"/>
        </w:rPr>
        <w:t>ловых (в абсолютных или относительных величинах) значений показателей (индикаторов), считается выполненным в полном объеме, если фактически д</w:t>
      </w:r>
      <w:r w:rsidRPr="005D09D2">
        <w:rPr>
          <w:sz w:val="28"/>
          <w:szCs w:val="28"/>
        </w:rPr>
        <w:t>о</w:t>
      </w:r>
      <w:r w:rsidRPr="005D09D2">
        <w:rPr>
          <w:sz w:val="28"/>
          <w:szCs w:val="28"/>
        </w:rPr>
        <w:t>стигнутое значение показателя (индикатора) составляет не менее 80 процентов от запланированного и не хуже, чем значение показателя (индикатора), достигнутое в году, предшеству</w:t>
      </w:r>
      <w:r w:rsidRPr="005D09D2">
        <w:rPr>
          <w:sz w:val="28"/>
          <w:szCs w:val="28"/>
        </w:rPr>
        <w:t>ю</w:t>
      </w:r>
      <w:r w:rsidRPr="005D09D2">
        <w:rPr>
          <w:sz w:val="28"/>
          <w:szCs w:val="28"/>
        </w:rPr>
        <w:t>щем отчетному, с учетом корректировки объемов финансирования по мероприятию, в случаях:</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когда в графе </w:t>
      </w:r>
      <w:r w:rsidR="001C1F87" w:rsidRPr="005D09D2">
        <w:rPr>
          <w:sz w:val="28"/>
          <w:szCs w:val="28"/>
        </w:rPr>
        <w:t>«</w:t>
      </w:r>
      <w:r w:rsidRPr="005D09D2">
        <w:rPr>
          <w:sz w:val="28"/>
          <w:szCs w:val="28"/>
        </w:rPr>
        <w:t>Значение показателя</w:t>
      </w:r>
      <w:r w:rsidR="001C1F87" w:rsidRPr="005D09D2">
        <w:rPr>
          <w:sz w:val="28"/>
          <w:szCs w:val="28"/>
        </w:rPr>
        <w:t>»</w:t>
      </w:r>
      <w:r w:rsidRPr="005D09D2">
        <w:rPr>
          <w:sz w:val="28"/>
          <w:szCs w:val="28"/>
        </w:rPr>
        <w:t xml:space="preserve"> Сведений о показателях (индикаторах) Программы согласно </w:t>
      </w:r>
      <w:hyperlink w:anchor="Par4386" w:tooltip="СВЕДЕНИЯ" w:history="1">
        <w:r w:rsidRPr="005D09D2">
          <w:rPr>
            <w:sz w:val="28"/>
            <w:szCs w:val="28"/>
          </w:rPr>
          <w:t>приложени</w:t>
        </w:r>
        <w:r w:rsidR="00B53654">
          <w:rPr>
            <w:sz w:val="28"/>
            <w:szCs w:val="28"/>
          </w:rPr>
          <w:t>ю</w:t>
        </w:r>
        <w:r w:rsidRPr="005D09D2">
          <w:rPr>
            <w:sz w:val="28"/>
            <w:szCs w:val="28"/>
          </w:rPr>
          <w:t xml:space="preserve"> </w:t>
        </w:r>
        <w:r w:rsidR="001C1F87" w:rsidRPr="005D09D2">
          <w:rPr>
            <w:sz w:val="28"/>
            <w:szCs w:val="28"/>
          </w:rPr>
          <w:t>№</w:t>
        </w:r>
        <w:r w:rsidRPr="005D09D2">
          <w:rPr>
            <w:sz w:val="28"/>
            <w:szCs w:val="28"/>
          </w:rPr>
          <w:t xml:space="preserve"> 1</w:t>
        </w:r>
      </w:hyperlink>
      <w:r w:rsidRPr="005D09D2">
        <w:rPr>
          <w:sz w:val="28"/>
          <w:szCs w:val="28"/>
        </w:rPr>
        <w:t xml:space="preserve"> к Программе отражены количественные зн</w:t>
      </w:r>
      <w:r w:rsidRPr="005D09D2">
        <w:rPr>
          <w:sz w:val="28"/>
          <w:szCs w:val="28"/>
        </w:rPr>
        <w:t>а</w:t>
      </w:r>
      <w:r w:rsidRPr="005D09D2">
        <w:rPr>
          <w:sz w:val="28"/>
          <w:szCs w:val="28"/>
        </w:rPr>
        <w:t>чения показателей (индикаторов) на отчетный год, либо в случаях, когда установл</w:t>
      </w:r>
      <w:r w:rsidRPr="005D09D2">
        <w:rPr>
          <w:sz w:val="28"/>
          <w:szCs w:val="28"/>
        </w:rPr>
        <w:t>е</w:t>
      </w:r>
      <w:r w:rsidRPr="005D09D2">
        <w:rPr>
          <w:sz w:val="28"/>
          <w:szCs w:val="28"/>
        </w:rPr>
        <w:t>на прямая связь между основными мероприятиями и показателями (индикат</w:t>
      </w:r>
      <w:r w:rsidRPr="005D09D2">
        <w:rPr>
          <w:sz w:val="28"/>
          <w:szCs w:val="28"/>
        </w:rPr>
        <w:t>о</w:t>
      </w:r>
      <w:r w:rsidRPr="005D09D2">
        <w:rPr>
          <w:sz w:val="28"/>
          <w:szCs w:val="28"/>
        </w:rPr>
        <w:t>рами) подпрограмм;</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если степень достижения показателя (индикатора) составляет менее 100 пр</w:t>
      </w:r>
      <w:r w:rsidRPr="005D09D2">
        <w:rPr>
          <w:sz w:val="28"/>
          <w:szCs w:val="28"/>
        </w:rPr>
        <w:t>о</w:t>
      </w:r>
      <w:r w:rsidRPr="005D09D2">
        <w:rPr>
          <w:sz w:val="28"/>
          <w:szCs w:val="28"/>
        </w:rPr>
        <w:t>центов, проводится сопоставление значений показателя (индикатора), д</w:t>
      </w:r>
      <w:r w:rsidRPr="005D09D2">
        <w:rPr>
          <w:sz w:val="28"/>
          <w:szCs w:val="28"/>
        </w:rPr>
        <w:t>о</w:t>
      </w:r>
      <w:r w:rsidRPr="005D09D2">
        <w:rPr>
          <w:sz w:val="28"/>
          <w:szCs w:val="28"/>
        </w:rPr>
        <w:t>стигнутого в отчетном году, со значением данного показателя (индикатора), достигнутого в г</w:t>
      </w:r>
      <w:r w:rsidRPr="005D09D2">
        <w:rPr>
          <w:sz w:val="28"/>
          <w:szCs w:val="28"/>
        </w:rPr>
        <w:t>о</w:t>
      </w:r>
      <w:r w:rsidRPr="005D09D2">
        <w:rPr>
          <w:sz w:val="28"/>
          <w:szCs w:val="28"/>
        </w:rPr>
        <w:t>ду, предшествующем отчетному. В случае ухудшения значения показателя (индик</w:t>
      </w:r>
      <w:r w:rsidRPr="005D09D2">
        <w:rPr>
          <w:sz w:val="28"/>
          <w:szCs w:val="28"/>
        </w:rPr>
        <w:t>а</w:t>
      </w:r>
      <w:r w:rsidRPr="005D09D2">
        <w:rPr>
          <w:sz w:val="28"/>
          <w:szCs w:val="28"/>
        </w:rPr>
        <w:t>тора) по сра</w:t>
      </w:r>
      <w:r w:rsidR="00B53654">
        <w:rPr>
          <w:sz w:val="28"/>
          <w:szCs w:val="28"/>
        </w:rPr>
        <w:t xml:space="preserve">внению с предыдущим периодом (то </w:t>
      </w:r>
      <w:r w:rsidRPr="005D09D2">
        <w:rPr>
          <w:sz w:val="28"/>
          <w:szCs w:val="28"/>
        </w:rPr>
        <w:t>е</w:t>
      </w:r>
      <w:r w:rsidR="00B53654">
        <w:rPr>
          <w:sz w:val="28"/>
          <w:szCs w:val="28"/>
        </w:rPr>
        <w:t>сть</w:t>
      </w:r>
      <w:r w:rsidRPr="005D09D2">
        <w:rPr>
          <w:sz w:val="28"/>
          <w:szCs w:val="28"/>
        </w:rPr>
        <w:t xml:space="preserve"> при снижении значения пок</w:t>
      </w:r>
      <w:r w:rsidRPr="005D09D2">
        <w:rPr>
          <w:sz w:val="28"/>
          <w:szCs w:val="28"/>
        </w:rPr>
        <w:t>а</w:t>
      </w:r>
      <w:r w:rsidRPr="005D09D2">
        <w:rPr>
          <w:sz w:val="28"/>
          <w:szCs w:val="28"/>
        </w:rPr>
        <w:t>зателя (индикатора) по показателю (индикатору), желаемой тенденцией развития которого является рост, и при росте значения показателя (индикатора), желаемой тенденцией развития которого является снижение) проводится сопоставление те</w:t>
      </w:r>
      <w:r w:rsidRPr="005D09D2">
        <w:rPr>
          <w:sz w:val="28"/>
          <w:szCs w:val="28"/>
        </w:rPr>
        <w:t>м</w:t>
      </w:r>
      <w:r w:rsidRPr="005D09D2">
        <w:rPr>
          <w:sz w:val="28"/>
          <w:szCs w:val="28"/>
        </w:rPr>
        <w:t>пов роста данного показателя (индикатора) с темпами роста объемов расходов по рассматриваемому мероприятию. При этом мероприятие может считаться выпо</w:t>
      </w:r>
      <w:r w:rsidRPr="005D09D2">
        <w:rPr>
          <w:sz w:val="28"/>
          <w:szCs w:val="28"/>
        </w:rPr>
        <w:t>л</w:t>
      </w:r>
      <w:r w:rsidRPr="005D09D2">
        <w:rPr>
          <w:sz w:val="28"/>
          <w:szCs w:val="28"/>
        </w:rPr>
        <w:t>ненным только в случае, если темпы ухудшения значений показателя ниже темпов сокращения расходов на реал</w:t>
      </w:r>
      <w:r w:rsidRPr="005D09D2">
        <w:rPr>
          <w:sz w:val="28"/>
          <w:szCs w:val="28"/>
        </w:rPr>
        <w:t>и</w:t>
      </w:r>
      <w:r w:rsidRPr="005D09D2">
        <w:rPr>
          <w:sz w:val="28"/>
          <w:szCs w:val="28"/>
        </w:rPr>
        <w:t>зацию мероприятия (например, допускается снижение на 1 процент значения показателя, если расходы сократились не менее чем на 1 пр</w:t>
      </w:r>
      <w:r w:rsidRPr="005D09D2">
        <w:rPr>
          <w:sz w:val="28"/>
          <w:szCs w:val="28"/>
        </w:rPr>
        <w:t>о</w:t>
      </w:r>
      <w:r w:rsidRPr="005D09D2">
        <w:rPr>
          <w:sz w:val="28"/>
          <w:szCs w:val="28"/>
        </w:rPr>
        <w:t>цент в отчетном году по сравнению с годом, предшествующим отчетн</w:t>
      </w:r>
      <w:r w:rsidRPr="005D09D2">
        <w:rPr>
          <w:sz w:val="28"/>
          <w:szCs w:val="28"/>
        </w:rPr>
        <w:t>о</w:t>
      </w:r>
      <w:r w:rsidRPr="005D09D2">
        <w:rPr>
          <w:sz w:val="28"/>
          <w:szCs w:val="28"/>
        </w:rPr>
        <w:t>му).</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В случае, когда для описания результатов реализации мероприятия использ</w:t>
      </w:r>
      <w:r w:rsidRPr="005D09D2">
        <w:rPr>
          <w:sz w:val="28"/>
          <w:szCs w:val="28"/>
        </w:rPr>
        <w:t>у</w:t>
      </w:r>
      <w:r w:rsidRPr="005D09D2">
        <w:rPr>
          <w:sz w:val="28"/>
          <w:szCs w:val="28"/>
        </w:rPr>
        <w:t>ется несколько показателей (индикаторов), для оценки степени реализации мер</w:t>
      </w:r>
      <w:r w:rsidRPr="005D09D2">
        <w:rPr>
          <w:sz w:val="28"/>
          <w:szCs w:val="28"/>
        </w:rPr>
        <w:t>о</w:t>
      </w:r>
      <w:r w:rsidRPr="005D09D2">
        <w:rPr>
          <w:sz w:val="28"/>
          <w:szCs w:val="28"/>
        </w:rPr>
        <w:t>приятия используется среднее арифметическое значение отнош</w:t>
      </w:r>
      <w:r w:rsidRPr="005D09D2">
        <w:rPr>
          <w:sz w:val="28"/>
          <w:szCs w:val="28"/>
        </w:rPr>
        <w:t>е</w:t>
      </w:r>
      <w:r w:rsidRPr="005D09D2">
        <w:rPr>
          <w:sz w:val="28"/>
          <w:szCs w:val="28"/>
        </w:rPr>
        <w:t>ний фактических значений показателей к запланированным значениям, выраже</w:t>
      </w:r>
      <w:r w:rsidRPr="005D09D2">
        <w:rPr>
          <w:sz w:val="28"/>
          <w:szCs w:val="28"/>
        </w:rPr>
        <w:t>н</w:t>
      </w:r>
      <w:r w:rsidRPr="005D09D2">
        <w:rPr>
          <w:sz w:val="28"/>
          <w:szCs w:val="28"/>
        </w:rPr>
        <w:t>ное в процентах;</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2.2.2) по иным мероприятиям результаты реализации могут оцениваться как наступление или ненаступление контрольного события (событий) и (или) достиж</w:t>
      </w:r>
      <w:r w:rsidRPr="005D09D2">
        <w:rPr>
          <w:sz w:val="28"/>
          <w:szCs w:val="28"/>
        </w:rPr>
        <w:t>е</w:t>
      </w:r>
      <w:r w:rsidRPr="005D09D2">
        <w:rPr>
          <w:sz w:val="28"/>
          <w:szCs w:val="28"/>
        </w:rPr>
        <w:t>ние качественного результата.</w:t>
      </w:r>
    </w:p>
    <w:p w:rsidR="004C65CE" w:rsidRPr="005D09D2" w:rsidRDefault="004C65CE" w:rsidP="00AA3A06">
      <w:pPr>
        <w:widowControl w:val="0"/>
        <w:autoSpaceDE w:val="0"/>
        <w:autoSpaceDN w:val="0"/>
        <w:adjustRightInd w:val="0"/>
        <w:jc w:val="center"/>
        <w:rPr>
          <w:sz w:val="28"/>
          <w:szCs w:val="28"/>
        </w:rPr>
      </w:pPr>
    </w:p>
    <w:p w:rsidR="004C65CE" w:rsidRPr="005D09D2" w:rsidRDefault="004C65CE" w:rsidP="00AA3A06">
      <w:pPr>
        <w:widowControl w:val="0"/>
        <w:autoSpaceDE w:val="0"/>
        <w:autoSpaceDN w:val="0"/>
        <w:adjustRightInd w:val="0"/>
        <w:jc w:val="center"/>
        <w:outlineLvl w:val="2"/>
        <w:rPr>
          <w:bCs/>
          <w:sz w:val="28"/>
          <w:szCs w:val="28"/>
        </w:rPr>
      </w:pPr>
      <w:r w:rsidRPr="005D09D2">
        <w:rPr>
          <w:bCs/>
          <w:sz w:val="28"/>
          <w:szCs w:val="28"/>
        </w:rPr>
        <w:t>3. Оценка степени соответствия</w:t>
      </w:r>
      <w:r w:rsidR="00992DA7" w:rsidRPr="005D09D2">
        <w:rPr>
          <w:bCs/>
          <w:sz w:val="28"/>
          <w:szCs w:val="28"/>
        </w:rPr>
        <w:t xml:space="preserve"> </w:t>
      </w:r>
      <w:r w:rsidRPr="005D09D2">
        <w:rPr>
          <w:bCs/>
          <w:sz w:val="28"/>
          <w:szCs w:val="28"/>
        </w:rPr>
        <w:t>запланированному уровню затрат</w:t>
      </w:r>
    </w:p>
    <w:p w:rsidR="004C65CE" w:rsidRPr="005D09D2" w:rsidRDefault="004C65CE" w:rsidP="00AA3A06">
      <w:pPr>
        <w:widowControl w:val="0"/>
        <w:autoSpaceDE w:val="0"/>
        <w:autoSpaceDN w:val="0"/>
        <w:adjustRightInd w:val="0"/>
        <w:jc w:val="center"/>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3.1. Степень соответствия запланированному уровню затрат рассчитывается для каждой подпрограммы Программы как отношение фактически пр</w:t>
      </w:r>
      <w:r w:rsidRPr="005D09D2">
        <w:rPr>
          <w:sz w:val="28"/>
          <w:szCs w:val="28"/>
        </w:rPr>
        <w:t>о</w:t>
      </w:r>
      <w:r w:rsidRPr="005D09D2">
        <w:rPr>
          <w:sz w:val="28"/>
          <w:szCs w:val="28"/>
        </w:rPr>
        <w:t>изведенных в отчетном году расходов на реализацию подпрограммы к их пл</w:t>
      </w:r>
      <w:r w:rsidRPr="005D09D2">
        <w:rPr>
          <w:sz w:val="28"/>
          <w:szCs w:val="28"/>
        </w:rPr>
        <w:t>а</w:t>
      </w:r>
      <w:r w:rsidRPr="005D09D2">
        <w:rPr>
          <w:sz w:val="28"/>
          <w:szCs w:val="28"/>
        </w:rPr>
        <w:t>новым значениям по следующей формуле:</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rPr>
          <w:sz w:val="28"/>
          <w:szCs w:val="28"/>
        </w:rPr>
      </w:pPr>
      <w:r w:rsidRPr="005D09D2">
        <w:rPr>
          <w:sz w:val="28"/>
          <w:szCs w:val="28"/>
        </w:rPr>
        <w:t>ССуз = Зф / Зп,</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lastRenderedPageBreak/>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ССуз </w:t>
      </w:r>
      <w:r w:rsidR="00AA3A06">
        <w:rPr>
          <w:sz w:val="28"/>
          <w:szCs w:val="28"/>
        </w:rPr>
        <w:t>–</w:t>
      </w:r>
      <w:r w:rsidRPr="005D09D2">
        <w:rPr>
          <w:sz w:val="28"/>
          <w:szCs w:val="28"/>
        </w:rPr>
        <w:t xml:space="preserve"> степень соответствия запланированному уровню расходов;</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Зф </w:t>
      </w:r>
      <w:r w:rsidR="00AA3A06">
        <w:rPr>
          <w:sz w:val="28"/>
          <w:szCs w:val="28"/>
        </w:rPr>
        <w:t>–</w:t>
      </w:r>
      <w:r w:rsidRPr="005D09D2">
        <w:rPr>
          <w:sz w:val="28"/>
          <w:szCs w:val="28"/>
        </w:rPr>
        <w:t xml:space="preserve"> фактические расходы на реализацию подпрограммы в отчетном г</w:t>
      </w:r>
      <w:r w:rsidRPr="005D09D2">
        <w:rPr>
          <w:sz w:val="28"/>
          <w:szCs w:val="28"/>
        </w:rPr>
        <w:t>о</w:t>
      </w:r>
      <w:r w:rsidRPr="005D09D2">
        <w:rPr>
          <w:sz w:val="28"/>
          <w:szCs w:val="28"/>
        </w:rPr>
        <w:t>ду;</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Зп </w:t>
      </w:r>
      <w:r w:rsidR="00AA3A06">
        <w:rPr>
          <w:sz w:val="28"/>
          <w:szCs w:val="28"/>
        </w:rPr>
        <w:t>–</w:t>
      </w:r>
      <w:r w:rsidRPr="005D09D2">
        <w:rPr>
          <w:sz w:val="28"/>
          <w:szCs w:val="28"/>
        </w:rPr>
        <w:t xml:space="preserve"> плановые расходы на реализацию подпрограммы в отчетном году.</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3.2. При расчете показателя </w:t>
      </w:r>
      <w:r w:rsidR="001C1F87" w:rsidRPr="005D09D2">
        <w:rPr>
          <w:sz w:val="28"/>
          <w:szCs w:val="28"/>
        </w:rPr>
        <w:t>«</w:t>
      </w:r>
      <w:r w:rsidRPr="005D09D2">
        <w:rPr>
          <w:sz w:val="28"/>
          <w:szCs w:val="28"/>
        </w:rPr>
        <w:t>степень соответствия запланированному уровню расходов</w:t>
      </w:r>
      <w:r w:rsidR="001C1F87" w:rsidRPr="005D09D2">
        <w:rPr>
          <w:sz w:val="28"/>
          <w:szCs w:val="28"/>
        </w:rPr>
        <w:t>»</w:t>
      </w:r>
      <w:r w:rsidRPr="005D09D2">
        <w:rPr>
          <w:sz w:val="28"/>
          <w:szCs w:val="28"/>
        </w:rPr>
        <w:t xml:space="preserve"> учитываются только расходы республиканского бюджета Республики Тыва на реализацию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В качестве плановых расходов из средств республиканского бюджета Респу</w:t>
      </w:r>
      <w:r w:rsidRPr="005D09D2">
        <w:rPr>
          <w:sz w:val="28"/>
          <w:szCs w:val="28"/>
        </w:rPr>
        <w:t>б</w:t>
      </w:r>
      <w:r w:rsidRPr="005D09D2">
        <w:rPr>
          <w:sz w:val="28"/>
          <w:szCs w:val="28"/>
        </w:rPr>
        <w:t>лики Тыва указываются данные по бюджетным ассигнованиям, пред</w:t>
      </w:r>
      <w:r w:rsidRPr="005D09D2">
        <w:rPr>
          <w:sz w:val="28"/>
          <w:szCs w:val="28"/>
        </w:rPr>
        <w:t>у</w:t>
      </w:r>
      <w:r w:rsidRPr="005D09D2">
        <w:rPr>
          <w:sz w:val="28"/>
          <w:szCs w:val="28"/>
        </w:rPr>
        <w:t xml:space="preserve">смотренным на реализацию соответствующей подпрограммы в </w:t>
      </w:r>
      <w:r w:rsidR="00B53654">
        <w:rPr>
          <w:sz w:val="28"/>
          <w:szCs w:val="28"/>
        </w:rPr>
        <w:t>з</w:t>
      </w:r>
      <w:r w:rsidRPr="005D09D2">
        <w:rPr>
          <w:sz w:val="28"/>
          <w:szCs w:val="28"/>
        </w:rPr>
        <w:t>аконе Республики Тыва о ре</w:t>
      </w:r>
      <w:r w:rsidRPr="005D09D2">
        <w:rPr>
          <w:sz w:val="28"/>
          <w:szCs w:val="28"/>
        </w:rPr>
        <w:t>с</w:t>
      </w:r>
      <w:r w:rsidRPr="005D09D2">
        <w:rPr>
          <w:sz w:val="28"/>
          <w:szCs w:val="28"/>
        </w:rPr>
        <w:t>публиканском бюджете Республики Тыва на отчетный год.</w:t>
      </w:r>
    </w:p>
    <w:p w:rsidR="004C65CE" w:rsidRPr="005D09D2" w:rsidRDefault="004C65CE" w:rsidP="00AA3A06">
      <w:pPr>
        <w:widowControl w:val="0"/>
        <w:autoSpaceDE w:val="0"/>
        <w:autoSpaceDN w:val="0"/>
        <w:adjustRightInd w:val="0"/>
        <w:jc w:val="center"/>
        <w:rPr>
          <w:sz w:val="28"/>
          <w:szCs w:val="28"/>
        </w:rPr>
      </w:pPr>
    </w:p>
    <w:p w:rsidR="004C65CE" w:rsidRPr="005D09D2" w:rsidRDefault="004C65CE" w:rsidP="00AA3A06">
      <w:pPr>
        <w:widowControl w:val="0"/>
        <w:autoSpaceDE w:val="0"/>
        <w:autoSpaceDN w:val="0"/>
        <w:adjustRightInd w:val="0"/>
        <w:jc w:val="center"/>
        <w:outlineLvl w:val="2"/>
        <w:rPr>
          <w:bCs/>
          <w:sz w:val="28"/>
          <w:szCs w:val="28"/>
        </w:rPr>
      </w:pPr>
      <w:r w:rsidRPr="005D09D2">
        <w:rPr>
          <w:bCs/>
          <w:sz w:val="28"/>
          <w:szCs w:val="28"/>
        </w:rPr>
        <w:t>4. Оценка эффективности использования средств</w:t>
      </w:r>
      <w:r w:rsidR="00AA3A06">
        <w:rPr>
          <w:bCs/>
          <w:sz w:val="28"/>
          <w:szCs w:val="28"/>
        </w:rPr>
        <w:br/>
      </w:r>
      <w:r w:rsidR="00992DA7" w:rsidRPr="005D09D2">
        <w:rPr>
          <w:bCs/>
          <w:sz w:val="28"/>
          <w:szCs w:val="28"/>
        </w:rPr>
        <w:t xml:space="preserve"> </w:t>
      </w:r>
      <w:r w:rsidRPr="005D09D2">
        <w:rPr>
          <w:bCs/>
          <w:sz w:val="28"/>
          <w:szCs w:val="28"/>
        </w:rPr>
        <w:t>республиканского бюджета Ре</w:t>
      </w:r>
      <w:r w:rsidRPr="005D09D2">
        <w:rPr>
          <w:bCs/>
          <w:sz w:val="28"/>
          <w:szCs w:val="28"/>
        </w:rPr>
        <w:t>с</w:t>
      </w:r>
      <w:r w:rsidRPr="005D09D2">
        <w:rPr>
          <w:bCs/>
          <w:sz w:val="28"/>
          <w:szCs w:val="28"/>
        </w:rPr>
        <w:t>публики Тыва</w:t>
      </w:r>
    </w:p>
    <w:p w:rsidR="004C65CE" w:rsidRPr="005D09D2" w:rsidRDefault="004C65CE" w:rsidP="00AA3A06">
      <w:pPr>
        <w:widowControl w:val="0"/>
        <w:autoSpaceDE w:val="0"/>
        <w:autoSpaceDN w:val="0"/>
        <w:adjustRightInd w:val="0"/>
        <w:jc w:val="center"/>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4.1. Эффективность использования средств республиканского бюджета Ре</w:t>
      </w:r>
      <w:r w:rsidRPr="005D09D2">
        <w:rPr>
          <w:sz w:val="28"/>
          <w:szCs w:val="28"/>
        </w:rPr>
        <w:t>с</w:t>
      </w:r>
      <w:r w:rsidRPr="005D09D2">
        <w:rPr>
          <w:sz w:val="28"/>
          <w:szCs w:val="28"/>
        </w:rPr>
        <w:t>публики Тыва рассчитывается для каждой подпрограммы Программы как отнош</w:t>
      </w:r>
      <w:r w:rsidRPr="005D09D2">
        <w:rPr>
          <w:sz w:val="28"/>
          <w:szCs w:val="28"/>
        </w:rPr>
        <w:t>е</w:t>
      </w:r>
      <w:r w:rsidRPr="005D09D2">
        <w:rPr>
          <w:sz w:val="28"/>
          <w:szCs w:val="28"/>
        </w:rPr>
        <w:t>ние степени реализации мероприятий к степени соответствия запланированному уровню расходов из средств республиканского бюджета Республики Тыва по сл</w:t>
      </w:r>
      <w:r w:rsidRPr="005D09D2">
        <w:rPr>
          <w:sz w:val="28"/>
          <w:szCs w:val="28"/>
        </w:rPr>
        <w:t>е</w:t>
      </w:r>
      <w:r w:rsidRPr="005D09D2">
        <w:rPr>
          <w:sz w:val="28"/>
          <w:szCs w:val="28"/>
        </w:rPr>
        <w:t>дующей формуле:</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rPr>
          <w:sz w:val="28"/>
          <w:szCs w:val="28"/>
        </w:rPr>
      </w:pPr>
      <w:r w:rsidRPr="005D09D2">
        <w:rPr>
          <w:sz w:val="28"/>
          <w:szCs w:val="28"/>
        </w:rPr>
        <w:t>Эис = СРм / ССуз,</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Эис </w:t>
      </w:r>
      <w:r w:rsidR="00AA3A06">
        <w:rPr>
          <w:sz w:val="28"/>
          <w:szCs w:val="28"/>
        </w:rPr>
        <w:t>–</w:t>
      </w:r>
      <w:r w:rsidRPr="005D09D2">
        <w:rPr>
          <w:sz w:val="28"/>
          <w:szCs w:val="28"/>
        </w:rPr>
        <w:t xml:space="preserve"> эффективность использования средств республиканского бюджета Ре</w:t>
      </w:r>
      <w:r w:rsidRPr="005D09D2">
        <w:rPr>
          <w:sz w:val="28"/>
          <w:szCs w:val="28"/>
        </w:rPr>
        <w:t>с</w:t>
      </w:r>
      <w:r w:rsidRPr="005D09D2">
        <w:rPr>
          <w:sz w:val="28"/>
          <w:szCs w:val="28"/>
        </w:rPr>
        <w:t>публики Тыва;</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СРм </w:t>
      </w:r>
      <w:r w:rsidR="00AA3A06">
        <w:rPr>
          <w:sz w:val="28"/>
          <w:szCs w:val="28"/>
        </w:rPr>
        <w:t>–</w:t>
      </w:r>
      <w:r w:rsidRPr="005D09D2">
        <w:rPr>
          <w:sz w:val="28"/>
          <w:szCs w:val="28"/>
        </w:rPr>
        <w:t xml:space="preserve"> степень реализации мероприятий, полностью или частично финансир</w:t>
      </w:r>
      <w:r w:rsidRPr="005D09D2">
        <w:rPr>
          <w:sz w:val="28"/>
          <w:szCs w:val="28"/>
        </w:rPr>
        <w:t>у</w:t>
      </w:r>
      <w:r w:rsidRPr="005D09D2">
        <w:rPr>
          <w:sz w:val="28"/>
          <w:szCs w:val="28"/>
        </w:rPr>
        <w:t>емых из средств республиканского бюджета Республики Тыва;</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ССуз </w:t>
      </w:r>
      <w:r w:rsidR="00AA3A06">
        <w:rPr>
          <w:sz w:val="28"/>
          <w:szCs w:val="28"/>
        </w:rPr>
        <w:t>–</w:t>
      </w:r>
      <w:r w:rsidRPr="005D09D2">
        <w:rPr>
          <w:sz w:val="28"/>
          <w:szCs w:val="28"/>
        </w:rPr>
        <w:t xml:space="preserve"> степень соответствия запланированному уровню расходов из средств республиканского бюджета Республики Тыва.</w:t>
      </w:r>
    </w:p>
    <w:p w:rsidR="004C65CE" w:rsidRPr="005D09D2" w:rsidRDefault="004C65CE" w:rsidP="00AA3A06">
      <w:pPr>
        <w:widowControl w:val="0"/>
        <w:autoSpaceDE w:val="0"/>
        <w:autoSpaceDN w:val="0"/>
        <w:adjustRightInd w:val="0"/>
        <w:jc w:val="center"/>
        <w:rPr>
          <w:sz w:val="28"/>
          <w:szCs w:val="28"/>
        </w:rPr>
      </w:pPr>
    </w:p>
    <w:p w:rsidR="004C65CE" w:rsidRPr="005D09D2" w:rsidRDefault="004C65CE" w:rsidP="00AA3A06">
      <w:pPr>
        <w:widowControl w:val="0"/>
        <w:autoSpaceDE w:val="0"/>
        <w:autoSpaceDN w:val="0"/>
        <w:adjustRightInd w:val="0"/>
        <w:jc w:val="center"/>
        <w:outlineLvl w:val="2"/>
        <w:rPr>
          <w:bCs/>
          <w:sz w:val="28"/>
          <w:szCs w:val="28"/>
        </w:rPr>
      </w:pPr>
      <w:r w:rsidRPr="005D09D2">
        <w:rPr>
          <w:bCs/>
          <w:sz w:val="28"/>
          <w:szCs w:val="28"/>
        </w:rPr>
        <w:t>5. Оценка степени достижения целей и решения</w:t>
      </w:r>
      <w:r w:rsidR="00992DA7" w:rsidRPr="005D09D2">
        <w:rPr>
          <w:bCs/>
          <w:sz w:val="28"/>
          <w:szCs w:val="28"/>
        </w:rPr>
        <w:t xml:space="preserve"> </w:t>
      </w:r>
      <w:r w:rsidR="00AA3A06">
        <w:rPr>
          <w:bCs/>
          <w:sz w:val="28"/>
          <w:szCs w:val="28"/>
        </w:rPr>
        <w:br/>
      </w:r>
      <w:r w:rsidRPr="005D09D2">
        <w:rPr>
          <w:bCs/>
          <w:sz w:val="28"/>
          <w:szCs w:val="28"/>
        </w:rPr>
        <w:t>задач подпрограмм Програ</w:t>
      </w:r>
      <w:r w:rsidRPr="005D09D2">
        <w:rPr>
          <w:bCs/>
          <w:sz w:val="28"/>
          <w:szCs w:val="28"/>
        </w:rPr>
        <w:t>м</w:t>
      </w:r>
      <w:r w:rsidRPr="005D09D2">
        <w:rPr>
          <w:bCs/>
          <w:sz w:val="28"/>
          <w:szCs w:val="28"/>
        </w:rPr>
        <w:t>мы</w:t>
      </w:r>
    </w:p>
    <w:p w:rsidR="004C65CE" w:rsidRPr="005D09D2" w:rsidRDefault="004C65CE" w:rsidP="00AA3A06">
      <w:pPr>
        <w:widowControl w:val="0"/>
        <w:autoSpaceDE w:val="0"/>
        <w:autoSpaceDN w:val="0"/>
        <w:adjustRightInd w:val="0"/>
        <w:jc w:val="center"/>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5.1. Для оценки степени достижения целей и решения задач (далее </w:t>
      </w:r>
      <w:r w:rsidR="00D546AD">
        <w:rPr>
          <w:sz w:val="28"/>
          <w:szCs w:val="28"/>
        </w:rPr>
        <w:t>–</w:t>
      </w:r>
      <w:r w:rsidRPr="005D09D2">
        <w:rPr>
          <w:sz w:val="28"/>
          <w:szCs w:val="28"/>
        </w:rPr>
        <w:t xml:space="preserve"> степень реализации) подпрограмм Программы определяется степень дост</w:t>
      </w:r>
      <w:r w:rsidRPr="005D09D2">
        <w:rPr>
          <w:sz w:val="28"/>
          <w:szCs w:val="28"/>
        </w:rPr>
        <w:t>и</w:t>
      </w:r>
      <w:r w:rsidRPr="005D09D2">
        <w:rPr>
          <w:sz w:val="28"/>
          <w:szCs w:val="28"/>
        </w:rPr>
        <w:t>жения плановых значений каждого показателя (индикатора), характеризующего цели и задачи по</w:t>
      </w:r>
      <w:r w:rsidRPr="005D09D2">
        <w:rPr>
          <w:sz w:val="28"/>
          <w:szCs w:val="28"/>
        </w:rPr>
        <w:t>д</w:t>
      </w:r>
      <w:r w:rsidRPr="005D09D2">
        <w:rPr>
          <w:sz w:val="28"/>
          <w:szCs w:val="28"/>
        </w:rPr>
        <w:t>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5.2. Степень достижения планового значения показателя (индикатора) рассч</w:t>
      </w:r>
      <w:r w:rsidRPr="005D09D2">
        <w:rPr>
          <w:sz w:val="28"/>
          <w:szCs w:val="28"/>
        </w:rPr>
        <w:t>и</w:t>
      </w:r>
      <w:r w:rsidRPr="005D09D2">
        <w:rPr>
          <w:sz w:val="28"/>
          <w:szCs w:val="28"/>
        </w:rPr>
        <w:t>тывается по следующим формулам:</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для показателей (индикаторов), желаемой тенденцией развития которых явл</w:t>
      </w:r>
      <w:r w:rsidRPr="005D09D2">
        <w:rPr>
          <w:sz w:val="28"/>
          <w:szCs w:val="28"/>
        </w:rPr>
        <w:t>я</w:t>
      </w:r>
      <w:r w:rsidRPr="005D09D2">
        <w:rPr>
          <w:sz w:val="28"/>
          <w:szCs w:val="28"/>
        </w:rPr>
        <w:t>ется увеличение значений:</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rPr>
          <w:sz w:val="28"/>
          <w:szCs w:val="28"/>
        </w:rPr>
      </w:pPr>
      <w:r w:rsidRPr="005D09D2">
        <w:rPr>
          <w:sz w:val="28"/>
          <w:szCs w:val="28"/>
        </w:rPr>
        <w:t>СД</w:t>
      </w:r>
      <w:r w:rsidRPr="005D09D2">
        <w:rPr>
          <w:sz w:val="28"/>
          <w:szCs w:val="28"/>
          <w:vertAlign w:val="subscript"/>
        </w:rPr>
        <w:t>п/ппз</w:t>
      </w:r>
      <w:r w:rsidRPr="005D09D2">
        <w:rPr>
          <w:sz w:val="28"/>
          <w:szCs w:val="28"/>
        </w:rPr>
        <w:t xml:space="preserve"> = ЗП</w:t>
      </w:r>
      <w:r w:rsidRPr="005D09D2">
        <w:rPr>
          <w:sz w:val="28"/>
          <w:szCs w:val="28"/>
          <w:vertAlign w:val="subscript"/>
        </w:rPr>
        <w:t>п/пф</w:t>
      </w:r>
      <w:r w:rsidRPr="005D09D2">
        <w:rPr>
          <w:sz w:val="28"/>
          <w:szCs w:val="28"/>
        </w:rPr>
        <w:t xml:space="preserve"> / ЗП</w:t>
      </w:r>
      <w:r w:rsidRPr="005D09D2">
        <w:rPr>
          <w:sz w:val="28"/>
          <w:szCs w:val="28"/>
          <w:vertAlign w:val="subscript"/>
        </w:rPr>
        <w:t>п/пп</w:t>
      </w:r>
      <w:r w:rsidRPr="005D09D2">
        <w:rPr>
          <w:sz w:val="28"/>
          <w:szCs w:val="28"/>
        </w:rPr>
        <w:t>;</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lastRenderedPageBreak/>
        <w:t>для показателей (индикаторов), желаемой тенденцией развития которых явл</w:t>
      </w:r>
      <w:r w:rsidRPr="005D09D2">
        <w:rPr>
          <w:sz w:val="28"/>
          <w:szCs w:val="28"/>
        </w:rPr>
        <w:t>я</w:t>
      </w:r>
      <w:r w:rsidRPr="005D09D2">
        <w:rPr>
          <w:sz w:val="28"/>
          <w:szCs w:val="28"/>
        </w:rPr>
        <w:t>ется снижение значений:</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rPr>
          <w:sz w:val="28"/>
          <w:szCs w:val="28"/>
        </w:rPr>
      </w:pPr>
      <w:r w:rsidRPr="005D09D2">
        <w:rPr>
          <w:sz w:val="28"/>
          <w:szCs w:val="28"/>
        </w:rPr>
        <w:t>СД</w:t>
      </w:r>
      <w:r w:rsidRPr="005D09D2">
        <w:rPr>
          <w:sz w:val="28"/>
          <w:szCs w:val="28"/>
          <w:vertAlign w:val="subscript"/>
        </w:rPr>
        <w:t>п/ппз</w:t>
      </w:r>
      <w:r w:rsidRPr="005D09D2">
        <w:rPr>
          <w:sz w:val="28"/>
          <w:szCs w:val="28"/>
        </w:rPr>
        <w:t xml:space="preserve"> = ЗП</w:t>
      </w:r>
      <w:r w:rsidRPr="005D09D2">
        <w:rPr>
          <w:sz w:val="28"/>
          <w:szCs w:val="28"/>
          <w:vertAlign w:val="subscript"/>
        </w:rPr>
        <w:t>п/пп</w:t>
      </w:r>
      <w:r w:rsidRPr="005D09D2">
        <w:rPr>
          <w:sz w:val="28"/>
          <w:szCs w:val="28"/>
        </w:rPr>
        <w:t xml:space="preserve"> / ЗП</w:t>
      </w:r>
      <w:r w:rsidRPr="005D09D2">
        <w:rPr>
          <w:sz w:val="28"/>
          <w:szCs w:val="28"/>
          <w:vertAlign w:val="subscript"/>
        </w:rPr>
        <w:t>п/пф</w:t>
      </w:r>
      <w:r w:rsidRPr="005D09D2">
        <w:rPr>
          <w:sz w:val="28"/>
          <w:szCs w:val="28"/>
        </w:rPr>
        <w:t>,</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СД</w:t>
      </w:r>
      <w:r w:rsidRPr="005D09D2">
        <w:rPr>
          <w:sz w:val="28"/>
          <w:szCs w:val="28"/>
          <w:vertAlign w:val="subscript"/>
        </w:rPr>
        <w:t>п/ппз</w:t>
      </w:r>
      <w:r w:rsidRPr="005D09D2">
        <w:rPr>
          <w:sz w:val="28"/>
          <w:szCs w:val="28"/>
        </w:rPr>
        <w:t xml:space="preserve"> </w:t>
      </w:r>
      <w:r w:rsidR="00AA3A06">
        <w:rPr>
          <w:sz w:val="28"/>
          <w:szCs w:val="28"/>
        </w:rPr>
        <w:t>–</w:t>
      </w:r>
      <w:r w:rsidRPr="005D09D2">
        <w:rPr>
          <w:sz w:val="28"/>
          <w:szCs w:val="28"/>
        </w:rPr>
        <w:t xml:space="preserve"> степень достижения планового значения показателя (индикатора), х</w:t>
      </w:r>
      <w:r w:rsidRPr="005D09D2">
        <w:rPr>
          <w:sz w:val="28"/>
          <w:szCs w:val="28"/>
        </w:rPr>
        <w:t>а</w:t>
      </w:r>
      <w:r w:rsidRPr="005D09D2">
        <w:rPr>
          <w:sz w:val="28"/>
          <w:szCs w:val="28"/>
        </w:rPr>
        <w:t>рактеризующего цели и задачи подпрограммы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ЗП</w:t>
      </w:r>
      <w:r w:rsidRPr="005D09D2">
        <w:rPr>
          <w:sz w:val="28"/>
          <w:szCs w:val="28"/>
          <w:vertAlign w:val="subscript"/>
        </w:rPr>
        <w:t>п/пф</w:t>
      </w:r>
      <w:r w:rsidRPr="005D09D2">
        <w:rPr>
          <w:sz w:val="28"/>
          <w:szCs w:val="28"/>
        </w:rPr>
        <w:t xml:space="preserve"> </w:t>
      </w:r>
      <w:r w:rsidR="00AA3A06">
        <w:rPr>
          <w:sz w:val="28"/>
          <w:szCs w:val="28"/>
        </w:rPr>
        <w:t>–</w:t>
      </w:r>
      <w:r w:rsidRPr="005D09D2">
        <w:rPr>
          <w:sz w:val="28"/>
          <w:szCs w:val="28"/>
        </w:rPr>
        <w:t xml:space="preserve"> значение показателя (индикатора), характеризующего цели и задачи подпрограммы Программы, фактически достигнутое на конец отче</w:t>
      </w:r>
      <w:r w:rsidRPr="005D09D2">
        <w:rPr>
          <w:sz w:val="28"/>
          <w:szCs w:val="28"/>
        </w:rPr>
        <w:t>т</w:t>
      </w:r>
      <w:r w:rsidRPr="005D09D2">
        <w:rPr>
          <w:sz w:val="28"/>
          <w:szCs w:val="28"/>
        </w:rPr>
        <w:t>ного периода;</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ЗП</w:t>
      </w:r>
      <w:r w:rsidRPr="005D09D2">
        <w:rPr>
          <w:sz w:val="28"/>
          <w:szCs w:val="28"/>
          <w:vertAlign w:val="subscript"/>
        </w:rPr>
        <w:t>п/пп</w:t>
      </w:r>
      <w:r w:rsidRPr="005D09D2">
        <w:rPr>
          <w:sz w:val="28"/>
          <w:szCs w:val="28"/>
        </w:rPr>
        <w:t xml:space="preserve"> </w:t>
      </w:r>
      <w:r w:rsidR="00AA3A06">
        <w:rPr>
          <w:sz w:val="28"/>
          <w:szCs w:val="28"/>
        </w:rPr>
        <w:t>–</w:t>
      </w:r>
      <w:r w:rsidRPr="005D09D2">
        <w:rPr>
          <w:sz w:val="28"/>
          <w:szCs w:val="28"/>
        </w:rPr>
        <w:t xml:space="preserve"> плановое значение показателя (индикатора), характеризующего цели и задачи подпрограммы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5.3. Степень реализации подпрограммы Программы рассчитывается по фо</w:t>
      </w:r>
      <w:r w:rsidRPr="005D09D2">
        <w:rPr>
          <w:sz w:val="28"/>
          <w:szCs w:val="28"/>
        </w:rPr>
        <w:t>р</w:t>
      </w:r>
      <w:r w:rsidRPr="005D09D2">
        <w:rPr>
          <w:sz w:val="28"/>
          <w:szCs w:val="28"/>
        </w:rPr>
        <w:t>муле:</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D53653" w:rsidP="00AA3A06">
      <w:pPr>
        <w:widowControl w:val="0"/>
        <w:autoSpaceDE w:val="0"/>
        <w:autoSpaceDN w:val="0"/>
        <w:adjustRightInd w:val="0"/>
        <w:jc w:val="center"/>
        <w:rPr>
          <w:sz w:val="28"/>
          <w:szCs w:val="28"/>
        </w:rPr>
      </w:pPr>
      <w:r>
        <w:rPr>
          <w:noProof/>
          <w:position w:val="-28"/>
          <w:sz w:val="28"/>
          <w:szCs w:val="28"/>
        </w:rPr>
        <w:drawing>
          <wp:inline distT="0" distB="0" distL="0" distR="0">
            <wp:extent cx="1647825" cy="514350"/>
            <wp:effectExtent l="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514350"/>
                    </a:xfrm>
                    <a:prstGeom prst="rect">
                      <a:avLst/>
                    </a:prstGeom>
                    <a:noFill/>
                    <a:ln>
                      <a:noFill/>
                    </a:ln>
                  </pic:spPr>
                </pic:pic>
              </a:graphicData>
            </a:graphic>
          </wp:inline>
        </w:drawing>
      </w:r>
      <w:r w:rsidR="004C65CE" w:rsidRPr="005D09D2">
        <w:rPr>
          <w:sz w:val="28"/>
          <w:szCs w:val="28"/>
        </w:rPr>
        <w:t>,</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СР</w:t>
      </w:r>
      <w:r w:rsidRPr="005D09D2">
        <w:rPr>
          <w:sz w:val="28"/>
          <w:szCs w:val="28"/>
          <w:vertAlign w:val="subscript"/>
        </w:rPr>
        <w:t>п/п</w:t>
      </w:r>
      <w:r w:rsidRPr="005D09D2">
        <w:rPr>
          <w:sz w:val="28"/>
          <w:szCs w:val="28"/>
        </w:rPr>
        <w:t xml:space="preserve"> </w:t>
      </w:r>
      <w:r w:rsidR="00AA3A06">
        <w:rPr>
          <w:sz w:val="28"/>
          <w:szCs w:val="28"/>
        </w:rPr>
        <w:t>–</w:t>
      </w:r>
      <w:r w:rsidRPr="005D09D2">
        <w:rPr>
          <w:sz w:val="28"/>
          <w:szCs w:val="28"/>
        </w:rPr>
        <w:t xml:space="preserve"> степень реализации подпрограммы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СД</w:t>
      </w:r>
      <w:r w:rsidRPr="005D09D2">
        <w:rPr>
          <w:sz w:val="28"/>
          <w:szCs w:val="28"/>
          <w:vertAlign w:val="subscript"/>
        </w:rPr>
        <w:t>п/ппз</w:t>
      </w:r>
      <w:r w:rsidRPr="005D09D2">
        <w:rPr>
          <w:sz w:val="28"/>
          <w:szCs w:val="28"/>
        </w:rPr>
        <w:t xml:space="preserve"> </w:t>
      </w:r>
      <w:r w:rsidR="00AA3A06">
        <w:rPr>
          <w:sz w:val="28"/>
          <w:szCs w:val="28"/>
        </w:rPr>
        <w:t>–</w:t>
      </w:r>
      <w:r w:rsidRPr="005D09D2">
        <w:rPr>
          <w:sz w:val="28"/>
          <w:szCs w:val="28"/>
        </w:rPr>
        <w:t xml:space="preserve"> степень достижения планового значения показателя (индикатора), х</w:t>
      </w:r>
      <w:r w:rsidRPr="005D09D2">
        <w:rPr>
          <w:sz w:val="28"/>
          <w:szCs w:val="28"/>
        </w:rPr>
        <w:t>а</w:t>
      </w:r>
      <w:r w:rsidRPr="005D09D2">
        <w:rPr>
          <w:sz w:val="28"/>
          <w:szCs w:val="28"/>
        </w:rPr>
        <w:t>рактеризующего цели и задачи подпрограммы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N </w:t>
      </w:r>
      <w:r w:rsidR="00AA3A06">
        <w:rPr>
          <w:sz w:val="28"/>
          <w:szCs w:val="28"/>
        </w:rPr>
        <w:t>–</w:t>
      </w:r>
      <w:r w:rsidRPr="005D09D2">
        <w:rPr>
          <w:sz w:val="28"/>
          <w:szCs w:val="28"/>
        </w:rPr>
        <w:t xml:space="preserve"> число показателей (индикаторов), характеризующих цели и задачи по</w:t>
      </w:r>
      <w:r w:rsidRPr="005D09D2">
        <w:rPr>
          <w:sz w:val="28"/>
          <w:szCs w:val="28"/>
        </w:rPr>
        <w:t>д</w:t>
      </w:r>
      <w:r w:rsidRPr="005D09D2">
        <w:rPr>
          <w:sz w:val="28"/>
          <w:szCs w:val="28"/>
        </w:rPr>
        <w:t>программы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При использовании данной формулы в случаях, если СД</w:t>
      </w:r>
      <w:r w:rsidRPr="005D09D2">
        <w:rPr>
          <w:sz w:val="28"/>
          <w:szCs w:val="28"/>
          <w:vertAlign w:val="subscript"/>
        </w:rPr>
        <w:t>п/ппз</w:t>
      </w:r>
      <w:r w:rsidRPr="005D09D2">
        <w:rPr>
          <w:sz w:val="28"/>
          <w:szCs w:val="28"/>
        </w:rPr>
        <w:t xml:space="preserve"> больше 1, знач</w:t>
      </w:r>
      <w:r w:rsidRPr="005D09D2">
        <w:rPr>
          <w:sz w:val="28"/>
          <w:szCs w:val="28"/>
        </w:rPr>
        <w:t>е</w:t>
      </w:r>
      <w:r w:rsidRPr="005D09D2">
        <w:rPr>
          <w:sz w:val="28"/>
          <w:szCs w:val="28"/>
        </w:rPr>
        <w:t>ние СД</w:t>
      </w:r>
      <w:r w:rsidRPr="005D09D2">
        <w:rPr>
          <w:sz w:val="28"/>
          <w:szCs w:val="28"/>
          <w:vertAlign w:val="subscript"/>
        </w:rPr>
        <w:t>п/ппз</w:t>
      </w:r>
      <w:r w:rsidRPr="005D09D2">
        <w:rPr>
          <w:sz w:val="28"/>
          <w:szCs w:val="28"/>
        </w:rPr>
        <w:t xml:space="preserve"> принимается равным 1.</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outlineLvl w:val="2"/>
        <w:rPr>
          <w:bCs/>
          <w:sz w:val="28"/>
          <w:szCs w:val="28"/>
        </w:rPr>
      </w:pPr>
      <w:r w:rsidRPr="005D09D2">
        <w:rPr>
          <w:bCs/>
          <w:sz w:val="28"/>
          <w:szCs w:val="28"/>
        </w:rPr>
        <w:t>6. Оценка эффективности реализации подпрограмм Программы</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6.1. Эффективность реализации подпрограммы Программы оценивается в з</w:t>
      </w:r>
      <w:r w:rsidRPr="005D09D2">
        <w:rPr>
          <w:sz w:val="28"/>
          <w:szCs w:val="28"/>
        </w:rPr>
        <w:t>а</w:t>
      </w:r>
      <w:r w:rsidRPr="005D09D2">
        <w:rPr>
          <w:sz w:val="28"/>
          <w:szCs w:val="28"/>
        </w:rPr>
        <w:t>висимости от значений оценки степени реализации подпрограммы и оценки эффе</w:t>
      </w:r>
      <w:r w:rsidRPr="005D09D2">
        <w:rPr>
          <w:sz w:val="28"/>
          <w:szCs w:val="28"/>
        </w:rPr>
        <w:t>к</w:t>
      </w:r>
      <w:r w:rsidRPr="005D09D2">
        <w:rPr>
          <w:sz w:val="28"/>
          <w:szCs w:val="28"/>
        </w:rPr>
        <w:t>тивности использования средств республиканского бюджета Респу</w:t>
      </w:r>
      <w:r w:rsidRPr="005D09D2">
        <w:rPr>
          <w:sz w:val="28"/>
          <w:szCs w:val="28"/>
        </w:rPr>
        <w:t>б</w:t>
      </w:r>
      <w:r w:rsidRPr="005D09D2">
        <w:rPr>
          <w:sz w:val="28"/>
          <w:szCs w:val="28"/>
        </w:rPr>
        <w:t>лики Тыва по следующей формуле:</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rPr>
          <w:sz w:val="28"/>
          <w:szCs w:val="28"/>
        </w:rPr>
      </w:pPr>
      <w:r w:rsidRPr="005D09D2">
        <w:rPr>
          <w:sz w:val="28"/>
          <w:szCs w:val="28"/>
        </w:rPr>
        <w:t>ЭР</w:t>
      </w:r>
      <w:r w:rsidRPr="005D09D2">
        <w:rPr>
          <w:sz w:val="28"/>
          <w:szCs w:val="28"/>
          <w:vertAlign w:val="subscript"/>
        </w:rPr>
        <w:t>п/п</w:t>
      </w:r>
      <w:r w:rsidRPr="005D09D2">
        <w:rPr>
          <w:sz w:val="28"/>
          <w:szCs w:val="28"/>
        </w:rPr>
        <w:t xml:space="preserve"> = СР</w:t>
      </w:r>
      <w:r w:rsidRPr="005D09D2">
        <w:rPr>
          <w:sz w:val="28"/>
          <w:szCs w:val="28"/>
          <w:vertAlign w:val="subscript"/>
        </w:rPr>
        <w:t>п/п</w:t>
      </w:r>
      <w:r w:rsidRPr="005D09D2">
        <w:rPr>
          <w:sz w:val="28"/>
          <w:szCs w:val="28"/>
        </w:rPr>
        <w:t xml:space="preserve"> x Э</w:t>
      </w:r>
      <w:r w:rsidRPr="005D09D2">
        <w:rPr>
          <w:sz w:val="28"/>
          <w:szCs w:val="28"/>
          <w:vertAlign w:val="subscript"/>
        </w:rPr>
        <w:t>ис</w:t>
      </w:r>
      <w:r w:rsidRPr="005D09D2">
        <w:rPr>
          <w:sz w:val="28"/>
          <w:szCs w:val="28"/>
        </w:rPr>
        <w:t>,</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ЭР</w:t>
      </w:r>
      <w:r w:rsidRPr="005D09D2">
        <w:rPr>
          <w:sz w:val="28"/>
          <w:szCs w:val="28"/>
          <w:vertAlign w:val="subscript"/>
        </w:rPr>
        <w:t>п/п</w:t>
      </w:r>
      <w:r w:rsidRPr="005D09D2">
        <w:rPr>
          <w:sz w:val="28"/>
          <w:szCs w:val="28"/>
        </w:rPr>
        <w:t xml:space="preserve"> </w:t>
      </w:r>
      <w:r w:rsidR="00AA3A06">
        <w:rPr>
          <w:sz w:val="28"/>
          <w:szCs w:val="28"/>
        </w:rPr>
        <w:t>–</w:t>
      </w:r>
      <w:r w:rsidRPr="005D09D2">
        <w:rPr>
          <w:sz w:val="28"/>
          <w:szCs w:val="28"/>
        </w:rPr>
        <w:t xml:space="preserve"> эффективность реализации подпрограммы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СР</w:t>
      </w:r>
      <w:r w:rsidRPr="005D09D2">
        <w:rPr>
          <w:sz w:val="28"/>
          <w:szCs w:val="28"/>
          <w:vertAlign w:val="subscript"/>
        </w:rPr>
        <w:t>п/п</w:t>
      </w:r>
      <w:r w:rsidRPr="005D09D2">
        <w:rPr>
          <w:sz w:val="28"/>
          <w:szCs w:val="28"/>
        </w:rPr>
        <w:t xml:space="preserve"> </w:t>
      </w:r>
      <w:r w:rsidR="00AA3A06">
        <w:rPr>
          <w:sz w:val="28"/>
          <w:szCs w:val="28"/>
        </w:rPr>
        <w:t>–</w:t>
      </w:r>
      <w:r w:rsidRPr="005D09D2">
        <w:rPr>
          <w:sz w:val="28"/>
          <w:szCs w:val="28"/>
        </w:rPr>
        <w:t xml:space="preserve"> степень реализации подпрограммы;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Э</w:t>
      </w:r>
      <w:r w:rsidRPr="005D09D2">
        <w:rPr>
          <w:sz w:val="28"/>
          <w:szCs w:val="28"/>
          <w:vertAlign w:val="subscript"/>
        </w:rPr>
        <w:t>ис</w:t>
      </w:r>
      <w:r w:rsidRPr="005D09D2">
        <w:rPr>
          <w:sz w:val="28"/>
          <w:szCs w:val="28"/>
        </w:rPr>
        <w:t xml:space="preserve"> </w:t>
      </w:r>
      <w:r w:rsidR="00AA3A06">
        <w:rPr>
          <w:sz w:val="28"/>
          <w:szCs w:val="28"/>
        </w:rPr>
        <w:t>–</w:t>
      </w:r>
      <w:r w:rsidRPr="005D09D2">
        <w:rPr>
          <w:sz w:val="28"/>
          <w:szCs w:val="28"/>
        </w:rPr>
        <w:t xml:space="preserve"> эффективность использования средств республиканского бюджета Ре</w:t>
      </w:r>
      <w:r w:rsidRPr="005D09D2">
        <w:rPr>
          <w:sz w:val="28"/>
          <w:szCs w:val="28"/>
        </w:rPr>
        <w:t>с</w:t>
      </w:r>
      <w:r w:rsidRPr="005D09D2">
        <w:rPr>
          <w:sz w:val="28"/>
          <w:szCs w:val="28"/>
        </w:rPr>
        <w:t>публики Тыва на реализацию подпрограммы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6.2. Эффективность реализации подпрограммы Программы признается выс</w:t>
      </w:r>
      <w:r w:rsidRPr="005D09D2">
        <w:rPr>
          <w:sz w:val="28"/>
          <w:szCs w:val="28"/>
        </w:rPr>
        <w:t>о</w:t>
      </w:r>
      <w:r w:rsidRPr="005D09D2">
        <w:rPr>
          <w:sz w:val="28"/>
          <w:szCs w:val="28"/>
        </w:rPr>
        <w:t>кой в случае, если значение ЭР</w:t>
      </w:r>
      <w:r w:rsidRPr="005D09D2">
        <w:rPr>
          <w:sz w:val="28"/>
          <w:szCs w:val="28"/>
          <w:vertAlign w:val="subscript"/>
        </w:rPr>
        <w:t>п/п</w:t>
      </w:r>
      <w:r w:rsidRPr="005D09D2">
        <w:rPr>
          <w:sz w:val="28"/>
          <w:szCs w:val="28"/>
        </w:rPr>
        <w:t xml:space="preserve"> составляет не менее 0,85.</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Эффективность реализации подпрограммы Программы признается средней в </w:t>
      </w:r>
      <w:r w:rsidRPr="005D09D2">
        <w:rPr>
          <w:sz w:val="28"/>
          <w:szCs w:val="28"/>
        </w:rPr>
        <w:lastRenderedPageBreak/>
        <w:t>случае, если значение ЭР</w:t>
      </w:r>
      <w:r w:rsidRPr="005D09D2">
        <w:rPr>
          <w:sz w:val="28"/>
          <w:szCs w:val="28"/>
          <w:vertAlign w:val="subscript"/>
        </w:rPr>
        <w:t>п/п</w:t>
      </w:r>
      <w:r w:rsidRPr="005D09D2">
        <w:rPr>
          <w:sz w:val="28"/>
          <w:szCs w:val="28"/>
        </w:rPr>
        <w:t xml:space="preserve"> составляет не менее 0,75.</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Эффективность реализации подпрограммы Программы признается удовлетв</w:t>
      </w:r>
      <w:r w:rsidRPr="005D09D2">
        <w:rPr>
          <w:sz w:val="28"/>
          <w:szCs w:val="28"/>
        </w:rPr>
        <w:t>о</w:t>
      </w:r>
      <w:r w:rsidRPr="005D09D2">
        <w:rPr>
          <w:sz w:val="28"/>
          <w:szCs w:val="28"/>
        </w:rPr>
        <w:t>рительной в случае, если значение ЭР</w:t>
      </w:r>
      <w:r w:rsidRPr="005D09D2">
        <w:rPr>
          <w:sz w:val="28"/>
          <w:szCs w:val="28"/>
          <w:vertAlign w:val="subscript"/>
        </w:rPr>
        <w:t>п/п</w:t>
      </w:r>
      <w:r w:rsidRPr="005D09D2">
        <w:rPr>
          <w:sz w:val="28"/>
          <w:szCs w:val="28"/>
        </w:rPr>
        <w:t xml:space="preserve"> составляет не менее 0,65.</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В остальных случаях эффективность реализации подпрограммы Программы признается неудовлетворительной.</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outlineLvl w:val="2"/>
        <w:rPr>
          <w:bCs/>
          <w:sz w:val="28"/>
          <w:szCs w:val="28"/>
        </w:rPr>
      </w:pPr>
      <w:r w:rsidRPr="005D09D2">
        <w:rPr>
          <w:bCs/>
          <w:sz w:val="28"/>
          <w:szCs w:val="28"/>
        </w:rPr>
        <w:t>7. Оценка степени достижения целей и решения задач Программы</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7.1. Для оценки степени реализации Программы определяется степень дост</w:t>
      </w:r>
      <w:r w:rsidRPr="005D09D2">
        <w:rPr>
          <w:sz w:val="28"/>
          <w:szCs w:val="28"/>
        </w:rPr>
        <w:t>и</w:t>
      </w:r>
      <w:r w:rsidRPr="005D09D2">
        <w:rPr>
          <w:sz w:val="28"/>
          <w:szCs w:val="28"/>
        </w:rPr>
        <w:t>жения плановых значений каждого показателя (индикатора), характеризующего ц</w:t>
      </w:r>
      <w:r w:rsidRPr="005D09D2">
        <w:rPr>
          <w:sz w:val="28"/>
          <w:szCs w:val="28"/>
        </w:rPr>
        <w:t>е</w:t>
      </w:r>
      <w:r w:rsidRPr="005D09D2">
        <w:rPr>
          <w:sz w:val="28"/>
          <w:szCs w:val="28"/>
        </w:rPr>
        <w:t>ли и задачи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7.2. Степень достижения планового значения показателя (индикатора), хара</w:t>
      </w:r>
      <w:r w:rsidRPr="005D09D2">
        <w:rPr>
          <w:sz w:val="28"/>
          <w:szCs w:val="28"/>
        </w:rPr>
        <w:t>к</w:t>
      </w:r>
      <w:r w:rsidRPr="005D09D2">
        <w:rPr>
          <w:sz w:val="28"/>
          <w:szCs w:val="28"/>
        </w:rPr>
        <w:t>теризующего цели и задачи Программы, рассчитывается по следующим формулам:</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для показателей (индикаторов), желаемой тенденцией развития которых явл</w:t>
      </w:r>
      <w:r w:rsidRPr="005D09D2">
        <w:rPr>
          <w:sz w:val="28"/>
          <w:szCs w:val="28"/>
        </w:rPr>
        <w:t>я</w:t>
      </w:r>
      <w:r w:rsidRPr="005D09D2">
        <w:rPr>
          <w:sz w:val="28"/>
          <w:szCs w:val="28"/>
        </w:rPr>
        <w:t>ется увеличение значений:</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rPr>
          <w:sz w:val="28"/>
          <w:szCs w:val="28"/>
        </w:rPr>
      </w:pPr>
      <w:r w:rsidRPr="005D09D2">
        <w:rPr>
          <w:sz w:val="28"/>
          <w:szCs w:val="28"/>
        </w:rPr>
        <w:t>СДгппз = ЗПгпф / ЗПгпп;</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для показателей (индикаторов), желаемой тенденцией развития которых явл</w:t>
      </w:r>
      <w:r w:rsidRPr="005D09D2">
        <w:rPr>
          <w:sz w:val="28"/>
          <w:szCs w:val="28"/>
        </w:rPr>
        <w:t>я</w:t>
      </w:r>
      <w:r w:rsidRPr="005D09D2">
        <w:rPr>
          <w:sz w:val="28"/>
          <w:szCs w:val="28"/>
        </w:rPr>
        <w:t>ется снижение значений:</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rPr>
          <w:sz w:val="28"/>
          <w:szCs w:val="28"/>
        </w:rPr>
      </w:pPr>
      <w:r w:rsidRPr="005D09D2">
        <w:rPr>
          <w:sz w:val="28"/>
          <w:szCs w:val="28"/>
        </w:rPr>
        <w:t>СДгппз = ЗПгпп / ЗПгпф,</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СДгппз </w:t>
      </w:r>
      <w:r w:rsidR="00AA3A06">
        <w:rPr>
          <w:sz w:val="28"/>
          <w:szCs w:val="28"/>
        </w:rPr>
        <w:t>–</w:t>
      </w:r>
      <w:r w:rsidRPr="005D09D2">
        <w:rPr>
          <w:sz w:val="28"/>
          <w:szCs w:val="28"/>
        </w:rPr>
        <w:t xml:space="preserve"> степень достижения планового значения показателя (индикатора), характеризующего цели и задачи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ЗПгпф </w:t>
      </w:r>
      <w:r w:rsidR="00AA3A06">
        <w:rPr>
          <w:sz w:val="28"/>
          <w:szCs w:val="28"/>
        </w:rPr>
        <w:t>–</w:t>
      </w:r>
      <w:r w:rsidRPr="005D09D2">
        <w:rPr>
          <w:sz w:val="28"/>
          <w:szCs w:val="28"/>
        </w:rPr>
        <w:t xml:space="preserve"> значение показателя (индикатора), характеризующего цели и задачи Программы, фактически достигнутое на конец отчетного периода;</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ЗПгпп </w:t>
      </w:r>
      <w:r w:rsidR="00851B24">
        <w:rPr>
          <w:sz w:val="28"/>
          <w:szCs w:val="28"/>
        </w:rPr>
        <w:t>–</w:t>
      </w:r>
      <w:r w:rsidRPr="005D09D2">
        <w:rPr>
          <w:sz w:val="28"/>
          <w:szCs w:val="28"/>
        </w:rPr>
        <w:t xml:space="preserve"> плановое значение показателя (индикатора), характеризующего цели и задачи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7.3. Степень реализации Программы рассчитывается по формуле:</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D53653" w:rsidP="00AA3A06">
      <w:pPr>
        <w:widowControl w:val="0"/>
        <w:autoSpaceDE w:val="0"/>
        <w:autoSpaceDN w:val="0"/>
        <w:adjustRightInd w:val="0"/>
        <w:jc w:val="center"/>
        <w:rPr>
          <w:sz w:val="28"/>
          <w:szCs w:val="28"/>
        </w:rPr>
      </w:pPr>
      <w:r>
        <w:rPr>
          <w:noProof/>
          <w:position w:val="-28"/>
          <w:sz w:val="28"/>
          <w:szCs w:val="28"/>
        </w:rPr>
        <w:drawing>
          <wp:inline distT="0" distB="0" distL="0" distR="0">
            <wp:extent cx="1590675" cy="514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675" cy="514350"/>
                    </a:xfrm>
                    <a:prstGeom prst="rect">
                      <a:avLst/>
                    </a:prstGeom>
                    <a:noFill/>
                    <a:ln>
                      <a:noFill/>
                    </a:ln>
                  </pic:spPr>
                </pic:pic>
              </a:graphicData>
            </a:graphic>
          </wp:inline>
        </w:drawing>
      </w:r>
      <w:r w:rsidR="004C65CE" w:rsidRPr="005D09D2">
        <w:rPr>
          <w:sz w:val="28"/>
          <w:szCs w:val="28"/>
        </w:rPr>
        <w:t>,</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СР</w:t>
      </w:r>
      <w:r w:rsidRPr="005D09D2">
        <w:rPr>
          <w:sz w:val="28"/>
          <w:szCs w:val="28"/>
          <w:vertAlign w:val="subscript"/>
        </w:rPr>
        <w:t>гп</w:t>
      </w:r>
      <w:r w:rsidRPr="005D09D2">
        <w:rPr>
          <w:sz w:val="28"/>
          <w:szCs w:val="28"/>
        </w:rPr>
        <w:t xml:space="preserve"> </w:t>
      </w:r>
      <w:r w:rsidR="00AA3A06">
        <w:rPr>
          <w:sz w:val="28"/>
          <w:szCs w:val="28"/>
        </w:rPr>
        <w:t>–</w:t>
      </w:r>
      <w:r w:rsidRPr="005D09D2">
        <w:rPr>
          <w:sz w:val="28"/>
          <w:szCs w:val="28"/>
        </w:rPr>
        <w:t xml:space="preserve"> степень реализации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СД</w:t>
      </w:r>
      <w:r w:rsidRPr="005D09D2">
        <w:rPr>
          <w:sz w:val="28"/>
          <w:szCs w:val="28"/>
          <w:vertAlign w:val="subscript"/>
        </w:rPr>
        <w:t>гппз</w:t>
      </w:r>
      <w:r w:rsidRPr="005D09D2">
        <w:rPr>
          <w:sz w:val="28"/>
          <w:szCs w:val="28"/>
        </w:rPr>
        <w:t xml:space="preserve"> </w:t>
      </w:r>
      <w:r w:rsidR="00AA3A06">
        <w:rPr>
          <w:sz w:val="28"/>
          <w:szCs w:val="28"/>
        </w:rPr>
        <w:t>–</w:t>
      </w:r>
      <w:r w:rsidRPr="005D09D2">
        <w:rPr>
          <w:sz w:val="28"/>
          <w:szCs w:val="28"/>
        </w:rPr>
        <w:t xml:space="preserve"> степень достижения планового значения показателя (индикатора), х</w:t>
      </w:r>
      <w:r w:rsidRPr="005D09D2">
        <w:rPr>
          <w:sz w:val="28"/>
          <w:szCs w:val="28"/>
        </w:rPr>
        <w:t>а</w:t>
      </w:r>
      <w:r w:rsidRPr="005D09D2">
        <w:rPr>
          <w:sz w:val="28"/>
          <w:szCs w:val="28"/>
        </w:rPr>
        <w:t>рактеризующего цели и задачи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М </w:t>
      </w:r>
      <w:r w:rsidR="00AA3A06">
        <w:rPr>
          <w:sz w:val="28"/>
          <w:szCs w:val="28"/>
        </w:rPr>
        <w:t>–</w:t>
      </w:r>
      <w:r w:rsidRPr="005D09D2">
        <w:rPr>
          <w:sz w:val="28"/>
          <w:szCs w:val="28"/>
        </w:rPr>
        <w:t xml:space="preserve"> число показателей (индикаторов), характеризующих цели и задачи Пр</w:t>
      </w:r>
      <w:r w:rsidRPr="005D09D2">
        <w:rPr>
          <w:sz w:val="28"/>
          <w:szCs w:val="28"/>
        </w:rPr>
        <w:t>о</w:t>
      </w:r>
      <w:r w:rsidRPr="005D09D2">
        <w:rPr>
          <w:sz w:val="28"/>
          <w:szCs w:val="28"/>
        </w:rPr>
        <w:t>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При использовании данной формулы в случае, если СД</w:t>
      </w:r>
      <w:r w:rsidRPr="005D09D2">
        <w:rPr>
          <w:sz w:val="28"/>
          <w:szCs w:val="28"/>
          <w:vertAlign w:val="subscript"/>
        </w:rPr>
        <w:t>гппз</w:t>
      </w:r>
      <w:r w:rsidRPr="005D09D2">
        <w:rPr>
          <w:sz w:val="28"/>
          <w:szCs w:val="28"/>
        </w:rPr>
        <w:t xml:space="preserve"> больше 1, зн</w:t>
      </w:r>
      <w:r w:rsidRPr="005D09D2">
        <w:rPr>
          <w:sz w:val="28"/>
          <w:szCs w:val="28"/>
        </w:rPr>
        <w:t>а</w:t>
      </w:r>
      <w:r w:rsidRPr="005D09D2">
        <w:rPr>
          <w:sz w:val="28"/>
          <w:szCs w:val="28"/>
        </w:rPr>
        <w:t>чение СД</w:t>
      </w:r>
      <w:r w:rsidRPr="005D09D2">
        <w:rPr>
          <w:sz w:val="28"/>
          <w:szCs w:val="28"/>
          <w:vertAlign w:val="subscript"/>
        </w:rPr>
        <w:t>гппз</w:t>
      </w:r>
      <w:r w:rsidRPr="005D09D2">
        <w:rPr>
          <w:sz w:val="28"/>
          <w:szCs w:val="28"/>
        </w:rPr>
        <w:t xml:space="preserve"> принимается равным 1.</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outlineLvl w:val="2"/>
        <w:rPr>
          <w:bCs/>
          <w:sz w:val="28"/>
          <w:szCs w:val="28"/>
        </w:rPr>
      </w:pPr>
      <w:r w:rsidRPr="005D09D2">
        <w:rPr>
          <w:bCs/>
          <w:sz w:val="28"/>
          <w:szCs w:val="28"/>
        </w:rPr>
        <w:lastRenderedPageBreak/>
        <w:t>8. Оценка эффективности реализации Программы</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8.1. Эффективность реализации Программы оценивается в зависимости от значений оценки степени реализации Программы и оценки эффективности </w:t>
      </w:r>
      <w:r w:rsidR="008B60D3" w:rsidRPr="005D09D2">
        <w:rPr>
          <w:sz w:val="28"/>
          <w:szCs w:val="28"/>
        </w:rPr>
        <w:t>реализ</w:t>
      </w:r>
      <w:r w:rsidR="008B60D3" w:rsidRPr="005D09D2">
        <w:rPr>
          <w:sz w:val="28"/>
          <w:szCs w:val="28"/>
        </w:rPr>
        <w:t>а</w:t>
      </w:r>
      <w:r w:rsidR="008B60D3" w:rsidRPr="005D09D2">
        <w:rPr>
          <w:sz w:val="28"/>
          <w:szCs w:val="28"/>
        </w:rPr>
        <w:t>ции,</w:t>
      </w:r>
      <w:r w:rsidRPr="005D09D2">
        <w:rPr>
          <w:sz w:val="28"/>
          <w:szCs w:val="28"/>
        </w:rPr>
        <w:t xml:space="preserve"> входящих в нее подпрограмм по следующей формуле:</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D53653" w:rsidP="00AA3A06">
      <w:pPr>
        <w:widowControl w:val="0"/>
        <w:autoSpaceDE w:val="0"/>
        <w:autoSpaceDN w:val="0"/>
        <w:adjustRightInd w:val="0"/>
        <w:jc w:val="center"/>
        <w:rPr>
          <w:sz w:val="28"/>
          <w:szCs w:val="28"/>
        </w:rPr>
      </w:pPr>
      <w:r>
        <w:rPr>
          <w:noProof/>
          <w:position w:val="-11"/>
          <w:sz w:val="28"/>
          <w:szCs w:val="28"/>
        </w:rPr>
        <w:drawing>
          <wp:inline distT="0" distB="0" distL="0" distR="0">
            <wp:extent cx="2371725" cy="304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304800"/>
                    </a:xfrm>
                    <a:prstGeom prst="rect">
                      <a:avLst/>
                    </a:prstGeom>
                    <a:noFill/>
                    <a:ln>
                      <a:noFill/>
                    </a:ln>
                  </pic:spPr>
                </pic:pic>
              </a:graphicData>
            </a:graphic>
          </wp:inline>
        </w:drawing>
      </w:r>
      <w:r w:rsidR="004C65CE" w:rsidRPr="005D09D2">
        <w:rPr>
          <w:sz w:val="28"/>
          <w:szCs w:val="28"/>
        </w:rPr>
        <w:t>,</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ЭР</w:t>
      </w:r>
      <w:r w:rsidRPr="005D09D2">
        <w:rPr>
          <w:sz w:val="28"/>
          <w:szCs w:val="28"/>
          <w:vertAlign w:val="subscript"/>
        </w:rPr>
        <w:t>гп</w:t>
      </w:r>
      <w:r w:rsidRPr="005D09D2">
        <w:rPr>
          <w:sz w:val="28"/>
          <w:szCs w:val="28"/>
        </w:rPr>
        <w:t xml:space="preserve"> </w:t>
      </w:r>
      <w:r w:rsidR="00AA3A06">
        <w:rPr>
          <w:sz w:val="28"/>
          <w:szCs w:val="28"/>
        </w:rPr>
        <w:t>–</w:t>
      </w:r>
      <w:r w:rsidRPr="005D09D2">
        <w:rPr>
          <w:sz w:val="28"/>
          <w:szCs w:val="28"/>
        </w:rPr>
        <w:t xml:space="preserve"> эффективность реализации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СР</w:t>
      </w:r>
      <w:r w:rsidRPr="005D09D2">
        <w:rPr>
          <w:sz w:val="28"/>
          <w:szCs w:val="28"/>
          <w:vertAlign w:val="subscript"/>
        </w:rPr>
        <w:t>гп</w:t>
      </w:r>
      <w:r w:rsidRPr="005D09D2">
        <w:rPr>
          <w:sz w:val="28"/>
          <w:szCs w:val="28"/>
        </w:rPr>
        <w:t xml:space="preserve"> </w:t>
      </w:r>
      <w:r w:rsidR="00AA3A06">
        <w:rPr>
          <w:sz w:val="28"/>
          <w:szCs w:val="28"/>
        </w:rPr>
        <w:t>–</w:t>
      </w:r>
      <w:r w:rsidRPr="005D09D2">
        <w:rPr>
          <w:sz w:val="28"/>
          <w:szCs w:val="28"/>
        </w:rPr>
        <w:t xml:space="preserve"> степень реализации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ЭР</w:t>
      </w:r>
      <w:r w:rsidRPr="005D09D2">
        <w:rPr>
          <w:sz w:val="28"/>
          <w:szCs w:val="28"/>
          <w:vertAlign w:val="subscript"/>
        </w:rPr>
        <w:t>п/п</w:t>
      </w:r>
      <w:r w:rsidRPr="005D09D2">
        <w:rPr>
          <w:sz w:val="28"/>
          <w:szCs w:val="28"/>
        </w:rPr>
        <w:t xml:space="preserve"> </w:t>
      </w:r>
      <w:r w:rsidR="00AA3A06">
        <w:rPr>
          <w:sz w:val="28"/>
          <w:szCs w:val="28"/>
        </w:rPr>
        <w:t>–</w:t>
      </w:r>
      <w:r w:rsidRPr="005D09D2">
        <w:rPr>
          <w:sz w:val="28"/>
          <w:szCs w:val="28"/>
        </w:rPr>
        <w:t xml:space="preserve"> эффективность реализации подпрограммы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k</w:t>
      </w:r>
      <w:r w:rsidRPr="005D09D2">
        <w:rPr>
          <w:sz w:val="28"/>
          <w:szCs w:val="28"/>
          <w:vertAlign w:val="subscript"/>
        </w:rPr>
        <w:t>j</w:t>
      </w:r>
      <w:r w:rsidRPr="005D09D2">
        <w:rPr>
          <w:sz w:val="28"/>
          <w:szCs w:val="28"/>
        </w:rPr>
        <w:t xml:space="preserve"> </w:t>
      </w:r>
      <w:r w:rsidR="00AA3A06">
        <w:rPr>
          <w:sz w:val="28"/>
          <w:szCs w:val="28"/>
        </w:rPr>
        <w:t>–</w:t>
      </w:r>
      <w:r w:rsidRPr="005D09D2">
        <w:rPr>
          <w:sz w:val="28"/>
          <w:szCs w:val="28"/>
        </w:rPr>
        <w:t xml:space="preserve"> коэффициент значимости подпрограммы Программы, определяемый по формуле:</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AA3A06">
      <w:pPr>
        <w:widowControl w:val="0"/>
        <w:autoSpaceDE w:val="0"/>
        <w:autoSpaceDN w:val="0"/>
        <w:adjustRightInd w:val="0"/>
        <w:jc w:val="center"/>
        <w:rPr>
          <w:sz w:val="28"/>
          <w:szCs w:val="28"/>
        </w:rPr>
      </w:pPr>
      <w:r w:rsidRPr="005D09D2">
        <w:rPr>
          <w:sz w:val="28"/>
          <w:szCs w:val="28"/>
        </w:rPr>
        <w:t>k</w:t>
      </w:r>
      <w:r w:rsidRPr="005D09D2">
        <w:rPr>
          <w:sz w:val="28"/>
          <w:szCs w:val="28"/>
          <w:vertAlign w:val="subscript"/>
        </w:rPr>
        <w:t>j</w:t>
      </w:r>
      <w:r w:rsidRPr="005D09D2">
        <w:rPr>
          <w:sz w:val="28"/>
          <w:szCs w:val="28"/>
        </w:rPr>
        <w:t xml:space="preserve"> = Ф</w:t>
      </w:r>
      <w:r w:rsidRPr="005D09D2">
        <w:rPr>
          <w:sz w:val="28"/>
          <w:szCs w:val="28"/>
          <w:vertAlign w:val="subscript"/>
        </w:rPr>
        <w:t>j</w:t>
      </w:r>
      <w:r w:rsidRPr="005D09D2">
        <w:rPr>
          <w:sz w:val="28"/>
          <w:szCs w:val="28"/>
        </w:rPr>
        <w:t xml:space="preserve"> / Ф,</w:t>
      </w:r>
    </w:p>
    <w:p w:rsidR="004C65CE" w:rsidRPr="005D09D2" w:rsidRDefault="004C65CE" w:rsidP="005D09D2">
      <w:pPr>
        <w:widowControl w:val="0"/>
        <w:autoSpaceDE w:val="0"/>
        <w:autoSpaceDN w:val="0"/>
        <w:adjustRightInd w:val="0"/>
        <w:ind w:firstLine="709"/>
        <w:jc w:val="both"/>
        <w:rPr>
          <w:sz w:val="28"/>
          <w:szCs w:val="28"/>
        </w:rPr>
      </w:pP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где:</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Ф</w:t>
      </w:r>
      <w:r w:rsidRPr="005D09D2">
        <w:rPr>
          <w:sz w:val="28"/>
          <w:szCs w:val="28"/>
          <w:vertAlign w:val="subscript"/>
        </w:rPr>
        <w:t>j</w:t>
      </w:r>
      <w:r w:rsidRPr="005D09D2">
        <w:rPr>
          <w:sz w:val="28"/>
          <w:szCs w:val="28"/>
        </w:rPr>
        <w:t xml:space="preserve"> </w:t>
      </w:r>
      <w:r w:rsidR="00EC4620">
        <w:rPr>
          <w:sz w:val="28"/>
          <w:szCs w:val="28"/>
        </w:rPr>
        <w:t>–</w:t>
      </w:r>
      <w:r w:rsidRPr="005D09D2">
        <w:rPr>
          <w:sz w:val="28"/>
          <w:szCs w:val="28"/>
        </w:rPr>
        <w:t xml:space="preserve"> объем фактических расходов из республиканского бюджета Республики Тыва (кассового исполнения) на реализацию j-й подпрограммы Программы в отче</w:t>
      </w:r>
      <w:r w:rsidRPr="005D09D2">
        <w:rPr>
          <w:sz w:val="28"/>
          <w:szCs w:val="28"/>
        </w:rPr>
        <w:t>т</w:t>
      </w:r>
      <w:r w:rsidRPr="005D09D2">
        <w:rPr>
          <w:sz w:val="28"/>
          <w:szCs w:val="28"/>
        </w:rPr>
        <w:t>ном году;</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 xml:space="preserve">Ф </w:t>
      </w:r>
      <w:r w:rsidR="00EC4620">
        <w:rPr>
          <w:sz w:val="28"/>
          <w:szCs w:val="28"/>
        </w:rPr>
        <w:t>–</w:t>
      </w:r>
      <w:r w:rsidRPr="005D09D2">
        <w:rPr>
          <w:sz w:val="28"/>
          <w:szCs w:val="28"/>
        </w:rPr>
        <w:t xml:space="preserve"> объем фактических расходов из республиканского бюджета Республики Тыва на реализацию Программы.</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8.2. Эффективность реализации Программы признается высокой в сл</w:t>
      </w:r>
      <w:r w:rsidRPr="005D09D2">
        <w:rPr>
          <w:sz w:val="28"/>
          <w:szCs w:val="28"/>
        </w:rPr>
        <w:t>у</w:t>
      </w:r>
      <w:r w:rsidRPr="005D09D2">
        <w:rPr>
          <w:sz w:val="28"/>
          <w:szCs w:val="28"/>
        </w:rPr>
        <w:t>чае, если значение ЭР</w:t>
      </w:r>
      <w:r w:rsidRPr="005D09D2">
        <w:rPr>
          <w:sz w:val="28"/>
          <w:szCs w:val="28"/>
          <w:vertAlign w:val="subscript"/>
        </w:rPr>
        <w:t>гп</w:t>
      </w:r>
      <w:r w:rsidRPr="005D09D2">
        <w:rPr>
          <w:sz w:val="28"/>
          <w:szCs w:val="28"/>
        </w:rPr>
        <w:t xml:space="preserve"> составляет не менее 0,85.</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Эффективность реализации Программы признается средней в случае, если значение ЭР</w:t>
      </w:r>
      <w:r w:rsidRPr="005D09D2">
        <w:rPr>
          <w:sz w:val="28"/>
          <w:szCs w:val="28"/>
          <w:vertAlign w:val="subscript"/>
        </w:rPr>
        <w:t>гп</w:t>
      </w:r>
      <w:r w:rsidRPr="005D09D2">
        <w:rPr>
          <w:sz w:val="28"/>
          <w:szCs w:val="28"/>
        </w:rPr>
        <w:t xml:space="preserve"> составляет не менее 0,75.</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Эффективность реализации Программы признается удовлетворительной в случае, если значение ЭР</w:t>
      </w:r>
      <w:r w:rsidRPr="005D09D2">
        <w:rPr>
          <w:sz w:val="28"/>
          <w:szCs w:val="28"/>
          <w:vertAlign w:val="subscript"/>
        </w:rPr>
        <w:t>гп</w:t>
      </w:r>
      <w:r w:rsidRPr="005D09D2">
        <w:rPr>
          <w:sz w:val="28"/>
          <w:szCs w:val="28"/>
        </w:rPr>
        <w:t xml:space="preserve"> составляет не менее 0,65.</w:t>
      </w:r>
    </w:p>
    <w:p w:rsidR="004C65CE" w:rsidRPr="005D09D2" w:rsidRDefault="004C65CE" w:rsidP="005D09D2">
      <w:pPr>
        <w:widowControl w:val="0"/>
        <w:autoSpaceDE w:val="0"/>
        <w:autoSpaceDN w:val="0"/>
        <w:adjustRightInd w:val="0"/>
        <w:ind w:firstLine="709"/>
        <w:jc w:val="both"/>
        <w:rPr>
          <w:sz w:val="28"/>
          <w:szCs w:val="28"/>
        </w:rPr>
      </w:pPr>
      <w:r w:rsidRPr="005D09D2">
        <w:rPr>
          <w:sz w:val="28"/>
          <w:szCs w:val="28"/>
        </w:rPr>
        <w:t>В остальных случаях эффективность реализации Программы признается н</w:t>
      </w:r>
      <w:r w:rsidRPr="005D09D2">
        <w:rPr>
          <w:sz w:val="28"/>
          <w:szCs w:val="28"/>
        </w:rPr>
        <w:t>е</w:t>
      </w:r>
      <w:r w:rsidRPr="005D09D2">
        <w:rPr>
          <w:sz w:val="28"/>
          <w:szCs w:val="28"/>
        </w:rPr>
        <w:t>удовлетворительной.</w:t>
      </w:r>
    </w:p>
    <w:p w:rsidR="00736335" w:rsidRPr="005D09D2" w:rsidRDefault="00736335" w:rsidP="005D09D2">
      <w:pPr>
        <w:pStyle w:val="ConsPlusNormal0"/>
        <w:ind w:firstLine="709"/>
        <w:jc w:val="both"/>
        <w:outlineLvl w:val="1"/>
        <w:rPr>
          <w:rFonts w:ascii="Times New Roman" w:hAnsi="Times New Roman"/>
          <w:sz w:val="28"/>
          <w:szCs w:val="28"/>
        </w:rPr>
      </w:pPr>
    </w:p>
    <w:p w:rsidR="00736335" w:rsidRPr="005D09D2" w:rsidRDefault="00736335" w:rsidP="005D09D2">
      <w:pPr>
        <w:pStyle w:val="ConsPlusNormal0"/>
        <w:ind w:firstLine="709"/>
        <w:jc w:val="both"/>
        <w:outlineLvl w:val="1"/>
        <w:rPr>
          <w:rFonts w:ascii="Times New Roman" w:hAnsi="Times New Roman"/>
          <w:sz w:val="28"/>
          <w:szCs w:val="28"/>
        </w:rPr>
      </w:pPr>
    </w:p>
    <w:p w:rsidR="003D4B5B" w:rsidRPr="00EC4620" w:rsidRDefault="00EC4620" w:rsidP="00EC4620">
      <w:pPr>
        <w:pStyle w:val="ConsPlusNormal0"/>
        <w:jc w:val="center"/>
        <w:outlineLvl w:val="1"/>
        <w:rPr>
          <w:rFonts w:ascii="Times New Roman" w:hAnsi="Times New Roman"/>
          <w:b/>
          <w:sz w:val="28"/>
          <w:szCs w:val="28"/>
        </w:rPr>
      </w:pPr>
      <w:r>
        <w:rPr>
          <w:rFonts w:ascii="Times New Roman" w:hAnsi="Times New Roman"/>
          <w:sz w:val="28"/>
          <w:szCs w:val="28"/>
        </w:rPr>
        <w:br w:type="page"/>
      </w:r>
      <w:r w:rsidR="003D4B5B" w:rsidRPr="00EC4620">
        <w:rPr>
          <w:rFonts w:ascii="Times New Roman" w:hAnsi="Times New Roman"/>
          <w:b/>
          <w:sz w:val="28"/>
          <w:szCs w:val="28"/>
        </w:rPr>
        <w:lastRenderedPageBreak/>
        <w:t>М Е Т О Д И К А</w:t>
      </w:r>
    </w:p>
    <w:p w:rsidR="003D4B5B" w:rsidRDefault="003D4B5B" w:rsidP="00EC4620">
      <w:pPr>
        <w:pStyle w:val="ConsPlusTitle"/>
        <w:jc w:val="center"/>
        <w:rPr>
          <w:rFonts w:ascii="Times New Roman" w:hAnsi="Times New Roman" w:cs="Times New Roman"/>
          <w:b w:val="0"/>
          <w:sz w:val="28"/>
          <w:szCs w:val="28"/>
        </w:rPr>
      </w:pPr>
      <w:r w:rsidRPr="00E27191">
        <w:rPr>
          <w:rFonts w:ascii="Times New Roman" w:hAnsi="Times New Roman" w:cs="Times New Roman"/>
          <w:b w:val="0"/>
          <w:sz w:val="28"/>
          <w:szCs w:val="28"/>
        </w:rPr>
        <w:t>расчета показателей</w:t>
      </w:r>
      <w:r>
        <w:rPr>
          <w:rFonts w:ascii="Times New Roman" w:hAnsi="Times New Roman" w:cs="Times New Roman"/>
          <w:b w:val="0"/>
          <w:sz w:val="28"/>
          <w:szCs w:val="28"/>
        </w:rPr>
        <w:t xml:space="preserve"> </w:t>
      </w:r>
      <w:r w:rsidRPr="005B73F2">
        <w:rPr>
          <w:rFonts w:ascii="Times New Roman" w:hAnsi="Times New Roman" w:cs="Times New Roman"/>
          <w:b w:val="0"/>
          <w:sz w:val="28"/>
          <w:szCs w:val="28"/>
        </w:rPr>
        <w:t>государственной программы</w:t>
      </w:r>
    </w:p>
    <w:p w:rsidR="00EC4620" w:rsidRDefault="003D4B5B" w:rsidP="00EC4620">
      <w:pPr>
        <w:jc w:val="center"/>
        <w:rPr>
          <w:sz w:val="28"/>
          <w:szCs w:val="26"/>
        </w:rPr>
      </w:pPr>
      <w:r w:rsidRPr="005B73F2">
        <w:rPr>
          <w:sz w:val="28"/>
          <w:szCs w:val="28"/>
        </w:rPr>
        <w:t>Республики Тыва</w:t>
      </w:r>
      <w:r>
        <w:rPr>
          <w:sz w:val="28"/>
          <w:szCs w:val="28"/>
        </w:rPr>
        <w:t xml:space="preserve"> </w:t>
      </w:r>
      <w:r w:rsidR="001C1F87">
        <w:rPr>
          <w:sz w:val="28"/>
          <w:szCs w:val="28"/>
        </w:rPr>
        <w:t>«</w:t>
      </w:r>
      <w:r w:rsidR="00785EBE">
        <w:rPr>
          <w:sz w:val="28"/>
          <w:szCs w:val="26"/>
        </w:rPr>
        <w:t xml:space="preserve">Развитие сельского хозяйства </w:t>
      </w:r>
    </w:p>
    <w:p w:rsidR="00EC4620" w:rsidRDefault="00785EBE" w:rsidP="00EC4620">
      <w:pPr>
        <w:jc w:val="center"/>
        <w:rPr>
          <w:sz w:val="28"/>
          <w:szCs w:val="26"/>
        </w:rPr>
      </w:pPr>
      <w:r>
        <w:rPr>
          <w:sz w:val="28"/>
          <w:szCs w:val="26"/>
        </w:rPr>
        <w:t>и регулирование рынков сельск</w:t>
      </w:r>
      <w:r>
        <w:rPr>
          <w:sz w:val="28"/>
          <w:szCs w:val="26"/>
        </w:rPr>
        <w:t>о</w:t>
      </w:r>
      <w:r>
        <w:rPr>
          <w:sz w:val="28"/>
          <w:szCs w:val="26"/>
        </w:rPr>
        <w:t xml:space="preserve">хозяйственной продукции, </w:t>
      </w:r>
    </w:p>
    <w:p w:rsidR="00785EBE" w:rsidRPr="00785EBE" w:rsidRDefault="00785EBE" w:rsidP="00EC4620">
      <w:pPr>
        <w:jc w:val="center"/>
        <w:rPr>
          <w:sz w:val="28"/>
          <w:szCs w:val="26"/>
        </w:rPr>
      </w:pPr>
      <w:r w:rsidRPr="00785EBE">
        <w:rPr>
          <w:sz w:val="28"/>
          <w:szCs w:val="26"/>
        </w:rPr>
        <w:t>сырья и продовольствия в Республике Тыва</w:t>
      </w:r>
      <w:r w:rsidR="001C1F87">
        <w:rPr>
          <w:sz w:val="28"/>
          <w:szCs w:val="26"/>
        </w:rPr>
        <w:t>»</w:t>
      </w:r>
    </w:p>
    <w:p w:rsidR="003D4B5B" w:rsidRPr="005B73F2" w:rsidRDefault="003D4B5B" w:rsidP="00EC4620">
      <w:pPr>
        <w:pStyle w:val="ConsPlusTitle"/>
        <w:jc w:val="center"/>
        <w:rPr>
          <w:rFonts w:ascii="Times New Roman" w:hAnsi="Times New Roman" w:cs="Times New Roman"/>
          <w:b w:val="0"/>
          <w:sz w:val="28"/>
          <w:szCs w:val="28"/>
        </w:rPr>
      </w:pPr>
    </w:p>
    <w:tbl>
      <w:tblPr>
        <w:tblW w:w="10228" w:type="dxa"/>
        <w:jc w:val="center"/>
        <w:tblLayout w:type="fixed"/>
        <w:tblCellMar>
          <w:left w:w="62" w:type="dxa"/>
          <w:right w:w="62" w:type="dxa"/>
        </w:tblCellMar>
        <w:tblLook w:val="0000" w:firstRow="0" w:lastRow="0" w:firstColumn="0" w:lastColumn="0" w:noHBand="0" w:noVBand="0"/>
      </w:tblPr>
      <w:tblGrid>
        <w:gridCol w:w="422"/>
        <w:gridCol w:w="3711"/>
        <w:gridCol w:w="3402"/>
        <w:gridCol w:w="2693"/>
      </w:tblGrid>
      <w:tr w:rsidR="00D10427" w:rsidRPr="00EC4620" w:rsidTr="00EC4620">
        <w:trPr>
          <w:trHeight w:val="253"/>
          <w:jc w:val="center"/>
        </w:trPr>
        <w:tc>
          <w:tcPr>
            <w:tcW w:w="422" w:type="dxa"/>
            <w:vMerge w:val="restart"/>
            <w:tcBorders>
              <w:top w:val="single" w:sz="4" w:space="0" w:color="auto"/>
              <w:left w:val="single" w:sz="4" w:space="0" w:color="auto"/>
              <w:bottom w:val="single" w:sz="4" w:space="0" w:color="auto"/>
              <w:right w:val="single" w:sz="4" w:space="0" w:color="auto"/>
            </w:tcBorders>
          </w:tcPr>
          <w:p w:rsidR="00D10427" w:rsidRPr="00EC4620" w:rsidRDefault="00EC4620" w:rsidP="00EC4620">
            <w:pPr>
              <w:pStyle w:val="ConsPlusNormal0"/>
              <w:jc w:val="center"/>
              <w:rPr>
                <w:rFonts w:ascii="Times New Roman" w:hAnsi="Times New Roman"/>
                <w:szCs w:val="22"/>
              </w:rPr>
            </w:pPr>
            <w:r>
              <w:rPr>
                <w:rFonts w:ascii="Times New Roman" w:hAnsi="Times New Roman"/>
                <w:szCs w:val="22"/>
              </w:rPr>
              <w:t>№</w:t>
            </w:r>
            <w:r w:rsidR="00D10427" w:rsidRPr="00EC4620">
              <w:rPr>
                <w:rFonts w:ascii="Times New Roman" w:hAnsi="Times New Roman"/>
                <w:szCs w:val="22"/>
              </w:rPr>
              <w:t xml:space="preserve"> п/п</w:t>
            </w:r>
          </w:p>
        </w:tc>
        <w:tc>
          <w:tcPr>
            <w:tcW w:w="3711" w:type="dxa"/>
            <w:vMerge w:val="restart"/>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Наименование целевых показат</w:t>
            </w:r>
            <w:r w:rsidRPr="00EC4620">
              <w:rPr>
                <w:rFonts w:ascii="Times New Roman" w:hAnsi="Times New Roman"/>
                <w:szCs w:val="22"/>
              </w:rPr>
              <w:t>е</w:t>
            </w:r>
            <w:r w:rsidRPr="00EC4620">
              <w:rPr>
                <w:rFonts w:ascii="Times New Roman" w:hAnsi="Times New Roman"/>
                <w:szCs w:val="22"/>
              </w:rPr>
              <w:t>лей (индикаторов) Программы</w:t>
            </w:r>
          </w:p>
        </w:tc>
        <w:tc>
          <w:tcPr>
            <w:tcW w:w="3402" w:type="dxa"/>
            <w:vMerge w:val="restart"/>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Методика расчета целевых пок</w:t>
            </w:r>
            <w:r w:rsidRPr="00EC4620">
              <w:rPr>
                <w:rFonts w:ascii="Times New Roman" w:hAnsi="Times New Roman"/>
                <w:szCs w:val="22"/>
              </w:rPr>
              <w:t>а</w:t>
            </w:r>
            <w:r w:rsidRPr="00EC4620">
              <w:rPr>
                <w:rFonts w:ascii="Times New Roman" w:hAnsi="Times New Roman"/>
                <w:szCs w:val="22"/>
              </w:rPr>
              <w:t>зателей (индикаторов) Програ</w:t>
            </w:r>
            <w:r w:rsidRPr="00EC4620">
              <w:rPr>
                <w:rFonts w:ascii="Times New Roman" w:hAnsi="Times New Roman"/>
                <w:szCs w:val="22"/>
              </w:rPr>
              <w:t>м</w:t>
            </w:r>
            <w:r w:rsidRPr="00EC4620">
              <w:rPr>
                <w:rFonts w:ascii="Times New Roman" w:hAnsi="Times New Roman"/>
                <w:szCs w:val="22"/>
              </w:rPr>
              <w:t>мы</w:t>
            </w:r>
          </w:p>
        </w:tc>
        <w:tc>
          <w:tcPr>
            <w:tcW w:w="2693" w:type="dxa"/>
            <w:vMerge w:val="restart"/>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Орган исполнительной власти Республики Т</w:t>
            </w:r>
            <w:r w:rsidRPr="00EC4620">
              <w:rPr>
                <w:rFonts w:ascii="Times New Roman" w:hAnsi="Times New Roman"/>
                <w:szCs w:val="22"/>
              </w:rPr>
              <w:t>ы</w:t>
            </w:r>
            <w:r w:rsidRPr="00EC4620">
              <w:rPr>
                <w:rFonts w:ascii="Times New Roman" w:hAnsi="Times New Roman"/>
                <w:szCs w:val="22"/>
              </w:rPr>
              <w:t>ва, ответственный за оценку достижения плановых зн</w:t>
            </w:r>
            <w:r w:rsidRPr="00EC4620">
              <w:rPr>
                <w:rFonts w:ascii="Times New Roman" w:hAnsi="Times New Roman"/>
                <w:szCs w:val="22"/>
              </w:rPr>
              <w:t>а</w:t>
            </w:r>
            <w:r w:rsidRPr="00EC4620">
              <w:rPr>
                <w:rFonts w:ascii="Times New Roman" w:hAnsi="Times New Roman"/>
                <w:szCs w:val="22"/>
              </w:rPr>
              <w:t>чений целевых показат</w:t>
            </w:r>
            <w:r w:rsidRPr="00EC4620">
              <w:rPr>
                <w:rFonts w:ascii="Times New Roman" w:hAnsi="Times New Roman"/>
                <w:szCs w:val="22"/>
              </w:rPr>
              <w:t>е</w:t>
            </w:r>
            <w:r w:rsidRPr="00EC4620">
              <w:rPr>
                <w:rFonts w:ascii="Times New Roman" w:hAnsi="Times New Roman"/>
                <w:szCs w:val="22"/>
              </w:rPr>
              <w:t>лей индикаторов) Пр</w:t>
            </w:r>
            <w:r w:rsidRPr="00EC4620">
              <w:rPr>
                <w:rFonts w:ascii="Times New Roman" w:hAnsi="Times New Roman"/>
                <w:szCs w:val="22"/>
              </w:rPr>
              <w:t>о</w:t>
            </w:r>
            <w:r w:rsidRPr="00EC4620">
              <w:rPr>
                <w:rFonts w:ascii="Times New Roman" w:hAnsi="Times New Roman"/>
                <w:szCs w:val="22"/>
              </w:rPr>
              <w:t>граммы</w:t>
            </w:r>
          </w:p>
        </w:tc>
      </w:tr>
      <w:tr w:rsidR="00D10427" w:rsidRPr="00EC4620" w:rsidTr="00EC4620">
        <w:trPr>
          <w:trHeight w:val="253"/>
          <w:jc w:val="center"/>
        </w:trPr>
        <w:tc>
          <w:tcPr>
            <w:tcW w:w="422" w:type="dxa"/>
            <w:vMerge/>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p>
        </w:tc>
        <w:tc>
          <w:tcPr>
            <w:tcW w:w="3711" w:type="dxa"/>
            <w:vMerge/>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p>
        </w:tc>
        <w:tc>
          <w:tcPr>
            <w:tcW w:w="3402" w:type="dxa"/>
            <w:vMerge/>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p>
        </w:tc>
        <w:tc>
          <w:tcPr>
            <w:tcW w:w="2693" w:type="dxa"/>
            <w:vMerge/>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p>
        </w:tc>
      </w:tr>
      <w:tr w:rsidR="00D10427" w:rsidRPr="00EC4620"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1</w:t>
            </w:r>
          </w:p>
        </w:tc>
        <w:tc>
          <w:tcPr>
            <w:tcW w:w="3711"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2</w:t>
            </w:r>
          </w:p>
        </w:tc>
        <w:tc>
          <w:tcPr>
            <w:tcW w:w="3402"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3</w:t>
            </w:r>
          </w:p>
        </w:tc>
        <w:tc>
          <w:tcPr>
            <w:tcW w:w="2693"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4</w:t>
            </w:r>
          </w:p>
        </w:tc>
      </w:tr>
      <w:tr w:rsidR="00D10427" w:rsidRPr="00EC4620" w:rsidTr="00EC4620">
        <w:trPr>
          <w:trHeight w:val="20"/>
          <w:jc w:val="center"/>
        </w:trPr>
        <w:tc>
          <w:tcPr>
            <w:tcW w:w="10228" w:type="dxa"/>
            <w:gridSpan w:val="4"/>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outlineLvl w:val="2"/>
              <w:rPr>
                <w:rFonts w:ascii="Times New Roman" w:hAnsi="Times New Roman"/>
                <w:szCs w:val="22"/>
              </w:rPr>
            </w:pPr>
            <w:r w:rsidRPr="00EC4620">
              <w:rPr>
                <w:rFonts w:ascii="Times New Roman" w:hAnsi="Times New Roman"/>
                <w:szCs w:val="22"/>
              </w:rPr>
              <w:t xml:space="preserve">Государственная программа </w:t>
            </w:r>
            <w:r w:rsidR="001C1F87" w:rsidRPr="00EC4620">
              <w:rPr>
                <w:rFonts w:ascii="Times New Roman" w:hAnsi="Times New Roman"/>
                <w:szCs w:val="22"/>
              </w:rPr>
              <w:t>«</w:t>
            </w:r>
            <w:r w:rsidRPr="00EC4620">
              <w:rPr>
                <w:rFonts w:ascii="Times New Roman" w:hAnsi="Times New Roman"/>
                <w:szCs w:val="22"/>
              </w:rPr>
              <w:t xml:space="preserve">Развитие сельского хозяйства и регулирование рынков </w:t>
            </w:r>
            <w:r w:rsidR="00F24E87">
              <w:rPr>
                <w:rFonts w:ascii="Times New Roman" w:hAnsi="Times New Roman"/>
                <w:szCs w:val="22"/>
              </w:rPr>
              <w:br/>
            </w:r>
            <w:r w:rsidRPr="00EC4620">
              <w:rPr>
                <w:rFonts w:ascii="Times New Roman" w:hAnsi="Times New Roman"/>
                <w:szCs w:val="22"/>
              </w:rPr>
              <w:t>сельскохозяйстве</w:t>
            </w:r>
            <w:r w:rsidRPr="00EC4620">
              <w:rPr>
                <w:rFonts w:ascii="Times New Roman" w:hAnsi="Times New Roman"/>
                <w:szCs w:val="22"/>
              </w:rPr>
              <w:t>н</w:t>
            </w:r>
            <w:r w:rsidRPr="00EC4620">
              <w:rPr>
                <w:rFonts w:ascii="Times New Roman" w:hAnsi="Times New Roman"/>
                <w:szCs w:val="22"/>
              </w:rPr>
              <w:t>ной продукции, сырья и продовольствия Республики Тыва</w:t>
            </w:r>
            <w:r w:rsidR="001C1F87" w:rsidRPr="00EC4620">
              <w:rPr>
                <w:rFonts w:ascii="Times New Roman" w:hAnsi="Times New Roman"/>
                <w:szCs w:val="22"/>
              </w:rPr>
              <w:t>»</w:t>
            </w:r>
          </w:p>
        </w:tc>
      </w:tr>
      <w:tr w:rsidR="00D10427" w:rsidRPr="00EC4620"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1</w:t>
            </w:r>
            <w:r w:rsidR="00D546AD">
              <w:rPr>
                <w:rFonts w:ascii="Times New Roman" w:hAnsi="Times New Roman"/>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EC4620" w:rsidRDefault="00D10427" w:rsidP="00EC4620">
            <w:pPr>
              <w:rPr>
                <w:sz w:val="22"/>
                <w:szCs w:val="22"/>
              </w:rPr>
            </w:pPr>
            <w:r w:rsidRPr="00EC4620">
              <w:rPr>
                <w:sz w:val="22"/>
                <w:szCs w:val="22"/>
              </w:rPr>
              <w:t>Индекс производства продукции сельского хозяйства в хозяйствах всех категорий (в сопоставимых ц</w:t>
            </w:r>
            <w:r w:rsidRPr="00EC4620">
              <w:rPr>
                <w:sz w:val="22"/>
                <w:szCs w:val="22"/>
              </w:rPr>
              <w:t>е</w:t>
            </w:r>
            <w:r w:rsidRPr="00EC4620">
              <w:rPr>
                <w:sz w:val="22"/>
                <w:szCs w:val="22"/>
              </w:rPr>
              <w:t>нах) к предыдущему году,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rPr>
                <w:rFonts w:ascii="Times New Roman" w:hAnsi="Times New Roman"/>
                <w:szCs w:val="22"/>
              </w:rPr>
            </w:pPr>
            <w:r w:rsidRPr="00EC4620">
              <w:rPr>
                <w:rFonts w:ascii="Times New Roman" w:hAnsi="Times New Roman"/>
                <w:szCs w:val="22"/>
              </w:rPr>
              <w:t>данные Управления Федеральной службы государственной стат</w:t>
            </w:r>
            <w:r w:rsidRPr="00EC4620">
              <w:rPr>
                <w:rFonts w:ascii="Times New Roman" w:hAnsi="Times New Roman"/>
                <w:szCs w:val="22"/>
              </w:rPr>
              <w:t>и</w:t>
            </w:r>
            <w:r w:rsidRPr="00EC4620">
              <w:rPr>
                <w:rFonts w:ascii="Times New Roman" w:hAnsi="Times New Roman"/>
                <w:szCs w:val="22"/>
              </w:rPr>
              <w:t>стики по Красноярскому краю, Республике Хакасия и Республике Тыва https://24.rosstat.gov.ru/</w:t>
            </w:r>
          </w:p>
        </w:tc>
        <w:tc>
          <w:tcPr>
            <w:tcW w:w="2693" w:type="dxa"/>
            <w:tcBorders>
              <w:top w:val="nil"/>
              <w:left w:val="nil"/>
              <w:bottom w:val="single" w:sz="4" w:space="0" w:color="auto"/>
              <w:right w:val="single" w:sz="4" w:space="0" w:color="auto"/>
            </w:tcBorders>
            <w:shd w:val="clear" w:color="auto" w:fill="auto"/>
          </w:tcPr>
          <w:p w:rsidR="00D10427" w:rsidRPr="00EC4620" w:rsidRDefault="00D10427" w:rsidP="00EC4620">
            <w:pPr>
              <w:rPr>
                <w:sz w:val="22"/>
                <w:szCs w:val="22"/>
              </w:rPr>
            </w:pPr>
            <w:r w:rsidRPr="00EC4620">
              <w:rPr>
                <w:sz w:val="22"/>
                <w:szCs w:val="22"/>
              </w:rPr>
              <w:t>Министерство сельского хозяйства и продовол</w:t>
            </w:r>
            <w:r w:rsidRPr="00EC4620">
              <w:rPr>
                <w:sz w:val="22"/>
                <w:szCs w:val="22"/>
              </w:rPr>
              <w:t>ь</w:t>
            </w:r>
            <w:r w:rsidRPr="00EC4620">
              <w:rPr>
                <w:sz w:val="22"/>
                <w:szCs w:val="22"/>
              </w:rPr>
              <w:t>ствия Республики Тыва</w:t>
            </w:r>
          </w:p>
        </w:tc>
      </w:tr>
      <w:tr w:rsidR="00D10427" w:rsidRPr="00EC4620"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2</w:t>
            </w:r>
            <w:r w:rsidR="00D546AD">
              <w:rPr>
                <w:rFonts w:ascii="Times New Roman" w:hAnsi="Times New Roman"/>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EC4620" w:rsidRDefault="00D10427" w:rsidP="00EC4620">
            <w:pPr>
              <w:rPr>
                <w:sz w:val="22"/>
                <w:szCs w:val="22"/>
              </w:rPr>
            </w:pPr>
            <w:r w:rsidRPr="00EC4620">
              <w:rPr>
                <w:sz w:val="22"/>
                <w:szCs w:val="22"/>
              </w:rPr>
              <w:t>Количество высокопроизводител</w:t>
            </w:r>
            <w:r w:rsidRPr="00EC4620">
              <w:rPr>
                <w:sz w:val="22"/>
                <w:szCs w:val="22"/>
              </w:rPr>
              <w:t>ь</w:t>
            </w:r>
            <w:r w:rsidRPr="00EC4620">
              <w:rPr>
                <w:sz w:val="22"/>
                <w:szCs w:val="22"/>
              </w:rPr>
              <w:t>ных рабочих мест, тыс. единиц</w:t>
            </w:r>
          </w:p>
        </w:tc>
        <w:tc>
          <w:tcPr>
            <w:tcW w:w="3402" w:type="dxa"/>
            <w:tcBorders>
              <w:top w:val="single" w:sz="4" w:space="0" w:color="auto"/>
              <w:left w:val="single" w:sz="4" w:space="0" w:color="auto"/>
              <w:bottom w:val="single" w:sz="4" w:space="0" w:color="auto"/>
              <w:right w:val="single" w:sz="4" w:space="0" w:color="auto"/>
            </w:tcBorders>
          </w:tcPr>
          <w:p w:rsidR="00D10427" w:rsidRPr="00EC4620" w:rsidRDefault="00D546AD" w:rsidP="00EC4620">
            <w:pPr>
              <w:pStyle w:val="ConsPlusNormal0"/>
              <w:rPr>
                <w:rFonts w:ascii="Times New Roman" w:hAnsi="Times New Roman"/>
                <w:szCs w:val="22"/>
              </w:rPr>
            </w:pPr>
            <w:r>
              <w:rPr>
                <w:rFonts w:ascii="Times New Roman" w:hAnsi="Times New Roman"/>
                <w:szCs w:val="22"/>
              </w:rPr>
              <w:t>р</w:t>
            </w:r>
            <w:r w:rsidR="00D10427" w:rsidRPr="00EC4620">
              <w:rPr>
                <w:rFonts w:ascii="Times New Roman" w:hAnsi="Times New Roman"/>
                <w:szCs w:val="22"/>
              </w:rPr>
              <w:t>асчет показателя: число высок</w:t>
            </w:r>
            <w:r w:rsidR="00D10427" w:rsidRPr="00EC4620">
              <w:rPr>
                <w:rFonts w:ascii="Times New Roman" w:hAnsi="Times New Roman"/>
                <w:szCs w:val="22"/>
              </w:rPr>
              <w:t>о</w:t>
            </w:r>
            <w:r w:rsidR="00D10427" w:rsidRPr="00EC4620">
              <w:rPr>
                <w:rFonts w:ascii="Times New Roman" w:hAnsi="Times New Roman"/>
                <w:szCs w:val="22"/>
              </w:rPr>
              <w:t>производительных рабочих мест в отчетном году (Zi) опр</w:t>
            </w:r>
            <w:r w:rsidR="00D10427" w:rsidRPr="00EC4620">
              <w:rPr>
                <w:rFonts w:ascii="Times New Roman" w:hAnsi="Times New Roman"/>
                <w:szCs w:val="22"/>
              </w:rPr>
              <w:t>е</w:t>
            </w:r>
            <w:r w:rsidR="00D10427" w:rsidRPr="00EC4620">
              <w:rPr>
                <w:rFonts w:ascii="Times New Roman" w:hAnsi="Times New Roman"/>
                <w:szCs w:val="22"/>
              </w:rPr>
              <w:t>деляется по формуле:</w:t>
            </w:r>
          </w:p>
          <w:p w:rsidR="00D10427" w:rsidRPr="00EC4620" w:rsidRDefault="00D10427" w:rsidP="00EC4620">
            <w:pPr>
              <w:pStyle w:val="ConsPlusNormal0"/>
              <w:rPr>
                <w:rFonts w:ascii="Times New Roman" w:hAnsi="Times New Roman"/>
                <w:szCs w:val="22"/>
              </w:rPr>
            </w:pPr>
          </w:p>
          <w:p w:rsidR="00D10427" w:rsidRPr="00EC4620" w:rsidRDefault="00D10427" w:rsidP="00EC4620">
            <w:pPr>
              <w:pStyle w:val="ConsPlusNormal0"/>
              <w:rPr>
                <w:rFonts w:ascii="Times New Roman" w:hAnsi="Times New Roman"/>
                <w:szCs w:val="22"/>
                <w:lang w:val="en-US"/>
              </w:rPr>
            </w:pPr>
            <w:r w:rsidRPr="00EC4620">
              <w:rPr>
                <w:rFonts w:ascii="Times New Roman" w:hAnsi="Times New Roman"/>
                <w:szCs w:val="22"/>
              </w:rPr>
              <w:t xml:space="preserve"> </w:t>
            </w:r>
            <w:r w:rsidRPr="00EC4620">
              <w:rPr>
                <w:rFonts w:ascii="Times New Roman" w:hAnsi="Times New Roman"/>
                <w:szCs w:val="22"/>
                <w:lang w:val="en-US"/>
              </w:rPr>
              <w:t xml:space="preserve">Zi=Zi1 +Zi2 +Zi3 +Zi4 +Zi5, </w:t>
            </w:r>
            <w:r w:rsidRPr="00EC4620">
              <w:rPr>
                <w:rFonts w:ascii="Times New Roman" w:hAnsi="Times New Roman"/>
                <w:szCs w:val="22"/>
              </w:rPr>
              <w:t>где</w:t>
            </w:r>
          </w:p>
          <w:p w:rsidR="00D10427" w:rsidRPr="00EC4620" w:rsidRDefault="00D10427" w:rsidP="00EC4620">
            <w:pPr>
              <w:pStyle w:val="ConsPlusNormal0"/>
              <w:rPr>
                <w:rFonts w:ascii="Times New Roman" w:hAnsi="Times New Roman"/>
                <w:szCs w:val="22"/>
                <w:lang w:val="en-US"/>
              </w:rPr>
            </w:pPr>
          </w:p>
          <w:p w:rsidR="00D10427" w:rsidRPr="00EC4620" w:rsidRDefault="00D10427" w:rsidP="00EC4620">
            <w:pPr>
              <w:pStyle w:val="ConsPlusNormal0"/>
              <w:rPr>
                <w:rFonts w:ascii="Times New Roman" w:hAnsi="Times New Roman"/>
                <w:szCs w:val="22"/>
              </w:rPr>
            </w:pPr>
            <w:r w:rsidRPr="00EC4620">
              <w:rPr>
                <w:rFonts w:ascii="Times New Roman" w:hAnsi="Times New Roman"/>
                <w:szCs w:val="22"/>
              </w:rPr>
              <w:t xml:space="preserve">Zi1 </w:t>
            </w:r>
            <w:r w:rsidR="00F24E87">
              <w:rPr>
                <w:rFonts w:ascii="Times New Roman" w:hAnsi="Times New Roman"/>
                <w:szCs w:val="22"/>
              </w:rPr>
              <w:t>–</w:t>
            </w:r>
            <w:r w:rsidRPr="00EC4620">
              <w:rPr>
                <w:rFonts w:ascii="Times New Roman" w:hAnsi="Times New Roman"/>
                <w:szCs w:val="22"/>
              </w:rPr>
              <w:t xml:space="preserve"> число ВПРМ в организац</w:t>
            </w:r>
            <w:r w:rsidRPr="00EC4620">
              <w:rPr>
                <w:rFonts w:ascii="Times New Roman" w:hAnsi="Times New Roman"/>
                <w:szCs w:val="22"/>
              </w:rPr>
              <w:t>и</w:t>
            </w:r>
            <w:r w:rsidRPr="00EC4620">
              <w:rPr>
                <w:rFonts w:ascii="Times New Roman" w:hAnsi="Times New Roman"/>
                <w:szCs w:val="22"/>
              </w:rPr>
              <w:t>ях (за исключением малых) следу</w:t>
            </w:r>
            <w:r w:rsidRPr="00EC4620">
              <w:rPr>
                <w:rFonts w:ascii="Times New Roman" w:hAnsi="Times New Roman"/>
                <w:szCs w:val="22"/>
              </w:rPr>
              <w:t>ю</w:t>
            </w:r>
            <w:r w:rsidRPr="00EC4620">
              <w:rPr>
                <w:rFonts w:ascii="Times New Roman" w:hAnsi="Times New Roman"/>
                <w:szCs w:val="22"/>
              </w:rPr>
              <w:t>щих видов экономической де</w:t>
            </w:r>
            <w:r w:rsidRPr="00EC4620">
              <w:rPr>
                <w:rFonts w:ascii="Times New Roman" w:hAnsi="Times New Roman"/>
                <w:szCs w:val="22"/>
              </w:rPr>
              <w:t>я</w:t>
            </w:r>
            <w:r w:rsidRPr="00EC4620">
              <w:rPr>
                <w:rFonts w:ascii="Times New Roman" w:hAnsi="Times New Roman"/>
                <w:szCs w:val="22"/>
              </w:rPr>
              <w:t>тельности: А (без кода 92) за о</w:t>
            </w:r>
            <w:r w:rsidRPr="00EC4620">
              <w:rPr>
                <w:rFonts w:ascii="Times New Roman" w:hAnsi="Times New Roman"/>
                <w:szCs w:val="22"/>
              </w:rPr>
              <w:t>т</w:t>
            </w:r>
            <w:r w:rsidRPr="00EC4620">
              <w:rPr>
                <w:rFonts w:ascii="Times New Roman" w:hAnsi="Times New Roman"/>
                <w:szCs w:val="22"/>
              </w:rPr>
              <w:t>четный год;</w:t>
            </w:r>
          </w:p>
          <w:p w:rsidR="00D10427" w:rsidRPr="00EC4620" w:rsidRDefault="00D10427" w:rsidP="00EC4620">
            <w:pPr>
              <w:pStyle w:val="ConsPlusNormal0"/>
              <w:rPr>
                <w:rFonts w:ascii="Times New Roman" w:hAnsi="Times New Roman"/>
                <w:szCs w:val="22"/>
              </w:rPr>
            </w:pPr>
            <w:r w:rsidRPr="00EC4620">
              <w:rPr>
                <w:rFonts w:ascii="Times New Roman" w:hAnsi="Times New Roman"/>
                <w:szCs w:val="22"/>
              </w:rPr>
              <w:t xml:space="preserve">Zi2 </w:t>
            </w:r>
            <w:r w:rsidR="00F24E87">
              <w:rPr>
                <w:rFonts w:ascii="Times New Roman" w:hAnsi="Times New Roman"/>
                <w:szCs w:val="22"/>
              </w:rPr>
              <w:t>–</w:t>
            </w:r>
            <w:r w:rsidRPr="00EC4620">
              <w:rPr>
                <w:rFonts w:ascii="Times New Roman" w:hAnsi="Times New Roman"/>
                <w:szCs w:val="22"/>
              </w:rPr>
              <w:t xml:space="preserve"> число ВПРМ в организац</w:t>
            </w:r>
            <w:r w:rsidRPr="00EC4620">
              <w:rPr>
                <w:rFonts w:ascii="Times New Roman" w:hAnsi="Times New Roman"/>
                <w:szCs w:val="22"/>
              </w:rPr>
              <w:t>и</w:t>
            </w:r>
            <w:r w:rsidRPr="00EC4620">
              <w:rPr>
                <w:rFonts w:ascii="Times New Roman" w:hAnsi="Times New Roman"/>
                <w:szCs w:val="22"/>
              </w:rPr>
              <w:t>ях (за исключением малых) следу</w:t>
            </w:r>
            <w:r w:rsidRPr="00EC4620">
              <w:rPr>
                <w:rFonts w:ascii="Times New Roman" w:hAnsi="Times New Roman"/>
                <w:szCs w:val="22"/>
              </w:rPr>
              <w:t>ю</w:t>
            </w:r>
            <w:r w:rsidRPr="00EC4620">
              <w:rPr>
                <w:rFonts w:ascii="Times New Roman" w:hAnsi="Times New Roman"/>
                <w:szCs w:val="22"/>
              </w:rPr>
              <w:t>щих видов экономической де</w:t>
            </w:r>
            <w:r w:rsidRPr="00EC4620">
              <w:rPr>
                <w:rFonts w:ascii="Times New Roman" w:hAnsi="Times New Roman"/>
                <w:szCs w:val="22"/>
              </w:rPr>
              <w:t>я</w:t>
            </w:r>
            <w:r w:rsidRPr="00EC4620">
              <w:rPr>
                <w:rFonts w:ascii="Times New Roman" w:hAnsi="Times New Roman"/>
                <w:szCs w:val="22"/>
              </w:rPr>
              <w:t>тельности: J, L, М, N, 92 за отче</w:t>
            </w:r>
            <w:r w:rsidRPr="00EC4620">
              <w:rPr>
                <w:rFonts w:ascii="Times New Roman" w:hAnsi="Times New Roman"/>
                <w:szCs w:val="22"/>
              </w:rPr>
              <w:t>т</w:t>
            </w:r>
            <w:r w:rsidRPr="00EC4620">
              <w:rPr>
                <w:rFonts w:ascii="Times New Roman" w:hAnsi="Times New Roman"/>
                <w:szCs w:val="22"/>
              </w:rPr>
              <w:t>ный год;</w:t>
            </w:r>
          </w:p>
          <w:p w:rsidR="00D10427" w:rsidRPr="00EC4620" w:rsidRDefault="00D10427" w:rsidP="00EC4620">
            <w:pPr>
              <w:pStyle w:val="ConsPlusNormal0"/>
              <w:rPr>
                <w:rFonts w:ascii="Times New Roman" w:hAnsi="Times New Roman"/>
                <w:szCs w:val="22"/>
              </w:rPr>
            </w:pPr>
            <w:r w:rsidRPr="00EC4620">
              <w:rPr>
                <w:rFonts w:ascii="Times New Roman" w:hAnsi="Times New Roman"/>
                <w:szCs w:val="22"/>
              </w:rPr>
              <w:t xml:space="preserve">Zi3 </w:t>
            </w:r>
            <w:r w:rsidR="00F24E87">
              <w:rPr>
                <w:rFonts w:ascii="Times New Roman" w:hAnsi="Times New Roman"/>
                <w:szCs w:val="22"/>
              </w:rPr>
              <w:t>–</w:t>
            </w:r>
            <w:r w:rsidRPr="00EC4620">
              <w:rPr>
                <w:rFonts w:ascii="Times New Roman" w:hAnsi="Times New Roman"/>
                <w:szCs w:val="22"/>
              </w:rPr>
              <w:t xml:space="preserve"> число ВПРМ в организац</w:t>
            </w:r>
            <w:r w:rsidRPr="00EC4620">
              <w:rPr>
                <w:rFonts w:ascii="Times New Roman" w:hAnsi="Times New Roman"/>
                <w:szCs w:val="22"/>
              </w:rPr>
              <w:t>и</w:t>
            </w:r>
            <w:r w:rsidRPr="00EC4620">
              <w:rPr>
                <w:rFonts w:ascii="Times New Roman" w:hAnsi="Times New Roman"/>
                <w:szCs w:val="22"/>
              </w:rPr>
              <w:t>ях, относящихся к малым (без микро предприятий), за отчетный год;</w:t>
            </w:r>
          </w:p>
          <w:p w:rsidR="00D10427" w:rsidRPr="00EC4620" w:rsidRDefault="00D10427" w:rsidP="00EC4620">
            <w:pPr>
              <w:pStyle w:val="ConsPlusNormal0"/>
              <w:rPr>
                <w:rFonts w:ascii="Times New Roman" w:hAnsi="Times New Roman"/>
                <w:szCs w:val="22"/>
              </w:rPr>
            </w:pPr>
            <w:r w:rsidRPr="00EC4620">
              <w:rPr>
                <w:rFonts w:ascii="Times New Roman" w:hAnsi="Times New Roman"/>
                <w:szCs w:val="22"/>
              </w:rPr>
              <w:t xml:space="preserve">Zi4 </w:t>
            </w:r>
            <w:r w:rsidR="00F24E87">
              <w:rPr>
                <w:rFonts w:ascii="Times New Roman" w:hAnsi="Times New Roman"/>
                <w:szCs w:val="22"/>
              </w:rPr>
              <w:t>–</w:t>
            </w:r>
            <w:r w:rsidRPr="00EC4620">
              <w:rPr>
                <w:rFonts w:ascii="Times New Roman" w:hAnsi="Times New Roman"/>
                <w:szCs w:val="22"/>
              </w:rPr>
              <w:t xml:space="preserve"> число ВПРМ в микро пре</w:t>
            </w:r>
            <w:r w:rsidRPr="00EC4620">
              <w:rPr>
                <w:rFonts w:ascii="Times New Roman" w:hAnsi="Times New Roman"/>
                <w:szCs w:val="22"/>
              </w:rPr>
              <w:t>д</w:t>
            </w:r>
            <w:r w:rsidRPr="00EC4620">
              <w:rPr>
                <w:rFonts w:ascii="Times New Roman" w:hAnsi="Times New Roman"/>
                <w:szCs w:val="22"/>
              </w:rPr>
              <w:t>приятиях за отчетный год;</w:t>
            </w:r>
          </w:p>
          <w:p w:rsidR="00D10427" w:rsidRPr="00EC4620" w:rsidRDefault="00D10427" w:rsidP="00EC4620">
            <w:pPr>
              <w:pStyle w:val="ConsPlusNormal0"/>
              <w:rPr>
                <w:rFonts w:ascii="Times New Roman" w:hAnsi="Times New Roman"/>
                <w:szCs w:val="22"/>
              </w:rPr>
            </w:pPr>
            <w:r w:rsidRPr="00EC4620">
              <w:rPr>
                <w:rFonts w:ascii="Times New Roman" w:hAnsi="Times New Roman"/>
                <w:szCs w:val="22"/>
              </w:rPr>
              <w:t xml:space="preserve">Zi5 </w:t>
            </w:r>
            <w:r w:rsidR="00F24E87">
              <w:rPr>
                <w:rFonts w:ascii="Times New Roman" w:hAnsi="Times New Roman"/>
                <w:szCs w:val="22"/>
              </w:rPr>
              <w:t>–</w:t>
            </w:r>
            <w:r w:rsidRPr="00EC4620">
              <w:rPr>
                <w:rFonts w:ascii="Times New Roman" w:hAnsi="Times New Roman"/>
                <w:szCs w:val="22"/>
              </w:rPr>
              <w:t xml:space="preserve"> число ВПРМ у индивид</w:t>
            </w:r>
            <w:r w:rsidRPr="00EC4620">
              <w:rPr>
                <w:rFonts w:ascii="Times New Roman" w:hAnsi="Times New Roman"/>
                <w:szCs w:val="22"/>
              </w:rPr>
              <w:t>у</w:t>
            </w:r>
            <w:r w:rsidRPr="00EC4620">
              <w:rPr>
                <w:rFonts w:ascii="Times New Roman" w:hAnsi="Times New Roman"/>
                <w:szCs w:val="22"/>
              </w:rPr>
              <w:t>альных предпринимателей (в сф</w:t>
            </w:r>
            <w:r w:rsidRPr="00EC4620">
              <w:rPr>
                <w:rFonts w:ascii="Times New Roman" w:hAnsi="Times New Roman"/>
                <w:szCs w:val="22"/>
              </w:rPr>
              <w:t>е</w:t>
            </w:r>
            <w:r w:rsidRPr="00EC4620">
              <w:rPr>
                <w:rFonts w:ascii="Times New Roman" w:hAnsi="Times New Roman"/>
                <w:szCs w:val="22"/>
              </w:rPr>
              <w:t>ре индивидуальной предприним</w:t>
            </w:r>
            <w:r w:rsidRPr="00EC4620">
              <w:rPr>
                <w:rFonts w:ascii="Times New Roman" w:hAnsi="Times New Roman"/>
                <w:szCs w:val="22"/>
              </w:rPr>
              <w:t>а</w:t>
            </w:r>
            <w:r w:rsidRPr="00EC4620">
              <w:rPr>
                <w:rFonts w:ascii="Times New Roman" w:hAnsi="Times New Roman"/>
                <w:szCs w:val="22"/>
              </w:rPr>
              <w:t>тельской деятельности) за год, предшествующий отчетному</w:t>
            </w:r>
          </w:p>
        </w:tc>
        <w:tc>
          <w:tcPr>
            <w:tcW w:w="2693" w:type="dxa"/>
            <w:tcBorders>
              <w:top w:val="nil"/>
              <w:left w:val="nil"/>
              <w:bottom w:val="single" w:sz="4" w:space="0" w:color="auto"/>
              <w:right w:val="single" w:sz="4" w:space="0" w:color="auto"/>
            </w:tcBorders>
            <w:shd w:val="clear" w:color="auto" w:fill="auto"/>
          </w:tcPr>
          <w:p w:rsidR="00D10427" w:rsidRPr="00EC4620" w:rsidRDefault="00D10427" w:rsidP="00EC4620">
            <w:pPr>
              <w:rPr>
                <w:sz w:val="22"/>
                <w:szCs w:val="22"/>
              </w:rPr>
            </w:pPr>
            <w:r w:rsidRPr="00EC4620">
              <w:rPr>
                <w:sz w:val="22"/>
                <w:szCs w:val="22"/>
              </w:rPr>
              <w:t>Министерство сельского хозяйства и продовол</w:t>
            </w:r>
            <w:r w:rsidRPr="00EC4620">
              <w:rPr>
                <w:sz w:val="22"/>
                <w:szCs w:val="22"/>
              </w:rPr>
              <w:t>ь</w:t>
            </w:r>
            <w:r w:rsidRPr="00EC4620">
              <w:rPr>
                <w:sz w:val="22"/>
                <w:szCs w:val="22"/>
              </w:rPr>
              <w:t>ствия Республики Тыва</w:t>
            </w:r>
          </w:p>
        </w:tc>
      </w:tr>
      <w:tr w:rsidR="00D10427" w:rsidRPr="00EC4620"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jc w:val="center"/>
              <w:rPr>
                <w:rFonts w:ascii="Times New Roman" w:hAnsi="Times New Roman"/>
                <w:szCs w:val="22"/>
              </w:rPr>
            </w:pPr>
            <w:r w:rsidRPr="00EC4620">
              <w:rPr>
                <w:rFonts w:ascii="Times New Roman" w:hAnsi="Times New Roman"/>
                <w:szCs w:val="22"/>
              </w:rPr>
              <w:t>3</w:t>
            </w:r>
            <w:r w:rsidR="00D546AD">
              <w:rPr>
                <w:rFonts w:ascii="Times New Roman" w:hAnsi="Times New Roman"/>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EC4620" w:rsidRDefault="00D10427" w:rsidP="00EC4620">
            <w:pPr>
              <w:rPr>
                <w:sz w:val="22"/>
                <w:szCs w:val="22"/>
              </w:rPr>
            </w:pPr>
            <w:r w:rsidRPr="00EC4620">
              <w:rPr>
                <w:sz w:val="22"/>
                <w:szCs w:val="22"/>
              </w:rPr>
              <w:t>Среднемесячная начисленная зар</w:t>
            </w:r>
            <w:r w:rsidRPr="00EC4620">
              <w:rPr>
                <w:sz w:val="22"/>
                <w:szCs w:val="22"/>
              </w:rPr>
              <w:t>а</w:t>
            </w:r>
            <w:r w:rsidRPr="00EC4620">
              <w:rPr>
                <w:sz w:val="22"/>
                <w:szCs w:val="22"/>
              </w:rPr>
              <w:t>ботная плата работников сельского хозяйства (без субъектов малого предпринимательства), рублей</w:t>
            </w:r>
          </w:p>
        </w:tc>
        <w:tc>
          <w:tcPr>
            <w:tcW w:w="3402"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pStyle w:val="ConsPlusNormal0"/>
              <w:rPr>
                <w:rFonts w:ascii="Times New Roman" w:hAnsi="Times New Roman"/>
                <w:szCs w:val="22"/>
              </w:rPr>
            </w:pPr>
            <w:r w:rsidRPr="00EC4620">
              <w:rPr>
                <w:rFonts w:ascii="Times New Roman" w:hAnsi="Times New Roman"/>
                <w:szCs w:val="22"/>
              </w:rPr>
              <w:t>данные Управления Федеральной службы государственной стат</w:t>
            </w:r>
            <w:r w:rsidRPr="00EC4620">
              <w:rPr>
                <w:rFonts w:ascii="Times New Roman" w:hAnsi="Times New Roman"/>
                <w:szCs w:val="22"/>
              </w:rPr>
              <w:t>и</w:t>
            </w:r>
            <w:r w:rsidRPr="00EC4620">
              <w:rPr>
                <w:rFonts w:ascii="Times New Roman" w:hAnsi="Times New Roman"/>
                <w:szCs w:val="22"/>
              </w:rPr>
              <w:t>стики по Красноярскому краю, Республике Хакасия и Республике Тыва https://24.rosstat.gov.ru/</w:t>
            </w:r>
          </w:p>
        </w:tc>
        <w:tc>
          <w:tcPr>
            <w:tcW w:w="2693" w:type="dxa"/>
            <w:tcBorders>
              <w:top w:val="single" w:sz="4" w:space="0" w:color="auto"/>
              <w:left w:val="single" w:sz="4" w:space="0" w:color="auto"/>
              <w:bottom w:val="single" w:sz="4" w:space="0" w:color="auto"/>
              <w:right w:val="single" w:sz="4" w:space="0" w:color="auto"/>
            </w:tcBorders>
          </w:tcPr>
          <w:p w:rsidR="00D10427" w:rsidRPr="00EC4620" w:rsidRDefault="00D10427" w:rsidP="00EC4620">
            <w:pPr>
              <w:rPr>
                <w:sz w:val="22"/>
                <w:szCs w:val="22"/>
              </w:rPr>
            </w:pPr>
            <w:r w:rsidRPr="00EC4620">
              <w:rPr>
                <w:sz w:val="22"/>
                <w:szCs w:val="22"/>
              </w:rPr>
              <w:t>Министерство сельского хозяйства и продовол</w:t>
            </w:r>
            <w:r w:rsidRPr="00EC4620">
              <w:rPr>
                <w:sz w:val="22"/>
                <w:szCs w:val="22"/>
              </w:rPr>
              <w:t>ь</w:t>
            </w:r>
            <w:r w:rsidRPr="00EC4620">
              <w:rPr>
                <w:sz w:val="22"/>
                <w:szCs w:val="22"/>
              </w:rPr>
              <w:t>ствия Республики Тыва</w:t>
            </w:r>
          </w:p>
        </w:tc>
      </w:tr>
    </w:tbl>
    <w:p w:rsidR="00F24E87" w:rsidRDefault="00F24E87"/>
    <w:p w:rsidR="00F24E87" w:rsidRDefault="00F24E87"/>
    <w:tbl>
      <w:tblPr>
        <w:tblW w:w="10228" w:type="dxa"/>
        <w:jc w:val="center"/>
        <w:tblLayout w:type="fixed"/>
        <w:tblCellMar>
          <w:left w:w="62" w:type="dxa"/>
          <w:right w:w="62" w:type="dxa"/>
        </w:tblCellMar>
        <w:tblLook w:val="0000" w:firstRow="0" w:lastRow="0" w:firstColumn="0" w:lastColumn="0" w:noHBand="0" w:noVBand="0"/>
      </w:tblPr>
      <w:tblGrid>
        <w:gridCol w:w="422"/>
        <w:gridCol w:w="3711"/>
        <w:gridCol w:w="3402"/>
        <w:gridCol w:w="2693"/>
      </w:tblGrid>
      <w:tr w:rsidR="002438E2" w:rsidRPr="001F075A" w:rsidTr="002438E2">
        <w:trPr>
          <w:trHeight w:val="20"/>
          <w:tblHeader/>
          <w:jc w:val="center"/>
        </w:trPr>
        <w:tc>
          <w:tcPr>
            <w:tcW w:w="422" w:type="dxa"/>
            <w:tcBorders>
              <w:top w:val="single" w:sz="4" w:space="0" w:color="auto"/>
              <w:left w:val="single" w:sz="4" w:space="0" w:color="auto"/>
              <w:bottom w:val="single" w:sz="4" w:space="0" w:color="auto"/>
              <w:right w:val="single" w:sz="4" w:space="0" w:color="auto"/>
            </w:tcBorders>
          </w:tcPr>
          <w:p w:rsidR="00F24E87" w:rsidRPr="001F075A" w:rsidRDefault="00F24E87" w:rsidP="004400F8">
            <w:pPr>
              <w:pStyle w:val="ConsPlusNormal0"/>
              <w:jc w:val="center"/>
              <w:rPr>
                <w:rFonts w:ascii="Times New Roman" w:hAnsi="Times New Roman"/>
                <w:color w:val="000000"/>
                <w:szCs w:val="22"/>
              </w:rPr>
            </w:pPr>
            <w:r w:rsidRPr="001F075A">
              <w:rPr>
                <w:rFonts w:ascii="Times New Roman" w:hAnsi="Times New Roman"/>
                <w:color w:val="000000"/>
                <w:szCs w:val="22"/>
              </w:rPr>
              <w:t>1</w:t>
            </w:r>
          </w:p>
        </w:tc>
        <w:tc>
          <w:tcPr>
            <w:tcW w:w="3711" w:type="dxa"/>
            <w:tcBorders>
              <w:top w:val="single" w:sz="4" w:space="0" w:color="auto"/>
              <w:left w:val="single" w:sz="4" w:space="0" w:color="auto"/>
              <w:bottom w:val="single" w:sz="4" w:space="0" w:color="auto"/>
              <w:right w:val="single" w:sz="4" w:space="0" w:color="auto"/>
            </w:tcBorders>
          </w:tcPr>
          <w:p w:rsidR="00F24E87" w:rsidRPr="001F075A" w:rsidRDefault="00F24E87" w:rsidP="004400F8">
            <w:pPr>
              <w:pStyle w:val="ConsPlusNormal0"/>
              <w:jc w:val="center"/>
              <w:rPr>
                <w:rFonts w:ascii="Times New Roman" w:hAnsi="Times New Roman"/>
                <w:color w:val="000000"/>
                <w:szCs w:val="22"/>
              </w:rPr>
            </w:pPr>
            <w:r w:rsidRPr="001F075A">
              <w:rPr>
                <w:rFonts w:ascii="Times New Roman" w:hAnsi="Times New Roman"/>
                <w:color w:val="000000"/>
                <w:szCs w:val="22"/>
              </w:rPr>
              <w:t>2</w:t>
            </w:r>
          </w:p>
        </w:tc>
        <w:tc>
          <w:tcPr>
            <w:tcW w:w="3402" w:type="dxa"/>
            <w:tcBorders>
              <w:top w:val="single" w:sz="4" w:space="0" w:color="auto"/>
              <w:left w:val="single" w:sz="4" w:space="0" w:color="auto"/>
              <w:bottom w:val="single" w:sz="4" w:space="0" w:color="auto"/>
              <w:right w:val="single" w:sz="4" w:space="0" w:color="auto"/>
            </w:tcBorders>
          </w:tcPr>
          <w:p w:rsidR="00F24E87" w:rsidRPr="001F075A" w:rsidRDefault="00F24E87" w:rsidP="004400F8">
            <w:pPr>
              <w:pStyle w:val="ConsPlusNormal0"/>
              <w:jc w:val="center"/>
              <w:rPr>
                <w:rFonts w:ascii="Times New Roman" w:hAnsi="Times New Roman"/>
                <w:color w:val="000000"/>
                <w:szCs w:val="22"/>
              </w:rPr>
            </w:pPr>
            <w:r w:rsidRPr="001F075A">
              <w:rPr>
                <w:rFonts w:ascii="Times New Roman" w:hAnsi="Times New Roman"/>
                <w:color w:val="000000"/>
                <w:szCs w:val="22"/>
              </w:rPr>
              <w:t>3</w:t>
            </w:r>
          </w:p>
        </w:tc>
        <w:tc>
          <w:tcPr>
            <w:tcW w:w="2693" w:type="dxa"/>
            <w:tcBorders>
              <w:top w:val="single" w:sz="4" w:space="0" w:color="auto"/>
              <w:left w:val="single" w:sz="4" w:space="0" w:color="auto"/>
              <w:bottom w:val="single" w:sz="4" w:space="0" w:color="auto"/>
              <w:right w:val="single" w:sz="4" w:space="0" w:color="auto"/>
            </w:tcBorders>
          </w:tcPr>
          <w:p w:rsidR="00F24E87" w:rsidRPr="001F075A" w:rsidRDefault="00F24E87" w:rsidP="004400F8">
            <w:pPr>
              <w:pStyle w:val="ConsPlusNormal0"/>
              <w:jc w:val="center"/>
              <w:rPr>
                <w:rFonts w:ascii="Times New Roman" w:hAnsi="Times New Roman"/>
                <w:color w:val="000000"/>
                <w:szCs w:val="22"/>
              </w:rPr>
            </w:pPr>
            <w:r w:rsidRPr="001F075A">
              <w:rPr>
                <w:rFonts w:ascii="Times New Roman" w:hAnsi="Times New Roman"/>
                <w:color w:val="000000"/>
                <w:szCs w:val="22"/>
              </w:rPr>
              <w:t>4</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w:t>
            </w:r>
            <w:r w:rsidR="00D546AD">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Рентабельность сельскохозяйстве</w:t>
            </w:r>
            <w:r w:rsidRPr="001F075A">
              <w:rPr>
                <w:color w:val="000000"/>
                <w:sz w:val="22"/>
                <w:szCs w:val="22"/>
              </w:rPr>
              <w:t>н</w:t>
            </w:r>
            <w:r w:rsidRPr="001F075A">
              <w:rPr>
                <w:color w:val="000000"/>
                <w:sz w:val="22"/>
                <w:szCs w:val="22"/>
              </w:rPr>
              <w:t>ных организаций (с учетом субс</w:t>
            </w:r>
            <w:r w:rsidRPr="001F075A">
              <w:rPr>
                <w:color w:val="000000"/>
                <w:sz w:val="22"/>
                <w:szCs w:val="22"/>
              </w:rPr>
              <w:t>и</w:t>
            </w:r>
            <w:r w:rsidRPr="001F075A">
              <w:rPr>
                <w:color w:val="000000"/>
                <w:sz w:val="22"/>
                <w:szCs w:val="22"/>
              </w:rPr>
              <w:t>дий),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F24E87" w:rsidP="00EC4620">
            <w:pPr>
              <w:pStyle w:val="ConsPlusNormal0"/>
              <w:rPr>
                <w:rFonts w:ascii="Times New Roman" w:hAnsi="Times New Roman"/>
                <w:color w:val="000000"/>
                <w:szCs w:val="22"/>
              </w:rPr>
            </w:pPr>
            <w:r w:rsidRPr="001F075A">
              <w:rPr>
                <w:rFonts w:ascii="Times New Roman" w:hAnsi="Times New Roman"/>
                <w:color w:val="000000"/>
                <w:szCs w:val="22"/>
              </w:rPr>
              <w:t>и</w:t>
            </w:r>
            <w:r w:rsidR="00D10427" w:rsidRPr="001F075A">
              <w:rPr>
                <w:rFonts w:ascii="Times New Roman" w:hAnsi="Times New Roman"/>
                <w:color w:val="000000"/>
                <w:szCs w:val="22"/>
              </w:rPr>
              <w:t>сточник информации: Минсел</w:t>
            </w:r>
            <w:r w:rsidR="00D10427" w:rsidRPr="001F075A">
              <w:rPr>
                <w:rFonts w:ascii="Times New Roman" w:hAnsi="Times New Roman"/>
                <w:color w:val="000000"/>
                <w:szCs w:val="22"/>
              </w:rPr>
              <w:t>ь</w:t>
            </w:r>
            <w:r w:rsidR="00D10427" w:rsidRPr="001F075A">
              <w:rPr>
                <w:rFonts w:ascii="Times New Roman" w:hAnsi="Times New Roman"/>
                <w:color w:val="000000"/>
                <w:szCs w:val="22"/>
              </w:rPr>
              <w:t>хоз РА (форма №</w:t>
            </w:r>
            <w:r w:rsidRPr="001F075A">
              <w:rPr>
                <w:rFonts w:ascii="Times New Roman" w:hAnsi="Times New Roman"/>
                <w:color w:val="000000"/>
                <w:szCs w:val="22"/>
              </w:rPr>
              <w:t xml:space="preserve"> </w:t>
            </w:r>
            <w:r w:rsidR="00D10427" w:rsidRPr="001F075A">
              <w:rPr>
                <w:rFonts w:ascii="Times New Roman" w:hAnsi="Times New Roman"/>
                <w:color w:val="000000"/>
                <w:szCs w:val="22"/>
              </w:rPr>
              <w:t xml:space="preserve">2 </w:t>
            </w:r>
            <w:r w:rsidR="001C1F87" w:rsidRPr="001F075A">
              <w:rPr>
                <w:rFonts w:ascii="Times New Roman" w:hAnsi="Times New Roman"/>
                <w:color w:val="000000"/>
                <w:szCs w:val="22"/>
              </w:rPr>
              <w:t>«</w:t>
            </w:r>
            <w:r w:rsidR="00D10427" w:rsidRPr="001F075A">
              <w:rPr>
                <w:rFonts w:ascii="Times New Roman" w:hAnsi="Times New Roman"/>
                <w:color w:val="000000"/>
                <w:szCs w:val="22"/>
              </w:rPr>
              <w:t>Отчет о ф</w:t>
            </w:r>
            <w:r w:rsidR="00D10427" w:rsidRPr="001F075A">
              <w:rPr>
                <w:rFonts w:ascii="Times New Roman" w:hAnsi="Times New Roman"/>
                <w:color w:val="000000"/>
                <w:szCs w:val="22"/>
              </w:rPr>
              <w:t>и</w:t>
            </w:r>
            <w:r w:rsidR="00D10427" w:rsidRPr="001F075A">
              <w:rPr>
                <w:rFonts w:ascii="Times New Roman" w:hAnsi="Times New Roman"/>
                <w:color w:val="000000"/>
                <w:szCs w:val="22"/>
              </w:rPr>
              <w:t>нансовых результатах</w:t>
            </w:r>
            <w:r w:rsidR="001C1F87" w:rsidRPr="001F075A">
              <w:rPr>
                <w:rFonts w:ascii="Times New Roman" w:hAnsi="Times New Roman"/>
                <w:color w:val="000000"/>
                <w:szCs w:val="22"/>
              </w:rPr>
              <w:t>»</w:t>
            </w:r>
            <w:r w:rsidR="00D10427" w:rsidRPr="001F075A">
              <w:rPr>
                <w:rFonts w:ascii="Times New Roman" w:hAnsi="Times New Roman"/>
                <w:color w:val="000000"/>
                <w:szCs w:val="22"/>
              </w:rPr>
              <w:t xml:space="preserve"> (приказ Минсельхоз</w:t>
            </w:r>
            <w:r w:rsidRPr="001F075A">
              <w:rPr>
                <w:rFonts w:ascii="Times New Roman" w:hAnsi="Times New Roman"/>
                <w:color w:val="000000"/>
                <w:szCs w:val="22"/>
              </w:rPr>
              <w:t>а России от 18 дека</w:t>
            </w:r>
            <w:r w:rsidRPr="001F075A">
              <w:rPr>
                <w:rFonts w:ascii="Times New Roman" w:hAnsi="Times New Roman"/>
                <w:color w:val="000000"/>
                <w:szCs w:val="22"/>
              </w:rPr>
              <w:t>б</w:t>
            </w:r>
            <w:r w:rsidRPr="001F075A">
              <w:rPr>
                <w:rFonts w:ascii="Times New Roman" w:hAnsi="Times New Roman"/>
                <w:color w:val="000000"/>
                <w:szCs w:val="22"/>
              </w:rPr>
              <w:t>ря 2013 г. № 480)</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Расчет показателя: расчет рент</w:t>
            </w:r>
            <w:r w:rsidRPr="001F075A">
              <w:rPr>
                <w:rFonts w:ascii="Times New Roman" w:hAnsi="Times New Roman"/>
                <w:color w:val="000000"/>
                <w:szCs w:val="22"/>
              </w:rPr>
              <w:t>а</w:t>
            </w:r>
            <w:r w:rsidRPr="001F075A">
              <w:rPr>
                <w:rFonts w:ascii="Times New Roman" w:hAnsi="Times New Roman"/>
                <w:color w:val="000000"/>
                <w:szCs w:val="22"/>
              </w:rPr>
              <w:t>бельности (прибыльности) сел</w:t>
            </w:r>
            <w:r w:rsidRPr="001F075A">
              <w:rPr>
                <w:rFonts w:ascii="Times New Roman" w:hAnsi="Times New Roman"/>
                <w:color w:val="000000"/>
                <w:szCs w:val="22"/>
              </w:rPr>
              <w:t>ь</w:t>
            </w:r>
            <w:r w:rsidRPr="001F075A">
              <w:rPr>
                <w:rFonts w:ascii="Times New Roman" w:hAnsi="Times New Roman"/>
                <w:color w:val="000000"/>
                <w:szCs w:val="22"/>
              </w:rPr>
              <w:t>скохозяйственных организаций выполняется по формуле:</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Ро= Пн*(Ст+Кр+Ур)*100, где</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Ро – общая рентабельность сел</w:t>
            </w:r>
            <w:r w:rsidRPr="001F075A">
              <w:rPr>
                <w:rFonts w:ascii="Times New Roman" w:hAnsi="Times New Roman"/>
                <w:color w:val="000000"/>
                <w:szCs w:val="22"/>
              </w:rPr>
              <w:t>ь</w:t>
            </w:r>
            <w:r w:rsidRPr="001F075A">
              <w:rPr>
                <w:rFonts w:ascii="Times New Roman" w:hAnsi="Times New Roman"/>
                <w:color w:val="000000"/>
                <w:szCs w:val="22"/>
              </w:rPr>
              <w:t>скохозяйственных организаций;</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П – сумма прибыли (валовой или чистой);</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Ст – себестоимость;</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Кр</w:t>
            </w:r>
            <w:r w:rsidR="00F24E87" w:rsidRPr="001F075A">
              <w:rPr>
                <w:rFonts w:ascii="Times New Roman" w:hAnsi="Times New Roman"/>
                <w:color w:val="000000"/>
                <w:szCs w:val="22"/>
              </w:rPr>
              <w:t xml:space="preserve"> –</w:t>
            </w:r>
            <w:r w:rsidRPr="001F075A">
              <w:rPr>
                <w:rFonts w:ascii="Times New Roman" w:hAnsi="Times New Roman"/>
                <w:color w:val="000000"/>
                <w:szCs w:val="22"/>
              </w:rPr>
              <w:t xml:space="preserve"> коммерческие расходы;</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Ур</w:t>
            </w:r>
            <w:r w:rsidR="00F24E87" w:rsidRPr="001F075A">
              <w:rPr>
                <w:rFonts w:ascii="Times New Roman" w:hAnsi="Times New Roman"/>
                <w:color w:val="000000"/>
                <w:szCs w:val="22"/>
              </w:rPr>
              <w:t xml:space="preserve"> –</w:t>
            </w:r>
            <w:r w:rsidRPr="001F075A">
              <w:rPr>
                <w:rFonts w:ascii="Times New Roman" w:hAnsi="Times New Roman"/>
                <w:color w:val="000000"/>
                <w:szCs w:val="22"/>
              </w:rPr>
              <w:t xml:space="preserve"> у</w:t>
            </w:r>
            <w:r w:rsidR="00F24E87" w:rsidRPr="001F075A">
              <w:rPr>
                <w:rFonts w:ascii="Times New Roman" w:hAnsi="Times New Roman"/>
                <w:color w:val="000000"/>
                <w:szCs w:val="22"/>
              </w:rPr>
              <w:t>правленческие расходы</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w:t>
            </w:r>
            <w:r w:rsidR="00D546AD">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Индекс производства продукции ра</w:t>
            </w:r>
            <w:r w:rsidRPr="001F075A">
              <w:rPr>
                <w:color w:val="000000"/>
                <w:sz w:val="22"/>
                <w:szCs w:val="22"/>
              </w:rPr>
              <w:t>с</w:t>
            </w:r>
            <w:r w:rsidRPr="001F075A">
              <w:rPr>
                <w:color w:val="000000"/>
                <w:sz w:val="22"/>
                <w:szCs w:val="22"/>
              </w:rPr>
              <w:t>тениеводства в хозяйствах всех кат</w:t>
            </w:r>
            <w:r w:rsidRPr="001F075A">
              <w:rPr>
                <w:color w:val="000000"/>
                <w:sz w:val="22"/>
                <w:szCs w:val="22"/>
              </w:rPr>
              <w:t>е</w:t>
            </w:r>
            <w:r w:rsidRPr="001F075A">
              <w:rPr>
                <w:color w:val="000000"/>
                <w:sz w:val="22"/>
                <w:szCs w:val="22"/>
              </w:rPr>
              <w:t>горий (в сопоставимых ценах) к предыдущему году,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данные Управления Федеральной службы государственной стат</w:t>
            </w:r>
            <w:r w:rsidRPr="001F075A">
              <w:rPr>
                <w:rFonts w:ascii="Times New Roman" w:hAnsi="Times New Roman"/>
                <w:color w:val="000000"/>
                <w:szCs w:val="22"/>
              </w:rPr>
              <w:t>и</w:t>
            </w:r>
            <w:r w:rsidRPr="001F075A">
              <w:rPr>
                <w:rFonts w:ascii="Times New Roman" w:hAnsi="Times New Roman"/>
                <w:color w:val="000000"/>
                <w:szCs w:val="22"/>
              </w:rPr>
              <w:t>стики по Красноярскому краю, Республике Хакасия и Республике Тыва https://24.rosstat.gov.ru/</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w:t>
            </w:r>
            <w:r w:rsidR="00D546AD">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Индекс производства продукции ж</w:t>
            </w:r>
            <w:r w:rsidRPr="001F075A">
              <w:rPr>
                <w:color w:val="000000"/>
                <w:sz w:val="22"/>
                <w:szCs w:val="22"/>
              </w:rPr>
              <w:t>и</w:t>
            </w:r>
            <w:r w:rsidRPr="001F075A">
              <w:rPr>
                <w:color w:val="000000"/>
                <w:sz w:val="22"/>
                <w:szCs w:val="22"/>
              </w:rPr>
              <w:t>вотноводства в хозяйствах всех кат</w:t>
            </w:r>
            <w:r w:rsidRPr="001F075A">
              <w:rPr>
                <w:color w:val="000000"/>
                <w:sz w:val="22"/>
                <w:szCs w:val="22"/>
              </w:rPr>
              <w:t>е</w:t>
            </w:r>
            <w:r w:rsidRPr="001F075A">
              <w:rPr>
                <w:color w:val="000000"/>
                <w:sz w:val="22"/>
                <w:szCs w:val="22"/>
              </w:rPr>
              <w:t>горий (в сопоставимых ценах) к предыдущему году,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данные Управления Федеральной службы государственной стат</w:t>
            </w:r>
            <w:r w:rsidRPr="001F075A">
              <w:rPr>
                <w:rFonts w:ascii="Times New Roman" w:hAnsi="Times New Roman"/>
                <w:color w:val="000000"/>
                <w:szCs w:val="22"/>
              </w:rPr>
              <w:t>и</w:t>
            </w:r>
            <w:r w:rsidRPr="001F075A">
              <w:rPr>
                <w:rFonts w:ascii="Times New Roman" w:hAnsi="Times New Roman"/>
                <w:color w:val="000000"/>
                <w:szCs w:val="22"/>
              </w:rPr>
              <w:t>стики по Красноярскому краю, Республике Хакасия и Республике Тыва https://24.rosstat.gov.ru/</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7</w:t>
            </w:r>
            <w:r w:rsidR="00D546AD">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Индекс производства продукции сельского хозяйства (в сопоставимых ценах) к уровню 2020 г.,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данные Управления Федеральной службы государственной стат</w:t>
            </w:r>
            <w:r w:rsidRPr="001F075A">
              <w:rPr>
                <w:rFonts w:ascii="Times New Roman" w:hAnsi="Times New Roman"/>
                <w:color w:val="000000"/>
                <w:szCs w:val="22"/>
              </w:rPr>
              <w:t>и</w:t>
            </w:r>
            <w:r w:rsidRPr="001F075A">
              <w:rPr>
                <w:rFonts w:ascii="Times New Roman" w:hAnsi="Times New Roman"/>
                <w:color w:val="000000"/>
                <w:szCs w:val="22"/>
              </w:rPr>
              <w:t>стики по Красноярскому краю, Республике Хакасия и Республике Тыва https://24.rosstat.gov.ru/</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8</w:t>
            </w:r>
            <w:r w:rsidR="00D546AD">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Индекс производства пищевых пр</w:t>
            </w:r>
            <w:r w:rsidRPr="001F075A">
              <w:rPr>
                <w:color w:val="000000"/>
                <w:sz w:val="22"/>
                <w:szCs w:val="22"/>
              </w:rPr>
              <w:t>о</w:t>
            </w:r>
            <w:r w:rsidRPr="001F075A">
              <w:rPr>
                <w:color w:val="000000"/>
                <w:sz w:val="22"/>
                <w:szCs w:val="22"/>
              </w:rPr>
              <w:t>дуктов (в сопоставимых ценах) к уровню 2020 г.,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данные Управления Федеральной службы государственной стат</w:t>
            </w:r>
            <w:r w:rsidRPr="001F075A">
              <w:rPr>
                <w:color w:val="000000"/>
                <w:sz w:val="22"/>
                <w:szCs w:val="22"/>
              </w:rPr>
              <w:t>и</w:t>
            </w:r>
            <w:r w:rsidRPr="001F075A">
              <w:rPr>
                <w:color w:val="000000"/>
                <w:sz w:val="22"/>
                <w:szCs w:val="22"/>
              </w:rPr>
              <w:t>стики по Красноярскому краю, Республике Хакасия и Республике Тыва https://24.rosstat.gov.ru/</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10228" w:type="dxa"/>
            <w:gridSpan w:val="4"/>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 xml:space="preserve">Подпрограмма 1 </w:t>
            </w:r>
            <w:r w:rsidR="001C1F87" w:rsidRPr="001F075A">
              <w:rPr>
                <w:rFonts w:ascii="Times New Roman" w:hAnsi="Times New Roman"/>
                <w:color w:val="000000"/>
                <w:szCs w:val="22"/>
              </w:rPr>
              <w:t>«</w:t>
            </w:r>
            <w:r w:rsidRPr="001F075A">
              <w:rPr>
                <w:rFonts w:ascii="Times New Roman" w:hAnsi="Times New Roman"/>
                <w:color w:val="000000"/>
                <w:szCs w:val="22"/>
              </w:rPr>
              <w:t>Развитие отраслей агропромышленного комплекса</w:t>
            </w:r>
            <w:r w:rsidR="001C1F87" w:rsidRPr="001F075A">
              <w:rPr>
                <w:rFonts w:ascii="Times New Roman" w:hAnsi="Times New Roman"/>
                <w:color w:val="000000"/>
                <w:szCs w:val="22"/>
              </w:rPr>
              <w:t>»</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9</w:t>
            </w:r>
            <w:r w:rsidR="00085447">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Производство молока в сельскох</w:t>
            </w:r>
            <w:r w:rsidRPr="001F075A">
              <w:rPr>
                <w:color w:val="000000"/>
                <w:sz w:val="22"/>
                <w:szCs w:val="22"/>
              </w:rPr>
              <w:t>о</w:t>
            </w:r>
            <w:r w:rsidRPr="001F075A">
              <w:rPr>
                <w:color w:val="000000"/>
                <w:sz w:val="22"/>
                <w:szCs w:val="22"/>
              </w:rPr>
              <w:t>зяйственных организациях, крестья</w:t>
            </w:r>
            <w:r w:rsidRPr="001F075A">
              <w:rPr>
                <w:color w:val="000000"/>
                <w:sz w:val="22"/>
                <w:szCs w:val="22"/>
              </w:rPr>
              <w:t>н</w:t>
            </w:r>
            <w:r w:rsidRPr="001F075A">
              <w:rPr>
                <w:color w:val="000000"/>
                <w:sz w:val="22"/>
                <w:szCs w:val="22"/>
              </w:rPr>
              <w:t>ских (фермерских) хозяйствах, вкл</w:t>
            </w:r>
            <w:r w:rsidRPr="001F075A">
              <w:rPr>
                <w:color w:val="000000"/>
                <w:sz w:val="22"/>
                <w:szCs w:val="22"/>
              </w:rPr>
              <w:t>ю</w:t>
            </w:r>
            <w:r w:rsidRPr="001F075A">
              <w:rPr>
                <w:color w:val="000000"/>
                <w:sz w:val="22"/>
                <w:szCs w:val="22"/>
              </w:rPr>
              <w:t>чая индивидуальных предпринимат</w:t>
            </w:r>
            <w:r w:rsidRPr="001F075A">
              <w:rPr>
                <w:color w:val="000000"/>
                <w:sz w:val="22"/>
                <w:szCs w:val="22"/>
              </w:rPr>
              <w:t>е</w:t>
            </w:r>
            <w:r w:rsidRPr="001F075A">
              <w:rPr>
                <w:color w:val="000000"/>
                <w:sz w:val="22"/>
                <w:szCs w:val="22"/>
              </w:rPr>
              <w:t>лей и граждан, ведущих личное по</w:t>
            </w:r>
            <w:r w:rsidRPr="001F075A">
              <w:rPr>
                <w:color w:val="000000"/>
                <w:sz w:val="22"/>
                <w:szCs w:val="22"/>
              </w:rPr>
              <w:t>д</w:t>
            </w:r>
            <w:r w:rsidRPr="001F075A">
              <w:rPr>
                <w:color w:val="000000"/>
                <w:sz w:val="22"/>
                <w:szCs w:val="22"/>
              </w:rPr>
              <w:t xml:space="preserve">собное хозяйство, применяющих специальный налоговый режим </w:t>
            </w:r>
            <w:r w:rsidR="001C1F87" w:rsidRPr="001F075A">
              <w:rPr>
                <w:color w:val="000000"/>
                <w:sz w:val="22"/>
                <w:szCs w:val="22"/>
              </w:rPr>
              <w:t>«</w:t>
            </w:r>
            <w:r w:rsidRPr="001F075A">
              <w:rPr>
                <w:color w:val="000000"/>
                <w:sz w:val="22"/>
                <w:szCs w:val="22"/>
              </w:rPr>
              <w:t>Налог на профессиональный доход</w:t>
            </w:r>
            <w:r w:rsidR="001C1F87" w:rsidRPr="001F075A">
              <w:rPr>
                <w:color w:val="000000"/>
                <w:sz w:val="22"/>
                <w:szCs w:val="22"/>
              </w:rPr>
              <w:t>»</w:t>
            </w:r>
            <w:r w:rsidRPr="001F075A">
              <w:rPr>
                <w:color w:val="000000"/>
                <w:sz w:val="22"/>
                <w:szCs w:val="22"/>
              </w:rPr>
              <w:t>, тыс. тонн</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085447"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берется из федерал</w:t>
            </w:r>
            <w:r w:rsidR="00D10427" w:rsidRPr="001F075A">
              <w:rPr>
                <w:rFonts w:ascii="Times New Roman" w:hAnsi="Times New Roman"/>
                <w:color w:val="000000"/>
                <w:szCs w:val="22"/>
              </w:rPr>
              <w:t>ь</w:t>
            </w:r>
            <w:r w:rsidR="00D10427" w:rsidRPr="001F075A">
              <w:rPr>
                <w:rFonts w:ascii="Times New Roman" w:hAnsi="Times New Roman"/>
                <w:color w:val="000000"/>
                <w:szCs w:val="22"/>
              </w:rPr>
              <w:t>ной статистической формы (Эк</w:t>
            </w:r>
            <w:r w:rsidR="00D10427" w:rsidRPr="001F075A">
              <w:rPr>
                <w:rFonts w:ascii="Times New Roman" w:hAnsi="Times New Roman"/>
                <w:color w:val="000000"/>
                <w:szCs w:val="22"/>
              </w:rPr>
              <w:t>с</w:t>
            </w:r>
            <w:r w:rsidR="00D10427" w:rsidRPr="001F075A">
              <w:rPr>
                <w:rFonts w:ascii="Times New Roman" w:hAnsi="Times New Roman"/>
                <w:color w:val="000000"/>
                <w:szCs w:val="22"/>
              </w:rPr>
              <w:t xml:space="preserve">пресс-информация), шифр работы 69 </w:t>
            </w:r>
            <w:r w:rsidR="001C1F87" w:rsidRPr="001F075A">
              <w:rPr>
                <w:rFonts w:ascii="Times New Roman" w:hAnsi="Times New Roman"/>
                <w:color w:val="000000"/>
                <w:szCs w:val="22"/>
              </w:rPr>
              <w:t>«</w:t>
            </w:r>
            <w:r w:rsidR="00D10427" w:rsidRPr="001F075A">
              <w:rPr>
                <w:rFonts w:ascii="Times New Roman" w:hAnsi="Times New Roman"/>
                <w:color w:val="000000"/>
                <w:szCs w:val="22"/>
              </w:rPr>
              <w:t>Производства основных видов животноводческой продукции и поголовья скота по всем категор</w:t>
            </w:r>
            <w:r w:rsidR="00D10427" w:rsidRPr="001F075A">
              <w:rPr>
                <w:rFonts w:ascii="Times New Roman" w:hAnsi="Times New Roman"/>
                <w:color w:val="000000"/>
                <w:szCs w:val="22"/>
              </w:rPr>
              <w:t>и</w:t>
            </w:r>
            <w:r w:rsidR="00D10427" w:rsidRPr="001F075A">
              <w:rPr>
                <w:rFonts w:ascii="Times New Roman" w:hAnsi="Times New Roman"/>
                <w:color w:val="000000"/>
                <w:szCs w:val="22"/>
              </w:rPr>
              <w:t>ям хозяйств</w:t>
            </w:r>
            <w:r w:rsidR="001C1F87" w:rsidRPr="001F075A">
              <w:rPr>
                <w:rFonts w:ascii="Times New Roman" w:hAnsi="Times New Roman"/>
                <w:color w:val="000000"/>
                <w:szCs w:val="22"/>
              </w:rPr>
              <w:t>»</w:t>
            </w:r>
            <w:r w:rsidR="00D10427" w:rsidRPr="001F075A">
              <w:rPr>
                <w:rFonts w:ascii="Times New Roman" w:hAnsi="Times New Roman"/>
                <w:color w:val="000000"/>
                <w:szCs w:val="22"/>
              </w:rPr>
              <w:t>. Расчет показателя: рассчитывается как сумма показ</w:t>
            </w:r>
            <w:r w:rsidR="00D10427" w:rsidRPr="001F075A">
              <w:rPr>
                <w:rFonts w:ascii="Times New Roman" w:hAnsi="Times New Roman"/>
                <w:color w:val="000000"/>
                <w:szCs w:val="22"/>
              </w:rPr>
              <w:t>а</w:t>
            </w:r>
            <w:r w:rsidR="00D10427" w:rsidRPr="001F075A">
              <w:rPr>
                <w:rFonts w:ascii="Times New Roman" w:hAnsi="Times New Roman"/>
                <w:color w:val="000000"/>
                <w:szCs w:val="22"/>
              </w:rPr>
              <w:t>телей фактического объема пр</w:t>
            </w:r>
            <w:r w:rsidR="00D10427" w:rsidRPr="001F075A">
              <w:rPr>
                <w:rFonts w:ascii="Times New Roman" w:hAnsi="Times New Roman"/>
                <w:color w:val="000000"/>
                <w:szCs w:val="22"/>
              </w:rPr>
              <w:t>о</w:t>
            </w:r>
            <w:r w:rsidR="00D10427" w:rsidRPr="001F075A">
              <w:rPr>
                <w:rFonts w:ascii="Times New Roman" w:hAnsi="Times New Roman"/>
                <w:color w:val="000000"/>
                <w:szCs w:val="22"/>
              </w:rPr>
              <w:t>изводства молока в сельскохозя</w:t>
            </w:r>
            <w:r w:rsidR="00D10427" w:rsidRPr="001F075A">
              <w:rPr>
                <w:rFonts w:ascii="Times New Roman" w:hAnsi="Times New Roman"/>
                <w:color w:val="000000"/>
                <w:szCs w:val="22"/>
              </w:rPr>
              <w:t>й</w:t>
            </w:r>
            <w:r w:rsidR="00D10427" w:rsidRPr="001F075A">
              <w:rPr>
                <w:rFonts w:ascii="Times New Roman" w:hAnsi="Times New Roman"/>
                <w:color w:val="000000"/>
                <w:szCs w:val="22"/>
              </w:rPr>
              <w:t>ственных организациях, крестья</w:t>
            </w:r>
            <w:r w:rsidR="00D10427" w:rsidRPr="001F075A">
              <w:rPr>
                <w:rFonts w:ascii="Times New Roman" w:hAnsi="Times New Roman"/>
                <w:color w:val="000000"/>
                <w:szCs w:val="22"/>
              </w:rPr>
              <w:t>н</w:t>
            </w:r>
            <w:r w:rsidR="00D10427" w:rsidRPr="001F075A">
              <w:rPr>
                <w:rFonts w:ascii="Times New Roman" w:hAnsi="Times New Roman"/>
                <w:color w:val="000000"/>
                <w:szCs w:val="22"/>
              </w:rPr>
              <w:t>ских (фермерских) хозяйствах, включая индивидуальных пре</w:t>
            </w:r>
            <w:r w:rsidR="00D10427" w:rsidRPr="001F075A">
              <w:rPr>
                <w:rFonts w:ascii="Times New Roman" w:hAnsi="Times New Roman"/>
                <w:color w:val="000000"/>
                <w:szCs w:val="22"/>
              </w:rPr>
              <w:t>д</w:t>
            </w:r>
            <w:r w:rsidR="00D10427" w:rsidRPr="001F075A">
              <w:rPr>
                <w:rFonts w:ascii="Times New Roman" w:hAnsi="Times New Roman"/>
                <w:color w:val="000000"/>
                <w:szCs w:val="22"/>
              </w:rPr>
              <w:t>принимателей за отчетный пер</w:t>
            </w:r>
            <w:r w:rsidR="00D10427" w:rsidRPr="001F075A">
              <w:rPr>
                <w:rFonts w:ascii="Times New Roman" w:hAnsi="Times New Roman"/>
                <w:color w:val="000000"/>
                <w:szCs w:val="22"/>
              </w:rPr>
              <w:t>и</w:t>
            </w:r>
            <w:r w:rsidR="002438E2" w:rsidRPr="001F075A">
              <w:rPr>
                <w:rFonts w:ascii="Times New Roman" w:hAnsi="Times New Roman"/>
                <w:color w:val="000000"/>
                <w:szCs w:val="22"/>
              </w:rPr>
              <w:t>од</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Министерство сельского хозяйства и продовол</w:t>
            </w:r>
            <w:r w:rsidRPr="001F075A">
              <w:rPr>
                <w:rFonts w:ascii="Times New Roman" w:hAnsi="Times New Roman"/>
                <w:color w:val="000000"/>
                <w:szCs w:val="22"/>
              </w:rPr>
              <w:t>ь</w:t>
            </w:r>
            <w:r w:rsidRPr="001F075A">
              <w:rPr>
                <w:rFonts w:ascii="Times New Roman" w:hAnsi="Times New Roman"/>
                <w:color w:val="000000"/>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10</w:t>
            </w:r>
            <w:r w:rsidR="00085447">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Размер посевных площадей, занятых зерновыми, зернобобовыми, масли</w:t>
            </w:r>
            <w:r w:rsidRPr="001F075A">
              <w:rPr>
                <w:color w:val="000000"/>
                <w:sz w:val="22"/>
                <w:szCs w:val="22"/>
              </w:rPr>
              <w:t>ч</w:t>
            </w:r>
            <w:r w:rsidRPr="001F075A">
              <w:rPr>
                <w:color w:val="000000"/>
                <w:sz w:val="22"/>
                <w:szCs w:val="22"/>
              </w:rPr>
              <w:t xml:space="preserve">ными (за исключением рапса и сои) и </w:t>
            </w:r>
            <w:r w:rsidRPr="001F075A">
              <w:rPr>
                <w:color w:val="000000"/>
                <w:sz w:val="22"/>
                <w:szCs w:val="22"/>
              </w:rPr>
              <w:lastRenderedPageBreak/>
              <w:t>кормовыми сельскохозяйственными культурами в сельскохозяйственных организациях, крестьянских (ферме</w:t>
            </w:r>
            <w:r w:rsidRPr="001F075A">
              <w:rPr>
                <w:color w:val="000000"/>
                <w:sz w:val="22"/>
                <w:szCs w:val="22"/>
              </w:rPr>
              <w:t>р</w:t>
            </w:r>
            <w:r w:rsidRPr="001F075A">
              <w:rPr>
                <w:color w:val="000000"/>
                <w:sz w:val="22"/>
                <w:szCs w:val="22"/>
              </w:rPr>
              <w:t>ских) хозяйствах, включая индивид</w:t>
            </w:r>
            <w:r w:rsidRPr="001F075A">
              <w:rPr>
                <w:color w:val="000000"/>
                <w:sz w:val="22"/>
                <w:szCs w:val="22"/>
              </w:rPr>
              <w:t>у</w:t>
            </w:r>
            <w:r w:rsidRPr="001F075A">
              <w:rPr>
                <w:color w:val="000000"/>
                <w:sz w:val="22"/>
                <w:szCs w:val="22"/>
              </w:rPr>
              <w:t>альных предпринимателей, тыс. ге</w:t>
            </w:r>
            <w:r w:rsidRPr="001F075A">
              <w:rPr>
                <w:color w:val="000000"/>
                <w:sz w:val="22"/>
                <w:szCs w:val="22"/>
              </w:rPr>
              <w:t>к</w:t>
            </w:r>
            <w:r w:rsidRPr="001F075A">
              <w:rPr>
                <w:color w:val="000000"/>
                <w:sz w:val="22"/>
                <w:szCs w:val="22"/>
              </w:rPr>
              <w:t>таров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085447" w:rsidP="00EC4620">
            <w:pPr>
              <w:pStyle w:val="ConsPlusNormal0"/>
              <w:rPr>
                <w:rFonts w:ascii="Times New Roman" w:hAnsi="Times New Roman"/>
                <w:color w:val="000000"/>
                <w:szCs w:val="22"/>
              </w:rPr>
            </w:pPr>
            <w:r>
              <w:rPr>
                <w:rFonts w:ascii="Times New Roman" w:hAnsi="Times New Roman"/>
                <w:color w:val="000000"/>
                <w:szCs w:val="22"/>
              </w:rPr>
              <w:lastRenderedPageBreak/>
              <w:t>ф</w:t>
            </w:r>
            <w:r w:rsidR="00D10427" w:rsidRPr="001F075A">
              <w:rPr>
                <w:rFonts w:ascii="Times New Roman" w:hAnsi="Times New Roman"/>
                <w:color w:val="000000"/>
                <w:szCs w:val="22"/>
              </w:rPr>
              <w:t xml:space="preserve">актическое значение показателя берется из отчетов по форме № 29-СХ </w:t>
            </w:r>
            <w:r w:rsidR="001C1F87" w:rsidRPr="001F075A">
              <w:rPr>
                <w:rFonts w:ascii="Times New Roman" w:hAnsi="Times New Roman"/>
                <w:color w:val="000000"/>
                <w:szCs w:val="22"/>
              </w:rPr>
              <w:t>«</w:t>
            </w:r>
            <w:r w:rsidR="00D10427" w:rsidRPr="001F075A">
              <w:rPr>
                <w:rFonts w:ascii="Times New Roman" w:hAnsi="Times New Roman"/>
                <w:color w:val="000000"/>
                <w:szCs w:val="22"/>
              </w:rPr>
              <w:t xml:space="preserve">Сведения о сборе урожая </w:t>
            </w:r>
            <w:r w:rsidR="00D10427" w:rsidRPr="001F075A">
              <w:rPr>
                <w:rFonts w:ascii="Times New Roman" w:hAnsi="Times New Roman"/>
                <w:color w:val="000000"/>
                <w:szCs w:val="22"/>
              </w:rPr>
              <w:lastRenderedPageBreak/>
              <w:t>сельскохозяйственных культур</w:t>
            </w:r>
            <w:r w:rsidR="001C1F87" w:rsidRPr="001F075A">
              <w:rPr>
                <w:rFonts w:ascii="Times New Roman" w:hAnsi="Times New Roman"/>
                <w:color w:val="000000"/>
                <w:szCs w:val="22"/>
              </w:rPr>
              <w:t>»</w:t>
            </w:r>
            <w:r w:rsidR="00D10427" w:rsidRPr="001F075A">
              <w:rPr>
                <w:rFonts w:ascii="Times New Roman" w:hAnsi="Times New Roman"/>
                <w:color w:val="000000"/>
                <w:szCs w:val="22"/>
              </w:rPr>
              <w:t xml:space="preserve"> (прика</w:t>
            </w:r>
            <w:r w:rsidR="002438E2" w:rsidRPr="001F075A">
              <w:rPr>
                <w:rFonts w:ascii="Times New Roman" w:hAnsi="Times New Roman"/>
                <w:color w:val="000000"/>
                <w:szCs w:val="22"/>
              </w:rPr>
              <w:t>з Минсельхоза Росстата от 9 августа 20</w:t>
            </w:r>
            <w:r w:rsidR="00D10427" w:rsidRPr="001F075A">
              <w:rPr>
                <w:rFonts w:ascii="Times New Roman" w:hAnsi="Times New Roman"/>
                <w:color w:val="000000"/>
                <w:szCs w:val="22"/>
              </w:rPr>
              <w:t>12 г. №</w:t>
            </w:r>
            <w:r w:rsidR="002438E2" w:rsidRPr="001F075A">
              <w:rPr>
                <w:rFonts w:ascii="Times New Roman" w:hAnsi="Times New Roman"/>
                <w:color w:val="000000"/>
                <w:szCs w:val="22"/>
              </w:rPr>
              <w:t xml:space="preserve"> </w:t>
            </w:r>
            <w:r w:rsidR="00D10427" w:rsidRPr="001F075A">
              <w:rPr>
                <w:rFonts w:ascii="Times New Roman" w:hAnsi="Times New Roman"/>
                <w:color w:val="000000"/>
                <w:szCs w:val="22"/>
              </w:rPr>
              <w:t>441) и ф. №</w:t>
            </w:r>
            <w:r>
              <w:rPr>
                <w:rFonts w:ascii="Times New Roman" w:hAnsi="Times New Roman"/>
                <w:color w:val="000000"/>
                <w:szCs w:val="22"/>
              </w:rPr>
              <w:t xml:space="preserve"> </w:t>
            </w:r>
            <w:r w:rsidR="00D10427" w:rsidRPr="001F075A">
              <w:rPr>
                <w:rFonts w:ascii="Times New Roman" w:hAnsi="Times New Roman"/>
                <w:color w:val="000000"/>
                <w:szCs w:val="22"/>
              </w:rPr>
              <w:t xml:space="preserve">2-фермер </w:t>
            </w:r>
            <w:r w:rsidR="001C1F87" w:rsidRPr="001F075A">
              <w:rPr>
                <w:rFonts w:ascii="Times New Roman" w:hAnsi="Times New Roman"/>
                <w:color w:val="000000"/>
                <w:szCs w:val="22"/>
              </w:rPr>
              <w:t>«</w:t>
            </w:r>
            <w:r w:rsidR="00D10427" w:rsidRPr="001F075A">
              <w:rPr>
                <w:rFonts w:ascii="Times New Roman" w:hAnsi="Times New Roman"/>
                <w:color w:val="000000"/>
                <w:szCs w:val="22"/>
              </w:rPr>
              <w:t>Сведения о сборе урожая сел</w:t>
            </w:r>
            <w:r w:rsidR="00D10427" w:rsidRPr="001F075A">
              <w:rPr>
                <w:rFonts w:ascii="Times New Roman" w:hAnsi="Times New Roman"/>
                <w:color w:val="000000"/>
                <w:szCs w:val="22"/>
              </w:rPr>
              <w:t>ь</w:t>
            </w:r>
            <w:r w:rsidR="00D10427" w:rsidRPr="001F075A">
              <w:rPr>
                <w:rFonts w:ascii="Times New Roman" w:hAnsi="Times New Roman"/>
                <w:color w:val="000000"/>
                <w:szCs w:val="22"/>
              </w:rPr>
              <w:t>скохозяйственных культур</w:t>
            </w:r>
            <w:r w:rsidR="001C1F87" w:rsidRPr="001F075A">
              <w:rPr>
                <w:rFonts w:ascii="Times New Roman" w:hAnsi="Times New Roman"/>
                <w:color w:val="000000"/>
                <w:szCs w:val="22"/>
              </w:rPr>
              <w:t>»</w:t>
            </w:r>
            <w:r w:rsidR="00D10427" w:rsidRPr="001F075A">
              <w:rPr>
                <w:rFonts w:ascii="Times New Roman" w:hAnsi="Times New Roman"/>
                <w:color w:val="000000"/>
                <w:szCs w:val="22"/>
              </w:rPr>
              <w:t xml:space="preserve"> (приказ Росстата</w:t>
            </w:r>
            <w:r w:rsidR="002438E2" w:rsidRPr="001F075A">
              <w:rPr>
                <w:rFonts w:ascii="Times New Roman" w:hAnsi="Times New Roman"/>
                <w:color w:val="000000"/>
                <w:szCs w:val="22"/>
              </w:rPr>
              <w:t xml:space="preserve"> от 17 сентя</w:t>
            </w:r>
            <w:r w:rsidR="002438E2" w:rsidRPr="001F075A">
              <w:rPr>
                <w:rFonts w:ascii="Times New Roman" w:hAnsi="Times New Roman"/>
                <w:color w:val="000000"/>
                <w:szCs w:val="22"/>
              </w:rPr>
              <w:t>б</w:t>
            </w:r>
            <w:r w:rsidR="002438E2" w:rsidRPr="001F075A">
              <w:rPr>
                <w:rFonts w:ascii="Times New Roman" w:hAnsi="Times New Roman"/>
                <w:color w:val="000000"/>
                <w:szCs w:val="22"/>
              </w:rPr>
              <w:t xml:space="preserve">ря </w:t>
            </w:r>
            <w:r w:rsidR="00D10427" w:rsidRPr="001F075A">
              <w:rPr>
                <w:rFonts w:ascii="Times New Roman" w:hAnsi="Times New Roman"/>
                <w:color w:val="000000"/>
                <w:szCs w:val="22"/>
              </w:rPr>
              <w:t>2010 г.№</w:t>
            </w:r>
            <w:r w:rsidR="002438E2" w:rsidRPr="001F075A">
              <w:rPr>
                <w:rFonts w:ascii="Times New Roman" w:hAnsi="Times New Roman"/>
                <w:color w:val="000000"/>
                <w:szCs w:val="22"/>
              </w:rPr>
              <w:t xml:space="preserve"> 319</w:t>
            </w:r>
            <w:r w:rsidR="00D10427" w:rsidRPr="001F075A">
              <w:rPr>
                <w:rFonts w:ascii="Times New Roman" w:hAnsi="Times New Roman"/>
                <w:color w:val="000000"/>
                <w:szCs w:val="22"/>
              </w:rPr>
              <w:t>).</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Расчет показателя: показатель рассчитывается путем суммир</w:t>
            </w:r>
            <w:r w:rsidRPr="001F075A">
              <w:rPr>
                <w:rFonts w:ascii="Times New Roman" w:hAnsi="Times New Roman"/>
                <w:color w:val="000000"/>
                <w:szCs w:val="22"/>
              </w:rPr>
              <w:t>о</w:t>
            </w:r>
            <w:r w:rsidRPr="001F075A">
              <w:rPr>
                <w:rFonts w:ascii="Times New Roman" w:hAnsi="Times New Roman"/>
                <w:color w:val="000000"/>
                <w:szCs w:val="22"/>
              </w:rPr>
              <w:t>вания значений целевого показ</w:t>
            </w:r>
            <w:r w:rsidRPr="001F075A">
              <w:rPr>
                <w:rFonts w:ascii="Times New Roman" w:hAnsi="Times New Roman"/>
                <w:color w:val="000000"/>
                <w:szCs w:val="22"/>
              </w:rPr>
              <w:t>а</w:t>
            </w:r>
            <w:r w:rsidRPr="001F075A">
              <w:rPr>
                <w:rFonts w:ascii="Times New Roman" w:hAnsi="Times New Roman"/>
                <w:color w:val="000000"/>
                <w:szCs w:val="22"/>
              </w:rPr>
              <w:t>теля по хозяйствам населения, сельскохозяйственным предпри</w:t>
            </w:r>
            <w:r w:rsidRPr="001F075A">
              <w:rPr>
                <w:rFonts w:ascii="Times New Roman" w:hAnsi="Times New Roman"/>
                <w:color w:val="000000"/>
                <w:szCs w:val="22"/>
              </w:rPr>
              <w:t>я</w:t>
            </w:r>
            <w:r w:rsidRPr="001F075A">
              <w:rPr>
                <w:rFonts w:ascii="Times New Roman" w:hAnsi="Times New Roman"/>
                <w:color w:val="000000"/>
                <w:szCs w:val="22"/>
              </w:rPr>
              <w:t>тиям, крестьянским (фермерским) хозяйствам и индивидуальным предпринимателям Республ</w:t>
            </w:r>
            <w:r w:rsidR="002438E2" w:rsidRPr="001F075A">
              <w:rPr>
                <w:rFonts w:ascii="Times New Roman" w:hAnsi="Times New Roman"/>
                <w:color w:val="000000"/>
                <w:szCs w:val="22"/>
              </w:rPr>
              <w:t>ики Тыва</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11</w:t>
            </w:r>
            <w:r w:rsidR="00085447">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Посевная площадь кормовых культур по сельскохозяйственным организ</w:t>
            </w:r>
            <w:r w:rsidRPr="001F075A">
              <w:rPr>
                <w:color w:val="000000"/>
                <w:sz w:val="22"/>
                <w:szCs w:val="22"/>
              </w:rPr>
              <w:t>а</w:t>
            </w:r>
            <w:r w:rsidRPr="001F075A">
              <w:rPr>
                <w:color w:val="000000"/>
                <w:sz w:val="22"/>
                <w:szCs w:val="22"/>
              </w:rPr>
              <w:t>циям, крестьянским (фермерским) хозяйствам, включая индивидуал</w:t>
            </w:r>
            <w:r w:rsidRPr="001F075A">
              <w:rPr>
                <w:color w:val="000000"/>
                <w:sz w:val="22"/>
                <w:szCs w:val="22"/>
              </w:rPr>
              <w:t>ь</w:t>
            </w:r>
            <w:r w:rsidRPr="001F075A">
              <w:rPr>
                <w:color w:val="000000"/>
                <w:sz w:val="22"/>
                <w:szCs w:val="22"/>
              </w:rPr>
              <w:t>ных предпринимателей, в районах Крайнего Севера и приравненных к ним местностях, тыс. гектаров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085447" w:rsidP="00EC4620">
            <w:pPr>
              <w:shd w:val="clear" w:color="auto" w:fill="FFFFFF"/>
              <w:textAlignment w:val="baseline"/>
              <w:rPr>
                <w:color w:val="000000"/>
                <w:sz w:val="22"/>
                <w:szCs w:val="22"/>
              </w:rPr>
            </w:pPr>
            <w:r>
              <w:rPr>
                <w:color w:val="000000"/>
                <w:sz w:val="22"/>
                <w:szCs w:val="22"/>
              </w:rPr>
              <w:t>п</w:t>
            </w:r>
            <w:r w:rsidR="00D10427" w:rsidRPr="001F075A">
              <w:rPr>
                <w:color w:val="000000"/>
                <w:sz w:val="22"/>
                <w:szCs w:val="22"/>
              </w:rPr>
              <w:t>оказатель рассчитывается по формуле:</w:t>
            </w:r>
          </w:p>
          <w:p w:rsidR="00D10427" w:rsidRPr="001F075A" w:rsidRDefault="00D53653" w:rsidP="002438E2">
            <w:pPr>
              <w:shd w:val="clear" w:color="auto" w:fill="FFFFFF"/>
              <w:jc w:val="center"/>
              <w:textAlignment w:val="baseline"/>
              <w:rPr>
                <w:bCs/>
                <w:color w:val="000000"/>
                <w:sz w:val="22"/>
                <w:szCs w:val="22"/>
              </w:rPr>
            </w:pPr>
            <w:r>
              <w:rPr>
                <w:noProof/>
                <w:color w:val="000000"/>
                <w:sz w:val="22"/>
                <w:szCs w:val="22"/>
              </w:rPr>
              <w:drawing>
                <wp:inline distT="0" distB="0" distL="0" distR="0">
                  <wp:extent cx="742950" cy="438150"/>
                  <wp:effectExtent l="0" t="0" r="0" b="0"/>
                  <wp:docPr id="12" name="Рисунок 1" descr="https://rulaws.ru/static/pics/budegcijudegcijuaaaaa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rulaws.ru/static/pics/budegcijudegcijuaaaaaab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00D10427" w:rsidRPr="001F075A">
              <w:rPr>
                <w:bCs/>
                <w:color w:val="000000"/>
                <w:sz w:val="22"/>
                <w:szCs w:val="22"/>
              </w:rPr>
              <w:t>,</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Sk </w:t>
            </w:r>
            <w:r w:rsidR="002438E2" w:rsidRPr="001F075A">
              <w:rPr>
                <w:color w:val="000000"/>
                <w:sz w:val="22"/>
                <w:szCs w:val="22"/>
              </w:rPr>
              <w:t>–</w:t>
            </w:r>
            <w:r w:rsidRPr="001F075A">
              <w:rPr>
                <w:color w:val="000000"/>
                <w:sz w:val="22"/>
                <w:szCs w:val="22"/>
              </w:rPr>
              <w:t xml:space="preserve"> посевная площадь кормовых культур по сельскохозяйственным организациям, крестьянским (фермерским) хозяйствам, вкл</w:t>
            </w:r>
            <w:r w:rsidRPr="001F075A">
              <w:rPr>
                <w:color w:val="000000"/>
                <w:sz w:val="22"/>
                <w:szCs w:val="22"/>
              </w:rPr>
              <w:t>ю</w:t>
            </w:r>
            <w:r w:rsidRPr="001F075A">
              <w:rPr>
                <w:color w:val="000000"/>
                <w:sz w:val="22"/>
                <w:szCs w:val="22"/>
              </w:rPr>
              <w:t>чая индивидуальных предприн</w:t>
            </w:r>
            <w:r w:rsidRPr="001F075A">
              <w:rPr>
                <w:color w:val="000000"/>
                <w:sz w:val="22"/>
                <w:szCs w:val="22"/>
              </w:rPr>
              <w:t>и</w:t>
            </w:r>
            <w:r w:rsidRPr="001F075A">
              <w:rPr>
                <w:color w:val="000000"/>
                <w:sz w:val="22"/>
                <w:szCs w:val="22"/>
              </w:rPr>
              <w:t>мателей, в районах Крайнего С</w:t>
            </w:r>
            <w:r w:rsidRPr="001F075A">
              <w:rPr>
                <w:color w:val="000000"/>
                <w:sz w:val="22"/>
                <w:szCs w:val="22"/>
              </w:rPr>
              <w:t>е</w:t>
            </w:r>
            <w:r w:rsidRPr="001F075A">
              <w:rPr>
                <w:color w:val="000000"/>
                <w:sz w:val="22"/>
                <w:szCs w:val="22"/>
              </w:rPr>
              <w:t>вера и приравненных к ним мес</w:t>
            </w:r>
            <w:r w:rsidRPr="001F075A">
              <w:rPr>
                <w:color w:val="000000"/>
                <w:sz w:val="22"/>
                <w:szCs w:val="22"/>
              </w:rPr>
              <w:t>т</w:t>
            </w:r>
            <w:r w:rsidRPr="001F075A">
              <w:rPr>
                <w:color w:val="000000"/>
                <w:sz w:val="22"/>
                <w:szCs w:val="22"/>
              </w:rPr>
              <w:t>ностях, по данным органов упра</w:t>
            </w:r>
            <w:r w:rsidRPr="001F075A">
              <w:rPr>
                <w:color w:val="000000"/>
                <w:sz w:val="22"/>
                <w:szCs w:val="22"/>
              </w:rPr>
              <w:t>в</w:t>
            </w:r>
            <w:r w:rsidRPr="001F075A">
              <w:rPr>
                <w:color w:val="000000"/>
                <w:sz w:val="22"/>
                <w:szCs w:val="22"/>
              </w:rPr>
              <w:t>ления </w:t>
            </w:r>
            <w:hyperlink r:id="rId24" w:history="1">
              <w:r w:rsidRPr="001F075A">
                <w:rPr>
                  <w:color w:val="000000"/>
                  <w:sz w:val="22"/>
                  <w:szCs w:val="22"/>
                  <w:bdr w:val="none" w:sz="0" w:space="0" w:color="auto" w:frame="1"/>
                </w:rPr>
                <w:t>АПК</w:t>
              </w:r>
            </w:hyperlink>
            <w:r w:rsidRPr="001F075A">
              <w:rPr>
                <w:color w:val="000000"/>
                <w:sz w:val="22"/>
                <w:szCs w:val="22"/>
              </w:rPr>
              <w:t>, за отчетный финанс</w:t>
            </w:r>
            <w:r w:rsidRPr="001F075A">
              <w:rPr>
                <w:color w:val="000000"/>
                <w:sz w:val="22"/>
                <w:szCs w:val="22"/>
              </w:rPr>
              <w:t>о</w:t>
            </w:r>
            <w:r w:rsidRPr="001F075A">
              <w:rPr>
                <w:color w:val="000000"/>
                <w:sz w:val="22"/>
                <w:szCs w:val="22"/>
              </w:rPr>
              <w:t>вый год, тыс. гектаров;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Ski </w:t>
            </w:r>
            <w:r w:rsidR="002438E2" w:rsidRPr="001F075A">
              <w:rPr>
                <w:color w:val="000000"/>
                <w:sz w:val="22"/>
                <w:szCs w:val="22"/>
              </w:rPr>
              <w:t>–</w:t>
            </w:r>
            <w:r w:rsidRPr="001F075A">
              <w:rPr>
                <w:color w:val="000000"/>
                <w:sz w:val="22"/>
                <w:szCs w:val="22"/>
              </w:rPr>
              <w:t xml:space="preserve"> посевная площадь кормовых культур, по сельскохозяйстве</w:t>
            </w:r>
            <w:r w:rsidRPr="001F075A">
              <w:rPr>
                <w:color w:val="000000"/>
                <w:sz w:val="22"/>
                <w:szCs w:val="22"/>
              </w:rPr>
              <w:t>н</w:t>
            </w:r>
            <w:r w:rsidRPr="001F075A">
              <w:rPr>
                <w:color w:val="000000"/>
                <w:sz w:val="22"/>
                <w:szCs w:val="22"/>
              </w:rPr>
              <w:t>ным организациям, крестьянским (фермерским) хозяйствам, вкл</w:t>
            </w:r>
            <w:r w:rsidRPr="001F075A">
              <w:rPr>
                <w:color w:val="000000"/>
                <w:sz w:val="22"/>
                <w:szCs w:val="22"/>
              </w:rPr>
              <w:t>ю</w:t>
            </w:r>
            <w:r w:rsidRPr="001F075A">
              <w:rPr>
                <w:color w:val="000000"/>
                <w:sz w:val="22"/>
                <w:szCs w:val="22"/>
              </w:rPr>
              <w:t>чая индивидуальных предприн</w:t>
            </w:r>
            <w:r w:rsidRPr="001F075A">
              <w:rPr>
                <w:color w:val="000000"/>
                <w:sz w:val="22"/>
                <w:szCs w:val="22"/>
              </w:rPr>
              <w:t>и</w:t>
            </w:r>
            <w:r w:rsidRPr="001F075A">
              <w:rPr>
                <w:color w:val="000000"/>
                <w:sz w:val="22"/>
                <w:szCs w:val="22"/>
              </w:rPr>
              <w:t>мателей, в районах Крайнего С</w:t>
            </w:r>
            <w:r w:rsidRPr="001F075A">
              <w:rPr>
                <w:color w:val="000000"/>
                <w:sz w:val="22"/>
                <w:szCs w:val="22"/>
              </w:rPr>
              <w:t>е</w:t>
            </w:r>
            <w:r w:rsidRPr="001F075A">
              <w:rPr>
                <w:color w:val="000000"/>
                <w:sz w:val="22"/>
                <w:szCs w:val="22"/>
              </w:rPr>
              <w:t>вера и приравненных к ним мес</w:t>
            </w:r>
            <w:r w:rsidRPr="001F075A">
              <w:rPr>
                <w:color w:val="000000"/>
                <w:sz w:val="22"/>
                <w:szCs w:val="22"/>
              </w:rPr>
              <w:t>т</w:t>
            </w:r>
            <w:r w:rsidRPr="001F075A">
              <w:rPr>
                <w:color w:val="000000"/>
                <w:sz w:val="22"/>
                <w:szCs w:val="22"/>
              </w:rPr>
              <w:t>ностях за отчетный финансовый год в i-м субъекте Российской Ф</w:t>
            </w:r>
            <w:r w:rsidRPr="001F075A">
              <w:rPr>
                <w:color w:val="000000"/>
                <w:sz w:val="22"/>
                <w:szCs w:val="22"/>
              </w:rPr>
              <w:t>е</w:t>
            </w:r>
            <w:r w:rsidRPr="001F075A">
              <w:rPr>
                <w:color w:val="000000"/>
                <w:sz w:val="22"/>
                <w:szCs w:val="22"/>
              </w:rPr>
              <w:t>дерации, тыс. гектаров;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N </w:t>
            </w:r>
            <w:r w:rsidR="002438E2" w:rsidRPr="001F075A">
              <w:rPr>
                <w:color w:val="000000"/>
                <w:sz w:val="22"/>
                <w:szCs w:val="22"/>
              </w:rPr>
              <w:t>–</w:t>
            </w:r>
            <w:r w:rsidRPr="001F075A">
              <w:rPr>
                <w:color w:val="000000"/>
                <w:sz w:val="22"/>
                <w:szCs w:val="22"/>
              </w:rPr>
              <w:t xml:space="preserve"> количество субъектов Росси</w:t>
            </w:r>
            <w:r w:rsidRPr="001F075A">
              <w:rPr>
                <w:color w:val="000000"/>
                <w:sz w:val="22"/>
                <w:szCs w:val="22"/>
              </w:rPr>
              <w:t>й</w:t>
            </w:r>
            <w:r w:rsidRPr="001F075A">
              <w:rPr>
                <w:color w:val="000000"/>
                <w:sz w:val="22"/>
                <w:szCs w:val="22"/>
              </w:rPr>
              <w:t>ской Федерации, получающих субсидию, результат эффективн</w:t>
            </w:r>
            <w:r w:rsidRPr="001F075A">
              <w:rPr>
                <w:color w:val="000000"/>
                <w:sz w:val="22"/>
                <w:szCs w:val="22"/>
              </w:rPr>
              <w:t>о</w:t>
            </w:r>
            <w:r w:rsidRPr="001F075A">
              <w:rPr>
                <w:color w:val="000000"/>
                <w:sz w:val="22"/>
                <w:szCs w:val="22"/>
              </w:rPr>
              <w:t>сти которой оценивается по пок</w:t>
            </w:r>
            <w:r w:rsidRPr="001F075A">
              <w:rPr>
                <w:color w:val="000000"/>
                <w:sz w:val="22"/>
                <w:szCs w:val="22"/>
              </w:rPr>
              <w:t>а</w:t>
            </w:r>
            <w:r w:rsidRPr="001F075A">
              <w:rPr>
                <w:color w:val="000000"/>
                <w:sz w:val="22"/>
                <w:szCs w:val="22"/>
              </w:rPr>
              <w:t xml:space="preserve">зателю </w:t>
            </w:r>
            <w:r w:rsidR="001C1F87" w:rsidRPr="001F075A">
              <w:rPr>
                <w:color w:val="000000"/>
                <w:sz w:val="22"/>
                <w:szCs w:val="22"/>
              </w:rPr>
              <w:t>«</w:t>
            </w:r>
            <w:r w:rsidRPr="001F075A">
              <w:rPr>
                <w:color w:val="000000"/>
                <w:sz w:val="22"/>
                <w:szCs w:val="22"/>
              </w:rPr>
              <w:t>посевная площадь корм</w:t>
            </w:r>
            <w:r w:rsidRPr="001F075A">
              <w:rPr>
                <w:color w:val="000000"/>
                <w:sz w:val="22"/>
                <w:szCs w:val="22"/>
              </w:rPr>
              <w:t>о</w:t>
            </w:r>
            <w:r w:rsidRPr="001F075A">
              <w:rPr>
                <w:color w:val="000000"/>
                <w:sz w:val="22"/>
                <w:szCs w:val="22"/>
              </w:rPr>
              <w:t>вых культур по сельскохозя</w:t>
            </w:r>
            <w:r w:rsidRPr="001F075A">
              <w:rPr>
                <w:color w:val="000000"/>
                <w:sz w:val="22"/>
                <w:szCs w:val="22"/>
              </w:rPr>
              <w:t>й</w:t>
            </w:r>
            <w:r w:rsidRPr="001F075A">
              <w:rPr>
                <w:color w:val="000000"/>
                <w:sz w:val="22"/>
                <w:szCs w:val="22"/>
              </w:rPr>
              <w:t>ственным организациям, кр</w:t>
            </w:r>
            <w:r w:rsidRPr="001F075A">
              <w:rPr>
                <w:color w:val="000000"/>
                <w:sz w:val="22"/>
                <w:szCs w:val="22"/>
              </w:rPr>
              <w:t>е</w:t>
            </w:r>
            <w:r w:rsidRPr="001F075A">
              <w:rPr>
                <w:color w:val="000000"/>
                <w:sz w:val="22"/>
                <w:szCs w:val="22"/>
              </w:rPr>
              <w:t>стьянским (фермерским) хозя</w:t>
            </w:r>
            <w:r w:rsidRPr="001F075A">
              <w:rPr>
                <w:color w:val="000000"/>
                <w:sz w:val="22"/>
                <w:szCs w:val="22"/>
              </w:rPr>
              <w:t>й</w:t>
            </w:r>
            <w:r w:rsidRPr="001F075A">
              <w:rPr>
                <w:color w:val="000000"/>
                <w:sz w:val="22"/>
                <w:szCs w:val="22"/>
              </w:rPr>
              <w:t>ствам, включая индивидуальных предпринимателей, в районах Крайнего Севера и приравненных к ним местностях</w:t>
            </w:r>
            <w:r w:rsidR="001C1F87"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12</w:t>
            </w:r>
            <w:r w:rsidR="00085447">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 xml:space="preserve">Площадь закладки многолетних насаждений в сельскохозяйственных </w:t>
            </w:r>
            <w:r w:rsidRPr="001F075A">
              <w:rPr>
                <w:color w:val="000000"/>
                <w:sz w:val="22"/>
                <w:szCs w:val="22"/>
              </w:rPr>
              <w:lastRenderedPageBreak/>
              <w:t>организациях, крестьянских (ферме</w:t>
            </w:r>
            <w:r w:rsidRPr="001F075A">
              <w:rPr>
                <w:color w:val="000000"/>
                <w:sz w:val="22"/>
                <w:szCs w:val="22"/>
              </w:rPr>
              <w:t>р</w:t>
            </w:r>
            <w:r w:rsidRPr="001F075A">
              <w:rPr>
                <w:color w:val="000000"/>
                <w:sz w:val="22"/>
                <w:szCs w:val="22"/>
              </w:rPr>
              <w:t>ских) хозяйствах, включая индивид</w:t>
            </w:r>
            <w:r w:rsidRPr="001F075A">
              <w:rPr>
                <w:color w:val="000000"/>
                <w:sz w:val="22"/>
                <w:szCs w:val="22"/>
              </w:rPr>
              <w:t>у</w:t>
            </w:r>
            <w:r w:rsidRPr="001F075A">
              <w:rPr>
                <w:color w:val="000000"/>
                <w:sz w:val="22"/>
                <w:szCs w:val="22"/>
              </w:rPr>
              <w:t>альных предпринимателей, тыс. ге</w:t>
            </w:r>
            <w:r w:rsidRPr="001F075A">
              <w:rPr>
                <w:color w:val="000000"/>
                <w:sz w:val="22"/>
                <w:szCs w:val="22"/>
              </w:rPr>
              <w:t>к</w:t>
            </w:r>
            <w:r w:rsidRPr="001F075A">
              <w:rPr>
                <w:color w:val="000000"/>
                <w:sz w:val="22"/>
                <w:szCs w:val="22"/>
              </w:rPr>
              <w:t>таров</w:t>
            </w:r>
          </w:p>
        </w:tc>
        <w:tc>
          <w:tcPr>
            <w:tcW w:w="3402" w:type="dxa"/>
            <w:tcBorders>
              <w:top w:val="single" w:sz="4" w:space="0" w:color="auto"/>
              <w:left w:val="single" w:sz="4" w:space="0" w:color="auto"/>
              <w:bottom w:val="single" w:sz="4" w:space="0" w:color="auto"/>
              <w:right w:val="single" w:sz="4" w:space="0" w:color="auto"/>
            </w:tcBorders>
          </w:tcPr>
          <w:p w:rsidR="004400F8" w:rsidRPr="001F075A" w:rsidRDefault="00085447" w:rsidP="00EC4620">
            <w:pPr>
              <w:pStyle w:val="ConsPlusNormal0"/>
              <w:rPr>
                <w:rFonts w:ascii="Times New Roman" w:hAnsi="Times New Roman"/>
                <w:color w:val="000000"/>
                <w:szCs w:val="22"/>
                <w:shd w:val="clear" w:color="auto" w:fill="FFFFFF"/>
              </w:rPr>
            </w:pPr>
            <w:r>
              <w:rPr>
                <w:rFonts w:ascii="Times New Roman" w:hAnsi="Times New Roman"/>
                <w:color w:val="000000"/>
                <w:szCs w:val="22"/>
                <w:shd w:val="clear" w:color="auto" w:fill="FFFFFF"/>
              </w:rPr>
              <w:lastRenderedPageBreak/>
              <w:t>р</w:t>
            </w:r>
            <w:r w:rsidR="00FE28DF" w:rsidRPr="001F075A">
              <w:rPr>
                <w:rFonts w:ascii="Times New Roman" w:hAnsi="Times New Roman"/>
                <w:color w:val="000000"/>
                <w:szCs w:val="22"/>
                <w:shd w:val="clear" w:color="auto" w:fill="FFFFFF"/>
              </w:rPr>
              <w:t>езультат выполнения показателя определяется исходя из сбора ст</w:t>
            </w:r>
            <w:r w:rsidR="00FE28DF" w:rsidRPr="001F075A">
              <w:rPr>
                <w:rFonts w:ascii="Times New Roman" w:hAnsi="Times New Roman"/>
                <w:color w:val="000000"/>
                <w:szCs w:val="22"/>
                <w:shd w:val="clear" w:color="auto" w:fill="FFFFFF"/>
              </w:rPr>
              <w:t>а</w:t>
            </w:r>
            <w:r w:rsidR="00FE28DF" w:rsidRPr="001F075A">
              <w:rPr>
                <w:rFonts w:ascii="Times New Roman" w:hAnsi="Times New Roman"/>
                <w:color w:val="000000"/>
                <w:szCs w:val="22"/>
                <w:shd w:val="clear" w:color="auto" w:fill="FFFFFF"/>
              </w:rPr>
              <w:lastRenderedPageBreak/>
              <w:t>тистической отчётности по форме 2-фермер в соответствии с прик</w:t>
            </w:r>
            <w:r w:rsidR="00FE28DF" w:rsidRPr="001F075A">
              <w:rPr>
                <w:rFonts w:ascii="Times New Roman" w:hAnsi="Times New Roman"/>
                <w:color w:val="000000"/>
                <w:szCs w:val="22"/>
                <w:shd w:val="clear" w:color="auto" w:fill="FFFFFF"/>
              </w:rPr>
              <w:t>а</w:t>
            </w:r>
            <w:r w:rsidR="004400F8" w:rsidRPr="001F075A">
              <w:rPr>
                <w:rFonts w:ascii="Times New Roman" w:hAnsi="Times New Roman"/>
                <w:color w:val="000000"/>
                <w:szCs w:val="22"/>
                <w:shd w:val="clear" w:color="auto" w:fill="FFFFFF"/>
              </w:rPr>
              <w:t xml:space="preserve">зом Росстата от 29 июля </w:t>
            </w:r>
            <w:r w:rsidR="00FE28DF" w:rsidRPr="001F075A">
              <w:rPr>
                <w:rFonts w:ascii="Times New Roman" w:hAnsi="Times New Roman"/>
                <w:color w:val="000000"/>
                <w:szCs w:val="22"/>
                <w:shd w:val="clear" w:color="auto" w:fill="FFFFFF"/>
              </w:rPr>
              <w:t xml:space="preserve">2022 г. </w:t>
            </w:r>
          </w:p>
          <w:p w:rsidR="00D10427" w:rsidRPr="001F075A" w:rsidRDefault="00FE28DF" w:rsidP="004400F8">
            <w:pPr>
              <w:pStyle w:val="ConsPlusNormal0"/>
              <w:rPr>
                <w:rFonts w:ascii="Times New Roman" w:hAnsi="Times New Roman"/>
                <w:color w:val="000000"/>
                <w:szCs w:val="22"/>
              </w:rPr>
            </w:pPr>
            <w:r w:rsidRPr="001F075A">
              <w:rPr>
                <w:rFonts w:ascii="Times New Roman" w:hAnsi="Times New Roman"/>
                <w:color w:val="000000"/>
                <w:szCs w:val="22"/>
                <w:shd w:val="clear" w:color="auto" w:fill="FFFFFF"/>
              </w:rPr>
              <w:t xml:space="preserve">№ 530 </w:t>
            </w:r>
            <w:r w:rsidR="001C1F87" w:rsidRPr="001F075A">
              <w:rPr>
                <w:rFonts w:ascii="Times New Roman" w:hAnsi="Times New Roman"/>
                <w:color w:val="000000"/>
                <w:szCs w:val="22"/>
                <w:shd w:val="clear" w:color="auto" w:fill="FFFFFF"/>
              </w:rPr>
              <w:t>«</w:t>
            </w:r>
            <w:r w:rsidRPr="001F075A">
              <w:rPr>
                <w:rFonts w:ascii="Times New Roman" w:hAnsi="Times New Roman"/>
                <w:color w:val="000000"/>
                <w:szCs w:val="22"/>
                <w:shd w:val="clear" w:color="auto" w:fill="FFFFFF"/>
              </w:rPr>
              <w:t>Об утверждении формы</w:t>
            </w:r>
            <w:r w:rsidR="001C1F87" w:rsidRPr="001F075A">
              <w:rPr>
                <w:rFonts w:ascii="Times New Roman" w:hAnsi="Times New Roman"/>
                <w:color w:val="000000"/>
                <w:szCs w:val="22"/>
                <w:shd w:val="clear" w:color="auto" w:fill="FFFFFF"/>
              </w:rPr>
              <w:t>»</w:t>
            </w:r>
            <w:r w:rsidRPr="001F075A">
              <w:rPr>
                <w:rFonts w:ascii="Times New Roman" w:hAnsi="Times New Roman"/>
                <w:color w:val="000000"/>
                <w:szCs w:val="22"/>
                <w:shd w:val="clear" w:color="auto" w:fill="FFFFFF"/>
              </w:rPr>
              <w:t xml:space="preserve"> в разделе 3 </w:t>
            </w:r>
            <w:r w:rsidR="001C1F87" w:rsidRPr="001F075A">
              <w:rPr>
                <w:rFonts w:ascii="Times New Roman" w:hAnsi="Times New Roman"/>
                <w:color w:val="000000"/>
                <w:szCs w:val="22"/>
                <w:shd w:val="clear" w:color="auto" w:fill="FFFFFF"/>
              </w:rPr>
              <w:t>«</w:t>
            </w:r>
            <w:r w:rsidRPr="001F075A">
              <w:rPr>
                <w:rFonts w:ascii="Times New Roman" w:hAnsi="Times New Roman"/>
                <w:color w:val="000000"/>
                <w:szCs w:val="22"/>
                <w:shd w:val="clear" w:color="auto" w:fill="FFFFFF"/>
              </w:rPr>
              <w:t>Многолетние наса</w:t>
            </w:r>
            <w:r w:rsidRPr="001F075A">
              <w:rPr>
                <w:rFonts w:ascii="Times New Roman" w:hAnsi="Times New Roman"/>
                <w:color w:val="000000"/>
                <w:szCs w:val="22"/>
                <w:shd w:val="clear" w:color="auto" w:fill="FFFFFF"/>
              </w:rPr>
              <w:t>ж</w:t>
            </w:r>
            <w:r w:rsidRPr="001F075A">
              <w:rPr>
                <w:rFonts w:ascii="Times New Roman" w:hAnsi="Times New Roman"/>
                <w:color w:val="000000"/>
                <w:szCs w:val="22"/>
                <w:shd w:val="clear" w:color="auto" w:fill="FFFFFF"/>
              </w:rPr>
              <w:t>дения</w:t>
            </w:r>
            <w:r w:rsidR="001C1F87" w:rsidRPr="001F075A">
              <w:rPr>
                <w:rFonts w:ascii="Times New Roman" w:hAnsi="Times New Roman"/>
                <w:color w:val="000000"/>
                <w:szCs w:val="22"/>
                <w:shd w:val="clear" w:color="auto" w:fill="FFFFFF"/>
              </w:rPr>
              <w:t>»</w:t>
            </w:r>
            <w:r w:rsidR="004400F8" w:rsidRPr="001F075A">
              <w:rPr>
                <w:rFonts w:ascii="Times New Roman" w:hAnsi="Times New Roman"/>
                <w:color w:val="000000"/>
                <w:szCs w:val="22"/>
                <w:shd w:val="clear" w:color="auto" w:fill="FFFFFF"/>
              </w:rPr>
              <w:t xml:space="preserve"> – </w:t>
            </w:r>
            <w:r w:rsidRPr="001F075A">
              <w:rPr>
                <w:rFonts w:ascii="Times New Roman" w:hAnsi="Times New Roman"/>
                <w:color w:val="000000"/>
                <w:szCs w:val="22"/>
                <w:shd w:val="clear" w:color="auto" w:fill="FFFFFF"/>
              </w:rPr>
              <w:t>фактический физич</w:t>
            </w:r>
            <w:r w:rsidRPr="001F075A">
              <w:rPr>
                <w:rFonts w:ascii="Times New Roman" w:hAnsi="Times New Roman"/>
                <w:color w:val="000000"/>
                <w:szCs w:val="22"/>
                <w:shd w:val="clear" w:color="auto" w:fill="FFFFFF"/>
              </w:rPr>
              <w:t>е</w:t>
            </w:r>
            <w:r w:rsidRPr="001F075A">
              <w:rPr>
                <w:rFonts w:ascii="Times New Roman" w:hAnsi="Times New Roman"/>
                <w:color w:val="000000"/>
                <w:szCs w:val="22"/>
                <w:shd w:val="clear" w:color="auto" w:fill="FFFFFF"/>
              </w:rPr>
              <w:t>ский показатель в тысячах гект</w:t>
            </w:r>
            <w:r w:rsidRPr="001F075A">
              <w:rPr>
                <w:rFonts w:ascii="Times New Roman" w:hAnsi="Times New Roman"/>
                <w:color w:val="000000"/>
                <w:szCs w:val="22"/>
                <w:shd w:val="clear" w:color="auto" w:fill="FFFFFF"/>
              </w:rPr>
              <w:t>а</w:t>
            </w:r>
            <w:r w:rsidRPr="001F075A">
              <w:rPr>
                <w:rFonts w:ascii="Times New Roman" w:hAnsi="Times New Roman"/>
                <w:color w:val="000000"/>
                <w:szCs w:val="22"/>
                <w:shd w:val="clear" w:color="auto" w:fill="FFFFFF"/>
              </w:rPr>
              <w:t>ров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lastRenderedPageBreak/>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13</w:t>
            </w:r>
            <w:r w:rsidR="001B3E30">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4400F8">
            <w:pPr>
              <w:rPr>
                <w:color w:val="000000"/>
                <w:sz w:val="22"/>
                <w:szCs w:val="22"/>
              </w:rPr>
            </w:pPr>
            <w:r w:rsidRPr="001F075A">
              <w:rPr>
                <w:color w:val="000000"/>
                <w:sz w:val="22"/>
                <w:szCs w:val="22"/>
              </w:rPr>
              <w:t>Площадь уходных работ за</w:t>
            </w:r>
            <w:r w:rsidR="004400F8" w:rsidRPr="001F075A">
              <w:rPr>
                <w:color w:val="000000"/>
                <w:sz w:val="22"/>
                <w:szCs w:val="22"/>
              </w:rPr>
              <w:t xml:space="preserve"> </w:t>
            </w:r>
            <w:r w:rsidRPr="001F075A">
              <w:rPr>
                <w:color w:val="000000"/>
                <w:sz w:val="22"/>
                <w:szCs w:val="22"/>
              </w:rPr>
              <w:t>мног</w:t>
            </w:r>
            <w:r w:rsidRPr="001F075A">
              <w:rPr>
                <w:color w:val="000000"/>
                <w:sz w:val="22"/>
                <w:szCs w:val="22"/>
              </w:rPr>
              <w:t>о</w:t>
            </w:r>
            <w:r w:rsidRPr="001F075A">
              <w:rPr>
                <w:color w:val="000000"/>
                <w:sz w:val="22"/>
                <w:szCs w:val="22"/>
              </w:rPr>
              <w:t>летними насаждениями (до</w:t>
            </w:r>
            <w:r w:rsidR="004400F8" w:rsidRPr="001F075A">
              <w:rPr>
                <w:color w:val="000000"/>
                <w:sz w:val="22"/>
                <w:szCs w:val="22"/>
              </w:rPr>
              <w:t xml:space="preserve"> </w:t>
            </w:r>
            <w:r w:rsidRPr="001F075A">
              <w:rPr>
                <w:color w:val="000000"/>
                <w:sz w:val="22"/>
                <w:szCs w:val="22"/>
              </w:rPr>
              <w:t>вступл</w:t>
            </w:r>
            <w:r w:rsidRPr="001F075A">
              <w:rPr>
                <w:color w:val="000000"/>
                <w:sz w:val="22"/>
                <w:szCs w:val="22"/>
              </w:rPr>
              <w:t>е</w:t>
            </w:r>
            <w:r w:rsidRPr="001F075A">
              <w:rPr>
                <w:color w:val="000000"/>
                <w:sz w:val="22"/>
                <w:szCs w:val="22"/>
              </w:rPr>
              <w:t>ния в товарное</w:t>
            </w:r>
            <w:r w:rsidR="004400F8" w:rsidRPr="001F075A">
              <w:rPr>
                <w:color w:val="000000"/>
                <w:sz w:val="22"/>
                <w:szCs w:val="22"/>
              </w:rPr>
              <w:t xml:space="preserve"> </w:t>
            </w:r>
            <w:r w:rsidRPr="001F075A">
              <w:rPr>
                <w:color w:val="000000"/>
                <w:sz w:val="22"/>
                <w:szCs w:val="22"/>
              </w:rPr>
              <w:t>плодоношение, но не более 3 лет с момента закладки для садов интенсивного типа) в сельск</w:t>
            </w:r>
            <w:r w:rsidRPr="001F075A">
              <w:rPr>
                <w:color w:val="000000"/>
                <w:sz w:val="22"/>
                <w:szCs w:val="22"/>
              </w:rPr>
              <w:t>о</w:t>
            </w:r>
            <w:r w:rsidRPr="001F075A">
              <w:rPr>
                <w:color w:val="000000"/>
                <w:sz w:val="22"/>
                <w:szCs w:val="22"/>
              </w:rPr>
              <w:t>хозяйственных</w:t>
            </w:r>
            <w:r w:rsidR="004400F8" w:rsidRPr="001F075A">
              <w:rPr>
                <w:color w:val="000000"/>
                <w:sz w:val="22"/>
                <w:szCs w:val="22"/>
              </w:rPr>
              <w:t xml:space="preserve"> </w:t>
            </w:r>
            <w:r w:rsidRPr="001F075A">
              <w:rPr>
                <w:color w:val="000000"/>
                <w:sz w:val="22"/>
                <w:szCs w:val="22"/>
              </w:rPr>
              <w:t>организациях, кр</w:t>
            </w:r>
            <w:r w:rsidRPr="001F075A">
              <w:rPr>
                <w:color w:val="000000"/>
                <w:sz w:val="22"/>
                <w:szCs w:val="22"/>
              </w:rPr>
              <w:t>е</w:t>
            </w:r>
            <w:r w:rsidRPr="001F075A">
              <w:rPr>
                <w:color w:val="000000"/>
                <w:sz w:val="22"/>
                <w:szCs w:val="22"/>
              </w:rPr>
              <w:t>стьянских</w:t>
            </w:r>
            <w:r w:rsidR="004400F8" w:rsidRPr="001F075A">
              <w:rPr>
                <w:color w:val="000000"/>
                <w:sz w:val="22"/>
                <w:szCs w:val="22"/>
              </w:rPr>
              <w:t xml:space="preserve"> </w:t>
            </w:r>
            <w:r w:rsidRPr="001F075A">
              <w:rPr>
                <w:color w:val="000000"/>
                <w:sz w:val="22"/>
                <w:szCs w:val="22"/>
              </w:rPr>
              <w:t>(фермерских) хозяйствах и у индивидуальных</w:t>
            </w:r>
            <w:r w:rsidR="004400F8" w:rsidRPr="001F075A">
              <w:rPr>
                <w:color w:val="000000"/>
                <w:sz w:val="22"/>
                <w:szCs w:val="22"/>
              </w:rPr>
              <w:t xml:space="preserve"> </w:t>
            </w:r>
            <w:r w:rsidRPr="001F075A">
              <w:rPr>
                <w:color w:val="000000"/>
                <w:sz w:val="22"/>
                <w:szCs w:val="22"/>
              </w:rPr>
              <w:t>предпринимат</w:t>
            </w:r>
            <w:r w:rsidRPr="001F075A">
              <w:rPr>
                <w:color w:val="000000"/>
                <w:sz w:val="22"/>
                <w:szCs w:val="22"/>
              </w:rPr>
              <w:t>е</w:t>
            </w:r>
            <w:r w:rsidRPr="001F075A">
              <w:rPr>
                <w:color w:val="000000"/>
                <w:sz w:val="22"/>
                <w:szCs w:val="22"/>
              </w:rPr>
              <w:t>лей, тыс. гектаров</w:t>
            </w:r>
          </w:p>
        </w:tc>
        <w:tc>
          <w:tcPr>
            <w:tcW w:w="3402" w:type="dxa"/>
            <w:tcBorders>
              <w:top w:val="single" w:sz="4" w:space="0" w:color="auto"/>
              <w:left w:val="single" w:sz="4" w:space="0" w:color="auto"/>
              <w:bottom w:val="single" w:sz="4" w:space="0" w:color="auto"/>
              <w:right w:val="single" w:sz="4" w:space="0" w:color="auto"/>
            </w:tcBorders>
          </w:tcPr>
          <w:p w:rsidR="004400F8" w:rsidRPr="001F075A" w:rsidRDefault="001B3E30" w:rsidP="00EC4620">
            <w:pPr>
              <w:pStyle w:val="ConsPlusNormal0"/>
              <w:rPr>
                <w:rFonts w:ascii="Times New Roman" w:hAnsi="Times New Roman"/>
                <w:color w:val="000000"/>
                <w:szCs w:val="22"/>
                <w:shd w:val="clear" w:color="auto" w:fill="FFFFFF"/>
              </w:rPr>
            </w:pPr>
            <w:r>
              <w:rPr>
                <w:rFonts w:ascii="Times New Roman" w:hAnsi="Times New Roman"/>
                <w:color w:val="000000"/>
                <w:szCs w:val="22"/>
                <w:shd w:val="clear" w:color="auto" w:fill="FFFFFF"/>
              </w:rPr>
              <w:t>р</w:t>
            </w:r>
            <w:r w:rsidR="00FE28DF" w:rsidRPr="001F075A">
              <w:rPr>
                <w:rFonts w:ascii="Times New Roman" w:hAnsi="Times New Roman"/>
                <w:color w:val="000000"/>
                <w:szCs w:val="22"/>
                <w:shd w:val="clear" w:color="auto" w:fill="FFFFFF"/>
              </w:rPr>
              <w:t>езультат выполнения показателя определяется исходя из сбора ст</w:t>
            </w:r>
            <w:r w:rsidR="00FE28DF" w:rsidRPr="001F075A">
              <w:rPr>
                <w:rFonts w:ascii="Times New Roman" w:hAnsi="Times New Roman"/>
                <w:color w:val="000000"/>
                <w:szCs w:val="22"/>
                <w:shd w:val="clear" w:color="auto" w:fill="FFFFFF"/>
              </w:rPr>
              <w:t>а</w:t>
            </w:r>
            <w:r w:rsidR="00FE28DF" w:rsidRPr="001F075A">
              <w:rPr>
                <w:rFonts w:ascii="Times New Roman" w:hAnsi="Times New Roman"/>
                <w:color w:val="000000"/>
                <w:szCs w:val="22"/>
                <w:shd w:val="clear" w:color="auto" w:fill="FFFFFF"/>
              </w:rPr>
              <w:t>тистической отчётности по форме 2-фермер в соответствии с прик</w:t>
            </w:r>
            <w:r w:rsidR="00FE28DF" w:rsidRPr="001F075A">
              <w:rPr>
                <w:rFonts w:ascii="Times New Roman" w:hAnsi="Times New Roman"/>
                <w:color w:val="000000"/>
                <w:szCs w:val="22"/>
                <w:shd w:val="clear" w:color="auto" w:fill="FFFFFF"/>
              </w:rPr>
              <w:t>а</w:t>
            </w:r>
            <w:r w:rsidR="004400F8" w:rsidRPr="001F075A">
              <w:rPr>
                <w:rFonts w:ascii="Times New Roman" w:hAnsi="Times New Roman"/>
                <w:color w:val="000000"/>
                <w:szCs w:val="22"/>
                <w:shd w:val="clear" w:color="auto" w:fill="FFFFFF"/>
              </w:rPr>
              <w:t xml:space="preserve">зом Росстата от 29 июля </w:t>
            </w:r>
            <w:r w:rsidR="00FE28DF" w:rsidRPr="001F075A">
              <w:rPr>
                <w:rFonts w:ascii="Times New Roman" w:hAnsi="Times New Roman"/>
                <w:color w:val="000000"/>
                <w:szCs w:val="22"/>
                <w:shd w:val="clear" w:color="auto" w:fill="FFFFFF"/>
              </w:rPr>
              <w:t xml:space="preserve">2022 г. </w:t>
            </w:r>
          </w:p>
          <w:p w:rsidR="00D10427" w:rsidRPr="001F075A" w:rsidRDefault="00FE28DF" w:rsidP="00EC4620">
            <w:pPr>
              <w:pStyle w:val="ConsPlusNormal0"/>
              <w:rPr>
                <w:rFonts w:ascii="Times New Roman" w:hAnsi="Times New Roman"/>
                <w:color w:val="000000"/>
                <w:szCs w:val="22"/>
              </w:rPr>
            </w:pPr>
            <w:r w:rsidRPr="001F075A">
              <w:rPr>
                <w:rFonts w:ascii="Times New Roman" w:hAnsi="Times New Roman"/>
                <w:color w:val="000000"/>
                <w:szCs w:val="22"/>
                <w:shd w:val="clear" w:color="auto" w:fill="FFFFFF"/>
              </w:rPr>
              <w:t xml:space="preserve">№ 530 </w:t>
            </w:r>
            <w:r w:rsidR="001C1F87" w:rsidRPr="001F075A">
              <w:rPr>
                <w:rFonts w:ascii="Times New Roman" w:hAnsi="Times New Roman"/>
                <w:color w:val="000000"/>
                <w:szCs w:val="22"/>
                <w:shd w:val="clear" w:color="auto" w:fill="FFFFFF"/>
              </w:rPr>
              <w:t>«</w:t>
            </w:r>
            <w:r w:rsidRPr="001F075A">
              <w:rPr>
                <w:rFonts w:ascii="Times New Roman" w:hAnsi="Times New Roman"/>
                <w:color w:val="000000"/>
                <w:szCs w:val="22"/>
                <w:shd w:val="clear" w:color="auto" w:fill="FFFFFF"/>
              </w:rPr>
              <w:t>Об утверждении формы</w:t>
            </w:r>
            <w:r w:rsidR="001C1F87" w:rsidRPr="001F075A">
              <w:rPr>
                <w:rFonts w:ascii="Times New Roman" w:hAnsi="Times New Roman"/>
                <w:color w:val="000000"/>
                <w:szCs w:val="22"/>
                <w:shd w:val="clear" w:color="auto" w:fill="FFFFFF"/>
              </w:rPr>
              <w:t>»</w:t>
            </w:r>
            <w:r w:rsidRPr="001F075A">
              <w:rPr>
                <w:rFonts w:ascii="Times New Roman" w:hAnsi="Times New Roman"/>
                <w:color w:val="000000"/>
                <w:szCs w:val="22"/>
                <w:shd w:val="clear" w:color="auto" w:fill="FFFFFF"/>
              </w:rPr>
              <w:t xml:space="preserve"> в разделе 3 </w:t>
            </w:r>
            <w:r w:rsidR="001C1F87" w:rsidRPr="001F075A">
              <w:rPr>
                <w:rFonts w:ascii="Times New Roman" w:hAnsi="Times New Roman"/>
                <w:color w:val="000000"/>
                <w:szCs w:val="22"/>
                <w:shd w:val="clear" w:color="auto" w:fill="FFFFFF"/>
              </w:rPr>
              <w:t>«</w:t>
            </w:r>
            <w:r w:rsidRPr="001F075A">
              <w:rPr>
                <w:rFonts w:ascii="Times New Roman" w:hAnsi="Times New Roman"/>
                <w:color w:val="000000"/>
                <w:szCs w:val="22"/>
                <w:shd w:val="clear" w:color="auto" w:fill="FFFFFF"/>
              </w:rPr>
              <w:t>Многолетние наса</w:t>
            </w:r>
            <w:r w:rsidRPr="001F075A">
              <w:rPr>
                <w:rFonts w:ascii="Times New Roman" w:hAnsi="Times New Roman"/>
                <w:color w:val="000000"/>
                <w:szCs w:val="22"/>
                <w:shd w:val="clear" w:color="auto" w:fill="FFFFFF"/>
              </w:rPr>
              <w:t>ж</w:t>
            </w:r>
            <w:r w:rsidRPr="001F075A">
              <w:rPr>
                <w:rFonts w:ascii="Times New Roman" w:hAnsi="Times New Roman"/>
                <w:color w:val="000000"/>
                <w:szCs w:val="22"/>
                <w:shd w:val="clear" w:color="auto" w:fill="FFFFFF"/>
              </w:rPr>
              <w:t>дения</w:t>
            </w:r>
            <w:r w:rsidR="001C1F87" w:rsidRPr="001F075A">
              <w:rPr>
                <w:rFonts w:ascii="Times New Roman" w:hAnsi="Times New Roman"/>
                <w:color w:val="000000"/>
                <w:szCs w:val="22"/>
                <w:shd w:val="clear" w:color="auto" w:fill="FFFFFF"/>
              </w:rPr>
              <w:t>»</w:t>
            </w:r>
            <w:r w:rsidR="004400F8" w:rsidRPr="001F075A">
              <w:rPr>
                <w:rFonts w:ascii="Times New Roman" w:hAnsi="Times New Roman"/>
                <w:color w:val="000000"/>
                <w:szCs w:val="22"/>
                <w:shd w:val="clear" w:color="auto" w:fill="FFFFFF"/>
              </w:rPr>
              <w:t xml:space="preserve"> –</w:t>
            </w:r>
            <w:r w:rsidRPr="001F075A">
              <w:rPr>
                <w:rFonts w:ascii="Times New Roman" w:hAnsi="Times New Roman"/>
                <w:color w:val="000000"/>
                <w:szCs w:val="22"/>
                <w:shd w:val="clear" w:color="auto" w:fill="FFFFFF"/>
              </w:rPr>
              <w:t xml:space="preserve"> фактический физический показатель в тысячах гектаров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14</w:t>
            </w:r>
            <w:r w:rsidR="001B3E30">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Доля площади, засеваемой элитными семенами, в общей площади посевов, занятой семенами сортов растений,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shd w:val="clear" w:color="auto" w:fill="FFFFFF"/>
              <w:textAlignment w:val="baseline"/>
              <w:rPr>
                <w:color w:val="000000"/>
                <w:sz w:val="22"/>
                <w:szCs w:val="22"/>
              </w:rPr>
            </w:pPr>
            <w:r>
              <w:rPr>
                <w:color w:val="000000"/>
                <w:sz w:val="22"/>
                <w:szCs w:val="22"/>
              </w:rPr>
              <w:t>п</w:t>
            </w:r>
            <w:r w:rsidR="00D10427" w:rsidRPr="001F075A">
              <w:rPr>
                <w:color w:val="000000"/>
                <w:sz w:val="22"/>
                <w:szCs w:val="22"/>
              </w:rPr>
              <w:t>оказатель рассчитывается по формуле:</w:t>
            </w:r>
          </w:p>
          <w:p w:rsidR="00D10427" w:rsidRPr="001F075A" w:rsidRDefault="00D10427" w:rsidP="004400F8">
            <w:pPr>
              <w:shd w:val="clear" w:color="auto" w:fill="FFFFFF"/>
              <w:jc w:val="center"/>
              <w:textAlignment w:val="baseline"/>
              <w:rPr>
                <w:bCs/>
                <w:color w:val="000000"/>
                <w:sz w:val="22"/>
                <w:szCs w:val="22"/>
              </w:rPr>
            </w:pPr>
            <w:r w:rsidRPr="001F075A">
              <w:rPr>
                <w:bCs/>
                <w:color w:val="000000"/>
                <w:sz w:val="22"/>
                <w:szCs w:val="22"/>
              </w:rPr>
              <w:t>D = (Sp / Sc) x 100,</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D </w:t>
            </w:r>
            <w:r w:rsidR="004400F8" w:rsidRPr="001F075A">
              <w:rPr>
                <w:color w:val="000000"/>
                <w:sz w:val="22"/>
                <w:szCs w:val="22"/>
              </w:rPr>
              <w:t>–</w:t>
            </w:r>
            <w:r w:rsidRPr="001F075A">
              <w:rPr>
                <w:color w:val="000000"/>
                <w:sz w:val="22"/>
                <w:szCs w:val="22"/>
              </w:rPr>
              <w:t xml:space="preserve"> доля площади, засеваемой элитными семенами, в общей площади посевов, занятой сем</w:t>
            </w:r>
            <w:r w:rsidRPr="001F075A">
              <w:rPr>
                <w:color w:val="000000"/>
                <w:sz w:val="22"/>
                <w:szCs w:val="22"/>
              </w:rPr>
              <w:t>е</w:t>
            </w:r>
            <w:r w:rsidRPr="001F075A">
              <w:rPr>
                <w:color w:val="000000"/>
                <w:sz w:val="22"/>
                <w:szCs w:val="22"/>
              </w:rPr>
              <w:t>нами сортов растений, процентов;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Sp </w:t>
            </w:r>
            <w:r w:rsidR="004400F8" w:rsidRPr="001F075A">
              <w:rPr>
                <w:color w:val="000000"/>
                <w:sz w:val="22"/>
                <w:szCs w:val="22"/>
              </w:rPr>
              <w:t>–</w:t>
            </w:r>
            <w:r w:rsidRPr="001F075A">
              <w:rPr>
                <w:color w:val="000000"/>
                <w:sz w:val="22"/>
                <w:szCs w:val="22"/>
              </w:rPr>
              <w:t xml:space="preserve"> площадь, засеянная элитн</w:t>
            </w:r>
            <w:r w:rsidRPr="001F075A">
              <w:rPr>
                <w:color w:val="000000"/>
                <w:sz w:val="22"/>
                <w:szCs w:val="22"/>
              </w:rPr>
              <w:t>ы</w:t>
            </w:r>
            <w:r w:rsidRPr="001F075A">
              <w:rPr>
                <w:color w:val="000000"/>
                <w:sz w:val="22"/>
                <w:szCs w:val="22"/>
              </w:rPr>
              <w:t>ми семенами за отчетный фина</w:t>
            </w:r>
            <w:r w:rsidRPr="001F075A">
              <w:rPr>
                <w:color w:val="000000"/>
                <w:sz w:val="22"/>
                <w:szCs w:val="22"/>
              </w:rPr>
              <w:t>н</w:t>
            </w:r>
            <w:r w:rsidRPr="001F075A">
              <w:rPr>
                <w:color w:val="000000"/>
                <w:sz w:val="22"/>
                <w:szCs w:val="22"/>
              </w:rPr>
              <w:t>совый год, гектаров;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Sc </w:t>
            </w:r>
            <w:r w:rsidR="004400F8" w:rsidRPr="001F075A">
              <w:rPr>
                <w:color w:val="000000"/>
                <w:sz w:val="22"/>
                <w:szCs w:val="22"/>
              </w:rPr>
              <w:t>–</w:t>
            </w:r>
            <w:r w:rsidRPr="001F075A">
              <w:rPr>
                <w:color w:val="000000"/>
                <w:sz w:val="22"/>
                <w:szCs w:val="22"/>
              </w:rPr>
              <w:t xml:space="preserve"> общая площадь посевов (без учета площади многолетних трав посева прошлых лет и площади, занятой гибридными семенами), занятая семенами сортов раст</w:t>
            </w:r>
            <w:r w:rsidRPr="001F075A">
              <w:rPr>
                <w:color w:val="000000"/>
                <w:sz w:val="22"/>
                <w:szCs w:val="22"/>
              </w:rPr>
              <w:t>е</w:t>
            </w:r>
            <w:r w:rsidRPr="001F075A">
              <w:rPr>
                <w:color w:val="000000"/>
                <w:sz w:val="22"/>
                <w:szCs w:val="22"/>
              </w:rPr>
              <w:t>ний, за отчетный финансовый год, гектаров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15</w:t>
            </w:r>
            <w:r w:rsidR="001B3E30">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Производство крупного рогатого ск</w:t>
            </w:r>
            <w:r w:rsidRPr="001F075A">
              <w:rPr>
                <w:color w:val="000000"/>
                <w:sz w:val="22"/>
                <w:szCs w:val="22"/>
              </w:rPr>
              <w:t>о</w:t>
            </w:r>
            <w:r w:rsidRPr="001F075A">
              <w:rPr>
                <w:color w:val="000000"/>
                <w:sz w:val="22"/>
                <w:szCs w:val="22"/>
              </w:rPr>
              <w:t>та на убой (в живом весе) в сельск</w:t>
            </w:r>
            <w:r w:rsidRPr="001F075A">
              <w:rPr>
                <w:color w:val="000000"/>
                <w:sz w:val="22"/>
                <w:szCs w:val="22"/>
              </w:rPr>
              <w:t>о</w:t>
            </w:r>
            <w:r w:rsidRPr="001F075A">
              <w:rPr>
                <w:color w:val="000000"/>
                <w:sz w:val="22"/>
                <w:szCs w:val="22"/>
              </w:rPr>
              <w:t>хозяйственных организациях, кр</w:t>
            </w:r>
            <w:r w:rsidRPr="001F075A">
              <w:rPr>
                <w:color w:val="000000"/>
                <w:sz w:val="22"/>
                <w:szCs w:val="22"/>
              </w:rPr>
              <w:t>е</w:t>
            </w:r>
            <w:r w:rsidRPr="001F075A">
              <w:rPr>
                <w:color w:val="000000"/>
                <w:sz w:val="22"/>
                <w:szCs w:val="22"/>
              </w:rPr>
              <w:t>стьянских фермерских) хозяйствах, включая предпринимателей, тыс. тонн</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актическая численность крупн</w:t>
            </w:r>
            <w:r w:rsidR="00D10427" w:rsidRPr="001F075A">
              <w:rPr>
                <w:rFonts w:ascii="Times New Roman" w:hAnsi="Times New Roman"/>
                <w:color w:val="000000"/>
                <w:szCs w:val="22"/>
              </w:rPr>
              <w:t>о</w:t>
            </w:r>
            <w:r w:rsidR="00D10427" w:rsidRPr="001F075A">
              <w:rPr>
                <w:rFonts w:ascii="Times New Roman" w:hAnsi="Times New Roman"/>
                <w:color w:val="000000"/>
                <w:szCs w:val="22"/>
              </w:rPr>
              <w:t>го рогатого скота на убой (в ж</w:t>
            </w:r>
            <w:r w:rsidR="00D10427" w:rsidRPr="001F075A">
              <w:rPr>
                <w:rFonts w:ascii="Times New Roman" w:hAnsi="Times New Roman"/>
                <w:color w:val="000000"/>
                <w:szCs w:val="22"/>
              </w:rPr>
              <w:t>и</w:t>
            </w:r>
            <w:r w:rsidR="00D10427" w:rsidRPr="001F075A">
              <w:rPr>
                <w:rFonts w:ascii="Times New Roman" w:hAnsi="Times New Roman"/>
                <w:color w:val="000000"/>
                <w:szCs w:val="22"/>
              </w:rPr>
              <w:t>вом весе) в сельскохозяйственных организациях, крестьянских фе</w:t>
            </w:r>
            <w:r w:rsidR="00D10427" w:rsidRPr="001F075A">
              <w:rPr>
                <w:rFonts w:ascii="Times New Roman" w:hAnsi="Times New Roman"/>
                <w:color w:val="000000"/>
                <w:szCs w:val="22"/>
              </w:rPr>
              <w:t>р</w:t>
            </w:r>
            <w:r w:rsidR="00D10427" w:rsidRPr="001F075A">
              <w:rPr>
                <w:rFonts w:ascii="Times New Roman" w:hAnsi="Times New Roman"/>
                <w:color w:val="000000"/>
                <w:szCs w:val="22"/>
              </w:rPr>
              <w:t>мерских) хозяйствах, включая предпринимателей</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16</w:t>
            </w:r>
            <w:r w:rsidR="001B3E30">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Численность маточного товарного поголовья крупного рогатого скота специализированных мясных пород, за исключением племенных в сел</w:t>
            </w:r>
            <w:r w:rsidRPr="001F075A">
              <w:rPr>
                <w:color w:val="000000"/>
                <w:sz w:val="22"/>
                <w:szCs w:val="22"/>
              </w:rPr>
              <w:t>ь</w:t>
            </w:r>
            <w:r w:rsidRPr="001F075A">
              <w:rPr>
                <w:color w:val="000000"/>
                <w:sz w:val="22"/>
                <w:szCs w:val="22"/>
              </w:rPr>
              <w:t>скохозяйственных организациях, кр</w:t>
            </w:r>
            <w:r w:rsidRPr="001F075A">
              <w:rPr>
                <w:color w:val="000000"/>
                <w:sz w:val="22"/>
                <w:szCs w:val="22"/>
              </w:rPr>
              <w:t>е</w:t>
            </w:r>
            <w:r w:rsidRPr="001F075A">
              <w:rPr>
                <w:color w:val="000000"/>
                <w:sz w:val="22"/>
                <w:szCs w:val="22"/>
              </w:rPr>
              <w:t>стьянских (фермерских) хозяйствах, включая индивидуальных предпр</w:t>
            </w:r>
            <w:r w:rsidRPr="001F075A">
              <w:rPr>
                <w:color w:val="000000"/>
                <w:sz w:val="22"/>
                <w:szCs w:val="22"/>
              </w:rPr>
              <w:t>и</w:t>
            </w:r>
            <w:r w:rsidRPr="001F075A">
              <w:rPr>
                <w:color w:val="000000"/>
                <w:sz w:val="22"/>
                <w:szCs w:val="22"/>
              </w:rPr>
              <w:t>нимателей, тыс. голов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D53653" w:rsidP="004400F8">
            <w:pPr>
              <w:shd w:val="clear" w:color="auto" w:fill="FFFFFF"/>
              <w:jc w:val="center"/>
              <w:textAlignment w:val="baseline"/>
              <w:rPr>
                <w:bCs/>
                <w:color w:val="000000"/>
                <w:sz w:val="22"/>
                <w:szCs w:val="22"/>
              </w:rPr>
            </w:pPr>
            <w:r>
              <w:rPr>
                <w:noProof/>
                <w:color w:val="000000"/>
                <w:sz w:val="22"/>
                <w:szCs w:val="22"/>
              </w:rPr>
              <w:drawing>
                <wp:inline distT="0" distB="0" distL="0" distR="0">
                  <wp:extent cx="647700" cy="457200"/>
                  <wp:effectExtent l="0" t="0" r="0" b="0"/>
                  <wp:docPr id="13" name="Рисунок 2" descr="https://rulaws.ru/static/pics/budjjfiiudjjfiiuaaaaaa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ulaws.ru/static/pics/budjjfiiudjjfiiuaaaaaaa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00D10427" w:rsidRPr="001F075A">
              <w:rPr>
                <w:bCs/>
                <w:color w:val="000000"/>
                <w:sz w:val="22"/>
                <w:szCs w:val="22"/>
              </w:rPr>
              <w:t>,</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Пi </w:t>
            </w:r>
            <w:r w:rsidR="004400F8" w:rsidRPr="001F075A">
              <w:rPr>
                <w:color w:val="000000"/>
                <w:sz w:val="22"/>
                <w:szCs w:val="22"/>
              </w:rPr>
              <w:t>–</w:t>
            </w:r>
            <w:r w:rsidRPr="001F075A">
              <w:rPr>
                <w:color w:val="000000"/>
                <w:sz w:val="22"/>
                <w:szCs w:val="22"/>
              </w:rPr>
              <w:t xml:space="preserve"> численность маточного т</w:t>
            </w:r>
            <w:r w:rsidRPr="001F075A">
              <w:rPr>
                <w:color w:val="000000"/>
                <w:sz w:val="22"/>
                <w:szCs w:val="22"/>
              </w:rPr>
              <w:t>о</w:t>
            </w:r>
            <w:r w:rsidRPr="001F075A">
              <w:rPr>
                <w:color w:val="000000"/>
                <w:sz w:val="22"/>
                <w:szCs w:val="22"/>
              </w:rPr>
              <w:t>варного поголовья крупного рог</w:t>
            </w:r>
            <w:r w:rsidRPr="001F075A">
              <w:rPr>
                <w:color w:val="000000"/>
                <w:sz w:val="22"/>
                <w:szCs w:val="22"/>
              </w:rPr>
              <w:t>а</w:t>
            </w:r>
            <w:r w:rsidRPr="001F075A">
              <w:rPr>
                <w:color w:val="000000"/>
                <w:sz w:val="22"/>
                <w:szCs w:val="22"/>
              </w:rPr>
              <w:t>того скота специализированных мясных пород, за исключением племенных животных, в сельск</w:t>
            </w:r>
            <w:r w:rsidRPr="001F075A">
              <w:rPr>
                <w:color w:val="000000"/>
                <w:sz w:val="22"/>
                <w:szCs w:val="22"/>
              </w:rPr>
              <w:t>о</w:t>
            </w:r>
            <w:r w:rsidRPr="001F075A">
              <w:rPr>
                <w:color w:val="000000"/>
                <w:sz w:val="22"/>
                <w:szCs w:val="22"/>
              </w:rPr>
              <w:t>хозяйственных организациях, кр</w:t>
            </w:r>
            <w:r w:rsidRPr="001F075A">
              <w:rPr>
                <w:color w:val="000000"/>
                <w:sz w:val="22"/>
                <w:szCs w:val="22"/>
              </w:rPr>
              <w:t>е</w:t>
            </w:r>
            <w:r w:rsidRPr="001F075A">
              <w:rPr>
                <w:color w:val="000000"/>
                <w:sz w:val="22"/>
                <w:szCs w:val="22"/>
              </w:rPr>
              <w:t>стьянских (фермерских) хозя</w:t>
            </w:r>
            <w:r w:rsidRPr="001F075A">
              <w:rPr>
                <w:color w:val="000000"/>
                <w:sz w:val="22"/>
                <w:szCs w:val="22"/>
              </w:rPr>
              <w:t>й</w:t>
            </w:r>
            <w:r w:rsidRPr="001F075A">
              <w:rPr>
                <w:color w:val="000000"/>
                <w:sz w:val="22"/>
                <w:szCs w:val="22"/>
              </w:rPr>
              <w:t>ствах, включая индивидуальных предпринимателей, в i-том суб</w:t>
            </w:r>
            <w:r w:rsidRPr="001F075A">
              <w:rPr>
                <w:color w:val="000000"/>
                <w:sz w:val="22"/>
                <w:szCs w:val="22"/>
              </w:rPr>
              <w:t>ъ</w:t>
            </w:r>
            <w:r w:rsidRPr="001F075A">
              <w:rPr>
                <w:color w:val="000000"/>
                <w:sz w:val="22"/>
                <w:szCs w:val="22"/>
              </w:rPr>
              <w:t>екте Российской Федерации за отчетный финансовый год, тыс. голов;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lastRenderedPageBreak/>
              <w:t xml:space="preserve">N1 </w:t>
            </w:r>
            <w:r w:rsidR="004400F8" w:rsidRPr="001F075A">
              <w:rPr>
                <w:color w:val="000000"/>
                <w:sz w:val="22"/>
                <w:szCs w:val="22"/>
              </w:rPr>
              <w:t>–</w:t>
            </w:r>
            <w:r w:rsidRPr="001F075A">
              <w:rPr>
                <w:color w:val="000000"/>
                <w:sz w:val="22"/>
                <w:szCs w:val="22"/>
              </w:rPr>
              <w:t xml:space="preserve"> количество субъектов Ро</w:t>
            </w:r>
            <w:r w:rsidRPr="001F075A">
              <w:rPr>
                <w:color w:val="000000"/>
                <w:sz w:val="22"/>
                <w:szCs w:val="22"/>
              </w:rPr>
              <w:t>с</w:t>
            </w:r>
            <w:r w:rsidRPr="001F075A">
              <w:rPr>
                <w:color w:val="000000"/>
                <w:sz w:val="22"/>
                <w:szCs w:val="22"/>
              </w:rPr>
              <w:t>сийской Федерации, эффекти</w:t>
            </w:r>
            <w:r w:rsidRPr="001F075A">
              <w:rPr>
                <w:color w:val="000000"/>
                <w:sz w:val="22"/>
                <w:szCs w:val="22"/>
              </w:rPr>
              <w:t>в</w:t>
            </w:r>
            <w:r w:rsidRPr="001F075A">
              <w:rPr>
                <w:color w:val="000000"/>
                <w:sz w:val="22"/>
                <w:szCs w:val="22"/>
              </w:rPr>
              <w:t>ность использования субсидий, которых оценивается по результ</w:t>
            </w:r>
            <w:r w:rsidRPr="001F075A">
              <w:rPr>
                <w:color w:val="000000"/>
                <w:sz w:val="22"/>
                <w:szCs w:val="22"/>
              </w:rPr>
              <w:t>а</w:t>
            </w:r>
            <w:r w:rsidRPr="001F075A">
              <w:rPr>
                <w:color w:val="000000"/>
                <w:sz w:val="22"/>
                <w:szCs w:val="22"/>
              </w:rPr>
              <w:t xml:space="preserve">ту </w:t>
            </w:r>
            <w:r w:rsidR="001C1F87" w:rsidRPr="001F075A">
              <w:rPr>
                <w:color w:val="000000"/>
                <w:sz w:val="22"/>
                <w:szCs w:val="22"/>
              </w:rPr>
              <w:t>«</w:t>
            </w:r>
            <w:r w:rsidRPr="001F075A">
              <w:rPr>
                <w:color w:val="000000"/>
                <w:sz w:val="22"/>
                <w:szCs w:val="22"/>
              </w:rPr>
              <w:t>Численность маточного т</w:t>
            </w:r>
            <w:r w:rsidRPr="001F075A">
              <w:rPr>
                <w:color w:val="000000"/>
                <w:sz w:val="22"/>
                <w:szCs w:val="22"/>
              </w:rPr>
              <w:t>о</w:t>
            </w:r>
            <w:r w:rsidRPr="001F075A">
              <w:rPr>
                <w:color w:val="000000"/>
                <w:sz w:val="22"/>
                <w:szCs w:val="22"/>
              </w:rPr>
              <w:t>варного поголовья крупного рог</w:t>
            </w:r>
            <w:r w:rsidRPr="001F075A">
              <w:rPr>
                <w:color w:val="000000"/>
                <w:sz w:val="22"/>
                <w:szCs w:val="22"/>
              </w:rPr>
              <w:t>а</w:t>
            </w:r>
            <w:r w:rsidRPr="001F075A">
              <w:rPr>
                <w:color w:val="000000"/>
                <w:sz w:val="22"/>
                <w:szCs w:val="22"/>
              </w:rPr>
              <w:t>того скота специализированных мясных пород, за исключением племенных животных, в сельск</w:t>
            </w:r>
            <w:r w:rsidRPr="001F075A">
              <w:rPr>
                <w:color w:val="000000"/>
                <w:sz w:val="22"/>
                <w:szCs w:val="22"/>
              </w:rPr>
              <w:t>о</w:t>
            </w:r>
            <w:r w:rsidRPr="001F075A">
              <w:rPr>
                <w:color w:val="000000"/>
                <w:sz w:val="22"/>
                <w:szCs w:val="22"/>
              </w:rPr>
              <w:t>хозяйственных организациях, кр</w:t>
            </w:r>
            <w:r w:rsidRPr="001F075A">
              <w:rPr>
                <w:color w:val="000000"/>
                <w:sz w:val="22"/>
                <w:szCs w:val="22"/>
              </w:rPr>
              <w:t>е</w:t>
            </w:r>
            <w:r w:rsidRPr="001F075A">
              <w:rPr>
                <w:color w:val="000000"/>
                <w:sz w:val="22"/>
                <w:szCs w:val="22"/>
              </w:rPr>
              <w:t>стьянских (фермерских) хозя</w:t>
            </w:r>
            <w:r w:rsidRPr="001F075A">
              <w:rPr>
                <w:color w:val="000000"/>
                <w:sz w:val="22"/>
                <w:szCs w:val="22"/>
              </w:rPr>
              <w:t>й</w:t>
            </w:r>
            <w:r w:rsidRPr="001F075A">
              <w:rPr>
                <w:color w:val="000000"/>
                <w:sz w:val="22"/>
                <w:szCs w:val="22"/>
              </w:rPr>
              <w:t>ствах, включая индивидуальных предпринимателей</w:t>
            </w:r>
            <w:r w:rsidR="001C1F87"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17</w:t>
            </w:r>
            <w:r w:rsidR="001B3E30">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Прирост маточного товарного пог</w:t>
            </w:r>
            <w:r w:rsidRPr="001F075A">
              <w:rPr>
                <w:color w:val="000000"/>
                <w:sz w:val="22"/>
                <w:szCs w:val="22"/>
              </w:rPr>
              <w:t>о</w:t>
            </w:r>
            <w:r w:rsidRPr="001F075A">
              <w:rPr>
                <w:color w:val="000000"/>
                <w:sz w:val="22"/>
                <w:szCs w:val="22"/>
              </w:rPr>
              <w:t>ловья крупного рогатого скота спец</w:t>
            </w:r>
            <w:r w:rsidRPr="001F075A">
              <w:rPr>
                <w:color w:val="000000"/>
                <w:sz w:val="22"/>
                <w:szCs w:val="22"/>
              </w:rPr>
              <w:t>и</w:t>
            </w:r>
            <w:r w:rsidRPr="001F075A">
              <w:rPr>
                <w:color w:val="000000"/>
                <w:sz w:val="22"/>
                <w:szCs w:val="22"/>
              </w:rPr>
              <w:t>ализированных мясных пород в сел</w:t>
            </w:r>
            <w:r w:rsidRPr="001F075A">
              <w:rPr>
                <w:color w:val="000000"/>
                <w:sz w:val="22"/>
                <w:szCs w:val="22"/>
              </w:rPr>
              <w:t>ь</w:t>
            </w:r>
            <w:r w:rsidRPr="001F075A">
              <w:rPr>
                <w:color w:val="000000"/>
                <w:sz w:val="22"/>
                <w:szCs w:val="22"/>
              </w:rPr>
              <w:t>скохозяйственных организациях, кр</w:t>
            </w:r>
            <w:r w:rsidRPr="001F075A">
              <w:rPr>
                <w:color w:val="000000"/>
                <w:sz w:val="22"/>
                <w:szCs w:val="22"/>
              </w:rPr>
              <w:t>е</w:t>
            </w:r>
            <w:r w:rsidRPr="001F075A">
              <w:rPr>
                <w:color w:val="000000"/>
                <w:sz w:val="22"/>
                <w:szCs w:val="22"/>
              </w:rPr>
              <w:t>стьянских (фермерских) хозяйствах, у индивидуальных предпринимателей и граждан, ведущих личное подсо</w:t>
            </w:r>
            <w:r w:rsidRPr="001F075A">
              <w:rPr>
                <w:color w:val="000000"/>
                <w:sz w:val="22"/>
                <w:szCs w:val="22"/>
              </w:rPr>
              <w:t>б</w:t>
            </w:r>
            <w:r w:rsidRPr="001F075A">
              <w:rPr>
                <w:color w:val="000000"/>
                <w:sz w:val="22"/>
                <w:szCs w:val="22"/>
              </w:rPr>
              <w:t>ное хозяйство, применяющих спец</w:t>
            </w:r>
            <w:r w:rsidRPr="001F075A">
              <w:rPr>
                <w:color w:val="000000"/>
                <w:sz w:val="22"/>
                <w:szCs w:val="22"/>
              </w:rPr>
              <w:t>и</w:t>
            </w:r>
            <w:r w:rsidRPr="001F075A">
              <w:rPr>
                <w:color w:val="000000"/>
                <w:sz w:val="22"/>
                <w:szCs w:val="22"/>
              </w:rPr>
              <w:t xml:space="preserve">альный налоговый режим </w:t>
            </w:r>
            <w:r w:rsidR="001C1F87" w:rsidRPr="001F075A">
              <w:rPr>
                <w:color w:val="000000"/>
                <w:sz w:val="22"/>
                <w:szCs w:val="22"/>
              </w:rPr>
              <w:t>«</w:t>
            </w:r>
            <w:r w:rsidRPr="001F075A">
              <w:rPr>
                <w:color w:val="000000"/>
                <w:sz w:val="22"/>
                <w:szCs w:val="22"/>
              </w:rPr>
              <w:t>Налог на профессиональный доход</w:t>
            </w:r>
            <w:r w:rsidR="001C1F87" w:rsidRPr="001F075A">
              <w:rPr>
                <w:color w:val="000000"/>
                <w:sz w:val="22"/>
                <w:szCs w:val="22"/>
              </w:rPr>
              <w:t>»</w:t>
            </w:r>
            <w:r w:rsidRPr="001F075A">
              <w:rPr>
                <w:color w:val="000000"/>
                <w:sz w:val="22"/>
                <w:szCs w:val="22"/>
              </w:rPr>
              <w:t>, за отче</w:t>
            </w:r>
            <w:r w:rsidRPr="001F075A">
              <w:rPr>
                <w:color w:val="000000"/>
                <w:sz w:val="22"/>
                <w:szCs w:val="22"/>
              </w:rPr>
              <w:t>т</w:t>
            </w:r>
            <w:r w:rsidRPr="001F075A">
              <w:rPr>
                <w:color w:val="000000"/>
                <w:sz w:val="22"/>
                <w:szCs w:val="22"/>
              </w:rPr>
              <w:t>ный год по отношению к предыд</w:t>
            </w:r>
            <w:r w:rsidRPr="001F075A">
              <w:rPr>
                <w:color w:val="000000"/>
                <w:sz w:val="22"/>
                <w:szCs w:val="22"/>
              </w:rPr>
              <w:t>у</w:t>
            </w:r>
            <w:r w:rsidRPr="001F075A">
              <w:rPr>
                <w:color w:val="000000"/>
                <w:sz w:val="22"/>
                <w:szCs w:val="22"/>
              </w:rPr>
              <w:t>щему году за отчетный год по отн</w:t>
            </w:r>
            <w:r w:rsidRPr="001F075A">
              <w:rPr>
                <w:color w:val="000000"/>
                <w:sz w:val="22"/>
                <w:szCs w:val="22"/>
              </w:rPr>
              <w:t>о</w:t>
            </w:r>
            <w:r w:rsidRPr="001F075A">
              <w:rPr>
                <w:color w:val="000000"/>
                <w:sz w:val="22"/>
                <w:szCs w:val="22"/>
              </w:rPr>
              <w:t>шению к предыдущему году, тыс. голов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4400F8" w:rsidRPr="001F075A" w:rsidRDefault="00D53653" w:rsidP="004400F8">
            <w:pPr>
              <w:pStyle w:val="ConsPlusNormal0"/>
              <w:jc w:val="center"/>
              <w:rPr>
                <w:rFonts w:ascii="Times New Roman" w:hAnsi="Times New Roman"/>
                <w:color w:val="000000"/>
                <w:szCs w:val="22"/>
              </w:rPr>
            </w:pPr>
            <w:r>
              <w:rPr>
                <w:rFonts w:ascii="Times New Roman" w:hAnsi="Times New Roman"/>
                <w:noProof/>
                <w:color w:val="000000"/>
                <w:szCs w:val="22"/>
              </w:rPr>
              <w:drawing>
                <wp:inline distT="0" distB="0" distL="0" distR="0">
                  <wp:extent cx="762000" cy="381000"/>
                  <wp:effectExtent l="0" t="0" r="0" b="0"/>
                  <wp:docPr id="14" name="Рисунок 8" descr="https://rulaws.ru/static/pics/budjjfiiudjjfiiuaaaaa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rulaws.ru/static/pics/budjjfiiudjjfiiuaaaaaab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00D10427" w:rsidRPr="001F075A">
              <w:rPr>
                <w:rFonts w:ascii="Times New Roman" w:hAnsi="Times New Roman"/>
                <w:color w:val="000000"/>
                <w:szCs w:val="22"/>
              </w:rPr>
              <w:t xml:space="preserve">, </w:t>
            </w:r>
          </w:p>
          <w:p w:rsidR="00D10427" w:rsidRPr="001F075A" w:rsidRDefault="00D10427" w:rsidP="004400F8">
            <w:pPr>
              <w:pStyle w:val="ConsPlusNormal0"/>
              <w:rPr>
                <w:rFonts w:ascii="Times New Roman" w:hAnsi="Times New Roman"/>
                <w:color w:val="000000"/>
                <w:szCs w:val="22"/>
              </w:rPr>
            </w:pPr>
            <w:r w:rsidRPr="001F075A">
              <w:rPr>
                <w:rFonts w:ascii="Times New Roman" w:hAnsi="Times New Roman"/>
                <w:color w:val="000000"/>
                <w:szCs w:val="22"/>
              </w:rPr>
              <w:t>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Поi </w:t>
            </w:r>
            <w:r w:rsidR="004400F8" w:rsidRPr="001F075A">
              <w:rPr>
                <w:color w:val="000000"/>
                <w:sz w:val="22"/>
                <w:szCs w:val="22"/>
              </w:rPr>
              <w:t>–</w:t>
            </w:r>
            <w:r w:rsidRPr="001F075A">
              <w:rPr>
                <w:color w:val="000000"/>
                <w:sz w:val="22"/>
                <w:szCs w:val="22"/>
              </w:rPr>
              <w:t xml:space="preserve"> прирост маточного товарн</w:t>
            </w:r>
            <w:r w:rsidRPr="001F075A">
              <w:rPr>
                <w:color w:val="000000"/>
                <w:sz w:val="22"/>
                <w:szCs w:val="22"/>
              </w:rPr>
              <w:t>о</w:t>
            </w:r>
            <w:r w:rsidRPr="001F075A">
              <w:rPr>
                <w:color w:val="000000"/>
                <w:sz w:val="22"/>
                <w:szCs w:val="22"/>
              </w:rPr>
              <w:t>го поголовья крупного рогатого скота специализированных мя</w:t>
            </w:r>
            <w:r w:rsidRPr="001F075A">
              <w:rPr>
                <w:color w:val="000000"/>
                <w:sz w:val="22"/>
                <w:szCs w:val="22"/>
              </w:rPr>
              <w:t>с</w:t>
            </w:r>
            <w:r w:rsidRPr="001F075A">
              <w:rPr>
                <w:color w:val="000000"/>
                <w:sz w:val="22"/>
                <w:szCs w:val="22"/>
              </w:rPr>
              <w:t>ных пород в сельскохозяйстве</w:t>
            </w:r>
            <w:r w:rsidRPr="001F075A">
              <w:rPr>
                <w:color w:val="000000"/>
                <w:sz w:val="22"/>
                <w:szCs w:val="22"/>
              </w:rPr>
              <w:t>н</w:t>
            </w:r>
            <w:r w:rsidRPr="001F075A">
              <w:rPr>
                <w:color w:val="000000"/>
                <w:sz w:val="22"/>
                <w:szCs w:val="22"/>
              </w:rPr>
              <w:t>ных организациях, крестьянских (фермерских) хозяйствах и у и</w:t>
            </w:r>
            <w:r w:rsidRPr="001F075A">
              <w:rPr>
                <w:color w:val="000000"/>
                <w:sz w:val="22"/>
                <w:szCs w:val="22"/>
              </w:rPr>
              <w:t>н</w:t>
            </w:r>
            <w:r w:rsidRPr="001F075A">
              <w:rPr>
                <w:color w:val="000000"/>
                <w:sz w:val="22"/>
                <w:szCs w:val="22"/>
              </w:rPr>
              <w:t>дивидуальных предпринимателей, в i-том субъекте Российской Ф</w:t>
            </w:r>
            <w:r w:rsidRPr="001F075A">
              <w:rPr>
                <w:color w:val="000000"/>
                <w:sz w:val="22"/>
                <w:szCs w:val="22"/>
              </w:rPr>
              <w:t>е</w:t>
            </w:r>
            <w:r w:rsidRPr="001F075A">
              <w:rPr>
                <w:color w:val="000000"/>
                <w:sz w:val="22"/>
                <w:szCs w:val="22"/>
              </w:rPr>
              <w:t>дерации за отчетный финансовый год по отношению к предыдущ</w:t>
            </w:r>
            <w:r w:rsidRPr="001F075A">
              <w:rPr>
                <w:color w:val="000000"/>
                <w:sz w:val="22"/>
                <w:szCs w:val="22"/>
              </w:rPr>
              <w:t>е</w:t>
            </w:r>
            <w:r w:rsidRPr="001F075A">
              <w:rPr>
                <w:color w:val="000000"/>
                <w:sz w:val="22"/>
                <w:szCs w:val="22"/>
              </w:rPr>
              <w:t>му году, тыс. голов;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N10 </w:t>
            </w:r>
            <w:r w:rsidR="004400F8" w:rsidRPr="001F075A">
              <w:rPr>
                <w:color w:val="000000"/>
                <w:sz w:val="22"/>
                <w:szCs w:val="22"/>
              </w:rPr>
              <w:t>–</w:t>
            </w:r>
            <w:r w:rsidRPr="001F075A">
              <w:rPr>
                <w:color w:val="000000"/>
                <w:sz w:val="22"/>
                <w:szCs w:val="22"/>
              </w:rPr>
              <w:t xml:space="preserve"> количество субъектов Ро</w:t>
            </w:r>
            <w:r w:rsidRPr="001F075A">
              <w:rPr>
                <w:color w:val="000000"/>
                <w:sz w:val="22"/>
                <w:szCs w:val="22"/>
              </w:rPr>
              <w:t>с</w:t>
            </w:r>
            <w:r w:rsidRPr="001F075A">
              <w:rPr>
                <w:color w:val="000000"/>
                <w:sz w:val="22"/>
                <w:szCs w:val="22"/>
              </w:rPr>
              <w:t>сийской Федерации, эффекти</w:t>
            </w:r>
            <w:r w:rsidRPr="001F075A">
              <w:rPr>
                <w:color w:val="000000"/>
                <w:sz w:val="22"/>
                <w:szCs w:val="22"/>
              </w:rPr>
              <w:t>в</w:t>
            </w:r>
            <w:r w:rsidRPr="001F075A">
              <w:rPr>
                <w:color w:val="000000"/>
                <w:sz w:val="22"/>
                <w:szCs w:val="22"/>
              </w:rPr>
              <w:t>ность использования субсидий, которых оценивается по результ</w:t>
            </w:r>
            <w:r w:rsidRPr="001F075A">
              <w:rPr>
                <w:color w:val="000000"/>
                <w:sz w:val="22"/>
                <w:szCs w:val="22"/>
              </w:rPr>
              <w:t>а</w:t>
            </w:r>
            <w:r w:rsidRPr="001F075A">
              <w:rPr>
                <w:color w:val="000000"/>
                <w:sz w:val="22"/>
                <w:szCs w:val="22"/>
              </w:rPr>
              <w:t xml:space="preserve">ту </w:t>
            </w:r>
            <w:r w:rsidR="001C1F87" w:rsidRPr="001F075A">
              <w:rPr>
                <w:color w:val="000000"/>
                <w:sz w:val="22"/>
                <w:szCs w:val="22"/>
              </w:rPr>
              <w:t>«</w:t>
            </w:r>
            <w:r w:rsidRPr="001F075A">
              <w:rPr>
                <w:color w:val="000000"/>
                <w:sz w:val="22"/>
                <w:szCs w:val="22"/>
              </w:rPr>
              <w:t>Прирост маточного товарного поголовья крупного рогатого ск</w:t>
            </w:r>
            <w:r w:rsidRPr="001F075A">
              <w:rPr>
                <w:color w:val="000000"/>
                <w:sz w:val="22"/>
                <w:szCs w:val="22"/>
              </w:rPr>
              <w:t>о</w:t>
            </w:r>
            <w:r w:rsidRPr="001F075A">
              <w:rPr>
                <w:color w:val="000000"/>
                <w:sz w:val="22"/>
                <w:szCs w:val="22"/>
              </w:rPr>
              <w:t>та специализированных мясных пород в сельскохозяйственных организациях, крестьянских (фе</w:t>
            </w:r>
            <w:r w:rsidRPr="001F075A">
              <w:rPr>
                <w:color w:val="000000"/>
                <w:sz w:val="22"/>
                <w:szCs w:val="22"/>
              </w:rPr>
              <w:t>р</w:t>
            </w:r>
            <w:r w:rsidRPr="001F075A">
              <w:rPr>
                <w:color w:val="000000"/>
                <w:sz w:val="22"/>
                <w:szCs w:val="22"/>
              </w:rPr>
              <w:t>мерских) хозяйствах и у индив</w:t>
            </w:r>
            <w:r w:rsidRPr="001F075A">
              <w:rPr>
                <w:color w:val="000000"/>
                <w:sz w:val="22"/>
                <w:szCs w:val="22"/>
              </w:rPr>
              <w:t>и</w:t>
            </w:r>
            <w:r w:rsidRPr="001F075A">
              <w:rPr>
                <w:color w:val="000000"/>
                <w:sz w:val="22"/>
                <w:szCs w:val="22"/>
              </w:rPr>
              <w:t>дуальных предпринимателей за отчетный финансовый год по о</w:t>
            </w:r>
            <w:r w:rsidRPr="001F075A">
              <w:rPr>
                <w:color w:val="000000"/>
                <w:sz w:val="22"/>
                <w:szCs w:val="22"/>
              </w:rPr>
              <w:t>т</w:t>
            </w:r>
            <w:r w:rsidRPr="001F075A">
              <w:rPr>
                <w:color w:val="000000"/>
                <w:sz w:val="22"/>
                <w:szCs w:val="22"/>
              </w:rPr>
              <w:t>ношению к предыдущему году</w:t>
            </w:r>
            <w:r w:rsidR="001C1F87"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18</w:t>
            </w:r>
            <w:r w:rsidR="001B3E30">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Численность маточного товарного поголовья овец и коз (в том числе ярки и козочки от года и старше), за исключением племенных животных, в сельскохозяйственных организац</w:t>
            </w:r>
            <w:r w:rsidRPr="001F075A">
              <w:rPr>
                <w:color w:val="000000"/>
                <w:sz w:val="22"/>
                <w:szCs w:val="22"/>
              </w:rPr>
              <w:t>и</w:t>
            </w:r>
            <w:r w:rsidRPr="001F075A">
              <w:rPr>
                <w:color w:val="000000"/>
                <w:sz w:val="22"/>
                <w:szCs w:val="22"/>
              </w:rPr>
              <w:t>ях, крестьянских (фермерских) х</w:t>
            </w:r>
            <w:r w:rsidRPr="001F075A">
              <w:rPr>
                <w:color w:val="000000"/>
                <w:sz w:val="22"/>
                <w:szCs w:val="22"/>
              </w:rPr>
              <w:t>о</w:t>
            </w:r>
            <w:r w:rsidRPr="001F075A">
              <w:rPr>
                <w:color w:val="000000"/>
                <w:sz w:val="22"/>
                <w:szCs w:val="22"/>
              </w:rPr>
              <w:t>зяйствах, включая индивидуальных предпринимателей, тыс. голов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4400F8" w:rsidRPr="001F075A" w:rsidRDefault="00D53653" w:rsidP="004400F8">
            <w:pPr>
              <w:pStyle w:val="ConsPlusNormal0"/>
              <w:jc w:val="center"/>
              <w:rPr>
                <w:rFonts w:ascii="Times New Roman" w:hAnsi="Times New Roman"/>
                <w:color w:val="000000"/>
                <w:szCs w:val="22"/>
              </w:rPr>
            </w:pPr>
            <w:r>
              <w:rPr>
                <w:rFonts w:ascii="Times New Roman" w:hAnsi="Times New Roman"/>
                <w:noProof/>
                <w:color w:val="000000"/>
                <w:szCs w:val="22"/>
              </w:rPr>
              <w:drawing>
                <wp:inline distT="0" distB="0" distL="0" distR="0">
                  <wp:extent cx="1343025" cy="428625"/>
                  <wp:effectExtent l="0" t="0" r="9525" b="9525"/>
                  <wp:docPr id="15" name="Рисунок 4" descr="https://rulaws.ru/static/pics/budjjfiiudjjfiiuaaaaa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rulaws.ru/static/pics/budjjfiiudjjfiiuaaaaaaa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00D10427" w:rsidRPr="001F075A">
              <w:rPr>
                <w:rFonts w:ascii="Times New Roman" w:hAnsi="Times New Roman"/>
                <w:color w:val="000000"/>
                <w:szCs w:val="22"/>
              </w:rPr>
              <w:t xml:space="preserve">, </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Мповецi </w:t>
            </w:r>
            <w:r w:rsidR="004400F8" w:rsidRPr="001F075A">
              <w:rPr>
                <w:color w:val="000000"/>
                <w:sz w:val="22"/>
                <w:szCs w:val="22"/>
              </w:rPr>
              <w:t>–</w:t>
            </w:r>
            <w:r w:rsidRPr="001F075A">
              <w:rPr>
                <w:color w:val="000000"/>
                <w:sz w:val="22"/>
                <w:szCs w:val="22"/>
              </w:rPr>
              <w:t xml:space="preserve"> маточное товарное п</w:t>
            </w:r>
            <w:r w:rsidRPr="001F075A">
              <w:rPr>
                <w:color w:val="000000"/>
                <w:sz w:val="22"/>
                <w:szCs w:val="22"/>
              </w:rPr>
              <w:t>о</w:t>
            </w:r>
            <w:r w:rsidRPr="001F075A">
              <w:rPr>
                <w:color w:val="000000"/>
                <w:sz w:val="22"/>
                <w:szCs w:val="22"/>
              </w:rPr>
              <w:t>головье овец (в том числе ярок от года и старше), за исключением племенных животных в сельск</w:t>
            </w:r>
            <w:r w:rsidRPr="001F075A">
              <w:rPr>
                <w:color w:val="000000"/>
                <w:sz w:val="22"/>
                <w:szCs w:val="22"/>
              </w:rPr>
              <w:t>о</w:t>
            </w:r>
            <w:r w:rsidRPr="001F075A">
              <w:rPr>
                <w:color w:val="000000"/>
                <w:sz w:val="22"/>
                <w:szCs w:val="22"/>
              </w:rPr>
              <w:t>хозяйственных организациях, кр</w:t>
            </w:r>
            <w:r w:rsidRPr="001F075A">
              <w:rPr>
                <w:color w:val="000000"/>
                <w:sz w:val="22"/>
                <w:szCs w:val="22"/>
              </w:rPr>
              <w:t>е</w:t>
            </w:r>
            <w:r w:rsidRPr="001F075A">
              <w:rPr>
                <w:color w:val="000000"/>
                <w:sz w:val="22"/>
                <w:szCs w:val="22"/>
              </w:rPr>
              <w:t>стьянских (фермерских) хозя</w:t>
            </w:r>
            <w:r w:rsidRPr="001F075A">
              <w:rPr>
                <w:color w:val="000000"/>
                <w:sz w:val="22"/>
                <w:szCs w:val="22"/>
              </w:rPr>
              <w:t>й</w:t>
            </w:r>
            <w:r w:rsidRPr="001F075A">
              <w:rPr>
                <w:color w:val="000000"/>
                <w:sz w:val="22"/>
                <w:szCs w:val="22"/>
              </w:rPr>
              <w:t xml:space="preserve">ствах, включая индивидуальных </w:t>
            </w:r>
            <w:r w:rsidRPr="001F075A">
              <w:rPr>
                <w:color w:val="000000"/>
                <w:sz w:val="22"/>
                <w:szCs w:val="22"/>
              </w:rPr>
              <w:lastRenderedPageBreak/>
              <w:t>предпринимателей, в i-том суб</w:t>
            </w:r>
            <w:r w:rsidRPr="001F075A">
              <w:rPr>
                <w:color w:val="000000"/>
                <w:sz w:val="22"/>
                <w:szCs w:val="22"/>
              </w:rPr>
              <w:t>ъ</w:t>
            </w:r>
            <w:r w:rsidRPr="001F075A">
              <w:rPr>
                <w:color w:val="000000"/>
                <w:sz w:val="22"/>
                <w:szCs w:val="22"/>
              </w:rPr>
              <w:t>екте Российской Федерации за отчетный финансовый год, тыс. голов;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Мпкозi </w:t>
            </w:r>
            <w:r w:rsidR="004400F8" w:rsidRPr="001F075A">
              <w:rPr>
                <w:color w:val="000000"/>
                <w:sz w:val="22"/>
                <w:szCs w:val="22"/>
              </w:rPr>
              <w:t>–</w:t>
            </w:r>
            <w:r w:rsidRPr="001F075A">
              <w:rPr>
                <w:color w:val="000000"/>
                <w:sz w:val="22"/>
                <w:szCs w:val="22"/>
              </w:rPr>
              <w:t xml:space="preserve"> маточное товарное пог</w:t>
            </w:r>
            <w:r w:rsidRPr="001F075A">
              <w:rPr>
                <w:color w:val="000000"/>
                <w:sz w:val="22"/>
                <w:szCs w:val="22"/>
              </w:rPr>
              <w:t>о</w:t>
            </w:r>
            <w:r w:rsidRPr="001F075A">
              <w:rPr>
                <w:color w:val="000000"/>
                <w:sz w:val="22"/>
                <w:szCs w:val="22"/>
              </w:rPr>
              <w:t>ловье коз (в том числе козочек от года и старше), за исключением племенных животных, в сельск</w:t>
            </w:r>
            <w:r w:rsidRPr="001F075A">
              <w:rPr>
                <w:color w:val="000000"/>
                <w:sz w:val="22"/>
                <w:szCs w:val="22"/>
              </w:rPr>
              <w:t>о</w:t>
            </w:r>
            <w:r w:rsidRPr="001F075A">
              <w:rPr>
                <w:color w:val="000000"/>
                <w:sz w:val="22"/>
                <w:szCs w:val="22"/>
              </w:rPr>
              <w:t>хозяйственных организациях, кр</w:t>
            </w:r>
            <w:r w:rsidRPr="001F075A">
              <w:rPr>
                <w:color w:val="000000"/>
                <w:sz w:val="22"/>
                <w:szCs w:val="22"/>
              </w:rPr>
              <w:t>е</w:t>
            </w:r>
            <w:r w:rsidRPr="001F075A">
              <w:rPr>
                <w:color w:val="000000"/>
                <w:sz w:val="22"/>
                <w:szCs w:val="22"/>
              </w:rPr>
              <w:t>стьянских (фермерских) хозя</w:t>
            </w:r>
            <w:r w:rsidRPr="001F075A">
              <w:rPr>
                <w:color w:val="000000"/>
                <w:sz w:val="22"/>
                <w:szCs w:val="22"/>
              </w:rPr>
              <w:t>й</w:t>
            </w:r>
            <w:r w:rsidRPr="001F075A">
              <w:rPr>
                <w:color w:val="000000"/>
                <w:sz w:val="22"/>
                <w:szCs w:val="22"/>
              </w:rPr>
              <w:t>ствах, включая индивидуальных предпринимателей, в i-том суб</w:t>
            </w:r>
            <w:r w:rsidRPr="001F075A">
              <w:rPr>
                <w:color w:val="000000"/>
                <w:sz w:val="22"/>
                <w:szCs w:val="22"/>
              </w:rPr>
              <w:t>ъ</w:t>
            </w:r>
            <w:r w:rsidRPr="001F075A">
              <w:rPr>
                <w:color w:val="000000"/>
                <w:sz w:val="22"/>
                <w:szCs w:val="22"/>
              </w:rPr>
              <w:t>екте Российской Федерации за отчетный финансовый год, тыс. голов;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N3 </w:t>
            </w:r>
            <w:r w:rsidR="004400F8" w:rsidRPr="001F075A">
              <w:rPr>
                <w:color w:val="000000"/>
                <w:sz w:val="22"/>
                <w:szCs w:val="22"/>
              </w:rPr>
              <w:t>–</w:t>
            </w:r>
            <w:r w:rsidRPr="001F075A">
              <w:rPr>
                <w:color w:val="000000"/>
                <w:sz w:val="22"/>
                <w:szCs w:val="22"/>
              </w:rPr>
              <w:t xml:space="preserve"> количество субъектов Ро</w:t>
            </w:r>
            <w:r w:rsidRPr="001F075A">
              <w:rPr>
                <w:color w:val="000000"/>
                <w:sz w:val="22"/>
                <w:szCs w:val="22"/>
              </w:rPr>
              <w:t>с</w:t>
            </w:r>
            <w:r w:rsidRPr="001F075A">
              <w:rPr>
                <w:color w:val="000000"/>
                <w:sz w:val="22"/>
                <w:szCs w:val="22"/>
              </w:rPr>
              <w:t>сийской Федерации, эффекти</w:t>
            </w:r>
            <w:r w:rsidRPr="001F075A">
              <w:rPr>
                <w:color w:val="000000"/>
                <w:sz w:val="22"/>
                <w:szCs w:val="22"/>
              </w:rPr>
              <w:t>в</w:t>
            </w:r>
            <w:r w:rsidRPr="001F075A">
              <w:rPr>
                <w:color w:val="000000"/>
                <w:sz w:val="22"/>
                <w:szCs w:val="22"/>
              </w:rPr>
              <w:t>ность использования субсидий, которых оценивается по результ</w:t>
            </w:r>
            <w:r w:rsidRPr="001F075A">
              <w:rPr>
                <w:color w:val="000000"/>
                <w:sz w:val="22"/>
                <w:szCs w:val="22"/>
              </w:rPr>
              <w:t>а</w:t>
            </w:r>
            <w:r w:rsidRPr="001F075A">
              <w:rPr>
                <w:color w:val="000000"/>
                <w:sz w:val="22"/>
                <w:szCs w:val="22"/>
              </w:rPr>
              <w:t xml:space="preserve">ту </w:t>
            </w:r>
            <w:r w:rsidR="001C1F87" w:rsidRPr="001F075A">
              <w:rPr>
                <w:color w:val="000000"/>
                <w:sz w:val="22"/>
                <w:szCs w:val="22"/>
              </w:rPr>
              <w:t>«</w:t>
            </w:r>
            <w:r w:rsidRPr="001F075A">
              <w:rPr>
                <w:color w:val="000000"/>
                <w:sz w:val="22"/>
                <w:szCs w:val="22"/>
              </w:rPr>
              <w:t>Численность маточного т</w:t>
            </w:r>
            <w:r w:rsidRPr="001F075A">
              <w:rPr>
                <w:color w:val="000000"/>
                <w:sz w:val="22"/>
                <w:szCs w:val="22"/>
              </w:rPr>
              <w:t>о</w:t>
            </w:r>
            <w:r w:rsidRPr="001F075A">
              <w:rPr>
                <w:color w:val="000000"/>
                <w:sz w:val="22"/>
                <w:szCs w:val="22"/>
              </w:rPr>
              <w:t>варного поголовья овец и коз (в том числе ярок и козочек от года и старше), за исключением племе</w:t>
            </w:r>
            <w:r w:rsidRPr="001F075A">
              <w:rPr>
                <w:color w:val="000000"/>
                <w:sz w:val="22"/>
                <w:szCs w:val="22"/>
              </w:rPr>
              <w:t>н</w:t>
            </w:r>
            <w:r w:rsidRPr="001F075A">
              <w:rPr>
                <w:color w:val="000000"/>
                <w:sz w:val="22"/>
                <w:szCs w:val="22"/>
              </w:rPr>
              <w:t>ных животных, в сельскохозя</w:t>
            </w:r>
            <w:r w:rsidRPr="001F075A">
              <w:rPr>
                <w:color w:val="000000"/>
                <w:sz w:val="22"/>
                <w:szCs w:val="22"/>
              </w:rPr>
              <w:t>й</w:t>
            </w:r>
            <w:r w:rsidRPr="001F075A">
              <w:rPr>
                <w:color w:val="000000"/>
                <w:sz w:val="22"/>
                <w:szCs w:val="22"/>
              </w:rPr>
              <w:t>ственных организациях, крестья</w:t>
            </w:r>
            <w:r w:rsidRPr="001F075A">
              <w:rPr>
                <w:color w:val="000000"/>
                <w:sz w:val="22"/>
                <w:szCs w:val="22"/>
              </w:rPr>
              <w:t>н</w:t>
            </w:r>
            <w:r w:rsidRPr="001F075A">
              <w:rPr>
                <w:color w:val="000000"/>
                <w:sz w:val="22"/>
                <w:szCs w:val="22"/>
              </w:rPr>
              <w:t>ских (фермерских) хозяйствах, включая индивидуальных пре</w:t>
            </w:r>
            <w:r w:rsidRPr="001F075A">
              <w:rPr>
                <w:color w:val="000000"/>
                <w:sz w:val="22"/>
                <w:szCs w:val="22"/>
              </w:rPr>
              <w:t>д</w:t>
            </w:r>
            <w:r w:rsidRPr="001F075A">
              <w:rPr>
                <w:color w:val="000000"/>
                <w:sz w:val="22"/>
                <w:szCs w:val="22"/>
              </w:rPr>
              <w:t>принимателей</w:t>
            </w:r>
            <w:r w:rsidR="001C1F87"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19</w:t>
            </w:r>
            <w:r w:rsidR="001B3E30">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Численность поголовья северных оленей в сельскохозяйственных орг</w:t>
            </w:r>
            <w:r w:rsidRPr="001F075A">
              <w:rPr>
                <w:color w:val="000000"/>
                <w:sz w:val="22"/>
                <w:szCs w:val="22"/>
              </w:rPr>
              <w:t>а</w:t>
            </w:r>
            <w:r w:rsidRPr="001F075A">
              <w:rPr>
                <w:color w:val="000000"/>
                <w:sz w:val="22"/>
                <w:szCs w:val="22"/>
              </w:rPr>
              <w:t>низациях, крестьянских (фермерских) хозяйствах, включая индивидуальных предпринимателей, тыс. голов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4400F8" w:rsidRPr="001F075A" w:rsidRDefault="00D53653" w:rsidP="004400F8">
            <w:pPr>
              <w:pStyle w:val="ConsPlusNormal0"/>
              <w:jc w:val="center"/>
              <w:rPr>
                <w:rFonts w:ascii="Times New Roman" w:hAnsi="Times New Roman"/>
                <w:color w:val="000000"/>
                <w:szCs w:val="22"/>
              </w:rPr>
            </w:pPr>
            <w:r>
              <w:rPr>
                <w:rFonts w:ascii="Times New Roman" w:hAnsi="Times New Roman"/>
                <w:noProof/>
                <w:color w:val="000000"/>
                <w:szCs w:val="22"/>
              </w:rPr>
              <w:drawing>
                <wp:inline distT="0" distB="0" distL="0" distR="0">
                  <wp:extent cx="695325" cy="438150"/>
                  <wp:effectExtent l="0" t="0" r="9525" b="0"/>
                  <wp:docPr id="16" name="Рисунок 5" descr="https://rulaws.ru/static/pics/budjjfiiudjjfiiuaaaaa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rulaws.ru/static/pics/budjjfiiudjjfiiuaaaaaaa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438150"/>
                          </a:xfrm>
                          <a:prstGeom prst="rect">
                            <a:avLst/>
                          </a:prstGeom>
                          <a:noFill/>
                          <a:ln>
                            <a:noFill/>
                          </a:ln>
                        </pic:spPr>
                      </pic:pic>
                    </a:graphicData>
                  </a:graphic>
                </wp:inline>
              </w:drawing>
            </w:r>
            <w:r w:rsidR="00D10427" w:rsidRPr="001F075A">
              <w:rPr>
                <w:rFonts w:ascii="Times New Roman" w:hAnsi="Times New Roman"/>
                <w:color w:val="000000"/>
                <w:szCs w:val="22"/>
              </w:rPr>
              <w:t>,</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По </w:t>
            </w:r>
            <w:r w:rsidR="004400F8" w:rsidRPr="001F075A">
              <w:rPr>
                <w:color w:val="000000"/>
                <w:sz w:val="22"/>
                <w:szCs w:val="22"/>
              </w:rPr>
              <w:t>–</w:t>
            </w:r>
            <w:r w:rsidRPr="001F075A">
              <w:rPr>
                <w:color w:val="000000"/>
                <w:sz w:val="22"/>
                <w:szCs w:val="22"/>
              </w:rPr>
              <w:t xml:space="preserve"> поголовье северных оленей в сельскохозяйственных организ</w:t>
            </w:r>
            <w:r w:rsidRPr="001F075A">
              <w:rPr>
                <w:color w:val="000000"/>
                <w:sz w:val="22"/>
                <w:szCs w:val="22"/>
              </w:rPr>
              <w:t>а</w:t>
            </w:r>
            <w:r w:rsidRPr="001F075A">
              <w:rPr>
                <w:color w:val="000000"/>
                <w:sz w:val="22"/>
                <w:szCs w:val="22"/>
              </w:rPr>
              <w:t>циях, крестьянских (ферме</w:t>
            </w:r>
            <w:r w:rsidRPr="001F075A">
              <w:rPr>
                <w:color w:val="000000"/>
                <w:sz w:val="22"/>
                <w:szCs w:val="22"/>
              </w:rPr>
              <w:t>р</w:t>
            </w:r>
            <w:r w:rsidRPr="001F075A">
              <w:rPr>
                <w:color w:val="000000"/>
                <w:sz w:val="22"/>
                <w:szCs w:val="22"/>
              </w:rPr>
              <w:t>ских) хозяйствах, включая индивид</w:t>
            </w:r>
            <w:r w:rsidRPr="001F075A">
              <w:rPr>
                <w:color w:val="000000"/>
                <w:sz w:val="22"/>
                <w:szCs w:val="22"/>
              </w:rPr>
              <w:t>у</w:t>
            </w:r>
            <w:r w:rsidRPr="001F075A">
              <w:rPr>
                <w:color w:val="000000"/>
                <w:sz w:val="22"/>
                <w:szCs w:val="22"/>
              </w:rPr>
              <w:t>альных предпринимателей, в i-ом субъекте Российской Фед</w:t>
            </w:r>
            <w:r w:rsidRPr="001F075A">
              <w:rPr>
                <w:color w:val="000000"/>
                <w:sz w:val="22"/>
                <w:szCs w:val="22"/>
              </w:rPr>
              <w:t>е</w:t>
            </w:r>
            <w:r w:rsidRPr="001F075A">
              <w:rPr>
                <w:color w:val="000000"/>
                <w:sz w:val="22"/>
                <w:szCs w:val="22"/>
              </w:rPr>
              <w:t>рации за отчетный финансовый год, тыс. голов;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N5 </w:t>
            </w:r>
            <w:r w:rsidR="004400F8" w:rsidRPr="001F075A">
              <w:rPr>
                <w:color w:val="000000"/>
                <w:sz w:val="22"/>
                <w:szCs w:val="22"/>
              </w:rPr>
              <w:t>–</w:t>
            </w:r>
            <w:r w:rsidRPr="001F075A">
              <w:rPr>
                <w:color w:val="000000"/>
                <w:sz w:val="22"/>
                <w:szCs w:val="22"/>
              </w:rPr>
              <w:t xml:space="preserve"> количество субъектов Ро</w:t>
            </w:r>
            <w:r w:rsidRPr="001F075A">
              <w:rPr>
                <w:color w:val="000000"/>
                <w:sz w:val="22"/>
                <w:szCs w:val="22"/>
              </w:rPr>
              <w:t>с</w:t>
            </w:r>
            <w:r w:rsidRPr="001F075A">
              <w:rPr>
                <w:color w:val="000000"/>
                <w:sz w:val="22"/>
                <w:szCs w:val="22"/>
              </w:rPr>
              <w:t>сийской Федерации, эффекти</w:t>
            </w:r>
            <w:r w:rsidRPr="001F075A">
              <w:rPr>
                <w:color w:val="000000"/>
                <w:sz w:val="22"/>
                <w:szCs w:val="22"/>
              </w:rPr>
              <w:t>в</w:t>
            </w:r>
            <w:r w:rsidRPr="001F075A">
              <w:rPr>
                <w:color w:val="000000"/>
                <w:sz w:val="22"/>
                <w:szCs w:val="22"/>
              </w:rPr>
              <w:t>ность использования субсидий, которыми оценивается по резул</w:t>
            </w:r>
            <w:r w:rsidRPr="001F075A">
              <w:rPr>
                <w:color w:val="000000"/>
                <w:sz w:val="22"/>
                <w:szCs w:val="22"/>
              </w:rPr>
              <w:t>ь</w:t>
            </w:r>
            <w:r w:rsidRPr="001F075A">
              <w:rPr>
                <w:color w:val="000000"/>
                <w:sz w:val="22"/>
                <w:szCs w:val="22"/>
              </w:rPr>
              <w:t xml:space="preserve">тату </w:t>
            </w:r>
            <w:r w:rsidR="001C1F87" w:rsidRPr="001F075A">
              <w:rPr>
                <w:color w:val="000000"/>
                <w:sz w:val="22"/>
                <w:szCs w:val="22"/>
              </w:rPr>
              <w:t>«</w:t>
            </w:r>
            <w:r w:rsidRPr="001F075A">
              <w:rPr>
                <w:color w:val="000000"/>
                <w:sz w:val="22"/>
                <w:szCs w:val="22"/>
              </w:rPr>
              <w:t>Поголовье северных оленей в сельскохозяйственных орган</w:t>
            </w:r>
            <w:r w:rsidRPr="001F075A">
              <w:rPr>
                <w:color w:val="000000"/>
                <w:sz w:val="22"/>
                <w:szCs w:val="22"/>
              </w:rPr>
              <w:t>и</w:t>
            </w:r>
            <w:r w:rsidRPr="001F075A">
              <w:rPr>
                <w:color w:val="000000"/>
                <w:sz w:val="22"/>
                <w:szCs w:val="22"/>
              </w:rPr>
              <w:t>зациях, крестьянских (ферме</w:t>
            </w:r>
            <w:r w:rsidRPr="001F075A">
              <w:rPr>
                <w:color w:val="000000"/>
                <w:sz w:val="22"/>
                <w:szCs w:val="22"/>
              </w:rPr>
              <w:t>р</w:t>
            </w:r>
            <w:r w:rsidRPr="001F075A">
              <w:rPr>
                <w:color w:val="000000"/>
                <w:sz w:val="22"/>
                <w:szCs w:val="22"/>
              </w:rPr>
              <w:t>ских) хозяйствах, включая инд</w:t>
            </w:r>
            <w:r w:rsidRPr="001F075A">
              <w:rPr>
                <w:color w:val="000000"/>
                <w:sz w:val="22"/>
                <w:szCs w:val="22"/>
              </w:rPr>
              <w:t>и</w:t>
            </w:r>
            <w:r w:rsidRPr="001F075A">
              <w:rPr>
                <w:color w:val="000000"/>
                <w:sz w:val="22"/>
                <w:szCs w:val="22"/>
              </w:rPr>
              <w:t>вид</w:t>
            </w:r>
            <w:r w:rsidRPr="001F075A">
              <w:rPr>
                <w:color w:val="000000"/>
                <w:sz w:val="22"/>
                <w:szCs w:val="22"/>
              </w:rPr>
              <w:t>у</w:t>
            </w:r>
            <w:r w:rsidRPr="001F075A">
              <w:rPr>
                <w:color w:val="000000"/>
                <w:sz w:val="22"/>
                <w:szCs w:val="22"/>
              </w:rPr>
              <w:t>альных предпринимателей</w:t>
            </w:r>
            <w:r w:rsidR="001C1F87"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20</w:t>
            </w:r>
            <w:r w:rsidR="001B3E30">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Численность поголовья маралов в сельскохозяйственных организациях, крестьянских (фермерских) хозя</w:t>
            </w:r>
            <w:r w:rsidRPr="001F075A">
              <w:rPr>
                <w:color w:val="000000"/>
                <w:sz w:val="22"/>
                <w:szCs w:val="22"/>
              </w:rPr>
              <w:t>й</w:t>
            </w:r>
            <w:r w:rsidRPr="001F075A">
              <w:rPr>
                <w:color w:val="000000"/>
                <w:sz w:val="22"/>
                <w:szCs w:val="22"/>
              </w:rPr>
              <w:t>ствах, включая индивидуальных предпринимателей, тыс. голов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684095" w:rsidRPr="001F075A" w:rsidRDefault="00D53653" w:rsidP="00684095">
            <w:pPr>
              <w:pStyle w:val="ConsPlusNormal0"/>
              <w:jc w:val="center"/>
              <w:rPr>
                <w:rFonts w:ascii="Times New Roman" w:hAnsi="Times New Roman"/>
                <w:color w:val="000000"/>
                <w:szCs w:val="22"/>
              </w:rPr>
            </w:pPr>
            <w:r>
              <w:rPr>
                <w:rFonts w:ascii="Times New Roman" w:hAnsi="Times New Roman"/>
                <w:noProof/>
                <w:color w:val="000000"/>
                <w:szCs w:val="22"/>
              </w:rPr>
              <w:drawing>
                <wp:inline distT="0" distB="0" distL="0" distR="0">
                  <wp:extent cx="638175" cy="390525"/>
                  <wp:effectExtent l="0" t="0" r="9525" b="9525"/>
                  <wp:docPr id="17" name="Рисунок 6" descr="https://rulaws.ru/static/pics/budjjfiiudjjfiiuaaaaaa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rulaws.ru/static/pics/budjjfiiudjjfiiuaaaaaaa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D10427" w:rsidRPr="001F075A">
              <w:rPr>
                <w:rFonts w:ascii="Times New Roman" w:hAnsi="Times New Roman"/>
                <w:color w:val="000000"/>
                <w:szCs w:val="22"/>
              </w:rPr>
              <w:t xml:space="preserve">, </w:t>
            </w:r>
          </w:p>
          <w:p w:rsidR="00D10427" w:rsidRPr="001F075A" w:rsidRDefault="00D10427" w:rsidP="00684095">
            <w:pPr>
              <w:pStyle w:val="ConsPlusNormal0"/>
              <w:rPr>
                <w:rFonts w:ascii="Times New Roman" w:hAnsi="Times New Roman"/>
                <w:color w:val="000000"/>
                <w:szCs w:val="22"/>
              </w:rPr>
            </w:pPr>
            <w:r w:rsidRPr="001F075A">
              <w:rPr>
                <w:rFonts w:ascii="Times New Roman" w:hAnsi="Times New Roman"/>
                <w:color w:val="000000"/>
                <w:szCs w:val="22"/>
              </w:rPr>
              <w:lastRenderedPageBreak/>
              <w:t>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Пм </w:t>
            </w:r>
            <w:r w:rsidR="00684095" w:rsidRPr="001F075A">
              <w:rPr>
                <w:color w:val="000000"/>
                <w:sz w:val="22"/>
                <w:szCs w:val="22"/>
              </w:rPr>
              <w:t>–</w:t>
            </w:r>
            <w:r w:rsidRPr="001F075A">
              <w:rPr>
                <w:color w:val="000000"/>
                <w:sz w:val="22"/>
                <w:szCs w:val="22"/>
              </w:rPr>
              <w:t xml:space="preserve"> поголовье маралов в сел</w:t>
            </w:r>
            <w:r w:rsidRPr="001F075A">
              <w:rPr>
                <w:color w:val="000000"/>
                <w:sz w:val="22"/>
                <w:szCs w:val="22"/>
              </w:rPr>
              <w:t>ь</w:t>
            </w:r>
            <w:r w:rsidRPr="001F075A">
              <w:rPr>
                <w:color w:val="000000"/>
                <w:sz w:val="22"/>
                <w:szCs w:val="22"/>
              </w:rPr>
              <w:t>скохозяйственных организациях, крестьянских (фермерских) хозя</w:t>
            </w:r>
            <w:r w:rsidRPr="001F075A">
              <w:rPr>
                <w:color w:val="000000"/>
                <w:sz w:val="22"/>
                <w:szCs w:val="22"/>
              </w:rPr>
              <w:t>й</w:t>
            </w:r>
            <w:r w:rsidRPr="001F075A">
              <w:rPr>
                <w:color w:val="000000"/>
                <w:sz w:val="22"/>
                <w:szCs w:val="22"/>
              </w:rPr>
              <w:t>ствах, включая индивидуальных предпринимателей, в i-ом субъе</w:t>
            </w:r>
            <w:r w:rsidRPr="001F075A">
              <w:rPr>
                <w:color w:val="000000"/>
                <w:sz w:val="22"/>
                <w:szCs w:val="22"/>
              </w:rPr>
              <w:t>к</w:t>
            </w:r>
            <w:r w:rsidRPr="001F075A">
              <w:rPr>
                <w:color w:val="000000"/>
                <w:sz w:val="22"/>
                <w:szCs w:val="22"/>
              </w:rPr>
              <w:t>те Российской Федерации за о</w:t>
            </w:r>
            <w:r w:rsidRPr="001F075A">
              <w:rPr>
                <w:color w:val="000000"/>
                <w:sz w:val="22"/>
                <w:szCs w:val="22"/>
              </w:rPr>
              <w:t>т</w:t>
            </w:r>
            <w:r w:rsidRPr="001F075A">
              <w:rPr>
                <w:color w:val="000000"/>
                <w:sz w:val="22"/>
                <w:szCs w:val="22"/>
              </w:rPr>
              <w:t>четный финансовый год, тыс. г</w:t>
            </w:r>
            <w:r w:rsidRPr="001F075A">
              <w:rPr>
                <w:color w:val="000000"/>
                <w:sz w:val="22"/>
                <w:szCs w:val="22"/>
              </w:rPr>
              <w:t>о</w:t>
            </w:r>
            <w:r w:rsidRPr="001F075A">
              <w:rPr>
                <w:color w:val="000000"/>
                <w:sz w:val="22"/>
                <w:szCs w:val="22"/>
              </w:rPr>
              <w:t>лов;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N6 </w:t>
            </w:r>
            <w:r w:rsidR="00684095" w:rsidRPr="001F075A">
              <w:rPr>
                <w:color w:val="000000"/>
                <w:sz w:val="22"/>
                <w:szCs w:val="22"/>
              </w:rPr>
              <w:t>–</w:t>
            </w:r>
            <w:r w:rsidRPr="001F075A">
              <w:rPr>
                <w:color w:val="000000"/>
                <w:sz w:val="22"/>
                <w:szCs w:val="22"/>
              </w:rPr>
              <w:t xml:space="preserve"> количество субъектов Ро</w:t>
            </w:r>
            <w:r w:rsidRPr="001F075A">
              <w:rPr>
                <w:color w:val="000000"/>
                <w:sz w:val="22"/>
                <w:szCs w:val="22"/>
              </w:rPr>
              <w:t>с</w:t>
            </w:r>
            <w:r w:rsidRPr="001F075A">
              <w:rPr>
                <w:color w:val="000000"/>
                <w:sz w:val="22"/>
                <w:szCs w:val="22"/>
              </w:rPr>
              <w:t>сийской Федерации, эффекти</w:t>
            </w:r>
            <w:r w:rsidRPr="001F075A">
              <w:rPr>
                <w:color w:val="000000"/>
                <w:sz w:val="22"/>
                <w:szCs w:val="22"/>
              </w:rPr>
              <w:t>в</w:t>
            </w:r>
            <w:r w:rsidRPr="001F075A">
              <w:rPr>
                <w:color w:val="000000"/>
                <w:sz w:val="22"/>
                <w:szCs w:val="22"/>
              </w:rPr>
              <w:t>ность использования субсидий, которыми оценивается по резул</w:t>
            </w:r>
            <w:r w:rsidRPr="001F075A">
              <w:rPr>
                <w:color w:val="000000"/>
                <w:sz w:val="22"/>
                <w:szCs w:val="22"/>
              </w:rPr>
              <w:t>ь</w:t>
            </w:r>
            <w:r w:rsidRPr="001F075A">
              <w:rPr>
                <w:color w:val="000000"/>
                <w:sz w:val="22"/>
                <w:szCs w:val="22"/>
              </w:rPr>
              <w:t xml:space="preserve">тату </w:t>
            </w:r>
            <w:r w:rsidR="001C1F87" w:rsidRPr="001F075A">
              <w:rPr>
                <w:color w:val="000000"/>
                <w:sz w:val="22"/>
                <w:szCs w:val="22"/>
              </w:rPr>
              <w:t>«</w:t>
            </w:r>
            <w:r w:rsidRPr="001F075A">
              <w:rPr>
                <w:color w:val="000000"/>
                <w:sz w:val="22"/>
                <w:szCs w:val="22"/>
              </w:rPr>
              <w:t>Поголовье маралов в сел</w:t>
            </w:r>
            <w:r w:rsidRPr="001F075A">
              <w:rPr>
                <w:color w:val="000000"/>
                <w:sz w:val="22"/>
                <w:szCs w:val="22"/>
              </w:rPr>
              <w:t>ь</w:t>
            </w:r>
            <w:r w:rsidRPr="001F075A">
              <w:rPr>
                <w:color w:val="000000"/>
                <w:sz w:val="22"/>
                <w:szCs w:val="22"/>
              </w:rPr>
              <w:t>скохозяйственных организациях, крестьянских (фермерских) хозя</w:t>
            </w:r>
            <w:r w:rsidRPr="001F075A">
              <w:rPr>
                <w:color w:val="000000"/>
                <w:sz w:val="22"/>
                <w:szCs w:val="22"/>
              </w:rPr>
              <w:t>й</w:t>
            </w:r>
            <w:r w:rsidRPr="001F075A">
              <w:rPr>
                <w:color w:val="000000"/>
                <w:sz w:val="22"/>
                <w:szCs w:val="22"/>
              </w:rPr>
              <w:t>ствах, включая индивидуальных предпринимателей</w:t>
            </w:r>
            <w:r w:rsidR="001C1F87"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21</w:t>
            </w:r>
            <w:r w:rsidR="001B3E30">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Численность поголовья мясных т</w:t>
            </w:r>
            <w:r w:rsidRPr="001F075A">
              <w:rPr>
                <w:color w:val="000000"/>
                <w:sz w:val="22"/>
                <w:szCs w:val="22"/>
              </w:rPr>
              <w:t>а</w:t>
            </w:r>
            <w:r w:rsidRPr="001F075A">
              <w:rPr>
                <w:color w:val="000000"/>
                <w:sz w:val="22"/>
                <w:szCs w:val="22"/>
              </w:rPr>
              <w:t>бунных лошадей в сельскохозя</w:t>
            </w:r>
            <w:r w:rsidRPr="001F075A">
              <w:rPr>
                <w:color w:val="000000"/>
                <w:sz w:val="22"/>
                <w:szCs w:val="22"/>
              </w:rPr>
              <w:t>й</w:t>
            </w:r>
            <w:r w:rsidRPr="001F075A">
              <w:rPr>
                <w:color w:val="000000"/>
                <w:sz w:val="22"/>
                <w:szCs w:val="22"/>
              </w:rPr>
              <w:t>ственных организациях, крестья</w:t>
            </w:r>
            <w:r w:rsidRPr="001F075A">
              <w:rPr>
                <w:color w:val="000000"/>
                <w:sz w:val="22"/>
                <w:szCs w:val="22"/>
              </w:rPr>
              <w:t>н</w:t>
            </w:r>
            <w:r w:rsidRPr="001F075A">
              <w:rPr>
                <w:color w:val="000000"/>
                <w:sz w:val="22"/>
                <w:szCs w:val="22"/>
              </w:rPr>
              <w:t>ских (фермерских) хозяйствах, вкл</w:t>
            </w:r>
            <w:r w:rsidRPr="001F075A">
              <w:rPr>
                <w:color w:val="000000"/>
                <w:sz w:val="22"/>
                <w:szCs w:val="22"/>
              </w:rPr>
              <w:t>ю</w:t>
            </w:r>
            <w:r w:rsidRPr="001F075A">
              <w:rPr>
                <w:color w:val="000000"/>
                <w:sz w:val="22"/>
                <w:szCs w:val="22"/>
              </w:rPr>
              <w:t>чая индивидуальных предпринимат</w:t>
            </w:r>
            <w:r w:rsidRPr="001F075A">
              <w:rPr>
                <w:color w:val="000000"/>
                <w:sz w:val="22"/>
                <w:szCs w:val="22"/>
              </w:rPr>
              <w:t>е</w:t>
            </w:r>
            <w:r w:rsidRPr="001F075A">
              <w:rPr>
                <w:color w:val="000000"/>
                <w:sz w:val="22"/>
                <w:szCs w:val="22"/>
              </w:rPr>
              <w:t>лей, тыс. голов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684095" w:rsidRPr="001F075A" w:rsidRDefault="00D53653" w:rsidP="00684095">
            <w:pPr>
              <w:pStyle w:val="ConsPlusNormal0"/>
              <w:jc w:val="center"/>
              <w:rPr>
                <w:rFonts w:ascii="Times New Roman" w:hAnsi="Times New Roman"/>
                <w:color w:val="000000"/>
                <w:szCs w:val="22"/>
              </w:rPr>
            </w:pPr>
            <w:r>
              <w:rPr>
                <w:rFonts w:ascii="Times New Roman" w:hAnsi="Times New Roman"/>
                <w:noProof/>
                <w:color w:val="000000"/>
                <w:szCs w:val="22"/>
              </w:rPr>
              <w:drawing>
                <wp:inline distT="0" distB="0" distL="0" distR="0">
                  <wp:extent cx="762000" cy="390525"/>
                  <wp:effectExtent l="0" t="0" r="0" b="9525"/>
                  <wp:docPr id="18" name="Рисунок 7" descr="https://rulaws.ru/static/pics/budjjfiiudjjfiiuaaaaaa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rulaws.ru/static/pics/budjjfiiudjjfiiuaaaaaaah.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00D10427" w:rsidRPr="001F075A">
              <w:rPr>
                <w:rFonts w:ascii="Times New Roman" w:hAnsi="Times New Roman"/>
                <w:color w:val="000000"/>
                <w:szCs w:val="22"/>
              </w:rPr>
              <w:t xml:space="preserve">, </w:t>
            </w:r>
          </w:p>
          <w:p w:rsidR="00D10427" w:rsidRPr="001F075A" w:rsidRDefault="00D10427" w:rsidP="00684095">
            <w:pPr>
              <w:pStyle w:val="ConsPlusNormal0"/>
              <w:rPr>
                <w:rFonts w:ascii="Times New Roman" w:hAnsi="Times New Roman"/>
                <w:color w:val="000000"/>
                <w:szCs w:val="22"/>
              </w:rPr>
            </w:pPr>
            <w:r w:rsidRPr="001F075A">
              <w:rPr>
                <w:rFonts w:ascii="Times New Roman" w:hAnsi="Times New Roman"/>
                <w:color w:val="000000"/>
                <w:szCs w:val="22"/>
              </w:rPr>
              <w:t>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Пi </w:t>
            </w:r>
            <w:r w:rsidR="00684095" w:rsidRPr="001F075A">
              <w:rPr>
                <w:color w:val="000000"/>
                <w:sz w:val="22"/>
                <w:szCs w:val="22"/>
              </w:rPr>
              <w:t>–</w:t>
            </w:r>
            <w:r w:rsidRPr="001F075A">
              <w:rPr>
                <w:color w:val="000000"/>
                <w:sz w:val="22"/>
                <w:szCs w:val="22"/>
              </w:rPr>
              <w:t xml:space="preserve"> поголовье мясных табунных лошадей в сельскохозяйственных организациях, крестьянских (фе</w:t>
            </w:r>
            <w:r w:rsidRPr="001F075A">
              <w:rPr>
                <w:color w:val="000000"/>
                <w:sz w:val="22"/>
                <w:szCs w:val="22"/>
              </w:rPr>
              <w:t>р</w:t>
            </w:r>
            <w:r w:rsidRPr="001F075A">
              <w:rPr>
                <w:color w:val="000000"/>
                <w:sz w:val="22"/>
                <w:szCs w:val="22"/>
              </w:rPr>
              <w:t>мерских) хозяйствах, включая и</w:t>
            </w:r>
            <w:r w:rsidRPr="001F075A">
              <w:rPr>
                <w:color w:val="000000"/>
                <w:sz w:val="22"/>
                <w:szCs w:val="22"/>
              </w:rPr>
              <w:t>н</w:t>
            </w:r>
            <w:r w:rsidRPr="001F075A">
              <w:rPr>
                <w:color w:val="000000"/>
                <w:sz w:val="22"/>
                <w:szCs w:val="22"/>
              </w:rPr>
              <w:t>дивидуальных предпринимателей, в i-том субъекте Российской Ф</w:t>
            </w:r>
            <w:r w:rsidRPr="001F075A">
              <w:rPr>
                <w:color w:val="000000"/>
                <w:sz w:val="22"/>
                <w:szCs w:val="22"/>
              </w:rPr>
              <w:t>е</w:t>
            </w:r>
            <w:r w:rsidRPr="001F075A">
              <w:rPr>
                <w:color w:val="000000"/>
                <w:sz w:val="22"/>
                <w:szCs w:val="22"/>
              </w:rPr>
              <w:t>дерации за отчетный финансовый год, тыс. голов;</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N7 </w:t>
            </w:r>
            <w:r w:rsidR="00684095" w:rsidRPr="001F075A">
              <w:rPr>
                <w:color w:val="000000"/>
                <w:sz w:val="22"/>
                <w:szCs w:val="22"/>
              </w:rPr>
              <w:t>–</w:t>
            </w:r>
            <w:r w:rsidRPr="001F075A">
              <w:rPr>
                <w:color w:val="000000"/>
                <w:sz w:val="22"/>
                <w:szCs w:val="22"/>
              </w:rPr>
              <w:t xml:space="preserve"> количество субъектов Ро</w:t>
            </w:r>
            <w:r w:rsidRPr="001F075A">
              <w:rPr>
                <w:color w:val="000000"/>
                <w:sz w:val="22"/>
                <w:szCs w:val="22"/>
              </w:rPr>
              <w:t>с</w:t>
            </w:r>
            <w:r w:rsidRPr="001F075A">
              <w:rPr>
                <w:color w:val="000000"/>
                <w:sz w:val="22"/>
                <w:szCs w:val="22"/>
              </w:rPr>
              <w:t>сийской Федерации, эффекти</w:t>
            </w:r>
            <w:r w:rsidRPr="001F075A">
              <w:rPr>
                <w:color w:val="000000"/>
                <w:sz w:val="22"/>
                <w:szCs w:val="22"/>
              </w:rPr>
              <w:t>в</w:t>
            </w:r>
            <w:r w:rsidRPr="001F075A">
              <w:rPr>
                <w:color w:val="000000"/>
                <w:sz w:val="22"/>
                <w:szCs w:val="22"/>
              </w:rPr>
              <w:t>ность использования субсидий, которых оценивается по результ</w:t>
            </w:r>
            <w:r w:rsidRPr="001F075A">
              <w:rPr>
                <w:color w:val="000000"/>
                <w:sz w:val="22"/>
                <w:szCs w:val="22"/>
              </w:rPr>
              <w:t>а</w:t>
            </w:r>
            <w:r w:rsidRPr="001F075A">
              <w:rPr>
                <w:color w:val="000000"/>
                <w:sz w:val="22"/>
                <w:szCs w:val="22"/>
              </w:rPr>
              <w:t xml:space="preserve">ту </w:t>
            </w:r>
            <w:r w:rsidR="001C1F87" w:rsidRPr="001F075A">
              <w:rPr>
                <w:color w:val="000000"/>
                <w:sz w:val="22"/>
                <w:szCs w:val="22"/>
              </w:rPr>
              <w:t>«</w:t>
            </w:r>
            <w:r w:rsidRPr="001F075A">
              <w:rPr>
                <w:color w:val="000000"/>
                <w:sz w:val="22"/>
                <w:szCs w:val="22"/>
              </w:rPr>
              <w:t>Поголовье мясных табунных лошадей в сельскохозяйственных организациях, крестьянских (фе</w:t>
            </w:r>
            <w:r w:rsidRPr="001F075A">
              <w:rPr>
                <w:color w:val="000000"/>
                <w:sz w:val="22"/>
                <w:szCs w:val="22"/>
              </w:rPr>
              <w:t>р</w:t>
            </w:r>
            <w:r w:rsidRPr="001F075A">
              <w:rPr>
                <w:color w:val="000000"/>
                <w:sz w:val="22"/>
                <w:szCs w:val="22"/>
              </w:rPr>
              <w:t>мерских) хозяйствах, включая и</w:t>
            </w:r>
            <w:r w:rsidRPr="001F075A">
              <w:rPr>
                <w:color w:val="000000"/>
                <w:sz w:val="22"/>
                <w:szCs w:val="22"/>
              </w:rPr>
              <w:t>н</w:t>
            </w:r>
            <w:r w:rsidRPr="001F075A">
              <w:rPr>
                <w:color w:val="000000"/>
                <w:sz w:val="22"/>
                <w:szCs w:val="22"/>
              </w:rPr>
              <w:t>дивидуальных предпринимат</w:t>
            </w:r>
            <w:r w:rsidRPr="001F075A">
              <w:rPr>
                <w:color w:val="000000"/>
                <w:sz w:val="22"/>
                <w:szCs w:val="22"/>
              </w:rPr>
              <w:t>е</w:t>
            </w:r>
            <w:r w:rsidRPr="001F075A">
              <w:rPr>
                <w:color w:val="000000"/>
                <w:sz w:val="22"/>
                <w:szCs w:val="22"/>
              </w:rPr>
              <w:t>лей</w:t>
            </w:r>
            <w:r w:rsidR="001C1F87"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22</w:t>
            </w:r>
            <w:r w:rsidR="001B3E30">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Численность племенного маточного поголовья сельскохозяйственных ж</w:t>
            </w:r>
            <w:r w:rsidRPr="001F075A">
              <w:rPr>
                <w:color w:val="000000"/>
                <w:sz w:val="22"/>
                <w:szCs w:val="22"/>
              </w:rPr>
              <w:t>и</w:t>
            </w:r>
            <w:r w:rsidRPr="001F075A">
              <w:rPr>
                <w:color w:val="000000"/>
                <w:sz w:val="22"/>
                <w:szCs w:val="22"/>
              </w:rPr>
              <w:t>вотных (в пересчете на условные г</w:t>
            </w:r>
            <w:r w:rsidRPr="001F075A">
              <w:rPr>
                <w:color w:val="000000"/>
                <w:sz w:val="22"/>
                <w:szCs w:val="22"/>
              </w:rPr>
              <w:t>о</w:t>
            </w:r>
            <w:r w:rsidRPr="001F075A">
              <w:rPr>
                <w:color w:val="000000"/>
                <w:sz w:val="22"/>
                <w:szCs w:val="22"/>
              </w:rPr>
              <w:t>ловы), тыс. голов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актическая численность племе</w:t>
            </w:r>
            <w:r w:rsidR="00D10427" w:rsidRPr="001F075A">
              <w:rPr>
                <w:rFonts w:ascii="Times New Roman" w:hAnsi="Times New Roman"/>
                <w:color w:val="000000"/>
                <w:szCs w:val="22"/>
              </w:rPr>
              <w:t>н</w:t>
            </w:r>
            <w:r w:rsidR="00D10427" w:rsidRPr="001F075A">
              <w:rPr>
                <w:rFonts w:ascii="Times New Roman" w:hAnsi="Times New Roman"/>
                <w:color w:val="000000"/>
                <w:szCs w:val="22"/>
              </w:rPr>
              <w:t>ного маточного поголовья сел</w:t>
            </w:r>
            <w:r w:rsidR="00D10427" w:rsidRPr="001F075A">
              <w:rPr>
                <w:rFonts w:ascii="Times New Roman" w:hAnsi="Times New Roman"/>
                <w:color w:val="000000"/>
                <w:szCs w:val="22"/>
              </w:rPr>
              <w:t>ь</w:t>
            </w:r>
            <w:r w:rsidR="00D10427" w:rsidRPr="001F075A">
              <w:rPr>
                <w:rFonts w:ascii="Times New Roman" w:hAnsi="Times New Roman"/>
                <w:color w:val="000000"/>
                <w:szCs w:val="22"/>
              </w:rPr>
              <w:t>скохозяйственных животных (в пересчете на условные головы)</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23</w:t>
            </w:r>
            <w:r w:rsidR="001B3E30">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Доля застрахованной посевной (п</w:t>
            </w:r>
            <w:r w:rsidRPr="001F075A">
              <w:rPr>
                <w:color w:val="000000"/>
                <w:sz w:val="22"/>
                <w:szCs w:val="22"/>
              </w:rPr>
              <w:t>о</w:t>
            </w:r>
            <w:r w:rsidRPr="001F075A">
              <w:rPr>
                <w:color w:val="000000"/>
                <w:sz w:val="22"/>
                <w:szCs w:val="22"/>
              </w:rPr>
              <w:t>садочной) площади в общей посевной (посадочной) площади (в условных единицах площади),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B3E30" w:rsidP="00EC4620">
            <w:pPr>
              <w:pStyle w:val="afd"/>
              <w:shd w:val="clear" w:color="auto" w:fill="FFFFFF"/>
              <w:spacing w:before="0" w:beforeAutospacing="0" w:after="0" w:afterAutospacing="0"/>
              <w:textAlignment w:val="baseline"/>
              <w:rPr>
                <w:color w:val="000000"/>
                <w:sz w:val="22"/>
                <w:szCs w:val="22"/>
                <w:lang w:val="ru-RU" w:eastAsia="ru-RU"/>
              </w:rPr>
            </w:pPr>
            <w:r>
              <w:rPr>
                <w:color w:val="000000"/>
                <w:sz w:val="22"/>
                <w:szCs w:val="22"/>
                <w:lang w:val="ru-RU"/>
              </w:rPr>
              <w:t>п</w:t>
            </w:r>
            <w:r w:rsidR="00D10427" w:rsidRPr="001F075A">
              <w:rPr>
                <w:color w:val="000000"/>
                <w:sz w:val="22"/>
                <w:szCs w:val="22"/>
              </w:rPr>
              <w:t xml:space="preserve">оказатель рассчитывается на основании данных </w:t>
            </w:r>
            <w:r w:rsidR="00D10427" w:rsidRPr="001F075A">
              <w:rPr>
                <w:color w:val="000000"/>
                <w:sz w:val="22"/>
                <w:szCs w:val="22"/>
                <w:lang w:val="ru-RU" w:eastAsia="ru-RU"/>
              </w:rPr>
              <w:t>органов упра</w:t>
            </w:r>
            <w:r w:rsidR="00D10427" w:rsidRPr="001F075A">
              <w:rPr>
                <w:color w:val="000000"/>
                <w:sz w:val="22"/>
                <w:szCs w:val="22"/>
                <w:lang w:val="ru-RU" w:eastAsia="ru-RU"/>
              </w:rPr>
              <w:t>в</w:t>
            </w:r>
            <w:r w:rsidR="00D10427" w:rsidRPr="001F075A">
              <w:rPr>
                <w:color w:val="000000"/>
                <w:sz w:val="22"/>
                <w:szCs w:val="22"/>
                <w:lang w:val="ru-RU" w:eastAsia="ru-RU"/>
              </w:rPr>
              <w:t>ления агропромышленным ко</w:t>
            </w:r>
            <w:r w:rsidR="00D10427" w:rsidRPr="001F075A">
              <w:rPr>
                <w:color w:val="000000"/>
                <w:sz w:val="22"/>
                <w:szCs w:val="22"/>
                <w:lang w:val="ru-RU" w:eastAsia="ru-RU"/>
              </w:rPr>
              <w:t>м</w:t>
            </w:r>
            <w:r w:rsidR="00D10427" w:rsidRPr="001F075A">
              <w:rPr>
                <w:color w:val="000000"/>
                <w:sz w:val="22"/>
                <w:szCs w:val="22"/>
                <w:lang w:val="ru-RU" w:eastAsia="ru-RU"/>
              </w:rPr>
              <w:t>плексом субъектов Российской Федерации о размере застрах</w:t>
            </w:r>
            <w:r w:rsidR="00D10427" w:rsidRPr="001F075A">
              <w:rPr>
                <w:color w:val="000000"/>
                <w:sz w:val="22"/>
                <w:szCs w:val="22"/>
                <w:lang w:val="ru-RU" w:eastAsia="ru-RU"/>
              </w:rPr>
              <w:t>о</w:t>
            </w:r>
            <w:r w:rsidR="00D10427" w:rsidRPr="001F075A">
              <w:rPr>
                <w:color w:val="000000"/>
                <w:sz w:val="22"/>
                <w:szCs w:val="22"/>
                <w:lang w:val="ru-RU" w:eastAsia="ru-RU"/>
              </w:rPr>
              <w:t>ванных посевных (посадочных) площадей по договорам сельск</w:t>
            </w:r>
            <w:r w:rsidR="00D10427" w:rsidRPr="001F075A">
              <w:rPr>
                <w:color w:val="000000"/>
                <w:sz w:val="22"/>
                <w:szCs w:val="22"/>
                <w:lang w:val="ru-RU" w:eastAsia="ru-RU"/>
              </w:rPr>
              <w:t>о</w:t>
            </w:r>
            <w:r w:rsidR="00D10427" w:rsidRPr="001F075A">
              <w:rPr>
                <w:color w:val="000000"/>
                <w:sz w:val="22"/>
                <w:szCs w:val="22"/>
                <w:lang w:val="ru-RU" w:eastAsia="ru-RU"/>
              </w:rPr>
              <w:t>хозяйственного страхования в о</w:t>
            </w:r>
            <w:r w:rsidR="00D10427" w:rsidRPr="001F075A">
              <w:rPr>
                <w:color w:val="000000"/>
                <w:sz w:val="22"/>
                <w:szCs w:val="22"/>
                <w:lang w:val="ru-RU" w:eastAsia="ru-RU"/>
              </w:rPr>
              <w:t>б</w:t>
            </w:r>
            <w:r w:rsidR="00D10427" w:rsidRPr="001F075A">
              <w:rPr>
                <w:color w:val="000000"/>
                <w:sz w:val="22"/>
                <w:szCs w:val="22"/>
                <w:lang w:val="ru-RU" w:eastAsia="ru-RU"/>
              </w:rPr>
              <w:t>ласти растениеводства, по кот</w:t>
            </w:r>
            <w:r w:rsidR="00D10427" w:rsidRPr="001F075A">
              <w:rPr>
                <w:color w:val="000000"/>
                <w:sz w:val="22"/>
                <w:szCs w:val="22"/>
                <w:lang w:val="ru-RU" w:eastAsia="ru-RU"/>
              </w:rPr>
              <w:t>о</w:t>
            </w:r>
            <w:r w:rsidR="00D10427" w:rsidRPr="001F075A">
              <w:rPr>
                <w:color w:val="000000"/>
                <w:sz w:val="22"/>
                <w:szCs w:val="22"/>
                <w:lang w:val="ru-RU" w:eastAsia="ru-RU"/>
              </w:rPr>
              <w:t>рым предоставлены субсидии (д</w:t>
            </w:r>
            <w:r w:rsidR="00D10427" w:rsidRPr="001F075A">
              <w:rPr>
                <w:color w:val="000000"/>
                <w:sz w:val="22"/>
                <w:szCs w:val="22"/>
                <w:lang w:val="ru-RU" w:eastAsia="ru-RU"/>
              </w:rPr>
              <w:t>а</w:t>
            </w:r>
            <w:r w:rsidR="00D10427" w:rsidRPr="001F075A">
              <w:rPr>
                <w:color w:val="000000"/>
                <w:sz w:val="22"/>
                <w:szCs w:val="22"/>
                <w:lang w:val="ru-RU" w:eastAsia="ru-RU"/>
              </w:rPr>
              <w:lastRenderedPageBreak/>
              <w:t xml:space="preserve">лее - договоры страхования), по форме приложения </w:t>
            </w:r>
            <w:r w:rsidR="00684095" w:rsidRPr="001F075A">
              <w:rPr>
                <w:color w:val="000000"/>
                <w:sz w:val="22"/>
                <w:szCs w:val="22"/>
                <w:lang w:val="ru-RU" w:eastAsia="ru-RU"/>
              </w:rPr>
              <w:t>№</w:t>
            </w:r>
            <w:r w:rsidR="00D10427" w:rsidRPr="001F075A">
              <w:rPr>
                <w:color w:val="000000"/>
                <w:sz w:val="22"/>
                <w:szCs w:val="22"/>
                <w:lang w:val="ru-RU" w:eastAsia="ru-RU"/>
              </w:rPr>
              <w:t xml:space="preserve"> 1 к прил</w:t>
            </w:r>
            <w:r w:rsidR="00D10427" w:rsidRPr="001F075A">
              <w:rPr>
                <w:color w:val="000000"/>
                <w:sz w:val="22"/>
                <w:szCs w:val="22"/>
                <w:lang w:val="ru-RU" w:eastAsia="ru-RU"/>
              </w:rPr>
              <w:t>о</w:t>
            </w:r>
            <w:r w:rsidR="00D10427" w:rsidRPr="001F075A">
              <w:rPr>
                <w:color w:val="000000"/>
                <w:sz w:val="22"/>
                <w:szCs w:val="22"/>
                <w:lang w:val="ru-RU" w:eastAsia="ru-RU"/>
              </w:rPr>
              <w:t xml:space="preserve">жению </w:t>
            </w:r>
            <w:r w:rsidR="00684095" w:rsidRPr="001F075A">
              <w:rPr>
                <w:color w:val="000000"/>
                <w:sz w:val="22"/>
                <w:szCs w:val="22"/>
                <w:lang w:val="ru-RU" w:eastAsia="ru-RU"/>
              </w:rPr>
              <w:t>№</w:t>
            </w:r>
            <w:r w:rsidR="00D10427" w:rsidRPr="001F075A">
              <w:rPr>
                <w:color w:val="000000"/>
                <w:sz w:val="22"/>
                <w:szCs w:val="22"/>
                <w:lang w:val="ru-RU" w:eastAsia="ru-RU"/>
              </w:rPr>
              <w:t xml:space="preserve"> 6 к </w:t>
            </w:r>
            <w:hyperlink r:id="rId31" w:history="1">
              <w:r w:rsidR="00D10427" w:rsidRPr="001F075A">
                <w:rPr>
                  <w:color w:val="000000"/>
                  <w:sz w:val="22"/>
                  <w:szCs w:val="22"/>
                  <w:bdr w:val="none" w:sz="0" w:space="0" w:color="auto" w:frame="1"/>
                  <w:lang w:val="ru-RU" w:eastAsia="ru-RU"/>
                </w:rPr>
                <w:t>приказу Минсельх</w:t>
              </w:r>
              <w:r w:rsidR="00D10427" w:rsidRPr="001F075A">
                <w:rPr>
                  <w:color w:val="000000"/>
                  <w:sz w:val="22"/>
                  <w:szCs w:val="22"/>
                  <w:bdr w:val="none" w:sz="0" w:space="0" w:color="auto" w:frame="1"/>
                  <w:lang w:val="ru-RU" w:eastAsia="ru-RU"/>
                </w:rPr>
                <w:t>о</w:t>
              </w:r>
              <w:r w:rsidR="00D10427" w:rsidRPr="001F075A">
                <w:rPr>
                  <w:color w:val="000000"/>
                  <w:sz w:val="22"/>
                  <w:szCs w:val="22"/>
                  <w:bdr w:val="none" w:sz="0" w:space="0" w:color="auto" w:frame="1"/>
                  <w:lang w:val="ru-RU" w:eastAsia="ru-RU"/>
                </w:rPr>
                <w:t xml:space="preserve">за России от 27 июля 2017 г. </w:t>
              </w:r>
              <w:r w:rsidR="00684095" w:rsidRPr="001F075A">
                <w:rPr>
                  <w:color w:val="000000"/>
                  <w:sz w:val="22"/>
                  <w:szCs w:val="22"/>
                  <w:bdr w:val="none" w:sz="0" w:space="0" w:color="auto" w:frame="1"/>
                  <w:lang w:val="ru-RU" w:eastAsia="ru-RU"/>
                </w:rPr>
                <w:br/>
                <w:t>№</w:t>
              </w:r>
              <w:r w:rsidR="00D10427" w:rsidRPr="001F075A">
                <w:rPr>
                  <w:color w:val="000000"/>
                  <w:sz w:val="22"/>
                  <w:szCs w:val="22"/>
                  <w:bdr w:val="none" w:sz="0" w:space="0" w:color="auto" w:frame="1"/>
                  <w:lang w:val="ru-RU" w:eastAsia="ru-RU"/>
                </w:rPr>
                <w:t xml:space="preserve"> 373</w:t>
              </w:r>
            </w:hyperlink>
            <w:r w:rsidR="00D10427" w:rsidRPr="001F075A">
              <w:rPr>
                <w:color w:val="000000"/>
                <w:sz w:val="22"/>
                <w:szCs w:val="22"/>
                <w:lang w:val="ru-RU" w:eastAsia="ru-RU"/>
              </w:rPr>
              <w:t> </w:t>
            </w:r>
            <w:r w:rsidR="00684095" w:rsidRPr="001F075A">
              <w:rPr>
                <w:color w:val="000000"/>
                <w:sz w:val="22"/>
                <w:szCs w:val="22"/>
                <w:lang w:val="ru-RU" w:eastAsia="ru-RU"/>
              </w:rPr>
              <w:t xml:space="preserve"> «</w:t>
            </w:r>
            <w:r w:rsidR="00D10427" w:rsidRPr="001F075A">
              <w:rPr>
                <w:color w:val="000000"/>
                <w:sz w:val="22"/>
                <w:szCs w:val="22"/>
                <w:lang w:val="ru-RU" w:eastAsia="ru-RU"/>
              </w:rPr>
              <w:t>Об утверждении док</w:t>
            </w:r>
            <w:r w:rsidR="00D10427" w:rsidRPr="001F075A">
              <w:rPr>
                <w:color w:val="000000"/>
                <w:sz w:val="22"/>
                <w:szCs w:val="22"/>
                <w:lang w:val="ru-RU" w:eastAsia="ru-RU"/>
              </w:rPr>
              <w:t>у</w:t>
            </w:r>
            <w:r w:rsidR="00D10427" w:rsidRPr="001F075A">
              <w:rPr>
                <w:color w:val="000000"/>
                <w:sz w:val="22"/>
                <w:szCs w:val="22"/>
                <w:lang w:val="ru-RU" w:eastAsia="ru-RU"/>
              </w:rPr>
              <w:t>ментов, предусмотренных Прав</w:t>
            </w:r>
            <w:r w:rsidR="00D10427" w:rsidRPr="001F075A">
              <w:rPr>
                <w:color w:val="000000"/>
                <w:sz w:val="22"/>
                <w:szCs w:val="22"/>
                <w:lang w:val="ru-RU" w:eastAsia="ru-RU"/>
              </w:rPr>
              <w:t>и</w:t>
            </w:r>
            <w:r w:rsidR="00D10427" w:rsidRPr="001F075A">
              <w:rPr>
                <w:color w:val="000000"/>
                <w:sz w:val="22"/>
                <w:szCs w:val="22"/>
                <w:lang w:val="ru-RU" w:eastAsia="ru-RU"/>
              </w:rPr>
              <w:t>лами предоставления и распред</w:t>
            </w:r>
            <w:r w:rsidR="00D10427" w:rsidRPr="001F075A">
              <w:rPr>
                <w:color w:val="000000"/>
                <w:sz w:val="22"/>
                <w:szCs w:val="22"/>
                <w:lang w:val="ru-RU" w:eastAsia="ru-RU"/>
              </w:rPr>
              <w:t>е</w:t>
            </w:r>
            <w:r w:rsidR="00D10427" w:rsidRPr="001F075A">
              <w:rPr>
                <w:color w:val="000000"/>
                <w:sz w:val="22"/>
                <w:szCs w:val="22"/>
                <w:lang w:val="ru-RU" w:eastAsia="ru-RU"/>
              </w:rPr>
              <w:t>ления субсидий из федерального бюджета бюджетам субъектов Российской Федерации на соде</w:t>
            </w:r>
            <w:r w:rsidR="00D10427" w:rsidRPr="001F075A">
              <w:rPr>
                <w:color w:val="000000"/>
                <w:sz w:val="22"/>
                <w:szCs w:val="22"/>
                <w:lang w:val="ru-RU" w:eastAsia="ru-RU"/>
              </w:rPr>
              <w:t>й</w:t>
            </w:r>
            <w:r w:rsidR="00D10427" w:rsidRPr="001F075A">
              <w:rPr>
                <w:color w:val="000000"/>
                <w:sz w:val="22"/>
                <w:szCs w:val="22"/>
                <w:lang w:val="ru-RU" w:eastAsia="ru-RU"/>
              </w:rPr>
              <w:t>ствие достижению целевых пок</w:t>
            </w:r>
            <w:r w:rsidR="00D10427" w:rsidRPr="001F075A">
              <w:rPr>
                <w:color w:val="000000"/>
                <w:sz w:val="22"/>
                <w:szCs w:val="22"/>
                <w:lang w:val="ru-RU" w:eastAsia="ru-RU"/>
              </w:rPr>
              <w:t>а</w:t>
            </w:r>
            <w:r w:rsidR="00D10427" w:rsidRPr="001F075A">
              <w:rPr>
                <w:color w:val="000000"/>
                <w:sz w:val="22"/>
                <w:szCs w:val="22"/>
                <w:lang w:val="ru-RU" w:eastAsia="ru-RU"/>
              </w:rPr>
              <w:t>зателей региональных программ развития агропромышленного комплекса, приведенными в пр</w:t>
            </w:r>
            <w:r w:rsidR="00D10427" w:rsidRPr="001F075A">
              <w:rPr>
                <w:color w:val="000000"/>
                <w:sz w:val="22"/>
                <w:szCs w:val="22"/>
                <w:lang w:val="ru-RU" w:eastAsia="ru-RU"/>
              </w:rPr>
              <w:t>и</w:t>
            </w:r>
            <w:r w:rsidR="00D10427" w:rsidRPr="001F075A">
              <w:rPr>
                <w:color w:val="000000"/>
                <w:sz w:val="22"/>
                <w:szCs w:val="22"/>
                <w:lang w:val="ru-RU" w:eastAsia="ru-RU"/>
              </w:rPr>
              <w:t xml:space="preserve">ложении </w:t>
            </w:r>
            <w:r w:rsidR="00684095" w:rsidRPr="001F075A">
              <w:rPr>
                <w:color w:val="000000"/>
                <w:sz w:val="22"/>
                <w:szCs w:val="22"/>
                <w:lang w:val="ru-RU" w:eastAsia="ru-RU"/>
              </w:rPr>
              <w:t>№</w:t>
            </w:r>
            <w:r w:rsidR="00D10427" w:rsidRPr="001F075A">
              <w:rPr>
                <w:color w:val="000000"/>
                <w:sz w:val="22"/>
                <w:szCs w:val="22"/>
                <w:lang w:val="ru-RU" w:eastAsia="ru-RU"/>
              </w:rPr>
              <w:t xml:space="preserve"> 9 к Государственной программе развития сельского хозяйства и регулирования ры</w:t>
            </w:r>
            <w:r w:rsidR="00D10427" w:rsidRPr="001F075A">
              <w:rPr>
                <w:color w:val="000000"/>
                <w:sz w:val="22"/>
                <w:szCs w:val="22"/>
                <w:lang w:val="ru-RU" w:eastAsia="ru-RU"/>
              </w:rPr>
              <w:t>н</w:t>
            </w:r>
            <w:r w:rsidR="00D10427" w:rsidRPr="001F075A">
              <w:rPr>
                <w:color w:val="000000"/>
                <w:sz w:val="22"/>
                <w:szCs w:val="22"/>
                <w:lang w:val="ru-RU" w:eastAsia="ru-RU"/>
              </w:rPr>
              <w:t>ков сельскохозяйственной пр</w:t>
            </w:r>
            <w:r w:rsidR="00D10427" w:rsidRPr="001F075A">
              <w:rPr>
                <w:color w:val="000000"/>
                <w:sz w:val="22"/>
                <w:szCs w:val="22"/>
                <w:lang w:val="ru-RU" w:eastAsia="ru-RU"/>
              </w:rPr>
              <w:t>о</w:t>
            </w:r>
            <w:r w:rsidR="00D10427" w:rsidRPr="001F075A">
              <w:rPr>
                <w:color w:val="000000"/>
                <w:sz w:val="22"/>
                <w:szCs w:val="22"/>
                <w:lang w:val="ru-RU" w:eastAsia="ru-RU"/>
              </w:rPr>
              <w:t>дукции, с</w:t>
            </w:r>
            <w:r w:rsidR="00684095" w:rsidRPr="001F075A">
              <w:rPr>
                <w:color w:val="000000"/>
                <w:sz w:val="22"/>
                <w:szCs w:val="22"/>
                <w:lang w:val="ru-RU" w:eastAsia="ru-RU"/>
              </w:rPr>
              <w:t>ырья и продовольствия на 2013-</w:t>
            </w:r>
            <w:r w:rsidR="00D10427" w:rsidRPr="001F075A">
              <w:rPr>
                <w:color w:val="000000"/>
                <w:sz w:val="22"/>
                <w:szCs w:val="22"/>
                <w:lang w:val="ru-RU" w:eastAsia="ru-RU"/>
              </w:rPr>
              <w:t>2020 годы, утвержде</w:t>
            </w:r>
            <w:r w:rsidR="00D10427" w:rsidRPr="001F075A">
              <w:rPr>
                <w:color w:val="000000"/>
                <w:sz w:val="22"/>
                <w:szCs w:val="22"/>
                <w:lang w:val="ru-RU" w:eastAsia="ru-RU"/>
              </w:rPr>
              <w:t>н</w:t>
            </w:r>
            <w:r w:rsidR="00D10427" w:rsidRPr="001F075A">
              <w:rPr>
                <w:color w:val="000000"/>
                <w:sz w:val="22"/>
                <w:szCs w:val="22"/>
                <w:lang w:val="ru-RU" w:eastAsia="ru-RU"/>
              </w:rPr>
              <w:t>ной постановлением Правител</w:t>
            </w:r>
            <w:r w:rsidR="00D10427" w:rsidRPr="001F075A">
              <w:rPr>
                <w:color w:val="000000"/>
                <w:sz w:val="22"/>
                <w:szCs w:val="22"/>
                <w:lang w:val="ru-RU" w:eastAsia="ru-RU"/>
              </w:rPr>
              <w:t>ь</w:t>
            </w:r>
            <w:r w:rsidR="00D10427" w:rsidRPr="001F075A">
              <w:rPr>
                <w:color w:val="000000"/>
                <w:sz w:val="22"/>
                <w:szCs w:val="22"/>
                <w:lang w:val="ru-RU" w:eastAsia="ru-RU"/>
              </w:rPr>
              <w:t xml:space="preserve">ства Российской Федерации от 14 июля 2012 г. </w:t>
            </w:r>
            <w:r w:rsidR="00684095" w:rsidRPr="001F075A">
              <w:rPr>
                <w:color w:val="000000"/>
                <w:sz w:val="22"/>
                <w:szCs w:val="22"/>
                <w:lang w:val="ru-RU" w:eastAsia="ru-RU"/>
              </w:rPr>
              <w:t>№</w:t>
            </w:r>
            <w:r w:rsidR="00D10427" w:rsidRPr="001F075A">
              <w:rPr>
                <w:color w:val="000000"/>
                <w:sz w:val="22"/>
                <w:szCs w:val="22"/>
                <w:lang w:val="ru-RU" w:eastAsia="ru-RU"/>
              </w:rPr>
              <w:t xml:space="preserve"> 717 </w:t>
            </w:r>
            <w:r w:rsidR="001C1F87" w:rsidRPr="001F075A">
              <w:rPr>
                <w:color w:val="000000"/>
                <w:sz w:val="22"/>
                <w:szCs w:val="22"/>
                <w:lang w:val="ru-RU" w:eastAsia="ru-RU"/>
              </w:rPr>
              <w:t>«</w:t>
            </w:r>
            <w:r w:rsidR="00D10427" w:rsidRPr="001F075A">
              <w:rPr>
                <w:color w:val="000000"/>
                <w:sz w:val="22"/>
                <w:szCs w:val="22"/>
                <w:lang w:val="ru-RU" w:eastAsia="ru-RU"/>
              </w:rPr>
              <w:t>О Государстве</w:t>
            </w:r>
            <w:r w:rsidR="00D10427" w:rsidRPr="001F075A">
              <w:rPr>
                <w:color w:val="000000"/>
                <w:sz w:val="22"/>
                <w:szCs w:val="22"/>
                <w:lang w:val="ru-RU" w:eastAsia="ru-RU"/>
              </w:rPr>
              <w:t>н</w:t>
            </w:r>
            <w:r w:rsidR="00D10427" w:rsidRPr="001F075A">
              <w:rPr>
                <w:color w:val="000000"/>
                <w:sz w:val="22"/>
                <w:szCs w:val="22"/>
                <w:lang w:val="ru-RU" w:eastAsia="ru-RU"/>
              </w:rPr>
              <w:t>ной программе развития сельского хозяйства и регулирования ры</w:t>
            </w:r>
            <w:r w:rsidR="00D10427" w:rsidRPr="001F075A">
              <w:rPr>
                <w:color w:val="000000"/>
                <w:sz w:val="22"/>
                <w:szCs w:val="22"/>
                <w:lang w:val="ru-RU" w:eastAsia="ru-RU"/>
              </w:rPr>
              <w:t>н</w:t>
            </w:r>
            <w:r w:rsidR="00D10427" w:rsidRPr="001F075A">
              <w:rPr>
                <w:color w:val="000000"/>
                <w:sz w:val="22"/>
                <w:szCs w:val="22"/>
                <w:lang w:val="ru-RU" w:eastAsia="ru-RU"/>
              </w:rPr>
              <w:t>ков сельскохозяйственной пр</w:t>
            </w:r>
            <w:r w:rsidR="00D10427" w:rsidRPr="001F075A">
              <w:rPr>
                <w:color w:val="000000"/>
                <w:sz w:val="22"/>
                <w:szCs w:val="22"/>
                <w:lang w:val="ru-RU" w:eastAsia="ru-RU"/>
              </w:rPr>
              <w:t>о</w:t>
            </w:r>
            <w:r w:rsidR="00D10427" w:rsidRPr="001F075A">
              <w:rPr>
                <w:color w:val="000000"/>
                <w:sz w:val="22"/>
                <w:szCs w:val="22"/>
                <w:lang w:val="ru-RU" w:eastAsia="ru-RU"/>
              </w:rPr>
              <w:t>дукции, сырья и прод</w:t>
            </w:r>
            <w:r w:rsidR="00D10427" w:rsidRPr="001F075A">
              <w:rPr>
                <w:color w:val="000000"/>
                <w:sz w:val="22"/>
                <w:szCs w:val="22"/>
                <w:lang w:val="ru-RU" w:eastAsia="ru-RU"/>
              </w:rPr>
              <w:t>о</w:t>
            </w:r>
            <w:r w:rsidR="00684095" w:rsidRPr="001F075A">
              <w:rPr>
                <w:color w:val="000000"/>
                <w:sz w:val="22"/>
                <w:szCs w:val="22"/>
                <w:lang w:val="ru-RU" w:eastAsia="ru-RU"/>
              </w:rPr>
              <w:t>вольствия на 2013-</w:t>
            </w:r>
            <w:r w:rsidR="00D10427" w:rsidRPr="001F075A">
              <w:rPr>
                <w:color w:val="000000"/>
                <w:sz w:val="22"/>
                <w:szCs w:val="22"/>
                <w:lang w:val="ru-RU" w:eastAsia="ru-RU"/>
              </w:rPr>
              <w:t>2020 годы</w:t>
            </w:r>
            <w:r w:rsidR="001C1F87" w:rsidRPr="001F075A">
              <w:rPr>
                <w:color w:val="000000"/>
                <w:sz w:val="22"/>
                <w:szCs w:val="22"/>
                <w:lang w:val="ru-RU" w:eastAsia="ru-RU"/>
              </w:rPr>
              <w:t>»</w:t>
            </w:r>
            <w:r w:rsidR="00D10427" w:rsidRPr="001F075A">
              <w:rPr>
                <w:color w:val="000000"/>
                <w:sz w:val="22"/>
                <w:szCs w:val="22"/>
                <w:lang w:val="ru-RU" w:eastAsia="ru-RU"/>
              </w:rPr>
              <w:t xml:space="preserve"> (зарегистр</w:t>
            </w:r>
            <w:r w:rsidR="00D10427" w:rsidRPr="001F075A">
              <w:rPr>
                <w:color w:val="000000"/>
                <w:sz w:val="22"/>
                <w:szCs w:val="22"/>
                <w:lang w:val="ru-RU" w:eastAsia="ru-RU"/>
              </w:rPr>
              <w:t>и</w:t>
            </w:r>
            <w:r w:rsidR="00D10427" w:rsidRPr="001F075A">
              <w:rPr>
                <w:color w:val="000000"/>
                <w:sz w:val="22"/>
                <w:szCs w:val="22"/>
                <w:lang w:val="ru-RU" w:eastAsia="ru-RU"/>
              </w:rPr>
              <w:t>рован в Минюсте России 6 се</w:t>
            </w:r>
            <w:r w:rsidR="00D10427" w:rsidRPr="001F075A">
              <w:rPr>
                <w:color w:val="000000"/>
                <w:sz w:val="22"/>
                <w:szCs w:val="22"/>
                <w:lang w:val="ru-RU" w:eastAsia="ru-RU"/>
              </w:rPr>
              <w:t>н</w:t>
            </w:r>
            <w:r w:rsidR="00D10427" w:rsidRPr="001F075A">
              <w:rPr>
                <w:color w:val="000000"/>
                <w:sz w:val="22"/>
                <w:szCs w:val="22"/>
                <w:lang w:val="ru-RU" w:eastAsia="ru-RU"/>
              </w:rPr>
              <w:t>тября 2017 г., регистр</w:t>
            </w:r>
            <w:r w:rsidR="00D10427" w:rsidRPr="001F075A">
              <w:rPr>
                <w:color w:val="000000"/>
                <w:sz w:val="22"/>
                <w:szCs w:val="22"/>
                <w:lang w:val="ru-RU" w:eastAsia="ru-RU"/>
              </w:rPr>
              <w:t>а</w:t>
            </w:r>
            <w:r w:rsidR="00D10427" w:rsidRPr="001F075A">
              <w:rPr>
                <w:color w:val="000000"/>
                <w:sz w:val="22"/>
                <w:szCs w:val="22"/>
                <w:lang w:val="ru-RU" w:eastAsia="ru-RU"/>
              </w:rPr>
              <w:t xml:space="preserve">ционный </w:t>
            </w:r>
            <w:r w:rsidR="00684095" w:rsidRPr="001F075A">
              <w:rPr>
                <w:color w:val="000000"/>
                <w:sz w:val="22"/>
                <w:szCs w:val="22"/>
                <w:lang w:val="ru-RU" w:eastAsia="ru-RU"/>
              </w:rPr>
              <w:br/>
              <w:t>№</w:t>
            </w:r>
            <w:r w:rsidR="00D10427" w:rsidRPr="001F075A">
              <w:rPr>
                <w:color w:val="000000"/>
                <w:sz w:val="22"/>
                <w:szCs w:val="22"/>
                <w:lang w:val="ru-RU" w:eastAsia="ru-RU"/>
              </w:rPr>
              <w:t xml:space="preserve"> 48087) (д</w:t>
            </w:r>
            <w:r w:rsidR="00D10427" w:rsidRPr="001F075A">
              <w:rPr>
                <w:color w:val="000000"/>
                <w:sz w:val="22"/>
                <w:szCs w:val="22"/>
                <w:lang w:val="ru-RU" w:eastAsia="ru-RU"/>
              </w:rPr>
              <w:t>а</w:t>
            </w:r>
            <w:r w:rsidR="00D10427" w:rsidRPr="001F075A">
              <w:rPr>
                <w:color w:val="000000"/>
                <w:sz w:val="22"/>
                <w:szCs w:val="22"/>
                <w:lang w:val="ru-RU" w:eastAsia="ru-RU"/>
              </w:rPr>
              <w:t xml:space="preserve">лее </w:t>
            </w:r>
            <w:r w:rsidR="00684095" w:rsidRPr="001F075A">
              <w:rPr>
                <w:color w:val="000000"/>
                <w:sz w:val="22"/>
                <w:szCs w:val="22"/>
                <w:lang w:val="ru-RU" w:eastAsia="ru-RU"/>
              </w:rPr>
              <w:t>–</w:t>
            </w:r>
            <w:r w:rsidR="00D10427" w:rsidRPr="001F075A">
              <w:rPr>
                <w:color w:val="000000"/>
                <w:sz w:val="22"/>
                <w:szCs w:val="22"/>
                <w:lang w:val="ru-RU" w:eastAsia="ru-RU"/>
              </w:rPr>
              <w:t xml:space="preserve"> форма ГП-71р_6.1);</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данных Росстата о посевной (п</w:t>
            </w:r>
            <w:r w:rsidRPr="001F075A">
              <w:rPr>
                <w:color w:val="000000"/>
                <w:sz w:val="22"/>
                <w:szCs w:val="22"/>
              </w:rPr>
              <w:t>о</w:t>
            </w:r>
            <w:r w:rsidRPr="001F075A">
              <w:rPr>
                <w:color w:val="000000"/>
                <w:sz w:val="22"/>
                <w:szCs w:val="22"/>
              </w:rPr>
              <w:t>садочной) площади сельскохозя</w:t>
            </w:r>
            <w:r w:rsidRPr="001F075A">
              <w:rPr>
                <w:color w:val="000000"/>
                <w:sz w:val="22"/>
                <w:szCs w:val="22"/>
              </w:rPr>
              <w:t>й</w:t>
            </w:r>
            <w:r w:rsidRPr="001F075A">
              <w:rPr>
                <w:color w:val="000000"/>
                <w:sz w:val="22"/>
                <w:szCs w:val="22"/>
              </w:rPr>
              <w:t>ственных культур, включая пл</w:t>
            </w:r>
            <w:r w:rsidRPr="001F075A">
              <w:rPr>
                <w:color w:val="000000"/>
                <w:sz w:val="22"/>
                <w:szCs w:val="22"/>
              </w:rPr>
              <w:t>о</w:t>
            </w:r>
            <w:r w:rsidRPr="001F075A">
              <w:rPr>
                <w:color w:val="000000"/>
                <w:sz w:val="22"/>
                <w:szCs w:val="22"/>
              </w:rPr>
              <w:t>щадь многолетних насаждений, в сельскохозяйственных организ</w:t>
            </w:r>
            <w:r w:rsidRPr="001F075A">
              <w:rPr>
                <w:color w:val="000000"/>
                <w:sz w:val="22"/>
                <w:szCs w:val="22"/>
              </w:rPr>
              <w:t>а</w:t>
            </w:r>
            <w:r w:rsidRPr="001F075A">
              <w:rPr>
                <w:color w:val="000000"/>
                <w:sz w:val="22"/>
                <w:szCs w:val="22"/>
              </w:rPr>
              <w:t>циях &lt;2&gt;, крестьянских (ферме</w:t>
            </w:r>
            <w:r w:rsidRPr="001F075A">
              <w:rPr>
                <w:color w:val="000000"/>
                <w:sz w:val="22"/>
                <w:szCs w:val="22"/>
              </w:rPr>
              <w:t>р</w:t>
            </w:r>
            <w:r w:rsidRPr="001F075A">
              <w:rPr>
                <w:color w:val="000000"/>
                <w:sz w:val="22"/>
                <w:szCs w:val="22"/>
              </w:rPr>
              <w:t>ских) хозяйствах, у индивидуал</w:t>
            </w:r>
            <w:r w:rsidRPr="001F075A">
              <w:rPr>
                <w:color w:val="000000"/>
                <w:sz w:val="22"/>
                <w:szCs w:val="22"/>
              </w:rPr>
              <w:t>ь</w:t>
            </w:r>
            <w:r w:rsidRPr="001F075A">
              <w:rPr>
                <w:color w:val="000000"/>
                <w:sz w:val="22"/>
                <w:szCs w:val="22"/>
              </w:rPr>
              <w:t>ных предпринимателей в субъе</w:t>
            </w:r>
            <w:r w:rsidRPr="001F075A">
              <w:rPr>
                <w:color w:val="000000"/>
                <w:sz w:val="22"/>
                <w:szCs w:val="22"/>
              </w:rPr>
              <w:t>к</w:t>
            </w:r>
            <w:r w:rsidRPr="001F075A">
              <w:rPr>
                <w:color w:val="000000"/>
                <w:sz w:val="22"/>
                <w:szCs w:val="22"/>
              </w:rPr>
              <w:t>тах Российской Федерации</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24</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Доля застрахованного поголовья сельскохозяйственных животных в общем поголовье сельскохозяйстве</w:t>
            </w:r>
            <w:r w:rsidRPr="001F075A">
              <w:rPr>
                <w:color w:val="000000"/>
                <w:sz w:val="22"/>
                <w:szCs w:val="22"/>
              </w:rPr>
              <w:t>н</w:t>
            </w:r>
            <w:r w:rsidRPr="001F075A">
              <w:rPr>
                <w:color w:val="000000"/>
                <w:sz w:val="22"/>
                <w:szCs w:val="22"/>
              </w:rPr>
              <w:t>ных животных,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4A66A2" w:rsidP="00EC4620">
            <w:pPr>
              <w:shd w:val="clear" w:color="auto" w:fill="FFFFFF"/>
              <w:textAlignment w:val="baseline"/>
              <w:rPr>
                <w:color w:val="000000"/>
                <w:sz w:val="22"/>
                <w:szCs w:val="22"/>
              </w:rPr>
            </w:pPr>
            <w:r>
              <w:rPr>
                <w:color w:val="000000"/>
                <w:sz w:val="22"/>
                <w:szCs w:val="22"/>
              </w:rPr>
              <w:t>п</w:t>
            </w:r>
            <w:r w:rsidR="00D10427" w:rsidRPr="001F075A">
              <w:rPr>
                <w:color w:val="000000"/>
                <w:sz w:val="22"/>
                <w:szCs w:val="22"/>
              </w:rPr>
              <w:t>оказатель рассчитывается на о</w:t>
            </w:r>
            <w:r w:rsidR="00D10427" w:rsidRPr="001F075A">
              <w:rPr>
                <w:color w:val="000000"/>
                <w:sz w:val="22"/>
                <w:szCs w:val="22"/>
              </w:rPr>
              <w:t>с</w:t>
            </w:r>
            <w:r w:rsidR="00D10427" w:rsidRPr="001F075A">
              <w:rPr>
                <w:color w:val="000000"/>
                <w:sz w:val="22"/>
                <w:szCs w:val="22"/>
              </w:rPr>
              <w:t>новании данных органов управл</w:t>
            </w:r>
            <w:r w:rsidR="00D10427" w:rsidRPr="001F075A">
              <w:rPr>
                <w:color w:val="000000"/>
                <w:sz w:val="22"/>
                <w:szCs w:val="22"/>
              </w:rPr>
              <w:t>е</w:t>
            </w:r>
            <w:r w:rsidR="00D10427" w:rsidRPr="001F075A">
              <w:rPr>
                <w:color w:val="000000"/>
                <w:sz w:val="22"/>
                <w:szCs w:val="22"/>
              </w:rPr>
              <w:t>ния агропромышленным компле</w:t>
            </w:r>
            <w:r w:rsidR="00D10427" w:rsidRPr="001F075A">
              <w:rPr>
                <w:color w:val="000000"/>
                <w:sz w:val="22"/>
                <w:szCs w:val="22"/>
              </w:rPr>
              <w:t>к</w:t>
            </w:r>
            <w:r w:rsidR="00D10427" w:rsidRPr="001F075A">
              <w:rPr>
                <w:color w:val="000000"/>
                <w:sz w:val="22"/>
                <w:szCs w:val="22"/>
              </w:rPr>
              <w:t>сом субъектов Российской Фед</w:t>
            </w:r>
            <w:r w:rsidR="00D10427" w:rsidRPr="001F075A">
              <w:rPr>
                <w:color w:val="000000"/>
                <w:sz w:val="22"/>
                <w:szCs w:val="22"/>
              </w:rPr>
              <w:t>е</w:t>
            </w:r>
            <w:r w:rsidR="00D10427" w:rsidRPr="001F075A">
              <w:rPr>
                <w:color w:val="000000"/>
                <w:sz w:val="22"/>
                <w:szCs w:val="22"/>
              </w:rPr>
              <w:t>рации о численности застрахова</w:t>
            </w:r>
            <w:r w:rsidR="00D10427" w:rsidRPr="001F075A">
              <w:rPr>
                <w:color w:val="000000"/>
                <w:sz w:val="22"/>
                <w:szCs w:val="22"/>
              </w:rPr>
              <w:t>н</w:t>
            </w:r>
            <w:r w:rsidR="00D10427" w:rsidRPr="001F075A">
              <w:rPr>
                <w:color w:val="000000"/>
                <w:sz w:val="22"/>
                <w:szCs w:val="22"/>
              </w:rPr>
              <w:t>ного поголовья сельскохозя</w:t>
            </w:r>
            <w:r w:rsidR="00D10427" w:rsidRPr="001F075A">
              <w:rPr>
                <w:color w:val="000000"/>
                <w:sz w:val="22"/>
                <w:szCs w:val="22"/>
              </w:rPr>
              <w:t>й</w:t>
            </w:r>
            <w:r w:rsidR="00D10427" w:rsidRPr="001F075A">
              <w:rPr>
                <w:color w:val="000000"/>
                <w:sz w:val="22"/>
                <w:szCs w:val="22"/>
              </w:rPr>
              <w:t>ственных животных по договорам сельскохозяйственного страхов</w:t>
            </w:r>
            <w:r w:rsidR="00D10427" w:rsidRPr="001F075A">
              <w:rPr>
                <w:color w:val="000000"/>
                <w:sz w:val="22"/>
                <w:szCs w:val="22"/>
              </w:rPr>
              <w:t>а</w:t>
            </w:r>
            <w:r w:rsidR="00D10427" w:rsidRPr="001F075A">
              <w:rPr>
                <w:color w:val="000000"/>
                <w:sz w:val="22"/>
                <w:szCs w:val="22"/>
              </w:rPr>
              <w:t xml:space="preserve">ния в области животноводства, по которым предоставлены субсидии (далее </w:t>
            </w:r>
            <w:r w:rsidR="00684095" w:rsidRPr="001F075A">
              <w:rPr>
                <w:color w:val="000000"/>
                <w:sz w:val="22"/>
                <w:szCs w:val="22"/>
              </w:rPr>
              <w:t>–</w:t>
            </w:r>
            <w:r w:rsidR="00D10427" w:rsidRPr="001F075A">
              <w:rPr>
                <w:color w:val="000000"/>
                <w:sz w:val="22"/>
                <w:szCs w:val="22"/>
              </w:rPr>
              <w:t xml:space="preserve"> договоры страхования), по форме приложения </w:t>
            </w:r>
            <w:r w:rsidR="00684095" w:rsidRPr="001F075A">
              <w:rPr>
                <w:color w:val="000000"/>
                <w:sz w:val="22"/>
                <w:szCs w:val="22"/>
              </w:rPr>
              <w:t>№</w:t>
            </w:r>
            <w:r w:rsidR="00D10427" w:rsidRPr="001F075A">
              <w:rPr>
                <w:color w:val="000000"/>
                <w:sz w:val="22"/>
                <w:szCs w:val="22"/>
              </w:rPr>
              <w:t xml:space="preserve"> 1 к пр</w:t>
            </w:r>
            <w:r w:rsidR="00D10427" w:rsidRPr="001F075A">
              <w:rPr>
                <w:color w:val="000000"/>
                <w:sz w:val="22"/>
                <w:szCs w:val="22"/>
              </w:rPr>
              <w:t>и</w:t>
            </w:r>
            <w:r w:rsidR="00D10427" w:rsidRPr="001F075A">
              <w:rPr>
                <w:color w:val="000000"/>
                <w:sz w:val="22"/>
                <w:szCs w:val="22"/>
              </w:rPr>
              <w:t xml:space="preserve">ложению </w:t>
            </w:r>
            <w:r w:rsidR="00684095" w:rsidRPr="001F075A">
              <w:rPr>
                <w:color w:val="000000"/>
                <w:sz w:val="22"/>
                <w:szCs w:val="22"/>
              </w:rPr>
              <w:t>№</w:t>
            </w:r>
            <w:r w:rsidR="00D10427" w:rsidRPr="001F075A">
              <w:rPr>
                <w:color w:val="000000"/>
                <w:sz w:val="22"/>
                <w:szCs w:val="22"/>
              </w:rPr>
              <w:t xml:space="preserve"> 6 к </w:t>
            </w:r>
            <w:hyperlink r:id="rId32" w:history="1">
              <w:r w:rsidR="00D10427" w:rsidRPr="001F075A">
                <w:rPr>
                  <w:color w:val="000000"/>
                  <w:sz w:val="22"/>
                  <w:szCs w:val="22"/>
                  <w:bdr w:val="none" w:sz="0" w:space="0" w:color="auto" w:frame="1"/>
                </w:rPr>
                <w:t>приказу Минсел</w:t>
              </w:r>
              <w:r w:rsidR="00D10427" w:rsidRPr="001F075A">
                <w:rPr>
                  <w:color w:val="000000"/>
                  <w:sz w:val="22"/>
                  <w:szCs w:val="22"/>
                  <w:bdr w:val="none" w:sz="0" w:space="0" w:color="auto" w:frame="1"/>
                </w:rPr>
                <w:t>ь</w:t>
              </w:r>
              <w:r w:rsidR="00D10427" w:rsidRPr="001F075A">
                <w:rPr>
                  <w:color w:val="000000"/>
                  <w:sz w:val="22"/>
                  <w:szCs w:val="22"/>
                  <w:bdr w:val="none" w:sz="0" w:space="0" w:color="auto" w:frame="1"/>
                </w:rPr>
                <w:t xml:space="preserve">хоза России от 27 июля 2017 г. </w:t>
              </w:r>
              <w:r w:rsidR="00684095" w:rsidRPr="001F075A">
                <w:rPr>
                  <w:color w:val="000000"/>
                  <w:sz w:val="22"/>
                  <w:szCs w:val="22"/>
                  <w:bdr w:val="none" w:sz="0" w:space="0" w:color="auto" w:frame="1"/>
                </w:rPr>
                <w:br/>
                <w:t>№</w:t>
              </w:r>
              <w:r w:rsidR="00D10427" w:rsidRPr="001F075A">
                <w:rPr>
                  <w:color w:val="000000"/>
                  <w:sz w:val="22"/>
                  <w:szCs w:val="22"/>
                  <w:bdr w:val="none" w:sz="0" w:space="0" w:color="auto" w:frame="1"/>
                </w:rPr>
                <w:t xml:space="preserve"> 373</w:t>
              </w:r>
            </w:hyperlink>
            <w:r w:rsidR="00D10427" w:rsidRPr="001F075A">
              <w:rPr>
                <w:color w:val="000000"/>
                <w:sz w:val="22"/>
                <w:szCs w:val="22"/>
              </w:rPr>
              <w:t> </w:t>
            </w:r>
            <w:r w:rsidR="00684095" w:rsidRPr="001F075A">
              <w:rPr>
                <w:color w:val="000000"/>
                <w:sz w:val="22"/>
                <w:szCs w:val="22"/>
              </w:rPr>
              <w:t>«</w:t>
            </w:r>
            <w:r w:rsidR="00D10427" w:rsidRPr="001F075A">
              <w:rPr>
                <w:color w:val="000000"/>
                <w:sz w:val="22"/>
                <w:szCs w:val="22"/>
              </w:rPr>
              <w:t>Об утверждении докуме</w:t>
            </w:r>
            <w:r w:rsidR="00D10427" w:rsidRPr="001F075A">
              <w:rPr>
                <w:color w:val="000000"/>
                <w:sz w:val="22"/>
                <w:szCs w:val="22"/>
              </w:rPr>
              <w:t>н</w:t>
            </w:r>
            <w:r w:rsidR="00D10427" w:rsidRPr="001F075A">
              <w:rPr>
                <w:color w:val="000000"/>
                <w:sz w:val="22"/>
                <w:szCs w:val="22"/>
              </w:rPr>
              <w:lastRenderedPageBreak/>
              <w:t>тов, предусмотренных Правилами предоставления и распределения субсидий из федерального бю</w:t>
            </w:r>
            <w:r w:rsidR="00D10427" w:rsidRPr="001F075A">
              <w:rPr>
                <w:color w:val="000000"/>
                <w:sz w:val="22"/>
                <w:szCs w:val="22"/>
              </w:rPr>
              <w:t>д</w:t>
            </w:r>
            <w:r w:rsidR="00D10427" w:rsidRPr="001F075A">
              <w:rPr>
                <w:color w:val="000000"/>
                <w:sz w:val="22"/>
                <w:szCs w:val="22"/>
              </w:rPr>
              <w:t>жета бюджетам субъектов Ро</w:t>
            </w:r>
            <w:r w:rsidR="00D10427" w:rsidRPr="001F075A">
              <w:rPr>
                <w:color w:val="000000"/>
                <w:sz w:val="22"/>
                <w:szCs w:val="22"/>
              </w:rPr>
              <w:t>с</w:t>
            </w:r>
            <w:r w:rsidR="00D10427" w:rsidRPr="001F075A">
              <w:rPr>
                <w:color w:val="000000"/>
                <w:sz w:val="22"/>
                <w:szCs w:val="22"/>
              </w:rPr>
              <w:t xml:space="preserve">сийской Федерации на содействие достижению целевых показателей региональных программ развития агропромышленного комплекса, приведенными в приложении </w:t>
            </w:r>
            <w:r w:rsidR="00E418F4" w:rsidRPr="001F075A">
              <w:rPr>
                <w:color w:val="000000"/>
                <w:sz w:val="22"/>
                <w:szCs w:val="22"/>
              </w:rPr>
              <w:t>№</w:t>
            </w:r>
            <w:r w:rsidR="00D10427" w:rsidRPr="001F075A">
              <w:rPr>
                <w:color w:val="000000"/>
                <w:sz w:val="22"/>
                <w:szCs w:val="22"/>
              </w:rPr>
              <w:t xml:space="preserve"> 9 к Государственной программе развития сельского хозяйства и регулирования рынков сельскох</w:t>
            </w:r>
            <w:r w:rsidR="00D10427" w:rsidRPr="001F075A">
              <w:rPr>
                <w:color w:val="000000"/>
                <w:sz w:val="22"/>
                <w:szCs w:val="22"/>
              </w:rPr>
              <w:t>о</w:t>
            </w:r>
            <w:r w:rsidR="00D10427" w:rsidRPr="001F075A">
              <w:rPr>
                <w:color w:val="000000"/>
                <w:sz w:val="22"/>
                <w:szCs w:val="22"/>
              </w:rPr>
              <w:t>зяйственной продукции, с</w:t>
            </w:r>
            <w:r w:rsidR="00E418F4" w:rsidRPr="001F075A">
              <w:rPr>
                <w:color w:val="000000"/>
                <w:sz w:val="22"/>
                <w:szCs w:val="22"/>
              </w:rPr>
              <w:t>ырья и продовольствия на 2013-</w:t>
            </w:r>
            <w:r w:rsidR="00D10427" w:rsidRPr="001F075A">
              <w:rPr>
                <w:color w:val="000000"/>
                <w:sz w:val="22"/>
                <w:szCs w:val="22"/>
              </w:rPr>
              <w:t>2020 г</w:t>
            </w:r>
            <w:r w:rsidR="00D10427" w:rsidRPr="001F075A">
              <w:rPr>
                <w:color w:val="000000"/>
                <w:sz w:val="22"/>
                <w:szCs w:val="22"/>
              </w:rPr>
              <w:t>о</w:t>
            </w:r>
            <w:r w:rsidR="00D10427" w:rsidRPr="001F075A">
              <w:rPr>
                <w:color w:val="000000"/>
                <w:sz w:val="22"/>
                <w:szCs w:val="22"/>
              </w:rPr>
              <w:t>ды, утвержденной постановлен</w:t>
            </w:r>
            <w:r w:rsidR="00D10427" w:rsidRPr="001F075A">
              <w:rPr>
                <w:color w:val="000000"/>
                <w:sz w:val="22"/>
                <w:szCs w:val="22"/>
              </w:rPr>
              <w:t>и</w:t>
            </w:r>
            <w:r w:rsidR="00D10427" w:rsidRPr="001F075A">
              <w:rPr>
                <w:color w:val="000000"/>
                <w:sz w:val="22"/>
                <w:szCs w:val="22"/>
              </w:rPr>
              <w:t>ем Правительства Российской Ф</w:t>
            </w:r>
            <w:r w:rsidR="00D10427" w:rsidRPr="001F075A">
              <w:rPr>
                <w:color w:val="000000"/>
                <w:sz w:val="22"/>
                <w:szCs w:val="22"/>
              </w:rPr>
              <w:t>е</w:t>
            </w:r>
            <w:r w:rsidR="00D10427" w:rsidRPr="001F075A">
              <w:rPr>
                <w:color w:val="000000"/>
                <w:sz w:val="22"/>
                <w:szCs w:val="22"/>
              </w:rPr>
              <w:t xml:space="preserve">дерации от 14 июля 2012 г. </w:t>
            </w:r>
            <w:r w:rsidR="00E418F4" w:rsidRPr="001F075A">
              <w:rPr>
                <w:color w:val="000000"/>
                <w:sz w:val="22"/>
                <w:szCs w:val="22"/>
              </w:rPr>
              <w:t>№</w:t>
            </w:r>
            <w:r w:rsidR="00D10427" w:rsidRPr="001F075A">
              <w:rPr>
                <w:color w:val="000000"/>
                <w:sz w:val="22"/>
                <w:szCs w:val="22"/>
              </w:rPr>
              <w:t xml:space="preserve"> 717 </w:t>
            </w:r>
            <w:r w:rsidR="001C1F87" w:rsidRPr="001F075A">
              <w:rPr>
                <w:color w:val="000000"/>
                <w:sz w:val="22"/>
                <w:szCs w:val="22"/>
              </w:rPr>
              <w:t>«</w:t>
            </w:r>
            <w:r w:rsidR="00D10427" w:rsidRPr="001F075A">
              <w:rPr>
                <w:color w:val="000000"/>
                <w:sz w:val="22"/>
                <w:szCs w:val="22"/>
              </w:rPr>
              <w:t>О Государственной пр</w:t>
            </w:r>
            <w:r w:rsidR="00D10427" w:rsidRPr="001F075A">
              <w:rPr>
                <w:color w:val="000000"/>
                <w:sz w:val="22"/>
                <w:szCs w:val="22"/>
              </w:rPr>
              <w:t>о</w:t>
            </w:r>
            <w:r w:rsidR="00D10427" w:rsidRPr="001F075A">
              <w:rPr>
                <w:color w:val="000000"/>
                <w:sz w:val="22"/>
                <w:szCs w:val="22"/>
              </w:rPr>
              <w:t>грамме развития сельского хозя</w:t>
            </w:r>
            <w:r w:rsidR="00D10427" w:rsidRPr="001F075A">
              <w:rPr>
                <w:color w:val="000000"/>
                <w:sz w:val="22"/>
                <w:szCs w:val="22"/>
              </w:rPr>
              <w:t>й</w:t>
            </w:r>
            <w:r w:rsidR="00D10427" w:rsidRPr="001F075A">
              <w:rPr>
                <w:color w:val="000000"/>
                <w:sz w:val="22"/>
                <w:szCs w:val="22"/>
              </w:rPr>
              <w:t>ства и регулирования рынков сельскох</w:t>
            </w:r>
            <w:r w:rsidR="00D10427" w:rsidRPr="001F075A">
              <w:rPr>
                <w:color w:val="000000"/>
                <w:sz w:val="22"/>
                <w:szCs w:val="22"/>
              </w:rPr>
              <w:t>о</w:t>
            </w:r>
            <w:r w:rsidR="00D10427" w:rsidRPr="001F075A">
              <w:rPr>
                <w:color w:val="000000"/>
                <w:sz w:val="22"/>
                <w:szCs w:val="22"/>
              </w:rPr>
              <w:t>зяйственной продукции, с</w:t>
            </w:r>
            <w:r w:rsidR="00E418F4" w:rsidRPr="001F075A">
              <w:rPr>
                <w:color w:val="000000"/>
                <w:sz w:val="22"/>
                <w:szCs w:val="22"/>
              </w:rPr>
              <w:t>ырья и продовольствия на 2013-</w:t>
            </w:r>
            <w:r w:rsidR="00D10427" w:rsidRPr="001F075A">
              <w:rPr>
                <w:color w:val="000000"/>
                <w:sz w:val="22"/>
                <w:szCs w:val="22"/>
              </w:rPr>
              <w:t>2020 г</w:t>
            </w:r>
            <w:r w:rsidR="00D10427" w:rsidRPr="001F075A">
              <w:rPr>
                <w:color w:val="000000"/>
                <w:sz w:val="22"/>
                <w:szCs w:val="22"/>
              </w:rPr>
              <w:t>о</w:t>
            </w:r>
            <w:r w:rsidR="00D10427" w:rsidRPr="001F075A">
              <w:rPr>
                <w:color w:val="000000"/>
                <w:sz w:val="22"/>
                <w:szCs w:val="22"/>
              </w:rPr>
              <w:t>ды</w:t>
            </w:r>
            <w:r w:rsidR="001C1F87" w:rsidRPr="001F075A">
              <w:rPr>
                <w:color w:val="000000"/>
                <w:sz w:val="22"/>
                <w:szCs w:val="22"/>
              </w:rPr>
              <w:t>»</w:t>
            </w:r>
            <w:r w:rsidR="00D10427" w:rsidRPr="001F075A">
              <w:rPr>
                <w:color w:val="000000"/>
                <w:sz w:val="22"/>
                <w:szCs w:val="22"/>
              </w:rPr>
              <w:t xml:space="preserve"> (зарегистрирован в Мин</w:t>
            </w:r>
            <w:r w:rsidR="00D10427" w:rsidRPr="001F075A">
              <w:rPr>
                <w:color w:val="000000"/>
                <w:sz w:val="22"/>
                <w:szCs w:val="22"/>
              </w:rPr>
              <w:t>ю</w:t>
            </w:r>
            <w:r w:rsidR="00D10427" w:rsidRPr="001F075A">
              <w:rPr>
                <w:color w:val="000000"/>
                <w:sz w:val="22"/>
                <w:szCs w:val="22"/>
              </w:rPr>
              <w:t>сте России 6 сентября 2017 г., рег</w:t>
            </w:r>
            <w:r w:rsidR="00D10427" w:rsidRPr="001F075A">
              <w:rPr>
                <w:color w:val="000000"/>
                <w:sz w:val="22"/>
                <w:szCs w:val="22"/>
              </w:rPr>
              <w:t>и</w:t>
            </w:r>
            <w:r w:rsidR="00D10427" w:rsidRPr="001F075A">
              <w:rPr>
                <w:color w:val="000000"/>
                <w:sz w:val="22"/>
                <w:szCs w:val="22"/>
              </w:rPr>
              <w:t xml:space="preserve">страционный </w:t>
            </w:r>
            <w:r w:rsidR="00E418F4" w:rsidRPr="001F075A">
              <w:rPr>
                <w:color w:val="000000"/>
                <w:sz w:val="22"/>
                <w:szCs w:val="22"/>
              </w:rPr>
              <w:t>№</w:t>
            </w:r>
            <w:r w:rsidR="00D10427" w:rsidRPr="001F075A">
              <w:rPr>
                <w:color w:val="000000"/>
                <w:sz w:val="22"/>
                <w:szCs w:val="22"/>
              </w:rPr>
              <w:t xml:space="preserve"> 48087) (д</w:t>
            </w:r>
            <w:r w:rsidR="00D10427" w:rsidRPr="001F075A">
              <w:rPr>
                <w:color w:val="000000"/>
                <w:sz w:val="22"/>
                <w:szCs w:val="22"/>
              </w:rPr>
              <w:t>а</w:t>
            </w:r>
            <w:r w:rsidR="00D10427" w:rsidRPr="001F075A">
              <w:rPr>
                <w:color w:val="000000"/>
                <w:sz w:val="22"/>
                <w:szCs w:val="22"/>
              </w:rPr>
              <w:t xml:space="preserve">лее </w:t>
            </w:r>
            <w:r w:rsidR="00E418F4" w:rsidRPr="001F075A">
              <w:rPr>
                <w:color w:val="000000"/>
                <w:sz w:val="22"/>
                <w:szCs w:val="22"/>
              </w:rPr>
              <w:t>–</w:t>
            </w:r>
            <w:r w:rsidR="00D10427" w:rsidRPr="001F075A">
              <w:rPr>
                <w:color w:val="000000"/>
                <w:sz w:val="22"/>
                <w:szCs w:val="22"/>
              </w:rPr>
              <w:t xml:space="preserve"> форма ГП-71р_6.1);</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данных Росстата о численности поголовья сельскохозяйственных животных в сельскохозяйстве</w:t>
            </w:r>
            <w:r w:rsidRPr="001F075A">
              <w:rPr>
                <w:color w:val="000000"/>
                <w:sz w:val="22"/>
                <w:szCs w:val="22"/>
              </w:rPr>
              <w:t>н</w:t>
            </w:r>
            <w:r w:rsidRPr="001F075A">
              <w:rPr>
                <w:color w:val="000000"/>
                <w:sz w:val="22"/>
                <w:szCs w:val="22"/>
              </w:rPr>
              <w:t>ных организациях &lt;1&gt;, крестья</w:t>
            </w:r>
            <w:r w:rsidRPr="001F075A">
              <w:rPr>
                <w:color w:val="000000"/>
                <w:sz w:val="22"/>
                <w:szCs w:val="22"/>
              </w:rPr>
              <w:t>н</w:t>
            </w:r>
            <w:r w:rsidRPr="001F075A">
              <w:rPr>
                <w:color w:val="000000"/>
                <w:sz w:val="22"/>
                <w:szCs w:val="22"/>
              </w:rPr>
              <w:t>ских (фермерских) хозяйствах, у индивидуальных предпринимат</w:t>
            </w:r>
            <w:r w:rsidRPr="001F075A">
              <w:rPr>
                <w:color w:val="000000"/>
                <w:sz w:val="22"/>
                <w:szCs w:val="22"/>
              </w:rPr>
              <w:t>е</w:t>
            </w:r>
            <w:r w:rsidRPr="001F075A">
              <w:rPr>
                <w:color w:val="000000"/>
                <w:sz w:val="22"/>
                <w:szCs w:val="22"/>
              </w:rPr>
              <w:t>лей в субъектах Российской Фед</w:t>
            </w:r>
            <w:r w:rsidRPr="001F075A">
              <w:rPr>
                <w:color w:val="000000"/>
                <w:sz w:val="22"/>
                <w:szCs w:val="22"/>
              </w:rPr>
              <w:t>е</w:t>
            </w:r>
            <w:r w:rsidRPr="001F075A">
              <w:rPr>
                <w:color w:val="000000"/>
                <w:sz w:val="22"/>
                <w:szCs w:val="22"/>
              </w:rPr>
              <w:t>рации</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25</w:t>
            </w:r>
            <w:r w:rsidR="004A66A2">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Прирост объема продукции, реализ</w:t>
            </w:r>
            <w:r w:rsidRPr="001F075A">
              <w:rPr>
                <w:color w:val="000000"/>
                <w:sz w:val="22"/>
                <w:szCs w:val="22"/>
              </w:rPr>
              <w:t>о</w:t>
            </w:r>
            <w:r w:rsidRPr="001F075A">
              <w:rPr>
                <w:color w:val="000000"/>
                <w:sz w:val="22"/>
                <w:szCs w:val="22"/>
              </w:rPr>
              <w:t>ванной в отчетном году сельскох</w:t>
            </w:r>
            <w:r w:rsidRPr="001F075A">
              <w:rPr>
                <w:color w:val="000000"/>
                <w:sz w:val="22"/>
                <w:szCs w:val="22"/>
              </w:rPr>
              <w:t>о</w:t>
            </w:r>
            <w:r w:rsidRPr="001F075A">
              <w:rPr>
                <w:color w:val="000000"/>
                <w:sz w:val="22"/>
                <w:szCs w:val="22"/>
              </w:rPr>
              <w:t>зяйственными потребительскими к</w:t>
            </w:r>
            <w:r w:rsidRPr="001F075A">
              <w:rPr>
                <w:color w:val="000000"/>
                <w:sz w:val="22"/>
                <w:szCs w:val="22"/>
              </w:rPr>
              <w:t>о</w:t>
            </w:r>
            <w:r w:rsidRPr="001F075A">
              <w:rPr>
                <w:color w:val="000000"/>
                <w:sz w:val="22"/>
                <w:szCs w:val="22"/>
              </w:rPr>
              <w:t>оперативами, получившими грант на развитие материально-технической базы, за последние 5 лет (включая отчетный год) по отношению к предыдущему году, процентов</w:t>
            </w:r>
          </w:p>
        </w:tc>
        <w:tc>
          <w:tcPr>
            <w:tcW w:w="3402" w:type="dxa"/>
            <w:tcBorders>
              <w:top w:val="single" w:sz="4" w:space="0" w:color="auto"/>
              <w:left w:val="single" w:sz="4" w:space="0" w:color="auto"/>
              <w:bottom w:val="single" w:sz="4" w:space="0" w:color="auto"/>
              <w:right w:val="single" w:sz="4" w:space="0" w:color="auto"/>
            </w:tcBorders>
          </w:tcPr>
          <w:p w:rsidR="00E418F4"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 мфх = </w:t>
            </w:r>
            <w:r w:rsidRPr="001F075A">
              <w:rPr>
                <w:rFonts w:ascii="Times New Roman" w:hAnsi="Times New Roman"/>
                <w:color w:val="000000"/>
                <w:szCs w:val="22"/>
              </w:rPr>
              <w:sym w:font="Symbol" w:char="F0E5"/>
            </w:r>
            <w:r w:rsidRPr="001F075A">
              <w:rPr>
                <w:rFonts w:ascii="Times New Roman" w:hAnsi="Times New Roman"/>
                <w:color w:val="000000"/>
                <w:szCs w:val="22"/>
              </w:rPr>
              <w:t xml:space="preserve"> ППр тг / </w:t>
            </w:r>
            <w:r w:rsidRPr="001F075A">
              <w:rPr>
                <w:rFonts w:ascii="Times New Roman" w:hAnsi="Times New Roman"/>
                <w:color w:val="000000"/>
                <w:szCs w:val="22"/>
              </w:rPr>
              <w:sym w:font="Symbol" w:char="F0E5"/>
            </w:r>
            <w:r w:rsidRPr="001F075A">
              <w:rPr>
                <w:rFonts w:ascii="Times New Roman" w:hAnsi="Times New Roman"/>
                <w:color w:val="000000"/>
                <w:szCs w:val="22"/>
              </w:rPr>
              <w:t xml:space="preserve"> ППрпг * 100, </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где:</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ППрмфх </w:t>
            </w:r>
            <w:r w:rsidR="00E418F4" w:rsidRPr="001F075A">
              <w:rPr>
                <w:rFonts w:ascii="Times New Roman" w:hAnsi="Times New Roman"/>
                <w:color w:val="000000"/>
                <w:szCs w:val="22"/>
              </w:rPr>
              <w:t>–</w:t>
            </w:r>
            <w:r w:rsidRPr="001F075A">
              <w:rPr>
                <w:rFonts w:ascii="Times New Roman" w:hAnsi="Times New Roman"/>
                <w:color w:val="000000"/>
                <w:szCs w:val="22"/>
              </w:rPr>
              <w:t xml:space="preserve"> прирост объема сел</w:t>
            </w:r>
            <w:r w:rsidRPr="001F075A">
              <w:rPr>
                <w:rFonts w:ascii="Times New Roman" w:hAnsi="Times New Roman"/>
                <w:color w:val="000000"/>
                <w:szCs w:val="22"/>
              </w:rPr>
              <w:t>ь</w:t>
            </w:r>
            <w:r w:rsidRPr="001F075A">
              <w:rPr>
                <w:rFonts w:ascii="Times New Roman" w:hAnsi="Times New Roman"/>
                <w:color w:val="000000"/>
                <w:szCs w:val="22"/>
              </w:rPr>
              <w:t>скохозяйственной продукции, произведенной крестьянскими (фермерскими) хозяйствами, включая индивидуальных пре</w:t>
            </w:r>
            <w:r w:rsidRPr="001F075A">
              <w:rPr>
                <w:rFonts w:ascii="Times New Roman" w:hAnsi="Times New Roman"/>
                <w:color w:val="000000"/>
                <w:szCs w:val="22"/>
              </w:rPr>
              <w:t>д</w:t>
            </w:r>
            <w:r w:rsidRPr="001F075A">
              <w:rPr>
                <w:rFonts w:ascii="Times New Roman" w:hAnsi="Times New Roman"/>
                <w:color w:val="000000"/>
                <w:szCs w:val="22"/>
              </w:rPr>
              <w:t>принимателей, получившими грантовую поддержку, к году, предшествующему году пред</w:t>
            </w:r>
            <w:r w:rsidRPr="001F075A">
              <w:rPr>
                <w:rFonts w:ascii="Times New Roman" w:hAnsi="Times New Roman"/>
                <w:color w:val="000000"/>
                <w:szCs w:val="22"/>
              </w:rPr>
              <w:t>о</w:t>
            </w:r>
            <w:r w:rsidRPr="001F075A">
              <w:rPr>
                <w:rFonts w:ascii="Times New Roman" w:hAnsi="Times New Roman"/>
                <w:color w:val="000000"/>
                <w:szCs w:val="22"/>
              </w:rPr>
              <w:t>ставления субсидии;</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ППртгi </w:t>
            </w:r>
            <w:r w:rsidR="00E418F4" w:rsidRPr="001F075A">
              <w:rPr>
                <w:rFonts w:ascii="Times New Roman" w:hAnsi="Times New Roman"/>
                <w:color w:val="000000"/>
                <w:szCs w:val="22"/>
              </w:rPr>
              <w:t>–</w:t>
            </w:r>
            <w:r w:rsidRPr="001F075A">
              <w:rPr>
                <w:rFonts w:ascii="Times New Roman" w:hAnsi="Times New Roman"/>
                <w:color w:val="000000"/>
                <w:szCs w:val="22"/>
              </w:rPr>
              <w:t xml:space="preserve"> стоимость сельскохозя</w:t>
            </w:r>
            <w:r w:rsidRPr="001F075A">
              <w:rPr>
                <w:rFonts w:ascii="Times New Roman" w:hAnsi="Times New Roman"/>
                <w:color w:val="000000"/>
                <w:szCs w:val="22"/>
              </w:rPr>
              <w:t>й</w:t>
            </w:r>
            <w:r w:rsidRPr="001F075A">
              <w:rPr>
                <w:rFonts w:ascii="Times New Roman" w:hAnsi="Times New Roman"/>
                <w:color w:val="000000"/>
                <w:szCs w:val="22"/>
              </w:rPr>
              <w:t>ственной продукции, произведе</w:t>
            </w:r>
            <w:r w:rsidRPr="001F075A">
              <w:rPr>
                <w:rFonts w:ascii="Times New Roman" w:hAnsi="Times New Roman"/>
                <w:color w:val="000000"/>
                <w:szCs w:val="22"/>
              </w:rPr>
              <w:t>н</w:t>
            </w:r>
            <w:r w:rsidRPr="001F075A">
              <w:rPr>
                <w:rFonts w:ascii="Times New Roman" w:hAnsi="Times New Roman"/>
                <w:color w:val="000000"/>
                <w:szCs w:val="22"/>
              </w:rPr>
              <w:t>ной крестьянскими (фермерск</w:t>
            </w:r>
            <w:r w:rsidRPr="001F075A">
              <w:rPr>
                <w:rFonts w:ascii="Times New Roman" w:hAnsi="Times New Roman"/>
                <w:color w:val="000000"/>
                <w:szCs w:val="22"/>
              </w:rPr>
              <w:t>и</w:t>
            </w:r>
            <w:r w:rsidRPr="001F075A">
              <w:rPr>
                <w:rFonts w:ascii="Times New Roman" w:hAnsi="Times New Roman"/>
                <w:color w:val="000000"/>
                <w:szCs w:val="22"/>
              </w:rPr>
              <w:t>ми) хозяйствами, включая инд</w:t>
            </w:r>
            <w:r w:rsidRPr="001F075A">
              <w:rPr>
                <w:rFonts w:ascii="Times New Roman" w:hAnsi="Times New Roman"/>
                <w:color w:val="000000"/>
                <w:szCs w:val="22"/>
              </w:rPr>
              <w:t>и</w:t>
            </w:r>
            <w:r w:rsidRPr="001F075A">
              <w:rPr>
                <w:rFonts w:ascii="Times New Roman" w:hAnsi="Times New Roman"/>
                <w:color w:val="000000"/>
                <w:szCs w:val="22"/>
              </w:rPr>
              <w:t>видуальных предпринимателей, получившими грантовую по</w:t>
            </w:r>
            <w:r w:rsidRPr="001F075A">
              <w:rPr>
                <w:rFonts w:ascii="Times New Roman" w:hAnsi="Times New Roman"/>
                <w:color w:val="000000"/>
                <w:szCs w:val="22"/>
              </w:rPr>
              <w:t>д</w:t>
            </w:r>
            <w:r w:rsidRPr="001F075A">
              <w:rPr>
                <w:rFonts w:ascii="Times New Roman" w:hAnsi="Times New Roman"/>
                <w:color w:val="000000"/>
                <w:szCs w:val="22"/>
              </w:rPr>
              <w:t>держку в отчетном году;</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ППрпгi </w:t>
            </w:r>
            <w:r w:rsidR="00E418F4" w:rsidRPr="001F075A">
              <w:rPr>
                <w:rFonts w:ascii="Times New Roman" w:hAnsi="Times New Roman"/>
                <w:color w:val="000000"/>
                <w:szCs w:val="22"/>
              </w:rPr>
              <w:t>–</w:t>
            </w:r>
            <w:r w:rsidRPr="001F075A">
              <w:rPr>
                <w:rFonts w:ascii="Times New Roman" w:hAnsi="Times New Roman"/>
                <w:color w:val="000000"/>
                <w:szCs w:val="22"/>
              </w:rPr>
              <w:t xml:space="preserve"> объем сельскохозя</w:t>
            </w:r>
            <w:r w:rsidRPr="001F075A">
              <w:rPr>
                <w:rFonts w:ascii="Times New Roman" w:hAnsi="Times New Roman"/>
                <w:color w:val="000000"/>
                <w:szCs w:val="22"/>
              </w:rPr>
              <w:t>й</w:t>
            </w:r>
            <w:r w:rsidRPr="001F075A">
              <w:rPr>
                <w:rFonts w:ascii="Times New Roman" w:hAnsi="Times New Roman"/>
                <w:color w:val="000000"/>
                <w:szCs w:val="22"/>
              </w:rPr>
              <w:t>ственной продукции, произведе</w:t>
            </w:r>
            <w:r w:rsidRPr="001F075A">
              <w:rPr>
                <w:rFonts w:ascii="Times New Roman" w:hAnsi="Times New Roman"/>
                <w:color w:val="000000"/>
                <w:szCs w:val="22"/>
              </w:rPr>
              <w:t>н</w:t>
            </w:r>
            <w:r w:rsidRPr="001F075A">
              <w:rPr>
                <w:rFonts w:ascii="Times New Roman" w:hAnsi="Times New Roman"/>
                <w:color w:val="000000"/>
                <w:szCs w:val="22"/>
              </w:rPr>
              <w:t>ной крестьянскими (фермерск</w:t>
            </w:r>
            <w:r w:rsidRPr="001F075A">
              <w:rPr>
                <w:rFonts w:ascii="Times New Roman" w:hAnsi="Times New Roman"/>
                <w:color w:val="000000"/>
                <w:szCs w:val="22"/>
              </w:rPr>
              <w:t>и</w:t>
            </w:r>
            <w:r w:rsidRPr="001F075A">
              <w:rPr>
                <w:rFonts w:ascii="Times New Roman" w:hAnsi="Times New Roman"/>
                <w:color w:val="000000"/>
                <w:szCs w:val="22"/>
              </w:rPr>
              <w:lastRenderedPageBreak/>
              <w:t>ми) хозяйствами, включая инд</w:t>
            </w:r>
            <w:r w:rsidRPr="001F075A">
              <w:rPr>
                <w:rFonts w:ascii="Times New Roman" w:hAnsi="Times New Roman"/>
                <w:color w:val="000000"/>
                <w:szCs w:val="22"/>
              </w:rPr>
              <w:t>и</w:t>
            </w:r>
            <w:r w:rsidRPr="001F075A">
              <w:rPr>
                <w:rFonts w:ascii="Times New Roman" w:hAnsi="Times New Roman"/>
                <w:color w:val="000000"/>
                <w:szCs w:val="22"/>
              </w:rPr>
              <w:t>видуальных предпринимателей, получившими грантовую по</w:t>
            </w:r>
            <w:r w:rsidRPr="001F075A">
              <w:rPr>
                <w:rFonts w:ascii="Times New Roman" w:hAnsi="Times New Roman"/>
                <w:color w:val="000000"/>
                <w:szCs w:val="22"/>
              </w:rPr>
              <w:t>д</w:t>
            </w:r>
            <w:r w:rsidRPr="001F075A">
              <w:rPr>
                <w:rFonts w:ascii="Times New Roman" w:hAnsi="Times New Roman"/>
                <w:color w:val="000000"/>
                <w:szCs w:val="22"/>
              </w:rPr>
              <w:t>держку в предыдущем году</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26</w:t>
            </w:r>
            <w:r w:rsidR="004A66A2">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Прирост объема производства сел</w:t>
            </w:r>
            <w:r w:rsidRPr="001F075A">
              <w:rPr>
                <w:color w:val="000000"/>
                <w:sz w:val="22"/>
                <w:szCs w:val="22"/>
              </w:rPr>
              <w:t>ь</w:t>
            </w:r>
            <w:r w:rsidRPr="001F075A">
              <w:rPr>
                <w:color w:val="000000"/>
                <w:sz w:val="22"/>
                <w:szCs w:val="22"/>
              </w:rPr>
              <w:t>скохозяйственной продукции в о</w:t>
            </w:r>
            <w:r w:rsidRPr="001F075A">
              <w:rPr>
                <w:color w:val="000000"/>
                <w:sz w:val="22"/>
                <w:szCs w:val="22"/>
              </w:rPr>
              <w:t>т</w:t>
            </w:r>
            <w:r w:rsidRPr="001F075A">
              <w:rPr>
                <w:color w:val="000000"/>
                <w:sz w:val="22"/>
                <w:szCs w:val="22"/>
              </w:rPr>
              <w:t>четном году по отношению к пред</w:t>
            </w:r>
            <w:r w:rsidRPr="001F075A">
              <w:rPr>
                <w:color w:val="000000"/>
                <w:sz w:val="22"/>
                <w:szCs w:val="22"/>
              </w:rPr>
              <w:t>ы</w:t>
            </w:r>
            <w:r w:rsidRPr="001F075A">
              <w:rPr>
                <w:color w:val="000000"/>
                <w:sz w:val="22"/>
                <w:szCs w:val="22"/>
              </w:rPr>
              <w:t>дущему году в крестьянских (фе</w:t>
            </w:r>
            <w:r w:rsidRPr="001F075A">
              <w:rPr>
                <w:color w:val="000000"/>
                <w:sz w:val="22"/>
                <w:szCs w:val="22"/>
              </w:rPr>
              <w:t>р</w:t>
            </w:r>
            <w:r w:rsidRPr="001F075A">
              <w:rPr>
                <w:color w:val="000000"/>
                <w:sz w:val="22"/>
                <w:szCs w:val="22"/>
              </w:rPr>
              <w:t xml:space="preserve">мерских) хозяйствах и у получателей гранта </w:t>
            </w:r>
            <w:r w:rsidR="001C1F87" w:rsidRPr="001F075A">
              <w:rPr>
                <w:color w:val="000000"/>
                <w:sz w:val="22"/>
                <w:szCs w:val="22"/>
              </w:rPr>
              <w:t>«</w:t>
            </w:r>
            <w:r w:rsidRPr="001F075A">
              <w:rPr>
                <w:color w:val="000000"/>
                <w:sz w:val="22"/>
                <w:szCs w:val="22"/>
              </w:rPr>
              <w:t>Агропрогресс</w:t>
            </w:r>
            <w:r w:rsidR="001C1F87" w:rsidRPr="001F075A">
              <w:rPr>
                <w:color w:val="000000"/>
                <w:sz w:val="22"/>
                <w:szCs w:val="22"/>
              </w:rPr>
              <w:t>»</w:t>
            </w:r>
            <w:r w:rsidRPr="001F075A">
              <w:rPr>
                <w:color w:val="000000"/>
                <w:sz w:val="22"/>
                <w:szCs w:val="22"/>
              </w:rPr>
              <w:t>, получивших указанный грант, в течение пред</w:t>
            </w:r>
            <w:r w:rsidRPr="001F075A">
              <w:rPr>
                <w:color w:val="000000"/>
                <w:sz w:val="22"/>
                <w:szCs w:val="22"/>
              </w:rPr>
              <w:t>ы</w:t>
            </w:r>
            <w:r w:rsidRPr="001F075A">
              <w:rPr>
                <w:color w:val="000000"/>
                <w:sz w:val="22"/>
                <w:szCs w:val="22"/>
              </w:rPr>
              <w:t>дущих 5 лет, включая отчетный год</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 мфх = </w:t>
            </w:r>
            <w:r w:rsidRPr="001F075A">
              <w:rPr>
                <w:rFonts w:ascii="Times New Roman" w:hAnsi="Times New Roman"/>
                <w:color w:val="000000"/>
                <w:szCs w:val="22"/>
              </w:rPr>
              <w:sym w:font="Symbol" w:char="F0E5"/>
            </w:r>
            <w:r w:rsidRPr="001F075A">
              <w:rPr>
                <w:rFonts w:ascii="Times New Roman" w:hAnsi="Times New Roman"/>
                <w:color w:val="000000"/>
                <w:szCs w:val="22"/>
              </w:rPr>
              <w:t xml:space="preserve"> ППр тг / </w:t>
            </w:r>
            <w:r w:rsidRPr="001F075A">
              <w:rPr>
                <w:rFonts w:ascii="Times New Roman" w:hAnsi="Times New Roman"/>
                <w:color w:val="000000"/>
                <w:szCs w:val="22"/>
              </w:rPr>
              <w:sym w:font="Symbol" w:char="F0E5"/>
            </w:r>
            <w:r w:rsidRPr="001F075A">
              <w:rPr>
                <w:rFonts w:ascii="Times New Roman" w:hAnsi="Times New Roman"/>
                <w:color w:val="000000"/>
                <w:szCs w:val="22"/>
              </w:rPr>
              <w:t xml:space="preserve"> ППрпг * 100, где:</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ППрмфх </w:t>
            </w:r>
            <w:r w:rsidR="00E418F4" w:rsidRPr="001F075A">
              <w:rPr>
                <w:rFonts w:ascii="Times New Roman" w:hAnsi="Times New Roman"/>
                <w:color w:val="000000"/>
                <w:szCs w:val="22"/>
              </w:rPr>
              <w:t>–</w:t>
            </w:r>
            <w:r w:rsidRPr="001F075A">
              <w:rPr>
                <w:rFonts w:ascii="Times New Roman" w:hAnsi="Times New Roman"/>
                <w:color w:val="000000"/>
                <w:szCs w:val="22"/>
              </w:rPr>
              <w:t xml:space="preserve"> прирост объема сел</w:t>
            </w:r>
            <w:r w:rsidRPr="001F075A">
              <w:rPr>
                <w:rFonts w:ascii="Times New Roman" w:hAnsi="Times New Roman"/>
                <w:color w:val="000000"/>
                <w:szCs w:val="22"/>
              </w:rPr>
              <w:t>ь</w:t>
            </w:r>
            <w:r w:rsidRPr="001F075A">
              <w:rPr>
                <w:rFonts w:ascii="Times New Roman" w:hAnsi="Times New Roman"/>
                <w:color w:val="000000"/>
                <w:szCs w:val="22"/>
              </w:rPr>
              <w:t>скохозяйственной продукции, произведенной крестьянскими (фермерскими) хозяйствами, включая индивидуальных пре</w:t>
            </w:r>
            <w:r w:rsidRPr="001F075A">
              <w:rPr>
                <w:rFonts w:ascii="Times New Roman" w:hAnsi="Times New Roman"/>
                <w:color w:val="000000"/>
                <w:szCs w:val="22"/>
              </w:rPr>
              <w:t>д</w:t>
            </w:r>
            <w:r w:rsidRPr="001F075A">
              <w:rPr>
                <w:rFonts w:ascii="Times New Roman" w:hAnsi="Times New Roman"/>
                <w:color w:val="000000"/>
                <w:szCs w:val="22"/>
              </w:rPr>
              <w:t>принимателей, получившими грантовую поддержку, к году, предшествующему году пред</w:t>
            </w:r>
            <w:r w:rsidRPr="001F075A">
              <w:rPr>
                <w:rFonts w:ascii="Times New Roman" w:hAnsi="Times New Roman"/>
                <w:color w:val="000000"/>
                <w:szCs w:val="22"/>
              </w:rPr>
              <w:t>о</w:t>
            </w:r>
            <w:r w:rsidRPr="001F075A">
              <w:rPr>
                <w:rFonts w:ascii="Times New Roman" w:hAnsi="Times New Roman"/>
                <w:color w:val="000000"/>
                <w:szCs w:val="22"/>
              </w:rPr>
              <w:t>ставления субсидии;</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ППртгi </w:t>
            </w:r>
            <w:r w:rsidR="00E418F4" w:rsidRPr="001F075A">
              <w:rPr>
                <w:rFonts w:ascii="Times New Roman" w:hAnsi="Times New Roman"/>
                <w:color w:val="000000"/>
                <w:szCs w:val="22"/>
              </w:rPr>
              <w:t>–</w:t>
            </w:r>
            <w:r w:rsidRPr="001F075A">
              <w:rPr>
                <w:rFonts w:ascii="Times New Roman" w:hAnsi="Times New Roman"/>
                <w:color w:val="000000"/>
                <w:szCs w:val="22"/>
              </w:rPr>
              <w:t xml:space="preserve"> стоимость сельскохозя</w:t>
            </w:r>
            <w:r w:rsidRPr="001F075A">
              <w:rPr>
                <w:rFonts w:ascii="Times New Roman" w:hAnsi="Times New Roman"/>
                <w:color w:val="000000"/>
                <w:szCs w:val="22"/>
              </w:rPr>
              <w:t>й</w:t>
            </w:r>
            <w:r w:rsidRPr="001F075A">
              <w:rPr>
                <w:rFonts w:ascii="Times New Roman" w:hAnsi="Times New Roman"/>
                <w:color w:val="000000"/>
                <w:szCs w:val="22"/>
              </w:rPr>
              <w:t>ственной продукции, произведе</w:t>
            </w:r>
            <w:r w:rsidRPr="001F075A">
              <w:rPr>
                <w:rFonts w:ascii="Times New Roman" w:hAnsi="Times New Roman"/>
                <w:color w:val="000000"/>
                <w:szCs w:val="22"/>
              </w:rPr>
              <w:t>н</w:t>
            </w:r>
            <w:r w:rsidRPr="001F075A">
              <w:rPr>
                <w:rFonts w:ascii="Times New Roman" w:hAnsi="Times New Roman"/>
                <w:color w:val="000000"/>
                <w:szCs w:val="22"/>
              </w:rPr>
              <w:t>ной крестьянскими (фермерск</w:t>
            </w:r>
            <w:r w:rsidRPr="001F075A">
              <w:rPr>
                <w:rFonts w:ascii="Times New Roman" w:hAnsi="Times New Roman"/>
                <w:color w:val="000000"/>
                <w:szCs w:val="22"/>
              </w:rPr>
              <w:t>и</w:t>
            </w:r>
            <w:r w:rsidRPr="001F075A">
              <w:rPr>
                <w:rFonts w:ascii="Times New Roman" w:hAnsi="Times New Roman"/>
                <w:color w:val="000000"/>
                <w:szCs w:val="22"/>
              </w:rPr>
              <w:t>ми) хозяйствами, включая инд</w:t>
            </w:r>
            <w:r w:rsidRPr="001F075A">
              <w:rPr>
                <w:rFonts w:ascii="Times New Roman" w:hAnsi="Times New Roman"/>
                <w:color w:val="000000"/>
                <w:szCs w:val="22"/>
              </w:rPr>
              <w:t>и</w:t>
            </w:r>
            <w:r w:rsidRPr="001F075A">
              <w:rPr>
                <w:rFonts w:ascii="Times New Roman" w:hAnsi="Times New Roman"/>
                <w:color w:val="000000"/>
                <w:szCs w:val="22"/>
              </w:rPr>
              <w:t>видуальных предпринимателей, получившими грантовую по</w:t>
            </w:r>
            <w:r w:rsidRPr="001F075A">
              <w:rPr>
                <w:rFonts w:ascii="Times New Roman" w:hAnsi="Times New Roman"/>
                <w:color w:val="000000"/>
                <w:szCs w:val="22"/>
              </w:rPr>
              <w:t>д</w:t>
            </w:r>
            <w:r w:rsidRPr="001F075A">
              <w:rPr>
                <w:rFonts w:ascii="Times New Roman" w:hAnsi="Times New Roman"/>
                <w:color w:val="000000"/>
                <w:szCs w:val="22"/>
              </w:rPr>
              <w:t>держку в отчетном году;</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ППрпгi </w:t>
            </w:r>
            <w:r w:rsidR="00E418F4" w:rsidRPr="001F075A">
              <w:rPr>
                <w:rFonts w:ascii="Times New Roman" w:hAnsi="Times New Roman"/>
                <w:color w:val="000000"/>
                <w:szCs w:val="22"/>
              </w:rPr>
              <w:t>–</w:t>
            </w:r>
            <w:r w:rsidRPr="001F075A">
              <w:rPr>
                <w:rFonts w:ascii="Times New Roman" w:hAnsi="Times New Roman"/>
                <w:color w:val="000000"/>
                <w:szCs w:val="22"/>
              </w:rPr>
              <w:t xml:space="preserve"> объем сельскохозя</w:t>
            </w:r>
            <w:r w:rsidRPr="001F075A">
              <w:rPr>
                <w:rFonts w:ascii="Times New Roman" w:hAnsi="Times New Roman"/>
                <w:color w:val="000000"/>
                <w:szCs w:val="22"/>
              </w:rPr>
              <w:t>й</w:t>
            </w:r>
            <w:r w:rsidRPr="001F075A">
              <w:rPr>
                <w:rFonts w:ascii="Times New Roman" w:hAnsi="Times New Roman"/>
                <w:color w:val="000000"/>
                <w:szCs w:val="22"/>
              </w:rPr>
              <w:t>ственной продукции, произведе</w:t>
            </w:r>
            <w:r w:rsidRPr="001F075A">
              <w:rPr>
                <w:rFonts w:ascii="Times New Roman" w:hAnsi="Times New Roman"/>
                <w:color w:val="000000"/>
                <w:szCs w:val="22"/>
              </w:rPr>
              <w:t>н</w:t>
            </w:r>
            <w:r w:rsidRPr="001F075A">
              <w:rPr>
                <w:rFonts w:ascii="Times New Roman" w:hAnsi="Times New Roman"/>
                <w:color w:val="000000"/>
                <w:szCs w:val="22"/>
              </w:rPr>
              <w:t>ной крестьянскими (фермерск</w:t>
            </w:r>
            <w:r w:rsidRPr="001F075A">
              <w:rPr>
                <w:rFonts w:ascii="Times New Roman" w:hAnsi="Times New Roman"/>
                <w:color w:val="000000"/>
                <w:szCs w:val="22"/>
              </w:rPr>
              <w:t>и</w:t>
            </w:r>
            <w:r w:rsidRPr="001F075A">
              <w:rPr>
                <w:rFonts w:ascii="Times New Roman" w:hAnsi="Times New Roman"/>
                <w:color w:val="000000"/>
                <w:szCs w:val="22"/>
              </w:rPr>
              <w:t>ми) хозяйствами, включая инд</w:t>
            </w:r>
            <w:r w:rsidRPr="001F075A">
              <w:rPr>
                <w:rFonts w:ascii="Times New Roman" w:hAnsi="Times New Roman"/>
                <w:color w:val="000000"/>
                <w:szCs w:val="22"/>
              </w:rPr>
              <w:t>и</w:t>
            </w:r>
            <w:r w:rsidRPr="001F075A">
              <w:rPr>
                <w:rFonts w:ascii="Times New Roman" w:hAnsi="Times New Roman"/>
                <w:color w:val="000000"/>
                <w:szCs w:val="22"/>
              </w:rPr>
              <w:t>видуальных предпринимателей, получившими грантовую по</w:t>
            </w:r>
            <w:r w:rsidRPr="001F075A">
              <w:rPr>
                <w:rFonts w:ascii="Times New Roman" w:hAnsi="Times New Roman"/>
                <w:color w:val="000000"/>
                <w:szCs w:val="22"/>
              </w:rPr>
              <w:t>д</w:t>
            </w:r>
            <w:r w:rsidRPr="001F075A">
              <w:rPr>
                <w:rFonts w:ascii="Times New Roman" w:hAnsi="Times New Roman"/>
                <w:color w:val="000000"/>
                <w:szCs w:val="22"/>
              </w:rPr>
              <w:t>держку в предыдущем году</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27</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Прирост объема молока сырого крупного рогатого скота, козьего и овечьего, переработанного на пищ</w:t>
            </w:r>
            <w:r w:rsidRPr="001F075A">
              <w:rPr>
                <w:color w:val="000000"/>
                <w:sz w:val="22"/>
                <w:szCs w:val="22"/>
              </w:rPr>
              <w:t>е</w:t>
            </w:r>
            <w:r w:rsidRPr="001F075A">
              <w:rPr>
                <w:color w:val="000000"/>
                <w:sz w:val="22"/>
                <w:szCs w:val="22"/>
              </w:rPr>
              <w:t>вую продукцию, за отчетный год по отношению к среднему объему мол</w:t>
            </w:r>
            <w:r w:rsidRPr="001F075A">
              <w:rPr>
                <w:color w:val="000000"/>
                <w:sz w:val="22"/>
                <w:szCs w:val="22"/>
              </w:rPr>
              <w:t>о</w:t>
            </w:r>
            <w:r w:rsidRPr="001F075A">
              <w:rPr>
                <w:color w:val="000000"/>
                <w:sz w:val="22"/>
                <w:szCs w:val="22"/>
              </w:rPr>
              <w:t>ка сырого крупного рогатого скота, козьего и овечьего, переработанного на пищевую продукцию за 5 лет, предшествующих отчетному году, процентов</w:t>
            </w:r>
          </w:p>
        </w:tc>
        <w:tc>
          <w:tcPr>
            <w:tcW w:w="3402" w:type="dxa"/>
            <w:tcBorders>
              <w:top w:val="single" w:sz="4" w:space="0" w:color="auto"/>
              <w:left w:val="single" w:sz="4" w:space="0" w:color="auto"/>
              <w:bottom w:val="single" w:sz="4" w:space="0" w:color="auto"/>
              <w:right w:val="single" w:sz="4" w:space="0" w:color="auto"/>
            </w:tcBorders>
          </w:tcPr>
          <w:p w:rsidR="00D42690" w:rsidRPr="001F075A" w:rsidRDefault="00D42690"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 мфх = </w:t>
            </w:r>
            <w:r w:rsidRPr="001F075A">
              <w:rPr>
                <w:rFonts w:ascii="Times New Roman" w:hAnsi="Times New Roman"/>
                <w:color w:val="000000"/>
                <w:szCs w:val="22"/>
              </w:rPr>
              <w:sym w:font="Symbol" w:char="F0E5"/>
            </w:r>
            <w:r w:rsidRPr="001F075A">
              <w:rPr>
                <w:rFonts w:ascii="Times New Roman" w:hAnsi="Times New Roman"/>
                <w:color w:val="000000"/>
                <w:szCs w:val="22"/>
              </w:rPr>
              <w:t xml:space="preserve"> ППр тг / </w:t>
            </w:r>
            <w:r w:rsidRPr="001F075A">
              <w:rPr>
                <w:rFonts w:ascii="Times New Roman" w:hAnsi="Times New Roman"/>
                <w:color w:val="000000"/>
                <w:szCs w:val="22"/>
              </w:rPr>
              <w:sym w:font="Symbol" w:char="F0E5"/>
            </w:r>
            <w:r w:rsidRPr="001F075A">
              <w:rPr>
                <w:rFonts w:ascii="Times New Roman" w:hAnsi="Times New Roman"/>
                <w:color w:val="000000"/>
                <w:szCs w:val="22"/>
              </w:rPr>
              <w:t xml:space="preserve"> ППрпг * 100, где:</w:t>
            </w:r>
          </w:p>
          <w:p w:rsidR="00D42690" w:rsidRPr="001F075A" w:rsidRDefault="00D42690"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ППрмфх </w:t>
            </w:r>
            <w:r w:rsidR="00E418F4" w:rsidRPr="001F075A">
              <w:rPr>
                <w:rFonts w:ascii="Times New Roman" w:hAnsi="Times New Roman"/>
                <w:color w:val="000000"/>
                <w:szCs w:val="22"/>
              </w:rPr>
              <w:t>– п</w:t>
            </w:r>
            <w:r w:rsidRPr="001F075A">
              <w:rPr>
                <w:rFonts w:ascii="Times New Roman" w:hAnsi="Times New Roman"/>
                <w:color w:val="000000"/>
                <w:szCs w:val="22"/>
              </w:rPr>
              <w:t>рирост объема мол</w:t>
            </w:r>
            <w:r w:rsidRPr="001F075A">
              <w:rPr>
                <w:rFonts w:ascii="Times New Roman" w:hAnsi="Times New Roman"/>
                <w:color w:val="000000"/>
                <w:szCs w:val="22"/>
              </w:rPr>
              <w:t>о</w:t>
            </w:r>
            <w:r w:rsidRPr="001F075A">
              <w:rPr>
                <w:rFonts w:ascii="Times New Roman" w:hAnsi="Times New Roman"/>
                <w:color w:val="000000"/>
                <w:szCs w:val="22"/>
              </w:rPr>
              <w:t>ка сырого крупного рогатого ск</w:t>
            </w:r>
            <w:r w:rsidRPr="001F075A">
              <w:rPr>
                <w:rFonts w:ascii="Times New Roman" w:hAnsi="Times New Roman"/>
                <w:color w:val="000000"/>
                <w:szCs w:val="22"/>
              </w:rPr>
              <w:t>о</w:t>
            </w:r>
            <w:r w:rsidRPr="001F075A">
              <w:rPr>
                <w:rFonts w:ascii="Times New Roman" w:hAnsi="Times New Roman"/>
                <w:color w:val="000000"/>
                <w:szCs w:val="22"/>
              </w:rPr>
              <w:t>та, козьего и овечьего, переработа</w:t>
            </w:r>
            <w:r w:rsidRPr="001F075A">
              <w:rPr>
                <w:rFonts w:ascii="Times New Roman" w:hAnsi="Times New Roman"/>
                <w:color w:val="000000"/>
                <w:szCs w:val="22"/>
              </w:rPr>
              <w:t>н</w:t>
            </w:r>
            <w:r w:rsidRPr="001F075A">
              <w:rPr>
                <w:rFonts w:ascii="Times New Roman" w:hAnsi="Times New Roman"/>
                <w:color w:val="000000"/>
                <w:szCs w:val="22"/>
              </w:rPr>
              <w:t>ного на пищевую продукцию, за отчетный год по отношению к среднему объему молока сырого крупного рогатого скота, козьего и овечьего, переработанного на пищевую продукцию за 5 лет, предшествующих отчетному году;</w:t>
            </w:r>
          </w:p>
          <w:p w:rsidR="00D42690" w:rsidRPr="001F075A" w:rsidRDefault="00D42690"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ППртгi </w:t>
            </w:r>
            <w:r w:rsidR="00E418F4" w:rsidRPr="001F075A">
              <w:rPr>
                <w:rFonts w:ascii="Times New Roman" w:hAnsi="Times New Roman"/>
                <w:color w:val="000000"/>
                <w:szCs w:val="22"/>
              </w:rPr>
              <w:t>–</w:t>
            </w:r>
            <w:r w:rsidRPr="001F075A">
              <w:rPr>
                <w:rFonts w:ascii="Times New Roman" w:hAnsi="Times New Roman"/>
                <w:color w:val="000000"/>
                <w:szCs w:val="22"/>
              </w:rPr>
              <w:t xml:space="preserve"> молока сырого крупного рогатого скота, козьего и овечь</w:t>
            </w:r>
            <w:r w:rsidRPr="001F075A">
              <w:rPr>
                <w:rFonts w:ascii="Times New Roman" w:hAnsi="Times New Roman"/>
                <w:color w:val="000000"/>
                <w:szCs w:val="22"/>
              </w:rPr>
              <w:t>е</w:t>
            </w:r>
            <w:r w:rsidRPr="001F075A">
              <w:rPr>
                <w:rFonts w:ascii="Times New Roman" w:hAnsi="Times New Roman"/>
                <w:color w:val="000000"/>
                <w:szCs w:val="22"/>
              </w:rPr>
              <w:t>го, переработанного на пищевую продукцию, за отчетный год по отношению к среднему объему молока сырого крупного рогатого скота, козьего и овечьего, перер</w:t>
            </w:r>
            <w:r w:rsidRPr="001F075A">
              <w:rPr>
                <w:rFonts w:ascii="Times New Roman" w:hAnsi="Times New Roman"/>
                <w:color w:val="000000"/>
                <w:szCs w:val="22"/>
              </w:rPr>
              <w:t>а</w:t>
            </w:r>
            <w:r w:rsidRPr="001F075A">
              <w:rPr>
                <w:rFonts w:ascii="Times New Roman" w:hAnsi="Times New Roman"/>
                <w:color w:val="000000"/>
                <w:szCs w:val="22"/>
              </w:rPr>
              <w:t>ботанного на пищевую проду</w:t>
            </w:r>
            <w:r w:rsidRPr="001F075A">
              <w:rPr>
                <w:rFonts w:ascii="Times New Roman" w:hAnsi="Times New Roman"/>
                <w:color w:val="000000"/>
                <w:szCs w:val="22"/>
              </w:rPr>
              <w:t>к</w:t>
            </w:r>
            <w:r w:rsidRPr="001F075A">
              <w:rPr>
                <w:rFonts w:ascii="Times New Roman" w:hAnsi="Times New Roman"/>
                <w:color w:val="000000"/>
                <w:szCs w:val="22"/>
              </w:rPr>
              <w:t>цию за 5 лет, предшествующих отчетному году;</w:t>
            </w:r>
          </w:p>
          <w:p w:rsidR="00D10427" w:rsidRPr="001F075A" w:rsidRDefault="00D42690" w:rsidP="00EC4620">
            <w:pPr>
              <w:pStyle w:val="ConsPlusNormal0"/>
              <w:rPr>
                <w:rFonts w:ascii="Times New Roman" w:hAnsi="Times New Roman"/>
                <w:color w:val="000000"/>
                <w:szCs w:val="22"/>
              </w:rPr>
            </w:pPr>
            <w:r w:rsidRPr="001F075A">
              <w:rPr>
                <w:rFonts w:ascii="Times New Roman" w:hAnsi="Times New Roman"/>
                <w:color w:val="000000"/>
                <w:szCs w:val="22"/>
              </w:rPr>
              <w:t xml:space="preserve">ППрпгi </w:t>
            </w:r>
            <w:r w:rsidR="00E418F4" w:rsidRPr="001F075A">
              <w:rPr>
                <w:rFonts w:ascii="Times New Roman" w:hAnsi="Times New Roman"/>
                <w:color w:val="000000"/>
                <w:szCs w:val="22"/>
              </w:rPr>
              <w:t>–</w:t>
            </w:r>
            <w:r w:rsidRPr="001F075A">
              <w:rPr>
                <w:rFonts w:ascii="Times New Roman" w:hAnsi="Times New Roman"/>
                <w:color w:val="000000"/>
                <w:szCs w:val="22"/>
              </w:rPr>
              <w:t xml:space="preserve"> молока сырого крупн</w:t>
            </w:r>
            <w:r w:rsidRPr="001F075A">
              <w:rPr>
                <w:rFonts w:ascii="Times New Roman" w:hAnsi="Times New Roman"/>
                <w:color w:val="000000"/>
                <w:szCs w:val="22"/>
              </w:rPr>
              <w:t>о</w:t>
            </w:r>
            <w:r w:rsidRPr="001F075A">
              <w:rPr>
                <w:rFonts w:ascii="Times New Roman" w:hAnsi="Times New Roman"/>
                <w:color w:val="000000"/>
                <w:szCs w:val="22"/>
              </w:rPr>
              <w:t>го рогатого скота, козьего и овечь</w:t>
            </w:r>
            <w:r w:rsidRPr="001F075A">
              <w:rPr>
                <w:rFonts w:ascii="Times New Roman" w:hAnsi="Times New Roman"/>
                <w:color w:val="000000"/>
                <w:szCs w:val="22"/>
              </w:rPr>
              <w:t>е</w:t>
            </w:r>
            <w:r w:rsidRPr="001F075A">
              <w:rPr>
                <w:rFonts w:ascii="Times New Roman" w:hAnsi="Times New Roman"/>
                <w:color w:val="000000"/>
                <w:szCs w:val="22"/>
              </w:rPr>
              <w:t>го, переработанного на пищ</w:t>
            </w:r>
            <w:r w:rsidRPr="001F075A">
              <w:rPr>
                <w:rFonts w:ascii="Times New Roman" w:hAnsi="Times New Roman"/>
                <w:color w:val="000000"/>
                <w:szCs w:val="22"/>
              </w:rPr>
              <w:t>е</w:t>
            </w:r>
            <w:r w:rsidRPr="001F075A">
              <w:rPr>
                <w:rFonts w:ascii="Times New Roman" w:hAnsi="Times New Roman"/>
                <w:color w:val="000000"/>
                <w:szCs w:val="22"/>
              </w:rPr>
              <w:t xml:space="preserve">вую продукцию, за отчетный год по отношению к среднему объему </w:t>
            </w:r>
            <w:r w:rsidRPr="001F075A">
              <w:rPr>
                <w:rFonts w:ascii="Times New Roman" w:hAnsi="Times New Roman"/>
                <w:color w:val="000000"/>
                <w:szCs w:val="22"/>
              </w:rPr>
              <w:lastRenderedPageBreak/>
              <w:t>молока сырого крупного рогатого скота, козьего и овечьего, перер</w:t>
            </w:r>
            <w:r w:rsidRPr="001F075A">
              <w:rPr>
                <w:rFonts w:ascii="Times New Roman" w:hAnsi="Times New Roman"/>
                <w:color w:val="000000"/>
                <w:szCs w:val="22"/>
              </w:rPr>
              <w:t>а</w:t>
            </w:r>
            <w:r w:rsidRPr="001F075A">
              <w:rPr>
                <w:rFonts w:ascii="Times New Roman" w:hAnsi="Times New Roman"/>
                <w:color w:val="000000"/>
                <w:szCs w:val="22"/>
              </w:rPr>
              <w:t>ботанного на пищевую проду</w:t>
            </w:r>
            <w:r w:rsidRPr="001F075A">
              <w:rPr>
                <w:rFonts w:ascii="Times New Roman" w:hAnsi="Times New Roman"/>
                <w:color w:val="000000"/>
                <w:szCs w:val="22"/>
              </w:rPr>
              <w:t>к</w:t>
            </w:r>
            <w:r w:rsidRPr="001F075A">
              <w:rPr>
                <w:rFonts w:ascii="Times New Roman" w:hAnsi="Times New Roman"/>
                <w:color w:val="000000"/>
                <w:szCs w:val="22"/>
              </w:rPr>
              <w:t>цию за 5 лет, предшествующих отчетному году</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28</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Реализация овец и коз на убой (в ж</w:t>
            </w:r>
            <w:r w:rsidRPr="001F075A">
              <w:rPr>
                <w:color w:val="000000"/>
                <w:sz w:val="22"/>
                <w:szCs w:val="22"/>
              </w:rPr>
              <w:t>и</w:t>
            </w:r>
            <w:r w:rsidRPr="001F075A">
              <w:rPr>
                <w:color w:val="000000"/>
                <w:sz w:val="22"/>
                <w:szCs w:val="22"/>
              </w:rPr>
              <w:t>вом весе) в сельскохозяйственных организациях, крестьянских (ферме</w:t>
            </w:r>
            <w:r w:rsidRPr="001F075A">
              <w:rPr>
                <w:color w:val="000000"/>
                <w:sz w:val="22"/>
                <w:szCs w:val="22"/>
              </w:rPr>
              <w:t>р</w:t>
            </w:r>
            <w:r w:rsidRPr="001F075A">
              <w:rPr>
                <w:color w:val="000000"/>
                <w:sz w:val="22"/>
                <w:szCs w:val="22"/>
              </w:rPr>
              <w:t>ских) хозяйствах, у индивидуальных предпринимателей и граждан, вед</w:t>
            </w:r>
            <w:r w:rsidRPr="001F075A">
              <w:rPr>
                <w:color w:val="000000"/>
                <w:sz w:val="22"/>
                <w:szCs w:val="22"/>
              </w:rPr>
              <w:t>у</w:t>
            </w:r>
            <w:r w:rsidRPr="001F075A">
              <w:rPr>
                <w:color w:val="000000"/>
                <w:sz w:val="22"/>
                <w:szCs w:val="22"/>
              </w:rPr>
              <w:t>щих личное подсобное хозяйство, применяющих специальный налог</w:t>
            </w:r>
            <w:r w:rsidRPr="001F075A">
              <w:rPr>
                <w:color w:val="000000"/>
                <w:sz w:val="22"/>
                <w:szCs w:val="22"/>
              </w:rPr>
              <w:t>о</w:t>
            </w:r>
            <w:r w:rsidRPr="001F075A">
              <w:rPr>
                <w:color w:val="000000"/>
                <w:sz w:val="22"/>
                <w:szCs w:val="22"/>
              </w:rPr>
              <w:t xml:space="preserve">вый режим </w:t>
            </w:r>
            <w:r w:rsidR="001C1F87" w:rsidRPr="001F075A">
              <w:rPr>
                <w:color w:val="000000"/>
                <w:sz w:val="22"/>
                <w:szCs w:val="22"/>
              </w:rPr>
              <w:t>«</w:t>
            </w:r>
            <w:r w:rsidRPr="001F075A">
              <w:rPr>
                <w:color w:val="000000"/>
                <w:sz w:val="22"/>
                <w:szCs w:val="22"/>
              </w:rPr>
              <w:t>Налог на професси</w:t>
            </w:r>
            <w:r w:rsidRPr="001F075A">
              <w:rPr>
                <w:color w:val="000000"/>
                <w:sz w:val="22"/>
                <w:szCs w:val="22"/>
              </w:rPr>
              <w:t>о</w:t>
            </w:r>
            <w:r w:rsidRPr="001F075A">
              <w:rPr>
                <w:color w:val="000000"/>
                <w:sz w:val="22"/>
                <w:szCs w:val="22"/>
              </w:rPr>
              <w:t>нальный доход</w:t>
            </w:r>
            <w:r w:rsidR="001C1F87" w:rsidRPr="001F075A">
              <w:rPr>
                <w:color w:val="000000"/>
                <w:sz w:val="22"/>
                <w:szCs w:val="22"/>
              </w:rPr>
              <w:t>»</w:t>
            </w:r>
            <w:r w:rsidRPr="001F075A">
              <w:rPr>
                <w:color w:val="000000"/>
                <w:sz w:val="22"/>
                <w:szCs w:val="22"/>
              </w:rPr>
              <w:t>, за отчетный год, тыс. тонн</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4A66A2"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D10427" w:rsidRPr="001F075A" w:rsidRDefault="00D53653" w:rsidP="00EC4620">
            <w:pPr>
              <w:pStyle w:val="ConsPlusNormal0"/>
              <w:rPr>
                <w:rFonts w:ascii="Times New Roman" w:hAnsi="Times New Roman"/>
                <w:color w:val="000000"/>
                <w:szCs w:val="22"/>
              </w:rPr>
            </w:pPr>
            <w:r>
              <w:rPr>
                <w:rFonts w:ascii="Times New Roman" w:hAnsi="Times New Roman"/>
                <w:noProof/>
                <w:color w:val="000000"/>
                <w:szCs w:val="22"/>
              </w:rPr>
              <w:drawing>
                <wp:inline distT="0" distB="0" distL="0" distR="0">
                  <wp:extent cx="1590675" cy="390525"/>
                  <wp:effectExtent l="0" t="0" r="9525" b="9525"/>
                  <wp:docPr id="19" name="Рисунок 9" descr="https://rulaws.ru/static/pics/budjjfiiudjjfiiuaaaaa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rulaws.ru/static/pics/budjjfiiudjjfiiuaaaaaab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00D10427" w:rsidRPr="001F075A">
              <w:rPr>
                <w:rFonts w:ascii="Times New Roman" w:hAnsi="Times New Roman"/>
                <w:color w:val="000000"/>
                <w:szCs w:val="22"/>
              </w:rPr>
              <w:t>, где</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Rовецi </w:t>
            </w:r>
            <w:r w:rsidR="009766BE" w:rsidRPr="001F075A">
              <w:rPr>
                <w:color w:val="000000"/>
                <w:sz w:val="22"/>
                <w:szCs w:val="22"/>
              </w:rPr>
              <w:t>–</w:t>
            </w:r>
            <w:r w:rsidRPr="001F075A">
              <w:rPr>
                <w:color w:val="000000"/>
                <w:sz w:val="22"/>
                <w:szCs w:val="22"/>
              </w:rPr>
              <w:t xml:space="preserve"> реализация овец на убой (в живом весе) в сельскохозя</w:t>
            </w:r>
            <w:r w:rsidRPr="001F075A">
              <w:rPr>
                <w:color w:val="000000"/>
                <w:sz w:val="22"/>
                <w:szCs w:val="22"/>
              </w:rPr>
              <w:t>й</w:t>
            </w:r>
            <w:r w:rsidRPr="001F075A">
              <w:rPr>
                <w:color w:val="000000"/>
                <w:sz w:val="22"/>
                <w:szCs w:val="22"/>
              </w:rPr>
              <w:t>ственных организациях, крестья</w:t>
            </w:r>
            <w:r w:rsidRPr="001F075A">
              <w:rPr>
                <w:color w:val="000000"/>
                <w:sz w:val="22"/>
                <w:szCs w:val="22"/>
              </w:rPr>
              <w:t>н</w:t>
            </w:r>
            <w:r w:rsidRPr="001F075A">
              <w:rPr>
                <w:color w:val="000000"/>
                <w:sz w:val="22"/>
                <w:szCs w:val="22"/>
              </w:rPr>
              <w:t>ских (фермерских) хозяйствах и у индивидуальных предпринимат</w:t>
            </w:r>
            <w:r w:rsidRPr="001F075A">
              <w:rPr>
                <w:color w:val="000000"/>
                <w:sz w:val="22"/>
                <w:szCs w:val="22"/>
              </w:rPr>
              <w:t>е</w:t>
            </w:r>
            <w:r w:rsidRPr="001F075A">
              <w:rPr>
                <w:color w:val="000000"/>
                <w:sz w:val="22"/>
                <w:szCs w:val="22"/>
              </w:rPr>
              <w:t>лей в i-ом субъекте Российской Федерации за отчетный финанс</w:t>
            </w:r>
            <w:r w:rsidRPr="001F075A">
              <w:rPr>
                <w:color w:val="000000"/>
                <w:sz w:val="22"/>
                <w:szCs w:val="22"/>
              </w:rPr>
              <w:t>о</w:t>
            </w:r>
            <w:r w:rsidRPr="001F075A">
              <w:rPr>
                <w:color w:val="000000"/>
                <w:sz w:val="22"/>
                <w:szCs w:val="22"/>
              </w:rPr>
              <w:t>вый год, тыс. тонн;</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Rкозi </w:t>
            </w:r>
            <w:r w:rsidR="009766BE" w:rsidRPr="001F075A">
              <w:rPr>
                <w:color w:val="000000"/>
                <w:sz w:val="22"/>
                <w:szCs w:val="22"/>
              </w:rPr>
              <w:t>–</w:t>
            </w:r>
            <w:r w:rsidRPr="001F075A">
              <w:rPr>
                <w:color w:val="000000"/>
                <w:sz w:val="22"/>
                <w:szCs w:val="22"/>
              </w:rPr>
              <w:t xml:space="preserve"> реализация коз на убой (в живом весе) в сельскохозяйстве</w:t>
            </w:r>
            <w:r w:rsidRPr="001F075A">
              <w:rPr>
                <w:color w:val="000000"/>
                <w:sz w:val="22"/>
                <w:szCs w:val="22"/>
              </w:rPr>
              <w:t>н</w:t>
            </w:r>
            <w:r w:rsidRPr="001F075A">
              <w:rPr>
                <w:color w:val="000000"/>
                <w:sz w:val="22"/>
                <w:szCs w:val="22"/>
              </w:rPr>
              <w:t>ных организациях, крестьянских (фермерских) хозяйствах и у и</w:t>
            </w:r>
            <w:r w:rsidRPr="001F075A">
              <w:rPr>
                <w:color w:val="000000"/>
                <w:sz w:val="22"/>
                <w:szCs w:val="22"/>
              </w:rPr>
              <w:t>н</w:t>
            </w:r>
            <w:r w:rsidRPr="001F075A">
              <w:rPr>
                <w:color w:val="000000"/>
                <w:sz w:val="22"/>
                <w:szCs w:val="22"/>
              </w:rPr>
              <w:t>дивидуальных предпринимателей в i-ом субъекте Российской Фед</w:t>
            </w:r>
            <w:r w:rsidRPr="001F075A">
              <w:rPr>
                <w:color w:val="000000"/>
                <w:sz w:val="22"/>
                <w:szCs w:val="22"/>
              </w:rPr>
              <w:t>е</w:t>
            </w:r>
            <w:r w:rsidRPr="001F075A">
              <w:rPr>
                <w:color w:val="000000"/>
                <w:sz w:val="22"/>
                <w:szCs w:val="22"/>
              </w:rPr>
              <w:t>рации за отчетный финансовый год, тыс. тонн;</w:t>
            </w:r>
          </w:p>
          <w:p w:rsidR="00D10427" w:rsidRPr="001F075A" w:rsidRDefault="00D10427" w:rsidP="00EC4620">
            <w:pPr>
              <w:shd w:val="clear" w:color="auto" w:fill="FFFFFF"/>
              <w:textAlignment w:val="baseline"/>
              <w:rPr>
                <w:color w:val="000000"/>
                <w:sz w:val="22"/>
                <w:szCs w:val="22"/>
              </w:rPr>
            </w:pPr>
            <w:r w:rsidRPr="001F075A">
              <w:rPr>
                <w:color w:val="000000"/>
                <w:sz w:val="22"/>
                <w:szCs w:val="22"/>
              </w:rPr>
              <w:t xml:space="preserve">N13 </w:t>
            </w:r>
            <w:r w:rsidR="009766BE" w:rsidRPr="001F075A">
              <w:rPr>
                <w:color w:val="000000"/>
                <w:sz w:val="22"/>
                <w:szCs w:val="22"/>
              </w:rPr>
              <w:t>–</w:t>
            </w:r>
            <w:r w:rsidRPr="001F075A">
              <w:rPr>
                <w:color w:val="000000"/>
                <w:sz w:val="22"/>
                <w:szCs w:val="22"/>
              </w:rPr>
              <w:t xml:space="preserve"> количество субъектов Ро</w:t>
            </w:r>
            <w:r w:rsidRPr="001F075A">
              <w:rPr>
                <w:color w:val="000000"/>
                <w:sz w:val="22"/>
                <w:szCs w:val="22"/>
              </w:rPr>
              <w:t>с</w:t>
            </w:r>
            <w:r w:rsidRPr="001F075A">
              <w:rPr>
                <w:color w:val="000000"/>
                <w:sz w:val="22"/>
                <w:szCs w:val="22"/>
              </w:rPr>
              <w:t>сийской Федерации, эффекти</w:t>
            </w:r>
            <w:r w:rsidRPr="001F075A">
              <w:rPr>
                <w:color w:val="000000"/>
                <w:sz w:val="22"/>
                <w:szCs w:val="22"/>
              </w:rPr>
              <w:t>в</w:t>
            </w:r>
            <w:r w:rsidRPr="001F075A">
              <w:rPr>
                <w:color w:val="000000"/>
                <w:sz w:val="22"/>
                <w:szCs w:val="22"/>
              </w:rPr>
              <w:t>ность использования субсидий, которых оценивается по результ</w:t>
            </w:r>
            <w:r w:rsidRPr="001F075A">
              <w:rPr>
                <w:color w:val="000000"/>
                <w:sz w:val="22"/>
                <w:szCs w:val="22"/>
              </w:rPr>
              <w:t>а</w:t>
            </w:r>
            <w:r w:rsidRPr="001F075A">
              <w:rPr>
                <w:color w:val="000000"/>
                <w:sz w:val="22"/>
                <w:szCs w:val="22"/>
              </w:rPr>
              <w:t xml:space="preserve">ту </w:t>
            </w:r>
            <w:r w:rsidR="001C1F87" w:rsidRPr="001F075A">
              <w:rPr>
                <w:color w:val="000000"/>
                <w:sz w:val="22"/>
                <w:szCs w:val="22"/>
              </w:rPr>
              <w:t>«</w:t>
            </w:r>
            <w:r w:rsidRPr="001F075A">
              <w:rPr>
                <w:color w:val="000000"/>
                <w:sz w:val="22"/>
                <w:szCs w:val="22"/>
              </w:rPr>
              <w:t>Реализация овец и коз на убой (в живом весе) в сельскохозя</w:t>
            </w:r>
            <w:r w:rsidRPr="001F075A">
              <w:rPr>
                <w:color w:val="000000"/>
                <w:sz w:val="22"/>
                <w:szCs w:val="22"/>
              </w:rPr>
              <w:t>й</w:t>
            </w:r>
            <w:r w:rsidRPr="001F075A">
              <w:rPr>
                <w:color w:val="000000"/>
                <w:sz w:val="22"/>
                <w:szCs w:val="22"/>
              </w:rPr>
              <w:t>ственных организациях, крестья</w:t>
            </w:r>
            <w:r w:rsidRPr="001F075A">
              <w:rPr>
                <w:color w:val="000000"/>
                <w:sz w:val="22"/>
                <w:szCs w:val="22"/>
              </w:rPr>
              <w:t>н</w:t>
            </w:r>
            <w:r w:rsidRPr="001F075A">
              <w:rPr>
                <w:color w:val="000000"/>
                <w:sz w:val="22"/>
                <w:szCs w:val="22"/>
              </w:rPr>
              <w:t>ских (фермерских) хозяйствах и у индивидуальных предпринимат</w:t>
            </w:r>
            <w:r w:rsidRPr="001F075A">
              <w:rPr>
                <w:color w:val="000000"/>
                <w:sz w:val="22"/>
                <w:szCs w:val="22"/>
              </w:rPr>
              <w:t>е</w:t>
            </w:r>
            <w:r w:rsidRPr="001F075A">
              <w:rPr>
                <w:color w:val="000000"/>
                <w:sz w:val="22"/>
                <w:szCs w:val="22"/>
              </w:rPr>
              <w:t>лей за отчетный год</w:t>
            </w:r>
            <w:r w:rsidR="001C1F87"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29</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Объем производства картофеля в сельскохозяйственных организациях, крестьянских (фермерских) хозя</w:t>
            </w:r>
            <w:r w:rsidRPr="001F075A">
              <w:rPr>
                <w:color w:val="000000"/>
                <w:sz w:val="22"/>
                <w:szCs w:val="22"/>
              </w:rPr>
              <w:t>й</w:t>
            </w:r>
            <w:r w:rsidRPr="001F075A">
              <w:rPr>
                <w:color w:val="000000"/>
                <w:sz w:val="22"/>
                <w:szCs w:val="22"/>
              </w:rPr>
              <w:t>ствах и у индивидуальных предпр</w:t>
            </w:r>
            <w:r w:rsidRPr="001F075A">
              <w:rPr>
                <w:color w:val="000000"/>
                <w:sz w:val="22"/>
                <w:szCs w:val="22"/>
              </w:rPr>
              <w:t>и</w:t>
            </w:r>
            <w:r w:rsidRPr="001F075A">
              <w:rPr>
                <w:color w:val="000000"/>
                <w:sz w:val="22"/>
                <w:szCs w:val="22"/>
              </w:rPr>
              <w:t>нимателей, тыс. тонн</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4A66A2"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D10427" w:rsidRPr="001F075A" w:rsidRDefault="00D53653" w:rsidP="00EC4620">
            <w:pPr>
              <w:pStyle w:val="ConsPlusNormal0"/>
              <w:rPr>
                <w:rFonts w:ascii="Times New Roman" w:hAnsi="Times New Roman"/>
                <w:color w:val="000000"/>
                <w:szCs w:val="22"/>
              </w:rPr>
            </w:pPr>
            <w:r>
              <w:rPr>
                <w:rFonts w:ascii="Times New Roman" w:hAnsi="Times New Roman"/>
                <w:noProof/>
                <w:color w:val="000000"/>
                <w:szCs w:val="22"/>
              </w:rPr>
              <w:drawing>
                <wp:inline distT="0" distB="0" distL="0" distR="0">
                  <wp:extent cx="647700" cy="371475"/>
                  <wp:effectExtent l="0" t="0" r="0" b="9525"/>
                  <wp:docPr id="20" name="Рисунок 3" descr="https://pravo.ppt.ru/PROFPPT/Images/444848_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pravo.ppt.ru/PROFPPT/Images/444848_00000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r w:rsidR="00D10427" w:rsidRPr="001F075A">
              <w:rPr>
                <w:rFonts w:ascii="Times New Roman" w:hAnsi="Times New Roman"/>
                <w:color w:val="000000"/>
                <w:szCs w:val="22"/>
              </w:rPr>
              <w:t>, где</w:t>
            </w:r>
          </w:p>
          <w:p w:rsidR="00D10427" w:rsidRPr="001F075A" w:rsidRDefault="00D53653" w:rsidP="00EC4620">
            <w:pPr>
              <w:pStyle w:val="ConsPlusNormal0"/>
              <w:rPr>
                <w:rFonts w:ascii="Times New Roman" w:hAnsi="Times New Roman"/>
                <w:color w:val="000000"/>
                <w:szCs w:val="22"/>
                <w:shd w:val="clear" w:color="auto" w:fill="F8F9FA"/>
              </w:rPr>
            </w:pPr>
            <w:r>
              <w:rPr>
                <w:rFonts w:ascii="Times New Roman" w:hAnsi="Times New Roman"/>
                <w:noProof/>
                <w:color w:val="000000"/>
                <w:szCs w:val="22"/>
              </w:rPr>
              <w:drawing>
                <wp:inline distT="0" distB="0" distL="0" distR="0">
                  <wp:extent cx="228600" cy="238125"/>
                  <wp:effectExtent l="0" t="0" r="0" b="9525"/>
                  <wp:docPr id="21" name="Рисунок 10" descr="https://pravo.ppt.ru/PROFPPT/Images/444848_00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pravo.ppt.ru/PROFPPT/Images/444848_0000000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9766BE" w:rsidRPr="001F075A">
              <w:rPr>
                <w:rFonts w:ascii="Times New Roman" w:hAnsi="Times New Roman"/>
                <w:color w:val="000000"/>
                <w:szCs w:val="22"/>
              </w:rPr>
              <w:t>–</w:t>
            </w:r>
            <w:r w:rsidR="00D10427" w:rsidRPr="001F075A">
              <w:rPr>
                <w:rFonts w:ascii="Times New Roman" w:hAnsi="Times New Roman"/>
                <w:color w:val="000000"/>
                <w:szCs w:val="22"/>
              </w:rPr>
              <w:t xml:space="preserve"> </w:t>
            </w:r>
            <w:r w:rsidR="00D10427" w:rsidRPr="001F075A">
              <w:rPr>
                <w:rFonts w:ascii="Times New Roman" w:hAnsi="Times New Roman"/>
                <w:color w:val="000000"/>
                <w:szCs w:val="22"/>
                <w:shd w:val="clear" w:color="auto" w:fill="F8F9FA"/>
              </w:rPr>
              <w:t>объем производства карт</w:t>
            </w:r>
            <w:r w:rsidR="00D10427" w:rsidRPr="001F075A">
              <w:rPr>
                <w:rFonts w:ascii="Times New Roman" w:hAnsi="Times New Roman"/>
                <w:color w:val="000000"/>
                <w:szCs w:val="22"/>
                <w:shd w:val="clear" w:color="auto" w:fill="F8F9FA"/>
              </w:rPr>
              <w:t>о</w:t>
            </w:r>
            <w:r w:rsidR="00D10427" w:rsidRPr="001F075A">
              <w:rPr>
                <w:rFonts w:ascii="Times New Roman" w:hAnsi="Times New Roman"/>
                <w:color w:val="000000"/>
                <w:szCs w:val="22"/>
                <w:shd w:val="clear" w:color="auto" w:fill="F8F9FA"/>
              </w:rPr>
              <w:t>феля в сельскохозяйственных о</w:t>
            </w:r>
            <w:r w:rsidR="00D10427" w:rsidRPr="001F075A">
              <w:rPr>
                <w:rFonts w:ascii="Times New Roman" w:hAnsi="Times New Roman"/>
                <w:color w:val="000000"/>
                <w:szCs w:val="22"/>
                <w:shd w:val="clear" w:color="auto" w:fill="F8F9FA"/>
              </w:rPr>
              <w:t>р</w:t>
            </w:r>
            <w:r w:rsidR="00D10427" w:rsidRPr="001F075A">
              <w:rPr>
                <w:rFonts w:ascii="Times New Roman" w:hAnsi="Times New Roman"/>
                <w:color w:val="000000"/>
                <w:szCs w:val="22"/>
                <w:shd w:val="clear" w:color="auto" w:fill="F8F9FA"/>
              </w:rPr>
              <w:t>ганизациях, крестьянских (фе</w:t>
            </w:r>
            <w:r w:rsidR="00D10427" w:rsidRPr="001F075A">
              <w:rPr>
                <w:rFonts w:ascii="Times New Roman" w:hAnsi="Times New Roman"/>
                <w:color w:val="000000"/>
                <w:szCs w:val="22"/>
                <w:shd w:val="clear" w:color="auto" w:fill="F8F9FA"/>
              </w:rPr>
              <w:t>р</w:t>
            </w:r>
            <w:r w:rsidR="00D10427" w:rsidRPr="001F075A">
              <w:rPr>
                <w:rFonts w:ascii="Times New Roman" w:hAnsi="Times New Roman"/>
                <w:color w:val="000000"/>
                <w:szCs w:val="22"/>
                <w:shd w:val="clear" w:color="auto" w:fill="F8F9FA"/>
              </w:rPr>
              <w:t>мерских) хозяйствах, включая и</w:t>
            </w:r>
            <w:r w:rsidR="00D10427" w:rsidRPr="001F075A">
              <w:rPr>
                <w:rFonts w:ascii="Times New Roman" w:hAnsi="Times New Roman"/>
                <w:color w:val="000000"/>
                <w:szCs w:val="22"/>
                <w:shd w:val="clear" w:color="auto" w:fill="F8F9FA"/>
              </w:rPr>
              <w:t>н</w:t>
            </w:r>
            <w:r w:rsidR="00D10427" w:rsidRPr="001F075A">
              <w:rPr>
                <w:rFonts w:ascii="Times New Roman" w:hAnsi="Times New Roman"/>
                <w:color w:val="000000"/>
                <w:szCs w:val="22"/>
                <w:shd w:val="clear" w:color="auto" w:fill="F8F9FA"/>
              </w:rPr>
              <w:t>дивидуальных предпринимателей, в i-м субъекте Российской Фед</w:t>
            </w:r>
            <w:r w:rsidR="00D10427" w:rsidRPr="001F075A">
              <w:rPr>
                <w:rFonts w:ascii="Times New Roman" w:hAnsi="Times New Roman"/>
                <w:color w:val="000000"/>
                <w:szCs w:val="22"/>
                <w:shd w:val="clear" w:color="auto" w:fill="F8F9FA"/>
              </w:rPr>
              <w:t>е</w:t>
            </w:r>
            <w:r w:rsidR="00D10427" w:rsidRPr="001F075A">
              <w:rPr>
                <w:rFonts w:ascii="Times New Roman" w:hAnsi="Times New Roman"/>
                <w:color w:val="000000"/>
                <w:szCs w:val="22"/>
                <w:shd w:val="clear" w:color="auto" w:fill="F8F9FA"/>
              </w:rPr>
              <w:t>рации в отчетном году, тыс. тонн;</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shd w:val="clear" w:color="auto" w:fill="F8F9FA"/>
              </w:rPr>
              <w:t>n1 - количество субъектов Ро</w:t>
            </w:r>
            <w:r w:rsidRPr="001F075A">
              <w:rPr>
                <w:rFonts w:ascii="Times New Roman" w:hAnsi="Times New Roman"/>
                <w:color w:val="000000"/>
                <w:szCs w:val="22"/>
                <w:shd w:val="clear" w:color="auto" w:fill="F8F9FA"/>
              </w:rPr>
              <w:t>с</w:t>
            </w:r>
            <w:r w:rsidRPr="001F075A">
              <w:rPr>
                <w:rFonts w:ascii="Times New Roman" w:hAnsi="Times New Roman"/>
                <w:color w:val="000000"/>
                <w:szCs w:val="22"/>
                <w:shd w:val="clear" w:color="auto" w:fill="F8F9FA"/>
              </w:rPr>
              <w:t>сийской Федерации, в которых осуществляется производство картофеля в сельскохозяйстве</w:t>
            </w:r>
            <w:r w:rsidRPr="001F075A">
              <w:rPr>
                <w:rFonts w:ascii="Times New Roman" w:hAnsi="Times New Roman"/>
                <w:color w:val="000000"/>
                <w:szCs w:val="22"/>
                <w:shd w:val="clear" w:color="auto" w:fill="F8F9FA"/>
              </w:rPr>
              <w:t>н</w:t>
            </w:r>
            <w:r w:rsidRPr="001F075A">
              <w:rPr>
                <w:rFonts w:ascii="Times New Roman" w:hAnsi="Times New Roman"/>
                <w:color w:val="000000"/>
                <w:szCs w:val="22"/>
                <w:shd w:val="clear" w:color="auto" w:fill="F8F9FA"/>
              </w:rPr>
              <w:t>ных организациях, крестьянских (фермерских) хозяйствах, включая индивидуальных предпринимат</w:t>
            </w:r>
            <w:r w:rsidRPr="001F075A">
              <w:rPr>
                <w:rFonts w:ascii="Times New Roman" w:hAnsi="Times New Roman"/>
                <w:color w:val="000000"/>
                <w:szCs w:val="22"/>
                <w:shd w:val="clear" w:color="auto" w:fill="F8F9FA"/>
              </w:rPr>
              <w:t>е</w:t>
            </w:r>
            <w:r w:rsidRPr="001F075A">
              <w:rPr>
                <w:rFonts w:ascii="Times New Roman" w:hAnsi="Times New Roman"/>
                <w:color w:val="000000"/>
                <w:szCs w:val="22"/>
                <w:shd w:val="clear" w:color="auto" w:fill="F8F9FA"/>
              </w:rPr>
              <w:t>лей</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30</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Размер посевных площадей, занятых картофелем в сельскохозяйственных организациях, крестьянских (ферме</w:t>
            </w:r>
            <w:r w:rsidRPr="001F075A">
              <w:rPr>
                <w:color w:val="000000"/>
                <w:sz w:val="22"/>
                <w:szCs w:val="22"/>
              </w:rPr>
              <w:t>р</w:t>
            </w:r>
            <w:r w:rsidRPr="001F075A">
              <w:rPr>
                <w:color w:val="000000"/>
                <w:sz w:val="22"/>
                <w:szCs w:val="22"/>
              </w:rPr>
              <w:t>ских) хозяйствах, включая индивид</w:t>
            </w:r>
            <w:r w:rsidRPr="001F075A">
              <w:rPr>
                <w:color w:val="000000"/>
                <w:sz w:val="22"/>
                <w:szCs w:val="22"/>
              </w:rPr>
              <w:t>у</w:t>
            </w:r>
            <w:r w:rsidRPr="001F075A">
              <w:rPr>
                <w:color w:val="000000"/>
                <w:sz w:val="22"/>
                <w:szCs w:val="22"/>
              </w:rPr>
              <w:t>альных предпринимателей, тыс. га</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4A66A2" w:rsidP="00EC4620">
            <w:pPr>
              <w:pStyle w:val="ConsPlusNormal0"/>
              <w:rPr>
                <w:rFonts w:ascii="Times New Roman" w:hAnsi="Times New Roman"/>
                <w:color w:val="000000"/>
                <w:szCs w:val="22"/>
                <w:shd w:val="clear" w:color="auto" w:fill="FFFFFF"/>
              </w:rPr>
            </w:pPr>
            <w:r>
              <w:rPr>
                <w:rFonts w:ascii="Times New Roman" w:hAnsi="Times New Roman"/>
                <w:color w:val="000000"/>
                <w:szCs w:val="22"/>
                <w:shd w:val="clear" w:color="auto" w:fill="FFFFFF"/>
              </w:rPr>
              <w:t>п</w:t>
            </w:r>
            <w:r w:rsidR="00D10427" w:rsidRPr="001F075A">
              <w:rPr>
                <w:rFonts w:ascii="Times New Roman" w:hAnsi="Times New Roman"/>
                <w:color w:val="000000"/>
                <w:szCs w:val="22"/>
                <w:shd w:val="clear" w:color="auto" w:fill="FFFFFF"/>
              </w:rPr>
              <w:t>осевная (посадочная) площадь учитывается в условных единицах площади с использованием коэ</w:t>
            </w:r>
            <w:r w:rsidR="00D10427" w:rsidRPr="001F075A">
              <w:rPr>
                <w:rFonts w:ascii="Times New Roman" w:hAnsi="Times New Roman"/>
                <w:color w:val="000000"/>
                <w:szCs w:val="22"/>
                <w:shd w:val="clear" w:color="auto" w:fill="FFFFFF"/>
              </w:rPr>
              <w:t>ф</w:t>
            </w:r>
            <w:r w:rsidR="00D10427" w:rsidRPr="001F075A">
              <w:rPr>
                <w:rFonts w:ascii="Times New Roman" w:hAnsi="Times New Roman"/>
                <w:color w:val="000000"/>
                <w:szCs w:val="22"/>
                <w:shd w:val="clear" w:color="auto" w:fill="FFFFFF"/>
              </w:rPr>
              <w:t>фициентов перевода посевной (посадочной) площади в условные единицы площади (таблица), ра</w:t>
            </w:r>
            <w:r w:rsidR="00D10427" w:rsidRPr="001F075A">
              <w:rPr>
                <w:rFonts w:ascii="Times New Roman" w:hAnsi="Times New Roman"/>
                <w:color w:val="000000"/>
                <w:szCs w:val="22"/>
                <w:shd w:val="clear" w:color="auto" w:fill="FFFFFF"/>
              </w:rPr>
              <w:t>с</w:t>
            </w:r>
            <w:r w:rsidR="00D10427" w:rsidRPr="001F075A">
              <w:rPr>
                <w:rFonts w:ascii="Times New Roman" w:hAnsi="Times New Roman"/>
                <w:color w:val="000000"/>
                <w:szCs w:val="22"/>
                <w:shd w:val="clear" w:color="auto" w:fill="FFFFFF"/>
              </w:rPr>
              <w:t>считанных исходя из стоимости страхования на один гектар з</w:t>
            </w:r>
            <w:r w:rsidR="00D10427" w:rsidRPr="001F075A">
              <w:rPr>
                <w:rFonts w:ascii="Times New Roman" w:hAnsi="Times New Roman"/>
                <w:color w:val="000000"/>
                <w:szCs w:val="22"/>
                <w:shd w:val="clear" w:color="auto" w:fill="FFFFFF"/>
              </w:rPr>
              <w:t>а</w:t>
            </w:r>
            <w:r w:rsidR="00D10427" w:rsidRPr="001F075A">
              <w:rPr>
                <w:rFonts w:ascii="Times New Roman" w:hAnsi="Times New Roman"/>
                <w:color w:val="000000"/>
                <w:szCs w:val="22"/>
                <w:shd w:val="clear" w:color="auto" w:fill="FFFFFF"/>
              </w:rPr>
              <w:t>страхованной посевной (посадо</w:t>
            </w:r>
            <w:r w:rsidR="00D10427" w:rsidRPr="001F075A">
              <w:rPr>
                <w:rFonts w:ascii="Times New Roman" w:hAnsi="Times New Roman"/>
                <w:color w:val="000000"/>
                <w:szCs w:val="22"/>
                <w:shd w:val="clear" w:color="auto" w:fill="FFFFFF"/>
              </w:rPr>
              <w:t>ч</w:t>
            </w:r>
            <w:r w:rsidR="00D10427" w:rsidRPr="001F075A">
              <w:rPr>
                <w:rFonts w:ascii="Times New Roman" w:hAnsi="Times New Roman"/>
                <w:color w:val="000000"/>
                <w:szCs w:val="22"/>
                <w:shd w:val="clear" w:color="auto" w:fill="FFFFFF"/>
              </w:rPr>
              <w:t>ной) площади (расчетной средней страховой премии на один гектар посевной (посадочной) площади) в зависимости от группы сельск</w:t>
            </w:r>
            <w:r w:rsidR="00D10427" w:rsidRPr="001F075A">
              <w:rPr>
                <w:rFonts w:ascii="Times New Roman" w:hAnsi="Times New Roman"/>
                <w:color w:val="000000"/>
                <w:szCs w:val="22"/>
                <w:shd w:val="clear" w:color="auto" w:fill="FFFFFF"/>
              </w:rPr>
              <w:t>о</w:t>
            </w:r>
            <w:r w:rsidR="00D10427" w:rsidRPr="001F075A">
              <w:rPr>
                <w:rFonts w:ascii="Times New Roman" w:hAnsi="Times New Roman"/>
                <w:color w:val="000000"/>
                <w:szCs w:val="22"/>
                <w:shd w:val="clear" w:color="auto" w:fill="FFFFFF"/>
              </w:rPr>
              <w:t>хозяйственных культур. Расчет целевого показателя в условных единицах площади производится с целью корректного (сопоставим</w:t>
            </w:r>
            <w:r w:rsidR="00D10427" w:rsidRPr="001F075A">
              <w:rPr>
                <w:rFonts w:ascii="Times New Roman" w:hAnsi="Times New Roman"/>
                <w:color w:val="000000"/>
                <w:szCs w:val="22"/>
                <w:shd w:val="clear" w:color="auto" w:fill="FFFFFF"/>
              </w:rPr>
              <w:t>о</w:t>
            </w:r>
            <w:r w:rsidR="00D10427" w:rsidRPr="001F075A">
              <w:rPr>
                <w:rFonts w:ascii="Times New Roman" w:hAnsi="Times New Roman"/>
                <w:color w:val="000000"/>
                <w:szCs w:val="22"/>
                <w:shd w:val="clear" w:color="auto" w:fill="FFFFFF"/>
              </w:rPr>
              <w:t>го) учета в плановых значениях целевого показателя застрахова</w:t>
            </w:r>
            <w:r w:rsidR="00D10427" w:rsidRPr="001F075A">
              <w:rPr>
                <w:rFonts w:ascii="Times New Roman" w:hAnsi="Times New Roman"/>
                <w:color w:val="000000"/>
                <w:szCs w:val="22"/>
                <w:shd w:val="clear" w:color="auto" w:fill="FFFFFF"/>
              </w:rPr>
              <w:t>н</w:t>
            </w:r>
            <w:r w:rsidR="00D10427" w:rsidRPr="001F075A">
              <w:rPr>
                <w:rFonts w:ascii="Times New Roman" w:hAnsi="Times New Roman"/>
                <w:color w:val="000000"/>
                <w:szCs w:val="22"/>
                <w:shd w:val="clear" w:color="auto" w:fill="FFFFFF"/>
              </w:rPr>
              <w:t>ных площадей под сельскохозя</w:t>
            </w:r>
            <w:r w:rsidR="00D10427" w:rsidRPr="001F075A">
              <w:rPr>
                <w:rFonts w:ascii="Times New Roman" w:hAnsi="Times New Roman"/>
                <w:color w:val="000000"/>
                <w:szCs w:val="22"/>
                <w:shd w:val="clear" w:color="auto" w:fill="FFFFFF"/>
              </w:rPr>
              <w:t>й</w:t>
            </w:r>
            <w:r w:rsidR="00D10427" w:rsidRPr="001F075A">
              <w:rPr>
                <w:rFonts w:ascii="Times New Roman" w:hAnsi="Times New Roman"/>
                <w:color w:val="000000"/>
                <w:szCs w:val="22"/>
                <w:shd w:val="clear" w:color="auto" w:fill="FFFFFF"/>
              </w:rPr>
              <w:t>ственными культурами, характ</w:t>
            </w:r>
            <w:r w:rsidR="00D10427" w:rsidRPr="001F075A">
              <w:rPr>
                <w:rFonts w:ascii="Times New Roman" w:hAnsi="Times New Roman"/>
                <w:color w:val="000000"/>
                <w:szCs w:val="22"/>
                <w:shd w:val="clear" w:color="auto" w:fill="FFFFFF"/>
              </w:rPr>
              <w:t>е</w:t>
            </w:r>
            <w:r w:rsidR="00D10427" w:rsidRPr="001F075A">
              <w:rPr>
                <w:rFonts w:ascii="Times New Roman" w:hAnsi="Times New Roman"/>
                <w:color w:val="000000"/>
                <w:szCs w:val="22"/>
                <w:shd w:val="clear" w:color="auto" w:fill="FFFFFF"/>
              </w:rPr>
              <w:t>ризующимися различной стоим</w:t>
            </w:r>
            <w:r w:rsidR="00D10427" w:rsidRPr="001F075A">
              <w:rPr>
                <w:rFonts w:ascii="Times New Roman" w:hAnsi="Times New Roman"/>
                <w:color w:val="000000"/>
                <w:szCs w:val="22"/>
                <w:shd w:val="clear" w:color="auto" w:fill="FFFFFF"/>
              </w:rPr>
              <w:t>о</w:t>
            </w:r>
            <w:r w:rsidR="00D10427" w:rsidRPr="001F075A">
              <w:rPr>
                <w:rFonts w:ascii="Times New Roman" w:hAnsi="Times New Roman"/>
                <w:color w:val="000000"/>
                <w:szCs w:val="22"/>
                <w:shd w:val="clear" w:color="auto" w:fill="FFFFFF"/>
              </w:rPr>
              <w:t>стью страхования, принимая во внимание различную страховую стоимость объектов страхования на один гектар страхуемой посе</w:t>
            </w:r>
            <w:r w:rsidR="00D10427" w:rsidRPr="001F075A">
              <w:rPr>
                <w:rFonts w:ascii="Times New Roman" w:hAnsi="Times New Roman"/>
                <w:color w:val="000000"/>
                <w:szCs w:val="22"/>
                <w:shd w:val="clear" w:color="auto" w:fill="FFFFFF"/>
              </w:rPr>
              <w:t>в</w:t>
            </w:r>
            <w:r w:rsidR="00D10427" w:rsidRPr="001F075A">
              <w:rPr>
                <w:rFonts w:ascii="Times New Roman" w:hAnsi="Times New Roman"/>
                <w:color w:val="000000"/>
                <w:szCs w:val="22"/>
                <w:shd w:val="clear" w:color="auto" w:fill="FFFFFF"/>
              </w:rPr>
              <w:t>ной (посадочной) площади и в</w:t>
            </w:r>
            <w:r w:rsidR="00D10427" w:rsidRPr="001F075A">
              <w:rPr>
                <w:rFonts w:ascii="Times New Roman" w:hAnsi="Times New Roman"/>
                <w:color w:val="000000"/>
                <w:szCs w:val="22"/>
                <w:shd w:val="clear" w:color="auto" w:fill="FFFFFF"/>
              </w:rPr>
              <w:t>е</w:t>
            </w:r>
            <w:r w:rsidR="00D10427" w:rsidRPr="001F075A">
              <w:rPr>
                <w:rFonts w:ascii="Times New Roman" w:hAnsi="Times New Roman"/>
                <w:color w:val="000000"/>
                <w:szCs w:val="22"/>
                <w:shd w:val="clear" w:color="auto" w:fill="FFFFFF"/>
              </w:rPr>
              <w:t>роятность наступления страховых событий в отношении различных групп сельскохозяйственных культур.</w:t>
            </w:r>
          </w:p>
          <w:p w:rsidR="009766BE" w:rsidRPr="001F075A" w:rsidRDefault="009766BE" w:rsidP="009766BE">
            <w:pPr>
              <w:pStyle w:val="ConsPlusNormal0"/>
              <w:rPr>
                <w:rFonts w:ascii="Times New Roman" w:hAnsi="Times New Roman"/>
                <w:color w:val="000000"/>
                <w:szCs w:val="22"/>
                <w:shd w:val="clear" w:color="auto" w:fill="FFFFFF"/>
              </w:rPr>
            </w:pPr>
            <w:r w:rsidRPr="001F075A">
              <w:rPr>
                <w:rFonts w:ascii="Times New Roman" w:hAnsi="Times New Roman"/>
                <w:color w:val="000000"/>
                <w:szCs w:val="22"/>
                <w:shd w:val="clear" w:color="auto" w:fill="FFFFFF"/>
              </w:rPr>
              <w:t xml:space="preserve">Приказ Минсельхоза РФ от </w:t>
            </w:r>
          </w:p>
          <w:p w:rsidR="00D10427" w:rsidRPr="001F075A" w:rsidRDefault="009766BE" w:rsidP="009766BE">
            <w:pPr>
              <w:pStyle w:val="ConsPlusNormal0"/>
              <w:rPr>
                <w:rFonts w:ascii="Times New Roman" w:hAnsi="Times New Roman"/>
                <w:color w:val="000000"/>
                <w:szCs w:val="22"/>
              </w:rPr>
            </w:pPr>
            <w:r w:rsidRPr="001F075A">
              <w:rPr>
                <w:rFonts w:ascii="Times New Roman" w:hAnsi="Times New Roman"/>
                <w:color w:val="000000"/>
                <w:szCs w:val="22"/>
                <w:shd w:val="clear" w:color="auto" w:fill="FFFFFF"/>
              </w:rPr>
              <w:t>11 февраля 2020 г.</w:t>
            </w:r>
            <w:r w:rsidR="00D10427" w:rsidRPr="001F075A">
              <w:rPr>
                <w:rFonts w:ascii="Times New Roman" w:hAnsi="Times New Roman"/>
                <w:color w:val="000000"/>
                <w:szCs w:val="22"/>
                <w:shd w:val="clear" w:color="auto" w:fill="FFFFFF"/>
              </w:rPr>
              <w:t xml:space="preserve"> № 56</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31</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Объем производства овощей откр</w:t>
            </w:r>
            <w:r w:rsidRPr="001F075A">
              <w:rPr>
                <w:color w:val="000000"/>
                <w:sz w:val="22"/>
                <w:szCs w:val="22"/>
              </w:rPr>
              <w:t>ы</w:t>
            </w:r>
            <w:r w:rsidRPr="001F075A">
              <w:rPr>
                <w:color w:val="000000"/>
                <w:sz w:val="22"/>
                <w:szCs w:val="22"/>
              </w:rPr>
              <w:t>того грунта в сельскохозяйственных организациях, крестьянских (ферме</w:t>
            </w:r>
            <w:r w:rsidRPr="001F075A">
              <w:rPr>
                <w:color w:val="000000"/>
                <w:sz w:val="22"/>
                <w:szCs w:val="22"/>
              </w:rPr>
              <w:t>р</w:t>
            </w:r>
            <w:r w:rsidRPr="001F075A">
              <w:rPr>
                <w:color w:val="000000"/>
                <w:sz w:val="22"/>
                <w:szCs w:val="22"/>
              </w:rPr>
              <w:t>ских) хозяйствах и у индивидуальных предпринимателей, тыс. тонн</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4A66A2"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D10427" w:rsidRPr="001F075A" w:rsidRDefault="00D53653" w:rsidP="00EC4620">
            <w:pPr>
              <w:pStyle w:val="ConsPlusNormal0"/>
              <w:rPr>
                <w:rFonts w:ascii="Times New Roman" w:hAnsi="Times New Roman"/>
                <w:color w:val="000000"/>
                <w:szCs w:val="22"/>
              </w:rPr>
            </w:pPr>
            <w:r>
              <w:rPr>
                <w:rFonts w:ascii="Times New Roman" w:hAnsi="Times New Roman"/>
                <w:noProof/>
                <w:color w:val="000000"/>
                <w:szCs w:val="22"/>
              </w:rPr>
              <w:drawing>
                <wp:inline distT="0" distB="0" distL="0" distR="0">
                  <wp:extent cx="676275" cy="390525"/>
                  <wp:effectExtent l="0" t="0" r="9525" b="9525"/>
                  <wp:docPr id="22" name="Рисунок 11" descr="https://pravo.ppt.ru/PROFPPT/Images/444848_0000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pravo.ppt.ru/PROFPPT/Images/444848_0000000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D10427" w:rsidRPr="001F075A">
              <w:rPr>
                <w:rFonts w:ascii="Times New Roman" w:hAnsi="Times New Roman"/>
                <w:color w:val="000000"/>
                <w:szCs w:val="22"/>
              </w:rPr>
              <w:t>, где</w:t>
            </w:r>
          </w:p>
          <w:p w:rsidR="00D10427" w:rsidRPr="001F075A" w:rsidRDefault="00D53653" w:rsidP="007A5EC4">
            <w:pPr>
              <w:pStyle w:val="ConsPlusNormal0"/>
              <w:rPr>
                <w:rFonts w:ascii="Times New Roman" w:hAnsi="Times New Roman"/>
                <w:color w:val="000000"/>
                <w:szCs w:val="22"/>
              </w:rPr>
            </w:pPr>
            <w:r>
              <w:rPr>
                <w:rFonts w:ascii="Times New Roman" w:hAnsi="Times New Roman"/>
                <w:noProof/>
                <w:color w:val="000000"/>
                <w:szCs w:val="22"/>
              </w:rPr>
              <w:drawing>
                <wp:inline distT="0" distB="0" distL="0" distR="0">
                  <wp:extent cx="228600" cy="238125"/>
                  <wp:effectExtent l="0" t="0" r="0" b="9525"/>
                  <wp:docPr id="23" name="Рисунок 12" descr="https://pravo.ppt.ru/PROFPPT/Images/444848_0000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ravo.ppt.ru/PROFPPT/Images/444848_0000000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D10427" w:rsidRPr="00851B24">
              <w:rPr>
                <w:rFonts w:ascii="Times New Roman" w:hAnsi="Times New Roman"/>
                <w:color w:val="000000"/>
                <w:szCs w:val="22"/>
              </w:rPr>
              <w:t xml:space="preserve"> </w:t>
            </w:r>
            <w:r w:rsidR="007A5EC4" w:rsidRPr="00851B24">
              <w:rPr>
                <w:rFonts w:ascii="Times New Roman" w:hAnsi="Times New Roman"/>
                <w:color w:val="000000"/>
                <w:szCs w:val="22"/>
              </w:rPr>
              <w:t>–</w:t>
            </w:r>
            <w:r w:rsidR="00D10427" w:rsidRPr="00851B24">
              <w:rPr>
                <w:rFonts w:ascii="Times New Roman" w:hAnsi="Times New Roman"/>
                <w:color w:val="000000"/>
                <w:szCs w:val="22"/>
              </w:rPr>
              <w:t xml:space="preserve"> объем производства овощей открытого грунта в сельскохозя</w:t>
            </w:r>
            <w:r w:rsidR="00D10427" w:rsidRPr="00851B24">
              <w:rPr>
                <w:rFonts w:ascii="Times New Roman" w:hAnsi="Times New Roman"/>
                <w:color w:val="000000"/>
                <w:szCs w:val="22"/>
              </w:rPr>
              <w:t>й</w:t>
            </w:r>
            <w:r w:rsidR="00D10427" w:rsidRPr="00851B24">
              <w:rPr>
                <w:rFonts w:ascii="Times New Roman" w:hAnsi="Times New Roman"/>
                <w:color w:val="000000"/>
                <w:szCs w:val="22"/>
              </w:rPr>
              <w:t>ственных организациях, крестья</w:t>
            </w:r>
            <w:r w:rsidR="00D10427" w:rsidRPr="00851B24">
              <w:rPr>
                <w:rFonts w:ascii="Times New Roman" w:hAnsi="Times New Roman"/>
                <w:color w:val="000000"/>
                <w:szCs w:val="22"/>
              </w:rPr>
              <w:t>н</w:t>
            </w:r>
            <w:r w:rsidR="00D10427" w:rsidRPr="00851B24">
              <w:rPr>
                <w:rFonts w:ascii="Times New Roman" w:hAnsi="Times New Roman"/>
                <w:color w:val="000000"/>
                <w:szCs w:val="22"/>
              </w:rPr>
              <w:t>ских (фермерских) хозяйствах, включая индивидуальных пре</w:t>
            </w:r>
            <w:r w:rsidR="00D10427" w:rsidRPr="00851B24">
              <w:rPr>
                <w:rFonts w:ascii="Times New Roman" w:hAnsi="Times New Roman"/>
                <w:color w:val="000000"/>
                <w:szCs w:val="22"/>
              </w:rPr>
              <w:t>д</w:t>
            </w:r>
            <w:r w:rsidR="00D10427" w:rsidRPr="00851B24">
              <w:rPr>
                <w:rFonts w:ascii="Times New Roman" w:hAnsi="Times New Roman"/>
                <w:color w:val="000000"/>
                <w:szCs w:val="22"/>
              </w:rPr>
              <w:t>принимателей, в i-м субъекте Ро</w:t>
            </w:r>
            <w:r w:rsidR="00D10427" w:rsidRPr="00851B24">
              <w:rPr>
                <w:rFonts w:ascii="Times New Roman" w:hAnsi="Times New Roman"/>
                <w:color w:val="000000"/>
                <w:szCs w:val="22"/>
              </w:rPr>
              <w:t>с</w:t>
            </w:r>
            <w:r w:rsidR="00D10427" w:rsidRPr="00851B24">
              <w:rPr>
                <w:rFonts w:ascii="Times New Roman" w:hAnsi="Times New Roman"/>
                <w:color w:val="000000"/>
                <w:szCs w:val="22"/>
              </w:rPr>
              <w:t>сийской Федерации в отчетном году, тыс. тонн; n3 - количество субъектов Российской Федерации, в которых осуществляется прои</w:t>
            </w:r>
            <w:r w:rsidR="00D10427" w:rsidRPr="00851B24">
              <w:rPr>
                <w:rFonts w:ascii="Times New Roman" w:hAnsi="Times New Roman"/>
                <w:color w:val="000000"/>
                <w:szCs w:val="22"/>
              </w:rPr>
              <w:t>з</w:t>
            </w:r>
            <w:r w:rsidR="00D10427" w:rsidRPr="00851B24">
              <w:rPr>
                <w:rFonts w:ascii="Times New Roman" w:hAnsi="Times New Roman"/>
                <w:color w:val="000000"/>
                <w:szCs w:val="22"/>
              </w:rPr>
              <w:t>водство овощей открытого грунта в сельскохозяйственных орган</w:t>
            </w:r>
            <w:r w:rsidR="00D10427" w:rsidRPr="00851B24">
              <w:rPr>
                <w:rFonts w:ascii="Times New Roman" w:hAnsi="Times New Roman"/>
                <w:color w:val="000000"/>
                <w:szCs w:val="22"/>
              </w:rPr>
              <w:t>и</w:t>
            </w:r>
            <w:r w:rsidR="00D10427" w:rsidRPr="00851B24">
              <w:rPr>
                <w:rFonts w:ascii="Times New Roman" w:hAnsi="Times New Roman"/>
                <w:color w:val="000000"/>
                <w:szCs w:val="22"/>
              </w:rPr>
              <w:t>зациях, крестьянских (ферме</w:t>
            </w:r>
            <w:r w:rsidR="00D10427" w:rsidRPr="00851B24">
              <w:rPr>
                <w:rFonts w:ascii="Times New Roman" w:hAnsi="Times New Roman"/>
                <w:color w:val="000000"/>
                <w:szCs w:val="22"/>
              </w:rPr>
              <w:t>р</w:t>
            </w:r>
            <w:r w:rsidR="00D10427" w:rsidRPr="00851B24">
              <w:rPr>
                <w:rFonts w:ascii="Times New Roman" w:hAnsi="Times New Roman"/>
                <w:color w:val="000000"/>
                <w:szCs w:val="22"/>
              </w:rPr>
              <w:t>ских) хозяйствах, включая инд</w:t>
            </w:r>
            <w:r w:rsidR="00D10427" w:rsidRPr="00851B24">
              <w:rPr>
                <w:rFonts w:ascii="Times New Roman" w:hAnsi="Times New Roman"/>
                <w:color w:val="000000"/>
                <w:szCs w:val="22"/>
              </w:rPr>
              <w:t>и</w:t>
            </w:r>
            <w:r w:rsidR="00D10427" w:rsidRPr="00851B24">
              <w:rPr>
                <w:rFonts w:ascii="Times New Roman" w:hAnsi="Times New Roman"/>
                <w:color w:val="000000"/>
                <w:szCs w:val="22"/>
              </w:rPr>
              <w:t>видуальных предпринимателей</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32</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Размер посевных площадей, занятых овощами открытого грунта в сел</w:t>
            </w:r>
            <w:r w:rsidRPr="001F075A">
              <w:rPr>
                <w:color w:val="000000"/>
                <w:sz w:val="22"/>
                <w:szCs w:val="22"/>
              </w:rPr>
              <w:t>ь</w:t>
            </w:r>
            <w:r w:rsidRPr="001F075A">
              <w:rPr>
                <w:color w:val="000000"/>
                <w:sz w:val="22"/>
                <w:szCs w:val="22"/>
              </w:rPr>
              <w:t>скохозяйственных организациях, кр</w:t>
            </w:r>
            <w:r w:rsidRPr="001F075A">
              <w:rPr>
                <w:color w:val="000000"/>
                <w:sz w:val="22"/>
                <w:szCs w:val="22"/>
              </w:rPr>
              <w:t>е</w:t>
            </w:r>
            <w:r w:rsidRPr="001F075A">
              <w:rPr>
                <w:color w:val="000000"/>
                <w:sz w:val="22"/>
                <w:szCs w:val="22"/>
              </w:rPr>
              <w:lastRenderedPageBreak/>
              <w:t>стьянских (фермерских) хозяйствах, включая индивидуальных предпр</w:t>
            </w:r>
            <w:r w:rsidRPr="001F075A">
              <w:rPr>
                <w:color w:val="000000"/>
                <w:sz w:val="22"/>
                <w:szCs w:val="22"/>
              </w:rPr>
              <w:t>и</w:t>
            </w:r>
            <w:r w:rsidRPr="001F075A">
              <w:rPr>
                <w:color w:val="000000"/>
                <w:sz w:val="22"/>
                <w:szCs w:val="22"/>
              </w:rPr>
              <w:t>нимателей, тыс. га</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4A66A2" w:rsidP="00EC4620">
            <w:pPr>
              <w:pStyle w:val="ConsPlusNormal0"/>
              <w:rPr>
                <w:rFonts w:ascii="Times New Roman" w:hAnsi="Times New Roman"/>
                <w:color w:val="000000"/>
                <w:szCs w:val="22"/>
                <w:shd w:val="clear" w:color="auto" w:fill="FFFFFF"/>
              </w:rPr>
            </w:pPr>
            <w:r>
              <w:rPr>
                <w:rFonts w:ascii="Times New Roman" w:hAnsi="Times New Roman"/>
                <w:color w:val="000000"/>
                <w:szCs w:val="22"/>
                <w:shd w:val="clear" w:color="auto" w:fill="FFFFFF"/>
              </w:rPr>
              <w:lastRenderedPageBreak/>
              <w:t>п</w:t>
            </w:r>
            <w:r w:rsidR="00D10427" w:rsidRPr="001F075A">
              <w:rPr>
                <w:rFonts w:ascii="Times New Roman" w:hAnsi="Times New Roman"/>
                <w:color w:val="000000"/>
                <w:szCs w:val="22"/>
                <w:shd w:val="clear" w:color="auto" w:fill="FFFFFF"/>
              </w:rPr>
              <w:t>осевная (посадочная) площадь учитывается в условных единицах площади с использованием коэ</w:t>
            </w:r>
            <w:r w:rsidR="00D10427" w:rsidRPr="001F075A">
              <w:rPr>
                <w:rFonts w:ascii="Times New Roman" w:hAnsi="Times New Roman"/>
                <w:color w:val="000000"/>
                <w:szCs w:val="22"/>
                <w:shd w:val="clear" w:color="auto" w:fill="FFFFFF"/>
              </w:rPr>
              <w:t>ф</w:t>
            </w:r>
            <w:r w:rsidR="00D10427" w:rsidRPr="001F075A">
              <w:rPr>
                <w:rFonts w:ascii="Times New Roman" w:hAnsi="Times New Roman"/>
                <w:color w:val="000000"/>
                <w:szCs w:val="22"/>
                <w:shd w:val="clear" w:color="auto" w:fill="FFFFFF"/>
              </w:rPr>
              <w:lastRenderedPageBreak/>
              <w:t>фициентов перевода посевной (посадочной) площади в условные единицы площади (таблица), ра</w:t>
            </w:r>
            <w:r w:rsidR="00D10427" w:rsidRPr="001F075A">
              <w:rPr>
                <w:rFonts w:ascii="Times New Roman" w:hAnsi="Times New Roman"/>
                <w:color w:val="000000"/>
                <w:szCs w:val="22"/>
                <w:shd w:val="clear" w:color="auto" w:fill="FFFFFF"/>
              </w:rPr>
              <w:t>с</w:t>
            </w:r>
            <w:r w:rsidR="00D10427" w:rsidRPr="001F075A">
              <w:rPr>
                <w:rFonts w:ascii="Times New Roman" w:hAnsi="Times New Roman"/>
                <w:color w:val="000000"/>
                <w:szCs w:val="22"/>
                <w:shd w:val="clear" w:color="auto" w:fill="FFFFFF"/>
              </w:rPr>
              <w:t>считанных исходя из стоимости страхования на один гектар з</w:t>
            </w:r>
            <w:r w:rsidR="00D10427" w:rsidRPr="001F075A">
              <w:rPr>
                <w:rFonts w:ascii="Times New Roman" w:hAnsi="Times New Roman"/>
                <w:color w:val="000000"/>
                <w:szCs w:val="22"/>
                <w:shd w:val="clear" w:color="auto" w:fill="FFFFFF"/>
              </w:rPr>
              <w:t>а</w:t>
            </w:r>
            <w:r w:rsidR="00D10427" w:rsidRPr="001F075A">
              <w:rPr>
                <w:rFonts w:ascii="Times New Roman" w:hAnsi="Times New Roman"/>
                <w:color w:val="000000"/>
                <w:szCs w:val="22"/>
                <w:shd w:val="clear" w:color="auto" w:fill="FFFFFF"/>
              </w:rPr>
              <w:t>страхованной посевной (посадо</w:t>
            </w:r>
            <w:r w:rsidR="00D10427" w:rsidRPr="001F075A">
              <w:rPr>
                <w:rFonts w:ascii="Times New Roman" w:hAnsi="Times New Roman"/>
                <w:color w:val="000000"/>
                <w:szCs w:val="22"/>
                <w:shd w:val="clear" w:color="auto" w:fill="FFFFFF"/>
              </w:rPr>
              <w:t>ч</w:t>
            </w:r>
            <w:r w:rsidR="00D10427" w:rsidRPr="001F075A">
              <w:rPr>
                <w:rFonts w:ascii="Times New Roman" w:hAnsi="Times New Roman"/>
                <w:color w:val="000000"/>
                <w:szCs w:val="22"/>
                <w:shd w:val="clear" w:color="auto" w:fill="FFFFFF"/>
              </w:rPr>
              <w:t>ной) площади (расчетной средней страховой премии на один гектар посевной (посадочной) площади) в зависимости от группы сельск</w:t>
            </w:r>
            <w:r w:rsidR="00D10427" w:rsidRPr="001F075A">
              <w:rPr>
                <w:rFonts w:ascii="Times New Roman" w:hAnsi="Times New Roman"/>
                <w:color w:val="000000"/>
                <w:szCs w:val="22"/>
                <w:shd w:val="clear" w:color="auto" w:fill="FFFFFF"/>
              </w:rPr>
              <w:t>о</w:t>
            </w:r>
            <w:r w:rsidR="00D10427" w:rsidRPr="001F075A">
              <w:rPr>
                <w:rFonts w:ascii="Times New Roman" w:hAnsi="Times New Roman"/>
                <w:color w:val="000000"/>
                <w:szCs w:val="22"/>
                <w:shd w:val="clear" w:color="auto" w:fill="FFFFFF"/>
              </w:rPr>
              <w:t>хозяйственных культур. Расчет целевого показателя в условных единицах площади производится с целью корректного (сопоставим</w:t>
            </w:r>
            <w:r w:rsidR="00D10427" w:rsidRPr="001F075A">
              <w:rPr>
                <w:rFonts w:ascii="Times New Roman" w:hAnsi="Times New Roman"/>
                <w:color w:val="000000"/>
                <w:szCs w:val="22"/>
                <w:shd w:val="clear" w:color="auto" w:fill="FFFFFF"/>
              </w:rPr>
              <w:t>о</w:t>
            </w:r>
            <w:r w:rsidR="00D10427" w:rsidRPr="001F075A">
              <w:rPr>
                <w:rFonts w:ascii="Times New Roman" w:hAnsi="Times New Roman"/>
                <w:color w:val="000000"/>
                <w:szCs w:val="22"/>
                <w:shd w:val="clear" w:color="auto" w:fill="FFFFFF"/>
              </w:rPr>
              <w:t>го) учета в плановых значениях целевого показателя застрахова</w:t>
            </w:r>
            <w:r w:rsidR="00D10427" w:rsidRPr="001F075A">
              <w:rPr>
                <w:rFonts w:ascii="Times New Roman" w:hAnsi="Times New Roman"/>
                <w:color w:val="000000"/>
                <w:szCs w:val="22"/>
                <w:shd w:val="clear" w:color="auto" w:fill="FFFFFF"/>
              </w:rPr>
              <w:t>н</w:t>
            </w:r>
            <w:r w:rsidR="00D10427" w:rsidRPr="001F075A">
              <w:rPr>
                <w:rFonts w:ascii="Times New Roman" w:hAnsi="Times New Roman"/>
                <w:color w:val="000000"/>
                <w:szCs w:val="22"/>
                <w:shd w:val="clear" w:color="auto" w:fill="FFFFFF"/>
              </w:rPr>
              <w:t>ных площадей под сельскохозя</w:t>
            </w:r>
            <w:r w:rsidR="00D10427" w:rsidRPr="001F075A">
              <w:rPr>
                <w:rFonts w:ascii="Times New Roman" w:hAnsi="Times New Roman"/>
                <w:color w:val="000000"/>
                <w:szCs w:val="22"/>
                <w:shd w:val="clear" w:color="auto" w:fill="FFFFFF"/>
              </w:rPr>
              <w:t>й</w:t>
            </w:r>
            <w:r w:rsidR="00D10427" w:rsidRPr="001F075A">
              <w:rPr>
                <w:rFonts w:ascii="Times New Roman" w:hAnsi="Times New Roman"/>
                <w:color w:val="000000"/>
                <w:szCs w:val="22"/>
                <w:shd w:val="clear" w:color="auto" w:fill="FFFFFF"/>
              </w:rPr>
              <w:t>ственными культурами, характ</w:t>
            </w:r>
            <w:r w:rsidR="00D10427" w:rsidRPr="001F075A">
              <w:rPr>
                <w:rFonts w:ascii="Times New Roman" w:hAnsi="Times New Roman"/>
                <w:color w:val="000000"/>
                <w:szCs w:val="22"/>
                <w:shd w:val="clear" w:color="auto" w:fill="FFFFFF"/>
              </w:rPr>
              <w:t>е</w:t>
            </w:r>
            <w:r w:rsidR="00D10427" w:rsidRPr="001F075A">
              <w:rPr>
                <w:rFonts w:ascii="Times New Roman" w:hAnsi="Times New Roman"/>
                <w:color w:val="000000"/>
                <w:szCs w:val="22"/>
                <w:shd w:val="clear" w:color="auto" w:fill="FFFFFF"/>
              </w:rPr>
              <w:t>ризующимися различной стоим</w:t>
            </w:r>
            <w:r w:rsidR="00D10427" w:rsidRPr="001F075A">
              <w:rPr>
                <w:rFonts w:ascii="Times New Roman" w:hAnsi="Times New Roman"/>
                <w:color w:val="000000"/>
                <w:szCs w:val="22"/>
                <w:shd w:val="clear" w:color="auto" w:fill="FFFFFF"/>
              </w:rPr>
              <w:t>о</w:t>
            </w:r>
            <w:r w:rsidR="00D10427" w:rsidRPr="001F075A">
              <w:rPr>
                <w:rFonts w:ascii="Times New Roman" w:hAnsi="Times New Roman"/>
                <w:color w:val="000000"/>
                <w:szCs w:val="22"/>
                <w:shd w:val="clear" w:color="auto" w:fill="FFFFFF"/>
              </w:rPr>
              <w:t>стью страхования, принимая во внимание различную страховую стоимость объектов страхования на один гектар страхуемой посе</w:t>
            </w:r>
            <w:r w:rsidR="00D10427" w:rsidRPr="001F075A">
              <w:rPr>
                <w:rFonts w:ascii="Times New Roman" w:hAnsi="Times New Roman"/>
                <w:color w:val="000000"/>
                <w:szCs w:val="22"/>
                <w:shd w:val="clear" w:color="auto" w:fill="FFFFFF"/>
              </w:rPr>
              <w:t>в</w:t>
            </w:r>
            <w:r w:rsidR="00D10427" w:rsidRPr="001F075A">
              <w:rPr>
                <w:rFonts w:ascii="Times New Roman" w:hAnsi="Times New Roman"/>
                <w:color w:val="000000"/>
                <w:szCs w:val="22"/>
                <w:shd w:val="clear" w:color="auto" w:fill="FFFFFF"/>
              </w:rPr>
              <w:t>ной (посадочной) площади и в</w:t>
            </w:r>
            <w:r w:rsidR="00D10427" w:rsidRPr="001F075A">
              <w:rPr>
                <w:rFonts w:ascii="Times New Roman" w:hAnsi="Times New Roman"/>
                <w:color w:val="000000"/>
                <w:szCs w:val="22"/>
                <w:shd w:val="clear" w:color="auto" w:fill="FFFFFF"/>
              </w:rPr>
              <w:t>е</w:t>
            </w:r>
            <w:r w:rsidR="00D10427" w:rsidRPr="001F075A">
              <w:rPr>
                <w:rFonts w:ascii="Times New Roman" w:hAnsi="Times New Roman"/>
                <w:color w:val="000000"/>
                <w:szCs w:val="22"/>
                <w:shd w:val="clear" w:color="auto" w:fill="FFFFFF"/>
              </w:rPr>
              <w:t>роятность наступления страховых событий в отношении различных групп сельскохозяйственных культур.</w:t>
            </w:r>
          </w:p>
          <w:p w:rsidR="007A5EC4" w:rsidRPr="001F075A" w:rsidRDefault="007A5EC4" w:rsidP="007A5EC4">
            <w:pPr>
              <w:pStyle w:val="ConsPlusNormal0"/>
              <w:rPr>
                <w:rFonts w:ascii="Times New Roman" w:hAnsi="Times New Roman"/>
                <w:color w:val="000000"/>
                <w:szCs w:val="22"/>
                <w:shd w:val="clear" w:color="auto" w:fill="FFFFFF"/>
              </w:rPr>
            </w:pPr>
            <w:r w:rsidRPr="001F075A">
              <w:rPr>
                <w:rFonts w:ascii="Times New Roman" w:hAnsi="Times New Roman"/>
                <w:color w:val="000000"/>
                <w:szCs w:val="22"/>
                <w:shd w:val="clear" w:color="auto" w:fill="FFFFFF"/>
              </w:rPr>
              <w:t xml:space="preserve">Приказ Минсельхоза РФ от </w:t>
            </w:r>
          </w:p>
          <w:p w:rsidR="00D10427" w:rsidRPr="001F075A" w:rsidRDefault="007A5EC4" w:rsidP="007A5EC4">
            <w:pPr>
              <w:pStyle w:val="ConsPlusNormal0"/>
              <w:rPr>
                <w:rFonts w:ascii="Times New Roman" w:hAnsi="Times New Roman"/>
                <w:color w:val="000000"/>
                <w:szCs w:val="22"/>
              </w:rPr>
            </w:pPr>
            <w:r w:rsidRPr="001F075A">
              <w:rPr>
                <w:rFonts w:ascii="Times New Roman" w:hAnsi="Times New Roman"/>
                <w:color w:val="000000"/>
                <w:szCs w:val="22"/>
                <w:shd w:val="clear" w:color="auto" w:fill="FFFFFF"/>
              </w:rPr>
              <w:t xml:space="preserve">11 февраля </w:t>
            </w:r>
            <w:r w:rsidR="00D10427" w:rsidRPr="001F075A">
              <w:rPr>
                <w:rFonts w:ascii="Times New Roman" w:hAnsi="Times New Roman"/>
                <w:color w:val="000000"/>
                <w:szCs w:val="22"/>
                <w:shd w:val="clear" w:color="auto" w:fill="FFFFFF"/>
              </w:rPr>
              <w:t>2020 г</w:t>
            </w:r>
            <w:r w:rsidRPr="001F075A">
              <w:rPr>
                <w:rFonts w:ascii="Times New Roman" w:hAnsi="Times New Roman"/>
                <w:color w:val="000000"/>
                <w:szCs w:val="22"/>
                <w:shd w:val="clear" w:color="auto" w:fill="FFFFFF"/>
              </w:rPr>
              <w:t>.</w:t>
            </w:r>
            <w:r w:rsidR="00D10427" w:rsidRPr="001F075A">
              <w:rPr>
                <w:rFonts w:ascii="Times New Roman" w:hAnsi="Times New Roman"/>
                <w:color w:val="000000"/>
                <w:szCs w:val="22"/>
                <w:shd w:val="clear" w:color="auto" w:fill="FFFFFF"/>
              </w:rPr>
              <w:t xml:space="preserve"> № 56</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33</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Объем высева элитного и (или) ор</w:t>
            </w:r>
            <w:r w:rsidRPr="001F075A">
              <w:rPr>
                <w:color w:val="000000"/>
                <w:sz w:val="22"/>
                <w:szCs w:val="22"/>
              </w:rPr>
              <w:t>и</w:t>
            </w:r>
            <w:r w:rsidRPr="001F075A">
              <w:rPr>
                <w:color w:val="000000"/>
                <w:sz w:val="22"/>
                <w:szCs w:val="22"/>
              </w:rPr>
              <w:t>гинального семенного картофеля и овощных культур, тыс. тонн</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4A66A2"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актический объем высева эли</w:t>
            </w:r>
            <w:r w:rsidR="00D10427" w:rsidRPr="001F075A">
              <w:rPr>
                <w:rFonts w:ascii="Times New Roman" w:hAnsi="Times New Roman"/>
                <w:color w:val="000000"/>
                <w:szCs w:val="22"/>
              </w:rPr>
              <w:t>т</w:t>
            </w:r>
            <w:r w:rsidR="00D10427" w:rsidRPr="001F075A">
              <w:rPr>
                <w:rFonts w:ascii="Times New Roman" w:hAnsi="Times New Roman"/>
                <w:color w:val="000000"/>
                <w:szCs w:val="22"/>
              </w:rPr>
              <w:t>ного и (или) оригинального с</w:t>
            </w:r>
            <w:r w:rsidR="00D10427" w:rsidRPr="001F075A">
              <w:rPr>
                <w:rFonts w:ascii="Times New Roman" w:hAnsi="Times New Roman"/>
                <w:color w:val="000000"/>
                <w:szCs w:val="22"/>
              </w:rPr>
              <w:t>е</w:t>
            </w:r>
            <w:r w:rsidR="00D10427" w:rsidRPr="001F075A">
              <w:rPr>
                <w:rFonts w:ascii="Times New Roman" w:hAnsi="Times New Roman"/>
                <w:color w:val="000000"/>
                <w:szCs w:val="22"/>
              </w:rPr>
              <w:t>менного картофеля и овощных культур</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34</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Объем реализованных овощей откр</w:t>
            </w:r>
            <w:r w:rsidRPr="001F075A">
              <w:rPr>
                <w:color w:val="000000"/>
                <w:sz w:val="22"/>
                <w:szCs w:val="22"/>
              </w:rPr>
              <w:t>ы</w:t>
            </w:r>
            <w:r w:rsidRPr="001F075A">
              <w:rPr>
                <w:color w:val="000000"/>
                <w:sz w:val="22"/>
                <w:szCs w:val="22"/>
              </w:rPr>
              <w:t>того грунта, произведенных гражд</w:t>
            </w:r>
            <w:r w:rsidRPr="001F075A">
              <w:rPr>
                <w:color w:val="000000"/>
                <w:sz w:val="22"/>
                <w:szCs w:val="22"/>
              </w:rPr>
              <w:t>а</w:t>
            </w:r>
            <w:r w:rsidRPr="001F075A">
              <w:rPr>
                <w:color w:val="000000"/>
                <w:sz w:val="22"/>
                <w:szCs w:val="22"/>
              </w:rPr>
              <w:t>нами, ведущими личное подсобное хозяйство и применяющими спец</w:t>
            </w:r>
            <w:r w:rsidRPr="001F075A">
              <w:rPr>
                <w:color w:val="000000"/>
                <w:sz w:val="22"/>
                <w:szCs w:val="22"/>
              </w:rPr>
              <w:t>и</w:t>
            </w:r>
            <w:r w:rsidRPr="001F075A">
              <w:rPr>
                <w:color w:val="000000"/>
                <w:sz w:val="22"/>
                <w:szCs w:val="22"/>
              </w:rPr>
              <w:t xml:space="preserve">альный налоговый режим </w:t>
            </w:r>
            <w:r w:rsidR="001C1F87" w:rsidRPr="001F075A">
              <w:rPr>
                <w:color w:val="000000"/>
                <w:sz w:val="22"/>
                <w:szCs w:val="22"/>
              </w:rPr>
              <w:t>«</w:t>
            </w:r>
            <w:r w:rsidRPr="001F075A">
              <w:rPr>
                <w:color w:val="000000"/>
                <w:sz w:val="22"/>
                <w:szCs w:val="22"/>
              </w:rPr>
              <w:t>Налог на профессиональный доход</w:t>
            </w:r>
            <w:r w:rsidR="001C1F87" w:rsidRPr="001F075A">
              <w:rPr>
                <w:color w:val="000000"/>
                <w:sz w:val="22"/>
                <w:szCs w:val="22"/>
              </w:rPr>
              <w:t>»</w:t>
            </w:r>
            <w:r w:rsidRPr="001F075A">
              <w:rPr>
                <w:color w:val="000000"/>
                <w:sz w:val="22"/>
                <w:szCs w:val="22"/>
              </w:rPr>
              <w:t>, пол</w:t>
            </w:r>
            <w:r w:rsidRPr="001F075A">
              <w:rPr>
                <w:color w:val="000000"/>
                <w:sz w:val="22"/>
                <w:szCs w:val="22"/>
              </w:rPr>
              <w:t>у</w:t>
            </w:r>
            <w:r w:rsidRPr="001F075A">
              <w:rPr>
                <w:color w:val="000000"/>
                <w:sz w:val="22"/>
                <w:szCs w:val="22"/>
              </w:rPr>
              <w:t>чившими государственную поддер</w:t>
            </w:r>
            <w:r w:rsidRPr="001F075A">
              <w:rPr>
                <w:color w:val="000000"/>
                <w:sz w:val="22"/>
                <w:szCs w:val="22"/>
              </w:rPr>
              <w:t>ж</w:t>
            </w:r>
            <w:r w:rsidRPr="001F075A">
              <w:rPr>
                <w:color w:val="000000"/>
                <w:sz w:val="22"/>
                <w:szCs w:val="22"/>
              </w:rPr>
              <w:t>ку, тыс. тонн</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4A66A2"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D10427" w:rsidRPr="001F075A" w:rsidRDefault="00D53653" w:rsidP="00EC4620">
            <w:pPr>
              <w:pStyle w:val="ConsPlusNormal0"/>
              <w:rPr>
                <w:rFonts w:ascii="Times New Roman" w:hAnsi="Times New Roman"/>
                <w:color w:val="000000"/>
                <w:szCs w:val="22"/>
              </w:rPr>
            </w:pPr>
            <w:r>
              <w:rPr>
                <w:rFonts w:ascii="Times New Roman" w:hAnsi="Times New Roman"/>
                <w:noProof/>
                <w:color w:val="000000"/>
                <w:szCs w:val="22"/>
              </w:rPr>
              <w:drawing>
                <wp:inline distT="0" distB="0" distL="0" distR="0">
                  <wp:extent cx="1028700" cy="428625"/>
                  <wp:effectExtent l="0" t="0" r="0" b="9525"/>
                  <wp:docPr id="24" name="Рисунок 13" descr="https://pravo.ppt.ru/PROFPPT/Images/444848_0000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ravo.ppt.ru/PROFPPT/Images/444848_000000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00D10427" w:rsidRPr="001F075A">
              <w:rPr>
                <w:rFonts w:ascii="Times New Roman" w:hAnsi="Times New Roman"/>
                <w:color w:val="000000"/>
                <w:szCs w:val="22"/>
              </w:rPr>
              <w:t>, где</w:t>
            </w:r>
          </w:p>
          <w:p w:rsidR="004049AC" w:rsidRPr="00C13D08" w:rsidRDefault="00D53653" w:rsidP="00C13D08">
            <w:pPr>
              <w:rPr>
                <w:sz w:val="22"/>
              </w:rPr>
            </w:pPr>
            <w:r>
              <w:rPr>
                <w:noProof/>
              </w:rPr>
              <w:drawing>
                <wp:inline distT="0" distB="0" distL="0" distR="0">
                  <wp:extent cx="371475" cy="238125"/>
                  <wp:effectExtent l="0" t="0" r="9525" b="9525"/>
                  <wp:docPr id="25" name="Рисунок 14" descr="https://pravo.ppt.ru/PROFPPT/Images/444848_0000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pravo.ppt.ru/PROFPPT/Images/444848_000000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7A5EC4" w:rsidRPr="001F075A">
              <w:t xml:space="preserve"> </w:t>
            </w:r>
            <w:r w:rsidR="007A5EC4" w:rsidRPr="00C13D08">
              <w:t>–</w:t>
            </w:r>
            <w:r w:rsidR="00D10427" w:rsidRPr="00C13D08">
              <w:t xml:space="preserve"> </w:t>
            </w:r>
            <w:r w:rsidR="00D10427" w:rsidRPr="00C13D08">
              <w:rPr>
                <w:sz w:val="22"/>
              </w:rPr>
              <w:t>объем реализации ов</w:t>
            </w:r>
            <w:r w:rsidR="00D10427" w:rsidRPr="00C13D08">
              <w:rPr>
                <w:sz w:val="22"/>
              </w:rPr>
              <w:t>о</w:t>
            </w:r>
            <w:r w:rsidR="00D10427" w:rsidRPr="00C13D08">
              <w:rPr>
                <w:sz w:val="22"/>
              </w:rPr>
              <w:t>щей открытого грунта, произв</w:t>
            </w:r>
            <w:r w:rsidR="00D10427" w:rsidRPr="00C13D08">
              <w:rPr>
                <w:sz w:val="22"/>
              </w:rPr>
              <w:t>е</w:t>
            </w:r>
            <w:r w:rsidR="00D10427" w:rsidRPr="00C13D08">
              <w:rPr>
                <w:sz w:val="22"/>
              </w:rPr>
              <w:t>денных гражданами, вед</w:t>
            </w:r>
            <w:r w:rsidR="00D10427" w:rsidRPr="00C13D08">
              <w:rPr>
                <w:sz w:val="22"/>
              </w:rPr>
              <w:t>у</w:t>
            </w:r>
            <w:r w:rsidR="00D10427" w:rsidRPr="00C13D08">
              <w:rPr>
                <w:sz w:val="22"/>
              </w:rPr>
              <w:t xml:space="preserve">щими личное подсобное хозяйство и применяющими специальный налоговый режим </w:t>
            </w:r>
            <w:r w:rsidR="001C1F87" w:rsidRPr="00C13D08">
              <w:rPr>
                <w:sz w:val="22"/>
              </w:rPr>
              <w:t>«</w:t>
            </w:r>
            <w:r w:rsidR="00D10427" w:rsidRPr="00C13D08">
              <w:rPr>
                <w:sz w:val="22"/>
              </w:rPr>
              <w:t>Налог на пр</w:t>
            </w:r>
            <w:r w:rsidR="00D10427" w:rsidRPr="00C13D08">
              <w:rPr>
                <w:sz w:val="22"/>
              </w:rPr>
              <w:t>о</w:t>
            </w:r>
            <w:r w:rsidR="00D10427" w:rsidRPr="00C13D08">
              <w:rPr>
                <w:sz w:val="22"/>
              </w:rPr>
              <w:t>фессиональный доход</w:t>
            </w:r>
            <w:r w:rsidR="001C1F87" w:rsidRPr="00C13D08">
              <w:rPr>
                <w:sz w:val="22"/>
              </w:rPr>
              <w:t>»</w:t>
            </w:r>
            <w:r w:rsidR="00D10427" w:rsidRPr="00C13D08">
              <w:rPr>
                <w:sz w:val="22"/>
              </w:rPr>
              <w:t>, получи</w:t>
            </w:r>
            <w:r w:rsidR="00D10427" w:rsidRPr="00C13D08">
              <w:rPr>
                <w:sz w:val="22"/>
              </w:rPr>
              <w:t>в</w:t>
            </w:r>
            <w:r w:rsidR="00D10427" w:rsidRPr="00C13D08">
              <w:rPr>
                <w:sz w:val="22"/>
              </w:rPr>
              <w:t>шими государственную поддер</w:t>
            </w:r>
            <w:r w:rsidR="00D10427" w:rsidRPr="00C13D08">
              <w:rPr>
                <w:sz w:val="22"/>
              </w:rPr>
              <w:t>ж</w:t>
            </w:r>
            <w:r w:rsidR="00D10427" w:rsidRPr="00C13D08">
              <w:rPr>
                <w:sz w:val="22"/>
              </w:rPr>
              <w:t>ку, в i-м субъекте Российской Ф</w:t>
            </w:r>
            <w:r w:rsidR="00D10427" w:rsidRPr="00C13D08">
              <w:rPr>
                <w:sz w:val="22"/>
              </w:rPr>
              <w:t>е</w:t>
            </w:r>
            <w:r w:rsidR="00D10427" w:rsidRPr="00C13D08">
              <w:rPr>
                <w:sz w:val="22"/>
              </w:rPr>
              <w:t xml:space="preserve">дерации в отчетном году, тыс. тонн; </w:t>
            </w:r>
          </w:p>
          <w:p w:rsidR="00D10427" w:rsidRPr="001F075A" w:rsidRDefault="00D10427" w:rsidP="00C13D08">
            <w:r w:rsidRPr="00C13D08">
              <w:rPr>
                <w:sz w:val="22"/>
              </w:rPr>
              <w:t xml:space="preserve">n5 </w:t>
            </w:r>
            <w:r w:rsidR="004049AC" w:rsidRPr="00C13D08">
              <w:rPr>
                <w:sz w:val="22"/>
              </w:rPr>
              <w:t>–</w:t>
            </w:r>
            <w:r w:rsidRPr="00C13D08">
              <w:rPr>
                <w:sz w:val="22"/>
              </w:rPr>
              <w:t xml:space="preserve"> количество субъектов Ро</w:t>
            </w:r>
            <w:r w:rsidRPr="00C13D08">
              <w:rPr>
                <w:sz w:val="22"/>
              </w:rPr>
              <w:t>с</w:t>
            </w:r>
            <w:r w:rsidRPr="00C13D08">
              <w:rPr>
                <w:sz w:val="22"/>
              </w:rPr>
              <w:t>сийской Федерации, в которых осуществляются мероприятия по реализации овощей откр</w:t>
            </w:r>
            <w:r w:rsidRPr="00C13D08">
              <w:rPr>
                <w:sz w:val="22"/>
              </w:rPr>
              <w:t>ы</w:t>
            </w:r>
            <w:r w:rsidRPr="00C13D08">
              <w:rPr>
                <w:sz w:val="22"/>
              </w:rPr>
              <w:t>того грунта, произведенных граждан</w:t>
            </w:r>
            <w:r w:rsidRPr="00C13D08">
              <w:rPr>
                <w:sz w:val="22"/>
              </w:rPr>
              <w:t>а</w:t>
            </w:r>
            <w:r w:rsidRPr="00C13D08">
              <w:rPr>
                <w:sz w:val="22"/>
              </w:rPr>
              <w:lastRenderedPageBreak/>
              <w:t>ми, ведущими личное подсобное хозяйство и применяющими сп</w:t>
            </w:r>
            <w:r w:rsidRPr="00C13D08">
              <w:rPr>
                <w:sz w:val="22"/>
              </w:rPr>
              <w:t>е</w:t>
            </w:r>
            <w:r w:rsidRPr="00C13D08">
              <w:rPr>
                <w:sz w:val="22"/>
              </w:rPr>
              <w:t xml:space="preserve">циальный налоговый режим </w:t>
            </w:r>
            <w:r w:rsidR="001C1F87" w:rsidRPr="00C13D08">
              <w:rPr>
                <w:sz w:val="22"/>
              </w:rPr>
              <w:t>«</w:t>
            </w:r>
            <w:r w:rsidRPr="00C13D08">
              <w:rPr>
                <w:sz w:val="22"/>
              </w:rPr>
              <w:t>Налог на профессиональный д</w:t>
            </w:r>
            <w:r w:rsidRPr="00C13D08">
              <w:rPr>
                <w:sz w:val="22"/>
              </w:rPr>
              <w:t>о</w:t>
            </w:r>
            <w:r w:rsidRPr="00C13D08">
              <w:rPr>
                <w:sz w:val="22"/>
              </w:rPr>
              <w:t>ход</w:t>
            </w:r>
            <w:r w:rsidR="001C1F87" w:rsidRPr="00C13D08">
              <w:rPr>
                <w:sz w:val="22"/>
              </w:rPr>
              <w:t>»</w:t>
            </w:r>
            <w:r w:rsidRPr="00C13D08">
              <w:rPr>
                <w:sz w:val="22"/>
              </w:rPr>
              <w:t>, получившими госуда</w:t>
            </w:r>
            <w:r w:rsidRPr="00C13D08">
              <w:rPr>
                <w:sz w:val="22"/>
              </w:rPr>
              <w:t>р</w:t>
            </w:r>
            <w:r w:rsidRPr="00C13D08">
              <w:rPr>
                <w:sz w:val="22"/>
              </w:rPr>
              <w:t>ственную поддержку</w:t>
            </w:r>
          </w:p>
        </w:tc>
        <w:tc>
          <w:tcPr>
            <w:tcW w:w="2693" w:type="dxa"/>
            <w:tcBorders>
              <w:top w:val="nil"/>
              <w:left w:val="nil"/>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35</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Объем реализованного картофеля, произведенного гражданами, вед</w:t>
            </w:r>
            <w:r w:rsidRPr="001F075A">
              <w:rPr>
                <w:color w:val="000000"/>
                <w:sz w:val="22"/>
                <w:szCs w:val="22"/>
              </w:rPr>
              <w:t>у</w:t>
            </w:r>
            <w:r w:rsidRPr="001F075A">
              <w:rPr>
                <w:color w:val="000000"/>
                <w:sz w:val="22"/>
                <w:szCs w:val="22"/>
              </w:rPr>
              <w:t>щими личное подсобное хозяйство и применяющими специальный нал</w:t>
            </w:r>
            <w:r w:rsidRPr="001F075A">
              <w:rPr>
                <w:color w:val="000000"/>
                <w:sz w:val="22"/>
                <w:szCs w:val="22"/>
              </w:rPr>
              <w:t>о</w:t>
            </w:r>
            <w:r w:rsidRPr="001F075A">
              <w:rPr>
                <w:color w:val="000000"/>
                <w:sz w:val="22"/>
                <w:szCs w:val="22"/>
              </w:rPr>
              <w:t xml:space="preserve">говый режим </w:t>
            </w:r>
            <w:r w:rsidR="001C1F87" w:rsidRPr="001F075A">
              <w:rPr>
                <w:color w:val="000000"/>
                <w:sz w:val="22"/>
                <w:szCs w:val="22"/>
              </w:rPr>
              <w:t>«</w:t>
            </w:r>
            <w:r w:rsidRPr="001F075A">
              <w:rPr>
                <w:color w:val="000000"/>
                <w:sz w:val="22"/>
                <w:szCs w:val="22"/>
              </w:rPr>
              <w:t>Налог на професси</w:t>
            </w:r>
            <w:r w:rsidRPr="001F075A">
              <w:rPr>
                <w:color w:val="000000"/>
                <w:sz w:val="22"/>
                <w:szCs w:val="22"/>
              </w:rPr>
              <w:t>о</w:t>
            </w:r>
            <w:r w:rsidRPr="001F075A">
              <w:rPr>
                <w:color w:val="000000"/>
                <w:sz w:val="22"/>
                <w:szCs w:val="22"/>
              </w:rPr>
              <w:t>нальный доход</w:t>
            </w:r>
            <w:r w:rsidR="001C1F87" w:rsidRPr="001F075A">
              <w:rPr>
                <w:color w:val="000000"/>
                <w:sz w:val="22"/>
                <w:szCs w:val="22"/>
              </w:rPr>
              <w:t>»</w:t>
            </w:r>
            <w:r w:rsidRPr="001F075A">
              <w:rPr>
                <w:color w:val="000000"/>
                <w:sz w:val="22"/>
                <w:szCs w:val="22"/>
              </w:rPr>
              <w:t>, получившими гос</w:t>
            </w:r>
            <w:r w:rsidRPr="001F075A">
              <w:rPr>
                <w:color w:val="000000"/>
                <w:sz w:val="22"/>
                <w:szCs w:val="22"/>
              </w:rPr>
              <w:t>у</w:t>
            </w:r>
            <w:r w:rsidRPr="001F075A">
              <w:rPr>
                <w:color w:val="000000"/>
                <w:sz w:val="22"/>
                <w:szCs w:val="22"/>
              </w:rPr>
              <w:t>дарственную поддержку, тыс. тонн</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4A66A2"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D10427" w:rsidRPr="001F075A" w:rsidRDefault="00D53653" w:rsidP="00EC4620">
            <w:pPr>
              <w:pStyle w:val="ConsPlusNormal0"/>
              <w:rPr>
                <w:rFonts w:ascii="Times New Roman" w:hAnsi="Times New Roman"/>
                <w:color w:val="000000"/>
                <w:szCs w:val="22"/>
              </w:rPr>
            </w:pPr>
            <w:r>
              <w:rPr>
                <w:rFonts w:ascii="Times New Roman" w:hAnsi="Times New Roman"/>
                <w:noProof/>
                <w:color w:val="000000"/>
                <w:szCs w:val="22"/>
              </w:rPr>
              <w:drawing>
                <wp:inline distT="0" distB="0" distL="0" distR="0">
                  <wp:extent cx="1019175" cy="428625"/>
                  <wp:effectExtent l="0" t="0" r="9525" b="9525"/>
                  <wp:docPr id="26" name="Рисунок 15" descr="https://pravo.ppt.ru/PROFPPT/Images/444848_0000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pravo.ppt.ru/PROFPPT/Images/444848_0000001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00D10427" w:rsidRPr="001F075A">
              <w:rPr>
                <w:rFonts w:ascii="Times New Roman" w:hAnsi="Times New Roman"/>
                <w:color w:val="000000"/>
                <w:szCs w:val="22"/>
              </w:rPr>
              <w:t>, где</w:t>
            </w:r>
          </w:p>
          <w:p w:rsidR="004049AC" w:rsidRPr="00E30F02" w:rsidRDefault="00D53653" w:rsidP="00E30F02">
            <w:pPr>
              <w:rPr>
                <w:sz w:val="22"/>
              </w:rPr>
            </w:pPr>
            <w:r>
              <w:rPr>
                <w:noProof/>
              </w:rPr>
              <w:drawing>
                <wp:inline distT="0" distB="0" distL="0" distR="0">
                  <wp:extent cx="352425" cy="238125"/>
                  <wp:effectExtent l="0" t="0" r="9525" b="9525"/>
                  <wp:docPr id="27" name="Рисунок 16" descr="https://pravo.ppt.ru/PROFPPT/Images/444848_0000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pravo.ppt.ru/PROFPPT/Images/444848_0000001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4049AC" w:rsidRPr="001F075A">
              <w:rPr>
                <w:noProof/>
              </w:rPr>
              <w:t xml:space="preserve"> </w:t>
            </w:r>
            <w:r w:rsidR="004049AC" w:rsidRPr="001F075A">
              <w:t>–</w:t>
            </w:r>
            <w:r w:rsidR="00D10427" w:rsidRPr="001F075A">
              <w:t xml:space="preserve"> </w:t>
            </w:r>
            <w:r w:rsidR="00D10427" w:rsidRPr="00E30F02">
              <w:rPr>
                <w:sz w:val="22"/>
              </w:rPr>
              <w:t>объем реализации карт</w:t>
            </w:r>
            <w:r w:rsidR="00D10427" w:rsidRPr="00E30F02">
              <w:rPr>
                <w:sz w:val="22"/>
              </w:rPr>
              <w:t>о</w:t>
            </w:r>
            <w:r w:rsidR="00D10427" w:rsidRPr="00E30F02">
              <w:rPr>
                <w:sz w:val="22"/>
              </w:rPr>
              <w:t>феля, произведенного в ли</w:t>
            </w:r>
            <w:r w:rsidR="00D10427" w:rsidRPr="00E30F02">
              <w:rPr>
                <w:sz w:val="22"/>
              </w:rPr>
              <w:t>ч</w:t>
            </w:r>
            <w:r w:rsidR="00D10427" w:rsidRPr="00E30F02">
              <w:rPr>
                <w:sz w:val="22"/>
              </w:rPr>
              <w:t>ных подсобных хозяйствах граждан, применяющих специальный нал</w:t>
            </w:r>
            <w:r w:rsidR="00D10427" w:rsidRPr="00E30F02">
              <w:rPr>
                <w:sz w:val="22"/>
              </w:rPr>
              <w:t>о</w:t>
            </w:r>
            <w:r w:rsidR="00D10427" w:rsidRPr="00E30F02">
              <w:rPr>
                <w:sz w:val="22"/>
              </w:rPr>
              <w:t xml:space="preserve">говый режим </w:t>
            </w:r>
            <w:r w:rsidR="001C1F87" w:rsidRPr="00E30F02">
              <w:rPr>
                <w:sz w:val="22"/>
              </w:rPr>
              <w:t>«</w:t>
            </w:r>
            <w:r w:rsidR="00D10427" w:rsidRPr="00E30F02">
              <w:rPr>
                <w:sz w:val="22"/>
              </w:rPr>
              <w:t>Налог на профе</w:t>
            </w:r>
            <w:r w:rsidR="00D10427" w:rsidRPr="00E30F02">
              <w:rPr>
                <w:sz w:val="22"/>
              </w:rPr>
              <w:t>с</w:t>
            </w:r>
            <w:r w:rsidR="00D10427" w:rsidRPr="00E30F02">
              <w:rPr>
                <w:sz w:val="22"/>
              </w:rPr>
              <w:t>сиональный доход</w:t>
            </w:r>
            <w:r w:rsidR="001C1F87" w:rsidRPr="00E30F02">
              <w:rPr>
                <w:sz w:val="22"/>
              </w:rPr>
              <w:t>»</w:t>
            </w:r>
            <w:r w:rsidR="00D10427" w:rsidRPr="00E30F02">
              <w:rPr>
                <w:sz w:val="22"/>
              </w:rPr>
              <w:t>, получивших госуда</w:t>
            </w:r>
            <w:r w:rsidR="00D10427" w:rsidRPr="00E30F02">
              <w:rPr>
                <w:sz w:val="22"/>
              </w:rPr>
              <w:t>р</w:t>
            </w:r>
            <w:r w:rsidR="00D10427" w:rsidRPr="00E30F02">
              <w:rPr>
                <w:sz w:val="22"/>
              </w:rPr>
              <w:t>ственную поддержку, в i-м субъекте Российской Федер</w:t>
            </w:r>
            <w:r w:rsidR="00D10427" w:rsidRPr="00E30F02">
              <w:rPr>
                <w:sz w:val="22"/>
              </w:rPr>
              <w:t>а</w:t>
            </w:r>
            <w:r w:rsidR="00D10427" w:rsidRPr="00E30F02">
              <w:rPr>
                <w:sz w:val="22"/>
              </w:rPr>
              <w:t xml:space="preserve">ции в отчетном году, тыс. тонн; </w:t>
            </w:r>
          </w:p>
          <w:p w:rsidR="00D10427" w:rsidRPr="001F075A" w:rsidRDefault="00D10427" w:rsidP="00E30F02">
            <w:r w:rsidRPr="00E30F02">
              <w:rPr>
                <w:sz w:val="22"/>
              </w:rPr>
              <w:t xml:space="preserve">n4 </w:t>
            </w:r>
            <w:r w:rsidR="004049AC" w:rsidRPr="00E30F02">
              <w:rPr>
                <w:sz w:val="22"/>
              </w:rPr>
              <w:t>–</w:t>
            </w:r>
            <w:r w:rsidRPr="00E30F02">
              <w:rPr>
                <w:sz w:val="22"/>
              </w:rPr>
              <w:t xml:space="preserve"> количество субъектов Ро</w:t>
            </w:r>
            <w:r w:rsidRPr="00E30F02">
              <w:rPr>
                <w:sz w:val="22"/>
              </w:rPr>
              <w:t>с</w:t>
            </w:r>
            <w:r w:rsidRPr="00E30F02">
              <w:rPr>
                <w:sz w:val="22"/>
              </w:rPr>
              <w:t>сийской Федерации, в которых осуществляются мероприятия по реализации картофеля, произв</w:t>
            </w:r>
            <w:r w:rsidRPr="00E30F02">
              <w:rPr>
                <w:sz w:val="22"/>
              </w:rPr>
              <w:t>е</w:t>
            </w:r>
            <w:r w:rsidRPr="00E30F02">
              <w:rPr>
                <w:sz w:val="22"/>
              </w:rPr>
              <w:t>денного гражданами, в</w:t>
            </w:r>
            <w:r w:rsidRPr="00E30F02">
              <w:rPr>
                <w:sz w:val="22"/>
              </w:rPr>
              <w:t>е</w:t>
            </w:r>
            <w:r w:rsidRPr="00E30F02">
              <w:rPr>
                <w:sz w:val="22"/>
              </w:rPr>
              <w:t xml:space="preserve">дущими личное подсобное хозяйство и применяющими специальный налоговый режим </w:t>
            </w:r>
            <w:r w:rsidR="001C1F87" w:rsidRPr="00E30F02">
              <w:rPr>
                <w:sz w:val="22"/>
              </w:rPr>
              <w:t>«</w:t>
            </w:r>
            <w:r w:rsidRPr="00E30F02">
              <w:rPr>
                <w:sz w:val="22"/>
              </w:rPr>
              <w:t>Налог на пр</w:t>
            </w:r>
            <w:r w:rsidRPr="00E30F02">
              <w:rPr>
                <w:sz w:val="22"/>
              </w:rPr>
              <w:t>о</w:t>
            </w:r>
            <w:r w:rsidRPr="00E30F02">
              <w:rPr>
                <w:sz w:val="22"/>
              </w:rPr>
              <w:t>фессиональный доход</w:t>
            </w:r>
            <w:r w:rsidR="001C1F87" w:rsidRPr="00E30F02">
              <w:rPr>
                <w:sz w:val="22"/>
              </w:rPr>
              <w:t>»</w:t>
            </w:r>
            <w:r w:rsidRPr="00E30F02">
              <w:rPr>
                <w:sz w:val="22"/>
              </w:rPr>
              <w:t>, получи</w:t>
            </w:r>
            <w:r w:rsidRPr="00E30F02">
              <w:rPr>
                <w:sz w:val="22"/>
              </w:rPr>
              <w:t>в</w:t>
            </w:r>
            <w:r w:rsidRPr="00E30F02">
              <w:rPr>
                <w:sz w:val="22"/>
              </w:rPr>
              <w:t>шими государственную поддер</w:t>
            </w:r>
            <w:r w:rsidRPr="00E30F02">
              <w:rPr>
                <w:sz w:val="22"/>
              </w:rPr>
              <w:t>ж</w:t>
            </w:r>
            <w:r w:rsidRPr="00E30F02">
              <w:rPr>
                <w:sz w:val="22"/>
              </w:rPr>
              <w:t>ку</w:t>
            </w:r>
          </w:p>
        </w:tc>
        <w:tc>
          <w:tcPr>
            <w:tcW w:w="2693" w:type="dxa"/>
            <w:tcBorders>
              <w:top w:val="nil"/>
              <w:left w:val="nil"/>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10228" w:type="dxa"/>
            <w:gridSpan w:val="4"/>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jc w:val="center"/>
              <w:rPr>
                <w:color w:val="000000"/>
                <w:sz w:val="22"/>
                <w:szCs w:val="22"/>
              </w:rPr>
            </w:pPr>
            <w:r w:rsidRPr="001F075A">
              <w:rPr>
                <w:color w:val="000000"/>
                <w:sz w:val="22"/>
                <w:szCs w:val="22"/>
              </w:rPr>
              <w:t xml:space="preserve">Подпрограмма 2 </w:t>
            </w:r>
            <w:r w:rsidR="001C1F87" w:rsidRPr="001F075A">
              <w:rPr>
                <w:color w:val="000000"/>
                <w:sz w:val="22"/>
                <w:szCs w:val="22"/>
              </w:rPr>
              <w:t>«</w:t>
            </w:r>
            <w:r w:rsidRPr="001F075A">
              <w:rPr>
                <w:color w:val="000000"/>
                <w:sz w:val="22"/>
                <w:szCs w:val="22"/>
              </w:rPr>
              <w:t>Техническая и технологическая модернизация, инновационное развитие АПК</w:t>
            </w:r>
            <w:r w:rsidR="001C1F87" w:rsidRPr="001F075A">
              <w:rPr>
                <w:color w:val="000000"/>
                <w:sz w:val="22"/>
                <w:szCs w:val="22"/>
              </w:rPr>
              <w:t>»</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36</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Приобретение сельскохозяйственн</w:t>
            </w:r>
            <w:r w:rsidRPr="001F075A">
              <w:rPr>
                <w:color w:val="000000"/>
                <w:sz w:val="22"/>
                <w:szCs w:val="22"/>
              </w:rPr>
              <w:t>ы</w:t>
            </w:r>
            <w:r w:rsidRPr="001F075A">
              <w:rPr>
                <w:color w:val="000000"/>
                <w:sz w:val="22"/>
                <w:szCs w:val="22"/>
              </w:rPr>
              <w:t>ми товаропроизводителями новой техники, единиц</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4A66A2" w:rsidP="004A66A2">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актическое количество приобр</w:t>
            </w:r>
            <w:r w:rsidR="00D10427" w:rsidRPr="001F075A">
              <w:rPr>
                <w:rFonts w:ascii="Times New Roman" w:hAnsi="Times New Roman"/>
                <w:color w:val="000000"/>
                <w:szCs w:val="22"/>
              </w:rPr>
              <w:t>е</w:t>
            </w:r>
            <w:r w:rsidR="00D10427" w:rsidRPr="001F075A">
              <w:rPr>
                <w:rFonts w:ascii="Times New Roman" w:hAnsi="Times New Roman"/>
                <w:color w:val="000000"/>
                <w:szCs w:val="22"/>
              </w:rPr>
              <w:t>тенной сельскохозяйственной н</w:t>
            </w:r>
            <w:r w:rsidR="00D10427" w:rsidRPr="001F075A">
              <w:rPr>
                <w:rFonts w:ascii="Times New Roman" w:hAnsi="Times New Roman"/>
                <w:color w:val="000000"/>
                <w:szCs w:val="22"/>
              </w:rPr>
              <w:t>о</w:t>
            </w:r>
            <w:r w:rsidR="00D10427" w:rsidRPr="001F075A">
              <w:rPr>
                <w:rFonts w:ascii="Times New Roman" w:hAnsi="Times New Roman"/>
                <w:color w:val="000000"/>
                <w:szCs w:val="22"/>
              </w:rPr>
              <w:t>вой техники</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37</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Приобретение технологического об</w:t>
            </w:r>
            <w:r w:rsidRPr="001F075A">
              <w:rPr>
                <w:color w:val="000000"/>
                <w:sz w:val="22"/>
                <w:szCs w:val="22"/>
              </w:rPr>
              <w:t>о</w:t>
            </w:r>
            <w:r w:rsidRPr="001F075A">
              <w:rPr>
                <w:color w:val="000000"/>
                <w:sz w:val="22"/>
                <w:szCs w:val="22"/>
              </w:rPr>
              <w:t>рудования пищевой и перерабатыв</w:t>
            </w:r>
            <w:r w:rsidRPr="001F075A">
              <w:rPr>
                <w:color w:val="000000"/>
                <w:sz w:val="22"/>
                <w:szCs w:val="22"/>
              </w:rPr>
              <w:t>а</w:t>
            </w:r>
            <w:r w:rsidRPr="001F075A">
              <w:rPr>
                <w:color w:val="000000"/>
                <w:sz w:val="22"/>
                <w:szCs w:val="22"/>
              </w:rPr>
              <w:t>ющей промышленности, единиц</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4A66A2"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актическое количество приобр</w:t>
            </w:r>
            <w:r w:rsidR="00D10427" w:rsidRPr="001F075A">
              <w:rPr>
                <w:rFonts w:ascii="Times New Roman" w:hAnsi="Times New Roman"/>
                <w:color w:val="000000"/>
                <w:szCs w:val="22"/>
              </w:rPr>
              <w:t>е</w:t>
            </w:r>
            <w:r w:rsidR="00D10427" w:rsidRPr="001F075A">
              <w:rPr>
                <w:rFonts w:ascii="Times New Roman" w:hAnsi="Times New Roman"/>
                <w:color w:val="000000"/>
                <w:szCs w:val="22"/>
              </w:rPr>
              <w:t>тенного технологического обор</w:t>
            </w:r>
            <w:r w:rsidR="00D10427" w:rsidRPr="001F075A">
              <w:rPr>
                <w:rFonts w:ascii="Times New Roman" w:hAnsi="Times New Roman"/>
                <w:color w:val="000000"/>
                <w:szCs w:val="22"/>
              </w:rPr>
              <w:t>у</w:t>
            </w:r>
            <w:r w:rsidR="00D10427" w:rsidRPr="001F075A">
              <w:rPr>
                <w:rFonts w:ascii="Times New Roman" w:hAnsi="Times New Roman"/>
                <w:color w:val="000000"/>
                <w:szCs w:val="22"/>
              </w:rPr>
              <w:t>дования пищевой и перерабат</w:t>
            </w:r>
            <w:r w:rsidR="00D10427" w:rsidRPr="001F075A">
              <w:rPr>
                <w:rFonts w:ascii="Times New Roman" w:hAnsi="Times New Roman"/>
                <w:color w:val="000000"/>
                <w:szCs w:val="22"/>
              </w:rPr>
              <w:t>ы</w:t>
            </w:r>
            <w:r w:rsidR="00D10427" w:rsidRPr="001F075A">
              <w:rPr>
                <w:rFonts w:ascii="Times New Roman" w:hAnsi="Times New Roman"/>
                <w:color w:val="000000"/>
                <w:szCs w:val="22"/>
              </w:rPr>
              <w:t>вающей промышленности</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10228" w:type="dxa"/>
            <w:gridSpan w:val="4"/>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30F02">
            <w:pPr>
              <w:pStyle w:val="ConsPlusNormal0"/>
              <w:jc w:val="center"/>
              <w:rPr>
                <w:rFonts w:ascii="Times New Roman" w:hAnsi="Times New Roman"/>
                <w:color w:val="000000"/>
                <w:szCs w:val="22"/>
              </w:rPr>
            </w:pPr>
            <w:r w:rsidRPr="001F075A">
              <w:rPr>
                <w:rFonts w:ascii="Times New Roman" w:hAnsi="Times New Roman"/>
                <w:color w:val="000000"/>
                <w:szCs w:val="22"/>
              </w:rPr>
              <w:t xml:space="preserve">Подпрограмма 3 </w:t>
            </w:r>
            <w:r w:rsidR="001C1F87" w:rsidRPr="001F075A">
              <w:rPr>
                <w:rFonts w:ascii="Times New Roman" w:hAnsi="Times New Roman"/>
                <w:color w:val="000000"/>
                <w:szCs w:val="22"/>
              </w:rPr>
              <w:t>«</w:t>
            </w:r>
            <w:r w:rsidRPr="001F075A">
              <w:rPr>
                <w:rFonts w:ascii="Times New Roman" w:hAnsi="Times New Roman"/>
                <w:color w:val="000000"/>
                <w:szCs w:val="22"/>
              </w:rPr>
              <w:t xml:space="preserve">Вовлечение в оборот земель сельскохозяйственного </w:t>
            </w:r>
            <w:r w:rsidR="004049AC" w:rsidRPr="001F075A">
              <w:rPr>
                <w:rFonts w:ascii="Times New Roman" w:hAnsi="Times New Roman"/>
                <w:color w:val="000000"/>
                <w:szCs w:val="22"/>
              </w:rPr>
              <w:br/>
            </w:r>
            <w:r w:rsidRPr="001F075A">
              <w:rPr>
                <w:rFonts w:ascii="Times New Roman" w:hAnsi="Times New Roman"/>
                <w:color w:val="000000"/>
                <w:szCs w:val="22"/>
              </w:rPr>
              <w:t>назначения и развити</w:t>
            </w:r>
            <w:r w:rsidR="00E30F02">
              <w:rPr>
                <w:rFonts w:ascii="Times New Roman" w:hAnsi="Times New Roman"/>
                <w:color w:val="000000"/>
                <w:szCs w:val="22"/>
              </w:rPr>
              <w:t>е</w:t>
            </w:r>
            <w:r w:rsidRPr="001F075A">
              <w:rPr>
                <w:rFonts w:ascii="Times New Roman" w:hAnsi="Times New Roman"/>
                <w:color w:val="000000"/>
                <w:szCs w:val="22"/>
              </w:rPr>
              <w:t xml:space="preserve"> мелиорати</w:t>
            </w:r>
            <w:r w:rsidRPr="001F075A">
              <w:rPr>
                <w:rFonts w:ascii="Times New Roman" w:hAnsi="Times New Roman"/>
                <w:color w:val="000000"/>
                <w:szCs w:val="22"/>
              </w:rPr>
              <w:t>в</w:t>
            </w:r>
            <w:r w:rsidRPr="001F075A">
              <w:rPr>
                <w:rFonts w:ascii="Times New Roman" w:hAnsi="Times New Roman"/>
                <w:color w:val="000000"/>
                <w:szCs w:val="22"/>
              </w:rPr>
              <w:t>ного комплекса Республики Тыва</w:t>
            </w:r>
            <w:r w:rsidR="001C1F87" w:rsidRPr="001F075A">
              <w:rPr>
                <w:rFonts w:ascii="Times New Roman" w:hAnsi="Times New Roman"/>
                <w:color w:val="000000"/>
                <w:szCs w:val="22"/>
              </w:rPr>
              <w:t>»</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38</w:t>
            </w:r>
            <w:r w:rsidR="004A66A2">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Введено в эксплуатацию мелиорир</w:t>
            </w:r>
            <w:r w:rsidRPr="001F075A">
              <w:rPr>
                <w:color w:val="000000"/>
                <w:sz w:val="22"/>
                <w:szCs w:val="22"/>
              </w:rPr>
              <w:t>у</w:t>
            </w:r>
            <w:r w:rsidRPr="001F075A">
              <w:rPr>
                <w:color w:val="000000"/>
                <w:sz w:val="22"/>
                <w:szCs w:val="22"/>
              </w:rPr>
              <w:t>емых земель для выращивания эк</w:t>
            </w:r>
            <w:r w:rsidRPr="001F075A">
              <w:rPr>
                <w:color w:val="000000"/>
                <w:sz w:val="22"/>
                <w:szCs w:val="22"/>
              </w:rPr>
              <w:t>с</w:t>
            </w:r>
            <w:r w:rsidRPr="001F075A">
              <w:rPr>
                <w:color w:val="000000"/>
                <w:sz w:val="22"/>
                <w:szCs w:val="22"/>
              </w:rPr>
              <w:t>портноориентированной сельскох</w:t>
            </w:r>
            <w:r w:rsidRPr="001F075A">
              <w:rPr>
                <w:color w:val="000000"/>
                <w:sz w:val="22"/>
                <w:szCs w:val="22"/>
              </w:rPr>
              <w:t>о</w:t>
            </w:r>
            <w:r w:rsidRPr="001F075A">
              <w:rPr>
                <w:color w:val="000000"/>
                <w:sz w:val="22"/>
                <w:szCs w:val="22"/>
              </w:rPr>
              <w:t>зяйственной продукции за счет р</w:t>
            </w:r>
            <w:r w:rsidRPr="001F075A">
              <w:rPr>
                <w:color w:val="000000"/>
                <w:sz w:val="22"/>
                <w:szCs w:val="22"/>
              </w:rPr>
              <w:t>е</w:t>
            </w:r>
            <w:r w:rsidRPr="001F075A">
              <w:rPr>
                <w:color w:val="000000"/>
                <w:sz w:val="22"/>
                <w:szCs w:val="22"/>
              </w:rPr>
              <w:t>конструкции, технического перев</w:t>
            </w:r>
            <w:r w:rsidRPr="001F075A">
              <w:rPr>
                <w:color w:val="000000"/>
                <w:sz w:val="22"/>
                <w:szCs w:val="22"/>
              </w:rPr>
              <w:t>о</w:t>
            </w:r>
            <w:r w:rsidRPr="001F075A">
              <w:rPr>
                <w:color w:val="000000"/>
                <w:sz w:val="22"/>
                <w:szCs w:val="22"/>
              </w:rPr>
              <w:t>оружения и строительства новых м</w:t>
            </w:r>
            <w:r w:rsidRPr="001F075A">
              <w:rPr>
                <w:color w:val="000000"/>
                <w:sz w:val="22"/>
                <w:szCs w:val="22"/>
              </w:rPr>
              <w:t>е</w:t>
            </w:r>
            <w:r w:rsidRPr="001F075A">
              <w:rPr>
                <w:color w:val="000000"/>
                <w:sz w:val="22"/>
                <w:szCs w:val="22"/>
              </w:rPr>
              <w:t>лиоративных систем общего и инд</w:t>
            </w:r>
            <w:r w:rsidRPr="001F075A">
              <w:rPr>
                <w:color w:val="000000"/>
                <w:sz w:val="22"/>
                <w:szCs w:val="22"/>
              </w:rPr>
              <w:t>и</w:t>
            </w:r>
            <w:r w:rsidRPr="001F075A">
              <w:rPr>
                <w:color w:val="000000"/>
                <w:sz w:val="22"/>
                <w:szCs w:val="22"/>
              </w:rPr>
              <w:t>видуального пользования и вовлеч</w:t>
            </w:r>
            <w:r w:rsidRPr="001F075A">
              <w:rPr>
                <w:color w:val="000000"/>
                <w:sz w:val="22"/>
                <w:szCs w:val="22"/>
              </w:rPr>
              <w:t>е</w:t>
            </w:r>
            <w:r w:rsidRPr="001F075A">
              <w:rPr>
                <w:color w:val="000000"/>
                <w:sz w:val="22"/>
                <w:szCs w:val="22"/>
              </w:rPr>
              <w:t>ния в оборот выбывших сельскох</w:t>
            </w:r>
            <w:r w:rsidRPr="001F075A">
              <w:rPr>
                <w:color w:val="000000"/>
                <w:sz w:val="22"/>
                <w:szCs w:val="22"/>
              </w:rPr>
              <w:t>о</w:t>
            </w:r>
            <w:r w:rsidRPr="001F075A">
              <w:rPr>
                <w:color w:val="000000"/>
                <w:sz w:val="22"/>
                <w:szCs w:val="22"/>
              </w:rPr>
              <w:t>зяйственных угодий для выращив</w:t>
            </w:r>
            <w:r w:rsidRPr="001F075A">
              <w:rPr>
                <w:color w:val="000000"/>
                <w:sz w:val="22"/>
                <w:szCs w:val="22"/>
              </w:rPr>
              <w:t>а</w:t>
            </w:r>
            <w:r w:rsidRPr="001F075A">
              <w:rPr>
                <w:color w:val="000000"/>
                <w:sz w:val="22"/>
                <w:szCs w:val="22"/>
              </w:rPr>
              <w:t>ния экспортноориентированной сел</w:t>
            </w:r>
            <w:r w:rsidRPr="001F075A">
              <w:rPr>
                <w:color w:val="000000"/>
                <w:sz w:val="22"/>
                <w:szCs w:val="22"/>
              </w:rPr>
              <w:t>ь</w:t>
            </w:r>
            <w:r w:rsidRPr="001F075A">
              <w:rPr>
                <w:color w:val="000000"/>
                <w:sz w:val="22"/>
                <w:szCs w:val="22"/>
              </w:rPr>
              <w:t>скохозяйственной продукции за счет проведения культур технических м</w:t>
            </w:r>
            <w:r w:rsidRPr="001F075A">
              <w:rPr>
                <w:color w:val="000000"/>
                <w:sz w:val="22"/>
                <w:szCs w:val="22"/>
              </w:rPr>
              <w:t>е</w:t>
            </w:r>
            <w:r w:rsidRPr="001F075A">
              <w:rPr>
                <w:color w:val="000000"/>
                <w:sz w:val="22"/>
                <w:szCs w:val="22"/>
              </w:rPr>
              <w:t>роприятий, гектаров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4A66A2" w:rsidP="00EC4620">
            <w:pPr>
              <w:pStyle w:val="ConsPlusNormal0"/>
              <w:rPr>
                <w:rFonts w:ascii="Times New Roman" w:hAnsi="Times New Roman"/>
                <w:color w:val="000000"/>
                <w:szCs w:val="22"/>
              </w:rPr>
            </w:pPr>
            <w:r>
              <w:rPr>
                <w:rFonts w:ascii="Times New Roman" w:hAnsi="Times New Roman"/>
                <w:color w:val="000000"/>
                <w:szCs w:val="22"/>
              </w:rPr>
              <w:t>п</w:t>
            </w:r>
            <w:r w:rsidR="00D10427" w:rsidRPr="001F075A">
              <w:rPr>
                <w:rFonts w:ascii="Times New Roman" w:hAnsi="Times New Roman"/>
                <w:color w:val="000000"/>
                <w:szCs w:val="22"/>
              </w:rPr>
              <w:t>оказатель рассчитывается по формуле:</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Sмел=</w:t>
            </w:r>
            <w:r w:rsidRPr="001F075A">
              <w:rPr>
                <w:rFonts w:ascii="Times New Roman" w:hAnsi="Times New Roman"/>
                <w:color w:val="000000"/>
                <w:szCs w:val="22"/>
              </w:rPr>
              <w:sym w:font="Symbol" w:char="F0E5"/>
            </w:r>
            <w:r w:rsidRPr="001F075A">
              <w:rPr>
                <w:rFonts w:ascii="Times New Roman" w:hAnsi="Times New Roman"/>
                <w:color w:val="000000"/>
                <w:szCs w:val="22"/>
              </w:rPr>
              <w:t>Sмелi, где</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где Sмел – ввод в эксплуатацию мелиорируемых земель за счет реконструкции, технического п</w:t>
            </w:r>
            <w:r w:rsidRPr="001F075A">
              <w:rPr>
                <w:rFonts w:ascii="Times New Roman" w:hAnsi="Times New Roman"/>
                <w:color w:val="000000"/>
                <w:szCs w:val="22"/>
              </w:rPr>
              <w:t>е</w:t>
            </w:r>
            <w:r w:rsidRPr="001F075A">
              <w:rPr>
                <w:rFonts w:ascii="Times New Roman" w:hAnsi="Times New Roman"/>
                <w:color w:val="000000"/>
                <w:szCs w:val="22"/>
              </w:rPr>
              <w:t>ревооружения и строительства новых мелиоративных систем, включая мелиоративные системы общего и индивидуального пол</w:t>
            </w:r>
            <w:r w:rsidRPr="001F075A">
              <w:rPr>
                <w:rFonts w:ascii="Times New Roman" w:hAnsi="Times New Roman"/>
                <w:color w:val="000000"/>
                <w:szCs w:val="22"/>
              </w:rPr>
              <w:t>ь</w:t>
            </w:r>
            <w:r w:rsidRPr="001F075A">
              <w:rPr>
                <w:rFonts w:ascii="Times New Roman" w:hAnsi="Times New Roman"/>
                <w:color w:val="000000"/>
                <w:szCs w:val="22"/>
              </w:rPr>
              <w:t>зования;</w:t>
            </w:r>
          </w:p>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sym w:font="Symbol" w:char="F0E5"/>
            </w:r>
            <w:r w:rsidRPr="001F075A">
              <w:rPr>
                <w:rFonts w:ascii="Times New Roman" w:hAnsi="Times New Roman"/>
                <w:color w:val="000000"/>
                <w:szCs w:val="22"/>
              </w:rPr>
              <w:t xml:space="preserve">Sмелi </w:t>
            </w:r>
            <w:r w:rsidR="004049AC" w:rsidRPr="001F075A">
              <w:rPr>
                <w:rFonts w:ascii="Times New Roman" w:hAnsi="Times New Roman"/>
                <w:color w:val="000000"/>
                <w:szCs w:val="22"/>
              </w:rPr>
              <w:t>–</w:t>
            </w:r>
            <w:r w:rsidRPr="001F075A">
              <w:rPr>
                <w:rFonts w:ascii="Times New Roman" w:hAnsi="Times New Roman"/>
                <w:color w:val="000000"/>
                <w:szCs w:val="22"/>
              </w:rPr>
              <w:t xml:space="preserve"> суммарный ввод в эк</w:t>
            </w:r>
            <w:r w:rsidRPr="001F075A">
              <w:rPr>
                <w:rFonts w:ascii="Times New Roman" w:hAnsi="Times New Roman"/>
                <w:color w:val="000000"/>
                <w:szCs w:val="22"/>
              </w:rPr>
              <w:t>с</w:t>
            </w:r>
            <w:r w:rsidRPr="001F075A">
              <w:rPr>
                <w:rFonts w:ascii="Times New Roman" w:hAnsi="Times New Roman"/>
                <w:color w:val="000000"/>
                <w:szCs w:val="22"/>
              </w:rPr>
              <w:t>плуатацию мелиорируемых з</w:t>
            </w:r>
            <w:r w:rsidRPr="001F075A">
              <w:rPr>
                <w:rFonts w:ascii="Times New Roman" w:hAnsi="Times New Roman"/>
                <w:color w:val="000000"/>
                <w:szCs w:val="22"/>
              </w:rPr>
              <w:t>е</w:t>
            </w:r>
            <w:r w:rsidRPr="001F075A">
              <w:rPr>
                <w:rFonts w:ascii="Times New Roman" w:hAnsi="Times New Roman"/>
                <w:color w:val="000000"/>
                <w:szCs w:val="22"/>
              </w:rPr>
              <w:t>мель за счет реконструкции, те</w:t>
            </w:r>
            <w:r w:rsidRPr="001F075A">
              <w:rPr>
                <w:rFonts w:ascii="Times New Roman" w:hAnsi="Times New Roman"/>
                <w:color w:val="000000"/>
                <w:szCs w:val="22"/>
              </w:rPr>
              <w:t>х</w:t>
            </w:r>
            <w:r w:rsidRPr="001F075A">
              <w:rPr>
                <w:rFonts w:ascii="Times New Roman" w:hAnsi="Times New Roman"/>
                <w:color w:val="000000"/>
                <w:szCs w:val="22"/>
              </w:rPr>
              <w:lastRenderedPageBreak/>
              <w:t>нического перевооружения и строительства новых мелиорати</w:t>
            </w:r>
            <w:r w:rsidRPr="001F075A">
              <w:rPr>
                <w:rFonts w:ascii="Times New Roman" w:hAnsi="Times New Roman"/>
                <w:color w:val="000000"/>
                <w:szCs w:val="22"/>
              </w:rPr>
              <w:t>в</w:t>
            </w:r>
            <w:r w:rsidRPr="001F075A">
              <w:rPr>
                <w:rFonts w:ascii="Times New Roman" w:hAnsi="Times New Roman"/>
                <w:color w:val="000000"/>
                <w:szCs w:val="22"/>
              </w:rPr>
              <w:t>ных систем, включая мелиорати</w:t>
            </w:r>
            <w:r w:rsidRPr="001F075A">
              <w:rPr>
                <w:rFonts w:ascii="Times New Roman" w:hAnsi="Times New Roman"/>
                <w:color w:val="000000"/>
                <w:szCs w:val="22"/>
              </w:rPr>
              <w:t>в</w:t>
            </w:r>
            <w:r w:rsidRPr="001F075A">
              <w:rPr>
                <w:rFonts w:ascii="Times New Roman" w:hAnsi="Times New Roman"/>
                <w:color w:val="000000"/>
                <w:szCs w:val="22"/>
              </w:rPr>
              <w:t>ные системы общего и индивид</w:t>
            </w:r>
            <w:r w:rsidRPr="001F075A">
              <w:rPr>
                <w:rFonts w:ascii="Times New Roman" w:hAnsi="Times New Roman"/>
                <w:color w:val="000000"/>
                <w:szCs w:val="22"/>
              </w:rPr>
              <w:t>у</w:t>
            </w:r>
            <w:r w:rsidRPr="001F075A">
              <w:rPr>
                <w:rFonts w:ascii="Times New Roman" w:hAnsi="Times New Roman"/>
                <w:color w:val="000000"/>
                <w:szCs w:val="22"/>
              </w:rPr>
              <w:t>ального пользования у i-го сел</w:t>
            </w:r>
            <w:r w:rsidRPr="001F075A">
              <w:rPr>
                <w:rFonts w:ascii="Times New Roman" w:hAnsi="Times New Roman"/>
                <w:color w:val="000000"/>
                <w:szCs w:val="22"/>
              </w:rPr>
              <w:t>ь</w:t>
            </w:r>
            <w:r w:rsidRPr="001F075A">
              <w:rPr>
                <w:rFonts w:ascii="Times New Roman" w:hAnsi="Times New Roman"/>
                <w:color w:val="000000"/>
                <w:szCs w:val="22"/>
              </w:rPr>
              <w:t>скохозяйственного товаропрои</w:t>
            </w:r>
            <w:r w:rsidRPr="001F075A">
              <w:rPr>
                <w:rFonts w:ascii="Times New Roman" w:hAnsi="Times New Roman"/>
                <w:color w:val="000000"/>
                <w:szCs w:val="22"/>
              </w:rPr>
              <w:t>з</w:t>
            </w:r>
            <w:r w:rsidRPr="001F075A">
              <w:rPr>
                <w:rFonts w:ascii="Times New Roman" w:hAnsi="Times New Roman"/>
                <w:color w:val="000000"/>
                <w:szCs w:val="22"/>
              </w:rPr>
              <w:t>водителя</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tabs>
                <w:tab w:val="center" w:pos="150"/>
              </w:tabs>
              <w:jc w:val="center"/>
              <w:rPr>
                <w:rFonts w:ascii="Times New Roman" w:hAnsi="Times New Roman"/>
                <w:color w:val="000000"/>
                <w:szCs w:val="22"/>
              </w:rPr>
            </w:pPr>
            <w:r w:rsidRPr="001F075A">
              <w:rPr>
                <w:rFonts w:ascii="Times New Roman" w:hAnsi="Times New Roman"/>
                <w:color w:val="000000"/>
                <w:szCs w:val="22"/>
              </w:rPr>
              <w:lastRenderedPageBreak/>
              <w:t>39</w:t>
            </w:r>
            <w:r w:rsidR="00B238EA">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Проведение государственного к</w:t>
            </w:r>
            <w:r w:rsidRPr="001F075A">
              <w:rPr>
                <w:color w:val="000000"/>
                <w:sz w:val="22"/>
                <w:szCs w:val="22"/>
              </w:rPr>
              <w:t>а</w:t>
            </w:r>
            <w:r w:rsidRPr="001F075A">
              <w:rPr>
                <w:color w:val="000000"/>
                <w:sz w:val="22"/>
                <w:szCs w:val="22"/>
              </w:rPr>
              <w:t>дастрового учета земельных учас</w:t>
            </w:r>
            <w:r w:rsidRPr="001F075A">
              <w:rPr>
                <w:color w:val="000000"/>
                <w:sz w:val="22"/>
                <w:szCs w:val="22"/>
              </w:rPr>
              <w:t>т</w:t>
            </w:r>
            <w:r w:rsidRPr="001F075A">
              <w:rPr>
                <w:color w:val="000000"/>
                <w:sz w:val="22"/>
                <w:szCs w:val="22"/>
              </w:rPr>
              <w:t>ков, государственная собственность на которые не разграничена, из с</w:t>
            </w:r>
            <w:r w:rsidRPr="001F075A">
              <w:rPr>
                <w:color w:val="000000"/>
                <w:sz w:val="22"/>
                <w:szCs w:val="22"/>
              </w:rPr>
              <w:t>о</w:t>
            </w:r>
            <w:r w:rsidRPr="001F075A">
              <w:rPr>
                <w:color w:val="000000"/>
                <w:sz w:val="22"/>
                <w:szCs w:val="22"/>
              </w:rPr>
              <w:t>става земель сельскохозяйственного назначения и земельных участков, выделяемых в счет невостребованных земельных долей, находящихся в собственности муниципальных обр</w:t>
            </w:r>
            <w:r w:rsidRPr="001F075A">
              <w:rPr>
                <w:color w:val="000000"/>
                <w:sz w:val="22"/>
                <w:szCs w:val="22"/>
              </w:rPr>
              <w:t>а</w:t>
            </w:r>
            <w:r w:rsidRPr="001F075A">
              <w:rPr>
                <w:color w:val="000000"/>
                <w:sz w:val="22"/>
                <w:szCs w:val="22"/>
              </w:rPr>
              <w:t>зований, тыс. гектаров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актическое количество пров</w:t>
            </w:r>
            <w:r w:rsidR="00D10427" w:rsidRPr="001F075A">
              <w:rPr>
                <w:rFonts w:ascii="Times New Roman" w:hAnsi="Times New Roman"/>
                <w:color w:val="000000"/>
                <w:szCs w:val="22"/>
              </w:rPr>
              <w:t>е</w:t>
            </w:r>
            <w:r w:rsidR="00D10427" w:rsidRPr="001F075A">
              <w:rPr>
                <w:rFonts w:ascii="Times New Roman" w:hAnsi="Times New Roman"/>
                <w:color w:val="000000"/>
                <w:szCs w:val="22"/>
              </w:rPr>
              <w:t>денных государственных кадас</w:t>
            </w:r>
            <w:r w:rsidR="00D10427" w:rsidRPr="001F075A">
              <w:rPr>
                <w:rFonts w:ascii="Times New Roman" w:hAnsi="Times New Roman"/>
                <w:color w:val="000000"/>
                <w:szCs w:val="22"/>
              </w:rPr>
              <w:t>т</w:t>
            </w:r>
            <w:r w:rsidR="00D10427" w:rsidRPr="001F075A">
              <w:rPr>
                <w:rFonts w:ascii="Times New Roman" w:hAnsi="Times New Roman"/>
                <w:color w:val="000000"/>
                <w:szCs w:val="22"/>
              </w:rPr>
              <w:t>ровых учетов земельных участков, государственная собственность на которые не разграничена, из с</w:t>
            </w:r>
            <w:r w:rsidR="00D10427" w:rsidRPr="001F075A">
              <w:rPr>
                <w:rFonts w:ascii="Times New Roman" w:hAnsi="Times New Roman"/>
                <w:color w:val="000000"/>
                <w:szCs w:val="22"/>
              </w:rPr>
              <w:t>о</w:t>
            </w:r>
            <w:r w:rsidR="00D10427" w:rsidRPr="001F075A">
              <w:rPr>
                <w:rFonts w:ascii="Times New Roman" w:hAnsi="Times New Roman"/>
                <w:color w:val="000000"/>
                <w:szCs w:val="22"/>
              </w:rPr>
              <w:t>става земель сельскохозяйстве</w:t>
            </w:r>
            <w:r w:rsidR="00D10427" w:rsidRPr="001F075A">
              <w:rPr>
                <w:rFonts w:ascii="Times New Roman" w:hAnsi="Times New Roman"/>
                <w:color w:val="000000"/>
                <w:szCs w:val="22"/>
              </w:rPr>
              <w:t>н</w:t>
            </w:r>
            <w:r w:rsidR="00D10427" w:rsidRPr="001F075A">
              <w:rPr>
                <w:rFonts w:ascii="Times New Roman" w:hAnsi="Times New Roman"/>
                <w:color w:val="000000"/>
                <w:szCs w:val="22"/>
              </w:rPr>
              <w:t>ного назначения и земельных участков, выделяемых в счет невостребованных земельных д</w:t>
            </w:r>
            <w:r w:rsidR="00D10427" w:rsidRPr="001F075A">
              <w:rPr>
                <w:rFonts w:ascii="Times New Roman" w:hAnsi="Times New Roman"/>
                <w:color w:val="000000"/>
                <w:szCs w:val="22"/>
              </w:rPr>
              <w:t>о</w:t>
            </w:r>
            <w:r w:rsidR="00D10427" w:rsidRPr="001F075A">
              <w:rPr>
                <w:rFonts w:ascii="Times New Roman" w:hAnsi="Times New Roman"/>
                <w:color w:val="000000"/>
                <w:szCs w:val="22"/>
              </w:rPr>
              <w:t>лей, находящихся в собственности муниципальных образований</w:t>
            </w:r>
          </w:p>
        </w:tc>
        <w:tc>
          <w:tcPr>
            <w:tcW w:w="2693" w:type="dxa"/>
            <w:tcBorders>
              <w:top w:val="nil"/>
              <w:left w:val="nil"/>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40</w:t>
            </w:r>
            <w:r w:rsidR="00B238EA">
              <w:rPr>
                <w:rFonts w:ascii="Times New Roman" w:hAnsi="Times New Roman"/>
                <w:color w:val="000000"/>
                <w:szCs w:val="22"/>
              </w:rPr>
              <w:t>.</w:t>
            </w:r>
          </w:p>
        </w:tc>
        <w:tc>
          <w:tcPr>
            <w:tcW w:w="3711" w:type="dxa"/>
            <w:tcBorders>
              <w:top w:val="nil"/>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Подготовка проектов межевания з</w:t>
            </w:r>
            <w:r w:rsidRPr="001F075A">
              <w:rPr>
                <w:color w:val="000000"/>
                <w:sz w:val="22"/>
                <w:szCs w:val="22"/>
              </w:rPr>
              <w:t>е</w:t>
            </w:r>
            <w:r w:rsidRPr="001F075A">
              <w:rPr>
                <w:color w:val="000000"/>
                <w:sz w:val="22"/>
                <w:szCs w:val="22"/>
              </w:rPr>
              <w:t>мельных участков, выделяемых в счет невостребованных земельных долей, находящихся в собственности муниципальных образований, тыс. гектаров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актическое количество подг</w:t>
            </w:r>
            <w:r w:rsidR="00D10427" w:rsidRPr="001F075A">
              <w:rPr>
                <w:rFonts w:ascii="Times New Roman" w:hAnsi="Times New Roman"/>
                <w:color w:val="000000"/>
                <w:szCs w:val="22"/>
              </w:rPr>
              <w:t>о</w:t>
            </w:r>
            <w:r w:rsidR="00D10427" w:rsidRPr="001F075A">
              <w:rPr>
                <w:rFonts w:ascii="Times New Roman" w:hAnsi="Times New Roman"/>
                <w:color w:val="000000"/>
                <w:szCs w:val="22"/>
              </w:rPr>
              <w:t>товленных проектов межевания земельных участков, выделяемых в счет невостребованных земел</w:t>
            </w:r>
            <w:r w:rsidR="00D10427" w:rsidRPr="001F075A">
              <w:rPr>
                <w:rFonts w:ascii="Times New Roman" w:hAnsi="Times New Roman"/>
                <w:color w:val="000000"/>
                <w:szCs w:val="22"/>
              </w:rPr>
              <w:t>ь</w:t>
            </w:r>
            <w:r w:rsidR="00D10427" w:rsidRPr="001F075A">
              <w:rPr>
                <w:rFonts w:ascii="Times New Roman" w:hAnsi="Times New Roman"/>
                <w:color w:val="000000"/>
                <w:szCs w:val="22"/>
              </w:rPr>
              <w:t>ных долей, находящихся в со</w:t>
            </w:r>
            <w:r w:rsidR="00D10427" w:rsidRPr="001F075A">
              <w:rPr>
                <w:rFonts w:ascii="Times New Roman" w:hAnsi="Times New Roman"/>
                <w:color w:val="000000"/>
                <w:szCs w:val="22"/>
              </w:rPr>
              <w:t>б</w:t>
            </w:r>
            <w:r w:rsidR="00D10427" w:rsidRPr="001F075A">
              <w:rPr>
                <w:rFonts w:ascii="Times New Roman" w:hAnsi="Times New Roman"/>
                <w:color w:val="000000"/>
                <w:szCs w:val="22"/>
              </w:rPr>
              <w:t>ственности муниципальных обр</w:t>
            </w:r>
            <w:r w:rsidR="00D10427" w:rsidRPr="001F075A">
              <w:rPr>
                <w:rFonts w:ascii="Times New Roman" w:hAnsi="Times New Roman"/>
                <w:color w:val="000000"/>
                <w:szCs w:val="22"/>
              </w:rPr>
              <w:t>а</w:t>
            </w:r>
            <w:r w:rsidR="00D10427" w:rsidRPr="001F075A">
              <w:rPr>
                <w:rFonts w:ascii="Times New Roman" w:hAnsi="Times New Roman"/>
                <w:color w:val="000000"/>
                <w:szCs w:val="22"/>
              </w:rPr>
              <w:t>зований</w:t>
            </w:r>
          </w:p>
        </w:tc>
        <w:tc>
          <w:tcPr>
            <w:tcW w:w="2693" w:type="dxa"/>
            <w:tcBorders>
              <w:top w:val="nil"/>
              <w:left w:val="nil"/>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10228" w:type="dxa"/>
            <w:gridSpan w:val="4"/>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jc w:val="center"/>
              <w:rPr>
                <w:color w:val="000000"/>
                <w:sz w:val="22"/>
                <w:szCs w:val="22"/>
              </w:rPr>
            </w:pPr>
            <w:r w:rsidRPr="001F075A">
              <w:rPr>
                <w:color w:val="000000"/>
                <w:sz w:val="22"/>
                <w:szCs w:val="22"/>
              </w:rPr>
              <w:t xml:space="preserve">Подпрограмма 5 </w:t>
            </w:r>
            <w:r w:rsidR="001C1F87" w:rsidRPr="001F075A">
              <w:rPr>
                <w:color w:val="000000"/>
                <w:sz w:val="22"/>
                <w:szCs w:val="22"/>
              </w:rPr>
              <w:t>«</w:t>
            </w:r>
            <w:r w:rsidRPr="001F075A">
              <w:rPr>
                <w:color w:val="000000"/>
                <w:sz w:val="22"/>
                <w:szCs w:val="22"/>
              </w:rPr>
              <w:t>Развитие рыбохозяйственного комплекса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41</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autoSpaceDE w:val="0"/>
              <w:autoSpaceDN w:val="0"/>
              <w:adjustRightInd w:val="0"/>
              <w:rPr>
                <w:color w:val="000000"/>
                <w:sz w:val="22"/>
                <w:szCs w:val="22"/>
              </w:rPr>
            </w:pPr>
            <w:r w:rsidRPr="001F075A">
              <w:rPr>
                <w:color w:val="000000"/>
                <w:sz w:val="22"/>
                <w:szCs w:val="22"/>
              </w:rPr>
              <w:t>Площадь очищенных побережий и акваторий озер</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актическая площадь очищенных побережий и акваторий озер</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42</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autoSpaceDE w:val="0"/>
              <w:autoSpaceDN w:val="0"/>
              <w:adjustRightInd w:val="0"/>
              <w:rPr>
                <w:color w:val="000000"/>
                <w:sz w:val="22"/>
                <w:szCs w:val="22"/>
              </w:rPr>
            </w:pPr>
            <w:r w:rsidRPr="001F075A">
              <w:rPr>
                <w:color w:val="000000"/>
                <w:sz w:val="22"/>
                <w:szCs w:val="22"/>
              </w:rPr>
              <w:t>Создание новых рабочих мест в ры</w:t>
            </w:r>
            <w:r w:rsidRPr="001F075A">
              <w:rPr>
                <w:color w:val="000000"/>
                <w:sz w:val="22"/>
                <w:szCs w:val="22"/>
              </w:rPr>
              <w:t>б</w:t>
            </w:r>
            <w:r w:rsidRPr="001F075A">
              <w:rPr>
                <w:color w:val="000000"/>
                <w:sz w:val="22"/>
                <w:szCs w:val="22"/>
              </w:rPr>
              <w:t>ной отрасли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актическое количество созда</w:t>
            </w:r>
            <w:r w:rsidR="00D10427" w:rsidRPr="001F075A">
              <w:rPr>
                <w:rFonts w:ascii="Times New Roman" w:hAnsi="Times New Roman"/>
                <w:color w:val="000000"/>
                <w:szCs w:val="22"/>
              </w:rPr>
              <w:t>н</w:t>
            </w:r>
            <w:r w:rsidR="00D10427" w:rsidRPr="001F075A">
              <w:rPr>
                <w:rFonts w:ascii="Times New Roman" w:hAnsi="Times New Roman"/>
                <w:color w:val="000000"/>
                <w:szCs w:val="22"/>
              </w:rPr>
              <w:t>ных новых рабочих мест</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10228" w:type="dxa"/>
            <w:gridSpan w:val="4"/>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 xml:space="preserve">Подпрограмма 6 </w:t>
            </w:r>
            <w:r w:rsidR="001C1F87" w:rsidRPr="001F075A">
              <w:rPr>
                <w:rFonts w:ascii="Times New Roman" w:hAnsi="Times New Roman"/>
                <w:color w:val="000000"/>
                <w:szCs w:val="22"/>
              </w:rPr>
              <w:t>«</w:t>
            </w:r>
            <w:r w:rsidRPr="001F075A">
              <w:rPr>
                <w:rFonts w:ascii="Times New Roman" w:hAnsi="Times New Roman"/>
                <w:color w:val="000000"/>
                <w:szCs w:val="22"/>
              </w:rPr>
              <w:t>Создание селекционного-племенного центра в Республике Тыва</w:t>
            </w:r>
            <w:r w:rsidR="001C1F87" w:rsidRPr="001F075A">
              <w:rPr>
                <w:rFonts w:ascii="Times New Roman" w:hAnsi="Times New Roman"/>
                <w:color w:val="000000"/>
                <w:szCs w:val="22"/>
              </w:rPr>
              <w:t>»</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43</w:t>
            </w:r>
            <w:r w:rsidR="00B238EA">
              <w:rPr>
                <w:rFonts w:ascii="Times New Roman" w:hAnsi="Times New Roman"/>
                <w:color w:val="000000"/>
                <w:szCs w:val="22"/>
              </w:rPr>
              <w:t>.</w:t>
            </w:r>
          </w:p>
        </w:tc>
        <w:tc>
          <w:tcPr>
            <w:tcW w:w="3711" w:type="dxa"/>
            <w:tcBorders>
              <w:top w:val="single" w:sz="6" w:space="0" w:color="000000"/>
              <w:left w:val="single" w:sz="6" w:space="0" w:color="000000"/>
              <w:bottom w:val="single" w:sz="6" w:space="0" w:color="000000"/>
              <w:right w:val="single" w:sz="6" w:space="0" w:color="000000"/>
            </w:tcBorders>
            <w:shd w:val="clear" w:color="auto" w:fill="auto"/>
          </w:tcPr>
          <w:p w:rsidR="00D10427" w:rsidRPr="001F075A" w:rsidRDefault="00D10427" w:rsidP="00EC4620">
            <w:pPr>
              <w:shd w:val="clear" w:color="auto" w:fill="FFFFFF"/>
              <w:textAlignment w:val="baseline"/>
              <w:rPr>
                <w:color w:val="000000"/>
                <w:sz w:val="22"/>
                <w:szCs w:val="22"/>
              </w:rPr>
            </w:pPr>
            <w:r w:rsidRPr="001F075A">
              <w:rPr>
                <w:color w:val="000000"/>
                <w:sz w:val="22"/>
                <w:szCs w:val="22"/>
              </w:rPr>
              <w:t>Реализация глубокозамороженного семени баранов-производителей</w:t>
            </w:r>
          </w:p>
          <w:p w:rsidR="00D10427" w:rsidRPr="001F075A" w:rsidRDefault="00D10427" w:rsidP="00EC4620">
            <w:pPr>
              <w:shd w:val="clear" w:color="auto" w:fill="FFFFFF"/>
              <w:textAlignment w:val="baseline"/>
              <w:rPr>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shd w:val="clear" w:color="auto" w:fill="FFFFFF"/>
              <w:textAlignment w:val="baseline"/>
              <w:rPr>
                <w:color w:val="000000"/>
                <w:sz w:val="22"/>
                <w:szCs w:val="22"/>
              </w:rPr>
            </w:pPr>
            <w:r>
              <w:rPr>
                <w:color w:val="000000"/>
                <w:sz w:val="22"/>
                <w:szCs w:val="22"/>
              </w:rPr>
              <w:t>ф</w:t>
            </w:r>
            <w:r w:rsidR="00D10427" w:rsidRPr="001F075A">
              <w:rPr>
                <w:color w:val="000000"/>
                <w:sz w:val="22"/>
                <w:szCs w:val="22"/>
              </w:rPr>
              <w:t>актический показатель глубок</w:t>
            </w:r>
            <w:r w:rsidR="00D10427" w:rsidRPr="001F075A">
              <w:rPr>
                <w:color w:val="000000"/>
                <w:sz w:val="22"/>
                <w:szCs w:val="22"/>
              </w:rPr>
              <w:t>о</w:t>
            </w:r>
            <w:r w:rsidR="00D10427" w:rsidRPr="001F075A">
              <w:rPr>
                <w:color w:val="000000"/>
                <w:sz w:val="22"/>
                <w:szCs w:val="22"/>
              </w:rPr>
              <w:t>замороженного семени баранов-производителей</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44</w:t>
            </w:r>
            <w:r w:rsidR="00B238EA">
              <w:rPr>
                <w:rFonts w:ascii="Times New Roman" w:hAnsi="Times New Roman"/>
                <w:color w:val="000000"/>
                <w:szCs w:val="22"/>
              </w:rPr>
              <w:t>.</w:t>
            </w:r>
          </w:p>
        </w:tc>
        <w:tc>
          <w:tcPr>
            <w:tcW w:w="3711" w:type="dxa"/>
            <w:tcBorders>
              <w:top w:val="single" w:sz="6" w:space="0" w:color="000000"/>
              <w:left w:val="single" w:sz="6" w:space="0" w:color="000000"/>
              <w:bottom w:val="single" w:sz="6" w:space="0" w:color="000000"/>
              <w:right w:val="single" w:sz="6" w:space="0" w:color="000000"/>
            </w:tcBorders>
            <w:shd w:val="clear" w:color="auto" w:fill="auto"/>
          </w:tcPr>
          <w:p w:rsidR="00D10427" w:rsidRPr="001F075A" w:rsidRDefault="00D10427" w:rsidP="00EC4620">
            <w:pPr>
              <w:shd w:val="clear" w:color="auto" w:fill="FFFFFF"/>
              <w:textAlignment w:val="baseline"/>
              <w:rPr>
                <w:color w:val="000000"/>
                <w:sz w:val="22"/>
                <w:szCs w:val="22"/>
              </w:rPr>
            </w:pPr>
            <w:r w:rsidRPr="001F075A">
              <w:rPr>
                <w:color w:val="000000"/>
                <w:sz w:val="22"/>
                <w:szCs w:val="22"/>
              </w:rPr>
              <w:t>Выручка от реализации глубокозам</w:t>
            </w:r>
            <w:r w:rsidRPr="001F075A">
              <w:rPr>
                <w:color w:val="000000"/>
                <w:sz w:val="22"/>
                <w:szCs w:val="22"/>
              </w:rPr>
              <w:t>о</w:t>
            </w:r>
            <w:r w:rsidRPr="001F075A">
              <w:rPr>
                <w:color w:val="000000"/>
                <w:sz w:val="22"/>
                <w:szCs w:val="22"/>
              </w:rPr>
              <w:t>роженного семени баранов-производителей (в ценах соотве</w:t>
            </w:r>
            <w:r w:rsidRPr="001F075A">
              <w:rPr>
                <w:color w:val="000000"/>
                <w:sz w:val="22"/>
                <w:szCs w:val="22"/>
              </w:rPr>
              <w:t>т</w:t>
            </w:r>
            <w:r w:rsidRPr="001F075A">
              <w:rPr>
                <w:color w:val="000000"/>
                <w:sz w:val="22"/>
                <w:szCs w:val="22"/>
              </w:rPr>
              <w:t>ствующих лет)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shd w:val="clear" w:color="auto" w:fill="FFFFFF"/>
              <w:textAlignment w:val="baseline"/>
              <w:rPr>
                <w:color w:val="000000"/>
                <w:sz w:val="22"/>
                <w:szCs w:val="22"/>
              </w:rPr>
            </w:pPr>
            <w:r>
              <w:rPr>
                <w:color w:val="000000"/>
                <w:sz w:val="22"/>
                <w:szCs w:val="22"/>
              </w:rPr>
              <w:t>ф</w:t>
            </w:r>
            <w:r w:rsidR="00D10427" w:rsidRPr="001F075A">
              <w:rPr>
                <w:color w:val="000000"/>
                <w:sz w:val="22"/>
                <w:szCs w:val="22"/>
              </w:rPr>
              <w:t>актическая выручка от реализ</w:t>
            </w:r>
            <w:r w:rsidR="00D10427" w:rsidRPr="001F075A">
              <w:rPr>
                <w:color w:val="000000"/>
                <w:sz w:val="22"/>
                <w:szCs w:val="22"/>
              </w:rPr>
              <w:t>а</w:t>
            </w:r>
            <w:r w:rsidR="00D10427" w:rsidRPr="001F075A">
              <w:rPr>
                <w:color w:val="000000"/>
                <w:sz w:val="22"/>
                <w:szCs w:val="22"/>
              </w:rPr>
              <w:t>ции</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45</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Создание новых высокопроизвод</w:t>
            </w:r>
            <w:r w:rsidRPr="001F075A">
              <w:rPr>
                <w:color w:val="000000"/>
                <w:sz w:val="22"/>
                <w:szCs w:val="22"/>
              </w:rPr>
              <w:t>и</w:t>
            </w:r>
            <w:r w:rsidRPr="001F075A">
              <w:rPr>
                <w:color w:val="000000"/>
                <w:sz w:val="22"/>
                <w:szCs w:val="22"/>
              </w:rPr>
              <w:t>тельных рабочих мест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актическое количество созда</w:t>
            </w:r>
            <w:r w:rsidR="00D10427" w:rsidRPr="001F075A">
              <w:rPr>
                <w:rFonts w:ascii="Times New Roman" w:hAnsi="Times New Roman"/>
                <w:color w:val="000000"/>
                <w:szCs w:val="22"/>
              </w:rPr>
              <w:t>н</w:t>
            </w:r>
            <w:r w:rsidR="00D10427" w:rsidRPr="001F075A">
              <w:rPr>
                <w:rFonts w:ascii="Times New Roman" w:hAnsi="Times New Roman"/>
                <w:color w:val="000000"/>
                <w:szCs w:val="22"/>
              </w:rPr>
              <w:t>ных новых рабочих мест</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10228" w:type="dxa"/>
            <w:gridSpan w:val="4"/>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 xml:space="preserve">Подпрограмма 7 </w:t>
            </w:r>
            <w:r w:rsidR="001C1F87" w:rsidRPr="001F075A">
              <w:rPr>
                <w:rFonts w:ascii="Times New Roman" w:hAnsi="Times New Roman"/>
                <w:color w:val="000000"/>
                <w:szCs w:val="22"/>
              </w:rPr>
              <w:t>«</w:t>
            </w:r>
            <w:r w:rsidRPr="001F075A">
              <w:rPr>
                <w:rFonts w:ascii="Times New Roman" w:hAnsi="Times New Roman"/>
                <w:color w:val="000000"/>
                <w:szCs w:val="22"/>
              </w:rPr>
              <w:t>Развитие северного оленеводства в Республике Тыва</w:t>
            </w:r>
            <w:r w:rsidR="001C1F87" w:rsidRPr="001F075A">
              <w:rPr>
                <w:rFonts w:ascii="Times New Roman" w:hAnsi="Times New Roman"/>
                <w:color w:val="000000"/>
                <w:szCs w:val="22"/>
              </w:rPr>
              <w:t>»</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46</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Численность поголовья оленей (во всех категориях хозяйств)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rPr>
                <w:color w:val="000000"/>
                <w:sz w:val="22"/>
                <w:szCs w:val="22"/>
              </w:rPr>
            </w:pPr>
            <w:r>
              <w:rPr>
                <w:color w:val="000000"/>
                <w:sz w:val="22"/>
                <w:szCs w:val="22"/>
              </w:rPr>
              <w:t>ф</w:t>
            </w:r>
            <w:r w:rsidR="00D10427" w:rsidRPr="001F075A">
              <w:rPr>
                <w:color w:val="000000"/>
                <w:sz w:val="22"/>
                <w:szCs w:val="22"/>
              </w:rPr>
              <w:t>актическая численность погол</w:t>
            </w:r>
            <w:r w:rsidR="00D10427" w:rsidRPr="001F075A">
              <w:rPr>
                <w:color w:val="000000"/>
                <w:sz w:val="22"/>
                <w:szCs w:val="22"/>
              </w:rPr>
              <w:t>о</w:t>
            </w:r>
            <w:r w:rsidR="00D10427" w:rsidRPr="001F075A">
              <w:rPr>
                <w:color w:val="000000"/>
                <w:sz w:val="22"/>
                <w:szCs w:val="22"/>
              </w:rPr>
              <w:t>вья оленей (во всех категориях хозяйств)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tabs>
                <w:tab w:val="center" w:pos="150"/>
              </w:tabs>
              <w:jc w:val="center"/>
              <w:rPr>
                <w:rFonts w:ascii="Times New Roman" w:hAnsi="Times New Roman"/>
                <w:color w:val="000000"/>
                <w:szCs w:val="22"/>
              </w:rPr>
            </w:pPr>
            <w:r w:rsidRPr="001F075A">
              <w:rPr>
                <w:rFonts w:ascii="Times New Roman" w:hAnsi="Times New Roman"/>
                <w:color w:val="000000"/>
                <w:szCs w:val="22"/>
              </w:rPr>
              <w:t>47</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autoSpaceDE w:val="0"/>
              <w:autoSpaceDN w:val="0"/>
              <w:adjustRightInd w:val="0"/>
              <w:rPr>
                <w:color w:val="000000"/>
                <w:sz w:val="22"/>
                <w:szCs w:val="22"/>
              </w:rPr>
            </w:pPr>
            <w:r w:rsidRPr="001F075A">
              <w:rPr>
                <w:color w:val="000000"/>
                <w:sz w:val="22"/>
                <w:szCs w:val="22"/>
              </w:rPr>
              <w:t>Численность маточного поголовья оленей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rPr>
                <w:color w:val="000000"/>
                <w:sz w:val="22"/>
                <w:szCs w:val="22"/>
              </w:rPr>
            </w:pPr>
            <w:r>
              <w:rPr>
                <w:color w:val="000000"/>
                <w:sz w:val="22"/>
                <w:szCs w:val="22"/>
              </w:rPr>
              <w:t>ф</w:t>
            </w:r>
            <w:r w:rsidR="00D10427" w:rsidRPr="001F075A">
              <w:rPr>
                <w:color w:val="000000"/>
                <w:sz w:val="22"/>
                <w:szCs w:val="22"/>
              </w:rPr>
              <w:t>актическая численность мато</w:t>
            </w:r>
            <w:r w:rsidR="00D10427" w:rsidRPr="001F075A">
              <w:rPr>
                <w:color w:val="000000"/>
                <w:sz w:val="22"/>
                <w:szCs w:val="22"/>
              </w:rPr>
              <w:t>ч</w:t>
            </w:r>
            <w:r w:rsidR="00D10427" w:rsidRPr="001F075A">
              <w:rPr>
                <w:color w:val="000000"/>
                <w:sz w:val="22"/>
                <w:szCs w:val="22"/>
              </w:rPr>
              <w:t>ного поголовья оленей</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48</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autoSpaceDE w:val="0"/>
              <w:autoSpaceDN w:val="0"/>
              <w:adjustRightInd w:val="0"/>
              <w:rPr>
                <w:color w:val="000000"/>
                <w:sz w:val="22"/>
                <w:szCs w:val="22"/>
              </w:rPr>
            </w:pPr>
            <w:r w:rsidRPr="001F075A">
              <w:rPr>
                <w:color w:val="000000"/>
                <w:sz w:val="22"/>
                <w:szCs w:val="22"/>
              </w:rPr>
              <w:t>Численность племенного поголовья оленей, гол.</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rPr>
                <w:color w:val="000000"/>
                <w:sz w:val="22"/>
                <w:szCs w:val="22"/>
              </w:rPr>
            </w:pPr>
            <w:r>
              <w:rPr>
                <w:color w:val="000000"/>
                <w:sz w:val="22"/>
                <w:szCs w:val="22"/>
              </w:rPr>
              <w:t>ф</w:t>
            </w:r>
            <w:r w:rsidR="00D10427" w:rsidRPr="001F075A">
              <w:rPr>
                <w:color w:val="000000"/>
                <w:sz w:val="22"/>
                <w:szCs w:val="22"/>
              </w:rPr>
              <w:t>актическая численность племе</w:t>
            </w:r>
            <w:r w:rsidR="00D10427" w:rsidRPr="001F075A">
              <w:rPr>
                <w:color w:val="000000"/>
                <w:sz w:val="22"/>
                <w:szCs w:val="22"/>
              </w:rPr>
              <w:t>н</w:t>
            </w:r>
            <w:r w:rsidR="00D10427" w:rsidRPr="001F075A">
              <w:rPr>
                <w:color w:val="000000"/>
                <w:sz w:val="22"/>
                <w:szCs w:val="22"/>
              </w:rPr>
              <w:t>ного поголовья оленей</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t>ствия Республики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49</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Доля поголовья в общей численности оленей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pStyle w:val="ConsPlusNormal0"/>
              <w:rPr>
                <w:rFonts w:ascii="Times New Roman" w:hAnsi="Times New Roman"/>
                <w:color w:val="000000"/>
                <w:szCs w:val="22"/>
              </w:rPr>
            </w:pPr>
            <w:r>
              <w:rPr>
                <w:rFonts w:ascii="Times New Roman" w:hAnsi="Times New Roman"/>
                <w:color w:val="000000"/>
                <w:szCs w:val="22"/>
              </w:rPr>
              <w:t>д</w:t>
            </w:r>
            <w:r w:rsidR="00660D17" w:rsidRPr="001F075A">
              <w:rPr>
                <w:rFonts w:ascii="Times New Roman" w:hAnsi="Times New Roman"/>
                <w:color w:val="000000"/>
                <w:szCs w:val="22"/>
              </w:rPr>
              <w:t>оля фактического поголовья в общей численности оленей</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Министерство сельского хозяйства и продовол</w:t>
            </w:r>
            <w:r w:rsidRPr="001F075A">
              <w:rPr>
                <w:color w:val="000000"/>
                <w:sz w:val="22"/>
                <w:szCs w:val="22"/>
              </w:rPr>
              <w:t>ь</w:t>
            </w:r>
            <w:r w:rsidRPr="001F075A">
              <w:rPr>
                <w:color w:val="000000"/>
                <w:sz w:val="22"/>
                <w:szCs w:val="22"/>
              </w:rPr>
              <w:lastRenderedPageBreak/>
              <w:t>ствия Республики Тыва</w:t>
            </w:r>
          </w:p>
        </w:tc>
      </w:tr>
      <w:tr w:rsidR="002438E2" w:rsidRPr="001F075A" w:rsidTr="00C13D08">
        <w:trPr>
          <w:trHeight w:val="20"/>
          <w:jc w:val="center"/>
        </w:trPr>
        <w:tc>
          <w:tcPr>
            <w:tcW w:w="10228" w:type="dxa"/>
            <w:gridSpan w:val="4"/>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 xml:space="preserve">Подпрограмма 8 </w:t>
            </w:r>
            <w:r w:rsidR="001C1F87" w:rsidRPr="001F075A">
              <w:rPr>
                <w:rFonts w:ascii="Times New Roman" w:hAnsi="Times New Roman"/>
                <w:color w:val="000000"/>
                <w:szCs w:val="22"/>
              </w:rPr>
              <w:t>«</w:t>
            </w:r>
            <w:r w:rsidRPr="001F075A">
              <w:rPr>
                <w:rFonts w:ascii="Times New Roman" w:hAnsi="Times New Roman"/>
                <w:color w:val="000000"/>
                <w:szCs w:val="22"/>
              </w:rPr>
              <w:t>Развитие государственной ветеринарной службы Республики Тыва</w:t>
            </w:r>
            <w:r w:rsidR="001C1F87" w:rsidRPr="001F075A">
              <w:rPr>
                <w:rFonts w:ascii="Times New Roman" w:hAnsi="Times New Roman"/>
                <w:color w:val="000000"/>
                <w:szCs w:val="22"/>
              </w:rPr>
              <w:t>»</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50</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Выполнение ежегодного плана ди</w:t>
            </w:r>
            <w:r w:rsidRPr="001F075A">
              <w:rPr>
                <w:color w:val="000000"/>
                <w:kern w:val="2"/>
                <w:sz w:val="22"/>
                <w:szCs w:val="22"/>
              </w:rPr>
              <w:t>а</w:t>
            </w:r>
            <w:r w:rsidRPr="001F075A">
              <w:rPr>
                <w:color w:val="000000"/>
                <w:kern w:val="2"/>
                <w:sz w:val="22"/>
                <w:szCs w:val="22"/>
              </w:rPr>
              <w:t>гностических исследований, ветер</w:t>
            </w:r>
            <w:r w:rsidRPr="001F075A">
              <w:rPr>
                <w:color w:val="000000"/>
                <w:kern w:val="2"/>
                <w:sz w:val="22"/>
                <w:szCs w:val="22"/>
              </w:rPr>
              <w:t>и</w:t>
            </w:r>
            <w:r w:rsidRPr="001F075A">
              <w:rPr>
                <w:color w:val="000000"/>
                <w:kern w:val="2"/>
                <w:sz w:val="22"/>
                <w:szCs w:val="22"/>
              </w:rPr>
              <w:t>нарно-профилактических и противоэпизоотических меропри</w:t>
            </w:r>
            <w:r w:rsidRPr="001F075A">
              <w:rPr>
                <w:color w:val="000000"/>
                <w:kern w:val="2"/>
                <w:sz w:val="22"/>
                <w:szCs w:val="22"/>
              </w:rPr>
              <w:t>я</w:t>
            </w:r>
            <w:r w:rsidRPr="001F075A">
              <w:rPr>
                <w:color w:val="000000"/>
                <w:kern w:val="2"/>
                <w:sz w:val="22"/>
                <w:szCs w:val="22"/>
              </w:rPr>
              <w:t>тий в хозяйствах всех форм собстве</w:t>
            </w:r>
            <w:r w:rsidRPr="001F075A">
              <w:rPr>
                <w:color w:val="000000"/>
                <w:kern w:val="2"/>
                <w:sz w:val="22"/>
                <w:szCs w:val="22"/>
              </w:rPr>
              <w:t>н</w:t>
            </w:r>
            <w:r w:rsidRPr="001F075A">
              <w:rPr>
                <w:color w:val="000000"/>
                <w:kern w:val="2"/>
                <w:sz w:val="22"/>
                <w:szCs w:val="22"/>
              </w:rPr>
              <w:t>ности на территории Республики Т</w:t>
            </w:r>
            <w:r w:rsidRPr="001F075A">
              <w:rPr>
                <w:color w:val="000000"/>
                <w:kern w:val="2"/>
                <w:sz w:val="22"/>
                <w:szCs w:val="22"/>
              </w:rPr>
              <w:t>ы</w:t>
            </w:r>
            <w:r w:rsidRPr="001F075A">
              <w:rPr>
                <w:color w:val="000000"/>
                <w:kern w:val="2"/>
                <w:sz w:val="22"/>
                <w:szCs w:val="22"/>
              </w:rPr>
              <w:t>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widowControl w:val="0"/>
              <w:rPr>
                <w:color w:val="000000"/>
                <w:sz w:val="22"/>
                <w:szCs w:val="22"/>
              </w:rPr>
            </w:pPr>
            <w:r>
              <w:rPr>
                <w:color w:val="000000"/>
                <w:sz w:val="22"/>
                <w:szCs w:val="22"/>
              </w:rPr>
              <w:t>ф</w:t>
            </w:r>
            <w:r w:rsidR="00D10427" w:rsidRPr="001F075A">
              <w:rPr>
                <w:color w:val="000000"/>
                <w:sz w:val="22"/>
                <w:szCs w:val="22"/>
              </w:rPr>
              <w:t>актический показатель за отче</w:t>
            </w:r>
            <w:r w:rsidR="00D10427" w:rsidRPr="001F075A">
              <w:rPr>
                <w:color w:val="000000"/>
                <w:sz w:val="22"/>
                <w:szCs w:val="22"/>
              </w:rPr>
              <w:t>т</w:t>
            </w:r>
            <w:r w:rsidR="00D10427" w:rsidRPr="001F075A">
              <w:rPr>
                <w:color w:val="000000"/>
                <w:sz w:val="22"/>
                <w:szCs w:val="22"/>
              </w:rPr>
              <w:t>ный период определяется по фо</w:t>
            </w:r>
            <w:r w:rsidR="00D10427" w:rsidRPr="001F075A">
              <w:rPr>
                <w:color w:val="000000"/>
                <w:sz w:val="22"/>
                <w:szCs w:val="22"/>
              </w:rPr>
              <w:t>р</w:t>
            </w:r>
            <w:r w:rsidR="00D10427" w:rsidRPr="001F075A">
              <w:rPr>
                <w:color w:val="000000"/>
                <w:sz w:val="22"/>
                <w:szCs w:val="22"/>
              </w:rPr>
              <w:t>муле: Вп = О</w:t>
            </w:r>
            <w:r w:rsidR="00D10427" w:rsidRPr="001F075A">
              <w:rPr>
                <w:color w:val="000000"/>
                <w:sz w:val="22"/>
                <w:szCs w:val="22"/>
                <w:vertAlign w:val="subscript"/>
              </w:rPr>
              <w:t>ф</w:t>
            </w:r>
            <w:r w:rsidR="00D10427" w:rsidRPr="001F075A">
              <w:rPr>
                <w:color w:val="000000"/>
                <w:sz w:val="22"/>
                <w:szCs w:val="22"/>
              </w:rPr>
              <w:t xml:space="preserve"> / О</w:t>
            </w:r>
            <w:r w:rsidR="00D10427" w:rsidRPr="001F075A">
              <w:rPr>
                <w:color w:val="000000"/>
                <w:sz w:val="22"/>
                <w:szCs w:val="22"/>
                <w:vertAlign w:val="subscript"/>
              </w:rPr>
              <w:t>п</w:t>
            </w:r>
            <w:r w:rsidR="00D10427" w:rsidRPr="001F075A">
              <w:rPr>
                <w:color w:val="000000"/>
                <w:sz w:val="22"/>
                <w:szCs w:val="22"/>
              </w:rPr>
              <w:t xml:space="preserve"> </w:t>
            </w:r>
            <w:r w:rsidR="00D10427" w:rsidRPr="001F075A">
              <w:rPr>
                <w:color w:val="000000"/>
                <w:sz w:val="22"/>
                <w:szCs w:val="22"/>
                <w:lang w:val="en-US"/>
              </w:rPr>
              <w:t>x</w:t>
            </w:r>
            <w:r w:rsidR="00D10427" w:rsidRPr="001F075A">
              <w:rPr>
                <w:color w:val="000000"/>
                <w:sz w:val="22"/>
                <w:szCs w:val="22"/>
              </w:rPr>
              <w:t xml:space="preserve"> 100 проце</w:t>
            </w:r>
            <w:r w:rsidR="00D10427" w:rsidRPr="001F075A">
              <w:rPr>
                <w:color w:val="000000"/>
                <w:sz w:val="22"/>
                <w:szCs w:val="22"/>
              </w:rPr>
              <w:t>н</w:t>
            </w:r>
            <w:r w:rsidR="00D10427" w:rsidRPr="001F075A">
              <w:rPr>
                <w:color w:val="000000"/>
                <w:sz w:val="22"/>
                <w:szCs w:val="22"/>
              </w:rPr>
              <w:t xml:space="preserve">тов, </w:t>
            </w:r>
          </w:p>
          <w:p w:rsidR="00D10427" w:rsidRPr="001F075A" w:rsidRDefault="00D10427" w:rsidP="00EC4620">
            <w:pPr>
              <w:widowControl w:val="0"/>
              <w:rPr>
                <w:color w:val="000000"/>
                <w:sz w:val="22"/>
                <w:szCs w:val="22"/>
              </w:rPr>
            </w:pPr>
            <w:r w:rsidRPr="001F075A">
              <w:rPr>
                <w:color w:val="000000"/>
                <w:sz w:val="22"/>
                <w:szCs w:val="22"/>
              </w:rPr>
              <w:t>где Вп –</w:t>
            </w:r>
            <w:r w:rsidRPr="001F075A">
              <w:rPr>
                <w:color w:val="000000"/>
                <w:kern w:val="2"/>
                <w:sz w:val="22"/>
                <w:szCs w:val="22"/>
              </w:rPr>
              <w:t xml:space="preserve"> </w:t>
            </w:r>
            <w:r w:rsidRPr="001F075A">
              <w:rPr>
                <w:color w:val="000000"/>
                <w:sz w:val="22"/>
                <w:szCs w:val="22"/>
              </w:rPr>
              <w:t xml:space="preserve">выполнение плана; </w:t>
            </w:r>
          </w:p>
          <w:p w:rsidR="00D10427" w:rsidRPr="001F075A" w:rsidRDefault="00D10427" w:rsidP="00EC4620">
            <w:pPr>
              <w:widowControl w:val="0"/>
              <w:rPr>
                <w:color w:val="000000"/>
                <w:sz w:val="22"/>
                <w:szCs w:val="22"/>
              </w:rPr>
            </w:pPr>
            <w:r w:rsidRPr="001F075A">
              <w:rPr>
                <w:color w:val="000000"/>
                <w:sz w:val="22"/>
                <w:szCs w:val="22"/>
              </w:rPr>
              <w:t>О</w:t>
            </w:r>
            <w:r w:rsidRPr="001F075A">
              <w:rPr>
                <w:color w:val="000000"/>
                <w:sz w:val="22"/>
                <w:szCs w:val="22"/>
                <w:vertAlign w:val="subscript"/>
              </w:rPr>
              <w:t>ф</w:t>
            </w:r>
            <w:r w:rsidRPr="001F075A">
              <w:rPr>
                <w:color w:val="000000"/>
                <w:sz w:val="22"/>
                <w:szCs w:val="22"/>
              </w:rPr>
              <w:t xml:space="preserve"> – фактический объем пров</w:t>
            </w:r>
            <w:r w:rsidRPr="001F075A">
              <w:rPr>
                <w:color w:val="000000"/>
                <w:sz w:val="22"/>
                <w:szCs w:val="22"/>
              </w:rPr>
              <w:t>е</w:t>
            </w:r>
            <w:r w:rsidRPr="001F075A">
              <w:rPr>
                <w:color w:val="000000"/>
                <w:sz w:val="22"/>
                <w:szCs w:val="22"/>
              </w:rPr>
              <w:t xml:space="preserve">денных мероприятий; </w:t>
            </w:r>
          </w:p>
          <w:p w:rsidR="00D10427" w:rsidRPr="001F075A" w:rsidRDefault="00D10427" w:rsidP="00EC4620">
            <w:pPr>
              <w:rPr>
                <w:color w:val="000000"/>
                <w:kern w:val="2"/>
                <w:sz w:val="22"/>
                <w:szCs w:val="22"/>
              </w:rPr>
            </w:pPr>
            <w:r w:rsidRPr="001F075A">
              <w:rPr>
                <w:color w:val="000000"/>
                <w:sz w:val="22"/>
                <w:szCs w:val="22"/>
              </w:rPr>
              <w:t>О</w:t>
            </w:r>
            <w:r w:rsidRPr="001F075A">
              <w:rPr>
                <w:color w:val="000000"/>
                <w:sz w:val="22"/>
                <w:szCs w:val="22"/>
                <w:vertAlign w:val="subscript"/>
              </w:rPr>
              <w:t>п</w:t>
            </w:r>
            <w:r w:rsidRPr="001F075A">
              <w:rPr>
                <w:color w:val="000000"/>
                <w:sz w:val="22"/>
                <w:szCs w:val="22"/>
              </w:rPr>
              <w:t xml:space="preserve"> – плановый объем меропри</w:t>
            </w:r>
            <w:r w:rsidRPr="001F075A">
              <w:rPr>
                <w:color w:val="000000"/>
                <w:sz w:val="22"/>
                <w:szCs w:val="22"/>
              </w:rPr>
              <w:t>я</w:t>
            </w:r>
            <w:r w:rsidRPr="001F075A">
              <w:rPr>
                <w:color w:val="000000"/>
                <w:sz w:val="22"/>
                <w:szCs w:val="22"/>
              </w:rPr>
              <w:t>тий</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Служба ветеринарии Ре</w:t>
            </w:r>
            <w:r w:rsidRPr="001F075A">
              <w:rPr>
                <w:rFonts w:ascii="Times New Roman" w:hAnsi="Times New Roman"/>
                <w:color w:val="000000"/>
                <w:szCs w:val="22"/>
              </w:rPr>
              <w:t>с</w:t>
            </w:r>
            <w:r w:rsidRPr="001F075A">
              <w:rPr>
                <w:rFonts w:ascii="Times New Roman" w:hAnsi="Times New Roman"/>
                <w:color w:val="000000"/>
                <w:szCs w:val="22"/>
              </w:rPr>
              <w:t>публики Тыва</w:t>
            </w:r>
          </w:p>
        </w:tc>
      </w:tr>
      <w:tr w:rsidR="002438E2" w:rsidRPr="001F075A" w:rsidTr="00C13D08">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51</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Ввод информации об идентификации животных, проведенных профила</w:t>
            </w:r>
            <w:r w:rsidRPr="001F075A">
              <w:rPr>
                <w:color w:val="000000"/>
                <w:kern w:val="2"/>
                <w:sz w:val="22"/>
                <w:szCs w:val="22"/>
              </w:rPr>
              <w:t>к</w:t>
            </w:r>
            <w:r w:rsidRPr="001F075A">
              <w:rPr>
                <w:color w:val="000000"/>
                <w:kern w:val="2"/>
                <w:sz w:val="22"/>
                <w:szCs w:val="22"/>
              </w:rPr>
              <w:t>тических, лечебных и иных меропр</w:t>
            </w:r>
            <w:r w:rsidRPr="001F075A">
              <w:rPr>
                <w:color w:val="000000"/>
                <w:kern w:val="2"/>
                <w:sz w:val="22"/>
                <w:szCs w:val="22"/>
              </w:rPr>
              <w:t>и</w:t>
            </w:r>
            <w:r w:rsidRPr="001F075A">
              <w:rPr>
                <w:color w:val="000000"/>
                <w:kern w:val="2"/>
                <w:sz w:val="22"/>
                <w:szCs w:val="22"/>
              </w:rPr>
              <w:t>ятиях в информационные системы в области ветеринарии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B238EA" w:rsidP="00EC4620">
            <w:pPr>
              <w:widowControl w:val="0"/>
              <w:rPr>
                <w:color w:val="000000"/>
                <w:sz w:val="22"/>
                <w:szCs w:val="22"/>
              </w:rPr>
            </w:pPr>
            <w:r>
              <w:rPr>
                <w:color w:val="000000"/>
                <w:sz w:val="22"/>
                <w:szCs w:val="22"/>
              </w:rPr>
              <w:t>ф</w:t>
            </w:r>
            <w:r w:rsidR="00D10427" w:rsidRPr="001F075A">
              <w:rPr>
                <w:color w:val="000000"/>
                <w:sz w:val="22"/>
                <w:szCs w:val="22"/>
              </w:rPr>
              <w:t>актический показатель за отче</w:t>
            </w:r>
            <w:r w:rsidR="00D10427" w:rsidRPr="001F075A">
              <w:rPr>
                <w:color w:val="000000"/>
                <w:sz w:val="22"/>
                <w:szCs w:val="22"/>
              </w:rPr>
              <w:t>т</w:t>
            </w:r>
            <w:r w:rsidR="00D10427" w:rsidRPr="001F075A">
              <w:rPr>
                <w:color w:val="000000"/>
                <w:sz w:val="22"/>
                <w:szCs w:val="22"/>
              </w:rPr>
              <w:t>ный период определяется по фо</w:t>
            </w:r>
            <w:r w:rsidR="00D10427" w:rsidRPr="001F075A">
              <w:rPr>
                <w:color w:val="000000"/>
                <w:sz w:val="22"/>
                <w:szCs w:val="22"/>
              </w:rPr>
              <w:t>р</w:t>
            </w:r>
            <w:r w:rsidR="00D10427" w:rsidRPr="001F075A">
              <w:rPr>
                <w:color w:val="000000"/>
                <w:sz w:val="22"/>
                <w:szCs w:val="22"/>
              </w:rPr>
              <w:t>муле: Ид = О</w:t>
            </w:r>
            <w:r w:rsidR="00D10427" w:rsidRPr="001F075A">
              <w:rPr>
                <w:color w:val="000000"/>
                <w:sz w:val="22"/>
                <w:szCs w:val="22"/>
                <w:vertAlign w:val="subscript"/>
              </w:rPr>
              <w:t>ф</w:t>
            </w:r>
            <w:r w:rsidR="00D10427" w:rsidRPr="001F075A">
              <w:rPr>
                <w:color w:val="000000"/>
                <w:sz w:val="22"/>
                <w:szCs w:val="22"/>
              </w:rPr>
              <w:t xml:space="preserve"> / О</w:t>
            </w:r>
            <w:r w:rsidR="00D10427" w:rsidRPr="001F075A">
              <w:rPr>
                <w:color w:val="000000"/>
                <w:sz w:val="22"/>
                <w:szCs w:val="22"/>
                <w:vertAlign w:val="subscript"/>
              </w:rPr>
              <w:t>об</w:t>
            </w:r>
            <w:r w:rsidR="00D10427" w:rsidRPr="001F075A">
              <w:rPr>
                <w:color w:val="000000"/>
                <w:sz w:val="22"/>
                <w:szCs w:val="22"/>
              </w:rPr>
              <w:t xml:space="preserve"> </w:t>
            </w:r>
            <w:r w:rsidR="00D10427" w:rsidRPr="001F075A">
              <w:rPr>
                <w:color w:val="000000"/>
                <w:sz w:val="22"/>
                <w:szCs w:val="22"/>
                <w:lang w:val="en-US"/>
              </w:rPr>
              <w:t>x</w:t>
            </w:r>
            <w:r w:rsidR="00D10427" w:rsidRPr="001F075A">
              <w:rPr>
                <w:color w:val="000000"/>
                <w:sz w:val="22"/>
                <w:szCs w:val="22"/>
              </w:rPr>
              <w:t xml:space="preserve"> 100 проце</w:t>
            </w:r>
            <w:r w:rsidR="00D10427" w:rsidRPr="001F075A">
              <w:rPr>
                <w:color w:val="000000"/>
                <w:sz w:val="22"/>
                <w:szCs w:val="22"/>
              </w:rPr>
              <w:t>н</w:t>
            </w:r>
            <w:r w:rsidR="00D10427" w:rsidRPr="001F075A">
              <w:rPr>
                <w:color w:val="000000"/>
                <w:sz w:val="22"/>
                <w:szCs w:val="22"/>
              </w:rPr>
              <w:t xml:space="preserve">тов, </w:t>
            </w:r>
          </w:p>
          <w:p w:rsidR="00D10427" w:rsidRPr="001F075A" w:rsidRDefault="00D10427" w:rsidP="00EC4620">
            <w:pPr>
              <w:widowControl w:val="0"/>
              <w:rPr>
                <w:color w:val="000000"/>
                <w:sz w:val="22"/>
                <w:szCs w:val="22"/>
              </w:rPr>
            </w:pPr>
            <w:r w:rsidRPr="001F075A">
              <w:rPr>
                <w:color w:val="000000"/>
                <w:sz w:val="22"/>
                <w:szCs w:val="22"/>
              </w:rPr>
              <w:t>где Ид –</w:t>
            </w:r>
            <w:r w:rsidRPr="001F075A">
              <w:rPr>
                <w:color w:val="000000"/>
                <w:kern w:val="2"/>
                <w:sz w:val="22"/>
                <w:szCs w:val="22"/>
              </w:rPr>
              <w:t xml:space="preserve"> </w:t>
            </w:r>
            <w:r w:rsidRPr="001F075A">
              <w:rPr>
                <w:color w:val="000000"/>
                <w:sz w:val="22"/>
                <w:szCs w:val="22"/>
              </w:rPr>
              <w:t>идентификация живо</w:t>
            </w:r>
            <w:r w:rsidRPr="001F075A">
              <w:rPr>
                <w:color w:val="000000"/>
                <w:sz w:val="22"/>
                <w:szCs w:val="22"/>
              </w:rPr>
              <w:t>т</w:t>
            </w:r>
            <w:r w:rsidRPr="001F075A">
              <w:rPr>
                <w:color w:val="000000"/>
                <w:sz w:val="22"/>
                <w:szCs w:val="22"/>
              </w:rPr>
              <w:t>ных;</w:t>
            </w:r>
          </w:p>
          <w:p w:rsidR="00D10427" w:rsidRPr="001F075A" w:rsidRDefault="00D10427" w:rsidP="00EC4620">
            <w:pPr>
              <w:widowControl w:val="0"/>
              <w:rPr>
                <w:color w:val="000000"/>
                <w:sz w:val="22"/>
                <w:szCs w:val="22"/>
              </w:rPr>
            </w:pPr>
            <w:r w:rsidRPr="001F075A">
              <w:rPr>
                <w:color w:val="000000"/>
                <w:sz w:val="22"/>
                <w:szCs w:val="22"/>
              </w:rPr>
              <w:t>О</w:t>
            </w:r>
            <w:r w:rsidRPr="001F075A">
              <w:rPr>
                <w:color w:val="000000"/>
                <w:sz w:val="22"/>
                <w:szCs w:val="22"/>
                <w:vertAlign w:val="subscript"/>
              </w:rPr>
              <w:t>ф</w:t>
            </w:r>
            <w:r w:rsidRPr="001F075A">
              <w:rPr>
                <w:color w:val="000000"/>
                <w:sz w:val="22"/>
                <w:szCs w:val="22"/>
              </w:rPr>
              <w:t xml:space="preserve"> – фактический объем пров</w:t>
            </w:r>
            <w:r w:rsidRPr="001F075A">
              <w:rPr>
                <w:color w:val="000000"/>
                <w:sz w:val="22"/>
                <w:szCs w:val="22"/>
              </w:rPr>
              <w:t>е</w:t>
            </w:r>
            <w:r w:rsidRPr="001F075A">
              <w:rPr>
                <w:color w:val="000000"/>
                <w:sz w:val="22"/>
                <w:szCs w:val="22"/>
              </w:rPr>
              <w:t>денных мероприятий;</w:t>
            </w:r>
          </w:p>
          <w:p w:rsidR="00D10427" w:rsidRPr="001F075A" w:rsidRDefault="00D10427" w:rsidP="00EC4620">
            <w:pPr>
              <w:rPr>
                <w:color w:val="000000"/>
                <w:kern w:val="2"/>
                <w:sz w:val="22"/>
                <w:szCs w:val="22"/>
              </w:rPr>
            </w:pPr>
            <w:r w:rsidRPr="001F075A">
              <w:rPr>
                <w:color w:val="000000"/>
                <w:sz w:val="22"/>
                <w:szCs w:val="22"/>
              </w:rPr>
              <w:t>О</w:t>
            </w:r>
            <w:r w:rsidRPr="001F075A">
              <w:rPr>
                <w:color w:val="000000"/>
                <w:sz w:val="22"/>
                <w:szCs w:val="22"/>
                <w:vertAlign w:val="subscript"/>
              </w:rPr>
              <w:t>об</w:t>
            </w:r>
            <w:r w:rsidRPr="001F075A">
              <w:rPr>
                <w:color w:val="000000"/>
                <w:sz w:val="22"/>
                <w:szCs w:val="22"/>
              </w:rPr>
              <w:t xml:space="preserve"> – общее количество живо</w:t>
            </w:r>
            <w:r w:rsidRPr="001F075A">
              <w:rPr>
                <w:color w:val="000000"/>
                <w:sz w:val="22"/>
                <w:szCs w:val="22"/>
              </w:rPr>
              <w:t>т</w:t>
            </w:r>
            <w:r w:rsidRPr="001F075A">
              <w:rPr>
                <w:color w:val="000000"/>
                <w:sz w:val="22"/>
                <w:szCs w:val="22"/>
              </w:rPr>
              <w:t>ных</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rPr>
                <w:rFonts w:ascii="Times New Roman" w:hAnsi="Times New Roman"/>
                <w:color w:val="000000"/>
                <w:szCs w:val="22"/>
              </w:rPr>
            </w:pPr>
            <w:r w:rsidRPr="001F075A">
              <w:rPr>
                <w:rFonts w:ascii="Times New Roman" w:hAnsi="Times New Roman"/>
                <w:color w:val="000000"/>
                <w:szCs w:val="22"/>
              </w:rPr>
              <w:t>Служба ветеринарии Ре</w:t>
            </w:r>
            <w:r w:rsidRPr="001F075A">
              <w:rPr>
                <w:rFonts w:ascii="Times New Roman" w:hAnsi="Times New Roman"/>
                <w:color w:val="000000"/>
                <w:szCs w:val="22"/>
              </w:rPr>
              <w:t>с</w:t>
            </w:r>
            <w:r w:rsidRPr="001F075A">
              <w:rPr>
                <w:rFonts w:ascii="Times New Roman" w:hAnsi="Times New Roman"/>
                <w:color w:val="000000"/>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52</w:t>
            </w:r>
            <w:r w:rsidR="00B238EA">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33A4B">
            <w:pPr>
              <w:rPr>
                <w:color w:val="000000"/>
                <w:sz w:val="22"/>
                <w:szCs w:val="22"/>
              </w:rPr>
            </w:pPr>
            <w:r w:rsidRPr="001F075A">
              <w:rPr>
                <w:color w:val="000000"/>
                <w:kern w:val="2"/>
                <w:sz w:val="22"/>
                <w:szCs w:val="22"/>
              </w:rPr>
              <w:t>Анализ рисков, включая угрозы во</w:t>
            </w:r>
            <w:r w:rsidRPr="001F075A">
              <w:rPr>
                <w:color w:val="000000"/>
                <w:kern w:val="2"/>
                <w:sz w:val="22"/>
                <w:szCs w:val="22"/>
              </w:rPr>
              <w:t>з</w:t>
            </w:r>
            <w:r w:rsidRPr="001F075A">
              <w:rPr>
                <w:color w:val="000000"/>
                <w:kern w:val="2"/>
                <w:sz w:val="22"/>
                <w:szCs w:val="22"/>
              </w:rPr>
              <w:t>никновения особо опасных болезней животных, при планировании ди</w:t>
            </w:r>
            <w:r w:rsidRPr="001F075A">
              <w:rPr>
                <w:color w:val="000000"/>
                <w:kern w:val="2"/>
                <w:sz w:val="22"/>
                <w:szCs w:val="22"/>
              </w:rPr>
              <w:t>а</w:t>
            </w:r>
            <w:r w:rsidRPr="001F075A">
              <w:rPr>
                <w:color w:val="000000"/>
                <w:kern w:val="2"/>
                <w:sz w:val="22"/>
                <w:szCs w:val="22"/>
              </w:rPr>
              <w:t>гностических исследований, ветер</w:t>
            </w:r>
            <w:r w:rsidRPr="001F075A">
              <w:rPr>
                <w:color w:val="000000"/>
                <w:kern w:val="2"/>
                <w:sz w:val="22"/>
                <w:szCs w:val="22"/>
              </w:rPr>
              <w:t>и</w:t>
            </w:r>
            <w:r w:rsidRPr="001F075A">
              <w:rPr>
                <w:color w:val="000000"/>
                <w:kern w:val="2"/>
                <w:sz w:val="22"/>
                <w:szCs w:val="22"/>
              </w:rPr>
              <w:t>нарно-профилактических и</w:t>
            </w:r>
            <w:r w:rsidR="00E33A4B">
              <w:rPr>
                <w:color w:val="000000"/>
                <w:kern w:val="2"/>
                <w:sz w:val="22"/>
                <w:szCs w:val="22"/>
              </w:rPr>
              <w:t xml:space="preserve"> </w:t>
            </w:r>
            <w:r w:rsidRPr="001F075A">
              <w:rPr>
                <w:color w:val="000000"/>
                <w:kern w:val="2"/>
                <w:sz w:val="22"/>
                <w:szCs w:val="22"/>
              </w:rPr>
              <w:t>против</w:t>
            </w:r>
            <w:r w:rsidRPr="001F075A">
              <w:rPr>
                <w:color w:val="000000"/>
                <w:kern w:val="2"/>
                <w:sz w:val="22"/>
                <w:szCs w:val="22"/>
              </w:rPr>
              <w:t>о</w:t>
            </w:r>
            <w:r w:rsidRPr="001F075A">
              <w:rPr>
                <w:color w:val="000000"/>
                <w:kern w:val="2"/>
                <w:sz w:val="22"/>
                <w:szCs w:val="22"/>
              </w:rPr>
              <w:t>эпизоотических мероприятий в х</w:t>
            </w:r>
            <w:r w:rsidRPr="001F075A">
              <w:rPr>
                <w:color w:val="000000"/>
                <w:kern w:val="2"/>
                <w:sz w:val="22"/>
                <w:szCs w:val="22"/>
              </w:rPr>
              <w:t>о</w:t>
            </w:r>
            <w:r w:rsidRPr="001F075A">
              <w:rPr>
                <w:color w:val="000000"/>
                <w:kern w:val="2"/>
                <w:sz w:val="22"/>
                <w:szCs w:val="22"/>
              </w:rPr>
              <w:t>зяйствах всех форм собстве</w:t>
            </w:r>
            <w:r w:rsidRPr="001F075A">
              <w:rPr>
                <w:color w:val="000000"/>
                <w:kern w:val="2"/>
                <w:sz w:val="22"/>
                <w:szCs w:val="22"/>
              </w:rPr>
              <w:t>н</w:t>
            </w:r>
            <w:r w:rsidRPr="001F075A">
              <w:rPr>
                <w:color w:val="000000"/>
                <w:kern w:val="2"/>
                <w:sz w:val="22"/>
                <w:szCs w:val="22"/>
              </w:rPr>
              <w:t>ности на</w:t>
            </w:r>
            <w:r w:rsidR="00E33A4B">
              <w:rPr>
                <w:color w:val="000000"/>
                <w:kern w:val="2"/>
                <w:sz w:val="22"/>
                <w:szCs w:val="22"/>
              </w:rPr>
              <w:t xml:space="preserve"> </w:t>
            </w:r>
            <w:r w:rsidRPr="001F075A">
              <w:rPr>
                <w:color w:val="000000"/>
                <w:kern w:val="2"/>
                <w:sz w:val="22"/>
                <w:szCs w:val="22"/>
              </w:rPr>
              <w:t>территории Республики Тыва (еж</w:t>
            </w:r>
            <w:r w:rsidRPr="001F075A">
              <w:rPr>
                <w:color w:val="000000"/>
                <w:kern w:val="2"/>
                <w:sz w:val="22"/>
                <w:szCs w:val="22"/>
              </w:rPr>
              <w:t>е</w:t>
            </w:r>
            <w:r w:rsidRPr="001F075A">
              <w:rPr>
                <w:color w:val="000000"/>
                <w:kern w:val="2"/>
                <w:sz w:val="22"/>
                <w:szCs w:val="22"/>
              </w:rPr>
              <w:t>годно)</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B238EA" w:rsidP="00EC4620">
            <w:pPr>
              <w:rPr>
                <w:color w:val="000000"/>
                <w:kern w:val="2"/>
                <w:sz w:val="22"/>
                <w:szCs w:val="22"/>
              </w:rPr>
            </w:pPr>
            <w:r>
              <w:rPr>
                <w:color w:val="000000"/>
                <w:kern w:val="2"/>
                <w:sz w:val="22"/>
                <w:szCs w:val="22"/>
              </w:rPr>
              <w:t>п</w:t>
            </w:r>
            <w:r w:rsidR="00D10427" w:rsidRPr="001F075A">
              <w:rPr>
                <w:color w:val="000000"/>
                <w:kern w:val="2"/>
                <w:sz w:val="22"/>
                <w:szCs w:val="22"/>
              </w:rPr>
              <w:t>оказателем является проведение ежегодного совещания госуда</w:t>
            </w:r>
            <w:r w:rsidR="00D10427" w:rsidRPr="001F075A">
              <w:rPr>
                <w:color w:val="000000"/>
                <w:kern w:val="2"/>
                <w:sz w:val="22"/>
                <w:szCs w:val="22"/>
              </w:rPr>
              <w:t>р</w:t>
            </w:r>
            <w:r w:rsidR="00D10427" w:rsidRPr="001F075A">
              <w:rPr>
                <w:color w:val="000000"/>
                <w:kern w:val="2"/>
                <w:sz w:val="22"/>
                <w:szCs w:val="22"/>
              </w:rPr>
              <w:t>ственной ветеринарной службы Республики Тыва с обсуждением вопросов и анализом рисков, включая угрозы возникновения особо опасных болезней живо</w:t>
            </w:r>
            <w:r w:rsidR="00D10427" w:rsidRPr="001F075A">
              <w:rPr>
                <w:color w:val="000000"/>
                <w:kern w:val="2"/>
                <w:sz w:val="22"/>
                <w:szCs w:val="22"/>
              </w:rPr>
              <w:t>т</w:t>
            </w:r>
            <w:r w:rsidR="00D10427" w:rsidRPr="001F075A">
              <w:rPr>
                <w:color w:val="000000"/>
                <w:kern w:val="2"/>
                <w:sz w:val="22"/>
                <w:szCs w:val="22"/>
              </w:rPr>
              <w:t>ных, при планировании диагн</w:t>
            </w:r>
            <w:r w:rsidR="00D10427" w:rsidRPr="001F075A">
              <w:rPr>
                <w:color w:val="000000"/>
                <w:kern w:val="2"/>
                <w:sz w:val="22"/>
                <w:szCs w:val="22"/>
              </w:rPr>
              <w:t>о</w:t>
            </w:r>
            <w:r w:rsidR="00D10427" w:rsidRPr="001F075A">
              <w:rPr>
                <w:color w:val="000000"/>
                <w:kern w:val="2"/>
                <w:sz w:val="22"/>
                <w:szCs w:val="22"/>
              </w:rPr>
              <w:t>стических исследований, ветер</w:t>
            </w:r>
            <w:r w:rsidR="00D10427" w:rsidRPr="001F075A">
              <w:rPr>
                <w:color w:val="000000"/>
                <w:kern w:val="2"/>
                <w:sz w:val="22"/>
                <w:szCs w:val="22"/>
              </w:rPr>
              <w:t>и</w:t>
            </w:r>
            <w:r w:rsidR="00D10427" w:rsidRPr="001F075A">
              <w:rPr>
                <w:color w:val="000000"/>
                <w:kern w:val="2"/>
                <w:sz w:val="22"/>
                <w:szCs w:val="22"/>
              </w:rPr>
              <w:t>нарно-профилактических и прот</w:t>
            </w:r>
            <w:r w:rsidR="00D10427" w:rsidRPr="001F075A">
              <w:rPr>
                <w:color w:val="000000"/>
                <w:kern w:val="2"/>
                <w:sz w:val="22"/>
                <w:szCs w:val="22"/>
              </w:rPr>
              <w:t>и</w:t>
            </w:r>
            <w:r w:rsidR="00D10427" w:rsidRPr="001F075A">
              <w:rPr>
                <w:color w:val="000000"/>
                <w:kern w:val="2"/>
                <w:sz w:val="22"/>
                <w:szCs w:val="22"/>
              </w:rPr>
              <w:t>воэпизоотических мероприятий в хозяйствах всех форм собственн</w:t>
            </w:r>
            <w:r w:rsidR="00D10427" w:rsidRPr="001F075A">
              <w:rPr>
                <w:color w:val="000000"/>
                <w:kern w:val="2"/>
                <w:sz w:val="22"/>
                <w:szCs w:val="22"/>
              </w:rPr>
              <w:t>о</w:t>
            </w:r>
            <w:r w:rsidR="00D10427" w:rsidRPr="001F075A">
              <w:rPr>
                <w:color w:val="000000"/>
                <w:kern w:val="2"/>
                <w:sz w:val="22"/>
                <w:szCs w:val="22"/>
              </w:rPr>
              <w:t>ст</w:t>
            </w:r>
            <w:r w:rsidR="004049AC" w:rsidRPr="001F075A">
              <w:rPr>
                <w:color w:val="000000"/>
                <w:kern w:val="2"/>
                <w:sz w:val="22"/>
                <w:szCs w:val="22"/>
              </w:rPr>
              <w:t>и на территории Республики Тыва</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53</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Заключено соглашений с территор</w:t>
            </w:r>
            <w:r w:rsidRPr="001F075A">
              <w:rPr>
                <w:color w:val="000000"/>
                <w:sz w:val="22"/>
                <w:szCs w:val="22"/>
              </w:rPr>
              <w:t>и</w:t>
            </w:r>
            <w:r w:rsidRPr="001F075A">
              <w:rPr>
                <w:color w:val="000000"/>
                <w:sz w:val="22"/>
                <w:szCs w:val="22"/>
              </w:rPr>
              <w:t>альными федеральными органами исполнительной власти и органами исполнительной власти субъектов Российской Федерации в области в</w:t>
            </w:r>
            <w:r w:rsidRPr="001F075A">
              <w:rPr>
                <w:color w:val="000000"/>
                <w:sz w:val="22"/>
                <w:szCs w:val="22"/>
              </w:rPr>
              <w:t>е</w:t>
            </w:r>
            <w:r w:rsidRPr="001F075A">
              <w:rPr>
                <w:color w:val="000000"/>
                <w:sz w:val="22"/>
                <w:szCs w:val="22"/>
              </w:rPr>
              <w:t>теринарии</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pStyle w:val="ConsPlusNormal0"/>
              <w:rPr>
                <w:rFonts w:ascii="Times New Roman" w:hAnsi="Times New Roman"/>
                <w:color w:val="000000"/>
                <w:szCs w:val="22"/>
              </w:rPr>
            </w:pPr>
            <w:r>
              <w:rPr>
                <w:rFonts w:ascii="Times New Roman" w:hAnsi="Times New Roman"/>
                <w:color w:val="000000"/>
                <w:kern w:val="2"/>
                <w:szCs w:val="22"/>
              </w:rPr>
              <w:t>п</w:t>
            </w:r>
            <w:r w:rsidR="00D10427" w:rsidRPr="001F075A">
              <w:rPr>
                <w:rFonts w:ascii="Times New Roman" w:hAnsi="Times New Roman"/>
                <w:color w:val="000000"/>
                <w:kern w:val="2"/>
                <w:szCs w:val="22"/>
              </w:rPr>
              <w:t>оказатель складывается из общ</w:t>
            </w:r>
            <w:r w:rsidR="00D10427" w:rsidRPr="001F075A">
              <w:rPr>
                <w:rFonts w:ascii="Times New Roman" w:hAnsi="Times New Roman"/>
                <w:color w:val="000000"/>
                <w:kern w:val="2"/>
                <w:szCs w:val="22"/>
              </w:rPr>
              <w:t>е</w:t>
            </w:r>
            <w:r w:rsidR="00D10427" w:rsidRPr="001F075A">
              <w:rPr>
                <w:rFonts w:ascii="Times New Roman" w:hAnsi="Times New Roman"/>
                <w:color w:val="000000"/>
                <w:kern w:val="2"/>
                <w:szCs w:val="22"/>
              </w:rPr>
              <w:t>го количества заключенных с</w:t>
            </w:r>
            <w:r w:rsidR="00D10427" w:rsidRPr="001F075A">
              <w:rPr>
                <w:rFonts w:ascii="Times New Roman" w:hAnsi="Times New Roman"/>
                <w:color w:val="000000"/>
                <w:kern w:val="2"/>
                <w:szCs w:val="22"/>
              </w:rPr>
              <w:t>о</w:t>
            </w:r>
            <w:r w:rsidR="00D10427" w:rsidRPr="001F075A">
              <w:rPr>
                <w:rFonts w:ascii="Times New Roman" w:hAnsi="Times New Roman"/>
                <w:color w:val="000000"/>
                <w:kern w:val="2"/>
                <w:szCs w:val="22"/>
              </w:rPr>
              <w:t>глашений с территориальными федеральными органами исполн</w:t>
            </w:r>
            <w:r w:rsidR="00D10427" w:rsidRPr="001F075A">
              <w:rPr>
                <w:rFonts w:ascii="Times New Roman" w:hAnsi="Times New Roman"/>
                <w:color w:val="000000"/>
                <w:kern w:val="2"/>
                <w:szCs w:val="22"/>
              </w:rPr>
              <w:t>и</w:t>
            </w:r>
            <w:r w:rsidR="00D10427" w:rsidRPr="001F075A">
              <w:rPr>
                <w:rFonts w:ascii="Times New Roman" w:hAnsi="Times New Roman"/>
                <w:color w:val="000000"/>
                <w:kern w:val="2"/>
                <w:szCs w:val="22"/>
              </w:rPr>
              <w:t>тельной власти и органами испо</w:t>
            </w:r>
            <w:r w:rsidR="00D10427" w:rsidRPr="001F075A">
              <w:rPr>
                <w:rFonts w:ascii="Times New Roman" w:hAnsi="Times New Roman"/>
                <w:color w:val="000000"/>
                <w:kern w:val="2"/>
                <w:szCs w:val="22"/>
              </w:rPr>
              <w:t>л</w:t>
            </w:r>
            <w:r w:rsidR="00D10427" w:rsidRPr="001F075A">
              <w:rPr>
                <w:rFonts w:ascii="Times New Roman" w:hAnsi="Times New Roman"/>
                <w:color w:val="000000"/>
                <w:kern w:val="2"/>
                <w:szCs w:val="22"/>
              </w:rPr>
              <w:t>нительной власти субъектов Ро</w:t>
            </w:r>
            <w:r w:rsidR="00D10427" w:rsidRPr="001F075A">
              <w:rPr>
                <w:rFonts w:ascii="Times New Roman" w:hAnsi="Times New Roman"/>
                <w:color w:val="000000"/>
                <w:kern w:val="2"/>
                <w:szCs w:val="22"/>
              </w:rPr>
              <w:t>с</w:t>
            </w:r>
            <w:r w:rsidR="00D10427" w:rsidRPr="001F075A">
              <w:rPr>
                <w:rFonts w:ascii="Times New Roman" w:hAnsi="Times New Roman"/>
                <w:color w:val="000000"/>
                <w:kern w:val="2"/>
                <w:szCs w:val="22"/>
              </w:rPr>
              <w:t>сийской Федерации в области в</w:t>
            </w:r>
            <w:r w:rsidR="00D10427" w:rsidRPr="001F075A">
              <w:rPr>
                <w:rFonts w:ascii="Times New Roman" w:hAnsi="Times New Roman"/>
                <w:color w:val="000000"/>
                <w:kern w:val="2"/>
                <w:szCs w:val="22"/>
              </w:rPr>
              <w:t>е</w:t>
            </w:r>
            <w:r w:rsidR="00D10427" w:rsidRPr="001F075A">
              <w:rPr>
                <w:rFonts w:ascii="Times New Roman" w:hAnsi="Times New Roman"/>
                <w:color w:val="000000"/>
                <w:kern w:val="2"/>
                <w:szCs w:val="22"/>
              </w:rPr>
              <w:t>теринарии</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54</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Количество в рабочем состоянии де</w:t>
            </w:r>
            <w:r w:rsidRPr="001F075A">
              <w:rPr>
                <w:color w:val="000000"/>
                <w:sz w:val="22"/>
                <w:szCs w:val="22"/>
              </w:rPr>
              <w:t>з</w:t>
            </w:r>
            <w:r w:rsidRPr="001F075A">
              <w:rPr>
                <w:color w:val="000000"/>
                <w:sz w:val="22"/>
                <w:szCs w:val="22"/>
              </w:rPr>
              <w:t>инфекционной техники (ДУК)</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rPr>
                <w:color w:val="000000"/>
                <w:kern w:val="2"/>
                <w:sz w:val="22"/>
                <w:szCs w:val="22"/>
              </w:rPr>
            </w:pPr>
            <w:r>
              <w:rPr>
                <w:color w:val="000000"/>
                <w:kern w:val="2"/>
                <w:sz w:val="22"/>
                <w:szCs w:val="22"/>
              </w:rPr>
              <w:t>п</w:t>
            </w:r>
            <w:r w:rsidR="00D10427" w:rsidRPr="001F075A">
              <w:rPr>
                <w:color w:val="000000"/>
                <w:kern w:val="2"/>
                <w:sz w:val="22"/>
                <w:szCs w:val="22"/>
              </w:rPr>
              <w:t>оказателем является количество в рабочем состоянии дезинфекц</w:t>
            </w:r>
            <w:r w:rsidR="00D10427" w:rsidRPr="001F075A">
              <w:rPr>
                <w:color w:val="000000"/>
                <w:kern w:val="2"/>
                <w:sz w:val="22"/>
                <w:szCs w:val="22"/>
              </w:rPr>
              <w:t>и</w:t>
            </w:r>
            <w:r w:rsidR="00D10427" w:rsidRPr="001F075A">
              <w:rPr>
                <w:color w:val="000000"/>
                <w:kern w:val="2"/>
                <w:sz w:val="22"/>
                <w:szCs w:val="22"/>
              </w:rPr>
              <w:t>онной техники после прохождения технического осмотра</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55</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Количество мобильных (передви</w:t>
            </w:r>
            <w:r w:rsidRPr="001F075A">
              <w:rPr>
                <w:color w:val="000000"/>
                <w:sz w:val="22"/>
                <w:szCs w:val="22"/>
              </w:rPr>
              <w:t>ж</w:t>
            </w:r>
            <w:r w:rsidRPr="001F075A">
              <w:rPr>
                <w:color w:val="000000"/>
                <w:sz w:val="22"/>
                <w:szCs w:val="22"/>
              </w:rPr>
              <w:t>ных) ветеринарно-контрольных пунктов (кемпинг-прицепов)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pStyle w:val="ConsPlusNormal0"/>
              <w:rPr>
                <w:rFonts w:ascii="Times New Roman" w:hAnsi="Times New Roman"/>
                <w:color w:val="000000"/>
                <w:szCs w:val="22"/>
              </w:rPr>
            </w:pPr>
            <w:r>
              <w:rPr>
                <w:rFonts w:ascii="Times New Roman" w:hAnsi="Times New Roman"/>
                <w:color w:val="000000"/>
                <w:kern w:val="2"/>
                <w:szCs w:val="22"/>
              </w:rPr>
              <w:t>п</w:t>
            </w:r>
            <w:r w:rsidR="00D10427" w:rsidRPr="001F075A">
              <w:rPr>
                <w:rFonts w:ascii="Times New Roman" w:hAnsi="Times New Roman"/>
                <w:color w:val="000000"/>
                <w:kern w:val="2"/>
                <w:szCs w:val="22"/>
              </w:rPr>
              <w:t>оказателем является количество мобильных (передвижных) вет</w:t>
            </w:r>
            <w:r w:rsidR="00D10427" w:rsidRPr="001F075A">
              <w:rPr>
                <w:rFonts w:ascii="Times New Roman" w:hAnsi="Times New Roman"/>
                <w:color w:val="000000"/>
                <w:kern w:val="2"/>
                <w:szCs w:val="22"/>
              </w:rPr>
              <w:t>е</w:t>
            </w:r>
            <w:r w:rsidR="00D10427" w:rsidRPr="001F075A">
              <w:rPr>
                <w:rFonts w:ascii="Times New Roman" w:hAnsi="Times New Roman"/>
                <w:color w:val="000000"/>
                <w:kern w:val="2"/>
                <w:szCs w:val="22"/>
              </w:rPr>
              <w:t>ринарно-контрольных пунктов (кемпинг-прицепов) после пр</w:t>
            </w:r>
            <w:r w:rsidR="00D10427" w:rsidRPr="001F075A">
              <w:rPr>
                <w:rFonts w:ascii="Times New Roman" w:hAnsi="Times New Roman"/>
                <w:color w:val="000000"/>
                <w:kern w:val="2"/>
                <w:szCs w:val="22"/>
              </w:rPr>
              <w:t>о</w:t>
            </w:r>
            <w:r w:rsidR="00D10427" w:rsidRPr="001F075A">
              <w:rPr>
                <w:rFonts w:ascii="Times New Roman" w:hAnsi="Times New Roman"/>
                <w:color w:val="000000"/>
                <w:kern w:val="2"/>
                <w:szCs w:val="22"/>
              </w:rPr>
              <w:t>хождения технического осмотра</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56</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Количество дезинфекционных средств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pStyle w:val="ConsPlusNormal0"/>
              <w:rPr>
                <w:rFonts w:ascii="Times New Roman" w:hAnsi="Times New Roman"/>
                <w:color w:val="000000"/>
                <w:szCs w:val="22"/>
              </w:rPr>
            </w:pPr>
            <w:r>
              <w:rPr>
                <w:rFonts w:ascii="Times New Roman" w:hAnsi="Times New Roman"/>
                <w:color w:val="000000"/>
                <w:kern w:val="2"/>
                <w:szCs w:val="22"/>
              </w:rPr>
              <w:t>п</w:t>
            </w:r>
            <w:r w:rsidR="00D10427" w:rsidRPr="001F075A">
              <w:rPr>
                <w:rFonts w:ascii="Times New Roman" w:hAnsi="Times New Roman"/>
                <w:color w:val="000000"/>
                <w:kern w:val="2"/>
                <w:szCs w:val="22"/>
              </w:rPr>
              <w:t>оказателем является количество дезинфекционных средств по да</w:t>
            </w:r>
            <w:r w:rsidR="00D10427" w:rsidRPr="001F075A">
              <w:rPr>
                <w:rFonts w:ascii="Times New Roman" w:hAnsi="Times New Roman"/>
                <w:color w:val="000000"/>
                <w:kern w:val="2"/>
                <w:szCs w:val="22"/>
              </w:rPr>
              <w:t>н</w:t>
            </w:r>
            <w:r w:rsidR="00D10427" w:rsidRPr="001F075A">
              <w:rPr>
                <w:rFonts w:ascii="Times New Roman" w:hAnsi="Times New Roman"/>
                <w:color w:val="000000"/>
                <w:kern w:val="2"/>
                <w:szCs w:val="22"/>
              </w:rPr>
              <w:t>ным бухгалтерского учета ВУ</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57</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Количество средств индивидуальной защиты (комплектов)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widowControl w:val="0"/>
              <w:rPr>
                <w:color w:val="000000"/>
                <w:kern w:val="2"/>
                <w:sz w:val="22"/>
                <w:szCs w:val="22"/>
              </w:rPr>
            </w:pPr>
            <w:r>
              <w:rPr>
                <w:color w:val="000000"/>
                <w:kern w:val="2"/>
                <w:sz w:val="22"/>
                <w:szCs w:val="22"/>
              </w:rPr>
              <w:t>п</w:t>
            </w:r>
            <w:r w:rsidR="00D10427" w:rsidRPr="001F075A">
              <w:rPr>
                <w:color w:val="000000"/>
                <w:kern w:val="2"/>
                <w:sz w:val="22"/>
                <w:szCs w:val="22"/>
              </w:rPr>
              <w:t xml:space="preserve">оказателем является количество средств индивидуальной защиты </w:t>
            </w:r>
            <w:r w:rsidR="00D10427" w:rsidRPr="001F075A">
              <w:rPr>
                <w:color w:val="000000"/>
                <w:kern w:val="2"/>
                <w:sz w:val="22"/>
                <w:szCs w:val="22"/>
              </w:rPr>
              <w:lastRenderedPageBreak/>
              <w:t>по данным бухгалтерского учета ВУ</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lastRenderedPageBreak/>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58</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Не допущено к реализации (обороту) небезопасной в ветеринарно-санитарном отношении животново</w:t>
            </w:r>
            <w:r w:rsidRPr="001F075A">
              <w:rPr>
                <w:color w:val="000000"/>
                <w:kern w:val="2"/>
                <w:sz w:val="22"/>
                <w:szCs w:val="22"/>
              </w:rPr>
              <w:t>д</w:t>
            </w:r>
            <w:r w:rsidRPr="001F075A">
              <w:rPr>
                <w:color w:val="000000"/>
                <w:kern w:val="2"/>
                <w:sz w:val="22"/>
                <w:szCs w:val="22"/>
              </w:rPr>
              <w:t>ческой продукции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widowControl w:val="0"/>
              <w:rPr>
                <w:color w:val="000000"/>
                <w:sz w:val="22"/>
                <w:szCs w:val="22"/>
              </w:rPr>
            </w:pPr>
            <w:r>
              <w:rPr>
                <w:color w:val="000000"/>
                <w:sz w:val="22"/>
                <w:szCs w:val="22"/>
              </w:rPr>
              <w:t>ф</w:t>
            </w:r>
            <w:r w:rsidR="00D10427" w:rsidRPr="001F075A">
              <w:rPr>
                <w:color w:val="000000"/>
                <w:sz w:val="22"/>
                <w:szCs w:val="22"/>
              </w:rPr>
              <w:t>актический показатель за отче</w:t>
            </w:r>
            <w:r w:rsidR="00D10427" w:rsidRPr="001F075A">
              <w:rPr>
                <w:color w:val="000000"/>
                <w:sz w:val="22"/>
                <w:szCs w:val="22"/>
              </w:rPr>
              <w:t>т</w:t>
            </w:r>
            <w:r w:rsidR="00D10427" w:rsidRPr="001F075A">
              <w:rPr>
                <w:color w:val="000000"/>
                <w:sz w:val="22"/>
                <w:szCs w:val="22"/>
              </w:rPr>
              <w:t>ный период определяется по фо</w:t>
            </w:r>
            <w:r w:rsidR="00D10427" w:rsidRPr="001F075A">
              <w:rPr>
                <w:color w:val="000000"/>
                <w:sz w:val="22"/>
                <w:szCs w:val="22"/>
              </w:rPr>
              <w:t>р</w:t>
            </w:r>
            <w:r w:rsidR="00D10427" w:rsidRPr="001F075A">
              <w:rPr>
                <w:color w:val="000000"/>
                <w:sz w:val="22"/>
                <w:szCs w:val="22"/>
              </w:rPr>
              <w:t xml:space="preserve">муле: Нр = ВСб / Пв </w:t>
            </w:r>
            <w:r w:rsidR="00D10427" w:rsidRPr="001F075A">
              <w:rPr>
                <w:color w:val="000000"/>
                <w:sz w:val="22"/>
                <w:szCs w:val="22"/>
                <w:lang w:val="en-US"/>
              </w:rPr>
              <w:t>x</w:t>
            </w:r>
            <w:r w:rsidR="00D10427" w:rsidRPr="001F075A">
              <w:rPr>
                <w:color w:val="000000"/>
                <w:sz w:val="22"/>
                <w:szCs w:val="22"/>
              </w:rPr>
              <w:t xml:space="preserve"> 100 пр</w:t>
            </w:r>
            <w:r w:rsidR="00D10427" w:rsidRPr="001F075A">
              <w:rPr>
                <w:color w:val="000000"/>
                <w:sz w:val="22"/>
                <w:szCs w:val="22"/>
              </w:rPr>
              <w:t>о</w:t>
            </w:r>
            <w:r w:rsidR="00D10427" w:rsidRPr="001F075A">
              <w:rPr>
                <w:color w:val="000000"/>
                <w:sz w:val="22"/>
                <w:szCs w:val="22"/>
              </w:rPr>
              <w:t xml:space="preserve">центов, </w:t>
            </w:r>
          </w:p>
          <w:p w:rsidR="00D10427" w:rsidRPr="001F075A" w:rsidRDefault="00D10427" w:rsidP="00EC4620">
            <w:pPr>
              <w:widowControl w:val="0"/>
              <w:rPr>
                <w:color w:val="000000"/>
                <w:sz w:val="22"/>
                <w:szCs w:val="22"/>
              </w:rPr>
            </w:pPr>
            <w:r w:rsidRPr="001F075A">
              <w:rPr>
                <w:color w:val="000000"/>
                <w:sz w:val="22"/>
                <w:szCs w:val="22"/>
              </w:rPr>
              <w:t>где Нр –</w:t>
            </w:r>
            <w:r w:rsidRPr="001F075A">
              <w:rPr>
                <w:color w:val="000000"/>
                <w:kern w:val="2"/>
                <w:sz w:val="22"/>
                <w:szCs w:val="22"/>
              </w:rPr>
              <w:t xml:space="preserve"> </w:t>
            </w:r>
            <w:r w:rsidRPr="001F075A">
              <w:rPr>
                <w:color w:val="000000"/>
                <w:sz w:val="22"/>
                <w:szCs w:val="22"/>
              </w:rPr>
              <w:t>не допущено в реализ</w:t>
            </w:r>
            <w:r w:rsidRPr="001F075A">
              <w:rPr>
                <w:color w:val="000000"/>
                <w:sz w:val="22"/>
                <w:szCs w:val="22"/>
              </w:rPr>
              <w:t>а</w:t>
            </w:r>
            <w:r w:rsidRPr="001F075A">
              <w:rPr>
                <w:color w:val="000000"/>
                <w:sz w:val="22"/>
                <w:szCs w:val="22"/>
              </w:rPr>
              <w:t>цию небезопасной в ветеринарно-санитарном отношении животн</w:t>
            </w:r>
            <w:r w:rsidRPr="001F075A">
              <w:rPr>
                <w:color w:val="000000"/>
                <w:sz w:val="22"/>
                <w:szCs w:val="22"/>
              </w:rPr>
              <w:t>о</w:t>
            </w:r>
            <w:r w:rsidRPr="001F075A">
              <w:rPr>
                <w:color w:val="000000"/>
                <w:sz w:val="22"/>
                <w:szCs w:val="22"/>
              </w:rPr>
              <w:t>водческой продукции в текущем году, процентов;</w:t>
            </w:r>
          </w:p>
          <w:p w:rsidR="00D10427" w:rsidRPr="001F075A" w:rsidRDefault="00D10427" w:rsidP="00EC4620">
            <w:pPr>
              <w:widowControl w:val="0"/>
              <w:tabs>
                <w:tab w:val="left" w:pos="7703"/>
              </w:tabs>
              <w:rPr>
                <w:color w:val="000000"/>
                <w:sz w:val="22"/>
                <w:szCs w:val="22"/>
              </w:rPr>
            </w:pPr>
            <w:r w:rsidRPr="001F075A">
              <w:rPr>
                <w:color w:val="000000"/>
                <w:sz w:val="22"/>
                <w:szCs w:val="22"/>
              </w:rPr>
              <w:t>Пв – проведено ветеринарно-санитарных экспертиз за отче</w:t>
            </w:r>
            <w:r w:rsidRPr="001F075A">
              <w:rPr>
                <w:color w:val="000000"/>
                <w:sz w:val="22"/>
                <w:szCs w:val="22"/>
              </w:rPr>
              <w:t>т</w:t>
            </w:r>
            <w:r w:rsidRPr="001F075A">
              <w:rPr>
                <w:color w:val="000000"/>
                <w:sz w:val="22"/>
                <w:szCs w:val="22"/>
              </w:rPr>
              <w:t xml:space="preserve">ный период, единиц; </w:t>
            </w:r>
            <w:r w:rsidRPr="001F075A">
              <w:rPr>
                <w:color w:val="000000"/>
                <w:sz w:val="22"/>
                <w:szCs w:val="22"/>
              </w:rPr>
              <w:tab/>
            </w:r>
          </w:p>
          <w:p w:rsidR="00D10427" w:rsidRPr="001F075A" w:rsidRDefault="00D10427" w:rsidP="00EC4620">
            <w:pPr>
              <w:rPr>
                <w:color w:val="000000"/>
                <w:sz w:val="22"/>
                <w:szCs w:val="22"/>
              </w:rPr>
            </w:pPr>
            <w:r w:rsidRPr="001F075A">
              <w:rPr>
                <w:color w:val="000000"/>
                <w:sz w:val="22"/>
                <w:szCs w:val="22"/>
              </w:rPr>
              <w:t>ВСб – выявлено случаев болезни при ветеринарно-санитарной эк</w:t>
            </w:r>
            <w:r w:rsidRPr="001F075A">
              <w:rPr>
                <w:color w:val="000000"/>
                <w:sz w:val="22"/>
                <w:szCs w:val="22"/>
              </w:rPr>
              <w:t>с</w:t>
            </w:r>
            <w:r w:rsidRPr="001F075A">
              <w:rPr>
                <w:color w:val="000000"/>
                <w:sz w:val="22"/>
                <w:szCs w:val="22"/>
              </w:rPr>
              <w:t>пертизе, единиц.</w:t>
            </w:r>
          </w:p>
          <w:p w:rsidR="00D10427" w:rsidRPr="001F075A" w:rsidRDefault="00D10427" w:rsidP="00EC4620">
            <w:pPr>
              <w:rPr>
                <w:color w:val="000000"/>
                <w:sz w:val="22"/>
                <w:szCs w:val="22"/>
              </w:rPr>
            </w:pPr>
            <w:r w:rsidRPr="001F075A">
              <w:rPr>
                <w:color w:val="000000"/>
                <w:sz w:val="22"/>
                <w:szCs w:val="22"/>
              </w:rPr>
              <w:t>В расчете используются сведения о ветеринарно-санитарной экспе</w:t>
            </w:r>
            <w:r w:rsidRPr="001F075A">
              <w:rPr>
                <w:color w:val="000000"/>
                <w:sz w:val="22"/>
                <w:szCs w:val="22"/>
              </w:rPr>
              <w:t>р</w:t>
            </w:r>
            <w:r w:rsidRPr="001F075A">
              <w:rPr>
                <w:color w:val="000000"/>
                <w:sz w:val="22"/>
                <w:szCs w:val="22"/>
              </w:rPr>
              <w:t>тизе (данные отчета по форме 5-вет, утвержденной приказом Ми</w:t>
            </w:r>
            <w:r w:rsidRPr="001F075A">
              <w:rPr>
                <w:color w:val="000000"/>
                <w:sz w:val="22"/>
                <w:szCs w:val="22"/>
              </w:rPr>
              <w:t>н</w:t>
            </w:r>
            <w:r w:rsidR="00CF7353" w:rsidRPr="001F075A">
              <w:rPr>
                <w:color w:val="000000"/>
                <w:sz w:val="22"/>
                <w:szCs w:val="22"/>
              </w:rPr>
              <w:t xml:space="preserve">сельхоза России от 2 апреля </w:t>
            </w:r>
            <w:r w:rsidR="00CF7353" w:rsidRPr="001F075A">
              <w:rPr>
                <w:color w:val="000000"/>
                <w:sz w:val="22"/>
                <w:szCs w:val="22"/>
              </w:rPr>
              <w:br/>
            </w:r>
            <w:r w:rsidRPr="001F075A">
              <w:rPr>
                <w:color w:val="000000"/>
                <w:sz w:val="22"/>
                <w:szCs w:val="22"/>
              </w:rPr>
              <w:t xml:space="preserve">2008 </w:t>
            </w:r>
            <w:r w:rsidR="00CF7353" w:rsidRPr="001F075A">
              <w:rPr>
                <w:color w:val="000000"/>
                <w:sz w:val="22"/>
                <w:szCs w:val="22"/>
              </w:rPr>
              <w:t>г.</w:t>
            </w:r>
            <w:r w:rsidR="00E30F02">
              <w:rPr>
                <w:color w:val="000000"/>
                <w:sz w:val="22"/>
                <w:szCs w:val="22"/>
              </w:rPr>
              <w:t xml:space="preserve"> </w:t>
            </w:r>
            <w:r w:rsidRPr="001F075A">
              <w:rPr>
                <w:color w:val="000000"/>
                <w:sz w:val="22"/>
                <w:szCs w:val="22"/>
              </w:rPr>
              <w:t xml:space="preserve">№ 189 </w:t>
            </w:r>
            <w:r w:rsidR="001C1F87" w:rsidRPr="001F075A">
              <w:rPr>
                <w:color w:val="000000"/>
                <w:sz w:val="22"/>
                <w:szCs w:val="22"/>
              </w:rPr>
              <w:t>«</w:t>
            </w:r>
            <w:r w:rsidRPr="001F075A">
              <w:rPr>
                <w:color w:val="000000"/>
                <w:sz w:val="22"/>
                <w:szCs w:val="22"/>
              </w:rPr>
              <w:t>О регламенте предоставления информации в систему государственного инфо</w:t>
            </w:r>
            <w:r w:rsidRPr="001F075A">
              <w:rPr>
                <w:color w:val="000000"/>
                <w:sz w:val="22"/>
                <w:szCs w:val="22"/>
              </w:rPr>
              <w:t>р</w:t>
            </w:r>
            <w:r w:rsidRPr="001F075A">
              <w:rPr>
                <w:color w:val="000000"/>
                <w:sz w:val="22"/>
                <w:szCs w:val="22"/>
              </w:rPr>
              <w:t>мацио</w:t>
            </w:r>
            <w:r w:rsidRPr="001F075A">
              <w:rPr>
                <w:color w:val="000000"/>
                <w:sz w:val="22"/>
                <w:szCs w:val="22"/>
              </w:rPr>
              <w:t>н</w:t>
            </w:r>
            <w:r w:rsidRPr="001F075A">
              <w:rPr>
                <w:color w:val="000000"/>
                <w:sz w:val="22"/>
                <w:szCs w:val="22"/>
              </w:rPr>
              <w:t>ного обеспечения в сфере сел</w:t>
            </w:r>
            <w:r w:rsidRPr="001F075A">
              <w:rPr>
                <w:color w:val="000000"/>
                <w:sz w:val="22"/>
                <w:szCs w:val="22"/>
              </w:rPr>
              <w:t>ь</w:t>
            </w:r>
            <w:r w:rsidRPr="001F075A">
              <w:rPr>
                <w:color w:val="000000"/>
                <w:sz w:val="22"/>
                <w:szCs w:val="22"/>
              </w:rPr>
              <w:t>ского хозяйства</w:t>
            </w:r>
            <w:r w:rsidR="001C1F87" w:rsidRPr="001F075A">
              <w:rPr>
                <w:color w:val="000000"/>
                <w:sz w:val="22"/>
                <w:szCs w:val="22"/>
              </w:rPr>
              <w:t>»</w:t>
            </w:r>
            <w:r w:rsidR="00CF7353" w:rsidRPr="001F075A">
              <w:rPr>
                <w:color w:val="000000"/>
                <w:sz w:val="22"/>
                <w:szCs w:val="22"/>
              </w:rPr>
              <w:t>)</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59</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Количество построенных новых сл</w:t>
            </w:r>
            <w:r w:rsidRPr="001F075A">
              <w:rPr>
                <w:color w:val="000000"/>
                <w:sz w:val="22"/>
                <w:szCs w:val="22"/>
              </w:rPr>
              <w:t>у</w:t>
            </w:r>
            <w:r w:rsidRPr="001F075A">
              <w:rPr>
                <w:color w:val="000000"/>
                <w:sz w:val="22"/>
                <w:szCs w:val="22"/>
              </w:rPr>
              <w:t>жебных зданий (помещений) ВУ</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rPr>
                <w:color w:val="000000"/>
                <w:kern w:val="2"/>
                <w:sz w:val="22"/>
                <w:szCs w:val="22"/>
              </w:rPr>
            </w:pPr>
            <w:r>
              <w:rPr>
                <w:color w:val="000000"/>
                <w:kern w:val="2"/>
                <w:sz w:val="22"/>
                <w:szCs w:val="22"/>
              </w:rPr>
              <w:t>п</w:t>
            </w:r>
            <w:r w:rsidR="00D10427" w:rsidRPr="001F075A">
              <w:rPr>
                <w:color w:val="000000"/>
                <w:kern w:val="2"/>
                <w:sz w:val="22"/>
                <w:szCs w:val="22"/>
              </w:rPr>
              <w:t>оказателем является количество начатых построек в г. Кызыл, Чаа-Хольском, Чеди-Хольском, Бай-Тайгинском, Тере-Хольском и Овюрском районах Республики Тыва</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60</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Количество отремонтированных (р</w:t>
            </w:r>
            <w:r w:rsidRPr="001F075A">
              <w:rPr>
                <w:color w:val="000000"/>
                <w:sz w:val="22"/>
                <w:szCs w:val="22"/>
              </w:rPr>
              <w:t>е</w:t>
            </w:r>
            <w:r w:rsidRPr="001F075A">
              <w:rPr>
                <w:color w:val="000000"/>
                <w:sz w:val="22"/>
                <w:szCs w:val="22"/>
              </w:rPr>
              <w:t>конструированных) зданий, испол</w:t>
            </w:r>
            <w:r w:rsidRPr="001F075A">
              <w:rPr>
                <w:color w:val="000000"/>
                <w:sz w:val="22"/>
                <w:szCs w:val="22"/>
              </w:rPr>
              <w:t>ь</w:t>
            </w:r>
            <w:r w:rsidRPr="001F075A">
              <w:rPr>
                <w:color w:val="000000"/>
                <w:sz w:val="22"/>
                <w:szCs w:val="22"/>
              </w:rPr>
              <w:t>зуемых для оказания ветеринарных услуг</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pStyle w:val="ConsPlusNormal0"/>
              <w:rPr>
                <w:rFonts w:ascii="Times New Roman" w:hAnsi="Times New Roman"/>
                <w:color w:val="000000"/>
                <w:szCs w:val="22"/>
              </w:rPr>
            </w:pPr>
            <w:r>
              <w:rPr>
                <w:rFonts w:ascii="Times New Roman" w:hAnsi="Times New Roman"/>
                <w:color w:val="000000"/>
                <w:kern w:val="2"/>
                <w:szCs w:val="22"/>
              </w:rPr>
              <w:t>ф</w:t>
            </w:r>
            <w:r w:rsidR="00D10427" w:rsidRPr="001F075A">
              <w:rPr>
                <w:rFonts w:ascii="Times New Roman" w:hAnsi="Times New Roman"/>
                <w:color w:val="000000"/>
                <w:kern w:val="2"/>
                <w:szCs w:val="22"/>
              </w:rPr>
              <w:t>актический показатель склад</w:t>
            </w:r>
            <w:r w:rsidR="00D10427" w:rsidRPr="001F075A">
              <w:rPr>
                <w:rFonts w:ascii="Times New Roman" w:hAnsi="Times New Roman"/>
                <w:color w:val="000000"/>
                <w:kern w:val="2"/>
                <w:szCs w:val="22"/>
              </w:rPr>
              <w:t>ы</w:t>
            </w:r>
            <w:r w:rsidR="00D10427" w:rsidRPr="001F075A">
              <w:rPr>
                <w:rFonts w:ascii="Times New Roman" w:hAnsi="Times New Roman"/>
                <w:color w:val="000000"/>
                <w:kern w:val="2"/>
                <w:szCs w:val="22"/>
              </w:rPr>
              <w:t>вается из количества отремонт</w:t>
            </w:r>
            <w:r w:rsidR="00D10427" w:rsidRPr="001F075A">
              <w:rPr>
                <w:rFonts w:ascii="Times New Roman" w:hAnsi="Times New Roman"/>
                <w:color w:val="000000"/>
                <w:kern w:val="2"/>
                <w:szCs w:val="22"/>
              </w:rPr>
              <w:t>и</w:t>
            </w:r>
            <w:r w:rsidR="00D10427" w:rsidRPr="001F075A">
              <w:rPr>
                <w:rFonts w:ascii="Times New Roman" w:hAnsi="Times New Roman"/>
                <w:color w:val="000000"/>
                <w:kern w:val="2"/>
                <w:szCs w:val="22"/>
              </w:rPr>
              <w:t>рованных (реконструированных) зданий, используемых для оказ</w:t>
            </w:r>
            <w:r w:rsidR="00D10427" w:rsidRPr="001F075A">
              <w:rPr>
                <w:rFonts w:ascii="Times New Roman" w:hAnsi="Times New Roman"/>
                <w:color w:val="000000"/>
                <w:kern w:val="2"/>
                <w:szCs w:val="22"/>
              </w:rPr>
              <w:t>а</w:t>
            </w:r>
            <w:r w:rsidR="00D10427" w:rsidRPr="001F075A">
              <w:rPr>
                <w:rFonts w:ascii="Times New Roman" w:hAnsi="Times New Roman"/>
                <w:color w:val="000000"/>
                <w:kern w:val="2"/>
                <w:szCs w:val="22"/>
              </w:rPr>
              <w:t>ния ветеринарных услуг, в отче</w:t>
            </w:r>
            <w:r w:rsidR="00D10427" w:rsidRPr="001F075A">
              <w:rPr>
                <w:rFonts w:ascii="Times New Roman" w:hAnsi="Times New Roman"/>
                <w:color w:val="000000"/>
                <w:kern w:val="2"/>
                <w:szCs w:val="22"/>
              </w:rPr>
              <w:t>т</w:t>
            </w:r>
            <w:r w:rsidR="00D10427" w:rsidRPr="001F075A">
              <w:rPr>
                <w:rFonts w:ascii="Times New Roman" w:hAnsi="Times New Roman"/>
                <w:color w:val="000000"/>
                <w:kern w:val="2"/>
                <w:szCs w:val="22"/>
              </w:rPr>
              <w:t>ном периоде</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61</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Доля лицензированных ветеринарных диагностических кабинетов, пров</w:t>
            </w:r>
            <w:r w:rsidRPr="001F075A">
              <w:rPr>
                <w:color w:val="000000"/>
                <w:sz w:val="22"/>
                <w:szCs w:val="22"/>
              </w:rPr>
              <w:t>о</w:t>
            </w:r>
            <w:r w:rsidRPr="001F075A">
              <w:rPr>
                <w:color w:val="000000"/>
                <w:sz w:val="22"/>
                <w:szCs w:val="22"/>
              </w:rPr>
              <w:t>дящих лабораторные исследования на заразные болезни животных</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pStyle w:val="ConsPlusNormal0"/>
              <w:rPr>
                <w:rFonts w:ascii="Times New Roman" w:hAnsi="Times New Roman"/>
                <w:color w:val="000000"/>
                <w:szCs w:val="22"/>
              </w:rPr>
            </w:pPr>
            <w:r>
              <w:rPr>
                <w:rFonts w:ascii="Times New Roman" w:hAnsi="Times New Roman"/>
                <w:color w:val="000000"/>
                <w:szCs w:val="22"/>
              </w:rPr>
              <w:t>ф</w:t>
            </w:r>
            <w:r w:rsidR="00D10427" w:rsidRPr="001F075A">
              <w:rPr>
                <w:rFonts w:ascii="Times New Roman" w:hAnsi="Times New Roman"/>
                <w:color w:val="000000"/>
                <w:szCs w:val="22"/>
              </w:rPr>
              <w:t>актическим показателем являе</w:t>
            </w:r>
            <w:r w:rsidR="00D10427" w:rsidRPr="001F075A">
              <w:rPr>
                <w:rFonts w:ascii="Times New Roman" w:hAnsi="Times New Roman"/>
                <w:color w:val="000000"/>
                <w:szCs w:val="22"/>
              </w:rPr>
              <w:t>т</w:t>
            </w:r>
            <w:r w:rsidR="00D10427" w:rsidRPr="001F075A">
              <w:rPr>
                <w:rFonts w:ascii="Times New Roman" w:hAnsi="Times New Roman"/>
                <w:color w:val="000000"/>
                <w:szCs w:val="22"/>
              </w:rPr>
              <w:t>ся число получивших лицензию ветеринарных диагностических лабораторий Республики Тыва</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62</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Количество передвижных мобильных КПП и санпропускников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pStyle w:val="ConsPlusNormal0"/>
              <w:rPr>
                <w:rFonts w:ascii="Times New Roman" w:hAnsi="Times New Roman"/>
                <w:color w:val="000000"/>
                <w:szCs w:val="22"/>
              </w:rPr>
            </w:pPr>
            <w:r>
              <w:rPr>
                <w:rFonts w:ascii="Times New Roman" w:hAnsi="Times New Roman"/>
                <w:color w:val="000000"/>
                <w:kern w:val="2"/>
                <w:szCs w:val="22"/>
              </w:rPr>
              <w:t>ф</w:t>
            </w:r>
            <w:r w:rsidR="00D10427" w:rsidRPr="001F075A">
              <w:rPr>
                <w:rFonts w:ascii="Times New Roman" w:hAnsi="Times New Roman"/>
                <w:color w:val="000000"/>
                <w:kern w:val="2"/>
                <w:szCs w:val="22"/>
              </w:rPr>
              <w:t>актический показатель склад</w:t>
            </w:r>
            <w:r w:rsidR="00D10427" w:rsidRPr="001F075A">
              <w:rPr>
                <w:rFonts w:ascii="Times New Roman" w:hAnsi="Times New Roman"/>
                <w:color w:val="000000"/>
                <w:kern w:val="2"/>
                <w:szCs w:val="22"/>
              </w:rPr>
              <w:t>ы</w:t>
            </w:r>
            <w:r w:rsidR="00D10427" w:rsidRPr="001F075A">
              <w:rPr>
                <w:rFonts w:ascii="Times New Roman" w:hAnsi="Times New Roman"/>
                <w:color w:val="000000"/>
                <w:kern w:val="2"/>
                <w:szCs w:val="22"/>
              </w:rPr>
              <w:t>вается из общего числа приобр</w:t>
            </w:r>
            <w:r w:rsidR="00D10427" w:rsidRPr="001F075A">
              <w:rPr>
                <w:rFonts w:ascii="Times New Roman" w:hAnsi="Times New Roman"/>
                <w:color w:val="000000"/>
                <w:kern w:val="2"/>
                <w:szCs w:val="22"/>
              </w:rPr>
              <w:t>е</w:t>
            </w:r>
            <w:r w:rsidR="00D10427" w:rsidRPr="001F075A">
              <w:rPr>
                <w:rFonts w:ascii="Times New Roman" w:hAnsi="Times New Roman"/>
                <w:color w:val="000000"/>
                <w:kern w:val="2"/>
                <w:szCs w:val="22"/>
              </w:rPr>
              <w:t>тенных передвижных мобильных КПП и санпропускников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63</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sz w:val="22"/>
                <w:szCs w:val="22"/>
              </w:rPr>
              <w:t>Количество рефрижераторов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rPr>
                <w:color w:val="000000"/>
                <w:kern w:val="2"/>
                <w:sz w:val="22"/>
                <w:szCs w:val="22"/>
              </w:rPr>
            </w:pPr>
            <w:r>
              <w:rPr>
                <w:color w:val="000000"/>
                <w:kern w:val="2"/>
                <w:sz w:val="22"/>
                <w:szCs w:val="22"/>
              </w:rPr>
              <w:t>ф</w:t>
            </w:r>
            <w:r w:rsidR="00D10427" w:rsidRPr="001F075A">
              <w:rPr>
                <w:color w:val="000000"/>
                <w:kern w:val="2"/>
                <w:sz w:val="22"/>
                <w:szCs w:val="22"/>
              </w:rPr>
              <w:t>актический показатель склад</w:t>
            </w:r>
            <w:r w:rsidR="00D10427" w:rsidRPr="001F075A">
              <w:rPr>
                <w:color w:val="000000"/>
                <w:kern w:val="2"/>
                <w:sz w:val="22"/>
                <w:szCs w:val="22"/>
              </w:rPr>
              <w:t>ы</w:t>
            </w:r>
            <w:r w:rsidR="00D10427" w:rsidRPr="001F075A">
              <w:rPr>
                <w:color w:val="000000"/>
                <w:kern w:val="2"/>
                <w:sz w:val="22"/>
                <w:szCs w:val="22"/>
              </w:rPr>
              <w:t>вается из общего числа приобр</w:t>
            </w:r>
            <w:r w:rsidR="00D10427" w:rsidRPr="001F075A">
              <w:rPr>
                <w:color w:val="000000"/>
                <w:kern w:val="2"/>
                <w:sz w:val="22"/>
                <w:szCs w:val="22"/>
              </w:rPr>
              <w:t>е</w:t>
            </w:r>
            <w:r w:rsidR="00D10427" w:rsidRPr="001F075A">
              <w:rPr>
                <w:color w:val="000000"/>
                <w:kern w:val="2"/>
                <w:sz w:val="22"/>
                <w:szCs w:val="22"/>
              </w:rPr>
              <w:t>тенных рефрижераторов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64</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Доведение заработной платы специ</w:t>
            </w:r>
            <w:r w:rsidRPr="001F075A">
              <w:rPr>
                <w:color w:val="000000"/>
                <w:kern w:val="2"/>
                <w:sz w:val="22"/>
                <w:szCs w:val="22"/>
              </w:rPr>
              <w:t>а</w:t>
            </w:r>
            <w:r w:rsidRPr="001F075A">
              <w:rPr>
                <w:color w:val="000000"/>
                <w:kern w:val="2"/>
                <w:sz w:val="22"/>
                <w:szCs w:val="22"/>
              </w:rPr>
              <w:t>листов до среднего уровня по реги</w:t>
            </w:r>
            <w:r w:rsidRPr="001F075A">
              <w:rPr>
                <w:color w:val="000000"/>
                <w:kern w:val="2"/>
                <w:sz w:val="22"/>
                <w:szCs w:val="22"/>
              </w:rPr>
              <w:t>о</w:t>
            </w:r>
            <w:r w:rsidRPr="001F075A">
              <w:rPr>
                <w:color w:val="000000"/>
                <w:kern w:val="2"/>
                <w:sz w:val="22"/>
                <w:szCs w:val="22"/>
              </w:rPr>
              <w:t>ну</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pStyle w:val="ConsPlusNormal0"/>
              <w:rPr>
                <w:rFonts w:ascii="Times New Roman" w:hAnsi="Times New Roman"/>
                <w:color w:val="000000"/>
                <w:szCs w:val="22"/>
              </w:rPr>
            </w:pPr>
            <w:r>
              <w:rPr>
                <w:rFonts w:ascii="Times New Roman" w:hAnsi="Times New Roman"/>
                <w:color w:val="000000"/>
                <w:szCs w:val="22"/>
              </w:rPr>
              <w:t>ф</w:t>
            </w:r>
            <w:r w:rsidR="00E318F7" w:rsidRPr="001F075A">
              <w:rPr>
                <w:rFonts w:ascii="Times New Roman" w:hAnsi="Times New Roman"/>
                <w:color w:val="000000"/>
                <w:szCs w:val="22"/>
              </w:rPr>
              <w:t>актический показатель зарабо</w:t>
            </w:r>
            <w:r w:rsidR="00E318F7" w:rsidRPr="001F075A">
              <w:rPr>
                <w:rFonts w:ascii="Times New Roman" w:hAnsi="Times New Roman"/>
                <w:color w:val="000000"/>
                <w:szCs w:val="22"/>
              </w:rPr>
              <w:t>т</w:t>
            </w:r>
            <w:r w:rsidR="00E318F7" w:rsidRPr="001F075A">
              <w:rPr>
                <w:rFonts w:ascii="Times New Roman" w:hAnsi="Times New Roman"/>
                <w:color w:val="000000"/>
                <w:szCs w:val="22"/>
              </w:rPr>
              <w:t>ной платы специалистов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65</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Материальное стимулирование вет</w:t>
            </w:r>
            <w:r w:rsidRPr="001F075A">
              <w:rPr>
                <w:color w:val="000000"/>
                <w:kern w:val="2"/>
                <w:sz w:val="22"/>
                <w:szCs w:val="22"/>
              </w:rPr>
              <w:t>е</w:t>
            </w:r>
            <w:r w:rsidRPr="001F075A">
              <w:rPr>
                <w:color w:val="000000"/>
                <w:kern w:val="2"/>
                <w:sz w:val="22"/>
                <w:szCs w:val="22"/>
              </w:rPr>
              <w:t>ринарных специалистов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pStyle w:val="ConsPlusNormal0"/>
              <w:rPr>
                <w:rFonts w:ascii="Times New Roman" w:hAnsi="Times New Roman"/>
                <w:color w:val="000000"/>
                <w:szCs w:val="22"/>
              </w:rPr>
            </w:pPr>
            <w:r>
              <w:rPr>
                <w:rFonts w:ascii="Times New Roman" w:hAnsi="Times New Roman"/>
                <w:color w:val="000000"/>
                <w:szCs w:val="22"/>
              </w:rPr>
              <w:t>ф</w:t>
            </w:r>
            <w:r w:rsidR="00E318F7" w:rsidRPr="001F075A">
              <w:rPr>
                <w:rFonts w:ascii="Times New Roman" w:hAnsi="Times New Roman"/>
                <w:color w:val="000000"/>
                <w:szCs w:val="22"/>
              </w:rPr>
              <w:t>актический показатель матер</w:t>
            </w:r>
            <w:r w:rsidR="00E318F7" w:rsidRPr="001F075A">
              <w:rPr>
                <w:rFonts w:ascii="Times New Roman" w:hAnsi="Times New Roman"/>
                <w:color w:val="000000"/>
                <w:szCs w:val="22"/>
              </w:rPr>
              <w:t>и</w:t>
            </w:r>
            <w:r w:rsidR="00E318F7" w:rsidRPr="001F075A">
              <w:rPr>
                <w:rFonts w:ascii="Times New Roman" w:hAnsi="Times New Roman"/>
                <w:color w:val="000000"/>
                <w:szCs w:val="22"/>
              </w:rPr>
              <w:t>ального стимулирования ветер</w:t>
            </w:r>
            <w:r w:rsidR="00E318F7" w:rsidRPr="001F075A">
              <w:rPr>
                <w:rFonts w:ascii="Times New Roman" w:hAnsi="Times New Roman"/>
                <w:color w:val="000000"/>
                <w:szCs w:val="22"/>
              </w:rPr>
              <w:t>и</w:t>
            </w:r>
            <w:r w:rsidR="00E318F7" w:rsidRPr="001F075A">
              <w:rPr>
                <w:rFonts w:ascii="Times New Roman" w:hAnsi="Times New Roman"/>
                <w:color w:val="000000"/>
                <w:szCs w:val="22"/>
              </w:rPr>
              <w:t>нарных специалистов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lastRenderedPageBreak/>
              <w:t>66</w:t>
            </w:r>
            <w:r w:rsidR="00E33A4B">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Число специалистов, повысивших квалификацию</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E33A4B" w:rsidP="00EC4620">
            <w:pPr>
              <w:rPr>
                <w:color w:val="000000"/>
                <w:kern w:val="2"/>
                <w:sz w:val="22"/>
                <w:szCs w:val="22"/>
              </w:rPr>
            </w:pPr>
            <w:r>
              <w:rPr>
                <w:color w:val="000000"/>
                <w:kern w:val="2"/>
                <w:sz w:val="22"/>
                <w:szCs w:val="22"/>
              </w:rPr>
              <w:t>ф</w:t>
            </w:r>
            <w:r w:rsidR="00D10427" w:rsidRPr="001F075A">
              <w:rPr>
                <w:color w:val="000000"/>
                <w:kern w:val="2"/>
                <w:sz w:val="22"/>
                <w:szCs w:val="22"/>
              </w:rPr>
              <w:t>актический показатель склад</w:t>
            </w:r>
            <w:r w:rsidR="00D10427" w:rsidRPr="001F075A">
              <w:rPr>
                <w:color w:val="000000"/>
                <w:kern w:val="2"/>
                <w:sz w:val="22"/>
                <w:szCs w:val="22"/>
              </w:rPr>
              <w:t>ы</w:t>
            </w:r>
            <w:r w:rsidR="00D10427" w:rsidRPr="001F075A">
              <w:rPr>
                <w:color w:val="000000"/>
                <w:kern w:val="2"/>
                <w:sz w:val="22"/>
                <w:szCs w:val="22"/>
              </w:rPr>
              <w:t>вается из общего числа специал</w:t>
            </w:r>
            <w:r w:rsidR="00D10427" w:rsidRPr="001F075A">
              <w:rPr>
                <w:color w:val="000000"/>
                <w:kern w:val="2"/>
                <w:sz w:val="22"/>
                <w:szCs w:val="22"/>
              </w:rPr>
              <w:t>и</w:t>
            </w:r>
            <w:r w:rsidR="00D10427" w:rsidRPr="001F075A">
              <w:rPr>
                <w:color w:val="000000"/>
                <w:kern w:val="2"/>
                <w:sz w:val="22"/>
                <w:szCs w:val="22"/>
              </w:rPr>
              <w:t>стов, повысивших квалификацию за отчетный период</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67</w:t>
            </w:r>
            <w:r w:rsidR="001E5893">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1E5893">
            <w:pPr>
              <w:rPr>
                <w:color w:val="000000"/>
                <w:sz w:val="22"/>
                <w:szCs w:val="22"/>
              </w:rPr>
            </w:pPr>
            <w:r w:rsidRPr="001F075A">
              <w:rPr>
                <w:color w:val="000000"/>
                <w:kern w:val="2"/>
                <w:sz w:val="22"/>
                <w:szCs w:val="22"/>
              </w:rPr>
              <w:t>Проведение тренингов по</w:t>
            </w:r>
            <w:r w:rsidR="001E5893">
              <w:rPr>
                <w:color w:val="000000"/>
                <w:kern w:val="2"/>
                <w:sz w:val="22"/>
                <w:szCs w:val="22"/>
              </w:rPr>
              <w:t xml:space="preserve"> </w:t>
            </w:r>
            <w:r w:rsidRPr="001F075A">
              <w:rPr>
                <w:color w:val="000000"/>
                <w:kern w:val="2"/>
                <w:sz w:val="22"/>
                <w:szCs w:val="22"/>
              </w:rPr>
              <w:t>ликвид</w:t>
            </w:r>
            <w:r w:rsidRPr="001F075A">
              <w:rPr>
                <w:color w:val="000000"/>
                <w:kern w:val="2"/>
                <w:sz w:val="22"/>
                <w:szCs w:val="22"/>
              </w:rPr>
              <w:t>а</w:t>
            </w:r>
            <w:r w:rsidRPr="001F075A">
              <w:rPr>
                <w:color w:val="000000"/>
                <w:kern w:val="2"/>
                <w:sz w:val="22"/>
                <w:szCs w:val="22"/>
              </w:rPr>
              <w:t>ции условного очага заразного заб</w:t>
            </w:r>
            <w:r w:rsidRPr="001F075A">
              <w:rPr>
                <w:color w:val="000000"/>
                <w:kern w:val="2"/>
                <w:sz w:val="22"/>
                <w:szCs w:val="22"/>
              </w:rPr>
              <w:t>о</w:t>
            </w:r>
            <w:r w:rsidRPr="001F075A">
              <w:rPr>
                <w:color w:val="000000"/>
                <w:kern w:val="2"/>
                <w:sz w:val="22"/>
                <w:szCs w:val="22"/>
              </w:rPr>
              <w:t>левания животных, в том числе особо опасного (африканская чума свиней, грипп птиц, ящур, с</w:t>
            </w:r>
            <w:r w:rsidRPr="001F075A">
              <w:rPr>
                <w:color w:val="000000"/>
                <w:kern w:val="2"/>
                <w:sz w:val="22"/>
                <w:szCs w:val="22"/>
              </w:rPr>
              <w:t>и</w:t>
            </w:r>
            <w:r w:rsidRPr="001F075A">
              <w:rPr>
                <w:color w:val="000000"/>
                <w:kern w:val="2"/>
                <w:sz w:val="22"/>
                <w:szCs w:val="22"/>
              </w:rPr>
              <w:t>бирская язва, оспа овец и коз, сап)</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E5893" w:rsidP="00EC4620">
            <w:pPr>
              <w:pStyle w:val="ConsPlusNormal0"/>
              <w:rPr>
                <w:rFonts w:ascii="Times New Roman" w:hAnsi="Times New Roman"/>
                <w:color w:val="000000"/>
                <w:szCs w:val="22"/>
              </w:rPr>
            </w:pPr>
            <w:r>
              <w:rPr>
                <w:rFonts w:ascii="Times New Roman" w:hAnsi="Times New Roman"/>
                <w:color w:val="000000"/>
                <w:kern w:val="2"/>
                <w:szCs w:val="22"/>
              </w:rPr>
              <w:t>ф</w:t>
            </w:r>
            <w:r w:rsidR="00D10427" w:rsidRPr="001F075A">
              <w:rPr>
                <w:rFonts w:ascii="Times New Roman" w:hAnsi="Times New Roman"/>
                <w:color w:val="000000"/>
                <w:kern w:val="2"/>
                <w:szCs w:val="22"/>
              </w:rPr>
              <w:t>актический показатель склад</w:t>
            </w:r>
            <w:r w:rsidR="00D10427" w:rsidRPr="001F075A">
              <w:rPr>
                <w:rFonts w:ascii="Times New Roman" w:hAnsi="Times New Roman"/>
                <w:color w:val="000000"/>
                <w:kern w:val="2"/>
                <w:szCs w:val="22"/>
              </w:rPr>
              <w:t>ы</w:t>
            </w:r>
            <w:r w:rsidR="00D10427" w:rsidRPr="001F075A">
              <w:rPr>
                <w:rFonts w:ascii="Times New Roman" w:hAnsi="Times New Roman"/>
                <w:color w:val="000000"/>
                <w:kern w:val="2"/>
                <w:szCs w:val="22"/>
              </w:rPr>
              <w:t>вается из общего числа проведе</w:t>
            </w:r>
            <w:r w:rsidR="00D10427" w:rsidRPr="001F075A">
              <w:rPr>
                <w:rFonts w:ascii="Times New Roman" w:hAnsi="Times New Roman"/>
                <w:color w:val="000000"/>
                <w:kern w:val="2"/>
                <w:szCs w:val="22"/>
              </w:rPr>
              <w:t>н</w:t>
            </w:r>
            <w:r w:rsidR="00D10427" w:rsidRPr="001F075A">
              <w:rPr>
                <w:rFonts w:ascii="Times New Roman" w:hAnsi="Times New Roman"/>
                <w:color w:val="000000"/>
                <w:kern w:val="2"/>
                <w:szCs w:val="22"/>
              </w:rPr>
              <w:t>ных тренингов за отчетный пер</w:t>
            </w:r>
            <w:r w:rsidR="00D10427" w:rsidRPr="001F075A">
              <w:rPr>
                <w:rFonts w:ascii="Times New Roman" w:hAnsi="Times New Roman"/>
                <w:color w:val="000000"/>
                <w:kern w:val="2"/>
                <w:szCs w:val="22"/>
              </w:rPr>
              <w:t>и</w:t>
            </w:r>
            <w:r w:rsidR="00D10427" w:rsidRPr="001F075A">
              <w:rPr>
                <w:rFonts w:ascii="Times New Roman" w:hAnsi="Times New Roman"/>
                <w:color w:val="000000"/>
                <w:kern w:val="2"/>
                <w:szCs w:val="22"/>
              </w:rPr>
              <w:t>од</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68</w:t>
            </w:r>
            <w:r w:rsidR="001E5893">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Доля ликвидированных (консервир</w:t>
            </w:r>
            <w:r w:rsidRPr="001F075A">
              <w:rPr>
                <w:color w:val="000000"/>
                <w:kern w:val="2"/>
                <w:sz w:val="22"/>
                <w:szCs w:val="22"/>
              </w:rPr>
              <w:t>о</w:t>
            </w:r>
            <w:r w:rsidRPr="001F075A">
              <w:rPr>
                <w:color w:val="000000"/>
                <w:kern w:val="2"/>
                <w:sz w:val="22"/>
                <w:szCs w:val="22"/>
              </w:rPr>
              <w:t>ванных) бесхозных скотомогильников по мере выявления</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E5893" w:rsidP="00EC4620">
            <w:pPr>
              <w:rPr>
                <w:color w:val="000000"/>
                <w:kern w:val="2"/>
                <w:sz w:val="22"/>
                <w:szCs w:val="22"/>
              </w:rPr>
            </w:pPr>
            <w:r>
              <w:rPr>
                <w:color w:val="000000"/>
                <w:kern w:val="2"/>
                <w:sz w:val="22"/>
                <w:szCs w:val="22"/>
              </w:rPr>
              <w:t>ф</w:t>
            </w:r>
            <w:r w:rsidR="00D10427" w:rsidRPr="001F075A">
              <w:rPr>
                <w:color w:val="000000"/>
                <w:kern w:val="2"/>
                <w:sz w:val="22"/>
                <w:szCs w:val="22"/>
              </w:rPr>
              <w:t>актический показатель склад</w:t>
            </w:r>
            <w:r w:rsidR="00D10427" w:rsidRPr="001F075A">
              <w:rPr>
                <w:color w:val="000000"/>
                <w:kern w:val="2"/>
                <w:sz w:val="22"/>
                <w:szCs w:val="22"/>
              </w:rPr>
              <w:t>ы</w:t>
            </w:r>
            <w:r w:rsidR="00D10427" w:rsidRPr="001F075A">
              <w:rPr>
                <w:color w:val="000000"/>
                <w:kern w:val="2"/>
                <w:sz w:val="22"/>
                <w:szCs w:val="22"/>
              </w:rPr>
              <w:t>вается из общего числа ликвид</w:t>
            </w:r>
            <w:r w:rsidR="00D10427" w:rsidRPr="001F075A">
              <w:rPr>
                <w:color w:val="000000"/>
                <w:kern w:val="2"/>
                <w:sz w:val="22"/>
                <w:szCs w:val="22"/>
              </w:rPr>
              <w:t>и</w:t>
            </w:r>
            <w:r w:rsidR="00D10427" w:rsidRPr="001F075A">
              <w:rPr>
                <w:color w:val="000000"/>
                <w:kern w:val="2"/>
                <w:sz w:val="22"/>
                <w:szCs w:val="22"/>
              </w:rPr>
              <w:t>рованных (консервирован</w:t>
            </w:r>
            <w:r w:rsidR="00CF7353" w:rsidRPr="001F075A">
              <w:rPr>
                <w:color w:val="000000"/>
                <w:kern w:val="2"/>
                <w:sz w:val="22"/>
                <w:szCs w:val="22"/>
              </w:rPr>
              <w:t>ных) бесхозных скотомогильников</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69</w:t>
            </w:r>
            <w:r w:rsidR="001E5893">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Доля переданных муниципальным образованиям скотомогильников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E5893" w:rsidP="00EC4620">
            <w:pPr>
              <w:widowControl w:val="0"/>
              <w:rPr>
                <w:color w:val="000000"/>
                <w:sz w:val="22"/>
                <w:szCs w:val="22"/>
              </w:rPr>
            </w:pPr>
            <w:r>
              <w:rPr>
                <w:color w:val="000000"/>
                <w:sz w:val="22"/>
                <w:szCs w:val="22"/>
              </w:rPr>
              <w:t>ф</w:t>
            </w:r>
            <w:r w:rsidR="00D10427" w:rsidRPr="001F075A">
              <w:rPr>
                <w:color w:val="000000"/>
                <w:sz w:val="22"/>
                <w:szCs w:val="22"/>
              </w:rPr>
              <w:t>актический показатель за отче</w:t>
            </w:r>
            <w:r w:rsidR="00D10427" w:rsidRPr="001F075A">
              <w:rPr>
                <w:color w:val="000000"/>
                <w:sz w:val="22"/>
                <w:szCs w:val="22"/>
              </w:rPr>
              <w:t>т</w:t>
            </w:r>
            <w:r w:rsidR="00D10427" w:rsidRPr="001F075A">
              <w:rPr>
                <w:color w:val="000000"/>
                <w:sz w:val="22"/>
                <w:szCs w:val="22"/>
              </w:rPr>
              <w:t>ный период определяется по фо</w:t>
            </w:r>
            <w:r w:rsidR="00D10427" w:rsidRPr="001F075A">
              <w:rPr>
                <w:color w:val="000000"/>
                <w:sz w:val="22"/>
                <w:szCs w:val="22"/>
              </w:rPr>
              <w:t>р</w:t>
            </w:r>
            <w:r w:rsidR="00D10427" w:rsidRPr="001F075A">
              <w:rPr>
                <w:color w:val="000000"/>
                <w:sz w:val="22"/>
                <w:szCs w:val="22"/>
              </w:rPr>
              <w:t>муле: Пс = О</w:t>
            </w:r>
            <w:r w:rsidR="00D10427" w:rsidRPr="001F075A">
              <w:rPr>
                <w:color w:val="000000"/>
                <w:sz w:val="22"/>
                <w:szCs w:val="22"/>
                <w:vertAlign w:val="subscript"/>
              </w:rPr>
              <w:t>ф</w:t>
            </w:r>
            <w:r w:rsidR="00D10427" w:rsidRPr="001F075A">
              <w:rPr>
                <w:color w:val="000000"/>
                <w:sz w:val="22"/>
                <w:szCs w:val="22"/>
              </w:rPr>
              <w:t xml:space="preserve"> / О</w:t>
            </w:r>
            <w:r w:rsidR="00D10427" w:rsidRPr="001F075A">
              <w:rPr>
                <w:color w:val="000000"/>
                <w:sz w:val="22"/>
                <w:szCs w:val="22"/>
                <w:vertAlign w:val="subscript"/>
              </w:rPr>
              <w:t>об</w:t>
            </w:r>
            <w:r w:rsidR="00D10427" w:rsidRPr="001F075A">
              <w:rPr>
                <w:color w:val="000000"/>
                <w:sz w:val="22"/>
                <w:szCs w:val="22"/>
              </w:rPr>
              <w:t xml:space="preserve"> </w:t>
            </w:r>
            <w:r w:rsidR="00D10427" w:rsidRPr="001F075A">
              <w:rPr>
                <w:color w:val="000000"/>
                <w:sz w:val="22"/>
                <w:szCs w:val="22"/>
                <w:lang w:val="en-US"/>
              </w:rPr>
              <w:t>x</w:t>
            </w:r>
            <w:r w:rsidR="00D10427" w:rsidRPr="001F075A">
              <w:rPr>
                <w:color w:val="000000"/>
                <w:sz w:val="22"/>
                <w:szCs w:val="22"/>
              </w:rPr>
              <w:t xml:space="preserve"> 100 проце</w:t>
            </w:r>
            <w:r w:rsidR="00D10427" w:rsidRPr="001F075A">
              <w:rPr>
                <w:color w:val="000000"/>
                <w:sz w:val="22"/>
                <w:szCs w:val="22"/>
              </w:rPr>
              <w:t>н</w:t>
            </w:r>
            <w:r w:rsidR="00D10427" w:rsidRPr="001F075A">
              <w:rPr>
                <w:color w:val="000000"/>
                <w:sz w:val="22"/>
                <w:szCs w:val="22"/>
              </w:rPr>
              <w:t xml:space="preserve">тов, </w:t>
            </w:r>
          </w:p>
          <w:p w:rsidR="00D10427" w:rsidRPr="001F075A" w:rsidRDefault="00D10427" w:rsidP="00EC4620">
            <w:pPr>
              <w:widowControl w:val="0"/>
              <w:rPr>
                <w:color w:val="000000"/>
                <w:sz w:val="22"/>
                <w:szCs w:val="22"/>
              </w:rPr>
            </w:pPr>
            <w:r w:rsidRPr="001F075A">
              <w:rPr>
                <w:color w:val="000000"/>
                <w:sz w:val="22"/>
                <w:szCs w:val="22"/>
              </w:rPr>
              <w:t>где Пс –</w:t>
            </w:r>
            <w:r w:rsidRPr="001F075A">
              <w:rPr>
                <w:color w:val="000000"/>
                <w:kern w:val="2"/>
                <w:sz w:val="22"/>
                <w:szCs w:val="22"/>
              </w:rPr>
              <w:t xml:space="preserve"> </w:t>
            </w:r>
            <w:r w:rsidRPr="001F075A">
              <w:rPr>
                <w:color w:val="000000"/>
                <w:sz w:val="22"/>
                <w:szCs w:val="22"/>
              </w:rPr>
              <w:t>переданные скотом</w:t>
            </w:r>
            <w:r w:rsidRPr="001F075A">
              <w:rPr>
                <w:color w:val="000000"/>
                <w:sz w:val="22"/>
                <w:szCs w:val="22"/>
              </w:rPr>
              <w:t>о</w:t>
            </w:r>
            <w:r w:rsidRPr="001F075A">
              <w:rPr>
                <w:color w:val="000000"/>
                <w:sz w:val="22"/>
                <w:szCs w:val="22"/>
              </w:rPr>
              <w:t>гильники;</w:t>
            </w:r>
          </w:p>
          <w:p w:rsidR="00D10427" w:rsidRPr="001F075A" w:rsidRDefault="00D10427" w:rsidP="00EC4620">
            <w:pPr>
              <w:widowControl w:val="0"/>
              <w:rPr>
                <w:color w:val="000000"/>
                <w:sz w:val="22"/>
                <w:szCs w:val="22"/>
              </w:rPr>
            </w:pPr>
            <w:r w:rsidRPr="001F075A">
              <w:rPr>
                <w:color w:val="000000"/>
                <w:sz w:val="22"/>
                <w:szCs w:val="22"/>
              </w:rPr>
              <w:t>О</w:t>
            </w:r>
            <w:r w:rsidRPr="001F075A">
              <w:rPr>
                <w:color w:val="000000"/>
                <w:sz w:val="22"/>
                <w:szCs w:val="22"/>
                <w:vertAlign w:val="subscript"/>
              </w:rPr>
              <w:t>ф</w:t>
            </w:r>
            <w:r w:rsidRPr="001F075A">
              <w:rPr>
                <w:color w:val="000000"/>
                <w:sz w:val="22"/>
                <w:szCs w:val="22"/>
              </w:rPr>
              <w:t xml:space="preserve"> – фактический объем переда</w:t>
            </w:r>
            <w:r w:rsidRPr="001F075A">
              <w:rPr>
                <w:color w:val="000000"/>
                <w:sz w:val="22"/>
                <w:szCs w:val="22"/>
              </w:rPr>
              <w:t>н</w:t>
            </w:r>
            <w:r w:rsidRPr="001F075A">
              <w:rPr>
                <w:color w:val="000000"/>
                <w:sz w:val="22"/>
                <w:szCs w:val="22"/>
              </w:rPr>
              <w:t>ных МО скотомогильников;</w:t>
            </w:r>
          </w:p>
          <w:p w:rsidR="00D10427" w:rsidRPr="001F075A" w:rsidRDefault="00D10427" w:rsidP="00EC4620">
            <w:pPr>
              <w:rPr>
                <w:color w:val="000000"/>
                <w:sz w:val="22"/>
                <w:szCs w:val="22"/>
              </w:rPr>
            </w:pPr>
            <w:r w:rsidRPr="001F075A">
              <w:rPr>
                <w:color w:val="000000"/>
                <w:sz w:val="22"/>
                <w:szCs w:val="22"/>
              </w:rPr>
              <w:t>О</w:t>
            </w:r>
            <w:r w:rsidRPr="001F075A">
              <w:rPr>
                <w:color w:val="000000"/>
                <w:sz w:val="22"/>
                <w:szCs w:val="22"/>
                <w:vertAlign w:val="subscript"/>
              </w:rPr>
              <w:t>об</w:t>
            </w:r>
            <w:r w:rsidRPr="001F075A">
              <w:rPr>
                <w:color w:val="000000"/>
                <w:sz w:val="22"/>
                <w:szCs w:val="22"/>
              </w:rPr>
              <w:t xml:space="preserve"> – общее количество скотом</w:t>
            </w:r>
            <w:r w:rsidRPr="001F075A">
              <w:rPr>
                <w:color w:val="000000"/>
                <w:sz w:val="22"/>
                <w:szCs w:val="22"/>
              </w:rPr>
              <w:t>о</w:t>
            </w:r>
            <w:r w:rsidRPr="001F075A">
              <w:rPr>
                <w:color w:val="000000"/>
                <w:sz w:val="22"/>
                <w:szCs w:val="22"/>
              </w:rPr>
              <w:t>гильников по республике</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70</w:t>
            </w:r>
            <w:r w:rsidR="001E5893">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Количество отловленных животных без владельцев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E5893" w:rsidP="00EC4620">
            <w:pPr>
              <w:widowControl w:val="0"/>
              <w:rPr>
                <w:color w:val="000000"/>
                <w:sz w:val="22"/>
                <w:szCs w:val="22"/>
              </w:rPr>
            </w:pPr>
            <w:r>
              <w:rPr>
                <w:color w:val="000000"/>
                <w:sz w:val="22"/>
                <w:szCs w:val="22"/>
              </w:rPr>
              <w:t>ф</w:t>
            </w:r>
            <w:r w:rsidR="00D10427" w:rsidRPr="001F075A">
              <w:rPr>
                <w:color w:val="000000"/>
                <w:sz w:val="22"/>
                <w:szCs w:val="22"/>
              </w:rPr>
              <w:t>актический показатель за отче</w:t>
            </w:r>
            <w:r w:rsidR="00D10427" w:rsidRPr="001F075A">
              <w:rPr>
                <w:color w:val="000000"/>
                <w:sz w:val="22"/>
                <w:szCs w:val="22"/>
              </w:rPr>
              <w:t>т</w:t>
            </w:r>
            <w:r w:rsidR="00D10427" w:rsidRPr="001F075A">
              <w:rPr>
                <w:color w:val="000000"/>
                <w:sz w:val="22"/>
                <w:szCs w:val="22"/>
              </w:rPr>
              <w:t>ный период определяется по фо</w:t>
            </w:r>
            <w:r w:rsidR="00D10427" w:rsidRPr="001F075A">
              <w:rPr>
                <w:color w:val="000000"/>
                <w:sz w:val="22"/>
                <w:szCs w:val="22"/>
              </w:rPr>
              <w:t>р</w:t>
            </w:r>
            <w:r w:rsidR="00D10427" w:rsidRPr="001F075A">
              <w:rPr>
                <w:color w:val="000000"/>
                <w:sz w:val="22"/>
                <w:szCs w:val="22"/>
              </w:rPr>
              <w:t>муле: Кс = К</w:t>
            </w:r>
            <w:r w:rsidR="00D10427" w:rsidRPr="001F075A">
              <w:rPr>
                <w:color w:val="000000"/>
                <w:sz w:val="22"/>
                <w:szCs w:val="22"/>
                <w:vertAlign w:val="subscript"/>
              </w:rPr>
              <w:t>ф</w:t>
            </w:r>
            <w:r w:rsidR="00D10427" w:rsidRPr="001F075A">
              <w:rPr>
                <w:color w:val="000000"/>
                <w:sz w:val="22"/>
                <w:szCs w:val="22"/>
              </w:rPr>
              <w:t xml:space="preserve"> / К</w:t>
            </w:r>
            <w:r w:rsidR="00D10427" w:rsidRPr="001F075A">
              <w:rPr>
                <w:color w:val="000000"/>
                <w:sz w:val="22"/>
                <w:szCs w:val="22"/>
                <w:vertAlign w:val="subscript"/>
              </w:rPr>
              <w:t>п</w:t>
            </w:r>
            <w:r w:rsidR="00D10427" w:rsidRPr="001F075A">
              <w:rPr>
                <w:color w:val="000000"/>
                <w:sz w:val="22"/>
                <w:szCs w:val="22"/>
              </w:rPr>
              <w:t xml:space="preserve"> </w:t>
            </w:r>
            <w:r w:rsidR="00D10427" w:rsidRPr="001F075A">
              <w:rPr>
                <w:color w:val="000000"/>
                <w:sz w:val="22"/>
                <w:szCs w:val="22"/>
                <w:lang w:val="en-US"/>
              </w:rPr>
              <w:t>x</w:t>
            </w:r>
            <w:r w:rsidR="00D10427" w:rsidRPr="001F075A">
              <w:rPr>
                <w:color w:val="000000"/>
                <w:sz w:val="22"/>
                <w:szCs w:val="22"/>
              </w:rPr>
              <w:t xml:space="preserve"> 100 проце</w:t>
            </w:r>
            <w:r w:rsidR="00D10427" w:rsidRPr="001F075A">
              <w:rPr>
                <w:color w:val="000000"/>
                <w:sz w:val="22"/>
                <w:szCs w:val="22"/>
              </w:rPr>
              <w:t>н</w:t>
            </w:r>
            <w:r w:rsidR="00D10427" w:rsidRPr="001F075A">
              <w:rPr>
                <w:color w:val="000000"/>
                <w:sz w:val="22"/>
                <w:szCs w:val="22"/>
              </w:rPr>
              <w:t xml:space="preserve">тов, </w:t>
            </w:r>
          </w:p>
          <w:p w:rsidR="00D10427" w:rsidRPr="001F075A" w:rsidRDefault="00D10427" w:rsidP="00EC4620">
            <w:pPr>
              <w:widowControl w:val="0"/>
              <w:rPr>
                <w:color w:val="000000"/>
                <w:sz w:val="22"/>
                <w:szCs w:val="22"/>
              </w:rPr>
            </w:pPr>
            <w:r w:rsidRPr="001F075A">
              <w:rPr>
                <w:color w:val="000000"/>
                <w:sz w:val="22"/>
                <w:szCs w:val="22"/>
              </w:rPr>
              <w:t>где Кс –</w:t>
            </w:r>
            <w:r w:rsidRPr="001F075A">
              <w:rPr>
                <w:color w:val="000000"/>
                <w:kern w:val="2"/>
                <w:sz w:val="22"/>
                <w:szCs w:val="22"/>
              </w:rPr>
              <w:t xml:space="preserve"> </w:t>
            </w:r>
            <w:r w:rsidRPr="001F075A">
              <w:rPr>
                <w:color w:val="000000"/>
                <w:sz w:val="22"/>
                <w:szCs w:val="22"/>
              </w:rPr>
              <w:t xml:space="preserve">количество собак без владельцев; </w:t>
            </w:r>
          </w:p>
          <w:p w:rsidR="00D10427" w:rsidRPr="001F075A" w:rsidRDefault="00D10427" w:rsidP="00EC4620">
            <w:pPr>
              <w:widowControl w:val="0"/>
              <w:rPr>
                <w:color w:val="000000"/>
                <w:sz w:val="22"/>
                <w:szCs w:val="22"/>
              </w:rPr>
            </w:pPr>
            <w:r w:rsidRPr="001F075A">
              <w:rPr>
                <w:color w:val="000000"/>
                <w:sz w:val="22"/>
                <w:szCs w:val="22"/>
              </w:rPr>
              <w:t>К</w:t>
            </w:r>
            <w:r w:rsidRPr="001F075A">
              <w:rPr>
                <w:color w:val="000000"/>
                <w:sz w:val="22"/>
                <w:szCs w:val="22"/>
                <w:vertAlign w:val="subscript"/>
              </w:rPr>
              <w:t>ф</w:t>
            </w:r>
            <w:r w:rsidRPr="001F075A">
              <w:rPr>
                <w:color w:val="000000"/>
                <w:sz w:val="22"/>
                <w:szCs w:val="22"/>
              </w:rPr>
              <w:t xml:space="preserve"> – количество отловленных с</w:t>
            </w:r>
            <w:r w:rsidRPr="001F075A">
              <w:rPr>
                <w:color w:val="000000"/>
                <w:sz w:val="22"/>
                <w:szCs w:val="22"/>
              </w:rPr>
              <w:t>о</w:t>
            </w:r>
            <w:r w:rsidRPr="001F075A">
              <w:rPr>
                <w:color w:val="000000"/>
                <w:sz w:val="22"/>
                <w:szCs w:val="22"/>
              </w:rPr>
              <w:t xml:space="preserve">бак без владельцев по факту; </w:t>
            </w:r>
          </w:p>
          <w:p w:rsidR="00D10427" w:rsidRPr="001F075A" w:rsidRDefault="00D10427" w:rsidP="00EC4620">
            <w:pPr>
              <w:widowControl w:val="0"/>
              <w:rPr>
                <w:color w:val="000000"/>
                <w:sz w:val="22"/>
                <w:szCs w:val="22"/>
              </w:rPr>
            </w:pPr>
            <w:r w:rsidRPr="001F075A">
              <w:rPr>
                <w:color w:val="000000"/>
                <w:sz w:val="22"/>
                <w:szCs w:val="22"/>
              </w:rPr>
              <w:t>К</w:t>
            </w:r>
            <w:r w:rsidRPr="001F075A">
              <w:rPr>
                <w:color w:val="000000"/>
                <w:sz w:val="22"/>
                <w:szCs w:val="22"/>
                <w:vertAlign w:val="subscript"/>
              </w:rPr>
              <w:t>п</w:t>
            </w:r>
            <w:r w:rsidRPr="001F075A">
              <w:rPr>
                <w:color w:val="000000"/>
                <w:sz w:val="22"/>
                <w:szCs w:val="22"/>
              </w:rPr>
              <w:t xml:space="preserve"> – запланированное количество отлова</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r w:rsidR="002438E2" w:rsidRPr="001F075A" w:rsidTr="00EC4620">
        <w:trPr>
          <w:trHeight w:val="20"/>
          <w:jc w:val="center"/>
        </w:trPr>
        <w:tc>
          <w:tcPr>
            <w:tcW w:w="422"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pStyle w:val="ConsPlusNormal0"/>
              <w:jc w:val="center"/>
              <w:rPr>
                <w:rFonts w:ascii="Times New Roman" w:hAnsi="Times New Roman"/>
                <w:color w:val="000000"/>
                <w:szCs w:val="22"/>
              </w:rPr>
            </w:pPr>
            <w:r w:rsidRPr="001F075A">
              <w:rPr>
                <w:rFonts w:ascii="Times New Roman" w:hAnsi="Times New Roman"/>
                <w:color w:val="000000"/>
                <w:szCs w:val="22"/>
              </w:rPr>
              <w:t>71</w:t>
            </w:r>
            <w:r w:rsidR="001E5893">
              <w:rPr>
                <w:rFonts w:ascii="Times New Roman" w:hAnsi="Times New Roman"/>
                <w:color w:val="000000"/>
                <w:szCs w:val="22"/>
              </w:rPr>
              <w:t>.</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D10427" w:rsidRPr="001F075A" w:rsidRDefault="00D10427" w:rsidP="00EC4620">
            <w:pPr>
              <w:rPr>
                <w:color w:val="000000"/>
                <w:sz w:val="22"/>
                <w:szCs w:val="22"/>
              </w:rPr>
            </w:pPr>
            <w:r w:rsidRPr="001F075A">
              <w:rPr>
                <w:color w:val="000000"/>
                <w:kern w:val="2"/>
                <w:sz w:val="22"/>
                <w:szCs w:val="22"/>
              </w:rPr>
              <w:t>Количество обработанных и кастр</w:t>
            </w:r>
            <w:r w:rsidRPr="001F075A">
              <w:rPr>
                <w:color w:val="000000"/>
                <w:kern w:val="2"/>
                <w:sz w:val="22"/>
                <w:szCs w:val="22"/>
              </w:rPr>
              <w:t>и</w:t>
            </w:r>
            <w:r w:rsidRPr="001F075A">
              <w:rPr>
                <w:color w:val="000000"/>
                <w:kern w:val="2"/>
                <w:sz w:val="22"/>
                <w:szCs w:val="22"/>
              </w:rPr>
              <w:t>рованных/стерилизованных живо</w:t>
            </w:r>
            <w:r w:rsidRPr="001F075A">
              <w:rPr>
                <w:color w:val="000000"/>
                <w:kern w:val="2"/>
                <w:sz w:val="22"/>
                <w:szCs w:val="22"/>
              </w:rPr>
              <w:t>т</w:t>
            </w:r>
            <w:r w:rsidRPr="001F075A">
              <w:rPr>
                <w:color w:val="000000"/>
                <w:kern w:val="2"/>
                <w:sz w:val="22"/>
                <w:szCs w:val="22"/>
              </w:rPr>
              <w:t>ных без владельцев (процентов)</w:t>
            </w:r>
          </w:p>
        </w:tc>
        <w:tc>
          <w:tcPr>
            <w:tcW w:w="3402" w:type="dxa"/>
            <w:tcBorders>
              <w:top w:val="single" w:sz="4" w:space="0" w:color="auto"/>
              <w:left w:val="single" w:sz="4" w:space="0" w:color="auto"/>
              <w:bottom w:val="single" w:sz="4" w:space="0" w:color="auto"/>
              <w:right w:val="single" w:sz="4" w:space="0" w:color="auto"/>
            </w:tcBorders>
          </w:tcPr>
          <w:p w:rsidR="00D10427" w:rsidRPr="001F075A" w:rsidRDefault="001E5893" w:rsidP="00EC4620">
            <w:pPr>
              <w:widowControl w:val="0"/>
              <w:rPr>
                <w:color w:val="000000"/>
                <w:sz w:val="22"/>
                <w:szCs w:val="22"/>
              </w:rPr>
            </w:pPr>
            <w:r>
              <w:rPr>
                <w:color w:val="000000"/>
                <w:sz w:val="22"/>
                <w:szCs w:val="22"/>
              </w:rPr>
              <w:t>ф</w:t>
            </w:r>
            <w:r w:rsidR="00D10427" w:rsidRPr="001F075A">
              <w:rPr>
                <w:color w:val="000000"/>
                <w:sz w:val="22"/>
                <w:szCs w:val="22"/>
              </w:rPr>
              <w:t>актический показатель за отче</w:t>
            </w:r>
            <w:r w:rsidR="00D10427" w:rsidRPr="001F075A">
              <w:rPr>
                <w:color w:val="000000"/>
                <w:sz w:val="22"/>
                <w:szCs w:val="22"/>
              </w:rPr>
              <w:t>т</w:t>
            </w:r>
            <w:r w:rsidR="00D10427" w:rsidRPr="001F075A">
              <w:rPr>
                <w:color w:val="000000"/>
                <w:sz w:val="22"/>
                <w:szCs w:val="22"/>
              </w:rPr>
              <w:t>ный период определяется по фо</w:t>
            </w:r>
            <w:r w:rsidR="00D10427" w:rsidRPr="001F075A">
              <w:rPr>
                <w:color w:val="000000"/>
                <w:sz w:val="22"/>
                <w:szCs w:val="22"/>
              </w:rPr>
              <w:t>р</w:t>
            </w:r>
            <w:r w:rsidR="00D10427" w:rsidRPr="001F075A">
              <w:rPr>
                <w:color w:val="000000"/>
                <w:sz w:val="22"/>
                <w:szCs w:val="22"/>
              </w:rPr>
              <w:t>муле: Ккс = К</w:t>
            </w:r>
            <w:r w:rsidR="00D10427" w:rsidRPr="001F075A">
              <w:rPr>
                <w:color w:val="000000"/>
                <w:sz w:val="22"/>
                <w:szCs w:val="22"/>
                <w:vertAlign w:val="subscript"/>
              </w:rPr>
              <w:t>ф</w:t>
            </w:r>
            <w:r w:rsidR="00D10427" w:rsidRPr="001F075A">
              <w:rPr>
                <w:color w:val="000000"/>
                <w:sz w:val="22"/>
                <w:szCs w:val="22"/>
              </w:rPr>
              <w:t xml:space="preserve"> / К</w:t>
            </w:r>
            <w:r w:rsidR="00D10427" w:rsidRPr="001F075A">
              <w:rPr>
                <w:color w:val="000000"/>
                <w:sz w:val="22"/>
                <w:szCs w:val="22"/>
                <w:vertAlign w:val="subscript"/>
              </w:rPr>
              <w:t>по</w:t>
            </w:r>
            <w:r w:rsidR="00D10427" w:rsidRPr="001F075A">
              <w:rPr>
                <w:color w:val="000000"/>
                <w:sz w:val="22"/>
                <w:szCs w:val="22"/>
              </w:rPr>
              <w:t xml:space="preserve"> </w:t>
            </w:r>
            <w:r w:rsidR="00D10427" w:rsidRPr="001F075A">
              <w:rPr>
                <w:color w:val="000000"/>
                <w:sz w:val="22"/>
                <w:szCs w:val="22"/>
                <w:lang w:val="en-US"/>
              </w:rPr>
              <w:t>x</w:t>
            </w:r>
            <w:r w:rsidR="00D10427" w:rsidRPr="001F075A">
              <w:rPr>
                <w:color w:val="000000"/>
                <w:sz w:val="22"/>
                <w:szCs w:val="22"/>
              </w:rPr>
              <w:t xml:space="preserve"> 100 проце</w:t>
            </w:r>
            <w:r w:rsidR="00D10427" w:rsidRPr="001F075A">
              <w:rPr>
                <w:color w:val="000000"/>
                <w:sz w:val="22"/>
                <w:szCs w:val="22"/>
              </w:rPr>
              <w:t>н</w:t>
            </w:r>
            <w:r w:rsidR="00D10427" w:rsidRPr="001F075A">
              <w:rPr>
                <w:color w:val="000000"/>
                <w:sz w:val="22"/>
                <w:szCs w:val="22"/>
              </w:rPr>
              <w:t xml:space="preserve">тов, </w:t>
            </w:r>
          </w:p>
          <w:p w:rsidR="00D10427" w:rsidRPr="001F075A" w:rsidRDefault="00D10427" w:rsidP="00EC4620">
            <w:pPr>
              <w:widowControl w:val="0"/>
              <w:rPr>
                <w:color w:val="000000"/>
                <w:sz w:val="22"/>
                <w:szCs w:val="22"/>
              </w:rPr>
            </w:pPr>
            <w:r w:rsidRPr="001F075A">
              <w:rPr>
                <w:color w:val="000000"/>
                <w:sz w:val="22"/>
                <w:szCs w:val="22"/>
              </w:rPr>
              <w:t>где Ккс –</w:t>
            </w:r>
            <w:r w:rsidRPr="001F075A">
              <w:rPr>
                <w:color w:val="000000"/>
                <w:kern w:val="2"/>
                <w:sz w:val="22"/>
                <w:szCs w:val="22"/>
              </w:rPr>
              <w:t xml:space="preserve"> </w:t>
            </w:r>
            <w:r w:rsidRPr="001F075A">
              <w:rPr>
                <w:color w:val="000000"/>
                <w:sz w:val="22"/>
                <w:szCs w:val="22"/>
              </w:rPr>
              <w:t>количество обработа</w:t>
            </w:r>
            <w:r w:rsidRPr="001F075A">
              <w:rPr>
                <w:color w:val="000000"/>
                <w:sz w:val="22"/>
                <w:szCs w:val="22"/>
              </w:rPr>
              <w:t>н</w:t>
            </w:r>
            <w:r w:rsidRPr="001F075A">
              <w:rPr>
                <w:color w:val="000000"/>
                <w:sz w:val="22"/>
                <w:szCs w:val="22"/>
              </w:rPr>
              <w:t>ных кастрирова</w:t>
            </w:r>
            <w:r w:rsidRPr="001F075A">
              <w:rPr>
                <w:color w:val="000000"/>
                <w:sz w:val="22"/>
                <w:szCs w:val="22"/>
              </w:rPr>
              <w:t>н</w:t>
            </w:r>
            <w:r w:rsidRPr="001F075A">
              <w:rPr>
                <w:color w:val="000000"/>
                <w:sz w:val="22"/>
                <w:szCs w:val="22"/>
              </w:rPr>
              <w:t xml:space="preserve">ных/стерилизованных животных без владельцев; </w:t>
            </w:r>
          </w:p>
          <w:p w:rsidR="00D10427" w:rsidRPr="001F075A" w:rsidRDefault="00D10427" w:rsidP="00EC4620">
            <w:pPr>
              <w:widowControl w:val="0"/>
              <w:rPr>
                <w:color w:val="000000"/>
                <w:sz w:val="22"/>
                <w:szCs w:val="22"/>
              </w:rPr>
            </w:pPr>
            <w:r w:rsidRPr="001F075A">
              <w:rPr>
                <w:color w:val="000000"/>
                <w:sz w:val="22"/>
                <w:szCs w:val="22"/>
              </w:rPr>
              <w:t>К</w:t>
            </w:r>
            <w:r w:rsidRPr="001F075A">
              <w:rPr>
                <w:color w:val="000000"/>
                <w:sz w:val="22"/>
                <w:szCs w:val="22"/>
                <w:vertAlign w:val="subscript"/>
              </w:rPr>
              <w:t>ф</w:t>
            </w:r>
            <w:r w:rsidRPr="001F075A">
              <w:rPr>
                <w:color w:val="000000"/>
                <w:sz w:val="22"/>
                <w:szCs w:val="22"/>
              </w:rPr>
              <w:t xml:space="preserve"> – количество обработанных кастрированных/стерилизованных животных без владельцев по фа</w:t>
            </w:r>
            <w:r w:rsidRPr="001F075A">
              <w:rPr>
                <w:color w:val="000000"/>
                <w:sz w:val="22"/>
                <w:szCs w:val="22"/>
              </w:rPr>
              <w:t>к</w:t>
            </w:r>
            <w:r w:rsidRPr="001F075A">
              <w:rPr>
                <w:color w:val="000000"/>
                <w:sz w:val="22"/>
                <w:szCs w:val="22"/>
              </w:rPr>
              <w:t xml:space="preserve">ту; </w:t>
            </w:r>
          </w:p>
          <w:p w:rsidR="00D10427" w:rsidRPr="001F075A" w:rsidRDefault="00D10427" w:rsidP="00EC4620">
            <w:pPr>
              <w:rPr>
                <w:color w:val="000000"/>
                <w:kern w:val="2"/>
                <w:sz w:val="22"/>
                <w:szCs w:val="22"/>
              </w:rPr>
            </w:pPr>
            <w:r w:rsidRPr="001F075A">
              <w:rPr>
                <w:color w:val="000000"/>
                <w:sz w:val="22"/>
                <w:szCs w:val="22"/>
              </w:rPr>
              <w:t>К</w:t>
            </w:r>
            <w:r w:rsidRPr="001F075A">
              <w:rPr>
                <w:color w:val="000000"/>
                <w:sz w:val="22"/>
                <w:szCs w:val="22"/>
                <w:vertAlign w:val="subscript"/>
              </w:rPr>
              <w:t>по</w:t>
            </w:r>
            <w:r w:rsidRPr="001F075A">
              <w:rPr>
                <w:color w:val="000000"/>
                <w:sz w:val="22"/>
                <w:szCs w:val="22"/>
              </w:rPr>
              <w:t xml:space="preserve"> – запланированное количество отлова</w:t>
            </w:r>
          </w:p>
        </w:tc>
        <w:tc>
          <w:tcPr>
            <w:tcW w:w="2693" w:type="dxa"/>
            <w:tcBorders>
              <w:top w:val="single" w:sz="4" w:space="0" w:color="auto"/>
              <w:left w:val="single" w:sz="4" w:space="0" w:color="auto"/>
              <w:bottom w:val="single" w:sz="4" w:space="0" w:color="auto"/>
              <w:right w:val="single" w:sz="4" w:space="0" w:color="auto"/>
            </w:tcBorders>
          </w:tcPr>
          <w:p w:rsidR="00D10427" w:rsidRPr="001F075A" w:rsidRDefault="00D10427" w:rsidP="00EC4620">
            <w:pPr>
              <w:rPr>
                <w:color w:val="000000"/>
                <w:sz w:val="22"/>
                <w:szCs w:val="22"/>
              </w:rPr>
            </w:pPr>
            <w:r w:rsidRPr="001F075A">
              <w:rPr>
                <w:color w:val="000000"/>
                <w:sz w:val="22"/>
                <w:szCs w:val="22"/>
              </w:rPr>
              <w:t>Служба ветеринарии Ре</w:t>
            </w:r>
            <w:r w:rsidRPr="001F075A">
              <w:rPr>
                <w:color w:val="000000"/>
                <w:sz w:val="22"/>
                <w:szCs w:val="22"/>
              </w:rPr>
              <w:t>с</w:t>
            </w:r>
            <w:r w:rsidRPr="001F075A">
              <w:rPr>
                <w:color w:val="000000"/>
                <w:sz w:val="22"/>
                <w:szCs w:val="22"/>
              </w:rPr>
              <w:t>публики Тыва</w:t>
            </w:r>
          </w:p>
        </w:tc>
      </w:tr>
    </w:tbl>
    <w:p w:rsidR="003D4B5B" w:rsidRDefault="003D4B5B" w:rsidP="0057794E">
      <w:pPr>
        <w:pStyle w:val="ConsPlusNormal0"/>
        <w:ind w:firstLine="709"/>
        <w:jc w:val="both"/>
        <w:outlineLvl w:val="1"/>
        <w:rPr>
          <w:rFonts w:ascii="Times New Roman" w:hAnsi="Times New Roman"/>
          <w:sz w:val="28"/>
          <w:szCs w:val="28"/>
        </w:rPr>
      </w:pPr>
    </w:p>
    <w:p w:rsidR="003D4B5B" w:rsidRDefault="003D4B5B" w:rsidP="0057794E">
      <w:pPr>
        <w:pStyle w:val="ConsPlusNormal0"/>
        <w:jc w:val="right"/>
        <w:outlineLvl w:val="1"/>
        <w:rPr>
          <w:rFonts w:ascii="Times New Roman" w:hAnsi="Times New Roman"/>
          <w:sz w:val="24"/>
        </w:rPr>
      </w:pPr>
    </w:p>
    <w:p w:rsidR="00CF7353" w:rsidRDefault="00CF7353" w:rsidP="0057794E">
      <w:pPr>
        <w:pStyle w:val="ConsPlusNormal0"/>
        <w:jc w:val="right"/>
        <w:outlineLvl w:val="1"/>
        <w:rPr>
          <w:rFonts w:ascii="Times New Roman" w:hAnsi="Times New Roman"/>
          <w:sz w:val="24"/>
        </w:rPr>
        <w:sectPr w:rsidR="00CF7353" w:rsidSect="005D09D2">
          <w:pgSz w:w="11906" w:h="16838"/>
          <w:pgMar w:top="1134" w:right="567" w:bottom="1134" w:left="1134" w:header="680" w:footer="680" w:gutter="0"/>
          <w:pgNumType w:start="1"/>
          <w:cols w:space="720"/>
          <w:noEndnote/>
          <w:titlePg/>
          <w:docGrid w:linePitch="326"/>
        </w:sectPr>
      </w:pPr>
    </w:p>
    <w:p w:rsidR="00124459" w:rsidRPr="00CF7353" w:rsidRDefault="005552AE" w:rsidP="00CF7353">
      <w:pPr>
        <w:ind w:left="5670"/>
        <w:jc w:val="center"/>
        <w:rPr>
          <w:sz w:val="28"/>
          <w:szCs w:val="28"/>
        </w:rPr>
      </w:pPr>
      <w:r w:rsidRPr="00CF7353">
        <w:rPr>
          <w:sz w:val="28"/>
          <w:szCs w:val="28"/>
        </w:rPr>
        <w:lastRenderedPageBreak/>
        <w:t>Пр</w:t>
      </w:r>
      <w:r w:rsidR="00124459" w:rsidRPr="00CF7353">
        <w:rPr>
          <w:sz w:val="28"/>
          <w:szCs w:val="28"/>
        </w:rPr>
        <w:t xml:space="preserve">иложение № </w:t>
      </w:r>
      <w:r w:rsidR="00AA647A" w:rsidRPr="00CF7353">
        <w:rPr>
          <w:sz w:val="28"/>
          <w:szCs w:val="28"/>
        </w:rPr>
        <w:t>5</w:t>
      </w:r>
    </w:p>
    <w:p w:rsidR="00CF7353" w:rsidRDefault="00152C84" w:rsidP="00CF7353">
      <w:pPr>
        <w:ind w:left="5670"/>
        <w:jc w:val="center"/>
        <w:rPr>
          <w:sz w:val="28"/>
          <w:szCs w:val="28"/>
        </w:rPr>
      </w:pPr>
      <w:r w:rsidRPr="00CF7353">
        <w:rPr>
          <w:sz w:val="28"/>
          <w:szCs w:val="28"/>
        </w:rPr>
        <w:t xml:space="preserve">к </w:t>
      </w:r>
      <w:r w:rsidR="00736335" w:rsidRPr="00CF7353">
        <w:rPr>
          <w:sz w:val="28"/>
          <w:szCs w:val="28"/>
        </w:rPr>
        <w:t>г</w:t>
      </w:r>
      <w:r w:rsidRPr="00CF7353">
        <w:rPr>
          <w:sz w:val="28"/>
          <w:szCs w:val="28"/>
        </w:rPr>
        <w:t xml:space="preserve">осударственной программе </w:t>
      </w:r>
    </w:p>
    <w:p w:rsidR="00CF7353" w:rsidRDefault="00152C84" w:rsidP="00CF7353">
      <w:pPr>
        <w:ind w:left="5670"/>
        <w:jc w:val="center"/>
        <w:rPr>
          <w:sz w:val="28"/>
          <w:szCs w:val="28"/>
        </w:rPr>
      </w:pPr>
      <w:r w:rsidRPr="00CF7353">
        <w:rPr>
          <w:sz w:val="28"/>
          <w:szCs w:val="28"/>
        </w:rPr>
        <w:t>Республики Тыва</w:t>
      </w:r>
      <w:r w:rsidR="00CF7353">
        <w:rPr>
          <w:sz w:val="28"/>
          <w:szCs w:val="28"/>
        </w:rPr>
        <w:t xml:space="preserve"> </w:t>
      </w:r>
      <w:r w:rsidR="001C1F87" w:rsidRPr="00CF7353">
        <w:rPr>
          <w:sz w:val="28"/>
          <w:szCs w:val="28"/>
        </w:rPr>
        <w:t>«</w:t>
      </w:r>
      <w:r w:rsidRPr="00CF7353">
        <w:rPr>
          <w:sz w:val="28"/>
          <w:szCs w:val="28"/>
        </w:rPr>
        <w:t xml:space="preserve">Развитие </w:t>
      </w:r>
    </w:p>
    <w:p w:rsidR="00CF7353" w:rsidRDefault="00152C84" w:rsidP="00CF7353">
      <w:pPr>
        <w:ind w:left="5670"/>
        <w:jc w:val="center"/>
        <w:rPr>
          <w:sz w:val="28"/>
          <w:szCs w:val="28"/>
        </w:rPr>
      </w:pPr>
      <w:r w:rsidRPr="00CF7353">
        <w:rPr>
          <w:sz w:val="28"/>
          <w:szCs w:val="28"/>
        </w:rPr>
        <w:t>сельск</w:t>
      </w:r>
      <w:r w:rsidRPr="00CF7353">
        <w:rPr>
          <w:sz w:val="28"/>
          <w:szCs w:val="28"/>
        </w:rPr>
        <w:t>о</w:t>
      </w:r>
      <w:r w:rsidRPr="00CF7353">
        <w:rPr>
          <w:sz w:val="28"/>
          <w:szCs w:val="28"/>
        </w:rPr>
        <w:t>го хозяйства и</w:t>
      </w:r>
      <w:r w:rsidR="00CF7353">
        <w:rPr>
          <w:sz w:val="28"/>
          <w:szCs w:val="28"/>
        </w:rPr>
        <w:t xml:space="preserve"> </w:t>
      </w:r>
      <w:r w:rsidRPr="00CF7353">
        <w:rPr>
          <w:sz w:val="28"/>
          <w:szCs w:val="28"/>
        </w:rPr>
        <w:t>регулирование рынков</w:t>
      </w:r>
      <w:r w:rsidR="00CF7353">
        <w:rPr>
          <w:sz w:val="28"/>
          <w:szCs w:val="28"/>
        </w:rPr>
        <w:t xml:space="preserve"> </w:t>
      </w:r>
      <w:r w:rsidRPr="00CF7353">
        <w:rPr>
          <w:sz w:val="28"/>
          <w:szCs w:val="28"/>
        </w:rPr>
        <w:t xml:space="preserve">сельскохозяйственной </w:t>
      </w:r>
    </w:p>
    <w:p w:rsidR="00152C84" w:rsidRPr="00CF7353" w:rsidRDefault="00152C84" w:rsidP="00CF7353">
      <w:pPr>
        <w:ind w:left="5670"/>
        <w:jc w:val="center"/>
        <w:rPr>
          <w:sz w:val="28"/>
          <w:szCs w:val="28"/>
        </w:rPr>
      </w:pPr>
      <w:r w:rsidRPr="00CF7353">
        <w:rPr>
          <w:sz w:val="28"/>
          <w:szCs w:val="28"/>
        </w:rPr>
        <w:t>пр</w:t>
      </w:r>
      <w:r w:rsidRPr="00CF7353">
        <w:rPr>
          <w:sz w:val="28"/>
          <w:szCs w:val="28"/>
        </w:rPr>
        <w:t>о</w:t>
      </w:r>
      <w:r w:rsidRPr="00CF7353">
        <w:rPr>
          <w:sz w:val="28"/>
          <w:szCs w:val="28"/>
        </w:rPr>
        <w:t>дукции,</w:t>
      </w:r>
      <w:r w:rsidR="00CF7353">
        <w:rPr>
          <w:sz w:val="28"/>
          <w:szCs w:val="28"/>
        </w:rPr>
        <w:t xml:space="preserve"> </w:t>
      </w:r>
      <w:r w:rsidRPr="00CF7353">
        <w:rPr>
          <w:sz w:val="28"/>
          <w:szCs w:val="28"/>
        </w:rPr>
        <w:t>сырья и продовольствия в Республ</w:t>
      </w:r>
      <w:r w:rsidRPr="00CF7353">
        <w:rPr>
          <w:sz w:val="28"/>
          <w:szCs w:val="28"/>
        </w:rPr>
        <w:t>и</w:t>
      </w:r>
      <w:r w:rsidRPr="00CF7353">
        <w:rPr>
          <w:sz w:val="28"/>
          <w:szCs w:val="28"/>
        </w:rPr>
        <w:t>ке Тыва</w:t>
      </w:r>
      <w:r w:rsidR="001C1F87" w:rsidRPr="00CF7353">
        <w:rPr>
          <w:sz w:val="28"/>
          <w:szCs w:val="28"/>
        </w:rPr>
        <w:t>»</w:t>
      </w:r>
    </w:p>
    <w:p w:rsidR="00152C84" w:rsidRPr="00CF7353" w:rsidRDefault="00152C84" w:rsidP="00CF7353">
      <w:pPr>
        <w:ind w:left="5670"/>
        <w:jc w:val="center"/>
        <w:rPr>
          <w:sz w:val="28"/>
          <w:szCs w:val="28"/>
        </w:rPr>
      </w:pPr>
    </w:p>
    <w:p w:rsidR="00124459" w:rsidRPr="00CF7353" w:rsidRDefault="00124459" w:rsidP="00CF7353">
      <w:pPr>
        <w:jc w:val="center"/>
        <w:rPr>
          <w:sz w:val="28"/>
          <w:szCs w:val="28"/>
        </w:rPr>
      </w:pPr>
    </w:p>
    <w:p w:rsidR="00124459" w:rsidRPr="00CF7353" w:rsidRDefault="00124459" w:rsidP="00CF7353">
      <w:pPr>
        <w:jc w:val="center"/>
        <w:rPr>
          <w:b/>
          <w:sz w:val="28"/>
          <w:szCs w:val="28"/>
        </w:rPr>
      </w:pPr>
      <w:bookmarkStart w:id="3" w:name="Par32"/>
      <w:bookmarkEnd w:id="3"/>
      <w:r w:rsidRPr="00CF7353">
        <w:rPr>
          <w:b/>
          <w:sz w:val="28"/>
          <w:szCs w:val="28"/>
        </w:rPr>
        <w:t>П</w:t>
      </w:r>
      <w:r w:rsidR="00CF7353">
        <w:rPr>
          <w:b/>
          <w:sz w:val="28"/>
          <w:szCs w:val="28"/>
        </w:rPr>
        <w:t xml:space="preserve"> </w:t>
      </w:r>
      <w:r w:rsidRPr="00CF7353">
        <w:rPr>
          <w:b/>
          <w:sz w:val="28"/>
          <w:szCs w:val="28"/>
        </w:rPr>
        <w:t>О</w:t>
      </w:r>
      <w:r w:rsidR="00CF7353">
        <w:rPr>
          <w:b/>
          <w:sz w:val="28"/>
          <w:szCs w:val="28"/>
        </w:rPr>
        <w:t xml:space="preserve"> </w:t>
      </w:r>
      <w:r w:rsidRPr="00CF7353">
        <w:rPr>
          <w:b/>
          <w:sz w:val="28"/>
          <w:szCs w:val="28"/>
        </w:rPr>
        <w:t>Р</w:t>
      </w:r>
      <w:r w:rsidR="00CF7353">
        <w:rPr>
          <w:b/>
          <w:sz w:val="28"/>
          <w:szCs w:val="28"/>
        </w:rPr>
        <w:t xml:space="preserve"> </w:t>
      </w:r>
      <w:r w:rsidRPr="00CF7353">
        <w:rPr>
          <w:b/>
          <w:sz w:val="28"/>
          <w:szCs w:val="28"/>
        </w:rPr>
        <w:t>Я</w:t>
      </w:r>
      <w:r w:rsidR="00CF7353">
        <w:rPr>
          <w:b/>
          <w:sz w:val="28"/>
          <w:szCs w:val="28"/>
        </w:rPr>
        <w:t xml:space="preserve"> </w:t>
      </w:r>
      <w:r w:rsidRPr="00CF7353">
        <w:rPr>
          <w:b/>
          <w:sz w:val="28"/>
          <w:szCs w:val="28"/>
        </w:rPr>
        <w:t>Д</w:t>
      </w:r>
      <w:r w:rsidR="00CF7353">
        <w:rPr>
          <w:b/>
          <w:sz w:val="28"/>
          <w:szCs w:val="28"/>
        </w:rPr>
        <w:t xml:space="preserve"> </w:t>
      </w:r>
      <w:r w:rsidRPr="00CF7353">
        <w:rPr>
          <w:b/>
          <w:sz w:val="28"/>
          <w:szCs w:val="28"/>
        </w:rPr>
        <w:t>О</w:t>
      </w:r>
      <w:r w:rsidR="00CF7353">
        <w:rPr>
          <w:b/>
          <w:sz w:val="28"/>
          <w:szCs w:val="28"/>
        </w:rPr>
        <w:t xml:space="preserve"> </w:t>
      </w:r>
      <w:r w:rsidRPr="00CF7353">
        <w:rPr>
          <w:b/>
          <w:sz w:val="28"/>
          <w:szCs w:val="28"/>
        </w:rPr>
        <w:t>К</w:t>
      </w:r>
    </w:p>
    <w:p w:rsidR="00124459" w:rsidRPr="00CF7353" w:rsidRDefault="00CF7353" w:rsidP="00CF7353">
      <w:pPr>
        <w:jc w:val="center"/>
        <w:rPr>
          <w:sz w:val="28"/>
          <w:szCs w:val="28"/>
        </w:rPr>
      </w:pPr>
      <w:r w:rsidRPr="00CF7353">
        <w:rPr>
          <w:sz w:val="28"/>
          <w:szCs w:val="28"/>
        </w:rPr>
        <w:t>предоставления сельскохозяйственным товаропроизводителям</w:t>
      </w:r>
    </w:p>
    <w:p w:rsidR="00124459" w:rsidRPr="00CF7353" w:rsidRDefault="00CF7353" w:rsidP="00CF7353">
      <w:pPr>
        <w:jc w:val="center"/>
        <w:rPr>
          <w:sz w:val="28"/>
          <w:szCs w:val="28"/>
        </w:rPr>
      </w:pPr>
      <w:r w:rsidRPr="00CF7353">
        <w:rPr>
          <w:sz w:val="28"/>
          <w:szCs w:val="28"/>
        </w:rPr>
        <w:t>субсидии на реализацию мероприятий в области мелиорации</w:t>
      </w:r>
    </w:p>
    <w:p w:rsidR="00124459" w:rsidRPr="00CF7353" w:rsidRDefault="00CF7353" w:rsidP="00CF7353">
      <w:pPr>
        <w:jc w:val="center"/>
        <w:rPr>
          <w:sz w:val="28"/>
          <w:szCs w:val="28"/>
        </w:rPr>
      </w:pPr>
      <w:r w:rsidRPr="00CF7353">
        <w:rPr>
          <w:sz w:val="28"/>
          <w:szCs w:val="28"/>
        </w:rPr>
        <w:t>земель сельскохозяйственного назначения в Республике Тыва</w:t>
      </w:r>
    </w:p>
    <w:p w:rsidR="00124459" w:rsidRPr="00CF7353" w:rsidRDefault="00124459" w:rsidP="00CF7353">
      <w:pPr>
        <w:jc w:val="center"/>
        <w:rPr>
          <w:sz w:val="28"/>
          <w:szCs w:val="28"/>
        </w:rPr>
      </w:pPr>
    </w:p>
    <w:p w:rsidR="00124459" w:rsidRPr="00CF7353" w:rsidRDefault="00124459" w:rsidP="00CF7353">
      <w:pPr>
        <w:jc w:val="center"/>
        <w:rPr>
          <w:sz w:val="28"/>
          <w:szCs w:val="28"/>
        </w:rPr>
      </w:pPr>
      <w:r w:rsidRPr="00CF7353">
        <w:rPr>
          <w:sz w:val="28"/>
          <w:szCs w:val="28"/>
        </w:rPr>
        <w:t>1. Общие положения</w:t>
      </w:r>
    </w:p>
    <w:p w:rsidR="00124459" w:rsidRPr="00CF7353" w:rsidRDefault="00124459" w:rsidP="00CF7353">
      <w:pPr>
        <w:jc w:val="center"/>
        <w:rPr>
          <w:sz w:val="28"/>
          <w:szCs w:val="28"/>
        </w:rPr>
      </w:pP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1.1. Настоящий Порядок устанавливает цели, условия и порядок предоставл</w:t>
      </w:r>
      <w:r w:rsidRPr="001F075A">
        <w:rPr>
          <w:color w:val="000000"/>
          <w:sz w:val="28"/>
          <w:szCs w:val="28"/>
        </w:rPr>
        <w:t>е</w:t>
      </w:r>
      <w:r w:rsidRPr="001F075A">
        <w:rPr>
          <w:color w:val="000000"/>
          <w:sz w:val="28"/>
          <w:szCs w:val="28"/>
        </w:rPr>
        <w:t>ния субсидии сельскохозяйственным товаропроизводителям на возм</w:t>
      </w:r>
      <w:r w:rsidRPr="001F075A">
        <w:rPr>
          <w:color w:val="000000"/>
          <w:sz w:val="28"/>
          <w:szCs w:val="28"/>
        </w:rPr>
        <w:t>е</w:t>
      </w:r>
      <w:r w:rsidRPr="001F075A">
        <w:rPr>
          <w:color w:val="000000"/>
          <w:sz w:val="28"/>
          <w:szCs w:val="28"/>
        </w:rPr>
        <w:t>щение части затрат сельскохозяйственным товаропроизводителям на проведение гидромелиор</w:t>
      </w:r>
      <w:r w:rsidRPr="001F075A">
        <w:rPr>
          <w:color w:val="000000"/>
          <w:sz w:val="28"/>
          <w:szCs w:val="28"/>
        </w:rPr>
        <w:t>а</w:t>
      </w:r>
      <w:r w:rsidRPr="001F075A">
        <w:rPr>
          <w:color w:val="000000"/>
          <w:sz w:val="28"/>
          <w:szCs w:val="28"/>
        </w:rPr>
        <w:t>тивных, культуртехнических, агролесомелиоративных и фитомелиоративных мер</w:t>
      </w:r>
      <w:r w:rsidRPr="001F075A">
        <w:rPr>
          <w:color w:val="000000"/>
          <w:sz w:val="28"/>
          <w:szCs w:val="28"/>
        </w:rPr>
        <w:t>о</w:t>
      </w:r>
      <w:r w:rsidRPr="001F075A">
        <w:rPr>
          <w:color w:val="000000"/>
          <w:sz w:val="28"/>
          <w:szCs w:val="28"/>
        </w:rPr>
        <w:t>приятий, а также мероприятий в области известкования кислых почв на пашне (д</w:t>
      </w:r>
      <w:r w:rsidRPr="001F075A">
        <w:rPr>
          <w:color w:val="000000"/>
          <w:sz w:val="28"/>
          <w:szCs w:val="28"/>
        </w:rPr>
        <w:t>а</w:t>
      </w:r>
      <w:r w:rsidRPr="001F075A">
        <w:rPr>
          <w:color w:val="000000"/>
          <w:sz w:val="28"/>
          <w:szCs w:val="28"/>
        </w:rPr>
        <w:t xml:space="preserve">лее </w:t>
      </w:r>
      <w:r w:rsidR="003F260F" w:rsidRPr="001F075A">
        <w:rPr>
          <w:color w:val="000000"/>
          <w:sz w:val="28"/>
          <w:szCs w:val="28"/>
        </w:rPr>
        <w:t>–</w:t>
      </w:r>
      <w:r w:rsidRPr="001F075A">
        <w:rPr>
          <w:color w:val="000000"/>
          <w:sz w:val="28"/>
          <w:szCs w:val="28"/>
        </w:rPr>
        <w:t xml:space="preserve"> субсидии).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1.2. В настоящем Порядке используются следующие понятия:</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заявители</w:t>
      </w:r>
      <w:r w:rsidRPr="001F075A">
        <w:rPr>
          <w:color w:val="000000"/>
          <w:sz w:val="28"/>
          <w:szCs w:val="28"/>
        </w:rPr>
        <w:t>»</w:t>
      </w:r>
      <w:r w:rsidR="003F260F" w:rsidRPr="001F075A">
        <w:rPr>
          <w:color w:val="000000"/>
          <w:sz w:val="28"/>
          <w:szCs w:val="28"/>
        </w:rPr>
        <w:t xml:space="preserve"> –</w:t>
      </w:r>
      <w:r w:rsidR="00124459" w:rsidRPr="001F075A">
        <w:rPr>
          <w:color w:val="000000"/>
          <w:sz w:val="28"/>
          <w:szCs w:val="28"/>
        </w:rPr>
        <w:t xml:space="preserve"> сельскохозяйственные товаропроизводители, представившие заявку на предоставление субсидий в соответствии с настоящим Поря</w:t>
      </w:r>
      <w:r w:rsidR="00124459" w:rsidRPr="001F075A">
        <w:rPr>
          <w:color w:val="000000"/>
          <w:sz w:val="28"/>
          <w:szCs w:val="28"/>
        </w:rPr>
        <w:t>д</w:t>
      </w:r>
      <w:r w:rsidR="00124459" w:rsidRPr="001F075A">
        <w:rPr>
          <w:color w:val="000000"/>
          <w:sz w:val="28"/>
          <w:szCs w:val="28"/>
        </w:rPr>
        <w:t>ком;</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сельскохозяйственные товаропроизводители</w:t>
      </w:r>
      <w:r w:rsidRPr="001F075A">
        <w:rPr>
          <w:color w:val="000000"/>
          <w:sz w:val="28"/>
          <w:szCs w:val="28"/>
        </w:rPr>
        <w:t>»</w:t>
      </w:r>
      <w:r w:rsidR="003F260F" w:rsidRPr="001F075A">
        <w:rPr>
          <w:color w:val="000000"/>
          <w:sz w:val="28"/>
          <w:szCs w:val="28"/>
        </w:rPr>
        <w:t xml:space="preserve"> –</w:t>
      </w:r>
      <w:r w:rsidR="00124459" w:rsidRPr="001F075A">
        <w:rPr>
          <w:color w:val="000000"/>
          <w:sz w:val="28"/>
          <w:szCs w:val="28"/>
        </w:rPr>
        <w:t xml:space="preserve"> сельскохозяйственные тов</w:t>
      </w:r>
      <w:r w:rsidR="00124459" w:rsidRPr="001F075A">
        <w:rPr>
          <w:color w:val="000000"/>
          <w:sz w:val="28"/>
          <w:szCs w:val="28"/>
        </w:rPr>
        <w:t>а</w:t>
      </w:r>
      <w:r w:rsidR="00124459" w:rsidRPr="001F075A">
        <w:rPr>
          <w:color w:val="000000"/>
          <w:sz w:val="28"/>
          <w:szCs w:val="28"/>
        </w:rPr>
        <w:t>ропроизводит</w:t>
      </w:r>
      <w:r w:rsidR="00124459" w:rsidRPr="001F075A">
        <w:rPr>
          <w:color w:val="000000"/>
          <w:sz w:val="28"/>
          <w:szCs w:val="28"/>
        </w:rPr>
        <w:t>е</w:t>
      </w:r>
      <w:r w:rsidR="00124459" w:rsidRPr="001F075A">
        <w:rPr>
          <w:color w:val="000000"/>
          <w:sz w:val="28"/>
          <w:szCs w:val="28"/>
        </w:rPr>
        <w:t xml:space="preserve">ли, признанные таковыми в соответствии с Федеральным </w:t>
      </w:r>
      <w:hyperlink r:id="rId42" w:history="1">
        <w:r w:rsidR="00124459" w:rsidRPr="001F075A">
          <w:rPr>
            <w:color w:val="000000"/>
            <w:sz w:val="28"/>
            <w:szCs w:val="28"/>
          </w:rPr>
          <w:t>законом</w:t>
        </w:r>
      </w:hyperlink>
      <w:r w:rsidR="00124459" w:rsidRPr="001F075A">
        <w:rPr>
          <w:color w:val="000000"/>
          <w:sz w:val="28"/>
          <w:szCs w:val="28"/>
        </w:rPr>
        <w:t xml:space="preserve"> от 29 декабря 2006 г. </w:t>
      </w:r>
      <w:r w:rsidR="003F260F" w:rsidRPr="001F075A">
        <w:rPr>
          <w:color w:val="000000"/>
          <w:sz w:val="28"/>
          <w:szCs w:val="28"/>
        </w:rPr>
        <w:t>№</w:t>
      </w:r>
      <w:r w:rsidR="00124459" w:rsidRPr="001F075A">
        <w:rPr>
          <w:color w:val="000000"/>
          <w:sz w:val="28"/>
          <w:szCs w:val="28"/>
        </w:rPr>
        <w:t xml:space="preserve"> 264-ФЗ </w:t>
      </w:r>
      <w:r w:rsidRPr="001F075A">
        <w:rPr>
          <w:color w:val="000000"/>
          <w:sz w:val="28"/>
          <w:szCs w:val="28"/>
        </w:rPr>
        <w:t>«</w:t>
      </w:r>
      <w:r w:rsidR="00124459" w:rsidRPr="001F075A">
        <w:rPr>
          <w:color w:val="000000"/>
          <w:sz w:val="28"/>
          <w:szCs w:val="28"/>
        </w:rPr>
        <w:t>О развитии сельского хозяйства</w:t>
      </w:r>
      <w:r w:rsidRPr="001F075A">
        <w:rPr>
          <w:color w:val="000000"/>
          <w:sz w:val="28"/>
          <w:szCs w:val="28"/>
        </w:rPr>
        <w:t>»</w:t>
      </w:r>
      <w:r w:rsidR="00124459" w:rsidRPr="001F075A">
        <w:rPr>
          <w:color w:val="000000"/>
          <w:sz w:val="28"/>
          <w:szCs w:val="28"/>
        </w:rPr>
        <w:t>, за исключением граждан, ведущих личное подсобное хозяйство, и сельскохозя</w:t>
      </w:r>
      <w:r w:rsidR="00124459" w:rsidRPr="001F075A">
        <w:rPr>
          <w:color w:val="000000"/>
          <w:sz w:val="28"/>
          <w:szCs w:val="28"/>
        </w:rPr>
        <w:t>й</w:t>
      </w:r>
      <w:r w:rsidR="00124459" w:rsidRPr="001F075A">
        <w:rPr>
          <w:color w:val="000000"/>
          <w:sz w:val="28"/>
          <w:szCs w:val="28"/>
        </w:rPr>
        <w:t>ственных кредитных потребительских кооп</w:t>
      </w:r>
      <w:r w:rsidR="00124459" w:rsidRPr="001F075A">
        <w:rPr>
          <w:color w:val="000000"/>
          <w:sz w:val="28"/>
          <w:szCs w:val="28"/>
        </w:rPr>
        <w:t>е</w:t>
      </w:r>
      <w:r w:rsidR="00124459" w:rsidRPr="001F075A">
        <w:rPr>
          <w:color w:val="000000"/>
          <w:sz w:val="28"/>
          <w:szCs w:val="28"/>
        </w:rPr>
        <w:t>ративов;</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получатели субсидии</w:t>
      </w:r>
      <w:r w:rsidRPr="001F075A">
        <w:rPr>
          <w:color w:val="000000"/>
          <w:sz w:val="28"/>
          <w:szCs w:val="28"/>
        </w:rPr>
        <w:t>»</w:t>
      </w:r>
      <w:r w:rsidR="003F260F" w:rsidRPr="001F075A">
        <w:rPr>
          <w:color w:val="000000"/>
          <w:sz w:val="28"/>
          <w:szCs w:val="28"/>
        </w:rPr>
        <w:t xml:space="preserve"> –</w:t>
      </w:r>
      <w:r w:rsidR="00124459" w:rsidRPr="001F075A">
        <w:rPr>
          <w:color w:val="000000"/>
          <w:sz w:val="28"/>
          <w:szCs w:val="28"/>
        </w:rPr>
        <w:t xml:space="preserve"> сельскохозяйственные товаропроизводители, за и</w:t>
      </w:r>
      <w:r w:rsidR="00124459" w:rsidRPr="001F075A">
        <w:rPr>
          <w:color w:val="000000"/>
          <w:sz w:val="28"/>
          <w:szCs w:val="28"/>
        </w:rPr>
        <w:t>с</w:t>
      </w:r>
      <w:r w:rsidR="00124459" w:rsidRPr="001F075A">
        <w:rPr>
          <w:color w:val="000000"/>
          <w:sz w:val="28"/>
          <w:szCs w:val="28"/>
        </w:rPr>
        <w:t>ключением граждан, ведущих личное подсобное хозяйство, получающие средства на возмещение части затрат, связанных с реализацией проектов мел</w:t>
      </w:r>
      <w:r w:rsidR="00124459" w:rsidRPr="001F075A">
        <w:rPr>
          <w:color w:val="000000"/>
          <w:sz w:val="28"/>
          <w:szCs w:val="28"/>
        </w:rPr>
        <w:t>и</w:t>
      </w:r>
      <w:r w:rsidR="00124459" w:rsidRPr="001F075A">
        <w:rPr>
          <w:color w:val="000000"/>
          <w:sz w:val="28"/>
          <w:szCs w:val="28"/>
        </w:rPr>
        <w:t>орации;</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затраты на реализацию проектов мелиорации</w:t>
      </w:r>
      <w:r w:rsidRPr="001F075A">
        <w:rPr>
          <w:color w:val="000000"/>
          <w:sz w:val="28"/>
          <w:szCs w:val="28"/>
        </w:rPr>
        <w:t>»</w:t>
      </w:r>
      <w:r w:rsidR="003F260F" w:rsidRPr="001F075A">
        <w:rPr>
          <w:color w:val="000000"/>
          <w:sz w:val="28"/>
          <w:szCs w:val="28"/>
        </w:rPr>
        <w:t xml:space="preserve"> –</w:t>
      </w:r>
      <w:r w:rsidR="00124459" w:rsidRPr="001F075A">
        <w:rPr>
          <w:color w:val="000000"/>
          <w:sz w:val="28"/>
          <w:szCs w:val="28"/>
        </w:rPr>
        <w:t xml:space="preserve"> выраженные в денежной форме фактически понесенные и планируемые затраты сельскохозяйственных тов</w:t>
      </w:r>
      <w:r w:rsidR="00124459" w:rsidRPr="001F075A">
        <w:rPr>
          <w:color w:val="000000"/>
          <w:sz w:val="28"/>
          <w:szCs w:val="28"/>
        </w:rPr>
        <w:t>а</w:t>
      </w:r>
      <w:r w:rsidR="00124459" w:rsidRPr="001F075A">
        <w:rPr>
          <w:color w:val="000000"/>
          <w:sz w:val="28"/>
          <w:szCs w:val="28"/>
        </w:rPr>
        <w:t>ропроизводителей, документально подтвержденные и обоснованные затраты, нео</w:t>
      </w:r>
      <w:r w:rsidR="00124459" w:rsidRPr="001F075A">
        <w:rPr>
          <w:color w:val="000000"/>
          <w:sz w:val="28"/>
          <w:szCs w:val="28"/>
        </w:rPr>
        <w:t>б</w:t>
      </w:r>
      <w:r w:rsidR="00124459" w:rsidRPr="001F075A">
        <w:rPr>
          <w:color w:val="000000"/>
          <w:sz w:val="28"/>
          <w:szCs w:val="28"/>
        </w:rPr>
        <w:t>ходимые для реал</w:t>
      </w:r>
      <w:r w:rsidR="00124459" w:rsidRPr="001F075A">
        <w:rPr>
          <w:color w:val="000000"/>
          <w:sz w:val="28"/>
          <w:szCs w:val="28"/>
        </w:rPr>
        <w:t>и</w:t>
      </w:r>
      <w:r w:rsidR="00124459" w:rsidRPr="001F075A">
        <w:rPr>
          <w:color w:val="000000"/>
          <w:sz w:val="28"/>
          <w:szCs w:val="28"/>
        </w:rPr>
        <w:t>зации проекта мелиорации;</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проект мелиорации</w:t>
      </w:r>
      <w:r w:rsidRPr="001F075A">
        <w:rPr>
          <w:color w:val="000000"/>
          <w:sz w:val="28"/>
          <w:szCs w:val="28"/>
        </w:rPr>
        <w:t>»</w:t>
      </w:r>
      <w:r w:rsidR="003F260F" w:rsidRPr="001F075A">
        <w:rPr>
          <w:color w:val="000000"/>
          <w:sz w:val="28"/>
          <w:szCs w:val="28"/>
        </w:rPr>
        <w:t xml:space="preserve"> –</w:t>
      </w:r>
      <w:r w:rsidR="00124459" w:rsidRPr="001F075A">
        <w:rPr>
          <w:color w:val="000000"/>
          <w:sz w:val="28"/>
          <w:szCs w:val="28"/>
        </w:rPr>
        <w:t xml:space="preserve"> документация, содержащая обоснование экономич</w:t>
      </w:r>
      <w:r w:rsidR="00124459" w:rsidRPr="001F075A">
        <w:rPr>
          <w:color w:val="000000"/>
          <w:sz w:val="28"/>
          <w:szCs w:val="28"/>
        </w:rPr>
        <w:t>е</w:t>
      </w:r>
      <w:r w:rsidR="00124459" w:rsidRPr="001F075A">
        <w:rPr>
          <w:color w:val="000000"/>
          <w:sz w:val="28"/>
          <w:szCs w:val="28"/>
        </w:rPr>
        <w:t>ской целесообразности, объема и сроков осуществления затрат на гидромелиор</w:t>
      </w:r>
      <w:r w:rsidR="00124459" w:rsidRPr="001F075A">
        <w:rPr>
          <w:color w:val="000000"/>
          <w:sz w:val="28"/>
          <w:szCs w:val="28"/>
        </w:rPr>
        <w:t>а</w:t>
      </w:r>
      <w:r w:rsidR="00124459" w:rsidRPr="001F075A">
        <w:rPr>
          <w:color w:val="000000"/>
          <w:sz w:val="28"/>
          <w:szCs w:val="28"/>
        </w:rPr>
        <w:t>тивные, культуртехнические, агролесомелиоративные и фитомелиоративные мер</w:t>
      </w:r>
      <w:r w:rsidR="00124459" w:rsidRPr="001F075A">
        <w:rPr>
          <w:color w:val="000000"/>
          <w:sz w:val="28"/>
          <w:szCs w:val="28"/>
        </w:rPr>
        <w:t>о</w:t>
      </w:r>
      <w:r w:rsidR="00124459" w:rsidRPr="001F075A">
        <w:rPr>
          <w:color w:val="000000"/>
          <w:sz w:val="28"/>
          <w:szCs w:val="28"/>
        </w:rPr>
        <w:t>приятия, а также на мероприятия в области известкования ки</w:t>
      </w:r>
      <w:r w:rsidR="00124459" w:rsidRPr="001F075A">
        <w:rPr>
          <w:color w:val="000000"/>
          <w:sz w:val="28"/>
          <w:szCs w:val="28"/>
        </w:rPr>
        <w:t>с</w:t>
      </w:r>
      <w:r w:rsidR="00124459" w:rsidRPr="001F075A">
        <w:rPr>
          <w:color w:val="000000"/>
          <w:sz w:val="28"/>
          <w:szCs w:val="28"/>
        </w:rPr>
        <w:t>лых почв на пашне,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w:t>
      </w:r>
      <w:r w:rsidR="00124459" w:rsidRPr="001F075A">
        <w:rPr>
          <w:color w:val="000000"/>
          <w:sz w:val="28"/>
          <w:szCs w:val="28"/>
        </w:rPr>
        <w:t>й</w:t>
      </w:r>
      <w:r w:rsidR="00124459" w:rsidRPr="001F075A">
        <w:rPr>
          <w:color w:val="000000"/>
          <w:sz w:val="28"/>
          <w:szCs w:val="28"/>
        </w:rPr>
        <w:t>ствий по осуществлению таких затрат;</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lastRenderedPageBreak/>
        <w:t>«</w:t>
      </w:r>
      <w:r w:rsidR="00124459" w:rsidRPr="001F075A">
        <w:rPr>
          <w:color w:val="000000"/>
          <w:sz w:val="28"/>
          <w:szCs w:val="28"/>
        </w:rPr>
        <w:t>региональная программа</w:t>
      </w:r>
      <w:r w:rsidRPr="001F075A">
        <w:rPr>
          <w:color w:val="000000"/>
          <w:sz w:val="28"/>
          <w:szCs w:val="28"/>
        </w:rPr>
        <w:t>»</w:t>
      </w:r>
      <w:r w:rsidR="000D4442" w:rsidRPr="001F075A">
        <w:rPr>
          <w:color w:val="000000"/>
          <w:sz w:val="28"/>
          <w:szCs w:val="28"/>
        </w:rPr>
        <w:t xml:space="preserve"> –</w:t>
      </w:r>
      <w:r w:rsidR="00124459" w:rsidRPr="001F075A">
        <w:rPr>
          <w:color w:val="000000"/>
          <w:sz w:val="28"/>
          <w:szCs w:val="28"/>
        </w:rPr>
        <w:t xml:space="preserve"> комплекс мероприятий, направленных на реш</w:t>
      </w:r>
      <w:r w:rsidR="00124459" w:rsidRPr="001F075A">
        <w:rPr>
          <w:color w:val="000000"/>
          <w:sz w:val="28"/>
          <w:szCs w:val="28"/>
        </w:rPr>
        <w:t>е</w:t>
      </w:r>
      <w:r w:rsidR="00124459" w:rsidRPr="001F075A">
        <w:rPr>
          <w:color w:val="000000"/>
          <w:sz w:val="28"/>
          <w:szCs w:val="28"/>
        </w:rPr>
        <w:t>ние задач агр</w:t>
      </w:r>
      <w:r w:rsidR="00124459" w:rsidRPr="001F075A">
        <w:rPr>
          <w:color w:val="000000"/>
          <w:sz w:val="28"/>
          <w:szCs w:val="28"/>
        </w:rPr>
        <w:t>о</w:t>
      </w:r>
      <w:r w:rsidR="00124459" w:rsidRPr="001F075A">
        <w:rPr>
          <w:color w:val="000000"/>
          <w:sz w:val="28"/>
          <w:szCs w:val="28"/>
        </w:rPr>
        <w:t>промышленного комплекса Республика Тыва;</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реконструкция</w:t>
      </w:r>
      <w:r w:rsidRPr="001F075A">
        <w:rPr>
          <w:color w:val="000000"/>
          <w:sz w:val="28"/>
          <w:szCs w:val="28"/>
        </w:rPr>
        <w:t>»</w:t>
      </w:r>
      <w:r w:rsidR="000D4442" w:rsidRPr="001F075A">
        <w:rPr>
          <w:color w:val="000000"/>
          <w:sz w:val="28"/>
          <w:szCs w:val="28"/>
        </w:rPr>
        <w:t xml:space="preserve"> –</w:t>
      </w:r>
      <w:r w:rsidR="00124459" w:rsidRPr="001F075A">
        <w:rPr>
          <w:color w:val="000000"/>
          <w:sz w:val="28"/>
          <w:szCs w:val="28"/>
        </w:rPr>
        <w:t xml:space="preserve"> переустройство существующих объектов основных фо</w:t>
      </w:r>
      <w:r w:rsidR="00124459" w:rsidRPr="001F075A">
        <w:rPr>
          <w:color w:val="000000"/>
          <w:sz w:val="28"/>
          <w:szCs w:val="28"/>
        </w:rPr>
        <w:t>н</w:t>
      </w:r>
      <w:r w:rsidR="00124459" w:rsidRPr="001F075A">
        <w:rPr>
          <w:color w:val="000000"/>
          <w:sz w:val="28"/>
          <w:szCs w:val="28"/>
        </w:rPr>
        <w:t>дов, связанное с совершенствованием производства и повышением его те</w:t>
      </w:r>
      <w:r w:rsidR="00124459" w:rsidRPr="001F075A">
        <w:rPr>
          <w:color w:val="000000"/>
          <w:sz w:val="28"/>
          <w:szCs w:val="28"/>
        </w:rPr>
        <w:t>х</w:t>
      </w:r>
      <w:r w:rsidR="00124459" w:rsidRPr="001F075A">
        <w:rPr>
          <w:color w:val="000000"/>
          <w:sz w:val="28"/>
          <w:szCs w:val="28"/>
        </w:rPr>
        <w:t>нико-экономических показателей и ос</w:t>
      </w:r>
      <w:r w:rsidR="00124459" w:rsidRPr="001F075A">
        <w:rPr>
          <w:color w:val="000000"/>
          <w:sz w:val="28"/>
          <w:szCs w:val="28"/>
        </w:rPr>
        <w:t>у</w:t>
      </w:r>
      <w:r w:rsidR="00124459" w:rsidRPr="001F075A">
        <w:rPr>
          <w:color w:val="000000"/>
          <w:sz w:val="28"/>
          <w:szCs w:val="28"/>
        </w:rPr>
        <w:t>ществляемое по проекту реконструкции основных средств в целях увеличения производственных мощностей, улучш</w:t>
      </w:r>
      <w:r w:rsidR="00124459" w:rsidRPr="001F075A">
        <w:rPr>
          <w:color w:val="000000"/>
          <w:sz w:val="28"/>
          <w:szCs w:val="28"/>
        </w:rPr>
        <w:t>е</w:t>
      </w:r>
      <w:r w:rsidR="00124459" w:rsidRPr="001F075A">
        <w:rPr>
          <w:color w:val="000000"/>
          <w:sz w:val="28"/>
          <w:szCs w:val="28"/>
        </w:rPr>
        <w:t>ния качества и изменения номенклатуры продукции;</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строительство оросительных и осушительных систем</w:t>
      </w:r>
      <w:r w:rsidRPr="001F075A">
        <w:rPr>
          <w:color w:val="000000"/>
          <w:sz w:val="28"/>
          <w:szCs w:val="28"/>
        </w:rPr>
        <w:t>»</w:t>
      </w:r>
      <w:r w:rsidR="000D4442" w:rsidRPr="001F075A">
        <w:rPr>
          <w:color w:val="000000"/>
          <w:sz w:val="28"/>
          <w:szCs w:val="28"/>
        </w:rPr>
        <w:t xml:space="preserve"> –</w:t>
      </w:r>
      <w:r w:rsidR="00124459" w:rsidRPr="001F075A">
        <w:rPr>
          <w:color w:val="000000"/>
          <w:sz w:val="28"/>
          <w:szCs w:val="28"/>
        </w:rPr>
        <w:t xml:space="preserve"> создание новых об</w:t>
      </w:r>
      <w:r w:rsidR="00124459" w:rsidRPr="001F075A">
        <w:rPr>
          <w:color w:val="000000"/>
          <w:sz w:val="28"/>
          <w:szCs w:val="28"/>
        </w:rPr>
        <w:t>ъ</w:t>
      </w:r>
      <w:r w:rsidR="00124459" w:rsidRPr="001F075A">
        <w:rPr>
          <w:color w:val="000000"/>
          <w:sz w:val="28"/>
          <w:szCs w:val="28"/>
        </w:rPr>
        <w:t>ектов на землях, ранее не отнесенных к мелиорируемым землям;</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техническое перевооружение</w:t>
      </w:r>
      <w:r w:rsidRPr="001F075A">
        <w:rPr>
          <w:color w:val="000000"/>
          <w:sz w:val="28"/>
          <w:szCs w:val="28"/>
        </w:rPr>
        <w:t>»</w:t>
      </w:r>
      <w:r w:rsidR="000D4442" w:rsidRPr="001F075A">
        <w:rPr>
          <w:color w:val="000000"/>
          <w:sz w:val="28"/>
          <w:szCs w:val="28"/>
        </w:rPr>
        <w:t xml:space="preserve"> –</w:t>
      </w:r>
      <w:r w:rsidR="00124459" w:rsidRPr="001F075A">
        <w:rPr>
          <w:color w:val="000000"/>
          <w:sz w:val="28"/>
          <w:szCs w:val="28"/>
        </w:rPr>
        <w:t xml:space="preserve"> комплекс мероприятий по повышению те</w:t>
      </w:r>
      <w:r w:rsidR="00124459" w:rsidRPr="001F075A">
        <w:rPr>
          <w:color w:val="000000"/>
          <w:sz w:val="28"/>
          <w:szCs w:val="28"/>
        </w:rPr>
        <w:t>х</w:t>
      </w:r>
      <w:r w:rsidR="00124459" w:rsidRPr="001F075A">
        <w:rPr>
          <w:color w:val="000000"/>
          <w:sz w:val="28"/>
          <w:szCs w:val="28"/>
        </w:rPr>
        <w:t>нико-экономических показателей основных средств или их отдельных частей на о</w:t>
      </w:r>
      <w:r w:rsidR="00124459" w:rsidRPr="001F075A">
        <w:rPr>
          <w:color w:val="000000"/>
          <w:sz w:val="28"/>
          <w:szCs w:val="28"/>
        </w:rPr>
        <w:t>с</w:t>
      </w:r>
      <w:r w:rsidR="00124459" w:rsidRPr="001F075A">
        <w:rPr>
          <w:color w:val="000000"/>
          <w:sz w:val="28"/>
          <w:szCs w:val="28"/>
        </w:rPr>
        <w:t>нове внедрения передовой техники и технологии, механизации и автоматизации производства, модернизации и замены морально устаревшего и физически изн</w:t>
      </w:r>
      <w:r w:rsidR="00124459" w:rsidRPr="001F075A">
        <w:rPr>
          <w:color w:val="000000"/>
          <w:sz w:val="28"/>
          <w:szCs w:val="28"/>
        </w:rPr>
        <w:t>о</w:t>
      </w:r>
      <w:r w:rsidR="00124459" w:rsidRPr="001F075A">
        <w:rPr>
          <w:color w:val="000000"/>
          <w:sz w:val="28"/>
          <w:szCs w:val="28"/>
        </w:rPr>
        <w:t>шенного оборудования новым, более производ</w:t>
      </w:r>
      <w:r w:rsidR="00124459" w:rsidRPr="001F075A">
        <w:rPr>
          <w:color w:val="000000"/>
          <w:sz w:val="28"/>
          <w:szCs w:val="28"/>
        </w:rPr>
        <w:t>и</w:t>
      </w:r>
      <w:r w:rsidR="00124459" w:rsidRPr="001F075A">
        <w:rPr>
          <w:color w:val="000000"/>
          <w:sz w:val="28"/>
          <w:szCs w:val="28"/>
        </w:rPr>
        <w:t>тельным;</w:t>
      </w:r>
    </w:p>
    <w:p w:rsidR="00124459" w:rsidRPr="001F075A" w:rsidRDefault="001C1F87" w:rsidP="003F260F">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платежные документы</w:t>
      </w:r>
      <w:r w:rsidRPr="001F075A">
        <w:rPr>
          <w:color w:val="000000"/>
          <w:sz w:val="28"/>
          <w:szCs w:val="28"/>
        </w:rPr>
        <w:t>»</w:t>
      </w:r>
      <w:r w:rsidR="000D4442" w:rsidRPr="001F075A">
        <w:rPr>
          <w:color w:val="000000"/>
          <w:sz w:val="28"/>
          <w:szCs w:val="28"/>
        </w:rPr>
        <w:t xml:space="preserve"> –</w:t>
      </w:r>
      <w:r w:rsidR="00124459" w:rsidRPr="001F075A">
        <w:rPr>
          <w:color w:val="000000"/>
          <w:sz w:val="28"/>
          <w:szCs w:val="28"/>
        </w:rPr>
        <w:t xml:space="preserve"> документы, подтверждающие оплату товаров, р</w:t>
      </w:r>
      <w:r w:rsidR="00124459" w:rsidRPr="001F075A">
        <w:rPr>
          <w:color w:val="000000"/>
          <w:sz w:val="28"/>
          <w:szCs w:val="28"/>
        </w:rPr>
        <w:t>а</w:t>
      </w:r>
      <w:r w:rsidR="00124459" w:rsidRPr="001F075A">
        <w:rPr>
          <w:color w:val="000000"/>
          <w:sz w:val="28"/>
          <w:szCs w:val="28"/>
        </w:rPr>
        <w:t>бот, услуг или иных расходов заявителя, в том числе при: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безналичном переводе денежных средств в валюте Российской Федерации </w:t>
      </w:r>
      <w:r w:rsidR="000D4442" w:rsidRPr="001F075A">
        <w:rPr>
          <w:color w:val="000000"/>
          <w:sz w:val="28"/>
          <w:szCs w:val="28"/>
        </w:rPr>
        <w:t>–</w:t>
      </w:r>
      <w:r w:rsidRPr="001F075A">
        <w:rPr>
          <w:color w:val="000000"/>
          <w:sz w:val="28"/>
          <w:szCs w:val="28"/>
        </w:rPr>
        <w:t xml:space="preserve"> платежное поручение, иной документ в рамках расчетов по аккредитиву, в форме перевода электронных дене</w:t>
      </w:r>
      <w:r w:rsidRPr="001F075A">
        <w:rPr>
          <w:color w:val="000000"/>
          <w:sz w:val="28"/>
          <w:szCs w:val="28"/>
        </w:rPr>
        <w:t>ж</w:t>
      </w:r>
      <w:r w:rsidRPr="001F075A">
        <w:rPr>
          <w:color w:val="000000"/>
          <w:sz w:val="28"/>
          <w:szCs w:val="28"/>
        </w:rPr>
        <w:t>ных средств;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оплате наличными денежными средствами </w:t>
      </w:r>
      <w:r w:rsidR="000D4442" w:rsidRPr="001F075A">
        <w:rPr>
          <w:color w:val="000000"/>
          <w:sz w:val="28"/>
          <w:szCs w:val="28"/>
        </w:rPr>
        <w:t>–</w:t>
      </w:r>
      <w:r w:rsidRPr="001F075A">
        <w:rPr>
          <w:color w:val="000000"/>
          <w:sz w:val="28"/>
          <w:szCs w:val="28"/>
        </w:rPr>
        <w:t xml:space="preserve"> кассовый чек или бланк строгой отчетности, соответствующий требованиям законодательства Российской Федер</w:t>
      </w:r>
      <w:r w:rsidRPr="001F075A">
        <w:rPr>
          <w:color w:val="000000"/>
          <w:sz w:val="28"/>
          <w:szCs w:val="28"/>
        </w:rPr>
        <w:t>а</w:t>
      </w:r>
      <w:r w:rsidRPr="001F075A">
        <w:rPr>
          <w:color w:val="000000"/>
          <w:sz w:val="28"/>
          <w:szCs w:val="28"/>
        </w:rPr>
        <w:t>ции о прим</w:t>
      </w:r>
      <w:r w:rsidRPr="001F075A">
        <w:rPr>
          <w:color w:val="000000"/>
          <w:sz w:val="28"/>
          <w:szCs w:val="28"/>
        </w:rPr>
        <w:t>е</w:t>
      </w:r>
      <w:r w:rsidRPr="001F075A">
        <w:rPr>
          <w:color w:val="000000"/>
          <w:sz w:val="28"/>
          <w:szCs w:val="28"/>
        </w:rPr>
        <w:t>нении контрольно-кассовой техники.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1.3. Субсидии предоставляются в целях оказания государственной по</w:t>
      </w:r>
      <w:r w:rsidRPr="001F075A">
        <w:rPr>
          <w:color w:val="000000"/>
          <w:sz w:val="28"/>
          <w:szCs w:val="28"/>
        </w:rPr>
        <w:t>д</w:t>
      </w:r>
      <w:r w:rsidRPr="001F075A">
        <w:rPr>
          <w:color w:val="000000"/>
          <w:sz w:val="28"/>
          <w:szCs w:val="28"/>
        </w:rPr>
        <w:t>держки на реализацию мероприятий в области мелиорации земель сельскох</w:t>
      </w:r>
      <w:r w:rsidRPr="001F075A">
        <w:rPr>
          <w:color w:val="000000"/>
          <w:sz w:val="28"/>
          <w:szCs w:val="28"/>
        </w:rPr>
        <w:t>о</w:t>
      </w:r>
      <w:r w:rsidRPr="001F075A">
        <w:rPr>
          <w:color w:val="000000"/>
          <w:sz w:val="28"/>
          <w:szCs w:val="28"/>
        </w:rPr>
        <w:t>зяйственного назначения в Республике Тыва.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Субсидии носят целевой характер и не могут быть направлены на другие цели.</w:t>
      </w:r>
    </w:p>
    <w:p w:rsidR="00124459" w:rsidRPr="001F075A" w:rsidRDefault="00124459" w:rsidP="003F260F">
      <w:pPr>
        <w:autoSpaceDE w:val="0"/>
        <w:autoSpaceDN w:val="0"/>
        <w:adjustRightInd w:val="0"/>
        <w:ind w:firstLine="709"/>
        <w:jc w:val="both"/>
        <w:rPr>
          <w:color w:val="000000"/>
          <w:sz w:val="28"/>
          <w:szCs w:val="28"/>
        </w:rPr>
      </w:pPr>
      <w:bookmarkStart w:id="4" w:name="Par57"/>
      <w:bookmarkEnd w:id="4"/>
      <w:r w:rsidRPr="001F075A">
        <w:rPr>
          <w:color w:val="000000"/>
          <w:sz w:val="28"/>
          <w:szCs w:val="28"/>
        </w:rPr>
        <w:t>1.4. Субсидии предоставляются сельскохозяйственным товаропроизвод</w:t>
      </w:r>
      <w:r w:rsidRPr="001F075A">
        <w:rPr>
          <w:color w:val="000000"/>
          <w:sz w:val="28"/>
          <w:szCs w:val="28"/>
        </w:rPr>
        <w:t>и</w:t>
      </w:r>
      <w:r w:rsidRPr="001F075A">
        <w:rPr>
          <w:color w:val="000000"/>
          <w:sz w:val="28"/>
          <w:szCs w:val="28"/>
        </w:rPr>
        <w:t>телям на финансовое обеспечение (возмещение) части фактически осущест</w:t>
      </w:r>
      <w:r w:rsidRPr="001F075A">
        <w:rPr>
          <w:color w:val="000000"/>
          <w:sz w:val="28"/>
          <w:szCs w:val="28"/>
        </w:rPr>
        <w:t>в</w:t>
      </w:r>
      <w:r w:rsidRPr="001F075A">
        <w:rPr>
          <w:color w:val="000000"/>
          <w:sz w:val="28"/>
          <w:szCs w:val="28"/>
        </w:rPr>
        <w:t>ленных ими расходов при реализации:</w:t>
      </w:r>
    </w:p>
    <w:p w:rsidR="00124459" w:rsidRPr="001F075A" w:rsidRDefault="00124459" w:rsidP="003F260F">
      <w:pPr>
        <w:autoSpaceDE w:val="0"/>
        <w:autoSpaceDN w:val="0"/>
        <w:adjustRightInd w:val="0"/>
        <w:ind w:firstLine="709"/>
        <w:jc w:val="both"/>
        <w:rPr>
          <w:color w:val="000000"/>
          <w:sz w:val="28"/>
          <w:szCs w:val="28"/>
        </w:rPr>
      </w:pPr>
      <w:bookmarkStart w:id="5" w:name="Par58"/>
      <w:bookmarkEnd w:id="5"/>
      <w:r w:rsidRPr="001F075A">
        <w:rPr>
          <w:color w:val="000000"/>
          <w:sz w:val="28"/>
          <w:szCs w:val="28"/>
        </w:rPr>
        <w:t xml:space="preserve">а) гидромелиоративных мероприятий </w:t>
      </w:r>
      <w:r w:rsidR="000D4442" w:rsidRPr="001F075A">
        <w:rPr>
          <w:color w:val="000000"/>
          <w:sz w:val="28"/>
          <w:szCs w:val="28"/>
        </w:rPr>
        <w:t>–</w:t>
      </w:r>
      <w:r w:rsidRPr="001F075A">
        <w:rPr>
          <w:color w:val="000000"/>
          <w:sz w:val="28"/>
          <w:szCs w:val="28"/>
        </w:rPr>
        <w:t xml:space="preserve"> строительство, реконструкция и те</w:t>
      </w:r>
      <w:r w:rsidRPr="001F075A">
        <w:rPr>
          <w:color w:val="000000"/>
          <w:sz w:val="28"/>
          <w:szCs w:val="28"/>
        </w:rPr>
        <w:t>х</w:t>
      </w:r>
      <w:r w:rsidRPr="001F075A">
        <w:rPr>
          <w:color w:val="000000"/>
          <w:sz w:val="28"/>
          <w:szCs w:val="28"/>
        </w:rPr>
        <w:t>ническое перевооружение оросительных и осушительных систем общего и индив</w:t>
      </w:r>
      <w:r w:rsidRPr="001F075A">
        <w:rPr>
          <w:color w:val="000000"/>
          <w:sz w:val="28"/>
          <w:szCs w:val="28"/>
        </w:rPr>
        <w:t>и</w:t>
      </w:r>
      <w:r w:rsidRPr="001F075A">
        <w:rPr>
          <w:color w:val="000000"/>
          <w:sz w:val="28"/>
          <w:szCs w:val="28"/>
        </w:rPr>
        <w:t>дуального пользования и о</w:t>
      </w:r>
      <w:r w:rsidRPr="001F075A">
        <w:rPr>
          <w:color w:val="000000"/>
          <w:sz w:val="28"/>
          <w:szCs w:val="28"/>
        </w:rPr>
        <w:t>т</w:t>
      </w:r>
      <w:r w:rsidRPr="001F075A">
        <w:rPr>
          <w:color w:val="000000"/>
          <w:sz w:val="28"/>
          <w:szCs w:val="28"/>
        </w:rPr>
        <w:t>дельно расположенных гидротехнических сооружений, а также рыбоводных прудов, принадлежащих на праве собственности (аренды) сел</w:t>
      </w:r>
      <w:r w:rsidRPr="001F075A">
        <w:rPr>
          <w:color w:val="000000"/>
          <w:sz w:val="28"/>
          <w:szCs w:val="28"/>
        </w:rPr>
        <w:t>ь</w:t>
      </w:r>
      <w:r w:rsidRPr="001F075A">
        <w:rPr>
          <w:color w:val="000000"/>
          <w:sz w:val="28"/>
          <w:szCs w:val="28"/>
        </w:rPr>
        <w:t>скохозяйственным товаропроизводителям, приобретение машин, установок, дожд</w:t>
      </w:r>
      <w:r w:rsidRPr="001F075A">
        <w:rPr>
          <w:color w:val="000000"/>
          <w:sz w:val="28"/>
          <w:szCs w:val="28"/>
        </w:rPr>
        <w:t>е</w:t>
      </w:r>
      <w:r w:rsidRPr="001F075A">
        <w:rPr>
          <w:color w:val="000000"/>
          <w:sz w:val="28"/>
          <w:szCs w:val="28"/>
        </w:rPr>
        <w:t>вальных и поливальных аппаратов, насосных станций, включенных в сводный сме</w:t>
      </w:r>
      <w:r w:rsidRPr="001F075A">
        <w:rPr>
          <w:color w:val="000000"/>
          <w:sz w:val="28"/>
          <w:szCs w:val="28"/>
        </w:rPr>
        <w:t>т</w:t>
      </w:r>
      <w:r w:rsidRPr="001F075A">
        <w:rPr>
          <w:color w:val="000000"/>
          <w:sz w:val="28"/>
          <w:szCs w:val="28"/>
        </w:rPr>
        <w:t>ный расчет стоимости строительства, реконструкции и технического перевооруж</w:t>
      </w:r>
      <w:r w:rsidRPr="001F075A">
        <w:rPr>
          <w:color w:val="000000"/>
          <w:sz w:val="28"/>
          <w:szCs w:val="28"/>
        </w:rPr>
        <w:t>е</w:t>
      </w:r>
      <w:r w:rsidRPr="001F075A">
        <w:rPr>
          <w:color w:val="000000"/>
          <w:sz w:val="28"/>
          <w:szCs w:val="28"/>
        </w:rPr>
        <w:t>ния (в том числе приобретенных в л</w:t>
      </w:r>
      <w:r w:rsidRPr="001F075A">
        <w:rPr>
          <w:color w:val="000000"/>
          <w:sz w:val="28"/>
          <w:szCs w:val="28"/>
        </w:rPr>
        <w:t>и</w:t>
      </w:r>
      <w:r w:rsidRPr="001F075A">
        <w:rPr>
          <w:color w:val="000000"/>
          <w:sz w:val="28"/>
          <w:szCs w:val="28"/>
        </w:rPr>
        <w:t>зинг);</w:t>
      </w:r>
    </w:p>
    <w:p w:rsidR="00124459" w:rsidRPr="001F075A" w:rsidRDefault="00124459" w:rsidP="003F260F">
      <w:pPr>
        <w:autoSpaceDE w:val="0"/>
        <w:autoSpaceDN w:val="0"/>
        <w:adjustRightInd w:val="0"/>
        <w:ind w:firstLine="709"/>
        <w:jc w:val="both"/>
        <w:rPr>
          <w:color w:val="000000"/>
          <w:sz w:val="28"/>
          <w:szCs w:val="28"/>
        </w:rPr>
      </w:pPr>
      <w:bookmarkStart w:id="6" w:name="Par59"/>
      <w:bookmarkEnd w:id="6"/>
      <w:r w:rsidRPr="001F075A">
        <w:rPr>
          <w:color w:val="000000"/>
          <w:sz w:val="28"/>
          <w:szCs w:val="28"/>
        </w:rPr>
        <w:t>б) культуртехнических мероприятий на выбывших сельскохозяйственных уг</w:t>
      </w:r>
      <w:r w:rsidRPr="001F075A">
        <w:rPr>
          <w:color w:val="000000"/>
          <w:sz w:val="28"/>
          <w:szCs w:val="28"/>
        </w:rPr>
        <w:t>о</w:t>
      </w:r>
      <w:r w:rsidRPr="001F075A">
        <w:rPr>
          <w:color w:val="000000"/>
          <w:sz w:val="28"/>
          <w:szCs w:val="28"/>
        </w:rPr>
        <w:t>дьях, вовлека</w:t>
      </w:r>
      <w:r w:rsidRPr="001F075A">
        <w:rPr>
          <w:color w:val="000000"/>
          <w:sz w:val="28"/>
          <w:szCs w:val="28"/>
        </w:rPr>
        <w:t>е</w:t>
      </w:r>
      <w:r w:rsidRPr="001F075A">
        <w:rPr>
          <w:color w:val="000000"/>
          <w:sz w:val="28"/>
          <w:szCs w:val="28"/>
        </w:rPr>
        <w:t>мых в сельскохозяйственный оборот, в том числе: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расчистка земель от древесной и травянистой растительности, кочек, пней и мха, а также от камней и иных предметов;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рыхление, пескование, глинование, землевание, плантаж и первичная обрабо</w:t>
      </w:r>
      <w:r w:rsidRPr="001F075A">
        <w:rPr>
          <w:color w:val="000000"/>
          <w:sz w:val="28"/>
          <w:szCs w:val="28"/>
        </w:rPr>
        <w:t>т</w:t>
      </w:r>
      <w:r w:rsidRPr="001F075A">
        <w:rPr>
          <w:color w:val="000000"/>
          <w:sz w:val="28"/>
          <w:szCs w:val="28"/>
        </w:rPr>
        <w:t>ка по</w:t>
      </w:r>
      <w:r w:rsidRPr="001F075A">
        <w:rPr>
          <w:color w:val="000000"/>
          <w:sz w:val="28"/>
          <w:szCs w:val="28"/>
        </w:rPr>
        <w:t>ч</w:t>
      </w:r>
      <w:r w:rsidRPr="001F075A">
        <w:rPr>
          <w:color w:val="000000"/>
          <w:sz w:val="28"/>
          <w:szCs w:val="28"/>
        </w:rPr>
        <w:t>вы;</w:t>
      </w:r>
    </w:p>
    <w:p w:rsidR="00124459" w:rsidRPr="001F075A" w:rsidRDefault="00124459" w:rsidP="003F260F">
      <w:pPr>
        <w:autoSpaceDE w:val="0"/>
        <w:autoSpaceDN w:val="0"/>
        <w:adjustRightInd w:val="0"/>
        <w:ind w:firstLine="709"/>
        <w:jc w:val="both"/>
        <w:rPr>
          <w:color w:val="000000"/>
          <w:sz w:val="28"/>
          <w:szCs w:val="28"/>
        </w:rPr>
      </w:pPr>
      <w:bookmarkStart w:id="7" w:name="Par62"/>
      <w:bookmarkEnd w:id="7"/>
      <w:r w:rsidRPr="001F075A">
        <w:rPr>
          <w:color w:val="000000"/>
          <w:sz w:val="28"/>
          <w:szCs w:val="28"/>
        </w:rPr>
        <w:t>в) агролесомелиоративных мероприятий, в том числе: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lastRenderedPageBreak/>
        <w:t>защита земель от воздействия неблагоприятных явлений природного, антр</w:t>
      </w:r>
      <w:r w:rsidRPr="001F075A">
        <w:rPr>
          <w:color w:val="000000"/>
          <w:sz w:val="28"/>
          <w:szCs w:val="28"/>
        </w:rPr>
        <w:t>о</w:t>
      </w:r>
      <w:r w:rsidRPr="001F075A">
        <w:rPr>
          <w:color w:val="000000"/>
          <w:sz w:val="28"/>
          <w:szCs w:val="28"/>
        </w:rPr>
        <w:t>погенного и техногенного происхождения путем создания защитных лесных наса</w:t>
      </w:r>
      <w:r w:rsidRPr="001F075A">
        <w:rPr>
          <w:color w:val="000000"/>
          <w:sz w:val="28"/>
          <w:szCs w:val="28"/>
        </w:rPr>
        <w:t>ж</w:t>
      </w:r>
      <w:r w:rsidRPr="001F075A">
        <w:rPr>
          <w:color w:val="000000"/>
          <w:sz w:val="28"/>
          <w:szCs w:val="28"/>
        </w:rPr>
        <w:t>дений по границам земель сельскохозяйственного назначения;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предотвращение деградации земель пастбищ путем создания защитных ле</w:t>
      </w:r>
      <w:r w:rsidRPr="001F075A">
        <w:rPr>
          <w:color w:val="000000"/>
          <w:sz w:val="28"/>
          <w:szCs w:val="28"/>
        </w:rPr>
        <w:t>с</w:t>
      </w:r>
      <w:r w:rsidRPr="001F075A">
        <w:rPr>
          <w:color w:val="000000"/>
          <w:sz w:val="28"/>
          <w:szCs w:val="28"/>
        </w:rPr>
        <w:t>ных насаждений;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защита земель от эрозии путем создания лесных насаждений в оврагах, ба</w:t>
      </w:r>
      <w:r w:rsidRPr="001F075A">
        <w:rPr>
          <w:color w:val="000000"/>
          <w:sz w:val="28"/>
          <w:szCs w:val="28"/>
        </w:rPr>
        <w:t>л</w:t>
      </w:r>
      <w:r w:rsidRPr="001F075A">
        <w:rPr>
          <w:color w:val="000000"/>
          <w:sz w:val="28"/>
          <w:szCs w:val="28"/>
        </w:rPr>
        <w:t>ках, песках, на б</w:t>
      </w:r>
      <w:r w:rsidRPr="001F075A">
        <w:rPr>
          <w:color w:val="000000"/>
          <w:sz w:val="28"/>
          <w:szCs w:val="28"/>
        </w:rPr>
        <w:t>е</w:t>
      </w:r>
      <w:r w:rsidRPr="001F075A">
        <w:rPr>
          <w:color w:val="000000"/>
          <w:sz w:val="28"/>
          <w:szCs w:val="28"/>
        </w:rPr>
        <w:t>регах рек и на других территориях;</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фитомелиоративных мероприятий, направленных на закрепление песков, в том числе: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создание мелиоративно-кормовых насаждений, многолетних трав ле</w:t>
      </w:r>
      <w:r w:rsidRPr="001F075A">
        <w:rPr>
          <w:color w:val="000000"/>
          <w:sz w:val="28"/>
          <w:szCs w:val="28"/>
        </w:rPr>
        <w:t>н</w:t>
      </w:r>
      <w:r w:rsidRPr="001F075A">
        <w:rPr>
          <w:color w:val="000000"/>
          <w:sz w:val="28"/>
          <w:szCs w:val="28"/>
        </w:rPr>
        <w:t>точным пос</w:t>
      </w:r>
      <w:r w:rsidRPr="001F075A">
        <w:rPr>
          <w:color w:val="000000"/>
          <w:sz w:val="28"/>
          <w:szCs w:val="28"/>
        </w:rPr>
        <w:t>е</w:t>
      </w:r>
      <w:r w:rsidRPr="001F075A">
        <w:rPr>
          <w:color w:val="000000"/>
          <w:sz w:val="28"/>
          <w:szCs w:val="28"/>
        </w:rPr>
        <w:t>вом;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создание противодефляционных кулис с применением регенеративных корм</w:t>
      </w:r>
      <w:r w:rsidRPr="001F075A">
        <w:rPr>
          <w:color w:val="000000"/>
          <w:sz w:val="28"/>
          <w:szCs w:val="28"/>
        </w:rPr>
        <w:t>о</w:t>
      </w:r>
      <w:r w:rsidRPr="001F075A">
        <w:rPr>
          <w:color w:val="000000"/>
          <w:sz w:val="28"/>
          <w:szCs w:val="28"/>
        </w:rPr>
        <w:t>вых насажд</w:t>
      </w:r>
      <w:r w:rsidRPr="001F075A">
        <w:rPr>
          <w:color w:val="000000"/>
          <w:sz w:val="28"/>
          <w:szCs w:val="28"/>
        </w:rPr>
        <w:t>е</w:t>
      </w:r>
      <w:r w:rsidRPr="001F075A">
        <w:rPr>
          <w:color w:val="000000"/>
          <w:sz w:val="28"/>
          <w:szCs w:val="28"/>
        </w:rPr>
        <w:t>ний;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закрепление песков аэропосевом;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облесение очагов дефляции;</w:t>
      </w:r>
    </w:p>
    <w:p w:rsidR="00124459" w:rsidRPr="001F075A" w:rsidRDefault="00124459" w:rsidP="003F260F">
      <w:pPr>
        <w:autoSpaceDE w:val="0"/>
        <w:autoSpaceDN w:val="0"/>
        <w:adjustRightInd w:val="0"/>
        <w:ind w:firstLine="709"/>
        <w:jc w:val="both"/>
        <w:rPr>
          <w:color w:val="000000"/>
          <w:sz w:val="28"/>
          <w:szCs w:val="28"/>
        </w:rPr>
      </w:pPr>
      <w:bookmarkStart w:id="8" w:name="Par71"/>
      <w:bookmarkEnd w:id="8"/>
      <w:r w:rsidRPr="001F075A">
        <w:rPr>
          <w:color w:val="000000"/>
          <w:sz w:val="28"/>
          <w:szCs w:val="28"/>
        </w:rPr>
        <w:t xml:space="preserve">д) мероприятия в области известкования кислых почв на пашне (далее </w:t>
      </w:r>
      <w:r w:rsidR="00355D94">
        <w:rPr>
          <w:color w:val="000000"/>
          <w:sz w:val="28"/>
          <w:szCs w:val="28"/>
        </w:rPr>
        <w:t>–</w:t>
      </w:r>
      <w:r w:rsidRPr="001F075A">
        <w:rPr>
          <w:color w:val="000000"/>
          <w:sz w:val="28"/>
          <w:szCs w:val="28"/>
        </w:rPr>
        <w:t xml:space="preserve"> и</w:t>
      </w:r>
      <w:r w:rsidRPr="001F075A">
        <w:rPr>
          <w:color w:val="000000"/>
          <w:sz w:val="28"/>
          <w:szCs w:val="28"/>
        </w:rPr>
        <w:t>з</w:t>
      </w:r>
      <w:r w:rsidRPr="001F075A">
        <w:rPr>
          <w:color w:val="000000"/>
          <w:sz w:val="28"/>
          <w:szCs w:val="28"/>
        </w:rPr>
        <w:t>весткование ки</w:t>
      </w:r>
      <w:r w:rsidRPr="001F075A">
        <w:rPr>
          <w:color w:val="000000"/>
          <w:sz w:val="28"/>
          <w:szCs w:val="28"/>
        </w:rPr>
        <w:t>с</w:t>
      </w:r>
      <w:r w:rsidRPr="001F075A">
        <w:rPr>
          <w:color w:val="000000"/>
          <w:sz w:val="28"/>
          <w:szCs w:val="28"/>
        </w:rPr>
        <w:t>лых почв), в том числе: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разработка проектной документации на проведение мероприятий в области известкования кислых почв на основании данных агрохимического обследования п</w:t>
      </w:r>
      <w:r w:rsidRPr="001F075A">
        <w:rPr>
          <w:color w:val="000000"/>
          <w:sz w:val="28"/>
          <w:szCs w:val="28"/>
        </w:rPr>
        <w:t>о</w:t>
      </w:r>
      <w:r w:rsidRPr="001F075A">
        <w:rPr>
          <w:color w:val="000000"/>
          <w:sz w:val="28"/>
          <w:szCs w:val="28"/>
        </w:rPr>
        <w:t>лей;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приобретение мелиорантов почвы известковых для проведения работ в обл</w:t>
      </w:r>
      <w:r w:rsidRPr="001F075A">
        <w:rPr>
          <w:color w:val="000000"/>
          <w:sz w:val="28"/>
          <w:szCs w:val="28"/>
        </w:rPr>
        <w:t>а</w:t>
      </w:r>
      <w:r w:rsidRPr="001F075A">
        <w:rPr>
          <w:color w:val="000000"/>
          <w:sz w:val="28"/>
          <w:szCs w:val="28"/>
        </w:rPr>
        <w:t>сти известков</w:t>
      </w:r>
      <w:r w:rsidRPr="001F075A">
        <w:rPr>
          <w:color w:val="000000"/>
          <w:sz w:val="28"/>
          <w:szCs w:val="28"/>
        </w:rPr>
        <w:t>а</w:t>
      </w:r>
      <w:r w:rsidRPr="001F075A">
        <w:rPr>
          <w:color w:val="000000"/>
          <w:sz w:val="28"/>
          <w:szCs w:val="28"/>
        </w:rPr>
        <w:t xml:space="preserve">ния кислых почв (далее </w:t>
      </w:r>
      <w:r w:rsidR="000D4442" w:rsidRPr="001F075A">
        <w:rPr>
          <w:color w:val="000000"/>
          <w:sz w:val="28"/>
          <w:szCs w:val="28"/>
        </w:rPr>
        <w:t>–</w:t>
      </w:r>
      <w:r w:rsidRPr="001F075A">
        <w:rPr>
          <w:color w:val="000000"/>
          <w:sz w:val="28"/>
          <w:szCs w:val="28"/>
        </w:rPr>
        <w:t xml:space="preserve"> известковые мелиоранты);</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осуществление транспортных расходов по доставке известковых мели</w:t>
      </w:r>
      <w:r w:rsidRPr="001F075A">
        <w:rPr>
          <w:color w:val="000000"/>
          <w:sz w:val="28"/>
          <w:szCs w:val="28"/>
        </w:rPr>
        <w:t>о</w:t>
      </w:r>
      <w:r w:rsidRPr="001F075A">
        <w:rPr>
          <w:color w:val="000000"/>
          <w:sz w:val="28"/>
          <w:szCs w:val="28"/>
        </w:rPr>
        <w:t>рантов от места их приобретения до места проведения мероприятий в области известков</w:t>
      </w:r>
      <w:r w:rsidRPr="001F075A">
        <w:rPr>
          <w:color w:val="000000"/>
          <w:sz w:val="28"/>
          <w:szCs w:val="28"/>
        </w:rPr>
        <w:t>а</w:t>
      </w:r>
      <w:r w:rsidRPr="001F075A">
        <w:rPr>
          <w:color w:val="000000"/>
          <w:sz w:val="28"/>
          <w:szCs w:val="28"/>
        </w:rPr>
        <w:t>ния кислых почв;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проведение технологических работ по внесению известковых мелиора</w:t>
      </w:r>
      <w:r w:rsidRPr="001F075A">
        <w:rPr>
          <w:color w:val="000000"/>
          <w:sz w:val="28"/>
          <w:szCs w:val="28"/>
        </w:rPr>
        <w:t>н</w:t>
      </w:r>
      <w:r w:rsidRPr="001F075A">
        <w:rPr>
          <w:color w:val="000000"/>
          <w:sz w:val="28"/>
          <w:szCs w:val="28"/>
        </w:rPr>
        <w:t>тов;</w:t>
      </w:r>
    </w:p>
    <w:p w:rsidR="00124459" w:rsidRPr="001F075A" w:rsidRDefault="00124459" w:rsidP="003F260F">
      <w:pPr>
        <w:autoSpaceDE w:val="0"/>
        <w:autoSpaceDN w:val="0"/>
        <w:adjustRightInd w:val="0"/>
        <w:ind w:firstLine="709"/>
        <w:jc w:val="both"/>
        <w:rPr>
          <w:color w:val="000000"/>
          <w:sz w:val="28"/>
          <w:szCs w:val="28"/>
        </w:rPr>
      </w:pPr>
      <w:bookmarkStart w:id="9" w:name="Par76"/>
      <w:bookmarkEnd w:id="9"/>
      <w:r w:rsidRPr="001F075A">
        <w:rPr>
          <w:color w:val="000000"/>
          <w:sz w:val="28"/>
          <w:szCs w:val="28"/>
        </w:rPr>
        <w:t>е) противопаводковых мероприятий.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1.5. Субсидии предоставляются сельскохозяйственным товаропроизвод</w:t>
      </w:r>
      <w:r w:rsidRPr="001F075A">
        <w:rPr>
          <w:color w:val="000000"/>
          <w:sz w:val="28"/>
          <w:szCs w:val="28"/>
        </w:rPr>
        <w:t>и</w:t>
      </w:r>
      <w:r w:rsidRPr="001F075A">
        <w:rPr>
          <w:color w:val="000000"/>
          <w:sz w:val="28"/>
          <w:szCs w:val="28"/>
        </w:rPr>
        <w:t>телям на финансовое обеспечение (возмещение) части фактически осущест</w:t>
      </w:r>
      <w:r w:rsidRPr="001F075A">
        <w:rPr>
          <w:color w:val="000000"/>
          <w:sz w:val="28"/>
          <w:szCs w:val="28"/>
        </w:rPr>
        <w:t>в</w:t>
      </w:r>
      <w:r w:rsidRPr="001F075A">
        <w:rPr>
          <w:color w:val="000000"/>
          <w:sz w:val="28"/>
          <w:szCs w:val="28"/>
        </w:rPr>
        <w:t>ленных ими расходов (без учета налога на добавленную стоимость, за исключением сельскох</w:t>
      </w:r>
      <w:r w:rsidRPr="001F075A">
        <w:rPr>
          <w:color w:val="000000"/>
          <w:sz w:val="28"/>
          <w:szCs w:val="28"/>
        </w:rPr>
        <w:t>о</w:t>
      </w:r>
      <w:r w:rsidRPr="001F075A">
        <w:rPr>
          <w:color w:val="000000"/>
          <w:sz w:val="28"/>
          <w:szCs w:val="28"/>
        </w:rPr>
        <w:t>зяйственных товаропроизводителей, использующих право на освобождение от и</w:t>
      </w:r>
      <w:r w:rsidRPr="001F075A">
        <w:rPr>
          <w:color w:val="000000"/>
          <w:sz w:val="28"/>
          <w:szCs w:val="28"/>
        </w:rPr>
        <w:t>с</w:t>
      </w:r>
      <w:r w:rsidRPr="001F075A">
        <w:rPr>
          <w:color w:val="000000"/>
          <w:sz w:val="28"/>
          <w:szCs w:val="28"/>
        </w:rPr>
        <w:t>полнения обязанностей налогоплательщика, связанных с исчислением и уплатой налога на добавленную стоимость, возмещение части затрат которых осуществляе</w:t>
      </w:r>
      <w:r w:rsidRPr="001F075A">
        <w:rPr>
          <w:color w:val="000000"/>
          <w:sz w:val="28"/>
          <w:szCs w:val="28"/>
        </w:rPr>
        <w:t>т</w:t>
      </w:r>
      <w:r w:rsidRPr="001F075A">
        <w:rPr>
          <w:color w:val="000000"/>
          <w:sz w:val="28"/>
          <w:szCs w:val="28"/>
        </w:rPr>
        <w:t>ся исходя из суммы расходов на приобретение товаров (работ, услуг), включая су</w:t>
      </w:r>
      <w:r w:rsidRPr="001F075A">
        <w:rPr>
          <w:color w:val="000000"/>
          <w:sz w:val="28"/>
          <w:szCs w:val="28"/>
        </w:rPr>
        <w:t>м</w:t>
      </w:r>
      <w:r w:rsidRPr="001F075A">
        <w:rPr>
          <w:color w:val="000000"/>
          <w:sz w:val="28"/>
          <w:szCs w:val="28"/>
        </w:rPr>
        <w:t>му налога на добавленную стоимость), в ра</w:t>
      </w:r>
      <w:r w:rsidRPr="001F075A">
        <w:rPr>
          <w:color w:val="000000"/>
          <w:sz w:val="28"/>
          <w:szCs w:val="28"/>
        </w:rPr>
        <w:t>з</w:t>
      </w:r>
      <w:r w:rsidRPr="001F075A">
        <w:rPr>
          <w:color w:val="000000"/>
          <w:sz w:val="28"/>
          <w:szCs w:val="28"/>
        </w:rPr>
        <w:t xml:space="preserve">мере, устанавливаемом Министерством сельского хозяйства и продовольствия Республики Тыва в соответствии с </w:t>
      </w:r>
      <w:hyperlink w:anchor="Par207" w:history="1">
        <w:r w:rsidRPr="001F075A">
          <w:rPr>
            <w:color w:val="000000"/>
            <w:sz w:val="28"/>
            <w:szCs w:val="28"/>
          </w:rPr>
          <w:t>пунктом 3.23</w:t>
        </w:r>
      </w:hyperlink>
      <w:r w:rsidRPr="001F075A">
        <w:rPr>
          <w:color w:val="000000"/>
          <w:sz w:val="28"/>
          <w:szCs w:val="28"/>
        </w:rPr>
        <w:t xml:space="preserve"> настоящего Порядка, но не более 90 процентов от общего объема затрат на ре</w:t>
      </w:r>
      <w:r w:rsidRPr="001F075A">
        <w:rPr>
          <w:color w:val="000000"/>
          <w:sz w:val="28"/>
          <w:szCs w:val="28"/>
        </w:rPr>
        <w:t>а</w:t>
      </w:r>
      <w:r w:rsidRPr="001F075A">
        <w:rPr>
          <w:color w:val="000000"/>
          <w:sz w:val="28"/>
          <w:szCs w:val="28"/>
        </w:rPr>
        <w:t>лизацию проектов мелиорации (при условии софинансирования из республиканск</w:t>
      </w:r>
      <w:r w:rsidRPr="001F075A">
        <w:rPr>
          <w:color w:val="000000"/>
          <w:sz w:val="28"/>
          <w:szCs w:val="28"/>
        </w:rPr>
        <w:t>о</w:t>
      </w:r>
      <w:r w:rsidRPr="001F075A">
        <w:rPr>
          <w:color w:val="000000"/>
          <w:sz w:val="28"/>
          <w:szCs w:val="28"/>
        </w:rPr>
        <w:t>го бюджета в размере не более 40 процентов от стоимости проекта) и определяется с учетом предельного размера стоимости работ на 1 гектар площади земель, устана</w:t>
      </w:r>
      <w:r w:rsidRPr="001F075A">
        <w:rPr>
          <w:color w:val="000000"/>
          <w:sz w:val="28"/>
          <w:szCs w:val="28"/>
        </w:rPr>
        <w:t>в</w:t>
      </w:r>
      <w:r w:rsidRPr="001F075A">
        <w:rPr>
          <w:color w:val="000000"/>
          <w:sz w:val="28"/>
          <w:szCs w:val="28"/>
        </w:rPr>
        <w:t>ливаемого М</w:t>
      </w:r>
      <w:r w:rsidRPr="001F075A">
        <w:rPr>
          <w:color w:val="000000"/>
          <w:sz w:val="28"/>
          <w:szCs w:val="28"/>
        </w:rPr>
        <w:t>и</w:t>
      </w:r>
      <w:r w:rsidRPr="001F075A">
        <w:rPr>
          <w:color w:val="000000"/>
          <w:sz w:val="28"/>
          <w:szCs w:val="28"/>
        </w:rPr>
        <w:t>нистерством сельского хозяйства Российской Федерации.</w:t>
      </w:r>
    </w:p>
    <w:p w:rsidR="00124459" w:rsidRPr="001F075A" w:rsidRDefault="00124459" w:rsidP="003F260F">
      <w:pPr>
        <w:autoSpaceDE w:val="0"/>
        <w:autoSpaceDN w:val="0"/>
        <w:adjustRightInd w:val="0"/>
        <w:ind w:firstLine="709"/>
        <w:jc w:val="both"/>
        <w:rPr>
          <w:color w:val="000000"/>
          <w:sz w:val="28"/>
          <w:szCs w:val="28"/>
        </w:rPr>
      </w:pPr>
      <w:bookmarkStart w:id="10" w:name="Par78"/>
      <w:bookmarkEnd w:id="10"/>
      <w:r w:rsidRPr="001F075A">
        <w:rPr>
          <w:color w:val="000000"/>
          <w:sz w:val="28"/>
          <w:szCs w:val="28"/>
        </w:rPr>
        <w:t>1.6. Субсидии за счет собственных средств республиканского бюджета пред</w:t>
      </w:r>
      <w:r w:rsidRPr="001F075A">
        <w:rPr>
          <w:color w:val="000000"/>
          <w:sz w:val="28"/>
          <w:szCs w:val="28"/>
        </w:rPr>
        <w:t>о</w:t>
      </w:r>
      <w:r w:rsidRPr="001F075A">
        <w:rPr>
          <w:color w:val="000000"/>
          <w:sz w:val="28"/>
          <w:szCs w:val="28"/>
        </w:rPr>
        <w:t>ставляются на финансовое обеспечение (возмещение) части затрат сельскохозя</w:t>
      </w:r>
      <w:r w:rsidRPr="001F075A">
        <w:rPr>
          <w:color w:val="000000"/>
          <w:sz w:val="28"/>
          <w:szCs w:val="28"/>
        </w:rPr>
        <w:t>й</w:t>
      </w:r>
      <w:r w:rsidRPr="001F075A">
        <w:rPr>
          <w:color w:val="000000"/>
          <w:sz w:val="28"/>
          <w:szCs w:val="28"/>
        </w:rPr>
        <w:t>ственных товаропроизводителей на проведение проектных и изыск</w:t>
      </w:r>
      <w:r w:rsidRPr="001F075A">
        <w:rPr>
          <w:color w:val="000000"/>
          <w:sz w:val="28"/>
          <w:szCs w:val="28"/>
        </w:rPr>
        <w:t>а</w:t>
      </w:r>
      <w:r w:rsidRPr="001F075A">
        <w:rPr>
          <w:color w:val="000000"/>
          <w:sz w:val="28"/>
          <w:szCs w:val="28"/>
        </w:rPr>
        <w:t>тельских работ и (или) подготовкой проектной документации на строител</w:t>
      </w:r>
      <w:r w:rsidRPr="001F075A">
        <w:rPr>
          <w:color w:val="000000"/>
          <w:sz w:val="28"/>
          <w:szCs w:val="28"/>
        </w:rPr>
        <w:t>ь</w:t>
      </w:r>
      <w:r w:rsidRPr="001F075A">
        <w:rPr>
          <w:color w:val="000000"/>
          <w:sz w:val="28"/>
          <w:szCs w:val="28"/>
        </w:rPr>
        <w:t xml:space="preserve">ство, реконструкцию и </w:t>
      </w:r>
      <w:r w:rsidRPr="001F075A">
        <w:rPr>
          <w:color w:val="000000"/>
          <w:sz w:val="28"/>
          <w:szCs w:val="28"/>
        </w:rPr>
        <w:lastRenderedPageBreak/>
        <w:t>техническое перевооружение оросительных систем общего и индивидуального пользования (без учета налога на добавленную стоимость, за исключением сельск</w:t>
      </w:r>
      <w:r w:rsidRPr="001F075A">
        <w:rPr>
          <w:color w:val="000000"/>
          <w:sz w:val="28"/>
          <w:szCs w:val="28"/>
        </w:rPr>
        <w:t>о</w:t>
      </w:r>
      <w:r w:rsidRPr="001F075A">
        <w:rPr>
          <w:color w:val="000000"/>
          <w:sz w:val="28"/>
          <w:szCs w:val="28"/>
        </w:rPr>
        <w:t>хозяйственных товаропроизводителей, использующих право на освобождение от исполнения обязанностей налогоплател</w:t>
      </w:r>
      <w:r w:rsidRPr="001F075A">
        <w:rPr>
          <w:color w:val="000000"/>
          <w:sz w:val="28"/>
          <w:szCs w:val="28"/>
        </w:rPr>
        <w:t>ь</w:t>
      </w:r>
      <w:r w:rsidRPr="001F075A">
        <w:rPr>
          <w:color w:val="000000"/>
          <w:sz w:val="28"/>
          <w:szCs w:val="28"/>
        </w:rPr>
        <w:t>щика, связанных с исчислением и уплатой налога на добавленную стоимость, возмещение части затрат которых осуществляе</w:t>
      </w:r>
      <w:r w:rsidRPr="001F075A">
        <w:rPr>
          <w:color w:val="000000"/>
          <w:sz w:val="28"/>
          <w:szCs w:val="28"/>
        </w:rPr>
        <w:t>т</w:t>
      </w:r>
      <w:r w:rsidRPr="001F075A">
        <w:rPr>
          <w:color w:val="000000"/>
          <w:sz w:val="28"/>
          <w:szCs w:val="28"/>
        </w:rPr>
        <w:t>ся исходя из суммы расходов на приобретение товаров (работ, услуг), включая су</w:t>
      </w:r>
      <w:r w:rsidRPr="001F075A">
        <w:rPr>
          <w:color w:val="000000"/>
          <w:sz w:val="28"/>
          <w:szCs w:val="28"/>
        </w:rPr>
        <w:t>м</w:t>
      </w:r>
      <w:r w:rsidRPr="001F075A">
        <w:rPr>
          <w:color w:val="000000"/>
          <w:sz w:val="28"/>
          <w:szCs w:val="28"/>
        </w:rPr>
        <w:t xml:space="preserve">му налога на добавленную стоимость) в размере не более 90 процентов по формуле в соответствии с </w:t>
      </w:r>
      <w:hyperlink w:anchor="Par224" w:history="1">
        <w:r w:rsidRPr="001F075A">
          <w:rPr>
            <w:color w:val="000000"/>
            <w:sz w:val="28"/>
            <w:szCs w:val="28"/>
          </w:rPr>
          <w:t>пун</w:t>
        </w:r>
        <w:r w:rsidRPr="001F075A">
          <w:rPr>
            <w:color w:val="000000"/>
            <w:sz w:val="28"/>
            <w:szCs w:val="28"/>
          </w:rPr>
          <w:t>к</w:t>
        </w:r>
        <w:r w:rsidRPr="001F075A">
          <w:rPr>
            <w:color w:val="000000"/>
            <w:sz w:val="28"/>
            <w:szCs w:val="28"/>
          </w:rPr>
          <w:t>том 3.24</w:t>
        </w:r>
      </w:hyperlink>
      <w:r w:rsidRPr="001F075A">
        <w:rPr>
          <w:color w:val="000000"/>
          <w:sz w:val="28"/>
          <w:szCs w:val="28"/>
        </w:rPr>
        <w:t xml:space="preserve"> настоящего Порядка.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1.7. Не осуществляется возмещение расходов сельскохозяйственных товар</w:t>
      </w:r>
      <w:r w:rsidRPr="001F075A">
        <w:rPr>
          <w:color w:val="000000"/>
          <w:sz w:val="28"/>
          <w:szCs w:val="28"/>
        </w:rPr>
        <w:t>о</w:t>
      </w:r>
      <w:r w:rsidRPr="001F075A">
        <w:rPr>
          <w:color w:val="000000"/>
          <w:sz w:val="28"/>
          <w:szCs w:val="28"/>
        </w:rPr>
        <w:t>производителей на приобретение оборудования, машин, механизмов, мелиорати</w:t>
      </w:r>
      <w:r w:rsidRPr="001F075A">
        <w:rPr>
          <w:color w:val="000000"/>
          <w:sz w:val="28"/>
          <w:szCs w:val="28"/>
        </w:rPr>
        <w:t>в</w:t>
      </w:r>
      <w:r w:rsidRPr="001F075A">
        <w:rPr>
          <w:color w:val="000000"/>
          <w:sz w:val="28"/>
          <w:szCs w:val="28"/>
        </w:rPr>
        <w:t>ной техники и других основных средств, бывших в употреблении, а также на прио</w:t>
      </w:r>
      <w:r w:rsidRPr="001F075A">
        <w:rPr>
          <w:color w:val="000000"/>
          <w:sz w:val="28"/>
          <w:szCs w:val="28"/>
        </w:rPr>
        <w:t>б</w:t>
      </w:r>
      <w:r w:rsidRPr="001F075A">
        <w:rPr>
          <w:color w:val="000000"/>
          <w:sz w:val="28"/>
          <w:szCs w:val="28"/>
        </w:rPr>
        <w:t>ретение объектов незавершенного строительства, проведение кап</w:t>
      </w:r>
      <w:r w:rsidRPr="001F075A">
        <w:rPr>
          <w:color w:val="000000"/>
          <w:sz w:val="28"/>
          <w:szCs w:val="28"/>
        </w:rPr>
        <w:t>и</w:t>
      </w:r>
      <w:r w:rsidRPr="001F075A">
        <w:rPr>
          <w:color w:val="000000"/>
          <w:sz w:val="28"/>
          <w:szCs w:val="28"/>
        </w:rPr>
        <w:t>тального ремонта мелиоративных систем и отдельно расположенных гидр</w:t>
      </w:r>
      <w:r w:rsidRPr="001F075A">
        <w:rPr>
          <w:color w:val="000000"/>
          <w:sz w:val="28"/>
          <w:szCs w:val="28"/>
        </w:rPr>
        <w:t>о</w:t>
      </w:r>
      <w:r w:rsidRPr="001F075A">
        <w:rPr>
          <w:color w:val="000000"/>
          <w:sz w:val="28"/>
          <w:szCs w:val="28"/>
        </w:rPr>
        <w:t>технических сооружений.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1.8. Возмещение расходов, произведенных сельскохозяйственными товар</w:t>
      </w:r>
      <w:r w:rsidRPr="001F075A">
        <w:rPr>
          <w:color w:val="000000"/>
          <w:sz w:val="28"/>
          <w:szCs w:val="28"/>
        </w:rPr>
        <w:t>о</w:t>
      </w:r>
      <w:r w:rsidRPr="001F075A">
        <w:rPr>
          <w:color w:val="000000"/>
          <w:sz w:val="28"/>
          <w:szCs w:val="28"/>
        </w:rPr>
        <w:t>производителями в текущем финансовом году и (или) отчетном финансовом году, осуществляется в текущем фина</w:t>
      </w:r>
      <w:r w:rsidRPr="001F075A">
        <w:rPr>
          <w:color w:val="000000"/>
          <w:sz w:val="28"/>
          <w:szCs w:val="28"/>
        </w:rPr>
        <w:t>н</w:t>
      </w:r>
      <w:r w:rsidRPr="001F075A">
        <w:rPr>
          <w:color w:val="000000"/>
          <w:sz w:val="28"/>
          <w:szCs w:val="28"/>
        </w:rPr>
        <w:t>совом году.</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1.9. Главным распорядителем бюджетных средств является Министерство сельского хозяйства и продовольствия Республики Тыва (далее </w:t>
      </w:r>
      <w:r w:rsidR="000D4442" w:rsidRPr="001F075A">
        <w:rPr>
          <w:color w:val="000000"/>
          <w:sz w:val="28"/>
          <w:szCs w:val="28"/>
        </w:rPr>
        <w:t>–</w:t>
      </w:r>
      <w:r w:rsidRPr="001F075A">
        <w:rPr>
          <w:color w:val="000000"/>
          <w:sz w:val="28"/>
          <w:szCs w:val="28"/>
        </w:rPr>
        <w:t xml:space="preserve"> Мин</w:t>
      </w:r>
      <w:r w:rsidRPr="001F075A">
        <w:rPr>
          <w:color w:val="000000"/>
          <w:sz w:val="28"/>
          <w:szCs w:val="28"/>
        </w:rPr>
        <w:t>и</w:t>
      </w:r>
      <w:r w:rsidRPr="001F075A">
        <w:rPr>
          <w:color w:val="000000"/>
          <w:sz w:val="28"/>
          <w:szCs w:val="28"/>
        </w:rPr>
        <w:t>стерство).</w:t>
      </w:r>
    </w:p>
    <w:p w:rsidR="00124459" w:rsidRPr="001F075A" w:rsidRDefault="00124459" w:rsidP="003F260F">
      <w:pPr>
        <w:autoSpaceDE w:val="0"/>
        <w:autoSpaceDN w:val="0"/>
        <w:adjustRightInd w:val="0"/>
        <w:ind w:firstLine="709"/>
        <w:jc w:val="both"/>
        <w:rPr>
          <w:color w:val="000000"/>
          <w:sz w:val="28"/>
          <w:szCs w:val="28"/>
        </w:rPr>
      </w:pPr>
      <w:bookmarkStart w:id="11" w:name="Par82"/>
      <w:bookmarkEnd w:id="11"/>
      <w:r w:rsidRPr="001F075A">
        <w:rPr>
          <w:color w:val="000000"/>
          <w:sz w:val="28"/>
          <w:szCs w:val="28"/>
        </w:rPr>
        <w:t>1.10. Субсидии предоставляются в пределах объема бюджетных средств, предусмотренных на эти цели законом Республики Тыва о республиканском бюдж</w:t>
      </w:r>
      <w:r w:rsidRPr="001F075A">
        <w:rPr>
          <w:color w:val="000000"/>
          <w:sz w:val="28"/>
          <w:szCs w:val="28"/>
        </w:rPr>
        <w:t>е</w:t>
      </w:r>
      <w:r w:rsidRPr="001F075A">
        <w:rPr>
          <w:color w:val="000000"/>
          <w:sz w:val="28"/>
          <w:szCs w:val="28"/>
        </w:rPr>
        <w:t>те Республики Тыва на очередной финансовый год и плановый период, и лимитов бюджетных обязательств, утвержденных в установленном порядке Министерству.</w:t>
      </w:r>
    </w:p>
    <w:p w:rsidR="00124459" w:rsidRPr="001F075A" w:rsidRDefault="00124459" w:rsidP="003F260F">
      <w:pPr>
        <w:autoSpaceDE w:val="0"/>
        <w:autoSpaceDN w:val="0"/>
        <w:adjustRightInd w:val="0"/>
        <w:ind w:firstLine="709"/>
        <w:jc w:val="both"/>
        <w:rPr>
          <w:color w:val="000000"/>
          <w:sz w:val="28"/>
          <w:szCs w:val="28"/>
        </w:rPr>
      </w:pPr>
      <w:bookmarkStart w:id="12" w:name="Par83"/>
      <w:bookmarkEnd w:id="12"/>
      <w:r w:rsidRPr="001F075A">
        <w:rPr>
          <w:color w:val="000000"/>
          <w:sz w:val="28"/>
          <w:szCs w:val="28"/>
        </w:rPr>
        <w:t>1.11. Критериями отбора получателей субсидий на реализацию мероприятий региональной программы являются: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а) в отношении сельскохозяйственных товаропроизводителей </w:t>
      </w:r>
      <w:r w:rsidR="00355D94">
        <w:rPr>
          <w:color w:val="000000"/>
          <w:sz w:val="28"/>
          <w:szCs w:val="28"/>
        </w:rPr>
        <w:t>–</w:t>
      </w:r>
      <w:r w:rsidRPr="001F075A">
        <w:rPr>
          <w:color w:val="000000"/>
          <w:sz w:val="28"/>
          <w:szCs w:val="28"/>
        </w:rPr>
        <w:t xml:space="preserve"> ведущие пр</w:t>
      </w:r>
      <w:r w:rsidRPr="001F075A">
        <w:rPr>
          <w:color w:val="000000"/>
          <w:sz w:val="28"/>
          <w:szCs w:val="28"/>
        </w:rPr>
        <w:t>о</w:t>
      </w:r>
      <w:r w:rsidRPr="001F075A">
        <w:rPr>
          <w:color w:val="000000"/>
          <w:sz w:val="28"/>
          <w:szCs w:val="28"/>
        </w:rPr>
        <w:t>изводственную деятельность на территории Республики Тыва не менее 12 месяцев;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наличие на территории Республики Тыва земель сельскохозяйственного назнач</w:t>
      </w:r>
      <w:r w:rsidRPr="001F075A">
        <w:rPr>
          <w:color w:val="000000"/>
          <w:sz w:val="28"/>
          <w:szCs w:val="28"/>
        </w:rPr>
        <w:t>е</w:t>
      </w:r>
      <w:r w:rsidRPr="001F075A">
        <w:rPr>
          <w:color w:val="000000"/>
          <w:sz w:val="28"/>
          <w:szCs w:val="28"/>
        </w:rPr>
        <w:t>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наличие документального подтверждения у получателей субсидии прав пользования земельными участками, на которых осуществляется реализация мер</w:t>
      </w:r>
      <w:r w:rsidRPr="001F075A">
        <w:rPr>
          <w:color w:val="000000"/>
          <w:sz w:val="28"/>
          <w:szCs w:val="28"/>
        </w:rPr>
        <w:t>о</w:t>
      </w:r>
      <w:r w:rsidRPr="001F075A">
        <w:rPr>
          <w:color w:val="000000"/>
          <w:sz w:val="28"/>
          <w:szCs w:val="28"/>
        </w:rPr>
        <w:t>при</w:t>
      </w:r>
      <w:r w:rsidRPr="001F075A">
        <w:rPr>
          <w:color w:val="000000"/>
          <w:sz w:val="28"/>
          <w:szCs w:val="28"/>
        </w:rPr>
        <w:t>я</w:t>
      </w:r>
      <w:r w:rsidRPr="001F075A">
        <w:rPr>
          <w:color w:val="000000"/>
          <w:sz w:val="28"/>
          <w:szCs w:val="28"/>
        </w:rPr>
        <w:t>тий проекта (проектов) мелиорации.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1.12. Сведения о субсидии размещаются на едином портале бюджетной сист</w:t>
      </w:r>
      <w:r w:rsidRPr="001F075A">
        <w:rPr>
          <w:color w:val="000000"/>
          <w:sz w:val="28"/>
          <w:szCs w:val="28"/>
        </w:rPr>
        <w:t>е</w:t>
      </w:r>
      <w:r w:rsidRPr="001F075A">
        <w:rPr>
          <w:color w:val="000000"/>
          <w:sz w:val="28"/>
          <w:szCs w:val="28"/>
        </w:rPr>
        <w:t xml:space="preserve">мы Российской Федерации в информационно-телекоммуникационной сети </w:t>
      </w:r>
      <w:r w:rsidR="001C1F87" w:rsidRPr="001F075A">
        <w:rPr>
          <w:color w:val="000000"/>
          <w:sz w:val="28"/>
          <w:szCs w:val="28"/>
        </w:rPr>
        <w:t>«</w:t>
      </w:r>
      <w:r w:rsidRPr="001F075A">
        <w:rPr>
          <w:color w:val="000000"/>
          <w:sz w:val="28"/>
          <w:szCs w:val="28"/>
        </w:rPr>
        <w:t>Инте</w:t>
      </w:r>
      <w:r w:rsidRPr="001F075A">
        <w:rPr>
          <w:color w:val="000000"/>
          <w:sz w:val="28"/>
          <w:szCs w:val="28"/>
        </w:rPr>
        <w:t>р</w:t>
      </w:r>
      <w:r w:rsidRPr="001F075A">
        <w:rPr>
          <w:color w:val="000000"/>
          <w:sz w:val="28"/>
          <w:szCs w:val="28"/>
        </w:rPr>
        <w:t>нет</w:t>
      </w:r>
      <w:r w:rsidR="001C1F87" w:rsidRPr="001F075A">
        <w:rPr>
          <w:color w:val="000000"/>
          <w:sz w:val="28"/>
          <w:szCs w:val="28"/>
        </w:rPr>
        <w:t>»</w:t>
      </w:r>
      <w:r w:rsidRPr="001F075A">
        <w:rPr>
          <w:color w:val="000000"/>
          <w:sz w:val="28"/>
          <w:szCs w:val="28"/>
        </w:rPr>
        <w:t xml:space="preserve"> (далее </w:t>
      </w:r>
      <w:r w:rsidR="000D4442" w:rsidRPr="001F075A">
        <w:rPr>
          <w:color w:val="000000"/>
          <w:sz w:val="28"/>
          <w:szCs w:val="28"/>
        </w:rPr>
        <w:t>–</w:t>
      </w:r>
      <w:r w:rsidRPr="001F075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124459" w:rsidRPr="001F075A" w:rsidRDefault="00124459" w:rsidP="000D4442">
      <w:pPr>
        <w:autoSpaceDE w:val="0"/>
        <w:autoSpaceDN w:val="0"/>
        <w:adjustRightInd w:val="0"/>
        <w:jc w:val="center"/>
        <w:rPr>
          <w:color w:val="000000"/>
          <w:sz w:val="28"/>
          <w:szCs w:val="28"/>
        </w:rPr>
      </w:pPr>
    </w:p>
    <w:p w:rsidR="00124459" w:rsidRPr="001F075A" w:rsidRDefault="00124459" w:rsidP="000D4442">
      <w:pPr>
        <w:autoSpaceDE w:val="0"/>
        <w:autoSpaceDN w:val="0"/>
        <w:adjustRightInd w:val="0"/>
        <w:jc w:val="center"/>
        <w:outlineLvl w:val="1"/>
        <w:rPr>
          <w:bCs/>
          <w:color w:val="000000"/>
          <w:sz w:val="28"/>
          <w:szCs w:val="28"/>
        </w:rPr>
      </w:pPr>
      <w:r w:rsidRPr="001F075A">
        <w:rPr>
          <w:bCs/>
          <w:color w:val="000000"/>
          <w:sz w:val="28"/>
          <w:szCs w:val="28"/>
        </w:rPr>
        <w:t>2. Порядок проведения отбора получателей</w:t>
      </w:r>
    </w:p>
    <w:p w:rsidR="00124459" w:rsidRPr="001F075A" w:rsidRDefault="00124459" w:rsidP="000D4442">
      <w:pPr>
        <w:autoSpaceDE w:val="0"/>
        <w:autoSpaceDN w:val="0"/>
        <w:adjustRightInd w:val="0"/>
        <w:jc w:val="center"/>
        <w:outlineLvl w:val="1"/>
        <w:rPr>
          <w:bCs/>
          <w:color w:val="000000"/>
          <w:sz w:val="28"/>
          <w:szCs w:val="28"/>
        </w:rPr>
      </w:pPr>
      <w:r w:rsidRPr="001F075A">
        <w:rPr>
          <w:bCs/>
          <w:color w:val="000000"/>
          <w:sz w:val="28"/>
          <w:szCs w:val="28"/>
        </w:rPr>
        <w:t>субсидий для предоставления субсидий</w:t>
      </w:r>
    </w:p>
    <w:p w:rsidR="00124459" w:rsidRPr="001F075A" w:rsidRDefault="00124459" w:rsidP="000D4442">
      <w:pPr>
        <w:autoSpaceDE w:val="0"/>
        <w:autoSpaceDN w:val="0"/>
        <w:adjustRightInd w:val="0"/>
        <w:jc w:val="center"/>
        <w:rPr>
          <w:color w:val="000000"/>
          <w:sz w:val="28"/>
          <w:szCs w:val="28"/>
        </w:rPr>
      </w:pP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2.1. Для предоставления субсидии Министерство проводит отбор в форме з</w:t>
      </w:r>
      <w:r w:rsidRPr="001F075A">
        <w:rPr>
          <w:color w:val="000000"/>
          <w:sz w:val="28"/>
          <w:szCs w:val="28"/>
        </w:rPr>
        <w:t>а</w:t>
      </w:r>
      <w:r w:rsidRPr="001F075A">
        <w:rPr>
          <w:color w:val="000000"/>
          <w:sz w:val="28"/>
          <w:szCs w:val="28"/>
        </w:rPr>
        <w:t>проса предложений, при котором получатель субсидии определяется на осн</w:t>
      </w:r>
      <w:r w:rsidRPr="001F075A">
        <w:rPr>
          <w:color w:val="000000"/>
          <w:sz w:val="28"/>
          <w:szCs w:val="28"/>
        </w:rPr>
        <w:t>о</w:t>
      </w:r>
      <w:r w:rsidRPr="001F075A">
        <w:rPr>
          <w:color w:val="000000"/>
          <w:sz w:val="28"/>
          <w:szCs w:val="28"/>
        </w:rPr>
        <w:t>вании заявок, направленных участниками отбора для участия в отборе исходя из соотве</w:t>
      </w:r>
      <w:r w:rsidRPr="001F075A">
        <w:rPr>
          <w:color w:val="000000"/>
          <w:sz w:val="28"/>
          <w:szCs w:val="28"/>
        </w:rPr>
        <w:t>т</w:t>
      </w:r>
      <w:r w:rsidRPr="001F075A">
        <w:rPr>
          <w:color w:val="000000"/>
          <w:sz w:val="28"/>
          <w:szCs w:val="28"/>
        </w:rPr>
        <w:t>ствия участника отбора критериям отбора и очередности поступления заявок на уч</w:t>
      </w:r>
      <w:r w:rsidRPr="001F075A">
        <w:rPr>
          <w:color w:val="000000"/>
          <w:sz w:val="28"/>
          <w:szCs w:val="28"/>
        </w:rPr>
        <w:t>а</w:t>
      </w:r>
      <w:r w:rsidRPr="001F075A">
        <w:rPr>
          <w:color w:val="000000"/>
          <w:sz w:val="28"/>
          <w:szCs w:val="28"/>
        </w:rPr>
        <w:t>стие в отборе.</w:t>
      </w:r>
    </w:p>
    <w:p w:rsidR="00124459" w:rsidRPr="001F075A" w:rsidRDefault="00124459" w:rsidP="003F260F">
      <w:pPr>
        <w:autoSpaceDE w:val="0"/>
        <w:autoSpaceDN w:val="0"/>
        <w:adjustRightInd w:val="0"/>
        <w:ind w:firstLine="709"/>
        <w:jc w:val="both"/>
        <w:rPr>
          <w:color w:val="000000"/>
          <w:sz w:val="28"/>
          <w:szCs w:val="28"/>
        </w:rPr>
      </w:pPr>
      <w:bookmarkStart w:id="13" w:name="Par94"/>
      <w:bookmarkEnd w:id="13"/>
      <w:r w:rsidRPr="001F075A">
        <w:rPr>
          <w:color w:val="000000"/>
          <w:sz w:val="28"/>
          <w:szCs w:val="28"/>
        </w:rPr>
        <w:lastRenderedPageBreak/>
        <w:t>2.2. Объявление о проведении отбора размещается на едином портале, а также на официальном сайте Министерства в информационно-телекоммуникационной с</w:t>
      </w:r>
      <w:r w:rsidRPr="001F075A">
        <w:rPr>
          <w:color w:val="000000"/>
          <w:sz w:val="28"/>
          <w:szCs w:val="28"/>
        </w:rPr>
        <w:t>е</w:t>
      </w:r>
      <w:r w:rsidRPr="001F075A">
        <w:rPr>
          <w:color w:val="000000"/>
          <w:sz w:val="28"/>
          <w:szCs w:val="28"/>
        </w:rPr>
        <w:t xml:space="preserve">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не менее чем за 10 к</w:t>
      </w:r>
      <w:r w:rsidRPr="001F075A">
        <w:rPr>
          <w:color w:val="000000"/>
          <w:sz w:val="28"/>
          <w:szCs w:val="28"/>
        </w:rPr>
        <w:t>а</w:t>
      </w:r>
      <w:r w:rsidRPr="001F075A">
        <w:rPr>
          <w:color w:val="000000"/>
          <w:sz w:val="28"/>
          <w:szCs w:val="28"/>
        </w:rPr>
        <w:t>лендарных дней до срока подачи заявок с ук</w:t>
      </w:r>
      <w:r w:rsidRPr="001F075A">
        <w:rPr>
          <w:color w:val="000000"/>
          <w:sz w:val="28"/>
          <w:szCs w:val="28"/>
        </w:rPr>
        <w:t>а</w:t>
      </w:r>
      <w:r w:rsidRPr="001F075A">
        <w:rPr>
          <w:color w:val="000000"/>
          <w:sz w:val="28"/>
          <w:szCs w:val="28"/>
        </w:rPr>
        <w:t>занием: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 срока проведения отбора (даты и времени начала (окончания) подачи (пр</w:t>
      </w:r>
      <w:r w:rsidRPr="001F075A">
        <w:rPr>
          <w:color w:val="000000"/>
          <w:sz w:val="28"/>
          <w:szCs w:val="28"/>
        </w:rPr>
        <w:t>и</w:t>
      </w:r>
      <w:r w:rsidRPr="001F075A">
        <w:rPr>
          <w:color w:val="000000"/>
          <w:sz w:val="28"/>
          <w:szCs w:val="28"/>
        </w:rPr>
        <w:t>ема) заявок участников отбора), который составляет 30 календарных дней, следу</w:t>
      </w:r>
      <w:r w:rsidRPr="001F075A">
        <w:rPr>
          <w:color w:val="000000"/>
          <w:sz w:val="28"/>
          <w:szCs w:val="28"/>
        </w:rPr>
        <w:t>ю</w:t>
      </w:r>
      <w:r w:rsidRPr="001F075A">
        <w:rPr>
          <w:color w:val="000000"/>
          <w:sz w:val="28"/>
          <w:szCs w:val="28"/>
        </w:rPr>
        <w:t>щих за днем размещения объявления о проведении отбора, а также и</w:t>
      </w:r>
      <w:r w:rsidRPr="001F075A">
        <w:rPr>
          <w:color w:val="000000"/>
          <w:sz w:val="28"/>
          <w:szCs w:val="28"/>
        </w:rPr>
        <w:t>н</w:t>
      </w:r>
      <w:r w:rsidRPr="001F075A">
        <w:rPr>
          <w:color w:val="000000"/>
          <w:sz w:val="28"/>
          <w:szCs w:val="28"/>
        </w:rPr>
        <w:t>формации о возможности проведения нескольких этапов отбора с указанием сроков их провед</w:t>
      </w:r>
      <w:r w:rsidRPr="001F075A">
        <w:rPr>
          <w:color w:val="000000"/>
          <w:sz w:val="28"/>
          <w:szCs w:val="28"/>
        </w:rPr>
        <w:t>е</w:t>
      </w:r>
      <w:r w:rsidRPr="001F075A">
        <w:rPr>
          <w:color w:val="000000"/>
          <w:sz w:val="28"/>
          <w:szCs w:val="28"/>
        </w:rPr>
        <w:t>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наименования, места нахождения, почтового адреса, адреса электронной почты уполном</w:t>
      </w:r>
      <w:r w:rsidRPr="001F075A">
        <w:rPr>
          <w:color w:val="000000"/>
          <w:sz w:val="28"/>
          <w:szCs w:val="28"/>
        </w:rPr>
        <w:t>о</w:t>
      </w:r>
      <w:r w:rsidRPr="001F075A">
        <w:rPr>
          <w:color w:val="000000"/>
          <w:sz w:val="28"/>
          <w:szCs w:val="28"/>
        </w:rPr>
        <w:t>ченного органа;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перечня документов, представляемых участниками отбора для подтвержд</w:t>
      </w:r>
      <w:r w:rsidRPr="001F075A">
        <w:rPr>
          <w:color w:val="000000"/>
          <w:sz w:val="28"/>
          <w:szCs w:val="28"/>
        </w:rPr>
        <w:t>е</w:t>
      </w:r>
      <w:r w:rsidRPr="001F075A">
        <w:rPr>
          <w:color w:val="000000"/>
          <w:sz w:val="28"/>
          <w:szCs w:val="28"/>
        </w:rPr>
        <w:t>ния их соотве</w:t>
      </w:r>
      <w:r w:rsidRPr="001F075A">
        <w:rPr>
          <w:color w:val="000000"/>
          <w:sz w:val="28"/>
          <w:szCs w:val="28"/>
        </w:rPr>
        <w:t>т</w:t>
      </w:r>
      <w:r w:rsidRPr="001F075A">
        <w:rPr>
          <w:color w:val="000000"/>
          <w:sz w:val="28"/>
          <w:szCs w:val="28"/>
        </w:rPr>
        <w:t>ствия указанным требованиям;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порядка подачи заявок участниками отбора и требований, предъявл</w:t>
      </w:r>
      <w:r w:rsidRPr="001F075A">
        <w:rPr>
          <w:color w:val="000000"/>
          <w:sz w:val="28"/>
          <w:szCs w:val="28"/>
        </w:rPr>
        <w:t>я</w:t>
      </w:r>
      <w:r w:rsidRPr="001F075A">
        <w:rPr>
          <w:color w:val="000000"/>
          <w:sz w:val="28"/>
          <w:szCs w:val="28"/>
        </w:rPr>
        <w:t xml:space="preserve">емых к форме и содержанию заявок, подаваемых участниками отбора, в соответствии с </w:t>
      </w:r>
      <w:hyperlink w:anchor="Par114" w:history="1">
        <w:r w:rsidRPr="001F075A">
          <w:rPr>
            <w:color w:val="000000"/>
            <w:sz w:val="28"/>
            <w:szCs w:val="28"/>
          </w:rPr>
          <w:t>пунктом 3.1</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д) порядка отзыва заявок участников отбора, порядка возврата заявок учас</w:t>
      </w:r>
      <w:r w:rsidRPr="001F075A">
        <w:rPr>
          <w:color w:val="000000"/>
          <w:sz w:val="28"/>
          <w:szCs w:val="28"/>
        </w:rPr>
        <w:t>т</w:t>
      </w:r>
      <w:r w:rsidRPr="001F075A">
        <w:rPr>
          <w:color w:val="000000"/>
          <w:sz w:val="28"/>
          <w:szCs w:val="28"/>
        </w:rPr>
        <w:t>ников отбора, определяющего в том числе основания для возврата заявок участн</w:t>
      </w:r>
      <w:r w:rsidRPr="001F075A">
        <w:rPr>
          <w:color w:val="000000"/>
          <w:sz w:val="28"/>
          <w:szCs w:val="28"/>
        </w:rPr>
        <w:t>и</w:t>
      </w:r>
      <w:r w:rsidRPr="001F075A">
        <w:rPr>
          <w:color w:val="000000"/>
          <w:sz w:val="28"/>
          <w:szCs w:val="28"/>
        </w:rPr>
        <w:t>ков отбора, п</w:t>
      </w:r>
      <w:r w:rsidRPr="001F075A">
        <w:rPr>
          <w:color w:val="000000"/>
          <w:sz w:val="28"/>
          <w:szCs w:val="28"/>
        </w:rPr>
        <w:t>о</w:t>
      </w:r>
      <w:r w:rsidRPr="001F075A">
        <w:rPr>
          <w:color w:val="000000"/>
          <w:sz w:val="28"/>
          <w:szCs w:val="28"/>
        </w:rPr>
        <w:t>рядка внесения изменений в заявки участников отбора;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е) правил рассмотрения и оценки заявок участников отбора;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ж) порядка предоставления участникам отбора разъяснений положений объя</w:t>
      </w:r>
      <w:r w:rsidRPr="001F075A">
        <w:rPr>
          <w:color w:val="000000"/>
          <w:sz w:val="28"/>
          <w:szCs w:val="28"/>
        </w:rPr>
        <w:t>в</w:t>
      </w:r>
      <w:r w:rsidRPr="001F075A">
        <w:rPr>
          <w:color w:val="000000"/>
          <w:sz w:val="28"/>
          <w:szCs w:val="28"/>
        </w:rPr>
        <w:t>ления о проведении отбора, даты начала и окончания срока такого предоставления;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з) срока, в течение которого победитель отбора должен подписать согл</w:t>
      </w:r>
      <w:r w:rsidRPr="001F075A">
        <w:rPr>
          <w:color w:val="000000"/>
          <w:sz w:val="28"/>
          <w:szCs w:val="28"/>
        </w:rPr>
        <w:t>а</w:t>
      </w:r>
      <w:r w:rsidRPr="001F075A">
        <w:rPr>
          <w:color w:val="000000"/>
          <w:sz w:val="28"/>
          <w:szCs w:val="28"/>
        </w:rPr>
        <w:t>шение о предоста</w:t>
      </w:r>
      <w:r w:rsidRPr="001F075A">
        <w:rPr>
          <w:color w:val="000000"/>
          <w:sz w:val="28"/>
          <w:szCs w:val="28"/>
        </w:rPr>
        <w:t>в</w:t>
      </w:r>
      <w:r w:rsidRPr="001F075A">
        <w:rPr>
          <w:color w:val="000000"/>
          <w:sz w:val="28"/>
          <w:szCs w:val="28"/>
        </w:rPr>
        <w:t>лении субсидии;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и) условий признания победителей отбора уклонившимся от заключения с</w:t>
      </w:r>
      <w:r w:rsidRPr="001F075A">
        <w:rPr>
          <w:color w:val="000000"/>
          <w:sz w:val="28"/>
          <w:szCs w:val="28"/>
        </w:rPr>
        <w:t>о</w:t>
      </w:r>
      <w:r w:rsidRPr="001F075A">
        <w:rPr>
          <w:color w:val="000000"/>
          <w:sz w:val="28"/>
          <w:szCs w:val="28"/>
        </w:rPr>
        <w:t>глаш</w:t>
      </w:r>
      <w:r w:rsidRPr="001F075A">
        <w:rPr>
          <w:color w:val="000000"/>
          <w:sz w:val="28"/>
          <w:szCs w:val="28"/>
        </w:rPr>
        <w:t>е</w:t>
      </w:r>
      <w:r w:rsidRPr="001F075A">
        <w:rPr>
          <w:color w:val="000000"/>
          <w:sz w:val="28"/>
          <w:szCs w:val="28"/>
        </w:rPr>
        <w:t>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к) даты размещения на официальном сайте уполномоченного органа в инфо</w:t>
      </w:r>
      <w:r w:rsidRPr="001F075A">
        <w:rPr>
          <w:color w:val="000000"/>
          <w:sz w:val="28"/>
          <w:szCs w:val="28"/>
        </w:rPr>
        <w:t>р</w:t>
      </w:r>
      <w:r w:rsidRPr="001F075A">
        <w:rPr>
          <w:color w:val="000000"/>
          <w:sz w:val="28"/>
          <w:szCs w:val="28"/>
        </w:rPr>
        <w:t xml:space="preserve">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кот</w:t>
      </w:r>
      <w:r w:rsidRPr="001F075A">
        <w:rPr>
          <w:color w:val="000000"/>
          <w:sz w:val="28"/>
          <w:szCs w:val="28"/>
        </w:rPr>
        <w:t>о</w:t>
      </w:r>
      <w:r w:rsidRPr="001F075A">
        <w:rPr>
          <w:color w:val="000000"/>
          <w:sz w:val="28"/>
          <w:szCs w:val="28"/>
        </w:rPr>
        <w:t>рая не может быть позднее 14-го календарного дня, следующего за днем опр</w:t>
      </w:r>
      <w:r w:rsidRPr="001F075A">
        <w:rPr>
          <w:color w:val="000000"/>
          <w:sz w:val="28"/>
          <w:szCs w:val="28"/>
        </w:rPr>
        <w:t>е</w:t>
      </w:r>
      <w:r w:rsidRPr="001F075A">
        <w:rPr>
          <w:color w:val="000000"/>
          <w:sz w:val="28"/>
          <w:szCs w:val="28"/>
        </w:rPr>
        <w:t>деления победителя отбора;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л) доменного имени и (или) указатели страниц сайта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на котором обеспечивается провед</w:t>
      </w:r>
      <w:r w:rsidRPr="001F075A">
        <w:rPr>
          <w:color w:val="000000"/>
          <w:sz w:val="28"/>
          <w:szCs w:val="28"/>
        </w:rPr>
        <w:t>е</w:t>
      </w:r>
      <w:r w:rsidRPr="001F075A">
        <w:rPr>
          <w:color w:val="000000"/>
          <w:sz w:val="28"/>
          <w:szCs w:val="28"/>
        </w:rPr>
        <w:t>ние отбора;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м) требований к участникам отбора и перечень документов, представляемых получателями субсидий для подтверждения их соответствия указанным требован</w:t>
      </w:r>
      <w:r w:rsidRPr="001F075A">
        <w:rPr>
          <w:color w:val="000000"/>
          <w:sz w:val="28"/>
          <w:szCs w:val="28"/>
        </w:rPr>
        <w:t>и</w:t>
      </w:r>
      <w:r w:rsidRPr="001F075A">
        <w:rPr>
          <w:color w:val="000000"/>
          <w:sz w:val="28"/>
          <w:szCs w:val="28"/>
        </w:rPr>
        <w:t>ям;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н) результатов предоставления субсидии.</w:t>
      </w:r>
    </w:p>
    <w:p w:rsidR="00124459" w:rsidRPr="001F075A" w:rsidRDefault="00124459" w:rsidP="000D4442">
      <w:pPr>
        <w:autoSpaceDE w:val="0"/>
        <w:autoSpaceDN w:val="0"/>
        <w:adjustRightInd w:val="0"/>
        <w:jc w:val="center"/>
        <w:rPr>
          <w:color w:val="000000"/>
          <w:sz w:val="28"/>
          <w:szCs w:val="28"/>
        </w:rPr>
      </w:pPr>
    </w:p>
    <w:p w:rsidR="00124459" w:rsidRPr="001F075A" w:rsidRDefault="00124459" w:rsidP="000D4442">
      <w:pPr>
        <w:autoSpaceDE w:val="0"/>
        <w:autoSpaceDN w:val="0"/>
        <w:adjustRightInd w:val="0"/>
        <w:jc w:val="center"/>
        <w:outlineLvl w:val="1"/>
        <w:rPr>
          <w:bCs/>
          <w:color w:val="000000"/>
          <w:sz w:val="28"/>
          <w:szCs w:val="28"/>
        </w:rPr>
      </w:pPr>
      <w:r w:rsidRPr="001F075A">
        <w:rPr>
          <w:bCs/>
          <w:color w:val="000000"/>
          <w:sz w:val="28"/>
          <w:szCs w:val="28"/>
        </w:rPr>
        <w:t>3. Условия и порядок предоставления субсидии</w:t>
      </w:r>
    </w:p>
    <w:p w:rsidR="00124459" w:rsidRPr="001F075A" w:rsidRDefault="00124459" w:rsidP="000D4442">
      <w:pPr>
        <w:autoSpaceDE w:val="0"/>
        <w:autoSpaceDN w:val="0"/>
        <w:adjustRightInd w:val="0"/>
        <w:jc w:val="center"/>
        <w:rPr>
          <w:color w:val="000000"/>
          <w:sz w:val="28"/>
          <w:szCs w:val="28"/>
        </w:rPr>
      </w:pPr>
    </w:p>
    <w:p w:rsidR="00124459" w:rsidRPr="001F075A" w:rsidRDefault="00124459" w:rsidP="003F260F">
      <w:pPr>
        <w:autoSpaceDE w:val="0"/>
        <w:autoSpaceDN w:val="0"/>
        <w:adjustRightInd w:val="0"/>
        <w:ind w:firstLine="709"/>
        <w:jc w:val="both"/>
        <w:rPr>
          <w:color w:val="000000"/>
          <w:sz w:val="28"/>
          <w:szCs w:val="28"/>
        </w:rPr>
      </w:pPr>
      <w:bookmarkStart w:id="14" w:name="Par114"/>
      <w:bookmarkEnd w:id="14"/>
      <w:r w:rsidRPr="001F075A">
        <w:rPr>
          <w:color w:val="000000"/>
          <w:sz w:val="28"/>
          <w:szCs w:val="28"/>
        </w:rPr>
        <w:t>3.1. Участник отбора на первое число месяца, предшествующего месяцу, в к</w:t>
      </w:r>
      <w:r w:rsidRPr="001F075A">
        <w:rPr>
          <w:color w:val="000000"/>
          <w:sz w:val="28"/>
          <w:szCs w:val="28"/>
        </w:rPr>
        <w:t>о</w:t>
      </w:r>
      <w:r w:rsidRPr="001F075A">
        <w:rPr>
          <w:color w:val="000000"/>
          <w:sz w:val="28"/>
          <w:szCs w:val="28"/>
        </w:rPr>
        <w:t>тором планируется проведение отбора, должен соответствовать следующим треб</w:t>
      </w:r>
      <w:r w:rsidRPr="001F075A">
        <w:rPr>
          <w:color w:val="000000"/>
          <w:sz w:val="28"/>
          <w:szCs w:val="28"/>
        </w:rPr>
        <w:t>о</w:t>
      </w:r>
      <w:r w:rsidRPr="001F075A">
        <w:rPr>
          <w:color w:val="000000"/>
          <w:sz w:val="28"/>
          <w:szCs w:val="28"/>
        </w:rPr>
        <w:t>ваниям: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 участники отбора не должны являться иностранными юридическими лиц</w:t>
      </w:r>
      <w:r w:rsidRPr="001F075A">
        <w:rPr>
          <w:color w:val="000000"/>
          <w:sz w:val="28"/>
          <w:szCs w:val="28"/>
        </w:rPr>
        <w:t>а</w:t>
      </w:r>
      <w:r w:rsidRPr="001F075A">
        <w:rPr>
          <w:color w:val="000000"/>
          <w:sz w:val="28"/>
          <w:szCs w:val="28"/>
        </w:rPr>
        <w:t xml:space="preserve">ми, в том числе местом регистрации которых является государство или территория, </w:t>
      </w:r>
      <w:r w:rsidRPr="001F075A">
        <w:rPr>
          <w:color w:val="000000"/>
          <w:sz w:val="28"/>
          <w:szCs w:val="28"/>
        </w:rPr>
        <w:lastRenderedPageBreak/>
        <w:t>включенные в утверждаемый Министерством финансов Российской Федерации п</w:t>
      </w:r>
      <w:r w:rsidRPr="001F075A">
        <w:rPr>
          <w:color w:val="000000"/>
          <w:sz w:val="28"/>
          <w:szCs w:val="28"/>
        </w:rPr>
        <w:t>е</w:t>
      </w:r>
      <w:r w:rsidRPr="001F075A">
        <w:rPr>
          <w:color w:val="000000"/>
          <w:sz w:val="28"/>
          <w:szCs w:val="28"/>
        </w:rPr>
        <w:t>речень государств и территорий, используемых для пром</w:t>
      </w:r>
      <w:r w:rsidRPr="001F075A">
        <w:rPr>
          <w:color w:val="000000"/>
          <w:sz w:val="28"/>
          <w:szCs w:val="28"/>
        </w:rPr>
        <w:t>е</w:t>
      </w:r>
      <w:r w:rsidRPr="001F075A">
        <w:rPr>
          <w:color w:val="000000"/>
          <w:sz w:val="28"/>
          <w:szCs w:val="28"/>
        </w:rPr>
        <w:t xml:space="preserve">жуточного (офшорного) владения активами в Российской Федерации (далее </w:t>
      </w:r>
      <w:r w:rsidR="000D4442" w:rsidRPr="001F075A">
        <w:rPr>
          <w:color w:val="000000"/>
          <w:sz w:val="28"/>
          <w:szCs w:val="28"/>
        </w:rPr>
        <w:t>–</w:t>
      </w:r>
      <w:r w:rsidRPr="001F075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1F075A">
        <w:rPr>
          <w:color w:val="000000"/>
          <w:sz w:val="28"/>
          <w:szCs w:val="28"/>
        </w:rPr>
        <w:t>ь</w:t>
      </w:r>
      <w:r w:rsidRPr="001F075A">
        <w:rPr>
          <w:color w:val="000000"/>
          <w:sz w:val="28"/>
          <w:szCs w:val="28"/>
        </w:rPr>
        <w:t>ством Росси</w:t>
      </w:r>
      <w:r w:rsidRPr="001F075A">
        <w:rPr>
          <w:color w:val="000000"/>
          <w:sz w:val="28"/>
          <w:szCs w:val="28"/>
        </w:rPr>
        <w:t>й</w:t>
      </w:r>
      <w:r w:rsidRPr="001F075A">
        <w:rPr>
          <w:color w:val="000000"/>
          <w:sz w:val="28"/>
          <w:szCs w:val="28"/>
        </w:rPr>
        <w:t>ской Федерации);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б) получатель субсидии </w:t>
      </w:r>
      <w:r w:rsidR="0058076F" w:rsidRPr="001F075A">
        <w:rPr>
          <w:color w:val="000000"/>
          <w:sz w:val="28"/>
          <w:szCs w:val="28"/>
        </w:rPr>
        <w:t>–</w:t>
      </w:r>
      <w:r w:rsidRPr="001F075A">
        <w:rPr>
          <w:color w:val="000000"/>
          <w:sz w:val="28"/>
          <w:szCs w:val="28"/>
        </w:rPr>
        <w:t xml:space="preserve"> юридическое лицо не должно находиться в проце</w:t>
      </w:r>
      <w:r w:rsidRPr="001F075A">
        <w:rPr>
          <w:color w:val="000000"/>
          <w:sz w:val="28"/>
          <w:szCs w:val="28"/>
        </w:rPr>
        <w:t>с</w:t>
      </w:r>
      <w:r w:rsidRPr="001F075A">
        <w:rPr>
          <w:color w:val="000000"/>
          <w:sz w:val="28"/>
          <w:szCs w:val="28"/>
        </w:rPr>
        <w:t>се реорганизации, ликвидации, в отношении их не введена процедура банкротства, д</w:t>
      </w:r>
      <w:r w:rsidRPr="001F075A">
        <w:rPr>
          <w:color w:val="000000"/>
          <w:sz w:val="28"/>
          <w:szCs w:val="28"/>
        </w:rPr>
        <w:t>е</w:t>
      </w:r>
      <w:r w:rsidRPr="001F075A">
        <w:rPr>
          <w:color w:val="000000"/>
          <w:sz w:val="28"/>
          <w:szCs w:val="28"/>
        </w:rPr>
        <w:t>ятельность получателя субсидии - юридического лица не приостановлена в поря</w:t>
      </w:r>
      <w:r w:rsidRPr="001F075A">
        <w:rPr>
          <w:color w:val="000000"/>
          <w:sz w:val="28"/>
          <w:szCs w:val="28"/>
        </w:rPr>
        <w:t>д</w:t>
      </w:r>
      <w:r w:rsidRPr="001F075A">
        <w:rPr>
          <w:color w:val="000000"/>
          <w:sz w:val="28"/>
          <w:szCs w:val="28"/>
        </w:rPr>
        <w:t>ке, предусмотренном законодательством российской Федерации, а получатель субс</w:t>
      </w:r>
      <w:r w:rsidRPr="001F075A">
        <w:rPr>
          <w:color w:val="000000"/>
          <w:sz w:val="28"/>
          <w:szCs w:val="28"/>
        </w:rPr>
        <w:t>и</w:t>
      </w:r>
      <w:r w:rsidRPr="001F075A">
        <w:rPr>
          <w:color w:val="000000"/>
          <w:sz w:val="28"/>
          <w:szCs w:val="28"/>
        </w:rPr>
        <w:t>дии - индивидуальный предприниматель не прекратил деятельность в качестве и</w:t>
      </w:r>
      <w:r w:rsidRPr="001F075A">
        <w:rPr>
          <w:color w:val="000000"/>
          <w:sz w:val="28"/>
          <w:szCs w:val="28"/>
        </w:rPr>
        <w:t>н</w:t>
      </w:r>
      <w:r w:rsidRPr="001F075A">
        <w:rPr>
          <w:color w:val="000000"/>
          <w:sz w:val="28"/>
          <w:szCs w:val="28"/>
        </w:rPr>
        <w:t>дивидуального предпринимат</w:t>
      </w:r>
      <w:r w:rsidRPr="001F075A">
        <w:rPr>
          <w:color w:val="000000"/>
          <w:sz w:val="28"/>
          <w:szCs w:val="28"/>
        </w:rPr>
        <w:t>е</w:t>
      </w:r>
      <w:r w:rsidRPr="001F075A">
        <w:rPr>
          <w:color w:val="000000"/>
          <w:sz w:val="28"/>
          <w:szCs w:val="28"/>
        </w:rPr>
        <w:t>ля;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участник отбора не должен получать средства из республиканского бюдж</w:t>
      </w:r>
      <w:r w:rsidRPr="001F075A">
        <w:rPr>
          <w:color w:val="000000"/>
          <w:sz w:val="28"/>
          <w:szCs w:val="28"/>
        </w:rPr>
        <w:t>е</w:t>
      </w:r>
      <w:r w:rsidRPr="001F075A">
        <w:rPr>
          <w:color w:val="000000"/>
          <w:sz w:val="28"/>
          <w:szCs w:val="28"/>
        </w:rPr>
        <w:t>та Республики Тыва на основании иных нормативных правовых актов на цели, ук</w:t>
      </w:r>
      <w:r w:rsidRPr="001F075A">
        <w:rPr>
          <w:color w:val="000000"/>
          <w:sz w:val="28"/>
          <w:szCs w:val="28"/>
        </w:rPr>
        <w:t>а</w:t>
      </w:r>
      <w:r w:rsidRPr="001F075A">
        <w:rPr>
          <w:color w:val="000000"/>
          <w:sz w:val="28"/>
          <w:szCs w:val="28"/>
        </w:rPr>
        <w:t xml:space="preserve">занные в </w:t>
      </w:r>
      <w:hyperlink w:anchor="Par57" w:history="1">
        <w:r w:rsidRPr="001F075A">
          <w:rPr>
            <w:color w:val="000000"/>
            <w:sz w:val="28"/>
            <w:szCs w:val="28"/>
          </w:rPr>
          <w:t>пунктах 1.4</w:t>
        </w:r>
      </w:hyperlink>
      <w:r w:rsidRPr="001F075A">
        <w:rPr>
          <w:color w:val="000000"/>
          <w:sz w:val="28"/>
          <w:szCs w:val="28"/>
        </w:rPr>
        <w:t xml:space="preserve"> и </w:t>
      </w:r>
      <w:hyperlink w:anchor="Par78" w:history="1">
        <w:r w:rsidRPr="001F075A">
          <w:rPr>
            <w:color w:val="000000"/>
            <w:sz w:val="28"/>
            <w:szCs w:val="28"/>
          </w:rPr>
          <w:t>1.6</w:t>
        </w:r>
      </w:hyperlink>
      <w:r w:rsidRPr="001F075A">
        <w:rPr>
          <w:color w:val="000000"/>
          <w:sz w:val="28"/>
          <w:szCs w:val="28"/>
        </w:rPr>
        <w:t xml:space="preserve"> настоящего Порядка;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1F075A">
        <w:rPr>
          <w:color w:val="000000"/>
          <w:sz w:val="28"/>
          <w:szCs w:val="28"/>
        </w:rPr>
        <w:t>л</w:t>
      </w:r>
      <w:r w:rsidRPr="001F075A">
        <w:rPr>
          <w:color w:val="000000"/>
          <w:sz w:val="28"/>
          <w:szCs w:val="28"/>
        </w:rPr>
        <w:t>женность перед ре</w:t>
      </w:r>
      <w:r w:rsidRPr="001F075A">
        <w:rPr>
          <w:color w:val="000000"/>
          <w:sz w:val="28"/>
          <w:szCs w:val="28"/>
        </w:rPr>
        <w:t>с</w:t>
      </w:r>
      <w:r w:rsidRPr="001F075A">
        <w:rPr>
          <w:color w:val="000000"/>
          <w:sz w:val="28"/>
          <w:szCs w:val="28"/>
        </w:rPr>
        <w:t>публиканским бюджетом Республики Тыва;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д) получателям субсидий </w:t>
      </w:r>
      <w:r w:rsidR="0058076F" w:rsidRPr="001F075A">
        <w:rPr>
          <w:color w:val="000000"/>
          <w:sz w:val="28"/>
          <w:szCs w:val="28"/>
        </w:rPr>
        <w:t>–</w:t>
      </w:r>
      <w:r w:rsidRPr="001F075A">
        <w:rPr>
          <w:color w:val="000000"/>
          <w:sz w:val="28"/>
          <w:szCs w:val="28"/>
        </w:rPr>
        <w:t xml:space="preserve"> юридическим лицам, а также иным юридическим лицам, получающим средства на основании договоров, заключенных с получател</w:t>
      </w:r>
      <w:r w:rsidRPr="001F075A">
        <w:rPr>
          <w:color w:val="000000"/>
          <w:sz w:val="28"/>
          <w:szCs w:val="28"/>
        </w:rPr>
        <w:t>я</w:t>
      </w:r>
      <w:r w:rsidRPr="001F075A">
        <w:rPr>
          <w:color w:val="000000"/>
          <w:sz w:val="28"/>
          <w:szCs w:val="28"/>
        </w:rPr>
        <w:t>ми субсидий, запрещается приобретение за счет полученных из с</w:t>
      </w:r>
      <w:r w:rsidRPr="001F075A">
        <w:rPr>
          <w:color w:val="000000"/>
          <w:sz w:val="28"/>
          <w:szCs w:val="28"/>
        </w:rPr>
        <w:t>о</w:t>
      </w:r>
      <w:r w:rsidRPr="001F075A">
        <w:rPr>
          <w:color w:val="000000"/>
          <w:sz w:val="28"/>
          <w:szCs w:val="28"/>
        </w:rPr>
        <w:t>ответствующего бюджета бюджетной системы Российской Федерации средств иностранной валюты, за исключением операций, осуществляемых в соответствии с валютным законод</w:t>
      </w:r>
      <w:r w:rsidRPr="001F075A">
        <w:rPr>
          <w:color w:val="000000"/>
          <w:sz w:val="28"/>
          <w:szCs w:val="28"/>
        </w:rPr>
        <w:t>а</w:t>
      </w:r>
      <w:r w:rsidRPr="001F075A">
        <w:rPr>
          <w:color w:val="000000"/>
          <w:sz w:val="28"/>
          <w:szCs w:val="28"/>
        </w:rPr>
        <w:t>тельством Российской Федерации при закупке (поставке) высокотехнологичного импортного оборудования, сырья и комплект</w:t>
      </w:r>
      <w:r w:rsidRPr="001F075A">
        <w:rPr>
          <w:color w:val="000000"/>
          <w:sz w:val="28"/>
          <w:szCs w:val="28"/>
        </w:rPr>
        <w:t>у</w:t>
      </w:r>
      <w:r w:rsidRPr="001F075A">
        <w:rPr>
          <w:color w:val="000000"/>
          <w:sz w:val="28"/>
          <w:szCs w:val="28"/>
        </w:rPr>
        <w:t>ющих изделий, а также связанных с достижением результатов предоставления этих средств иных операций, определе</w:t>
      </w:r>
      <w:r w:rsidRPr="001F075A">
        <w:rPr>
          <w:color w:val="000000"/>
          <w:sz w:val="28"/>
          <w:szCs w:val="28"/>
        </w:rPr>
        <w:t>н</w:t>
      </w:r>
      <w:r w:rsidRPr="001F075A">
        <w:rPr>
          <w:color w:val="000000"/>
          <w:sz w:val="28"/>
          <w:szCs w:val="28"/>
        </w:rPr>
        <w:t>ных правовым актом.</w:t>
      </w:r>
    </w:p>
    <w:p w:rsidR="00124459" w:rsidRPr="001F075A" w:rsidRDefault="00124459" w:rsidP="003F260F">
      <w:pPr>
        <w:autoSpaceDE w:val="0"/>
        <w:autoSpaceDN w:val="0"/>
        <w:adjustRightInd w:val="0"/>
        <w:ind w:firstLine="709"/>
        <w:jc w:val="both"/>
        <w:rPr>
          <w:color w:val="000000"/>
          <w:sz w:val="28"/>
          <w:szCs w:val="28"/>
        </w:rPr>
      </w:pPr>
      <w:bookmarkStart w:id="15" w:name="Par122"/>
      <w:bookmarkEnd w:id="15"/>
      <w:r w:rsidRPr="001F075A">
        <w:rPr>
          <w:color w:val="000000"/>
          <w:sz w:val="28"/>
          <w:szCs w:val="28"/>
        </w:rPr>
        <w:t>3.2. Субсидии предоставляются при соблюдении следующих условий: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 отсутствие неисполненной обязанности по уплате налогов, сборов, страх</w:t>
      </w:r>
      <w:r w:rsidRPr="001F075A">
        <w:rPr>
          <w:color w:val="000000"/>
          <w:sz w:val="28"/>
          <w:szCs w:val="28"/>
        </w:rPr>
        <w:t>о</w:t>
      </w:r>
      <w:r w:rsidRPr="001F075A">
        <w:rPr>
          <w:color w:val="000000"/>
          <w:sz w:val="28"/>
          <w:szCs w:val="28"/>
        </w:rPr>
        <w:t>вых взносов, пеней, штрафов, процентов, подлежащих уплате в соответствии с зак</w:t>
      </w:r>
      <w:r w:rsidRPr="001F075A">
        <w:rPr>
          <w:color w:val="000000"/>
          <w:sz w:val="28"/>
          <w:szCs w:val="28"/>
        </w:rPr>
        <w:t>о</w:t>
      </w:r>
      <w:r w:rsidRPr="001F075A">
        <w:rPr>
          <w:color w:val="000000"/>
          <w:sz w:val="28"/>
          <w:szCs w:val="28"/>
        </w:rPr>
        <w:t>нод</w:t>
      </w:r>
      <w:r w:rsidRPr="001F075A">
        <w:rPr>
          <w:color w:val="000000"/>
          <w:sz w:val="28"/>
          <w:szCs w:val="28"/>
        </w:rPr>
        <w:t>а</w:t>
      </w:r>
      <w:r w:rsidRPr="001F075A">
        <w:rPr>
          <w:color w:val="000000"/>
          <w:sz w:val="28"/>
          <w:szCs w:val="28"/>
        </w:rPr>
        <w:t>тельством Российской Федерации о налогах и сборах;</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наличие соглашения о предоставлении субсидий, заключаемого между з</w:t>
      </w:r>
      <w:r w:rsidRPr="001F075A">
        <w:rPr>
          <w:color w:val="000000"/>
          <w:sz w:val="28"/>
          <w:szCs w:val="28"/>
        </w:rPr>
        <w:t>а</w:t>
      </w:r>
      <w:r w:rsidRPr="001F075A">
        <w:rPr>
          <w:color w:val="000000"/>
          <w:sz w:val="28"/>
          <w:szCs w:val="28"/>
        </w:rPr>
        <w:t xml:space="preserve">явителем и Министерством, в соответствии со </w:t>
      </w:r>
      <w:hyperlink r:id="rId43" w:history="1">
        <w:r w:rsidRPr="001F075A">
          <w:rPr>
            <w:color w:val="000000"/>
            <w:sz w:val="28"/>
            <w:szCs w:val="28"/>
          </w:rPr>
          <w:t>статьей 78</w:t>
        </w:r>
      </w:hyperlink>
      <w:r w:rsidRPr="001F075A">
        <w:rPr>
          <w:color w:val="000000"/>
          <w:sz w:val="28"/>
          <w:szCs w:val="28"/>
        </w:rPr>
        <w:t xml:space="preserve"> Бюджетного кодекса Ро</w:t>
      </w:r>
      <w:r w:rsidRPr="001F075A">
        <w:rPr>
          <w:color w:val="000000"/>
          <w:sz w:val="28"/>
          <w:szCs w:val="28"/>
        </w:rPr>
        <w:t>с</w:t>
      </w:r>
      <w:r w:rsidRPr="001F075A">
        <w:rPr>
          <w:color w:val="000000"/>
          <w:sz w:val="28"/>
          <w:szCs w:val="28"/>
        </w:rPr>
        <w:t xml:space="preserve">сийской Федерации (далее </w:t>
      </w:r>
      <w:r w:rsidR="0058076F" w:rsidRPr="001F075A">
        <w:rPr>
          <w:color w:val="000000"/>
          <w:sz w:val="28"/>
          <w:szCs w:val="28"/>
        </w:rPr>
        <w:t>–</w:t>
      </w:r>
      <w:r w:rsidRPr="001F075A">
        <w:rPr>
          <w:color w:val="000000"/>
          <w:sz w:val="28"/>
          <w:szCs w:val="28"/>
        </w:rPr>
        <w:t xml:space="preserve"> соглашение). Соглашение, дополнительные соглаш</w:t>
      </w:r>
      <w:r w:rsidRPr="001F075A">
        <w:rPr>
          <w:color w:val="000000"/>
          <w:sz w:val="28"/>
          <w:szCs w:val="28"/>
        </w:rPr>
        <w:t>е</w:t>
      </w:r>
      <w:r w:rsidRPr="001F075A">
        <w:rPr>
          <w:color w:val="000000"/>
          <w:sz w:val="28"/>
          <w:szCs w:val="28"/>
        </w:rPr>
        <w:t>ния к соглашению, предусматривающие внесение в него изменений или его расторж</w:t>
      </w:r>
      <w:r w:rsidRPr="001F075A">
        <w:rPr>
          <w:color w:val="000000"/>
          <w:sz w:val="28"/>
          <w:szCs w:val="28"/>
        </w:rPr>
        <w:t>е</w:t>
      </w:r>
      <w:r w:rsidRPr="001F075A">
        <w:rPr>
          <w:color w:val="000000"/>
          <w:sz w:val="28"/>
          <w:szCs w:val="28"/>
        </w:rPr>
        <w:t>ние, заключаются в соответствии с типовой формой, утвержденной Министе</w:t>
      </w:r>
      <w:r w:rsidRPr="001F075A">
        <w:rPr>
          <w:color w:val="000000"/>
          <w:sz w:val="28"/>
          <w:szCs w:val="28"/>
        </w:rPr>
        <w:t>р</w:t>
      </w:r>
      <w:r w:rsidRPr="001F075A">
        <w:rPr>
          <w:color w:val="000000"/>
          <w:sz w:val="28"/>
          <w:szCs w:val="28"/>
        </w:rPr>
        <w:t>ством ф</w:t>
      </w:r>
      <w:r w:rsidRPr="001F075A">
        <w:rPr>
          <w:color w:val="000000"/>
          <w:sz w:val="28"/>
          <w:szCs w:val="28"/>
        </w:rPr>
        <w:t>и</w:t>
      </w:r>
      <w:r w:rsidRPr="001F075A">
        <w:rPr>
          <w:color w:val="000000"/>
          <w:sz w:val="28"/>
          <w:szCs w:val="28"/>
        </w:rPr>
        <w:t>нансов Республики Тыва;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в) при реализации мероприятий, указанных в </w:t>
      </w:r>
      <w:hyperlink w:anchor="Par58" w:history="1">
        <w:r w:rsidRPr="001F075A">
          <w:rPr>
            <w:color w:val="000000"/>
            <w:sz w:val="28"/>
            <w:szCs w:val="28"/>
          </w:rPr>
          <w:t xml:space="preserve">подпунктах </w:t>
        </w:r>
        <w:r w:rsidR="001C1F87" w:rsidRPr="001F075A">
          <w:rPr>
            <w:color w:val="000000"/>
            <w:sz w:val="28"/>
            <w:szCs w:val="28"/>
          </w:rPr>
          <w:t>«</w:t>
        </w:r>
        <w:r w:rsidRPr="001F075A">
          <w:rPr>
            <w:color w:val="000000"/>
            <w:sz w:val="28"/>
            <w:szCs w:val="28"/>
          </w:rPr>
          <w:t>а</w:t>
        </w:r>
      </w:hyperlink>
      <w:r w:rsidR="00355D94">
        <w:rPr>
          <w:color w:val="000000"/>
          <w:sz w:val="28"/>
          <w:szCs w:val="28"/>
        </w:rPr>
        <w:t>»</w:t>
      </w:r>
      <w:r w:rsidRPr="001F075A">
        <w:rPr>
          <w:color w:val="000000"/>
          <w:sz w:val="28"/>
          <w:szCs w:val="28"/>
        </w:rPr>
        <w:t xml:space="preserve">, </w:t>
      </w:r>
      <w:r w:rsidR="001C1F87" w:rsidRPr="001F075A">
        <w:rPr>
          <w:color w:val="000000"/>
          <w:sz w:val="28"/>
          <w:szCs w:val="28"/>
        </w:rPr>
        <w:t>«</w:t>
      </w:r>
      <w:hyperlink w:anchor="Par59" w:history="1">
        <w:r w:rsidRPr="001F075A">
          <w:rPr>
            <w:color w:val="000000"/>
            <w:sz w:val="28"/>
            <w:szCs w:val="28"/>
          </w:rPr>
          <w:t>б</w:t>
        </w:r>
      </w:hyperlink>
      <w:r w:rsidR="0058076F" w:rsidRPr="001F075A">
        <w:rPr>
          <w:color w:val="000000"/>
          <w:sz w:val="28"/>
          <w:szCs w:val="28"/>
        </w:rPr>
        <w:t>»</w:t>
      </w:r>
      <w:r w:rsidRPr="001F075A">
        <w:rPr>
          <w:color w:val="000000"/>
          <w:sz w:val="28"/>
          <w:szCs w:val="28"/>
        </w:rPr>
        <w:t xml:space="preserve"> и </w:t>
      </w:r>
      <w:r w:rsidR="001C1F87" w:rsidRPr="001F075A">
        <w:rPr>
          <w:color w:val="000000"/>
          <w:sz w:val="28"/>
          <w:szCs w:val="28"/>
        </w:rPr>
        <w:t>«</w:t>
      </w:r>
      <w:hyperlink w:anchor="Par71" w:history="1">
        <w:r w:rsidRPr="001F075A">
          <w:rPr>
            <w:color w:val="000000"/>
            <w:sz w:val="28"/>
            <w:szCs w:val="28"/>
          </w:rPr>
          <w:t>д</w:t>
        </w:r>
        <w:r w:rsidR="001C1F87" w:rsidRPr="001F075A">
          <w:rPr>
            <w:color w:val="000000"/>
            <w:sz w:val="28"/>
            <w:szCs w:val="28"/>
          </w:rPr>
          <w:t>»</w:t>
        </w:r>
        <w:r w:rsidRPr="001F075A">
          <w:rPr>
            <w:color w:val="000000"/>
            <w:sz w:val="28"/>
            <w:szCs w:val="28"/>
          </w:rPr>
          <w:t xml:space="preserve"> пун</w:t>
        </w:r>
        <w:r w:rsidRPr="001F075A">
          <w:rPr>
            <w:color w:val="000000"/>
            <w:sz w:val="28"/>
            <w:szCs w:val="28"/>
          </w:rPr>
          <w:t>к</w:t>
        </w:r>
        <w:r w:rsidRPr="001F075A">
          <w:rPr>
            <w:color w:val="000000"/>
            <w:sz w:val="28"/>
            <w:szCs w:val="28"/>
          </w:rPr>
          <w:t>та 1.4</w:t>
        </w:r>
      </w:hyperlink>
      <w:r w:rsidR="0058076F" w:rsidRPr="001F075A">
        <w:rPr>
          <w:color w:val="000000"/>
          <w:sz w:val="28"/>
          <w:szCs w:val="28"/>
        </w:rPr>
        <w:t xml:space="preserve"> настоящего Порядка, –</w:t>
      </w:r>
      <w:r w:rsidRPr="001F075A">
        <w:rPr>
          <w:color w:val="000000"/>
          <w:sz w:val="28"/>
          <w:szCs w:val="28"/>
        </w:rPr>
        <w:t xml:space="preserve"> дополнительно наличие проектной докуме</w:t>
      </w:r>
      <w:r w:rsidRPr="001F075A">
        <w:rPr>
          <w:color w:val="000000"/>
          <w:sz w:val="28"/>
          <w:szCs w:val="28"/>
        </w:rPr>
        <w:t>н</w:t>
      </w:r>
      <w:r w:rsidRPr="001F075A">
        <w:rPr>
          <w:color w:val="000000"/>
          <w:sz w:val="28"/>
          <w:szCs w:val="28"/>
        </w:rPr>
        <w:t>тации;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при строительстве, реконструкции и техническом перевооружении орос</w:t>
      </w:r>
      <w:r w:rsidRPr="001F075A">
        <w:rPr>
          <w:color w:val="000000"/>
          <w:sz w:val="28"/>
          <w:szCs w:val="28"/>
        </w:rPr>
        <w:t>и</w:t>
      </w:r>
      <w:r w:rsidRPr="001F075A">
        <w:rPr>
          <w:color w:val="000000"/>
          <w:sz w:val="28"/>
          <w:szCs w:val="28"/>
        </w:rPr>
        <w:t>тельных и осуш</w:t>
      </w:r>
      <w:r w:rsidRPr="001F075A">
        <w:rPr>
          <w:color w:val="000000"/>
          <w:sz w:val="28"/>
          <w:szCs w:val="28"/>
        </w:rPr>
        <w:t>и</w:t>
      </w:r>
      <w:r w:rsidRPr="001F075A">
        <w:rPr>
          <w:color w:val="000000"/>
          <w:sz w:val="28"/>
          <w:szCs w:val="28"/>
        </w:rPr>
        <w:t xml:space="preserve">тельных систем общего и индивидуального пользования и отдельно расположенных гидротехнических сооружений </w:t>
      </w:r>
      <w:r w:rsidR="0058076F" w:rsidRPr="001F075A">
        <w:rPr>
          <w:color w:val="000000"/>
          <w:sz w:val="28"/>
          <w:szCs w:val="28"/>
        </w:rPr>
        <w:t>–</w:t>
      </w:r>
      <w:r w:rsidRPr="001F075A">
        <w:rPr>
          <w:color w:val="000000"/>
          <w:sz w:val="28"/>
          <w:szCs w:val="28"/>
        </w:rPr>
        <w:t xml:space="preserve"> дополнительно наличие на дату представления документов правоустанавливающих докуме</w:t>
      </w:r>
      <w:r w:rsidRPr="001F075A">
        <w:rPr>
          <w:color w:val="000000"/>
          <w:sz w:val="28"/>
          <w:szCs w:val="28"/>
        </w:rPr>
        <w:t>н</w:t>
      </w:r>
      <w:r w:rsidRPr="001F075A">
        <w:rPr>
          <w:color w:val="000000"/>
          <w:sz w:val="28"/>
          <w:szCs w:val="28"/>
        </w:rPr>
        <w:t xml:space="preserve">тов на оросительные и </w:t>
      </w:r>
      <w:r w:rsidRPr="001F075A">
        <w:rPr>
          <w:color w:val="000000"/>
          <w:sz w:val="28"/>
          <w:szCs w:val="28"/>
        </w:rPr>
        <w:lastRenderedPageBreak/>
        <w:t>осушительные системы общего и индивидуального пользования и (или) отдельно расположенные гидротехнич</w:t>
      </w:r>
      <w:r w:rsidRPr="001F075A">
        <w:rPr>
          <w:color w:val="000000"/>
          <w:sz w:val="28"/>
          <w:szCs w:val="28"/>
        </w:rPr>
        <w:t>е</w:t>
      </w:r>
      <w:r w:rsidRPr="001F075A">
        <w:rPr>
          <w:color w:val="000000"/>
          <w:sz w:val="28"/>
          <w:szCs w:val="28"/>
        </w:rPr>
        <w:t>ские сооружения.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3.3. Предоставление субсидии осуществляется при наличии заключенного с</w:t>
      </w:r>
      <w:r w:rsidRPr="001F075A">
        <w:rPr>
          <w:color w:val="000000"/>
          <w:sz w:val="28"/>
          <w:szCs w:val="28"/>
        </w:rPr>
        <w:t>о</w:t>
      </w:r>
      <w:r w:rsidRPr="001F075A">
        <w:rPr>
          <w:color w:val="000000"/>
          <w:sz w:val="28"/>
          <w:szCs w:val="28"/>
        </w:rPr>
        <w:t>глашения между Министерством и получателем субсидии, включающего следу</w:t>
      </w:r>
      <w:r w:rsidRPr="001F075A">
        <w:rPr>
          <w:color w:val="000000"/>
          <w:sz w:val="28"/>
          <w:szCs w:val="28"/>
        </w:rPr>
        <w:t>ю</w:t>
      </w:r>
      <w:r w:rsidRPr="001F075A">
        <w:rPr>
          <w:color w:val="000000"/>
          <w:sz w:val="28"/>
          <w:szCs w:val="28"/>
        </w:rPr>
        <w:t>щие требов</w:t>
      </w:r>
      <w:r w:rsidRPr="001F075A">
        <w:rPr>
          <w:color w:val="000000"/>
          <w:sz w:val="28"/>
          <w:szCs w:val="28"/>
        </w:rPr>
        <w:t>а</w:t>
      </w:r>
      <w:r w:rsidRPr="001F075A">
        <w:rPr>
          <w:color w:val="000000"/>
          <w:sz w:val="28"/>
          <w:szCs w:val="28"/>
        </w:rPr>
        <w:t>ния к их получателю:</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выполнение значений результатов использования субсидии, соответств</w:t>
      </w:r>
      <w:r w:rsidRPr="001F075A">
        <w:rPr>
          <w:color w:val="000000"/>
          <w:sz w:val="28"/>
          <w:szCs w:val="28"/>
        </w:rPr>
        <w:t>у</w:t>
      </w:r>
      <w:r w:rsidRPr="001F075A">
        <w:rPr>
          <w:color w:val="000000"/>
          <w:sz w:val="28"/>
          <w:szCs w:val="28"/>
        </w:rPr>
        <w:t xml:space="preserve">ющих </w:t>
      </w:r>
      <w:hyperlink w:anchor="Par234" w:history="1">
        <w:r w:rsidRPr="001F075A">
          <w:rPr>
            <w:color w:val="000000"/>
            <w:sz w:val="28"/>
            <w:szCs w:val="28"/>
          </w:rPr>
          <w:t>пункту 3.26</w:t>
        </w:r>
      </w:hyperlink>
      <w:r w:rsidRPr="001F075A">
        <w:rPr>
          <w:color w:val="000000"/>
          <w:sz w:val="28"/>
          <w:szCs w:val="28"/>
        </w:rPr>
        <w:t xml:space="preserve"> настоящего Порядка;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плановый объем производства сельскохозяйственной продукции на 3 года на землях, на к</w:t>
      </w:r>
      <w:r w:rsidRPr="001F075A">
        <w:rPr>
          <w:color w:val="000000"/>
          <w:sz w:val="28"/>
          <w:szCs w:val="28"/>
        </w:rPr>
        <w:t>о</w:t>
      </w:r>
      <w:r w:rsidRPr="001F075A">
        <w:rPr>
          <w:color w:val="000000"/>
          <w:sz w:val="28"/>
          <w:szCs w:val="28"/>
        </w:rPr>
        <w:t>торых реализован проект мелиорации.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Методика оценки достижения получателем субсидии планового объема пр</w:t>
      </w:r>
      <w:r w:rsidRPr="001F075A">
        <w:rPr>
          <w:color w:val="000000"/>
          <w:sz w:val="28"/>
          <w:szCs w:val="28"/>
        </w:rPr>
        <w:t>о</w:t>
      </w:r>
      <w:r w:rsidRPr="001F075A">
        <w:rPr>
          <w:color w:val="000000"/>
          <w:sz w:val="28"/>
          <w:szCs w:val="28"/>
        </w:rPr>
        <w:t>изводства сельскохозяйственной продукции на 3 года на землях, на которых реал</w:t>
      </w:r>
      <w:r w:rsidRPr="001F075A">
        <w:rPr>
          <w:color w:val="000000"/>
          <w:sz w:val="28"/>
          <w:szCs w:val="28"/>
        </w:rPr>
        <w:t>и</w:t>
      </w:r>
      <w:r w:rsidRPr="001F075A">
        <w:rPr>
          <w:color w:val="000000"/>
          <w:sz w:val="28"/>
          <w:szCs w:val="28"/>
        </w:rPr>
        <w:t>зован проект мелиорации, а также меры ответственности получат</w:t>
      </w:r>
      <w:r w:rsidRPr="001F075A">
        <w:rPr>
          <w:color w:val="000000"/>
          <w:sz w:val="28"/>
          <w:szCs w:val="28"/>
        </w:rPr>
        <w:t>е</w:t>
      </w:r>
      <w:r w:rsidRPr="001F075A">
        <w:rPr>
          <w:color w:val="000000"/>
          <w:sz w:val="28"/>
          <w:szCs w:val="28"/>
        </w:rPr>
        <w:t>лей субсидии за не достижение планового объема производства сельскохозя</w:t>
      </w:r>
      <w:r w:rsidRPr="001F075A">
        <w:rPr>
          <w:color w:val="000000"/>
          <w:sz w:val="28"/>
          <w:szCs w:val="28"/>
        </w:rPr>
        <w:t>й</w:t>
      </w:r>
      <w:r w:rsidRPr="001F075A">
        <w:rPr>
          <w:color w:val="000000"/>
          <w:sz w:val="28"/>
          <w:szCs w:val="28"/>
        </w:rPr>
        <w:t>ственной продукции на 3 года на землях, на которых реализован проект мелиорации, определяются Мин</w:t>
      </w:r>
      <w:r w:rsidRPr="001F075A">
        <w:rPr>
          <w:color w:val="000000"/>
          <w:sz w:val="28"/>
          <w:szCs w:val="28"/>
        </w:rPr>
        <w:t>и</w:t>
      </w:r>
      <w:r w:rsidRPr="001F075A">
        <w:rPr>
          <w:color w:val="000000"/>
          <w:sz w:val="28"/>
          <w:szCs w:val="28"/>
        </w:rPr>
        <w:t>стерством.</w:t>
      </w:r>
    </w:p>
    <w:p w:rsidR="00124459" w:rsidRPr="001F075A" w:rsidRDefault="00124459" w:rsidP="003F260F">
      <w:pPr>
        <w:autoSpaceDE w:val="0"/>
        <w:autoSpaceDN w:val="0"/>
        <w:adjustRightInd w:val="0"/>
        <w:ind w:firstLine="709"/>
        <w:jc w:val="both"/>
        <w:rPr>
          <w:color w:val="000000"/>
          <w:sz w:val="28"/>
          <w:szCs w:val="28"/>
        </w:rPr>
      </w:pPr>
      <w:bookmarkStart w:id="16" w:name="Par131"/>
      <w:bookmarkEnd w:id="16"/>
      <w:r w:rsidRPr="001F075A">
        <w:rPr>
          <w:color w:val="000000"/>
          <w:sz w:val="28"/>
          <w:szCs w:val="28"/>
        </w:rPr>
        <w:t>3.4. Для участия в отборе участник отбора в сроки, указанные в объявлении, представляет в уполномоченный орган в бумажном виде: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 заявление о предоставлении субсидии, включающее согласие на публик</w:t>
      </w:r>
      <w:r w:rsidRPr="001F075A">
        <w:rPr>
          <w:color w:val="000000"/>
          <w:sz w:val="28"/>
          <w:szCs w:val="28"/>
        </w:rPr>
        <w:t>а</w:t>
      </w:r>
      <w:r w:rsidRPr="001F075A">
        <w:rPr>
          <w:color w:val="000000"/>
          <w:sz w:val="28"/>
          <w:szCs w:val="28"/>
        </w:rPr>
        <w:t xml:space="preserve">цию (размещение)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и</w:t>
      </w:r>
      <w:r w:rsidRPr="001F075A">
        <w:rPr>
          <w:color w:val="000000"/>
          <w:sz w:val="28"/>
          <w:szCs w:val="28"/>
        </w:rPr>
        <w:t>н</w:t>
      </w:r>
      <w:r w:rsidRPr="001F075A">
        <w:rPr>
          <w:color w:val="000000"/>
          <w:sz w:val="28"/>
          <w:szCs w:val="28"/>
        </w:rPr>
        <w:t>формации об участнике отбора, о подаваемой участником отбора заявке, иной и</w:t>
      </w:r>
      <w:r w:rsidRPr="001F075A">
        <w:rPr>
          <w:color w:val="000000"/>
          <w:sz w:val="28"/>
          <w:szCs w:val="28"/>
        </w:rPr>
        <w:t>н</w:t>
      </w:r>
      <w:r w:rsidRPr="001F075A">
        <w:rPr>
          <w:color w:val="000000"/>
          <w:sz w:val="28"/>
          <w:szCs w:val="28"/>
        </w:rPr>
        <w:t>формации об участнике отбора, связанной с соответствующим отб</w:t>
      </w:r>
      <w:r w:rsidRPr="001F075A">
        <w:rPr>
          <w:color w:val="000000"/>
          <w:sz w:val="28"/>
          <w:szCs w:val="28"/>
        </w:rPr>
        <w:t>о</w:t>
      </w:r>
      <w:r w:rsidRPr="001F075A">
        <w:rPr>
          <w:color w:val="000000"/>
          <w:sz w:val="28"/>
          <w:szCs w:val="28"/>
        </w:rPr>
        <w:t>ром;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справку-расчет расчет размера причитающихся средств субсидий по форме, утвержденной приказом Министерства;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w:t>
      </w:r>
      <w:r w:rsidRPr="001F075A">
        <w:rPr>
          <w:color w:val="000000"/>
          <w:sz w:val="28"/>
          <w:szCs w:val="28"/>
        </w:rPr>
        <w:t>н</w:t>
      </w:r>
      <w:r w:rsidRPr="001F075A">
        <w:rPr>
          <w:color w:val="000000"/>
          <w:sz w:val="28"/>
          <w:szCs w:val="28"/>
        </w:rPr>
        <w:t>ды на земельный участок, на котором выполнены работы, завере</w:t>
      </w:r>
      <w:r w:rsidRPr="001F075A">
        <w:rPr>
          <w:color w:val="000000"/>
          <w:sz w:val="28"/>
          <w:szCs w:val="28"/>
        </w:rPr>
        <w:t>н</w:t>
      </w:r>
      <w:r w:rsidRPr="001F075A">
        <w:rPr>
          <w:color w:val="000000"/>
          <w:sz w:val="28"/>
          <w:szCs w:val="28"/>
        </w:rPr>
        <w:t>ные получателем субсидии по</w:t>
      </w:r>
      <w:r w:rsidRPr="001F075A">
        <w:rPr>
          <w:color w:val="000000"/>
          <w:sz w:val="28"/>
          <w:szCs w:val="28"/>
        </w:rPr>
        <w:t>д</w:t>
      </w:r>
      <w:r w:rsidRPr="001F075A">
        <w:rPr>
          <w:color w:val="000000"/>
          <w:sz w:val="28"/>
          <w:szCs w:val="28"/>
        </w:rPr>
        <w:t>писью и печатью;</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выписку из Единого государственного реестра недвижимости об основных характеристиках и зарегистрированных правах на объект недвижимости, содерж</w:t>
      </w:r>
      <w:r w:rsidRPr="001F075A">
        <w:rPr>
          <w:color w:val="000000"/>
          <w:sz w:val="28"/>
          <w:szCs w:val="28"/>
        </w:rPr>
        <w:t>а</w:t>
      </w:r>
      <w:r w:rsidRPr="001F075A">
        <w:rPr>
          <w:color w:val="000000"/>
          <w:sz w:val="28"/>
          <w:szCs w:val="28"/>
        </w:rPr>
        <w:t>щую информацию о праве пользования каждым земельным участком, выданную Управлением Федеральной службы государственной регистрации, кадастра и карт</w:t>
      </w:r>
      <w:r w:rsidRPr="001F075A">
        <w:rPr>
          <w:color w:val="000000"/>
          <w:sz w:val="28"/>
          <w:szCs w:val="28"/>
        </w:rPr>
        <w:t>о</w:t>
      </w:r>
      <w:r w:rsidRPr="001F075A">
        <w:rPr>
          <w:color w:val="000000"/>
          <w:sz w:val="28"/>
          <w:szCs w:val="28"/>
        </w:rPr>
        <w:t>графии по Республике Тыва не ранее 30 календарных дней до даты направления з</w:t>
      </w:r>
      <w:r w:rsidRPr="001F075A">
        <w:rPr>
          <w:color w:val="000000"/>
          <w:sz w:val="28"/>
          <w:szCs w:val="28"/>
        </w:rPr>
        <w:t>а</w:t>
      </w:r>
      <w:r w:rsidRPr="001F075A">
        <w:rPr>
          <w:color w:val="000000"/>
          <w:sz w:val="28"/>
          <w:szCs w:val="28"/>
        </w:rPr>
        <w:t>явления на предоставление субсидий (представляется по собственной инициативе), или перечень земельных участков с указанием кадастровых номеров (в произвол</w:t>
      </w:r>
      <w:r w:rsidRPr="001F075A">
        <w:rPr>
          <w:color w:val="000000"/>
          <w:sz w:val="28"/>
          <w:szCs w:val="28"/>
        </w:rPr>
        <w:t>ь</w:t>
      </w:r>
      <w:r w:rsidRPr="001F075A">
        <w:rPr>
          <w:color w:val="000000"/>
          <w:sz w:val="28"/>
          <w:szCs w:val="28"/>
        </w:rPr>
        <w:t>ной форме);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д) документ, подтверждающий полномочия представителя на осуществление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е) копию выписки из Единого государственного реестра юридических лиц или Единого государственного реестра индивидуальных предпринимателей по состо</w:t>
      </w:r>
      <w:r w:rsidRPr="001F075A">
        <w:rPr>
          <w:color w:val="000000"/>
          <w:sz w:val="28"/>
          <w:szCs w:val="28"/>
        </w:rPr>
        <w:t>я</w:t>
      </w:r>
      <w:r w:rsidRPr="001F075A">
        <w:rPr>
          <w:color w:val="000000"/>
          <w:sz w:val="28"/>
          <w:szCs w:val="28"/>
        </w:rPr>
        <w:t>нию на дату не ранее чем за 30 календарных дней до даты подачи заявки на участие в отборе;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ж) уведомление о наличии расчетного счета с указанием банковских реквиз</w:t>
      </w:r>
      <w:r w:rsidRPr="001F075A">
        <w:rPr>
          <w:color w:val="000000"/>
          <w:sz w:val="28"/>
          <w:szCs w:val="28"/>
        </w:rPr>
        <w:t>и</w:t>
      </w:r>
      <w:r w:rsidRPr="001F075A">
        <w:rPr>
          <w:color w:val="000000"/>
          <w:sz w:val="28"/>
          <w:szCs w:val="28"/>
        </w:rPr>
        <w:t>тов заявителя для перечисления субсидий, выданное российской кредитной орган</w:t>
      </w:r>
      <w:r w:rsidRPr="001F075A">
        <w:rPr>
          <w:color w:val="000000"/>
          <w:sz w:val="28"/>
          <w:szCs w:val="28"/>
        </w:rPr>
        <w:t>и</w:t>
      </w:r>
      <w:r w:rsidRPr="001F075A">
        <w:rPr>
          <w:color w:val="000000"/>
          <w:sz w:val="28"/>
          <w:szCs w:val="28"/>
        </w:rPr>
        <w:t>зац</w:t>
      </w:r>
      <w:r w:rsidRPr="001F075A">
        <w:rPr>
          <w:color w:val="000000"/>
          <w:sz w:val="28"/>
          <w:szCs w:val="28"/>
        </w:rPr>
        <w:t>и</w:t>
      </w:r>
      <w:r w:rsidRPr="001F075A">
        <w:rPr>
          <w:color w:val="000000"/>
          <w:sz w:val="28"/>
          <w:szCs w:val="28"/>
        </w:rPr>
        <w:t>ей;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lastRenderedPageBreak/>
        <w:t xml:space="preserve">з) проектную документацию по мероприятиям, указанным в </w:t>
      </w:r>
      <w:hyperlink w:anchor="Par58" w:history="1">
        <w:r w:rsidRPr="001F075A">
          <w:rPr>
            <w:color w:val="000000"/>
            <w:sz w:val="28"/>
            <w:szCs w:val="28"/>
          </w:rPr>
          <w:t xml:space="preserve">подпунктах </w:t>
        </w:r>
        <w:r w:rsidR="001C1F87" w:rsidRPr="001F075A">
          <w:rPr>
            <w:color w:val="000000"/>
            <w:sz w:val="28"/>
            <w:szCs w:val="28"/>
          </w:rPr>
          <w:t>«</w:t>
        </w:r>
        <w:r w:rsidRPr="001F075A">
          <w:rPr>
            <w:color w:val="000000"/>
            <w:sz w:val="28"/>
            <w:szCs w:val="28"/>
          </w:rPr>
          <w:t>а</w:t>
        </w:r>
      </w:hyperlink>
      <w:r w:rsidR="0058076F" w:rsidRPr="001F075A">
        <w:rPr>
          <w:color w:val="000000"/>
          <w:sz w:val="28"/>
          <w:szCs w:val="28"/>
        </w:rPr>
        <w:t>»</w:t>
      </w:r>
      <w:r w:rsidRPr="001F075A">
        <w:rPr>
          <w:color w:val="000000"/>
          <w:sz w:val="28"/>
          <w:szCs w:val="28"/>
        </w:rPr>
        <w:t xml:space="preserve">, </w:t>
      </w:r>
      <w:r w:rsidR="001C1F87" w:rsidRPr="001F075A">
        <w:rPr>
          <w:color w:val="000000"/>
          <w:sz w:val="28"/>
          <w:szCs w:val="28"/>
        </w:rPr>
        <w:t>«</w:t>
      </w:r>
      <w:hyperlink w:anchor="Par59" w:history="1">
        <w:r w:rsidRPr="001F075A">
          <w:rPr>
            <w:color w:val="000000"/>
            <w:sz w:val="28"/>
            <w:szCs w:val="28"/>
          </w:rPr>
          <w:t>б</w:t>
        </w:r>
      </w:hyperlink>
      <w:r w:rsidR="0058076F" w:rsidRPr="001F075A">
        <w:rPr>
          <w:color w:val="000000"/>
          <w:sz w:val="28"/>
          <w:szCs w:val="28"/>
        </w:rPr>
        <w:t>»</w:t>
      </w:r>
      <w:r w:rsidRPr="001F075A">
        <w:rPr>
          <w:color w:val="000000"/>
          <w:sz w:val="28"/>
          <w:szCs w:val="28"/>
        </w:rPr>
        <w:t xml:space="preserve"> и </w:t>
      </w:r>
      <w:r w:rsidR="001C1F87" w:rsidRPr="001F075A">
        <w:rPr>
          <w:color w:val="000000"/>
          <w:sz w:val="28"/>
          <w:szCs w:val="28"/>
        </w:rPr>
        <w:t>«</w:t>
      </w:r>
      <w:hyperlink w:anchor="Par71" w:history="1">
        <w:r w:rsidRPr="001F075A">
          <w:rPr>
            <w:color w:val="000000"/>
            <w:sz w:val="28"/>
            <w:szCs w:val="28"/>
          </w:rPr>
          <w:t>д</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Порядка, согласованную региональным управлен</w:t>
      </w:r>
      <w:r w:rsidRPr="001F075A">
        <w:rPr>
          <w:color w:val="000000"/>
          <w:sz w:val="28"/>
          <w:szCs w:val="28"/>
        </w:rPr>
        <w:t>и</w:t>
      </w:r>
      <w:r w:rsidRPr="001F075A">
        <w:rPr>
          <w:color w:val="000000"/>
          <w:sz w:val="28"/>
          <w:szCs w:val="28"/>
        </w:rPr>
        <w:t xml:space="preserve">ем мелиорации </w:t>
      </w:r>
      <w:r w:rsidR="0058076F" w:rsidRPr="001F075A">
        <w:rPr>
          <w:color w:val="000000"/>
          <w:sz w:val="28"/>
          <w:szCs w:val="28"/>
        </w:rPr>
        <w:t>–</w:t>
      </w:r>
      <w:r w:rsidRPr="001F075A">
        <w:rPr>
          <w:color w:val="000000"/>
          <w:sz w:val="28"/>
          <w:szCs w:val="28"/>
        </w:rPr>
        <w:t xml:space="preserve"> ФГБУ </w:t>
      </w:r>
      <w:r w:rsidR="001C1F87" w:rsidRPr="001F075A">
        <w:rPr>
          <w:color w:val="000000"/>
          <w:sz w:val="28"/>
          <w:szCs w:val="28"/>
        </w:rPr>
        <w:t>«</w:t>
      </w:r>
      <w:r w:rsidRPr="001F075A">
        <w:rPr>
          <w:color w:val="000000"/>
          <w:sz w:val="28"/>
          <w:szCs w:val="28"/>
        </w:rPr>
        <w:t xml:space="preserve">Управление </w:t>
      </w:r>
      <w:r w:rsidR="001C1F87" w:rsidRPr="001F075A">
        <w:rPr>
          <w:color w:val="000000"/>
          <w:sz w:val="28"/>
          <w:szCs w:val="28"/>
        </w:rPr>
        <w:t>«</w:t>
      </w:r>
      <w:r w:rsidRPr="001F075A">
        <w:rPr>
          <w:color w:val="000000"/>
          <w:sz w:val="28"/>
          <w:szCs w:val="28"/>
        </w:rPr>
        <w:t>Тывамелиоводхоз</w:t>
      </w:r>
      <w:r w:rsidR="001C1F87" w:rsidRPr="001F075A">
        <w:rPr>
          <w:color w:val="000000"/>
          <w:sz w:val="28"/>
          <w:szCs w:val="28"/>
        </w:rPr>
        <w:t>»</w:t>
      </w:r>
      <w:r w:rsidRPr="001F075A">
        <w:rPr>
          <w:color w:val="000000"/>
          <w:sz w:val="28"/>
          <w:szCs w:val="28"/>
        </w:rPr>
        <w:t>;</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и) копию сводного сметного расчета;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к) копию положительного заключения государственной (негосударственной) экспертизы на проектную документацию в случаях, предусмотренных законодател</w:t>
      </w:r>
      <w:r w:rsidRPr="001F075A">
        <w:rPr>
          <w:color w:val="000000"/>
          <w:sz w:val="28"/>
          <w:szCs w:val="28"/>
        </w:rPr>
        <w:t>ь</w:t>
      </w:r>
      <w:r w:rsidRPr="001F075A">
        <w:rPr>
          <w:color w:val="000000"/>
          <w:sz w:val="28"/>
          <w:szCs w:val="28"/>
        </w:rPr>
        <w:t>ством Российской Федер</w:t>
      </w:r>
      <w:r w:rsidRPr="001F075A">
        <w:rPr>
          <w:color w:val="000000"/>
          <w:sz w:val="28"/>
          <w:szCs w:val="28"/>
        </w:rPr>
        <w:t>а</w:t>
      </w:r>
      <w:r w:rsidRPr="001F075A">
        <w:rPr>
          <w:color w:val="000000"/>
          <w:sz w:val="28"/>
          <w:szCs w:val="28"/>
        </w:rPr>
        <w:t>ции;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л) копии договоров (контрактов) на выполнение работ и (или) оказание услуг, актов о приемке выполненных работ по </w:t>
      </w:r>
      <w:hyperlink r:id="rId44" w:history="1">
        <w:r w:rsidRPr="001F075A">
          <w:rPr>
            <w:color w:val="000000"/>
            <w:sz w:val="28"/>
            <w:szCs w:val="28"/>
          </w:rPr>
          <w:t>форме КС-2</w:t>
        </w:r>
      </w:hyperlink>
      <w:r w:rsidRPr="001F075A">
        <w:rPr>
          <w:color w:val="000000"/>
          <w:sz w:val="28"/>
          <w:szCs w:val="28"/>
        </w:rPr>
        <w:t xml:space="preserve"> и (или) оказанных услуг, пл</w:t>
      </w:r>
      <w:r w:rsidRPr="001F075A">
        <w:rPr>
          <w:color w:val="000000"/>
          <w:sz w:val="28"/>
          <w:szCs w:val="28"/>
        </w:rPr>
        <w:t>а</w:t>
      </w:r>
      <w:r w:rsidRPr="001F075A">
        <w:rPr>
          <w:color w:val="000000"/>
          <w:sz w:val="28"/>
          <w:szCs w:val="28"/>
        </w:rPr>
        <w:t>тежных документов, подтверждающих оплату выполненных работ и (или) оказа</w:t>
      </w:r>
      <w:r w:rsidRPr="001F075A">
        <w:rPr>
          <w:color w:val="000000"/>
          <w:sz w:val="28"/>
          <w:szCs w:val="28"/>
        </w:rPr>
        <w:t>н</w:t>
      </w:r>
      <w:r w:rsidRPr="001F075A">
        <w:rPr>
          <w:color w:val="000000"/>
          <w:sz w:val="28"/>
          <w:szCs w:val="28"/>
        </w:rPr>
        <w:t xml:space="preserve">ных услуг, </w:t>
      </w:r>
      <w:r w:rsidR="00355D94">
        <w:rPr>
          <w:color w:val="000000"/>
          <w:sz w:val="28"/>
          <w:szCs w:val="28"/>
        </w:rPr>
        <w:t>–</w:t>
      </w:r>
      <w:r w:rsidRPr="001F075A">
        <w:rPr>
          <w:color w:val="000000"/>
          <w:sz w:val="28"/>
          <w:szCs w:val="28"/>
        </w:rPr>
        <w:t xml:space="preserve"> при выполнении работ и (или) оказании услуг сторонними организац</w:t>
      </w:r>
      <w:r w:rsidRPr="001F075A">
        <w:rPr>
          <w:color w:val="000000"/>
          <w:sz w:val="28"/>
          <w:szCs w:val="28"/>
        </w:rPr>
        <w:t>и</w:t>
      </w:r>
      <w:r w:rsidRPr="001F075A">
        <w:rPr>
          <w:color w:val="000000"/>
          <w:sz w:val="28"/>
          <w:szCs w:val="28"/>
        </w:rPr>
        <w:t>ями;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м) копии договоров (контрактов) на приобретение оборудования, на выполн</w:t>
      </w:r>
      <w:r w:rsidRPr="001F075A">
        <w:rPr>
          <w:color w:val="000000"/>
          <w:sz w:val="28"/>
          <w:szCs w:val="28"/>
        </w:rPr>
        <w:t>е</w:t>
      </w:r>
      <w:r w:rsidRPr="001F075A">
        <w:rPr>
          <w:color w:val="000000"/>
          <w:sz w:val="28"/>
          <w:szCs w:val="28"/>
        </w:rPr>
        <w:t>ние р</w:t>
      </w:r>
      <w:r w:rsidRPr="001F075A">
        <w:rPr>
          <w:color w:val="000000"/>
          <w:sz w:val="28"/>
          <w:szCs w:val="28"/>
        </w:rPr>
        <w:t>а</w:t>
      </w:r>
      <w:r w:rsidRPr="001F075A">
        <w:rPr>
          <w:color w:val="000000"/>
          <w:sz w:val="28"/>
          <w:szCs w:val="28"/>
        </w:rPr>
        <w:t>бот по его доставке, монтажу, пусконаладочных работ, товарных накладных (универсальных передаточных документов), платежных документов, подтвержда</w:t>
      </w:r>
      <w:r w:rsidRPr="001F075A">
        <w:rPr>
          <w:color w:val="000000"/>
          <w:sz w:val="28"/>
          <w:szCs w:val="28"/>
        </w:rPr>
        <w:t>ю</w:t>
      </w:r>
      <w:r w:rsidRPr="001F075A">
        <w:rPr>
          <w:color w:val="000000"/>
          <w:sz w:val="28"/>
          <w:szCs w:val="28"/>
        </w:rPr>
        <w:t>щих оплату оборудования, выполнение работ по его доставке, монтажу, пусконал</w:t>
      </w:r>
      <w:r w:rsidRPr="001F075A">
        <w:rPr>
          <w:color w:val="000000"/>
          <w:sz w:val="28"/>
          <w:szCs w:val="28"/>
        </w:rPr>
        <w:t>а</w:t>
      </w:r>
      <w:r w:rsidRPr="001F075A">
        <w:rPr>
          <w:color w:val="000000"/>
          <w:sz w:val="28"/>
          <w:szCs w:val="28"/>
        </w:rPr>
        <w:t xml:space="preserve">дочных работ </w:t>
      </w:r>
      <w:r w:rsidR="0058076F" w:rsidRPr="001F075A">
        <w:rPr>
          <w:color w:val="000000"/>
          <w:sz w:val="28"/>
          <w:szCs w:val="28"/>
        </w:rPr>
        <w:t>–</w:t>
      </w:r>
      <w:r w:rsidRPr="001F075A">
        <w:rPr>
          <w:color w:val="000000"/>
          <w:sz w:val="28"/>
          <w:szCs w:val="28"/>
        </w:rPr>
        <w:t xml:space="preserve"> при приобретении оборудования, выполнении работ по его доста</w:t>
      </w:r>
      <w:r w:rsidRPr="001F075A">
        <w:rPr>
          <w:color w:val="000000"/>
          <w:sz w:val="28"/>
          <w:szCs w:val="28"/>
        </w:rPr>
        <w:t>в</w:t>
      </w:r>
      <w:r w:rsidRPr="001F075A">
        <w:rPr>
          <w:color w:val="000000"/>
          <w:sz w:val="28"/>
          <w:szCs w:val="28"/>
        </w:rPr>
        <w:t>ке, монтажу, пусконаладочных работ;</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н) копии договоров (контрактов) на приобретение материалов, приспособл</w:t>
      </w:r>
      <w:r w:rsidRPr="001F075A">
        <w:rPr>
          <w:color w:val="000000"/>
          <w:sz w:val="28"/>
          <w:szCs w:val="28"/>
        </w:rPr>
        <w:t>е</w:t>
      </w:r>
      <w:r w:rsidRPr="001F075A">
        <w:rPr>
          <w:color w:val="000000"/>
          <w:sz w:val="28"/>
          <w:szCs w:val="28"/>
        </w:rPr>
        <w:t xml:space="preserve">ний, товарных накладных (универсальных передаточных документов), платежных документов, подтверждающих оплату материалов, приспособлений </w:t>
      </w:r>
      <w:r w:rsidR="0058076F" w:rsidRPr="001F075A">
        <w:rPr>
          <w:color w:val="000000"/>
          <w:sz w:val="28"/>
          <w:szCs w:val="28"/>
        </w:rPr>
        <w:t>–</w:t>
      </w:r>
      <w:r w:rsidRPr="001F075A">
        <w:rPr>
          <w:color w:val="000000"/>
          <w:sz w:val="28"/>
          <w:szCs w:val="28"/>
        </w:rPr>
        <w:t xml:space="preserve"> при приобр</w:t>
      </w:r>
      <w:r w:rsidRPr="001F075A">
        <w:rPr>
          <w:color w:val="000000"/>
          <w:sz w:val="28"/>
          <w:szCs w:val="28"/>
        </w:rPr>
        <w:t>е</w:t>
      </w:r>
      <w:r w:rsidRPr="001F075A">
        <w:rPr>
          <w:color w:val="000000"/>
          <w:sz w:val="28"/>
          <w:szCs w:val="28"/>
        </w:rPr>
        <w:t>тении материалов, приспособлений;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о) копии документов, подтверждающих приобретение оборудования, выпо</w:t>
      </w:r>
      <w:r w:rsidRPr="001F075A">
        <w:rPr>
          <w:color w:val="000000"/>
          <w:sz w:val="28"/>
          <w:szCs w:val="28"/>
        </w:rPr>
        <w:t>л</w:t>
      </w:r>
      <w:r w:rsidRPr="001F075A">
        <w:rPr>
          <w:color w:val="000000"/>
          <w:sz w:val="28"/>
          <w:szCs w:val="28"/>
        </w:rPr>
        <w:t>нение работ и (или) оказание услуг по импортным сделкам, документов, подтве</w:t>
      </w:r>
      <w:r w:rsidRPr="001F075A">
        <w:rPr>
          <w:color w:val="000000"/>
          <w:sz w:val="28"/>
          <w:szCs w:val="28"/>
        </w:rPr>
        <w:t>р</w:t>
      </w:r>
      <w:r w:rsidRPr="001F075A">
        <w:rPr>
          <w:color w:val="000000"/>
          <w:sz w:val="28"/>
          <w:szCs w:val="28"/>
        </w:rPr>
        <w:t>ждающих оплату оборудования, выполнение работ и (или) оказание услуг по и</w:t>
      </w:r>
      <w:r w:rsidRPr="001F075A">
        <w:rPr>
          <w:color w:val="000000"/>
          <w:sz w:val="28"/>
          <w:szCs w:val="28"/>
        </w:rPr>
        <w:t>м</w:t>
      </w:r>
      <w:r w:rsidRPr="001F075A">
        <w:rPr>
          <w:color w:val="000000"/>
          <w:sz w:val="28"/>
          <w:szCs w:val="28"/>
        </w:rPr>
        <w:t xml:space="preserve">портным сделкам </w:t>
      </w:r>
      <w:r w:rsidR="0058076F" w:rsidRPr="001F075A">
        <w:rPr>
          <w:color w:val="000000"/>
          <w:sz w:val="28"/>
          <w:szCs w:val="28"/>
        </w:rPr>
        <w:t>–</w:t>
      </w:r>
      <w:r w:rsidRPr="001F075A">
        <w:rPr>
          <w:color w:val="000000"/>
          <w:sz w:val="28"/>
          <w:szCs w:val="28"/>
        </w:rPr>
        <w:t xml:space="preserve"> при приобретении оборудования, выполнении работ и (или) ок</w:t>
      </w:r>
      <w:r w:rsidRPr="001F075A">
        <w:rPr>
          <w:color w:val="000000"/>
          <w:sz w:val="28"/>
          <w:szCs w:val="28"/>
        </w:rPr>
        <w:t>а</w:t>
      </w:r>
      <w:r w:rsidRPr="001F075A">
        <w:rPr>
          <w:color w:val="000000"/>
          <w:sz w:val="28"/>
          <w:szCs w:val="28"/>
        </w:rPr>
        <w:t>зании услуг по импортным сделкам;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 копии документов, содержащих информацию о производителе, модели, з</w:t>
      </w:r>
      <w:r w:rsidRPr="001F075A">
        <w:rPr>
          <w:color w:val="000000"/>
          <w:sz w:val="28"/>
          <w:szCs w:val="28"/>
        </w:rPr>
        <w:t>а</w:t>
      </w:r>
      <w:r w:rsidRPr="001F075A">
        <w:rPr>
          <w:color w:val="000000"/>
          <w:sz w:val="28"/>
          <w:szCs w:val="28"/>
        </w:rPr>
        <w:t>водском (серийном) номере и годе выпуска машин, установок, дождевальных и п</w:t>
      </w:r>
      <w:r w:rsidRPr="001F075A">
        <w:rPr>
          <w:color w:val="000000"/>
          <w:sz w:val="28"/>
          <w:szCs w:val="28"/>
        </w:rPr>
        <w:t>о</w:t>
      </w:r>
      <w:r w:rsidRPr="001F075A">
        <w:rPr>
          <w:color w:val="000000"/>
          <w:sz w:val="28"/>
          <w:szCs w:val="28"/>
        </w:rPr>
        <w:t>ливальных аппаратов, насо</w:t>
      </w:r>
      <w:r w:rsidRPr="001F075A">
        <w:rPr>
          <w:color w:val="000000"/>
          <w:sz w:val="28"/>
          <w:szCs w:val="28"/>
        </w:rPr>
        <w:t>с</w:t>
      </w:r>
      <w:r w:rsidRPr="001F075A">
        <w:rPr>
          <w:color w:val="000000"/>
          <w:sz w:val="28"/>
          <w:szCs w:val="28"/>
        </w:rPr>
        <w:t>ных станций, включенных в сводный сметный расчет стоимости строительства, реконструкции и технического перевооруж</w:t>
      </w:r>
      <w:r w:rsidRPr="001F075A">
        <w:rPr>
          <w:color w:val="000000"/>
          <w:sz w:val="28"/>
          <w:szCs w:val="28"/>
        </w:rPr>
        <w:t>е</w:t>
      </w:r>
      <w:r w:rsidRPr="001F075A">
        <w:rPr>
          <w:color w:val="000000"/>
          <w:sz w:val="28"/>
          <w:szCs w:val="28"/>
        </w:rPr>
        <w:t>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р) акт о приеме-сдаче построенных, реконструированных, модернизир</w:t>
      </w:r>
      <w:r w:rsidRPr="001F075A">
        <w:rPr>
          <w:color w:val="000000"/>
          <w:sz w:val="28"/>
          <w:szCs w:val="28"/>
        </w:rPr>
        <w:t>о</w:t>
      </w:r>
      <w:r w:rsidRPr="001F075A">
        <w:rPr>
          <w:color w:val="000000"/>
          <w:sz w:val="28"/>
          <w:szCs w:val="28"/>
        </w:rPr>
        <w:t>ванных объектов о</w:t>
      </w:r>
      <w:r w:rsidRPr="001F075A">
        <w:rPr>
          <w:color w:val="000000"/>
          <w:sz w:val="28"/>
          <w:szCs w:val="28"/>
        </w:rPr>
        <w:t>с</w:t>
      </w:r>
      <w:r w:rsidRPr="001F075A">
        <w:rPr>
          <w:color w:val="000000"/>
          <w:sz w:val="28"/>
          <w:szCs w:val="28"/>
        </w:rPr>
        <w:t xml:space="preserve">новных средств по </w:t>
      </w:r>
      <w:hyperlink r:id="rId45" w:history="1">
        <w:r w:rsidRPr="001F075A">
          <w:rPr>
            <w:color w:val="000000"/>
            <w:sz w:val="28"/>
            <w:szCs w:val="28"/>
          </w:rPr>
          <w:t>форме ОС-3</w:t>
        </w:r>
      </w:hyperlink>
      <w:r w:rsidRPr="001F075A">
        <w:rPr>
          <w:color w:val="000000"/>
          <w:sz w:val="28"/>
          <w:szCs w:val="28"/>
        </w:rPr>
        <w:t xml:space="preserve"> (по реконструированным объектам);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с) акт ввода в эксплуатацию орошаемых земель за счет реализации мелиор</w:t>
      </w:r>
      <w:r w:rsidRPr="001F075A">
        <w:rPr>
          <w:color w:val="000000"/>
          <w:sz w:val="28"/>
          <w:szCs w:val="28"/>
        </w:rPr>
        <w:t>а</w:t>
      </w:r>
      <w:r w:rsidRPr="001F075A">
        <w:rPr>
          <w:color w:val="000000"/>
          <w:sz w:val="28"/>
          <w:szCs w:val="28"/>
        </w:rPr>
        <w:t>тивных меропр</w:t>
      </w:r>
      <w:r w:rsidRPr="001F075A">
        <w:rPr>
          <w:color w:val="000000"/>
          <w:sz w:val="28"/>
          <w:szCs w:val="28"/>
        </w:rPr>
        <w:t>и</w:t>
      </w:r>
      <w:r w:rsidRPr="001F075A">
        <w:rPr>
          <w:color w:val="000000"/>
          <w:sz w:val="28"/>
          <w:szCs w:val="28"/>
        </w:rPr>
        <w:t>ятий по форме, утвержденной приказом Министерства;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т) подписанную заявителем справку по состоянию на 1 января текущего года о том, что при направлении документов на получение субсидии: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заявитель </w:t>
      </w:r>
      <w:r w:rsidR="00AE00BD" w:rsidRPr="001F075A">
        <w:rPr>
          <w:color w:val="000000"/>
          <w:sz w:val="28"/>
          <w:szCs w:val="28"/>
        </w:rPr>
        <w:t>–</w:t>
      </w:r>
      <w:r w:rsidRPr="001F075A">
        <w:rPr>
          <w:color w:val="000000"/>
          <w:sz w:val="28"/>
          <w:szCs w:val="28"/>
        </w:rPr>
        <w:t xml:space="preserve"> юридические лица не должны находиться в процессе реорганиз</w:t>
      </w:r>
      <w:r w:rsidRPr="001F075A">
        <w:rPr>
          <w:color w:val="000000"/>
          <w:sz w:val="28"/>
          <w:szCs w:val="28"/>
        </w:rPr>
        <w:t>а</w:t>
      </w:r>
      <w:r w:rsidRPr="001F075A">
        <w:rPr>
          <w:color w:val="000000"/>
          <w:sz w:val="28"/>
          <w:szCs w:val="28"/>
        </w:rPr>
        <w:t>ции (за исключением реорганизации в форме присоединения к юридич</w:t>
      </w:r>
      <w:r w:rsidRPr="001F075A">
        <w:rPr>
          <w:color w:val="000000"/>
          <w:sz w:val="28"/>
          <w:szCs w:val="28"/>
        </w:rPr>
        <w:t>е</w:t>
      </w:r>
      <w:r w:rsidRPr="001F075A">
        <w:rPr>
          <w:color w:val="000000"/>
          <w:sz w:val="28"/>
          <w:szCs w:val="28"/>
        </w:rPr>
        <w:t>скому лицу, являющемуся участником отбора, другого юридического лица), ликвидации, в о</w:t>
      </w:r>
      <w:r w:rsidRPr="001F075A">
        <w:rPr>
          <w:color w:val="000000"/>
          <w:sz w:val="28"/>
          <w:szCs w:val="28"/>
        </w:rPr>
        <w:t>т</w:t>
      </w:r>
      <w:r w:rsidRPr="001F075A">
        <w:rPr>
          <w:color w:val="000000"/>
          <w:sz w:val="28"/>
          <w:szCs w:val="28"/>
        </w:rPr>
        <w:t>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w:t>
      </w:r>
      <w:r w:rsidRPr="001F075A">
        <w:rPr>
          <w:color w:val="000000"/>
          <w:sz w:val="28"/>
          <w:szCs w:val="28"/>
        </w:rPr>
        <w:t>е</w:t>
      </w:r>
      <w:r w:rsidRPr="001F075A">
        <w:rPr>
          <w:color w:val="000000"/>
          <w:sz w:val="28"/>
          <w:szCs w:val="28"/>
        </w:rPr>
        <w:t xml:space="preserve">рации, а участники отбора </w:t>
      </w:r>
      <w:r w:rsidR="00AE00BD" w:rsidRPr="001F075A">
        <w:rPr>
          <w:color w:val="000000"/>
          <w:sz w:val="28"/>
          <w:szCs w:val="28"/>
        </w:rPr>
        <w:t>–</w:t>
      </w:r>
      <w:r w:rsidRPr="001F075A">
        <w:rPr>
          <w:color w:val="000000"/>
          <w:sz w:val="28"/>
          <w:szCs w:val="28"/>
        </w:rPr>
        <w:t xml:space="preserve"> индивидуальные предприниматели не должны прекр</w:t>
      </w:r>
      <w:r w:rsidRPr="001F075A">
        <w:rPr>
          <w:color w:val="000000"/>
          <w:sz w:val="28"/>
          <w:szCs w:val="28"/>
        </w:rPr>
        <w:t>а</w:t>
      </w:r>
      <w:r w:rsidRPr="001F075A">
        <w:rPr>
          <w:color w:val="000000"/>
          <w:sz w:val="28"/>
          <w:szCs w:val="28"/>
        </w:rPr>
        <w:t>тить деятельность в качестве индивид</w:t>
      </w:r>
      <w:r w:rsidRPr="001F075A">
        <w:rPr>
          <w:color w:val="000000"/>
          <w:sz w:val="28"/>
          <w:szCs w:val="28"/>
        </w:rPr>
        <w:t>у</w:t>
      </w:r>
      <w:r w:rsidRPr="001F075A">
        <w:rPr>
          <w:color w:val="000000"/>
          <w:sz w:val="28"/>
          <w:szCs w:val="28"/>
        </w:rPr>
        <w:t>ального предпринимателя;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lastRenderedPageBreak/>
        <w:t>у) при реализации мероприятий</w:t>
      </w:r>
      <w:r w:rsidR="00FE22CB">
        <w:rPr>
          <w:color w:val="000000"/>
          <w:sz w:val="28"/>
          <w:szCs w:val="28"/>
        </w:rPr>
        <w:t>,</w:t>
      </w:r>
      <w:r w:rsidRPr="001F075A">
        <w:rPr>
          <w:color w:val="000000"/>
          <w:sz w:val="28"/>
          <w:szCs w:val="28"/>
        </w:rPr>
        <w:t xml:space="preserve"> </w:t>
      </w:r>
      <w:r w:rsidR="00D60CE1">
        <w:rPr>
          <w:color w:val="000000"/>
          <w:sz w:val="28"/>
          <w:szCs w:val="28"/>
        </w:rPr>
        <w:t xml:space="preserve">указанных в </w:t>
      </w:r>
      <w:hyperlink w:anchor="Par59" w:history="1">
        <w:r w:rsidRPr="001F075A">
          <w:rPr>
            <w:color w:val="000000"/>
            <w:sz w:val="28"/>
            <w:szCs w:val="28"/>
          </w:rPr>
          <w:t>подпункт</w:t>
        </w:r>
        <w:r w:rsidR="00D60CE1">
          <w:rPr>
            <w:color w:val="000000"/>
            <w:sz w:val="28"/>
            <w:szCs w:val="28"/>
          </w:rPr>
          <w:t>е</w:t>
        </w:r>
        <w:r w:rsidRPr="001F075A">
          <w:rPr>
            <w:color w:val="000000"/>
            <w:sz w:val="28"/>
            <w:szCs w:val="28"/>
          </w:rPr>
          <w:t xml:space="preserve"> </w:t>
        </w:r>
        <w:r w:rsidR="001C1F87" w:rsidRPr="001F075A">
          <w:rPr>
            <w:color w:val="000000"/>
            <w:sz w:val="28"/>
            <w:szCs w:val="28"/>
          </w:rPr>
          <w:t>«</w:t>
        </w:r>
        <w:r w:rsidRPr="001F075A">
          <w:rPr>
            <w:color w:val="000000"/>
            <w:sz w:val="28"/>
            <w:szCs w:val="28"/>
          </w:rPr>
          <w:t>б</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w:t>
      </w:r>
      <w:r w:rsidR="00664ACB">
        <w:rPr>
          <w:color w:val="000000"/>
          <w:sz w:val="28"/>
          <w:szCs w:val="28"/>
        </w:rPr>
        <w:t>наст</w:t>
      </w:r>
      <w:r w:rsidR="00664ACB">
        <w:rPr>
          <w:color w:val="000000"/>
          <w:sz w:val="28"/>
          <w:szCs w:val="28"/>
        </w:rPr>
        <w:t>о</w:t>
      </w:r>
      <w:r w:rsidR="00664ACB">
        <w:rPr>
          <w:color w:val="000000"/>
          <w:sz w:val="28"/>
          <w:szCs w:val="28"/>
        </w:rPr>
        <w:t>ящего Порядка</w:t>
      </w:r>
      <w:r w:rsidR="00FE22CB">
        <w:rPr>
          <w:color w:val="000000"/>
          <w:sz w:val="28"/>
          <w:szCs w:val="28"/>
        </w:rPr>
        <w:t>,</w:t>
      </w:r>
      <w:r w:rsidR="00664ACB" w:rsidRPr="001F075A">
        <w:rPr>
          <w:color w:val="000000"/>
          <w:sz w:val="28"/>
          <w:szCs w:val="28"/>
        </w:rPr>
        <w:t xml:space="preserve"> </w:t>
      </w:r>
      <w:r w:rsidR="00AE00BD" w:rsidRPr="001F075A">
        <w:rPr>
          <w:color w:val="000000"/>
          <w:sz w:val="28"/>
          <w:szCs w:val="28"/>
        </w:rPr>
        <w:t>–</w:t>
      </w:r>
      <w:r w:rsidRPr="001F075A">
        <w:rPr>
          <w:color w:val="000000"/>
          <w:sz w:val="28"/>
          <w:szCs w:val="28"/>
        </w:rPr>
        <w:t xml:space="preserve"> акты приема-передачи выполненных работ между получателем субсидии и исполнителем р</w:t>
      </w:r>
      <w:r w:rsidRPr="001F075A">
        <w:rPr>
          <w:color w:val="000000"/>
          <w:sz w:val="28"/>
          <w:szCs w:val="28"/>
        </w:rPr>
        <w:t>а</w:t>
      </w:r>
      <w:r w:rsidRPr="001F075A">
        <w:rPr>
          <w:color w:val="000000"/>
          <w:sz w:val="28"/>
          <w:szCs w:val="28"/>
        </w:rPr>
        <w:t>бот;</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ф) при реализации мероприятий</w:t>
      </w:r>
      <w:r w:rsidR="00FE22CB">
        <w:rPr>
          <w:color w:val="000000"/>
          <w:sz w:val="28"/>
          <w:szCs w:val="28"/>
        </w:rPr>
        <w:t>,</w:t>
      </w:r>
      <w:r w:rsidRPr="001F075A">
        <w:rPr>
          <w:color w:val="000000"/>
          <w:sz w:val="28"/>
          <w:szCs w:val="28"/>
        </w:rPr>
        <w:t xml:space="preserve"> </w:t>
      </w:r>
      <w:r w:rsidR="00D60CE1">
        <w:rPr>
          <w:color w:val="000000"/>
          <w:sz w:val="28"/>
          <w:szCs w:val="28"/>
        </w:rPr>
        <w:t>указанных в</w:t>
      </w:r>
      <w:r w:rsidR="00D60CE1" w:rsidRPr="001F075A">
        <w:rPr>
          <w:color w:val="000000"/>
          <w:sz w:val="28"/>
          <w:szCs w:val="28"/>
        </w:rPr>
        <w:t xml:space="preserve"> </w:t>
      </w:r>
      <w:hyperlink w:anchor="Par78" w:history="1">
        <w:r w:rsidRPr="001F075A">
          <w:rPr>
            <w:color w:val="000000"/>
            <w:sz w:val="28"/>
            <w:szCs w:val="28"/>
          </w:rPr>
          <w:t>пункт</w:t>
        </w:r>
        <w:r w:rsidR="00D60CE1">
          <w:rPr>
            <w:color w:val="000000"/>
            <w:sz w:val="28"/>
            <w:szCs w:val="28"/>
          </w:rPr>
          <w:t>е</w:t>
        </w:r>
        <w:r w:rsidRPr="001F075A">
          <w:rPr>
            <w:color w:val="000000"/>
            <w:sz w:val="28"/>
            <w:szCs w:val="28"/>
          </w:rPr>
          <w:t xml:space="preserve"> 1.6</w:t>
        </w:r>
      </w:hyperlink>
      <w:r w:rsidRPr="001F075A">
        <w:rPr>
          <w:color w:val="000000"/>
          <w:sz w:val="28"/>
          <w:szCs w:val="28"/>
        </w:rPr>
        <w:t xml:space="preserve"> </w:t>
      </w:r>
      <w:r w:rsidR="00664ACB">
        <w:rPr>
          <w:color w:val="000000"/>
          <w:sz w:val="28"/>
          <w:szCs w:val="28"/>
        </w:rPr>
        <w:t>наст</w:t>
      </w:r>
      <w:r w:rsidR="00664ACB">
        <w:rPr>
          <w:color w:val="000000"/>
          <w:sz w:val="28"/>
          <w:szCs w:val="28"/>
        </w:rPr>
        <w:t>о</w:t>
      </w:r>
      <w:r w:rsidR="00664ACB">
        <w:rPr>
          <w:color w:val="000000"/>
          <w:sz w:val="28"/>
          <w:szCs w:val="28"/>
        </w:rPr>
        <w:t>ящего Порядка</w:t>
      </w:r>
      <w:r w:rsidR="00664ACB" w:rsidRPr="001F075A">
        <w:rPr>
          <w:color w:val="000000"/>
          <w:sz w:val="28"/>
          <w:szCs w:val="28"/>
        </w:rPr>
        <w:t xml:space="preserve"> </w:t>
      </w:r>
      <w:r w:rsidR="00AE00BD" w:rsidRPr="001F075A">
        <w:rPr>
          <w:color w:val="000000"/>
          <w:sz w:val="28"/>
          <w:szCs w:val="28"/>
        </w:rPr>
        <w:t>–</w:t>
      </w:r>
      <w:r w:rsidRPr="001F075A">
        <w:rPr>
          <w:color w:val="000000"/>
          <w:sz w:val="28"/>
          <w:szCs w:val="28"/>
        </w:rPr>
        <w:t xml:space="preserve"> копии документов на разработку проектной документации, проведение экспертиз проектной докуме</w:t>
      </w:r>
      <w:r w:rsidRPr="001F075A">
        <w:rPr>
          <w:color w:val="000000"/>
          <w:sz w:val="28"/>
          <w:szCs w:val="28"/>
        </w:rPr>
        <w:t>н</w:t>
      </w:r>
      <w:r w:rsidRPr="001F075A">
        <w:rPr>
          <w:color w:val="000000"/>
          <w:sz w:val="28"/>
          <w:szCs w:val="28"/>
        </w:rPr>
        <w:t>тации, договор на разработку проектной документации, счет на оплату, плате</w:t>
      </w:r>
      <w:r w:rsidRPr="001F075A">
        <w:rPr>
          <w:color w:val="000000"/>
          <w:sz w:val="28"/>
          <w:szCs w:val="28"/>
        </w:rPr>
        <w:t>ж</w:t>
      </w:r>
      <w:r w:rsidRPr="001F075A">
        <w:rPr>
          <w:color w:val="000000"/>
          <w:sz w:val="28"/>
          <w:szCs w:val="28"/>
        </w:rPr>
        <w:t>ные поручения, акты приема-передачи выполненных работ;</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х) при реализации мероприятий</w:t>
      </w:r>
      <w:r w:rsidR="00FE22CB">
        <w:rPr>
          <w:color w:val="000000"/>
          <w:sz w:val="28"/>
          <w:szCs w:val="28"/>
        </w:rPr>
        <w:t>,</w:t>
      </w:r>
      <w:r w:rsidRPr="001F075A">
        <w:rPr>
          <w:color w:val="000000"/>
          <w:sz w:val="28"/>
          <w:szCs w:val="28"/>
        </w:rPr>
        <w:t xml:space="preserve"> </w:t>
      </w:r>
      <w:r w:rsidR="00D60CE1">
        <w:rPr>
          <w:color w:val="000000"/>
          <w:sz w:val="28"/>
          <w:szCs w:val="28"/>
        </w:rPr>
        <w:t>указанных в</w:t>
      </w:r>
      <w:r w:rsidR="00D60CE1" w:rsidRPr="001F075A">
        <w:rPr>
          <w:color w:val="000000"/>
          <w:sz w:val="28"/>
          <w:szCs w:val="28"/>
        </w:rPr>
        <w:t xml:space="preserve"> </w:t>
      </w:r>
      <w:hyperlink w:anchor="Par76" w:history="1">
        <w:r w:rsidRPr="001F075A">
          <w:rPr>
            <w:color w:val="000000"/>
            <w:sz w:val="28"/>
            <w:szCs w:val="28"/>
          </w:rPr>
          <w:t>подпункт</w:t>
        </w:r>
        <w:r w:rsidR="00D60CE1">
          <w:rPr>
            <w:color w:val="000000"/>
            <w:sz w:val="28"/>
            <w:szCs w:val="28"/>
          </w:rPr>
          <w:t>е</w:t>
        </w:r>
        <w:r w:rsidRPr="001F075A">
          <w:rPr>
            <w:color w:val="000000"/>
            <w:sz w:val="28"/>
            <w:szCs w:val="28"/>
          </w:rPr>
          <w:t xml:space="preserve"> </w:t>
        </w:r>
        <w:r w:rsidR="001C1F87" w:rsidRPr="001F075A">
          <w:rPr>
            <w:color w:val="000000"/>
            <w:sz w:val="28"/>
            <w:szCs w:val="28"/>
          </w:rPr>
          <w:t>«</w:t>
        </w:r>
        <w:r w:rsidRPr="001F075A">
          <w:rPr>
            <w:color w:val="000000"/>
            <w:sz w:val="28"/>
            <w:szCs w:val="28"/>
          </w:rPr>
          <w:t>е</w:t>
        </w:r>
        <w:r w:rsidR="001C1F87" w:rsidRPr="001F075A">
          <w:rPr>
            <w:color w:val="000000"/>
            <w:sz w:val="28"/>
            <w:szCs w:val="28"/>
          </w:rPr>
          <w:t>»</w:t>
        </w:r>
        <w:r w:rsidRPr="001F075A">
          <w:rPr>
            <w:color w:val="000000"/>
            <w:sz w:val="28"/>
            <w:szCs w:val="28"/>
          </w:rPr>
          <w:t xml:space="preserve"> пункта 1.4</w:t>
        </w:r>
      </w:hyperlink>
      <w:r w:rsidR="00664ACB">
        <w:rPr>
          <w:color w:val="000000"/>
          <w:sz w:val="28"/>
          <w:szCs w:val="28"/>
        </w:rPr>
        <w:t xml:space="preserve"> наст</w:t>
      </w:r>
      <w:r w:rsidR="00664ACB">
        <w:rPr>
          <w:color w:val="000000"/>
          <w:sz w:val="28"/>
          <w:szCs w:val="28"/>
        </w:rPr>
        <w:t>о</w:t>
      </w:r>
      <w:r w:rsidR="00664ACB">
        <w:rPr>
          <w:color w:val="000000"/>
          <w:sz w:val="28"/>
          <w:szCs w:val="28"/>
        </w:rPr>
        <w:t>ящего Порядка</w:t>
      </w:r>
      <w:r w:rsidRPr="001F075A">
        <w:rPr>
          <w:color w:val="000000"/>
          <w:sz w:val="28"/>
          <w:szCs w:val="28"/>
        </w:rPr>
        <w:t>:</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акт обследования гидротехнического сооружения, подготовленный в устано</w:t>
      </w:r>
      <w:r w:rsidRPr="001F075A">
        <w:rPr>
          <w:color w:val="000000"/>
          <w:sz w:val="28"/>
          <w:szCs w:val="28"/>
        </w:rPr>
        <w:t>в</w:t>
      </w:r>
      <w:r w:rsidRPr="001F075A">
        <w:rPr>
          <w:color w:val="000000"/>
          <w:sz w:val="28"/>
          <w:szCs w:val="28"/>
        </w:rPr>
        <w:t>ленном закон</w:t>
      </w:r>
      <w:r w:rsidRPr="001F075A">
        <w:rPr>
          <w:color w:val="000000"/>
          <w:sz w:val="28"/>
          <w:szCs w:val="28"/>
        </w:rPr>
        <w:t>о</w:t>
      </w:r>
      <w:r w:rsidRPr="001F075A">
        <w:rPr>
          <w:color w:val="000000"/>
          <w:sz w:val="28"/>
          <w:szCs w:val="28"/>
        </w:rPr>
        <w:t>дательством Российской Федерации порядке;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дефектную ведомость (дефектный акт);</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расчет стоимости выполнения работ, подготовленный в соответствии с норм</w:t>
      </w:r>
      <w:r w:rsidRPr="001F075A">
        <w:rPr>
          <w:color w:val="000000"/>
          <w:sz w:val="28"/>
          <w:szCs w:val="28"/>
        </w:rPr>
        <w:t>а</w:t>
      </w:r>
      <w:r w:rsidRPr="001F075A">
        <w:rPr>
          <w:color w:val="000000"/>
          <w:sz w:val="28"/>
          <w:szCs w:val="28"/>
        </w:rPr>
        <w:t>тивно-правовой документацией.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Представляемые документы подписываются руководителем заявителя или уполномоченным им лицом (с представлением документов, подтверждающих по</w:t>
      </w:r>
      <w:r w:rsidRPr="001F075A">
        <w:rPr>
          <w:color w:val="000000"/>
          <w:sz w:val="28"/>
          <w:szCs w:val="28"/>
        </w:rPr>
        <w:t>л</w:t>
      </w:r>
      <w:r w:rsidRPr="001F075A">
        <w:rPr>
          <w:color w:val="000000"/>
          <w:sz w:val="28"/>
          <w:szCs w:val="28"/>
        </w:rPr>
        <w:t>номочия этого лица), подпись скрепляется печатью (при наличии).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Участники отбора несут ответственность за достоверность информации, пре</w:t>
      </w:r>
      <w:r w:rsidRPr="001F075A">
        <w:rPr>
          <w:color w:val="000000"/>
          <w:sz w:val="28"/>
          <w:szCs w:val="28"/>
        </w:rPr>
        <w:t>д</w:t>
      </w:r>
      <w:r w:rsidRPr="001F075A">
        <w:rPr>
          <w:color w:val="000000"/>
          <w:sz w:val="28"/>
          <w:szCs w:val="28"/>
        </w:rPr>
        <w:t>ставл</w:t>
      </w:r>
      <w:r w:rsidRPr="001F075A">
        <w:rPr>
          <w:color w:val="000000"/>
          <w:sz w:val="28"/>
          <w:szCs w:val="28"/>
        </w:rPr>
        <w:t>я</w:t>
      </w:r>
      <w:r w:rsidRPr="001F075A">
        <w:rPr>
          <w:color w:val="000000"/>
          <w:sz w:val="28"/>
          <w:szCs w:val="28"/>
        </w:rPr>
        <w:t>емой ими в документах в соответствии с настоящим пунктом.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3.5. Электронные копии документов, предусмотренных </w:t>
      </w:r>
      <w:hyperlink w:anchor="Par131" w:history="1">
        <w:r w:rsidRPr="001F075A">
          <w:rPr>
            <w:color w:val="000000"/>
            <w:sz w:val="28"/>
            <w:szCs w:val="28"/>
          </w:rPr>
          <w:t>пунктом 3.4</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 дополнительно представляются в Министерство на электронном нос</w:t>
      </w:r>
      <w:r w:rsidRPr="001F075A">
        <w:rPr>
          <w:color w:val="000000"/>
          <w:sz w:val="28"/>
          <w:szCs w:val="28"/>
        </w:rPr>
        <w:t>и</w:t>
      </w:r>
      <w:r w:rsidRPr="001F075A">
        <w:rPr>
          <w:color w:val="000000"/>
          <w:sz w:val="28"/>
          <w:szCs w:val="28"/>
        </w:rPr>
        <w:t>теле в формате PDF (при нал</w:t>
      </w:r>
      <w:r w:rsidRPr="001F075A">
        <w:rPr>
          <w:color w:val="000000"/>
          <w:sz w:val="28"/>
          <w:szCs w:val="28"/>
        </w:rPr>
        <w:t>и</w:t>
      </w:r>
      <w:r w:rsidRPr="001F075A">
        <w:rPr>
          <w:color w:val="000000"/>
          <w:sz w:val="28"/>
          <w:szCs w:val="28"/>
        </w:rPr>
        <w:t>чии технической возможности).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3.6. Министерство в течение 10 рабочих дней со дня поступления док</w:t>
      </w:r>
      <w:r w:rsidRPr="001F075A">
        <w:rPr>
          <w:color w:val="000000"/>
          <w:sz w:val="28"/>
          <w:szCs w:val="28"/>
        </w:rPr>
        <w:t>у</w:t>
      </w:r>
      <w:r w:rsidRPr="001F075A">
        <w:rPr>
          <w:color w:val="000000"/>
          <w:sz w:val="28"/>
          <w:szCs w:val="28"/>
        </w:rPr>
        <w:t>ментов на рассмотрение запрашивает в рамках межведомственного информационного вза</w:t>
      </w:r>
      <w:r w:rsidRPr="001F075A">
        <w:rPr>
          <w:color w:val="000000"/>
          <w:sz w:val="28"/>
          <w:szCs w:val="28"/>
        </w:rPr>
        <w:t>и</w:t>
      </w:r>
      <w:r w:rsidRPr="001F075A">
        <w:rPr>
          <w:color w:val="000000"/>
          <w:sz w:val="28"/>
          <w:szCs w:val="28"/>
        </w:rPr>
        <w:t>модействия: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юридических лиц (Единого государственного реестра индивидуальных предпринимателей) и справку об испо</w:t>
      </w:r>
      <w:r w:rsidRPr="001F075A">
        <w:rPr>
          <w:color w:val="000000"/>
          <w:sz w:val="28"/>
          <w:szCs w:val="28"/>
        </w:rPr>
        <w:t>л</w:t>
      </w:r>
      <w:r w:rsidRPr="001F075A">
        <w:rPr>
          <w:color w:val="000000"/>
          <w:sz w:val="28"/>
          <w:szCs w:val="28"/>
        </w:rPr>
        <w:t>нении заявителем обязанности по уплате налогов, сборов, страховых взносов, пеней, штрафов, процентов от Управления Федеральной налоговой службы по Республике Тыва;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содержащую информацию о праве пользования земельными участками, на дату представления документов от Управления Федерал</w:t>
      </w:r>
      <w:r w:rsidRPr="001F075A">
        <w:rPr>
          <w:color w:val="000000"/>
          <w:sz w:val="28"/>
          <w:szCs w:val="28"/>
        </w:rPr>
        <w:t>ь</w:t>
      </w:r>
      <w:r w:rsidRPr="001F075A">
        <w:rPr>
          <w:color w:val="000000"/>
          <w:sz w:val="28"/>
          <w:szCs w:val="28"/>
        </w:rPr>
        <w:t>ной службы государственной регистрации, кадастра и картографии по Респу</w:t>
      </w:r>
      <w:r w:rsidRPr="001F075A">
        <w:rPr>
          <w:color w:val="000000"/>
          <w:sz w:val="28"/>
          <w:szCs w:val="28"/>
        </w:rPr>
        <w:t>б</w:t>
      </w:r>
      <w:r w:rsidRPr="001F075A">
        <w:rPr>
          <w:color w:val="000000"/>
          <w:sz w:val="28"/>
          <w:szCs w:val="28"/>
        </w:rPr>
        <w:t>лике Тыва.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Выписка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запрашивается Министерством в случае ее непредста</w:t>
      </w:r>
      <w:r w:rsidRPr="001F075A">
        <w:rPr>
          <w:color w:val="000000"/>
          <w:sz w:val="28"/>
          <w:szCs w:val="28"/>
        </w:rPr>
        <w:t>в</w:t>
      </w:r>
      <w:r w:rsidRPr="001F075A">
        <w:rPr>
          <w:color w:val="000000"/>
          <w:sz w:val="28"/>
          <w:szCs w:val="28"/>
        </w:rPr>
        <w:t>ления по ин</w:t>
      </w:r>
      <w:r w:rsidRPr="001F075A">
        <w:rPr>
          <w:color w:val="000000"/>
          <w:sz w:val="28"/>
          <w:szCs w:val="28"/>
        </w:rPr>
        <w:t>и</w:t>
      </w:r>
      <w:r w:rsidRPr="001F075A">
        <w:rPr>
          <w:color w:val="000000"/>
          <w:sz w:val="28"/>
          <w:szCs w:val="28"/>
        </w:rPr>
        <w:t>циативе заявителя.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3.7. Участник отбора вправе подать не более двух заявок на участие в отборе на получение субсидии на очередной финансовый год.</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3.8. Министерство осуществляет прием, регистрацию в журнале регистрации представле</w:t>
      </w:r>
      <w:r w:rsidRPr="001F075A">
        <w:rPr>
          <w:color w:val="000000"/>
          <w:sz w:val="28"/>
          <w:szCs w:val="28"/>
        </w:rPr>
        <w:t>н</w:t>
      </w:r>
      <w:r w:rsidRPr="001F075A">
        <w:rPr>
          <w:color w:val="000000"/>
          <w:sz w:val="28"/>
          <w:szCs w:val="28"/>
        </w:rPr>
        <w:t>ных документов в день подачи с присвоением входящего номера и даты поступл</w:t>
      </w:r>
      <w:r w:rsidRPr="001F075A">
        <w:rPr>
          <w:color w:val="000000"/>
          <w:sz w:val="28"/>
          <w:szCs w:val="28"/>
        </w:rPr>
        <w:t>е</w:t>
      </w:r>
      <w:r w:rsidRPr="001F075A">
        <w:rPr>
          <w:color w:val="000000"/>
          <w:sz w:val="28"/>
          <w:szCs w:val="28"/>
        </w:rPr>
        <w:t>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3.9. Субсидии предоставляются заявителям в порядке очередности, определ</w:t>
      </w:r>
      <w:r w:rsidRPr="001F075A">
        <w:rPr>
          <w:color w:val="000000"/>
          <w:sz w:val="28"/>
          <w:szCs w:val="28"/>
        </w:rPr>
        <w:t>я</w:t>
      </w:r>
      <w:r w:rsidRPr="001F075A">
        <w:rPr>
          <w:color w:val="000000"/>
          <w:sz w:val="28"/>
          <w:szCs w:val="28"/>
        </w:rPr>
        <w:t>емой датой и временем регистрации заявок (преимущество имеет заявка, зарег</w:t>
      </w:r>
      <w:r w:rsidRPr="001F075A">
        <w:rPr>
          <w:color w:val="000000"/>
          <w:sz w:val="28"/>
          <w:szCs w:val="28"/>
        </w:rPr>
        <w:t>и</w:t>
      </w:r>
      <w:r w:rsidRPr="001F075A">
        <w:rPr>
          <w:color w:val="000000"/>
          <w:sz w:val="28"/>
          <w:szCs w:val="28"/>
        </w:rPr>
        <w:t>стрированная ранее остальных).</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lastRenderedPageBreak/>
        <w:t>3.10. Министерство в течение пяти рабочих дней со дня окончания срока п</w:t>
      </w:r>
      <w:r w:rsidRPr="001F075A">
        <w:rPr>
          <w:color w:val="000000"/>
          <w:sz w:val="28"/>
          <w:szCs w:val="28"/>
        </w:rPr>
        <w:t>о</w:t>
      </w:r>
      <w:r w:rsidRPr="001F075A">
        <w:rPr>
          <w:color w:val="000000"/>
          <w:sz w:val="28"/>
          <w:szCs w:val="28"/>
        </w:rPr>
        <w:t>дачи заявки, ук</w:t>
      </w:r>
      <w:r w:rsidRPr="001F075A">
        <w:rPr>
          <w:color w:val="000000"/>
          <w:sz w:val="28"/>
          <w:szCs w:val="28"/>
        </w:rPr>
        <w:t>а</w:t>
      </w:r>
      <w:r w:rsidRPr="001F075A">
        <w:rPr>
          <w:color w:val="000000"/>
          <w:sz w:val="28"/>
          <w:szCs w:val="28"/>
        </w:rPr>
        <w:t>занного в объявлении, рассматривает заявки и принимает решение о допуске к участию в отборе или об отклонении заявки.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Участник отбора вправе отозвать заявку путем направления в Министерство заявления об отзыве заявки в течение срока подачи заявок. Возврат заявок ос</w:t>
      </w:r>
      <w:r w:rsidRPr="001F075A">
        <w:rPr>
          <w:color w:val="000000"/>
          <w:sz w:val="28"/>
          <w:szCs w:val="28"/>
        </w:rPr>
        <w:t>у</w:t>
      </w:r>
      <w:r w:rsidRPr="001F075A">
        <w:rPr>
          <w:color w:val="000000"/>
          <w:sz w:val="28"/>
          <w:szCs w:val="28"/>
        </w:rPr>
        <w:t>ществляется в течение пяти рабочих дней со дня поступления заявления в Мин</w:t>
      </w:r>
      <w:r w:rsidRPr="001F075A">
        <w:rPr>
          <w:color w:val="000000"/>
          <w:sz w:val="28"/>
          <w:szCs w:val="28"/>
        </w:rPr>
        <w:t>и</w:t>
      </w:r>
      <w:r w:rsidRPr="001F075A">
        <w:rPr>
          <w:color w:val="000000"/>
          <w:sz w:val="28"/>
          <w:szCs w:val="28"/>
        </w:rPr>
        <w:t>стерство.</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Внесение изменений в заявку осуществляется путем отзыва и подачи новой заявки в течение срока подачи заявок.</w:t>
      </w:r>
    </w:p>
    <w:p w:rsidR="00124459" w:rsidRPr="001F075A" w:rsidRDefault="00124459" w:rsidP="003F260F">
      <w:pPr>
        <w:autoSpaceDE w:val="0"/>
        <w:autoSpaceDN w:val="0"/>
        <w:adjustRightInd w:val="0"/>
        <w:ind w:firstLine="709"/>
        <w:jc w:val="both"/>
        <w:rPr>
          <w:color w:val="000000"/>
          <w:sz w:val="28"/>
          <w:szCs w:val="28"/>
        </w:rPr>
      </w:pPr>
      <w:bookmarkStart w:id="17" w:name="Par170"/>
      <w:bookmarkEnd w:id="17"/>
      <w:r w:rsidRPr="001F075A">
        <w:rPr>
          <w:color w:val="000000"/>
          <w:sz w:val="28"/>
          <w:szCs w:val="28"/>
        </w:rPr>
        <w:t>3.11. Основаниями для отклонения заявок участников отбора на стадии ра</w:t>
      </w:r>
      <w:r w:rsidRPr="001F075A">
        <w:rPr>
          <w:color w:val="000000"/>
          <w:sz w:val="28"/>
          <w:szCs w:val="28"/>
        </w:rPr>
        <w:t>с</w:t>
      </w:r>
      <w:r w:rsidRPr="001F075A">
        <w:rPr>
          <w:color w:val="000000"/>
          <w:sz w:val="28"/>
          <w:szCs w:val="28"/>
        </w:rPr>
        <w:t>смотрения и оце</w:t>
      </w:r>
      <w:r w:rsidRPr="001F075A">
        <w:rPr>
          <w:color w:val="000000"/>
          <w:sz w:val="28"/>
          <w:szCs w:val="28"/>
        </w:rPr>
        <w:t>н</w:t>
      </w:r>
      <w:r w:rsidRPr="001F075A">
        <w:rPr>
          <w:color w:val="000000"/>
          <w:sz w:val="28"/>
          <w:szCs w:val="28"/>
        </w:rPr>
        <w:t>ки заявок являются: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а) несоответствие участника отбора требованиям, установленным в </w:t>
      </w:r>
      <w:hyperlink w:anchor="Par114" w:history="1">
        <w:r w:rsidRPr="001F075A">
          <w:rPr>
            <w:color w:val="000000"/>
            <w:sz w:val="28"/>
            <w:szCs w:val="28"/>
          </w:rPr>
          <w:t>пунктах 3.1</w:t>
        </w:r>
      </w:hyperlink>
      <w:r w:rsidRPr="001F075A">
        <w:rPr>
          <w:color w:val="000000"/>
          <w:sz w:val="28"/>
          <w:szCs w:val="28"/>
        </w:rPr>
        <w:t xml:space="preserve"> и </w:t>
      </w:r>
      <w:hyperlink w:anchor="Par122" w:history="1">
        <w:r w:rsidRPr="001F075A">
          <w:rPr>
            <w:color w:val="000000"/>
            <w:sz w:val="28"/>
            <w:szCs w:val="28"/>
          </w:rPr>
          <w:t>3.2</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провед</w:t>
      </w:r>
      <w:r w:rsidRPr="001F075A">
        <w:rPr>
          <w:color w:val="000000"/>
          <w:sz w:val="28"/>
          <w:szCs w:val="28"/>
        </w:rPr>
        <w:t>е</w:t>
      </w:r>
      <w:r w:rsidRPr="001F075A">
        <w:rPr>
          <w:color w:val="000000"/>
          <w:sz w:val="28"/>
          <w:szCs w:val="28"/>
        </w:rPr>
        <w:t>нии отбора;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подача участником отбора заявки после даты и времени, определенных для подачи заявок;</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отсутствие в представленных документах дат, подписей, печатей (при нал</w:t>
      </w:r>
      <w:r w:rsidRPr="001F075A">
        <w:rPr>
          <w:color w:val="000000"/>
          <w:sz w:val="28"/>
          <w:szCs w:val="28"/>
        </w:rPr>
        <w:t>и</w:t>
      </w:r>
      <w:r w:rsidRPr="001F075A">
        <w:rPr>
          <w:color w:val="000000"/>
          <w:sz w:val="28"/>
          <w:szCs w:val="28"/>
        </w:rPr>
        <w:t>чии);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д) документы, включенные в заявку, не поддаются прочтению;</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е) наличие в представленных документах исправлений, дописок, подчисток, технических ошибок.</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1F075A">
        <w:rPr>
          <w:color w:val="000000"/>
          <w:sz w:val="28"/>
          <w:szCs w:val="28"/>
        </w:rPr>
        <w:t>н</w:t>
      </w:r>
      <w:r w:rsidRPr="001F075A">
        <w:rPr>
          <w:color w:val="000000"/>
          <w:sz w:val="28"/>
          <w:szCs w:val="28"/>
        </w:rPr>
        <w:t>ты, сведен</w:t>
      </w:r>
      <w:r w:rsidRPr="001F075A">
        <w:rPr>
          <w:color w:val="000000"/>
          <w:sz w:val="28"/>
          <w:szCs w:val="28"/>
        </w:rPr>
        <w:t>и</w:t>
      </w:r>
      <w:r w:rsidRPr="001F075A">
        <w:rPr>
          <w:color w:val="000000"/>
          <w:sz w:val="28"/>
          <w:szCs w:val="28"/>
        </w:rPr>
        <w:t>ям в документах, на основании которых они вносились.</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3.12.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1F075A">
        <w:rPr>
          <w:color w:val="000000"/>
          <w:sz w:val="28"/>
          <w:szCs w:val="28"/>
        </w:rPr>
        <w:t>д</w:t>
      </w:r>
      <w:r w:rsidRPr="001F075A">
        <w:rPr>
          <w:color w:val="000000"/>
          <w:sz w:val="28"/>
          <w:szCs w:val="28"/>
        </w:rPr>
        <w:t>нее трех рабочих дней со дня принятия соответствующего решения способом, ук</w:t>
      </w:r>
      <w:r w:rsidRPr="001F075A">
        <w:rPr>
          <w:color w:val="000000"/>
          <w:sz w:val="28"/>
          <w:szCs w:val="28"/>
        </w:rPr>
        <w:t>а</w:t>
      </w:r>
      <w:r w:rsidRPr="001F075A">
        <w:rPr>
          <w:color w:val="000000"/>
          <w:sz w:val="28"/>
          <w:szCs w:val="28"/>
        </w:rPr>
        <w:t>занным участником отбора в заявлении на участие в отборе.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уведомлении о принятом решении об отклонении заявки указываются осн</w:t>
      </w:r>
      <w:r w:rsidRPr="001F075A">
        <w:rPr>
          <w:color w:val="000000"/>
          <w:sz w:val="28"/>
          <w:szCs w:val="28"/>
        </w:rPr>
        <w:t>о</w:t>
      </w:r>
      <w:r w:rsidRPr="001F075A">
        <w:rPr>
          <w:color w:val="000000"/>
          <w:sz w:val="28"/>
          <w:szCs w:val="28"/>
        </w:rPr>
        <w:t>вания его пр</w:t>
      </w:r>
      <w:r w:rsidRPr="001F075A">
        <w:rPr>
          <w:color w:val="000000"/>
          <w:sz w:val="28"/>
          <w:szCs w:val="28"/>
        </w:rPr>
        <w:t>и</w:t>
      </w:r>
      <w:r w:rsidRPr="001F075A">
        <w:rPr>
          <w:color w:val="000000"/>
          <w:sz w:val="28"/>
          <w:szCs w:val="28"/>
        </w:rPr>
        <w:t>нятия и порядок обжалования.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Участники отбора, которым отказано в допуске к участию в отборе, после устранения осн</w:t>
      </w:r>
      <w:r w:rsidRPr="001F075A">
        <w:rPr>
          <w:color w:val="000000"/>
          <w:sz w:val="28"/>
          <w:szCs w:val="28"/>
        </w:rPr>
        <w:t>о</w:t>
      </w:r>
      <w:r w:rsidRPr="001F075A">
        <w:rPr>
          <w:color w:val="000000"/>
          <w:sz w:val="28"/>
          <w:szCs w:val="28"/>
        </w:rPr>
        <w:t>ваний для отказа в допуске к участию в отборе вправе подать заявки на участие в повторном отб</w:t>
      </w:r>
      <w:r w:rsidRPr="001F075A">
        <w:rPr>
          <w:color w:val="000000"/>
          <w:sz w:val="28"/>
          <w:szCs w:val="28"/>
        </w:rPr>
        <w:t>о</w:t>
      </w:r>
      <w:r w:rsidRPr="001F075A">
        <w:rPr>
          <w:color w:val="000000"/>
          <w:sz w:val="28"/>
          <w:szCs w:val="28"/>
        </w:rPr>
        <w:t>ре в случае его объявления.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Повторное обращение организации с заявкой в Министерство допускае</w:t>
      </w:r>
      <w:r w:rsidRPr="001F075A">
        <w:rPr>
          <w:color w:val="000000"/>
          <w:sz w:val="28"/>
          <w:szCs w:val="28"/>
        </w:rPr>
        <w:t>т</w:t>
      </w:r>
      <w:r w:rsidRPr="001F075A">
        <w:rPr>
          <w:color w:val="000000"/>
          <w:sz w:val="28"/>
          <w:szCs w:val="28"/>
        </w:rPr>
        <w:t xml:space="preserve">ся до истечения срока, указанного в </w:t>
      </w:r>
      <w:hyperlink w:anchor="Par94" w:history="1">
        <w:r w:rsidRPr="001F075A">
          <w:rPr>
            <w:color w:val="000000"/>
            <w:sz w:val="28"/>
            <w:szCs w:val="28"/>
          </w:rPr>
          <w:t>пункте 2.2</w:t>
        </w:r>
      </w:hyperlink>
      <w:r w:rsidRPr="001F075A">
        <w:rPr>
          <w:color w:val="000000"/>
          <w:sz w:val="28"/>
          <w:szCs w:val="28"/>
        </w:rPr>
        <w:t xml:space="preserve"> настоящего Порядка, после устранения о</w:t>
      </w:r>
      <w:r w:rsidRPr="001F075A">
        <w:rPr>
          <w:color w:val="000000"/>
          <w:sz w:val="28"/>
          <w:szCs w:val="28"/>
        </w:rPr>
        <w:t>б</w:t>
      </w:r>
      <w:r w:rsidRPr="001F075A">
        <w:rPr>
          <w:color w:val="000000"/>
          <w:sz w:val="28"/>
          <w:szCs w:val="28"/>
        </w:rPr>
        <w:t xml:space="preserve">стоятельств, указанных в </w:t>
      </w:r>
      <w:hyperlink w:anchor="Par170" w:history="1">
        <w:r w:rsidRPr="001F075A">
          <w:rPr>
            <w:color w:val="000000"/>
            <w:sz w:val="28"/>
            <w:szCs w:val="28"/>
          </w:rPr>
          <w:t>пункте 3.11</w:t>
        </w:r>
      </w:hyperlink>
      <w:r w:rsidRPr="001F075A">
        <w:rPr>
          <w:color w:val="000000"/>
          <w:sz w:val="28"/>
          <w:szCs w:val="28"/>
        </w:rPr>
        <w:t xml:space="preserve"> настоящего Порядка.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Документы заявителей, получивших уведомление об отказе в предоста</w:t>
      </w:r>
      <w:r w:rsidRPr="001F075A">
        <w:rPr>
          <w:color w:val="000000"/>
          <w:sz w:val="28"/>
          <w:szCs w:val="28"/>
        </w:rPr>
        <w:t>в</w:t>
      </w:r>
      <w:r w:rsidRPr="001F075A">
        <w:rPr>
          <w:color w:val="000000"/>
          <w:sz w:val="28"/>
          <w:szCs w:val="28"/>
        </w:rPr>
        <w:t>лении субсидий, возврату не подлежат и хранятся в архиве Министерства в т</w:t>
      </w:r>
      <w:r w:rsidRPr="001F075A">
        <w:rPr>
          <w:color w:val="000000"/>
          <w:sz w:val="28"/>
          <w:szCs w:val="28"/>
        </w:rPr>
        <w:t>е</w:t>
      </w:r>
      <w:r w:rsidRPr="001F075A">
        <w:rPr>
          <w:color w:val="000000"/>
          <w:sz w:val="28"/>
          <w:szCs w:val="28"/>
        </w:rPr>
        <w:t>чение одного года со дня направления уведомления об отказе в предоставлении субсидий, по и</w:t>
      </w:r>
      <w:r w:rsidRPr="001F075A">
        <w:rPr>
          <w:color w:val="000000"/>
          <w:sz w:val="28"/>
          <w:szCs w:val="28"/>
        </w:rPr>
        <w:t>с</w:t>
      </w:r>
      <w:r w:rsidRPr="001F075A">
        <w:rPr>
          <w:color w:val="000000"/>
          <w:sz w:val="28"/>
          <w:szCs w:val="28"/>
        </w:rPr>
        <w:t>течении которого они подлежат уничт</w:t>
      </w:r>
      <w:r w:rsidRPr="001F075A">
        <w:rPr>
          <w:color w:val="000000"/>
          <w:sz w:val="28"/>
          <w:szCs w:val="28"/>
        </w:rPr>
        <w:t>о</w:t>
      </w:r>
      <w:r w:rsidRPr="001F075A">
        <w:rPr>
          <w:color w:val="000000"/>
          <w:sz w:val="28"/>
          <w:szCs w:val="28"/>
        </w:rPr>
        <w:t>жению в установленном порядке.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3.13. Для рассмотрения и оценки заявок участников отбора в целях предоста</w:t>
      </w:r>
      <w:r w:rsidRPr="001F075A">
        <w:rPr>
          <w:color w:val="000000"/>
          <w:sz w:val="28"/>
          <w:szCs w:val="28"/>
        </w:rPr>
        <w:t>в</w:t>
      </w:r>
      <w:r w:rsidRPr="001F075A">
        <w:rPr>
          <w:color w:val="000000"/>
          <w:sz w:val="28"/>
          <w:szCs w:val="28"/>
        </w:rPr>
        <w:t>ления субсидии, приказом Министерства формируется комиссия, в состав которой включаются начальники структурных подразделений Мин</w:t>
      </w:r>
      <w:r w:rsidRPr="001F075A">
        <w:rPr>
          <w:color w:val="000000"/>
          <w:sz w:val="28"/>
          <w:szCs w:val="28"/>
        </w:rPr>
        <w:t>и</w:t>
      </w:r>
      <w:r w:rsidRPr="001F075A">
        <w:rPr>
          <w:color w:val="000000"/>
          <w:sz w:val="28"/>
          <w:szCs w:val="28"/>
        </w:rPr>
        <w:t>стерства.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lastRenderedPageBreak/>
        <w:t xml:space="preserve">3.14. Министерство не позднее пяти рабочих дней с даты окончания приема заявок направляет документы, указанные в </w:t>
      </w:r>
      <w:hyperlink w:anchor="Par131" w:history="1">
        <w:r w:rsidRPr="001F075A">
          <w:rPr>
            <w:color w:val="000000"/>
            <w:sz w:val="28"/>
            <w:szCs w:val="28"/>
          </w:rPr>
          <w:t>пункте 3.4</w:t>
        </w:r>
      </w:hyperlink>
      <w:r w:rsidRPr="001F075A">
        <w:rPr>
          <w:color w:val="000000"/>
          <w:sz w:val="28"/>
          <w:szCs w:val="28"/>
        </w:rPr>
        <w:t xml:space="preserve"> настоящего Порядка, с пр</w:t>
      </w:r>
      <w:r w:rsidRPr="001F075A">
        <w:rPr>
          <w:color w:val="000000"/>
          <w:sz w:val="28"/>
          <w:szCs w:val="28"/>
        </w:rPr>
        <w:t>и</w:t>
      </w:r>
      <w:r w:rsidRPr="001F075A">
        <w:rPr>
          <w:color w:val="000000"/>
          <w:sz w:val="28"/>
          <w:szCs w:val="28"/>
        </w:rPr>
        <w:t>ложением документов, полученных в результате межведомственного информацио</w:t>
      </w:r>
      <w:r w:rsidRPr="001F075A">
        <w:rPr>
          <w:color w:val="000000"/>
          <w:sz w:val="28"/>
          <w:szCs w:val="28"/>
        </w:rPr>
        <w:t>н</w:t>
      </w:r>
      <w:r w:rsidRPr="001F075A">
        <w:rPr>
          <w:color w:val="000000"/>
          <w:sz w:val="28"/>
          <w:szCs w:val="28"/>
        </w:rPr>
        <w:t>ного взаимодействия (если указанное взаимодействие осуществлялось), на рассмо</w:t>
      </w:r>
      <w:r w:rsidRPr="001F075A">
        <w:rPr>
          <w:color w:val="000000"/>
          <w:sz w:val="28"/>
          <w:szCs w:val="28"/>
        </w:rPr>
        <w:t>т</w:t>
      </w:r>
      <w:r w:rsidRPr="001F075A">
        <w:rPr>
          <w:color w:val="000000"/>
          <w:sz w:val="28"/>
          <w:szCs w:val="28"/>
        </w:rPr>
        <w:t>рение комиссии.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3.15. Комиссия рассматривает и проверяет документы, представленные учас</w:t>
      </w:r>
      <w:r w:rsidRPr="001F075A">
        <w:rPr>
          <w:color w:val="000000"/>
          <w:sz w:val="28"/>
          <w:szCs w:val="28"/>
        </w:rPr>
        <w:t>т</w:t>
      </w:r>
      <w:r w:rsidRPr="001F075A">
        <w:rPr>
          <w:color w:val="000000"/>
          <w:sz w:val="28"/>
          <w:szCs w:val="28"/>
        </w:rPr>
        <w:t>никами отбора, на соответствие установленным в объявлении о провед</w:t>
      </w:r>
      <w:r w:rsidRPr="001F075A">
        <w:rPr>
          <w:color w:val="000000"/>
          <w:sz w:val="28"/>
          <w:szCs w:val="28"/>
        </w:rPr>
        <w:t>е</w:t>
      </w:r>
      <w:r w:rsidRPr="001F075A">
        <w:rPr>
          <w:color w:val="000000"/>
          <w:sz w:val="28"/>
          <w:szCs w:val="28"/>
        </w:rPr>
        <w:t xml:space="preserve">нии отбора требованиям, указанным в </w:t>
      </w:r>
      <w:hyperlink w:anchor="Par114" w:history="1">
        <w:r w:rsidRPr="001F075A">
          <w:rPr>
            <w:color w:val="000000"/>
            <w:sz w:val="28"/>
            <w:szCs w:val="28"/>
          </w:rPr>
          <w:t>пункте 3.1</w:t>
        </w:r>
      </w:hyperlink>
      <w:r w:rsidRPr="001F075A">
        <w:rPr>
          <w:color w:val="000000"/>
          <w:sz w:val="28"/>
          <w:szCs w:val="28"/>
        </w:rPr>
        <w:t xml:space="preserve"> настоящего Порядка, и на предмет наличия либо отсутствия оснований для отказа в предоставлении субсидии, предусмотре</w:t>
      </w:r>
      <w:r w:rsidRPr="001F075A">
        <w:rPr>
          <w:color w:val="000000"/>
          <w:sz w:val="28"/>
          <w:szCs w:val="28"/>
        </w:rPr>
        <w:t>н</w:t>
      </w:r>
      <w:r w:rsidRPr="001F075A">
        <w:rPr>
          <w:color w:val="000000"/>
          <w:sz w:val="28"/>
          <w:szCs w:val="28"/>
        </w:rPr>
        <w:t xml:space="preserve">ных </w:t>
      </w:r>
      <w:hyperlink w:anchor="Par170" w:history="1">
        <w:r w:rsidRPr="001F075A">
          <w:rPr>
            <w:color w:val="000000"/>
            <w:sz w:val="28"/>
            <w:szCs w:val="28"/>
          </w:rPr>
          <w:t>пунктом 3.11</w:t>
        </w:r>
      </w:hyperlink>
      <w:r w:rsidRPr="001F075A">
        <w:rPr>
          <w:color w:val="000000"/>
          <w:sz w:val="28"/>
          <w:szCs w:val="28"/>
        </w:rPr>
        <w:t xml:space="preserve"> настоящего Порядка.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3.16. Основаниями для отказа получателю субсидии в предоставлении субс</w:t>
      </w:r>
      <w:r w:rsidRPr="001F075A">
        <w:rPr>
          <w:color w:val="000000"/>
          <w:sz w:val="28"/>
          <w:szCs w:val="28"/>
        </w:rPr>
        <w:t>и</w:t>
      </w:r>
      <w:r w:rsidRPr="001F075A">
        <w:rPr>
          <w:color w:val="000000"/>
          <w:sz w:val="28"/>
          <w:szCs w:val="28"/>
        </w:rPr>
        <w:t>дии являются в том числе: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 несоответствие представленных получателем субсидии документов треб</w:t>
      </w:r>
      <w:r w:rsidRPr="001F075A">
        <w:rPr>
          <w:color w:val="000000"/>
          <w:sz w:val="28"/>
          <w:szCs w:val="28"/>
        </w:rPr>
        <w:t>о</w:t>
      </w:r>
      <w:r w:rsidRPr="001F075A">
        <w:rPr>
          <w:color w:val="000000"/>
          <w:sz w:val="28"/>
          <w:szCs w:val="28"/>
        </w:rPr>
        <w:t xml:space="preserve">ваниям, определенным </w:t>
      </w:r>
      <w:hyperlink w:anchor="Par131" w:history="1">
        <w:r w:rsidRPr="001F075A">
          <w:rPr>
            <w:color w:val="000000"/>
            <w:sz w:val="28"/>
            <w:szCs w:val="28"/>
          </w:rPr>
          <w:t>пунктом 3.4</w:t>
        </w:r>
      </w:hyperlink>
      <w:r w:rsidRPr="001F075A">
        <w:rPr>
          <w:color w:val="000000"/>
          <w:sz w:val="28"/>
          <w:szCs w:val="28"/>
        </w:rPr>
        <w:t xml:space="preserve"> настоящего Порядка, или непредставление (представление не в полном объ</w:t>
      </w:r>
      <w:r w:rsidRPr="001F075A">
        <w:rPr>
          <w:color w:val="000000"/>
          <w:sz w:val="28"/>
          <w:szCs w:val="28"/>
        </w:rPr>
        <w:t>е</w:t>
      </w:r>
      <w:r w:rsidRPr="001F075A">
        <w:rPr>
          <w:color w:val="000000"/>
          <w:sz w:val="28"/>
          <w:szCs w:val="28"/>
        </w:rPr>
        <w:t>ме) указанных документов;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установление факта недостоверности представленной получателем субс</w:t>
      </w:r>
      <w:r w:rsidRPr="001F075A">
        <w:rPr>
          <w:color w:val="000000"/>
          <w:sz w:val="28"/>
          <w:szCs w:val="28"/>
        </w:rPr>
        <w:t>и</w:t>
      </w:r>
      <w:r w:rsidRPr="001F075A">
        <w:rPr>
          <w:color w:val="000000"/>
          <w:sz w:val="28"/>
          <w:szCs w:val="28"/>
        </w:rPr>
        <w:t>дии и</w:t>
      </w:r>
      <w:r w:rsidRPr="001F075A">
        <w:rPr>
          <w:color w:val="000000"/>
          <w:sz w:val="28"/>
          <w:szCs w:val="28"/>
        </w:rPr>
        <w:t>н</w:t>
      </w:r>
      <w:r w:rsidRPr="001F075A">
        <w:rPr>
          <w:color w:val="000000"/>
          <w:sz w:val="28"/>
          <w:szCs w:val="28"/>
        </w:rPr>
        <w:t>формации.</w:t>
      </w:r>
    </w:p>
    <w:p w:rsidR="00124459" w:rsidRPr="001F075A" w:rsidRDefault="00124459" w:rsidP="003F260F">
      <w:pPr>
        <w:autoSpaceDE w:val="0"/>
        <w:autoSpaceDN w:val="0"/>
        <w:adjustRightInd w:val="0"/>
        <w:ind w:firstLine="709"/>
        <w:jc w:val="both"/>
        <w:rPr>
          <w:color w:val="000000"/>
          <w:sz w:val="28"/>
          <w:szCs w:val="28"/>
        </w:rPr>
      </w:pPr>
      <w:bookmarkStart w:id="18" w:name="Par189"/>
      <w:bookmarkEnd w:id="18"/>
      <w:r w:rsidRPr="001F075A">
        <w:rPr>
          <w:color w:val="000000"/>
          <w:sz w:val="28"/>
          <w:szCs w:val="28"/>
        </w:rPr>
        <w:t>3.17. Министерство в течение пяти рабочих дней со дня утверждения коми</w:t>
      </w:r>
      <w:r w:rsidRPr="001F075A">
        <w:rPr>
          <w:color w:val="000000"/>
          <w:sz w:val="28"/>
          <w:szCs w:val="28"/>
        </w:rPr>
        <w:t>с</w:t>
      </w:r>
      <w:r w:rsidRPr="001F075A">
        <w:rPr>
          <w:color w:val="000000"/>
          <w:sz w:val="28"/>
          <w:szCs w:val="28"/>
        </w:rPr>
        <w:t>сией протокола со списком победителей отбора и размерами предоставляемых су</w:t>
      </w:r>
      <w:r w:rsidRPr="001F075A">
        <w:rPr>
          <w:color w:val="000000"/>
          <w:sz w:val="28"/>
          <w:szCs w:val="28"/>
        </w:rPr>
        <w:t>б</w:t>
      </w:r>
      <w:r w:rsidRPr="001F075A">
        <w:rPr>
          <w:color w:val="000000"/>
          <w:sz w:val="28"/>
          <w:szCs w:val="28"/>
        </w:rPr>
        <w:t>сидий издает приказ об утверждении перечня победителей отбора с указанием ра</w:t>
      </w:r>
      <w:r w:rsidRPr="001F075A">
        <w:rPr>
          <w:color w:val="000000"/>
          <w:sz w:val="28"/>
          <w:szCs w:val="28"/>
        </w:rPr>
        <w:t>з</w:t>
      </w:r>
      <w:r w:rsidRPr="001F075A">
        <w:rPr>
          <w:color w:val="000000"/>
          <w:sz w:val="28"/>
          <w:szCs w:val="28"/>
        </w:rPr>
        <w:t>меров предоставле</w:t>
      </w:r>
      <w:r w:rsidRPr="001F075A">
        <w:rPr>
          <w:color w:val="000000"/>
          <w:sz w:val="28"/>
          <w:szCs w:val="28"/>
        </w:rPr>
        <w:t>н</w:t>
      </w:r>
      <w:r w:rsidRPr="001F075A">
        <w:rPr>
          <w:color w:val="000000"/>
          <w:sz w:val="28"/>
          <w:szCs w:val="28"/>
        </w:rPr>
        <w:t>ных им субсидий.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3.18. Министерство не позднее пяти рабочих дней со дня издания приказа, указанного в </w:t>
      </w:r>
      <w:hyperlink w:anchor="Par189" w:history="1">
        <w:r w:rsidRPr="001F075A">
          <w:rPr>
            <w:color w:val="000000"/>
            <w:sz w:val="28"/>
            <w:szCs w:val="28"/>
          </w:rPr>
          <w:t>пункте 3.17</w:t>
        </w:r>
      </w:hyperlink>
      <w:r w:rsidRPr="001F075A">
        <w:rPr>
          <w:color w:val="000000"/>
          <w:sz w:val="28"/>
          <w:szCs w:val="28"/>
        </w:rPr>
        <w:t xml:space="preserve"> настоящего Порядка, размещает информацию о результ</w:t>
      </w:r>
      <w:r w:rsidRPr="001F075A">
        <w:rPr>
          <w:color w:val="000000"/>
          <w:sz w:val="28"/>
          <w:szCs w:val="28"/>
        </w:rPr>
        <w:t>а</w:t>
      </w:r>
      <w:r w:rsidRPr="001F075A">
        <w:rPr>
          <w:color w:val="000000"/>
          <w:sz w:val="28"/>
          <w:szCs w:val="28"/>
        </w:rPr>
        <w:t>тах рассмотрения заявок на едином портале (при наличии технической возможн</w:t>
      </w:r>
      <w:r w:rsidRPr="001F075A">
        <w:rPr>
          <w:color w:val="000000"/>
          <w:sz w:val="28"/>
          <w:szCs w:val="28"/>
        </w:rPr>
        <w:t>о</w:t>
      </w:r>
      <w:r w:rsidRPr="001F075A">
        <w:rPr>
          <w:color w:val="000000"/>
          <w:sz w:val="28"/>
          <w:szCs w:val="28"/>
        </w:rPr>
        <w:t xml:space="preserve">сти), а также на официальном сайте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включающую следующие св</w:t>
      </w:r>
      <w:r w:rsidRPr="001F075A">
        <w:rPr>
          <w:color w:val="000000"/>
          <w:sz w:val="28"/>
          <w:szCs w:val="28"/>
        </w:rPr>
        <w:t>е</w:t>
      </w:r>
      <w:r w:rsidRPr="001F075A">
        <w:rPr>
          <w:color w:val="000000"/>
          <w:sz w:val="28"/>
          <w:szCs w:val="28"/>
        </w:rPr>
        <w:t>дения: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 дата, время и место проведения рассмотрения заявок;</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информация об участниках отбора, заявки которых были рассмотрены;</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информация об участниках отбора, заявки которых были отклонены, с ук</w:t>
      </w:r>
      <w:r w:rsidRPr="001F075A">
        <w:rPr>
          <w:color w:val="000000"/>
          <w:sz w:val="28"/>
          <w:szCs w:val="28"/>
        </w:rPr>
        <w:t>а</w:t>
      </w:r>
      <w:r w:rsidRPr="001F075A">
        <w:rPr>
          <w:color w:val="000000"/>
          <w:sz w:val="28"/>
          <w:szCs w:val="28"/>
        </w:rPr>
        <w:t>занием причин их отклонения, в том числе положений объявления о проведении о</w:t>
      </w:r>
      <w:r w:rsidRPr="001F075A">
        <w:rPr>
          <w:color w:val="000000"/>
          <w:sz w:val="28"/>
          <w:szCs w:val="28"/>
        </w:rPr>
        <w:t>т</w:t>
      </w:r>
      <w:r w:rsidRPr="001F075A">
        <w:rPr>
          <w:color w:val="000000"/>
          <w:sz w:val="28"/>
          <w:szCs w:val="28"/>
        </w:rPr>
        <w:t>бора, которым не соотве</w:t>
      </w:r>
      <w:r w:rsidRPr="001F075A">
        <w:rPr>
          <w:color w:val="000000"/>
          <w:sz w:val="28"/>
          <w:szCs w:val="28"/>
        </w:rPr>
        <w:t>т</w:t>
      </w:r>
      <w:r w:rsidRPr="001F075A">
        <w:rPr>
          <w:color w:val="000000"/>
          <w:sz w:val="28"/>
          <w:szCs w:val="28"/>
        </w:rPr>
        <w:t>ствуют такие заявки;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наименование получателя (получателей) субсидии, с которым заключается соглашение, и размер предоставляемой ему субсидии.</w:t>
      </w:r>
    </w:p>
    <w:p w:rsidR="00124459" w:rsidRPr="001F075A" w:rsidRDefault="00124459" w:rsidP="003F260F">
      <w:pPr>
        <w:autoSpaceDE w:val="0"/>
        <w:autoSpaceDN w:val="0"/>
        <w:adjustRightInd w:val="0"/>
        <w:ind w:firstLine="709"/>
        <w:jc w:val="both"/>
        <w:rPr>
          <w:color w:val="000000"/>
          <w:sz w:val="28"/>
          <w:szCs w:val="28"/>
        </w:rPr>
      </w:pPr>
      <w:bookmarkStart w:id="19" w:name="Par195"/>
      <w:bookmarkEnd w:id="19"/>
      <w:r w:rsidRPr="001F075A">
        <w:rPr>
          <w:color w:val="000000"/>
          <w:sz w:val="28"/>
          <w:szCs w:val="28"/>
        </w:rPr>
        <w:t>3.19. В течение пяти рабочих дней с даты издания приказа об утверждении п</w:t>
      </w:r>
      <w:r w:rsidRPr="001F075A">
        <w:rPr>
          <w:color w:val="000000"/>
          <w:sz w:val="28"/>
          <w:szCs w:val="28"/>
        </w:rPr>
        <w:t>е</w:t>
      </w:r>
      <w:r w:rsidRPr="001F075A">
        <w:rPr>
          <w:color w:val="000000"/>
          <w:sz w:val="28"/>
          <w:szCs w:val="28"/>
        </w:rPr>
        <w:t>речня победителей отбора Министерство заключает соглашения с победителями о</w:t>
      </w:r>
      <w:r w:rsidRPr="001F075A">
        <w:rPr>
          <w:color w:val="000000"/>
          <w:sz w:val="28"/>
          <w:szCs w:val="28"/>
        </w:rPr>
        <w:t>т</w:t>
      </w:r>
      <w:r w:rsidRPr="001F075A">
        <w:rPr>
          <w:color w:val="000000"/>
          <w:sz w:val="28"/>
          <w:szCs w:val="28"/>
        </w:rPr>
        <w:t>бора с использованием государственной интегрированной информационной сист</w:t>
      </w:r>
      <w:r w:rsidRPr="001F075A">
        <w:rPr>
          <w:color w:val="000000"/>
          <w:sz w:val="28"/>
          <w:szCs w:val="28"/>
        </w:rPr>
        <w:t>е</w:t>
      </w:r>
      <w:r w:rsidRPr="001F075A">
        <w:rPr>
          <w:color w:val="000000"/>
          <w:sz w:val="28"/>
          <w:szCs w:val="28"/>
        </w:rPr>
        <w:t xml:space="preserve">мы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(далее </w:t>
      </w:r>
      <w:r w:rsidR="006D7965">
        <w:rPr>
          <w:color w:val="000000"/>
          <w:sz w:val="28"/>
          <w:szCs w:val="28"/>
        </w:rPr>
        <w:t>–</w:t>
      </w:r>
      <w:r w:rsidRPr="001F075A">
        <w:rPr>
          <w:color w:val="000000"/>
          <w:sz w:val="28"/>
          <w:szCs w:val="28"/>
        </w:rPr>
        <w:t xml:space="preserve"> сист</w:t>
      </w:r>
      <w:r w:rsidRPr="001F075A">
        <w:rPr>
          <w:color w:val="000000"/>
          <w:sz w:val="28"/>
          <w:szCs w:val="28"/>
        </w:rPr>
        <w:t>е</w:t>
      </w:r>
      <w:r w:rsidRPr="001F075A">
        <w:rPr>
          <w:color w:val="000000"/>
          <w:sz w:val="28"/>
          <w:szCs w:val="28"/>
        </w:rPr>
        <w:t xml:space="preserve">ма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в соответствии с типовой формой, утвержденной М</w:t>
      </w:r>
      <w:r w:rsidRPr="001F075A">
        <w:rPr>
          <w:color w:val="000000"/>
          <w:sz w:val="28"/>
          <w:szCs w:val="28"/>
        </w:rPr>
        <w:t>и</w:t>
      </w:r>
      <w:r w:rsidRPr="001F075A">
        <w:rPr>
          <w:color w:val="000000"/>
          <w:sz w:val="28"/>
          <w:szCs w:val="28"/>
        </w:rPr>
        <w:t>нистерством финансов Респу</w:t>
      </w:r>
      <w:r w:rsidRPr="001F075A">
        <w:rPr>
          <w:color w:val="000000"/>
          <w:sz w:val="28"/>
          <w:szCs w:val="28"/>
        </w:rPr>
        <w:t>б</w:t>
      </w:r>
      <w:r w:rsidRPr="001F075A">
        <w:rPr>
          <w:color w:val="000000"/>
          <w:sz w:val="28"/>
          <w:szCs w:val="28"/>
        </w:rPr>
        <w:t>лики Тыва.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3.20. В соглашении в обязательном порядке должны быть предусмотр</w:t>
      </w:r>
      <w:r w:rsidRPr="001F075A">
        <w:rPr>
          <w:color w:val="000000"/>
          <w:sz w:val="28"/>
          <w:szCs w:val="28"/>
        </w:rPr>
        <w:t>е</w:t>
      </w:r>
      <w:r w:rsidRPr="001F075A">
        <w:rPr>
          <w:color w:val="000000"/>
          <w:sz w:val="28"/>
          <w:szCs w:val="28"/>
        </w:rPr>
        <w:t>ны:</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 условия о направлении расходов, источником финансового обеспечения к</w:t>
      </w:r>
      <w:r w:rsidRPr="001F075A">
        <w:rPr>
          <w:color w:val="000000"/>
          <w:sz w:val="28"/>
          <w:szCs w:val="28"/>
        </w:rPr>
        <w:t>о</w:t>
      </w:r>
      <w:r w:rsidRPr="001F075A">
        <w:rPr>
          <w:color w:val="000000"/>
          <w:sz w:val="28"/>
          <w:szCs w:val="28"/>
        </w:rPr>
        <w:t>торых является субсидия;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порядок и сроки отчетности об использовании субсидии, ответственность сторон;</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lastRenderedPageBreak/>
        <w:t>в) условия о согласовании новых условий соглашения или о расторжении с</w:t>
      </w:r>
      <w:r w:rsidRPr="001F075A">
        <w:rPr>
          <w:color w:val="000000"/>
          <w:sz w:val="28"/>
          <w:szCs w:val="28"/>
        </w:rPr>
        <w:t>о</w:t>
      </w:r>
      <w:r w:rsidRPr="001F075A">
        <w:rPr>
          <w:color w:val="000000"/>
          <w:sz w:val="28"/>
          <w:szCs w:val="28"/>
        </w:rPr>
        <w:t xml:space="preserve">глашения при недостижении согласия по новым условиям, в случае уменьшения Министерству ранее доведенных лимитов бюджетных обязательств, указанных в </w:t>
      </w:r>
      <w:hyperlink w:anchor="Par82" w:history="1">
        <w:r w:rsidRPr="001F075A">
          <w:rPr>
            <w:color w:val="000000"/>
            <w:sz w:val="28"/>
            <w:szCs w:val="28"/>
          </w:rPr>
          <w:t>пункте 1.10</w:t>
        </w:r>
      </w:hyperlink>
      <w:r w:rsidRPr="001F075A">
        <w:rPr>
          <w:color w:val="000000"/>
          <w:sz w:val="28"/>
          <w:szCs w:val="28"/>
        </w:rPr>
        <w:t xml:space="preserve"> настоящего Порядка, приводящего к невозможности предоставления субсидии в размере, определе</w:t>
      </w:r>
      <w:r w:rsidRPr="001F075A">
        <w:rPr>
          <w:color w:val="000000"/>
          <w:sz w:val="28"/>
          <w:szCs w:val="28"/>
        </w:rPr>
        <w:t>н</w:t>
      </w:r>
      <w:r w:rsidRPr="001F075A">
        <w:rPr>
          <w:color w:val="000000"/>
          <w:sz w:val="28"/>
          <w:szCs w:val="28"/>
        </w:rPr>
        <w:t>ном в соглашении;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порядок возврата субсидии в случае нарушения условий предоставления или неиспольз</w:t>
      </w:r>
      <w:r w:rsidRPr="001F075A">
        <w:rPr>
          <w:color w:val="000000"/>
          <w:sz w:val="28"/>
          <w:szCs w:val="28"/>
        </w:rPr>
        <w:t>о</w:t>
      </w:r>
      <w:r w:rsidRPr="001F075A">
        <w:rPr>
          <w:color w:val="000000"/>
          <w:sz w:val="28"/>
          <w:szCs w:val="28"/>
        </w:rPr>
        <w:t>вания в установленные сроки.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3.21. Получатель субсидии не позднее 5 рабочих дней со дня получения пр</w:t>
      </w:r>
      <w:r w:rsidRPr="001F075A">
        <w:rPr>
          <w:color w:val="000000"/>
          <w:sz w:val="28"/>
          <w:szCs w:val="28"/>
        </w:rPr>
        <w:t>о</w:t>
      </w:r>
      <w:r w:rsidRPr="001F075A">
        <w:rPr>
          <w:color w:val="000000"/>
          <w:sz w:val="28"/>
          <w:szCs w:val="28"/>
        </w:rPr>
        <w:t xml:space="preserve">екта соглашения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подписывает его с использов</w:t>
      </w:r>
      <w:r w:rsidRPr="001F075A">
        <w:rPr>
          <w:color w:val="000000"/>
          <w:sz w:val="28"/>
          <w:szCs w:val="28"/>
        </w:rPr>
        <w:t>а</w:t>
      </w:r>
      <w:r w:rsidRPr="001F075A">
        <w:rPr>
          <w:color w:val="000000"/>
          <w:sz w:val="28"/>
          <w:szCs w:val="28"/>
        </w:rPr>
        <w:t>нием усиленной квалифицир</w:t>
      </w:r>
      <w:r w:rsidRPr="001F075A">
        <w:rPr>
          <w:color w:val="000000"/>
          <w:sz w:val="28"/>
          <w:szCs w:val="28"/>
        </w:rPr>
        <w:t>о</w:t>
      </w:r>
      <w:r w:rsidRPr="001F075A">
        <w:rPr>
          <w:color w:val="000000"/>
          <w:sz w:val="28"/>
          <w:szCs w:val="28"/>
        </w:rPr>
        <w:t>ванной электронной подписи.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Соглашение заключается на период до 31 декабря соответствующего фина</w:t>
      </w:r>
      <w:r w:rsidRPr="001F075A">
        <w:rPr>
          <w:color w:val="000000"/>
          <w:sz w:val="28"/>
          <w:szCs w:val="28"/>
        </w:rPr>
        <w:t>н</w:t>
      </w:r>
      <w:r w:rsidRPr="001F075A">
        <w:rPr>
          <w:color w:val="000000"/>
          <w:sz w:val="28"/>
          <w:szCs w:val="28"/>
        </w:rPr>
        <w:t>сового года.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Отказ получателя субсидии от подписания соглашения либо не подписание соглашения в срок, установленный настоящим пунктом, за исключением случаев, когда невозможность своевременного подписания соглашения вызв</w:t>
      </w:r>
      <w:r w:rsidRPr="001F075A">
        <w:rPr>
          <w:color w:val="000000"/>
          <w:sz w:val="28"/>
          <w:szCs w:val="28"/>
        </w:rPr>
        <w:t>а</w:t>
      </w:r>
      <w:r w:rsidRPr="001F075A">
        <w:rPr>
          <w:color w:val="000000"/>
          <w:sz w:val="28"/>
          <w:szCs w:val="28"/>
        </w:rPr>
        <w:t>на действием обстоятельств непреодолимой силы или действиями (бездействием) уполномоче</w:t>
      </w:r>
      <w:r w:rsidRPr="001F075A">
        <w:rPr>
          <w:color w:val="000000"/>
          <w:sz w:val="28"/>
          <w:szCs w:val="28"/>
        </w:rPr>
        <w:t>н</w:t>
      </w:r>
      <w:r w:rsidRPr="001F075A">
        <w:rPr>
          <w:color w:val="000000"/>
          <w:sz w:val="28"/>
          <w:szCs w:val="28"/>
        </w:rPr>
        <w:t>ного органа, признается отказом получателя субсидии от ее получения.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Министерство перечисляет субсидию на расчетные или корреспондентские счета, открытые получателям субсидий в учреждениях Центрального банка Росси</w:t>
      </w:r>
      <w:r w:rsidRPr="001F075A">
        <w:rPr>
          <w:color w:val="000000"/>
          <w:sz w:val="28"/>
          <w:szCs w:val="28"/>
        </w:rPr>
        <w:t>й</w:t>
      </w:r>
      <w:r w:rsidRPr="001F075A">
        <w:rPr>
          <w:color w:val="000000"/>
          <w:sz w:val="28"/>
          <w:szCs w:val="28"/>
        </w:rPr>
        <w:t>ской Федерации или кредитных организациях, не позднее 10-го рабочего дня, сл</w:t>
      </w:r>
      <w:r w:rsidRPr="001F075A">
        <w:rPr>
          <w:color w:val="000000"/>
          <w:sz w:val="28"/>
          <w:szCs w:val="28"/>
        </w:rPr>
        <w:t>е</w:t>
      </w:r>
      <w:r w:rsidRPr="001F075A">
        <w:rPr>
          <w:color w:val="000000"/>
          <w:sz w:val="28"/>
          <w:szCs w:val="28"/>
        </w:rPr>
        <w:t>дующего за днем принятия решения о предоставлении субс</w:t>
      </w:r>
      <w:r w:rsidRPr="001F075A">
        <w:rPr>
          <w:color w:val="000000"/>
          <w:sz w:val="28"/>
          <w:szCs w:val="28"/>
        </w:rPr>
        <w:t>и</w:t>
      </w:r>
      <w:r w:rsidRPr="001F075A">
        <w:rPr>
          <w:color w:val="000000"/>
          <w:sz w:val="28"/>
          <w:szCs w:val="28"/>
        </w:rPr>
        <w:t>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3.22. Предоставление субсидии получателю осуществляется на основании с</w:t>
      </w:r>
      <w:r w:rsidRPr="001F075A">
        <w:rPr>
          <w:color w:val="000000"/>
          <w:sz w:val="28"/>
          <w:szCs w:val="28"/>
        </w:rPr>
        <w:t>о</w:t>
      </w:r>
      <w:r w:rsidRPr="001F075A">
        <w:rPr>
          <w:color w:val="000000"/>
          <w:sz w:val="28"/>
          <w:szCs w:val="28"/>
        </w:rPr>
        <w:t>глашения о предоставлении субсидии, заключенного с Министерством.</w:t>
      </w:r>
    </w:p>
    <w:p w:rsidR="00124459" w:rsidRPr="001F075A" w:rsidRDefault="00124459" w:rsidP="003F260F">
      <w:pPr>
        <w:autoSpaceDE w:val="0"/>
        <w:autoSpaceDN w:val="0"/>
        <w:adjustRightInd w:val="0"/>
        <w:ind w:firstLine="709"/>
        <w:jc w:val="both"/>
        <w:rPr>
          <w:color w:val="000000"/>
          <w:sz w:val="28"/>
          <w:szCs w:val="28"/>
        </w:rPr>
      </w:pPr>
      <w:bookmarkStart w:id="20" w:name="Par207"/>
      <w:bookmarkEnd w:id="20"/>
      <w:r w:rsidRPr="001F075A">
        <w:rPr>
          <w:color w:val="000000"/>
          <w:sz w:val="28"/>
          <w:szCs w:val="28"/>
        </w:rPr>
        <w:t xml:space="preserve">3.23. Субсидии предоставляются по направлениям, предусмотренным в </w:t>
      </w:r>
      <w:hyperlink w:anchor="Par57" w:history="1">
        <w:r w:rsidRPr="001F075A">
          <w:rPr>
            <w:color w:val="000000"/>
            <w:sz w:val="28"/>
            <w:szCs w:val="28"/>
          </w:rPr>
          <w:t>пун</w:t>
        </w:r>
        <w:r w:rsidRPr="001F075A">
          <w:rPr>
            <w:color w:val="000000"/>
            <w:sz w:val="28"/>
            <w:szCs w:val="28"/>
          </w:rPr>
          <w:t>к</w:t>
        </w:r>
        <w:r w:rsidRPr="001F075A">
          <w:rPr>
            <w:color w:val="000000"/>
            <w:sz w:val="28"/>
            <w:szCs w:val="28"/>
          </w:rPr>
          <w:t>тах 1.4</w:t>
        </w:r>
      </w:hyperlink>
      <w:r w:rsidRPr="001F075A">
        <w:rPr>
          <w:color w:val="000000"/>
          <w:sz w:val="28"/>
          <w:szCs w:val="28"/>
        </w:rPr>
        <w:t xml:space="preserve"> и </w:t>
      </w:r>
      <w:hyperlink w:anchor="Par78" w:history="1">
        <w:r w:rsidRPr="001F075A">
          <w:rPr>
            <w:color w:val="000000"/>
            <w:sz w:val="28"/>
            <w:szCs w:val="28"/>
          </w:rPr>
          <w:t>1.6</w:t>
        </w:r>
      </w:hyperlink>
      <w:r w:rsidRPr="001F075A">
        <w:rPr>
          <w:color w:val="000000"/>
          <w:sz w:val="28"/>
          <w:szCs w:val="28"/>
        </w:rPr>
        <w:t xml:space="preserve"> настоящего Порядка, по ставкам, утверждаемым Министе</w:t>
      </w:r>
      <w:r w:rsidRPr="001F075A">
        <w:rPr>
          <w:color w:val="000000"/>
          <w:sz w:val="28"/>
          <w:szCs w:val="28"/>
        </w:rPr>
        <w:t>р</w:t>
      </w:r>
      <w:r w:rsidRPr="001F075A">
        <w:rPr>
          <w:color w:val="000000"/>
          <w:sz w:val="28"/>
          <w:szCs w:val="28"/>
        </w:rPr>
        <w:t>ством.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Размер субсидии по направлениям, указанным в пункте 1.4 настоящего П</w:t>
      </w:r>
      <w:r w:rsidRPr="001F075A">
        <w:rPr>
          <w:color w:val="000000"/>
          <w:sz w:val="28"/>
          <w:szCs w:val="28"/>
        </w:rPr>
        <w:t>о</w:t>
      </w:r>
      <w:r w:rsidRPr="001F075A">
        <w:rPr>
          <w:color w:val="000000"/>
          <w:sz w:val="28"/>
          <w:szCs w:val="28"/>
        </w:rPr>
        <w:t>рядка, предоставляемой получателю субсидии, определяется по следующей форм</w:t>
      </w:r>
      <w:r w:rsidRPr="001F075A">
        <w:rPr>
          <w:color w:val="000000"/>
          <w:sz w:val="28"/>
          <w:szCs w:val="28"/>
        </w:rPr>
        <w:t>у</w:t>
      </w:r>
      <w:r w:rsidRPr="001F075A">
        <w:rPr>
          <w:color w:val="000000"/>
          <w:sz w:val="28"/>
          <w:szCs w:val="28"/>
        </w:rPr>
        <w:t>ле:</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AA7476">
      <w:pPr>
        <w:autoSpaceDE w:val="0"/>
        <w:autoSpaceDN w:val="0"/>
        <w:adjustRightInd w:val="0"/>
        <w:jc w:val="center"/>
        <w:rPr>
          <w:color w:val="000000"/>
          <w:sz w:val="28"/>
          <w:szCs w:val="28"/>
          <w:lang w:val="en-US"/>
        </w:rPr>
      </w:pPr>
      <w:r w:rsidRPr="001F075A">
        <w:rPr>
          <w:color w:val="000000"/>
          <w:sz w:val="28"/>
          <w:szCs w:val="28"/>
        </w:rPr>
        <w:t>Сс</w:t>
      </w:r>
      <w:r w:rsidRPr="001F075A">
        <w:rPr>
          <w:color w:val="000000"/>
          <w:sz w:val="28"/>
          <w:szCs w:val="28"/>
          <w:lang w:val="en-US"/>
        </w:rPr>
        <w:t xml:space="preserve"> = S</w:t>
      </w:r>
      <w:r w:rsidRPr="001F075A">
        <w:rPr>
          <w:color w:val="000000"/>
          <w:sz w:val="28"/>
          <w:szCs w:val="28"/>
        </w:rPr>
        <w:t>р</w:t>
      </w:r>
      <w:r w:rsidRPr="001F075A">
        <w:rPr>
          <w:color w:val="000000"/>
          <w:sz w:val="28"/>
          <w:szCs w:val="28"/>
          <w:lang w:val="en-US"/>
        </w:rPr>
        <w:t>(i) x St,</w:t>
      </w:r>
    </w:p>
    <w:p w:rsidR="00124459" w:rsidRPr="001F075A" w:rsidRDefault="00124459" w:rsidP="003F260F">
      <w:pPr>
        <w:autoSpaceDE w:val="0"/>
        <w:autoSpaceDN w:val="0"/>
        <w:adjustRightInd w:val="0"/>
        <w:ind w:firstLine="709"/>
        <w:jc w:val="both"/>
        <w:rPr>
          <w:color w:val="000000"/>
          <w:sz w:val="28"/>
          <w:szCs w:val="28"/>
          <w:lang w:val="en-US"/>
        </w:rPr>
      </w:pPr>
    </w:p>
    <w:p w:rsidR="00124459" w:rsidRPr="001F075A" w:rsidRDefault="00124459" w:rsidP="003F260F">
      <w:pPr>
        <w:autoSpaceDE w:val="0"/>
        <w:autoSpaceDN w:val="0"/>
        <w:adjustRightInd w:val="0"/>
        <w:ind w:firstLine="709"/>
        <w:jc w:val="both"/>
        <w:rPr>
          <w:color w:val="000000"/>
          <w:sz w:val="28"/>
          <w:szCs w:val="28"/>
          <w:lang w:val="en-US"/>
        </w:rPr>
      </w:pPr>
      <w:r w:rsidRPr="001F075A">
        <w:rPr>
          <w:color w:val="000000"/>
          <w:sz w:val="28"/>
          <w:szCs w:val="28"/>
        </w:rPr>
        <w:t>где</w:t>
      </w:r>
      <w:r w:rsidRPr="001F075A">
        <w:rPr>
          <w:color w:val="000000"/>
          <w:sz w:val="28"/>
          <w:szCs w:val="28"/>
          <w:lang w:val="en-US"/>
        </w:rPr>
        <w:t>:</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Сс </w:t>
      </w:r>
      <w:r w:rsidR="00AA7476" w:rsidRPr="001F075A">
        <w:rPr>
          <w:color w:val="000000"/>
          <w:sz w:val="28"/>
          <w:szCs w:val="28"/>
        </w:rPr>
        <w:t>–</w:t>
      </w:r>
      <w:r w:rsidRPr="001F075A">
        <w:rPr>
          <w:color w:val="000000"/>
          <w:sz w:val="28"/>
          <w:szCs w:val="28"/>
        </w:rPr>
        <w:t xml:space="preserve"> сумма начисленной субсидии, рублей;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Sр(i) </w:t>
      </w:r>
      <w:r w:rsidR="00AA7476" w:rsidRPr="001F075A">
        <w:rPr>
          <w:color w:val="000000"/>
          <w:sz w:val="28"/>
          <w:szCs w:val="28"/>
        </w:rPr>
        <w:t>–</w:t>
      </w:r>
      <w:r w:rsidRPr="001F075A">
        <w:rPr>
          <w:color w:val="000000"/>
          <w:sz w:val="28"/>
          <w:szCs w:val="28"/>
        </w:rPr>
        <w:t xml:space="preserve"> сумма затрат в соответствии с проектной документацией i-го сельск</w:t>
      </w:r>
      <w:r w:rsidRPr="001F075A">
        <w:rPr>
          <w:color w:val="000000"/>
          <w:sz w:val="28"/>
          <w:szCs w:val="28"/>
        </w:rPr>
        <w:t>о</w:t>
      </w:r>
      <w:r w:rsidRPr="001F075A">
        <w:rPr>
          <w:color w:val="000000"/>
          <w:sz w:val="28"/>
          <w:szCs w:val="28"/>
        </w:rPr>
        <w:t>хозяйственного товаропроизводителя;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St </w:t>
      </w:r>
      <w:r w:rsidR="00AA7476" w:rsidRPr="001F075A">
        <w:rPr>
          <w:color w:val="000000"/>
          <w:sz w:val="28"/>
          <w:szCs w:val="28"/>
        </w:rPr>
        <w:t>–</w:t>
      </w:r>
      <w:r w:rsidRPr="001F075A">
        <w:rPr>
          <w:color w:val="000000"/>
          <w:sz w:val="28"/>
          <w:szCs w:val="28"/>
        </w:rPr>
        <w:t xml:space="preserve"> размер ставки субсидии на осуществление возмещения части затрат сел</w:t>
      </w:r>
      <w:r w:rsidRPr="001F075A">
        <w:rPr>
          <w:color w:val="000000"/>
          <w:sz w:val="28"/>
          <w:szCs w:val="28"/>
        </w:rPr>
        <w:t>ь</w:t>
      </w:r>
      <w:r w:rsidRPr="001F075A">
        <w:rPr>
          <w:color w:val="000000"/>
          <w:sz w:val="28"/>
          <w:szCs w:val="28"/>
        </w:rPr>
        <w:t>скохозяйственным товаропроизводителям, утвержденный приказом М</w:t>
      </w:r>
      <w:r w:rsidRPr="001F075A">
        <w:rPr>
          <w:color w:val="000000"/>
          <w:sz w:val="28"/>
          <w:szCs w:val="28"/>
        </w:rPr>
        <w:t>и</w:t>
      </w:r>
      <w:r w:rsidRPr="001F075A">
        <w:rPr>
          <w:color w:val="000000"/>
          <w:sz w:val="28"/>
          <w:szCs w:val="28"/>
        </w:rPr>
        <w:t>нистерства.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3.24. Размер субсидии по направлению, указанному в </w:t>
      </w:r>
      <w:hyperlink w:anchor="Par78" w:history="1">
        <w:r w:rsidRPr="001F075A">
          <w:rPr>
            <w:color w:val="000000"/>
            <w:sz w:val="28"/>
            <w:szCs w:val="28"/>
          </w:rPr>
          <w:t>пункте 1.6</w:t>
        </w:r>
      </w:hyperlink>
      <w:r w:rsidRPr="001F075A">
        <w:rPr>
          <w:color w:val="000000"/>
          <w:sz w:val="28"/>
          <w:szCs w:val="28"/>
        </w:rPr>
        <w:t xml:space="preserve"> настоящего Порядка, предоставляемой получателю субсидии, определяется по следующей фо</w:t>
      </w:r>
      <w:r w:rsidRPr="001F075A">
        <w:rPr>
          <w:color w:val="000000"/>
          <w:sz w:val="28"/>
          <w:szCs w:val="28"/>
        </w:rPr>
        <w:t>р</w:t>
      </w:r>
      <w:r w:rsidRPr="001F075A">
        <w:rPr>
          <w:color w:val="000000"/>
          <w:sz w:val="28"/>
          <w:szCs w:val="28"/>
        </w:rPr>
        <w:t>муле:</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0B07BB">
      <w:pPr>
        <w:autoSpaceDE w:val="0"/>
        <w:autoSpaceDN w:val="0"/>
        <w:adjustRightInd w:val="0"/>
        <w:jc w:val="center"/>
        <w:rPr>
          <w:color w:val="000000"/>
          <w:sz w:val="28"/>
          <w:szCs w:val="28"/>
          <w:lang w:val="en-US"/>
        </w:rPr>
      </w:pPr>
      <w:r w:rsidRPr="001F075A">
        <w:rPr>
          <w:color w:val="000000"/>
          <w:sz w:val="28"/>
          <w:szCs w:val="28"/>
        </w:rPr>
        <w:t>Сп</w:t>
      </w:r>
      <w:r w:rsidRPr="001F075A">
        <w:rPr>
          <w:color w:val="000000"/>
          <w:sz w:val="28"/>
          <w:szCs w:val="28"/>
          <w:lang w:val="en-US"/>
        </w:rPr>
        <w:t xml:space="preserve"> = S</w:t>
      </w:r>
      <w:r w:rsidRPr="001F075A">
        <w:rPr>
          <w:color w:val="000000"/>
          <w:sz w:val="28"/>
          <w:szCs w:val="28"/>
        </w:rPr>
        <w:t>п</w:t>
      </w:r>
      <w:r w:rsidRPr="001F075A">
        <w:rPr>
          <w:color w:val="000000"/>
          <w:sz w:val="28"/>
          <w:szCs w:val="28"/>
          <w:lang w:val="en-US"/>
        </w:rPr>
        <w:t>(i) x St,</w:t>
      </w:r>
    </w:p>
    <w:p w:rsidR="00124459" w:rsidRPr="001F075A" w:rsidRDefault="00124459" w:rsidP="003F260F">
      <w:pPr>
        <w:autoSpaceDE w:val="0"/>
        <w:autoSpaceDN w:val="0"/>
        <w:adjustRightInd w:val="0"/>
        <w:ind w:firstLine="709"/>
        <w:jc w:val="both"/>
        <w:rPr>
          <w:color w:val="000000"/>
          <w:sz w:val="28"/>
          <w:szCs w:val="28"/>
          <w:lang w:val="en-US"/>
        </w:rPr>
      </w:pPr>
    </w:p>
    <w:p w:rsidR="00124459" w:rsidRPr="001F075A" w:rsidRDefault="00124459" w:rsidP="003F260F">
      <w:pPr>
        <w:autoSpaceDE w:val="0"/>
        <w:autoSpaceDN w:val="0"/>
        <w:adjustRightInd w:val="0"/>
        <w:ind w:firstLine="709"/>
        <w:jc w:val="both"/>
        <w:rPr>
          <w:color w:val="000000"/>
          <w:sz w:val="28"/>
          <w:szCs w:val="28"/>
          <w:lang w:val="en-US"/>
        </w:rPr>
      </w:pPr>
      <w:r w:rsidRPr="001F075A">
        <w:rPr>
          <w:color w:val="000000"/>
          <w:sz w:val="28"/>
          <w:szCs w:val="28"/>
        </w:rPr>
        <w:t>где</w:t>
      </w:r>
      <w:r w:rsidRPr="001F075A">
        <w:rPr>
          <w:color w:val="000000"/>
          <w:sz w:val="28"/>
          <w:szCs w:val="28"/>
          <w:lang w:val="en-US"/>
        </w:rPr>
        <w:t>:</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Сп </w:t>
      </w:r>
      <w:r w:rsidR="000B07BB" w:rsidRPr="001F075A">
        <w:rPr>
          <w:color w:val="000000"/>
          <w:sz w:val="28"/>
          <w:szCs w:val="28"/>
        </w:rPr>
        <w:t>–</w:t>
      </w:r>
      <w:r w:rsidRPr="001F075A">
        <w:rPr>
          <w:color w:val="000000"/>
          <w:sz w:val="28"/>
          <w:szCs w:val="28"/>
        </w:rPr>
        <w:t xml:space="preserve"> сумма начисленной субсидии, рублей;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lastRenderedPageBreak/>
        <w:t xml:space="preserve">Sп(i) </w:t>
      </w:r>
      <w:r w:rsidR="000B07BB" w:rsidRPr="001F075A">
        <w:rPr>
          <w:color w:val="000000"/>
          <w:sz w:val="28"/>
          <w:szCs w:val="28"/>
        </w:rPr>
        <w:t>–</w:t>
      </w:r>
      <w:r w:rsidRPr="001F075A">
        <w:rPr>
          <w:color w:val="000000"/>
          <w:sz w:val="28"/>
          <w:szCs w:val="28"/>
        </w:rPr>
        <w:t xml:space="preserve"> сумма затрат в соответствии с документацией i-го сельскохозяйстве</w:t>
      </w:r>
      <w:r w:rsidRPr="001F075A">
        <w:rPr>
          <w:color w:val="000000"/>
          <w:sz w:val="28"/>
          <w:szCs w:val="28"/>
        </w:rPr>
        <w:t>н</w:t>
      </w:r>
      <w:r w:rsidRPr="001F075A">
        <w:rPr>
          <w:color w:val="000000"/>
          <w:sz w:val="28"/>
          <w:szCs w:val="28"/>
        </w:rPr>
        <w:t>ного товаропр</w:t>
      </w:r>
      <w:r w:rsidRPr="001F075A">
        <w:rPr>
          <w:color w:val="000000"/>
          <w:sz w:val="28"/>
          <w:szCs w:val="28"/>
        </w:rPr>
        <w:t>о</w:t>
      </w:r>
      <w:r w:rsidRPr="001F075A">
        <w:rPr>
          <w:color w:val="000000"/>
          <w:sz w:val="28"/>
          <w:szCs w:val="28"/>
        </w:rPr>
        <w:t>изводителя;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St </w:t>
      </w:r>
      <w:r w:rsidR="000B07BB" w:rsidRPr="001F075A">
        <w:rPr>
          <w:color w:val="000000"/>
          <w:sz w:val="28"/>
          <w:szCs w:val="28"/>
        </w:rPr>
        <w:t>–</w:t>
      </w:r>
      <w:r w:rsidRPr="001F075A">
        <w:rPr>
          <w:color w:val="000000"/>
          <w:sz w:val="28"/>
          <w:szCs w:val="28"/>
        </w:rPr>
        <w:t xml:space="preserve"> размер ставки субсидии, утвержденный приказом Министерства.</w:t>
      </w:r>
    </w:p>
    <w:p w:rsidR="00124459" w:rsidRPr="001F075A" w:rsidRDefault="00124459" w:rsidP="003F260F">
      <w:pPr>
        <w:autoSpaceDE w:val="0"/>
        <w:autoSpaceDN w:val="0"/>
        <w:adjustRightInd w:val="0"/>
        <w:ind w:firstLine="709"/>
        <w:jc w:val="both"/>
        <w:rPr>
          <w:color w:val="000000"/>
          <w:sz w:val="28"/>
          <w:szCs w:val="28"/>
        </w:rPr>
      </w:pPr>
      <w:bookmarkStart w:id="21" w:name="Par224"/>
      <w:bookmarkEnd w:id="21"/>
      <w:r w:rsidRPr="001F075A">
        <w:rPr>
          <w:color w:val="000000"/>
          <w:sz w:val="28"/>
          <w:szCs w:val="28"/>
        </w:rPr>
        <w:t>3.24. В случае невозможности предоставления субсидии в текущем финанс</w:t>
      </w:r>
      <w:r w:rsidRPr="001F075A">
        <w:rPr>
          <w:color w:val="000000"/>
          <w:sz w:val="28"/>
          <w:szCs w:val="28"/>
        </w:rPr>
        <w:t>о</w:t>
      </w:r>
      <w:r w:rsidRPr="001F075A">
        <w:rPr>
          <w:color w:val="000000"/>
          <w:sz w:val="28"/>
          <w:szCs w:val="28"/>
        </w:rPr>
        <w:t>вом году в связи с недостаточностью лимитов бюджетных обязательств, ук</w:t>
      </w:r>
      <w:r w:rsidRPr="001F075A">
        <w:rPr>
          <w:color w:val="000000"/>
          <w:sz w:val="28"/>
          <w:szCs w:val="28"/>
        </w:rPr>
        <w:t>а</w:t>
      </w:r>
      <w:r w:rsidRPr="001F075A">
        <w:rPr>
          <w:color w:val="000000"/>
          <w:sz w:val="28"/>
          <w:szCs w:val="28"/>
        </w:rPr>
        <w:t xml:space="preserve">занных в </w:t>
      </w:r>
      <w:hyperlink w:anchor="Par82" w:history="1">
        <w:r w:rsidRPr="001F075A">
          <w:rPr>
            <w:color w:val="000000"/>
            <w:sz w:val="28"/>
            <w:szCs w:val="28"/>
          </w:rPr>
          <w:t>пункте 1.10</w:t>
        </w:r>
      </w:hyperlink>
      <w:r w:rsidRPr="001F075A">
        <w:rPr>
          <w:color w:val="000000"/>
          <w:sz w:val="28"/>
          <w:szCs w:val="28"/>
        </w:rPr>
        <w:t xml:space="preserve"> настоящего Порядка, субсидия предоставляется в очередном финанс</w:t>
      </w:r>
      <w:r w:rsidRPr="001F075A">
        <w:rPr>
          <w:color w:val="000000"/>
          <w:sz w:val="28"/>
          <w:szCs w:val="28"/>
        </w:rPr>
        <w:t>о</w:t>
      </w:r>
      <w:r w:rsidRPr="001F075A">
        <w:rPr>
          <w:color w:val="000000"/>
          <w:sz w:val="28"/>
          <w:szCs w:val="28"/>
        </w:rPr>
        <w:t xml:space="preserve">вом году получателю субсидии, соответствующему критериям, указанным в </w:t>
      </w:r>
      <w:hyperlink w:anchor="Par83" w:history="1">
        <w:r w:rsidRPr="001F075A">
          <w:rPr>
            <w:color w:val="000000"/>
            <w:sz w:val="28"/>
            <w:szCs w:val="28"/>
          </w:rPr>
          <w:t>пункте 1.11</w:t>
        </w:r>
      </w:hyperlink>
      <w:r w:rsidRPr="001F075A">
        <w:rPr>
          <w:color w:val="000000"/>
          <w:sz w:val="28"/>
          <w:szCs w:val="28"/>
        </w:rPr>
        <w:t xml:space="preserve"> настоящего Порядка, без повторного прохождения проверки на соответствие указанным критериям.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3.25. Результатами использования субсидии являются: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58"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а</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w:t>
      </w:r>
      <w:r w:rsidRPr="001F075A">
        <w:rPr>
          <w:color w:val="000000"/>
          <w:sz w:val="28"/>
          <w:szCs w:val="28"/>
        </w:rPr>
        <w:t>о</w:t>
      </w:r>
      <w:r w:rsidR="000B07BB" w:rsidRPr="001F075A">
        <w:rPr>
          <w:color w:val="000000"/>
          <w:sz w:val="28"/>
          <w:szCs w:val="28"/>
        </w:rPr>
        <w:t>рядка, –</w:t>
      </w:r>
      <w:r w:rsidRPr="001F075A">
        <w:rPr>
          <w:color w:val="000000"/>
          <w:sz w:val="28"/>
          <w:szCs w:val="28"/>
        </w:rPr>
        <w:t xml:space="preserve"> площадь введенных в эксплуатацию мелиорируемых земель за счет реконстру</w:t>
      </w:r>
      <w:r w:rsidRPr="001F075A">
        <w:rPr>
          <w:color w:val="000000"/>
          <w:sz w:val="28"/>
          <w:szCs w:val="28"/>
        </w:rPr>
        <w:t>к</w:t>
      </w:r>
      <w:r w:rsidRPr="001F075A">
        <w:rPr>
          <w:color w:val="000000"/>
          <w:sz w:val="28"/>
          <w:szCs w:val="28"/>
        </w:rPr>
        <w:t>ции, технического перевооружения и строительства новых мелиоративных систем общего и инд</w:t>
      </w:r>
      <w:r w:rsidRPr="001F075A">
        <w:rPr>
          <w:color w:val="000000"/>
          <w:sz w:val="28"/>
          <w:szCs w:val="28"/>
        </w:rPr>
        <w:t>и</w:t>
      </w:r>
      <w:r w:rsidRPr="001F075A">
        <w:rPr>
          <w:color w:val="000000"/>
          <w:sz w:val="28"/>
          <w:szCs w:val="28"/>
        </w:rPr>
        <w:t>видуального пользования (тыс. гектаров);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59"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б</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w:t>
      </w:r>
      <w:r w:rsidR="000B07BB" w:rsidRPr="001F075A">
        <w:rPr>
          <w:color w:val="000000"/>
          <w:sz w:val="28"/>
          <w:szCs w:val="28"/>
        </w:rPr>
        <w:t>а, –</w:t>
      </w:r>
      <w:r w:rsidRPr="001F075A">
        <w:rPr>
          <w:color w:val="000000"/>
          <w:sz w:val="28"/>
          <w:szCs w:val="28"/>
        </w:rPr>
        <w:t xml:space="preserve"> площадь сельскохозяйственных угодий, вовлеченных в оборот за счет проведения культуртехнических м</w:t>
      </w:r>
      <w:r w:rsidRPr="001F075A">
        <w:rPr>
          <w:color w:val="000000"/>
          <w:sz w:val="28"/>
          <w:szCs w:val="28"/>
        </w:rPr>
        <w:t>е</w:t>
      </w:r>
      <w:r w:rsidRPr="001F075A">
        <w:rPr>
          <w:color w:val="000000"/>
          <w:sz w:val="28"/>
          <w:szCs w:val="28"/>
        </w:rPr>
        <w:t>роприятий (тыс. гектаров);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62"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в</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w:t>
      </w:r>
      <w:r w:rsidRPr="001F075A">
        <w:rPr>
          <w:color w:val="000000"/>
          <w:sz w:val="28"/>
          <w:szCs w:val="28"/>
        </w:rPr>
        <w:t>о</w:t>
      </w:r>
      <w:r w:rsidR="000B07BB" w:rsidRPr="001F075A">
        <w:rPr>
          <w:color w:val="000000"/>
          <w:sz w:val="28"/>
          <w:szCs w:val="28"/>
        </w:rPr>
        <w:t>рядка, –</w:t>
      </w:r>
      <w:r w:rsidRPr="001F075A">
        <w:rPr>
          <w:color w:val="000000"/>
          <w:sz w:val="28"/>
          <w:szCs w:val="28"/>
        </w:rPr>
        <w:t xml:space="preserve"> площадь проведения агролесомелиоративных мероприятий (площадь посадок) и ф</w:t>
      </w:r>
      <w:r w:rsidRPr="001F075A">
        <w:rPr>
          <w:color w:val="000000"/>
          <w:sz w:val="28"/>
          <w:szCs w:val="28"/>
        </w:rPr>
        <w:t>и</w:t>
      </w:r>
      <w:r w:rsidRPr="001F075A">
        <w:rPr>
          <w:color w:val="000000"/>
          <w:sz w:val="28"/>
          <w:szCs w:val="28"/>
        </w:rPr>
        <w:t>томелиоративных мероприятий (площадь посадок) в целях защиты и сохранения сельскохозяйственных угодий от ветровой эрозии и опуст</w:t>
      </w:r>
      <w:r w:rsidRPr="001F075A">
        <w:rPr>
          <w:color w:val="000000"/>
          <w:sz w:val="28"/>
          <w:szCs w:val="28"/>
        </w:rPr>
        <w:t>ы</w:t>
      </w:r>
      <w:r w:rsidRPr="001F075A">
        <w:rPr>
          <w:color w:val="000000"/>
          <w:sz w:val="28"/>
          <w:szCs w:val="28"/>
        </w:rPr>
        <w:t>нивания (тыс. гектаров);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71"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д</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w:t>
      </w:r>
      <w:r w:rsidRPr="001F075A">
        <w:rPr>
          <w:color w:val="000000"/>
          <w:sz w:val="28"/>
          <w:szCs w:val="28"/>
        </w:rPr>
        <w:t>о</w:t>
      </w:r>
      <w:r w:rsidR="000B07BB" w:rsidRPr="001F075A">
        <w:rPr>
          <w:color w:val="000000"/>
          <w:sz w:val="28"/>
          <w:szCs w:val="28"/>
        </w:rPr>
        <w:t>рядка, –</w:t>
      </w:r>
      <w:r w:rsidRPr="001F075A">
        <w:rPr>
          <w:color w:val="000000"/>
          <w:sz w:val="28"/>
          <w:szCs w:val="28"/>
        </w:rPr>
        <w:t xml:space="preserve"> площадь пашни, на которой реализованы мероприятия в области известкования кислых почв (тыс. гект</w:t>
      </w:r>
      <w:r w:rsidRPr="001F075A">
        <w:rPr>
          <w:color w:val="000000"/>
          <w:sz w:val="28"/>
          <w:szCs w:val="28"/>
        </w:rPr>
        <w:t>а</w:t>
      </w:r>
      <w:r w:rsidRPr="001F075A">
        <w:rPr>
          <w:color w:val="000000"/>
          <w:sz w:val="28"/>
          <w:szCs w:val="28"/>
        </w:rPr>
        <w:t>ров);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по мероприятию, указанному в </w:t>
      </w:r>
      <w:hyperlink w:anchor="Par76"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е</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 xml:space="preserve">рядка, </w:t>
      </w:r>
      <w:r w:rsidR="000B07BB" w:rsidRPr="001F075A">
        <w:rPr>
          <w:color w:val="000000"/>
          <w:sz w:val="28"/>
          <w:szCs w:val="28"/>
        </w:rPr>
        <w:t>–</w:t>
      </w:r>
      <w:r w:rsidRPr="001F075A">
        <w:rPr>
          <w:color w:val="000000"/>
          <w:sz w:val="28"/>
          <w:szCs w:val="28"/>
        </w:rPr>
        <w:t xml:space="preserve"> проведение противопаводковых мероприятий;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по мероприятию, указанному в </w:t>
      </w:r>
      <w:hyperlink w:anchor="Par78" w:history="1">
        <w:r w:rsidRPr="001F075A">
          <w:rPr>
            <w:color w:val="000000"/>
            <w:sz w:val="28"/>
            <w:szCs w:val="28"/>
          </w:rPr>
          <w:t>пункте 1.6</w:t>
        </w:r>
      </w:hyperlink>
      <w:r w:rsidR="000B07BB" w:rsidRPr="001F075A">
        <w:rPr>
          <w:color w:val="000000"/>
          <w:sz w:val="28"/>
          <w:szCs w:val="28"/>
        </w:rPr>
        <w:t xml:space="preserve"> настоящего Порядка, –</w:t>
      </w:r>
      <w:r w:rsidRPr="001F075A">
        <w:rPr>
          <w:color w:val="000000"/>
          <w:sz w:val="28"/>
          <w:szCs w:val="28"/>
        </w:rPr>
        <w:t xml:space="preserve"> проведение проектных и изыскательских работ и (или) подготовка проектной док</w:t>
      </w:r>
      <w:r w:rsidRPr="001F075A">
        <w:rPr>
          <w:color w:val="000000"/>
          <w:sz w:val="28"/>
          <w:szCs w:val="28"/>
        </w:rPr>
        <w:t>у</w:t>
      </w:r>
      <w:r w:rsidRPr="001F075A">
        <w:rPr>
          <w:color w:val="000000"/>
          <w:sz w:val="28"/>
          <w:szCs w:val="28"/>
        </w:rPr>
        <w:t>ментации на строительство, реконструкцию и техническое перевооружение оросительных систем общего и индивидуального пользов</w:t>
      </w:r>
      <w:r w:rsidRPr="001F075A">
        <w:rPr>
          <w:color w:val="000000"/>
          <w:sz w:val="28"/>
          <w:szCs w:val="28"/>
        </w:rPr>
        <w:t>а</w:t>
      </w:r>
      <w:r w:rsidRPr="001F075A">
        <w:rPr>
          <w:color w:val="000000"/>
          <w:sz w:val="28"/>
          <w:szCs w:val="28"/>
        </w:rPr>
        <w:t>ния, единиц.</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Значения результатов предоставления субсидии устанавливаются в Соглаш</w:t>
      </w:r>
      <w:r w:rsidRPr="001F075A">
        <w:rPr>
          <w:color w:val="000000"/>
          <w:sz w:val="28"/>
          <w:szCs w:val="28"/>
        </w:rPr>
        <w:t>е</w:t>
      </w:r>
      <w:r w:rsidRPr="001F075A">
        <w:rPr>
          <w:color w:val="000000"/>
          <w:sz w:val="28"/>
          <w:szCs w:val="28"/>
        </w:rPr>
        <w:t>нии.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Внесение в соглашение с Министерством изменений, предусматривающих ухудшение результата использования субсидии и увеличение сроков реализации, предусмотренных соглашением с Министерством, указанных в </w:t>
      </w:r>
      <w:hyperlink w:anchor="Par195" w:history="1">
        <w:r w:rsidRPr="001F075A">
          <w:rPr>
            <w:color w:val="000000"/>
            <w:sz w:val="28"/>
            <w:szCs w:val="28"/>
          </w:rPr>
          <w:t>пункте 3.19</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 не допускается, за исключением случаев, если в</w:t>
      </w:r>
      <w:r w:rsidRPr="001F075A">
        <w:rPr>
          <w:color w:val="000000"/>
          <w:sz w:val="28"/>
          <w:szCs w:val="28"/>
        </w:rPr>
        <w:t>ы</w:t>
      </w:r>
      <w:r w:rsidRPr="001F075A">
        <w:rPr>
          <w:color w:val="000000"/>
          <w:sz w:val="28"/>
          <w:szCs w:val="28"/>
        </w:rPr>
        <w:t>полнение условий предоставления субсидии оказалось невозможным вследствие обстоятельств непр</w:t>
      </w:r>
      <w:r w:rsidRPr="001F075A">
        <w:rPr>
          <w:color w:val="000000"/>
          <w:sz w:val="28"/>
          <w:szCs w:val="28"/>
        </w:rPr>
        <w:t>е</w:t>
      </w:r>
      <w:r w:rsidRPr="001F075A">
        <w:rPr>
          <w:color w:val="000000"/>
          <w:sz w:val="28"/>
          <w:szCs w:val="28"/>
        </w:rPr>
        <w:t>одолимой силы, а также в случае сокращения разм</w:t>
      </w:r>
      <w:r w:rsidRPr="001F075A">
        <w:rPr>
          <w:color w:val="000000"/>
          <w:sz w:val="28"/>
          <w:szCs w:val="28"/>
        </w:rPr>
        <w:t>е</w:t>
      </w:r>
      <w:r w:rsidRPr="001F075A">
        <w:rPr>
          <w:color w:val="000000"/>
          <w:sz w:val="28"/>
          <w:szCs w:val="28"/>
        </w:rPr>
        <w:t>ра субсидии.</w:t>
      </w:r>
    </w:p>
    <w:p w:rsidR="00124459" w:rsidRPr="001F075A" w:rsidRDefault="00124459" w:rsidP="003F260F">
      <w:pPr>
        <w:autoSpaceDE w:val="0"/>
        <w:autoSpaceDN w:val="0"/>
        <w:adjustRightInd w:val="0"/>
        <w:ind w:firstLine="709"/>
        <w:jc w:val="both"/>
        <w:rPr>
          <w:color w:val="000000"/>
          <w:sz w:val="28"/>
          <w:szCs w:val="28"/>
        </w:rPr>
      </w:pPr>
      <w:bookmarkStart w:id="22" w:name="Par234"/>
      <w:bookmarkEnd w:id="22"/>
      <w:r w:rsidRPr="001F075A">
        <w:rPr>
          <w:color w:val="000000"/>
          <w:sz w:val="28"/>
          <w:szCs w:val="28"/>
        </w:rPr>
        <w:t>3.26. Оценка эффективности использования субсидии осуществляется Мин</w:t>
      </w:r>
      <w:r w:rsidRPr="001F075A">
        <w:rPr>
          <w:color w:val="000000"/>
          <w:sz w:val="28"/>
          <w:szCs w:val="28"/>
        </w:rPr>
        <w:t>и</w:t>
      </w:r>
      <w:r w:rsidRPr="001F075A">
        <w:rPr>
          <w:color w:val="000000"/>
          <w:sz w:val="28"/>
          <w:szCs w:val="28"/>
        </w:rPr>
        <w:t>стерством на о</w:t>
      </w:r>
      <w:r w:rsidRPr="001F075A">
        <w:rPr>
          <w:color w:val="000000"/>
          <w:sz w:val="28"/>
          <w:szCs w:val="28"/>
        </w:rPr>
        <w:t>с</w:t>
      </w:r>
      <w:r w:rsidRPr="001F075A">
        <w:rPr>
          <w:color w:val="000000"/>
          <w:sz w:val="28"/>
          <w:szCs w:val="28"/>
        </w:rPr>
        <w:t>новании сравнения значений результатов использования субсидии, установленных соглашениями с получателями субсидии, и фактич</w:t>
      </w:r>
      <w:r w:rsidRPr="001F075A">
        <w:rPr>
          <w:color w:val="000000"/>
          <w:sz w:val="28"/>
          <w:szCs w:val="28"/>
        </w:rPr>
        <w:t>е</w:t>
      </w:r>
      <w:r w:rsidRPr="001F075A">
        <w:rPr>
          <w:color w:val="000000"/>
          <w:sz w:val="28"/>
          <w:szCs w:val="28"/>
        </w:rPr>
        <w:t>ски достигнутых показателей по итогам отчетного года значений следующих результатов использ</w:t>
      </w:r>
      <w:r w:rsidRPr="001F075A">
        <w:rPr>
          <w:color w:val="000000"/>
          <w:sz w:val="28"/>
          <w:szCs w:val="28"/>
        </w:rPr>
        <w:t>о</w:t>
      </w:r>
      <w:r w:rsidRPr="001F075A">
        <w:rPr>
          <w:color w:val="000000"/>
          <w:sz w:val="28"/>
          <w:szCs w:val="28"/>
        </w:rPr>
        <w:t>вания субсидии: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lastRenderedPageBreak/>
        <w:t>а) площадь введенных в эксплуатацию мелиорируемых земель за счет реко</w:t>
      </w:r>
      <w:r w:rsidRPr="001F075A">
        <w:rPr>
          <w:color w:val="000000"/>
          <w:sz w:val="28"/>
          <w:szCs w:val="28"/>
        </w:rPr>
        <w:t>н</w:t>
      </w:r>
      <w:r w:rsidRPr="001F075A">
        <w:rPr>
          <w:color w:val="000000"/>
          <w:sz w:val="28"/>
          <w:szCs w:val="28"/>
        </w:rPr>
        <w:t>струкции, технического перевооружения и строительства новых мелиоративных с</w:t>
      </w:r>
      <w:r w:rsidRPr="001F075A">
        <w:rPr>
          <w:color w:val="000000"/>
          <w:sz w:val="28"/>
          <w:szCs w:val="28"/>
        </w:rPr>
        <w:t>и</w:t>
      </w:r>
      <w:r w:rsidRPr="001F075A">
        <w:rPr>
          <w:color w:val="000000"/>
          <w:sz w:val="28"/>
          <w:szCs w:val="28"/>
        </w:rPr>
        <w:t>стем общего и индивидуальн</w:t>
      </w:r>
      <w:r w:rsidRPr="001F075A">
        <w:rPr>
          <w:color w:val="000000"/>
          <w:sz w:val="28"/>
          <w:szCs w:val="28"/>
        </w:rPr>
        <w:t>о</w:t>
      </w:r>
      <w:r w:rsidRPr="001F075A">
        <w:rPr>
          <w:color w:val="000000"/>
          <w:sz w:val="28"/>
          <w:szCs w:val="28"/>
        </w:rPr>
        <w:t>го пользования;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б) площадь сельскохозяйственных угодий, вовлеченных в оборот за счет пр</w:t>
      </w:r>
      <w:r w:rsidRPr="001F075A">
        <w:rPr>
          <w:color w:val="000000"/>
          <w:sz w:val="28"/>
          <w:szCs w:val="28"/>
        </w:rPr>
        <w:t>о</w:t>
      </w:r>
      <w:r w:rsidRPr="001F075A">
        <w:rPr>
          <w:color w:val="000000"/>
          <w:sz w:val="28"/>
          <w:szCs w:val="28"/>
        </w:rPr>
        <w:t>ведения кул</w:t>
      </w:r>
      <w:r w:rsidRPr="001F075A">
        <w:rPr>
          <w:color w:val="000000"/>
          <w:sz w:val="28"/>
          <w:szCs w:val="28"/>
        </w:rPr>
        <w:t>ь</w:t>
      </w:r>
      <w:r w:rsidRPr="001F075A">
        <w:rPr>
          <w:color w:val="000000"/>
          <w:sz w:val="28"/>
          <w:szCs w:val="28"/>
        </w:rPr>
        <w:t>туртехнических мероприятий;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площадь проведения агролесомелиоративных мероприятий (площадь пос</w:t>
      </w:r>
      <w:r w:rsidRPr="001F075A">
        <w:rPr>
          <w:color w:val="000000"/>
          <w:sz w:val="28"/>
          <w:szCs w:val="28"/>
        </w:rPr>
        <w:t>а</w:t>
      </w:r>
      <w:r w:rsidRPr="001F075A">
        <w:rPr>
          <w:color w:val="000000"/>
          <w:sz w:val="28"/>
          <w:szCs w:val="28"/>
        </w:rPr>
        <w:t>док) и фитомелиоративных мероприятий (площадь посадок) в целях защиты и с</w:t>
      </w:r>
      <w:r w:rsidRPr="001F075A">
        <w:rPr>
          <w:color w:val="000000"/>
          <w:sz w:val="28"/>
          <w:szCs w:val="28"/>
        </w:rPr>
        <w:t>о</w:t>
      </w:r>
      <w:r w:rsidRPr="001F075A">
        <w:rPr>
          <w:color w:val="000000"/>
          <w:sz w:val="28"/>
          <w:szCs w:val="28"/>
        </w:rPr>
        <w:t>хранения сельскохозяйственных угодий от ветровой эрозии и опуст</w:t>
      </w:r>
      <w:r w:rsidRPr="001F075A">
        <w:rPr>
          <w:color w:val="000000"/>
          <w:sz w:val="28"/>
          <w:szCs w:val="28"/>
        </w:rPr>
        <w:t>ы</w:t>
      </w:r>
      <w:r w:rsidRPr="001F075A">
        <w:rPr>
          <w:color w:val="000000"/>
          <w:sz w:val="28"/>
          <w:szCs w:val="28"/>
        </w:rPr>
        <w:t>нивания;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 площадь пашни, на которой реализованы мероприятия в области известк</w:t>
      </w:r>
      <w:r w:rsidRPr="001F075A">
        <w:rPr>
          <w:color w:val="000000"/>
          <w:sz w:val="28"/>
          <w:szCs w:val="28"/>
        </w:rPr>
        <w:t>о</w:t>
      </w:r>
      <w:r w:rsidRPr="001F075A">
        <w:rPr>
          <w:color w:val="000000"/>
          <w:sz w:val="28"/>
          <w:szCs w:val="28"/>
        </w:rPr>
        <w:t>вания кислых почв (тыс. гектаров);</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д) подготовка проектно-сметных документов на реконструкцию мелиорати</w:t>
      </w:r>
      <w:r w:rsidRPr="001F075A">
        <w:rPr>
          <w:color w:val="000000"/>
          <w:sz w:val="28"/>
          <w:szCs w:val="28"/>
        </w:rPr>
        <w:t>в</w:t>
      </w:r>
      <w:r w:rsidRPr="001F075A">
        <w:rPr>
          <w:color w:val="000000"/>
          <w:sz w:val="28"/>
          <w:szCs w:val="28"/>
        </w:rPr>
        <w:t>ных систем, ед</w:t>
      </w:r>
      <w:r w:rsidRPr="001F075A">
        <w:rPr>
          <w:color w:val="000000"/>
          <w:sz w:val="28"/>
          <w:szCs w:val="28"/>
        </w:rPr>
        <w:t>и</w:t>
      </w:r>
      <w:r w:rsidRPr="001F075A">
        <w:rPr>
          <w:color w:val="000000"/>
          <w:sz w:val="28"/>
          <w:szCs w:val="28"/>
        </w:rPr>
        <w:t>ниц;</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е) проведение противопаводковых мероприятий.</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0B07BB">
      <w:pPr>
        <w:autoSpaceDE w:val="0"/>
        <w:autoSpaceDN w:val="0"/>
        <w:adjustRightInd w:val="0"/>
        <w:jc w:val="center"/>
        <w:outlineLvl w:val="1"/>
        <w:rPr>
          <w:bCs/>
          <w:color w:val="000000"/>
          <w:sz w:val="28"/>
          <w:szCs w:val="28"/>
        </w:rPr>
      </w:pPr>
      <w:r w:rsidRPr="001F075A">
        <w:rPr>
          <w:bCs/>
          <w:color w:val="000000"/>
          <w:sz w:val="28"/>
          <w:szCs w:val="28"/>
        </w:rPr>
        <w:t>4. Требования к отчетности</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3F260F">
      <w:pPr>
        <w:autoSpaceDE w:val="0"/>
        <w:autoSpaceDN w:val="0"/>
        <w:adjustRightInd w:val="0"/>
        <w:ind w:firstLine="709"/>
        <w:jc w:val="both"/>
        <w:rPr>
          <w:color w:val="000000"/>
          <w:sz w:val="28"/>
          <w:szCs w:val="28"/>
        </w:rPr>
      </w:pPr>
      <w:bookmarkStart w:id="23" w:name="Par244"/>
      <w:bookmarkEnd w:id="23"/>
      <w:r w:rsidRPr="001F075A">
        <w:rPr>
          <w:color w:val="000000"/>
          <w:sz w:val="28"/>
          <w:szCs w:val="28"/>
        </w:rPr>
        <w:t xml:space="preserve">4.1. Получатель субсидии обязан не позднее 20 числа месяца, следующего за годом, в котором была получена субсидия, представлять в системе </w:t>
      </w:r>
      <w:r w:rsidR="001C1F87" w:rsidRPr="001F075A">
        <w:rPr>
          <w:color w:val="000000"/>
          <w:sz w:val="28"/>
          <w:szCs w:val="28"/>
        </w:rPr>
        <w:t>«</w:t>
      </w:r>
      <w:r w:rsidRPr="001F075A">
        <w:rPr>
          <w:color w:val="000000"/>
          <w:sz w:val="28"/>
          <w:szCs w:val="28"/>
        </w:rPr>
        <w:t>Эле</w:t>
      </w:r>
      <w:r w:rsidRPr="001F075A">
        <w:rPr>
          <w:color w:val="000000"/>
          <w:sz w:val="28"/>
          <w:szCs w:val="28"/>
        </w:rPr>
        <w:t>к</w:t>
      </w:r>
      <w:r w:rsidRPr="001F075A">
        <w:rPr>
          <w:color w:val="000000"/>
          <w:sz w:val="28"/>
          <w:szCs w:val="28"/>
        </w:rPr>
        <w:t>тронный бюджет</w:t>
      </w:r>
      <w:r w:rsidR="001C1F87" w:rsidRPr="001F075A">
        <w:rPr>
          <w:color w:val="000000"/>
          <w:sz w:val="28"/>
          <w:szCs w:val="28"/>
        </w:rPr>
        <w:t>»</w:t>
      </w:r>
      <w:r w:rsidRPr="001F075A">
        <w:rPr>
          <w:color w:val="000000"/>
          <w:sz w:val="28"/>
          <w:szCs w:val="28"/>
        </w:rPr>
        <w:t xml:space="preserve"> отчетность о расходах, источником финансового обеспечения которых я</w:t>
      </w:r>
      <w:r w:rsidRPr="001F075A">
        <w:rPr>
          <w:color w:val="000000"/>
          <w:sz w:val="28"/>
          <w:szCs w:val="28"/>
        </w:rPr>
        <w:t>в</w:t>
      </w:r>
      <w:r w:rsidRPr="001F075A">
        <w:rPr>
          <w:color w:val="000000"/>
          <w:sz w:val="28"/>
          <w:szCs w:val="28"/>
        </w:rPr>
        <w:t>ляется субсидия, отчетность о достижении значений показат</w:t>
      </w:r>
      <w:r w:rsidRPr="001F075A">
        <w:rPr>
          <w:color w:val="000000"/>
          <w:sz w:val="28"/>
          <w:szCs w:val="28"/>
        </w:rPr>
        <w:t>е</w:t>
      </w:r>
      <w:r w:rsidRPr="001F075A">
        <w:rPr>
          <w:color w:val="000000"/>
          <w:sz w:val="28"/>
          <w:szCs w:val="28"/>
        </w:rPr>
        <w:t>лей результативности предоставления субсидии по форме, установленной в с</w:t>
      </w:r>
      <w:r w:rsidRPr="001F075A">
        <w:rPr>
          <w:color w:val="000000"/>
          <w:sz w:val="28"/>
          <w:szCs w:val="28"/>
        </w:rPr>
        <w:t>о</w:t>
      </w:r>
      <w:r w:rsidRPr="001F075A">
        <w:rPr>
          <w:color w:val="000000"/>
          <w:sz w:val="28"/>
          <w:szCs w:val="28"/>
        </w:rPr>
        <w:t>глашении о предоставлении субсидии.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4.2. Министерство имеет право устанавливать в соглашении дополн</w:t>
      </w:r>
      <w:r w:rsidRPr="001F075A">
        <w:rPr>
          <w:color w:val="000000"/>
          <w:sz w:val="28"/>
          <w:szCs w:val="28"/>
        </w:rPr>
        <w:t>и</w:t>
      </w:r>
      <w:r w:rsidRPr="001F075A">
        <w:rPr>
          <w:color w:val="000000"/>
          <w:sz w:val="28"/>
          <w:szCs w:val="28"/>
        </w:rPr>
        <w:t>тельные формы отче</w:t>
      </w:r>
      <w:r w:rsidRPr="001F075A">
        <w:rPr>
          <w:color w:val="000000"/>
          <w:sz w:val="28"/>
          <w:szCs w:val="28"/>
        </w:rPr>
        <w:t>т</w:t>
      </w:r>
      <w:r w:rsidRPr="001F075A">
        <w:rPr>
          <w:color w:val="000000"/>
          <w:sz w:val="28"/>
          <w:szCs w:val="28"/>
        </w:rPr>
        <w:t>ности и сроки ее представления.</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4.3. Ответственность за достоверность сведений в отчетах, представленных в соответствии с </w:t>
      </w:r>
      <w:hyperlink w:anchor="Par244" w:history="1">
        <w:r w:rsidRPr="001F075A">
          <w:rPr>
            <w:color w:val="000000"/>
            <w:sz w:val="28"/>
            <w:szCs w:val="28"/>
          </w:rPr>
          <w:t>пунктом 4.1</w:t>
        </w:r>
      </w:hyperlink>
      <w:r w:rsidRPr="001F075A">
        <w:rPr>
          <w:color w:val="000000"/>
          <w:sz w:val="28"/>
          <w:szCs w:val="28"/>
        </w:rPr>
        <w:t xml:space="preserve"> настоящего Порядка, возлагается на получателя субс</w:t>
      </w:r>
      <w:r w:rsidRPr="001F075A">
        <w:rPr>
          <w:color w:val="000000"/>
          <w:sz w:val="28"/>
          <w:szCs w:val="28"/>
        </w:rPr>
        <w:t>и</w:t>
      </w:r>
      <w:r w:rsidRPr="001F075A">
        <w:rPr>
          <w:color w:val="000000"/>
          <w:sz w:val="28"/>
          <w:szCs w:val="28"/>
        </w:rPr>
        <w:t>дии.</w:t>
      </w:r>
    </w:p>
    <w:p w:rsidR="00124459" w:rsidRPr="001F075A" w:rsidRDefault="00124459" w:rsidP="000B07BB">
      <w:pPr>
        <w:autoSpaceDE w:val="0"/>
        <w:autoSpaceDN w:val="0"/>
        <w:adjustRightInd w:val="0"/>
        <w:jc w:val="center"/>
        <w:rPr>
          <w:color w:val="000000"/>
          <w:sz w:val="28"/>
          <w:szCs w:val="28"/>
        </w:rPr>
      </w:pPr>
    </w:p>
    <w:p w:rsidR="00124459" w:rsidRPr="001F075A" w:rsidRDefault="00124459" w:rsidP="000B07BB">
      <w:pPr>
        <w:autoSpaceDE w:val="0"/>
        <w:autoSpaceDN w:val="0"/>
        <w:adjustRightInd w:val="0"/>
        <w:jc w:val="center"/>
        <w:outlineLvl w:val="1"/>
        <w:rPr>
          <w:bCs/>
          <w:color w:val="000000"/>
          <w:sz w:val="28"/>
          <w:szCs w:val="28"/>
        </w:rPr>
      </w:pPr>
      <w:r w:rsidRPr="001F075A">
        <w:rPr>
          <w:bCs/>
          <w:color w:val="000000"/>
          <w:sz w:val="28"/>
          <w:szCs w:val="28"/>
        </w:rPr>
        <w:t>5. Требования об осуществлении контроля за</w:t>
      </w:r>
    </w:p>
    <w:p w:rsidR="00124459" w:rsidRPr="001F075A" w:rsidRDefault="00124459" w:rsidP="000B07BB">
      <w:pPr>
        <w:autoSpaceDE w:val="0"/>
        <w:autoSpaceDN w:val="0"/>
        <w:adjustRightInd w:val="0"/>
        <w:jc w:val="center"/>
        <w:outlineLvl w:val="1"/>
        <w:rPr>
          <w:bCs/>
          <w:color w:val="000000"/>
          <w:sz w:val="28"/>
          <w:szCs w:val="28"/>
        </w:rPr>
      </w:pPr>
      <w:r w:rsidRPr="001F075A">
        <w:rPr>
          <w:bCs/>
          <w:color w:val="000000"/>
          <w:sz w:val="28"/>
          <w:szCs w:val="28"/>
        </w:rPr>
        <w:t>соблюдением условий и порядка предоставления</w:t>
      </w:r>
    </w:p>
    <w:p w:rsidR="00124459" w:rsidRPr="001F075A" w:rsidRDefault="00124459" w:rsidP="000B07BB">
      <w:pPr>
        <w:autoSpaceDE w:val="0"/>
        <w:autoSpaceDN w:val="0"/>
        <w:adjustRightInd w:val="0"/>
        <w:jc w:val="center"/>
        <w:outlineLvl w:val="1"/>
        <w:rPr>
          <w:bCs/>
          <w:color w:val="000000"/>
          <w:sz w:val="28"/>
          <w:szCs w:val="28"/>
        </w:rPr>
      </w:pPr>
      <w:r w:rsidRPr="001F075A">
        <w:rPr>
          <w:bCs/>
          <w:color w:val="000000"/>
          <w:sz w:val="28"/>
          <w:szCs w:val="28"/>
        </w:rPr>
        <w:t>субсидии и ответственности за их нарушение</w:t>
      </w:r>
    </w:p>
    <w:p w:rsidR="00124459" w:rsidRPr="001F075A" w:rsidRDefault="00124459" w:rsidP="000B07BB">
      <w:pPr>
        <w:autoSpaceDE w:val="0"/>
        <w:autoSpaceDN w:val="0"/>
        <w:adjustRightInd w:val="0"/>
        <w:jc w:val="center"/>
        <w:rPr>
          <w:color w:val="000000"/>
          <w:sz w:val="28"/>
          <w:szCs w:val="28"/>
        </w:rPr>
      </w:pP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5.1. Получатели субсидии несут персональную ответственность за нецелевое использование субсидии и недостоверность представленных сведений в соотве</w:t>
      </w:r>
      <w:r w:rsidRPr="001F075A">
        <w:rPr>
          <w:color w:val="000000"/>
          <w:sz w:val="28"/>
          <w:szCs w:val="28"/>
        </w:rPr>
        <w:t>т</w:t>
      </w:r>
      <w:r w:rsidRPr="001F075A">
        <w:rPr>
          <w:color w:val="000000"/>
          <w:sz w:val="28"/>
          <w:szCs w:val="28"/>
        </w:rPr>
        <w:t>ствии с законодательством Ро</w:t>
      </w:r>
      <w:r w:rsidRPr="001F075A">
        <w:rPr>
          <w:color w:val="000000"/>
          <w:sz w:val="28"/>
          <w:szCs w:val="28"/>
        </w:rPr>
        <w:t>с</w:t>
      </w:r>
      <w:r w:rsidRPr="001F075A">
        <w:rPr>
          <w:color w:val="000000"/>
          <w:sz w:val="28"/>
          <w:szCs w:val="28"/>
        </w:rPr>
        <w:t>сийской Федерации.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5.2. Министерством и органами государственного финансового контроля Ре</w:t>
      </w:r>
      <w:r w:rsidRPr="001F075A">
        <w:rPr>
          <w:color w:val="000000"/>
          <w:sz w:val="28"/>
          <w:szCs w:val="28"/>
        </w:rPr>
        <w:t>с</w:t>
      </w:r>
      <w:r w:rsidRPr="001F075A">
        <w:rPr>
          <w:color w:val="000000"/>
          <w:sz w:val="28"/>
          <w:szCs w:val="28"/>
        </w:rPr>
        <w:t>публики Тыва в соответствии с законодательством Российской Федерации и закон</w:t>
      </w:r>
      <w:r w:rsidRPr="001F075A">
        <w:rPr>
          <w:color w:val="000000"/>
          <w:sz w:val="28"/>
          <w:szCs w:val="28"/>
        </w:rPr>
        <w:t>о</w:t>
      </w:r>
      <w:r w:rsidRPr="001F075A">
        <w:rPr>
          <w:color w:val="000000"/>
          <w:sz w:val="28"/>
          <w:szCs w:val="28"/>
        </w:rPr>
        <w:t>дательством Республики Тыва проводится проверка соблюдения получателем су</w:t>
      </w:r>
      <w:r w:rsidRPr="001F075A">
        <w:rPr>
          <w:color w:val="000000"/>
          <w:sz w:val="28"/>
          <w:szCs w:val="28"/>
        </w:rPr>
        <w:t>б</w:t>
      </w:r>
      <w:r w:rsidRPr="001F075A">
        <w:rPr>
          <w:color w:val="000000"/>
          <w:sz w:val="28"/>
          <w:szCs w:val="28"/>
        </w:rPr>
        <w:t>сидии условий и порядка предоставления су</w:t>
      </w:r>
      <w:r w:rsidRPr="001F075A">
        <w:rPr>
          <w:color w:val="000000"/>
          <w:sz w:val="28"/>
          <w:szCs w:val="28"/>
        </w:rPr>
        <w:t>б</w:t>
      </w:r>
      <w:r w:rsidRPr="001F075A">
        <w:rPr>
          <w:color w:val="000000"/>
          <w:sz w:val="28"/>
          <w:szCs w:val="28"/>
        </w:rPr>
        <w:t>сидии, в том числе в части достижения результатов предоставления субсидии, а также органами государственного фина</w:t>
      </w:r>
      <w:r w:rsidRPr="001F075A">
        <w:rPr>
          <w:color w:val="000000"/>
          <w:sz w:val="28"/>
          <w:szCs w:val="28"/>
        </w:rPr>
        <w:t>н</w:t>
      </w:r>
      <w:r w:rsidRPr="001F075A">
        <w:rPr>
          <w:color w:val="000000"/>
          <w:sz w:val="28"/>
          <w:szCs w:val="28"/>
        </w:rPr>
        <w:t xml:space="preserve">сового контроля в соответствии со </w:t>
      </w:r>
      <w:hyperlink r:id="rId46" w:history="1">
        <w:r w:rsidRPr="001F075A">
          <w:rPr>
            <w:color w:val="000000"/>
            <w:sz w:val="28"/>
            <w:szCs w:val="28"/>
          </w:rPr>
          <w:t>статьями 268.1</w:t>
        </w:r>
      </w:hyperlink>
      <w:r w:rsidRPr="001F075A">
        <w:rPr>
          <w:color w:val="000000"/>
          <w:sz w:val="28"/>
          <w:szCs w:val="28"/>
        </w:rPr>
        <w:t xml:space="preserve"> и </w:t>
      </w:r>
      <w:hyperlink r:id="rId47" w:history="1">
        <w:r w:rsidRPr="001F075A">
          <w:rPr>
            <w:color w:val="000000"/>
            <w:sz w:val="28"/>
            <w:szCs w:val="28"/>
          </w:rPr>
          <w:t>269.2</w:t>
        </w:r>
      </w:hyperlink>
      <w:r w:rsidRPr="001F075A">
        <w:rPr>
          <w:color w:val="000000"/>
          <w:sz w:val="28"/>
          <w:szCs w:val="28"/>
        </w:rPr>
        <w:t xml:space="preserve"> Бюджетного кодекса Ро</w:t>
      </w:r>
      <w:r w:rsidRPr="001F075A">
        <w:rPr>
          <w:color w:val="000000"/>
          <w:sz w:val="28"/>
          <w:szCs w:val="28"/>
        </w:rPr>
        <w:t>с</w:t>
      </w:r>
      <w:r w:rsidRPr="001F075A">
        <w:rPr>
          <w:color w:val="000000"/>
          <w:sz w:val="28"/>
          <w:szCs w:val="28"/>
        </w:rPr>
        <w:t>сийской Федерации.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В случае выявления, в том числе по фактам проверок, проведенных Мин</w:t>
      </w:r>
      <w:r w:rsidRPr="001F075A">
        <w:rPr>
          <w:color w:val="000000"/>
          <w:sz w:val="28"/>
          <w:szCs w:val="28"/>
        </w:rPr>
        <w:t>и</w:t>
      </w:r>
      <w:r w:rsidRPr="001F075A">
        <w:rPr>
          <w:color w:val="000000"/>
          <w:sz w:val="28"/>
          <w:szCs w:val="28"/>
        </w:rPr>
        <w:t>стерством и органами государственного финансового контроля Республики Тыва, нарушений получателями субсидии условий, установленных при пред</w:t>
      </w:r>
      <w:r w:rsidRPr="001F075A">
        <w:rPr>
          <w:color w:val="000000"/>
          <w:sz w:val="28"/>
          <w:szCs w:val="28"/>
        </w:rPr>
        <w:t>о</w:t>
      </w:r>
      <w:r w:rsidRPr="001F075A">
        <w:rPr>
          <w:color w:val="000000"/>
          <w:sz w:val="28"/>
          <w:szCs w:val="28"/>
        </w:rPr>
        <w:t xml:space="preserve">ставлении </w:t>
      </w:r>
      <w:r w:rsidRPr="001F075A">
        <w:rPr>
          <w:color w:val="000000"/>
          <w:sz w:val="28"/>
          <w:szCs w:val="28"/>
        </w:rPr>
        <w:lastRenderedPageBreak/>
        <w:t>субсидии настоящим Порядком и (или) согл</w:t>
      </w:r>
      <w:r w:rsidRPr="001F075A">
        <w:rPr>
          <w:color w:val="000000"/>
          <w:sz w:val="28"/>
          <w:szCs w:val="28"/>
        </w:rPr>
        <w:t>а</w:t>
      </w:r>
      <w:r w:rsidRPr="001F075A">
        <w:rPr>
          <w:color w:val="000000"/>
          <w:sz w:val="28"/>
          <w:szCs w:val="28"/>
        </w:rPr>
        <w:t>шением, Министерство в течение 10 рабочих дней со дня выявления указанных нарушений с</w:t>
      </w:r>
      <w:r w:rsidRPr="001F075A">
        <w:rPr>
          <w:color w:val="000000"/>
          <w:sz w:val="28"/>
          <w:szCs w:val="28"/>
        </w:rPr>
        <w:t>о</w:t>
      </w:r>
      <w:r w:rsidRPr="001F075A">
        <w:rPr>
          <w:color w:val="000000"/>
          <w:sz w:val="28"/>
          <w:szCs w:val="28"/>
        </w:rPr>
        <w:t>ставляет акт о нарушении условий и порядка предоставления субсидии, в котором ук</w:t>
      </w:r>
      <w:r w:rsidRPr="001F075A">
        <w:rPr>
          <w:color w:val="000000"/>
          <w:sz w:val="28"/>
          <w:szCs w:val="28"/>
        </w:rPr>
        <w:t>а</w:t>
      </w:r>
      <w:r w:rsidRPr="001F075A">
        <w:rPr>
          <w:color w:val="000000"/>
          <w:sz w:val="28"/>
          <w:szCs w:val="28"/>
        </w:rPr>
        <w:t xml:space="preserve">зываются выявленные нарушения и сроки их устранения (далее </w:t>
      </w:r>
      <w:r w:rsidR="000B07BB" w:rsidRPr="001F075A">
        <w:rPr>
          <w:color w:val="000000"/>
          <w:sz w:val="28"/>
          <w:szCs w:val="28"/>
        </w:rPr>
        <w:t>–</w:t>
      </w:r>
      <w:r w:rsidRPr="001F075A">
        <w:rPr>
          <w:color w:val="000000"/>
          <w:sz w:val="28"/>
          <w:szCs w:val="28"/>
        </w:rPr>
        <w:t xml:space="preserve"> акт).</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Акт составляется в двух экземплярах, один из которых направляется соотве</w:t>
      </w:r>
      <w:r w:rsidRPr="001F075A">
        <w:rPr>
          <w:color w:val="000000"/>
          <w:sz w:val="28"/>
          <w:szCs w:val="28"/>
        </w:rPr>
        <w:t>т</w:t>
      </w:r>
      <w:r w:rsidRPr="001F075A">
        <w:rPr>
          <w:color w:val="000000"/>
          <w:sz w:val="28"/>
          <w:szCs w:val="28"/>
        </w:rPr>
        <w:t>ствующему получателю субсидии в срок не позднее 10 рабочих дней со дня соста</w:t>
      </w:r>
      <w:r w:rsidRPr="001F075A">
        <w:rPr>
          <w:color w:val="000000"/>
          <w:sz w:val="28"/>
          <w:szCs w:val="28"/>
        </w:rPr>
        <w:t>в</w:t>
      </w:r>
      <w:r w:rsidRPr="001F075A">
        <w:rPr>
          <w:color w:val="000000"/>
          <w:sz w:val="28"/>
          <w:szCs w:val="28"/>
        </w:rPr>
        <w:t>ления акта.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5.3. В случае не устранения получателем субсидии нарушений в сроки, ук</w:t>
      </w:r>
      <w:r w:rsidRPr="001F075A">
        <w:rPr>
          <w:color w:val="000000"/>
          <w:sz w:val="28"/>
          <w:szCs w:val="28"/>
        </w:rPr>
        <w:t>а</w:t>
      </w:r>
      <w:r w:rsidRPr="001F075A">
        <w:rPr>
          <w:color w:val="000000"/>
          <w:sz w:val="28"/>
          <w:szCs w:val="28"/>
        </w:rPr>
        <w:t>занные в акте, Министерство в течение 10 рабочих дней со дня окончания сроков направляет получателю субсидии требование о возврате субсидии в республика</w:t>
      </w:r>
      <w:r w:rsidRPr="001F075A">
        <w:rPr>
          <w:color w:val="000000"/>
          <w:sz w:val="28"/>
          <w:szCs w:val="28"/>
        </w:rPr>
        <w:t>н</w:t>
      </w:r>
      <w:r w:rsidRPr="001F075A">
        <w:rPr>
          <w:color w:val="000000"/>
          <w:sz w:val="28"/>
          <w:szCs w:val="28"/>
        </w:rPr>
        <w:t>ский бюджет Республики Тыва.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5.4. Получатель субсидии обязан осуществить возврат предоставленной су</w:t>
      </w:r>
      <w:r w:rsidRPr="001F075A">
        <w:rPr>
          <w:color w:val="000000"/>
          <w:sz w:val="28"/>
          <w:szCs w:val="28"/>
        </w:rPr>
        <w:t>б</w:t>
      </w:r>
      <w:r w:rsidRPr="001F075A">
        <w:rPr>
          <w:color w:val="000000"/>
          <w:sz w:val="28"/>
          <w:szCs w:val="28"/>
        </w:rPr>
        <w:t>сидии в респу</w:t>
      </w:r>
      <w:r w:rsidRPr="001F075A">
        <w:rPr>
          <w:color w:val="000000"/>
          <w:sz w:val="28"/>
          <w:szCs w:val="28"/>
        </w:rPr>
        <w:t>б</w:t>
      </w:r>
      <w:r w:rsidRPr="001F075A">
        <w:rPr>
          <w:color w:val="000000"/>
          <w:sz w:val="28"/>
          <w:szCs w:val="28"/>
        </w:rPr>
        <w:t>ликанский бюджет Республики Тыва в течение 10 рабочих дней со дня получения требования о возврате субсидии в республиканский бюджет Респу</w:t>
      </w:r>
      <w:r w:rsidRPr="001F075A">
        <w:rPr>
          <w:color w:val="000000"/>
          <w:sz w:val="28"/>
          <w:szCs w:val="28"/>
        </w:rPr>
        <w:t>б</w:t>
      </w:r>
      <w:r w:rsidRPr="001F075A">
        <w:rPr>
          <w:color w:val="000000"/>
          <w:sz w:val="28"/>
          <w:szCs w:val="28"/>
        </w:rPr>
        <w:t>лики Тыва. В случае невозврата предоставленной субсидии в установленный наст</w:t>
      </w:r>
      <w:r w:rsidRPr="001F075A">
        <w:rPr>
          <w:color w:val="000000"/>
          <w:sz w:val="28"/>
          <w:szCs w:val="28"/>
        </w:rPr>
        <w:t>о</w:t>
      </w:r>
      <w:r w:rsidRPr="001F075A">
        <w:rPr>
          <w:color w:val="000000"/>
          <w:sz w:val="28"/>
          <w:szCs w:val="28"/>
        </w:rPr>
        <w:t>ящим пунктом срок Министерство обращается за взы</w:t>
      </w:r>
      <w:r w:rsidRPr="001F075A">
        <w:rPr>
          <w:color w:val="000000"/>
          <w:sz w:val="28"/>
          <w:szCs w:val="28"/>
        </w:rPr>
        <w:t>с</w:t>
      </w:r>
      <w:r w:rsidRPr="001F075A">
        <w:rPr>
          <w:color w:val="000000"/>
          <w:sz w:val="28"/>
          <w:szCs w:val="28"/>
        </w:rPr>
        <w:t>канием указанных средств в суде</w:t>
      </w:r>
      <w:r w:rsidRPr="001F075A">
        <w:rPr>
          <w:color w:val="000000"/>
          <w:sz w:val="28"/>
          <w:szCs w:val="28"/>
        </w:rPr>
        <w:t>б</w:t>
      </w:r>
      <w:r w:rsidRPr="001F075A">
        <w:rPr>
          <w:color w:val="000000"/>
          <w:sz w:val="28"/>
          <w:szCs w:val="28"/>
        </w:rPr>
        <w:t>ном порядке.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5.5. Основанием для освобождения получателя субсидии от возврата объема средств, указанных в настоящем пункте, в республиканский бюджет Республики Тыва является документально подтвержденное наступление обстоятельств непр</w:t>
      </w:r>
      <w:r w:rsidRPr="001F075A">
        <w:rPr>
          <w:color w:val="000000"/>
          <w:sz w:val="28"/>
          <w:szCs w:val="28"/>
        </w:rPr>
        <w:t>е</w:t>
      </w:r>
      <w:r w:rsidRPr="001F075A">
        <w:rPr>
          <w:color w:val="000000"/>
          <w:sz w:val="28"/>
          <w:szCs w:val="28"/>
        </w:rPr>
        <w:t>одолимой силы, препятствующих исполнению обязательств в части достижения значения результата предоста</w:t>
      </w:r>
      <w:r w:rsidRPr="001F075A">
        <w:rPr>
          <w:color w:val="000000"/>
          <w:sz w:val="28"/>
          <w:szCs w:val="28"/>
        </w:rPr>
        <w:t>в</w:t>
      </w:r>
      <w:r w:rsidRPr="001F075A">
        <w:rPr>
          <w:color w:val="000000"/>
          <w:sz w:val="28"/>
          <w:szCs w:val="28"/>
        </w:rPr>
        <w:t>ления субсидии.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Получатель субсидии, не достигший значения показателя результативности использования субсидии, установленного соглашением, не позднее 10 к</w:t>
      </w:r>
      <w:r w:rsidRPr="001F075A">
        <w:rPr>
          <w:color w:val="000000"/>
          <w:sz w:val="28"/>
          <w:szCs w:val="28"/>
        </w:rPr>
        <w:t>а</w:t>
      </w:r>
      <w:r w:rsidRPr="001F075A">
        <w:rPr>
          <w:color w:val="000000"/>
          <w:sz w:val="28"/>
          <w:szCs w:val="28"/>
        </w:rPr>
        <w:t>лендарных дней со дня окончания срока представления отчетности о достижении значения п</w:t>
      </w:r>
      <w:r w:rsidRPr="001F075A">
        <w:rPr>
          <w:color w:val="000000"/>
          <w:sz w:val="28"/>
          <w:szCs w:val="28"/>
        </w:rPr>
        <w:t>о</w:t>
      </w:r>
      <w:r w:rsidRPr="001F075A">
        <w:rPr>
          <w:color w:val="000000"/>
          <w:sz w:val="28"/>
          <w:szCs w:val="28"/>
        </w:rPr>
        <w:t>казателя результативности представляет в Министерство документы, подтвержд</w:t>
      </w:r>
      <w:r w:rsidRPr="001F075A">
        <w:rPr>
          <w:color w:val="000000"/>
          <w:sz w:val="28"/>
          <w:szCs w:val="28"/>
        </w:rPr>
        <w:t>а</w:t>
      </w:r>
      <w:r w:rsidRPr="001F075A">
        <w:rPr>
          <w:color w:val="000000"/>
          <w:sz w:val="28"/>
          <w:szCs w:val="28"/>
        </w:rPr>
        <w:t>ющие наступление обстоятельств непреодолимой силы, препятствующих достиж</w:t>
      </w:r>
      <w:r w:rsidRPr="001F075A">
        <w:rPr>
          <w:color w:val="000000"/>
          <w:sz w:val="28"/>
          <w:szCs w:val="28"/>
        </w:rPr>
        <w:t>е</w:t>
      </w:r>
      <w:r w:rsidRPr="001F075A">
        <w:rPr>
          <w:color w:val="000000"/>
          <w:sz w:val="28"/>
          <w:szCs w:val="28"/>
        </w:rPr>
        <w:t>нию значения показателя резул</w:t>
      </w:r>
      <w:r w:rsidRPr="001F075A">
        <w:rPr>
          <w:color w:val="000000"/>
          <w:sz w:val="28"/>
          <w:szCs w:val="28"/>
        </w:rPr>
        <w:t>ь</w:t>
      </w:r>
      <w:r w:rsidRPr="001F075A">
        <w:rPr>
          <w:color w:val="000000"/>
          <w:sz w:val="28"/>
          <w:szCs w:val="28"/>
        </w:rPr>
        <w:t>тативности.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Порядок и сроки рассмотрения документов, подтверждающих наступление обстоятельств непреодолимой силы, представленных получателем субсидии, уст</w:t>
      </w:r>
      <w:r w:rsidRPr="001F075A">
        <w:rPr>
          <w:color w:val="000000"/>
          <w:sz w:val="28"/>
          <w:szCs w:val="28"/>
        </w:rPr>
        <w:t>а</w:t>
      </w:r>
      <w:r w:rsidRPr="001F075A">
        <w:rPr>
          <w:color w:val="000000"/>
          <w:sz w:val="28"/>
          <w:szCs w:val="28"/>
        </w:rPr>
        <w:t>навливаются Министерством.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Решение Министерства об освобождении получателя субсидии от прим</w:t>
      </w:r>
      <w:r w:rsidRPr="001F075A">
        <w:rPr>
          <w:color w:val="000000"/>
          <w:sz w:val="28"/>
          <w:szCs w:val="28"/>
        </w:rPr>
        <w:t>е</w:t>
      </w:r>
      <w:r w:rsidRPr="001F075A">
        <w:rPr>
          <w:color w:val="000000"/>
          <w:sz w:val="28"/>
          <w:szCs w:val="28"/>
        </w:rPr>
        <w:t>нения меры ответственности в случае недостижения им значения показателя результати</w:t>
      </w:r>
      <w:r w:rsidRPr="001F075A">
        <w:rPr>
          <w:color w:val="000000"/>
          <w:sz w:val="28"/>
          <w:szCs w:val="28"/>
        </w:rPr>
        <w:t>в</w:t>
      </w:r>
      <w:r w:rsidRPr="001F075A">
        <w:rPr>
          <w:color w:val="000000"/>
          <w:sz w:val="28"/>
          <w:szCs w:val="28"/>
        </w:rPr>
        <w:t>ности использования субсидии, установленного в соглашении, принимается в форме приказа в течение 15 рабочих дней со дня окончания срока рассмотрения докуме</w:t>
      </w:r>
      <w:r w:rsidRPr="001F075A">
        <w:rPr>
          <w:color w:val="000000"/>
          <w:sz w:val="28"/>
          <w:szCs w:val="28"/>
        </w:rPr>
        <w:t>н</w:t>
      </w:r>
      <w:r w:rsidRPr="001F075A">
        <w:rPr>
          <w:color w:val="000000"/>
          <w:sz w:val="28"/>
          <w:szCs w:val="28"/>
        </w:rPr>
        <w:t>тов, подтверждающих наступление обстоятельств непреодолимой силы, предста</w:t>
      </w:r>
      <w:r w:rsidRPr="001F075A">
        <w:rPr>
          <w:color w:val="000000"/>
          <w:sz w:val="28"/>
          <w:szCs w:val="28"/>
        </w:rPr>
        <w:t>в</w:t>
      </w:r>
      <w:r w:rsidRPr="001F075A">
        <w:rPr>
          <w:color w:val="000000"/>
          <w:sz w:val="28"/>
          <w:szCs w:val="28"/>
        </w:rPr>
        <w:t>ленных получателем су</w:t>
      </w:r>
      <w:r w:rsidRPr="001F075A">
        <w:rPr>
          <w:color w:val="000000"/>
          <w:sz w:val="28"/>
          <w:szCs w:val="28"/>
        </w:rPr>
        <w:t>б</w:t>
      </w:r>
      <w:r w:rsidRPr="001F075A">
        <w:rPr>
          <w:color w:val="000000"/>
          <w:sz w:val="28"/>
          <w:szCs w:val="28"/>
        </w:rPr>
        <w:t>сидии.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5.6. Возврату в бюджет Республики Тыва подлежат субсидии: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в случае, предусмотренном </w:t>
      </w:r>
      <w:hyperlink w:anchor="Par265" w:history="1">
        <w:r w:rsidRPr="001F075A">
          <w:rPr>
            <w:color w:val="000000"/>
            <w:sz w:val="28"/>
            <w:szCs w:val="28"/>
          </w:rPr>
          <w:t>подпунктом 1 пункта 5.6</w:t>
        </w:r>
      </w:hyperlink>
      <w:r w:rsidR="00543ACB" w:rsidRPr="001F075A">
        <w:rPr>
          <w:color w:val="000000"/>
          <w:sz w:val="28"/>
          <w:szCs w:val="28"/>
        </w:rPr>
        <w:t xml:space="preserve"> настоящего Порядка, –</w:t>
      </w:r>
      <w:r w:rsidRPr="001F075A">
        <w:rPr>
          <w:color w:val="000000"/>
          <w:sz w:val="28"/>
          <w:szCs w:val="28"/>
        </w:rPr>
        <w:t xml:space="preserve"> после получения акта проверки Министерством от органа государственного фина</w:t>
      </w:r>
      <w:r w:rsidRPr="001F075A">
        <w:rPr>
          <w:color w:val="000000"/>
          <w:sz w:val="28"/>
          <w:szCs w:val="28"/>
        </w:rPr>
        <w:t>н</w:t>
      </w:r>
      <w:r w:rsidRPr="001F075A">
        <w:rPr>
          <w:color w:val="000000"/>
          <w:sz w:val="28"/>
          <w:szCs w:val="28"/>
        </w:rPr>
        <w:t>сового контроля средства подлежат возврату в объеме выявленных нарушений;</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в случае, предусмотренном </w:t>
      </w:r>
      <w:hyperlink w:anchor="Par278" w:history="1">
        <w:r w:rsidRPr="001F075A">
          <w:rPr>
            <w:color w:val="000000"/>
            <w:sz w:val="28"/>
            <w:szCs w:val="28"/>
          </w:rPr>
          <w:t>подпунктом 2 пункта 5.6</w:t>
        </w:r>
      </w:hyperlink>
      <w:r w:rsidR="00543ACB" w:rsidRPr="001F075A">
        <w:rPr>
          <w:color w:val="000000"/>
          <w:sz w:val="28"/>
          <w:szCs w:val="28"/>
        </w:rPr>
        <w:t xml:space="preserve"> настоящего Порядка, –</w:t>
      </w:r>
      <w:r w:rsidRPr="001F075A">
        <w:rPr>
          <w:color w:val="000000"/>
          <w:sz w:val="28"/>
          <w:szCs w:val="28"/>
        </w:rPr>
        <w:t xml:space="preserve"> после представления получателем субсидий отчета о достижении значений резул</w:t>
      </w:r>
      <w:r w:rsidRPr="001F075A">
        <w:rPr>
          <w:color w:val="000000"/>
          <w:sz w:val="28"/>
          <w:szCs w:val="28"/>
        </w:rPr>
        <w:t>ь</w:t>
      </w:r>
      <w:r w:rsidRPr="001F075A">
        <w:rPr>
          <w:color w:val="000000"/>
          <w:sz w:val="28"/>
          <w:szCs w:val="28"/>
        </w:rPr>
        <w:t>тата предоставления субсидий и показателя, необходимого для достижения знач</w:t>
      </w:r>
      <w:r w:rsidRPr="001F075A">
        <w:rPr>
          <w:color w:val="000000"/>
          <w:sz w:val="28"/>
          <w:szCs w:val="28"/>
        </w:rPr>
        <w:t>е</w:t>
      </w:r>
      <w:r w:rsidRPr="001F075A">
        <w:rPr>
          <w:color w:val="000000"/>
          <w:sz w:val="28"/>
          <w:szCs w:val="28"/>
        </w:rPr>
        <w:lastRenderedPageBreak/>
        <w:t>ний р</w:t>
      </w:r>
      <w:r w:rsidRPr="001F075A">
        <w:rPr>
          <w:color w:val="000000"/>
          <w:sz w:val="28"/>
          <w:szCs w:val="28"/>
        </w:rPr>
        <w:t>е</w:t>
      </w:r>
      <w:r w:rsidRPr="001F075A">
        <w:rPr>
          <w:color w:val="000000"/>
          <w:sz w:val="28"/>
          <w:szCs w:val="28"/>
        </w:rPr>
        <w:t>зультатов предоставления субсидий, полученные средства подлежат возврату в бюджет Республики Тыва:</w:t>
      </w:r>
    </w:p>
    <w:p w:rsidR="00124459" w:rsidRPr="001F075A" w:rsidRDefault="00124459" w:rsidP="003F260F">
      <w:pPr>
        <w:autoSpaceDE w:val="0"/>
        <w:autoSpaceDN w:val="0"/>
        <w:adjustRightInd w:val="0"/>
        <w:ind w:firstLine="709"/>
        <w:jc w:val="both"/>
        <w:rPr>
          <w:color w:val="000000"/>
          <w:sz w:val="28"/>
          <w:szCs w:val="28"/>
        </w:rPr>
      </w:pPr>
      <w:bookmarkStart w:id="24" w:name="Par265"/>
      <w:bookmarkEnd w:id="24"/>
      <w:r w:rsidRPr="001F075A">
        <w:rPr>
          <w:color w:val="000000"/>
          <w:sz w:val="28"/>
          <w:szCs w:val="28"/>
        </w:rPr>
        <w:t>1) при недостижении значения результата предоставления субсидии объем средств, подлежащих возврату в республиканский бюджет Республики Тыва (V во</w:t>
      </w:r>
      <w:r w:rsidRPr="001F075A">
        <w:rPr>
          <w:color w:val="000000"/>
          <w:sz w:val="28"/>
          <w:szCs w:val="28"/>
        </w:rPr>
        <w:t>з</w:t>
      </w:r>
      <w:r w:rsidRPr="001F075A">
        <w:rPr>
          <w:color w:val="000000"/>
          <w:sz w:val="28"/>
          <w:szCs w:val="28"/>
        </w:rPr>
        <w:t>врата), рассчитывается по формуле:</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543ACB">
      <w:pPr>
        <w:tabs>
          <w:tab w:val="left" w:pos="567"/>
        </w:tabs>
        <w:autoSpaceDE w:val="0"/>
        <w:autoSpaceDN w:val="0"/>
        <w:adjustRightInd w:val="0"/>
        <w:jc w:val="center"/>
        <w:rPr>
          <w:color w:val="000000"/>
          <w:sz w:val="28"/>
          <w:szCs w:val="28"/>
        </w:rPr>
      </w:pPr>
      <w:r w:rsidRPr="001F075A">
        <w:rPr>
          <w:color w:val="000000"/>
          <w:sz w:val="28"/>
          <w:szCs w:val="28"/>
        </w:rPr>
        <w:t>V возврата = (S субсидии x D),</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где: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S субсидии </w:t>
      </w:r>
      <w:r w:rsidR="00543ACB" w:rsidRPr="001F075A">
        <w:rPr>
          <w:color w:val="000000"/>
          <w:sz w:val="28"/>
          <w:szCs w:val="28"/>
        </w:rPr>
        <w:t>–</w:t>
      </w:r>
      <w:r w:rsidRPr="001F075A">
        <w:rPr>
          <w:color w:val="000000"/>
          <w:sz w:val="28"/>
          <w:szCs w:val="28"/>
        </w:rPr>
        <w:t xml:space="preserve"> сумма субсидии, предоставленной сельскохозяйственному тов</w:t>
      </w:r>
      <w:r w:rsidRPr="001F075A">
        <w:rPr>
          <w:color w:val="000000"/>
          <w:sz w:val="28"/>
          <w:szCs w:val="28"/>
        </w:rPr>
        <w:t>а</w:t>
      </w:r>
      <w:r w:rsidRPr="001F075A">
        <w:rPr>
          <w:color w:val="000000"/>
          <w:sz w:val="28"/>
          <w:szCs w:val="28"/>
        </w:rPr>
        <w:t>ропроизводит</w:t>
      </w:r>
      <w:r w:rsidRPr="001F075A">
        <w:rPr>
          <w:color w:val="000000"/>
          <w:sz w:val="28"/>
          <w:szCs w:val="28"/>
        </w:rPr>
        <w:t>е</w:t>
      </w:r>
      <w:r w:rsidRPr="001F075A">
        <w:rPr>
          <w:color w:val="000000"/>
          <w:sz w:val="28"/>
          <w:szCs w:val="28"/>
        </w:rPr>
        <w:t>лю в отчетном финансовом году;</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D </w:t>
      </w:r>
      <w:r w:rsidR="00543ACB" w:rsidRPr="001F075A">
        <w:rPr>
          <w:color w:val="000000"/>
          <w:sz w:val="28"/>
          <w:szCs w:val="28"/>
        </w:rPr>
        <w:t>–</w:t>
      </w:r>
      <w:r w:rsidRPr="001F075A">
        <w:rPr>
          <w:color w:val="000000"/>
          <w:sz w:val="28"/>
          <w:szCs w:val="28"/>
        </w:rPr>
        <w:t xml:space="preserve"> индекс, отражающий уровень недостижения значения результата пред</w:t>
      </w:r>
      <w:r w:rsidRPr="001F075A">
        <w:rPr>
          <w:color w:val="000000"/>
          <w:sz w:val="28"/>
          <w:szCs w:val="28"/>
        </w:rPr>
        <w:t>о</w:t>
      </w:r>
      <w:r w:rsidRPr="001F075A">
        <w:rPr>
          <w:color w:val="000000"/>
          <w:sz w:val="28"/>
          <w:szCs w:val="28"/>
        </w:rPr>
        <w:t>ставления субс</w:t>
      </w:r>
      <w:r w:rsidRPr="001F075A">
        <w:rPr>
          <w:color w:val="000000"/>
          <w:sz w:val="28"/>
          <w:szCs w:val="28"/>
        </w:rPr>
        <w:t>и</w:t>
      </w:r>
      <w:r w:rsidRPr="001F075A">
        <w:rPr>
          <w:color w:val="000000"/>
          <w:sz w:val="28"/>
          <w:szCs w:val="28"/>
        </w:rPr>
        <w:t>дии, который рассчитывается по формуле:</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543ACB">
      <w:pPr>
        <w:autoSpaceDE w:val="0"/>
        <w:autoSpaceDN w:val="0"/>
        <w:adjustRightInd w:val="0"/>
        <w:jc w:val="center"/>
        <w:rPr>
          <w:color w:val="000000"/>
          <w:sz w:val="28"/>
          <w:szCs w:val="28"/>
        </w:rPr>
      </w:pPr>
      <w:r w:rsidRPr="001F075A">
        <w:rPr>
          <w:color w:val="000000"/>
          <w:sz w:val="28"/>
          <w:szCs w:val="28"/>
        </w:rPr>
        <w:t>D = 1 - F / P,</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где: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F </w:t>
      </w:r>
      <w:r w:rsidR="00543ACB" w:rsidRPr="001F075A">
        <w:rPr>
          <w:color w:val="000000"/>
          <w:sz w:val="28"/>
          <w:szCs w:val="28"/>
        </w:rPr>
        <w:t>–</w:t>
      </w:r>
      <w:r w:rsidRPr="001F075A">
        <w:rPr>
          <w:color w:val="000000"/>
          <w:sz w:val="28"/>
          <w:szCs w:val="28"/>
        </w:rPr>
        <w:t xml:space="preserve"> фактически достигнутое значение результата предоставления субс</w:t>
      </w:r>
      <w:r w:rsidRPr="001F075A">
        <w:rPr>
          <w:color w:val="000000"/>
          <w:sz w:val="28"/>
          <w:szCs w:val="28"/>
        </w:rPr>
        <w:t>и</w:t>
      </w:r>
      <w:r w:rsidRPr="001F075A">
        <w:rPr>
          <w:color w:val="000000"/>
          <w:sz w:val="28"/>
          <w:szCs w:val="28"/>
        </w:rPr>
        <w:t>дии на отче</w:t>
      </w:r>
      <w:r w:rsidRPr="001F075A">
        <w:rPr>
          <w:color w:val="000000"/>
          <w:sz w:val="28"/>
          <w:szCs w:val="28"/>
        </w:rPr>
        <w:t>т</w:t>
      </w:r>
      <w:r w:rsidRPr="001F075A">
        <w:rPr>
          <w:color w:val="000000"/>
          <w:sz w:val="28"/>
          <w:szCs w:val="28"/>
        </w:rPr>
        <w:t>ную дату;</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P </w:t>
      </w:r>
      <w:r w:rsidR="00543ACB" w:rsidRPr="001F075A">
        <w:rPr>
          <w:color w:val="000000"/>
          <w:sz w:val="28"/>
          <w:szCs w:val="28"/>
        </w:rPr>
        <w:t>–</w:t>
      </w:r>
      <w:r w:rsidRPr="001F075A">
        <w:rPr>
          <w:color w:val="000000"/>
          <w:sz w:val="28"/>
          <w:szCs w:val="28"/>
        </w:rPr>
        <w:t xml:space="preserve"> плановое значение результата предоставления субсидии, установленное соглаш</w:t>
      </w:r>
      <w:r w:rsidRPr="001F075A">
        <w:rPr>
          <w:color w:val="000000"/>
          <w:sz w:val="28"/>
          <w:szCs w:val="28"/>
        </w:rPr>
        <w:t>е</w:t>
      </w:r>
      <w:r w:rsidRPr="001F075A">
        <w:rPr>
          <w:color w:val="000000"/>
          <w:sz w:val="28"/>
          <w:szCs w:val="28"/>
        </w:rPr>
        <w:t>нием;</w:t>
      </w:r>
    </w:p>
    <w:p w:rsidR="00124459" w:rsidRPr="001F075A" w:rsidRDefault="00124459" w:rsidP="003F260F">
      <w:pPr>
        <w:autoSpaceDE w:val="0"/>
        <w:autoSpaceDN w:val="0"/>
        <w:adjustRightInd w:val="0"/>
        <w:ind w:firstLine="709"/>
        <w:jc w:val="both"/>
        <w:rPr>
          <w:color w:val="000000"/>
          <w:sz w:val="28"/>
          <w:szCs w:val="28"/>
        </w:rPr>
      </w:pPr>
      <w:bookmarkStart w:id="25" w:name="Par278"/>
      <w:bookmarkEnd w:id="25"/>
      <w:r w:rsidRPr="001F075A">
        <w:rPr>
          <w:color w:val="000000"/>
          <w:sz w:val="28"/>
          <w:szCs w:val="28"/>
        </w:rPr>
        <w:t>2) при недостижении значения показателя, необходимого для достижения р</w:t>
      </w:r>
      <w:r w:rsidRPr="001F075A">
        <w:rPr>
          <w:color w:val="000000"/>
          <w:sz w:val="28"/>
          <w:szCs w:val="28"/>
        </w:rPr>
        <w:t>е</w:t>
      </w:r>
      <w:r w:rsidRPr="001F075A">
        <w:rPr>
          <w:color w:val="000000"/>
          <w:sz w:val="28"/>
          <w:szCs w:val="28"/>
        </w:rPr>
        <w:t>зультатов предоставления субсидий, объем средств, подлежащих возврату в респу</w:t>
      </w:r>
      <w:r w:rsidRPr="001F075A">
        <w:rPr>
          <w:color w:val="000000"/>
          <w:sz w:val="28"/>
          <w:szCs w:val="28"/>
        </w:rPr>
        <w:t>б</w:t>
      </w:r>
      <w:r w:rsidRPr="001F075A">
        <w:rPr>
          <w:color w:val="000000"/>
          <w:sz w:val="28"/>
          <w:szCs w:val="28"/>
        </w:rPr>
        <w:t>ликанский бюджет Республики Тыва (V i возврата), рассчитывается по формуле:</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543ACB">
      <w:pPr>
        <w:autoSpaceDE w:val="0"/>
        <w:autoSpaceDN w:val="0"/>
        <w:adjustRightInd w:val="0"/>
        <w:jc w:val="center"/>
        <w:rPr>
          <w:color w:val="000000"/>
          <w:sz w:val="28"/>
          <w:szCs w:val="28"/>
          <w:lang w:val="en-US"/>
        </w:rPr>
      </w:pPr>
      <w:r w:rsidRPr="001F075A">
        <w:rPr>
          <w:color w:val="000000"/>
          <w:sz w:val="28"/>
          <w:szCs w:val="28"/>
          <w:lang w:val="en-US"/>
        </w:rPr>
        <w:t xml:space="preserve">V i </w:t>
      </w:r>
      <w:r w:rsidRPr="001F075A">
        <w:rPr>
          <w:color w:val="000000"/>
          <w:sz w:val="28"/>
          <w:szCs w:val="28"/>
        </w:rPr>
        <w:t>возврата</w:t>
      </w:r>
      <w:r w:rsidRPr="001F075A">
        <w:rPr>
          <w:color w:val="000000"/>
          <w:sz w:val="28"/>
          <w:szCs w:val="28"/>
          <w:lang w:val="en-US"/>
        </w:rPr>
        <w:t xml:space="preserve"> = (S i </w:t>
      </w:r>
      <w:r w:rsidRPr="001F075A">
        <w:rPr>
          <w:color w:val="000000"/>
          <w:sz w:val="28"/>
          <w:szCs w:val="28"/>
        </w:rPr>
        <w:t>субсидии</w:t>
      </w:r>
      <w:r w:rsidRPr="001F075A">
        <w:rPr>
          <w:color w:val="000000"/>
          <w:sz w:val="28"/>
          <w:szCs w:val="28"/>
          <w:lang w:val="en-US"/>
        </w:rPr>
        <w:t xml:space="preserve"> x D i),</w:t>
      </w:r>
    </w:p>
    <w:p w:rsidR="00124459" w:rsidRPr="001F075A" w:rsidRDefault="00124459" w:rsidP="003F260F">
      <w:pPr>
        <w:autoSpaceDE w:val="0"/>
        <w:autoSpaceDN w:val="0"/>
        <w:adjustRightInd w:val="0"/>
        <w:ind w:firstLine="709"/>
        <w:jc w:val="both"/>
        <w:rPr>
          <w:color w:val="000000"/>
          <w:sz w:val="28"/>
          <w:szCs w:val="28"/>
          <w:lang w:val="en-US"/>
        </w:rPr>
      </w:pP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где: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S i субсидии </w:t>
      </w:r>
      <w:r w:rsidR="00543ACB" w:rsidRPr="001F075A">
        <w:rPr>
          <w:color w:val="000000"/>
          <w:sz w:val="28"/>
          <w:szCs w:val="28"/>
        </w:rPr>
        <w:t>–</w:t>
      </w:r>
      <w:r w:rsidRPr="001F075A">
        <w:rPr>
          <w:color w:val="000000"/>
          <w:sz w:val="28"/>
          <w:szCs w:val="28"/>
        </w:rPr>
        <w:t xml:space="preserve"> сумма субсидии, предоставленной сельскохозяйственному т</w:t>
      </w:r>
      <w:r w:rsidRPr="001F075A">
        <w:rPr>
          <w:color w:val="000000"/>
          <w:sz w:val="28"/>
          <w:szCs w:val="28"/>
        </w:rPr>
        <w:t>о</w:t>
      </w:r>
      <w:r w:rsidRPr="001F075A">
        <w:rPr>
          <w:color w:val="000000"/>
          <w:sz w:val="28"/>
          <w:szCs w:val="28"/>
        </w:rPr>
        <w:t>варопроизвод</w:t>
      </w:r>
      <w:r w:rsidRPr="001F075A">
        <w:rPr>
          <w:color w:val="000000"/>
          <w:sz w:val="28"/>
          <w:szCs w:val="28"/>
        </w:rPr>
        <w:t>и</w:t>
      </w:r>
      <w:r w:rsidRPr="001F075A">
        <w:rPr>
          <w:color w:val="000000"/>
          <w:sz w:val="28"/>
          <w:szCs w:val="28"/>
        </w:rPr>
        <w:t>телю в отчетном финансовом году;</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D i </w:t>
      </w:r>
      <w:r w:rsidR="00543ACB" w:rsidRPr="001F075A">
        <w:rPr>
          <w:color w:val="000000"/>
          <w:sz w:val="28"/>
          <w:szCs w:val="28"/>
        </w:rPr>
        <w:t>–</w:t>
      </w:r>
      <w:r w:rsidRPr="001F075A">
        <w:rPr>
          <w:color w:val="000000"/>
          <w:sz w:val="28"/>
          <w:szCs w:val="28"/>
        </w:rPr>
        <w:t xml:space="preserve"> индекс, отражающий уровень недостижения значения показателя, нео</w:t>
      </w:r>
      <w:r w:rsidRPr="001F075A">
        <w:rPr>
          <w:color w:val="000000"/>
          <w:sz w:val="28"/>
          <w:szCs w:val="28"/>
        </w:rPr>
        <w:t>б</w:t>
      </w:r>
      <w:r w:rsidRPr="001F075A">
        <w:rPr>
          <w:color w:val="000000"/>
          <w:sz w:val="28"/>
          <w:szCs w:val="28"/>
        </w:rPr>
        <w:t>ходимого для достижения результатов предоставления субсидий, который рассч</w:t>
      </w:r>
      <w:r w:rsidRPr="001F075A">
        <w:rPr>
          <w:color w:val="000000"/>
          <w:sz w:val="28"/>
          <w:szCs w:val="28"/>
        </w:rPr>
        <w:t>и</w:t>
      </w:r>
      <w:r w:rsidRPr="001F075A">
        <w:rPr>
          <w:color w:val="000000"/>
          <w:sz w:val="28"/>
          <w:szCs w:val="28"/>
        </w:rPr>
        <w:t>тывается по фо</w:t>
      </w:r>
      <w:r w:rsidRPr="001F075A">
        <w:rPr>
          <w:color w:val="000000"/>
          <w:sz w:val="28"/>
          <w:szCs w:val="28"/>
        </w:rPr>
        <w:t>р</w:t>
      </w:r>
      <w:r w:rsidRPr="001F075A">
        <w:rPr>
          <w:color w:val="000000"/>
          <w:sz w:val="28"/>
          <w:szCs w:val="28"/>
        </w:rPr>
        <w:t>муле:</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543ACB">
      <w:pPr>
        <w:autoSpaceDE w:val="0"/>
        <w:autoSpaceDN w:val="0"/>
        <w:adjustRightInd w:val="0"/>
        <w:jc w:val="center"/>
        <w:rPr>
          <w:color w:val="000000"/>
          <w:sz w:val="28"/>
          <w:szCs w:val="28"/>
        </w:rPr>
      </w:pPr>
      <w:r w:rsidRPr="001F075A">
        <w:rPr>
          <w:color w:val="000000"/>
          <w:sz w:val="28"/>
          <w:szCs w:val="28"/>
        </w:rPr>
        <w:t>D i = 1 - F i / P i,</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где: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F i </w:t>
      </w:r>
      <w:r w:rsidR="00543ACB" w:rsidRPr="001F075A">
        <w:rPr>
          <w:color w:val="000000"/>
          <w:sz w:val="28"/>
          <w:szCs w:val="28"/>
        </w:rPr>
        <w:t>–</w:t>
      </w:r>
      <w:r w:rsidRPr="001F075A">
        <w:rPr>
          <w:color w:val="000000"/>
          <w:sz w:val="28"/>
          <w:szCs w:val="28"/>
        </w:rPr>
        <w:t xml:space="preserve"> фактически достигнутое значение показателя, необходимого для дост</w:t>
      </w:r>
      <w:r w:rsidRPr="001F075A">
        <w:rPr>
          <w:color w:val="000000"/>
          <w:sz w:val="28"/>
          <w:szCs w:val="28"/>
        </w:rPr>
        <w:t>и</w:t>
      </w:r>
      <w:r w:rsidRPr="001F075A">
        <w:rPr>
          <w:color w:val="000000"/>
          <w:sz w:val="28"/>
          <w:szCs w:val="28"/>
        </w:rPr>
        <w:t>жения результ</w:t>
      </w:r>
      <w:r w:rsidRPr="001F075A">
        <w:rPr>
          <w:color w:val="000000"/>
          <w:sz w:val="28"/>
          <w:szCs w:val="28"/>
        </w:rPr>
        <w:t>а</w:t>
      </w:r>
      <w:r w:rsidRPr="001F075A">
        <w:rPr>
          <w:color w:val="000000"/>
          <w:sz w:val="28"/>
          <w:szCs w:val="28"/>
        </w:rPr>
        <w:t>тов предоставления субсидий, на отчетную дату;</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 xml:space="preserve">P i </w:t>
      </w:r>
      <w:r w:rsidR="00543ACB" w:rsidRPr="001F075A">
        <w:rPr>
          <w:color w:val="000000"/>
          <w:sz w:val="28"/>
          <w:szCs w:val="28"/>
        </w:rPr>
        <w:t>–</w:t>
      </w:r>
      <w:r w:rsidRPr="001F075A">
        <w:rPr>
          <w:color w:val="000000"/>
          <w:sz w:val="28"/>
          <w:szCs w:val="28"/>
        </w:rPr>
        <w:t xml:space="preserve"> плановое значение показателя, необходимого для достижения результ</w:t>
      </w:r>
      <w:r w:rsidRPr="001F075A">
        <w:rPr>
          <w:color w:val="000000"/>
          <w:sz w:val="28"/>
          <w:szCs w:val="28"/>
        </w:rPr>
        <w:t>а</w:t>
      </w:r>
      <w:r w:rsidRPr="001F075A">
        <w:rPr>
          <w:color w:val="000000"/>
          <w:sz w:val="28"/>
          <w:szCs w:val="28"/>
        </w:rPr>
        <w:t>тов предоставл</w:t>
      </w:r>
      <w:r w:rsidRPr="001F075A">
        <w:rPr>
          <w:color w:val="000000"/>
          <w:sz w:val="28"/>
          <w:szCs w:val="28"/>
        </w:rPr>
        <w:t>е</w:t>
      </w:r>
      <w:r w:rsidRPr="001F075A">
        <w:rPr>
          <w:color w:val="000000"/>
          <w:sz w:val="28"/>
          <w:szCs w:val="28"/>
        </w:rPr>
        <w:t>ния субсидий, установленное соглашением.</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5.7. В случае наличия неиспользованных остатков субсидии на конец отчетн</w:t>
      </w:r>
      <w:r w:rsidRPr="001F075A">
        <w:rPr>
          <w:color w:val="000000"/>
          <w:sz w:val="28"/>
          <w:szCs w:val="28"/>
        </w:rPr>
        <w:t>о</w:t>
      </w:r>
      <w:r w:rsidRPr="001F075A">
        <w:rPr>
          <w:color w:val="000000"/>
          <w:sz w:val="28"/>
          <w:szCs w:val="28"/>
        </w:rPr>
        <w:t>го года в случаях, предусмотренных соглашением, сумма неиспользованного оста</w:t>
      </w:r>
      <w:r w:rsidRPr="001F075A">
        <w:rPr>
          <w:color w:val="000000"/>
          <w:sz w:val="28"/>
          <w:szCs w:val="28"/>
        </w:rPr>
        <w:t>т</w:t>
      </w:r>
      <w:r w:rsidRPr="001F075A">
        <w:rPr>
          <w:color w:val="000000"/>
          <w:sz w:val="28"/>
          <w:szCs w:val="28"/>
        </w:rPr>
        <w:t>ка субсидии подлежит возврату в республиканский бюджет Республики Тыва в т</w:t>
      </w:r>
      <w:r w:rsidRPr="001F075A">
        <w:rPr>
          <w:color w:val="000000"/>
          <w:sz w:val="28"/>
          <w:szCs w:val="28"/>
        </w:rPr>
        <w:t>е</w:t>
      </w:r>
      <w:r w:rsidRPr="001F075A">
        <w:rPr>
          <w:color w:val="000000"/>
          <w:sz w:val="28"/>
          <w:szCs w:val="28"/>
        </w:rPr>
        <w:t xml:space="preserve">чение 10 рабочих дней со дня предъявления Министерством требования о возврате, </w:t>
      </w:r>
      <w:r w:rsidRPr="001F075A">
        <w:rPr>
          <w:color w:val="000000"/>
          <w:sz w:val="28"/>
          <w:szCs w:val="28"/>
        </w:rPr>
        <w:lastRenderedPageBreak/>
        <w:t>а в случае невозврата субсидии в указанные сроки Министерство обращается за взысканием указанных средств в судебном порядке.</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5.8. Решения и действие (бездействие) должностных лиц Министерства могут быть обжалованы в порядке, установленном законодательством Российской Фед</w:t>
      </w:r>
      <w:r w:rsidRPr="001F075A">
        <w:rPr>
          <w:color w:val="000000"/>
          <w:sz w:val="28"/>
          <w:szCs w:val="28"/>
        </w:rPr>
        <w:t>е</w:t>
      </w:r>
      <w:r w:rsidRPr="001F075A">
        <w:rPr>
          <w:color w:val="000000"/>
          <w:sz w:val="28"/>
          <w:szCs w:val="28"/>
        </w:rPr>
        <w:t>рации.</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Жалобы на решения и действие (бездействие) должностных лиц Мин</w:t>
      </w:r>
      <w:r w:rsidRPr="001F075A">
        <w:rPr>
          <w:color w:val="000000"/>
          <w:sz w:val="28"/>
          <w:szCs w:val="28"/>
        </w:rPr>
        <w:t>и</w:t>
      </w:r>
      <w:r w:rsidRPr="001F075A">
        <w:rPr>
          <w:color w:val="000000"/>
          <w:sz w:val="28"/>
          <w:szCs w:val="28"/>
        </w:rPr>
        <w:t>стерства подаются министру сельского хозяйства и продовольствия Республ</w:t>
      </w:r>
      <w:r w:rsidRPr="001F075A">
        <w:rPr>
          <w:color w:val="000000"/>
          <w:sz w:val="28"/>
          <w:szCs w:val="28"/>
        </w:rPr>
        <w:t>и</w:t>
      </w:r>
      <w:r w:rsidRPr="001F075A">
        <w:rPr>
          <w:color w:val="000000"/>
          <w:sz w:val="28"/>
          <w:szCs w:val="28"/>
        </w:rPr>
        <w:t>ки Тыва.</w:t>
      </w:r>
    </w:p>
    <w:p w:rsidR="00124459" w:rsidRPr="001F075A" w:rsidRDefault="00124459" w:rsidP="003F260F">
      <w:pPr>
        <w:autoSpaceDE w:val="0"/>
        <w:autoSpaceDN w:val="0"/>
        <w:adjustRightInd w:val="0"/>
        <w:ind w:firstLine="709"/>
        <w:jc w:val="both"/>
        <w:rPr>
          <w:color w:val="000000"/>
          <w:sz w:val="28"/>
          <w:szCs w:val="28"/>
        </w:rPr>
      </w:pPr>
      <w:r w:rsidRPr="001F075A">
        <w:rPr>
          <w:color w:val="000000"/>
          <w:sz w:val="28"/>
          <w:szCs w:val="28"/>
        </w:rPr>
        <w:t>Жалобы на решения и действие (бездействие) министра сельского хозя</w:t>
      </w:r>
      <w:r w:rsidRPr="001F075A">
        <w:rPr>
          <w:color w:val="000000"/>
          <w:sz w:val="28"/>
          <w:szCs w:val="28"/>
        </w:rPr>
        <w:t>й</w:t>
      </w:r>
      <w:r w:rsidRPr="001F075A">
        <w:rPr>
          <w:color w:val="000000"/>
          <w:sz w:val="28"/>
          <w:szCs w:val="28"/>
        </w:rPr>
        <w:t>ства и продовольствия Республики Тыва подаются в Правительство Республ</w:t>
      </w:r>
      <w:r w:rsidRPr="001F075A">
        <w:rPr>
          <w:color w:val="000000"/>
          <w:sz w:val="28"/>
          <w:szCs w:val="28"/>
        </w:rPr>
        <w:t>и</w:t>
      </w:r>
      <w:r w:rsidRPr="001F075A">
        <w:rPr>
          <w:color w:val="000000"/>
          <w:sz w:val="28"/>
          <w:szCs w:val="28"/>
        </w:rPr>
        <w:t>ки Тыва.</w:t>
      </w:r>
    </w:p>
    <w:p w:rsidR="00124459" w:rsidRPr="001F075A" w:rsidRDefault="00124459" w:rsidP="003F260F">
      <w:pPr>
        <w:autoSpaceDE w:val="0"/>
        <w:autoSpaceDN w:val="0"/>
        <w:adjustRightInd w:val="0"/>
        <w:ind w:firstLine="709"/>
        <w:jc w:val="both"/>
        <w:rPr>
          <w:color w:val="000000"/>
          <w:sz w:val="28"/>
          <w:szCs w:val="28"/>
        </w:rPr>
      </w:pPr>
    </w:p>
    <w:p w:rsidR="00124459" w:rsidRPr="001F075A" w:rsidRDefault="00124459" w:rsidP="003F260F">
      <w:pPr>
        <w:autoSpaceDE w:val="0"/>
        <w:autoSpaceDN w:val="0"/>
        <w:adjustRightInd w:val="0"/>
        <w:ind w:firstLine="709"/>
        <w:jc w:val="both"/>
        <w:rPr>
          <w:color w:val="000000"/>
          <w:sz w:val="28"/>
          <w:szCs w:val="28"/>
        </w:rPr>
      </w:pPr>
    </w:p>
    <w:p w:rsidR="005552AE" w:rsidRPr="001F075A" w:rsidRDefault="002A12E5" w:rsidP="002A12E5">
      <w:pPr>
        <w:pStyle w:val="ConsPlusNormal0"/>
        <w:jc w:val="center"/>
        <w:outlineLvl w:val="1"/>
        <w:rPr>
          <w:rFonts w:ascii="Times New Roman" w:hAnsi="Times New Roman"/>
          <w:color w:val="000000"/>
          <w:sz w:val="28"/>
          <w:szCs w:val="28"/>
        </w:rPr>
      </w:pPr>
      <w:r w:rsidRPr="001F075A">
        <w:rPr>
          <w:rFonts w:ascii="Times New Roman" w:hAnsi="Times New Roman"/>
          <w:color w:val="000000"/>
          <w:sz w:val="28"/>
          <w:szCs w:val="28"/>
        </w:rPr>
        <w:t>_______________</w:t>
      </w:r>
    </w:p>
    <w:p w:rsidR="001C1F87" w:rsidRDefault="001C1F87" w:rsidP="0057794E">
      <w:pPr>
        <w:pStyle w:val="ConsPlusNormal0"/>
        <w:jc w:val="right"/>
        <w:outlineLvl w:val="1"/>
        <w:rPr>
          <w:rFonts w:ascii="Times New Roman" w:hAnsi="Times New Roman"/>
          <w:sz w:val="24"/>
        </w:rPr>
      </w:pPr>
    </w:p>
    <w:p w:rsidR="001C1F87" w:rsidRDefault="001C1F87" w:rsidP="0057794E">
      <w:pPr>
        <w:pStyle w:val="ConsPlusNormal0"/>
        <w:jc w:val="right"/>
        <w:outlineLvl w:val="1"/>
        <w:rPr>
          <w:rFonts w:ascii="Times New Roman" w:hAnsi="Times New Roman"/>
          <w:sz w:val="24"/>
        </w:rPr>
      </w:pPr>
    </w:p>
    <w:p w:rsidR="002A12E5" w:rsidRDefault="002A12E5" w:rsidP="0057794E">
      <w:pPr>
        <w:pStyle w:val="ConsPlusNormal0"/>
        <w:jc w:val="right"/>
        <w:outlineLvl w:val="1"/>
        <w:rPr>
          <w:rFonts w:ascii="Times New Roman" w:hAnsi="Times New Roman"/>
          <w:sz w:val="24"/>
        </w:rPr>
        <w:sectPr w:rsidR="002A12E5" w:rsidSect="005D09D2">
          <w:pgSz w:w="11906" w:h="16838"/>
          <w:pgMar w:top="1134" w:right="567" w:bottom="1134" w:left="1134" w:header="680" w:footer="680" w:gutter="0"/>
          <w:pgNumType w:start="1"/>
          <w:cols w:space="720"/>
          <w:noEndnote/>
          <w:titlePg/>
          <w:docGrid w:linePitch="326"/>
        </w:sectPr>
      </w:pPr>
    </w:p>
    <w:p w:rsidR="00531C87" w:rsidRPr="002A12E5" w:rsidRDefault="00531C87" w:rsidP="002A12E5">
      <w:pPr>
        <w:ind w:left="5670"/>
        <w:jc w:val="center"/>
        <w:rPr>
          <w:sz w:val="28"/>
          <w:szCs w:val="28"/>
        </w:rPr>
      </w:pPr>
      <w:r w:rsidRPr="002A12E5">
        <w:rPr>
          <w:sz w:val="28"/>
          <w:szCs w:val="28"/>
        </w:rPr>
        <w:lastRenderedPageBreak/>
        <w:t xml:space="preserve">Приложение № </w:t>
      </w:r>
      <w:r w:rsidR="00AA647A" w:rsidRPr="002A12E5">
        <w:rPr>
          <w:sz w:val="28"/>
          <w:szCs w:val="28"/>
        </w:rPr>
        <w:t>6</w:t>
      </w:r>
    </w:p>
    <w:p w:rsidR="002A12E5" w:rsidRDefault="00531C87" w:rsidP="002A12E5">
      <w:pPr>
        <w:ind w:left="5670"/>
        <w:jc w:val="center"/>
        <w:rPr>
          <w:sz w:val="28"/>
          <w:szCs w:val="28"/>
        </w:rPr>
      </w:pPr>
      <w:r w:rsidRPr="002A12E5">
        <w:rPr>
          <w:sz w:val="28"/>
          <w:szCs w:val="28"/>
        </w:rPr>
        <w:t xml:space="preserve">к </w:t>
      </w:r>
      <w:r w:rsidR="00A96D55">
        <w:rPr>
          <w:sz w:val="28"/>
          <w:szCs w:val="28"/>
        </w:rPr>
        <w:t>г</w:t>
      </w:r>
      <w:r w:rsidRPr="002A12E5">
        <w:rPr>
          <w:sz w:val="28"/>
          <w:szCs w:val="28"/>
        </w:rPr>
        <w:t xml:space="preserve">осударственной программе </w:t>
      </w:r>
    </w:p>
    <w:p w:rsidR="002A12E5" w:rsidRDefault="00531C87" w:rsidP="002A12E5">
      <w:pPr>
        <w:ind w:left="5670"/>
        <w:jc w:val="center"/>
        <w:rPr>
          <w:sz w:val="28"/>
          <w:szCs w:val="28"/>
        </w:rPr>
      </w:pPr>
      <w:r w:rsidRPr="002A12E5">
        <w:rPr>
          <w:sz w:val="28"/>
          <w:szCs w:val="28"/>
        </w:rPr>
        <w:t>Республики Тыва</w:t>
      </w:r>
      <w:r w:rsidR="002A12E5">
        <w:rPr>
          <w:sz w:val="28"/>
          <w:szCs w:val="28"/>
        </w:rPr>
        <w:t xml:space="preserve"> </w:t>
      </w:r>
      <w:r w:rsidR="001C1F87" w:rsidRPr="002A12E5">
        <w:rPr>
          <w:sz w:val="28"/>
          <w:szCs w:val="28"/>
        </w:rPr>
        <w:t>«</w:t>
      </w:r>
      <w:r w:rsidRPr="002A12E5">
        <w:rPr>
          <w:sz w:val="28"/>
          <w:szCs w:val="28"/>
        </w:rPr>
        <w:t xml:space="preserve">Развитие </w:t>
      </w:r>
    </w:p>
    <w:p w:rsidR="002A12E5" w:rsidRDefault="00531C87" w:rsidP="002A12E5">
      <w:pPr>
        <w:ind w:left="5670"/>
        <w:jc w:val="center"/>
        <w:rPr>
          <w:sz w:val="28"/>
          <w:szCs w:val="28"/>
        </w:rPr>
      </w:pPr>
      <w:r w:rsidRPr="002A12E5">
        <w:rPr>
          <w:sz w:val="28"/>
          <w:szCs w:val="28"/>
        </w:rPr>
        <w:t>сельск</w:t>
      </w:r>
      <w:r w:rsidRPr="002A12E5">
        <w:rPr>
          <w:sz w:val="28"/>
          <w:szCs w:val="28"/>
        </w:rPr>
        <w:t>о</w:t>
      </w:r>
      <w:r w:rsidRPr="002A12E5">
        <w:rPr>
          <w:sz w:val="28"/>
          <w:szCs w:val="28"/>
        </w:rPr>
        <w:t>го хозяйства и</w:t>
      </w:r>
      <w:r w:rsidR="002A12E5">
        <w:rPr>
          <w:sz w:val="28"/>
          <w:szCs w:val="28"/>
        </w:rPr>
        <w:t xml:space="preserve"> </w:t>
      </w:r>
      <w:r w:rsidRPr="002A12E5">
        <w:rPr>
          <w:sz w:val="28"/>
          <w:szCs w:val="28"/>
        </w:rPr>
        <w:t>регулирование рынков</w:t>
      </w:r>
      <w:r w:rsidR="002A12E5">
        <w:rPr>
          <w:sz w:val="28"/>
          <w:szCs w:val="28"/>
        </w:rPr>
        <w:t xml:space="preserve"> </w:t>
      </w:r>
      <w:r w:rsidRPr="002A12E5">
        <w:rPr>
          <w:sz w:val="28"/>
          <w:szCs w:val="28"/>
        </w:rPr>
        <w:t xml:space="preserve">сельскохозяйственной </w:t>
      </w:r>
    </w:p>
    <w:p w:rsidR="00531C87" w:rsidRPr="002A12E5" w:rsidRDefault="00531C87" w:rsidP="002A12E5">
      <w:pPr>
        <w:ind w:left="5670"/>
        <w:jc w:val="center"/>
        <w:rPr>
          <w:sz w:val="28"/>
          <w:szCs w:val="28"/>
        </w:rPr>
      </w:pPr>
      <w:r w:rsidRPr="002A12E5">
        <w:rPr>
          <w:sz w:val="28"/>
          <w:szCs w:val="28"/>
        </w:rPr>
        <w:t>пр</w:t>
      </w:r>
      <w:r w:rsidRPr="002A12E5">
        <w:rPr>
          <w:sz w:val="28"/>
          <w:szCs w:val="28"/>
        </w:rPr>
        <w:t>о</w:t>
      </w:r>
      <w:r w:rsidRPr="002A12E5">
        <w:rPr>
          <w:sz w:val="28"/>
          <w:szCs w:val="28"/>
        </w:rPr>
        <w:t>дукции,</w:t>
      </w:r>
      <w:r w:rsidR="002A12E5">
        <w:rPr>
          <w:sz w:val="28"/>
          <w:szCs w:val="28"/>
        </w:rPr>
        <w:t xml:space="preserve"> </w:t>
      </w:r>
      <w:r w:rsidRPr="002A12E5">
        <w:rPr>
          <w:sz w:val="28"/>
          <w:szCs w:val="28"/>
        </w:rPr>
        <w:t>сырья и продовольствия в Республ</w:t>
      </w:r>
      <w:r w:rsidRPr="002A12E5">
        <w:rPr>
          <w:sz w:val="28"/>
          <w:szCs w:val="28"/>
        </w:rPr>
        <w:t>и</w:t>
      </w:r>
      <w:r w:rsidRPr="002A12E5">
        <w:rPr>
          <w:sz w:val="28"/>
          <w:szCs w:val="28"/>
        </w:rPr>
        <w:t>ке Тыва</w:t>
      </w:r>
      <w:r w:rsidR="001C1F87" w:rsidRPr="002A12E5">
        <w:rPr>
          <w:sz w:val="28"/>
          <w:szCs w:val="28"/>
        </w:rPr>
        <w:t>»</w:t>
      </w:r>
    </w:p>
    <w:p w:rsidR="00124459" w:rsidRPr="002A12E5" w:rsidRDefault="00124459" w:rsidP="002A12E5">
      <w:pPr>
        <w:ind w:left="5670"/>
        <w:jc w:val="center"/>
        <w:rPr>
          <w:sz w:val="28"/>
          <w:szCs w:val="28"/>
        </w:rPr>
      </w:pPr>
    </w:p>
    <w:p w:rsidR="00531C87" w:rsidRPr="002A12E5" w:rsidRDefault="00531C87" w:rsidP="002A12E5">
      <w:pPr>
        <w:jc w:val="center"/>
        <w:rPr>
          <w:sz w:val="28"/>
          <w:szCs w:val="28"/>
        </w:rPr>
      </w:pPr>
    </w:p>
    <w:p w:rsidR="00531C87" w:rsidRPr="002A12E5" w:rsidRDefault="00531C87" w:rsidP="002A12E5">
      <w:pPr>
        <w:jc w:val="center"/>
        <w:rPr>
          <w:sz w:val="28"/>
          <w:szCs w:val="28"/>
        </w:rPr>
      </w:pPr>
    </w:p>
    <w:p w:rsidR="00124459" w:rsidRPr="002A12E5" w:rsidRDefault="00124459" w:rsidP="002A12E5">
      <w:pPr>
        <w:jc w:val="center"/>
        <w:rPr>
          <w:b/>
          <w:sz w:val="28"/>
          <w:szCs w:val="28"/>
        </w:rPr>
      </w:pPr>
      <w:bookmarkStart w:id="26" w:name="Par305"/>
      <w:bookmarkEnd w:id="26"/>
      <w:r w:rsidRPr="002A12E5">
        <w:rPr>
          <w:b/>
          <w:sz w:val="28"/>
          <w:szCs w:val="28"/>
        </w:rPr>
        <w:t>П</w:t>
      </w:r>
      <w:r w:rsidR="002A12E5">
        <w:rPr>
          <w:b/>
          <w:sz w:val="28"/>
          <w:szCs w:val="28"/>
        </w:rPr>
        <w:t xml:space="preserve"> </w:t>
      </w:r>
      <w:r w:rsidRPr="002A12E5">
        <w:rPr>
          <w:b/>
          <w:sz w:val="28"/>
          <w:szCs w:val="28"/>
        </w:rPr>
        <w:t>О</w:t>
      </w:r>
      <w:r w:rsidR="002A12E5">
        <w:rPr>
          <w:b/>
          <w:sz w:val="28"/>
          <w:szCs w:val="28"/>
        </w:rPr>
        <w:t xml:space="preserve"> </w:t>
      </w:r>
      <w:r w:rsidRPr="002A12E5">
        <w:rPr>
          <w:b/>
          <w:sz w:val="28"/>
          <w:szCs w:val="28"/>
        </w:rPr>
        <w:t>Р</w:t>
      </w:r>
      <w:r w:rsidR="002A12E5">
        <w:rPr>
          <w:b/>
          <w:sz w:val="28"/>
          <w:szCs w:val="28"/>
        </w:rPr>
        <w:t xml:space="preserve"> </w:t>
      </w:r>
      <w:r w:rsidRPr="002A12E5">
        <w:rPr>
          <w:b/>
          <w:sz w:val="28"/>
          <w:szCs w:val="28"/>
        </w:rPr>
        <w:t>Я</w:t>
      </w:r>
      <w:r w:rsidR="002A12E5">
        <w:rPr>
          <w:b/>
          <w:sz w:val="28"/>
          <w:szCs w:val="28"/>
        </w:rPr>
        <w:t xml:space="preserve"> </w:t>
      </w:r>
      <w:r w:rsidRPr="002A12E5">
        <w:rPr>
          <w:b/>
          <w:sz w:val="28"/>
          <w:szCs w:val="28"/>
        </w:rPr>
        <w:t>Д</w:t>
      </w:r>
      <w:r w:rsidR="002A12E5">
        <w:rPr>
          <w:b/>
          <w:sz w:val="28"/>
          <w:szCs w:val="28"/>
        </w:rPr>
        <w:t xml:space="preserve"> </w:t>
      </w:r>
      <w:r w:rsidRPr="002A12E5">
        <w:rPr>
          <w:b/>
          <w:sz w:val="28"/>
          <w:szCs w:val="28"/>
        </w:rPr>
        <w:t>О</w:t>
      </w:r>
      <w:r w:rsidR="002A12E5">
        <w:rPr>
          <w:b/>
          <w:sz w:val="28"/>
          <w:szCs w:val="28"/>
        </w:rPr>
        <w:t xml:space="preserve"> </w:t>
      </w:r>
      <w:r w:rsidRPr="002A12E5">
        <w:rPr>
          <w:b/>
          <w:sz w:val="28"/>
          <w:szCs w:val="28"/>
        </w:rPr>
        <w:t>К</w:t>
      </w:r>
    </w:p>
    <w:p w:rsidR="00124459" w:rsidRPr="002A12E5" w:rsidRDefault="002A12E5" w:rsidP="002A12E5">
      <w:pPr>
        <w:jc w:val="center"/>
        <w:rPr>
          <w:sz w:val="28"/>
          <w:szCs w:val="28"/>
        </w:rPr>
      </w:pPr>
      <w:r w:rsidRPr="002A12E5">
        <w:rPr>
          <w:sz w:val="28"/>
          <w:szCs w:val="28"/>
        </w:rPr>
        <w:t>предоставления сельскохозяйственным товаропроизводителям</w:t>
      </w:r>
    </w:p>
    <w:p w:rsidR="00124459" w:rsidRPr="002A12E5" w:rsidRDefault="002A12E5" w:rsidP="002A12E5">
      <w:pPr>
        <w:jc w:val="center"/>
        <w:rPr>
          <w:sz w:val="28"/>
          <w:szCs w:val="28"/>
        </w:rPr>
      </w:pPr>
      <w:r w:rsidRPr="002A12E5">
        <w:rPr>
          <w:sz w:val="28"/>
          <w:szCs w:val="28"/>
        </w:rPr>
        <w:t>субсидии на реализацию мероприятий в области мелиорации</w:t>
      </w:r>
    </w:p>
    <w:p w:rsidR="00124459" w:rsidRPr="002A12E5" w:rsidRDefault="002A12E5" w:rsidP="002A12E5">
      <w:pPr>
        <w:jc w:val="center"/>
        <w:rPr>
          <w:sz w:val="28"/>
          <w:szCs w:val="28"/>
        </w:rPr>
      </w:pPr>
      <w:r w:rsidRPr="002A12E5">
        <w:rPr>
          <w:sz w:val="28"/>
          <w:szCs w:val="28"/>
        </w:rPr>
        <w:t>земель сельскохозяйственного назначения в Республике Тыва</w:t>
      </w:r>
    </w:p>
    <w:p w:rsidR="00124459" w:rsidRPr="002A12E5" w:rsidRDefault="002A12E5" w:rsidP="002A12E5">
      <w:pPr>
        <w:jc w:val="center"/>
        <w:rPr>
          <w:sz w:val="28"/>
          <w:szCs w:val="28"/>
        </w:rPr>
      </w:pPr>
      <w:r w:rsidRPr="002A12E5">
        <w:rPr>
          <w:sz w:val="28"/>
          <w:szCs w:val="28"/>
        </w:rPr>
        <w:t>в рамках федерального проекта «Экспорт продукции АПК»</w:t>
      </w:r>
    </w:p>
    <w:p w:rsidR="00124459" w:rsidRPr="002A12E5" w:rsidRDefault="00124459" w:rsidP="002A12E5">
      <w:pPr>
        <w:jc w:val="center"/>
        <w:rPr>
          <w:sz w:val="28"/>
          <w:szCs w:val="28"/>
        </w:rPr>
      </w:pPr>
    </w:p>
    <w:p w:rsidR="00124459" w:rsidRPr="002A12E5" w:rsidRDefault="00124459" w:rsidP="002A12E5">
      <w:pPr>
        <w:jc w:val="center"/>
        <w:rPr>
          <w:sz w:val="28"/>
          <w:szCs w:val="28"/>
        </w:rPr>
      </w:pPr>
      <w:r w:rsidRPr="002A12E5">
        <w:rPr>
          <w:sz w:val="28"/>
          <w:szCs w:val="28"/>
        </w:rPr>
        <w:t>1. Общие положения</w:t>
      </w:r>
    </w:p>
    <w:p w:rsidR="00124459" w:rsidRPr="002A12E5" w:rsidRDefault="00124459" w:rsidP="002A12E5">
      <w:pPr>
        <w:jc w:val="center"/>
        <w:rPr>
          <w:sz w:val="28"/>
          <w:szCs w:val="28"/>
        </w:rPr>
      </w:pP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1.1. Настоящий Порядок устанавливает цели, условия и порядок предоставл</w:t>
      </w:r>
      <w:r w:rsidRPr="001F075A">
        <w:rPr>
          <w:color w:val="000000"/>
          <w:sz w:val="28"/>
          <w:szCs w:val="28"/>
        </w:rPr>
        <w:t>е</w:t>
      </w:r>
      <w:r w:rsidRPr="001F075A">
        <w:rPr>
          <w:color w:val="000000"/>
          <w:sz w:val="28"/>
          <w:szCs w:val="28"/>
        </w:rPr>
        <w:t>ния субсидии сельскохозяйственным товаропроизводителям возникающих при ре</w:t>
      </w:r>
      <w:r w:rsidRPr="001F075A">
        <w:rPr>
          <w:color w:val="000000"/>
          <w:sz w:val="28"/>
          <w:szCs w:val="28"/>
        </w:rPr>
        <w:t>а</w:t>
      </w:r>
      <w:r w:rsidRPr="001F075A">
        <w:rPr>
          <w:color w:val="000000"/>
          <w:sz w:val="28"/>
          <w:szCs w:val="28"/>
        </w:rPr>
        <w:t>лизации региональных проектов, обеспечивающих достижение ц</w:t>
      </w:r>
      <w:r w:rsidRPr="001F075A">
        <w:rPr>
          <w:color w:val="000000"/>
          <w:sz w:val="28"/>
          <w:szCs w:val="28"/>
        </w:rPr>
        <w:t>е</w:t>
      </w:r>
      <w:r w:rsidRPr="001F075A">
        <w:rPr>
          <w:color w:val="000000"/>
          <w:sz w:val="28"/>
          <w:szCs w:val="28"/>
        </w:rPr>
        <w:t xml:space="preserve">лей, показателей и результатов федерального </w:t>
      </w:r>
      <w:hyperlink r:id="rId48" w:history="1">
        <w:r w:rsidRPr="001F075A">
          <w:rPr>
            <w:color w:val="000000"/>
            <w:sz w:val="28"/>
            <w:szCs w:val="28"/>
          </w:rPr>
          <w:t>проекта</w:t>
        </w:r>
      </w:hyperlink>
      <w:r w:rsidRPr="001F075A">
        <w:rPr>
          <w:color w:val="000000"/>
          <w:sz w:val="28"/>
          <w:szCs w:val="28"/>
        </w:rPr>
        <w:t xml:space="preserve"> </w:t>
      </w:r>
      <w:r w:rsidR="001C1F87" w:rsidRPr="001F075A">
        <w:rPr>
          <w:color w:val="000000"/>
          <w:sz w:val="28"/>
          <w:szCs w:val="28"/>
        </w:rPr>
        <w:t>«</w:t>
      </w:r>
      <w:r w:rsidRPr="001F075A">
        <w:rPr>
          <w:color w:val="000000"/>
          <w:sz w:val="28"/>
          <w:szCs w:val="28"/>
        </w:rPr>
        <w:t>Экспорт продукции АПК</w:t>
      </w:r>
      <w:r w:rsidR="001C1F87" w:rsidRPr="001F075A">
        <w:rPr>
          <w:color w:val="000000"/>
          <w:sz w:val="28"/>
          <w:szCs w:val="28"/>
        </w:rPr>
        <w:t>»</w:t>
      </w:r>
      <w:r w:rsidRPr="001F075A">
        <w:rPr>
          <w:color w:val="000000"/>
          <w:sz w:val="28"/>
          <w:szCs w:val="28"/>
        </w:rPr>
        <w:t>, по возмещению сельскохозяйственным товаропроизводителям части з</w:t>
      </w:r>
      <w:r w:rsidRPr="001F075A">
        <w:rPr>
          <w:color w:val="000000"/>
          <w:sz w:val="28"/>
          <w:szCs w:val="28"/>
        </w:rPr>
        <w:t>а</w:t>
      </w:r>
      <w:r w:rsidRPr="001F075A">
        <w:rPr>
          <w:color w:val="000000"/>
          <w:sz w:val="28"/>
          <w:szCs w:val="28"/>
        </w:rPr>
        <w:t xml:space="preserve">трат на реализацию проектов мелиорации (далее </w:t>
      </w:r>
      <w:r w:rsidR="00E11685" w:rsidRPr="001F075A">
        <w:rPr>
          <w:color w:val="000000"/>
          <w:sz w:val="28"/>
          <w:szCs w:val="28"/>
        </w:rPr>
        <w:t>–</w:t>
      </w:r>
      <w:r w:rsidRPr="001F075A">
        <w:rPr>
          <w:color w:val="000000"/>
          <w:sz w:val="28"/>
          <w:szCs w:val="28"/>
        </w:rPr>
        <w:t xml:space="preserve"> субс</w:t>
      </w:r>
      <w:r w:rsidRPr="001F075A">
        <w:rPr>
          <w:color w:val="000000"/>
          <w:sz w:val="28"/>
          <w:szCs w:val="28"/>
        </w:rPr>
        <w:t>и</w:t>
      </w:r>
      <w:r w:rsidRPr="001F075A">
        <w:rPr>
          <w:color w:val="000000"/>
          <w:sz w:val="28"/>
          <w:szCs w:val="28"/>
        </w:rPr>
        <w:t>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1.2. В настоящем Порядке используются следующие понятия:</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заявители</w:t>
      </w:r>
      <w:r w:rsidRPr="001F075A">
        <w:rPr>
          <w:color w:val="000000"/>
          <w:sz w:val="28"/>
          <w:szCs w:val="28"/>
        </w:rPr>
        <w:t>»</w:t>
      </w:r>
      <w:r w:rsidR="00E11685" w:rsidRPr="001F075A">
        <w:rPr>
          <w:color w:val="000000"/>
          <w:sz w:val="28"/>
          <w:szCs w:val="28"/>
        </w:rPr>
        <w:t xml:space="preserve"> –</w:t>
      </w:r>
      <w:r w:rsidR="00124459" w:rsidRPr="001F075A">
        <w:rPr>
          <w:color w:val="000000"/>
          <w:sz w:val="28"/>
          <w:szCs w:val="28"/>
        </w:rPr>
        <w:t xml:space="preserve"> сельскохозяйственные товаропроизводители, представившие заявку на предоставление субсидий в соответствии с настоящим Поря</w:t>
      </w:r>
      <w:r w:rsidR="00124459" w:rsidRPr="001F075A">
        <w:rPr>
          <w:color w:val="000000"/>
          <w:sz w:val="28"/>
          <w:szCs w:val="28"/>
        </w:rPr>
        <w:t>д</w:t>
      </w:r>
      <w:r w:rsidR="00124459" w:rsidRPr="001F075A">
        <w:rPr>
          <w:color w:val="000000"/>
          <w:sz w:val="28"/>
          <w:szCs w:val="28"/>
        </w:rPr>
        <w:t>ком;</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сельскохозяйственные товаропроизводители</w:t>
      </w:r>
      <w:r w:rsidRPr="001F075A">
        <w:rPr>
          <w:color w:val="000000"/>
          <w:sz w:val="28"/>
          <w:szCs w:val="28"/>
        </w:rPr>
        <w:t>»</w:t>
      </w:r>
      <w:r w:rsidR="00E11685" w:rsidRPr="001F075A">
        <w:rPr>
          <w:color w:val="000000"/>
          <w:sz w:val="28"/>
          <w:szCs w:val="28"/>
        </w:rPr>
        <w:t xml:space="preserve"> –</w:t>
      </w:r>
      <w:r w:rsidR="00124459" w:rsidRPr="001F075A">
        <w:rPr>
          <w:color w:val="000000"/>
          <w:sz w:val="28"/>
          <w:szCs w:val="28"/>
        </w:rPr>
        <w:t xml:space="preserve"> сельскохозяйственные тов</w:t>
      </w:r>
      <w:r w:rsidR="00124459" w:rsidRPr="001F075A">
        <w:rPr>
          <w:color w:val="000000"/>
          <w:sz w:val="28"/>
          <w:szCs w:val="28"/>
        </w:rPr>
        <w:t>а</w:t>
      </w:r>
      <w:r w:rsidR="00124459" w:rsidRPr="001F075A">
        <w:rPr>
          <w:color w:val="000000"/>
          <w:sz w:val="28"/>
          <w:szCs w:val="28"/>
        </w:rPr>
        <w:t xml:space="preserve">ропроизводители, признанные таковыми в соответствии с Федеральным </w:t>
      </w:r>
      <w:hyperlink r:id="rId49" w:history="1">
        <w:r w:rsidR="00124459" w:rsidRPr="001F075A">
          <w:rPr>
            <w:color w:val="000000"/>
            <w:sz w:val="28"/>
            <w:szCs w:val="28"/>
          </w:rPr>
          <w:t>законом</w:t>
        </w:r>
      </w:hyperlink>
      <w:r w:rsidR="00124459" w:rsidRPr="001F075A">
        <w:rPr>
          <w:color w:val="000000"/>
          <w:sz w:val="28"/>
          <w:szCs w:val="28"/>
        </w:rPr>
        <w:t xml:space="preserve"> от 29 декабря 2006 г. </w:t>
      </w:r>
      <w:r w:rsidR="00E11685" w:rsidRPr="001F075A">
        <w:rPr>
          <w:color w:val="000000"/>
          <w:sz w:val="28"/>
          <w:szCs w:val="28"/>
        </w:rPr>
        <w:t>№</w:t>
      </w:r>
      <w:r w:rsidR="00124459" w:rsidRPr="001F075A">
        <w:rPr>
          <w:color w:val="000000"/>
          <w:sz w:val="28"/>
          <w:szCs w:val="28"/>
        </w:rPr>
        <w:t xml:space="preserve"> 264-ФЗ </w:t>
      </w:r>
      <w:r w:rsidRPr="001F075A">
        <w:rPr>
          <w:color w:val="000000"/>
          <w:sz w:val="28"/>
          <w:szCs w:val="28"/>
        </w:rPr>
        <w:t>«</w:t>
      </w:r>
      <w:r w:rsidR="00124459" w:rsidRPr="001F075A">
        <w:rPr>
          <w:color w:val="000000"/>
          <w:sz w:val="28"/>
          <w:szCs w:val="28"/>
        </w:rPr>
        <w:t>О развитии сельского хозяйства</w:t>
      </w:r>
      <w:r w:rsidRPr="001F075A">
        <w:rPr>
          <w:color w:val="000000"/>
          <w:sz w:val="28"/>
          <w:szCs w:val="28"/>
        </w:rPr>
        <w:t>»</w:t>
      </w:r>
      <w:r w:rsidR="00124459" w:rsidRPr="001F075A">
        <w:rPr>
          <w:color w:val="000000"/>
          <w:sz w:val="28"/>
          <w:szCs w:val="28"/>
        </w:rPr>
        <w:t>, за исключением граждан, ведущих личное подсобное хозяйство, и сельскохозя</w:t>
      </w:r>
      <w:r w:rsidR="00124459" w:rsidRPr="001F075A">
        <w:rPr>
          <w:color w:val="000000"/>
          <w:sz w:val="28"/>
          <w:szCs w:val="28"/>
        </w:rPr>
        <w:t>й</w:t>
      </w:r>
      <w:r w:rsidR="00124459" w:rsidRPr="001F075A">
        <w:rPr>
          <w:color w:val="000000"/>
          <w:sz w:val="28"/>
          <w:szCs w:val="28"/>
        </w:rPr>
        <w:t>ственных кредитных потребительских кооп</w:t>
      </w:r>
      <w:r w:rsidR="00124459" w:rsidRPr="001F075A">
        <w:rPr>
          <w:color w:val="000000"/>
          <w:sz w:val="28"/>
          <w:szCs w:val="28"/>
        </w:rPr>
        <w:t>е</w:t>
      </w:r>
      <w:r w:rsidR="00124459" w:rsidRPr="001F075A">
        <w:rPr>
          <w:color w:val="000000"/>
          <w:sz w:val="28"/>
          <w:szCs w:val="28"/>
        </w:rPr>
        <w:t>ративов;</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получатели субсидии</w:t>
      </w:r>
      <w:r w:rsidRPr="001F075A">
        <w:rPr>
          <w:color w:val="000000"/>
          <w:sz w:val="28"/>
          <w:szCs w:val="28"/>
        </w:rPr>
        <w:t>»</w:t>
      </w:r>
      <w:r w:rsidR="00E11685" w:rsidRPr="001F075A">
        <w:rPr>
          <w:color w:val="000000"/>
          <w:sz w:val="28"/>
          <w:szCs w:val="28"/>
        </w:rPr>
        <w:t xml:space="preserve"> –</w:t>
      </w:r>
      <w:r w:rsidR="00124459" w:rsidRPr="001F075A">
        <w:rPr>
          <w:color w:val="000000"/>
          <w:sz w:val="28"/>
          <w:szCs w:val="28"/>
        </w:rPr>
        <w:t xml:space="preserve"> сельскохозяйственные товаропроизводители, за и</w:t>
      </w:r>
      <w:r w:rsidR="00124459" w:rsidRPr="001F075A">
        <w:rPr>
          <w:color w:val="000000"/>
          <w:sz w:val="28"/>
          <w:szCs w:val="28"/>
        </w:rPr>
        <w:t>с</w:t>
      </w:r>
      <w:r w:rsidR="00124459" w:rsidRPr="001F075A">
        <w:rPr>
          <w:color w:val="000000"/>
          <w:sz w:val="28"/>
          <w:szCs w:val="28"/>
        </w:rPr>
        <w:t>ключением граждан, ведущих личное подсобное хозяйство, получающие средства на возмещение части затрат, связанных с реализацией проектов мел</w:t>
      </w:r>
      <w:r w:rsidR="00124459" w:rsidRPr="001F075A">
        <w:rPr>
          <w:color w:val="000000"/>
          <w:sz w:val="28"/>
          <w:szCs w:val="28"/>
        </w:rPr>
        <w:t>и</w:t>
      </w:r>
      <w:r w:rsidR="00124459" w:rsidRPr="001F075A">
        <w:rPr>
          <w:color w:val="000000"/>
          <w:sz w:val="28"/>
          <w:szCs w:val="28"/>
        </w:rPr>
        <w:t>орации;</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затраты на реализацию проектов мелиорации</w:t>
      </w:r>
      <w:r w:rsidRPr="001F075A">
        <w:rPr>
          <w:color w:val="000000"/>
          <w:sz w:val="28"/>
          <w:szCs w:val="28"/>
        </w:rPr>
        <w:t>»</w:t>
      </w:r>
      <w:r w:rsidR="00E11685" w:rsidRPr="001F075A">
        <w:rPr>
          <w:color w:val="000000"/>
          <w:sz w:val="28"/>
          <w:szCs w:val="28"/>
        </w:rPr>
        <w:t xml:space="preserve"> –</w:t>
      </w:r>
      <w:r w:rsidR="00124459" w:rsidRPr="001F075A">
        <w:rPr>
          <w:color w:val="000000"/>
          <w:sz w:val="28"/>
          <w:szCs w:val="28"/>
        </w:rPr>
        <w:t xml:space="preserve"> выраженные в денежной форме фактически понесенные и планируемые затраты сельскохозяйственных тов</w:t>
      </w:r>
      <w:r w:rsidR="00124459" w:rsidRPr="001F075A">
        <w:rPr>
          <w:color w:val="000000"/>
          <w:sz w:val="28"/>
          <w:szCs w:val="28"/>
        </w:rPr>
        <w:t>а</w:t>
      </w:r>
      <w:r w:rsidR="00124459" w:rsidRPr="001F075A">
        <w:rPr>
          <w:color w:val="000000"/>
          <w:sz w:val="28"/>
          <w:szCs w:val="28"/>
        </w:rPr>
        <w:t>ропроизводителей, документально подтвержденные и обоснованные затраты, нео</w:t>
      </w:r>
      <w:r w:rsidR="00124459" w:rsidRPr="001F075A">
        <w:rPr>
          <w:color w:val="000000"/>
          <w:sz w:val="28"/>
          <w:szCs w:val="28"/>
        </w:rPr>
        <w:t>б</w:t>
      </w:r>
      <w:r w:rsidR="00124459" w:rsidRPr="001F075A">
        <w:rPr>
          <w:color w:val="000000"/>
          <w:sz w:val="28"/>
          <w:szCs w:val="28"/>
        </w:rPr>
        <w:t>ходимые для реализации проекта мелиор</w:t>
      </w:r>
      <w:r w:rsidR="00124459" w:rsidRPr="001F075A">
        <w:rPr>
          <w:color w:val="000000"/>
          <w:sz w:val="28"/>
          <w:szCs w:val="28"/>
        </w:rPr>
        <w:t>а</w:t>
      </w:r>
      <w:r w:rsidR="00124459" w:rsidRPr="001F075A">
        <w:rPr>
          <w:color w:val="000000"/>
          <w:sz w:val="28"/>
          <w:szCs w:val="28"/>
        </w:rPr>
        <w:t>ции;</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проект мелиорации</w:t>
      </w:r>
      <w:r w:rsidRPr="001F075A">
        <w:rPr>
          <w:color w:val="000000"/>
          <w:sz w:val="28"/>
          <w:szCs w:val="28"/>
        </w:rPr>
        <w:t>»</w:t>
      </w:r>
      <w:r w:rsidR="00E11685" w:rsidRPr="001F075A">
        <w:rPr>
          <w:color w:val="000000"/>
          <w:sz w:val="28"/>
          <w:szCs w:val="28"/>
        </w:rPr>
        <w:t xml:space="preserve"> –</w:t>
      </w:r>
      <w:r w:rsidR="00124459" w:rsidRPr="001F075A">
        <w:rPr>
          <w:color w:val="000000"/>
          <w:sz w:val="28"/>
          <w:szCs w:val="28"/>
        </w:rPr>
        <w:t xml:space="preserve"> документация, содержащая обоснование экономич</w:t>
      </w:r>
      <w:r w:rsidR="00124459" w:rsidRPr="001F075A">
        <w:rPr>
          <w:color w:val="000000"/>
          <w:sz w:val="28"/>
          <w:szCs w:val="28"/>
        </w:rPr>
        <w:t>е</w:t>
      </w:r>
      <w:r w:rsidR="00124459" w:rsidRPr="001F075A">
        <w:rPr>
          <w:color w:val="000000"/>
          <w:sz w:val="28"/>
          <w:szCs w:val="28"/>
        </w:rPr>
        <w:t>ской целесообразности, объема и сроков осуществления затрат на гидромелиор</w:t>
      </w:r>
      <w:r w:rsidR="00124459" w:rsidRPr="001F075A">
        <w:rPr>
          <w:color w:val="000000"/>
          <w:sz w:val="28"/>
          <w:szCs w:val="28"/>
        </w:rPr>
        <w:t>а</w:t>
      </w:r>
      <w:r w:rsidR="00124459" w:rsidRPr="001F075A">
        <w:rPr>
          <w:color w:val="000000"/>
          <w:sz w:val="28"/>
          <w:szCs w:val="28"/>
        </w:rPr>
        <w:t>тивные, культуртехнические, агролесомелиоративные и фитомелиоративные мер</w:t>
      </w:r>
      <w:r w:rsidR="00124459" w:rsidRPr="001F075A">
        <w:rPr>
          <w:color w:val="000000"/>
          <w:sz w:val="28"/>
          <w:szCs w:val="28"/>
        </w:rPr>
        <w:t>о</w:t>
      </w:r>
      <w:r w:rsidR="00124459" w:rsidRPr="001F075A">
        <w:rPr>
          <w:color w:val="000000"/>
          <w:sz w:val="28"/>
          <w:szCs w:val="28"/>
        </w:rPr>
        <w:t>приятия, а также на мероприятия в области известкования ки</w:t>
      </w:r>
      <w:r w:rsidR="00124459" w:rsidRPr="001F075A">
        <w:rPr>
          <w:color w:val="000000"/>
          <w:sz w:val="28"/>
          <w:szCs w:val="28"/>
        </w:rPr>
        <w:t>с</w:t>
      </w:r>
      <w:r w:rsidR="00124459" w:rsidRPr="001F075A">
        <w:rPr>
          <w:color w:val="000000"/>
          <w:sz w:val="28"/>
          <w:szCs w:val="28"/>
        </w:rPr>
        <w:t xml:space="preserve">лых почв на пашне, в том числе необходимая проектная документация, разработанная в соответствии с </w:t>
      </w:r>
      <w:r w:rsidR="00124459" w:rsidRPr="001F075A">
        <w:rPr>
          <w:color w:val="000000"/>
          <w:sz w:val="28"/>
          <w:szCs w:val="28"/>
        </w:rPr>
        <w:lastRenderedPageBreak/>
        <w:t>законодательством Российской Федерации, а также описание практических де</w:t>
      </w:r>
      <w:r w:rsidR="00124459" w:rsidRPr="001F075A">
        <w:rPr>
          <w:color w:val="000000"/>
          <w:sz w:val="28"/>
          <w:szCs w:val="28"/>
        </w:rPr>
        <w:t>й</w:t>
      </w:r>
      <w:r w:rsidR="00124459" w:rsidRPr="001F075A">
        <w:rPr>
          <w:color w:val="000000"/>
          <w:sz w:val="28"/>
          <w:szCs w:val="28"/>
        </w:rPr>
        <w:t>ствий по осуществлению таких затрат;</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региональный проект</w:t>
      </w:r>
      <w:r w:rsidRPr="001F075A">
        <w:rPr>
          <w:color w:val="000000"/>
          <w:sz w:val="28"/>
          <w:szCs w:val="28"/>
        </w:rPr>
        <w:t>»</w:t>
      </w:r>
      <w:r w:rsidR="00124459" w:rsidRPr="001F075A">
        <w:rPr>
          <w:color w:val="000000"/>
          <w:sz w:val="28"/>
          <w:szCs w:val="28"/>
        </w:rPr>
        <w:t xml:space="preserve"> </w:t>
      </w:r>
      <w:r w:rsidR="005612D4" w:rsidRPr="001F075A">
        <w:rPr>
          <w:color w:val="000000"/>
          <w:sz w:val="28"/>
          <w:szCs w:val="28"/>
        </w:rPr>
        <w:t>–</w:t>
      </w:r>
      <w:r w:rsidR="00124459" w:rsidRPr="001F075A">
        <w:rPr>
          <w:color w:val="000000"/>
          <w:sz w:val="28"/>
          <w:szCs w:val="28"/>
        </w:rPr>
        <w:t xml:space="preserve"> комплекс мероприятий, направленных на решение задач агропр</w:t>
      </w:r>
      <w:r w:rsidR="00124459" w:rsidRPr="001F075A">
        <w:rPr>
          <w:color w:val="000000"/>
          <w:sz w:val="28"/>
          <w:szCs w:val="28"/>
        </w:rPr>
        <w:t>о</w:t>
      </w:r>
      <w:r w:rsidR="00124459" w:rsidRPr="001F075A">
        <w:rPr>
          <w:color w:val="000000"/>
          <w:sz w:val="28"/>
          <w:szCs w:val="28"/>
        </w:rPr>
        <w:t>мышленного комплекса Республика Тыва;</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реконструкция</w:t>
      </w:r>
      <w:r w:rsidRPr="001F075A">
        <w:rPr>
          <w:color w:val="000000"/>
          <w:sz w:val="28"/>
          <w:szCs w:val="28"/>
        </w:rPr>
        <w:t>»</w:t>
      </w:r>
      <w:r w:rsidR="00124459" w:rsidRPr="001F075A">
        <w:rPr>
          <w:color w:val="000000"/>
          <w:sz w:val="28"/>
          <w:szCs w:val="28"/>
        </w:rPr>
        <w:t xml:space="preserve"> </w:t>
      </w:r>
      <w:r w:rsidR="005612D4" w:rsidRPr="001F075A">
        <w:rPr>
          <w:color w:val="000000"/>
          <w:sz w:val="28"/>
          <w:szCs w:val="28"/>
        </w:rPr>
        <w:t>–</w:t>
      </w:r>
      <w:r w:rsidR="00124459" w:rsidRPr="001F075A">
        <w:rPr>
          <w:color w:val="000000"/>
          <w:sz w:val="28"/>
          <w:szCs w:val="28"/>
        </w:rPr>
        <w:t xml:space="preserve"> переустройство существующих объектов основных фо</w:t>
      </w:r>
      <w:r w:rsidR="00124459" w:rsidRPr="001F075A">
        <w:rPr>
          <w:color w:val="000000"/>
          <w:sz w:val="28"/>
          <w:szCs w:val="28"/>
        </w:rPr>
        <w:t>н</w:t>
      </w:r>
      <w:r w:rsidR="00124459" w:rsidRPr="001F075A">
        <w:rPr>
          <w:color w:val="000000"/>
          <w:sz w:val="28"/>
          <w:szCs w:val="28"/>
        </w:rPr>
        <w:t>дов, связанное с совершенствованием производства и повышением его те</w:t>
      </w:r>
      <w:r w:rsidR="00124459" w:rsidRPr="001F075A">
        <w:rPr>
          <w:color w:val="000000"/>
          <w:sz w:val="28"/>
          <w:szCs w:val="28"/>
        </w:rPr>
        <w:t>х</w:t>
      </w:r>
      <w:r w:rsidR="00124459" w:rsidRPr="001F075A">
        <w:rPr>
          <w:color w:val="000000"/>
          <w:sz w:val="28"/>
          <w:szCs w:val="28"/>
        </w:rPr>
        <w:t>нико-экономических показателей и ос</w:t>
      </w:r>
      <w:r w:rsidR="00124459" w:rsidRPr="001F075A">
        <w:rPr>
          <w:color w:val="000000"/>
          <w:sz w:val="28"/>
          <w:szCs w:val="28"/>
        </w:rPr>
        <w:t>у</w:t>
      </w:r>
      <w:r w:rsidR="00124459" w:rsidRPr="001F075A">
        <w:rPr>
          <w:color w:val="000000"/>
          <w:sz w:val="28"/>
          <w:szCs w:val="28"/>
        </w:rPr>
        <w:t>ществляемое по проекту реконструкции основных средств в целях увеличения производственных мощностей, улучш</w:t>
      </w:r>
      <w:r w:rsidR="00124459" w:rsidRPr="001F075A">
        <w:rPr>
          <w:color w:val="000000"/>
          <w:sz w:val="28"/>
          <w:szCs w:val="28"/>
        </w:rPr>
        <w:t>е</w:t>
      </w:r>
      <w:r w:rsidR="00124459" w:rsidRPr="001F075A">
        <w:rPr>
          <w:color w:val="000000"/>
          <w:sz w:val="28"/>
          <w:szCs w:val="28"/>
        </w:rPr>
        <w:t>ния качества и изменения номенклатуры продукции;</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строительство оросительных и осушительных систем</w:t>
      </w:r>
      <w:r w:rsidRPr="001F075A">
        <w:rPr>
          <w:color w:val="000000"/>
          <w:sz w:val="28"/>
          <w:szCs w:val="28"/>
        </w:rPr>
        <w:t>»</w:t>
      </w:r>
      <w:r w:rsidR="005612D4" w:rsidRPr="001F075A">
        <w:rPr>
          <w:color w:val="000000"/>
          <w:sz w:val="28"/>
          <w:szCs w:val="28"/>
        </w:rPr>
        <w:t xml:space="preserve"> –</w:t>
      </w:r>
      <w:r w:rsidR="00124459" w:rsidRPr="001F075A">
        <w:rPr>
          <w:color w:val="000000"/>
          <w:sz w:val="28"/>
          <w:szCs w:val="28"/>
        </w:rPr>
        <w:t xml:space="preserve"> создание новых об</w:t>
      </w:r>
      <w:r w:rsidR="00124459" w:rsidRPr="001F075A">
        <w:rPr>
          <w:color w:val="000000"/>
          <w:sz w:val="28"/>
          <w:szCs w:val="28"/>
        </w:rPr>
        <w:t>ъ</w:t>
      </w:r>
      <w:r w:rsidR="00124459" w:rsidRPr="001F075A">
        <w:rPr>
          <w:color w:val="000000"/>
          <w:sz w:val="28"/>
          <w:szCs w:val="28"/>
        </w:rPr>
        <w:t>ектов на землях, ранее не отнесенных к мелиорируемым зе</w:t>
      </w:r>
      <w:r w:rsidR="00124459" w:rsidRPr="001F075A">
        <w:rPr>
          <w:color w:val="000000"/>
          <w:sz w:val="28"/>
          <w:szCs w:val="28"/>
        </w:rPr>
        <w:t>м</w:t>
      </w:r>
      <w:r w:rsidR="00124459" w:rsidRPr="001F075A">
        <w:rPr>
          <w:color w:val="000000"/>
          <w:sz w:val="28"/>
          <w:szCs w:val="28"/>
        </w:rPr>
        <w:t>лям;</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техническое перевооружение</w:t>
      </w:r>
      <w:r w:rsidRPr="001F075A">
        <w:rPr>
          <w:color w:val="000000"/>
          <w:sz w:val="28"/>
          <w:szCs w:val="28"/>
        </w:rPr>
        <w:t>»</w:t>
      </w:r>
      <w:r w:rsidR="00124459" w:rsidRPr="001F075A">
        <w:rPr>
          <w:color w:val="000000"/>
          <w:sz w:val="28"/>
          <w:szCs w:val="28"/>
        </w:rPr>
        <w:t xml:space="preserve"> </w:t>
      </w:r>
      <w:r w:rsidR="005612D4" w:rsidRPr="001F075A">
        <w:rPr>
          <w:color w:val="000000"/>
          <w:sz w:val="28"/>
          <w:szCs w:val="28"/>
        </w:rPr>
        <w:t>–</w:t>
      </w:r>
      <w:r w:rsidR="00124459" w:rsidRPr="001F075A">
        <w:rPr>
          <w:color w:val="000000"/>
          <w:sz w:val="28"/>
          <w:szCs w:val="28"/>
        </w:rPr>
        <w:t xml:space="preserve"> комплекс мероприятий по повышению те</w:t>
      </w:r>
      <w:r w:rsidR="00124459" w:rsidRPr="001F075A">
        <w:rPr>
          <w:color w:val="000000"/>
          <w:sz w:val="28"/>
          <w:szCs w:val="28"/>
        </w:rPr>
        <w:t>х</w:t>
      </w:r>
      <w:r w:rsidR="00124459" w:rsidRPr="001F075A">
        <w:rPr>
          <w:color w:val="000000"/>
          <w:sz w:val="28"/>
          <w:szCs w:val="28"/>
        </w:rPr>
        <w:t>нико-экономических показателей основных средств или их отдельных частей на о</w:t>
      </w:r>
      <w:r w:rsidR="00124459" w:rsidRPr="001F075A">
        <w:rPr>
          <w:color w:val="000000"/>
          <w:sz w:val="28"/>
          <w:szCs w:val="28"/>
        </w:rPr>
        <w:t>с</w:t>
      </w:r>
      <w:r w:rsidR="00124459" w:rsidRPr="001F075A">
        <w:rPr>
          <w:color w:val="000000"/>
          <w:sz w:val="28"/>
          <w:szCs w:val="28"/>
        </w:rPr>
        <w:t>нове внедрения передовой техники и технологии, механизации и автоматизации производства, модернизации и замены морально устаревшего и физически изн</w:t>
      </w:r>
      <w:r w:rsidR="00124459" w:rsidRPr="001F075A">
        <w:rPr>
          <w:color w:val="000000"/>
          <w:sz w:val="28"/>
          <w:szCs w:val="28"/>
        </w:rPr>
        <w:t>о</w:t>
      </w:r>
      <w:r w:rsidR="00124459" w:rsidRPr="001F075A">
        <w:rPr>
          <w:color w:val="000000"/>
          <w:sz w:val="28"/>
          <w:szCs w:val="28"/>
        </w:rPr>
        <w:t>шенного оборудования новым, более производ</w:t>
      </w:r>
      <w:r w:rsidR="00124459" w:rsidRPr="001F075A">
        <w:rPr>
          <w:color w:val="000000"/>
          <w:sz w:val="28"/>
          <w:szCs w:val="28"/>
        </w:rPr>
        <w:t>и</w:t>
      </w:r>
      <w:r w:rsidR="00124459" w:rsidRPr="001F075A">
        <w:rPr>
          <w:color w:val="000000"/>
          <w:sz w:val="28"/>
          <w:szCs w:val="28"/>
        </w:rPr>
        <w:t>тельным;</w:t>
      </w:r>
    </w:p>
    <w:p w:rsidR="00124459" w:rsidRPr="001F075A" w:rsidRDefault="001C1F87" w:rsidP="00E11685">
      <w:pPr>
        <w:autoSpaceDE w:val="0"/>
        <w:autoSpaceDN w:val="0"/>
        <w:adjustRightInd w:val="0"/>
        <w:ind w:firstLine="709"/>
        <w:jc w:val="both"/>
        <w:rPr>
          <w:color w:val="000000"/>
          <w:sz w:val="28"/>
          <w:szCs w:val="28"/>
        </w:rPr>
      </w:pPr>
      <w:r w:rsidRPr="001F075A">
        <w:rPr>
          <w:color w:val="000000"/>
          <w:sz w:val="28"/>
          <w:szCs w:val="28"/>
        </w:rPr>
        <w:t>«</w:t>
      </w:r>
      <w:r w:rsidR="00124459" w:rsidRPr="001F075A">
        <w:rPr>
          <w:color w:val="000000"/>
          <w:sz w:val="28"/>
          <w:szCs w:val="28"/>
        </w:rPr>
        <w:t>платежные документы</w:t>
      </w:r>
      <w:r w:rsidRPr="001F075A">
        <w:rPr>
          <w:color w:val="000000"/>
          <w:sz w:val="28"/>
          <w:szCs w:val="28"/>
        </w:rPr>
        <w:t>»</w:t>
      </w:r>
      <w:r w:rsidR="005612D4" w:rsidRPr="001F075A">
        <w:rPr>
          <w:color w:val="000000"/>
          <w:sz w:val="28"/>
          <w:szCs w:val="28"/>
        </w:rPr>
        <w:t xml:space="preserve"> –</w:t>
      </w:r>
      <w:r w:rsidR="00124459" w:rsidRPr="001F075A">
        <w:rPr>
          <w:color w:val="000000"/>
          <w:sz w:val="28"/>
          <w:szCs w:val="28"/>
        </w:rPr>
        <w:t xml:space="preserve"> документы, подтверждающие оплату товаров, р</w:t>
      </w:r>
      <w:r w:rsidR="00124459" w:rsidRPr="001F075A">
        <w:rPr>
          <w:color w:val="000000"/>
          <w:sz w:val="28"/>
          <w:szCs w:val="28"/>
        </w:rPr>
        <w:t>а</w:t>
      </w:r>
      <w:r w:rsidR="00124459" w:rsidRPr="001F075A">
        <w:rPr>
          <w:color w:val="000000"/>
          <w:sz w:val="28"/>
          <w:szCs w:val="28"/>
        </w:rPr>
        <w:t>бот, услуг или иных расходов заявителя, в том числе при: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безналичном переводе денежных средств в валюте Российской Федерации </w:t>
      </w:r>
      <w:r w:rsidR="005612D4" w:rsidRPr="001F075A">
        <w:rPr>
          <w:color w:val="000000"/>
          <w:sz w:val="28"/>
          <w:szCs w:val="28"/>
        </w:rPr>
        <w:t>–</w:t>
      </w:r>
      <w:r w:rsidRPr="001F075A">
        <w:rPr>
          <w:color w:val="000000"/>
          <w:sz w:val="28"/>
          <w:szCs w:val="28"/>
        </w:rPr>
        <w:t xml:space="preserve"> платежное поручение, иной документ в рамках расчетов по аккредитиву, в форме перевода электронных дене</w:t>
      </w:r>
      <w:r w:rsidRPr="001F075A">
        <w:rPr>
          <w:color w:val="000000"/>
          <w:sz w:val="28"/>
          <w:szCs w:val="28"/>
        </w:rPr>
        <w:t>ж</w:t>
      </w:r>
      <w:r w:rsidRPr="001F075A">
        <w:rPr>
          <w:color w:val="000000"/>
          <w:sz w:val="28"/>
          <w:szCs w:val="28"/>
        </w:rPr>
        <w:t>ных средств;</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оплате наличными денежными средствами </w:t>
      </w:r>
      <w:r w:rsidR="005612D4" w:rsidRPr="001F075A">
        <w:rPr>
          <w:color w:val="000000"/>
          <w:sz w:val="28"/>
          <w:szCs w:val="28"/>
        </w:rPr>
        <w:t>–</w:t>
      </w:r>
      <w:r w:rsidRPr="001F075A">
        <w:rPr>
          <w:color w:val="000000"/>
          <w:sz w:val="28"/>
          <w:szCs w:val="28"/>
        </w:rPr>
        <w:t xml:space="preserve"> кассовый чек или бланк строгой отчетности, соответствующий требованиям законодательства Российской Федер</w:t>
      </w:r>
      <w:r w:rsidRPr="001F075A">
        <w:rPr>
          <w:color w:val="000000"/>
          <w:sz w:val="28"/>
          <w:szCs w:val="28"/>
        </w:rPr>
        <w:t>а</w:t>
      </w:r>
      <w:r w:rsidRPr="001F075A">
        <w:rPr>
          <w:color w:val="000000"/>
          <w:sz w:val="28"/>
          <w:szCs w:val="28"/>
        </w:rPr>
        <w:t>ции о прим</w:t>
      </w:r>
      <w:r w:rsidRPr="001F075A">
        <w:rPr>
          <w:color w:val="000000"/>
          <w:sz w:val="28"/>
          <w:szCs w:val="28"/>
        </w:rPr>
        <w:t>е</w:t>
      </w:r>
      <w:r w:rsidRPr="001F075A">
        <w:rPr>
          <w:color w:val="000000"/>
          <w:sz w:val="28"/>
          <w:szCs w:val="28"/>
        </w:rPr>
        <w:t>нении контрольно-кассовой техники.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1.3. Субсидии предоставляются в целях оказания государственной по</w:t>
      </w:r>
      <w:r w:rsidRPr="001F075A">
        <w:rPr>
          <w:color w:val="000000"/>
          <w:sz w:val="28"/>
          <w:szCs w:val="28"/>
        </w:rPr>
        <w:t>д</w:t>
      </w:r>
      <w:r w:rsidRPr="001F075A">
        <w:rPr>
          <w:color w:val="000000"/>
          <w:sz w:val="28"/>
          <w:szCs w:val="28"/>
        </w:rPr>
        <w:t>держки на реализацию мероприятий в области мелиорации земель сельскох</w:t>
      </w:r>
      <w:r w:rsidRPr="001F075A">
        <w:rPr>
          <w:color w:val="000000"/>
          <w:sz w:val="28"/>
          <w:szCs w:val="28"/>
        </w:rPr>
        <w:t>о</w:t>
      </w:r>
      <w:r w:rsidRPr="001F075A">
        <w:rPr>
          <w:color w:val="000000"/>
          <w:sz w:val="28"/>
          <w:szCs w:val="28"/>
        </w:rPr>
        <w:t>зяйственного назн</w:t>
      </w:r>
      <w:r w:rsidRPr="001F075A">
        <w:rPr>
          <w:color w:val="000000"/>
          <w:sz w:val="28"/>
          <w:szCs w:val="28"/>
        </w:rPr>
        <w:t>а</w:t>
      </w:r>
      <w:r w:rsidRPr="001F075A">
        <w:rPr>
          <w:color w:val="000000"/>
          <w:sz w:val="28"/>
          <w:szCs w:val="28"/>
        </w:rPr>
        <w:t xml:space="preserve">чения в Республике Тыва в рамках федерального </w:t>
      </w:r>
      <w:hyperlink r:id="rId50" w:history="1">
        <w:r w:rsidRPr="001F075A">
          <w:rPr>
            <w:color w:val="000000"/>
            <w:sz w:val="28"/>
            <w:szCs w:val="28"/>
          </w:rPr>
          <w:t>проекта</w:t>
        </w:r>
      </w:hyperlink>
      <w:r w:rsidRPr="001F075A">
        <w:rPr>
          <w:color w:val="000000"/>
          <w:sz w:val="28"/>
          <w:szCs w:val="28"/>
        </w:rPr>
        <w:t xml:space="preserve"> </w:t>
      </w:r>
      <w:r w:rsidR="001C1F87" w:rsidRPr="001F075A">
        <w:rPr>
          <w:color w:val="000000"/>
          <w:sz w:val="28"/>
          <w:szCs w:val="28"/>
        </w:rPr>
        <w:t>«</w:t>
      </w:r>
      <w:r w:rsidRPr="001F075A">
        <w:rPr>
          <w:color w:val="000000"/>
          <w:sz w:val="28"/>
          <w:szCs w:val="28"/>
        </w:rPr>
        <w:t>Экспорт продукции АПК</w:t>
      </w:r>
      <w:r w:rsidR="001C1F87" w:rsidRPr="001F075A">
        <w:rPr>
          <w:color w:val="000000"/>
          <w:sz w:val="28"/>
          <w:szCs w:val="28"/>
        </w:rPr>
        <w:t>»</w:t>
      </w:r>
      <w:r w:rsidRPr="001F075A">
        <w:rPr>
          <w:color w:val="000000"/>
          <w:sz w:val="28"/>
          <w:szCs w:val="28"/>
        </w:rPr>
        <w:t>.</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Субсидии носят целевой характер и не могут быть направлены на другие цели.</w:t>
      </w:r>
    </w:p>
    <w:p w:rsidR="00124459" w:rsidRPr="001F075A" w:rsidRDefault="00124459" w:rsidP="00E11685">
      <w:pPr>
        <w:autoSpaceDE w:val="0"/>
        <w:autoSpaceDN w:val="0"/>
        <w:adjustRightInd w:val="0"/>
        <w:ind w:firstLine="709"/>
        <w:jc w:val="both"/>
        <w:rPr>
          <w:color w:val="000000"/>
          <w:sz w:val="28"/>
          <w:szCs w:val="28"/>
        </w:rPr>
      </w:pPr>
      <w:bookmarkStart w:id="27" w:name="Par331"/>
      <w:bookmarkEnd w:id="27"/>
      <w:r w:rsidRPr="001F075A">
        <w:rPr>
          <w:color w:val="000000"/>
          <w:sz w:val="28"/>
          <w:szCs w:val="28"/>
        </w:rPr>
        <w:t>1.4. Субсидии предоставляются сельскохозяйственным товаропроизвод</w:t>
      </w:r>
      <w:r w:rsidRPr="001F075A">
        <w:rPr>
          <w:color w:val="000000"/>
          <w:sz w:val="28"/>
          <w:szCs w:val="28"/>
        </w:rPr>
        <w:t>и</w:t>
      </w:r>
      <w:r w:rsidRPr="001F075A">
        <w:rPr>
          <w:color w:val="000000"/>
          <w:sz w:val="28"/>
          <w:szCs w:val="28"/>
        </w:rPr>
        <w:t>телям на возмещение части фактически осуществленных ими расходов при р</w:t>
      </w:r>
      <w:r w:rsidRPr="001F075A">
        <w:rPr>
          <w:color w:val="000000"/>
          <w:sz w:val="28"/>
          <w:szCs w:val="28"/>
        </w:rPr>
        <w:t>е</w:t>
      </w:r>
      <w:r w:rsidRPr="001F075A">
        <w:rPr>
          <w:color w:val="000000"/>
          <w:sz w:val="28"/>
          <w:szCs w:val="28"/>
        </w:rPr>
        <w:t>ализации:</w:t>
      </w:r>
    </w:p>
    <w:p w:rsidR="00124459" w:rsidRPr="001F075A" w:rsidRDefault="00124459" w:rsidP="00E11685">
      <w:pPr>
        <w:autoSpaceDE w:val="0"/>
        <w:autoSpaceDN w:val="0"/>
        <w:adjustRightInd w:val="0"/>
        <w:ind w:firstLine="709"/>
        <w:jc w:val="both"/>
        <w:rPr>
          <w:color w:val="000000"/>
          <w:sz w:val="28"/>
          <w:szCs w:val="28"/>
        </w:rPr>
      </w:pPr>
      <w:bookmarkStart w:id="28" w:name="Par332"/>
      <w:bookmarkEnd w:id="28"/>
      <w:r w:rsidRPr="001F075A">
        <w:rPr>
          <w:color w:val="000000"/>
          <w:sz w:val="28"/>
          <w:szCs w:val="28"/>
        </w:rPr>
        <w:t xml:space="preserve">а) гидромелиоративных мероприятий </w:t>
      </w:r>
      <w:r w:rsidR="005612D4" w:rsidRPr="001F075A">
        <w:rPr>
          <w:color w:val="000000"/>
          <w:sz w:val="28"/>
          <w:szCs w:val="28"/>
        </w:rPr>
        <w:t>–</w:t>
      </w:r>
      <w:r w:rsidRPr="001F075A">
        <w:rPr>
          <w:color w:val="000000"/>
          <w:sz w:val="28"/>
          <w:szCs w:val="28"/>
        </w:rPr>
        <w:t xml:space="preserve"> строительство, реконструкция и те</w:t>
      </w:r>
      <w:r w:rsidRPr="001F075A">
        <w:rPr>
          <w:color w:val="000000"/>
          <w:sz w:val="28"/>
          <w:szCs w:val="28"/>
        </w:rPr>
        <w:t>х</w:t>
      </w:r>
      <w:r w:rsidRPr="001F075A">
        <w:rPr>
          <w:color w:val="000000"/>
          <w:sz w:val="28"/>
          <w:szCs w:val="28"/>
        </w:rPr>
        <w:t>ническое перевооружение оросительных и осушительных систем общего и индив</w:t>
      </w:r>
      <w:r w:rsidRPr="001F075A">
        <w:rPr>
          <w:color w:val="000000"/>
          <w:sz w:val="28"/>
          <w:szCs w:val="28"/>
        </w:rPr>
        <w:t>и</w:t>
      </w:r>
      <w:r w:rsidRPr="001F075A">
        <w:rPr>
          <w:color w:val="000000"/>
          <w:sz w:val="28"/>
          <w:szCs w:val="28"/>
        </w:rPr>
        <w:t>дуального пользования и отдельно расположенных гидротехнических сооружений, а также рыбоводных прудов, принадлежащих на праве собственности (аренды) сел</w:t>
      </w:r>
      <w:r w:rsidRPr="001F075A">
        <w:rPr>
          <w:color w:val="000000"/>
          <w:sz w:val="28"/>
          <w:szCs w:val="28"/>
        </w:rPr>
        <w:t>ь</w:t>
      </w:r>
      <w:r w:rsidRPr="001F075A">
        <w:rPr>
          <w:color w:val="000000"/>
          <w:sz w:val="28"/>
          <w:szCs w:val="28"/>
        </w:rPr>
        <w:t>скохозяйственным товаропроизводителям, приобретение машин, установок, дожд</w:t>
      </w:r>
      <w:r w:rsidRPr="001F075A">
        <w:rPr>
          <w:color w:val="000000"/>
          <w:sz w:val="28"/>
          <w:szCs w:val="28"/>
        </w:rPr>
        <w:t>е</w:t>
      </w:r>
      <w:r w:rsidRPr="001F075A">
        <w:rPr>
          <w:color w:val="000000"/>
          <w:sz w:val="28"/>
          <w:szCs w:val="28"/>
        </w:rPr>
        <w:t>вальных и поливальных аппаратов, насосных станций, включенных в сводный сме</w:t>
      </w:r>
      <w:r w:rsidRPr="001F075A">
        <w:rPr>
          <w:color w:val="000000"/>
          <w:sz w:val="28"/>
          <w:szCs w:val="28"/>
        </w:rPr>
        <w:t>т</w:t>
      </w:r>
      <w:r w:rsidRPr="001F075A">
        <w:rPr>
          <w:color w:val="000000"/>
          <w:sz w:val="28"/>
          <w:szCs w:val="28"/>
        </w:rPr>
        <w:t>ный расчет стоимости строительства, реконструкции и технического перевооруж</w:t>
      </w:r>
      <w:r w:rsidRPr="001F075A">
        <w:rPr>
          <w:color w:val="000000"/>
          <w:sz w:val="28"/>
          <w:szCs w:val="28"/>
        </w:rPr>
        <w:t>е</w:t>
      </w:r>
      <w:r w:rsidRPr="001F075A">
        <w:rPr>
          <w:color w:val="000000"/>
          <w:sz w:val="28"/>
          <w:szCs w:val="28"/>
        </w:rPr>
        <w:t>ния (в том числе приобретенных в л</w:t>
      </w:r>
      <w:r w:rsidRPr="001F075A">
        <w:rPr>
          <w:color w:val="000000"/>
          <w:sz w:val="28"/>
          <w:szCs w:val="28"/>
        </w:rPr>
        <w:t>и</w:t>
      </w:r>
      <w:r w:rsidRPr="001F075A">
        <w:rPr>
          <w:color w:val="000000"/>
          <w:sz w:val="28"/>
          <w:szCs w:val="28"/>
        </w:rPr>
        <w:t>зинг);</w:t>
      </w:r>
    </w:p>
    <w:p w:rsidR="00124459" w:rsidRPr="001F075A" w:rsidRDefault="00124459" w:rsidP="00E11685">
      <w:pPr>
        <w:autoSpaceDE w:val="0"/>
        <w:autoSpaceDN w:val="0"/>
        <w:adjustRightInd w:val="0"/>
        <w:ind w:firstLine="709"/>
        <w:jc w:val="both"/>
        <w:rPr>
          <w:color w:val="000000"/>
          <w:sz w:val="28"/>
          <w:szCs w:val="28"/>
        </w:rPr>
      </w:pPr>
      <w:bookmarkStart w:id="29" w:name="Par333"/>
      <w:bookmarkEnd w:id="29"/>
      <w:r w:rsidRPr="001F075A">
        <w:rPr>
          <w:color w:val="000000"/>
          <w:sz w:val="28"/>
          <w:szCs w:val="28"/>
        </w:rPr>
        <w:t>б) культуртехнических мероприятий на выбывших сельскохозяйственных уг</w:t>
      </w:r>
      <w:r w:rsidRPr="001F075A">
        <w:rPr>
          <w:color w:val="000000"/>
          <w:sz w:val="28"/>
          <w:szCs w:val="28"/>
        </w:rPr>
        <w:t>о</w:t>
      </w:r>
      <w:r w:rsidRPr="001F075A">
        <w:rPr>
          <w:color w:val="000000"/>
          <w:sz w:val="28"/>
          <w:szCs w:val="28"/>
        </w:rPr>
        <w:t>дьях, вовлекаемых в сельскохозяйственный оборот, в том числе: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расчистка земель от древесной и травянистой растительности, кочек, пней и мха, а также от камней и иных предметов;</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рыхление, пескование, глинование, землевание, плантаж и первичная обрабо</w:t>
      </w:r>
      <w:r w:rsidRPr="001F075A">
        <w:rPr>
          <w:color w:val="000000"/>
          <w:sz w:val="28"/>
          <w:szCs w:val="28"/>
        </w:rPr>
        <w:t>т</w:t>
      </w:r>
      <w:r w:rsidRPr="001F075A">
        <w:rPr>
          <w:color w:val="000000"/>
          <w:sz w:val="28"/>
          <w:szCs w:val="28"/>
        </w:rPr>
        <w:t>ка почвы;</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lastRenderedPageBreak/>
        <w:t>1.5. Субсидии предоставляются сельскохозяйственным товаропроизвод</w:t>
      </w:r>
      <w:r w:rsidRPr="001F075A">
        <w:rPr>
          <w:color w:val="000000"/>
          <w:sz w:val="28"/>
          <w:szCs w:val="28"/>
        </w:rPr>
        <w:t>и</w:t>
      </w:r>
      <w:r w:rsidRPr="001F075A">
        <w:rPr>
          <w:color w:val="000000"/>
          <w:sz w:val="28"/>
          <w:szCs w:val="28"/>
        </w:rPr>
        <w:t>телям на возмещение части фактически осуществленных ими расходов (без учета налога на добавленную стоимость, за исключением сельскохозяйственных товаропроизв</w:t>
      </w:r>
      <w:r w:rsidRPr="001F075A">
        <w:rPr>
          <w:color w:val="000000"/>
          <w:sz w:val="28"/>
          <w:szCs w:val="28"/>
        </w:rPr>
        <w:t>о</w:t>
      </w:r>
      <w:r w:rsidRPr="001F075A">
        <w:rPr>
          <w:color w:val="000000"/>
          <w:sz w:val="28"/>
          <w:szCs w:val="28"/>
        </w:rPr>
        <w:t>дителей, использующих право на освобождение от исполнения обязанностей нал</w:t>
      </w:r>
      <w:r w:rsidRPr="001F075A">
        <w:rPr>
          <w:color w:val="000000"/>
          <w:sz w:val="28"/>
          <w:szCs w:val="28"/>
        </w:rPr>
        <w:t>о</w:t>
      </w:r>
      <w:r w:rsidRPr="001F075A">
        <w:rPr>
          <w:color w:val="000000"/>
          <w:sz w:val="28"/>
          <w:szCs w:val="28"/>
        </w:rPr>
        <w:t>гоплательщика, связанных с исчислением и уплатой налога на добавленную сто</w:t>
      </w:r>
      <w:r w:rsidRPr="001F075A">
        <w:rPr>
          <w:color w:val="000000"/>
          <w:sz w:val="28"/>
          <w:szCs w:val="28"/>
        </w:rPr>
        <w:t>и</w:t>
      </w:r>
      <w:r w:rsidRPr="001F075A">
        <w:rPr>
          <w:color w:val="000000"/>
          <w:sz w:val="28"/>
          <w:szCs w:val="28"/>
        </w:rPr>
        <w:t>мость, возмещение части затрат которых ос</w:t>
      </w:r>
      <w:r w:rsidRPr="001F075A">
        <w:rPr>
          <w:color w:val="000000"/>
          <w:sz w:val="28"/>
          <w:szCs w:val="28"/>
        </w:rPr>
        <w:t>у</w:t>
      </w:r>
      <w:r w:rsidRPr="001F075A">
        <w:rPr>
          <w:color w:val="000000"/>
          <w:sz w:val="28"/>
          <w:szCs w:val="28"/>
        </w:rPr>
        <w:t>ществляется исходя из суммы расходов на приобретение товаров (работ, услуг), включая сумму налога на добавленную ст</w:t>
      </w:r>
      <w:r w:rsidRPr="001F075A">
        <w:rPr>
          <w:color w:val="000000"/>
          <w:sz w:val="28"/>
          <w:szCs w:val="28"/>
        </w:rPr>
        <w:t>о</w:t>
      </w:r>
      <w:r w:rsidRPr="001F075A">
        <w:rPr>
          <w:color w:val="000000"/>
          <w:sz w:val="28"/>
          <w:szCs w:val="28"/>
        </w:rPr>
        <w:t>имость), в размере, устанавливаемом Министерством сельского хозяйства и прод</w:t>
      </w:r>
      <w:r w:rsidRPr="001F075A">
        <w:rPr>
          <w:color w:val="000000"/>
          <w:sz w:val="28"/>
          <w:szCs w:val="28"/>
        </w:rPr>
        <w:t>о</w:t>
      </w:r>
      <w:r w:rsidRPr="001F075A">
        <w:rPr>
          <w:color w:val="000000"/>
          <w:sz w:val="28"/>
          <w:szCs w:val="28"/>
        </w:rPr>
        <w:t>вольствия Ре</w:t>
      </w:r>
      <w:r w:rsidRPr="001F075A">
        <w:rPr>
          <w:color w:val="000000"/>
          <w:sz w:val="28"/>
          <w:szCs w:val="28"/>
        </w:rPr>
        <w:t>с</w:t>
      </w:r>
      <w:r w:rsidRPr="001F075A">
        <w:rPr>
          <w:color w:val="000000"/>
          <w:sz w:val="28"/>
          <w:szCs w:val="28"/>
        </w:rPr>
        <w:t xml:space="preserve">публики Тыва в соответствии с </w:t>
      </w:r>
      <w:hyperlink w:anchor="Par461" w:history="1">
        <w:r w:rsidRPr="001F075A">
          <w:rPr>
            <w:color w:val="000000"/>
            <w:sz w:val="28"/>
            <w:szCs w:val="28"/>
          </w:rPr>
          <w:t>пунктом 3.23</w:t>
        </w:r>
      </w:hyperlink>
      <w:r w:rsidRPr="001F075A">
        <w:rPr>
          <w:color w:val="000000"/>
          <w:sz w:val="28"/>
          <w:szCs w:val="28"/>
        </w:rPr>
        <w:t xml:space="preserve"> настоящего Порядка, но не более 90 процентов общего объема затрат на реализацию проектов мелиорации (при условии софинансирования из республ</w:t>
      </w:r>
      <w:r w:rsidRPr="001F075A">
        <w:rPr>
          <w:color w:val="000000"/>
          <w:sz w:val="28"/>
          <w:szCs w:val="28"/>
        </w:rPr>
        <w:t>и</w:t>
      </w:r>
      <w:r w:rsidRPr="001F075A">
        <w:rPr>
          <w:color w:val="000000"/>
          <w:sz w:val="28"/>
          <w:szCs w:val="28"/>
        </w:rPr>
        <w:t>канского бюджета в размере не более 40 процентов от стоимости проекта) и определяется с учетом предельного размера стоимости работ на 1 гектар площади земель, устанавливаемого Министерством сельск</w:t>
      </w:r>
      <w:r w:rsidRPr="001F075A">
        <w:rPr>
          <w:color w:val="000000"/>
          <w:sz w:val="28"/>
          <w:szCs w:val="28"/>
        </w:rPr>
        <w:t>о</w:t>
      </w:r>
      <w:r w:rsidRPr="001F075A">
        <w:rPr>
          <w:color w:val="000000"/>
          <w:sz w:val="28"/>
          <w:szCs w:val="28"/>
        </w:rPr>
        <w:t>го хозяйства Российской Федерации.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1.6. Не осуществляется возмещение расходов сельскохозяйственных товар</w:t>
      </w:r>
      <w:r w:rsidRPr="001F075A">
        <w:rPr>
          <w:color w:val="000000"/>
          <w:sz w:val="28"/>
          <w:szCs w:val="28"/>
        </w:rPr>
        <w:t>о</w:t>
      </w:r>
      <w:r w:rsidRPr="001F075A">
        <w:rPr>
          <w:color w:val="000000"/>
          <w:sz w:val="28"/>
          <w:szCs w:val="28"/>
        </w:rPr>
        <w:t>производителей на приобретение оборудования, машин, механизмов, мелиорати</w:t>
      </w:r>
      <w:r w:rsidRPr="001F075A">
        <w:rPr>
          <w:color w:val="000000"/>
          <w:sz w:val="28"/>
          <w:szCs w:val="28"/>
        </w:rPr>
        <w:t>в</w:t>
      </w:r>
      <w:r w:rsidRPr="001F075A">
        <w:rPr>
          <w:color w:val="000000"/>
          <w:sz w:val="28"/>
          <w:szCs w:val="28"/>
        </w:rPr>
        <w:t>ной техники и других основных средств, бывших в употреблении, а также на прио</w:t>
      </w:r>
      <w:r w:rsidRPr="001F075A">
        <w:rPr>
          <w:color w:val="000000"/>
          <w:sz w:val="28"/>
          <w:szCs w:val="28"/>
        </w:rPr>
        <w:t>б</w:t>
      </w:r>
      <w:r w:rsidRPr="001F075A">
        <w:rPr>
          <w:color w:val="000000"/>
          <w:sz w:val="28"/>
          <w:szCs w:val="28"/>
        </w:rPr>
        <w:t>ретение объектов незавершенного строительства, проведение кап</w:t>
      </w:r>
      <w:r w:rsidRPr="001F075A">
        <w:rPr>
          <w:color w:val="000000"/>
          <w:sz w:val="28"/>
          <w:szCs w:val="28"/>
        </w:rPr>
        <w:t>и</w:t>
      </w:r>
      <w:r w:rsidRPr="001F075A">
        <w:rPr>
          <w:color w:val="000000"/>
          <w:sz w:val="28"/>
          <w:szCs w:val="28"/>
        </w:rPr>
        <w:t>тального ремонта мелиоративных систем и отдельно расположенных гидр</w:t>
      </w:r>
      <w:r w:rsidRPr="001F075A">
        <w:rPr>
          <w:color w:val="000000"/>
          <w:sz w:val="28"/>
          <w:szCs w:val="28"/>
        </w:rPr>
        <w:t>о</w:t>
      </w:r>
      <w:r w:rsidRPr="001F075A">
        <w:rPr>
          <w:color w:val="000000"/>
          <w:sz w:val="28"/>
          <w:szCs w:val="28"/>
        </w:rPr>
        <w:t>технических сооружений.</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1.7. Возмещение расходов, произведенных сельскохозяйственными товар</w:t>
      </w:r>
      <w:r w:rsidRPr="001F075A">
        <w:rPr>
          <w:color w:val="000000"/>
          <w:sz w:val="28"/>
          <w:szCs w:val="28"/>
        </w:rPr>
        <w:t>о</w:t>
      </w:r>
      <w:r w:rsidRPr="001F075A">
        <w:rPr>
          <w:color w:val="000000"/>
          <w:sz w:val="28"/>
          <w:szCs w:val="28"/>
        </w:rPr>
        <w:t>произв</w:t>
      </w:r>
      <w:r w:rsidRPr="001F075A">
        <w:rPr>
          <w:color w:val="000000"/>
          <w:sz w:val="28"/>
          <w:szCs w:val="28"/>
        </w:rPr>
        <w:t>о</w:t>
      </w:r>
      <w:r w:rsidRPr="001F075A">
        <w:rPr>
          <w:color w:val="000000"/>
          <w:sz w:val="28"/>
          <w:szCs w:val="28"/>
        </w:rPr>
        <w:t>дителями в текущем финансовом году и (или) отчетном финансовом году, осуществляется в текущем фина</w:t>
      </w:r>
      <w:r w:rsidRPr="001F075A">
        <w:rPr>
          <w:color w:val="000000"/>
          <w:sz w:val="28"/>
          <w:szCs w:val="28"/>
        </w:rPr>
        <w:t>н</w:t>
      </w:r>
      <w:r w:rsidRPr="001F075A">
        <w:rPr>
          <w:color w:val="000000"/>
          <w:sz w:val="28"/>
          <w:szCs w:val="28"/>
        </w:rPr>
        <w:t>совом году.</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1.8. Главным распорядителем бюджетных средств является Министерство сельского хозяйства и продовольствия Республики Тыва (далее </w:t>
      </w:r>
      <w:r w:rsidR="005612D4" w:rsidRPr="001F075A">
        <w:rPr>
          <w:color w:val="000000"/>
          <w:sz w:val="28"/>
          <w:szCs w:val="28"/>
        </w:rPr>
        <w:t>–</w:t>
      </w:r>
      <w:r w:rsidRPr="001F075A">
        <w:rPr>
          <w:color w:val="000000"/>
          <w:sz w:val="28"/>
          <w:szCs w:val="28"/>
        </w:rPr>
        <w:t xml:space="preserve"> Мин</w:t>
      </w:r>
      <w:r w:rsidRPr="001F075A">
        <w:rPr>
          <w:color w:val="000000"/>
          <w:sz w:val="28"/>
          <w:szCs w:val="28"/>
        </w:rPr>
        <w:t>и</w:t>
      </w:r>
      <w:r w:rsidRPr="001F075A">
        <w:rPr>
          <w:color w:val="000000"/>
          <w:sz w:val="28"/>
          <w:szCs w:val="28"/>
        </w:rPr>
        <w:t>стерство).</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1.9. Субсидии предоставляются в пределах объема бюджетных средств, предусмотренных на эти цели законом Республики Тыва о республиканском бюдж</w:t>
      </w:r>
      <w:r w:rsidRPr="001F075A">
        <w:rPr>
          <w:color w:val="000000"/>
          <w:sz w:val="28"/>
          <w:szCs w:val="28"/>
        </w:rPr>
        <w:t>е</w:t>
      </w:r>
      <w:r w:rsidRPr="001F075A">
        <w:rPr>
          <w:color w:val="000000"/>
          <w:sz w:val="28"/>
          <w:szCs w:val="28"/>
        </w:rPr>
        <w:t>те Респу</w:t>
      </w:r>
      <w:r w:rsidRPr="001F075A">
        <w:rPr>
          <w:color w:val="000000"/>
          <w:sz w:val="28"/>
          <w:szCs w:val="28"/>
        </w:rPr>
        <w:t>б</w:t>
      </w:r>
      <w:r w:rsidRPr="001F075A">
        <w:rPr>
          <w:color w:val="000000"/>
          <w:sz w:val="28"/>
          <w:szCs w:val="28"/>
        </w:rPr>
        <w:t>лики Тыва на очередной финансовый год и плановый период, и лимитов бюджетных обязательств, утвержденных в установленном порядке Министерству.</w:t>
      </w:r>
    </w:p>
    <w:p w:rsidR="00124459" w:rsidRPr="001F075A" w:rsidRDefault="00124459" w:rsidP="00E11685">
      <w:pPr>
        <w:autoSpaceDE w:val="0"/>
        <w:autoSpaceDN w:val="0"/>
        <w:adjustRightInd w:val="0"/>
        <w:ind w:firstLine="709"/>
        <w:jc w:val="both"/>
        <w:rPr>
          <w:color w:val="000000"/>
          <w:sz w:val="28"/>
          <w:szCs w:val="28"/>
        </w:rPr>
      </w:pPr>
      <w:bookmarkStart w:id="30" w:name="Par341"/>
      <w:bookmarkEnd w:id="30"/>
      <w:r w:rsidRPr="001F075A">
        <w:rPr>
          <w:color w:val="000000"/>
          <w:sz w:val="28"/>
          <w:szCs w:val="28"/>
        </w:rPr>
        <w:t>1.10. Критериями отбора получателей субсидий на реализацию мероприятий реги</w:t>
      </w:r>
      <w:r w:rsidRPr="001F075A">
        <w:rPr>
          <w:color w:val="000000"/>
          <w:sz w:val="28"/>
          <w:szCs w:val="28"/>
        </w:rPr>
        <w:t>о</w:t>
      </w:r>
      <w:r w:rsidRPr="001F075A">
        <w:rPr>
          <w:color w:val="000000"/>
          <w:sz w:val="28"/>
          <w:szCs w:val="28"/>
        </w:rPr>
        <w:t>нального проекта являются: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а) в отношении сельскохозяйственных товаропроизводителей </w:t>
      </w:r>
      <w:r w:rsidR="005612D4" w:rsidRPr="001F075A">
        <w:rPr>
          <w:color w:val="000000"/>
          <w:sz w:val="28"/>
          <w:szCs w:val="28"/>
        </w:rPr>
        <w:t>–</w:t>
      </w:r>
      <w:r w:rsidRPr="001F075A">
        <w:rPr>
          <w:color w:val="000000"/>
          <w:sz w:val="28"/>
          <w:szCs w:val="28"/>
        </w:rPr>
        <w:t xml:space="preserve"> ведущие пр</w:t>
      </w:r>
      <w:r w:rsidRPr="001F075A">
        <w:rPr>
          <w:color w:val="000000"/>
          <w:sz w:val="28"/>
          <w:szCs w:val="28"/>
        </w:rPr>
        <w:t>о</w:t>
      </w:r>
      <w:r w:rsidRPr="001F075A">
        <w:rPr>
          <w:color w:val="000000"/>
          <w:sz w:val="28"/>
          <w:szCs w:val="28"/>
        </w:rPr>
        <w:t>изводственную деятельность на территории Республики Тыва не менее 12 месяцев;</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б) наличие на территории Республики Тыва земель сельскохозяйственного назнач</w:t>
      </w:r>
      <w:r w:rsidRPr="001F075A">
        <w:rPr>
          <w:color w:val="000000"/>
          <w:sz w:val="28"/>
          <w:szCs w:val="28"/>
        </w:rPr>
        <w:t>е</w:t>
      </w:r>
      <w:r w:rsidRPr="001F075A">
        <w:rPr>
          <w:color w:val="000000"/>
          <w:sz w:val="28"/>
          <w:szCs w:val="28"/>
        </w:rPr>
        <w:t>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наличие документального подтверждения у получателей субсидии прав пользования земельными участками, на которых осуществляется реализация мер</w:t>
      </w:r>
      <w:r w:rsidRPr="001F075A">
        <w:rPr>
          <w:color w:val="000000"/>
          <w:sz w:val="28"/>
          <w:szCs w:val="28"/>
        </w:rPr>
        <w:t>о</w:t>
      </w:r>
      <w:r w:rsidRPr="001F075A">
        <w:rPr>
          <w:color w:val="000000"/>
          <w:sz w:val="28"/>
          <w:szCs w:val="28"/>
        </w:rPr>
        <w:t>при</w:t>
      </w:r>
      <w:r w:rsidRPr="001F075A">
        <w:rPr>
          <w:color w:val="000000"/>
          <w:sz w:val="28"/>
          <w:szCs w:val="28"/>
        </w:rPr>
        <w:t>я</w:t>
      </w:r>
      <w:r w:rsidRPr="001F075A">
        <w:rPr>
          <w:color w:val="000000"/>
          <w:sz w:val="28"/>
          <w:szCs w:val="28"/>
        </w:rPr>
        <w:t>тий проекта (проектов) мелиорации.</w:t>
      </w:r>
    </w:p>
    <w:p w:rsidR="00124459" w:rsidRPr="001F075A" w:rsidRDefault="00124459" w:rsidP="00E11685">
      <w:pPr>
        <w:autoSpaceDE w:val="0"/>
        <w:autoSpaceDN w:val="0"/>
        <w:adjustRightInd w:val="0"/>
        <w:ind w:firstLine="709"/>
        <w:jc w:val="both"/>
        <w:rPr>
          <w:color w:val="000000"/>
          <w:sz w:val="28"/>
          <w:szCs w:val="28"/>
        </w:rPr>
      </w:pPr>
      <w:bookmarkStart w:id="31" w:name="Par345"/>
      <w:bookmarkEnd w:id="31"/>
      <w:r w:rsidRPr="001F075A">
        <w:rPr>
          <w:color w:val="000000"/>
          <w:sz w:val="28"/>
          <w:szCs w:val="28"/>
        </w:rPr>
        <w:t>1.11. Сведения о субсидии размещаются на едином портале бюджетной сист</w:t>
      </w:r>
      <w:r w:rsidRPr="001F075A">
        <w:rPr>
          <w:color w:val="000000"/>
          <w:sz w:val="28"/>
          <w:szCs w:val="28"/>
        </w:rPr>
        <w:t>е</w:t>
      </w:r>
      <w:r w:rsidRPr="001F075A">
        <w:rPr>
          <w:color w:val="000000"/>
          <w:sz w:val="28"/>
          <w:szCs w:val="28"/>
        </w:rPr>
        <w:t xml:space="preserve">мы Российской Федерации в информационно-телекоммуникационной сети </w:t>
      </w:r>
      <w:r w:rsidR="001C1F87" w:rsidRPr="001F075A">
        <w:rPr>
          <w:color w:val="000000"/>
          <w:sz w:val="28"/>
          <w:szCs w:val="28"/>
        </w:rPr>
        <w:t>«</w:t>
      </w:r>
      <w:r w:rsidRPr="001F075A">
        <w:rPr>
          <w:color w:val="000000"/>
          <w:sz w:val="28"/>
          <w:szCs w:val="28"/>
        </w:rPr>
        <w:t>Инте</w:t>
      </w:r>
      <w:r w:rsidRPr="001F075A">
        <w:rPr>
          <w:color w:val="000000"/>
          <w:sz w:val="28"/>
          <w:szCs w:val="28"/>
        </w:rPr>
        <w:t>р</w:t>
      </w:r>
      <w:r w:rsidRPr="001F075A">
        <w:rPr>
          <w:color w:val="000000"/>
          <w:sz w:val="28"/>
          <w:szCs w:val="28"/>
        </w:rPr>
        <w:t>нет</w:t>
      </w:r>
      <w:r w:rsidR="001C1F87" w:rsidRPr="001F075A">
        <w:rPr>
          <w:color w:val="000000"/>
          <w:sz w:val="28"/>
          <w:szCs w:val="28"/>
        </w:rPr>
        <w:t>»</w:t>
      </w:r>
      <w:r w:rsidRPr="001F075A">
        <w:rPr>
          <w:color w:val="000000"/>
          <w:sz w:val="28"/>
          <w:szCs w:val="28"/>
        </w:rPr>
        <w:t xml:space="preserve"> (далее </w:t>
      </w:r>
      <w:r w:rsidR="009274A8">
        <w:rPr>
          <w:color w:val="000000"/>
          <w:sz w:val="28"/>
          <w:szCs w:val="28"/>
        </w:rPr>
        <w:t>–</w:t>
      </w:r>
      <w:r w:rsidRPr="001F075A">
        <w:rPr>
          <w:color w:val="000000"/>
          <w:sz w:val="28"/>
          <w:szCs w:val="28"/>
        </w:rPr>
        <w:t xml:space="preserve"> единый портал) (в ра</w:t>
      </w:r>
      <w:r w:rsidRPr="001F075A">
        <w:rPr>
          <w:color w:val="000000"/>
          <w:sz w:val="28"/>
          <w:szCs w:val="28"/>
        </w:rPr>
        <w:t>з</w:t>
      </w:r>
      <w:r w:rsidRPr="001F075A">
        <w:rPr>
          <w:color w:val="000000"/>
          <w:sz w:val="28"/>
          <w:szCs w:val="28"/>
        </w:rPr>
        <w:t>деле единого портала) не позднее 15-го рабочего дня, следующего за днем принятия закона (решения) о бюджете (закона (решения) о вн</w:t>
      </w:r>
      <w:r w:rsidRPr="001F075A">
        <w:rPr>
          <w:color w:val="000000"/>
          <w:sz w:val="28"/>
          <w:szCs w:val="28"/>
        </w:rPr>
        <w:t>е</w:t>
      </w:r>
      <w:r w:rsidRPr="001F075A">
        <w:rPr>
          <w:color w:val="000000"/>
          <w:sz w:val="28"/>
          <w:szCs w:val="28"/>
        </w:rPr>
        <w:t>сении изменений в закон (решение) о бюджете).</w:t>
      </w:r>
    </w:p>
    <w:p w:rsidR="00124459" w:rsidRPr="001F075A" w:rsidRDefault="00124459" w:rsidP="00E11685">
      <w:pPr>
        <w:autoSpaceDE w:val="0"/>
        <w:autoSpaceDN w:val="0"/>
        <w:adjustRightInd w:val="0"/>
        <w:ind w:firstLine="709"/>
        <w:jc w:val="both"/>
        <w:rPr>
          <w:color w:val="000000"/>
          <w:sz w:val="28"/>
          <w:szCs w:val="28"/>
        </w:rPr>
      </w:pPr>
    </w:p>
    <w:p w:rsidR="00856C41" w:rsidRPr="001F075A" w:rsidRDefault="00856C41" w:rsidP="00E11685">
      <w:pPr>
        <w:autoSpaceDE w:val="0"/>
        <w:autoSpaceDN w:val="0"/>
        <w:adjustRightInd w:val="0"/>
        <w:ind w:firstLine="709"/>
        <w:jc w:val="both"/>
        <w:rPr>
          <w:color w:val="000000"/>
          <w:sz w:val="28"/>
          <w:szCs w:val="28"/>
        </w:rPr>
      </w:pPr>
    </w:p>
    <w:p w:rsidR="00856C41" w:rsidRPr="001F075A" w:rsidRDefault="00856C41" w:rsidP="00E11685">
      <w:pPr>
        <w:autoSpaceDE w:val="0"/>
        <w:autoSpaceDN w:val="0"/>
        <w:adjustRightInd w:val="0"/>
        <w:ind w:firstLine="709"/>
        <w:jc w:val="both"/>
        <w:rPr>
          <w:color w:val="000000"/>
          <w:sz w:val="28"/>
          <w:szCs w:val="28"/>
        </w:rPr>
      </w:pPr>
    </w:p>
    <w:p w:rsidR="00124459" w:rsidRPr="001F075A" w:rsidRDefault="00124459" w:rsidP="00856C41">
      <w:pPr>
        <w:autoSpaceDE w:val="0"/>
        <w:autoSpaceDN w:val="0"/>
        <w:adjustRightInd w:val="0"/>
        <w:jc w:val="center"/>
        <w:outlineLvl w:val="1"/>
        <w:rPr>
          <w:bCs/>
          <w:color w:val="000000"/>
          <w:sz w:val="28"/>
          <w:szCs w:val="28"/>
        </w:rPr>
      </w:pPr>
      <w:r w:rsidRPr="001F075A">
        <w:rPr>
          <w:bCs/>
          <w:color w:val="000000"/>
          <w:sz w:val="28"/>
          <w:szCs w:val="28"/>
        </w:rPr>
        <w:lastRenderedPageBreak/>
        <w:t>2. Порядок проведения отбора получателей</w:t>
      </w:r>
    </w:p>
    <w:p w:rsidR="00124459" w:rsidRPr="001F075A" w:rsidRDefault="00124459" w:rsidP="00856C41">
      <w:pPr>
        <w:autoSpaceDE w:val="0"/>
        <w:autoSpaceDN w:val="0"/>
        <w:adjustRightInd w:val="0"/>
        <w:jc w:val="center"/>
        <w:outlineLvl w:val="1"/>
        <w:rPr>
          <w:bCs/>
          <w:color w:val="000000"/>
          <w:sz w:val="28"/>
          <w:szCs w:val="28"/>
        </w:rPr>
      </w:pPr>
      <w:r w:rsidRPr="001F075A">
        <w:rPr>
          <w:bCs/>
          <w:color w:val="000000"/>
          <w:sz w:val="28"/>
          <w:szCs w:val="28"/>
        </w:rPr>
        <w:t>субсидий для предоставления субсидий</w:t>
      </w:r>
    </w:p>
    <w:p w:rsidR="00124459" w:rsidRPr="001F075A" w:rsidRDefault="00124459" w:rsidP="00856C41">
      <w:pPr>
        <w:autoSpaceDE w:val="0"/>
        <w:autoSpaceDN w:val="0"/>
        <w:adjustRightInd w:val="0"/>
        <w:jc w:val="center"/>
        <w:rPr>
          <w:color w:val="000000"/>
          <w:sz w:val="28"/>
          <w:szCs w:val="28"/>
        </w:rPr>
      </w:pP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2.1. Для предоставления субсидии Министерство проводит отбор в форме з</w:t>
      </w:r>
      <w:r w:rsidRPr="001F075A">
        <w:rPr>
          <w:color w:val="000000"/>
          <w:sz w:val="28"/>
          <w:szCs w:val="28"/>
        </w:rPr>
        <w:t>а</w:t>
      </w:r>
      <w:r w:rsidRPr="001F075A">
        <w:rPr>
          <w:color w:val="000000"/>
          <w:sz w:val="28"/>
          <w:szCs w:val="28"/>
        </w:rPr>
        <w:t>проса предложений, при котором получатель субсидии определяется на осн</w:t>
      </w:r>
      <w:r w:rsidRPr="001F075A">
        <w:rPr>
          <w:color w:val="000000"/>
          <w:sz w:val="28"/>
          <w:szCs w:val="28"/>
        </w:rPr>
        <w:t>о</w:t>
      </w:r>
      <w:r w:rsidRPr="001F075A">
        <w:rPr>
          <w:color w:val="000000"/>
          <w:sz w:val="28"/>
          <w:szCs w:val="28"/>
        </w:rPr>
        <w:t>вании заявок, направленных участниками отбора для участия в отборе исходя из соотве</w:t>
      </w:r>
      <w:r w:rsidRPr="001F075A">
        <w:rPr>
          <w:color w:val="000000"/>
          <w:sz w:val="28"/>
          <w:szCs w:val="28"/>
        </w:rPr>
        <w:t>т</w:t>
      </w:r>
      <w:r w:rsidRPr="001F075A">
        <w:rPr>
          <w:color w:val="000000"/>
          <w:sz w:val="28"/>
          <w:szCs w:val="28"/>
        </w:rPr>
        <w:t>ствия участника отбора критериям отбора и очередности поступления заявок на уч</w:t>
      </w:r>
      <w:r w:rsidRPr="001F075A">
        <w:rPr>
          <w:color w:val="000000"/>
          <w:sz w:val="28"/>
          <w:szCs w:val="28"/>
        </w:rPr>
        <w:t>а</w:t>
      </w:r>
      <w:r w:rsidRPr="001F075A">
        <w:rPr>
          <w:color w:val="000000"/>
          <w:sz w:val="28"/>
          <w:szCs w:val="28"/>
        </w:rPr>
        <w:t>стие в отборе.</w:t>
      </w:r>
    </w:p>
    <w:p w:rsidR="00124459" w:rsidRPr="001F075A" w:rsidRDefault="00124459" w:rsidP="00E11685">
      <w:pPr>
        <w:autoSpaceDE w:val="0"/>
        <w:autoSpaceDN w:val="0"/>
        <w:adjustRightInd w:val="0"/>
        <w:ind w:firstLine="709"/>
        <w:jc w:val="both"/>
        <w:rPr>
          <w:color w:val="000000"/>
          <w:sz w:val="28"/>
          <w:szCs w:val="28"/>
        </w:rPr>
      </w:pPr>
      <w:bookmarkStart w:id="32" w:name="Par352"/>
      <w:bookmarkEnd w:id="32"/>
      <w:r w:rsidRPr="001F075A">
        <w:rPr>
          <w:color w:val="000000"/>
          <w:sz w:val="28"/>
          <w:szCs w:val="28"/>
        </w:rPr>
        <w:t>2.2. Объявление о проведении отбора размещается на едином портале, а также на официальном сайте Министерства в информационно-телекоммуникационной с</w:t>
      </w:r>
      <w:r w:rsidRPr="001F075A">
        <w:rPr>
          <w:color w:val="000000"/>
          <w:sz w:val="28"/>
          <w:szCs w:val="28"/>
        </w:rPr>
        <w:t>е</w:t>
      </w:r>
      <w:r w:rsidRPr="001F075A">
        <w:rPr>
          <w:color w:val="000000"/>
          <w:sz w:val="28"/>
          <w:szCs w:val="28"/>
        </w:rPr>
        <w:t xml:space="preserve">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не менее чем за 10 к</w:t>
      </w:r>
      <w:r w:rsidRPr="001F075A">
        <w:rPr>
          <w:color w:val="000000"/>
          <w:sz w:val="28"/>
          <w:szCs w:val="28"/>
        </w:rPr>
        <w:t>а</w:t>
      </w:r>
      <w:r w:rsidRPr="001F075A">
        <w:rPr>
          <w:color w:val="000000"/>
          <w:sz w:val="28"/>
          <w:szCs w:val="28"/>
        </w:rPr>
        <w:t>лендарных дней до срока подачи заявок с ук</w:t>
      </w:r>
      <w:r w:rsidRPr="001F075A">
        <w:rPr>
          <w:color w:val="000000"/>
          <w:sz w:val="28"/>
          <w:szCs w:val="28"/>
        </w:rPr>
        <w:t>а</w:t>
      </w:r>
      <w:r w:rsidRPr="001F075A">
        <w:rPr>
          <w:color w:val="000000"/>
          <w:sz w:val="28"/>
          <w:szCs w:val="28"/>
        </w:rPr>
        <w:t>занием: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 срока проведения отбора (даты и времени начала (окончания) подачи (пр</w:t>
      </w:r>
      <w:r w:rsidRPr="001F075A">
        <w:rPr>
          <w:color w:val="000000"/>
          <w:sz w:val="28"/>
          <w:szCs w:val="28"/>
        </w:rPr>
        <w:t>и</w:t>
      </w:r>
      <w:r w:rsidRPr="001F075A">
        <w:rPr>
          <w:color w:val="000000"/>
          <w:sz w:val="28"/>
          <w:szCs w:val="28"/>
        </w:rPr>
        <w:t>ема) заявок участников отбора), который составляет 30 календарных дней, следу</w:t>
      </w:r>
      <w:r w:rsidRPr="001F075A">
        <w:rPr>
          <w:color w:val="000000"/>
          <w:sz w:val="28"/>
          <w:szCs w:val="28"/>
        </w:rPr>
        <w:t>ю</w:t>
      </w:r>
      <w:r w:rsidRPr="001F075A">
        <w:rPr>
          <w:color w:val="000000"/>
          <w:sz w:val="28"/>
          <w:szCs w:val="28"/>
        </w:rPr>
        <w:t>щих за днем размещения объявления о проведении отбора, а также и</w:t>
      </w:r>
      <w:r w:rsidRPr="001F075A">
        <w:rPr>
          <w:color w:val="000000"/>
          <w:sz w:val="28"/>
          <w:szCs w:val="28"/>
        </w:rPr>
        <w:t>н</w:t>
      </w:r>
      <w:r w:rsidRPr="001F075A">
        <w:rPr>
          <w:color w:val="000000"/>
          <w:sz w:val="28"/>
          <w:szCs w:val="28"/>
        </w:rPr>
        <w:t>формации о возможности проведения нескольких этапов отбора с указанием сроков их провед</w:t>
      </w:r>
      <w:r w:rsidRPr="001F075A">
        <w:rPr>
          <w:color w:val="000000"/>
          <w:sz w:val="28"/>
          <w:szCs w:val="28"/>
        </w:rPr>
        <w:t>е</w:t>
      </w:r>
      <w:r w:rsidRPr="001F075A">
        <w:rPr>
          <w:color w:val="000000"/>
          <w:sz w:val="28"/>
          <w:szCs w:val="28"/>
        </w:rPr>
        <w:t>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б) наименования, места нахождения, почтового адреса, адреса электронной почты уполном</w:t>
      </w:r>
      <w:r w:rsidRPr="001F075A">
        <w:rPr>
          <w:color w:val="000000"/>
          <w:sz w:val="28"/>
          <w:szCs w:val="28"/>
        </w:rPr>
        <w:t>о</w:t>
      </w:r>
      <w:r w:rsidRPr="001F075A">
        <w:rPr>
          <w:color w:val="000000"/>
          <w:sz w:val="28"/>
          <w:szCs w:val="28"/>
        </w:rPr>
        <w:t>ченного органа;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перечня документов, представляемых участниками отбора для подтвержд</w:t>
      </w:r>
      <w:r w:rsidRPr="001F075A">
        <w:rPr>
          <w:color w:val="000000"/>
          <w:sz w:val="28"/>
          <w:szCs w:val="28"/>
        </w:rPr>
        <w:t>е</w:t>
      </w:r>
      <w:r w:rsidRPr="001F075A">
        <w:rPr>
          <w:color w:val="000000"/>
          <w:sz w:val="28"/>
          <w:szCs w:val="28"/>
        </w:rPr>
        <w:t>ния их соотве</w:t>
      </w:r>
      <w:r w:rsidRPr="001F075A">
        <w:rPr>
          <w:color w:val="000000"/>
          <w:sz w:val="28"/>
          <w:szCs w:val="28"/>
        </w:rPr>
        <w:t>т</w:t>
      </w:r>
      <w:r w:rsidRPr="001F075A">
        <w:rPr>
          <w:color w:val="000000"/>
          <w:sz w:val="28"/>
          <w:szCs w:val="28"/>
        </w:rPr>
        <w:t>ствия указанным требованиям;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 порядка подачи заявок участниками отбора и требований, предъявл</w:t>
      </w:r>
      <w:r w:rsidRPr="001F075A">
        <w:rPr>
          <w:color w:val="000000"/>
          <w:sz w:val="28"/>
          <w:szCs w:val="28"/>
        </w:rPr>
        <w:t>я</w:t>
      </w:r>
      <w:r w:rsidRPr="001F075A">
        <w:rPr>
          <w:color w:val="000000"/>
          <w:sz w:val="28"/>
          <w:szCs w:val="28"/>
        </w:rPr>
        <w:t xml:space="preserve">емых к форме и содержанию заявок, подаваемых участниками отбора, в соответствии с </w:t>
      </w:r>
      <w:hyperlink w:anchor="Par372" w:history="1">
        <w:r w:rsidRPr="001F075A">
          <w:rPr>
            <w:color w:val="000000"/>
            <w:sz w:val="28"/>
            <w:szCs w:val="28"/>
          </w:rPr>
          <w:t>пунктом 3.1</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д) порядка отзыва заявок участников отбора, порядка возврата заявок учас</w:t>
      </w:r>
      <w:r w:rsidRPr="001F075A">
        <w:rPr>
          <w:color w:val="000000"/>
          <w:sz w:val="28"/>
          <w:szCs w:val="28"/>
        </w:rPr>
        <w:t>т</w:t>
      </w:r>
      <w:r w:rsidRPr="001F075A">
        <w:rPr>
          <w:color w:val="000000"/>
          <w:sz w:val="28"/>
          <w:szCs w:val="28"/>
        </w:rPr>
        <w:t>ников отбора, определяющего в том числе основания для возврата заявок участн</w:t>
      </w:r>
      <w:r w:rsidRPr="001F075A">
        <w:rPr>
          <w:color w:val="000000"/>
          <w:sz w:val="28"/>
          <w:szCs w:val="28"/>
        </w:rPr>
        <w:t>и</w:t>
      </w:r>
      <w:r w:rsidRPr="001F075A">
        <w:rPr>
          <w:color w:val="000000"/>
          <w:sz w:val="28"/>
          <w:szCs w:val="28"/>
        </w:rPr>
        <w:t>ков отбора, порядка внесения изменений в заявки участн</w:t>
      </w:r>
      <w:r w:rsidRPr="001F075A">
        <w:rPr>
          <w:color w:val="000000"/>
          <w:sz w:val="28"/>
          <w:szCs w:val="28"/>
        </w:rPr>
        <w:t>и</w:t>
      </w:r>
      <w:r w:rsidRPr="001F075A">
        <w:rPr>
          <w:color w:val="000000"/>
          <w:sz w:val="28"/>
          <w:szCs w:val="28"/>
        </w:rPr>
        <w:t>ков отбора;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е) правил рассмотрения и оценки заявок участников отбора;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ж) порядка предоставления участникам отбора разъяснений положений объя</w:t>
      </w:r>
      <w:r w:rsidRPr="001F075A">
        <w:rPr>
          <w:color w:val="000000"/>
          <w:sz w:val="28"/>
          <w:szCs w:val="28"/>
        </w:rPr>
        <w:t>в</w:t>
      </w:r>
      <w:r w:rsidRPr="001F075A">
        <w:rPr>
          <w:color w:val="000000"/>
          <w:sz w:val="28"/>
          <w:szCs w:val="28"/>
        </w:rPr>
        <w:t>ления о проведении отбора, даты начала и окончания срока такого предоставления;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з) срока, в течение которого победитель отбора должен подписать согл</w:t>
      </w:r>
      <w:r w:rsidRPr="001F075A">
        <w:rPr>
          <w:color w:val="000000"/>
          <w:sz w:val="28"/>
          <w:szCs w:val="28"/>
        </w:rPr>
        <w:t>а</w:t>
      </w:r>
      <w:r w:rsidRPr="001F075A">
        <w:rPr>
          <w:color w:val="000000"/>
          <w:sz w:val="28"/>
          <w:szCs w:val="28"/>
        </w:rPr>
        <w:t>шение о предоста</w:t>
      </w:r>
      <w:r w:rsidRPr="001F075A">
        <w:rPr>
          <w:color w:val="000000"/>
          <w:sz w:val="28"/>
          <w:szCs w:val="28"/>
        </w:rPr>
        <w:t>в</w:t>
      </w:r>
      <w:r w:rsidRPr="001F075A">
        <w:rPr>
          <w:color w:val="000000"/>
          <w:sz w:val="28"/>
          <w:szCs w:val="28"/>
        </w:rPr>
        <w:t>лении субсидии;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и) условий признания победителей отбора уклонившимся от заключения с</w:t>
      </w:r>
      <w:r w:rsidRPr="001F075A">
        <w:rPr>
          <w:color w:val="000000"/>
          <w:sz w:val="28"/>
          <w:szCs w:val="28"/>
        </w:rPr>
        <w:t>о</w:t>
      </w:r>
      <w:r w:rsidRPr="001F075A">
        <w:rPr>
          <w:color w:val="000000"/>
          <w:sz w:val="28"/>
          <w:szCs w:val="28"/>
        </w:rPr>
        <w:t>глаш</w:t>
      </w:r>
      <w:r w:rsidRPr="001F075A">
        <w:rPr>
          <w:color w:val="000000"/>
          <w:sz w:val="28"/>
          <w:szCs w:val="28"/>
        </w:rPr>
        <w:t>е</w:t>
      </w:r>
      <w:r w:rsidRPr="001F075A">
        <w:rPr>
          <w:color w:val="000000"/>
          <w:sz w:val="28"/>
          <w:szCs w:val="28"/>
        </w:rPr>
        <w:t>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к) даты размещения на официальном сайте уполномоченного органа в инфо</w:t>
      </w:r>
      <w:r w:rsidRPr="001F075A">
        <w:rPr>
          <w:color w:val="000000"/>
          <w:sz w:val="28"/>
          <w:szCs w:val="28"/>
        </w:rPr>
        <w:t>р</w:t>
      </w:r>
      <w:r w:rsidRPr="001F075A">
        <w:rPr>
          <w:color w:val="000000"/>
          <w:sz w:val="28"/>
          <w:szCs w:val="28"/>
        </w:rPr>
        <w:t xml:space="preserve">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кот</w:t>
      </w:r>
      <w:r w:rsidRPr="001F075A">
        <w:rPr>
          <w:color w:val="000000"/>
          <w:sz w:val="28"/>
          <w:szCs w:val="28"/>
        </w:rPr>
        <w:t>о</w:t>
      </w:r>
      <w:r w:rsidRPr="001F075A">
        <w:rPr>
          <w:color w:val="000000"/>
          <w:sz w:val="28"/>
          <w:szCs w:val="28"/>
        </w:rPr>
        <w:t>рая не может быть позднее 14-го календарного дня, следующего за днем опр</w:t>
      </w:r>
      <w:r w:rsidRPr="001F075A">
        <w:rPr>
          <w:color w:val="000000"/>
          <w:sz w:val="28"/>
          <w:szCs w:val="28"/>
        </w:rPr>
        <w:t>е</w:t>
      </w:r>
      <w:r w:rsidRPr="001F075A">
        <w:rPr>
          <w:color w:val="000000"/>
          <w:sz w:val="28"/>
          <w:szCs w:val="28"/>
        </w:rPr>
        <w:t>деления победителя отб</w:t>
      </w:r>
      <w:r w:rsidRPr="001F075A">
        <w:rPr>
          <w:color w:val="000000"/>
          <w:sz w:val="28"/>
          <w:szCs w:val="28"/>
        </w:rPr>
        <w:t>о</w:t>
      </w:r>
      <w:r w:rsidRPr="001F075A">
        <w:rPr>
          <w:color w:val="000000"/>
          <w:sz w:val="28"/>
          <w:szCs w:val="28"/>
        </w:rPr>
        <w:t>ра;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л) доменного имени и (или) указатели страниц сайта в информацио</w:t>
      </w:r>
      <w:r w:rsidRPr="001F075A">
        <w:rPr>
          <w:color w:val="000000"/>
          <w:sz w:val="28"/>
          <w:szCs w:val="28"/>
        </w:rPr>
        <w:t>н</w:t>
      </w:r>
      <w:r w:rsidRPr="001F075A">
        <w:rPr>
          <w:color w:val="000000"/>
          <w:sz w:val="28"/>
          <w:szCs w:val="28"/>
        </w:rPr>
        <w:t xml:space="preserve">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на котором обеспечивается провед</w:t>
      </w:r>
      <w:r w:rsidRPr="001F075A">
        <w:rPr>
          <w:color w:val="000000"/>
          <w:sz w:val="28"/>
          <w:szCs w:val="28"/>
        </w:rPr>
        <w:t>е</w:t>
      </w:r>
      <w:r w:rsidRPr="001F075A">
        <w:rPr>
          <w:color w:val="000000"/>
          <w:sz w:val="28"/>
          <w:szCs w:val="28"/>
        </w:rPr>
        <w:t>ние отбора;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м) требований к участникам отбора и перечень документов, представляемых получателями субсидий для подтверждения их соответствия указанным требован</w:t>
      </w:r>
      <w:r w:rsidRPr="001F075A">
        <w:rPr>
          <w:color w:val="000000"/>
          <w:sz w:val="28"/>
          <w:szCs w:val="28"/>
        </w:rPr>
        <w:t>и</w:t>
      </w:r>
      <w:r w:rsidRPr="001F075A">
        <w:rPr>
          <w:color w:val="000000"/>
          <w:sz w:val="28"/>
          <w:szCs w:val="28"/>
        </w:rPr>
        <w:t>ям;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н) результатов предоставления субсидии.</w:t>
      </w:r>
    </w:p>
    <w:p w:rsidR="00124459" w:rsidRPr="001F075A" w:rsidRDefault="00124459" w:rsidP="00856C41">
      <w:pPr>
        <w:autoSpaceDE w:val="0"/>
        <w:autoSpaceDN w:val="0"/>
        <w:adjustRightInd w:val="0"/>
        <w:jc w:val="center"/>
        <w:outlineLvl w:val="1"/>
        <w:rPr>
          <w:bCs/>
          <w:color w:val="000000"/>
          <w:sz w:val="28"/>
          <w:szCs w:val="28"/>
        </w:rPr>
      </w:pPr>
      <w:r w:rsidRPr="001F075A">
        <w:rPr>
          <w:bCs/>
          <w:color w:val="000000"/>
          <w:sz w:val="28"/>
          <w:szCs w:val="28"/>
        </w:rPr>
        <w:lastRenderedPageBreak/>
        <w:t>3. Условия и порядок предоставления субсидии</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E11685">
      <w:pPr>
        <w:autoSpaceDE w:val="0"/>
        <w:autoSpaceDN w:val="0"/>
        <w:adjustRightInd w:val="0"/>
        <w:ind w:firstLine="709"/>
        <w:jc w:val="both"/>
        <w:rPr>
          <w:color w:val="000000"/>
          <w:sz w:val="28"/>
          <w:szCs w:val="28"/>
        </w:rPr>
      </w:pPr>
      <w:bookmarkStart w:id="33" w:name="Par372"/>
      <w:bookmarkEnd w:id="33"/>
      <w:r w:rsidRPr="001F075A">
        <w:rPr>
          <w:color w:val="000000"/>
          <w:sz w:val="28"/>
          <w:szCs w:val="28"/>
        </w:rPr>
        <w:t>3.1. Участник отбора на первое число месяца, предшествующего месяцу, в к</w:t>
      </w:r>
      <w:r w:rsidRPr="001F075A">
        <w:rPr>
          <w:color w:val="000000"/>
          <w:sz w:val="28"/>
          <w:szCs w:val="28"/>
        </w:rPr>
        <w:t>о</w:t>
      </w:r>
      <w:r w:rsidRPr="001F075A">
        <w:rPr>
          <w:color w:val="000000"/>
          <w:sz w:val="28"/>
          <w:szCs w:val="28"/>
        </w:rPr>
        <w:t>тором планируется проведение отбора, должен соответствовать следующим треб</w:t>
      </w:r>
      <w:r w:rsidRPr="001F075A">
        <w:rPr>
          <w:color w:val="000000"/>
          <w:sz w:val="28"/>
          <w:szCs w:val="28"/>
        </w:rPr>
        <w:t>о</w:t>
      </w:r>
      <w:r w:rsidRPr="001F075A">
        <w:rPr>
          <w:color w:val="000000"/>
          <w:sz w:val="28"/>
          <w:szCs w:val="28"/>
        </w:rPr>
        <w:t>ваниям: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 участники отбора не должны являться иностранными юридическими лиц</w:t>
      </w:r>
      <w:r w:rsidRPr="001F075A">
        <w:rPr>
          <w:color w:val="000000"/>
          <w:sz w:val="28"/>
          <w:szCs w:val="28"/>
        </w:rPr>
        <w:t>а</w:t>
      </w:r>
      <w:r w:rsidRPr="001F075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1F075A">
        <w:rPr>
          <w:color w:val="000000"/>
          <w:sz w:val="28"/>
          <w:szCs w:val="28"/>
        </w:rPr>
        <w:t>е</w:t>
      </w:r>
      <w:r w:rsidRPr="001F075A">
        <w:rPr>
          <w:color w:val="000000"/>
          <w:sz w:val="28"/>
          <w:szCs w:val="28"/>
        </w:rPr>
        <w:t>речень государств и территорий, используемых для пром</w:t>
      </w:r>
      <w:r w:rsidRPr="001F075A">
        <w:rPr>
          <w:color w:val="000000"/>
          <w:sz w:val="28"/>
          <w:szCs w:val="28"/>
        </w:rPr>
        <w:t>е</w:t>
      </w:r>
      <w:r w:rsidRPr="001F075A">
        <w:rPr>
          <w:color w:val="000000"/>
          <w:sz w:val="28"/>
          <w:szCs w:val="28"/>
        </w:rPr>
        <w:t>жуточного (офшорного) владения активами в Ро</w:t>
      </w:r>
      <w:r w:rsidRPr="001F075A">
        <w:rPr>
          <w:color w:val="000000"/>
          <w:sz w:val="28"/>
          <w:szCs w:val="28"/>
        </w:rPr>
        <w:t>с</w:t>
      </w:r>
      <w:r w:rsidRPr="001F075A">
        <w:rPr>
          <w:color w:val="000000"/>
          <w:sz w:val="28"/>
          <w:szCs w:val="28"/>
        </w:rPr>
        <w:t xml:space="preserve">сийской Федерации (далее </w:t>
      </w:r>
      <w:r w:rsidR="00856C41" w:rsidRPr="001F075A">
        <w:rPr>
          <w:color w:val="000000"/>
          <w:sz w:val="28"/>
          <w:szCs w:val="28"/>
        </w:rPr>
        <w:t>–</w:t>
      </w:r>
      <w:r w:rsidRPr="001F075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1F075A">
        <w:rPr>
          <w:color w:val="000000"/>
          <w:sz w:val="28"/>
          <w:szCs w:val="28"/>
        </w:rPr>
        <w:t>ь</w:t>
      </w:r>
      <w:r w:rsidRPr="001F075A">
        <w:rPr>
          <w:color w:val="000000"/>
          <w:sz w:val="28"/>
          <w:szCs w:val="28"/>
        </w:rPr>
        <w:t>ством Росси</w:t>
      </w:r>
      <w:r w:rsidRPr="001F075A">
        <w:rPr>
          <w:color w:val="000000"/>
          <w:sz w:val="28"/>
          <w:szCs w:val="28"/>
        </w:rPr>
        <w:t>й</w:t>
      </w:r>
      <w:r w:rsidRPr="001F075A">
        <w:rPr>
          <w:color w:val="000000"/>
          <w:sz w:val="28"/>
          <w:szCs w:val="28"/>
        </w:rPr>
        <w:t>ской Федерации);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б) получатель субсидии </w:t>
      </w:r>
      <w:r w:rsidR="00856C41" w:rsidRPr="001F075A">
        <w:rPr>
          <w:color w:val="000000"/>
          <w:sz w:val="28"/>
          <w:szCs w:val="28"/>
        </w:rPr>
        <w:t>–</w:t>
      </w:r>
      <w:r w:rsidRPr="001F075A">
        <w:rPr>
          <w:color w:val="000000"/>
          <w:sz w:val="28"/>
          <w:szCs w:val="28"/>
        </w:rPr>
        <w:t xml:space="preserve"> юридическое лицо не должно находиться в проце</w:t>
      </w:r>
      <w:r w:rsidRPr="001F075A">
        <w:rPr>
          <w:color w:val="000000"/>
          <w:sz w:val="28"/>
          <w:szCs w:val="28"/>
        </w:rPr>
        <w:t>с</w:t>
      </w:r>
      <w:r w:rsidRPr="001F075A">
        <w:rPr>
          <w:color w:val="000000"/>
          <w:sz w:val="28"/>
          <w:szCs w:val="28"/>
        </w:rPr>
        <w:t>се реорганизации, ликвидации, в отношении их не введена процедура банкротства, д</w:t>
      </w:r>
      <w:r w:rsidRPr="001F075A">
        <w:rPr>
          <w:color w:val="000000"/>
          <w:sz w:val="28"/>
          <w:szCs w:val="28"/>
        </w:rPr>
        <w:t>е</w:t>
      </w:r>
      <w:r w:rsidRPr="001F075A">
        <w:rPr>
          <w:color w:val="000000"/>
          <w:sz w:val="28"/>
          <w:szCs w:val="28"/>
        </w:rPr>
        <w:t xml:space="preserve">ятельность получателя субсидии </w:t>
      </w:r>
      <w:r w:rsidR="00856C41" w:rsidRPr="001F075A">
        <w:rPr>
          <w:color w:val="000000"/>
          <w:sz w:val="28"/>
          <w:szCs w:val="28"/>
        </w:rPr>
        <w:t>–</w:t>
      </w:r>
      <w:r w:rsidRPr="001F075A">
        <w:rPr>
          <w:color w:val="000000"/>
          <w:sz w:val="28"/>
          <w:szCs w:val="28"/>
        </w:rPr>
        <w:t xml:space="preserve"> юридического лица не приостановлена в п</w:t>
      </w:r>
      <w:r w:rsidRPr="001F075A">
        <w:rPr>
          <w:color w:val="000000"/>
          <w:sz w:val="28"/>
          <w:szCs w:val="28"/>
        </w:rPr>
        <w:t>о</w:t>
      </w:r>
      <w:r w:rsidRPr="001F075A">
        <w:rPr>
          <w:color w:val="000000"/>
          <w:sz w:val="28"/>
          <w:szCs w:val="28"/>
        </w:rPr>
        <w:t>рядке, предусмотренном законодательством российской Федерации, а получатель субс</w:t>
      </w:r>
      <w:r w:rsidRPr="001F075A">
        <w:rPr>
          <w:color w:val="000000"/>
          <w:sz w:val="28"/>
          <w:szCs w:val="28"/>
        </w:rPr>
        <w:t>и</w:t>
      </w:r>
      <w:r w:rsidRPr="001F075A">
        <w:rPr>
          <w:color w:val="000000"/>
          <w:sz w:val="28"/>
          <w:szCs w:val="28"/>
        </w:rPr>
        <w:t xml:space="preserve">дии </w:t>
      </w:r>
      <w:r w:rsidR="00856C41" w:rsidRPr="001F075A">
        <w:rPr>
          <w:color w:val="000000"/>
          <w:sz w:val="28"/>
          <w:szCs w:val="28"/>
        </w:rPr>
        <w:t>–</w:t>
      </w:r>
      <w:r w:rsidRPr="001F075A">
        <w:rPr>
          <w:color w:val="000000"/>
          <w:sz w:val="28"/>
          <w:szCs w:val="28"/>
        </w:rPr>
        <w:t xml:space="preserve"> индивидуальный предприниматель не прекратил деятельность в качестве и</w:t>
      </w:r>
      <w:r w:rsidRPr="001F075A">
        <w:rPr>
          <w:color w:val="000000"/>
          <w:sz w:val="28"/>
          <w:szCs w:val="28"/>
        </w:rPr>
        <w:t>н</w:t>
      </w:r>
      <w:r w:rsidRPr="001F075A">
        <w:rPr>
          <w:color w:val="000000"/>
          <w:sz w:val="28"/>
          <w:szCs w:val="28"/>
        </w:rPr>
        <w:t>дивидуального предпринимат</w:t>
      </w:r>
      <w:r w:rsidRPr="001F075A">
        <w:rPr>
          <w:color w:val="000000"/>
          <w:sz w:val="28"/>
          <w:szCs w:val="28"/>
        </w:rPr>
        <w:t>е</w:t>
      </w:r>
      <w:r w:rsidRPr="001F075A">
        <w:rPr>
          <w:color w:val="000000"/>
          <w:sz w:val="28"/>
          <w:szCs w:val="28"/>
        </w:rPr>
        <w:t>ля;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участник отбора не должен получать средства из республиканского бюдж</w:t>
      </w:r>
      <w:r w:rsidRPr="001F075A">
        <w:rPr>
          <w:color w:val="000000"/>
          <w:sz w:val="28"/>
          <w:szCs w:val="28"/>
        </w:rPr>
        <w:t>е</w:t>
      </w:r>
      <w:r w:rsidRPr="001F075A">
        <w:rPr>
          <w:color w:val="000000"/>
          <w:sz w:val="28"/>
          <w:szCs w:val="28"/>
        </w:rPr>
        <w:t>та Республики Тыва на основании иных нормативных правовых актов на цели, ук</w:t>
      </w:r>
      <w:r w:rsidRPr="001F075A">
        <w:rPr>
          <w:color w:val="000000"/>
          <w:sz w:val="28"/>
          <w:szCs w:val="28"/>
        </w:rPr>
        <w:t>а</w:t>
      </w:r>
      <w:r w:rsidRPr="001F075A">
        <w:rPr>
          <w:color w:val="000000"/>
          <w:sz w:val="28"/>
          <w:szCs w:val="28"/>
        </w:rPr>
        <w:t xml:space="preserve">занные в </w:t>
      </w:r>
      <w:hyperlink w:anchor="Par331" w:history="1">
        <w:r w:rsidRPr="001F075A">
          <w:rPr>
            <w:color w:val="000000"/>
            <w:sz w:val="28"/>
            <w:szCs w:val="28"/>
          </w:rPr>
          <w:t>пункте 1.4</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1F075A">
        <w:rPr>
          <w:color w:val="000000"/>
          <w:sz w:val="28"/>
          <w:szCs w:val="28"/>
        </w:rPr>
        <w:t>л</w:t>
      </w:r>
      <w:r w:rsidRPr="001F075A">
        <w:rPr>
          <w:color w:val="000000"/>
          <w:sz w:val="28"/>
          <w:szCs w:val="28"/>
        </w:rPr>
        <w:t>женность перед ре</w:t>
      </w:r>
      <w:r w:rsidRPr="001F075A">
        <w:rPr>
          <w:color w:val="000000"/>
          <w:sz w:val="28"/>
          <w:szCs w:val="28"/>
        </w:rPr>
        <w:t>с</w:t>
      </w:r>
      <w:r w:rsidRPr="001F075A">
        <w:rPr>
          <w:color w:val="000000"/>
          <w:sz w:val="28"/>
          <w:szCs w:val="28"/>
        </w:rPr>
        <w:t>публиканским бюджетом Республики Тыва;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д) получателям субсидий </w:t>
      </w:r>
      <w:r w:rsidR="00856C41" w:rsidRPr="001F075A">
        <w:rPr>
          <w:color w:val="000000"/>
          <w:sz w:val="28"/>
          <w:szCs w:val="28"/>
        </w:rPr>
        <w:t>–</w:t>
      </w:r>
      <w:r w:rsidRPr="001F075A">
        <w:rPr>
          <w:color w:val="000000"/>
          <w:sz w:val="28"/>
          <w:szCs w:val="28"/>
        </w:rPr>
        <w:t xml:space="preserve"> юридическим лицам, а также иным юридическим лицам, получающим средства на основании договоров, заключенных с получател</w:t>
      </w:r>
      <w:r w:rsidRPr="001F075A">
        <w:rPr>
          <w:color w:val="000000"/>
          <w:sz w:val="28"/>
          <w:szCs w:val="28"/>
        </w:rPr>
        <w:t>я</w:t>
      </w:r>
      <w:r w:rsidRPr="001F075A">
        <w:rPr>
          <w:color w:val="000000"/>
          <w:sz w:val="28"/>
          <w:szCs w:val="28"/>
        </w:rPr>
        <w:t>ми субсидий, запрещается приобретение за счет полученных из с</w:t>
      </w:r>
      <w:r w:rsidRPr="001F075A">
        <w:rPr>
          <w:color w:val="000000"/>
          <w:sz w:val="28"/>
          <w:szCs w:val="28"/>
        </w:rPr>
        <w:t>о</w:t>
      </w:r>
      <w:r w:rsidRPr="001F075A">
        <w:rPr>
          <w:color w:val="000000"/>
          <w:sz w:val="28"/>
          <w:szCs w:val="28"/>
        </w:rPr>
        <w:t>ответствующего бюдж</w:t>
      </w:r>
      <w:r w:rsidRPr="001F075A">
        <w:rPr>
          <w:color w:val="000000"/>
          <w:sz w:val="28"/>
          <w:szCs w:val="28"/>
        </w:rPr>
        <w:t>е</w:t>
      </w:r>
      <w:r w:rsidRPr="001F075A">
        <w:rPr>
          <w:color w:val="000000"/>
          <w:sz w:val="28"/>
          <w:szCs w:val="28"/>
        </w:rPr>
        <w:t>та бюджетной системы Российской Федерации средств иностранной валюты, за исключением операций, осуществляемых в соответствии с валютным законод</w:t>
      </w:r>
      <w:r w:rsidRPr="001F075A">
        <w:rPr>
          <w:color w:val="000000"/>
          <w:sz w:val="28"/>
          <w:szCs w:val="28"/>
        </w:rPr>
        <w:t>а</w:t>
      </w:r>
      <w:r w:rsidRPr="001F075A">
        <w:rPr>
          <w:color w:val="000000"/>
          <w:sz w:val="28"/>
          <w:szCs w:val="28"/>
        </w:rPr>
        <w:t>тельством Российской Федерации при закупке (поставке) высокотехнологичного импортного оборудования, сырья и комплект</w:t>
      </w:r>
      <w:r w:rsidRPr="001F075A">
        <w:rPr>
          <w:color w:val="000000"/>
          <w:sz w:val="28"/>
          <w:szCs w:val="28"/>
        </w:rPr>
        <w:t>у</w:t>
      </w:r>
      <w:r w:rsidRPr="001F075A">
        <w:rPr>
          <w:color w:val="000000"/>
          <w:sz w:val="28"/>
          <w:szCs w:val="28"/>
        </w:rPr>
        <w:t>ющих изделий, а также связанных с достижением результатов предоставления этих средств иных операций, определе</w:t>
      </w:r>
      <w:r w:rsidRPr="001F075A">
        <w:rPr>
          <w:color w:val="000000"/>
          <w:sz w:val="28"/>
          <w:szCs w:val="28"/>
        </w:rPr>
        <w:t>н</w:t>
      </w:r>
      <w:r w:rsidRPr="001F075A">
        <w:rPr>
          <w:color w:val="000000"/>
          <w:sz w:val="28"/>
          <w:szCs w:val="28"/>
        </w:rPr>
        <w:t>ных правовым актом.</w:t>
      </w:r>
    </w:p>
    <w:p w:rsidR="00124459" w:rsidRPr="001F075A" w:rsidRDefault="00124459" w:rsidP="00E11685">
      <w:pPr>
        <w:autoSpaceDE w:val="0"/>
        <w:autoSpaceDN w:val="0"/>
        <w:adjustRightInd w:val="0"/>
        <w:ind w:firstLine="709"/>
        <w:jc w:val="both"/>
        <w:rPr>
          <w:color w:val="000000"/>
          <w:sz w:val="28"/>
          <w:szCs w:val="28"/>
        </w:rPr>
      </w:pPr>
      <w:bookmarkStart w:id="34" w:name="Par380"/>
      <w:bookmarkEnd w:id="34"/>
      <w:r w:rsidRPr="001F075A">
        <w:rPr>
          <w:color w:val="000000"/>
          <w:sz w:val="28"/>
          <w:szCs w:val="28"/>
        </w:rPr>
        <w:t>3.2. Субсидии предоставляются при соблюдении следующих условий:</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 отсутствие неисполненной обязанности по уплате налогов, сборов, страх</w:t>
      </w:r>
      <w:r w:rsidRPr="001F075A">
        <w:rPr>
          <w:color w:val="000000"/>
          <w:sz w:val="28"/>
          <w:szCs w:val="28"/>
        </w:rPr>
        <w:t>о</w:t>
      </w:r>
      <w:r w:rsidRPr="001F075A">
        <w:rPr>
          <w:color w:val="000000"/>
          <w:sz w:val="28"/>
          <w:szCs w:val="28"/>
        </w:rPr>
        <w:t>вых взносов, пеней, штрафов, процентов, подлежащих уплате в соответствии с зак</w:t>
      </w:r>
      <w:r w:rsidRPr="001F075A">
        <w:rPr>
          <w:color w:val="000000"/>
          <w:sz w:val="28"/>
          <w:szCs w:val="28"/>
        </w:rPr>
        <w:t>о</w:t>
      </w:r>
      <w:r w:rsidRPr="001F075A">
        <w:rPr>
          <w:color w:val="000000"/>
          <w:sz w:val="28"/>
          <w:szCs w:val="28"/>
        </w:rPr>
        <w:t>нодательством Российской Федерации о налогах и сб</w:t>
      </w:r>
      <w:r w:rsidRPr="001F075A">
        <w:rPr>
          <w:color w:val="000000"/>
          <w:sz w:val="28"/>
          <w:szCs w:val="28"/>
        </w:rPr>
        <w:t>о</w:t>
      </w:r>
      <w:r w:rsidRPr="001F075A">
        <w:rPr>
          <w:color w:val="000000"/>
          <w:sz w:val="28"/>
          <w:szCs w:val="28"/>
        </w:rPr>
        <w:t>рах;</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б) наличие соглашения о предоставлении субсидий, заключаемого между з</w:t>
      </w:r>
      <w:r w:rsidRPr="001F075A">
        <w:rPr>
          <w:color w:val="000000"/>
          <w:sz w:val="28"/>
          <w:szCs w:val="28"/>
        </w:rPr>
        <w:t>а</w:t>
      </w:r>
      <w:r w:rsidRPr="001F075A">
        <w:rPr>
          <w:color w:val="000000"/>
          <w:sz w:val="28"/>
          <w:szCs w:val="28"/>
        </w:rPr>
        <w:t xml:space="preserve">явителем и Министерством, в соответствии со </w:t>
      </w:r>
      <w:hyperlink r:id="rId51" w:history="1">
        <w:r w:rsidRPr="001F075A">
          <w:rPr>
            <w:color w:val="000000"/>
            <w:sz w:val="28"/>
            <w:szCs w:val="28"/>
          </w:rPr>
          <w:t>статьей 78</w:t>
        </w:r>
      </w:hyperlink>
      <w:r w:rsidRPr="001F075A">
        <w:rPr>
          <w:color w:val="000000"/>
          <w:sz w:val="28"/>
          <w:szCs w:val="28"/>
        </w:rPr>
        <w:t xml:space="preserve"> Бюджетного кодекса Ро</w:t>
      </w:r>
      <w:r w:rsidRPr="001F075A">
        <w:rPr>
          <w:color w:val="000000"/>
          <w:sz w:val="28"/>
          <w:szCs w:val="28"/>
        </w:rPr>
        <w:t>с</w:t>
      </w:r>
      <w:r w:rsidRPr="001F075A">
        <w:rPr>
          <w:color w:val="000000"/>
          <w:sz w:val="28"/>
          <w:szCs w:val="28"/>
        </w:rPr>
        <w:t xml:space="preserve">сийской Федерации (далее </w:t>
      </w:r>
      <w:r w:rsidR="00856C41" w:rsidRPr="001F075A">
        <w:rPr>
          <w:color w:val="000000"/>
          <w:sz w:val="28"/>
          <w:szCs w:val="28"/>
        </w:rPr>
        <w:t>–</w:t>
      </w:r>
      <w:r w:rsidRPr="001F075A">
        <w:rPr>
          <w:color w:val="000000"/>
          <w:sz w:val="28"/>
          <w:szCs w:val="28"/>
        </w:rPr>
        <w:t xml:space="preserve"> соглашение). Соглашение, дополнительные соглаш</w:t>
      </w:r>
      <w:r w:rsidRPr="001F075A">
        <w:rPr>
          <w:color w:val="000000"/>
          <w:sz w:val="28"/>
          <w:szCs w:val="28"/>
        </w:rPr>
        <w:t>е</w:t>
      </w:r>
      <w:r w:rsidRPr="001F075A">
        <w:rPr>
          <w:color w:val="000000"/>
          <w:sz w:val="28"/>
          <w:szCs w:val="28"/>
        </w:rPr>
        <w:t>ния к соглашению, предусматривающие внесение в него изменений или его расторж</w:t>
      </w:r>
      <w:r w:rsidRPr="001F075A">
        <w:rPr>
          <w:color w:val="000000"/>
          <w:sz w:val="28"/>
          <w:szCs w:val="28"/>
        </w:rPr>
        <w:t>е</w:t>
      </w:r>
      <w:r w:rsidRPr="001F075A">
        <w:rPr>
          <w:color w:val="000000"/>
          <w:sz w:val="28"/>
          <w:szCs w:val="28"/>
        </w:rPr>
        <w:lastRenderedPageBreak/>
        <w:t>ние, заключаются в соответствии с типовой формой, утвержденной Министе</w:t>
      </w:r>
      <w:r w:rsidRPr="001F075A">
        <w:rPr>
          <w:color w:val="000000"/>
          <w:sz w:val="28"/>
          <w:szCs w:val="28"/>
        </w:rPr>
        <w:t>р</w:t>
      </w:r>
      <w:r w:rsidRPr="001F075A">
        <w:rPr>
          <w:color w:val="000000"/>
          <w:sz w:val="28"/>
          <w:szCs w:val="28"/>
        </w:rPr>
        <w:t>ством финансов Ре</w:t>
      </w:r>
      <w:r w:rsidRPr="001F075A">
        <w:rPr>
          <w:color w:val="000000"/>
          <w:sz w:val="28"/>
          <w:szCs w:val="28"/>
        </w:rPr>
        <w:t>с</w:t>
      </w:r>
      <w:r w:rsidRPr="001F075A">
        <w:rPr>
          <w:color w:val="000000"/>
          <w:sz w:val="28"/>
          <w:szCs w:val="28"/>
        </w:rPr>
        <w:t>публики Тыва;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в) при реализации мероприятий, указанных в </w:t>
      </w:r>
      <w:hyperlink w:anchor="Par331" w:history="1">
        <w:r w:rsidRPr="001F075A">
          <w:rPr>
            <w:color w:val="000000"/>
            <w:sz w:val="28"/>
            <w:szCs w:val="28"/>
          </w:rPr>
          <w:t>пункте 1.4</w:t>
        </w:r>
      </w:hyperlink>
      <w:r w:rsidRPr="001F075A">
        <w:rPr>
          <w:color w:val="000000"/>
          <w:sz w:val="28"/>
          <w:szCs w:val="28"/>
        </w:rPr>
        <w:t xml:space="preserve"> настоящего П</w:t>
      </w:r>
      <w:r w:rsidRPr="001F075A">
        <w:rPr>
          <w:color w:val="000000"/>
          <w:sz w:val="28"/>
          <w:szCs w:val="28"/>
        </w:rPr>
        <w:t>о</w:t>
      </w:r>
      <w:r w:rsidR="00856C41" w:rsidRPr="001F075A">
        <w:rPr>
          <w:color w:val="000000"/>
          <w:sz w:val="28"/>
          <w:szCs w:val="28"/>
        </w:rPr>
        <w:t xml:space="preserve">рядка, – </w:t>
      </w:r>
      <w:r w:rsidRPr="001F075A">
        <w:rPr>
          <w:color w:val="000000"/>
          <w:sz w:val="28"/>
          <w:szCs w:val="28"/>
        </w:rPr>
        <w:t>необходимо наличие проектной документации;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 при строительстве, реконструкции и техническом перевооружении орос</w:t>
      </w:r>
      <w:r w:rsidRPr="001F075A">
        <w:rPr>
          <w:color w:val="000000"/>
          <w:sz w:val="28"/>
          <w:szCs w:val="28"/>
        </w:rPr>
        <w:t>и</w:t>
      </w:r>
      <w:r w:rsidRPr="001F075A">
        <w:rPr>
          <w:color w:val="000000"/>
          <w:sz w:val="28"/>
          <w:szCs w:val="28"/>
        </w:rPr>
        <w:t xml:space="preserve">тельных и осушительных систем общего и индивидуального пользования и отдельно расположенных гидротехнических сооружений </w:t>
      </w:r>
      <w:r w:rsidR="00856C41" w:rsidRPr="001F075A">
        <w:rPr>
          <w:color w:val="000000"/>
          <w:sz w:val="28"/>
          <w:szCs w:val="28"/>
        </w:rPr>
        <w:t>–</w:t>
      </w:r>
      <w:r w:rsidRPr="001F075A">
        <w:rPr>
          <w:color w:val="000000"/>
          <w:sz w:val="28"/>
          <w:szCs w:val="28"/>
        </w:rPr>
        <w:t xml:space="preserve"> дополнительно наличие на дату представления документов правоустанавливающих докуме</w:t>
      </w:r>
      <w:r w:rsidRPr="001F075A">
        <w:rPr>
          <w:color w:val="000000"/>
          <w:sz w:val="28"/>
          <w:szCs w:val="28"/>
        </w:rPr>
        <w:t>н</w:t>
      </w:r>
      <w:r w:rsidRPr="001F075A">
        <w:rPr>
          <w:color w:val="000000"/>
          <w:sz w:val="28"/>
          <w:szCs w:val="28"/>
        </w:rPr>
        <w:t>тов на оросительные и осушительные системы общего и индивидуального пользования и (или) отдельно расположенные гидротехнич</w:t>
      </w:r>
      <w:r w:rsidRPr="001F075A">
        <w:rPr>
          <w:color w:val="000000"/>
          <w:sz w:val="28"/>
          <w:szCs w:val="28"/>
        </w:rPr>
        <w:t>е</w:t>
      </w:r>
      <w:r w:rsidRPr="001F075A">
        <w:rPr>
          <w:color w:val="000000"/>
          <w:sz w:val="28"/>
          <w:szCs w:val="28"/>
        </w:rPr>
        <w:t>ские сооружения.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3.3. Предоставление субсидии осуществляется при наличии заключенного с</w:t>
      </w:r>
      <w:r w:rsidRPr="001F075A">
        <w:rPr>
          <w:color w:val="000000"/>
          <w:sz w:val="28"/>
          <w:szCs w:val="28"/>
        </w:rPr>
        <w:t>о</w:t>
      </w:r>
      <w:r w:rsidRPr="001F075A">
        <w:rPr>
          <w:color w:val="000000"/>
          <w:sz w:val="28"/>
          <w:szCs w:val="28"/>
        </w:rPr>
        <w:t>глашения между Министерством и получателем субсидии, включающего следу</w:t>
      </w:r>
      <w:r w:rsidRPr="001F075A">
        <w:rPr>
          <w:color w:val="000000"/>
          <w:sz w:val="28"/>
          <w:szCs w:val="28"/>
        </w:rPr>
        <w:t>ю</w:t>
      </w:r>
      <w:r w:rsidRPr="001F075A">
        <w:rPr>
          <w:color w:val="000000"/>
          <w:sz w:val="28"/>
          <w:szCs w:val="28"/>
        </w:rPr>
        <w:t>щие требов</w:t>
      </w:r>
      <w:r w:rsidRPr="001F075A">
        <w:rPr>
          <w:color w:val="000000"/>
          <w:sz w:val="28"/>
          <w:szCs w:val="28"/>
        </w:rPr>
        <w:t>а</w:t>
      </w:r>
      <w:r w:rsidRPr="001F075A">
        <w:rPr>
          <w:color w:val="000000"/>
          <w:sz w:val="28"/>
          <w:szCs w:val="28"/>
        </w:rPr>
        <w:t>ния к их получателю:</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выполнение значений результатов использования субсидии, соответств</w:t>
      </w:r>
      <w:r w:rsidRPr="001F075A">
        <w:rPr>
          <w:color w:val="000000"/>
          <w:sz w:val="28"/>
          <w:szCs w:val="28"/>
        </w:rPr>
        <w:t>у</w:t>
      </w:r>
      <w:r w:rsidRPr="001F075A">
        <w:rPr>
          <w:color w:val="000000"/>
          <w:sz w:val="28"/>
          <w:szCs w:val="28"/>
        </w:rPr>
        <w:t xml:space="preserve">ющих </w:t>
      </w:r>
      <w:hyperlink w:anchor="Par471" w:history="1">
        <w:r w:rsidRPr="001F075A">
          <w:rPr>
            <w:color w:val="000000"/>
            <w:sz w:val="28"/>
            <w:szCs w:val="28"/>
          </w:rPr>
          <w:t>пун</w:t>
        </w:r>
        <w:r w:rsidRPr="001F075A">
          <w:rPr>
            <w:color w:val="000000"/>
            <w:sz w:val="28"/>
            <w:szCs w:val="28"/>
          </w:rPr>
          <w:t>к</w:t>
        </w:r>
        <w:r w:rsidRPr="001F075A">
          <w:rPr>
            <w:color w:val="000000"/>
            <w:sz w:val="28"/>
            <w:szCs w:val="28"/>
          </w:rPr>
          <w:t>ту 3.25</w:t>
        </w:r>
      </w:hyperlink>
      <w:r w:rsidRPr="001F075A">
        <w:rPr>
          <w:color w:val="000000"/>
          <w:sz w:val="28"/>
          <w:szCs w:val="28"/>
        </w:rPr>
        <w:t xml:space="preserve"> настоящего Порядка;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плановый объем производства сельскохозяйственной продукции на 3 года на землях, на к</w:t>
      </w:r>
      <w:r w:rsidRPr="001F075A">
        <w:rPr>
          <w:color w:val="000000"/>
          <w:sz w:val="28"/>
          <w:szCs w:val="28"/>
        </w:rPr>
        <w:t>о</w:t>
      </w:r>
      <w:r w:rsidRPr="001F075A">
        <w:rPr>
          <w:color w:val="000000"/>
          <w:sz w:val="28"/>
          <w:szCs w:val="28"/>
        </w:rPr>
        <w:t>торых реализован проект мелиорации.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Методика оценки достижения получателем субсидии планового объема пр</w:t>
      </w:r>
      <w:r w:rsidRPr="001F075A">
        <w:rPr>
          <w:color w:val="000000"/>
          <w:sz w:val="28"/>
          <w:szCs w:val="28"/>
        </w:rPr>
        <w:t>о</w:t>
      </w:r>
      <w:r w:rsidRPr="001F075A">
        <w:rPr>
          <w:color w:val="000000"/>
          <w:sz w:val="28"/>
          <w:szCs w:val="28"/>
        </w:rPr>
        <w:t>изводства сельскохозяйственной продукции на 3 года на землях, на которых реал</w:t>
      </w:r>
      <w:r w:rsidRPr="001F075A">
        <w:rPr>
          <w:color w:val="000000"/>
          <w:sz w:val="28"/>
          <w:szCs w:val="28"/>
        </w:rPr>
        <w:t>и</w:t>
      </w:r>
      <w:r w:rsidRPr="001F075A">
        <w:rPr>
          <w:color w:val="000000"/>
          <w:sz w:val="28"/>
          <w:szCs w:val="28"/>
        </w:rPr>
        <w:t>зован проект мелиорации, а также меры ответственности получат</w:t>
      </w:r>
      <w:r w:rsidRPr="001F075A">
        <w:rPr>
          <w:color w:val="000000"/>
          <w:sz w:val="28"/>
          <w:szCs w:val="28"/>
        </w:rPr>
        <w:t>е</w:t>
      </w:r>
      <w:r w:rsidRPr="001F075A">
        <w:rPr>
          <w:color w:val="000000"/>
          <w:sz w:val="28"/>
          <w:szCs w:val="28"/>
        </w:rPr>
        <w:t>лей субсидии за не достижение планового объема производства сельскохозя</w:t>
      </w:r>
      <w:r w:rsidRPr="001F075A">
        <w:rPr>
          <w:color w:val="000000"/>
          <w:sz w:val="28"/>
          <w:szCs w:val="28"/>
        </w:rPr>
        <w:t>й</w:t>
      </w:r>
      <w:r w:rsidRPr="001F075A">
        <w:rPr>
          <w:color w:val="000000"/>
          <w:sz w:val="28"/>
          <w:szCs w:val="28"/>
        </w:rPr>
        <w:t>ственной продукции на 3 года на землях, на которых реализован проект мелиорации, определяются Мин</w:t>
      </w:r>
      <w:r w:rsidRPr="001F075A">
        <w:rPr>
          <w:color w:val="000000"/>
          <w:sz w:val="28"/>
          <w:szCs w:val="28"/>
        </w:rPr>
        <w:t>и</w:t>
      </w:r>
      <w:r w:rsidRPr="001F075A">
        <w:rPr>
          <w:color w:val="000000"/>
          <w:sz w:val="28"/>
          <w:szCs w:val="28"/>
        </w:rPr>
        <w:t>сте</w:t>
      </w:r>
      <w:r w:rsidRPr="001F075A">
        <w:rPr>
          <w:color w:val="000000"/>
          <w:sz w:val="28"/>
          <w:szCs w:val="28"/>
        </w:rPr>
        <w:t>р</w:t>
      </w:r>
      <w:r w:rsidRPr="001F075A">
        <w:rPr>
          <w:color w:val="000000"/>
          <w:sz w:val="28"/>
          <w:szCs w:val="28"/>
        </w:rPr>
        <w:t>ством.</w:t>
      </w:r>
    </w:p>
    <w:p w:rsidR="00124459" w:rsidRPr="001F075A" w:rsidRDefault="00124459" w:rsidP="00E11685">
      <w:pPr>
        <w:autoSpaceDE w:val="0"/>
        <w:autoSpaceDN w:val="0"/>
        <w:adjustRightInd w:val="0"/>
        <w:ind w:firstLine="709"/>
        <w:jc w:val="both"/>
        <w:rPr>
          <w:color w:val="000000"/>
          <w:sz w:val="28"/>
          <w:szCs w:val="28"/>
        </w:rPr>
      </w:pPr>
      <w:bookmarkStart w:id="35" w:name="Par389"/>
      <w:bookmarkEnd w:id="35"/>
      <w:r w:rsidRPr="001F075A">
        <w:rPr>
          <w:color w:val="000000"/>
          <w:sz w:val="28"/>
          <w:szCs w:val="28"/>
        </w:rPr>
        <w:t>3.4. Для участия в отборе участник отбора в сроки, указанные в объявлении, пре</w:t>
      </w:r>
      <w:r w:rsidRPr="001F075A">
        <w:rPr>
          <w:color w:val="000000"/>
          <w:sz w:val="28"/>
          <w:szCs w:val="28"/>
        </w:rPr>
        <w:t>д</w:t>
      </w:r>
      <w:r w:rsidRPr="001F075A">
        <w:rPr>
          <w:color w:val="000000"/>
          <w:sz w:val="28"/>
          <w:szCs w:val="28"/>
        </w:rPr>
        <w:t>ставляет в уполномоченный орган в бумажном виде: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 заявление о предоставлении субсидии, включающее согласие на публик</w:t>
      </w:r>
      <w:r w:rsidRPr="001F075A">
        <w:rPr>
          <w:color w:val="000000"/>
          <w:sz w:val="28"/>
          <w:szCs w:val="28"/>
        </w:rPr>
        <w:t>а</w:t>
      </w:r>
      <w:r w:rsidRPr="001F075A">
        <w:rPr>
          <w:color w:val="000000"/>
          <w:sz w:val="28"/>
          <w:szCs w:val="28"/>
        </w:rPr>
        <w:t xml:space="preserve">цию (размещение)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и</w:t>
      </w:r>
      <w:r w:rsidRPr="001F075A">
        <w:rPr>
          <w:color w:val="000000"/>
          <w:sz w:val="28"/>
          <w:szCs w:val="28"/>
        </w:rPr>
        <w:t>н</w:t>
      </w:r>
      <w:r w:rsidRPr="001F075A">
        <w:rPr>
          <w:color w:val="000000"/>
          <w:sz w:val="28"/>
          <w:szCs w:val="28"/>
        </w:rPr>
        <w:t>формации об участнике отбора, о подаваемой участником отбора заявке, иной и</w:t>
      </w:r>
      <w:r w:rsidRPr="001F075A">
        <w:rPr>
          <w:color w:val="000000"/>
          <w:sz w:val="28"/>
          <w:szCs w:val="28"/>
        </w:rPr>
        <w:t>н</w:t>
      </w:r>
      <w:r w:rsidRPr="001F075A">
        <w:rPr>
          <w:color w:val="000000"/>
          <w:sz w:val="28"/>
          <w:szCs w:val="28"/>
        </w:rPr>
        <w:t>формации об участнике отбора, связанной с соответствующим отб</w:t>
      </w:r>
      <w:r w:rsidRPr="001F075A">
        <w:rPr>
          <w:color w:val="000000"/>
          <w:sz w:val="28"/>
          <w:szCs w:val="28"/>
        </w:rPr>
        <w:t>о</w:t>
      </w:r>
      <w:r w:rsidRPr="001F075A">
        <w:rPr>
          <w:color w:val="000000"/>
          <w:sz w:val="28"/>
          <w:szCs w:val="28"/>
        </w:rPr>
        <w:t>ром;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б) справку-расчет расчет размера причитающихся средств субсидий по форме, утвержденной приказом Министерства;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w:t>
      </w:r>
      <w:r w:rsidRPr="001F075A">
        <w:rPr>
          <w:color w:val="000000"/>
          <w:sz w:val="28"/>
          <w:szCs w:val="28"/>
        </w:rPr>
        <w:t>н</w:t>
      </w:r>
      <w:r w:rsidRPr="001F075A">
        <w:rPr>
          <w:color w:val="000000"/>
          <w:sz w:val="28"/>
          <w:szCs w:val="28"/>
        </w:rPr>
        <w:t>ды на земельный участок, на котором выполнены работы, завере</w:t>
      </w:r>
      <w:r w:rsidRPr="001F075A">
        <w:rPr>
          <w:color w:val="000000"/>
          <w:sz w:val="28"/>
          <w:szCs w:val="28"/>
        </w:rPr>
        <w:t>н</w:t>
      </w:r>
      <w:r w:rsidRPr="001F075A">
        <w:rPr>
          <w:color w:val="000000"/>
          <w:sz w:val="28"/>
          <w:szCs w:val="28"/>
        </w:rPr>
        <w:t>ные получателем субсидии по</w:t>
      </w:r>
      <w:r w:rsidRPr="001F075A">
        <w:rPr>
          <w:color w:val="000000"/>
          <w:sz w:val="28"/>
          <w:szCs w:val="28"/>
        </w:rPr>
        <w:t>д</w:t>
      </w:r>
      <w:r w:rsidRPr="001F075A">
        <w:rPr>
          <w:color w:val="000000"/>
          <w:sz w:val="28"/>
          <w:szCs w:val="28"/>
        </w:rPr>
        <w:t>писью и печатью;</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 выписку из Единого государственного реестра недвижимости об основных характеристиках и зарегистрированных правах на объект недвижимости, содерж</w:t>
      </w:r>
      <w:r w:rsidRPr="001F075A">
        <w:rPr>
          <w:color w:val="000000"/>
          <w:sz w:val="28"/>
          <w:szCs w:val="28"/>
        </w:rPr>
        <w:t>а</w:t>
      </w:r>
      <w:r w:rsidRPr="001F075A">
        <w:rPr>
          <w:color w:val="000000"/>
          <w:sz w:val="28"/>
          <w:szCs w:val="28"/>
        </w:rPr>
        <w:t>щую информацию о праве пользования каждым земельным участком, выданную Управлением Федеральной службы государственной регистрации, кадастра и карт</w:t>
      </w:r>
      <w:r w:rsidRPr="001F075A">
        <w:rPr>
          <w:color w:val="000000"/>
          <w:sz w:val="28"/>
          <w:szCs w:val="28"/>
        </w:rPr>
        <w:t>о</w:t>
      </w:r>
      <w:r w:rsidRPr="001F075A">
        <w:rPr>
          <w:color w:val="000000"/>
          <w:sz w:val="28"/>
          <w:szCs w:val="28"/>
        </w:rPr>
        <w:t>графии по Республике Тыва не ранее 30 календарных дней до даты направления з</w:t>
      </w:r>
      <w:r w:rsidRPr="001F075A">
        <w:rPr>
          <w:color w:val="000000"/>
          <w:sz w:val="28"/>
          <w:szCs w:val="28"/>
        </w:rPr>
        <w:t>а</w:t>
      </w:r>
      <w:r w:rsidRPr="001F075A">
        <w:rPr>
          <w:color w:val="000000"/>
          <w:sz w:val="28"/>
          <w:szCs w:val="28"/>
        </w:rPr>
        <w:t>явления на предоставление субсидий (представляется по собственной инициативе), или перечень земельных участков с указанием кадастровых номеров (в произвол</w:t>
      </w:r>
      <w:r w:rsidRPr="001F075A">
        <w:rPr>
          <w:color w:val="000000"/>
          <w:sz w:val="28"/>
          <w:szCs w:val="28"/>
        </w:rPr>
        <w:t>ь</w:t>
      </w:r>
      <w:r w:rsidRPr="001F075A">
        <w:rPr>
          <w:color w:val="000000"/>
          <w:sz w:val="28"/>
          <w:szCs w:val="28"/>
        </w:rPr>
        <w:t>ной фо</w:t>
      </w:r>
      <w:r w:rsidRPr="001F075A">
        <w:rPr>
          <w:color w:val="000000"/>
          <w:sz w:val="28"/>
          <w:szCs w:val="28"/>
        </w:rPr>
        <w:t>р</w:t>
      </w:r>
      <w:r w:rsidRPr="001F075A">
        <w:rPr>
          <w:color w:val="000000"/>
          <w:sz w:val="28"/>
          <w:szCs w:val="28"/>
        </w:rPr>
        <w:t>ме);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lastRenderedPageBreak/>
        <w:t>д) документ, подтверждающий полномочия представителя на осуществление действий от имени участника отбора, подписанный участн</w:t>
      </w:r>
      <w:r w:rsidRPr="001F075A">
        <w:rPr>
          <w:color w:val="000000"/>
          <w:sz w:val="28"/>
          <w:szCs w:val="28"/>
        </w:rPr>
        <w:t>и</w:t>
      </w:r>
      <w:r w:rsidRPr="001F075A">
        <w:rPr>
          <w:color w:val="000000"/>
          <w:sz w:val="28"/>
          <w:szCs w:val="28"/>
        </w:rPr>
        <w:t>ком отбора и заверенный печатью (при наличии), в случае подачи заявки представителем участника отбора;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е) копию выписки из Единого государственного реестра юридических лиц или Единого государственного реестра индивидуальных предпринимателей по состо</w:t>
      </w:r>
      <w:r w:rsidRPr="001F075A">
        <w:rPr>
          <w:color w:val="000000"/>
          <w:sz w:val="28"/>
          <w:szCs w:val="28"/>
        </w:rPr>
        <w:t>я</w:t>
      </w:r>
      <w:r w:rsidRPr="001F075A">
        <w:rPr>
          <w:color w:val="000000"/>
          <w:sz w:val="28"/>
          <w:szCs w:val="28"/>
        </w:rPr>
        <w:t>нию на дату не ранее чем за 30 календарных дней до даты подачи заявки на участие в отб</w:t>
      </w:r>
      <w:r w:rsidRPr="001F075A">
        <w:rPr>
          <w:color w:val="000000"/>
          <w:sz w:val="28"/>
          <w:szCs w:val="28"/>
        </w:rPr>
        <w:t>о</w:t>
      </w:r>
      <w:r w:rsidRPr="001F075A">
        <w:rPr>
          <w:color w:val="000000"/>
          <w:sz w:val="28"/>
          <w:szCs w:val="28"/>
        </w:rPr>
        <w:t>ре;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ж) уведомление о наличии расчетного счета с указанием банковских реквиз</w:t>
      </w:r>
      <w:r w:rsidRPr="001F075A">
        <w:rPr>
          <w:color w:val="000000"/>
          <w:sz w:val="28"/>
          <w:szCs w:val="28"/>
        </w:rPr>
        <w:t>и</w:t>
      </w:r>
      <w:r w:rsidRPr="001F075A">
        <w:rPr>
          <w:color w:val="000000"/>
          <w:sz w:val="28"/>
          <w:szCs w:val="28"/>
        </w:rPr>
        <w:t>тов заявителя для перечисления субсидий, выданное российской кредитной орган</w:t>
      </w:r>
      <w:r w:rsidRPr="001F075A">
        <w:rPr>
          <w:color w:val="000000"/>
          <w:sz w:val="28"/>
          <w:szCs w:val="28"/>
        </w:rPr>
        <w:t>и</w:t>
      </w:r>
      <w:r w:rsidRPr="001F075A">
        <w:rPr>
          <w:color w:val="000000"/>
          <w:sz w:val="28"/>
          <w:szCs w:val="28"/>
        </w:rPr>
        <w:t>зац</w:t>
      </w:r>
      <w:r w:rsidRPr="001F075A">
        <w:rPr>
          <w:color w:val="000000"/>
          <w:sz w:val="28"/>
          <w:szCs w:val="28"/>
        </w:rPr>
        <w:t>и</w:t>
      </w:r>
      <w:r w:rsidRPr="001F075A">
        <w:rPr>
          <w:color w:val="000000"/>
          <w:sz w:val="28"/>
          <w:szCs w:val="28"/>
        </w:rPr>
        <w:t>ей;</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з) проектную документацию по мероприятиям, указанным в </w:t>
      </w:r>
      <w:hyperlink w:anchor="Par331" w:history="1">
        <w:r w:rsidRPr="001F075A">
          <w:rPr>
            <w:color w:val="000000"/>
            <w:sz w:val="28"/>
            <w:szCs w:val="28"/>
          </w:rPr>
          <w:t>пункте 1.4</w:t>
        </w:r>
      </w:hyperlink>
      <w:r w:rsidRPr="001F075A">
        <w:rPr>
          <w:color w:val="000000"/>
          <w:sz w:val="28"/>
          <w:szCs w:val="28"/>
        </w:rPr>
        <w:t xml:space="preserve"> наст</w:t>
      </w:r>
      <w:r w:rsidRPr="001F075A">
        <w:rPr>
          <w:color w:val="000000"/>
          <w:sz w:val="28"/>
          <w:szCs w:val="28"/>
        </w:rPr>
        <w:t>о</w:t>
      </w:r>
      <w:r w:rsidRPr="001F075A">
        <w:rPr>
          <w:color w:val="000000"/>
          <w:sz w:val="28"/>
          <w:szCs w:val="28"/>
        </w:rPr>
        <w:t xml:space="preserve">ящего Порядка, согласованную региональным управлением мелиорации </w:t>
      </w:r>
      <w:r w:rsidR="00893E4E" w:rsidRPr="001F075A">
        <w:rPr>
          <w:color w:val="000000"/>
          <w:sz w:val="28"/>
          <w:szCs w:val="28"/>
        </w:rPr>
        <w:t>–</w:t>
      </w:r>
      <w:r w:rsidRPr="001F075A">
        <w:rPr>
          <w:color w:val="000000"/>
          <w:sz w:val="28"/>
          <w:szCs w:val="28"/>
        </w:rPr>
        <w:t xml:space="preserve"> ФГБУ </w:t>
      </w:r>
      <w:r w:rsidR="001C1F87" w:rsidRPr="001F075A">
        <w:rPr>
          <w:color w:val="000000"/>
          <w:sz w:val="28"/>
          <w:szCs w:val="28"/>
        </w:rPr>
        <w:t>«</w:t>
      </w:r>
      <w:r w:rsidRPr="001F075A">
        <w:rPr>
          <w:color w:val="000000"/>
          <w:sz w:val="28"/>
          <w:szCs w:val="28"/>
        </w:rPr>
        <w:t xml:space="preserve">Управление </w:t>
      </w:r>
      <w:r w:rsidR="001C1F87" w:rsidRPr="001F075A">
        <w:rPr>
          <w:color w:val="000000"/>
          <w:sz w:val="28"/>
          <w:szCs w:val="28"/>
        </w:rPr>
        <w:t>«</w:t>
      </w:r>
      <w:r w:rsidRPr="001F075A">
        <w:rPr>
          <w:color w:val="000000"/>
          <w:sz w:val="28"/>
          <w:szCs w:val="28"/>
        </w:rPr>
        <w:t>Тывамелиово</w:t>
      </w:r>
      <w:r w:rsidRPr="001F075A">
        <w:rPr>
          <w:color w:val="000000"/>
          <w:sz w:val="28"/>
          <w:szCs w:val="28"/>
        </w:rPr>
        <w:t>д</w:t>
      </w:r>
      <w:r w:rsidRPr="001F075A">
        <w:rPr>
          <w:color w:val="000000"/>
          <w:sz w:val="28"/>
          <w:szCs w:val="28"/>
        </w:rPr>
        <w:t>хоз</w:t>
      </w:r>
      <w:r w:rsidR="001C1F87" w:rsidRPr="001F075A">
        <w:rPr>
          <w:color w:val="000000"/>
          <w:sz w:val="28"/>
          <w:szCs w:val="28"/>
        </w:rPr>
        <w:t>»</w:t>
      </w:r>
      <w:r w:rsidRPr="001F075A">
        <w:rPr>
          <w:color w:val="000000"/>
          <w:sz w:val="28"/>
          <w:szCs w:val="28"/>
        </w:rPr>
        <w:t>;</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и) копию сводного сметного расчета;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к) копию положительного заключения государственной (негосударственной) экспертизы на проектную документацию в случаях, предусмотренных законодател</w:t>
      </w:r>
      <w:r w:rsidRPr="001F075A">
        <w:rPr>
          <w:color w:val="000000"/>
          <w:sz w:val="28"/>
          <w:szCs w:val="28"/>
        </w:rPr>
        <w:t>ь</w:t>
      </w:r>
      <w:r w:rsidRPr="001F075A">
        <w:rPr>
          <w:color w:val="000000"/>
          <w:sz w:val="28"/>
          <w:szCs w:val="28"/>
        </w:rPr>
        <w:t>ством Российской Федер</w:t>
      </w:r>
      <w:r w:rsidRPr="001F075A">
        <w:rPr>
          <w:color w:val="000000"/>
          <w:sz w:val="28"/>
          <w:szCs w:val="28"/>
        </w:rPr>
        <w:t>а</w:t>
      </w:r>
      <w:r w:rsidRPr="001F075A">
        <w:rPr>
          <w:color w:val="000000"/>
          <w:sz w:val="28"/>
          <w:szCs w:val="28"/>
        </w:rPr>
        <w:t>ции;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л) копии договоров (контрактов) на выполнение работ и (или) оказание услуг, актов о приемке выполненных работ по </w:t>
      </w:r>
      <w:hyperlink r:id="rId52" w:history="1">
        <w:r w:rsidRPr="001F075A">
          <w:rPr>
            <w:color w:val="000000"/>
            <w:sz w:val="28"/>
            <w:szCs w:val="28"/>
          </w:rPr>
          <w:t>форме КС-2</w:t>
        </w:r>
      </w:hyperlink>
      <w:r w:rsidRPr="001F075A">
        <w:rPr>
          <w:color w:val="000000"/>
          <w:sz w:val="28"/>
          <w:szCs w:val="28"/>
        </w:rPr>
        <w:t xml:space="preserve"> и (или) оказанных услуг, пл</w:t>
      </w:r>
      <w:r w:rsidRPr="001F075A">
        <w:rPr>
          <w:color w:val="000000"/>
          <w:sz w:val="28"/>
          <w:szCs w:val="28"/>
        </w:rPr>
        <w:t>а</w:t>
      </w:r>
      <w:r w:rsidRPr="001F075A">
        <w:rPr>
          <w:color w:val="000000"/>
          <w:sz w:val="28"/>
          <w:szCs w:val="28"/>
        </w:rPr>
        <w:t>тежных документов, подтверждающих оплату выполненных работ и (или) оказа</w:t>
      </w:r>
      <w:r w:rsidRPr="001F075A">
        <w:rPr>
          <w:color w:val="000000"/>
          <w:sz w:val="28"/>
          <w:szCs w:val="28"/>
        </w:rPr>
        <w:t>н</w:t>
      </w:r>
      <w:r w:rsidRPr="001F075A">
        <w:rPr>
          <w:color w:val="000000"/>
          <w:sz w:val="28"/>
          <w:szCs w:val="28"/>
        </w:rPr>
        <w:t xml:space="preserve">ных услуг, </w:t>
      </w:r>
      <w:r w:rsidR="00A96D55">
        <w:rPr>
          <w:color w:val="000000"/>
          <w:sz w:val="28"/>
          <w:szCs w:val="28"/>
        </w:rPr>
        <w:t>–</w:t>
      </w:r>
      <w:r w:rsidRPr="001F075A">
        <w:rPr>
          <w:color w:val="000000"/>
          <w:sz w:val="28"/>
          <w:szCs w:val="28"/>
        </w:rPr>
        <w:t xml:space="preserve"> при выполнении работ и (или) оказании услуг сторонними организац</w:t>
      </w:r>
      <w:r w:rsidRPr="001F075A">
        <w:rPr>
          <w:color w:val="000000"/>
          <w:sz w:val="28"/>
          <w:szCs w:val="28"/>
        </w:rPr>
        <w:t>и</w:t>
      </w:r>
      <w:r w:rsidRPr="001F075A">
        <w:rPr>
          <w:color w:val="000000"/>
          <w:sz w:val="28"/>
          <w:szCs w:val="28"/>
        </w:rPr>
        <w:t>ями;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м) копии договоров (контрактов) на приобретение оборудования, на выполн</w:t>
      </w:r>
      <w:r w:rsidRPr="001F075A">
        <w:rPr>
          <w:color w:val="000000"/>
          <w:sz w:val="28"/>
          <w:szCs w:val="28"/>
        </w:rPr>
        <w:t>е</w:t>
      </w:r>
      <w:r w:rsidRPr="001F075A">
        <w:rPr>
          <w:color w:val="000000"/>
          <w:sz w:val="28"/>
          <w:szCs w:val="28"/>
        </w:rPr>
        <w:t>ние р</w:t>
      </w:r>
      <w:r w:rsidRPr="001F075A">
        <w:rPr>
          <w:color w:val="000000"/>
          <w:sz w:val="28"/>
          <w:szCs w:val="28"/>
        </w:rPr>
        <w:t>а</w:t>
      </w:r>
      <w:r w:rsidRPr="001F075A">
        <w:rPr>
          <w:color w:val="000000"/>
          <w:sz w:val="28"/>
          <w:szCs w:val="28"/>
        </w:rPr>
        <w:t>бот по его доставке, монтажу, пусконаладочных работ, товарных накладных (универсальных передаточных документов), платежных документов, подтвержда</w:t>
      </w:r>
      <w:r w:rsidRPr="001F075A">
        <w:rPr>
          <w:color w:val="000000"/>
          <w:sz w:val="28"/>
          <w:szCs w:val="28"/>
        </w:rPr>
        <w:t>ю</w:t>
      </w:r>
      <w:r w:rsidRPr="001F075A">
        <w:rPr>
          <w:color w:val="000000"/>
          <w:sz w:val="28"/>
          <w:szCs w:val="28"/>
        </w:rPr>
        <w:t>щих оплату оборудования, выполнение работ по его доставке, монтажу, пусконал</w:t>
      </w:r>
      <w:r w:rsidRPr="001F075A">
        <w:rPr>
          <w:color w:val="000000"/>
          <w:sz w:val="28"/>
          <w:szCs w:val="28"/>
        </w:rPr>
        <w:t>а</w:t>
      </w:r>
      <w:r w:rsidRPr="001F075A">
        <w:rPr>
          <w:color w:val="000000"/>
          <w:sz w:val="28"/>
          <w:szCs w:val="28"/>
        </w:rPr>
        <w:t xml:space="preserve">дочных работ </w:t>
      </w:r>
      <w:r w:rsidR="00893E4E" w:rsidRPr="001F075A">
        <w:rPr>
          <w:color w:val="000000"/>
          <w:sz w:val="28"/>
          <w:szCs w:val="28"/>
        </w:rPr>
        <w:t>–</w:t>
      </w:r>
      <w:r w:rsidRPr="001F075A">
        <w:rPr>
          <w:color w:val="000000"/>
          <w:sz w:val="28"/>
          <w:szCs w:val="28"/>
        </w:rPr>
        <w:t xml:space="preserve"> при приобретении оборудования, выполнении работ по его доста</w:t>
      </w:r>
      <w:r w:rsidRPr="001F075A">
        <w:rPr>
          <w:color w:val="000000"/>
          <w:sz w:val="28"/>
          <w:szCs w:val="28"/>
        </w:rPr>
        <w:t>в</w:t>
      </w:r>
      <w:r w:rsidRPr="001F075A">
        <w:rPr>
          <w:color w:val="000000"/>
          <w:sz w:val="28"/>
          <w:szCs w:val="28"/>
        </w:rPr>
        <w:t>ке, монтажу, пускон</w:t>
      </w:r>
      <w:r w:rsidRPr="001F075A">
        <w:rPr>
          <w:color w:val="000000"/>
          <w:sz w:val="28"/>
          <w:szCs w:val="28"/>
        </w:rPr>
        <w:t>а</w:t>
      </w:r>
      <w:r w:rsidRPr="001F075A">
        <w:rPr>
          <w:color w:val="000000"/>
          <w:sz w:val="28"/>
          <w:szCs w:val="28"/>
        </w:rPr>
        <w:t>ладочных работ;</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н) копии договоров (контрактов) на приобретение материалов, приспособл</w:t>
      </w:r>
      <w:r w:rsidRPr="001F075A">
        <w:rPr>
          <w:color w:val="000000"/>
          <w:sz w:val="28"/>
          <w:szCs w:val="28"/>
        </w:rPr>
        <w:t>е</w:t>
      </w:r>
      <w:r w:rsidRPr="001F075A">
        <w:rPr>
          <w:color w:val="000000"/>
          <w:sz w:val="28"/>
          <w:szCs w:val="28"/>
        </w:rPr>
        <w:t>ний, т</w:t>
      </w:r>
      <w:r w:rsidRPr="001F075A">
        <w:rPr>
          <w:color w:val="000000"/>
          <w:sz w:val="28"/>
          <w:szCs w:val="28"/>
        </w:rPr>
        <w:t>о</w:t>
      </w:r>
      <w:r w:rsidRPr="001F075A">
        <w:rPr>
          <w:color w:val="000000"/>
          <w:sz w:val="28"/>
          <w:szCs w:val="28"/>
        </w:rPr>
        <w:t xml:space="preserve">варных накладных (универсальных передаточных документов), платежных документов, подтверждающих оплату материалов, приспособлений </w:t>
      </w:r>
      <w:r w:rsidR="00893E4E" w:rsidRPr="001F075A">
        <w:rPr>
          <w:color w:val="000000"/>
          <w:sz w:val="28"/>
          <w:szCs w:val="28"/>
        </w:rPr>
        <w:t>–</w:t>
      </w:r>
      <w:r w:rsidRPr="001F075A">
        <w:rPr>
          <w:color w:val="000000"/>
          <w:sz w:val="28"/>
          <w:szCs w:val="28"/>
        </w:rPr>
        <w:t xml:space="preserve"> при приобр</w:t>
      </w:r>
      <w:r w:rsidRPr="001F075A">
        <w:rPr>
          <w:color w:val="000000"/>
          <w:sz w:val="28"/>
          <w:szCs w:val="28"/>
        </w:rPr>
        <w:t>е</w:t>
      </w:r>
      <w:r w:rsidRPr="001F075A">
        <w:rPr>
          <w:color w:val="000000"/>
          <w:sz w:val="28"/>
          <w:szCs w:val="28"/>
        </w:rPr>
        <w:t>тении материалов, приспособлений;</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о) копии документов, подтверждающих приобретение оборудования, выпо</w:t>
      </w:r>
      <w:r w:rsidRPr="001F075A">
        <w:rPr>
          <w:color w:val="000000"/>
          <w:sz w:val="28"/>
          <w:szCs w:val="28"/>
        </w:rPr>
        <w:t>л</w:t>
      </w:r>
      <w:r w:rsidRPr="001F075A">
        <w:rPr>
          <w:color w:val="000000"/>
          <w:sz w:val="28"/>
          <w:szCs w:val="28"/>
        </w:rPr>
        <w:t>нение работ и (или) оказание услуг по импортным сделкам, документов, подтве</w:t>
      </w:r>
      <w:r w:rsidRPr="001F075A">
        <w:rPr>
          <w:color w:val="000000"/>
          <w:sz w:val="28"/>
          <w:szCs w:val="28"/>
        </w:rPr>
        <w:t>р</w:t>
      </w:r>
      <w:r w:rsidRPr="001F075A">
        <w:rPr>
          <w:color w:val="000000"/>
          <w:sz w:val="28"/>
          <w:szCs w:val="28"/>
        </w:rPr>
        <w:t>ждающих оплату оборудования, выполнение работ и (или) оказание услуг по и</w:t>
      </w:r>
      <w:r w:rsidRPr="001F075A">
        <w:rPr>
          <w:color w:val="000000"/>
          <w:sz w:val="28"/>
          <w:szCs w:val="28"/>
        </w:rPr>
        <w:t>м</w:t>
      </w:r>
      <w:r w:rsidRPr="001F075A">
        <w:rPr>
          <w:color w:val="000000"/>
          <w:sz w:val="28"/>
          <w:szCs w:val="28"/>
        </w:rPr>
        <w:t xml:space="preserve">портным сделкам </w:t>
      </w:r>
      <w:r w:rsidR="00893E4E" w:rsidRPr="001F075A">
        <w:rPr>
          <w:color w:val="000000"/>
          <w:sz w:val="28"/>
          <w:szCs w:val="28"/>
        </w:rPr>
        <w:t>–</w:t>
      </w:r>
      <w:r w:rsidRPr="001F075A">
        <w:rPr>
          <w:color w:val="000000"/>
          <w:sz w:val="28"/>
          <w:szCs w:val="28"/>
        </w:rPr>
        <w:t xml:space="preserve"> при приобретении оборудования, выполнении работ и (или) ок</w:t>
      </w:r>
      <w:r w:rsidRPr="001F075A">
        <w:rPr>
          <w:color w:val="000000"/>
          <w:sz w:val="28"/>
          <w:szCs w:val="28"/>
        </w:rPr>
        <w:t>а</w:t>
      </w:r>
      <w:r w:rsidRPr="001F075A">
        <w:rPr>
          <w:color w:val="000000"/>
          <w:sz w:val="28"/>
          <w:szCs w:val="28"/>
        </w:rPr>
        <w:t>зании услуг по импортным сде</w:t>
      </w:r>
      <w:r w:rsidRPr="001F075A">
        <w:rPr>
          <w:color w:val="000000"/>
          <w:sz w:val="28"/>
          <w:szCs w:val="28"/>
        </w:rPr>
        <w:t>л</w:t>
      </w:r>
      <w:r w:rsidRPr="001F075A">
        <w:rPr>
          <w:color w:val="000000"/>
          <w:sz w:val="28"/>
          <w:szCs w:val="28"/>
        </w:rPr>
        <w:t>кам;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п) копии документов, содержащих информацию о производителе, модели, з</w:t>
      </w:r>
      <w:r w:rsidRPr="001F075A">
        <w:rPr>
          <w:color w:val="000000"/>
          <w:sz w:val="28"/>
          <w:szCs w:val="28"/>
        </w:rPr>
        <w:t>а</w:t>
      </w:r>
      <w:r w:rsidRPr="001F075A">
        <w:rPr>
          <w:color w:val="000000"/>
          <w:sz w:val="28"/>
          <w:szCs w:val="28"/>
        </w:rPr>
        <w:t>водском (серийном) номере и годе выпуска машин, установок, дождевальных и п</w:t>
      </w:r>
      <w:r w:rsidRPr="001F075A">
        <w:rPr>
          <w:color w:val="000000"/>
          <w:sz w:val="28"/>
          <w:szCs w:val="28"/>
        </w:rPr>
        <w:t>о</w:t>
      </w:r>
      <w:r w:rsidRPr="001F075A">
        <w:rPr>
          <w:color w:val="000000"/>
          <w:sz w:val="28"/>
          <w:szCs w:val="28"/>
        </w:rPr>
        <w:t>ливальных аппаратов, насосных станций, включенных в сводный сметный расчет стоимости строительства, реконструкции и технического перевооруж</w:t>
      </w:r>
      <w:r w:rsidRPr="001F075A">
        <w:rPr>
          <w:color w:val="000000"/>
          <w:sz w:val="28"/>
          <w:szCs w:val="28"/>
        </w:rPr>
        <w:t>е</w:t>
      </w:r>
      <w:r w:rsidRPr="001F075A">
        <w:rPr>
          <w:color w:val="000000"/>
          <w:sz w:val="28"/>
          <w:szCs w:val="28"/>
        </w:rPr>
        <w:t>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р) акт о приеме-сдаче построенных, реконструированных, модернизир</w:t>
      </w:r>
      <w:r w:rsidRPr="001F075A">
        <w:rPr>
          <w:color w:val="000000"/>
          <w:sz w:val="28"/>
          <w:szCs w:val="28"/>
        </w:rPr>
        <w:t>о</w:t>
      </w:r>
      <w:r w:rsidRPr="001F075A">
        <w:rPr>
          <w:color w:val="000000"/>
          <w:sz w:val="28"/>
          <w:szCs w:val="28"/>
        </w:rPr>
        <w:t xml:space="preserve">ванных объектов основных средств по </w:t>
      </w:r>
      <w:hyperlink r:id="rId53" w:history="1">
        <w:r w:rsidRPr="001F075A">
          <w:rPr>
            <w:color w:val="000000"/>
            <w:sz w:val="28"/>
            <w:szCs w:val="28"/>
          </w:rPr>
          <w:t>форме ОС-3</w:t>
        </w:r>
      </w:hyperlink>
      <w:r w:rsidRPr="001F075A">
        <w:rPr>
          <w:color w:val="000000"/>
          <w:sz w:val="28"/>
          <w:szCs w:val="28"/>
        </w:rPr>
        <w:t xml:space="preserve"> (по реконструир</w:t>
      </w:r>
      <w:r w:rsidRPr="001F075A">
        <w:rPr>
          <w:color w:val="000000"/>
          <w:sz w:val="28"/>
          <w:szCs w:val="28"/>
        </w:rPr>
        <w:t>о</w:t>
      </w:r>
      <w:r w:rsidRPr="001F075A">
        <w:rPr>
          <w:color w:val="000000"/>
          <w:sz w:val="28"/>
          <w:szCs w:val="28"/>
        </w:rPr>
        <w:t>ванным объектам);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с) акт ввода в эксплуатацию орошаемых земель за счет реализации мелиор</w:t>
      </w:r>
      <w:r w:rsidRPr="001F075A">
        <w:rPr>
          <w:color w:val="000000"/>
          <w:sz w:val="28"/>
          <w:szCs w:val="28"/>
        </w:rPr>
        <w:t>а</w:t>
      </w:r>
      <w:r w:rsidRPr="001F075A">
        <w:rPr>
          <w:color w:val="000000"/>
          <w:sz w:val="28"/>
          <w:szCs w:val="28"/>
        </w:rPr>
        <w:t>тивных мероприятий по форме, утвержденной приказом Мин</w:t>
      </w:r>
      <w:r w:rsidRPr="001F075A">
        <w:rPr>
          <w:color w:val="000000"/>
          <w:sz w:val="28"/>
          <w:szCs w:val="28"/>
        </w:rPr>
        <w:t>и</w:t>
      </w:r>
      <w:r w:rsidRPr="001F075A">
        <w:rPr>
          <w:color w:val="000000"/>
          <w:sz w:val="28"/>
          <w:szCs w:val="28"/>
        </w:rPr>
        <w:t>стерства;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lastRenderedPageBreak/>
        <w:t>т) подписанную заявителем справку по состоянию на 1 января текущего года о том, что при направлении документов на получение субси</w:t>
      </w:r>
      <w:r w:rsidR="009274A8">
        <w:rPr>
          <w:color w:val="000000"/>
          <w:sz w:val="28"/>
          <w:szCs w:val="28"/>
        </w:rPr>
        <w:t xml:space="preserve">дии </w:t>
      </w:r>
      <w:r w:rsidRPr="001F075A">
        <w:rPr>
          <w:color w:val="000000"/>
          <w:sz w:val="28"/>
          <w:szCs w:val="28"/>
        </w:rPr>
        <w:t>заявител</w:t>
      </w:r>
      <w:r w:rsidR="009274A8">
        <w:rPr>
          <w:color w:val="000000"/>
          <w:sz w:val="28"/>
          <w:szCs w:val="28"/>
        </w:rPr>
        <w:t>и</w:t>
      </w:r>
      <w:r w:rsidRPr="001F075A">
        <w:rPr>
          <w:color w:val="000000"/>
          <w:sz w:val="28"/>
          <w:szCs w:val="28"/>
        </w:rPr>
        <w:t xml:space="preserve"> </w:t>
      </w:r>
      <w:r w:rsidR="00893E4E" w:rsidRPr="001F075A">
        <w:rPr>
          <w:color w:val="000000"/>
          <w:sz w:val="28"/>
          <w:szCs w:val="28"/>
        </w:rPr>
        <w:t>–</w:t>
      </w:r>
      <w:r w:rsidRPr="001F075A">
        <w:rPr>
          <w:color w:val="000000"/>
          <w:sz w:val="28"/>
          <w:szCs w:val="28"/>
        </w:rPr>
        <w:t xml:space="preserve"> юридич</w:t>
      </w:r>
      <w:r w:rsidRPr="001F075A">
        <w:rPr>
          <w:color w:val="000000"/>
          <w:sz w:val="28"/>
          <w:szCs w:val="28"/>
        </w:rPr>
        <w:t>е</w:t>
      </w:r>
      <w:r w:rsidRPr="001F075A">
        <w:rPr>
          <w:color w:val="000000"/>
          <w:sz w:val="28"/>
          <w:szCs w:val="28"/>
        </w:rPr>
        <w:t>ские лица не наход</w:t>
      </w:r>
      <w:r w:rsidR="00B328CA">
        <w:rPr>
          <w:color w:val="000000"/>
          <w:sz w:val="28"/>
          <w:szCs w:val="28"/>
        </w:rPr>
        <w:t>я</w:t>
      </w:r>
      <w:r w:rsidRPr="001F075A">
        <w:rPr>
          <w:color w:val="000000"/>
          <w:sz w:val="28"/>
          <w:szCs w:val="28"/>
        </w:rPr>
        <w:t>тся в процессе реорганизации (за исключением рео</w:t>
      </w:r>
      <w:r w:rsidRPr="001F075A">
        <w:rPr>
          <w:color w:val="000000"/>
          <w:sz w:val="28"/>
          <w:szCs w:val="28"/>
        </w:rPr>
        <w:t>р</w:t>
      </w:r>
      <w:r w:rsidRPr="001F075A">
        <w:rPr>
          <w:color w:val="000000"/>
          <w:sz w:val="28"/>
          <w:szCs w:val="28"/>
        </w:rPr>
        <w:t>ганизации в форме присоединения к юридическому лицу, являющемуся участником отбора, др</w:t>
      </w:r>
      <w:r w:rsidRPr="001F075A">
        <w:rPr>
          <w:color w:val="000000"/>
          <w:sz w:val="28"/>
          <w:szCs w:val="28"/>
        </w:rPr>
        <w:t>у</w:t>
      </w:r>
      <w:r w:rsidRPr="001F075A">
        <w:rPr>
          <w:color w:val="000000"/>
          <w:sz w:val="28"/>
          <w:szCs w:val="28"/>
        </w:rPr>
        <w:t>гого юридического лица), ликвидации, в отношении них не введена процедура бан</w:t>
      </w:r>
      <w:r w:rsidRPr="001F075A">
        <w:rPr>
          <w:color w:val="000000"/>
          <w:sz w:val="28"/>
          <w:szCs w:val="28"/>
        </w:rPr>
        <w:t>к</w:t>
      </w:r>
      <w:r w:rsidRPr="001F075A">
        <w:rPr>
          <w:color w:val="000000"/>
          <w:sz w:val="28"/>
          <w:szCs w:val="28"/>
        </w:rPr>
        <w:t>ротства, деятельность участника отбора не приостановлена в порядке, предусмо</w:t>
      </w:r>
      <w:r w:rsidRPr="001F075A">
        <w:rPr>
          <w:color w:val="000000"/>
          <w:sz w:val="28"/>
          <w:szCs w:val="28"/>
        </w:rPr>
        <w:t>т</w:t>
      </w:r>
      <w:r w:rsidRPr="001F075A">
        <w:rPr>
          <w:color w:val="000000"/>
          <w:sz w:val="28"/>
          <w:szCs w:val="28"/>
        </w:rPr>
        <w:t xml:space="preserve">ренном законодательством Российской Федерации, а участники отбора </w:t>
      </w:r>
      <w:r w:rsidR="00893E4E" w:rsidRPr="001F075A">
        <w:rPr>
          <w:color w:val="000000"/>
          <w:sz w:val="28"/>
          <w:szCs w:val="28"/>
        </w:rPr>
        <w:t>–</w:t>
      </w:r>
      <w:r w:rsidRPr="001F075A">
        <w:rPr>
          <w:color w:val="000000"/>
          <w:sz w:val="28"/>
          <w:szCs w:val="28"/>
        </w:rPr>
        <w:t xml:space="preserve"> индивид</w:t>
      </w:r>
      <w:r w:rsidRPr="001F075A">
        <w:rPr>
          <w:color w:val="000000"/>
          <w:sz w:val="28"/>
          <w:szCs w:val="28"/>
        </w:rPr>
        <w:t>у</w:t>
      </w:r>
      <w:r w:rsidRPr="001F075A">
        <w:rPr>
          <w:color w:val="000000"/>
          <w:sz w:val="28"/>
          <w:szCs w:val="28"/>
        </w:rPr>
        <w:t>альные предприниматели не должны прекратить деятельность в качестве индивид</w:t>
      </w:r>
      <w:r w:rsidRPr="001F075A">
        <w:rPr>
          <w:color w:val="000000"/>
          <w:sz w:val="28"/>
          <w:szCs w:val="28"/>
        </w:rPr>
        <w:t>у</w:t>
      </w:r>
      <w:r w:rsidRPr="001F075A">
        <w:rPr>
          <w:color w:val="000000"/>
          <w:sz w:val="28"/>
          <w:szCs w:val="28"/>
        </w:rPr>
        <w:t>ального предпринимателя;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у) при реализации мероприятий</w:t>
      </w:r>
      <w:r w:rsidR="00731D4B">
        <w:rPr>
          <w:color w:val="000000"/>
          <w:sz w:val="28"/>
          <w:szCs w:val="28"/>
        </w:rPr>
        <w:t>,</w:t>
      </w:r>
      <w:r w:rsidRPr="001F075A">
        <w:rPr>
          <w:color w:val="000000"/>
          <w:sz w:val="28"/>
          <w:szCs w:val="28"/>
        </w:rPr>
        <w:t xml:space="preserve"> </w:t>
      </w:r>
      <w:r w:rsidR="00B328CA">
        <w:rPr>
          <w:color w:val="000000"/>
          <w:sz w:val="28"/>
          <w:szCs w:val="28"/>
        </w:rPr>
        <w:t xml:space="preserve">указанных в </w:t>
      </w:r>
      <w:hyperlink w:anchor="Par333" w:history="1">
        <w:r w:rsidRPr="001F075A">
          <w:rPr>
            <w:color w:val="000000"/>
            <w:sz w:val="28"/>
            <w:szCs w:val="28"/>
          </w:rPr>
          <w:t>подпункт</w:t>
        </w:r>
        <w:r w:rsidR="00B328CA">
          <w:rPr>
            <w:color w:val="000000"/>
            <w:sz w:val="28"/>
            <w:szCs w:val="28"/>
          </w:rPr>
          <w:t>е</w:t>
        </w:r>
        <w:r w:rsidRPr="001F075A">
          <w:rPr>
            <w:color w:val="000000"/>
            <w:sz w:val="28"/>
            <w:szCs w:val="28"/>
          </w:rPr>
          <w:t xml:space="preserve"> </w:t>
        </w:r>
        <w:r w:rsidR="001C1F87" w:rsidRPr="001F075A">
          <w:rPr>
            <w:color w:val="000000"/>
            <w:sz w:val="28"/>
            <w:szCs w:val="28"/>
          </w:rPr>
          <w:t>«</w:t>
        </w:r>
        <w:r w:rsidRPr="001F075A">
          <w:rPr>
            <w:color w:val="000000"/>
            <w:sz w:val="28"/>
            <w:szCs w:val="28"/>
          </w:rPr>
          <w:t>б</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w:t>
      </w:r>
      <w:r w:rsidR="00B328CA">
        <w:rPr>
          <w:color w:val="000000"/>
          <w:sz w:val="28"/>
          <w:szCs w:val="28"/>
        </w:rPr>
        <w:t>наст</w:t>
      </w:r>
      <w:r w:rsidR="00B328CA">
        <w:rPr>
          <w:color w:val="000000"/>
          <w:sz w:val="28"/>
          <w:szCs w:val="28"/>
        </w:rPr>
        <w:t>о</w:t>
      </w:r>
      <w:r w:rsidR="00B328CA">
        <w:rPr>
          <w:color w:val="000000"/>
          <w:sz w:val="28"/>
          <w:szCs w:val="28"/>
        </w:rPr>
        <w:t>ящего Порядка</w:t>
      </w:r>
      <w:r w:rsidR="00731D4B">
        <w:rPr>
          <w:color w:val="000000"/>
          <w:sz w:val="28"/>
          <w:szCs w:val="28"/>
        </w:rPr>
        <w:t>,</w:t>
      </w:r>
      <w:r w:rsidR="00B328CA" w:rsidRPr="001F075A">
        <w:rPr>
          <w:color w:val="000000"/>
          <w:sz w:val="28"/>
          <w:szCs w:val="28"/>
        </w:rPr>
        <w:t xml:space="preserve"> </w:t>
      </w:r>
      <w:r w:rsidR="00893E4E" w:rsidRPr="001F075A">
        <w:rPr>
          <w:color w:val="000000"/>
          <w:sz w:val="28"/>
          <w:szCs w:val="28"/>
        </w:rPr>
        <w:t>–</w:t>
      </w:r>
      <w:r w:rsidRPr="001F075A">
        <w:rPr>
          <w:color w:val="000000"/>
          <w:sz w:val="28"/>
          <w:szCs w:val="28"/>
        </w:rPr>
        <w:t xml:space="preserve"> акты приема-передачи выполненных работ между получателем субсидии и испо</w:t>
      </w:r>
      <w:r w:rsidRPr="001F075A">
        <w:rPr>
          <w:color w:val="000000"/>
          <w:sz w:val="28"/>
          <w:szCs w:val="28"/>
        </w:rPr>
        <w:t>л</w:t>
      </w:r>
      <w:r w:rsidRPr="001F075A">
        <w:rPr>
          <w:color w:val="000000"/>
          <w:sz w:val="28"/>
          <w:szCs w:val="28"/>
        </w:rPr>
        <w:t>нителем работ;</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ф) обязательство по достижению объема производства экспортно-ориентированной продукции (в натуральном выражении) на введенных в эксплуат</w:t>
      </w:r>
      <w:r w:rsidRPr="001F075A">
        <w:rPr>
          <w:color w:val="000000"/>
          <w:sz w:val="28"/>
          <w:szCs w:val="28"/>
        </w:rPr>
        <w:t>а</w:t>
      </w:r>
      <w:r w:rsidRPr="001F075A">
        <w:rPr>
          <w:color w:val="000000"/>
          <w:sz w:val="28"/>
          <w:szCs w:val="28"/>
        </w:rPr>
        <w:t>цию мелиорируемых землях и вовлеченных в оборот сельскохозя</w:t>
      </w:r>
      <w:r w:rsidRPr="001F075A">
        <w:rPr>
          <w:color w:val="000000"/>
          <w:sz w:val="28"/>
          <w:szCs w:val="28"/>
        </w:rPr>
        <w:t>й</w:t>
      </w:r>
      <w:r w:rsidRPr="001F075A">
        <w:rPr>
          <w:color w:val="000000"/>
          <w:sz w:val="28"/>
          <w:szCs w:val="28"/>
        </w:rPr>
        <w:t>ственных угодьях в году, следующего за годом предоставления субсидии, по форме, утвержденной приказом Мин</w:t>
      </w:r>
      <w:r w:rsidRPr="001F075A">
        <w:rPr>
          <w:color w:val="000000"/>
          <w:sz w:val="28"/>
          <w:szCs w:val="28"/>
        </w:rPr>
        <w:t>и</w:t>
      </w:r>
      <w:r w:rsidRPr="001F075A">
        <w:rPr>
          <w:color w:val="000000"/>
          <w:sz w:val="28"/>
          <w:szCs w:val="28"/>
        </w:rPr>
        <w:t>стерства.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Представляемые документы подписываются руководителем заявителя или уполномоченным им лицом (с представлением документов, подтверждающих по</w:t>
      </w:r>
      <w:r w:rsidRPr="001F075A">
        <w:rPr>
          <w:color w:val="000000"/>
          <w:sz w:val="28"/>
          <w:szCs w:val="28"/>
        </w:rPr>
        <w:t>л</w:t>
      </w:r>
      <w:r w:rsidRPr="001F075A">
        <w:rPr>
          <w:color w:val="000000"/>
          <w:sz w:val="28"/>
          <w:szCs w:val="28"/>
        </w:rPr>
        <w:t>номочия этого лица), подпись скрепляется печатью (при наличии).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Участники отбора несут ответственность за достоверность информации, пре</w:t>
      </w:r>
      <w:r w:rsidRPr="001F075A">
        <w:rPr>
          <w:color w:val="000000"/>
          <w:sz w:val="28"/>
          <w:szCs w:val="28"/>
        </w:rPr>
        <w:t>д</w:t>
      </w:r>
      <w:r w:rsidRPr="001F075A">
        <w:rPr>
          <w:color w:val="000000"/>
          <w:sz w:val="28"/>
          <w:szCs w:val="28"/>
        </w:rPr>
        <w:t>ста</w:t>
      </w:r>
      <w:r w:rsidRPr="001F075A">
        <w:rPr>
          <w:color w:val="000000"/>
          <w:sz w:val="28"/>
          <w:szCs w:val="28"/>
        </w:rPr>
        <w:t>в</w:t>
      </w:r>
      <w:r w:rsidRPr="001F075A">
        <w:rPr>
          <w:color w:val="000000"/>
          <w:sz w:val="28"/>
          <w:szCs w:val="28"/>
        </w:rPr>
        <w:t>ляемой ими в документах в соответствии с настоящим пунктом.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3.5. Электронные копии документов, предусмотренных </w:t>
      </w:r>
      <w:hyperlink w:anchor="Par389" w:history="1">
        <w:r w:rsidRPr="001F075A">
          <w:rPr>
            <w:color w:val="000000"/>
            <w:sz w:val="28"/>
            <w:szCs w:val="28"/>
          </w:rPr>
          <w:t>пунктом 3.4</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 дополнительно представляются в Министерство на электронном нос</w:t>
      </w:r>
      <w:r w:rsidRPr="001F075A">
        <w:rPr>
          <w:color w:val="000000"/>
          <w:sz w:val="28"/>
          <w:szCs w:val="28"/>
        </w:rPr>
        <w:t>и</w:t>
      </w:r>
      <w:r w:rsidRPr="001F075A">
        <w:rPr>
          <w:color w:val="000000"/>
          <w:sz w:val="28"/>
          <w:szCs w:val="28"/>
        </w:rPr>
        <w:t>теле в формате PDF (при наличии технической возмо</w:t>
      </w:r>
      <w:r w:rsidRPr="001F075A">
        <w:rPr>
          <w:color w:val="000000"/>
          <w:sz w:val="28"/>
          <w:szCs w:val="28"/>
        </w:rPr>
        <w:t>ж</w:t>
      </w:r>
      <w:r w:rsidRPr="001F075A">
        <w:rPr>
          <w:color w:val="000000"/>
          <w:sz w:val="28"/>
          <w:szCs w:val="28"/>
        </w:rPr>
        <w:t>ности).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3.6. Министерство в течение 10 рабочих дней со дня поступления док</w:t>
      </w:r>
      <w:r w:rsidRPr="001F075A">
        <w:rPr>
          <w:color w:val="000000"/>
          <w:sz w:val="28"/>
          <w:szCs w:val="28"/>
        </w:rPr>
        <w:t>у</w:t>
      </w:r>
      <w:r w:rsidRPr="001F075A">
        <w:rPr>
          <w:color w:val="000000"/>
          <w:sz w:val="28"/>
          <w:szCs w:val="28"/>
        </w:rPr>
        <w:t>ментов на рассмотрение запрашивает в рамках межведомственного информационного вза</w:t>
      </w:r>
      <w:r w:rsidRPr="001F075A">
        <w:rPr>
          <w:color w:val="000000"/>
          <w:sz w:val="28"/>
          <w:szCs w:val="28"/>
        </w:rPr>
        <w:t>и</w:t>
      </w:r>
      <w:r w:rsidRPr="001F075A">
        <w:rPr>
          <w:color w:val="000000"/>
          <w:sz w:val="28"/>
          <w:szCs w:val="28"/>
        </w:rPr>
        <w:t>модействия: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юридических лиц (Единого государственного реестра индивидуальных предпринимателей) и справку об испо</w:t>
      </w:r>
      <w:r w:rsidRPr="001F075A">
        <w:rPr>
          <w:color w:val="000000"/>
          <w:sz w:val="28"/>
          <w:szCs w:val="28"/>
        </w:rPr>
        <w:t>л</w:t>
      </w:r>
      <w:r w:rsidRPr="001F075A">
        <w:rPr>
          <w:color w:val="000000"/>
          <w:sz w:val="28"/>
          <w:szCs w:val="28"/>
        </w:rPr>
        <w:t>нении заявителем обязанности по уплате налогов, сборов, страховых взносов, пеней, штрафов, процентов от Управления Федеральной налоговой службы по Республике Т</w:t>
      </w:r>
      <w:r w:rsidRPr="001F075A">
        <w:rPr>
          <w:color w:val="000000"/>
          <w:sz w:val="28"/>
          <w:szCs w:val="28"/>
        </w:rPr>
        <w:t>ы</w:t>
      </w:r>
      <w:r w:rsidRPr="001F075A">
        <w:rPr>
          <w:color w:val="000000"/>
          <w:sz w:val="28"/>
          <w:szCs w:val="28"/>
        </w:rPr>
        <w:t>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содержащую информацию о праве пользования земельными участками, на дату представления документов от Управления Федерал</w:t>
      </w:r>
      <w:r w:rsidRPr="001F075A">
        <w:rPr>
          <w:color w:val="000000"/>
          <w:sz w:val="28"/>
          <w:szCs w:val="28"/>
        </w:rPr>
        <w:t>ь</w:t>
      </w:r>
      <w:r w:rsidRPr="001F075A">
        <w:rPr>
          <w:color w:val="000000"/>
          <w:sz w:val="28"/>
          <w:szCs w:val="28"/>
        </w:rPr>
        <w:t>ной службы государственной регистрации, кадастра и картографии по Респу</w:t>
      </w:r>
      <w:r w:rsidRPr="001F075A">
        <w:rPr>
          <w:color w:val="000000"/>
          <w:sz w:val="28"/>
          <w:szCs w:val="28"/>
        </w:rPr>
        <w:t>б</w:t>
      </w:r>
      <w:r w:rsidRPr="001F075A">
        <w:rPr>
          <w:color w:val="000000"/>
          <w:sz w:val="28"/>
          <w:szCs w:val="28"/>
        </w:rPr>
        <w:t>лике Тыва.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Выписка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запрашивается Министерством в случае ее непредста</w:t>
      </w:r>
      <w:r w:rsidRPr="001F075A">
        <w:rPr>
          <w:color w:val="000000"/>
          <w:sz w:val="28"/>
          <w:szCs w:val="28"/>
        </w:rPr>
        <w:t>в</w:t>
      </w:r>
      <w:r w:rsidRPr="001F075A">
        <w:rPr>
          <w:color w:val="000000"/>
          <w:sz w:val="28"/>
          <w:szCs w:val="28"/>
        </w:rPr>
        <w:t>ления по иниц</w:t>
      </w:r>
      <w:r w:rsidRPr="001F075A">
        <w:rPr>
          <w:color w:val="000000"/>
          <w:sz w:val="28"/>
          <w:szCs w:val="28"/>
        </w:rPr>
        <w:t>и</w:t>
      </w:r>
      <w:r w:rsidRPr="001F075A">
        <w:rPr>
          <w:color w:val="000000"/>
          <w:sz w:val="28"/>
          <w:szCs w:val="28"/>
        </w:rPr>
        <w:t>ативе заявителя.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3.7. Участник отбора вправе подать не более двух заявок на участие в отборе на п</w:t>
      </w:r>
      <w:r w:rsidRPr="001F075A">
        <w:rPr>
          <w:color w:val="000000"/>
          <w:sz w:val="28"/>
          <w:szCs w:val="28"/>
        </w:rPr>
        <w:t>о</w:t>
      </w:r>
      <w:r w:rsidRPr="001F075A">
        <w:rPr>
          <w:color w:val="000000"/>
          <w:sz w:val="28"/>
          <w:szCs w:val="28"/>
        </w:rPr>
        <w:t>лучение субсидии на очередной финансовый год.</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3.8. Министерство осуществляет прием, регистрацию в журнале регистрации пре</w:t>
      </w:r>
      <w:r w:rsidRPr="001F075A">
        <w:rPr>
          <w:color w:val="000000"/>
          <w:sz w:val="28"/>
          <w:szCs w:val="28"/>
        </w:rPr>
        <w:t>д</w:t>
      </w:r>
      <w:r w:rsidRPr="001F075A">
        <w:rPr>
          <w:color w:val="000000"/>
          <w:sz w:val="28"/>
          <w:szCs w:val="28"/>
        </w:rPr>
        <w:t>ставленных документов в день подачи с присвоением входящего номера и даты поступл</w:t>
      </w:r>
      <w:r w:rsidRPr="001F075A">
        <w:rPr>
          <w:color w:val="000000"/>
          <w:sz w:val="28"/>
          <w:szCs w:val="28"/>
        </w:rPr>
        <w:t>е</w:t>
      </w:r>
      <w:r w:rsidRPr="001F075A">
        <w:rPr>
          <w:color w:val="000000"/>
          <w:sz w:val="28"/>
          <w:szCs w:val="28"/>
        </w:rPr>
        <w:t>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lastRenderedPageBreak/>
        <w:t>3.9. Субсидии предоставляются заявителям в порядке очередности, определ</w:t>
      </w:r>
      <w:r w:rsidRPr="001F075A">
        <w:rPr>
          <w:color w:val="000000"/>
          <w:sz w:val="28"/>
          <w:szCs w:val="28"/>
        </w:rPr>
        <w:t>я</w:t>
      </w:r>
      <w:r w:rsidRPr="001F075A">
        <w:rPr>
          <w:color w:val="000000"/>
          <w:sz w:val="28"/>
          <w:szCs w:val="28"/>
        </w:rPr>
        <w:t>емой датой и временем регистрации заявок (преимущество имеет заявка, зарег</w:t>
      </w:r>
      <w:r w:rsidRPr="001F075A">
        <w:rPr>
          <w:color w:val="000000"/>
          <w:sz w:val="28"/>
          <w:szCs w:val="28"/>
        </w:rPr>
        <w:t>и</w:t>
      </w:r>
      <w:r w:rsidRPr="001F075A">
        <w:rPr>
          <w:color w:val="000000"/>
          <w:sz w:val="28"/>
          <w:szCs w:val="28"/>
        </w:rPr>
        <w:t>стрир</w:t>
      </w:r>
      <w:r w:rsidRPr="001F075A">
        <w:rPr>
          <w:color w:val="000000"/>
          <w:sz w:val="28"/>
          <w:szCs w:val="28"/>
        </w:rPr>
        <w:t>о</w:t>
      </w:r>
      <w:r w:rsidRPr="001F075A">
        <w:rPr>
          <w:color w:val="000000"/>
          <w:sz w:val="28"/>
          <w:szCs w:val="28"/>
        </w:rPr>
        <w:t>ванная ранее остальных).</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3.10. Министерство в течение пяти рабочих дней со дня окончания срока п</w:t>
      </w:r>
      <w:r w:rsidRPr="001F075A">
        <w:rPr>
          <w:color w:val="000000"/>
          <w:sz w:val="28"/>
          <w:szCs w:val="28"/>
        </w:rPr>
        <w:t>о</w:t>
      </w:r>
      <w:r w:rsidRPr="001F075A">
        <w:rPr>
          <w:color w:val="000000"/>
          <w:sz w:val="28"/>
          <w:szCs w:val="28"/>
        </w:rPr>
        <w:t>дачи з</w:t>
      </w:r>
      <w:r w:rsidRPr="001F075A">
        <w:rPr>
          <w:color w:val="000000"/>
          <w:sz w:val="28"/>
          <w:szCs w:val="28"/>
        </w:rPr>
        <w:t>а</w:t>
      </w:r>
      <w:r w:rsidRPr="001F075A">
        <w:rPr>
          <w:color w:val="000000"/>
          <w:sz w:val="28"/>
          <w:szCs w:val="28"/>
        </w:rPr>
        <w:t>явки, указанного в объявлении, рассматривает заявки и принимает решение о допуске к участию в отборе или об отклонении з</w:t>
      </w:r>
      <w:r w:rsidRPr="001F075A">
        <w:rPr>
          <w:color w:val="000000"/>
          <w:sz w:val="28"/>
          <w:szCs w:val="28"/>
        </w:rPr>
        <w:t>а</w:t>
      </w:r>
      <w:r w:rsidRPr="001F075A">
        <w:rPr>
          <w:color w:val="000000"/>
          <w:sz w:val="28"/>
          <w:szCs w:val="28"/>
        </w:rPr>
        <w:t>явки.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Участник отбора вправе отозвать заявку путем направления в Министерство заявления об отзыве заявки в течение срока подачи заявок. Возврат заявок ос</w:t>
      </w:r>
      <w:r w:rsidRPr="001F075A">
        <w:rPr>
          <w:color w:val="000000"/>
          <w:sz w:val="28"/>
          <w:szCs w:val="28"/>
        </w:rPr>
        <w:t>у</w:t>
      </w:r>
      <w:r w:rsidRPr="001F075A">
        <w:rPr>
          <w:color w:val="000000"/>
          <w:sz w:val="28"/>
          <w:szCs w:val="28"/>
        </w:rPr>
        <w:t>ществляется в течение пяти рабочих дней со дня поступления заявления в Мин</w:t>
      </w:r>
      <w:r w:rsidRPr="001F075A">
        <w:rPr>
          <w:color w:val="000000"/>
          <w:sz w:val="28"/>
          <w:szCs w:val="28"/>
        </w:rPr>
        <w:t>и</w:t>
      </w:r>
      <w:r w:rsidRPr="001F075A">
        <w:rPr>
          <w:color w:val="000000"/>
          <w:sz w:val="28"/>
          <w:szCs w:val="28"/>
        </w:rPr>
        <w:t>стерство.</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Внесение изменений в заявку осуществляется путем отзыва и подачи новой заявки в течение срока подачи заявок.</w:t>
      </w:r>
    </w:p>
    <w:p w:rsidR="00124459" w:rsidRPr="001F075A" w:rsidRDefault="00124459" w:rsidP="00E11685">
      <w:pPr>
        <w:autoSpaceDE w:val="0"/>
        <w:autoSpaceDN w:val="0"/>
        <w:adjustRightInd w:val="0"/>
        <w:ind w:firstLine="709"/>
        <w:jc w:val="both"/>
        <w:rPr>
          <w:color w:val="000000"/>
          <w:sz w:val="28"/>
          <w:szCs w:val="28"/>
        </w:rPr>
      </w:pPr>
      <w:bookmarkStart w:id="36" w:name="Par424"/>
      <w:bookmarkEnd w:id="36"/>
      <w:r w:rsidRPr="001F075A">
        <w:rPr>
          <w:color w:val="000000"/>
          <w:sz w:val="28"/>
          <w:szCs w:val="28"/>
        </w:rPr>
        <w:t>3.11. Основаниями для отклонения заявок участников отбора на стадии ра</w:t>
      </w:r>
      <w:r w:rsidRPr="001F075A">
        <w:rPr>
          <w:color w:val="000000"/>
          <w:sz w:val="28"/>
          <w:szCs w:val="28"/>
        </w:rPr>
        <w:t>с</w:t>
      </w:r>
      <w:r w:rsidRPr="001F075A">
        <w:rPr>
          <w:color w:val="000000"/>
          <w:sz w:val="28"/>
          <w:szCs w:val="28"/>
        </w:rPr>
        <w:t>смотрения и оце</w:t>
      </w:r>
      <w:r w:rsidRPr="001F075A">
        <w:rPr>
          <w:color w:val="000000"/>
          <w:sz w:val="28"/>
          <w:szCs w:val="28"/>
        </w:rPr>
        <w:t>н</w:t>
      </w:r>
      <w:r w:rsidRPr="001F075A">
        <w:rPr>
          <w:color w:val="000000"/>
          <w:sz w:val="28"/>
          <w:szCs w:val="28"/>
        </w:rPr>
        <w:t>ки заявок являются: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а) несоответствие участника отбора требованиям, установленным в </w:t>
      </w:r>
      <w:hyperlink w:anchor="Par372" w:history="1">
        <w:r w:rsidRPr="001F075A">
          <w:rPr>
            <w:color w:val="000000"/>
            <w:sz w:val="28"/>
            <w:szCs w:val="28"/>
          </w:rPr>
          <w:t>пунктах 3.1</w:t>
        </w:r>
      </w:hyperlink>
      <w:r w:rsidRPr="001F075A">
        <w:rPr>
          <w:color w:val="000000"/>
          <w:sz w:val="28"/>
          <w:szCs w:val="28"/>
        </w:rPr>
        <w:t xml:space="preserve"> и </w:t>
      </w:r>
      <w:hyperlink w:anchor="Par380" w:history="1">
        <w:r w:rsidRPr="001F075A">
          <w:rPr>
            <w:color w:val="000000"/>
            <w:sz w:val="28"/>
            <w:szCs w:val="28"/>
          </w:rPr>
          <w:t>3.2</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провед</w:t>
      </w:r>
      <w:r w:rsidRPr="001F075A">
        <w:rPr>
          <w:color w:val="000000"/>
          <w:sz w:val="28"/>
          <w:szCs w:val="28"/>
        </w:rPr>
        <w:t>е</w:t>
      </w:r>
      <w:r w:rsidRPr="001F075A">
        <w:rPr>
          <w:color w:val="000000"/>
          <w:sz w:val="28"/>
          <w:szCs w:val="28"/>
        </w:rPr>
        <w:t>нии о</w:t>
      </w:r>
      <w:r w:rsidRPr="001F075A">
        <w:rPr>
          <w:color w:val="000000"/>
          <w:sz w:val="28"/>
          <w:szCs w:val="28"/>
        </w:rPr>
        <w:t>т</w:t>
      </w:r>
      <w:r w:rsidRPr="001F075A">
        <w:rPr>
          <w:color w:val="000000"/>
          <w:sz w:val="28"/>
          <w:szCs w:val="28"/>
        </w:rPr>
        <w:t>бора;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подача участником отбора заявки после даты и времени, определенных для под</w:t>
      </w:r>
      <w:r w:rsidRPr="001F075A">
        <w:rPr>
          <w:color w:val="000000"/>
          <w:sz w:val="28"/>
          <w:szCs w:val="28"/>
        </w:rPr>
        <w:t>а</w:t>
      </w:r>
      <w:r w:rsidRPr="001F075A">
        <w:rPr>
          <w:color w:val="000000"/>
          <w:sz w:val="28"/>
          <w:szCs w:val="28"/>
        </w:rPr>
        <w:t>чи заявок;</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 отсутствие в представленных документах дат, подписей, печатей (при нал</w:t>
      </w:r>
      <w:r w:rsidRPr="001F075A">
        <w:rPr>
          <w:color w:val="000000"/>
          <w:sz w:val="28"/>
          <w:szCs w:val="28"/>
        </w:rPr>
        <w:t>и</w:t>
      </w:r>
      <w:r w:rsidRPr="001F075A">
        <w:rPr>
          <w:color w:val="000000"/>
          <w:sz w:val="28"/>
          <w:szCs w:val="28"/>
        </w:rPr>
        <w:t>чии);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д) документы, включенные в заявку, не поддаются прочтению;</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е) наличие в представленных документах исправлений, дописок, подчисток, техн</w:t>
      </w:r>
      <w:r w:rsidRPr="001F075A">
        <w:rPr>
          <w:color w:val="000000"/>
          <w:sz w:val="28"/>
          <w:szCs w:val="28"/>
        </w:rPr>
        <w:t>и</w:t>
      </w:r>
      <w:r w:rsidRPr="001F075A">
        <w:rPr>
          <w:color w:val="000000"/>
          <w:sz w:val="28"/>
          <w:szCs w:val="28"/>
        </w:rPr>
        <w:t>ческих ошибок.</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1F075A">
        <w:rPr>
          <w:color w:val="000000"/>
          <w:sz w:val="28"/>
          <w:szCs w:val="28"/>
        </w:rPr>
        <w:t>н</w:t>
      </w:r>
      <w:r w:rsidRPr="001F075A">
        <w:rPr>
          <w:color w:val="000000"/>
          <w:sz w:val="28"/>
          <w:szCs w:val="28"/>
        </w:rPr>
        <w:t>ты, сведениям в документах, на основании которых они вносились.</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3.12.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1F075A">
        <w:rPr>
          <w:color w:val="000000"/>
          <w:sz w:val="28"/>
          <w:szCs w:val="28"/>
        </w:rPr>
        <w:t>д</w:t>
      </w:r>
      <w:r w:rsidRPr="001F075A">
        <w:rPr>
          <w:color w:val="000000"/>
          <w:sz w:val="28"/>
          <w:szCs w:val="28"/>
        </w:rPr>
        <w:t>нее трех рабочих дней со дня принятия соответствующего решения способом, ук</w:t>
      </w:r>
      <w:r w:rsidRPr="001F075A">
        <w:rPr>
          <w:color w:val="000000"/>
          <w:sz w:val="28"/>
          <w:szCs w:val="28"/>
        </w:rPr>
        <w:t>а</w:t>
      </w:r>
      <w:r w:rsidRPr="001F075A">
        <w:rPr>
          <w:color w:val="000000"/>
          <w:sz w:val="28"/>
          <w:szCs w:val="28"/>
        </w:rPr>
        <w:t>занным участником отбора в заявлении на участие в отборе.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уведомлении о принятом решении об отклонении заявки указываются осн</w:t>
      </w:r>
      <w:r w:rsidRPr="001F075A">
        <w:rPr>
          <w:color w:val="000000"/>
          <w:sz w:val="28"/>
          <w:szCs w:val="28"/>
        </w:rPr>
        <w:t>о</w:t>
      </w:r>
      <w:r w:rsidRPr="001F075A">
        <w:rPr>
          <w:color w:val="000000"/>
          <w:sz w:val="28"/>
          <w:szCs w:val="28"/>
        </w:rPr>
        <w:t>вания его пр</w:t>
      </w:r>
      <w:r w:rsidRPr="001F075A">
        <w:rPr>
          <w:color w:val="000000"/>
          <w:sz w:val="28"/>
          <w:szCs w:val="28"/>
        </w:rPr>
        <w:t>и</w:t>
      </w:r>
      <w:r w:rsidRPr="001F075A">
        <w:rPr>
          <w:color w:val="000000"/>
          <w:sz w:val="28"/>
          <w:szCs w:val="28"/>
        </w:rPr>
        <w:t>нятия и порядок обжалования.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Участники отбора, которым отказано в допуске к участию в отборе, после устран</w:t>
      </w:r>
      <w:r w:rsidRPr="001F075A">
        <w:rPr>
          <w:color w:val="000000"/>
          <w:sz w:val="28"/>
          <w:szCs w:val="28"/>
        </w:rPr>
        <w:t>е</w:t>
      </w:r>
      <w:r w:rsidRPr="001F075A">
        <w:rPr>
          <w:color w:val="000000"/>
          <w:sz w:val="28"/>
          <w:szCs w:val="28"/>
        </w:rPr>
        <w:t>ния оснований для отказа в допуске к участию в отборе вправе подать заявки на участие в повторном отборе в случае его объя</w:t>
      </w:r>
      <w:r w:rsidRPr="001F075A">
        <w:rPr>
          <w:color w:val="000000"/>
          <w:sz w:val="28"/>
          <w:szCs w:val="28"/>
        </w:rPr>
        <w:t>в</w:t>
      </w:r>
      <w:r w:rsidRPr="001F075A">
        <w:rPr>
          <w:color w:val="000000"/>
          <w:sz w:val="28"/>
          <w:szCs w:val="28"/>
        </w:rPr>
        <w:t>ления.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Повторное обращение организации с заявкой в Министерство допускае</w:t>
      </w:r>
      <w:r w:rsidRPr="001F075A">
        <w:rPr>
          <w:color w:val="000000"/>
          <w:sz w:val="28"/>
          <w:szCs w:val="28"/>
        </w:rPr>
        <w:t>т</w:t>
      </w:r>
      <w:r w:rsidRPr="001F075A">
        <w:rPr>
          <w:color w:val="000000"/>
          <w:sz w:val="28"/>
          <w:szCs w:val="28"/>
        </w:rPr>
        <w:t xml:space="preserve">ся до истечения срока, указанного в </w:t>
      </w:r>
      <w:hyperlink w:anchor="Par352" w:history="1">
        <w:r w:rsidRPr="001F075A">
          <w:rPr>
            <w:color w:val="000000"/>
            <w:sz w:val="28"/>
            <w:szCs w:val="28"/>
          </w:rPr>
          <w:t>пункте 2.2</w:t>
        </w:r>
      </w:hyperlink>
      <w:r w:rsidRPr="001F075A">
        <w:rPr>
          <w:color w:val="000000"/>
          <w:sz w:val="28"/>
          <w:szCs w:val="28"/>
        </w:rPr>
        <w:t xml:space="preserve"> настоящего Порядка, после устранения о</w:t>
      </w:r>
      <w:r w:rsidRPr="001F075A">
        <w:rPr>
          <w:color w:val="000000"/>
          <w:sz w:val="28"/>
          <w:szCs w:val="28"/>
        </w:rPr>
        <w:t>б</w:t>
      </w:r>
      <w:r w:rsidRPr="001F075A">
        <w:rPr>
          <w:color w:val="000000"/>
          <w:sz w:val="28"/>
          <w:szCs w:val="28"/>
        </w:rPr>
        <w:t xml:space="preserve">стоятельств, указанных в </w:t>
      </w:r>
      <w:hyperlink w:anchor="Par424" w:history="1">
        <w:r w:rsidRPr="001F075A">
          <w:rPr>
            <w:color w:val="000000"/>
            <w:sz w:val="28"/>
            <w:szCs w:val="28"/>
          </w:rPr>
          <w:t>пункте 3.11</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Документы заявителей, получивших уведомление об отказе в предоста</w:t>
      </w:r>
      <w:r w:rsidRPr="001F075A">
        <w:rPr>
          <w:color w:val="000000"/>
          <w:sz w:val="28"/>
          <w:szCs w:val="28"/>
        </w:rPr>
        <w:t>в</w:t>
      </w:r>
      <w:r w:rsidRPr="001F075A">
        <w:rPr>
          <w:color w:val="000000"/>
          <w:sz w:val="28"/>
          <w:szCs w:val="28"/>
        </w:rPr>
        <w:t>лении субсидий, возврату не подлежат и хранятся в архиве Министерства в т</w:t>
      </w:r>
      <w:r w:rsidRPr="001F075A">
        <w:rPr>
          <w:color w:val="000000"/>
          <w:sz w:val="28"/>
          <w:szCs w:val="28"/>
        </w:rPr>
        <w:t>е</w:t>
      </w:r>
      <w:r w:rsidRPr="001F075A">
        <w:rPr>
          <w:color w:val="000000"/>
          <w:sz w:val="28"/>
          <w:szCs w:val="28"/>
        </w:rPr>
        <w:t>чение одного года со дня направления уведомления об отказе в предоставлении субсидий, по и</w:t>
      </w:r>
      <w:r w:rsidRPr="001F075A">
        <w:rPr>
          <w:color w:val="000000"/>
          <w:sz w:val="28"/>
          <w:szCs w:val="28"/>
        </w:rPr>
        <w:t>с</w:t>
      </w:r>
      <w:r w:rsidRPr="001F075A">
        <w:rPr>
          <w:color w:val="000000"/>
          <w:sz w:val="28"/>
          <w:szCs w:val="28"/>
        </w:rPr>
        <w:t>течении которого они подлежат ун</w:t>
      </w:r>
      <w:r w:rsidRPr="001F075A">
        <w:rPr>
          <w:color w:val="000000"/>
          <w:sz w:val="28"/>
          <w:szCs w:val="28"/>
        </w:rPr>
        <w:t>и</w:t>
      </w:r>
      <w:r w:rsidRPr="001F075A">
        <w:rPr>
          <w:color w:val="000000"/>
          <w:sz w:val="28"/>
          <w:szCs w:val="28"/>
        </w:rPr>
        <w:t>чтожению в установленном порядке.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lastRenderedPageBreak/>
        <w:t>3.13. Для рассмотрения и оценки заявок участников отбора в целях предоста</w:t>
      </w:r>
      <w:r w:rsidRPr="001F075A">
        <w:rPr>
          <w:color w:val="000000"/>
          <w:sz w:val="28"/>
          <w:szCs w:val="28"/>
        </w:rPr>
        <w:t>в</w:t>
      </w:r>
      <w:r w:rsidRPr="001F075A">
        <w:rPr>
          <w:color w:val="000000"/>
          <w:sz w:val="28"/>
          <w:szCs w:val="28"/>
        </w:rPr>
        <w:t>ления субсидии, приказом Министерства формируется комиссия, в состав которой включаются начальники структурных подразделений Мин</w:t>
      </w:r>
      <w:r w:rsidRPr="001F075A">
        <w:rPr>
          <w:color w:val="000000"/>
          <w:sz w:val="28"/>
          <w:szCs w:val="28"/>
        </w:rPr>
        <w:t>и</w:t>
      </w:r>
      <w:r w:rsidRPr="001F075A">
        <w:rPr>
          <w:color w:val="000000"/>
          <w:sz w:val="28"/>
          <w:szCs w:val="28"/>
        </w:rPr>
        <w:t>стерства.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3.14. Министерство не позднее пяти рабочих дней с даты окончания приема заявок направляет документы, указанные в </w:t>
      </w:r>
      <w:hyperlink w:anchor="Par389" w:history="1">
        <w:r w:rsidRPr="001F075A">
          <w:rPr>
            <w:color w:val="000000"/>
            <w:sz w:val="28"/>
            <w:szCs w:val="28"/>
          </w:rPr>
          <w:t>пункте 3.4</w:t>
        </w:r>
      </w:hyperlink>
      <w:r w:rsidRPr="001F075A">
        <w:rPr>
          <w:color w:val="000000"/>
          <w:sz w:val="28"/>
          <w:szCs w:val="28"/>
        </w:rPr>
        <w:t xml:space="preserve"> настоящего Порядка, с пр</w:t>
      </w:r>
      <w:r w:rsidRPr="001F075A">
        <w:rPr>
          <w:color w:val="000000"/>
          <w:sz w:val="28"/>
          <w:szCs w:val="28"/>
        </w:rPr>
        <w:t>и</w:t>
      </w:r>
      <w:r w:rsidRPr="001F075A">
        <w:rPr>
          <w:color w:val="000000"/>
          <w:sz w:val="28"/>
          <w:szCs w:val="28"/>
        </w:rPr>
        <w:t>ложением документов, полученных в результате межведомственного информацио</w:t>
      </w:r>
      <w:r w:rsidRPr="001F075A">
        <w:rPr>
          <w:color w:val="000000"/>
          <w:sz w:val="28"/>
          <w:szCs w:val="28"/>
        </w:rPr>
        <w:t>н</w:t>
      </w:r>
      <w:r w:rsidRPr="001F075A">
        <w:rPr>
          <w:color w:val="000000"/>
          <w:sz w:val="28"/>
          <w:szCs w:val="28"/>
        </w:rPr>
        <w:t>ного взаимодействия (если указанное взаимодействие осуществлялось), на рассмо</w:t>
      </w:r>
      <w:r w:rsidRPr="001F075A">
        <w:rPr>
          <w:color w:val="000000"/>
          <w:sz w:val="28"/>
          <w:szCs w:val="28"/>
        </w:rPr>
        <w:t>т</w:t>
      </w:r>
      <w:r w:rsidRPr="001F075A">
        <w:rPr>
          <w:color w:val="000000"/>
          <w:sz w:val="28"/>
          <w:szCs w:val="28"/>
        </w:rPr>
        <w:t>рение к</w:t>
      </w:r>
      <w:r w:rsidRPr="001F075A">
        <w:rPr>
          <w:color w:val="000000"/>
          <w:sz w:val="28"/>
          <w:szCs w:val="28"/>
        </w:rPr>
        <w:t>о</w:t>
      </w:r>
      <w:r w:rsidRPr="001F075A">
        <w:rPr>
          <w:color w:val="000000"/>
          <w:sz w:val="28"/>
          <w:szCs w:val="28"/>
        </w:rPr>
        <w:t>миссии.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3.15. Комиссия рассматривает и проверяет документы, представленные учас</w:t>
      </w:r>
      <w:r w:rsidRPr="001F075A">
        <w:rPr>
          <w:color w:val="000000"/>
          <w:sz w:val="28"/>
          <w:szCs w:val="28"/>
        </w:rPr>
        <w:t>т</w:t>
      </w:r>
      <w:r w:rsidRPr="001F075A">
        <w:rPr>
          <w:color w:val="000000"/>
          <w:sz w:val="28"/>
          <w:szCs w:val="28"/>
        </w:rPr>
        <w:t>никами отбора, на соответствие установленным в объявлении о провед</w:t>
      </w:r>
      <w:r w:rsidRPr="001F075A">
        <w:rPr>
          <w:color w:val="000000"/>
          <w:sz w:val="28"/>
          <w:szCs w:val="28"/>
        </w:rPr>
        <w:t>е</w:t>
      </w:r>
      <w:r w:rsidRPr="001F075A">
        <w:rPr>
          <w:color w:val="000000"/>
          <w:sz w:val="28"/>
          <w:szCs w:val="28"/>
        </w:rPr>
        <w:t xml:space="preserve">нии отбора требованиям, указанным в </w:t>
      </w:r>
      <w:hyperlink w:anchor="Par372" w:history="1">
        <w:r w:rsidRPr="001F075A">
          <w:rPr>
            <w:color w:val="000000"/>
            <w:sz w:val="28"/>
            <w:szCs w:val="28"/>
          </w:rPr>
          <w:t>пункте 3.1</w:t>
        </w:r>
      </w:hyperlink>
      <w:r w:rsidRPr="001F075A">
        <w:rPr>
          <w:color w:val="000000"/>
          <w:sz w:val="28"/>
          <w:szCs w:val="28"/>
        </w:rPr>
        <w:t xml:space="preserve"> настоящего Порядка, и на предмет наличия либо отсутствия оснований для отказа в предоставлении субсидии, предусмотре</w:t>
      </w:r>
      <w:r w:rsidRPr="001F075A">
        <w:rPr>
          <w:color w:val="000000"/>
          <w:sz w:val="28"/>
          <w:szCs w:val="28"/>
        </w:rPr>
        <w:t>н</w:t>
      </w:r>
      <w:r w:rsidRPr="001F075A">
        <w:rPr>
          <w:color w:val="000000"/>
          <w:sz w:val="28"/>
          <w:szCs w:val="28"/>
        </w:rPr>
        <w:t xml:space="preserve">ных </w:t>
      </w:r>
      <w:hyperlink w:anchor="Par424" w:history="1">
        <w:r w:rsidRPr="001F075A">
          <w:rPr>
            <w:color w:val="000000"/>
            <w:sz w:val="28"/>
            <w:szCs w:val="28"/>
          </w:rPr>
          <w:t>пун</w:t>
        </w:r>
        <w:r w:rsidRPr="001F075A">
          <w:rPr>
            <w:color w:val="000000"/>
            <w:sz w:val="28"/>
            <w:szCs w:val="28"/>
          </w:rPr>
          <w:t>к</w:t>
        </w:r>
        <w:r w:rsidRPr="001F075A">
          <w:rPr>
            <w:color w:val="000000"/>
            <w:sz w:val="28"/>
            <w:szCs w:val="28"/>
          </w:rPr>
          <w:t>том 3.11</w:t>
        </w:r>
      </w:hyperlink>
      <w:r w:rsidRPr="001F075A">
        <w:rPr>
          <w:color w:val="000000"/>
          <w:sz w:val="28"/>
          <w:szCs w:val="28"/>
        </w:rPr>
        <w:t xml:space="preserve"> настоящего Порядка.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3.16. Основаниями для отказа получателю субсидии в предоставлении субс</w:t>
      </w:r>
      <w:r w:rsidRPr="001F075A">
        <w:rPr>
          <w:color w:val="000000"/>
          <w:sz w:val="28"/>
          <w:szCs w:val="28"/>
        </w:rPr>
        <w:t>и</w:t>
      </w:r>
      <w:r w:rsidRPr="001F075A">
        <w:rPr>
          <w:color w:val="000000"/>
          <w:sz w:val="28"/>
          <w:szCs w:val="28"/>
        </w:rPr>
        <w:t>дии я</w:t>
      </w:r>
      <w:r w:rsidRPr="001F075A">
        <w:rPr>
          <w:color w:val="000000"/>
          <w:sz w:val="28"/>
          <w:szCs w:val="28"/>
        </w:rPr>
        <w:t>в</w:t>
      </w:r>
      <w:r w:rsidRPr="001F075A">
        <w:rPr>
          <w:color w:val="000000"/>
          <w:sz w:val="28"/>
          <w:szCs w:val="28"/>
        </w:rPr>
        <w:t>ляются в том числе: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 несоответствие представленных получателем субсидии документов треб</w:t>
      </w:r>
      <w:r w:rsidRPr="001F075A">
        <w:rPr>
          <w:color w:val="000000"/>
          <w:sz w:val="28"/>
          <w:szCs w:val="28"/>
        </w:rPr>
        <w:t>о</w:t>
      </w:r>
      <w:r w:rsidRPr="001F075A">
        <w:rPr>
          <w:color w:val="000000"/>
          <w:sz w:val="28"/>
          <w:szCs w:val="28"/>
        </w:rPr>
        <w:t xml:space="preserve">ваниям, определенным </w:t>
      </w:r>
      <w:hyperlink w:anchor="Par389" w:history="1">
        <w:r w:rsidRPr="001F075A">
          <w:rPr>
            <w:color w:val="000000"/>
            <w:sz w:val="28"/>
            <w:szCs w:val="28"/>
          </w:rPr>
          <w:t>пунктом 3.4</w:t>
        </w:r>
      </w:hyperlink>
      <w:r w:rsidRPr="001F075A">
        <w:rPr>
          <w:color w:val="000000"/>
          <w:sz w:val="28"/>
          <w:szCs w:val="28"/>
        </w:rPr>
        <w:t xml:space="preserve"> настоящего Порядка, или непредставление (представление не в полном объеме) указанных докуме</w:t>
      </w:r>
      <w:r w:rsidRPr="001F075A">
        <w:rPr>
          <w:color w:val="000000"/>
          <w:sz w:val="28"/>
          <w:szCs w:val="28"/>
        </w:rPr>
        <w:t>н</w:t>
      </w:r>
      <w:r w:rsidRPr="001F075A">
        <w:rPr>
          <w:color w:val="000000"/>
          <w:sz w:val="28"/>
          <w:szCs w:val="28"/>
        </w:rPr>
        <w:t>тов;</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б) установление факта недостоверности представленной получателем субс</w:t>
      </w:r>
      <w:r w:rsidRPr="001F075A">
        <w:rPr>
          <w:color w:val="000000"/>
          <w:sz w:val="28"/>
          <w:szCs w:val="28"/>
        </w:rPr>
        <w:t>и</w:t>
      </w:r>
      <w:r w:rsidRPr="001F075A">
        <w:rPr>
          <w:color w:val="000000"/>
          <w:sz w:val="28"/>
          <w:szCs w:val="28"/>
        </w:rPr>
        <w:t>дии и</w:t>
      </w:r>
      <w:r w:rsidRPr="001F075A">
        <w:rPr>
          <w:color w:val="000000"/>
          <w:sz w:val="28"/>
          <w:szCs w:val="28"/>
        </w:rPr>
        <w:t>н</w:t>
      </w:r>
      <w:r w:rsidRPr="001F075A">
        <w:rPr>
          <w:color w:val="000000"/>
          <w:sz w:val="28"/>
          <w:szCs w:val="28"/>
        </w:rPr>
        <w:t>формации.</w:t>
      </w:r>
    </w:p>
    <w:p w:rsidR="00124459" w:rsidRPr="001F075A" w:rsidRDefault="00124459" w:rsidP="00E11685">
      <w:pPr>
        <w:autoSpaceDE w:val="0"/>
        <w:autoSpaceDN w:val="0"/>
        <w:adjustRightInd w:val="0"/>
        <w:ind w:firstLine="709"/>
        <w:jc w:val="both"/>
        <w:rPr>
          <w:color w:val="000000"/>
          <w:sz w:val="28"/>
          <w:szCs w:val="28"/>
        </w:rPr>
      </w:pPr>
      <w:bookmarkStart w:id="37" w:name="Par443"/>
      <w:bookmarkEnd w:id="37"/>
      <w:r w:rsidRPr="001F075A">
        <w:rPr>
          <w:color w:val="000000"/>
          <w:sz w:val="28"/>
          <w:szCs w:val="28"/>
        </w:rPr>
        <w:t>3.17. Министерство в течение пяти рабочих дней со дня утверждения коми</w:t>
      </w:r>
      <w:r w:rsidRPr="001F075A">
        <w:rPr>
          <w:color w:val="000000"/>
          <w:sz w:val="28"/>
          <w:szCs w:val="28"/>
        </w:rPr>
        <w:t>с</w:t>
      </w:r>
      <w:r w:rsidRPr="001F075A">
        <w:rPr>
          <w:color w:val="000000"/>
          <w:sz w:val="28"/>
          <w:szCs w:val="28"/>
        </w:rPr>
        <w:t>сией протокола со списком победителей отбора и размерами предоставляемых су</w:t>
      </w:r>
      <w:r w:rsidRPr="001F075A">
        <w:rPr>
          <w:color w:val="000000"/>
          <w:sz w:val="28"/>
          <w:szCs w:val="28"/>
        </w:rPr>
        <w:t>б</w:t>
      </w:r>
      <w:r w:rsidRPr="001F075A">
        <w:rPr>
          <w:color w:val="000000"/>
          <w:sz w:val="28"/>
          <w:szCs w:val="28"/>
        </w:rPr>
        <w:t>сидий издает приказ об утверждении перечня победителей отбора с указанием ра</w:t>
      </w:r>
      <w:r w:rsidRPr="001F075A">
        <w:rPr>
          <w:color w:val="000000"/>
          <w:sz w:val="28"/>
          <w:szCs w:val="28"/>
        </w:rPr>
        <w:t>з</w:t>
      </w:r>
      <w:r w:rsidRPr="001F075A">
        <w:rPr>
          <w:color w:val="000000"/>
          <w:sz w:val="28"/>
          <w:szCs w:val="28"/>
        </w:rPr>
        <w:t>меров предоставле</w:t>
      </w:r>
      <w:r w:rsidRPr="001F075A">
        <w:rPr>
          <w:color w:val="000000"/>
          <w:sz w:val="28"/>
          <w:szCs w:val="28"/>
        </w:rPr>
        <w:t>н</w:t>
      </w:r>
      <w:r w:rsidRPr="001F075A">
        <w:rPr>
          <w:color w:val="000000"/>
          <w:sz w:val="28"/>
          <w:szCs w:val="28"/>
        </w:rPr>
        <w:t>ных им субсидий.</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3.18. Министерство не позднее пяти рабочих дней со дня издания приказа, указанного в </w:t>
      </w:r>
      <w:hyperlink w:anchor="Par443" w:history="1">
        <w:r w:rsidRPr="001F075A">
          <w:rPr>
            <w:color w:val="000000"/>
            <w:sz w:val="28"/>
            <w:szCs w:val="28"/>
          </w:rPr>
          <w:t>пункте 3.17</w:t>
        </w:r>
      </w:hyperlink>
      <w:r w:rsidRPr="001F075A">
        <w:rPr>
          <w:color w:val="000000"/>
          <w:sz w:val="28"/>
          <w:szCs w:val="28"/>
        </w:rPr>
        <w:t xml:space="preserve"> настоящего Порядка, размещает информацию о результ</w:t>
      </w:r>
      <w:r w:rsidRPr="001F075A">
        <w:rPr>
          <w:color w:val="000000"/>
          <w:sz w:val="28"/>
          <w:szCs w:val="28"/>
        </w:rPr>
        <w:t>а</w:t>
      </w:r>
      <w:r w:rsidRPr="001F075A">
        <w:rPr>
          <w:color w:val="000000"/>
          <w:sz w:val="28"/>
          <w:szCs w:val="28"/>
        </w:rPr>
        <w:t>тах рассмотрения заявок на едином портале (при наличии технической возможн</w:t>
      </w:r>
      <w:r w:rsidRPr="001F075A">
        <w:rPr>
          <w:color w:val="000000"/>
          <w:sz w:val="28"/>
          <w:szCs w:val="28"/>
        </w:rPr>
        <w:t>о</w:t>
      </w:r>
      <w:r w:rsidRPr="001F075A">
        <w:rPr>
          <w:color w:val="000000"/>
          <w:sz w:val="28"/>
          <w:szCs w:val="28"/>
        </w:rPr>
        <w:t xml:space="preserve">сти), а также на официальном сайте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включающую следующие св</w:t>
      </w:r>
      <w:r w:rsidRPr="001F075A">
        <w:rPr>
          <w:color w:val="000000"/>
          <w:sz w:val="28"/>
          <w:szCs w:val="28"/>
        </w:rPr>
        <w:t>е</w:t>
      </w:r>
      <w:r w:rsidRPr="001F075A">
        <w:rPr>
          <w:color w:val="000000"/>
          <w:sz w:val="28"/>
          <w:szCs w:val="28"/>
        </w:rPr>
        <w:t>дения: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 дата, время и место проведения рассмотрения заявок;</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б) информация об участниках отбора, заявки которых были рассмо</w:t>
      </w:r>
      <w:r w:rsidRPr="001F075A">
        <w:rPr>
          <w:color w:val="000000"/>
          <w:sz w:val="28"/>
          <w:szCs w:val="28"/>
        </w:rPr>
        <w:t>т</w:t>
      </w:r>
      <w:r w:rsidRPr="001F075A">
        <w:rPr>
          <w:color w:val="000000"/>
          <w:sz w:val="28"/>
          <w:szCs w:val="28"/>
        </w:rPr>
        <w:t>рены;</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информация об участниках отбора, заявки которых были отклонены, с ук</w:t>
      </w:r>
      <w:r w:rsidRPr="001F075A">
        <w:rPr>
          <w:color w:val="000000"/>
          <w:sz w:val="28"/>
          <w:szCs w:val="28"/>
        </w:rPr>
        <w:t>а</w:t>
      </w:r>
      <w:r w:rsidRPr="001F075A">
        <w:rPr>
          <w:color w:val="000000"/>
          <w:sz w:val="28"/>
          <w:szCs w:val="28"/>
        </w:rPr>
        <w:t>занием причин их отклонения, в том числе положений объявления о проведении о</w:t>
      </w:r>
      <w:r w:rsidRPr="001F075A">
        <w:rPr>
          <w:color w:val="000000"/>
          <w:sz w:val="28"/>
          <w:szCs w:val="28"/>
        </w:rPr>
        <w:t>т</w:t>
      </w:r>
      <w:r w:rsidRPr="001F075A">
        <w:rPr>
          <w:color w:val="000000"/>
          <w:sz w:val="28"/>
          <w:szCs w:val="28"/>
        </w:rPr>
        <w:t>бора, которым не соотве</w:t>
      </w:r>
      <w:r w:rsidRPr="001F075A">
        <w:rPr>
          <w:color w:val="000000"/>
          <w:sz w:val="28"/>
          <w:szCs w:val="28"/>
        </w:rPr>
        <w:t>т</w:t>
      </w:r>
      <w:r w:rsidRPr="001F075A">
        <w:rPr>
          <w:color w:val="000000"/>
          <w:sz w:val="28"/>
          <w:szCs w:val="28"/>
        </w:rPr>
        <w:t>ствуют такие заявки;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 наименование получателя (получателей) субсидии, с которым заключается согл</w:t>
      </w:r>
      <w:r w:rsidRPr="001F075A">
        <w:rPr>
          <w:color w:val="000000"/>
          <w:sz w:val="28"/>
          <w:szCs w:val="28"/>
        </w:rPr>
        <w:t>а</w:t>
      </w:r>
      <w:r w:rsidRPr="001F075A">
        <w:rPr>
          <w:color w:val="000000"/>
          <w:sz w:val="28"/>
          <w:szCs w:val="28"/>
        </w:rPr>
        <w:t>шение, и размер предоставляемой ему субсидии.</w:t>
      </w:r>
    </w:p>
    <w:p w:rsidR="00124459" w:rsidRPr="001F075A" w:rsidRDefault="00124459" w:rsidP="00E11685">
      <w:pPr>
        <w:autoSpaceDE w:val="0"/>
        <w:autoSpaceDN w:val="0"/>
        <w:adjustRightInd w:val="0"/>
        <w:ind w:firstLine="709"/>
        <w:jc w:val="both"/>
        <w:rPr>
          <w:color w:val="000000"/>
          <w:sz w:val="28"/>
          <w:szCs w:val="28"/>
        </w:rPr>
      </w:pPr>
      <w:bookmarkStart w:id="38" w:name="Par449"/>
      <w:bookmarkEnd w:id="38"/>
      <w:r w:rsidRPr="001F075A">
        <w:rPr>
          <w:color w:val="000000"/>
          <w:sz w:val="28"/>
          <w:szCs w:val="28"/>
        </w:rPr>
        <w:t>3.19. В течение пяти рабочих дней с даты издания приказа об утверждении п</w:t>
      </w:r>
      <w:r w:rsidRPr="001F075A">
        <w:rPr>
          <w:color w:val="000000"/>
          <w:sz w:val="28"/>
          <w:szCs w:val="28"/>
        </w:rPr>
        <w:t>е</w:t>
      </w:r>
      <w:r w:rsidRPr="001F075A">
        <w:rPr>
          <w:color w:val="000000"/>
          <w:sz w:val="28"/>
          <w:szCs w:val="28"/>
        </w:rPr>
        <w:t>речня победителей отбора Министерство заключает соглашения с победителями о</w:t>
      </w:r>
      <w:r w:rsidRPr="001F075A">
        <w:rPr>
          <w:color w:val="000000"/>
          <w:sz w:val="28"/>
          <w:szCs w:val="28"/>
        </w:rPr>
        <w:t>т</w:t>
      </w:r>
      <w:r w:rsidRPr="001F075A">
        <w:rPr>
          <w:color w:val="000000"/>
          <w:sz w:val="28"/>
          <w:szCs w:val="28"/>
        </w:rPr>
        <w:t>бора с использованием государственной интегрированной информационной сист</w:t>
      </w:r>
      <w:r w:rsidRPr="001F075A">
        <w:rPr>
          <w:color w:val="000000"/>
          <w:sz w:val="28"/>
          <w:szCs w:val="28"/>
        </w:rPr>
        <w:t>е</w:t>
      </w:r>
      <w:r w:rsidRPr="001F075A">
        <w:rPr>
          <w:color w:val="000000"/>
          <w:sz w:val="28"/>
          <w:szCs w:val="28"/>
        </w:rPr>
        <w:t xml:space="preserve">мы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(далее </w:t>
      </w:r>
      <w:r w:rsidR="00D770E5" w:rsidRPr="001F075A">
        <w:rPr>
          <w:color w:val="000000"/>
          <w:sz w:val="28"/>
          <w:szCs w:val="28"/>
        </w:rPr>
        <w:t>–</w:t>
      </w:r>
      <w:r w:rsidRPr="001F075A">
        <w:rPr>
          <w:color w:val="000000"/>
          <w:sz w:val="28"/>
          <w:szCs w:val="28"/>
        </w:rPr>
        <w:t xml:space="preserve"> сист</w:t>
      </w:r>
      <w:r w:rsidRPr="001F075A">
        <w:rPr>
          <w:color w:val="000000"/>
          <w:sz w:val="28"/>
          <w:szCs w:val="28"/>
        </w:rPr>
        <w:t>е</w:t>
      </w:r>
      <w:r w:rsidRPr="001F075A">
        <w:rPr>
          <w:color w:val="000000"/>
          <w:sz w:val="28"/>
          <w:szCs w:val="28"/>
        </w:rPr>
        <w:t xml:space="preserve">ма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в соответствии с типовой формой, утвержденной М</w:t>
      </w:r>
      <w:r w:rsidRPr="001F075A">
        <w:rPr>
          <w:color w:val="000000"/>
          <w:sz w:val="28"/>
          <w:szCs w:val="28"/>
        </w:rPr>
        <w:t>и</w:t>
      </w:r>
      <w:r w:rsidRPr="001F075A">
        <w:rPr>
          <w:color w:val="000000"/>
          <w:sz w:val="28"/>
          <w:szCs w:val="28"/>
        </w:rPr>
        <w:t>нистерством финансов Респу</w:t>
      </w:r>
      <w:r w:rsidRPr="001F075A">
        <w:rPr>
          <w:color w:val="000000"/>
          <w:sz w:val="28"/>
          <w:szCs w:val="28"/>
        </w:rPr>
        <w:t>б</w:t>
      </w:r>
      <w:r w:rsidRPr="001F075A">
        <w:rPr>
          <w:color w:val="000000"/>
          <w:sz w:val="28"/>
          <w:szCs w:val="28"/>
        </w:rPr>
        <w:t>лики Тыва.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3.20. В соглашении в обязательном порядке должны быть предусмотр</w:t>
      </w:r>
      <w:r w:rsidRPr="001F075A">
        <w:rPr>
          <w:color w:val="000000"/>
          <w:sz w:val="28"/>
          <w:szCs w:val="28"/>
        </w:rPr>
        <w:t>е</w:t>
      </w:r>
      <w:r w:rsidRPr="001F075A">
        <w:rPr>
          <w:color w:val="000000"/>
          <w:sz w:val="28"/>
          <w:szCs w:val="28"/>
        </w:rPr>
        <w:t>ны:</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 условия о направлении расходов, источником финансового обеспечения к</w:t>
      </w:r>
      <w:r w:rsidRPr="001F075A">
        <w:rPr>
          <w:color w:val="000000"/>
          <w:sz w:val="28"/>
          <w:szCs w:val="28"/>
        </w:rPr>
        <w:t>о</w:t>
      </w:r>
      <w:r w:rsidRPr="001F075A">
        <w:rPr>
          <w:color w:val="000000"/>
          <w:sz w:val="28"/>
          <w:szCs w:val="28"/>
        </w:rPr>
        <w:t>торых является субсидия;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lastRenderedPageBreak/>
        <w:t>б) порядок и сроки отчетности об использовании субсидии, ответственность сторон;</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условия о согласовании новых условий соглашения или о расторжении с</w:t>
      </w:r>
      <w:r w:rsidRPr="001F075A">
        <w:rPr>
          <w:color w:val="000000"/>
          <w:sz w:val="28"/>
          <w:szCs w:val="28"/>
        </w:rPr>
        <w:t>о</w:t>
      </w:r>
      <w:r w:rsidRPr="001F075A">
        <w:rPr>
          <w:color w:val="000000"/>
          <w:sz w:val="28"/>
          <w:szCs w:val="28"/>
        </w:rPr>
        <w:t xml:space="preserve">глашения при недостижении согласия по новым условиям, в случае уменьшения Министерству ранее доведенных лимитов бюджетных обязательств, указанных в </w:t>
      </w:r>
      <w:hyperlink w:anchor="Par341" w:history="1">
        <w:r w:rsidRPr="001F075A">
          <w:rPr>
            <w:color w:val="000000"/>
            <w:sz w:val="28"/>
            <w:szCs w:val="28"/>
          </w:rPr>
          <w:t>пункте 1.10</w:t>
        </w:r>
      </w:hyperlink>
      <w:r w:rsidRPr="001F075A">
        <w:rPr>
          <w:color w:val="000000"/>
          <w:sz w:val="28"/>
          <w:szCs w:val="28"/>
        </w:rPr>
        <w:t xml:space="preserve"> настоящего Порядка, приводящего к невозможности предоставления субсидии в размере, определе</w:t>
      </w:r>
      <w:r w:rsidRPr="001F075A">
        <w:rPr>
          <w:color w:val="000000"/>
          <w:sz w:val="28"/>
          <w:szCs w:val="28"/>
        </w:rPr>
        <w:t>н</w:t>
      </w:r>
      <w:r w:rsidRPr="001F075A">
        <w:rPr>
          <w:color w:val="000000"/>
          <w:sz w:val="28"/>
          <w:szCs w:val="28"/>
        </w:rPr>
        <w:t>ном в соглашении;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 порядок возврата субсидии в случае нарушения условий предоставления или неиспольз</w:t>
      </w:r>
      <w:r w:rsidRPr="001F075A">
        <w:rPr>
          <w:color w:val="000000"/>
          <w:sz w:val="28"/>
          <w:szCs w:val="28"/>
        </w:rPr>
        <w:t>о</w:t>
      </w:r>
      <w:r w:rsidRPr="001F075A">
        <w:rPr>
          <w:color w:val="000000"/>
          <w:sz w:val="28"/>
          <w:szCs w:val="28"/>
        </w:rPr>
        <w:t>вания в установленные сроки.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3.21. Получатель субсидии не позднее 5 рабочих дней со дня получения пр</w:t>
      </w:r>
      <w:r w:rsidRPr="001F075A">
        <w:rPr>
          <w:color w:val="000000"/>
          <w:sz w:val="28"/>
          <w:szCs w:val="28"/>
        </w:rPr>
        <w:t>о</w:t>
      </w:r>
      <w:r w:rsidRPr="001F075A">
        <w:rPr>
          <w:color w:val="000000"/>
          <w:sz w:val="28"/>
          <w:szCs w:val="28"/>
        </w:rPr>
        <w:t xml:space="preserve">екта соглашения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подписывает его с использов</w:t>
      </w:r>
      <w:r w:rsidRPr="001F075A">
        <w:rPr>
          <w:color w:val="000000"/>
          <w:sz w:val="28"/>
          <w:szCs w:val="28"/>
        </w:rPr>
        <w:t>а</w:t>
      </w:r>
      <w:r w:rsidRPr="001F075A">
        <w:rPr>
          <w:color w:val="000000"/>
          <w:sz w:val="28"/>
          <w:szCs w:val="28"/>
        </w:rPr>
        <w:t>нием усиленной квалифицированной электронной по</w:t>
      </w:r>
      <w:r w:rsidRPr="001F075A">
        <w:rPr>
          <w:color w:val="000000"/>
          <w:sz w:val="28"/>
          <w:szCs w:val="28"/>
        </w:rPr>
        <w:t>д</w:t>
      </w:r>
      <w:r w:rsidRPr="001F075A">
        <w:rPr>
          <w:color w:val="000000"/>
          <w:sz w:val="28"/>
          <w:szCs w:val="28"/>
        </w:rPr>
        <w:t>писи.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Соглашение заключается на период до 31 декабря соответствующего фина</w:t>
      </w:r>
      <w:r w:rsidRPr="001F075A">
        <w:rPr>
          <w:color w:val="000000"/>
          <w:sz w:val="28"/>
          <w:szCs w:val="28"/>
        </w:rPr>
        <w:t>н</w:t>
      </w:r>
      <w:r w:rsidRPr="001F075A">
        <w:rPr>
          <w:color w:val="000000"/>
          <w:sz w:val="28"/>
          <w:szCs w:val="28"/>
        </w:rPr>
        <w:t>сового года.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Отказ получателя субсидии от подписания соглашения либо не подписание соглашения в срок, установленный настоящим пунктом, за исключением случаев, когда невозможность своевременного подписания соглашения вызв</w:t>
      </w:r>
      <w:r w:rsidRPr="001F075A">
        <w:rPr>
          <w:color w:val="000000"/>
          <w:sz w:val="28"/>
          <w:szCs w:val="28"/>
        </w:rPr>
        <w:t>а</w:t>
      </w:r>
      <w:r w:rsidRPr="001F075A">
        <w:rPr>
          <w:color w:val="000000"/>
          <w:sz w:val="28"/>
          <w:szCs w:val="28"/>
        </w:rPr>
        <w:t>на действием обстоятельств непреодолимой силы или действиями (бездействием) уполномоче</w:t>
      </w:r>
      <w:r w:rsidRPr="001F075A">
        <w:rPr>
          <w:color w:val="000000"/>
          <w:sz w:val="28"/>
          <w:szCs w:val="28"/>
        </w:rPr>
        <w:t>н</w:t>
      </w:r>
      <w:r w:rsidRPr="001F075A">
        <w:rPr>
          <w:color w:val="000000"/>
          <w:sz w:val="28"/>
          <w:szCs w:val="28"/>
        </w:rPr>
        <w:t>ного органа, признается отказом получателя субсидии от ее получения.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Министерство перечисляет субсидию на расчетные или корреспондентские счета, открытые получателям субсидий в учреждениях Центрального банка Росси</w:t>
      </w:r>
      <w:r w:rsidRPr="001F075A">
        <w:rPr>
          <w:color w:val="000000"/>
          <w:sz w:val="28"/>
          <w:szCs w:val="28"/>
        </w:rPr>
        <w:t>й</w:t>
      </w:r>
      <w:r w:rsidRPr="001F075A">
        <w:rPr>
          <w:color w:val="000000"/>
          <w:sz w:val="28"/>
          <w:szCs w:val="28"/>
        </w:rPr>
        <w:t>ской Федерации или кредитных организациях, не позднее 10-го рабочего дня, сл</w:t>
      </w:r>
      <w:r w:rsidRPr="001F075A">
        <w:rPr>
          <w:color w:val="000000"/>
          <w:sz w:val="28"/>
          <w:szCs w:val="28"/>
        </w:rPr>
        <w:t>е</w:t>
      </w:r>
      <w:r w:rsidRPr="001F075A">
        <w:rPr>
          <w:color w:val="000000"/>
          <w:sz w:val="28"/>
          <w:szCs w:val="28"/>
        </w:rPr>
        <w:t>дующего за днем принятия решения о предоставлении субс</w:t>
      </w:r>
      <w:r w:rsidRPr="001F075A">
        <w:rPr>
          <w:color w:val="000000"/>
          <w:sz w:val="28"/>
          <w:szCs w:val="28"/>
        </w:rPr>
        <w:t>и</w:t>
      </w:r>
      <w:r w:rsidRPr="001F075A">
        <w:rPr>
          <w:color w:val="000000"/>
          <w:sz w:val="28"/>
          <w:szCs w:val="28"/>
        </w:rPr>
        <w:t>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3.22. Предоставление субсидии получателю осуществляется на основании с</w:t>
      </w:r>
      <w:r w:rsidRPr="001F075A">
        <w:rPr>
          <w:color w:val="000000"/>
          <w:sz w:val="28"/>
          <w:szCs w:val="28"/>
        </w:rPr>
        <w:t>о</w:t>
      </w:r>
      <w:r w:rsidRPr="001F075A">
        <w:rPr>
          <w:color w:val="000000"/>
          <w:sz w:val="28"/>
          <w:szCs w:val="28"/>
        </w:rPr>
        <w:t>глашения о предоставлении субсидии, заключенного с Мин</w:t>
      </w:r>
      <w:r w:rsidRPr="001F075A">
        <w:rPr>
          <w:color w:val="000000"/>
          <w:sz w:val="28"/>
          <w:szCs w:val="28"/>
        </w:rPr>
        <w:t>и</w:t>
      </w:r>
      <w:r w:rsidRPr="001F075A">
        <w:rPr>
          <w:color w:val="000000"/>
          <w:sz w:val="28"/>
          <w:szCs w:val="28"/>
        </w:rPr>
        <w:t>стерством.</w:t>
      </w:r>
    </w:p>
    <w:p w:rsidR="00124459" w:rsidRPr="001F075A" w:rsidRDefault="00124459" w:rsidP="00E11685">
      <w:pPr>
        <w:autoSpaceDE w:val="0"/>
        <w:autoSpaceDN w:val="0"/>
        <w:adjustRightInd w:val="0"/>
        <w:ind w:firstLine="709"/>
        <w:jc w:val="both"/>
        <w:rPr>
          <w:color w:val="000000"/>
          <w:sz w:val="28"/>
          <w:szCs w:val="28"/>
        </w:rPr>
      </w:pPr>
      <w:bookmarkStart w:id="39" w:name="Par461"/>
      <w:bookmarkEnd w:id="39"/>
      <w:r w:rsidRPr="001F075A">
        <w:rPr>
          <w:color w:val="000000"/>
          <w:sz w:val="28"/>
          <w:szCs w:val="28"/>
        </w:rPr>
        <w:t xml:space="preserve">3.23. Субсидии предоставляются по направлениям, предусмотренным в </w:t>
      </w:r>
      <w:hyperlink w:anchor="Par331" w:history="1">
        <w:r w:rsidRPr="001F075A">
          <w:rPr>
            <w:color w:val="000000"/>
            <w:sz w:val="28"/>
            <w:szCs w:val="28"/>
          </w:rPr>
          <w:t>пункте 1.4</w:t>
        </w:r>
      </w:hyperlink>
      <w:r w:rsidRPr="001F075A">
        <w:rPr>
          <w:color w:val="000000"/>
          <w:sz w:val="28"/>
          <w:szCs w:val="28"/>
        </w:rPr>
        <w:t xml:space="preserve"> настоящего Порядка, по ставкам, утверждаемым Министе</w:t>
      </w:r>
      <w:r w:rsidRPr="001F075A">
        <w:rPr>
          <w:color w:val="000000"/>
          <w:sz w:val="28"/>
          <w:szCs w:val="28"/>
        </w:rPr>
        <w:t>р</w:t>
      </w:r>
      <w:r w:rsidRPr="001F075A">
        <w:rPr>
          <w:color w:val="000000"/>
          <w:sz w:val="28"/>
          <w:szCs w:val="28"/>
        </w:rPr>
        <w:t>ством.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Размер субсидии по направлениям, указанным в пункте 1.4 настоящего П</w:t>
      </w:r>
      <w:r w:rsidRPr="001F075A">
        <w:rPr>
          <w:color w:val="000000"/>
          <w:sz w:val="28"/>
          <w:szCs w:val="28"/>
        </w:rPr>
        <w:t>о</w:t>
      </w:r>
      <w:r w:rsidRPr="001F075A">
        <w:rPr>
          <w:color w:val="000000"/>
          <w:sz w:val="28"/>
          <w:szCs w:val="28"/>
        </w:rPr>
        <w:t>рядка, предоставляемой получателю субсидии, определяется по следующей форм</w:t>
      </w:r>
      <w:r w:rsidRPr="001F075A">
        <w:rPr>
          <w:color w:val="000000"/>
          <w:sz w:val="28"/>
          <w:szCs w:val="28"/>
        </w:rPr>
        <w:t>у</w:t>
      </w:r>
      <w:r w:rsidRPr="001F075A">
        <w:rPr>
          <w:color w:val="000000"/>
          <w:sz w:val="28"/>
          <w:szCs w:val="28"/>
        </w:rPr>
        <w:t>ле:</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D770E5">
      <w:pPr>
        <w:autoSpaceDE w:val="0"/>
        <w:autoSpaceDN w:val="0"/>
        <w:adjustRightInd w:val="0"/>
        <w:jc w:val="center"/>
        <w:rPr>
          <w:color w:val="000000"/>
          <w:sz w:val="28"/>
          <w:szCs w:val="28"/>
          <w:lang w:val="en-US"/>
        </w:rPr>
      </w:pPr>
      <w:r w:rsidRPr="001F075A">
        <w:rPr>
          <w:color w:val="000000"/>
          <w:sz w:val="28"/>
          <w:szCs w:val="28"/>
        </w:rPr>
        <w:t>Сс</w:t>
      </w:r>
      <w:r w:rsidRPr="001F075A">
        <w:rPr>
          <w:color w:val="000000"/>
          <w:sz w:val="28"/>
          <w:szCs w:val="28"/>
          <w:lang w:val="en-US"/>
        </w:rPr>
        <w:t xml:space="preserve"> = S</w:t>
      </w:r>
      <w:r w:rsidRPr="001F075A">
        <w:rPr>
          <w:color w:val="000000"/>
          <w:sz w:val="28"/>
          <w:szCs w:val="28"/>
        </w:rPr>
        <w:t>р</w:t>
      </w:r>
      <w:r w:rsidRPr="001F075A">
        <w:rPr>
          <w:color w:val="000000"/>
          <w:sz w:val="28"/>
          <w:szCs w:val="28"/>
          <w:lang w:val="en-US"/>
        </w:rPr>
        <w:t>(i) x St,</w:t>
      </w:r>
    </w:p>
    <w:p w:rsidR="00124459" w:rsidRPr="001F075A" w:rsidRDefault="00124459" w:rsidP="00E11685">
      <w:pPr>
        <w:autoSpaceDE w:val="0"/>
        <w:autoSpaceDN w:val="0"/>
        <w:adjustRightInd w:val="0"/>
        <w:ind w:firstLine="709"/>
        <w:jc w:val="both"/>
        <w:rPr>
          <w:color w:val="000000"/>
          <w:sz w:val="28"/>
          <w:szCs w:val="28"/>
          <w:lang w:val="en-US"/>
        </w:rPr>
      </w:pPr>
    </w:p>
    <w:p w:rsidR="00124459" w:rsidRPr="001F075A" w:rsidRDefault="00124459" w:rsidP="00E11685">
      <w:pPr>
        <w:autoSpaceDE w:val="0"/>
        <w:autoSpaceDN w:val="0"/>
        <w:adjustRightInd w:val="0"/>
        <w:ind w:firstLine="709"/>
        <w:jc w:val="both"/>
        <w:rPr>
          <w:color w:val="000000"/>
          <w:sz w:val="28"/>
          <w:szCs w:val="28"/>
          <w:lang w:val="en-US"/>
        </w:rPr>
      </w:pPr>
      <w:r w:rsidRPr="001F075A">
        <w:rPr>
          <w:color w:val="000000"/>
          <w:sz w:val="28"/>
          <w:szCs w:val="28"/>
        </w:rPr>
        <w:t>где</w:t>
      </w:r>
      <w:r w:rsidRPr="001F075A">
        <w:rPr>
          <w:color w:val="000000"/>
          <w:sz w:val="28"/>
          <w:szCs w:val="28"/>
          <w:lang w:val="en-US"/>
        </w:rPr>
        <w:t>:</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Сс </w:t>
      </w:r>
      <w:r w:rsidR="00D770E5" w:rsidRPr="001F075A">
        <w:rPr>
          <w:color w:val="000000"/>
          <w:sz w:val="28"/>
          <w:szCs w:val="28"/>
        </w:rPr>
        <w:t>–</w:t>
      </w:r>
      <w:r w:rsidRPr="001F075A">
        <w:rPr>
          <w:color w:val="000000"/>
          <w:sz w:val="28"/>
          <w:szCs w:val="28"/>
        </w:rPr>
        <w:t xml:space="preserve"> сумма начисленной субсидии, рублей;</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Sр(i) </w:t>
      </w:r>
      <w:r w:rsidR="00D770E5" w:rsidRPr="001F075A">
        <w:rPr>
          <w:color w:val="000000"/>
          <w:sz w:val="28"/>
          <w:szCs w:val="28"/>
        </w:rPr>
        <w:t>–</w:t>
      </w:r>
      <w:r w:rsidRPr="001F075A">
        <w:rPr>
          <w:color w:val="000000"/>
          <w:sz w:val="28"/>
          <w:szCs w:val="28"/>
        </w:rPr>
        <w:t xml:space="preserve"> сумма затрат в соответствии с проектной документацией i-го сельск</w:t>
      </w:r>
      <w:r w:rsidRPr="001F075A">
        <w:rPr>
          <w:color w:val="000000"/>
          <w:sz w:val="28"/>
          <w:szCs w:val="28"/>
        </w:rPr>
        <w:t>о</w:t>
      </w:r>
      <w:r w:rsidRPr="001F075A">
        <w:rPr>
          <w:color w:val="000000"/>
          <w:sz w:val="28"/>
          <w:szCs w:val="28"/>
        </w:rPr>
        <w:t>хозяйственного товаропроизводителя;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St </w:t>
      </w:r>
      <w:r w:rsidR="00D770E5" w:rsidRPr="001F075A">
        <w:rPr>
          <w:color w:val="000000"/>
          <w:sz w:val="28"/>
          <w:szCs w:val="28"/>
        </w:rPr>
        <w:t>–</w:t>
      </w:r>
      <w:r w:rsidRPr="001F075A">
        <w:rPr>
          <w:color w:val="000000"/>
          <w:sz w:val="28"/>
          <w:szCs w:val="28"/>
        </w:rPr>
        <w:t xml:space="preserve"> размер ставки субсидии на осуществление возмещения части затрат сел</w:t>
      </w:r>
      <w:r w:rsidRPr="001F075A">
        <w:rPr>
          <w:color w:val="000000"/>
          <w:sz w:val="28"/>
          <w:szCs w:val="28"/>
        </w:rPr>
        <w:t>ь</w:t>
      </w:r>
      <w:r w:rsidRPr="001F075A">
        <w:rPr>
          <w:color w:val="000000"/>
          <w:sz w:val="28"/>
          <w:szCs w:val="28"/>
        </w:rPr>
        <w:t>скохозяйственным товаропроизводителям, утвержденный приказом М</w:t>
      </w:r>
      <w:r w:rsidRPr="001F075A">
        <w:rPr>
          <w:color w:val="000000"/>
          <w:sz w:val="28"/>
          <w:szCs w:val="28"/>
        </w:rPr>
        <w:t>и</w:t>
      </w:r>
      <w:r w:rsidRPr="001F075A">
        <w:rPr>
          <w:color w:val="000000"/>
          <w:sz w:val="28"/>
          <w:szCs w:val="28"/>
        </w:rPr>
        <w:t>нистерства.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3.24. В случае невозможности предоставления субсидии в текущем финанс</w:t>
      </w:r>
      <w:r w:rsidRPr="001F075A">
        <w:rPr>
          <w:color w:val="000000"/>
          <w:sz w:val="28"/>
          <w:szCs w:val="28"/>
        </w:rPr>
        <w:t>о</w:t>
      </w:r>
      <w:r w:rsidRPr="001F075A">
        <w:rPr>
          <w:color w:val="000000"/>
          <w:sz w:val="28"/>
          <w:szCs w:val="28"/>
        </w:rPr>
        <w:t>вом году в связи с недостаточностью лимитов бюджетных обязательств, ук</w:t>
      </w:r>
      <w:r w:rsidRPr="001F075A">
        <w:rPr>
          <w:color w:val="000000"/>
          <w:sz w:val="28"/>
          <w:szCs w:val="28"/>
        </w:rPr>
        <w:t>а</w:t>
      </w:r>
      <w:r w:rsidRPr="001F075A">
        <w:rPr>
          <w:color w:val="000000"/>
          <w:sz w:val="28"/>
          <w:szCs w:val="28"/>
        </w:rPr>
        <w:t xml:space="preserve">занных в </w:t>
      </w:r>
      <w:hyperlink w:anchor="Par341" w:history="1">
        <w:r w:rsidRPr="001F075A">
          <w:rPr>
            <w:color w:val="000000"/>
            <w:sz w:val="28"/>
            <w:szCs w:val="28"/>
          </w:rPr>
          <w:t>пункте 1.10</w:t>
        </w:r>
      </w:hyperlink>
      <w:r w:rsidRPr="001F075A">
        <w:rPr>
          <w:color w:val="000000"/>
          <w:sz w:val="28"/>
          <w:szCs w:val="28"/>
        </w:rPr>
        <w:t xml:space="preserve"> настоящего Порядка, субсидия предоставляется в очередном финанс</w:t>
      </w:r>
      <w:r w:rsidRPr="001F075A">
        <w:rPr>
          <w:color w:val="000000"/>
          <w:sz w:val="28"/>
          <w:szCs w:val="28"/>
        </w:rPr>
        <w:t>о</w:t>
      </w:r>
      <w:r w:rsidRPr="001F075A">
        <w:rPr>
          <w:color w:val="000000"/>
          <w:sz w:val="28"/>
          <w:szCs w:val="28"/>
        </w:rPr>
        <w:t xml:space="preserve">вом году получателю субсидии, соответствующему критериям, указанным в </w:t>
      </w:r>
      <w:hyperlink w:anchor="Par345" w:history="1">
        <w:r w:rsidRPr="001F075A">
          <w:rPr>
            <w:color w:val="000000"/>
            <w:sz w:val="28"/>
            <w:szCs w:val="28"/>
          </w:rPr>
          <w:t>пункте 1.11</w:t>
        </w:r>
      </w:hyperlink>
      <w:r w:rsidRPr="001F075A">
        <w:rPr>
          <w:color w:val="000000"/>
          <w:sz w:val="28"/>
          <w:szCs w:val="28"/>
        </w:rPr>
        <w:t xml:space="preserve"> настоящего Порядка, без повторного прохождения проверки на соответствие указанным критер</w:t>
      </w:r>
      <w:r w:rsidRPr="001F075A">
        <w:rPr>
          <w:color w:val="000000"/>
          <w:sz w:val="28"/>
          <w:szCs w:val="28"/>
        </w:rPr>
        <w:t>и</w:t>
      </w:r>
      <w:r w:rsidRPr="001F075A">
        <w:rPr>
          <w:color w:val="000000"/>
          <w:sz w:val="28"/>
          <w:szCs w:val="28"/>
        </w:rPr>
        <w:t>ям.</w:t>
      </w:r>
    </w:p>
    <w:p w:rsidR="00124459" w:rsidRPr="001F075A" w:rsidRDefault="00124459" w:rsidP="00E11685">
      <w:pPr>
        <w:autoSpaceDE w:val="0"/>
        <w:autoSpaceDN w:val="0"/>
        <w:adjustRightInd w:val="0"/>
        <w:ind w:firstLine="709"/>
        <w:jc w:val="both"/>
        <w:rPr>
          <w:color w:val="000000"/>
          <w:sz w:val="28"/>
          <w:szCs w:val="28"/>
        </w:rPr>
      </w:pPr>
      <w:bookmarkStart w:id="40" w:name="Par471"/>
      <w:bookmarkEnd w:id="40"/>
      <w:r w:rsidRPr="001F075A">
        <w:rPr>
          <w:color w:val="000000"/>
          <w:sz w:val="28"/>
          <w:szCs w:val="28"/>
        </w:rPr>
        <w:lastRenderedPageBreak/>
        <w:t>3.25. Результатами использования субсидии являются: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 по мероприятиям, указанным в </w:t>
      </w:r>
      <w:hyperlink w:anchor="Par332"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а</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Поря</w:t>
      </w:r>
      <w:r w:rsidRPr="001F075A">
        <w:rPr>
          <w:color w:val="000000"/>
          <w:sz w:val="28"/>
          <w:szCs w:val="28"/>
        </w:rPr>
        <w:t>д</w:t>
      </w:r>
      <w:r w:rsidR="00D770E5" w:rsidRPr="001F075A">
        <w:rPr>
          <w:color w:val="000000"/>
          <w:sz w:val="28"/>
          <w:szCs w:val="28"/>
        </w:rPr>
        <w:t>ка, –</w:t>
      </w:r>
      <w:r w:rsidRPr="001F075A">
        <w:rPr>
          <w:color w:val="000000"/>
          <w:sz w:val="28"/>
          <w:szCs w:val="28"/>
        </w:rPr>
        <w:t xml:space="preserve"> площадь введенных в эксплуатацию мелиорируемых земель для выращивания экспортно-ориентированной сельскохозяйственной продукции за счет реконстру</w:t>
      </w:r>
      <w:r w:rsidRPr="001F075A">
        <w:rPr>
          <w:color w:val="000000"/>
          <w:sz w:val="28"/>
          <w:szCs w:val="28"/>
        </w:rPr>
        <w:t>к</w:t>
      </w:r>
      <w:r w:rsidRPr="001F075A">
        <w:rPr>
          <w:color w:val="000000"/>
          <w:sz w:val="28"/>
          <w:szCs w:val="28"/>
        </w:rPr>
        <w:t>ции, технического перевооружения и строительства новых мелиоративных систем общего и индивидуального пользования (тыс. гект</w:t>
      </w:r>
      <w:r w:rsidRPr="001F075A">
        <w:rPr>
          <w:color w:val="000000"/>
          <w:sz w:val="28"/>
          <w:szCs w:val="28"/>
        </w:rPr>
        <w:t>а</w:t>
      </w:r>
      <w:r w:rsidRPr="001F075A">
        <w:rPr>
          <w:color w:val="000000"/>
          <w:sz w:val="28"/>
          <w:szCs w:val="28"/>
        </w:rPr>
        <w:t>ров);</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 по мероприятиям, указанным в </w:t>
      </w:r>
      <w:hyperlink w:anchor="Par333"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б</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Поря</w:t>
      </w:r>
      <w:r w:rsidRPr="001F075A">
        <w:rPr>
          <w:color w:val="000000"/>
          <w:sz w:val="28"/>
          <w:szCs w:val="28"/>
        </w:rPr>
        <w:t>д</w:t>
      </w:r>
      <w:r w:rsidR="00D770E5" w:rsidRPr="001F075A">
        <w:rPr>
          <w:color w:val="000000"/>
          <w:sz w:val="28"/>
          <w:szCs w:val="28"/>
        </w:rPr>
        <w:t>ка, –</w:t>
      </w:r>
      <w:r w:rsidRPr="001F075A">
        <w:rPr>
          <w:color w:val="000000"/>
          <w:sz w:val="28"/>
          <w:szCs w:val="28"/>
        </w:rPr>
        <w:t xml:space="preserve"> площадь вовлеченных в оборот выбывших сельскохозяйственных угодий для выращивания экспортно-ориентированной сельскохозяйственной продукции за счет проведения культуртехнических мероприятий (тыс. гект</w:t>
      </w:r>
      <w:r w:rsidRPr="001F075A">
        <w:rPr>
          <w:color w:val="000000"/>
          <w:sz w:val="28"/>
          <w:szCs w:val="28"/>
        </w:rPr>
        <w:t>а</w:t>
      </w:r>
      <w:r w:rsidRPr="001F075A">
        <w:rPr>
          <w:color w:val="000000"/>
          <w:sz w:val="28"/>
          <w:szCs w:val="28"/>
        </w:rPr>
        <w:t>ров).</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Значения результатов предоставления субсидии устанавливаются в Соглаш</w:t>
      </w:r>
      <w:r w:rsidRPr="001F075A">
        <w:rPr>
          <w:color w:val="000000"/>
          <w:sz w:val="28"/>
          <w:szCs w:val="28"/>
        </w:rPr>
        <w:t>е</w:t>
      </w:r>
      <w:r w:rsidRPr="001F075A">
        <w:rPr>
          <w:color w:val="000000"/>
          <w:sz w:val="28"/>
          <w:szCs w:val="28"/>
        </w:rPr>
        <w:t>нии.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Внесение в соглашение с Министерством изменений, предусматривающих ухудшение результата использования субсидии и увеличение сроков реализации предусмотренных соглашением с Министерством, указанных в </w:t>
      </w:r>
      <w:hyperlink w:anchor="Par449" w:history="1">
        <w:r w:rsidRPr="001F075A">
          <w:rPr>
            <w:color w:val="000000"/>
            <w:sz w:val="28"/>
            <w:szCs w:val="28"/>
          </w:rPr>
          <w:t>пункте 3.19</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 не допускается, за исключением случаев, если в</w:t>
      </w:r>
      <w:r w:rsidRPr="001F075A">
        <w:rPr>
          <w:color w:val="000000"/>
          <w:sz w:val="28"/>
          <w:szCs w:val="28"/>
        </w:rPr>
        <w:t>ы</w:t>
      </w:r>
      <w:r w:rsidRPr="001F075A">
        <w:rPr>
          <w:color w:val="000000"/>
          <w:sz w:val="28"/>
          <w:szCs w:val="28"/>
        </w:rPr>
        <w:t>полнение условий предоставления субсидии оказалось невозможным вследствие обстоятельств непр</w:t>
      </w:r>
      <w:r w:rsidRPr="001F075A">
        <w:rPr>
          <w:color w:val="000000"/>
          <w:sz w:val="28"/>
          <w:szCs w:val="28"/>
        </w:rPr>
        <w:t>е</w:t>
      </w:r>
      <w:r w:rsidRPr="001F075A">
        <w:rPr>
          <w:color w:val="000000"/>
          <w:sz w:val="28"/>
          <w:szCs w:val="28"/>
        </w:rPr>
        <w:t>одолимой силы, а также в случае сокращения разм</w:t>
      </w:r>
      <w:r w:rsidRPr="001F075A">
        <w:rPr>
          <w:color w:val="000000"/>
          <w:sz w:val="28"/>
          <w:szCs w:val="28"/>
        </w:rPr>
        <w:t>е</w:t>
      </w:r>
      <w:r w:rsidRPr="001F075A">
        <w:rPr>
          <w:color w:val="000000"/>
          <w:sz w:val="28"/>
          <w:szCs w:val="28"/>
        </w:rPr>
        <w:t>ра субсидии.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3.26. Оценка эффективности использования субсидии осуществляется Мин</w:t>
      </w:r>
      <w:r w:rsidRPr="001F075A">
        <w:rPr>
          <w:color w:val="000000"/>
          <w:sz w:val="28"/>
          <w:szCs w:val="28"/>
        </w:rPr>
        <w:t>и</w:t>
      </w:r>
      <w:r w:rsidRPr="001F075A">
        <w:rPr>
          <w:color w:val="000000"/>
          <w:sz w:val="28"/>
          <w:szCs w:val="28"/>
        </w:rPr>
        <w:t>сте</w:t>
      </w:r>
      <w:r w:rsidRPr="001F075A">
        <w:rPr>
          <w:color w:val="000000"/>
          <w:sz w:val="28"/>
          <w:szCs w:val="28"/>
        </w:rPr>
        <w:t>р</w:t>
      </w:r>
      <w:r w:rsidRPr="001F075A">
        <w:rPr>
          <w:color w:val="000000"/>
          <w:sz w:val="28"/>
          <w:szCs w:val="28"/>
        </w:rPr>
        <w:t>ством на основании сравнения значений результатов использования субсидии, установленных соглашениями с получателями субсидии, и фактич</w:t>
      </w:r>
      <w:r w:rsidRPr="001F075A">
        <w:rPr>
          <w:color w:val="000000"/>
          <w:sz w:val="28"/>
          <w:szCs w:val="28"/>
        </w:rPr>
        <w:t>е</w:t>
      </w:r>
      <w:r w:rsidRPr="001F075A">
        <w:rPr>
          <w:color w:val="000000"/>
          <w:sz w:val="28"/>
          <w:szCs w:val="28"/>
        </w:rPr>
        <w:t>ски достигнутых показателей по итогам отчетного года значений следующих результатов использ</w:t>
      </w:r>
      <w:r w:rsidRPr="001F075A">
        <w:rPr>
          <w:color w:val="000000"/>
          <w:sz w:val="28"/>
          <w:szCs w:val="28"/>
        </w:rPr>
        <w:t>о</w:t>
      </w:r>
      <w:r w:rsidRPr="001F075A">
        <w:rPr>
          <w:color w:val="000000"/>
          <w:sz w:val="28"/>
          <w:szCs w:val="28"/>
        </w:rPr>
        <w:t>вания субсидии: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 площадь введенных в эксплуатацию мелиорируемых земель для выращив</w:t>
      </w:r>
      <w:r w:rsidRPr="001F075A">
        <w:rPr>
          <w:color w:val="000000"/>
          <w:sz w:val="28"/>
          <w:szCs w:val="28"/>
        </w:rPr>
        <w:t>а</w:t>
      </w:r>
      <w:r w:rsidRPr="001F075A">
        <w:rPr>
          <w:color w:val="000000"/>
          <w:sz w:val="28"/>
          <w:szCs w:val="28"/>
        </w:rPr>
        <w:t>ния экспортно-ориентированной сельскохозяйственной продукции за счет реко</w:t>
      </w:r>
      <w:r w:rsidRPr="001F075A">
        <w:rPr>
          <w:color w:val="000000"/>
          <w:sz w:val="28"/>
          <w:szCs w:val="28"/>
        </w:rPr>
        <w:t>н</w:t>
      </w:r>
      <w:r w:rsidRPr="001F075A">
        <w:rPr>
          <w:color w:val="000000"/>
          <w:sz w:val="28"/>
          <w:szCs w:val="28"/>
        </w:rPr>
        <w:t>струкции, технического перевооружения и строительства новых мелиоративных с</w:t>
      </w:r>
      <w:r w:rsidRPr="001F075A">
        <w:rPr>
          <w:color w:val="000000"/>
          <w:sz w:val="28"/>
          <w:szCs w:val="28"/>
        </w:rPr>
        <w:t>и</w:t>
      </w:r>
      <w:r w:rsidRPr="001F075A">
        <w:rPr>
          <w:color w:val="000000"/>
          <w:sz w:val="28"/>
          <w:szCs w:val="28"/>
        </w:rPr>
        <w:t>стем общего и индивидуального пол</w:t>
      </w:r>
      <w:r w:rsidRPr="001F075A">
        <w:rPr>
          <w:color w:val="000000"/>
          <w:sz w:val="28"/>
          <w:szCs w:val="28"/>
        </w:rPr>
        <w:t>ь</w:t>
      </w:r>
      <w:r w:rsidRPr="001F075A">
        <w:rPr>
          <w:color w:val="000000"/>
          <w:sz w:val="28"/>
          <w:szCs w:val="28"/>
        </w:rPr>
        <w:t>зования;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б) площадь вовлеченных в оборот выбывших сельскохозяйственных угодий для выращивания экспортно-ориентированной сельскохозяйственной пр</w:t>
      </w:r>
      <w:r w:rsidRPr="001F075A">
        <w:rPr>
          <w:color w:val="000000"/>
          <w:sz w:val="28"/>
          <w:szCs w:val="28"/>
        </w:rPr>
        <w:t>о</w:t>
      </w:r>
      <w:r w:rsidRPr="001F075A">
        <w:rPr>
          <w:color w:val="000000"/>
          <w:sz w:val="28"/>
          <w:szCs w:val="28"/>
        </w:rPr>
        <w:t>дукции за счет проведения культуртехнических меропри</w:t>
      </w:r>
      <w:r w:rsidRPr="001F075A">
        <w:rPr>
          <w:color w:val="000000"/>
          <w:sz w:val="28"/>
          <w:szCs w:val="28"/>
        </w:rPr>
        <w:t>я</w:t>
      </w:r>
      <w:r w:rsidRPr="001F075A">
        <w:rPr>
          <w:color w:val="000000"/>
          <w:sz w:val="28"/>
          <w:szCs w:val="28"/>
        </w:rPr>
        <w:t>тий.</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D770E5">
      <w:pPr>
        <w:autoSpaceDE w:val="0"/>
        <w:autoSpaceDN w:val="0"/>
        <w:adjustRightInd w:val="0"/>
        <w:jc w:val="center"/>
        <w:outlineLvl w:val="1"/>
        <w:rPr>
          <w:bCs/>
          <w:color w:val="000000"/>
          <w:sz w:val="28"/>
          <w:szCs w:val="28"/>
        </w:rPr>
      </w:pPr>
      <w:r w:rsidRPr="001F075A">
        <w:rPr>
          <w:bCs/>
          <w:color w:val="000000"/>
          <w:sz w:val="28"/>
          <w:szCs w:val="28"/>
        </w:rPr>
        <w:t>4. Требования к отчетности</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E11685">
      <w:pPr>
        <w:autoSpaceDE w:val="0"/>
        <w:autoSpaceDN w:val="0"/>
        <w:adjustRightInd w:val="0"/>
        <w:ind w:firstLine="709"/>
        <w:jc w:val="both"/>
        <w:rPr>
          <w:color w:val="000000"/>
          <w:sz w:val="28"/>
          <w:szCs w:val="28"/>
        </w:rPr>
      </w:pPr>
      <w:bookmarkStart w:id="41" w:name="Par482"/>
      <w:bookmarkEnd w:id="41"/>
      <w:r w:rsidRPr="001F075A">
        <w:rPr>
          <w:color w:val="000000"/>
          <w:sz w:val="28"/>
          <w:szCs w:val="28"/>
        </w:rPr>
        <w:t xml:space="preserve">4.1. Получатель субсидии обязан не позднее 20 числа месяца, следующего за годом, в котором была получена субсидия, представлять в системе </w:t>
      </w:r>
      <w:r w:rsidR="001C1F87" w:rsidRPr="001F075A">
        <w:rPr>
          <w:color w:val="000000"/>
          <w:sz w:val="28"/>
          <w:szCs w:val="28"/>
        </w:rPr>
        <w:t>«</w:t>
      </w:r>
      <w:r w:rsidRPr="001F075A">
        <w:rPr>
          <w:color w:val="000000"/>
          <w:sz w:val="28"/>
          <w:szCs w:val="28"/>
        </w:rPr>
        <w:t>Эле</w:t>
      </w:r>
      <w:r w:rsidRPr="001F075A">
        <w:rPr>
          <w:color w:val="000000"/>
          <w:sz w:val="28"/>
          <w:szCs w:val="28"/>
        </w:rPr>
        <w:t>к</w:t>
      </w:r>
      <w:r w:rsidRPr="001F075A">
        <w:rPr>
          <w:color w:val="000000"/>
          <w:sz w:val="28"/>
          <w:szCs w:val="28"/>
        </w:rPr>
        <w:t>тронный бюджет</w:t>
      </w:r>
      <w:r w:rsidR="001C1F87" w:rsidRPr="001F075A">
        <w:rPr>
          <w:color w:val="000000"/>
          <w:sz w:val="28"/>
          <w:szCs w:val="28"/>
        </w:rPr>
        <w:t>»</w:t>
      </w:r>
      <w:r w:rsidRPr="001F075A">
        <w:rPr>
          <w:color w:val="000000"/>
          <w:sz w:val="28"/>
          <w:szCs w:val="28"/>
        </w:rPr>
        <w:t xml:space="preserve"> отчетность о расходах, источником финансового обеспечения которых я</w:t>
      </w:r>
      <w:r w:rsidRPr="001F075A">
        <w:rPr>
          <w:color w:val="000000"/>
          <w:sz w:val="28"/>
          <w:szCs w:val="28"/>
        </w:rPr>
        <w:t>в</w:t>
      </w:r>
      <w:r w:rsidRPr="001F075A">
        <w:rPr>
          <w:color w:val="000000"/>
          <w:sz w:val="28"/>
          <w:szCs w:val="28"/>
        </w:rPr>
        <w:t>ляется субсидия, отчетность о достижении значений показат</w:t>
      </w:r>
      <w:r w:rsidRPr="001F075A">
        <w:rPr>
          <w:color w:val="000000"/>
          <w:sz w:val="28"/>
          <w:szCs w:val="28"/>
        </w:rPr>
        <w:t>е</w:t>
      </w:r>
      <w:r w:rsidRPr="001F075A">
        <w:rPr>
          <w:color w:val="000000"/>
          <w:sz w:val="28"/>
          <w:szCs w:val="28"/>
        </w:rPr>
        <w:t>лей результативности предоставления субсидии по форме, установленной в с</w:t>
      </w:r>
      <w:r w:rsidRPr="001F075A">
        <w:rPr>
          <w:color w:val="000000"/>
          <w:sz w:val="28"/>
          <w:szCs w:val="28"/>
        </w:rPr>
        <w:t>о</w:t>
      </w:r>
      <w:r w:rsidRPr="001F075A">
        <w:rPr>
          <w:color w:val="000000"/>
          <w:sz w:val="28"/>
          <w:szCs w:val="28"/>
        </w:rPr>
        <w:t>глашении о предоставлении субсидии.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4.2. Получатель субсидии обязан не позднее 25 числа месяца, следующего за годом, в котором была получена субсидия, представлять в бумажном варианте фо</w:t>
      </w:r>
      <w:r w:rsidRPr="001F075A">
        <w:rPr>
          <w:color w:val="000000"/>
          <w:sz w:val="28"/>
          <w:szCs w:val="28"/>
        </w:rPr>
        <w:t>р</w:t>
      </w:r>
      <w:r w:rsidRPr="001F075A">
        <w:rPr>
          <w:color w:val="000000"/>
          <w:sz w:val="28"/>
          <w:szCs w:val="28"/>
        </w:rPr>
        <w:t>му отчета об объеме экспорта продукции агропромышленного комплекса в нат</w:t>
      </w:r>
      <w:r w:rsidRPr="001F075A">
        <w:rPr>
          <w:color w:val="000000"/>
          <w:sz w:val="28"/>
          <w:szCs w:val="28"/>
        </w:rPr>
        <w:t>у</w:t>
      </w:r>
      <w:r w:rsidRPr="001F075A">
        <w:rPr>
          <w:color w:val="000000"/>
          <w:sz w:val="28"/>
          <w:szCs w:val="28"/>
        </w:rPr>
        <w:t>ральном выражении (тыс. тонн зерновых единиц) за счет созд</w:t>
      </w:r>
      <w:r w:rsidRPr="001F075A">
        <w:rPr>
          <w:color w:val="000000"/>
          <w:sz w:val="28"/>
          <w:szCs w:val="28"/>
        </w:rPr>
        <w:t>а</w:t>
      </w:r>
      <w:r w:rsidRPr="001F075A">
        <w:rPr>
          <w:color w:val="000000"/>
          <w:sz w:val="28"/>
          <w:szCs w:val="28"/>
        </w:rPr>
        <w:t>ния новой товарной массы по результатам года, следующего за годом предоставления субсидии, на вв</w:t>
      </w:r>
      <w:r w:rsidRPr="001F075A">
        <w:rPr>
          <w:color w:val="000000"/>
          <w:sz w:val="28"/>
          <w:szCs w:val="28"/>
        </w:rPr>
        <w:t>е</w:t>
      </w:r>
      <w:r w:rsidRPr="001F075A">
        <w:rPr>
          <w:color w:val="000000"/>
          <w:sz w:val="28"/>
          <w:szCs w:val="28"/>
        </w:rPr>
        <w:t xml:space="preserve">денных в эксплуатацию мелиорируемых землях сельскохозяйственного назначения </w:t>
      </w:r>
      <w:r w:rsidRPr="001F075A">
        <w:rPr>
          <w:color w:val="000000"/>
          <w:sz w:val="28"/>
          <w:szCs w:val="28"/>
        </w:rPr>
        <w:lastRenderedPageBreak/>
        <w:t>и вовлеченных в оборот сельскохозяйственных угодьях в рамках регионального проекта согласно форме, утверждаемой прик</w:t>
      </w:r>
      <w:r w:rsidRPr="001F075A">
        <w:rPr>
          <w:color w:val="000000"/>
          <w:sz w:val="28"/>
          <w:szCs w:val="28"/>
        </w:rPr>
        <w:t>а</w:t>
      </w:r>
      <w:r w:rsidRPr="001F075A">
        <w:rPr>
          <w:color w:val="000000"/>
          <w:sz w:val="28"/>
          <w:szCs w:val="28"/>
        </w:rPr>
        <w:t>зом Министерства.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4.3. Министерство имеет право устанавливать в соглашении дополн</w:t>
      </w:r>
      <w:r w:rsidRPr="001F075A">
        <w:rPr>
          <w:color w:val="000000"/>
          <w:sz w:val="28"/>
          <w:szCs w:val="28"/>
        </w:rPr>
        <w:t>и</w:t>
      </w:r>
      <w:r w:rsidRPr="001F075A">
        <w:rPr>
          <w:color w:val="000000"/>
          <w:sz w:val="28"/>
          <w:szCs w:val="28"/>
        </w:rPr>
        <w:t>тельные формы отче</w:t>
      </w:r>
      <w:r w:rsidRPr="001F075A">
        <w:rPr>
          <w:color w:val="000000"/>
          <w:sz w:val="28"/>
          <w:szCs w:val="28"/>
        </w:rPr>
        <w:t>т</w:t>
      </w:r>
      <w:r w:rsidRPr="001F075A">
        <w:rPr>
          <w:color w:val="000000"/>
          <w:sz w:val="28"/>
          <w:szCs w:val="28"/>
        </w:rPr>
        <w:t>ности и сроки ее представления.</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4.4. Ответственность за достоверность сведений в отчетах, представленных в соответствии с </w:t>
      </w:r>
      <w:hyperlink w:anchor="Par482" w:history="1">
        <w:r w:rsidRPr="001F075A">
          <w:rPr>
            <w:color w:val="000000"/>
            <w:sz w:val="28"/>
            <w:szCs w:val="28"/>
          </w:rPr>
          <w:t>пунктом 4.1</w:t>
        </w:r>
      </w:hyperlink>
      <w:r w:rsidRPr="001F075A">
        <w:rPr>
          <w:color w:val="000000"/>
          <w:sz w:val="28"/>
          <w:szCs w:val="28"/>
        </w:rPr>
        <w:t xml:space="preserve"> настоящего Порядка, возлагается на получателя субс</w:t>
      </w:r>
      <w:r w:rsidRPr="001F075A">
        <w:rPr>
          <w:color w:val="000000"/>
          <w:sz w:val="28"/>
          <w:szCs w:val="28"/>
        </w:rPr>
        <w:t>и</w:t>
      </w:r>
      <w:r w:rsidRPr="001F075A">
        <w:rPr>
          <w:color w:val="000000"/>
          <w:sz w:val="28"/>
          <w:szCs w:val="28"/>
        </w:rPr>
        <w:t>дии.</w:t>
      </w:r>
    </w:p>
    <w:p w:rsidR="00124459" w:rsidRPr="001F075A" w:rsidRDefault="00124459" w:rsidP="00D770E5">
      <w:pPr>
        <w:autoSpaceDE w:val="0"/>
        <w:autoSpaceDN w:val="0"/>
        <w:adjustRightInd w:val="0"/>
        <w:jc w:val="center"/>
        <w:rPr>
          <w:color w:val="000000"/>
          <w:sz w:val="28"/>
          <w:szCs w:val="28"/>
        </w:rPr>
      </w:pPr>
    </w:p>
    <w:p w:rsidR="00124459" w:rsidRPr="001F075A" w:rsidRDefault="00124459" w:rsidP="00D770E5">
      <w:pPr>
        <w:autoSpaceDE w:val="0"/>
        <w:autoSpaceDN w:val="0"/>
        <w:adjustRightInd w:val="0"/>
        <w:jc w:val="center"/>
        <w:outlineLvl w:val="1"/>
        <w:rPr>
          <w:bCs/>
          <w:color w:val="000000"/>
          <w:sz w:val="28"/>
          <w:szCs w:val="28"/>
        </w:rPr>
      </w:pPr>
      <w:r w:rsidRPr="001F075A">
        <w:rPr>
          <w:bCs/>
          <w:color w:val="000000"/>
          <w:sz w:val="28"/>
          <w:szCs w:val="28"/>
        </w:rPr>
        <w:t>5. Требования об осуществлении контроля за</w:t>
      </w:r>
    </w:p>
    <w:p w:rsidR="00124459" w:rsidRPr="001F075A" w:rsidRDefault="00124459" w:rsidP="00D770E5">
      <w:pPr>
        <w:autoSpaceDE w:val="0"/>
        <w:autoSpaceDN w:val="0"/>
        <w:adjustRightInd w:val="0"/>
        <w:jc w:val="center"/>
        <w:outlineLvl w:val="1"/>
        <w:rPr>
          <w:bCs/>
          <w:color w:val="000000"/>
          <w:sz w:val="28"/>
          <w:szCs w:val="28"/>
        </w:rPr>
      </w:pPr>
      <w:r w:rsidRPr="001F075A">
        <w:rPr>
          <w:bCs/>
          <w:color w:val="000000"/>
          <w:sz w:val="28"/>
          <w:szCs w:val="28"/>
        </w:rPr>
        <w:t>соблюдением условий и порядка предоставления</w:t>
      </w:r>
    </w:p>
    <w:p w:rsidR="00124459" w:rsidRPr="001F075A" w:rsidRDefault="00124459" w:rsidP="00D770E5">
      <w:pPr>
        <w:autoSpaceDE w:val="0"/>
        <w:autoSpaceDN w:val="0"/>
        <w:adjustRightInd w:val="0"/>
        <w:jc w:val="center"/>
        <w:outlineLvl w:val="1"/>
        <w:rPr>
          <w:bCs/>
          <w:color w:val="000000"/>
          <w:sz w:val="28"/>
          <w:szCs w:val="28"/>
        </w:rPr>
      </w:pPr>
      <w:r w:rsidRPr="001F075A">
        <w:rPr>
          <w:bCs/>
          <w:color w:val="000000"/>
          <w:sz w:val="28"/>
          <w:szCs w:val="28"/>
        </w:rPr>
        <w:t>субсидии и ответственности за их нарушение</w:t>
      </w:r>
    </w:p>
    <w:p w:rsidR="00124459" w:rsidRPr="001F075A" w:rsidRDefault="00124459" w:rsidP="00D770E5">
      <w:pPr>
        <w:autoSpaceDE w:val="0"/>
        <w:autoSpaceDN w:val="0"/>
        <w:adjustRightInd w:val="0"/>
        <w:jc w:val="center"/>
        <w:rPr>
          <w:color w:val="000000"/>
          <w:sz w:val="28"/>
          <w:szCs w:val="28"/>
        </w:rPr>
      </w:pP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5.1. Получатели субсидии несут персональную ответственность за нецелевое использование субсидии и недостоверность представленных сведений в соотве</w:t>
      </w:r>
      <w:r w:rsidRPr="001F075A">
        <w:rPr>
          <w:color w:val="000000"/>
          <w:sz w:val="28"/>
          <w:szCs w:val="28"/>
        </w:rPr>
        <w:t>т</w:t>
      </w:r>
      <w:r w:rsidRPr="001F075A">
        <w:rPr>
          <w:color w:val="000000"/>
          <w:sz w:val="28"/>
          <w:szCs w:val="28"/>
        </w:rPr>
        <w:t>ствии с законодательством Ро</w:t>
      </w:r>
      <w:r w:rsidRPr="001F075A">
        <w:rPr>
          <w:color w:val="000000"/>
          <w:sz w:val="28"/>
          <w:szCs w:val="28"/>
        </w:rPr>
        <w:t>с</w:t>
      </w:r>
      <w:r w:rsidRPr="001F075A">
        <w:rPr>
          <w:color w:val="000000"/>
          <w:sz w:val="28"/>
          <w:szCs w:val="28"/>
        </w:rPr>
        <w:t>сийской Федерации.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5.2. Министерством и органами государственного финансового контроля Ре</w:t>
      </w:r>
      <w:r w:rsidRPr="001F075A">
        <w:rPr>
          <w:color w:val="000000"/>
          <w:sz w:val="28"/>
          <w:szCs w:val="28"/>
        </w:rPr>
        <w:t>с</w:t>
      </w:r>
      <w:r w:rsidRPr="001F075A">
        <w:rPr>
          <w:color w:val="000000"/>
          <w:sz w:val="28"/>
          <w:szCs w:val="28"/>
        </w:rPr>
        <w:t>публики Тыва в соответствии с законодательством Российской Федерации и закон</w:t>
      </w:r>
      <w:r w:rsidRPr="001F075A">
        <w:rPr>
          <w:color w:val="000000"/>
          <w:sz w:val="28"/>
          <w:szCs w:val="28"/>
        </w:rPr>
        <w:t>о</w:t>
      </w:r>
      <w:r w:rsidRPr="001F075A">
        <w:rPr>
          <w:color w:val="000000"/>
          <w:sz w:val="28"/>
          <w:szCs w:val="28"/>
        </w:rPr>
        <w:t>дательством Республики Тыва проводится проверка соблюдения получателем су</w:t>
      </w:r>
      <w:r w:rsidRPr="001F075A">
        <w:rPr>
          <w:color w:val="000000"/>
          <w:sz w:val="28"/>
          <w:szCs w:val="28"/>
        </w:rPr>
        <w:t>б</w:t>
      </w:r>
      <w:r w:rsidRPr="001F075A">
        <w:rPr>
          <w:color w:val="000000"/>
          <w:sz w:val="28"/>
          <w:szCs w:val="28"/>
        </w:rPr>
        <w:t>сидии условий и порядка предоставления субсидии, в том числе в части достижения результатов предоставления субсидии, а также органами государственного фина</w:t>
      </w:r>
      <w:r w:rsidRPr="001F075A">
        <w:rPr>
          <w:color w:val="000000"/>
          <w:sz w:val="28"/>
          <w:szCs w:val="28"/>
        </w:rPr>
        <w:t>н</w:t>
      </w:r>
      <w:r w:rsidRPr="001F075A">
        <w:rPr>
          <w:color w:val="000000"/>
          <w:sz w:val="28"/>
          <w:szCs w:val="28"/>
        </w:rPr>
        <w:t xml:space="preserve">сового контроля в соответствии со </w:t>
      </w:r>
      <w:hyperlink r:id="rId54" w:history="1">
        <w:r w:rsidRPr="001F075A">
          <w:rPr>
            <w:color w:val="000000"/>
            <w:sz w:val="28"/>
            <w:szCs w:val="28"/>
          </w:rPr>
          <w:t>статьями 268.1</w:t>
        </w:r>
      </w:hyperlink>
      <w:r w:rsidRPr="001F075A">
        <w:rPr>
          <w:color w:val="000000"/>
          <w:sz w:val="28"/>
          <w:szCs w:val="28"/>
        </w:rPr>
        <w:t xml:space="preserve"> и </w:t>
      </w:r>
      <w:hyperlink r:id="rId55" w:history="1">
        <w:r w:rsidRPr="001F075A">
          <w:rPr>
            <w:color w:val="000000"/>
            <w:sz w:val="28"/>
            <w:szCs w:val="28"/>
          </w:rPr>
          <w:t>269.2</w:t>
        </w:r>
      </w:hyperlink>
      <w:r w:rsidRPr="001F075A">
        <w:rPr>
          <w:color w:val="000000"/>
          <w:sz w:val="28"/>
          <w:szCs w:val="28"/>
        </w:rPr>
        <w:t xml:space="preserve"> Бюджетного кодекса Ро</w:t>
      </w:r>
      <w:r w:rsidRPr="001F075A">
        <w:rPr>
          <w:color w:val="000000"/>
          <w:sz w:val="28"/>
          <w:szCs w:val="28"/>
        </w:rPr>
        <w:t>с</w:t>
      </w:r>
      <w:r w:rsidRPr="001F075A">
        <w:rPr>
          <w:color w:val="000000"/>
          <w:sz w:val="28"/>
          <w:szCs w:val="28"/>
        </w:rPr>
        <w:t>сийской Федерации.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В случае выявления, в том числе по фактам проверок, проведенных Мин</w:t>
      </w:r>
      <w:r w:rsidRPr="001F075A">
        <w:rPr>
          <w:color w:val="000000"/>
          <w:sz w:val="28"/>
          <w:szCs w:val="28"/>
        </w:rPr>
        <w:t>и</w:t>
      </w:r>
      <w:r w:rsidRPr="001F075A">
        <w:rPr>
          <w:color w:val="000000"/>
          <w:sz w:val="28"/>
          <w:szCs w:val="28"/>
        </w:rPr>
        <w:t>стерством и органами государственного финансового контроля Республики Тыва, нарушений получателями субсидии условий, установленных при пред</w:t>
      </w:r>
      <w:r w:rsidRPr="001F075A">
        <w:rPr>
          <w:color w:val="000000"/>
          <w:sz w:val="28"/>
          <w:szCs w:val="28"/>
        </w:rPr>
        <w:t>о</w:t>
      </w:r>
      <w:r w:rsidRPr="001F075A">
        <w:rPr>
          <w:color w:val="000000"/>
          <w:sz w:val="28"/>
          <w:szCs w:val="28"/>
        </w:rPr>
        <w:t>ставлении субсидии настоящим Порядком и (или) соглашением, Министерство в течение 10 рабочих дней со дня выявления ук</w:t>
      </w:r>
      <w:r w:rsidRPr="001F075A">
        <w:rPr>
          <w:color w:val="000000"/>
          <w:sz w:val="28"/>
          <w:szCs w:val="28"/>
        </w:rPr>
        <w:t>а</w:t>
      </w:r>
      <w:r w:rsidRPr="001F075A">
        <w:rPr>
          <w:color w:val="000000"/>
          <w:sz w:val="28"/>
          <w:szCs w:val="28"/>
        </w:rPr>
        <w:t>занных нарушений составляет акт о нарушении условий и порядка предоставления субсидии, в котором ук</w:t>
      </w:r>
      <w:r w:rsidRPr="001F075A">
        <w:rPr>
          <w:color w:val="000000"/>
          <w:sz w:val="28"/>
          <w:szCs w:val="28"/>
        </w:rPr>
        <w:t>а</w:t>
      </w:r>
      <w:r w:rsidRPr="001F075A">
        <w:rPr>
          <w:color w:val="000000"/>
          <w:sz w:val="28"/>
          <w:szCs w:val="28"/>
        </w:rPr>
        <w:t xml:space="preserve">зываются выявленные нарушения и сроки их устранения (далее </w:t>
      </w:r>
      <w:r w:rsidR="00D770E5" w:rsidRPr="001F075A">
        <w:rPr>
          <w:color w:val="000000"/>
          <w:sz w:val="28"/>
          <w:szCs w:val="28"/>
        </w:rPr>
        <w:t>–</w:t>
      </w:r>
      <w:r w:rsidRPr="001F075A">
        <w:rPr>
          <w:color w:val="000000"/>
          <w:sz w:val="28"/>
          <w:szCs w:val="28"/>
        </w:rPr>
        <w:t xml:space="preserve"> акт).</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Акт составляется в двух экземплярах, один из которых направляется соотве</w:t>
      </w:r>
      <w:r w:rsidRPr="001F075A">
        <w:rPr>
          <w:color w:val="000000"/>
          <w:sz w:val="28"/>
          <w:szCs w:val="28"/>
        </w:rPr>
        <w:t>т</w:t>
      </w:r>
      <w:r w:rsidRPr="001F075A">
        <w:rPr>
          <w:color w:val="000000"/>
          <w:sz w:val="28"/>
          <w:szCs w:val="28"/>
        </w:rPr>
        <w:t>ствующему получателю субсидии в срок не позднее 10 рабочих дней со дня соста</w:t>
      </w:r>
      <w:r w:rsidRPr="001F075A">
        <w:rPr>
          <w:color w:val="000000"/>
          <w:sz w:val="28"/>
          <w:szCs w:val="28"/>
        </w:rPr>
        <w:t>в</w:t>
      </w:r>
      <w:r w:rsidRPr="001F075A">
        <w:rPr>
          <w:color w:val="000000"/>
          <w:sz w:val="28"/>
          <w:szCs w:val="28"/>
        </w:rPr>
        <w:t>ления акта.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5.3. В случае не устранения получателем субсидии нарушений в сроки, ук</w:t>
      </w:r>
      <w:r w:rsidRPr="001F075A">
        <w:rPr>
          <w:color w:val="000000"/>
          <w:sz w:val="28"/>
          <w:szCs w:val="28"/>
        </w:rPr>
        <w:t>а</w:t>
      </w:r>
      <w:r w:rsidRPr="001F075A">
        <w:rPr>
          <w:color w:val="000000"/>
          <w:sz w:val="28"/>
          <w:szCs w:val="28"/>
        </w:rPr>
        <w:t>занные в акте, Министерство в течение 10 рабочих дней со дня окончания сроков направляет получателю субсидии требование о возврате субсидии в республика</w:t>
      </w:r>
      <w:r w:rsidRPr="001F075A">
        <w:rPr>
          <w:color w:val="000000"/>
          <w:sz w:val="28"/>
          <w:szCs w:val="28"/>
        </w:rPr>
        <w:t>н</w:t>
      </w:r>
      <w:r w:rsidRPr="001F075A">
        <w:rPr>
          <w:color w:val="000000"/>
          <w:sz w:val="28"/>
          <w:szCs w:val="28"/>
        </w:rPr>
        <w:t>ский бюджет Республики Тыва.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5.4. Получатель субсидии обязан осуществить возврат предоставленной су</w:t>
      </w:r>
      <w:r w:rsidRPr="001F075A">
        <w:rPr>
          <w:color w:val="000000"/>
          <w:sz w:val="28"/>
          <w:szCs w:val="28"/>
        </w:rPr>
        <w:t>б</w:t>
      </w:r>
      <w:r w:rsidRPr="001F075A">
        <w:rPr>
          <w:color w:val="000000"/>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1F075A">
        <w:rPr>
          <w:color w:val="000000"/>
          <w:sz w:val="28"/>
          <w:szCs w:val="28"/>
        </w:rPr>
        <w:t>б</w:t>
      </w:r>
      <w:r w:rsidRPr="001F075A">
        <w:rPr>
          <w:color w:val="000000"/>
          <w:sz w:val="28"/>
          <w:szCs w:val="28"/>
        </w:rPr>
        <w:t>лики Тыва. В случае невозврата предоставленной субсидии в установленный наст</w:t>
      </w:r>
      <w:r w:rsidRPr="001F075A">
        <w:rPr>
          <w:color w:val="000000"/>
          <w:sz w:val="28"/>
          <w:szCs w:val="28"/>
        </w:rPr>
        <w:t>о</w:t>
      </w:r>
      <w:r w:rsidRPr="001F075A">
        <w:rPr>
          <w:color w:val="000000"/>
          <w:sz w:val="28"/>
          <w:szCs w:val="28"/>
        </w:rPr>
        <w:t>ящим пунктом срок Министерство обращается за взы</w:t>
      </w:r>
      <w:r w:rsidRPr="001F075A">
        <w:rPr>
          <w:color w:val="000000"/>
          <w:sz w:val="28"/>
          <w:szCs w:val="28"/>
        </w:rPr>
        <w:t>с</w:t>
      </w:r>
      <w:r w:rsidRPr="001F075A">
        <w:rPr>
          <w:color w:val="000000"/>
          <w:sz w:val="28"/>
          <w:szCs w:val="28"/>
        </w:rPr>
        <w:t>канием указанных средств в суде</w:t>
      </w:r>
      <w:r w:rsidRPr="001F075A">
        <w:rPr>
          <w:color w:val="000000"/>
          <w:sz w:val="28"/>
          <w:szCs w:val="28"/>
        </w:rPr>
        <w:t>б</w:t>
      </w:r>
      <w:r w:rsidRPr="001F075A">
        <w:rPr>
          <w:color w:val="000000"/>
          <w:sz w:val="28"/>
          <w:szCs w:val="28"/>
        </w:rPr>
        <w:t>ном порядке.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5.5. Основанием для освобождения получателя субсидии от возврата объема средств, указанных в настоящем пункте, в бюджет Республики Тыва является док</w:t>
      </w:r>
      <w:r w:rsidRPr="001F075A">
        <w:rPr>
          <w:color w:val="000000"/>
          <w:sz w:val="28"/>
          <w:szCs w:val="28"/>
        </w:rPr>
        <w:t>у</w:t>
      </w:r>
      <w:r w:rsidRPr="001F075A">
        <w:rPr>
          <w:color w:val="000000"/>
          <w:sz w:val="28"/>
          <w:szCs w:val="28"/>
        </w:rPr>
        <w:t>ментально подтвержденное наступление обстоятельств непреодолимой силы, пр</w:t>
      </w:r>
      <w:r w:rsidRPr="001F075A">
        <w:rPr>
          <w:color w:val="000000"/>
          <w:sz w:val="28"/>
          <w:szCs w:val="28"/>
        </w:rPr>
        <w:t>е</w:t>
      </w:r>
      <w:r w:rsidRPr="001F075A">
        <w:rPr>
          <w:color w:val="000000"/>
          <w:sz w:val="28"/>
          <w:szCs w:val="28"/>
        </w:rPr>
        <w:lastRenderedPageBreak/>
        <w:t>пятствующих исполнению обязательств в части достижения значения результата предоставления субсидии.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Получатель субсидии, не достигший значения показателя результативности использования субсидии, установленного соглашением, не позднее 10 к</w:t>
      </w:r>
      <w:r w:rsidRPr="001F075A">
        <w:rPr>
          <w:color w:val="000000"/>
          <w:sz w:val="28"/>
          <w:szCs w:val="28"/>
        </w:rPr>
        <w:t>а</w:t>
      </w:r>
      <w:r w:rsidRPr="001F075A">
        <w:rPr>
          <w:color w:val="000000"/>
          <w:sz w:val="28"/>
          <w:szCs w:val="28"/>
        </w:rPr>
        <w:t>лендарных дней со дня окончания срока представления отчетности о достижении значения п</w:t>
      </w:r>
      <w:r w:rsidRPr="001F075A">
        <w:rPr>
          <w:color w:val="000000"/>
          <w:sz w:val="28"/>
          <w:szCs w:val="28"/>
        </w:rPr>
        <w:t>о</w:t>
      </w:r>
      <w:r w:rsidRPr="001F075A">
        <w:rPr>
          <w:color w:val="000000"/>
          <w:sz w:val="28"/>
          <w:szCs w:val="28"/>
        </w:rPr>
        <w:t>казателя результативности представляет в Министерство документы, подтвержд</w:t>
      </w:r>
      <w:r w:rsidRPr="001F075A">
        <w:rPr>
          <w:color w:val="000000"/>
          <w:sz w:val="28"/>
          <w:szCs w:val="28"/>
        </w:rPr>
        <w:t>а</w:t>
      </w:r>
      <w:r w:rsidRPr="001F075A">
        <w:rPr>
          <w:color w:val="000000"/>
          <w:sz w:val="28"/>
          <w:szCs w:val="28"/>
        </w:rPr>
        <w:t>ющие наступление обстоятельств непреодолимой силы, препятствующих достиж</w:t>
      </w:r>
      <w:r w:rsidRPr="001F075A">
        <w:rPr>
          <w:color w:val="000000"/>
          <w:sz w:val="28"/>
          <w:szCs w:val="28"/>
        </w:rPr>
        <w:t>е</w:t>
      </w:r>
      <w:r w:rsidRPr="001F075A">
        <w:rPr>
          <w:color w:val="000000"/>
          <w:sz w:val="28"/>
          <w:szCs w:val="28"/>
        </w:rPr>
        <w:t>нию значения показателя резул</w:t>
      </w:r>
      <w:r w:rsidRPr="001F075A">
        <w:rPr>
          <w:color w:val="000000"/>
          <w:sz w:val="28"/>
          <w:szCs w:val="28"/>
        </w:rPr>
        <w:t>ь</w:t>
      </w:r>
      <w:r w:rsidRPr="001F075A">
        <w:rPr>
          <w:color w:val="000000"/>
          <w:sz w:val="28"/>
          <w:szCs w:val="28"/>
        </w:rPr>
        <w:t>тативности.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Порядок и сроки рассмотрения документов, подтверждающих наступление обстоятельств непреодолимой силы, представленных получателем субсидии, уст</w:t>
      </w:r>
      <w:r w:rsidRPr="001F075A">
        <w:rPr>
          <w:color w:val="000000"/>
          <w:sz w:val="28"/>
          <w:szCs w:val="28"/>
        </w:rPr>
        <w:t>а</w:t>
      </w:r>
      <w:r w:rsidRPr="001F075A">
        <w:rPr>
          <w:color w:val="000000"/>
          <w:sz w:val="28"/>
          <w:szCs w:val="28"/>
        </w:rPr>
        <w:t>навлив</w:t>
      </w:r>
      <w:r w:rsidRPr="001F075A">
        <w:rPr>
          <w:color w:val="000000"/>
          <w:sz w:val="28"/>
          <w:szCs w:val="28"/>
        </w:rPr>
        <w:t>а</w:t>
      </w:r>
      <w:r w:rsidRPr="001F075A">
        <w:rPr>
          <w:color w:val="000000"/>
          <w:sz w:val="28"/>
          <w:szCs w:val="28"/>
        </w:rPr>
        <w:t>ются Министерством.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Решение Министерства об освобождении получателя субсидии от прим</w:t>
      </w:r>
      <w:r w:rsidRPr="001F075A">
        <w:rPr>
          <w:color w:val="000000"/>
          <w:sz w:val="28"/>
          <w:szCs w:val="28"/>
        </w:rPr>
        <w:t>е</w:t>
      </w:r>
      <w:r w:rsidRPr="001F075A">
        <w:rPr>
          <w:color w:val="000000"/>
          <w:sz w:val="28"/>
          <w:szCs w:val="28"/>
        </w:rPr>
        <w:t>нения меры ответственности в случае недостижения им значения показателя результати</w:t>
      </w:r>
      <w:r w:rsidRPr="001F075A">
        <w:rPr>
          <w:color w:val="000000"/>
          <w:sz w:val="28"/>
          <w:szCs w:val="28"/>
        </w:rPr>
        <w:t>в</w:t>
      </w:r>
      <w:r w:rsidRPr="001F075A">
        <w:rPr>
          <w:color w:val="000000"/>
          <w:sz w:val="28"/>
          <w:szCs w:val="28"/>
        </w:rPr>
        <w:t>ности использования субсидии, установленного в соглашении, принимается в форме приказа в течение 15 рабочих дней со дня окончания срока рассмотрения докуме</w:t>
      </w:r>
      <w:r w:rsidRPr="001F075A">
        <w:rPr>
          <w:color w:val="000000"/>
          <w:sz w:val="28"/>
          <w:szCs w:val="28"/>
        </w:rPr>
        <w:t>н</w:t>
      </w:r>
      <w:r w:rsidRPr="001F075A">
        <w:rPr>
          <w:color w:val="000000"/>
          <w:sz w:val="28"/>
          <w:szCs w:val="28"/>
        </w:rPr>
        <w:t>тов, подтверждающих наступление обстоятельств непреодолимой силы, предста</w:t>
      </w:r>
      <w:r w:rsidRPr="001F075A">
        <w:rPr>
          <w:color w:val="000000"/>
          <w:sz w:val="28"/>
          <w:szCs w:val="28"/>
        </w:rPr>
        <w:t>в</w:t>
      </w:r>
      <w:r w:rsidRPr="001F075A">
        <w:rPr>
          <w:color w:val="000000"/>
          <w:sz w:val="28"/>
          <w:szCs w:val="28"/>
        </w:rPr>
        <w:t>ленных получателем су</w:t>
      </w:r>
      <w:r w:rsidRPr="001F075A">
        <w:rPr>
          <w:color w:val="000000"/>
          <w:sz w:val="28"/>
          <w:szCs w:val="28"/>
        </w:rPr>
        <w:t>б</w:t>
      </w:r>
      <w:r w:rsidRPr="001F075A">
        <w:rPr>
          <w:color w:val="000000"/>
          <w:sz w:val="28"/>
          <w:szCs w:val="28"/>
        </w:rPr>
        <w:t>сидии.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5.6. Возврату в бюджет Республики Тыва подлежат субсидии: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в случае, предусмотренном </w:t>
      </w:r>
      <w:hyperlink w:anchor="Par504" w:history="1">
        <w:r w:rsidRPr="001F075A">
          <w:rPr>
            <w:color w:val="000000"/>
            <w:sz w:val="28"/>
            <w:szCs w:val="28"/>
          </w:rPr>
          <w:t>подпунктом 1 пункта 5.6</w:t>
        </w:r>
      </w:hyperlink>
      <w:r w:rsidR="00D770E5" w:rsidRPr="001F075A">
        <w:rPr>
          <w:color w:val="000000"/>
          <w:sz w:val="28"/>
          <w:szCs w:val="28"/>
        </w:rPr>
        <w:t xml:space="preserve"> настоящего Порядка, –</w:t>
      </w:r>
      <w:r w:rsidRPr="001F075A">
        <w:rPr>
          <w:color w:val="000000"/>
          <w:sz w:val="28"/>
          <w:szCs w:val="28"/>
        </w:rPr>
        <w:t xml:space="preserve"> после получения акта проверки Министерством от органа государственного фина</w:t>
      </w:r>
      <w:r w:rsidRPr="001F075A">
        <w:rPr>
          <w:color w:val="000000"/>
          <w:sz w:val="28"/>
          <w:szCs w:val="28"/>
        </w:rPr>
        <w:t>н</w:t>
      </w:r>
      <w:r w:rsidRPr="001F075A">
        <w:rPr>
          <w:color w:val="000000"/>
          <w:sz w:val="28"/>
          <w:szCs w:val="28"/>
        </w:rPr>
        <w:t>сового контроля средства подлежат возврату в объеме выявленных нарушений;</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в случае, предусмотренном </w:t>
      </w:r>
      <w:hyperlink w:anchor="Par517" w:history="1">
        <w:r w:rsidRPr="001F075A">
          <w:rPr>
            <w:color w:val="000000"/>
            <w:sz w:val="28"/>
            <w:szCs w:val="28"/>
          </w:rPr>
          <w:t>подпунктом 2 пункта 5.6</w:t>
        </w:r>
      </w:hyperlink>
      <w:r w:rsidR="00D770E5" w:rsidRPr="001F075A">
        <w:rPr>
          <w:color w:val="000000"/>
          <w:sz w:val="28"/>
          <w:szCs w:val="28"/>
        </w:rPr>
        <w:t xml:space="preserve"> настоящего Порядка, –</w:t>
      </w:r>
      <w:r w:rsidRPr="001F075A">
        <w:rPr>
          <w:color w:val="000000"/>
          <w:sz w:val="28"/>
          <w:szCs w:val="28"/>
        </w:rPr>
        <w:t xml:space="preserve"> после представления получателем субсидий отчета о достижении значений резул</w:t>
      </w:r>
      <w:r w:rsidRPr="001F075A">
        <w:rPr>
          <w:color w:val="000000"/>
          <w:sz w:val="28"/>
          <w:szCs w:val="28"/>
        </w:rPr>
        <w:t>ь</w:t>
      </w:r>
      <w:r w:rsidRPr="001F075A">
        <w:rPr>
          <w:color w:val="000000"/>
          <w:sz w:val="28"/>
          <w:szCs w:val="28"/>
        </w:rPr>
        <w:t>тата предоставления субсидий и показателя, необходимого для достижения знач</w:t>
      </w:r>
      <w:r w:rsidRPr="001F075A">
        <w:rPr>
          <w:color w:val="000000"/>
          <w:sz w:val="28"/>
          <w:szCs w:val="28"/>
        </w:rPr>
        <w:t>е</w:t>
      </w:r>
      <w:r w:rsidRPr="001F075A">
        <w:rPr>
          <w:color w:val="000000"/>
          <w:sz w:val="28"/>
          <w:szCs w:val="28"/>
        </w:rPr>
        <w:t>ний р</w:t>
      </w:r>
      <w:r w:rsidRPr="001F075A">
        <w:rPr>
          <w:color w:val="000000"/>
          <w:sz w:val="28"/>
          <w:szCs w:val="28"/>
        </w:rPr>
        <w:t>е</w:t>
      </w:r>
      <w:r w:rsidRPr="001F075A">
        <w:rPr>
          <w:color w:val="000000"/>
          <w:sz w:val="28"/>
          <w:szCs w:val="28"/>
        </w:rPr>
        <w:t>зультатов предоставления субсидий, полученные средства подлежат возврату в бюджет Республики Тыва:</w:t>
      </w:r>
    </w:p>
    <w:p w:rsidR="00124459" w:rsidRPr="001F075A" w:rsidRDefault="00124459" w:rsidP="00E11685">
      <w:pPr>
        <w:autoSpaceDE w:val="0"/>
        <w:autoSpaceDN w:val="0"/>
        <w:adjustRightInd w:val="0"/>
        <w:ind w:firstLine="709"/>
        <w:jc w:val="both"/>
        <w:rPr>
          <w:color w:val="000000"/>
          <w:sz w:val="28"/>
          <w:szCs w:val="28"/>
        </w:rPr>
      </w:pPr>
      <w:bookmarkStart w:id="42" w:name="Par504"/>
      <w:bookmarkEnd w:id="42"/>
      <w:r w:rsidRPr="001F075A">
        <w:rPr>
          <w:color w:val="000000"/>
          <w:sz w:val="28"/>
          <w:szCs w:val="28"/>
        </w:rPr>
        <w:t>1) при недостижении значения результата предоставления субсидии объем средств, подлежащих возврату в республиканский бюджет Республики Тыва (V во</w:t>
      </w:r>
      <w:r w:rsidRPr="001F075A">
        <w:rPr>
          <w:color w:val="000000"/>
          <w:sz w:val="28"/>
          <w:szCs w:val="28"/>
        </w:rPr>
        <w:t>з</w:t>
      </w:r>
      <w:r w:rsidRPr="001F075A">
        <w:rPr>
          <w:color w:val="000000"/>
          <w:sz w:val="28"/>
          <w:szCs w:val="28"/>
        </w:rPr>
        <w:t>врата), рассчитывается по формуле:</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D770E5">
      <w:pPr>
        <w:autoSpaceDE w:val="0"/>
        <w:autoSpaceDN w:val="0"/>
        <w:adjustRightInd w:val="0"/>
        <w:jc w:val="center"/>
        <w:rPr>
          <w:color w:val="000000"/>
          <w:sz w:val="28"/>
          <w:szCs w:val="28"/>
        </w:rPr>
      </w:pPr>
      <w:r w:rsidRPr="001F075A">
        <w:rPr>
          <w:color w:val="000000"/>
          <w:sz w:val="28"/>
          <w:szCs w:val="28"/>
        </w:rPr>
        <w:t>V возврата = (S субсидии x D),</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где: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S субсидии </w:t>
      </w:r>
      <w:r w:rsidR="00D770E5" w:rsidRPr="001F075A">
        <w:rPr>
          <w:color w:val="000000"/>
          <w:sz w:val="28"/>
          <w:szCs w:val="28"/>
        </w:rPr>
        <w:t>–</w:t>
      </w:r>
      <w:r w:rsidRPr="001F075A">
        <w:rPr>
          <w:color w:val="000000"/>
          <w:sz w:val="28"/>
          <w:szCs w:val="28"/>
        </w:rPr>
        <w:t xml:space="preserve"> сумма субсидии, предоставленной сельскохозяйственному тов</w:t>
      </w:r>
      <w:r w:rsidRPr="001F075A">
        <w:rPr>
          <w:color w:val="000000"/>
          <w:sz w:val="28"/>
          <w:szCs w:val="28"/>
        </w:rPr>
        <w:t>а</w:t>
      </w:r>
      <w:r w:rsidRPr="001F075A">
        <w:rPr>
          <w:color w:val="000000"/>
          <w:sz w:val="28"/>
          <w:szCs w:val="28"/>
        </w:rPr>
        <w:t>ропроизводит</w:t>
      </w:r>
      <w:r w:rsidRPr="001F075A">
        <w:rPr>
          <w:color w:val="000000"/>
          <w:sz w:val="28"/>
          <w:szCs w:val="28"/>
        </w:rPr>
        <w:t>е</w:t>
      </w:r>
      <w:r w:rsidRPr="001F075A">
        <w:rPr>
          <w:color w:val="000000"/>
          <w:sz w:val="28"/>
          <w:szCs w:val="28"/>
        </w:rPr>
        <w:t>лю в отчетном финансовом году;</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D </w:t>
      </w:r>
      <w:r w:rsidR="00D770E5" w:rsidRPr="001F075A">
        <w:rPr>
          <w:color w:val="000000"/>
          <w:sz w:val="28"/>
          <w:szCs w:val="28"/>
        </w:rPr>
        <w:t>–</w:t>
      </w:r>
      <w:r w:rsidRPr="001F075A">
        <w:rPr>
          <w:color w:val="000000"/>
          <w:sz w:val="28"/>
          <w:szCs w:val="28"/>
        </w:rPr>
        <w:t xml:space="preserve"> индекс, отражающий уровень недостижения значения результата пред</w:t>
      </w:r>
      <w:r w:rsidRPr="001F075A">
        <w:rPr>
          <w:color w:val="000000"/>
          <w:sz w:val="28"/>
          <w:szCs w:val="28"/>
        </w:rPr>
        <w:t>о</w:t>
      </w:r>
      <w:r w:rsidRPr="001F075A">
        <w:rPr>
          <w:color w:val="000000"/>
          <w:sz w:val="28"/>
          <w:szCs w:val="28"/>
        </w:rPr>
        <w:t>ставления субс</w:t>
      </w:r>
      <w:r w:rsidRPr="001F075A">
        <w:rPr>
          <w:color w:val="000000"/>
          <w:sz w:val="28"/>
          <w:szCs w:val="28"/>
        </w:rPr>
        <w:t>и</w:t>
      </w:r>
      <w:r w:rsidRPr="001F075A">
        <w:rPr>
          <w:color w:val="000000"/>
          <w:sz w:val="28"/>
          <w:szCs w:val="28"/>
        </w:rPr>
        <w:t>дии, который рассчитывается по формуле:</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D770E5">
      <w:pPr>
        <w:autoSpaceDE w:val="0"/>
        <w:autoSpaceDN w:val="0"/>
        <w:adjustRightInd w:val="0"/>
        <w:jc w:val="center"/>
        <w:rPr>
          <w:color w:val="000000"/>
          <w:sz w:val="28"/>
          <w:szCs w:val="28"/>
        </w:rPr>
      </w:pPr>
      <w:r w:rsidRPr="001F075A">
        <w:rPr>
          <w:color w:val="000000"/>
          <w:sz w:val="28"/>
          <w:szCs w:val="28"/>
        </w:rPr>
        <w:t>D = 1 - F / P,</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где: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F </w:t>
      </w:r>
      <w:r w:rsidR="00D770E5" w:rsidRPr="001F075A">
        <w:rPr>
          <w:color w:val="000000"/>
          <w:sz w:val="28"/>
          <w:szCs w:val="28"/>
        </w:rPr>
        <w:t>–</w:t>
      </w:r>
      <w:r w:rsidRPr="001F075A">
        <w:rPr>
          <w:color w:val="000000"/>
          <w:sz w:val="28"/>
          <w:szCs w:val="28"/>
        </w:rPr>
        <w:t xml:space="preserve"> фактически достигнутое значение результата предоставления субс</w:t>
      </w:r>
      <w:r w:rsidRPr="001F075A">
        <w:rPr>
          <w:color w:val="000000"/>
          <w:sz w:val="28"/>
          <w:szCs w:val="28"/>
        </w:rPr>
        <w:t>и</w:t>
      </w:r>
      <w:r w:rsidRPr="001F075A">
        <w:rPr>
          <w:color w:val="000000"/>
          <w:sz w:val="28"/>
          <w:szCs w:val="28"/>
        </w:rPr>
        <w:t>дии на отче</w:t>
      </w:r>
      <w:r w:rsidRPr="001F075A">
        <w:rPr>
          <w:color w:val="000000"/>
          <w:sz w:val="28"/>
          <w:szCs w:val="28"/>
        </w:rPr>
        <w:t>т</w:t>
      </w:r>
      <w:r w:rsidRPr="001F075A">
        <w:rPr>
          <w:color w:val="000000"/>
          <w:sz w:val="28"/>
          <w:szCs w:val="28"/>
        </w:rPr>
        <w:t>ную дату;</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P </w:t>
      </w:r>
      <w:r w:rsidR="00D770E5" w:rsidRPr="001F075A">
        <w:rPr>
          <w:color w:val="000000"/>
          <w:sz w:val="28"/>
          <w:szCs w:val="28"/>
        </w:rPr>
        <w:t>–</w:t>
      </w:r>
      <w:r w:rsidRPr="001F075A">
        <w:rPr>
          <w:color w:val="000000"/>
          <w:sz w:val="28"/>
          <w:szCs w:val="28"/>
        </w:rPr>
        <w:t xml:space="preserve"> плановое значение результата предоставления субсидии, установленное соглашением;</w:t>
      </w:r>
    </w:p>
    <w:p w:rsidR="00124459" w:rsidRPr="001F075A" w:rsidRDefault="00124459" w:rsidP="00E11685">
      <w:pPr>
        <w:autoSpaceDE w:val="0"/>
        <w:autoSpaceDN w:val="0"/>
        <w:adjustRightInd w:val="0"/>
        <w:ind w:firstLine="709"/>
        <w:jc w:val="both"/>
        <w:rPr>
          <w:color w:val="000000"/>
          <w:sz w:val="28"/>
          <w:szCs w:val="28"/>
        </w:rPr>
      </w:pPr>
      <w:bookmarkStart w:id="43" w:name="Par517"/>
      <w:bookmarkEnd w:id="43"/>
      <w:r w:rsidRPr="001F075A">
        <w:rPr>
          <w:color w:val="000000"/>
          <w:sz w:val="28"/>
          <w:szCs w:val="28"/>
        </w:rPr>
        <w:lastRenderedPageBreak/>
        <w:t>2) при недостижении значения показателя, необходимого для достижения р</w:t>
      </w:r>
      <w:r w:rsidRPr="001F075A">
        <w:rPr>
          <w:color w:val="000000"/>
          <w:sz w:val="28"/>
          <w:szCs w:val="28"/>
        </w:rPr>
        <w:t>е</w:t>
      </w:r>
      <w:r w:rsidRPr="001F075A">
        <w:rPr>
          <w:color w:val="000000"/>
          <w:sz w:val="28"/>
          <w:szCs w:val="28"/>
        </w:rPr>
        <w:t>зультатов предоставления субсидий, объем средств, подлежащих возврату в респу</w:t>
      </w:r>
      <w:r w:rsidRPr="001F075A">
        <w:rPr>
          <w:color w:val="000000"/>
          <w:sz w:val="28"/>
          <w:szCs w:val="28"/>
        </w:rPr>
        <w:t>б</w:t>
      </w:r>
      <w:r w:rsidRPr="001F075A">
        <w:rPr>
          <w:color w:val="000000"/>
          <w:sz w:val="28"/>
          <w:szCs w:val="28"/>
        </w:rPr>
        <w:t>ликанский бюджет Республики Тыва (V i возврата), ра</w:t>
      </w:r>
      <w:r w:rsidRPr="001F075A">
        <w:rPr>
          <w:color w:val="000000"/>
          <w:sz w:val="28"/>
          <w:szCs w:val="28"/>
        </w:rPr>
        <w:t>с</w:t>
      </w:r>
      <w:r w:rsidRPr="001F075A">
        <w:rPr>
          <w:color w:val="000000"/>
          <w:sz w:val="28"/>
          <w:szCs w:val="28"/>
        </w:rPr>
        <w:t>считывается по формуле:</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D770E5">
      <w:pPr>
        <w:autoSpaceDE w:val="0"/>
        <w:autoSpaceDN w:val="0"/>
        <w:adjustRightInd w:val="0"/>
        <w:jc w:val="center"/>
        <w:rPr>
          <w:color w:val="000000"/>
          <w:sz w:val="28"/>
          <w:szCs w:val="28"/>
          <w:lang w:val="en-US"/>
        </w:rPr>
      </w:pPr>
      <w:r w:rsidRPr="001F075A">
        <w:rPr>
          <w:color w:val="000000"/>
          <w:sz w:val="28"/>
          <w:szCs w:val="28"/>
          <w:lang w:val="en-US"/>
        </w:rPr>
        <w:t xml:space="preserve">V </w:t>
      </w:r>
      <w:r w:rsidRPr="00B65A01">
        <w:rPr>
          <w:color w:val="000000"/>
          <w:sz w:val="28"/>
          <w:szCs w:val="28"/>
          <w:vertAlign w:val="subscript"/>
          <w:lang w:val="en-US"/>
        </w:rPr>
        <w:t>i</w:t>
      </w:r>
      <w:r w:rsidRPr="001F075A">
        <w:rPr>
          <w:color w:val="000000"/>
          <w:sz w:val="28"/>
          <w:szCs w:val="28"/>
          <w:lang w:val="en-US"/>
        </w:rPr>
        <w:t xml:space="preserve"> </w:t>
      </w:r>
      <w:r w:rsidRPr="001F075A">
        <w:rPr>
          <w:color w:val="000000"/>
          <w:sz w:val="28"/>
          <w:szCs w:val="28"/>
        </w:rPr>
        <w:t>возврата</w:t>
      </w:r>
      <w:r w:rsidRPr="001F075A">
        <w:rPr>
          <w:color w:val="000000"/>
          <w:sz w:val="28"/>
          <w:szCs w:val="28"/>
          <w:lang w:val="en-US"/>
        </w:rPr>
        <w:t xml:space="preserve"> = (S </w:t>
      </w:r>
      <w:r w:rsidRPr="00B65A01">
        <w:rPr>
          <w:color w:val="000000"/>
          <w:sz w:val="28"/>
          <w:szCs w:val="28"/>
          <w:vertAlign w:val="subscript"/>
          <w:lang w:val="en-US"/>
        </w:rPr>
        <w:t>i</w:t>
      </w:r>
      <w:r w:rsidRPr="001F075A">
        <w:rPr>
          <w:color w:val="000000"/>
          <w:sz w:val="28"/>
          <w:szCs w:val="28"/>
          <w:lang w:val="en-US"/>
        </w:rPr>
        <w:t xml:space="preserve"> </w:t>
      </w:r>
      <w:r w:rsidRPr="001F075A">
        <w:rPr>
          <w:color w:val="000000"/>
          <w:sz w:val="28"/>
          <w:szCs w:val="28"/>
        </w:rPr>
        <w:t>субсидии</w:t>
      </w:r>
      <w:r w:rsidRPr="001F075A">
        <w:rPr>
          <w:color w:val="000000"/>
          <w:sz w:val="28"/>
          <w:szCs w:val="28"/>
          <w:lang w:val="en-US"/>
        </w:rPr>
        <w:t xml:space="preserve"> x D </w:t>
      </w:r>
      <w:r w:rsidRPr="00B65A01">
        <w:rPr>
          <w:color w:val="000000"/>
          <w:sz w:val="28"/>
          <w:szCs w:val="28"/>
          <w:vertAlign w:val="subscript"/>
          <w:lang w:val="en-US"/>
        </w:rPr>
        <w:t>i</w:t>
      </w:r>
      <w:r w:rsidRPr="001F075A">
        <w:rPr>
          <w:color w:val="000000"/>
          <w:sz w:val="28"/>
          <w:szCs w:val="28"/>
          <w:lang w:val="en-US"/>
        </w:rPr>
        <w:t>),</w:t>
      </w:r>
    </w:p>
    <w:p w:rsidR="00124459" w:rsidRPr="001F075A" w:rsidRDefault="00124459" w:rsidP="00E11685">
      <w:pPr>
        <w:autoSpaceDE w:val="0"/>
        <w:autoSpaceDN w:val="0"/>
        <w:adjustRightInd w:val="0"/>
        <w:ind w:firstLine="709"/>
        <w:jc w:val="both"/>
        <w:rPr>
          <w:color w:val="000000"/>
          <w:sz w:val="28"/>
          <w:szCs w:val="28"/>
          <w:lang w:val="en-US"/>
        </w:rPr>
      </w:pP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где: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S </w:t>
      </w:r>
      <w:r w:rsidRPr="00B65A01">
        <w:rPr>
          <w:color w:val="000000"/>
          <w:sz w:val="28"/>
          <w:szCs w:val="28"/>
          <w:vertAlign w:val="subscript"/>
        </w:rPr>
        <w:t>i</w:t>
      </w:r>
      <w:r w:rsidRPr="001F075A">
        <w:rPr>
          <w:color w:val="000000"/>
          <w:sz w:val="28"/>
          <w:szCs w:val="28"/>
        </w:rPr>
        <w:t xml:space="preserve"> субсидии </w:t>
      </w:r>
      <w:r w:rsidR="00D770E5" w:rsidRPr="001F075A">
        <w:rPr>
          <w:color w:val="000000"/>
          <w:sz w:val="28"/>
          <w:szCs w:val="28"/>
        </w:rPr>
        <w:t>–</w:t>
      </w:r>
      <w:r w:rsidRPr="001F075A">
        <w:rPr>
          <w:color w:val="000000"/>
          <w:sz w:val="28"/>
          <w:szCs w:val="28"/>
        </w:rPr>
        <w:t xml:space="preserve"> сумма субсидии, предоставленной сельскохозяйственному т</w:t>
      </w:r>
      <w:r w:rsidRPr="001F075A">
        <w:rPr>
          <w:color w:val="000000"/>
          <w:sz w:val="28"/>
          <w:szCs w:val="28"/>
        </w:rPr>
        <w:t>о</w:t>
      </w:r>
      <w:r w:rsidRPr="001F075A">
        <w:rPr>
          <w:color w:val="000000"/>
          <w:sz w:val="28"/>
          <w:szCs w:val="28"/>
        </w:rPr>
        <w:t>варопроизвод</w:t>
      </w:r>
      <w:r w:rsidRPr="001F075A">
        <w:rPr>
          <w:color w:val="000000"/>
          <w:sz w:val="28"/>
          <w:szCs w:val="28"/>
        </w:rPr>
        <w:t>и</w:t>
      </w:r>
      <w:r w:rsidRPr="001F075A">
        <w:rPr>
          <w:color w:val="000000"/>
          <w:sz w:val="28"/>
          <w:szCs w:val="28"/>
        </w:rPr>
        <w:t>телю в отчетном финансовом году;</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D </w:t>
      </w:r>
      <w:r w:rsidRPr="00B65A01">
        <w:rPr>
          <w:color w:val="000000"/>
          <w:sz w:val="28"/>
          <w:szCs w:val="28"/>
          <w:vertAlign w:val="subscript"/>
        </w:rPr>
        <w:t xml:space="preserve">i </w:t>
      </w:r>
      <w:r w:rsidR="00D770E5" w:rsidRPr="001F075A">
        <w:rPr>
          <w:color w:val="000000"/>
          <w:sz w:val="28"/>
          <w:szCs w:val="28"/>
        </w:rPr>
        <w:t>–</w:t>
      </w:r>
      <w:r w:rsidRPr="001F075A">
        <w:rPr>
          <w:color w:val="000000"/>
          <w:sz w:val="28"/>
          <w:szCs w:val="28"/>
        </w:rPr>
        <w:t xml:space="preserve"> индекс, отражающий уровень недостижения значения показателя, нео</w:t>
      </w:r>
      <w:r w:rsidRPr="001F075A">
        <w:rPr>
          <w:color w:val="000000"/>
          <w:sz w:val="28"/>
          <w:szCs w:val="28"/>
        </w:rPr>
        <w:t>б</w:t>
      </w:r>
      <w:r w:rsidRPr="001F075A">
        <w:rPr>
          <w:color w:val="000000"/>
          <w:sz w:val="28"/>
          <w:szCs w:val="28"/>
        </w:rPr>
        <w:t>ходимого для достижения результатов предоставления субсидий, который рассч</w:t>
      </w:r>
      <w:r w:rsidRPr="001F075A">
        <w:rPr>
          <w:color w:val="000000"/>
          <w:sz w:val="28"/>
          <w:szCs w:val="28"/>
        </w:rPr>
        <w:t>и</w:t>
      </w:r>
      <w:r w:rsidRPr="001F075A">
        <w:rPr>
          <w:color w:val="000000"/>
          <w:sz w:val="28"/>
          <w:szCs w:val="28"/>
        </w:rPr>
        <w:t>тывается по фо</w:t>
      </w:r>
      <w:r w:rsidRPr="001F075A">
        <w:rPr>
          <w:color w:val="000000"/>
          <w:sz w:val="28"/>
          <w:szCs w:val="28"/>
        </w:rPr>
        <w:t>р</w:t>
      </w:r>
      <w:r w:rsidRPr="001F075A">
        <w:rPr>
          <w:color w:val="000000"/>
          <w:sz w:val="28"/>
          <w:szCs w:val="28"/>
        </w:rPr>
        <w:t>муле:</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D770E5">
      <w:pPr>
        <w:autoSpaceDE w:val="0"/>
        <w:autoSpaceDN w:val="0"/>
        <w:adjustRightInd w:val="0"/>
        <w:jc w:val="center"/>
        <w:rPr>
          <w:color w:val="000000"/>
          <w:sz w:val="28"/>
          <w:szCs w:val="28"/>
        </w:rPr>
      </w:pPr>
      <w:r w:rsidRPr="001F075A">
        <w:rPr>
          <w:color w:val="000000"/>
          <w:sz w:val="28"/>
          <w:szCs w:val="28"/>
        </w:rPr>
        <w:t xml:space="preserve">D </w:t>
      </w:r>
      <w:r w:rsidRPr="00B65A01">
        <w:rPr>
          <w:color w:val="000000"/>
          <w:sz w:val="28"/>
          <w:szCs w:val="28"/>
          <w:vertAlign w:val="subscript"/>
        </w:rPr>
        <w:t>i</w:t>
      </w:r>
      <w:r w:rsidRPr="001F075A">
        <w:rPr>
          <w:color w:val="000000"/>
          <w:sz w:val="28"/>
          <w:szCs w:val="28"/>
        </w:rPr>
        <w:t xml:space="preserve"> = 1 - F </w:t>
      </w:r>
      <w:r w:rsidRPr="00B65A01">
        <w:rPr>
          <w:color w:val="000000"/>
          <w:sz w:val="28"/>
          <w:szCs w:val="28"/>
          <w:vertAlign w:val="subscript"/>
        </w:rPr>
        <w:t>i</w:t>
      </w:r>
      <w:r w:rsidRPr="001F075A">
        <w:rPr>
          <w:color w:val="000000"/>
          <w:sz w:val="28"/>
          <w:szCs w:val="28"/>
        </w:rPr>
        <w:t xml:space="preserve"> / P </w:t>
      </w:r>
      <w:r w:rsidRPr="00B65A01">
        <w:rPr>
          <w:color w:val="000000"/>
          <w:sz w:val="28"/>
          <w:szCs w:val="28"/>
          <w:vertAlign w:val="subscript"/>
        </w:rPr>
        <w:t>i</w:t>
      </w:r>
      <w:r w:rsidRPr="001F075A">
        <w:rPr>
          <w:color w:val="000000"/>
          <w:sz w:val="28"/>
          <w:szCs w:val="28"/>
        </w:rPr>
        <w:t>,</w:t>
      </w:r>
    </w:p>
    <w:p w:rsidR="00124459" w:rsidRPr="001F075A" w:rsidRDefault="00124459" w:rsidP="00E11685">
      <w:pPr>
        <w:autoSpaceDE w:val="0"/>
        <w:autoSpaceDN w:val="0"/>
        <w:adjustRightInd w:val="0"/>
        <w:ind w:firstLine="709"/>
        <w:jc w:val="both"/>
        <w:rPr>
          <w:color w:val="000000"/>
          <w:sz w:val="28"/>
          <w:szCs w:val="28"/>
        </w:rPr>
      </w:pP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где: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F </w:t>
      </w:r>
      <w:r w:rsidRPr="00B65A01">
        <w:rPr>
          <w:color w:val="000000"/>
          <w:sz w:val="28"/>
          <w:szCs w:val="28"/>
          <w:vertAlign w:val="subscript"/>
        </w:rPr>
        <w:t>i</w:t>
      </w:r>
      <w:r w:rsidRPr="001F075A">
        <w:rPr>
          <w:color w:val="000000"/>
          <w:sz w:val="28"/>
          <w:szCs w:val="28"/>
        </w:rPr>
        <w:t xml:space="preserve"> </w:t>
      </w:r>
      <w:r w:rsidR="00D770E5" w:rsidRPr="001F075A">
        <w:rPr>
          <w:color w:val="000000"/>
          <w:sz w:val="28"/>
          <w:szCs w:val="28"/>
        </w:rPr>
        <w:t>–</w:t>
      </w:r>
      <w:r w:rsidRPr="001F075A">
        <w:rPr>
          <w:color w:val="000000"/>
          <w:sz w:val="28"/>
          <w:szCs w:val="28"/>
        </w:rPr>
        <w:t xml:space="preserve"> фактически достигнутое значение показателя, необходимого для дост</w:t>
      </w:r>
      <w:r w:rsidRPr="001F075A">
        <w:rPr>
          <w:color w:val="000000"/>
          <w:sz w:val="28"/>
          <w:szCs w:val="28"/>
        </w:rPr>
        <w:t>и</w:t>
      </w:r>
      <w:r w:rsidRPr="001F075A">
        <w:rPr>
          <w:color w:val="000000"/>
          <w:sz w:val="28"/>
          <w:szCs w:val="28"/>
        </w:rPr>
        <w:t>жения результ</w:t>
      </w:r>
      <w:r w:rsidRPr="001F075A">
        <w:rPr>
          <w:color w:val="000000"/>
          <w:sz w:val="28"/>
          <w:szCs w:val="28"/>
        </w:rPr>
        <w:t>а</w:t>
      </w:r>
      <w:r w:rsidRPr="001F075A">
        <w:rPr>
          <w:color w:val="000000"/>
          <w:sz w:val="28"/>
          <w:szCs w:val="28"/>
        </w:rPr>
        <w:t>тов предоставления субсидий, на отчетную дату;</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 xml:space="preserve">P </w:t>
      </w:r>
      <w:r w:rsidRPr="00B65A01">
        <w:rPr>
          <w:color w:val="000000"/>
          <w:sz w:val="28"/>
          <w:szCs w:val="28"/>
          <w:vertAlign w:val="subscript"/>
        </w:rPr>
        <w:t>i</w:t>
      </w:r>
      <w:r w:rsidRPr="001F075A">
        <w:rPr>
          <w:color w:val="000000"/>
          <w:sz w:val="28"/>
          <w:szCs w:val="28"/>
        </w:rPr>
        <w:t xml:space="preserve"> </w:t>
      </w:r>
      <w:r w:rsidR="00D770E5" w:rsidRPr="001F075A">
        <w:rPr>
          <w:color w:val="000000"/>
          <w:sz w:val="28"/>
          <w:szCs w:val="28"/>
        </w:rPr>
        <w:t>–</w:t>
      </w:r>
      <w:r w:rsidRPr="001F075A">
        <w:rPr>
          <w:color w:val="000000"/>
          <w:sz w:val="28"/>
          <w:szCs w:val="28"/>
        </w:rPr>
        <w:t xml:space="preserve"> плановое значение показателя, необходимого для достижения результ</w:t>
      </w:r>
      <w:r w:rsidRPr="001F075A">
        <w:rPr>
          <w:color w:val="000000"/>
          <w:sz w:val="28"/>
          <w:szCs w:val="28"/>
        </w:rPr>
        <w:t>а</w:t>
      </w:r>
      <w:r w:rsidRPr="001F075A">
        <w:rPr>
          <w:color w:val="000000"/>
          <w:sz w:val="28"/>
          <w:szCs w:val="28"/>
        </w:rPr>
        <w:t>тов предоставл</w:t>
      </w:r>
      <w:r w:rsidRPr="001F075A">
        <w:rPr>
          <w:color w:val="000000"/>
          <w:sz w:val="28"/>
          <w:szCs w:val="28"/>
        </w:rPr>
        <w:t>е</w:t>
      </w:r>
      <w:r w:rsidRPr="001F075A">
        <w:rPr>
          <w:color w:val="000000"/>
          <w:sz w:val="28"/>
          <w:szCs w:val="28"/>
        </w:rPr>
        <w:t>ния субсидий, установленное соглашением.</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5.7. В случае наличия неиспользованных остатков субсидии на конец отчетн</w:t>
      </w:r>
      <w:r w:rsidRPr="001F075A">
        <w:rPr>
          <w:color w:val="000000"/>
          <w:sz w:val="28"/>
          <w:szCs w:val="28"/>
        </w:rPr>
        <w:t>о</w:t>
      </w:r>
      <w:r w:rsidRPr="001F075A">
        <w:rPr>
          <w:color w:val="000000"/>
          <w:sz w:val="28"/>
          <w:szCs w:val="28"/>
        </w:rPr>
        <w:t>го года в случаях, предусмотренных соглашением, сумма неиспользованного оста</w:t>
      </w:r>
      <w:r w:rsidRPr="001F075A">
        <w:rPr>
          <w:color w:val="000000"/>
          <w:sz w:val="28"/>
          <w:szCs w:val="28"/>
        </w:rPr>
        <w:t>т</w:t>
      </w:r>
      <w:r w:rsidRPr="001F075A">
        <w:rPr>
          <w:color w:val="000000"/>
          <w:sz w:val="28"/>
          <w:szCs w:val="28"/>
        </w:rPr>
        <w:t>ка субсидии подлежит возврату в республиканский бюджет Республики Тыва в т</w:t>
      </w:r>
      <w:r w:rsidRPr="001F075A">
        <w:rPr>
          <w:color w:val="000000"/>
          <w:sz w:val="28"/>
          <w:szCs w:val="28"/>
        </w:rPr>
        <w:t>е</w:t>
      </w:r>
      <w:r w:rsidRPr="001F075A">
        <w:rPr>
          <w:color w:val="000000"/>
          <w:sz w:val="28"/>
          <w:szCs w:val="28"/>
        </w:rPr>
        <w:t>чение 10 рабочих дней со дня предъявления Министерством требования о возврате, а в случае невозврата субсидии в указанные сроки Министерство обращается за взысканием указанных средств в судебном порядке.</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5.8. Решения и действие (бездействие) должностных лиц Министерства могут быть обжалованы в порядке, установленном законодательством Российской Фед</w:t>
      </w:r>
      <w:r w:rsidRPr="001F075A">
        <w:rPr>
          <w:color w:val="000000"/>
          <w:sz w:val="28"/>
          <w:szCs w:val="28"/>
        </w:rPr>
        <w:t>е</w:t>
      </w:r>
      <w:r w:rsidRPr="001F075A">
        <w:rPr>
          <w:color w:val="000000"/>
          <w:sz w:val="28"/>
          <w:szCs w:val="28"/>
        </w:rPr>
        <w:t>рации.</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Жалобы на решения и действие (бездействие) должностных лиц Мин</w:t>
      </w:r>
      <w:r w:rsidRPr="001F075A">
        <w:rPr>
          <w:color w:val="000000"/>
          <w:sz w:val="28"/>
          <w:szCs w:val="28"/>
        </w:rPr>
        <w:t>и</w:t>
      </w:r>
      <w:r w:rsidRPr="001F075A">
        <w:rPr>
          <w:color w:val="000000"/>
          <w:sz w:val="28"/>
          <w:szCs w:val="28"/>
        </w:rPr>
        <w:t>стерства подаются министру сельского хозяйства и продовольствия Республ</w:t>
      </w:r>
      <w:r w:rsidRPr="001F075A">
        <w:rPr>
          <w:color w:val="000000"/>
          <w:sz w:val="28"/>
          <w:szCs w:val="28"/>
        </w:rPr>
        <w:t>и</w:t>
      </w:r>
      <w:r w:rsidRPr="001F075A">
        <w:rPr>
          <w:color w:val="000000"/>
          <w:sz w:val="28"/>
          <w:szCs w:val="28"/>
        </w:rPr>
        <w:t>ки Тыва.</w:t>
      </w:r>
    </w:p>
    <w:p w:rsidR="00124459" w:rsidRPr="001F075A" w:rsidRDefault="00124459" w:rsidP="00E11685">
      <w:pPr>
        <w:autoSpaceDE w:val="0"/>
        <w:autoSpaceDN w:val="0"/>
        <w:adjustRightInd w:val="0"/>
        <w:ind w:firstLine="709"/>
        <w:jc w:val="both"/>
        <w:rPr>
          <w:color w:val="000000"/>
          <w:sz w:val="28"/>
          <w:szCs w:val="28"/>
        </w:rPr>
      </w:pPr>
      <w:r w:rsidRPr="001F075A">
        <w:rPr>
          <w:color w:val="000000"/>
          <w:sz w:val="28"/>
          <w:szCs w:val="28"/>
        </w:rPr>
        <w:t>Жалобы на решения и действие (бездействие) министра сельского хозя</w:t>
      </w:r>
      <w:r w:rsidRPr="001F075A">
        <w:rPr>
          <w:color w:val="000000"/>
          <w:sz w:val="28"/>
          <w:szCs w:val="28"/>
        </w:rPr>
        <w:t>й</w:t>
      </w:r>
      <w:r w:rsidRPr="001F075A">
        <w:rPr>
          <w:color w:val="000000"/>
          <w:sz w:val="28"/>
          <w:szCs w:val="28"/>
        </w:rPr>
        <w:t>ства и продовольствия Республики Тыва подаются в Правительство Республ</w:t>
      </w:r>
      <w:r w:rsidRPr="001F075A">
        <w:rPr>
          <w:color w:val="000000"/>
          <w:sz w:val="28"/>
          <w:szCs w:val="28"/>
        </w:rPr>
        <w:t>и</w:t>
      </w:r>
      <w:r w:rsidRPr="001F075A">
        <w:rPr>
          <w:color w:val="000000"/>
          <w:sz w:val="28"/>
          <w:szCs w:val="28"/>
        </w:rPr>
        <w:t>ки Тыва.</w:t>
      </w:r>
    </w:p>
    <w:p w:rsidR="00124459" w:rsidRPr="001F075A" w:rsidRDefault="00124459" w:rsidP="00E11685">
      <w:pPr>
        <w:autoSpaceDE w:val="0"/>
        <w:autoSpaceDN w:val="0"/>
        <w:adjustRightInd w:val="0"/>
        <w:ind w:firstLine="709"/>
        <w:jc w:val="both"/>
        <w:rPr>
          <w:color w:val="000000"/>
          <w:sz w:val="28"/>
          <w:szCs w:val="28"/>
        </w:rPr>
      </w:pPr>
    </w:p>
    <w:p w:rsidR="00D770E5" w:rsidRPr="001F075A" w:rsidRDefault="00D770E5" w:rsidP="00E11685">
      <w:pPr>
        <w:autoSpaceDE w:val="0"/>
        <w:autoSpaceDN w:val="0"/>
        <w:adjustRightInd w:val="0"/>
        <w:ind w:firstLine="709"/>
        <w:jc w:val="both"/>
        <w:rPr>
          <w:color w:val="000000"/>
          <w:sz w:val="28"/>
          <w:szCs w:val="28"/>
        </w:rPr>
      </w:pPr>
    </w:p>
    <w:p w:rsidR="00D770E5" w:rsidRPr="001F075A" w:rsidRDefault="00B65A01" w:rsidP="00D770E5">
      <w:pPr>
        <w:autoSpaceDE w:val="0"/>
        <w:autoSpaceDN w:val="0"/>
        <w:adjustRightInd w:val="0"/>
        <w:jc w:val="center"/>
        <w:rPr>
          <w:color w:val="000000"/>
          <w:sz w:val="28"/>
          <w:szCs w:val="28"/>
        </w:rPr>
      </w:pPr>
      <w:r>
        <w:rPr>
          <w:color w:val="000000"/>
          <w:sz w:val="28"/>
          <w:szCs w:val="28"/>
        </w:rPr>
        <w:t>______________</w:t>
      </w:r>
    </w:p>
    <w:p w:rsidR="00D770E5" w:rsidRPr="001F075A" w:rsidRDefault="00D770E5" w:rsidP="00E11685">
      <w:pPr>
        <w:autoSpaceDE w:val="0"/>
        <w:autoSpaceDN w:val="0"/>
        <w:adjustRightInd w:val="0"/>
        <w:ind w:firstLine="709"/>
        <w:jc w:val="both"/>
        <w:rPr>
          <w:color w:val="000000"/>
          <w:sz w:val="28"/>
          <w:szCs w:val="28"/>
        </w:rPr>
      </w:pPr>
    </w:p>
    <w:p w:rsidR="00D770E5" w:rsidRPr="001F075A" w:rsidRDefault="00D770E5" w:rsidP="00E11685">
      <w:pPr>
        <w:autoSpaceDE w:val="0"/>
        <w:autoSpaceDN w:val="0"/>
        <w:adjustRightInd w:val="0"/>
        <w:ind w:firstLine="709"/>
        <w:jc w:val="both"/>
        <w:rPr>
          <w:color w:val="000000"/>
          <w:sz w:val="28"/>
          <w:szCs w:val="28"/>
        </w:rPr>
        <w:sectPr w:rsidR="00D770E5" w:rsidRPr="001F075A" w:rsidSect="005D09D2">
          <w:pgSz w:w="11906" w:h="16838"/>
          <w:pgMar w:top="1134" w:right="567" w:bottom="1134" w:left="1134" w:header="680" w:footer="680" w:gutter="0"/>
          <w:pgNumType w:start="1"/>
          <w:cols w:space="720"/>
          <w:noEndnote/>
          <w:titlePg/>
          <w:docGrid w:linePitch="326"/>
        </w:sectPr>
      </w:pPr>
    </w:p>
    <w:p w:rsidR="00B40072" w:rsidRPr="00D770E5" w:rsidRDefault="00B40072" w:rsidP="00D770E5">
      <w:pPr>
        <w:ind w:left="5670"/>
        <w:jc w:val="center"/>
        <w:rPr>
          <w:sz w:val="28"/>
          <w:szCs w:val="28"/>
        </w:rPr>
      </w:pPr>
      <w:r w:rsidRPr="00D770E5">
        <w:rPr>
          <w:sz w:val="28"/>
          <w:szCs w:val="28"/>
        </w:rPr>
        <w:lastRenderedPageBreak/>
        <w:t xml:space="preserve">Приложение № </w:t>
      </w:r>
      <w:r w:rsidR="00AA647A" w:rsidRPr="00D770E5">
        <w:rPr>
          <w:sz w:val="28"/>
          <w:szCs w:val="28"/>
        </w:rPr>
        <w:t>7</w:t>
      </w:r>
    </w:p>
    <w:p w:rsidR="00D770E5" w:rsidRDefault="00B40072" w:rsidP="00D770E5">
      <w:pPr>
        <w:ind w:left="5670"/>
        <w:jc w:val="center"/>
        <w:rPr>
          <w:sz w:val="28"/>
          <w:szCs w:val="28"/>
        </w:rPr>
      </w:pPr>
      <w:r w:rsidRPr="00D770E5">
        <w:rPr>
          <w:sz w:val="28"/>
          <w:szCs w:val="28"/>
        </w:rPr>
        <w:t xml:space="preserve">к </w:t>
      </w:r>
      <w:r w:rsidR="00915C93">
        <w:rPr>
          <w:sz w:val="28"/>
          <w:szCs w:val="28"/>
        </w:rPr>
        <w:t>г</w:t>
      </w:r>
      <w:r w:rsidRPr="00D770E5">
        <w:rPr>
          <w:sz w:val="28"/>
          <w:szCs w:val="28"/>
        </w:rPr>
        <w:t xml:space="preserve">осударственной программе </w:t>
      </w:r>
    </w:p>
    <w:p w:rsidR="00D770E5" w:rsidRDefault="00B40072" w:rsidP="00D770E5">
      <w:pPr>
        <w:ind w:left="5670"/>
        <w:jc w:val="center"/>
        <w:rPr>
          <w:sz w:val="28"/>
          <w:szCs w:val="28"/>
        </w:rPr>
      </w:pPr>
      <w:r w:rsidRPr="00D770E5">
        <w:rPr>
          <w:sz w:val="28"/>
          <w:szCs w:val="28"/>
        </w:rPr>
        <w:t>Республики Тыва</w:t>
      </w:r>
      <w:r w:rsidR="00D770E5">
        <w:rPr>
          <w:sz w:val="28"/>
          <w:szCs w:val="28"/>
        </w:rPr>
        <w:t xml:space="preserve"> </w:t>
      </w:r>
      <w:r w:rsidR="001C1F87" w:rsidRPr="00D770E5">
        <w:rPr>
          <w:sz w:val="28"/>
          <w:szCs w:val="28"/>
        </w:rPr>
        <w:t>«</w:t>
      </w:r>
      <w:r w:rsidRPr="00D770E5">
        <w:rPr>
          <w:sz w:val="28"/>
          <w:szCs w:val="28"/>
        </w:rPr>
        <w:t xml:space="preserve">Развитие </w:t>
      </w:r>
    </w:p>
    <w:p w:rsidR="00D13954" w:rsidRDefault="00B40072" w:rsidP="00D770E5">
      <w:pPr>
        <w:ind w:left="5670"/>
        <w:jc w:val="center"/>
        <w:rPr>
          <w:sz w:val="28"/>
          <w:szCs w:val="28"/>
        </w:rPr>
      </w:pPr>
      <w:r w:rsidRPr="00D770E5">
        <w:rPr>
          <w:sz w:val="28"/>
          <w:szCs w:val="28"/>
        </w:rPr>
        <w:t>сельск</w:t>
      </w:r>
      <w:r w:rsidRPr="00D770E5">
        <w:rPr>
          <w:sz w:val="28"/>
          <w:szCs w:val="28"/>
        </w:rPr>
        <w:t>о</w:t>
      </w:r>
      <w:r w:rsidRPr="00D770E5">
        <w:rPr>
          <w:sz w:val="28"/>
          <w:szCs w:val="28"/>
        </w:rPr>
        <w:t>го хозяйства и</w:t>
      </w:r>
      <w:r w:rsidR="00D770E5">
        <w:rPr>
          <w:sz w:val="28"/>
          <w:szCs w:val="28"/>
        </w:rPr>
        <w:t xml:space="preserve"> </w:t>
      </w:r>
      <w:r w:rsidRPr="00D770E5">
        <w:rPr>
          <w:sz w:val="28"/>
          <w:szCs w:val="28"/>
        </w:rPr>
        <w:t>регулирование рынков</w:t>
      </w:r>
      <w:r w:rsidR="00D770E5">
        <w:rPr>
          <w:sz w:val="28"/>
          <w:szCs w:val="28"/>
        </w:rPr>
        <w:t xml:space="preserve"> </w:t>
      </w:r>
      <w:r w:rsidRPr="00D770E5">
        <w:rPr>
          <w:sz w:val="28"/>
          <w:szCs w:val="28"/>
        </w:rPr>
        <w:t xml:space="preserve">сельскохозяйственной </w:t>
      </w:r>
    </w:p>
    <w:p w:rsidR="00B40072" w:rsidRPr="00D770E5" w:rsidRDefault="00B40072" w:rsidP="00D770E5">
      <w:pPr>
        <w:ind w:left="5670"/>
        <w:jc w:val="center"/>
        <w:rPr>
          <w:sz w:val="28"/>
          <w:szCs w:val="28"/>
        </w:rPr>
      </w:pPr>
      <w:r w:rsidRPr="00D770E5">
        <w:rPr>
          <w:sz w:val="28"/>
          <w:szCs w:val="28"/>
        </w:rPr>
        <w:t>пр</w:t>
      </w:r>
      <w:r w:rsidRPr="00D770E5">
        <w:rPr>
          <w:sz w:val="28"/>
          <w:szCs w:val="28"/>
        </w:rPr>
        <w:t>о</w:t>
      </w:r>
      <w:r w:rsidRPr="00D770E5">
        <w:rPr>
          <w:sz w:val="28"/>
          <w:szCs w:val="28"/>
        </w:rPr>
        <w:t>дукции,</w:t>
      </w:r>
      <w:r w:rsidR="00D13954">
        <w:rPr>
          <w:sz w:val="28"/>
          <w:szCs w:val="28"/>
        </w:rPr>
        <w:t xml:space="preserve"> </w:t>
      </w:r>
      <w:r w:rsidRPr="00D770E5">
        <w:rPr>
          <w:sz w:val="28"/>
          <w:szCs w:val="28"/>
        </w:rPr>
        <w:t>сырья и продовольствия в Республ</w:t>
      </w:r>
      <w:r w:rsidRPr="00D770E5">
        <w:rPr>
          <w:sz w:val="28"/>
          <w:szCs w:val="28"/>
        </w:rPr>
        <w:t>и</w:t>
      </w:r>
      <w:r w:rsidRPr="00D770E5">
        <w:rPr>
          <w:sz w:val="28"/>
          <w:szCs w:val="28"/>
        </w:rPr>
        <w:t>ке Тыва</w:t>
      </w:r>
      <w:r w:rsidR="001C1F87" w:rsidRPr="00D770E5">
        <w:rPr>
          <w:sz w:val="28"/>
          <w:szCs w:val="28"/>
        </w:rPr>
        <w:t>»</w:t>
      </w:r>
    </w:p>
    <w:p w:rsidR="00C11D3D" w:rsidRPr="00D770E5" w:rsidRDefault="00C11D3D" w:rsidP="00D770E5">
      <w:pPr>
        <w:ind w:left="5670"/>
        <w:jc w:val="center"/>
        <w:rPr>
          <w:sz w:val="28"/>
          <w:szCs w:val="28"/>
        </w:rPr>
      </w:pPr>
    </w:p>
    <w:p w:rsidR="00DE3338" w:rsidRPr="00D770E5" w:rsidRDefault="00DE3338" w:rsidP="00D770E5">
      <w:pPr>
        <w:jc w:val="center"/>
        <w:rPr>
          <w:sz w:val="28"/>
          <w:szCs w:val="28"/>
        </w:rPr>
      </w:pPr>
    </w:p>
    <w:p w:rsidR="00D770E5" w:rsidRPr="00D770E5" w:rsidRDefault="00D770E5" w:rsidP="00D770E5">
      <w:pPr>
        <w:jc w:val="center"/>
        <w:rPr>
          <w:sz w:val="28"/>
          <w:szCs w:val="28"/>
        </w:rPr>
      </w:pPr>
    </w:p>
    <w:p w:rsidR="00C11D3D" w:rsidRPr="00D13954" w:rsidRDefault="00C11D3D" w:rsidP="00D770E5">
      <w:pPr>
        <w:jc w:val="center"/>
        <w:rPr>
          <w:b/>
          <w:sz w:val="28"/>
          <w:szCs w:val="28"/>
        </w:rPr>
      </w:pPr>
      <w:r w:rsidRPr="00D13954">
        <w:rPr>
          <w:b/>
          <w:sz w:val="28"/>
          <w:szCs w:val="28"/>
        </w:rPr>
        <w:t>П</w:t>
      </w:r>
      <w:r w:rsidR="00D13954">
        <w:rPr>
          <w:b/>
          <w:sz w:val="28"/>
          <w:szCs w:val="28"/>
        </w:rPr>
        <w:t xml:space="preserve"> </w:t>
      </w:r>
      <w:r w:rsidRPr="00D13954">
        <w:rPr>
          <w:b/>
          <w:sz w:val="28"/>
          <w:szCs w:val="28"/>
        </w:rPr>
        <w:t>Р</w:t>
      </w:r>
      <w:r w:rsidR="00D13954">
        <w:rPr>
          <w:b/>
          <w:sz w:val="28"/>
          <w:szCs w:val="28"/>
        </w:rPr>
        <w:t xml:space="preserve"> </w:t>
      </w:r>
      <w:r w:rsidRPr="00D13954">
        <w:rPr>
          <w:b/>
          <w:sz w:val="28"/>
          <w:szCs w:val="28"/>
        </w:rPr>
        <w:t>А</w:t>
      </w:r>
      <w:r w:rsidR="00D13954">
        <w:rPr>
          <w:b/>
          <w:sz w:val="28"/>
          <w:szCs w:val="28"/>
        </w:rPr>
        <w:t xml:space="preserve"> </w:t>
      </w:r>
      <w:r w:rsidRPr="00D13954">
        <w:rPr>
          <w:b/>
          <w:sz w:val="28"/>
          <w:szCs w:val="28"/>
        </w:rPr>
        <w:t>В</w:t>
      </w:r>
      <w:r w:rsidR="00D13954">
        <w:rPr>
          <w:b/>
          <w:sz w:val="28"/>
          <w:szCs w:val="28"/>
        </w:rPr>
        <w:t xml:space="preserve"> </w:t>
      </w:r>
      <w:r w:rsidRPr="00D13954">
        <w:rPr>
          <w:b/>
          <w:sz w:val="28"/>
          <w:szCs w:val="28"/>
        </w:rPr>
        <w:t>И</w:t>
      </w:r>
      <w:r w:rsidR="00D13954">
        <w:rPr>
          <w:b/>
          <w:sz w:val="28"/>
          <w:szCs w:val="28"/>
        </w:rPr>
        <w:t xml:space="preserve"> </w:t>
      </w:r>
      <w:r w:rsidRPr="00D13954">
        <w:rPr>
          <w:b/>
          <w:sz w:val="28"/>
          <w:szCs w:val="28"/>
        </w:rPr>
        <w:t>Л</w:t>
      </w:r>
      <w:r w:rsidR="00D13954">
        <w:rPr>
          <w:b/>
          <w:sz w:val="28"/>
          <w:szCs w:val="28"/>
        </w:rPr>
        <w:t xml:space="preserve"> </w:t>
      </w:r>
      <w:r w:rsidRPr="00D13954">
        <w:rPr>
          <w:b/>
          <w:sz w:val="28"/>
          <w:szCs w:val="28"/>
        </w:rPr>
        <w:t>А</w:t>
      </w:r>
    </w:p>
    <w:p w:rsidR="00C11D3D" w:rsidRPr="00D770E5" w:rsidRDefault="00D13954" w:rsidP="00D770E5">
      <w:pPr>
        <w:jc w:val="center"/>
        <w:rPr>
          <w:sz w:val="28"/>
          <w:szCs w:val="28"/>
        </w:rPr>
      </w:pPr>
      <w:r w:rsidRPr="00D770E5">
        <w:rPr>
          <w:sz w:val="28"/>
          <w:szCs w:val="28"/>
        </w:rPr>
        <w:t>предоставления и методика распределения иных</w:t>
      </w:r>
    </w:p>
    <w:p w:rsidR="00C11D3D" w:rsidRPr="00D770E5" w:rsidRDefault="00D13954" w:rsidP="00D770E5">
      <w:pPr>
        <w:jc w:val="center"/>
        <w:rPr>
          <w:sz w:val="28"/>
          <w:szCs w:val="28"/>
        </w:rPr>
      </w:pPr>
      <w:r w:rsidRPr="00D770E5">
        <w:rPr>
          <w:sz w:val="28"/>
          <w:szCs w:val="28"/>
        </w:rPr>
        <w:t>межбюджетных трансфертов из республиканского</w:t>
      </w:r>
    </w:p>
    <w:p w:rsidR="00C11D3D" w:rsidRPr="00D770E5" w:rsidRDefault="00D13954" w:rsidP="00D770E5">
      <w:pPr>
        <w:jc w:val="center"/>
        <w:rPr>
          <w:sz w:val="28"/>
          <w:szCs w:val="28"/>
        </w:rPr>
      </w:pPr>
      <w:r w:rsidRPr="00D770E5">
        <w:rPr>
          <w:sz w:val="28"/>
          <w:szCs w:val="28"/>
        </w:rPr>
        <w:t>бюджета бюджетам муниципальных образований</w:t>
      </w:r>
    </w:p>
    <w:p w:rsidR="00C11D3D" w:rsidRPr="00D770E5" w:rsidRDefault="00D13954" w:rsidP="00D770E5">
      <w:pPr>
        <w:jc w:val="center"/>
        <w:rPr>
          <w:sz w:val="28"/>
          <w:szCs w:val="28"/>
        </w:rPr>
      </w:pPr>
      <w:r w:rsidRPr="00D770E5">
        <w:rPr>
          <w:sz w:val="28"/>
          <w:szCs w:val="28"/>
        </w:rPr>
        <w:t>Республики Тыва на подготовку проектов межевания</w:t>
      </w:r>
    </w:p>
    <w:p w:rsidR="00C11D3D" w:rsidRPr="00D770E5" w:rsidRDefault="00D13954" w:rsidP="00D770E5">
      <w:pPr>
        <w:jc w:val="center"/>
        <w:rPr>
          <w:sz w:val="28"/>
          <w:szCs w:val="28"/>
        </w:rPr>
      </w:pPr>
      <w:r w:rsidRPr="00D770E5">
        <w:rPr>
          <w:sz w:val="28"/>
          <w:szCs w:val="28"/>
        </w:rPr>
        <w:t>земельных участков и на проведение кадастровых работ</w:t>
      </w:r>
    </w:p>
    <w:p w:rsidR="00C11D3D" w:rsidRPr="00D770E5" w:rsidRDefault="00C11D3D" w:rsidP="00D770E5">
      <w:pPr>
        <w:jc w:val="center"/>
        <w:rPr>
          <w:sz w:val="28"/>
          <w:szCs w:val="28"/>
        </w:rPr>
      </w:pP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1. Настоящие Правила и методика устанавливают цели, условия и порядок предоставления и распределения иных межбюджетных трансфертов (далее </w:t>
      </w:r>
      <w:r w:rsidR="00645A97" w:rsidRPr="001F075A">
        <w:rPr>
          <w:color w:val="000000"/>
          <w:sz w:val="28"/>
          <w:szCs w:val="28"/>
        </w:rPr>
        <w:t>–</w:t>
      </w:r>
      <w:r w:rsidRPr="001F075A">
        <w:rPr>
          <w:color w:val="000000"/>
          <w:sz w:val="28"/>
          <w:szCs w:val="28"/>
        </w:rPr>
        <w:t xml:space="preserve"> ИМТ) из республ</w:t>
      </w:r>
      <w:r w:rsidRPr="001F075A">
        <w:rPr>
          <w:color w:val="000000"/>
          <w:sz w:val="28"/>
          <w:szCs w:val="28"/>
        </w:rPr>
        <w:t>и</w:t>
      </w:r>
      <w:r w:rsidRPr="001F075A">
        <w:rPr>
          <w:color w:val="000000"/>
          <w:sz w:val="28"/>
          <w:szCs w:val="28"/>
        </w:rPr>
        <w:t>канского бюджета бюджетам муниципальных образований Республики Тыва в рамках р</w:t>
      </w:r>
      <w:r w:rsidRPr="001F075A">
        <w:rPr>
          <w:color w:val="000000"/>
          <w:sz w:val="28"/>
          <w:szCs w:val="28"/>
        </w:rPr>
        <w:t>е</w:t>
      </w:r>
      <w:r w:rsidRPr="001F075A">
        <w:rPr>
          <w:color w:val="000000"/>
          <w:sz w:val="28"/>
          <w:szCs w:val="28"/>
        </w:rPr>
        <w:t xml:space="preserve">ализации государственной программы </w:t>
      </w:r>
      <w:r w:rsidR="001C1F87" w:rsidRPr="001F075A">
        <w:rPr>
          <w:color w:val="000000"/>
          <w:sz w:val="28"/>
          <w:szCs w:val="28"/>
        </w:rPr>
        <w:t>«</w:t>
      </w:r>
      <w:r w:rsidRPr="001F075A">
        <w:rPr>
          <w:color w:val="000000"/>
          <w:sz w:val="28"/>
          <w:szCs w:val="28"/>
        </w:rPr>
        <w:t>Эффективное вовлечение в оборот земель сельскохозяйственного назначения и развитие мелиоративного ко</w:t>
      </w:r>
      <w:r w:rsidRPr="001F075A">
        <w:rPr>
          <w:color w:val="000000"/>
          <w:sz w:val="28"/>
          <w:szCs w:val="28"/>
        </w:rPr>
        <w:t>м</w:t>
      </w:r>
      <w:r w:rsidRPr="001F075A">
        <w:rPr>
          <w:color w:val="000000"/>
          <w:sz w:val="28"/>
          <w:szCs w:val="28"/>
        </w:rPr>
        <w:t>плекса Российской Фед</w:t>
      </w:r>
      <w:r w:rsidRPr="001F075A">
        <w:rPr>
          <w:color w:val="000000"/>
          <w:sz w:val="28"/>
          <w:szCs w:val="28"/>
        </w:rPr>
        <w:t>е</w:t>
      </w:r>
      <w:r w:rsidRPr="001F075A">
        <w:rPr>
          <w:color w:val="000000"/>
          <w:sz w:val="28"/>
          <w:szCs w:val="28"/>
        </w:rPr>
        <w:t>рации</w:t>
      </w:r>
      <w:r w:rsidR="001C1F87" w:rsidRPr="001F075A">
        <w:rPr>
          <w:color w:val="000000"/>
          <w:sz w:val="28"/>
          <w:szCs w:val="28"/>
        </w:rPr>
        <w:t>»</w:t>
      </w:r>
      <w:r w:rsidRPr="001F075A">
        <w:rPr>
          <w:color w:val="000000"/>
          <w:sz w:val="28"/>
          <w:szCs w:val="28"/>
        </w:rPr>
        <w:t>.</w:t>
      </w:r>
    </w:p>
    <w:p w:rsidR="00C11D3D" w:rsidRPr="001F075A" w:rsidRDefault="00C11D3D" w:rsidP="00D13954">
      <w:pPr>
        <w:autoSpaceDE w:val="0"/>
        <w:autoSpaceDN w:val="0"/>
        <w:adjustRightInd w:val="0"/>
        <w:ind w:firstLine="709"/>
        <w:jc w:val="both"/>
        <w:rPr>
          <w:color w:val="000000"/>
          <w:sz w:val="28"/>
          <w:szCs w:val="28"/>
        </w:rPr>
      </w:pPr>
      <w:bookmarkStart w:id="44" w:name="Par40"/>
      <w:bookmarkEnd w:id="44"/>
      <w:r w:rsidRPr="001F075A">
        <w:rPr>
          <w:color w:val="000000"/>
          <w:sz w:val="28"/>
          <w:szCs w:val="28"/>
        </w:rPr>
        <w:t>2. ИМТ из республиканского бюджета предоставляются в целях софинансир</w:t>
      </w:r>
      <w:r w:rsidRPr="001F075A">
        <w:rPr>
          <w:color w:val="000000"/>
          <w:sz w:val="28"/>
          <w:szCs w:val="28"/>
        </w:rPr>
        <w:t>о</w:t>
      </w:r>
      <w:r w:rsidRPr="001F075A">
        <w:rPr>
          <w:color w:val="000000"/>
          <w:sz w:val="28"/>
          <w:szCs w:val="28"/>
        </w:rPr>
        <w:t>вания в полном объеме расходных обязательств муниципальных образований, во</w:t>
      </w:r>
      <w:r w:rsidRPr="001F075A">
        <w:rPr>
          <w:color w:val="000000"/>
          <w:sz w:val="28"/>
          <w:szCs w:val="28"/>
        </w:rPr>
        <w:t>з</w:t>
      </w:r>
      <w:r w:rsidRPr="001F075A">
        <w:rPr>
          <w:color w:val="000000"/>
          <w:sz w:val="28"/>
          <w:szCs w:val="28"/>
        </w:rPr>
        <w:t>никающих при реализации м</w:t>
      </w:r>
      <w:r w:rsidRPr="001F075A">
        <w:rPr>
          <w:color w:val="000000"/>
          <w:sz w:val="28"/>
          <w:szCs w:val="28"/>
        </w:rPr>
        <w:t>е</w:t>
      </w:r>
      <w:r w:rsidRPr="001F075A">
        <w:rPr>
          <w:color w:val="000000"/>
          <w:sz w:val="28"/>
          <w:szCs w:val="28"/>
        </w:rPr>
        <w:t>роприятий, связанных:</w:t>
      </w:r>
    </w:p>
    <w:p w:rsidR="00C11D3D" w:rsidRPr="001F075A" w:rsidRDefault="00C11D3D" w:rsidP="00D13954">
      <w:pPr>
        <w:autoSpaceDE w:val="0"/>
        <w:autoSpaceDN w:val="0"/>
        <w:adjustRightInd w:val="0"/>
        <w:ind w:firstLine="709"/>
        <w:jc w:val="both"/>
        <w:rPr>
          <w:color w:val="000000"/>
          <w:sz w:val="28"/>
          <w:szCs w:val="28"/>
        </w:rPr>
      </w:pPr>
      <w:bookmarkStart w:id="45" w:name="Par41"/>
      <w:bookmarkEnd w:id="45"/>
      <w:r w:rsidRPr="001F075A">
        <w:rPr>
          <w:color w:val="000000"/>
          <w:sz w:val="28"/>
          <w:szCs w:val="28"/>
        </w:rPr>
        <w:t>с подготовкой проектов межевания земельных участков, выделяемых в счет невостребованных земельных долей, находящихся на день подготовки проектов м</w:t>
      </w:r>
      <w:r w:rsidRPr="001F075A">
        <w:rPr>
          <w:color w:val="000000"/>
          <w:sz w:val="28"/>
          <w:szCs w:val="28"/>
        </w:rPr>
        <w:t>е</w:t>
      </w:r>
      <w:r w:rsidRPr="001F075A">
        <w:rPr>
          <w:color w:val="000000"/>
          <w:sz w:val="28"/>
          <w:szCs w:val="28"/>
        </w:rPr>
        <w:t>жевания в собственности м</w:t>
      </w:r>
      <w:r w:rsidRPr="001F075A">
        <w:rPr>
          <w:color w:val="000000"/>
          <w:sz w:val="28"/>
          <w:szCs w:val="28"/>
        </w:rPr>
        <w:t>у</w:t>
      </w:r>
      <w:r w:rsidRPr="001F075A">
        <w:rPr>
          <w:color w:val="000000"/>
          <w:sz w:val="28"/>
          <w:szCs w:val="28"/>
        </w:rPr>
        <w:t>ниципальных образований;</w:t>
      </w:r>
    </w:p>
    <w:p w:rsidR="00C11D3D" w:rsidRPr="001F075A" w:rsidRDefault="00C11D3D" w:rsidP="00D13954">
      <w:pPr>
        <w:autoSpaceDE w:val="0"/>
        <w:autoSpaceDN w:val="0"/>
        <w:adjustRightInd w:val="0"/>
        <w:ind w:firstLine="709"/>
        <w:jc w:val="both"/>
        <w:rPr>
          <w:color w:val="000000"/>
          <w:sz w:val="28"/>
          <w:szCs w:val="28"/>
        </w:rPr>
      </w:pPr>
      <w:bookmarkStart w:id="46" w:name="Par42"/>
      <w:bookmarkEnd w:id="46"/>
      <w:r w:rsidRPr="001F075A">
        <w:rPr>
          <w:color w:val="000000"/>
          <w:sz w:val="28"/>
          <w:szCs w:val="28"/>
        </w:rPr>
        <w:t>с проведением кадастровых работ с последующим внесением в Единый гос</w:t>
      </w:r>
      <w:r w:rsidRPr="001F075A">
        <w:rPr>
          <w:color w:val="000000"/>
          <w:sz w:val="28"/>
          <w:szCs w:val="28"/>
        </w:rPr>
        <w:t>у</w:t>
      </w:r>
      <w:r w:rsidRPr="001F075A">
        <w:rPr>
          <w:color w:val="000000"/>
          <w:sz w:val="28"/>
          <w:szCs w:val="28"/>
        </w:rPr>
        <w:t>дарственный р</w:t>
      </w:r>
      <w:r w:rsidRPr="001F075A">
        <w:rPr>
          <w:color w:val="000000"/>
          <w:sz w:val="28"/>
          <w:szCs w:val="28"/>
        </w:rPr>
        <w:t>е</w:t>
      </w:r>
      <w:r w:rsidRPr="001F075A">
        <w:rPr>
          <w:color w:val="000000"/>
          <w:sz w:val="28"/>
          <w:szCs w:val="28"/>
        </w:rPr>
        <w:t>естр недвижимости сведений в отношении: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земельных участков из состава земель сельскохозяйственного назначения, государственная собственность на которые не разграничена и в отношении которых орган местного самоуправления получает право распоряжения ими после постано</w:t>
      </w:r>
      <w:r w:rsidRPr="001F075A">
        <w:rPr>
          <w:color w:val="000000"/>
          <w:sz w:val="28"/>
          <w:szCs w:val="28"/>
        </w:rPr>
        <w:t>в</w:t>
      </w:r>
      <w:r w:rsidRPr="001F075A">
        <w:rPr>
          <w:color w:val="000000"/>
          <w:sz w:val="28"/>
          <w:szCs w:val="28"/>
        </w:rPr>
        <w:t>ки земельных участков на государственный кадастровый учет;</w:t>
      </w:r>
    </w:p>
    <w:p w:rsidR="00C11D3D" w:rsidRPr="001F075A" w:rsidRDefault="00C11D3D" w:rsidP="00D13954">
      <w:pPr>
        <w:autoSpaceDE w:val="0"/>
        <w:autoSpaceDN w:val="0"/>
        <w:adjustRightInd w:val="0"/>
        <w:ind w:firstLine="709"/>
        <w:jc w:val="both"/>
        <w:rPr>
          <w:color w:val="000000"/>
          <w:sz w:val="28"/>
          <w:szCs w:val="28"/>
        </w:rPr>
      </w:pPr>
      <w:bookmarkStart w:id="47" w:name="Par44"/>
      <w:bookmarkEnd w:id="47"/>
      <w:r w:rsidRPr="001F075A">
        <w:rPr>
          <w:color w:val="000000"/>
          <w:sz w:val="28"/>
          <w:szCs w:val="28"/>
        </w:rPr>
        <w:t>земельных участков, выделяемых в счет невостребованных земельных долей, находящихся на день проведения кадастровых работ в собственности муниципал</w:t>
      </w:r>
      <w:r w:rsidRPr="001F075A">
        <w:rPr>
          <w:color w:val="000000"/>
          <w:sz w:val="28"/>
          <w:szCs w:val="28"/>
        </w:rPr>
        <w:t>ь</w:t>
      </w:r>
      <w:r w:rsidRPr="001F075A">
        <w:rPr>
          <w:color w:val="000000"/>
          <w:sz w:val="28"/>
          <w:szCs w:val="28"/>
        </w:rPr>
        <w:t>ных образ</w:t>
      </w:r>
      <w:r w:rsidRPr="001F075A">
        <w:rPr>
          <w:color w:val="000000"/>
          <w:sz w:val="28"/>
          <w:szCs w:val="28"/>
        </w:rPr>
        <w:t>о</w:t>
      </w:r>
      <w:r w:rsidRPr="001F075A">
        <w:rPr>
          <w:color w:val="000000"/>
          <w:sz w:val="28"/>
          <w:szCs w:val="28"/>
        </w:rPr>
        <w:t>ваний.</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3. ИМТ предоставляются в пределах лимитов бюджетных ассигнований, дов</w:t>
      </w:r>
      <w:r w:rsidRPr="001F075A">
        <w:rPr>
          <w:color w:val="000000"/>
          <w:sz w:val="28"/>
          <w:szCs w:val="28"/>
        </w:rPr>
        <w:t>е</w:t>
      </w:r>
      <w:r w:rsidRPr="001F075A">
        <w:rPr>
          <w:color w:val="000000"/>
          <w:sz w:val="28"/>
          <w:szCs w:val="28"/>
        </w:rPr>
        <w:t>денных Министерству сельского хозяйства и продовольствия Республики Тыва (д</w:t>
      </w:r>
      <w:r w:rsidRPr="001F075A">
        <w:rPr>
          <w:color w:val="000000"/>
          <w:sz w:val="28"/>
          <w:szCs w:val="28"/>
        </w:rPr>
        <w:t>а</w:t>
      </w:r>
      <w:r w:rsidRPr="001F075A">
        <w:rPr>
          <w:color w:val="000000"/>
          <w:sz w:val="28"/>
          <w:szCs w:val="28"/>
        </w:rPr>
        <w:t xml:space="preserve">лее </w:t>
      </w:r>
      <w:r w:rsidR="00645A97" w:rsidRPr="001F075A">
        <w:rPr>
          <w:color w:val="000000"/>
          <w:sz w:val="28"/>
          <w:szCs w:val="28"/>
        </w:rPr>
        <w:t>–</w:t>
      </w:r>
      <w:r w:rsidRPr="001F075A">
        <w:rPr>
          <w:color w:val="000000"/>
          <w:sz w:val="28"/>
          <w:szCs w:val="28"/>
        </w:rPr>
        <w:t xml:space="preserve"> Министерство) как п</w:t>
      </w:r>
      <w:r w:rsidRPr="001F075A">
        <w:rPr>
          <w:color w:val="000000"/>
          <w:sz w:val="28"/>
          <w:szCs w:val="28"/>
        </w:rPr>
        <w:t>о</w:t>
      </w:r>
      <w:r w:rsidRPr="001F075A">
        <w:rPr>
          <w:color w:val="000000"/>
          <w:sz w:val="28"/>
          <w:szCs w:val="28"/>
        </w:rPr>
        <w:t xml:space="preserve">лучателю средств республиканского бюджета на цели, указанные в </w:t>
      </w:r>
      <w:hyperlink w:anchor="Par40" w:history="1">
        <w:r w:rsidRPr="001F075A">
          <w:rPr>
            <w:color w:val="000000"/>
            <w:sz w:val="28"/>
            <w:szCs w:val="28"/>
          </w:rPr>
          <w:t>пункте 2</w:t>
        </w:r>
      </w:hyperlink>
      <w:r w:rsidRPr="001F075A">
        <w:rPr>
          <w:color w:val="000000"/>
          <w:sz w:val="28"/>
          <w:szCs w:val="28"/>
        </w:rPr>
        <w:t xml:space="preserve"> настоящих Правил и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4. Главным распорядителем бюджетных средств, предусмотренных на пред</w:t>
      </w:r>
      <w:r w:rsidRPr="001F075A">
        <w:rPr>
          <w:color w:val="000000"/>
          <w:sz w:val="28"/>
          <w:szCs w:val="28"/>
        </w:rPr>
        <w:t>о</w:t>
      </w:r>
      <w:r w:rsidRPr="001F075A">
        <w:rPr>
          <w:color w:val="000000"/>
          <w:sz w:val="28"/>
          <w:szCs w:val="28"/>
        </w:rPr>
        <w:t>ставление ИМТ, является Министерство, которое организует работу по предоста</w:t>
      </w:r>
      <w:r w:rsidRPr="001F075A">
        <w:rPr>
          <w:color w:val="000000"/>
          <w:sz w:val="28"/>
          <w:szCs w:val="28"/>
        </w:rPr>
        <w:t>в</w:t>
      </w:r>
      <w:r w:rsidRPr="001F075A">
        <w:rPr>
          <w:color w:val="000000"/>
          <w:sz w:val="28"/>
          <w:szCs w:val="28"/>
        </w:rPr>
        <w:t>лению ИМТ на основании согл</w:t>
      </w:r>
      <w:r w:rsidRPr="001F075A">
        <w:rPr>
          <w:color w:val="000000"/>
          <w:sz w:val="28"/>
          <w:szCs w:val="28"/>
        </w:rPr>
        <w:t>а</w:t>
      </w:r>
      <w:r w:rsidRPr="001F075A">
        <w:rPr>
          <w:color w:val="000000"/>
          <w:sz w:val="28"/>
          <w:szCs w:val="28"/>
        </w:rPr>
        <w:t xml:space="preserve">шения, дополнительного соглашения к соглашению, </w:t>
      </w:r>
      <w:r w:rsidRPr="001F075A">
        <w:rPr>
          <w:color w:val="000000"/>
          <w:sz w:val="28"/>
          <w:szCs w:val="28"/>
        </w:rPr>
        <w:lastRenderedPageBreak/>
        <w:t>в том числе дополнительного соглашения о расторжении соглашения (при необх</w:t>
      </w:r>
      <w:r w:rsidRPr="001F075A">
        <w:rPr>
          <w:color w:val="000000"/>
          <w:sz w:val="28"/>
          <w:szCs w:val="28"/>
        </w:rPr>
        <w:t>о</w:t>
      </w:r>
      <w:r w:rsidRPr="001F075A">
        <w:rPr>
          <w:color w:val="000000"/>
          <w:sz w:val="28"/>
          <w:szCs w:val="28"/>
        </w:rPr>
        <w:t xml:space="preserve">димости) о предоставлении ИМТ (далее </w:t>
      </w:r>
      <w:r w:rsidR="00645A97" w:rsidRPr="001F075A">
        <w:rPr>
          <w:color w:val="000000"/>
          <w:sz w:val="28"/>
          <w:szCs w:val="28"/>
        </w:rPr>
        <w:t>–</w:t>
      </w:r>
      <w:r w:rsidRPr="001F075A">
        <w:rPr>
          <w:color w:val="000000"/>
          <w:sz w:val="28"/>
          <w:szCs w:val="28"/>
        </w:rPr>
        <w:t xml:space="preserve"> соглашение), в с</w:t>
      </w:r>
      <w:r w:rsidRPr="001F075A">
        <w:rPr>
          <w:color w:val="000000"/>
          <w:sz w:val="28"/>
          <w:szCs w:val="28"/>
        </w:rPr>
        <w:t>о</w:t>
      </w:r>
      <w:r w:rsidRPr="001F075A">
        <w:rPr>
          <w:color w:val="000000"/>
          <w:sz w:val="28"/>
          <w:szCs w:val="28"/>
        </w:rPr>
        <w:t>ответствии с типовыми формами, установленными Министерством финансов Российской Федер</w:t>
      </w:r>
      <w:r w:rsidRPr="001F075A">
        <w:rPr>
          <w:color w:val="000000"/>
          <w:sz w:val="28"/>
          <w:szCs w:val="28"/>
        </w:rPr>
        <w:t>а</w:t>
      </w:r>
      <w:r w:rsidRPr="001F075A">
        <w:rPr>
          <w:color w:val="000000"/>
          <w:sz w:val="28"/>
          <w:szCs w:val="28"/>
        </w:rPr>
        <w:t>ции.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В случае уменьшения Министерству ранее доведенных лимитов бюджетных обязательств, приводящего к невозможности предоставления ИМТ в размере, опр</w:t>
      </w:r>
      <w:r w:rsidRPr="001F075A">
        <w:rPr>
          <w:color w:val="000000"/>
          <w:sz w:val="28"/>
          <w:szCs w:val="28"/>
        </w:rPr>
        <w:t>е</w:t>
      </w:r>
      <w:r w:rsidRPr="001F075A">
        <w:rPr>
          <w:color w:val="000000"/>
          <w:sz w:val="28"/>
          <w:szCs w:val="28"/>
        </w:rPr>
        <w:t>деленном в соглашении, условия о согласовании новых условий соглашения или о расторжении соглашения при недостижении согласия по новым условиям включ</w:t>
      </w:r>
      <w:r w:rsidRPr="001F075A">
        <w:rPr>
          <w:color w:val="000000"/>
          <w:sz w:val="28"/>
          <w:szCs w:val="28"/>
        </w:rPr>
        <w:t>а</w:t>
      </w:r>
      <w:r w:rsidRPr="001F075A">
        <w:rPr>
          <w:color w:val="000000"/>
          <w:sz w:val="28"/>
          <w:szCs w:val="28"/>
        </w:rPr>
        <w:t>ются в соглашение.</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5. ИМТ предоставляются в целях софинансирования в полном объеме расхо</w:t>
      </w:r>
      <w:r w:rsidRPr="001F075A">
        <w:rPr>
          <w:color w:val="000000"/>
          <w:sz w:val="28"/>
          <w:szCs w:val="28"/>
        </w:rPr>
        <w:t>д</w:t>
      </w:r>
      <w:r w:rsidRPr="001F075A">
        <w:rPr>
          <w:color w:val="000000"/>
          <w:sz w:val="28"/>
          <w:szCs w:val="28"/>
        </w:rPr>
        <w:t>ных обяз</w:t>
      </w:r>
      <w:r w:rsidRPr="001F075A">
        <w:rPr>
          <w:color w:val="000000"/>
          <w:sz w:val="28"/>
          <w:szCs w:val="28"/>
        </w:rPr>
        <w:t>а</w:t>
      </w:r>
      <w:r w:rsidRPr="001F075A">
        <w:rPr>
          <w:color w:val="000000"/>
          <w:sz w:val="28"/>
          <w:szCs w:val="28"/>
        </w:rPr>
        <w:t xml:space="preserve">тельств, возникающих при реализации мероприятий, указанных в </w:t>
      </w:r>
      <w:hyperlink w:anchor="Par40" w:history="1">
        <w:r w:rsidRPr="001F075A">
          <w:rPr>
            <w:color w:val="000000"/>
            <w:sz w:val="28"/>
            <w:szCs w:val="28"/>
          </w:rPr>
          <w:t>пункте 2</w:t>
        </w:r>
      </w:hyperlink>
      <w:r w:rsidRPr="001F075A">
        <w:rPr>
          <w:color w:val="000000"/>
          <w:sz w:val="28"/>
          <w:szCs w:val="28"/>
        </w:rPr>
        <w:t xml:space="preserve"> настоящих Правил и методики, по заявкам муниципальных образований, проше</w:t>
      </w:r>
      <w:r w:rsidRPr="001F075A">
        <w:rPr>
          <w:color w:val="000000"/>
          <w:sz w:val="28"/>
          <w:szCs w:val="28"/>
        </w:rPr>
        <w:t>д</w:t>
      </w:r>
      <w:r w:rsidRPr="001F075A">
        <w:rPr>
          <w:color w:val="000000"/>
          <w:sz w:val="28"/>
          <w:szCs w:val="28"/>
        </w:rPr>
        <w:t xml:space="preserve">ших отбор в соответствии с </w:t>
      </w:r>
      <w:hyperlink r:id="rId56" w:history="1">
        <w:r w:rsidRPr="001F075A">
          <w:rPr>
            <w:color w:val="000000"/>
            <w:sz w:val="28"/>
            <w:szCs w:val="28"/>
          </w:rPr>
          <w:t>Порядком</w:t>
        </w:r>
      </w:hyperlink>
      <w:r w:rsidRPr="001F075A">
        <w:rPr>
          <w:color w:val="000000"/>
          <w:sz w:val="28"/>
          <w:szCs w:val="28"/>
        </w:rPr>
        <w:t xml:space="preserve"> и критериями отбора заявок субъектов Ро</w:t>
      </w:r>
      <w:r w:rsidRPr="001F075A">
        <w:rPr>
          <w:color w:val="000000"/>
          <w:sz w:val="28"/>
          <w:szCs w:val="28"/>
        </w:rPr>
        <w:t>с</w:t>
      </w:r>
      <w:r w:rsidRPr="001F075A">
        <w:rPr>
          <w:color w:val="000000"/>
          <w:sz w:val="28"/>
          <w:szCs w:val="28"/>
        </w:rPr>
        <w:t>сийской Федерации на подготовку проектов межевания земельных участков и на проведение кадастровых работ, утвержденными приказом Министе</w:t>
      </w:r>
      <w:r w:rsidRPr="001F075A">
        <w:rPr>
          <w:color w:val="000000"/>
          <w:sz w:val="28"/>
          <w:szCs w:val="28"/>
        </w:rPr>
        <w:t>р</w:t>
      </w:r>
      <w:r w:rsidRPr="001F075A">
        <w:rPr>
          <w:color w:val="000000"/>
          <w:sz w:val="28"/>
          <w:szCs w:val="28"/>
        </w:rPr>
        <w:t xml:space="preserve">ством сельского хозяйства Российской Федерации от 1 апреля 2022 г. </w:t>
      </w:r>
      <w:r w:rsidR="00645A97" w:rsidRPr="001F075A">
        <w:rPr>
          <w:color w:val="000000"/>
          <w:sz w:val="28"/>
          <w:szCs w:val="28"/>
        </w:rPr>
        <w:t>№</w:t>
      </w:r>
      <w:r w:rsidRPr="001F075A">
        <w:rPr>
          <w:color w:val="000000"/>
          <w:sz w:val="28"/>
          <w:szCs w:val="28"/>
        </w:rPr>
        <w:t xml:space="preserve"> 194.</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6. Распределение ИМТ бюджетам муниципальных образований Республики Тыва на соотве</w:t>
      </w:r>
      <w:r w:rsidRPr="001F075A">
        <w:rPr>
          <w:color w:val="000000"/>
          <w:sz w:val="28"/>
          <w:szCs w:val="28"/>
        </w:rPr>
        <w:t>т</w:t>
      </w:r>
      <w:r w:rsidRPr="001F075A">
        <w:rPr>
          <w:color w:val="000000"/>
          <w:sz w:val="28"/>
          <w:szCs w:val="28"/>
        </w:rPr>
        <w:t>ствующий финансовый год осуществляется на основе следующей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Размер ИМТ бюджету i-го муниципального образования определяется по формуле:</w:t>
      </w:r>
    </w:p>
    <w:p w:rsidR="00C11D3D" w:rsidRPr="001F075A" w:rsidRDefault="00C11D3D" w:rsidP="00D13954">
      <w:pPr>
        <w:autoSpaceDE w:val="0"/>
        <w:autoSpaceDN w:val="0"/>
        <w:adjustRightInd w:val="0"/>
        <w:ind w:firstLine="709"/>
        <w:jc w:val="both"/>
        <w:rPr>
          <w:color w:val="000000"/>
          <w:sz w:val="28"/>
          <w:szCs w:val="28"/>
        </w:rPr>
      </w:pPr>
    </w:p>
    <w:p w:rsidR="00C11D3D" w:rsidRPr="001F075A" w:rsidRDefault="00C11D3D" w:rsidP="00645A97">
      <w:pPr>
        <w:autoSpaceDE w:val="0"/>
        <w:autoSpaceDN w:val="0"/>
        <w:adjustRightInd w:val="0"/>
        <w:jc w:val="center"/>
        <w:rPr>
          <w:color w:val="000000"/>
          <w:sz w:val="28"/>
          <w:szCs w:val="28"/>
        </w:rPr>
      </w:pPr>
      <w:r w:rsidRPr="001F075A">
        <w:rPr>
          <w:color w:val="000000"/>
          <w:sz w:val="28"/>
          <w:szCs w:val="28"/>
        </w:rPr>
        <w:t>W</w:t>
      </w:r>
      <w:r w:rsidRPr="001F075A">
        <w:rPr>
          <w:color w:val="000000"/>
          <w:sz w:val="28"/>
          <w:szCs w:val="28"/>
          <w:vertAlign w:val="subscript"/>
        </w:rPr>
        <w:t>i</w:t>
      </w:r>
      <w:r w:rsidRPr="001F075A">
        <w:rPr>
          <w:color w:val="000000"/>
          <w:sz w:val="28"/>
          <w:szCs w:val="28"/>
        </w:rPr>
        <w:t xml:space="preserve"> = W</w:t>
      </w:r>
      <w:r w:rsidRPr="001F075A">
        <w:rPr>
          <w:color w:val="000000"/>
          <w:sz w:val="28"/>
          <w:szCs w:val="28"/>
          <w:vertAlign w:val="subscript"/>
        </w:rPr>
        <w:t>межi</w:t>
      </w:r>
      <w:r w:rsidRPr="001F075A">
        <w:rPr>
          <w:color w:val="000000"/>
          <w:sz w:val="28"/>
          <w:szCs w:val="28"/>
        </w:rPr>
        <w:t xml:space="preserve"> + W</w:t>
      </w:r>
      <w:r w:rsidRPr="001F075A">
        <w:rPr>
          <w:color w:val="000000"/>
          <w:sz w:val="28"/>
          <w:szCs w:val="28"/>
          <w:vertAlign w:val="subscript"/>
        </w:rPr>
        <w:t>кадi</w:t>
      </w:r>
      <w:r w:rsidRPr="001F075A">
        <w:rPr>
          <w:color w:val="000000"/>
          <w:sz w:val="28"/>
          <w:szCs w:val="28"/>
        </w:rPr>
        <w:t>,</w:t>
      </w:r>
    </w:p>
    <w:p w:rsidR="00C11D3D" w:rsidRPr="001F075A" w:rsidRDefault="00C11D3D" w:rsidP="00D13954">
      <w:pPr>
        <w:autoSpaceDE w:val="0"/>
        <w:autoSpaceDN w:val="0"/>
        <w:adjustRightInd w:val="0"/>
        <w:ind w:firstLine="709"/>
        <w:jc w:val="both"/>
        <w:rPr>
          <w:color w:val="000000"/>
          <w:sz w:val="28"/>
          <w:szCs w:val="28"/>
        </w:rPr>
      </w:pP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где:</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W</w:t>
      </w:r>
      <w:r w:rsidRPr="001F075A">
        <w:rPr>
          <w:color w:val="000000"/>
          <w:sz w:val="28"/>
          <w:szCs w:val="28"/>
          <w:vertAlign w:val="subscript"/>
        </w:rPr>
        <w:t>межi</w:t>
      </w:r>
      <w:r w:rsidRPr="001F075A">
        <w:rPr>
          <w:color w:val="000000"/>
          <w:sz w:val="28"/>
          <w:szCs w:val="28"/>
        </w:rPr>
        <w:t xml:space="preserve"> </w:t>
      </w:r>
      <w:r w:rsidR="00645A97" w:rsidRPr="001F075A">
        <w:rPr>
          <w:color w:val="000000"/>
          <w:sz w:val="28"/>
          <w:szCs w:val="28"/>
        </w:rPr>
        <w:t>–</w:t>
      </w:r>
      <w:r w:rsidRPr="001F075A">
        <w:rPr>
          <w:color w:val="000000"/>
          <w:sz w:val="28"/>
          <w:szCs w:val="28"/>
        </w:rPr>
        <w:t xml:space="preserve"> размер ИМТ, предоставляемых бюджету i-го муниципального образ</w:t>
      </w:r>
      <w:r w:rsidRPr="001F075A">
        <w:rPr>
          <w:color w:val="000000"/>
          <w:sz w:val="28"/>
          <w:szCs w:val="28"/>
        </w:rPr>
        <w:t>о</w:t>
      </w:r>
      <w:r w:rsidRPr="001F075A">
        <w:rPr>
          <w:color w:val="000000"/>
          <w:sz w:val="28"/>
          <w:szCs w:val="28"/>
        </w:rPr>
        <w:t>вания на соответствующий финансовый год, в целях софинансирования в полном размере расходных обязательств муниципальных образований, возникающих при ре</w:t>
      </w:r>
      <w:r w:rsidRPr="001F075A">
        <w:rPr>
          <w:color w:val="000000"/>
          <w:sz w:val="28"/>
          <w:szCs w:val="28"/>
        </w:rPr>
        <w:t>а</w:t>
      </w:r>
      <w:r w:rsidRPr="001F075A">
        <w:rPr>
          <w:color w:val="000000"/>
          <w:sz w:val="28"/>
          <w:szCs w:val="28"/>
        </w:rPr>
        <w:t>лизации мероприятия, предусмотренного абзацем вторым пункта 1 настоящих Пр</w:t>
      </w:r>
      <w:r w:rsidRPr="001F075A">
        <w:rPr>
          <w:color w:val="000000"/>
          <w:sz w:val="28"/>
          <w:szCs w:val="28"/>
        </w:rPr>
        <w:t>а</w:t>
      </w:r>
      <w:r w:rsidRPr="001F075A">
        <w:rPr>
          <w:color w:val="000000"/>
          <w:sz w:val="28"/>
          <w:szCs w:val="28"/>
        </w:rPr>
        <w:t>вил и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W</w:t>
      </w:r>
      <w:r w:rsidRPr="001F075A">
        <w:rPr>
          <w:color w:val="000000"/>
          <w:sz w:val="28"/>
          <w:szCs w:val="28"/>
          <w:vertAlign w:val="subscript"/>
        </w:rPr>
        <w:t>кадi</w:t>
      </w:r>
      <w:r w:rsidRPr="001F075A">
        <w:rPr>
          <w:color w:val="000000"/>
          <w:sz w:val="28"/>
          <w:szCs w:val="28"/>
        </w:rPr>
        <w:t xml:space="preserve"> </w:t>
      </w:r>
      <w:r w:rsidR="00645A97" w:rsidRPr="001F075A">
        <w:rPr>
          <w:color w:val="000000"/>
          <w:sz w:val="28"/>
          <w:szCs w:val="28"/>
        </w:rPr>
        <w:t>–</w:t>
      </w:r>
      <w:r w:rsidRPr="001F075A">
        <w:rPr>
          <w:color w:val="000000"/>
          <w:sz w:val="28"/>
          <w:szCs w:val="28"/>
        </w:rPr>
        <w:t xml:space="preserve"> размер ИМТ, предоставляемых бюджету i-го муниципального образ</w:t>
      </w:r>
      <w:r w:rsidRPr="001F075A">
        <w:rPr>
          <w:color w:val="000000"/>
          <w:sz w:val="28"/>
          <w:szCs w:val="28"/>
        </w:rPr>
        <w:t>о</w:t>
      </w:r>
      <w:r w:rsidRPr="001F075A">
        <w:rPr>
          <w:color w:val="000000"/>
          <w:sz w:val="28"/>
          <w:szCs w:val="28"/>
        </w:rPr>
        <w:t>вания на соответствующий финансовый год, в целях реализации мероприятия, предусмотренного абзацем третьим пункта 1 настоящих Правил и методики.</w:t>
      </w:r>
    </w:p>
    <w:p w:rsidR="00C11D3D" w:rsidRPr="001F075A" w:rsidRDefault="00C11D3D" w:rsidP="00D13954">
      <w:pPr>
        <w:autoSpaceDE w:val="0"/>
        <w:autoSpaceDN w:val="0"/>
        <w:adjustRightInd w:val="0"/>
        <w:ind w:firstLine="709"/>
        <w:jc w:val="both"/>
        <w:rPr>
          <w:color w:val="000000"/>
          <w:sz w:val="28"/>
          <w:szCs w:val="28"/>
        </w:rPr>
      </w:pPr>
    </w:p>
    <w:p w:rsidR="00C11D3D" w:rsidRPr="001F075A" w:rsidRDefault="00D53653" w:rsidP="00645A97">
      <w:pPr>
        <w:autoSpaceDE w:val="0"/>
        <w:autoSpaceDN w:val="0"/>
        <w:adjustRightInd w:val="0"/>
        <w:jc w:val="center"/>
        <w:rPr>
          <w:color w:val="000000"/>
          <w:sz w:val="28"/>
          <w:szCs w:val="28"/>
        </w:rPr>
      </w:pPr>
      <w:r>
        <w:rPr>
          <w:noProof/>
          <w:color w:val="000000"/>
          <w:position w:val="-20"/>
          <w:sz w:val="28"/>
          <w:szCs w:val="28"/>
        </w:rPr>
        <w:drawing>
          <wp:inline distT="0" distB="0" distL="0" distR="0">
            <wp:extent cx="1514475" cy="3905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00C11D3D" w:rsidRPr="001F075A">
        <w:rPr>
          <w:color w:val="000000"/>
          <w:sz w:val="28"/>
          <w:szCs w:val="28"/>
        </w:rPr>
        <w:t>,</w:t>
      </w:r>
    </w:p>
    <w:p w:rsidR="00C11D3D" w:rsidRPr="001F075A" w:rsidRDefault="00C11D3D" w:rsidP="00D13954">
      <w:pPr>
        <w:autoSpaceDE w:val="0"/>
        <w:autoSpaceDN w:val="0"/>
        <w:adjustRightInd w:val="0"/>
        <w:ind w:firstLine="709"/>
        <w:jc w:val="both"/>
        <w:rPr>
          <w:color w:val="000000"/>
          <w:sz w:val="28"/>
          <w:szCs w:val="28"/>
        </w:rPr>
      </w:pP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где:</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W</w:t>
      </w:r>
      <w:r w:rsidRPr="001F075A">
        <w:rPr>
          <w:color w:val="000000"/>
          <w:sz w:val="28"/>
          <w:szCs w:val="28"/>
          <w:vertAlign w:val="subscript"/>
        </w:rPr>
        <w:t>межiS</w:t>
      </w:r>
      <w:r w:rsidRPr="001F075A">
        <w:rPr>
          <w:color w:val="000000"/>
          <w:sz w:val="28"/>
          <w:szCs w:val="28"/>
        </w:rPr>
        <w:t xml:space="preserve"> </w:t>
      </w:r>
      <w:r w:rsidR="00645A97" w:rsidRPr="001F075A">
        <w:rPr>
          <w:color w:val="000000"/>
          <w:sz w:val="28"/>
          <w:szCs w:val="28"/>
        </w:rPr>
        <w:t>–</w:t>
      </w:r>
      <w:r w:rsidRPr="001F075A">
        <w:rPr>
          <w:color w:val="000000"/>
          <w:sz w:val="28"/>
          <w:szCs w:val="28"/>
        </w:rPr>
        <w:t xml:space="preserve"> размер средств федерального бюджета, определяемых согласно пр</w:t>
      </w:r>
      <w:r w:rsidRPr="001F075A">
        <w:rPr>
          <w:color w:val="000000"/>
          <w:sz w:val="28"/>
          <w:szCs w:val="28"/>
        </w:rPr>
        <w:t>о</w:t>
      </w:r>
      <w:r w:rsidRPr="001F075A">
        <w:rPr>
          <w:color w:val="000000"/>
          <w:sz w:val="28"/>
          <w:szCs w:val="28"/>
        </w:rPr>
        <w:t>токолам отбора на подготовку проектов межевания земельных участков по i-му м</w:t>
      </w:r>
      <w:r w:rsidRPr="001F075A">
        <w:rPr>
          <w:color w:val="000000"/>
          <w:sz w:val="28"/>
          <w:szCs w:val="28"/>
        </w:rPr>
        <w:t>у</w:t>
      </w:r>
      <w:r w:rsidRPr="001F075A">
        <w:rPr>
          <w:color w:val="000000"/>
          <w:sz w:val="28"/>
          <w:szCs w:val="28"/>
        </w:rPr>
        <w:t>ниципальному образованию;</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Y </w:t>
      </w:r>
      <w:r w:rsidR="00645A97" w:rsidRPr="001F075A">
        <w:rPr>
          <w:color w:val="000000"/>
          <w:sz w:val="28"/>
          <w:szCs w:val="28"/>
        </w:rPr>
        <w:t>–</w:t>
      </w:r>
      <w:r w:rsidRPr="001F075A">
        <w:rPr>
          <w:color w:val="000000"/>
          <w:sz w:val="28"/>
          <w:szCs w:val="28"/>
        </w:rPr>
        <w:t xml:space="preserve"> уровень софинансирования расходных обязательств субъекта Российской Федерации согласно </w:t>
      </w:r>
      <w:hyperlink r:id="rId58" w:history="1">
        <w:r w:rsidRPr="001F075A">
          <w:rPr>
            <w:color w:val="000000"/>
            <w:sz w:val="28"/>
            <w:szCs w:val="28"/>
          </w:rPr>
          <w:t>распоряжению</w:t>
        </w:r>
      </w:hyperlink>
      <w:r w:rsidRPr="001F075A">
        <w:rPr>
          <w:color w:val="000000"/>
          <w:sz w:val="28"/>
          <w:szCs w:val="28"/>
        </w:rPr>
        <w:t xml:space="preserve"> Правительства Российской Федерации от 19 а</w:t>
      </w:r>
      <w:r w:rsidRPr="001F075A">
        <w:rPr>
          <w:color w:val="000000"/>
          <w:sz w:val="28"/>
          <w:szCs w:val="28"/>
        </w:rPr>
        <w:t>в</w:t>
      </w:r>
      <w:r w:rsidRPr="001F075A">
        <w:rPr>
          <w:color w:val="000000"/>
          <w:sz w:val="28"/>
          <w:szCs w:val="28"/>
        </w:rPr>
        <w:t xml:space="preserve">густа 2022 г. </w:t>
      </w:r>
      <w:r w:rsidR="00645A97" w:rsidRPr="001F075A">
        <w:rPr>
          <w:color w:val="000000"/>
          <w:sz w:val="28"/>
          <w:szCs w:val="28"/>
        </w:rPr>
        <w:t>№</w:t>
      </w:r>
      <w:r w:rsidRPr="001F075A">
        <w:rPr>
          <w:color w:val="000000"/>
          <w:sz w:val="28"/>
          <w:szCs w:val="28"/>
        </w:rPr>
        <w:t xml:space="preserve"> 2332-р </w:t>
      </w:r>
      <w:r w:rsidR="001C1F87" w:rsidRPr="001F075A">
        <w:rPr>
          <w:color w:val="000000"/>
          <w:sz w:val="28"/>
          <w:szCs w:val="28"/>
        </w:rPr>
        <w:t>«</w:t>
      </w:r>
      <w:r w:rsidRPr="001F075A">
        <w:rPr>
          <w:color w:val="000000"/>
          <w:sz w:val="28"/>
          <w:szCs w:val="28"/>
        </w:rPr>
        <w:t>Об утверждении предельного уровня софинансирования расходного обязательства субъекта Российской Федерации, г. Байконура и фед</w:t>
      </w:r>
      <w:r w:rsidRPr="001F075A">
        <w:rPr>
          <w:color w:val="000000"/>
          <w:sz w:val="28"/>
          <w:szCs w:val="28"/>
        </w:rPr>
        <w:t>е</w:t>
      </w:r>
      <w:r w:rsidRPr="001F075A">
        <w:rPr>
          <w:color w:val="000000"/>
          <w:sz w:val="28"/>
          <w:szCs w:val="28"/>
        </w:rPr>
        <w:lastRenderedPageBreak/>
        <w:t xml:space="preserve">ральной территории </w:t>
      </w:r>
      <w:r w:rsidR="001C1F87" w:rsidRPr="001F075A">
        <w:rPr>
          <w:color w:val="000000"/>
          <w:sz w:val="28"/>
          <w:szCs w:val="28"/>
        </w:rPr>
        <w:t>«</w:t>
      </w:r>
      <w:r w:rsidRPr="001F075A">
        <w:rPr>
          <w:color w:val="000000"/>
          <w:sz w:val="28"/>
          <w:szCs w:val="28"/>
        </w:rPr>
        <w:t>Сириус</w:t>
      </w:r>
      <w:r w:rsidR="001C1F87" w:rsidRPr="001F075A">
        <w:rPr>
          <w:color w:val="000000"/>
          <w:sz w:val="28"/>
          <w:szCs w:val="28"/>
        </w:rPr>
        <w:t>»</w:t>
      </w:r>
      <w:r w:rsidRPr="001F075A">
        <w:rPr>
          <w:color w:val="000000"/>
          <w:sz w:val="28"/>
          <w:szCs w:val="28"/>
        </w:rPr>
        <w:t xml:space="preserve"> из федерального бюджета на 2023 год и плановый период 2024 и 2025 годов</w:t>
      </w:r>
      <w:r w:rsidR="001C1F87" w:rsidRPr="001F075A">
        <w:rPr>
          <w:color w:val="000000"/>
          <w:sz w:val="28"/>
          <w:szCs w:val="28"/>
        </w:rPr>
        <w:t>»</w:t>
      </w:r>
      <w:r w:rsidRPr="001F075A">
        <w:rPr>
          <w:color w:val="000000"/>
          <w:sz w:val="28"/>
          <w:szCs w:val="28"/>
        </w:rPr>
        <w:t>;</w:t>
      </w:r>
    </w:p>
    <w:p w:rsidR="00C11D3D" w:rsidRPr="001F075A" w:rsidRDefault="00C11D3D" w:rsidP="00D13954">
      <w:pPr>
        <w:autoSpaceDE w:val="0"/>
        <w:autoSpaceDN w:val="0"/>
        <w:adjustRightInd w:val="0"/>
        <w:ind w:firstLine="709"/>
        <w:jc w:val="both"/>
        <w:rPr>
          <w:color w:val="000000"/>
          <w:sz w:val="28"/>
          <w:szCs w:val="28"/>
        </w:rPr>
      </w:pPr>
    </w:p>
    <w:p w:rsidR="00C11D3D" w:rsidRPr="001F075A" w:rsidRDefault="00D53653" w:rsidP="00645A97">
      <w:pPr>
        <w:autoSpaceDE w:val="0"/>
        <w:autoSpaceDN w:val="0"/>
        <w:adjustRightInd w:val="0"/>
        <w:jc w:val="center"/>
        <w:rPr>
          <w:color w:val="000000"/>
          <w:sz w:val="28"/>
          <w:szCs w:val="28"/>
        </w:rPr>
      </w:pPr>
      <w:r>
        <w:rPr>
          <w:noProof/>
          <w:color w:val="000000"/>
          <w:position w:val="-20"/>
          <w:sz w:val="28"/>
          <w:szCs w:val="28"/>
        </w:rPr>
        <w:drawing>
          <wp:inline distT="0" distB="0" distL="0" distR="0">
            <wp:extent cx="1447800" cy="390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00C11D3D" w:rsidRPr="001F075A">
        <w:rPr>
          <w:color w:val="000000"/>
          <w:sz w:val="28"/>
          <w:szCs w:val="28"/>
        </w:rPr>
        <w:t>,</w:t>
      </w:r>
    </w:p>
    <w:p w:rsidR="00C11D3D" w:rsidRPr="001F075A" w:rsidRDefault="00C11D3D" w:rsidP="00D13954">
      <w:pPr>
        <w:autoSpaceDE w:val="0"/>
        <w:autoSpaceDN w:val="0"/>
        <w:adjustRightInd w:val="0"/>
        <w:ind w:firstLine="709"/>
        <w:jc w:val="both"/>
        <w:rPr>
          <w:color w:val="000000"/>
          <w:sz w:val="28"/>
          <w:szCs w:val="28"/>
        </w:rPr>
      </w:pP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где:</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W</w:t>
      </w:r>
      <w:r w:rsidRPr="001F075A">
        <w:rPr>
          <w:color w:val="000000"/>
          <w:sz w:val="28"/>
          <w:szCs w:val="28"/>
          <w:vertAlign w:val="subscript"/>
        </w:rPr>
        <w:t>кадiS</w:t>
      </w:r>
      <w:r w:rsidRPr="001F075A">
        <w:rPr>
          <w:color w:val="000000"/>
          <w:sz w:val="28"/>
          <w:szCs w:val="28"/>
        </w:rPr>
        <w:t xml:space="preserve"> </w:t>
      </w:r>
      <w:r w:rsidR="00645A97" w:rsidRPr="001F075A">
        <w:rPr>
          <w:color w:val="000000"/>
          <w:sz w:val="28"/>
          <w:szCs w:val="28"/>
        </w:rPr>
        <w:t>–</w:t>
      </w:r>
      <w:r w:rsidRPr="001F075A">
        <w:rPr>
          <w:color w:val="000000"/>
          <w:sz w:val="28"/>
          <w:szCs w:val="28"/>
        </w:rPr>
        <w:t xml:space="preserve"> размер средств федерального бюджета, определяемый согласно прот</w:t>
      </w:r>
      <w:r w:rsidRPr="001F075A">
        <w:rPr>
          <w:color w:val="000000"/>
          <w:sz w:val="28"/>
          <w:szCs w:val="28"/>
        </w:rPr>
        <w:t>о</w:t>
      </w:r>
      <w:r w:rsidRPr="001F075A">
        <w:rPr>
          <w:color w:val="000000"/>
          <w:sz w:val="28"/>
          <w:szCs w:val="28"/>
        </w:rPr>
        <w:t>колам отбора на проведение кадастровых работ в по i-му муниципальному образ</w:t>
      </w:r>
      <w:r w:rsidRPr="001F075A">
        <w:rPr>
          <w:color w:val="000000"/>
          <w:sz w:val="28"/>
          <w:szCs w:val="28"/>
        </w:rPr>
        <w:t>о</w:t>
      </w:r>
      <w:r w:rsidRPr="001F075A">
        <w:rPr>
          <w:color w:val="000000"/>
          <w:sz w:val="28"/>
          <w:szCs w:val="28"/>
        </w:rPr>
        <w:t>ванию;</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Y </w:t>
      </w:r>
      <w:r w:rsidR="00645A97" w:rsidRPr="001F075A">
        <w:rPr>
          <w:color w:val="000000"/>
          <w:sz w:val="28"/>
          <w:szCs w:val="28"/>
        </w:rPr>
        <w:t>–</w:t>
      </w:r>
      <w:r w:rsidRPr="001F075A">
        <w:rPr>
          <w:color w:val="000000"/>
          <w:sz w:val="28"/>
          <w:szCs w:val="28"/>
        </w:rPr>
        <w:t xml:space="preserve"> уровень софинансирования расходных обязательств субъекта Российской Федерации согласно </w:t>
      </w:r>
      <w:hyperlink r:id="rId60" w:history="1">
        <w:r w:rsidRPr="001F075A">
          <w:rPr>
            <w:color w:val="000000"/>
            <w:sz w:val="28"/>
            <w:szCs w:val="28"/>
          </w:rPr>
          <w:t>распоряжению</w:t>
        </w:r>
      </w:hyperlink>
      <w:r w:rsidRPr="001F075A">
        <w:rPr>
          <w:color w:val="000000"/>
          <w:sz w:val="28"/>
          <w:szCs w:val="28"/>
        </w:rPr>
        <w:t xml:space="preserve"> Правительства Российской Федерации от 19 а</w:t>
      </w:r>
      <w:r w:rsidRPr="001F075A">
        <w:rPr>
          <w:color w:val="000000"/>
          <w:sz w:val="28"/>
          <w:szCs w:val="28"/>
        </w:rPr>
        <w:t>в</w:t>
      </w:r>
      <w:r w:rsidRPr="001F075A">
        <w:rPr>
          <w:color w:val="000000"/>
          <w:sz w:val="28"/>
          <w:szCs w:val="28"/>
        </w:rPr>
        <w:t xml:space="preserve">густа 2022 г. </w:t>
      </w:r>
      <w:r w:rsidR="00645A97" w:rsidRPr="001F075A">
        <w:rPr>
          <w:color w:val="000000"/>
          <w:sz w:val="28"/>
          <w:szCs w:val="28"/>
        </w:rPr>
        <w:t>№</w:t>
      </w:r>
      <w:r w:rsidRPr="001F075A">
        <w:rPr>
          <w:color w:val="000000"/>
          <w:sz w:val="28"/>
          <w:szCs w:val="28"/>
        </w:rPr>
        <w:t xml:space="preserve"> 2332-р </w:t>
      </w:r>
      <w:r w:rsidR="001C1F87" w:rsidRPr="001F075A">
        <w:rPr>
          <w:color w:val="000000"/>
          <w:sz w:val="28"/>
          <w:szCs w:val="28"/>
        </w:rPr>
        <w:t>«</w:t>
      </w:r>
      <w:r w:rsidRPr="001F075A">
        <w:rPr>
          <w:color w:val="000000"/>
          <w:sz w:val="28"/>
          <w:szCs w:val="28"/>
        </w:rPr>
        <w:t>Об утверждении предельного уровня софинансирования расходного обязательства субъекта Российской Федерации, г. Байконура и фед</w:t>
      </w:r>
      <w:r w:rsidRPr="001F075A">
        <w:rPr>
          <w:color w:val="000000"/>
          <w:sz w:val="28"/>
          <w:szCs w:val="28"/>
        </w:rPr>
        <w:t>е</w:t>
      </w:r>
      <w:r w:rsidRPr="001F075A">
        <w:rPr>
          <w:color w:val="000000"/>
          <w:sz w:val="28"/>
          <w:szCs w:val="28"/>
        </w:rPr>
        <w:t xml:space="preserve">ральной территории </w:t>
      </w:r>
      <w:r w:rsidR="001C1F87" w:rsidRPr="001F075A">
        <w:rPr>
          <w:color w:val="000000"/>
          <w:sz w:val="28"/>
          <w:szCs w:val="28"/>
        </w:rPr>
        <w:t>«</w:t>
      </w:r>
      <w:r w:rsidRPr="001F075A">
        <w:rPr>
          <w:color w:val="000000"/>
          <w:sz w:val="28"/>
          <w:szCs w:val="28"/>
        </w:rPr>
        <w:t>Сириус</w:t>
      </w:r>
      <w:r w:rsidR="001C1F87" w:rsidRPr="001F075A">
        <w:rPr>
          <w:color w:val="000000"/>
          <w:sz w:val="28"/>
          <w:szCs w:val="28"/>
        </w:rPr>
        <w:t>»</w:t>
      </w:r>
      <w:r w:rsidRPr="001F075A">
        <w:rPr>
          <w:color w:val="000000"/>
          <w:sz w:val="28"/>
          <w:szCs w:val="28"/>
        </w:rPr>
        <w:t xml:space="preserve"> из федерального бюджета на 2023 год и плановый период 2024 и 2025 годов</w:t>
      </w:r>
      <w:r w:rsidR="001C1F87" w:rsidRPr="001F075A">
        <w:rPr>
          <w:color w:val="000000"/>
          <w:sz w:val="28"/>
          <w:szCs w:val="28"/>
        </w:rPr>
        <w:t>»</w:t>
      </w:r>
      <w:r w:rsidRPr="001F075A">
        <w:rPr>
          <w:color w:val="000000"/>
          <w:sz w:val="28"/>
          <w:szCs w:val="28"/>
        </w:rPr>
        <w:t>.</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7. Распределение ИМТ между муниципальными образованиями устанавлив</w:t>
      </w:r>
      <w:r w:rsidRPr="001F075A">
        <w:rPr>
          <w:color w:val="000000"/>
          <w:sz w:val="28"/>
          <w:szCs w:val="28"/>
        </w:rPr>
        <w:t>а</w:t>
      </w:r>
      <w:r w:rsidRPr="001F075A">
        <w:rPr>
          <w:color w:val="000000"/>
          <w:sz w:val="28"/>
          <w:szCs w:val="28"/>
        </w:rPr>
        <w:t>ется нормати</w:t>
      </w:r>
      <w:r w:rsidRPr="001F075A">
        <w:rPr>
          <w:color w:val="000000"/>
          <w:sz w:val="28"/>
          <w:szCs w:val="28"/>
        </w:rPr>
        <w:t>в</w:t>
      </w:r>
      <w:r w:rsidRPr="001F075A">
        <w:rPr>
          <w:color w:val="000000"/>
          <w:sz w:val="28"/>
          <w:szCs w:val="28"/>
        </w:rPr>
        <w:t>ным актом Правительства Республики Тыва.</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8. Повторное предоставление средств, источником финансового обеспечения которых явл</w:t>
      </w:r>
      <w:r w:rsidRPr="001F075A">
        <w:rPr>
          <w:color w:val="000000"/>
          <w:sz w:val="28"/>
          <w:szCs w:val="28"/>
        </w:rPr>
        <w:t>я</w:t>
      </w:r>
      <w:r w:rsidRPr="001F075A">
        <w:rPr>
          <w:color w:val="000000"/>
          <w:sz w:val="28"/>
          <w:szCs w:val="28"/>
        </w:rPr>
        <w:t xml:space="preserve">ются ИМТ, из республиканского бюджета местным бюджетам на одни и те же мероприятия, указанные в </w:t>
      </w:r>
      <w:hyperlink w:anchor="Par40" w:history="1">
        <w:r w:rsidRPr="001F075A">
          <w:rPr>
            <w:color w:val="000000"/>
            <w:sz w:val="28"/>
            <w:szCs w:val="28"/>
          </w:rPr>
          <w:t>пункте 2</w:t>
        </w:r>
      </w:hyperlink>
      <w:r w:rsidRPr="001F075A">
        <w:rPr>
          <w:color w:val="000000"/>
          <w:sz w:val="28"/>
          <w:szCs w:val="28"/>
        </w:rPr>
        <w:t xml:space="preserve"> настоящих Правил и методики, в отн</w:t>
      </w:r>
      <w:r w:rsidRPr="001F075A">
        <w:rPr>
          <w:color w:val="000000"/>
          <w:sz w:val="28"/>
          <w:szCs w:val="28"/>
        </w:rPr>
        <w:t>о</w:t>
      </w:r>
      <w:r w:rsidRPr="001F075A">
        <w:rPr>
          <w:color w:val="000000"/>
          <w:sz w:val="28"/>
          <w:szCs w:val="28"/>
        </w:rPr>
        <w:t>шении одних и тех же земельных учас</w:t>
      </w:r>
      <w:r w:rsidRPr="001F075A">
        <w:rPr>
          <w:color w:val="000000"/>
          <w:sz w:val="28"/>
          <w:szCs w:val="28"/>
        </w:rPr>
        <w:t>т</w:t>
      </w:r>
      <w:r w:rsidRPr="001F075A">
        <w:rPr>
          <w:color w:val="000000"/>
          <w:sz w:val="28"/>
          <w:szCs w:val="28"/>
        </w:rPr>
        <w:t>ков не допускается.</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9. Получателями ИМТ являются муниципальные образования Республики Т</w:t>
      </w:r>
      <w:r w:rsidRPr="001F075A">
        <w:rPr>
          <w:color w:val="000000"/>
          <w:sz w:val="28"/>
          <w:szCs w:val="28"/>
        </w:rPr>
        <w:t>ы</w:t>
      </w:r>
      <w:r w:rsidRPr="001F075A">
        <w:rPr>
          <w:color w:val="000000"/>
          <w:sz w:val="28"/>
          <w:szCs w:val="28"/>
        </w:rPr>
        <w:t>ва.</w:t>
      </w:r>
    </w:p>
    <w:p w:rsidR="00C11D3D" w:rsidRPr="001F075A" w:rsidRDefault="00C11D3D" w:rsidP="00D13954">
      <w:pPr>
        <w:autoSpaceDE w:val="0"/>
        <w:autoSpaceDN w:val="0"/>
        <w:adjustRightInd w:val="0"/>
        <w:ind w:firstLine="709"/>
        <w:jc w:val="both"/>
        <w:rPr>
          <w:color w:val="000000"/>
          <w:sz w:val="28"/>
          <w:szCs w:val="28"/>
        </w:rPr>
      </w:pPr>
      <w:bookmarkStart w:id="48" w:name="Par72"/>
      <w:bookmarkEnd w:id="48"/>
      <w:r w:rsidRPr="001F075A">
        <w:rPr>
          <w:color w:val="000000"/>
          <w:sz w:val="28"/>
          <w:szCs w:val="28"/>
        </w:rPr>
        <w:t>10. Условиями предоставления ИМТ являются:</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1) наличие правовых актов муниципального образования, утверждающих п</w:t>
      </w:r>
      <w:r w:rsidRPr="001F075A">
        <w:rPr>
          <w:color w:val="000000"/>
          <w:sz w:val="28"/>
          <w:szCs w:val="28"/>
        </w:rPr>
        <w:t>е</w:t>
      </w:r>
      <w:r w:rsidRPr="001F075A">
        <w:rPr>
          <w:color w:val="000000"/>
          <w:sz w:val="28"/>
          <w:szCs w:val="28"/>
        </w:rPr>
        <w:t>речень мероприятий, при реализации которых возникают расходные обязательства муниципал</w:t>
      </w:r>
      <w:r w:rsidRPr="001F075A">
        <w:rPr>
          <w:color w:val="000000"/>
          <w:sz w:val="28"/>
          <w:szCs w:val="28"/>
        </w:rPr>
        <w:t>ь</w:t>
      </w:r>
      <w:r w:rsidRPr="001F075A">
        <w:rPr>
          <w:color w:val="000000"/>
          <w:sz w:val="28"/>
          <w:szCs w:val="28"/>
        </w:rPr>
        <w:t>ных образований, в целях софинансирования которых предоставляются ИМТ, в соответствии с требованиями норм</w:t>
      </w:r>
      <w:r w:rsidRPr="001F075A">
        <w:rPr>
          <w:color w:val="000000"/>
          <w:sz w:val="28"/>
          <w:szCs w:val="28"/>
        </w:rPr>
        <w:t>а</w:t>
      </w:r>
      <w:r w:rsidRPr="001F075A">
        <w:rPr>
          <w:color w:val="000000"/>
          <w:sz w:val="28"/>
          <w:szCs w:val="28"/>
        </w:rPr>
        <w:t>тивных правовых актов Правительства Республики Тыва;</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2) заключение соглашения о предоставлении ИМТ между Министерством и получателем ИМТ в соответствии с </w:t>
      </w:r>
      <w:hyperlink r:id="rId61" w:history="1">
        <w:r w:rsidRPr="001F075A">
          <w:rPr>
            <w:color w:val="000000"/>
            <w:sz w:val="28"/>
            <w:szCs w:val="28"/>
          </w:rPr>
          <w:t>пунктом 10</w:t>
        </w:r>
      </w:hyperlink>
      <w:r w:rsidRPr="001F075A">
        <w:rPr>
          <w:color w:val="000000"/>
          <w:sz w:val="28"/>
          <w:szCs w:val="28"/>
        </w:rPr>
        <w:t xml:space="preserve"> Правил формирования, предоста</w:t>
      </w:r>
      <w:r w:rsidRPr="001F075A">
        <w:rPr>
          <w:color w:val="000000"/>
          <w:sz w:val="28"/>
          <w:szCs w:val="28"/>
        </w:rPr>
        <w:t>в</w:t>
      </w:r>
      <w:r w:rsidRPr="001F075A">
        <w:rPr>
          <w:color w:val="000000"/>
          <w:sz w:val="28"/>
          <w:szCs w:val="28"/>
        </w:rPr>
        <w:t xml:space="preserve">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w:t>
      </w:r>
      <w:r w:rsidR="00645A97" w:rsidRPr="001F075A">
        <w:rPr>
          <w:color w:val="000000"/>
          <w:sz w:val="28"/>
          <w:szCs w:val="28"/>
        </w:rPr>
        <w:t>№</w:t>
      </w:r>
      <w:r w:rsidRPr="001F075A">
        <w:rPr>
          <w:color w:val="000000"/>
          <w:sz w:val="28"/>
          <w:szCs w:val="28"/>
        </w:rPr>
        <w:t xml:space="preserve"> 999 </w:t>
      </w:r>
      <w:r w:rsidR="001C1F87" w:rsidRPr="001F075A">
        <w:rPr>
          <w:color w:val="000000"/>
          <w:sz w:val="28"/>
          <w:szCs w:val="28"/>
        </w:rPr>
        <w:t>«</w:t>
      </w:r>
      <w:r w:rsidRPr="001F075A">
        <w:rPr>
          <w:color w:val="000000"/>
          <w:sz w:val="28"/>
          <w:szCs w:val="28"/>
        </w:rPr>
        <w:t>О формировании, предоставлении и ра</w:t>
      </w:r>
      <w:r w:rsidRPr="001F075A">
        <w:rPr>
          <w:color w:val="000000"/>
          <w:sz w:val="28"/>
          <w:szCs w:val="28"/>
        </w:rPr>
        <w:t>с</w:t>
      </w:r>
      <w:r w:rsidRPr="001F075A">
        <w:rPr>
          <w:color w:val="000000"/>
          <w:sz w:val="28"/>
          <w:szCs w:val="28"/>
        </w:rPr>
        <w:t>пределении субсидий из федерального бюджета бюджетам субъектов Российской Федерации</w:t>
      </w:r>
      <w:r w:rsidR="001C1F87" w:rsidRPr="001F075A">
        <w:rPr>
          <w:color w:val="000000"/>
          <w:sz w:val="28"/>
          <w:szCs w:val="28"/>
        </w:rPr>
        <w:t>»</w:t>
      </w:r>
      <w:r w:rsidRPr="001F075A">
        <w:rPr>
          <w:color w:val="000000"/>
          <w:sz w:val="28"/>
          <w:szCs w:val="28"/>
        </w:rPr>
        <w:t xml:space="preserve"> (далее </w:t>
      </w:r>
      <w:r w:rsidR="00645A97" w:rsidRPr="001F075A">
        <w:rPr>
          <w:color w:val="000000"/>
          <w:sz w:val="28"/>
          <w:szCs w:val="28"/>
        </w:rPr>
        <w:t>–</w:t>
      </w:r>
      <w:r w:rsidRPr="001F075A">
        <w:rPr>
          <w:color w:val="000000"/>
          <w:sz w:val="28"/>
          <w:szCs w:val="28"/>
        </w:rPr>
        <w:t xml:space="preserve"> Правила формиров</w:t>
      </w:r>
      <w:r w:rsidRPr="001F075A">
        <w:rPr>
          <w:color w:val="000000"/>
          <w:sz w:val="28"/>
          <w:szCs w:val="28"/>
        </w:rPr>
        <w:t>а</w:t>
      </w:r>
      <w:r w:rsidRPr="001F075A">
        <w:rPr>
          <w:color w:val="000000"/>
          <w:sz w:val="28"/>
          <w:szCs w:val="28"/>
        </w:rPr>
        <w:t>ния субсидий).</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11. Приказ Министерства о приеме документов (начало и окончание срока приема докуме</w:t>
      </w:r>
      <w:r w:rsidRPr="001F075A">
        <w:rPr>
          <w:color w:val="000000"/>
          <w:sz w:val="28"/>
          <w:szCs w:val="28"/>
        </w:rPr>
        <w:t>н</w:t>
      </w:r>
      <w:r w:rsidRPr="001F075A">
        <w:rPr>
          <w:color w:val="000000"/>
          <w:sz w:val="28"/>
          <w:szCs w:val="28"/>
        </w:rPr>
        <w:t xml:space="preserve">тов) для получения ИМТ размещается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на официальном сайте Министерства (mcx_priem@tuva.ru) не позднее 3 рабочих дней до даты начала приема документов.</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12. Соглашения о предоставлении ИМТ из республиканского бюджета мес</w:t>
      </w:r>
      <w:r w:rsidRPr="001F075A">
        <w:rPr>
          <w:color w:val="000000"/>
          <w:sz w:val="28"/>
          <w:szCs w:val="28"/>
        </w:rPr>
        <w:t>т</w:t>
      </w:r>
      <w:r w:rsidRPr="001F075A">
        <w:rPr>
          <w:color w:val="000000"/>
          <w:sz w:val="28"/>
          <w:szCs w:val="28"/>
        </w:rPr>
        <w:t>ному бюджету предусматривают обязательства муниципального образования обе</w:t>
      </w:r>
      <w:r w:rsidRPr="001F075A">
        <w:rPr>
          <w:color w:val="000000"/>
          <w:sz w:val="28"/>
          <w:szCs w:val="28"/>
        </w:rPr>
        <w:t>с</w:t>
      </w:r>
      <w:r w:rsidRPr="001F075A">
        <w:rPr>
          <w:color w:val="000000"/>
          <w:sz w:val="28"/>
          <w:szCs w:val="28"/>
        </w:rPr>
        <w:t>печить не позднее года, следующего за годом проведения мероприятий, предусмо</w:t>
      </w:r>
      <w:r w:rsidRPr="001F075A">
        <w:rPr>
          <w:color w:val="000000"/>
          <w:sz w:val="28"/>
          <w:szCs w:val="28"/>
        </w:rPr>
        <w:t>т</w:t>
      </w:r>
      <w:r w:rsidRPr="001F075A">
        <w:rPr>
          <w:color w:val="000000"/>
          <w:sz w:val="28"/>
          <w:szCs w:val="28"/>
        </w:rPr>
        <w:t xml:space="preserve">ренных </w:t>
      </w:r>
      <w:hyperlink w:anchor="Par40" w:history="1">
        <w:r w:rsidRPr="001F075A">
          <w:rPr>
            <w:color w:val="000000"/>
            <w:sz w:val="28"/>
            <w:szCs w:val="28"/>
          </w:rPr>
          <w:t>пунктом 2</w:t>
        </w:r>
      </w:hyperlink>
      <w:r w:rsidRPr="001F075A">
        <w:rPr>
          <w:color w:val="000000"/>
          <w:sz w:val="28"/>
          <w:szCs w:val="28"/>
        </w:rPr>
        <w:t xml:space="preserve"> настоящих Правил и методики, предоставление земельного </w:t>
      </w:r>
      <w:r w:rsidRPr="001F075A">
        <w:rPr>
          <w:color w:val="000000"/>
          <w:sz w:val="28"/>
          <w:szCs w:val="28"/>
        </w:rPr>
        <w:lastRenderedPageBreak/>
        <w:t>участка, в отношении которого реализованы указанные мероприятия, для сельскох</w:t>
      </w:r>
      <w:r w:rsidRPr="001F075A">
        <w:rPr>
          <w:color w:val="000000"/>
          <w:sz w:val="28"/>
          <w:szCs w:val="28"/>
        </w:rPr>
        <w:t>о</w:t>
      </w:r>
      <w:r w:rsidRPr="001F075A">
        <w:rPr>
          <w:color w:val="000000"/>
          <w:sz w:val="28"/>
          <w:szCs w:val="28"/>
        </w:rPr>
        <w:t>зяйственного производства, а также обязательства по представлению о</w:t>
      </w:r>
      <w:r w:rsidRPr="001F075A">
        <w:rPr>
          <w:color w:val="000000"/>
          <w:sz w:val="28"/>
          <w:szCs w:val="28"/>
        </w:rPr>
        <w:t>т</w:t>
      </w:r>
      <w:r w:rsidRPr="001F075A">
        <w:rPr>
          <w:color w:val="000000"/>
          <w:sz w:val="28"/>
          <w:szCs w:val="28"/>
        </w:rPr>
        <w:t xml:space="preserve">четности о достижении установленных в этих соглашениях значений показателя </w:t>
      </w:r>
      <w:r w:rsidR="001C1F87" w:rsidRPr="001F075A">
        <w:rPr>
          <w:color w:val="000000"/>
          <w:sz w:val="28"/>
          <w:szCs w:val="28"/>
        </w:rPr>
        <w:t>«</w:t>
      </w:r>
      <w:r w:rsidRPr="001F075A">
        <w:rPr>
          <w:color w:val="000000"/>
          <w:sz w:val="28"/>
          <w:szCs w:val="28"/>
        </w:rPr>
        <w:t>площадь з</w:t>
      </w:r>
      <w:r w:rsidRPr="001F075A">
        <w:rPr>
          <w:color w:val="000000"/>
          <w:sz w:val="28"/>
          <w:szCs w:val="28"/>
        </w:rPr>
        <w:t>е</w:t>
      </w:r>
      <w:r w:rsidRPr="001F075A">
        <w:rPr>
          <w:color w:val="000000"/>
          <w:sz w:val="28"/>
          <w:szCs w:val="28"/>
        </w:rPr>
        <w:t>мельных участков, предоставленных для сельскохозяйственного производства</w:t>
      </w:r>
      <w:r w:rsidR="001C1F87" w:rsidRPr="001F075A">
        <w:rPr>
          <w:color w:val="000000"/>
          <w:sz w:val="28"/>
          <w:szCs w:val="28"/>
        </w:rPr>
        <w:t>»</w:t>
      </w:r>
      <w:r w:rsidRPr="001F075A">
        <w:rPr>
          <w:color w:val="000000"/>
          <w:sz w:val="28"/>
          <w:szCs w:val="28"/>
        </w:rPr>
        <w:t xml:space="preserve"> не позднее года, следующего за годом проведения мероприятий, предусмотренных пунктом 2 настоящих Правил и методики.</w:t>
      </w:r>
    </w:p>
    <w:p w:rsidR="00C11D3D" w:rsidRPr="001F075A" w:rsidRDefault="00C11D3D" w:rsidP="00D13954">
      <w:pPr>
        <w:autoSpaceDE w:val="0"/>
        <w:autoSpaceDN w:val="0"/>
        <w:adjustRightInd w:val="0"/>
        <w:ind w:firstLine="709"/>
        <w:jc w:val="both"/>
        <w:rPr>
          <w:color w:val="000000"/>
          <w:sz w:val="28"/>
          <w:szCs w:val="28"/>
        </w:rPr>
      </w:pPr>
      <w:bookmarkStart w:id="49" w:name="Par77"/>
      <w:bookmarkEnd w:id="49"/>
      <w:r w:rsidRPr="001F075A">
        <w:rPr>
          <w:color w:val="000000"/>
          <w:sz w:val="28"/>
          <w:szCs w:val="28"/>
        </w:rPr>
        <w:t>13. Получатели ИМТ представляют в Министерство документы, утвержде</w:t>
      </w:r>
      <w:r w:rsidRPr="001F075A">
        <w:rPr>
          <w:color w:val="000000"/>
          <w:sz w:val="28"/>
          <w:szCs w:val="28"/>
        </w:rPr>
        <w:t>н</w:t>
      </w:r>
      <w:r w:rsidRPr="001F075A">
        <w:rPr>
          <w:color w:val="000000"/>
          <w:sz w:val="28"/>
          <w:szCs w:val="28"/>
        </w:rPr>
        <w:t>ные приказом Министерства.</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14. Для подтверждения выполнения обязательств муниципального образов</w:t>
      </w:r>
      <w:r w:rsidRPr="001F075A">
        <w:rPr>
          <w:color w:val="000000"/>
          <w:sz w:val="28"/>
          <w:szCs w:val="28"/>
        </w:rPr>
        <w:t>а</w:t>
      </w:r>
      <w:r w:rsidRPr="001F075A">
        <w:rPr>
          <w:color w:val="000000"/>
          <w:sz w:val="28"/>
          <w:szCs w:val="28"/>
        </w:rPr>
        <w:t>ния по обеспечению не позднее года, следующего за годом проведения меропри</w:t>
      </w:r>
      <w:r w:rsidRPr="001F075A">
        <w:rPr>
          <w:color w:val="000000"/>
          <w:sz w:val="28"/>
          <w:szCs w:val="28"/>
        </w:rPr>
        <w:t>я</w:t>
      </w:r>
      <w:r w:rsidRPr="001F075A">
        <w:rPr>
          <w:color w:val="000000"/>
          <w:sz w:val="28"/>
          <w:szCs w:val="28"/>
        </w:rPr>
        <w:t>тий, предусмотренных пунктом 2 настоящих Правил и методики, предоставления земельного участка, в отношении которого реализованы указанные мероприятия, для сельскохозяйственного производства, а также обязательства по представлению о</w:t>
      </w:r>
      <w:r w:rsidRPr="001F075A">
        <w:rPr>
          <w:color w:val="000000"/>
          <w:sz w:val="28"/>
          <w:szCs w:val="28"/>
        </w:rPr>
        <w:t>т</w:t>
      </w:r>
      <w:r w:rsidRPr="001F075A">
        <w:rPr>
          <w:color w:val="000000"/>
          <w:sz w:val="28"/>
          <w:szCs w:val="28"/>
        </w:rPr>
        <w:t xml:space="preserve">четности о достижении установленных в этих соглашениях значений показателя </w:t>
      </w:r>
      <w:r w:rsidR="001C1F87" w:rsidRPr="001F075A">
        <w:rPr>
          <w:color w:val="000000"/>
          <w:sz w:val="28"/>
          <w:szCs w:val="28"/>
        </w:rPr>
        <w:t>«</w:t>
      </w:r>
      <w:r w:rsidRPr="001F075A">
        <w:rPr>
          <w:color w:val="000000"/>
          <w:sz w:val="28"/>
          <w:szCs w:val="28"/>
        </w:rPr>
        <w:t>площадь земельных участков, предоставленных для сельскохозяйственного прои</w:t>
      </w:r>
      <w:r w:rsidRPr="001F075A">
        <w:rPr>
          <w:color w:val="000000"/>
          <w:sz w:val="28"/>
          <w:szCs w:val="28"/>
        </w:rPr>
        <w:t>з</w:t>
      </w:r>
      <w:r w:rsidRPr="001F075A">
        <w:rPr>
          <w:color w:val="000000"/>
          <w:sz w:val="28"/>
          <w:szCs w:val="28"/>
        </w:rPr>
        <w:t>водства</w:t>
      </w:r>
      <w:r w:rsidR="001C1F87" w:rsidRPr="001F075A">
        <w:rPr>
          <w:color w:val="000000"/>
          <w:sz w:val="28"/>
          <w:szCs w:val="28"/>
        </w:rPr>
        <w:t>»</w:t>
      </w:r>
      <w:r w:rsidRPr="001F075A">
        <w:rPr>
          <w:color w:val="000000"/>
          <w:sz w:val="28"/>
          <w:szCs w:val="28"/>
        </w:rPr>
        <w:t xml:space="preserve"> не позднее года, следующего за годом проведения мероприятий, пред</w:t>
      </w:r>
      <w:r w:rsidRPr="001F075A">
        <w:rPr>
          <w:color w:val="000000"/>
          <w:sz w:val="28"/>
          <w:szCs w:val="28"/>
        </w:rPr>
        <w:t>у</w:t>
      </w:r>
      <w:r w:rsidRPr="001F075A">
        <w:rPr>
          <w:color w:val="000000"/>
          <w:sz w:val="28"/>
          <w:szCs w:val="28"/>
        </w:rPr>
        <w:t>смотренных пунктом 2 настоящих Правил и методики, получатели ИМТ дополн</w:t>
      </w:r>
      <w:r w:rsidRPr="001F075A">
        <w:rPr>
          <w:color w:val="000000"/>
          <w:sz w:val="28"/>
          <w:szCs w:val="28"/>
        </w:rPr>
        <w:t>и</w:t>
      </w:r>
      <w:r w:rsidRPr="001F075A">
        <w:rPr>
          <w:color w:val="000000"/>
          <w:sz w:val="28"/>
          <w:szCs w:val="28"/>
        </w:rPr>
        <w:t>тельно представляют следующие док</w:t>
      </w:r>
      <w:r w:rsidRPr="001F075A">
        <w:rPr>
          <w:color w:val="000000"/>
          <w:sz w:val="28"/>
          <w:szCs w:val="28"/>
        </w:rPr>
        <w:t>у</w:t>
      </w:r>
      <w:r w:rsidRPr="001F075A">
        <w:rPr>
          <w:color w:val="000000"/>
          <w:sz w:val="28"/>
          <w:szCs w:val="28"/>
        </w:rPr>
        <w:t>менты:</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1) платежное поручение, подтверждающее оплату работ, предусмотренных </w:t>
      </w:r>
      <w:hyperlink w:anchor="Par40" w:history="1">
        <w:r w:rsidRPr="001F075A">
          <w:rPr>
            <w:color w:val="000000"/>
            <w:sz w:val="28"/>
            <w:szCs w:val="28"/>
          </w:rPr>
          <w:t>пунктом 2</w:t>
        </w:r>
      </w:hyperlink>
      <w:r w:rsidRPr="001F075A">
        <w:rPr>
          <w:color w:val="000000"/>
          <w:sz w:val="28"/>
          <w:szCs w:val="28"/>
        </w:rPr>
        <w:t xml:space="preserve"> наст</w:t>
      </w:r>
      <w:r w:rsidRPr="001F075A">
        <w:rPr>
          <w:color w:val="000000"/>
          <w:sz w:val="28"/>
          <w:szCs w:val="28"/>
        </w:rPr>
        <w:t>о</w:t>
      </w:r>
      <w:r w:rsidRPr="001F075A">
        <w:rPr>
          <w:color w:val="000000"/>
          <w:sz w:val="28"/>
          <w:szCs w:val="28"/>
        </w:rPr>
        <w:t>ящих Правил и методики, документы подтверждающие постановку на государственный кадастровый учет земельных участков из земель сельскохозя</w:t>
      </w:r>
      <w:r w:rsidRPr="001F075A">
        <w:rPr>
          <w:color w:val="000000"/>
          <w:sz w:val="28"/>
          <w:szCs w:val="28"/>
        </w:rPr>
        <w:t>й</w:t>
      </w:r>
      <w:r w:rsidRPr="001F075A">
        <w:rPr>
          <w:color w:val="000000"/>
          <w:sz w:val="28"/>
          <w:szCs w:val="28"/>
        </w:rPr>
        <w:t>ственного назначения, государственная со</w:t>
      </w:r>
      <w:r w:rsidRPr="001F075A">
        <w:rPr>
          <w:color w:val="000000"/>
          <w:sz w:val="28"/>
          <w:szCs w:val="28"/>
        </w:rPr>
        <w:t>б</w:t>
      </w:r>
      <w:r w:rsidRPr="001F075A">
        <w:rPr>
          <w:color w:val="000000"/>
          <w:sz w:val="28"/>
          <w:szCs w:val="28"/>
        </w:rPr>
        <w:t>ственность на которые не разграничена, образованных из с</w:t>
      </w:r>
      <w:r w:rsidRPr="001F075A">
        <w:rPr>
          <w:color w:val="000000"/>
          <w:sz w:val="28"/>
          <w:szCs w:val="28"/>
        </w:rPr>
        <w:t>о</w:t>
      </w:r>
      <w:r w:rsidRPr="001F075A">
        <w:rPr>
          <w:color w:val="000000"/>
          <w:sz w:val="28"/>
          <w:szCs w:val="28"/>
        </w:rPr>
        <w:t>става земель сельскохозяйственного назначения, или документы, подтверждающие постановку на государственный кадастровый учет земельных участков из земель сельскохозяйственного назначения, выделенных в счет нево</w:t>
      </w:r>
      <w:r w:rsidRPr="001F075A">
        <w:rPr>
          <w:color w:val="000000"/>
          <w:sz w:val="28"/>
          <w:szCs w:val="28"/>
        </w:rPr>
        <w:t>с</w:t>
      </w:r>
      <w:r w:rsidRPr="001F075A">
        <w:rPr>
          <w:color w:val="000000"/>
          <w:sz w:val="28"/>
          <w:szCs w:val="28"/>
        </w:rPr>
        <w:t>требованных земельных долей, находящихся в собственности муниципальных обр</w:t>
      </w:r>
      <w:r w:rsidRPr="001F075A">
        <w:rPr>
          <w:color w:val="000000"/>
          <w:sz w:val="28"/>
          <w:szCs w:val="28"/>
        </w:rPr>
        <w:t>а</w:t>
      </w:r>
      <w:r w:rsidR="008F6AC5" w:rsidRPr="001F075A">
        <w:rPr>
          <w:color w:val="000000"/>
          <w:sz w:val="28"/>
          <w:szCs w:val="28"/>
        </w:rPr>
        <w:t>зований, –</w:t>
      </w:r>
      <w:r w:rsidRPr="001F075A">
        <w:rPr>
          <w:color w:val="000000"/>
          <w:sz w:val="28"/>
          <w:szCs w:val="28"/>
        </w:rPr>
        <w:t xml:space="preserve"> при реализации мероприятий, предусмотренных пунктом 2 настоящих Правил и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2) копии документов (договор купли-продажи земельного участка или договор аренды земельного участка, или договор безвозмездного пользования земельным участком, или договор постоянного (бессрочного) пользования земельным учас</w:t>
      </w:r>
      <w:r w:rsidRPr="001F075A">
        <w:rPr>
          <w:color w:val="000000"/>
          <w:sz w:val="28"/>
          <w:szCs w:val="28"/>
        </w:rPr>
        <w:t>т</w:t>
      </w:r>
      <w:r w:rsidRPr="001F075A">
        <w:rPr>
          <w:color w:val="000000"/>
          <w:sz w:val="28"/>
          <w:szCs w:val="28"/>
        </w:rPr>
        <w:t>ком, акт приема-передачи, выписка из ЕГРН о переходе права), подтверждающих факт предоставления уполномоченным органом местного самоуправления земел</w:t>
      </w:r>
      <w:r w:rsidRPr="001F075A">
        <w:rPr>
          <w:color w:val="000000"/>
          <w:sz w:val="28"/>
          <w:szCs w:val="28"/>
        </w:rPr>
        <w:t>ь</w:t>
      </w:r>
      <w:r w:rsidRPr="001F075A">
        <w:rPr>
          <w:color w:val="000000"/>
          <w:sz w:val="28"/>
          <w:szCs w:val="28"/>
        </w:rPr>
        <w:t>ных участков из земель сельскохозяйственного назначения в целях сельскохозя</w:t>
      </w:r>
      <w:r w:rsidRPr="001F075A">
        <w:rPr>
          <w:color w:val="000000"/>
          <w:sz w:val="28"/>
          <w:szCs w:val="28"/>
        </w:rPr>
        <w:t>й</w:t>
      </w:r>
      <w:r w:rsidRPr="001F075A">
        <w:rPr>
          <w:color w:val="000000"/>
          <w:sz w:val="28"/>
          <w:szCs w:val="28"/>
        </w:rPr>
        <w:t xml:space="preserve">ственного производства, в отношении которых были реализованы мероприятия, предусмотренные </w:t>
      </w:r>
      <w:hyperlink w:anchor="Par40" w:history="1">
        <w:r w:rsidRPr="001F075A">
          <w:rPr>
            <w:color w:val="000000"/>
            <w:sz w:val="28"/>
            <w:szCs w:val="28"/>
          </w:rPr>
          <w:t>пунктом 2</w:t>
        </w:r>
      </w:hyperlink>
      <w:r w:rsidRPr="001F075A">
        <w:rPr>
          <w:color w:val="000000"/>
          <w:sz w:val="28"/>
          <w:szCs w:val="28"/>
        </w:rPr>
        <w:t xml:space="preserve"> настоящих Правил и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3) копию утвержденного в установленном порядке проекта межевания земел</w:t>
      </w:r>
      <w:r w:rsidRPr="001F075A">
        <w:rPr>
          <w:color w:val="000000"/>
          <w:sz w:val="28"/>
          <w:szCs w:val="28"/>
        </w:rPr>
        <w:t>ь</w:t>
      </w:r>
      <w:r w:rsidRPr="001F075A">
        <w:rPr>
          <w:color w:val="000000"/>
          <w:sz w:val="28"/>
          <w:szCs w:val="28"/>
        </w:rPr>
        <w:t>ных участков из земель сельскохозяйственного назначения, выделенных в счет невостребова</w:t>
      </w:r>
      <w:r w:rsidRPr="001F075A">
        <w:rPr>
          <w:color w:val="000000"/>
          <w:sz w:val="28"/>
          <w:szCs w:val="28"/>
        </w:rPr>
        <w:t>н</w:t>
      </w:r>
      <w:r w:rsidRPr="001F075A">
        <w:rPr>
          <w:color w:val="000000"/>
          <w:sz w:val="28"/>
          <w:szCs w:val="28"/>
        </w:rPr>
        <w:t>ных земельных долей, находящихся в собственно</w:t>
      </w:r>
      <w:r w:rsidR="008F6AC5" w:rsidRPr="001F075A">
        <w:rPr>
          <w:color w:val="000000"/>
          <w:sz w:val="28"/>
          <w:szCs w:val="28"/>
        </w:rPr>
        <w:t>сти муниципальных образований, –</w:t>
      </w:r>
      <w:r w:rsidRPr="001F075A">
        <w:rPr>
          <w:color w:val="000000"/>
          <w:sz w:val="28"/>
          <w:szCs w:val="28"/>
        </w:rPr>
        <w:t xml:space="preserve"> при реализации мероприятия, предусмотренного </w:t>
      </w:r>
      <w:hyperlink w:anchor="Par41" w:history="1">
        <w:r w:rsidRPr="001F075A">
          <w:rPr>
            <w:color w:val="000000"/>
            <w:sz w:val="28"/>
            <w:szCs w:val="28"/>
          </w:rPr>
          <w:t>абзацем вторым пункта 2</w:t>
        </w:r>
      </w:hyperlink>
      <w:r w:rsidRPr="001F075A">
        <w:rPr>
          <w:color w:val="000000"/>
          <w:sz w:val="28"/>
          <w:szCs w:val="28"/>
        </w:rPr>
        <w:t xml:space="preserve"> настоящих Правил и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Копии представляемых документов заверяются получателем ИМТ.</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Министерство регистрирует заявление в течение 3 дней со дня поступления документов в журнале учета заявлений.</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lastRenderedPageBreak/>
        <w:t>Срок рассмотрения документов Министерством не может превышать 15 раб</w:t>
      </w:r>
      <w:r w:rsidRPr="001F075A">
        <w:rPr>
          <w:color w:val="000000"/>
          <w:sz w:val="28"/>
          <w:szCs w:val="28"/>
        </w:rPr>
        <w:t>о</w:t>
      </w:r>
      <w:r w:rsidRPr="001F075A">
        <w:rPr>
          <w:color w:val="000000"/>
          <w:sz w:val="28"/>
          <w:szCs w:val="28"/>
        </w:rPr>
        <w:t>чих дней со дня регистрации заявления.</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15. Основаниями для отказа в предоставлении ИМТ являются:</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1) несоответствие получателя ИМТ условиям, установленным </w:t>
      </w:r>
      <w:hyperlink w:anchor="Par72" w:history="1">
        <w:r w:rsidRPr="001F075A">
          <w:rPr>
            <w:color w:val="000000"/>
            <w:sz w:val="28"/>
            <w:szCs w:val="28"/>
          </w:rPr>
          <w:t>пунктом 10</w:t>
        </w:r>
      </w:hyperlink>
      <w:r w:rsidRPr="001F075A">
        <w:rPr>
          <w:color w:val="000000"/>
          <w:sz w:val="28"/>
          <w:szCs w:val="28"/>
        </w:rPr>
        <w:t xml:space="preserve"> настоящих Правил и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2) несоответствие представленных получателем ИМТ документов требован</w:t>
      </w:r>
      <w:r w:rsidRPr="001F075A">
        <w:rPr>
          <w:color w:val="000000"/>
          <w:sz w:val="28"/>
          <w:szCs w:val="28"/>
        </w:rPr>
        <w:t>и</w:t>
      </w:r>
      <w:r w:rsidRPr="001F075A">
        <w:rPr>
          <w:color w:val="000000"/>
          <w:sz w:val="28"/>
          <w:szCs w:val="28"/>
        </w:rPr>
        <w:t xml:space="preserve">ям, определенным </w:t>
      </w:r>
      <w:hyperlink w:anchor="Par77" w:history="1">
        <w:r w:rsidRPr="001F075A">
          <w:rPr>
            <w:color w:val="000000"/>
            <w:sz w:val="28"/>
            <w:szCs w:val="28"/>
          </w:rPr>
          <w:t>пунктом 13</w:t>
        </w:r>
      </w:hyperlink>
      <w:r w:rsidRPr="001F075A">
        <w:rPr>
          <w:color w:val="000000"/>
          <w:sz w:val="28"/>
          <w:szCs w:val="28"/>
        </w:rPr>
        <w:t xml:space="preserve"> настоящих Правил и методики, или непредставление (представление не в полном объеме) документов, указанных абзацами седьмым, восьмым, девятым пункта 13 настоящих Пр</w:t>
      </w:r>
      <w:r w:rsidRPr="001F075A">
        <w:rPr>
          <w:color w:val="000000"/>
          <w:sz w:val="28"/>
          <w:szCs w:val="28"/>
        </w:rPr>
        <w:t>а</w:t>
      </w:r>
      <w:r w:rsidRPr="001F075A">
        <w:rPr>
          <w:color w:val="000000"/>
          <w:sz w:val="28"/>
          <w:szCs w:val="28"/>
        </w:rPr>
        <w:t>вил и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3) невозможность предоставления ИМТ в текущем финансовом году в связи с недостаточностью бюджетных ассигнований, предусмотренных законом Республ</w:t>
      </w:r>
      <w:r w:rsidRPr="001F075A">
        <w:rPr>
          <w:color w:val="000000"/>
          <w:sz w:val="28"/>
          <w:szCs w:val="28"/>
        </w:rPr>
        <w:t>и</w:t>
      </w:r>
      <w:r w:rsidRPr="001F075A">
        <w:rPr>
          <w:color w:val="000000"/>
          <w:sz w:val="28"/>
          <w:szCs w:val="28"/>
        </w:rPr>
        <w:t>ки Тыва о республиканском бюджете на соответствующий финансовый год и на плановый период (сводной бюджетной росписью), и лимитов бюджетных обяз</w:t>
      </w:r>
      <w:r w:rsidRPr="001F075A">
        <w:rPr>
          <w:color w:val="000000"/>
          <w:sz w:val="28"/>
          <w:szCs w:val="28"/>
        </w:rPr>
        <w:t>а</w:t>
      </w:r>
      <w:r w:rsidRPr="001F075A">
        <w:rPr>
          <w:color w:val="000000"/>
          <w:sz w:val="28"/>
          <w:szCs w:val="28"/>
        </w:rPr>
        <w:t xml:space="preserve">тельств, доведенных до главного распорядителя как получателя бюджетных средств в установленном порядке на цели, указанные в </w:t>
      </w:r>
      <w:hyperlink w:anchor="Par40" w:history="1">
        <w:r w:rsidRPr="001F075A">
          <w:rPr>
            <w:color w:val="000000"/>
            <w:sz w:val="28"/>
            <w:szCs w:val="28"/>
          </w:rPr>
          <w:t>пункте 2</w:t>
        </w:r>
      </w:hyperlink>
      <w:r w:rsidRPr="001F075A">
        <w:rPr>
          <w:color w:val="000000"/>
          <w:sz w:val="28"/>
          <w:szCs w:val="28"/>
        </w:rPr>
        <w:t xml:space="preserve"> настоящих Правил и мет</w:t>
      </w:r>
      <w:r w:rsidRPr="001F075A">
        <w:rPr>
          <w:color w:val="000000"/>
          <w:sz w:val="28"/>
          <w:szCs w:val="28"/>
        </w:rPr>
        <w:t>о</w:t>
      </w:r>
      <w:r w:rsidRPr="001F075A">
        <w:rPr>
          <w:color w:val="000000"/>
          <w:sz w:val="28"/>
          <w:szCs w:val="28"/>
        </w:rPr>
        <w:t>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Отказ в предоставлении ИМТ не является препятствием для повторного обр</w:t>
      </w:r>
      <w:r w:rsidRPr="001F075A">
        <w:rPr>
          <w:color w:val="000000"/>
          <w:sz w:val="28"/>
          <w:szCs w:val="28"/>
        </w:rPr>
        <w:t>а</w:t>
      </w:r>
      <w:r w:rsidRPr="001F075A">
        <w:rPr>
          <w:color w:val="000000"/>
          <w:sz w:val="28"/>
          <w:szCs w:val="28"/>
        </w:rPr>
        <w:t>щения за предоставлением ИМТ в случае устранения причин, послуживших основ</w:t>
      </w:r>
      <w:r w:rsidRPr="001F075A">
        <w:rPr>
          <w:color w:val="000000"/>
          <w:sz w:val="28"/>
          <w:szCs w:val="28"/>
        </w:rPr>
        <w:t>а</w:t>
      </w:r>
      <w:r w:rsidRPr="001F075A">
        <w:rPr>
          <w:color w:val="000000"/>
          <w:sz w:val="28"/>
          <w:szCs w:val="28"/>
        </w:rPr>
        <w:t>нием для отказа, до наступл</w:t>
      </w:r>
      <w:r w:rsidRPr="001F075A">
        <w:rPr>
          <w:color w:val="000000"/>
          <w:sz w:val="28"/>
          <w:szCs w:val="28"/>
        </w:rPr>
        <w:t>е</w:t>
      </w:r>
      <w:r w:rsidRPr="001F075A">
        <w:rPr>
          <w:color w:val="000000"/>
          <w:sz w:val="28"/>
          <w:szCs w:val="28"/>
        </w:rPr>
        <w:t>ния срока, установленного Министерством сельского хозяйства Росси</w:t>
      </w:r>
      <w:r w:rsidRPr="001F075A">
        <w:rPr>
          <w:color w:val="000000"/>
          <w:sz w:val="28"/>
          <w:szCs w:val="28"/>
        </w:rPr>
        <w:t>й</w:t>
      </w:r>
      <w:r w:rsidRPr="001F075A">
        <w:rPr>
          <w:color w:val="000000"/>
          <w:sz w:val="28"/>
          <w:szCs w:val="28"/>
        </w:rPr>
        <w:t>ской Федерации для отбора заявок.</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В случае принятия решения об отказе в предоставлении ИМТ Министерство производит соответствующую запись в журнале учета заявлений и направляет письменное уведомление в теч</w:t>
      </w:r>
      <w:r w:rsidRPr="001F075A">
        <w:rPr>
          <w:color w:val="000000"/>
          <w:sz w:val="28"/>
          <w:szCs w:val="28"/>
        </w:rPr>
        <w:t>е</w:t>
      </w:r>
      <w:r w:rsidRPr="001F075A">
        <w:rPr>
          <w:color w:val="000000"/>
          <w:sz w:val="28"/>
          <w:szCs w:val="28"/>
        </w:rPr>
        <w:t>ние 10 рабочих дней муниципальному образованию со дня регистрации отказа.</w:t>
      </w:r>
    </w:p>
    <w:p w:rsidR="00C11D3D" w:rsidRPr="001F075A" w:rsidRDefault="00C11D3D" w:rsidP="00D13954">
      <w:pPr>
        <w:autoSpaceDE w:val="0"/>
        <w:autoSpaceDN w:val="0"/>
        <w:adjustRightInd w:val="0"/>
        <w:ind w:firstLine="709"/>
        <w:jc w:val="both"/>
        <w:rPr>
          <w:color w:val="000000"/>
          <w:sz w:val="28"/>
          <w:szCs w:val="28"/>
        </w:rPr>
      </w:pPr>
      <w:bookmarkStart w:id="50" w:name="Par91"/>
      <w:bookmarkEnd w:id="50"/>
      <w:r w:rsidRPr="001F075A">
        <w:rPr>
          <w:color w:val="000000"/>
          <w:sz w:val="28"/>
          <w:szCs w:val="28"/>
        </w:rPr>
        <w:t>16. Результатом использования ИМТ из республиканского бюджета являются:</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по мероприятию, указанному в </w:t>
      </w:r>
      <w:hyperlink w:anchor="Par41" w:history="1">
        <w:r w:rsidRPr="001F075A">
          <w:rPr>
            <w:color w:val="000000"/>
            <w:sz w:val="28"/>
            <w:szCs w:val="28"/>
          </w:rPr>
          <w:t>абзаце втором пункта 2</w:t>
        </w:r>
      </w:hyperlink>
      <w:r w:rsidR="008F6AC5" w:rsidRPr="001F075A">
        <w:rPr>
          <w:color w:val="000000"/>
          <w:sz w:val="28"/>
          <w:szCs w:val="28"/>
        </w:rPr>
        <w:t xml:space="preserve"> настоящих Правил и методики, –</w:t>
      </w:r>
      <w:r w:rsidRPr="001F075A">
        <w:rPr>
          <w:color w:val="000000"/>
          <w:sz w:val="28"/>
          <w:szCs w:val="28"/>
        </w:rPr>
        <w:t xml:space="preserve"> </w:t>
      </w:r>
      <w:r w:rsidR="001C1F87" w:rsidRPr="001F075A">
        <w:rPr>
          <w:color w:val="000000"/>
          <w:sz w:val="28"/>
          <w:szCs w:val="28"/>
        </w:rPr>
        <w:t>«</w:t>
      </w:r>
      <w:r w:rsidRPr="001F075A">
        <w:rPr>
          <w:color w:val="000000"/>
          <w:sz w:val="28"/>
          <w:szCs w:val="28"/>
        </w:rPr>
        <w:t>подготовлены проекты межевания земельных участков, выделяемых в счет невостребованных земельных долей, находящихся в собственности муниц</w:t>
      </w:r>
      <w:r w:rsidRPr="001F075A">
        <w:rPr>
          <w:color w:val="000000"/>
          <w:sz w:val="28"/>
          <w:szCs w:val="28"/>
        </w:rPr>
        <w:t>и</w:t>
      </w:r>
      <w:r w:rsidRPr="001F075A">
        <w:rPr>
          <w:color w:val="000000"/>
          <w:sz w:val="28"/>
          <w:szCs w:val="28"/>
        </w:rPr>
        <w:t>пальных образов</w:t>
      </w:r>
      <w:r w:rsidRPr="001F075A">
        <w:rPr>
          <w:color w:val="000000"/>
          <w:sz w:val="28"/>
          <w:szCs w:val="28"/>
        </w:rPr>
        <w:t>а</w:t>
      </w:r>
      <w:r w:rsidRPr="001F075A">
        <w:rPr>
          <w:color w:val="000000"/>
          <w:sz w:val="28"/>
          <w:szCs w:val="28"/>
        </w:rPr>
        <w:t>ний (тыс. гектаров)</w:t>
      </w:r>
      <w:r w:rsidR="001C1F87" w:rsidRPr="001F075A">
        <w:rPr>
          <w:color w:val="000000"/>
          <w:sz w:val="28"/>
          <w:szCs w:val="28"/>
        </w:rPr>
        <w:t>»</w:t>
      </w:r>
      <w:r w:rsidRPr="001F075A">
        <w:rPr>
          <w:color w:val="000000"/>
          <w:sz w:val="28"/>
          <w:szCs w:val="28"/>
        </w:rPr>
        <w:t>;</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42" w:history="1">
        <w:r w:rsidRPr="001F075A">
          <w:rPr>
            <w:color w:val="000000"/>
            <w:sz w:val="28"/>
            <w:szCs w:val="28"/>
          </w:rPr>
          <w:t>абзацах третьем</w:t>
        </w:r>
      </w:hyperlink>
      <w:r w:rsidRPr="001F075A">
        <w:rPr>
          <w:color w:val="000000"/>
          <w:sz w:val="28"/>
          <w:szCs w:val="28"/>
        </w:rPr>
        <w:t>-</w:t>
      </w:r>
      <w:hyperlink w:anchor="Par44" w:history="1">
        <w:r w:rsidRPr="001F075A">
          <w:rPr>
            <w:color w:val="000000"/>
            <w:sz w:val="28"/>
            <w:szCs w:val="28"/>
          </w:rPr>
          <w:t>пятом пункта 2</w:t>
        </w:r>
      </w:hyperlink>
      <w:r w:rsidRPr="001F075A">
        <w:rPr>
          <w:color w:val="000000"/>
          <w:sz w:val="28"/>
          <w:szCs w:val="28"/>
        </w:rPr>
        <w:t xml:space="preserve"> настоящих Правил и мет</w:t>
      </w:r>
      <w:r w:rsidRPr="001F075A">
        <w:rPr>
          <w:color w:val="000000"/>
          <w:sz w:val="28"/>
          <w:szCs w:val="28"/>
        </w:rPr>
        <w:t>о</w:t>
      </w:r>
      <w:r w:rsidRPr="001F075A">
        <w:rPr>
          <w:color w:val="000000"/>
          <w:sz w:val="28"/>
          <w:szCs w:val="28"/>
        </w:rPr>
        <w:t xml:space="preserve">дики, </w:t>
      </w:r>
      <w:r w:rsidR="008F6AC5" w:rsidRPr="001F075A">
        <w:rPr>
          <w:color w:val="000000"/>
          <w:sz w:val="28"/>
          <w:szCs w:val="28"/>
        </w:rPr>
        <w:t>–</w:t>
      </w:r>
      <w:r w:rsidRPr="001F075A">
        <w:rPr>
          <w:color w:val="000000"/>
          <w:sz w:val="28"/>
          <w:szCs w:val="28"/>
        </w:rPr>
        <w:t xml:space="preserve"> </w:t>
      </w:r>
      <w:r w:rsidR="001C1F87" w:rsidRPr="001F075A">
        <w:rPr>
          <w:color w:val="000000"/>
          <w:sz w:val="28"/>
          <w:szCs w:val="28"/>
        </w:rPr>
        <w:t>«</w:t>
      </w:r>
      <w:r w:rsidRPr="001F075A">
        <w:rPr>
          <w:color w:val="000000"/>
          <w:sz w:val="28"/>
          <w:szCs w:val="28"/>
        </w:rPr>
        <w:t>осуществлен государственный кадастровый учет земельных участков, государственная собственность на которые не разграничена, из состава земель сельскохозя</w:t>
      </w:r>
      <w:r w:rsidRPr="001F075A">
        <w:rPr>
          <w:color w:val="000000"/>
          <w:sz w:val="28"/>
          <w:szCs w:val="28"/>
        </w:rPr>
        <w:t>й</w:t>
      </w:r>
      <w:r w:rsidRPr="001F075A">
        <w:rPr>
          <w:color w:val="000000"/>
          <w:sz w:val="28"/>
          <w:szCs w:val="28"/>
        </w:rPr>
        <w:t>ственного назначения и земельных участков, выделяемых в счет невостребованных земельных долей, находящихся в со</w:t>
      </w:r>
      <w:r w:rsidRPr="001F075A">
        <w:rPr>
          <w:color w:val="000000"/>
          <w:sz w:val="28"/>
          <w:szCs w:val="28"/>
        </w:rPr>
        <w:t>б</w:t>
      </w:r>
      <w:r w:rsidRPr="001F075A">
        <w:rPr>
          <w:color w:val="000000"/>
          <w:sz w:val="28"/>
          <w:szCs w:val="28"/>
        </w:rPr>
        <w:t>ственности муниципальных образований (тыс. гект</w:t>
      </w:r>
      <w:r w:rsidRPr="001F075A">
        <w:rPr>
          <w:color w:val="000000"/>
          <w:sz w:val="28"/>
          <w:szCs w:val="28"/>
        </w:rPr>
        <w:t>а</w:t>
      </w:r>
      <w:r w:rsidRPr="001F075A">
        <w:rPr>
          <w:color w:val="000000"/>
          <w:sz w:val="28"/>
          <w:szCs w:val="28"/>
        </w:rPr>
        <w:t>ров)</w:t>
      </w:r>
      <w:r w:rsidR="001C1F87" w:rsidRPr="001F075A">
        <w:rPr>
          <w:color w:val="000000"/>
          <w:sz w:val="28"/>
          <w:szCs w:val="28"/>
        </w:rPr>
        <w:t>»</w:t>
      </w:r>
      <w:r w:rsidRPr="001F075A">
        <w:rPr>
          <w:color w:val="000000"/>
          <w:sz w:val="28"/>
          <w:szCs w:val="28"/>
        </w:rPr>
        <w:t>.</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17. Оценка эффективности использования ИМТ осуществляется на основании сравнения зн</w:t>
      </w:r>
      <w:r w:rsidRPr="001F075A">
        <w:rPr>
          <w:color w:val="000000"/>
          <w:sz w:val="28"/>
          <w:szCs w:val="28"/>
        </w:rPr>
        <w:t>а</w:t>
      </w:r>
      <w:r w:rsidRPr="001F075A">
        <w:rPr>
          <w:color w:val="000000"/>
          <w:sz w:val="28"/>
          <w:szCs w:val="28"/>
        </w:rPr>
        <w:t>чений результатов использования ИМТ, установленных соглашением, и факт</w:t>
      </w:r>
      <w:r w:rsidRPr="001F075A">
        <w:rPr>
          <w:color w:val="000000"/>
          <w:sz w:val="28"/>
          <w:szCs w:val="28"/>
        </w:rPr>
        <w:t>и</w:t>
      </w:r>
      <w:r w:rsidRPr="001F075A">
        <w:rPr>
          <w:color w:val="000000"/>
          <w:sz w:val="28"/>
          <w:szCs w:val="28"/>
        </w:rPr>
        <w:t xml:space="preserve">чески достигнутых муниципальными образованиями по итогам отчетного финансового года, а также значений показателя </w:t>
      </w:r>
      <w:r w:rsidR="001C1F87" w:rsidRPr="001F075A">
        <w:rPr>
          <w:color w:val="000000"/>
          <w:sz w:val="28"/>
          <w:szCs w:val="28"/>
        </w:rPr>
        <w:t>«</w:t>
      </w:r>
      <w:r w:rsidRPr="001F075A">
        <w:rPr>
          <w:color w:val="000000"/>
          <w:sz w:val="28"/>
          <w:szCs w:val="28"/>
        </w:rPr>
        <w:t>площадь земельных участков, предоставленных для сельскохозяйственного производства</w:t>
      </w:r>
      <w:r w:rsidR="001C1F87" w:rsidRPr="001F075A">
        <w:rPr>
          <w:color w:val="000000"/>
          <w:sz w:val="28"/>
          <w:szCs w:val="28"/>
        </w:rPr>
        <w:t>»</w:t>
      </w:r>
      <w:r w:rsidRPr="001F075A">
        <w:rPr>
          <w:color w:val="000000"/>
          <w:sz w:val="28"/>
          <w:szCs w:val="28"/>
        </w:rPr>
        <w:t xml:space="preserve"> не позднее года, сл</w:t>
      </w:r>
      <w:r w:rsidRPr="001F075A">
        <w:rPr>
          <w:color w:val="000000"/>
          <w:sz w:val="28"/>
          <w:szCs w:val="28"/>
        </w:rPr>
        <w:t>е</w:t>
      </w:r>
      <w:r w:rsidRPr="001F075A">
        <w:rPr>
          <w:color w:val="000000"/>
          <w:sz w:val="28"/>
          <w:szCs w:val="28"/>
        </w:rPr>
        <w:t xml:space="preserve">дующего за годом проведения мероприятий, предусмотренных </w:t>
      </w:r>
      <w:hyperlink w:anchor="Par40" w:history="1">
        <w:r w:rsidRPr="001F075A">
          <w:rPr>
            <w:color w:val="000000"/>
            <w:sz w:val="28"/>
            <w:szCs w:val="28"/>
          </w:rPr>
          <w:t>пунктом 2</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щих Правил и методики.</w:t>
      </w:r>
    </w:p>
    <w:p w:rsidR="00C11D3D" w:rsidRPr="001F075A" w:rsidRDefault="00C11D3D" w:rsidP="00D13954">
      <w:pPr>
        <w:autoSpaceDE w:val="0"/>
        <w:autoSpaceDN w:val="0"/>
        <w:adjustRightInd w:val="0"/>
        <w:ind w:firstLine="709"/>
        <w:jc w:val="both"/>
        <w:rPr>
          <w:color w:val="000000"/>
          <w:sz w:val="28"/>
          <w:szCs w:val="28"/>
        </w:rPr>
      </w:pPr>
      <w:bookmarkStart w:id="51" w:name="Par95"/>
      <w:bookmarkEnd w:id="51"/>
      <w:r w:rsidRPr="001F075A">
        <w:rPr>
          <w:color w:val="000000"/>
          <w:sz w:val="28"/>
          <w:szCs w:val="28"/>
        </w:rPr>
        <w:t>18. Получатели ИМТ представляют в Министерство:</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1) ежеквартально, не позднее 10-го числа месяца, следующего за отчетным п</w:t>
      </w:r>
      <w:r w:rsidRPr="001F075A">
        <w:rPr>
          <w:color w:val="000000"/>
          <w:sz w:val="28"/>
          <w:szCs w:val="28"/>
        </w:rPr>
        <w:t>е</w:t>
      </w:r>
      <w:r w:rsidRPr="001F075A">
        <w:rPr>
          <w:color w:val="000000"/>
          <w:sz w:val="28"/>
          <w:szCs w:val="28"/>
        </w:rPr>
        <w:t>риодом, отчет об использовании предоставленных ИМТ из республиканского бю</w:t>
      </w:r>
      <w:r w:rsidRPr="001F075A">
        <w:rPr>
          <w:color w:val="000000"/>
          <w:sz w:val="28"/>
          <w:szCs w:val="28"/>
        </w:rPr>
        <w:t>д</w:t>
      </w:r>
      <w:r w:rsidRPr="001F075A">
        <w:rPr>
          <w:color w:val="000000"/>
          <w:sz w:val="28"/>
          <w:szCs w:val="28"/>
        </w:rPr>
        <w:lastRenderedPageBreak/>
        <w:t>жета бюджету муниципального образования на подготовку проектов межевания з</w:t>
      </w:r>
      <w:r w:rsidRPr="001F075A">
        <w:rPr>
          <w:color w:val="000000"/>
          <w:sz w:val="28"/>
          <w:szCs w:val="28"/>
        </w:rPr>
        <w:t>е</w:t>
      </w:r>
      <w:r w:rsidRPr="001F075A">
        <w:rPr>
          <w:color w:val="000000"/>
          <w:sz w:val="28"/>
          <w:szCs w:val="28"/>
        </w:rPr>
        <w:t>мельных участков и проведение кадастровых работ по форме, утвержденной Мин</w:t>
      </w:r>
      <w:r w:rsidRPr="001F075A">
        <w:rPr>
          <w:color w:val="000000"/>
          <w:sz w:val="28"/>
          <w:szCs w:val="28"/>
        </w:rPr>
        <w:t>и</w:t>
      </w:r>
      <w:r w:rsidRPr="001F075A">
        <w:rPr>
          <w:color w:val="000000"/>
          <w:sz w:val="28"/>
          <w:szCs w:val="28"/>
        </w:rPr>
        <w:t>стерством сельского хозяйства Российской Федерации;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2) ежегодные отчеты </w:t>
      </w:r>
      <w:r w:rsidR="008F6AC5" w:rsidRPr="001F075A">
        <w:rPr>
          <w:color w:val="000000"/>
          <w:sz w:val="28"/>
          <w:szCs w:val="28"/>
        </w:rPr>
        <w:t>–</w:t>
      </w:r>
      <w:r w:rsidRPr="001F075A">
        <w:rPr>
          <w:color w:val="000000"/>
          <w:sz w:val="28"/>
          <w:szCs w:val="28"/>
        </w:rPr>
        <w:t xml:space="preserve"> не позднее 3 рабочих дней месяца, следующего за о</w:t>
      </w:r>
      <w:r w:rsidRPr="001F075A">
        <w:rPr>
          <w:color w:val="000000"/>
          <w:sz w:val="28"/>
          <w:szCs w:val="28"/>
        </w:rPr>
        <w:t>т</w:t>
      </w:r>
      <w:r w:rsidRPr="001F075A">
        <w:rPr>
          <w:color w:val="000000"/>
          <w:sz w:val="28"/>
          <w:szCs w:val="28"/>
        </w:rPr>
        <w:t xml:space="preserve">четным периодом, ежегодные уточненные отчеты </w:t>
      </w:r>
      <w:r w:rsidR="008F6AC5" w:rsidRPr="001F075A">
        <w:rPr>
          <w:color w:val="000000"/>
          <w:sz w:val="28"/>
          <w:szCs w:val="28"/>
        </w:rPr>
        <w:t>–</w:t>
      </w:r>
      <w:r w:rsidRPr="001F075A">
        <w:rPr>
          <w:color w:val="000000"/>
          <w:sz w:val="28"/>
          <w:szCs w:val="28"/>
        </w:rPr>
        <w:t xml:space="preserve"> не позднее 10 февраля года, сл</w:t>
      </w:r>
      <w:r w:rsidRPr="001F075A">
        <w:rPr>
          <w:color w:val="000000"/>
          <w:sz w:val="28"/>
          <w:szCs w:val="28"/>
        </w:rPr>
        <w:t>е</w:t>
      </w:r>
      <w:r w:rsidRPr="001F075A">
        <w:rPr>
          <w:color w:val="000000"/>
          <w:sz w:val="28"/>
          <w:szCs w:val="28"/>
        </w:rPr>
        <w:t>дующего за отчетным годом, следующим за годом предоставления ИМТ, отчет о д</w:t>
      </w:r>
      <w:r w:rsidRPr="001F075A">
        <w:rPr>
          <w:color w:val="000000"/>
          <w:sz w:val="28"/>
          <w:szCs w:val="28"/>
        </w:rPr>
        <w:t>о</w:t>
      </w:r>
      <w:r w:rsidRPr="001F075A">
        <w:rPr>
          <w:color w:val="000000"/>
          <w:sz w:val="28"/>
          <w:szCs w:val="28"/>
        </w:rPr>
        <w:t xml:space="preserve">стижении результата, указанного в </w:t>
      </w:r>
      <w:hyperlink w:anchor="Par91" w:history="1">
        <w:r w:rsidRPr="001F075A">
          <w:rPr>
            <w:color w:val="000000"/>
            <w:sz w:val="28"/>
            <w:szCs w:val="28"/>
          </w:rPr>
          <w:t>пункте 16</w:t>
        </w:r>
      </w:hyperlink>
      <w:r w:rsidRPr="001F075A">
        <w:rPr>
          <w:color w:val="000000"/>
          <w:sz w:val="28"/>
          <w:szCs w:val="28"/>
        </w:rPr>
        <w:t xml:space="preserve"> настоящих Правил и методики, по форме, разработанной Министерством сельского хозяйства Российской Федерации;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3) отчет муниципальных образований о факте распоряжения земельными участками в целях их предоставления для сельскохозяйственного производства, в отношении которых были реализованы мероприятия, предусмотренные </w:t>
      </w:r>
      <w:hyperlink w:anchor="Par40" w:history="1">
        <w:r w:rsidRPr="001F075A">
          <w:rPr>
            <w:color w:val="000000"/>
            <w:sz w:val="28"/>
            <w:szCs w:val="28"/>
          </w:rPr>
          <w:t>пунктом 2</w:t>
        </w:r>
      </w:hyperlink>
      <w:r w:rsidRPr="001F075A">
        <w:rPr>
          <w:color w:val="000000"/>
          <w:sz w:val="28"/>
          <w:szCs w:val="28"/>
        </w:rPr>
        <w:t xml:space="preserve"> настоящих Правил и методики, представляемый ежегодно, не позднее 6 февраля г</w:t>
      </w:r>
      <w:r w:rsidRPr="001F075A">
        <w:rPr>
          <w:color w:val="000000"/>
          <w:sz w:val="28"/>
          <w:szCs w:val="28"/>
        </w:rPr>
        <w:t>о</w:t>
      </w:r>
      <w:r w:rsidRPr="001F075A">
        <w:rPr>
          <w:color w:val="000000"/>
          <w:sz w:val="28"/>
          <w:szCs w:val="28"/>
        </w:rPr>
        <w:t>да, следующего за отчетным годом, по форме, установленной Министерством сел</w:t>
      </w:r>
      <w:r w:rsidRPr="001F075A">
        <w:rPr>
          <w:color w:val="000000"/>
          <w:sz w:val="28"/>
          <w:szCs w:val="28"/>
        </w:rPr>
        <w:t>ь</w:t>
      </w:r>
      <w:r w:rsidRPr="001F075A">
        <w:rPr>
          <w:color w:val="000000"/>
          <w:sz w:val="28"/>
          <w:szCs w:val="28"/>
        </w:rPr>
        <w:t>ского хозяйства Российской Фед</w:t>
      </w:r>
      <w:r w:rsidRPr="001F075A">
        <w:rPr>
          <w:color w:val="000000"/>
          <w:sz w:val="28"/>
          <w:szCs w:val="28"/>
        </w:rPr>
        <w:t>е</w:t>
      </w:r>
      <w:r w:rsidRPr="001F075A">
        <w:rPr>
          <w:color w:val="000000"/>
          <w:sz w:val="28"/>
          <w:szCs w:val="28"/>
        </w:rPr>
        <w:t>рации.</w:t>
      </w:r>
    </w:p>
    <w:p w:rsidR="00C11D3D" w:rsidRPr="001F075A" w:rsidRDefault="00C11D3D" w:rsidP="00D13954">
      <w:pPr>
        <w:autoSpaceDE w:val="0"/>
        <w:autoSpaceDN w:val="0"/>
        <w:adjustRightInd w:val="0"/>
        <w:ind w:firstLine="709"/>
        <w:jc w:val="both"/>
        <w:rPr>
          <w:color w:val="000000"/>
          <w:sz w:val="28"/>
          <w:szCs w:val="28"/>
        </w:rPr>
      </w:pPr>
      <w:bookmarkStart w:id="52" w:name="Par99"/>
      <w:bookmarkEnd w:id="52"/>
      <w:r w:rsidRPr="001F075A">
        <w:rPr>
          <w:color w:val="000000"/>
          <w:sz w:val="28"/>
          <w:szCs w:val="28"/>
        </w:rPr>
        <w:t>19. В случае если по состоянию на 31 декабря года предоставления ИМТ м</w:t>
      </w:r>
      <w:r w:rsidRPr="001F075A">
        <w:rPr>
          <w:color w:val="000000"/>
          <w:sz w:val="28"/>
          <w:szCs w:val="28"/>
        </w:rPr>
        <w:t>у</w:t>
      </w:r>
      <w:r w:rsidRPr="001F075A">
        <w:rPr>
          <w:color w:val="000000"/>
          <w:sz w:val="28"/>
          <w:szCs w:val="28"/>
        </w:rPr>
        <w:t>ниципальным образованием допущены нарушения обязательств, предусмотренных соглашением в части недостижения результатов использования ИМТ, и в срок до установленной с</w:t>
      </w:r>
      <w:r w:rsidRPr="001F075A">
        <w:rPr>
          <w:color w:val="000000"/>
          <w:sz w:val="28"/>
          <w:szCs w:val="28"/>
        </w:rPr>
        <w:t>о</w:t>
      </w:r>
      <w:r w:rsidRPr="001F075A">
        <w:rPr>
          <w:color w:val="000000"/>
          <w:sz w:val="28"/>
          <w:szCs w:val="28"/>
        </w:rPr>
        <w:t>глашением первой даты представления отчетности о достижении значений результатов использования ИМТ года, следующего за годом предоставл</w:t>
      </w:r>
      <w:r w:rsidRPr="001F075A">
        <w:rPr>
          <w:color w:val="000000"/>
          <w:sz w:val="28"/>
          <w:szCs w:val="28"/>
        </w:rPr>
        <w:t>е</w:t>
      </w:r>
      <w:r w:rsidRPr="001F075A">
        <w:rPr>
          <w:color w:val="000000"/>
          <w:sz w:val="28"/>
          <w:szCs w:val="28"/>
        </w:rPr>
        <w:t>ния ИМТ, указанные нарушения не устранены, объем средств, подл</w:t>
      </w:r>
      <w:r w:rsidRPr="001F075A">
        <w:rPr>
          <w:color w:val="000000"/>
          <w:sz w:val="28"/>
          <w:szCs w:val="28"/>
        </w:rPr>
        <w:t>е</w:t>
      </w:r>
      <w:r w:rsidRPr="001F075A">
        <w:rPr>
          <w:color w:val="000000"/>
          <w:sz w:val="28"/>
          <w:szCs w:val="28"/>
        </w:rPr>
        <w:t>жащих возврату из бюджета муниципального о</w:t>
      </w:r>
      <w:r w:rsidRPr="001F075A">
        <w:rPr>
          <w:color w:val="000000"/>
          <w:sz w:val="28"/>
          <w:szCs w:val="28"/>
        </w:rPr>
        <w:t>б</w:t>
      </w:r>
      <w:r w:rsidRPr="001F075A">
        <w:rPr>
          <w:color w:val="000000"/>
          <w:sz w:val="28"/>
          <w:szCs w:val="28"/>
        </w:rPr>
        <w:t>разования в бюджет республики, в срок до 1 июня года, следующего за годом предоставления иных межбюджетных трансфертов (V</w:t>
      </w:r>
      <w:r w:rsidRPr="001F075A">
        <w:rPr>
          <w:color w:val="000000"/>
          <w:sz w:val="28"/>
          <w:szCs w:val="28"/>
          <w:vertAlign w:val="subscript"/>
        </w:rPr>
        <w:t>во</w:t>
      </w:r>
      <w:r w:rsidRPr="001F075A">
        <w:rPr>
          <w:color w:val="000000"/>
          <w:sz w:val="28"/>
          <w:szCs w:val="28"/>
          <w:vertAlign w:val="subscript"/>
        </w:rPr>
        <w:t>з</w:t>
      </w:r>
      <w:r w:rsidRPr="001F075A">
        <w:rPr>
          <w:color w:val="000000"/>
          <w:sz w:val="28"/>
          <w:szCs w:val="28"/>
          <w:vertAlign w:val="subscript"/>
        </w:rPr>
        <w:t>врата</w:t>
      </w:r>
      <w:r w:rsidRPr="001F075A">
        <w:rPr>
          <w:color w:val="000000"/>
          <w:sz w:val="28"/>
          <w:szCs w:val="28"/>
        </w:rPr>
        <w:t>), рассчитывается по каждому результ</w:t>
      </w:r>
      <w:r w:rsidRPr="001F075A">
        <w:rPr>
          <w:color w:val="000000"/>
          <w:sz w:val="28"/>
          <w:szCs w:val="28"/>
        </w:rPr>
        <w:t>а</w:t>
      </w:r>
      <w:r w:rsidRPr="001F075A">
        <w:rPr>
          <w:color w:val="000000"/>
          <w:sz w:val="28"/>
          <w:szCs w:val="28"/>
        </w:rPr>
        <w:t>ту, предусмотренному соглашением, по формуле:</w:t>
      </w:r>
    </w:p>
    <w:p w:rsidR="00C11D3D" w:rsidRPr="001F075A" w:rsidRDefault="00C11D3D" w:rsidP="008F6AC5">
      <w:pPr>
        <w:autoSpaceDE w:val="0"/>
        <w:autoSpaceDN w:val="0"/>
        <w:adjustRightInd w:val="0"/>
        <w:jc w:val="center"/>
        <w:rPr>
          <w:color w:val="000000"/>
          <w:sz w:val="28"/>
          <w:szCs w:val="28"/>
        </w:rPr>
      </w:pPr>
    </w:p>
    <w:p w:rsidR="00C11D3D" w:rsidRPr="001F075A" w:rsidRDefault="00C11D3D" w:rsidP="008F6AC5">
      <w:pPr>
        <w:autoSpaceDE w:val="0"/>
        <w:autoSpaceDN w:val="0"/>
        <w:adjustRightInd w:val="0"/>
        <w:jc w:val="center"/>
        <w:rPr>
          <w:color w:val="000000"/>
          <w:sz w:val="28"/>
          <w:szCs w:val="28"/>
        </w:rPr>
      </w:pPr>
      <w:r w:rsidRPr="001F075A">
        <w:rPr>
          <w:color w:val="000000"/>
          <w:sz w:val="28"/>
          <w:szCs w:val="28"/>
        </w:rPr>
        <w:t>V</w:t>
      </w:r>
      <w:r w:rsidRPr="001F075A">
        <w:rPr>
          <w:color w:val="000000"/>
          <w:sz w:val="28"/>
          <w:szCs w:val="28"/>
          <w:vertAlign w:val="subscript"/>
        </w:rPr>
        <w:t>возврата</w:t>
      </w:r>
      <w:r w:rsidRPr="001F075A">
        <w:rPr>
          <w:color w:val="000000"/>
          <w:sz w:val="28"/>
          <w:szCs w:val="28"/>
        </w:rPr>
        <w:t xml:space="preserve"> = (1 - T / S) x V</w:t>
      </w:r>
      <w:r w:rsidRPr="001F075A">
        <w:rPr>
          <w:color w:val="000000"/>
          <w:sz w:val="28"/>
          <w:szCs w:val="28"/>
          <w:vertAlign w:val="subscript"/>
        </w:rPr>
        <w:t>иные межбюджетные трансферты</w:t>
      </w:r>
      <w:r w:rsidRPr="001F075A">
        <w:rPr>
          <w:color w:val="000000"/>
          <w:sz w:val="28"/>
          <w:szCs w:val="28"/>
        </w:rPr>
        <w:t xml:space="preserve"> x 0,1,</w:t>
      </w:r>
    </w:p>
    <w:p w:rsidR="00C11D3D" w:rsidRPr="001F075A" w:rsidRDefault="00C11D3D" w:rsidP="008F6AC5">
      <w:pPr>
        <w:autoSpaceDE w:val="0"/>
        <w:autoSpaceDN w:val="0"/>
        <w:adjustRightInd w:val="0"/>
        <w:jc w:val="center"/>
        <w:rPr>
          <w:color w:val="000000"/>
          <w:sz w:val="28"/>
          <w:szCs w:val="28"/>
        </w:rPr>
      </w:pP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где:</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T </w:t>
      </w:r>
      <w:r w:rsidR="008F6AC5" w:rsidRPr="001F075A">
        <w:rPr>
          <w:color w:val="000000"/>
          <w:sz w:val="28"/>
          <w:szCs w:val="28"/>
        </w:rPr>
        <w:t>–</w:t>
      </w:r>
      <w:r w:rsidRPr="001F075A">
        <w:rPr>
          <w:color w:val="000000"/>
          <w:sz w:val="28"/>
          <w:szCs w:val="28"/>
        </w:rPr>
        <w:t xml:space="preserve"> фактически достигнутое значение результата предоставления ИМТ на о</w:t>
      </w:r>
      <w:r w:rsidRPr="001F075A">
        <w:rPr>
          <w:color w:val="000000"/>
          <w:sz w:val="28"/>
          <w:szCs w:val="28"/>
        </w:rPr>
        <w:t>т</w:t>
      </w:r>
      <w:r w:rsidRPr="001F075A">
        <w:rPr>
          <w:color w:val="000000"/>
          <w:sz w:val="28"/>
          <w:szCs w:val="28"/>
        </w:rPr>
        <w:t>четную дату;</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S </w:t>
      </w:r>
      <w:r w:rsidR="008F6AC5" w:rsidRPr="001F075A">
        <w:rPr>
          <w:color w:val="000000"/>
          <w:sz w:val="28"/>
          <w:szCs w:val="28"/>
        </w:rPr>
        <w:t>–</w:t>
      </w:r>
      <w:r w:rsidRPr="001F075A">
        <w:rPr>
          <w:color w:val="000000"/>
          <w:sz w:val="28"/>
          <w:szCs w:val="28"/>
        </w:rPr>
        <w:t xml:space="preserve"> плановое значение результата предоставления ИМТ, установленное с</w:t>
      </w:r>
      <w:r w:rsidRPr="001F075A">
        <w:rPr>
          <w:color w:val="000000"/>
          <w:sz w:val="28"/>
          <w:szCs w:val="28"/>
        </w:rPr>
        <w:t>о</w:t>
      </w:r>
      <w:r w:rsidRPr="001F075A">
        <w:rPr>
          <w:color w:val="000000"/>
          <w:sz w:val="28"/>
          <w:szCs w:val="28"/>
        </w:rPr>
        <w:t>глашением;</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V</w:t>
      </w:r>
      <w:r w:rsidRPr="001F075A">
        <w:rPr>
          <w:color w:val="000000"/>
          <w:sz w:val="28"/>
          <w:szCs w:val="28"/>
          <w:vertAlign w:val="subscript"/>
        </w:rPr>
        <w:t>иные межбюджетные трансферты</w:t>
      </w:r>
      <w:r w:rsidRPr="001F075A">
        <w:rPr>
          <w:color w:val="000000"/>
          <w:sz w:val="28"/>
          <w:szCs w:val="28"/>
        </w:rPr>
        <w:t xml:space="preserve"> </w:t>
      </w:r>
      <w:r w:rsidR="008F6AC5" w:rsidRPr="001F075A">
        <w:rPr>
          <w:color w:val="000000"/>
          <w:sz w:val="28"/>
          <w:szCs w:val="28"/>
        </w:rPr>
        <w:t>–</w:t>
      </w:r>
      <w:r w:rsidRPr="001F075A">
        <w:rPr>
          <w:color w:val="000000"/>
          <w:sz w:val="28"/>
          <w:szCs w:val="28"/>
        </w:rPr>
        <w:t xml:space="preserve"> размер ИМТ, предоставленных получателю в отче</w:t>
      </w:r>
      <w:r w:rsidRPr="001F075A">
        <w:rPr>
          <w:color w:val="000000"/>
          <w:sz w:val="28"/>
          <w:szCs w:val="28"/>
        </w:rPr>
        <w:t>т</w:t>
      </w:r>
      <w:r w:rsidRPr="001F075A">
        <w:rPr>
          <w:color w:val="000000"/>
          <w:sz w:val="28"/>
          <w:szCs w:val="28"/>
        </w:rPr>
        <w:t>ном финанс</w:t>
      </w:r>
      <w:r w:rsidRPr="001F075A">
        <w:rPr>
          <w:color w:val="000000"/>
          <w:sz w:val="28"/>
          <w:szCs w:val="28"/>
        </w:rPr>
        <w:t>о</w:t>
      </w:r>
      <w:r w:rsidRPr="001F075A">
        <w:rPr>
          <w:color w:val="000000"/>
          <w:sz w:val="28"/>
          <w:szCs w:val="28"/>
        </w:rPr>
        <w:t>вом году.</w:t>
      </w:r>
    </w:p>
    <w:p w:rsidR="00C11D3D" w:rsidRPr="001F075A" w:rsidRDefault="00C11D3D" w:rsidP="00D13954">
      <w:pPr>
        <w:autoSpaceDE w:val="0"/>
        <w:autoSpaceDN w:val="0"/>
        <w:adjustRightInd w:val="0"/>
        <w:ind w:firstLine="709"/>
        <w:jc w:val="both"/>
        <w:rPr>
          <w:color w:val="000000"/>
          <w:sz w:val="28"/>
          <w:szCs w:val="28"/>
        </w:rPr>
      </w:pPr>
      <w:bookmarkStart w:id="53" w:name="Par107"/>
      <w:bookmarkEnd w:id="53"/>
      <w:r w:rsidRPr="001F075A">
        <w:rPr>
          <w:color w:val="000000"/>
          <w:sz w:val="28"/>
          <w:szCs w:val="28"/>
        </w:rPr>
        <w:t>20. Основанием для освобождения муниципальных образований от примен</w:t>
      </w:r>
      <w:r w:rsidRPr="001F075A">
        <w:rPr>
          <w:color w:val="000000"/>
          <w:sz w:val="28"/>
          <w:szCs w:val="28"/>
        </w:rPr>
        <w:t>е</w:t>
      </w:r>
      <w:r w:rsidRPr="001F075A">
        <w:rPr>
          <w:color w:val="000000"/>
          <w:sz w:val="28"/>
          <w:szCs w:val="28"/>
        </w:rPr>
        <w:t xml:space="preserve">ния мер, предусмотренных </w:t>
      </w:r>
      <w:hyperlink w:anchor="Par120" w:history="1">
        <w:r w:rsidRPr="001F075A">
          <w:rPr>
            <w:color w:val="000000"/>
            <w:sz w:val="28"/>
            <w:szCs w:val="28"/>
          </w:rPr>
          <w:t>пунктом 25</w:t>
        </w:r>
      </w:hyperlink>
      <w:r w:rsidRPr="001F075A">
        <w:rPr>
          <w:color w:val="000000"/>
          <w:sz w:val="28"/>
          <w:szCs w:val="28"/>
        </w:rPr>
        <w:t xml:space="preserve"> настоящих Правил и методики, является д</w:t>
      </w:r>
      <w:r w:rsidRPr="001F075A">
        <w:rPr>
          <w:color w:val="000000"/>
          <w:sz w:val="28"/>
          <w:szCs w:val="28"/>
        </w:rPr>
        <w:t>о</w:t>
      </w:r>
      <w:r w:rsidRPr="001F075A">
        <w:rPr>
          <w:color w:val="000000"/>
          <w:sz w:val="28"/>
          <w:szCs w:val="28"/>
        </w:rPr>
        <w:t>кументально подтвержденное наступление обстоятельств непреодолимой силы, препятствующих и</w:t>
      </w:r>
      <w:r w:rsidRPr="001F075A">
        <w:rPr>
          <w:color w:val="000000"/>
          <w:sz w:val="28"/>
          <w:szCs w:val="28"/>
        </w:rPr>
        <w:t>с</w:t>
      </w:r>
      <w:r w:rsidRPr="001F075A">
        <w:rPr>
          <w:color w:val="000000"/>
          <w:sz w:val="28"/>
          <w:szCs w:val="28"/>
        </w:rPr>
        <w:t>полнению соответствующих обязательств:</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установление на территории соответствующего муниципального образования </w:t>
      </w:r>
      <w:r w:rsidR="008F6AC5" w:rsidRPr="001F075A">
        <w:rPr>
          <w:color w:val="000000"/>
          <w:sz w:val="28"/>
          <w:szCs w:val="28"/>
        </w:rPr>
        <w:t>–</w:t>
      </w:r>
      <w:r w:rsidRPr="001F075A">
        <w:rPr>
          <w:color w:val="000000"/>
          <w:sz w:val="28"/>
          <w:szCs w:val="28"/>
        </w:rPr>
        <w:t xml:space="preserve"> получателя ИМТ </w:t>
      </w:r>
      <w:r w:rsidR="008F6AC5" w:rsidRPr="001F075A">
        <w:rPr>
          <w:color w:val="000000"/>
          <w:sz w:val="28"/>
          <w:szCs w:val="28"/>
        </w:rPr>
        <w:t>–</w:t>
      </w:r>
      <w:r w:rsidRPr="001F075A">
        <w:rPr>
          <w:color w:val="000000"/>
          <w:sz w:val="28"/>
          <w:szCs w:val="28"/>
        </w:rPr>
        <w:t xml:space="preserve"> регионального (межмуниципального) и (или) местного уровня реагирования на чрезвыча</w:t>
      </w:r>
      <w:r w:rsidRPr="001F075A">
        <w:rPr>
          <w:color w:val="000000"/>
          <w:sz w:val="28"/>
          <w:szCs w:val="28"/>
        </w:rPr>
        <w:t>й</w:t>
      </w:r>
      <w:r w:rsidRPr="001F075A">
        <w:rPr>
          <w:color w:val="000000"/>
          <w:sz w:val="28"/>
          <w:szCs w:val="28"/>
        </w:rPr>
        <w:t>ную ситуацию, подтвержденное правовым актом органа государственной власти Республики Тыва и (или) органа местного самоуправления;</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установление на территории соответствующего муниципального образования </w:t>
      </w:r>
      <w:r w:rsidR="008F6AC5" w:rsidRPr="001F075A">
        <w:rPr>
          <w:color w:val="000000"/>
          <w:sz w:val="28"/>
          <w:szCs w:val="28"/>
        </w:rPr>
        <w:t>–</w:t>
      </w:r>
      <w:r w:rsidRPr="001F075A">
        <w:rPr>
          <w:color w:val="000000"/>
          <w:sz w:val="28"/>
          <w:szCs w:val="28"/>
        </w:rPr>
        <w:t xml:space="preserve"> получателя ИМТ </w:t>
      </w:r>
      <w:r w:rsidR="008F6AC5" w:rsidRPr="001F075A">
        <w:rPr>
          <w:color w:val="000000"/>
          <w:sz w:val="28"/>
          <w:szCs w:val="28"/>
        </w:rPr>
        <w:t>–</w:t>
      </w:r>
      <w:r w:rsidRPr="001F075A">
        <w:rPr>
          <w:color w:val="000000"/>
          <w:sz w:val="28"/>
          <w:szCs w:val="28"/>
        </w:rPr>
        <w:t xml:space="preserve"> карантина и (или) иных ограничений, направленных на предо</w:t>
      </w:r>
      <w:r w:rsidRPr="001F075A">
        <w:rPr>
          <w:color w:val="000000"/>
          <w:sz w:val="28"/>
          <w:szCs w:val="28"/>
        </w:rPr>
        <w:t>т</w:t>
      </w:r>
      <w:r w:rsidRPr="001F075A">
        <w:rPr>
          <w:color w:val="000000"/>
          <w:sz w:val="28"/>
          <w:szCs w:val="28"/>
        </w:rPr>
        <w:t>вращение распространения и ликвидацию очагов заразных и иных болезней живо</w:t>
      </w:r>
      <w:r w:rsidRPr="001F075A">
        <w:rPr>
          <w:color w:val="000000"/>
          <w:sz w:val="28"/>
          <w:szCs w:val="28"/>
        </w:rPr>
        <w:t>т</w:t>
      </w:r>
      <w:r w:rsidRPr="001F075A">
        <w:rPr>
          <w:color w:val="000000"/>
          <w:sz w:val="28"/>
          <w:szCs w:val="28"/>
        </w:rPr>
        <w:lastRenderedPageBreak/>
        <w:t>ных, подтвержденное правовым актом органа государственной власти Ре</w:t>
      </w:r>
      <w:r w:rsidRPr="001F075A">
        <w:rPr>
          <w:color w:val="000000"/>
          <w:sz w:val="28"/>
          <w:szCs w:val="28"/>
        </w:rPr>
        <w:t>с</w:t>
      </w:r>
      <w:r w:rsidRPr="001F075A">
        <w:rPr>
          <w:color w:val="000000"/>
          <w:sz w:val="28"/>
          <w:szCs w:val="28"/>
        </w:rPr>
        <w:t>публики Тыва;</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наличие вступившего в законную силу в году предоставления ИМТ решения арбитражного суда о признании несостоятельной (банкротом) организации, де</w:t>
      </w:r>
      <w:r w:rsidRPr="001F075A">
        <w:rPr>
          <w:color w:val="000000"/>
          <w:sz w:val="28"/>
          <w:szCs w:val="28"/>
        </w:rPr>
        <w:t>я</w:t>
      </w:r>
      <w:r w:rsidRPr="001F075A">
        <w:rPr>
          <w:color w:val="000000"/>
          <w:sz w:val="28"/>
          <w:szCs w:val="28"/>
        </w:rPr>
        <w:t>тельность которой оказывала влияние на исполнение обязательств муниципального образования по достижению результата использования ИМТ, предусмотренного с</w:t>
      </w:r>
      <w:r w:rsidRPr="001F075A">
        <w:rPr>
          <w:color w:val="000000"/>
          <w:sz w:val="28"/>
          <w:szCs w:val="28"/>
        </w:rPr>
        <w:t>о</w:t>
      </w:r>
      <w:r w:rsidRPr="001F075A">
        <w:rPr>
          <w:color w:val="000000"/>
          <w:sz w:val="28"/>
          <w:szCs w:val="28"/>
        </w:rPr>
        <w:t>глашением.</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Министерство при наличии одного из оснований подготавливает заключение о причинах н</w:t>
      </w:r>
      <w:r w:rsidRPr="001F075A">
        <w:rPr>
          <w:color w:val="000000"/>
          <w:sz w:val="28"/>
          <w:szCs w:val="28"/>
        </w:rPr>
        <w:t>е</w:t>
      </w:r>
      <w:r w:rsidRPr="001F075A">
        <w:rPr>
          <w:color w:val="000000"/>
          <w:sz w:val="28"/>
          <w:szCs w:val="28"/>
        </w:rPr>
        <w:t>исполнения соответствующих обязательств, а также о целесообразности продления срока устранения нарушения обязательств и достаточности мер, пре</w:t>
      </w:r>
      <w:r w:rsidRPr="001F075A">
        <w:rPr>
          <w:color w:val="000000"/>
          <w:sz w:val="28"/>
          <w:szCs w:val="28"/>
        </w:rPr>
        <w:t>д</w:t>
      </w:r>
      <w:r w:rsidRPr="001F075A">
        <w:rPr>
          <w:color w:val="000000"/>
          <w:sz w:val="28"/>
          <w:szCs w:val="28"/>
        </w:rPr>
        <w:t xml:space="preserve">принимаемых для устранения такого нарушения (далее </w:t>
      </w:r>
      <w:r w:rsidR="00F934D7">
        <w:rPr>
          <w:color w:val="000000"/>
          <w:sz w:val="28"/>
          <w:szCs w:val="28"/>
        </w:rPr>
        <w:t>–</w:t>
      </w:r>
      <w:r w:rsidRPr="001F075A">
        <w:rPr>
          <w:color w:val="000000"/>
          <w:sz w:val="28"/>
          <w:szCs w:val="28"/>
        </w:rPr>
        <w:t xml:space="preserve"> заключение).</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Не позднее 10 апреля года, следующего за годом предоставления ИМТ, фо</w:t>
      </w:r>
      <w:r w:rsidRPr="001F075A">
        <w:rPr>
          <w:color w:val="000000"/>
          <w:sz w:val="28"/>
          <w:szCs w:val="28"/>
        </w:rPr>
        <w:t>р</w:t>
      </w:r>
      <w:r w:rsidRPr="001F075A">
        <w:rPr>
          <w:color w:val="000000"/>
          <w:sz w:val="28"/>
          <w:szCs w:val="28"/>
        </w:rPr>
        <w:t>мируется заключение на основании документов, подтверждающих наступление о</w:t>
      </w:r>
      <w:r w:rsidRPr="001F075A">
        <w:rPr>
          <w:color w:val="000000"/>
          <w:sz w:val="28"/>
          <w:szCs w:val="28"/>
        </w:rPr>
        <w:t>б</w:t>
      </w:r>
      <w:r w:rsidRPr="001F075A">
        <w:rPr>
          <w:color w:val="000000"/>
          <w:sz w:val="28"/>
          <w:szCs w:val="28"/>
        </w:rPr>
        <w:t>стоятельств непреодолимой силы, вследствие которых соответствующие обязател</w:t>
      </w:r>
      <w:r w:rsidRPr="001F075A">
        <w:rPr>
          <w:color w:val="000000"/>
          <w:sz w:val="28"/>
          <w:szCs w:val="28"/>
        </w:rPr>
        <w:t>ь</w:t>
      </w:r>
      <w:r w:rsidRPr="001F075A">
        <w:rPr>
          <w:color w:val="000000"/>
          <w:sz w:val="28"/>
          <w:szCs w:val="28"/>
        </w:rPr>
        <w:t>ства не исполнены, представляемых муниципальным образованием, допустившим нарушение соответствующих обязательств. Одновременно с указанными докуме</w:t>
      </w:r>
      <w:r w:rsidRPr="001F075A">
        <w:rPr>
          <w:color w:val="000000"/>
          <w:sz w:val="28"/>
          <w:szCs w:val="28"/>
        </w:rPr>
        <w:t>н</w:t>
      </w:r>
      <w:r w:rsidRPr="001F075A">
        <w:rPr>
          <w:color w:val="000000"/>
          <w:sz w:val="28"/>
          <w:szCs w:val="28"/>
        </w:rPr>
        <w:t>тами представляется информация о предпринимаемых мерах по устранению нар</w:t>
      </w:r>
      <w:r w:rsidRPr="001F075A">
        <w:rPr>
          <w:color w:val="000000"/>
          <w:sz w:val="28"/>
          <w:szCs w:val="28"/>
        </w:rPr>
        <w:t>у</w:t>
      </w:r>
      <w:r w:rsidRPr="001F075A">
        <w:rPr>
          <w:color w:val="000000"/>
          <w:sz w:val="28"/>
          <w:szCs w:val="28"/>
        </w:rPr>
        <w:t>шения и персональной ответственности должностных лиц, ответственных за такое наруш</w:t>
      </w:r>
      <w:r w:rsidRPr="001F075A">
        <w:rPr>
          <w:color w:val="000000"/>
          <w:sz w:val="28"/>
          <w:szCs w:val="28"/>
        </w:rPr>
        <w:t>е</w:t>
      </w:r>
      <w:r w:rsidRPr="001F075A">
        <w:rPr>
          <w:color w:val="000000"/>
          <w:sz w:val="28"/>
          <w:szCs w:val="28"/>
        </w:rPr>
        <w:t>ние.</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При наличии положительного заключения в срок, не позднее 1 мая года, сл</w:t>
      </w:r>
      <w:r w:rsidRPr="001F075A">
        <w:rPr>
          <w:color w:val="000000"/>
          <w:sz w:val="28"/>
          <w:szCs w:val="28"/>
        </w:rPr>
        <w:t>е</w:t>
      </w:r>
      <w:r w:rsidRPr="001F075A">
        <w:rPr>
          <w:color w:val="000000"/>
          <w:sz w:val="28"/>
          <w:szCs w:val="28"/>
        </w:rPr>
        <w:t>дующего за годом предоставления ИМТ, Министерство вносит в Правительство Республики Тыва предложение об освобождении муниципального образования от применения мер ответственности, предусмо</w:t>
      </w:r>
      <w:r w:rsidRPr="001F075A">
        <w:rPr>
          <w:color w:val="000000"/>
          <w:sz w:val="28"/>
          <w:szCs w:val="28"/>
        </w:rPr>
        <w:t>т</w:t>
      </w:r>
      <w:r w:rsidRPr="001F075A">
        <w:rPr>
          <w:color w:val="000000"/>
          <w:sz w:val="28"/>
          <w:szCs w:val="28"/>
        </w:rPr>
        <w:t xml:space="preserve">ренных </w:t>
      </w:r>
      <w:hyperlink w:anchor="Par120" w:history="1">
        <w:r w:rsidRPr="001F075A">
          <w:rPr>
            <w:color w:val="000000"/>
            <w:sz w:val="28"/>
            <w:szCs w:val="28"/>
          </w:rPr>
          <w:t>пунктом 25</w:t>
        </w:r>
      </w:hyperlink>
      <w:r w:rsidRPr="001F075A">
        <w:rPr>
          <w:color w:val="000000"/>
          <w:sz w:val="28"/>
          <w:szCs w:val="28"/>
        </w:rPr>
        <w:t xml:space="preserve"> настоящих Правил и методики.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 xml:space="preserve">В случае если в сроки, установленные </w:t>
      </w:r>
      <w:hyperlink w:anchor="Par95" w:history="1">
        <w:r w:rsidRPr="001F075A">
          <w:rPr>
            <w:color w:val="000000"/>
            <w:sz w:val="28"/>
            <w:szCs w:val="28"/>
          </w:rPr>
          <w:t>пунктом 18</w:t>
        </w:r>
      </w:hyperlink>
      <w:r w:rsidRPr="001F075A">
        <w:rPr>
          <w:color w:val="000000"/>
          <w:sz w:val="28"/>
          <w:szCs w:val="28"/>
        </w:rPr>
        <w:t>, нарушение предусмотре</w:t>
      </w:r>
      <w:r w:rsidRPr="001F075A">
        <w:rPr>
          <w:color w:val="000000"/>
          <w:sz w:val="28"/>
          <w:szCs w:val="28"/>
        </w:rPr>
        <w:t>н</w:t>
      </w:r>
      <w:r w:rsidRPr="001F075A">
        <w:rPr>
          <w:color w:val="000000"/>
          <w:sz w:val="28"/>
          <w:szCs w:val="28"/>
        </w:rPr>
        <w:t>ных соглашением обязательств не устранено, средства ИМТ в объеме, предусмо</w:t>
      </w:r>
      <w:r w:rsidRPr="001F075A">
        <w:rPr>
          <w:color w:val="000000"/>
          <w:sz w:val="28"/>
          <w:szCs w:val="28"/>
        </w:rPr>
        <w:t>т</w:t>
      </w:r>
      <w:r w:rsidRPr="001F075A">
        <w:rPr>
          <w:color w:val="000000"/>
          <w:sz w:val="28"/>
          <w:szCs w:val="28"/>
        </w:rPr>
        <w:t>ренном пунктом 19 настоящих Правил и методики, подлежат возврату в республ</w:t>
      </w:r>
      <w:r w:rsidRPr="001F075A">
        <w:rPr>
          <w:color w:val="000000"/>
          <w:sz w:val="28"/>
          <w:szCs w:val="28"/>
        </w:rPr>
        <w:t>и</w:t>
      </w:r>
      <w:r w:rsidRPr="001F075A">
        <w:rPr>
          <w:color w:val="000000"/>
          <w:sz w:val="28"/>
          <w:szCs w:val="28"/>
        </w:rPr>
        <w:t>канский бюджет в течение одного месяца по истечении указанного срока.</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21. В случае отсутствия оснований для освобождения муниципальных образ</w:t>
      </w:r>
      <w:r w:rsidRPr="001F075A">
        <w:rPr>
          <w:color w:val="000000"/>
          <w:sz w:val="28"/>
          <w:szCs w:val="28"/>
        </w:rPr>
        <w:t>о</w:t>
      </w:r>
      <w:r w:rsidRPr="001F075A">
        <w:rPr>
          <w:color w:val="000000"/>
          <w:sz w:val="28"/>
          <w:szCs w:val="28"/>
        </w:rPr>
        <w:t xml:space="preserve">ваний от применения мер ответственности, предусмотренных </w:t>
      </w:r>
      <w:hyperlink w:anchor="Par120" w:history="1">
        <w:r w:rsidRPr="001F075A">
          <w:rPr>
            <w:color w:val="000000"/>
            <w:sz w:val="28"/>
            <w:szCs w:val="28"/>
          </w:rPr>
          <w:t>пунктом 25</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щих Правил и методики, М</w:t>
      </w:r>
      <w:r w:rsidRPr="001F075A">
        <w:rPr>
          <w:color w:val="000000"/>
          <w:sz w:val="28"/>
          <w:szCs w:val="28"/>
        </w:rPr>
        <w:t>и</w:t>
      </w:r>
      <w:r w:rsidRPr="001F075A">
        <w:rPr>
          <w:color w:val="000000"/>
          <w:sz w:val="28"/>
          <w:szCs w:val="28"/>
        </w:rPr>
        <w:t>нистерство не позднее 30-го рабочего дня после первой даты представления отчетности о дост</w:t>
      </w:r>
      <w:r w:rsidRPr="001F075A">
        <w:rPr>
          <w:color w:val="000000"/>
          <w:sz w:val="28"/>
          <w:szCs w:val="28"/>
        </w:rPr>
        <w:t>и</w:t>
      </w:r>
      <w:r w:rsidRPr="001F075A">
        <w:rPr>
          <w:color w:val="000000"/>
          <w:sz w:val="28"/>
          <w:szCs w:val="28"/>
        </w:rPr>
        <w:t>жении значения результата использования ИМТ в соответствии с соглашением в году, следующем за годом предоставления ИМТ, а в случае предоставления ИМТ в целях финансирования расходных обяз</w:t>
      </w:r>
      <w:r w:rsidRPr="001F075A">
        <w:rPr>
          <w:color w:val="000000"/>
          <w:sz w:val="28"/>
          <w:szCs w:val="28"/>
        </w:rPr>
        <w:t>а</w:t>
      </w:r>
      <w:r w:rsidRPr="001F075A">
        <w:rPr>
          <w:color w:val="000000"/>
          <w:sz w:val="28"/>
          <w:szCs w:val="28"/>
        </w:rPr>
        <w:t>тельств на подготовку проектов межевания земельных участков и проведение к</w:t>
      </w:r>
      <w:r w:rsidRPr="001F075A">
        <w:rPr>
          <w:color w:val="000000"/>
          <w:sz w:val="28"/>
          <w:szCs w:val="28"/>
        </w:rPr>
        <w:t>а</w:t>
      </w:r>
      <w:r w:rsidRPr="001F075A">
        <w:rPr>
          <w:color w:val="000000"/>
          <w:sz w:val="28"/>
          <w:szCs w:val="28"/>
        </w:rPr>
        <w:t>дастр</w:t>
      </w:r>
      <w:r w:rsidRPr="001F075A">
        <w:rPr>
          <w:color w:val="000000"/>
          <w:sz w:val="28"/>
          <w:szCs w:val="28"/>
        </w:rPr>
        <w:t>о</w:t>
      </w:r>
      <w:r w:rsidRPr="001F075A">
        <w:rPr>
          <w:color w:val="000000"/>
          <w:sz w:val="28"/>
          <w:szCs w:val="28"/>
        </w:rPr>
        <w:t>вых работ не позднее 10 апреля года, следующего за годом предоставления ИМТ, направляет муниципальному образованию требование по возврату из местн</w:t>
      </w:r>
      <w:r w:rsidRPr="001F075A">
        <w:rPr>
          <w:color w:val="000000"/>
          <w:sz w:val="28"/>
          <w:szCs w:val="28"/>
        </w:rPr>
        <w:t>о</w:t>
      </w:r>
      <w:r w:rsidRPr="001F075A">
        <w:rPr>
          <w:color w:val="000000"/>
          <w:sz w:val="28"/>
          <w:szCs w:val="28"/>
        </w:rPr>
        <w:t>го бюджета в бюджет Республики Тыва объема средств, рассчитанного в соотве</w:t>
      </w:r>
      <w:r w:rsidRPr="001F075A">
        <w:rPr>
          <w:color w:val="000000"/>
          <w:sz w:val="28"/>
          <w:szCs w:val="28"/>
        </w:rPr>
        <w:t>т</w:t>
      </w:r>
      <w:r w:rsidRPr="001F075A">
        <w:rPr>
          <w:color w:val="000000"/>
          <w:sz w:val="28"/>
          <w:szCs w:val="28"/>
        </w:rPr>
        <w:t xml:space="preserve">ствии с </w:t>
      </w:r>
      <w:hyperlink w:anchor="Par99" w:history="1">
        <w:r w:rsidRPr="001F075A">
          <w:rPr>
            <w:color w:val="000000"/>
            <w:sz w:val="28"/>
            <w:szCs w:val="28"/>
          </w:rPr>
          <w:t>пунктом 19</w:t>
        </w:r>
      </w:hyperlink>
      <w:r w:rsidRPr="001F075A">
        <w:rPr>
          <w:color w:val="000000"/>
          <w:sz w:val="28"/>
          <w:szCs w:val="28"/>
        </w:rPr>
        <w:t xml:space="preserve"> настоящих Правил и методики, с указанием сумм, подлежащих возврату, средств и сроков их возврата в соответствии с настоящими Прав</w:t>
      </w:r>
      <w:r w:rsidRPr="001F075A">
        <w:rPr>
          <w:color w:val="000000"/>
          <w:sz w:val="28"/>
          <w:szCs w:val="28"/>
        </w:rPr>
        <w:t>и</w:t>
      </w:r>
      <w:r w:rsidRPr="001F075A">
        <w:rPr>
          <w:color w:val="000000"/>
          <w:sz w:val="28"/>
          <w:szCs w:val="28"/>
        </w:rPr>
        <w:t>лами и методикой.</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В случае полного или частичного неперечисления сумм, указанных в требов</w:t>
      </w:r>
      <w:r w:rsidRPr="001F075A">
        <w:rPr>
          <w:color w:val="000000"/>
          <w:sz w:val="28"/>
          <w:szCs w:val="28"/>
        </w:rPr>
        <w:t>а</w:t>
      </w:r>
      <w:r w:rsidRPr="001F075A">
        <w:rPr>
          <w:color w:val="000000"/>
          <w:sz w:val="28"/>
          <w:szCs w:val="28"/>
        </w:rPr>
        <w:t>ниях по возвр</w:t>
      </w:r>
      <w:r w:rsidRPr="001F075A">
        <w:rPr>
          <w:color w:val="000000"/>
          <w:sz w:val="28"/>
          <w:szCs w:val="28"/>
        </w:rPr>
        <w:t>а</w:t>
      </w:r>
      <w:r w:rsidRPr="001F075A">
        <w:rPr>
          <w:color w:val="000000"/>
          <w:sz w:val="28"/>
          <w:szCs w:val="28"/>
        </w:rPr>
        <w:t>ту, в течение 5 рабочих дней со дня истечения установленных сроков для возврата в республиканский бюджет средств из местного бюджета Министе</w:t>
      </w:r>
      <w:r w:rsidRPr="001F075A">
        <w:rPr>
          <w:color w:val="000000"/>
          <w:sz w:val="28"/>
          <w:szCs w:val="28"/>
        </w:rPr>
        <w:t>р</w:t>
      </w:r>
      <w:r w:rsidRPr="001F075A">
        <w:rPr>
          <w:color w:val="000000"/>
          <w:sz w:val="28"/>
          <w:szCs w:val="28"/>
        </w:rPr>
        <w:lastRenderedPageBreak/>
        <w:t>ство представляет информацию о неисполнении требования по возврату в Мин</w:t>
      </w:r>
      <w:r w:rsidRPr="001F075A">
        <w:rPr>
          <w:color w:val="000000"/>
          <w:sz w:val="28"/>
          <w:szCs w:val="28"/>
        </w:rPr>
        <w:t>и</w:t>
      </w:r>
      <w:r w:rsidRPr="001F075A">
        <w:rPr>
          <w:color w:val="000000"/>
          <w:sz w:val="28"/>
          <w:szCs w:val="28"/>
        </w:rPr>
        <w:t>стерство финансов Республики Тыва.</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22. Не использованный на 1 января текущего финансового года остаток ИМТ подлежит возврату в республиканский бюджет в порядке, установленном бюдже</w:t>
      </w:r>
      <w:r w:rsidRPr="001F075A">
        <w:rPr>
          <w:color w:val="000000"/>
          <w:sz w:val="28"/>
          <w:szCs w:val="28"/>
        </w:rPr>
        <w:t>т</w:t>
      </w:r>
      <w:r w:rsidRPr="001F075A">
        <w:rPr>
          <w:color w:val="000000"/>
          <w:sz w:val="28"/>
          <w:szCs w:val="28"/>
        </w:rPr>
        <w:t>ным законод</w:t>
      </w:r>
      <w:r w:rsidRPr="001F075A">
        <w:rPr>
          <w:color w:val="000000"/>
          <w:sz w:val="28"/>
          <w:szCs w:val="28"/>
        </w:rPr>
        <w:t>а</w:t>
      </w:r>
      <w:r w:rsidRPr="001F075A">
        <w:rPr>
          <w:color w:val="000000"/>
          <w:sz w:val="28"/>
          <w:szCs w:val="28"/>
        </w:rPr>
        <w:t>тельством.</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23. Средства ИМТ носят целевой характер и не могут быть использованы на другие цели.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24. Ответственность за своевременность, полноту и достоверность предста</w:t>
      </w:r>
      <w:r w:rsidRPr="001F075A">
        <w:rPr>
          <w:color w:val="000000"/>
          <w:sz w:val="28"/>
          <w:szCs w:val="28"/>
        </w:rPr>
        <w:t>в</w:t>
      </w:r>
      <w:r w:rsidRPr="001F075A">
        <w:rPr>
          <w:color w:val="000000"/>
          <w:sz w:val="28"/>
          <w:szCs w:val="28"/>
        </w:rPr>
        <w:t>ления сведений, целевое использование ИМТ возлагается на получателей ИМТ.</w:t>
      </w:r>
    </w:p>
    <w:p w:rsidR="00C11D3D" w:rsidRPr="001F075A" w:rsidRDefault="00C11D3D" w:rsidP="00D13954">
      <w:pPr>
        <w:autoSpaceDE w:val="0"/>
        <w:autoSpaceDN w:val="0"/>
        <w:adjustRightInd w:val="0"/>
        <w:ind w:firstLine="709"/>
        <w:jc w:val="both"/>
        <w:rPr>
          <w:color w:val="000000"/>
          <w:sz w:val="28"/>
          <w:szCs w:val="28"/>
        </w:rPr>
      </w:pPr>
      <w:bookmarkStart w:id="54" w:name="Par120"/>
      <w:bookmarkEnd w:id="54"/>
      <w:r w:rsidRPr="001F075A">
        <w:rPr>
          <w:color w:val="000000"/>
          <w:sz w:val="28"/>
          <w:szCs w:val="28"/>
        </w:rPr>
        <w:t>25. В случае нарушения получателем ИМТ условий, установленных насто</w:t>
      </w:r>
      <w:r w:rsidRPr="001F075A">
        <w:rPr>
          <w:color w:val="000000"/>
          <w:sz w:val="28"/>
          <w:szCs w:val="28"/>
        </w:rPr>
        <w:t>я</w:t>
      </w:r>
      <w:r w:rsidRPr="001F075A">
        <w:rPr>
          <w:color w:val="000000"/>
          <w:sz w:val="28"/>
          <w:szCs w:val="28"/>
        </w:rPr>
        <w:t>щими Правилами и методикой, а также заключенным соглашением, обнаружения излишне выплаченных сумм ИМТ, выявления недостоверных сведений, содерж</w:t>
      </w:r>
      <w:r w:rsidRPr="001F075A">
        <w:rPr>
          <w:color w:val="000000"/>
          <w:sz w:val="28"/>
          <w:szCs w:val="28"/>
        </w:rPr>
        <w:t>а</w:t>
      </w:r>
      <w:r w:rsidRPr="001F075A">
        <w:rPr>
          <w:color w:val="000000"/>
          <w:sz w:val="28"/>
          <w:szCs w:val="28"/>
        </w:rPr>
        <w:t>щихся в документах, представленных для получения ИМТ, недостижения значения результатов предоставления ИМТ, в том числе невозврата средств в республика</w:t>
      </w:r>
      <w:r w:rsidRPr="001F075A">
        <w:rPr>
          <w:color w:val="000000"/>
          <w:sz w:val="28"/>
          <w:szCs w:val="28"/>
        </w:rPr>
        <w:t>н</w:t>
      </w:r>
      <w:r w:rsidRPr="001F075A">
        <w:rPr>
          <w:color w:val="000000"/>
          <w:sz w:val="28"/>
          <w:szCs w:val="28"/>
        </w:rPr>
        <w:t>ский бюджет, к нему применяются бюджетные меры принуждения, предусмотре</w:t>
      </w:r>
      <w:r w:rsidRPr="001F075A">
        <w:rPr>
          <w:color w:val="000000"/>
          <w:sz w:val="28"/>
          <w:szCs w:val="28"/>
        </w:rPr>
        <w:t>н</w:t>
      </w:r>
      <w:r w:rsidRPr="001F075A">
        <w:rPr>
          <w:color w:val="000000"/>
          <w:sz w:val="28"/>
          <w:szCs w:val="28"/>
        </w:rPr>
        <w:t>ные бюджетным законодательством Ро</w:t>
      </w:r>
      <w:r w:rsidRPr="001F075A">
        <w:rPr>
          <w:color w:val="000000"/>
          <w:sz w:val="28"/>
          <w:szCs w:val="28"/>
        </w:rPr>
        <w:t>с</w:t>
      </w:r>
      <w:r w:rsidRPr="001F075A">
        <w:rPr>
          <w:color w:val="000000"/>
          <w:sz w:val="28"/>
          <w:szCs w:val="28"/>
        </w:rPr>
        <w:t>сийской Федерации.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26. Требование Министерства о возврате ИМТ направляется получателям ИМТ в течение 10 рабочих дней со дня обнаружения обстоятельств, предусмотре</w:t>
      </w:r>
      <w:r w:rsidRPr="001F075A">
        <w:rPr>
          <w:color w:val="000000"/>
          <w:sz w:val="28"/>
          <w:szCs w:val="28"/>
        </w:rPr>
        <w:t>н</w:t>
      </w:r>
      <w:r w:rsidRPr="001F075A">
        <w:rPr>
          <w:color w:val="000000"/>
          <w:sz w:val="28"/>
          <w:szCs w:val="28"/>
        </w:rPr>
        <w:t xml:space="preserve">ных </w:t>
      </w:r>
      <w:hyperlink w:anchor="Par120" w:history="1">
        <w:r w:rsidRPr="001F075A">
          <w:rPr>
            <w:color w:val="000000"/>
            <w:sz w:val="28"/>
            <w:szCs w:val="28"/>
          </w:rPr>
          <w:t>пунктом 25</w:t>
        </w:r>
      </w:hyperlink>
      <w:r w:rsidRPr="001F075A">
        <w:rPr>
          <w:color w:val="000000"/>
          <w:sz w:val="28"/>
          <w:szCs w:val="28"/>
        </w:rPr>
        <w:t xml:space="preserve"> настоящих Правил и методики, за исключением случаев, устано</w:t>
      </w:r>
      <w:r w:rsidRPr="001F075A">
        <w:rPr>
          <w:color w:val="000000"/>
          <w:sz w:val="28"/>
          <w:szCs w:val="28"/>
        </w:rPr>
        <w:t>в</w:t>
      </w:r>
      <w:r w:rsidRPr="001F075A">
        <w:rPr>
          <w:color w:val="000000"/>
          <w:sz w:val="28"/>
          <w:szCs w:val="28"/>
        </w:rPr>
        <w:t xml:space="preserve">ленных </w:t>
      </w:r>
      <w:hyperlink w:anchor="Par107" w:history="1">
        <w:r w:rsidRPr="001F075A">
          <w:rPr>
            <w:color w:val="000000"/>
            <w:sz w:val="28"/>
            <w:szCs w:val="28"/>
          </w:rPr>
          <w:t>пунктом 20</w:t>
        </w:r>
      </w:hyperlink>
      <w:r w:rsidRPr="001F075A">
        <w:rPr>
          <w:color w:val="000000"/>
          <w:sz w:val="28"/>
          <w:szCs w:val="28"/>
        </w:rPr>
        <w:t xml:space="preserve"> настоящих Правил и методики, заказными письмами с уведо</w:t>
      </w:r>
      <w:r w:rsidRPr="001F075A">
        <w:rPr>
          <w:color w:val="000000"/>
          <w:sz w:val="28"/>
          <w:szCs w:val="28"/>
        </w:rPr>
        <w:t>м</w:t>
      </w:r>
      <w:r w:rsidRPr="001F075A">
        <w:rPr>
          <w:color w:val="000000"/>
          <w:sz w:val="28"/>
          <w:szCs w:val="28"/>
        </w:rPr>
        <w:t>лением о вручении.</w:t>
      </w:r>
    </w:p>
    <w:p w:rsidR="00C11D3D" w:rsidRPr="001F075A" w:rsidRDefault="00C11D3D" w:rsidP="00D13954">
      <w:pPr>
        <w:autoSpaceDE w:val="0"/>
        <w:autoSpaceDN w:val="0"/>
        <w:adjustRightInd w:val="0"/>
        <w:ind w:firstLine="709"/>
        <w:jc w:val="both"/>
        <w:rPr>
          <w:color w:val="000000"/>
          <w:sz w:val="28"/>
          <w:szCs w:val="28"/>
        </w:rPr>
      </w:pPr>
      <w:r w:rsidRPr="001F075A">
        <w:rPr>
          <w:color w:val="000000"/>
          <w:sz w:val="28"/>
          <w:szCs w:val="28"/>
        </w:rPr>
        <w:t>27. Контроль за целевым использованием ИМТ, соблюдением условий и Пр</w:t>
      </w:r>
      <w:r w:rsidRPr="001F075A">
        <w:rPr>
          <w:color w:val="000000"/>
          <w:sz w:val="28"/>
          <w:szCs w:val="28"/>
        </w:rPr>
        <w:t>а</w:t>
      </w:r>
      <w:r w:rsidRPr="001F075A">
        <w:rPr>
          <w:color w:val="000000"/>
          <w:sz w:val="28"/>
          <w:szCs w:val="28"/>
        </w:rPr>
        <w:t>вил и методики предоставления ИМТ осуществляется Министерством и органами госуда</w:t>
      </w:r>
      <w:r w:rsidRPr="001F075A">
        <w:rPr>
          <w:color w:val="000000"/>
          <w:sz w:val="28"/>
          <w:szCs w:val="28"/>
        </w:rPr>
        <w:t>р</w:t>
      </w:r>
      <w:r w:rsidRPr="001F075A">
        <w:rPr>
          <w:color w:val="000000"/>
          <w:sz w:val="28"/>
          <w:szCs w:val="28"/>
        </w:rPr>
        <w:t>ственного финансового контроля Республики Тыва.</w:t>
      </w:r>
    </w:p>
    <w:p w:rsidR="003E27C4" w:rsidRPr="001F075A" w:rsidRDefault="003E27C4" w:rsidP="00D13954">
      <w:pPr>
        <w:pStyle w:val="ConsPlusNormal0"/>
        <w:ind w:firstLine="709"/>
        <w:jc w:val="both"/>
        <w:rPr>
          <w:rFonts w:ascii="Times New Roman" w:hAnsi="Times New Roman"/>
          <w:color w:val="000000"/>
          <w:sz w:val="28"/>
          <w:szCs w:val="28"/>
        </w:rPr>
      </w:pPr>
    </w:p>
    <w:p w:rsidR="003E27C4" w:rsidRPr="001F075A" w:rsidRDefault="003E27C4" w:rsidP="00D13954">
      <w:pPr>
        <w:pStyle w:val="ConsPlusNormal0"/>
        <w:ind w:firstLine="709"/>
        <w:jc w:val="both"/>
        <w:rPr>
          <w:rFonts w:ascii="Times New Roman" w:hAnsi="Times New Roman"/>
          <w:color w:val="000000"/>
          <w:sz w:val="28"/>
          <w:szCs w:val="28"/>
        </w:rPr>
      </w:pPr>
    </w:p>
    <w:p w:rsidR="003E27C4" w:rsidRDefault="00BF458B" w:rsidP="00BF458B">
      <w:pPr>
        <w:pStyle w:val="ConsPlusNormal0"/>
        <w:jc w:val="center"/>
        <w:rPr>
          <w:rFonts w:ascii="Times New Roman" w:hAnsi="Times New Roman"/>
          <w:color w:val="000000"/>
          <w:sz w:val="28"/>
          <w:szCs w:val="28"/>
        </w:rPr>
      </w:pPr>
      <w:r>
        <w:rPr>
          <w:rFonts w:ascii="Times New Roman" w:hAnsi="Times New Roman"/>
          <w:color w:val="000000"/>
          <w:sz w:val="28"/>
          <w:szCs w:val="28"/>
        </w:rPr>
        <w:t>_______________</w:t>
      </w:r>
    </w:p>
    <w:p w:rsidR="00F934D7" w:rsidRDefault="00F934D7" w:rsidP="00D13954">
      <w:pPr>
        <w:pStyle w:val="ConsPlusNormal0"/>
        <w:ind w:firstLine="709"/>
        <w:jc w:val="both"/>
        <w:rPr>
          <w:rFonts w:ascii="Times New Roman" w:hAnsi="Times New Roman"/>
          <w:color w:val="000000"/>
          <w:sz w:val="28"/>
          <w:szCs w:val="28"/>
        </w:rPr>
      </w:pPr>
    </w:p>
    <w:p w:rsidR="00F934D7" w:rsidRPr="001F075A" w:rsidRDefault="00F934D7" w:rsidP="00D13954">
      <w:pPr>
        <w:pStyle w:val="ConsPlusNormal0"/>
        <w:ind w:firstLine="709"/>
        <w:jc w:val="both"/>
        <w:rPr>
          <w:rFonts w:ascii="Times New Roman" w:hAnsi="Times New Roman"/>
          <w:color w:val="000000"/>
          <w:sz w:val="28"/>
          <w:szCs w:val="28"/>
        </w:rPr>
      </w:pPr>
    </w:p>
    <w:p w:rsidR="003E27C4" w:rsidRPr="001F075A" w:rsidRDefault="003E27C4" w:rsidP="00D13954">
      <w:pPr>
        <w:pStyle w:val="ConsPlusNormal0"/>
        <w:ind w:firstLine="709"/>
        <w:jc w:val="both"/>
        <w:rPr>
          <w:rFonts w:ascii="Times New Roman" w:hAnsi="Times New Roman"/>
          <w:color w:val="000000"/>
          <w:sz w:val="28"/>
          <w:szCs w:val="28"/>
        </w:rPr>
        <w:sectPr w:rsidR="003E27C4" w:rsidRPr="001F075A" w:rsidSect="005D09D2">
          <w:pgSz w:w="11906" w:h="16838"/>
          <w:pgMar w:top="1134" w:right="567" w:bottom="1134" w:left="1134" w:header="680" w:footer="680" w:gutter="0"/>
          <w:pgNumType w:start="1"/>
          <w:cols w:space="720"/>
          <w:noEndnote/>
          <w:titlePg/>
          <w:docGrid w:linePitch="326"/>
        </w:sectPr>
      </w:pPr>
    </w:p>
    <w:p w:rsidR="00DE3338" w:rsidRPr="003E27C4" w:rsidRDefault="00DE3338" w:rsidP="003E27C4">
      <w:pPr>
        <w:ind w:left="5670"/>
        <w:jc w:val="center"/>
        <w:rPr>
          <w:sz w:val="28"/>
          <w:szCs w:val="28"/>
        </w:rPr>
      </w:pPr>
      <w:r w:rsidRPr="003E27C4">
        <w:rPr>
          <w:sz w:val="28"/>
          <w:szCs w:val="28"/>
        </w:rPr>
        <w:lastRenderedPageBreak/>
        <w:t xml:space="preserve">Приложение № </w:t>
      </w:r>
      <w:r w:rsidR="00AA647A" w:rsidRPr="003E27C4">
        <w:rPr>
          <w:sz w:val="28"/>
          <w:szCs w:val="28"/>
        </w:rPr>
        <w:t>8</w:t>
      </w:r>
    </w:p>
    <w:p w:rsidR="003E27C4" w:rsidRDefault="00DE3338" w:rsidP="003E27C4">
      <w:pPr>
        <w:ind w:left="5670"/>
        <w:jc w:val="center"/>
        <w:rPr>
          <w:sz w:val="28"/>
          <w:szCs w:val="28"/>
        </w:rPr>
      </w:pPr>
      <w:r w:rsidRPr="003E27C4">
        <w:rPr>
          <w:sz w:val="28"/>
          <w:szCs w:val="28"/>
        </w:rPr>
        <w:t xml:space="preserve">к </w:t>
      </w:r>
      <w:r w:rsidR="00F934D7">
        <w:rPr>
          <w:sz w:val="28"/>
          <w:szCs w:val="28"/>
        </w:rPr>
        <w:t>г</w:t>
      </w:r>
      <w:r w:rsidRPr="003E27C4">
        <w:rPr>
          <w:sz w:val="28"/>
          <w:szCs w:val="28"/>
        </w:rPr>
        <w:t xml:space="preserve">осударственной программе </w:t>
      </w:r>
    </w:p>
    <w:p w:rsidR="003E27C4" w:rsidRDefault="00DE3338" w:rsidP="003E27C4">
      <w:pPr>
        <w:ind w:left="5670"/>
        <w:jc w:val="center"/>
        <w:rPr>
          <w:sz w:val="28"/>
          <w:szCs w:val="28"/>
        </w:rPr>
      </w:pPr>
      <w:r w:rsidRPr="003E27C4">
        <w:rPr>
          <w:sz w:val="28"/>
          <w:szCs w:val="28"/>
        </w:rPr>
        <w:t>Республики Тыва</w:t>
      </w:r>
      <w:r w:rsidR="003E27C4">
        <w:rPr>
          <w:sz w:val="28"/>
          <w:szCs w:val="28"/>
        </w:rPr>
        <w:t xml:space="preserve"> </w:t>
      </w:r>
      <w:r w:rsidR="001C1F87" w:rsidRPr="003E27C4">
        <w:rPr>
          <w:sz w:val="28"/>
          <w:szCs w:val="28"/>
        </w:rPr>
        <w:t>«</w:t>
      </w:r>
      <w:r w:rsidRPr="003E27C4">
        <w:rPr>
          <w:sz w:val="28"/>
          <w:szCs w:val="28"/>
        </w:rPr>
        <w:t xml:space="preserve">Развитие </w:t>
      </w:r>
    </w:p>
    <w:p w:rsidR="003E27C4" w:rsidRDefault="00DE3338" w:rsidP="003E27C4">
      <w:pPr>
        <w:ind w:left="5670"/>
        <w:jc w:val="center"/>
        <w:rPr>
          <w:sz w:val="28"/>
          <w:szCs w:val="28"/>
        </w:rPr>
      </w:pPr>
      <w:r w:rsidRPr="003E27C4">
        <w:rPr>
          <w:sz w:val="28"/>
          <w:szCs w:val="28"/>
        </w:rPr>
        <w:t>сельск</w:t>
      </w:r>
      <w:r w:rsidRPr="003E27C4">
        <w:rPr>
          <w:sz w:val="28"/>
          <w:szCs w:val="28"/>
        </w:rPr>
        <w:t>о</w:t>
      </w:r>
      <w:r w:rsidRPr="003E27C4">
        <w:rPr>
          <w:sz w:val="28"/>
          <w:szCs w:val="28"/>
        </w:rPr>
        <w:t>го хозяйства и</w:t>
      </w:r>
      <w:r w:rsidR="003E27C4">
        <w:rPr>
          <w:sz w:val="28"/>
          <w:szCs w:val="28"/>
        </w:rPr>
        <w:t xml:space="preserve"> </w:t>
      </w:r>
      <w:r w:rsidRPr="003E27C4">
        <w:rPr>
          <w:sz w:val="28"/>
          <w:szCs w:val="28"/>
        </w:rPr>
        <w:t>регулирование рынков</w:t>
      </w:r>
      <w:r w:rsidR="003E27C4">
        <w:rPr>
          <w:sz w:val="28"/>
          <w:szCs w:val="28"/>
        </w:rPr>
        <w:t xml:space="preserve"> </w:t>
      </w:r>
      <w:r w:rsidRPr="003E27C4">
        <w:rPr>
          <w:sz w:val="28"/>
          <w:szCs w:val="28"/>
        </w:rPr>
        <w:t xml:space="preserve">сельскохозяйственной </w:t>
      </w:r>
    </w:p>
    <w:p w:rsidR="00DE3338" w:rsidRPr="003E27C4" w:rsidRDefault="00DE3338" w:rsidP="003E27C4">
      <w:pPr>
        <w:ind w:left="5670"/>
        <w:jc w:val="center"/>
        <w:rPr>
          <w:sz w:val="28"/>
          <w:szCs w:val="28"/>
        </w:rPr>
      </w:pPr>
      <w:r w:rsidRPr="003E27C4">
        <w:rPr>
          <w:sz w:val="28"/>
          <w:szCs w:val="28"/>
        </w:rPr>
        <w:t>пр</w:t>
      </w:r>
      <w:r w:rsidRPr="003E27C4">
        <w:rPr>
          <w:sz w:val="28"/>
          <w:szCs w:val="28"/>
        </w:rPr>
        <w:t>о</w:t>
      </w:r>
      <w:r w:rsidRPr="003E27C4">
        <w:rPr>
          <w:sz w:val="28"/>
          <w:szCs w:val="28"/>
        </w:rPr>
        <w:t>дукции,</w:t>
      </w:r>
      <w:r w:rsidR="003E27C4">
        <w:rPr>
          <w:sz w:val="28"/>
          <w:szCs w:val="28"/>
        </w:rPr>
        <w:t xml:space="preserve"> </w:t>
      </w:r>
      <w:r w:rsidRPr="003E27C4">
        <w:rPr>
          <w:sz w:val="28"/>
          <w:szCs w:val="28"/>
        </w:rPr>
        <w:t>сырья и продовольствия в Республ</w:t>
      </w:r>
      <w:r w:rsidRPr="003E27C4">
        <w:rPr>
          <w:sz w:val="28"/>
          <w:szCs w:val="28"/>
        </w:rPr>
        <w:t>и</w:t>
      </w:r>
      <w:r w:rsidRPr="003E27C4">
        <w:rPr>
          <w:sz w:val="28"/>
          <w:szCs w:val="28"/>
        </w:rPr>
        <w:t>ке Тыва</w:t>
      </w:r>
      <w:r w:rsidR="001C1F87" w:rsidRPr="003E27C4">
        <w:rPr>
          <w:sz w:val="28"/>
          <w:szCs w:val="28"/>
        </w:rPr>
        <w:t>»</w:t>
      </w:r>
    </w:p>
    <w:p w:rsidR="00FC2B95" w:rsidRDefault="00FC2B95" w:rsidP="003E27C4">
      <w:pPr>
        <w:jc w:val="center"/>
        <w:rPr>
          <w:sz w:val="28"/>
          <w:szCs w:val="28"/>
        </w:rPr>
      </w:pPr>
      <w:bookmarkStart w:id="55" w:name="Par31"/>
      <w:bookmarkEnd w:id="55"/>
    </w:p>
    <w:p w:rsidR="003E27C4" w:rsidRPr="003E27C4" w:rsidRDefault="003E27C4" w:rsidP="003E27C4">
      <w:pPr>
        <w:jc w:val="center"/>
        <w:rPr>
          <w:sz w:val="28"/>
          <w:szCs w:val="28"/>
        </w:rPr>
      </w:pPr>
    </w:p>
    <w:p w:rsidR="00522B4C" w:rsidRPr="003E27C4" w:rsidRDefault="00522B4C" w:rsidP="003E27C4">
      <w:pPr>
        <w:jc w:val="center"/>
        <w:rPr>
          <w:b/>
          <w:sz w:val="28"/>
          <w:szCs w:val="28"/>
        </w:rPr>
      </w:pPr>
      <w:r w:rsidRPr="003E27C4">
        <w:rPr>
          <w:b/>
          <w:sz w:val="28"/>
          <w:szCs w:val="28"/>
        </w:rPr>
        <w:t>П</w:t>
      </w:r>
      <w:r w:rsidR="003E27C4">
        <w:rPr>
          <w:b/>
          <w:sz w:val="28"/>
          <w:szCs w:val="28"/>
        </w:rPr>
        <w:t xml:space="preserve"> </w:t>
      </w:r>
      <w:r w:rsidRPr="003E27C4">
        <w:rPr>
          <w:b/>
          <w:sz w:val="28"/>
          <w:szCs w:val="28"/>
        </w:rPr>
        <w:t>О</w:t>
      </w:r>
      <w:r w:rsidR="003E27C4">
        <w:rPr>
          <w:b/>
          <w:sz w:val="28"/>
          <w:szCs w:val="28"/>
        </w:rPr>
        <w:t xml:space="preserve"> </w:t>
      </w:r>
      <w:r w:rsidRPr="003E27C4">
        <w:rPr>
          <w:b/>
          <w:sz w:val="28"/>
          <w:szCs w:val="28"/>
        </w:rPr>
        <w:t>Р</w:t>
      </w:r>
      <w:r w:rsidR="003E27C4">
        <w:rPr>
          <w:b/>
          <w:sz w:val="28"/>
          <w:szCs w:val="28"/>
        </w:rPr>
        <w:t xml:space="preserve"> </w:t>
      </w:r>
      <w:r w:rsidRPr="003E27C4">
        <w:rPr>
          <w:b/>
          <w:sz w:val="28"/>
          <w:szCs w:val="28"/>
        </w:rPr>
        <w:t>Я</w:t>
      </w:r>
      <w:r w:rsidR="003E27C4">
        <w:rPr>
          <w:b/>
          <w:sz w:val="28"/>
          <w:szCs w:val="28"/>
        </w:rPr>
        <w:t xml:space="preserve"> </w:t>
      </w:r>
      <w:r w:rsidRPr="003E27C4">
        <w:rPr>
          <w:b/>
          <w:sz w:val="28"/>
          <w:szCs w:val="28"/>
        </w:rPr>
        <w:t>Д</w:t>
      </w:r>
      <w:r w:rsidR="003E27C4">
        <w:rPr>
          <w:b/>
          <w:sz w:val="28"/>
          <w:szCs w:val="28"/>
        </w:rPr>
        <w:t xml:space="preserve"> </w:t>
      </w:r>
      <w:r w:rsidRPr="003E27C4">
        <w:rPr>
          <w:b/>
          <w:sz w:val="28"/>
          <w:szCs w:val="28"/>
        </w:rPr>
        <w:t>О</w:t>
      </w:r>
      <w:r w:rsidR="003E27C4">
        <w:rPr>
          <w:b/>
          <w:sz w:val="28"/>
          <w:szCs w:val="28"/>
        </w:rPr>
        <w:t xml:space="preserve"> </w:t>
      </w:r>
      <w:r w:rsidRPr="003E27C4">
        <w:rPr>
          <w:b/>
          <w:sz w:val="28"/>
          <w:szCs w:val="28"/>
        </w:rPr>
        <w:t>К</w:t>
      </w:r>
    </w:p>
    <w:p w:rsidR="00522B4C" w:rsidRPr="003E27C4" w:rsidRDefault="003E27C4" w:rsidP="003E27C4">
      <w:pPr>
        <w:jc w:val="center"/>
        <w:rPr>
          <w:sz w:val="28"/>
          <w:szCs w:val="28"/>
        </w:rPr>
      </w:pPr>
      <w:r w:rsidRPr="003E27C4">
        <w:rPr>
          <w:sz w:val="28"/>
          <w:szCs w:val="28"/>
        </w:rPr>
        <w:t>предоставления государственной поддержки</w:t>
      </w:r>
    </w:p>
    <w:p w:rsidR="00522B4C" w:rsidRPr="003E27C4" w:rsidRDefault="003E27C4" w:rsidP="003E27C4">
      <w:pPr>
        <w:jc w:val="center"/>
        <w:rPr>
          <w:sz w:val="28"/>
          <w:szCs w:val="28"/>
        </w:rPr>
      </w:pPr>
      <w:r w:rsidRPr="003E27C4">
        <w:rPr>
          <w:sz w:val="28"/>
          <w:szCs w:val="28"/>
        </w:rPr>
        <w:t>на развитие пантового мараловодства</w:t>
      </w:r>
    </w:p>
    <w:p w:rsidR="00522B4C" w:rsidRPr="003E27C4" w:rsidRDefault="00522B4C" w:rsidP="003E27C4">
      <w:pPr>
        <w:jc w:val="center"/>
        <w:rPr>
          <w:sz w:val="28"/>
          <w:szCs w:val="28"/>
        </w:rPr>
      </w:pPr>
    </w:p>
    <w:p w:rsidR="00522B4C" w:rsidRPr="003E27C4" w:rsidRDefault="00522B4C" w:rsidP="003E27C4">
      <w:pPr>
        <w:jc w:val="center"/>
        <w:rPr>
          <w:sz w:val="28"/>
          <w:szCs w:val="28"/>
        </w:rPr>
      </w:pPr>
      <w:r w:rsidRPr="003E27C4">
        <w:rPr>
          <w:sz w:val="28"/>
          <w:szCs w:val="28"/>
        </w:rPr>
        <w:t>I. Общие положения</w:t>
      </w:r>
    </w:p>
    <w:p w:rsidR="00522B4C" w:rsidRPr="003E27C4" w:rsidRDefault="00522B4C" w:rsidP="003E27C4">
      <w:pPr>
        <w:ind w:firstLine="709"/>
        <w:jc w:val="center"/>
        <w:rPr>
          <w:sz w:val="28"/>
          <w:szCs w:val="28"/>
        </w:rPr>
      </w:pP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 Настоящий Порядок предоставления государственной поддержки на разв</w:t>
      </w:r>
      <w:r w:rsidRPr="001F075A">
        <w:rPr>
          <w:color w:val="000000"/>
          <w:sz w:val="28"/>
          <w:szCs w:val="28"/>
        </w:rPr>
        <w:t>и</w:t>
      </w:r>
      <w:r w:rsidRPr="001F075A">
        <w:rPr>
          <w:color w:val="000000"/>
          <w:sz w:val="28"/>
          <w:szCs w:val="28"/>
        </w:rPr>
        <w:t xml:space="preserve">тие пантового мараловодства (далее </w:t>
      </w:r>
      <w:r w:rsidR="003E27C4" w:rsidRPr="001F075A">
        <w:rPr>
          <w:color w:val="000000"/>
          <w:sz w:val="28"/>
          <w:szCs w:val="28"/>
        </w:rPr>
        <w:t>–</w:t>
      </w:r>
      <w:r w:rsidRPr="001F075A">
        <w:rPr>
          <w:color w:val="000000"/>
          <w:sz w:val="28"/>
          <w:szCs w:val="28"/>
        </w:rPr>
        <w:t xml:space="preserve"> Порядок) определяет цели и условия пред</w:t>
      </w:r>
      <w:r w:rsidRPr="001F075A">
        <w:rPr>
          <w:color w:val="000000"/>
          <w:sz w:val="28"/>
          <w:szCs w:val="28"/>
        </w:rPr>
        <w:t>о</w:t>
      </w:r>
      <w:r w:rsidRPr="001F075A">
        <w:rPr>
          <w:color w:val="000000"/>
          <w:sz w:val="28"/>
          <w:szCs w:val="28"/>
        </w:rPr>
        <w:t>ставления государственной поддержки в виде субсидий из республиканского бю</w:t>
      </w:r>
      <w:r w:rsidRPr="001F075A">
        <w:rPr>
          <w:color w:val="000000"/>
          <w:sz w:val="28"/>
          <w:szCs w:val="28"/>
        </w:rPr>
        <w:t>д</w:t>
      </w:r>
      <w:r w:rsidRPr="001F075A">
        <w:rPr>
          <w:color w:val="000000"/>
          <w:sz w:val="28"/>
          <w:szCs w:val="28"/>
        </w:rPr>
        <w:t xml:space="preserve">жета Республики Тыва на развитие пантового мараловодства (далее соответственно </w:t>
      </w:r>
      <w:r w:rsidR="008914A2" w:rsidRPr="001F075A">
        <w:rPr>
          <w:color w:val="000000"/>
          <w:sz w:val="28"/>
          <w:szCs w:val="28"/>
        </w:rPr>
        <w:t>–</w:t>
      </w:r>
      <w:r w:rsidRPr="001F075A">
        <w:rPr>
          <w:color w:val="000000"/>
          <w:sz w:val="28"/>
          <w:szCs w:val="28"/>
        </w:rPr>
        <w:t xml:space="preserve"> го</w:t>
      </w:r>
      <w:r w:rsidRPr="001F075A">
        <w:rPr>
          <w:color w:val="000000"/>
          <w:sz w:val="28"/>
          <w:szCs w:val="28"/>
        </w:rPr>
        <w:t>с</w:t>
      </w:r>
      <w:r w:rsidRPr="001F075A">
        <w:rPr>
          <w:color w:val="000000"/>
          <w:sz w:val="28"/>
          <w:szCs w:val="28"/>
        </w:rPr>
        <w:t>ударственная поддержка, субсидии, бюджетные средства).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 Цели государственной поддержки: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увеличение производства продукции оленеводства и возрождение марал</w:t>
      </w:r>
      <w:r w:rsidRPr="001F075A">
        <w:rPr>
          <w:color w:val="000000"/>
          <w:sz w:val="28"/>
          <w:szCs w:val="28"/>
        </w:rPr>
        <w:t>о</w:t>
      </w:r>
      <w:r w:rsidRPr="001F075A">
        <w:rPr>
          <w:color w:val="000000"/>
          <w:sz w:val="28"/>
          <w:szCs w:val="28"/>
        </w:rPr>
        <w:t>водства;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активное использование обширных кормовых ресурсов пастбищ, пригодных для оленей и маралов.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3. Государственная поддержка предоставляется в соответствии с бюджетной росписью расходов республиканского бюджета Республики Тыва (далее </w:t>
      </w:r>
      <w:r w:rsidR="008914A2" w:rsidRPr="001F075A">
        <w:rPr>
          <w:color w:val="000000"/>
          <w:sz w:val="28"/>
          <w:szCs w:val="28"/>
        </w:rPr>
        <w:t>–</w:t>
      </w:r>
      <w:r w:rsidRPr="001F075A">
        <w:rPr>
          <w:color w:val="000000"/>
          <w:sz w:val="28"/>
          <w:szCs w:val="28"/>
        </w:rPr>
        <w:t xml:space="preserve"> республ</w:t>
      </w:r>
      <w:r w:rsidRPr="001F075A">
        <w:rPr>
          <w:color w:val="000000"/>
          <w:sz w:val="28"/>
          <w:szCs w:val="28"/>
        </w:rPr>
        <w:t>и</w:t>
      </w:r>
      <w:r w:rsidRPr="001F075A">
        <w:rPr>
          <w:color w:val="000000"/>
          <w:sz w:val="28"/>
          <w:szCs w:val="28"/>
        </w:rPr>
        <w:t>канский бюджет) в пределах ассигнований, предусмотренных на эти цели в респу</w:t>
      </w:r>
      <w:r w:rsidRPr="001F075A">
        <w:rPr>
          <w:color w:val="000000"/>
          <w:sz w:val="28"/>
          <w:szCs w:val="28"/>
        </w:rPr>
        <w:t>б</w:t>
      </w:r>
      <w:r w:rsidRPr="001F075A">
        <w:rPr>
          <w:color w:val="000000"/>
          <w:sz w:val="28"/>
          <w:szCs w:val="28"/>
        </w:rPr>
        <w:t>ликанском бюджете на текущий финансовый год.</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 Государственная поддержка осуществляется путем предоставления субс</w:t>
      </w:r>
      <w:r w:rsidRPr="001F075A">
        <w:rPr>
          <w:color w:val="000000"/>
          <w:sz w:val="28"/>
          <w:szCs w:val="28"/>
        </w:rPr>
        <w:t>и</w:t>
      </w:r>
      <w:r w:rsidRPr="001F075A">
        <w:rPr>
          <w:color w:val="000000"/>
          <w:sz w:val="28"/>
          <w:szCs w:val="28"/>
        </w:rPr>
        <w:t>дий п</w:t>
      </w:r>
      <w:r w:rsidRPr="001F075A">
        <w:rPr>
          <w:color w:val="000000"/>
          <w:sz w:val="28"/>
          <w:szCs w:val="28"/>
        </w:rPr>
        <w:t>о</w:t>
      </w:r>
      <w:r w:rsidRPr="001F075A">
        <w:rPr>
          <w:color w:val="000000"/>
          <w:sz w:val="28"/>
          <w:szCs w:val="28"/>
        </w:rPr>
        <w:t xml:space="preserve">лучателям, указанным в </w:t>
      </w:r>
      <w:hyperlink w:anchor="Par52" w:history="1">
        <w:r w:rsidRPr="001F075A">
          <w:rPr>
            <w:color w:val="000000"/>
            <w:sz w:val="28"/>
            <w:szCs w:val="28"/>
          </w:rPr>
          <w:t>пункте 11</w:t>
        </w:r>
      </w:hyperlink>
      <w:r w:rsidRPr="001F075A">
        <w:rPr>
          <w:color w:val="000000"/>
          <w:sz w:val="28"/>
          <w:szCs w:val="28"/>
        </w:rPr>
        <w:t xml:space="preserve"> настоящего Порядка.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5. Главным распорядителем средств республиканского бюджета на поддержку и развитие пантового мараловодства является Министерство сельского хозяйства и продовольствия Респу</w:t>
      </w:r>
      <w:r w:rsidRPr="001F075A">
        <w:rPr>
          <w:color w:val="000000"/>
          <w:sz w:val="28"/>
          <w:szCs w:val="28"/>
        </w:rPr>
        <w:t>б</w:t>
      </w:r>
      <w:r w:rsidRPr="001F075A">
        <w:rPr>
          <w:color w:val="000000"/>
          <w:sz w:val="28"/>
          <w:szCs w:val="28"/>
        </w:rPr>
        <w:t xml:space="preserve">лики Тыва (далее </w:t>
      </w:r>
      <w:r w:rsidR="008914A2" w:rsidRPr="001F075A">
        <w:rPr>
          <w:color w:val="000000"/>
          <w:sz w:val="28"/>
          <w:szCs w:val="28"/>
        </w:rPr>
        <w:t>–</w:t>
      </w:r>
      <w:r w:rsidRPr="001F075A">
        <w:rPr>
          <w:color w:val="000000"/>
          <w:sz w:val="28"/>
          <w:szCs w:val="28"/>
        </w:rPr>
        <w:t xml:space="preserve"> Минсельхозпрод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6. Размер субсидии в рамках предоставления государственной поддержки на развитие пантового мараловодства рассчитывается по формулам, приведенным в </w:t>
      </w:r>
      <w:hyperlink w:anchor="Par131" w:history="1">
        <w:r w:rsidRPr="001F075A">
          <w:rPr>
            <w:color w:val="000000"/>
            <w:sz w:val="28"/>
            <w:szCs w:val="28"/>
          </w:rPr>
          <w:t>разделах V</w:t>
        </w:r>
      </w:hyperlink>
      <w:r w:rsidRPr="001F075A">
        <w:rPr>
          <w:color w:val="000000"/>
          <w:sz w:val="28"/>
          <w:szCs w:val="28"/>
        </w:rPr>
        <w:t>-</w:t>
      </w:r>
      <w:hyperlink w:anchor="Par245" w:history="1">
        <w:r w:rsidRPr="001F075A">
          <w:rPr>
            <w:color w:val="000000"/>
            <w:sz w:val="28"/>
            <w:szCs w:val="28"/>
          </w:rPr>
          <w:t>IX</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7. Перечисление субсидий сельскохозяйственным товаропроизводителям пр</w:t>
      </w:r>
      <w:r w:rsidRPr="001F075A">
        <w:rPr>
          <w:color w:val="000000"/>
          <w:sz w:val="28"/>
          <w:szCs w:val="28"/>
        </w:rPr>
        <w:t>о</w:t>
      </w:r>
      <w:r w:rsidRPr="001F075A">
        <w:rPr>
          <w:color w:val="000000"/>
          <w:sz w:val="28"/>
          <w:szCs w:val="28"/>
        </w:rPr>
        <w:t>изводится по мере поступления заявленных финансовых средств на расчетный счет Минсел</w:t>
      </w:r>
      <w:r w:rsidRPr="001F075A">
        <w:rPr>
          <w:color w:val="000000"/>
          <w:sz w:val="28"/>
          <w:szCs w:val="28"/>
        </w:rPr>
        <w:t>ь</w:t>
      </w:r>
      <w:r w:rsidRPr="001F075A">
        <w:rPr>
          <w:color w:val="000000"/>
          <w:sz w:val="28"/>
          <w:szCs w:val="28"/>
        </w:rPr>
        <w:t>хозпрода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8. Субсидии предоставляются получателям субсидий в пределах средств, </w:t>
      </w:r>
      <w:r w:rsidR="008914A2" w:rsidRPr="001F075A">
        <w:rPr>
          <w:color w:val="000000"/>
          <w:sz w:val="28"/>
          <w:szCs w:val="28"/>
        </w:rPr>
        <w:t xml:space="preserve">                  </w:t>
      </w:r>
      <w:r w:rsidRPr="001F075A">
        <w:rPr>
          <w:color w:val="000000"/>
          <w:sz w:val="28"/>
          <w:szCs w:val="28"/>
        </w:rPr>
        <w:t>выделенных на эти цели из республиканского бюджета.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9. Решение о приостановлении перечисления (сокращения объема) субсидии не принимается в случае, если условия предоставления субсидий были не выполн</w:t>
      </w:r>
      <w:r w:rsidRPr="001F075A">
        <w:rPr>
          <w:color w:val="000000"/>
          <w:sz w:val="28"/>
          <w:szCs w:val="28"/>
        </w:rPr>
        <w:t>е</w:t>
      </w:r>
      <w:r w:rsidRPr="001F075A">
        <w:rPr>
          <w:color w:val="000000"/>
          <w:sz w:val="28"/>
          <w:szCs w:val="28"/>
        </w:rPr>
        <w:t>ны вследствие таких непредвиденных обстоятельств, возникших в результате соб</w:t>
      </w:r>
      <w:r w:rsidRPr="001F075A">
        <w:rPr>
          <w:color w:val="000000"/>
          <w:sz w:val="28"/>
          <w:szCs w:val="28"/>
        </w:rPr>
        <w:t>ы</w:t>
      </w:r>
      <w:r w:rsidRPr="001F075A">
        <w:rPr>
          <w:color w:val="000000"/>
          <w:sz w:val="28"/>
          <w:szCs w:val="28"/>
        </w:rPr>
        <w:lastRenderedPageBreak/>
        <w:t>тий чрезвычайного характера, как: засуха, наводнение, градобитие, в период образ</w:t>
      </w:r>
      <w:r w:rsidRPr="001F075A">
        <w:rPr>
          <w:color w:val="000000"/>
          <w:sz w:val="28"/>
          <w:szCs w:val="28"/>
        </w:rPr>
        <w:t>о</w:t>
      </w:r>
      <w:r w:rsidRPr="001F075A">
        <w:rPr>
          <w:color w:val="000000"/>
          <w:sz w:val="28"/>
          <w:szCs w:val="28"/>
        </w:rPr>
        <w:t>вания глубокого снежного покрова, прохождение зимовки скота в тяжелых неблаг</w:t>
      </w:r>
      <w:r w:rsidRPr="001F075A">
        <w:rPr>
          <w:color w:val="000000"/>
          <w:sz w:val="28"/>
          <w:szCs w:val="28"/>
        </w:rPr>
        <w:t>о</w:t>
      </w:r>
      <w:r w:rsidRPr="001F075A">
        <w:rPr>
          <w:color w:val="000000"/>
          <w:sz w:val="28"/>
          <w:szCs w:val="28"/>
        </w:rPr>
        <w:t>приятных погодных условиях, природный пожар, землетрясение и другие стихи</w:t>
      </w:r>
      <w:r w:rsidRPr="001F075A">
        <w:rPr>
          <w:color w:val="000000"/>
          <w:sz w:val="28"/>
          <w:szCs w:val="28"/>
        </w:rPr>
        <w:t>й</w:t>
      </w:r>
      <w:r w:rsidRPr="001F075A">
        <w:rPr>
          <w:color w:val="000000"/>
          <w:sz w:val="28"/>
          <w:szCs w:val="28"/>
        </w:rPr>
        <w:t>ные бедствия.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10. Минсельхозпрод РТ ежеквартально, до 10 числа месяца, следующего за отчетным кварталом, представляет в Министерство финансов Республики Тыва и Министерство экономики Ре</w:t>
      </w:r>
      <w:r w:rsidRPr="001F075A">
        <w:rPr>
          <w:color w:val="000000"/>
          <w:sz w:val="28"/>
          <w:szCs w:val="28"/>
        </w:rPr>
        <w:t>с</w:t>
      </w:r>
      <w:r w:rsidRPr="001F075A">
        <w:rPr>
          <w:color w:val="000000"/>
          <w:sz w:val="28"/>
          <w:szCs w:val="28"/>
        </w:rPr>
        <w:t>публики Тыва отчет об использовании субсидий.</w:t>
      </w:r>
    </w:p>
    <w:p w:rsidR="00522B4C" w:rsidRPr="001F075A" w:rsidRDefault="00522B4C" w:rsidP="008914A2">
      <w:pPr>
        <w:autoSpaceDE w:val="0"/>
        <w:autoSpaceDN w:val="0"/>
        <w:adjustRightInd w:val="0"/>
        <w:jc w:val="center"/>
        <w:rPr>
          <w:color w:val="000000"/>
          <w:sz w:val="28"/>
          <w:szCs w:val="28"/>
        </w:rPr>
      </w:pPr>
    </w:p>
    <w:p w:rsidR="00522B4C" w:rsidRPr="001F075A" w:rsidRDefault="00522B4C" w:rsidP="008914A2">
      <w:pPr>
        <w:autoSpaceDE w:val="0"/>
        <w:autoSpaceDN w:val="0"/>
        <w:adjustRightInd w:val="0"/>
        <w:jc w:val="center"/>
        <w:outlineLvl w:val="1"/>
        <w:rPr>
          <w:color w:val="000000"/>
          <w:sz w:val="28"/>
          <w:szCs w:val="28"/>
        </w:rPr>
      </w:pPr>
      <w:r w:rsidRPr="001F075A">
        <w:rPr>
          <w:color w:val="000000"/>
          <w:sz w:val="28"/>
          <w:szCs w:val="28"/>
        </w:rPr>
        <w:t>II. Предоставление субсидий</w:t>
      </w:r>
    </w:p>
    <w:p w:rsidR="00522B4C" w:rsidRPr="001F075A" w:rsidRDefault="00522B4C" w:rsidP="008914A2">
      <w:pPr>
        <w:autoSpaceDE w:val="0"/>
        <w:autoSpaceDN w:val="0"/>
        <w:adjustRightInd w:val="0"/>
        <w:jc w:val="center"/>
        <w:rPr>
          <w:color w:val="000000"/>
          <w:sz w:val="28"/>
          <w:szCs w:val="28"/>
        </w:rPr>
      </w:pPr>
    </w:p>
    <w:p w:rsidR="00522B4C" w:rsidRPr="001F075A" w:rsidRDefault="00522B4C" w:rsidP="003E27C4">
      <w:pPr>
        <w:autoSpaceDE w:val="0"/>
        <w:autoSpaceDN w:val="0"/>
        <w:adjustRightInd w:val="0"/>
        <w:ind w:firstLine="709"/>
        <w:jc w:val="both"/>
        <w:rPr>
          <w:color w:val="000000"/>
          <w:sz w:val="28"/>
          <w:szCs w:val="28"/>
        </w:rPr>
      </w:pPr>
      <w:bookmarkStart w:id="56" w:name="Par52"/>
      <w:bookmarkEnd w:id="56"/>
      <w:r w:rsidRPr="001F075A">
        <w:rPr>
          <w:color w:val="000000"/>
          <w:sz w:val="28"/>
          <w:szCs w:val="28"/>
        </w:rPr>
        <w:t>11. Получателями субсидий являются сельскохозяйственные товаропроизв</w:t>
      </w:r>
      <w:r w:rsidRPr="001F075A">
        <w:rPr>
          <w:color w:val="000000"/>
          <w:sz w:val="28"/>
          <w:szCs w:val="28"/>
        </w:rPr>
        <w:t>о</w:t>
      </w:r>
      <w:r w:rsidRPr="001F075A">
        <w:rPr>
          <w:color w:val="000000"/>
          <w:sz w:val="28"/>
          <w:szCs w:val="28"/>
        </w:rPr>
        <w:t>дители, организации агропромышленного комплекса, независимо от их организац</w:t>
      </w:r>
      <w:r w:rsidRPr="001F075A">
        <w:rPr>
          <w:color w:val="000000"/>
          <w:sz w:val="28"/>
          <w:szCs w:val="28"/>
        </w:rPr>
        <w:t>и</w:t>
      </w:r>
      <w:r w:rsidRPr="001F075A">
        <w:rPr>
          <w:color w:val="000000"/>
          <w:sz w:val="28"/>
          <w:szCs w:val="28"/>
        </w:rPr>
        <w:t>онно-правовой формы и формы собственности (за исключением государственных (муниципальных) учреждений), индивидуальные предприниматели, видом эконом</w:t>
      </w:r>
      <w:r w:rsidRPr="001F075A">
        <w:rPr>
          <w:color w:val="000000"/>
          <w:sz w:val="28"/>
          <w:szCs w:val="28"/>
        </w:rPr>
        <w:t>и</w:t>
      </w:r>
      <w:r w:rsidRPr="001F075A">
        <w:rPr>
          <w:color w:val="000000"/>
          <w:sz w:val="28"/>
          <w:szCs w:val="28"/>
        </w:rPr>
        <w:t>ческой деятельности которых является разведение маралов на территории Респу</w:t>
      </w:r>
      <w:r w:rsidRPr="001F075A">
        <w:rPr>
          <w:color w:val="000000"/>
          <w:sz w:val="28"/>
          <w:szCs w:val="28"/>
        </w:rPr>
        <w:t>б</w:t>
      </w:r>
      <w:r w:rsidRPr="001F075A">
        <w:rPr>
          <w:color w:val="000000"/>
          <w:sz w:val="28"/>
          <w:szCs w:val="28"/>
        </w:rPr>
        <w:t xml:space="preserve">лики Тыва (далее соответственно </w:t>
      </w:r>
      <w:r w:rsidR="008914A2" w:rsidRPr="001F075A">
        <w:rPr>
          <w:color w:val="000000"/>
          <w:sz w:val="28"/>
          <w:szCs w:val="28"/>
        </w:rPr>
        <w:t>–</w:t>
      </w:r>
      <w:r w:rsidRPr="001F075A">
        <w:rPr>
          <w:color w:val="000000"/>
          <w:sz w:val="28"/>
          <w:szCs w:val="28"/>
        </w:rPr>
        <w:t xml:space="preserve"> претенденты на получение субсидий, получат</w:t>
      </w:r>
      <w:r w:rsidRPr="001F075A">
        <w:rPr>
          <w:color w:val="000000"/>
          <w:sz w:val="28"/>
          <w:szCs w:val="28"/>
        </w:rPr>
        <w:t>е</w:t>
      </w:r>
      <w:r w:rsidRPr="001F075A">
        <w:rPr>
          <w:color w:val="000000"/>
          <w:sz w:val="28"/>
          <w:szCs w:val="28"/>
        </w:rPr>
        <w:t>ли су</w:t>
      </w:r>
      <w:r w:rsidRPr="001F075A">
        <w:rPr>
          <w:color w:val="000000"/>
          <w:sz w:val="28"/>
          <w:szCs w:val="28"/>
        </w:rPr>
        <w:t>б</w:t>
      </w:r>
      <w:r w:rsidRPr="001F075A">
        <w:rPr>
          <w:color w:val="000000"/>
          <w:sz w:val="28"/>
          <w:szCs w:val="28"/>
        </w:rPr>
        <w:t>сидий, сельскохозяйственные товаропроизводители).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12. Информация о начале приема документов размещается на официальном сайте Минсельхозпрода РТ в информационно-телекоммуникационной сети </w:t>
      </w:r>
      <w:r w:rsidR="001C1F87" w:rsidRPr="001F075A">
        <w:rPr>
          <w:color w:val="000000"/>
          <w:sz w:val="28"/>
          <w:szCs w:val="28"/>
        </w:rPr>
        <w:t>«</w:t>
      </w:r>
      <w:r w:rsidRPr="001F075A">
        <w:rPr>
          <w:color w:val="000000"/>
          <w:sz w:val="28"/>
          <w:szCs w:val="28"/>
        </w:rPr>
        <w:t>Инте</w:t>
      </w:r>
      <w:r w:rsidRPr="001F075A">
        <w:rPr>
          <w:color w:val="000000"/>
          <w:sz w:val="28"/>
          <w:szCs w:val="28"/>
        </w:rPr>
        <w:t>р</w:t>
      </w:r>
      <w:r w:rsidRPr="001F075A">
        <w:rPr>
          <w:color w:val="000000"/>
          <w:sz w:val="28"/>
          <w:szCs w:val="28"/>
        </w:rPr>
        <w:t>нет</w:t>
      </w:r>
      <w:r w:rsidR="001C1F87" w:rsidRPr="001F075A">
        <w:rPr>
          <w:color w:val="000000"/>
          <w:sz w:val="28"/>
          <w:szCs w:val="28"/>
        </w:rPr>
        <w:t>»</w:t>
      </w:r>
      <w:r w:rsidRPr="001F075A">
        <w:rPr>
          <w:color w:val="000000"/>
          <w:sz w:val="28"/>
          <w:szCs w:val="28"/>
        </w:rPr>
        <w:t xml:space="preserve"> (www.mcxtyva.ru).</w:t>
      </w:r>
    </w:p>
    <w:p w:rsidR="00522B4C" w:rsidRPr="001F075A" w:rsidRDefault="00522B4C" w:rsidP="003E27C4">
      <w:pPr>
        <w:autoSpaceDE w:val="0"/>
        <w:autoSpaceDN w:val="0"/>
        <w:adjustRightInd w:val="0"/>
        <w:ind w:firstLine="709"/>
        <w:jc w:val="both"/>
        <w:rPr>
          <w:color w:val="000000"/>
          <w:sz w:val="28"/>
          <w:szCs w:val="28"/>
        </w:rPr>
      </w:pPr>
      <w:bookmarkStart w:id="57" w:name="Par54"/>
      <w:bookmarkEnd w:id="57"/>
      <w:r w:rsidRPr="001F075A">
        <w:rPr>
          <w:color w:val="000000"/>
          <w:sz w:val="28"/>
          <w:szCs w:val="28"/>
        </w:rPr>
        <w:t xml:space="preserve">13. Заявление и документы на получение субсидий, указанных в </w:t>
      </w:r>
      <w:hyperlink w:anchor="Par168" w:history="1">
        <w:r w:rsidRPr="001F075A">
          <w:rPr>
            <w:color w:val="000000"/>
            <w:sz w:val="28"/>
            <w:szCs w:val="28"/>
          </w:rPr>
          <w:t>разделах VII</w:t>
        </w:r>
      </w:hyperlink>
      <w:r w:rsidRPr="001F075A">
        <w:rPr>
          <w:color w:val="000000"/>
          <w:sz w:val="28"/>
          <w:szCs w:val="28"/>
        </w:rPr>
        <w:t xml:space="preserve"> и </w:t>
      </w:r>
      <w:hyperlink w:anchor="Par198" w:history="1">
        <w:r w:rsidRPr="001F075A">
          <w:rPr>
            <w:color w:val="000000"/>
            <w:sz w:val="28"/>
            <w:szCs w:val="28"/>
          </w:rPr>
          <w:t>VIII</w:t>
        </w:r>
      </w:hyperlink>
      <w:r w:rsidRPr="001F075A">
        <w:rPr>
          <w:color w:val="000000"/>
          <w:sz w:val="28"/>
          <w:szCs w:val="28"/>
        </w:rPr>
        <w:t xml:space="preserve"> настоящего Порядка, представляются ежемесячно, до 25 числа месяца, сл</w:t>
      </w:r>
      <w:r w:rsidRPr="001F075A">
        <w:rPr>
          <w:color w:val="000000"/>
          <w:sz w:val="28"/>
          <w:szCs w:val="28"/>
        </w:rPr>
        <w:t>е</w:t>
      </w:r>
      <w:r w:rsidRPr="001F075A">
        <w:rPr>
          <w:color w:val="000000"/>
          <w:sz w:val="28"/>
          <w:szCs w:val="28"/>
        </w:rPr>
        <w:t>дующего за о</w:t>
      </w:r>
      <w:r w:rsidRPr="001F075A">
        <w:rPr>
          <w:color w:val="000000"/>
          <w:sz w:val="28"/>
          <w:szCs w:val="28"/>
        </w:rPr>
        <w:t>т</w:t>
      </w:r>
      <w:r w:rsidRPr="001F075A">
        <w:rPr>
          <w:color w:val="000000"/>
          <w:sz w:val="28"/>
          <w:szCs w:val="28"/>
        </w:rPr>
        <w:t>четным.</w:t>
      </w:r>
    </w:p>
    <w:p w:rsidR="00522B4C" w:rsidRPr="001F075A" w:rsidRDefault="00522B4C" w:rsidP="003E27C4">
      <w:pPr>
        <w:autoSpaceDE w:val="0"/>
        <w:autoSpaceDN w:val="0"/>
        <w:adjustRightInd w:val="0"/>
        <w:ind w:firstLine="709"/>
        <w:jc w:val="both"/>
        <w:rPr>
          <w:color w:val="000000"/>
          <w:sz w:val="28"/>
          <w:szCs w:val="28"/>
        </w:rPr>
      </w:pPr>
      <w:bookmarkStart w:id="58" w:name="Par55"/>
      <w:bookmarkEnd w:id="58"/>
      <w:r w:rsidRPr="001F075A">
        <w:rPr>
          <w:color w:val="000000"/>
          <w:sz w:val="28"/>
          <w:szCs w:val="28"/>
        </w:rPr>
        <w:t xml:space="preserve">14. Заявление и документы на получение субсидий, указанных в </w:t>
      </w:r>
      <w:hyperlink w:anchor="Par142" w:history="1">
        <w:r w:rsidRPr="001F075A">
          <w:rPr>
            <w:color w:val="000000"/>
            <w:sz w:val="28"/>
            <w:szCs w:val="28"/>
          </w:rPr>
          <w:t>разделах VI</w:t>
        </w:r>
      </w:hyperlink>
      <w:r w:rsidRPr="001F075A">
        <w:rPr>
          <w:color w:val="000000"/>
          <w:sz w:val="28"/>
          <w:szCs w:val="28"/>
        </w:rPr>
        <w:t xml:space="preserve"> и </w:t>
      </w:r>
      <w:hyperlink w:anchor="Par245" w:history="1">
        <w:r w:rsidRPr="001F075A">
          <w:rPr>
            <w:color w:val="000000"/>
            <w:sz w:val="28"/>
            <w:szCs w:val="28"/>
          </w:rPr>
          <w:t>IX</w:t>
        </w:r>
      </w:hyperlink>
      <w:r w:rsidRPr="001F075A">
        <w:rPr>
          <w:color w:val="000000"/>
          <w:sz w:val="28"/>
          <w:szCs w:val="28"/>
        </w:rPr>
        <w:t xml:space="preserve"> настоящего Порядка, представляются в течение финансового года по мере нео</w:t>
      </w:r>
      <w:r w:rsidRPr="001F075A">
        <w:rPr>
          <w:color w:val="000000"/>
          <w:sz w:val="28"/>
          <w:szCs w:val="28"/>
        </w:rPr>
        <w:t>б</w:t>
      </w:r>
      <w:r w:rsidRPr="001F075A">
        <w:rPr>
          <w:color w:val="000000"/>
          <w:sz w:val="28"/>
          <w:szCs w:val="28"/>
        </w:rPr>
        <w:t>ходим</w:t>
      </w:r>
      <w:r w:rsidRPr="001F075A">
        <w:rPr>
          <w:color w:val="000000"/>
          <w:sz w:val="28"/>
          <w:szCs w:val="28"/>
        </w:rPr>
        <w:t>о</w:t>
      </w:r>
      <w:r w:rsidRPr="001F075A">
        <w:rPr>
          <w:color w:val="000000"/>
          <w:sz w:val="28"/>
          <w:szCs w:val="28"/>
        </w:rPr>
        <w:t>сти.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15. Для получения субсидии претендент на получение субсидии представляет в Минсельхозпрод РТ или подает через многофункциональный центр предоставл</w:t>
      </w:r>
      <w:r w:rsidRPr="001F075A">
        <w:rPr>
          <w:color w:val="000000"/>
          <w:sz w:val="28"/>
          <w:szCs w:val="28"/>
        </w:rPr>
        <w:t>е</w:t>
      </w:r>
      <w:r w:rsidRPr="001F075A">
        <w:rPr>
          <w:color w:val="000000"/>
          <w:sz w:val="28"/>
          <w:szCs w:val="28"/>
        </w:rPr>
        <w:t xml:space="preserve">ния государственных и муниципальных услуг (далее </w:t>
      </w:r>
      <w:r w:rsidR="008914A2" w:rsidRPr="001F075A">
        <w:rPr>
          <w:color w:val="000000"/>
          <w:sz w:val="28"/>
          <w:szCs w:val="28"/>
        </w:rPr>
        <w:t>–</w:t>
      </w:r>
      <w:r w:rsidRPr="001F075A">
        <w:rPr>
          <w:color w:val="000000"/>
          <w:sz w:val="28"/>
          <w:szCs w:val="28"/>
        </w:rPr>
        <w:t xml:space="preserve"> МФЦ) следующие докуме</w:t>
      </w:r>
      <w:r w:rsidRPr="001F075A">
        <w:rPr>
          <w:color w:val="000000"/>
          <w:sz w:val="28"/>
          <w:szCs w:val="28"/>
        </w:rPr>
        <w:t>н</w:t>
      </w:r>
      <w:r w:rsidRPr="001F075A">
        <w:rPr>
          <w:color w:val="000000"/>
          <w:sz w:val="28"/>
          <w:szCs w:val="28"/>
        </w:rPr>
        <w:t>ты:</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а) заявление о предоставлении субсидии (далее </w:t>
      </w:r>
      <w:r w:rsidR="008914A2" w:rsidRPr="001F075A">
        <w:rPr>
          <w:color w:val="000000"/>
          <w:sz w:val="28"/>
          <w:szCs w:val="28"/>
        </w:rPr>
        <w:t>–</w:t>
      </w:r>
      <w:r w:rsidRPr="001F075A">
        <w:rPr>
          <w:color w:val="000000"/>
          <w:sz w:val="28"/>
          <w:szCs w:val="28"/>
        </w:rPr>
        <w:t xml:space="preserve"> заявление);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б) документы, установленные для каждого вида субсидий, предусмотренного </w:t>
      </w:r>
      <w:hyperlink w:anchor="Par131" w:history="1">
        <w:r w:rsidRPr="001F075A">
          <w:rPr>
            <w:color w:val="000000"/>
            <w:sz w:val="28"/>
            <w:szCs w:val="28"/>
          </w:rPr>
          <w:t>разделами V</w:t>
        </w:r>
      </w:hyperlink>
      <w:r w:rsidRPr="001F075A">
        <w:rPr>
          <w:color w:val="000000"/>
          <w:sz w:val="28"/>
          <w:szCs w:val="28"/>
        </w:rPr>
        <w:t>-</w:t>
      </w:r>
      <w:hyperlink w:anchor="Par245" w:history="1">
        <w:r w:rsidRPr="001F075A">
          <w:rPr>
            <w:color w:val="000000"/>
            <w:sz w:val="28"/>
            <w:szCs w:val="28"/>
          </w:rPr>
          <w:t>IX</w:t>
        </w:r>
      </w:hyperlink>
      <w:r w:rsidRPr="001F075A">
        <w:rPr>
          <w:color w:val="000000"/>
          <w:sz w:val="28"/>
          <w:szCs w:val="28"/>
        </w:rPr>
        <w:t xml:space="preserve"> настоящего Порядка.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16. Минсельхозпрод РТ осуществляет прием документов, представленных в соответствии с </w:t>
      </w:r>
      <w:hyperlink w:anchor="Par54" w:history="1">
        <w:r w:rsidRPr="001F075A">
          <w:rPr>
            <w:color w:val="000000"/>
            <w:sz w:val="28"/>
            <w:szCs w:val="28"/>
          </w:rPr>
          <w:t>пунктами 13</w:t>
        </w:r>
      </w:hyperlink>
      <w:r w:rsidRPr="001F075A">
        <w:rPr>
          <w:color w:val="000000"/>
          <w:sz w:val="28"/>
          <w:szCs w:val="28"/>
        </w:rPr>
        <w:t xml:space="preserve"> и </w:t>
      </w:r>
      <w:hyperlink w:anchor="Par55" w:history="1">
        <w:r w:rsidRPr="001F075A">
          <w:rPr>
            <w:color w:val="000000"/>
            <w:sz w:val="28"/>
            <w:szCs w:val="28"/>
          </w:rPr>
          <w:t>14</w:t>
        </w:r>
      </w:hyperlink>
      <w:r w:rsidRPr="001F075A">
        <w:rPr>
          <w:color w:val="000000"/>
          <w:sz w:val="28"/>
          <w:szCs w:val="28"/>
        </w:rPr>
        <w:t xml:space="preserve"> настоящего Порядка, в день поступления докуме</w:t>
      </w:r>
      <w:r w:rsidRPr="001F075A">
        <w:rPr>
          <w:color w:val="000000"/>
          <w:sz w:val="28"/>
          <w:szCs w:val="28"/>
        </w:rPr>
        <w:t>н</w:t>
      </w:r>
      <w:r w:rsidRPr="001F075A">
        <w:rPr>
          <w:color w:val="000000"/>
          <w:sz w:val="28"/>
          <w:szCs w:val="28"/>
        </w:rPr>
        <w:t>тов регистрирует заявления в порядке очередности поступления в журнале рег</w:t>
      </w:r>
      <w:r w:rsidRPr="001F075A">
        <w:rPr>
          <w:color w:val="000000"/>
          <w:sz w:val="28"/>
          <w:szCs w:val="28"/>
        </w:rPr>
        <w:t>и</w:t>
      </w:r>
      <w:r w:rsidRPr="001F075A">
        <w:rPr>
          <w:color w:val="000000"/>
          <w:sz w:val="28"/>
          <w:szCs w:val="28"/>
        </w:rPr>
        <w:t>страции, принимает решение о предоставлении субсидии или об отказе в предоста</w:t>
      </w:r>
      <w:r w:rsidRPr="001F075A">
        <w:rPr>
          <w:color w:val="000000"/>
          <w:sz w:val="28"/>
          <w:szCs w:val="28"/>
        </w:rPr>
        <w:t>в</w:t>
      </w:r>
      <w:r w:rsidRPr="001F075A">
        <w:rPr>
          <w:color w:val="000000"/>
          <w:sz w:val="28"/>
          <w:szCs w:val="28"/>
        </w:rPr>
        <w:t>лении субсидии в течение 10 рабочих дней со дня регистрации заявления.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17. В случае отказа в предоставлении субсидии Минсельхозпрод РТ направл</w:t>
      </w:r>
      <w:r w:rsidRPr="001F075A">
        <w:rPr>
          <w:color w:val="000000"/>
          <w:sz w:val="28"/>
          <w:szCs w:val="28"/>
        </w:rPr>
        <w:t>я</w:t>
      </w:r>
      <w:r w:rsidRPr="001F075A">
        <w:rPr>
          <w:color w:val="000000"/>
          <w:sz w:val="28"/>
          <w:szCs w:val="28"/>
        </w:rPr>
        <w:t>ет претенденту на получение субсидии уведомление с указанием причины отказа в т</w:t>
      </w:r>
      <w:r w:rsidRPr="001F075A">
        <w:rPr>
          <w:color w:val="000000"/>
          <w:sz w:val="28"/>
          <w:szCs w:val="28"/>
        </w:rPr>
        <w:t>е</w:t>
      </w:r>
      <w:r w:rsidRPr="001F075A">
        <w:rPr>
          <w:color w:val="000000"/>
          <w:sz w:val="28"/>
          <w:szCs w:val="28"/>
        </w:rPr>
        <w:t>чение 10 рабочих дней со дня регистрации заявления.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18. Основания для отказа в предоставлении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несоответствие представленных претендентом на получение субсидии д</w:t>
      </w:r>
      <w:r w:rsidRPr="001F075A">
        <w:rPr>
          <w:color w:val="000000"/>
          <w:sz w:val="28"/>
          <w:szCs w:val="28"/>
        </w:rPr>
        <w:t>о</w:t>
      </w:r>
      <w:r w:rsidRPr="001F075A">
        <w:rPr>
          <w:color w:val="000000"/>
          <w:sz w:val="28"/>
          <w:szCs w:val="28"/>
        </w:rPr>
        <w:t>кументов требованиям к указанным документам или непредставление (представл</w:t>
      </w:r>
      <w:r w:rsidRPr="001F075A">
        <w:rPr>
          <w:color w:val="000000"/>
          <w:sz w:val="28"/>
          <w:szCs w:val="28"/>
        </w:rPr>
        <w:t>е</w:t>
      </w:r>
      <w:r w:rsidRPr="001F075A">
        <w:rPr>
          <w:color w:val="000000"/>
          <w:sz w:val="28"/>
          <w:szCs w:val="28"/>
        </w:rPr>
        <w:t>ние не в полном объеме) ук</w:t>
      </w:r>
      <w:r w:rsidRPr="001F075A">
        <w:rPr>
          <w:color w:val="000000"/>
          <w:sz w:val="28"/>
          <w:szCs w:val="28"/>
        </w:rPr>
        <w:t>а</w:t>
      </w:r>
      <w:r w:rsidRPr="001F075A">
        <w:rPr>
          <w:color w:val="000000"/>
          <w:sz w:val="28"/>
          <w:szCs w:val="28"/>
        </w:rPr>
        <w:t>занных документов;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lastRenderedPageBreak/>
        <w:t>б) недостоверность представленной претендентом на получение субсидии и</w:t>
      </w:r>
      <w:r w:rsidRPr="001F075A">
        <w:rPr>
          <w:color w:val="000000"/>
          <w:sz w:val="28"/>
          <w:szCs w:val="28"/>
        </w:rPr>
        <w:t>н</w:t>
      </w:r>
      <w:r w:rsidRPr="001F075A">
        <w:rPr>
          <w:color w:val="000000"/>
          <w:sz w:val="28"/>
          <w:szCs w:val="28"/>
        </w:rPr>
        <w:t>форм</w:t>
      </w:r>
      <w:r w:rsidRPr="001F075A">
        <w:rPr>
          <w:color w:val="000000"/>
          <w:sz w:val="28"/>
          <w:szCs w:val="28"/>
        </w:rPr>
        <w:t>а</w:t>
      </w:r>
      <w:r w:rsidRPr="001F075A">
        <w:rPr>
          <w:color w:val="000000"/>
          <w:sz w:val="28"/>
          <w:szCs w:val="28"/>
        </w:rPr>
        <w:t>ции;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невозврат претендентом на получение субсидии ранее полученных средств, подлежащих возврату в республиканский бюджет (по уведомлениям Минсел</w:t>
      </w:r>
      <w:r w:rsidRPr="001F075A">
        <w:rPr>
          <w:color w:val="000000"/>
          <w:sz w:val="28"/>
          <w:szCs w:val="28"/>
        </w:rPr>
        <w:t>ь</w:t>
      </w:r>
      <w:r w:rsidRPr="001F075A">
        <w:rPr>
          <w:color w:val="000000"/>
          <w:sz w:val="28"/>
          <w:szCs w:val="28"/>
        </w:rPr>
        <w:t>хозпрода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19. Претендент на получение субсидии, которому было отказано в предоста</w:t>
      </w:r>
      <w:r w:rsidRPr="001F075A">
        <w:rPr>
          <w:color w:val="000000"/>
          <w:sz w:val="28"/>
          <w:szCs w:val="28"/>
        </w:rPr>
        <w:t>в</w:t>
      </w:r>
      <w:r w:rsidRPr="001F075A">
        <w:rPr>
          <w:color w:val="000000"/>
          <w:sz w:val="28"/>
          <w:szCs w:val="28"/>
        </w:rPr>
        <w:t>лении субсидии, после устранения причин, явившихся основанием для отказа, впр</w:t>
      </w:r>
      <w:r w:rsidRPr="001F075A">
        <w:rPr>
          <w:color w:val="000000"/>
          <w:sz w:val="28"/>
          <w:szCs w:val="28"/>
        </w:rPr>
        <w:t>а</w:t>
      </w:r>
      <w:r w:rsidRPr="001F075A">
        <w:rPr>
          <w:color w:val="000000"/>
          <w:sz w:val="28"/>
          <w:szCs w:val="28"/>
        </w:rPr>
        <w:t>ве представить документы повторно в срок не более 30 календарных дней со дня п</w:t>
      </w:r>
      <w:r w:rsidRPr="001F075A">
        <w:rPr>
          <w:color w:val="000000"/>
          <w:sz w:val="28"/>
          <w:szCs w:val="28"/>
        </w:rPr>
        <w:t>о</w:t>
      </w:r>
      <w:r w:rsidRPr="001F075A">
        <w:rPr>
          <w:color w:val="000000"/>
          <w:sz w:val="28"/>
          <w:szCs w:val="28"/>
        </w:rPr>
        <w:t>лучения уведомления об отказе. Срок повторного рассмотрения документов - не б</w:t>
      </w:r>
      <w:r w:rsidRPr="001F075A">
        <w:rPr>
          <w:color w:val="000000"/>
          <w:sz w:val="28"/>
          <w:szCs w:val="28"/>
        </w:rPr>
        <w:t>о</w:t>
      </w:r>
      <w:r w:rsidRPr="001F075A">
        <w:rPr>
          <w:color w:val="000000"/>
          <w:sz w:val="28"/>
          <w:szCs w:val="28"/>
        </w:rPr>
        <w:t>лее 10 рабочих дней со дня их регистрации.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20. Документы на предоставление субсидии представляются в оригинале или в виде копий, заверенных подписью и печатью получателя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21. Минсельхозпрод РТ запрашивает в порядке межведомственного информ</w:t>
      </w:r>
      <w:r w:rsidRPr="001F075A">
        <w:rPr>
          <w:color w:val="000000"/>
          <w:sz w:val="28"/>
          <w:szCs w:val="28"/>
        </w:rPr>
        <w:t>а</w:t>
      </w:r>
      <w:r w:rsidRPr="001F075A">
        <w:rPr>
          <w:color w:val="000000"/>
          <w:sz w:val="28"/>
          <w:szCs w:val="28"/>
        </w:rPr>
        <w:t>ционного вза</w:t>
      </w:r>
      <w:r w:rsidRPr="001F075A">
        <w:rPr>
          <w:color w:val="000000"/>
          <w:sz w:val="28"/>
          <w:szCs w:val="28"/>
        </w:rPr>
        <w:t>и</w:t>
      </w:r>
      <w:r w:rsidRPr="001F075A">
        <w:rPr>
          <w:color w:val="000000"/>
          <w:sz w:val="28"/>
          <w:szCs w:val="28"/>
        </w:rPr>
        <w:t>модействия, осуществляемого при предоставлении государственных услуг:</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выписку из Единого государственного реестра юридических лиц или Единого государственного реестра индивидуальных предпринимателей </w:t>
      </w:r>
      <w:r w:rsidR="008914A2" w:rsidRPr="001F075A">
        <w:rPr>
          <w:color w:val="000000"/>
          <w:sz w:val="28"/>
          <w:szCs w:val="28"/>
        </w:rPr>
        <w:t>–</w:t>
      </w:r>
      <w:r w:rsidRPr="001F075A">
        <w:rPr>
          <w:color w:val="000000"/>
          <w:sz w:val="28"/>
          <w:szCs w:val="28"/>
        </w:rPr>
        <w:t xml:space="preserve"> по состоянию на первое число месяца, предш</w:t>
      </w:r>
      <w:r w:rsidRPr="001F075A">
        <w:rPr>
          <w:color w:val="000000"/>
          <w:sz w:val="28"/>
          <w:szCs w:val="28"/>
        </w:rPr>
        <w:t>е</w:t>
      </w:r>
      <w:r w:rsidRPr="001F075A">
        <w:rPr>
          <w:color w:val="000000"/>
          <w:sz w:val="28"/>
          <w:szCs w:val="28"/>
        </w:rPr>
        <w:t>ствующего месяцу, в котором планируется заключение соглашения о предоставлении субсидии; при отсутствии возможности получения данной информации от уполномоченных органов на указанную дату документ (и</w:t>
      </w:r>
      <w:r w:rsidRPr="001F075A">
        <w:rPr>
          <w:color w:val="000000"/>
          <w:sz w:val="28"/>
          <w:szCs w:val="28"/>
        </w:rPr>
        <w:t>н</w:t>
      </w:r>
      <w:r w:rsidRPr="001F075A">
        <w:rPr>
          <w:color w:val="000000"/>
          <w:sz w:val="28"/>
          <w:szCs w:val="28"/>
        </w:rPr>
        <w:t>формация) запрашивается на текущую дату;</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информацию об отсутствии у получателей субсидий задолженности по нал</w:t>
      </w:r>
      <w:r w:rsidRPr="001F075A">
        <w:rPr>
          <w:color w:val="000000"/>
          <w:sz w:val="28"/>
          <w:szCs w:val="28"/>
        </w:rPr>
        <w:t>о</w:t>
      </w:r>
      <w:r w:rsidRPr="001F075A">
        <w:rPr>
          <w:color w:val="000000"/>
          <w:sz w:val="28"/>
          <w:szCs w:val="28"/>
        </w:rPr>
        <w:t>гам, сборам и иным обязательным платежам в бюджеты бюджетной системы Ро</w:t>
      </w:r>
      <w:r w:rsidRPr="001F075A">
        <w:rPr>
          <w:color w:val="000000"/>
          <w:sz w:val="28"/>
          <w:szCs w:val="28"/>
        </w:rPr>
        <w:t>с</w:t>
      </w:r>
      <w:r w:rsidRPr="001F075A">
        <w:rPr>
          <w:color w:val="000000"/>
          <w:sz w:val="28"/>
          <w:szCs w:val="28"/>
        </w:rPr>
        <w:t>сийской Федерации, в том числе в бюджеты государственных внебюджетных фо</w:t>
      </w:r>
      <w:r w:rsidRPr="001F075A">
        <w:rPr>
          <w:color w:val="000000"/>
          <w:sz w:val="28"/>
          <w:szCs w:val="28"/>
        </w:rPr>
        <w:t>н</w:t>
      </w:r>
      <w:r w:rsidRPr="001F075A">
        <w:rPr>
          <w:color w:val="000000"/>
          <w:sz w:val="28"/>
          <w:szCs w:val="28"/>
        </w:rPr>
        <w:t>дов, срок исполнения по которым наступил в соответствии с законодательством Российской Федерации (за исключением задолженности, по которой оформлены в установленном порядке соглашения о реструктуризации, соблюдаются графики п</w:t>
      </w:r>
      <w:r w:rsidRPr="001F075A">
        <w:rPr>
          <w:color w:val="000000"/>
          <w:sz w:val="28"/>
          <w:szCs w:val="28"/>
        </w:rPr>
        <w:t>о</w:t>
      </w:r>
      <w:r w:rsidRPr="001F075A">
        <w:rPr>
          <w:color w:val="000000"/>
          <w:sz w:val="28"/>
          <w:szCs w:val="28"/>
        </w:rPr>
        <w:t>гашения задолженности и своевременно ос</w:t>
      </w:r>
      <w:r w:rsidR="008914A2" w:rsidRPr="001F075A">
        <w:rPr>
          <w:color w:val="000000"/>
          <w:sz w:val="28"/>
          <w:szCs w:val="28"/>
        </w:rPr>
        <w:t>уществляются текущие платежи), –</w:t>
      </w:r>
      <w:r w:rsidRPr="001F075A">
        <w:rPr>
          <w:color w:val="000000"/>
          <w:sz w:val="28"/>
          <w:szCs w:val="28"/>
        </w:rPr>
        <w:t xml:space="preserve"> по состоянию на первое число месяца, предшествующего месяцу, в котором планир</w:t>
      </w:r>
      <w:r w:rsidRPr="001F075A">
        <w:rPr>
          <w:color w:val="000000"/>
          <w:sz w:val="28"/>
          <w:szCs w:val="28"/>
        </w:rPr>
        <w:t>у</w:t>
      </w:r>
      <w:r w:rsidRPr="001F075A">
        <w:rPr>
          <w:color w:val="000000"/>
          <w:sz w:val="28"/>
          <w:szCs w:val="28"/>
        </w:rPr>
        <w:t>ется заключение соглаш</w:t>
      </w:r>
      <w:r w:rsidRPr="001F075A">
        <w:rPr>
          <w:color w:val="000000"/>
          <w:sz w:val="28"/>
          <w:szCs w:val="28"/>
        </w:rPr>
        <w:t>е</w:t>
      </w:r>
      <w:r w:rsidRPr="001F075A">
        <w:rPr>
          <w:color w:val="000000"/>
          <w:sz w:val="28"/>
          <w:szCs w:val="28"/>
        </w:rPr>
        <w:t>ния о предоставлении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22. Получатели субсидий несут ответственность за достоверность представл</w:t>
      </w:r>
      <w:r w:rsidRPr="001F075A">
        <w:rPr>
          <w:color w:val="000000"/>
          <w:sz w:val="28"/>
          <w:szCs w:val="28"/>
        </w:rPr>
        <w:t>я</w:t>
      </w:r>
      <w:r w:rsidRPr="001F075A">
        <w:rPr>
          <w:color w:val="000000"/>
          <w:sz w:val="28"/>
          <w:szCs w:val="28"/>
        </w:rPr>
        <w:t>емых сведений и документов на получение бюджетных средств в соответствии с действующим законодательством. Представление неполных и (или) заведомо нед</w:t>
      </w:r>
      <w:r w:rsidRPr="001F075A">
        <w:rPr>
          <w:color w:val="000000"/>
          <w:sz w:val="28"/>
          <w:szCs w:val="28"/>
        </w:rPr>
        <w:t>о</w:t>
      </w:r>
      <w:r w:rsidRPr="001F075A">
        <w:rPr>
          <w:color w:val="000000"/>
          <w:sz w:val="28"/>
          <w:szCs w:val="28"/>
        </w:rPr>
        <w:t>стоверных сведений является основанием для отказа в предоставлении бюджетных средств либо предъявления требования о возврате предоставленных бюджетных средств.</w:t>
      </w:r>
    </w:p>
    <w:p w:rsidR="00522B4C" w:rsidRPr="001F075A" w:rsidRDefault="00522B4C" w:rsidP="008914A2">
      <w:pPr>
        <w:autoSpaceDE w:val="0"/>
        <w:autoSpaceDN w:val="0"/>
        <w:adjustRightInd w:val="0"/>
        <w:jc w:val="center"/>
        <w:rPr>
          <w:color w:val="000000"/>
          <w:sz w:val="28"/>
          <w:szCs w:val="28"/>
        </w:rPr>
      </w:pPr>
    </w:p>
    <w:p w:rsidR="00522B4C" w:rsidRPr="001F075A" w:rsidRDefault="00522B4C" w:rsidP="008914A2">
      <w:pPr>
        <w:autoSpaceDE w:val="0"/>
        <w:autoSpaceDN w:val="0"/>
        <w:adjustRightInd w:val="0"/>
        <w:jc w:val="center"/>
        <w:outlineLvl w:val="1"/>
        <w:rPr>
          <w:color w:val="000000"/>
          <w:sz w:val="28"/>
          <w:szCs w:val="28"/>
        </w:rPr>
      </w:pPr>
      <w:r w:rsidRPr="001F075A">
        <w:rPr>
          <w:color w:val="000000"/>
          <w:sz w:val="28"/>
          <w:szCs w:val="28"/>
        </w:rPr>
        <w:t>III. Условия и порядок предоставления субсидий.</w:t>
      </w:r>
    </w:p>
    <w:p w:rsidR="00522B4C" w:rsidRPr="001F075A" w:rsidRDefault="00522B4C" w:rsidP="008914A2">
      <w:pPr>
        <w:autoSpaceDE w:val="0"/>
        <w:autoSpaceDN w:val="0"/>
        <w:adjustRightInd w:val="0"/>
        <w:jc w:val="center"/>
        <w:rPr>
          <w:color w:val="000000"/>
          <w:sz w:val="28"/>
          <w:szCs w:val="28"/>
        </w:rPr>
      </w:pPr>
      <w:r w:rsidRPr="001F075A">
        <w:rPr>
          <w:color w:val="000000"/>
          <w:sz w:val="28"/>
          <w:szCs w:val="28"/>
        </w:rPr>
        <w:t>Критерии отбора получателей субсидий,</w:t>
      </w:r>
    </w:p>
    <w:p w:rsidR="00522B4C" w:rsidRPr="001F075A" w:rsidRDefault="00522B4C" w:rsidP="008914A2">
      <w:pPr>
        <w:autoSpaceDE w:val="0"/>
        <w:autoSpaceDN w:val="0"/>
        <w:adjustRightInd w:val="0"/>
        <w:jc w:val="center"/>
        <w:rPr>
          <w:color w:val="000000"/>
          <w:sz w:val="28"/>
          <w:szCs w:val="28"/>
        </w:rPr>
      </w:pPr>
      <w:r w:rsidRPr="001F075A">
        <w:rPr>
          <w:color w:val="000000"/>
          <w:sz w:val="28"/>
          <w:szCs w:val="28"/>
        </w:rPr>
        <w:t>имеющих право на получение субсидий</w:t>
      </w:r>
    </w:p>
    <w:p w:rsidR="00522B4C" w:rsidRPr="001F075A" w:rsidRDefault="00522B4C" w:rsidP="008914A2">
      <w:pPr>
        <w:autoSpaceDE w:val="0"/>
        <w:autoSpaceDN w:val="0"/>
        <w:adjustRightInd w:val="0"/>
        <w:jc w:val="center"/>
        <w:rPr>
          <w:color w:val="000000"/>
          <w:sz w:val="28"/>
          <w:szCs w:val="28"/>
        </w:rPr>
      </w:pP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23. Предоставление субсидий осуществляется на основании соглашения о предоставлении субсидий, заключенного между Минсельхозпродом РТ и получат</w:t>
      </w:r>
      <w:r w:rsidRPr="001F075A">
        <w:rPr>
          <w:color w:val="000000"/>
          <w:sz w:val="28"/>
          <w:szCs w:val="28"/>
        </w:rPr>
        <w:t>е</w:t>
      </w:r>
      <w:r w:rsidRPr="001F075A">
        <w:rPr>
          <w:color w:val="000000"/>
          <w:sz w:val="28"/>
          <w:szCs w:val="28"/>
        </w:rPr>
        <w:t>лем субсидии по типовой фо</w:t>
      </w:r>
      <w:r w:rsidRPr="001F075A">
        <w:rPr>
          <w:color w:val="000000"/>
          <w:sz w:val="28"/>
          <w:szCs w:val="28"/>
        </w:rPr>
        <w:t>р</w:t>
      </w:r>
      <w:r w:rsidRPr="001F075A">
        <w:rPr>
          <w:color w:val="000000"/>
          <w:sz w:val="28"/>
          <w:szCs w:val="28"/>
        </w:rPr>
        <w:t xml:space="preserve">ме, утвержденной приказом Министерства финансов Республики Тыва (далее </w:t>
      </w:r>
      <w:r w:rsidR="008914A2" w:rsidRPr="001F075A">
        <w:rPr>
          <w:color w:val="000000"/>
          <w:sz w:val="28"/>
          <w:szCs w:val="28"/>
        </w:rPr>
        <w:t>–</w:t>
      </w:r>
      <w:r w:rsidRPr="001F075A">
        <w:rPr>
          <w:color w:val="000000"/>
          <w:sz w:val="28"/>
          <w:szCs w:val="28"/>
        </w:rPr>
        <w:t xml:space="preserve"> соглашение).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lastRenderedPageBreak/>
        <w:t>24. Соглашение заключается в течение 30 рабочих дней со дня принятия р</w:t>
      </w:r>
      <w:r w:rsidRPr="001F075A">
        <w:rPr>
          <w:color w:val="000000"/>
          <w:sz w:val="28"/>
          <w:szCs w:val="28"/>
        </w:rPr>
        <w:t>е</w:t>
      </w:r>
      <w:r w:rsidRPr="001F075A">
        <w:rPr>
          <w:color w:val="000000"/>
          <w:sz w:val="28"/>
          <w:szCs w:val="28"/>
        </w:rPr>
        <w:t>шения о пред</w:t>
      </w:r>
      <w:r w:rsidRPr="001F075A">
        <w:rPr>
          <w:color w:val="000000"/>
          <w:sz w:val="28"/>
          <w:szCs w:val="28"/>
        </w:rPr>
        <w:t>о</w:t>
      </w:r>
      <w:r w:rsidRPr="001F075A">
        <w:rPr>
          <w:color w:val="000000"/>
          <w:sz w:val="28"/>
          <w:szCs w:val="28"/>
        </w:rPr>
        <w:t>ставлении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соглашении о предоставлении субсидии предусматриваются: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цели, условия и порядок предоставления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направление использования средств, полученных получателем в виде су</w:t>
      </w:r>
      <w:r w:rsidRPr="001F075A">
        <w:rPr>
          <w:color w:val="000000"/>
          <w:sz w:val="28"/>
          <w:szCs w:val="28"/>
        </w:rPr>
        <w:t>б</w:t>
      </w:r>
      <w:r w:rsidRPr="001F075A">
        <w:rPr>
          <w:color w:val="000000"/>
          <w:sz w:val="28"/>
          <w:szCs w:val="28"/>
        </w:rPr>
        <w:t>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порядок расчета размера субсидии с указанием информации, обосновыв</w:t>
      </w:r>
      <w:r w:rsidRPr="001F075A">
        <w:rPr>
          <w:color w:val="000000"/>
          <w:sz w:val="28"/>
          <w:szCs w:val="28"/>
        </w:rPr>
        <w:t>а</w:t>
      </w:r>
      <w:r w:rsidRPr="001F075A">
        <w:rPr>
          <w:color w:val="000000"/>
          <w:sz w:val="28"/>
          <w:szCs w:val="28"/>
        </w:rPr>
        <w:t>ющей ее размер (формулы расчета и порядок их применения);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порядок возврата в республиканский бюджет средств, использованных п</w:t>
      </w:r>
      <w:r w:rsidRPr="001F075A">
        <w:rPr>
          <w:color w:val="000000"/>
          <w:sz w:val="28"/>
          <w:szCs w:val="28"/>
        </w:rPr>
        <w:t>о</w:t>
      </w:r>
      <w:r w:rsidRPr="001F075A">
        <w:rPr>
          <w:color w:val="000000"/>
          <w:sz w:val="28"/>
          <w:szCs w:val="28"/>
        </w:rPr>
        <w:t>лучателем субсидии, в случае установления по итогам проверок, проведенных Ми</w:t>
      </w:r>
      <w:r w:rsidRPr="001F075A">
        <w:rPr>
          <w:color w:val="000000"/>
          <w:sz w:val="28"/>
          <w:szCs w:val="28"/>
        </w:rPr>
        <w:t>н</w:t>
      </w:r>
      <w:r w:rsidRPr="001F075A">
        <w:rPr>
          <w:color w:val="000000"/>
          <w:sz w:val="28"/>
          <w:szCs w:val="28"/>
        </w:rPr>
        <w:t>сельхозпр</w:t>
      </w:r>
      <w:r w:rsidRPr="001F075A">
        <w:rPr>
          <w:color w:val="000000"/>
          <w:sz w:val="28"/>
          <w:szCs w:val="28"/>
        </w:rPr>
        <w:t>о</w:t>
      </w:r>
      <w:r w:rsidRPr="001F075A">
        <w:rPr>
          <w:color w:val="000000"/>
          <w:sz w:val="28"/>
          <w:szCs w:val="28"/>
        </w:rPr>
        <w:t>дом РТ и Службой по финансово-бюджетному надзору Республики Тыва, факта нецелевого использования субсидии и нарушения условий, определенных настоящим Порядком и соглашением;</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е) порядок и сроки представления отчетности о достижении показателей р</w:t>
      </w:r>
      <w:r w:rsidRPr="001F075A">
        <w:rPr>
          <w:color w:val="000000"/>
          <w:sz w:val="28"/>
          <w:szCs w:val="28"/>
        </w:rPr>
        <w:t>е</w:t>
      </w:r>
      <w:r w:rsidRPr="001F075A">
        <w:rPr>
          <w:color w:val="000000"/>
          <w:sz w:val="28"/>
          <w:szCs w:val="28"/>
        </w:rPr>
        <w:t>зультативности использования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ж) согласие получателей субсидий (за исключением государственных (мун</w:t>
      </w:r>
      <w:r w:rsidRPr="001F075A">
        <w:rPr>
          <w:color w:val="000000"/>
          <w:sz w:val="28"/>
          <w:szCs w:val="28"/>
        </w:rPr>
        <w:t>и</w:t>
      </w:r>
      <w:r w:rsidRPr="001F075A">
        <w:rPr>
          <w:color w:val="000000"/>
          <w:sz w:val="28"/>
          <w:szCs w:val="28"/>
        </w:rPr>
        <w:t>ципальных) унитарных предприятий, хозяйственных товариществ и обществ с уч</w:t>
      </w:r>
      <w:r w:rsidRPr="001F075A">
        <w:rPr>
          <w:color w:val="000000"/>
          <w:sz w:val="28"/>
          <w:szCs w:val="28"/>
        </w:rPr>
        <w:t>а</w:t>
      </w:r>
      <w:r w:rsidRPr="001F075A">
        <w:rPr>
          <w:color w:val="000000"/>
          <w:sz w:val="28"/>
          <w:szCs w:val="28"/>
        </w:rPr>
        <w:t>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Минсельхозпродом РТ и орг</w:t>
      </w:r>
      <w:r w:rsidRPr="001F075A">
        <w:rPr>
          <w:color w:val="000000"/>
          <w:sz w:val="28"/>
          <w:szCs w:val="28"/>
        </w:rPr>
        <w:t>а</w:t>
      </w:r>
      <w:r w:rsidRPr="001F075A">
        <w:rPr>
          <w:color w:val="000000"/>
          <w:sz w:val="28"/>
          <w:szCs w:val="28"/>
        </w:rPr>
        <w:t>нами государственного финансового контроля проверок соблюдения получ</w:t>
      </w:r>
      <w:r w:rsidRPr="001F075A">
        <w:rPr>
          <w:color w:val="000000"/>
          <w:sz w:val="28"/>
          <w:szCs w:val="28"/>
        </w:rPr>
        <w:t>а</w:t>
      </w:r>
      <w:r w:rsidRPr="001F075A">
        <w:rPr>
          <w:color w:val="000000"/>
          <w:sz w:val="28"/>
          <w:szCs w:val="28"/>
        </w:rPr>
        <w:t>телями субсидий условий, целей и порядка их предоставления;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1F075A">
        <w:rPr>
          <w:color w:val="000000"/>
          <w:sz w:val="28"/>
          <w:szCs w:val="28"/>
        </w:rPr>
        <w:t>ь</w:t>
      </w:r>
      <w:r w:rsidRPr="001F075A">
        <w:rPr>
          <w:color w:val="000000"/>
          <w:sz w:val="28"/>
          <w:szCs w:val="28"/>
        </w:rPr>
        <w:t>ством Российской Федерации при закупке (поставке) высокотехнологичного и</w:t>
      </w:r>
      <w:r w:rsidRPr="001F075A">
        <w:rPr>
          <w:color w:val="000000"/>
          <w:sz w:val="28"/>
          <w:szCs w:val="28"/>
        </w:rPr>
        <w:t>м</w:t>
      </w:r>
      <w:r w:rsidRPr="001F075A">
        <w:rPr>
          <w:color w:val="000000"/>
          <w:sz w:val="28"/>
          <w:szCs w:val="28"/>
        </w:rPr>
        <w:t>портного оборудования, сырья и комплектующих изделий, а также связанных с д</w:t>
      </w:r>
      <w:r w:rsidRPr="001F075A">
        <w:rPr>
          <w:color w:val="000000"/>
          <w:sz w:val="28"/>
          <w:szCs w:val="28"/>
        </w:rPr>
        <w:t>о</w:t>
      </w:r>
      <w:r w:rsidRPr="001F075A">
        <w:rPr>
          <w:color w:val="000000"/>
          <w:sz w:val="28"/>
          <w:szCs w:val="28"/>
        </w:rPr>
        <w:t>стижением целей предоставления этих средств иных операций, определенных настоящим Порядком;</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и) установление показателей результативности и (или) порядка расчета пок</w:t>
      </w:r>
      <w:r w:rsidRPr="001F075A">
        <w:rPr>
          <w:color w:val="000000"/>
          <w:sz w:val="28"/>
          <w:szCs w:val="28"/>
        </w:rPr>
        <w:t>а</w:t>
      </w:r>
      <w:r w:rsidRPr="001F075A">
        <w:rPr>
          <w:color w:val="000000"/>
          <w:sz w:val="28"/>
          <w:szCs w:val="28"/>
        </w:rPr>
        <w:t>зателей резул</w:t>
      </w:r>
      <w:r w:rsidRPr="001F075A">
        <w:rPr>
          <w:color w:val="000000"/>
          <w:sz w:val="28"/>
          <w:szCs w:val="28"/>
        </w:rPr>
        <w:t>ь</w:t>
      </w:r>
      <w:r w:rsidRPr="001F075A">
        <w:rPr>
          <w:color w:val="000000"/>
          <w:sz w:val="28"/>
          <w:szCs w:val="28"/>
        </w:rPr>
        <w:t>тативности;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к) счета, на которые перечисляются субсидии.</w:t>
      </w:r>
    </w:p>
    <w:p w:rsidR="00522B4C" w:rsidRPr="001F075A" w:rsidRDefault="00522B4C" w:rsidP="003E27C4">
      <w:pPr>
        <w:autoSpaceDE w:val="0"/>
        <w:autoSpaceDN w:val="0"/>
        <w:adjustRightInd w:val="0"/>
        <w:ind w:firstLine="709"/>
        <w:jc w:val="both"/>
        <w:rPr>
          <w:color w:val="000000"/>
          <w:sz w:val="28"/>
          <w:szCs w:val="28"/>
        </w:rPr>
      </w:pPr>
      <w:bookmarkStart w:id="59" w:name="Par89"/>
      <w:bookmarkEnd w:id="59"/>
      <w:r w:rsidRPr="001F075A">
        <w:rPr>
          <w:color w:val="000000"/>
          <w:sz w:val="28"/>
          <w:szCs w:val="28"/>
        </w:rPr>
        <w:t>25. Субсидии предоставляются при соблюдении получателем субсидии сл</w:t>
      </w:r>
      <w:r w:rsidRPr="001F075A">
        <w:rPr>
          <w:color w:val="000000"/>
          <w:sz w:val="28"/>
          <w:szCs w:val="28"/>
        </w:rPr>
        <w:t>е</w:t>
      </w:r>
      <w:r w:rsidRPr="001F075A">
        <w:rPr>
          <w:color w:val="000000"/>
          <w:sz w:val="28"/>
          <w:szCs w:val="28"/>
        </w:rPr>
        <w:t>дующих условий: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 осуществление производственной деятельности на территории Республики Тыва (на дату подачи заявления о предоставлении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 государственная регистрация и (или) постановка на налоговый учет на те</w:t>
      </w:r>
      <w:r w:rsidRPr="001F075A">
        <w:rPr>
          <w:color w:val="000000"/>
          <w:sz w:val="28"/>
          <w:szCs w:val="28"/>
        </w:rPr>
        <w:t>р</w:t>
      </w:r>
      <w:r w:rsidRPr="001F075A">
        <w:rPr>
          <w:color w:val="000000"/>
          <w:sz w:val="28"/>
          <w:szCs w:val="28"/>
        </w:rPr>
        <w:t>ритории Ре</w:t>
      </w:r>
      <w:r w:rsidRPr="001F075A">
        <w:rPr>
          <w:color w:val="000000"/>
          <w:sz w:val="28"/>
          <w:szCs w:val="28"/>
        </w:rPr>
        <w:t>с</w:t>
      </w:r>
      <w:r w:rsidRPr="001F075A">
        <w:rPr>
          <w:color w:val="000000"/>
          <w:sz w:val="28"/>
          <w:szCs w:val="28"/>
        </w:rPr>
        <w:t>публики Тыва (на дату подачи заявления о предоставлении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 отсутствие задолженности по денежным обязательствам перед республ</w:t>
      </w:r>
      <w:r w:rsidRPr="001F075A">
        <w:rPr>
          <w:color w:val="000000"/>
          <w:sz w:val="28"/>
          <w:szCs w:val="28"/>
        </w:rPr>
        <w:t>и</w:t>
      </w:r>
      <w:r w:rsidRPr="001F075A">
        <w:rPr>
          <w:color w:val="000000"/>
          <w:sz w:val="28"/>
          <w:szCs w:val="28"/>
        </w:rPr>
        <w:t>канским бюджетом (по уведомлениям Минсельхозпрода РТ до начала текущего ф</w:t>
      </w:r>
      <w:r w:rsidRPr="001F075A">
        <w:rPr>
          <w:color w:val="000000"/>
          <w:sz w:val="28"/>
          <w:szCs w:val="28"/>
        </w:rPr>
        <w:t>и</w:t>
      </w:r>
      <w:r w:rsidRPr="001F075A">
        <w:rPr>
          <w:color w:val="000000"/>
          <w:sz w:val="28"/>
          <w:szCs w:val="28"/>
        </w:rPr>
        <w:t>на</w:t>
      </w:r>
      <w:r w:rsidRPr="001F075A">
        <w:rPr>
          <w:color w:val="000000"/>
          <w:sz w:val="28"/>
          <w:szCs w:val="28"/>
        </w:rPr>
        <w:t>н</w:t>
      </w:r>
      <w:r w:rsidRPr="001F075A">
        <w:rPr>
          <w:color w:val="000000"/>
          <w:sz w:val="28"/>
          <w:szCs w:val="28"/>
        </w:rPr>
        <w:t>сового года);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 отсутствие неисполненной обязанности по уплате налогов, сборов, пеней и налоговых санкций, подлежащих уплате в соответствии с законодательством Ро</w:t>
      </w:r>
      <w:r w:rsidRPr="001F075A">
        <w:rPr>
          <w:color w:val="000000"/>
          <w:sz w:val="28"/>
          <w:szCs w:val="28"/>
        </w:rPr>
        <w:t>с</w:t>
      </w:r>
      <w:r w:rsidRPr="001F075A">
        <w:rPr>
          <w:color w:val="000000"/>
          <w:sz w:val="28"/>
          <w:szCs w:val="28"/>
        </w:rPr>
        <w:t>сийской Федерации о нал</w:t>
      </w:r>
      <w:r w:rsidRPr="001F075A">
        <w:rPr>
          <w:color w:val="000000"/>
          <w:sz w:val="28"/>
          <w:szCs w:val="28"/>
        </w:rPr>
        <w:t>о</w:t>
      </w:r>
      <w:r w:rsidRPr="001F075A">
        <w:rPr>
          <w:color w:val="000000"/>
          <w:sz w:val="28"/>
          <w:szCs w:val="28"/>
        </w:rPr>
        <w:t>гах и сборах;</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lastRenderedPageBreak/>
        <w:t xml:space="preserve">5) получатели субсидий </w:t>
      </w:r>
      <w:r w:rsidR="00DB2EA9" w:rsidRPr="001F075A">
        <w:rPr>
          <w:color w:val="000000"/>
          <w:sz w:val="28"/>
          <w:szCs w:val="28"/>
        </w:rPr>
        <w:t>–</w:t>
      </w:r>
      <w:r w:rsidRPr="001F075A">
        <w:rPr>
          <w:color w:val="000000"/>
          <w:sz w:val="28"/>
          <w:szCs w:val="28"/>
        </w:rPr>
        <w:t xml:space="preserve"> юридические лица </w:t>
      </w:r>
      <w:r w:rsidR="00DB2EA9" w:rsidRPr="001F075A">
        <w:rPr>
          <w:color w:val="000000"/>
          <w:sz w:val="28"/>
          <w:szCs w:val="28"/>
        </w:rPr>
        <w:t>–</w:t>
      </w:r>
      <w:r w:rsidRPr="001F075A">
        <w:rPr>
          <w:color w:val="000000"/>
          <w:sz w:val="28"/>
          <w:szCs w:val="28"/>
        </w:rPr>
        <w:t xml:space="preserve"> не должны находиться в пр</w:t>
      </w:r>
      <w:r w:rsidRPr="001F075A">
        <w:rPr>
          <w:color w:val="000000"/>
          <w:sz w:val="28"/>
          <w:szCs w:val="28"/>
        </w:rPr>
        <w:t>о</w:t>
      </w:r>
      <w:r w:rsidRPr="001F075A">
        <w:rPr>
          <w:color w:val="000000"/>
          <w:sz w:val="28"/>
          <w:szCs w:val="28"/>
        </w:rPr>
        <w:t xml:space="preserve">цессе реорганизации, ликвидации, банкротства, а получатели субсидий </w:t>
      </w:r>
      <w:r w:rsidR="00DB2EA9" w:rsidRPr="001F075A">
        <w:rPr>
          <w:color w:val="000000"/>
          <w:sz w:val="28"/>
          <w:szCs w:val="28"/>
        </w:rPr>
        <w:t>–</w:t>
      </w:r>
      <w:r w:rsidRPr="001F075A">
        <w:rPr>
          <w:color w:val="000000"/>
          <w:sz w:val="28"/>
          <w:szCs w:val="28"/>
        </w:rPr>
        <w:t xml:space="preserve"> индивид</w:t>
      </w:r>
      <w:r w:rsidRPr="001F075A">
        <w:rPr>
          <w:color w:val="000000"/>
          <w:sz w:val="28"/>
          <w:szCs w:val="28"/>
        </w:rPr>
        <w:t>у</w:t>
      </w:r>
      <w:r w:rsidRPr="001F075A">
        <w:rPr>
          <w:color w:val="000000"/>
          <w:sz w:val="28"/>
          <w:szCs w:val="28"/>
        </w:rPr>
        <w:t xml:space="preserve">альные предприниматели </w:t>
      </w:r>
      <w:r w:rsidR="00DB2EA9" w:rsidRPr="001F075A">
        <w:rPr>
          <w:color w:val="000000"/>
          <w:sz w:val="28"/>
          <w:szCs w:val="28"/>
        </w:rPr>
        <w:t>–</w:t>
      </w:r>
      <w:r w:rsidRPr="001F075A">
        <w:rPr>
          <w:color w:val="000000"/>
          <w:sz w:val="28"/>
          <w:szCs w:val="28"/>
        </w:rPr>
        <w:t xml:space="preserve"> не должны прекратить деятельность в качестве индив</w:t>
      </w:r>
      <w:r w:rsidRPr="001F075A">
        <w:rPr>
          <w:color w:val="000000"/>
          <w:sz w:val="28"/>
          <w:szCs w:val="28"/>
        </w:rPr>
        <w:t>и</w:t>
      </w:r>
      <w:r w:rsidRPr="001F075A">
        <w:rPr>
          <w:color w:val="000000"/>
          <w:sz w:val="28"/>
          <w:szCs w:val="28"/>
        </w:rPr>
        <w:t>дуального предпр</w:t>
      </w:r>
      <w:r w:rsidRPr="001F075A">
        <w:rPr>
          <w:color w:val="000000"/>
          <w:sz w:val="28"/>
          <w:szCs w:val="28"/>
        </w:rPr>
        <w:t>и</w:t>
      </w:r>
      <w:r w:rsidRPr="001F075A">
        <w:rPr>
          <w:color w:val="000000"/>
          <w:sz w:val="28"/>
          <w:szCs w:val="28"/>
        </w:rPr>
        <w:t>нимателя;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6) получатели субсидий не должны получать средства из республиканского бюджета в соответствии с правовым актом Республики Тыва, на основании иных нормативных правовых актов или муниципальных правовых актов на цели, совп</w:t>
      </w:r>
      <w:r w:rsidRPr="001F075A">
        <w:rPr>
          <w:color w:val="000000"/>
          <w:sz w:val="28"/>
          <w:szCs w:val="28"/>
        </w:rPr>
        <w:t>а</w:t>
      </w:r>
      <w:r w:rsidRPr="001F075A">
        <w:rPr>
          <w:color w:val="000000"/>
          <w:sz w:val="28"/>
          <w:szCs w:val="28"/>
        </w:rPr>
        <w:t>дающие с целями субсидий, соискателем кот</w:t>
      </w:r>
      <w:r w:rsidRPr="001F075A">
        <w:rPr>
          <w:color w:val="000000"/>
          <w:sz w:val="28"/>
          <w:szCs w:val="28"/>
        </w:rPr>
        <w:t>о</w:t>
      </w:r>
      <w:r w:rsidRPr="001F075A">
        <w:rPr>
          <w:color w:val="000000"/>
          <w:sz w:val="28"/>
          <w:szCs w:val="28"/>
        </w:rPr>
        <w:t>рых является претендент на получение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7) представление в Минсельхозпрод РТ отчетности в сроки и по формам, утверждаемым М</w:t>
      </w:r>
      <w:r w:rsidRPr="001F075A">
        <w:rPr>
          <w:color w:val="000000"/>
          <w:sz w:val="28"/>
          <w:szCs w:val="28"/>
        </w:rPr>
        <w:t>и</w:t>
      </w:r>
      <w:r w:rsidRPr="001F075A">
        <w:rPr>
          <w:color w:val="000000"/>
          <w:sz w:val="28"/>
          <w:szCs w:val="28"/>
        </w:rPr>
        <w:t>нистерством сельского хозяйства Российской Федерации: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для юридических лиц </w:t>
      </w:r>
      <w:r w:rsidR="000A000C">
        <w:rPr>
          <w:color w:val="000000"/>
          <w:sz w:val="28"/>
          <w:szCs w:val="28"/>
        </w:rPr>
        <w:t>–</w:t>
      </w:r>
      <w:r w:rsidRPr="001F075A">
        <w:rPr>
          <w:color w:val="000000"/>
          <w:sz w:val="28"/>
          <w:szCs w:val="28"/>
        </w:rPr>
        <w:t xml:space="preserve"> годовая бухгалтерская отчетность за предыдущий год, квартальная бухгалтерская отчетность за прошедший квартал;</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для крестьянских (фермерских) хозяйств, индивидуальных предпринимателей </w:t>
      </w:r>
      <w:r w:rsidR="00DB2EA9" w:rsidRPr="001F075A">
        <w:rPr>
          <w:color w:val="000000"/>
          <w:sz w:val="28"/>
          <w:szCs w:val="28"/>
        </w:rPr>
        <w:t>–</w:t>
      </w:r>
      <w:r w:rsidRPr="001F075A">
        <w:rPr>
          <w:color w:val="000000"/>
          <w:sz w:val="28"/>
          <w:szCs w:val="28"/>
        </w:rPr>
        <w:t xml:space="preserve"> информация о производственной деятельности крестьянских (фермерских) х</w:t>
      </w:r>
      <w:r w:rsidRPr="001F075A">
        <w:rPr>
          <w:color w:val="000000"/>
          <w:sz w:val="28"/>
          <w:szCs w:val="28"/>
        </w:rPr>
        <w:t>о</w:t>
      </w:r>
      <w:r w:rsidRPr="001F075A">
        <w:rPr>
          <w:color w:val="000000"/>
          <w:sz w:val="28"/>
          <w:szCs w:val="28"/>
        </w:rPr>
        <w:t>зяйств за предыдущий год, информация о наличии ресурсов в крестьянских (фе</w:t>
      </w:r>
      <w:r w:rsidRPr="001F075A">
        <w:rPr>
          <w:color w:val="000000"/>
          <w:sz w:val="28"/>
          <w:szCs w:val="28"/>
        </w:rPr>
        <w:t>р</w:t>
      </w:r>
      <w:r w:rsidRPr="001F075A">
        <w:rPr>
          <w:color w:val="000000"/>
          <w:sz w:val="28"/>
          <w:szCs w:val="28"/>
        </w:rPr>
        <w:t xml:space="preserve">мерских) хозяйствах за предыдущий год (далее </w:t>
      </w:r>
      <w:r w:rsidR="00DB2EA9" w:rsidRPr="001F075A">
        <w:rPr>
          <w:color w:val="000000"/>
          <w:sz w:val="28"/>
          <w:szCs w:val="28"/>
        </w:rPr>
        <w:t>–</w:t>
      </w:r>
      <w:r w:rsidRPr="001F075A">
        <w:rPr>
          <w:color w:val="000000"/>
          <w:sz w:val="28"/>
          <w:szCs w:val="28"/>
        </w:rPr>
        <w:t xml:space="preserve"> информация по основным показ</w:t>
      </w:r>
      <w:r w:rsidRPr="001F075A">
        <w:rPr>
          <w:color w:val="000000"/>
          <w:sz w:val="28"/>
          <w:szCs w:val="28"/>
        </w:rPr>
        <w:t>а</w:t>
      </w:r>
      <w:r w:rsidRPr="001F075A">
        <w:rPr>
          <w:color w:val="000000"/>
          <w:sz w:val="28"/>
          <w:szCs w:val="28"/>
        </w:rPr>
        <w:t>телям де</w:t>
      </w:r>
      <w:r w:rsidRPr="001F075A">
        <w:rPr>
          <w:color w:val="000000"/>
          <w:sz w:val="28"/>
          <w:szCs w:val="28"/>
        </w:rPr>
        <w:t>я</w:t>
      </w:r>
      <w:r w:rsidRPr="001F075A">
        <w:rPr>
          <w:color w:val="000000"/>
          <w:sz w:val="28"/>
          <w:szCs w:val="28"/>
        </w:rPr>
        <w:t>тельности за предыдущий год);</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8) представление получателем субсидии документов, предусмотренных наст</w:t>
      </w:r>
      <w:r w:rsidRPr="001F075A">
        <w:rPr>
          <w:color w:val="000000"/>
          <w:sz w:val="28"/>
          <w:szCs w:val="28"/>
        </w:rPr>
        <w:t>о</w:t>
      </w:r>
      <w:r w:rsidRPr="001F075A">
        <w:rPr>
          <w:color w:val="000000"/>
          <w:sz w:val="28"/>
          <w:szCs w:val="28"/>
        </w:rPr>
        <w:t>ящим Поря</w:t>
      </w:r>
      <w:r w:rsidRPr="001F075A">
        <w:rPr>
          <w:color w:val="000000"/>
          <w:sz w:val="28"/>
          <w:szCs w:val="28"/>
        </w:rPr>
        <w:t>д</w:t>
      </w:r>
      <w:r w:rsidRPr="001F075A">
        <w:rPr>
          <w:color w:val="000000"/>
          <w:sz w:val="28"/>
          <w:szCs w:val="28"/>
        </w:rPr>
        <w:t>ком для соответствующего вида субсидии, в полном объеме;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9) соблюдение получателем субсидии условий предоставления соответству</w:t>
      </w:r>
      <w:r w:rsidRPr="001F075A">
        <w:rPr>
          <w:color w:val="000000"/>
          <w:sz w:val="28"/>
          <w:szCs w:val="28"/>
        </w:rPr>
        <w:t>ю</w:t>
      </w:r>
      <w:r w:rsidRPr="001F075A">
        <w:rPr>
          <w:color w:val="000000"/>
          <w:sz w:val="28"/>
          <w:szCs w:val="28"/>
        </w:rPr>
        <w:t>щего вида су</w:t>
      </w:r>
      <w:r w:rsidRPr="001F075A">
        <w:rPr>
          <w:color w:val="000000"/>
          <w:sz w:val="28"/>
          <w:szCs w:val="28"/>
        </w:rPr>
        <w:t>б</w:t>
      </w:r>
      <w:r w:rsidRPr="001F075A">
        <w:rPr>
          <w:color w:val="000000"/>
          <w:sz w:val="28"/>
          <w:szCs w:val="28"/>
        </w:rPr>
        <w:t>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10) условие о том, что получатели субсидий не должны являться иностранн</w:t>
      </w:r>
      <w:r w:rsidRPr="001F075A">
        <w:rPr>
          <w:color w:val="000000"/>
          <w:sz w:val="28"/>
          <w:szCs w:val="28"/>
        </w:rPr>
        <w:t>ы</w:t>
      </w:r>
      <w:r w:rsidRPr="001F075A">
        <w:rPr>
          <w:color w:val="000000"/>
          <w:sz w:val="28"/>
          <w:szCs w:val="28"/>
        </w:rPr>
        <w:t>ми юридическими лицами, а также российскими юридическими лицами, в уставном (складочном) капитале которых доля участия иностранных юридических лиц, м</w:t>
      </w:r>
      <w:r w:rsidRPr="001F075A">
        <w:rPr>
          <w:color w:val="000000"/>
          <w:sz w:val="28"/>
          <w:szCs w:val="28"/>
        </w:rPr>
        <w:t>е</w:t>
      </w:r>
      <w:r w:rsidRPr="001F075A">
        <w:rPr>
          <w:color w:val="000000"/>
          <w:sz w:val="28"/>
          <w:szCs w:val="28"/>
        </w:rPr>
        <w:t>стом регистрации которых является государство или территория, включенные в утверждаемый Министерством финансов Российской Федерации перечень гос</w:t>
      </w:r>
      <w:r w:rsidRPr="001F075A">
        <w:rPr>
          <w:color w:val="000000"/>
          <w:sz w:val="28"/>
          <w:szCs w:val="28"/>
        </w:rPr>
        <w:t>у</w:t>
      </w:r>
      <w:r w:rsidRPr="001F075A">
        <w:rPr>
          <w:color w:val="000000"/>
          <w:sz w:val="28"/>
          <w:szCs w:val="28"/>
        </w:rPr>
        <w:t>дарств и территорий, предоставляющих льготный налоговый режим налогооблож</w:t>
      </w:r>
      <w:r w:rsidRPr="001F075A">
        <w:rPr>
          <w:color w:val="000000"/>
          <w:sz w:val="28"/>
          <w:szCs w:val="28"/>
        </w:rPr>
        <w:t>е</w:t>
      </w:r>
      <w:r w:rsidRPr="001F075A">
        <w:rPr>
          <w:color w:val="000000"/>
          <w:sz w:val="28"/>
          <w:szCs w:val="28"/>
        </w:rPr>
        <w:t>ния и (или) не предусматривающих раскрытия и предоставления информации при проведении финансовых операций (офшорные зоны) в отношении таких юридич</w:t>
      </w:r>
      <w:r w:rsidRPr="001F075A">
        <w:rPr>
          <w:color w:val="000000"/>
          <w:sz w:val="28"/>
          <w:szCs w:val="28"/>
        </w:rPr>
        <w:t>е</w:t>
      </w:r>
      <w:r w:rsidRPr="001F075A">
        <w:rPr>
          <w:color w:val="000000"/>
          <w:sz w:val="28"/>
          <w:szCs w:val="28"/>
        </w:rPr>
        <w:t>ских лиц, в совоку</w:t>
      </w:r>
      <w:r w:rsidRPr="001F075A">
        <w:rPr>
          <w:color w:val="000000"/>
          <w:sz w:val="28"/>
          <w:szCs w:val="28"/>
        </w:rPr>
        <w:t>п</w:t>
      </w:r>
      <w:r w:rsidRPr="001F075A">
        <w:rPr>
          <w:color w:val="000000"/>
          <w:sz w:val="28"/>
          <w:szCs w:val="28"/>
        </w:rPr>
        <w:t>ности превышает 50 процентов.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26. Субсидии предоставляются: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сельскохозяйственным товаропроизводителям, видом экономической де</w:t>
      </w:r>
      <w:r w:rsidRPr="001F075A">
        <w:rPr>
          <w:color w:val="000000"/>
          <w:sz w:val="28"/>
          <w:szCs w:val="28"/>
        </w:rPr>
        <w:t>я</w:t>
      </w:r>
      <w:r w:rsidRPr="001F075A">
        <w:rPr>
          <w:color w:val="000000"/>
          <w:sz w:val="28"/>
          <w:szCs w:val="28"/>
        </w:rPr>
        <w:t>тельности которых являются разведение маралов, производство сырых и консерв</w:t>
      </w:r>
      <w:r w:rsidRPr="001F075A">
        <w:rPr>
          <w:color w:val="000000"/>
          <w:sz w:val="28"/>
          <w:szCs w:val="28"/>
        </w:rPr>
        <w:t>и</w:t>
      </w:r>
      <w:r w:rsidRPr="001F075A">
        <w:rPr>
          <w:color w:val="000000"/>
          <w:sz w:val="28"/>
          <w:szCs w:val="28"/>
        </w:rPr>
        <w:t>рованных пантов;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при условии обеспечения сохранности поголовья маралов на 1 января отче</w:t>
      </w:r>
      <w:r w:rsidRPr="001F075A">
        <w:rPr>
          <w:color w:val="000000"/>
          <w:sz w:val="28"/>
          <w:szCs w:val="28"/>
        </w:rPr>
        <w:t>т</w:t>
      </w:r>
      <w:r w:rsidRPr="001F075A">
        <w:rPr>
          <w:color w:val="000000"/>
          <w:sz w:val="28"/>
          <w:szCs w:val="28"/>
        </w:rPr>
        <w:t>ного финанс</w:t>
      </w:r>
      <w:r w:rsidRPr="001F075A">
        <w:rPr>
          <w:color w:val="000000"/>
          <w:sz w:val="28"/>
          <w:szCs w:val="28"/>
        </w:rPr>
        <w:t>о</w:t>
      </w:r>
      <w:r w:rsidRPr="001F075A">
        <w:rPr>
          <w:color w:val="000000"/>
          <w:sz w:val="28"/>
          <w:szCs w:val="28"/>
        </w:rPr>
        <w:t>вого года по отношению к уровню года, предшествующего отчетному финансовому году (за и</w:t>
      </w:r>
      <w:r w:rsidRPr="001F075A">
        <w:rPr>
          <w:color w:val="000000"/>
          <w:sz w:val="28"/>
          <w:szCs w:val="28"/>
        </w:rPr>
        <w:t>с</w:t>
      </w:r>
      <w:r w:rsidRPr="001F075A">
        <w:rPr>
          <w:color w:val="000000"/>
          <w:sz w:val="28"/>
          <w:szCs w:val="28"/>
        </w:rPr>
        <w:t>ключением сельскохозяйственных товаропроизводителей, которые начали хозяйственную де</w:t>
      </w:r>
      <w:r w:rsidRPr="001F075A">
        <w:rPr>
          <w:color w:val="000000"/>
          <w:sz w:val="28"/>
          <w:szCs w:val="28"/>
        </w:rPr>
        <w:t>я</w:t>
      </w:r>
      <w:r w:rsidRPr="001F075A">
        <w:rPr>
          <w:color w:val="000000"/>
          <w:sz w:val="28"/>
          <w:szCs w:val="28"/>
        </w:rPr>
        <w:t>тельность в отчетном финансовом году).</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27. После заключения соглашения Минсельхозпрод РТ оформляет заявки на финансирование расходов по государственной поддержке и представляет их в М</w:t>
      </w:r>
      <w:r w:rsidRPr="001F075A">
        <w:rPr>
          <w:color w:val="000000"/>
          <w:sz w:val="28"/>
          <w:szCs w:val="28"/>
        </w:rPr>
        <w:t>и</w:t>
      </w:r>
      <w:r w:rsidRPr="001F075A">
        <w:rPr>
          <w:color w:val="000000"/>
          <w:sz w:val="28"/>
          <w:szCs w:val="28"/>
        </w:rPr>
        <w:t>нистерство финансов Республики Тыва.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28. Министерство финансов Республики Тыва на основании представленной заявки в течение 10 рабочих дней производит перечисление денежных средств на лицевой счет Минсельхозпрода РТ, открытый ему в Управлении Федерального ка</w:t>
      </w:r>
      <w:r w:rsidRPr="001F075A">
        <w:rPr>
          <w:color w:val="000000"/>
          <w:sz w:val="28"/>
          <w:szCs w:val="28"/>
        </w:rPr>
        <w:t>з</w:t>
      </w:r>
      <w:r w:rsidRPr="001F075A">
        <w:rPr>
          <w:color w:val="000000"/>
          <w:sz w:val="28"/>
          <w:szCs w:val="28"/>
        </w:rPr>
        <w:lastRenderedPageBreak/>
        <w:t>начейства по Республике Тыва, для их последующего перечисления Минсел</w:t>
      </w:r>
      <w:r w:rsidRPr="001F075A">
        <w:rPr>
          <w:color w:val="000000"/>
          <w:sz w:val="28"/>
          <w:szCs w:val="28"/>
        </w:rPr>
        <w:t>ь</w:t>
      </w:r>
      <w:r w:rsidRPr="001F075A">
        <w:rPr>
          <w:color w:val="000000"/>
          <w:sz w:val="28"/>
          <w:szCs w:val="28"/>
        </w:rPr>
        <w:t>хозпродом РТ на счета получателей субсидий, открытые ими в российских креди</w:t>
      </w:r>
      <w:r w:rsidRPr="001F075A">
        <w:rPr>
          <w:color w:val="000000"/>
          <w:sz w:val="28"/>
          <w:szCs w:val="28"/>
        </w:rPr>
        <w:t>т</w:t>
      </w:r>
      <w:r w:rsidRPr="001F075A">
        <w:rPr>
          <w:color w:val="000000"/>
          <w:sz w:val="28"/>
          <w:szCs w:val="28"/>
        </w:rPr>
        <w:t>ных о</w:t>
      </w:r>
      <w:r w:rsidRPr="001F075A">
        <w:rPr>
          <w:color w:val="000000"/>
          <w:sz w:val="28"/>
          <w:szCs w:val="28"/>
        </w:rPr>
        <w:t>р</w:t>
      </w:r>
      <w:r w:rsidRPr="001F075A">
        <w:rPr>
          <w:color w:val="000000"/>
          <w:sz w:val="28"/>
          <w:szCs w:val="28"/>
        </w:rPr>
        <w:t>ганизациях.</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29. Минсельхозпрод РТ для перечисления субсидий на расчетные счета пол</w:t>
      </w:r>
      <w:r w:rsidRPr="001F075A">
        <w:rPr>
          <w:color w:val="000000"/>
          <w:sz w:val="28"/>
          <w:szCs w:val="28"/>
        </w:rPr>
        <w:t>у</w:t>
      </w:r>
      <w:r w:rsidRPr="001F075A">
        <w:rPr>
          <w:color w:val="000000"/>
          <w:sz w:val="28"/>
          <w:szCs w:val="28"/>
        </w:rPr>
        <w:t>чателей субсидий, открытые ими в кредитных организациях, представляет в Упра</w:t>
      </w:r>
      <w:r w:rsidRPr="001F075A">
        <w:rPr>
          <w:color w:val="000000"/>
          <w:sz w:val="28"/>
          <w:szCs w:val="28"/>
        </w:rPr>
        <w:t>в</w:t>
      </w:r>
      <w:r w:rsidRPr="001F075A">
        <w:rPr>
          <w:color w:val="000000"/>
          <w:sz w:val="28"/>
          <w:szCs w:val="28"/>
        </w:rPr>
        <w:t>ление Федерального казначейства по Республике Тыва по каждому получателю су</w:t>
      </w:r>
      <w:r w:rsidRPr="001F075A">
        <w:rPr>
          <w:color w:val="000000"/>
          <w:sz w:val="28"/>
          <w:szCs w:val="28"/>
        </w:rPr>
        <w:t>б</w:t>
      </w:r>
      <w:r w:rsidRPr="001F075A">
        <w:rPr>
          <w:color w:val="000000"/>
          <w:sz w:val="28"/>
          <w:szCs w:val="28"/>
        </w:rPr>
        <w:t>сидии платежный документ на перечисление субсидии, оформленный в установле</w:t>
      </w:r>
      <w:r w:rsidRPr="001F075A">
        <w:rPr>
          <w:color w:val="000000"/>
          <w:sz w:val="28"/>
          <w:szCs w:val="28"/>
        </w:rPr>
        <w:t>н</w:t>
      </w:r>
      <w:r w:rsidRPr="001F075A">
        <w:rPr>
          <w:color w:val="000000"/>
          <w:sz w:val="28"/>
          <w:szCs w:val="28"/>
        </w:rPr>
        <w:t>ном порядке.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30. Субсидии перечисляются на расчетные счета получателей субсидий в т</w:t>
      </w:r>
      <w:r w:rsidRPr="001F075A">
        <w:rPr>
          <w:color w:val="000000"/>
          <w:sz w:val="28"/>
          <w:szCs w:val="28"/>
        </w:rPr>
        <w:t>е</w:t>
      </w:r>
      <w:r w:rsidRPr="001F075A">
        <w:rPr>
          <w:color w:val="000000"/>
          <w:sz w:val="28"/>
          <w:szCs w:val="28"/>
        </w:rPr>
        <w:t>чение 10 рабочих дней после поступления финансовых средств на лицевой счет Минсельхозпрода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31. Минсельхозпрод РТ размещает на официальном сайте Минсельхозпрода РТ (www.mcxtyva.ru) сведения о предоставлении субсидий (включая информацию об их получателях, целях и объемах) и достижении получателями государственной поддержки целевых показателей, установленных при предоставлении субсидий,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а также обновляет да</w:t>
      </w:r>
      <w:r w:rsidRPr="001F075A">
        <w:rPr>
          <w:color w:val="000000"/>
          <w:sz w:val="28"/>
          <w:szCs w:val="28"/>
        </w:rPr>
        <w:t>н</w:t>
      </w:r>
      <w:r w:rsidRPr="001F075A">
        <w:rPr>
          <w:color w:val="000000"/>
          <w:sz w:val="28"/>
          <w:szCs w:val="28"/>
        </w:rPr>
        <w:t>ные сведения.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32. При предоставлении субсидий не допускается оказание повторного субс</w:t>
      </w:r>
      <w:r w:rsidRPr="001F075A">
        <w:rPr>
          <w:color w:val="000000"/>
          <w:sz w:val="28"/>
          <w:szCs w:val="28"/>
        </w:rPr>
        <w:t>и</w:t>
      </w:r>
      <w:r w:rsidRPr="001F075A">
        <w:rPr>
          <w:color w:val="000000"/>
          <w:sz w:val="28"/>
          <w:szCs w:val="28"/>
        </w:rPr>
        <w:t>дирования на одни и те же цели одному и тому же получателю субсидии в текущем году.</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33. В случае если в отчетном финансовом году получателем субсидии не д</w:t>
      </w:r>
      <w:r w:rsidRPr="001F075A">
        <w:rPr>
          <w:color w:val="000000"/>
          <w:sz w:val="28"/>
          <w:szCs w:val="28"/>
        </w:rPr>
        <w:t>о</w:t>
      </w:r>
      <w:r w:rsidRPr="001F075A">
        <w:rPr>
          <w:color w:val="000000"/>
          <w:sz w:val="28"/>
          <w:szCs w:val="28"/>
        </w:rPr>
        <w:t>стигнуты установленные соглашением о предоставлении субсидии значения показ</w:t>
      </w:r>
      <w:r w:rsidRPr="001F075A">
        <w:rPr>
          <w:color w:val="000000"/>
          <w:sz w:val="28"/>
          <w:szCs w:val="28"/>
        </w:rPr>
        <w:t>а</w:t>
      </w:r>
      <w:r w:rsidRPr="001F075A">
        <w:rPr>
          <w:color w:val="000000"/>
          <w:sz w:val="28"/>
          <w:szCs w:val="28"/>
        </w:rPr>
        <w:t>телей результативности, за исключением их недостижения в силу возникновения обстоятельств непреодолимой силы (чре</w:t>
      </w:r>
      <w:r w:rsidRPr="001F075A">
        <w:rPr>
          <w:color w:val="000000"/>
          <w:sz w:val="28"/>
          <w:szCs w:val="28"/>
        </w:rPr>
        <w:t>з</w:t>
      </w:r>
      <w:r w:rsidRPr="001F075A">
        <w:rPr>
          <w:color w:val="000000"/>
          <w:sz w:val="28"/>
          <w:szCs w:val="28"/>
        </w:rPr>
        <w:t>вычайная ситуация), Минсельхозпрод РТ принимает решение о сокращении ему размера пред</w:t>
      </w:r>
      <w:r w:rsidRPr="001F075A">
        <w:rPr>
          <w:color w:val="000000"/>
          <w:sz w:val="28"/>
          <w:szCs w:val="28"/>
        </w:rPr>
        <w:t>о</w:t>
      </w:r>
      <w:r w:rsidRPr="001F075A">
        <w:rPr>
          <w:color w:val="000000"/>
          <w:sz w:val="28"/>
          <w:szCs w:val="28"/>
        </w:rPr>
        <w:t>ставляемой субсидии на год, следующий за отчетным фина</w:t>
      </w:r>
      <w:r w:rsidRPr="001F075A">
        <w:rPr>
          <w:color w:val="000000"/>
          <w:sz w:val="28"/>
          <w:szCs w:val="28"/>
        </w:rPr>
        <w:t>н</w:t>
      </w:r>
      <w:r w:rsidRPr="001F075A">
        <w:rPr>
          <w:color w:val="000000"/>
          <w:sz w:val="28"/>
          <w:szCs w:val="28"/>
        </w:rPr>
        <w:t>совым годом, из расчета 1 процент размера субсидии за каждый процент снижения значения показателя результативности предоста</w:t>
      </w:r>
      <w:r w:rsidRPr="001F075A">
        <w:rPr>
          <w:color w:val="000000"/>
          <w:sz w:val="28"/>
          <w:szCs w:val="28"/>
        </w:rPr>
        <w:t>в</w:t>
      </w:r>
      <w:r w:rsidRPr="001F075A">
        <w:rPr>
          <w:color w:val="000000"/>
          <w:sz w:val="28"/>
          <w:szCs w:val="28"/>
        </w:rPr>
        <w:t>ления субсидии, а также о перераспределении высвобождающихся субсидий между др</w:t>
      </w:r>
      <w:r w:rsidRPr="001F075A">
        <w:rPr>
          <w:color w:val="000000"/>
          <w:sz w:val="28"/>
          <w:szCs w:val="28"/>
        </w:rPr>
        <w:t>у</w:t>
      </w:r>
      <w:r w:rsidRPr="001F075A">
        <w:rPr>
          <w:color w:val="000000"/>
          <w:sz w:val="28"/>
          <w:szCs w:val="28"/>
        </w:rPr>
        <w:t>гими п</w:t>
      </w:r>
      <w:r w:rsidRPr="001F075A">
        <w:rPr>
          <w:color w:val="000000"/>
          <w:sz w:val="28"/>
          <w:szCs w:val="28"/>
        </w:rPr>
        <w:t>о</w:t>
      </w:r>
      <w:r w:rsidRPr="001F075A">
        <w:rPr>
          <w:color w:val="000000"/>
          <w:sz w:val="28"/>
          <w:szCs w:val="28"/>
        </w:rPr>
        <w:t>лучателями субсидий, имеющими право на получение субсидий.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случае снижения показателей результативности получателя субсидии более чем на 50 пр</w:t>
      </w:r>
      <w:r w:rsidRPr="001F075A">
        <w:rPr>
          <w:color w:val="000000"/>
          <w:sz w:val="28"/>
          <w:szCs w:val="28"/>
        </w:rPr>
        <w:t>о</w:t>
      </w:r>
      <w:r w:rsidRPr="001F075A">
        <w:rPr>
          <w:color w:val="000000"/>
          <w:sz w:val="28"/>
          <w:szCs w:val="28"/>
        </w:rPr>
        <w:t>центов принимается решение об отказе в предоставлении субсидии на год, следующий за отче</w:t>
      </w:r>
      <w:r w:rsidRPr="001F075A">
        <w:rPr>
          <w:color w:val="000000"/>
          <w:sz w:val="28"/>
          <w:szCs w:val="28"/>
        </w:rPr>
        <w:t>т</w:t>
      </w:r>
      <w:r w:rsidRPr="001F075A">
        <w:rPr>
          <w:color w:val="000000"/>
          <w:sz w:val="28"/>
          <w:szCs w:val="28"/>
        </w:rPr>
        <w:t>ным финансовым годом.</w:t>
      </w:r>
    </w:p>
    <w:p w:rsidR="00522B4C" w:rsidRPr="001F075A" w:rsidRDefault="00522B4C" w:rsidP="00DB2EA9">
      <w:pPr>
        <w:autoSpaceDE w:val="0"/>
        <w:autoSpaceDN w:val="0"/>
        <w:adjustRightInd w:val="0"/>
        <w:jc w:val="center"/>
        <w:rPr>
          <w:color w:val="000000"/>
          <w:sz w:val="28"/>
          <w:szCs w:val="28"/>
        </w:rPr>
      </w:pPr>
    </w:p>
    <w:p w:rsidR="00522B4C" w:rsidRPr="001F075A" w:rsidRDefault="00522B4C" w:rsidP="00DB2EA9">
      <w:pPr>
        <w:autoSpaceDE w:val="0"/>
        <w:autoSpaceDN w:val="0"/>
        <w:adjustRightInd w:val="0"/>
        <w:jc w:val="center"/>
        <w:outlineLvl w:val="1"/>
        <w:rPr>
          <w:color w:val="000000"/>
          <w:sz w:val="28"/>
          <w:szCs w:val="28"/>
        </w:rPr>
      </w:pPr>
      <w:r w:rsidRPr="001F075A">
        <w:rPr>
          <w:color w:val="000000"/>
          <w:sz w:val="28"/>
          <w:szCs w:val="28"/>
        </w:rPr>
        <w:t>IV. Порядок возврата субсидий в случае нарушения</w:t>
      </w:r>
    </w:p>
    <w:p w:rsidR="00522B4C" w:rsidRPr="001F075A" w:rsidRDefault="00522B4C" w:rsidP="00DB2EA9">
      <w:pPr>
        <w:autoSpaceDE w:val="0"/>
        <w:autoSpaceDN w:val="0"/>
        <w:adjustRightInd w:val="0"/>
        <w:jc w:val="center"/>
        <w:rPr>
          <w:color w:val="000000"/>
          <w:sz w:val="28"/>
          <w:szCs w:val="28"/>
        </w:rPr>
      </w:pPr>
      <w:r w:rsidRPr="001F075A">
        <w:rPr>
          <w:color w:val="000000"/>
          <w:sz w:val="28"/>
          <w:szCs w:val="28"/>
        </w:rPr>
        <w:t>условий, установленных при их предоставлении</w:t>
      </w:r>
    </w:p>
    <w:p w:rsidR="00522B4C" w:rsidRPr="001F075A" w:rsidRDefault="00522B4C" w:rsidP="00DB2EA9">
      <w:pPr>
        <w:autoSpaceDE w:val="0"/>
        <w:autoSpaceDN w:val="0"/>
        <w:adjustRightInd w:val="0"/>
        <w:jc w:val="center"/>
        <w:rPr>
          <w:color w:val="000000"/>
          <w:sz w:val="28"/>
          <w:szCs w:val="28"/>
        </w:rPr>
      </w:pP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34. Контроль за соблюдением получателями субсидий условий их предоста</w:t>
      </w:r>
      <w:r w:rsidRPr="001F075A">
        <w:rPr>
          <w:color w:val="000000"/>
          <w:sz w:val="28"/>
          <w:szCs w:val="28"/>
        </w:rPr>
        <w:t>в</w:t>
      </w:r>
      <w:r w:rsidRPr="001F075A">
        <w:rPr>
          <w:color w:val="000000"/>
          <w:sz w:val="28"/>
          <w:szCs w:val="28"/>
        </w:rPr>
        <w:t>ления осуществляется Минсельхозпродом РТ и органом государственного финанс</w:t>
      </w:r>
      <w:r w:rsidRPr="001F075A">
        <w:rPr>
          <w:color w:val="000000"/>
          <w:sz w:val="28"/>
          <w:szCs w:val="28"/>
        </w:rPr>
        <w:t>о</w:t>
      </w:r>
      <w:r w:rsidRPr="001F075A">
        <w:rPr>
          <w:color w:val="000000"/>
          <w:sz w:val="28"/>
          <w:szCs w:val="28"/>
        </w:rPr>
        <w:t>вого контроля в соответствии с бюджетным законодательством Российской Федер</w:t>
      </w:r>
      <w:r w:rsidRPr="001F075A">
        <w:rPr>
          <w:color w:val="000000"/>
          <w:sz w:val="28"/>
          <w:szCs w:val="28"/>
        </w:rPr>
        <w:t>а</w:t>
      </w:r>
      <w:r w:rsidRPr="001F075A">
        <w:rPr>
          <w:color w:val="000000"/>
          <w:sz w:val="28"/>
          <w:szCs w:val="28"/>
        </w:rPr>
        <w:t>ции.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35. В случае установления факта несоблюдения получателем субсидии усл</w:t>
      </w:r>
      <w:r w:rsidRPr="001F075A">
        <w:rPr>
          <w:color w:val="000000"/>
          <w:sz w:val="28"/>
          <w:szCs w:val="28"/>
        </w:rPr>
        <w:t>о</w:t>
      </w:r>
      <w:r w:rsidRPr="001F075A">
        <w:rPr>
          <w:color w:val="000000"/>
          <w:sz w:val="28"/>
          <w:szCs w:val="28"/>
        </w:rPr>
        <w:t>вий, определенных настоящим Порядком, при их предоставлении, а также в случае уст</w:t>
      </w:r>
      <w:r w:rsidRPr="001F075A">
        <w:rPr>
          <w:color w:val="000000"/>
          <w:sz w:val="28"/>
          <w:szCs w:val="28"/>
        </w:rPr>
        <w:t>а</w:t>
      </w:r>
      <w:r w:rsidRPr="001F075A">
        <w:rPr>
          <w:color w:val="000000"/>
          <w:sz w:val="28"/>
          <w:szCs w:val="28"/>
        </w:rPr>
        <w:t>новления факта представления получателем субсидии недостоверных сведений, содержащихся в документах, суммы субсидии, неправомерно полученные из ре</w:t>
      </w:r>
      <w:r w:rsidRPr="001F075A">
        <w:rPr>
          <w:color w:val="000000"/>
          <w:sz w:val="28"/>
          <w:szCs w:val="28"/>
        </w:rPr>
        <w:t>с</w:t>
      </w:r>
      <w:r w:rsidRPr="001F075A">
        <w:rPr>
          <w:color w:val="000000"/>
          <w:sz w:val="28"/>
          <w:szCs w:val="28"/>
        </w:rPr>
        <w:lastRenderedPageBreak/>
        <w:t>публиканского бюджета, подлежат возврату в порядке, установленном законод</w:t>
      </w:r>
      <w:r w:rsidRPr="001F075A">
        <w:rPr>
          <w:color w:val="000000"/>
          <w:sz w:val="28"/>
          <w:szCs w:val="28"/>
        </w:rPr>
        <w:t>а</w:t>
      </w:r>
      <w:r w:rsidRPr="001F075A">
        <w:rPr>
          <w:color w:val="000000"/>
          <w:sz w:val="28"/>
          <w:szCs w:val="28"/>
        </w:rPr>
        <w:t>тельством Российской Федерации.</w:t>
      </w:r>
    </w:p>
    <w:p w:rsidR="00522B4C" w:rsidRPr="001F075A" w:rsidRDefault="00522B4C" w:rsidP="003E27C4">
      <w:pPr>
        <w:autoSpaceDE w:val="0"/>
        <w:autoSpaceDN w:val="0"/>
        <w:adjustRightInd w:val="0"/>
        <w:ind w:firstLine="709"/>
        <w:jc w:val="both"/>
        <w:rPr>
          <w:color w:val="000000"/>
          <w:sz w:val="28"/>
          <w:szCs w:val="28"/>
        </w:rPr>
      </w:pPr>
      <w:bookmarkStart w:id="60" w:name="Par119"/>
      <w:bookmarkEnd w:id="60"/>
      <w:r w:rsidRPr="001F075A">
        <w:rPr>
          <w:color w:val="000000"/>
          <w:sz w:val="28"/>
          <w:szCs w:val="28"/>
        </w:rPr>
        <w:t>36. Получатель субсидии также обязан вернуть предоставленные субсидии в следующих сл</w:t>
      </w:r>
      <w:r w:rsidRPr="001F075A">
        <w:rPr>
          <w:color w:val="000000"/>
          <w:sz w:val="28"/>
          <w:szCs w:val="28"/>
        </w:rPr>
        <w:t>у</w:t>
      </w:r>
      <w:r w:rsidRPr="001F075A">
        <w:rPr>
          <w:color w:val="000000"/>
          <w:sz w:val="28"/>
          <w:szCs w:val="28"/>
        </w:rPr>
        <w:t>чаях:</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несоблюдение получателем субсидии условий соглашения о предоставл</w:t>
      </w:r>
      <w:r w:rsidRPr="001F075A">
        <w:rPr>
          <w:color w:val="000000"/>
          <w:sz w:val="28"/>
          <w:szCs w:val="28"/>
        </w:rPr>
        <w:t>е</w:t>
      </w:r>
      <w:r w:rsidRPr="001F075A">
        <w:rPr>
          <w:color w:val="000000"/>
          <w:sz w:val="28"/>
          <w:szCs w:val="28"/>
        </w:rPr>
        <w:t>нии субсидии, з</w:t>
      </w:r>
      <w:r w:rsidRPr="001F075A">
        <w:rPr>
          <w:color w:val="000000"/>
          <w:sz w:val="28"/>
          <w:szCs w:val="28"/>
        </w:rPr>
        <w:t>а</w:t>
      </w:r>
      <w:r w:rsidRPr="001F075A">
        <w:rPr>
          <w:color w:val="000000"/>
          <w:sz w:val="28"/>
          <w:szCs w:val="28"/>
        </w:rPr>
        <w:t>ключенного с Минсельхозпродом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отчуждение в течение трех лет с момента приобретения техники и (или) оборуд</w:t>
      </w:r>
      <w:r w:rsidRPr="001F075A">
        <w:rPr>
          <w:color w:val="000000"/>
          <w:sz w:val="28"/>
          <w:szCs w:val="28"/>
        </w:rPr>
        <w:t>о</w:t>
      </w:r>
      <w:r w:rsidRPr="001F075A">
        <w:rPr>
          <w:color w:val="000000"/>
          <w:sz w:val="28"/>
          <w:szCs w:val="28"/>
        </w:rPr>
        <w:t>вания, на покупку которых предоставлена субсидия;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отчуждение или забой в течение трех лет с момента приобретения живо</w:t>
      </w:r>
      <w:r w:rsidRPr="001F075A">
        <w:rPr>
          <w:color w:val="000000"/>
          <w:sz w:val="28"/>
          <w:szCs w:val="28"/>
        </w:rPr>
        <w:t>т</w:t>
      </w:r>
      <w:r w:rsidRPr="001F075A">
        <w:rPr>
          <w:color w:val="000000"/>
          <w:sz w:val="28"/>
          <w:szCs w:val="28"/>
        </w:rPr>
        <w:t>ных, на покупку которых предоставлена субсидия (за исключением случаев выну</w:t>
      </w:r>
      <w:r w:rsidRPr="001F075A">
        <w:rPr>
          <w:color w:val="000000"/>
          <w:sz w:val="28"/>
          <w:szCs w:val="28"/>
        </w:rPr>
        <w:t>ж</w:t>
      </w:r>
      <w:r w:rsidRPr="001F075A">
        <w:rPr>
          <w:color w:val="000000"/>
          <w:sz w:val="28"/>
          <w:szCs w:val="28"/>
        </w:rPr>
        <w:t>денной выбр</w:t>
      </w:r>
      <w:r w:rsidRPr="001F075A">
        <w:rPr>
          <w:color w:val="000000"/>
          <w:sz w:val="28"/>
          <w:szCs w:val="28"/>
        </w:rPr>
        <w:t>а</w:t>
      </w:r>
      <w:r w:rsidRPr="001F075A">
        <w:rPr>
          <w:color w:val="000000"/>
          <w:sz w:val="28"/>
          <w:szCs w:val="28"/>
        </w:rPr>
        <w:t>ковки);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неподтверждение в установленный настоящим Порядком срок целевого и</w:t>
      </w:r>
      <w:r w:rsidRPr="001F075A">
        <w:rPr>
          <w:color w:val="000000"/>
          <w:sz w:val="28"/>
          <w:szCs w:val="28"/>
        </w:rPr>
        <w:t>с</w:t>
      </w:r>
      <w:r w:rsidRPr="001F075A">
        <w:rPr>
          <w:color w:val="000000"/>
          <w:sz w:val="28"/>
          <w:szCs w:val="28"/>
        </w:rPr>
        <w:t>пользования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37. Минсельхозпрод РТ в течение 15 рабочих дней с момента установления обстоятельств, указанных в </w:t>
      </w:r>
      <w:hyperlink w:anchor="Par119" w:history="1">
        <w:r w:rsidRPr="001F075A">
          <w:rPr>
            <w:color w:val="000000"/>
            <w:sz w:val="28"/>
            <w:szCs w:val="28"/>
          </w:rPr>
          <w:t>пункте 36</w:t>
        </w:r>
      </w:hyperlink>
      <w:r w:rsidRPr="001F075A">
        <w:rPr>
          <w:color w:val="000000"/>
          <w:sz w:val="28"/>
          <w:szCs w:val="28"/>
        </w:rPr>
        <w:t xml:space="preserve"> настоящего Порядка, письменно уведомляет получателя субсидии о необходимости возврата полученной суммы (или части су</w:t>
      </w:r>
      <w:r w:rsidRPr="001F075A">
        <w:rPr>
          <w:color w:val="000000"/>
          <w:sz w:val="28"/>
          <w:szCs w:val="28"/>
        </w:rPr>
        <w:t>м</w:t>
      </w:r>
      <w:r w:rsidRPr="001F075A">
        <w:rPr>
          <w:color w:val="000000"/>
          <w:sz w:val="28"/>
          <w:szCs w:val="28"/>
        </w:rPr>
        <w:t>мы) субсидии с указанием реквизитов счета для перечисления денежных средств.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38. Получатель субсидии в течение 15 рабочих дней с момента получения ув</w:t>
      </w:r>
      <w:r w:rsidRPr="001F075A">
        <w:rPr>
          <w:color w:val="000000"/>
          <w:sz w:val="28"/>
          <w:szCs w:val="28"/>
        </w:rPr>
        <w:t>е</w:t>
      </w:r>
      <w:r w:rsidRPr="001F075A">
        <w:rPr>
          <w:color w:val="000000"/>
          <w:sz w:val="28"/>
          <w:szCs w:val="28"/>
        </w:rPr>
        <w:t>домления об</w:t>
      </w:r>
      <w:r w:rsidRPr="001F075A">
        <w:rPr>
          <w:color w:val="000000"/>
          <w:sz w:val="28"/>
          <w:szCs w:val="28"/>
        </w:rPr>
        <w:t>я</w:t>
      </w:r>
      <w:r w:rsidRPr="001F075A">
        <w:rPr>
          <w:color w:val="000000"/>
          <w:sz w:val="28"/>
          <w:szCs w:val="28"/>
        </w:rPr>
        <w:t>зан произвести возврат указанной в уведомлении суммы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39. Возврат предоставленных сумм субсидии производится получателем су</w:t>
      </w:r>
      <w:r w:rsidRPr="001F075A">
        <w:rPr>
          <w:color w:val="000000"/>
          <w:sz w:val="28"/>
          <w:szCs w:val="28"/>
        </w:rPr>
        <w:t>б</w:t>
      </w:r>
      <w:r w:rsidRPr="001F075A">
        <w:rPr>
          <w:color w:val="000000"/>
          <w:sz w:val="28"/>
          <w:szCs w:val="28"/>
        </w:rPr>
        <w:t>сидии в добровольном порядке, а в случае отказа от добровольного возврата указа</w:t>
      </w:r>
      <w:r w:rsidRPr="001F075A">
        <w:rPr>
          <w:color w:val="000000"/>
          <w:sz w:val="28"/>
          <w:szCs w:val="28"/>
        </w:rPr>
        <w:t>н</w:t>
      </w:r>
      <w:r w:rsidRPr="001F075A">
        <w:rPr>
          <w:color w:val="000000"/>
          <w:sz w:val="28"/>
          <w:szCs w:val="28"/>
        </w:rPr>
        <w:t xml:space="preserve">ной в уведомлении суммы субсидии или возврата ее не в полном объеме </w:t>
      </w:r>
      <w:r w:rsidR="00DB2EA9" w:rsidRPr="001F075A">
        <w:rPr>
          <w:color w:val="000000"/>
          <w:sz w:val="28"/>
          <w:szCs w:val="28"/>
        </w:rPr>
        <w:t>–</w:t>
      </w:r>
      <w:r w:rsidRPr="001F075A">
        <w:rPr>
          <w:color w:val="000000"/>
          <w:sz w:val="28"/>
          <w:szCs w:val="28"/>
        </w:rPr>
        <w:t xml:space="preserve"> в</w:t>
      </w:r>
      <w:r w:rsidR="00DB2EA9" w:rsidRPr="001F075A">
        <w:rPr>
          <w:color w:val="000000"/>
          <w:sz w:val="28"/>
          <w:szCs w:val="28"/>
        </w:rPr>
        <w:t xml:space="preserve"> </w:t>
      </w:r>
      <w:r w:rsidRPr="001F075A">
        <w:rPr>
          <w:color w:val="000000"/>
          <w:sz w:val="28"/>
          <w:szCs w:val="28"/>
        </w:rPr>
        <w:t>суде</w:t>
      </w:r>
      <w:r w:rsidRPr="001F075A">
        <w:rPr>
          <w:color w:val="000000"/>
          <w:sz w:val="28"/>
          <w:szCs w:val="28"/>
        </w:rPr>
        <w:t>б</w:t>
      </w:r>
      <w:r w:rsidRPr="001F075A">
        <w:rPr>
          <w:color w:val="000000"/>
          <w:sz w:val="28"/>
          <w:szCs w:val="28"/>
        </w:rPr>
        <w:t>ном порядке в соответствии с законод</w:t>
      </w:r>
      <w:r w:rsidRPr="001F075A">
        <w:rPr>
          <w:color w:val="000000"/>
          <w:sz w:val="28"/>
          <w:szCs w:val="28"/>
        </w:rPr>
        <w:t>а</w:t>
      </w:r>
      <w:r w:rsidRPr="001F075A">
        <w:rPr>
          <w:color w:val="000000"/>
          <w:sz w:val="28"/>
          <w:szCs w:val="28"/>
        </w:rPr>
        <w:t>тельством Российской Федерации.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40. В случае наличия остатков субсидий, не использованных в отчетном ф</w:t>
      </w:r>
      <w:r w:rsidRPr="001F075A">
        <w:rPr>
          <w:color w:val="000000"/>
          <w:sz w:val="28"/>
          <w:szCs w:val="28"/>
        </w:rPr>
        <w:t>и</w:t>
      </w:r>
      <w:r w:rsidRPr="001F075A">
        <w:rPr>
          <w:color w:val="000000"/>
          <w:sz w:val="28"/>
          <w:szCs w:val="28"/>
        </w:rPr>
        <w:t>нансовом году, Минсельхозпрод РТ в течение 10 рабочих дней со дня их установл</w:t>
      </w:r>
      <w:r w:rsidRPr="001F075A">
        <w:rPr>
          <w:color w:val="000000"/>
          <w:sz w:val="28"/>
          <w:szCs w:val="28"/>
        </w:rPr>
        <w:t>е</w:t>
      </w:r>
      <w:r w:rsidRPr="001F075A">
        <w:rPr>
          <w:color w:val="000000"/>
          <w:sz w:val="28"/>
          <w:szCs w:val="28"/>
        </w:rPr>
        <w:t>ния направляет получателю субсидии требование о возврате остатков субсидии.</w:t>
      </w:r>
    </w:p>
    <w:p w:rsidR="00522B4C" w:rsidRPr="001F075A" w:rsidRDefault="00522B4C" w:rsidP="003E27C4">
      <w:pPr>
        <w:autoSpaceDE w:val="0"/>
        <w:autoSpaceDN w:val="0"/>
        <w:adjustRightInd w:val="0"/>
        <w:ind w:firstLine="709"/>
        <w:jc w:val="both"/>
        <w:rPr>
          <w:color w:val="000000"/>
          <w:sz w:val="28"/>
          <w:szCs w:val="28"/>
        </w:rPr>
      </w:pPr>
      <w:bookmarkStart w:id="61" w:name="Par128"/>
      <w:bookmarkEnd w:id="61"/>
      <w:r w:rsidRPr="001F075A">
        <w:rPr>
          <w:color w:val="000000"/>
          <w:sz w:val="28"/>
          <w:szCs w:val="28"/>
        </w:rPr>
        <w:t>41. Возврат остатков субсидии, не использованных в отчетном финансовом году, производится получателем субсидии в добровольном порядке в течение 15 р</w:t>
      </w:r>
      <w:r w:rsidRPr="001F075A">
        <w:rPr>
          <w:color w:val="000000"/>
          <w:sz w:val="28"/>
          <w:szCs w:val="28"/>
        </w:rPr>
        <w:t>а</w:t>
      </w:r>
      <w:r w:rsidRPr="001F075A">
        <w:rPr>
          <w:color w:val="000000"/>
          <w:sz w:val="28"/>
          <w:szCs w:val="28"/>
        </w:rPr>
        <w:t>бочих дней со дня получения требования о возврате остатков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42. В случае невозврата остатков субсидий, не использованных в отчетном финансовом году, в установленный </w:t>
      </w:r>
      <w:hyperlink w:anchor="Par128" w:history="1">
        <w:r w:rsidRPr="001F075A">
          <w:rPr>
            <w:color w:val="000000"/>
            <w:sz w:val="28"/>
            <w:szCs w:val="28"/>
          </w:rPr>
          <w:t>пунктом 41</w:t>
        </w:r>
      </w:hyperlink>
      <w:r w:rsidRPr="001F075A">
        <w:rPr>
          <w:color w:val="000000"/>
          <w:sz w:val="28"/>
          <w:szCs w:val="28"/>
        </w:rPr>
        <w:t xml:space="preserve"> настоящего Порядка срок, остатки неиспользованных субсидий взыскиваются в судебном порядке в соответствии с з</w:t>
      </w:r>
      <w:r w:rsidRPr="001F075A">
        <w:rPr>
          <w:color w:val="000000"/>
          <w:sz w:val="28"/>
          <w:szCs w:val="28"/>
        </w:rPr>
        <w:t>а</w:t>
      </w:r>
      <w:r w:rsidRPr="001F075A">
        <w:rPr>
          <w:color w:val="000000"/>
          <w:sz w:val="28"/>
          <w:szCs w:val="28"/>
        </w:rPr>
        <w:t>конодательством Ро</w:t>
      </w:r>
      <w:r w:rsidRPr="001F075A">
        <w:rPr>
          <w:color w:val="000000"/>
          <w:sz w:val="28"/>
          <w:szCs w:val="28"/>
        </w:rPr>
        <w:t>с</w:t>
      </w:r>
      <w:r w:rsidRPr="001F075A">
        <w:rPr>
          <w:color w:val="000000"/>
          <w:sz w:val="28"/>
          <w:szCs w:val="28"/>
        </w:rPr>
        <w:t>сийской Федерации.</w:t>
      </w:r>
    </w:p>
    <w:p w:rsidR="00522B4C" w:rsidRPr="001F075A" w:rsidRDefault="00522B4C" w:rsidP="00DB2EA9">
      <w:pPr>
        <w:autoSpaceDE w:val="0"/>
        <w:autoSpaceDN w:val="0"/>
        <w:adjustRightInd w:val="0"/>
        <w:jc w:val="center"/>
        <w:rPr>
          <w:color w:val="000000"/>
          <w:sz w:val="28"/>
          <w:szCs w:val="28"/>
        </w:rPr>
      </w:pPr>
    </w:p>
    <w:p w:rsidR="00522B4C" w:rsidRPr="001F075A" w:rsidRDefault="00522B4C" w:rsidP="00DB2EA9">
      <w:pPr>
        <w:autoSpaceDE w:val="0"/>
        <w:autoSpaceDN w:val="0"/>
        <w:adjustRightInd w:val="0"/>
        <w:jc w:val="center"/>
        <w:outlineLvl w:val="1"/>
        <w:rPr>
          <w:color w:val="000000"/>
          <w:sz w:val="28"/>
          <w:szCs w:val="28"/>
        </w:rPr>
      </w:pPr>
      <w:r w:rsidRPr="001F075A">
        <w:rPr>
          <w:color w:val="000000"/>
          <w:sz w:val="28"/>
          <w:szCs w:val="28"/>
        </w:rPr>
        <w:t>V. Виды и условия предоставления субсидии</w:t>
      </w:r>
    </w:p>
    <w:p w:rsidR="00522B4C" w:rsidRPr="001F075A" w:rsidRDefault="00522B4C" w:rsidP="00DB2EA9">
      <w:pPr>
        <w:autoSpaceDE w:val="0"/>
        <w:autoSpaceDN w:val="0"/>
        <w:adjustRightInd w:val="0"/>
        <w:jc w:val="center"/>
        <w:rPr>
          <w:color w:val="000000"/>
          <w:sz w:val="28"/>
          <w:szCs w:val="28"/>
        </w:rPr>
      </w:pP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43. Субсидии предоставляются на финансовое обеспечение (возмещение) з</w:t>
      </w:r>
      <w:r w:rsidRPr="001F075A">
        <w:rPr>
          <w:color w:val="000000"/>
          <w:sz w:val="28"/>
          <w:szCs w:val="28"/>
        </w:rPr>
        <w:t>а</w:t>
      </w:r>
      <w:r w:rsidRPr="001F075A">
        <w:rPr>
          <w:color w:val="000000"/>
          <w:sz w:val="28"/>
          <w:szCs w:val="28"/>
        </w:rPr>
        <w:t>трат, св</w:t>
      </w:r>
      <w:r w:rsidRPr="001F075A">
        <w:rPr>
          <w:color w:val="000000"/>
          <w:sz w:val="28"/>
          <w:szCs w:val="28"/>
        </w:rPr>
        <w:t>я</w:t>
      </w:r>
      <w:r w:rsidRPr="001F075A">
        <w:rPr>
          <w:color w:val="000000"/>
          <w:sz w:val="28"/>
          <w:szCs w:val="28"/>
        </w:rPr>
        <w:t>занных с развитием мараловодства в республике, в том числе: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1) на финансовое обеспечение (возмещение) затрат на приобретение совр</w:t>
      </w:r>
      <w:r w:rsidRPr="001F075A">
        <w:rPr>
          <w:color w:val="000000"/>
          <w:sz w:val="28"/>
          <w:szCs w:val="28"/>
        </w:rPr>
        <w:t>е</w:t>
      </w:r>
      <w:r w:rsidRPr="001F075A">
        <w:rPr>
          <w:color w:val="000000"/>
          <w:sz w:val="28"/>
          <w:szCs w:val="28"/>
        </w:rPr>
        <w:t>менной сельскохозяйственной техники, оборудования или транспортных средств, запасных частей, на ремонт сел</w:t>
      </w:r>
      <w:r w:rsidRPr="001F075A">
        <w:rPr>
          <w:color w:val="000000"/>
          <w:sz w:val="28"/>
          <w:szCs w:val="28"/>
        </w:rPr>
        <w:t>ь</w:t>
      </w:r>
      <w:r w:rsidRPr="001F075A">
        <w:rPr>
          <w:color w:val="000000"/>
          <w:sz w:val="28"/>
          <w:szCs w:val="28"/>
        </w:rPr>
        <w:t>хозтехники и оборудования;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2) на финансовое обеспечение (возмещение) затрат на оплату потребленной электрической энергии, потребляемого твердого топлива (каменного угля);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3) на финансовое обеспечение (возмещение) затрат на содержание и наращ</w:t>
      </w:r>
      <w:r w:rsidRPr="001F075A">
        <w:rPr>
          <w:color w:val="000000"/>
          <w:sz w:val="28"/>
          <w:szCs w:val="28"/>
        </w:rPr>
        <w:t>и</w:t>
      </w:r>
      <w:r w:rsidRPr="001F075A">
        <w:rPr>
          <w:color w:val="000000"/>
          <w:sz w:val="28"/>
          <w:szCs w:val="28"/>
        </w:rPr>
        <w:t>вание поголовья маралов;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lastRenderedPageBreak/>
        <w:t>4) на приобретение племенных животных (маралов).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44. Эффективность использования субсидий сельхозтоваропроизводителями оценивается ежегодно Минсельхозпродом РТ на основании достижения следующих показателей результати</w:t>
      </w:r>
      <w:r w:rsidRPr="001F075A">
        <w:rPr>
          <w:color w:val="000000"/>
          <w:sz w:val="28"/>
          <w:szCs w:val="28"/>
        </w:rPr>
        <w:t>в</w:t>
      </w:r>
      <w:r w:rsidRPr="001F075A">
        <w:rPr>
          <w:color w:val="000000"/>
          <w:sz w:val="28"/>
          <w:szCs w:val="28"/>
        </w:rPr>
        <w:t>ности использования субсидий: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сохранность и (или) увеличение поголовья маралов, в том числе племенных, к уровню предыдущего года (голов);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увеличение производства объема сырых пантов к уровню предыдущего года (кг), указанного в соглашении, заключенном между Минсельхозпродом РТ и пол</w:t>
      </w:r>
      <w:r w:rsidRPr="001F075A">
        <w:rPr>
          <w:color w:val="000000"/>
          <w:sz w:val="28"/>
          <w:szCs w:val="28"/>
        </w:rPr>
        <w:t>у</w:t>
      </w:r>
      <w:r w:rsidRPr="001F075A">
        <w:rPr>
          <w:color w:val="000000"/>
          <w:sz w:val="28"/>
          <w:szCs w:val="28"/>
        </w:rPr>
        <w:t>чателем су</w:t>
      </w:r>
      <w:r w:rsidRPr="001F075A">
        <w:rPr>
          <w:color w:val="000000"/>
          <w:sz w:val="28"/>
          <w:szCs w:val="28"/>
        </w:rPr>
        <w:t>б</w:t>
      </w:r>
      <w:r w:rsidRPr="001F075A">
        <w:rPr>
          <w:color w:val="000000"/>
          <w:sz w:val="28"/>
          <w:szCs w:val="28"/>
        </w:rPr>
        <w:t>сидии на очередной финансовый год.</w:t>
      </w:r>
    </w:p>
    <w:p w:rsidR="00522B4C" w:rsidRPr="001F075A" w:rsidRDefault="00522B4C" w:rsidP="00DB2EA9">
      <w:pPr>
        <w:autoSpaceDE w:val="0"/>
        <w:autoSpaceDN w:val="0"/>
        <w:adjustRightInd w:val="0"/>
        <w:jc w:val="center"/>
        <w:rPr>
          <w:color w:val="000000"/>
          <w:sz w:val="28"/>
          <w:szCs w:val="28"/>
        </w:rPr>
      </w:pPr>
    </w:p>
    <w:p w:rsidR="00522B4C" w:rsidRPr="001F075A" w:rsidRDefault="00522B4C" w:rsidP="00DB2EA9">
      <w:pPr>
        <w:autoSpaceDE w:val="0"/>
        <w:autoSpaceDN w:val="0"/>
        <w:adjustRightInd w:val="0"/>
        <w:jc w:val="center"/>
        <w:outlineLvl w:val="1"/>
        <w:rPr>
          <w:color w:val="000000"/>
          <w:sz w:val="28"/>
          <w:szCs w:val="28"/>
        </w:rPr>
      </w:pPr>
      <w:bookmarkStart w:id="62" w:name="Par142"/>
      <w:bookmarkEnd w:id="62"/>
      <w:r w:rsidRPr="001F075A">
        <w:rPr>
          <w:color w:val="000000"/>
          <w:sz w:val="28"/>
          <w:szCs w:val="28"/>
        </w:rPr>
        <w:t>VI. Субсидии на финансовое обеспечение (возмещение) затрат</w:t>
      </w:r>
    </w:p>
    <w:p w:rsidR="00522B4C" w:rsidRPr="001F075A" w:rsidRDefault="00522B4C" w:rsidP="00DB2EA9">
      <w:pPr>
        <w:autoSpaceDE w:val="0"/>
        <w:autoSpaceDN w:val="0"/>
        <w:adjustRightInd w:val="0"/>
        <w:jc w:val="center"/>
        <w:rPr>
          <w:color w:val="000000"/>
          <w:sz w:val="28"/>
          <w:szCs w:val="28"/>
        </w:rPr>
      </w:pPr>
      <w:r w:rsidRPr="001F075A">
        <w:rPr>
          <w:color w:val="000000"/>
          <w:sz w:val="28"/>
          <w:szCs w:val="28"/>
        </w:rPr>
        <w:t>на приобретение современной сельскохозяйственной техники,</w:t>
      </w:r>
    </w:p>
    <w:p w:rsidR="00522B4C" w:rsidRPr="001F075A" w:rsidRDefault="00522B4C" w:rsidP="00DB2EA9">
      <w:pPr>
        <w:autoSpaceDE w:val="0"/>
        <w:autoSpaceDN w:val="0"/>
        <w:adjustRightInd w:val="0"/>
        <w:jc w:val="center"/>
        <w:rPr>
          <w:color w:val="000000"/>
          <w:sz w:val="28"/>
          <w:szCs w:val="28"/>
        </w:rPr>
      </w:pPr>
      <w:r w:rsidRPr="001F075A">
        <w:rPr>
          <w:color w:val="000000"/>
          <w:sz w:val="28"/>
          <w:szCs w:val="28"/>
        </w:rPr>
        <w:t>оборудования или транспортных средств, запасных частей,</w:t>
      </w:r>
    </w:p>
    <w:p w:rsidR="00522B4C" w:rsidRPr="001F075A" w:rsidRDefault="00522B4C" w:rsidP="00DB2EA9">
      <w:pPr>
        <w:autoSpaceDE w:val="0"/>
        <w:autoSpaceDN w:val="0"/>
        <w:adjustRightInd w:val="0"/>
        <w:jc w:val="center"/>
        <w:rPr>
          <w:color w:val="000000"/>
          <w:sz w:val="28"/>
          <w:szCs w:val="28"/>
        </w:rPr>
      </w:pPr>
      <w:r w:rsidRPr="001F075A">
        <w:rPr>
          <w:color w:val="000000"/>
          <w:sz w:val="28"/>
          <w:szCs w:val="28"/>
        </w:rPr>
        <w:t>на ремонт сельхозтехники и оборудования,</w:t>
      </w:r>
    </w:p>
    <w:p w:rsidR="00522B4C" w:rsidRPr="001F075A" w:rsidRDefault="00522B4C" w:rsidP="00DB2EA9">
      <w:pPr>
        <w:autoSpaceDE w:val="0"/>
        <w:autoSpaceDN w:val="0"/>
        <w:adjustRightInd w:val="0"/>
        <w:jc w:val="center"/>
        <w:rPr>
          <w:color w:val="000000"/>
          <w:sz w:val="28"/>
          <w:szCs w:val="28"/>
        </w:rPr>
      </w:pPr>
      <w:r w:rsidRPr="001F075A">
        <w:rPr>
          <w:color w:val="000000"/>
          <w:sz w:val="28"/>
          <w:szCs w:val="28"/>
        </w:rPr>
        <w:t>связанных с развитием мараловодства</w:t>
      </w:r>
    </w:p>
    <w:p w:rsidR="00522B4C" w:rsidRPr="001F075A" w:rsidRDefault="00522B4C" w:rsidP="00DB2EA9">
      <w:pPr>
        <w:autoSpaceDE w:val="0"/>
        <w:autoSpaceDN w:val="0"/>
        <w:adjustRightInd w:val="0"/>
        <w:jc w:val="center"/>
        <w:rPr>
          <w:color w:val="000000"/>
          <w:sz w:val="28"/>
          <w:szCs w:val="28"/>
        </w:rPr>
      </w:pP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45. Субсидии на возмещение части затрат на приобретение современной сел</w:t>
      </w:r>
      <w:r w:rsidRPr="001F075A">
        <w:rPr>
          <w:color w:val="000000"/>
          <w:sz w:val="28"/>
          <w:szCs w:val="28"/>
        </w:rPr>
        <w:t>ь</w:t>
      </w:r>
      <w:r w:rsidRPr="001F075A">
        <w:rPr>
          <w:color w:val="000000"/>
          <w:sz w:val="28"/>
          <w:szCs w:val="28"/>
        </w:rPr>
        <w:t>скохозяйстве</w:t>
      </w:r>
      <w:r w:rsidRPr="001F075A">
        <w:rPr>
          <w:color w:val="000000"/>
          <w:sz w:val="28"/>
          <w:szCs w:val="28"/>
        </w:rPr>
        <w:t>н</w:t>
      </w:r>
      <w:r w:rsidRPr="001F075A">
        <w:rPr>
          <w:color w:val="000000"/>
          <w:sz w:val="28"/>
          <w:szCs w:val="28"/>
        </w:rPr>
        <w:t>ной техники, оборудования или транспортных средств, не бывших в употреблении либо срок производства которых не превышает двух лет, запасных частей, ремонт сельхозтехники и оборудов</w:t>
      </w:r>
      <w:r w:rsidRPr="001F075A">
        <w:rPr>
          <w:color w:val="000000"/>
          <w:sz w:val="28"/>
          <w:szCs w:val="28"/>
        </w:rPr>
        <w:t>а</w:t>
      </w:r>
      <w:r w:rsidRPr="001F075A">
        <w:rPr>
          <w:color w:val="000000"/>
          <w:sz w:val="28"/>
          <w:szCs w:val="28"/>
        </w:rPr>
        <w:t>ния предоставляются при соблюдении условий, установле</w:t>
      </w:r>
      <w:r w:rsidRPr="001F075A">
        <w:rPr>
          <w:color w:val="000000"/>
          <w:sz w:val="28"/>
          <w:szCs w:val="28"/>
        </w:rPr>
        <w:t>н</w:t>
      </w:r>
      <w:r w:rsidRPr="001F075A">
        <w:rPr>
          <w:color w:val="000000"/>
          <w:sz w:val="28"/>
          <w:szCs w:val="28"/>
        </w:rPr>
        <w:t xml:space="preserve">ных </w:t>
      </w:r>
      <w:hyperlink w:anchor="Par89" w:history="1">
        <w:r w:rsidRPr="001F075A">
          <w:rPr>
            <w:color w:val="000000"/>
            <w:sz w:val="28"/>
            <w:szCs w:val="28"/>
          </w:rPr>
          <w:t>пунктом 25</w:t>
        </w:r>
      </w:hyperlink>
      <w:r w:rsidRPr="001F075A">
        <w:rPr>
          <w:color w:val="000000"/>
          <w:sz w:val="28"/>
          <w:szCs w:val="28"/>
        </w:rPr>
        <w:t xml:space="preserve"> настоящего Порядка, в размере 90 процентов потенциальных затрат при предоставлении документов, указанных в </w:t>
      </w:r>
      <w:hyperlink w:anchor="Par155" w:history="1">
        <w:r w:rsidRPr="001F075A">
          <w:rPr>
            <w:color w:val="000000"/>
            <w:sz w:val="28"/>
            <w:szCs w:val="28"/>
          </w:rPr>
          <w:t>пункте 47</w:t>
        </w:r>
      </w:hyperlink>
      <w:r w:rsidRPr="001F075A">
        <w:rPr>
          <w:color w:val="000000"/>
          <w:sz w:val="28"/>
          <w:szCs w:val="28"/>
        </w:rPr>
        <w:t xml:space="preserve"> настоящего Порядка. Максимальный размер субсидии составляет 10000 тыс. рублей.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46. Размер субсидии определяется по следующей формуле:</w:t>
      </w:r>
    </w:p>
    <w:p w:rsidR="00522B4C" w:rsidRPr="001F075A" w:rsidRDefault="00522B4C" w:rsidP="003E27C4">
      <w:pPr>
        <w:autoSpaceDE w:val="0"/>
        <w:autoSpaceDN w:val="0"/>
        <w:adjustRightInd w:val="0"/>
        <w:ind w:firstLine="709"/>
        <w:jc w:val="both"/>
        <w:rPr>
          <w:color w:val="000000"/>
          <w:sz w:val="28"/>
          <w:szCs w:val="28"/>
        </w:rPr>
      </w:pPr>
    </w:p>
    <w:p w:rsidR="00522B4C" w:rsidRPr="001F075A" w:rsidRDefault="00D53653" w:rsidP="00DB2EA9">
      <w:pPr>
        <w:autoSpaceDE w:val="0"/>
        <w:autoSpaceDN w:val="0"/>
        <w:adjustRightInd w:val="0"/>
        <w:jc w:val="center"/>
        <w:rPr>
          <w:color w:val="000000"/>
          <w:sz w:val="28"/>
          <w:szCs w:val="28"/>
        </w:rPr>
      </w:pPr>
      <w:r>
        <w:rPr>
          <w:noProof/>
          <w:color w:val="000000"/>
          <w:position w:val="-20"/>
          <w:sz w:val="28"/>
          <w:szCs w:val="28"/>
        </w:rPr>
        <w:drawing>
          <wp:inline distT="0" distB="0" distL="0" distR="0">
            <wp:extent cx="1009650" cy="457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00522B4C" w:rsidRPr="001F075A">
        <w:rPr>
          <w:color w:val="000000"/>
          <w:sz w:val="28"/>
          <w:szCs w:val="28"/>
        </w:rPr>
        <w:t xml:space="preserve">, </w:t>
      </w:r>
    </w:p>
    <w:p w:rsidR="00522B4C" w:rsidRPr="001F075A" w:rsidRDefault="00522B4C" w:rsidP="003E27C4">
      <w:pPr>
        <w:autoSpaceDE w:val="0"/>
        <w:autoSpaceDN w:val="0"/>
        <w:adjustRightInd w:val="0"/>
        <w:ind w:firstLine="709"/>
        <w:jc w:val="both"/>
        <w:rPr>
          <w:color w:val="000000"/>
          <w:sz w:val="28"/>
          <w:szCs w:val="28"/>
        </w:rPr>
      </w:pPr>
    </w:p>
    <w:p w:rsidR="00DB2EA9" w:rsidRPr="001F075A" w:rsidRDefault="00DB2EA9" w:rsidP="003E27C4">
      <w:pPr>
        <w:autoSpaceDE w:val="0"/>
        <w:autoSpaceDN w:val="0"/>
        <w:adjustRightInd w:val="0"/>
        <w:ind w:firstLine="709"/>
        <w:jc w:val="both"/>
        <w:rPr>
          <w:color w:val="000000"/>
          <w:sz w:val="28"/>
          <w:szCs w:val="28"/>
        </w:rPr>
      </w:pPr>
      <w:r w:rsidRPr="00DB2EA9">
        <w:rPr>
          <w:color w:val="000000"/>
          <w:sz w:val="28"/>
          <w:szCs w:val="28"/>
        </w:rPr>
        <w:t>где: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S </w:t>
      </w:r>
      <w:r w:rsidR="00DB2EA9" w:rsidRPr="001F075A">
        <w:rPr>
          <w:color w:val="000000"/>
          <w:sz w:val="28"/>
          <w:szCs w:val="28"/>
        </w:rPr>
        <w:t>–</w:t>
      </w:r>
      <w:r w:rsidRPr="001F075A">
        <w:rPr>
          <w:color w:val="000000"/>
          <w:sz w:val="28"/>
          <w:szCs w:val="28"/>
        </w:rPr>
        <w:t xml:space="preserve"> сумма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А </w:t>
      </w:r>
      <w:r w:rsidR="00DB2EA9" w:rsidRPr="001F075A">
        <w:rPr>
          <w:color w:val="000000"/>
          <w:sz w:val="28"/>
          <w:szCs w:val="28"/>
        </w:rPr>
        <w:t>–</w:t>
      </w:r>
      <w:r w:rsidRPr="001F075A">
        <w:rPr>
          <w:color w:val="000000"/>
          <w:sz w:val="28"/>
          <w:szCs w:val="28"/>
        </w:rPr>
        <w:t xml:space="preserve"> общая стоимость техники.</w:t>
      </w:r>
    </w:p>
    <w:p w:rsidR="00522B4C" w:rsidRPr="001F075A" w:rsidRDefault="00522B4C" w:rsidP="003E27C4">
      <w:pPr>
        <w:autoSpaceDE w:val="0"/>
        <w:autoSpaceDN w:val="0"/>
        <w:adjustRightInd w:val="0"/>
        <w:ind w:firstLine="709"/>
        <w:jc w:val="both"/>
        <w:rPr>
          <w:color w:val="000000"/>
          <w:sz w:val="28"/>
          <w:szCs w:val="28"/>
        </w:rPr>
      </w:pPr>
      <w:bookmarkStart w:id="63" w:name="Par155"/>
      <w:bookmarkEnd w:id="63"/>
      <w:r w:rsidRPr="001F075A">
        <w:rPr>
          <w:color w:val="000000"/>
          <w:sz w:val="28"/>
          <w:szCs w:val="28"/>
        </w:rPr>
        <w:t>47. Претендент на получение субсидии представляет заявление и заверенные им копии сл</w:t>
      </w:r>
      <w:r w:rsidRPr="001F075A">
        <w:rPr>
          <w:color w:val="000000"/>
          <w:sz w:val="28"/>
          <w:szCs w:val="28"/>
        </w:rPr>
        <w:t>е</w:t>
      </w:r>
      <w:r w:rsidRPr="001F075A">
        <w:rPr>
          <w:color w:val="000000"/>
          <w:sz w:val="28"/>
          <w:szCs w:val="28"/>
        </w:rPr>
        <w:t>дующих документов: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договоры купли-продажи сельскохозяйственной техники, оборудования, транспортных средств, запасных частей;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счет или счет-фактуру;</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договор на оказание услуг;</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платежное поручение об оплате не менее 10 процентов стоимости сельск</w:t>
      </w:r>
      <w:r w:rsidRPr="001F075A">
        <w:rPr>
          <w:color w:val="000000"/>
          <w:sz w:val="28"/>
          <w:szCs w:val="28"/>
        </w:rPr>
        <w:t>о</w:t>
      </w:r>
      <w:r w:rsidRPr="001F075A">
        <w:rPr>
          <w:color w:val="000000"/>
          <w:sz w:val="28"/>
          <w:szCs w:val="28"/>
        </w:rPr>
        <w:t>хозяйственной техники, оборудования или транспортных средств, запасных частей, ремонта сельхозтехники или оборудования;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справку-расчет по форме, утвержденной Минсельхозпродом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48. Для отчетности получатель субсидии в срок до 10 числа месяца, следу</w:t>
      </w:r>
      <w:r w:rsidRPr="001F075A">
        <w:rPr>
          <w:color w:val="000000"/>
          <w:sz w:val="28"/>
          <w:szCs w:val="28"/>
        </w:rPr>
        <w:t>ю</w:t>
      </w:r>
      <w:r w:rsidRPr="001F075A">
        <w:rPr>
          <w:color w:val="000000"/>
          <w:sz w:val="28"/>
          <w:szCs w:val="28"/>
        </w:rPr>
        <w:t>щего за месяцем, в котором получена субсидия, представляет в Минсельхозпрод РТ заверенные им копии следу</w:t>
      </w:r>
      <w:r w:rsidRPr="001F075A">
        <w:rPr>
          <w:color w:val="000000"/>
          <w:sz w:val="28"/>
          <w:szCs w:val="28"/>
        </w:rPr>
        <w:t>ю</w:t>
      </w:r>
      <w:r w:rsidRPr="001F075A">
        <w:rPr>
          <w:color w:val="000000"/>
          <w:sz w:val="28"/>
          <w:szCs w:val="28"/>
        </w:rPr>
        <w:t>щих документов: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товарная накладная;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lastRenderedPageBreak/>
        <w:t>б) платежный документ, подтверждающий оплату сельскохозяйственной те</w:t>
      </w:r>
      <w:r w:rsidRPr="001F075A">
        <w:rPr>
          <w:color w:val="000000"/>
          <w:sz w:val="28"/>
          <w:szCs w:val="28"/>
        </w:rPr>
        <w:t>х</w:t>
      </w:r>
      <w:r w:rsidRPr="001F075A">
        <w:rPr>
          <w:color w:val="000000"/>
          <w:sz w:val="28"/>
          <w:szCs w:val="28"/>
        </w:rPr>
        <w:t>ники, оборудования или транспортных средств, запасных частей, услуг по ремонту сельхозтехники и оборудов</w:t>
      </w:r>
      <w:r w:rsidRPr="001F075A">
        <w:rPr>
          <w:color w:val="000000"/>
          <w:sz w:val="28"/>
          <w:szCs w:val="28"/>
        </w:rPr>
        <w:t>а</w:t>
      </w:r>
      <w:r w:rsidRPr="001F075A">
        <w:rPr>
          <w:color w:val="000000"/>
          <w:sz w:val="28"/>
          <w:szCs w:val="28"/>
        </w:rPr>
        <w:t>ния;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акт приема-передачи сельскохозяйственной техники, оборудования или транспортных средств;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акт об оказании услуг;</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свидетельство о регистрации сельскохозяйственной техники, транспортного средства с отметкой о постановке на учет.</w:t>
      </w:r>
    </w:p>
    <w:p w:rsidR="00522B4C" w:rsidRPr="001F075A" w:rsidRDefault="00522B4C" w:rsidP="00DB2EA9">
      <w:pPr>
        <w:autoSpaceDE w:val="0"/>
        <w:autoSpaceDN w:val="0"/>
        <w:adjustRightInd w:val="0"/>
        <w:jc w:val="center"/>
        <w:rPr>
          <w:color w:val="000000"/>
          <w:sz w:val="28"/>
          <w:szCs w:val="28"/>
        </w:rPr>
      </w:pPr>
    </w:p>
    <w:p w:rsidR="00522B4C" w:rsidRPr="001F075A" w:rsidRDefault="00522B4C" w:rsidP="00DB2EA9">
      <w:pPr>
        <w:autoSpaceDE w:val="0"/>
        <w:autoSpaceDN w:val="0"/>
        <w:adjustRightInd w:val="0"/>
        <w:jc w:val="center"/>
        <w:outlineLvl w:val="1"/>
        <w:rPr>
          <w:color w:val="000000"/>
          <w:sz w:val="28"/>
          <w:szCs w:val="28"/>
        </w:rPr>
      </w:pPr>
      <w:bookmarkStart w:id="64" w:name="Par168"/>
      <w:bookmarkEnd w:id="64"/>
      <w:r w:rsidRPr="001F075A">
        <w:rPr>
          <w:color w:val="000000"/>
          <w:sz w:val="28"/>
          <w:szCs w:val="28"/>
        </w:rPr>
        <w:t>VII. Субсидии на финансовое обеспечение (возмещение)</w:t>
      </w:r>
    </w:p>
    <w:p w:rsidR="00522B4C" w:rsidRPr="001F075A" w:rsidRDefault="00522B4C" w:rsidP="00DB2EA9">
      <w:pPr>
        <w:autoSpaceDE w:val="0"/>
        <w:autoSpaceDN w:val="0"/>
        <w:adjustRightInd w:val="0"/>
        <w:jc w:val="center"/>
        <w:rPr>
          <w:color w:val="000000"/>
          <w:sz w:val="28"/>
          <w:szCs w:val="28"/>
        </w:rPr>
      </w:pPr>
      <w:r w:rsidRPr="001F075A">
        <w:rPr>
          <w:color w:val="000000"/>
          <w:sz w:val="28"/>
          <w:szCs w:val="28"/>
        </w:rPr>
        <w:t>затрат на оплату потребленной электрической энергии,</w:t>
      </w:r>
    </w:p>
    <w:p w:rsidR="00522B4C" w:rsidRPr="001F075A" w:rsidRDefault="00522B4C" w:rsidP="00DB2EA9">
      <w:pPr>
        <w:autoSpaceDE w:val="0"/>
        <w:autoSpaceDN w:val="0"/>
        <w:adjustRightInd w:val="0"/>
        <w:jc w:val="center"/>
        <w:rPr>
          <w:color w:val="000000"/>
          <w:sz w:val="28"/>
          <w:szCs w:val="28"/>
        </w:rPr>
      </w:pPr>
      <w:r w:rsidRPr="001F075A">
        <w:rPr>
          <w:color w:val="000000"/>
          <w:sz w:val="28"/>
          <w:szCs w:val="28"/>
        </w:rPr>
        <w:t>потребляемого твердого топлива (каменного угля),</w:t>
      </w:r>
    </w:p>
    <w:p w:rsidR="00522B4C" w:rsidRPr="001F075A" w:rsidRDefault="00522B4C" w:rsidP="00DB2EA9">
      <w:pPr>
        <w:autoSpaceDE w:val="0"/>
        <w:autoSpaceDN w:val="0"/>
        <w:adjustRightInd w:val="0"/>
        <w:jc w:val="center"/>
        <w:rPr>
          <w:color w:val="000000"/>
          <w:sz w:val="28"/>
          <w:szCs w:val="28"/>
        </w:rPr>
      </w:pPr>
      <w:r w:rsidRPr="001F075A">
        <w:rPr>
          <w:color w:val="000000"/>
          <w:sz w:val="28"/>
          <w:szCs w:val="28"/>
        </w:rPr>
        <w:t>связанных с развитием мараловодства</w:t>
      </w:r>
    </w:p>
    <w:p w:rsidR="00522B4C" w:rsidRPr="001F075A" w:rsidRDefault="00522B4C" w:rsidP="00DB2EA9">
      <w:pPr>
        <w:autoSpaceDE w:val="0"/>
        <w:autoSpaceDN w:val="0"/>
        <w:adjustRightInd w:val="0"/>
        <w:jc w:val="center"/>
        <w:rPr>
          <w:color w:val="000000"/>
          <w:sz w:val="28"/>
          <w:szCs w:val="28"/>
        </w:rPr>
      </w:pP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49. Субсидии на финансовое обеспечение (возмещение) затрат на оплату п</w:t>
      </w:r>
      <w:r w:rsidRPr="001F075A">
        <w:rPr>
          <w:color w:val="000000"/>
          <w:sz w:val="28"/>
          <w:szCs w:val="28"/>
        </w:rPr>
        <w:t>о</w:t>
      </w:r>
      <w:r w:rsidRPr="001F075A">
        <w:rPr>
          <w:color w:val="000000"/>
          <w:sz w:val="28"/>
          <w:szCs w:val="28"/>
        </w:rPr>
        <w:t>требленной электрической энергии, потребляемого твердого топлива (каменного у</w:t>
      </w:r>
      <w:r w:rsidRPr="001F075A">
        <w:rPr>
          <w:color w:val="000000"/>
          <w:sz w:val="28"/>
          <w:szCs w:val="28"/>
        </w:rPr>
        <w:t>г</w:t>
      </w:r>
      <w:r w:rsidRPr="001F075A">
        <w:rPr>
          <w:color w:val="000000"/>
          <w:sz w:val="28"/>
          <w:szCs w:val="28"/>
        </w:rPr>
        <w:t>ля), используемых на прои</w:t>
      </w:r>
      <w:r w:rsidRPr="001F075A">
        <w:rPr>
          <w:color w:val="000000"/>
          <w:sz w:val="28"/>
          <w:szCs w:val="28"/>
        </w:rPr>
        <w:t>з</w:t>
      </w:r>
      <w:r w:rsidRPr="001F075A">
        <w:rPr>
          <w:color w:val="000000"/>
          <w:sz w:val="28"/>
          <w:szCs w:val="28"/>
        </w:rPr>
        <w:t xml:space="preserve">водственные нужды предприятия, предоставляются при соблюдении условий, установленных </w:t>
      </w:r>
      <w:hyperlink w:anchor="Par89" w:history="1">
        <w:r w:rsidRPr="001F075A">
          <w:rPr>
            <w:color w:val="000000"/>
            <w:sz w:val="28"/>
            <w:szCs w:val="28"/>
          </w:rPr>
          <w:t>пунктом 25</w:t>
        </w:r>
      </w:hyperlink>
      <w:r w:rsidRPr="001F075A">
        <w:rPr>
          <w:color w:val="000000"/>
          <w:sz w:val="28"/>
          <w:szCs w:val="28"/>
        </w:rPr>
        <w:t xml:space="preserve"> настоящего Порядка, в размере 90 процентов произведенных или потенциальных затрат при предоставлении докуме</w:t>
      </w:r>
      <w:r w:rsidRPr="001F075A">
        <w:rPr>
          <w:color w:val="000000"/>
          <w:sz w:val="28"/>
          <w:szCs w:val="28"/>
        </w:rPr>
        <w:t>н</w:t>
      </w:r>
      <w:r w:rsidRPr="001F075A">
        <w:rPr>
          <w:color w:val="000000"/>
          <w:sz w:val="28"/>
          <w:szCs w:val="28"/>
        </w:rPr>
        <w:t xml:space="preserve">тов, указанных в </w:t>
      </w:r>
      <w:hyperlink w:anchor="Par175" w:history="1">
        <w:r w:rsidRPr="001F075A">
          <w:rPr>
            <w:color w:val="000000"/>
            <w:sz w:val="28"/>
            <w:szCs w:val="28"/>
          </w:rPr>
          <w:t>пункте 50</w:t>
        </w:r>
      </w:hyperlink>
      <w:r w:rsidRPr="001F075A">
        <w:rPr>
          <w:color w:val="000000"/>
          <w:sz w:val="28"/>
          <w:szCs w:val="28"/>
        </w:rPr>
        <w:t xml:space="preserve"> настоящего Порядка.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Максимальный размер субсидии составляет 200 тыс. рублей.</w:t>
      </w:r>
    </w:p>
    <w:p w:rsidR="00522B4C" w:rsidRPr="001F075A" w:rsidRDefault="00522B4C" w:rsidP="003E27C4">
      <w:pPr>
        <w:autoSpaceDE w:val="0"/>
        <w:autoSpaceDN w:val="0"/>
        <w:adjustRightInd w:val="0"/>
        <w:ind w:firstLine="709"/>
        <w:jc w:val="both"/>
        <w:rPr>
          <w:color w:val="000000"/>
          <w:sz w:val="28"/>
          <w:szCs w:val="28"/>
        </w:rPr>
      </w:pPr>
      <w:bookmarkStart w:id="65" w:name="Par175"/>
      <w:bookmarkEnd w:id="65"/>
      <w:r w:rsidRPr="001F075A">
        <w:rPr>
          <w:color w:val="000000"/>
          <w:sz w:val="28"/>
          <w:szCs w:val="28"/>
        </w:rPr>
        <w:t>50. Претендент на получение субсидии представляет следующие документы:</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заявление в произвольной форме на предоставление субсидии с указанием платежных ре</w:t>
      </w:r>
      <w:r w:rsidRPr="001F075A">
        <w:rPr>
          <w:color w:val="000000"/>
          <w:sz w:val="28"/>
          <w:szCs w:val="28"/>
        </w:rPr>
        <w:t>к</w:t>
      </w:r>
      <w:r w:rsidRPr="001F075A">
        <w:rPr>
          <w:color w:val="000000"/>
          <w:sz w:val="28"/>
          <w:szCs w:val="28"/>
        </w:rPr>
        <w:t>визитов и почтового адреса заявителя;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заверенные претендентом на получение субсидии копии следующих док</w:t>
      </w:r>
      <w:r w:rsidRPr="001F075A">
        <w:rPr>
          <w:color w:val="000000"/>
          <w:sz w:val="28"/>
          <w:szCs w:val="28"/>
        </w:rPr>
        <w:t>у</w:t>
      </w:r>
      <w:r w:rsidRPr="001F075A">
        <w:rPr>
          <w:color w:val="000000"/>
          <w:sz w:val="28"/>
          <w:szCs w:val="28"/>
        </w:rPr>
        <w:t>ментов: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договора оказания услуг по передаче электрической энергии;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договора на поставку (купли-продажи) каменного угля;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счета-фактуры (счета);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договора на оказание транспортных услуг;</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платежное поручение об оплате стоимости потребленной электрической энергии за предыдущий месяц;</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платежное поручение об оплате 10 процентов стоимости каменного угля;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справку-расчет по форме, утверждаемой Минсельхозпродом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51. Размер субсидии определяется по следующей формуле:</w:t>
      </w:r>
    </w:p>
    <w:p w:rsidR="00522B4C" w:rsidRPr="001F075A" w:rsidRDefault="00522B4C" w:rsidP="003E27C4">
      <w:pPr>
        <w:autoSpaceDE w:val="0"/>
        <w:autoSpaceDN w:val="0"/>
        <w:adjustRightInd w:val="0"/>
        <w:ind w:firstLine="709"/>
        <w:jc w:val="both"/>
        <w:rPr>
          <w:color w:val="000000"/>
          <w:sz w:val="28"/>
          <w:szCs w:val="28"/>
        </w:rPr>
      </w:pPr>
    </w:p>
    <w:p w:rsidR="00522B4C" w:rsidRPr="001F075A" w:rsidRDefault="00D53653" w:rsidP="00EA5FD9">
      <w:pPr>
        <w:autoSpaceDE w:val="0"/>
        <w:autoSpaceDN w:val="0"/>
        <w:adjustRightInd w:val="0"/>
        <w:jc w:val="center"/>
        <w:rPr>
          <w:color w:val="000000"/>
          <w:sz w:val="28"/>
          <w:szCs w:val="28"/>
        </w:rPr>
      </w:pPr>
      <w:r>
        <w:rPr>
          <w:noProof/>
          <w:color w:val="000000"/>
          <w:position w:val="-23"/>
          <w:sz w:val="28"/>
          <w:szCs w:val="28"/>
        </w:rPr>
        <w:drawing>
          <wp:inline distT="0" distB="0" distL="0" distR="0">
            <wp:extent cx="1571625" cy="4667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sidR="00522B4C" w:rsidRPr="001F075A">
        <w:rPr>
          <w:color w:val="000000"/>
          <w:sz w:val="28"/>
          <w:szCs w:val="28"/>
        </w:rPr>
        <w:t xml:space="preserve">, </w:t>
      </w:r>
    </w:p>
    <w:p w:rsidR="00522B4C" w:rsidRPr="001F075A" w:rsidRDefault="00522B4C" w:rsidP="003E27C4">
      <w:pPr>
        <w:autoSpaceDE w:val="0"/>
        <w:autoSpaceDN w:val="0"/>
        <w:adjustRightInd w:val="0"/>
        <w:ind w:firstLine="709"/>
        <w:jc w:val="both"/>
        <w:rPr>
          <w:color w:val="000000"/>
          <w:sz w:val="28"/>
          <w:szCs w:val="28"/>
        </w:rPr>
      </w:pPr>
    </w:p>
    <w:p w:rsidR="00EA5FD9" w:rsidRPr="001F075A" w:rsidRDefault="00EA5FD9" w:rsidP="003E27C4">
      <w:pPr>
        <w:autoSpaceDE w:val="0"/>
        <w:autoSpaceDN w:val="0"/>
        <w:adjustRightInd w:val="0"/>
        <w:ind w:firstLine="709"/>
        <w:jc w:val="both"/>
        <w:rPr>
          <w:color w:val="000000"/>
          <w:sz w:val="28"/>
          <w:szCs w:val="28"/>
        </w:rPr>
      </w:pPr>
      <w:r w:rsidRPr="00EA5FD9">
        <w:rPr>
          <w:color w:val="000000"/>
          <w:sz w:val="28"/>
          <w:szCs w:val="28"/>
        </w:rPr>
        <w:t>где: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S </w:t>
      </w:r>
      <w:r w:rsidR="00EA5FD9" w:rsidRPr="001F075A">
        <w:rPr>
          <w:color w:val="000000"/>
          <w:sz w:val="28"/>
          <w:szCs w:val="28"/>
        </w:rPr>
        <w:t>–</w:t>
      </w:r>
      <w:r w:rsidRPr="001F075A">
        <w:rPr>
          <w:color w:val="000000"/>
          <w:sz w:val="28"/>
          <w:szCs w:val="28"/>
        </w:rPr>
        <w:t xml:space="preserve"> сумма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Vэл </w:t>
      </w:r>
      <w:r w:rsidR="00EA5FD9" w:rsidRPr="001F075A">
        <w:rPr>
          <w:color w:val="000000"/>
          <w:sz w:val="28"/>
          <w:szCs w:val="28"/>
        </w:rPr>
        <w:t>–</w:t>
      </w:r>
      <w:r w:rsidRPr="001F075A">
        <w:rPr>
          <w:color w:val="000000"/>
          <w:sz w:val="28"/>
          <w:szCs w:val="28"/>
        </w:rPr>
        <w:t xml:space="preserve"> объем потребленной электроэнергии для освещения производственных помещений п</w:t>
      </w:r>
      <w:r w:rsidRPr="001F075A">
        <w:rPr>
          <w:color w:val="000000"/>
          <w:sz w:val="28"/>
          <w:szCs w:val="28"/>
        </w:rPr>
        <w:t>о</w:t>
      </w:r>
      <w:r w:rsidRPr="001F075A">
        <w:rPr>
          <w:color w:val="000000"/>
          <w:sz w:val="28"/>
          <w:szCs w:val="28"/>
        </w:rPr>
        <w:t>лучателя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lastRenderedPageBreak/>
        <w:t xml:space="preserve">Vу </w:t>
      </w:r>
      <w:r w:rsidR="00EA5FD9" w:rsidRPr="001F075A">
        <w:rPr>
          <w:color w:val="000000"/>
          <w:sz w:val="28"/>
          <w:szCs w:val="28"/>
        </w:rPr>
        <w:t>–</w:t>
      </w:r>
      <w:r w:rsidRPr="001F075A">
        <w:rPr>
          <w:color w:val="000000"/>
          <w:sz w:val="28"/>
          <w:szCs w:val="28"/>
        </w:rPr>
        <w:t xml:space="preserve"> объем потребляемого твердого топлива (каменного угля) для отопления производстве</w:t>
      </w:r>
      <w:r w:rsidRPr="001F075A">
        <w:rPr>
          <w:color w:val="000000"/>
          <w:sz w:val="28"/>
          <w:szCs w:val="28"/>
        </w:rPr>
        <w:t>н</w:t>
      </w:r>
      <w:r w:rsidRPr="001F075A">
        <w:rPr>
          <w:color w:val="000000"/>
          <w:sz w:val="28"/>
          <w:szCs w:val="28"/>
        </w:rPr>
        <w:t>ных помещений получателя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52. Для отчетности получатель субсидии в срок до 25 числа месяца, следу</w:t>
      </w:r>
      <w:r w:rsidRPr="001F075A">
        <w:rPr>
          <w:color w:val="000000"/>
          <w:sz w:val="28"/>
          <w:szCs w:val="28"/>
        </w:rPr>
        <w:t>ю</w:t>
      </w:r>
      <w:r w:rsidRPr="001F075A">
        <w:rPr>
          <w:color w:val="000000"/>
          <w:sz w:val="28"/>
          <w:szCs w:val="28"/>
        </w:rPr>
        <w:t>щего за отчетным кварталом, в котором получена субсидия, представляет в Ми</w:t>
      </w:r>
      <w:r w:rsidRPr="001F075A">
        <w:rPr>
          <w:color w:val="000000"/>
          <w:sz w:val="28"/>
          <w:szCs w:val="28"/>
        </w:rPr>
        <w:t>н</w:t>
      </w:r>
      <w:r w:rsidRPr="001F075A">
        <w:rPr>
          <w:color w:val="000000"/>
          <w:sz w:val="28"/>
          <w:szCs w:val="28"/>
        </w:rPr>
        <w:t>сельхозпрод РТ копии следующих документов, заверенные им:</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акт сверки с электроснабжающей организацией;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платежное поручение, подтверждающее оплату за поставку каменного угля;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акт об оказании транспортных услуг;</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товарную накладную.</w:t>
      </w:r>
    </w:p>
    <w:p w:rsidR="00522B4C" w:rsidRPr="001F075A" w:rsidRDefault="00522B4C" w:rsidP="00EA5FD9">
      <w:pPr>
        <w:autoSpaceDE w:val="0"/>
        <w:autoSpaceDN w:val="0"/>
        <w:adjustRightInd w:val="0"/>
        <w:jc w:val="center"/>
        <w:rPr>
          <w:color w:val="000000"/>
          <w:sz w:val="28"/>
          <w:szCs w:val="28"/>
        </w:rPr>
      </w:pPr>
    </w:p>
    <w:p w:rsidR="00522B4C" w:rsidRPr="001F075A" w:rsidRDefault="00522B4C" w:rsidP="00EA5FD9">
      <w:pPr>
        <w:autoSpaceDE w:val="0"/>
        <w:autoSpaceDN w:val="0"/>
        <w:adjustRightInd w:val="0"/>
        <w:jc w:val="center"/>
        <w:outlineLvl w:val="1"/>
        <w:rPr>
          <w:color w:val="000000"/>
          <w:sz w:val="28"/>
          <w:szCs w:val="28"/>
        </w:rPr>
      </w:pPr>
      <w:bookmarkStart w:id="66" w:name="Par198"/>
      <w:bookmarkEnd w:id="66"/>
      <w:r w:rsidRPr="001F075A">
        <w:rPr>
          <w:color w:val="000000"/>
          <w:sz w:val="28"/>
          <w:szCs w:val="28"/>
        </w:rPr>
        <w:t>VIII. Субсидии на финансовое обеспечение (возмещение) затрат</w:t>
      </w:r>
    </w:p>
    <w:p w:rsidR="00522B4C" w:rsidRPr="001F075A" w:rsidRDefault="00522B4C" w:rsidP="00EA5FD9">
      <w:pPr>
        <w:autoSpaceDE w:val="0"/>
        <w:autoSpaceDN w:val="0"/>
        <w:adjustRightInd w:val="0"/>
        <w:jc w:val="center"/>
        <w:rPr>
          <w:color w:val="000000"/>
          <w:sz w:val="28"/>
          <w:szCs w:val="28"/>
        </w:rPr>
      </w:pPr>
      <w:r w:rsidRPr="001F075A">
        <w:rPr>
          <w:color w:val="000000"/>
          <w:sz w:val="28"/>
          <w:szCs w:val="28"/>
        </w:rPr>
        <w:t>на содержание и наращивание поголовья маралов,</w:t>
      </w:r>
    </w:p>
    <w:p w:rsidR="00522B4C" w:rsidRPr="001F075A" w:rsidRDefault="00522B4C" w:rsidP="00EA5FD9">
      <w:pPr>
        <w:autoSpaceDE w:val="0"/>
        <w:autoSpaceDN w:val="0"/>
        <w:adjustRightInd w:val="0"/>
        <w:jc w:val="center"/>
        <w:rPr>
          <w:color w:val="000000"/>
          <w:sz w:val="28"/>
          <w:szCs w:val="28"/>
        </w:rPr>
      </w:pPr>
      <w:r w:rsidRPr="001F075A">
        <w:rPr>
          <w:color w:val="000000"/>
          <w:sz w:val="28"/>
          <w:szCs w:val="28"/>
        </w:rPr>
        <w:t>связанных с развитием мараловодства</w:t>
      </w:r>
    </w:p>
    <w:p w:rsidR="00522B4C" w:rsidRPr="001F075A" w:rsidRDefault="00522B4C" w:rsidP="00EA5FD9">
      <w:pPr>
        <w:autoSpaceDE w:val="0"/>
        <w:autoSpaceDN w:val="0"/>
        <w:adjustRightInd w:val="0"/>
        <w:jc w:val="center"/>
        <w:rPr>
          <w:color w:val="000000"/>
          <w:sz w:val="28"/>
          <w:szCs w:val="28"/>
        </w:rPr>
      </w:pP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53. Субсидии на возмещение части затрат на содержание и наращивание пог</w:t>
      </w:r>
      <w:r w:rsidRPr="001F075A">
        <w:rPr>
          <w:color w:val="000000"/>
          <w:sz w:val="28"/>
          <w:szCs w:val="28"/>
        </w:rPr>
        <w:t>о</w:t>
      </w:r>
      <w:r w:rsidRPr="001F075A">
        <w:rPr>
          <w:color w:val="000000"/>
          <w:sz w:val="28"/>
          <w:szCs w:val="28"/>
        </w:rPr>
        <w:t xml:space="preserve">ловья маралов предоставляются при соблюдении условий, установленных </w:t>
      </w:r>
      <w:hyperlink w:anchor="Par89" w:history="1">
        <w:r w:rsidRPr="001F075A">
          <w:rPr>
            <w:color w:val="000000"/>
            <w:sz w:val="28"/>
            <w:szCs w:val="28"/>
          </w:rPr>
          <w:t>пунктом 25</w:t>
        </w:r>
      </w:hyperlink>
      <w:r w:rsidRPr="001F075A">
        <w:rPr>
          <w:color w:val="000000"/>
          <w:sz w:val="28"/>
          <w:szCs w:val="28"/>
        </w:rPr>
        <w:t xml:space="preserve"> настоящего Порядка, при предоставлении документов, указанных в </w:t>
      </w:r>
      <w:hyperlink w:anchor="Par222" w:history="1">
        <w:r w:rsidRPr="001F075A">
          <w:rPr>
            <w:color w:val="000000"/>
            <w:sz w:val="28"/>
            <w:szCs w:val="28"/>
          </w:rPr>
          <w:t>пункте 56</w:t>
        </w:r>
      </w:hyperlink>
      <w:r w:rsidRPr="001F075A">
        <w:rPr>
          <w:color w:val="000000"/>
          <w:sz w:val="28"/>
          <w:szCs w:val="28"/>
        </w:rPr>
        <w:t xml:space="preserve"> настоящего Порядка, в размере 90 процентов потенциальных затрат.</w:t>
      </w:r>
    </w:p>
    <w:p w:rsidR="00522B4C" w:rsidRPr="001F075A" w:rsidRDefault="00522B4C" w:rsidP="003E27C4">
      <w:pPr>
        <w:autoSpaceDE w:val="0"/>
        <w:autoSpaceDN w:val="0"/>
        <w:adjustRightInd w:val="0"/>
        <w:ind w:firstLine="709"/>
        <w:jc w:val="both"/>
        <w:rPr>
          <w:color w:val="000000"/>
          <w:sz w:val="28"/>
          <w:szCs w:val="28"/>
        </w:rPr>
      </w:pPr>
      <w:bookmarkStart w:id="67" w:name="Par203"/>
      <w:bookmarkEnd w:id="67"/>
      <w:r w:rsidRPr="001F075A">
        <w:rPr>
          <w:color w:val="000000"/>
          <w:sz w:val="28"/>
          <w:szCs w:val="28"/>
        </w:rPr>
        <w:t>54. Виды затрат, связанных с производством продукции мараловодства, на возмещение которых предоставляется субсидия, направленная на содержание и наращивание п</w:t>
      </w:r>
      <w:r w:rsidRPr="001F075A">
        <w:rPr>
          <w:color w:val="000000"/>
          <w:sz w:val="28"/>
          <w:szCs w:val="28"/>
        </w:rPr>
        <w:t>о</w:t>
      </w:r>
      <w:r w:rsidRPr="001F075A">
        <w:rPr>
          <w:color w:val="000000"/>
          <w:sz w:val="28"/>
          <w:szCs w:val="28"/>
        </w:rPr>
        <w:t>головья маралов: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приобретение, транспортировка и хранение кормов для обеспечения зимо</w:t>
      </w:r>
      <w:r w:rsidRPr="001F075A">
        <w:rPr>
          <w:color w:val="000000"/>
          <w:sz w:val="28"/>
          <w:szCs w:val="28"/>
        </w:rPr>
        <w:t>в</w:t>
      </w:r>
      <w:r w:rsidRPr="001F075A">
        <w:rPr>
          <w:color w:val="000000"/>
          <w:sz w:val="28"/>
          <w:szCs w:val="28"/>
        </w:rPr>
        <w:t>ки скота, в том числе с использованием услуг иных организаций;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приобретение микрочипов, считывателя микрочипов для идентификации животных, эле</w:t>
      </w:r>
      <w:r w:rsidRPr="001F075A">
        <w:rPr>
          <w:color w:val="000000"/>
          <w:sz w:val="28"/>
          <w:szCs w:val="28"/>
        </w:rPr>
        <w:t>к</w:t>
      </w:r>
      <w:r w:rsidRPr="001F075A">
        <w:rPr>
          <w:color w:val="000000"/>
          <w:sz w:val="28"/>
          <w:szCs w:val="28"/>
        </w:rPr>
        <w:t>тронной программы идентификации;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приобретение соли лизунца;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приобретение горюче-смазочных материалов;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приобретение ветеринарных препаратов;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е) приобретение ядохимикатов для обработки полей от вредителей;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ж) приобретение кормовых добавок и средств (мясокостная и рыбная мука, патока, сахарная свекла, микроэлементы, карбамид, антибиотики, облепиховый жмых);</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з) содержание производственных помещений;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и) оплата труда с начислениями;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к) оплата налогов и сборов;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л) оплата командировочных расходов работников;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м) оплата транспортных услуг, услуг связи.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55. Максимальный размер субсидии составляет 14000 тыс. рублей. Размер субсидии опред</w:t>
      </w:r>
      <w:r w:rsidRPr="001F075A">
        <w:rPr>
          <w:color w:val="000000"/>
          <w:sz w:val="28"/>
          <w:szCs w:val="28"/>
        </w:rPr>
        <w:t>е</w:t>
      </w:r>
      <w:r w:rsidRPr="001F075A">
        <w:rPr>
          <w:color w:val="000000"/>
          <w:sz w:val="28"/>
          <w:szCs w:val="28"/>
        </w:rPr>
        <w:t>ляется по следующей формуле:</w:t>
      </w:r>
    </w:p>
    <w:p w:rsidR="00522B4C" w:rsidRPr="001F075A" w:rsidRDefault="00522B4C" w:rsidP="003E27C4">
      <w:pPr>
        <w:autoSpaceDE w:val="0"/>
        <w:autoSpaceDN w:val="0"/>
        <w:adjustRightInd w:val="0"/>
        <w:ind w:firstLine="709"/>
        <w:jc w:val="both"/>
        <w:rPr>
          <w:color w:val="000000"/>
          <w:sz w:val="28"/>
          <w:szCs w:val="28"/>
        </w:rPr>
      </w:pPr>
    </w:p>
    <w:p w:rsidR="00522B4C" w:rsidRPr="001F075A" w:rsidRDefault="00D53653" w:rsidP="00EA5FD9">
      <w:pPr>
        <w:autoSpaceDE w:val="0"/>
        <w:autoSpaceDN w:val="0"/>
        <w:adjustRightInd w:val="0"/>
        <w:jc w:val="center"/>
        <w:rPr>
          <w:color w:val="000000"/>
          <w:sz w:val="28"/>
          <w:szCs w:val="28"/>
        </w:rPr>
      </w:pPr>
      <w:r>
        <w:rPr>
          <w:noProof/>
          <w:color w:val="000000"/>
          <w:position w:val="-20"/>
          <w:sz w:val="28"/>
          <w:szCs w:val="28"/>
        </w:rPr>
        <w:drawing>
          <wp:inline distT="0" distB="0" distL="0" distR="0">
            <wp:extent cx="1066800" cy="4762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rsidR="00522B4C" w:rsidRPr="001F075A">
        <w:rPr>
          <w:color w:val="000000"/>
          <w:sz w:val="28"/>
          <w:szCs w:val="28"/>
        </w:rPr>
        <w:t>,</w:t>
      </w:r>
    </w:p>
    <w:p w:rsidR="00EA5FD9" w:rsidRDefault="00EA5FD9" w:rsidP="003E27C4">
      <w:pPr>
        <w:autoSpaceDE w:val="0"/>
        <w:autoSpaceDN w:val="0"/>
        <w:adjustRightInd w:val="0"/>
        <w:ind w:firstLine="709"/>
        <w:jc w:val="both"/>
        <w:rPr>
          <w:color w:val="000000"/>
          <w:sz w:val="28"/>
          <w:szCs w:val="28"/>
        </w:rPr>
      </w:pPr>
    </w:p>
    <w:p w:rsidR="00C80BBC" w:rsidRDefault="00C80BBC" w:rsidP="003E27C4">
      <w:pPr>
        <w:autoSpaceDE w:val="0"/>
        <w:autoSpaceDN w:val="0"/>
        <w:adjustRightInd w:val="0"/>
        <w:ind w:firstLine="709"/>
        <w:jc w:val="both"/>
        <w:rPr>
          <w:color w:val="000000"/>
          <w:sz w:val="28"/>
          <w:szCs w:val="28"/>
        </w:rPr>
      </w:pPr>
    </w:p>
    <w:p w:rsidR="00522B4C" w:rsidRPr="001F075A" w:rsidRDefault="00EA5FD9" w:rsidP="003E27C4">
      <w:pPr>
        <w:autoSpaceDE w:val="0"/>
        <w:autoSpaceDN w:val="0"/>
        <w:adjustRightInd w:val="0"/>
        <w:ind w:firstLine="709"/>
        <w:jc w:val="both"/>
        <w:rPr>
          <w:color w:val="000000"/>
          <w:sz w:val="28"/>
          <w:szCs w:val="28"/>
        </w:rPr>
      </w:pPr>
      <w:r w:rsidRPr="00EA5FD9">
        <w:rPr>
          <w:color w:val="000000"/>
          <w:sz w:val="28"/>
          <w:szCs w:val="28"/>
        </w:rPr>
        <w:lastRenderedPageBreak/>
        <w:t>где: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S </w:t>
      </w:r>
      <w:r w:rsidR="00EA5FD9" w:rsidRPr="001F075A">
        <w:rPr>
          <w:color w:val="000000"/>
          <w:sz w:val="28"/>
          <w:szCs w:val="28"/>
        </w:rPr>
        <w:t>–</w:t>
      </w:r>
      <w:r w:rsidRPr="001F075A">
        <w:rPr>
          <w:color w:val="000000"/>
          <w:sz w:val="28"/>
          <w:szCs w:val="28"/>
        </w:rPr>
        <w:t xml:space="preserve"> сумма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V </w:t>
      </w:r>
      <w:r w:rsidR="00EA5FD9" w:rsidRPr="001F075A">
        <w:rPr>
          <w:color w:val="000000"/>
          <w:sz w:val="28"/>
          <w:szCs w:val="28"/>
        </w:rPr>
        <w:t>–</w:t>
      </w:r>
      <w:r w:rsidRPr="001F075A">
        <w:rPr>
          <w:color w:val="000000"/>
          <w:sz w:val="28"/>
          <w:szCs w:val="28"/>
        </w:rPr>
        <w:t xml:space="preserve"> объем затрат, связанных с содержанием и наращиванием поголовья мар</w:t>
      </w:r>
      <w:r w:rsidRPr="001F075A">
        <w:rPr>
          <w:color w:val="000000"/>
          <w:sz w:val="28"/>
          <w:szCs w:val="28"/>
        </w:rPr>
        <w:t>а</w:t>
      </w:r>
      <w:r w:rsidRPr="001F075A">
        <w:rPr>
          <w:color w:val="000000"/>
          <w:sz w:val="28"/>
          <w:szCs w:val="28"/>
        </w:rPr>
        <w:t>лов (виды затрат, связанных с производством продукции мараловодства, на возм</w:t>
      </w:r>
      <w:r w:rsidRPr="001F075A">
        <w:rPr>
          <w:color w:val="000000"/>
          <w:sz w:val="28"/>
          <w:szCs w:val="28"/>
        </w:rPr>
        <w:t>е</w:t>
      </w:r>
      <w:r w:rsidRPr="001F075A">
        <w:rPr>
          <w:color w:val="000000"/>
          <w:sz w:val="28"/>
          <w:szCs w:val="28"/>
        </w:rPr>
        <w:t>щение которых предоставляется субсидия, направленная на содержание и наращ</w:t>
      </w:r>
      <w:r w:rsidRPr="001F075A">
        <w:rPr>
          <w:color w:val="000000"/>
          <w:sz w:val="28"/>
          <w:szCs w:val="28"/>
        </w:rPr>
        <w:t>и</w:t>
      </w:r>
      <w:r w:rsidRPr="001F075A">
        <w:rPr>
          <w:color w:val="000000"/>
          <w:sz w:val="28"/>
          <w:szCs w:val="28"/>
        </w:rPr>
        <w:t>вание поголовья мар</w:t>
      </w:r>
      <w:r w:rsidRPr="001F075A">
        <w:rPr>
          <w:color w:val="000000"/>
          <w:sz w:val="28"/>
          <w:szCs w:val="28"/>
        </w:rPr>
        <w:t>а</w:t>
      </w:r>
      <w:r w:rsidRPr="001F075A">
        <w:rPr>
          <w:color w:val="000000"/>
          <w:sz w:val="28"/>
          <w:szCs w:val="28"/>
        </w:rPr>
        <w:t>лов).</w:t>
      </w:r>
    </w:p>
    <w:p w:rsidR="00522B4C" w:rsidRPr="001F075A" w:rsidRDefault="00522B4C" w:rsidP="003E27C4">
      <w:pPr>
        <w:autoSpaceDE w:val="0"/>
        <w:autoSpaceDN w:val="0"/>
        <w:adjustRightInd w:val="0"/>
        <w:ind w:firstLine="709"/>
        <w:jc w:val="both"/>
        <w:rPr>
          <w:color w:val="000000"/>
          <w:sz w:val="28"/>
          <w:szCs w:val="28"/>
        </w:rPr>
      </w:pPr>
      <w:bookmarkStart w:id="68" w:name="Par222"/>
      <w:bookmarkEnd w:id="68"/>
      <w:r w:rsidRPr="001F075A">
        <w:rPr>
          <w:color w:val="000000"/>
          <w:sz w:val="28"/>
          <w:szCs w:val="28"/>
        </w:rPr>
        <w:t>56. Претендент на получение субсидии представляет в Минсельхозпрод РТ з</w:t>
      </w:r>
      <w:r w:rsidRPr="001F075A">
        <w:rPr>
          <w:color w:val="000000"/>
          <w:sz w:val="28"/>
          <w:szCs w:val="28"/>
        </w:rPr>
        <w:t>а</w:t>
      </w:r>
      <w:r w:rsidRPr="001F075A">
        <w:rPr>
          <w:color w:val="000000"/>
          <w:sz w:val="28"/>
          <w:szCs w:val="28"/>
        </w:rPr>
        <w:t>явление в произвольной форме, а также следующие заверенные им копии докуме</w:t>
      </w:r>
      <w:r w:rsidRPr="001F075A">
        <w:rPr>
          <w:color w:val="000000"/>
          <w:sz w:val="28"/>
          <w:szCs w:val="28"/>
        </w:rPr>
        <w:t>н</w:t>
      </w:r>
      <w:r w:rsidRPr="001F075A">
        <w:rPr>
          <w:color w:val="000000"/>
          <w:sz w:val="28"/>
          <w:szCs w:val="28"/>
        </w:rPr>
        <w:t>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сведения о состоянии животноводства за предыдущий год по формам фед</w:t>
      </w:r>
      <w:r w:rsidRPr="001F075A">
        <w:rPr>
          <w:color w:val="000000"/>
          <w:sz w:val="28"/>
          <w:szCs w:val="28"/>
        </w:rPr>
        <w:t>е</w:t>
      </w:r>
      <w:r w:rsidRPr="001F075A">
        <w:rPr>
          <w:color w:val="000000"/>
          <w:sz w:val="28"/>
          <w:szCs w:val="28"/>
        </w:rPr>
        <w:t>рального стат</w:t>
      </w:r>
      <w:r w:rsidRPr="001F075A">
        <w:rPr>
          <w:color w:val="000000"/>
          <w:sz w:val="28"/>
          <w:szCs w:val="28"/>
        </w:rPr>
        <w:t>и</w:t>
      </w:r>
      <w:r w:rsidRPr="001F075A">
        <w:rPr>
          <w:color w:val="000000"/>
          <w:sz w:val="28"/>
          <w:szCs w:val="28"/>
        </w:rPr>
        <w:t xml:space="preserve">стического наблюдения </w:t>
      </w:r>
      <w:hyperlink r:id="rId65" w:history="1">
        <w:r w:rsidR="00EA5FD9" w:rsidRPr="001F075A">
          <w:rPr>
            <w:color w:val="000000"/>
            <w:sz w:val="28"/>
            <w:szCs w:val="28"/>
          </w:rPr>
          <w:t>№</w:t>
        </w:r>
        <w:r w:rsidRPr="001F075A">
          <w:rPr>
            <w:color w:val="000000"/>
            <w:sz w:val="28"/>
            <w:szCs w:val="28"/>
          </w:rPr>
          <w:t xml:space="preserve"> 24-СХ</w:t>
        </w:r>
      </w:hyperlink>
      <w:r w:rsidRPr="001F075A">
        <w:rPr>
          <w:color w:val="000000"/>
          <w:sz w:val="28"/>
          <w:szCs w:val="28"/>
        </w:rPr>
        <w:t xml:space="preserve">, </w:t>
      </w:r>
      <w:hyperlink r:id="rId66" w:history="1">
        <w:r w:rsidR="00EA5FD9" w:rsidRPr="001F075A">
          <w:rPr>
            <w:color w:val="000000"/>
            <w:sz w:val="28"/>
            <w:szCs w:val="28"/>
          </w:rPr>
          <w:t>№</w:t>
        </w:r>
        <w:r w:rsidRPr="001F075A">
          <w:rPr>
            <w:color w:val="000000"/>
            <w:sz w:val="28"/>
            <w:szCs w:val="28"/>
          </w:rPr>
          <w:t xml:space="preserve"> 21-ЗАГ</w:t>
        </w:r>
      </w:hyperlink>
      <w:r w:rsidRPr="001F075A">
        <w:rPr>
          <w:color w:val="000000"/>
          <w:sz w:val="28"/>
          <w:szCs w:val="28"/>
        </w:rPr>
        <w:t xml:space="preserve">, </w:t>
      </w:r>
      <w:hyperlink r:id="rId67" w:history="1">
        <w:r w:rsidRPr="001F075A">
          <w:rPr>
            <w:color w:val="000000"/>
            <w:sz w:val="28"/>
            <w:szCs w:val="28"/>
          </w:rPr>
          <w:t>П-1 (сх)</w:t>
        </w:r>
      </w:hyperlink>
      <w:r w:rsidRPr="001F075A">
        <w:rPr>
          <w:color w:val="000000"/>
          <w:sz w:val="28"/>
          <w:szCs w:val="28"/>
        </w:rPr>
        <w:t>;</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договоры на оказание услуг;</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договор аренды земельного участка (кормовых угодий);</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г) договоры на приобретение (куплю-продажу) товаров, указанных в </w:t>
      </w:r>
      <w:hyperlink w:anchor="Par203" w:history="1">
        <w:r w:rsidRPr="001F075A">
          <w:rPr>
            <w:color w:val="000000"/>
            <w:sz w:val="28"/>
            <w:szCs w:val="28"/>
          </w:rPr>
          <w:t>пункте 54</w:t>
        </w:r>
      </w:hyperlink>
      <w:r w:rsidRPr="001F075A">
        <w:rPr>
          <w:color w:val="000000"/>
          <w:sz w:val="28"/>
          <w:szCs w:val="28"/>
        </w:rPr>
        <w:t xml:space="preserve"> настоящего Порядка, товарную накладную;</w:t>
      </w:r>
    </w:p>
    <w:p w:rsidR="007C03CD"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в случае производства работ собственными силами - документы, подтве</w:t>
      </w:r>
      <w:r w:rsidRPr="001F075A">
        <w:rPr>
          <w:color w:val="000000"/>
          <w:sz w:val="28"/>
          <w:szCs w:val="28"/>
        </w:rPr>
        <w:t>р</w:t>
      </w:r>
      <w:r w:rsidRPr="001F075A">
        <w:rPr>
          <w:color w:val="000000"/>
          <w:sz w:val="28"/>
          <w:szCs w:val="28"/>
        </w:rPr>
        <w:t>ждающие расх</w:t>
      </w:r>
      <w:r w:rsidRPr="001F075A">
        <w:rPr>
          <w:color w:val="000000"/>
          <w:sz w:val="28"/>
          <w:szCs w:val="28"/>
        </w:rPr>
        <w:t>о</w:t>
      </w:r>
      <w:r w:rsidRPr="001F075A">
        <w:rPr>
          <w:color w:val="000000"/>
          <w:sz w:val="28"/>
          <w:szCs w:val="28"/>
        </w:rPr>
        <w:t>ды на посев и заготовку кормов;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е) штатное расписание получателя субсидии, расчетную ведомость (по униф</w:t>
      </w:r>
      <w:r w:rsidRPr="001F075A">
        <w:rPr>
          <w:color w:val="000000"/>
          <w:sz w:val="28"/>
          <w:szCs w:val="28"/>
        </w:rPr>
        <w:t>и</w:t>
      </w:r>
      <w:r w:rsidRPr="001F075A">
        <w:rPr>
          <w:color w:val="000000"/>
          <w:sz w:val="28"/>
          <w:szCs w:val="28"/>
        </w:rPr>
        <w:t xml:space="preserve">цированной </w:t>
      </w:r>
      <w:hyperlink r:id="rId68" w:history="1">
        <w:r w:rsidRPr="001F075A">
          <w:rPr>
            <w:color w:val="000000"/>
            <w:sz w:val="28"/>
            <w:szCs w:val="28"/>
          </w:rPr>
          <w:t>форме</w:t>
        </w:r>
      </w:hyperlink>
      <w:r w:rsidRPr="001F075A">
        <w:rPr>
          <w:color w:val="000000"/>
          <w:sz w:val="28"/>
          <w:szCs w:val="28"/>
        </w:rPr>
        <w:t xml:space="preserve"> </w:t>
      </w:r>
      <w:r w:rsidR="00EA5FD9" w:rsidRPr="001F075A">
        <w:rPr>
          <w:color w:val="000000"/>
          <w:sz w:val="28"/>
          <w:szCs w:val="28"/>
        </w:rPr>
        <w:t>№</w:t>
      </w:r>
      <w:r w:rsidRPr="001F075A">
        <w:rPr>
          <w:color w:val="000000"/>
          <w:sz w:val="28"/>
          <w:szCs w:val="28"/>
        </w:rPr>
        <w:t xml:space="preserve"> Т-51, утвержденной постановлением Государственного ком</w:t>
      </w:r>
      <w:r w:rsidRPr="001F075A">
        <w:rPr>
          <w:color w:val="000000"/>
          <w:sz w:val="28"/>
          <w:szCs w:val="28"/>
        </w:rPr>
        <w:t>и</w:t>
      </w:r>
      <w:r w:rsidRPr="001F075A">
        <w:rPr>
          <w:color w:val="000000"/>
          <w:sz w:val="28"/>
          <w:szCs w:val="28"/>
        </w:rPr>
        <w:t>тета Росси</w:t>
      </w:r>
      <w:r w:rsidRPr="001F075A">
        <w:rPr>
          <w:color w:val="000000"/>
          <w:sz w:val="28"/>
          <w:szCs w:val="28"/>
        </w:rPr>
        <w:t>й</w:t>
      </w:r>
      <w:r w:rsidRPr="001F075A">
        <w:rPr>
          <w:color w:val="000000"/>
          <w:sz w:val="28"/>
          <w:szCs w:val="28"/>
        </w:rPr>
        <w:t xml:space="preserve">ской Федерации по статистике от 5 января 2004 г. </w:t>
      </w:r>
      <w:r w:rsidR="00EA5FD9" w:rsidRPr="001F075A">
        <w:rPr>
          <w:color w:val="000000"/>
          <w:sz w:val="28"/>
          <w:szCs w:val="28"/>
        </w:rPr>
        <w:t>№</w:t>
      </w:r>
      <w:r w:rsidRPr="001F075A">
        <w:rPr>
          <w:color w:val="000000"/>
          <w:sz w:val="28"/>
          <w:szCs w:val="28"/>
        </w:rPr>
        <w:t xml:space="preserve"> 1) по оплате труда работникам пол</w:t>
      </w:r>
      <w:r w:rsidRPr="001F075A">
        <w:rPr>
          <w:color w:val="000000"/>
          <w:sz w:val="28"/>
          <w:szCs w:val="28"/>
        </w:rPr>
        <w:t>у</w:t>
      </w:r>
      <w:r w:rsidRPr="001F075A">
        <w:rPr>
          <w:color w:val="000000"/>
          <w:sz w:val="28"/>
          <w:szCs w:val="28"/>
        </w:rPr>
        <w:t>чателя субсидии на дату не позднее 25 числа текущего месяца;</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ж) приказ о направлении работника в командировку;</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з) декларации по налогам;</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и) платежное поручение об оплате 10 процентов стоимости товара или услуг;</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к) справку-расчет по форме, утвержденной Минсельхозпродом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57. Для отчетности получатель субсидии в срок до 10 числа месяца, следу</w:t>
      </w:r>
      <w:r w:rsidRPr="001F075A">
        <w:rPr>
          <w:color w:val="000000"/>
          <w:sz w:val="28"/>
          <w:szCs w:val="28"/>
        </w:rPr>
        <w:t>ю</w:t>
      </w:r>
      <w:r w:rsidRPr="001F075A">
        <w:rPr>
          <w:color w:val="000000"/>
          <w:sz w:val="28"/>
          <w:szCs w:val="28"/>
        </w:rPr>
        <w:t>щего за кварт</w:t>
      </w:r>
      <w:r w:rsidRPr="001F075A">
        <w:rPr>
          <w:color w:val="000000"/>
          <w:sz w:val="28"/>
          <w:szCs w:val="28"/>
        </w:rPr>
        <w:t>а</w:t>
      </w:r>
      <w:r w:rsidRPr="001F075A">
        <w:rPr>
          <w:color w:val="000000"/>
          <w:sz w:val="28"/>
          <w:szCs w:val="28"/>
        </w:rPr>
        <w:t>лом, в котором получена субсидия, представляет в Минсельхозпрод РТ следующие заверенные им копии документов: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платежное поручение, подтверждающее оплату за поставленный товар или оказ</w:t>
      </w:r>
      <w:r w:rsidRPr="001F075A">
        <w:rPr>
          <w:color w:val="000000"/>
          <w:sz w:val="28"/>
          <w:szCs w:val="28"/>
        </w:rPr>
        <w:t>а</w:t>
      </w:r>
      <w:r w:rsidRPr="001F075A">
        <w:rPr>
          <w:color w:val="000000"/>
          <w:sz w:val="28"/>
          <w:szCs w:val="28"/>
        </w:rPr>
        <w:t>ние услуг;</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платежные документы, подтверждающие оплату налогов и сборов в бюдж</w:t>
      </w:r>
      <w:r w:rsidRPr="001F075A">
        <w:rPr>
          <w:color w:val="000000"/>
          <w:sz w:val="28"/>
          <w:szCs w:val="28"/>
        </w:rPr>
        <w:t>е</w:t>
      </w:r>
      <w:r w:rsidRPr="001F075A">
        <w:rPr>
          <w:color w:val="000000"/>
          <w:sz w:val="28"/>
          <w:szCs w:val="28"/>
        </w:rPr>
        <w:t>ты бюджетной системы Российской Федерации, страховых взносов в государстве</w:t>
      </w:r>
      <w:r w:rsidRPr="001F075A">
        <w:rPr>
          <w:color w:val="000000"/>
          <w:sz w:val="28"/>
          <w:szCs w:val="28"/>
        </w:rPr>
        <w:t>н</w:t>
      </w:r>
      <w:r w:rsidRPr="001F075A">
        <w:rPr>
          <w:color w:val="000000"/>
          <w:sz w:val="28"/>
          <w:szCs w:val="28"/>
        </w:rPr>
        <w:t>ные вн</w:t>
      </w:r>
      <w:r w:rsidRPr="001F075A">
        <w:rPr>
          <w:color w:val="000000"/>
          <w:sz w:val="28"/>
          <w:szCs w:val="28"/>
        </w:rPr>
        <w:t>е</w:t>
      </w:r>
      <w:r w:rsidRPr="001F075A">
        <w:rPr>
          <w:color w:val="000000"/>
          <w:sz w:val="28"/>
          <w:szCs w:val="28"/>
        </w:rPr>
        <w:t>бюджетные фонды;</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платежные поручения о перечислении заработной платы на лицевые счета (банковские карты) работников в кредитных учреждениях за прошедший месяц;</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платежные поручения о перечислении командировочных расходов, аванс</w:t>
      </w:r>
      <w:r w:rsidRPr="001F075A">
        <w:rPr>
          <w:color w:val="000000"/>
          <w:sz w:val="28"/>
          <w:szCs w:val="28"/>
        </w:rPr>
        <w:t>о</w:t>
      </w:r>
      <w:r w:rsidRPr="001F075A">
        <w:rPr>
          <w:color w:val="000000"/>
          <w:sz w:val="28"/>
          <w:szCs w:val="28"/>
        </w:rPr>
        <w:t>вый отчет с приложением проездных документов, документа об оплате за билет, счета на оплату услуг гостиницы, путевого листа легкового или грузового автом</w:t>
      </w:r>
      <w:r w:rsidRPr="001F075A">
        <w:rPr>
          <w:color w:val="000000"/>
          <w:sz w:val="28"/>
          <w:szCs w:val="28"/>
        </w:rPr>
        <w:t>о</w:t>
      </w:r>
      <w:r w:rsidRPr="001F075A">
        <w:rPr>
          <w:color w:val="000000"/>
          <w:sz w:val="28"/>
          <w:szCs w:val="28"/>
        </w:rPr>
        <w:t>биля;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акт оказания услуг по посеву кормовых культур и хранению кормов;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е) акт об оказании услуг, акт приема-передачи.</w:t>
      </w:r>
    </w:p>
    <w:p w:rsidR="00522B4C" w:rsidRDefault="00522B4C" w:rsidP="00937D05">
      <w:pPr>
        <w:autoSpaceDE w:val="0"/>
        <w:autoSpaceDN w:val="0"/>
        <w:adjustRightInd w:val="0"/>
        <w:jc w:val="center"/>
        <w:rPr>
          <w:color w:val="000000"/>
          <w:sz w:val="28"/>
          <w:szCs w:val="28"/>
        </w:rPr>
      </w:pPr>
    </w:p>
    <w:p w:rsidR="00647D69" w:rsidRDefault="00647D69" w:rsidP="00937D05">
      <w:pPr>
        <w:autoSpaceDE w:val="0"/>
        <w:autoSpaceDN w:val="0"/>
        <w:adjustRightInd w:val="0"/>
        <w:jc w:val="center"/>
        <w:rPr>
          <w:color w:val="000000"/>
          <w:sz w:val="28"/>
          <w:szCs w:val="28"/>
        </w:rPr>
      </w:pPr>
    </w:p>
    <w:p w:rsidR="00647D69" w:rsidRDefault="00647D69" w:rsidP="00937D05">
      <w:pPr>
        <w:autoSpaceDE w:val="0"/>
        <w:autoSpaceDN w:val="0"/>
        <w:adjustRightInd w:val="0"/>
        <w:jc w:val="center"/>
        <w:rPr>
          <w:color w:val="000000"/>
          <w:sz w:val="28"/>
          <w:szCs w:val="28"/>
        </w:rPr>
      </w:pPr>
    </w:p>
    <w:p w:rsidR="00647D69" w:rsidRPr="001F075A" w:rsidRDefault="00647D69" w:rsidP="00937D05">
      <w:pPr>
        <w:autoSpaceDE w:val="0"/>
        <w:autoSpaceDN w:val="0"/>
        <w:adjustRightInd w:val="0"/>
        <w:jc w:val="center"/>
        <w:rPr>
          <w:color w:val="000000"/>
          <w:sz w:val="28"/>
          <w:szCs w:val="28"/>
        </w:rPr>
      </w:pPr>
    </w:p>
    <w:p w:rsidR="00522B4C" w:rsidRPr="001F075A" w:rsidRDefault="00522B4C" w:rsidP="00937D05">
      <w:pPr>
        <w:autoSpaceDE w:val="0"/>
        <w:autoSpaceDN w:val="0"/>
        <w:adjustRightInd w:val="0"/>
        <w:jc w:val="center"/>
        <w:outlineLvl w:val="1"/>
        <w:rPr>
          <w:color w:val="000000"/>
          <w:sz w:val="28"/>
          <w:szCs w:val="28"/>
        </w:rPr>
      </w:pPr>
      <w:bookmarkStart w:id="69" w:name="Par245"/>
      <w:bookmarkEnd w:id="69"/>
      <w:r w:rsidRPr="001F075A">
        <w:rPr>
          <w:color w:val="000000"/>
          <w:sz w:val="28"/>
          <w:szCs w:val="28"/>
        </w:rPr>
        <w:lastRenderedPageBreak/>
        <w:t>IX. Субсидии на приобретение племенных животных,</w:t>
      </w:r>
    </w:p>
    <w:p w:rsidR="00522B4C" w:rsidRPr="001F075A" w:rsidRDefault="00522B4C" w:rsidP="00937D05">
      <w:pPr>
        <w:autoSpaceDE w:val="0"/>
        <w:autoSpaceDN w:val="0"/>
        <w:adjustRightInd w:val="0"/>
        <w:jc w:val="center"/>
        <w:rPr>
          <w:color w:val="000000"/>
          <w:sz w:val="28"/>
          <w:szCs w:val="28"/>
        </w:rPr>
      </w:pPr>
      <w:r w:rsidRPr="001F075A">
        <w:rPr>
          <w:color w:val="000000"/>
          <w:sz w:val="28"/>
          <w:szCs w:val="28"/>
        </w:rPr>
        <w:t>связанные с развитием мараловодства</w:t>
      </w:r>
    </w:p>
    <w:p w:rsidR="00522B4C" w:rsidRPr="001F075A" w:rsidRDefault="00522B4C" w:rsidP="003E27C4">
      <w:pPr>
        <w:autoSpaceDE w:val="0"/>
        <w:autoSpaceDN w:val="0"/>
        <w:adjustRightInd w:val="0"/>
        <w:ind w:firstLine="709"/>
        <w:jc w:val="both"/>
        <w:rPr>
          <w:color w:val="000000"/>
          <w:sz w:val="28"/>
          <w:szCs w:val="28"/>
        </w:rPr>
      </w:pP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58. Субсидии на приобретение племенных животных, связанные с развитием мараловодства, предоставляются на условиях, установленных </w:t>
      </w:r>
      <w:hyperlink w:anchor="Par89" w:history="1">
        <w:r w:rsidRPr="001F075A">
          <w:rPr>
            <w:color w:val="000000"/>
            <w:sz w:val="28"/>
            <w:szCs w:val="28"/>
          </w:rPr>
          <w:t>пунктом 25</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 в размере 90 процентов потенциальных затрат при предоставлении д</w:t>
      </w:r>
      <w:r w:rsidRPr="001F075A">
        <w:rPr>
          <w:color w:val="000000"/>
          <w:sz w:val="28"/>
          <w:szCs w:val="28"/>
        </w:rPr>
        <w:t>о</w:t>
      </w:r>
      <w:r w:rsidRPr="001F075A">
        <w:rPr>
          <w:color w:val="000000"/>
          <w:sz w:val="28"/>
          <w:szCs w:val="28"/>
        </w:rPr>
        <w:t xml:space="preserve">кументов, указанных в </w:t>
      </w:r>
      <w:hyperlink w:anchor="Par249" w:history="1">
        <w:r w:rsidRPr="001F075A">
          <w:rPr>
            <w:color w:val="000000"/>
            <w:sz w:val="28"/>
            <w:szCs w:val="28"/>
          </w:rPr>
          <w:t>пункте 59</w:t>
        </w:r>
      </w:hyperlink>
      <w:r w:rsidRPr="001F075A">
        <w:rPr>
          <w:color w:val="000000"/>
          <w:sz w:val="28"/>
          <w:szCs w:val="28"/>
        </w:rPr>
        <w:t xml:space="preserve"> настоящего Порядка. Максимальный размер су</w:t>
      </w:r>
      <w:r w:rsidRPr="001F075A">
        <w:rPr>
          <w:color w:val="000000"/>
          <w:sz w:val="28"/>
          <w:szCs w:val="28"/>
        </w:rPr>
        <w:t>б</w:t>
      </w:r>
      <w:r w:rsidRPr="001F075A">
        <w:rPr>
          <w:color w:val="000000"/>
          <w:sz w:val="28"/>
          <w:szCs w:val="28"/>
        </w:rPr>
        <w:t>сидии составляет 10000 тыс. рублей.</w:t>
      </w:r>
    </w:p>
    <w:p w:rsidR="00522B4C" w:rsidRPr="001F075A" w:rsidRDefault="00522B4C" w:rsidP="003E27C4">
      <w:pPr>
        <w:autoSpaceDE w:val="0"/>
        <w:autoSpaceDN w:val="0"/>
        <w:adjustRightInd w:val="0"/>
        <w:ind w:firstLine="709"/>
        <w:jc w:val="both"/>
        <w:rPr>
          <w:color w:val="000000"/>
          <w:sz w:val="28"/>
          <w:szCs w:val="28"/>
        </w:rPr>
      </w:pPr>
      <w:bookmarkStart w:id="70" w:name="Par249"/>
      <w:bookmarkEnd w:id="70"/>
      <w:r w:rsidRPr="001F075A">
        <w:rPr>
          <w:color w:val="000000"/>
          <w:sz w:val="28"/>
          <w:szCs w:val="28"/>
        </w:rPr>
        <w:t>59. Претендент на получение субсидии представляет в Минсельхозпрод РТ з</w:t>
      </w:r>
      <w:r w:rsidRPr="001F075A">
        <w:rPr>
          <w:color w:val="000000"/>
          <w:sz w:val="28"/>
          <w:szCs w:val="28"/>
        </w:rPr>
        <w:t>а</w:t>
      </w:r>
      <w:r w:rsidRPr="001F075A">
        <w:rPr>
          <w:color w:val="000000"/>
          <w:sz w:val="28"/>
          <w:szCs w:val="28"/>
        </w:rPr>
        <w:t>явление в произвольной форме, а также следующие заверенные им копии докуме</w:t>
      </w:r>
      <w:r w:rsidRPr="001F075A">
        <w:rPr>
          <w:color w:val="000000"/>
          <w:sz w:val="28"/>
          <w:szCs w:val="28"/>
        </w:rPr>
        <w:t>н</w:t>
      </w:r>
      <w:r w:rsidRPr="001F075A">
        <w:rPr>
          <w:color w:val="000000"/>
          <w:sz w:val="28"/>
          <w:szCs w:val="28"/>
        </w:rPr>
        <w:t>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договор на приобретение (купли-продажи) маралов;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счет или счет-фактуру;</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документы, подтверждающие происхождение племенного животного (се</w:t>
      </w:r>
      <w:r w:rsidRPr="001F075A">
        <w:rPr>
          <w:color w:val="000000"/>
          <w:sz w:val="28"/>
          <w:szCs w:val="28"/>
        </w:rPr>
        <w:t>р</w:t>
      </w:r>
      <w:r w:rsidRPr="001F075A">
        <w:rPr>
          <w:color w:val="000000"/>
          <w:sz w:val="28"/>
          <w:szCs w:val="28"/>
        </w:rPr>
        <w:t>тификат (свид</w:t>
      </w:r>
      <w:r w:rsidRPr="001F075A">
        <w:rPr>
          <w:color w:val="000000"/>
          <w:sz w:val="28"/>
          <w:szCs w:val="28"/>
        </w:rPr>
        <w:t>е</w:t>
      </w:r>
      <w:r w:rsidRPr="001F075A">
        <w:rPr>
          <w:color w:val="000000"/>
          <w:sz w:val="28"/>
          <w:szCs w:val="28"/>
        </w:rPr>
        <w:t>тельство);</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свидетельство о регистрации в государственном племенном регистре, в</w:t>
      </w:r>
      <w:r w:rsidRPr="001F075A">
        <w:rPr>
          <w:color w:val="000000"/>
          <w:sz w:val="28"/>
          <w:szCs w:val="28"/>
        </w:rPr>
        <w:t>ы</w:t>
      </w:r>
      <w:r w:rsidRPr="001F075A">
        <w:rPr>
          <w:color w:val="000000"/>
          <w:sz w:val="28"/>
          <w:szCs w:val="28"/>
        </w:rPr>
        <w:t>данное Министерством сельского хозяйства Российской Федерации (кроме прио</w:t>
      </w:r>
      <w:r w:rsidRPr="001F075A">
        <w:rPr>
          <w:color w:val="000000"/>
          <w:sz w:val="28"/>
          <w:szCs w:val="28"/>
        </w:rPr>
        <w:t>б</w:t>
      </w:r>
      <w:r w:rsidRPr="001F075A">
        <w:rPr>
          <w:color w:val="000000"/>
          <w:sz w:val="28"/>
          <w:szCs w:val="28"/>
        </w:rPr>
        <w:t>ретения импортных племе</w:t>
      </w:r>
      <w:r w:rsidRPr="001F075A">
        <w:rPr>
          <w:color w:val="000000"/>
          <w:sz w:val="28"/>
          <w:szCs w:val="28"/>
        </w:rPr>
        <w:t>н</w:t>
      </w:r>
      <w:r w:rsidRPr="001F075A">
        <w:rPr>
          <w:color w:val="000000"/>
          <w:sz w:val="28"/>
          <w:szCs w:val="28"/>
        </w:rPr>
        <w:t>ных животных);</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ветеринарный сопроводительный документ;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е) платежное поручение об оплате не менее 10 процентов стоимости племе</w:t>
      </w:r>
      <w:r w:rsidRPr="001F075A">
        <w:rPr>
          <w:color w:val="000000"/>
          <w:sz w:val="28"/>
          <w:szCs w:val="28"/>
        </w:rPr>
        <w:t>н</w:t>
      </w:r>
      <w:r w:rsidRPr="001F075A">
        <w:rPr>
          <w:color w:val="000000"/>
          <w:sz w:val="28"/>
          <w:szCs w:val="28"/>
        </w:rPr>
        <w:t>ных ж</w:t>
      </w:r>
      <w:r w:rsidRPr="001F075A">
        <w:rPr>
          <w:color w:val="000000"/>
          <w:sz w:val="28"/>
          <w:szCs w:val="28"/>
        </w:rPr>
        <w:t>и</w:t>
      </w:r>
      <w:r w:rsidRPr="001F075A">
        <w:rPr>
          <w:color w:val="000000"/>
          <w:sz w:val="28"/>
          <w:szCs w:val="28"/>
        </w:rPr>
        <w:t>вотных;</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ж) справку-расчет по форме, утверждаемой Минсельхозпродом РТ.</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60. Размер субсидии определяется по следующей формуле:</w:t>
      </w:r>
    </w:p>
    <w:p w:rsidR="00522B4C" w:rsidRPr="001F075A" w:rsidRDefault="00522B4C" w:rsidP="003E27C4">
      <w:pPr>
        <w:autoSpaceDE w:val="0"/>
        <w:autoSpaceDN w:val="0"/>
        <w:adjustRightInd w:val="0"/>
        <w:ind w:firstLine="709"/>
        <w:jc w:val="both"/>
        <w:rPr>
          <w:color w:val="000000"/>
          <w:sz w:val="28"/>
          <w:szCs w:val="28"/>
        </w:rPr>
      </w:pPr>
    </w:p>
    <w:p w:rsidR="00522B4C" w:rsidRPr="001F075A" w:rsidRDefault="00D53653" w:rsidP="00937D05">
      <w:pPr>
        <w:autoSpaceDE w:val="0"/>
        <w:autoSpaceDN w:val="0"/>
        <w:adjustRightInd w:val="0"/>
        <w:jc w:val="center"/>
        <w:rPr>
          <w:color w:val="000000"/>
          <w:sz w:val="28"/>
          <w:szCs w:val="28"/>
        </w:rPr>
      </w:pPr>
      <w:r>
        <w:rPr>
          <w:noProof/>
          <w:color w:val="000000"/>
          <w:position w:val="-20"/>
          <w:sz w:val="28"/>
          <w:szCs w:val="28"/>
        </w:rPr>
        <w:drawing>
          <wp:inline distT="0" distB="0" distL="0" distR="0">
            <wp:extent cx="1076325" cy="4762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r w:rsidR="00522B4C" w:rsidRPr="001F075A">
        <w:rPr>
          <w:color w:val="000000"/>
          <w:sz w:val="28"/>
          <w:szCs w:val="28"/>
        </w:rPr>
        <w:t>,</w:t>
      </w:r>
    </w:p>
    <w:p w:rsidR="00522B4C" w:rsidRPr="001F075A" w:rsidRDefault="00522B4C" w:rsidP="003E27C4">
      <w:pPr>
        <w:autoSpaceDE w:val="0"/>
        <w:autoSpaceDN w:val="0"/>
        <w:adjustRightInd w:val="0"/>
        <w:ind w:firstLine="709"/>
        <w:jc w:val="both"/>
        <w:rPr>
          <w:color w:val="000000"/>
          <w:sz w:val="28"/>
          <w:szCs w:val="28"/>
        </w:rPr>
      </w:pPr>
    </w:p>
    <w:p w:rsidR="00937D05" w:rsidRPr="001F075A" w:rsidRDefault="00937D05" w:rsidP="003E27C4">
      <w:pPr>
        <w:autoSpaceDE w:val="0"/>
        <w:autoSpaceDN w:val="0"/>
        <w:adjustRightInd w:val="0"/>
        <w:ind w:firstLine="709"/>
        <w:jc w:val="both"/>
        <w:rPr>
          <w:color w:val="000000"/>
          <w:sz w:val="28"/>
          <w:szCs w:val="28"/>
        </w:rPr>
      </w:pPr>
      <w:r w:rsidRPr="00937D05">
        <w:rPr>
          <w:color w:val="000000"/>
          <w:sz w:val="28"/>
          <w:szCs w:val="28"/>
        </w:rPr>
        <w:t>где:</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S </w:t>
      </w:r>
      <w:r w:rsidR="00937D05" w:rsidRPr="001F075A">
        <w:rPr>
          <w:color w:val="000000"/>
          <w:sz w:val="28"/>
          <w:szCs w:val="28"/>
        </w:rPr>
        <w:t>–</w:t>
      </w:r>
      <w:r w:rsidRPr="001F075A">
        <w:rPr>
          <w:color w:val="000000"/>
          <w:sz w:val="28"/>
          <w:szCs w:val="28"/>
        </w:rPr>
        <w:t xml:space="preserve"> сумма субсидии;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 xml:space="preserve">А </w:t>
      </w:r>
      <w:r w:rsidR="00937D05" w:rsidRPr="001F075A">
        <w:rPr>
          <w:color w:val="000000"/>
          <w:sz w:val="28"/>
          <w:szCs w:val="28"/>
        </w:rPr>
        <w:t>–</w:t>
      </w:r>
      <w:r w:rsidRPr="001F075A">
        <w:rPr>
          <w:color w:val="000000"/>
          <w:sz w:val="28"/>
          <w:szCs w:val="28"/>
        </w:rPr>
        <w:t xml:space="preserve"> общая стоимость племенных маралов.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61. Для отчетности получатель субсидии в срок до 10 числа месяца, следу</w:t>
      </w:r>
      <w:r w:rsidRPr="001F075A">
        <w:rPr>
          <w:color w:val="000000"/>
          <w:sz w:val="28"/>
          <w:szCs w:val="28"/>
        </w:rPr>
        <w:t>ю</w:t>
      </w:r>
      <w:r w:rsidRPr="001F075A">
        <w:rPr>
          <w:color w:val="000000"/>
          <w:sz w:val="28"/>
          <w:szCs w:val="28"/>
        </w:rPr>
        <w:t>щего за месяцем, в котором получена субсидия, представляет в Минсельхозпрод РТ следующие заверенные им к</w:t>
      </w:r>
      <w:r w:rsidRPr="001F075A">
        <w:rPr>
          <w:color w:val="000000"/>
          <w:sz w:val="28"/>
          <w:szCs w:val="28"/>
        </w:rPr>
        <w:t>о</w:t>
      </w:r>
      <w:r w:rsidRPr="001F075A">
        <w:rPr>
          <w:color w:val="000000"/>
          <w:sz w:val="28"/>
          <w:szCs w:val="28"/>
        </w:rPr>
        <w:t>пии документов:</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а) товарная накладная;</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б) платежное поручение о полной оплате стоимости племенных животных;</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в) реестр племенных животных;</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г) акт приема-передачи;</w:t>
      </w:r>
    </w:p>
    <w:p w:rsidR="00522B4C" w:rsidRPr="001F075A" w:rsidRDefault="00522B4C" w:rsidP="003E27C4">
      <w:pPr>
        <w:autoSpaceDE w:val="0"/>
        <w:autoSpaceDN w:val="0"/>
        <w:adjustRightInd w:val="0"/>
        <w:ind w:firstLine="709"/>
        <w:jc w:val="both"/>
        <w:rPr>
          <w:color w:val="000000"/>
          <w:sz w:val="28"/>
          <w:szCs w:val="28"/>
        </w:rPr>
      </w:pPr>
      <w:r w:rsidRPr="001F075A">
        <w:rPr>
          <w:color w:val="000000"/>
          <w:sz w:val="28"/>
          <w:szCs w:val="28"/>
        </w:rPr>
        <w:t>д) выписку из бухгалтерского баланса о постановке на баланс предприятия племенных ж</w:t>
      </w:r>
      <w:r w:rsidRPr="001F075A">
        <w:rPr>
          <w:color w:val="000000"/>
          <w:sz w:val="28"/>
          <w:szCs w:val="28"/>
        </w:rPr>
        <w:t>и</w:t>
      </w:r>
      <w:r w:rsidRPr="001F075A">
        <w:rPr>
          <w:color w:val="000000"/>
          <w:sz w:val="28"/>
          <w:szCs w:val="28"/>
        </w:rPr>
        <w:t>вотных.</w:t>
      </w:r>
    </w:p>
    <w:p w:rsidR="00937D05" w:rsidRPr="001F075A" w:rsidRDefault="00937D05" w:rsidP="003E27C4">
      <w:pPr>
        <w:autoSpaceDE w:val="0"/>
        <w:autoSpaceDN w:val="0"/>
        <w:adjustRightInd w:val="0"/>
        <w:ind w:firstLine="709"/>
        <w:jc w:val="both"/>
        <w:rPr>
          <w:color w:val="000000"/>
          <w:sz w:val="28"/>
          <w:szCs w:val="28"/>
        </w:rPr>
      </w:pPr>
    </w:p>
    <w:p w:rsidR="00937D05" w:rsidRDefault="00937D05" w:rsidP="003E27C4">
      <w:pPr>
        <w:autoSpaceDE w:val="0"/>
        <w:autoSpaceDN w:val="0"/>
        <w:adjustRightInd w:val="0"/>
        <w:ind w:firstLine="709"/>
        <w:jc w:val="both"/>
        <w:rPr>
          <w:color w:val="000000"/>
          <w:sz w:val="28"/>
          <w:szCs w:val="28"/>
        </w:rPr>
      </w:pPr>
    </w:p>
    <w:p w:rsidR="00647D69" w:rsidRDefault="00647D69" w:rsidP="00647D69">
      <w:pPr>
        <w:autoSpaceDE w:val="0"/>
        <w:autoSpaceDN w:val="0"/>
        <w:adjustRightInd w:val="0"/>
        <w:jc w:val="center"/>
        <w:rPr>
          <w:color w:val="000000"/>
          <w:sz w:val="28"/>
          <w:szCs w:val="28"/>
        </w:rPr>
      </w:pPr>
      <w:r>
        <w:rPr>
          <w:color w:val="000000"/>
          <w:sz w:val="28"/>
          <w:szCs w:val="28"/>
        </w:rPr>
        <w:t>_____________</w:t>
      </w:r>
    </w:p>
    <w:p w:rsidR="00647D69" w:rsidRPr="001F075A" w:rsidRDefault="00647D69" w:rsidP="003E27C4">
      <w:pPr>
        <w:autoSpaceDE w:val="0"/>
        <w:autoSpaceDN w:val="0"/>
        <w:adjustRightInd w:val="0"/>
        <w:ind w:firstLine="709"/>
        <w:jc w:val="both"/>
        <w:rPr>
          <w:color w:val="000000"/>
          <w:sz w:val="28"/>
          <w:szCs w:val="28"/>
        </w:rPr>
      </w:pPr>
    </w:p>
    <w:p w:rsidR="00937D05" w:rsidRPr="001F075A" w:rsidRDefault="00937D05" w:rsidP="003E27C4">
      <w:pPr>
        <w:autoSpaceDE w:val="0"/>
        <w:autoSpaceDN w:val="0"/>
        <w:adjustRightInd w:val="0"/>
        <w:ind w:firstLine="709"/>
        <w:jc w:val="both"/>
        <w:rPr>
          <w:color w:val="000000"/>
          <w:sz w:val="28"/>
          <w:szCs w:val="28"/>
        </w:rPr>
        <w:sectPr w:rsidR="00937D05" w:rsidRPr="001F075A" w:rsidSect="005D09D2">
          <w:pgSz w:w="11906" w:h="16838"/>
          <w:pgMar w:top="1134" w:right="567" w:bottom="1134" w:left="1134" w:header="680" w:footer="680" w:gutter="0"/>
          <w:pgNumType w:start="1"/>
          <w:cols w:space="720"/>
          <w:noEndnote/>
          <w:titlePg/>
          <w:docGrid w:linePitch="326"/>
        </w:sectPr>
      </w:pPr>
    </w:p>
    <w:p w:rsidR="007C03CD" w:rsidRPr="001F075A" w:rsidRDefault="007C03CD" w:rsidP="00937D05">
      <w:pPr>
        <w:pStyle w:val="ConsPlusNormal0"/>
        <w:ind w:left="5670"/>
        <w:jc w:val="center"/>
        <w:outlineLvl w:val="1"/>
        <w:rPr>
          <w:rFonts w:ascii="Times New Roman" w:hAnsi="Times New Roman"/>
          <w:color w:val="000000"/>
          <w:sz w:val="28"/>
          <w:szCs w:val="28"/>
        </w:rPr>
      </w:pPr>
      <w:r w:rsidRPr="001F075A">
        <w:rPr>
          <w:rFonts w:ascii="Times New Roman" w:hAnsi="Times New Roman"/>
          <w:color w:val="000000"/>
          <w:sz w:val="28"/>
          <w:szCs w:val="28"/>
        </w:rPr>
        <w:lastRenderedPageBreak/>
        <w:t xml:space="preserve">Приложение № </w:t>
      </w:r>
      <w:r w:rsidR="00AA647A" w:rsidRPr="001F075A">
        <w:rPr>
          <w:rFonts w:ascii="Times New Roman" w:hAnsi="Times New Roman"/>
          <w:color w:val="000000"/>
          <w:sz w:val="28"/>
          <w:szCs w:val="28"/>
        </w:rPr>
        <w:t>9</w:t>
      </w:r>
    </w:p>
    <w:p w:rsidR="00937D05" w:rsidRPr="001F075A" w:rsidRDefault="007C03CD" w:rsidP="00937D05">
      <w:pPr>
        <w:ind w:left="5670"/>
        <w:jc w:val="center"/>
        <w:rPr>
          <w:color w:val="000000"/>
          <w:sz w:val="28"/>
          <w:szCs w:val="28"/>
        </w:rPr>
      </w:pPr>
      <w:r w:rsidRPr="001F075A">
        <w:rPr>
          <w:color w:val="000000"/>
          <w:sz w:val="28"/>
          <w:szCs w:val="28"/>
        </w:rPr>
        <w:t xml:space="preserve">к </w:t>
      </w:r>
      <w:r w:rsidR="003B470F">
        <w:rPr>
          <w:color w:val="000000"/>
          <w:sz w:val="28"/>
          <w:szCs w:val="28"/>
        </w:rPr>
        <w:t>г</w:t>
      </w:r>
      <w:r w:rsidRPr="001F075A">
        <w:rPr>
          <w:color w:val="000000"/>
          <w:sz w:val="28"/>
          <w:szCs w:val="28"/>
        </w:rPr>
        <w:t xml:space="preserve">осударственной программе </w:t>
      </w:r>
    </w:p>
    <w:p w:rsidR="00937D05" w:rsidRPr="001F075A" w:rsidRDefault="007C03CD" w:rsidP="00937D05">
      <w:pPr>
        <w:ind w:left="5670"/>
        <w:jc w:val="center"/>
        <w:rPr>
          <w:color w:val="000000"/>
          <w:sz w:val="28"/>
          <w:szCs w:val="28"/>
        </w:rPr>
      </w:pPr>
      <w:r w:rsidRPr="001F075A">
        <w:rPr>
          <w:color w:val="000000"/>
          <w:sz w:val="28"/>
          <w:szCs w:val="28"/>
        </w:rPr>
        <w:t>Республики Тыва</w:t>
      </w:r>
      <w:r w:rsidR="00937D05" w:rsidRPr="001F075A">
        <w:rPr>
          <w:color w:val="000000"/>
          <w:sz w:val="28"/>
          <w:szCs w:val="28"/>
        </w:rPr>
        <w:t xml:space="preserve"> </w:t>
      </w:r>
      <w:r w:rsidR="001C1F87" w:rsidRPr="001F075A">
        <w:rPr>
          <w:color w:val="000000"/>
          <w:sz w:val="28"/>
          <w:szCs w:val="28"/>
        </w:rPr>
        <w:t>«</w:t>
      </w:r>
      <w:r w:rsidRPr="001F075A">
        <w:rPr>
          <w:color w:val="000000"/>
          <w:sz w:val="28"/>
          <w:szCs w:val="28"/>
        </w:rPr>
        <w:t xml:space="preserve">Развитие </w:t>
      </w:r>
    </w:p>
    <w:p w:rsidR="00937D05" w:rsidRPr="001F075A" w:rsidRDefault="007C03CD" w:rsidP="00937D05">
      <w:pPr>
        <w:ind w:left="5670"/>
        <w:jc w:val="center"/>
        <w:rPr>
          <w:color w:val="000000"/>
          <w:sz w:val="28"/>
          <w:szCs w:val="28"/>
        </w:rPr>
      </w:pPr>
      <w:r w:rsidRPr="001F075A">
        <w:rPr>
          <w:color w:val="000000"/>
          <w:sz w:val="28"/>
          <w:szCs w:val="28"/>
        </w:rPr>
        <w:t>сельск</w:t>
      </w:r>
      <w:r w:rsidRPr="001F075A">
        <w:rPr>
          <w:color w:val="000000"/>
          <w:sz w:val="28"/>
          <w:szCs w:val="28"/>
        </w:rPr>
        <w:t>о</w:t>
      </w:r>
      <w:r w:rsidRPr="001F075A">
        <w:rPr>
          <w:color w:val="000000"/>
          <w:sz w:val="28"/>
          <w:szCs w:val="28"/>
        </w:rPr>
        <w:t>го хозяйства и</w:t>
      </w:r>
      <w:r w:rsidR="00937D05" w:rsidRPr="001F075A">
        <w:rPr>
          <w:color w:val="000000"/>
          <w:sz w:val="28"/>
          <w:szCs w:val="28"/>
        </w:rPr>
        <w:t xml:space="preserve"> </w:t>
      </w:r>
      <w:r w:rsidRPr="001F075A">
        <w:rPr>
          <w:color w:val="000000"/>
          <w:sz w:val="28"/>
          <w:szCs w:val="28"/>
        </w:rPr>
        <w:t>регулирование рынков</w:t>
      </w:r>
      <w:r w:rsidR="00937D05" w:rsidRPr="001F075A">
        <w:rPr>
          <w:color w:val="000000"/>
          <w:sz w:val="28"/>
          <w:szCs w:val="28"/>
        </w:rPr>
        <w:t xml:space="preserve"> </w:t>
      </w:r>
      <w:r w:rsidRPr="001F075A">
        <w:rPr>
          <w:color w:val="000000"/>
          <w:sz w:val="28"/>
          <w:szCs w:val="28"/>
        </w:rPr>
        <w:t xml:space="preserve">сельскохозяйственной </w:t>
      </w:r>
    </w:p>
    <w:p w:rsidR="007C03CD" w:rsidRPr="001F075A" w:rsidRDefault="007C03CD" w:rsidP="00937D05">
      <w:pPr>
        <w:ind w:left="5670"/>
        <w:jc w:val="center"/>
        <w:rPr>
          <w:color w:val="000000"/>
          <w:sz w:val="28"/>
          <w:szCs w:val="28"/>
        </w:rPr>
      </w:pPr>
      <w:r w:rsidRPr="001F075A">
        <w:rPr>
          <w:color w:val="000000"/>
          <w:sz w:val="28"/>
          <w:szCs w:val="28"/>
        </w:rPr>
        <w:t>пр</w:t>
      </w:r>
      <w:r w:rsidRPr="001F075A">
        <w:rPr>
          <w:color w:val="000000"/>
          <w:sz w:val="28"/>
          <w:szCs w:val="28"/>
        </w:rPr>
        <w:t>о</w:t>
      </w:r>
      <w:r w:rsidRPr="001F075A">
        <w:rPr>
          <w:color w:val="000000"/>
          <w:sz w:val="28"/>
          <w:szCs w:val="28"/>
        </w:rPr>
        <w:t>дукции,</w:t>
      </w:r>
      <w:r w:rsidR="00937D05" w:rsidRPr="001F075A">
        <w:rPr>
          <w:color w:val="000000"/>
          <w:sz w:val="28"/>
          <w:szCs w:val="28"/>
        </w:rPr>
        <w:t xml:space="preserve"> </w:t>
      </w:r>
      <w:r w:rsidRPr="001F075A">
        <w:rPr>
          <w:color w:val="000000"/>
          <w:sz w:val="28"/>
          <w:szCs w:val="28"/>
        </w:rPr>
        <w:t>сырья и продовольствия в Республ</w:t>
      </w:r>
      <w:r w:rsidRPr="001F075A">
        <w:rPr>
          <w:color w:val="000000"/>
          <w:sz w:val="28"/>
          <w:szCs w:val="28"/>
        </w:rPr>
        <w:t>и</w:t>
      </w:r>
      <w:r w:rsidRPr="001F075A">
        <w:rPr>
          <w:color w:val="000000"/>
          <w:sz w:val="28"/>
          <w:szCs w:val="28"/>
        </w:rPr>
        <w:t>ке Тыва</w:t>
      </w:r>
      <w:r w:rsidR="001C1F87" w:rsidRPr="001F075A">
        <w:rPr>
          <w:color w:val="000000"/>
          <w:sz w:val="28"/>
          <w:szCs w:val="28"/>
        </w:rPr>
        <w:t>»</w:t>
      </w:r>
    </w:p>
    <w:p w:rsidR="00FC2B95" w:rsidRPr="001F075A" w:rsidRDefault="00FC2B95" w:rsidP="00937D05">
      <w:pPr>
        <w:autoSpaceDE w:val="0"/>
        <w:autoSpaceDN w:val="0"/>
        <w:adjustRightInd w:val="0"/>
        <w:ind w:left="5670"/>
        <w:jc w:val="center"/>
        <w:outlineLvl w:val="1"/>
        <w:rPr>
          <w:b/>
          <w:bCs/>
          <w:color w:val="000000"/>
          <w:sz w:val="28"/>
          <w:szCs w:val="28"/>
        </w:rPr>
      </w:pPr>
      <w:bookmarkStart w:id="71" w:name="Par36"/>
      <w:bookmarkEnd w:id="71"/>
    </w:p>
    <w:p w:rsidR="00937D05" w:rsidRPr="001F075A" w:rsidRDefault="00937D05" w:rsidP="00937D05">
      <w:pPr>
        <w:autoSpaceDE w:val="0"/>
        <w:autoSpaceDN w:val="0"/>
        <w:adjustRightInd w:val="0"/>
        <w:ind w:left="5670"/>
        <w:jc w:val="center"/>
        <w:outlineLvl w:val="1"/>
        <w:rPr>
          <w:b/>
          <w:bCs/>
          <w:color w:val="000000"/>
          <w:sz w:val="28"/>
          <w:szCs w:val="28"/>
        </w:rPr>
      </w:pPr>
    </w:p>
    <w:p w:rsidR="0099049D" w:rsidRPr="001F075A" w:rsidRDefault="0099049D" w:rsidP="00937D05">
      <w:pPr>
        <w:autoSpaceDE w:val="0"/>
        <w:autoSpaceDN w:val="0"/>
        <w:adjustRightInd w:val="0"/>
        <w:jc w:val="center"/>
        <w:outlineLvl w:val="1"/>
        <w:rPr>
          <w:b/>
          <w:bCs/>
          <w:color w:val="000000"/>
          <w:sz w:val="28"/>
          <w:szCs w:val="28"/>
        </w:rPr>
      </w:pPr>
      <w:r w:rsidRPr="001F075A">
        <w:rPr>
          <w:b/>
          <w:bCs/>
          <w:color w:val="000000"/>
          <w:sz w:val="28"/>
          <w:szCs w:val="28"/>
        </w:rPr>
        <w:t>П</w:t>
      </w:r>
      <w:r w:rsidR="00937D05" w:rsidRPr="001F075A">
        <w:rPr>
          <w:b/>
          <w:bCs/>
          <w:color w:val="000000"/>
          <w:sz w:val="28"/>
          <w:szCs w:val="28"/>
        </w:rPr>
        <w:t xml:space="preserve"> </w:t>
      </w:r>
      <w:r w:rsidRPr="001F075A">
        <w:rPr>
          <w:b/>
          <w:bCs/>
          <w:color w:val="000000"/>
          <w:sz w:val="28"/>
          <w:szCs w:val="28"/>
        </w:rPr>
        <w:t>О</w:t>
      </w:r>
      <w:r w:rsidR="00937D05" w:rsidRPr="001F075A">
        <w:rPr>
          <w:b/>
          <w:bCs/>
          <w:color w:val="000000"/>
          <w:sz w:val="28"/>
          <w:szCs w:val="28"/>
        </w:rPr>
        <w:t xml:space="preserve"> </w:t>
      </w:r>
      <w:r w:rsidRPr="001F075A">
        <w:rPr>
          <w:b/>
          <w:bCs/>
          <w:color w:val="000000"/>
          <w:sz w:val="28"/>
          <w:szCs w:val="28"/>
        </w:rPr>
        <w:t>Р</w:t>
      </w:r>
      <w:r w:rsidR="00937D05" w:rsidRPr="001F075A">
        <w:rPr>
          <w:b/>
          <w:bCs/>
          <w:color w:val="000000"/>
          <w:sz w:val="28"/>
          <w:szCs w:val="28"/>
        </w:rPr>
        <w:t xml:space="preserve"> </w:t>
      </w:r>
      <w:r w:rsidRPr="001F075A">
        <w:rPr>
          <w:b/>
          <w:bCs/>
          <w:color w:val="000000"/>
          <w:sz w:val="28"/>
          <w:szCs w:val="28"/>
        </w:rPr>
        <w:t>Я</w:t>
      </w:r>
      <w:r w:rsidR="00937D05" w:rsidRPr="001F075A">
        <w:rPr>
          <w:b/>
          <w:bCs/>
          <w:color w:val="000000"/>
          <w:sz w:val="28"/>
          <w:szCs w:val="28"/>
        </w:rPr>
        <w:t xml:space="preserve"> </w:t>
      </w:r>
      <w:r w:rsidRPr="001F075A">
        <w:rPr>
          <w:b/>
          <w:bCs/>
          <w:color w:val="000000"/>
          <w:sz w:val="28"/>
          <w:szCs w:val="28"/>
        </w:rPr>
        <w:t>Д</w:t>
      </w:r>
      <w:r w:rsidR="00937D05" w:rsidRPr="001F075A">
        <w:rPr>
          <w:b/>
          <w:bCs/>
          <w:color w:val="000000"/>
          <w:sz w:val="28"/>
          <w:szCs w:val="28"/>
        </w:rPr>
        <w:t xml:space="preserve"> </w:t>
      </w:r>
      <w:r w:rsidRPr="001F075A">
        <w:rPr>
          <w:b/>
          <w:bCs/>
          <w:color w:val="000000"/>
          <w:sz w:val="28"/>
          <w:szCs w:val="28"/>
        </w:rPr>
        <w:t>О</w:t>
      </w:r>
      <w:r w:rsidR="00937D05" w:rsidRPr="001F075A">
        <w:rPr>
          <w:b/>
          <w:bCs/>
          <w:color w:val="000000"/>
          <w:sz w:val="28"/>
          <w:szCs w:val="28"/>
        </w:rPr>
        <w:t xml:space="preserve"> </w:t>
      </w:r>
      <w:r w:rsidRPr="001F075A">
        <w:rPr>
          <w:b/>
          <w:bCs/>
          <w:color w:val="000000"/>
          <w:sz w:val="28"/>
          <w:szCs w:val="28"/>
        </w:rPr>
        <w:t>К</w:t>
      </w:r>
    </w:p>
    <w:p w:rsidR="0099049D" w:rsidRPr="001F075A" w:rsidRDefault="00937D05" w:rsidP="00937D05">
      <w:pPr>
        <w:autoSpaceDE w:val="0"/>
        <w:autoSpaceDN w:val="0"/>
        <w:adjustRightInd w:val="0"/>
        <w:jc w:val="center"/>
        <w:outlineLvl w:val="1"/>
        <w:rPr>
          <w:bCs/>
          <w:color w:val="000000"/>
          <w:sz w:val="28"/>
          <w:szCs w:val="28"/>
        </w:rPr>
      </w:pPr>
      <w:r w:rsidRPr="001F075A">
        <w:rPr>
          <w:bCs/>
          <w:color w:val="000000"/>
          <w:sz w:val="28"/>
          <w:szCs w:val="28"/>
        </w:rPr>
        <w:t>предоставления субсидий на улучшение</w:t>
      </w:r>
    </w:p>
    <w:p w:rsidR="00937D05" w:rsidRPr="001F075A" w:rsidRDefault="00937D05" w:rsidP="00937D05">
      <w:pPr>
        <w:autoSpaceDE w:val="0"/>
        <w:autoSpaceDN w:val="0"/>
        <w:adjustRightInd w:val="0"/>
        <w:jc w:val="center"/>
        <w:outlineLvl w:val="1"/>
        <w:rPr>
          <w:bCs/>
          <w:color w:val="000000"/>
          <w:sz w:val="28"/>
          <w:szCs w:val="28"/>
        </w:rPr>
      </w:pPr>
      <w:r w:rsidRPr="001F075A">
        <w:rPr>
          <w:bCs/>
          <w:color w:val="000000"/>
          <w:sz w:val="28"/>
          <w:szCs w:val="28"/>
        </w:rPr>
        <w:t xml:space="preserve">материально-технической базы </w:t>
      </w:r>
    </w:p>
    <w:p w:rsidR="0099049D" w:rsidRPr="001F075A" w:rsidRDefault="00937D05" w:rsidP="00937D05">
      <w:pPr>
        <w:autoSpaceDE w:val="0"/>
        <w:autoSpaceDN w:val="0"/>
        <w:adjustRightInd w:val="0"/>
        <w:jc w:val="center"/>
        <w:outlineLvl w:val="1"/>
        <w:rPr>
          <w:bCs/>
          <w:color w:val="000000"/>
          <w:sz w:val="28"/>
          <w:szCs w:val="28"/>
        </w:rPr>
      </w:pPr>
      <w:r w:rsidRPr="001F075A">
        <w:rPr>
          <w:bCs/>
          <w:color w:val="000000"/>
          <w:sz w:val="28"/>
          <w:szCs w:val="28"/>
        </w:rPr>
        <w:t>агропромышленного комплекса</w:t>
      </w:r>
    </w:p>
    <w:p w:rsidR="0099049D" w:rsidRPr="001F075A" w:rsidRDefault="0099049D" w:rsidP="00937D05">
      <w:pPr>
        <w:autoSpaceDE w:val="0"/>
        <w:autoSpaceDN w:val="0"/>
        <w:adjustRightInd w:val="0"/>
        <w:jc w:val="center"/>
        <w:rPr>
          <w:color w:val="000000"/>
          <w:sz w:val="28"/>
          <w:szCs w:val="28"/>
        </w:rPr>
      </w:pPr>
    </w:p>
    <w:p w:rsidR="0099049D" w:rsidRPr="001F075A" w:rsidRDefault="0099049D" w:rsidP="00937D05">
      <w:pPr>
        <w:autoSpaceDE w:val="0"/>
        <w:autoSpaceDN w:val="0"/>
        <w:adjustRightInd w:val="0"/>
        <w:jc w:val="center"/>
        <w:outlineLvl w:val="1"/>
        <w:rPr>
          <w:bCs/>
          <w:color w:val="000000"/>
          <w:sz w:val="28"/>
          <w:szCs w:val="28"/>
        </w:rPr>
      </w:pPr>
      <w:r w:rsidRPr="001F075A">
        <w:rPr>
          <w:bCs/>
          <w:color w:val="000000"/>
          <w:sz w:val="28"/>
          <w:szCs w:val="28"/>
        </w:rPr>
        <w:t>I. Общие положения</w:t>
      </w:r>
    </w:p>
    <w:p w:rsidR="0099049D" w:rsidRPr="001F075A" w:rsidRDefault="0099049D" w:rsidP="00937D05">
      <w:pPr>
        <w:autoSpaceDE w:val="0"/>
        <w:autoSpaceDN w:val="0"/>
        <w:adjustRightInd w:val="0"/>
        <w:jc w:val="center"/>
        <w:rPr>
          <w:color w:val="000000"/>
          <w:sz w:val="28"/>
          <w:szCs w:val="28"/>
        </w:rPr>
      </w:pP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1. Настоящий Порядок разработан в соответствии со </w:t>
      </w:r>
      <w:hyperlink r:id="rId70" w:history="1">
        <w:r w:rsidRPr="001F075A">
          <w:rPr>
            <w:color w:val="000000"/>
            <w:sz w:val="28"/>
            <w:szCs w:val="28"/>
          </w:rPr>
          <w:t>статьями 78</w:t>
        </w:r>
      </w:hyperlink>
      <w:r w:rsidRPr="001F075A">
        <w:rPr>
          <w:color w:val="000000"/>
          <w:sz w:val="28"/>
          <w:szCs w:val="28"/>
        </w:rPr>
        <w:t xml:space="preserve">, </w:t>
      </w:r>
      <w:hyperlink r:id="rId71" w:history="1">
        <w:r w:rsidRPr="001F075A">
          <w:rPr>
            <w:color w:val="000000"/>
            <w:sz w:val="28"/>
            <w:szCs w:val="28"/>
          </w:rPr>
          <w:t>78.1</w:t>
        </w:r>
      </w:hyperlink>
      <w:r w:rsidRPr="001F075A">
        <w:rPr>
          <w:color w:val="000000"/>
          <w:sz w:val="28"/>
          <w:szCs w:val="28"/>
        </w:rPr>
        <w:t xml:space="preserve"> Бю</w:t>
      </w:r>
      <w:r w:rsidRPr="001F075A">
        <w:rPr>
          <w:color w:val="000000"/>
          <w:sz w:val="28"/>
          <w:szCs w:val="28"/>
        </w:rPr>
        <w:t>д</w:t>
      </w:r>
      <w:r w:rsidRPr="001F075A">
        <w:rPr>
          <w:color w:val="000000"/>
          <w:sz w:val="28"/>
          <w:szCs w:val="28"/>
        </w:rPr>
        <w:t>жетного кодекса Российской Федерации в целях реализации мероприятий Индив</w:t>
      </w:r>
      <w:r w:rsidRPr="001F075A">
        <w:rPr>
          <w:color w:val="000000"/>
          <w:sz w:val="28"/>
          <w:szCs w:val="28"/>
        </w:rPr>
        <w:t>и</w:t>
      </w:r>
      <w:r w:rsidRPr="001F075A">
        <w:rPr>
          <w:color w:val="000000"/>
          <w:sz w:val="28"/>
          <w:szCs w:val="28"/>
        </w:rPr>
        <w:t xml:space="preserve">дуальной </w:t>
      </w:r>
      <w:hyperlink r:id="rId72" w:history="1">
        <w:r w:rsidRPr="001F075A">
          <w:rPr>
            <w:color w:val="000000"/>
            <w:sz w:val="28"/>
            <w:szCs w:val="28"/>
          </w:rPr>
          <w:t>программы</w:t>
        </w:r>
      </w:hyperlink>
      <w:r w:rsidRPr="001F075A">
        <w:rPr>
          <w:color w:val="000000"/>
          <w:sz w:val="28"/>
          <w:szCs w:val="28"/>
        </w:rPr>
        <w:t xml:space="preserve"> социально-экономического развития Республики Тыва на 2020-2024 годы, утвержденной распоряжением Правительства Российской Федер</w:t>
      </w:r>
      <w:r w:rsidRPr="001F075A">
        <w:rPr>
          <w:color w:val="000000"/>
          <w:sz w:val="28"/>
          <w:szCs w:val="28"/>
        </w:rPr>
        <w:t>а</w:t>
      </w:r>
      <w:r w:rsidRPr="001F075A">
        <w:rPr>
          <w:color w:val="000000"/>
          <w:sz w:val="28"/>
          <w:szCs w:val="28"/>
        </w:rPr>
        <w:t xml:space="preserve">ции от 10 апреля 2020 г. </w:t>
      </w:r>
      <w:r w:rsidR="003E13BB" w:rsidRPr="001F075A">
        <w:rPr>
          <w:color w:val="000000"/>
          <w:sz w:val="28"/>
          <w:szCs w:val="28"/>
        </w:rPr>
        <w:t>№</w:t>
      </w:r>
      <w:r w:rsidRPr="001F075A">
        <w:rPr>
          <w:color w:val="000000"/>
          <w:sz w:val="28"/>
          <w:szCs w:val="28"/>
        </w:rPr>
        <w:t xml:space="preserve"> 972-р, устанавливает процедуру и условия предоставл</w:t>
      </w:r>
      <w:r w:rsidRPr="001F075A">
        <w:rPr>
          <w:color w:val="000000"/>
          <w:sz w:val="28"/>
          <w:szCs w:val="28"/>
        </w:rPr>
        <w:t>е</w:t>
      </w:r>
      <w:r w:rsidRPr="001F075A">
        <w:rPr>
          <w:color w:val="000000"/>
          <w:sz w:val="28"/>
          <w:szCs w:val="28"/>
        </w:rPr>
        <w:t>ния сельскохозяйственным товаропроизводителям, за исключением граждан, вед</w:t>
      </w:r>
      <w:r w:rsidRPr="001F075A">
        <w:rPr>
          <w:color w:val="000000"/>
          <w:sz w:val="28"/>
          <w:szCs w:val="28"/>
        </w:rPr>
        <w:t>у</w:t>
      </w:r>
      <w:r w:rsidRPr="001F075A">
        <w:rPr>
          <w:color w:val="000000"/>
          <w:sz w:val="28"/>
          <w:szCs w:val="28"/>
        </w:rPr>
        <w:t xml:space="preserve">щих личное подсобное хозяйство (далее </w:t>
      </w:r>
      <w:r w:rsidR="001B3ED5" w:rsidRPr="001F075A">
        <w:rPr>
          <w:color w:val="000000"/>
          <w:sz w:val="28"/>
          <w:szCs w:val="28"/>
        </w:rPr>
        <w:t>–</w:t>
      </w:r>
      <w:r w:rsidRPr="001F075A">
        <w:rPr>
          <w:color w:val="000000"/>
          <w:sz w:val="28"/>
          <w:szCs w:val="28"/>
        </w:rPr>
        <w:t xml:space="preserve"> сельскохозяйственные товаропроизвод</w:t>
      </w:r>
      <w:r w:rsidRPr="001F075A">
        <w:rPr>
          <w:color w:val="000000"/>
          <w:sz w:val="28"/>
          <w:szCs w:val="28"/>
        </w:rPr>
        <w:t>и</w:t>
      </w:r>
      <w:r w:rsidRPr="001F075A">
        <w:rPr>
          <w:color w:val="000000"/>
          <w:sz w:val="28"/>
          <w:szCs w:val="28"/>
        </w:rPr>
        <w:t>тели, получатели субсидии), субсидий на финансовое обеспечение (возмещение) ч</w:t>
      </w:r>
      <w:r w:rsidRPr="001F075A">
        <w:rPr>
          <w:color w:val="000000"/>
          <w:sz w:val="28"/>
          <w:szCs w:val="28"/>
        </w:rPr>
        <w:t>а</w:t>
      </w:r>
      <w:r w:rsidRPr="001F075A">
        <w:rPr>
          <w:color w:val="000000"/>
          <w:sz w:val="28"/>
          <w:szCs w:val="28"/>
        </w:rPr>
        <w:t>сти затрат, направляемых на улучшение материально-технической базы агропр</w:t>
      </w:r>
      <w:r w:rsidRPr="001F075A">
        <w:rPr>
          <w:color w:val="000000"/>
          <w:sz w:val="28"/>
          <w:szCs w:val="28"/>
        </w:rPr>
        <w:t>о</w:t>
      </w:r>
      <w:r w:rsidRPr="001F075A">
        <w:rPr>
          <w:color w:val="000000"/>
          <w:sz w:val="28"/>
          <w:szCs w:val="28"/>
        </w:rPr>
        <w:t>мышле</w:t>
      </w:r>
      <w:r w:rsidRPr="001F075A">
        <w:rPr>
          <w:color w:val="000000"/>
          <w:sz w:val="28"/>
          <w:szCs w:val="28"/>
        </w:rPr>
        <w:t>н</w:t>
      </w:r>
      <w:r w:rsidRPr="001F075A">
        <w:rPr>
          <w:color w:val="000000"/>
          <w:sz w:val="28"/>
          <w:szCs w:val="28"/>
        </w:rPr>
        <w:t xml:space="preserve">ного комплекса (далее </w:t>
      </w:r>
      <w:r w:rsidR="001B3ED5" w:rsidRPr="001F075A">
        <w:rPr>
          <w:color w:val="000000"/>
          <w:sz w:val="28"/>
          <w:szCs w:val="28"/>
        </w:rPr>
        <w:t>–</w:t>
      </w:r>
      <w:r w:rsidRPr="001F075A">
        <w:rPr>
          <w:color w:val="000000"/>
          <w:sz w:val="28"/>
          <w:szCs w:val="28"/>
        </w:rPr>
        <w:t xml:space="preserve"> субсидии).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2. Субсидии предоставляются в рамках реализации государственной </w:t>
      </w:r>
      <w:hyperlink r:id="rId73" w:history="1">
        <w:r w:rsidRPr="001F075A">
          <w:rPr>
            <w:color w:val="000000"/>
            <w:sz w:val="28"/>
            <w:szCs w:val="28"/>
          </w:rPr>
          <w:t>програ</w:t>
        </w:r>
        <w:r w:rsidRPr="001F075A">
          <w:rPr>
            <w:color w:val="000000"/>
            <w:sz w:val="28"/>
            <w:szCs w:val="28"/>
          </w:rPr>
          <w:t>м</w:t>
        </w:r>
        <w:r w:rsidRPr="001F075A">
          <w:rPr>
            <w:color w:val="000000"/>
            <w:sz w:val="28"/>
            <w:szCs w:val="28"/>
          </w:rPr>
          <w:t>мы</w:t>
        </w:r>
      </w:hyperlink>
      <w:r w:rsidRPr="001F075A">
        <w:rPr>
          <w:color w:val="000000"/>
          <w:sz w:val="28"/>
          <w:szCs w:val="28"/>
        </w:rPr>
        <w:t xml:space="preserve"> Республики Тыва </w:t>
      </w:r>
      <w:r w:rsidR="001C1F87" w:rsidRPr="001F075A">
        <w:rPr>
          <w:color w:val="000000"/>
          <w:sz w:val="28"/>
          <w:szCs w:val="28"/>
        </w:rPr>
        <w:t>«</w:t>
      </w:r>
      <w:r w:rsidRPr="001F075A">
        <w:rPr>
          <w:color w:val="000000"/>
          <w:sz w:val="28"/>
          <w:szCs w:val="28"/>
        </w:rPr>
        <w:t>Развитие сельского хозяйства и регулирование рынков сел</w:t>
      </w:r>
      <w:r w:rsidRPr="001F075A">
        <w:rPr>
          <w:color w:val="000000"/>
          <w:sz w:val="28"/>
          <w:szCs w:val="28"/>
        </w:rPr>
        <w:t>ь</w:t>
      </w:r>
      <w:r w:rsidRPr="001F075A">
        <w:rPr>
          <w:color w:val="000000"/>
          <w:sz w:val="28"/>
          <w:szCs w:val="28"/>
        </w:rPr>
        <w:t>скохозяйственной продукции, сырья и продовольствия в Рес</w:t>
      </w:r>
      <w:r w:rsidR="00FC2B95" w:rsidRPr="001F075A">
        <w:rPr>
          <w:color w:val="000000"/>
          <w:sz w:val="28"/>
          <w:szCs w:val="28"/>
        </w:rPr>
        <w:t>публике Тыва</w:t>
      </w:r>
      <w:r w:rsidR="001C1F87" w:rsidRPr="001F075A">
        <w:rPr>
          <w:color w:val="000000"/>
          <w:sz w:val="28"/>
          <w:szCs w:val="28"/>
        </w:rPr>
        <w:t>»</w:t>
      </w:r>
      <w:r w:rsidRPr="001F075A">
        <w:rPr>
          <w:color w:val="000000"/>
          <w:sz w:val="28"/>
          <w:szCs w:val="28"/>
        </w:rPr>
        <w:t>, на улучшение материально-технической базы агр</w:t>
      </w:r>
      <w:r w:rsidRPr="001F075A">
        <w:rPr>
          <w:color w:val="000000"/>
          <w:sz w:val="28"/>
          <w:szCs w:val="28"/>
        </w:rPr>
        <w:t>о</w:t>
      </w:r>
      <w:r w:rsidRPr="001F075A">
        <w:rPr>
          <w:color w:val="000000"/>
          <w:sz w:val="28"/>
          <w:szCs w:val="28"/>
        </w:rPr>
        <w:t>промышленного комплекса.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 Главным распорядителем средств республиканского бюджета Республики Тыва, предусмотренных на предоставление субсидий, является Министерство сел</w:t>
      </w:r>
      <w:r w:rsidRPr="001F075A">
        <w:rPr>
          <w:color w:val="000000"/>
          <w:sz w:val="28"/>
          <w:szCs w:val="28"/>
        </w:rPr>
        <w:t>ь</w:t>
      </w:r>
      <w:r w:rsidRPr="001F075A">
        <w:rPr>
          <w:color w:val="000000"/>
          <w:sz w:val="28"/>
          <w:szCs w:val="28"/>
        </w:rPr>
        <w:t>ского хозяйства и прод</w:t>
      </w:r>
      <w:r w:rsidRPr="001F075A">
        <w:rPr>
          <w:color w:val="000000"/>
          <w:sz w:val="28"/>
          <w:szCs w:val="28"/>
        </w:rPr>
        <w:t>о</w:t>
      </w:r>
      <w:r w:rsidRPr="001F075A">
        <w:rPr>
          <w:color w:val="000000"/>
          <w:sz w:val="28"/>
          <w:szCs w:val="28"/>
        </w:rPr>
        <w:t xml:space="preserve">вольствия Республики Тыва (далее </w:t>
      </w:r>
      <w:r w:rsidR="001B3ED5" w:rsidRPr="001F075A">
        <w:rPr>
          <w:color w:val="000000"/>
          <w:sz w:val="28"/>
          <w:szCs w:val="28"/>
        </w:rPr>
        <w:t>–</w:t>
      </w:r>
      <w:r w:rsidRPr="001F075A">
        <w:rPr>
          <w:color w:val="000000"/>
          <w:sz w:val="28"/>
          <w:szCs w:val="28"/>
        </w:rPr>
        <w:t xml:space="preserve"> Министерство).</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(д</w:t>
      </w:r>
      <w:r w:rsidRPr="001F075A">
        <w:rPr>
          <w:color w:val="000000"/>
          <w:sz w:val="28"/>
          <w:szCs w:val="28"/>
        </w:rPr>
        <w:t>а</w:t>
      </w:r>
      <w:r w:rsidRPr="001F075A">
        <w:rPr>
          <w:color w:val="000000"/>
          <w:sz w:val="28"/>
          <w:szCs w:val="28"/>
        </w:rPr>
        <w:t xml:space="preserve">лее </w:t>
      </w:r>
      <w:r w:rsidR="001B3ED5" w:rsidRPr="001F075A">
        <w:rPr>
          <w:color w:val="000000"/>
          <w:sz w:val="28"/>
          <w:szCs w:val="28"/>
        </w:rPr>
        <w:t>–</w:t>
      </w:r>
      <w:r w:rsidRPr="001F075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1F075A">
        <w:rPr>
          <w:color w:val="000000"/>
          <w:sz w:val="28"/>
          <w:szCs w:val="28"/>
        </w:rPr>
        <w:t>е</w:t>
      </w:r>
      <w:r w:rsidRPr="001F075A">
        <w:rPr>
          <w:color w:val="000000"/>
          <w:sz w:val="28"/>
          <w:szCs w:val="28"/>
        </w:rPr>
        <w:t>сении изменений в закон (решение) о бюджете).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Предоставление субсидий осуществляется Министерством в пределах бю</w:t>
      </w:r>
      <w:r w:rsidRPr="001F075A">
        <w:rPr>
          <w:color w:val="000000"/>
          <w:sz w:val="28"/>
          <w:szCs w:val="28"/>
        </w:rPr>
        <w:t>д</w:t>
      </w:r>
      <w:r w:rsidRPr="001F075A">
        <w:rPr>
          <w:color w:val="000000"/>
          <w:sz w:val="28"/>
          <w:szCs w:val="28"/>
        </w:rPr>
        <w:t>жетных ассигнований, предусмотренных в республиканском бюджете Республики Т</w:t>
      </w:r>
      <w:r w:rsidRPr="001F075A">
        <w:rPr>
          <w:color w:val="000000"/>
          <w:sz w:val="28"/>
          <w:szCs w:val="28"/>
        </w:rPr>
        <w:t>ы</w:t>
      </w:r>
      <w:r w:rsidRPr="001F075A">
        <w:rPr>
          <w:color w:val="000000"/>
          <w:sz w:val="28"/>
          <w:szCs w:val="28"/>
        </w:rPr>
        <w:t>ва, в соответствии со сводной бюджетной росписью республиканского бюджета Республики Тыва, доведенными лимитами бюджетных обязательств и предельными объемами финансиров</w:t>
      </w:r>
      <w:r w:rsidRPr="001F075A">
        <w:rPr>
          <w:color w:val="000000"/>
          <w:sz w:val="28"/>
          <w:szCs w:val="28"/>
        </w:rPr>
        <w:t>а</w:t>
      </w:r>
      <w:r w:rsidRPr="001F075A">
        <w:rPr>
          <w:color w:val="000000"/>
          <w:sz w:val="28"/>
          <w:szCs w:val="28"/>
        </w:rPr>
        <w:t>ния.</w:t>
      </w:r>
    </w:p>
    <w:p w:rsidR="001B3ED5" w:rsidRPr="001F075A" w:rsidRDefault="001B3ED5" w:rsidP="00D13954">
      <w:pPr>
        <w:autoSpaceDE w:val="0"/>
        <w:autoSpaceDN w:val="0"/>
        <w:adjustRightInd w:val="0"/>
        <w:ind w:firstLine="709"/>
        <w:jc w:val="both"/>
        <w:rPr>
          <w:color w:val="000000"/>
          <w:sz w:val="28"/>
          <w:szCs w:val="28"/>
        </w:rPr>
      </w:pPr>
    </w:p>
    <w:p w:rsidR="001B3ED5" w:rsidRPr="001F075A" w:rsidRDefault="001B3ED5" w:rsidP="00D13954">
      <w:pPr>
        <w:autoSpaceDE w:val="0"/>
        <w:autoSpaceDN w:val="0"/>
        <w:adjustRightInd w:val="0"/>
        <w:ind w:firstLine="709"/>
        <w:jc w:val="both"/>
        <w:rPr>
          <w:color w:val="000000"/>
          <w:sz w:val="28"/>
          <w:szCs w:val="28"/>
        </w:rPr>
      </w:pP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lastRenderedPageBreak/>
        <w:t>4. В настоящем Порядке используются следующие основные понятия:</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а) платежные документы </w:t>
      </w:r>
      <w:r w:rsidR="00647D69">
        <w:rPr>
          <w:color w:val="000000"/>
          <w:sz w:val="28"/>
          <w:szCs w:val="28"/>
        </w:rPr>
        <w:t>–</w:t>
      </w:r>
      <w:r w:rsidRPr="001F075A">
        <w:rPr>
          <w:color w:val="000000"/>
          <w:sz w:val="28"/>
          <w:szCs w:val="28"/>
        </w:rPr>
        <w:t xml:space="preserve"> документы, подтверждающие оплату товаров, р</w:t>
      </w:r>
      <w:r w:rsidRPr="001F075A">
        <w:rPr>
          <w:color w:val="000000"/>
          <w:sz w:val="28"/>
          <w:szCs w:val="28"/>
        </w:rPr>
        <w:t>а</w:t>
      </w:r>
      <w:r w:rsidRPr="001F075A">
        <w:rPr>
          <w:color w:val="000000"/>
          <w:sz w:val="28"/>
          <w:szCs w:val="28"/>
        </w:rPr>
        <w:t>бот, услуг или иных расходов заявителя, в том числе при: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безналичном переводе денежных средств в валюте Российской Федерации </w:t>
      </w:r>
      <w:r w:rsidR="001B3ED5" w:rsidRPr="001F075A">
        <w:rPr>
          <w:color w:val="000000"/>
          <w:sz w:val="28"/>
          <w:szCs w:val="28"/>
        </w:rPr>
        <w:t>–</w:t>
      </w:r>
      <w:r w:rsidRPr="001F075A">
        <w:rPr>
          <w:color w:val="000000"/>
          <w:sz w:val="28"/>
          <w:szCs w:val="28"/>
        </w:rPr>
        <w:t xml:space="preserve"> платежное поручение, иной документ в рамках расчетов по аккредитиву, в форме перевода электронных дене</w:t>
      </w:r>
      <w:r w:rsidRPr="001F075A">
        <w:rPr>
          <w:color w:val="000000"/>
          <w:sz w:val="28"/>
          <w:szCs w:val="28"/>
        </w:rPr>
        <w:t>ж</w:t>
      </w:r>
      <w:r w:rsidRPr="001F075A">
        <w:rPr>
          <w:color w:val="000000"/>
          <w:sz w:val="28"/>
          <w:szCs w:val="28"/>
        </w:rPr>
        <w:t>ных средств;</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оплате наличными денежными средствами - кассовый чек или бланк строгой отчетности, соответствующий требованиям законодательства Российской Федер</w:t>
      </w:r>
      <w:r w:rsidRPr="001F075A">
        <w:rPr>
          <w:color w:val="000000"/>
          <w:sz w:val="28"/>
          <w:szCs w:val="28"/>
        </w:rPr>
        <w:t>а</w:t>
      </w:r>
      <w:r w:rsidRPr="001F075A">
        <w:rPr>
          <w:color w:val="000000"/>
          <w:sz w:val="28"/>
          <w:szCs w:val="28"/>
        </w:rPr>
        <w:t>ции о прим</w:t>
      </w:r>
      <w:r w:rsidRPr="001F075A">
        <w:rPr>
          <w:color w:val="000000"/>
          <w:sz w:val="28"/>
          <w:szCs w:val="28"/>
        </w:rPr>
        <w:t>е</w:t>
      </w:r>
      <w:r w:rsidRPr="001F075A">
        <w:rPr>
          <w:color w:val="000000"/>
          <w:sz w:val="28"/>
          <w:szCs w:val="28"/>
        </w:rPr>
        <w:t>нении контрольно-кассовой техники;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погашении обязательства путем проведения зачета взаимных требований, предусмотренных </w:t>
      </w:r>
      <w:hyperlink r:id="rId74" w:history="1">
        <w:r w:rsidRPr="001F075A">
          <w:rPr>
            <w:color w:val="000000"/>
            <w:sz w:val="28"/>
            <w:szCs w:val="28"/>
          </w:rPr>
          <w:t>статьей 410</w:t>
        </w:r>
      </w:hyperlink>
      <w:r w:rsidRPr="001F075A">
        <w:rPr>
          <w:color w:val="000000"/>
          <w:sz w:val="28"/>
          <w:szCs w:val="28"/>
        </w:rPr>
        <w:t xml:space="preserve"> Гражданского кодекса Российской Федерации (за и</w:t>
      </w:r>
      <w:r w:rsidRPr="001F075A">
        <w:rPr>
          <w:color w:val="000000"/>
          <w:sz w:val="28"/>
          <w:szCs w:val="28"/>
        </w:rPr>
        <w:t>с</w:t>
      </w:r>
      <w:r w:rsidRPr="001F075A">
        <w:rPr>
          <w:color w:val="000000"/>
          <w:sz w:val="28"/>
          <w:szCs w:val="28"/>
        </w:rPr>
        <w:t>ключением обязательств, возни</w:t>
      </w:r>
      <w:r w:rsidRPr="001F075A">
        <w:rPr>
          <w:color w:val="000000"/>
          <w:sz w:val="28"/>
          <w:szCs w:val="28"/>
        </w:rPr>
        <w:t>к</w:t>
      </w:r>
      <w:r w:rsidRPr="001F075A">
        <w:rPr>
          <w:color w:val="000000"/>
          <w:sz w:val="28"/>
          <w:szCs w:val="28"/>
        </w:rPr>
        <w:t xml:space="preserve">ших на основании бартерных сделок), </w:t>
      </w:r>
      <w:r w:rsidR="001B3ED5" w:rsidRPr="001F075A">
        <w:rPr>
          <w:color w:val="000000"/>
          <w:sz w:val="28"/>
          <w:szCs w:val="28"/>
        </w:rPr>
        <w:t>–</w:t>
      </w:r>
      <w:r w:rsidRPr="001F075A">
        <w:rPr>
          <w:color w:val="000000"/>
          <w:sz w:val="28"/>
          <w:szCs w:val="28"/>
        </w:rPr>
        <w:t xml:space="preserve"> акт зачета взаимных требов</w:t>
      </w:r>
      <w:r w:rsidRPr="001F075A">
        <w:rPr>
          <w:color w:val="000000"/>
          <w:sz w:val="28"/>
          <w:szCs w:val="28"/>
        </w:rPr>
        <w:t>а</w:t>
      </w:r>
      <w:r w:rsidRPr="001F075A">
        <w:rPr>
          <w:color w:val="000000"/>
          <w:sz w:val="28"/>
          <w:szCs w:val="28"/>
        </w:rPr>
        <w:t>ний;</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переводе денежных средств в иностранной валюте </w:t>
      </w:r>
      <w:r w:rsidR="001B3ED5" w:rsidRPr="001F075A">
        <w:rPr>
          <w:color w:val="000000"/>
          <w:sz w:val="28"/>
          <w:szCs w:val="28"/>
        </w:rPr>
        <w:t>–</w:t>
      </w:r>
      <w:r w:rsidRPr="001F075A">
        <w:rPr>
          <w:color w:val="000000"/>
          <w:sz w:val="28"/>
          <w:szCs w:val="28"/>
        </w:rPr>
        <w:t xml:space="preserve"> свифт-сообщение или иной документ, подтверждающий списание денежных средств со счета заявителя, заверенный кредитной орган</w:t>
      </w:r>
      <w:r w:rsidRPr="001F075A">
        <w:rPr>
          <w:color w:val="000000"/>
          <w:sz w:val="28"/>
          <w:szCs w:val="28"/>
        </w:rPr>
        <w:t>и</w:t>
      </w:r>
      <w:r w:rsidRPr="001F075A">
        <w:rPr>
          <w:color w:val="000000"/>
          <w:sz w:val="28"/>
          <w:szCs w:val="28"/>
        </w:rPr>
        <w:t>зацией;</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б) сельскохозяйственные товаропроизводители </w:t>
      </w:r>
      <w:r w:rsidR="001B3ED5" w:rsidRPr="001F075A">
        <w:rPr>
          <w:color w:val="000000"/>
          <w:sz w:val="28"/>
          <w:szCs w:val="28"/>
        </w:rPr>
        <w:t>–</w:t>
      </w:r>
      <w:r w:rsidRPr="001F075A">
        <w:rPr>
          <w:color w:val="000000"/>
          <w:sz w:val="28"/>
          <w:szCs w:val="28"/>
        </w:rPr>
        <w:t xml:space="preserve"> сельскохозяйственные тов</w:t>
      </w:r>
      <w:r w:rsidRPr="001F075A">
        <w:rPr>
          <w:color w:val="000000"/>
          <w:sz w:val="28"/>
          <w:szCs w:val="28"/>
        </w:rPr>
        <w:t>а</w:t>
      </w:r>
      <w:r w:rsidRPr="001F075A">
        <w:rPr>
          <w:color w:val="000000"/>
          <w:sz w:val="28"/>
          <w:szCs w:val="28"/>
        </w:rPr>
        <w:t>ропроизводит</w:t>
      </w:r>
      <w:r w:rsidRPr="001F075A">
        <w:rPr>
          <w:color w:val="000000"/>
          <w:sz w:val="28"/>
          <w:szCs w:val="28"/>
        </w:rPr>
        <w:t>е</w:t>
      </w:r>
      <w:r w:rsidRPr="001F075A">
        <w:rPr>
          <w:color w:val="000000"/>
          <w:sz w:val="28"/>
          <w:szCs w:val="28"/>
        </w:rPr>
        <w:t xml:space="preserve">ли, признанные таковыми в соответствии с Федеральным </w:t>
      </w:r>
      <w:hyperlink r:id="rId75" w:history="1">
        <w:r w:rsidRPr="001F075A">
          <w:rPr>
            <w:color w:val="000000"/>
            <w:sz w:val="28"/>
            <w:szCs w:val="28"/>
          </w:rPr>
          <w:t>законом</w:t>
        </w:r>
      </w:hyperlink>
      <w:r w:rsidRPr="001F075A">
        <w:rPr>
          <w:color w:val="000000"/>
          <w:sz w:val="28"/>
          <w:szCs w:val="28"/>
        </w:rPr>
        <w:t xml:space="preserve"> от 29 декабря 2006 г. </w:t>
      </w:r>
      <w:r w:rsidR="001B3ED5" w:rsidRPr="001F075A">
        <w:rPr>
          <w:color w:val="000000"/>
          <w:sz w:val="28"/>
          <w:szCs w:val="28"/>
        </w:rPr>
        <w:t>№</w:t>
      </w:r>
      <w:r w:rsidRPr="001F075A">
        <w:rPr>
          <w:color w:val="000000"/>
          <w:sz w:val="28"/>
          <w:szCs w:val="28"/>
        </w:rPr>
        <w:t xml:space="preserve"> 264-ФЗ </w:t>
      </w:r>
      <w:r w:rsidR="001C1F87" w:rsidRPr="001F075A">
        <w:rPr>
          <w:color w:val="000000"/>
          <w:sz w:val="28"/>
          <w:szCs w:val="28"/>
        </w:rPr>
        <w:t>«</w:t>
      </w:r>
      <w:r w:rsidRPr="001F075A">
        <w:rPr>
          <w:color w:val="000000"/>
          <w:sz w:val="28"/>
          <w:szCs w:val="28"/>
        </w:rPr>
        <w:t>О развитии сельского хозяйства</w:t>
      </w:r>
      <w:r w:rsidR="001C1F87" w:rsidRPr="001F075A">
        <w:rPr>
          <w:color w:val="000000"/>
          <w:sz w:val="28"/>
          <w:szCs w:val="28"/>
        </w:rPr>
        <w:t>»</w:t>
      </w:r>
      <w:r w:rsidRPr="001F075A">
        <w:rPr>
          <w:color w:val="000000"/>
          <w:sz w:val="28"/>
          <w:szCs w:val="28"/>
        </w:rPr>
        <w:t>, за исключением граждан, ведущих личное подсобное хозяйство, и сельскохозяйственных кредитных потребительских кооп</w:t>
      </w:r>
      <w:r w:rsidRPr="001F075A">
        <w:rPr>
          <w:color w:val="000000"/>
          <w:sz w:val="28"/>
          <w:szCs w:val="28"/>
        </w:rPr>
        <w:t>е</w:t>
      </w:r>
      <w:r w:rsidRPr="001F075A">
        <w:rPr>
          <w:color w:val="000000"/>
          <w:sz w:val="28"/>
          <w:szCs w:val="28"/>
        </w:rPr>
        <w:t>ративов;</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в) заявители </w:t>
      </w:r>
      <w:r w:rsidR="001B3ED5" w:rsidRPr="001F075A">
        <w:rPr>
          <w:color w:val="000000"/>
          <w:sz w:val="28"/>
          <w:szCs w:val="28"/>
        </w:rPr>
        <w:t>–</w:t>
      </w:r>
      <w:r w:rsidRPr="001F075A">
        <w:rPr>
          <w:color w:val="000000"/>
          <w:sz w:val="28"/>
          <w:szCs w:val="28"/>
        </w:rPr>
        <w:t xml:space="preserve"> сельскохозяйственные товаропроизводители, представившие заявку на пред</w:t>
      </w:r>
      <w:r w:rsidRPr="001F075A">
        <w:rPr>
          <w:color w:val="000000"/>
          <w:sz w:val="28"/>
          <w:szCs w:val="28"/>
        </w:rPr>
        <w:t>о</w:t>
      </w:r>
      <w:r w:rsidRPr="001F075A">
        <w:rPr>
          <w:color w:val="000000"/>
          <w:sz w:val="28"/>
          <w:szCs w:val="28"/>
        </w:rPr>
        <w:t>ставление субсидий в соответствии с настоящим Порядком;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г) под улучшением материально-технической базы агропромышленного ко</w:t>
      </w:r>
      <w:r w:rsidRPr="001F075A">
        <w:rPr>
          <w:color w:val="000000"/>
          <w:sz w:val="28"/>
          <w:szCs w:val="28"/>
        </w:rPr>
        <w:t>м</w:t>
      </w:r>
      <w:r w:rsidRPr="001F075A">
        <w:rPr>
          <w:color w:val="000000"/>
          <w:sz w:val="28"/>
          <w:szCs w:val="28"/>
        </w:rPr>
        <w:t>плекса в настоящем Порядке понимаются мероприятия, направленные на технич</w:t>
      </w:r>
      <w:r w:rsidRPr="001F075A">
        <w:rPr>
          <w:color w:val="000000"/>
          <w:sz w:val="28"/>
          <w:szCs w:val="28"/>
        </w:rPr>
        <w:t>е</w:t>
      </w:r>
      <w:r w:rsidRPr="001F075A">
        <w:rPr>
          <w:color w:val="000000"/>
          <w:sz w:val="28"/>
          <w:szCs w:val="28"/>
        </w:rPr>
        <w:t>ское и технологическое перевооружение агропромышленного комплекса для орг</w:t>
      </w:r>
      <w:r w:rsidRPr="001F075A">
        <w:rPr>
          <w:color w:val="000000"/>
          <w:sz w:val="28"/>
          <w:szCs w:val="28"/>
        </w:rPr>
        <w:t>а</w:t>
      </w:r>
      <w:r w:rsidRPr="001F075A">
        <w:rPr>
          <w:color w:val="000000"/>
          <w:sz w:val="28"/>
          <w:szCs w:val="28"/>
        </w:rPr>
        <w:t>низации производства, хранения, переработки, упаковки, маркировки, транспорт</w:t>
      </w:r>
      <w:r w:rsidRPr="001F075A">
        <w:rPr>
          <w:color w:val="000000"/>
          <w:sz w:val="28"/>
          <w:szCs w:val="28"/>
        </w:rPr>
        <w:t>и</w:t>
      </w:r>
      <w:r w:rsidRPr="001F075A">
        <w:rPr>
          <w:color w:val="000000"/>
          <w:sz w:val="28"/>
          <w:szCs w:val="28"/>
        </w:rPr>
        <w:t>ровки и реализации сельскохозяйственной продукции, а также строительство, р</w:t>
      </w:r>
      <w:r w:rsidRPr="001F075A">
        <w:rPr>
          <w:color w:val="000000"/>
          <w:sz w:val="28"/>
          <w:szCs w:val="28"/>
        </w:rPr>
        <w:t>е</w:t>
      </w:r>
      <w:r w:rsidRPr="001F075A">
        <w:rPr>
          <w:color w:val="000000"/>
          <w:sz w:val="28"/>
          <w:szCs w:val="28"/>
        </w:rPr>
        <w:t>конструкция и модернизация объектов агропромышленного комплекса.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5. Субсидии предоставляются за счет средств республиканского бюджета Ре</w:t>
      </w:r>
      <w:r w:rsidRPr="001F075A">
        <w:rPr>
          <w:color w:val="000000"/>
          <w:sz w:val="28"/>
          <w:szCs w:val="28"/>
        </w:rPr>
        <w:t>с</w:t>
      </w:r>
      <w:r w:rsidRPr="001F075A">
        <w:rPr>
          <w:color w:val="000000"/>
          <w:sz w:val="28"/>
          <w:szCs w:val="28"/>
        </w:rPr>
        <w:t>публики Тыва, источником финансового обеспечения которых являются иные ме</w:t>
      </w:r>
      <w:r w:rsidRPr="001F075A">
        <w:rPr>
          <w:color w:val="000000"/>
          <w:sz w:val="28"/>
          <w:szCs w:val="28"/>
        </w:rPr>
        <w:t>ж</w:t>
      </w:r>
      <w:r w:rsidRPr="001F075A">
        <w:rPr>
          <w:color w:val="000000"/>
          <w:sz w:val="28"/>
          <w:szCs w:val="28"/>
        </w:rPr>
        <w:t>бюджетные трансферты, предоставляемые из федерального бюджета бюджетам субъектов Российской Федерации на реализацию мероприятий индивидуальных программ социально-экономического развития субъектов Российской Федерации, по следующим направлен</w:t>
      </w:r>
      <w:r w:rsidRPr="001F075A">
        <w:rPr>
          <w:color w:val="000000"/>
          <w:sz w:val="28"/>
          <w:szCs w:val="28"/>
        </w:rPr>
        <w:t>и</w:t>
      </w:r>
      <w:r w:rsidRPr="001F075A">
        <w:rPr>
          <w:color w:val="000000"/>
          <w:sz w:val="28"/>
          <w:szCs w:val="28"/>
        </w:rPr>
        <w:t>ям:</w:t>
      </w:r>
    </w:p>
    <w:p w:rsidR="0099049D" w:rsidRPr="001F075A" w:rsidRDefault="0099049D" w:rsidP="00D13954">
      <w:pPr>
        <w:autoSpaceDE w:val="0"/>
        <w:autoSpaceDN w:val="0"/>
        <w:adjustRightInd w:val="0"/>
        <w:ind w:firstLine="709"/>
        <w:jc w:val="both"/>
        <w:rPr>
          <w:color w:val="000000"/>
          <w:sz w:val="28"/>
          <w:szCs w:val="28"/>
        </w:rPr>
      </w:pPr>
      <w:bookmarkStart w:id="72" w:name="Par63"/>
      <w:bookmarkEnd w:id="72"/>
      <w:r w:rsidRPr="001F075A">
        <w:rPr>
          <w:color w:val="000000"/>
          <w:sz w:val="28"/>
          <w:szCs w:val="28"/>
        </w:rPr>
        <w:t>5.1) на финансовое обеспечение (возмещение) части расходов сельскохозя</w:t>
      </w:r>
      <w:r w:rsidRPr="001F075A">
        <w:rPr>
          <w:color w:val="000000"/>
          <w:sz w:val="28"/>
          <w:szCs w:val="28"/>
        </w:rPr>
        <w:t>й</w:t>
      </w:r>
      <w:r w:rsidRPr="001F075A">
        <w:rPr>
          <w:color w:val="000000"/>
          <w:sz w:val="28"/>
          <w:szCs w:val="28"/>
        </w:rPr>
        <w:t>ственных товаропроизводителей по договорам купли-продажи сельскохозяйстве</w:t>
      </w:r>
      <w:r w:rsidRPr="001F075A">
        <w:rPr>
          <w:color w:val="000000"/>
          <w:sz w:val="28"/>
          <w:szCs w:val="28"/>
        </w:rPr>
        <w:t>н</w:t>
      </w:r>
      <w:r w:rsidRPr="001F075A">
        <w:rPr>
          <w:color w:val="000000"/>
          <w:sz w:val="28"/>
          <w:szCs w:val="28"/>
        </w:rPr>
        <w:t>ной техники, специализированного транспорта, оборудования и спецтехники для сельскохозяйственного производства (за исключением легковых автомобилей), хр</w:t>
      </w:r>
      <w:r w:rsidRPr="001F075A">
        <w:rPr>
          <w:color w:val="000000"/>
          <w:sz w:val="28"/>
          <w:szCs w:val="28"/>
        </w:rPr>
        <w:t>а</w:t>
      </w:r>
      <w:r w:rsidRPr="001F075A">
        <w:rPr>
          <w:color w:val="000000"/>
          <w:sz w:val="28"/>
          <w:szCs w:val="28"/>
        </w:rPr>
        <w:t>нения, переработки, упаковки, маркировки, транспортировки и реализации сельск</w:t>
      </w:r>
      <w:r w:rsidRPr="001F075A">
        <w:rPr>
          <w:color w:val="000000"/>
          <w:sz w:val="28"/>
          <w:szCs w:val="28"/>
        </w:rPr>
        <w:t>о</w:t>
      </w:r>
      <w:r w:rsidRPr="001F075A">
        <w:rPr>
          <w:color w:val="000000"/>
          <w:sz w:val="28"/>
          <w:szCs w:val="28"/>
        </w:rPr>
        <w:t>хозяйственной продукции в размере не более 75 процентов от полной стоимости д</w:t>
      </w:r>
      <w:r w:rsidRPr="001F075A">
        <w:rPr>
          <w:color w:val="000000"/>
          <w:sz w:val="28"/>
          <w:szCs w:val="28"/>
        </w:rPr>
        <w:t>о</w:t>
      </w:r>
      <w:r w:rsidRPr="001F075A">
        <w:rPr>
          <w:color w:val="000000"/>
          <w:sz w:val="28"/>
          <w:szCs w:val="28"/>
        </w:rPr>
        <w:t>говоров с учетом транспортных расходов и оплаты услуг монтажа оборудования;</w:t>
      </w:r>
    </w:p>
    <w:p w:rsidR="0099049D" w:rsidRPr="001F075A" w:rsidRDefault="0099049D" w:rsidP="00D13954">
      <w:pPr>
        <w:autoSpaceDE w:val="0"/>
        <w:autoSpaceDN w:val="0"/>
        <w:adjustRightInd w:val="0"/>
        <w:ind w:firstLine="709"/>
        <w:jc w:val="both"/>
        <w:rPr>
          <w:color w:val="000000"/>
          <w:sz w:val="28"/>
          <w:szCs w:val="28"/>
        </w:rPr>
      </w:pPr>
      <w:bookmarkStart w:id="73" w:name="Par64"/>
      <w:bookmarkEnd w:id="73"/>
      <w:r w:rsidRPr="001F075A">
        <w:rPr>
          <w:color w:val="000000"/>
          <w:sz w:val="28"/>
          <w:szCs w:val="28"/>
        </w:rPr>
        <w:t>5.2) на финансовое обеспечение (возмещение) оплаты первоначального взн</w:t>
      </w:r>
      <w:r w:rsidRPr="001F075A">
        <w:rPr>
          <w:color w:val="000000"/>
          <w:sz w:val="28"/>
          <w:szCs w:val="28"/>
        </w:rPr>
        <w:t>о</w:t>
      </w:r>
      <w:r w:rsidRPr="001F075A">
        <w:rPr>
          <w:color w:val="000000"/>
          <w:sz w:val="28"/>
          <w:szCs w:val="28"/>
        </w:rPr>
        <w:t>са, погашение части инвестиционного кредита по инвестиционному кредиту на пр</w:t>
      </w:r>
      <w:r w:rsidRPr="001F075A">
        <w:rPr>
          <w:color w:val="000000"/>
          <w:sz w:val="28"/>
          <w:szCs w:val="28"/>
        </w:rPr>
        <w:t>и</w:t>
      </w:r>
      <w:r w:rsidRPr="001F075A">
        <w:rPr>
          <w:color w:val="000000"/>
          <w:sz w:val="28"/>
          <w:szCs w:val="28"/>
        </w:rPr>
        <w:t>обретение сельскохозяйственной техники, специализированного транспорта, обор</w:t>
      </w:r>
      <w:r w:rsidRPr="001F075A">
        <w:rPr>
          <w:color w:val="000000"/>
          <w:sz w:val="28"/>
          <w:szCs w:val="28"/>
        </w:rPr>
        <w:t>у</w:t>
      </w:r>
      <w:r w:rsidRPr="001F075A">
        <w:rPr>
          <w:color w:val="000000"/>
          <w:sz w:val="28"/>
          <w:szCs w:val="28"/>
        </w:rPr>
        <w:lastRenderedPageBreak/>
        <w:t>дования и спецтехники для сельскохозяйственного производства (за исключением легковых автомобилей), хранения, переработки, упаковки, маркировки, транспорт</w:t>
      </w:r>
      <w:r w:rsidRPr="001F075A">
        <w:rPr>
          <w:color w:val="000000"/>
          <w:sz w:val="28"/>
          <w:szCs w:val="28"/>
        </w:rPr>
        <w:t>и</w:t>
      </w:r>
      <w:r w:rsidRPr="001F075A">
        <w:rPr>
          <w:color w:val="000000"/>
          <w:sz w:val="28"/>
          <w:szCs w:val="28"/>
        </w:rPr>
        <w:t>ровки и реализации сельскохозяйственной продукции в размере 75 процентов от полной стоимости договоров с учетом транспортных расходов и оплаты услуг мо</w:t>
      </w:r>
      <w:r w:rsidRPr="001F075A">
        <w:rPr>
          <w:color w:val="000000"/>
          <w:sz w:val="28"/>
          <w:szCs w:val="28"/>
        </w:rPr>
        <w:t>н</w:t>
      </w:r>
      <w:r w:rsidRPr="001F075A">
        <w:rPr>
          <w:color w:val="000000"/>
          <w:sz w:val="28"/>
          <w:szCs w:val="28"/>
        </w:rPr>
        <w:t>тажа оборудования;</w:t>
      </w:r>
    </w:p>
    <w:p w:rsidR="0099049D" w:rsidRPr="001F075A" w:rsidRDefault="0099049D" w:rsidP="00D13954">
      <w:pPr>
        <w:autoSpaceDE w:val="0"/>
        <w:autoSpaceDN w:val="0"/>
        <w:adjustRightInd w:val="0"/>
        <w:ind w:firstLine="709"/>
        <w:jc w:val="both"/>
        <w:rPr>
          <w:color w:val="000000"/>
          <w:sz w:val="28"/>
          <w:szCs w:val="28"/>
        </w:rPr>
      </w:pPr>
      <w:bookmarkStart w:id="74" w:name="Par65"/>
      <w:bookmarkEnd w:id="74"/>
      <w:r w:rsidRPr="001F075A">
        <w:rPr>
          <w:color w:val="000000"/>
          <w:sz w:val="28"/>
          <w:szCs w:val="28"/>
        </w:rPr>
        <w:t>5.3) на финансовое обеспечение (возмещение) затрат на оплату первоначал</w:t>
      </w:r>
      <w:r w:rsidRPr="001F075A">
        <w:rPr>
          <w:color w:val="000000"/>
          <w:sz w:val="28"/>
          <w:szCs w:val="28"/>
        </w:rPr>
        <w:t>ь</w:t>
      </w:r>
      <w:r w:rsidRPr="001F075A">
        <w:rPr>
          <w:color w:val="000000"/>
          <w:sz w:val="28"/>
          <w:szCs w:val="28"/>
        </w:rPr>
        <w:t>ного взноса, размер которого не превышает 49 процентов от суммы договора (дог</w:t>
      </w:r>
      <w:r w:rsidRPr="001F075A">
        <w:rPr>
          <w:color w:val="000000"/>
          <w:sz w:val="28"/>
          <w:szCs w:val="28"/>
        </w:rPr>
        <w:t>о</w:t>
      </w:r>
      <w:r w:rsidRPr="001F075A">
        <w:rPr>
          <w:color w:val="000000"/>
          <w:sz w:val="28"/>
          <w:szCs w:val="28"/>
        </w:rPr>
        <w:t>воров) лизинга на приобретение сельскохозяйственной техники, специализирова</w:t>
      </w:r>
      <w:r w:rsidRPr="001F075A">
        <w:rPr>
          <w:color w:val="000000"/>
          <w:sz w:val="28"/>
          <w:szCs w:val="28"/>
        </w:rPr>
        <w:t>н</w:t>
      </w:r>
      <w:r w:rsidRPr="001F075A">
        <w:rPr>
          <w:color w:val="000000"/>
          <w:sz w:val="28"/>
          <w:szCs w:val="28"/>
        </w:rPr>
        <w:t>ного транспорта, оборудования и спецтехники для сельскохозяйственного прои</w:t>
      </w:r>
      <w:r w:rsidRPr="001F075A">
        <w:rPr>
          <w:color w:val="000000"/>
          <w:sz w:val="28"/>
          <w:szCs w:val="28"/>
        </w:rPr>
        <w:t>з</w:t>
      </w:r>
      <w:r w:rsidRPr="001F075A">
        <w:rPr>
          <w:color w:val="000000"/>
          <w:sz w:val="28"/>
          <w:szCs w:val="28"/>
        </w:rPr>
        <w:t>водства, хранения, переработки, упаковки, маркировки, транспортировки и реализ</w:t>
      </w:r>
      <w:r w:rsidRPr="001F075A">
        <w:rPr>
          <w:color w:val="000000"/>
          <w:sz w:val="28"/>
          <w:szCs w:val="28"/>
        </w:rPr>
        <w:t>а</w:t>
      </w:r>
      <w:r w:rsidRPr="001F075A">
        <w:rPr>
          <w:color w:val="000000"/>
          <w:sz w:val="28"/>
          <w:szCs w:val="28"/>
        </w:rPr>
        <w:t>ции сел</w:t>
      </w:r>
      <w:r w:rsidRPr="001F075A">
        <w:rPr>
          <w:color w:val="000000"/>
          <w:sz w:val="28"/>
          <w:szCs w:val="28"/>
        </w:rPr>
        <w:t>ь</w:t>
      </w:r>
      <w:r w:rsidRPr="001F075A">
        <w:rPr>
          <w:color w:val="000000"/>
          <w:sz w:val="28"/>
          <w:szCs w:val="28"/>
        </w:rPr>
        <w:t>скохозяйственной продукции, заключенного с российскими лизинговыми организ</w:t>
      </w:r>
      <w:r w:rsidRPr="001F075A">
        <w:rPr>
          <w:color w:val="000000"/>
          <w:sz w:val="28"/>
          <w:szCs w:val="28"/>
        </w:rPr>
        <w:t>а</w:t>
      </w:r>
      <w:r w:rsidRPr="001F075A">
        <w:rPr>
          <w:color w:val="000000"/>
          <w:sz w:val="28"/>
          <w:szCs w:val="28"/>
        </w:rPr>
        <w:t>циями с 1 января 2021 г.;</w:t>
      </w:r>
    </w:p>
    <w:p w:rsidR="0099049D" w:rsidRPr="001F075A" w:rsidRDefault="0099049D" w:rsidP="00D13954">
      <w:pPr>
        <w:autoSpaceDE w:val="0"/>
        <w:autoSpaceDN w:val="0"/>
        <w:adjustRightInd w:val="0"/>
        <w:ind w:firstLine="709"/>
        <w:jc w:val="both"/>
        <w:rPr>
          <w:color w:val="000000"/>
          <w:sz w:val="28"/>
          <w:szCs w:val="28"/>
        </w:rPr>
      </w:pPr>
      <w:bookmarkStart w:id="75" w:name="Par66"/>
      <w:bookmarkEnd w:id="75"/>
      <w:r w:rsidRPr="001F075A">
        <w:rPr>
          <w:color w:val="000000"/>
          <w:sz w:val="28"/>
          <w:szCs w:val="28"/>
        </w:rPr>
        <w:t>5.4) на финансовое обеспечение (возмещение) части затрат в размере не более 75 процентов сельскохозяйственных товаропроизводителей, связанных с выполн</w:t>
      </w:r>
      <w:r w:rsidRPr="001F075A">
        <w:rPr>
          <w:color w:val="000000"/>
          <w:sz w:val="28"/>
          <w:szCs w:val="28"/>
        </w:rPr>
        <w:t>е</w:t>
      </w:r>
      <w:r w:rsidRPr="001F075A">
        <w:rPr>
          <w:color w:val="000000"/>
          <w:sz w:val="28"/>
          <w:szCs w:val="28"/>
        </w:rPr>
        <w:t>нием работ, оказанием услуг по оплате договоров на разработку технико-экономического обоснования, проектной документации строительства, реконстру</w:t>
      </w:r>
      <w:r w:rsidRPr="001F075A">
        <w:rPr>
          <w:color w:val="000000"/>
          <w:sz w:val="28"/>
          <w:szCs w:val="28"/>
        </w:rPr>
        <w:t>к</w:t>
      </w:r>
      <w:r w:rsidRPr="001F075A">
        <w:rPr>
          <w:color w:val="000000"/>
          <w:sz w:val="28"/>
          <w:szCs w:val="28"/>
        </w:rPr>
        <w:t>ции или модернизации объектов для производства, хранения и (или) переработки сельскохозяйственной продукции и проведение инженерных изысканий, выполня</w:t>
      </w:r>
      <w:r w:rsidRPr="001F075A">
        <w:rPr>
          <w:color w:val="000000"/>
          <w:sz w:val="28"/>
          <w:szCs w:val="28"/>
        </w:rPr>
        <w:t>е</w:t>
      </w:r>
      <w:r w:rsidRPr="001F075A">
        <w:rPr>
          <w:color w:val="000000"/>
          <w:sz w:val="28"/>
          <w:szCs w:val="28"/>
        </w:rPr>
        <w:t>мых для подготовки такой проектной документации; проведение государственной экспертизы проектной документации и результатов инженерных изысканий, выпо</w:t>
      </w:r>
      <w:r w:rsidRPr="001F075A">
        <w:rPr>
          <w:color w:val="000000"/>
          <w:sz w:val="28"/>
          <w:szCs w:val="28"/>
        </w:rPr>
        <w:t>л</w:t>
      </w:r>
      <w:r w:rsidRPr="001F075A">
        <w:rPr>
          <w:color w:val="000000"/>
          <w:sz w:val="28"/>
          <w:szCs w:val="28"/>
        </w:rPr>
        <w:t>няемых для подготовки такой проектной документации; проведение проверки д</w:t>
      </w:r>
      <w:r w:rsidRPr="001F075A">
        <w:rPr>
          <w:color w:val="000000"/>
          <w:sz w:val="28"/>
          <w:szCs w:val="28"/>
        </w:rPr>
        <w:t>о</w:t>
      </w:r>
      <w:r w:rsidRPr="001F075A">
        <w:rPr>
          <w:color w:val="000000"/>
          <w:sz w:val="28"/>
          <w:szCs w:val="28"/>
        </w:rPr>
        <w:t>стоверности определения сметной ст</w:t>
      </w:r>
      <w:r w:rsidRPr="001F075A">
        <w:rPr>
          <w:color w:val="000000"/>
          <w:sz w:val="28"/>
          <w:szCs w:val="28"/>
        </w:rPr>
        <w:t>о</w:t>
      </w:r>
      <w:r w:rsidRPr="001F075A">
        <w:rPr>
          <w:color w:val="000000"/>
          <w:sz w:val="28"/>
          <w:szCs w:val="28"/>
        </w:rPr>
        <w:t>имости объектов; оплату услуг строительного надзора; договоров подряда на строительство, реконструкцию, модернизацию и те</w:t>
      </w:r>
      <w:r w:rsidRPr="001F075A">
        <w:rPr>
          <w:color w:val="000000"/>
          <w:sz w:val="28"/>
          <w:szCs w:val="28"/>
        </w:rPr>
        <w:t>х</w:t>
      </w:r>
      <w:r w:rsidRPr="001F075A">
        <w:rPr>
          <w:color w:val="000000"/>
          <w:sz w:val="28"/>
          <w:szCs w:val="28"/>
        </w:rPr>
        <w:t>ническое перевооружение производственных зданий и соор</w:t>
      </w:r>
      <w:r w:rsidRPr="001F075A">
        <w:rPr>
          <w:color w:val="000000"/>
          <w:sz w:val="28"/>
          <w:szCs w:val="28"/>
        </w:rPr>
        <w:t>у</w:t>
      </w:r>
      <w:r w:rsidRPr="001F075A">
        <w:rPr>
          <w:color w:val="000000"/>
          <w:sz w:val="28"/>
          <w:szCs w:val="28"/>
        </w:rPr>
        <w:t>жений, приобретение технологического оборудования пищевой и перерабатывающей промы</w:t>
      </w:r>
      <w:r w:rsidRPr="001F075A">
        <w:rPr>
          <w:color w:val="000000"/>
          <w:sz w:val="28"/>
          <w:szCs w:val="28"/>
        </w:rPr>
        <w:t>ш</w:t>
      </w:r>
      <w:r w:rsidRPr="001F075A">
        <w:rPr>
          <w:color w:val="000000"/>
          <w:sz w:val="28"/>
          <w:szCs w:val="28"/>
        </w:rPr>
        <w:t>ленности, оборудования и техники оленеводам, мараловодам, животноводам, оборудования агр</w:t>
      </w:r>
      <w:r w:rsidRPr="001F075A">
        <w:rPr>
          <w:color w:val="000000"/>
          <w:sz w:val="28"/>
          <w:szCs w:val="28"/>
        </w:rPr>
        <w:t>о</w:t>
      </w:r>
      <w:r w:rsidRPr="001F075A">
        <w:rPr>
          <w:color w:val="000000"/>
          <w:sz w:val="28"/>
          <w:szCs w:val="28"/>
        </w:rPr>
        <w:t>продовольственных (сельскохозяйственных) рынков.</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6. Субсидии, предусмотренные </w:t>
      </w:r>
      <w:hyperlink w:anchor="Par62" w:history="1">
        <w:r w:rsidRPr="001F075A">
          <w:rPr>
            <w:color w:val="000000"/>
            <w:sz w:val="28"/>
            <w:szCs w:val="28"/>
          </w:rPr>
          <w:t>пунктом 5</w:t>
        </w:r>
      </w:hyperlink>
      <w:r w:rsidRPr="001F075A">
        <w:rPr>
          <w:color w:val="000000"/>
          <w:sz w:val="28"/>
          <w:szCs w:val="28"/>
        </w:rPr>
        <w:t xml:space="preserve"> настоящего Порядка, предоставл</w:t>
      </w:r>
      <w:r w:rsidRPr="001F075A">
        <w:rPr>
          <w:color w:val="000000"/>
          <w:sz w:val="28"/>
          <w:szCs w:val="28"/>
        </w:rPr>
        <w:t>я</w:t>
      </w:r>
      <w:r w:rsidRPr="001F075A">
        <w:rPr>
          <w:color w:val="000000"/>
          <w:sz w:val="28"/>
          <w:szCs w:val="28"/>
        </w:rPr>
        <w:t>ются на финансовое обеспечение (возмещение) части затрат без учета налога на д</w:t>
      </w:r>
      <w:r w:rsidRPr="001F075A">
        <w:rPr>
          <w:color w:val="000000"/>
          <w:sz w:val="28"/>
          <w:szCs w:val="28"/>
        </w:rPr>
        <w:t>о</w:t>
      </w:r>
      <w:r w:rsidRPr="001F075A">
        <w:rPr>
          <w:color w:val="000000"/>
          <w:sz w:val="28"/>
          <w:szCs w:val="28"/>
        </w:rPr>
        <w:t>бавленную ст</w:t>
      </w:r>
      <w:r w:rsidRPr="001F075A">
        <w:rPr>
          <w:color w:val="000000"/>
          <w:sz w:val="28"/>
          <w:szCs w:val="28"/>
        </w:rPr>
        <w:t>о</w:t>
      </w:r>
      <w:r w:rsidRPr="001F075A">
        <w:rPr>
          <w:color w:val="000000"/>
          <w:sz w:val="28"/>
          <w:szCs w:val="28"/>
        </w:rPr>
        <w:t>имость.</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Для получателей средств, использующих право на освобождение от исполн</w:t>
      </w:r>
      <w:r w:rsidRPr="001F075A">
        <w:rPr>
          <w:color w:val="000000"/>
          <w:sz w:val="28"/>
          <w:szCs w:val="28"/>
        </w:rPr>
        <w:t>е</w:t>
      </w:r>
      <w:r w:rsidRPr="001F075A">
        <w:rPr>
          <w:color w:val="000000"/>
          <w:sz w:val="28"/>
          <w:szCs w:val="28"/>
        </w:rPr>
        <w:t>ния обязанностей налогоплательщика, связанных с исчислением и уплатой налога на добавленную стоимость,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99049D" w:rsidRPr="001F075A" w:rsidRDefault="0099049D" w:rsidP="00490DAA">
      <w:pPr>
        <w:autoSpaceDE w:val="0"/>
        <w:autoSpaceDN w:val="0"/>
        <w:adjustRightInd w:val="0"/>
        <w:jc w:val="center"/>
        <w:rPr>
          <w:color w:val="000000"/>
          <w:sz w:val="28"/>
          <w:szCs w:val="28"/>
        </w:rPr>
      </w:pPr>
    </w:p>
    <w:p w:rsidR="0099049D" w:rsidRPr="001F075A" w:rsidRDefault="0099049D" w:rsidP="00490DAA">
      <w:pPr>
        <w:autoSpaceDE w:val="0"/>
        <w:autoSpaceDN w:val="0"/>
        <w:adjustRightInd w:val="0"/>
        <w:jc w:val="center"/>
        <w:outlineLvl w:val="1"/>
        <w:rPr>
          <w:bCs/>
          <w:color w:val="000000"/>
          <w:sz w:val="28"/>
          <w:szCs w:val="28"/>
        </w:rPr>
      </w:pPr>
      <w:r w:rsidRPr="001F075A">
        <w:rPr>
          <w:bCs/>
          <w:color w:val="000000"/>
          <w:sz w:val="28"/>
          <w:szCs w:val="28"/>
        </w:rPr>
        <w:t>II. Условия и порядок предоставления субсидии</w:t>
      </w:r>
    </w:p>
    <w:p w:rsidR="0099049D" w:rsidRPr="001F075A" w:rsidRDefault="0099049D" w:rsidP="00490DAA">
      <w:pPr>
        <w:autoSpaceDE w:val="0"/>
        <w:autoSpaceDN w:val="0"/>
        <w:adjustRightInd w:val="0"/>
        <w:jc w:val="center"/>
        <w:rPr>
          <w:color w:val="000000"/>
          <w:sz w:val="28"/>
          <w:szCs w:val="28"/>
        </w:rPr>
      </w:pP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7. Субсидии предоставляются сельскохозяйственным товаропроизводителям при соблюд</w:t>
      </w:r>
      <w:r w:rsidRPr="001F075A">
        <w:rPr>
          <w:color w:val="000000"/>
          <w:sz w:val="28"/>
          <w:szCs w:val="28"/>
        </w:rPr>
        <w:t>е</w:t>
      </w:r>
      <w:r w:rsidRPr="001F075A">
        <w:rPr>
          <w:color w:val="000000"/>
          <w:sz w:val="28"/>
          <w:szCs w:val="28"/>
        </w:rPr>
        <w:t>нии ими следующих условий:</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а) привлечение собственных средств и заемных источников;</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б) приобретение получателем субсидии новой, не бывшей в употреблении сельскохозяйственной техники, специализированного транспорта, оборудования и спецтехники для сельскохозяйственного производства, год выпуска которых не пр</w:t>
      </w:r>
      <w:r w:rsidRPr="001F075A">
        <w:rPr>
          <w:color w:val="000000"/>
          <w:sz w:val="28"/>
          <w:szCs w:val="28"/>
        </w:rPr>
        <w:t>е</w:t>
      </w:r>
      <w:r w:rsidRPr="001F075A">
        <w:rPr>
          <w:color w:val="000000"/>
          <w:sz w:val="28"/>
          <w:szCs w:val="28"/>
        </w:rPr>
        <w:t>вышает 3-х лет;</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lastRenderedPageBreak/>
        <w:t>в) наличие обязательства получателя субсидии проработать в отрасли не менее пяти лет п</w:t>
      </w:r>
      <w:r w:rsidRPr="001F075A">
        <w:rPr>
          <w:color w:val="000000"/>
          <w:sz w:val="28"/>
          <w:szCs w:val="28"/>
        </w:rPr>
        <w:t>о</w:t>
      </w:r>
      <w:r w:rsidRPr="001F075A">
        <w:rPr>
          <w:color w:val="000000"/>
          <w:sz w:val="28"/>
          <w:szCs w:val="28"/>
        </w:rPr>
        <w:t>сле даты перечисления субсидии;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г) предоставление получателем субсидии согласия на раскрытие информации об уплате нал</w:t>
      </w:r>
      <w:r w:rsidRPr="001F075A">
        <w:rPr>
          <w:color w:val="000000"/>
          <w:sz w:val="28"/>
          <w:szCs w:val="28"/>
        </w:rPr>
        <w:t>о</w:t>
      </w:r>
      <w:r w:rsidRPr="001F075A">
        <w:rPr>
          <w:color w:val="000000"/>
          <w:sz w:val="28"/>
          <w:szCs w:val="28"/>
        </w:rPr>
        <w:t>гов, предусмотренных в рамках применяемого получателем субсидии режима налогообложения;</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д) соблюдение запрета приобретения за счет полученных средств иностранной валюты, за исключением операций, осуществляемых в соответствии с валютным з</w:t>
      </w:r>
      <w:r w:rsidRPr="001F075A">
        <w:rPr>
          <w:color w:val="000000"/>
          <w:sz w:val="28"/>
          <w:szCs w:val="28"/>
        </w:rPr>
        <w:t>а</w:t>
      </w:r>
      <w:r w:rsidRPr="001F075A">
        <w:rPr>
          <w:color w:val="000000"/>
          <w:sz w:val="28"/>
          <w:szCs w:val="28"/>
        </w:rPr>
        <w:t>конодательством Российской Федерации при закупке (поставке) высокотехнологи</w:t>
      </w:r>
      <w:r w:rsidRPr="001F075A">
        <w:rPr>
          <w:color w:val="000000"/>
          <w:sz w:val="28"/>
          <w:szCs w:val="28"/>
        </w:rPr>
        <w:t>ч</w:t>
      </w:r>
      <w:r w:rsidRPr="001F075A">
        <w:rPr>
          <w:color w:val="000000"/>
          <w:sz w:val="28"/>
          <w:szCs w:val="28"/>
        </w:rPr>
        <w:t>ного импортного оборудования, сырья и комплектующих изделий, а также связа</w:t>
      </w:r>
      <w:r w:rsidRPr="001F075A">
        <w:rPr>
          <w:color w:val="000000"/>
          <w:sz w:val="28"/>
          <w:szCs w:val="28"/>
        </w:rPr>
        <w:t>н</w:t>
      </w:r>
      <w:r w:rsidRPr="001F075A">
        <w:rPr>
          <w:color w:val="000000"/>
          <w:sz w:val="28"/>
          <w:szCs w:val="28"/>
        </w:rPr>
        <w:t>ных с достижением целей предоставления этих средств, иных операций, определе</w:t>
      </w:r>
      <w:r w:rsidRPr="001F075A">
        <w:rPr>
          <w:color w:val="000000"/>
          <w:sz w:val="28"/>
          <w:szCs w:val="28"/>
        </w:rPr>
        <w:t>н</w:t>
      </w:r>
      <w:r w:rsidRPr="001F075A">
        <w:rPr>
          <w:color w:val="000000"/>
          <w:sz w:val="28"/>
          <w:szCs w:val="28"/>
        </w:rPr>
        <w:t>ных нормативными правовыми актами Республики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8. Субсидии сельскохозяйственным товаропроизводителям предоставляются при соотве</w:t>
      </w:r>
      <w:r w:rsidRPr="001F075A">
        <w:rPr>
          <w:color w:val="000000"/>
          <w:sz w:val="28"/>
          <w:szCs w:val="28"/>
        </w:rPr>
        <w:t>т</w:t>
      </w:r>
      <w:r w:rsidRPr="001F075A">
        <w:rPr>
          <w:color w:val="000000"/>
          <w:sz w:val="28"/>
          <w:szCs w:val="28"/>
        </w:rPr>
        <w:t>ствии ими на 1-е число месяца, предшествующего месяцу проведения отбора, следующим треб</w:t>
      </w:r>
      <w:r w:rsidRPr="001F075A">
        <w:rPr>
          <w:color w:val="000000"/>
          <w:sz w:val="28"/>
          <w:szCs w:val="28"/>
        </w:rPr>
        <w:t>о</w:t>
      </w:r>
      <w:r w:rsidRPr="001F075A">
        <w:rPr>
          <w:color w:val="000000"/>
          <w:sz w:val="28"/>
          <w:szCs w:val="28"/>
        </w:rPr>
        <w:t>ваниям: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а) отсутствие неисполненной обязанности по уплате налогов, сборов, страх</w:t>
      </w:r>
      <w:r w:rsidRPr="001F075A">
        <w:rPr>
          <w:color w:val="000000"/>
          <w:sz w:val="28"/>
          <w:szCs w:val="28"/>
        </w:rPr>
        <w:t>о</w:t>
      </w:r>
      <w:r w:rsidRPr="001F075A">
        <w:rPr>
          <w:color w:val="000000"/>
          <w:sz w:val="28"/>
          <w:szCs w:val="28"/>
        </w:rPr>
        <w:t>вых взносов, пеней, штрафов, процентов, подлежащих уплате в соответствии с зак</w:t>
      </w:r>
      <w:r w:rsidRPr="001F075A">
        <w:rPr>
          <w:color w:val="000000"/>
          <w:sz w:val="28"/>
          <w:szCs w:val="28"/>
        </w:rPr>
        <w:t>о</w:t>
      </w:r>
      <w:r w:rsidRPr="001F075A">
        <w:rPr>
          <w:color w:val="000000"/>
          <w:sz w:val="28"/>
          <w:szCs w:val="28"/>
        </w:rPr>
        <w:t>нод</w:t>
      </w:r>
      <w:r w:rsidRPr="001F075A">
        <w:rPr>
          <w:color w:val="000000"/>
          <w:sz w:val="28"/>
          <w:szCs w:val="28"/>
        </w:rPr>
        <w:t>а</w:t>
      </w:r>
      <w:r w:rsidRPr="001F075A">
        <w:rPr>
          <w:color w:val="000000"/>
          <w:sz w:val="28"/>
          <w:szCs w:val="28"/>
        </w:rPr>
        <w:t>тельством Российской Федерации о налогах и сборах;</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б) отсутствие просроченной задолженности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1F075A">
        <w:rPr>
          <w:color w:val="000000"/>
          <w:sz w:val="28"/>
          <w:szCs w:val="28"/>
        </w:rPr>
        <w:t>л</w:t>
      </w:r>
      <w:r w:rsidRPr="001F075A">
        <w:rPr>
          <w:color w:val="000000"/>
          <w:sz w:val="28"/>
          <w:szCs w:val="28"/>
        </w:rPr>
        <w:t>женность перед ре</w:t>
      </w:r>
      <w:r w:rsidRPr="001F075A">
        <w:rPr>
          <w:color w:val="000000"/>
          <w:sz w:val="28"/>
          <w:szCs w:val="28"/>
        </w:rPr>
        <w:t>с</w:t>
      </w:r>
      <w:r w:rsidRPr="001F075A">
        <w:rPr>
          <w:color w:val="000000"/>
          <w:sz w:val="28"/>
          <w:szCs w:val="28"/>
        </w:rPr>
        <w:t>публиканским бюджетом Республики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в) заявители </w:t>
      </w:r>
      <w:r w:rsidR="00490DAA" w:rsidRPr="001F075A">
        <w:rPr>
          <w:color w:val="000000"/>
          <w:sz w:val="28"/>
          <w:szCs w:val="28"/>
        </w:rPr>
        <w:t>–</w:t>
      </w:r>
      <w:r w:rsidRPr="001F075A">
        <w:rPr>
          <w:color w:val="000000"/>
          <w:sz w:val="28"/>
          <w:szCs w:val="28"/>
        </w:rPr>
        <w:t xml:space="preserve"> юридические лица не должны находиться в процессе реорган</w:t>
      </w:r>
      <w:r w:rsidRPr="001F075A">
        <w:rPr>
          <w:color w:val="000000"/>
          <w:sz w:val="28"/>
          <w:szCs w:val="28"/>
        </w:rPr>
        <w:t>и</w:t>
      </w:r>
      <w:r w:rsidRPr="001F075A">
        <w:rPr>
          <w:color w:val="000000"/>
          <w:sz w:val="28"/>
          <w:szCs w:val="28"/>
        </w:rPr>
        <w:t>зации (за исключением реорганизации в форме присоединения к юридическому л</w:t>
      </w:r>
      <w:r w:rsidRPr="001F075A">
        <w:rPr>
          <w:color w:val="000000"/>
          <w:sz w:val="28"/>
          <w:szCs w:val="28"/>
        </w:rPr>
        <w:t>и</w:t>
      </w:r>
      <w:r w:rsidRPr="001F075A">
        <w:rPr>
          <w:color w:val="000000"/>
          <w:sz w:val="28"/>
          <w:szCs w:val="28"/>
        </w:rPr>
        <w:t>цу, являющемуся участником отбора, другого юридического лица), ликвидации, в о</w:t>
      </w:r>
      <w:r w:rsidRPr="001F075A">
        <w:rPr>
          <w:color w:val="000000"/>
          <w:sz w:val="28"/>
          <w:szCs w:val="28"/>
        </w:rPr>
        <w:t>т</w:t>
      </w:r>
      <w:r w:rsidRPr="001F075A">
        <w:rPr>
          <w:color w:val="000000"/>
          <w:sz w:val="28"/>
          <w:szCs w:val="28"/>
        </w:rPr>
        <w:t>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w:t>
      </w:r>
      <w:r w:rsidRPr="001F075A">
        <w:rPr>
          <w:color w:val="000000"/>
          <w:sz w:val="28"/>
          <w:szCs w:val="28"/>
        </w:rPr>
        <w:t>е</w:t>
      </w:r>
      <w:r w:rsidRPr="001F075A">
        <w:rPr>
          <w:color w:val="000000"/>
          <w:sz w:val="28"/>
          <w:szCs w:val="28"/>
        </w:rPr>
        <w:t xml:space="preserve">дерации, а участники отбора </w:t>
      </w:r>
      <w:r w:rsidR="00490DAA" w:rsidRPr="001F075A">
        <w:rPr>
          <w:color w:val="000000"/>
          <w:sz w:val="28"/>
          <w:szCs w:val="28"/>
        </w:rPr>
        <w:t>–</w:t>
      </w:r>
      <w:r w:rsidRPr="001F075A">
        <w:rPr>
          <w:color w:val="000000"/>
          <w:sz w:val="28"/>
          <w:szCs w:val="28"/>
        </w:rPr>
        <w:t xml:space="preserve"> индивидуальные предприниматели не должны пр</w:t>
      </w:r>
      <w:r w:rsidRPr="001F075A">
        <w:rPr>
          <w:color w:val="000000"/>
          <w:sz w:val="28"/>
          <w:szCs w:val="28"/>
        </w:rPr>
        <w:t>е</w:t>
      </w:r>
      <w:r w:rsidRPr="001F075A">
        <w:rPr>
          <w:color w:val="000000"/>
          <w:sz w:val="28"/>
          <w:szCs w:val="28"/>
        </w:rPr>
        <w:t>кратить деятельность в качестве инд</w:t>
      </w:r>
      <w:r w:rsidRPr="001F075A">
        <w:rPr>
          <w:color w:val="000000"/>
          <w:sz w:val="28"/>
          <w:szCs w:val="28"/>
        </w:rPr>
        <w:t>и</w:t>
      </w:r>
      <w:r w:rsidRPr="001F075A">
        <w:rPr>
          <w:color w:val="000000"/>
          <w:sz w:val="28"/>
          <w:szCs w:val="28"/>
        </w:rPr>
        <w:t>видуального предпринимателя;</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г) участники отбора не должны являться иностранными юридическими лиц</w:t>
      </w:r>
      <w:r w:rsidRPr="001F075A">
        <w:rPr>
          <w:color w:val="000000"/>
          <w:sz w:val="28"/>
          <w:szCs w:val="28"/>
        </w:rPr>
        <w:t>а</w:t>
      </w:r>
      <w:r w:rsidRPr="001F075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1F075A">
        <w:rPr>
          <w:color w:val="000000"/>
          <w:sz w:val="28"/>
          <w:szCs w:val="28"/>
        </w:rPr>
        <w:t>е</w:t>
      </w:r>
      <w:r w:rsidRPr="001F075A">
        <w:rPr>
          <w:color w:val="000000"/>
          <w:sz w:val="28"/>
          <w:szCs w:val="28"/>
        </w:rPr>
        <w:t>речень государств и территорий, использу</w:t>
      </w:r>
      <w:r w:rsidRPr="001F075A">
        <w:rPr>
          <w:color w:val="000000"/>
          <w:sz w:val="28"/>
          <w:szCs w:val="28"/>
        </w:rPr>
        <w:t>е</w:t>
      </w:r>
      <w:r w:rsidRPr="001F075A">
        <w:rPr>
          <w:color w:val="000000"/>
          <w:sz w:val="28"/>
          <w:szCs w:val="28"/>
        </w:rPr>
        <w:t xml:space="preserve">мых для промежуточного (офшорного) владения активами в Российской Федерации (далее </w:t>
      </w:r>
      <w:r w:rsidR="00490DAA" w:rsidRPr="001F075A">
        <w:rPr>
          <w:color w:val="000000"/>
          <w:sz w:val="28"/>
          <w:szCs w:val="28"/>
        </w:rPr>
        <w:t>–</w:t>
      </w:r>
      <w:r w:rsidRPr="001F075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1F075A">
        <w:rPr>
          <w:color w:val="000000"/>
          <w:sz w:val="28"/>
          <w:szCs w:val="28"/>
        </w:rPr>
        <w:t>ь</w:t>
      </w:r>
      <w:r w:rsidRPr="001F075A">
        <w:rPr>
          <w:color w:val="000000"/>
          <w:sz w:val="28"/>
          <w:szCs w:val="28"/>
        </w:rPr>
        <w:t>ством Росси</w:t>
      </w:r>
      <w:r w:rsidRPr="001F075A">
        <w:rPr>
          <w:color w:val="000000"/>
          <w:sz w:val="28"/>
          <w:szCs w:val="28"/>
        </w:rPr>
        <w:t>й</w:t>
      </w:r>
      <w:r w:rsidRPr="001F075A">
        <w:rPr>
          <w:color w:val="000000"/>
          <w:sz w:val="28"/>
          <w:szCs w:val="28"/>
        </w:rPr>
        <w:t>ской Федерации);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д) наличие соглашения о предоставлении субсидий, заключаемого между з</w:t>
      </w:r>
      <w:r w:rsidRPr="001F075A">
        <w:rPr>
          <w:color w:val="000000"/>
          <w:sz w:val="28"/>
          <w:szCs w:val="28"/>
        </w:rPr>
        <w:t>а</w:t>
      </w:r>
      <w:r w:rsidRPr="001F075A">
        <w:rPr>
          <w:color w:val="000000"/>
          <w:sz w:val="28"/>
          <w:szCs w:val="28"/>
        </w:rPr>
        <w:t xml:space="preserve">явителем и Министерством (далее </w:t>
      </w:r>
      <w:r w:rsidR="00490DAA" w:rsidRPr="001F075A">
        <w:rPr>
          <w:color w:val="000000"/>
          <w:sz w:val="28"/>
          <w:szCs w:val="28"/>
        </w:rPr>
        <w:t>–</w:t>
      </w:r>
      <w:r w:rsidRPr="001F075A">
        <w:rPr>
          <w:color w:val="000000"/>
          <w:sz w:val="28"/>
          <w:szCs w:val="28"/>
        </w:rPr>
        <w:t xml:space="preserve"> соглашение). Соглашение, дополнительные с</w:t>
      </w:r>
      <w:r w:rsidRPr="001F075A">
        <w:rPr>
          <w:color w:val="000000"/>
          <w:sz w:val="28"/>
          <w:szCs w:val="28"/>
        </w:rPr>
        <w:t>о</w:t>
      </w:r>
      <w:r w:rsidRPr="001F075A">
        <w:rPr>
          <w:color w:val="000000"/>
          <w:sz w:val="28"/>
          <w:szCs w:val="28"/>
        </w:rPr>
        <w:t>глашения к соглашению, предусматривающие внесение в него изменений или его расторжение, заключаются в соответствии с типовой формой, утвержденной Мин</w:t>
      </w:r>
      <w:r w:rsidRPr="001F075A">
        <w:rPr>
          <w:color w:val="000000"/>
          <w:sz w:val="28"/>
          <w:szCs w:val="28"/>
        </w:rPr>
        <w:t>и</w:t>
      </w:r>
      <w:r w:rsidRPr="001F075A">
        <w:rPr>
          <w:color w:val="000000"/>
          <w:sz w:val="28"/>
          <w:szCs w:val="28"/>
        </w:rPr>
        <w:t>стерством финансов Ре</w:t>
      </w:r>
      <w:r w:rsidRPr="001F075A">
        <w:rPr>
          <w:color w:val="000000"/>
          <w:sz w:val="28"/>
          <w:szCs w:val="28"/>
        </w:rPr>
        <w:t>с</w:t>
      </w:r>
      <w:r w:rsidRPr="001F075A">
        <w:rPr>
          <w:color w:val="000000"/>
          <w:sz w:val="28"/>
          <w:szCs w:val="28"/>
        </w:rPr>
        <w:t>публики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е) получатель субсидии не должен получать средства из бюджетов всех уро</w:t>
      </w:r>
      <w:r w:rsidRPr="001F075A">
        <w:rPr>
          <w:color w:val="000000"/>
          <w:sz w:val="28"/>
          <w:szCs w:val="28"/>
        </w:rPr>
        <w:t>в</w:t>
      </w:r>
      <w:r w:rsidRPr="001F075A">
        <w:rPr>
          <w:color w:val="000000"/>
          <w:sz w:val="28"/>
          <w:szCs w:val="28"/>
        </w:rPr>
        <w:t xml:space="preserve">ней бюджетной системы Российской Федерации на основании иных нормативных </w:t>
      </w:r>
      <w:r w:rsidRPr="001F075A">
        <w:rPr>
          <w:color w:val="000000"/>
          <w:sz w:val="28"/>
          <w:szCs w:val="28"/>
        </w:rPr>
        <w:lastRenderedPageBreak/>
        <w:t>правовых актов или муниципальных правовых актов на цели, установленные наст</w:t>
      </w:r>
      <w:r w:rsidRPr="001F075A">
        <w:rPr>
          <w:color w:val="000000"/>
          <w:sz w:val="28"/>
          <w:szCs w:val="28"/>
        </w:rPr>
        <w:t>о</w:t>
      </w:r>
      <w:r w:rsidR="00E6081E">
        <w:rPr>
          <w:color w:val="000000"/>
          <w:sz w:val="28"/>
          <w:szCs w:val="28"/>
        </w:rPr>
        <w:t>ящим Порядком.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9. Сроки направления документов для получения субсидий устанавливаются приказом М</w:t>
      </w:r>
      <w:r w:rsidRPr="001F075A">
        <w:rPr>
          <w:color w:val="000000"/>
          <w:sz w:val="28"/>
          <w:szCs w:val="28"/>
        </w:rPr>
        <w:t>и</w:t>
      </w:r>
      <w:r w:rsidRPr="001F075A">
        <w:rPr>
          <w:color w:val="000000"/>
          <w:sz w:val="28"/>
          <w:szCs w:val="28"/>
        </w:rPr>
        <w:t>нистерства.</w:t>
      </w:r>
    </w:p>
    <w:p w:rsidR="0099049D" w:rsidRPr="001F075A" w:rsidRDefault="0099049D" w:rsidP="00D13954">
      <w:pPr>
        <w:autoSpaceDE w:val="0"/>
        <w:autoSpaceDN w:val="0"/>
        <w:adjustRightInd w:val="0"/>
        <w:ind w:firstLine="709"/>
        <w:jc w:val="both"/>
        <w:rPr>
          <w:color w:val="000000"/>
          <w:sz w:val="28"/>
          <w:szCs w:val="28"/>
        </w:rPr>
      </w:pPr>
      <w:bookmarkStart w:id="76" w:name="Par90"/>
      <w:bookmarkEnd w:id="76"/>
      <w:r w:rsidRPr="001F075A">
        <w:rPr>
          <w:color w:val="000000"/>
          <w:sz w:val="28"/>
          <w:szCs w:val="28"/>
        </w:rPr>
        <w:t>10. Для получения субсидий заявители направляют в Министерство прош</w:t>
      </w:r>
      <w:r w:rsidRPr="001F075A">
        <w:rPr>
          <w:color w:val="000000"/>
          <w:sz w:val="28"/>
          <w:szCs w:val="28"/>
        </w:rPr>
        <w:t>и</w:t>
      </w:r>
      <w:r w:rsidRPr="001F075A">
        <w:rPr>
          <w:color w:val="000000"/>
          <w:sz w:val="28"/>
          <w:szCs w:val="28"/>
        </w:rPr>
        <w:t>тые, пронумерованные, скрепленные печатью (при ее наличии) и подписью заявит</w:t>
      </w:r>
      <w:r w:rsidRPr="001F075A">
        <w:rPr>
          <w:color w:val="000000"/>
          <w:sz w:val="28"/>
          <w:szCs w:val="28"/>
        </w:rPr>
        <w:t>е</w:t>
      </w:r>
      <w:r w:rsidRPr="001F075A">
        <w:rPr>
          <w:color w:val="000000"/>
          <w:sz w:val="28"/>
          <w:szCs w:val="28"/>
        </w:rPr>
        <w:t>ля следующие документы:</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а) </w:t>
      </w:r>
      <w:hyperlink w:anchor="Par264" w:history="1">
        <w:r w:rsidRPr="001F075A">
          <w:rPr>
            <w:color w:val="000000"/>
            <w:sz w:val="28"/>
            <w:szCs w:val="28"/>
          </w:rPr>
          <w:t>заявление</w:t>
        </w:r>
      </w:hyperlink>
      <w:r w:rsidRPr="001F075A">
        <w:rPr>
          <w:color w:val="000000"/>
          <w:sz w:val="28"/>
          <w:szCs w:val="28"/>
        </w:rPr>
        <w:t xml:space="preserve"> о предоставлении субсидии по форме согласно приложению </w:t>
      </w:r>
      <w:r w:rsidR="00490DAA" w:rsidRPr="001F075A">
        <w:rPr>
          <w:color w:val="000000"/>
          <w:sz w:val="28"/>
          <w:szCs w:val="28"/>
        </w:rPr>
        <w:t>№</w:t>
      </w:r>
      <w:r w:rsidRPr="001F075A">
        <w:rPr>
          <w:color w:val="000000"/>
          <w:sz w:val="28"/>
          <w:szCs w:val="28"/>
        </w:rPr>
        <w:t xml:space="preserve"> 1 к настоящему Порядку;</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б) </w:t>
      </w:r>
      <w:hyperlink w:anchor="Par299" w:history="1">
        <w:r w:rsidRPr="001F075A">
          <w:rPr>
            <w:color w:val="000000"/>
            <w:sz w:val="28"/>
            <w:szCs w:val="28"/>
          </w:rPr>
          <w:t>справку-расчет</w:t>
        </w:r>
      </w:hyperlink>
      <w:r w:rsidRPr="001F075A">
        <w:rPr>
          <w:color w:val="000000"/>
          <w:sz w:val="28"/>
          <w:szCs w:val="28"/>
        </w:rPr>
        <w:t xml:space="preserve"> субсидии по форме согласно приложению </w:t>
      </w:r>
      <w:r w:rsidR="00490DAA" w:rsidRPr="001F075A">
        <w:rPr>
          <w:color w:val="000000"/>
          <w:sz w:val="28"/>
          <w:szCs w:val="28"/>
        </w:rPr>
        <w:t>№</w:t>
      </w:r>
      <w:r w:rsidRPr="001F075A">
        <w:rPr>
          <w:color w:val="000000"/>
          <w:sz w:val="28"/>
          <w:szCs w:val="28"/>
        </w:rPr>
        <w:t xml:space="preserve"> 2 к настоящ</w:t>
      </w:r>
      <w:r w:rsidRPr="001F075A">
        <w:rPr>
          <w:color w:val="000000"/>
          <w:sz w:val="28"/>
          <w:szCs w:val="28"/>
        </w:rPr>
        <w:t>е</w:t>
      </w:r>
      <w:r w:rsidRPr="001F075A">
        <w:rPr>
          <w:color w:val="000000"/>
          <w:sz w:val="28"/>
          <w:szCs w:val="28"/>
        </w:rPr>
        <w:t>му Порядку;</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в) заверенные копии следующих документов:</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договоров купли-продажи (лизинга) поставки сельскохозяйственной техники и оборудов</w:t>
      </w:r>
      <w:r w:rsidRPr="001F075A">
        <w:rPr>
          <w:color w:val="000000"/>
          <w:sz w:val="28"/>
          <w:szCs w:val="28"/>
        </w:rPr>
        <w:t>а</w:t>
      </w:r>
      <w:r w:rsidRPr="001F075A">
        <w:rPr>
          <w:color w:val="000000"/>
          <w:sz w:val="28"/>
          <w:szCs w:val="28"/>
        </w:rPr>
        <w:t>ния на техническое перевооружение;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счетов на оплату или счетов-фактур (при наличии);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товарных накладных (при наличии);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прочих платежных документов (при наличии);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выписок из протокола заседания кредитного комитета, комиссии банка о предоставлении кредита (для лиц, получающих субсидию на оплату первоначальн</w:t>
      </w:r>
      <w:r w:rsidRPr="001F075A">
        <w:rPr>
          <w:color w:val="000000"/>
          <w:sz w:val="28"/>
          <w:szCs w:val="28"/>
        </w:rPr>
        <w:t>о</w:t>
      </w:r>
      <w:r w:rsidRPr="001F075A">
        <w:rPr>
          <w:color w:val="000000"/>
          <w:sz w:val="28"/>
          <w:szCs w:val="28"/>
        </w:rPr>
        <w:t>го взноса по инвестиционному кредиту на приобретение сельскохозяйственной те</w:t>
      </w:r>
      <w:r w:rsidRPr="001F075A">
        <w:rPr>
          <w:color w:val="000000"/>
          <w:sz w:val="28"/>
          <w:szCs w:val="28"/>
        </w:rPr>
        <w:t>х</w:t>
      </w:r>
      <w:r w:rsidRPr="001F075A">
        <w:rPr>
          <w:color w:val="000000"/>
          <w:sz w:val="28"/>
          <w:szCs w:val="28"/>
        </w:rPr>
        <w:t>ники, специализированного транспорта, об</w:t>
      </w:r>
      <w:r w:rsidRPr="001F075A">
        <w:rPr>
          <w:color w:val="000000"/>
          <w:sz w:val="28"/>
          <w:szCs w:val="28"/>
        </w:rPr>
        <w:t>о</w:t>
      </w:r>
      <w:r w:rsidRPr="001F075A">
        <w:rPr>
          <w:color w:val="000000"/>
          <w:sz w:val="28"/>
          <w:szCs w:val="28"/>
        </w:rPr>
        <w:t>рудования и спецтехники) или копию кредитного договора;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актов приема-передачи (при наличии);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свидетельств о государственной регистрации сельскохозяйственной техники, специализ</w:t>
      </w:r>
      <w:r w:rsidRPr="001F075A">
        <w:rPr>
          <w:color w:val="000000"/>
          <w:sz w:val="28"/>
          <w:szCs w:val="28"/>
        </w:rPr>
        <w:t>и</w:t>
      </w:r>
      <w:r w:rsidRPr="001F075A">
        <w:rPr>
          <w:color w:val="000000"/>
          <w:sz w:val="28"/>
          <w:szCs w:val="28"/>
        </w:rPr>
        <w:t>рованного транспорта, оборудования и спецтехники (при наличии);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правоустанавливающих и (или) правоудостоверяющих документов на посе</w:t>
      </w:r>
      <w:r w:rsidRPr="001F075A">
        <w:rPr>
          <w:color w:val="000000"/>
          <w:sz w:val="28"/>
          <w:szCs w:val="28"/>
        </w:rPr>
        <w:t>в</w:t>
      </w:r>
      <w:r w:rsidRPr="001F075A">
        <w:rPr>
          <w:color w:val="000000"/>
          <w:sz w:val="28"/>
          <w:szCs w:val="28"/>
        </w:rPr>
        <w:t>ные площади для получения государственной поддержки в области растениево</w:t>
      </w:r>
      <w:r w:rsidRPr="001F075A">
        <w:rPr>
          <w:color w:val="000000"/>
          <w:sz w:val="28"/>
          <w:szCs w:val="28"/>
        </w:rPr>
        <w:t>д</w:t>
      </w:r>
      <w:r w:rsidRPr="001F075A">
        <w:rPr>
          <w:color w:val="000000"/>
          <w:sz w:val="28"/>
          <w:szCs w:val="28"/>
        </w:rPr>
        <w:t>ства;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д) обязательство заявителя проработать в отрасли не менее пяти лет после д</w:t>
      </w:r>
      <w:r w:rsidRPr="001F075A">
        <w:rPr>
          <w:color w:val="000000"/>
          <w:sz w:val="28"/>
          <w:szCs w:val="28"/>
        </w:rPr>
        <w:t>а</w:t>
      </w:r>
      <w:r w:rsidRPr="001F075A">
        <w:rPr>
          <w:color w:val="000000"/>
          <w:sz w:val="28"/>
          <w:szCs w:val="28"/>
        </w:rPr>
        <w:t>ты п</w:t>
      </w:r>
      <w:r w:rsidRPr="001F075A">
        <w:rPr>
          <w:color w:val="000000"/>
          <w:sz w:val="28"/>
          <w:szCs w:val="28"/>
        </w:rPr>
        <w:t>е</w:t>
      </w:r>
      <w:r w:rsidRPr="001F075A">
        <w:rPr>
          <w:color w:val="000000"/>
          <w:sz w:val="28"/>
          <w:szCs w:val="28"/>
        </w:rPr>
        <w:t>речисления субсидии, а также сохранять созданные рабочие места в течение пяти лет;</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е) согласие налогоплательщика (плательщика страховых взносов) на призн</w:t>
      </w:r>
      <w:r w:rsidRPr="001F075A">
        <w:rPr>
          <w:color w:val="000000"/>
          <w:sz w:val="28"/>
          <w:szCs w:val="28"/>
        </w:rPr>
        <w:t>а</w:t>
      </w:r>
      <w:r w:rsidRPr="001F075A">
        <w:rPr>
          <w:color w:val="000000"/>
          <w:sz w:val="28"/>
          <w:szCs w:val="28"/>
        </w:rPr>
        <w:t xml:space="preserve">ние сведений, составляющих налоговую тайну, общедоступными по </w:t>
      </w:r>
      <w:hyperlink r:id="rId76" w:history="1">
        <w:r w:rsidRPr="001F075A">
          <w:rPr>
            <w:color w:val="000000"/>
            <w:sz w:val="28"/>
            <w:szCs w:val="28"/>
          </w:rPr>
          <w:t xml:space="preserve">форме по </w:t>
        </w:r>
        <w:r w:rsidR="00490DAA" w:rsidRPr="001F075A">
          <w:rPr>
            <w:color w:val="000000"/>
            <w:sz w:val="28"/>
            <w:szCs w:val="28"/>
          </w:rPr>
          <w:t xml:space="preserve">              </w:t>
        </w:r>
        <w:r w:rsidRPr="001F075A">
          <w:rPr>
            <w:color w:val="000000"/>
            <w:sz w:val="28"/>
            <w:szCs w:val="28"/>
          </w:rPr>
          <w:t>КНД 1110058</w:t>
        </w:r>
      </w:hyperlink>
      <w:r w:rsidRPr="001F075A">
        <w:rPr>
          <w:color w:val="000000"/>
          <w:sz w:val="28"/>
          <w:szCs w:val="28"/>
        </w:rPr>
        <w:t>, утвержденной приказом Федеральной налоговой службы Российской Федерации от 15 н</w:t>
      </w:r>
      <w:r w:rsidRPr="001F075A">
        <w:rPr>
          <w:color w:val="000000"/>
          <w:sz w:val="28"/>
          <w:szCs w:val="28"/>
        </w:rPr>
        <w:t>о</w:t>
      </w:r>
      <w:r w:rsidRPr="001F075A">
        <w:rPr>
          <w:color w:val="000000"/>
          <w:sz w:val="28"/>
          <w:szCs w:val="28"/>
        </w:rPr>
        <w:t xml:space="preserve">ября 2016 г. </w:t>
      </w:r>
      <w:r w:rsidR="00490DAA" w:rsidRPr="001F075A">
        <w:rPr>
          <w:color w:val="000000"/>
          <w:sz w:val="28"/>
          <w:szCs w:val="28"/>
        </w:rPr>
        <w:t>№</w:t>
      </w:r>
      <w:r w:rsidRPr="001F075A">
        <w:rPr>
          <w:color w:val="000000"/>
          <w:sz w:val="28"/>
          <w:szCs w:val="28"/>
        </w:rPr>
        <w:t xml:space="preserve"> ММВ-7-17/615@;</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ж) </w:t>
      </w:r>
      <w:hyperlink w:anchor="Par357" w:history="1">
        <w:r w:rsidRPr="001F075A">
          <w:rPr>
            <w:color w:val="000000"/>
            <w:sz w:val="28"/>
            <w:szCs w:val="28"/>
          </w:rPr>
          <w:t>целевые показатели</w:t>
        </w:r>
      </w:hyperlink>
      <w:r w:rsidRPr="001F075A">
        <w:rPr>
          <w:color w:val="000000"/>
          <w:sz w:val="28"/>
          <w:szCs w:val="28"/>
        </w:rPr>
        <w:t xml:space="preserve"> эффективности предоставления субсидий по форме с</w:t>
      </w:r>
      <w:r w:rsidRPr="001F075A">
        <w:rPr>
          <w:color w:val="000000"/>
          <w:sz w:val="28"/>
          <w:szCs w:val="28"/>
        </w:rPr>
        <w:t>о</w:t>
      </w:r>
      <w:r w:rsidRPr="001F075A">
        <w:rPr>
          <w:color w:val="000000"/>
          <w:sz w:val="28"/>
          <w:szCs w:val="28"/>
        </w:rPr>
        <w:t>гласно прил</w:t>
      </w:r>
      <w:r w:rsidRPr="001F075A">
        <w:rPr>
          <w:color w:val="000000"/>
          <w:sz w:val="28"/>
          <w:szCs w:val="28"/>
        </w:rPr>
        <w:t>о</w:t>
      </w:r>
      <w:r w:rsidRPr="001F075A">
        <w:rPr>
          <w:color w:val="000000"/>
          <w:sz w:val="28"/>
          <w:szCs w:val="28"/>
        </w:rPr>
        <w:t xml:space="preserve">жению </w:t>
      </w:r>
      <w:r w:rsidR="00490DAA" w:rsidRPr="001F075A">
        <w:rPr>
          <w:color w:val="000000"/>
          <w:sz w:val="28"/>
          <w:szCs w:val="28"/>
        </w:rPr>
        <w:t>№</w:t>
      </w:r>
      <w:r w:rsidRPr="001F075A">
        <w:rPr>
          <w:color w:val="000000"/>
          <w:sz w:val="28"/>
          <w:szCs w:val="28"/>
        </w:rPr>
        <w:t xml:space="preserve"> 3 к настоящему Порядку;</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з) бизнес-план (в случае, если заявитель претендует на получение субсидии на финансовое обеспечение (возмещение) части затрат, предусмотренных </w:t>
      </w:r>
      <w:hyperlink w:anchor="Par66" w:history="1">
        <w:r w:rsidRPr="001F075A">
          <w:rPr>
            <w:color w:val="000000"/>
            <w:sz w:val="28"/>
            <w:szCs w:val="28"/>
          </w:rPr>
          <w:t>пунктом 5.4</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к) копия паспорта гражданина Российской Федерации (для индивидуальных предпринимат</w:t>
      </w:r>
      <w:r w:rsidRPr="001F075A">
        <w:rPr>
          <w:color w:val="000000"/>
          <w:sz w:val="28"/>
          <w:szCs w:val="28"/>
        </w:rPr>
        <w:t>е</w:t>
      </w:r>
      <w:r w:rsidRPr="001F075A">
        <w:rPr>
          <w:color w:val="000000"/>
          <w:sz w:val="28"/>
          <w:szCs w:val="28"/>
        </w:rPr>
        <w:t>лей);</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л) копия свидетельства о государственной регистрации в качестве индивид</w:t>
      </w:r>
      <w:r w:rsidRPr="001F075A">
        <w:rPr>
          <w:color w:val="000000"/>
          <w:sz w:val="28"/>
          <w:szCs w:val="28"/>
        </w:rPr>
        <w:t>у</w:t>
      </w:r>
      <w:r w:rsidRPr="001F075A">
        <w:rPr>
          <w:color w:val="000000"/>
          <w:sz w:val="28"/>
          <w:szCs w:val="28"/>
        </w:rPr>
        <w:t>ального пре</w:t>
      </w:r>
      <w:r w:rsidRPr="001F075A">
        <w:rPr>
          <w:color w:val="000000"/>
          <w:sz w:val="28"/>
          <w:szCs w:val="28"/>
        </w:rPr>
        <w:t>д</w:t>
      </w:r>
      <w:r w:rsidRPr="001F075A">
        <w:rPr>
          <w:color w:val="000000"/>
          <w:sz w:val="28"/>
          <w:szCs w:val="28"/>
        </w:rPr>
        <w:t>принимателя или юридического лица;</w:t>
      </w:r>
    </w:p>
    <w:p w:rsidR="007C03C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lastRenderedPageBreak/>
        <w:t>м) копия выписки из Единого государственного реестра индивидуальных предпр</w:t>
      </w:r>
      <w:r w:rsidRPr="001F075A">
        <w:rPr>
          <w:color w:val="000000"/>
          <w:sz w:val="28"/>
          <w:szCs w:val="28"/>
        </w:rPr>
        <w:t>и</w:t>
      </w:r>
      <w:r w:rsidRPr="001F075A">
        <w:rPr>
          <w:color w:val="000000"/>
          <w:sz w:val="28"/>
          <w:szCs w:val="28"/>
        </w:rPr>
        <w:t>нимателей или Единого реестра юридических лиц по состоянию не ранее чем за один к</w:t>
      </w:r>
      <w:r w:rsidRPr="001F075A">
        <w:rPr>
          <w:color w:val="000000"/>
          <w:sz w:val="28"/>
          <w:szCs w:val="28"/>
        </w:rPr>
        <w:t>а</w:t>
      </w:r>
      <w:r w:rsidRPr="001F075A">
        <w:rPr>
          <w:color w:val="000000"/>
          <w:sz w:val="28"/>
          <w:szCs w:val="28"/>
        </w:rPr>
        <w:t>лендарный месяц до момента подачи заявки;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н) копия свидетельства о постановке на учет в налоговом органе (ИНН);</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о) копия Устава заявителя (для юридических лиц);</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п) копия приказа о назначении руководителя (для юридических лиц);</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р) заверенной банком выписки, справки из текущего (расчетного) счета, по</w:t>
      </w:r>
      <w:r w:rsidRPr="001F075A">
        <w:rPr>
          <w:color w:val="000000"/>
          <w:sz w:val="28"/>
          <w:szCs w:val="28"/>
        </w:rPr>
        <w:t>д</w:t>
      </w:r>
      <w:r w:rsidRPr="001F075A">
        <w:rPr>
          <w:color w:val="000000"/>
          <w:sz w:val="28"/>
          <w:szCs w:val="28"/>
        </w:rPr>
        <w:t>тверждающей наличие собственных денежных средств в размере не менее 25 пр</w:t>
      </w:r>
      <w:r w:rsidRPr="001F075A">
        <w:rPr>
          <w:color w:val="000000"/>
          <w:sz w:val="28"/>
          <w:szCs w:val="28"/>
        </w:rPr>
        <w:t>о</w:t>
      </w:r>
      <w:r w:rsidRPr="001F075A">
        <w:rPr>
          <w:color w:val="000000"/>
          <w:sz w:val="28"/>
          <w:szCs w:val="28"/>
        </w:rPr>
        <w:t>центов стоимости проекта, а в случае указания в плане расходов привлечения зае</w:t>
      </w:r>
      <w:r w:rsidRPr="001F075A">
        <w:rPr>
          <w:color w:val="000000"/>
          <w:sz w:val="28"/>
          <w:szCs w:val="28"/>
        </w:rPr>
        <w:t>м</w:t>
      </w:r>
      <w:r w:rsidRPr="001F075A">
        <w:rPr>
          <w:color w:val="000000"/>
          <w:sz w:val="28"/>
          <w:szCs w:val="28"/>
        </w:rPr>
        <w:t xml:space="preserve">ных средств </w:t>
      </w:r>
      <w:r w:rsidR="00E6081E">
        <w:rPr>
          <w:color w:val="000000"/>
          <w:sz w:val="28"/>
          <w:szCs w:val="28"/>
        </w:rPr>
        <w:t>–</w:t>
      </w:r>
      <w:r w:rsidRPr="001F075A">
        <w:rPr>
          <w:color w:val="000000"/>
          <w:sz w:val="28"/>
          <w:szCs w:val="28"/>
        </w:rPr>
        <w:t xml:space="preserve"> документ, подтверждающий наличие заемных средств, полученных от банка или микрокр</w:t>
      </w:r>
      <w:r w:rsidRPr="001F075A">
        <w:rPr>
          <w:color w:val="000000"/>
          <w:sz w:val="28"/>
          <w:szCs w:val="28"/>
        </w:rPr>
        <w:t>е</w:t>
      </w:r>
      <w:r w:rsidRPr="001F075A">
        <w:rPr>
          <w:color w:val="000000"/>
          <w:sz w:val="28"/>
          <w:szCs w:val="28"/>
        </w:rPr>
        <w:t>дитной организации;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с) опись представленных документов, подписанная заявителем.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Представляемые документы подписываются руководителем заявителя или уполномоченным им лицом (с представлением документов, подтверждающих по</w:t>
      </w:r>
      <w:r w:rsidRPr="001F075A">
        <w:rPr>
          <w:color w:val="000000"/>
          <w:sz w:val="28"/>
          <w:szCs w:val="28"/>
        </w:rPr>
        <w:t>л</w:t>
      </w:r>
      <w:r w:rsidRPr="001F075A">
        <w:rPr>
          <w:color w:val="000000"/>
          <w:sz w:val="28"/>
          <w:szCs w:val="28"/>
        </w:rPr>
        <w:t>номочия этого лица), подпись скрепляется печатью (при наличии).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11. Электронные копии документов, предусмотренных </w:t>
      </w:r>
      <w:hyperlink w:anchor="Par90" w:history="1">
        <w:r w:rsidRPr="001F075A">
          <w:rPr>
            <w:color w:val="000000"/>
            <w:sz w:val="28"/>
            <w:szCs w:val="28"/>
          </w:rPr>
          <w:t>пунктом 10</w:t>
        </w:r>
      </w:hyperlink>
      <w:r w:rsidRPr="001F075A">
        <w:rPr>
          <w:color w:val="000000"/>
          <w:sz w:val="28"/>
          <w:szCs w:val="28"/>
        </w:rPr>
        <w:t xml:space="preserve"> настоящего Порядка, д</w:t>
      </w:r>
      <w:r w:rsidRPr="001F075A">
        <w:rPr>
          <w:color w:val="000000"/>
          <w:sz w:val="28"/>
          <w:szCs w:val="28"/>
        </w:rPr>
        <w:t>о</w:t>
      </w:r>
      <w:r w:rsidRPr="001F075A">
        <w:rPr>
          <w:color w:val="000000"/>
          <w:sz w:val="28"/>
          <w:szCs w:val="28"/>
        </w:rPr>
        <w:t>полнительно представляются в Министерство на электронном носителе в формате PDF (при нал</w:t>
      </w:r>
      <w:r w:rsidRPr="001F075A">
        <w:rPr>
          <w:color w:val="000000"/>
          <w:sz w:val="28"/>
          <w:szCs w:val="28"/>
        </w:rPr>
        <w:t>и</w:t>
      </w:r>
      <w:r w:rsidRPr="001F075A">
        <w:rPr>
          <w:color w:val="000000"/>
          <w:sz w:val="28"/>
          <w:szCs w:val="28"/>
        </w:rPr>
        <w:t>чии технической возможности).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12. Министерство в течение 10 рабочих дней со дня поступления документов на рассмотрение запрашивает в рамках межведомственного информационного вза</w:t>
      </w:r>
      <w:r w:rsidRPr="001F075A">
        <w:rPr>
          <w:color w:val="000000"/>
          <w:sz w:val="28"/>
          <w:szCs w:val="28"/>
        </w:rPr>
        <w:t>и</w:t>
      </w:r>
      <w:r w:rsidRPr="001F075A">
        <w:rPr>
          <w:color w:val="000000"/>
          <w:sz w:val="28"/>
          <w:szCs w:val="28"/>
        </w:rPr>
        <w:t>модействия:</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юридических лиц (Единого государственного реестра индивидуальных предпринимателей) и справку об испо</w:t>
      </w:r>
      <w:r w:rsidRPr="001F075A">
        <w:rPr>
          <w:color w:val="000000"/>
          <w:sz w:val="28"/>
          <w:szCs w:val="28"/>
        </w:rPr>
        <w:t>л</w:t>
      </w:r>
      <w:r w:rsidRPr="001F075A">
        <w:rPr>
          <w:color w:val="000000"/>
          <w:sz w:val="28"/>
          <w:szCs w:val="28"/>
        </w:rPr>
        <w:t>нении заявит</w:t>
      </w:r>
      <w:r w:rsidRPr="001F075A">
        <w:rPr>
          <w:color w:val="000000"/>
          <w:sz w:val="28"/>
          <w:szCs w:val="28"/>
        </w:rPr>
        <w:t>е</w:t>
      </w:r>
      <w:r w:rsidRPr="001F075A">
        <w:rPr>
          <w:color w:val="000000"/>
          <w:sz w:val="28"/>
          <w:szCs w:val="28"/>
        </w:rPr>
        <w:t>лем обязанности по уплате налогов, сборов, страховых взносов, пеней, штрафов, процентов от Управления Федерал</w:t>
      </w:r>
      <w:r w:rsidRPr="001F075A">
        <w:rPr>
          <w:color w:val="000000"/>
          <w:sz w:val="28"/>
          <w:szCs w:val="28"/>
        </w:rPr>
        <w:t>ь</w:t>
      </w:r>
      <w:r w:rsidRPr="001F075A">
        <w:rPr>
          <w:color w:val="000000"/>
          <w:sz w:val="28"/>
          <w:szCs w:val="28"/>
        </w:rPr>
        <w:t>ной налоговой службы по Республике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содержащую информацию о праве пользования земельными учас</w:t>
      </w:r>
      <w:r w:rsidRPr="001F075A">
        <w:rPr>
          <w:color w:val="000000"/>
          <w:sz w:val="28"/>
          <w:szCs w:val="28"/>
        </w:rPr>
        <w:t>т</w:t>
      </w:r>
      <w:r w:rsidRPr="001F075A">
        <w:rPr>
          <w:color w:val="000000"/>
          <w:sz w:val="28"/>
          <w:szCs w:val="28"/>
        </w:rPr>
        <w:t>ками, на дату представления документов от Управления Федеральной службы государственной р</w:t>
      </w:r>
      <w:r w:rsidRPr="001F075A">
        <w:rPr>
          <w:color w:val="000000"/>
          <w:sz w:val="28"/>
          <w:szCs w:val="28"/>
        </w:rPr>
        <w:t>е</w:t>
      </w:r>
      <w:r w:rsidRPr="001F075A">
        <w:rPr>
          <w:color w:val="000000"/>
          <w:sz w:val="28"/>
          <w:szCs w:val="28"/>
        </w:rPr>
        <w:t>гистрации, кадастра и картографии по Республике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Выписка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запрашивается Министерством в случае ее непредставления по ин</w:t>
      </w:r>
      <w:r w:rsidRPr="001F075A">
        <w:rPr>
          <w:color w:val="000000"/>
          <w:sz w:val="28"/>
          <w:szCs w:val="28"/>
        </w:rPr>
        <w:t>и</w:t>
      </w:r>
      <w:r w:rsidRPr="001F075A">
        <w:rPr>
          <w:color w:val="000000"/>
          <w:sz w:val="28"/>
          <w:szCs w:val="28"/>
        </w:rPr>
        <w:t>циативе заявителя.</w:t>
      </w:r>
    </w:p>
    <w:p w:rsidR="0099049D" w:rsidRPr="001F075A" w:rsidRDefault="0099049D" w:rsidP="00D13954">
      <w:pPr>
        <w:autoSpaceDE w:val="0"/>
        <w:autoSpaceDN w:val="0"/>
        <w:adjustRightInd w:val="0"/>
        <w:ind w:firstLine="709"/>
        <w:jc w:val="both"/>
        <w:rPr>
          <w:color w:val="000000"/>
          <w:sz w:val="28"/>
          <w:szCs w:val="28"/>
        </w:rPr>
      </w:pPr>
      <w:bookmarkStart w:id="77" w:name="Par132"/>
      <w:bookmarkEnd w:id="77"/>
      <w:r w:rsidRPr="001F075A">
        <w:rPr>
          <w:color w:val="000000"/>
          <w:sz w:val="28"/>
          <w:szCs w:val="28"/>
        </w:rPr>
        <w:t xml:space="preserve">13. Документы, предусмотренные </w:t>
      </w:r>
      <w:hyperlink w:anchor="Par90" w:history="1">
        <w:r w:rsidRPr="001F075A">
          <w:rPr>
            <w:color w:val="000000"/>
            <w:sz w:val="28"/>
            <w:szCs w:val="28"/>
          </w:rPr>
          <w:t>пунктом 10</w:t>
        </w:r>
      </w:hyperlink>
      <w:r w:rsidRPr="001F075A">
        <w:rPr>
          <w:color w:val="000000"/>
          <w:sz w:val="28"/>
          <w:szCs w:val="28"/>
        </w:rPr>
        <w:t xml:space="preserve"> настоящего Порядка, могут быть направлены заявителем в Министерство в объявленный срок направления д</w:t>
      </w:r>
      <w:r w:rsidRPr="001F075A">
        <w:rPr>
          <w:color w:val="000000"/>
          <w:sz w:val="28"/>
          <w:szCs w:val="28"/>
        </w:rPr>
        <w:t>о</w:t>
      </w:r>
      <w:r w:rsidRPr="001F075A">
        <w:rPr>
          <w:color w:val="000000"/>
          <w:sz w:val="28"/>
          <w:szCs w:val="28"/>
        </w:rPr>
        <w:t>куме</w:t>
      </w:r>
      <w:r w:rsidRPr="001F075A">
        <w:rPr>
          <w:color w:val="000000"/>
          <w:sz w:val="28"/>
          <w:szCs w:val="28"/>
        </w:rPr>
        <w:t>н</w:t>
      </w:r>
      <w:r w:rsidRPr="001F075A">
        <w:rPr>
          <w:color w:val="000000"/>
          <w:sz w:val="28"/>
          <w:szCs w:val="28"/>
        </w:rPr>
        <w:t>тов:</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в форме электронного документа в порядке, утвержденном </w:t>
      </w:r>
      <w:hyperlink r:id="rId77" w:history="1">
        <w:r w:rsidRPr="001F075A">
          <w:rPr>
            <w:color w:val="000000"/>
            <w:sz w:val="28"/>
            <w:szCs w:val="28"/>
          </w:rPr>
          <w:t>постановлением</w:t>
        </w:r>
      </w:hyperlink>
      <w:r w:rsidRPr="001F075A">
        <w:rPr>
          <w:color w:val="000000"/>
          <w:sz w:val="28"/>
          <w:szCs w:val="28"/>
        </w:rPr>
        <w:t xml:space="preserve"> Правительства Российской Федерации от 7 июля 2011 г. </w:t>
      </w:r>
      <w:r w:rsidR="00A53756" w:rsidRPr="001F075A">
        <w:rPr>
          <w:color w:val="000000"/>
          <w:sz w:val="28"/>
          <w:szCs w:val="28"/>
        </w:rPr>
        <w:t>№</w:t>
      </w:r>
      <w:r w:rsidRPr="001F075A">
        <w:rPr>
          <w:color w:val="000000"/>
          <w:sz w:val="28"/>
          <w:szCs w:val="28"/>
        </w:rPr>
        <w:t xml:space="preserve"> 553 </w:t>
      </w:r>
      <w:r w:rsidR="001C1F87" w:rsidRPr="001F075A">
        <w:rPr>
          <w:color w:val="000000"/>
          <w:sz w:val="28"/>
          <w:szCs w:val="28"/>
        </w:rPr>
        <w:t>«</w:t>
      </w:r>
      <w:r w:rsidRPr="001F075A">
        <w:rPr>
          <w:color w:val="000000"/>
          <w:sz w:val="28"/>
          <w:szCs w:val="28"/>
        </w:rPr>
        <w:t>О порядке офор</w:t>
      </w:r>
      <w:r w:rsidRPr="001F075A">
        <w:rPr>
          <w:color w:val="000000"/>
          <w:sz w:val="28"/>
          <w:szCs w:val="28"/>
        </w:rPr>
        <w:t>м</w:t>
      </w:r>
      <w:r w:rsidRPr="001F075A">
        <w:rPr>
          <w:color w:val="000000"/>
          <w:sz w:val="28"/>
          <w:szCs w:val="28"/>
        </w:rPr>
        <w:t>ления и представления заявлений и иных документов, необходимых для предоста</w:t>
      </w:r>
      <w:r w:rsidRPr="001F075A">
        <w:rPr>
          <w:color w:val="000000"/>
          <w:sz w:val="28"/>
          <w:szCs w:val="28"/>
        </w:rPr>
        <w:t>в</w:t>
      </w:r>
      <w:r w:rsidRPr="001F075A">
        <w:rPr>
          <w:color w:val="000000"/>
          <w:sz w:val="28"/>
          <w:szCs w:val="28"/>
        </w:rPr>
        <w:t>ления государственных и (или) муниципальных услуг, в форме электронных док</w:t>
      </w:r>
      <w:r w:rsidRPr="001F075A">
        <w:rPr>
          <w:color w:val="000000"/>
          <w:sz w:val="28"/>
          <w:szCs w:val="28"/>
        </w:rPr>
        <w:t>у</w:t>
      </w:r>
      <w:r w:rsidRPr="001F075A">
        <w:rPr>
          <w:color w:val="000000"/>
          <w:sz w:val="28"/>
          <w:szCs w:val="28"/>
        </w:rPr>
        <w:t>ментов</w:t>
      </w:r>
      <w:r w:rsidR="001C1F87" w:rsidRPr="001F075A">
        <w:rPr>
          <w:color w:val="000000"/>
          <w:sz w:val="28"/>
          <w:szCs w:val="28"/>
        </w:rPr>
        <w:t>»</w:t>
      </w:r>
      <w:r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bookmarkStart w:id="78" w:name="Par134"/>
      <w:bookmarkEnd w:id="78"/>
      <w:r w:rsidRPr="001F075A">
        <w:rPr>
          <w:color w:val="000000"/>
          <w:sz w:val="28"/>
          <w:szCs w:val="28"/>
        </w:rPr>
        <w:t>посредством почтовой связи.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В случае направления документов в порядке, указанном в </w:t>
      </w:r>
      <w:hyperlink w:anchor="Par134" w:history="1">
        <w:r w:rsidRPr="001F075A">
          <w:rPr>
            <w:color w:val="000000"/>
            <w:sz w:val="28"/>
            <w:szCs w:val="28"/>
          </w:rPr>
          <w:t>абзаце третьем</w:t>
        </w:r>
      </w:hyperlink>
      <w:r w:rsidRPr="001F075A">
        <w:rPr>
          <w:color w:val="000000"/>
          <w:sz w:val="28"/>
          <w:szCs w:val="28"/>
        </w:rPr>
        <w:t xml:space="preserve"> настоящего пункта, датой его направления считается дата, указанная на штемпеле на ко</w:t>
      </w:r>
      <w:r w:rsidRPr="001F075A">
        <w:rPr>
          <w:color w:val="000000"/>
          <w:sz w:val="28"/>
          <w:szCs w:val="28"/>
        </w:rPr>
        <w:t>н</w:t>
      </w:r>
      <w:r w:rsidRPr="001F075A">
        <w:rPr>
          <w:color w:val="000000"/>
          <w:sz w:val="28"/>
          <w:szCs w:val="28"/>
        </w:rPr>
        <w:t xml:space="preserve">верте либо в описи или ином подтверждающем факт получения документов </w:t>
      </w:r>
      <w:r w:rsidRPr="001F075A">
        <w:rPr>
          <w:color w:val="000000"/>
          <w:sz w:val="28"/>
          <w:szCs w:val="28"/>
        </w:rPr>
        <w:lastRenderedPageBreak/>
        <w:t>от з</w:t>
      </w:r>
      <w:r w:rsidRPr="001F075A">
        <w:rPr>
          <w:color w:val="000000"/>
          <w:sz w:val="28"/>
          <w:szCs w:val="28"/>
        </w:rPr>
        <w:t>а</w:t>
      </w:r>
      <w:r w:rsidRPr="001F075A">
        <w:rPr>
          <w:color w:val="000000"/>
          <w:sz w:val="28"/>
          <w:szCs w:val="28"/>
        </w:rPr>
        <w:t>явителя документе организации, являющейся участником данных отношений в силу указанных положений.</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14. Министерство независимо от способа направления документов регистр</w:t>
      </w:r>
      <w:r w:rsidRPr="001F075A">
        <w:rPr>
          <w:color w:val="000000"/>
          <w:sz w:val="28"/>
          <w:szCs w:val="28"/>
        </w:rPr>
        <w:t>и</w:t>
      </w:r>
      <w:r w:rsidRPr="001F075A">
        <w:rPr>
          <w:color w:val="000000"/>
          <w:sz w:val="28"/>
          <w:szCs w:val="28"/>
        </w:rPr>
        <w:t>рует их в порядке очередности поступления в журнале регистрации (с указанием д</w:t>
      </w:r>
      <w:r w:rsidRPr="001F075A">
        <w:rPr>
          <w:color w:val="000000"/>
          <w:sz w:val="28"/>
          <w:szCs w:val="28"/>
        </w:rPr>
        <w:t>а</w:t>
      </w:r>
      <w:r w:rsidRPr="001F075A">
        <w:rPr>
          <w:color w:val="000000"/>
          <w:sz w:val="28"/>
          <w:szCs w:val="28"/>
        </w:rPr>
        <w:t>ты и времени), который должен быть пронумерован, прошнурован и скреплен печ</w:t>
      </w:r>
      <w:r w:rsidRPr="001F075A">
        <w:rPr>
          <w:color w:val="000000"/>
          <w:sz w:val="28"/>
          <w:szCs w:val="28"/>
        </w:rPr>
        <w:t>а</w:t>
      </w:r>
      <w:r w:rsidRPr="001F075A">
        <w:rPr>
          <w:color w:val="000000"/>
          <w:sz w:val="28"/>
          <w:szCs w:val="28"/>
        </w:rPr>
        <w:t>тью Министерства.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15. Представленные заявителями документы рассматриваются Министерством в порядке очередности в течение 15 рабочих дней со дня их регистрации.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16. В течение 15 рабочих дней после окончания приема документов приказом Министерства утверждаются списки получателей субсидий </w:t>
      </w:r>
      <w:r w:rsidR="00DC5440" w:rsidRPr="001F075A">
        <w:rPr>
          <w:color w:val="000000"/>
          <w:sz w:val="28"/>
          <w:szCs w:val="28"/>
        </w:rPr>
        <w:t>–</w:t>
      </w:r>
      <w:r w:rsidRPr="001F075A">
        <w:rPr>
          <w:color w:val="000000"/>
          <w:sz w:val="28"/>
          <w:szCs w:val="28"/>
        </w:rPr>
        <w:t xml:space="preserve"> в</w:t>
      </w:r>
      <w:r w:rsidR="00DC5440" w:rsidRPr="001F075A">
        <w:rPr>
          <w:color w:val="000000"/>
          <w:sz w:val="28"/>
          <w:szCs w:val="28"/>
        </w:rPr>
        <w:t xml:space="preserve"> </w:t>
      </w:r>
      <w:r w:rsidRPr="001F075A">
        <w:rPr>
          <w:color w:val="000000"/>
          <w:sz w:val="28"/>
          <w:szCs w:val="28"/>
        </w:rPr>
        <w:t>пределах лимитов бюджетных обязательств, доведенных Министерству на соответствующие цели в текущем финансовом году, при отсутствии о</w:t>
      </w:r>
      <w:r w:rsidRPr="001F075A">
        <w:rPr>
          <w:color w:val="000000"/>
          <w:sz w:val="28"/>
          <w:szCs w:val="28"/>
        </w:rPr>
        <w:t>с</w:t>
      </w:r>
      <w:r w:rsidRPr="001F075A">
        <w:rPr>
          <w:color w:val="000000"/>
          <w:sz w:val="28"/>
          <w:szCs w:val="28"/>
        </w:rPr>
        <w:t xml:space="preserve">нований для отказа в предоставлении субсидий, предусмотренных </w:t>
      </w:r>
      <w:hyperlink w:anchor="Par176" w:history="1">
        <w:r w:rsidRPr="001F075A">
          <w:rPr>
            <w:color w:val="000000"/>
            <w:sz w:val="28"/>
            <w:szCs w:val="28"/>
          </w:rPr>
          <w:t>пунктом 26</w:t>
        </w:r>
      </w:hyperlink>
      <w:r w:rsidRPr="001F075A">
        <w:rPr>
          <w:color w:val="000000"/>
          <w:sz w:val="28"/>
          <w:szCs w:val="28"/>
        </w:rPr>
        <w:t xml:space="preserve"> настоящего Поря</w:t>
      </w:r>
      <w:r w:rsidRPr="001F075A">
        <w:rPr>
          <w:color w:val="000000"/>
          <w:sz w:val="28"/>
          <w:szCs w:val="28"/>
        </w:rPr>
        <w:t>д</w:t>
      </w:r>
      <w:r w:rsidRPr="001F075A">
        <w:rPr>
          <w:color w:val="000000"/>
          <w:sz w:val="28"/>
          <w:szCs w:val="28"/>
        </w:rPr>
        <w:t>ка.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17. Заявители уведомляются о принятом решении в течение 10 рабочих дней с даты включения в списки получателей субсидий, которые утверждаются после окончания пр</w:t>
      </w:r>
      <w:r w:rsidRPr="001F075A">
        <w:rPr>
          <w:color w:val="000000"/>
          <w:sz w:val="28"/>
          <w:szCs w:val="28"/>
        </w:rPr>
        <w:t>и</w:t>
      </w:r>
      <w:r w:rsidRPr="001F075A">
        <w:rPr>
          <w:color w:val="000000"/>
          <w:sz w:val="28"/>
          <w:szCs w:val="28"/>
        </w:rPr>
        <w:t>ема документов приказом Министерства.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18. Список получателей субсидий формируется в хронологическом порядке в соо</w:t>
      </w:r>
      <w:r w:rsidRPr="001F075A">
        <w:rPr>
          <w:color w:val="000000"/>
          <w:sz w:val="28"/>
          <w:szCs w:val="28"/>
        </w:rPr>
        <w:t>т</w:t>
      </w:r>
      <w:r w:rsidRPr="001F075A">
        <w:rPr>
          <w:color w:val="000000"/>
          <w:sz w:val="28"/>
          <w:szCs w:val="28"/>
        </w:rPr>
        <w:t>ветствии с датой и временем регистрации заявлений и документов в журнале регистрации с учетом лимитов бюджетных обязательств, доведенных Министерству на исполнение соответствующего расходного обязательства республиканского бюджета Республики Тыва. При недостаточности бюджетных средств на соотве</w:t>
      </w:r>
      <w:r w:rsidRPr="001F075A">
        <w:rPr>
          <w:color w:val="000000"/>
          <w:sz w:val="28"/>
          <w:szCs w:val="28"/>
        </w:rPr>
        <w:t>т</w:t>
      </w:r>
      <w:r w:rsidRPr="001F075A">
        <w:rPr>
          <w:color w:val="000000"/>
          <w:sz w:val="28"/>
          <w:szCs w:val="28"/>
        </w:rPr>
        <w:t>ствующие цели для предоставления субсидий всем заявителям формирование спи</w:t>
      </w:r>
      <w:r w:rsidRPr="001F075A">
        <w:rPr>
          <w:color w:val="000000"/>
          <w:sz w:val="28"/>
          <w:szCs w:val="28"/>
        </w:rPr>
        <w:t>с</w:t>
      </w:r>
      <w:r w:rsidRPr="001F075A">
        <w:rPr>
          <w:color w:val="000000"/>
          <w:sz w:val="28"/>
          <w:szCs w:val="28"/>
        </w:rPr>
        <w:t>ка получателей субсидий осуществляется в том же порядке.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19. Заявители вправе отозвать представленные документы до принятия реш</w:t>
      </w:r>
      <w:r w:rsidRPr="001F075A">
        <w:rPr>
          <w:color w:val="000000"/>
          <w:sz w:val="28"/>
          <w:szCs w:val="28"/>
        </w:rPr>
        <w:t>е</w:t>
      </w:r>
      <w:r w:rsidRPr="001F075A">
        <w:rPr>
          <w:color w:val="000000"/>
          <w:sz w:val="28"/>
          <w:szCs w:val="28"/>
        </w:rPr>
        <w:t>ния о предоставлении субсидий или об отказе в предоставлении субсидий, в том числе для п</w:t>
      </w:r>
      <w:r w:rsidRPr="001F075A">
        <w:rPr>
          <w:color w:val="000000"/>
          <w:sz w:val="28"/>
          <w:szCs w:val="28"/>
        </w:rPr>
        <w:t>о</w:t>
      </w:r>
      <w:r w:rsidRPr="001F075A">
        <w:rPr>
          <w:color w:val="000000"/>
          <w:sz w:val="28"/>
          <w:szCs w:val="28"/>
        </w:rPr>
        <w:t>вторного обращения в Министерство.</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20. Министерство одновременно с уведомлением о принятии решения о предоставлении субсидий направляет получателю субсидий два экземпляра согл</w:t>
      </w:r>
      <w:r w:rsidRPr="001F075A">
        <w:rPr>
          <w:color w:val="000000"/>
          <w:sz w:val="28"/>
          <w:szCs w:val="28"/>
        </w:rPr>
        <w:t>а</w:t>
      </w:r>
      <w:r w:rsidRPr="001F075A">
        <w:rPr>
          <w:color w:val="000000"/>
          <w:sz w:val="28"/>
          <w:szCs w:val="28"/>
        </w:rPr>
        <w:t>шения с предложением подписать его и представить в Министерство в течение 5 р</w:t>
      </w:r>
      <w:r w:rsidRPr="001F075A">
        <w:rPr>
          <w:color w:val="000000"/>
          <w:sz w:val="28"/>
          <w:szCs w:val="28"/>
        </w:rPr>
        <w:t>а</w:t>
      </w:r>
      <w:r w:rsidRPr="001F075A">
        <w:rPr>
          <w:color w:val="000000"/>
          <w:sz w:val="28"/>
          <w:szCs w:val="28"/>
        </w:rPr>
        <w:t>бочих дней со дня получения им соглашения (в случаях возникновения докуме</w:t>
      </w:r>
      <w:r w:rsidRPr="001F075A">
        <w:rPr>
          <w:color w:val="000000"/>
          <w:sz w:val="28"/>
          <w:szCs w:val="28"/>
        </w:rPr>
        <w:t>н</w:t>
      </w:r>
      <w:r w:rsidRPr="001F075A">
        <w:rPr>
          <w:color w:val="000000"/>
          <w:sz w:val="28"/>
          <w:szCs w:val="28"/>
        </w:rPr>
        <w:t>тально подтвержденных обстоятельств непреодолимой силы, представляемых в М</w:t>
      </w:r>
      <w:r w:rsidRPr="001F075A">
        <w:rPr>
          <w:color w:val="000000"/>
          <w:sz w:val="28"/>
          <w:szCs w:val="28"/>
        </w:rPr>
        <w:t>и</w:t>
      </w:r>
      <w:r w:rsidRPr="001F075A">
        <w:rPr>
          <w:color w:val="000000"/>
          <w:sz w:val="28"/>
          <w:szCs w:val="28"/>
        </w:rPr>
        <w:t>нистерство вме</w:t>
      </w:r>
      <w:r w:rsidR="00DC5440" w:rsidRPr="001F075A">
        <w:rPr>
          <w:color w:val="000000"/>
          <w:sz w:val="28"/>
          <w:szCs w:val="28"/>
        </w:rPr>
        <w:t>сте с подписанным соглашением, –</w:t>
      </w:r>
      <w:r w:rsidRPr="001F075A">
        <w:rPr>
          <w:color w:val="000000"/>
          <w:sz w:val="28"/>
          <w:szCs w:val="28"/>
        </w:rPr>
        <w:t xml:space="preserve"> в течение 10 рабочих дней со дня пол</w:t>
      </w:r>
      <w:r w:rsidRPr="001F075A">
        <w:rPr>
          <w:color w:val="000000"/>
          <w:sz w:val="28"/>
          <w:szCs w:val="28"/>
        </w:rPr>
        <w:t>у</w:t>
      </w:r>
      <w:r w:rsidRPr="001F075A">
        <w:rPr>
          <w:color w:val="000000"/>
          <w:sz w:val="28"/>
          <w:szCs w:val="28"/>
        </w:rPr>
        <w:t>чения им соглашения).</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Непредставление в Министерство подписанного заявителем соглашения в ук</w:t>
      </w:r>
      <w:r w:rsidRPr="001F075A">
        <w:rPr>
          <w:color w:val="000000"/>
          <w:sz w:val="28"/>
          <w:szCs w:val="28"/>
        </w:rPr>
        <w:t>а</w:t>
      </w:r>
      <w:r w:rsidRPr="001F075A">
        <w:rPr>
          <w:color w:val="000000"/>
          <w:sz w:val="28"/>
          <w:szCs w:val="28"/>
        </w:rPr>
        <w:t>занный срок является основанием для отказа в предоставлении субсидии. В этом случае Министерство в теч</w:t>
      </w:r>
      <w:r w:rsidRPr="001F075A">
        <w:rPr>
          <w:color w:val="000000"/>
          <w:sz w:val="28"/>
          <w:szCs w:val="28"/>
        </w:rPr>
        <w:t>е</w:t>
      </w:r>
      <w:r w:rsidRPr="001F075A">
        <w:rPr>
          <w:color w:val="000000"/>
          <w:sz w:val="28"/>
          <w:szCs w:val="28"/>
        </w:rPr>
        <w:t>ние одного рабочего дня, следующего за днем истечения срока, необходимого для заключения соглашения, издает приказ об отказе в пред</w:t>
      </w:r>
      <w:r w:rsidRPr="001F075A">
        <w:rPr>
          <w:color w:val="000000"/>
          <w:sz w:val="28"/>
          <w:szCs w:val="28"/>
        </w:rPr>
        <w:t>о</w:t>
      </w:r>
      <w:r w:rsidRPr="001F075A">
        <w:rPr>
          <w:color w:val="000000"/>
          <w:sz w:val="28"/>
          <w:szCs w:val="28"/>
        </w:rPr>
        <w:t>ставлении субсидии и внесении изменений в утвержденный список получателей субсидий, предусматривающих исключение указанного заявителя, и включение в список другого в порядке очередности регистрации заявителя (заявителей) (в соо</w:t>
      </w:r>
      <w:r w:rsidRPr="001F075A">
        <w:rPr>
          <w:color w:val="000000"/>
          <w:sz w:val="28"/>
          <w:szCs w:val="28"/>
        </w:rPr>
        <w:t>т</w:t>
      </w:r>
      <w:r w:rsidRPr="001F075A">
        <w:rPr>
          <w:color w:val="000000"/>
          <w:sz w:val="28"/>
          <w:szCs w:val="28"/>
        </w:rPr>
        <w:t xml:space="preserve">ветствии с </w:t>
      </w:r>
      <w:hyperlink w:anchor="Par132" w:history="1">
        <w:r w:rsidRPr="001F075A">
          <w:rPr>
            <w:color w:val="000000"/>
            <w:sz w:val="28"/>
            <w:szCs w:val="28"/>
          </w:rPr>
          <w:t>пунктом 13</w:t>
        </w:r>
      </w:hyperlink>
      <w:r w:rsidRPr="001F075A">
        <w:rPr>
          <w:color w:val="000000"/>
          <w:sz w:val="28"/>
          <w:szCs w:val="28"/>
        </w:rPr>
        <w:t xml:space="preserve"> настоящего Порядка), а также направляет соответствующим заявителям уведомления о принятых решениях с указанием оснований для их пр</w:t>
      </w:r>
      <w:r w:rsidRPr="001F075A">
        <w:rPr>
          <w:color w:val="000000"/>
          <w:sz w:val="28"/>
          <w:szCs w:val="28"/>
        </w:rPr>
        <w:t>и</w:t>
      </w:r>
      <w:r w:rsidRPr="001F075A">
        <w:rPr>
          <w:color w:val="000000"/>
          <w:sz w:val="28"/>
          <w:szCs w:val="28"/>
        </w:rPr>
        <w:t>нятия.</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21. После принятия решения о предоставлении субсидии Министерство утверждает перечень получателей субсидий. Не позднее 15 рабочих дней со дня </w:t>
      </w:r>
      <w:r w:rsidRPr="001F075A">
        <w:rPr>
          <w:color w:val="000000"/>
          <w:sz w:val="28"/>
          <w:szCs w:val="28"/>
        </w:rPr>
        <w:lastRenderedPageBreak/>
        <w:t>утверждения указанного перечня, между Министерством и получателем субсидии заключается соглашение с установлением значений результативности использов</w:t>
      </w:r>
      <w:r w:rsidRPr="001F075A">
        <w:rPr>
          <w:color w:val="000000"/>
          <w:sz w:val="28"/>
          <w:szCs w:val="28"/>
        </w:rPr>
        <w:t>а</w:t>
      </w:r>
      <w:r w:rsidRPr="001F075A">
        <w:rPr>
          <w:color w:val="000000"/>
          <w:sz w:val="28"/>
          <w:szCs w:val="28"/>
        </w:rPr>
        <w:t>ния су</w:t>
      </w:r>
      <w:r w:rsidRPr="001F075A">
        <w:rPr>
          <w:color w:val="000000"/>
          <w:sz w:val="28"/>
          <w:szCs w:val="28"/>
        </w:rPr>
        <w:t>б</w:t>
      </w:r>
      <w:r w:rsidRPr="001F075A">
        <w:rPr>
          <w:color w:val="000000"/>
          <w:sz w:val="28"/>
          <w:szCs w:val="28"/>
        </w:rPr>
        <w:t>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22. Предоставление субсидий осуществляется на основании соглашения о предоставлении субсидии.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В случае уменьшения объема ранее доведенных Министерству лимитов бю</w:t>
      </w:r>
      <w:r w:rsidRPr="001F075A">
        <w:rPr>
          <w:color w:val="000000"/>
          <w:sz w:val="28"/>
          <w:szCs w:val="28"/>
        </w:rPr>
        <w:t>д</w:t>
      </w:r>
      <w:r w:rsidRPr="001F075A">
        <w:rPr>
          <w:color w:val="000000"/>
          <w:sz w:val="28"/>
          <w:szCs w:val="28"/>
        </w:rPr>
        <w:t>жетных обяз</w:t>
      </w:r>
      <w:r w:rsidRPr="001F075A">
        <w:rPr>
          <w:color w:val="000000"/>
          <w:sz w:val="28"/>
          <w:szCs w:val="28"/>
        </w:rPr>
        <w:t>а</w:t>
      </w:r>
      <w:r w:rsidRPr="001F075A">
        <w:rPr>
          <w:color w:val="000000"/>
          <w:sz w:val="28"/>
          <w:szCs w:val="28"/>
        </w:rPr>
        <w:t>тельств на предоставление субсидий на соответствующий финансовый год, приводящего к нево</w:t>
      </w:r>
      <w:r w:rsidRPr="001F075A">
        <w:rPr>
          <w:color w:val="000000"/>
          <w:sz w:val="28"/>
          <w:szCs w:val="28"/>
        </w:rPr>
        <w:t>з</w:t>
      </w:r>
      <w:r w:rsidRPr="001F075A">
        <w:rPr>
          <w:color w:val="000000"/>
          <w:sz w:val="28"/>
          <w:szCs w:val="28"/>
        </w:rPr>
        <w:t>можности предоставления субсидии получателю в размере, определенном в соглашении о пред</w:t>
      </w:r>
      <w:r w:rsidRPr="001F075A">
        <w:rPr>
          <w:color w:val="000000"/>
          <w:sz w:val="28"/>
          <w:szCs w:val="28"/>
        </w:rPr>
        <w:t>о</w:t>
      </w:r>
      <w:r w:rsidRPr="001F075A">
        <w:rPr>
          <w:color w:val="000000"/>
          <w:sz w:val="28"/>
          <w:szCs w:val="28"/>
        </w:rPr>
        <w:t>ставлении субсидии, условия о согласовании новых условий соглашения или о расторжении соглашения при недостижении с</w:t>
      </w:r>
      <w:r w:rsidRPr="001F075A">
        <w:rPr>
          <w:color w:val="000000"/>
          <w:sz w:val="28"/>
          <w:szCs w:val="28"/>
        </w:rPr>
        <w:t>о</w:t>
      </w:r>
      <w:r w:rsidRPr="001F075A">
        <w:rPr>
          <w:color w:val="000000"/>
          <w:sz w:val="28"/>
          <w:szCs w:val="28"/>
        </w:rPr>
        <w:t>гласия по новым условиям предусматриваются дополнительным соглашением.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При внесении изменений в соглашение или при его расторжении между М</w:t>
      </w:r>
      <w:r w:rsidRPr="001F075A">
        <w:rPr>
          <w:color w:val="000000"/>
          <w:sz w:val="28"/>
          <w:szCs w:val="28"/>
        </w:rPr>
        <w:t>и</w:t>
      </w:r>
      <w:r w:rsidRPr="001F075A">
        <w:rPr>
          <w:color w:val="000000"/>
          <w:sz w:val="28"/>
          <w:szCs w:val="28"/>
        </w:rPr>
        <w:t>нистерством и получателем субсидии заключается дополнительное соглашение к соглашению либо дополнительное соглашение о расторжении соглашения. После заключения соглашения Министерство оформляет заявки на финансирование расх</w:t>
      </w:r>
      <w:r w:rsidRPr="001F075A">
        <w:rPr>
          <w:color w:val="000000"/>
          <w:sz w:val="28"/>
          <w:szCs w:val="28"/>
        </w:rPr>
        <w:t>о</w:t>
      </w:r>
      <w:r w:rsidRPr="001F075A">
        <w:rPr>
          <w:color w:val="000000"/>
          <w:sz w:val="28"/>
          <w:szCs w:val="28"/>
        </w:rPr>
        <w:t>дов по государственной поддержке и представляет их в Министерство финансов Республики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Соглашение в отношении субсидии, предоставляемой из республиканского бюджета Респу</w:t>
      </w:r>
      <w:r w:rsidRPr="001F075A">
        <w:rPr>
          <w:color w:val="000000"/>
          <w:sz w:val="28"/>
          <w:szCs w:val="28"/>
        </w:rPr>
        <w:t>б</w:t>
      </w:r>
      <w:r w:rsidRPr="001F075A">
        <w:rPr>
          <w:color w:val="000000"/>
          <w:sz w:val="28"/>
          <w:szCs w:val="28"/>
        </w:rPr>
        <w:t>лики Тыва, если источником финансового обеспечения расходных обязательств Республики Тыва по предоставлению указанных субсидий являются межбюджетные трансферты, имеющие целевое назначение, из федерального бю</w:t>
      </w:r>
      <w:r w:rsidRPr="001F075A">
        <w:rPr>
          <w:color w:val="000000"/>
          <w:sz w:val="28"/>
          <w:szCs w:val="28"/>
        </w:rPr>
        <w:t>д</w:t>
      </w:r>
      <w:r w:rsidRPr="001F075A">
        <w:rPr>
          <w:color w:val="000000"/>
          <w:sz w:val="28"/>
          <w:szCs w:val="28"/>
        </w:rPr>
        <w:t>жета республиканскому бюджету Республики Тыва, с соблюд</w:t>
      </w:r>
      <w:r w:rsidRPr="001F075A">
        <w:rPr>
          <w:color w:val="000000"/>
          <w:sz w:val="28"/>
          <w:szCs w:val="28"/>
        </w:rPr>
        <w:t>е</w:t>
      </w:r>
      <w:r w:rsidRPr="001F075A">
        <w:rPr>
          <w:color w:val="000000"/>
          <w:sz w:val="28"/>
          <w:szCs w:val="28"/>
        </w:rPr>
        <w:t xml:space="preserve">нием требований о защите государственной тайны заключается в государственной интегрированной информационной системе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23. После заключения соглашения Министерство оформляет заявки на фина</w:t>
      </w:r>
      <w:r w:rsidRPr="001F075A">
        <w:rPr>
          <w:color w:val="000000"/>
          <w:sz w:val="28"/>
          <w:szCs w:val="28"/>
        </w:rPr>
        <w:t>н</w:t>
      </w:r>
      <w:r w:rsidRPr="001F075A">
        <w:rPr>
          <w:color w:val="000000"/>
          <w:sz w:val="28"/>
          <w:szCs w:val="28"/>
        </w:rPr>
        <w:t>сирование ра</w:t>
      </w:r>
      <w:r w:rsidRPr="001F075A">
        <w:rPr>
          <w:color w:val="000000"/>
          <w:sz w:val="28"/>
          <w:szCs w:val="28"/>
        </w:rPr>
        <w:t>с</w:t>
      </w:r>
      <w:r w:rsidRPr="001F075A">
        <w:rPr>
          <w:color w:val="000000"/>
          <w:sz w:val="28"/>
          <w:szCs w:val="28"/>
        </w:rPr>
        <w:t>ходов по государственной поддержке с приложением справок-расчетов и представляет их в Мин</w:t>
      </w:r>
      <w:r w:rsidRPr="001F075A">
        <w:rPr>
          <w:color w:val="000000"/>
          <w:sz w:val="28"/>
          <w:szCs w:val="28"/>
        </w:rPr>
        <w:t>и</w:t>
      </w:r>
      <w:r w:rsidRPr="001F075A">
        <w:rPr>
          <w:color w:val="000000"/>
          <w:sz w:val="28"/>
          <w:szCs w:val="28"/>
        </w:rPr>
        <w:t>стерство финансов Республики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24. После поступления финансовых средств на лицевой счет Министерства в течение 10 рабочих дней Министерство перечисляет на расчетные или корреспо</w:t>
      </w:r>
      <w:r w:rsidRPr="001F075A">
        <w:rPr>
          <w:color w:val="000000"/>
          <w:sz w:val="28"/>
          <w:szCs w:val="28"/>
        </w:rPr>
        <w:t>н</w:t>
      </w:r>
      <w:r w:rsidRPr="001F075A">
        <w:rPr>
          <w:color w:val="000000"/>
          <w:sz w:val="28"/>
          <w:szCs w:val="28"/>
        </w:rPr>
        <w:t>дентские счета, открытые получателями субсидий в учреждениях Центрального банка Российской Фед</w:t>
      </w:r>
      <w:r w:rsidRPr="001F075A">
        <w:rPr>
          <w:color w:val="000000"/>
          <w:sz w:val="28"/>
          <w:szCs w:val="28"/>
        </w:rPr>
        <w:t>е</w:t>
      </w:r>
      <w:r w:rsidRPr="001F075A">
        <w:rPr>
          <w:color w:val="000000"/>
          <w:sz w:val="28"/>
          <w:szCs w:val="28"/>
        </w:rPr>
        <w:t>рации или кредитных организациях.</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25. Размер субсидии, предоставляемой сельскохозяйственным товаропроизв</w:t>
      </w:r>
      <w:r w:rsidRPr="001F075A">
        <w:rPr>
          <w:color w:val="000000"/>
          <w:sz w:val="28"/>
          <w:szCs w:val="28"/>
        </w:rPr>
        <w:t>о</w:t>
      </w:r>
      <w:r w:rsidRPr="001F075A">
        <w:rPr>
          <w:color w:val="000000"/>
          <w:sz w:val="28"/>
          <w:szCs w:val="28"/>
        </w:rPr>
        <w:t>дителям, опр</w:t>
      </w:r>
      <w:r w:rsidRPr="001F075A">
        <w:rPr>
          <w:color w:val="000000"/>
          <w:sz w:val="28"/>
          <w:szCs w:val="28"/>
        </w:rPr>
        <w:t>е</w:t>
      </w:r>
      <w:r w:rsidRPr="001F075A">
        <w:rPr>
          <w:color w:val="000000"/>
          <w:sz w:val="28"/>
          <w:szCs w:val="28"/>
        </w:rPr>
        <w:t>деляется по формулам: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25.1) по направлениям, указанным в </w:t>
      </w:r>
      <w:hyperlink w:anchor="Par63" w:history="1">
        <w:r w:rsidRPr="001F075A">
          <w:rPr>
            <w:color w:val="000000"/>
            <w:sz w:val="28"/>
            <w:szCs w:val="28"/>
          </w:rPr>
          <w:t>пунктах 5.1</w:t>
        </w:r>
      </w:hyperlink>
      <w:r w:rsidRPr="001F075A">
        <w:rPr>
          <w:color w:val="000000"/>
          <w:sz w:val="28"/>
          <w:szCs w:val="28"/>
        </w:rPr>
        <w:t xml:space="preserve"> и </w:t>
      </w:r>
      <w:hyperlink w:anchor="Par64" w:history="1">
        <w:r w:rsidRPr="001F075A">
          <w:rPr>
            <w:color w:val="000000"/>
            <w:sz w:val="28"/>
            <w:szCs w:val="28"/>
          </w:rPr>
          <w:t>5.2</w:t>
        </w:r>
      </w:hyperlink>
      <w:r w:rsidRPr="001F075A">
        <w:rPr>
          <w:color w:val="000000"/>
          <w:sz w:val="28"/>
          <w:szCs w:val="28"/>
        </w:rPr>
        <w:t xml:space="preserve"> настоящего Порядка:</w:t>
      </w:r>
    </w:p>
    <w:p w:rsidR="0099049D" w:rsidRPr="001F075A" w:rsidRDefault="0099049D" w:rsidP="00D13954">
      <w:pPr>
        <w:autoSpaceDE w:val="0"/>
        <w:autoSpaceDN w:val="0"/>
        <w:adjustRightInd w:val="0"/>
        <w:ind w:firstLine="709"/>
        <w:jc w:val="both"/>
        <w:rPr>
          <w:color w:val="000000"/>
          <w:sz w:val="28"/>
          <w:szCs w:val="28"/>
        </w:rPr>
      </w:pPr>
    </w:p>
    <w:p w:rsidR="0099049D" w:rsidRPr="001F075A" w:rsidRDefault="00D53653" w:rsidP="00DC5440">
      <w:pPr>
        <w:autoSpaceDE w:val="0"/>
        <w:autoSpaceDN w:val="0"/>
        <w:adjustRightInd w:val="0"/>
        <w:jc w:val="center"/>
        <w:rPr>
          <w:color w:val="000000"/>
          <w:sz w:val="28"/>
          <w:szCs w:val="28"/>
        </w:rPr>
      </w:pPr>
      <w:r>
        <w:rPr>
          <w:noProof/>
          <w:color w:val="000000"/>
          <w:position w:val="-10"/>
          <w:sz w:val="28"/>
          <w:szCs w:val="28"/>
        </w:rPr>
        <w:drawing>
          <wp:inline distT="0" distB="0" distL="0" distR="0">
            <wp:extent cx="1114425" cy="2571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0099049D"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где: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Сс </w:t>
      </w:r>
      <w:r w:rsidR="00DC5440" w:rsidRPr="001F075A">
        <w:rPr>
          <w:color w:val="000000"/>
          <w:sz w:val="28"/>
          <w:szCs w:val="28"/>
        </w:rPr>
        <w:t>–</w:t>
      </w:r>
      <w:r w:rsidRPr="001F075A">
        <w:rPr>
          <w:color w:val="000000"/>
          <w:sz w:val="28"/>
          <w:szCs w:val="28"/>
        </w:rPr>
        <w:t xml:space="preserve"> сумма начисленной субсидии, в рублях;</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S </w:t>
      </w:r>
      <w:r w:rsidR="00DC5440" w:rsidRPr="001F075A">
        <w:rPr>
          <w:color w:val="000000"/>
          <w:sz w:val="28"/>
          <w:szCs w:val="28"/>
        </w:rPr>
        <w:t>–</w:t>
      </w:r>
      <w:r w:rsidRPr="001F075A">
        <w:rPr>
          <w:color w:val="000000"/>
          <w:sz w:val="28"/>
          <w:szCs w:val="28"/>
        </w:rPr>
        <w:t xml:space="preserve"> стоимость приобретаемой i-й сельскохозяйственной техники, специализ</w:t>
      </w:r>
      <w:r w:rsidRPr="001F075A">
        <w:rPr>
          <w:color w:val="000000"/>
          <w:sz w:val="28"/>
          <w:szCs w:val="28"/>
        </w:rPr>
        <w:t>и</w:t>
      </w:r>
      <w:r w:rsidRPr="001F075A">
        <w:rPr>
          <w:color w:val="000000"/>
          <w:sz w:val="28"/>
          <w:szCs w:val="28"/>
        </w:rPr>
        <w:t>рованного транспорта, оборудования и спецтехники по договору (договорам) купли-продажи;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75 </w:t>
      </w:r>
      <w:r w:rsidR="00DC5440" w:rsidRPr="001F075A">
        <w:rPr>
          <w:color w:val="000000"/>
          <w:sz w:val="28"/>
          <w:szCs w:val="28"/>
        </w:rPr>
        <w:t>–</w:t>
      </w:r>
      <w:r w:rsidRPr="001F075A">
        <w:rPr>
          <w:color w:val="000000"/>
          <w:sz w:val="28"/>
          <w:szCs w:val="28"/>
        </w:rPr>
        <w:t xml:space="preserve"> размер ставки субсидии;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lastRenderedPageBreak/>
        <w:t xml:space="preserve">25.2) по направлению, указанному в </w:t>
      </w:r>
      <w:hyperlink w:anchor="Par65" w:history="1">
        <w:r w:rsidRPr="001F075A">
          <w:rPr>
            <w:color w:val="000000"/>
            <w:sz w:val="28"/>
            <w:szCs w:val="28"/>
          </w:rPr>
          <w:t>пункте 5.3</w:t>
        </w:r>
      </w:hyperlink>
      <w:r w:rsidRPr="001F075A">
        <w:rPr>
          <w:color w:val="000000"/>
          <w:sz w:val="28"/>
          <w:szCs w:val="28"/>
        </w:rPr>
        <w:t xml:space="preserve"> настоящего Порядка:</w:t>
      </w:r>
    </w:p>
    <w:p w:rsidR="0099049D" w:rsidRPr="001F075A" w:rsidRDefault="0099049D" w:rsidP="00D13954">
      <w:pPr>
        <w:autoSpaceDE w:val="0"/>
        <w:autoSpaceDN w:val="0"/>
        <w:adjustRightInd w:val="0"/>
        <w:ind w:firstLine="709"/>
        <w:jc w:val="both"/>
        <w:rPr>
          <w:color w:val="000000"/>
          <w:sz w:val="28"/>
          <w:szCs w:val="28"/>
        </w:rPr>
      </w:pPr>
    </w:p>
    <w:p w:rsidR="0099049D" w:rsidRPr="001F075A" w:rsidRDefault="00D53653" w:rsidP="00DC5440">
      <w:pPr>
        <w:autoSpaceDE w:val="0"/>
        <w:autoSpaceDN w:val="0"/>
        <w:adjustRightInd w:val="0"/>
        <w:jc w:val="center"/>
        <w:rPr>
          <w:color w:val="000000"/>
          <w:sz w:val="28"/>
          <w:szCs w:val="28"/>
        </w:rPr>
      </w:pPr>
      <w:r>
        <w:rPr>
          <w:noProof/>
          <w:color w:val="000000"/>
          <w:position w:val="-10"/>
          <w:sz w:val="28"/>
          <w:szCs w:val="28"/>
        </w:rPr>
        <w:drawing>
          <wp:inline distT="0" distB="0" distL="0" distR="0">
            <wp:extent cx="1181100" cy="257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0099049D"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где: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Сс </w:t>
      </w:r>
      <w:r w:rsidR="00DC5440" w:rsidRPr="001F075A">
        <w:rPr>
          <w:color w:val="000000"/>
          <w:sz w:val="28"/>
          <w:szCs w:val="28"/>
        </w:rPr>
        <w:t>–</w:t>
      </w:r>
      <w:r w:rsidRPr="001F075A">
        <w:rPr>
          <w:color w:val="000000"/>
          <w:sz w:val="28"/>
          <w:szCs w:val="28"/>
        </w:rPr>
        <w:t xml:space="preserve"> сумма начисленной субсидии, в рублях;</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S </w:t>
      </w:r>
      <w:r w:rsidR="00DC5440" w:rsidRPr="001F075A">
        <w:rPr>
          <w:color w:val="000000"/>
          <w:sz w:val="28"/>
          <w:szCs w:val="28"/>
        </w:rPr>
        <w:t>–</w:t>
      </w:r>
      <w:r w:rsidRPr="001F075A">
        <w:rPr>
          <w:color w:val="000000"/>
          <w:sz w:val="28"/>
          <w:szCs w:val="28"/>
        </w:rPr>
        <w:t xml:space="preserve"> сумма первоначального взноса по договору (договорам) лизинга;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100 </w:t>
      </w:r>
      <w:r w:rsidR="00DC5440" w:rsidRPr="001F075A">
        <w:rPr>
          <w:color w:val="000000"/>
          <w:sz w:val="28"/>
          <w:szCs w:val="28"/>
        </w:rPr>
        <w:t>–</w:t>
      </w:r>
      <w:r w:rsidRPr="001F075A">
        <w:rPr>
          <w:color w:val="000000"/>
          <w:sz w:val="28"/>
          <w:szCs w:val="28"/>
        </w:rPr>
        <w:t xml:space="preserve"> размер ставки субсидии;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25.3) по направлению, указанному в </w:t>
      </w:r>
      <w:hyperlink w:anchor="Par66" w:history="1">
        <w:r w:rsidRPr="001F075A">
          <w:rPr>
            <w:color w:val="000000"/>
            <w:sz w:val="28"/>
            <w:szCs w:val="28"/>
          </w:rPr>
          <w:t>пункте 5.4</w:t>
        </w:r>
      </w:hyperlink>
      <w:r w:rsidRPr="001F075A">
        <w:rPr>
          <w:color w:val="000000"/>
          <w:sz w:val="28"/>
          <w:szCs w:val="28"/>
        </w:rPr>
        <w:t xml:space="preserve"> настоящего Порядка:</w:t>
      </w:r>
    </w:p>
    <w:p w:rsidR="0099049D" w:rsidRPr="001F075A" w:rsidRDefault="0099049D" w:rsidP="00D13954">
      <w:pPr>
        <w:autoSpaceDE w:val="0"/>
        <w:autoSpaceDN w:val="0"/>
        <w:adjustRightInd w:val="0"/>
        <w:ind w:firstLine="709"/>
        <w:jc w:val="both"/>
        <w:rPr>
          <w:color w:val="000000"/>
          <w:sz w:val="28"/>
          <w:szCs w:val="28"/>
        </w:rPr>
      </w:pPr>
    </w:p>
    <w:p w:rsidR="0099049D" w:rsidRPr="001F075A" w:rsidRDefault="00D53653" w:rsidP="00DC5440">
      <w:pPr>
        <w:autoSpaceDE w:val="0"/>
        <w:autoSpaceDN w:val="0"/>
        <w:adjustRightInd w:val="0"/>
        <w:jc w:val="center"/>
        <w:rPr>
          <w:color w:val="000000"/>
          <w:sz w:val="28"/>
          <w:szCs w:val="28"/>
        </w:rPr>
      </w:pPr>
      <w:r>
        <w:rPr>
          <w:noProof/>
          <w:color w:val="000000"/>
          <w:position w:val="-10"/>
          <w:sz w:val="28"/>
          <w:szCs w:val="28"/>
        </w:rPr>
        <w:drawing>
          <wp:inline distT="0" distB="0" distL="0" distR="0">
            <wp:extent cx="1114425" cy="2571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0099049D"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где: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Сс </w:t>
      </w:r>
      <w:r w:rsidR="00DC5440" w:rsidRPr="001F075A">
        <w:rPr>
          <w:color w:val="000000"/>
          <w:sz w:val="28"/>
          <w:szCs w:val="28"/>
        </w:rPr>
        <w:t>–</w:t>
      </w:r>
      <w:r w:rsidRPr="001F075A">
        <w:rPr>
          <w:color w:val="000000"/>
          <w:sz w:val="28"/>
          <w:szCs w:val="28"/>
        </w:rPr>
        <w:t xml:space="preserve"> сумма начисленной субсидии, в рублях;</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S </w:t>
      </w:r>
      <w:r w:rsidR="00DC5440" w:rsidRPr="001F075A">
        <w:rPr>
          <w:color w:val="000000"/>
          <w:sz w:val="28"/>
          <w:szCs w:val="28"/>
        </w:rPr>
        <w:t>–</w:t>
      </w:r>
      <w:r w:rsidRPr="001F075A">
        <w:rPr>
          <w:color w:val="000000"/>
          <w:sz w:val="28"/>
          <w:szCs w:val="28"/>
        </w:rPr>
        <w:t xml:space="preserve"> стоимость работ по договору (договорам) по оплате договоров на разр</w:t>
      </w:r>
      <w:r w:rsidRPr="001F075A">
        <w:rPr>
          <w:color w:val="000000"/>
          <w:sz w:val="28"/>
          <w:szCs w:val="28"/>
        </w:rPr>
        <w:t>а</w:t>
      </w:r>
      <w:r w:rsidRPr="001F075A">
        <w:rPr>
          <w:color w:val="000000"/>
          <w:sz w:val="28"/>
          <w:szCs w:val="28"/>
        </w:rPr>
        <w:t>ботку технико-экономического обоснования, проектной документации строител</w:t>
      </w:r>
      <w:r w:rsidRPr="001F075A">
        <w:rPr>
          <w:color w:val="000000"/>
          <w:sz w:val="28"/>
          <w:szCs w:val="28"/>
        </w:rPr>
        <w:t>ь</w:t>
      </w:r>
      <w:r w:rsidRPr="001F075A">
        <w:rPr>
          <w:color w:val="000000"/>
          <w:sz w:val="28"/>
          <w:szCs w:val="28"/>
        </w:rPr>
        <w:t>ства, реконструкции или модернизации объектов для производства, хранения и (или) переработки сельскохозяйственной продукции и проведение инженерных изысканий, выполняемых для подготовки такой проектной документации; провед</w:t>
      </w:r>
      <w:r w:rsidRPr="001F075A">
        <w:rPr>
          <w:color w:val="000000"/>
          <w:sz w:val="28"/>
          <w:szCs w:val="28"/>
        </w:rPr>
        <w:t>е</w:t>
      </w:r>
      <w:r w:rsidRPr="001F075A">
        <w:rPr>
          <w:color w:val="000000"/>
          <w:sz w:val="28"/>
          <w:szCs w:val="28"/>
        </w:rPr>
        <w:t>ние государственной экспертизы проектной документации и результатов инжене</w:t>
      </w:r>
      <w:r w:rsidRPr="001F075A">
        <w:rPr>
          <w:color w:val="000000"/>
          <w:sz w:val="28"/>
          <w:szCs w:val="28"/>
        </w:rPr>
        <w:t>р</w:t>
      </w:r>
      <w:r w:rsidRPr="001F075A">
        <w:rPr>
          <w:color w:val="000000"/>
          <w:sz w:val="28"/>
          <w:szCs w:val="28"/>
        </w:rPr>
        <w:t>ных изысканий, выполняемых для подготовки такой проектной документации; пр</w:t>
      </w:r>
      <w:r w:rsidRPr="001F075A">
        <w:rPr>
          <w:color w:val="000000"/>
          <w:sz w:val="28"/>
          <w:szCs w:val="28"/>
        </w:rPr>
        <w:t>о</w:t>
      </w:r>
      <w:r w:rsidRPr="001F075A">
        <w:rPr>
          <w:color w:val="000000"/>
          <w:sz w:val="28"/>
          <w:szCs w:val="28"/>
        </w:rPr>
        <w:t>ведение пр</w:t>
      </w:r>
      <w:r w:rsidRPr="001F075A">
        <w:rPr>
          <w:color w:val="000000"/>
          <w:sz w:val="28"/>
          <w:szCs w:val="28"/>
        </w:rPr>
        <w:t>о</w:t>
      </w:r>
      <w:r w:rsidRPr="001F075A">
        <w:rPr>
          <w:color w:val="000000"/>
          <w:sz w:val="28"/>
          <w:szCs w:val="28"/>
        </w:rPr>
        <w:t>верки достоверности определения сметной стоимости объектов; оплату услуг стро</w:t>
      </w:r>
      <w:r w:rsidRPr="001F075A">
        <w:rPr>
          <w:color w:val="000000"/>
          <w:sz w:val="28"/>
          <w:szCs w:val="28"/>
        </w:rPr>
        <w:t>и</w:t>
      </w:r>
      <w:r w:rsidRPr="001F075A">
        <w:rPr>
          <w:color w:val="000000"/>
          <w:sz w:val="28"/>
          <w:szCs w:val="28"/>
        </w:rPr>
        <w:t>тельного надзора; договоров подряда на строительство, реконструкцию и модернизацию производственных зданий и сооружений, приобретения технолог</w:t>
      </w:r>
      <w:r w:rsidRPr="001F075A">
        <w:rPr>
          <w:color w:val="000000"/>
          <w:sz w:val="28"/>
          <w:szCs w:val="28"/>
        </w:rPr>
        <w:t>и</w:t>
      </w:r>
      <w:r w:rsidRPr="001F075A">
        <w:rPr>
          <w:color w:val="000000"/>
          <w:sz w:val="28"/>
          <w:szCs w:val="28"/>
        </w:rPr>
        <w:t>ческого оборудования пищевой и перерабатывающей промышленности, оборудов</w:t>
      </w:r>
      <w:r w:rsidRPr="001F075A">
        <w:rPr>
          <w:color w:val="000000"/>
          <w:sz w:val="28"/>
          <w:szCs w:val="28"/>
        </w:rPr>
        <w:t>а</w:t>
      </w:r>
      <w:r w:rsidRPr="001F075A">
        <w:rPr>
          <w:color w:val="000000"/>
          <w:sz w:val="28"/>
          <w:szCs w:val="28"/>
        </w:rPr>
        <w:t>ния и техники оленеводам, мараловодам, животноводам, оборудования агропрод</w:t>
      </w:r>
      <w:r w:rsidRPr="001F075A">
        <w:rPr>
          <w:color w:val="000000"/>
          <w:sz w:val="28"/>
          <w:szCs w:val="28"/>
        </w:rPr>
        <w:t>о</w:t>
      </w:r>
      <w:r w:rsidRPr="001F075A">
        <w:rPr>
          <w:color w:val="000000"/>
          <w:sz w:val="28"/>
          <w:szCs w:val="28"/>
        </w:rPr>
        <w:t>вол</w:t>
      </w:r>
      <w:r w:rsidRPr="001F075A">
        <w:rPr>
          <w:color w:val="000000"/>
          <w:sz w:val="28"/>
          <w:szCs w:val="28"/>
        </w:rPr>
        <w:t>ь</w:t>
      </w:r>
      <w:r w:rsidRPr="001F075A">
        <w:rPr>
          <w:color w:val="000000"/>
          <w:sz w:val="28"/>
          <w:szCs w:val="28"/>
        </w:rPr>
        <w:t>ственных (сельскохозяйственных) рынков;</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75 </w:t>
      </w:r>
      <w:r w:rsidR="00DC5440" w:rsidRPr="001F075A">
        <w:rPr>
          <w:color w:val="000000"/>
          <w:sz w:val="28"/>
          <w:szCs w:val="28"/>
        </w:rPr>
        <w:t>–</w:t>
      </w:r>
      <w:r w:rsidRPr="001F075A">
        <w:rPr>
          <w:color w:val="000000"/>
          <w:sz w:val="28"/>
          <w:szCs w:val="28"/>
        </w:rPr>
        <w:t xml:space="preserve"> размер ставки субсидии.</w:t>
      </w:r>
    </w:p>
    <w:p w:rsidR="0099049D" w:rsidRPr="001F075A" w:rsidRDefault="0099049D" w:rsidP="00D13954">
      <w:pPr>
        <w:autoSpaceDE w:val="0"/>
        <w:autoSpaceDN w:val="0"/>
        <w:adjustRightInd w:val="0"/>
        <w:ind w:firstLine="709"/>
        <w:jc w:val="both"/>
        <w:rPr>
          <w:color w:val="000000"/>
          <w:sz w:val="28"/>
          <w:szCs w:val="28"/>
        </w:rPr>
      </w:pPr>
      <w:bookmarkStart w:id="79" w:name="Par176"/>
      <w:bookmarkEnd w:id="79"/>
      <w:r w:rsidRPr="001F075A">
        <w:rPr>
          <w:color w:val="000000"/>
          <w:sz w:val="28"/>
          <w:szCs w:val="28"/>
        </w:rPr>
        <w:t>26. Основаниями для отказа в предоставлении субсидий являются:</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несоблюдение заявителем условий и требований, установленных настоящим Поря</w:t>
      </w:r>
      <w:r w:rsidRPr="001F075A">
        <w:rPr>
          <w:color w:val="000000"/>
          <w:sz w:val="28"/>
          <w:szCs w:val="28"/>
        </w:rPr>
        <w:t>д</w:t>
      </w:r>
      <w:r w:rsidRPr="001F075A">
        <w:rPr>
          <w:color w:val="000000"/>
          <w:sz w:val="28"/>
          <w:szCs w:val="28"/>
        </w:rPr>
        <w:t>ком;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непредставление или представление не в полном объеме документов, пред</w:t>
      </w:r>
      <w:r w:rsidRPr="001F075A">
        <w:rPr>
          <w:color w:val="000000"/>
          <w:sz w:val="28"/>
          <w:szCs w:val="28"/>
        </w:rPr>
        <w:t>у</w:t>
      </w:r>
      <w:r w:rsidRPr="001F075A">
        <w:rPr>
          <w:color w:val="000000"/>
          <w:sz w:val="28"/>
          <w:szCs w:val="28"/>
        </w:rPr>
        <w:t xml:space="preserve">смотренных </w:t>
      </w:r>
      <w:hyperlink w:anchor="Par90" w:history="1">
        <w:r w:rsidRPr="001F075A">
          <w:rPr>
            <w:color w:val="000000"/>
            <w:sz w:val="28"/>
            <w:szCs w:val="28"/>
          </w:rPr>
          <w:t>пунктом 10</w:t>
        </w:r>
      </w:hyperlink>
      <w:r w:rsidRPr="001F075A">
        <w:rPr>
          <w:color w:val="000000"/>
          <w:sz w:val="28"/>
          <w:szCs w:val="28"/>
        </w:rPr>
        <w:t xml:space="preserve"> настоящего Порядка;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направление документов, предусмотренных </w:t>
      </w:r>
      <w:hyperlink w:anchor="Par90" w:history="1">
        <w:r w:rsidRPr="001F075A">
          <w:rPr>
            <w:color w:val="000000"/>
            <w:sz w:val="28"/>
            <w:szCs w:val="28"/>
          </w:rPr>
          <w:t>пунктом 10</w:t>
        </w:r>
      </w:hyperlink>
      <w:r w:rsidRPr="001F075A">
        <w:rPr>
          <w:color w:val="000000"/>
          <w:sz w:val="28"/>
          <w:szCs w:val="28"/>
        </w:rPr>
        <w:t xml:space="preserve"> настоящего Порядка, за пределами установленных сроков;</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установление недостоверности сведений, изложенных в документах, пре</w:t>
      </w:r>
      <w:r w:rsidRPr="001F075A">
        <w:rPr>
          <w:color w:val="000000"/>
          <w:sz w:val="28"/>
          <w:szCs w:val="28"/>
        </w:rPr>
        <w:t>д</w:t>
      </w:r>
      <w:r w:rsidRPr="001F075A">
        <w:rPr>
          <w:color w:val="000000"/>
          <w:sz w:val="28"/>
          <w:szCs w:val="28"/>
        </w:rPr>
        <w:t>ставленных заяв</w:t>
      </w:r>
      <w:r w:rsidRPr="001F075A">
        <w:rPr>
          <w:color w:val="000000"/>
          <w:sz w:val="28"/>
          <w:szCs w:val="28"/>
        </w:rPr>
        <w:t>и</w:t>
      </w:r>
      <w:r w:rsidRPr="001F075A">
        <w:rPr>
          <w:color w:val="000000"/>
          <w:sz w:val="28"/>
          <w:szCs w:val="28"/>
        </w:rPr>
        <w:t>телем;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представление расчетов и документов, предусматривающих завышенный об</w:t>
      </w:r>
      <w:r w:rsidRPr="001F075A">
        <w:rPr>
          <w:color w:val="000000"/>
          <w:sz w:val="28"/>
          <w:szCs w:val="28"/>
        </w:rPr>
        <w:t>ъ</w:t>
      </w:r>
      <w:r w:rsidRPr="001F075A">
        <w:rPr>
          <w:color w:val="000000"/>
          <w:sz w:val="28"/>
          <w:szCs w:val="28"/>
        </w:rPr>
        <w:t>ем п</w:t>
      </w:r>
      <w:r w:rsidRPr="001F075A">
        <w:rPr>
          <w:color w:val="000000"/>
          <w:sz w:val="28"/>
          <w:szCs w:val="28"/>
        </w:rPr>
        <w:t>о</w:t>
      </w:r>
      <w:r w:rsidRPr="001F075A">
        <w:rPr>
          <w:color w:val="000000"/>
          <w:sz w:val="28"/>
          <w:szCs w:val="28"/>
        </w:rPr>
        <w:t>требности в субсидиях;</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отсутствие лимитов бюджетных обязательств, доведенных Министерству на исполнение соответствующего расходного обязательства республиканского бюдж</w:t>
      </w:r>
      <w:r w:rsidRPr="001F075A">
        <w:rPr>
          <w:color w:val="000000"/>
          <w:sz w:val="28"/>
          <w:szCs w:val="28"/>
        </w:rPr>
        <w:t>е</w:t>
      </w:r>
      <w:r w:rsidRPr="001F075A">
        <w:rPr>
          <w:color w:val="000000"/>
          <w:sz w:val="28"/>
          <w:szCs w:val="28"/>
        </w:rPr>
        <w:t>та Республ</w:t>
      </w:r>
      <w:r w:rsidRPr="001F075A">
        <w:rPr>
          <w:color w:val="000000"/>
          <w:sz w:val="28"/>
          <w:szCs w:val="28"/>
        </w:rPr>
        <w:t>и</w:t>
      </w:r>
      <w:r w:rsidRPr="001F075A">
        <w:rPr>
          <w:color w:val="000000"/>
          <w:sz w:val="28"/>
          <w:szCs w:val="28"/>
        </w:rPr>
        <w:t>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непредставление заявителем в Министерство в установленные </w:t>
      </w:r>
      <w:hyperlink w:anchor="Par142" w:history="1">
        <w:r w:rsidRPr="001F075A">
          <w:rPr>
            <w:color w:val="000000"/>
            <w:sz w:val="28"/>
            <w:szCs w:val="28"/>
          </w:rPr>
          <w:t>пунктом 20</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 сроки подписанного соглашения о предоставлении субсидий;</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lastRenderedPageBreak/>
        <w:t>невозврат получателем субсидии бюджетных средств, подлежащих возврату в соответствующий бюджет (федеральный и (или) республиканский) в порядке, уст</w:t>
      </w:r>
      <w:r w:rsidRPr="001F075A">
        <w:rPr>
          <w:color w:val="000000"/>
          <w:sz w:val="28"/>
          <w:szCs w:val="28"/>
        </w:rPr>
        <w:t>а</w:t>
      </w:r>
      <w:r w:rsidRPr="001F075A">
        <w:rPr>
          <w:color w:val="000000"/>
          <w:sz w:val="28"/>
          <w:szCs w:val="28"/>
        </w:rPr>
        <w:t>новленном законодательством Российской Федерации (по уведомлениям Министе</w:t>
      </w:r>
      <w:r w:rsidRPr="001F075A">
        <w:rPr>
          <w:color w:val="000000"/>
          <w:sz w:val="28"/>
          <w:szCs w:val="28"/>
        </w:rPr>
        <w:t>р</w:t>
      </w:r>
      <w:r w:rsidRPr="001F075A">
        <w:rPr>
          <w:color w:val="000000"/>
          <w:sz w:val="28"/>
          <w:szCs w:val="28"/>
        </w:rPr>
        <w:t>ства).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Заявитель в случае устранения нарушений, указанных в отказе в приеме к ра</w:t>
      </w:r>
      <w:r w:rsidRPr="001F075A">
        <w:rPr>
          <w:color w:val="000000"/>
          <w:sz w:val="28"/>
          <w:szCs w:val="28"/>
        </w:rPr>
        <w:t>с</w:t>
      </w:r>
      <w:r w:rsidRPr="001F075A">
        <w:rPr>
          <w:color w:val="000000"/>
          <w:sz w:val="28"/>
          <w:szCs w:val="28"/>
        </w:rPr>
        <w:t>смотрению документов, имеет право повторно представить документы для получ</w:t>
      </w:r>
      <w:r w:rsidRPr="001F075A">
        <w:rPr>
          <w:color w:val="000000"/>
          <w:sz w:val="28"/>
          <w:szCs w:val="28"/>
        </w:rPr>
        <w:t>е</w:t>
      </w:r>
      <w:r w:rsidRPr="001F075A">
        <w:rPr>
          <w:color w:val="000000"/>
          <w:sz w:val="28"/>
          <w:szCs w:val="28"/>
        </w:rPr>
        <w:t>ния субс</w:t>
      </w:r>
      <w:r w:rsidRPr="001F075A">
        <w:rPr>
          <w:color w:val="000000"/>
          <w:sz w:val="28"/>
          <w:szCs w:val="28"/>
        </w:rPr>
        <w:t>и</w:t>
      </w:r>
      <w:r w:rsidRPr="001F075A">
        <w:rPr>
          <w:color w:val="000000"/>
          <w:sz w:val="28"/>
          <w:szCs w:val="28"/>
        </w:rPr>
        <w:t>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27. Документы заявителей, получивших уведомление об отказе в предоставл</w:t>
      </w:r>
      <w:r w:rsidRPr="001F075A">
        <w:rPr>
          <w:color w:val="000000"/>
          <w:sz w:val="28"/>
          <w:szCs w:val="28"/>
        </w:rPr>
        <w:t>е</w:t>
      </w:r>
      <w:r w:rsidRPr="001F075A">
        <w:rPr>
          <w:color w:val="000000"/>
          <w:sz w:val="28"/>
          <w:szCs w:val="28"/>
        </w:rPr>
        <w:t>нии субсидий, возврату не подлежат и хранятся в архиве Министерства в течение одного года со дня направл</w:t>
      </w:r>
      <w:r w:rsidRPr="001F075A">
        <w:rPr>
          <w:color w:val="000000"/>
          <w:sz w:val="28"/>
          <w:szCs w:val="28"/>
        </w:rPr>
        <w:t>е</w:t>
      </w:r>
      <w:r w:rsidRPr="001F075A">
        <w:rPr>
          <w:color w:val="000000"/>
          <w:sz w:val="28"/>
          <w:szCs w:val="28"/>
        </w:rPr>
        <w:t>ния уведомления об отказе в предоставлении субсидий, по истечении которого они подлежат ун</w:t>
      </w:r>
      <w:r w:rsidRPr="001F075A">
        <w:rPr>
          <w:color w:val="000000"/>
          <w:sz w:val="28"/>
          <w:szCs w:val="28"/>
        </w:rPr>
        <w:t>и</w:t>
      </w:r>
      <w:r w:rsidRPr="001F075A">
        <w:rPr>
          <w:color w:val="000000"/>
          <w:sz w:val="28"/>
          <w:szCs w:val="28"/>
        </w:rPr>
        <w:t>чтожению в установленном порядке.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В уведомлении указываются конкретные основания и причины отказа, в том числе в случае установления недостоверности представленных сведений.</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28. Эффективность использования субсидии оценивается ежегодно Министе</w:t>
      </w:r>
      <w:r w:rsidRPr="001F075A">
        <w:rPr>
          <w:color w:val="000000"/>
          <w:sz w:val="28"/>
          <w:szCs w:val="28"/>
        </w:rPr>
        <w:t>р</w:t>
      </w:r>
      <w:r w:rsidRPr="001F075A">
        <w:rPr>
          <w:color w:val="000000"/>
          <w:sz w:val="28"/>
          <w:szCs w:val="28"/>
        </w:rPr>
        <w:t>ством на основании достижения значений получателем субсидии следующих пок</w:t>
      </w:r>
      <w:r w:rsidRPr="001F075A">
        <w:rPr>
          <w:color w:val="000000"/>
          <w:sz w:val="28"/>
          <w:szCs w:val="28"/>
        </w:rPr>
        <w:t>а</w:t>
      </w:r>
      <w:r w:rsidRPr="001F075A">
        <w:rPr>
          <w:color w:val="000000"/>
          <w:sz w:val="28"/>
          <w:szCs w:val="28"/>
        </w:rPr>
        <w:t>зателей:</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а) прирост объема производства сельскохозяйственной продукции в сельск</w:t>
      </w:r>
      <w:r w:rsidRPr="001F075A">
        <w:rPr>
          <w:color w:val="000000"/>
          <w:sz w:val="28"/>
          <w:szCs w:val="28"/>
        </w:rPr>
        <w:t>о</w:t>
      </w:r>
      <w:r w:rsidRPr="001F075A">
        <w:rPr>
          <w:color w:val="000000"/>
          <w:sz w:val="28"/>
          <w:szCs w:val="28"/>
        </w:rPr>
        <w:t>хозяйственных организациях, крестьянских (фермерских) хозяйствах, включая и</w:t>
      </w:r>
      <w:r w:rsidRPr="001F075A">
        <w:rPr>
          <w:color w:val="000000"/>
          <w:sz w:val="28"/>
          <w:szCs w:val="28"/>
        </w:rPr>
        <w:t>н</w:t>
      </w:r>
      <w:r w:rsidRPr="001F075A">
        <w:rPr>
          <w:color w:val="000000"/>
          <w:sz w:val="28"/>
          <w:szCs w:val="28"/>
        </w:rPr>
        <w:t>дивидуальных предпринимателей, получивших государственную поддержку, за о</w:t>
      </w:r>
      <w:r w:rsidRPr="001F075A">
        <w:rPr>
          <w:color w:val="000000"/>
          <w:sz w:val="28"/>
          <w:szCs w:val="28"/>
        </w:rPr>
        <w:t>т</w:t>
      </w:r>
      <w:r w:rsidRPr="001F075A">
        <w:rPr>
          <w:color w:val="000000"/>
          <w:sz w:val="28"/>
          <w:szCs w:val="28"/>
        </w:rPr>
        <w:t>четный год по отношению к среднему за 2 года, предшествующих текущему фина</w:t>
      </w:r>
      <w:r w:rsidRPr="001F075A">
        <w:rPr>
          <w:color w:val="000000"/>
          <w:sz w:val="28"/>
          <w:szCs w:val="28"/>
        </w:rPr>
        <w:t>н</w:t>
      </w:r>
      <w:r w:rsidRPr="001F075A">
        <w:rPr>
          <w:color w:val="000000"/>
          <w:sz w:val="28"/>
          <w:szCs w:val="28"/>
        </w:rPr>
        <w:t>совому году (тонн). Для вновь созданных сельхозтоваропроизводителей прирост объема производства сельскохозяйственной продукции рассчитывается с года нач</w:t>
      </w:r>
      <w:r w:rsidRPr="001F075A">
        <w:rPr>
          <w:color w:val="000000"/>
          <w:sz w:val="28"/>
          <w:szCs w:val="28"/>
        </w:rPr>
        <w:t>а</w:t>
      </w:r>
      <w:r w:rsidRPr="001F075A">
        <w:rPr>
          <w:color w:val="000000"/>
          <w:sz w:val="28"/>
          <w:szCs w:val="28"/>
        </w:rPr>
        <w:t>ла деятельности;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б) прирост объема реализации сельскохозяйственной продукции в сельскох</w:t>
      </w:r>
      <w:r w:rsidRPr="001F075A">
        <w:rPr>
          <w:color w:val="000000"/>
          <w:sz w:val="28"/>
          <w:szCs w:val="28"/>
        </w:rPr>
        <w:t>о</w:t>
      </w:r>
      <w:r w:rsidRPr="001F075A">
        <w:rPr>
          <w:color w:val="000000"/>
          <w:sz w:val="28"/>
          <w:szCs w:val="28"/>
        </w:rPr>
        <w:t>зяйственных организациях, крестьянских (фермерских) хозяйствах, включая инд</w:t>
      </w:r>
      <w:r w:rsidRPr="001F075A">
        <w:rPr>
          <w:color w:val="000000"/>
          <w:sz w:val="28"/>
          <w:szCs w:val="28"/>
        </w:rPr>
        <w:t>и</w:t>
      </w:r>
      <w:r w:rsidRPr="001F075A">
        <w:rPr>
          <w:color w:val="000000"/>
          <w:sz w:val="28"/>
          <w:szCs w:val="28"/>
        </w:rPr>
        <w:t>видуальных предпринимателей, получивших государственную поддержку, за отче</w:t>
      </w:r>
      <w:r w:rsidRPr="001F075A">
        <w:rPr>
          <w:color w:val="000000"/>
          <w:sz w:val="28"/>
          <w:szCs w:val="28"/>
        </w:rPr>
        <w:t>т</w:t>
      </w:r>
      <w:r w:rsidRPr="001F075A">
        <w:rPr>
          <w:color w:val="000000"/>
          <w:sz w:val="28"/>
          <w:szCs w:val="28"/>
        </w:rPr>
        <w:t>ный год по отношению к среднему за 2 года, предшествующих текущему финанс</w:t>
      </w:r>
      <w:r w:rsidRPr="001F075A">
        <w:rPr>
          <w:color w:val="000000"/>
          <w:sz w:val="28"/>
          <w:szCs w:val="28"/>
        </w:rPr>
        <w:t>о</w:t>
      </w:r>
      <w:r w:rsidRPr="001F075A">
        <w:rPr>
          <w:color w:val="000000"/>
          <w:sz w:val="28"/>
          <w:szCs w:val="28"/>
        </w:rPr>
        <w:t>вому году (тонн). Для вновь созданных сельхозтоваропроизводителей прирост об</w:t>
      </w:r>
      <w:r w:rsidRPr="001F075A">
        <w:rPr>
          <w:color w:val="000000"/>
          <w:sz w:val="28"/>
          <w:szCs w:val="28"/>
        </w:rPr>
        <w:t>ъ</w:t>
      </w:r>
      <w:r w:rsidRPr="001F075A">
        <w:rPr>
          <w:color w:val="000000"/>
          <w:sz w:val="28"/>
          <w:szCs w:val="28"/>
        </w:rPr>
        <w:t>ема реализации сельскохозяйственной продукции рассчитывается с года начала де</w:t>
      </w:r>
      <w:r w:rsidRPr="001F075A">
        <w:rPr>
          <w:color w:val="000000"/>
          <w:sz w:val="28"/>
          <w:szCs w:val="28"/>
        </w:rPr>
        <w:t>я</w:t>
      </w:r>
      <w:r w:rsidRPr="001F075A">
        <w:rPr>
          <w:color w:val="000000"/>
          <w:sz w:val="28"/>
          <w:szCs w:val="28"/>
        </w:rPr>
        <w:t>тельности;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в) создание новых постоянных рабочих мест и их сохранение в течение 5 лет с года введения объекта в эксплуатацию;</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г) объем налоговых и неналоговых поступлений в бюджеты всех уровней.</w:t>
      </w:r>
    </w:p>
    <w:p w:rsidR="0099049D" w:rsidRPr="001F075A" w:rsidRDefault="0099049D" w:rsidP="00871900">
      <w:pPr>
        <w:autoSpaceDE w:val="0"/>
        <w:autoSpaceDN w:val="0"/>
        <w:adjustRightInd w:val="0"/>
        <w:jc w:val="center"/>
        <w:rPr>
          <w:color w:val="000000"/>
          <w:sz w:val="28"/>
          <w:szCs w:val="28"/>
        </w:rPr>
      </w:pPr>
    </w:p>
    <w:p w:rsidR="0099049D" w:rsidRPr="001F075A" w:rsidRDefault="0099049D" w:rsidP="00871900">
      <w:pPr>
        <w:autoSpaceDE w:val="0"/>
        <w:autoSpaceDN w:val="0"/>
        <w:adjustRightInd w:val="0"/>
        <w:jc w:val="center"/>
        <w:outlineLvl w:val="1"/>
        <w:rPr>
          <w:bCs/>
          <w:color w:val="000000"/>
          <w:sz w:val="28"/>
          <w:szCs w:val="28"/>
        </w:rPr>
      </w:pPr>
      <w:r w:rsidRPr="001F075A">
        <w:rPr>
          <w:bCs/>
          <w:color w:val="000000"/>
          <w:sz w:val="28"/>
          <w:szCs w:val="28"/>
        </w:rPr>
        <w:t>III. Требования к отчетности</w:t>
      </w:r>
    </w:p>
    <w:p w:rsidR="0099049D" w:rsidRPr="001F075A" w:rsidRDefault="0099049D" w:rsidP="00871900">
      <w:pPr>
        <w:autoSpaceDE w:val="0"/>
        <w:autoSpaceDN w:val="0"/>
        <w:adjustRightInd w:val="0"/>
        <w:jc w:val="center"/>
        <w:rPr>
          <w:color w:val="000000"/>
          <w:sz w:val="28"/>
          <w:szCs w:val="28"/>
        </w:rPr>
      </w:pP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29. Для подтверждения достижения значения показателей получатель субс</w:t>
      </w:r>
      <w:r w:rsidRPr="001F075A">
        <w:rPr>
          <w:color w:val="000000"/>
          <w:sz w:val="28"/>
          <w:szCs w:val="28"/>
        </w:rPr>
        <w:t>и</w:t>
      </w:r>
      <w:r w:rsidRPr="001F075A">
        <w:rPr>
          <w:color w:val="000000"/>
          <w:sz w:val="28"/>
          <w:szCs w:val="28"/>
        </w:rPr>
        <w:t xml:space="preserve">дии представляет в Министерство отчет о достижении значения показателя (далее </w:t>
      </w:r>
      <w:r w:rsidR="006F41F6">
        <w:rPr>
          <w:color w:val="000000"/>
          <w:sz w:val="28"/>
          <w:szCs w:val="28"/>
        </w:rPr>
        <w:t>–</w:t>
      </w:r>
      <w:r w:rsidRPr="001F075A">
        <w:rPr>
          <w:color w:val="000000"/>
          <w:sz w:val="28"/>
          <w:szCs w:val="28"/>
        </w:rPr>
        <w:t xml:space="preserve"> отчет), установленного в соглашении, не позднее 25 января года, следующего за г</w:t>
      </w:r>
      <w:r w:rsidRPr="001F075A">
        <w:rPr>
          <w:color w:val="000000"/>
          <w:sz w:val="28"/>
          <w:szCs w:val="28"/>
        </w:rPr>
        <w:t>о</w:t>
      </w:r>
      <w:r w:rsidRPr="001F075A">
        <w:rPr>
          <w:color w:val="000000"/>
          <w:sz w:val="28"/>
          <w:szCs w:val="28"/>
        </w:rPr>
        <w:t>дом пред</w:t>
      </w:r>
      <w:r w:rsidRPr="001F075A">
        <w:rPr>
          <w:color w:val="000000"/>
          <w:sz w:val="28"/>
          <w:szCs w:val="28"/>
        </w:rPr>
        <w:t>о</w:t>
      </w:r>
      <w:r w:rsidRPr="001F075A">
        <w:rPr>
          <w:color w:val="000000"/>
          <w:sz w:val="28"/>
          <w:szCs w:val="28"/>
        </w:rPr>
        <w:t>ставления субсидии.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30. Получатель субсидии ежегодно в течение 5 лет представляет в Министе</w:t>
      </w:r>
      <w:r w:rsidRPr="001F075A">
        <w:rPr>
          <w:color w:val="000000"/>
          <w:sz w:val="28"/>
          <w:szCs w:val="28"/>
        </w:rPr>
        <w:t>р</w:t>
      </w:r>
      <w:r w:rsidRPr="001F075A">
        <w:rPr>
          <w:color w:val="000000"/>
          <w:sz w:val="28"/>
          <w:szCs w:val="28"/>
        </w:rPr>
        <w:t>ство отчет в ср</w:t>
      </w:r>
      <w:r w:rsidRPr="001F075A">
        <w:rPr>
          <w:color w:val="000000"/>
          <w:sz w:val="28"/>
          <w:szCs w:val="28"/>
        </w:rPr>
        <w:t>о</w:t>
      </w:r>
      <w:r w:rsidRPr="001F075A">
        <w:rPr>
          <w:color w:val="000000"/>
          <w:sz w:val="28"/>
          <w:szCs w:val="28"/>
        </w:rPr>
        <w:t>ки и по форме, установленные Соглашением.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31. Получатель субсидии в год получения средств представляет в Министе</w:t>
      </w:r>
      <w:r w:rsidRPr="001F075A">
        <w:rPr>
          <w:color w:val="000000"/>
          <w:sz w:val="28"/>
          <w:szCs w:val="28"/>
        </w:rPr>
        <w:t>р</w:t>
      </w:r>
      <w:r w:rsidRPr="001F075A">
        <w:rPr>
          <w:color w:val="000000"/>
          <w:sz w:val="28"/>
          <w:szCs w:val="28"/>
        </w:rPr>
        <w:t>ство документы, подтверждающие создание постоянных рабочих мест, по их сохр</w:t>
      </w:r>
      <w:r w:rsidRPr="001F075A">
        <w:rPr>
          <w:color w:val="000000"/>
          <w:sz w:val="28"/>
          <w:szCs w:val="28"/>
        </w:rPr>
        <w:t>а</w:t>
      </w:r>
      <w:r w:rsidRPr="001F075A">
        <w:rPr>
          <w:color w:val="000000"/>
          <w:sz w:val="28"/>
          <w:szCs w:val="28"/>
        </w:rPr>
        <w:t>нению в течение 5 лет с года введения объекта в эксплуатацию.</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lastRenderedPageBreak/>
        <w:t>32. Получатель субсидии ежегодно до 1 апреля года, следующего за отчетным, пре</w:t>
      </w:r>
      <w:r w:rsidRPr="001F075A">
        <w:rPr>
          <w:color w:val="000000"/>
          <w:sz w:val="28"/>
          <w:szCs w:val="28"/>
        </w:rPr>
        <w:t>д</w:t>
      </w:r>
      <w:r w:rsidRPr="001F075A">
        <w:rPr>
          <w:color w:val="000000"/>
          <w:sz w:val="28"/>
          <w:szCs w:val="28"/>
        </w:rPr>
        <w:t>ставляет отчеты о показателях результативности предоставления субсидии и их значения (формы фед</w:t>
      </w:r>
      <w:r w:rsidRPr="001F075A">
        <w:rPr>
          <w:color w:val="000000"/>
          <w:sz w:val="28"/>
          <w:szCs w:val="28"/>
        </w:rPr>
        <w:t>е</w:t>
      </w:r>
      <w:r w:rsidRPr="001F075A">
        <w:rPr>
          <w:color w:val="000000"/>
          <w:sz w:val="28"/>
          <w:szCs w:val="28"/>
        </w:rPr>
        <w:t>рального государственного статистического наблюдения):</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юридическими лицами:</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использовании денежных средств</w:t>
      </w:r>
      <w:r w:rsidRPr="001F075A">
        <w:rPr>
          <w:color w:val="000000"/>
          <w:sz w:val="28"/>
          <w:szCs w:val="28"/>
        </w:rPr>
        <w:t>»</w:t>
      </w:r>
      <w:r w:rsidR="0099049D" w:rsidRPr="001F075A">
        <w:rPr>
          <w:color w:val="000000"/>
          <w:sz w:val="28"/>
          <w:szCs w:val="28"/>
        </w:rPr>
        <w:t xml:space="preserve"> </w:t>
      </w:r>
      <w:hyperlink r:id="rId80" w:history="1">
        <w:r w:rsidR="0099049D" w:rsidRPr="001F075A">
          <w:rPr>
            <w:color w:val="000000"/>
            <w:sz w:val="28"/>
            <w:szCs w:val="28"/>
          </w:rPr>
          <w:t>(</w:t>
        </w:r>
        <w:r w:rsidR="003505D8" w:rsidRPr="001F075A">
          <w:rPr>
            <w:color w:val="000000"/>
            <w:sz w:val="28"/>
            <w:szCs w:val="28"/>
          </w:rPr>
          <w:t>№</w:t>
        </w:r>
        <w:r w:rsidR="0099049D" w:rsidRPr="001F075A">
          <w:rPr>
            <w:color w:val="000000"/>
            <w:sz w:val="28"/>
            <w:szCs w:val="28"/>
          </w:rPr>
          <w:t xml:space="preserve"> 12-Ф)</w:t>
        </w:r>
      </w:hyperlink>
      <w:r w:rsidR="0099049D" w:rsidRPr="001F075A">
        <w:rPr>
          <w:color w:val="000000"/>
          <w:sz w:val="28"/>
          <w:szCs w:val="28"/>
        </w:rPr>
        <w:t>;</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инвестиционной деятельности</w:t>
      </w:r>
      <w:r w:rsidRPr="001F075A">
        <w:rPr>
          <w:color w:val="000000"/>
          <w:sz w:val="28"/>
          <w:szCs w:val="28"/>
        </w:rPr>
        <w:t>»</w:t>
      </w:r>
      <w:r w:rsidR="0099049D" w:rsidRPr="001F075A">
        <w:rPr>
          <w:color w:val="000000"/>
          <w:sz w:val="28"/>
          <w:szCs w:val="28"/>
        </w:rPr>
        <w:t xml:space="preserve"> </w:t>
      </w:r>
      <w:hyperlink r:id="rId81"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П-2 (инвест)</w:t>
        </w:r>
      </w:hyperlink>
      <w:r w:rsidR="0099049D" w:rsidRPr="001F075A">
        <w:rPr>
          <w:color w:val="000000"/>
          <w:sz w:val="28"/>
          <w:szCs w:val="28"/>
        </w:rPr>
        <w:t>;</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инвестициях в нефинансовые активы</w:t>
      </w:r>
      <w:r w:rsidRPr="001F075A">
        <w:rPr>
          <w:color w:val="000000"/>
          <w:sz w:val="28"/>
          <w:szCs w:val="28"/>
        </w:rPr>
        <w:t>»</w:t>
      </w:r>
      <w:r w:rsidR="0099049D" w:rsidRPr="001F075A">
        <w:rPr>
          <w:color w:val="000000"/>
          <w:sz w:val="28"/>
          <w:szCs w:val="28"/>
        </w:rPr>
        <w:t xml:space="preserve"> </w:t>
      </w:r>
      <w:hyperlink r:id="rId82"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П-2)</w:t>
        </w:r>
      </w:hyperlink>
      <w:r w:rsidR="0099049D" w:rsidRPr="001F075A">
        <w:rPr>
          <w:color w:val="000000"/>
          <w:sz w:val="28"/>
          <w:szCs w:val="28"/>
        </w:rPr>
        <w:t>;</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численности и заработной плате работников</w:t>
      </w:r>
      <w:r w:rsidRPr="001F075A">
        <w:rPr>
          <w:color w:val="000000"/>
          <w:sz w:val="28"/>
          <w:szCs w:val="28"/>
        </w:rPr>
        <w:t>»</w:t>
      </w:r>
      <w:r w:rsidR="0099049D" w:rsidRPr="001F075A">
        <w:rPr>
          <w:color w:val="000000"/>
          <w:sz w:val="28"/>
          <w:szCs w:val="28"/>
        </w:rPr>
        <w:t xml:space="preserve"> </w:t>
      </w:r>
      <w:hyperlink r:id="rId83"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П-4)</w:t>
        </w:r>
      </w:hyperlink>
      <w:r w:rsidR="0099049D" w:rsidRPr="001F075A">
        <w:rPr>
          <w:color w:val="000000"/>
          <w:sz w:val="28"/>
          <w:szCs w:val="28"/>
        </w:rPr>
        <w:t>;</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неполной занятости и движении работников</w:t>
      </w:r>
      <w:r w:rsidRPr="001F075A">
        <w:rPr>
          <w:color w:val="000000"/>
          <w:sz w:val="28"/>
          <w:szCs w:val="28"/>
        </w:rPr>
        <w:t>»</w:t>
      </w:r>
      <w:r w:rsidR="0099049D" w:rsidRPr="001F075A">
        <w:rPr>
          <w:color w:val="000000"/>
          <w:sz w:val="28"/>
          <w:szCs w:val="28"/>
        </w:rPr>
        <w:t xml:space="preserve"> </w:t>
      </w:r>
      <w:hyperlink r:id="rId84"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П-4 (НЗ)</w:t>
        </w:r>
      </w:hyperlink>
      <w:r w:rsidR="0099049D" w:rsidRPr="001F075A">
        <w:rPr>
          <w:color w:val="000000"/>
          <w:sz w:val="28"/>
          <w:szCs w:val="28"/>
        </w:rPr>
        <w:t>;</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состоянии животноводства</w:t>
      </w:r>
      <w:r w:rsidRPr="001F075A">
        <w:rPr>
          <w:color w:val="000000"/>
          <w:sz w:val="28"/>
          <w:szCs w:val="28"/>
        </w:rPr>
        <w:t>»</w:t>
      </w:r>
      <w:r w:rsidR="0099049D" w:rsidRPr="001F075A">
        <w:rPr>
          <w:color w:val="000000"/>
          <w:sz w:val="28"/>
          <w:szCs w:val="28"/>
        </w:rPr>
        <w:t xml:space="preserve"> </w:t>
      </w:r>
      <w:hyperlink r:id="rId85"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24-СХ)</w:t>
        </w:r>
      </w:hyperlink>
      <w:r w:rsidR="0099049D"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до 21 ноября отчетного года </w:t>
      </w:r>
      <w:r w:rsidR="001C1F87" w:rsidRPr="001F075A">
        <w:rPr>
          <w:color w:val="000000"/>
          <w:sz w:val="28"/>
          <w:szCs w:val="28"/>
        </w:rPr>
        <w:t>«</w:t>
      </w:r>
      <w:r w:rsidRPr="001F075A">
        <w:rPr>
          <w:color w:val="000000"/>
          <w:sz w:val="28"/>
          <w:szCs w:val="28"/>
        </w:rPr>
        <w:t>Сведения о сборе урожая сельскохозяйственных культур</w:t>
      </w:r>
      <w:r w:rsidR="001C1F87" w:rsidRPr="001F075A">
        <w:rPr>
          <w:color w:val="000000"/>
          <w:sz w:val="28"/>
          <w:szCs w:val="28"/>
        </w:rPr>
        <w:t>»</w:t>
      </w:r>
      <w:r w:rsidRPr="001F075A">
        <w:rPr>
          <w:color w:val="000000"/>
          <w:sz w:val="28"/>
          <w:szCs w:val="28"/>
        </w:rPr>
        <w:t xml:space="preserve"> </w:t>
      </w:r>
      <w:hyperlink r:id="rId86" w:history="1">
        <w:r w:rsidRPr="001F075A">
          <w:rPr>
            <w:color w:val="000000"/>
            <w:sz w:val="28"/>
            <w:szCs w:val="28"/>
          </w:rPr>
          <w:t xml:space="preserve">(форма </w:t>
        </w:r>
        <w:r w:rsidR="003505D8" w:rsidRPr="001F075A">
          <w:rPr>
            <w:color w:val="000000"/>
            <w:sz w:val="28"/>
            <w:szCs w:val="28"/>
          </w:rPr>
          <w:t>№</w:t>
        </w:r>
        <w:r w:rsidRPr="001F075A">
          <w:rPr>
            <w:color w:val="000000"/>
            <w:sz w:val="28"/>
            <w:szCs w:val="28"/>
          </w:rPr>
          <w:t xml:space="preserve"> 29-СХ)</w:t>
        </w:r>
      </w:hyperlink>
      <w:r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малыми и микропредприятиями:</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основных показателях деятельности малого предприятия</w:t>
      </w:r>
      <w:r w:rsidRPr="001F075A">
        <w:rPr>
          <w:color w:val="000000"/>
          <w:sz w:val="28"/>
          <w:szCs w:val="28"/>
        </w:rPr>
        <w:t>»</w:t>
      </w:r>
      <w:r w:rsidR="0099049D" w:rsidRPr="001F075A">
        <w:rPr>
          <w:color w:val="000000"/>
          <w:sz w:val="28"/>
          <w:szCs w:val="28"/>
        </w:rPr>
        <w:t xml:space="preserve"> </w:t>
      </w:r>
      <w:hyperlink r:id="rId87" w:history="1">
        <w:r w:rsidR="0099049D" w:rsidRPr="001F075A">
          <w:rPr>
            <w:color w:val="000000"/>
            <w:sz w:val="28"/>
            <w:szCs w:val="28"/>
          </w:rPr>
          <w:t>(фо</w:t>
        </w:r>
        <w:r w:rsidR="0099049D" w:rsidRPr="001F075A">
          <w:rPr>
            <w:color w:val="000000"/>
            <w:sz w:val="28"/>
            <w:szCs w:val="28"/>
          </w:rPr>
          <w:t>р</w:t>
        </w:r>
        <w:r w:rsidR="0099049D" w:rsidRPr="001F075A">
          <w:rPr>
            <w:color w:val="000000"/>
            <w:sz w:val="28"/>
            <w:szCs w:val="28"/>
          </w:rPr>
          <w:t xml:space="preserve">ма </w:t>
        </w:r>
        <w:r w:rsidR="003505D8" w:rsidRPr="001F075A">
          <w:rPr>
            <w:color w:val="000000"/>
            <w:sz w:val="28"/>
            <w:szCs w:val="28"/>
          </w:rPr>
          <w:t>№</w:t>
        </w:r>
        <w:r w:rsidR="0099049D" w:rsidRPr="001F075A">
          <w:rPr>
            <w:color w:val="000000"/>
            <w:sz w:val="28"/>
            <w:szCs w:val="28"/>
          </w:rPr>
          <w:t xml:space="preserve"> ПМ)</w:t>
        </w:r>
      </w:hyperlink>
      <w:r w:rsidR="0099049D" w:rsidRPr="001F075A">
        <w:rPr>
          <w:color w:val="000000"/>
          <w:sz w:val="28"/>
          <w:szCs w:val="28"/>
        </w:rPr>
        <w:t>;</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основных показателях деятельности микропредприятия</w:t>
      </w:r>
      <w:r w:rsidRPr="001F075A">
        <w:rPr>
          <w:color w:val="000000"/>
          <w:sz w:val="28"/>
          <w:szCs w:val="28"/>
        </w:rPr>
        <w:t>»</w:t>
      </w:r>
      <w:r w:rsidR="0099049D" w:rsidRPr="001F075A">
        <w:rPr>
          <w:color w:val="000000"/>
          <w:sz w:val="28"/>
          <w:szCs w:val="28"/>
        </w:rPr>
        <w:t xml:space="preserve"> </w:t>
      </w:r>
      <w:hyperlink r:id="rId88"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МП (ми</w:t>
        </w:r>
        <w:r w:rsidR="0099049D" w:rsidRPr="001F075A">
          <w:rPr>
            <w:color w:val="000000"/>
            <w:sz w:val="28"/>
            <w:szCs w:val="28"/>
          </w:rPr>
          <w:t>к</w:t>
        </w:r>
        <w:r w:rsidR="0099049D" w:rsidRPr="001F075A">
          <w:rPr>
            <w:color w:val="000000"/>
            <w:sz w:val="28"/>
            <w:szCs w:val="28"/>
          </w:rPr>
          <w:t>ро)</w:t>
        </w:r>
      </w:hyperlink>
      <w:r w:rsidR="0099049D" w:rsidRPr="001F075A">
        <w:rPr>
          <w:color w:val="000000"/>
          <w:sz w:val="28"/>
          <w:szCs w:val="28"/>
        </w:rPr>
        <w:t>;</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состоянии животноводства</w:t>
      </w:r>
      <w:r w:rsidRPr="001F075A">
        <w:rPr>
          <w:color w:val="000000"/>
          <w:sz w:val="28"/>
          <w:szCs w:val="28"/>
        </w:rPr>
        <w:t>»</w:t>
      </w:r>
      <w:r w:rsidR="0099049D" w:rsidRPr="001F075A">
        <w:rPr>
          <w:color w:val="000000"/>
          <w:sz w:val="28"/>
          <w:szCs w:val="28"/>
        </w:rPr>
        <w:t xml:space="preserve"> </w:t>
      </w:r>
      <w:hyperlink r:id="rId89"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24-СХ)</w:t>
        </w:r>
      </w:hyperlink>
      <w:r w:rsidR="0099049D"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до 21 ноября отчетного года </w:t>
      </w:r>
      <w:r w:rsidR="001C1F87" w:rsidRPr="001F075A">
        <w:rPr>
          <w:color w:val="000000"/>
          <w:sz w:val="28"/>
          <w:szCs w:val="28"/>
        </w:rPr>
        <w:t>«</w:t>
      </w:r>
      <w:r w:rsidRPr="001F075A">
        <w:rPr>
          <w:color w:val="000000"/>
          <w:sz w:val="28"/>
          <w:szCs w:val="28"/>
        </w:rPr>
        <w:t>Сведения о сборе урожая сельскохозяйственных культур</w:t>
      </w:r>
      <w:r w:rsidR="001C1F87" w:rsidRPr="001F075A">
        <w:rPr>
          <w:color w:val="000000"/>
          <w:sz w:val="28"/>
          <w:szCs w:val="28"/>
        </w:rPr>
        <w:t>»</w:t>
      </w:r>
      <w:r w:rsidRPr="001F075A">
        <w:rPr>
          <w:color w:val="000000"/>
          <w:sz w:val="28"/>
          <w:szCs w:val="28"/>
        </w:rPr>
        <w:t xml:space="preserve"> </w:t>
      </w:r>
      <w:hyperlink r:id="rId90" w:history="1">
        <w:r w:rsidRPr="001F075A">
          <w:rPr>
            <w:color w:val="000000"/>
            <w:sz w:val="28"/>
            <w:szCs w:val="28"/>
          </w:rPr>
          <w:t xml:space="preserve">(форма </w:t>
        </w:r>
        <w:r w:rsidR="003505D8" w:rsidRPr="001F075A">
          <w:rPr>
            <w:color w:val="000000"/>
            <w:sz w:val="28"/>
            <w:szCs w:val="28"/>
          </w:rPr>
          <w:t>№</w:t>
        </w:r>
        <w:r w:rsidRPr="001F075A">
          <w:rPr>
            <w:color w:val="000000"/>
            <w:sz w:val="28"/>
            <w:szCs w:val="28"/>
          </w:rPr>
          <w:t xml:space="preserve"> 29-СХ)</w:t>
        </w:r>
      </w:hyperlink>
      <w:r w:rsidRPr="001F075A">
        <w:rPr>
          <w:color w:val="000000"/>
          <w:sz w:val="28"/>
          <w:szCs w:val="28"/>
        </w:rPr>
        <w:t xml:space="preserve"> </w:t>
      </w:r>
      <w:r w:rsidR="007D507D">
        <w:rPr>
          <w:color w:val="000000"/>
          <w:sz w:val="28"/>
          <w:szCs w:val="28"/>
        </w:rPr>
        <w:t>–</w:t>
      </w:r>
      <w:r w:rsidRPr="001F075A">
        <w:rPr>
          <w:color w:val="000000"/>
          <w:sz w:val="28"/>
          <w:szCs w:val="28"/>
        </w:rPr>
        <w:t xml:space="preserve"> индивидуальными предпринимателями:</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деятельности индивидуального предпринимателя</w:t>
      </w:r>
      <w:r w:rsidRPr="001F075A">
        <w:rPr>
          <w:color w:val="000000"/>
          <w:sz w:val="28"/>
          <w:szCs w:val="28"/>
        </w:rPr>
        <w:t>»</w:t>
      </w:r>
      <w:r w:rsidR="0099049D" w:rsidRPr="001F075A">
        <w:rPr>
          <w:color w:val="000000"/>
          <w:sz w:val="28"/>
          <w:szCs w:val="28"/>
        </w:rPr>
        <w:t xml:space="preserve"> </w:t>
      </w:r>
      <w:hyperlink r:id="rId91"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1-предприниматель)</w:t>
        </w:r>
      </w:hyperlink>
      <w:r w:rsidR="0099049D" w:rsidRPr="001F075A">
        <w:rPr>
          <w:color w:val="000000"/>
          <w:sz w:val="28"/>
          <w:szCs w:val="28"/>
        </w:rPr>
        <w:t>;</w:t>
      </w:r>
    </w:p>
    <w:p w:rsidR="0099049D" w:rsidRPr="001F075A" w:rsidRDefault="001C1F87" w:rsidP="00D13954">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производстве продукции животноводства и поголовье скота</w:t>
      </w:r>
      <w:r w:rsidRPr="001F075A">
        <w:rPr>
          <w:color w:val="000000"/>
          <w:sz w:val="28"/>
          <w:szCs w:val="28"/>
        </w:rPr>
        <w:t>»</w:t>
      </w:r>
      <w:r w:rsidR="0099049D" w:rsidRPr="001F075A">
        <w:rPr>
          <w:color w:val="000000"/>
          <w:sz w:val="28"/>
          <w:szCs w:val="28"/>
        </w:rPr>
        <w:t xml:space="preserve"> </w:t>
      </w:r>
      <w:hyperlink r:id="rId92" w:history="1">
        <w:r w:rsidR="0099049D" w:rsidRPr="001F075A">
          <w:rPr>
            <w:color w:val="000000"/>
            <w:sz w:val="28"/>
            <w:szCs w:val="28"/>
          </w:rPr>
          <w:t xml:space="preserve">(форма </w:t>
        </w:r>
        <w:r w:rsidR="003505D8" w:rsidRPr="001F075A">
          <w:rPr>
            <w:color w:val="000000"/>
            <w:sz w:val="28"/>
            <w:szCs w:val="28"/>
          </w:rPr>
          <w:t>№</w:t>
        </w:r>
        <w:r w:rsidR="0099049D" w:rsidRPr="001F075A">
          <w:rPr>
            <w:color w:val="000000"/>
            <w:sz w:val="28"/>
            <w:szCs w:val="28"/>
          </w:rPr>
          <w:t xml:space="preserve"> 3-фермер)</w:t>
        </w:r>
      </w:hyperlink>
      <w:r w:rsidR="0099049D"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до 21 ноября отчетного года </w:t>
      </w:r>
      <w:r w:rsidR="001C1F87" w:rsidRPr="001F075A">
        <w:rPr>
          <w:color w:val="000000"/>
          <w:sz w:val="28"/>
          <w:szCs w:val="28"/>
        </w:rPr>
        <w:t>«</w:t>
      </w:r>
      <w:r w:rsidRPr="001F075A">
        <w:rPr>
          <w:color w:val="000000"/>
          <w:sz w:val="28"/>
          <w:szCs w:val="28"/>
        </w:rPr>
        <w:t>Сведения о сборе урожая сельскохозяйственных культур</w:t>
      </w:r>
      <w:r w:rsidR="001C1F87" w:rsidRPr="001F075A">
        <w:rPr>
          <w:color w:val="000000"/>
          <w:sz w:val="28"/>
          <w:szCs w:val="28"/>
        </w:rPr>
        <w:t>»</w:t>
      </w:r>
      <w:r w:rsidRPr="001F075A">
        <w:rPr>
          <w:color w:val="000000"/>
          <w:sz w:val="28"/>
          <w:szCs w:val="28"/>
        </w:rPr>
        <w:t xml:space="preserve"> </w:t>
      </w:r>
      <w:hyperlink r:id="rId93" w:history="1">
        <w:r w:rsidRPr="001F075A">
          <w:rPr>
            <w:color w:val="000000"/>
            <w:sz w:val="28"/>
            <w:szCs w:val="28"/>
          </w:rPr>
          <w:t xml:space="preserve">(форма </w:t>
        </w:r>
        <w:r w:rsidR="003505D8" w:rsidRPr="001F075A">
          <w:rPr>
            <w:color w:val="000000"/>
            <w:sz w:val="28"/>
            <w:szCs w:val="28"/>
          </w:rPr>
          <w:t>№</w:t>
        </w:r>
        <w:r w:rsidRPr="001F075A">
          <w:rPr>
            <w:color w:val="000000"/>
            <w:sz w:val="28"/>
            <w:szCs w:val="28"/>
          </w:rPr>
          <w:t xml:space="preserve"> 2-фермер)</w:t>
        </w:r>
      </w:hyperlink>
      <w:r w:rsidRPr="001F075A">
        <w:rPr>
          <w:color w:val="000000"/>
          <w:sz w:val="28"/>
          <w:szCs w:val="28"/>
        </w:rPr>
        <w:t>.</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33. Форма отчета о выполнении условий соглашения устанавливается согл</w:t>
      </w:r>
      <w:r w:rsidRPr="001F075A">
        <w:rPr>
          <w:color w:val="000000"/>
          <w:sz w:val="28"/>
          <w:szCs w:val="28"/>
        </w:rPr>
        <w:t>а</w:t>
      </w:r>
      <w:r w:rsidRPr="001F075A">
        <w:rPr>
          <w:color w:val="000000"/>
          <w:sz w:val="28"/>
          <w:szCs w:val="28"/>
        </w:rPr>
        <w:t>шением о пред</w:t>
      </w:r>
      <w:r w:rsidRPr="001F075A">
        <w:rPr>
          <w:color w:val="000000"/>
          <w:sz w:val="28"/>
          <w:szCs w:val="28"/>
        </w:rPr>
        <w:t>о</w:t>
      </w:r>
      <w:r w:rsidRPr="001F075A">
        <w:rPr>
          <w:color w:val="000000"/>
          <w:sz w:val="28"/>
          <w:szCs w:val="28"/>
        </w:rPr>
        <w:t>ставлении субсидии.</w:t>
      </w:r>
    </w:p>
    <w:p w:rsidR="0099049D" w:rsidRPr="001F075A" w:rsidRDefault="0099049D" w:rsidP="00871900">
      <w:pPr>
        <w:autoSpaceDE w:val="0"/>
        <w:autoSpaceDN w:val="0"/>
        <w:adjustRightInd w:val="0"/>
        <w:jc w:val="center"/>
        <w:rPr>
          <w:color w:val="000000"/>
          <w:sz w:val="28"/>
          <w:szCs w:val="28"/>
        </w:rPr>
      </w:pPr>
    </w:p>
    <w:p w:rsidR="0099049D" w:rsidRPr="001F075A" w:rsidRDefault="0099049D" w:rsidP="00871900">
      <w:pPr>
        <w:autoSpaceDE w:val="0"/>
        <w:autoSpaceDN w:val="0"/>
        <w:adjustRightInd w:val="0"/>
        <w:jc w:val="center"/>
        <w:outlineLvl w:val="1"/>
        <w:rPr>
          <w:bCs/>
          <w:color w:val="000000"/>
          <w:sz w:val="28"/>
          <w:szCs w:val="28"/>
        </w:rPr>
      </w:pPr>
      <w:r w:rsidRPr="001F075A">
        <w:rPr>
          <w:bCs/>
          <w:color w:val="000000"/>
          <w:sz w:val="28"/>
          <w:szCs w:val="28"/>
        </w:rPr>
        <w:t>IV. Требования об осуществлении контроля за соблюдением</w:t>
      </w:r>
    </w:p>
    <w:p w:rsidR="0099049D" w:rsidRPr="001F075A" w:rsidRDefault="0099049D" w:rsidP="00871900">
      <w:pPr>
        <w:autoSpaceDE w:val="0"/>
        <w:autoSpaceDN w:val="0"/>
        <w:adjustRightInd w:val="0"/>
        <w:jc w:val="center"/>
        <w:outlineLvl w:val="1"/>
        <w:rPr>
          <w:bCs/>
          <w:color w:val="000000"/>
          <w:sz w:val="28"/>
          <w:szCs w:val="28"/>
        </w:rPr>
      </w:pPr>
      <w:r w:rsidRPr="001F075A">
        <w:rPr>
          <w:bCs/>
          <w:color w:val="000000"/>
          <w:sz w:val="28"/>
          <w:szCs w:val="28"/>
        </w:rPr>
        <w:t>условий и порядка предоставления субсидий</w:t>
      </w:r>
    </w:p>
    <w:p w:rsidR="0099049D" w:rsidRPr="001F075A" w:rsidRDefault="0099049D" w:rsidP="00871900">
      <w:pPr>
        <w:autoSpaceDE w:val="0"/>
        <w:autoSpaceDN w:val="0"/>
        <w:adjustRightInd w:val="0"/>
        <w:jc w:val="center"/>
        <w:outlineLvl w:val="1"/>
        <w:rPr>
          <w:bCs/>
          <w:color w:val="000000"/>
          <w:sz w:val="28"/>
          <w:szCs w:val="28"/>
        </w:rPr>
      </w:pPr>
      <w:r w:rsidRPr="001F075A">
        <w:rPr>
          <w:bCs/>
          <w:color w:val="000000"/>
          <w:sz w:val="28"/>
          <w:szCs w:val="28"/>
        </w:rPr>
        <w:t>и ответственности за их нарушение</w:t>
      </w:r>
    </w:p>
    <w:p w:rsidR="0099049D" w:rsidRPr="001F075A" w:rsidRDefault="0099049D" w:rsidP="00871900">
      <w:pPr>
        <w:autoSpaceDE w:val="0"/>
        <w:autoSpaceDN w:val="0"/>
        <w:adjustRightInd w:val="0"/>
        <w:jc w:val="center"/>
        <w:rPr>
          <w:color w:val="000000"/>
          <w:sz w:val="28"/>
          <w:szCs w:val="28"/>
        </w:rPr>
      </w:pP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 xml:space="preserve">34. Контроль за соблюдением получателем субсидии порядка и условий предоставления субсидии, установленных настоящим Порядком и соглашением, в том числе в части </w:t>
      </w:r>
      <w:r w:rsidR="007C03CD" w:rsidRPr="001F075A">
        <w:rPr>
          <w:color w:val="000000"/>
          <w:sz w:val="28"/>
          <w:szCs w:val="28"/>
        </w:rPr>
        <w:t>достоверности,</w:t>
      </w:r>
      <w:r w:rsidRPr="001F075A">
        <w:rPr>
          <w:color w:val="000000"/>
          <w:sz w:val="28"/>
          <w:szCs w:val="28"/>
        </w:rPr>
        <w:t xml:space="preserve"> представляемых получателем субсидии в соотве</w:t>
      </w:r>
      <w:r w:rsidRPr="001F075A">
        <w:rPr>
          <w:color w:val="000000"/>
          <w:sz w:val="28"/>
          <w:szCs w:val="28"/>
        </w:rPr>
        <w:t>т</w:t>
      </w:r>
      <w:r w:rsidRPr="001F075A">
        <w:rPr>
          <w:color w:val="000000"/>
          <w:sz w:val="28"/>
          <w:szCs w:val="28"/>
        </w:rPr>
        <w:t>ствии с соглашением сведений, осуществляется Министерством путем проведения план</w:t>
      </w:r>
      <w:r w:rsidRPr="001F075A">
        <w:rPr>
          <w:color w:val="000000"/>
          <w:sz w:val="28"/>
          <w:szCs w:val="28"/>
        </w:rPr>
        <w:t>о</w:t>
      </w:r>
      <w:r w:rsidRPr="001F075A">
        <w:rPr>
          <w:color w:val="000000"/>
          <w:sz w:val="28"/>
          <w:szCs w:val="28"/>
        </w:rPr>
        <w:t>вых и (или) внеплановых проверок на основании документов, представленных получателем субсидии по запр</w:t>
      </w:r>
      <w:r w:rsidRPr="001F075A">
        <w:rPr>
          <w:color w:val="000000"/>
          <w:sz w:val="28"/>
          <w:szCs w:val="28"/>
        </w:rPr>
        <w:t>о</w:t>
      </w:r>
      <w:r w:rsidRPr="001F075A">
        <w:rPr>
          <w:color w:val="000000"/>
          <w:sz w:val="28"/>
          <w:szCs w:val="28"/>
        </w:rPr>
        <w:t>су Министерства.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Согласие получателей субсидий и лиц, являющихся поставщиками (подрядч</w:t>
      </w:r>
      <w:r w:rsidRPr="001F075A">
        <w:rPr>
          <w:color w:val="000000"/>
          <w:sz w:val="28"/>
          <w:szCs w:val="28"/>
        </w:rPr>
        <w:t>и</w:t>
      </w:r>
      <w:r w:rsidRPr="001F075A">
        <w:rPr>
          <w:color w:val="000000"/>
          <w:sz w:val="28"/>
          <w:szCs w:val="28"/>
        </w:rPr>
        <w:t>ками, исполнителями) по договорам (соглашениям), заключенным в целях исполн</w:t>
      </w:r>
      <w:r w:rsidRPr="001F075A">
        <w:rPr>
          <w:color w:val="000000"/>
          <w:sz w:val="28"/>
          <w:szCs w:val="28"/>
        </w:rPr>
        <w:t>е</w:t>
      </w:r>
      <w:r w:rsidRPr="001F075A">
        <w:rPr>
          <w:color w:val="000000"/>
          <w:sz w:val="28"/>
          <w:szCs w:val="28"/>
        </w:rPr>
        <w:t>ния обязательств по договорам (соглашениям) о предоставлении субсидий (за и</w:t>
      </w:r>
      <w:r w:rsidRPr="001F075A">
        <w:rPr>
          <w:color w:val="000000"/>
          <w:sz w:val="28"/>
          <w:szCs w:val="28"/>
        </w:rPr>
        <w:t>с</w:t>
      </w:r>
      <w:r w:rsidRPr="001F075A">
        <w:rPr>
          <w:color w:val="000000"/>
          <w:sz w:val="28"/>
          <w:szCs w:val="28"/>
        </w:rPr>
        <w:t>ключением государственных (муниципальных) унитарных предприятий, хозя</w:t>
      </w:r>
      <w:r w:rsidRPr="001F075A">
        <w:rPr>
          <w:color w:val="000000"/>
          <w:sz w:val="28"/>
          <w:szCs w:val="28"/>
        </w:rPr>
        <w:t>й</w:t>
      </w:r>
      <w:r w:rsidRPr="001F075A">
        <w:rPr>
          <w:color w:val="000000"/>
          <w:sz w:val="28"/>
          <w:szCs w:val="28"/>
        </w:rPr>
        <w:t>ственных товариществ и обществ с участием публично-правовых образований в их уставных (складочных) капит</w:t>
      </w:r>
      <w:r w:rsidRPr="001F075A">
        <w:rPr>
          <w:color w:val="000000"/>
          <w:sz w:val="28"/>
          <w:szCs w:val="28"/>
        </w:rPr>
        <w:t>а</w:t>
      </w:r>
      <w:r w:rsidRPr="001F075A">
        <w:rPr>
          <w:color w:val="000000"/>
          <w:sz w:val="28"/>
          <w:szCs w:val="28"/>
        </w:rPr>
        <w:t xml:space="preserve">лах, а также коммерческих организаций с участием </w:t>
      </w:r>
      <w:r w:rsidRPr="001F075A">
        <w:rPr>
          <w:color w:val="000000"/>
          <w:sz w:val="28"/>
          <w:szCs w:val="28"/>
        </w:rPr>
        <w:lastRenderedPageBreak/>
        <w:t>таких товариществ и обществ в их уставных (складочных) капиталах), на осущест</w:t>
      </w:r>
      <w:r w:rsidRPr="001F075A">
        <w:rPr>
          <w:color w:val="000000"/>
          <w:sz w:val="28"/>
          <w:szCs w:val="28"/>
        </w:rPr>
        <w:t>в</w:t>
      </w:r>
      <w:r w:rsidRPr="001F075A">
        <w:rPr>
          <w:color w:val="000000"/>
          <w:sz w:val="28"/>
          <w:szCs w:val="28"/>
        </w:rPr>
        <w:t>ление Министерством и органами государственного финансового контроля пров</w:t>
      </w:r>
      <w:r w:rsidRPr="001F075A">
        <w:rPr>
          <w:color w:val="000000"/>
          <w:sz w:val="28"/>
          <w:szCs w:val="28"/>
        </w:rPr>
        <w:t>е</w:t>
      </w:r>
      <w:r w:rsidRPr="001F075A">
        <w:rPr>
          <w:color w:val="000000"/>
          <w:sz w:val="28"/>
          <w:szCs w:val="28"/>
        </w:rPr>
        <w:t>рок соблюдения ими условий и порядка предоставления субсидий, предусматрив</w:t>
      </w:r>
      <w:r w:rsidRPr="001F075A">
        <w:rPr>
          <w:color w:val="000000"/>
          <w:sz w:val="28"/>
          <w:szCs w:val="28"/>
        </w:rPr>
        <w:t>а</w:t>
      </w:r>
      <w:r w:rsidRPr="001F075A">
        <w:rPr>
          <w:color w:val="000000"/>
          <w:sz w:val="28"/>
          <w:szCs w:val="28"/>
        </w:rPr>
        <w:t>ется соглашением.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35. В случае установления факта несоблюдения получателем субсидии усл</w:t>
      </w:r>
      <w:r w:rsidRPr="001F075A">
        <w:rPr>
          <w:color w:val="000000"/>
          <w:sz w:val="28"/>
          <w:szCs w:val="28"/>
        </w:rPr>
        <w:t>о</w:t>
      </w:r>
      <w:r w:rsidRPr="001F075A">
        <w:rPr>
          <w:color w:val="000000"/>
          <w:sz w:val="28"/>
          <w:szCs w:val="28"/>
        </w:rPr>
        <w:t>вий, определенных настоящим Порядком, при их предоставлении, а также в случае уст</w:t>
      </w:r>
      <w:r w:rsidRPr="001F075A">
        <w:rPr>
          <w:color w:val="000000"/>
          <w:sz w:val="28"/>
          <w:szCs w:val="28"/>
        </w:rPr>
        <w:t>а</w:t>
      </w:r>
      <w:r w:rsidRPr="001F075A">
        <w:rPr>
          <w:color w:val="000000"/>
          <w:sz w:val="28"/>
          <w:szCs w:val="28"/>
        </w:rPr>
        <w:t>новления факта представления получателем субсидии недостоверных сведений, содержащихся в документах, суммы субсидии, неправомерно полученные из соо</w:t>
      </w:r>
      <w:r w:rsidRPr="001F075A">
        <w:rPr>
          <w:color w:val="000000"/>
          <w:sz w:val="28"/>
          <w:szCs w:val="28"/>
        </w:rPr>
        <w:t>т</w:t>
      </w:r>
      <w:r w:rsidRPr="001F075A">
        <w:rPr>
          <w:color w:val="000000"/>
          <w:sz w:val="28"/>
          <w:szCs w:val="28"/>
        </w:rPr>
        <w:t>ветствующего бюджета (федерального и (или) республиканского), подлежат возвр</w:t>
      </w:r>
      <w:r w:rsidRPr="001F075A">
        <w:rPr>
          <w:color w:val="000000"/>
          <w:sz w:val="28"/>
          <w:szCs w:val="28"/>
        </w:rPr>
        <w:t>а</w:t>
      </w:r>
      <w:r w:rsidRPr="001F075A">
        <w:rPr>
          <w:color w:val="000000"/>
          <w:sz w:val="28"/>
          <w:szCs w:val="28"/>
        </w:rPr>
        <w:t>ту в порядке, установленном законодательством Российской Федер</w:t>
      </w:r>
      <w:r w:rsidRPr="001F075A">
        <w:rPr>
          <w:color w:val="000000"/>
          <w:sz w:val="28"/>
          <w:szCs w:val="28"/>
        </w:rPr>
        <w:t>а</w:t>
      </w:r>
      <w:r w:rsidRPr="001F075A">
        <w:rPr>
          <w:color w:val="000000"/>
          <w:sz w:val="28"/>
          <w:szCs w:val="28"/>
        </w:rPr>
        <w:t>ции.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36. В случае если получателем субсидии допущены нарушения обязательств, предусмотренных соглашением в части достижения значений результатов пред</w:t>
      </w:r>
      <w:r w:rsidRPr="001F075A">
        <w:rPr>
          <w:color w:val="000000"/>
          <w:sz w:val="28"/>
          <w:szCs w:val="28"/>
        </w:rPr>
        <w:t>о</w:t>
      </w:r>
      <w:r w:rsidRPr="001F075A">
        <w:rPr>
          <w:color w:val="000000"/>
          <w:sz w:val="28"/>
          <w:szCs w:val="28"/>
        </w:rPr>
        <w:t>ставления субсидии в размере менее 100 процентов в течение 3 лет подряд, то пол</w:t>
      </w:r>
      <w:r w:rsidRPr="001F075A">
        <w:rPr>
          <w:color w:val="000000"/>
          <w:sz w:val="28"/>
          <w:szCs w:val="28"/>
        </w:rPr>
        <w:t>у</w:t>
      </w:r>
      <w:r w:rsidRPr="001F075A">
        <w:rPr>
          <w:color w:val="000000"/>
          <w:sz w:val="28"/>
          <w:szCs w:val="28"/>
        </w:rPr>
        <w:t>чатель субсидии об</w:t>
      </w:r>
      <w:r w:rsidRPr="001F075A">
        <w:rPr>
          <w:color w:val="000000"/>
          <w:sz w:val="28"/>
          <w:szCs w:val="28"/>
        </w:rPr>
        <w:t>я</w:t>
      </w:r>
      <w:r w:rsidRPr="001F075A">
        <w:rPr>
          <w:color w:val="000000"/>
          <w:sz w:val="28"/>
          <w:szCs w:val="28"/>
        </w:rPr>
        <w:t>зан возвратить средства в республиканский бюджет Республики Тыва в сумме, рассчита</w:t>
      </w:r>
      <w:r w:rsidRPr="001F075A">
        <w:rPr>
          <w:color w:val="000000"/>
          <w:sz w:val="28"/>
          <w:szCs w:val="28"/>
        </w:rPr>
        <w:t>н</w:t>
      </w:r>
      <w:r w:rsidRPr="001F075A">
        <w:rPr>
          <w:color w:val="000000"/>
          <w:sz w:val="28"/>
          <w:szCs w:val="28"/>
        </w:rPr>
        <w:t>ной в соответствии с методикой (порядком), установленной в соглашении.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37. В случае если фактическое значение результатов предоставления субсидии равны нулю, получатель субсидии обязан возвратить в республиканский бюджет Республики Тыва предоставленную ему в соответствии с соглашением сумму су</w:t>
      </w:r>
      <w:r w:rsidRPr="001F075A">
        <w:rPr>
          <w:color w:val="000000"/>
          <w:sz w:val="28"/>
          <w:szCs w:val="28"/>
        </w:rPr>
        <w:t>б</w:t>
      </w:r>
      <w:r w:rsidRPr="001F075A">
        <w:rPr>
          <w:color w:val="000000"/>
          <w:sz w:val="28"/>
          <w:szCs w:val="28"/>
        </w:rPr>
        <w:t>сидии в полном об</w:t>
      </w:r>
      <w:r w:rsidRPr="001F075A">
        <w:rPr>
          <w:color w:val="000000"/>
          <w:sz w:val="28"/>
          <w:szCs w:val="28"/>
        </w:rPr>
        <w:t>ъ</w:t>
      </w:r>
      <w:r w:rsidRPr="001F075A">
        <w:rPr>
          <w:color w:val="000000"/>
          <w:sz w:val="28"/>
          <w:szCs w:val="28"/>
        </w:rPr>
        <w:t>еме.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38. Министерство в течение 30 рабочих дней со дня получения отчетов или в случае установления факта нарушения получателем субсидии условий, установле</w:t>
      </w:r>
      <w:r w:rsidRPr="001F075A">
        <w:rPr>
          <w:color w:val="000000"/>
          <w:sz w:val="28"/>
          <w:szCs w:val="28"/>
        </w:rPr>
        <w:t>н</w:t>
      </w:r>
      <w:r w:rsidRPr="001F075A">
        <w:rPr>
          <w:color w:val="000000"/>
          <w:sz w:val="28"/>
          <w:szCs w:val="28"/>
        </w:rPr>
        <w:t>ных при предоставлении субсидии, предоставления им недостоверных сведений, с</w:t>
      </w:r>
      <w:r w:rsidRPr="001F075A">
        <w:rPr>
          <w:color w:val="000000"/>
          <w:sz w:val="28"/>
          <w:szCs w:val="28"/>
        </w:rPr>
        <w:t>о</w:t>
      </w:r>
      <w:r w:rsidRPr="001F075A">
        <w:rPr>
          <w:color w:val="000000"/>
          <w:sz w:val="28"/>
          <w:szCs w:val="28"/>
        </w:rPr>
        <w:t>держащихся в документах, представленных для получения субсидии, принимает в форме приказа решение о применении к получателю субс</w:t>
      </w:r>
      <w:r w:rsidRPr="001F075A">
        <w:rPr>
          <w:color w:val="000000"/>
          <w:sz w:val="28"/>
          <w:szCs w:val="28"/>
        </w:rPr>
        <w:t>и</w:t>
      </w:r>
      <w:r w:rsidRPr="001F075A">
        <w:rPr>
          <w:color w:val="000000"/>
          <w:sz w:val="28"/>
          <w:szCs w:val="28"/>
        </w:rPr>
        <w:t>дии мер ответственности в виде возврата получе</w:t>
      </w:r>
      <w:r w:rsidRPr="001F075A">
        <w:rPr>
          <w:color w:val="000000"/>
          <w:sz w:val="28"/>
          <w:szCs w:val="28"/>
        </w:rPr>
        <w:t>н</w:t>
      </w:r>
      <w:r w:rsidRPr="001F075A">
        <w:rPr>
          <w:color w:val="000000"/>
          <w:sz w:val="28"/>
          <w:szCs w:val="28"/>
        </w:rPr>
        <w:t>ных сумм субсидии за недостижение значений результатов предоставления субсидии и (или) установления факта нарушения порядка пред</w:t>
      </w:r>
      <w:r w:rsidRPr="001F075A">
        <w:rPr>
          <w:color w:val="000000"/>
          <w:sz w:val="28"/>
          <w:szCs w:val="28"/>
        </w:rPr>
        <w:t>о</w:t>
      </w:r>
      <w:r w:rsidRPr="001F075A">
        <w:rPr>
          <w:color w:val="000000"/>
          <w:sz w:val="28"/>
          <w:szCs w:val="28"/>
        </w:rPr>
        <w:t>ставления субсидии, и рассчитывает размер суммы субсидии, подлежащей возврату в республика</w:t>
      </w:r>
      <w:r w:rsidRPr="001F075A">
        <w:rPr>
          <w:color w:val="000000"/>
          <w:sz w:val="28"/>
          <w:szCs w:val="28"/>
        </w:rPr>
        <w:t>н</w:t>
      </w:r>
      <w:r w:rsidRPr="001F075A">
        <w:rPr>
          <w:color w:val="000000"/>
          <w:sz w:val="28"/>
          <w:szCs w:val="28"/>
        </w:rPr>
        <w:t>ский бюджет Республики Тыва. Министерство в течение 10 рабочих дней со дня издания приказа направляет получателю субсидии письменное уведо</w:t>
      </w:r>
      <w:r w:rsidRPr="001F075A">
        <w:rPr>
          <w:color w:val="000000"/>
          <w:sz w:val="28"/>
          <w:szCs w:val="28"/>
        </w:rPr>
        <w:t>м</w:t>
      </w:r>
      <w:r w:rsidRPr="001F075A">
        <w:rPr>
          <w:color w:val="000000"/>
          <w:sz w:val="28"/>
          <w:szCs w:val="28"/>
        </w:rPr>
        <w:t>ление (требование) о возврате полученных сумм субсидии в республиканский бю</w:t>
      </w:r>
      <w:r w:rsidRPr="001F075A">
        <w:rPr>
          <w:color w:val="000000"/>
          <w:sz w:val="28"/>
          <w:szCs w:val="28"/>
        </w:rPr>
        <w:t>д</w:t>
      </w:r>
      <w:r w:rsidRPr="001F075A">
        <w:rPr>
          <w:color w:val="000000"/>
          <w:sz w:val="28"/>
          <w:szCs w:val="28"/>
        </w:rPr>
        <w:t xml:space="preserve">жет Республики Тыва (далее </w:t>
      </w:r>
      <w:r w:rsidR="00871900" w:rsidRPr="001F075A">
        <w:rPr>
          <w:color w:val="000000"/>
          <w:sz w:val="28"/>
          <w:szCs w:val="28"/>
        </w:rPr>
        <w:t>–</w:t>
      </w:r>
      <w:r w:rsidRPr="001F075A">
        <w:rPr>
          <w:color w:val="000000"/>
          <w:sz w:val="28"/>
          <w:szCs w:val="28"/>
        </w:rPr>
        <w:t xml:space="preserve"> требование).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39. Получатель субсидии в течение 10 рабочих дней со дня получения треб</w:t>
      </w:r>
      <w:r w:rsidRPr="001F075A">
        <w:rPr>
          <w:color w:val="000000"/>
          <w:sz w:val="28"/>
          <w:szCs w:val="28"/>
        </w:rPr>
        <w:t>о</w:t>
      </w:r>
      <w:r w:rsidRPr="001F075A">
        <w:rPr>
          <w:color w:val="000000"/>
          <w:sz w:val="28"/>
          <w:szCs w:val="28"/>
        </w:rPr>
        <w:t>вания обязан произвести возврат в республиканский бюджет Республики Тыва су</w:t>
      </w:r>
      <w:r w:rsidRPr="001F075A">
        <w:rPr>
          <w:color w:val="000000"/>
          <w:sz w:val="28"/>
          <w:szCs w:val="28"/>
        </w:rPr>
        <w:t>б</w:t>
      </w:r>
      <w:r w:rsidRPr="001F075A">
        <w:rPr>
          <w:color w:val="000000"/>
          <w:sz w:val="28"/>
          <w:szCs w:val="28"/>
        </w:rPr>
        <w:t>сидии в ра</w:t>
      </w:r>
      <w:r w:rsidRPr="001F075A">
        <w:rPr>
          <w:color w:val="000000"/>
          <w:sz w:val="28"/>
          <w:szCs w:val="28"/>
        </w:rPr>
        <w:t>з</w:t>
      </w:r>
      <w:r w:rsidRPr="001F075A">
        <w:rPr>
          <w:color w:val="000000"/>
          <w:sz w:val="28"/>
          <w:szCs w:val="28"/>
        </w:rPr>
        <w:t>мере, указанном в требовании, в полном объеме.</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40. Остатки субсидии, не использованные получателем субсидии в течение срока реализации проекта, подлежат возврату в республиканский бюджет Республ</w:t>
      </w:r>
      <w:r w:rsidRPr="001F075A">
        <w:rPr>
          <w:color w:val="000000"/>
          <w:sz w:val="28"/>
          <w:szCs w:val="28"/>
        </w:rPr>
        <w:t>и</w:t>
      </w:r>
      <w:r w:rsidRPr="001F075A">
        <w:rPr>
          <w:color w:val="000000"/>
          <w:sz w:val="28"/>
          <w:szCs w:val="28"/>
        </w:rPr>
        <w:t>ки Тыва на основании письменного уведомления Министерства о возврате остатков субсидии в республиканский бюджет Ре</w:t>
      </w:r>
      <w:r w:rsidRPr="001F075A">
        <w:rPr>
          <w:color w:val="000000"/>
          <w:sz w:val="28"/>
          <w:szCs w:val="28"/>
        </w:rPr>
        <w:t>с</w:t>
      </w:r>
      <w:r w:rsidRPr="001F075A">
        <w:rPr>
          <w:color w:val="000000"/>
          <w:sz w:val="28"/>
          <w:szCs w:val="28"/>
        </w:rPr>
        <w:t>публики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41. В случае наличия остатков субсидии, не использованных в течение срока реализации проекта, Министерство в течение 10 рабочих дней со дня их установл</w:t>
      </w:r>
      <w:r w:rsidRPr="001F075A">
        <w:rPr>
          <w:color w:val="000000"/>
          <w:sz w:val="28"/>
          <w:szCs w:val="28"/>
        </w:rPr>
        <w:t>е</w:t>
      </w:r>
      <w:r w:rsidRPr="001F075A">
        <w:rPr>
          <w:color w:val="000000"/>
          <w:sz w:val="28"/>
          <w:szCs w:val="28"/>
        </w:rPr>
        <w:t>ния напра</w:t>
      </w:r>
      <w:r w:rsidRPr="001F075A">
        <w:rPr>
          <w:color w:val="000000"/>
          <w:sz w:val="28"/>
          <w:szCs w:val="28"/>
        </w:rPr>
        <w:t>в</w:t>
      </w:r>
      <w:r w:rsidRPr="001F075A">
        <w:rPr>
          <w:color w:val="000000"/>
          <w:sz w:val="28"/>
          <w:szCs w:val="28"/>
        </w:rPr>
        <w:t>ляет получателю субсидии уведомление о возврате остатков субсидии.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42. Возврат остатков субсидии, не использованных в течение срока реализ</w:t>
      </w:r>
      <w:r w:rsidRPr="001F075A">
        <w:rPr>
          <w:color w:val="000000"/>
          <w:sz w:val="28"/>
          <w:szCs w:val="28"/>
        </w:rPr>
        <w:t>а</w:t>
      </w:r>
      <w:r w:rsidRPr="001F075A">
        <w:rPr>
          <w:color w:val="000000"/>
          <w:sz w:val="28"/>
          <w:szCs w:val="28"/>
        </w:rPr>
        <w:t>ции проекта, производится получателем субсидии в добровольном порядке в теч</w:t>
      </w:r>
      <w:r w:rsidRPr="001F075A">
        <w:rPr>
          <w:color w:val="000000"/>
          <w:sz w:val="28"/>
          <w:szCs w:val="28"/>
        </w:rPr>
        <w:t>е</w:t>
      </w:r>
      <w:r w:rsidRPr="001F075A">
        <w:rPr>
          <w:color w:val="000000"/>
          <w:sz w:val="28"/>
          <w:szCs w:val="28"/>
        </w:rPr>
        <w:t>ние 30 дней со дня получения уведомления о возврате остатков субсидии.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lastRenderedPageBreak/>
        <w:t>43. Основанием для освобождения получателя субсидии от возврата средств в республиканский бюджет Республики Тыва при недостижении значений результ</w:t>
      </w:r>
      <w:r w:rsidRPr="001F075A">
        <w:rPr>
          <w:color w:val="000000"/>
          <w:sz w:val="28"/>
          <w:szCs w:val="28"/>
        </w:rPr>
        <w:t>а</w:t>
      </w:r>
      <w:r w:rsidRPr="001F075A">
        <w:rPr>
          <w:color w:val="000000"/>
          <w:sz w:val="28"/>
          <w:szCs w:val="28"/>
        </w:rPr>
        <w:t>тов пред</w:t>
      </w:r>
      <w:r w:rsidRPr="001F075A">
        <w:rPr>
          <w:color w:val="000000"/>
          <w:sz w:val="28"/>
          <w:szCs w:val="28"/>
        </w:rPr>
        <w:t>о</w:t>
      </w:r>
      <w:r w:rsidRPr="001F075A">
        <w:rPr>
          <w:color w:val="000000"/>
          <w:sz w:val="28"/>
          <w:szCs w:val="28"/>
        </w:rPr>
        <w:t>ставления субсидии является документально подтвержденное получателем субсидии наступление обстоятельств непреодолимой силы, препятствующих испо</w:t>
      </w:r>
      <w:r w:rsidRPr="001F075A">
        <w:rPr>
          <w:color w:val="000000"/>
          <w:sz w:val="28"/>
          <w:szCs w:val="28"/>
        </w:rPr>
        <w:t>л</w:t>
      </w:r>
      <w:r w:rsidRPr="001F075A">
        <w:rPr>
          <w:color w:val="000000"/>
          <w:sz w:val="28"/>
          <w:szCs w:val="28"/>
        </w:rPr>
        <w:t>нению обязательств в части достижения значений результатов предоставления су</w:t>
      </w:r>
      <w:r w:rsidRPr="001F075A">
        <w:rPr>
          <w:color w:val="000000"/>
          <w:sz w:val="28"/>
          <w:szCs w:val="28"/>
        </w:rPr>
        <w:t>б</w:t>
      </w:r>
      <w:r w:rsidRPr="001F075A">
        <w:rPr>
          <w:color w:val="000000"/>
          <w:sz w:val="28"/>
          <w:szCs w:val="28"/>
        </w:rPr>
        <w:t>сидии, на основании решений, принятых уполномоченными органами госуда</w:t>
      </w:r>
      <w:r w:rsidRPr="001F075A">
        <w:rPr>
          <w:color w:val="000000"/>
          <w:sz w:val="28"/>
          <w:szCs w:val="28"/>
        </w:rPr>
        <w:t>р</w:t>
      </w:r>
      <w:r w:rsidRPr="001F075A">
        <w:rPr>
          <w:color w:val="000000"/>
          <w:sz w:val="28"/>
          <w:szCs w:val="28"/>
        </w:rPr>
        <w:t>ственной власти Республики Т</w:t>
      </w:r>
      <w:r w:rsidRPr="001F075A">
        <w:rPr>
          <w:color w:val="000000"/>
          <w:sz w:val="28"/>
          <w:szCs w:val="28"/>
        </w:rPr>
        <w:t>ы</w:t>
      </w:r>
      <w:r w:rsidRPr="001F075A">
        <w:rPr>
          <w:color w:val="000000"/>
          <w:sz w:val="28"/>
          <w:szCs w:val="28"/>
        </w:rPr>
        <w:t>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44. Проверка соблюдения условий и порядка предоставления субсидии пол</w:t>
      </w:r>
      <w:r w:rsidRPr="001F075A">
        <w:rPr>
          <w:color w:val="000000"/>
          <w:sz w:val="28"/>
          <w:szCs w:val="28"/>
        </w:rPr>
        <w:t>у</w:t>
      </w:r>
      <w:r w:rsidRPr="001F075A">
        <w:rPr>
          <w:color w:val="000000"/>
          <w:sz w:val="28"/>
          <w:szCs w:val="28"/>
        </w:rPr>
        <w:t>чателем субсидии осуществляется также органами государственного финансового контроля в пределах своих полномочий, установленных действующим законод</w:t>
      </w:r>
      <w:r w:rsidRPr="001F075A">
        <w:rPr>
          <w:color w:val="000000"/>
          <w:sz w:val="28"/>
          <w:szCs w:val="28"/>
        </w:rPr>
        <w:t>а</w:t>
      </w:r>
      <w:r w:rsidRPr="001F075A">
        <w:rPr>
          <w:color w:val="000000"/>
          <w:sz w:val="28"/>
          <w:szCs w:val="28"/>
        </w:rPr>
        <w:t>тельством.</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45. В случае невозврата суммы субсидии, указанной в требовании и (или) ув</w:t>
      </w:r>
      <w:r w:rsidRPr="001F075A">
        <w:rPr>
          <w:color w:val="000000"/>
          <w:sz w:val="28"/>
          <w:szCs w:val="28"/>
        </w:rPr>
        <w:t>е</w:t>
      </w:r>
      <w:r w:rsidRPr="001F075A">
        <w:rPr>
          <w:color w:val="000000"/>
          <w:sz w:val="28"/>
          <w:szCs w:val="28"/>
        </w:rPr>
        <w:t>домлении, Министерство взыскивает ее в судебном порядке в соответствии с зак</w:t>
      </w:r>
      <w:r w:rsidRPr="001F075A">
        <w:rPr>
          <w:color w:val="000000"/>
          <w:sz w:val="28"/>
          <w:szCs w:val="28"/>
        </w:rPr>
        <w:t>о</w:t>
      </w:r>
      <w:r w:rsidRPr="001F075A">
        <w:rPr>
          <w:color w:val="000000"/>
          <w:sz w:val="28"/>
          <w:szCs w:val="28"/>
        </w:rPr>
        <w:t>нодательством Российской Федерации.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46. Решения и действия (бездействие) должностных лиц Министерства могут быть обжалованы в порядке, установленном законодательством Российской Фед</w:t>
      </w:r>
      <w:r w:rsidRPr="001F075A">
        <w:rPr>
          <w:color w:val="000000"/>
          <w:sz w:val="28"/>
          <w:szCs w:val="28"/>
        </w:rPr>
        <w:t>е</w:t>
      </w:r>
      <w:r w:rsidRPr="001F075A">
        <w:rPr>
          <w:color w:val="000000"/>
          <w:sz w:val="28"/>
          <w:szCs w:val="28"/>
        </w:rPr>
        <w:t>рации.</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Жалобы на решения и действия (бездействие) должностных лиц Министерства подаются м</w:t>
      </w:r>
      <w:r w:rsidRPr="001F075A">
        <w:rPr>
          <w:color w:val="000000"/>
          <w:sz w:val="28"/>
          <w:szCs w:val="28"/>
        </w:rPr>
        <w:t>и</w:t>
      </w:r>
      <w:r w:rsidRPr="001F075A">
        <w:rPr>
          <w:color w:val="000000"/>
          <w:sz w:val="28"/>
          <w:szCs w:val="28"/>
        </w:rPr>
        <w:t>нистру сельского хозяйства и продовольствия Республики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Жалобы на решения и действия (бездействие) министра сельского хозяйств и прод</w:t>
      </w:r>
      <w:r w:rsidRPr="001F075A">
        <w:rPr>
          <w:color w:val="000000"/>
          <w:sz w:val="28"/>
          <w:szCs w:val="28"/>
        </w:rPr>
        <w:t>о</w:t>
      </w:r>
      <w:r w:rsidRPr="001F075A">
        <w:rPr>
          <w:color w:val="000000"/>
          <w:sz w:val="28"/>
          <w:szCs w:val="28"/>
        </w:rPr>
        <w:t>вольствия Республики Тыва подаются в Правительство Республики Тыва.</w:t>
      </w:r>
    </w:p>
    <w:p w:rsidR="0099049D" w:rsidRPr="001F075A" w:rsidRDefault="0099049D" w:rsidP="00D13954">
      <w:pPr>
        <w:autoSpaceDE w:val="0"/>
        <w:autoSpaceDN w:val="0"/>
        <w:adjustRightInd w:val="0"/>
        <w:ind w:firstLine="709"/>
        <w:jc w:val="both"/>
        <w:rPr>
          <w:color w:val="000000"/>
          <w:sz w:val="28"/>
          <w:szCs w:val="28"/>
        </w:rPr>
      </w:pPr>
      <w:r w:rsidRPr="001F075A">
        <w:rPr>
          <w:color w:val="000000"/>
          <w:sz w:val="28"/>
          <w:szCs w:val="28"/>
        </w:rPr>
        <w:t>47. Неиспользованный Министерством на 1 января очередного финансового года остаток субсидий за счет средств федерального бюджета подлежит возврату в федеральный бюджет в соответствии с требованиями, установленными действу</w:t>
      </w:r>
      <w:r w:rsidRPr="001F075A">
        <w:rPr>
          <w:color w:val="000000"/>
          <w:sz w:val="28"/>
          <w:szCs w:val="28"/>
        </w:rPr>
        <w:t>ю</w:t>
      </w:r>
      <w:r w:rsidRPr="001F075A">
        <w:rPr>
          <w:color w:val="000000"/>
          <w:sz w:val="28"/>
          <w:szCs w:val="28"/>
        </w:rPr>
        <w:t>щим федеральным законодательством.</w:t>
      </w:r>
    </w:p>
    <w:p w:rsidR="0099049D" w:rsidRDefault="0099049D" w:rsidP="00D13954">
      <w:pPr>
        <w:autoSpaceDE w:val="0"/>
        <w:autoSpaceDN w:val="0"/>
        <w:adjustRightInd w:val="0"/>
        <w:ind w:firstLine="709"/>
        <w:jc w:val="both"/>
        <w:rPr>
          <w:color w:val="000000"/>
          <w:sz w:val="28"/>
          <w:szCs w:val="28"/>
        </w:rPr>
      </w:pPr>
      <w:r w:rsidRPr="001F075A">
        <w:rPr>
          <w:color w:val="000000"/>
          <w:sz w:val="28"/>
          <w:szCs w:val="28"/>
        </w:rPr>
        <w:t>48. Получатели субсидии несут ответственность в соответствии с действу</w:t>
      </w:r>
      <w:r w:rsidRPr="001F075A">
        <w:rPr>
          <w:color w:val="000000"/>
          <w:sz w:val="28"/>
          <w:szCs w:val="28"/>
        </w:rPr>
        <w:t>ю</w:t>
      </w:r>
      <w:r w:rsidRPr="001F075A">
        <w:rPr>
          <w:color w:val="000000"/>
          <w:sz w:val="28"/>
          <w:szCs w:val="28"/>
        </w:rPr>
        <w:t>щим законодательством за предоставление органам государственной власти Респу</w:t>
      </w:r>
      <w:r w:rsidRPr="001F075A">
        <w:rPr>
          <w:color w:val="000000"/>
          <w:sz w:val="28"/>
          <w:szCs w:val="28"/>
        </w:rPr>
        <w:t>б</w:t>
      </w:r>
      <w:r w:rsidRPr="001F075A">
        <w:rPr>
          <w:color w:val="000000"/>
          <w:sz w:val="28"/>
          <w:szCs w:val="28"/>
        </w:rPr>
        <w:t>лики Тыва и (или) дол</w:t>
      </w:r>
      <w:r w:rsidRPr="001F075A">
        <w:rPr>
          <w:color w:val="000000"/>
          <w:sz w:val="28"/>
          <w:szCs w:val="28"/>
        </w:rPr>
        <w:t>ж</w:t>
      </w:r>
      <w:r w:rsidRPr="001F075A">
        <w:rPr>
          <w:color w:val="000000"/>
          <w:sz w:val="28"/>
          <w:szCs w:val="28"/>
        </w:rPr>
        <w:t>ностным лицам органов государственной власти Республики Тыва заведомо ложной информации.</w:t>
      </w:r>
    </w:p>
    <w:p w:rsidR="001A6E36" w:rsidRDefault="001A6E36" w:rsidP="00D13954">
      <w:pPr>
        <w:autoSpaceDE w:val="0"/>
        <w:autoSpaceDN w:val="0"/>
        <w:adjustRightInd w:val="0"/>
        <w:ind w:firstLine="709"/>
        <w:jc w:val="both"/>
        <w:rPr>
          <w:color w:val="000000"/>
          <w:sz w:val="28"/>
          <w:szCs w:val="28"/>
        </w:rPr>
      </w:pPr>
    </w:p>
    <w:p w:rsidR="007D507D" w:rsidRDefault="007D507D" w:rsidP="00D13954">
      <w:pPr>
        <w:autoSpaceDE w:val="0"/>
        <w:autoSpaceDN w:val="0"/>
        <w:adjustRightInd w:val="0"/>
        <w:ind w:firstLine="709"/>
        <w:jc w:val="both"/>
        <w:rPr>
          <w:color w:val="000000"/>
          <w:sz w:val="28"/>
          <w:szCs w:val="28"/>
        </w:rPr>
      </w:pPr>
    </w:p>
    <w:p w:rsidR="007D507D" w:rsidRDefault="007D507D" w:rsidP="007D507D">
      <w:pPr>
        <w:autoSpaceDE w:val="0"/>
        <w:autoSpaceDN w:val="0"/>
        <w:adjustRightInd w:val="0"/>
        <w:jc w:val="center"/>
        <w:rPr>
          <w:color w:val="000000"/>
          <w:sz w:val="28"/>
          <w:szCs w:val="28"/>
        </w:rPr>
      </w:pPr>
      <w:r>
        <w:rPr>
          <w:color w:val="000000"/>
          <w:sz w:val="28"/>
          <w:szCs w:val="28"/>
        </w:rPr>
        <w:t>_______________</w:t>
      </w:r>
    </w:p>
    <w:p w:rsidR="001A6E36" w:rsidRPr="001F075A" w:rsidRDefault="001A6E36" w:rsidP="00D13954">
      <w:pPr>
        <w:autoSpaceDE w:val="0"/>
        <w:autoSpaceDN w:val="0"/>
        <w:adjustRightInd w:val="0"/>
        <w:ind w:firstLine="709"/>
        <w:jc w:val="both"/>
        <w:rPr>
          <w:color w:val="000000"/>
          <w:sz w:val="28"/>
          <w:szCs w:val="28"/>
        </w:rPr>
      </w:pPr>
    </w:p>
    <w:p w:rsidR="00871900" w:rsidRDefault="00871900" w:rsidP="0057794E">
      <w:pPr>
        <w:autoSpaceDE w:val="0"/>
        <w:autoSpaceDN w:val="0"/>
        <w:adjustRightInd w:val="0"/>
        <w:jc w:val="both"/>
        <w:sectPr w:rsidR="00871900" w:rsidSect="005D09D2">
          <w:pgSz w:w="11906" w:h="16838"/>
          <w:pgMar w:top="1134" w:right="567" w:bottom="1134" w:left="1134" w:header="680" w:footer="680" w:gutter="0"/>
          <w:pgNumType w:start="1"/>
          <w:cols w:space="720"/>
          <w:noEndnote/>
          <w:titlePg/>
          <w:docGrid w:linePitch="326"/>
        </w:sectPr>
      </w:pPr>
    </w:p>
    <w:p w:rsidR="0099049D" w:rsidRPr="00871900" w:rsidRDefault="0099049D" w:rsidP="00871900">
      <w:pPr>
        <w:autoSpaceDE w:val="0"/>
        <w:autoSpaceDN w:val="0"/>
        <w:adjustRightInd w:val="0"/>
        <w:ind w:left="5103"/>
        <w:jc w:val="center"/>
        <w:outlineLvl w:val="1"/>
        <w:rPr>
          <w:sz w:val="28"/>
          <w:szCs w:val="28"/>
        </w:rPr>
      </w:pPr>
      <w:r w:rsidRPr="00871900">
        <w:rPr>
          <w:sz w:val="28"/>
          <w:szCs w:val="28"/>
        </w:rPr>
        <w:lastRenderedPageBreak/>
        <w:t xml:space="preserve">Приложение </w:t>
      </w:r>
      <w:r w:rsidR="00871900">
        <w:rPr>
          <w:sz w:val="28"/>
          <w:szCs w:val="28"/>
        </w:rPr>
        <w:t>№</w:t>
      </w:r>
      <w:r w:rsidRPr="00871900">
        <w:rPr>
          <w:sz w:val="28"/>
          <w:szCs w:val="28"/>
        </w:rPr>
        <w:t xml:space="preserve"> 1</w:t>
      </w:r>
    </w:p>
    <w:p w:rsidR="0099049D" w:rsidRPr="00871900" w:rsidRDefault="0099049D" w:rsidP="00871900">
      <w:pPr>
        <w:autoSpaceDE w:val="0"/>
        <w:autoSpaceDN w:val="0"/>
        <w:adjustRightInd w:val="0"/>
        <w:ind w:left="5103"/>
        <w:jc w:val="center"/>
        <w:rPr>
          <w:sz w:val="28"/>
          <w:szCs w:val="28"/>
        </w:rPr>
      </w:pPr>
      <w:r w:rsidRPr="00871900">
        <w:rPr>
          <w:sz w:val="28"/>
          <w:szCs w:val="28"/>
        </w:rPr>
        <w:t>к Порядку предоставления субсидий</w:t>
      </w:r>
    </w:p>
    <w:p w:rsidR="0099049D" w:rsidRPr="00871900" w:rsidRDefault="0099049D" w:rsidP="00871900">
      <w:pPr>
        <w:autoSpaceDE w:val="0"/>
        <w:autoSpaceDN w:val="0"/>
        <w:adjustRightInd w:val="0"/>
        <w:ind w:left="5103"/>
        <w:jc w:val="center"/>
        <w:rPr>
          <w:sz w:val="28"/>
          <w:szCs w:val="28"/>
        </w:rPr>
      </w:pPr>
      <w:r w:rsidRPr="00871900">
        <w:rPr>
          <w:sz w:val="28"/>
          <w:szCs w:val="28"/>
        </w:rPr>
        <w:t>на улучшение материально-технической</w:t>
      </w:r>
    </w:p>
    <w:p w:rsidR="0099049D" w:rsidRPr="00871900" w:rsidRDefault="0099049D" w:rsidP="00871900">
      <w:pPr>
        <w:autoSpaceDE w:val="0"/>
        <w:autoSpaceDN w:val="0"/>
        <w:adjustRightInd w:val="0"/>
        <w:ind w:left="5103"/>
        <w:jc w:val="center"/>
        <w:rPr>
          <w:sz w:val="28"/>
          <w:szCs w:val="28"/>
        </w:rPr>
      </w:pPr>
      <w:r w:rsidRPr="00871900">
        <w:rPr>
          <w:sz w:val="28"/>
          <w:szCs w:val="28"/>
        </w:rPr>
        <w:t>базы агропромышленного комплекса</w:t>
      </w:r>
    </w:p>
    <w:p w:rsidR="0099049D" w:rsidRPr="00871900" w:rsidRDefault="0099049D" w:rsidP="00871900">
      <w:pPr>
        <w:autoSpaceDE w:val="0"/>
        <w:autoSpaceDN w:val="0"/>
        <w:adjustRightInd w:val="0"/>
        <w:ind w:left="5103"/>
        <w:jc w:val="center"/>
        <w:rPr>
          <w:sz w:val="28"/>
          <w:szCs w:val="28"/>
        </w:rPr>
      </w:pPr>
    </w:p>
    <w:p w:rsidR="0099049D" w:rsidRPr="00871900" w:rsidRDefault="0099049D" w:rsidP="00871900">
      <w:pPr>
        <w:autoSpaceDE w:val="0"/>
        <w:autoSpaceDN w:val="0"/>
        <w:adjustRightInd w:val="0"/>
        <w:jc w:val="center"/>
        <w:rPr>
          <w:sz w:val="28"/>
          <w:szCs w:val="28"/>
        </w:rPr>
      </w:pPr>
    </w:p>
    <w:p w:rsidR="0099049D" w:rsidRPr="00871900" w:rsidRDefault="0099049D" w:rsidP="00871900">
      <w:pPr>
        <w:autoSpaceDE w:val="0"/>
        <w:autoSpaceDN w:val="0"/>
        <w:adjustRightInd w:val="0"/>
        <w:jc w:val="right"/>
        <w:rPr>
          <w:sz w:val="28"/>
          <w:szCs w:val="28"/>
        </w:rPr>
      </w:pPr>
      <w:r w:rsidRPr="00871900">
        <w:rPr>
          <w:sz w:val="28"/>
          <w:szCs w:val="28"/>
        </w:rPr>
        <w:t>Форма</w:t>
      </w:r>
    </w:p>
    <w:p w:rsidR="0099049D" w:rsidRPr="00871900" w:rsidRDefault="0099049D" w:rsidP="00871900">
      <w:pPr>
        <w:autoSpaceDE w:val="0"/>
        <w:autoSpaceDN w:val="0"/>
        <w:adjustRightInd w:val="0"/>
        <w:jc w:val="center"/>
        <w:rPr>
          <w:sz w:val="28"/>
          <w:szCs w:val="28"/>
        </w:rPr>
      </w:pPr>
    </w:p>
    <w:p w:rsidR="0099049D" w:rsidRPr="00871900" w:rsidRDefault="0099049D" w:rsidP="00871900">
      <w:pPr>
        <w:autoSpaceDE w:val="0"/>
        <w:autoSpaceDN w:val="0"/>
        <w:adjustRightInd w:val="0"/>
        <w:ind w:left="5103"/>
        <w:outlineLvl w:val="0"/>
        <w:rPr>
          <w:sz w:val="28"/>
          <w:szCs w:val="28"/>
        </w:rPr>
      </w:pPr>
      <w:r w:rsidRPr="00871900">
        <w:rPr>
          <w:sz w:val="28"/>
          <w:szCs w:val="28"/>
        </w:rPr>
        <w:t>В Министерство сельского хозяйства</w:t>
      </w:r>
    </w:p>
    <w:p w:rsidR="0099049D" w:rsidRPr="00871900" w:rsidRDefault="0099049D" w:rsidP="00871900">
      <w:pPr>
        <w:autoSpaceDE w:val="0"/>
        <w:autoSpaceDN w:val="0"/>
        <w:adjustRightInd w:val="0"/>
        <w:ind w:left="5103"/>
        <w:outlineLvl w:val="0"/>
        <w:rPr>
          <w:sz w:val="28"/>
          <w:szCs w:val="28"/>
        </w:rPr>
      </w:pPr>
      <w:r w:rsidRPr="00871900">
        <w:rPr>
          <w:sz w:val="28"/>
          <w:szCs w:val="28"/>
        </w:rPr>
        <w:t>и продовольствия Республики Тыва</w:t>
      </w:r>
    </w:p>
    <w:p w:rsidR="0099049D" w:rsidRPr="00871900" w:rsidRDefault="0099049D" w:rsidP="00871900">
      <w:pPr>
        <w:autoSpaceDE w:val="0"/>
        <w:autoSpaceDN w:val="0"/>
        <w:adjustRightInd w:val="0"/>
        <w:ind w:left="5103"/>
        <w:outlineLvl w:val="0"/>
        <w:rPr>
          <w:sz w:val="28"/>
          <w:szCs w:val="28"/>
        </w:rPr>
      </w:pPr>
      <w:r w:rsidRPr="00871900">
        <w:rPr>
          <w:sz w:val="28"/>
          <w:szCs w:val="28"/>
        </w:rPr>
        <w:t>от _____________________________</w:t>
      </w:r>
    </w:p>
    <w:p w:rsidR="0099049D" w:rsidRPr="00871900" w:rsidRDefault="0099049D" w:rsidP="00871900">
      <w:pPr>
        <w:autoSpaceDE w:val="0"/>
        <w:autoSpaceDN w:val="0"/>
        <w:adjustRightInd w:val="0"/>
        <w:ind w:left="5103"/>
        <w:outlineLvl w:val="0"/>
        <w:rPr>
          <w:sz w:val="28"/>
          <w:szCs w:val="28"/>
        </w:rPr>
      </w:pPr>
      <w:r w:rsidRPr="00871900">
        <w:rPr>
          <w:sz w:val="28"/>
          <w:szCs w:val="28"/>
        </w:rPr>
        <w:t>________________________________</w:t>
      </w:r>
    </w:p>
    <w:p w:rsidR="0099049D" w:rsidRPr="00871900" w:rsidRDefault="0099049D" w:rsidP="00871900">
      <w:pPr>
        <w:autoSpaceDE w:val="0"/>
        <w:autoSpaceDN w:val="0"/>
        <w:adjustRightInd w:val="0"/>
        <w:ind w:left="5103"/>
        <w:outlineLvl w:val="0"/>
        <w:rPr>
          <w:sz w:val="28"/>
          <w:szCs w:val="28"/>
        </w:rPr>
      </w:pPr>
      <w:r w:rsidRPr="00871900">
        <w:rPr>
          <w:sz w:val="28"/>
          <w:szCs w:val="28"/>
        </w:rPr>
        <w:t>________________________________</w:t>
      </w:r>
    </w:p>
    <w:p w:rsidR="0099049D" w:rsidRPr="00871900" w:rsidRDefault="0099049D" w:rsidP="00871900">
      <w:pPr>
        <w:autoSpaceDE w:val="0"/>
        <w:autoSpaceDN w:val="0"/>
        <w:adjustRightInd w:val="0"/>
        <w:jc w:val="center"/>
        <w:outlineLvl w:val="0"/>
        <w:rPr>
          <w:sz w:val="28"/>
          <w:szCs w:val="28"/>
        </w:rPr>
      </w:pPr>
    </w:p>
    <w:p w:rsidR="0099049D" w:rsidRPr="001A6E36" w:rsidRDefault="0099049D" w:rsidP="00871900">
      <w:pPr>
        <w:autoSpaceDE w:val="0"/>
        <w:autoSpaceDN w:val="0"/>
        <w:adjustRightInd w:val="0"/>
        <w:jc w:val="center"/>
        <w:outlineLvl w:val="0"/>
        <w:rPr>
          <w:b/>
          <w:sz w:val="28"/>
          <w:szCs w:val="28"/>
        </w:rPr>
      </w:pPr>
      <w:bookmarkStart w:id="80" w:name="Par264"/>
      <w:bookmarkEnd w:id="80"/>
      <w:r w:rsidRPr="001A6E36">
        <w:rPr>
          <w:b/>
          <w:sz w:val="28"/>
          <w:szCs w:val="28"/>
        </w:rPr>
        <w:t>ЗАЯВЛЕНИЕ</w:t>
      </w:r>
    </w:p>
    <w:p w:rsidR="0099049D" w:rsidRPr="00871900" w:rsidRDefault="0099049D" w:rsidP="00871900">
      <w:pPr>
        <w:autoSpaceDE w:val="0"/>
        <w:autoSpaceDN w:val="0"/>
        <w:adjustRightInd w:val="0"/>
        <w:jc w:val="center"/>
        <w:outlineLvl w:val="0"/>
        <w:rPr>
          <w:sz w:val="28"/>
          <w:szCs w:val="28"/>
        </w:rPr>
      </w:pPr>
    </w:p>
    <w:p w:rsidR="0099049D" w:rsidRPr="00871900" w:rsidRDefault="0099049D" w:rsidP="00871900">
      <w:pPr>
        <w:autoSpaceDE w:val="0"/>
        <w:autoSpaceDN w:val="0"/>
        <w:adjustRightInd w:val="0"/>
        <w:ind w:firstLine="708"/>
        <w:jc w:val="both"/>
        <w:outlineLvl w:val="0"/>
        <w:rPr>
          <w:sz w:val="28"/>
          <w:szCs w:val="28"/>
        </w:rPr>
      </w:pPr>
      <w:r w:rsidRPr="00871900">
        <w:rPr>
          <w:sz w:val="28"/>
          <w:szCs w:val="28"/>
        </w:rPr>
        <w:t>Прошу предоставить ____________________</w:t>
      </w:r>
      <w:r w:rsidR="00871900">
        <w:rPr>
          <w:sz w:val="28"/>
          <w:szCs w:val="28"/>
        </w:rPr>
        <w:t>_____________________________</w:t>
      </w:r>
    </w:p>
    <w:p w:rsidR="0099049D" w:rsidRPr="00871900" w:rsidRDefault="00871900" w:rsidP="00871900">
      <w:pPr>
        <w:autoSpaceDE w:val="0"/>
        <w:autoSpaceDN w:val="0"/>
        <w:adjustRightInd w:val="0"/>
        <w:jc w:val="center"/>
        <w:outlineLvl w:val="0"/>
        <w:rPr>
          <w:szCs w:val="28"/>
        </w:rPr>
      </w:pPr>
      <w:r>
        <w:rPr>
          <w:szCs w:val="28"/>
        </w:rPr>
        <w:t xml:space="preserve">                                        </w:t>
      </w:r>
      <w:r w:rsidR="0099049D" w:rsidRPr="00871900">
        <w:rPr>
          <w:szCs w:val="28"/>
        </w:rPr>
        <w:t>(наименование получателя субсидии)</w:t>
      </w:r>
    </w:p>
    <w:p w:rsidR="0099049D" w:rsidRPr="00871900" w:rsidRDefault="00871900" w:rsidP="00871900">
      <w:pPr>
        <w:autoSpaceDE w:val="0"/>
        <w:autoSpaceDN w:val="0"/>
        <w:adjustRightInd w:val="0"/>
        <w:jc w:val="both"/>
        <w:outlineLvl w:val="0"/>
        <w:rPr>
          <w:sz w:val="28"/>
          <w:szCs w:val="28"/>
        </w:rPr>
      </w:pPr>
      <w:r>
        <w:rPr>
          <w:sz w:val="28"/>
          <w:szCs w:val="28"/>
        </w:rPr>
        <w:t xml:space="preserve">субсидию </w:t>
      </w:r>
      <w:r w:rsidR="0099049D" w:rsidRPr="00871900">
        <w:rPr>
          <w:sz w:val="28"/>
          <w:szCs w:val="28"/>
        </w:rPr>
        <w:t>на</w:t>
      </w:r>
      <w:r>
        <w:rPr>
          <w:sz w:val="28"/>
          <w:szCs w:val="28"/>
        </w:rPr>
        <w:t xml:space="preserve"> </w:t>
      </w:r>
      <w:r w:rsidR="00E9256F" w:rsidRPr="00871900">
        <w:rPr>
          <w:sz w:val="28"/>
          <w:szCs w:val="28"/>
        </w:rPr>
        <w:t>улучшение материально</w:t>
      </w:r>
      <w:r w:rsidR="0099049D" w:rsidRPr="00871900">
        <w:rPr>
          <w:sz w:val="28"/>
          <w:szCs w:val="28"/>
        </w:rPr>
        <w:t>-</w:t>
      </w:r>
      <w:r w:rsidR="00E9256F" w:rsidRPr="00871900">
        <w:rPr>
          <w:sz w:val="28"/>
          <w:szCs w:val="28"/>
        </w:rPr>
        <w:t>технической базы агропромышленного</w:t>
      </w:r>
      <w:r>
        <w:rPr>
          <w:sz w:val="28"/>
          <w:szCs w:val="28"/>
        </w:rPr>
        <w:t xml:space="preserve"> </w:t>
      </w:r>
      <w:r w:rsidR="0099049D" w:rsidRPr="00871900">
        <w:rPr>
          <w:sz w:val="28"/>
          <w:szCs w:val="28"/>
        </w:rPr>
        <w:t>ко</w:t>
      </w:r>
      <w:r w:rsidR="0099049D" w:rsidRPr="00871900">
        <w:rPr>
          <w:sz w:val="28"/>
          <w:szCs w:val="28"/>
        </w:rPr>
        <w:t>м</w:t>
      </w:r>
      <w:r>
        <w:rPr>
          <w:sz w:val="28"/>
          <w:szCs w:val="28"/>
        </w:rPr>
        <w:t>плекса в рамках</w:t>
      </w:r>
      <w:r w:rsidR="0099049D" w:rsidRPr="00871900">
        <w:rPr>
          <w:sz w:val="28"/>
          <w:szCs w:val="28"/>
        </w:rPr>
        <w:t xml:space="preserve"> </w:t>
      </w:r>
      <w:r w:rsidR="00E9256F" w:rsidRPr="00871900">
        <w:rPr>
          <w:sz w:val="28"/>
          <w:szCs w:val="28"/>
        </w:rPr>
        <w:t>реализации мероприятий Индивидуальной программы</w:t>
      </w:r>
      <w:r>
        <w:rPr>
          <w:sz w:val="28"/>
          <w:szCs w:val="28"/>
        </w:rPr>
        <w:t xml:space="preserve"> </w:t>
      </w:r>
      <w:r w:rsidR="0099049D" w:rsidRPr="00871900">
        <w:rPr>
          <w:sz w:val="28"/>
          <w:szCs w:val="28"/>
        </w:rPr>
        <w:t xml:space="preserve">социально-экономического развития Республики Тыва на </w:t>
      </w:r>
      <w:r w:rsidR="008D78BD" w:rsidRPr="00871900">
        <w:rPr>
          <w:sz w:val="28"/>
          <w:szCs w:val="28"/>
        </w:rPr>
        <w:t>2024 год</w:t>
      </w:r>
      <w:r w:rsidR="0099049D" w:rsidRPr="00871900">
        <w:rPr>
          <w:sz w:val="28"/>
          <w:szCs w:val="28"/>
        </w:rPr>
        <w:t>.</w:t>
      </w:r>
    </w:p>
    <w:p w:rsidR="0099049D" w:rsidRPr="00871900" w:rsidRDefault="0099049D" w:rsidP="00871900">
      <w:pPr>
        <w:autoSpaceDE w:val="0"/>
        <w:autoSpaceDN w:val="0"/>
        <w:adjustRightInd w:val="0"/>
        <w:ind w:firstLine="708"/>
        <w:jc w:val="both"/>
        <w:outlineLvl w:val="0"/>
        <w:rPr>
          <w:sz w:val="28"/>
          <w:szCs w:val="28"/>
        </w:rPr>
      </w:pPr>
      <w:r w:rsidRPr="00871900">
        <w:rPr>
          <w:sz w:val="28"/>
          <w:szCs w:val="28"/>
        </w:rPr>
        <w:t>Даю согласие ___________________________________________ на обрабо</w:t>
      </w:r>
      <w:r w:rsidRPr="00871900">
        <w:rPr>
          <w:sz w:val="28"/>
          <w:szCs w:val="28"/>
        </w:rPr>
        <w:t>т</w:t>
      </w:r>
      <w:r w:rsidRPr="00871900">
        <w:rPr>
          <w:sz w:val="28"/>
          <w:szCs w:val="28"/>
        </w:rPr>
        <w:t>ку,</w:t>
      </w:r>
    </w:p>
    <w:p w:rsidR="0099049D" w:rsidRPr="00871900" w:rsidRDefault="00E9256F" w:rsidP="00871900">
      <w:pPr>
        <w:autoSpaceDE w:val="0"/>
        <w:autoSpaceDN w:val="0"/>
        <w:adjustRightInd w:val="0"/>
        <w:jc w:val="both"/>
        <w:outlineLvl w:val="0"/>
        <w:rPr>
          <w:sz w:val="28"/>
          <w:szCs w:val="28"/>
        </w:rPr>
      </w:pPr>
      <w:r w:rsidRPr="00871900">
        <w:rPr>
          <w:sz w:val="28"/>
          <w:szCs w:val="28"/>
        </w:rPr>
        <w:t>распространение, использование и хранение представленных данных</w:t>
      </w:r>
      <w:r w:rsidR="0099049D" w:rsidRPr="00871900">
        <w:rPr>
          <w:sz w:val="28"/>
          <w:szCs w:val="28"/>
        </w:rPr>
        <w:t xml:space="preserve"> (в том</w:t>
      </w:r>
      <w:r w:rsidR="00871900">
        <w:rPr>
          <w:sz w:val="28"/>
          <w:szCs w:val="28"/>
        </w:rPr>
        <w:t xml:space="preserve"> </w:t>
      </w:r>
      <w:r w:rsidRPr="00871900">
        <w:rPr>
          <w:sz w:val="28"/>
          <w:szCs w:val="28"/>
        </w:rPr>
        <w:t>числе персональных</w:t>
      </w:r>
      <w:r w:rsidR="001A6E36">
        <w:rPr>
          <w:sz w:val="28"/>
          <w:szCs w:val="28"/>
        </w:rPr>
        <w:t xml:space="preserve"> данных), а </w:t>
      </w:r>
      <w:r w:rsidR="0099049D" w:rsidRPr="00871900">
        <w:rPr>
          <w:sz w:val="28"/>
          <w:szCs w:val="28"/>
        </w:rPr>
        <w:t>также иных данных, которые необходимы для</w:t>
      </w:r>
      <w:r w:rsidR="00871900">
        <w:rPr>
          <w:sz w:val="28"/>
          <w:szCs w:val="28"/>
        </w:rPr>
        <w:t xml:space="preserve"> </w:t>
      </w:r>
      <w:r w:rsidR="0099049D" w:rsidRPr="00871900">
        <w:rPr>
          <w:sz w:val="28"/>
          <w:szCs w:val="28"/>
        </w:rPr>
        <w:t>предоста</w:t>
      </w:r>
      <w:r w:rsidR="0099049D" w:rsidRPr="00871900">
        <w:rPr>
          <w:sz w:val="28"/>
          <w:szCs w:val="28"/>
        </w:rPr>
        <w:t>в</w:t>
      </w:r>
      <w:r w:rsidR="0099049D" w:rsidRPr="00871900">
        <w:rPr>
          <w:sz w:val="28"/>
          <w:szCs w:val="28"/>
        </w:rPr>
        <w:t>ления субсидий, в том числе на получение необходимых документов из</w:t>
      </w:r>
      <w:r w:rsidR="00871900">
        <w:rPr>
          <w:sz w:val="28"/>
          <w:szCs w:val="28"/>
        </w:rPr>
        <w:t xml:space="preserve"> </w:t>
      </w:r>
      <w:r w:rsidR="0099049D" w:rsidRPr="00871900">
        <w:rPr>
          <w:sz w:val="28"/>
          <w:szCs w:val="28"/>
        </w:rPr>
        <w:t>соотве</w:t>
      </w:r>
      <w:r w:rsidR="0099049D" w:rsidRPr="00871900">
        <w:rPr>
          <w:sz w:val="28"/>
          <w:szCs w:val="28"/>
        </w:rPr>
        <w:t>т</w:t>
      </w:r>
      <w:r w:rsidR="0099049D" w:rsidRPr="00871900">
        <w:rPr>
          <w:sz w:val="28"/>
          <w:szCs w:val="28"/>
        </w:rPr>
        <w:t>ствующих органов, требуемых для предоставления субсидии.</w:t>
      </w:r>
    </w:p>
    <w:p w:rsidR="0099049D" w:rsidRPr="00871900" w:rsidRDefault="0099049D" w:rsidP="00871900">
      <w:pPr>
        <w:autoSpaceDE w:val="0"/>
        <w:autoSpaceDN w:val="0"/>
        <w:adjustRightInd w:val="0"/>
        <w:jc w:val="both"/>
        <w:outlineLvl w:val="0"/>
        <w:rPr>
          <w:sz w:val="28"/>
          <w:szCs w:val="28"/>
        </w:rPr>
      </w:pPr>
    </w:p>
    <w:p w:rsidR="0099049D" w:rsidRPr="00871900" w:rsidRDefault="0099049D" w:rsidP="00871900">
      <w:pPr>
        <w:autoSpaceDE w:val="0"/>
        <w:autoSpaceDN w:val="0"/>
        <w:adjustRightInd w:val="0"/>
        <w:jc w:val="both"/>
        <w:outlineLvl w:val="0"/>
        <w:rPr>
          <w:sz w:val="28"/>
          <w:szCs w:val="28"/>
        </w:rPr>
      </w:pPr>
      <w:r w:rsidRPr="00871900">
        <w:rPr>
          <w:sz w:val="28"/>
          <w:szCs w:val="28"/>
        </w:rPr>
        <w:t>Индивидуальный предприниматель</w:t>
      </w:r>
    </w:p>
    <w:p w:rsidR="0099049D" w:rsidRPr="00871900" w:rsidRDefault="0099049D" w:rsidP="00871900">
      <w:pPr>
        <w:autoSpaceDE w:val="0"/>
        <w:autoSpaceDN w:val="0"/>
        <w:adjustRightInd w:val="0"/>
        <w:jc w:val="both"/>
        <w:outlineLvl w:val="0"/>
        <w:rPr>
          <w:sz w:val="28"/>
          <w:szCs w:val="28"/>
        </w:rPr>
      </w:pPr>
      <w:r w:rsidRPr="00871900">
        <w:rPr>
          <w:sz w:val="28"/>
          <w:szCs w:val="28"/>
        </w:rPr>
        <w:t>или юридическое лицо       _______________ ___________________________</w:t>
      </w:r>
    </w:p>
    <w:p w:rsidR="0099049D" w:rsidRPr="00871900" w:rsidRDefault="00871900" w:rsidP="00871900">
      <w:pPr>
        <w:autoSpaceDE w:val="0"/>
        <w:autoSpaceDN w:val="0"/>
        <w:adjustRightInd w:val="0"/>
        <w:jc w:val="both"/>
        <w:outlineLvl w:val="0"/>
        <w:rPr>
          <w:szCs w:val="28"/>
        </w:rPr>
      </w:pPr>
      <w:r>
        <w:rPr>
          <w:szCs w:val="28"/>
        </w:rPr>
        <w:t xml:space="preserve">                                                                     </w:t>
      </w:r>
      <w:r w:rsidR="0099049D" w:rsidRPr="00871900">
        <w:rPr>
          <w:szCs w:val="28"/>
        </w:rPr>
        <w:t xml:space="preserve">(подпись)      </w:t>
      </w:r>
      <w:r>
        <w:rPr>
          <w:szCs w:val="28"/>
        </w:rPr>
        <w:t xml:space="preserve">                 </w:t>
      </w:r>
      <w:r w:rsidR="0099049D" w:rsidRPr="00871900">
        <w:rPr>
          <w:szCs w:val="28"/>
        </w:rPr>
        <w:t xml:space="preserve">    (И.О. Фамилия)</w:t>
      </w:r>
    </w:p>
    <w:p w:rsidR="0099049D" w:rsidRPr="00871900" w:rsidRDefault="0099049D" w:rsidP="00871900">
      <w:pPr>
        <w:autoSpaceDE w:val="0"/>
        <w:autoSpaceDN w:val="0"/>
        <w:adjustRightInd w:val="0"/>
        <w:jc w:val="both"/>
        <w:outlineLvl w:val="0"/>
        <w:rPr>
          <w:sz w:val="28"/>
          <w:szCs w:val="28"/>
        </w:rPr>
      </w:pPr>
    </w:p>
    <w:p w:rsidR="0099049D" w:rsidRPr="00871900" w:rsidRDefault="0099049D" w:rsidP="00871900">
      <w:pPr>
        <w:autoSpaceDE w:val="0"/>
        <w:autoSpaceDN w:val="0"/>
        <w:adjustRightInd w:val="0"/>
        <w:jc w:val="both"/>
        <w:outlineLvl w:val="0"/>
        <w:rPr>
          <w:sz w:val="28"/>
          <w:szCs w:val="28"/>
        </w:rPr>
      </w:pPr>
      <w:r w:rsidRPr="00871900">
        <w:rPr>
          <w:sz w:val="28"/>
          <w:szCs w:val="28"/>
        </w:rPr>
        <w:t>М.П. (при наличии)</w:t>
      </w:r>
    </w:p>
    <w:p w:rsidR="0099049D" w:rsidRPr="00871900" w:rsidRDefault="0099049D" w:rsidP="00871900">
      <w:pPr>
        <w:autoSpaceDE w:val="0"/>
        <w:autoSpaceDN w:val="0"/>
        <w:adjustRightInd w:val="0"/>
        <w:jc w:val="both"/>
        <w:outlineLvl w:val="0"/>
        <w:rPr>
          <w:sz w:val="28"/>
          <w:szCs w:val="28"/>
        </w:rPr>
      </w:pPr>
    </w:p>
    <w:p w:rsidR="0099049D" w:rsidRPr="00871900" w:rsidRDefault="001C1F87" w:rsidP="00871900">
      <w:pPr>
        <w:autoSpaceDE w:val="0"/>
        <w:autoSpaceDN w:val="0"/>
        <w:adjustRightInd w:val="0"/>
        <w:jc w:val="both"/>
        <w:outlineLvl w:val="0"/>
        <w:rPr>
          <w:sz w:val="28"/>
          <w:szCs w:val="28"/>
        </w:rPr>
      </w:pPr>
      <w:r w:rsidRPr="00871900">
        <w:rPr>
          <w:sz w:val="28"/>
          <w:szCs w:val="28"/>
        </w:rPr>
        <w:t>«</w:t>
      </w:r>
      <w:r w:rsidR="0099049D" w:rsidRPr="00871900">
        <w:rPr>
          <w:sz w:val="28"/>
          <w:szCs w:val="28"/>
        </w:rPr>
        <w:t>___</w:t>
      </w:r>
      <w:r w:rsidRPr="00871900">
        <w:rPr>
          <w:sz w:val="28"/>
          <w:szCs w:val="28"/>
        </w:rPr>
        <w:t>»</w:t>
      </w:r>
      <w:r w:rsidR="0099049D" w:rsidRPr="00871900">
        <w:rPr>
          <w:sz w:val="28"/>
          <w:szCs w:val="28"/>
        </w:rPr>
        <w:t xml:space="preserve"> _________ 20___ г.</w:t>
      </w:r>
    </w:p>
    <w:p w:rsidR="0099049D" w:rsidRPr="00871900" w:rsidRDefault="0099049D" w:rsidP="00871900">
      <w:pPr>
        <w:autoSpaceDE w:val="0"/>
        <w:autoSpaceDN w:val="0"/>
        <w:adjustRightInd w:val="0"/>
        <w:jc w:val="both"/>
        <w:outlineLvl w:val="0"/>
        <w:rPr>
          <w:sz w:val="28"/>
          <w:szCs w:val="28"/>
        </w:rPr>
      </w:pPr>
    </w:p>
    <w:p w:rsidR="0099049D" w:rsidRPr="00871900" w:rsidRDefault="0099049D" w:rsidP="00871900">
      <w:pPr>
        <w:autoSpaceDE w:val="0"/>
        <w:autoSpaceDN w:val="0"/>
        <w:adjustRightInd w:val="0"/>
        <w:jc w:val="both"/>
        <w:outlineLvl w:val="0"/>
        <w:rPr>
          <w:sz w:val="28"/>
          <w:szCs w:val="28"/>
        </w:rPr>
      </w:pPr>
      <w:r w:rsidRPr="00871900">
        <w:rPr>
          <w:sz w:val="28"/>
          <w:szCs w:val="28"/>
        </w:rPr>
        <w:t>Телефон _________________</w:t>
      </w:r>
    </w:p>
    <w:p w:rsidR="0099049D" w:rsidRPr="00871900" w:rsidRDefault="0099049D" w:rsidP="00871900">
      <w:pPr>
        <w:autoSpaceDE w:val="0"/>
        <w:autoSpaceDN w:val="0"/>
        <w:adjustRightInd w:val="0"/>
        <w:jc w:val="both"/>
        <w:rPr>
          <w:sz w:val="28"/>
          <w:szCs w:val="28"/>
        </w:rPr>
      </w:pPr>
    </w:p>
    <w:p w:rsidR="00871900" w:rsidRDefault="00871900" w:rsidP="0057794E">
      <w:pPr>
        <w:autoSpaceDE w:val="0"/>
        <w:autoSpaceDN w:val="0"/>
        <w:adjustRightInd w:val="0"/>
        <w:jc w:val="both"/>
        <w:rPr>
          <w:rFonts w:ascii="Arial" w:hAnsi="Arial" w:cs="Arial"/>
          <w:sz w:val="20"/>
          <w:szCs w:val="20"/>
        </w:rPr>
        <w:sectPr w:rsidR="00871900" w:rsidSect="005D09D2">
          <w:pgSz w:w="11906" w:h="16838"/>
          <w:pgMar w:top="1134" w:right="567" w:bottom="1134" w:left="1134" w:header="680" w:footer="680" w:gutter="0"/>
          <w:pgNumType w:start="1"/>
          <w:cols w:space="720"/>
          <w:noEndnote/>
          <w:titlePg/>
          <w:docGrid w:linePitch="326"/>
        </w:sectPr>
      </w:pPr>
    </w:p>
    <w:p w:rsidR="0099049D" w:rsidRPr="00871900" w:rsidRDefault="0099049D" w:rsidP="00871900">
      <w:pPr>
        <w:ind w:left="5670"/>
        <w:jc w:val="center"/>
        <w:rPr>
          <w:sz w:val="28"/>
          <w:szCs w:val="28"/>
        </w:rPr>
      </w:pPr>
      <w:r w:rsidRPr="00871900">
        <w:rPr>
          <w:sz w:val="28"/>
          <w:szCs w:val="28"/>
        </w:rPr>
        <w:lastRenderedPageBreak/>
        <w:t xml:space="preserve">Приложение </w:t>
      </w:r>
      <w:r w:rsidR="00871900">
        <w:rPr>
          <w:sz w:val="28"/>
          <w:szCs w:val="28"/>
        </w:rPr>
        <w:t>№</w:t>
      </w:r>
      <w:r w:rsidRPr="00871900">
        <w:rPr>
          <w:sz w:val="28"/>
          <w:szCs w:val="28"/>
        </w:rPr>
        <w:t xml:space="preserve"> 2</w:t>
      </w:r>
    </w:p>
    <w:p w:rsidR="0099049D" w:rsidRPr="00871900" w:rsidRDefault="0099049D" w:rsidP="00871900">
      <w:pPr>
        <w:ind w:left="5670"/>
        <w:jc w:val="center"/>
        <w:rPr>
          <w:sz w:val="28"/>
          <w:szCs w:val="28"/>
        </w:rPr>
      </w:pPr>
      <w:r w:rsidRPr="00871900">
        <w:rPr>
          <w:sz w:val="28"/>
          <w:szCs w:val="28"/>
        </w:rPr>
        <w:t>к Порядку предоставления</w:t>
      </w:r>
    </w:p>
    <w:p w:rsidR="0099049D" w:rsidRPr="00871900" w:rsidRDefault="0099049D" w:rsidP="00871900">
      <w:pPr>
        <w:ind w:left="5670"/>
        <w:jc w:val="center"/>
        <w:rPr>
          <w:sz w:val="28"/>
          <w:szCs w:val="28"/>
        </w:rPr>
      </w:pPr>
      <w:r w:rsidRPr="00871900">
        <w:rPr>
          <w:sz w:val="28"/>
          <w:szCs w:val="28"/>
        </w:rPr>
        <w:t>субсидий на улучшение</w:t>
      </w:r>
    </w:p>
    <w:p w:rsidR="0099049D" w:rsidRPr="00871900" w:rsidRDefault="0099049D" w:rsidP="00871900">
      <w:pPr>
        <w:ind w:left="5670"/>
        <w:jc w:val="center"/>
        <w:rPr>
          <w:sz w:val="28"/>
          <w:szCs w:val="28"/>
        </w:rPr>
      </w:pPr>
      <w:r w:rsidRPr="00871900">
        <w:rPr>
          <w:sz w:val="28"/>
          <w:szCs w:val="28"/>
        </w:rPr>
        <w:t>материально-технической базы</w:t>
      </w:r>
    </w:p>
    <w:p w:rsidR="0099049D" w:rsidRPr="00871900" w:rsidRDefault="0099049D" w:rsidP="00871900">
      <w:pPr>
        <w:ind w:left="5670"/>
        <w:jc w:val="center"/>
        <w:rPr>
          <w:sz w:val="28"/>
          <w:szCs w:val="28"/>
        </w:rPr>
      </w:pPr>
      <w:r w:rsidRPr="00871900">
        <w:rPr>
          <w:sz w:val="28"/>
          <w:szCs w:val="28"/>
        </w:rPr>
        <w:t>агропромышленного комплекса</w:t>
      </w:r>
    </w:p>
    <w:p w:rsidR="0099049D" w:rsidRPr="00871900" w:rsidRDefault="0099049D" w:rsidP="00871900">
      <w:pPr>
        <w:ind w:left="5670"/>
        <w:jc w:val="center"/>
        <w:rPr>
          <w:sz w:val="28"/>
          <w:szCs w:val="28"/>
        </w:rPr>
      </w:pPr>
    </w:p>
    <w:p w:rsidR="0099049D" w:rsidRPr="00871900" w:rsidRDefault="0099049D" w:rsidP="00871900">
      <w:pPr>
        <w:jc w:val="right"/>
        <w:rPr>
          <w:sz w:val="28"/>
          <w:szCs w:val="28"/>
        </w:rPr>
      </w:pPr>
      <w:r w:rsidRPr="00871900">
        <w:rPr>
          <w:sz w:val="28"/>
          <w:szCs w:val="28"/>
        </w:rPr>
        <w:t>Форма</w:t>
      </w:r>
    </w:p>
    <w:p w:rsidR="0099049D" w:rsidRPr="00871900" w:rsidRDefault="0099049D" w:rsidP="00871900">
      <w:pPr>
        <w:jc w:val="center"/>
        <w:rPr>
          <w:sz w:val="28"/>
          <w:szCs w:val="28"/>
        </w:rPr>
      </w:pPr>
    </w:p>
    <w:p w:rsidR="0099049D" w:rsidRPr="00871900" w:rsidRDefault="0099049D" w:rsidP="00871900">
      <w:pPr>
        <w:jc w:val="center"/>
        <w:rPr>
          <w:b/>
          <w:sz w:val="28"/>
          <w:szCs w:val="28"/>
        </w:rPr>
      </w:pPr>
      <w:bookmarkStart w:id="81" w:name="Par299"/>
      <w:bookmarkEnd w:id="81"/>
      <w:r w:rsidRPr="00871900">
        <w:rPr>
          <w:b/>
          <w:sz w:val="28"/>
          <w:szCs w:val="28"/>
        </w:rPr>
        <w:t>СПРАВКА-РАСЧЕТ</w:t>
      </w:r>
    </w:p>
    <w:p w:rsidR="0099049D" w:rsidRPr="00871900" w:rsidRDefault="0099049D" w:rsidP="00871900">
      <w:pPr>
        <w:jc w:val="center"/>
        <w:rPr>
          <w:sz w:val="28"/>
          <w:szCs w:val="28"/>
        </w:rPr>
      </w:pPr>
      <w:r w:rsidRPr="00871900">
        <w:rPr>
          <w:sz w:val="28"/>
          <w:szCs w:val="28"/>
        </w:rPr>
        <w:t>на предоставление субсидии на улучшение</w:t>
      </w:r>
    </w:p>
    <w:p w:rsidR="0099049D" w:rsidRPr="00871900" w:rsidRDefault="0099049D" w:rsidP="00871900">
      <w:pPr>
        <w:jc w:val="center"/>
        <w:rPr>
          <w:sz w:val="28"/>
          <w:szCs w:val="28"/>
        </w:rPr>
      </w:pPr>
      <w:r w:rsidRPr="00871900">
        <w:rPr>
          <w:sz w:val="28"/>
          <w:szCs w:val="28"/>
        </w:rPr>
        <w:t>материально-технической базы агропромышленного</w:t>
      </w:r>
    </w:p>
    <w:p w:rsidR="0099049D" w:rsidRPr="00871900" w:rsidRDefault="0099049D" w:rsidP="00871900">
      <w:pPr>
        <w:jc w:val="center"/>
        <w:rPr>
          <w:sz w:val="28"/>
          <w:szCs w:val="28"/>
        </w:rPr>
      </w:pPr>
      <w:r w:rsidRPr="00871900">
        <w:rPr>
          <w:sz w:val="28"/>
          <w:szCs w:val="28"/>
        </w:rPr>
        <w:t>комплекса в рамках реализации мероприятий</w:t>
      </w:r>
    </w:p>
    <w:p w:rsidR="0099049D" w:rsidRPr="00871900" w:rsidRDefault="0099049D" w:rsidP="00871900">
      <w:pPr>
        <w:jc w:val="center"/>
        <w:rPr>
          <w:sz w:val="28"/>
          <w:szCs w:val="28"/>
        </w:rPr>
      </w:pPr>
      <w:r w:rsidRPr="00871900">
        <w:rPr>
          <w:sz w:val="28"/>
          <w:szCs w:val="28"/>
        </w:rPr>
        <w:t>Индивидуальной программы социально-экономического</w:t>
      </w:r>
    </w:p>
    <w:p w:rsidR="0099049D" w:rsidRPr="00871900" w:rsidRDefault="0099049D" w:rsidP="00871900">
      <w:pPr>
        <w:jc w:val="center"/>
        <w:rPr>
          <w:sz w:val="28"/>
          <w:szCs w:val="28"/>
        </w:rPr>
      </w:pPr>
      <w:r w:rsidRPr="00871900">
        <w:rPr>
          <w:sz w:val="28"/>
          <w:szCs w:val="28"/>
        </w:rPr>
        <w:t xml:space="preserve">развития Республики Тыва на </w:t>
      </w:r>
      <w:r w:rsidR="008D78BD" w:rsidRPr="00871900">
        <w:rPr>
          <w:sz w:val="28"/>
          <w:szCs w:val="28"/>
        </w:rPr>
        <w:t>2024 год</w:t>
      </w:r>
    </w:p>
    <w:p w:rsidR="0099049D" w:rsidRPr="00871900" w:rsidRDefault="0099049D" w:rsidP="00871900">
      <w:pPr>
        <w:jc w:val="center"/>
        <w:rPr>
          <w:sz w:val="28"/>
          <w:szCs w:val="28"/>
        </w:rPr>
      </w:pPr>
      <w:r w:rsidRPr="00871900">
        <w:rPr>
          <w:sz w:val="28"/>
          <w:szCs w:val="28"/>
        </w:rPr>
        <w:t>_____________________________________________</w:t>
      </w:r>
    </w:p>
    <w:p w:rsidR="0099049D" w:rsidRPr="00871900" w:rsidRDefault="0099049D" w:rsidP="00871900">
      <w:pPr>
        <w:jc w:val="center"/>
        <w:rPr>
          <w:szCs w:val="28"/>
        </w:rPr>
      </w:pPr>
      <w:r w:rsidRPr="00871900">
        <w:rPr>
          <w:szCs w:val="28"/>
        </w:rPr>
        <w:t>(получатель субсидии)</w:t>
      </w:r>
    </w:p>
    <w:p w:rsidR="0099049D" w:rsidRPr="00871900" w:rsidRDefault="0099049D" w:rsidP="00871900">
      <w:pPr>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1984"/>
        <w:gridCol w:w="1417"/>
        <w:gridCol w:w="1020"/>
        <w:gridCol w:w="1400"/>
        <w:gridCol w:w="1392"/>
        <w:gridCol w:w="1814"/>
      </w:tblGrid>
      <w:tr w:rsidR="0099049D" w:rsidRPr="00871900" w:rsidTr="00871900">
        <w:trPr>
          <w:jc w:val="center"/>
        </w:trPr>
        <w:tc>
          <w:tcPr>
            <w:tcW w:w="198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r w:rsidRPr="00871900">
              <w:rPr>
                <w:szCs w:val="20"/>
              </w:rPr>
              <w:t>Наименование приобретаемой техники, маш</w:t>
            </w:r>
            <w:r w:rsidRPr="00871900">
              <w:rPr>
                <w:szCs w:val="20"/>
              </w:rPr>
              <w:t>и</w:t>
            </w:r>
            <w:r w:rsidRPr="00871900">
              <w:rPr>
                <w:szCs w:val="20"/>
              </w:rPr>
              <w:t>ны, оборудов</w:t>
            </w:r>
            <w:r w:rsidRPr="00871900">
              <w:rPr>
                <w:szCs w:val="20"/>
              </w:rPr>
              <w:t>а</w:t>
            </w:r>
            <w:r w:rsidRPr="00871900">
              <w:rPr>
                <w:szCs w:val="20"/>
              </w:rPr>
              <w:t>ния и т.д.</w:t>
            </w:r>
          </w:p>
        </w:tc>
        <w:tc>
          <w:tcPr>
            <w:tcW w:w="1417"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r w:rsidRPr="00871900">
              <w:rPr>
                <w:szCs w:val="20"/>
              </w:rPr>
              <w:t>Кол-во, ед.</w:t>
            </w:r>
          </w:p>
        </w:tc>
        <w:tc>
          <w:tcPr>
            <w:tcW w:w="102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r w:rsidRPr="00871900">
              <w:rPr>
                <w:szCs w:val="20"/>
              </w:rPr>
              <w:t>Цена за ед., руб.</w:t>
            </w:r>
          </w:p>
        </w:tc>
        <w:tc>
          <w:tcPr>
            <w:tcW w:w="140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r w:rsidRPr="00871900">
              <w:rPr>
                <w:szCs w:val="20"/>
              </w:rPr>
              <w:t>Стоимость всего, руб.</w:t>
            </w:r>
          </w:p>
        </w:tc>
        <w:tc>
          <w:tcPr>
            <w:tcW w:w="1392" w:type="dxa"/>
            <w:tcBorders>
              <w:top w:val="single" w:sz="4" w:space="0" w:color="auto"/>
              <w:left w:val="single" w:sz="4" w:space="0" w:color="auto"/>
              <w:bottom w:val="single" w:sz="4" w:space="0" w:color="auto"/>
              <w:right w:val="single" w:sz="4" w:space="0" w:color="auto"/>
            </w:tcBorders>
          </w:tcPr>
          <w:p w:rsidR="00871900" w:rsidRDefault="0099049D" w:rsidP="00871900">
            <w:pPr>
              <w:autoSpaceDE w:val="0"/>
              <w:autoSpaceDN w:val="0"/>
              <w:adjustRightInd w:val="0"/>
              <w:jc w:val="center"/>
              <w:rPr>
                <w:szCs w:val="20"/>
              </w:rPr>
            </w:pPr>
            <w:r w:rsidRPr="00871900">
              <w:rPr>
                <w:szCs w:val="20"/>
              </w:rPr>
              <w:t xml:space="preserve">Ставка </w:t>
            </w:r>
          </w:p>
          <w:p w:rsidR="0099049D" w:rsidRPr="00871900" w:rsidRDefault="0099049D" w:rsidP="00871900">
            <w:pPr>
              <w:autoSpaceDE w:val="0"/>
              <w:autoSpaceDN w:val="0"/>
              <w:adjustRightInd w:val="0"/>
              <w:jc w:val="center"/>
              <w:rPr>
                <w:szCs w:val="20"/>
              </w:rPr>
            </w:pPr>
            <w:r w:rsidRPr="00871900">
              <w:rPr>
                <w:szCs w:val="20"/>
              </w:rPr>
              <w:t>су</w:t>
            </w:r>
            <w:r w:rsidRPr="00871900">
              <w:rPr>
                <w:szCs w:val="20"/>
              </w:rPr>
              <w:t>б</w:t>
            </w:r>
            <w:r w:rsidRPr="00871900">
              <w:rPr>
                <w:szCs w:val="20"/>
              </w:rPr>
              <w:t>сидии, пр</w:t>
            </w:r>
            <w:r w:rsidRPr="00871900">
              <w:rPr>
                <w:szCs w:val="20"/>
              </w:rPr>
              <w:t>о</w:t>
            </w:r>
            <w:r w:rsidRPr="00871900">
              <w:rPr>
                <w:szCs w:val="20"/>
              </w:rPr>
              <w:t>центов</w:t>
            </w:r>
          </w:p>
        </w:tc>
        <w:tc>
          <w:tcPr>
            <w:tcW w:w="181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r w:rsidRPr="00871900">
              <w:rPr>
                <w:szCs w:val="20"/>
              </w:rPr>
              <w:t>Объем субс</w:t>
            </w:r>
            <w:r w:rsidRPr="00871900">
              <w:rPr>
                <w:szCs w:val="20"/>
              </w:rPr>
              <w:t>и</w:t>
            </w:r>
            <w:r w:rsidRPr="00871900">
              <w:rPr>
                <w:szCs w:val="20"/>
              </w:rPr>
              <w:t>дии к перечи</w:t>
            </w:r>
            <w:r w:rsidRPr="00871900">
              <w:rPr>
                <w:szCs w:val="20"/>
              </w:rPr>
              <w:t>с</w:t>
            </w:r>
            <w:r w:rsidRPr="00871900">
              <w:rPr>
                <w:szCs w:val="20"/>
              </w:rPr>
              <w:t>лению, руб.</w:t>
            </w:r>
          </w:p>
        </w:tc>
      </w:tr>
      <w:tr w:rsidR="0099049D" w:rsidRPr="00871900" w:rsidTr="00871900">
        <w:trPr>
          <w:jc w:val="center"/>
        </w:trPr>
        <w:tc>
          <w:tcPr>
            <w:tcW w:w="198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417"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02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40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392"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81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r>
      <w:tr w:rsidR="0099049D" w:rsidRPr="00871900" w:rsidTr="00871900">
        <w:trPr>
          <w:jc w:val="center"/>
        </w:trPr>
        <w:tc>
          <w:tcPr>
            <w:tcW w:w="198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417"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02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40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392"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81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r>
      <w:tr w:rsidR="0099049D" w:rsidRPr="00871900" w:rsidTr="00871900">
        <w:trPr>
          <w:jc w:val="center"/>
        </w:trPr>
        <w:tc>
          <w:tcPr>
            <w:tcW w:w="198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417"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02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40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392"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81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r>
      <w:tr w:rsidR="0099049D" w:rsidRPr="00871900" w:rsidTr="00871900">
        <w:trPr>
          <w:jc w:val="center"/>
        </w:trPr>
        <w:tc>
          <w:tcPr>
            <w:tcW w:w="198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r w:rsidRPr="00871900">
              <w:rPr>
                <w:szCs w:val="20"/>
              </w:rPr>
              <w:t>Итого</w:t>
            </w:r>
          </w:p>
        </w:tc>
        <w:tc>
          <w:tcPr>
            <w:tcW w:w="1417"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02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400"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392"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c>
          <w:tcPr>
            <w:tcW w:w="1814" w:type="dxa"/>
            <w:tcBorders>
              <w:top w:val="single" w:sz="4" w:space="0" w:color="auto"/>
              <w:left w:val="single" w:sz="4" w:space="0" w:color="auto"/>
              <w:bottom w:val="single" w:sz="4" w:space="0" w:color="auto"/>
              <w:right w:val="single" w:sz="4" w:space="0" w:color="auto"/>
            </w:tcBorders>
          </w:tcPr>
          <w:p w:rsidR="0099049D" w:rsidRPr="00871900" w:rsidRDefault="0099049D" w:rsidP="00871900">
            <w:pPr>
              <w:autoSpaceDE w:val="0"/>
              <w:autoSpaceDN w:val="0"/>
              <w:adjustRightInd w:val="0"/>
              <w:jc w:val="center"/>
              <w:rPr>
                <w:szCs w:val="20"/>
              </w:rPr>
            </w:pPr>
          </w:p>
        </w:tc>
      </w:tr>
    </w:tbl>
    <w:p w:rsidR="0099049D" w:rsidRPr="00871900" w:rsidRDefault="0099049D" w:rsidP="0057794E">
      <w:pPr>
        <w:autoSpaceDE w:val="0"/>
        <w:autoSpaceDN w:val="0"/>
        <w:adjustRightInd w:val="0"/>
        <w:jc w:val="both"/>
        <w:rPr>
          <w:sz w:val="28"/>
          <w:szCs w:val="28"/>
        </w:rPr>
      </w:pPr>
    </w:p>
    <w:p w:rsidR="0099049D" w:rsidRPr="00871900" w:rsidRDefault="0099049D" w:rsidP="0057794E">
      <w:pPr>
        <w:autoSpaceDE w:val="0"/>
        <w:autoSpaceDN w:val="0"/>
        <w:adjustRightInd w:val="0"/>
        <w:jc w:val="both"/>
        <w:outlineLvl w:val="0"/>
        <w:rPr>
          <w:sz w:val="28"/>
          <w:szCs w:val="28"/>
        </w:rPr>
      </w:pPr>
      <w:r w:rsidRPr="00871900">
        <w:rPr>
          <w:sz w:val="28"/>
          <w:szCs w:val="28"/>
        </w:rPr>
        <w:t xml:space="preserve">Руководитель организации </w:t>
      </w:r>
      <w:r w:rsidR="00871900">
        <w:rPr>
          <w:sz w:val="28"/>
          <w:szCs w:val="28"/>
        </w:rPr>
        <w:t>–</w:t>
      </w:r>
      <w:r w:rsidRPr="00871900">
        <w:rPr>
          <w:sz w:val="28"/>
          <w:szCs w:val="28"/>
        </w:rPr>
        <w:t xml:space="preserve"> получатель субсидии _____________ ______________</w:t>
      </w:r>
    </w:p>
    <w:p w:rsidR="0099049D" w:rsidRPr="00871900" w:rsidRDefault="0099049D" w:rsidP="0057794E">
      <w:pPr>
        <w:autoSpaceDE w:val="0"/>
        <w:autoSpaceDN w:val="0"/>
        <w:adjustRightInd w:val="0"/>
        <w:jc w:val="both"/>
        <w:outlineLvl w:val="0"/>
        <w:rPr>
          <w:szCs w:val="28"/>
        </w:rPr>
      </w:pPr>
      <w:r w:rsidRPr="00871900">
        <w:rPr>
          <w:szCs w:val="28"/>
        </w:rPr>
        <w:t xml:space="preserve">                </w:t>
      </w:r>
      <w:r w:rsidR="00871900">
        <w:rPr>
          <w:szCs w:val="28"/>
        </w:rPr>
        <w:t xml:space="preserve">                                                               </w:t>
      </w:r>
      <w:r w:rsidRPr="00871900">
        <w:rPr>
          <w:szCs w:val="28"/>
        </w:rPr>
        <w:t xml:space="preserve">                                  (подпись)  </w:t>
      </w:r>
      <w:r w:rsidR="00871900">
        <w:rPr>
          <w:szCs w:val="28"/>
        </w:rPr>
        <w:t xml:space="preserve">             </w:t>
      </w:r>
      <w:r w:rsidRPr="00871900">
        <w:rPr>
          <w:szCs w:val="28"/>
        </w:rPr>
        <w:t xml:space="preserve">    (Ф.И.О.)</w:t>
      </w:r>
    </w:p>
    <w:p w:rsidR="0099049D" w:rsidRPr="00871900" w:rsidRDefault="0099049D" w:rsidP="0057794E">
      <w:pPr>
        <w:autoSpaceDE w:val="0"/>
        <w:autoSpaceDN w:val="0"/>
        <w:adjustRightInd w:val="0"/>
        <w:jc w:val="both"/>
        <w:outlineLvl w:val="0"/>
        <w:rPr>
          <w:sz w:val="28"/>
          <w:szCs w:val="28"/>
        </w:rPr>
      </w:pPr>
      <w:r w:rsidRPr="00871900">
        <w:rPr>
          <w:sz w:val="28"/>
          <w:szCs w:val="28"/>
        </w:rPr>
        <w:t xml:space="preserve">                                    М.П.</w:t>
      </w:r>
    </w:p>
    <w:p w:rsidR="0099049D" w:rsidRPr="00871900" w:rsidRDefault="0099049D" w:rsidP="0057794E">
      <w:pPr>
        <w:autoSpaceDE w:val="0"/>
        <w:autoSpaceDN w:val="0"/>
        <w:adjustRightInd w:val="0"/>
        <w:jc w:val="both"/>
        <w:outlineLvl w:val="0"/>
        <w:rPr>
          <w:sz w:val="28"/>
          <w:szCs w:val="28"/>
        </w:rPr>
      </w:pPr>
    </w:p>
    <w:p w:rsidR="0099049D" w:rsidRPr="00871900" w:rsidRDefault="001C1F87" w:rsidP="0057794E">
      <w:pPr>
        <w:autoSpaceDE w:val="0"/>
        <w:autoSpaceDN w:val="0"/>
        <w:adjustRightInd w:val="0"/>
        <w:jc w:val="both"/>
        <w:outlineLvl w:val="0"/>
        <w:rPr>
          <w:sz w:val="28"/>
          <w:szCs w:val="28"/>
        </w:rPr>
      </w:pPr>
      <w:r w:rsidRPr="00871900">
        <w:rPr>
          <w:sz w:val="28"/>
          <w:szCs w:val="28"/>
        </w:rPr>
        <w:t>«</w:t>
      </w:r>
      <w:r w:rsidR="0099049D" w:rsidRPr="00871900">
        <w:rPr>
          <w:sz w:val="28"/>
          <w:szCs w:val="28"/>
        </w:rPr>
        <w:t>___</w:t>
      </w:r>
      <w:r w:rsidRPr="00871900">
        <w:rPr>
          <w:sz w:val="28"/>
          <w:szCs w:val="28"/>
        </w:rPr>
        <w:t>»</w:t>
      </w:r>
      <w:r w:rsidR="0099049D" w:rsidRPr="00871900">
        <w:rPr>
          <w:sz w:val="28"/>
          <w:szCs w:val="28"/>
        </w:rPr>
        <w:t xml:space="preserve"> ______________ 20___ г.</w:t>
      </w:r>
    </w:p>
    <w:p w:rsidR="0099049D" w:rsidRPr="0099049D" w:rsidRDefault="0099049D" w:rsidP="0057794E">
      <w:pPr>
        <w:autoSpaceDE w:val="0"/>
        <w:autoSpaceDN w:val="0"/>
        <w:adjustRightInd w:val="0"/>
        <w:jc w:val="both"/>
        <w:rPr>
          <w:rFonts w:ascii="Arial" w:hAnsi="Arial" w:cs="Arial"/>
          <w:sz w:val="20"/>
          <w:szCs w:val="20"/>
        </w:rPr>
      </w:pPr>
    </w:p>
    <w:p w:rsidR="0099049D" w:rsidRPr="0099049D" w:rsidRDefault="0099049D" w:rsidP="0057794E">
      <w:pPr>
        <w:autoSpaceDE w:val="0"/>
        <w:autoSpaceDN w:val="0"/>
        <w:adjustRightInd w:val="0"/>
        <w:jc w:val="both"/>
        <w:rPr>
          <w:rFonts w:ascii="Arial" w:hAnsi="Arial" w:cs="Arial"/>
          <w:sz w:val="20"/>
          <w:szCs w:val="20"/>
        </w:rPr>
      </w:pPr>
    </w:p>
    <w:p w:rsidR="00871900" w:rsidRDefault="00871900" w:rsidP="0057794E">
      <w:pPr>
        <w:autoSpaceDE w:val="0"/>
        <w:autoSpaceDN w:val="0"/>
        <w:adjustRightInd w:val="0"/>
        <w:jc w:val="both"/>
        <w:rPr>
          <w:rFonts w:ascii="Arial" w:hAnsi="Arial" w:cs="Arial"/>
          <w:sz w:val="20"/>
          <w:szCs w:val="20"/>
        </w:rPr>
        <w:sectPr w:rsidR="00871900" w:rsidSect="005D09D2">
          <w:pgSz w:w="11906" w:h="16838"/>
          <w:pgMar w:top="1134" w:right="567" w:bottom="1134" w:left="1134" w:header="680" w:footer="680" w:gutter="0"/>
          <w:pgNumType w:start="1"/>
          <w:cols w:space="720"/>
          <w:noEndnote/>
          <w:titlePg/>
          <w:docGrid w:linePitch="326"/>
        </w:sectPr>
      </w:pPr>
    </w:p>
    <w:p w:rsidR="0099049D" w:rsidRPr="00871900" w:rsidRDefault="0099049D" w:rsidP="00871900">
      <w:pPr>
        <w:autoSpaceDE w:val="0"/>
        <w:autoSpaceDN w:val="0"/>
        <w:adjustRightInd w:val="0"/>
        <w:ind w:left="5670"/>
        <w:jc w:val="center"/>
        <w:outlineLvl w:val="1"/>
        <w:rPr>
          <w:sz w:val="28"/>
          <w:szCs w:val="28"/>
        </w:rPr>
      </w:pPr>
      <w:r w:rsidRPr="00871900">
        <w:rPr>
          <w:sz w:val="28"/>
          <w:szCs w:val="28"/>
        </w:rPr>
        <w:lastRenderedPageBreak/>
        <w:t xml:space="preserve">Приложение </w:t>
      </w:r>
      <w:r w:rsidR="00871900">
        <w:rPr>
          <w:sz w:val="28"/>
          <w:szCs w:val="28"/>
        </w:rPr>
        <w:t>№</w:t>
      </w:r>
      <w:r w:rsidRPr="00871900">
        <w:rPr>
          <w:sz w:val="28"/>
          <w:szCs w:val="28"/>
        </w:rPr>
        <w:t xml:space="preserve"> 3</w:t>
      </w:r>
    </w:p>
    <w:p w:rsidR="0099049D" w:rsidRPr="00871900" w:rsidRDefault="0099049D" w:rsidP="00871900">
      <w:pPr>
        <w:autoSpaceDE w:val="0"/>
        <w:autoSpaceDN w:val="0"/>
        <w:adjustRightInd w:val="0"/>
        <w:ind w:left="5670"/>
        <w:jc w:val="center"/>
        <w:rPr>
          <w:sz w:val="28"/>
          <w:szCs w:val="28"/>
        </w:rPr>
      </w:pPr>
      <w:r w:rsidRPr="00871900">
        <w:rPr>
          <w:sz w:val="28"/>
          <w:szCs w:val="28"/>
        </w:rPr>
        <w:t>к Порядку предоставления</w:t>
      </w:r>
    </w:p>
    <w:p w:rsidR="0099049D" w:rsidRPr="00871900" w:rsidRDefault="0099049D" w:rsidP="00871900">
      <w:pPr>
        <w:autoSpaceDE w:val="0"/>
        <w:autoSpaceDN w:val="0"/>
        <w:adjustRightInd w:val="0"/>
        <w:ind w:left="5670"/>
        <w:jc w:val="center"/>
        <w:rPr>
          <w:sz w:val="28"/>
          <w:szCs w:val="28"/>
        </w:rPr>
      </w:pPr>
      <w:r w:rsidRPr="00871900">
        <w:rPr>
          <w:sz w:val="28"/>
          <w:szCs w:val="28"/>
        </w:rPr>
        <w:t>субсидий на улучшение</w:t>
      </w:r>
    </w:p>
    <w:p w:rsidR="0099049D" w:rsidRPr="00871900" w:rsidRDefault="0099049D" w:rsidP="00871900">
      <w:pPr>
        <w:autoSpaceDE w:val="0"/>
        <w:autoSpaceDN w:val="0"/>
        <w:adjustRightInd w:val="0"/>
        <w:ind w:left="5670"/>
        <w:jc w:val="center"/>
        <w:rPr>
          <w:sz w:val="28"/>
          <w:szCs w:val="28"/>
        </w:rPr>
      </w:pPr>
      <w:r w:rsidRPr="00871900">
        <w:rPr>
          <w:sz w:val="28"/>
          <w:szCs w:val="28"/>
        </w:rPr>
        <w:t>материально-технической базы</w:t>
      </w:r>
    </w:p>
    <w:p w:rsidR="0099049D" w:rsidRPr="00871900" w:rsidRDefault="0099049D" w:rsidP="00871900">
      <w:pPr>
        <w:autoSpaceDE w:val="0"/>
        <w:autoSpaceDN w:val="0"/>
        <w:adjustRightInd w:val="0"/>
        <w:ind w:left="5670"/>
        <w:jc w:val="center"/>
        <w:rPr>
          <w:sz w:val="28"/>
          <w:szCs w:val="28"/>
        </w:rPr>
      </w:pPr>
      <w:r w:rsidRPr="00871900">
        <w:rPr>
          <w:sz w:val="28"/>
          <w:szCs w:val="28"/>
        </w:rPr>
        <w:t>агропромышленного комплекса</w:t>
      </w:r>
    </w:p>
    <w:p w:rsidR="0099049D" w:rsidRPr="00871900" w:rsidRDefault="0099049D" w:rsidP="00871900">
      <w:pPr>
        <w:autoSpaceDE w:val="0"/>
        <w:autoSpaceDN w:val="0"/>
        <w:adjustRightInd w:val="0"/>
        <w:jc w:val="center"/>
        <w:rPr>
          <w:sz w:val="28"/>
          <w:szCs w:val="28"/>
        </w:rPr>
      </w:pPr>
    </w:p>
    <w:p w:rsidR="0099049D" w:rsidRPr="00871900" w:rsidRDefault="0099049D" w:rsidP="00871900">
      <w:pPr>
        <w:autoSpaceDE w:val="0"/>
        <w:autoSpaceDN w:val="0"/>
        <w:adjustRightInd w:val="0"/>
        <w:jc w:val="right"/>
        <w:rPr>
          <w:sz w:val="28"/>
          <w:szCs w:val="28"/>
        </w:rPr>
      </w:pPr>
      <w:r w:rsidRPr="00871900">
        <w:rPr>
          <w:sz w:val="28"/>
          <w:szCs w:val="28"/>
        </w:rPr>
        <w:t>Форма</w:t>
      </w:r>
    </w:p>
    <w:p w:rsidR="0099049D" w:rsidRPr="00871900" w:rsidRDefault="0099049D" w:rsidP="00871900">
      <w:pPr>
        <w:autoSpaceDE w:val="0"/>
        <w:autoSpaceDN w:val="0"/>
        <w:adjustRightInd w:val="0"/>
        <w:jc w:val="center"/>
        <w:rPr>
          <w:sz w:val="28"/>
          <w:szCs w:val="28"/>
        </w:rPr>
      </w:pPr>
    </w:p>
    <w:p w:rsidR="0099049D" w:rsidRPr="00871900" w:rsidRDefault="0099049D" w:rsidP="00871900">
      <w:pPr>
        <w:autoSpaceDE w:val="0"/>
        <w:autoSpaceDN w:val="0"/>
        <w:adjustRightInd w:val="0"/>
        <w:jc w:val="center"/>
        <w:outlineLvl w:val="0"/>
        <w:rPr>
          <w:b/>
          <w:sz w:val="28"/>
          <w:szCs w:val="28"/>
        </w:rPr>
      </w:pPr>
      <w:bookmarkStart w:id="82" w:name="Par357"/>
      <w:bookmarkEnd w:id="82"/>
      <w:r w:rsidRPr="00871900">
        <w:rPr>
          <w:b/>
          <w:sz w:val="28"/>
          <w:szCs w:val="28"/>
        </w:rPr>
        <w:t>ЦЕЛЕВЫЕ ПОКАЗАТЕЛИ</w:t>
      </w:r>
    </w:p>
    <w:p w:rsidR="0099049D" w:rsidRPr="00871900" w:rsidRDefault="0099049D" w:rsidP="00871900">
      <w:pPr>
        <w:autoSpaceDE w:val="0"/>
        <w:autoSpaceDN w:val="0"/>
        <w:adjustRightInd w:val="0"/>
        <w:jc w:val="center"/>
        <w:outlineLvl w:val="0"/>
        <w:rPr>
          <w:sz w:val="28"/>
          <w:szCs w:val="28"/>
        </w:rPr>
      </w:pPr>
      <w:r w:rsidRPr="00871900">
        <w:rPr>
          <w:sz w:val="28"/>
          <w:szCs w:val="28"/>
        </w:rPr>
        <w:t>эффективности предоставления субсидий</w:t>
      </w:r>
    </w:p>
    <w:p w:rsidR="0099049D" w:rsidRPr="00871900" w:rsidRDefault="0099049D" w:rsidP="00871900">
      <w:pPr>
        <w:autoSpaceDE w:val="0"/>
        <w:autoSpaceDN w:val="0"/>
        <w:adjustRightInd w:val="0"/>
        <w:jc w:val="center"/>
        <w:outlineLvl w:val="0"/>
        <w:rPr>
          <w:sz w:val="28"/>
          <w:szCs w:val="28"/>
        </w:rPr>
      </w:pPr>
      <w:r w:rsidRPr="00871900">
        <w:rPr>
          <w:sz w:val="28"/>
          <w:szCs w:val="28"/>
        </w:rPr>
        <w:t>на улучшение материально-технической базы</w:t>
      </w:r>
    </w:p>
    <w:p w:rsidR="0099049D" w:rsidRPr="00871900" w:rsidRDefault="0099049D" w:rsidP="00871900">
      <w:pPr>
        <w:autoSpaceDE w:val="0"/>
        <w:autoSpaceDN w:val="0"/>
        <w:adjustRightInd w:val="0"/>
        <w:jc w:val="center"/>
        <w:outlineLvl w:val="0"/>
        <w:rPr>
          <w:sz w:val="28"/>
          <w:szCs w:val="28"/>
        </w:rPr>
      </w:pPr>
      <w:r w:rsidRPr="00871900">
        <w:rPr>
          <w:sz w:val="28"/>
          <w:szCs w:val="28"/>
        </w:rPr>
        <w:t>агропромышленного комплекса в рамках реализации</w:t>
      </w:r>
    </w:p>
    <w:p w:rsidR="0099049D" w:rsidRPr="00871900" w:rsidRDefault="0099049D" w:rsidP="00871900">
      <w:pPr>
        <w:autoSpaceDE w:val="0"/>
        <w:autoSpaceDN w:val="0"/>
        <w:adjustRightInd w:val="0"/>
        <w:jc w:val="center"/>
        <w:outlineLvl w:val="0"/>
        <w:rPr>
          <w:sz w:val="28"/>
          <w:szCs w:val="28"/>
        </w:rPr>
      </w:pPr>
      <w:r w:rsidRPr="00871900">
        <w:rPr>
          <w:sz w:val="28"/>
          <w:szCs w:val="28"/>
        </w:rPr>
        <w:t>мероприятий Индивидуальной программы</w:t>
      </w:r>
    </w:p>
    <w:p w:rsidR="0099049D" w:rsidRPr="00871900" w:rsidRDefault="0099049D" w:rsidP="00871900">
      <w:pPr>
        <w:autoSpaceDE w:val="0"/>
        <w:autoSpaceDN w:val="0"/>
        <w:adjustRightInd w:val="0"/>
        <w:jc w:val="center"/>
        <w:outlineLvl w:val="0"/>
        <w:rPr>
          <w:sz w:val="28"/>
          <w:szCs w:val="28"/>
        </w:rPr>
      </w:pPr>
      <w:r w:rsidRPr="00871900">
        <w:rPr>
          <w:sz w:val="28"/>
          <w:szCs w:val="28"/>
        </w:rPr>
        <w:t>социально-экономического развития Республики Тыва</w:t>
      </w:r>
    </w:p>
    <w:p w:rsidR="0099049D" w:rsidRPr="00871900" w:rsidRDefault="0099049D" w:rsidP="00871900">
      <w:pPr>
        <w:autoSpaceDE w:val="0"/>
        <w:autoSpaceDN w:val="0"/>
        <w:adjustRightInd w:val="0"/>
        <w:jc w:val="center"/>
        <w:outlineLvl w:val="0"/>
        <w:rPr>
          <w:sz w:val="28"/>
          <w:szCs w:val="28"/>
        </w:rPr>
      </w:pPr>
      <w:r w:rsidRPr="00871900">
        <w:rPr>
          <w:sz w:val="28"/>
          <w:szCs w:val="28"/>
        </w:rPr>
        <w:t>на 2024</w:t>
      </w:r>
      <w:r w:rsidR="008D78BD" w:rsidRPr="00871900">
        <w:rPr>
          <w:sz w:val="28"/>
          <w:szCs w:val="28"/>
        </w:rPr>
        <w:t xml:space="preserve"> год</w:t>
      </w:r>
    </w:p>
    <w:p w:rsidR="0099049D" w:rsidRPr="00871900" w:rsidRDefault="0099049D" w:rsidP="00871900">
      <w:pPr>
        <w:autoSpaceDE w:val="0"/>
        <w:autoSpaceDN w:val="0"/>
        <w:adjustRightInd w:val="0"/>
        <w:jc w:val="center"/>
        <w:outlineLvl w:val="0"/>
        <w:rPr>
          <w:sz w:val="28"/>
          <w:szCs w:val="28"/>
        </w:rPr>
      </w:pPr>
      <w:r w:rsidRPr="00871900">
        <w:rPr>
          <w:sz w:val="28"/>
          <w:szCs w:val="28"/>
        </w:rPr>
        <w:t>_______________________________________________</w:t>
      </w:r>
    </w:p>
    <w:p w:rsidR="0099049D" w:rsidRPr="00871900" w:rsidRDefault="0099049D" w:rsidP="00871900">
      <w:pPr>
        <w:autoSpaceDE w:val="0"/>
        <w:autoSpaceDN w:val="0"/>
        <w:adjustRightInd w:val="0"/>
        <w:jc w:val="center"/>
        <w:outlineLvl w:val="0"/>
        <w:rPr>
          <w:szCs w:val="28"/>
        </w:rPr>
      </w:pPr>
      <w:r w:rsidRPr="00871900">
        <w:rPr>
          <w:szCs w:val="28"/>
        </w:rPr>
        <w:t>(получатель субсидии)</w:t>
      </w:r>
    </w:p>
    <w:p w:rsidR="0099049D" w:rsidRPr="00871900" w:rsidRDefault="0099049D" w:rsidP="00871900">
      <w:pPr>
        <w:autoSpaceDE w:val="0"/>
        <w:autoSpaceDN w:val="0"/>
        <w:adjustRightInd w:val="0"/>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4740"/>
        <w:gridCol w:w="2126"/>
        <w:gridCol w:w="2127"/>
      </w:tblGrid>
      <w:tr w:rsidR="008D78BD" w:rsidRPr="00871900" w:rsidTr="00871900">
        <w:trPr>
          <w:jc w:val="center"/>
        </w:trPr>
        <w:tc>
          <w:tcPr>
            <w:tcW w:w="4740"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jc w:val="center"/>
            </w:pPr>
            <w:r w:rsidRPr="00871900">
              <w:t>Целевой показатель</w:t>
            </w:r>
          </w:p>
        </w:tc>
        <w:tc>
          <w:tcPr>
            <w:tcW w:w="2126" w:type="dxa"/>
            <w:tcBorders>
              <w:top w:val="single" w:sz="4" w:space="0" w:color="auto"/>
              <w:left w:val="single" w:sz="4" w:space="0" w:color="auto"/>
              <w:bottom w:val="single" w:sz="4" w:space="0" w:color="auto"/>
              <w:right w:val="single" w:sz="4" w:space="0" w:color="auto"/>
            </w:tcBorders>
          </w:tcPr>
          <w:p w:rsidR="00BA3AFA" w:rsidRDefault="008D78BD" w:rsidP="00871900">
            <w:pPr>
              <w:autoSpaceDE w:val="0"/>
              <w:autoSpaceDN w:val="0"/>
              <w:adjustRightInd w:val="0"/>
              <w:jc w:val="center"/>
            </w:pPr>
            <w:r w:rsidRPr="00871900">
              <w:t xml:space="preserve">Единица </w:t>
            </w:r>
          </w:p>
          <w:p w:rsidR="008D78BD" w:rsidRPr="00871900" w:rsidRDefault="008D78BD" w:rsidP="00871900">
            <w:pPr>
              <w:autoSpaceDE w:val="0"/>
              <w:autoSpaceDN w:val="0"/>
              <w:adjustRightInd w:val="0"/>
              <w:jc w:val="center"/>
            </w:pPr>
            <w:r w:rsidRPr="00871900">
              <w:t>измер</w:t>
            </w:r>
            <w:r w:rsidRPr="00871900">
              <w:t>е</w:t>
            </w:r>
            <w:r w:rsidRPr="00871900">
              <w:t>ния</w:t>
            </w:r>
          </w:p>
        </w:tc>
        <w:tc>
          <w:tcPr>
            <w:tcW w:w="2127"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jc w:val="center"/>
              <w:rPr>
                <w:highlight w:val="yellow"/>
              </w:rPr>
            </w:pPr>
            <w:r w:rsidRPr="00871900">
              <w:t>2024 год</w:t>
            </w:r>
          </w:p>
        </w:tc>
      </w:tr>
      <w:tr w:rsidR="008D78BD" w:rsidRPr="00871900" w:rsidTr="00871900">
        <w:trPr>
          <w:jc w:val="center"/>
        </w:trPr>
        <w:tc>
          <w:tcPr>
            <w:tcW w:w="4740"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pPr>
            <w:r w:rsidRPr="00871900">
              <w:t>1. Инвестиции в основной капитал (без бюдже</w:t>
            </w:r>
            <w:r w:rsidRPr="00871900">
              <w:t>т</w:t>
            </w:r>
            <w:r w:rsidRPr="00871900">
              <w:t>ных инвестиций) на душу населения</w:t>
            </w:r>
          </w:p>
        </w:tc>
        <w:tc>
          <w:tcPr>
            <w:tcW w:w="2126"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jc w:val="center"/>
            </w:pPr>
            <w:r w:rsidRPr="00871900">
              <w:t>тыс. рублей</w:t>
            </w:r>
          </w:p>
        </w:tc>
        <w:tc>
          <w:tcPr>
            <w:tcW w:w="2127"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jc w:val="center"/>
            </w:pPr>
          </w:p>
        </w:tc>
      </w:tr>
      <w:tr w:rsidR="008D78BD" w:rsidRPr="00871900" w:rsidTr="00871900">
        <w:trPr>
          <w:jc w:val="center"/>
        </w:trPr>
        <w:tc>
          <w:tcPr>
            <w:tcW w:w="4740"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pPr>
            <w:r w:rsidRPr="00871900">
              <w:t>2. Создано новых рабочих мест</w:t>
            </w:r>
          </w:p>
        </w:tc>
        <w:tc>
          <w:tcPr>
            <w:tcW w:w="2126"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jc w:val="center"/>
            </w:pPr>
            <w:r w:rsidRPr="00871900">
              <w:t>единиц</w:t>
            </w:r>
          </w:p>
        </w:tc>
        <w:tc>
          <w:tcPr>
            <w:tcW w:w="2127"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jc w:val="center"/>
            </w:pPr>
          </w:p>
        </w:tc>
      </w:tr>
      <w:tr w:rsidR="008D78BD" w:rsidRPr="00871900" w:rsidTr="00871900">
        <w:trPr>
          <w:jc w:val="center"/>
        </w:trPr>
        <w:tc>
          <w:tcPr>
            <w:tcW w:w="4740"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pPr>
            <w:r w:rsidRPr="00871900">
              <w:t>3. Объем налоговых и неналоговых посту</w:t>
            </w:r>
            <w:r w:rsidRPr="00871900">
              <w:t>п</w:t>
            </w:r>
            <w:r w:rsidRPr="00871900">
              <w:t>лений в бюджеты всех уровней</w:t>
            </w:r>
          </w:p>
        </w:tc>
        <w:tc>
          <w:tcPr>
            <w:tcW w:w="2126"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jc w:val="center"/>
            </w:pPr>
            <w:r w:rsidRPr="00871900">
              <w:t>тыс. рублей</w:t>
            </w:r>
          </w:p>
        </w:tc>
        <w:tc>
          <w:tcPr>
            <w:tcW w:w="2127" w:type="dxa"/>
            <w:tcBorders>
              <w:top w:val="single" w:sz="4" w:space="0" w:color="auto"/>
              <w:left w:val="single" w:sz="4" w:space="0" w:color="auto"/>
              <w:bottom w:val="single" w:sz="4" w:space="0" w:color="auto"/>
              <w:right w:val="single" w:sz="4" w:space="0" w:color="auto"/>
            </w:tcBorders>
          </w:tcPr>
          <w:p w:rsidR="008D78BD" w:rsidRPr="00871900" w:rsidRDefault="008D78BD" w:rsidP="00871900">
            <w:pPr>
              <w:autoSpaceDE w:val="0"/>
              <w:autoSpaceDN w:val="0"/>
              <w:adjustRightInd w:val="0"/>
              <w:jc w:val="center"/>
            </w:pPr>
          </w:p>
        </w:tc>
      </w:tr>
    </w:tbl>
    <w:p w:rsidR="0099049D" w:rsidRDefault="0099049D" w:rsidP="00871900">
      <w:pPr>
        <w:autoSpaceDE w:val="0"/>
        <w:autoSpaceDN w:val="0"/>
        <w:adjustRightInd w:val="0"/>
        <w:rPr>
          <w:sz w:val="28"/>
          <w:szCs w:val="28"/>
        </w:rPr>
      </w:pPr>
    </w:p>
    <w:p w:rsidR="00BA3AFA" w:rsidRPr="00871900" w:rsidRDefault="00BA3AFA" w:rsidP="00871900">
      <w:pPr>
        <w:autoSpaceDE w:val="0"/>
        <w:autoSpaceDN w:val="0"/>
        <w:adjustRightInd w:val="0"/>
        <w:rPr>
          <w:sz w:val="28"/>
          <w:szCs w:val="28"/>
        </w:rPr>
      </w:pPr>
    </w:p>
    <w:p w:rsidR="0099049D" w:rsidRPr="00871900" w:rsidRDefault="0099049D" w:rsidP="00871900">
      <w:pPr>
        <w:autoSpaceDE w:val="0"/>
        <w:autoSpaceDN w:val="0"/>
        <w:adjustRightInd w:val="0"/>
        <w:outlineLvl w:val="0"/>
        <w:rPr>
          <w:sz w:val="28"/>
          <w:szCs w:val="28"/>
        </w:rPr>
      </w:pPr>
      <w:r w:rsidRPr="00871900">
        <w:rPr>
          <w:sz w:val="28"/>
          <w:szCs w:val="28"/>
        </w:rPr>
        <w:t xml:space="preserve">Руководитель организации </w:t>
      </w:r>
      <w:r w:rsidR="00871900">
        <w:rPr>
          <w:sz w:val="28"/>
          <w:szCs w:val="28"/>
        </w:rPr>
        <w:t>–</w:t>
      </w:r>
      <w:r w:rsidRPr="00871900">
        <w:rPr>
          <w:sz w:val="28"/>
          <w:szCs w:val="28"/>
        </w:rPr>
        <w:t xml:space="preserve"> получатель субсидии _____________ ______________</w:t>
      </w:r>
    </w:p>
    <w:p w:rsidR="0099049D" w:rsidRPr="00871900" w:rsidRDefault="00871900" w:rsidP="00871900">
      <w:pPr>
        <w:autoSpaceDE w:val="0"/>
        <w:autoSpaceDN w:val="0"/>
        <w:adjustRightInd w:val="0"/>
        <w:outlineLvl w:val="0"/>
        <w:rPr>
          <w:szCs w:val="28"/>
        </w:rPr>
      </w:pPr>
      <w:r>
        <w:rPr>
          <w:szCs w:val="28"/>
        </w:rPr>
        <w:t xml:space="preserve">                                                                                                             </w:t>
      </w:r>
      <w:r w:rsidR="0099049D" w:rsidRPr="00871900">
        <w:rPr>
          <w:szCs w:val="28"/>
        </w:rPr>
        <w:t xml:space="preserve">(подпись)    </w:t>
      </w:r>
      <w:r>
        <w:rPr>
          <w:szCs w:val="28"/>
        </w:rPr>
        <w:t xml:space="preserve">            </w:t>
      </w:r>
      <w:r w:rsidR="0099049D" w:rsidRPr="00871900">
        <w:rPr>
          <w:szCs w:val="28"/>
        </w:rPr>
        <w:t xml:space="preserve">  (Ф.И.О.)</w:t>
      </w:r>
    </w:p>
    <w:p w:rsidR="00BA3AFA" w:rsidRDefault="00BA3AFA" w:rsidP="00871900">
      <w:pPr>
        <w:autoSpaceDE w:val="0"/>
        <w:autoSpaceDN w:val="0"/>
        <w:adjustRightInd w:val="0"/>
        <w:outlineLvl w:val="0"/>
        <w:rPr>
          <w:sz w:val="28"/>
          <w:szCs w:val="28"/>
        </w:rPr>
      </w:pPr>
    </w:p>
    <w:p w:rsidR="0099049D" w:rsidRPr="00871900" w:rsidRDefault="0099049D" w:rsidP="00871900">
      <w:pPr>
        <w:autoSpaceDE w:val="0"/>
        <w:autoSpaceDN w:val="0"/>
        <w:adjustRightInd w:val="0"/>
        <w:outlineLvl w:val="0"/>
        <w:rPr>
          <w:sz w:val="28"/>
          <w:szCs w:val="28"/>
        </w:rPr>
      </w:pPr>
      <w:r w:rsidRPr="00871900">
        <w:rPr>
          <w:sz w:val="28"/>
          <w:szCs w:val="28"/>
        </w:rPr>
        <w:t>М.П.</w:t>
      </w:r>
    </w:p>
    <w:p w:rsidR="0099049D" w:rsidRPr="00871900" w:rsidRDefault="0099049D" w:rsidP="00871900">
      <w:pPr>
        <w:autoSpaceDE w:val="0"/>
        <w:autoSpaceDN w:val="0"/>
        <w:adjustRightInd w:val="0"/>
        <w:outlineLvl w:val="0"/>
        <w:rPr>
          <w:sz w:val="28"/>
          <w:szCs w:val="28"/>
        </w:rPr>
      </w:pPr>
    </w:p>
    <w:p w:rsidR="0099049D" w:rsidRPr="00871900" w:rsidRDefault="001C1F87" w:rsidP="00871900">
      <w:pPr>
        <w:autoSpaceDE w:val="0"/>
        <w:autoSpaceDN w:val="0"/>
        <w:adjustRightInd w:val="0"/>
        <w:outlineLvl w:val="0"/>
        <w:rPr>
          <w:sz w:val="28"/>
          <w:szCs w:val="28"/>
        </w:rPr>
      </w:pPr>
      <w:r w:rsidRPr="00871900">
        <w:rPr>
          <w:sz w:val="28"/>
          <w:szCs w:val="28"/>
        </w:rPr>
        <w:t>«</w:t>
      </w:r>
      <w:r w:rsidR="0099049D" w:rsidRPr="00871900">
        <w:rPr>
          <w:sz w:val="28"/>
          <w:szCs w:val="28"/>
        </w:rPr>
        <w:t>___</w:t>
      </w:r>
      <w:r w:rsidRPr="00871900">
        <w:rPr>
          <w:sz w:val="28"/>
          <w:szCs w:val="28"/>
        </w:rPr>
        <w:t>»</w:t>
      </w:r>
      <w:r w:rsidR="0099049D" w:rsidRPr="00871900">
        <w:rPr>
          <w:sz w:val="28"/>
          <w:szCs w:val="28"/>
        </w:rPr>
        <w:t xml:space="preserve"> ______________ 20___ г.</w:t>
      </w:r>
    </w:p>
    <w:p w:rsidR="0099049D" w:rsidRPr="00871900" w:rsidRDefault="0099049D" w:rsidP="00871900">
      <w:pPr>
        <w:autoSpaceDE w:val="0"/>
        <w:autoSpaceDN w:val="0"/>
        <w:adjustRightInd w:val="0"/>
        <w:rPr>
          <w:sz w:val="28"/>
          <w:szCs w:val="28"/>
        </w:rPr>
      </w:pPr>
    </w:p>
    <w:p w:rsidR="00871900" w:rsidRDefault="00871900" w:rsidP="0057794E">
      <w:pPr>
        <w:autoSpaceDE w:val="0"/>
        <w:autoSpaceDN w:val="0"/>
        <w:adjustRightInd w:val="0"/>
        <w:jc w:val="both"/>
        <w:rPr>
          <w:rFonts w:ascii="Arial" w:hAnsi="Arial" w:cs="Arial"/>
          <w:sz w:val="20"/>
          <w:szCs w:val="20"/>
        </w:rPr>
        <w:sectPr w:rsidR="00871900" w:rsidSect="005D09D2">
          <w:pgSz w:w="11906" w:h="16838"/>
          <w:pgMar w:top="1134" w:right="567" w:bottom="1134" w:left="1134" w:header="680" w:footer="680" w:gutter="0"/>
          <w:pgNumType w:start="1"/>
          <w:cols w:space="720"/>
          <w:noEndnote/>
          <w:titlePg/>
          <w:docGrid w:linePitch="326"/>
        </w:sectPr>
      </w:pPr>
    </w:p>
    <w:p w:rsidR="0099049D" w:rsidRPr="00871900" w:rsidRDefault="0099049D" w:rsidP="00871900">
      <w:pPr>
        <w:autoSpaceDE w:val="0"/>
        <w:autoSpaceDN w:val="0"/>
        <w:adjustRightInd w:val="0"/>
        <w:ind w:left="5103"/>
        <w:jc w:val="center"/>
        <w:outlineLvl w:val="1"/>
        <w:rPr>
          <w:sz w:val="28"/>
          <w:szCs w:val="28"/>
        </w:rPr>
      </w:pPr>
      <w:r w:rsidRPr="00871900">
        <w:rPr>
          <w:sz w:val="28"/>
          <w:szCs w:val="28"/>
        </w:rPr>
        <w:lastRenderedPageBreak/>
        <w:t xml:space="preserve">Приложение </w:t>
      </w:r>
      <w:r w:rsidR="00871900">
        <w:rPr>
          <w:sz w:val="28"/>
          <w:szCs w:val="28"/>
        </w:rPr>
        <w:t>№</w:t>
      </w:r>
      <w:r w:rsidRPr="00871900">
        <w:rPr>
          <w:sz w:val="28"/>
          <w:szCs w:val="28"/>
        </w:rPr>
        <w:t xml:space="preserve"> 4</w:t>
      </w:r>
    </w:p>
    <w:p w:rsidR="0099049D" w:rsidRPr="00871900" w:rsidRDefault="0099049D" w:rsidP="00871900">
      <w:pPr>
        <w:autoSpaceDE w:val="0"/>
        <w:autoSpaceDN w:val="0"/>
        <w:adjustRightInd w:val="0"/>
        <w:ind w:left="5103"/>
        <w:jc w:val="center"/>
        <w:rPr>
          <w:sz w:val="28"/>
          <w:szCs w:val="28"/>
        </w:rPr>
      </w:pPr>
      <w:r w:rsidRPr="00871900">
        <w:rPr>
          <w:sz w:val="28"/>
          <w:szCs w:val="28"/>
        </w:rPr>
        <w:t>к Порядку предоставления субсидий</w:t>
      </w:r>
    </w:p>
    <w:p w:rsidR="0099049D" w:rsidRPr="00871900" w:rsidRDefault="0099049D" w:rsidP="00871900">
      <w:pPr>
        <w:autoSpaceDE w:val="0"/>
        <w:autoSpaceDN w:val="0"/>
        <w:adjustRightInd w:val="0"/>
        <w:ind w:left="5103"/>
        <w:jc w:val="center"/>
        <w:rPr>
          <w:sz w:val="28"/>
          <w:szCs w:val="28"/>
        </w:rPr>
      </w:pPr>
      <w:r w:rsidRPr="00871900">
        <w:rPr>
          <w:sz w:val="28"/>
          <w:szCs w:val="28"/>
        </w:rPr>
        <w:t>на улучшение материально-технической</w:t>
      </w:r>
    </w:p>
    <w:p w:rsidR="0099049D" w:rsidRPr="00871900" w:rsidRDefault="0099049D" w:rsidP="00871900">
      <w:pPr>
        <w:autoSpaceDE w:val="0"/>
        <w:autoSpaceDN w:val="0"/>
        <w:adjustRightInd w:val="0"/>
        <w:ind w:left="5103"/>
        <w:jc w:val="center"/>
        <w:rPr>
          <w:sz w:val="28"/>
          <w:szCs w:val="28"/>
        </w:rPr>
      </w:pPr>
      <w:r w:rsidRPr="00871900">
        <w:rPr>
          <w:sz w:val="28"/>
          <w:szCs w:val="28"/>
        </w:rPr>
        <w:t>базы агропромышленного комплекса</w:t>
      </w:r>
    </w:p>
    <w:p w:rsidR="0099049D" w:rsidRPr="00871900" w:rsidRDefault="0099049D" w:rsidP="00871900">
      <w:pPr>
        <w:autoSpaceDE w:val="0"/>
        <w:autoSpaceDN w:val="0"/>
        <w:adjustRightInd w:val="0"/>
        <w:ind w:left="5103"/>
        <w:jc w:val="center"/>
        <w:rPr>
          <w:sz w:val="28"/>
          <w:szCs w:val="28"/>
        </w:rPr>
      </w:pPr>
    </w:p>
    <w:p w:rsidR="0099049D" w:rsidRPr="00871900" w:rsidRDefault="0099049D" w:rsidP="00871900">
      <w:pPr>
        <w:autoSpaceDE w:val="0"/>
        <w:autoSpaceDN w:val="0"/>
        <w:adjustRightInd w:val="0"/>
        <w:jc w:val="center"/>
        <w:rPr>
          <w:sz w:val="28"/>
          <w:szCs w:val="28"/>
        </w:rPr>
      </w:pPr>
    </w:p>
    <w:p w:rsidR="0099049D" w:rsidRPr="00871900" w:rsidRDefault="0099049D" w:rsidP="00871900">
      <w:pPr>
        <w:autoSpaceDE w:val="0"/>
        <w:autoSpaceDN w:val="0"/>
        <w:adjustRightInd w:val="0"/>
        <w:jc w:val="right"/>
        <w:rPr>
          <w:sz w:val="28"/>
          <w:szCs w:val="28"/>
        </w:rPr>
      </w:pPr>
      <w:r w:rsidRPr="00871900">
        <w:rPr>
          <w:sz w:val="28"/>
          <w:szCs w:val="28"/>
        </w:rPr>
        <w:t>Форма</w:t>
      </w:r>
    </w:p>
    <w:p w:rsidR="0099049D" w:rsidRPr="00871900" w:rsidRDefault="0099049D" w:rsidP="00871900">
      <w:pPr>
        <w:autoSpaceDE w:val="0"/>
        <w:autoSpaceDN w:val="0"/>
        <w:adjustRightInd w:val="0"/>
        <w:jc w:val="center"/>
        <w:rPr>
          <w:sz w:val="28"/>
          <w:szCs w:val="28"/>
        </w:rPr>
      </w:pPr>
    </w:p>
    <w:p w:rsidR="0099049D" w:rsidRPr="00871900" w:rsidRDefault="0099049D" w:rsidP="00871900">
      <w:pPr>
        <w:autoSpaceDE w:val="0"/>
        <w:autoSpaceDN w:val="0"/>
        <w:adjustRightInd w:val="0"/>
        <w:ind w:left="5670"/>
        <w:outlineLvl w:val="0"/>
        <w:rPr>
          <w:sz w:val="28"/>
          <w:szCs w:val="28"/>
        </w:rPr>
      </w:pPr>
      <w:r w:rsidRPr="00871900">
        <w:rPr>
          <w:sz w:val="28"/>
          <w:szCs w:val="28"/>
        </w:rPr>
        <w:t>Министру сельского хозяйства и</w:t>
      </w:r>
    </w:p>
    <w:p w:rsidR="0099049D" w:rsidRPr="00871900" w:rsidRDefault="0099049D" w:rsidP="00871900">
      <w:pPr>
        <w:autoSpaceDE w:val="0"/>
        <w:autoSpaceDN w:val="0"/>
        <w:adjustRightInd w:val="0"/>
        <w:ind w:left="5670"/>
        <w:outlineLvl w:val="0"/>
        <w:rPr>
          <w:sz w:val="28"/>
          <w:szCs w:val="28"/>
        </w:rPr>
      </w:pPr>
      <w:r w:rsidRPr="00871900">
        <w:rPr>
          <w:sz w:val="28"/>
          <w:szCs w:val="28"/>
        </w:rPr>
        <w:t>продовольствия Республики Тыва</w:t>
      </w:r>
    </w:p>
    <w:p w:rsidR="0099049D" w:rsidRPr="00871900" w:rsidRDefault="0099049D" w:rsidP="00871900">
      <w:pPr>
        <w:autoSpaceDE w:val="0"/>
        <w:autoSpaceDN w:val="0"/>
        <w:adjustRightInd w:val="0"/>
        <w:ind w:left="5670"/>
        <w:outlineLvl w:val="0"/>
        <w:rPr>
          <w:sz w:val="28"/>
          <w:szCs w:val="28"/>
        </w:rPr>
      </w:pPr>
      <w:r w:rsidRPr="00871900">
        <w:rPr>
          <w:sz w:val="28"/>
          <w:szCs w:val="28"/>
        </w:rPr>
        <w:t>от ___________________________</w:t>
      </w:r>
    </w:p>
    <w:p w:rsidR="0099049D" w:rsidRPr="00871900" w:rsidRDefault="0099049D" w:rsidP="00871900">
      <w:pPr>
        <w:autoSpaceDE w:val="0"/>
        <w:autoSpaceDN w:val="0"/>
        <w:adjustRightInd w:val="0"/>
        <w:ind w:left="5670"/>
        <w:outlineLvl w:val="0"/>
        <w:rPr>
          <w:sz w:val="28"/>
          <w:szCs w:val="28"/>
        </w:rPr>
      </w:pPr>
      <w:r w:rsidRPr="00871900">
        <w:rPr>
          <w:sz w:val="28"/>
          <w:szCs w:val="28"/>
        </w:rPr>
        <w:t>ИНН __________________________</w:t>
      </w:r>
    </w:p>
    <w:p w:rsidR="0099049D" w:rsidRPr="00871900" w:rsidRDefault="0099049D" w:rsidP="00871900">
      <w:pPr>
        <w:autoSpaceDE w:val="0"/>
        <w:autoSpaceDN w:val="0"/>
        <w:adjustRightInd w:val="0"/>
        <w:ind w:left="5670"/>
        <w:outlineLvl w:val="0"/>
        <w:rPr>
          <w:sz w:val="28"/>
          <w:szCs w:val="28"/>
        </w:rPr>
      </w:pPr>
      <w:r w:rsidRPr="00871900">
        <w:rPr>
          <w:sz w:val="28"/>
          <w:szCs w:val="28"/>
        </w:rPr>
        <w:t>КПП __________________________</w:t>
      </w:r>
    </w:p>
    <w:p w:rsidR="0099049D" w:rsidRPr="00871900" w:rsidRDefault="0099049D" w:rsidP="00871900">
      <w:pPr>
        <w:autoSpaceDE w:val="0"/>
        <w:autoSpaceDN w:val="0"/>
        <w:adjustRightInd w:val="0"/>
        <w:ind w:left="5670"/>
        <w:outlineLvl w:val="0"/>
        <w:rPr>
          <w:sz w:val="28"/>
          <w:szCs w:val="28"/>
        </w:rPr>
      </w:pPr>
      <w:r w:rsidRPr="00871900">
        <w:rPr>
          <w:sz w:val="28"/>
          <w:szCs w:val="28"/>
        </w:rPr>
        <w:t>ОГРНИП _______________________</w:t>
      </w:r>
    </w:p>
    <w:p w:rsidR="0099049D" w:rsidRPr="00871900" w:rsidRDefault="0099049D" w:rsidP="00871900">
      <w:pPr>
        <w:autoSpaceDE w:val="0"/>
        <w:autoSpaceDN w:val="0"/>
        <w:adjustRightInd w:val="0"/>
        <w:ind w:left="5670"/>
        <w:outlineLvl w:val="0"/>
        <w:rPr>
          <w:sz w:val="28"/>
          <w:szCs w:val="28"/>
        </w:rPr>
      </w:pPr>
      <w:r w:rsidRPr="00871900">
        <w:rPr>
          <w:sz w:val="28"/>
          <w:szCs w:val="28"/>
        </w:rPr>
        <w:t>Адрес: _______________________</w:t>
      </w:r>
    </w:p>
    <w:p w:rsidR="0099049D" w:rsidRPr="00871900" w:rsidRDefault="0099049D" w:rsidP="00871900">
      <w:pPr>
        <w:autoSpaceDE w:val="0"/>
        <w:autoSpaceDN w:val="0"/>
        <w:adjustRightInd w:val="0"/>
        <w:ind w:left="5670"/>
        <w:outlineLvl w:val="0"/>
        <w:rPr>
          <w:sz w:val="28"/>
          <w:szCs w:val="28"/>
        </w:rPr>
      </w:pPr>
      <w:r w:rsidRPr="00871900">
        <w:rPr>
          <w:sz w:val="28"/>
          <w:szCs w:val="28"/>
        </w:rPr>
        <w:t>Телефон: _____________________</w:t>
      </w:r>
    </w:p>
    <w:p w:rsidR="0099049D" w:rsidRDefault="0099049D" w:rsidP="00871900">
      <w:pPr>
        <w:autoSpaceDE w:val="0"/>
        <w:autoSpaceDN w:val="0"/>
        <w:adjustRightInd w:val="0"/>
        <w:jc w:val="center"/>
        <w:outlineLvl w:val="0"/>
        <w:rPr>
          <w:sz w:val="28"/>
          <w:szCs w:val="28"/>
        </w:rPr>
      </w:pPr>
    </w:p>
    <w:p w:rsidR="00871900" w:rsidRPr="00871900" w:rsidRDefault="00871900" w:rsidP="00871900">
      <w:pPr>
        <w:autoSpaceDE w:val="0"/>
        <w:autoSpaceDN w:val="0"/>
        <w:adjustRightInd w:val="0"/>
        <w:jc w:val="center"/>
        <w:outlineLvl w:val="0"/>
        <w:rPr>
          <w:sz w:val="28"/>
          <w:szCs w:val="28"/>
        </w:rPr>
      </w:pPr>
    </w:p>
    <w:p w:rsidR="0099049D" w:rsidRPr="00871900" w:rsidRDefault="0099049D" w:rsidP="00871900">
      <w:pPr>
        <w:autoSpaceDE w:val="0"/>
        <w:autoSpaceDN w:val="0"/>
        <w:adjustRightInd w:val="0"/>
        <w:jc w:val="center"/>
        <w:outlineLvl w:val="0"/>
        <w:rPr>
          <w:b/>
          <w:sz w:val="28"/>
          <w:szCs w:val="28"/>
        </w:rPr>
      </w:pPr>
      <w:r w:rsidRPr="00871900">
        <w:rPr>
          <w:b/>
          <w:sz w:val="28"/>
          <w:szCs w:val="28"/>
        </w:rPr>
        <w:t>ОБЯЗАТЕЛЬСТВО</w:t>
      </w:r>
    </w:p>
    <w:p w:rsidR="0099049D" w:rsidRPr="00871900" w:rsidRDefault="0099049D" w:rsidP="00871900">
      <w:pPr>
        <w:autoSpaceDE w:val="0"/>
        <w:autoSpaceDN w:val="0"/>
        <w:adjustRightInd w:val="0"/>
        <w:jc w:val="center"/>
        <w:outlineLvl w:val="0"/>
        <w:rPr>
          <w:sz w:val="28"/>
          <w:szCs w:val="28"/>
        </w:rPr>
      </w:pPr>
    </w:p>
    <w:p w:rsidR="0099049D" w:rsidRPr="00871900" w:rsidRDefault="0099049D" w:rsidP="00871900">
      <w:pPr>
        <w:autoSpaceDE w:val="0"/>
        <w:autoSpaceDN w:val="0"/>
        <w:adjustRightInd w:val="0"/>
        <w:ind w:firstLine="708"/>
        <w:jc w:val="both"/>
        <w:outlineLvl w:val="0"/>
        <w:rPr>
          <w:sz w:val="28"/>
          <w:szCs w:val="28"/>
        </w:rPr>
      </w:pPr>
      <w:r w:rsidRPr="00871900">
        <w:rPr>
          <w:sz w:val="28"/>
          <w:szCs w:val="28"/>
        </w:rPr>
        <w:t>Я, __________________________________</w:t>
      </w:r>
      <w:r w:rsidR="00871900">
        <w:rPr>
          <w:sz w:val="28"/>
          <w:szCs w:val="28"/>
        </w:rPr>
        <w:t>______________________________</w:t>
      </w:r>
      <w:r w:rsidRPr="00871900">
        <w:rPr>
          <w:sz w:val="28"/>
          <w:szCs w:val="28"/>
        </w:rPr>
        <w:t>_,</w:t>
      </w:r>
    </w:p>
    <w:p w:rsidR="0099049D" w:rsidRPr="00871900" w:rsidRDefault="0099049D" w:rsidP="00871900">
      <w:pPr>
        <w:autoSpaceDE w:val="0"/>
        <w:autoSpaceDN w:val="0"/>
        <w:adjustRightInd w:val="0"/>
        <w:jc w:val="center"/>
        <w:outlineLvl w:val="0"/>
        <w:rPr>
          <w:szCs w:val="28"/>
        </w:rPr>
      </w:pPr>
      <w:r w:rsidRPr="00871900">
        <w:rPr>
          <w:szCs w:val="28"/>
        </w:rPr>
        <w:t>(Ф.И.О. индивидуального предпринимателя, юридического лица)</w:t>
      </w:r>
    </w:p>
    <w:p w:rsidR="0099049D" w:rsidRPr="00871900" w:rsidRDefault="00871900" w:rsidP="00871900">
      <w:pPr>
        <w:autoSpaceDE w:val="0"/>
        <w:autoSpaceDN w:val="0"/>
        <w:adjustRightInd w:val="0"/>
        <w:jc w:val="both"/>
        <w:outlineLvl w:val="0"/>
        <w:rPr>
          <w:sz w:val="28"/>
          <w:szCs w:val="28"/>
        </w:rPr>
      </w:pPr>
      <w:r>
        <w:rPr>
          <w:sz w:val="28"/>
          <w:szCs w:val="28"/>
        </w:rPr>
        <w:t xml:space="preserve">обязуюсь </w:t>
      </w:r>
      <w:r w:rsidR="0099049D" w:rsidRPr="00871900">
        <w:rPr>
          <w:sz w:val="28"/>
          <w:szCs w:val="28"/>
        </w:rPr>
        <w:t>осуществлять  деятельность в отрасли не менее пяти лет после даты</w:t>
      </w:r>
      <w:r>
        <w:rPr>
          <w:sz w:val="28"/>
          <w:szCs w:val="28"/>
        </w:rPr>
        <w:t xml:space="preserve"> </w:t>
      </w:r>
      <w:r w:rsidR="0099049D" w:rsidRPr="00871900">
        <w:rPr>
          <w:sz w:val="28"/>
          <w:szCs w:val="28"/>
        </w:rPr>
        <w:t>пер</w:t>
      </w:r>
      <w:r w:rsidR="0099049D" w:rsidRPr="00871900">
        <w:rPr>
          <w:sz w:val="28"/>
          <w:szCs w:val="28"/>
        </w:rPr>
        <w:t>е</w:t>
      </w:r>
      <w:r>
        <w:rPr>
          <w:sz w:val="28"/>
          <w:szCs w:val="28"/>
        </w:rPr>
        <w:t xml:space="preserve">числения </w:t>
      </w:r>
      <w:r w:rsidR="0099049D" w:rsidRPr="00871900">
        <w:rPr>
          <w:sz w:val="28"/>
          <w:szCs w:val="28"/>
        </w:rPr>
        <w:t>субсидии, а также сохранять созданные рабочие места в течение</w:t>
      </w:r>
      <w:r>
        <w:rPr>
          <w:sz w:val="28"/>
          <w:szCs w:val="28"/>
        </w:rPr>
        <w:t xml:space="preserve"> </w:t>
      </w:r>
      <w:r w:rsidR="0099049D" w:rsidRPr="00871900">
        <w:rPr>
          <w:sz w:val="28"/>
          <w:szCs w:val="28"/>
        </w:rPr>
        <w:t>пяти лет.</w:t>
      </w:r>
    </w:p>
    <w:p w:rsidR="0099049D" w:rsidRDefault="0099049D" w:rsidP="00871900">
      <w:pPr>
        <w:autoSpaceDE w:val="0"/>
        <w:autoSpaceDN w:val="0"/>
        <w:adjustRightInd w:val="0"/>
        <w:jc w:val="both"/>
        <w:outlineLvl w:val="0"/>
        <w:rPr>
          <w:sz w:val="28"/>
          <w:szCs w:val="28"/>
        </w:rPr>
      </w:pPr>
    </w:p>
    <w:p w:rsidR="00BA3AFA" w:rsidRPr="00871900" w:rsidRDefault="00BA3AFA" w:rsidP="00871900">
      <w:pPr>
        <w:autoSpaceDE w:val="0"/>
        <w:autoSpaceDN w:val="0"/>
        <w:adjustRightInd w:val="0"/>
        <w:jc w:val="both"/>
        <w:outlineLvl w:val="0"/>
        <w:rPr>
          <w:sz w:val="28"/>
          <w:szCs w:val="28"/>
        </w:rPr>
      </w:pPr>
    </w:p>
    <w:p w:rsidR="0099049D" w:rsidRPr="00871900" w:rsidRDefault="0099049D" w:rsidP="00871900">
      <w:pPr>
        <w:autoSpaceDE w:val="0"/>
        <w:autoSpaceDN w:val="0"/>
        <w:adjustRightInd w:val="0"/>
        <w:jc w:val="both"/>
        <w:outlineLvl w:val="0"/>
        <w:rPr>
          <w:sz w:val="28"/>
          <w:szCs w:val="28"/>
        </w:rPr>
      </w:pPr>
      <w:r w:rsidRPr="00871900">
        <w:rPr>
          <w:sz w:val="28"/>
          <w:szCs w:val="28"/>
        </w:rPr>
        <w:t>Индивидуальный предприниматель</w:t>
      </w:r>
    </w:p>
    <w:p w:rsidR="0099049D" w:rsidRPr="00871900" w:rsidRDefault="0099049D" w:rsidP="00871900">
      <w:pPr>
        <w:autoSpaceDE w:val="0"/>
        <w:autoSpaceDN w:val="0"/>
        <w:adjustRightInd w:val="0"/>
        <w:jc w:val="both"/>
        <w:outlineLvl w:val="0"/>
        <w:rPr>
          <w:sz w:val="28"/>
          <w:szCs w:val="28"/>
        </w:rPr>
      </w:pPr>
      <w:r w:rsidRPr="00871900">
        <w:rPr>
          <w:sz w:val="28"/>
          <w:szCs w:val="28"/>
        </w:rPr>
        <w:t>или юридическое лицо       _______________ ___________________________</w:t>
      </w:r>
    </w:p>
    <w:p w:rsidR="0099049D" w:rsidRPr="00871900" w:rsidRDefault="00871900" w:rsidP="00871900">
      <w:pPr>
        <w:autoSpaceDE w:val="0"/>
        <w:autoSpaceDN w:val="0"/>
        <w:adjustRightInd w:val="0"/>
        <w:jc w:val="both"/>
        <w:outlineLvl w:val="0"/>
        <w:rPr>
          <w:szCs w:val="28"/>
        </w:rPr>
      </w:pPr>
      <w:r>
        <w:rPr>
          <w:szCs w:val="28"/>
        </w:rPr>
        <w:t xml:space="preserve">                                                                    </w:t>
      </w:r>
      <w:r w:rsidR="0099049D" w:rsidRPr="00871900">
        <w:rPr>
          <w:szCs w:val="28"/>
        </w:rPr>
        <w:t xml:space="preserve">(подпись)       </w:t>
      </w:r>
      <w:r>
        <w:rPr>
          <w:szCs w:val="28"/>
        </w:rPr>
        <w:t xml:space="preserve">                     </w:t>
      </w:r>
      <w:r w:rsidR="0099049D" w:rsidRPr="00871900">
        <w:rPr>
          <w:szCs w:val="28"/>
        </w:rPr>
        <w:t xml:space="preserve">      (Ф.И.О.)</w:t>
      </w:r>
    </w:p>
    <w:p w:rsidR="0099049D" w:rsidRPr="00871900" w:rsidRDefault="0099049D" w:rsidP="00871900">
      <w:pPr>
        <w:autoSpaceDE w:val="0"/>
        <w:autoSpaceDN w:val="0"/>
        <w:adjustRightInd w:val="0"/>
        <w:jc w:val="both"/>
        <w:outlineLvl w:val="0"/>
        <w:rPr>
          <w:sz w:val="28"/>
          <w:szCs w:val="28"/>
        </w:rPr>
      </w:pPr>
    </w:p>
    <w:p w:rsidR="0099049D" w:rsidRPr="00871900" w:rsidRDefault="001C1F87" w:rsidP="00871900">
      <w:pPr>
        <w:autoSpaceDE w:val="0"/>
        <w:autoSpaceDN w:val="0"/>
        <w:adjustRightInd w:val="0"/>
        <w:jc w:val="both"/>
        <w:outlineLvl w:val="0"/>
        <w:rPr>
          <w:sz w:val="28"/>
          <w:szCs w:val="28"/>
        </w:rPr>
      </w:pPr>
      <w:r w:rsidRPr="00871900">
        <w:rPr>
          <w:sz w:val="28"/>
          <w:szCs w:val="28"/>
        </w:rPr>
        <w:t>«</w:t>
      </w:r>
      <w:r w:rsidR="0099049D" w:rsidRPr="00871900">
        <w:rPr>
          <w:sz w:val="28"/>
          <w:szCs w:val="28"/>
        </w:rPr>
        <w:t>___</w:t>
      </w:r>
      <w:r w:rsidRPr="00871900">
        <w:rPr>
          <w:sz w:val="28"/>
          <w:szCs w:val="28"/>
        </w:rPr>
        <w:t>»</w:t>
      </w:r>
      <w:r w:rsidR="0099049D" w:rsidRPr="00871900">
        <w:rPr>
          <w:sz w:val="28"/>
          <w:szCs w:val="28"/>
        </w:rPr>
        <w:t xml:space="preserve"> __________ 20___ г.</w:t>
      </w:r>
    </w:p>
    <w:p w:rsidR="0099049D" w:rsidRPr="00871900" w:rsidRDefault="0099049D" w:rsidP="00871900">
      <w:pPr>
        <w:autoSpaceDE w:val="0"/>
        <w:autoSpaceDN w:val="0"/>
        <w:adjustRightInd w:val="0"/>
        <w:jc w:val="both"/>
        <w:outlineLvl w:val="0"/>
        <w:rPr>
          <w:sz w:val="28"/>
          <w:szCs w:val="28"/>
        </w:rPr>
      </w:pPr>
    </w:p>
    <w:p w:rsidR="0099049D" w:rsidRPr="00871900" w:rsidRDefault="0099049D" w:rsidP="00871900">
      <w:pPr>
        <w:autoSpaceDE w:val="0"/>
        <w:autoSpaceDN w:val="0"/>
        <w:adjustRightInd w:val="0"/>
        <w:jc w:val="both"/>
        <w:outlineLvl w:val="0"/>
        <w:rPr>
          <w:sz w:val="28"/>
          <w:szCs w:val="28"/>
        </w:rPr>
      </w:pPr>
      <w:r w:rsidRPr="00871900">
        <w:rPr>
          <w:sz w:val="28"/>
          <w:szCs w:val="28"/>
        </w:rPr>
        <w:t>М.П.</w:t>
      </w:r>
    </w:p>
    <w:p w:rsidR="0099049D" w:rsidRPr="00871900" w:rsidRDefault="0099049D" w:rsidP="00871900">
      <w:pPr>
        <w:autoSpaceDE w:val="0"/>
        <w:autoSpaceDN w:val="0"/>
        <w:adjustRightInd w:val="0"/>
        <w:jc w:val="both"/>
        <w:rPr>
          <w:sz w:val="28"/>
          <w:szCs w:val="28"/>
        </w:rPr>
      </w:pPr>
    </w:p>
    <w:p w:rsidR="00871900" w:rsidRDefault="00871900" w:rsidP="00871900">
      <w:pPr>
        <w:autoSpaceDE w:val="0"/>
        <w:autoSpaceDN w:val="0"/>
        <w:adjustRightInd w:val="0"/>
        <w:jc w:val="center"/>
        <w:rPr>
          <w:sz w:val="28"/>
          <w:szCs w:val="28"/>
        </w:rPr>
        <w:sectPr w:rsidR="00871900" w:rsidSect="005D09D2">
          <w:pgSz w:w="11906" w:h="16838"/>
          <w:pgMar w:top="1134" w:right="567" w:bottom="1134" w:left="1134" w:header="680" w:footer="680" w:gutter="0"/>
          <w:pgNumType w:start="1"/>
          <w:cols w:space="720"/>
          <w:noEndnote/>
          <w:titlePg/>
          <w:docGrid w:linePitch="326"/>
        </w:sectPr>
      </w:pPr>
    </w:p>
    <w:p w:rsidR="007C03CD" w:rsidRPr="001F075A" w:rsidRDefault="007C03CD" w:rsidP="005F1B72">
      <w:pPr>
        <w:pStyle w:val="ConsPlusNormal0"/>
        <w:ind w:left="5387"/>
        <w:jc w:val="center"/>
        <w:outlineLvl w:val="1"/>
        <w:rPr>
          <w:rFonts w:ascii="Times New Roman" w:hAnsi="Times New Roman"/>
          <w:color w:val="000000"/>
          <w:sz w:val="28"/>
          <w:szCs w:val="28"/>
        </w:rPr>
      </w:pPr>
      <w:r w:rsidRPr="001F075A">
        <w:rPr>
          <w:rFonts w:ascii="Times New Roman" w:hAnsi="Times New Roman"/>
          <w:color w:val="000000"/>
          <w:sz w:val="28"/>
          <w:szCs w:val="28"/>
        </w:rPr>
        <w:lastRenderedPageBreak/>
        <w:t xml:space="preserve">Приложение № </w:t>
      </w:r>
      <w:r w:rsidR="00AA647A" w:rsidRPr="001F075A">
        <w:rPr>
          <w:rFonts w:ascii="Times New Roman" w:hAnsi="Times New Roman"/>
          <w:color w:val="000000"/>
          <w:sz w:val="28"/>
          <w:szCs w:val="28"/>
        </w:rPr>
        <w:t>10</w:t>
      </w:r>
    </w:p>
    <w:p w:rsidR="005F1B72" w:rsidRPr="001F075A" w:rsidRDefault="007C03CD" w:rsidP="005F1B72">
      <w:pPr>
        <w:ind w:left="5387"/>
        <w:jc w:val="center"/>
        <w:rPr>
          <w:color w:val="000000"/>
          <w:sz w:val="28"/>
          <w:szCs w:val="28"/>
        </w:rPr>
      </w:pPr>
      <w:r w:rsidRPr="001F075A">
        <w:rPr>
          <w:color w:val="000000"/>
          <w:sz w:val="28"/>
          <w:szCs w:val="28"/>
        </w:rPr>
        <w:t xml:space="preserve">к </w:t>
      </w:r>
      <w:r w:rsidR="00871900" w:rsidRPr="001F075A">
        <w:rPr>
          <w:color w:val="000000"/>
          <w:sz w:val="28"/>
          <w:szCs w:val="28"/>
        </w:rPr>
        <w:t>г</w:t>
      </w:r>
      <w:r w:rsidRPr="001F075A">
        <w:rPr>
          <w:color w:val="000000"/>
          <w:sz w:val="28"/>
          <w:szCs w:val="28"/>
        </w:rPr>
        <w:t xml:space="preserve">осударственной программе </w:t>
      </w:r>
    </w:p>
    <w:p w:rsidR="005F1B72" w:rsidRPr="001F075A" w:rsidRDefault="007C03CD" w:rsidP="005F1B72">
      <w:pPr>
        <w:ind w:left="5387"/>
        <w:jc w:val="center"/>
        <w:rPr>
          <w:color w:val="000000"/>
          <w:sz w:val="28"/>
          <w:szCs w:val="28"/>
        </w:rPr>
      </w:pPr>
      <w:r w:rsidRPr="001F075A">
        <w:rPr>
          <w:color w:val="000000"/>
          <w:sz w:val="28"/>
          <w:szCs w:val="28"/>
        </w:rPr>
        <w:t>Респу</w:t>
      </w:r>
      <w:r w:rsidRPr="001F075A">
        <w:rPr>
          <w:color w:val="000000"/>
          <w:sz w:val="28"/>
          <w:szCs w:val="28"/>
        </w:rPr>
        <w:t>б</w:t>
      </w:r>
      <w:r w:rsidRPr="001F075A">
        <w:rPr>
          <w:color w:val="000000"/>
          <w:sz w:val="28"/>
          <w:szCs w:val="28"/>
        </w:rPr>
        <w:t>лики Тыва</w:t>
      </w:r>
      <w:r w:rsidR="00871900" w:rsidRPr="001F075A">
        <w:rPr>
          <w:color w:val="000000"/>
          <w:sz w:val="28"/>
          <w:szCs w:val="28"/>
        </w:rPr>
        <w:t xml:space="preserve"> </w:t>
      </w:r>
      <w:r w:rsidR="001C1F87" w:rsidRPr="001F075A">
        <w:rPr>
          <w:color w:val="000000"/>
          <w:sz w:val="28"/>
          <w:szCs w:val="28"/>
        </w:rPr>
        <w:t>«</w:t>
      </w:r>
      <w:r w:rsidRPr="001F075A">
        <w:rPr>
          <w:color w:val="000000"/>
          <w:sz w:val="28"/>
          <w:szCs w:val="28"/>
        </w:rPr>
        <w:t xml:space="preserve">Развитие сельского </w:t>
      </w:r>
    </w:p>
    <w:p w:rsidR="007C03CD" w:rsidRPr="001F075A" w:rsidRDefault="007C03CD" w:rsidP="005F1B72">
      <w:pPr>
        <w:ind w:left="5387"/>
        <w:jc w:val="center"/>
        <w:rPr>
          <w:color w:val="000000"/>
          <w:sz w:val="28"/>
          <w:szCs w:val="28"/>
        </w:rPr>
      </w:pPr>
      <w:r w:rsidRPr="001F075A">
        <w:rPr>
          <w:color w:val="000000"/>
          <w:sz w:val="28"/>
          <w:szCs w:val="28"/>
        </w:rPr>
        <w:t>хозяйства и</w:t>
      </w:r>
      <w:r w:rsidR="005F1B72" w:rsidRPr="001F075A">
        <w:rPr>
          <w:color w:val="000000"/>
          <w:sz w:val="28"/>
          <w:szCs w:val="28"/>
        </w:rPr>
        <w:t xml:space="preserve"> </w:t>
      </w:r>
      <w:r w:rsidRPr="001F075A">
        <w:rPr>
          <w:color w:val="000000"/>
          <w:sz w:val="28"/>
          <w:szCs w:val="28"/>
        </w:rPr>
        <w:t>регулирование рынков</w:t>
      </w:r>
      <w:r w:rsidR="00871900" w:rsidRPr="001F075A">
        <w:rPr>
          <w:color w:val="000000"/>
          <w:sz w:val="28"/>
          <w:szCs w:val="28"/>
        </w:rPr>
        <w:t xml:space="preserve"> </w:t>
      </w:r>
      <w:r w:rsidRPr="001F075A">
        <w:rPr>
          <w:color w:val="000000"/>
          <w:sz w:val="28"/>
          <w:szCs w:val="28"/>
        </w:rPr>
        <w:t>сельскохозя</w:t>
      </w:r>
      <w:r w:rsidRPr="001F075A">
        <w:rPr>
          <w:color w:val="000000"/>
          <w:sz w:val="28"/>
          <w:szCs w:val="28"/>
        </w:rPr>
        <w:t>й</w:t>
      </w:r>
      <w:r w:rsidRPr="001F075A">
        <w:rPr>
          <w:color w:val="000000"/>
          <w:sz w:val="28"/>
          <w:szCs w:val="28"/>
        </w:rPr>
        <w:t>ственной продукции,</w:t>
      </w:r>
    </w:p>
    <w:p w:rsidR="005F1B72" w:rsidRPr="001F075A" w:rsidRDefault="007C03CD" w:rsidP="005F1B72">
      <w:pPr>
        <w:ind w:left="5387"/>
        <w:jc w:val="center"/>
        <w:rPr>
          <w:color w:val="000000"/>
          <w:sz w:val="28"/>
          <w:szCs w:val="28"/>
        </w:rPr>
      </w:pPr>
      <w:r w:rsidRPr="001F075A">
        <w:rPr>
          <w:color w:val="000000"/>
          <w:sz w:val="28"/>
          <w:szCs w:val="28"/>
        </w:rPr>
        <w:t xml:space="preserve">сырья и продовольствия </w:t>
      </w:r>
    </w:p>
    <w:p w:rsidR="007C03CD" w:rsidRPr="001F075A" w:rsidRDefault="007C03CD" w:rsidP="005F1B72">
      <w:pPr>
        <w:ind w:left="5387"/>
        <w:jc w:val="center"/>
        <w:rPr>
          <w:color w:val="000000"/>
          <w:sz w:val="28"/>
          <w:szCs w:val="28"/>
        </w:rPr>
      </w:pPr>
      <w:r w:rsidRPr="001F075A">
        <w:rPr>
          <w:color w:val="000000"/>
          <w:sz w:val="28"/>
          <w:szCs w:val="28"/>
        </w:rPr>
        <w:t>в Республике Тыва</w:t>
      </w:r>
      <w:r w:rsidR="001C1F87" w:rsidRPr="001F075A">
        <w:rPr>
          <w:color w:val="000000"/>
          <w:sz w:val="28"/>
          <w:szCs w:val="28"/>
        </w:rPr>
        <w:t>»</w:t>
      </w:r>
    </w:p>
    <w:p w:rsidR="007C03CD" w:rsidRPr="001F075A" w:rsidRDefault="007C03CD" w:rsidP="00871900">
      <w:pPr>
        <w:jc w:val="center"/>
        <w:rPr>
          <w:color w:val="000000"/>
          <w:sz w:val="28"/>
          <w:szCs w:val="28"/>
        </w:rPr>
      </w:pPr>
    </w:p>
    <w:p w:rsidR="0099049D" w:rsidRPr="001F075A" w:rsidRDefault="0099049D" w:rsidP="00871900">
      <w:pPr>
        <w:autoSpaceDE w:val="0"/>
        <w:autoSpaceDN w:val="0"/>
        <w:adjustRightInd w:val="0"/>
        <w:jc w:val="center"/>
        <w:rPr>
          <w:color w:val="000000"/>
          <w:sz w:val="28"/>
          <w:szCs w:val="28"/>
        </w:rPr>
      </w:pPr>
    </w:p>
    <w:p w:rsidR="0099049D" w:rsidRPr="001F075A" w:rsidRDefault="0099049D" w:rsidP="00871900">
      <w:pPr>
        <w:autoSpaceDE w:val="0"/>
        <w:autoSpaceDN w:val="0"/>
        <w:adjustRightInd w:val="0"/>
        <w:jc w:val="center"/>
        <w:outlineLvl w:val="1"/>
        <w:rPr>
          <w:b/>
          <w:bCs/>
          <w:color w:val="000000"/>
          <w:sz w:val="28"/>
          <w:szCs w:val="28"/>
        </w:rPr>
      </w:pPr>
      <w:bookmarkStart w:id="83" w:name="Par445"/>
      <w:bookmarkEnd w:id="83"/>
      <w:r w:rsidRPr="001F075A">
        <w:rPr>
          <w:b/>
          <w:bCs/>
          <w:color w:val="000000"/>
          <w:sz w:val="28"/>
          <w:szCs w:val="28"/>
        </w:rPr>
        <w:t>П</w:t>
      </w:r>
      <w:r w:rsidR="005F1B72" w:rsidRPr="001F075A">
        <w:rPr>
          <w:b/>
          <w:bCs/>
          <w:color w:val="000000"/>
          <w:sz w:val="28"/>
          <w:szCs w:val="28"/>
        </w:rPr>
        <w:t xml:space="preserve"> </w:t>
      </w:r>
      <w:r w:rsidRPr="001F075A">
        <w:rPr>
          <w:b/>
          <w:bCs/>
          <w:color w:val="000000"/>
          <w:sz w:val="28"/>
          <w:szCs w:val="28"/>
        </w:rPr>
        <w:t>О</w:t>
      </w:r>
      <w:r w:rsidR="005F1B72" w:rsidRPr="001F075A">
        <w:rPr>
          <w:b/>
          <w:bCs/>
          <w:color w:val="000000"/>
          <w:sz w:val="28"/>
          <w:szCs w:val="28"/>
        </w:rPr>
        <w:t xml:space="preserve"> </w:t>
      </w:r>
      <w:r w:rsidRPr="001F075A">
        <w:rPr>
          <w:b/>
          <w:bCs/>
          <w:color w:val="000000"/>
          <w:sz w:val="28"/>
          <w:szCs w:val="28"/>
        </w:rPr>
        <w:t>Р</w:t>
      </w:r>
      <w:r w:rsidR="005F1B72" w:rsidRPr="001F075A">
        <w:rPr>
          <w:b/>
          <w:bCs/>
          <w:color w:val="000000"/>
          <w:sz w:val="28"/>
          <w:szCs w:val="28"/>
        </w:rPr>
        <w:t xml:space="preserve"> </w:t>
      </w:r>
      <w:r w:rsidRPr="001F075A">
        <w:rPr>
          <w:b/>
          <w:bCs/>
          <w:color w:val="000000"/>
          <w:sz w:val="28"/>
          <w:szCs w:val="28"/>
        </w:rPr>
        <w:t>Я</w:t>
      </w:r>
      <w:r w:rsidR="005F1B72" w:rsidRPr="001F075A">
        <w:rPr>
          <w:b/>
          <w:bCs/>
          <w:color w:val="000000"/>
          <w:sz w:val="28"/>
          <w:szCs w:val="28"/>
        </w:rPr>
        <w:t xml:space="preserve"> </w:t>
      </w:r>
      <w:r w:rsidRPr="001F075A">
        <w:rPr>
          <w:b/>
          <w:bCs/>
          <w:color w:val="000000"/>
          <w:sz w:val="28"/>
          <w:szCs w:val="28"/>
        </w:rPr>
        <w:t>Д</w:t>
      </w:r>
      <w:r w:rsidR="005F1B72" w:rsidRPr="001F075A">
        <w:rPr>
          <w:b/>
          <w:bCs/>
          <w:color w:val="000000"/>
          <w:sz w:val="28"/>
          <w:szCs w:val="28"/>
        </w:rPr>
        <w:t xml:space="preserve"> </w:t>
      </w:r>
      <w:r w:rsidRPr="001F075A">
        <w:rPr>
          <w:b/>
          <w:bCs/>
          <w:color w:val="000000"/>
          <w:sz w:val="28"/>
          <w:szCs w:val="28"/>
        </w:rPr>
        <w:t>О</w:t>
      </w:r>
      <w:r w:rsidR="005F1B72" w:rsidRPr="001F075A">
        <w:rPr>
          <w:b/>
          <w:bCs/>
          <w:color w:val="000000"/>
          <w:sz w:val="28"/>
          <w:szCs w:val="28"/>
        </w:rPr>
        <w:t xml:space="preserve"> </w:t>
      </w:r>
      <w:r w:rsidRPr="001F075A">
        <w:rPr>
          <w:b/>
          <w:bCs/>
          <w:color w:val="000000"/>
          <w:sz w:val="28"/>
          <w:szCs w:val="28"/>
        </w:rPr>
        <w:t>К</w:t>
      </w:r>
    </w:p>
    <w:p w:rsidR="005F1B72" w:rsidRPr="001F075A" w:rsidRDefault="005F1B72" w:rsidP="00871900">
      <w:pPr>
        <w:autoSpaceDE w:val="0"/>
        <w:autoSpaceDN w:val="0"/>
        <w:adjustRightInd w:val="0"/>
        <w:jc w:val="center"/>
        <w:outlineLvl w:val="1"/>
        <w:rPr>
          <w:bCs/>
          <w:color w:val="000000"/>
          <w:sz w:val="28"/>
          <w:szCs w:val="28"/>
        </w:rPr>
      </w:pPr>
      <w:r w:rsidRPr="001F075A">
        <w:rPr>
          <w:bCs/>
          <w:color w:val="000000"/>
          <w:sz w:val="28"/>
          <w:szCs w:val="28"/>
        </w:rPr>
        <w:t xml:space="preserve">предоставления субсидий на развитие молочного </w:t>
      </w:r>
    </w:p>
    <w:p w:rsidR="005F1B72" w:rsidRPr="001F075A" w:rsidRDefault="005F1B72" w:rsidP="00871900">
      <w:pPr>
        <w:autoSpaceDE w:val="0"/>
        <w:autoSpaceDN w:val="0"/>
        <w:adjustRightInd w:val="0"/>
        <w:jc w:val="center"/>
        <w:outlineLvl w:val="1"/>
        <w:rPr>
          <w:bCs/>
          <w:color w:val="000000"/>
          <w:sz w:val="28"/>
          <w:szCs w:val="28"/>
        </w:rPr>
      </w:pPr>
      <w:r w:rsidRPr="001F075A">
        <w:rPr>
          <w:bCs/>
          <w:color w:val="000000"/>
          <w:sz w:val="28"/>
          <w:szCs w:val="28"/>
        </w:rPr>
        <w:t xml:space="preserve">и мясного скотоводства и переработки </w:t>
      </w:r>
    </w:p>
    <w:p w:rsidR="0099049D" w:rsidRPr="001F075A" w:rsidRDefault="005F1B72" w:rsidP="00871900">
      <w:pPr>
        <w:autoSpaceDE w:val="0"/>
        <w:autoSpaceDN w:val="0"/>
        <w:adjustRightInd w:val="0"/>
        <w:jc w:val="center"/>
        <w:outlineLvl w:val="1"/>
        <w:rPr>
          <w:bCs/>
          <w:color w:val="000000"/>
          <w:sz w:val="28"/>
          <w:szCs w:val="28"/>
        </w:rPr>
      </w:pPr>
      <w:r w:rsidRPr="001F075A">
        <w:rPr>
          <w:bCs/>
          <w:color w:val="000000"/>
          <w:sz w:val="28"/>
          <w:szCs w:val="28"/>
        </w:rPr>
        <w:t>сельскохозяйственной продукции</w:t>
      </w:r>
    </w:p>
    <w:p w:rsidR="0099049D" w:rsidRPr="001F075A" w:rsidRDefault="005F1B72" w:rsidP="00871900">
      <w:pPr>
        <w:autoSpaceDE w:val="0"/>
        <w:autoSpaceDN w:val="0"/>
        <w:adjustRightInd w:val="0"/>
        <w:jc w:val="center"/>
        <w:outlineLvl w:val="1"/>
        <w:rPr>
          <w:bCs/>
          <w:color w:val="000000"/>
          <w:sz w:val="28"/>
          <w:szCs w:val="28"/>
        </w:rPr>
      </w:pPr>
      <w:r w:rsidRPr="001F075A">
        <w:rPr>
          <w:bCs/>
          <w:color w:val="000000"/>
          <w:sz w:val="28"/>
          <w:szCs w:val="28"/>
        </w:rPr>
        <w:t>в Республике Тыва</w:t>
      </w:r>
    </w:p>
    <w:p w:rsidR="0099049D" w:rsidRPr="001F075A" w:rsidRDefault="0099049D" w:rsidP="00871900">
      <w:pPr>
        <w:autoSpaceDE w:val="0"/>
        <w:autoSpaceDN w:val="0"/>
        <w:adjustRightInd w:val="0"/>
        <w:jc w:val="center"/>
        <w:rPr>
          <w:color w:val="000000"/>
          <w:sz w:val="28"/>
          <w:szCs w:val="28"/>
        </w:rPr>
      </w:pPr>
    </w:p>
    <w:p w:rsidR="0099049D" w:rsidRPr="001F075A" w:rsidRDefault="0099049D" w:rsidP="00871900">
      <w:pPr>
        <w:autoSpaceDE w:val="0"/>
        <w:autoSpaceDN w:val="0"/>
        <w:adjustRightInd w:val="0"/>
        <w:jc w:val="center"/>
        <w:outlineLvl w:val="1"/>
        <w:rPr>
          <w:bCs/>
          <w:color w:val="000000"/>
          <w:sz w:val="28"/>
          <w:szCs w:val="28"/>
        </w:rPr>
      </w:pPr>
      <w:r w:rsidRPr="001F075A">
        <w:rPr>
          <w:bCs/>
          <w:color w:val="000000"/>
          <w:sz w:val="28"/>
          <w:szCs w:val="28"/>
        </w:rPr>
        <w:t>I. Общие положения</w:t>
      </w:r>
    </w:p>
    <w:p w:rsidR="0099049D" w:rsidRPr="001F075A" w:rsidRDefault="0099049D" w:rsidP="00871900">
      <w:pPr>
        <w:autoSpaceDE w:val="0"/>
        <w:autoSpaceDN w:val="0"/>
        <w:adjustRightInd w:val="0"/>
        <w:jc w:val="center"/>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 Порядок предоставления субсидий на развитие молочного и мясного скот</w:t>
      </w:r>
      <w:r w:rsidRPr="001F075A">
        <w:rPr>
          <w:color w:val="000000"/>
          <w:sz w:val="28"/>
          <w:szCs w:val="28"/>
        </w:rPr>
        <w:t>о</w:t>
      </w:r>
      <w:r w:rsidRPr="001F075A">
        <w:rPr>
          <w:color w:val="000000"/>
          <w:sz w:val="28"/>
          <w:szCs w:val="28"/>
        </w:rPr>
        <w:t>водства и переработки сельскохозяйственной продукции в Республике Тыва разр</w:t>
      </w:r>
      <w:r w:rsidRPr="001F075A">
        <w:rPr>
          <w:color w:val="000000"/>
          <w:sz w:val="28"/>
          <w:szCs w:val="28"/>
        </w:rPr>
        <w:t>а</w:t>
      </w:r>
      <w:r w:rsidRPr="001F075A">
        <w:rPr>
          <w:color w:val="000000"/>
          <w:sz w:val="28"/>
          <w:szCs w:val="28"/>
        </w:rPr>
        <w:t xml:space="preserve">ботан в соответствии со </w:t>
      </w:r>
      <w:hyperlink r:id="rId94" w:history="1">
        <w:r w:rsidRPr="001F075A">
          <w:rPr>
            <w:color w:val="000000"/>
            <w:sz w:val="28"/>
            <w:szCs w:val="28"/>
          </w:rPr>
          <w:t>статьями 78</w:t>
        </w:r>
      </w:hyperlink>
      <w:r w:rsidRPr="001F075A">
        <w:rPr>
          <w:color w:val="000000"/>
          <w:sz w:val="28"/>
          <w:szCs w:val="28"/>
        </w:rPr>
        <w:t xml:space="preserve">, </w:t>
      </w:r>
      <w:hyperlink r:id="rId95" w:history="1">
        <w:r w:rsidRPr="001F075A">
          <w:rPr>
            <w:color w:val="000000"/>
            <w:sz w:val="28"/>
            <w:szCs w:val="28"/>
          </w:rPr>
          <w:t>78.1</w:t>
        </w:r>
      </w:hyperlink>
      <w:r w:rsidRPr="001F075A">
        <w:rPr>
          <w:color w:val="000000"/>
          <w:sz w:val="28"/>
          <w:szCs w:val="28"/>
        </w:rPr>
        <w:t xml:space="preserve"> Бюджетного кодекса Российской Федер</w:t>
      </w:r>
      <w:r w:rsidRPr="001F075A">
        <w:rPr>
          <w:color w:val="000000"/>
          <w:sz w:val="28"/>
          <w:szCs w:val="28"/>
        </w:rPr>
        <w:t>а</w:t>
      </w:r>
      <w:r w:rsidRPr="001F075A">
        <w:rPr>
          <w:color w:val="000000"/>
          <w:sz w:val="28"/>
          <w:szCs w:val="28"/>
        </w:rPr>
        <w:t>ции в целях реализации мероприятий Инд</w:t>
      </w:r>
      <w:r w:rsidRPr="001F075A">
        <w:rPr>
          <w:color w:val="000000"/>
          <w:sz w:val="28"/>
          <w:szCs w:val="28"/>
        </w:rPr>
        <w:t>и</w:t>
      </w:r>
      <w:r w:rsidRPr="001F075A">
        <w:rPr>
          <w:color w:val="000000"/>
          <w:sz w:val="28"/>
          <w:szCs w:val="28"/>
        </w:rPr>
        <w:t xml:space="preserve">видуальной </w:t>
      </w:r>
      <w:hyperlink r:id="rId96" w:history="1">
        <w:r w:rsidRPr="001F075A">
          <w:rPr>
            <w:color w:val="000000"/>
            <w:sz w:val="28"/>
            <w:szCs w:val="28"/>
          </w:rPr>
          <w:t>программы</w:t>
        </w:r>
      </w:hyperlink>
      <w:r w:rsidRPr="001F075A">
        <w:rPr>
          <w:color w:val="000000"/>
          <w:sz w:val="28"/>
          <w:szCs w:val="28"/>
        </w:rPr>
        <w:t xml:space="preserve"> социально-экономического раз</w:t>
      </w:r>
      <w:r w:rsidR="005F1B72" w:rsidRPr="001F075A">
        <w:rPr>
          <w:color w:val="000000"/>
          <w:sz w:val="28"/>
          <w:szCs w:val="28"/>
        </w:rPr>
        <w:t>вития Республики Тыва на 2020-</w:t>
      </w:r>
      <w:r w:rsidRPr="001F075A">
        <w:rPr>
          <w:color w:val="000000"/>
          <w:sz w:val="28"/>
          <w:szCs w:val="28"/>
        </w:rPr>
        <w:t>2024 годы, утвержденной ра</w:t>
      </w:r>
      <w:r w:rsidRPr="001F075A">
        <w:rPr>
          <w:color w:val="000000"/>
          <w:sz w:val="28"/>
          <w:szCs w:val="28"/>
        </w:rPr>
        <w:t>с</w:t>
      </w:r>
      <w:r w:rsidRPr="001F075A">
        <w:rPr>
          <w:color w:val="000000"/>
          <w:sz w:val="28"/>
          <w:szCs w:val="28"/>
        </w:rPr>
        <w:t xml:space="preserve">поряжением Правительства Российской Федерации от 10 апреля 2020 г. </w:t>
      </w:r>
      <w:r w:rsidR="008A7580" w:rsidRPr="001F075A">
        <w:rPr>
          <w:color w:val="000000"/>
          <w:sz w:val="28"/>
          <w:szCs w:val="28"/>
        </w:rPr>
        <w:t>№</w:t>
      </w:r>
      <w:r w:rsidRPr="001F075A">
        <w:rPr>
          <w:color w:val="000000"/>
          <w:sz w:val="28"/>
          <w:szCs w:val="28"/>
        </w:rPr>
        <w:t xml:space="preserve"> 972-р, устанавливает процедуру и условия предоставления юридическим лицам и индив</w:t>
      </w:r>
      <w:r w:rsidRPr="001F075A">
        <w:rPr>
          <w:color w:val="000000"/>
          <w:sz w:val="28"/>
          <w:szCs w:val="28"/>
        </w:rPr>
        <w:t>и</w:t>
      </w:r>
      <w:r w:rsidRPr="001F075A">
        <w:rPr>
          <w:color w:val="000000"/>
          <w:sz w:val="28"/>
          <w:szCs w:val="28"/>
        </w:rPr>
        <w:t xml:space="preserve">дуальным предпринимателя (далее </w:t>
      </w:r>
      <w:r w:rsidR="005F1B72" w:rsidRPr="001F075A">
        <w:rPr>
          <w:color w:val="000000"/>
          <w:sz w:val="28"/>
          <w:szCs w:val="28"/>
        </w:rPr>
        <w:t>–</w:t>
      </w:r>
      <w:r w:rsidRPr="001F075A">
        <w:rPr>
          <w:color w:val="000000"/>
          <w:sz w:val="28"/>
          <w:szCs w:val="28"/>
        </w:rPr>
        <w:t xml:space="preserve"> получатели субсидии) субсидий на финанс</w:t>
      </w:r>
      <w:r w:rsidRPr="001F075A">
        <w:rPr>
          <w:color w:val="000000"/>
          <w:sz w:val="28"/>
          <w:szCs w:val="28"/>
        </w:rPr>
        <w:t>о</w:t>
      </w:r>
      <w:r w:rsidRPr="001F075A">
        <w:rPr>
          <w:color w:val="000000"/>
          <w:sz w:val="28"/>
          <w:szCs w:val="28"/>
        </w:rPr>
        <w:t>вое обеспечение (возмещение) части затрат, направляемых на развитие молочного и мясного скотоводства и переработки сельскохозяйственной пр</w:t>
      </w:r>
      <w:r w:rsidRPr="001F075A">
        <w:rPr>
          <w:color w:val="000000"/>
          <w:sz w:val="28"/>
          <w:szCs w:val="28"/>
        </w:rPr>
        <w:t>о</w:t>
      </w:r>
      <w:r w:rsidRPr="001F075A">
        <w:rPr>
          <w:color w:val="000000"/>
          <w:sz w:val="28"/>
          <w:szCs w:val="28"/>
        </w:rPr>
        <w:t xml:space="preserve">дукции в Республике Тыва (далее </w:t>
      </w:r>
      <w:r w:rsidR="008A7580" w:rsidRPr="001F075A">
        <w:rPr>
          <w:color w:val="000000"/>
          <w:sz w:val="28"/>
          <w:szCs w:val="28"/>
        </w:rPr>
        <w:t>–</w:t>
      </w:r>
      <w:r w:rsidRPr="001F075A">
        <w:rPr>
          <w:color w:val="000000"/>
          <w:sz w:val="28"/>
          <w:szCs w:val="28"/>
        </w:rPr>
        <w:t xml:space="preserve">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2. Субсидии предоставляются в рамках реализации государственной </w:t>
      </w:r>
      <w:hyperlink r:id="rId97" w:history="1">
        <w:r w:rsidRPr="001F075A">
          <w:rPr>
            <w:color w:val="000000"/>
            <w:sz w:val="28"/>
            <w:szCs w:val="28"/>
          </w:rPr>
          <w:t>програ</w:t>
        </w:r>
        <w:r w:rsidRPr="001F075A">
          <w:rPr>
            <w:color w:val="000000"/>
            <w:sz w:val="28"/>
            <w:szCs w:val="28"/>
          </w:rPr>
          <w:t>м</w:t>
        </w:r>
        <w:r w:rsidRPr="001F075A">
          <w:rPr>
            <w:color w:val="000000"/>
            <w:sz w:val="28"/>
            <w:szCs w:val="28"/>
          </w:rPr>
          <w:t>мы</w:t>
        </w:r>
      </w:hyperlink>
      <w:r w:rsidRPr="001F075A">
        <w:rPr>
          <w:color w:val="000000"/>
          <w:sz w:val="28"/>
          <w:szCs w:val="28"/>
        </w:rPr>
        <w:t xml:space="preserve"> Республики Тыва </w:t>
      </w:r>
      <w:r w:rsidR="001C1F87" w:rsidRPr="001F075A">
        <w:rPr>
          <w:color w:val="000000"/>
          <w:sz w:val="28"/>
          <w:szCs w:val="28"/>
        </w:rPr>
        <w:t>«</w:t>
      </w:r>
      <w:r w:rsidRPr="001F075A">
        <w:rPr>
          <w:color w:val="000000"/>
          <w:sz w:val="28"/>
          <w:szCs w:val="28"/>
        </w:rPr>
        <w:t>Развитие сельского хозяйства и регулирование рынков сел</w:t>
      </w:r>
      <w:r w:rsidRPr="001F075A">
        <w:rPr>
          <w:color w:val="000000"/>
          <w:sz w:val="28"/>
          <w:szCs w:val="28"/>
        </w:rPr>
        <w:t>ь</w:t>
      </w:r>
      <w:r w:rsidRPr="001F075A">
        <w:rPr>
          <w:color w:val="000000"/>
          <w:sz w:val="28"/>
          <w:szCs w:val="28"/>
        </w:rPr>
        <w:t>скохозяйственной продукции, сырья и продовольствия в Рес</w:t>
      </w:r>
      <w:r w:rsidR="00E11CD9" w:rsidRPr="001F075A">
        <w:rPr>
          <w:color w:val="000000"/>
          <w:sz w:val="28"/>
          <w:szCs w:val="28"/>
        </w:rPr>
        <w:t>публике Тыва»</w:t>
      </w:r>
      <w:r w:rsidRPr="001F075A">
        <w:rPr>
          <w:color w:val="000000"/>
          <w:sz w:val="28"/>
          <w:szCs w:val="28"/>
        </w:rPr>
        <w:t xml:space="preserve"> на ф</w:t>
      </w:r>
      <w:r w:rsidRPr="001F075A">
        <w:rPr>
          <w:color w:val="000000"/>
          <w:sz w:val="28"/>
          <w:szCs w:val="28"/>
        </w:rPr>
        <w:t>и</w:t>
      </w:r>
      <w:r w:rsidRPr="001F075A">
        <w:rPr>
          <w:color w:val="000000"/>
          <w:sz w:val="28"/>
          <w:szCs w:val="28"/>
        </w:rPr>
        <w:t>нансовое обеспечение (возмещение) части затрат, направляемых на развитие моло</w:t>
      </w:r>
      <w:r w:rsidRPr="001F075A">
        <w:rPr>
          <w:color w:val="000000"/>
          <w:sz w:val="28"/>
          <w:szCs w:val="28"/>
        </w:rPr>
        <w:t>ч</w:t>
      </w:r>
      <w:r w:rsidRPr="001F075A">
        <w:rPr>
          <w:color w:val="000000"/>
          <w:sz w:val="28"/>
          <w:szCs w:val="28"/>
        </w:rPr>
        <w:t>ного и мясного скотоводства и переработки сельскохозяйственной продукции в Ре</w:t>
      </w:r>
      <w:r w:rsidRPr="001F075A">
        <w:rPr>
          <w:color w:val="000000"/>
          <w:sz w:val="28"/>
          <w:szCs w:val="28"/>
        </w:rPr>
        <w:t>с</w:t>
      </w:r>
      <w:r w:rsidRPr="001F075A">
        <w:rPr>
          <w:color w:val="000000"/>
          <w:sz w:val="28"/>
          <w:szCs w:val="28"/>
        </w:rPr>
        <w:t>пу</w:t>
      </w:r>
      <w:r w:rsidRPr="001F075A">
        <w:rPr>
          <w:color w:val="000000"/>
          <w:sz w:val="28"/>
          <w:szCs w:val="28"/>
        </w:rPr>
        <w:t>б</w:t>
      </w:r>
      <w:r w:rsidRPr="001F075A">
        <w:rPr>
          <w:color w:val="000000"/>
          <w:sz w:val="28"/>
          <w:szCs w:val="28"/>
        </w:rPr>
        <w:t>лике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3. Главным распорядителем средств республиканского бюджета Республики Тыва, предусмотренных на предоставление субсидий, является Министерство сел</w:t>
      </w:r>
      <w:r w:rsidRPr="001F075A">
        <w:rPr>
          <w:color w:val="000000"/>
          <w:sz w:val="28"/>
          <w:szCs w:val="28"/>
        </w:rPr>
        <w:t>ь</w:t>
      </w:r>
      <w:r w:rsidRPr="001F075A">
        <w:rPr>
          <w:color w:val="000000"/>
          <w:sz w:val="28"/>
          <w:szCs w:val="28"/>
        </w:rPr>
        <w:t>ского хозяйства и прод</w:t>
      </w:r>
      <w:r w:rsidRPr="001F075A">
        <w:rPr>
          <w:color w:val="000000"/>
          <w:sz w:val="28"/>
          <w:szCs w:val="28"/>
        </w:rPr>
        <w:t>о</w:t>
      </w:r>
      <w:r w:rsidRPr="001F075A">
        <w:rPr>
          <w:color w:val="000000"/>
          <w:sz w:val="28"/>
          <w:szCs w:val="28"/>
        </w:rPr>
        <w:t xml:space="preserve">вольствия Республики Тыва (далее </w:t>
      </w:r>
      <w:r w:rsidR="006A63F0" w:rsidRPr="001F075A">
        <w:rPr>
          <w:color w:val="000000"/>
          <w:sz w:val="28"/>
          <w:szCs w:val="28"/>
        </w:rPr>
        <w:t>–</w:t>
      </w:r>
      <w:r w:rsidRPr="001F075A">
        <w:rPr>
          <w:color w:val="000000"/>
          <w:sz w:val="28"/>
          <w:szCs w:val="28"/>
        </w:rPr>
        <w:t xml:space="preserve"> Министерство).</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(д</w:t>
      </w:r>
      <w:r w:rsidRPr="001F075A">
        <w:rPr>
          <w:color w:val="000000"/>
          <w:sz w:val="28"/>
          <w:szCs w:val="28"/>
        </w:rPr>
        <w:t>а</w:t>
      </w:r>
      <w:r w:rsidRPr="001F075A">
        <w:rPr>
          <w:color w:val="000000"/>
          <w:sz w:val="28"/>
          <w:szCs w:val="28"/>
        </w:rPr>
        <w:t xml:space="preserve">лее </w:t>
      </w:r>
      <w:r w:rsidR="005F1B72" w:rsidRPr="001F075A">
        <w:rPr>
          <w:color w:val="000000"/>
          <w:sz w:val="28"/>
          <w:szCs w:val="28"/>
        </w:rPr>
        <w:t>–</w:t>
      </w:r>
      <w:r w:rsidRPr="001F075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1F075A">
        <w:rPr>
          <w:color w:val="000000"/>
          <w:sz w:val="28"/>
          <w:szCs w:val="28"/>
        </w:rPr>
        <w:t>е</w:t>
      </w:r>
      <w:r w:rsidRPr="001F075A">
        <w:rPr>
          <w:color w:val="000000"/>
          <w:sz w:val="28"/>
          <w:szCs w:val="28"/>
        </w:rPr>
        <w:t>сении изменений в закон (решение) о бюджете).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Предоставление субсидий осуществляется Министерством в пределах бю</w:t>
      </w:r>
      <w:r w:rsidRPr="001F075A">
        <w:rPr>
          <w:color w:val="000000"/>
          <w:sz w:val="28"/>
          <w:szCs w:val="28"/>
        </w:rPr>
        <w:t>д</w:t>
      </w:r>
      <w:r w:rsidRPr="001F075A">
        <w:rPr>
          <w:color w:val="000000"/>
          <w:sz w:val="28"/>
          <w:szCs w:val="28"/>
        </w:rPr>
        <w:t>жетных ассигнований, предусмотренных в республиканском бюджете Республики Т</w:t>
      </w:r>
      <w:r w:rsidRPr="001F075A">
        <w:rPr>
          <w:color w:val="000000"/>
          <w:sz w:val="28"/>
          <w:szCs w:val="28"/>
        </w:rPr>
        <w:t>ы</w:t>
      </w:r>
      <w:r w:rsidRPr="001F075A">
        <w:rPr>
          <w:color w:val="000000"/>
          <w:sz w:val="28"/>
          <w:szCs w:val="28"/>
        </w:rPr>
        <w:t xml:space="preserve">ва, в соответствии со сводной бюджетной росписью республиканского бюджета </w:t>
      </w:r>
      <w:r w:rsidRPr="001F075A">
        <w:rPr>
          <w:color w:val="000000"/>
          <w:sz w:val="28"/>
          <w:szCs w:val="28"/>
        </w:rPr>
        <w:lastRenderedPageBreak/>
        <w:t>Республики Тыва, доведенными лимитами бюджетных обязательств и предельными объемами финансиров</w:t>
      </w:r>
      <w:r w:rsidRPr="001F075A">
        <w:rPr>
          <w:color w:val="000000"/>
          <w:sz w:val="28"/>
          <w:szCs w:val="28"/>
        </w:rPr>
        <w:t>а</w:t>
      </w:r>
      <w:r w:rsidRPr="001F075A">
        <w:rPr>
          <w:color w:val="000000"/>
          <w:sz w:val="28"/>
          <w:szCs w:val="28"/>
        </w:rPr>
        <w:t>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 В настоящем Порядке используются следующие основные понятия: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а) платежные документы </w:t>
      </w:r>
      <w:r w:rsidR="005F1B72" w:rsidRPr="001F075A">
        <w:rPr>
          <w:color w:val="000000"/>
          <w:sz w:val="28"/>
          <w:szCs w:val="28"/>
        </w:rPr>
        <w:t>–</w:t>
      </w:r>
      <w:r w:rsidRPr="001F075A">
        <w:rPr>
          <w:color w:val="000000"/>
          <w:sz w:val="28"/>
          <w:szCs w:val="28"/>
        </w:rPr>
        <w:t xml:space="preserve"> документы, подтверждающие оплату товаров, р</w:t>
      </w:r>
      <w:r w:rsidRPr="001F075A">
        <w:rPr>
          <w:color w:val="000000"/>
          <w:sz w:val="28"/>
          <w:szCs w:val="28"/>
        </w:rPr>
        <w:t>а</w:t>
      </w:r>
      <w:r w:rsidRPr="001F075A">
        <w:rPr>
          <w:color w:val="000000"/>
          <w:sz w:val="28"/>
          <w:szCs w:val="28"/>
        </w:rPr>
        <w:t>бот, услуг или иных расходов заявителя, в том числе при: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безналичном переводе денежных средств в валюте Российской Федерации </w:t>
      </w:r>
      <w:r w:rsidR="005F1B72" w:rsidRPr="001F075A">
        <w:rPr>
          <w:color w:val="000000"/>
          <w:sz w:val="28"/>
          <w:szCs w:val="28"/>
        </w:rPr>
        <w:t>–</w:t>
      </w:r>
      <w:r w:rsidRPr="001F075A">
        <w:rPr>
          <w:color w:val="000000"/>
          <w:sz w:val="28"/>
          <w:szCs w:val="28"/>
        </w:rPr>
        <w:t xml:space="preserve"> платежное поручение, иной документ в рамках расчетов по аккредитиву, в форме перевода электронных дене</w:t>
      </w:r>
      <w:r w:rsidRPr="001F075A">
        <w:rPr>
          <w:color w:val="000000"/>
          <w:sz w:val="28"/>
          <w:szCs w:val="28"/>
        </w:rPr>
        <w:t>ж</w:t>
      </w:r>
      <w:r w:rsidRPr="001F075A">
        <w:rPr>
          <w:color w:val="000000"/>
          <w:sz w:val="28"/>
          <w:szCs w:val="28"/>
        </w:rPr>
        <w:t>ных средств;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оплате наличными денежными средствами </w:t>
      </w:r>
      <w:r w:rsidR="005F1B72" w:rsidRPr="001F075A">
        <w:rPr>
          <w:color w:val="000000"/>
          <w:sz w:val="28"/>
          <w:szCs w:val="28"/>
        </w:rPr>
        <w:t>–</w:t>
      </w:r>
      <w:r w:rsidRPr="001F075A">
        <w:rPr>
          <w:color w:val="000000"/>
          <w:sz w:val="28"/>
          <w:szCs w:val="28"/>
        </w:rPr>
        <w:t xml:space="preserve"> кассовый чек или бланк строгой отчетности, соответствующий требованиям законодательства Российской Федер</w:t>
      </w:r>
      <w:r w:rsidRPr="001F075A">
        <w:rPr>
          <w:color w:val="000000"/>
          <w:sz w:val="28"/>
          <w:szCs w:val="28"/>
        </w:rPr>
        <w:t>а</w:t>
      </w:r>
      <w:r w:rsidRPr="001F075A">
        <w:rPr>
          <w:color w:val="000000"/>
          <w:sz w:val="28"/>
          <w:szCs w:val="28"/>
        </w:rPr>
        <w:t>ции о прим</w:t>
      </w:r>
      <w:r w:rsidRPr="001F075A">
        <w:rPr>
          <w:color w:val="000000"/>
          <w:sz w:val="28"/>
          <w:szCs w:val="28"/>
        </w:rPr>
        <w:t>е</w:t>
      </w:r>
      <w:r w:rsidRPr="001F075A">
        <w:rPr>
          <w:color w:val="000000"/>
          <w:sz w:val="28"/>
          <w:szCs w:val="28"/>
        </w:rPr>
        <w:t>нении контрольно-кассовой техники;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погашении обязательства путем проведения зачета взаимных требований, предусмотренных </w:t>
      </w:r>
      <w:hyperlink r:id="rId98" w:history="1">
        <w:r w:rsidRPr="001F075A">
          <w:rPr>
            <w:color w:val="000000"/>
            <w:sz w:val="28"/>
            <w:szCs w:val="28"/>
          </w:rPr>
          <w:t>статьей 410</w:t>
        </w:r>
      </w:hyperlink>
      <w:r w:rsidRPr="001F075A">
        <w:rPr>
          <w:color w:val="000000"/>
          <w:sz w:val="28"/>
          <w:szCs w:val="28"/>
        </w:rPr>
        <w:t xml:space="preserve"> Гражданского кодекса Российской Федерации (за и</w:t>
      </w:r>
      <w:r w:rsidRPr="001F075A">
        <w:rPr>
          <w:color w:val="000000"/>
          <w:sz w:val="28"/>
          <w:szCs w:val="28"/>
        </w:rPr>
        <w:t>с</w:t>
      </w:r>
      <w:r w:rsidRPr="001F075A">
        <w:rPr>
          <w:color w:val="000000"/>
          <w:sz w:val="28"/>
          <w:szCs w:val="28"/>
        </w:rPr>
        <w:t>ключением обязательств, возни</w:t>
      </w:r>
      <w:r w:rsidRPr="001F075A">
        <w:rPr>
          <w:color w:val="000000"/>
          <w:sz w:val="28"/>
          <w:szCs w:val="28"/>
        </w:rPr>
        <w:t>к</w:t>
      </w:r>
      <w:r w:rsidRPr="001F075A">
        <w:rPr>
          <w:color w:val="000000"/>
          <w:sz w:val="28"/>
          <w:szCs w:val="28"/>
        </w:rPr>
        <w:t xml:space="preserve">ших на основании бартерных сделок) </w:t>
      </w:r>
      <w:r w:rsidR="00B4360D" w:rsidRPr="001F075A">
        <w:rPr>
          <w:color w:val="000000"/>
          <w:sz w:val="28"/>
          <w:szCs w:val="28"/>
        </w:rPr>
        <w:t>–</w:t>
      </w:r>
      <w:r w:rsidRPr="001F075A">
        <w:rPr>
          <w:color w:val="000000"/>
          <w:sz w:val="28"/>
          <w:szCs w:val="28"/>
        </w:rPr>
        <w:t xml:space="preserve"> акт</w:t>
      </w:r>
      <w:r w:rsidR="00B4360D" w:rsidRPr="001F075A">
        <w:rPr>
          <w:color w:val="000000"/>
          <w:sz w:val="28"/>
          <w:szCs w:val="28"/>
        </w:rPr>
        <w:t xml:space="preserve"> </w:t>
      </w:r>
      <w:r w:rsidRPr="001F075A">
        <w:rPr>
          <w:color w:val="000000"/>
          <w:sz w:val="28"/>
          <w:szCs w:val="28"/>
        </w:rPr>
        <w:t>зачета взаимных требов</w:t>
      </w:r>
      <w:r w:rsidRPr="001F075A">
        <w:rPr>
          <w:color w:val="000000"/>
          <w:sz w:val="28"/>
          <w:szCs w:val="28"/>
        </w:rPr>
        <w:t>а</w:t>
      </w:r>
      <w:r w:rsidRPr="001F075A">
        <w:rPr>
          <w:color w:val="000000"/>
          <w:sz w:val="28"/>
          <w:szCs w:val="28"/>
        </w:rPr>
        <w:t>ний;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переводе денежных средств в иностранной валюте </w:t>
      </w:r>
      <w:r w:rsidR="005F1B72" w:rsidRPr="001F075A">
        <w:rPr>
          <w:color w:val="000000"/>
          <w:sz w:val="28"/>
          <w:szCs w:val="28"/>
        </w:rPr>
        <w:t>–</w:t>
      </w:r>
      <w:r w:rsidRPr="001F075A">
        <w:rPr>
          <w:color w:val="000000"/>
          <w:sz w:val="28"/>
          <w:szCs w:val="28"/>
        </w:rPr>
        <w:t xml:space="preserve"> свифт-сообщение или иной документ, подтверждающий списание денежных средств со счета заявителя, заверенный кредитной орган</w:t>
      </w:r>
      <w:r w:rsidRPr="001F075A">
        <w:rPr>
          <w:color w:val="000000"/>
          <w:sz w:val="28"/>
          <w:szCs w:val="28"/>
        </w:rPr>
        <w:t>и</w:t>
      </w:r>
      <w:r w:rsidRPr="001F075A">
        <w:rPr>
          <w:color w:val="000000"/>
          <w:sz w:val="28"/>
          <w:szCs w:val="28"/>
        </w:rPr>
        <w:t>зацией;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б) заявители </w:t>
      </w:r>
      <w:r w:rsidR="005F1B72" w:rsidRPr="001F075A">
        <w:rPr>
          <w:color w:val="000000"/>
          <w:sz w:val="28"/>
          <w:szCs w:val="28"/>
        </w:rPr>
        <w:t>–</w:t>
      </w:r>
      <w:r w:rsidRPr="001F075A">
        <w:rPr>
          <w:color w:val="000000"/>
          <w:sz w:val="28"/>
          <w:szCs w:val="28"/>
        </w:rPr>
        <w:t xml:space="preserve"> юридические лица и индивидуальные предприниматели, пре</w:t>
      </w:r>
      <w:r w:rsidRPr="001F075A">
        <w:rPr>
          <w:color w:val="000000"/>
          <w:sz w:val="28"/>
          <w:szCs w:val="28"/>
        </w:rPr>
        <w:t>д</w:t>
      </w:r>
      <w:r w:rsidRPr="001F075A">
        <w:rPr>
          <w:color w:val="000000"/>
          <w:sz w:val="28"/>
          <w:szCs w:val="28"/>
        </w:rPr>
        <w:t>ставившие заявку на предоставление субсидий в соответствии с настоящим Поря</w:t>
      </w:r>
      <w:r w:rsidRPr="001F075A">
        <w:rPr>
          <w:color w:val="000000"/>
          <w:sz w:val="28"/>
          <w:szCs w:val="28"/>
        </w:rPr>
        <w:t>д</w:t>
      </w:r>
      <w:r w:rsidRPr="001F075A">
        <w:rPr>
          <w:color w:val="000000"/>
          <w:sz w:val="28"/>
          <w:szCs w:val="28"/>
        </w:rPr>
        <w:t>ком;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в) конкурсная комиссия </w:t>
      </w:r>
      <w:r w:rsidR="005F1B72" w:rsidRPr="001F075A">
        <w:rPr>
          <w:color w:val="000000"/>
          <w:sz w:val="28"/>
          <w:szCs w:val="28"/>
        </w:rPr>
        <w:t>–</w:t>
      </w:r>
      <w:r w:rsidRPr="001F075A">
        <w:rPr>
          <w:color w:val="000000"/>
          <w:sz w:val="28"/>
          <w:szCs w:val="28"/>
        </w:rPr>
        <w:t xml:space="preserve"> конкурсная комиссия по рассмотрению и отбору з</w:t>
      </w:r>
      <w:r w:rsidRPr="001F075A">
        <w:rPr>
          <w:color w:val="000000"/>
          <w:sz w:val="28"/>
          <w:szCs w:val="28"/>
        </w:rPr>
        <w:t>а</w:t>
      </w:r>
      <w:r w:rsidRPr="001F075A">
        <w:rPr>
          <w:color w:val="000000"/>
          <w:sz w:val="28"/>
          <w:szCs w:val="28"/>
        </w:rPr>
        <w:t>явок на получение субсидий для реализации мероприятий Индивидуальной пр</w:t>
      </w:r>
      <w:r w:rsidRPr="001F075A">
        <w:rPr>
          <w:color w:val="000000"/>
          <w:sz w:val="28"/>
          <w:szCs w:val="28"/>
        </w:rPr>
        <w:t>о</w:t>
      </w:r>
      <w:r w:rsidRPr="001F075A">
        <w:rPr>
          <w:color w:val="000000"/>
          <w:sz w:val="28"/>
          <w:szCs w:val="28"/>
        </w:rPr>
        <w:t>граммы социал</w:t>
      </w:r>
      <w:r w:rsidRPr="001F075A">
        <w:rPr>
          <w:color w:val="000000"/>
          <w:sz w:val="28"/>
          <w:szCs w:val="28"/>
        </w:rPr>
        <w:t>ь</w:t>
      </w:r>
      <w:r w:rsidRPr="001F075A">
        <w:rPr>
          <w:color w:val="000000"/>
          <w:sz w:val="28"/>
          <w:szCs w:val="28"/>
        </w:rPr>
        <w:t xml:space="preserve">но-экономического развития Республики Тыва на </w:t>
      </w:r>
      <w:r w:rsidR="00E11CD9" w:rsidRPr="001F075A">
        <w:rPr>
          <w:color w:val="000000"/>
          <w:sz w:val="28"/>
          <w:szCs w:val="28"/>
        </w:rPr>
        <w:t>2024 год</w:t>
      </w:r>
      <w:r w:rsidRPr="001F075A">
        <w:rPr>
          <w:color w:val="000000"/>
          <w:sz w:val="28"/>
          <w:szCs w:val="28"/>
        </w:rPr>
        <w:t>, состав и положение которой утверждаются нормативным правовым актом Правительства Республики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г) плановые показатели деятельности </w:t>
      </w:r>
      <w:r w:rsidR="005F1B72" w:rsidRPr="001F075A">
        <w:rPr>
          <w:color w:val="000000"/>
          <w:sz w:val="28"/>
          <w:szCs w:val="28"/>
        </w:rPr>
        <w:t>–</w:t>
      </w:r>
      <w:r w:rsidRPr="001F075A">
        <w:rPr>
          <w:color w:val="000000"/>
          <w:sz w:val="28"/>
          <w:szCs w:val="28"/>
        </w:rPr>
        <w:t xml:space="preserve"> производственные и экономические показатели, включаемые в проект заявителей, в том числе количество новых пост</w:t>
      </w:r>
      <w:r w:rsidRPr="001F075A">
        <w:rPr>
          <w:color w:val="000000"/>
          <w:sz w:val="28"/>
          <w:szCs w:val="28"/>
        </w:rPr>
        <w:t>о</w:t>
      </w:r>
      <w:r w:rsidRPr="001F075A">
        <w:rPr>
          <w:color w:val="000000"/>
          <w:sz w:val="28"/>
          <w:szCs w:val="28"/>
        </w:rPr>
        <w:t>янных рабочих мест и работников, зарегистрированных в Пенсионном фонде Ро</w:t>
      </w:r>
      <w:r w:rsidRPr="001F075A">
        <w:rPr>
          <w:color w:val="000000"/>
          <w:sz w:val="28"/>
          <w:szCs w:val="28"/>
        </w:rPr>
        <w:t>с</w:t>
      </w:r>
      <w:r w:rsidRPr="001F075A">
        <w:rPr>
          <w:color w:val="000000"/>
          <w:sz w:val="28"/>
          <w:szCs w:val="28"/>
        </w:rPr>
        <w:t>сийской Федерации, объем производства и реализации сельскохозяйственной пр</w:t>
      </w:r>
      <w:r w:rsidRPr="001F075A">
        <w:rPr>
          <w:color w:val="000000"/>
          <w:sz w:val="28"/>
          <w:szCs w:val="28"/>
        </w:rPr>
        <w:t>о</w:t>
      </w:r>
      <w:r w:rsidRPr="001F075A">
        <w:rPr>
          <w:color w:val="000000"/>
          <w:sz w:val="28"/>
          <w:szCs w:val="28"/>
        </w:rPr>
        <w:t>дукции, выраженный в натуральных и денежных показателях, объем инвестиций в основной капитал за счет со</w:t>
      </w:r>
      <w:r w:rsidRPr="001F075A">
        <w:rPr>
          <w:color w:val="000000"/>
          <w:sz w:val="28"/>
          <w:szCs w:val="28"/>
        </w:rPr>
        <w:t>б</w:t>
      </w:r>
      <w:r w:rsidRPr="001F075A">
        <w:rPr>
          <w:color w:val="000000"/>
          <w:sz w:val="28"/>
          <w:szCs w:val="28"/>
        </w:rPr>
        <w:t>ственных и (или) заемных средств.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5. Субсидии предоставляются за счет средств республиканского бюджета Ре</w:t>
      </w:r>
      <w:r w:rsidRPr="001F075A">
        <w:rPr>
          <w:color w:val="000000"/>
          <w:sz w:val="28"/>
          <w:szCs w:val="28"/>
        </w:rPr>
        <w:t>с</w:t>
      </w:r>
      <w:r w:rsidRPr="001F075A">
        <w:rPr>
          <w:color w:val="000000"/>
          <w:sz w:val="28"/>
          <w:szCs w:val="28"/>
        </w:rPr>
        <w:t>публики Тыва, источником финансового обеспечения которых являются иные ме</w:t>
      </w:r>
      <w:r w:rsidRPr="001F075A">
        <w:rPr>
          <w:color w:val="000000"/>
          <w:sz w:val="28"/>
          <w:szCs w:val="28"/>
        </w:rPr>
        <w:t>ж</w:t>
      </w:r>
      <w:r w:rsidRPr="001F075A">
        <w:rPr>
          <w:color w:val="000000"/>
          <w:sz w:val="28"/>
          <w:szCs w:val="28"/>
        </w:rPr>
        <w:t>бюджетные трансферты, предоставляемые из федерального бюджета бюджетам субъектов Российской Федерации на реализацию мероприятий индивидуальных программ социально-экономического развития субъектов Российской Федерации по следующим направлениям: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а) на развитие молочного и мясного скотоводства и переработки сельскох</w:t>
      </w:r>
      <w:r w:rsidRPr="001F075A">
        <w:rPr>
          <w:color w:val="000000"/>
          <w:sz w:val="28"/>
          <w:szCs w:val="28"/>
        </w:rPr>
        <w:t>о</w:t>
      </w:r>
      <w:r w:rsidRPr="001F075A">
        <w:rPr>
          <w:color w:val="000000"/>
          <w:sz w:val="28"/>
          <w:szCs w:val="28"/>
        </w:rPr>
        <w:t>зяйственной пр</w:t>
      </w:r>
      <w:r w:rsidRPr="001F075A">
        <w:rPr>
          <w:color w:val="000000"/>
          <w:sz w:val="28"/>
          <w:szCs w:val="28"/>
        </w:rPr>
        <w:t>о</w:t>
      </w:r>
      <w:r w:rsidRPr="001F075A">
        <w:rPr>
          <w:color w:val="000000"/>
          <w:sz w:val="28"/>
          <w:szCs w:val="28"/>
        </w:rPr>
        <w:t>дукции;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на развитие племенного дела.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5.1. Субсидии на развитие молочного и мясного скотоводства и переработки сельскохозяйственной продукции предоставляются на финансовое обеспечение сл</w:t>
      </w:r>
      <w:r w:rsidRPr="001F075A">
        <w:rPr>
          <w:color w:val="000000"/>
          <w:sz w:val="28"/>
          <w:szCs w:val="28"/>
        </w:rPr>
        <w:t>е</w:t>
      </w:r>
      <w:r w:rsidRPr="001F075A">
        <w:rPr>
          <w:color w:val="000000"/>
          <w:sz w:val="28"/>
          <w:szCs w:val="28"/>
        </w:rPr>
        <w:t>дующих расходов: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lastRenderedPageBreak/>
        <w:t>а) разработку технико-экономического обоснования, проектной документации строительства, реконструкции или модернизации объектов для производства, хран</w:t>
      </w:r>
      <w:r w:rsidRPr="001F075A">
        <w:rPr>
          <w:color w:val="000000"/>
          <w:sz w:val="28"/>
          <w:szCs w:val="28"/>
        </w:rPr>
        <w:t>е</w:t>
      </w:r>
      <w:r w:rsidRPr="001F075A">
        <w:rPr>
          <w:color w:val="000000"/>
          <w:sz w:val="28"/>
          <w:szCs w:val="28"/>
        </w:rPr>
        <w:t>ния и (или) переработки сельскохозяйственной продукции и проведение инжене</w:t>
      </w:r>
      <w:r w:rsidRPr="001F075A">
        <w:rPr>
          <w:color w:val="000000"/>
          <w:sz w:val="28"/>
          <w:szCs w:val="28"/>
        </w:rPr>
        <w:t>р</w:t>
      </w:r>
      <w:r w:rsidRPr="001F075A">
        <w:rPr>
          <w:color w:val="000000"/>
          <w:sz w:val="28"/>
          <w:szCs w:val="28"/>
        </w:rPr>
        <w:t>ных изысканий, в</w:t>
      </w:r>
      <w:r w:rsidRPr="001F075A">
        <w:rPr>
          <w:color w:val="000000"/>
          <w:sz w:val="28"/>
          <w:szCs w:val="28"/>
        </w:rPr>
        <w:t>ы</w:t>
      </w:r>
      <w:r w:rsidRPr="001F075A">
        <w:rPr>
          <w:color w:val="000000"/>
          <w:sz w:val="28"/>
          <w:szCs w:val="28"/>
        </w:rPr>
        <w:t>полняемых для подготовки такой проектной документации;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проведение государственной экспертизы проектной документации и р</w:t>
      </w:r>
      <w:r w:rsidRPr="001F075A">
        <w:rPr>
          <w:color w:val="000000"/>
          <w:sz w:val="28"/>
          <w:szCs w:val="28"/>
        </w:rPr>
        <w:t>е</w:t>
      </w:r>
      <w:r w:rsidRPr="001F075A">
        <w:rPr>
          <w:color w:val="000000"/>
          <w:sz w:val="28"/>
          <w:szCs w:val="28"/>
        </w:rPr>
        <w:t>зультатов инженерных изысканий, выполняемых для подготовки такой проектной док</w:t>
      </w:r>
      <w:r w:rsidRPr="001F075A">
        <w:rPr>
          <w:color w:val="000000"/>
          <w:sz w:val="28"/>
          <w:szCs w:val="28"/>
        </w:rPr>
        <w:t>у</w:t>
      </w:r>
      <w:r w:rsidRPr="001F075A">
        <w:rPr>
          <w:color w:val="000000"/>
          <w:sz w:val="28"/>
          <w:szCs w:val="28"/>
        </w:rPr>
        <w:t>ментации;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проведение проверки достоверности определения сметной стоимости об</w:t>
      </w:r>
      <w:r w:rsidRPr="001F075A">
        <w:rPr>
          <w:color w:val="000000"/>
          <w:sz w:val="28"/>
          <w:szCs w:val="28"/>
        </w:rPr>
        <w:t>ъ</w:t>
      </w:r>
      <w:r w:rsidRPr="001F075A">
        <w:rPr>
          <w:color w:val="000000"/>
          <w:sz w:val="28"/>
          <w:szCs w:val="28"/>
        </w:rPr>
        <w:t>ектов капитального строительства, строительство (реконструкция, в том числе с элементами реставрации, техническое перевооружение) которых финансируется с привлечением средств республиканского бю</w:t>
      </w:r>
      <w:r w:rsidRPr="001F075A">
        <w:rPr>
          <w:color w:val="000000"/>
          <w:sz w:val="28"/>
          <w:szCs w:val="28"/>
        </w:rPr>
        <w:t>д</w:t>
      </w:r>
      <w:r w:rsidRPr="001F075A">
        <w:rPr>
          <w:color w:val="000000"/>
          <w:sz w:val="28"/>
          <w:szCs w:val="28"/>
        </w:rPr>
        <w:t>жета Республики Тыва;</w:t>
      </w:r>
    </w:p>
    <w:p w:rsidR="0099049D" w:rsidRPr="001F075A" w:rsidRDefault="0099049D" w:rsidP="00871900">
      <w:pPr>
        <w:autoSpaceDE w:val="0"/>
        <w:autoSpaceDN w:val="0"/>
        <w:adjustRightInd w:val="0"/>
        <w:ind w:firstLine="709"/>
        <w:jc w:val="both"/>
        <w:rPr>
          <w:color w:val="000000"/>
          <w:sz w:val="28"/>
          <w:szCs w:val="28"/>
        </w:rPr>
      </w:pPr>
      <w:bookmarkStart w:id="84" w:name="Par480"/>
      <w:bookmarkEnd w:id="84"/>
      <w:r w:rsidRPr="001F075A">
        <w:rPr>
          <w:color w:val="000000"/>
          <w:sz w:val="28"/>
          <w:szCs w:val="28"/>
        </w:rPr>
        <w:t>г) приобретение, строительство, реконструкция, капитальный ремонт или м</w:t>
      </w:r>
      <w:r w:rsidRPr="001F075A">
        <w:rPr>
          <w:color w:val="000000"/>
          <w:sz w:val="28"/>
          <w:szCs w:val="28"/>
        </w:rPr>
        <w:t>о</w:t>
      </w:r>
      <w:r w:rsidRPr="001F075A">
        <w:rPr>
          <w:color w:val="000000"/>
          <w:sz w:val="28"/>
          <w:szCs w:val="28"/>
        </w:rPr>
        <w:t>дернизация объектов для производства, хранения и переработки сельскохозяйстве</w:t>
      </w:r>
      <w:r w:rsidRPr="001F075A">
        <w:rPr>
          <w:color w:val="000000"/>
          <w:sz w:val="28"/>
          <w:szCs w:val="28"/>
        </w:rPr>
        <w:t>н</w:t>
      </w:r>
      <w:r w:rsidRPr="001F075A">
        <w:rPr>
          <w:color w:val="000000"/>
          <w:sz w:val="28"/>
          <w:szCs w:val="28"/>
        </w:rPr>
        <w:t>ной проду</w:t>
      </w:r>
      <w:r w:rsidRPr="001F075A">
        <w:rPr>
          <w:color w:val="000000"/>
          <w:sz w:val="28"/>
          <w:szCs w:val="28"/>
        </w:rPr>
        <w:t>к</w:t>
      </w:r>
      <w:r w:rsidRPr="001F075A">
        <w:rPr>
          <w:color w:val="000000"/>
          <w:sz w:val="28"/>
          <w:szCs w:val="28"/>
        </w:rPr>
        <w:t>ции;</w:t>
      </w:r>
    </w:p>
    <w:p w:rsidR="0099049D" w:rsidRPr="001F075A" w:rsidRDefault="0099049D" w:rsidP="00871900">
      <w:pPr>
        <w:autoSpaceDE w:val="0"/>
        <w:autoSpaceDN w:val="0"/>
        <w:adjustRightInd w:val="0"/>
        <w:ind w:firstLine="709"/>
        <w:jc w:val="both"/>
        <w:rPr>
          <w:color w:val="000000"/>
          <w:sz w:val="28"/>
          <w:szCs w:val="28"/>
        </w:rPr>
      </w:pPr>
      <w:bookmarkStart w:id="85" w:name="Par481"/>
      <w:bookmarkEnd w:id="85"/>
      <w:r w:rsidRPr="001F075A">
        <w:rPr>
          <w:color w:val="000000"/>
          <w:sz w:val="28"/>
          <w:szCs w:val="28"/>
        </w:rPr>
        <w:t>д) комплектацию объектов для производства, хранения и (или) переработки сельскохозяйственной продукции оборудованием, в том числе модульным оборуд</w:t>
      </w:r>
      <w:r w:rsidRPr="001F075A">
        <w:rPr>
          <w:color w:val="000000"/>
          <w:sz w:val="28"/>
          <w:szCs w:val="28"/>
        </w:rPr>
        <w:t>о</w:t>
      </w:r>
      <w:r w:rsidRPr="001F075A">
        <w:rPr>
          <w:color w:val="000000"/>
          <w:sz w:val="28"/>
          <w:szCs w:val="28"/>
        </w:rPr>
        <w:t>ванием, сельскохозяйстве</w:t>
      </w:r>
      <w:r w:rsidRPr="001F075A">
        <w:rPr>
          <w:color w:val="000000"/>
          <w:sz w:val="28"/>
          <w:szCs w:val="28"/>
        </w:rPr>
        <w:t>н</w:t>
      </w:r>
      <w:r w:rsidRPr="001F075A">
        <w:rPr>
          <w:color w:val="000000"/>
          <w:sz w:val="28"/>
          <w:szCs w:val="28"/>
        </w:rPr>
        <w:t>ной техникой и специализированным транспортом и их монтаж;</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е) приобретение сельскохозяйственных животных;</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ж) уплату расходов, связанных с доставкой имущества, указанного в </w:t>
      </w:r>
      <w:hyperlink w:anchor="Par480" w:history="1">
        <w:r w:rsidRPr="001F075A">
          <w:rPr>
            <w:color w:val="000000"/>
            <w:sz w:val="28"/>
            <w:szCs w:val="28"/>
          </w:rPr>
          <w:t>подпун</w:t>
        </w:r>
        <w:r w:rsidRPr="001F075A">
          <w:rPr>
            <w:color w:val="000000"/>
            <w:sz w:val="28"/>
            <w:szCs w:val="28"/>
          </w:rPr>
          <w:t>к</w:t>
        </w:r>
        <w:r w:rsidRPr="001F075A">
          <w:rPr>
            <w:color w:val="000000"/>
            <w:sz w:val="28"/>
            <w:szCs w:val="28"/>
          </w:rPr>
          <w:t xml:space="preserve">тах </w:t>
        </w:r>
        <w:r w:rsidR="001C1F87" w:rsidRPr="001F075A">
          <w:rPr>
            <w:color w:val="000000"/>
            <w:sz w:val="28"/>
            <w:szCs w:val="28"/>
          </w:rPr>
          <w:t>«</w:t>
        </w:r>
        <w:r w:rsidRPr="001F075A">
          <w:rPr>
            <w:color w:val="000000"/>
            <w:sz w:val="28"/>
            <w:szCs w:val="28"/>
          </w:rPr>
          <w:t>г</w:t>
        </w:r>
        <w:r w:rsidR="001C1F87" w:rsidRPr="001F075A">
          <w:rPr>
            <w:color w:val="000000"/>
            <w:sz w:val="28"/>
            <w:szCs w:val="28"/>
          </w:rPr>
          <w:t>»</w:t>
        </w:r>
      </w:hyperlink>
      <w:r w:rsidRPr="001F075A">
        <w:rPr>
          <w:color w:val="000000"/>
          <w:sz w:val="28"/>
          <w:szCs w:val="28"/>
        </w:rPr>
        <w:t xml:space="preserve">, </w:t>
      </w:r>
      <w:hyperlink w:anchor="Par481" w:history="1">
        <w:r w:rsidR="001C1F87" w:rsidRPr="001F075A">
          <w:rPr>
            <w:color w:val="000000"/>
            <w:sz w:val="28"/>
            <w:szCs w:val="28"/>
          </w:rPr>
          <w:t>«</w:t>
        </w:r>
        <w:r w:rsidRPr="001F075A">
          <w:rPr>
            <w:color w:val="000000"/>
            <w:sz w:val="28"/>
            <w:szCs w:val="28"/>
          </w:rPr>
          <w:t>д</w:t>
        </w:r>
        <w:r w:rsidR="001C1F87" w:rsidRPr="001F075A">
          <w:rPr>
            <w:color w:val="000000"/>
            <w:sz w:val="28"/>
            <w:szCs w:val="28"/>
          </w:rPr>
          <w:t>»</w:t>
        </w:r>
      </w:hyperlink>
      <w:r w:rsidRPr="001F075A">
        <w:rPr>
          <w:color w:val="000000"/>
          <w:sz w:val="28"/>
          <w:szCs w:val="28"/>
        </w:rPr>
        <w:t xml:space="preserve"> настоящего пункта;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з) приобретение автономных источников электро- и газоснабжения, обустро</w:t>
      </w:r>
      <w:r w:rsidRPr="001F075A">
        <w:rPr>
          <w:color w:val="000000"/>
          <w:sz w:val="28"/>
          <w:szCs w:val="28"/>
        </w:rPr>
        <w:t>й</w:t>
      </w:r>
      <w:r w:rsidRPr="001F075A">
        <w:rPr>
          <w:color w:val="000000"/>
          <w:sz w:val="28"/>
          <w:szCs w:val="28"/>
        </w:rPr>
        <w:t>ство автоно</w:t>
      </w:r>
      <w:r w:rsidRPr="001F075A">
        <w:rPr>
          <w:color w:val="000000"/>
          <w:sz w:val="28"/>
          <w:szCs w:val="28"/>
        </w:rPr>
        <w:t>м</w:t>
      </w:r>
      <w:r w:rsidRPr="001F075A">
        <w:rPr>
          <w:color w:val="000000"/>
          <w:sz w:val="28"/>
          <w:szCs w:val="28"/>
        </w:rPr>
        <w:t>ных источников водоснабжения.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5.2. Субсидии на развитие племенного дела предоставляются на финансовое обеспечение (возмещение) расходов на приобретение семени, эмбрионов сельскох</w:t>
      </w:r>
      <w:r w:rsidRPr="001F075A">
        <w:rPr>
          <w:color w:val="000000"/>
          <w:sz w:val="28"/>
          <w:szCs w:val="28"/>
        </w:rPr>
        <w:t>о</w:t>
      </w:r>
      <w:r w:rsidRPr="001F075A">
        <w:rPr>
          <w:color w:val="000000"/>
          <w:sz w:val="28"/>
          <w:szCs w:val="28"/>
        </w:rPr>
        <w:t>зяйственных животных, а также оплату услуг по искусственному осеменению и трансплантации э</w:t>
      </w:r>
      <w:r w:rsidRPr="001F075A">
        <w:rPr>
          <w:color w:val="000000"/>
          <w:sz w:val="28"/>
          <w:szCs w:val="28"/>
        </w:rPr>
        <w:t>м</w:t>
      </w:r>
      <w:r w:rsidRPr="001F075A">
        <w:rPr>
          <w:color w:val="000000"/>
          <w:sz w:val="28"/>
          <w:szCs w:val="28"/>
        </w:rPr>
        <w:t>брионов.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6. Срок использования субсидии на развитие молочного и мясного скотово</w:t>
      </w:r>
      <w:r w:rsidRPr="001F075A">
        <w:rPr>
          <w:color w:val="000000"/>
          <w:sz w:val="28"/>
          <w:szCs w:val="28"/>
        </w:rPr>
        <w:t>д</w:t>
      </w:r>
      <w:r w:rsidRPr="001F075A">
        <w:rPr>
          <w:color w:val="000000"/>
          <w:sz w:val="28"/>
          <w:szCs w:val="28"/>
        </w:rPr>
        <w:t>ства и переработки сельскохозяйственной продукции составляет не более 24 мес</w:t>
      </w:r>
      <w:r w:rsidRPr="001F075A">
        <w:rPr>
          <w:color w:val="000000"/>
          <w:sz w:val="28"/>
          <w:szCs w:val="28"/>
        </w:rPr>
        <w:t>я</w:t>
      </w:r>
      <w:r w:rsidRPr="001F075A">
        <w:rPr>
          <w:color w:val="000000"/>
          <w:sz w:val="28"/>
          <w:szCs w:val="28"/>
        </w:rPr>
        <w:t>цев со дня ее получения. Срок освоения субсидии может быть продлен по решению конкурсной комиссии, но не более чем на 6 месяцев. Основанием для принятия ко</w:t>
      </w:r>
      <w:r w:rsidRPr="001F075A">
        <w:rPr>
          <w:color w:val="000000"/>
          <w:sz w:val="28"/>
          <w:szCs w:val="28"/>
        </w:rPr>
        <w:t>н</w:t>
      </w:r>
      <w:r w:rsidRPr="001F075A">
        <w:rPr>
          <w:color w:val="000000"/>
          <w:sz w:val="28"/>
          <w:szCs w:val="28"/>
        </w:rPr>
        <w:t>курсной комиссией решения о продлении срока освоения субсидии является док</w:t>
      </w:r>
      <w:r w:rsidRPr="001F075A">
        <w:rPr>
          <w:color w:val="000000"/>
          <w:sz w:val="28"/>
          <w:szCs w:val="28"/>
        </w:rPr>
        <w:t>у</w:t>
      </w:r>
      <w:r w:rsidRPr="001F075A">
        <w:rPr>
          <w:color w:val="000000"/>
          <w:sz w:val="28"/>
          <w:szCs w:val="28"/>
        </w:rPr>
        <w:t>ментальное подтверждение заявителем наступления обстоятельств непр</w:t>
      </w:r>
      <w:r w:rsidRPr="001F075A">
        <w:rPr>
          <w:color w:val="000000"/>
          <w:sz w:val="28"/>
          <w:szCs w:val="28"/>
        </w:rPr>
        <w:t>е</w:t>
      </w:r>
      <w:r w:rsidRPr="001F075A">
        <w:rPr>
          <w:color w:val="000000"/>
          <w:sz w:val="28"/>
          <w:szCs w:val="28"/>
        </w:rPr>
        <w:t>одолимой силы, препятствующих освоению средств субсидии в установленный срок.</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Срок использования субсидии на развитие племенного дела составляет не б</w:t>
      </w:r>
      <w:r w:rsidRPr="001F075A">
        <w:rPr>
          <w:color w:val="000000"/>
          <w:sz w:val="28"/>
          <w:szCs w:val="28"/>
        </w:rPr>
        <w:t>о</w:t>
      </w:r>
      <w:r w:rsidRPr="001F075A">
        <w:rPr>
          <w:color w:val="000000"/>
          <w:sz w:val="28"/>
          <w:szCs w:val="28"/>
        </w:rPr>
        <w:t>лее 12 месяцев со дня его получения.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7. Сумма субсидии на реализацию проекта и выполнение работ не превышает 75 процентов от общей стоимости проекта.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Размер субсидии, предоставляемой конкретному заявителю на развитие м</w:t>
      </w:r>
      <w:r w:rsidRPr="001F075A">
        <w:rPr>
          <w:color w:val="000000"/>
          <w:sz w:val="28"/>
          <w:szCs w:val="28"/>
        </w:rPr>
        <w:t>о</w:t>
      </w:r>
      <w:r w:rsidRPr="001F075A">
        <w:rPr>
          <w:color w:val="000000"/>
          <w:sz w:val="28"/>
          <w:szCs w:val="28"/>
        </w:rPr>
        <w:t>лочного и мясного скотоводства и переработки сельскохозяйственной продукции, опр</w:t>
      </w:r>
      <w:r w:rsidRPr="001F075A">
        <w:rPr>
          <w:color w:val="000000"/>
          <w:sz w:val="28"/>
          <w:szCs w:val="28"/>
        </w:rPr>
        <w:t>е</w:t>
      </w:r>
      <w:r w:rsidRPr="001F075A">
        <w:rPr>
          <w:color w:val="000000"/>
          <w:sz w:val="28"/>
          <w:szCs w:val="28"/>
        </w:rPr>
        <w:t>деляется конкурсной комиссией по рассмотрению и отбору заявок на получение субсидий для реализации мероприятий Инд</w:t>
      </w:r>
      <w:r w:rsidRPr="001F075A">
        <w:rPr>
          <w:color w:val="000000"/>
          <w:sz w:val="28"/>
          <w:szCs w:val="28"/>
        </w:rPr>
        <w:t>и</w:t>
      </w:r>
      <w:r w:rsidRPr="001F075A">
        <w:rPr>
          <w:color w:val="000000"/>
          <w:sz w:val="28"/>
          <w:szCs w:val="28"/>
        </w:rPr>
        <w:t xml:space="preserve">видуальной </w:t>
      </w:r>
      <w:hyperlink r:id="rId99" w:history="1">
        <w:r w:rsidRPr="001F075A">
          <w:rPr>
            <w:color w:val="000000"/>
            <w:sz w:val="28"/>
            <w:szCs w:val="28"/>
          </w:rPr>
          <w:t>программы</w:t>
        </w:r>
      </w:hyperlink>
      <w:r w:rsidRPr="001F075A">
        <w:rPr>
          <w:color w:val="000000"/>
          <w:sz w:val="28"/>
          <w:szCs w:val="28"/>
        </w:rPr>
        <w:t xml:space="preserve"> социально-экономического развития Республики Тыва на 2024</w:t>
      </w:r>
      <w:r w:rsidR="00E11CD9" w:rsidRPr="001F075A">
        <w:rPr>
          <w:color w:val="000000"/>
          <w:sz w:val="28"/>
          <w:szCs w:val="28"/>
        </w:rPr>
        <w:t xml:space="preserve"> год</w:t>
      </w:r>
      <w:r w:rsidRPr="001F075A">
        <w:rPr>
          <w:color w:val="000000"/>
          <w:sz w:val="28"/>
          <w:szCs w:val="28"/>
        </w:rPr>
        <w:t xml:space="preserve"> с учетом плановых показ</w:t>
      </w:r>
      <w:r w:rsidRPr="001F075A">
        <w:rPr>
          <w:color w:val="000000"/>
          <w:sz w:val="28"/>
          <w:szCs w:val="28"/>
        </w:rPr>
        <w:t>а</w:t>
      </w:r>
      <w:r w:rsidRPr="001F075A">
        <w:rPr>
          <w:color w:val="000000"/>
          <w:sz w:val="28"/>
          <w:szCs w:val="28"/>
        </w:rPr>
        <w:t>телей деятельности заявителя по формуле:</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D53653" w:rsidP="000A1CC9">
      <w:pPr>
        <w:autoSpaceDE w:val="0"/>
        <w:autoSpaceDN w:val="0"/>
        <w:adjustRightInd w:val="0"/>
        <w:jc w:val="center"/>
        <w:rPr>
          <w:color w:val="000000"/>
          <w:sz w:val="28"/>
          <w:szCs w:val="28"/>
        </w:rPr>
      </w:pPr>
      <w:r>
        <w:rPr>
          <w:noProof/>
          <w:color w:val="000000"/>
          <w:position w:val="-10"/>
          <w:sz w:val="28"/>
          <w:szCs w:val="28"/>
        </w:rPr>
        <w:lastRenderedPageBreak/>
        <w:drawing>
          <wp:inline distT="0" distB="0" distL="0" distR="0">
            <wp:extent cx="1114425" cy="2571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0099049D"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где: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Сс </w:t>
      </w:r>
      <w:r w:rsidR="000A1CC9" w:rsidRPr="001F075A">
        <w:rPr>
          <w:color w:val="000000"/>
          <w:sz w:val="28"/>
          <w:szCs w:val="28"/>
        </w:rPr>
        <w:t>–</w:t>
      </w:r>
      <w:r w:rsidRPr="001F075A">
        <w:rPr>
          <w:color w:val="000000"/>
          <w:sz w:val="28"/>
          <w:szCs w:val="28"/>
        </w:rPr>
        <w:t xml:space="preserve"> сумма начисленной субсидии, в рублях;</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S </w:t>
      </w:r>
      <w:r w:rsidR="000A1CC9" w:rsidRPr="001F075A">
        <w:rPr>
          <w:color w:val="000000"/>
          <w:sz w:val="28"/>
          <w:szCs w:val="28"/>
        </w:rPr>
        <w:t>–</w:t>
      </w:r>
      <w:r w:rsidRPr="001F075A">
        <w:rPr>
          <w:color w:val="000000"/>
          <w:sz w:val="28"/>
          <w:szCs w:val="28"/>
        </w:rPr>
        <w:t xml:space="preserve"> стоимость проекта заявителя;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75 </w:t>
      </w:r>
      <w:r w:rsidR="000A1CC9" w:rsidRPr="001F075A">
        <w:rPr>
          <w:color w:val="000000"/>
          <w:sz w:val="28"/>
          <w:szCs w:val="28"/>
        </w:rPr>
        <w:t>–</w:t>
      </w:r>
      <w:r w:rsidRPr="001F075A">
        <w:rPr>
          <w:color w:val="000000"/>
          <w:sz w:val="28"/>
          <w:szCs w:val="28"/>
        </w:rPr>
        <w:t xml:space="preserve"> размер ставки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Размер субсидии на развитие племенного дела определяется в соответствии со </w:t>
      </w:r>
      <w:hyperlink w:anchor="Par873" w:history="1">
        <w:r w:rsidRPr="001F075A">
          <w:rPr>
            <w:color w:val="000000"/>
            <w:sz w:val="28"/>
            <w:szCs w:val="28"/>
          </w:rPr>
          <w:t>справкой-расчетом</w:t>
        </w:r>
      </w:hyperlink>
      <w:r w:rsidRPr="001F075A">
        <w:rPr>
          <w:color w:val="000000"/>
          <w:sz w:val="28"/>
          <w:szCs w:val="28"/>
        </w:rPr>
        <w:t xml:space="preserve"> субсидии, утвержденной по форме приложением </w:t>
      </w:r>
      <w:r w:rsidR="000A1CC9" w:rsidRPr="001F075A">
        <w:rPr>
          <w:color w:val="000000"/>
          <w:sz w:val="28"/>
          <w:szCs w:val="28"/>
        </w:rPr>
        <w:t>№</w:t>
      </w:r>
      <w:r w:rsidRPr="001F075A">
        <w:rPr>
          <w:color w:val="000000"/>
          <w:sz w:val="28"/>
          <w:szCs w:val="28"/>
        </w:rPr>
        <w:t xml:space="preserve"> 4 к насто</w:t>
      </w:r>
      <w:r w:rsidRPr="001F075A">
        <w:rPr>
          <w:color w:val="000000"/>
          <w:sz w:val="28"/>
          <w:szCs w:val="28"/>
        </w:rPr>
        <w:t>я</w:t>
      </w:r>
      <w:r w:rsidRPr="001F075A">
        <w:rPr>
          <w:color w:val="000000"/>
          <w:sz w:val="28"/>
          <w:szCs w:val="28"/>
        </w:rPr>
        <w:t>щему Порядку.</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99049D" w:rsidP="000A1CC9">
      <w:pPr>
        <w:autoSpaceDE w:val="0"/>
        <w:autoSpaceDN w:val="0"/>
        <w:adjustRightInd w:val="0"/>
        <w:jc w:val="center"/>
        <w:outlineLvl w:val="1"/>
        <w:rPr>
          <w:bCs/>
          <w:color w:val="000000"/>
          <w:sz w:val="28"/>
          <w:szCs w:val="28"/>
        </w:rPr>
      </w:pPr>
      <w:r w:rsidRPr="001F075A">
        <w:rPr>
          <w:bCs/>
          <w:color w:val="000000"/>
          <w:sz w:val="28"/>
          <w:szCs w:val="28"/>
        </w:rPr>
        <w:t>II. Условия предоставления субсидии</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bookmarkStart w:id="86" w:name="Par501"/>
      <w:bookmarkEnd w:id="86"/>
      <w:r w:rsidRPr="001F075A">
        <w:rPr>
          <w:color w:val="000000"/>
          <w:sz w:val="28"/>
          <w:szCs w:val="28"/>
        </w:rPr>
        <w:t>8. Субсидия предоставляется при условии соответствия заявителя на 1-е число месяца, пре</w:t>
      </w:r>
      <w:r w:rsidRPr="001F075A">
        <w:rPr>
          <w:color w:val="000000"/>
          <w:sz w:val="28"/>
          <w:szCs w:val="28"/>
        </w:rPr>
        <w:t>д</w:t>
      </w:r>
      <w:r w:rsidRPr="001F075A">
        <w:rPr>
          <w:color w:val="000000"/>
          <w:sz w:val="28"/>
          <w:szCs w:val="28"/>
        </w:rPr>
        <w:t>шествующего месяцу проведения отбора, следующим требованиям: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а) зарегистрирован в установленном законодательством порядке и осущест</w:t>
      </w:r>
      <w:r w:rsidRPr="001F075A">
        <w:rPr>
          <w:color w:val="000000"/>
          <w:sz w:val="28"/>
          <w:szCs w:val="28"/>
        </w:rPr>
        <w:t>в</w:t>
      </w:r>
      <w:r w:rsidRPr="001F075A">
        <w:rPr>
          <w:color w:val="000000"/>
          <w:sz w:val="28"/>
          <w:szCs w:val="28"/>
        </w:rPr>
        <w:t>ляет произво</w:t>
      </w:r>
      <w:r w:rsidRPr="001F075A">
        <w:rPr>
          <w:color w:val="000000"/>
          <w:sz w:val="28"/>
          <w:szCs w:val="28"/>
        </w:rPr>
        <w:t>д</w:t>
      </w:r>
      <w:r w:rsidRPr="001F075A">
        <w:rPr>
          <w:color w:val="000000"/>
          <w:sz w:val="28"/>
          <w:szCs w:val="28"/>
        </w:rPr>
        <w:t>ственную деятельность на территории Республики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б) заявители </w:t>
      </w:r>
      <w:r w:rsidR="00BA3AFA">
        <w:rPr>
          <w:color w:val="000000"/>
          <w:sz w:val="28"/>
          <w:szCs w:val="28"/>
        </w:rPr>
        <w:t>–</w:t>
      </w:r>
      <w:r w:rsidRPr="001F075A">
        <w:rPr>
          <w:color w:val="000000"/>
          <w:sz w:val="28"/>
          <w:szCs w:val="28"/>
        </w:rPr>
        <w:t xml:space="preserve"> юридические лица не должны находиться в процессе реорган</w:t>
      </w:r>
      <w:r w:rsidRPr="001F075A">
        <w:rPr>
          <w:color w:val="000000"/>
          <w:sz w:val="28"/>
          <w:szCs w:val="28"/>
        </w:rPr>
        <w:t>и</w:t>
      </w:r>
      <w:r w:rsidRPr="001F075A">
        <w:rPr>
          <w:color w:val="000000"/>
          <w:sz w:val="28"/>
          <w:szCs w:val="28"/>
        </w:rPr>
        <w:t>зации (за исключением реорганизации в форме присоединения к юридическому л</w:t>
      </w:r>
      <w:r w:rsidRPr="001F075A">
        <w:rPr>
          <w:color w:val="000000"/>
          <w:sz w:val="28"/>
          <w:szCs w:val="28"/>
        </w:rPr>
        <w:t>и</w:t>
      </w:r>
      <w:r w:rsidRPr="001F075A">
        <w:rPr>
          <w:color w:val="000000"/>
          <w:sz w:val="28"/>
          <w:szCs w:val="28"/>
        </w:rPr>
        <w:t>цу, являющемуся участником отбора, другого юридического лица), ликвидации, в о</w:t>
      </w:r>
      <w:r w:rsidRPr="001F075A">
        <w:rPr>
          <w:color w:val="000000"/>
          <w:sz w:val="28"/>
          <w:szCs w:val="28"/>
        </w:rPr>
        <w:t>т</w:t>
      </w:r>
      <w:r w:rsidRPr="001F075A">
        <w:rPr>
          <w:color w:val="000000"/>
          <w:sz w:val="28"/>
          <w:szCs w:val="28"/>
        </w:rPr>
        <w:t>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w:t>
      </w:r>
      <w:r w:rsidRPr="001F075A">
        <w:rPr>
          <w:color w:val="000000"/>
          <w:sz w:val="28"/>
          <w:szCs w:val="28"/>
        </w:rPr>
        <w:t>е</w:t>
      </w:r>
      <w:r w:rsidRPr="001F075A">
        <w:rPr>
          <w:color w:val="000000"/>
          <w:sz w:val="28"/>
          <w:szCs w:val="28"/>
        </w:rPr>
        <w:t xml:space="preserve">дерации, а участники отбора </w:t>
      </w:r>
      <w:r w:rsidR="00B4360D" w:rsidRPr="001F075A">
        <w:rPr>
          <w:color w:val="000000"/>
          <w:sz w:val="28"/>
          <w:szCs w:val="28"/>
        </w:rPr>
        <w:t>–</w:t>
      </w:r>
      <w:r w:rsidRPr="001F075A">
        <w:rPr>
          <w:color w:val="000000"/>
          <w:sz w:val="28"/>
          <w:szCs w:val="28"/>
        </w:rPr>
        <w:t xml:space="preserve"> индивидуальные</w:t>
      </w:r>
      <w:r w:rsidR="00B4360D" w:rsidRPr="001F075A">
        <w:rPr>
          <w:color w:val="000000"/>
          <w:sz w:val="28"/>
          <w:szCs w:val="28"/>
        </w:rPr>
        <w:t xml:space="preserve"> </w:t>
      </w:r>
      <w:r w:rsidRPr="001F075A">
        <w:rPr>
          <w:color w:val="000000"/>
          <w:sz w:val="28"/>
          <w:szCs w:val="28"/>
        </w:rPr>
        <w:t>предприниматели не должны пр</w:t>
      </w:r>
      <w:r w:rsidRPr="001F075A">
        <w:rPr>
          <w:color w:val="000000"/>
          <w:sz w:val="28"/>
          <w:szCs w:val="28"/>
        </w:rPr>
        <w:t>е</w:t>
      </w:r>
      <w:r w:rsidRPr="001F075A">
        <w:rPr>
          <w:color w:val="000000"/>
          <w:sz w:val="28"/>
          <w:szCs w:val="28"/>
        </w:rPr>
        <w:t>кратить деятельность в качестве инд</w:t>
      </w:r>
      <w:r w:rsidRPr="001F075A">
        <w:rPr>
          <w:color w:val="000000"/>
          <w:sz w:val="28"/>
          <w:szCs w:val="28"/>
        </w:rPr>
        <w:t>и</w:t>
      </w:r>
      <w:r w:rsidRPr="001F075A">
        <w:rPr>
          <w:color w:val="000000"/>
          <w:sz w:val="28"/>
          <w:szCs w:val="28"/>
        </w:rPr>
        <w:t>видуального предпринимателя;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у заявителя должна отсутствовать неисполненная обязанность по уплате налогов, сборов, страховых взносов, пеней, штрафов, процентов, подлежащих упл</w:t>
      </w:r>
      <w:r w:rsidRPr="001F075A">
        <w:rPr>
          <w:color w:val="000000"/>
          <w:sz w:val="28"/>
          <w:szCs w:val="28"/>
        </w:rPr>
        <w:t>а</w:t>
      </w:r>
      <w:r w:rsidRPr="001F075A">
        <w:rPr>
          <w:color w:val="000000"/>
          <w:sz w:val="28"/>
          <w:szCs w:val="28"/>
        </w:rPr>
        <w:t>те в соответствии с законод</w:t>
      </w:r>
      <w:r w:rsidRPr="001F075A">
        <w:rPr>
          <w:color w:val="000000"/>
          <w:sz w:val="28"/>
          <w:szCs w:val="28"/>
        </w:rPr>
        <w:t>а</w:t>
      </w:r>
      <w:r w:rsidRPr="001F075A">
        <w:rPr>
          <w:color w:val="000000"/>
          <w:sz w:val="28"/>
          <w:szCs w:val="28"/>
        </w:rPr>
        <w:t>тельством Российской Федерации о налогах и сборах, в сумме, превыш</w:t>
      </w:r>
      <w:r w:rsidRPr="001F075A">
        <w:rPr>
          <w:color w:val="000000"/>
          <w:sz w:val="28"/>
          <w:szCs w:val="28"/>
        </w:rPr>
        <w:t>а</w:t>
      </w:r>
      <w:r w:rsidRPr="001F075A">
        <w:rPr>
          <w:color w:val="000000"/>
          <w:sz w:val="28"/>
          <w:szCs w:val="28"/>
        </w:rPr>
        <w:t>ющей 10 тыс. рублей;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1F075A">
        <w:rPr>
          <w:color w:val="000000"/>
          <w:sz w:val="28"/>
          <w:szCs w:val="28"/>
        </w:rPr>
        <w:t>л</w:t>
      </w:r>
      <w:r w:rsidRPr="001F075A">
        <w:rPr>
          <w:color w:val="000000"/>
          <w:sz w:val="28"/>
          <w:szCs w:val="28"/>
        </w:rPr>
        <w:t>женность перед ре</w:t>
      </w:r>
      <w:r w:rsidRPr="001F075A">
        <w:rPr>
          <w:color w:val="000000"/>
          <w:sz w:val="28"/>
          <w:szCs w:val="28"/>
        </w:rPr>
        <w:t>с</w:t>
      </w:r>
      <w:r w:rsidRPr="001F075A">
        <w:rPr>
          <w:color w:val="000000"/>
          <w:sz w:val="28"/>
          <w:szCs w:val="28"/>
        </w:rPr>
        <w:t>публиканским бюджетом Республики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д) участники отбора не должны являться иностранными юридическими лиц</w:t>
      </w:r>
      <w:r w:rsidRPr="001F075A">
        <w:rPr>
          <w:color w:val="000000"/>
          <w:sz w:val="28"/>
          <w:szCs w:val="28"/>
        </w:rPr>
        <w:t>а</w:t>
      </w:r>
      <w:r w:rsidRPr="001F075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1F075A">
        <w:rPr>
          <w:color w:val="000000"/>
          <w:sz w:val="28"/>
          <w:szCs w:val="28"/>
        </w:rPr>
        <w:t>е</w:t>
      </w:r>
      <w:r w:rsidRPr="001F075A">
        <w:rPr>
          <w:color w:val="000000"/>
          <w:sz w:val="28"/>
          <w:szCs w:val="28"/>
        </w:rPr>
        <w:t>речень государств и территорий, использу</w:t>
      </w:r>
      <w:r w:rsidRPr="001F075A">
        <w:rPr>
          <w:color w:val="000000"/>
          <w:sz w:val="28"/>
          <w:szCs w:val="28"/>
        </w:rPr>
        <w:t>е</w:t>
      </w:r>
      <w:r w:rsidRPr="001F075A">
        <w:rPr>
          <w:color w:val="000000"/>
          <w:sz w:val="28"/>
          <w:szCs w:val="28"/>
        </w:rPr>
        <w:t xml:space="preserve">мых для промежуточного (офшорного) владения активами в Российской Федерации (далее </w:t>
      </w:r>
      <w:r w:rsidR="00183182">
        <w:rPr>
          <w:color w:val="000000"/>
          <w:sz w:val="28"/>
          <w:szCs w:val="28"/>
        </w:rPr>
        <w:t>–</w:t>
      </w:r>
      <w:r w:rsidRPr="001F075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1F075A">
        <w:rPr>
          <w:color w:val="000000"/>
          <w:sz w:val="28"/>
          <w:szCs w:val="28"/>
        </w:rPr>
        <w:t>ь</w:t>
      </w:r>
      <w:r w:rsidRPr="001F075A">
        <w:rPr>
          <w:color w:val="000000"/>
          <w:sz w:val="28"/>
          <w:szCs w:val="28"/>
        </w:rPr>
        <w:t>ством Росси</w:t>
      </w:r>
      <w:r w:rsidRPr="001F075A">
        <w:rPr>
          <w:color w:val="000000"/>
          <w:sz w:val="28"/>
          <w:szCs w:val="28"/>
        </w:rPr>
        <w:t>й</w:t>
      </w:r>
      <w:r w:rsidRPr="001F075A">
        <w:rPr>
          <w:color w:val="000000"/>
          <w:sz w:val="28"/>
          <w:szCs w:val="28"/>
        </w:rPr>
        <w:t>ской Федерации);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е) получатель субсидии не должен получать средства из бюджетов всех уро</w:t>
      </w:r>
      <w:r w:rsidRPr="001F075A">
        <w:rPr>
          <w:color w:val="000000"/>
          <w:sz w:val="28"/>
          <w:szCs w:val="28"/>
        </w:rPr>
        <w:t>в</w:t>
      </w:r>
      <w:r w:rsidRPr="001F075A">
        <w:rPr>
          <w:color w:val="000000"/>
          <w:sz w:val="28"/>
          <w:szCs w:val="28"/>
        </w:rPr>
        <w:t>ней бюджетной системы Российской Федерации на основании иных нормативных правовых актов или муниципальных правовых актов на цели, установленные наст</w:t>
      </w:r>
      <w:r w:rsidRPr="001F075A">
        <w:rPr>
          <w:color w:val="000000"/>
          <w:sz w:val="28"/>
          <w:szCs w:val="28"/>
        </w:rPr>
        <w:t>о</w:t>
      </w:r>
      <w:r w:rsidRPr="001F075A">
        <w:rPr>
          <w:color w:val="000000"/>
          <w:sz w:val="28"/>
          <w:szCs w:val="28"/>
        </w:rPr>
        <w:t>ящим Порядком;</w:t>
      </w:r>
    </w:p>
    <w:p w:rsidR="0099049D" w:rsidRPr="001F075A" w:rsidRDefault="0099049D" w:rsidP="00871900">
      <w:pPr>
        <w:autoSpaceDE w:val="0"/>
        <w:autoSpaceDN w:val="0"/>
        <w:adjustRightInd w:val="0"/>
        <w:ind w:firstLine="709"/>
        <w:jc w:val="both"/>
        <w:rPr>
          <w:color w:val="000000"/>
          <w:sz w:val="28"/>
          <w:szCs w:val="28"/>
        </w:rPr>
      </w:pPr>
      <w:bookmarkStart w:id="87" w:name="Par511"/>
      <w:bookmarkEnd w:id="87"/>
      <w:r w:rsidRPr="001F075A">
        <w:rPr>
          <w:color w:val="000000"/>
          <w:sz w:val="28"/>
          <w:szCs w:val="28"/>
        </w:rPr>
        <w:lastRenderedPageBreak/>
        <w:t>9. Критерии отбора получателей субсидий на развитие молочного и мясного скотоводства и переработки сельскохозяйственной продукции: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а) опыт работы в сфере сельского хозяйства;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количество планируемых к созданию в период реализации мероприятия н</w:t>
      </w:r>
      <w:r w:rsidRPr="001F075A">
        <w:rPr>
          <w:color w:val="000000"/>
          <w:sz w:val="28"/>
          <w:szCs w:val="28"/>
        </w:rPr>
        <w:t>о</w:t>
      </w:r>
      <w:r w:rsidRPr="001F075A">
        <w:rPr>
          <w:color w:val="000000"/>
          <w:sz w:val="28"/>
          <w:szCs w:val="28"/>
        </w:rPr>
        <w:t>вых рабочих мест;</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финансово-экономическая эффективность и устойчивость проекта (прогн</w:t>
      </w:r>
      <w:r w:rsidRPr="001F075A">
        <w:rPr>
          <w:color w:val="000000"/>
          <w:sz w:val="28"/>
          <w:szCs w:val="28"/>
        </w:rPr>
        <w:t>о</w:t>
      </w:r>
      <w:r w:rsidRPr="001F075A">
        <w:rPr>
          <w:color w:val="000000"/>
          <w:sz w:val="28"/>
          <w:szCs w:val="28"/>
        </w:rPr>
        <w:t>зиру</w:t>
      </w:r>
      <w:r w:rsidRPr="001F075A">
        <w:rPr>
          <w:color w:val="000000"/>
          <w:sz w:val="28"/>
          <w:szCs w:val="28"/>
        </w:rPr>
        <w:t>е</w:t>
      </w:r>
      <w:r w:rsidRPr="001F075A">
        <w:rPr>
          <w:color w:val="000000"/>
          <w:sz w:val="28"/>
          <w:szCs w:val="28"/>
        </w:rPr>
        <w:t>мый объем производства, сбыта и потребления продукции, работы и услуги);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 планируемый прирост поступлений в бюджеты всех уровней налоговых платежей и страховых взносов в государственные внебюджетные фонды на пят</w:t>
      </w:r>
      <w:r w:rsidRPr="001F075A">
        <w:rPr>
          <w:color w:val="000000"/>
          <w:sz w:val="28"/>
          <w:szCs w:val="28"/>
        </w:rPr>
        <w:t>и</w:t>
      </w:r>
      <w:r w:rsidRPr="001F075A">
        <w:rPr>
          <w:color w:val="000000"/>
          <w:sz w:val="28"/>
          <w:szCs w:val="28"/>
        </w:rPr>
        <w:t>летний период, начиная с года получения субсидии в рамках мероприятия Индив</w:t>
      </w:r>
      <w:r w:rsidRPr="001F075A">
        <w:rPr>
          <w:color w:val="000000"/>
          <w:sz w:val="28"/>
          <w:szCs w:val="28"/>
        </w:rPr>
        <w:t>и</w:t>
      </w:r>
      <w:r w:rsidRPr="001F075A">
        <w:rPr>
          <w:color w:val="000000"/>
          <w:sz w:val="28"/>
          <w:szCs w:val="28"/>
        </w:rPr>
        <w:t xml:space="preserve">дуальной </w:t>
      </w:r>
      <w:hyperlink r:id="rId100" w:history="1">
        <w:r w:rsidRPr="001F075A">
          <w:rPr>
            <w:color w:val="000000"/>
            <w:sz w:val="28"/>
            <w:szCs w:val="28"/>
          </w:rPr>
          <w:t>программы</w:t>
        </w:r>
      </w:hyperlink>
      <w:r w:rsidRPr="001F075A">
        <w:rPr>
          <w:color w:val="000000"/>
          <w:sz w:val="28"/>
          <w:szCs w:val="28"/>
        </w:rPr>
        <w:t xml:space="preserve"> социально-экономического ра</w:t>
      </w:r>
      <w:r w:rsidR="00E11CD9" w:rsidRPr="001F075A">
        <w:rPr>
          <w:color w:val="000000"/>
          <w:sz w:val="28"/>
          <w:szCs w:val="28"/>
        </w:rPr>
        <w:t>звития Республики Тыва на 2024 год</w:t>
      </w:r>
      <w:r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д) объем софинансирования за счет собственных и заемных средств на реал</w:t>
      </w:r>
      <w:r w:rsidRPr="001F075A">
        <w:rPr>
          <w:color w:val="000000"/>
          <w:sz w:val="28"/>
          <w:szCs w:val="28"/>
        </w:rPr>
        <w:t>и</w:t>
      </w:r>
      <w:r w:rsidRPr="001F075A">
        <w:rPr>
          <w:color w:val="000000"/>
          <w:sz w:val="28"/>
          <w:szCs w:val="28"/>
        </w:rPr>
        <w:t>зацию проекта.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10. Заявитель на предоставление субсидий на развитие молочного и мясного скотоводства и переработки сельскохозяйственной продукции подает в Министе</w:t>
      </w:r>
      <w:r w:rsidRPr="001F075A">
        <w:rPr>
          <w:color w:val="000000"/>
          <w:sz w:val="28"/>
          <w:szCs w:val="28"/>
        </w:rPr>
        <w:t>р</w:t>
      </w:r>
      <w:r w:rsidRPr="001F075A">
        <w:rPr>
          <w:color w:val="000000"/>
          <w:sz w:val="28"/>
          <w:szCs w:val="28"/>
        </w:rPr>
        <w:t xml:space="preserve">ство </w:t>
      </w:r>
      <w:hyperlink w:anchor="Par742" w:history="1">
        <w:r w:rsidRPr="001F075A">
          <w:rPr>
            <w:color w:val="000000"/>
            <w:sz w:val="28"/>
            <w:szCs w:val="28"/>
          </w:rPr>
          <w:t>заявку</w:t>
        </w:r>
      </w:hyperlink>
      <w:r w:rsidRPr="001F075A">
        <w:rPr>
          <w:color w:val="000000"/>
          <w:sz w:val="28"/>
          <w:szCs w:val="28"/>
        </w:rPr>
        <w:t xml:space="preserve"> на участие в конкурсном отборе (далее </w:t>
      </w:r>
      <w:r w:rsidR="000A1CC9" w:rsidRPr="001F075A">
        <w:rPr>
          <w:color w:val="000000"/>
          <w:sz w:val="28"/>
          <w:szCs w:val="28"/>
        </w:rPr>
        <w:t>–</w:t>
      </w:r>
      <w:r w:rsidRPr="001F075A">
        <w:rPr>
          <w:color w:val="000000"/>
          <w:sz w:val="28"/>
          <w:szCs w:val="28"/>
        </w:rPr>
        <w:t xml:space="preserve"> заявка) по форме согласно пр</w:t>
      </w:r>
      <w:r w:rsidRPr="001F075A">
        <w:rPr>
          <w:color w:val="000000"/>
          <w:sz w:val="28"/>
          <w:szCs w:val="28"/>
        </w:rPr>
        <w:t>и</w:t>
      </w:r>
      <w:r w:rsidRPr="001F075A">
        <w:rPr>
          <w:color w:val="000000"/>
          <w:sz w:val="28"/>
          <w:szCs w:val="28"/>
        </w:rPr>
        <w:t xml:space="preserve">ложению </w:t>
      </w:r>
      <w:r w:rsidR="00E328AF" w:rsidRPr="001F075A">
        <w:rPr>
          <w:color w:val="000000"/>
          <w:sz w:val="28"/>
          <w:szCs w:val="28"/>
        </w:rPr>
        <w:t xml:space="preserve">№ </w:t>
      </w:r>
      <w:r w:rsidRPr="001F075A">
        <w:rPr>
          <w:color w:val="000000"/>
          <w:sz w:val="28"/>
          <w:szCs w:val="28"/>
        </w:rPr>
        <w:t>1 к настоящему Порядку, в двух экземплярах с приложением следу</w:t>
      </w:r>
      <w:r w:rsidRPr="001F075A">
        <w:rPr>
          <w:color w:val="000000"/>
          <w:sz w:val="28"/>
          <w:szCs w:val="28"/>
        </w:rPr>
        <w:t>ю</w:t>
      </w:r>
      <w:r w:rsidRPr="001F075A">
        <w:rPr>
          <w:color w:val="000000"/>
          <w:sz w:val="28"/>
          <w:szCs w:val="28"/>
        </w:rPr>
        <w:t>щих документов, подтверждающих соблюдение условий и требований, предусмо</w:t>
      </w:r>
      <w:r w:rsidRPr="001F075A">
        <w:rPr>
          <w:color w:val="000000"/>
          <w:sz w:val="28"/>
          <w:szCs w:val="28"/>
        </w:rPr>
        <w:t>т</w:t>
      </w:r>
      <w:r w:rsidRPr="001F075A">
        <w:rPr>
          <w:color w:val="000000"/>
          <w:sz w:val="28"/>
          <w:szCs w:val="28"/>
        </w:rPr>
        <w:t xml:space="preserve">ренных </w:t>
      </w:r>
      <w:hyperlink w:anchor="Par501" w:history="1">
        <w:r w:rsidRPr="001F075A">
          <w:rPr>
            <w:color w:val="000000"/>
            <w:sz w:val="28"/>
            <w:szCs w:val="28"/>
          </w:rPr>
          <w:t>пунктом 8</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а) копии паспорта гражданина Российской Федерации (для индивидуальных предпринимат</w:t>
      </w:r>
      <w:r w:rsidRPr="001F075A">
        <w:rPr>
          <w:color w:val="000000"/>
          <w:sz w:val="28"/>
          <w:szCs w:val="28"/>
        </w:rPr>
        <w:t>е</w:t>
      </w:r>
      <w:r w:rsidRPr="001F075A">
        <w:rPr>
          <w:color w:val="000000"/>
          <w:sz w:val="28"/>
          <w:szCs w:val="28"/>
        </w:rPr>
        <w:t>лей);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копии свидетельства о государственной регистрации в качестве индивид</w:t>
      </w:r>
      <w:r w:rsidRPr="001F075A">
        <w:rPr>
          <w:color w:val="000000"/>
          <w:sz w:val="28"/>
          <w:szCs w:val="28"/>
        </w:rPr>
        <w:t>у</w:t>
      </w:r>
      <w:r w:rsidRPr="001F075A">
        <w:rPr>
          <w:color w:val="000000"/>
          <w:sz w:val="28"/>
          <w:szCs w:val="28"/>
        </w:rPr>
        <w:t>ального пре</w:t>
      </w:r>
      <w:r w:rsidRPr="001F075A">
        <w:rPr>
          <w:color w:val="000000"/>
          <w:sz w:val="28"/>
          <w:szCs w:val="28"/>
        </w:rPr>
        <w:t>д</w:t>
      </w:r>
      <w:r w:rsidRPr="001F075A">
        <w:rPr>
          <w:color w:val="000000"/>
          <w:sz w:val="28"/>
          <w:szCs w:val="28"/>
        </w:rPr>
        <w:t>принимателя или юридического лица;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копии выписки из Единого государственного реестра индивидуальных предпр</w:t>
      </w:r>
      <w:r w:rsidRPr="001F075A">
        <w:rPr>
          <w:color w:val="000000"/>
          <w:sz w:val="28"/>
          <w:szCs w:val="28"/>
        </w:rPr>
        <w:t>и</w:t>
      </w:r>
      <w:r w:rsidRPr="001F075A">
        <w:rPr>
          <w:color w:val="000000"/>
          <w:sz w:val="28"/>
          <w:szCs w:val="28"/>
        </w:rPr>
        <w:t>нимателей или Единого реестра юридических лиц по состоянию не ранее чем за один к</w:t>
      </w:r>
      <w:r w:rsidRPr="001F075A">
        <w:rPr>
          <w:color w:val="000000"/>
          <w:sz w:val="28"/>
          <w:szCs w:val="28"/>
        </w:rPr>
        <w:t>а</w:t>
      </w:r>
      <w:r w:rsidRPr="001F075A">
        <w:rPr>
          <w:color w:val="000000"/>
          <w:sz w:val="28"/>
          <w:szCs w:val="28"/>
        </w:rPr>
        <w:t>лендарный месяц до момента подачи заявки;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 копии свидетельства о постановке на учет в налоговом органе (ИНН);</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д) копии </w:t>
      </w:r>
      <w:r w:rsidR="003B4BA3">
        <w:rPr>
          <w:color w:val="000000"/>
          <w:sz w:val="28"/>
          <w:szCs w:val="28"/>
        </w:rPr>
        <w:t>у</w:t>
      </w:r>
      <w:r w:rsidRPr="001F075A">
        <w:rPr>
          <w:color w:val="000000"/>
          <w:sz w:val="28"/>
          <w:szCs w:val="28"/>
        </w:rPr>
        <w:t>става заявителя;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е) копии уведомления (информационного письма) Федеральной службы гос</w:t>
      </w:r>
      <w:r w:rsidRPr="001F075A">
        <w:rPr>
          <w:color w:val="000000"/>
          <w:sz w:val="28"/>
          <w:szCs w:val="28"/>
        </w:rPr>
        <w:t>у</w:t>
      </w:r>
      <w:r w:rsidRPr="001F075A">
        <w:rPr>
          <w:color w:val="000000"/>
          <w:sz w:val="28"/>
          <w:szCs w:val="28"/>
        </w:rPr>
        <w:t>дарственной статистики;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ж) бизнес-плана с указанием объема внебюджетных инвестиций в основной капитал, планируемых к созданию новых рабочих мест, объема налоговых и ненал</w:t>
      </w:r>
      <w:r w:rsidRPr="001F075A">
        <w:rPr>
          <w:color w:val="000000"/>
          <w:sz w:val="28"/>
          <w:szCs w:val="28"/>
        </w:rPr>
        <w:t>о</w:t>
      </w:r>
      <w:r w:rsidRPr="001F075A">
        <w:rPr>
          <w:color w:val="000000"/>
          <w:sz w:val="28"/>
          <w:szCs w:val="28"/>
        </w:rPr>
        <w:t>говых поступлений в бюдж</w:t>
      </w:r>
      <w:r w:rsidRPr="001F075A">
        <w:rPr>
          <w:color w:val="000000"/>
          <w:sz w:val="28"/>
          <w:szCs w:val="28"/>
        </w:rPr>
        <w:t>е</w:t>
      </w:r>
      <w:r w:rsidRPr="001F075A">
        <w:rPr>
          <w:color w:val="000000"/>
          <w:sz w:val="28"/>
          <w:szCs w:val="28"/>
        </w:rPr>
        <w:t>ты всех уровней;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з) плана расходов;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и) плана-графика реализации проекта;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к) справки из налогового органа об отсутствии неисполненных обязанностей по уплате налогов, сборов, страховых взносов, пеней, штрафов, процентов, подл</w:t>
      </w:r>
      <w:r w:rsidRPr="001F075A">
        <w:rPr>
          <w:color w:val="000000"/>
          <w:sz w:val="28"/>
          <w:szCs w:val="28"/>
        </w:rPr>
        <w:t>е</w:t>
      </w:r>
      <w:r w:rsidRPr="001F075A">
        <w:rPr>
          <w:color w:val="000000"/>
          <w:sz w:val="28"/>
          <w:szCs w:val="28"/>
        </w:rPr>
        <w:t>жащих уплате в соответствии с законодательством Российской Федерации о налогах и сборах, в сумме, превышающей 10 тыс. рублей, по состоянию на дату не ранее чем за один кале</w:t>
      </w:r>
      <w:r w:rsidRPr="001F075A">
        <w:rPr>
          <w:color w:val="000000"/>
          <w:sz w:val="28"/>
          <w:szCs w:val="28"/>
        </w:rPr>
        <w:t>н</w:t>
      </w:r>
      <w:r w:rsidRPr="001F075A">
        <w:rPr>
          <w:color w:val="000000"/>
          <w:sz w:val="28"/>
          <w:szCs w:val="28"/>
        </w:rPr>
        <w:t>дарный месяц до дня подачи заявки;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л) </w:t>
      </w:r>
      <w:hyperlink w:anchor="Par845" w:history="1">
        <w:r w:rsidRPr="001F075A">
          <w:rPr>
            <w:color w:val="000000"/>
            <w:sz w:val="28"/>
            <w:szCs w:val="28"/>
          </w:rPr>
          <w:t>обязательства</w:t>
        </w:r>
      </w:hyperlink>
      <w:r w:rsidRPr="001F075A">
        <w:rPr>
          <w:color w:val="000000"/>
          <w:sz w:val="28"/>
          <w:szCs w:val="28"/>
        </w:rPr>
        <w:t xml:space="preserve"> заявителя проработать в отрасли не менее пяти лет после д</w:t>
      </w:r>
      <w:r w:rsidRPr="001F075A">
        <w:rPr>
          <w:color w:val="000000"/>
          <w:sz w:val="28"/>
          <w:szCs w:val="28"/>
        </w:rPr>
        <w:t>а</w:t>
      </w:r>
      <w:r w:rsidRPr="001F075A">
        <w:rPr>
          <w:color w:val="000000"/>
          <w:sz w:val="28"/>
          <w:szCs w:val="28"/>
        </w:rPr>
        <w:t>ты перечисления субсидии, а также по сохранению созданных новых рабочих мест в течение 5 лет с даты введения объекта в эксплуатацию в соответствии с приложен</w:t>
      </w:r>
      <w:r w:rsidRPr="001F075A">
        <w:rPr>
          <w:color w:val="000000"/>
          <w:sz w:val="28"/>
          <w:szCs w:val="28"/>
        </w:rPr>
        <w:t>и</w:t>
      </w:r>
      <w:r w:rsidRPr="001F075A">
        <w:rPr>
          <w:color w:val="000000"/>
          <w:sz w:val="28"/>
          <w:szCs w:val="28"/>
        </w:rPr>
        <w:t xml:space="preserve">ем </w:t>
      </w:r>
      <w:r w:rsidR="003B7A0A" w:rsidRPr="001F075A">
        <w:rPr>
          <w:color w:val="000000"/>
          <w:sz w:val="28"/>
          <w:szCs w:val="28"/>
        </w:rPr>
        <w:t>№</w:t>
      </w:r>
      <w:r w:rsidRPr="001F075A">
        <w:rPr>
          <w:color w:val="000000"/>
          <w:sz w:val="28"/>
          <w:szCs w:val="28"/>
        </w:rPr>
        <w:t xml:space="preserve"> </w:t>
      </w:r>
      <w:r w:rsidR="003B4BA3">
        <w:rPr>
          <w:color w:val="000000"/>
          <w:sz w:val="28"/>
          <w:szCs w:val="28"/>
        </w:rPr>
        <w:t>2</w:t>
      </w:r>
      <w:r w:rsidRPr="001F075A">
        <w:rPr>
          <w:color w:val="000000"/>
          <w:sz w:val="28"/>
          <w:szCs w:val="28"/>
        </w:rPr>
        <w:t xml:space="preserve"> к наст</w:t>
      </w:r>
      <w:r w:rsidRPr="001F075A">
        <w:rPr>
          <w:color w:val="000000"/>
          <w:sz w:val="28"/>
          <w:szCs w:val="28"/>
        </w:rPr>
        <w:t>о</w:t>
      </w:r>
      <w:r w:rsidRPr="001F075A">
        <w:rPr>
          <w:color w:val="000000"/>
          <w:sz w:val="28"/>
          <w:szCs w:val="28"/>
        </w:rPr>
        <w:t>ящему Порядку;</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lastRenderedPageBreak/>
        <w:t>м) согласие налогоплательщика (плательщика страховых взносов) на призн</w:t>
      </w:r>
      <w:r w:rsidRPr="001F075A">
        <w:rPr>
          <w:color w:val="000000"/>
          <w:sz w:val="28"/>
          <w:szCs w:val="28"/>
        </w:rPr>
        <w:t>а</w:t>
      </w:r>
      <w:r w:rsidRPr="001F075A">
        <w:rPr>
          <w:color w:val="000000"/>
          <w:sz w:val="28"/>
          <w:szCs w:val="28"/>
        </w:rPr>
        <w:t xml:space="preserve">ние сведений, составляющих налоговую тайну, общедоступными по </w:t>
      </w:r>
      <w:hyperlink r:id="rId101" w:history="1">
        <w:r w:rsidRPr="001F075A">
          <w:rPr>
            <w:color w:val="000000"/>
            <w:sz w:val="28"/>
            <w:szCs w:val="28"/>
          </w:rPr>
          <w:t>форме по КНД 1110058</w:t>
        </w:r>
      </w:hyperlink>
      <w:r w:rsidRPr="001F075A">
        <w:rPr>
          <w:color w:val="000000"/>
          <w:sz w:val="28"/>
          <w:szCs w:val="28"/>
        </w:rPr>
        <w:t>, утвержденной пр</w:t>
      </w:r>
      <w:r w:rsidRPr="001F075A">
        <w:rPr>
          <w:color w:val="000000"/>
          <w:sz w:val="28"/>
          <w:szCs w:val="28"/>
        </w:rPr>
        <w:t>и</w:t>
      </w:r>
      <w:r w:rsidRPr="001F075A">
        <w:rPr>
          <w:color w:val="000000"/>
          <w:sz w:val="28"/>
          <w:szCs w:val="28"/>
        </w:rPr>
        <w:t>казом ММВ-7-17/615@;</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 заверенной банком выписки, справки из текущего (расчетного) счета, по</w:t>
      </w:r>
      <w:r w:rsidRPr="001F075A">
        <w:rPr>
          <w:color w:val="000000"/>
          <w:sz w:val="28"/>
          <w:szCs w:val="28"/>
        </w:rPr>
        <w:t>д</w:t>
      </w:r>
      <w:r w:rsidRPr="001F075A">
        <w:rPr>
          <w:color w:val="000000"/>
          <w:sz w:val="28"/>
          <w:szCs w:val="28"/>
        </w:rPr>
        <w:t>тверждающей наличие собственных денежных средств в размере не менее 25 пр</w:t>
      </w:r>
      <w:r w:rsidRPr="001F075A">
        <w:rPr>
          <w:color w:val="000000"/>
          <w:sz w:val="28"/>
          <w:szCs w:val="28"/>
        </w:rPr>
        <w:t>о</w:t>
      </w:r>
      <w:r w:rsidRPr="001F075A">
        <w:rPr>
          <w:color w:val="000000"/>
          <w:sz w:val="28"/>
          <w:szCs w:val="28"/>
        </w:rPr>
        <w:t>центов стоимости проекта, а в случае указания в плане расходов привлечения зае</w:t>
      </w:r>
      <w:r w:rsidRPr="001F075A">
        <w:rPr>
          <w:color w:val="000000"/>
          <w:sz w:val="28"/>
          <w:szCs w:val="28"/>
        </w:rPr>
        <w:t>м</w:t>
      </w:r>
      <w:r w:rsidRPr="001F075A">
        <w:rPr>
          <w:color w:val="000000"/>
          <w:sz w:val="28"/>
          <w:szCs w:val="28"/>
        </w:rPr>
        <w:t xml:space="preserve">ных средств </w:t>
      </w:r>
      <w:r w:rsidR="003B4BA3">
        <w:rPr>
          <w:color w:val="000000"/>
          <w:sz w:val="28"/>
          <w:szCs w:val="28"/>
        </w:rPr>
        <w:t>–</w:t>
      </w:r>
      <w:r w:rsidRPr="001F075A">
        <w:rPr>
          <w:color w:val="000000"/>
          <w:sz w:val="28"/>
          <w:szCs w:val="28"/>
        </w:rPr>
        <w:t xml:space="preserve"> документ, подтверждающий наличие заемных средств, полученных от банка или микрокр</w:t>
      </w:r>
      <w:r w:rsidRPr="001F075A">
        <w:rPr>
          <w:color w:val="000000"/>
          <w:sz w:val="28"/>
          <w:szCs w:val="28"/>
        </w:rPr>
        <w:t>е</w:t>
      </w:r>
      <w:r w:rsidRPr="001F075A">
        <w:rPr>
          <w:color w:val="000000"/>
          <w:sz w:val="28"/>
          <w:szCs w:val="28"/>
        </w:rPr>
        <w:t>дитной организации;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о) копий документов, подтверждающих наличие земли сельскохозяйственного назначения (на праве собственности либо на основании договора аренды, заключе</w:t>
      </w:r>
      <w:r w:rsidRPr="001F075A">
        <w:rPr>
          <w:color w:val="000000"/>
          <w:sz w:val="28"/>
          <w:szCs w:val="28"/>
        </w:rPr>
        <w:t>н</w:t>
      </w:r>
      <w:r w:rsidRPr="001F075A">
        <w:rPr>
          <w:color w:val="000000"/>
          <w:sz w:val="28"/>
          <w:szCs w:val="28"/>
        </w:rPr>
        <w:t>ного на срок не менее 5 лет на момент подачи заявления).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При подаче заявки заявитель может представить дополнительно любые док</w:t>
      </w:r>
      <w:r w:rsidRPr="001F075A">
        <w:rPr>
          <w:color w:val="000000"/>
          <w:sz w:val="28"/>
          <w:szCs w:val="28"/>
        </w:rPr>
        <w:t>у</w:t>
      </w:r>
      <w:r w:rsidRPr="001F075A">
        <w:rPr>
          <w:color w:val="000000"/>
          <w:sz w:val="28"/>
          <w:szCs w:val="28"/>
        </w:rPr>
        <w:t>менты, если считает, что они могут повлиять на решение конкурсной комиссии. Д</w:t>
      </w:r>
      <w:r w:rsidRPr="001F075A">
        <w:rPr>
          <w:color w:val="000000"/>
          <w:sz w:val="28"/>
          <w:szCs w:val="28"/>
        </w:rPr>
        <w:t>о</w:t>
      </w:r>
      <w:r w:rsidRPr="001F075A">
        <w:rPr>
          <w:color w:val="000000"/>
          <w:sz w:val="28"/>
          <w:szCs w:val="28"/>
        </w:rPr>
        <w:t>полнительно представленные документы также подлежат внесению в опись.</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Копии документов заверяются печатью и подписью заявителя. Документы, представленные в заявке, должны быть прошиты и пронумерованы.</w:t>
      </w:r>
    </w:p>
    <w:p w:rsidR="0099049D" w:rsidRPr="001F075A" w:rsidRDefault="003B4BA3" w:rsidP="00871900">
      <w:pPr>
        <w:autoSpaceDE w:val="0"/>
        <w:autoSpaceDN w:val="0"/>
        <w:adjustRightInd w:val="0"/>
        <w:ind w:firstLine="709"/>
        <w:jc w:val="both"/>
        <w:rPr>
          <w:color w:val="000000"/>
          <w:sz w:val="28"/>
          <w:szCs w:val="28"/>
        </w:rPr>
      </w:pPr>
      <w:bookmarkStart w:id="88" w:name="Par536"/>
      <w:bookmarkEnd w:id="88"/>
      <w:r>
        <w:rPr>
          <w:color w:val="000000"/>
          <w:sz w:val="28"/>
          <w:szCs w:val="28"/>
        </w:rPr>
        <w:t>11</w:t>
      </w:r>
      <w:r w:rsidR="0099049D" w:rsidRPr="001F075A">
        <w:rPr>
          <w:color w:val="000000"/>
          <w:sz w:val="28"/>
          <w:szCs w:val="28"/>
        </w:rPr>
        <w:t>. Заявитель на предоставление субсидий на развитие племенного дела под</w:t>
      </w:r>
      <w:r w:rsidR="0099049D" w:rsidRPr="001F075A">
        <w:rPr>
          <w:color w:val="000000"/>
          <w:sz w:val="28"/>
          <w:szCs w:val="28"/>
        </w:rPr>
        <w:t>а</w:t>
      </w:r>
      <w:r w:rsidR="0099049D" w:rsidRPr="001F075A">
        <w:rPr>
          <w:color w:val="000000"/>
          <w:sz w:val="28"/>
          <w:szCs w:val="28"/>
        </w:rPr>
        <w:t xml:space="preserve">ет в Министерство </w:t>
      </w:r>
      <w:hyperlink w:anchor="Par742" w:history="1">
        <w:r w:rsidR="0099049D" w:rsidRPr="001F075A">
          <w:rPr>
            <w:color w:val="000000"/>
            <w:sz w:val="28"/>
            <w:szCs w:val="28"/>
          </w:rPr>
          <w:t>заявку</w:t>
        </w:r>
      </w:hyperlink>
      <w:r w:rsidR="0099049D" w:rsidRPr="001F075A">
        <w:rPr>
          <w:color w:val="000000"/>
          <w:sz w:val="28"/>
          <w:szCs w:val="28"/>
        </w:rPr>
        <w:t xml:space="preserve"> на участие в конкурсном отборе по форме, утвержденной приложением </w:t>
      </w:r>
      <w:r w:rsidR="00E328AF" w:rsidRPr="001F075A">
        <w:rPr>
          <w:color w:val="000000"/>
          <w:sz w:val="28"/>
          <w:szCs w:val="28"/>
        </w:rPr>
        <w:t>№</w:t>
      </w:r>
      <w:r w:rsidR="0099049D" w:rsidRPr="001F075A">
        <w:rPr>
          <w:color w:val="000000"/>
          <w:sz w:val="28"/>
          <w:szCs w:val="28"/>
        </w:rPr>
        <w:t xml:space="preserve"> 1 к настоящему Порядку, в двух экземплярах с приложением сл</w:t>
      </w:r>
      <w:r w:rsidR="0099049D" w:rsidRPr="001F075A">
        <w:rPr>
          <w:color w:val="000000"/>
          <w:sz w:val="28"/>
          <w:szCs w:val="28"/>
        </w:rPr>
        <w:t>е</w:t>
      </w:r>
      <w:r w:rsidR="0099049D" w:rsidRPr="001F075A">
        <w:rPr>
          <w:color w:val="000000"/>
          <w:sz w:val="28"/>
          <w:szCs w:val="28"/>
        </w:rPr>
        <w:t>дующих док</w:t>
      </w:r>
      <w:r w:rsidR="0099049D" w:rsidRPr="001F075A">
        <w:rPr>
          <w:color w:val="000000"/>
          <w:sz w:val="28"/>
          <w:szCs w:val="28"/>
        </w:rPr>
        <w:t>у</w:t>
      </w:r>
      <w:r w:rsidR="0099049D" w:rsidRPr="001F075A">
        <w:rPr>
          <w:color w:val="000000"/>
          <w:sz w:val="28"/>
          <w:szCs w:val="28"/>
        </w:rPr>
        <w:t>ментов: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а) копии паспорта гражданина Российской Федерации (для индивидуальных предпринимат</w:t>
      </w:r>
      <w:r w:rsidRPr="001F075A">
        <w:rPr>
          <w:color w:val="000000"/>
          <w:sz w:val="28"/>
          <w:szCs w:val="28"/>
        </w:rPr>
        <w:t>е</w:t>
      </w:r>
      <w:r w:rsidRPr="001F075A">
        <w:rPr>
          <w:color w:val="000000"/>
          <w:sz w:val="28"/>
          <w:szCs w:val="28"/>
        </w:rPr>
        <w:t>лей);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копии свидетельства о государственной регистрации в качестве индивид</w:t>
      </w:r>
      <w:r w:rsidRPr="001F075A">
        <w:rPr>
          <w:color w:val="000000"/>
          <w:sz w:val="28"/>
          <w:szCs w:val="28"/>
        </w:rPr>
        <w:t>у</w:t>
      </w:r>
      <w:r w:rsidRPr="001F075A">
        <w:rPr>
          <w:color w:val="000000"/>
          <w:sz w:val="28"/>
          <w:szCs w:val="28"/>
        </w:rPr>
        <w:t>ального пре</w:t>
      </w:r>
      <w:r w:rsidRPr="001F075A">
        <w:rPr>
          <w:color w:val="000000"/>
          <w:sz w:val="28"/>
          <w:szCs w:val="28"/>
        </w:rPr>
        <w:t>д</w:t>
      </w:r>
      <w:r w:rsidRPr="001F075A">
        <w:rPr>
          <w:color w:val="000000"/>
          <w:sz w:val="28"/>
          <w:szCs w:val="28"/>
        </w:rPr>
        <w:t>принимателя или юридического лица;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копии выписки из Единого государственного реестра индивидуальных предпр</w:t>
      </w:r>
      <w:r w:rsidRPr="001F075A">
        <w:rPr>
          <w:color w:val="000000"/>
          <w:sz w:val="28"/>
          <w:szCs w:val="28"/>
        </w:rPr>
        <w:t>и</w:t>
      </w:r>
      <w:r w:rsidRPr="001F075A">
        <w:rPr>
          <w:color w:val="000000"/>
          <w:sz w:val="28"/>
          <w:szCs w:val="28"/>
        </w:rPr>
        <w:t>нимателей или Единого реестра юридических лиц по состоянию не ранее чем за один к</w:t>
      </w:r>
      <w:r w:rsidRPr="001F075A">
        <w:rPr>
          <w:color w:val="000000"/>
          <w:sz w:val="28"/>
          <w:szCs w:val="28"/>
        </w:rPr>
        <w:t>а</w:t>
      </w:r>
      <w:r w:rsidRPr="001F075A">
        <w:rPr>
          <w:color w:val="000000"/>
          <w:sz w:val="28"/>
          <w:szCs w:val="28"/>
        </w:rPr>
        <w:t>лендарный месяц до момента подачи заявки;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 копии свидетельства о постановке на учет в налоговом органе (ИНН);</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д) копии Устава заявителя;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е) копии уведомления (информационного письма) Федеральной службы гос</w:t>
      </w:r>
      <w:r w:rsidRPr="001F075A">
        <w:rPr>
          <w:color w:val="000000"/>
          <w:sz w:val="28"/>
          <w:szCs w:val="28"/>
        </w:rPr>
        <w:t>у</w:t>
      </w:r>
      <w:r w:rsidRPr="001F075A">
        <w:rPr>
          <w:color w:val="000000"/>
          <w:sz w:val="28"/>
          <w:szCs w:val="28"/>
        </w:rPr>
        <w:t>дарственной статистики;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ж) договора (договоров) на приобретение семени, эмбрионов, а также оказание услуг по искусственному осеменению сельскохозяйственных животных, транспла</w:t>
      </w:r>
      <w:r w:rsidRPr="001F075A">
        <w:rPr>
          <w:color w:val="000000"/>
          <w:sz w:val="28"/>
          <w:szCs w:val="28"/>
        </w:rPr>
        <w:t>н</w:t>
      </w:r>
      <w:r w:rsidRPr="001F075A">
        <w:rPr>
          <w:color w:val="000000"/>
          <w:sz w:val="28"/>
          <w:szCs w:val="28"/>
        </w:rPr>
        <w:t>тации эмбр</w:t>
      </w:r>
      <w:r w:rsidRPr="001F075A">
        <w:rPr>
          <w:color w:val="000000"/>
          <w:sz w:val="28"/>
          <w:szCs w:val="28"/>
        </w:rPr>
        <w:t>и</w:t>
      </w:r>
      <w:r w:rsidRPr="001F075A">
        <w:rPr>
          <w:color w:val="000000"/>
          <w:sz w:val="28"/>
          <w:szCs w:val="28"/>
        </w:rPr>
        <w:t>онов;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з) счетов на оплату или счетов-фактур (при наличии);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и) товарных накладных;</w:t>
      </w:r>
    </w:p>
    <w:p w:rsidR="0099049D" w:rsidRPr="001F075A" w:rsidRDefault="0099049D" w:rsidP="00871900">
      <w:pPr>
        <w:autoSpaceDE w:val="0"/>
        <w:autoSpaceDN w:val="0"/>
        <w:adjustRightInd w:val="0"/>
        <w:ind w:firstLine="709"/>
        <w:jc w:val="both"/>
        <w:rPr>
          <w:color w:val="000000"/>
          <w:sz w:val="28"/>
          <w:szCs w:val="28"/>
        </w:rPr>
      </w:pPr>
      <w:bookmarkStart w:id="89" w:name="Par546"/>
      <w:bookmarkEnd w:id="89"/>
      <w:r w:rsidRPr="001F075A">
        <w:rPr>
          <w:color w:val="000000"/>
          <w:sz w:val="28"/>
          <w:szCs w:val="28"/>
        </w:rPr>
        <w:t>к) прочих платежных документов;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л) подписанной заявителем </w:t>
      </w:r>
      <w:hyperlink w:anchor="Par873" w:history="1">
        <w:r w:rsidRPr="001F075A">
          <w:rPr>
            <w:color w:val="000000"/>
            <w:sz w:val="28"/>
            <w:szCs w:val="28"/>
          </w:rPr>
          <w:t>справки-расчета</w:t>
        </w:r>
      </w:hyperlink>
      <w:r w:rsidRPr="001F075A">
        <w:rPr>
          <w:color w:val="000000"/>
          <w:sz w:val="28"/>
          <w:szCs w:val="28"/>
        </w:rPr>
        <w:t xml:space="preserve"> субсидии по форме, утвержде</w:t>
      </w:r>
      <w:r w:rsidRPr="001F075A">
        <w:rPr>
          <w:color w:val="000000"/>
          <w:sz w:val="28"/>
          <w:szCs w:val="28"/>
        </w:rPr>
        <w:t>н</w:t>
      </w:r>
      <w:r w:rsidRPr="001F075A">
        <w:rPr>
          <w:color w:val="000000"/>
          <w:sz w:val="28"/>
          <w:szCs w:val="28"/>
        </w:rPr>
        <w:t>ной пр</w:t>
      </w:r>
      <w:r w:rsidRPr="001F075A">
        <w:rPr>
          <w:color w:val="000000"/>
          <w:sz w:val="28"/>
          <w:szCs w:val="28"/>
        </w:rPr>
        <w:t>и</w:t>
      </w:r>
      <w:r w:rsidRPr="001F075A">
        <w:rPr>
          <w:color w:val="000000"/>
          <w:sz w:val="28"/>
          <w:szCs w:val="28"/>
        </w:rPr>
        <w:t xml:space="preserve">ложением </w:t>
      </w:r>
      <w:r w:rsidR="00E328AF" w:rsidRPr="001F075A">
        <w:rPr>
          <w:color w:val="000000"/>
          <w:sz w:val="28"/>
          <w:szCs w:val="28"/>
        </w:rPr>
        <w:t>№</w:t>
      </w:r>
      <w:r w:rsidRPr="001F075A">
        <w:rPr>
          <w:color w:val="000000"/>
          <w:sz w:val="28"/>
          <w:szCs w:val="28"/>
        </w:rPr>
        <w:t xml:space="preserve"> </w:t>
      </w:r>
      <w:r w:rsidR="003B4BA3">
        <w:rPr>
          <w:color w:val="000000"/>
          <w:sz w:val="28"/>
          <w:szCs w:val="28"/>
        </w:rPr>
        <w:t>3</w:t>
      </w:r>
      <w:r w:rsidRPr="001F075A">
        <w:rPr>
          <w:color w:val="000000"/>
          <w:sz w:val="28"/>
          <w:szCs w:val="28"/>
        </w:rPr>
        <w:t xml:space="preserve"> к настоящему Порядку;</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м) </w:t>
      </w:r>
      <w:hyperlink w:anchor="Par845" w:history="1">
        <w:r w:rsidRPr="001F075A">
          <w:rPr>
            <w:color w:val="000000"/>
            <w:sz w:val="28"/>
            <w:szCs w:val="28"/>
          </w:rPr>
          <w:t>обязательства</w:t>
        </w:r>
      </w:hyperlink>
      <w:r w:rsidRPr="001F075A">
        <w:rPr>
          <w:color w:val="000000"/>
          <w:sz w:val="28"/>
          <w:szCs w:val="28"/>
        </w:rPr>
        <w:t xml:space="preserve"> заявителя проработать в отрасли не менее пяти лет после д</w:t>
      </w:r>
      <w:r w:rsidRPr="001F075A">
        <w:rPr>
          <w:color w:val="000000"/>
          <w:sz w:val="28"/>
          <w:szCs w:val="28"/>
        </w:rPr>
        <w:t>а</w:t>
      </w:r>
      <w:r w:rsidRPr="001F075A">
        <w:rPr>
          <w:color w:val="000000"/>
          <w:sz w:val="28"/>
          <w:szCs w:val="28"/>
        </w:rPr>
        <w:t>ты перечисл</w:t>
      </w:r>
      <w:r w:rsidRPr="001F075A">
        <w:rPr>
          <w:color w:val="000000"/>
          <w:sz w:val="28"/>
          <w:szCs w:val="28"/>
        </w:rPr>
        <w:t>е</w:t>
      </w:r>
      <w:r w:rsidRPr="001F075A">
        <w:rPr>
          <w:color w:val="000000"/>
          <w:sz w:val="28"/>
          <w:szCs w:val="28"/>
        </w:rPr>
        <w:t>ния субсидии, а также по сохранению созданных новых рабочих мест в течение 5 лет с даты введения объекта в эксплуатацию в соответствии с приложен</w:t>
      </w:r>
      <w:r w:rsidRPr="001F075A">
        <w:rPr>
          <w:color w:val="000000"/>
          <w:sz w:val="28"/>
          <w:szCs w:val="28"/>
        </w:rPr>
        <w:t>и</w:t>
      </w:r>
      <w:r w:rsidRPr="001F075A">
        <w:rPr>
          <w:color w:val="000000"/>
          <w:sz w:val="28"/>
          <w:szCs w:val="28"/>
        </w:rPr>
        <w:t xml:space="preserve">ем </w:t>
      </w:r>
      <w:r w:rsidR="00E328AF" w:rsidRPr="001F075A">
        <w:rPr>
          <w:color w:val="000000"/>
          <w:sz w:val="28"/>
          <w:szCs w:val="28"/>
        </w:rPr>
        <w:t>№</w:t>
      </w:r>
      <w:r w:rsidRPr="001F075A">
        <w:rPr>
          <w:color w:val="000000"/>
          <w:sz w:val="28"/>
          <w:szCs w:val="28"/>
        </w:rPr>
        <w:t xml:space="preserve"> </w:t>
      </w:r>
      <w:r w:rsidR="003B4BA3">
        <w:rPr>
          <w:color w:val="000000"/>
          <w:sz w:val="28"/>
          <w:szCs w:val="28"/>
        </w:rPr>
        <w:t>2</w:t>
      </w:r>
      <w:r w:rsidRPr="001F075A">
        <w:rPr>
          <w:color w:val="000000"/>
          <w:sz w:val="28"/>
          <w:szCs w:val="28"/>
        </w:rPr>
        <w:t xml:space="preserve"> к наст</w:t>
      </w:r>
      <w:r w:rsidRPr="001F075A">
        <w:rPr>
          <w:color w:val="000000"/>
          <w:sz w:val="28"/>
          <w:szCs w:val="28"/>
        </w:rPr>
        <w:t>о</w:t>
      </w:r>
      <w:r w:rsidRPr="001F075A">
        <w:rPr>
          <w:color w:val="000000"/>
          <w:sz w:val="28"/>
          <w:szCs w:val="28"/>
        </w:rPr>
        <w:t>ящему Порядку;</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 согласия налогоплательщика (плательщика страховых взносов) на призн</w:t>
      </w:r>
      <w:r w:rsidRPr="001F075A">
        <w:rPr>
          <w:color w:val="000000"/>
          <w:sz w:val="28"/>
          <w:szCs w:val="28"/>
        </w:rPr>
        <w:t>а</w:t>
      </w:r>
      <w:r w:rsidRPr="001F075A">
        <w:rPr>
          <w:color w:val="000000"/>
          <w:sz w:val="28"/>
          <w:szCs w:val="28"/>
        </w:rPr>
        <w:t xml:space="preserve">ние сведений, составляющих налоговую тайну, общедоступными по </w:t>
      </w:r>
      <w:hyperlink r:id="rId102" w:history="1">
        <w:r w:rsidRPr="001F075A">
          <w:rPr>
            <w:color w:val="000000"/>
            <w:sz w:val="28"/>
            <w:szCs w:val="28"/>
          </w:rPr>
          <w:t xml:space="preserve">форме по КНД </w:t>
        </w:r>
        <w:r w:rsidRPr="001F075A">
          <w:rPr>
            <w:color w:val="000000"/>
            <w:sz w:val="28"/>
            <w:szCs w:val="28"/>
          </w:rPr>
          <w:lastRenderedPageBreak/>
          <w:t>1110058</w:t>
        </w:r>
      </w:hyperlink>
      <w:r w:rsidRPr="001F075A">
        <w:rPr>
          <w:color w:val="000000"/>
          <w:sz w:val="28"/>
          <w:szCs w:val="28"/>
        </w:rPr>
        <w:t>, утвержденной приказом Федеральной налоговой службы Российской Ф</w:t>
      </w:r>
      <w:r w:rsidRPr="001F075A">
        <w:rPr>
          <w:color w:val="000000"/>
          <w:sz w:val="28"/>
          <w:szCs w:val="28"/>
        </w:rPr>
        <w:t>е</w:t>
      </w:r>
      <w:r w:rsidRPr="001F075A">
        <w:rPr>
          <w:color w:val="000000"/>
          <w:sz w:val="28"/>
          <w:szCs w:val="28"/>
        </w:rPr>
        <w:t>дерации от 15 н</w:t>
      </w:r>
      <w:r w:rsidRPr="001F075A">
        <w:rPr>
          <w:color w:val="000000"/>
          <w:sz w:val="28"/>
          <w:szCs w:val="28"/>
        </w:rPr>
        <w:t>о</w:t>
      </w:r>
      <w:r w:rsidRPr="001F075A">
        <w:rPr>
          <w:color w:val="000000"/>
          <w:sz w:val="28"/>
          <w:szCs w:val="28"/>
        </w:rPr>
        <w:t xml:space="preserve">ября 2016 г. </w:t>
      </w:r>
      <w:r w:rsidR="00E328AF" w:rsidRPr="001F075A">
        <w:rPr>
          <w:color w:val="000000"/>
          <w:sz w:val="28"/>
          <w:szCs w:val="28"/>
        </w:rPr>
        <w:t>№</w:t>
      </w:r>
      <w:r w:rsidRPr="001F075A">
        <w:rPr>
          <w:color w:val="000000"/>
          <w:sz w:val="28"/>
          <w:szCs w:val="28"/>
        </w:rPr>
        <w:t xml:space="preserve"> ММВ-7-17/615@;</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о) </w:t>
      </w:r>
      <w:hyperlink w:anchor="Par917" w:history="1">
        <w:r w:rsidRPr="001F075A">
          <w:rPr>
            <w:color w:val="000000"/>
            <w:sz w:val="28"/>
            <w:szCs w:val="28"/>
          </w:rPr>
          <w:t>целевых показателей</w:t>
        </w:r>
      </w:hyperlink>
      <w:r w:rsidRPr="001F075A">
        <w:rPr>
          <w:color w:val="000000"/>
          <w:sz w:val="28"/>
          <w:szCs w:val="28"/>
        </w:rPr>
        <w:t xml:space="preserve"> эффективности предоставления субсидий по форме согласно прил</w:t>
      </w:r>
      <w:r w:rsidRPr="001F075A">
        <w:rPr>
          <w:color w:val="000000"/>
          <w:sz w:val="28"/>
          <w:szCs w:val="28"/>
        </w:rPr>
        <w:t>о</w:t>
      </w:r>
      <w:r w:rsidRPr="001F075A">
        <w:rPr>
          <w:color w:val="000000"/>
          <w:sz w:val="28"/>
          <w:szCs w:val="28"/>
        </w:rPr>
        <w:t xml:space="preserve">жению </w:t>
      </w:r>
      <w:r w:rsidR="00E328AF" w:rsidRPr="001F075A">
        <w:rPr>
          <w:color w:val="000000"/>
          <w:sz w:val="28"/>
          <w:szCs w:val="28"/>
        </w:rPr>
        <w:t>№</w:t>
      </w:r>
      <w:r w:rsidRPr="001F075A">
        <w:rPr>
          <w:color w:val="000000"/>
          <w:sz w:val="28"/>
          <w:szCs w:val="28"/>
        </w:rPr>
        <w:t xml:space="preserve"> </w:t>
      </w:r>
      <w:r w:rsidR="003B4BA3">
        <w:rPr>
          <w:color w:val="000000"/>
          <w:sz w:val="28"/>
          <w:szCs w:val="28"/>
        </w:rPr>
        <w:t>4</w:t>
      </w:r>
      <w:r w:rsidRPr="001F075A">
        <w:rPr>
          <w:color w:val="000000"/>
          <w:sz w:val="28"/>
          <w:szCs w:val="28"/>
        </w:rPr>
        <w:t xml:space="preserve"> к настоящему Порядку;</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 справки из налогового органа об отсутствии неисполненных обязательств по уплате налогов, сборов, страховых взносов, пеней, штрафов, процентов, подл</w:t>
      </w:r>
      <w:r w:rsidRPr="001F075A">
        <w:rPr>
          <w:color w:val="000000"/>
          <w:sz w:val="28"/>
          <w:szCs w:val="28"/>
        </w:rPr>
        <w:t>е</w:t>
      </w:r>
      <w:r w:rsidRPr="001F075A">
        <w:rPr>
          <w:color w:val="000000"/>
          <w:sz w:val="28"/>
          <w:szCs w:val="28"/>
        </w:rPr>
        <w:t>жащих уплате в соответствии с законодательством Российской Федерации о налогах и сборах, в сумме, превышающей 10 тыс. рублей, по состоянию на дату не ранее чем за один календарный месяц до дня подачи заявки.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Копии документов заверяются печатью и подписью заявителя. Документы, представленные в заявке, должны быть прошиты и пронумерованы.</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w:t>
      </w:r>
      <w:r w:rsidR="003B4BA3">
        <w:rPr>
          <w:color w:val="000000"/>
          <w:sz w:val="28"/>
          <w:szCs w:val="28"/>
        </w:rPr>
        <w:t>2</w:t>
      </w:r>
      <w:r w:rsidRPr="001F075A">
        <w:rPr>
          <w:color w:val="000000"/>
          <w:sz w:val="28"/>
          <w:szCs w:val="28"/>
        </w:rPr>
        <w:t>. Ответственность за достоверность предоставленных сведений несет заяв</w:t>
      </w:r>
      <w:r w:rsidRPr="001F075A">
        <w:rPr>
          <w:color w:val="000000"/>
          <w:sz w:val="28"/>
          <w:szCs w:val="28"/>
        </w:rPr>
        <w:t>и</w:t>
      </w:r>
      <w:r w:rsidRPr="001F075A">
        <w:rPr>
          <w:color w:val="000000"/>
          <w:sz w:val="28"/>
          <w:szCs w:val="28"/>
        </w:rPr>
        <w:t>тель.</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w:t>
      </w:r>
      <w:r w:rsidR="003B4BA3">
        <w:rPr>
          <w:color w:val="000000"/>
          <w:sz w:val="28"/>
          <w:szCs w:val="28"/>
        </w:rPr>
        <w:t>3</w:t>
      </w:r>
      <w:r w:rsidRPr="001F075A">
        <w:rPr>
          <w:color w:val="000000"/>
          <w:sz w:val="28"/>
          <w:szCs w:val="28"/>
        </w:rPr>
        <w:t>. Заявитель представляет на конкурсный отбор только одну заявку.</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w:t>
      </w:r>
      <w:r w:rsidR="003B4BA3">
        <w:rPr>
          <w:color w:val="000000"/>
          <w:sz w:val="28"/>
          <w:szCs w:val="28"/>
        </w:rPr>
        <w:t>4</w:t>
      </w:r>
      <w:r w:rsidRPr="001F075A">
        <w:rPr>
          <w:color w:val="000000"/>
          <w:sz w:val="28"/>
          <w:szCs w:val="28"/>
        </w:rPr>
        <w:t>. Расходы, связанные с подготовкой и представлением заявки, несет заяв</w:t>
      </w:r>
      <w:r w:rsidRPr="001F075A">
        <w:rPr>
          <w:color w:val="000000"/>
          <w:sz w:val="28"/>
          <w:szCs w:val="28"/>
        </w:rPr>
        <w:t>и</w:t>
      </w:r>
      <w:r w:rsidRPr="001F075A">
        <w:rPr>
          <w:color w:val="000000"/>
          <w:sz w:val="28"/>
          <w:szCs w:val="28"/>
        </w:rPr>
        <w:t>тель.</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w:t>
      </w:r>
      <w:r w:rsidR="003B4BA3">
        <w:rPr>
          <w:color w:val="000000"/>
          <w:sz w:val="28"/>
          <w:szCs w:val="28"/>
        </w:rPr>
        <w:t>5</w:t>
      </w:r>
      <w:r w:rsidRPr="001F075A">
        <w:rPr>
          <w:color w:val="000000"/>
          <w:sz w:val="28"/>
          <w:szCs w:val="28"/>
        </w:rPr>
        <w:t>. Поданные на конкурсный отбор документы не возвращаются.</w:t>
      </w:r>
    </w:p>
    <w:p w:rsidR="0099049D" w:rsidRPr="001F075A" w:rsidRDefault="0099049D" w:rsidP="000A1CC9">
      <w:pPr>
        <w:autoSpaceDE w:val="0"/>
        <w:autoSpaceDN w:val="0"/>
        <w:adjustRightInd w:val="0"/>
        <w:jc w:val="center"/>
        <w:rPr>
          <w:color w:val="000000"/>
          <w:sz w:val="28"/>
          <w:szCs w:val="28"/>
        </w:rPr>
      </w:pPr>
    </w:p>
    <w:p w:rsidR="0099049D" w:rsidRPr="001F075A" w:rsidRDefault="0099049D" w:rsidP="000A1CC9">
      <w:pPr>
        <w:autoSpaceDE w:val="0"/>
        <w:autoSpaceDN w:val="0"/>
        <w:adjustRightInd w:val="0"/>
        <w:jc w:val="center"/>
        <w:outlineLvl w:val="1"/>
        <w:rPr>
          <w:bCs/>
          <w:color w:val="000000"/>
          <w:sz w:val="28"/>
          <w:szCs w:val="28"/>
        </w:rPr>
      </w:pPr>
      <w:r w:rsidRPr="001F075A">
        <w:rPr>
          <w:bCs/>
          <w:color w:val="000000"/>
          <w:sz w:val="28"/>
          <w:szCs w:val="28"/>
        </w:rPr>
        <w:t>III. Порядок проведения конкурсного отбора</w:t>
      </w:r>
    </w:p>
    <w:p w:rsidR="0099049D" w:rsidRPr="001F075A" w:rsidRDefault="0099049D" w:rsidP="000A1CC9">
      <w:pPr>
        <w:autoSpaceDE w:val="0"/>
        <w:autoSpaceDN w:val="0"/>
        <w:adjustRightInd w:val="0"/>
        <w:jc w:val="center"/>
        <w:outlineLvl w:val="1"/>
        <w:rPr>
          <w:bCs/>
          <w:color w:val="000000"/>
          <w:sz w:val="28"/>
          <w:szCs w:val="28"/>
        </w:rPr>
      </w:pPr>
      <w:r w:rsidRPr="001F075A">
        <w:rPr>
          <w:bCs/>
          <w:color w:val="000000"/>
          <w:sz w:val="28"/>
          <w:szCs w:val="28"/>
        </w:rPr>
        <w:t>на предоставление субсидий на развитие</w:t>
      </w:r>
    </w:p>
    <w:p w:rsidR="0099049D" w:rsidRPr="001F075A" w:rsidRDefault="0099049D" w:rsidP="000A1CC9">
      <w:pPr>
        <w:autoSpaceDE w:val="0"/>
        <w:autoSpaceDN w:val="0"/>
        <w:adjustRightInd w:val="0"/>
        <w:jc w:val="center"/>
        <w:outlineLvl w:val="1"/>
        <w:rPr>
          <w:bCs/>
          <w:color w:val="000000"/>
          <w:sz w:val="28"/>
          <w:szCs w:val="28"/>
        </w:rPr>
      </w:pPr>
      <w:r w:rsidRPr="001F075A">
        <w:rPr>
          <w:bCs/>
          <w:color w:val="000000"/>
          <w:sz w:val="28"/>
          <w:szCs w:val="28"/>
        </w:rPr>
        <w:t>молочного и мясного скотоводства и переработки</w:t>
      </w:r>
    </w:p>
    <w:p w:rsidR="0099049D" w:rsidRPr="001F075A" w:rsidRDefault="0099049D" w:rsidP="000A1CC9">
      <w:pPr>
        <w:autoSpaceDE w:val="0"/>
        <w:autoSpaceDN w:val="0"/>
        <w:adjustRightInd w:val="0"/>
        <w:jc w:val="center"/>
        <w:outlineLvl w:val="1"/>
        <w:rPr>
          <w:bCs/>
          <w:color w:val="000000"/>
          <w:sz w:val="28"/>
          <w:szCs w:val="28"/>
        </w:rPr>
      </w:pPr>
      <w:r w:rsidRPr="001F075A">
        <w:rPr>
          <w:bCs/>
          <w:color w:val="000000"/>
          <w:sz w:val="28"/>
          <w:szCs w:val="28"/>
        </w:rPr>
        <w:t>сельскохозяйственной продукции в Республике Тыва</w:t>
      </w:r>
    </w:p>
    <w:p w:rsidR="0099049D" w:rsidRPr="001F075A" w:rsidRDefault="0099049D" w:rsidP="000A1CC9">
      <w:pPr>
        <w:autoSpaceDE w:val="0"/>
        <w:autoSpaceDN w:val="0"/>
        <w:adjustRightInd w:val="0"/>
        <w:jc w:val="center"/>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w:t>
      </w:r>
      <w:r w:rsidR="003B4BA3">
        <w:rPr>
          <w:color w:val="000000"/>
          <w:sz w:val="28"/>
          <w:szCs w:val="28"/>
        </w:rPr>
        <w:t>6</w:t>
      </w:r>
      <w:r w:rsidRPr="001F075A">
        <w:rPr>
          <w:color w:val="000000"/>
          <w:sz w:val="28"/>
          <w:szCs w:val="28"/>
        </w:rPr>
        <w:t>. Министерство не позднее 10 дней до приема документов заявителя обе</w:t>
      </w:r>
      <w:r w:rsidRPr="001F075A">
        <w:rPr>
          <w:color w:val="000000"/>
          <w:sz w:val="28"/>
          <w:szCs w:val="28"/>
        </w:rPr>
        <w:t>с</w:t>
      </w:r>
      <w:r w:rsidRPr="001F075A">
        <w:rPr>
          <w:color w:val="000000"/>
          <w:sz w:val="28"/>
          <w:szCs w:val="28"/>
        </w:rPr>
        <w:t xml:space="preserve">печивает опубликование объявления о проведении конкурсного отбора на своем официальном сайте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и на едином портале.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объявлении о проведении отбора указываются: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название конкурсного отбора, сроки проведения отбора, а также информация о возможн</w:t>
      </w:r>
      <w:r w:rsidRPr="001F075A">
        <w:rPr>
          <w:color w:val="000000"/>
          <w:sz w:val="28"/>
          <w:szCs w:val="28"/>
        </w:rPr>
        <w:t>о</w:t>
      </w:r>
      <w:r w:rsidRPr="001F075A">
        <w:rPr>
          <w:color w:val="000000"/>
          <w:sz w:val="28"/>
          <w:szCs w:val="28"/>
        </w:rPr>
        <w:t>сти проведения нескольких этапов отбора с указанием сроков и порядка их проведения (при нео</w:t>
      </w:r>
      <w:r w:rsidRPr="001F075A">
        <w:rPr>
          <w:color w:val="000000"/>
          <w:sz w:val="28"/>
          <w:szCs w:val="28"/>
        </w:rPr>
        <w:t>б</w:t>
      </w:r>
      <w:r w:rsidRPr="001F075A">
        <w:rPr>
          <w:color w:val="000000"/>
          <w:sz w:val="28"/>
          <w:szCs w:val="28"/>
        </w:rPr>
        <w:t>ходимости);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дата начала подачи или окончания приема предложений (заявок) участников отбора, кот</w:t>
      </w:r>
      <w:r w:rsidRPr="001F075A">
        <w:rPr>
          <w:color w:val="000000"/>
          <w:sz w:val="28"/>
          <w:szCs w:val="28"/>
        </w:rPr>
        <w:t>о</w:t>
      </w:r>
      <w:r w:rsidRPr="001F075A">
        <w:rPr>
          <w:color w:val="000000"/>
          <w:sz w:val="28"/>
          <w:szCs w:val="28"/>
        </w:rPr>
        <w:t>рая не может быть ранее 30-го календарного дня, следующего за днем размещения объявления о проведении отбора (в случаях, установленных законод</w:t>
      </w:r>
      <w:r w:rsidRPr="001F075A">
        <w:rPr>
          <w:color w:val="000000"/>
          <w:sz w:val="28"/>
          <w:szCs w:val="28"/>
        </w:rPr>
        <w:t>а</w:t>
      </w:r>
      <w:r w:rsidRPr="001F075A">
        <w:rPr>
          <w:color w:val="000000"/>
          <w:sz w:val="28"/>
          <w:szCs w:val="28"/>
        </w:rPr>
        <w:t>тельством Российской Федерации, указанный срок может быть сокращен до 10 к</w:t>
      </w:r>
      <w:r w:rsidRPr="001F075A">
        <w:rPr>
          <w:color w:val="000000"/>
          <w:sz w:val="28"/>
          <w:szCs w:val="28"/>
        </w:rPr>
        <w:t>а</w:t>
      </w:r>
      <w:r w:rsidRPr="001F075A">
        <w:rPr>
          <w:color w:val="000000"/>
          <w:sz w:val="28"/>
          <w:szCs w:val="28"/>
        </w:rPr>
        <w:t>лендарных дней);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наименование, место нахождения, почтовый адрес, адрес электронной почты главного ра</w:t>
      </w:r>
      <w:r w:rsidRPr="001F075A">
        <w:rPr>
          <w:color w:val="000000"/>
          <w:sz w:val="28"/>
          <w:szCs w:val="28"/>
        </w:rPr>
        <w:t>с</w:t>
      </w:r>
      <w:r w:rsidRPr="001F075A">
        <w:rPr>
          <w:color w:val="000000"/>
          <w:sz w:val="28"/>
          <w:szCs w:val="28"/>
        </w:rPr>
        <w:t>порядителя как получателя бюджетных средств или иной организации, проводящей в соответствии с правовым актом отбор (в случае, если это предусмо</w:t>
      </w:r>
      <w:r w:rsidRPr="001F075A">
        <w:rPr>
          <w:color w:val="000000"/>
          <w:sz w:val="28"/>
          <w:szCs w:val="28"/>
        </w:rPr>
        <w:t>т</w:t>
      </w:r>
      <w:r w:rsidRPr="001F075A">
        <w:rPr>
          <w:color w:val="000000"/>
          <w:sz w:val="28"/>
          <w:szCs w:val="28"/>
        </w:rPr>
        <w:t>рено правовым актом);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результаты предоставления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доменное имя и (или) сетевой адрес, и (или) указатели страниц сайта в и</w:t>
      </w:r>
      <w:r w:rsidRPr="001F075A">
        <w:rPr>
          <w:color w:val="000000"/>
          <w:sz w:val="28"/>
          <w:szCs w:val="28"/>
        </w:rPr>
        <w:t>н</w:t>
      </w:r>
      <w:r w:rsidRPr="001F075A">
        <w:rPr>
          <w:color w:val="000000"/>
          <w:sz w:val="28"/>
          <w:szCs w:val="28"/>
        </w:rPr>
        <w:t xml:space="preserve">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на котором обеспечивается проведение отбора;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lastRenderedPageBreak/>
        <w:t>- требования к участникам отбора и перечень документов, представляемых участниками о</w:t>
      </w:r>
      <w:r w:rsidRPr="001F075A">
        <w:rPr>
          <w:color w:val="000000"/>
          <w:sz w:val="28"/>
          <w:szCs w:val="28"/>
        </w:rPr>
        <w:t>т</w:t>
      </w:r>
      <w:r w:rsidRPr="001F075A">
        <w:rPr>
          <w:color w:val="000000"/>
          <w:sz w:val="28"/>
          <w:szCs w:val="28"/>
        </w:rPr>
        <w:t>бора для подтверждения их соответствия указанным требованиям;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порядок подачи заявок участниками отбора и требования, предъявляемые к форме и соде</w:t>
      </w:r>
      <w:r w:rsidRPr="001F075A">
        <w:rPr>
          <w:color w:val="000000"/>
          <w:sz w:val="28"/>
          <w:szCs w:val="28"/>
        </w:rPr>
        <w:t>р</w:t>
      </w:r>
      <w:r w:rsidRPr="001F075A">
        <w:rPr>
          <w:color w:val="000000"/>
          <w:sz w:val="28"/>
          <w:szCs w:val="28"/>
        </w:rPr>
        <w:t>жанию заявок, подаваемых участниками отбора;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порядок отзыва заявок участников отбора, порядок возврата заявок участн</w:t>
      </w:r>
      <w:r w:rsidRPr="001F075A">
        <w:rPr>
          <w:color w:val="000000"/>
          <w:sz w:val="28"/>
          <w:szCs w:val="28"/>
        </w:rPr>
        <w:t>и</w:t>
      </w:r>
      <w:r w:rsidRPr="001F075A">
        <w:rPr>
          <w:color w:val="000000"/>
          <w:sz w:val="28"/>
          <w:szCs w:val="28"/>
        </w:rPr>
        <w:t>ков отбора, определяющий в том числе основания для возврата заявок участников отбора, пор</w:t>
      </w:r>
      <w:r w:rsidRPr="001F075A">
        <w:rPr>
          <w:color w:val="000000"/>
          <w:sz w:val="28"/>
          <w:szCs w:val="28"/>
        </w:rPr>
        <w:t>я</w:t>
      </w:r>
      <w:r w:rsidRPr="001F075A">
        <w:rPr>
          <w:color w:val="000000"/>
          <w:sz w:val="28"/>
          <w:szCs w:val="28"/>
        </w:rPr>
        <w:t>док внесения изменений в заявки участников отбора;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правила рассмотрения и оценки предложений (заявок) участников отбора;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порядок предоставления участникам отбора разъяснений положений объя</w:t>
      </w:r>
      <w:r w:rsidRPr="001F075A">
        <w:rPr>
          <w:color w:val="000000"/>
          <w:sz w:val="28"/>
          <w:szCs w:val="28"/>
        </w:rPr>
        <w:t>в</w:t>
      </w:r>
      <w:r w:rsidRPr="001F075A">
        <w:rPr>
          <w:color w:val="000000"/>
          <w:sz w:val="28"/>
          <w:szCs w:val="28"/>
        </w:rPr>
        <w:t>ления о провед</w:t>
      </w:r>
      <w:r w:rsidRPr="001F075A">
        <w:rPr>
          <w:color w:val="000000"/>
          <w:sz w:val="28"/>
          <w:szCs w:val="28"/>
        </w:rPr>
        <w:t>е</w:t>
      </w:r>
      <w:r w:rsidRPr="001F075A">
        <w:rPr>
          <w:color w:val="000000"/>
          <w:sz w:val="28"/>
          <w:szCs w:val="28"/>
        </w:rPr>
        <w:t>нии отбора, даты начала и окончания срока такого предоставления;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 срок, в течение которого победитель (победители) отбора должен подписать соглашение (договор) о предоставлении субсидии (далее </w:t>
      </w:r>
      <w:r w:rsidR="009C2399" w:rsidRPr="001F075A">
        <w:rPr>
          <w:color w:val="000000"/>
          <w:sz w:val="28"/>
          <w:szCs w:val="28"/>
        </w:rPr>
        <w:t>–</w:t>
      </w:r>
      <w:r w:rsidRPr="001F075A">
        <w:rPr>
          <w:color w:val="000000"/>
          <w:sz w:val="28"/>
          <w:szCs w:val="28"/>
        </w:rPr>
        <w:t xml:space="preserve"> соглашение);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условия признания победителя (победителей) отбора уклонившимся от з</w:t>
      </w:r>
      <w:r w:rsidRPr="001F075A">
        <w:rPr>
          <w:color w:val="000000"/>
          <w:sz w:val="28"/>
          <w:szCs w:val="28"/>
        </w:rPr>
        <w:t>а</w:t>
      </w:r>
      <w:r w:rsidRPr="001F075A">
        <w:rPr>
          <w:color w:val="000000"/>
          <w:sz w:val="28"/>
          <w:szCs w:val="28"/>
        </w:rPr>
        <w:t>ключения согл</w:t>
      </w:r>
      <w:r w:rsidRPr="001F075A">
        <w:rPr>
          <w:color w:val="000000"/>
          <w:sz w:val="28"/>
          <w:szCs w:val="28"/>
        </w:rPr>
        <w:t>а</w:t>
      </w:r>
      <w:r w:rsidRPr="001F075A">
        <w:rPr>
          <w:color w:val="000000"/>
          <w:sz w:val="28"/>
          <w:szCs w:val="28"/>
        </w:rPr>
        <w:t>шения;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дата размещения результатов отбора на едином портале, а также при необх</w:t>
      </w:r>
      <w:r w:rsidRPr="001F075A">
        <w:rPr>
          <w:color w:val="000000"/>
          <w:sz w:val="28"/>
          <w:szCs w:val="28"/>
        </w:rPr>
        <w:t>о</w:t>
      </w:r>
      <w:r w:rsidRPr="001F075A">
        <w:rPr>
          <w:color w:val="000000"/>
          <w:sz w:val="28"/>
          <w:szCs w:val="28"/>
        </w:rPr>
        <w:t>димости на официальном сайте главного распорядителя как получателя бюджетных средств в информацио</w:t>
      </w:r>
      <w:r w:rsidRPr="001F075A">
        <w:rPr>
          <w:color w:val="000000"/>
          <w:sz w:val="28"/>
          <w:szCs w:val="28"/>
        </w:rPr>
        <w:t>н</w:t>
      </w:r>
      <w:r w:rsidRPr="001F075A">
        <w:rPr>
          <w:color w:val="000000"/>
          <w:sz w:val="28"/>
          <w:szCs w:val="28"/>
        </w:rPr>
        <w:t xml:space="preserve">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w:t>
      </w:r>
      <w:r w:rsidR="00A65E00">
        <w:rPr>
          <w:color w:val="000000"/>
          <w:sz w:val="28"/>
          <w:szCs w:val="28"/>
        </w:rPr>
        <w:t>7</w:t>
      </w:r>
      <w:r w:rsidRPr="001F075A">
        <w:rPr>
          <w:color w:val="000000"/>
          <w:sz w:val="28"/>
          <w:szCs w:val="28"/>
        </w:rPr>
        <w:t>. В течение срока, указанного в объявлении о проведении конкурсного о</w:t>
      </w:r>
      <w:r w:rsidRPr="001F075A">
        <w:rPr>
          <w:color w:val="000000"/>
          <w:sz w:val="28"/>
          <w:szCs w:val="28"/>
        </w:rPr>
        <w:t>т</w:t>
      </w:r>
      <w:r w:rsidRPr="001F075A">
        <w:rPr>
          <w:color w:val="000000"/>
          <w:sz w:val="28"/>
          <w:szCs w:val="28"/>
        </w:rPr>
        <w:t>бора, Министе</w:t>
      </w:r>
      <w:r w:rsidRPr="001F075A">
        <w:rPr>
          <w:color w:val="000000"/>
          <w:sz w:val="28"/>
          <w:szCs w:val="28"/>
        </w:rPr>
        <w:t>р</w:t>
      </w:r>
      <w:r w:rsidRPr="001F075A">
        <w:rPr>
          <w:color w:val="000000"/>
          <w:sz w:val="28"/>
          <w:szCs w:val="28"/>
        </w:rPr>
        <w:t>ство осуществляет прием заявок.</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Регистрация заявок производится в журнале регистрации.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Второй экземпляр заявки на участие в конкурсном отборе с отметкой о прин</w:t>
      </w:r>
      <w:r w:rsidRPr="001F075A">
        <w:rPr>
          <w:color w:val="000000"/>
          <w:sz w:val="28"/>
          <w:szCs w:val="28"/>
        </w:rPr>
        <w:t>я</w:t>
      </w:r>
      <w:r w:rsidRPr="001F075A">
        <w:rPr>
          <w:color w:val="000000"/>
          <w:sz w:val="28"/>
          <w:szCs w:val="28"/>
        </w:rPr>
        <w:t>тии возвращ</w:t>
      </w:r>
      <w:r w:rsidRPr="001F075A">
        <w:rPr>
          <w:color w:val="000000"/>
          <w:sz w:val="28"/>
          <w:szCs w:val="28"/>
        </w:rPr>
        <w:t>а</w:t>
      </w:r>
      <w:r w:rsidRPr="001F075A">
        <w:rPr>
          <w:color w:val="000000"/>
          <w:sz w:val="28"/>
          <w:szCs w:val="28"/>
        </w:rPr>
        <w:t>ется заявителю.</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w:t>
      </w:r>
      <w:r w:rsidR="00A65E00">
        <w:rPr>
          <w:color w:val="000000"/>
          <w:sz w:val="28"/>
          <w:szCs w:val="28"/>
        </w:rPr>
        <w:t>8</w:t>
      </w:r>
      <w:r w:rsidRPr="001F075A">
        <w:rPr>
          <w:color w:val="000000"/>
          <w:sz w:val="28"/>
          <w:szCs w:val="28"/>
        </w:rPr>
        <w:t>. Конкурсный отбор проводится в два этапа.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На первом этапе в срок не более 15 рабочих дней со дня завершения срока п</w:t>
      </w:r>
      <w:r w:rsidRPr="001F075A">
        <w:rPr>
          <w:color w:val="000000"/>
          <w:sz w:val="28"/>
          <w:szCs w:val="28"/>
        </w:rPr>
        <w:t>о</w:t>
      </w:r>
      <w:r w:rsidRPr="001F075A">
        <w:rPr>
          <w:color w:val="000000"/>
          <w:sz w:val="28"/>
          <w:szCs w:val="28"/>
        </w:rPr>
        <w:t>дачи документов Министерство осуществляет рассмотрение документов на соотве</w:t>
      </w:r>
      <w:r w:rsidRPr="001F075A">
        <w:rPr>
          <w:color w:val="000000"/>
          <w:sz w:val="28"/>
          <w:szCs w:val="28"/>
        </w:rPr>
        <w:t>т</w:t>
      </w:r>
      <w:r w:rsidRPr="001F075A">
        <w:rPr>
          <w:color w:val="000000"/>
          <w:sz w:val="28"/>
          <w:szCs w:val="28"/>
        </w:rPr>
        <w:t>ствие заявителей, представивших документы для участия в конкурсном отборе, тр</w:t>
      </w:r>
      <w:r w:rsidRPr="001F075A">
        <w:rPr>
          <w:color w:val="000000"/>
          <w:sz w:val="28"/>
          <w:szCs w:val="28"/>
        </w:rPr>
        <w:t>е</w:t>
      </w:r>
      <w:r w:rsidRPr="001F075A">
        <w:rPr>
          <w:color w:val="000000"/>
          <w:sz w:val="28"/>
          <w:szCs w:val="28"/>
        </w:rPr>
        <w:t>бованиям, пред</w:t>
      </w:r>
      <w:r w:rsidRPr="001F075A">
        <w:rPr>
          <w:color w:val="000000"/>
          <w:sz w:val="28"/>
          <w:szCs w:val="28"/>
        </w:rPr>
        <w:t>у</w:t>
      </w:r>
      <w:r w:rsidRPr="001F075A">
        <w:rPr>
          <w:color w:val="000000"/>
          <w:sz w:val="28"/>
          <w:szCs w:val="28"/>
        </w:rPr>
        <w:t xml:space="preserve">смотренным </w:t>
      </w:r>
      <w:hyperlink w:anchor="Par501" w:history="1">
        <w:r w:rsidRPr="001F075A">
          <w:rPr>
            <w:color w:val="000000"/>
            <w:sz w:val="28"/>
            <w:szCs w:val="28"/>
          </w:rPr>
          <w:t>пунктом 8</w:t>
        </w:r>
      </w:hyperlink>
      <w:r w:rsidRPr="001F075A">
        <w:rPr>
          <w:color w:val="000000"/>
          <w:sz w:val="28"/>
          <w:szCs w:val="28"/>
        </w:rPr>
        <w:t xml:space="preserve"> настоящего Порядка.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При отсутствии информации, указанной в </w:t>
      </w:r>
      <w:hyperlink w:anchor="Par546"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к</w:t>
        </w:r>
        <w:r w:rsidR="001C1F87" w:rsidRPr="001F075A">
          <w:rPr>
            <w:color w:val="000000"/>
            <w:sz w:val="28"/>
            <w:szCs w:val="28"/>
          </w:rPr>
          <w:t>»</w:t>
        </w:r>
        <w:r w:rsidR="00A65E00">
          <w:rPr>
            <w:color w:val="000000"/>
            <w:sz w:val="28"/>
            <w:szCs w:val="28"/>
          </w:rPr>
          <w:t xml:space="preserve"> пункта 1</w:t>
        </w:r>
        <w:r w:rsidRPr="001F075A">
          <w:rPr>
            <w:color w:val="000000"/>
            <w:sz w:val="28"/>
            <w:szCs w:val="28"/>
          </w:rPr>
          <w:t>1</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 Министерство направляет соответствующие запросы в Управление Ф</w:t>
      </w:r>
      <w:r w:rsidRPr="001F075A">
        <w:rPr>
          <w:color w:val="000000"/>
          <w:sz w:val="28"/>
          <w:szCs w:val="28"/>
        </w:rPr>
        <w:t>е</w:t>
      </w:r>
      <w:r w:rsidRPr="001F075A">
        <w:rPr>
          <w:color w:val="000000"/>
          <w:sz w:val="28"/>
          <w:szCs w:val="28"/>
        </w:rPr>
        <w:t>деральной налоговой слу</w:t>
      </w:r>
      <w:r w:rsidRPr="001F075A">
        <w:rPr>
          <w:color w:val="000000"/>
          <w:sz w:val="28"/>
          <w:szCs w:val="28"/>
        </w:rPr>
        <w:t>ж</w:t>
      </w:r>
      <w:r w:rsidRPr="001F075A">
        <w:rPr>
          <w:color w:val="000000"/>
          <w:sz w:val="28"/>
          <w:szCs w:val="28"/>
        </w:rPr>
        <w:t>бы по Республике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1</w:t>
      </w:r>
      <w:r w:rsidR="00A65E00">
        <w:rPr>
          <w:color w:val="000000"/>
          <w:sz w:val="28"/>
          <w:szCs w:val="28"/>
        </w:rPr>
        <w:t>9</w:t>
      </w:r>
      <w:r w:rsidRPr="001F075A">
        <w:rPr>
          <w:color w:val="000000"/>
          <w:sz w:val="28"/>
          <w:szCs w:val="28"/>
        </w:rPr>
        <w:t>. Основаниями для отказа в допуске ко второму этапу конкурсного отбора являю</w:t>
      </w:r>
      <w:r w:rsidRPr="001F075A">
        <w:rPr>
          <w:color w:val="000000"/>
          <w:sz w:val="28"/>
          <w:szCs w:val="28"/>
        </w:rPr>
        <w:t>т</w:t>
      </w:r>
      <w:r w:rsidRPr="001F075A">
        <w:rPr>
          <w:color w:val="000000"/>
          <w:sz w:val="28"/>
          <w:szCs w:val="28"/>
        </w:rPr>
        <w:t>ся: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а) несоответствие заявителя требованиям, предусмотренным </w:t>
      </w:r>
      <w:hyperlink w:anchor="Par501" w:history="1">
        <w:r w:rsidRPr="001F075A">
          <w:rPr>
            <w:color w:val="000000"/>
            <w:sz w:val="28"/>
            <w:szCs w:val="28"/>
          </w:rPr>
          <w:t>пунктом 8</w:t>
        </w:r>
      </w:hyperlink>
      <w:r w:rsidRPr="001F075A">
        <w:rPr>
          <w:color w:val="000000"/>
          <w:sz w:val="28"/>
          <w:szCs w:val="28"/>
        </w:rPr>
        <w:t xml:space="preserve"> наст</w:t>
      </w:r>
      <w:r w:rsidRPr="001F075A">
        <w:rPr>
          <w:color w:val="000000"/>
          <w:sz w:val="28"/>
          <w:szCs w:val="28"/>
        </w:rPr>
        <w:t>о</w:t>
      </w:r>
      <w:r w:rsidRPr="001F075A">
        <w:rPr>
          <w:color w:val="000000"/>
          <w:sz w:val="28"/>
          <w:szCs w:val="28"/>
        </w:rPr>
        <w:t>ящего Порядка;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представление заявителем документов и информации, содержащих нед</w:t>
      </w:r>
      <w:r w:rsidRPr="001F075A">
        <w:rPr>
          <w:color w:val="000000"/>
          <w:sz w:val="28"/>
          <w:szCs w:val="28"/>
        </w:rPr>
        <w:t>о</w:t>
      </w:r>
      <w:r w:rsidRPr="001F075A">
        <w:rPr>
          <w:color w:val="000000"/>
          <w:sz w:val="28"/>
          <w:szCs w:val="28"/>
        </w:rPr>
        <w:t>стоверные свед</w:t>
      </w:r>
      <w:r w:rsidRPr="001F075A">
        <w:rPr>
          <w:color w:val="000000"/>
          <w:sz w:val="28"/>
          <w:szCs w:val="28"/>
        </w:rPr>
        <w:t>е</w:t>
      </w:r>
      <w:r w:rsidRPr="001F075A">
        <w:rPr>
          <w:color w:val="000000"/>
          <w:sz w:val="28"/>
          <w:szCs w:val="28"/>
        </w:rPr>
        <w:t>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в) представление неполного комплекта документов, предусмотренных </w:t>
      </w:r>
      <w:hyperlink w:anchor="Par517" w:history="1">
        <w:r w:rsidRPr="001F075A">
          <w:rPr>
            <w:color w:val="000000"/>
            <w:sz w:val="28"/>
            <w:szCs w:val="28"/>
          </w:rPr>
          <w:t>пун</w:t>
        </w:r>
        <w:r w:rsidRPr="001F075A">
          <w:rPr>
            <w:color w:val="000000"/>
            <w:sz w:val="28"/>
            <w:szCs w:val="28"/>
          </w:rPr>
          <w:t>к</w:t>
        </w:r>
        <w:r w:rsidR="00A65E00">
          <w:rPr>
            <w:color w:val="000000"/>
            <w:sz w:val="28"/>
            <w:szCs w:val="28"/>
          </w:rPr>
          <w:t>том 1</w:t>
        </w:r>
        <w:r w:rsidRPr="001F075A">
          <w:rPr>
            <w:color w:val="000000"/>
            <w:sz w:val="28"/>
            <w:szCs w:val="28"/>
          </w:rPr>
          <w:t>1</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г) направление документов, предусмотренных </w:t>
      </w:r>
      <w:hyperlink w:anchor="Par517" w:history="1">
        <w:r w:rsidR="00A65E00">
          <w:rPr>
            <w:color w:val="000000"/>
            <w:sz w:val="28"/>
            <w:szCs w:val="28"/>
          </w:rPr>
          <w:t>пунктом 1</w:t>
        </w:r>
        <w:r w:rsidRPr="001F075A">
          <w:rPr>
            <w:color w:val="000000"/>
            <w:sz w:val="28"/>
            <w:szCs w:val="28"/>
          </w:rPr>
          <w:t>1</w:t>
        </w:r>
      </w:hyperlink>
      <w:r w:rsidRPr="001F075A">
        <w:rPr>
          <w:color w:val="000000"/>
          <w:sz w:val="28"/>
          <w:szCs w:val="28"/>
        </w:rPr>
        <w:t xml:space="preserve"> настоящего Поря</w:t>
      </w:r>
      <w:r w:rsidRPr="001F075A">
        <w:rPr>
          <w:color w:val="000000"/>
          <w:sz w:val="28"/>
          <w:szCs w:val="28"/>
        </w:rPr>
        <w:t>д</w:t>
      </w:r>
      <w:r w:rsidRPr="001F075A">
        <w:rPr>
          <w:color w:val="000000"/>
          <w:sz w:val="28"/>
          <w:szCs w:val="28"/>
        </w:rPr>
        <w:t>ка, за пред</w:t>
      </w:r>
      <w:r w:rsidRPr="001F075A">
        <w:rPr>
          <w:color w:val="000000"/>
          <w:sz w:val="28"/>
          <w:szCs w:val="28"/>
        </w:rPr>
        <w:t>е</w:t>
      </w:r>
      <w:r w:rsidRPr="001F075A">
        <w:rPr>
          <w:color w:val="000000"/>
          <w:sz w:val="28"/>
          <w:szCs w:val="28"/>
        </w:rPr>
        <w:t>лами установленных сроков.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Не позднее 5 рабочих дней с даты принятия решения об отклонении заявок з</w:t>
      </w:r>
      <w:r w:rsidRPr="001F075A">
        <w:rPr>
          <w:color w:val="000000"/>
          <w:sz w:val="28"/>
          <w:szCs w:val="28"/>
        </w:rPr>
        <w:t>а</w:t>
      </w:r>
      <w:r w:rsidRPr="001F075A">
        <w:rPr>
          <w:color w:val="000000"/>
          <w:sz w:val="28"/>
          <w:szCs w:val="28"/>
        </w:rPr>
        <w:t>явителей, не соответствующих условиям конкурсного отбора, Министерство и</w:t>
      </w:r>
      <w:r w:rsidRPr="001F075A">
        <w:rPr>
          <w:color w:val="000000"/>
          <w:sz w:val="28"/>
          <w:szCs w:val="28"/>
        </w:rPr>
        <w:t>н</w:t>
      </w:r>
      <w:r w:rsidRPr="001F075A">
        <w:rPr>
          <w:color w:val="000000"/>
          <w:sz w:val="28"/>
          <w:szCs w:val="28"/>
        </w:rPr>
        <w:t>формирует участников конкурсного отбора способом, выбранным заявителем и ук</w:t>
      </w:r>
      <w:r w:rsidRPr="001F075A">
        <w:rPr>
          <w:color w:val="000000"/>
          <w:sz w:val="28"/>
          <w:szCs w:val="28"/>
        </w:rPr>
        <w:t>а</w:t>
      </w:r>
      <w:r w:rsidRPr="001F075A">
        <w:rPr>
          <w:color w:val="000000"/>
          <w:sz w:val="28"/>
          <w:szCs w:val="28"/>
        </w:rPr>
        <w:t>занным в заявл</w:t>
      </w:r>
      <w:r w:rsidRPr="001F075A">
        <w:rPr>
          <w:color w:val="000000"/>
          <w:sz w:val="28"/>
          <w:szCs w:val="28"/>
        </w:rPr>
        <w:t>е</w:t>
      </w:r>
      <w:r w:rsidRPr="001F075A">
        <w:rPr>
          <w:color w:val="000000"/>
          <w:sz w:val="28"/>
          <w:szCs w:val="28"/>
        </w:rPr>
        <w:t>нии.</w:t>
      </w:r>
    </w:p>
    <w:p w:rsidR="0099049D" w:rsidRPr="001F075A" w:rsidRDefault="00A65E00" w:rsidP="00871900">
      <w:pPr>
        <w:autoSpaceDE w:val="0"/>
        <w:autoSpaceDN w:val="0"/>
        <w:adjustRightInd w:val="0"/>
        <w:ind w:firstLine="709"/>
        <w:jc w:val="both"/>
        <w:rPr>
          <w:color w:val="000000"/>
          <w:sz w:val="28"/>
          <w:szCs w:val="28"/>
        </w:rPr>
      </w:pPr>
      <w:r>
        <w:rPr>
          <w:color w:val="000000"/>
          <w:sz w:val="28"/>
          <w:szCs w:val="28"/>
        </w:rPr>
        <w:lastRenderedPageBreak/>
        <w:t>20</w:t>
      </w:r>
      <w:r w:rsidR="0099049D" w:rsidRPr="001F075A">
        <w:rPr>
          <w:color w:val="000000"/>
          <w:sz w:val="28"/>
          <w:szCs w:val="28"/>
        </w:rPr>
        <w:t>. На втором этапе в срок не позднее 10 рабочих дней со дня завершения пе</w:t>
      </w:r>
      <w:r w:rsidR="0099049D" w:rsidRPr="001F075A">
        <w:rPr>
          <w:color w:val="000000"/>
          <w:sz w:val="28"/>
          <w:szCs w:val="28"/>
        </w:rPr>
        <w:t>р</w:t>
      </w:r>
      <w:r w:rsidR="0099049D" w:rsidRPr="001F075A">
        <w:rPr>
          <w:color w:val="000000"/>
          <w:sz w:val="28"/>
          <w:szCs w:val="28"/>
        </w:rPr>
        <w:t xml:space="preserve">вого этапа осуществляется очное собеседование </w:t>
      </w:r>
      <w:r w:rsidR="009C2399" w:rsidRPr="001F075A">
        <w:rPr>
          <w:color w:val="000000"/>
          <w:sz w:val="28"/>
          <w:szCs w:val="28"/>
        </w:rPr>
        <w:t>–</w:t>
      </w:r>
      <w:r w:rsidR="0099049D" w:rsidRPr="001F075A">
        <w:rPr>
          <w:color w:val="000000"/>
          <w:sz w:val="28"/>
          <w:szCs w:val="28"/>
        </w:rPr>
        <w:t xml:space="preserve"> презентация заявителем своего проекта на заседании конкурсной комиссии с обоснованием основных экономич</w:t>
      </w:r>
      <w:r w:rsidR="0099049D" w:rsidRPr="001F075A">
        <w:rPr>
          <w:color w:val="000000"/>
          <w:sz w:val="28"/>
          <w:szCs w:val="28"/>
        </w:rPr>
        <w:t>е</w:t>
      </w:r>
      <w:r w:rsidR="0099049D" w:rsidRPr="001F075A">
        <w:rPr>
          <w:color w:val="000000"/>
          <w:sz w:val="28"/>
          <w:szCs w:val="28"/>
        </w:rPr>
        <w:t>ских показателей.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2</w:t>
      </w:r>
      <w:r w:rsidR="00A65E00">
        <w:rPr>
          <w:color w:val="000000"/>
          <w:sz w:val="28"/>
          <w:szCs w:val="28"/>
        </w:rPr>
        <w:t>1</w:t>
      </w:r>
      <w:r w:rsidRPr="001F075A">
        <w:rPr>
          <w:color w:val="000000"/>
          <w:sz w:val="28"/>
          <w:szCs w:val="28"/>
        </w:rPr>
        <w:t xml:space="preserve">. Оценка заявок, представленных на конкурсный отбор, осуществляется конкурсной комиссией по критериям, предусмотренным </w:t>
      </w:r>
      <w:hyperlink w:anchor="Par511" w:history="1">
        <w:r w:rsidRPr="001F075A">
          <w:rPr>
            <w:color w:val="000000"/>
            <w:sz w:val="28"/>
            <w:szCs w:val="28"/>
          </w:rPr>
          <w:t>пунктом 9</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2</w:t>
      </w:r>
      <w:r w:rsidR="000D2002">
        <w:rPr>
          <w:color w:val="000000"/>
          <w:sz w:val="28"/>
          <w:szCs w:val="28"/>
        </w:rPr>
        <w:t>2</w:t>
      </w:r>
      <w:r w:rsidRPr="001F075A">
        <w:rPr>
          <w:color w:val="000000"/>
          <w:sz w:val="28"/>
          <w:szCs w:val="28"/>
        </w:rPr>
        <w:t>. Конкурсная комиссия определяет получателя субсидии и принимает реш</w:t>
      </w:r>
      <w:r w:rsidRPr="001F075A">
        <w:rPr>
          <w:color w:val="000000"/>
          <w:sz w:val="28"/>
          <w:szCs w:val="28"/>
        </w:rPr>
        <w:t>е</w:t>
      </w:r>
      <w:r w:rsidRPr="001F075A">
        <w:rPr>
          <w:color w:val="000000"/>
          <w:sz w:val="28"/>
          <w:szCs w:val="28"/>
        </w:rPr>
        <w:t>ние о пред</w:t>
      </w:r>
      <w:r w:rsidRPr="001F075A">
        <w:rPr>
          <w:color w:val="000000"/>
          <w:sz w:val="28"/>
          <w:szCs w:val="28"/>
        </w:rPr>
        <w:t>о</w:t>
      </w:r>
      <w:r w:rsidRPr="001F075A">
        <w:rPr>
          <w:color w:val="000000"/>
          <w:sz w:val="28"/>
          <w:szCs w:val="28"/>
        </w:rPr>
        <w:t>ставлении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2</w:t>
      </w:r>
      <w:r w:rsidR="000D2002">
        <w:rPr>
          <w:color w:val="000000"/>
          <w:sz w:val="28"/>
          <w:szCs w:val="28"/>
        </w:rPr>
        <w:t>3</w:t>
      </w:r>
      <w:r w:rsidRPr="001F075A">
        <w:rPr>
          <w:color w:val="000000"/>
          <w:sz w:val="28"/>
          <w:szCs w:val="28"/>
        </w:rPr>
        <w:t>. Секретарь конкурсной комиссии обеспечивает размещение информации об итогах конкурсного отбора в течение 7 дней со дня утверждения протокола ко</w:t>
      </w:r>
      <w:r w:rsidRPr="001F075A">
        <w:rPr>
          <w:color w:val="000000"/>
          <w:sz w:val="28"/>
          <w:szCs w:val="28"/>
        </w:rPr>
        <w:t>н</w:t>
      </w:r>
      <w:r w:rsidRPr="001F075A">
        <w:rPr>
          <w:color w:val="000000"/>
          <w:sz w:val="28"/>
          <w:szCs w:val="28"/>
        </w:rPr>
        <w:t>курсной комиссии на офиц</w:t>
      </w:r>
      <w:r w:rsidRPr="001F075A">
        <w:rPr>
          <w:color w:val="000000"/>
          <w:sz w:val="28"/>
          <w:szCs w:val="28"/>
        </w:rPr>
        <w:t>и</w:t>
      </w:r>
      <w:r w:rsidRPr="001F075A">
        <w:rPr>
          <w:color w:val="000000"/>
          <w:sz w:val="28"/>
          <w:szCs w:val="28"/>
        </w:rPr>
        <w:t xml:space="preserve">альном сайте Республики Тыва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и на едином портале.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2</w:t>
      </w:r>
      <w:r w:rsidR="000D2002">
        <w:rPr>
          <w:color w:val="000000"/>
          <w:sz w:val="28"/>
          <w:szCs w:val="28"/>
        </w:rPr>
        <w:t>4</w:t>
      </w:r>
      <w:r w:rsidRPr="001F075A">
        <w:rPr>
          <w:color w:val="000000"/>
          <w:sz w:val="28"/>
          <w:szCs w:val="28"/>
        </w:rPr>
        <w:t>. В течение 15 рабочих дней после подписания протокола об итогах ко</w:t>
      </w:r>
      <w:r w:rsidRPr="001F075A">
        <w:rPr>
          <w:color w:val="000000"/>
          <w:sz w:val="28"/>
          <w:szCs w:val="28"/>
        </w:rPr>
        <w:t>н</w:t>
      </w:r>
      <w:r w:rsidRPr="001F075A">
        <w:rPr>
          <w:color w:val="000000"/>
          <w:sz w:val="28"/>
          <w:szCs w:val="28"/>
        </w:rPr>
        <w:t>курсного отбора Министерство заключает соглашения о предоставлении субсидии по типовой форме, утверждаемой Министерством финансов Республики Тыва, с установлением значений результативности и</w:t>
      </w:r>
      <w:r w:rsidRPr="001F075A">
        <w:rPr>
          <w:color w:val="000000"/>
          <w:sz w:val="28"/>
          <w:szCs w:val="28"/>
        </w:rPr>
        <w:t>с</w:t>
      </w:r>
      <w:r w:rsidRPr="001F075A">
        <w:rPr>
          <w:color w:val="000000"/>
          <w:sz w:val="28"/>
          <w:szCs w:val="28"/>
        </w:rPr>
        <w:t>пользования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Существенными условиями указанного соглашения являются запрет на пр</w:t>
      </w:r>
      <w:r w:rsidRPr="001F075A">
        <w:rPr>
          <w:color w:val="000000"/>
          <w:sz w:val="28"/>
          <w:szCs w:val="28"/>
        </w:rPr>
        <w:t>о</w:t>
      </w:r>
      <w:r w:rsidRPr="001F075A">
        <w:rPr>
          <w:color w:val="000000"/>
          <w:sz w:val="28"/>
          <w:szCs w:val="28"/>
        </w:rPr>
        <w:t>дажу, дарение, передачу в аренду, пользование другим лицам, обмен или взнос в в</w:t>
      </w:r>
      <w:r w:rsidRPr="001F075A">
        <w:rPr>
          <w:color w:val="000000"/>
          <w:sz w:val="28"/>
          <w:szCs w:val="28"/>
        </w:rPr>
        <w:t>и</w:t>
      </w:r>
      <w:r w:rsidRPr="001F075A">
        <w:rPr>
          <w:color w:val="000000"/>
          <w:sz w:val="28"/>
          <w:szCs w:val="28"/>
        </w:rPr>
        <w:t>де пая, вклада или отчуждение иным образом в соответствии с законодательством Российской Федерации имущества, приобретенного получателями за счет средств су</w:t>
      </w:r>
      <w:r w:rsidRPr="001F075A">
        <w:rPr>
          <w:color w:val="000000"/>
          <w:sz w:val="28"/>
          <w:szCs w:val="28"/>
        </w:rPr>
        <w:t>б</w:t>
      </w:r>
      <w:r w:rsidRPr="001F075A">
        <w:rPr>
          <w:color w:val="000000"/>
          <w:sz w:val="28"/>
          <w:szCs w:val="28"/>
        </w:rPr>
        <w:t>сидии, в течение 5 лет со дня получения гранта, и запрет на приобретение за счет полученных средств иностранной валюты, за исключением операций, осуществля</w:t>
      </w:r>
      <w:r w:rsidRPr="001F075A">
        <w:rPr>
          <w:color w:val="000000"/>
          <w:sz w:val="28"/>
          <w:szCs w:val="28"/>
        </w:rPr>
        <w:t>е</w:t>
      </w:r>
      <w:r w:rsidRPr="001F075A">
        <w:rPr>
          <w:color w:val="000000"/>
          <w:sz w:val="28"/>
          <w:szCs w:val="28"/>
        </w:rPr>
        <w:t>мых в соответствии с валютным законодательством Российской Федерации при з</w:t>
      </w:r>
      <w:r w:rsidRPr="001F075A">
        <w:rPr>
          <w:color w:val="000000"/>
          <w:sz w:val="28"/>
          <w:szCs w:val="28"/>
        </w:rPr>
        <w:t>а</w:t>
      </w:r>
      <w:r w:rsidRPr="001F075A">
        <w:rPr>
          <w:color w:val="000000"/>
          <w:sz w:val="28"/>
          <w:szCs w:val="28"/>
        </w:rPr>
        <w:t>купке (поставке) высокотехнологичного импортного оборудования, сырья и ко</w:t>
      </w:r>
      <w:r w:rsidRPr="001F075A">
        <w:rPr>
          <w:color w:val="000000"/>
          <w:sz w:val="28"/>
          <w:szCs w:val="28"/>
        </w:rPr>
        <w:t>м</w:t>
      </w:r>
      <w:r w:rsidRPr="001F075A">
        <w:rPr>
          <w:color w:val="000000"/>
          <w:sz w:val="28"/>
          <w:szCs w:val="28"/>
        </w:rPr>
        <w:t>плектующих и</w:t>
      </w:r>
      <w:r w:rsidRPr="001F075A">
        <w:rPr>
          <w:color w:val="000000"/>
          <w:sz w:val="28"/>
          <w:szCs w:val="28"/>
        </w:rPr>
        <w:t>з</w:t>
      </w:r>
      <w:r w:rsidRPr="001F075A">
        <w:rPr>
          <w:color w:val="000000"/>
          <w:sz w:val="28"/>
          <w:szCs w:val="28"/>
        </w:rPr>
        <w:t>делий, а также связанных с достижением целей предоставления этих средств, иных операций, определенных нормативными правовыми актами Респу</w:t>
      </w:r>
      <w:r w:rsidRPr="001F075A">
        <w:rPr>
          <w:color w:val="000000"/>
          <w:sz w:val="28"/>
          <w:szCs w:val="28"/>
        </w:rPr>
        <w:t>б</w:t>
      </w:r>
      <w:r w:rsidRPr="001F075A">
        <w:rPr>
          <w:color w:val="000000"/>
          <w:sz w:val="28"/>
          <w:szCs w:val="28"/>
        </w:rPr>
        <w:t>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2</w:t>
      </w:r>
      <w:r w:rsidR="000D2002">
        <w:rPr>
          <w:color w:val="000000"/>
          <w:sz w:val="28"/>
          <w:szCs w:val="28"/>
        </w:rPr>
        <w:t>5</w:t>
      </w:r>
      <w:r w:rsidRPr="001F075A">
        <w:rPr>
          <w:color w:val="000000"/>
          <w:sz w:val="28"/>
          <w:szCs w:val="28"/>
        </w:rPr>
        <w:t>. При превышении размера субсидии, предоставляемой получателю субс</w:t>
      </w:r>
      <w:r w:rsidRPr="001F075A">
        <w:rPr>
          <w:color w:val="000000"/>
          <w:sz w:val="28"/>
          <w:szCs w:val="28"/>
        </w:rPr>
        <w:t>и</w:t>
      </w:r>
      <w:r w:rsidRPr="001F075A">
        <w:rPr>
          <w:color w:val="000000"/>
          <w:sz w:val="28"/>
          <w:szCs w:val="28"/>
        </w:rPr>
        <w:t>дии в соответствии с решением конкурсной комиссии, лимитов текущего финанс</w:t>
      </w:r>
      <w:r w:rsidRPr="001F075A">
        <w:rPr>
          <w:color w:val="000000"/>
          <w:sz w:val="28"/>
          <w:szCs w:val="28"/>
        </w:rPr>
        <w:t>о</w:t>
      </w:r>
      <w:r w:rsidRPr="001F075A">
        <w:rPr>
          <w:color w:val="000000"/>
          <w:sz w:val="28"/>
          <w:szCs w:val="28"/>
        </w:rPr>
        <w:t>вого года на эти цели, остаток субсидий перечисляется в следующем финансовом году за счет лимитов средств, предусмотре</w:t>
      </w:r>
      <w:r w:rsidRPr="001F075A">
        <w:rPr>
          <w:color w:val="000000"/>
          <w:sz w:val="28"/>
          <w:szCs w:val="28"/>
        </w:rPr>
        <w:t>н</w:t>
      </w:r>
      <w:r w:rsidRPr="001F075A">
        <w:rPr>
          <w:color w:val="000000"/>
          <w:sz w:val="28"/>
          <w:szCs w:val="28"/>
        </w:rPr>
        <w:t>ных на те же цели.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2</w:t>
      </w:r>
      <w:r w:rsidR="000D2002">
        <w:rPr>
          <w:color w:val="000000"/>
          <w:sz w:val="28"/>
          <w:szCs w:val="28"/>
        </w:rPr>
        <w:t>6</w:t>
      </w:r>
      <w:r w:rsidRPr="001F075A">
        <w:rPr>
          <w:color w:val="000000"/>
          <w:sz w:val="28"/>
          <w:szCs w:val="28"/>
        </w:rPr>
        <w:t>. Перечисление средств на расчетный счет участников программы ос</w:t>
      </w:r>
      <w:r w:rsidRPr="001F075A">
        <w:rPr>
          <w:color w:val="000000"/>
          <w:sz w:val="28"/>
          <w:szCs w:val="28"/>
        </w:rPr>
        <w:t>у</w:t>
      </w:r>
      <w:r w:rsidRPr="001F075A">
        <w:rPr>
          <w:color w:val="000000"/>
          <w:sz w:val="28"/>
          <w:szCs w:val="28"/>
        </w:rPr>
        <w:t>ществляется на осн</w:t>
      </w:r>
      <w:r w:rsidRPr="001F075A">
        <w:rPr>
          <w:color w:val="000000"/>
          <w:sz w:val="28"/>
          <w:szCs w:val="28"/>
        </w:rPr>
        <w:t>о</w:t>
      </w:r>
      <w:r w:rsidRPr="001F075A">
        <w:rPr>
          <w:color w:val="000000"/>
          <w:sz w:val="28"/>
          <w:szCs w:val="28"/>
        </w:rPr>
        <w:t>вании заключенного соглашения.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2</w:t>
      </w:r>
      <w:r w:rsidR="000D2002">
        <w:rPr>
          <w:color w:val="000000"/>
          <w:sz w:val="28"/>
          <w:szCs w:val="28"/>
        </w:rPr>
        <w:t>7</w:t>
      </w:r>
      <w:r w:rsidRPr="001F075A">
        <w:rPr>
          <w:color w:val="000000"/>
          <w:sz w:val="28"/>
          <w:szCs w:val="28"/>
        </w:rPr>
        <w:t>. В случаях, предусмотренных нормативными правовыми актами Росси</w:t>
      </w:r>
      <w:r w:rsidRPr="001F075A">
        <w:rPr>
          <w:color w:val="000000"/>
          <w:sz w:val="28"/>
          <w:szCs w:val="28"/>
        </w:rPr>
        <w:t>й</w:t>
      </w:r>
      <w:r w:rsidRPr="001F075A">
        <w:rPr>
          <w:color w:val="000000"/>
          <w:sz w:val="28"/>
          <w:szCs w:val="28"/>
        </w:rPr>
        <w:t>ской Ф</w:t>
      </w:r>
      <w:r w:rsidRPr="001F075A">
        <w:rPr>
          <w:color w:val="000000"/>
          <w:sz w:val="28"/>
          <w:szCs w:val="28"/>
        </w:rPr>
        <w:t>е</w:t>
      </w:r>
      <w:r w:rsidRPr="001F075A">
        <w:rPr>
          <w:color w:val="000000"/>
          <w:sz w:val="28"/>
          <w:szCs w:val="28"/>
        </w:rPr>
        <w:t>дерации и (или) Республики Тыва, открытие лицевых счетов осуществляется в Управл</w:t>
      </w:r>
      <w:r w:rsidRPr="001F075A">
        <w:rPr>
          <w:color w:val="000000"/>
          <w:sz w:val="28"/>
          <w:szCs w:val="28"/>
        </w:rPr>
        <w:t>е</w:t>
      </w:r>
      <w:r w:rsidRPr="001F075A">
        <w:rPr>
          <w:color w:val="000000"/>
          <w:sz w:val="28"/>
          <w:szCs w:val="28"/>
        </w:rPr>
        <w:t>нии Федерального казначейства, и перечисление средств производится на указанные л</w:t>
      </w:r>
      <w:r w:rsidRPr="001F075A">
        <w:rPr>
          <w:color w:val="000000"/>
          <w:sz w:val="28"/>
          <w:szCs w:val="28"/>
        </w:rPr>
        <w:t>и</w:t>
      </w:r>
      <w:r w:rsidRPr="001F075A">
        <w:rPr>
          <w:color w:val="000000"/>
          <w:sz w:val="28"/>
          <w:szCs w:val="28"/>
        </w:rPr>
        <w:t>цевые счета.</w:t>
      </w:r>
    </w:p>
    <w:p w:rsidR="0099049D" w:rsidRPr="001F075A" w:rsidRDefault="0099049D" w:rsidP="009C2399">
      <w:pPr>
        <w:autoSpaceDE w:val="0"/>
        <w:autoSpaceDN w:val="0"/>
        <w:adjustRightInd w:val="0"/>
        <w:jc w:val="center"/>
        <w:rPr>
          <w:color w:val="000000"/>
          <w:sz w:val="28"/>
          <w:szCs w:val="28"/>
        </w:rPr>
      </w:pPr>
    </w:p>
    <w:p w:rsidR="0099049D" w:rsidRPr="001F075A" w:rsidRDefault="0099049D" w:rsidP="009C2399">
      <w:pPr>
        <w:autoSpaceDE w:val="0"/>
        <w:autoSpaceDN w:val="0"/>
        <w:adjustRightInd w:val="0"/>
        <w:jc w:val="center"/>
        <w:outlineLvl w:val="1"/>
        <w:rPr>
          <w:bCs/>
          <w:color w:val="000000"/>
          <w:sz w:val="28"/>
          <w:szCs w:val="28"/>
        </w:rPr>
      </w:pPr>
      <w:r w:rsidRPr="001F075A">
        <w:rPr>
          <w:bCs/>
          <w:color w:val="000000"/>
          <w:sz w:val="28"/>
          <w:szCs w:val="28"/>
        </w:rPr>
        <w:t>IV. Порядок предоставления субсидии</w:t>
      </w:r>
    </w:p>
    <w:p w:rsidR="0099049D" w:rsidRPr="001F075A" w:rsidRDefault="0099049D" w:rsidP="009C2399">
      <w:pPr>
        <w:autoSpaceDE w:val="0"/>
        <w:autoSpaceDN w:val="0"/>
        <w:adjustRightInd w:val="0"/>
        <w:jc w:val="center"/>
        <w:outlineLvl w:val="1"/>
        <w:rPr>
          <w:bCs/>
          <w:color w:val="000000"/>
          <w:sz w:val="28"/>
          <w:szCs w:val="28"/>
        </w:rPr>
      </w:pPr>
      <w:r w:rsidRPr="001F075A">
        <w:rPr>
          <w:bCs/>
          <w:color w:val="000000"/>
          <w:sz w:val="28"/>
          <w:szCs w:val="28"/>
        </w:rPr>
        <w:t>на развитие племенного дела</w:t>
      </w:r>
    </w:p>
    <w:p w:rsidR="0099049D" w:rsidRPr="001F075A" w:rsidRDefault="0099049D" w:rsidP="009C2399">
      <w:pPr>
        <w:autoSpaceDE w:val="0"/>
        <w:autoSpaceDN w:val="0"/>
        <w:adjustRightInd w:val="0"/>
        <w:jc w:val="center"/>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2</w:t>
      </w:r>
      <w:r w:rsidR="000D2002">
        <w:rPr>
          <w:color w:val="000000"/>
          <w:sz w:val="28"/>
          <w:szCs w:val="28"/>
        </w:rPr>
        <w:t>8</w:t>
      </w:r>
      <w:r w:rsidRPr="001F075A">
        <w:rPr>
          <w:color w:val="000000"/>
          <w:sz w:val="28"/>
          <w:szCs w:val="28"/>
        </w:rPr>
        <w:t>. Сроки направления документов для получения субсидии устанавливаются приказом М</w:t>
      </w:r>
      <w:r w:rsidRPr="001F075A">
        <w:rPr>
          <w:color w:val="000000"/>
          <w:sz w:val="28"/>
          <w:szCs w:val="28"/>
        </w:rPr>
        <w:t>и</w:t>
      </w:r>
      <w:r w:rsidRPr="001F075A">
        <w:rPr>
          <w:color w:val="000000"/>
          <w:sz w:val="28"/>
          <w:szCs w:val="28"/>
        </w:rPr>
        <w:t>нистерства.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lastRenderedPageBreak/>
        <w:t>2</w:t>
      </w:r>
      <w:r w:rsidR="000D2002">
        <w:rPr>
          <w:color w:val="000000"/>
          <w:sz w:val="28"/>
          <w:szCs w:val="28"/>
        </w:rPr>
        <w:t>9</w:t>
      </w:r>
      <w:r w:rsidRPr="001F075A">
        <w:rPr>
          <w:color w:val="000000"/>
          <w:sz w:val="28"/>
          <w:szCs w:val="28"/>
        </w:rPr>
        <w:t>. Для получения субсидии заявители направляют в Министерство прош</w:t>
      </w:r>
      <w:r w:rsidRPr="001F075A">
        <w:rPr>
          <w:color w:val="000000"/>
          <w:sz w:val="28"/>
          <w:szCs w:val="28"/>
        </w:rPr>
        <w:t>и</w:t>
      </w:r>
      <w:r w:rsidRPr="001F075A">
        <w:rPr>
          <w:color w:val="000000"/>
          <w:sz w:val="28"/>
          <w:szCs w:val="28"/>
        </w:rPr>
        <w:t>тые, пронумерованные, скрепленные печатью (при ее наличии) и подписью заявит</w:t>
      </w:r>
      <w:r w:rsidRPr="001F075A">
        <w:rPr>
          <w:color w:val="000000"/>
          <w:sz w:val="28"/>
          <w:szCs w:val="28"/>
        </w:rPr>
        <w:t>е</w:t>
      </w:r>
      <w:r w:rsidRPr="001F075A">
        <w:rPr>
          <w:color w:val="000000"/>
          <w:sz w:val="28"/>
          <w:szCs w:val="28"/>
        </w:rPr>
        <w:t>ля документы, предусмотре</w:t>
      </w:r>
      <w:r w:rsidRPr="001F075A">
        <w:rPr>
          <w:color w:val="000000"/>
          <w:sz w:val="28"/>
          <w:szCs w:val="28"/>
        </w:rPr>
        <w:t>н</w:t>
      </w:r>
      <w:r w:rsidRPr="001F075A">
        <w:rPr>
          <w:color w:val="000000"/>
          <w:sz w:val="28"/>
          <w:szCs w:val="28"/>
        </w:rPr>
        <w:t xml:space="preserve">ные </w:t>
      </w:r>
      <w:hyperlink w:anchor="Par536" w:history="1">
        <w:r w:rsidRPr="001F075A">
          <w:rPr>
            <w:color w:val="000000"/>
            <w:sz w:val="28"/>
            <w:szCs w:val="28"/>
          </w:rPr>
          <w:t>пунктом 1</w:t>
        </w:r>
        <w:r w:rsidR="002746CC">
          <w:rPr>
            <w:color w:val="000000"/>
            <w:sz w:val="28"/>
            <w:szCs w:val="28"/>
          </w:rPr>
          <w:t>1</w:t>
        </w:r>
      </w:hyperlink>
      <w:r w:rsidRPr="001F075A">
        <w:rPr>
          <w:color w:val="000000"/>
          <w:sz w:val="28"/>
          <w:szCs w:val="28"/>
        </w:rPr>
        <w:t xml:space="preserve"> настоящего Порядка.</w:t>
      </w:r>
    </w:p>
    <w:p w:rsidR="0099049D" w:rsidRPr="001F075A" w:rsidRDefault="002746CC" w:rsidP="00871900">
      <w:pPr>
        <w:autoSpaceDE w:val="0"/>
        <w:autoSpaceDN w:val="0"/>
        <w:adjustRightInd w:val="0"/>
        <w:ind w:firstLine="709"/>
        <w:jc w:val="both"/>
        <w:rPr>
          <w:color w:val="000000"/>
          <w:sz w:val="28"/>
          <w:szCs w:val="28"/>
        </w:rPr>
      </w:pPr>
      <w:r>
        <w:rPr>
          <w:color w:val="000000"/>
          <w:sz w:val="28"/>
          <w:szCs w:val="28"/>
        </w:rPr>
        <w:t>30</w:t>
      </w:r>
      <w:r w:rsidR="0099049D" w:rsidRPr="001F075A">
        <w:rPr>
          <w:color w:val="000000"/>
          <w:sz w:val="28"/>
          <w:szCs w:val="28"/>
        </w:rPr>
        <w:t>. Электронные копии документов дополнительно представляются в Мин</w:t>
      </w:r>
      <w:r w:rsidR="0099049D" w:rsidRPr="001F075A">
        <w:rPr>
          <w:color w:val="000000"/>
          <w:sz w:val="28"/>
          <w:szCs w:val="28"/>
        </w:rPr>
        <w:t>и</w:t>
      </w:r>
      <w:r w:rsidR="0099049D" w:rsidRPr="001F075A">
        <w:rPr>
          <w:color w:val="000000"/>
          <w:sz w:val="28"/>
          <w:szCs w:val="28"/>
        </w:rPr>
        <w:t>стерство на электронном носителе в формате PDF (при наличии технической во</w:t>
      </w:r>
      <w:r w:rsidR="0099049D" w:rsidRPr="001F075A">
        <w:rPr>
          <w:color w:val="000000"/>
          <w:sz w:val="28"/>
          <w:szCs w:val="28"/>
        </w:rPr>
        <w:t>з</w:t>
      </w:r>
      <w:r w:rsidR="0099049D" w:rsidRPr="001F075A">
        <w:rPr>
          <w:color w:val="000000"/>
          <w:sz w:val="28"/>
          <w:szCs w:val="28"/>
        </w:rPr>
        <w:t>можности).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3</w:t>
      </w:r>
      <w:r w:rsidR="002746CC">
        <w:rPr>
          <w:color w:val="000000"/>
          <w:sz w:val="28"/>
          <w:szCs w:val="28"/>
        </w:rPr>
        <w:t>1</w:t>
      </w:r>
      <w:r w:rsidRPr="001F075A">
        <w:rPr>
          <w:color w:val="000000"/>
          <w:sz w:val="28"/>
          <w:szCs w:val="28"/>
        </w:rPr>
        <w:t>. Министерство в течение 10 рабочих дней со дня поступления документов на рассмотрение запрашивает в рамках межведомственного информационного вза</w:t>
      </w:r>
      <w:r w:rsidRPr="001F075A">
        <w:rPr>
          <w:color w:val="000000"/>
          <w:sz w:val="28"/>
          <w:szCs w:val="28"/>
        </w:rPr>
        <w:t>и</w:t>
      </w:r>
      <w:r w:rsidRPr="001F075A">
        <w:rPr>
          <w:color w:val="000000"/>
          <w:sz w:val="28"/>
          <w:szCs w:val="28"/>
        </w:rPr>
        <w:t>модействия выписку из Единого государственного реестра юридических лиц (Ед</w:t>
      </w:r>
      <w:r w:rsidRPr="001F075A">
        <w:rPr>
          <w:color w:val="000000"/>
          <w:sz w:val="28"/>
          <w:szCs w:val="28"/>
        </w:rPr>
        <w:t>и</w:t>
      </w:r>
      <w:r w:rsidRPr="001F075A">
        <w:rPr>
          <w:color w:val="000000"/>
          <w:sz w:val="28"/>
          <w:szCs w:val="28"/>
        </w:rPr>
        <w:t>ного государственного реестра индивидуальных предпринимателей) и справку об исполнении заявителем обязанности по уплате нал</w:t>
      </w:r>
      <w:r w:rsidRPr="001F075A">
        <w:rPr>
          <w:color w:val="000000"/>
          <w:sz w:val="28"/>
          <w:szCs w:val="28"/>
        </w:rPr>
        <w:t>о</w:t>
      </w:r>
      <w:r w:rsidRPr="001F075A">
        <w:rPr>
          <w:color w:val="000000"/>
          <w:sz w:val="28"/>
          <w:szCs w:val="28"/>
        </w:rPr>
        <w:t>гов, сборов, страховых взносов, пеней, штрафов, процентов от Управления Федеральной налоговой службы по Ре</w:t>
      </w:r>
      <w:r w:rsidRPr="001F075A">
        <w:rPr>
          <w:color w:val="000000"/>
          <w:sz w:val="28"/>
          <w:szCs w:val="28"/>
        </w:rPr>
        <w:t>с</w:t>
      </w:r>
      <w:r w:rsidRPr="001F075A">
        <w:rPr>
          <w:color w:val="000000"/>
          <w:sz w:val="28"/>
          <w:szCs w:val="28"/>
        </w:rPr>
        <w:t>публике Тыва (в случае ее непредста</w:t>
      </w:r>
      <w:r w:rsidRPr="001F075A">
        <w:rPr>
          <w:color w:val="000000"/>
          <w:sz w:val="28"/>
          <w:szCs w:val="28"/>
        </w:rPr>
        <w:t>в</w:t>
      </w:r>
      <w:r w:rsidRPr="001F075A">
        <w:rPr>
          <w:color w:val="000000"/>
          <w:sz w:val="28"/>
          <w:szCs w:val="28"/>
        </w:rPr>
        <w:t>ления по инициативе заявителя).</w:t>
      </w:r>
    </w:p>
    <w:p w:rsidR="0099049D" w:rsidRPr="001F075A" w:rsidRDefault="0099049D" w:rsidP="00871900">
      <w:pPr>
        <w:autoSpaceDE w:val="0"/>
        <w:autoSpaceDN w:val="0"/>
        <w:adjustRightInd w:val="0"/>
        <w:ind w:firstLine="709"/>
        <w:jc w:val="both"/>
        <w:rPr>
          <w:color w:val="000000"/>
          <w:sz w:val="28"/>
          <w:szCs w:val="28"/>
        </w:rPr>
      </w:pPr>
      <w:bookmarkStart w:id="90" w:name="Par609"/>
      <w:bookmarkEnd w:id="90"/>
      <w:r w:rsidRPr="001F075A">
        <w:rPr>
          <w:color w:val="000000"/>
          <w:sz w:val="28"/>
          <w:szCs w:val="28"/>
        </w:rPr>
        <w:t>3</w:t>
      </w:r>
      <w:r w:rsidR="002746CC">
        <w:rPr>
          <w:color w:val="000000"/>
          <w:sz w:val="28"/>
          <w:szCs w:val="28"/>
        </w:rPr>
        <w:t>2</w:t>
      </w:r>
      <w:r w:rsidRPr="001F075A">
        <w:rPr>
          <w:color w:val="000000"/>
          <w:sz w:val="28"/>
          <w:szCs w:val="28"/>
        </w:rPr>
        <w:t xml:space="preserve">. Документы, предусмотренные </w:t>
      </w:r>
      <w:hyperlink w:anchor="Par536" w:history="1">
        <w:r w:rsidRPr="001F075A">
          <w:rPr>
            <w:color w:val="000000"/>
            <w:sz w:val="28"/>
            <w:szCs w:val="28"/>
          </w:rPr>
          <w:t>пунктом 1</w:t>
        </w:r>
        <w:r w:rsidR="002746CC">
          <w:rPr>
            <w:color w:val="000000"/>
            <w:sz w:val="28"/>
            <w:szCs w:val="28"/>
          </w:rPr>
          <w:t>1</w:t>
        </w:r>
      </w:hyperlink>
      <w:r w:rsidRPr="001F075A">
        <w:rPr>
          <w:color w:val="000000"/>
          <w:sz w:val="28"/>
          <w:szCs w:val="28"/>
        </w:rPr>
        <w:t xml:space="preserve"> настоящего Порядка, могут быть направлены заявителем в Министерство в объявленный срок направления д</w:t>
      </w:r>
      <w:r w:rsidRPr="001F075A">
        <w:rPr>
          <w:color w:val="000000"/>
          <w:sz w:val="28"/>
          <w:szCs w:val="28"/>
        </w:rPr>
        <w:t>о</w:t>
      </w:r>
      <w:r w:rsidRPr="001F075A">
        <w:rPr>
          <w:color w:val="000000"/>
          <w:sz w:val="28"/>
          <w:szCs w:val="28"/>
        </w:rPr>
        <w:t>кументов: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в форме электронного документа в порядке, утвержденном </w:t>
      </w:r>
      <w:hyperlink r:id="rId103" w:history="1">
        <w:r w:rsidRPr="001F075A">
          <w:rPr>
            <w:color w:val="000000"/>
            <w:sz w:val="28"/>
            <w:szCs w:val="28"/>
          </w:rPr>
          <w:t>постановлением</w:t>
        </w:r>
      </w:hyperlink>
      <w:r w:rsidRPr="001F075A">
        <w:rPr>
          <w:color w:val="000000"/>
          <w:sz w:val="28"/>
          <w:szCs w:val="28"/>
        </w:rPr>
        <w:t xml:space="preserve"> Правительства Российской Федерации от 7 июля 2011 г. </w:t>
      </w:r>
      <w:r w:rsidR="00666E10" w:rsidRPr="001F075A">
        <w:rPr>
          <w:color w:val="000000"/>
          <w:sz w:val="28"/>
          <w:szCs w:val="28"/>
        </w:rPr>
        <w:t>№</w:t>
      </w:r>
      <w:r w:rsidRPr="001F075A">
        <w:rPr>
          <w:color w:val="000000"/>
          <w:sz w:val="28"/>
          <w:szCs w:val="28"/>
        </w:rPr>
        <w:t xml:space="preserve"> 553 </w:t>
      </w:r>
      <w:r w:rsidR="001C1F87" w:rsidRPr="001F075A">
        <w:rPr>
          <w:color w:val="000000"/>
          <w:sz w:val="28"/>
          <w:szCs w:val="28"/>
        </w:rPr>
        <w:t>«</w:t>
      </w:r>
      <w:r w:rsidRPr="001F075A">
        <w:rPr>
          <w:color w:val="000000"/>
          <w:sz w:val="28"/>
          <w:szCs w:val="28"/>
        </w:rPr>
        <w:t>О порядке офор</w:t>
      </w:r>
      <w:r w:rsidRPr="001F075A">
        <w:rPr>
          <w:color w:val="000000"/>
          <w:sz w:val="28"/>
          <w:szCs w:val="28"/>
        </w:rPr>
        <w:t>м</w:t>
      </w:r>
      <w:r w:rsidRPr="001F075A">
        <w:rPr>
          <w:color w:val="000000"/>
          <w:sz w:val="28"/>
          <w:szCs w:val="28"/>
        </w:rPr>
        <w:t>ления и представления заявлений и иных документов, необходимых для предоста</w:t>
      </w:r>
      <w:r w:rsidRPr="001F075A">
        <w:rPr>
          <w:color w:val="000000"/>
          <w:sz w:val="28"/>
          <w:szCs w:val="28"/>
        </w:rPr>
        <w:t>в</w:t>
      </w:r>
      <w:r w:rsidRPr="001F075A">
        <w:rPr>
          <w:color w:val="000000"/>
          <w:sz w:val="28"/>
          <w:szCs w:val="28"/>
        </w:rPr>
        <w:t>ления государственных и (или) муниципальных услуг, в форме электронных док</w:t>
      </w:r>
      <w:r w:rsidRPr="001F075A">
        <w:rPr>
          <w:color w:val="000000"/>
          <w:sz w:val="28"/>
          <w:szCs w:val="28"/>
        </w:rPr>
        <w:t>у</w:t>
      </w:r>
      <w:r w:rsidRPr="001F075A">
        <w:rPr>
          <w:color w:val="000000"/>
          <w:sz w:val="28"/>
          <w:szCs w:val="28"/>
        </w:rPr>
        <w:t>ментов</w:t>
      </w:r>
      <w:r w:rsidR="001C1F87" w:rsidRPr="001F075A">
        <w:rPr>
          <w:color w:val="000000"/>
          <w:sz w:val="28"/>
          <w:szCs w:val="28"/>
        </w:rPr>
        <w:t>»</w:t>
      </w:r>
      <w:r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bookmarkStart w:id="91" w:name="Par611"/>
      <w:bookmarkEnd w:id="91"/>
      <w:r w:rsidRPr="001F075A">
        <w:rPr>
          <w:color w:val="000000"/>
          <w:sz w:val="28"/>
          <w:szCs w:val="28"/>
        </w:rPr>
        <w:t>посредством почтовой связи.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В случае направления документов в порядке, указанном в </w:t>
      </w:r>
      <w:hyperlink w:anchor="Par611" w:history="1">
        <w:r w:rsidRPr="001F075A">
          <w:rPr>
            <w:color w:val="000000"/>
            <w:sz w:val="28"/>
            <w:szCs w:val="28"/>
          </w:rPr>
          <w:t>абзаце третьем</w:t>
        </w:r>
      </w:hyperlink>
      <w:r w:rsidRPr="001F075A">
        <w:rPr>
          <w:color w:val="000000"/>
          <w:sz w:val="28"/>
          <w:szCs w:val="28"/>
        </w:rPr>
        <w:t xml:space="preserve"> настоящего пункта, датой его направления считается дата, указанная на штемпеле на ко</w:t>
      </w:r>
      <w:r w:rsidRPr="001F075A">
        <w:rPr>
          <w:color w:val="000000"/>
          <w:sz w:val="28"/>
          <w:szCs w:val="28"/>
        </w:rPr>
        <w:t>н</w:t>
      </w:r>
      <w:r w:rsidRPr="001F075A">
        <w:rPr>
          <w:color w:val="000000"/>
          <w:sz w:val="28"/>
          <w:szCs w:val="28"/>
        </w:rPr>
        <w:t>верте либо в описи или ином подтверждающем факт получения документов от з</w:t>
      </w:r>
      <w:r w:rsidRPr="001F075A">
        <w:rPr>
          <w:color w:val="000000"/>
          <w:sz w:val="28"/>
          <w:szCs w:val="28"/>
        </w:rPr>
        <w:t>а</w:t>
      </w:r>
      <w:r w:rsidRPr="001F075A">
        <w:rPr>
          <w:color w:val="000000"/>
          <w:sz w:val="28"/>
          <w:szCs w:val="28"/>
        </w:rPr>
        <w:t>явителя документе организации, являющейся участником данных отношений в силу указанных положений.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3</w:t>
      </w:r>
      <w:r w:rsidR="00FA51D0">
        <w:rPr>
          <w:color w:val="000000"/>
          <w:sz w:val="28"/>
          <w:szCs w:val="28"/>
        </w:rPr>
        <w:t>3</w:t>
      </w:r>
      <w:r w:rsidRPr="001F075A">
        <w:rPr>
          <w:color w:val="000000"/>
          <w:sz w:val="28"/>
          <w:szCs w:val="28"/>
        </w:rPr>
        <w:t>. Министерство независимо от способа направления документов регистр</w:t>
      </w:r>
      <w:r w:rsidRPr="001F075A">
        <w:rPr>
          <w:color w:val="000000"/>
          <w:sz w:val="28"/>
          <w:szCs w:val="28"/>
        </w:rPr>
        <w:t>и</w:t>
      </w:r>
      <w:r w:rsidRPr="001F075A">
        <w:rPr>
          <w:color w:val="000000"/>
          <w:sz w:val="28"/>
          <w:szCs w:val="28"/>
        </w:rPr>
        <w:t>рует их в порядке очередности поступления в Министерство в журнале регистрации (с указанием даты и времени), который должен быть пронумерован, прошнурован и скреплен печатью Министерства.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3</w:t>
      </w:r>
      <w:r w:rsidR="00FA51D0">
        <w:rPr>
          <w:color w:val="000000"/>
          <w:sz w:val="28"/>
          <w:szCs w:val="28"/>
        </w:rPr>
        <w:t>4</w:t>
      </w:r>
      <w:r w:rsidRPr="001F075A">
        <w:rPr>
          <w:color w:val="000000"/>
          <w:sz w:val="28"/>
          <w:szCs w:val="28"/>
        </w:rPr>
        <w:t>. Представленные заявителями документы рассматриваются Министерством в порядке очередности в течение 15 рабочих дней со дня их регистрации.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3</w:t>
      </w:r>
      <w:r w:rsidR="00FA51D0">
        <w:rPr>
          <w:color w:val="000000"/>
          <w:sz w:val="28"/>
          <w:szCs w:val="28"/>
        </w:rPr>
        <w:t>5</w:t>
      </w:r>
      <w:r w:rsidRPr="001F075A">
        <w:rPr>
          <w:color w:val="000000"/>
          <w:sz w:val="28"/>
          <w:szCs w:val="28"/>
        </w:rPr>
        <w:t xml:space="preserve">. В течение 15 рабочих дней после окончания приема документов приказом Министерства утверждаются списки получателей субсидий </w:t>
      </w:r>
      <w:r w:rsidR="009C2399" w:rsidRPr="001F075A">
        <w:rPr>
          <w:color w:val="000000"/>
          <w:sz w:val="28"/>
          <w:szCs w:val="28"/>
        </w:rPr>
        <w:t>–</w:t>
      </w:r>
      <w:r w:rsidRPr="001F075A">
        <w:rPr>
          <w:color w:val="000000"/>
          <w:sz w:val="28"/>
          <w:szCs w:val="28"/>
        </w:rPr>
        <w:t xml:space="preserve"> в</w:t>
      </w:r>
      <w:r w:rsidR="009C2399" w:rsidRPr="001F075A">
        <w:rPr>
          <w:color w:val="000000"/>
          <w:sz w:val="28"/>
          <w:szCs w:val="28"/>
        </w:rPr>
        <w:t xml:space="preserve"> </w:t>
      </w:r>
      <w:r w:rsidRPr="001F075A">
        <w:rPr>
          <w:color w:val="000000"/>
          <w:sz w:val="28"/>
          <w:szCs w:val="28"/>
        </w:rPr>
        <w:t>пределах лимитов бюджетных обязательств, доведенных Министерству на соответствующие цели в текущем финансовом году, при отсутствии о</w:t>
      </w:r>
      <w:r w:rsidRPr="001F075A">
        <w:rPr>
          <w:color w:val="000000"/>
          <w:sz w:val="28"/>
          <w:szCs w:val="28"/>
        </w:rPr>
        <w:t>с</w:t>
      </w:r>
      <w:r w:rsidRPr="001F075A">
        <w:rPr>
          <w:color w:val="000000"/>
          <w:sz w:val="28"/>
          <w:szCs w:val="28"/>
        </w:rPr>
        <w:t xml:space="preserve">нований для отказа, предусмотренных </w:t>
      </w:r>
      <w:hyperlink w:anchor="Par637" w:history="1">
        <w:r w:rsidRPr="001F075A">
          <w:rPr>
            <w:color w:val="000000"/>
            <w:sz w:val="28"/>
            <w:szCs w:val="28"/>
          </w:rPr>
          <w:t>пунктом 4</w:t>
        </w:r>
      </w:hyperlink>
      <w:r w:rsidR="00FA51D0">
        <w:rPr>
          <w:color w:val="000000"/>
          <w:sz w:val="28"/>
          <w:szCs w:val="28"/>
        </w:rPr>
        <w:t>6</w:t>
      </w:r>
      <w:r w:rsidRPr="001F075A">
        <w:rPr>
          <w:color w:val="000000"/>
          <w:sz w:val="28"/>
          <w:szCs w:val="28"/>
        </w:rPr>
        <w:t xml:space="preserve"> настоящего Порядка.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3</w:t>
      </w:r>
      <w:r w:rsidR="00FA51D0">
        <w:rPr>
          <w:color w:val="000000"/>
          <w:sz w:val="28"/>
          <w:szCs w:val="28"/>
        </w:rPr>
        <w:t>6</w:t>
      </w:r>
      <w:r w:rsidRPr="001F075A">
        <w:rPr>
          <w:color w:val="000000"/>
          <w:sz w:val="28"/>
          <w:szCs w:val="28"/>
        </w:rPr>
        <w:t>. Заявители уведомляются о принятом решении в течение 10 рабочих дней с даты включ</w:t>
      </w:r>
      <w:r w:rsidRPr="001F075A">
        <w:rPr>
          <w:color w:val="000000"/>
          <w:sz w:val="28"/>
          <w:szCs w:val="28"/>
        </w:rPr>
        <w:t>е</w:t>
      </w:r>
      <w:r w:rsidRPr="001F075A">
        <w:rPr>
          <w:color w:val="000000"/>
          <w:sz w:val="28"/>
          <w:szCs w:val="28"/>
        </w:rPr>
        <w:t>ния в списки получателей субсидий.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3</w:t>
      </w:r>
      <w:r w:rsidR="00FA51D0">
        <w:rPr>
          <w:color w:val="000000"/>
          <w:sz w:val="28"/>
          <w:szCs w:val="28"/>
        </w:rPr>
        <w:t>7</w:t>
      </w:r>
      <w:r w:rsidRPr="001F075A">
        <w:rPr>
          <w:color w:val="000000"/>
          <w:sz w:val="28"/>
          <w:szCs w:val="28"/>
        </w:rPr>
        <w:t>. Список получателей субсидий формируется в хронологическом порядке в соо</w:t>
      </w:r>
      <w:r w:rsidRPr="001F075A">
        <w:rPr>
          <w:color w:val="000000"/>
          <w:sz w:val="28"/>
          <w:szCs w:val="28"/>
        </w:rPr>
        <w:t>т</w:t>
      </w:r>
      <w:r w:rsidRPr="001F075A">
        <w:rPr>
          <w:color w:val="000000"/>
          <w:sz w:val="28"/>
          <w:szCs w:val="28"/>
        </w:rPr>
        <w:t>ветствии с датой и временем регистрации заявлений и документов в журнале регистрации с учетом лимитов бюджетных обязательств, доведенных Министерству на исполнение соответствующего расходного обязательства республиканского бюджета Республики Тыва. При недостаточности бюджетных средств на соотве</w:t>
      </w:r>
      <w:r w:rsidRPr="001F075A">
        <w:rPr>
          <w:color w:val="000000"/>
          <w:sz w:val="28"/>
          <w:szCs w:val="28"/>
        </w:rPr>
        <w:t>т</w:t>
      </w:r>
      <w:r w:rsidRPr="001F075A">
        <w:rPr>
          <w:color w:val="000000"/>
          <w:sz w:val="28"/>
          <w:szCs w:val="28"/>
        </w:rPr>
        <w:lastRenderedPageBreak/>
        <w:t>ствующие цели для предоставления субсидий всем заявителям формирование спи</w:t>
      </w:r>
      <w:r w:rsidRPr="001F075A">
        <w:rPr>
          <w:color w:val="000000"/>
          <w:sz w:val="28"/>
          <w:szCs w:val="28"/>
        </w:rPr>
        <w:t>с</w:t>
      </w:r>
      <w:r w:rsidRPr="001F075A">
        <w:rPr>
          <w:color w:val="000000"/>
          <w:sz w:val="28"/>
          <w:szCs w:val="28"/>
        </w:rPr>
        <w:t>ка получателей субсидий осуществляется в том же порядке.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3</w:t>
      </w:r>
      <w:r w:rsidR="00FA51D0">
        <w:rPr>
          <w:color w:val="000000"/>
          <w:sz w:val="28"/>
          <w:szCs w:val="28"/>
        </w:rPr>
        <w:t>8</w:t>
      </w:r>
      <w:r w:rsidRPr="001F075A">
        <w:rPr>
          <w:color w:val="000000"/>
          <w:sz w:val="28"/>
          <w:szCs w:val="28"/>
        </w:rPr>
        <w:t>. Заявители вправе отозвать представленные документы до принятия реш</w:t>
      </w:r>
      <w:r w:rsidRPr="001F075A">
        <w:rPr>
          <w:color w:val="000000"/>
          <w:sz w:val="28"/>
          <w:szCs w:val="28"/>
        </w:rPr>
        <w:t>е</w:t>
      </w:r>
      <w:r w:rsidRPr="001F075A">
        <w:rPr>
          <w:color w:val="000000"/>
          <w:sz w:val="28"/>
          <w:szCs w:val="28"/>
        </w:rPr>
        <w:t>ния о предоставлении субсидий или об отказе в предоставлении субсидий, в том числе для п</w:t>
      </w:r>
      <w:r w:rsidRPr="001F075A">
        <w:rPr>
          <w:color w:val="000000"/>
          <w:sz w:val="28"/>
          <w:szCs w:val="28"/>
        </w:rPr>
        <w:t>о</w:t>
      </w:r>
      <w:r w:rsidRPr="001F075A">
        <w:rPr>
          <w:color w:val="000000"/>
          <w:sz w:val="28"/>
          <w:szCs w:val="28"/>
        </w:rPr>
        <w:t>вторного обращения в Министерство.</w:t>
      </w:r>
    </w:p>
    <w:p w:rsidR="0099049D" w:rsidRPr="001F075A" w:rsidRDefault="0099049D" w:rsidP="00871900">
      <w:pPr>
        <w:autoSpaceDE w:val="0"/>
        <w:autoSpaceDN w:val="0"/>
        <w:adjustRightInd w:val="0"/>
        <w:ind w:firstLine="709"/>
        <w:jc w:val="both"/>
        <w:rPr>
          <w:color w:val="000000"/>
          <w:sz w:val="28"/>
          <w:szCs w:val="28"/>
        </w:rPr>
      </w:pPr>
      <w:bookmarkStart w:id="92" w:name="Par619"/>
      <w:bookmarkEnd w:id="92"/>
      <w:r w:rsidRPr="001F075A">
        <w:rPr>
          <w:color w:val="000000"/>
          <w:sz w:val="28"/>
          <w:szCs w:val="28"/>
        </w:rPr>
        <w:t>3</w:t>
      </w:r>
      <w:r w:rsidR="00FA51D0">
        <w:rPr>
          <w:color w:val="000000"/>
          <w:sz w:val="28"/>
          <w:szCs w:val="28"/>
        </w:rPr>
        <w:t>9</w:t>
      </w:r>
      <w:r w:rsidRPr="001F075A">
        <w:rPr>
          <w:color w:val="000000"/>
          <w:sz w:val="28"/>
          <w:szCs w:val="28"/>
        </w:rPr>
        <w:t>. Министерство одновременно с уведомлением о принятии решения о предоставлении субсидий направляет получателю субсидий два экземпляра согл</w:t>
      </w:r>
      <w:r w:rsidRPr="001F075A">
        <w:rPr>
          <w:color w:val="000000"/>
          <w:sz w:val="28"/>
          <w:szCs w:val="28"/>
        </w:rPr>
        <w:t>а</w:t>
      </w:r>
      <w:r w:rsidRPr="001F075A">
        <w:rPr>
          <w:color w:val="000000"/>
          <w:sz w:val="28"/>
          <w:szCs w:val="28"/>
        </w:rPr>
        <w:t>шения с предложением подписать его и представить в Министерство в течение 5 р</w:t>
      </w:r>
      <w:r w:rsidRPr="001F075A">
        <w:rPr>
          <w:color w:val="000000"/>
          <w:sz w:val="28"/>
          <w:szCs w:val="28"/>
        </w:rPr>
        <w:t>а</w:t>
      </w:r>
      <w:r w:rsidRPr="001F075A">
        <w:rPr>
          <w:color w:val="000000"/>
          <w:sz w:val="28"/>
          <w:szCs w:val="28"/>
        </w:rPr>
        <w:t>бочих дней со дня получения им соглашения (в случаях возникновения докуме</w:t>
      </w:r>
      <w:r w:rsidRPr="001F075A">
        <w:rPr>
          <w:color w:val="000000"/>
          <w:sz w:val="28"/>
          <w:szCs w:val="28"/>
        </w:rPr>
        <w:t>н</w:t>
      </w:r>
      <w:r w:rsidRPr="001F075A">
        <w:rPr>
          <w:color w:val="000000"/>
          <w:sz w:val="28"/>
          <w:szCs w:val="28"/>
        </w:rPr>
        <w:t>тально подтвержденных обстоятельств непреодолимой силы, представляемых в М</w:t>
      </w:r>
      <w:r w:rsidRPr="001F075A">
        <w:rPr>
          <w:color w:val="000000"/>
          <w:sz w:val="28"/>
          <w:szCs w:val="28"/>
        </w:rPr>
        <w:t>и</w:t>
      </w:r>
      <w:r w:rsidRPr="001F075A">
        <w:rPr>
          <w:color w:val="000000"/>
          <w:sz w:val="28"/>
          <w:szCs w:val="28"/>
        </w:rPr>
        <w:t>нистерство вме</w:t>
      </w:r>
      <w:r w:rsidR="009C2399" w:rsidRPr="001F075A">
        <w:rPr>
          <w:color w:val="000000"/>
          <w:sz w:val="28"/>
          <w:szCs w:val="28"/>
        </w:rPr>
        <w:t>сте с подписанным соглашением, –</w:t>
      </w:r>
      <w:r w:rsidRPr="001F075A">
        <w:rPr>
          <w:color w:val="000000"/>
          <w:sz w:val="28"/>
          <w:szCs w:val="28"/>
        </w:rPr>
        <w:t xml:space="preserve"> в течение 10 рабочих дней со дня пол</w:t>
      </w:r>
      <w:r w:rsidRPr="001F075A">
        <w:rPr>
          <w:color w:val="000000"/>
          <w:sz w:val="28"/>
          <w:szCs w:val="28"/>
        </w:rPr>
        <w:t>у</w:t>
      </w:r>
      <w:r w:rsidRPr="001F075A">
        <w:rPr>
          <w:color w:val="000000"/>
          <w:sz w:val="28"/>
          <w:szCs w:val="28"/>
        </w:rPr>
        <w:t>чения им соглашения).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Непредставление в Министерство подписанного заявителем соглашения в ук</w:t>
      </w:r>
      <w:r w:rsidRPr="001F075A">
        <w:rPr>
          <w:color w:val="000000"/>
          <w:sz w:val="28"/>
          <w:szCs w:val="28"/>
        </w:rPr>
        <w:t>а</w:t>
      </w:r>
      <w:r w:rsidRPr="001F075A">
        <w:rPr>
          <w:color w:val="000000"/>
          <w:sz w:val="28"/>
          <w:szCs w:val="28"/>
        </w:rPr>
        <w:t>занный срок является основанием для отказа в предоставлении субсидии. В этом случае Министерство в теч</w:t>
      </w:r>
      <w:r w:rsidRPr="001F075A">
        <w:rPr>
          <w:color w:val="000000"/>
          <w:sz w:val="28"/>
          <w:szCs w:val="28"/>
        </w:rPr>
        <w:t>е</w:t>
      </w:r>
      <w:r w:rsidRPr="001F075A">
        <w:rPr>
          <w:color w:val="000000"/>
          <w:sz w:val="28"/>
          <w:szCs w:val="28"/>
        </w:rPr>
        <w:t>ние одного рабочего дня следующего за днем истечения срока, необходимого для заключения соглашения, издает приказ об отказе в пред</w:t>
      </w:r>
      <w:r w:rsidRPr="001F075A">
        <w:rPr>
          <w:color w:val="000000"/>
          <w:sz w:val="28"/>
          <w:szCs w:val="28"/>
        </w:rPr>
        <w:t>о</w:t>
      </w:r>
      <w:r w:rsidRPr="001F075A">
        <w:rPr>
          <w:color w:val="000000"/>
          <w:sz w:val="28"/>
          <w:szCs w:val="28"/>
        </w:rPr>
        <w:t>ставлении субсидии и внесении изменений в утвержденный список получателей субсидий, предусматривающих исключение указанного заявителя, и включение в список другого в порядке очередности регистрации заявителя (заявителей) (в соо</w:t>
      </w:r>
      <w:r w:rsidRPr="001F075A">
        <w:rPr>
          <w:color w:val="000000"/>
          <w:sz w:val="28"/>
          <w:szCs w:val="28"/>
        </w:rPr>
        <w:t>т</w:t>
      </w:r>
      <w:r w:rsidRPr="001F075A">
        <w:rPr>
          <w:color w:val="000000"/>
          <w:sz w:val="28"/>
          <w:szCs w:val="28"/>
        </w:rPr>
        <w:t xml:space="preserve">ветствии с </w:t>
      </w:r>
      <w:hyperlink w:anchor="Par609" w:history="1">
        <w:r w:rsidRPr="001F075A">
          <w:rPr>
            <w:color w:val="000000"/>
            <w:sz w:val="28"/>
            <w:szCs w:val="28"/>
          </w:rPr>
          <w:t>пунктом 3</w:t>
        </w:r>
        <w:r w:rsidR="00C516E7">
          <w:rPr>
            <w:color w:val="000000"/>
            <w:sz w:val="28"/>
            <w:szCs w:val="28"/>
          </w:rPr>
          <w:t>2</w:t>
        </w:r>
      </w:hyperlink>
      <w:r w:rsidRPr="001F075A">
        <w:rPr>
          <w:color w:val="000000"/>
          <w:sz w:val="28"/>
          <w:szCs w:val="28"/>
        </w:rPr>
        <w:t xml:space="preserve"> настоящего Порядка), а также направляет соответствующим заявителям уведомления о принятых решениях с ук</w:t>
      </w:r>
      <w:r w:rsidRPr="001F075A">
        <w:rPr>
          <w:color w:val="000000"/>
          <w:sz w:val="28"/>
          <w:szCs w:val="28"/>
        </w:rPr>
        <w:t>а</w:t>
      </w:r>
      <w:r w:rsidRPr="001F075A">
        <w:rPr>
          <w:color w:val="000000"/>
          <w:sz w:val="28"/>
          <w:szCs w:val="28"/>
        </w:rPr>
        <w:t>занием оснований для принятия указанных решений.</w:t>
      </w:r>
    </w:p>
    <w:p w:rsidR="0099049D" w:rsidRPr="001F075A" w:rsidRDefault="00C516E7" w:rsidP="00871900">
      <w:pPr>
        <w:autoSpaceDE w:val="0"/>
        <w:autoSpaceDN w:val="0"/>
        <w:adjustRightInd w:val="0"/>
        <w:ind w:firstLine="709"/>
        <w:jc w:val="both"/>
        <w:rPr>
          <w:color w:val="000000"/>
          <w:sz w:val="28"/>
          <w:szCs w:val="28"/>
        </w:rPr>
      </w:pPr>
      <w:r>
        <w:rPr>
          <w:color w:val="000000"/>
          <w:sz w:val="28"/>
          <w:szCs w:val="28"/>
        </w:rPr>
        <w:t>40</w:t>
      </w:r>
      <w:r w:rsidR="0099049D" w:rsidRPr="001F075A">
        <w:rPr>
          <w:color w:val="000000"/>
          <w:sz w:val="28"/>
          <w:szCs w:val="28"/>
        </w:rPr>
        <w:t>. После принятия решения о предоставлении субсидии Министерство утверждает перечень получателей субсидий. Не позднее 15 рабочих дней со дня утверждения перечня получателей субсидий между Министерством и получателем субсидии заключается соглашение с установлением значений результативности и</w:t>
      </w:r>
      <w:r w:rsidR="0099049D" w:rsidRPr="001F075A">
        <w:rPr>
          <w:color w:val="000000"/>
          <w:sz w:val="28"/>
          <w:szCs w:val="28"/>
        </w:rPr>
        <w:t>с</w:t>
      </w:r>
      <w:r w:rsidR="0099049D" w:rsidRPr="001F075A">
        <w:rPr>
          <w:color w:val="000000"/>
          <w:sz w:val="28"/>
          <w:szCs w:val="28"/>
        </w:rPr>
        <w:t>польз</w:t>
      </w:r>
      <w:r w:rsidR="0099049D" w:rsidRPr="001F075A">
        <w:rPr>
          <w:color w:val="000000"/>
          <w:sz w:val="28"/>
          <w:szCs w:val="28"/>
        </w:rPr>
        <w:t>о</w:t>
      </w:r>
      <w:r w:rsidR="0099049D" w:rsidRPr="001F075A">
        <w:rPr>
          <w:color w:val="000000"/>
          <w:sz w:val="28"/>
          <w:szCs w:val="28"/>
        </w:rPr>
        <w:t>вания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w:t>
      </w:r>
      <w:r w:rsidR="00C516E7">
        <w:rPr>
          <w:color w:val="000000"/>
          <w:sz w:val="28"/>
          <w:szCs w:val="28"/>
        </w:rPr>
        <w:t>1</w:t>
      </w:r>
      <w:r w:rsidRPr="001F075A">
        <w:rPr>
          <w:color w:val="000000"/>
          <w:sz w:val="28"/>
          <w:szCs w:val="28"/>
        </w:rPr>
        <w:t>. Предоставление субсидий осуществляется на основании соглашения о предоставлении субсидии в соответствии с типовой формой, утвержденной Мин</w:t>
      </w:r>
      <w:r w:rsidRPr="001F075A">
        <w:rPr>
          <w:color w:val="000000"/>
          <w:sz w:val="28"/>
          <w:szCs w:val="28"/>
        </w:rPr>
        <w:t>и</w:t>
      </w:r>
      <w:r w:rsidRPr="001F075A">
        <w:rPr>
          <w:color w:val="000000"/>
          <w:sz w:val="28"/>
          <w:szCs w:val="28"/>
        </w:rPr>
        <w:t>стерством ф</w:t>
      </w:r>
      <w:r w:rsidRPr="001F075A">
        <w:rPr>
          <w:color w:val="000000"/>
          <w:sz w:val="28"/>
          <w:szCs w:val="28"/>
        </w:rPr>
        <w:t>и</w:t>
      </w:r>
      <w:r w:rsidRPr="001F075A">
        <w:rPr>
          <w:color w:val="000000"/>
          <w:sz w:val="28"/>
          <w:szCs w:val="28"/>
        </w:rPr>
        <w:t>нансов Республики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Существенными условиями указанного соглашения являются запрет на пр</w:t>
      </w:r>
      <w:r w:rsidRPr="001F075A">
        <w:rPr>
          <w:color w:val="000000"/>
          <w:sz w:val="28"/>
          <w:szCs w:val="28"/>
        </w:rPr>
        <w:t>о</w:t>
      </w:r>
      <w:r w:rsidRPr="001F075A">
        <w:rPr>
          <w:color w:val="000000"/>
          <w:sz w:val="28"/>
          <w:szCs w:val="28"/>
        </w:rPr>
        <w:t>дажу, дарение, передачу в аренду, пользование другим лицам, обмен или взнос в в</w:t>
      </w:r>
      <w:r w:rsidRPr="001F075A">
        <w:rPr>
          <w:color w:val="000000"/>
          <w:sz w:val="28"/>
          <w:szCs w:val="28"/>
        </w:rPr>
        <w:t>и</w:t>
      </w:r>
      <w:r w:rsidRPr="001F075A">
        <w:rPr>
          <w:color w:val="000000"/>
          <w:sz w:val="28"/>
          <w:szCs w:val="28"/>
        </w:rPr>
        <w:t>де пая, вклада или отчуждение иным образом в соответствии с законодательством Российской Федерации имущества, приобретенного получателями за счет средств су</w:t>
      </w:r>
      <w:r w:rsidRPr="001F075A">
        <w:rPr>
          <w:color w:val="000000"/>
          <w:sz w:val="28"/>
          <w:szCs w:val="28"/>
        </w:rPr>
        <w:t>б</w:t>
      </w:r>
      <w:r w:rsidRPr="001F075A">
        <w:rPr>
          <w:color w:val="000000"/>
          <w:sz w:val="28"/>
          <w:szCs w:val="28"/>
        </w:rPr>
        <w:t>сидии, в течение 5 лет со дня получения гранта, и запрет на приобретение за счет полученных средств иностранной валюты, за исключением операций, осуществля</w:t>
      </w:r>
      <w:r w:rsidRPr="001F075A">
        <w:rPr>
          <w:color w:val="000000"/>
          <w:sz w:val="28"/>
          <w:szCs w:val="28"/>
        </w:rPr>
        <w:t>е</w:t>
      </w:r>
      <w:r w:rsidRPr="001F075A">
        <w:rPr>
          <w:color w:val="000000"/>
          <w:sz w:val="28"/>
          <w:szCs w:val="28"/>
        </w:rPr>
        <w:t>мых в соответствии с валютным законодательством Российской Федерации при з</w:t>
      </w:r>
      <w:r w:rsidRPr="001F075A">
        <w:rPr>
          <w:color w:val="000000"/>
          <w:sz w:val="28"/>
          <w:szCs w:val="28"/>
        </w:rPr>
        <w:t>а</w:t>
      </w:r>
      <w:r w:rsidRPr="001F075A">
        <w:rPr>
          <w:color w:val="000000"/>
          <w:sz w:val="28"/>
          <w:szCs w:val="28"/>
        </w:rPr>
        <w:t>купке (поставке) высокотехнологичного импортного оборудования, сырья и ко</w:t>
      </w:r>
      <w:r w:rsidRPr="001F075A">
        <w:rPr>
          <w:color w:val="000000"/>
          <w:sz w:val="28"/>
          <w:szCs w:val="28"/>
        </w:rPr>
        <w:t>м</w:t>
      </w:r>
      <w:r w:rsidRPr="001F075A">
        <w:rPr>
          <w:color w:val="000000"/>
          <w:sz w:val="28"/>
          <w:szCs w:val="28"/>
        </w:rPr>
        <w:t>плектующих и</w:t>
      </w:r>
      <w:r w:rsidRPr="001F075A">
        <w:rPr>
          <w:color w:val="000000"/>
          <w:sz w:val="28"/>
          <w:szCs w:val="28"/>
        </w:rPr>
        <w:t>з</w:t>
      </w:r>
      <w:r w:rsidRPr="001F075A">
        <w:rPr>
          <w:color w:val="000000"/>
          <w:sz w:val="28"/>
          <w:szCs w:val="28"/>
        </w:rPr>
        <w:t>делий, а также связанных с достижением целей предоставления этих средств, иных операций, определенных нормативными правовыми актами Респу</w:t>
      </w:r>
      <w:r w:rsidRPr="001F075A">
        <w:rPr>
          <w:color w:val="000000"/>
          <w:sz w:val="28"/>
          <w:szCs w:val="28"/>
        </w:rPr>
        <w:t>б</w:t>
      </w:r>
      <w:r w:rsidRPr="001F075A">
        <w:rPr>
          <w:color w:val="000000"/>
          <w:sz w:val="28"/>
          <w:szCs w:val="28"/>
        </w:rPr>
        <w:t>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w:t>
      </w:r>
      <w:r w:rsidR="00C516E7">
        <w:rPr>
          <w:color w:val="000000"/>
          <w:sz w:val="28"/>
          <w:szCs w:val="28"/>
        </w:rPr>
        <w:t>2</w:t>
      </w:r>
      <w:r w:rsidRPr="001F075A">
        <w:rPr>
          <w:color w:val="000000"/>
          <w:sz w:val="28"/>
          <w:szCs w:val="28"/>
        </w:rPr>
        <w:t>. В случае уменьшения объема ранее доведенных Министерству лимитов бюджетных обязательств на предоставление субсидий на соответствующий фина</w:t>
      </w:r>
      <w:r w:rsidRPr="001F075A">
        <w:rPr>
          <w:color w:val="000000"/>
          <w:sz w:val="28"/>
          <w:szCs w:val="28"/>
        </w:rPr>
        <w:t>н</w:t>
      </w:r>
      <w:r w:rsidRPr="001F075A">
        <w:rPr>
          <w:color w:val="000000"/>
          <w:sz w:val="28"/>
          <w:szCs w:val="28"/>
        </w:rPr>
        <w:t>совый год, приводящего к н</w:t>
      </w:r>
      <w:r w:rsidRPr="001F075A">
        <w:rPr>
          <w:color w:val="000000"/>
          <w:sz w:val="28"/>
          <w:szCs w:val="28"/>
        </w:rPr>
        <w:t>е</w:t>
      </w:r>
      <w:r w:rsidRPr="001F075A">
        <w:rPr>
          <w:color w:val="000000"/>
          <w:sz w:val="28"/>
          <w:szCs w:val="28"/>
        </w:rPr>
        <w:t>возможности предоставления субсидии получателю в размере, определенном в соглашении о предоставлении субсидии, условия о согл</w:t>
      </w:r>
      <w:r w:rsidRPr="001F075A">
        <w:rPr>
          <w:color w:val="000000"/>
          <w:sz w:val="28"/>
          <w:szCs w:val="28"/>
        </w:rPr>
        <w:t>а</w:t>
      </w:r>
      <w:r w:rsidRPr="001F075A">
        <w:rPr>
          <w:color w:val="000000"/>
          <w:sz w:val="28"/>
          <w:szCs w:val="28"/>
        </w:rPr>
        <w:lastRenderedPageBreak/>
        <w:t>совании новых условий соглашения или о расторжении соглашения при недостиж</w:t>
      </w:r>
      <w:r w:rsidRPr="001F075A">
        <w:rPr>
          <w:color w:val="000000"/>
          <w:sz w:val="28"/>
          <w:szCs w:val="28"/>
        </w:rPr>
        <w:t>е</w:t>
      </w:r>
      <w:r w:rsidRPr="001F075A">
        <w:rPr>
          <w:color w:val="000000"/>
          <w:sz w:val="28"/>
          <w:szCs w:val="28"/>
        </w:rPr>
        <w:t>нии согласия по новым условиям предусматриваются дополнительным соглашен</w:t>
      </w:r>
      <w:r w:rsidRPr="001F075A">
        <w:rPr>
          <w:color w:val="000000"/>
          <w:sz w:val="28"/>
          <w:szCs w:val="28"/>
        </w:rPr>
        <w:t>и</w:t>
      </w:r>
      <w:r w:rsidRPr="001F075A">
        <w:rPr>
          <w:color w:val="000000"/>
          <w:sz w:val="28"/>
          <w:szCs w:val="28"/>
        </w:rPr>
        <w:t>ем.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При внесении изменений в соглашение или при его расторжении между М</w:t>
      </w:r>
      <w:r w:rsidRPr="001F075A">
        <w:rPr>
          <w:color w:val="000000"/>
          <w:sz w:val="28"/>
          <w:szCs w:val="28"/>
        </w:rPr>
        <w:t>и</w:t>
      </w:r>
      <w:r w:rsidRPr="001F075A">
        <w:rPr>
          <w:color w:val="000000"/>
          <w:sz w:val="28"/>
          <w:szCs w:val="28"/>
        </w:rPr>
        <w:t xml:space="preserve">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w:t>
      </w:r>
      <w:r w:rsidR="009C2399" w:rsidRPr="001F075A">
        <w:rPr>
          <w:color w:val="000000"/>
          <w:sz w:val="28"/>
          <w:szCs w:val="28"/>
        </w:rPr>
        <w:t>–</w:t>
      </w:r>
      <w:r w:rsidRPr="001F075A">
        <w:rPr>
          <w:color w:val="000000"/>
          <w:sz w:val="28"/>
          <w:szCs w:val="28"/>
        </w:rPr>
        <w:t xml:space="preserve"> дополнительное соглашение). После заключения соглашения Министерство офор</w:t>
      </w:r>
      <w:r w:rsidRPr="001F075A">
        <w:rPr>
          <w:color w:val="000000"/>
          <w:sz w:val="28"/>
          <w:szCs w:val="28"/>
        </w:rPr>
        <w:t>м</w:t>
      </w:r>
      <w:r w:rsidRPr="001F075A">
        <w:rPr>
          <w:color w:val="000000"/>
          <w:sz w:val="28"/>
          <w:szCs w:val="28"/>
        </w:rPr>
        <w:t>ляет заявки на финансирование расходов по государственной поддержке и пре</w:t>
      </w:r>
      <w:r w:rsidRPr="001F075A">
        <w:rPr>
          <w:color w:val="000000"/>
          <w:sz w:val="28"/>
          <w:szCs w:val="28"/>
        </w:rPr>
        <w:t>д</w:t>
      </w:r>
      <w:r w:rsidRPr="001F075A">
        <w:rPr>
          <w:color w:val="000000"/>
          <w:sz w:val="28"/>
          <w:szCs w:val="28"/>
        </w:rPr>
        <w:t>ставляет их в Министерство ф</w:t>
      </w:r>
      <w:r w:rsidRPr="001F075A">
        <w:rPr>
          <w:color w:val="000000"/>
          <w:sz w:val="28"/>
          <w:szCs w:val="28"/>
        </w:rPr>
        <w:t>и</w:t>
      </w:r>
      <w:r w:rsidRPr="001F075A">
        <w:rPr>
          <w:color w:val="000000"/>
          <w:sz w:val="28"/>
          <w:szCs w:val="28"/>
        </w:rPr>
        <w:t>нансов Республики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Соглашение в отношении субсидии, предоставляемой из республиканского бюджета Респу</w:t>
      </w:r>
      <w:r w:rsidRPr="001F075A">
        <w:rPr>
          <w:color w:val="000000"/>
          <w:sz w:val="28"/>
          <w:szCs w:val="28"/>
        </w:rPr>
        <w:t>б</w:t>
      </w:r>
      <w:r w:rsidRPr="001F075A">
        <w:rPr>
          <w:color w:val="000000"/>
          <w:sz w:val="28"/>
          <w:szCs w:val="28"/>
        </w:rPr>
        <w:t>лики Тыва, если источником финансового обеспечения расходных обязательств Республики Тыва по предоставлению указанных субсидий являются межбюджетные трансферты, имеющие целевое назначение, из федерального бю</w:t>
      </w:r>
      <w:r w:rsidRPr="001F075A">
        <w:rPr>
          <w:color w:val="000000"/>
          <w:sz w:val="28"/>
          <w:szCs w:val="28"/>
        </w:rPr>
        <w:t>д</w:t>
      </w:r>
      <w:r w:rsidRPr="001F075A">
        <w:rPr>
          <w:color w:val="000000"/>
          <w:sz w:val="28"/>
          <w:szCs w:val="28"/>
        </w:rPr>
        <w:t>жета республиканскому бюджету Республики Тыва, с соблюд</w:t>
      </w:r>
      <w:r w:rsidRPr="001F075A">
        <w:rPr>
          <w:color w:val="000000"/>
          <w:sz w:val="28"/>
          <w:szCs w:val="28"/>
        </w:rPr>
        <w:t>е</w:t>
      </w:r>
      <w:r w:rsidRPr="001F075A">
        <w:rPr>
          <w:color w:val="000000"/>
          <w:sz w:val="28"/>
          <w:szCs w:val="28"/>
        </w:rPr>
        <w:t xml:space="preserve">нием требований о защите государственной тайны заключается в государственной интегрированной информационной системе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w:t>
      </w:r>
      <w:r w:rsidR="00C516E7">
        <w:rPr>
          <w:color w:val="000000"/>
          <w:sz w:val="28"/>
          <w:szCs w:val="28"/>
        </w:rPr>
        <w:t>3</w:t>
      </w:r>
      <w:r w:rsidRPr="001F075A">
        <w:rPr>
          <w:color w:val="000000"/>
          <w:sz w:val="28"/>
          <w:szCs w:val="28"/>
        </w:rPr>
        <w:t>. После заключения соглашения Министерство оформляет заявки на фина</w:t>
      </w:r>
      <w:r w:rsidRPr="001F075A">
        <w:rPr>
          <w:color w:val="000000"/>
          <w:sz w:val="28"/>
          <w:szCs w:val="28"/>
        </w:rPr>
        <w:t>н</w:t>
      </w:r>
      <w:r w:rsidRPr="001F075A">
        <w:rPr>
          <w:color w:val="000000"/>
          <w:sz w:val="28"/>
          <w:szCs w:val="28"/>
        </w:rPr>
        <w:t>сирование ра</w:t>
      </w:r>
      <w:r w:rsidRPr="001F075A">
        <w:rPr>
          <w:color w:val="000000"/>
          <w:sz w:val="28"/>
          <w:szCs w:val="28"/>
        </w:rPr>
        <w:t>с</w:t>
      </w:r>
      <w:r w:rsidRPr="001F075A">
        <w:rPr>
          <w:color w:val="000000"/>
          <w:sz w:val="28"/>
          <w:szCs w:val="28"/>
        </w:rPr>
        <w:t>ходов по государственной поддержке с приложением справок-расчетов и представляет их в Мин</w:t>
      </w:r>
      <w:r w:rsidRPr="001F075A">
        <w:rPr>
          <w:color w:val="000000"/>
          <w:sz w:val="28"/>
          <w:szCs w:val="28"/>
        </w:rPr>
        <w:t>и</w:t>
      </w:r>
      <w:r w:rsidRPr="001F075A">
        <w:rPr>
          <w:color w:val="000000"/>
          <w:sz w:val="28"/>
          <w:szCs w:val="28"/>
        </w:rPr>
        <w:t>стерство финансов Республики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w:t>
      </w:r>
      <w:r w:rsidR="00C516E7">
        <w:rPr>
          <w:color w:val="000000"/>
          <w:sz w:val="28"/>
          <w:szCs w:val="28"/>
        </w:rPr>
        <w:t>4</w:t>
      </w:r>
      <w:r w:rsidRPr="001F075A">
        <w:rPr>
          <w:color w:val="000000"/>
          <w:sz w:val="28"/>
          <w:szCs w:val="28"/>
        </w:rPr>
        <w:t>. После поступления финансовых средств на лицевой счет Министерства в течение 10 рабочих дней Министерство перечисляет на расчетные или корреспо</w:t>
      </w:r>
      <w:r w:rsidRPr="001F075A">
        <w:rPr>
          <w:color w:val="000000"/>
          <w:sz w:val="28"/>
          <w:szCs w:val="28"/>
        </w:rPr>
        <w:t>н</w:t>
      </w:r>
      <w:r w:rsidRPr="001F075A">
        <w:rPr>
          <w:color w:val="000000"/>
          <w:sz w:val="28"/>
          <w:szCs w:val="28"/>
        </w:rPr>
        <w:t>дентские счета, открытые получателям субсидий в учреждениях Центрального ба</w:t>
      </w:r>
      <w:r w:rsidRPr="001F075A">
        <w:rPr>
          <w:color w:val="000000"/>
          <w:sz w:val="28"/>
          <w:szCs w:val="28"/>
        </w:rPr>
        <w:t>н</w:t>
      </w:r>
      <w:r w:rsidRPr="001F075A">
        <w:rPr>
          <w:color w:val="000000"/>
          <w:sz w:val="28"/>
          <w:szCs w:val="28"/>
        </w:rPr>
        <w:t>ка Российской Федер</w:t>
      </w:r>
      <w:r w:rsidRPr="001F075A">
        <w:rPr>
          <w:color w:val="000000"/>
          <w:sz w:val="28"/>
          <w:szCs w:val="28"/>
        </w:rPr>
        <w:t>а</w:t>
      </w:r>
      <w:r w:rsidRPr="001F075A">
        <w:rPr>
          <w:color w:val="000000"/>
          <w:sz w:val="28"/>
          <w:szCs w:val="28"/>
        </w:rPr>
        <w:t>ции или кредитных организациях.</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w:t>
      </w:r>
      <w:r w:rsidR="00C516E7">
        <w:rPr>
          <w:color w:val="000000"/>
          <w:sz w:val="28"/>
          <w:szCs w:val="28"/>
        </w:rPr>
        <w:t>5</w:t>
      </w:r>
      <w:r w:rsidRPr="001F075A">
        <w:rPr>
          <w:color w:val="000000"/>
          <w:sz w:val="28"/>
          <w:szCs w:val="28"/>
        </w:rPr>
        <w:t>. Размер субсидии, предоставляемой сельскохозяйственным товаропроизв</w:t>
      </w:r>
      <w:r w:rsidRPr="001F075A">
        <w:rPr>
          <w:color w:val="000000"/>
          <w:sz w:val="28"/>
          <w:szCs w:val="28"/>
        </w:rPr>
        <w:t>о</w:t>
      </w:r>
      <w:r w:rsidRPr="001F075A">
        <w:rPr>
          <w:color w:val="000000"/>
          <w:sz w:val="28"/>
          <w:szCs w:val="28"/>
        </w:rPr>
        <w:t>дителям, опр</w:t>
      </w:r>
      <w:r w:rsidRPr="001F075A">
        <w:rPr>
          <w:color w:val="000000"/>
          <w:sz w:val="28"/>
          <w:szCs w:val="28"/>
        </w:rPr>
        <w:t>е</w:t>
      </w:r>
      <w:r w:rsidRPr="001F075A">
        <w:rPr>
          <w:color w:val="000000"/>
          <w:sz w:val="28"/>
          <w:szCs w:val="28"/>
        </w:rPr>
        <w:t>деляется по формуле:</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D53653" w:rsidP="009C2399">
      <w:pPr>
        <w:autoSpaceDE w:val="0"/>
        <w:autoSpaceDN w:val="0"/>
        <w:adjustRightInd w:val="0"/>
        <w:jc w:val="center"/>
        <w:rPr>
          <w:color w:val="000000"/>
          <w:sz w:val="28"/>
          <w:szCs w:val="28"/>
        </w:rPr>
      </w:pPr>
      <w:r>
        <w:rPr>
          <w:noProof/>
          <w:color w:val="000000"/>
          <w:position w:val="-10"/>
          <w:sz w:val="28"/>
          <w:szCs w:val="28"/>
        </w:rPr>
        <w:drawing>
          <wp:inline distT="0" distB="0" distL="0" distR="0">
            <wp:extent cx="1114425" cy="2571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0099049D"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где: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Сс </w:t>
      </w:r>
      <w:r w:rsidR="009C2399" w:rsidRPr="001F075A">
        <w:rPr>
          <w:color w:val="000000"/>
          <w:sz w:val="28"/>
          <w:szCs w:val="28"/>
        </w:rPr>
        <w:t>–</w:t>
      </w:r>
      <w:r w:rsidRPr="001F075A">
        <w:rPr>
          <w:color w:val="000000"/>
          <w:sz w:val="28"/>
          <w:szCs w:val="28"/>
        </w:rPr>
        <w:t xml:space="preserve"> сумма начисленной субсидии, в рублях;</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S </w:t>
      </w:r>
      <w:r w:rsidR="009C2399" w:rsidRPr="001F075A">
        <w:rPr>
          <w:color w:val="000000"/>
          <w:sz w:val="28"/>
          <w:szCs w:val="28"/>
        </w:rPr>
        <w:t>–</w:t>
      </w:r>
      <w:r w:rsidRPr="001F075A">
        <w:rPr>
          <w:color w:val="000000"/>
          <w:sz w:val="28"/>
          <w:szCs w:val="28"/>
        </w:rPr>
        <w:t xml:space="preserve"> стоимость товара и услуг по договору (договорам) купли-продажи и оказ</w:t>
      </w:r>
      <w:r w:rsidRPr="001F075A">
        <w:rPr>
          <w:color w:val="000000"/>
          <w:sz w:val="28"/>
          <w:szCs w:val="28"/>
        </w:rPr>
        <w:t>а</w:t>
      </w:r>
      <w:r w:rsidRPr="001F075A">
        <w:rPr>
          <w:color w:val="000000"/>
          <w:sz w:val="28"/>
          <w:szCs w:val="28"/>
        </w:rPr>
        <w:t>ния услуг;</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75 </w:t>
      </w:r>
      <w:r w:rsidR="009C2399" w:rsidRPr="001F075A">
        <w:rPr>
          <w:color w:val="000000"/>
          <w:sz w:val="28"/>
          <w:szCs w:val="28"/>
        </w:rPr>
        <w:t>–</w:t>
      </w:r>
      <w:r w:rsidRPr="001F075A">
        <w:rPr>
          <w:color w:val="000000"/>
          <w:sz w:val="28"/>
          <w:szCs w:val="28"/>
        </w:rPr>
        <w:t xml:space="preserve"> размер ставки субсидии.</w:t>
      </w:r>
    </w:p>
    <w:p w:rsidR="0099049D" w:rsidRPr="001F075A" w:rsidRDefault="0099049D" w:rsidP="00871900">
      <w:pPr>
        <w:autoSpaceDE w:val="0"/>
        <w:autoSpaceDN w:val="0"/>
        <w:adjustRightInd w:val="0"/>
        <w:ind w:firstLine="709"/>
        <w:jc w:val="both"/>
        <w:rPr>
          <w:color w:val="000000"/>
          <w:sz w:val="28"/>
          <w:szCs w:val="28"/>
        </w:rPr>
      </w:pPr>
      <w:bookmarkStart w:id="93" w:name="Par637"/>
      <w:bookmarkEnd w:id="93"/>
      <w:r w:rsidRPr="001F075A">
        <w:rPr>
          <w:color w:val="000000"/>
          <w:sz w:val="28"/>
          <w:szCs w:val="28"/>
        </w:rPr>
        <w:t>4</w:t>
      </w:r>
      <w:r w:rsidR="00C516E7">
        <w:rPr>
          <w:color w:val="000000"/>
          <w:sz w:val="28"/>
          <w:szCs w:val="28"/>
        </w:rPr>
        <w:t>6</w:t>
      </w:r>
      <w:r w:rsidRPr="001F075A">
        <w:rPr>
          <w:color w:val="000000"/>
          <w:sz w:val="28"/>
          <w:szCs w:val="28"/>
        </w:rPr>
        <w:t>. Основанием для отказа в предоставлении субсидий являются: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несоблюдение заявителем условий и требований, установленных настоящим Поря</w:t>
      </w:r>
      <w:r w:rsidRPr="001F075A">
        <w:rPr>
          <w:color w:val="000000"/>
          <w:sz w:val="28"/>
          <w:szCs w:val="28"/>
        </w:rPr>
        <w:t>д</w:t>
      </w:r>
      <w:r w:rsidRPr="001F075A">
        <w:rPr>
          <w:color w:val="000000"/>
          <w:sz w:val="28"/>
          <w:szCs w:val="28"/>
        </w:rPr>
        <w:t>ком;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непредставление или представление не в полном объеме документов, пред</w:t>
      </w:r>
      <w:r w:rsidRPr="001F075A">
        <w:rPr>
          <w:color w:val="000000"/>
          <w:sz w:val="28"/>
          <w:szCs w:val="28"/>
        </w:rPr>
        <w:t>у</w:t>
      </w:r>
      <w:r w:rsidRPr="001F075A">
        <w:rPr>
          <w:color w:val="000000"/>
          <w:sz w:val="28"/>
          <w:szCs w:val="28"/>
        </w:rPr>
        <w:t xml:space="preserve">смотренных </w:t>
      </w:r>
      <w:hyperlink w:anchor="Par536" w:history="1">
        <w:r w:rsidRPr="001F075A">
          <w:rPr>
            <w:color w:val="000000"/>
            <w:sz w:val="28"/>
            <w:szCs w:val="28"/>
          </w:rPr>
          <w:t>пунктом 1</w:t>
        </w:r>
      </w:hyperlink>
      <w:r w:rsidR="005F3256">
        <w:rPr>
          <w:color w:val="000000"/>
          <w:sz w:val="28"/>
          <w:szCs w:val="28"/>
        </w:rPr>
        <w:t>1</w:t>
      </w:r>
      <w:r w:rsidRPr="001F075A">
        <w:rPr>
          <w:color w:val="000000"/>
          <w:sz w:val="28"/>
          <w:szCs w:val="28"/>
        </w:rPr>
        <w:t xml:space="preserve"> настоящего Порядка;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направление документов, предусмотренных </w:t>
      </w:r>
      <w:hyperlink w:anchor="Par536" w:history="1">
        <w:r w:rsidRPr="001F075A">
          <w:rPr>
            <w:color w:val="000000"/>
            <w:sz w:val="28"/>
            <w:szCs w:val="28"/>
          </w:rPr>
          <w:t>пунктом 1</w:t>
        </w:r>
      </w:hyperlink>
      <w:r w:rsidR="005F3256">
        <w:rPr>
          <w:color w:val="000000"/>
          <w:sz w:val="28"/>
          <w:szCs w:val="28"/>
        </w:rPr>
        <w:t>1</w:t>
      </w:r>
      <w:r w:rsidRPr="001F075A">
        <w:rPr>
          <w:color w:val="000000"/>
          <w:sz w:val="28"/>
          <w:szCs w:val="28"/>
        </w:rPr>
        <w:t xml:space="preserve"> настоящего Поря</w:t>
      </w:r>
      <w:r w:rsidRPr="001F075A">
        <w:rPr>
          <w:color w:val="000000"/>
          <w:sz w:val="28"/>
          <w:szCs w:val="28"/>
        </w:rPr>
        <w:t>д</w:t>
      </w:r>
      <w:r w:rsidRPr="001F075A">
        <w:rPr>
          <w:color w:val="000000"/>
          <w:sz w:val="28"/>
          <w:szCs w:val="28"/>
        </w:rPr>
        <w:t>ка, за пределами установленных сроков;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установление недостоверности сведений, изложенных в документах, пре</w:t>
      </w:r>
      <w:r w:rsidRPr="001F075A">
        <w:rPr>
          <w:color w:val="000000"/>
          <w:sz w:val="28"/>
          <w:szCs w:val="28"/>
        </w:rPr>
        <w:t>д</w:t>
      </w:r>
      <w:r w:rsidRPr="001F075A">
        <w:rPr>
          <w:color w:val="000000"/>
          <w:sz w:val="28"/>
          <w:szCs w:val="28"/>
        </w:rPr>
        <w:t>ставленных заяв</w:t>
      </w:r>
      <w:r w:rsidRPr="001F075A">
        <w:rPr>
          <w:color w:val="000000"/>
          <w:sz w:val="28"/>
          <w:szCs w:val="28"/>
        </w:rPr>
        <w:t>и</w:t>
      </w:r>
      <w:r w:rsidRPr="001F075A">
        <w:rPr>
          <w:color w:val="000000"/>
          <w:sz w:val="28"/>
          <w:szCs w:val="28"/>
        </w:rPr>
        <w:t>телями;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lastRenderedPageBreak/>
        <w:t>представление расчетов и документов, предусматривающих завышенный об</w:t>
      </w:r>
      <w:r w:rsidRPr="001F075A">
        <w:rPr>
          <w:color w:val="000000"/>
          <w:sz w:val="28"/>
          <w:szCs w:val="28"/>
        </w:rPr>
        <w:t>ъ</w:t>
      </w:r>
      <w:r w:rsidRPr="001F075A">
        <w:rPr>
          <w:color w:val="000000"/>
          <w:sz w:val="28"/>
          <w:szCs w:val="28"/>
        </w:rPr>
        <w:t>ем п</w:t>
      </w:r>
      <w:r w:rsidRPr="001F075A">
        <w:rPr>
          <w:color w:val="000000"/>
          <w:sz w:val="28"/>
          <w:szCs w:val="28"/>
        </w:rPr>
        <w:t>о</w:t>
      </w:r>
      <w:r w:rsidRPr="001F075A">
        <w:rPr>
          <w:color w:val="000000"/>
          <w:sz w:val="28"/>
          <w:szCs w:val="28"/>
        </w:rPr>
        <w:t>требности в субсидиях;</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отсутствие лимитов бюджетных обязательств, доведенных Министерству на исполнение соответствующего расходного обязательства республиканского бюдж</w:t>
      </w:r>
      <w:r w:rsidRPr="001F075A">
        <w:rPr>
          <w:color w:val="000000"/>
          <w:sz w:val="28"/>
          <w:szCs w:val="28"/>
        </w:rPr>
        <w:t>е</w:t>
      </w:r>
      <w:r w:rsidRPr="001F075A">
        <w:rPr>
          <w:color w:val="000000"/>
          <w:sz w:val="28"/>
          <w:szCs w:val="28"/>
        </w:rPr>
        <w:t>та Республ</w:t>
      </w:r>
      <w:r w:rsidRPr="001F075A">
        <w:rPr>
          <w:color w:val="000000"/>
          <w:sz w:val="28"/>
          <w:szCs w:val="28"/>
        </w:rPr>
        <w:t>и</w:t>
      </w:r>
      <w:r w:rsidRPr="001F075A">
        <w:rPr>
          <w:color w:val="000000"/>
          <w:sz w:val="28"/>
          <w:szCs w:val="28"/>
        </w:rPr>
        <w:t>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непредставление заявителем в Министерство в установленные </w:t>
      </w:r>
      <w:hyperlink w:anchor="Par619" w:history="1">
        <w:r w:rsidRPr="001F075A">
          <w:rPr>
            <w:color w:val="000000"/>
            <w:sz w:val="28"/>
            <w:szCs w:val="28"/>
          </w:rPr>
          <w:t>пунктом 3</w:t>
        </w:r>
        <w:r w:rsidR="005F3256">
          <w:rPr>
            <w:color w:val="000000"/>
            <w:sz w:val="28"/>
            <w:szCs w:val="28"/>
          </w:rPr>
          <w:t>9</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 сроки подписанного соглашения о предоставлении субсидий;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невозврат получателем субсидии бюджетных средств, подлежащих возврату в соответствующий бюджет (федеральный и (или) республиканский) в порядке, уст</w:t>
      </w:r>
      <w:r w:rsidRPr="001F075A">
        <w:rPr>
          <w:color w:val="000000"/>
          <w:sz w:val="28"/>
          <w:szCs w:val="28"/>
        </w:rPr>
        <w:t>а</w:t>
      </w:r>
      <w:r w:rsidRPr="001F075A">
        <w:rPr>
          <w:color w:val="000000"/>
          <w:sz w:val="28"/>
          <w:szCs w:val="28"/>
        </w:rPr>
        <w:t>новленном законодательством Российской Федерации (по уведомлениям Министе</w:t>
      </w:r>
      <w:r w:rsidRPr="001F075A">
        <w:rPr>
          <w:color w:val="000000"/>
          <w:sz w:val="28"/>
          <w:szCs w:val="28"/>
        </w:rPr>
        <w:t>р</w:t>
      </w:r>
      <w:r w:rsidRPr="001F075A">
        <w:rPr>
          <w:color w:val="000000"/>
          <w:sz w:val="28"/>
          <w:szCs w:val="28"/>
        </w:rPr>
        <w:t>ства).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Заявитель в случае устранения нарушений, указанных в отказе в приеме к ра</w:t>
      </w:r>
      <w:r w:rsidRPr="001F075A">
        <w:rPr>
          <w:color w:val="000000"/>
          <w:sz w:val="28"/>
          <w:szCs w:val="28"/>
        </w:rPr>
        <w:t>с</w:t>
      </w:r>
      <w:r w:rsidRPr="001F075A">
        <w:rPr>
          <w:color w:val="000000"/>
          <w:sz w:val="28"/>
          <w:szCs w:val="28"/>
        </w:rPr>
        <w:t>смотрению документов, имеет право повторно представить документы для получ</w:t>
      </w:r>
      <w:r w:rsidRPr="001F075A">
        <w:rPr>
          <w:color w:val="000000"/>
          <w:sz w:val="28"/>
          <w:szCs w:val="28"/>
        </w:rPr>
        <w:t>е</w:t>
      </w:r>
      <w:r w:rsidRPr="001F075A">
        <w:rPr>
          <w:color w:val="000000"/>
          <w:sz w:val="28"/>
          <w:szCs w:val="28"/>
        </w:rPr>
        <w:t>ния субс</w:t>
      </w:r>
      <w:r w:rsidRPr="001F075A">
        <w:rPr>
          <w:color w:val="000000"/>
          <w:sz w:val="28"/>
          <w:szCs w:val="28"/>
        </w:rPr>
        <w:t>и</w:t>
      </w:r>
      <w:r w:rsidRPr="001F075A">
        <w:rPr>
          <w:color w:val="000000"/>
          <w:sz w:val="28"/>
          <w:szCs w:val="28"/>
        </w:rPr>
        <w:t>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w:t>
      </w:r>
      <w:r w:rsidR="005F3256">
        <w:rPr>
          <w:color w:val="000000"/>
          <w:sz w:val="28"/>
          <w:szCs w:val="28"/>
        </w:rPr>
        <w:t>7</w:t>
      </w:r>
      <w:r w:rsidRPr="001F075A">
        <w:rPr>
          <w:color w:val="000000"/>
          <w:sz w:val="28"/>
          <w:szCs w:val="28"/>
        </w:rPr>
        <w:t>. Заявители вправе путем подачи заявления в письменной (электронной) форме отозвать представленные документы до принятия решения о предоставлении субсидий или об отказе в предоставлении субсидий, в том числе для повторного о</w:t>
      </w:r>
      <w:r w:rsidRPr="001F075A">
        <w:rPr>
          <w:color w:val="000000"/>
          <w:sz w:val="28"/>
          <w:szCs w:val="28"/>
        </w:rPr>
        <w:t>б</w:t>
      </w:r>
      <w:r w:rsidRPr="001F075A">
        <w:rPr>
          <w:color w:val="000000"/>
          <w:sz w:val="28"/>
          <w:szCs w:val="28"/>
        </w:rPr>
        <w:t>ращения в М</w:t>
      </w:r>
      <w:r w:rsidRPr="001F075A">
        <w:rPr>
          <w:color w:val="000000"/>
          <w:sz w:val="28"/>
          <w:szCs w:val="28"/>
        </w:rPr>
        <w:t>и</w:t>
      </w:r>
      <w:r w:rsidRPr="001F075A">
        <w:rPr>
          <w:color w:val="000000"/>
          <w:sz w:val="28"/>
          <w:szCs w:val="28"/>
        </w:rPr>
        <w:t>нистерство.</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w:t>
      </w:r>
      <w:r w:rsidR="005F3256">
        <w:rPr>
          <w:color w:val="000000"/>
          <w:sz w:val="28"/>
          <w:szCs w:val="28"/>
        </w:rPr>
        <w:t>8</w:t>
      </w:r>
      <w:r w:rsidRPr="001F075A">
        <w:rPr>
          <w:color w:val="000000"/>
          <w:sz w:val="28"/>
          <w:szCs w:val="28"/>
        </w:rPr>
        <w:t>. Документы заявителей, получивших уведомление об отказе в предоставл</w:t>
      </w:r>
      <w:r w:rsidRPr="001F075A">
        <w:rPr>
          <w:color w:val="000000"/>
          <w:sz w:val="28"/>
          <w:szCs w:val="28"/>
        </w:rPr>
        <w:t>е</w:t>
      </w:r>
      <w:r w:rsidRPr="001F075A">
        <w:rPr>
          <w:color w:val="000000"/>
          <w:sz w:val="28"/>
          <w:szCs w:val="28"/>
        </w:rPr>
        <w:t>нии субсидий, возврату не подлежат и хранятся в архиве Министерства в течение одного года со дня направл</w:t>
      </w:r>
      <w:r w:rsidRPr="001F075A">
        <w:rPr>
          <w:color w:val="000000"/>
          <w:sz w:val="28"/>
          <w:szCs w:val="28"/>
        </w:rPr>
        <w:t>е</w:t>
      </w:r>
      <w:r w:rsidRPr="001F075A">
        <w:rPr>
          <w:color w:val="000000"/>
          <w:sz w:val="28"/>
          <w:szCs w:val="28"/>
        </w:rPr>
        <w:t>ния уведомления об отказе в предоставлении субсидий, по истечении которого они подлежат ун</w:t>
      </w:r>
      <w:r w:rsidRPr="001F075A">
        <w:rPr>
          <w:color w:val="000000"/>
          <w:sz w:val="28"/>
          <w:szCs w:val="28"/>
        </w:rPr>
        <w:t>и</w:t>
      </w:r>
      <w:r w:rsidRPr="001F075A">
        <w:rPr>
          <w:color w:val="000000"/>
          <w:sz w:val="28"/>
          <w:szCs w:val="28"/>
        </w:rPr>
        <w:t>чтожению в установленном порядке.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уведомлении указываются конкретные основания и причины отказа, в том числе в случае установления недостоверности представленных сведений.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4</w:t>
      </w:r>
      <w:r w:rsidR="005F3256">
        <w:rPr>
          <w:color w:val="000000"/>
          <w:sz w:val="28"/>
          <w:szCs w:val="28"/>
        </w:rPr>
        <w:t>9</w:t>
      </w:r>
      <w:r w:rsidRPr="001F075A">
        <w:rPr>
          <w:color w:val="000000"/>
          <w:sz w:val="28"/>
          <w:szCs w:val="28"/>
        </w:rPr>
        <w:t>. Эффективность использования субсидии оценивается ежегодно Министе</w:t>
      </w:r>
      <w:r w:rsidRPr="001F075A">
        <w:rPr>
          <w:color w:val="000000"/>
          <w:sz w:val="28"/>
          <w:szCs w:val="28"/>
        </w:rPr>
        <w:t>р</w:t>
      </w:r>
      <w:r w:rsidRPr="001F075A">
        <w:rPr>
          <w:color w:val="000000"/>
          <w:sz w:val="28"/>
          <w:szCs w:val="28"/>
        </w:rPr>
        <w:t>ством на основании достижения значений получателем субсидии следующих пок</w:t>
      </w:r>
      <w:r w:rsidRPr="001F075A">
        <w:rPr>
          <w:color w:val="000000"/>
          <w:sz w:val="28"/>
          <w:szCs w:val="28"/>
        </w:rPr>
        <w:t>а</w:t>
      </w:r>
      <w:r w:rsidRPr="001F075A">
        <w:rPr>
          <w:color w:val="000000"/>
          <w:sz w:val="28"/>
          <w:szCs w:val="28"/>
        </w:rPr>
        <w:t>зателей: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а) прирост объема производства сельскохозяйственной продукции в сельск</w:t>
      </w:r>
      <w:r w:rsidRPr="001F075A">
        <w:rPr>
          <w:color w:val="000000"/>
          <w:sz w:val="28"/>
          <w:szCs w:val="28"/>
        </w:rPr>
        <w:t>о</w:t>
      </w:r>
      <w:r w:rsidRPr="001F075A">
        <w:rPr>
          <w:color w:val="000000"/>
          <w:sz w:val="28"/>
          <w:szCs w:val="28"/>
        </w:rPr>
        <w:t>хозяйственных организациях, крестьянских (фермерских) хозяйствах, включая и</w:t>
      </w:r>
      <w:r w:rsidRPr="001F075A">
        <w:rPr>
          <w:color w:val="000000"/>
          <w:sz w:val="28"/>
          <w:szCs w:val="28"/>
        </w:rPr>
        <w:t>н</w:t>
      </w:r>
      <w:r w:rsidRPr="001F075A">
        <w:rPr>
          <w:color w:val="000000"/>
          <w:sz w:val="28"/>
          <w:szCs w:val="28"/>
        </w:rPr>
        <w:t>дивидуальных предпринимателей, получивших государственную поддержку, за о</w:t>
      </w:r>
      <w:r w:rsidRPr="001F075A">
        <w:rPr>
          <w:color w:val="000000"/>
          <w:sz w:val="28"/>
          <w:szCs w:val="28"/>
        </w:rPr>
        <w:t>т</w:t>
      </w:r>
      <w:r w:rsidRPr="001F075A">
        <w:rPr>
          <w:color w:val="000000"/>
          <w:sz w:val="28"/>
          <w:szCs w:val="28"/>
        </w:rPr>
        <w:t>четный год по отношению к среднему за 2 года, предшествующих текущему фина</w:t>
      </w:r>
      <w:r w:rsidRPr="001F075A">
        <w:rPr>
          <w:color w:val="000000"/>
          <w:sz w:val="28"/>
          <w:szCs w:val="28"/>
        </w:rPr>
        <w:t>н</w:t>
      </w:r>
      <w:r w:rsidRPr="001F075A">
        <w:rPr>
          <w:color w:val="000000"/>
          <w:sz w:val="28"/>
          <w:szCs w:val="28"/>
        </w:rPr>
        <w:t>совому году (тонн). Для вновь созданных сельхозтоваропроизводителей прирост объема производства сельскохозяйственной продукции рассчитывается с года нач</w:t>
      </w:r>
      <w:r w:rsidRPr="001F075A">
        <w:rPr>
          <w:color w:val="000000"/>
          <w:sz w:val="28"/>
          <w:szCs w:val="28"/>
        </w:rPr>
        <w:t>а</w:t>
      </w:r>
      <w:r w:rsidRPr="001F075A">
        <w:rPr>
          <w:color w:val="000000"/>
          <w:sz w:val="28"/>
          <w:szCs w:val="28"/>
        </w:rPr>
        <w:t>ла деятельности;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прирост объема реализации сельскохозяйственной продукции в сельскох</w:t>
      </w:r>
      <w:r w:rsidRPr="001F075A">
        <w:rPr>
          <w:color w:val="000000"/>
          <w:sz w:val="28"/>
          <w:szCs w:val="28"/>
        </w:rPr>
        <w:t>о</w:t>
      </w:r>
      <w:r w:rsidRPr="001F075A">
        <w:rPr>
          <w:color w:val="000000"/>
          <w:sz w:val="28"/>
          <w:szCs w:val="28"/>
        </w:rPr>
        <w:t>зяйственных организациях, крестьянских (фермерских) хозяйствах, включая инд</w:t>
      </w:r>
      <w:r w:rsidRPr="001F075A">
        <w:rPr>
          <w:color w:val="000000"/>
          <w:sz w:val="28"/>
          <w:szCs w:val="28"/>
        </w:rPr>
        <w:t>и</w:t>
      </w:r>
      <w:r w:rsidRPr="001F075A">
        <w:rPr>
          <w:color w:val="000000"/>
          <w:sz w:val="28"/>
          <w:szCs w:val="28"/>
        </w:rPr>
        <w:t>видуальных предпринимателей, получивших государственную поддержку, за отче</w:t>
      </w:r>
      <w:r w:rsidRPr="001F075A">
        <w:rPr>
          <w:color w:val="000000"/>
          <w:sz w:val="28"/>
          <w:szCs w:val="28"/>
        </w:rPr>
        <w:t>т</w:t>
      </w:r>
      <w:r w:rsidRPr="001F075A">
        <w:rPr>
          <w:color w:val="000000"/>
          <w:sz w:val="28"/>
          <w:szCs w:val="28"/>
        </w:rPr>
        <w:t>ный год по отношению к среднему за 2 года, предшествующих текущему финанс</w:t>
      </w:r>
      <w:r w:rsidRPr="001F075A">
        <w:rPr>
          <w:color w:val="000000"/>
          <w:sz w:val="28"/>
          <w:szCs w:val="28"/>
        </w:rPr>
        <w:t>о</w:t>
      </w:r>
      <w:r w:rsidRPr="001F075A">
        <w:rPr>
          <w:color w:val="000000"/>
          <w:sz w:val="28"/>
          <w:szCs w:val="28"/>
        </w:rPr>
        <w:t>вому году (тонн). Для вновь созданных сельхозтоваропроизводителей прирост об</w:t>
      </w:r>
      <w:r w:rsidRPr="001F075A">
        <w:rPr>
          <w:color w:val="000000"/>
          <w:sz w:val="28"/>
          <w:szCs w:val="28"/>
        </w:rPr>
        <w:t>ъ</w:t>
      </w:r>
      <w:r w:rsidRPr="001F075A">
        <w:rPr>
          <w:color w:val="000000"/>
          <w:sz w:val="28"/>
          <w:szCs w:val="28"/>
        </w:rPr>
        <w:t>ема реализации сельскохозяйственной продукции рассчитывается с года начала де</w:t>
      </w:r>
      <w:r w:rsidRPr="001F075A">
        <w:rPr>
          <w:color w:val="000000"/>
          <w:sz w:val="28"/>
          <w:szCs w:val="28"/>
        </w:rPr>
        <w:t>я</w:t>
      </w:r>
      <w:r w:rsidRPr="001F075A">
        <w:rPr>
          <w:color w:val="000000"/>
          <w:sz w:val="28"/>
          <w:szCs w:val="28"/>
        </w:rPr>
        <w:t>тельности;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создание новых постоянных рабочих мест и их сохранение в течение 5 лет с года введения объекта в эксплуатацию;</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 объем налоговых и неналоговых поступлений в бюджеты всех уровней.</w:t>
      </w:r>
    </w:p>
    <w:p w:rsidR="0099049D" w:rsidRPr="001F075A" w:rsidRDefault="0099049D" w:rsidP="009C2399">
      <w:pPr>
        <w:autoSpaceDE w:val="0"/>
        <w:autoSpaceDN w:val="0"/>
        <w:adjustRightInd w:val="0"/>
        <w:jc w:val="center"/>
        <w:rPr>
          <w:color w:val="000000"/>
          <w:sz w:val="28"/>
          <w:szCs w:val="28"/>
        </w:rPr>
      </w:pPr>
    </w:p>
    <w:p w:rsidR="0099049D" w:rsidRPr="001F075A" w:rsidRDefault="0099049D" w:rsidP="009C2399">
      <w:pPr>
        <w:autoSpaceDE w:val="0"/>
        <w:autoSpaceDN w:val="0"/>
        <w:adjustRightInd w:val="0"/>
        <w:jc w:val="center"/>
        <w:outlineLvl w:val="1"/>
        <w:rPr>
          <w:bCs/>
          <w:color w:val="000000"/>
          <w:sz w:val="28"/>
          <w:szCs w:val="28"/>
        </w:rPr>
      </w:pPr>
      <w:r w:rsidRPr="001F075A">
        <w:rPr>
          <w:bCs/>
          <w:color w:val="000000"/>
          <w:sz w:val="28"/>
          <w:szCs w:val="28"/>
        </w:rPr>
        <w:lastRenderedPageBreak/>
        <w:t>V. Требования к отчетности</w:t>
      </w:r>
    </w:p>
    <w:p w:rsidR="0099049D" w:rsidRPr="001F075A" w:rsidRDefault="0099049D" w:rsidP="009C2399">
      <w:pPr>
        <w:autoSpaceDE w:val="0"/>
        <w:autoSpaceDN w:val="0"/>
        <w:adjustRightInd w:val="0"/>
        <w:jc w:val="center"/>
        <w:rPr>
          <w:color w:val="000000"/>
          <w:sz w:val="28"/>
          <w:szCs w:val="28"/>
        </w:rPr>
      </w:pPr>
    </w:p>
    <w:p w:rsidR="0099049D" w:rsidRPr="001F075A" w:rsidRDefault="005F3256" w:rsidP="00871900">
      <w:pPr>
        <w:autoSpaceDE w:val="0"/>
        <w:autoSpaceDN w:val="0"/>
        <w:adjustRightInd w:val="0"/>
        <w:ind w:firstLine="709"/>
        <w:jc w:val="both"/>
        <w:rPr>
          <w:color w:val="000000"/>
          <w:sz w:val="28"/>
          <w:szCs w:val="28"/>
        </w:rPr>
      </w:pPr>
      <w:r>
        <w:rPr>
          <w:color w:val="000000"/>
          <w:sz w:val="28"/>
          <w:szCs w:val="28"/>
        </w:rPr>
        <w:t>50</w:t>
      </w:r>
      <w:r w:rsidR="0099049D" w:rsidRPr="001F075A">
        <w:rPr>
          <w:color w:val="000000"/>
          <w:sz w:val="28"/>
          <w:szCs w:val="28"/>
        </w:rPr>
        <w:t>. В срок не более 24 месяцев со дня получения средств субсидии получатель субсидии на развитие молочного и мясного скотоводства и переработки сельскох</w:t>
      </w:r>
      <w:r w:rsidR="0099049D" w:rsidRPr="001F075A">
        <w:rPr>
          <w:color w:val="000000"/>
          <w:sz w:val="28"/>
          <w:szCs w:val="28"/>
        </w:rPr>
        <w:t>о</w:t>
      </w:r>
      <w:r w:rsidR="0099049D" w:rsidRPr="001F075A">
        <w:rPr>
          <w:color w:val="000000"/>
          <w:sz w:val="28"/>
          <w:szCs w:val="28"/>
        </w:rPr>
        <w:t>зяйственной продукции представляет в Министерство документы, подтве</w:t>
      </w:r>
      <w:r w:rsidR="0099049D" w:rsidRPr="001F075A">
        <w:rPr>
          <w:color w:val="000000"/>
          <w:sz w:val="28"/>
          <w:szCs w:val="28"/>
        </w:rPr>
        <w:t>р</w:t>
      </w:r>
      <w:r w:rsidR="0099049D" w:rsidRPr="001F075A">
        <w:rPr>
          <w:color w:val="000000"/>
          <w:sz w:val="28"/>
          <w:szCs w:val="28"/>
        </w:rPr>
        <w:t>ждающие целевое использование указанных средств (копии договоров купли-продажи, пл</w:t>
      </w:r>
      <w:r w:rsidR="0099049D" w:rsidRPr="001F075A">
        <w:rPr>
          <w:color w:val="000000"/>
          <w:sz w:val="28"/>
          <w:szCs w:val="28"/>
        </w:rPr>
        <w:t>а</w:t>
      </w:r>
      <w:r w:rsidR="0099049D" w:rsidRPr="001F075A">
        <w:rPr>
          <w:color w:val="000000"/>
          <w:sz w:val="28"/>
          <w:szCs w:val="28"/>
        </w:rPr>
        <w:t>тежных документов, актов приема-передачи, накладных, паспортов самоходных машин, свидетельств о регистрации, ветеринарных справок или ветеринарных св</w:t>
      </w:r>
      <w:r w:rsidR="0099049D" w:rsidRPr="001F075A">
        <w:rPr>
          <w:color w:val="000000"/>
          <w:sz w:val="28"/>
          <w:szCs w:val="28"/>
        </w:rPr>
        <w:t>и</w:t>
      </w:r>
      <w:r w:rsidR="0099049D" w:rsidRPr="001F075A">
        <w:rPr>
          <w:color w:val="000000"/>
          <w:sz w:val="28"/>
          <w:szCs w:val="28"/>
        </w:rPr>
        <w:t>детельств и иных документов).</w:t>
      </w:r>
    </w:p>
    <w:p w:rsidR="0099049D" w:rsidRPr="001F075A" w:rsidRDefault="005F3256" w:rsidP="00871900">
      <w:pPr>
        <w:autoSpaceDE w:val="0"/>
        <w:autoSpaceDN w:val="0"/>
        <w:adjustRightInd w:val="0"/>
        <w:ind w:firstLine="709"/>
        <w:jc w:val="both"/>
        <w:rPr>
          <w:color w:val="000000"/>
          <w:sz w:val="28"/>
          <w:szCs w:val="28"/>
        </w:rPr>
      </w:pPr>
      <w:r>
        <w:rPr>
          <w:color w:val="000000"/>
          <w:sz w:val="28"/>
          <w:szCs w:val="28"/>
        </w:rPr>
        <w:t>51</w:t>
      </w:r>
      <w:r w:rsidR="0099049D" w:rsidRPr="001F075A">
        <w:rPr>
          <w:color w:val="000000"/>
          <w:sz w:val="28"/>
          <w:szCs w:val="28"/>
        </w:rPr>
        <w:t>. В срок не более 12 месяцев со дня получения средств субсидии получатель субсидии на развитие племенного дела представляет в Министерство документы, подтверждающие целевое использование указанных средств (копии договоров ку</w:t>
      </w:r>
      <w:r w:rsidR="0099049D" w:rsidRPr="001F075A">
        <w:rPr>
          <w:color w:val="000000"/>
          <w:sz w:val="28"/>
          <w:szCs w:val="28"/>
        </w:rPr>
        <w:t>п</w:t>
      </w:r>
      <w:r w:rsidR="0099049D" w:rsidRPr="001F075A">
        <w:rPr>
          <w:color w:val="000000"/>
          <w:sz w:val="28"/>
          <w:szCs w:val="28"/>
        </w:rPr>
        <w:t>ли-продажи, платежных документов, актов приема-передачи, накладных, ветер</w:t>
      </w:r>
      <w:r w:rsidR="0099049D" w:rsidRPr="001F075A">
        <w:rPr>
          <w:color w:val="000000"/>
          <w:sz w:val="28"/>
          <w:szCs w:val="28"/>
        </w:rPr>
        <w:t>и</w:t>
      </w:r>
      <w:r w:rsidR="0099049D" w:rsidRPr="001F075A">
        <w:rPr>
          <w:color w:val="000000"/>
          <w:sz w:val="28"/>
          <w:szCs w:val="28"/>
        </w:rPr>
        <w:t>нарных справок или ветеринарных свидетельств и иных документов).</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5</w:t>
      </w:r>
      <w:r w:rsidR="005F3256">
        <w:rPr>
          <w:color w:val="000000"/>
          <w:sz w:val="28"/>
          <w:szCs w:val="28"/>
        </w:rPr>
        <w:t>2</w:t>
      </w:r>
      <w:r w:rsidRPr="001F075A">
        <w:rPr>
          <w:color w:val="000000"/>
          <w:sz w:val="28"/>
          <w:szCs w:val="28"/>
        </w:rPr>
        <w:t>. Получатель субсидии ежегодно в течение 5 лет представляет в Министе</w:t>
      </w:r>
      <w:r w:rsidRPr="001F075A">
        <w:rPr>
          <w:color w:val="000000"/>
          <w:sz w:val="28"/>
          <w:szCs w:val="28"/>
        </w:rPr>
        <w:t>р</w:t>
      </w:r>
      <w:r w:rsidRPr="001F075A">
        <w:rPr>
          <w:color w:val="000000"/>
          <w:sz w:val="28"/>
          <w:szCs w:val="28"/>
        </w:rPr>
        <w:t>ство отчет в ср</w:t>
      </w:r>
      <w:r w:rsidRPr="001F075A">
        <w:rPr>
          <w:color w:val="000000"/>
          <w:sz w:val="28"/>
          <w:szCs w:val="28"/>
        </w:rPr>
        <w:t>о</w:t>
      </w:r>
      <w:r w:rsidRPr="001F075A">
        <w:rPr>
          <w:color w:val="000000"/>
          <w:sz w:val="28"/>
          <w:szCs w:val="28"/>
        </w:rPr>
        <w:t>ки и по форме, установленные Соглашением.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5</w:t>
      </w:r>
      <w:r w:rsidR="005F3256">
        <w:rPr>
          <w:color w:val="000000"/>
          <w:sz w:val="28"/>
          <w:szCs w:val="28"/>
        </w:rPr>
        <w:t>3</w:t>
      </w:r>
      <w:r w:rsidRPr="001F075A">
        <w:rPr>
          <w:color w:val="000000"/>
          <w:sz w:val="28"/>
          <w:szCs w:val="28"/>
        </w:rPr>
        <w:t>. Получатель субсидии в год получения средств представляет в Министе</w:t>
      </w:r>
      <w:r w:rsidRPr="001F075A">
        <w:rPr>
          <w:color w:val="000000"/>
          <w:sz w:val="28"/>
          <w:szCs w:val="28"/>
        </w:rPr>
        <w:t>р</w:t>
      </w:r>
      <w:r w:rsidRPr="001F075A">
        <w:rPr>
          <w:color w:val="000000"/>
          <w:sz w:val="28"/>
          <w:szCs w:val="28"/>
        </w:rPr>
        <w:t>ство документы, подтверждающие создание постоянных рабочих мест, по их сохр</w:t>
      </w:r>
      <w:r w:rsidRPr="001F075A">
        <w:rPr>
          <w:color w:val="000000"/>
          <w:sz w:val="28"/>
          <w:szCs w:val="28"/>
        </w:rPr>
        <w:t>а</w:t>
      </w:r>
      <w:r w:rsidRPr="001F075A">
        <w:rPr>
          <w:color w:val="000000"/>
          <w:sz w:val="28"/>
          <w:szCs w:val="28"/>
        </w:rPr>
        <w:t>нению в течение 5 лет с года введения объекта в эксплуатацию.</w:t>
      </w:r>
    </w:p>
    <w:p w:rsidR="0099049D" w:rsidRPr="001F075A" w:rsidRDefault="0099049D" w:rsidP="00871900">
      <w:pPr>
        <w:autoSpaceDE w:val="0"/>
        <w:autoSpaceDN w:val="0"/>
        <w:adjustRightInd w:val="0"/>
        <w:ind w:firstLine="709"/>
        <w:jc w:val="both"/>
        <w:rPr>
          <w:color w:val="000000"/>
          <w:sz w:val="28"/>
          <w:szCs w:val="28"/>
        </w:rPr>
      </w:pPr>
      <w:bookmarkStart w:id="94" w:name="Par662"/>
      <w:bookmarkEnd w:id="94"/>
      <w:r w:rsidRPr="001F075A">
        <w:rPr>
          <w:color w:val="000000"/>
          <w:sz w:val="28"/>
          <w:szCs w:val="28"/>
        </w:rPr>
        <w:t>5</w:t>
      </w:r>
      <w:r w:rsidR="005F3256">
        <w:rPr>
          <w:color w:val="000000"/>
          <w:sz w:val="28"/>
          <w:szCs w:val="28"/>
        </w:rPr>
        <w:t>4</w:t>
      </w:r>
      <w:r w:rsidRPr="001F075A">
        <w:rPr>
          <w:color w:val="000000"/>
          <w:sz w:val="28"/>
          <w:szCs w:val="28"/>
        </w:rPr>
        <w:t>. Получатель субсидии ежегодно до 1 апреля года, следующего за отчетным, предоставляет отчеты о показателях результативности предоставления субсидии и их значения (формы фед</w:t>
      </w:r>
      <w:r w:rsidRPr="001F075A">
        <w:rPr>
          <w:color w:val="000000"/>
          <w:sz w:val="28"/>
          <w:szCs w:val="28"/>
        </w:rPr>
        <w:t>е</w:t>
      </w:r>
      <w:r w:rsidRPr="001F075A">
        <w:rPr>
          <w:color w:val="000000"/>
          <w:sz w:val="28"/>
          <w:szCs w:val="28"/>
        </w:rPr>
        <w:t>рального государственного статистического наблюдения):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юридическими лицами:</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использовании денежных средств</w:t>
      </w:r>
      <w:r w:rsidRPr="001F075A">
        <w:rPr>
          <w:color w:val="000000"/>
          <w:sz w:val="28"/>
          <w:szCs w:val="28"/>
        </w:rPr>
        <w:t>»</w:t>
      </w:r>
      <w:r w:rsidR="0099049D" w:rsidRPr="001F075A">
        <w:rPr>
          <w:color w:val="000000"/>
          <w:sz w:val="28"/>
          <w:szCs w:val="28"/>
        </w:rPr>
        <w:t xml:space="preserve"> </w:t>
      </w:r>
      <w:hyperlink r:id="rId104" w:history="1">
        <w:r w:rsidR="0099049D" w:rsidRPr="001F075A">
          <w:rPr>
            <w:color w:val="000000"/>
            <w:sz w:val="28"/>
            <w:szCs w:val="28"/>
          </w:rPr>
          <w:t>(</w:t>
        </w:r>
        <w:r w:rsidR="00666E10" w:rsidRPr="001F075A">
          <w:rPr>
            <w:color w:val="000000"/>
            <w:sz w:val="28"/>
            <w:szCs w:val="28"/>
          </w:rPr>
          <w:t>№</w:t>
        </w:r>
        <w:r w:rsidR="0099049D" w:rsidRPr="001F075A">
          <w:rPr>
            <w:color w:val="000000"/>
            <w:sz w:val="28"/>
            <w:szCs w:val="28"/>
          </w:rPr>
          <w:t xml:space="preserve"> 12-Ф)</w:t>
        </w:r>
      </w:hyperlink>
      <w:r w:rsidR="0099049D" w:rsidRPr="001F075A">
        <w:rPr>
          <w:color w:val="000000"/>
          <w:sz w:val="28"/>
          <w:szCs w:val="28"/>
        </w:rPr>
        <w:t>;</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инвестиционной деятельности</w:t>
      </w:r>
      <w:r w:rsidRPr="001F075A">
        <w:rPr>
          <w:color w:val="000000"/>
          <w:sz w:val="28"/>
          <w:szCs w:val="28"/>
        </w:rPr>
        <w:t>»</w:t>
      </w:r>
      <w:r w:rsidR="0099049D" w:rsidRPr="001F075A">
        <w:rPr>
          <w:color w:val="000000"/>
          <w:sz w:val="28"/>
          <w:szCs w:val="28"/>
        </w:rPr>
        <w:t xml:space="preserve"> </w:t>
      </w:r>
      <w:hyperlink r:id="rId105" w:history="1">
        <w:r w:rsidR="0099049D" w:rsidRPr="001F075A">
          <w:rPr>
            <w:color w:val="000000"/>
            <w:sz w:val="28"/>
            <w:szCs w:val="28"/>
          </w:rPr>
          <w:t xml:space="preserve">(форма </w:t>
        </w:r>
        <w:r w:rsidR="00666E10" w:rsidRPr="001F075A">
          <w:rPr>
            <w:color w:val="000000"/>
            <w:sz w:val="28"/>
            <w:szCs w:val="28"/>
          </w:rPr>
          <w:t>№</w:t>
        </w:r>
        <w:r w:rsidR="0099049D" w:rsidRPr="001F075A">
          <w:rPr>
            <w:color w:val="000000"/>
            <w:sz w:val="28"/>
            <w:szCs w:val="28"/>
          </w:rPr>
          <w:t xml:space="preserve"> П-2 (инвест)</w:t>
        </w:r>
      </w:hyperlink>
      <w:r w:rsidR="0099049D" w:rsidRPr="001F075A">
        <w:rPr>
          <w:color w:val="000000"/>
          <w:sz w:val="28"/>
          <w:szCs w:val="28"/>
        </w:rPr>
        <w:t>;</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инвестициях в нефинансовые активы</w:t>
      </w:r>
      <w:r w:rsidRPr="001F075A">
        <w:rPr>
          <w:color w:val="000000"/>
          <w:sz w:val="28"/>
          <w:szCs w:val="28"/>
        </w:rPr>
        <w:t>»</w:t>
      </w:r>
      <w:r w:rsidR="0099049D" w:rsidRPr="001F075A">
        <w:rPr>
          <w:color w:val="000000"/>
          <w:sz w:val="28"/>
          <w:szCs w:val="28"/>
        </w:rPr>
        <w:t xml:space="preserve"> </w:t>
      </w:r>
      <w:hyperlink r:id="rId106" w:history="1">
        <w:r w:rsidR="0099049D" w:rsidRPr="001F075A">
          <w:rPr>
            <w:color w:val="000000"/>
            <w:sz w:val="28"/>
            <w:szCs w:val="28"/>
          </w:rPr>
          <w:t xml:space="preserve">(форма </w:t>
        </w:r>
        <w:r w:rsidR="00666E10" w:rsidRPr="001F075A">
          <w:rPr>
            <w:color w:val="000000"/>
            <w:sz w:val="28"/>
            <w:szCs w:val="28"/>
          </w:rPr>
          <w:t>№</w:t>
        </w:r>
        <w:r w:rsidR="0099049D" w:rsidRPr="001F075A">
          <w:rPr>
            <w:color w:val="000000"/>
            <w:sz w:val="28"/>
            <w:szCs w:val="28"/>
          </w:rPr>
          <w:t xml:space="preserve"> П-2)</w:t>
        </w:r>
      </w:hyperlink>
      <w:r w:rsidR="0099049D" w:rsidRPr="001F075A">
        <w:rPr>
          <w:color w:val="000000"/>
          <w:sz w:val="28"/>
          <w:szCs w:val="28"/>
        </w:rPr>
        <w:t>;</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численности и заработной плате работников</w:t>
      </w:r>
      <w:r w:rsidRPr="001F075A">
        <w:rPr>
          <w:color w:val="000000"/>
          <w:sz w:val="28"/>
          <w:szCs w:val="28"/>
        </w:rPr>
        <w:t>»</w:t>
      </w:r>
      <w:r w:rsidR="0099049D" w:rsidRPr="001F075A">
        <w:rPr>
          <w:color w:val="000000"/>
          <w:sz w:val="28"/>
          <w:szCs w:val="28"/>
        </w:rPr>
        <w:t xml:space="preserve"> </w:t>
      </w:r>
      <w:hyperlink r:id="rId107" w:history="1">
        <w:r w:rsidR="0099049D" w:rsidRPr="001F075A">
          <w:rPr>
            <w:color w:val="000000"/>
            <w:sz w:val="28"/>
            <w:szCs w:val="28"/>
          </w:rPr>
          <w:t xml:space="preserve">(форма </w:t>
        </w:r>
        <w:r w:rsidR="00666E10" w:rsidRPr="001F075A">
          <w:rPr>
            <w:color w:val="000000"/>
            <w:sz w:val="28"/>
            <w:szCs w:val="28"/>
          </w:rPr>
          <w:t>№</w:t>
        </w:r>
        <w:r w:rsidR="0099049D" w:rsidRPr="001F075A">
          <w:rPr>
            <w:color w:val="000000"/>
            <w:sz w:val="28"/>
            <w:szCs w:val="28"/>
          </w:rPr>
          <w:t xml:space="preserve"> П-4)</w:t>
        </w:r>
      </w:hyperlink>
      <w:r w:rsidR="0099049D" w:rsidRPr="001F075A">
        <w:rPr>
          <w:color w:val="000000"/>
          <w:sz w:val="28"/>
          <w:szCs w:val="28"/>
        </w:rPr>
        <w:t>;</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неполной занятости и движении работников</w:t>
      </w:r>
      <w:r w:rsidRPr="001F075A">
        <w:rPr>
          <w:color w:val="000000"/>
          <w:sz w:val="28"/>
          <w:szCs w:val="28"/>
        </w:rPr>
        <w:t>»</w:t>
      </w:r>
      <w:r w:rsidR="0099049D" w:rsidRPr="001F075A">
        <w:rPr>
          <w:color w:val="000000"/>
          <w:sz w:val="28"/>
          <w:szCs w:val="28"/>
        </w:rPr>
        <w:t xml:space="preserve"> </w:t>
      </w:r>
      <w:hyperlink r:id="rId108" w:history="1">
        <w:r w:rsidR="0099049D" w:rsidRPr="001F075A">
          <w:rPr>
            <w:color w:val="000000"/>
            <w:sz w:val="28"/>
            <w:szCs w:val="28"/>
          </w:rPr>
          <w:t xml:space="preserve">(форма </w:t>
        </w:r>
        <w:r w:rsidR="00666E10" w:rsidRPr="001F075A">
          <w:rPr>
            <w:color w:val="000000"/>
            <w:sz w:val="28"/>
            <w:szCs w:val="28"/>
          </w:rPr>
          <w:t>№</w:t>
        </w:r>
        <w:r w:rsidR="0099049D" w:rsidRPr="001F075A">
          <w:rPr>
            <w:color w:val="000000"/>
            <w:sz w:val="28"/>
            <w:szCs w:val="28"/>
          </w:rPr>
          <w:t xml:space="preserve"> П-4 (НЗ)</w:t>
        </w:r>
      </w:hyperlink>
      <w:r w:rsidR="0099049D" w:rsidRPr="001F075A">
        <w:rPr>
          <w:color w:val="000000"/>
          <w:sz w:val="28"/>
          <w:szCs w:val="28"/>
        </w:rPr>
        <w:t>;</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состоянии животноводства</w:t>
      </w:r>
      <w:r w:rsidRPr="001F075A">
        <w:rPr>
          <w:color w:val="000000"/>
          <w:sz w:val="28"/>
          <w:szCs w:val="28"/>
        </w:rPr>
        <w:t>»</w:t>
      </w:r>
      <w:r w:rsidR="0099049D" w:rsidRPr="001F075A">
        <w:rPr>
          <w:color w:val="000000"/>
          <w:sz w:val="28"/>
          <w:szCs w:val="28"/>
        </w:rPr>
        <w:t xml:space="preserve"> </w:t>
      </w:r>
      <w:hyperlink r:id="rId109" w:history="1">
        <w:r w:rsidR="0099049D" w:rsidRPr="001F075A">
          <w:rPr>
            <w:color w:val="000000"/>
            <w:sz w:val="28"/>
            <w:szCs w:val="28"/>
          </w:rPr>
          <w:t xml:space="preserve">(форма </w:t>
        </w:r>
        <w:r w:rsidR="00666E10" w:rsidRPr="001F075A">
          <w:rPr>
            <w:color w:val="000000"/>
            <w:sz w:val="28"/>
            <w:szCs w:val="28"/>
          </w:rPr>
          <w:t>№</w:t>
        </w:r>
        <w:r w:rsidR="0099049D" w:rsidRPr="001F075A">
          <w:rPr>
            <w:color w:val="000000"/>
            <w:sz w:val="28"/>
            <w:szCs w:val="28"/>
          </w:rPr>
          <w:t xml:space="preserve"> 24-СХ)</w:t>
        </w:r>
      </w:hyperlink>
      <w:r w:rsidR="0099049D"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до 21 ноября отчетного года </w:t>
      </w:r>
      <w:r w:rsidR="001C1F87" w:rsidRPr="001F075A">
        <w:rPr>
          <w:color w:val="000000"/>
          <w:sz w:val="28"/>
          <w:szCs w:val="28"/>
        </w:rPr>
        <w:t>«</w:t>
      </w:r>
      <w:r w:rsidRPr="001F075A">
        <w:rPr>
          <w:color w:val="000000"/>
          <w:sz w:val="28"/>
          <w:szCs w:val="28"/>
        </w:rPr>
        <w:t>Сведения о сборе урожая сельскохозяйственных культур</w:t>
      </w:r>
      <w:r w:rsidR="001C1F87" w:rsidRPr="001F075A">
        <w:rPr>
          <w:color w:val="000000"/>
          <w:sz w:val="28"/>
          <w:szCs w:val="28"/>
        </w:rPr>
        <w:t>»</w:t>
      </w:r>
      <w:r w:rsidRPr="001F075A">
        <w:rPr>
          <w:color w:val="000000"/>
          <w:sz w:val="28"/>
          <w:szCs w:val="28"/>
        </w:rPr>
        <w:t xml:space="preserve"> </w:t>
      </w:r>
      <w:hyperlink r:id="rId110" w:history="1">
        <w:r w:rsidRPr="001F075A">
          <w:rPr>
            <w:color w:val="000000"/>
            <w:sz w:val="28"/>
            <w:szCs w:val="28"/>
          </w:rPr>
          <w:t xml:space="preserve">(форма </w:t>
        </w:r>
        <w:r w:rsidR="00666E10" w:rsidRPr="001F075A">
          <w:rPr>
            <w:color w:val="000000"/>
            <w:sz w:val="28"/>
            <w:szCs w:val="28"/>
          </w:rPr>
          <w:t>№</w:t>
        </w:r>
        <w:r w:rsidRPr="001F075A">
          <w:rPr>
            <w:color w:val="000000"/>
            <w:sz w:val="28"/>
            <w:szCs w:val="28"/>
          </w:rPr>
          <w:t xml:space="preserve"> 29-СХ)</w:t>
        </w:r>
      </w:hyperlink>
      <w:r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малыми и микропредприятиями:</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основных показателях деятельности малого предприятия</w:t>
      </w:r>
      <w:r w:rsidRPr="001F075A">
        <w:rPr>
          <w:color w:val="000000"/>
          <w:sz w:val="28"/>
          <w:szCs w:val="28"/>
        </w:rPr>
        <w:t>»</w:t>
      </w:r>
      <w:r w:rsidR="0099049D" w:rsidRPr="001F075A">
        <w:rPr>
          <w:color w:val="000000"/>
          <w:sz w:val="28"/>
          <w:szCs w:val="28"/>
        </w:rPr>
        <w:t xml:space="preserve"> </w:t>
      </w:r>
      <w:hyperlink r:id="rId111" w:history="1">
        <w:r w:rsidR="0099049D" w:rsidRPr="001F075A">
          <w:rPr>
            <w:color w:val="000000"/>
            <w:sz w:val="28"/>
            <w:szCs w:val="28"/>
          </w:rPr>
          <w:t>(фо</w:t>
        </w:r>
        <w:r w:rsidR="0099049D" w:rsidRPr="001F075A">
          <w:rPr>
            <w:color w:val="000000"/>
            <w:sz w:val="28"/>
            <w:szCs w:val="28"/>
          </w:rPr>
          <w:t>р</w:t>
        </w:r>
        <w:r w:rsidR="0099049D" w:rsidRPr="001F075A">
          <w:rPr>
            <w:color w:val="000000"/>
            <w:sz w:val="28"/>
            <w:szCs w:val="28"/>
          </w:rPr>
          <w:t xml:space="preserve">ма </w:t>
        </w:r>
        <w:r w:rsidR="00666E10" w:rsidRPr="001F075A">
          <w:rPr>
            <w:color w:val="000000"/>
            <w:sz w:val="28"/>
            <w:szCs w:val="28"/>
          </w:rPr>
          <w:t>№</w:t>
        </w:r>
        <w:r w:rsidR="0099049D" w:rsidRPr="001F075A">
          <w:rPr>
            <w:color w:val="000000"/>
            <w:sz w:val="28"/>
            <w:szCs w:val="28"/>
          </w:rPr>
          <w:t xml:space="preserve"> ПМ)</w:t>
        </w:r>
      </w:hyperlink>
      <w:r w:rsidR="0099049D" w:rsidRPr="001F075A">
        <w:rPr>
          <w:color w:val="000000"/>
          <w:sz w:val="28"/>
          <w:szCs w:val="28"/>
        </w:rPr>
        <w:t>;</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об основных показателях деятельности микропредприятия</w:t>
      </w:r>
      <w:r w:rsidRPr="001F075A">
        <w:rPr>
          <w:color w:val="000000"/>
          <w:sz w:val="28"/>
          <w:szCs w:val="28"/>
        </w:rPr>
        <w:t>»</w:t>
      </w:r>
      <w:r w:rsidR="0099049D" w:rsidRPr="001F075A">
        <w:rPr>
          <w:color w:val="000000"/>
          <w:sz w:val="28"/>
          <w:szCs w:val="28"/>
        </w:rPr>
        <w:t xml:space="preserve"> </w:t>
      </w:r>
      <w:hyperlink r:id="rId112" w:history="1">
        <w:r w:rsidR="0099049D" w:rsidRPr="001F075A">
          <w:rPr>
            <w:color w:val="000000"/>
            <w:sz w:val="28"/>
            <w:szCs w:val="28"/>
          </w:rPr>
          <w:t xml:space="preserve">(форма </w:t>
        </w:r>
        <w:r w:rsidR="00666E10" w:rsidRPr="001F075A">
          <w:rPr>
            <w:color w:val="000000"/>
            <w:sz w:val="28"/>
            <w:szCs w:val="28"/>
          </w:rPr>
          <w:t>№</w:t>
        </w:r>
        <w:r w:rsidR="0099049D" w:rsidRPr="001F075A">
          <w:rPr>
            <w:color w:val="000000"/>
            <w:sz w:val="28"/>
            <w:szCs w:val="28"/>
          </w:rPr>
          <w:t xml:space="preserve"> МП (ми</w:t>
        </w:r>
        <w:r w:rsidR="0099049D" w:rsidRPr="001F075A">
          <w:rPr>
            <w:color w:val="000000"/>
            <w:sz w:val="28"/>
            <w:szCs w:val="28"/>
          </w:rPr>
          <w:t>к</w:t>
        </w:r>
        <w:r w:rsidR="0099049D" w:rsidRPr="001F075A">
          <w:rPr>
            <w:color w:val="000000"/>
            <w:sz w:val="28"/>
            <w:szCs w:val="28"/>
          </w:rPr>
          <w:t>ро)</w:t>
        </w:r>
      </w:hyperlink>
      <w:r w:rsidR="0099049D" w:rsidRPr="001F075A">
        <w:rPr>
          <w:color w:val="000000"/>
          <w:sz w:val="28"/>
          <w:szCs w:val="28"/>
        </w:rPr>
        <w:t>;</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состоянии животноводства</w:t>
      </w:r>
      <w:r w:rsidRPr="001F075A">
        <w:rPr>
          <w:color w:val="000000"/>
          <w:sz w:val="28"/>
          <w:szCs w:val="28"/>
        </w:rPr>
        <w:t>»</w:t>
      </w:r>
      <w:r w:rsidR="0099049D" w:rsidRPr="001F075A">
        <w:rPr>
          <w:color w:val="000000"/>
          <w:sz w:val="28"/>
          <w:szCs w:val="28"/>
        </w:rPr>
        <w:t xml:space="preserve"> </w:t>
      </w:r>
      <w:hyperlink r:id="rId113" w:history="1">
        <w:r w:rsidR="0099049D" w:rsidRPr="001F075A">
          <w:rPr>
            <w:color w:val="000000"/>
            <w:sz w:val="28"/>
            <w:szCs w:val="28"/>
          </w:rPr>
          <w:t xml:space="preserve">(форма </w:t>
        </w:r>
        <w:r w:rsidR="00666E10" w:rsidRPr="001F075A">
          <w:rPr>
            <w:color w:val="000000"/>
            <w:sz w:val="28"/>
            <w:szCs w:val="28"/>
          </w:rPr>
          <w:t>№</w:t>
        </w:r>
        <w:r w:rsidR="0099049D" w:rsidRPr="001F075A">
          <w:rPr>
            <w:color w:val="000000"/>
            <w:sz w:val="28"/>
            <w:szCs w:val="28"/>
          </w:rPr>
          <w:t xml:space="preserve"> 24-СХ)</w:t>
        </w:r>
      </w:hyperlink>
      <w:r w:rsidR="0099049D"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до 21 ноября отчетного года </w:t>
      </w:r>
      <w:r w:rsidR="001C1F87" w:rsidRPr="001F075A">
        <w:rPr>
          <w:color w:val="000000"/>
          <w:sz w:val="28"/>
          <w:szCs w:val="28"/>
        </w:rPr>
        <w:t>«</w:t>
      </w:r>
      <w:r w:rsidRPr="001F075A">
        <w:rPr>
          <w:color w:val="000000"/>
          <w:sz w:val="28"/>
          <w:szCs w:val="28"/>
        </w:rPr>
        <w:t>Сведения о сборе урожая сельскохозяйственных культур</w:t>
      </w:r>
      <w:r w:rsidR="001C1F87" w:rsidRPr="001F075A">
        <w:rPr>
          <w:color w:val="000000"/>
          <w:sz w:val="28"/>
          <w:szCs w:val="28"/>
        </w:rPr>
        <w:t>»</w:t>
      </w:r>
      <w:r w:rsidRPr="001F075A">
        <w:rPr>
          <w:color w:val="000000"/>
          <w:sz w:val="28"/>
          <w:szCs w:val="28"/>
        </w:rPr>
        <w:t xml:space="preserve"> </w:t>
      </w:r>
      <w:hyperlink r:id="rId114" w:history="1">
        <w:r w:rsidRPr="001F075A">
          <w:rPr>
            <w:color w:val="000000"/>
            <w:sz w:val="28"/>
            <w:szCs w:val="28"/>
          </w:rPr>
          <w:t xml:space="preserve">(форма </w:t>
        </w:r>
        <w:r w:rsidR="00666E10" w:rsidRPr="001F075A">
          <w:rPr>
            <w:color w:val="000000"/>
            <w:sz w:val="28"/>
            <w:szCs w:val="28"/>
          </w:rPr>
          <w:t>№</w:t>
        </w:r>
        <w:r w:rsidRPr="001F075A">
          <w:rPr>
            <w:color w:val="000000"/>
            <w:sz w:val="28"/>
            <w:szCs w:val="28"/>
          </w:rPr>
          <w:t xml:space="preserve"> 29-СХ)</w:t>
        </w:r>
      </w:hyperlink>
      <w:r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индивидуальными предпринимателями:</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деятельности индивидуального предпринимателя</w:t>
      </w:r>
      <w:r w:rsidRPr="001F075A">
        <w:rPr>
          <w:color w:val="000000"/>
          <w:sz w:val="28"/>
          <w:szCs w:val="28"/>
        </w:rPr>
        <w:t>»</w:t>
      </w:r>
      <w:r w:rsidR="0099049D" w:rsidRPr="001F075A">
        <w:rPr>
          <w:color w:val="000000"/>
          <w:sz w:val="28"/>
          <w:szCs w:val="28"/>
        </w:rPr>
        <w:t xml:space="preserve"> </w:t>
      </w:r>
      <w:hyperlink r:id="rId115" w:history="1">
        <w:r w:rsidR="0099049D" w:rsidRPr="001F075A">
          <w:rPr>
            <w:color w:val="000000"/>
            <w:sz w:val="28"/>
            <w:szCs w:val="28"/>
          </w:rPr>
          <w:t xml:space="preserve">(форма </w:t>
        </w:r>
        <w:r w:rsidR="00666E10" w:rsidRPr="001F075A">
          <w:rPr>
            <w:color w:val="000000"/>
            <w:sz w:val="28"/>
            <w:szCs w:val="28"/>
          </w:rPr>
          <w:t>№</w:t>
        </w:r>
        <w:r w:rsidR="0099049D" w:rsidRPr="001F075A">
          <w:rPr>
            <w:color w:val="000000"/>
            <w:sz w:val="28"/>
            <w:szCs w:val="28"/>
          </w:rPr>
          <w:t xml:space="preserve"> 1-предприниматель)</w:t>
        </w:r>
      </w:hyperlink>
      <w:r w:rsidR="0099049D" w:rsidRPr="001F075A">
        <w:rPr>
          <w:color w:val="000000"/>
          <w:sz w:val="28"/>
          <w:szCs w:val="28"/>
        </w:rPr>
        <w:t>;</w:t>
      </w:r>
    </w:p>
    <w:p w:rsidR="0099049D" w:rsidRPr="001F075A" w:rsidRDefault="001C1F87" w:rsidP="00871900">
      <w:pPr>
        <w:autoSpaceDE w:val="0"/>
        <w:autoSpaceDN w:val="0"/>
        <w:adjustRightInd w:val="0"/>
        <w:ind w:firstLine="709"/>
        <w:jc w:val="both"/>
        <w:rPr>
          <w:color w:val="000000"/>
          <w:sz w:val="28"/>
          <w:szCs w:val="28"/>
        </w:rPr>
      </w:pPr>
      <w:r w:rsidRPr="001F075A">
        <w:rPr>
          <w:color w:val="000000"/>
          <w:sz w:val="28"/>
          <w:szCs w:val="28"/>
        </w:rPr>
        <w:t>«</w:t>
      </w:r>
      <w:r w:rsidR="0099049D" w:rsidRPr="001F075A">
        <w:rPr>
          <w:color w:val="000000"/>
          <w:sz w:val="28"/>
          <w:szCs w:val="28"/>
        </w:rPr>
        <w:t>Сведения о производстве продукции животноводства и поголовье скота</w:t>
      </w:r>
      <w:r w:rsidRPr="001F075A">
        <w:rPr>
          <w:color w:val="000000"/>
          <w:sz w:val="28"/>
          <w:szCs w:val="28"/>
        </w:rPr>
        <w:t>»</w:t>
      </w:r>
      <w:r w:rsidR="0099049D" w:rsidRPr="001F075A">
        <w:rPr>
          <w:color w:val="000000"/>
          <w:sz w:val="28"/>
          <w:szCs w:val="28"/>
        </w:rPr>
        <w:t xml:space="preserve"> </w:t>
      </w:r>
      <w:hyperlink r:id="rId116" w:history="1">
        <w:r w:rsidR="0099049D" w:rsidRPr="001F075A">
          <w:rPr>
            <w:color w:val="000000"/>
            <w:sz w:val="28"/>
            <w:szCs w:val="28"/>
          </w:rPr>
          <w:t xml:space="preserve">(форма </w:t>
        </w:r>
        <w:r w:rsidR="00A34DCB" w:rsidRPr="001F075A">
          <w:rPr>
            <w:color w:val="000000"/>
            <w:sz w:val="28"/>
            <w:szCs w:val="28"/>
          </w:rPr>
          <w:t>№</w:t>
        </w:r>
        <w:r w:rsidR="0099049D" w:rsidRPr="001F075A">
          <w:rPr>
            <w:color w:val="000000"/>
            <w:sz w:val="28"/>
            <w:szCs w:val="28"/>
          </w:rPr>
          <w:t xml:space="preserve"> 3-фермер)</w:t>
        </w:r>
      </w:hyperlink>
      <w:r w:rsidR="0099049D"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lastRenderedPageBreak/>
        <w:t xml:space="preserve">до 21 ноября отчетного года </w:t>
      </w:r>
      <w:r w:rsidR="001C1F87" w:rsidRPr="001F075A">
        <w:rPr>
          <w:color w:val="000000"/>
          <w:sz w:val="28"/>
          <w:szCs w:val="28"/>
        </w:rPr>
        <w:t>«</w:t>
      </w:r>
      <w:r w:rsidRPr="001F075A">
        <w:rPr>
          <w:color w:val="000000"/>
          <w:sz w:val="28"/>
          <w:szCs w:val="28"/>
        </w:rPr>
        <w:t>Сведения о сборе урожая сельскохозяйственных культур</w:t>
      </w:r>
      <w:r w:rsidR="001C1F87" w:rsidRPr="001F075A">
        <w:rPr>
          <w:color w:val="000000"/>
          <w:sz w:val="28"/>
          <w:szCs w:val="28"/>
        </w:rPr>
        <w:t>»</w:t>
      </w:r>
      <w:r w:rsidRPr="001F075A">
        <w:rPr>
          <w:color w:val="000000"/>
          <w:sz w:val="28"/>
          <w:szCs w:val="28"/>
        </w:rPr>
        <w:t xml:space="preserve"> </w:t>
      </w:r>
      <w:hyperlink r:id="rId117" w:history="1">
        <w:r w:rsidRPr="001F075A">
          <w:rPr>
            <w:color w:val="000000"/>
            <w:sz w:val="28"/>
            <w:szCs w:val="28"/>
          </w:rPr>
          <w:t xml:space="preserve">(форма </w:t>
        </w:r>
        <w:r w:rsidR="00A34DCB" w:rsidRPr="001F075A">
          <w:rPr>
            <w:color w:val="000000"/>
            <w:sz w:val="28"/>
            <w:szCs w:val="28"/>
          </w:rPr>
          <w:t>№</w:t>
        </w:r>
        <w:r w:rsidRPr="001F075A">
          <w:rPr>
            <w:color w:val="000000"/>
            <w:sz w:val="28"/>
            <w:szCs w:val="28"/>
          </w:rPr>
          <w:t xml:space="preserve"> 2-фермер)</w:t>
        </w:r>
      </w:hyperlink>
      <w:r w:rsidRPr="001F075A">
        <w:rPr>
          <w:color w:val="000000"/>
          <w:sz w:val="28"/>
          <w:szCs w:val="28"/>
        </w:rPr>
        <w:t>.</w:t>
      </w:r>
    </w:p>
    <w:p w:rsidR="0099049D" w:rsidRPr="001F075A" w:rsidRDefault="0099049D" w:rsidP="00BE29B7">
      <w:pPr>
        <w:autoSpaceDE w:val="0"/>
        <w:autoSpaceDN w:val="0"/>
        <w:adjustRightInd w:val="0"/>
        <w:jc w:val="center"/>
        <w:rPr>
          <w:color w:val="000000"/>
          <w:sz w:val="28"/>
          <w:szCs w:val="28"/>
        </w:rPr>
      </w:pPr>
    </w:p>
    <w:p w:rsidR="0099049D" w:rsidRPr="001F075A" w:rsidRDefault="0099049D" w:rsidP="00BE29B7">
      <w:pPr>
        <w:autoSpaceDE w:val="0"/>
        <w:autoSpaceDN w:val="0"/>
        <w:adjustRightInd w:val="0"/>
        <w:jc w:val="center"/>
        <w:outlineLvl w:val="1"/>
        <w:rPr>
          <w:bCs/>
          <w:color w:val="000000"/>
          <w:sz w:val="28"/>
          <w:szCs w:val="28"/>
        </w:rPr>
      </w:pPr>
      <w:r w:rsidRPr="001F075A">
        <w:rPr>
          <w:bCs/>
          <w:color w:val="000000"/>
          <w:sz w:val="28"/>
          <w:szCs w:val="28"/>
        </w:rPr>
        <w:t>VI. Требования к осуществлению контроля за</w:t>
      </w:r>
    </w:p>
    <w:p w:rsidR="0099049D" w:rsidRPr="001F075A" w:rsidRDefault="0099049D" w:rsidP="00BE29B7">
      <w:pPr>
        <w:autoSpaceDE w:val="0"/>
        <w:autoSpaceDN w:val="0"/>
        <w:adjustRightInd w:val="0"/>
        <w:jc w:val="center"/>
        <w:outlineLvl w:val="1"/>
        <w:rPr>
          <w:bCs/>
          <w:color w:val="000000"/>
          <w:sz w:val="28"/>
          <w:szCs w:val="28"/>
        </w:rPr>
      </w:pPr>
      <w:r w:rsidRPr="001F075A">
        <w:rPr>
          <w:bCs/>
          <w:color w:val="000000"/>
          <w:sz w:val="28"/>
          <w:szCs w:val="28"/>
        </w:rPr>
        <w:t>соблюдением условий и порядка предоставления</w:t>
      </w:r>
    </w:p>
    <w:p w:rsidR="0099049D" w:rsidRPr="001F075A" w:rsidRDefault="0099049D" w:rsidP="00BE29B7">
      <w:pPr>
        <w:autoSpaceDE w:val="0"/>
        <w:autoSpaceDN w:val="0"/>
        <w:adjustRightInd w:val="0"/>
        <w:jc w:val="center"/>
        <w:outlineLvl w:val="1"/>
        <w:rPr>
          <w:bCs/>
          <w:color w:val="000000"/>
          <w:sz w:val="28"/>
          <w:szCs w:val="28"/>
        </w:rPr>
      </w:pPr>
      <w:r w:rsidRPr="001F075A">
        <w:rPr>
          <w:bCs/>
          <w:color w:val="000000"/>
          <w:sz w:val="28"/>
          <w:szCs w:val="28"/>
        </w:rPr>
        <w:t>субсидии и ответственность за их нарушение</w:t>
      </w:r>
    </w:p>
    <w:p w:rsidR="0099049D" w:rsidRPr="001F075A" w:rsidRDefault="0099049D" w:rsidP="00BE29B7">
      <w:pPr>
        <w:autoSpaceDE w:val="0"/>
        <w:autoSpaceDN w:val="0"/>
        <w:adjustRightInd w:val="0"/>
        <w:jc w:val="center"/>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5</w:t>
      </w:r>
      <w:r w:rsidR="006168BF">
        <w:rPr>
          <w:color w:val="000000"/>
          <w:sz w:val="28"/>
          <w:szCs w:val="28"/>
        </w:rPr>
        <w:t>5</w:t>
      </w:r>
      <w:r w:rsidRPr="001F075A">
        <w:rPr>
          <w:color w:val="000000"/>
          <w:sz w:val="28"/>
          <w:szCs w:val="28"/>
        </w:rPr>
        <w:t>. Министерство и органы государственного финансового контроля ос</w:t>
      </w:r>
      <w:r w:rsidRPr="001F075A">
        <w:rPr>
          <w:color w:val="000000"/>
          <w:sz w:val="28"/>
          <w:szCs w:val="28"/>
        </w:rPr>
        <w:t>у</w:t>
      </w:r>
      <w:r w:rsidRPr="001F075A">
        <w:rPr>
          <w:color w:val="000000"/>
          <w:sz w:val="28"/>
          <w:szCs w:val="28"/>
        </w:rPr>
        <w:t>ществляют проверки соблюдения условий и порядка предоставления субсидии их получ</w:t>
      </w:r>
      <w:r w:rsidRPr="001F075A">
        <w:rPr>
          <w:color w:val="000000"/>
          <w:sz w:val="28"/>
          <w:szCs w:val="28"/>
        </w:rPr>
        <w:t>а</w:t>
      </w:r>
      <w:r w:rsidRPr="001F075A">
        <w:rPr>
          <w:color w:val="000000"/>
          <w:sz w:val="28"/>
          <w:szCs w:val="28"/>
        </w:rPr>
        <w:t>телями.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Согласие получателей субсидий и лиц, являющихся поставщиками (подрядч</w:t>
      </w:r>
      <w:r w:rsidRPr="001F075A">
        <w:rPr>
          <w:color w:val="000000"/>
          <w:sz w:val="28"/>
          <w:szCs w:val="28"/>
        </w:rPr>
        <w:t>и</w:t>
      </w:r>
      <w:r w:rsidRPr="001F075A">
        <w:rPr>
          <w:color w:val="000000"/>
          <w:sz w:val="28"/>
          <w:szCs w:val="28"/>
        </w:rPr>
        <w:t>ками, исполнителями) по договорам (соглашениям), заключенным в целях исполн</w:t>
      </w:r>
      <w:r w:rsidRPr="001F075A">
        <w:rPr>
          <w:color w:val="000000"/>
          <w:sz w:val="28"/>
          <w:szCs w:val="28"/>
        </w:rPr>
        <w:t>е</w:t>
      </w:r>
      <w:r w:rsidRPr="001F075A">
        <w:rPr>
          <w:color w:val="000000"/>
          <w:sz w:val="28"/>
          <w:szCs w:val="28"/>
        </w:rPr>
        <w:t>ния обязательств по договорам (соглашениям) о предоставлении субсидий (за и</w:t>
      </w:r>
      <w:r w:rsidRPr="001F075A">
        <w:rPr>
          <w:color w:val="000000"/>
          <w:sz w:val="28"/>
          <w:szCs w:val="28"/>
        </w:rPr>
        <w:t>с</w:t>
      </w:r>
      <w:r w:rsidRPr="001F075A">
        <w:rPr>
          <w:color w:val="000000"/>
          <w:sz w:val="28"/>
          <w:szCs w:val="28"/>
        </w:rPr>
        <w:t>ключением государственных (муниципальных) унитарных предприятий, хозя</w:t>
      </w:r>
      <w:r w:rsidRPr="001F075A">
        <w:rPr>
          <w:color w:val="000000"/>
          <w:sz w:val="28"/>
          <w:szCs w:val="28"/>
        </w:rPr>
        <w:t>й</w:t>
      </w:r>
      <w:r w:rsidRPr="001F075A">
        <w:rPr>
          <w:color w:val="000000"/>
          <w:sz w:val="28"/>
          <w:szCs w:val="28"/>
        </w:rPr>
        <w:t>ственных товариществ и обществ с участием публично-правовых образований в их уставных (складочных) капит</w:t>
      </w:r>
      <w:r w:rsidRPr="001F075A">
        <w:rPr>
          <w:color w:val="000000"/>
          <w:sz w:val="28"/>
          <w:szCs w:val="28"/>
        </w:rPr>
        <w:t>а</w:t>
      </w:r>
      <w:r w:rsidRPr="001F075A">
        <w:rPr>
          <w:color w:val="000000"/>
          <w:sz w:val="28"/>
          <w:szCs w:val="28"/>
        </w:rPr>
        <w:t>лах, а также коммерческих организаций с участием таких товариществ и обществ в их уставных (складочных) капиталах), на осущест</w:t>
      </w:r>
      <w:r w:rsidRPr="001F075A">
        <w:rPr>
          <w:color w:val="000000"/>
          <w:sz w:val="28"/>
          <w:szCs w:val="28"/>
        </w:rPr>
        <w:t>в</w:t>
      </w:r>
      <w:r w:rsidRPr="001F075A">
        <w:rPr>
          <w:color w:val="000000"/>
          <w:sz w:val="28"/>
          <w:szCs w:val="28"/>
        </w:rPr>
        <w:t>ление Министерством и органами государственного финансового контроля пров</w:t>
      </w:r>
      <w:r w:rsidRPr="001F075A">
        <w:rPr>
          <w:color w:val="000000"/>
          <w:sz w:val="28"/>
          <w:szCs w:val="28"/>
        </w:rPr>
        <w:t>е</w:t>
      </w:r>
      <w:r w:rsidRPr="001F075A">
        <w:rPr>
          <w:color w:val="000000"/>
          <w:sz w:val="28"/>
          <w:szCs w:val="28"/>
        </w:rPr>
        <w:t>рок соблюдения ими условий и порядка предоставления субсидий, предусматрив</w:t>
      </w:r>
      <w:r w:rsidRPr="001F075A">
        <w:rPr>
          <w:color w:val="000000"/>
          <w:sz w:val="28"/>
          <w:szCs w:val="28"/>
        </w:rPr>
        <w:t>а</w:t>
      </w:r>
      <w:r w:rsidRPr="001F075A">
        <w:rPr>
          <w:color w:val="000000"/>
          <w:sz w:val="28"/>
          <w:szCs w:val="28"/>
        </w:rPr>
        <w:t>ется соглашением.</w:t>
      </w:r>
    </w:p>
    <w:p w:rsidR="0099049D" w:rsidRPr="001F075A" w:rsidRDefault="0099049D" w:rsidP="00871900">
      <w:pPr>
        <w:autoSpaceDE w:val="0"/>
        <w:autoSpaceDN w:val="0"/>
        <w:adjustRightInd w:val="0"/>
        <w:ind w:firstLine="709"/>
        <w:jc w:val="both"/>
        <w:rPr>
          <w:color w:val="000000"/>
          <w:sz w:val="28"/>
          <w:szCs w:val="28"/>
        </w:rPr>
      </w:pPr>
      <w:bookmarkStart w:id="95" w:name="Par690"/>
      <w:bookmarkEnd w:id="95"/>
      <w:r w:rsidRPr="001F075A">
        <w:rPr>
          <w:color w:val="000000"/>
          <w:sz w:val="28"/>
          <w:szCs w:val="28"/>
        </w:rPr>
        <w:t>5</w:t>
      </w:r>
      <w:r w:rsidR="006168BF">
        <w:rPr>
          <w:color w:val="000000"/>
          <w:sz w:val="28"/>
          <w:szCs w:val="28"/>
        </w:rPr>
        <w:t>6</w:t>
      </w:r>
      <w:r w:rsidRPr="001F075A">
        <w:rPr>
          <w:color w:val="000000"/>
          <w:sz w:val="28"/>
          <w:szCs w:val="28"/>
        </w:rPr>
        <w:t>. В случае нарушения получателем субсидии условий, установленных при предоставлении субсидии, выявленного по фактам проверок, проведенных Мин</w:t>
      </w:r>
      <w:r w:rsidRPr="001F075A">
        <w:rPr>
          <w:color w:val="000000"/>
          <w:sz w:val="28"/>
          <w:szCs w:val="28"/>
        </w:rPr>
        <w:t>и</w:t>
      </w:r>
      <w:r w:rsidRPr="001F075A">
        <w:rPr>
          <w:color w:val="000000"/>
          <w:sz w:val="28"/>
          <w:szCs w:val="28"/>
        </w:rPr>
        <w:t>стерством и органами государственного финансового контроля, Министерство в т</w:t>
      </w:r>
      <w:r w:rsidRPr="001F075A">
        <w:rPr>
          <w:color w:val="000000"/>
          <w:sz w:val="28"/>
          <w:szCs w:val="28"/>
        </w:rPr>
        <w:t>е</w:t>
      </w:r>
      <w:r w:rsidRPr="001F075A">
        <w:rPr>
          <w:color w:val="000000"/>
          <w:sz w:val="28"/>
          <w:szCs w:val="28"/>
        </w:rPr>
        <w:t>чение 10 рабочих дней со дня выявления нарушения письменно уведомляет получ</w:t>
      </w:r>
      <w:r w:rsidRPr="001F075A">
        <w:rPr>
          <w:color w:val="000000"/>
          <w:sz w:val="28"/>
          <w:szCs w:val="28"/>
        </w:rPr>
        <w:t>а</w:t>
      </w:r>
      <w:r w:rsidRPr="001F075A">
        <w:rPr>
          <w:color w:val="000000"/>
          <w:sz w:val="28"/>
          <w:szCs w:val="28"/>
        </w:rPr>
        <w:t>теля субсидии об одностороннем отказе от исполнения соглашения и о необходим</w:t>
      </w:r>
      <w:r w:rsidRPr="001F075A">
        <w:rPr>
          <w:color w:val="000000"/>
          <w:sz w:val="28"/>
          <w:szCs w:val="28"/>
        </w:rPr>
        <w:t>о</w:t>
      </w:r>
      <w:r w:rsidRPr="001F075A">
        <w:rPr>
          <w:color w:val="000000"/>
          <w:sz w:val="28"/>
          <w:szCs w:val="28"/>
        </w:rPr>
        <w:t>сти возврата субсидии в ре</w:t>
      </w:r>
      <w:r w:rsidRPr="001F075A">
        <w:rPr>
          <w:color w:val="000000"/>
          <w:sz w:val="28"/>
          <w:szCs w:val="28"/>
        </w:rPr>
        <w:t>с</w:t>
      </w:r>
      <w:r w:rsidRPr="001F075A">
        <w:rPr>
          <w:color w:val="000000"/>
          <w:sz w:val="28"/>
          <w:szCs w:val="28"/>
        </w:rPr>
        <w:t>публиканский бюджет Республики Тыва в следующем порядке.</w:t>
      </w:r>
    </w:p>
    <w:p w:rsidR="0099049D" w:rsidRPr="001F075A" w:rsidRDefault="0099049D" w:rsidP="00871900">
      <w:pPr>
        <w:autoSpaceDE w:val="0"/>
        <w:autoSpaceDN w:val="0"/>
        <w:adjustRightInd w:val="0"/>
        <w:ind w:firstLine="709"/>
        <w:jc w:val="both"/>
        <w:rPr>
          <w:color w:val="000000"/>
          <w:sz w:val="28"/>
          <w:szCs w:val="28"/>
        </w:rPr>
      </w:pPr>
      <w:bookmarkStart w:id="96" w:name="Par691"/>
      <w:bookmarkEnd w:id="96"/>
      <w:r w:rsidRPr="001F075A">
        <w:rPr>
          <w:color w:val="000000"/>
          <w:sz w:val="28"/>
          <w:szCs w:val="28"/>
        </w:rPr>
        <w:t>5</w:t>
      </w:r>
      <w:r w:rsidR="006168BF">
        <w:rPr>
          <w:color w:val="000000"/>
          <w:sz w:val="28"/>
          <w:szCs w:val="28"/>
        </w:rPr>
        <w:t>7</w:t>
      </w:r>
      <w:r w:rsidRPr="001F075A">
        <w:rPr>
          <w:color w:val="000000"/>
          <w:sz w:val="28"/>
          <w:szCs w:val="28"/>
        </w:rPr>
        <w:t xml:space="preserve">. Получатель субсидии обязан в течение 20 рабочих дней со дня получения уведомления, указанного в </w:t>
      </w:r>
      <w:hyperlink w:anchor="Par690" w:history="1">
        <w:r w:rsidRPr="001F075A">
          <w:rPr>
            <w:color w:val="000000"/>
            <w:sz w:val="28"/>
            <w:szCs w:val="28"/>
          </w:rPr>
          <w:t>пункте 5</w:t>
        </w:r>
        <w:r w:rsidR="006168BF">
          <w:rPr>
            <w:color w:val="000000"/>
            <w:sz w:val="28"/>
            <w:szCs w:val="28"/>
          </w:rPr>
          <w:t>6</w:t>
        </w:r>
      </w:hyperlink>
      <w:r w:rsidRPr="001F075A">
        <w:rPr>
          <w:color w:val="000000"/>
          <w:sz w:val="28"/>
          <w:szCs w:val="28"/>
        </w:rPr>
        <w:t xml:space="preserve"> настоящего Порядка, перечислить необосн</w:t>
      </w:r>
      <w:r w:rsidRPr="001F075A">
        <w:rPr>
          <w:color w:val="000000"/>
          <w:sz w:val="28"/>
          <w:szCs w:val="28"/>
        </w:rPr>
        <w:t>о</w:t>
      </w:r>
      <w:r w:rsidRPr="001F075A">
        <w:rPr>
          <w:color w:val="000000"/>
          <w:sz w:val="28"/>
          <w:szCs w:val="28"/>
        </w:rPr>
        <w:t>ванно пол</w:t>
      </w:r>
      <w:r w:rsidRPr="001F075A">
        <w:rPr>
          <w:color w:val="000000"/>
          <w:sz w:val="28"/>
          <w:szCs w:val="28"/>
        </w:rPr>
        <w:t>у</w:t>
      </w:r>
      <w:r w:rsidRPr="001F075A">
        <w:rPr>
          <w:color w:val="000000"/>
          <w:sz w:val="28"/>
          <w:szCs w:val="28"/>
        </w:rPr>
        <w:t>ченную субсидию в республиканский бюджет Республики Тыва в полном объеме.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5</w:t>
      </w:r>
      <w:r w:rsidR="006168BF">
        <w:rPr>
          <w:color w:val="000000"/>
          <w:sz w:val="28"/>
          <w:szCs w:val="28"/>
        </w:rPr>
        <w:t>8</w:t>
      </w:r>
      <w:r w:rsidRPr="001F075A">
        <w:rPr>
          <w:color w:val="000000"/>
          <w:sz w:val="28"/>
          <w:szCs w:val="28"/>
        </w:rPr>
        <w:t>. Возврат необоснованно полученной субсидии в республиканский бюджет Республики Тыва осуществляется на основании оформленных получателем субс</w:t>
      </w:r>
      <w:r w:rsidRPr="001F075A">
        <w:rPr>
          <w:color w:val="000000"/>
          <w:sz w:val="28"/>
          <w:szCs w:val="28"/>
        </w:rPr>
        <w:t>и</w:t>
      </w:r>
      <w:r w:rsidRPr="001F075A">
        <w:rPr>
          <w:color w:val="000000"/>
          <w:sz w:val="28"/>
          <w:szCs w:val="28"/>
        </w:rPr>
        <w:t>дии пл</w:t>
      </w:r>
      <w:r w:rsidRPr="001F075A">
        <w:rPr>
          <w:color w:val="000000"/>
          <w:sz w:val="28"/>
          <w:szCs w:val="28"/>
        </w:rPr>
        <w:t>а</w:t>
      </w:r>
      <w:r w:rsidRPr="001F075A">
        <w:rPr>
          <w:color w:val="000000"/>
          <w:sz w:val="28"/>
          <w:szCs w:val="28"/>
        </w:rPr>
        <w:t>тежных документов.</w:t>
      </w:r>
    </w:p>
    <w:p w:rsidR="0099049D" w:rsidRPr="001F075A" w:rsidRDefault="0099049D" w:rsidP="00871900">
      <w:pPr>
        <w:autoSpaceDE w:val="0"/>
        <w:autoSpaceDN w:val="0"/>
        <w:adjustRightInd w:val="0"/>
        <w:ind w:firstLine="709"/>
        <w:jc w:val="both"/>
        <w:rPr>
          <w:color w:val="000000"/>
          <w:sz w:val="28"/>
          <w:szCs w:val="28"/>
        </w:rPr>
      </w:pPr>
      <w:bookmarkStart w:id="97" w:name="Par693"/>
      <w:bookmarkEnd w:id="97"/>
      <w:r w:rsidRPr="001F075A">
        <w:rPr>
          <w:color w:val="000000"/>
          <w:sz w:val="28"/>
          <w:szCs w:val="28"/>
        </w:rPr>
        <w:t>5</w:t>
      </w:r>
      <w:r w:rsidR="006168BF">
        <w:rPr>
          <w:color w:val="000000"/>
          <w:sz w:val="28"/>
          <w:szCs w:val="28"/>
        </w:rPr>
        <w:t>9</w:t>
      </w:r>
      <w:r w:rsidRPr="001F075A">
        <w:rPr>
          <w:color w:val="000000"/>
          <w:sz w:val="28"/>
          <w:szCs w:val="28"/>
        </w:rPr>
        <w:t>. В случае неперечисления получателем субсидии полученной субсидии в республика</w:t>
      </w:r>
      <w:r w:rsidRPr="001F075A">
        <w:rPr>
          <w:color w:val="000000"/>
          <w:sz w:val="28"/>
          <w:szCs w:val="28"/>
        </w:rPr>
        <w:t>н</w:t>
      </w:r>
      <w:r w:rsidRPr="001F075A">
        <w:rPr>
          <w:color w:val="000000"/>
          <w:sz w:val="28"/>
          <w:szCs w:val="28"/>
        </w:rPr>
        <w:t xml:space="preserve">ский бюджет Республики Тыва по основаниям, установленным </w:t>
      </w:r>
      <w:hyperlink w:anchor="Par690" w:history="1">
        <w:r w:rsidRPr="001F075A">
          <w:rPr>
            <w:color w:val="000000"/>
            <w:sz w:val="28"/>
            <w:szCs w:val="28"/>
          </w:rPr>
          <w:t>пунктом 54</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 xml:space="preserve">щего Порядка, и в срок, установленный </w:t>
      </w:r>
      <w:hyperlink w:anchor="Par691" w:history="1">
        <w:r w:rsidRPr="001F075A">
          <w:rPr>
            <w:color w:val="000000"/>
            <w:sz w:val="28"/>
            <w:szCs w:val="28"/>
          </w:rPr>
          <w:t>пунктом 5</w:t>
        </w:r>
        <w:r w:rsidR="006168BF">
          <w:rPr>
            <w:color w:val="000000"/>
            <w:sz w:val="28"/>
            <w:szCs w:val="28"/>
          </w:rPr>
          <w:t>7</w:t>
        </w:r>
      </w:hyperlink>
      <w:r w:rsidRPr="001F075A">
        <w:rPr>
          <w:color w:val="000000"/>
          <w:sz w:val="28"/>
          <w:szCs w:val="28"/>
        </w:rPr>
        <w:t xml:space="preserve"> настоящего Порядка, указанные средства взыскиваются Мин</w:t>
      </w:r>
      <w:r w:rsidRPr="001F075A">
        <w:rPr>
          <w:color w:val="000000"/>
          <w:sz w:val="28"/>
          <w:szCs w:val="28"/>
        </w:rPr>
        <w:t>и</w:t>
      </w:r>
      <w:r w:rsidRPr="001F075A">
        <w:rPr>
          <w:color w:val="000000"/>
          <w:sz w:val="28"/>
          <w:szCs w:val="28"/>
        </w:rPr>
        <w:t>стерством в судебном порядке.</w:t>
      </w:r>
    </w:p>
    <w:p w:rsidR="0099049D" w:rsidRPr="001F075A" w:rsidRDefault="006168BF" w:rsidP="00871900">
      <w:pPr>
        <w:autoSpaceDE w:val="0"/>
        <w:autoSpaceDN w:val="0"/>
        <w:adjustRightInd w:val="0"/>
        <w:ind w:firstLine="709"/>
        <w:jc w:val="both"/>
        <w:rPr>
          <w:color w:val="000000"/>
          <w:sz w:val="28"/>
          <w:szCs w:val="28"/>
        </w:rPr>
      </w:pPr>
      <w:r>
        <w:rPr>
          <w:color w:val="000000"/>
          <w:sz w:val="28"/>
          <w:szCs w:val="28"/>
        </w:rPr>
        <w:t>60</w:t>
      </w:r>
      <w:r w:rsidR="0099049D" w:rsidRPr="001F075A">
        <w:rPr>
          <w:color w:val="000000"/>
          <w:sz w:val="28"/>
          <w:szCs w:val="28"/>
        </w:rPr>
        <w:t>. В случае нецелевого использования получателем субсидии размер субс</w:t>
      </w:r>
      <w:r w:rsidR="0099049D" w:rsidRPr="001F075A">
        <w:rPr>
          <w:color w:val="000000"/>
          <w:sz w:val="28"/>
          <w:szCs w:val="28"/>
        </w:rPr>
        <w:t>и</w:t>
      </w:r>
      <w:r w:rsidR="0099049D" w:rsidRPr="001F075A">
        <w:rPr>
          <w:color w:val="000000"/>
          <w:sz w:val="28"/>
          <w:szCs w:val="28"/>
        </w:rPr>
        <w:t>дии, подлежащей возврату в республиканский бюджет, равен сумме средств, и</w:t>
      </w:r>
      <w:r w:rsidR="0099049D" w:rsidRPr="001F075A">
        <w:rPr>
          <w:color w:val="000000"/>
          <w:sz w:val="28"/>
          <w:szCs w:val="28"/>
        </w:rPr>
        <w:t>с</w:t>
      </w:r>
      <w:r w:rsidR="0099049D" w:rsidRPr="001F075A">
        <w:rPr>
          <w:color w:val="000000"/>
          <w:sz w:val="28"/>
          <w:szCs w:val="28"/>
        </w:rPr>
        <w:t xml:space="preserve">пользованных не по целевому назначению. Возврат субсидии в республиканский бюджет Республики Тыва осуществляется в порядке, предусмотренном </w:t>
      </w:r>
      <w:hyperlink w:anchor="Par690" w:history="1">
        <w:r w:rsidR="0099049D" w:rsidRPr="001F075A">
          <w:rPr>
            <w:color w:val="000000"/>
            <w:sz w:val="28"/>
            <w:szCs w:val="28"/>
          </w:rPr>
          <w:t>пунктами 5</w:t>
        </w:r>
        <w:r>
          <w:rPr>
            <w:color w:val="000000"/>
            <w:sz w:val="28"/>
            <w:szCs w:val="28"/>
          </w:rPr>
          <w:t>6</w:t>
        </w:r>
      </w:hyperlink>
      <w:r w:rsidR="0099049D" w:rsidRPr="001F075A">
        <w:rPr>
          <w:color w:val="000000"/>
          <w:sz w:val="28"/>
          <w:szCs w:val="28"/>
        </w:rPr>
        <w:t>-</w:t>
      </w:r>
      <w:hyperlink w:anchor="Par693" w:history="1">
        <w:r w:rsidR="0099049D" w:rsidRPr="001F075A">
          <w:rPr>
            <w:color w:val="000000"/>
            <w:sz w:val="28"/>
            <w:szCs w:val="28"/>
          </w:rPr>
          <w:t>5</w:t>
        </w:r>
        <w:r>
          <w:rPr>
            <w:color w:val="000000"/>
            <w:sz w:val="28"/>
            <w:szCs w:val="28"/>
          </w:rPr>
          <w:t>9</w:t>
        </w:r>
      </w:hyperlink>
      <w:r w:rsidR="0099049D" w:rsidRPr="001F075A">
        <w:rPr>
          <w:color w:val="000000"/>
          <w:sz w:val="28"/>
          <w:szCs w:val="28"/>
        </w:rPr>
        <w:t xml:space="preserve"> настоящего Порядка.</w:t>
      </w:r>
    </w:p>
    <w:p w:rsidR="0099049D" w:rsidRPr="001F075A" w:rsidRDefault="006168BF" w:rsidP="00871900">
      <w:pPr>
        <w:autoSpaceDE w:val="0"/>
        <w:autoSpaceDN w:val="0"/>
        <w:adjustRightInd w:val="0"/>
        <w:ind w:firstLine="709"/>
        <w:jc w:val="both"/>
        <w:rPr>
          <w:color w:val="000000"/>
          <w:sz w:val="28"/>
          <w:szCs w:val="28"/>
        </w:rPr>
      </w:pPr>
      <w:r>
        <w:rPr>
          <w:color w:val="000000"/>
          <w:sz w:val="28"/>
          <w:szCs w:val="28"/>
        </w:rPr>
        <w:t>61</w:t>
      </w:r>
      <w:r w:rsidR="0099049D" w:rsidRPr="001F075A">
        <w:rPr>
          <w:color w:val="000000"/>
          <w:sz w:val="28"/>
          <w:szCs w:val="28"/>
        </w:rPr>
        <w:t>. В случае недостижения получателем субсидии показателей результативн</w:t>
      </w:r>
      <w:r w:rsidR="0099049D" w:rsidRPr="001F075A">
        <w:rPr>
          <w:color w:val="000000"/>
          <w:sz w:val="28"/>
          <w:szCs w:val="28"/>
        </w:rPr>
        <w:t>о</w:t>
      </w:r>
      <w:r w:rsidR="0099049D" w:rsidRPr="001F075A">
        <w:rPr>
          <w:color w:val="000000"/>
          <w:sz w:val="28"/>
          <w:szCs w:val="28"/>
        </w:rPr>
        <w:t xml:space="preserve">сти на дату окончания срока использования субсидии и неустранения указанного </w:t>
      </w:r>
      <w:r w:rsidR="0099049D" w:rsidRPr="001F075A">
        <w:rPr>
          <w:color w:val="000000"/>
          <w:sz w:val="28"/>
          <w:szCs w:val="28"/>
        </w:rPr>
        <w:lastRenderedPageBreak/>
        <w:t>нарушения в течение 60 рабочих дней после окончания срока использования субс</w:t>
      </w:r>
      <w:r w:rsidR="0099049D" w:rsidRPr="001F075A">
        <w:rPr>
          <w:color w:val="000000"/>
          <w:sz w:val="28"/>
          <w:szCs w:val="28"/>
        </w:rPr>
        <w:t>и</w:t>
      </w:r>
      <w:r w:rsidR="0099049D" w:rsidRPr="001F075A">
        <w:rPr>
          <w:color w:val="000000"/>
          <w:sz w:val="28"/>
          <w:szCs w:val="28"/>
        </w:rPr>
        <w:t>дии размер субсидии, подлежащей возвр</w:t>
      </w:r>
      <w:r w:rsidR="0099049D" w:rsidRPr="001F075A">
        <w:rPr>
          <w:color w:val="000000"/>
          <w:sz w:val="28"/>
          <w:szCs w:val="28"/>
        </w:rPr>
        <w:t>а</w:t>
      </w:r>
      <w:r w:rsidR="0099049D" w:rsidRPr="001F075A">
        <w:rPr>
          <w:color w:val="000000"/>
          <w:sz w:val="28"/>
          <w:szCs w:val="28"/>
        </w:rPr>
        <w:t xml:space="preserve">ту в республиканский бюджет Республики Тыва в порядке, предусмотренном </w:t>
      </w:r>
      <w:hyperlink w:anchor="Par690" w:history="1">
        <w:r w:rsidR="0099049D" w:rsidRPr="001F075A">
          <w:rPr>
            <w:color w:val="000000"/>
            <w:sz w:val="28"/>
            <w:szCs w:val="28"/>
          </w:rPr>
          <w:t>пунктами 5</w:t>
        </w:r>
        <w:r>
          <w:rPr>
            <w:color w:val="000000"/>
            <w:sz w:val="28"/>
            <w:szCs w:val="28"/>
          </w:rPr>
          <w:t>6</w:t>
        </w:r>
      </w:hyperlink>
      <w:r w:rsidR="0099049D" w:rsidRPr="001F075A">
        <w:rPr>
          <w:color w:val="000000"/>
          <w:sz w:val="28"/>
          <w:szCs w:val="28"/>
        </w:rPr>
        <w:t>-</w:t>
      </w:r>
      <w:hyperlink w:anchor="Par693" w:history="1">
        <w:r w:rsidR="0099049D" w:rsidRPr="001F075A">
          <w:rPr>
            <w:color w:val="000000"/>
            <w:sz w:val="28"/>
            <w:szCs w:val="28"/>
          </w:rPr>
          <w:t>5</w:t>
        </w:r>
        <w:r>
          <w:rPr>
            <w:color w:val="000000"/>
            <w:sz w:val="28"/>
            <w:szCs w:val="28"/>
          </w:rPr>
          <w:t>9</w:t>
        </w:r>
      </w:hyperlink>
      <w:r w:rsidR="0099049D" w:rsidRPr="001F075A">
        <w:rPr>
          <w:color w:val="000000"/>
          <w:sz w:val="28"/>
          <w:szCs w:val="28"/>
        </w:rPr>
        <w:t xml:space="preserve"> настоящего Порядка, рассчит</w:t>
      </w:r>
      <w:r w:rsidR="0099049D" w:rsidRPr="001F075A">
        <w:rPr>
          <w:color w:val="000000"/>
          <w:sz w:val="28"/>
          <w:szCs w:val="28"/>
        </w:rPr>
        <w:t>ы</w:t>
      </w:r>
      <w:r w:rsidR="0099049D" w:rsidRPr="001F075A">
        <w:rPr>
          <w:color w:val="000000"/>
          <w:sz w:val="28"/>
          <w:szCs w:val="28"/>
        </w:rPr>
        <w:t>вается по следующей формуле:</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D53653" w:rsidP="00BE29B7">
      <w:pPr>
        <w:autoSpaceDE w:val="0"/>
        <w:autoSpaceDN w:val="0"/>
        <w:adjustRightInd w:val="0"/>
        <w:jc w:val="center"/>
        <w:rPr>
          <w:color w:val="000000"/>
          <w:sz w:val="28"/>
          <w:szCs w:val="28"/>
        </w:rPr>
      </w:pPr>
      <w:r>
        <w:rPr>
          <w:noProof/>
          <w:color w:val="000000"/>
          <w:position w:val="-23"/>
          <w:sz w:val="28"/>
          <w:szCs w:val="28"/>
        </w:rPr>
        <w:drawing>
          <wp:inline distT="0" distB="0" distL="0" distR="0">
            <wp:extent cx="1990725" cy="4286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r w:rsidR="0099049D"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где: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Vвозврата </w:t>
      </w:r>
      <w:r w:rsidR="00BE29B7" w:rsidRPr="001F075A">
        <w:rPr>
          <w:color w:val="000000"/>
          <w:sz w:val="28"/>
          <w:szCs w:val="28"/>
        </w:rPr>
        <w:t>–</w:t>
      </w:r>
      <w:r w:rsidRPr="001F075A">
        <w:rPr>
          <w:color w:val="000000"/>
          <w:sz w:val="28"/>
          <w:szCs w:val="28"/>
        </w:rPr>
        <w:t xml:space="preserve"> размер субсидии, подлежащей возврату;</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Vтр </w:t>
      </w:r>
      <w:r w:rsidR="00BE29B7" w:rsidRPr="001F075A">
        <w:rPr>
          <w:color w:val="000000"/>
          <w:sz w:val="28"/>
          <w:szCs w:val="28"/>
        </w:rPr>
        <w:t>–</w:t>
      </w:r>
      <w:r w:rsidRPr="001F075A">
        <w:rPr>
          <w:color w:val="000000"/>
          <w:sz w:val="28"/>
          <w:szCs w:val="28"/>
        </w:rPr>
        <w:t xml:space="preserve"> размер субсидии, предоставленной получателю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Di </w:t>
      </w:r>
      <w:r w:rsidR="00BE29B7" w:rsidRPr="001F075A">
        <w:rPr>
          <w:color w:val="000000"/>
          <w:sz w:val="28"/>
          <w:szCs w:val="28"/>
        </w:rPr>
        <w:t>–</w:t>
      </w:r>
      <w:r w:rsidRPr="001F075A">
        <w:rPr>
          <w:color w:val="000000"/>
          <w:sz w:val="28"/>
          <w:szCs w:val="28"/>
        </w:rPr>
        <w:t xml:space="preserve"> индекс, отражающий уровень недостижения i-го показателя достижения результата использования субсидии. При этом суммируются только Di, имеющие зн</w:t>
      </w:r>
      <w:r w:rsidRPr="001F075A">
        <w:rPr>
          <w:color w:val="000000"/>
          <w:sz w:val="28"/>
          <w:szCs w:val="28"/>
        </w:rPr>
        <w:t>а</w:t>
      </w:r>
      <w:r w:rsidRPr="001F075A">
        <w:rPr>
          <w:color w:val="000000"/>
          <w:sz w:val="28"/>
          <w:szCs w:val="28"/>
        </w:rPr>
        <w:t>чение больше нуля;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n </w:t>
      </w:r>
      <w:r w:rsidR="00BE29B7" w:rsidRPr="001F075A">
        <w:rPr>
          <w:color w:val="000000"/>
          <w:sz w:val="28"/>
          <w:szCs w:val="28"/>
        </w:rPr>
        <w:t>–</w:t>
      </w:r>
      <w:r w:rsidRPr="001F075A">
        <w:rPr>
          <w:color w:val="000000"/>
          <w:sz w:val="28"/>
          <w:szCs w:val="28"/>
        </w:rPr>
        <w:t xml:space="preserve"> общее количество целевых показателей результата использования субс</w:t>
      </w:r>
      <w:r w:rsidRPr="001F075A">
        <w:rPr>
          <w:color w:val="000000"/>
          <w:sz w:val="28"/>
          <w:szCs w:val="28"/>
        </w:rPr>
        <w:t>и</w:t>
      </w:r>
      <w:r w:rsidRPr="001F075A">
        <w:rPr>
          <w:color w:val="000000"/>
          <w:sz w:val="28"/>
          <w:szCs w:val="28"/>
        </w:rPr>
        <w:t>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Индекс, отражающий уровень недостижения i-го показателя достижения р</w:t>
      </w:r>
      <w:r w:rsidRPr="001F075A">
        <w:rPr>
          <w:color w:val="000000"/>
          <w:sz w:val="28"/>
          <w:szCs w:val="28"/>
        </w:rPr>
        <w:t>е</w:t>
      </w:r>
      <w:r w:rsidRPr="001F075A">
        <w:rPr>
          <w:color w:val="000000"/>
          <w:sz w:val="28"/>
          <w:szCs w:val="28"/>
        </w:rPr>
        <w:t>зультата испол</w:t>
      </w:r>
      <w:r w:rsidRPr="001F075A">
        <w:rPr>
          <w:color w:val="000000"/>
          <w:sz w:val="28"/>
          <w:szCs w:val="28"/>
        </w:rPr>
        <w:t>ь</w:t>
      </w:r>
      <w:r w:rsidRPr="001F075A">
        <w:rPr>
          <w:color w:val="000000"/>
          <w:sz w:val="28"/>
          <w:szCs w:val="28"/>
        </w:rPr>
        <w:t>зования субсидии, определяется по формуле:</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D53653" w:rsidP="00BE29B7">
      <w:pPr>
        <w:autoSpaceDE w:val="0"/>
        <w:autoSpaceDN w:val="0"/>
        <w:adjustRightInd w:val="0"/>
        <w:jc w:val="center"/>
        <w:rPr>
          <w:color w:val="000000"/>
          <w:sz w:val="28"/>
          <w:szCs w:val="28"/>
        </w:rPr>
      </w:pPr>
      <w:r>
        <w:rPr>
          <w:noProof/>
          <w:color w:val="000000"/>
          <w:position w:val="-23"/>
          <w:sz w:val="28"/>
          <w:szCs w:val="28"/>
        </w:rPr>
        <w:drawing>
          <wp:inline distT="0" distB="0" distL="0" distR="0">
            <wp:extent cx="685800" cy="428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0099049D" w:rsidRPr="001F075A">
        <w:rPr>
          <w:color w:val="000000"/>
          <w:sz w:val="28"/>
          <w:szCs w:val="28"/>
        </w:rPr>
        <w:t>,</w:t>
      </w:r>
    </w:p>
    <w:p w:rsidR="0099049D" w:rsidRPr="001F075A" w:rsidRDefault="0099049D" w:rsidP="00871900">
      <w:pPr>
        <w:autoSpaceDE w:val="0"/>
        <w:autoSpaceDN w:val="0"/>
        <w:adjustRightInd w:val="0"/>
        <w:ind w:firstLine="709"/>
        <w:jc w:val="both"/>
        <w:rPr>
          <w:color w:val="000000"/>
          <w:sz w:val="28"/>
          <w:szCs w:val="28"/>
        </w:rPr>
      </w:pP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где: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Ti </w:t>
      </w:r>
      <w:r w:rsidR="00BE29B7" w:rsidRPr="001F075A">
        <w:rPr>
          <w:color w:val="000000"/>
          <w:sz w:val="28"/>
          <w:szCs w:val="28"/>
        </w:rPr>
        <w:t>–</w:t>
      </w:r>
      <w:r w:rsidRPr="001F075A">
        <w:rPr>
          <w:color w:val="000000"/>
          <w:sz w:val="28"/>
          <w:szCs w:val="28"/>
        </w:rPr>
        <w:t xml:space="preserve"> фактически достигнутое значение i-го показателя достижения результата испол</w:t>
      </w:r>
      <w:r w:rsidRPr="001F075A">
        <w:rPr>
          <w:color w:val="000000"/>
          <w:sz w:val="28"/>
          <w:szCs w:val="28"/>
        </w:rPr>
        <w:t>ь</w:t>
      </w:r>
      <w:r w:rsidRPr="001F075A">
        <w:rPr>
          <w:color w:val="000000"/>
          <w:sz w:val="28"/>
          <w:szCs w:val="28"/>
        </w:rPr>
        <w:t>зования субсидии на отчетную дату;</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Si </w:t>
      </w:r>
      <w:r w:rsidR="00BE29B7" w:rsidRPr="001F075A">
        <w:rPr>
          <w:color w:val="000000"/>
          <w:sz w:val="28"/>
          <w:szCs w:val="28"/>
        </w:rPr>
        <w:t>–</w:t>
      </w:r>
      <w:r w:rsidRPr="001F075A">
        <w:rPr>
          <w:color w:val="000000"/>
          <w:sz w:val="28"/>
          <w:szCs w:val="28"/>
        </w:rPr>
        <w:t xml:space="preserve"> плановое значение i-го показателя достижения результата использования субсидии, уст</w:t>
      </w:r>
      <w:r w:rsidRPr="001F075A">
        <w:rPr>
          <w:color w:val="000000"/>
          <w:sz w:val="28"/>
          <w:szCs w:val="28"/>
        </w:rPr>
        <w:t>а</w:t>
      </w:r>
      <w:r w:rsidRPr="001F075A">
        <w:rPr>
          <w:color w:val="000000"/>
          <w:sz w:val="28"/>
          <w:szCs w:val="28"/>
        </w:rPr>
        <w:t>новленное соглашением.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6</w:t>
      </w:r>
      <w:r w:rsidR="008A5E5B">
        <w:rPr>
          <w:color w:val="000000"/>
          <w:sz w:val="28"/>
          <w:szCs w:val="28"/>
        </w:rPr>
        <w:t>2</w:t>
      </w:r>
      <w:r w:rsidRPr="001F075A">
        <w:rPr>
          <w:color w:val="000000"/>
          <w:sz w:val="28"/>
          <w:szCs w:val="28"/>
        </w:rPr>
        <w:t>. При нарушении сроков возврата субсидии начисляется штраф в размере 1/300 ключевой ставки Банка России от суммы субсидии, подлежащей перечисл</w:t>
      </w:r>
      <w:r w:rsidRPr="001F075A">
        <w:rPr>
          <w:color w:val="000000"/>
          <w:sz w:val="28"/>
          <w:szCs w:val="28"/>
        </w:rPr>
        <w:t>е</w:t>
      </w:r>
      <w:r w:rsidRPr="001F075A">
        <w:rPr>
          <w:color w:val="000000"/>
          <w:sz w:val="28"/>
          <w:szCs w:val="28"/>
        </w:rPr>
        <w:t>нию в респу</w:t>
      </w:r>
      <w:r w:rsidRPr="001F075A">
        <w:rPr>
          <w:color w:val="000000"/>
          <w:sz w:val="28"/>
          <w:szCs w:val="28"/>
        </w:rPr>
        <w:t>б</w:t>
      </w:r>
      <w:r w:rsidRPr="001F075A">
        <w:rPr>
          <w:color w:val="000000"/>
          <w:sz w:val="28"/>
          <w:szCs w:val="28"/>
        </w:rPr>
        <w:t>ликанский бюджет Республики Тыва, за каждый день просрочки.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6</w:t>
      </w:r>
      <w:r w:rsidR="008A5E5B">
        <w:rPr>
          <w:color w:val="000000"/>
          <w:sz w:val="28"/>
          <w:szCs w:val="28"/>
        </w:rPr>
        <w:t>3</w:t>
      </w:r>
      <w:r w:rsidRPr="001F075A">
        <w:rPr>
          <w:color w:val="000000"/>
          <w:sz w:val="28"/>
          <w:szCs w:val="28"/>
        </w:rPr>
        <w:t>. В случае неполного использования суммы субсидии получатель субсидии еж</w:t>
      </w:r>
      <w:r w:rsidRPr="001F075A">
        <w:rPr>
          <w:color w:val="000000"/>
          <w:sz w:val="28"/>
          <w:szCs w:val="28"/>
        </w:rPr>
        <w:t>е</w:t>
      </w:r>
      <w:r w:rsidRPr="001F075A">
        <w:rPr>
          <w:color w:val="000000"/>
          <w:sz w:val="28"/>
          <w:szCs w:val="28"/>
        </w:rPr>
        <w:t>годно до 10 апреля обращается в Министерство с заявлением о потребности в субсидии и продолжении ее перечисления с обосновывающими документами в с</w:t>
      </w:r>
      <w:r w:rsidRPr="001F075A">
        <w:rPr>
          <w:color w:val="000000"/>
          <w:sz w:val="28"/>
          <w:szCs w:val="28"/>
        </w:rPr>
        <w:t>о</w:t>
      </w:r>
      <w:r w:rsidRPr="001F075A">
        <w:rPr>
          <w:color w:val="000000"/>
          <w:sz w:val="28"/>
          <w:szCs w:val="28"/>
        </w:rPr>
        <w:t xml:space="preserve">ответствии с </w:t>
      </w:r>
      <w:hyperlink w:anchor="Par517" w:history="1">
        <w:r w:rsidRPr="001F075A">
          <w:rPr>
            <w:color w:val="000000"/>
            <w:sz w:val="28"/>
            <w:szCs w:val="28"/>
          </w:rPr>
          <w:t>пунктом 1</w:t>
        </w:r>
      </w:hyperlink>
      <w:r w:rsidR="00816219">
        <w:rPr>
          <w:color w:val="000000"/>
          <w:sz w:val="28"/>
          <w:szCs w:val="28"/>
        </w:rPr>
        <w:t>1</w:t>
      </w:r>
      <w:r w:rsidRPr="001F075A">
        <w:rPr>
          <w:color w:val="000000"/>
          <w:sz w:val="28"/>
          <w:szCs w:val="28"/>
        </w:rPr>
        <w:t xml:space="preserve"> настоящего Порядка по мероприятиям со сроком реализ</w:t>
      </w:r>
      <w:r w:rsidRPr="001F075A">
        <w:rPr>
          <w:color w:val="000000"/>
          <w:sz w:val="28"/>
          <w:szCs w:val="28"/>
        </w:rPr>
        <w:t>а</w:t>
      </w:r>
      <w:r w:rsidRPr="001F075A">
        <w:rPr>
          <w:color w:val="000000"/>
          <w:sz w:val="28"/>
          <w:szCs w:val="28"/>
        </w:rPr>
        <w:t>ции более о</w:t>
      </w:r>
      <w:r w:rsidRPr="001F075A">
        <w:rPr>
          <w:color w:val="000000"/>
          <w:sz w:val="28"/>
          <w:szCs w:val="28"/>
        </w:rPr>
        <w:t>д</w:t>
      </w:r>
      <w:r w:rsidRPr="001F075A">
        <w:rPr>
          <w:color w:val="000000"/>
          <w:sz w:val="28"/>
          <w:szCs w:val="28"/>
        </w:rPr>
        <w:t>ного года.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6</w:t>
      </w:r>
      <w:r w:rsidR="008A5E5B">
        <w:rPr>
          <w:color w:val="000000"/>
          <w:sz w:val="28"/>
          <w:szCs w:val="28"/>
        </w:rPr>
        <w:t>4</w:t>
      </w:r>
      <w:r w:rsidRPr="001F075A">
        <w:rPr>
          <w:color w:val="000000"/>
          <w:sz w:val="28"/>
          <w:szCs w:val="28"/>
        </w:rPr>
        <w:t>. Министерство по согласованию с конкурсной комиссией ежегодно до 25 апреля принимает решение о продолжении перечисления субсидии или об отказе в п</w:t>
      </w:r>
      <w:r w:rsidRPr="001F075A">
        <w:rPr>
          <w:color w:val="000000"/>
          <w:sz w:val="28"/>
          <w:szCs w:val="28"/>
        </w:rPr>
        <w:t>е</w:t>
      </w:r>
      <w:r w:rsidRPr="001F075A">
        <w:rPr>
          <w:color w:val="000000"/>
          <w:sz w:val="28"/>
          <w:szCs w:val="28"/>
        </w:rPr>
        <w:t>речислении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Основаниями для отказа в предоставлении субсидии являются: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а) непредставление или несвоевременное представление получателем субс</w:t>
      </w:r>
      <w:r w:rsidRPr="001F075A">
        <w:rPr>
          <w:color w:val="000000"/>
          <w:sz w:val="28"/>
          <w:szCs w:val="28"/>
        </w:rPr>
        <w:t>и</w:t>
      </w:r>
      <w:r w:rsidRPr="001F075A">
        <w:rPr>
          <w:color w:val="000000"/>
          <w:sz w:val="28"/>
          <w:szCs w:val="28"/>
        </w:rPr>
        <w:t>дии о</w:t>
      </w:r>
      <w:r w:rsidRPr="001F075A">
        <w:rPr>
          <w:color w:val="000000"/>
          <w:sz w:val="28"/>
          <w:szCs w:val="28"/>
        </w:rPr>
        <w:t>т</w:t>
      </w:r>
      <w:r w:rsidRPr="001F075A">
        <w:rPr>
          <w:color w:val="000000"/>
          <w:sz w:val="28"/>
          <w:szCs w:val="28"/>
        </w:rPr>
        <w:t xml:space="preserve">четности в соответствии с </w:t>
      </w:r>
      <w:hyperlink w:anchor="Par662" w:history="1">
        <w:r w:rsidRPr="001F075A">
          <w:rPr>
            <w:color w:val="000000"/>
            <w:sz w:val="28"/>
            <w:szCs w:val="28"/>
          </w:rPr>
          <w:t>пунктом 5</w:t>
        </w:r>
        <w:r w:rsidR="008A5E5B">
          <w:rPr>
            <w:color w:val="000000"/>
            <w:sz w:val="28"/>
            <w:szCs w:val="28"/>
          </w:rPr>
          <w:t>4</w:t>
        </w:r>
      </w:hyperlink>
      <w:r w:rsidRPr="001F075A">
        <w:rPr>
          <w:color w:val="000000"/>
          <w:sz w:val="28"/>
          <w:szCs w:val="28"/>
        </w:rPr>
        <w:t xml:space="preserve"> настоящего Порядка;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недостижение показателей результативности предоставления субсидии, установленных с</w:t>
      </w:r>
      <w:r w:rsidRPr="001F075A">
        <w:rPr>
          <w:color w:val="000000"/>
          <w:sz w:val="28"/>
          <w:szCs w:val="28"/>
        </w:rPr>
        <w:t>о</w:t>
      </w:r>
      <w:r w:rsidRPr="001F075A">
        <w:rPr>
          <w:color w:val="000000"/>
          <w:sz w:val="28"/>
          <w:szCs w:val="28"/>
        </w:rPr>
        <w:t>глашением о предоставлении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lastRenderedPageBreak/>
        <w:t>в) нарушение получателем субсидии цели, условий и порядка предоставления субсидии, подтвержденное результатами проверки главного распорядителя или о</w:t>
      </w:r>
      <w:r w:rsidRPr="001F075A">
        <w:rPr>
          <w:color w:val="000000"/>
          <w:sz w:val="28"/>
          <w:szCs w:val="28"/>
        </w:rPr>
        <w:t>р</w:t>
      </w:r>
      <w:r w:rsidRPr="001F075A">
        <w:rPr>
          <w:color w:val="000000"/>
          <w:sz w:val="28"/>
          <w:szCs w:val="28"/>
        </w:rPr>
        <w:t>гана фина</w:t>
      </w:r>
      <w:r w:rsidRPr="001F075A">
        <w:rPr>
          <w:color w:val="000000"/>
          <w:sz w:val="28"/>
          <w:szCs w:val="28"/>
        </w:rPr>
        <w:t>н</w:t>
      </w:r>
      <w:r w:rsidRPr="001F075A">
        <w:rPr>
          <w:color w:val="000000"/>
          <w:sz w:val="28"/>
          <w:szCs w:val="28"/>
        </w:rPr>
        <w:t>сового контроля Республики Тыва;</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г) изменение Правил предоставления иного межбюджетного трансферта бю</w:t>
      </w:r>
      <w:r w:rsidRPr="001F075A">
        <w:rPr>
          <w:color w:val="000000"/>
          <w:sz w:val="28"/>
          <w:szCs w:val="28"/>
        </w:rPr>
        <w:t>д</w:t>
      </w:r>
      <w:r w:rsidRPr="001F075A">
        <w:rPr>
          <w:color w:val="000000"/>
          <w:sz w:val="28"/>
          <w:szCs w:val="28"/>
        </w:rPr>
        <w:t>жету Республ</w:t>
      </w:r>
      <w:r w:rsidRPr="001F075A">
        <w:rPr>
          <w:color w:val="000000"/>
          <w:sz w:val="28"/>
          <w:szCs w:val="28"/>
        </w:rPr>
        <w:t>и</w:t>
      </w:r>
      <w:r w:rsidRPr="001F075A">
        <w:rPr>
          <w:color w:val="000000"/>
          <w:sz w:val="28"/>
          <w:szCs w:val="28"/>
        </w:rPr>
        <w:t xml:space="preserve">ки Тыва на реализацию Индивидуальной </w:t>
      </w:r>
      <w:hyperlink r:id="rId120" w:history="1">
        <w:r w:rsidRPr="001F075A">
          <w:rPr>
            <w:color w:val="000000"/>
            <w:sz w:val="28"/>
            <w:szCs w:val="28"/>
          </w:rPr>
          <w:t>программы</w:t>
        </w:r>
      </w:hyperlink>
      <w:r w:rsidRPr="001F075A">
        <w:rPr>
          <w:color w:val="000000"/>
          <w:sz w:val="28"/>
          <w:szCs w:val="28"/>
        </w:rPr>
        <w:t xml:space="preserve"> социально-экономического развития Республики Тыва на </w:t>
      </w:r>
      <w:r w:rsidR="00E11CD9" w:rsidRPr="001F075A">
        <w:rPr>
          <w:color w:val="000000"/>
          <w:sz w:val="28"/>
          <w:szCs w:val="28"/>
        </w:rPr>
        <w:t>2024 год</w:t>
      </w:r>
      <w:r w:rsidRPr="001F075A">
        <w:rPr>
          <w:color w:val="000000"/>
          <w:sz w:val="28"/>
          <w:szCs w:val="28"/>
        </w:rPr>
        <w:t>, препятствующих пред</w:t>
      </w:r>
      <w:r w:rsidRPr="001F075A">
        <w:rPr>
          <w:color w:val="000000"/>
          <w:sz w:val="28"/>
          <w:szCs w:val="28"/>
        </w:rPr>
        <w:t>о</w:t>
      </w:r>
      <w:r w:rsidRPr="001F075A">
        <w:rPr>
          <w:color w:val="000000"/>
          <w:sz w:val="28"/>
          <w:szCs w:val="28"/>
        </w:rPr>
        <w:t>ставлению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д) несоблюдение обязательства между главным распорядителем бюджетных средств и пол</w:t>
      </w:r>
      <w:r w:rsidRPr="001F075A">
        <w:rPr>
          <w:color w:val="000000"/>
          <w:sz w:val="28"/>
          <w:szCs w:val="28"/>
        </w:rPr>
        <w:t>у</w:t>
      </w:r>
      <w:r w:rsidRPr="001F075A">
        <w:rPr>
          <w:color w:val="000000"/>
          <w:sz w:val="28"/>
          <w:szCs w:val="28"/>
        </w:rPr>
        <w:t>чателем субсидии после получения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е) непредставление обосновывающих документов (отчеты о расходовании средств, договоры, счета-фактуры и т.д.) по мероприятиям со сроком реализации более одного г</w:t>
      </w:r>
      <w:r w:rsidRPr="001F075A">
        <w:rPr>
          <w:color w:val="000000"/>
          <w:sz w:val="28"/>
          <w:szCs w:val="28"/>
        </w:rPr>
        <w:t>о</w:t>
      </w:r>
      <w:r w:rsidRPr="001F075A">
        <w:rPr>
          <w:color w:val="000000"/>
          <w:sz w:val="28"/>
          <w:szCs w:val="28"/>
        </w:rPr>
        <w:t>да.</w:t>
      </w:r>
    </w:p>
    <w:p w:rsidR="0099049D" w:rsidRPr="001F075A" w:rsidRDefault="0099049D" w:rsidP="00871900">
      <w:pPr>
        <w:autoSpaceDE w:val="0"/>
        <w:autoSpaceDN w:val="0"/>
        <w:adjustRightInd w:val="0"/>
        <w:ind w:firstLine="709"/>
        <w:jc w:val="both"/>
        <w:rPr>
          <w:color w:val="000000"/>
          <w:sz w:val="28"/>
          <w:szCs w:val="28"/>
        </w:rPr>
      </w:pPr>
      <w:bookmarkStart w:id="98" w:name="Par721"/>
      <w:bookmarkEnd w:id="98"/>
      <w:r w:rsidRPr="001F075A">
        <w:rPr>
          <w:color w:val="000000"/>
          <w:sz w:val="28"/>
          <w:szCs w:val="28"/>
        </w:rPr>
        <w:t>6</w:t>
      </w:r>
      <w:r w:rsidR="008A5E5B">
        <w:rPr>
          <w:color w:val="000000"/>
          <w:sz w:val="28"/>
          <w:szCs w:val="28"/>
        </w:rPr>
        <w:t>5</w:t>
      </w:r>
      <w:r w:rsidRPr="001F075A">
        <w:rPr>
          <w:color w:val="000000"/>
          <w:sz w:val="28"/>
          <w:szCs w:val="28"/>
        </w:rPr>
        <w:t>. Не использованный в отчетном финансовом году остаток субсидии (в том числе экон</w:t>
      </w:r>
      <w:r w:rsidRPr="001F075A">
        <w:rPr>
          <w:color w:val="000000"/>
          <w:sz w:val="28"/>
          <w:szCs w:val="28"/>
        </w:rPr>
        <w:t>о</w:t>
      </w:r>
      <w:r w:rsidRPr="001F075A">
        <w:rPr>
          <w:color w:val="000000"/>
          <w:sz w:val="28"/>
          <w:szCs w:val="28"/>
        </w:rPr>
        <w:t>мия) может быть использован в текущем финансовом году на те же цели при наличии решения Министерства, принятого по согласованию с Министерством финансов Республики Тыва, о нал</w:t>
      </w:r>
      <w:r w:rsidRPr="001F075A">
        <w:rPr>
          <w:color w:val="000000"/>
          <w:sz w:val="28"/>
          <w:szCs w:val="28"/>
        </w:rPr>
        <w:t>и</w:t>
      </w:r>
      <w:r w:rsidRPr="001F075A">
        <w:rPr>
          <w:color w:val="000000"/>
          <w:sz w:val="28"/>
          <w:szCs w:val="28"/>
        </w:rPr>
        <w:t>чии потребности в указанных средствах, о чем получатель субсидии извещается Министерством в течение одного рабочего дня со дня принятия такого решения путем направления получателю субсидии письменн</w:t>
      </w:r>
      <w:r w:rsidRPr="001F075A">
        <w:rPr>
          <w:color w:val="000000"/>
          <w:sz w:val="28"/>
          <w:szCs w:val="28"/>
        </w:rPr>
        <w:t>о</w:t>
      </w:r>
      <w:r w:rsidRPr="001F075A">
        <w:rPr>
          <w:color w:val="000000"/>
          <w:sz w:val="28"/>
          <w:szCs w:val="28"/>
        </w:rPr>
        <w:t>го уведомления о согласовании осуществления расходов, источником финанс</w:t>
      </w:r>
      <w:r w:rsidRPr="001F075A">
        <w:rPr>
          <w:color w:val="000000"/>
          <w:sz w:val="28"/>
          <w:szCs w:val="28"/>
        </w:rPr>
        <w:t>о</w:t>
      </w:r>
      <w:r w:rsidRPr="001F075A">
        <w:rPr>
          <w:color w:val="000000"/>
          <w:sz w:val="28"/>
          <w:szCs w:val="28"/>
        </w:rPr>
        <w:t>вого обеспечения которых является остаток субсидии.</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В целях согласования возможности использования остатка субсидии получ</w:t>
      </w:r>
      <w:r w:rsidRPr="001F075A">
        <w:rPr>
          <w:color w:val="000000"/>
          <w:sz w:val="28"/>
          <w:szCs w:val="28"/>
        </w:rPr>
        <w:t>а</w:t>
      </w:r>
      <w:r w:rsidRPr="001F075A">
        <w:rPr>
          <w:color w:val="000000"/>
          <w:sz w:val="28"/>
          <w:szCs w:val="28"/>
        </w:rPr>
        <w:t>тель субсидии в течение десяти рабочих дней после окончания отчетного финанс</w:t>
      </w:r>
      <w:r w:rsidRPr="001F075A">
        <w:rPr>
          <w:color w:val="000000"/>
          <w:sz w:val="28"/>
          <w:szCs w:val="28"/>
        </w:rPr>
        <w:t>о</w:t>
      </w:r>
      <w:r w:rsidRPr="001F075A">
        <w:rPr>
          <w:color w:val="000000"/>
          <w:sz w:val="28"/>
          <w:szCs w:val="28"/>
        </w:rPr>
        <w:t>вого года направляет в адрес Министерства соответствующее письменное обращ</w:t>
      </w:r>
      <w:r w:rsidRPr="001F075A">
        <w:rPr>
          <w:color w:val="000000"/>
          <w:sz w:val="28"/>
          <w:szCs w:val="28"/>
        </w:rPr>
        <w:t>е</w:t>
      </w:r>
      <w:r w:rsidRPr="001F075A">
        <w:rPr>
          <w:color w:val="000000"/>
          <w:sz w:val="28"/>
          <w:szCs w:val="28"/>
        </w:rPr>
        <w:t>ние с обоснованием потребности в его использовании и подтверждающие докуме</w:t>
      </w:r>
      <w:r w:rsidRPr="001F075A">
        <w:rPr>
          <w:color w:val="000000"/>
          <w:sz w:val="28"/>
          <w:szCs w:val="28"/>
        </w:rPr>
        <w:t>н</w:t>
      </w:r>
      <w:r w:rsidRPr="001F075A">
        <w:rPr>
          <w:color w:val="000000"/>
          <w:sz w:val="28"/>
          <w:szCs w:val="28"/>
        </w:rPr>
        <w:t>ты.</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6</w:t>
      </w:r>
      <w:r w:rsidR="00CA0A8E">
        <w:rPr>
          <w:color w:val="000000"/>
          <w:sz w:val="28"/>
          <w:szCs w:val="28"/>
        </w:rPr>
        <w:t>6</w:t>
      </w:r>
      <w:r w:rsidRPr="001F075A">
        <w:rPr>
          <w:color w:val="000000"/>
          <w:sz w:val="28"/>
          <w:szCs w:val="28"/>
        </w:rPr>
        <w:t>. В течение 10 рабочих дней с даты получения обращения Министерство:</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 xml:space="preserve">а) принимает решение о наличии потребности в средствах, указанных в </w:t>
      </w:r>
      <w:hyperlink w:anchor="Par721" w:history="1">
        <w:r w:rsidRPr="001F075A">
          <w:rPr>
            <w:color w:val="000000"/>
            <w:sz w:val="28"/>
            <w:szCs w:val="28"/>
          </w:rPr>
          <w:t>абзаце первом пункта 6</w:t>
        </w:r>
        <w:r w:rsidR="00CA0A8E">
          <w:rPr>
            <w:color w:val="000000"/>
            <w:sz w:val="28"/>
            <w:szCs w:val="28"/>
          </w:rPr>
          <w:t>5</w:t>
        </w:r>
      </w:hyperlink>
      <w:r w:rsidRPr="001F075A">
        <w:rPr>
          <w:color w:val="000000"/>
          <w:sz w:val="28"/>
          <w:szCs w:val="28"/>
        </w:rPr>
        <w:t xml:space="preserve"> настоящего Порядка, и направляет его на согласование в Мин</w:t>
      </w:r>
      <w:r w:rsidRPr="001F075A">
        <w:rPr>
          <w:color w:val="000000"/>
          <w:sz w:val="28"/>
          <w:szCs w:val="28"/>
        </w:rPr>
        <w:t>и</w:t>
      </w:r>
      <w:r w:rsidRPr="001F075A">
        <w:rPr>
          <w:color w:val="000000"/>
          <w:sz w:val="28"/>
          <w:szCs w:val="28"/>
        </w:rPr>
        <w:t>стерство финансов Республики Тыва, которое рассматривает указанное решение в течение 15 раб</w:t>
      </w:r>
      <w:r w:rsidRPr="001F075A">
        <w:rPr>
          <w:color w:val="000000"/>
          <w:sz w:val="28"/>
          <w:szCs w:val="28"/>
        </w:rPr>
        <w:t>о</w:t>
      </w:r>
      <w:r w:rsidRPr="001F075A">
        <w:rPr>
          <w:color w:val="000000"/>
          <w:sz w:val="28"/>
          <w:szCs w:val="28"/>
        </w:rPr>
        <w:t>чих дней;</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б) принимает решение о невозможности использования остатка субсидии в т</w:t>
      </w:r>
      <w:r w:rsidRPr="001F075A">
        <w:rPr>
          <w:color w:val="000000"/>
          <w:sz w:val="28"/>
          <w:szCs w:val="28"/>
        </w:rPr>
        <w:t>е</w:t>
      </w:r>
      <w:r w:rsidRPr="001F075A">
        <w:rPr>
          <w:color w:val="000000"/>
          <w:sz w:val="28"/>
          <w:szCs w:val="28"/>
        </w:rPr>
        <w:t>кущем финансовом году, о чем извещает получателя субсидии в течение одного р</w:t>
      </w:r>
      <w:r w:rsidRPr="001F075A">
        <w:rPr>
          <w:color w:val="000000"/>
          <w:sz w:val="28"/>
          <w:szCs w:val="28"/>
        </w:rPr>
        <w:t>а</w:t>
      </w:r>
      <w:r w:rsidRPr="001F075A">
        <w:rPr>
          <w:color w:val="000000"/>
          <w:sz w:val="28"/>
          <w:szCs w:val="28"/>
        </w:rPr>
        <w:t>бочего дня со дня принятия указанного решения.</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При принятии Министерством решения о наличии потребности в остатках субсидии положение о возможности осуществления затрат, источником финансов</w:t>
      </w:r>
      <w:r w:rsidRPr="001F075A">
        <w:rPr>
          <w:color w:val="000000"/>
          <w:sz w:val="28"/>
          <w:szCs w:val="28"/>
        </w:rPr>
        <w:t>о</w:t>
      </w:r>
      <w:r w:rsidRPr="001F075A">
        <w:rPr>
          <w:color w:val="000000"/>
          <w:sz w:val="28"/>
          <w:szCs w:val="28"/>
        </w:rPr>
        <w:t>го обеспечения которых являе</w:t>
      </w:r>
      <w:r w:rsidRPr="001F075A">
        <w:rPr>
          <w:color w:val="000000"/>
          <w:sz w:val="28"/>
          <w:szCs w:val="28"/>
        </w:rPr>
        <w:t>т</w:t>
      </w:r>
      <w:r w:rsidRPr="001F075A">
        <w:rPr>
          <w:color w:val="000000"/>
          <w:sz w:val="28"/>
          <w:szCs w:val="28"/>
        </w:rPr>
        <w:t>ся остаток субсидии, включается в соглашение.</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6</w:t>
      </w:r>
      <w:r w:rsidR="00CA0A8E">
        <w:rPr>
          <w:color w:val="000000"/>
          <w:sz w:val="28"/>
          <w:szCs w:val="28"/>
        </w:rPr>
        <w:t>7</w:t>
      </w:r>
      <w:r w:rsidRPr="001F075A">
        <w:rPr>
          <w:color w:val="000000"/>
          <w:sz w:val="28"/>
          <w:szCs w:val="28"/>
        </w:rPr>
        <w:t>. Неиспользованный Министерством на 1 января очередного финансового года остаток субсидий за счет средств федерального бюджета подлежит возврату в федеральный бюджет в соответствии с требованиями, установленными действу</w:t>
      </w:r>
      <w:r w:rsidRPr="001F075A">
        <w:rPr>
          <w:color w:val="000000"/>
          <w:sz w:val="28"/>
          <w:szCs w:val="28"/>
        </w:rPr>
        <w:t>ю</w:t>
      </w:r>
      <w:r w:rsidRPr="001F075A">
        <w:rPr>
          <w:color w:val="000000"/>
          <w:sz w:val="28"/>
          <w:szCs w:val="28"/>
        </w:rPr>
        <w:t>щим федеральным законодательством.</w:t>
      </w:r>
    </w:p>
    <w:p w:rsidR="0099049D" w:rsidRPr="001F075A" w:rsidRDefault="0099049D" w:rsidP="00871900">
      <w:pPr>
        <w:autoSpaceDE w:val="0"/>
        <w:autoSpaceDN w:val="0"/>
        <w:adjustRightInd w:val="0"/>
        <w:ind w:firstLine="709"/>
        <w:jc w:val="both"/>
        <w:rPr>
          <w:color w:val="000000"/>
          <w:sz w:val="28"/>
          <w:szCs w:val="28"/>
        </w:rPr>
      </w:pPr>
      <w:r w:rsidRPr="001F075A">
        <w:rPr>
          <w:color w:val="000000"/>
          <w:sz w:val="28"/>
          <w:szCs w:val="28"/>
        </w:rPr>
        <w:t>6</w:t>
      </w:r>
      <w:r w:rsidR="00CA0A8E">
        <w:rPr>
          <w:color w:val="000000"/>
          <w:sz w:val="28"/>
          <w:szCs w:val="28"/>
        </w:rPr>
        <w:t>8</w:t>
      </w:r>
      <w:r w:rsidRPr="001F075A">
        <w:rPr>
          <w:color w:val="000000"/>
          <w:sz w:val="28"/>
          <w:szCs w:val="28"/>
        </w:rPr>
        <w:t>. Получатели субсидии несут ответственность в соответствии с действу</w:t>
      </w:r>
      <w:r w:rsidRPr="001F075A">
        <w:rPr>
          <w:color w:val="000000"/>
          <w:sz w:val="28"/>
          <w:szCs w:val="28"/>
        </w:rPr>
        <w:t>ю</w:t>
      </w:r>
      <w:r w:rsidRPr="001F075A">
        <w:rPr>
          <w:color w:val="000000"/>
          <w:sz w:val="28"/>
          <w:szCs w:val="28"/>
        </w:rPr>
        <w:t>щим законодательством за предоставление органам государственной власти Респу</w:t>
      </w:r>
      <w:r w:rsidRPr="001F075A">
        <w:rPr>
          <w:color w:val="000000"/>
          <w:sz w:val="28"/>
          <w:szCs w:val="28"/>
        </w:rPr>
        <w:t>б</w:t>
      </w:r>
      <w:r w:rsidRPr="001F075A">
        <w:rPr>
          <w:color w:val="000000"/>
          <w:sz w:val="28"/>
          <w:szCs w:val="28"/>
        </w:rPr>
        <w:t>лики Тыва и (или) должностным лицам органов государственной власти Республики Т</w:t>
      </w:r>
      <w:r w:rsidRPr="001F075A">
        <w:rPr>
          <w:color w:val="000000"/>
          <w:sz w:val="28"/>
          <w:szCs w:val="28"/>
        </w:rPr>
        <w:t>ы</w:t>
      </w:r>
      <w:r w:rsidRPr="001F075A">
        <w:rPr>
          <w:color w:val="000000"/>
          <w:sz w:val="28"/>
          <w:szCs w:val="28"/>
        </w:rPr>
        <w:t>ва заведомо ложной информации.</w:t>
      </w:r>
    </w:p>
    <w:p w:rsidR="00CA0A8E" w:rsidRDefault="00CA0A8E" w:rsidP="00CA0A8E">
      <w:pPr>
        <w:autoSpaceDE w:val="0"/>
        <w:autoSpaceDN w:val="0"/>
        <w:adjustRightInd w:val="0"/>
        <w:jc w:val="center"/>
        <w:rPr>
          <w:color w:val="000000"/>
          <w:sz w:val="28"/>
          <w:szCs w:val="28"/>
        </w:rPr>
      </w:pPr>
      <w:r>
        <w:rPr>
          <w:color w:val="000000"/>
          <w:sz w:val="28"/>
          <w:szCs w:val="28"/>
        </w:rPr>
        <w:t>______________</w:t>
      </w:r>
    </w:p>
    <w:p w:rsidR="00CA0A8E" w:rsidRPr="001F075A" w:rsidRDefault="00CA0A8E" w:rsidP="00CA0A8E">
      <w:pPr>
        <w:autoSpaceDE w:val="0"/>
        <w:autoSpaceDN w:val="0"/>
        <w:adjustRightInd w:val="0"/>
        <w:jc w:val="both"/>
        <w:rPr>
          <w:color w:val="000000"/>
          <w:sz w:val="28"/>
          <w:szCs w:val="28"/>
        </w:rPr>
        <w:sectPr w:rsidR="00CA0A8E" w:rsidRPr="001F075A" w:rsidSect="005D09D2">
          <w:pgSz w:w="11906" w:h="16838"/>
          <w:pgMar w:top="1134" w:right="567" w:bottom="1134" w:left="1134" w:header="680" w:footer="680" w:gutter="0"/>
          <w:pgNumType w:start="1"/>
          <w:cols w:space="720"/>
          <w:noEndnote/>
          <w:titlePg/>
          <w:docGrid w:linePitch="326"/>
        </w:sectPr>
      </w:pPr>
    </w:p>
    <w:p w:rsidR="0099049D" w:rsidRPr="00BE29B7" w:rsidRDefault="0099049D" w:rsidP="00BE29B7">
      <w:pPr>
        <w:autoSpaceDE w:val="0"/>
        <w:autoSpaceDN w:val="0"/>
        <w:adjustRightInd w:val="0"/>
        <w:ind w:left="5103"/>
        <w:jc w:val="center"/>
        <w:outlineLvl w:val="1"/>
        <w:rPr>
          <w:sz w:val="28"/>
          <w:szCs w:val="28"/>
        </w:rPr>
      </w:pPr>
      <w:r w:rsidRPr="00BE29B7">
        <w:rPr>
          <w:sz w:val="28"/>
          <w:szCs w:val="28"/>
        </w:rPr>
        <w:lastRenderedPageBreak/>
        <w:t xml:space="preserve">Приложение </w:t>
      </w:r>
      <w:r w:rsidR="00A34DCB" w:rsidRPr="00BE29B7">
        <w:rPr>
          <w:sz w:val="28"/>
          <w:szCs w:val="28"/>
        </w:rPr>
        <w:t>№</w:t>
      </w:r>
      <w:r w:rsidRPr="00BE29B7">
        <w:rPr>
          <w:sz w:val="28"/>
          <w:szCs w:val="28"/>
        </w:rPr>
        <w:t xml:space="preserve"> 1</w:t>
      </w:r>
    </w:p>
    <w:p w:rsidR="00BE29B7" w:rsidRDefault="0099049D" w:rsidP="00BE29B7">
      <w:pPr>
        <w:autoSpaceDE w:val="0"/>
        <w:autoSpaceDN w:val="0"/>
        <w:adjustRightInd w:val="0"/>
        <w:ind w:left="5103"/>
        <w:jc w:val="center"/>
        <w:rPr>
          <w:sz w:val="28"/>
          <w:szCs w:val="28"/>
        </w:rPr>
      </w:pPr>
      <w:r w:rsidRPr="00BE29B7">
        <w:rPr>
          <w:sz w:val="28"/>
          <w:szCs w:val="28"/>
        </w:rPr>
        <w:t>к Порядку предоставления субсидий на развитие</w:t>
      </w:r>
      <w:r w:rsidR="00BE29B7">
        <w:rPr>
          <w:sz w:val="28"/>
          <w:szCs w:val="28"/>
        </w:rPr>
        <w:t xml:space="preserve"> </w:t>
      </w:r>
      <w:r w:rsidRPr="00BE29B7">
        <w:rPr>
          <w:sz w:val="28"/>
          <w:szCs w:val="28"/>
        </w:rPr>
        <w:t xml:space="preserve">молочного и мясного </w:t>
      </w:r>
    </w:p>
    <w:p w:rsidR="0099049D" w:rsidRPr="00BE29B7" w:rsidRDefault="0099049D" w:rsidP="00BE29B7">
      <w:pPr>
        <w:autoSpaceDE w:val="0"/>
        <w:autoSpaceDN w:val="0"/>
        <w:adjustRightInd w:val="0"/>
        <w:ind w:left="5103"/>
        <w:jc w:val="center"/>
        <w:rPr>
          <w:sz w:val="28"/>
          <w:szCs w:val="28"/>
        </w:rPr>
      </w:pPr>
      <w:r w:rsidRPr="00BE29B7">
        <w:rPr>
          <w:sz w:val="28"/>
          <w:szCs w:val="28"/>
        </w:rPr>
        <w:t>скотоводства и п</w:t>
      </w:r>
      <w:r w:rsidRPr="00BE29B7">
        <w:rPr>
          <w:sz w:val="28"/>
          <w:szCs w:val="28"/>
        </w:rPr>
        <w:t>е</w:t>
      </w:r>
      <w:r w:rsidRPr="00BE29B7">
        <w:rPr>
          <w:sz w:val="28"/>
          <w:szCs w:val="28"/>
        </w:rPr>
        <w:t>реработки</w:t>
      </w:r>
    </w:p>
    <w:p w:rsidR="0099049D" w:rsidRPr="00BE29B7" w:rsidRDefault="0099049D" w:rsidP="00BE29B7">
      <w:pPr>
        <w:autoSpaceDE w:val="0"/>
        <w:autoSpaceDN w:val="0"/>
        <w:adjustRightInd w:val="0"/>
        <w:ind w:left="5103"/>
        <w:jc w:val="center"/>
        <w:rPr>
          <w:sz w:val="28"/>
          <w:szCs w:val="28"/>
        </w:rPr>
      </w:pPr>
      <w:r w:rsidRPr="00BE29B7">
        <w:rPr>
          <w:sz w:val="28"/>
          <w:szCs w:val="28"/>
        </w:rPr>
        <w:t>сельскохозяйственной продукции</w:t>
      </w:r>
    </w:p>
    <w:p w:rsidR="0099049D" w:rsidRPr="00BE29B7" w:rsidRDefault="0099049D" w:rsidP="00BE29B7">
      <w:pPr>
        <w:autoSpaceDE w:val="0"/>
        <w:autoSpaceDN w:val="0"/>
        <w:adjustRightInd w:val="0"/>
        <w:ind w:left="5103"/>
        <w:jc w:val="center"/>
        <w:rPr>
          <w:sz w:val="28"/>
          <w:szCs w:val="28"/>
        </w:rPr>
      </w:pPr>
      <w:r w:rsidRPr="00BE29B7">
        <w:rPr>
          <w:sz w:val="28"/>
          <w:szCs w:val="28"/>
        </w:rPr>
        <w:t>в Республике Тыва</w:t>
      </w:r>
    </w:p>
    <w:p w:rsidR="0099049D" w:rsidRPr="00BE29B7" w:rsidRDefault="0099049D" w:rsidP="00BE29B7">
      <w:pPr>
        <w:autoSpaceDE w:val="0"/>
        <w:autoSpaceDN w:val="0"/>
        <w:adjustRightInd w:val="0"/>
        <w:jc w:val="center"/>
        <w:rPr>
          <w:sz w:val="28"/>
          <w:szCs w:val="28"/>
        </w:rPr>
      </w:pPr>
    </w:p>
    <w:p w:rsidR="0099049D" w:rsidRPr="00BE29B7" w:rsidRDefault="0099049D" w:rsidP="00BE29B7">
      <w:pPr>
        <w:autoSpaceDE w:val="0"/>
        <w:autoSpaceDN w:val="0"/>
        <w:adjustRightInd w:val="0"/>
        <w:jc w:val="right"/>
        <w:rPr>
          <w:sz w:val="28"/>
          <w:szCs w:val="28"/>
        </w:rPr>
      </w:pPr>
      <w:r w:rsidRPr="00BE29B7">
        <w:rPr>
          <w:sz w:val="28"/>
          <w:szCs w:val="28"/>
        </w:rPr>
        <w:t>Форма</w:t>
      </w:r>
    </w:p>
    <w:p w:rsidR="0099049D" w:rsidRPr="00BE29B7" w:rsidRDefault="0099049D" w:rsidP="00BE29B7">
      <w:pPr>
        <w:autoSpaceDE w:val="0"/>
        <w:autoSpaceDN w:val="0"/>
        <w:adjustRightInd w:val="0"/>
        <w:jc w:val="center"/>
        <w:rPr>
          <w:sz w:val="28"/>
          <w:szCs w:val="28"/>
        </w:rPr>
      </w:pPr>
    </w:p>
    <w:p w:rsidR="00912345" w:rsidRPr="00BE29B7" w:rsidRDefault="00912345" w:rsidP="00BE29B7">
      <w:pPr>
        <w:autoSpaceDE w:val="0"/>
        <w:autoSpaceDN w:val="0"/>
        <w:adjustRightInd w:val="0"/>
        <w:jc w:val="center"/>
        <w:rPr>
          <w:sz w:val="28"/>
          <w:szCs w:val="28"/>
        </w:rPr>
      </w:pPr>
    </w:p>
    <w:p w:rsidR="0099049D" w:rsidRPr="00BE29B7" w:rsidRDefault="0099049D" w:rsidP="00BE29B7">
      <w:pPr>
        <w:autoSpaceDE w:val="0"/>
        <w:autoSpaceDN w:val="0"/>
        <w:adjustRightInd w:val="0"/>
        <w:jc w:val="center"/>
        <w:outlineLvl w:val="0"/>
        <w:rPr>
          <w:b/>
          <w:sz w:val="28"/>
          <w:szCs w:val="28"/>
        </w:rPr>
      </w:pPr>
      <w:bookmarkStart w:id="99" w:name="Par742"/>
      <w:bookmarkEnd w:id="99"/>
      <w:r w:rsidRPr="00BE29B7">
        <w:rPr>
          <w:b/>
          <w:sz w:val="28"/>
          <w:szCs w:val="28"/>
        </w:rPr>
        <w:t>З</w:t>
      </w:r>
      <w:r w:rsidR="00BE29B7">
        <w:rPr>
          <w:b/>
          <w:sz w:val="28"/>
          <w:szCs w:val="28"/>
        </w:rPr>
        <w:t xml:space="preserve"> </w:t>
      </w:r>
      <w:r w:rsidRPr="00BE29B7">
        <w:rPr>
          <w:b/>
          <w:sz w:val="28"/>
          <w:szCs w:val="28"/>
        </w:rPr>
        <w:t>А</w:t>
      </w:r>
      <w:r w:rsidR="00BE29B7">
        <w:rPr>
          <w:b/>
          <w:sz w:val="28"/>
          <w:szCs w:val="28"/>
        </w:rPr>
        <w:t xml:space="preserve"> </w:t>
      </w:r>
      <w:r w:rsidRPr="00BE29B7">
        <w:rPr>
          <w:b/>
          <w:sz w:val="28"/>
          <w:szCs w:val="28"/>
        </w:rPr>
        <w:t>Я</w:t>
      </w:r>
      <w:r w:rsidR="00BE29B7">
        <w:rPr>
          <w:b/>
          <w:sz w:val="28"/>
          <w:szCs w:val="28"/>
        </w:rPr>
        <w:t xml:space="preserve"> </w:t>
      </w:r>
      <w:r w:rsidRPr="00BE29B7">
        <w:rPr>
          <w:b/>
          <w:sz w:val="28"/>
          <w:szCs w:val="28"/>
        </w:rPr>
        <w:t>В</w:t>
      </w:r>
      <w:r w:rsidR="00BE29B7">
        <w:rPr>
          <w:b/>
          <w:sz w:val="28"/>
          <w:szCs w:val="28"/>
        </w:rPr>
        <w:t xml:space="preserve"> </w:t>
      </w:r>
      <w:r w:rsidRPr="00BE29B7">
        <w:rPr>
          <w:b/>
          <w:sz w:val="28"/>
          <w:szCs w:val="28"/>
        </w:rPr>
        <w:t>К</w:t>
      </w:r>
      <w:r w:rsidR="00BE29B7">
        <w:rPr>
          <w:b/>
          <w:sz w:val="28"/>
          <w:szCs w:val="28"/>
        </w:rPr>
        <w:t xml:space="preserve"> </w:t>
      </w:r>
      <w:r w:rsidRPr="00BE29B7">
        <w:rPr>
          <w:b/>
          <w:sz w:val="28"/>
          <w:szCs w:val="28"/>
        </w:rPr>
        <w:t>А</w:t>
      </w:r>
    </w:p>
    <w:p w:rsidR="0099049D" w:rsidRPr="00BE29B7" w:rsidRDefault="0099049D" w:rsidP="00BE29B7">
      <w:pPr>
        <w:autoSpaceDE w:val="0"/>
        <w:autoSpaceDN w:val="0"/>
        <w:adjustRightInd w:val="0"/>
        <w:jc w:val="center"/>
        <w:outlineLvl w:val="0"/>
        <w:rPr>
          <w:sz w:val="28"/>
          <w:szCs w:val="28"/>
        </w:rPr>
      </w:pPr>
      <w:r w:rsidRPr="00BE29B7">
        <w:rPr>
          <w:sz w:val="28"/>
          <w:szCs w:val="28"/>
        </w:rPr>
        <w:t>на финансовое обеспечение затрат, связанных</w:t>
      </w:r>
    </w:p>
    <w:p w:rsidR="0099049D" w:rsidRPr="00BE29B7" w:rsidRDefault="0099049D" w:rsidP="00BE29B7">
      <w:pPr>
        <w:autoSpaceDE w:val="0"/>
        <w:autoSpaceDN w:val="0"/>
        <w:adjustRightInd w:val="0"/>
        <w:jc w:val="center"/>
        <w:outlineLvl w:val="0"/>
        <w:rPr>
          <w:sz w:val="28"/>
          <w:szCs w:val="28"/>
        </w:rPr>
      </w:pPr>
      <w:r w:rsidRPr="00BE29B7">
        <w:rPr>
          <w:sz w:val="28"/>
          <w:szCs w:val="28"/>
        </w:rPr>
        <w:t>с реализацией мероприятий Индивидуальной программы</w:t>
      </w:r>
    </w:p>
    <w:p w:rsidR="0099049D" w:rsidRPr="00BE29B7" w:rsidRDefault="0099049D" w:rsidP="00BE29B7">
      <w:pPr>
        <w:autoSpaceDE w:val="0"/>
        <w:autoSpaceDN w:val="0"/>
        <w:adjustRightInd w:val="0"/>
        <w:jc w:val="center"/>
        <w:outlineLvl w:val="0"/>
        <w:rPr>
          <w:sz w:val="28"/>
          <w:szCs w:val="28"/>
        </w:rPr>
      </w:pPr>
      <w:r w:rsidRPr="00BE29B7">
        <w:rPr>
          <w:sz w:val="28"/>
          <w:szCs w:val="28"/>
        </w:rPr>
        <w:t>социально-экономического развития Республике Тыва</w:t>
      </w:r>
    </w:p>
    <w:p w:rsidR="0099049D" w:rsidRPr="00BE29B7" w:rsidRDefault="0099049D" w:rsidP="00BE29B7">
      <w:pPr>
        <w:autoSpaceDE w:val="0"/>
        <w:autoSpaceDN w:val="0"/>
        <w:adjustRightInd w:val="0"/>
        <w:jc w:val="center"/>
        <w:outlineLvl w:val="0"/>
        <w:rPr>
          <w:sz w:val="28"/>
          <w:szCs w:val="28"/>
        </w:rPr>
      </w:pPr>
      <w:r w:rsidRPr="00BE29B7">
        <w:rPr>
          <w:sz w:val="28"/>
          <w:szCs w:val="28"/>
        </w:rPr>
        <w:t xml:space="preserve">на </w:t>
      </w:r>
      <w:r w:rsidR="00E11CD9" w:rsidRPr="00BE29B7">
        <w:rPr>
          <w:sz w:val="28"/>
          <w:szCs w:val="28"/>
        </w:rPr>
        <w:t>2024 год</w:t>
      </w:r>
    </w:p>
    <w:p w:rsidR="0099049D" w:rsidRPr="00BE29B7" w:rsidRDefault="0099049D" w:rsidP="00BE29B7">
      <w:pPr>
        <w:autoSpaceDE w:val="0"/>
        <w:autoSpaceDN w:val="0"/>
        <w:adjustRightInd w:val="0"/>
        <w:jc w:val="center"/>
        <w:outlineLvl w:val="0"/>
        <w:rPr>
          <w:sz w:val="28"/>
          <w:szCs w:val="28"/>
        </w:rPr>
      </w:pPr>
    </w:p>
    <w:p w:rsidR="0099049D" w:rsidRPr="00BE29B7" w:rsidRDefault="0099049D" w:rsidP="00BE29B7">
      <w:pPr>
        <w:autoSpaceDE w:val="0"/>
        <w:autoSpaceDN w:val="0"/>
        <w:adjustRightInd w:val="0"/>
        <w:jc w:val="center"/>
        <w:outlineLvl w:val="0"/>
        <w:rPr>
          <w:sz w:val="28"/>
          <w:szCs w:val="28"/>
        </w:rPr>
      </w:pPr>
      <w:r w:rsidRPr="00BE29B7">
        <w:rPr>
          <w:sz w:val="28"/>
          <w:szCs w:val="28"/>
        </w:rPr>
        <w:t>___________________________________________</w:t>
      </w:r>
      <w:r w:rsidR="00BE29B7">
        <w:rPr>
          <w:sz w:val="28"/>
          <w:szCs w:val="28"/>
        </w:rPr>
        <w:t>_____________________________</w:t>
      </w:r>
    </w:p>
    <w:p w:rsidR="0099049D" w:rsidRPr="00BE29B7" w:rsidRDefault="0099049D" w:rsidP="00BE29B7">
      <w:pPr>
        <w:autoSpaceDE w:val="0"/>
        <w:autoSpaceDN w:val="0"/>
        <w:adjustRightInd w:val="0"/>
        <w:jc w:val="center"/>
        <w:outlineLvl w:val="0"/>
        <w:rPr>
          <w:szCs w:val="28"/>
        </w:rPr>
      </w:pPr>
      <w:r w:rsidRPr="00BE29B7">
        <w:rPr>
          <w:szCs w:val="28"/>
        </w:rPr>
        <w:t>(полное наименование получателя)</w:t>
      </w:r>
    </w:p>
    <w:p w:rsidR="0099049D" w:rsidRPr="00BE29B7" w:rsidRDefault="0099049D" w:rsidP="00BE29B7">
      <w:pPr>
        <w:autoSpaceDE w:val="0"/>
        <w:autoSpaceDN w:val="0"/>
        <w:adjustRightInd w:val="0"/>
        <w:jc w:val="center"/>
        <w:outlineLvl w:val="0"/>
        <w:rPr>
          <w:sz w:val="28"/>
          <w:szCs w:val="28"/>
        </w:rPr>
      </w:pPr>
      <w:r w:rsidRPr="00BE29B7">
        <w:rPr>
          <w:sz w:val="28"/>
          <w:szCs w:val="28"/>
        </w:rPr>
        <w:t>___________________________________________</w:t>
      </w:r>
      <w:r w:rsidR="00BE29B7">
        <w:rPr>
          <w:sz w:val="28"/>
          <w:szCs w:val="28"/>
        </w:rPr>
        <w:t>_____________________________</w:t>
      </w:r>
    </w:p>
    <w:p w:rsidR="0099049D" w:rsidRPr="00BE29B7" w:rsidRDefault="0099049D" w:rsidP="00BE29B7">
      <w:pPr>
        <w:autoSpaceDE w:val="0"/>
        <w:autoSpaceDN w:val="0"/>
        <w:adjustRightInd w:val="0"/>
        <w:jc w:val="center"/>
        <w:outlineLvl w:val="0"/>
        <w:rPr>
          <w:szCs w:val="28"/>
        </w:rPr>
      </w:pPr>
      <w:r w:rsidRPr="00BE29B7">
        <w:rPr>
          <w:szCs w:val="28"/>
        </w:rPr>
        <w:t>(должность и Ф.И.О. (полностью) руководителя)</w:t>
      </w:r>
    </w:p>
    <w:p w:rsidR="0099049D" w:rsidRPr="00BE29B7" w:rsidRDefault="0099049D" w:rsidP="00BE29B7">
      <w:pPr>
        <w:autoSpaceDE w:val="0"/>
        <w:autoSpaceDN w:val="0"/>
        <w:adjustRightInd w:val="0"/>
        <w:jc w:val="both"/>
        <w:outlineLvl w:val="0"/>
        <w:rPr>
          <w:sz w:val="28"/>
          <w:szCs w:val="28"/>
        </w:rPr>
      </w:pPr>
      <w:r w:rsidRPr="00BE29B7">
        <w:rPr>
          <w:sz w:val="28"/>
          <w:szCs w:val="28"/>
        </w:rPr>
        <w:t>Юридический адрес _______________________________________________</w:t>
      </w:r>
      <w:r w:rsidR="00BE29B7">
        <w:rPr>
          <w:sz w:val="28"/>
          <w:szCs w:val="28"/>
        </w:rPr>
        <w:t>________</w:t>
      </w:r>
    </w:p>
    <w:p w:rsidR="0099049D" w:rsidRPr="00BE29B7" w:rsidRDefault="00BE29B7" w:rsidP="00BE29B7">
      <w:pPr>
        <w:autoSpaceDE w:val="0"/>
        <w:autoSpaceDN w:val="0"/>
        <w:adjustRightInd w:val="0"/>
        <w:jc w:val="center"/>
        <w:outlineLvl w:val="0"/>
        <w:rPr>
          <w:szCs w:val="28"/>
        </w:rPr>
      </w:pPr>
      <w:r>
        <w:rPr>
          <w:szCs w:val="28"/>
        </w:rPr>
        <w:t xml:space="preserve">                     </w:t>
      </w:r>
      <w:r w:rsidR="0099049D" w:rsidRPr="00BE29B7">
        <w:rPr>
          <w:szCs w:val="28"/>
        </w:rPr>
        <w:t>(адрес регистрации заявителя в соответствии с ЕГРЮЛ)</w:t>
      </w:r>
    </w:p>
    <w:p w:rsidR="0099049D" w:rsidRPr="00BE29B7" w:rsidRDefault="0099049D" w:rsidP="00BE29B7">
      <w:pPr>
        <w:autoSpaceDE w:val="0"/>
        <w:autoSpaceDN w:val="0"/>
        <w:adjustRightInd w:val="0"/>
        <w:jc w:val="both"/>
        <w:outlineLvl w:val="0"/>
        <w:rPr>
          <w:sz w:val="28"/>
          <w:szCs w:val="28"/>
        </w:rPr>
      </w:pPr>
      <w:r w:rsidRPr="00BE29B7">
        <w:rPr>
          <w:sz w:val="28"/>
          <w:szCs w:val="28"/>
        </w:rPr>
        <w:t>___________________________________________</w:t>
      </w:r>
      <w:r w:rsidR="00BE29B7">
        <w:rPr>
          <w:sz w:val="28"/>
          <w:szCs w:val="28"/>
        </w:rPr>
        <w:t>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Фактический адрес осуществления деятельности: 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___________________________________________</w:t>
      </w:r>
      <w:r w:rsidR="00CA6CC1">
        <w:rPr>
          <w:sz w:val="28"/>
          <w:szCs w:val="28"/>
        </w:rPr>
        <w:t>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Почтовый адрес: ___________________________</w:t>
      </w:r>
      <w:r w:rsidR="00CA6CC1">
        <w:rPr>
          <w:sz w:val="28"/>
          <w:szCs w:val="28"/>
        </w:rPr>
        <w:t>______________________________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___________________________________________</w:t>
      </w:r>
      <w:r w:rsidR="00CA6CC1">
        <w:rPr>
          <w:sz w:val="28"/>
          <w:szCs w:val="28"/>
        </w:rPr>
        <w:t>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Телефоны: ______________________________________</w:t>
      </w:r>
      <w:r w:rsidR="00CA6CC1">
        <w:rPr>
          <w:sz w:val="28"/>
          <w:szCs w:val="28"/>
        </w:rPr>
        <w:t>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Факс: _____________________________________</w:t>
      </w:r>
      <w:r w:rsidR="00CA6CC1">
        <w:rPr>
          <w:sz w:val="28"/>
          <w:szCs w:val="28"/>
        </w:rPr>
        <w:t>______________________________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Адрес электронной почты: __________________</w:t>
      </w:r>
      <w:r w:rsidR="00CA6CC1">
        <w:rPr>
          <w:sz w:val="28"/>
          <w:szCs w:val="28"/>
        </w:rPr>
        <w:t>______________________________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Контактное лицо заявителя: ________________________________________________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Телефон: __________________________________</w:t>
      </w:r>
      <w:r w:rsidR="00CA6CC1">
        <w:rPr>
          <w:sz w:val="28"/>
          <w:szCs w:val="28"/>
        </w:rPr>
        <w:t>______________________________</w:t>
      </w:r>
    </w:p>
    <w:p w:rsidR="0099049D" w:rsidRPr="00BE29B7" w:rsidRDefault="00CA6CC1" w:rsidP="00BE29B7">
      <w:pPr>
        <w:autoSpaceDE w:val="0"/>
        <w:autoSpaceDN w:val="0"/>
        <w:adjustRightInd w:val="0"/>
        <w:jc w:val="both"/>
        <w:outlineLvl w:val="0"/>
        <w:rPr>
          <w:sz w:val="28"/>
          <w:szCs w:val="28"/>
        </w:rPr>
      </w:pPr>
      <w:r>
        <w:rPr>
          <w:sz w:val="28"/>
          <w:szCs w:val="28"/>
        </w:rPr>
        <w:t xml:space="preserve">Коды и наименования видов экономической деятельности по ОКВЭД </w:t>
      </w:r>
      <w:r w:rsidR="0099049D" w:rsidRPr="00BE29B7">
        <w:rPr>
          <w:sz w:val="28"/>
          <w:szCs w:val="28"/>
        </w:rPr>
        <w:t>в</w:t>
      </w:r>
      <w:r>
        <w:rPr>
          <w:sz w:val="28"/>
          <w:szCs w:val="28"/>
        </w:rPr>
        <w:t xml:space="preserve"> </w:t>
      </w:r>
      <w:r w:rsidR="0099049D" w:rsidRPr="00BE29B7">
        <w:rPr>
          <w:sz w:val="28"/>
          <w:szCs w:val="28"/>
        </w:rPr>
        <w:t>соотве</w:t>
      </w:r>
      <w:r w:rsidR="0099049D" w:rsidRPr="00BE29B7">
        <w:rPr>
          <w:sz w:val="28"/>
          <w:szCs w:val="28"/>
        </w:rPr>
        <w:t>т</w:t>
      </w:r>
      <w:r w:rsidR="0099049D" w:rsidRPr="00BE29B7">
        <w:rPr>
          <w:sz w:val="28"/>
          <w:szCs w:val="28"/>
        </w:rPr>
        <w:t>ствии с ЕГРЮЛ: _____________________________________________________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___________________________________________</w:t>
      </w:r>
      <w:r w:rsidR="00CA6CC1">
        <w:rPr>
          <w:sz w:val="28"/>
          <w:szCs w:val="28"/>
        </w:rPr>
        <w:t>_____________________________</w:t>
      </w:r>
    </w:p>
    <w:p w:rsidR="0099049D" w:rsidRPr="00BE29B7" w:rsidRDefault="00CA6CC1" w:rsidP="00EF048F">
      <w:pPr>
        <w:autoSpaceDE w:val="0"/>
        <w:autoSpaceDN w:val="0"/>
        <w:adjustRightInd w:val="0"/>
        <w:ind w:firstLine="708"/>
        <w:jc w:val="both"/>
        <w:outlineLvl w:val="0"/>
        <w:rPr>
          <w:sz w:val="28"/>
          <w:szCs w:val="28"/>
        </w:rPr>
      </w:pPr>
      <w:r>
        <w:rPr>
          <w:sz w:val="28"/>
          <w:szCs w:val="28"/>
        </w:rPr>
        <w:t xml:space="preserve">1. Изучив порядок предоставления субсидии, а также </w:t>
      </w:r>
      <w:r w:rsidR="0099049D" w:rsidRPr="00BE29B7">
        <w:rPr>
          <w:sz w:val="28"/>
          <w:szCs w:val="28"/>
        </w:rPr>
        <w:t>применяемое</w:t>
      </w:r>
      <w:r>
        <w:rPr>
          <w:sz w:val="28"/>
          <w:szCs w:val="28"/>
        </w:rPr>
        <w:t xml:space="preserve"> </w:t>
      </w:r>
      <w:r w:rsidR="0099049D" w:rsidRPr="00BE29B7">
        <w:rPr>
          <w:sz w:val="28"/>
          <w:szCs w:val="28"/>
        </w:rPr>
        <w:t>законод</w:t>
      </w:r>
      <w:r w:rsidR="0099049D" w:rsidRPr="00BE29B7">
        <w:rPr>
          <w:sz w:val="28"/>
          <w:szCs w:val="28"/>
        </w:rPr>
        <w:t>а</w:t>
      </w:r>
      <w:r w:rsidR="0099049D" w:rsidRPr="00BE29B7">
        <w:rPr>
          <w:sz w:val="28"/>
          <w:szCs w:val="28"/>
        </w:rPr>
        <w:t>тельство и нормативные правовые акты, _____________________________</w:t>
      </w:r>
      <w:r w:rsidR="00EF048F">
        <w:rPr>
          <w:sz w:val="28"/>
          <w:szCs w:val="28"/>
        </w:rPr>
        <w:t>________</w:t>
      </w:r>
    </w:p>
    <w:p w:rsidR="0099049D" w:rsidRPr="00BE29B7" w:rsidRDefault="0099049D" w:rsidP="00BE29B7">
      <w:pPr>
        <w:autoSpaceDE w:val="0"/>
        <w:autoSpaceDN w:val="0"/>
        <w:adjustRightInd w:val="0"/>
        <w:jc w:val="both"/>
        <w:outlineLvl w:val="0"/>
        <w:rPr>
          <w:sz w:val="28"/>
          <w:szCs w:val="28"/>
        </w:rPr>
      </w:pPr>
      <w:r w:rsidRPr="00BE29B7">
        <w:rPr>
          <w:sz w:val="28"/>
          <w:szCs w:val="28"/>
        </w:rPr>
        <w:t>________________________________________________________</w:t>
      </w:r>
      <w:r w:rsidR="00CA6CC1">
        <w:rPr>
          <w:sz w:val="28"/>
          <w:szCs w:val="28"/>
        </w:rPr>
        <w:t>________________</w:t>
      </w:r>
    </w:p>
    <w:p w:rsidR="0099049D" w:rsidRPr="00CA6CC1" w:rsidRDefault="0099049D" w:rsidP="00CA6CC1">
      <w:pPr>
        <w:autoSpaceDE w:val="0"/>
        <w:autoSpaceDN w:val="0"/>
        <w:adjustRightInd w:val="0"/>
        <w:jc w:val="center"/>
        <w:outlineLvl w:val="0"/>
        <w:rPr>
          <w:szCs w:val="28"/>
        </w:rPr>
      </w:pPr>
      <w:r w:rsidRPr="00CA6CC1">
        <w:rPr>
          <w:szCs w:val="28"/>
        </w:rPr>
        <w:t>(наименование получателя)</w:t>
      </w:r>
    </w:p>
    <w:p w:rsidR="0099049D" w:rsidRPr="00BE29B7" w:rsidRDefault="0099049D" w:rsidP="00BE29B7">
      <w:pPr>
        <w:autoSpaceDE w:val="0"/>
        <w:autoSpaceDN w:val="0"/>
        <w:adjustRightInd w:val="0"/>
        <w:jc w:val="both"/>
        <w:outlineLvl w:val="0"/>
        <w:rPr>
          <w:sz w:val="28"/>
          <w:szCs w:val="28"/>
        </w:rPr>
      </w:pPr>
    </w:p>
    <w:p w:rsidR="0099049D" w:rsidRPr="00BE29B7" w:rsidRDefault="0099049D" w:rsidP="00BE29B7">
      <w:pPr>
        <w:autoSpaceDE w:val="0"/>
        <w:autoSpaceDN w:val="0"/>
        <w:adjustRightInd w:val="0"/>
        <w:jc w:val="both"/>
        <w:outlineLvl w:val="0"/>
        <w:rPr>
          <w:sz w:val="28"/>
          <w:szCs w:val="28"/>
        </w:rPr>
      </w:pPr>
      <w:r w:rsidRPr="00BE29B7">
        <w:rPr>
          <w:sz w:val="28"/>
          <w:szCs w:val="28"/>
        </w:rPr>
        <w:t>в лице ____________________________________</w:t>
      </w:r>
      <w:r w:rsidR="00CA6CC1">
        <w:rPr>
          <w:sz w:val="28"/>
          <w:szCs w:val="28"/>
        </w:rPr>
        <w:t>______________________________</w:t>
      </w:r>
    </w:p>
    <w:p w:rsidR="0099049D" w:rsidRPr="00CA6CC1" w:rsidRDefault="0099049D" w:rsidP="00CA6CC1">
      <w:pPr>
        <w:autoSpaceDE w:val="0"/>
        <w:autoSpaceDN w:val="0"/>
        <w:adjustRightInd w:val="0"/>
        <w:jc w:val="center"/>
        <w:outlineLvl w:val="0"/>
        <w:rPr>
          <w:szCs w:val="28"/>
        </w:rPr>
      </w:pPr>
      <w:r w:rsidRPr="00CA6CC1">
        <w:rPr>
          <w:szCs w:val="28"/>
        </w:rPr>
        <w:t>(наименование должности, Ф.И.О. руководителя)</w:t>
      </w:r>
    </w:p>
    <w:p w:rsidR="0099049D" w:rsidRPr="001F075A" w:rsidRDefault="00CA6CC1" w:rsidP="00BE29B7">
      <w:pPr>
        <w:autoSpaceDE w:val="0"/>
        <w:autoSpaceDN w:val="0"/>
        <w:adjustRightInd w:val="0"/>
        <w:jc w:val="both"/>
        <w:outlineLvl w:val="0"/>
        <w:rPr>
          <w:color w:val="000000"/>
          <w:sz w:val="28"/>
          <w:szCs w:val="28"/>
        </w:rPr>
      </w:pPr>
      <w:r>
        <w:rPr>
          <w:sz w:val="28"/>
          <w:szCs w:val="28"/>
        </w:rPr>
        <w:t xml:space="preserve">сообщает о согласии на </w:t>
      </w:r>
      <w:r w:rsidR="0099049D" w:rsidRPr="00BE29B7">
        <w:rPr>
          <w:sz w:val="28"/>
          <w:szCs w:val="28"/>
        </w:rPr>
        <w:t xml:space="preserve">рассмотрение </w:t>
      </w:r>
      <w:r w:rsidR="0099049D" w:rsidRPr="001F075A">
        <w:rPr>
          <w:color w:val="000000"/>
          <w:sz w:val="28"/>
          <w:szCs w:val="28"/>
        </w:rPr>
        <w:t>документов на получение субсидии на</w:t>
      </w:r>
      <w:r w:rsidRPr="001F075A">
        <w:rPr>
          <w:color w:val="000000"/>
          <w:sz w:val="28"/>
          <w:szCs w:val="28"/>
        </w:rPr>
        <w:t xml:space="preserve"> </w:t>
      </w:r>
      <w:r w:rsidR="0099049D" w:rsidRPr="001F075A">
        <w:rPr>
          <w:color w:val="000000"/>
          <w:sz w:val="28"/>
          <w:szCs w:val="28"/>
        </w:rPr>
        <w:t>усл</w:t>
      </w:r>
      <w:r w:rsidR="0099049D" w:rsidRPr="001F075A">
        <w:rPr>
          <w:color w:val="000000"/>
          <w:sz w:val="28"/>
          <w:szCs w:val="28"/>
        </w:rPr>
        <w:t>о</w:t>
      </w:r>
      <w:r w:rsidR="0099049D" w:rsidRPr="001F075A">
        <w:rPr>
          <w:color w:val="000000"/>
          <w:sz w:val="28"/>
          <w:szCs w:val="28"/>
        </w:rPr>
        <w:t>виях, установленных в Порядке предоставления субсидий юридическим лицам</w:t>
      </w:r>
      <w:r w:rsidR="00836F6C" w:rsidRPr="001F075A">
        <w:rPr>
          <w:color w:val="000000"/>
          <w:sz w:val="28"/>
          <w:szCs w:val="28"/>
        </w:rPr>
        <w:t xml:space="preserve"> </w:t>
      </w:r>
      <w:r w:rsidR="0099049D" w:rsidRPr="001F075A">
        <w:rPr>
          <w:color w:val="000000"/>
          <w:sz w:val="28"/>
          <w:szCs w:val="28"/>
        </w:rPr>
        <w:t>на реализацию мероприятия Индивидуальной программы социально-экономического</w:t>
      </w:r>
    </w:p>
    <w:p w:rsidR="0099049D" w:rsidRPr="001F075A" w:rsidRDefault="0099049D" w:rsidP="00BE29B7">
      <w:pPr>
        <w:autoSpaceDE w:val="0"/>
        <w:autoSpaceDN w:val="0"/>
        <w:adjustRightInd w:val="0"/>
        <w:jc w:val="both"/>
        <w:outlineLvl w:val="0"/>
        <w:rPr>
          <w:color w:val="000000"/>
          <w:sz w:val="28"/>
          <w:szCs w:val="28"/>
        </w:rPr>
      </w:pPr>
      <w:r w:rsidRPr="001F075A">
        <w:rPr>
          <w:color w:val="000000"/>
          <w:sz w:val="28"/>
          <w:szCs w:val="28"/>
        </w:rPr>
        <w:lastRenderedPageBreak/>
        <w:t xml:space="preserve">развития Республики Тыва на </w:t>
      </w:r>
      <w:r w:rsidR="00E11CD9" w:rsidRPr="001F075A">
        <w:rPr>
          <w:color w:val="000000"/>
          <w:sz w:val="28"/>
          <w:szCs w:val="28"/>
        </w:rPr>
        <w:t>2024 год</w:t>
      </w:r>
      <w:r w:rsidRPr="001F075A">
        <w:rPr>
          <w:color w:val="000000"/>
          <w:sz w:val="28"/>
          <w:szCs w:val="28"/>
        </w:rPr>
        <w:t xml:space="preserve"> ______________________________</w:t>
      </w:r>
      <w:r w:rsidR="00836F6C" w:rsidRPr="001F075A">
        <w:rPr>
          <w:color w:val="000000"/>
          <w:sz w:val="28"/>
          <w:szCs w:val="28"/>
        </w:rPr>
        <w:t>_________</w:t>
      </w:r>
    </w:p>
    <w:p w:rsidR="0099049D" w:rsidRPr="001F075A" w:rsidRDefault="00836F6C" w:rsidP="00BE29B7">
      <w:pPr>
        <w:autoSpaceDE w:val="0"/>
        <w:autoSpaceDN w:val="0"/>
        <w:adjustRightInd w:val="0"/>
        <w:jc w:val="both"/>
        <w:outlineLvl w:val="0"/>
        <w:rPr>
          <w:color w:val="000000"/>
          <w:szCs w:val="28"/>
        </w:rPr>
      </w:pPr>
      <w:r w:rsidRPr="001F075A">
        <w:rPr>
          <w:color w:val="000000"/>
          <w:szCs w:val="28"/>
        </w:rPr>
        <w:t xml:space="preserve">                                                                                             </w:t>
      </w:r>
      <w:r w:rsidR="0099049D" w:rsidRPr="001F075A">
        <w:rPr>
          <w:color w:val="000000"/>
          <w:szCs w:val="28"/>
        </w:rPr>
        <w:t>(</w:t>
      </w:r>
      <w:r w:rsidRPr="001F075A">
        <w:rPr>
          <w:color w:val="000000"/>
          <w:szCs w:val="28"/>
        </w:rPr>
        <w:t>№</w:t>
      </w:r>
      <w:r w:rsidR="0099049D" w:rsidRPr="001F075A">
        <w:rPr>
          <w:color w:val="000000"/>
          <w:szCs w:val="28"/>
        </w:rPr>
        <w:t xml:space="preserve"> п/п и наименование мероприятия</w:t>
      </w:r>
    </w:p>
    <w:p w:rsidR="0099049D" w:rsidRPr="001F075A" w:rsidRDefault="0099049D" w:rsidP="00BE29B7">
      <w:pPr>
        <w:autoSpaceDE w:val="0"/>
        <w:autoSpaceDN w:val="0"/>
        <w:adjustRightInd w:val="0"/>
        <w:jc w:val="both"/>
        <w:outlineLvl w:val="0"/>
        <w:rPr>
          <w:color w:val="000000"/>
          <w:sz w:val="28"/>
          <w:szCs w:val="28"/>
        </w:rPr>
      </w:pPr>
      <w:r w:rsidRPr="001F075A">
        <w:rPr>
          <w:color w:val="000000"/>
          <w:sz w:val="28"/>
          <w:szCs w:val="28"/>
        </w:rPr>
        <w:t>___________________________________________</w:t>
      </w:r>
      <w:r w:rsidR="00836F6C" w:rsidRPr="001F075A">
        <w:rPr>
          <w:color w:val="000000"/>
          <w:sz w:val="28"/>
          <w:szCs w:val="28"/>
        </w:rPr>
        <w:t>_____________________________</w:t>
      </w:r>
    </w:p>
    <w:p w:rsidR="0099049D" w:rsidRPr="001F075A" w:rsidRDefault="0099049D" w:rsidP="00836F6C">
      <w:pPr>
        <w:autoSpaceDE w:val="0"/>
        <w:autoSpaceDN w:val="0"/>
        <w:adjustRightInd w:val="0"/>
        <w:jc w:val="center"/>
        <w:outlineLvl w:val="0"/>
        <w:rPr>
          <w:color w:val="000000"/>
          <w:szCs w:val="28"/>
        </w:rPr>
      </w:pPr>
      <w:r w:rsidRPr="001F075A">
        <w:rPr>
          <w:color w:val="000000"/>
          <w:szCs w:val="28"/>
        </w:rPr>
        <w:t xml:space="preserve">Индивидуальной </w:t>
      </w:r>
      <w:hyperlink r:id="rId121" w:history="1">
        <w:r w:rsidRPr="001F075A">
          <w:rPr>
            <w:color w:val="000000"/>
            <w:szCs w:val="28"/>
          </w:rPr>
          <w:t>программы</w:t>
        </w:r>
      </w:hyperlink>
      <w:r w:rsidRPr="001F075A">
        <w:rPr>
          <w:color w:val="000000"/>
          <w:szCs w:val="28"/>
        </w:rPr>
        <w:t xml:space="preserve"> социально-экономического развития Республики Тыва</w:t>
      </w:r>
    </w:p>
    <w:p w:rsidR="0099049D" w:rsidRPr="00BE29B7" w:rsidRDefault="0099049D" w:rsidP="00BE29B7">
      <w:pPr>
        <w:autoSpaceDE w:val="0"/>
        <w:autoSpaceDN w:val="0"/>
        <w:adjustRightInd w:val="0"/>
        <w:jc w:val="both"/>
        <w:outlineLvl w:val="0"/>
        <w:rPr>
          <w:sz w:val="28"/>
          <w:szCs w:val="28"/>
        </w:rPr>
      </w:pPr>
      <w:r w:rsidRPr="001F075A">
        <w:rPr>
          <w:color w:val="000000"/>
          <w:sz w:val="28"/>
          <w:szCs w:val="28"/>
        </w:rPr>
        <w:t>__________________________________________</w:t>
      </w:r>
      <w:r w:rsidR="00836F6C" w:rsidRPr="001F075A">
        <w:rPr>
          <w:color w:val="000000"/>
          <w:sz w:val="28"/>
          <w:szCs w:val="28"/>
        </w:rPr>
        <w:t>______________________________</w:t>
      </w:r>
      <w:r w:rsidRPr="001F075A">
        <w:rPr>
          <w:color w:val="000000"/>
          <w:sz w:val="28"/>
          <w:szCs w:val="28"/>
        </w:rPr>
        <w:t>.</w:t>
      </w:r>
    </w:p>
    <w:p w:rsidR="00836F6C" w:rsidRDefault="0099049D" w:rsidP="00836F6C">
      <w:pPr>
        <w:autoSpaceDE w:val="0"/>
        <w:autoSpaceDN w:val="0"/>
        <w:adjustRightInd w:val="0"/>
        <w:jc w:val="center"/>
        <w:outlineLvl w:val="0"/>
        <w:rPr>
          <w:szCs w:val="28"/>
        </w:rPr>
      </w:pPr>
      <w:r w:rsidRPr="00836F6C">
        <w:rPr>
          <w:szCs w:val="28"/>
        </w:rPr>
        <w:t xml:space="preserve">на </w:t>
      </w:r>
      <w:r w:rsidR="00E11CD9" w:rsidRPr="00836F6C">
        <w:rPr>
          <w:szCs w:val="28"/>
        </w:rPr>
        <w:t>2024 год</w:t>
      </w:r>
      <w:r w:rsidRPr="00836F6C">
        <w:rPr>
          <w:szCs w:val="28"/>
        </w:rPr>
        <w:t>, утвержденной распоряжением Правительства</w:t>
      </w:r>
      <w:r w:rsidR="00836F6C">
        <w:rPr>
          <w:szCs w:val="28"/>
        </w:rPr>
        <w:t xml:space="preserve"> </w:t>
      </w:r>
    </w:p>
    <w:p w:rsidR="0099049D" w:rsidRPr="00836F6C" w:rsidRDefault="0099049D" w:rsidP="00836F6C">
      <w:pPr>
        <w:autoSpaceDE w:val="0"/>
        <w:autoSpaceDN w:val="0"/>
        <w:adjustRightInd w:val="0"/>
        <w:jc w:val="center"/>
        <w:outlineLvl w:val="0"/>
        <w:rPr>
          <w:szCs w:val="28"/>
        </w:rPr>
      </w:pPr>
      <w:r w:rsidRPr="00836F6C">
        <w:rPr>
          <w:szCs w:val="28"/>
        </w:rPr>
        <w:t xml:space="preserve">Российской Федерации от 10 апреля 2020 г. </w:t>
      </w:r>
      <w:r w:rsidR="00836F6C">
        <w:rPr>
          <w:szCs w:val="28"/>
        </w:rPr>
        <w:t>№</w:t>
      </w:r>
      <w:r w:rsidRPr="00836F6C">
        <w:rPr>
          <w:szCs w:val="28"/>
        </w:rPr>
        <w:t xml:space="preserve"> 972-р)</w:t>
      </w:r>
    </w:p>
    <w:p w:rsidR="0099049D" w:rsidRPr="00BE29B7" w:rsidRDefault="0099049D" w:rsidP="00EF048F">
      <w:pPr>
        <w:autoSpaceDE w:val="0"/>
        <w:autoSpaceDN w:val="0"/>
        <w:adjustRightInd w:val="0"/>
        <w:ind w:firstLine="708"/>
        <w:jc w:val="both"/>
        <w:outlineLvl w:val="0"/>
        <w:rPr>
          <w:sz w:val="28"/>
          <w:szCs w:val="28"/>
        </w:rPr>
      </w:pPr>
      <w:r w:rsidRPr="00BE29B7">
        <w:rPr>
          <w:sz w:val="28"/>
          <w:szCs w:val="28"/>
        </w:rPr>
        <w:t>2. Размер субсидии составляет _________________________________ рублей.</w:t>
      </w:r>
    </w:p>
    <w:p w:rsidR="0099049D" w:rsidRPr="00BE29B7" w:rsidRDefault="0099049D" w:rsidP="00BE29B7">
      <w:pPr>
        <w:autoSpaceDE w:val="0"/>
        <w:autoSpaceDN w:val="0"/>
        <w:adjustRightInd w:val="0"/>
        <w:jc w:val="both"/>
        <w:outlineLvl w:val="0"/>
        <w:rPr>
          <w:sz w:val="28"/>
          <w:szCs w:val="28"/>
        </w:rPr>
      </w:pPr>
      <w:r w:rsidRPr="00BE29B7">
        <w:rPr>
          <w:sz w:val="28"/>
          <w:szCs w:val="28"/>
        </w:rPr>
        <w:t>(_______________________________________________________________________)</w:t>
      </w:r>
    </w:p>
    <w:p w:rsidR="0099049D" w:rsidRPr="00EF048F" w:rsidRDefault="0099049D" w:rsidP="00EF048F">
      <w:pPr>
        <w:autoSpaceDE w:val="0"/>
        <w:autoSpaceDN w:val="0"/>
        <w:adjustRightInd w:val="0"/>
        <w:jc w:val="center"/>
        <w:outlineLvl w:val="0"/>
        <w:rPr>
          <w:szCs w:val="28"/>
        </w:rPr>
      </w:pPr>
      <w:r w:rsidRPr="00EF048F">
        <w:rPr>
          <w:szCs w:val="28"/>
        </w:rPr>
        <w:t>(указать сумму цифрами (прописью) в руб.)</w:t>
      </w:r>
    </w:p>
    <w:p w:rsidR="0099049D" w:rsidRPr="00BE29B7" w:rsidRDefault="0099049D" w:rsidP="00EF048F">
      <w:pPr>
        <w:autoSpaceDE w:val="0"/>
        <w:autoSpaceDN w:val="0"/>
        <w:adjustRightInd w:val="0"/>
        <w:ind w:firstLine="708"/>
        <w:jc w:val="both"/>
        <w:outlineLvl w:val="0"/>
        <w:rPr>
          <w:sz w:val="28"/>
          <w:szCs w:val="28"/>
        </w:rPr>
      </w:pPr>
      <w:r w:rsidRPr="00BE29B7">
        <w:rPr>
          <w:sz w:val="28"/>
          <w:szCs w:val="28"/>
        </w:rPr>
        <w:t>3. К настоящей заявке прилагаются документы согласно описи на ____ стр.</w:t>
      </w:r>
    </w:p>
    <w:p w:rsidR="0099049D" w:rsidRPr="00BE29B7" w:rsidRDefault="00241B54" w:rsidP="00EF048F">
      <w:pPr>
        <w:autoSpaceDE w:val="0"/>
        <w:autoSpaceDN w:val="0"/>
        <w:adjustRightInd w:val="0"/>
        <w:ind w:firstLine="708"/>
        <w:jc w:val="both"/>
        <w:outlineLvl w:val="0"/>
        <w:rPr>
          <w:sz w:val="28"/>
          <w:szCs w:val="28"/>
        </w:rPr>
      </w:pPr>
      <w:r>
        <w:rPr>
          <w:sz w:val="28"/>
          <w:szCs w:val="28"/>
        </w:rPr>
        <w:t xml:space="preserve">Настоящей </w:t>
      </w:r>
      <w:r w:rsidR="0099049D" w:rsidRPr="00BE29B7">
        <w:rPr>
          <w:sz w:val="28"/>
          <w:szCs w:val="28"/>
        </w:rPr>
        <w:t>заявкой подтверждаю достоверность сведений, представленных в</w:t>
      </w:r>
      <w:r w:rsidR="00EF048F">
        <w:rPr>
          <w:sz w:val="28"/>
          <w:szCs w:val="28"/>
        </w:rPr>
        <w:t xml:space="preserve"> </w:t>
      </w:r>
      <w:r>
        <w:rPr>
          <w:sz w:val="28"/>
          <w:szCs w:val="28"/>
        </w:rPr>
        <w:t xml:space="preserve">документах, обязуюсь нести предусмотренную </w:t>
      </w:r>
      <w:r w:rsidR="0099049D" w:rsidRPr="00BE29B7">
        <w:rPr>
          <w:sz w:val="28"/>
          <w:szCs w:val="28"/>
        </w:rPr>
        <w:t>законодательством Российской</w:t>
      </w:r>
      <w:r w:rsidR="00EF048F">
        <w:rPr>
          <w:sz w:val="28"/>
          <w:szCs w:val="28"/>
        </w:rPr>
        <w:t xml:space="preserve"> </w:t>
      </w:r>
      <w:r w:rsidR="0099049D" w:rsidRPr="00BE29B7">
        <w:rPr>
          <w:sz w:val="28"/>
          <w:szCs w:val="28"/>
        </w:rPr>
        <w:t>Ф</w:t>
      </w:r>
      <w:r w:rsidR="0099049D" w:rsidRPr="00BE29B7">
        <w:rPr>
          <w:sz w:val="28"/>
          <w:szCs w:val="28"/>
        </w:rPr>
        <w:t>е</w:t>
      </w:r>
      <w:r w:rsidR="0099049D" w:rsidRPr="00BE29B7">
        <w:rPr>
          <w:sz w:val="28"/>
          <w:szCs w:val="28"/>
        </w:rPr>
        <w:t>дерации ответственность за неправомерное получение бюджетных средств.</w:t>
      </w:r>
    </w:p>
    <w:p w:rsidR="0099049D" w:rsidRPr="00BE29B7" w:rsidRDefault="0099049D" w:rsidP="00EF048F">
      <w:pPr>
        <w:autoSpaceDE w:val="0"/>
        <w:autoSpaceDN w:val="0"/>
        <w:adjustRightInd w:val="0"/>
        <w:ind w:firstLine="708"/>
        <w:jc w:val="both"/>
        <w:outlineLvl w:val="0"/>
        <w:rPr>
          <w:sz w:val="28"/>
          <w:szCs w:val="28"/>
        </w:rPr>
      </w:pPr>
      <w:r w:rsidRPr="00BE29B7">
        <w:rPr>
          <w:sz w:val="28"/>
          <w:szCs w:val="28"/>
        </w:rPr>
        <w:t>Даю согласие ______</w:t>
      </w:r>
      <w:r w:rsidR="00EF048F">
        <w:rPr>
          <w:sz w:val="28"/>
          <w:szCs w:val="28"/>
        </w:rPr>
        <w:t>_______________________________</w:t>
      </w:r>
      <w:r w:rsidRPr="00BE29B7">
        <w:rPr>
          <w:sz w:val="28"/>
          <w:szCs w:val="28"/>
        </w:rPr>
        <w:t>______ на обрабо</w:t>
      </w:r>
      <w:r w:rsidRPr="00BE29B7">
        <w:rPr>
          <w:sz w:val="28"/>
          <w:szCs w:val="28"/>
        </w:rPr>
        <w:t>т</w:t>
      </w:r>
      <w:r w:rsidRPr="00BE29B7">
        <w:rPr>
          <w:sz w:val="28"/>
          <w:szCs w:val="28"/>
        </w:rPr>
        <w:t>ку,</w:t>
      </w:r>
    </w:p>
    <w:p w:rsidR="0099049D" w:rsidRPr="00BE29B7" w:rsidRDefault="00241B54" w:rsidP="00BE29B7">
      <w:pPr>
        <w:autoSpaceDE w:val="0"/>
        <w:autoSpaceDN w:val="0"/>
        <w:adjustRightInd w:val="0"/>
        <w:jc w:val="both"/>
        <w:outlineLvl w:val="0"/>
        <w:rPr>
          <w:sz w:val="28"/>
          <w:szCs w:val="28"/>
        </w:rPr>
      </w:pPr>
      <w:r>
        <w:rPr>
          <w:sz w:val="28"/>
          <w:szCs w:val="28"/>
        </w:rPr>
        <w:t xml:space="preserve">распространение, </w:t>
      </w:r>
      <w:r w:rsidR="0099049D" w:rsidRPr="00BE29B7">
        <w:rPr>
          <w:sz w:val="28"/>
          <w:szCs w:val="28"/>
        </w:rPr>
        <w:t>использование  и  хранение  представленных  данных (в том</w:t>
      </w:r>
      <w:r w:rsidR="00EF048F">
        <w:rPr>
          <w:sz w:val="28"/>
          <w:szCs w:val="28"/>
        </w:rPr>
        <w:t xml:space="preserve"> </w:t>
      </w:r>
      <w:r w:rsidR="0099049D" w:rsidRPr="00BE29B7">
        <w:rPr>
          <w:sz w:val="28"/>
          <w:szCs w:val="28"/>
        </w:rPr>
        <w:t>чи</w:t>
      </w:r>
      <w:r w:rsidR="0099049D" w:rsidRPr="00BE29B7">
        <w:rPr>
          <w:sz w:val="28"/>
          <w:szCs w:val="28"/>
        </w:rPr>
        <w:t>с</w:t>
      </w:r>
      <w:r w:rsidR="0099049D" w:rsidRPr="00BE29B7">
        <w:rPr>
          <w:sz w:val="28"/>
          <w:szCs w:val="28"/>
        </w:rPr>
        <w:t>ле  персональны</w:t>
      </w:r>
      <w:r>
        <w:rPr>
          <w:sz w:val="28"/>
          <w:szCs w:val="28"/>
        </w:rPr>
        <w:t xml:space="preserve">х данных), а </w:t>
      </w:r>
      <w:r w:rsidR="0099049D" w:rsidRPr="00BE29B7">
        <w:rPr>
          <w:sz w:val="28"/>
          <w:szCs w:val="28"/>
        </w:rPr>
        <w:t>также иных данных, которые необходимы для</w:t>
      </w:r>
      <w:r w:rsidR="00EF048F">
        <w:rPr>
          <w:sz w:val="28"/>
          <w:szCs w:val="28"/>
        </w:rPr>
        <w:t xml:space="preserve"> </w:t>
      </w:r>
      <w:r w:rsidR="0099049D" w:rsidRPr="00BE29B7">
        <w:rPr>
          <w:sz w:val="28"/>
          <w:szCs w:val="28"/>
        </w:rPr>
        <w:t>предоста</w:t>
      </w:r>
      <w:r w:rsidR="0099049D" w:rsidRPr="00BE29B7">
        <w:rPr>
          <w:sz w:val="28"/>
          <w:szCs w:val="28"/>
        </w:rPr>
        <w:t>в</w:t>
      </w:r>
      <w:r w:rsidR="0099049D" w:rsidRPr="00BE29B7">
        <w:rPr>
          <w:sz w:val="28"/>
          <w:szCs w:val="28"/>
        </w:rPr>
        <w:t>ления субсидий, в том числе на получение необходимых документов из</w:t>
      </w:r>
      <w:r w:rsidR="00EF048F">
        <w:rPr>
          <w:sz w:val="28"/>
          <w:szCs w:val="28"/>
        </w:rPr>
        <w:t xml:space="preserve"> </w:t>
      </w:r>
      <w:r w:rsidR="0099049D" w:rsidRPr="00BE29B7">
        <w:rPr>
          <w:sz w:val="28"/>
          <w:szCs w:val="28"/>
        </w:rPr>
        <w:t>соотве</w:t>
      </w:r>
      <w:r w:rsidR="0099049D" w:rsidRPr="00BE29B7">
        <w:rPr>
          <w:sz w:val="28"/>
          <w:szCs w:val="28"/>
        </w:rPr>
        <w:t>т</w:t>
      </w:r>
      <w:r w:rsidR="0099049D" w:rsidRPr="00BE29B7">
        <w:rPr>
          <w:sz w:val="28"/>
          <w:szCs w:val="28"/>
        </w:rPr>
        <w:t>ствующих органов, требуемых для предоставления субсидии.</w:t>
      </w:r>
    </w:p>
    <w:p w:rsidR="0099049D" w:rsidRDefault="0099049D" w:rsidP="00BE29B7">
      <w:pPr>
        <w:autoSpaceDE w:val="0"/>
        <w:autoSpaceDN w:val="0"/>
        <w:adjustRightInd w:val="0"/>
        <w:jc w:val="both"/>
        <w:outlineLvl w:val="0"/>
        <w:rPr>
          <w:sz w:val="28"/>
          <w:szCs w:val="28"/>
        </w:rPr>
      </w:pPr>
    </w:p>
    <w:p w:rsidR="00241B54" w:rsidRPr="00BE29B7" w:rsidRDefault="00241B54" w:rsidP="00BE29B7">
      <w:pPr>
        <w:autoSpaceDE w:val="0"/>
        <w:autoSpaceDN w:val="0"/>
        <w:adjustRightInd w:val="0"/>
        <w:jc w:val="both"/>
        <w:outlineLvl w:val="0"/>
        <w:rPr>
          <w:sz w:val="28"/>
          <w:szCs w:val="28"/>
        </w:rPr>
      </w:pPr>
    </w:p>
    <w:p w:rsidR="0099049D" w:rsidRPr="00BE29B7" w:rsidRDefault="0099049D" w:rsidP="00BE29B7">
      <w:pPr>
        <w:autoSpaceDE w:val="0"/>
        <w:autoSpaceDN w:val="0"/>
        <w:adjustRightInd w:val="0"/>
        <w:jc w:val="both"/>
        <w:outlineLvl w:val="0"/>
        <w:rPr>
          <w:sz w:val="28"/>
          <w:szCs w:val="28"/>
        </w:rPr>
      </w:pPr>
      <w:r w:rsidRPr="00BE29B7">
        <w:rPr>
          <w:sz w:val="28"/>
          <w:szCs w:val="28"/>
        </w:rPr>
        <w:t>Руководитель      _________________/_______________________/</w:t>
      </w:r>
    </w:p>
    <w:p w:rsidR="0099049D" w:rsidRPr="00EF048F" w:rsidRDefault="00EF048F" w:rsidP="00BE29B7">
      <w:pPr>
        <w:autoSpaceDE w:val="0"/>
        <w:autoSpaceDN w:val="0"/>
        <w:adjustRightInd w:val="0"/>
        <w:jc w:val="both"/>
        <w:outlineLvl w:val="0"/>
        <w:rPr>
          <w:szCs w:val="28"/>
        </w:rPr>
      </w:pPr>
      <w:r>
        <w:rPr>
          <w:szCs w:val="28"/>
        </w:rPr>
        <w:t xml:space="preserve">                                                </w:t>
      </w:r>
      <w:r w:rsidR="0099049D" w:rsidRPr="00EF048F">
        <w:rPr>
          <w:szCs w:val="28"/>
        </w:rPr>
        <w:t xml:space="preserve">(подпись)       </w:t>
      </w:r>
      <w:r>
        <w:rPr>
          <w:szCs w:val="28"/>
        </w:rPr>
        <w:t xml:space="preserve">                   </w:t>
      </w:r>
      <w:r w:rsidR="0099049D" w:rsidRPr="00EF048F">
        <w:rPr>
          <w:szCs w:val="28"/>
        </w:rPr>
        <w:t xml:space="preserve">        (Ф.И.О.)</w:t>
      </w:r>
    </w:p>
    <w:p w:rsidR="0099049D" w:rsidRPr="00BE29B7" w:rsidRDefault="0099049D" w:rsidP="00BE29B7">
      <w:pPr>
        <w:autoSpaceDE w:val="0"/>
        <w:autoSpaceDN w:val="0"/>
        <w:adjustRightInd w:val="0"/>
        <w:jc w:val="both"/>
        <w:outlineLvl w:val="0"/>
        <w:rPr>
          <w:sz w:val="28"/>
          <w:szCs w:val="28"/>
        </w:rPr>
      </w:pPr>
      <w:r w:rsidRPr="00BE29B7">
        <w:rPr>
          <w:sz w:val="28"/>
          <w:szCs w:val="28"/>
        </w:rPr>
        <w:t>Главный бухгалтер _________________/_______________________/</w:t>
      </w:r>
    </w:p>
    <w:p w:rsidR="0099049D" w:rsidRPr="00EF048F" w:rsidRDefault="00EF048F" w:rsidP="00BE29B7">
      <w:pPr>
        <w:autoSpaceDE w:val="0"/>
        <w:autoSpaceDN w:val="0"/>
        <w:adjustRightInd w:val="0"/>
        <w:jc w:val="both"/>
        <w:outlineLvl w:val="0"/>
        <w:rPr>
          <w:szCs w:val="28"/>
        </w:rPr>
      </w:pPr>
      <w:r>
        <w:rPr>
          <w:szCs w:val="28"/>
        </w:rPr>
        <w:t xml:space="preserve">                                                </w:t>
      </w:r>
      <w:r w:rsidR="0099049D" w:rsidRPr="00EF048F">
        <w:rPr>
          <w:szCs w:val="28"/>
        </w:rPr>
        <w:t xml:space="preserve">(подпись)          </w:t>
      </w:r>
      <w:r>
        <w:rPr>
          <w:szCs w:val="28"/>
        </w:rPr>
        <w:t xml:space="preserve">                      </w:t>
      </w:r>
      <w:r w:rsidR="0099049D" w:rsidRPr="00EF048F">
        <w:rPr>
          <w:szCs w:val="28"/>
        </w:rPr>
        <w:t xml:space="preserve">     (Ф.И.О.)</w:t>
      </w:r>
    </w:p>
    <w:p w:rsidR="0099049D" w:rsidRPr="00BE29B7" w:rsidRDefault="0099049D" w:rsidP="00BE29B7">
      <w:pPr>
        <w:autoSpaceDE w:val="0"/>
        <w:autoSpaceDN w:val="0"/>
        <w:adjustRightInd w:val="0"/>
        <w:jc w:val="both"/>
        <w:outlineLvl w:val="0"/>
        <w:rPr>
          <w:sz w:val="28"/>
          <w:szCs w:val="28"/>
        </w:rPr>
      </w:pPr>
    </w:p>
    <w:p w:rsidR="0099049D" w:rsidRPr="00BE29B7" w:rsidRDefault="001C1F87" w:rsidP="00BE29B7">
      <w:pPr>
        <w:autoSpaceDE w:val="0"/>
        <w:autoSpaceDN w:val="0"/>
        <w:adjustRightInd w:val="0"/>
        <w:jc w:val="both"/>
        <w:outlineLvl w:val="0"/>
        <w:rPr>
          <w:sz w:val="28"/>
          <w:szCs w:val="28"/>
        </w:rPr>
      </w:pPr>
      <w:r w:rsidRPr="00BE29B7">
        <w:rPr>
          <w:sz w:val="28"/>
          <w:szCs w:val="28"/>
        </w:rPr>
        <w:t>«</w:t>
      </w:r>
      <w:r w:rsidR="0099049D" w:rsidRPr="00BE29B7">
        <w:rPr>
          <w:sz w:val="28"/>
          <w:szCs w:val="28"/>
        </w:rPr>
        <w:t>___</w:t>
      </w:r>
      <w:r w:rsidRPr="00BE29B7">
        <w:rPr>
          <w:sz w:val="28"/>
          <w:szCs w:val="28"/>
        </w:rPr>
        <w:t>»</w:t>
      </w:r>
      <w:r w:rsidR="0099049D" w:rsidRPr="00BE29B7">
        <w:rPr>
          <w:sz w:val="28"/>
          <w:szCs w:val="28"/>
        </w:rPr>
        <w:t xml:space="preserve"> _____________ 20___ г.</w:t>
      </w:r>
    </w:p>
    <w:p w:rsidR="0099049D" w:rsidRPr="00BE29B7" w:rsidRDefault="0099049D" w:rsidP="00BE29B7">
      <w:pPr>
        <w:autoSpaceDE w:val="0"/>
        <w:autoSpaceDN w:val="0"/>
        <w:adjustRightInd w:val="0"/>
        <w:jc w:val="both"/>
        <w:outlineLvl w:val="0"/>
        <w:rPr>
          <w:sz w:val="28"/>
          <w:szCs w:val="28"/>
        </w:rPr>
      </w:pPr>
    </w:p>
    <w:p w:rsidR="0099049D" w:rsidRPr="00BE29B7" w:rsidRDefault="0099049D" w:rsidP="00BE29B7">
      <w:pPr>
        <w:autoSpaceDE w:val="0"/>
        <w:autoSpaceDN w:val="0"/>
        <w:adjustRightInd w:val="0"/>
        <w:jc w:val="both"/>
        <w:outlineLvl w:val="0"/>
        <w:rPr>
          <w:sz w:val="28"/>
          <w:szCs w:val="28"/>
        </w:rPr>
      </w:pPr>
      <w:r w:rsidRPr="00BE29B7">
        <w:rPr>
          <w:sz w:val="28"/>
          <w:szCs w:val="28"/>
        </w:rPr>
        <w:t>М.П.</w:t>
      </w:r>
    </w:p>
    <w:p w:rsidR="0099049D" w:rsidRPr="00BE29B7" w:rsidRDefault="0099049D" w:rsidP="00BE29B7">
      <w:pPr>
        <w:autoSpaceDE w:val="0"/>
        <w:autoSpaceDN w:val="0"/>
        <w:adjustRightInd w:val="0"/>
        <w:jc w:val="both"/>
        <w:rPr>
          <w:sz w:val="28"/>
          <w:szCs w:val="28"/>
        </w:rPr>
      </w:pPr>
    </w:p>
    <w:p w:rsidR="00EF048F" w:rsidRDefault="00EF048F" w:rsidP="00BE29B7">
      <w:pPr>
        <w:autoSpaceDE w:val="0"/>
        <w:autoSpaceDN w:val="0"/>
        <w:adjustRightInd w:val="0"/>
        <w:jc w:val="both"/>
        <w:outlineLvl w:val="1"/>
        <w:rPr>
          <w:sz w:val="28"/>
          <w:szCs w:val="28"/>
        </w:rPr>
        <w:sectPr w:rsidR="00EF048F" w:rsidSect="005D09D2">
          <w:pgSz w:w="11906" w:h="16838"/>
          <w:pgMar w:top="1134" w:right="567" w:bottom="1134" w:left="1134" w:header="680" w:footer="680" w:gutter="0"/>
          <w:pgNumType w:start="1"/>
          <w:cols w:space="720"/>
          <w:noEndnote/>
          <w:titlePg/>
          <w:docGrid w:linePitch="326"/>
        </w:sectPr>
      </w:pPr>
    </w:p>
    <w:p w:rsidR="0099049D" w:rsidRPr="00BE29B7" w:rsidRDefault="0099049D" w:rsidP="00EF048F">
      <w:pPr>
        <w:autoSpaceDE w:val="0"/>
        <w:autoSpaceDN w:val="0"/>
        <w:adjustRightInd w:val="0"/>
        <w:ind w:left="5670"/>
        <w:jc w:val="center"/>
        <w:outlineLvl w:val="1"/>
        <w:rPr>
          <w:sz w:val="28"/>
          <w:szCs w:val="28"/>
        </w:rPr>
      </w:pPr>
      <w:r w:rsidRPr="00BE29B7">
        <w:rPr>
          <w:sz w:val="28"/>
          <w:szCs w:val="28"/>
        </w:rPr>
        <w:lastRenderedPageBreak/>
        <w:t xml:space="preserve">Приложение </w:t>
      </w:r>
      <w:r w:rsidR="00EF048F">
        <w:rPr>
          <w:sz w:val="28"/>
          <w:szCs w:val="28"/>
        </w:rPr>
        <w:t>№</w:t>
      </w:r>
      <w:r w:rsidRPr="00BE29B7">
        <w:rPr>
          <w:sz w:val="28"/>
          <w:szCs w:val="28"/>
        </w:rPr>
        <w:t xml:space="preserve"> </w:t>
      </w:r>
      <w:r w:rsidR="00BF376D">
        <w:rPr>
          <w:sz w:val="28"/>
          <w:szCs w:val="28"/>
        </w:rPr>
        <w:t>2</w:t>
      </w:r>
    </w:p>
    <w:p w:rsidR="0099049D" w:rsidRPr="00BE29B7" w:rsidRDefault="0099049D" w:rsidP="00EF048F">
      <w:pPr>
        <w:autoSpaceDE w:val="0"/>
        <w:autoSpaceDN w:val="0"/>
        <w:adjustRightInd w:val="0"/>
        <w:ind w:left="5670"/>
        <w:jc w:val="center"/>
        <w:rPr>
          <w:sz w:val="28"/>
          <w:szCs w:val="28"/>
        </w:rPr>
      </w:pPr>
      <w:r w:rsidRPr="00BE29B7">
        <w:rPr>
          <w:sz w:val="28"/>
          <w:szCs w:val="28"/>
        </w:rPr>
        <w:t>к Порядку предоставления субсидий на развитие</w:t>
      </w:r>
      <w:r w:rsidR="00EF048F">
        <w:rPr>
          <w:sz w:val="28"/>
          <w:szCs w:val="28"/>
        </w:rPr>
        <w:t xml:space="preserve"> </w:t>
      </w:r>
      <w:r w:rsidRPr="00BE29B7">
        <w:rPr>
          <w:sz w:val="28"/>
          <w:szCs w:val="28"/>
        </w:rPr>
        <w:t>молочного и мясного скотоводства и переработки</w:t>
      </w:r>
    </w:p>
    <w:p w:rsidR="0099049D" w:rsidRPr="00BE29B7" w:rsidRDefault="0099049D" w:rsidP="00EF048F">
      <w:pPr>
        <w:autoSpaceDE w:val="0"/>
        <w:autoSpaceDN w:val="0"/>
        <w:adjustRightInd w:val="0"/>
        <w:ind w:left="5670"/>
        <w:jc w:val="center"/>
        <w:rPr>
          <w:sz w:val="28"/>
          <w:szCs w:val="28"/>
        </w:rPr>
      </w:pPr>
      <w:r w:rsidRPr="00BE29B7">
        <w:rPr>
          <w:sz w:val="28"/>
          <w:szCs w:val="28"/>
        </w:rPr>
        <w:t>сельскохозяйственной продукции</w:t>
      </w:r>
    </w:p>
    <w:p w:rsidR="0099049D" w:rsidRPr="00BE29B7" w:rsidRDefault="0099049D" w:rsidP="00EF048F">
      <w:pPr>
        <w:autoSpaceDE w:val="0"/>
        <w:autoSpaceDN w:val="0"/>
        <w:adjustRightInd w:val="0"/>
        <w:ind w:left="5670"/>
        <w:jc w:val="center"/>
        <w:rPr>
          <w:sz w:val="28"/>
          <w:szCs w:val="28"/>
        </w:rPr>
      </w:pPr>
      <w:r w:rsidRPr="00BE29B7">
        <w:rPr>
          <w:sz w:val="28"/>
          <w:szCs w:val="28"/>
        </w:rPr>
        <w:t>в Республике Тыва</w:t>
      </w:r>
    </w:p>
    <w:p w:rsidR="0099049D" w:rsidRPr="00BE29B7" w:rsidRDefault="0099049D" w:rsidP="00EF048F">
      <w:pPr>
        <w:autoSpaceDE w:val="0"/>
        <w:autoSpaceDN w:val="0"/>
        <w:adjustRightInd w:val="0"/>
        <w:jc w:val="center"/>
        <w:rPr>
          <w:sz w:val="28"/>
          <w:szCs w:val="28"/>
        </w:rPr>
      </w:pPr>
    </w:p>
    <w:p w:rsidR="0099049D" w:rsidRPr="00BE29B7" w:rsidRDefault="0099049D" w:rsidP="00EF048F">
      <w:pPr>
        <w:autoSpaceDE w:val="0"/>
        <w:autoSpaceDN w:val="0"/>
        <w:adjustRightInd w:val="0"/>
        <w:jc w:val="right"/>
        <w:rPr>
          <w:sz w:val="28"/>
          <w:szCs w:val="28"/>
        </w:rPr>
      </w:pPr>
      <w:r w:rsidRPr="00BE29B7">
        <w:rPr>
          <w:sz w:val="28"/>
          <w:szCs w:val="28"/>
        </w:rPr>
        <w:t>Форма</w:t>
      </w:r>
    </w:p>
    <w:p w:rsidR="0099049D" w:rsidRPr="00BE29B7" w:rsidRDefault="0099049D" w:rsidP="00EF048F">
      <w:pPr>
        <w:autoSpaceDE w:val="0"/>
        <w:autoSpaceDN w:val="0"/>
        <w:adjustRightInd w:val="0"/>
        <w:jc w:val="center"/>
        <w:rPr>
          <w:sz w:val="28"/>
          <w:szCs w:val="28"/>
        </w:rPr>
      </w:pPr>
    </w:p>
    <w:p w:rsidR="0099049D" w:rsidRPr="00BE29B7" w:rsidRDefault="0099049D" w:rsidP="00EF048F">
      <w:pPr>
        <w:autoSpaceDE w:val="0"/>
        <w:autoSpaceDN w:val="0"/>
        <w:adjustRightInd w:val="0"/>
        <w:ind w:left="5670"/>
        <w:outlineLvl w:val="0"/>
        <w:rPr>
          <w:sz w:val="28"/>
          <w:szCs w:val="28"/>
        </w:rPr>
      </w:pPr>
      <w:r w:rsidRPr="00BE29B7">
        <w:rPr>
          <w:sz w:val="28"/>
          <w:szCs w:val="28"/>
        </w:rPr>
        <w:t>Министру сельского хозяйства и</w:t>
      </w:r>
    </w:p>
    <w:p w:rsidR="0099049D" w:rsidRPr="00BE29B7" w:rsidRDefault="0099049D" w:rsidP="00EF048F">
      <w:pPr>
        <w:autoSpaceDE w:val="0"/>
        <w:autoSpaceDN w:val="0"/>
        <w:adjustRightInd w:val="0"/>
        <w:ind w:left="5670"/>
        <w:outlineLvl w:val="0"/>
        <w:rPr>
          <w:sz w:val="28"/>
          <w:szCs w:val="28"/>
        </w:rPr>
      </w:pPr>
      <w:r w:rsidRPr="00BE29B7">
        <w:rPr>
          <w:sz w:val="28"/>
          <w:szCs w:val="28"/>
        </w:rPr>
        <w:t>продовольствия Республике Тыва</w:t>
      </w:r>
    </w:p>
    <w:p w:rsidR="0099049D" w:rsidRPr="00BE29B7" w:rsidRDefault="0099049D" w:rsidP="00EF048F">
      <w:pPr>
        <w:autoSpaceDE w:val="0"/>
        <w:autoSpaceDN w:val="0"/>
        <w:adjustRightInd w:val="0"/>
        <w:ind w:left="5670"/>
        <w:outlineLvl w:val="0"/>
        <w:rPr>
          <w:sz w:val="28"/>
          <w:szCs w:val="28"/>
        </w:rPr>
      </w:pPr>
      <w:r w:rsidRPr="00BE29B7">
        <w:rPr>
          <w:sz w:val="28"/>
          <w:szCs w:val="28"/>
        </w:rPr>
        <w:t>от ___________________________</w:t>
      </w:r>
    </w:p>
    <w:p w:rsidR="0099049D" w:rsidRPr="00BE29B7" w:rsidRDefault="0099049D" w:rsidP="00EF048F">
      <w:pPr>
        <w:autoSpaceDE w:val="0"/>
        <w:autoSpaceDN w:val="0"/>
        <w:adjustRightInd w:val="0"/>
        <w:ind w:left="5670"/>
        <w:outlineLvl w:val="0"/>
        <w:rPr>
          <w:sz w:val="28"/>
          <w:szCs w:val="28"/>
        </w:rPr>
      </w:pPr>
      <w:r w:rsidRPr="00BE29B7">
        <w:rPr>
          <w:sz w:val="28"/>
          <w:szCs w:val="28"/>
        </w:rPr>
        <w:t>ИНН __________________________</w:t>
      </w:r>
    </w:p>
    <w:p w:rsidR="0099049D" w:rsidRPr="00BE29B7" w:rsidRDefault="0099049D" w:rsidP="00EF048F">
      <w:pPr>
        <w:autoSpaceDE w:val="0"/>
        <w:autoSpaceDN w:val="0"/>
        <w:adjustRightInd w:val="0"/>
        <w:ind w:left="5670"/>
        <w:outlineLvl w:val="0"/>
        <w:rPr>
          <w:sz w:val="28"/>
          <w:szCs w:val="28"/>
        </w:rPr>
      </w:pPr>
      <w:r w:rsidRPr="00BE29B7">
        <w:rPr>
          <w:sz w:val="28"/>
          <w:szCs w:val="28"/>
        </w:rPr>
        <w:t>КПП __________________________</w:t>
      </w:r>
    </w:p>
    <w:p w:rsidR="0099049D" w:rsidRPr="00BE29B7" w:rsidRDefault="0099049D" w:rsidP="00EF048F">
      <w:pPr>
        <w:autoSpaceDE w:val="0"/>
        <w:autoSpaceDN w:val="0"/>
        <w:adjustRightInd w:val="0"/>
        <w:ind w:left="5670"/>
        <w:outlineLvl w:val="0"/>
        <w:rPr>
          <w:sz w:val="28"/>
          <w:szCs w:val="28"/>
        </w:rPr>
      </w:pPr>
      <w:r w:rsidRPr="00BE29B7">
        <w:rPr>
          <w:sz w:val="28"/>
          <w:szCs w:val="28"/>
        </w:rPr>
        <w:t>ОГРНИП _______________________</w:t>
      </w:r>
    </w:p>
    <w:p w:rsidR="0099049D" w:rsidRPr="00BE29B7" w:rsidRDefault="0099049D" w:rsidP="00EF048F">
      <w:pPr>
        <w:autoSpaceDE w:val="0"/>
        <w:autoSpaceDN w:val="0"/>
        <w:adjustRightInd w:val="0"/>
        <w:ind w:left="5670"/>
        <w:outlineLvl w:val="0"/>
        <w:rPr>
          <w:sz w:val="28"/>
          <w:szCs w:val="28"/>
        </w:rPr>
      </w:pPr>
      <w:r w:rsidRPr="00BE29B7">
        <w:rPr>
          <w:sz w:val="28"/>
          <w:szCs w:val="28"/>
        </w:rPr>
        <w:t>Адрес: _______________________</w:t>
      </w:r>
    </w:p>
    <w:p w:rsidR="0099049D" w:rsidRPr="00BE29B7" w:rsidRDefault="0099049D" w:rsidP="00EF048F">
      <w:pPr>
        <w:autoSpaceDE w:val="0"/>
        <w:autoSpaceDN w:val="0"/>
        <w:adjustRightInd w:val="0"/>
        <w:ind w:left="5670"/>
        <w:outlineLvl w:val="0"/>
        <w:rPr>
          <w:sz w:val="28"/>
          <w:szCs w:val="28"/>
        </w:rPr>
      </w:pPr>
      <w:r w:rsidRPr="00BE29B7">
        <w:rPr>
          <w:sz w:val="28"/>
          <w:szCs w:val="28"/>
        </w:rPr>
        <w:t>Телефон: _____________________</w:t>
      </w:r>
    </w:p>
    <w:p w:rsidR="0099049D" w:rsidRDefault="0099049D" w:rsidP="00EF048F">
      <w:pPr>
        <w:autoSpaceDE w:val="0"/>
        <w:autoSpaceDN w:val="0"/>
        <w:adjustRightInd w:val="0"/>
        <w:jc w:val="center"/>
        <w:outlineLvl w:val="0"/>
        <w:rPr>
          <w:sz w:val="28"/>
          <w:szCs w:val="28"/>
        </w:rPr>
      </w:pPr>
    </w:p>
    <w:p w:rsidR="00EF048F" w:rsidRPr="00BE29B7" w:rsidRDefault="00EF048F" w:rsidP="00EF048F">
      <w:pPr>
        <w:autoSpaceDE w:val="0"/>
        <w:autoSpaceDN w:val="0"/>
        <w:adjustRightInd w:val="0"/>
        <w:jc w:val="center"/>
        <w:outlineLvl w:val="0"/>
        <w:rPr>
          <w:sz w:val="28"/>
          <w:szCs w:val="28"/>
        </w:rPr>
      </w:pPr>
    </w:p>
    <w:p w:rsidR="0099049D" w:rsidRPr="00EF048F" w:rsidRDefault="0099049D" w:rsidP="00EF048F">
      <w:pPr>
        <w:autoSpaceDE w:val="0"/>
        <w:autoSpaceDN w:val="0"/>
        <w:adjustRightInd w:val="0"/>
        <w:jc w:val="center"/>
        <w:outlineLvl w:val="0"/>
        <w:rPr>
          <w:b/>
          <w:sz w:val="28"/>
          <w:szCs w:val="28"/>
        </w:rPr>
      </w:pPr>
      <w:bookmarkStart w:id="100" w:name="Par845"/>
      <w:bookmarkEnd w:id="100"/>
      <w:r w:rsidRPr="00EF048F">
        <w:rPr>
          <w:b/>
          <w:sz w:val="28"/>
          <w:szCs w:val="28"/>
        </w:rPr>
        <w:t>ОБЯЗАТЕЛЬСТВО</w:t>
      </w:r>
    </w:p>
    <w:p w:rsidR="0099049D" w:rsidRPr="00BE29B7" w:rsidRDefault="0099049D" w:rsidP="00EF048F">
      <w:pPr>
        <w:autoSpaceDE w:val="0"/>
        <w:autoSpaceDN w:val="0"/>
        <w:adjustRightInd w:val="0"/>
        <w:jc w:val="center"/>
        <w:outlineLvl w:val="0"/>
        <w:rPr>
          <w:sz w:val="28"/>
          <w:szCs w:val="28"/>
        </w:rPr>
      </w:pPr>
    </w:p>
    <w:p w:rsidR="0099049D" w:rsidRPr="00BE29B7" w:rsidRDefault="0099049D" w:rsidP="00EF048F">
      <w:pPr>
        <w:autoSpaceDE w:val="0"/>
        <w:autoSpaceDN w:val="0"/>
        <w:adjustRightInd w:val="0"/>
        <w:ind w:firstLine="708"/>
        <w:jc w:val="both"/>
        <w:outlineLvl w:val="0"/>
        <w:rPr>
          <w:sz w:val="28"/>
          <w:szCs w:val="28"/>
        </w:rPr>
      </w:pPr>
      <w:r w:rsidRPr="00BE29B7">
        <w:rPr>
          <w:sz w:val="28"/>
          <w:szCs w:val="28"/>
        </w:rPr>
        <w:t>Я, ___________________________</w:t>
      </w:r>
      <w:r w:rsidR="00EF048F">
        <w:rPr>
          <w:sz w:val="28"/>
          <w:szCs w:val="28"/>
        </w:rPr>
        <w:t>______________________________</w:t>
      </w:r>
      <w:r w:rsidRPr="00BE29B7">
        <w:rPr>
          <w:sz w:val="28"/>
          <w:szCs w:val="28"/>
        </w:rPr>
        <w:t>________,</w:t>
      </w:r>
    </w:p>
    <w:p w:rsidR="0099049D" w:rsidRPr="00EF048F" w:rsidRDefault="0099049D" w:rsidP="00EF048F">
      <w:pPr>
        <w:autoSpaceDE w:val="0"/>
        <w:autoSpaceDN w:val="0"/>
        <w:adjustRightInd w:val="0"/>
        <w:jc w:val="center"/>
        <w:outlineLvl w:val="0"/>
        <w:rPr>
          <w:szCs w:val="28"/>
        </w:rPr>
      </w:pPr>
      <w:r w:rsidRPr="00EF048F">
        <w:rPr>
          <w:szCs w:val="28"/>
        </w:rPr>
        <w:t>(Ф.И.О. индивидуального предпринимателя, юридического лица)</w:t>
      </w:r>
    </w:p>
    <w:p w:rsidR="0099049D" w:rsidRPr="00BE29B7" w:rsidRDefault="00EF048F" w:rsidP="00BE29B7">
      <w:pPr>
        <w:autoSpaceDE w:val="0"/>
        <w:autoSpaceDN w:val="0"/>
        <w:adjustRightInd w:val="0"/>
        <w:jc w:val="both"/>
        <w:outlineLvl w:val="0"/>
        <w:rPr>
          <w:sz w:val="28"/>
          <w:szCs w:val="28"/>
        </w:rPr>
      </w:pPr>
      <w:r>
        <w:rPr>
          <w:sz w:val="28"/>
          <w:szCs w:val="28"/>
        </w:rPr>
        <w:t xml:space="preserve">обязуюсь </w:t>
      </w:r>
      <w:r w:rsidR="0099049D" w:rsidRPr="00BE29B7">
        <w:rPr>
          <w:sz w:val="28"/>
          <w:szCs w:val="28"/>
        </w:rPr>
        <w:t>осуществлять  деятельность в отрасли не менее пяти лет после даты</w:t>
      </w:r>
      <w:r>
        <w:rPr>
          <w:sz w:val="28"/>
          <w:szCs w:val="28"/>
        </w:rPr>
        <w:t xml:space="preserve"> </w:t>
      </w:r>
      <w:r w:rsidR="0099049D" w:rsidRPr="00BE29B7">
        <w:rPr>
          <w:sz w:val="28"/>
          <w:szCs w:val="28"/>
        </w:rPr>
        <w:t>пер</w:t>
      </w:r>
      <w:r w:rsidR="0099049D" w:rsidRPr="00BE29B7">
        <w:rPr>
          <w:sz w:val="28"/>
          <w:szCs w:val="28"/>
        </w:rPr>
        <w:t>е</w:t>
      </w:r>
      <w:r w:rsidR="0099049D" w:rsidRPr="00BE29B7">
        <w:rPr>
          <w:sz w:val="28"/>
          <w:szCs w:val="28"/>
        </w:rPr>
        <w:t>числения  субсидии, а также сохранять созданные рабочие места в течение</w:t>
      </w:r>
      <w:r>
        <w:rPr>
          <w:sz w:val="28"/>
          <w:szCs w:val="28"/>
        </w:rPr>
        <w:t xml:space="preserve"> </w:t>
      </w:r>
      <w:r w:rsidR="0099049D" w:rsidRPr="00BE29B7">
        <w:rPr>
          <w:sz w:val="28"/>
          <w:szCs w:val="28"/>
        </w:rPr>
        <w:t>пяти лет.</w:t>
      </w:r>
    </w:p>
    <w:p w:rsidR="0099049D" w:rsidRPr="00BE29B7" w:rsidRDefault="0099049D" w:rsidP="00BE29B7">
      <w:pPr>
        <w:autoSpaceDE w:val="0"/>
        <w:autoSpaceDN w:val="0"/>
        <w:adjustRightInd w:val="0"/>
        <w:jc w:val="both"/>
        <w:outlineLvl w:val="0"/>
        <w:rPr>
          <w:sz w:val="28"/>
          <w:szCs w:val="28"/>
        </w:rPr>
      </w:pPr>
    </w:p>
    <w:p w:rsidR="0099049D" w:rsidRPr="00BE29B7" w:rsidRDefault="0099049D" w:rsidP="00BE29B7">
      <w:pPr>
        <w:autoSpaceDE w:val="0"/>
        <w:autoSpaceDN w:val="0"/>
        <w:adjustRightInd w:val="0"/>
        <w:jc w:val="both"/>
        <w:outlineLvl w:val="0"/>
        <w:rPr>
          <w:sz w:val="28"/>
          <w:szCs w:val="28"/>
        </w:rPr>
      </w:pPr>
      <w:r w:rsidRPr="00BE29B7">
        <w:rPr>
          <w:sz w:val="28"/>
          <w:szCs w:val="28"/>
        </w:rPr>
        <w:t>Индивидуальный предприниматель</w:t>
      </w:r>
    </w:p>
    <w:p w:rsidR="0099049D" w:rsidRPr="00BE29B7" w:rsidRDefault="0099049D" w:rsidP="00BE29B7">
      <w:pPr>
        <w:autoSpaceDE w:val="0"/>
        <w:autoSpaceDN w:val="0"/>
        <w:adjustRightInd w:val="0"/>
        <w:jc w:val="both"/>
        <w:outlineLvl w:val="0"/>
        <w:rPr>
          <w:sz w:val="28"/>
          <w:szCs w:val="28"/>
        </w:rPr>
      </w:pPr>
      <w:r w:rsidRPr="00BE29B7">
        <w:rPr>
          <w:sz w:val="28"/>
          <w:szCs w:val="28"/>
        </w:rPr>
        <w:t>или юридическое лицо        ________________ __________________________</w:t>
      </w:r>
    </w:p>
    <w:p w:rsidR="0099049D" w:rsidRPr="00EF048F" w:rsidRDefault="00EF048F" w:rsidP="00BE29B7">
      <w:pPr>
        <w:autoSpaceDE w:val="0"/>
        <w:autoSpaceDN w:val="0"/>
        <w:adjustRightInd w:val="0"/>
        <w:jc w:val="both"/>
        <w:outlineLvl w:val="0"/>
        <w:rPr>
          <w:szCs w:val="28"/>
        </w:rPr>
      </w:pPr>
      <w:r>
        <w:rPr>
          <w:szCs w:val="28"/>
        </w:rPr>
        <w:t xml:space="preserve">                                                                             </w:t>
      </w:r>
      <w:r w:rsidR="0099049D" w:rsidRPr="00EF048F">
        <w:rPr>
          <w:szCs w:val="28"/>
        </w:rPr>
        <w:t xml:space="preserve">(подпись)     </w:t>
      </w:r>
      <w:r>
        <w:rPr>
          <w:szCs w:val="28"/>
        </w:rPr>
        <w:t xml:space="preserve">                 </w:t>
      </w:r>
      <w:r w:rsidR="0099049D" w:rsidRPr="00EF048F">
        <w:rPr>
          <w:szCs w:val="28"/>
        </w:rPr>
        <w:t xml:space="preserve">       (Ф.И.О.)</w:t>
      </w:r>
    </w:p>
    <w:p w:rsidR="0099049D" w:rsidRPr="00BE29B7" w:rsidRDefault="0099049D" w:rsidP="00BE29B7">
      <w:pPr>
        <w:autoSpaceDE w:val="0"/>
        <w:autoSpaceDN w:val="0"/>
        <w:adjustRightInd w:val="0"/>
        <w:jc w:val="both"/>
        <w:outlineLvl w:val="0"/>
        <w:rPr>
          <w:sz w:val="28"/>
          <w:szCs w:val="28"/>
        </w:rPr>
      </w:pPr>
    </w:p>
    <w:p w:rsidR="0099049D" w:rsidRPr="00BE29B7" w:rsidRDefault="001C1F87" w:rsidP="00BE29B7">
      <w:pPr>
        <w:autoSpaceDE w:val="0"/>
        <w:autoSpaceDN w:val="0"/>
        <w:adjustRightInd w:val="0"/>
        <w:jc w:val="both"/>
        <w:outlineLvl w:val="0"/>
        <w:rPr>
          <w:sz w:val="28"/>
          <w:szCs w:val="28"/>
        </w:rPr>
      </w:pPr>
      <w:r w:rsidRPr="00BE29B7">
        <w:rPr>
          <w:sz w:val="28"/>
          <w:szCs w:val="28"/>
        </w:rPr>
        <w:t>«</w:t>
      </w:r>
      <w:r w:rsidR="0099049D" w:rsidRPr="00BE29B7">
        <w:rPr>
          <w:sz w:val="28"/>
          <w:szCs w:val="28"/>
        </w:rPr>
        <w:t>____</w:t>
      </w:r>
      <w:r w:rsidRPr="00BE29B7">
        <w:rPr>
          <w:sz w:val="28"/>
          <w:szCs w:val="28"/>
        </w:rPr>
        <w:t>»</w:t>
      </w:r>
      <w:r w:rsidR="0099049D" w:rsidRPr="00BE29B7">
        <w:rPr>
          <w:sz w:val="28"/>
          <w:szCs w:val="28"/>
        </w:rPr>
        <w:t xml:space="preserve"> ____________ 20___ г.</w:t>
      </w:r>
    </w:p>
    <w:p w:rsidR="0099049D" w:rsidRPr="00BE29B7" w:rsidRDefault="0099049D" w:rsidP="00BE29B7">
      <w:pPr>
        <w:autoSpaceDE w:val="0"/>
        <w:autoSpaceDN w:val="0"/>
        <w:adjustRightInd w:val="0"/>
        <w:jc w:val="both"/>
        <w:outlineLvl w:val="0"/>
        <w:rPr>
          <w:sz w:val="28"/>
          <w:szCs w:val="28"/>
        </w:rPr>
      </w:pPr>
    </w:p>
    <w:p w:rsidR="0099049D" w:rsidRPr="00BE29B7" w:rsidRDefault="0099049D" w:rsidP="00BE29B7">
      <w:pPr>
        <w:autoSpaceDE w:val="0"/>
        <w:autoSpaceDN w:val="0"/>
        <w:adjustRightInd w:val="0"/>
        <w:jc w:val="both"/>
        <w:outlineLvl w:val="0"/>
        <w:rPr>
          <w:sz w:val="28"/>
          <w:szCs w:val="28"/>
        </w:rPr>
      </w:pPr>
      <w:r w:rsidRPr="00BE29B7">
        <w:rPr>
          <w:sz w:val="28"/>
          <w:szCs w:val="28"/>
        </w:rPr>
        <w:t>М.П.</w:t>
      </w:r>
    </w:p>
    <w:p w:rsidR="0099049D" w:rsidRPr="00BE29B7" w:rsidRDefault="0099049D" w:rsidP="00BE29B7">
      <w:pPr>
        <w:autoSpaceDE w:val="0"/>
        <w:autoSpaceDN w:val="0"/>
        <w:adjustRightInd w:val="0"/>
        <w:jc w:val="both"/>
        <w:rPr>
          <w:sz w:val="28"/>
          <w:szCs w:val="28"/>
        </w:rPr>
      </w:pPr>
    </w:p>
    <w:p w:rsidR="00EF048F" w:rsidRDefault="00EF048F" w:rsidP="00BE29B7">
      <w:pPr>
        <w:autoSpaceDE w:val="0"/>
        <w:autoSpaceDN w:val="0"/>
        <w:adjustRightInd w:val="0"/>
        <w:jc w:val="both"/>
        <w:outlineLvl w:val="1"/>
        <w:rPr>
          <w:sz w:val="28"/>
          <w:szCs w:val="28"/>
        </w:rPr>
        <w:sectPr w:rsidR="00EF048F" w:rsidSect="005D09D2">
          <w:pgSz w:w="11906" w:h="16838"/>
          <w:pgMar w:top="1134" w:right="567" w:bottom="1134" w:left="1134" w:header="680" w:footer="680" w:gutter="0"/>
          <w:pgNumType w:start="1"/>
          <w:cols w:space="720"/>
          <w:noEndnote/>
          <w:titlePg/>
          <w:docGrid w:linePitch="326"/>
        </w:sectPr>
      </w:pPr>
    </w:p>
    <w:p w:rsidR="0099049D" w:rsidRPr="00BE29B7" w:rsidRDefault="0099049D" w:rsidP="00EF048F">
      <w:pPr>
        <w:autoSpaceDE w:val="0"/>
        <w:autoSpaceDN w:val="0"/>
        <w:adjustRightInd w:val="0"/>
        <w:ind w:left="5670"/>
        <w:jc w:val="center"/>
        <w:outlineLvl w:val="1"/>
        <w:rPr>
          <w:sz w:val="28"/>
          <w:szCs w:val="28"/>
        </w:rPr>
      </w:pPr>
      <w:r w:rsidRPr="00BE29B7">
        <w:rPr>
          <w:sz w:val="28"/>
          <w:szCs w:val="28"/>
        </w:rPr>
        <w:lastRenderedPageBreak/>
        <w:t xml:space="preserve">Приложение </w:t>
      </w:r>
      <w:r w:rsidR="00EF048F">
        <w:rPr>
          <w:sz w:val="28"/>
          <w:szCs w:val="28"/>
        </w:rPr>
        <w:t>№</w:t>
      </w:r>
      <w:r w:rsidRPr="00BE29B7">
        <w:rPr>
          <w:sz w:val="28"/>
          <w:szCs w:val="28"/>
        </w:rPr>
        <w:t xml:space="preserve"> </w:t>
      </w:r>
      <w:r w:rsidR="00BF376D">
        <w:rPr>
          <w:sz w:val="28"/>
          <w:szCs w:val="28"/>
        </w:rPr>
        <w:t>3</w:t>
      </w:r>
    </w:p>
    <w:p w:rsidR="0099049D" w:rsidRPr="00BE29B7" w:rsidRDefault="0099049D" w:rsidP="00EF048F">
      <w:pPr>
        <w:autoSpaceDE w:val="0"/>
        <w:autoSpaceDN w:val="0"/>
        <w:adjustRightInd w:val="0"/>
        <w:ind w:left="5670"/>
        <w:jc w:val="center"/>
        <w:rPr>
          <w:sz w:val="28"/>
          <w:szCs w:val="28"/>
        </w:rPr>
      </w:pPr>
      <w:r w:rsidRPr="00BE29B7">
        <w:rPr>
          <w:sz w:val="28"/>
          <w:szCs w:val="28"/>
        </w:rPr>
        <w:t>к Порядку предоставления субсидий на развитие</w:t>
      </w:r>
      <w:r w:rsidR="00EF048F">
        <w:rPr>
          <w:sz w:val="28"/>
          <w:szCs w:val="28"/>
        </w:rPr>
        <w:t xml:space="preserve"> </w:t>
      </w:r>
      <w:r w:rsidRPr="00BE29B7">
        <w:rPr>
          <w:sz w:val="28"/>
          <w:szCs w:val="28"/>
        </w:rPr>
        <w:t>молочного и мясного скотоводства и переработки</w:t>
      </w:r>
    </w:p>
    <w:p w:rsidR="0099049D" w:rsidRPr="00BE29B7" w:rsidRDefault="0099049D" w:rsidP="00EF048F">
      <w:pPr>
        <w:autoSpaceDE w:val="0"/>
        <w:autoSpaceDN w:val="0"/>
        <w:adjustRightInd w:val="0"/>
        <w:ind w:left="5670"/>
        <w:jc w:val="center"/>
        <w:rPr>
          <w:sz w:val="28"/>
          <w:szCs w:val="28"/>
        </w:rPr>
      </w:pPr>
      <w:r w:rsidRPr="00BE29B7">
        <w:rPr>
          <w:sz w:val="28"/>
          <w:szCs w:val="28"/>
        </w:rPr>
        <w:t>сельскохозяйственной продукции</w:t>
      </w:r>
    </w:p>
    <w:p w:rsidR="0099049D" w:rsidRPr="00BE29B7" w:rsidRDefault="0099049D" w:rsidP="00EF048F">
      <w:pPr>
        <w:autoSpaceDE w:val="0"/>
        <w:autoSpaceDN w:val="0"/>
        <w:adjustRightInd w:val="0"/>
        <w:ind w:left="5670"/>
        <w:jc w:val="center"/>
        <w:rPr>
          <w:sz w:val="28"/>
          <w:szCs w:val="28"/>
        </w:rPr>
      </w:pPr>
      <w:r w:rsidRPr="00BE29B7">
        <w:rPr>
          <w:sz w:val="28"/>
          <w:szCs w:val="28"/>
        </w:rPr>
        <w:t>в Республике Тыва</w:t>
      </w:r>
    </w:p>
    <w:p w:rsidR="0099049D" w:rsidRPr="00BE29B7" w:rsidRDefault="0099049D" w:rsidP="00EF048F">
      <w:pPr>
        <w:autoSpaceDE w:val="0"/>
        <w:autoSpaceDN w:val="0"/>
        <w:adjustRightInd w:val="0"/>
        <w:jc w:val="center"/>
        <w:rPr>
          <w:sz w:val="28"/>
          <w:szCs w:val="28"/>
        </w:rPr>
      </w:pPr>
    </w:p>
    <w:p w:rsidR="0099049D" w:rsidRPr="00BE29B7" w:rsidRDefault="0099049D" w:rsidP="00EF048F">
      <w:pPr>
        <w:autoSpaceDE w:val="0"/>
        <w:autoSpaceDN w:val="0"/>
        <w:adjustRightInd w:val="0"/>
        <w:jc w:val="right"/>
        <w:rPr>
          <w:sz w:val="28"/>
          <w:szCs w:val="28"/>
        </w:rPr>
      </w:pPr>
      <w:r w:rsidRPr="00BE29B7">
        <w:rPr>
          <w:sz w:val="28"/>
          <w:szCs w:val="28"/>
        </w:rPr>
        <w:t>Форма</w:t>
      </w:r>
    </w:p>
    <w:p w:rsidR="0099049D" w:rsidRPr="00BE29B7" w:rsidRDefault="0099049D" w:rsidP="00EF048F">
      <w:pPr>
        <w:autoSpaceDE w:val="0"/>
        <w:autoSpaceDN w:val="0"/>
        <w:adjustRightInd w:val="0"/>
        <w:jc w:val="center"/>
        <w:rPr>
          <w:sz w:val="28"/>
          <w:szCs w:val="28"/>
        </w:rPr>
      </w:pPr>
    </w:p>
    <w:p w:rsidR="0099049D" w:rsidRPr="00EF048F" w:rsidRDefault="0099049D" w:rsidP="00EF048F">
      <w:pPr>
        <w:autoSpaceDE w:val="0"/>
        <w:autoSpaceDN w:val="0"/>
        <w:adjustRightInd w:val="0"/>
        <w:jc w:val="center"/>
        <w:outlineLvl w:val="0"/>
        <w:rPr>
          <w:b/>
          <w:sz w:val="28"/>
          <w:szCs w:val="28"/>
        </w:rPr>
      </w:pPr>
      <w:bookmarkStart w:id="101" w:name="Par873"/>
      <w:bookmarkEnd w:id="101"/>
      <w:r w:rsidRPr="00EF048F">
        <w:rPr>
          <w:b/>
          <w:sz w:val="28"/>
          <w:szCs w:val="28"/>
        </w:rPr>
        <w:t>СПРАВКА-РАСЧЕТ</w:t>
      </w:r>
    </w:p>
    <w:p w:rsidR="0099049D" w:rsidRPr="00BE29B7" w:rsidRDefault="0099049D" w:rsidP="00EF048F">
      <w:pPr>
        <w:autoSpaceDE w:val="0"/>
        <w:autoSpaceDN w:val="0"/>
        <w:adjustRightInd w:val="0"/>
        <w:jc w:val="center"/>
        <w:outlineLvl w:val="0"/>
        <w:rPr>
          <w:sz w:val="28"/>
          <w:szCs w:val="28"/>
        </w:rPr>
      </w:pPr>
      <w:r w:rsidRPr="00BE29B7">
        <w:rPr>
          <w:sz w:val="28"/>
          <w:szCs w:val="28"/>
        </w:rPr>
        <w:t>на предоставление субсидии на развитие племенного дела</w:t>
      </w:r>
    </w:p>
    <w:p w:rsidR="0099049D" w:rsidRPr="00BE29B7" w:rsidRDefault="0099049D" w:rsidP="00EF048F">
      <w:pPr>
        <w:autoSpaceDE w:val="0"/>
        <w:autoSpaceDN w:val="0"/>
        <w:adjustRightInd w:val="0"/>
        <w:jc w:val="center"/>
        <w:outlineLvl w:val="0"/>
        <w:rPr>
          <w:sz w:val="28"/>
          <w:szCs w:val="28"/>
        </w:rPr>
      </w:pPr>
      <w:r w:rsidRPr="00BE29B7">
        <w:rPr>
          <w:sz w:val="28"/>
          <w:szCs w:val="28"/>
        </w:rPr>
        <w:t>________________________________________________</w:t>
      </w:r>
    </w:p>
    <w:p w:rsidR="0099049D" w:rsidRPr="00EF048F" w:rsidRDefault="0099049D" w:rsidP="00EF048F">
      <w:pPr>
        <w:autoSpaceDE w:val="0"/>
        <w:autoSpaceDN w:val="0"/>
        <w:adjustRightInd w:val="0"/>
        <w:jc w:val="center"/>
        <w:outlineLvl w:val="0"/>
        <w:rPr>
          <w:szCs w:val="28"/>
        </w:rPr>
      </w:pPr>
      <w:r w:rsidRPr="00EF048F">
        <w:rPr>
          <w:szCs w:val="28"/>
        </w:rPr>
        <w:t>(получатель субсидии)</w:t>
      </w:r>
    </w:p>
    <w:p w:rsidR="0099049D" w:rsidRPr="00BE29B7" w:rsidRDefault="0099049D" w:rsidP="00EF048F">
      <w:pPr>
        <w:autoSpaceDE w:val="0"/>
        <w:autoSpaceDN w:val="0"/>
        <w:adjustRightInd w:val="0"/>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2268"/>
        <w:gridCol w:w="2268"/>
        <w:gridCol w:w="2268"/>
        <w:gridCol w:w="2211"/>
      </w:tblGrid>
      <w:tr w:rsidR="0099049D" w:rsidRPr="00EF048F" w:rsidTr="00EF048F">
        <w:trPr>
          <w:jc w:val="center"/>
        </w:trPr>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r w:rsidRPr="00EF048F">
              <w:rPr>
                <w:szCs w:val="28"/>
              </w:rPr>
              <w:t>Договор</w:t>
            </w: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r w:rsidRPr="00EF048F">
              <w:rPr>
                <w:szCs w:val="28"/>
              </w:rPr>
              <w:t>Стоимость тов</w:t>
            </w:r>
            <w:r w:rsidRPr="00EF048F">
              <w:rPr>
                <w:szCs w:val="28"/>
              </w:rPr>
              <w:t>а</w:t>
            </w:r>
            <w:r w:rsidRPr="00EF048F">
              <w:rPr>
                <w:szCs w:val="28"/>
              </w:rPr>
              <w:t>ров, услуг в соотве</w:t>
            </w:r>
            <w:r w:rsidRPr="00EF048F">
              <w:rPr>
                <w:szCs w:val="28"/>
              </w:rPr>
              <w:t>т</w:t>
            </w:r>
            <w:r w:rsidRPr="00EF048F">
              <w:rPr>
                <w:szCs w:val="28"/>
              </w:rPr>
              <w:t>ствии с дог</w:t>
            </w:r>
            <w:r w:rsidRPr="00EF048F">
              <w:rPr>
                <w:szCs w:val="28"/>
              </w:rPr>
              <w:t>о</w:t>
            </w:r>
            <w:r w:rsidRPr="00EF048F">
              <w:rPr>
                <w:szCs w:val="28"/>
              </w:rPr>
              <w:t>вором</w:t>
            </w: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r w:rsidRPr="00EF048F">
              <w:rPr>
                <w:szCs w:val="28"/>
              </w:rPr>
              <w:t>Ставка субсидии, пр</w:t>
            </w:r>
            <w:r w:rsidRPr="00EF048F">
              <w:rPr>
                <w:szCs w:val="28"/>
              </w:rPr>
              <w:t>о</w:t>
            </w:r>
            <w:r w:rsidRPr="00EF048F">
              <w:rPr>
                <w:szCs w:val="28"/>
              </w:rPr>
              <w:t>центов</w:t>
            </w:r>
          </w:p>
        </w:tc>
        <w:tc>
          <w:tcPr>
            <w:tcW w:w="2211"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r w:rsidRPr="00EF048F">
              <w:rPr>
                <w:szCs w:val="28"/>
              </w:rPr>
              <w:t>Объем субсидии к п</w:t>
            </w:r>
            <w:r w:rsidRPr="00EF048F">
              <w:rPr>
                <w:szCs w:val="28"/>
              </w:rPr>
              <w:t>е</w:t>
            </w:r>
            <w:r w:rsidRPr="00EF048F">
              <w:rPr>
                <w:szCs w:val="28"/>
              </w:rPr>
              <w:t>речислению, руб.</w:t>
            </w:r>
          </w:p>
        </w:tc>
      </w:tr>
      <w:tr w:rsidR="0099049D" w:rsidRPr="00EF048F" w:rsidTr="00EF048F">
        <w:trPr>
          <w:jc w:val="center"/>
        </w:trPr>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r w:rsidRPr="00EF048F">
              <w:rPr>
                <w:szCs w:val="28"/>
              </w:rPr>
              <w:t>75</w:t>
            </w:r>
          </w:p>
        </w:tc>
        <w:tc>
          <w:tcPr>
            <w:tcW w:w="2211"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r>
      <w:tr w:rsidR="0099049D" w:rsidRPr="00EF048F" w:rsidTr="00EF048F">
        <w:trPr>
          <w:jc w:val="center"/>
        </w:trPr>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11"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r>
      <w:tr w:rsidR="0099049D" w:rsidRPr="00EF048F" w:rsidTr="00EF048F">
        <w:trPr>
          <w:jc w:val="center"/>
        </w:trPr>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11"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r>
      <w:tr w:rsidR="0099049D" w:rsidRPr="00EF048F" w:rsidTr="00EF048F">
        <w:trPr>
          <w:jc w:val="center"/>
        </w:trPr>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r w:rsidRPr="00EF048F">
              <w:rPr>
                <w:szCs w:val="28"/>
              </w:rPr>
              <w:t>Итого</w:t>
            </w: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68"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c>
          <w:tcPr>
            <w:tcW w:w="2211" w:type="dxa"/>
            <w:tcBorders>
              <w:top w:val="single" w:sz="4" w:space="0" w:color="auto"/>
              <w:left w:val="single" w:sz="4" w:space="0" w:color="auto"/>
              <w:bottom w:val="single" w:sz="4" w:space="0" w:color="auto"/>
              <w:right w:val="single" w:sz="4" w:space="0" w:color="auto"/>
            </w:tcBorders>
          </w:tcPr>
          <w:p w:rsidR="0099049D" w:rsidRPr="00EF048F" w:rsidRDefault="0099049D" w:rsidP="00EF048F">
            <w:pPr>
              <w:autoSpaceDE w:val="0"/>
              <w:autoSpaceDN w:val="0"/>
              <w:adjustRightInd w:val="0"/>
              <w:jc w:val="center"/>
              <w:rPr>
                <w:szCs w:val="28"/>
              </w:rPr>
            </w:pPr>
          </w:p>
        </w:tc>
      </w:tr>
    </w:tbl>
    <w:p w:rsidR="0099049D" w:rsidRDefault="0099049D" w:rsidP="00BE29B7">
      <w:pPr>
        <w:autoSpaceDE w:val="0"/>
        <w:autoSpaceDN w:val="0"/>
        <w:adjustRightInd w:val="0"/>
        <w:jc w:val="both"/>
        <w:rPr>
          <w:sz w:val="28"/>
          <w:szCs w:val="28"/>
        </w:rPr>
      </w:pPr>
    </w:p>
    <w:p w:rsidR="00132975" w:rsidRPr="00BE29B7" w:rsidRDefault="00132975" w:rsidP="00BE29B7">
      <w:pPr>
        <w:autoSpaceDE w:val="0"/>
        <w:autoSpaceDN w:val="0"/>
        <w:adjustRightInd w:val="0"/>
        <w:jc w:val="both"/>
        <w:rPr>
          <w:sz w:val="28"/>
          <w:szCs w:val="28"/>
        </w:rPr>
      </w:pPr>
    </w:p>
    <w:p w:rsidR="0099049D" w:rsidRPr="00BE29B7" w:rsidRDefault="0099049D" w:rsidP="00BE29B7">
      <w:pPr>
        <w:autoSpaceDE w:val="0"/>
        <w:autoSpaceDN w:val="0"/>
        <w:adjustRightInd w:val="0"/>
        <w:jc w:val="both"/>
        <w:outlineLvl w:val="0"/>
        <w:rPr>
          <w:sz w:val="28"/>
          <w:szCs w:val="28"/>
        </w:rPr>
      </w:pPr>
      <w:r w:rsidRPr="00BE29B7">
        <w:rPr>
          <w:sz w:val="28"/>
          <w:szCs w:val="28"/>
        </w:rPr>
        <w:t xml:space="preserve">Руководитель организации </w:t>
      </w:r>
      <w:r w:rsidR="00EF048F">
        <w:rPr>
          <w:sz w:val="28"/>
          <w:szCs w:val="28"/>
        </w:rPr>
        <w:t>–</w:t>
      </w:r>
      <w:r w:rsidRPr="00BE29B7">
        <w:rPr>
          <w:sz w:val="28"/>
          <w:szCs w:val="28"/>
        </w:rPr>
        <w:t xml:space="preserve"> получатель субсидии _____________ ______________</w:t>
      </w:r>
    </w:p>
    <w:p w:rsidR="0099049D" w:rsidRPr="00EF048F" w:rsidRDefault="00EF048F" w:rsidP="00BE29B7">
      <w:pPr>
        <w:autoSpaceDE w:val="0"/>
        <w:autoSpaceDN w:val="0"/>
        <w:adjustRightInd w:val="0"/>
        <w:jc w:val="both"/>
        <w:outlineLvl w:val="0"/>
        <w:rPr>
          <w:szCs w:val="28"/>
        </w:rPr>
      </w:pPr>
      <w:r>
        <w:rPr>
          <w:szCs w:val="28"/>
        </w:rPr>
        <w:t xml:space="preserve">                                                                                                              </w:t>
      </w:r>
      <w:r w:rsidR="0099049D" w:rsidRPr="00EF048F">
        <w:rPr>
          <w:szCs w:val="28"/>
        </w:rPr>
        <w:t xml:space="preserve">(подпись)  </w:t>
      </w:r>
      <w:r>
        <w:rPr>
          <w:szCs w:val="28"/>
        </w:rPr>
        <w:t xml:space="preserve">               </w:t>
      </w:r>
      <w:r w:rsidR="0099049D" w:rsidRPr="00EF048F">
        <w:rPr>
          <w:szCs w:val="28"/>
        </w:rPr>
        <w:t xml:space="preserve">    (Ф.И.О.)</w:t>
      </w:r>
    </w:p>
    <w:p w:rsidR="00EF048F" w:rsidRDefault="00EF048F" w:rsidP="00BE29B7">
      <w:pPr>
        <w:autoSpaceDE w:val="0"/>
        <w:autoSpaceDN w:val="0"/>
        <w:adjustRightInd w:val="0"/>
        <w:jc w:val="both"/>
        <w:outlineLvl w:val="0"/>
        <w:rPr>
          <w:sz w:val="28"/>
          <w:szCs w:val="28"/>
        </w:rPr>
      </w:pPr>
    </w:p>
    <w:p w:rsidR="0099049D" w:rsidRPr="00BE29B7" w:rsidRDefault="0099049D" w:rsidP="00BE29B7">
      <w:pPr>
        <w:autoSpaceDE w:val="0"/>
        <w:autoSpaceDN w:val="0"/>
        <w:adjustRightInd w:val="0"/>
        <w:jc w:val="both"/>
        <w:outlineLvl w:val="0"/>
        <w:rPr>
          <w:sz w:val="28"/>
          <w:szCs w:val="28"/>
        </w:rPr>
      </w:pPr>
      <w:r w:rsidRPr="00BE29B7">
        <w:rPr>
          <w:sz w:val="28"/>
          <w:szCs w:val="28"/>
        </w:rPr>
        <w:t>М.П.</w:t>
      </w:r>
    </w:p>
    <w:p w:rsidR="0099049D" w:rsidRPr="00BE29B7" w:rsidRDefault="0099049D" w:rsidP="00BE29B7">
      <w:pPr>
        <w:autoSpaceDE w:val="0"/>
        <w:autoSpaceDN w:val="0"/>
        <w:adjustRightInd w:val="0"/>
        <w:jc w:val="both"/>
        <w:outlineLvl w:val="0"/>
        <w:rPr>
          <w:sz w:val="28"/>
          <w:szCs w:val="28"/>
        </w:rPr>
      </w:pPr>
    </w:p>
    <w:p w:rsidR="0099049D" w:rsidRPr="00BE29B7" w:rsidRDefault="001C1F87" w:rsidP="00BE29B7">
      <w:pPr>
        <w:autoSpaceDE w:val="0"/>
        <w:autoSpaceDN w:val="0"/>
        <w:adjustRightInd w:val="0"/>
        <w:jc w:val="both"/>
        <w:outlineLvl w:val="0"/>
        <w:rPr>
          <w:sz w:val="28"/>
          <w:szCs w:val="28"/>
        </w:rPr>
      </w:pPr>
      <w:r w:rsidRPr="00BE29B7">
        <w:rPr>
          <w:sz w:val="28"/>
          <w:szCs w:val="28"/>
        </w:rPr>
        <w:t>«</w:t>
      </w:r>
      <w:r w:rsidR="0099049D" w:rsidRPr="00BE29B7">
        <w:rPr>
          <w:sz w:val="28"/>
          <w:szCs w:val="28"/>
        </w:rPr>
        <w:t>___</w:t>
      </w:r>
      <w:r w:rsidRPr="00BE29B7">
        <w:rPr>
          <w:sz w:val="28"/>
          <w:szCs w:val="28"/>
        </w:rPr>
        <w:t>»</w:t>
      </w:r>
      <w:r w:rsidR="0099049D" w:rsidRPr="00BE29B7">
        <w:rPr>
          <w:sz w:val="28"/>
          <w:szCs w:val="28"/>
        </w:rPr>
        <w:t xml:space="preserve"> ____________ 20__ г.</w:t>
      </w:r>
    </w:p>
    <w:p w:rsidR="00EF048F" w:rsidRDefault="00EF048F" w:rsidP="00BE29B7">
      <w:pPr>
        <w:autoSpaceDE w:val="0"/>
        <w:autoSpaceDN w:val="0"/>
        <w:adjustRightInd w:val="0"/>
        <w:jc w:val="both"/>
        <w:outlineLvl w:val="1"/>
        <w:rPr>
          <w:sz w:val="28"/>
          <w:szCs w:val="28"/>
        </w:rPr>
      </w:pPr>
    </w:p>
    <w:p w:rsidR="00EF048F" w:rsidRDefault="00EF048F" w:rsidP="00BE29B7">
      <w:pPr>
        <w:autoSpaceDE w:val="0"/>
        <w:autoSpaceDN w:val="0"/>
        <w:adjustRightInd w:val="0"/>
        <w:jc w:val="both"/>
        <w:outlineLvl w:val="1"/>
        <w:rPr>
          <w:sz w:val="28"/>
          <w:szCs w:val="28"/>
        </w:rPr>
      </w:pPr>
    </w:p>
    <w:p w:rsidR="00EF048F" w:rsidRDefault="00EF048F" w:rsidP="00BE29B7">
      <w:pPr>
        <w:autoSpaceDE w:val="0"/>
        <w:autoSpaceDN w:val="0"/>
        <w:adjustRightInd w:val="0"/>
        <w:jc w:val="both"/>
        <w:outlineLvl w:val="1"/>
        <w:rPr>
          <w:sz w:val="28"/>
          <w:szCs w:val="28"/>
        </w:rPr>
      </w:pPr>
    </w:p>
    <w:p w:rsidR="00EF048F" w:rsidRDefault="00EF048F" w:rsidP="00BE29B7">
      <w:pPr>
        <w:autoSpaceDE w:val="0"/>
        <w:autoSpaceDN w:val="0"/>
        <w:adjustRightInd w:val="0"/>
        <w:jc w:val="both"/>
        <w:outlineLvl w:val="1"/>
        <w:rPr>
          <w:sz w:val="28"/>
          <w:szCs w:val="28"/>
        </w:rPr>
        <w:sectPr w:rsidR="00EF048F" w:rsidSect="005D09D2">
          <w:pgSz w:w="11906" w:h="16838"/>
          <w:pgMar w:top="1134" w:right="567" w:bottom="1134" w:left="1134" w:header="680" w:footer="680" w:gutter="0"/>
          <w:pgNumType w:start="1"/>
          <w:cols w:space="720"/>
          <w:noEndnote/>
          <w:titlePg/>
          <w:docGrid w:linePitch="326"/>
        </w:sectPr>
      </w:pPr>
    </w:p>
    <w:p w:rsidR="0099049D" w:rsidRPr="00BE29B7" w:rsidRDefault="0099049D" w:rsidP="008C52C4">
      <w:pPr>
        <w:autoSpaceDE w:val="0"/>
        <w:autoSpaceDN w:val="0"/>
        <w:adjustRightInd w:val="0"/>
        <w:ind w:left="5670"/>
        <w:jc w:val="center"/>
        <w:outlineLvl w:val="1"/>
        <w:rPr>
          <w:sz w:val="28"/>
          <w:szCs w:val="28"/>
        </w:rPr>
      </w:pPr>
      <w:r w:rsidRPr="00BE29B7">
        <w:rPr>
          <w:sz w:val="28"/>
          <w:szCs w:val="28"/>
        </w:rPr>
        <w:lastRenderedPageBreak/>
        <w:t xml:space="preserve">Приложение </w:t>
      </w:r>
      <w:r w:rsidR="00EF048F">
        <w:rPr>
          <w:sz w:val="28"/>
          <w:szCs w:val="28"/>
        </w:rPr>
        <w:t>№</w:t>
      </w:r>
      <w:r w:rsidRPr="00BE29B7">
        <w:rPr>
          <w:sz w:val="28"/>
          <w:szCs w:val="28"/>
        </w:rPr>
        <w:t xml:space="preserve"> </w:t>
      </w:r>
      <w:r w:rsidR="00BF376D">
        <w:rPr>
          <w:sz w:val="28"/>
          <w:szCs w:val="28"/>
        </w:rPr>
        <w:t>4</w:t>
      </w:r>
    </w:p>
    <w:p w:rsidR="0099049D" w:rsidRPr="00BE29B7" w:rsidRDefault="0099049D" w:rsidP="008C52C4">
      <w:pPr>
        <w:autoSpaceDE w:val="0"/>
        <w:autoSpaceDN w:val="0"/>
        <w:adjustRightInd w:val="0"/>
        <w:ind w:left="5670"/>
        <w:jc w:val="center"/>
        <w:rPr>
          <w:sz w:val="28"/>
          <w:szCs w:val="28"/>
        </w:rPr>
      </w:pPr>
      <w:r w:rsidRPr="00BE29B7">
        <w:rPr>
          <w:sz w:val="28"/>
          <w:szCs w:val="28"/>
        </w:rPr>
        <w:t>к Порядку предоставления субсидий на развитие</w:t>
      </w:r>
      <w:r w:rsidR="008C52C4">
        <w:rPr>
          <w:sz w:val="28"/>
          <w:szCs w:val="28"/>
        </w:rPr>
        <w:t xml:space="preserve"> </w:t>
      </w:r>
      <w:r w:rsidRPr="00BE29B7">
        <w:rPr>
          <w:sz w:val="28"/>
          <w:szCs w:val="28"/>
        </w:rPr>
        <w:t>молочного и мясного скотоводства и переработки</w:t>
      </w:r>
    </w:p>
    <w:p w:rsidR="0099049D" w:rsidRPr="00BE29B7" w:rsidRDefault="0099049D" w:rsidP="008C52C4">
      <w:pPr>
        <w:autoSpaceDE w:val="0"/>
        <w:autoSpaceDN w:val="0"/>
        <w:adjustRightInd w:val="0"/>
        <w:ind w:left="5670"/>
        <w:jc w:val="center"/>
        <w:rPr>
          <w:sz w:val="28"/>
          <w:szCs w:val="28"/>
        </w:rPr>
      </w:pPr>
      <w:r w:rsidRPr="00BE29B7">
        <w:rPr>
          <w:sz w:val="28"/>
          <w:szCs w:val="28"/>
        </w:rPr>
        <w:t>сельскохозяйственной продукции</w:t>
      </w:r>
    </w:p>
    <w:p w:rsidR="0099049D" w:rsidRPr="00BE29B7" w:rsidRDefault="0099049D" w:rsidP="008C52C4">
      <w:pPr>
        <w:autoSpaceDE w:val="0"/>
        <w:autoSpaceDN w:val="0"/>
        <w:adjustRightInd w:val="0"/>
        <w:ind w:left="5670"/>
        <w:jc w:val="center"/>
        <w:rPr>
          <w:sz w:val="28"/>
          <w:szCs w:val="28"/>
        </w:rPr>
      </w:pPr>
      <w:r w:rsidRPr="00BE29B7">
        <w:rPr>
          <w:sz w:val="28"/>
          <w:szCs w:val="28"/>
        </w:rPr>
        <w:t>в Республике Тыва</w:t>
      </w:r>
    </w:p>
    <w:p w:rsidR="0099049D" w:rsidRPr="00BE29B7" w:rsidRDefault="0099049D" w:rsidP="00BE29B7">
      <w:pPr>
        <w:autoSpaceDE w:val="0"/>
        <w:autoSpaceDN w:val="0"/>
        <w:adjustRightInd w:val="0"/>
        <w:jc w:val="both"/>
        <w:rPr>
          <w:sz w:val="28"/>
          <w:szCs w:val="28"/>
        </w:rPr>
      </w:pPr>
    </w:p>
    <w:p w:rsidR="0099049D" w:rsidRPr="00BE29B7" w:rsidRDefault="0099049D" w:rsidP="008C52C4">
      <w:pPr>
        <w:autoSpaceDE w:val="0"/>
        <w:autoSpaceDN w:val="0"/>
        <w:adjustRightInd w:val="0"/>
        <w:jc w:val="right"/>
        <w:rPr>
          <w:sz w:val="28"/>
          <w:szCs w:val="28"/>
        </w:rPr>
      </w:pPr>
      <w:r w:rsidRPr="00BE29B7">
        <w:rPr>
          <w:sz w:val="28"/>
          <w:szCs w:val="28"/>
        </w:rPr>
        <w:t>Форма</w:t>
      </w:r>
    </w:p>
    <w:p w:rsidR="0099049D" w:rsidRPr="00BE29B7" w:rsidRDefault="0099049D" w:rsidP="008C52C4">
      <w:pPr>
        <w:autoSpaceDE w:val="0"/>
        <w:autoSpaceDN w:val="0"/>
        <w:adjustRightInd w:val="0"/>
        <w:jc w:val="center"/>
        <w:rPr>
          <w:sz w:val="28"/>
          <w:szCs w:val="28"/>
        </w:rPr>
      </w:pPr>
    </w:p>
    <w:p w:rsidR="0099049D" w:rsidRPr="008C52C4" w:rsidRDefault="0099049D" w:rsidP="008C52C4">
      <w:pPr>
        <w:autoSpaceDE w:val="0"/>
        <w:autoSpaceDN w:val="0"/>
        <w:adjustRightInd w:val="0"/>
        <w:jc w:val="center"/>
        <w:outlineLvl w:val="0"/>
        <w:rPr>
          <w:b/>
          <w:sz w:val="28"/>
          <w:szCs w:val="28"/>
        </w:rPr>
      </w:pPr>
      <w:bookmarkStart w:id="102" w:name="Par917"/>
      <w:bookmarkEnd w:id="102"/>
      <w:r w:rsidRPr="008C52C4">
        <w:rPr>
          <w:b/>
          <w:sz w:val="28"/>
          <w:szCs w:val="28"/>
        </w:rPr>
        <w:t>ЦЕЛЕВЫЕ ПОКАЗАТЕЛИ</w:t>
      </w:r>
    </w:p>
    <w:p w:rsidR="0099049D" w:rsidRPr="00BE29B7" w:rsidRDefault="0099049D" w:rsidP="008C52C4">
      <w:pPr>
        <w:autoSpaceDE w:val="0"/>
        <w:autoSpaceDN w:val="0"/>
        <w:adjustRightInd w:val="0"/>
        <w:jc w:val="center"/>
        <w:outlineLvl w:val="0"/>
        <w:rPr>
          <w:sz w:val="28"/>
          <w:szCs w:val="28"/>
        </w:rPr>
      </w:pPr>
      <w:r w:rsidRPr="00BE29B7">
        <w:rPr>
          <w:sz w:val="28"/>
          <w:szCs w:val="28"/>
        </w:rPr>
        <w:t>эффективности предоставления субсидий</w:t>
      </w:r>
    </w:p>
    <w:p w:rsidR="0099049D" w:rsidRPr="00BE29B7" w:rsidRDefault="0099049D" w:rsidP="008C52C4">
      <w:pPr>
        <w:autoSpaceDE w:val="0"/>
        <w:autoSpaceDN w:val="0"/>
        <w:adjustRightInd w:val="0"/>
        <w:jc w:val="center"/>
        <w:outlineLvl w:val="0"/>
        <w:rPr>
          <w:sz w:val="28"/>
          <w:szCs w:val="28"/>
        </w:rPr>
      </w:pPr>
      <w:r w:rsidRPr="00BE29B7">
        <w:rPr>
          <w:sz w:val="28"/>
          <w:szCs w:val="28"/>
        </w:rPr>
        <w:t>на развитие племенного дела</w:t>
      </w:r>
    </w:p>
    <w:p w:rsidR="0099049D" w:rsidRPr="00BE29B7" w:rsidRDefault="0099049D" w:rsidP="008C52C4">
      <w:pPr>
        <w:autoSpaceDE w:val="0"/>
        <w:autoSpaceDN w:val="0"/>
        <w:adjustRightInd w:val="0"/>
        <w:jc w:val="center"/>
        <w:outlineLvl w:val="0"/>
        <w:rPr>
          <w:sz w:val="28"/>
          <w:szCs w:val="28"/>
        </w:rPr>
      </w:pPr>
      <w:r w:rsidRPr="00BE29B7">
        <w:rPr>
          <w:sz w:val="28"/>
          <w:szCs w:val="28"/>
        </w:rPr>
        <w:t>_____________________________________</w:t>
      </w:r>
    </w:p>
    <w:p w:rsidR="0099049D" w:rsidRPr="008C52C4" w:rsidRDefault="0099049D" w:rsidP="008C52C4">
      <w:pPr>
        <w:autoSpaceDE w:val="0"/>
        <w:autoSpaceDN w:val="0"/>
        <w:adjustRightInd w:val="0"/>
        <w:jc w:val="center"/>
        <w:outlineLvl w:val="0"/>
        <w:rPr>
          <w:szCs w:val="28"/>
        </w:rPr>
      </w:pPr>
      <w:r w:rsidRPr="008C52C4">
        <w:rPr>
          <w:szCs w:val="28"/>
        </w:rPr>
        <w:t>(получатель субсидии)</w:t>
      </w:r>
    </w:p>
    <w:p w:rsidR="0099049D" w:rsidRPr="00BE29B7" w:rsidRDefault="0099049D" w:rsidP="008C52C4">
      <w:pPr>
        <w:autoSpaceDE w:val="0"/>
        <w:autoSpaceDN w:val="0"/>
        <w:adjustRightInd w:val="0"/>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5591"/>
        <w:gridCol w:w="2693"/>
        <w:gridCol w:w="1141"/>
      </w:tblGrid>
      <w:tr w:rsidR="00912345" w:rsidRPr="008C52C4" w:rsidTr="008C52C4">
        <w:trPr>
          <w:jc w:val="center"/>
        </w:trPr>
        <w:tc>
          <w:tcPr>
            <w:tcW w:w="5591" w:type="dxa"/>
            <w:tcBorders>
              <w:top w:val="single" w:sz="4" w:space="0" w:color="auto"/>
              <w:left w:val="single" w:sz="4" w:space="0" w:color="auto"/>
              <w:bottom w:val="single" w:sz="4" w:space="0" w:color="auto"/>
              <w:right w:val="single" w:sz="4" w:space="0" w:color="auto"/>
            </w:tcBorders>
            <w:vAlign w:val="center"/>
          </w:tcPr>
          <w:p w:rsidR="00912345" w:rsidRPr="008C52C4" w:rsidRDefault="00912345" w:rsidP="008C52C4">
            <w:pPr>
              <w:autoSpaceDE w:val="0"/>
              <w:autoSpaceDN w:val="0"/>
              <w:adjustRightInd w:val="0"/>
              <w:jc w:val="center"/>
              <w:rPr>
                <w:szCs w:val="28"/>
              </w:rPr>
            </w:pPr>
            <w:r w:rsidRPr="008C52C4">
              <w:rPr>
                <w:szCs w:val="28"/>
              </w:rPr>
              <w:t>Целевой показатель</w:t>
            </w:r>
          </w:p>
        </w:tc>
        <w:tc>
          <w:tcPr>
            <w:tcW w:w="2693" w:type="dxa"/>
            <w:tcBorders>
              <w:top w:val="single" w:sz="4" w:space="0" w:color="auto"/>
              <w:left w:val="single" w:sz="4" w:space="0" w:color="auto"/>
              <w:bottom w:val="single" w:sz="4" w:space="0" w:color="auto"/>
              <w:right w:val="single" w:sz="4" w:space="0" w:color="auto"/>
            </w:tcBorders>
            <w:vAlign w:val="center"/>
          </w:tcPr>
          <w:p w:rsidR="00912345" w:rsidRPr="008C52C4" w:rsidRDefault="00912345" w:rsidP="008C52C4">
            <w:pPr>
              <w:autoSpaceDE w:val="0"/>
              <w:autoSpaceDN w:val="0"/>
              <w:adjustRightInd w:val="0"/>
              <w:jc w:val="center"/>
              <w:rPr>
                <w:szCs w:val="28"/>
              </w:rPr>
            </w:pPr>
            <w:r w:rsidRPr="008C52C4">
              <w:rPr>
                <w:szCs w:val="28"/>
              </w:rPr>
              <w:t>Единица измерения</w:t>
            </w:r>
          </w:p>
        </w:tc>
        <w:tc>
          <w:tcPr>
            <w:tcW w:w="1141" w:type="dxa"/>
            <w:tcBorders>
              <w:top w:val="single" w:sz="4" w:space="0" w:color="auto"/>
              <w:left w:val="single" w:sz="4" w:space="0" w:color="auto"/>
              <w:bottom w:val="single" w:sz="4" w:space="0" w:color="auto"/>
              <w:right w:val="single" w:sz="4" w:space="0" w:color="auto"/>
            </w:tcBorders>
            <w:vAlign w:val="center"/>
          </w:tcPr>
          <w:p w:rsidR="00912345" w:rsidRPr="008C52C4" w:rsidRDefault="00912345" w:rsidP="008C52C4">
            <w:pPr>
              <w:autoSpaceDE w:val="0"/>
              <w:autoSpaceDN w:val="0"/>
              <w:adjustRightInd w:val="0"/>
              <w:jc w:val="center"/>
              <w:rPr>
                <w:szCs w:val="28"/>
              </w:rPr>
            </w:pPr>
            <w:r w:rsidRPr="008C52C4">
              <w:rPr>
                <w:szCs w:val="28"/>
              </w:rPr>
              <w:t>2024 год</w:t>
            </w:r>
          </w:p>
        </w:tc>
      </w:tr>
      <w:tr w:rsidR="00912345" w:rsidRPr="008C52C4" w:rsidTr="008C52C4">
        <w:trPr>
          <w:jc w:val="center"/>
        </w:trPr>
        <w:tc>
          <w:tcPr>
            <w:tcW w:w="5591"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both"/>
              <w:rPr>
                <w:szCs w:val="28"/>
              </w:rPr>
            </w:pPr>
            <w:r w:rsidRPr="008C52C4">
              <w:rPr>
                <w:szCs w:val="28"/>
              </w:rPr>
              <w:t>1. Инвестиции в основной капитал (без бю</w:t>
            </w:r>
            <w:r w:rsidRPr="008C52C4">
              <w:rPr>
                <w:szCs w:val="28"/>
              </w:rPr>
              <w:t>д</w:t>
            </w:r>
            <w:r w:rsidRPr="008C52C4">
              <w:rPr>
                <w:szCs w:val="28"/>
              </w:rPr>
              <w:t>жетных инвест</w:t>
            </w:r>
            <w:r w:rsidRPr="008C52C4">
              <w:rPr>
                <w:szCs w:val="28"/>
              </w:rPr>
              <w:t>и</w:t>
            </w:r>
            <w:r w:rsidRPr="008C52C4">
              <w:rPr>
                <w:szCs w:val="28"/>
              </w:rPr>
              <w:t>ций) на душу населения</w:t>
            </w:r>
          </w:p>
        </w:tc>
        <w:tc>
          <w:tcPr>
            <w:tcW w:w="2693"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center"/>
              <w:rPr>
                <w:szCs w:val="28"/>
              </w:rPr>
            </w:pPr>
            <w:r w:rsidRPr="008C52C4">
              <w:rPr>
                <w:szCs w:val="28"/>
              </w:rPr>
              <w:t>тыс. рублей</w:t>
            </w:r>
          </w:p>
        </w:tc>
        <w:tc>
          <w:tcPr>
            <w:tcW w:w="1141"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both"/>
              <w:rPr>
                <w:szCs w:val="28"/>
              </w:rPr>
            </w:pPr>
          </w:p>
        </w:tc>
      </w:tr>
      <w:tr w:rsidR="00912345" w:rsidRPr="008C52C4" w:rsidTr="008C52C4">
        <w:trPr>
          <w:jc w:val="center"/>
        </w:trPr>
        <w:tc>
          <w:tcPr>
            <w:tcW w:w="5591"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both"/>
              <w:rPr>
                <w:szCs w:val="28"/>
              </w:rPr>
            </w:pPr>
            <w:r w:rsidRPr="008C52C4">
              <w:rPr>
                <w:szCs w:val="28"/>
              </w:rPr>
              <w:t>2. Создано новых рабочих мест</w:t>
            </w:r>
          </w:p>
        </w:tc>
        <w:tc>
          <w:tcPr>
            <w:tcW w:w="2693"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center"/>
              <w:rPr>
                <w:szCs w:val="28"/>
              </w:rPr>
            </w:pPr>
            <w:r w:rsidRPr="008C52C4">
              <w:rPr>
                <w:szCs w:val="28"/>
              </w:rPr>
              <w:t>единиц</w:t>
            </w:r>
          </w:p>
        </w:tc>
        <w:tc>
          <w:tcPr>
            <w:tcW w:w="1141"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both"/>
              <w:rPr>
                <w:szCs w:val="28"/>
              </w:rPr>
            </w:pPr>
          </w:p>
        </w:tc>
      </w:tr>
      <w:tr w:rsidR="00912345" w:rsidRPr="008C52C4" w:rsidTr="008C52C4">
        <w:trPr>
          <w:jc w:val="center"/>
        </w:trPr>
        <w:tc>
          <w:tcPr>
            <w:tcW w:w="5591"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both"/>
              <w:rPr>
                <w:szCs w:val="28"/>
              </w:rPr>
            </w:pPr>
            <w:r w:rsidRPr="008C52C4">
              <w:rPr>
                <w:szCs w:val="28"/>
              </w:rPr>
              <w:t>3. Объем налоговых и неналоговых посту</w:t>
            </w:r>
            <w:r w:rsidRPr="008C52C4">
              <w:rPr>
                <w:szCs w:val="28"/>
              </w:rPr>
              <w:t>п</w:t>
            </w:r>
            <w:r w:rsidRPr="008C52C4">
              <w:rPr>
                <w:szCs w:val="28"/>
              </w:rPr>
              <w:t>лений в бю</w:t>
            </w:r>
            <w:r w:rsidRPr="008C52C4">
              <w:rPr>
                <w:szCs w:val="28"/>
              </w:rPr>
              <w:t>д</w:t>
            </w:r>
            <w:r w:rsidRPr="008C52C4">
              <w:rPr>
                <w:szCs w:val="28"/>
              </w:rPr>
              <w:t>жеты всех уровней</w:t>
            </w:r>
          </w:p>
        </w:tc>
        <w:tc>
          <w:tcPr>
            <w:tcW w:w="2693"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center"/>
              <w:rPr>
                <w:szCs w:val="28"/>
              </w:rPr>
            </w:pPr>
            <w:r w:rsidRPr="008C52C4">
              <w:rPr>
                <w:szCs w:val="28"/>
              </w:rPr>
              <w:t>тыс. рублей</w:t>
            </w:r>
          </w:p>
        </w:tc>
        <w:tc>
          <w:tcPr>
            <w:tcW w:w="1141" w:type="dxa"/>
            <w:tcBorders>
              <w:top w:val="single" w:sz="4" w:space="0" w:color="auto"/>
              <w:left w:val="single" w:sz="4" w:space="0" w:color="auto"/>
              <w:bottom w:val="single" w:sz="4" w:space="0" w:color="auto"/>
              <w:right w:val="single" w:sz="4" w:space="0" w:color="auto"/>
            </w:tcBorders>
          </w:tcPr>
          <w:p w:rsidR="00912345" w:rsidRPr="008C52C4" w:rsidRDefault="00912345" w:rsidP="008C52C4">
            <w:pPr>
              <w:autoSpaceDE w:val="0"/>
              <w:autoSpaceDN w:val="0"/>
              <w:adjustRightInd w:val="0"/>
              <w:jc w:val="both"/>
              <w:rPr>
                <w:szCs w:val="28"/>
              </w:rPr>
            </w:pPr>
          </w:p>
        </w:tc>
      </w:tr>
    </w:tbl>
    <w:p w:rsidR="0099049D" w:rsidRDefault="0099049D" w:rsidP="00BE29B7">
      <w:pPr>
        <w:autoSpaceDE w:val="0"/>
        <w:autoSpaceDN w:val="0"/>
        <w:adjustRightInd w:val="0"/>
        <w:jc w:val="both"/>
        <w:rPr>
          <w:sz w:val="28"/>
          <w:szCs w:val="28"/>
        </w:rPr>
      </w:pPr>
    </w:p>
    <w:p w:rsidR="00132975" w:rsidRPr="00BE29B7" w:rsidRDefault="00132975" w:rsidP="00BE29B7">
      <w:pPr>
        <w:autoSpaceDE w:val="0"/>
        <w:autoSpaceDN w:val="0"/>
        <w:adjustRightInd w:val="0"/>
        <w:jc w:val="both"/>
        <w:rPr>
          <w:sz w:val="28"/>
          <w:szCs w:val="28"/>
        </w:rPr>
      </w:pPr>
    </w:p>
    <w:p w:rsidR="0099049D" w:rsidRPr="00BE29B7" w:rsidRDefault="0099049D" w:rsidP="00BE29B7">
      <w:pPr>
        <w:autoSpaceDE w:val="0"/>
        <w:autoSpaceDN w:val="0"/>
        <w:adjustRightInd w:val="0"/>
        <w:jc w:val="both"/>
        <w:outlineLvl w:val="0"/>
        <w:rPr>
          <w:sz w:val="28"/>
          <w:szCs w:val="28"/>
        </w:rPr>
      </w:pPr>
      <w:r w:rsidRPr="00BE29B7">
        <w:rPr>
          <w:sz w:val="28"/>
          <w:szCs w:val="28"/>
        </w:rPr>
        <w:t xml:space="preserve">Руководитель организации </w:t>
      </w:r>
      <w:r w:rsidR="008C52C4">
        <w:rPr>
          <w:sz w:val="28"/>
          <w:szCs w:val="28"/>
        </w:rPr>
        <w:t>–</w:t>
      </w:r>
      <w:r w:rsidRPr="00BE29B7">
        <w:rPr>
          <w:sz w:val="28"/>
          <w:szCs w:val="28"/>
        </w:rPr>
        <w:t xml:space="preserve"> получатель субсидии _____________ ______________</w:t>
      </w:r>
    </w:p>
    <w:p w:rsidR="0099049D" w:rsidRPr="008C52C4" w:rsidRDefault="008C52C4" w:rsidP="00BE29B7">
      <w:pPr>
        <w:autoSpaceDE w:val="0"/>
        <w:autoSpaceDN w:val="0"/>
        <w:adjustRightInd w:val="0"/>
        <w:jc w:val="both"/>
        <w:outlineLvl w:val="0"/>
        <w:rPr>
          <w:szCs w:val="28"/>
        </w:rPr>
      </w:pPr>
      <w:r>
        <w:rPr>
          <w:szCs w:val="28"/>
        </w:rPr>
        <w:t xml:space="preserve">                                                                                                               </w:t>
      </w:r>
      <w:r w:rsidR="0099049D" w:rsidRPr="008C52C4">
        <w:rPr>
          <w:szCs w:val="28"/>
        </w:rPr>
        <w:t xml:space="preserve">(подпись) </w:t>
      </w:r>
      <w:r>
        <w:rPr>
          <w:szCs w:val="28"/>
        </w:rPr>
        <w:t xml:space="preserve">              </w:t>
      </w:r>
      <w:r w:rsidR="0099049D" w:rsidRPr="008C52C4">
        <w:rPr>
          <w:szCs w:val="28"/>
        </w:rPr>
        <w:t xml:space="preserve">     (Ф.И.О.)</w:t>
      </w:r>
    </w:p>
    <w:p w:rsidR="0099049D" w:rsidRPr="00BE29B7" w:rsidRDefault="0099049D" w:rsidP="00BE29B7">
      <w:pPr>
        <w:autoSpaceDE w:val="0"/>
        <w:autoSpaceDN w:val="0"/>
        <w:adjustRightInd w:val="0"/>
        <w:jc w:val="both"/>
        <w:outlineLvl w:val="0"/>
        <w:rPr>
          <w:sz w:val="28"/>
          <w:szCs w:val="28"/>
        </w:rPr>
      </w:pPr>
      <w:r w:rsidRPr="00BE29B7">
        <w:rPr>
          <w:sz w:val="28"/>
          <w:szCs w:val="28"/>
        </w:rPr>
        <w:t>М.П.</w:t>
      </w:r>
    </w:p>
    <w:p w:rsidR="0099049D" w:rsidRPr="00BE29B7" w:rsidRDefault="0099049D" w:rsidP="00BE29B7">
      <w:pPr>
        <w:autoSpaceDE w:val="0"/>
        <w:autoSpaceDN w:val="0"/>
        <w:adjustRightInd w:val="0"/>
        <w:jc w:val="both"/>
        <w:outlineLvl w:val="0"/>
        <w:rPr>
          <w:sz w:val="28"/>
          <w:szCs w:val="28"/>
        </w:rPr>
      </w:pPr>
    </w:p>
    <w:p w:rsidR="0099049D" w:rsidRPr="00BE29B7" w:rsidRDefault="001C1F87" w:rsidP="00BE29B7">
      <w:pPr>
        <w:autoSpaceDE w:val="0"/>
        <w:autoSpaceDN w:val="0"/>
        <w:adjustRightInd w:val="0"/>
        <w:jc w:val="both"/>
        <w:outlineLvl w:val="0"/>
        <w:rPr>
          <w:sz w:val="28"/>
          <w:szCs w:val="28"/>
        </w:rPr>
      </w:pPr>
      <w:r w:rsidRPr="00BE29B7">
        <w:rPr>
          <w:sz w:val="28"/>
          <w:szCs w:val="28"/>
        </w:rPr>
        <w:t>«</w:t>
      </w:r>
      <w:r w:rsidR="0099049D" w:rsidRPr="00BE29B7">
        <w:rPr>
          <w:sz w:val="28"/>
          <w:szCs w:val="28"/>
        </w:rPr>
        <w:t>___</w:t>
      </w:r>
      <w:r w:rsidRPr="00BE29B7">
        <w:rPr>
          <w:sz w:val="28"/>
          <w:szCs w:val="28"/>
        </w:rPr>
        <w:t>»</w:t>
      </w:r>
      <w:r w:rsidR="0099049D" w:rsidRPr="00BE29B7">
        <w:rPr>
          <w:sz w:val="28"/>
          <w:szCs w:val="28"/>
        </w:rPr>
        <w:t xml:space="preserve"> __________ 20__ г.</w:t>
      </w:r>
    </w:p>
    <w:p w:rsidR="0099049D" w:rsidRPr="00BE29B7" w:rsidRDefault="0099049D" w:rsidP="00BE29B7">
      <w:pPr>
        <w:autoSpaceDE w:val="0"/>
        <w:autoSpaceDN w:val="0"/>
        <w:adjustRightInd w:val="0"/>
        <w:jc w:val="both"/>
        <w:rPr>
          <w:sz w:val="28"/>
          <w:szCs w:val="28"/>
        </w:rPr>
      </w:pPr>
    </w:p>
    <w:p w:rsidR="0099049D" w:rsidRPr="0099049D" w:rsidRDefault="0099049D" w:rsidP="0057794E">
      <w:pPr>
        <w:autoSpaceDE w:val="0"/>
        <w:autoSpaceDN w:val="0"/>
        <w:adjustRightInd w:val="0"/>
        <w:jc w:val="both"/>
        <w:rPr>
          <w:rFonts w:ascii="Arial" w:hAnsi="Arial" w:cs="Arial"/>
          <w:sz w:val="20"/>
          <w:szCs w:val="20"/>
        </w:rPr>
      </w:pPr>
    </w:p>
    <w:p w:rsidR="00522B4C" w:rsidRDefault="00522B4C" w:rsidP="0057794E">
      <w:pPr>
        <w:pStyle w:val="ConsPlusNormal0"/>
        <w:spacing w:line="259" w:lineRule="auto"/>
        <w:jc w:val="both"/>
        <w:rPr>
          <w:rFonts w:ascii="Times New Roman" w:hAnsi="Times New Roman"/>
          <w:color w:val="FF0000"/>
          <w:sz w:val="28"/>
          <w:szCs w:val="28"/>
        </w:rPr>
      </w:pPr>
    </w:p>
    <w:p w:rsidR="00522B4C" w:rsidRDefault="00522B4C" w:rsidP="0057794E">
      <w:pPr>
        <w:pStyle w:val="ConsPlusNormal0"/>
        <w:spacing w:line="259" w:lineRule="auto"/>
        <w:jc w:val="both"/>
        <w:rPr>
          <w:rFonts w:ascii="Times New Roman" w:hAnsi="Times New Roman"/>
          <w:color w:val="FF0000"/>
          <w:sz w:val="28"/>
          <w:szCs w:val="28"/>
        </w:rPr>
      </w:pPr>
    </w:p>
    <w:p w:rsidR="008C52C4" w:rsidRDefault="008C52C4" w:rsidP="0057794E">
      <w:pPr>
        <w:pStyle w:val="ConsPlusNormal0"/>
        <w:jc w:val="right"/>
        <w:outlineLvl w:val="1"/>
        <w:rPr>
          <w:rFonts w:ascii="Times New Roman" w:hAnsi="Times New Roman"/>
          <w:sz w:val="24"/>
        </w:rPr>
        <w:sectPr w:rsidR="008C52C4" w:rsidSect="005D09D2">
          <w:pgSz w:w="11906" w:h="16838"/>
          <w:pgMar w:top="1134" w:right="567" w:bottom="1134" w:left="1134" w:header="680" w:footer="680" w:gutter="0"/>
          <w:pgNumType w:start="1"/>
          <w:cols w:space="720"/>
          <w:noEndnote/>
          <w:titlePg/>
          <w:docGrid w:linePitch="326"/>
        </w:sectPr>
      </w:pPr>
    </w:p>
    <w:p w:rsidR="000F29F0" w:rsidRPr="008C52C4" w:rsidRDefault="00912345" w:rsidP="008C52C4">
      <w:pPr>
        <w:ind w:left="5670"/>
        <w:jc w:val="center"/>
        <w:rPr>
          <w:sz w:val="28"/>
          <w:szCs w:val="28"/>
        </w:rPr>
      </w:pPr>
      <w:r w:rsidRPr="008C52C4">
        <w:rPr>
          <w:sz w:val="28"/>
          <w:szCs w:val="28"/>
        </w:rPr>
        <w:lastRenderedPageBreak/>
        <w:t>П</w:t>
      </w:r>
      <w:r w:rsidR="000F29F0" w:rsidRPr="008C52C4">
        <w:rPr>
          <w:sz w:val="28"/>
          <w:szCs w:val="28"/>
        </w:rPr>
        <w:t xml:space="preserve">риложение № </w:t>
      </w:r>
      <w:r w:rsidR="00AA647A" w:rsidRPr="008C52C4">
        <w:rPr>
          <w:sz w:val="28"/>
          <w:szCs w:val="28"/>
        </w:rPr>
        <w:t>11</w:t>
      </w:r>
    </w:p>
    <w:p w:rsidR="008C52C4" w:rsidRDefault="000F29F0" w:rsidP="008C52C4">
      <w:pPr>
        <w:ind w:left="5670"/>
        <w:jc w:val="center"/>
        <w:rPr>
          <w:sz w:val="28"/>
          <w:szCs w:val="28"/>
        </w:rPr>
      </w:pPr>
      <w:r w:rsidRPr="008C52C4">
        <w:rPr>
          <w:sz w:val="28"/>
          <w:szCs w:val="28"/>
        </w:rPr>
        <w:t xml:space="preserve">к </w:t>
      </w:r>
      <w:r w:rsidR="008C52C4" w:rsidRPr="008C52C4">
        <w:rPr>
          <w:sz w:val="28"/>
          <w:szCs w:val="28"/>
        </w:rPr>
        <w:t>г</w:t>
      </w:r>
      <w:r w:rsidRPr="008C52C4">
        <w:rPr>
          <w:sz w:val="28"/>
          <w:szCs w:val="28"/>
        </w:rPr>
        <w:t xml:space="preserve">осударственной программе </w:t>
      </w:r>
    </w:p>
    <w:p w:rsidR="008C52C4" w:rsidRDefault="000F29F0" w:rsidP="008C52C4">
      <w:pPr>
        <w:ind w:left="5670"/>
        <w:jc w:val="center"/>
        <w:rPr>
          <w:sz w:val="28"/>
          <w:szCs w:val="28"/>
        </w:rPr>
      </w:pPr>
      <w:r w:rsidRPr="008C52C4">
        <w:rPr>
          <w:sz w:val="28"/>
          <w:szCs w:val="28"/>
        </w:rPr>
        <w:t>Республики Тыва</w:t>
      </w:r>
      <w:r w:rsidR="008C52C4">
        <w:rPr>
          <w:sz w:val="28"/>
          <w:szCs w:val="28"/>
        </w:rPr>
        <w:t xml:space="preserve"> </w:t>
      </w:r>
      <w:r w:rsidR="001C1F87" w:rsidRPr="008C52C4">
        <w:rPr>
          <w:sz w:val="28"/>
          <w:szCs w:val="28"/>
        </w:rPr>
        <w:t>«</w:t>
      </w:r>
      <w:r w:rsidRPr="008C52C4">
        <w:rPr>
          <w:sz w:val="28"/>
          <w:szCs w:val="28"/>
        </w:rPr>
        <w:t xml:space="preserve">Развитие </w:t>
      </w:r>
    </w:p>
    <w:p w:rsidR="008C52C4" w:rsidRDefault="000F29F0" w:rsidP="008C52C4">
      <w:pPr>
        <w:ind w:left="5670"/>
        <w:jc w:val="center"/>
        <w:rPr>
          <w:sz w:val="28"/>
          <w:szCs w:val="28"/>
        </w:rPr>
      </w:pPr>
      <w:r w:rsidRPr="008C52C4">
        <w:rPr>
          <w:sz w:val="28"/>
          <w:szCs w:val="28"/>
        </w:rPr>
        <w:t>сельск</w:t>
      </w:r>
      <w:r w:rsidRPr="008C52C4">
        <w:rPr>
          <w:sz w:val="28"/>
          <w:szCs w:val="28"/>
        </w:rPr>
        <w:t>о</w:t>
      </w:r>
      <w:r w:rsidRPr="008C52C4">
        <w:rPr>
          <w:sz w:val="28"/>
          <w:szCs w:val="28"/>
        </w:rPr>
        <w:t>го хозяйства и</w:t>
      </w:r>
      <w:r w:rsidR="008C52C4">
        <w:rPr>
          <w:sz w:val="28"/>
          <w:szCs w:val="28"/>
        </w:rPr>
        <w:t xml:space="preserve"> </w:t>
      </w:r>
      <w:r w:rsidRPr="008C52C4">
        <w:rPr>
          <w:sz w:val="28"/>
          <w:szCs w:val="28"/>
        </w:rPr>
        <w:t>регулирование рынков</w:t>
      </w:r>
      <w:r w:rsidR="008C52C4">
        <w:rPr>
          <w:sz w:val="28"/>
          <w:szCs w:val="28"/>
        </w:rPr>
        <w:t xml:space="preserve"> </w:t>
      </w:r>
      <w:r w:rsidRPr="008C52C4">
        <w:rPr>
          <w:sz w:val="28"/>
          <w:szCs w:val="28"/>
        </w:rPr>
        <w:t xml:space="preserve">сельскохозяйственной </w:t>
      </w:r>
    </w:p>
    <w:p w:rsidR="000F29F0" w:rsidRPr="008C52C4" w:rsidRDefault="000F29F0" w:rsidP="008C52C4">
      <w:pPr>
        <w:ind w:left="5670"/>
        <w:jc w:val="center"/>
        <w:rPr>
          <w:sz w:val="28"/>
          <w:szCs w:val="28"/>
        </w:rPr>
      </w:pPr>
      <w:r w:rsidRPr="008C52C4">
        <w:rPr>
          <w:sz w:val="28"/>
          <w:szCs w:val="28"/>
        </w:rPr>
        <w:t>пр</w:t>
      </w:r>
      <w:r w:rsidRPr="008C52C4">
        <w:rPr>
          <w:sz w:val="28"/>
          <w:szCs w:val="28"/>
        </w:rPr>
        <w:t>о</w:t>
      </w:r>
      <w:r w:rsidRPr="008C52C4">
        <w:rPr>
          <w:sz w:val="28"/>
          <w:szCs w:val="28"/>
        </w:rPr>
        <w:t>дукции,</w:t>
      </w:r>
      <w:r w:rsidR="008C52C4">
        <w:rPr>
          <w:sz w:val="28"/>
          <w:szCs w:val="28"/>
        </w:rPr>
        <w:t xml:space="preserve"> </w:t>
      </w:r>
      <w:r w:rsidRPr="008C52C4">
        <w:rPr>
          <w:sz w:val="28"/>
          <w:szCs w:val="28"/>
        </w:rPr>
        <w:t>сырья и продовольствия в Республ</w:t>
      </w:r>
      <w:r w:rsidRPr="008C52C4">
        <w:rPr>
          <w:sz w:val="28"/>
          <w:szCs w:val="28"/>
        </w:rPr>
        <w:t>и</w:t>
      </w:r>
      <w:r w:rsidRPr="008C52C4">
        <w:rPr>
          <w:sz w:val="28"/>
          <w:szCs w:val="28"/>
        </w:rPr>
        <w:t>ке Тыва</w:t>
      </w:r>
      <w:r w:rsidR="001C1F87" w:rsidRPr="008C52C4">
        <w:rPr>
          <w:sz w:val="28"/>
          <w:szCs w:val="28"/>
        </w:rPr>
        <w:t>»</w:t>
      </w:r>
    </w:p>
    <w:p w:rsidR="003B5F7E" w:rsidRPr="008C52C4" w:rsidRDefault="003B5F7E" w:rsidP="008C52C4">
      <w:pPr>
        <w:ind w:left="5670"/>
        <w:jc w:val="center"/>
        <w:rPr>
          <w:sz w:val="28"/>
          <w:szCs w:val="28"/>
        </w:rPr>
      </w:pPr>
    </w:p>
    <w:p w:rsidR="003B5F7E" w:rsidRPr="008C52C4" w:rsidRDefault="003B5F7E" w:rsidP="008C52C4">
      <w:pPr>
        <w:jc w:val="center"/>
        <w:rPr>
          <w:sz w:val="28"/>
          <w:szCs w:val="28"/>
        </w:rPr>
      </w:pPr>
    </w:p>
    <w:p w:rsidR="003B5F7E" w:rsidRPr="008C52C4" w:rsidRDefault="003B5F7E" w:rsidP="008C52C4">
      <w:pPr>
        <w:jc w:val="center"/>
        <w:rPr>
          <w:b/>
          <w:sz w:val="28"/>
          <w:szCs w:val="28"/>
        </w:rPr>
      </w:pPr>
      <w:bookmarkStart w:id="103" w:name="Par33"/>
      <w:bookmarkEnd w:id="103"/>
      <w:r w:rsidRPr="008C52C4">
        <w:rPr>
          <w:b/>
          <w:sz w:val="28"/>
          <w:szCs w:val="28"/>
        </w:rPr>
        <w:t>П</w:t>
      </w:r>
      <w:r w:rsidR="008C52C4">
        <w:rPr>
          <w:b/>
          <w:sz w:val="28"/>
          <w:szCs w:val="28"/>
        </w:rPr>
        <w:t xml:space="preserve"> </w:t>
      </w:r>
      <w:r w:rsidRPr="008C52C4">
        <w:rPr>
          <w:b/>
          <w:sz w:val="28"/>
          <w:szCs w:val="28"/>
        </w:rPr>
        <w:t>О</w:t>
      </w:r>
      <w:r w:rsidR="008C52C4">
        <w:rPr>
          <w:b/>
          <w:sz w:val="28"/>
          <w:szCs w:val="28"/>
        </w:rPr>
        <w:t xml:space="preserve"> </w:t>
      </w:r>
      <w:r w:rsidRPr="008C52C4">
        <w:rPr>
          <w:b/>
          <w:sz w:val="28"/>
          <w:szCs w:val="28"/>
        </w:rPr>
        <w:t>Р</w:t>
      </w:r>
      <w:r w:rsidR="008C52C4">
        <w:rPr>
          <w:b/>
          <w:sz w:val="28"/>
          <w:szCs w:val="28"/>
        </w:rPr>
        <w:t xml:space="preserve"> </w:t>
      </w:r>
      <w:r w:rsidRPr="008C52C4">
        <w:rPr>
          <w:b/>
          <w:sz w:val="28"/>
          <w:szCs w:val="28"/>
        </w:rPr>
        <w:t>Я</w:t>
      </w:r>
      <w:r w:rsidR="008C52C4">
        <w:rPr>
          <w:b/>
          <w:sz w:val="28"/>
          <w:szCs w:val="28"/>
        </w:rPr>
        <w:t xml:space="preserve"> </w:t>
      </w:r>
      <w:r w:rsidRPr="008C52C4">
        <w:rPr>
          <w:b/>
          <w:sz w:val="28"/>
          <w:szCs w:val="28"/>
        </w:rPr>
        <w:t>Д</w:t>
      </w:r>
      <w:r w:rsidR="008C52C4">
        <w:rPr>
          <w:b/>
          <w:sz w:val="28"/>
          <w:szCs w:val="28"/>
        </w:rPr>
        <w:t xml:space="preserve"> </w:t>
      </w:r>
      <w:r w:rsidRPr="008C52C4">
        <w:rPr>
          <w:b/>
          <w:sz w:val="28"/>
          <w:szCs w:val="28"/>
        </w:rPr>
        <w:t>О</w:t>
      </w:r>
      <w:r w:rsidR="008C52C4">
        <w:rPr>
          <w:b/>
          <w:sz w:val="28"/>
          <w:szCs w:val="28"/>
        </w:rPr>
        <w:t xml:space="preserve"> </w:t>
      </w:r>
      <w:r w:rsidRPr="008C52C4">
        <w:rPr>
          <w:b/>
          <w:sz w:val="28"/>
          <w:szCs w:val="28"/>
        </w:rPr>
        <w:t>К</w:t>
      </w:r>
    </w:p>
    <w:p w:rsidR="003B5F7E" w:rsidRPr="008C52C4" w:rsidRDefault="008C52C4" w:rsidP="008C52C4">
      <w:pPr>
        <w:jc w:val="center"/>
        <w:rPr>
          <w:sz w:val="28"/>
          <w:szCs w:val="28"/>
        </w:rPr>
      </w:pPr>
      <w:r w:rsidRPr="008C52C4">
        <w:rPr>
          <w:sz w:val="28"/>
          <w:szCs w:val="28"/>
        </w:rPr>
        <w:t>предоставления сельскохозяйственным товаропроизводителям</w:t>
      </w:r>
    </w:p>
    <w:p w:rsidR="003B5F7E" w:rsidRPr="008C52C4" w:rsidRDefault="008C52C4" w:rsidP="008C52C4">
      <w:pPr>
        <w:jc w:val="center"/>
        <w:rPr>
          <w:sz w:val="28"/>
          <w:szCs w:val="28"/>
        </w:rPr>
      </w:pPr>
      <w:r w:rsidRPr="008C52C4">
        <w:rPr>
          <w:sz w:val="28"/>
          <w:szCs w:val="28"/>
        </w:rPr>
        <w:t>субсидии на реализацию мероприятий в области мелиорации</w:t>
      </w:r>
    </w:p>
    <w:p w:rsidR="003B5F7E" w:rsidRPr="008C52C4" w:rsidRDefault="008C52C4" w:rsidP="008C52C4">
      <w:pPr>
        <w:jc w:val="center"/>
        <w:rPr>
          <w:sz w:val="28"/>
          <w:szCs w:val="28"/>
        </w:rPr>
      </w:pPr>
      <w:r w:rsidRPr="008C52C4">
        <w:rPr>
          <w:sz w:val="28"/>
          <w:szCs w:val="28"/>
        </w:rPr>
        <w:t>земель сельскохозяйственного назначения в Республике Тыва</w:t>
      </w:r>
    </w:p>
    <w:p w:rsidR="003B5F7E" w:rsidRPr="008C52C4" w:rsidRDefault="003B5F7E" w:rsidP="008C52C4">
      <w:pPr>
        <w:jc w:val="center"/>
        <w:rPr>
          <w:sz w:val="28"/>
          <w:szCs w:val="28"/>
        </w:rPr>
      </w:pPr>
    </w:p>
    <w:p w:rsidR="003B5F7E" w:rsidRPr="008C52C4" w:rsidRDefault="003B5F7E" w:rsidP="008C52C4">
      <w:pPr>
        <w:jc w:val="center"/>
        <w:rPr>
          <w:sz w:val="28"/>
          <w:szCs w:val="28"/>
        </w:rPr>
      </w:pPr>
      <w:r w:rsidRPr="008C52C4">
        <w:rPr>
          <w:sz w:val="28"/>
          <w:szCs w:val="28"/>
        </w:rPr>
        <w:t>1. Общие положения</w:t>
      </w:r>
    </w:p>
    <w:p w:rsidR="003B5F7E" w:rsidRPr="008C52C4" w:rsidRDefault="003B5F7E" w:rsidP="008C52C4">
      <w:pPr>
        <w:jc w:val="center"/>
        <w:rPr>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1.1. Настоящий Порядок устанавливает цели, условия и порядок предоставл</w:t>
      </w:r>
      <w:r w:rsidRPr="001F075A">
        <w:rPr>
          <w:color w:val="000000"/>
          <w:sz w:val="28"/>
          <w:szCs w:val="28"/>
        </w:rPr>
        <w:t>е</w:t>
      </w:r>
      <w:r w:rsidRPr="001F075A">
        <w:rPr>
          <w:color w:val="000000"/>
          <w:sz w:val="28"/>
          <w:szCs w:val="28"/>
        </w:rPr>
        <w:t>ния субсидии сельскохозяйственным товаропроизводителям на возмещение части затрат сельскохозяйственным товаропроизводителям на проведение гидромелиор</w:t>
      </w:r>
      <w:r w:rsidRPr="001F075A">
        <w:rPr>
          <w:color w:val="000000"/>
          <w:sz w:val="28"/>
          <w:szCs w:val="28"/>
        </w:rPr>
        <w:t>а</w:t>
      </w:r>
      <w:r w:rsidRPr="001F075A">
        <w:rPr>
          <w:color w:val="000000"/>
          <w:sz w:val="28"/>
          <w:szCs w:val="28"/>
        </w:rPr>
        <w:t>тивных, культуртехнических, агролесомелиоративных и фитомелиоративных мер</w:t>
      </w:r>
      <w:r w:rsidRPr="001F075A">
        <w:rPr>
          <w:color w:val="000000"/>
          <w:sz w:val="28"/>
          <w:szCs w:val="28"/>
        </w:rPr>
        <w:t>о</w:t>
      </w:r>
      <w:r w:rsidRPr="001F075A">
        <w:rPr>
          <w:color w:val="000000"/>
          <w:sz w:val="28"/>
          <w:szCs w:val="28"/>
        </w:rPr>
        <w:t>приятий, а также мероприятий в области известкования кислых почв на пашне (д</w:t>
      </w:r>
      <w:r w:rsidRPr="001F075A">
        <w:rPr>
          <w:color w:val="000000"/>
          <w:sz w:val="28"/>
          <w:szCs w:val="28"/>
        </w:rPr>
        <w:t>а</w:t>
      </w:r>
      <w:r w:rsidRPr="001F075A">
        <w:rPr>
          <w:color w:val="000000"/>
          <w:sz w:val="28"/>
          <w:szCs w:val="28"/>
        </w:rPr>
        <w:t xml:space="preserve">лее </w:t>
      </w:r>
      <w:r w:rsidR="008C52C4" w:rsidRPr="001F075A">
        <w:rPr>
          <w:color w:val="000000"/>
          <w:sz w:val="28"/>
          <w:szCs w:val="28"/>
        </w:rPr>
        <w:t>–</w:t>
      </w:r>
      <w:r w:rsidRPr="001F075A">
        <w:rPr>
          <w:color w:val="000000"/>
          <w:sz w:val="28"/>
          <w:szCs w:val="28"/>
        </w:rPr>
        <w:t xml:space="preserve">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1.2. В настоящем Порядке используются следующие понятия:</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заявители</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сельскохозяйственные товаропроизводители, представившие заявку на пред</w:t>
      </w:r>
      <w:r w:rsidR="003B5F7E" w:rsidRPr="001F075A">
        <w:rPr>
          <w:color w:val="000000"/>
          <w:sz w:val="28"/>
          <w:szCs w:val="28"/>
        </w:rPr>
        <w:t>о</w:t>
      </w:r>
      <w:r w:rsidR="003B5F7E" w:rsidRPr="001F075A">
        <w:rPr>
          <w:color w:val="000000"/>
          <w:sz w:val="28"/>
          <w:szCs w:val="28"/>
        </w:rPr>
        <w:t>ставление субсидий в соответствии с настоящим Порядком;</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сельскохозяйственные товаропроизводители</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сельскохозяйственные тов</w:t>
      </w:r>
      <w:r w:rsidR="003B5F7E" w:rsidRPr="001F075A">
        <w:rPr>
          <w:color w:val="000000"/>
          <w:sz w:val="28"/>
          <w:szCs w:val="28"/>
        </w:rPr>
        <w:t>а</w:t>
      </w:r>
      <w:r w:rsidR="003B5F7E" w:rsidRPr="001F075A">
        <w:rPr>
          <w:color w:val="000000"/>
          <w:sz w:val="28"/>
          <w:szCs w:val="28"/>
        </w:rPr>
        <w:t>ропроизводит</w:t>
      </w:r>
      <w:r w:rsidR="003B5F7E" w:rsidRPr="001F075A">
        <w:rPr>
          <w:color w:val="000000"/>
          <w:sz w:val="28"/>
          <w:szCs w:val="28"/>
        </w:rPr>
        <w:t>е</w:t>
      </w:r>
      <w:r w:rsidR="003B5F7E" w:rsidRPr="001F075A">
        <w:rPr>
          <w:color w:val="000000"/>
          <w:sz w:val="28"/>
          <w:szCs w:val="28"/>
        </w:rPr>
        <w:t xml:space="preserve">ли, признанные таковыми в соответствии с Федеральным </w:t>
      </w:r>
      <w:hyperlink r:id="rId122" w:history="1">
        <w:r w:rsidR="003B5F7E" w:rsidRPr="001F075A">
          <w:rPr>
            <w:color w:val="000000"/>
            <w:sz w:val="28"/>
            <w:szCs w:val="28"/>
          </w:rPr>
          <w:t>законом</w:t>
        </w:r>
      </w:hyperlink>
      <w:r w:rsidR="003B5F7E" w:rsidRPr="001F075A">
        <w:rPr>
          <w:color w:val="000000"/>
          <w:sz w:val="28"/>
          <w:szCs w:val="28"/>
        </w:rPr>
        <w:t xml:space="preserve"> от 29 декабря 2006 г. </w:t>
      </w:r>
      <w:r w:rsidR="008C52C4" w:rsidRPr="001F075A">
        <w:rPr>
          <w:color w:val="000000"/>
          <w:sz w:val="28"/>
          <w:szCs w:val="28"/>
        </w:rPr>
        <w:t>№</w:t>
      </w:r>
      <w:r w:rsidR="003B5F7E" w:rsidRPr="001F075A">
        <w:rPr>
          <w:color w:val="000000"/>
          <w:sz w:val="28"/>
          <w:szCs w:val="28"/>
        </w:rPr>
        <w:t xml:space="preserve"> 264-ФЗ </w:t>
      </w:r>
      <w:r w:rsidRPr="001F075A">
        <w:rPr>
          <w:color w:val="000000"/>
          <w:sz w:val="28"/>
          <w:szCs w:val="28"/>
        </w:rPr>
        <w:t>«</w:t>
      </w:r>
      <w:r w:rsidR="003B5F7E" w:rsidRPr="001F075A">
        <w:rPr>
          <w:color w:val="000000"/>
          <w:sz w:val="28"/>
          <w:szCs w:val="28"/>
        </w:rPr>
        <w:t>О развитии сельского хозяйства</w:t>
      </w:r>
      <w:r w:rsidRPr="001F075A">
        <w:rPr>
          <w:color w:val="000000"/>
          <w:sz w:val="28"/>
          <w:szCs w:val="28"/>
        </w:rPr>
        <w:t>»</w:t>
      </w:r>
      <w:r w:rsidR="003B5F7E" w:rsidRPr="001F075A">
        <w:rPr>
          <w:color w:val="000000"/>
          <w:sz w:val="28"/>
          <w:szCs w:val="28"/>
        </w:rPr>
        <w:t>, за исключением граждан, ведущих личное подсобное хозяйство, и сельскохозяйственных кредитных потребительских кооп</w:t>
      </w:r>
      <w:r w:rsidR="003B5F7E" w:rsidRPr="001F075A">
        <w:rPr>
          <w:color w:val="000000"/>
          <w:sz w:val="28"/>
          <w:szCs w:val="28"/>
        </w:rPr>
        <w:t>е</w:t>
      </w:r>
      <w:r w:rsidR="003B5F7E" w:rsidRPr="001F075A">
        <w:rPr>
          <w:color w:val="000000"/>
          <w:sz w:val="28"/>
          <w:szCs w:val="28"/>
        </w:rPr>
        <w:t>ративов;</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получатели субсидии</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сельскохозяйственные товаропроизводители, за и</w:t>
      </w:r>
      <w:r w:rsidR="003B5F7E" w:rsidRPr="001F075A">
        <w:rPr>
          <w:color w:val="000000"/>
          <w:sz w:val="28"/>
          <w:szCs w:val="28"/>
        </w:rPr>
        <w:t>с</w:t>
      </w:r>
      <w:r w:rsidR="003B5F7E" w:rsidRPr="001F075A">
        <w:rPr>
          <w:color w:val="000000"/>
          <w:sz w:val="28"/>
          <w:szCs w:val="28"/>
        </w:rPr>
        <w:t>ключением граждан, ведущих личное подсобное хозяйство, получающие средства на возмещение части з</w:t>
      </w:r>
      <w:r w:rsidR="003B5F7E" w:rsidRPr="001F075A">
        <w:rPr>
          <w:color w:val="000000"/>
          <w:sz w:val="28"/>
          <w:szCs w:val="28"/>
        </w:rPr>
        <w:t>а</w:t>
      </w:r>
      <w:r w:rsidR="003B5F7E" w:rsidRPr="001F075A">
        <w:rPr>
          <w:color w:val="000000"/>
          <w:sz w:val="28"/>
          <w:szCs w:val="28"/>
        </w:rPr>
        <w:t>трат, связанных с реализацией проектов мелиорации;</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затраты на реализацию проектов мелиорации</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выраженные в денежной форме фактически понесенные и планируемые затраты сельскохозяйственных тов</w:t>
      </w:r>
      <w:r w:rsidR="003B5F7E" w:rsidRPr="001F075A">
        <w:rPr>
          <w:color w:val="000000"/>
          <w:sz w:val="28"/>
          <w:szCs w:val="28"/>
        </w:rPr>
        <w:t>а</w:t>
      </w:r>
      <w:r w:rsidR="003B5F7E" w:rsidRPr="001F075A">
        <w:rPr>
          <w:color w:val="000000"/>
          <w:sz w:val="28"/>
          <w:szCs w:val="28"/>
        </w:rPr>
        <w:t>ропроизводителей, документально подтвержденные и обоснованные затраты, нео</w:t>
      </w:r>
      <w:r w:rsidR="003B5F7E" w:rsidRPr="001F075A">
        <w:rPr>
          <w:color w:val="000000"/>
          <w:sz w:val="28"/>
          <w:szCs w:val="28"/>
        </w:rPr>
        <w:t>б</w:t>
      </w:r>
      <w:r w:rsidR="003B5F7E" w:rsidRPr="001F075A">
        <w:rPr>
          <w:color w:val="000000"/>
          <w:sz w:val="28"/>
          <w:szCs w:val="28"/>
        </w:rPr>
        <w:t>ходимые для реал</w:t>
      </w:r>
      <w:r w:rsidR="003B5F7E" w:rsidRPr="001F075A">
        <w:rPr>
          <w:color w:val="000000"/>
          <w:sz w:val="28"/>
          <w:szCs w:val="28"/>
        </w:rPr>
        <w:t>и</w:t>
      </w:r>
      <w:r w:rsidR="003B5F7E" w:rsidRPr="001F075A">
        <w:rPr>
          <w:color w:val="000000"/>
          <w:sz w:val="28"/>
          <w:szCs w:val="28"/>
        </w:rPr>
        <w:t>зации проекта мелиорации;</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проект мелиорации</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документация, содержащая обоснование экономич</w:t>
      </w:r>
      <w:r w:rsidR="003B5F7E" w:rsidRPr="001F075A">
        <w:rPr>
          <w:color w:val="000000"/>
          <w:sz w:val="28"/>
          <w:szCs w:val="28"/>
        </w:rPr>
        <w:t>е</w:t>
      </w:r>
      <w:r w:rsidR="003B5F7E" w:rsidRPr="001F075A">
        <w:rPr>
          <w:color w:val="000000"/>
          <w:sz w:val="28"/>
          <w:szCs w:val="28"/>
        </w:rPr>
        <w:t>ской целесообразности, объема и сроков осуществления затрат на гидромелиор</w:t>
      </w:r>
      <w:r w:rsidR="003B5F7E" w:rsidRPr="001F075A">
        <w:rPr>
          <w:color w:val="000000"/>
          <w:sz w:val="28"/>
          <w:szCs w:val="28"/>
        </w:rPr>
        <w:t>а</w:t>
      </w:r>
      <w:r w:rsidR="003B5F7E" w:rsidRPr="001F075A">
        <w:rPr>
          <w:color w:val="000000"/>
          <w:sz w:val="28"/>
          <w:szCs w:val="28"/>
        </w:rPr>
        <w:t>тивные, культуртехнические, агролесомелиоративные и фитомелиоративные мер</w:t>
      </w:r>
      <w:r w:rsidR="003B5F7E" w:rsidRPr="001F075A">
        <w:rPr>
          <w:color w:val="000000"/>
          <w:sz w:val="28"/>
          <w:szCs w:val="28"/>
        </w:rPr>
        <w:t>о</w:t>
      </w:r>
      <w:r w:rsidR="003B5F7E" w:rsidRPr="001F075A">
        <w:rPr>
          <w:color w:val="000000"/>
          <w:sz w:val="28"/>
          <w:szCs w:val="28"/>
        </w:rPr>
        <w:t>приятия, а также на м</w:t>
      </w:r>
      <w:r w:rsidR="003B5F7E" w:rsidRPr="001F075A">
        <w:rPr>
          <w:color w:val="000000"/>
          <w:sz w:val="28"/>
          <w:szCs w:val="28"/>
        </w:rPr>
        <w:t>е</w:t>
      </w:r>
      <w:r w:rsidR="003B5F7E" w:rsidRPr="001F075A">
        <w:rPr>
          <w:color w:val="000000"/>
          <w:sz w:val="28"/>
          <w:szCs w:val="28"/>
        </w:rPr>
        <w:t>роприятия в области известкования кислых почв на пашне,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w:t>
      </w:r>
      <w:r w:rsidR="003B5F7E" w:rsidRPr="001F075A">
        <w:rPr>
          <w:color w:val="000000"/>
          <w:sz w:val="28"/>
          <w:szCs w:val="28"/>
        </w:rPr>
        <w:t>й</w:t>
      </w:r>
      <w:r w:rsidR="003B5F7E" w:rsidRPr="001F075A">
        <w:rPr>
          <w:color w:val="000000"/>
          <w:sz w:val="28"/>
          <w:szCs w:val="28"/>
        </w:rPr>
        <w:t>ствий по осуществлению таких затрат;</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lastRenderedPageBreak/>
        <w:t>«</w:t>
      </w:r>
      <w:r w:rsidR="003B5F7E" w:rsidRPr="001F075A">
        <w:rPr>
          <w:color w:val="000000"/>
          <w:sz w:val="28"/>
          <w:szCs w:val="28"/>
        </w:rPr>
        <w:t>региональная программа</w:t>
      </w:r>
      <w:r w:rsidRPr="001F075A">
        <w:rPr>
          <w:color w:val="000000"/>
          <w:sz w:val="28"/>
          <w:szCs w:val="28"/>
        </w:rPr>
        <w:t>»</w:t>
      </w:r>
      <w:r w:rsidR="003B5F7E" w:rsidRPr="001F075A">
        <w:rPr>
          <w:color w:val="000000"/>
          <w:sz w:val="28"/>
          <w:szCs w:val="28"/>
        </w:rPr>
        <w:t xml:space="preserve"> </w:t>
      </w:r>
      <w:r w:rsidR="008C52C4" w:rsidRPr="001F075A">
        <w:rPr>
          <w:color w:val="000000"/>
          <w:sz w:val="28"/>
          <w:szCs w:val="28"/>
        </w:rPr>
        <w:t>–</w:t>
      </w:r>
      <w:r w:rsidR="003B5F7E" w:rsidRPr="001F075A">
        <w:rPr>
          <w:color w:val="000000"/>
          <w:sz w:val="28"/>
          <w:szCs w:val="28"/>
        </w:rPr>
        <w:t xml:space="preserve"> комплекс мероприятий, направленных на реш</w:t>
      </w:r>
      <w:r w:rsidR="003B5F7E" w:rsidRPr="001F075A">
        <w:rPr>
          <w:color w:val="000000"/>
          <w:sz w:val="28"/>
          <w:szCs w:val="28"/>
        </w:rPr>
        <w:t>е</w:t>
      </w:r>
      <w:r w:rsidR="003B5F7E" w:rsidRPr="001F075A">
        <w:rPr>
          <w:color w:val="000000"/>
          <w:sz w:val="28"/>
          <w:szCs w:val="28"/>
        </w:rPr>
        <w:t>ние задач агр</w:t>
      </w:r>
      <w:r w:rsidR="003B5F7E" w:rsidRPr="001F075A">
        <w:rPr>
          <w:color w:val="000000"/>
          <w:sz w:val="28"/>
          <w:szCs w:val="28"/>
        </w:rPr>
        <w:t>о</w:t>
      </w:r>
      <w:r w:rsidR="003B5F7E" w:rsidRPr="001F075A">
        <w:rPr>
          <w:color w:val="000000"/>
          <w:sz w:val="28"/>
          <w:szCs w:val="28"/>
        </w:rPr>
        <w:t>промышленного комплекса Республика Тыва;</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реконструкция</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переустройство существующих объектов основных фо</w:t>
      </w:r>
      <w:r w:rsidR="003B5F7E" w:rsidRPr="001F075A">
        <w:rPr>
          <w:color w:val="000000"/>
          <w:sz w:val="28"/>
          <w:szCs w:val="28"/>
        </w:rPr>
        <w:t>н</w:t>
      </w:r>
      <w:r w:rsidR="003B5F7E" w:rsidRPr="001F075A">
        <w:rPr>
          <w:color w:val="000000"/>
          <w:sz w:val="28"/>
          <w:szCs w:val="28"/>
        </w:rPr>
        <w:t>дов, связанное с совершенствованием производства и повышением его технико-экономических показателей и ос</w:t>
      </w:r>
      <w:r w:rsidR="003B5F7E" w:rsidRPr="001F075A">
        <w:rPr>
          <w:color w:val="000000"/>
          <w:sz w:val="28"/>
          <w:szCs w:val="28"/>
        </w:rPr>
        <w:t>у</w:t>
      </w:r>
      <w:r w:rsidR="003B5F7E" w:rsidRPr="001F075A">
        <w:rPr>
          <w:color w:val="000000"/>
          <w:sz w:val="28"/>
          <w:szCs w:val="28"/>
        </w:rPr>
        <w:t>ществляемое по проекту реконструкции основных средств в целях ув</w:t>
      </w:r>
      <w:r w:rsidR="003B5F7E" w:rsidRPr="001F075A">
        <w:rPr>
          <w:color w:val="000000"/>
          <w:sz w:val="28"/>
          <w:szCs w:val="28"/>
        </w:rPr>
        <w:t>е</w:t>
      </w:r>
      <w:r w:rsidR="003B5F7E" w:rsidRPr="001F075A">
        <w:rPr>
          <w:color w:val="000000"/>
          <w:sz w:val="28"/>
          <w:szCs w:val="28"/>
        </w:rPr>
        <w:t>личения производственных мощностей, улучшения качества и изменения номенклатуры продукции;</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строительство оросительных и осушительных систем</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создание новых об</w:t>
      </w:r>
      <w:r w:rsidR="003B5F7E" w:rsidRPr="001F075A">
        <w:rPr>
          <w:color w:val="000000"/>
          <w:sz w:val="28"/>
          <w:szCs w:val="28"/>
        </w:rPr>
        <w:t>ъ</w:t>
      </w:r>
      <w:r w:rsidR="003B5F7E" w:rsidRPr="001F075A">
        <w:rPr>
          <w:color w:val="000000"/>
          <w:sz w:val="28"/>
          <w:szCs w:val="28"/>
        </w:rPr>
        <w:t>ектов на землях, ранее не отнесенных к мелиорируемым землям;</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техническое перевооружение</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комплекс мероприятий по повышению те</w:t>
      </w:r>
      <w:r w:rsidR="003B5F7E" w:rsidRPr="001F075A">
        <w:rPr>
          <w:color w:val="000000"/>
          <w:sz w:val="28"/>
          <w:szCs w:val="28"/>
        </w:rPr>
        <w:t>х</w:t>
      </w:r>
      <w:r w:rsidR="003B5F7E" w:rsidRPr="001F075A">
        <w:rPr>
          <w:color w:val="000000"/>
          <w:sz w:val="28"/>
          <w:szCs w:val="28"/>
        </w:rPr>
        <w:t>нико-экономических показателей основных средств или их отдельных частей на о</w:t>
      </w:r>
      <w:r w:rsidR="003B5F7E" w:rsidRPr="001F075A">
        <w:rPr>
          <w:color w:val="000000"/>
          <w:sz w:val="28"/>
          <w:szCs w:val="28"/>
        </w:rPr>
        <w:t>с</w:t>
      </w:r>
      <w:r w:rsidR="003B5F7E" w:rsidRPr="001F075A">
        <w:rPr>
          <w:color w:val="000000"/>
          <w:sz w:val="28"/>
          <w:szCs w:val="28"/>
        </w:rPr>
        <w:t>нове внедрения передовой техники и технологии, механизации и автоматизации производства, модернизации и замены морально устаревшего и физически изн</w:t>
      </w:r>
      <w:r w:rsidR="003B5F7E" w:rsidRPr="001F075A">
        <w:rPr>
          <w:color w:val="000000"/>
          <w:sz w:val="28"/>
          <w:szCs w:val="28"/>
        </w:rPr>
        <w:t>о</w:t>
      </w:r>
      <w:r w:rsidR="003B5F7E" w:rsidRPr="001F075A">
        <w:rPr>
          <w:color w:val="000000"/>
          <w:sz w:val="28"/>
          <w:szCs w:val="28"/>
        </w:rPr>
        <w:t>шенного оборудования новым, более производ</w:t>
      </w:r>
      <w:r w:rsidR="003B5F7E" w:rsidRPr="001F075A">
        <w:rPr>
          <w:color w:val="000000"/>
          <w:sz w:val="28"/>
          <w:szCs w:val="28"/>
        </w:rPr>
        <w:t>и</w:t>
      </w:r>
      <w:r w:rsidR="003B5F7E" w:rsidRPr="001F075A">
        <w:rPr>
          <w:color w:val="000000"/>
          <w:sz w:val="28"/>
          <w:szCs w:val="28"/>
        </w:rPr>
        <w:t>тельным;</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платежные документы</w:t>
      </w:r>
      <w:r w:rsidRPr="001F075A">
        <w:rPr>
          <w:color w:val="000000"/>
          <w:sz w:val="28"/>
          <w:szCs w:val="28"/>
        </w:rPr>
        <w:t>»</w:t>
      </w:r>
      <w:r w:rsidR="008C52C4" w:rsidRPr="001F075A">
        <w:rPr>
          <w:color w:val="000000"/>
          <w:sz w:val="28"/>
          <w:szCs w:val="28"/>
        </w:rPr>
        <w:t xml:space="preserve"> –</w:t>
      </w:r>
      <w:r w:rsidR="003B5F7E" w:rsidRPr="001F075A">
        <w:rPr>
          <w:color w:val="000000"/>
          <w:sz w:val="28"/>
          <w:szCs w:val="28"/>
        </w:rPr>
        <w:t xml:space="preserve"> документы, подтверждающие оплату товаров, р</w:t>
      </w:r>
      <w:r w:rsidR="003B5F7E" w:rsidRPr="001F075A">
        <w:rPr>
          <w:color w:val="000000"/>
          <w:sz w:val="28"/>
          <w:szCs w:val="28"/>
        </w:rPr>
        <w:t>а</w:t>
      </w:r>
      <w:r w:rsidR="003B5F7E" w:rsidRPr="001F075A">
        <w:rPr>
          <w:color w:val="000000"/>
          <w:sz w:val="28"/>
          <w:szCs w:val="28"/>
        </w:rPr>
        <w:t>бот, услуг или иных расходов заявителя, в том числе при: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безналичном переводе денежных средств</w:t>
      </w:r>
      <w:r w:rsidR="008C52C4" w:rsidRPr="001F075A">
        <w:rPr>
          <w:color w:val="000000"/>
          <w:sz w:val="28"/>
          <w:szCs w:val="28"/>
        </w:rPr>
        <w:t xml:space="preserve"> в валюте Российской Федерации –</w:t>
      </w:r>
      <w:r w:rsidRPr="001F075A">
        <w:rPr>
          <w:color w:val="000000"/>
          <w:sz w:val="28"/>
          <w:szCs w:val="28"/>
        </w:rPr>
        <w:t xml:space="preserve"> платежное пор</w:t>
      </w:r>
      <w:r w:rsidRPr="001F075A">
        <w:rPr>
          <w:color w:val="000000"/>
          <w:sz w:val="28"/>
          <w:szCs w:val="28"/>
        </w:rPr>
        <w:t>у</w:t>
      </w:r>
      <w:r w:rsidRPr="001F075A">
        <w:rPr>
          <w:color w:val="000000"/>
          <w:sz w:val="28"/>
          <w:szCs w:val="28"/>
        </w:rPr>
        <w:t>чение, иной документ в рамках расчетов по аккредитиву, в форме перевода электронных дене</w:t>
      </w:r>
      <w:r w:rsidRPr="001F075A">
        <w:rPr>
          <w:color w:val="000000"/>
          <w:sz w:val="28"/>
          <w:szCs w:val="28"/>
        </w:rPr>
        <w:t>ж</w:t>
      </w:r>
      <w:r w:rsidRPr="001F075A">
        <w:rPr>
          <w:color w:val="000000"/>
          <w:sz w:val="28"/>
          <w:szCs w:val="28"/>
        </w:rPr>
        <w:t>ных средств;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оплате </w:t>
      </w:r>
      <w:r w:rsidR="008C52C4" w:rsidRPr="001F075A">
        <w:rPr>
          <w:color w:val="000000"/>
          <w:sz w:val="28"/>
          <w:szCs w:val="28"/>
        </w:rPr>
        <w:t>наличными денежными средствами –</w:t>
      </w:r>
      <w:r w:rsidRPr="001F075A">
        <w:rPr>
          <w:color w:val="000000"/>
          <w:sz w:val="28"/>
          <w:szCs w:val="28"/>
        </w:rPr>
        <w:t xml:space="preserve"> кассовый чек или бланк строгой отчетности, соответствующий требованиям законодательства Российской Федер</w:t>
      </w:r>
      <w:r w:rsidRPr="001F075A">
        <w:rPr>
          <w:color w:val="000000"/>
          <w:sz w:val="28"/>
          <w:szCs w:val="28"/>
        </w:rPr>
        <w:t>а</w:t>
      </w:r>
      <w:r w:rsidRPr="001F075A">
        <w:rPr>
          <w:color w:val="000000"/>
          <w:sz w:val="28"/>
          <w:szCs w:val="28"/>
        </w:rPr>
        <w:t>ции о прим</w:t>
      </w:r>
      <w:r w:rsidRPr="001F075A">
        <w:rPr>
          <w:color w:val="000000"/>
          <w:sz w:val="28"/>
          <w:szCs w:val="28"/>
        </w:rPr>
        <w:t>е</w:t>
      </w:r>
      <w:r w:rsidRPr="001F075A">
        <w:rPr>
          <w:color w:val="000000"/>
          <w:sz w:val="28"/>
          <w:szCs w:val="28"/>
        </w:rPr>
        <w:t>нении контрольно-кассовой техники.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1.3. Субсидии предоставляются в целях оказания государственной поддержки на р</w:t>
      </w:r>
      <w:r w:rsidRPr="001F075A">
        <w:rPr>
          <w:color w:val="000000"/>
          <w:sz w:val="28"/>
          <w:szCs w:val="28"/>
        </w:rPr>
        <w:t>е</w:t>
      </w:r>
      <w:r w:rsidRPr="001F075A">
        <w:rPr>
          <w:color w:val="000000"/>
          <w:sz w:val="28"/>
          <w:szCs w:val="28"/>
        </w:rPr>
        <w:t>ализацию мероприятий в области мелиорации земель сельскохозяйственного назначения в Республике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Субсидии носят целевой характер и не могут быть направлены на другие цели.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1.4. Субсидии предоставляются сельскохозяйственным товаропроизводителям на финансовое обеспечение (возмещение) части фактически осуществленных ими расходов при реализации: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а) гидромелиоративных мероприятий </w:t>
      </w:r>
      <w:r w:rsidR="008C52C4" w:rsidRPr="001F075A">
        <w:rPr>
          <w:color w:val="000000"/>
          <w:sz w:val="28"/>
          <w:szCs w:val="28"/>
        </w:rPr>
        <w:t>–</w:t>
      </w:r>
      <w:r w:rsidRPr="001F075A">
        <w:rPr>
          <w:color w:val="000000"/>
          <w:sz w:val="28"/>
          <w:szCs w:val="28"/>
        </w:rPr>
        <w:t xml:space="preserve"> строительство, реконструкция и те</w:t>
      </w:r>
      <w:r w:rsidRPr="001F075A">
        <w:rPr>
          <w:color w:val="000000"/>
          <w:sz w:val="28"/>
          <w:szCs w:val="28"/>
        </w:rPr>
        <w:t>х</w:t>
      </w:r>
      <w:r w:rsidRPr="001F075A">
        <w:rPr>
          <w:color w:val="000000"/>
          <w:sz w:val="28"/>
          <w:szCs w:val="28"/>
        </w:rPr>
        <w:t>ническое перевооружение оросительных и осушительных систем общего и индив</w:t>
      </w:r>
      <w:r w:rsidRPr="001F075A">
        <w:rPr>
          <w:color w:val="000000"/>
          <w:sz w:val="28"/>
          <w:szCs w:val="28"/>
        </w:rPr>
        <w:t>и</w:t>
      </w:r>
      <w:r w:rsidRPr="001F075A">
        <w:rPr>
          <w:color w:val="000000"/>
          <w:sz w:val="28"/>
          <w:szCs w:val="28"/>
        </w:rPr>
        <w:t>дуального пользования и о</w:t>
      </w:r>
      <w:r w:rsidRPr="001F075A">
        <w:rPr>
          <w:color w:val="000000"/>
          <w:sz w:val="28"/>
          <w:szCs w:val="28"/>
        </w:rPr>
        <w:t>т</w:t>
      </w:r>
      <w:r w:rsidRPr="001F075A">
        <w:rPr>
          <w:color w:val="000000"/>
          <w:sz w:val="28"/>
          <w:szCs w:val="28"/>
        </w:rPr>
        <w:t>дельно расположенных гидротехнических сооружений, а также рыбоводных прудов, принадлежащих на праве собственности (аренды) сел</w:t>
      </w:r>
      <w:r w:rsidRPr="001F075A">
        <w:rPr>
          <w:color w:val="000000"/>
          <w:sz w:val="28"/>
          <w:szCs w:val="28"/>
        </w:rPr>
        <w:t>ь</w:t>
      </w:r>
      <w:r w:rsidRPr="001F075A">
        <w:rPr>
          <w:color w:val="000000"/>
          <w:sz w:val="28"/>
          <w:szCs w:val="28"/>
        </w:rPr>
        <w:t>скохозяйственным товаропроизводителям, приобретение машин, установок, дожд</w:t>
      </w:r>
      <w:r w:rsidRPr="001F075A">
        <w:rPr>
          <w:color w:val="000000"/>
          <w:sz w:val="28"/>
          <w:szCs w:val="28"/>
        </w:rPr>
        <w:t>е</w:t>
      </w:r>
      <w:r w:rsidRPr="001F075A">
        <w:rPr>
          <w:color w:val="000000"/>
          <w:sz w:val="28"/>
          <w:szCs w:val="28"/>
        </w:rPr>
        <w:t>вальных и поливальных аппаратов, насосных станций, включенных в сводный сме</w:t>
      </w:r>
      <w:r w:rsidRPr="001F075A">
        <w:rPr>
          <w:color w:val="000000"/>
          <w:sz w:val="28"/>
          <w:szCs w:val="28"/>
        </w:rPr>
        <w:t>т</w:t>
      </w:r>
      <w:r w:rsidRPr="001F075A">
        <w:rPr>
          <w:color w:val="000000"/>
          <w:sz w:val="28"/>
          <w:szCs w:val="28"/>
        </w:rPr>
        <w:t>ный расчет стоимости строительства, реконструкции и технического перевооруж</w:t>
      </w:r>
      <w:r w:rsidRPr="001F075A">
        <w:rPr>
          <w:color w:val="000000"/>
          <w:sz w:val="28"/>
          <w:szCs w:val="28"/>
        </w:rPr>
        <w:t>е</w:t>
      </w:r>
      <w:r w:rsidRPr="001F075A">
        <w:rPr>
          <w:color w:val="000000"/>
          <w:sz w:val="28"/>
          <w:szCs w:val="28"/>
        </w:rPr>
        <w:t>ния (в том числе приобретенных в лизинг);</w:t>
      </w:r>
    </w:p>
    <w:p w:rsidR="003B5F7E" w:rsidRPr="001F075A" w:rsidRDefault="003B5F7E" w:rsidP="008C52C4">
      <w:pPr>
        <w:autoSpaceDE w:val="0"/>
        <w:autoSpaceDN w:val="0"/>
        <w:adjustRightInd w:val="0"/>
        <w:ind w:firstLine="709"/>
        <w:jc w:val="both"/>
        <w:rPr>
          <w:color w:val="000000"/>
          <w:sz w:val="28"/>
          <w:szCs w:val="28"/>
        </w:rPr>
      </w:pPr>
      <w:bookmarkStart w:id="104" w:name="Par60"/>
      <w:bookmarkEnd w:id="104"/>
      <w:r w:rsidRPr="001F075A">
        <w:rPr>
          <w:color w:val="000000"/>
          <w:sz w:val="28"/>
          <w:szCs w:val="28"/>
        </w:rPr>
        <w:t>б) культуртехнических мероприятий на выбывших сельскохозяйственных уг</w:t>
      </w:r>
      <w:r w:rsidRPr="001F075A">
        <w:rPr>
          <w:color w:val="000000"/>
          <w:sz w:val="28"/>
          <w:szCs w:val="28"/>
        </w:rPr>
        <w:t>о</w:t>
      </w:r>
      <w:r w:rsidRPr="001F075A">
        <w:rPr>
          <w:color w:val="000000"/>
          <w:sz w:val="28"/>
          <w:szCs w:val="28"/>
        </w:rPr>
        <w:t>дьях, вовлека</w:t>
      </w:r>
      <w:r w:rsidRPr="001F075A">
        <w:rPr>
          <w:color w:val="000000"/>
          <w:sz w:val="28"/>
          <w:szCs w:val="28"/>
        </w:rPr>
        <w:t>е</w:t>
      </w:r>
      <w:r w:rsidRPr="001F075A">
        <w:rPr>
          <w:color w:val="000000"/>
          <w:sz w:val="28"/>
          <w:szCs w:val="28"/>
        </w:rPr>
        <w:t>мых в сельскохозяйственный оборот, в том числе: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расчистка земель от древесной и травянистой растительности, кочек, пней и мха, а также от камней и иных предметов;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рыхление, пескование, глинование, землевание, плантаж и первичная обрабо</w:t>
      </w:r>
      <w:r w:rsidRPr="001F075A">
        <w:rPr>
          <w:color w:val="000000"/>
          <w:sz w:val="28"/>
          <w:szCs w:val="28"/>
        </w:rPr>
        <w:t>т</w:t>
      </w:r>
      <w:r w:rsidRPr="001F075A">
        <w:rPr>
          <w:color w:val="000000"/>
          <w:sz w:val="28"/>
          <w:szCs w:val="28"/>
        </w:rPr>
        <w:t>ка по</w:t>
      </w:r>
      <w:r w:rsidRPr="001F075A">
        <w:rPr>
          <w:color w:val="000000"/>
          <w:sz w:val="28"/>
          <w:szCs w:val="28"/>
        </w:rPr>
        <w:t>ч</w:t>
      </w:r>
      <w:r w:rsidRPr="001F075A">
        <w:rPr>
          <w:color w:val="000000"/>
          <w:sz w:val="28"/>
          <w:szCs w:val="28"/>
        </w:rPr>
        <w:t>вы;</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агролесомелиоративных мероприятий, в том числе: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защита земель от воздействия неблагоприятных явлений природного, антр</w:t>
      </w:r>
      <w:r w:rsidRPr="001F075A">
        <w:rPr>
          <w:color w:val="000000"/>
          <w:sz w:val="28"/>
          <w:szCs w:val="28"/>
        </w:rPr>
        <w:t>о</w:t>
      </w:r>
      <w:r w:rsidRPr="001F075A">
        <w:rPr>
          <w:color w:val="000000"/>
          <w:sz w:val="28"/>
          <w:szCs w:val="28"/>
        </w:rPr>
        <w:t>погенного и техногенного происхождения путем создания защитных лесных наса</w:t>
      </w:r>
      <w:r w:rsidRPr="001F075A">
        <w:rPr>
          <w:color w:val="000000"/>
          <w:sz w:val="28"/>
          <w:szCs w:val="28"/>
        </w:rPr>
        <w:t>ж</w:t>
      </w:r>
      <w:r w:rsidRPr="001F075A">
        <w:rPr>
          <w:color w:val="000000"/>
          <w:sz w:val="28"/>
          <w:szCs w:val="28"/>
        </w:rPr>
        <w:t>дений по границам земель сельскохозяйственного назначения;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предотвращение деградации земель пастбищ путем создания защитных ле</w:t>
      </w:r>
      <w:r w:rsidRPr="001F075A">
        <w:rPr>
          <w:color w:val="000000"/>
          <w:sz w:val="28"/>
          <w:szCs w:val="28"/>
        </w:rPr>
        <w:t>с</w:t>
      </w:r>
      <w:r w:rsidRPr="001F075A">
        <w:rPr>
          <w:color w:val="000000"/>
          <w:sz w:val="28"/>
          <w:szCs w:val="28"/>
        </w:rPr>
        <w:t>ных насаждений;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защита земель от эрозии путем создания лесных насаждений в оврагах, ба</w:t>
      </w:r>
      <w:r w:rsidRPr="001F075A">
        <w:rPr>
          <w:color w:val="000000"/>
          <w:sz w:val="28"/>
          <w:szCs w:val="28"/>
        </w:rPr>
        <w:t>л</w:t>
      </w:r>
      <w:r w:rsidRPr="001F075A">
        <w:rPr>
          <w:color w:val="000000"/>
          <w:sz w:val="28"/>
          <w:szCs w:val="28"/>
        </w:rPr>
        <w:t>ках, песках, на б</w:t>
      </w:r>
      <w:r w:rsidRPr="001F075A">
        <w:rPr>
          <w:color w:val="000000"/>
          <w:sz w:val="28"/>
          <w:szCs w:val="28"/>
        </w:rPr>
        <w:t>е</w:t>
      </w:r>
      <w:r w:rsidRPr="001F075A">
        <w:rPr>
          <w:color w:val="000000"/>
          <w:sz w:val="28"/>
          <w:szCs w:val="28"/>
        </w:rPr>
        <w:t>регах рек и на других территориях;</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фитомелиоративных мероприятий, направленных на закрепление песков, в том числе: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создание мелиоративно-кормовых насаждений, многолетних трав ленточным пос</w:t>
      </w:r>
      <w:r w:rsidRPr="001F075A">
        <w:rPr>
          <w:color w:val="000000"/>
          <w:sz w:val="28"/>
          <w:szCs w:val="28"/>
        </w:rPr>
        <w:t>е</w:t>
      </w:r>
      <w:r w:rsidRPr="001F075A">
        <w:rPr>
          <w:color w:val="000000"/>
          <w:sz w:val="28"/>
          <w:szCs w:val="28"/>
        </w:rPr>
        <w:t>вом;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создание противодефляционных кулис с применением регенеративных корм</w:t>
      </w:r>
      <w:r w:rsidRPr="001F075A">
        <w:rPr>
          <w:color w:val="000000"/>
          <w:sz w:val="28"/>
          <w:szCs w:val="28"/>
        </w:rPr>
        <w:t>о</w:t>
      </w:r>
      <w:r w:rsidRPr="001F075A">
        <w:rPr>
          <w:color w:val="000000"/>
          <w:sz w:val="28"/>
          <w:szCs w:val="28"/>
        </w:rPr>
        <w:t>вых насажд</w:t>
      </w:r>
      <w:r w:rsidRPr="001F075A">
        <w:rPr>
          <w:color w:val="000000"/>
          <w:sz w:val="28"/>
          <w:szCs w:val="28"/>
        </w:rPr>
        <w:t>е</w:t>
      </w:r>
      <w:r w:rsidRPr="001F075A">
        <w:rPr>
          <w:color w:val="000000"/>
          <w:sz w:val="28"/>
          <w:szCs w:val="28"/>
        </w:rPr>
        <w:t>ний;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закрепление песков аэропосевом;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облесение очагов дефляции;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д) мероприятия в области известкования кислых почв на пашне (далее </w:t>
      </w:r>
      <w:r w:rsidR="008C52C4" w:rsidRPr="001F075A">
        <w:rPr>
          <w:color w:val="000000"/>
          <w:sz w:val="28"/>
          <w:szCs w:val="28"/>
        </w:rPr>
        <w:t>–</w:t>
      </w:r>
      <w:r w:rsidRPr="001F075A">
        <w:rPr>
          <w:color w:val="000000"/>
          <w:sz w:val="28"/>
          <w:szCs w:val="28"/>
        </w:rPr>
        <w:t xml:space="preserve"> и</w:t>
      </w:r>
      <w:r w:rsidRPr="001F075A">
        <w:rPr>
          <w:color w:val="000000"/>
          <w:sz w:val="28"/>
          <w:szCs w:val="28"/>
        </w:rPr>
        <w:t>з</w:t>
      </w:r>
      <w:r w:rsidRPr="001F075A">
        <w:rPr>
          <w:color w:val="000000"/>
          <w:sz w:val="28"/>
          <w:szCs w:val="28"/>
        </w:rPr>
        <w:t>весткование ки</w:t>
      </w:r>
      <w:r w:rsidRPr="001F075A">
        <w:rPr>
          <w:color w:val="000000"/>
          <w:sz w:val="28"/>
          <w:szCs w:val="28"/>
        </w:rPr>
        <w:t>с</w:t>
      </w:r>
      <w:r w:rsidRPr="001F075A">
        <w:rPr>
          <w:color w:val="000000"/>
          <w:sz w:val="28"/>
          <w:szCs w:val="28"/>
        </w:rPr>
        <w:t>лых почв), в том числе: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разработка проектной документации на проведение мероприятий в области известкования кислых почв на основании данных агрохимического обследования п</w:t>
      </w:r>
      <w:r w:rsidRPr="001F075A">
        <w:rPr>
          <w:color w:val="000000"/>
          <w:sz w:val="28"/>
          <w:szCs w:val="28"/>
        </w:rPr>
        <w:t>о</w:t>
      </w:r>
      <w:r w:rsidRPr="001F075A">
        <w:rPr>
          <w:color w:val="000000"/>
          <w:sz w:val="28"/>
          <w:szCs w:val="28"/>
        </w:rPr>
        <w:t>лей;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приобретение мелиорантов почвы известковых для проведения работ в обл</w:t>
      </w:r>
      <w:r w:rsidRPr="001F075A">
        <w:rPr>
          <w:color w:val="000000"/>
          <w:sz w:val="28"/>
          <w:szCs w:val="28"/>
        </w:rPr>
        <w:t>а</w:t>
      </w:r>
      <w:r w:rsidRPr="001F075A">
        <w:rPr>
          <w:color w:val="000000"/>
          <w:sz w:val="28"/>
          <w:szCs w:val="28"/>
        </w:rPr>
        <w:t>сти известков</w:t>
      </w:r>
      <w:r w:rsidRPr="001F075A">
        <w:rPr>
          <w:color w:val="000000"/>
          <w:sz w:val="28"/>
          <w:szCs w:val="28"/>
        </w:rPr>
        <w:t>а</w:t>
      </w:r>
      <w:r w:rsidRPr="001F075A">
        <w:rPr>
          <w:color w:val="000000"/>
          <w:sz w:val="28"/>
          <w:szCs w:val="28"/>
        </w:rPr>
        <w:t xml:space="preserve">ния кислых почв (далее </w:t>
      </w:r>
      <w:r w:rsidR="008C52C4" w:rsidRPr="001F075A">
        <w:rPr>
          <w:color w:val="000000"/>
          <w:sz w:val="28"/>
          <w:szCs w:val="28"/>
        </w:rPr>
        <w:t>–</w:t>
      </w:r>
      <w:r w:rsidRPr="001F075A">
        <w:rPr>
          <w:color w:val="000000"/>
          <w:sz w:val="28"/>
          <w:szCs w:val="28"/>
        </w:rPr>
        <w:t xml:space="preserve"> известковые мелиоранты);</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осуществление транспортных расходов по доставке известковых мелиорантов от места их приобретения до места проведения мероприятий в области известков</w:t>
      </w:r>
      <w:r w:rsidRPr="001F075A">
        <w:rPr>
          <w:color w:val="000000"/>
          <w:sz w:val="28"/>
          <w:szCs w:val="28"/>
        </w:rPr>
        <w:t>а</w:t>
      </w:r>
      <w:r w:rsidRPr="001F075A">
        <w:rPr>
          <w:color w:val="000000"/>
          <w:sz w:val="28"/>
          <w:szCs w:val="28"/>
        </w:rPr>
        <w:t>ния кислых почв;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проведение технологических работ по внесению известковых мелиорантов;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е) противопаводковых мероприятий.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1.5. Субсидии предоставляются сельскохозяйственным товаропроизводителям на финансовое обеспечение (возмещение) части фактически осуществленных ими расходов (без учета налога на добавленную стоимость, за исключением сельскох</w:t>
      </w:r>
      <w:r w:rsidRPr="001F075A">
        <w:rPr>
          <w:color w:val="000000"/>
          <w:sz w:val="28"/>
          <w:szCs w:val="28"/>
        </w:rPr>
        <w:t>о</w:t>
      </w:r>
      <w:r w:rsidRPr="001F075A">
        <w:rPr>
          <w:color w:val="000000"/>
          <w:sz w:val="28"/>
          <w:szCs w:val="28"/>
        </w:rPr>
        <w:t>зяйственных товаропроизводителей, использующих право на освобождение от и</w:t>
      </w:r>
      <w:r w:rsidRPr="001F075A">
        <w:rPr>
          <w:color w:val="000000"/>
          <w:sz w:val="28"/>
          <w:szCs w:val="28"/>
        </w:rPr>
        <w:t>с</w:t>
      </w:r>
      <w:r w:rsidRPr="001F075A">
        <w:rPr>
          <w:color w:val="000000"/>
          <w:sz w:val="28"/>
          <w:szCs w:val="28"/>
        </w:rPr>
        <w:t>полнения обязанностей налогоплательщика, связанных с исчислением и уплатой налога на добавленную стоимость, возмещение части затрат которых осуществляе</w:t>
      </w:r>
      <w:r w:rsidRPr="001F075A">
        <w:rPr>
          <w:color w:val="000000"/>
          <w:sz w:val="28"/>
          <w:szCs w:val="28"/>
        </w:rPr>
        <w:t>т</w:t>
      </w:r>
      <w:r w:rsidRPr="001F075A">
        <w:rPr>
          <w:color w:val="000000"/>
          <w:sz w:val="28"/>
          <w:szCs w:val="28"/>
        </w:rPr>
        <w:t>ся исходя из суммы расходов на приобретение товаров (работ, услуг), включая су</w:t>
      </w:r>
      <w:r w:rsidRPr="001F075A">
        <w:rPr>
          <w:color w:val="000000"/>
          <w:sz w:val="28"/>
          <w:szCs w:val="28"/>
        </w:rPr>
        <w:t>м</w:t>
      </w:r>
      <w:r w:rsidRPr="001F075A">
        <w:rPr>
          <w:color w:val="000000"/>
          <w:sz w:val="28"/>
          <w:szCs w:val="28"/>
        </w:rPr>
        <w:t>му налога на добавленную стоимость), в размере, устанавливаемом Министерством сельского хозяйства и продовольствия Респу</w:t>
      </w:r>
      <w:r w:rsidRPr="001F075A">
        <w:rPr>
          <w:color w:val="000000"/>
          <w:sz w:val="28"/>
          <w:szCs w:val="28"/>
        </w:rPr>
        <w:t>б</w:t>
      </w:r>
      <w:r w:rsidRPr="001F075A">
        <w:rPr>
          <w:color w:val="000000"/>
          <w:sz w:val="28"/>
          <w:szCs w:val="28"/>
        </w:rPr>
        <w:t xml:space="preserve">лики Тыва в соответствии с </w:t>
      </w:r>
      <w:hyperlink w:anchor="Par208" w:history="1">
        <w:r w:rsidRPr="001F075A">
          <w:rPr>
            <w:color w:val="000000"/>
            <w:sz w:val="28"/>
            <w:szCs w:val="28"/>
          </w:rPr>
          <w:t>пунктом 3.23</w:t>
        </w:r>
      </w:hyperlink>
      <w:r w:rsidRPr="001F075A">
        <w:rPr>
          <w:color w:val="000000"/>
          <w:sz w:val="28"/>
          <w:szCs w:val="28"/>
        </w:rPr>
        <w:t xml:space="preserve"> настоящего Порядка, но не более 90 процентов от общего объема затрат на ре</w:t>
      </w:r>
      <w:r w:rsidRPr="001F075A">
        <w:rPr>
          <w:color w:val="000000"/>
          <w:sz w:val="28"/>
          <w:szCs w:val="28"/>
        </w:rPr>
        <w:t>а</w:t>
      </w:r>
      <w:r w:rsidRPr="001F075A">
        <w:rPr>
          <w:color w:val="000000"/>
          <w:sz w:val="28"/>
          <w:szCs w:val="28"/>
        </w:rPr>
        <w:t>лизацию проектов мелиорации (при условии софинансирования из республиканск</w:t>
      </w:r>
      <w:r w:rsidRPr="001F075A">
        <w:rPr>
          <w:color w:val="000000"/>
          <w:sz w:val="28"/>
          <w:szCs w:val="28"/>
        </w:rPr>
        <w:t>о</w:t>
      </w:r>
      <w:r w:rsidRPr="001F075A">
        <w:rPr>
          <w:color w:val="000000"/>
          <w:sz w:val="28"/>
          <w:szCs w:val="28"/>
        </w:rPr>
        <w:t>го бюджета в размере не более 40 процентов от стоимости проекта) и определяется с учетом предельного размера стоимости работ на 1 гектар площади земель, устана</w:t>
      </w:r>
      <w:r w:rsidRPr="001F075A">
        <w:rPr>
          <w:color w:val="000000"/>
          <w:sz w:val="28"/>
          <w:szCs w:val="28"/>
        </w:rPr>
        <w:t>в</w:t>
      </w:r>
      <w:r w:rsidRPr="001F075A">
        <w:rPr>
          <w:color w:val="000000"/>
          <w:sz w:val="28"/>
          <w:szCs w:val="28"/>
        </w:rPr>
        <w:t>ливаемого Министерством сельского хозяйства Российской Федерации.</w:t>
      </w:r>
    </w:p>
    <w:p w:rsidR="003B5F7E" w:rsidRPr="001F075A" w:rsidRDefault="003B5F7E" w:rsidP="008C52C4">
      <w:pPr>
        <w:autoSpaceDE w:val="0"/>
        <w:autoSpaceDN w:val="0"/>
        <w:adjustRightInd w:val="0"/>
        <w:ind w:firstLine="709"/>
        <w:jc w:val="both"/>
        <w:rPr>
          <w:color w:val="000000"/>
          <w:sz w:val="28"/>
          <w:szCs w:val="28"/>
        </w:rPr>
      </w:pPr>
      <w:bookmarkStart w:id="105" w:name="Par79"/>
      <w:bookmarkEnd w:id="105"/>
      <w:r w:rsidRPr="001F075A">
        <w:rPr>
          <w:color w:val="000000"/>
          <w:sz w:val="28"/>
          <w:szCs w:val="28"/>
        </w:rPr>
        <w:t>1.6. Субсидии за счет собственных средств республиканского бюджета пред</w:t>
      </w:r>
      <w:r w:rsidRPr="001F075A">
        <w:rPr>
          <w:color w:val="000000"/>
          <w:sz w:val="28"/>
          <w:szCs w:val="28"/>
        </w:rPr>
        <w:t>о</w:t>
      </w:r>
      <w:r w:rsidRPr="001F075A">
        <w:rPr>
          <w:color w:val="000000"/>
          <w:sz w:val="28"/>
          <w:szCs w:val="28"/>
        </w:rPr>
        <w:t>ставляются на финансовое обеспечение (возмещение) части затрат сельскохозя</w:t>
      </w:r>
      <w:r w:rsidRPr="001F075A">
        <w:rPr>
          <w:color w:val="000000"/>
          <w:sz w:val="28"/>
          <w:szCs w:val="28"/>
        </w:rPr>
        <w:t>й</w:t>
      </w:r>
      <w:r w:rsidRPr="001F075A">
        <w:rPr>
          <w:color w:val="000000"/>
          <w:sz w:val="28"/>
          <w:szCs w:val="28"/>
        </w:rPr>
        <w:t>ственных тов</w:t>
      </w:r>
      <w:r w:rsidRPr="001F075A">
        <w:rPr>
          <w:color w:val="000000"/>
          <w:sz w:val="28"/>
          <w:szCs w:val="28"/>
        </w:rPr>
        <w:t>а</w:t>
      </w:r>
      <w:r w:rsidRPr="001F075A">
        <w:rPr>
          <w:color w:val="000000"/>
          <w:sz w:val="28"/>
          <w:szCs w:val="28"/>
        </w:rPr>
        <w:t xml:space="preserve">ропроизводителей на проведение проектных и изыскательских работ и (или) подготовкой проектной документации на строительство, реконструкцию и </w:t>
      </w:r>
      <w:r w:rsidRPr="001F075A">
        <w:rPr>
          <w:color w:val="000000"/>
          <w:sz w:val="28"/>
          <w:szCs w:val="28"/>
        </w:rPr>
        <w:lastRenderedPageBreak/>
        <w:t>техническое перевооружение оросительных систем общего и индивидуального пользования (без учета налога на добавленную стоимость, за исключением сельск</w:t>
      </w:r>
      <w:r w:rsidRPr="001F075A">
        <w:rPr>
          <w:color w:val="000000"/>
          <w:sz w:val="28"/>
          <w:szCs w:val="28"/>
        </w:rPr>
        <w:t>о</w:t>
      </w:r>
      <w:r w:rsidRPr="001F075A">
        <w:rPr>
          <w:color w:val="000000"/>
          <w:sz w:val="28"/>
          <w:szCs w:val="28"/>
        </w:rPr>
        <w:t>хозяйственных товаропроизводителей, использующих право на освобождение от исполнения обязанностей налогоплательщика, связанных с исчислением и уплатой налога на добавленную стоимость, возмещение части затрат которых осуществляе</w:t>
      </w:r>
      <w:r w:rsidRPr="001F075A">
        <w:rPr>
          <w:color w:val="000000"/>
          <w:sz w:val="28"/>
          <w:szCs w:val="28"/>
        </w:rPr>
        <w:t>т</w:t>
      </w:r>
      <w:r w:rsidRPr="001F075A">
        <w:rPr>
          <w:color w:val="000000"/>
          <w:sz w:val="28"/>
          <w:szCs w:val="28"/>
        </w:rPr>
        <w:t>ся исходя из суммы расходов на приобретение товаров (работ, услуг), включая су</w:t>
      </w:r>
      <w:r w:rsidRPr="001F075A">
        <w:rPr>
          <w:color w:val="000000"/>
          <w:sz w:val="28"/>
          <w:szCs w:val="28"/>
        </w:rPr>
        <w:t>м</w:t>
      </w:r>
      <w:r w:rsidRPr="001F075A">
        <w:rPr>
          <w:color w:val="000000"/>
          <w:sz w:val="28"/>
          <w:szCs w:val="28"/>
        </w:rPr>
        <w:t>му налога на добавленную стоимость) в размере не более 90 пр</w:t>
      </w:r>
      <w:r w:rsidRPr="001F075A">
        <w:rPr>
          <w:color w:val="000000"/>
          <w:sz w:val="28"/>
          <w:szCs w:val="28"/>
        </w:rPr>
        <w:t>о</w:t>
      </w:r>
      <w:r w:rsidRPr="001F075A">
        <w:rPr>
          <w:color w:val="000000"/>
          <w:sz w:val="28"/>
          <w:szCs w:val="28"/>
        </w:rPr>
        <w:t xml:space="preserve">центов по формуле в соответствии с </w:t>
      </w:r>
      <w:hyperlink w:anchor="Par225" w:history="1">
        <w:r w:rsidRPr="001F075A">
          <w:rPr>
            <w:color w:val="000000"/>
            <w:sz w:val="28"/>
            <w:szCs w:val="28"/>
          </w:rPr>
          <w:t>пунктом 3.24</w:t>
        </w:r>
      </w:hyperlink>
      <w:r w:rsidRPr="001F075A">
        <w:rPr>
          <w:color w:val="000000"/>
          <w:sz w:val="28"/>
          <w:szCs w:val="28"/>
        </w:rPr>
        <w:t xml:space="preserve"> настоящего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1.7. Не осуществляется возмещение расходов сельскохозяйственных товар</w:t>
      </w:r>
      <w:r w:rsidRPr="001F075A">
        <w:rPr>
          <w:color w:val="000000"/>
          <w:sz w:val="28"/>
          <w:szCs w:val="28"/>
        </w:rPr>
        <w:t>о</w:t>
      </w:r>
      <w:r w:rsidRPr="001F075A">
        <w:rPr>
          <w:color w:val="000000"/>
          <w:sz w:val="28"/>
          <w:szCs w:val="28"/>
        </w:rPr>
        <w:t>производителей на приобретение оборудования, машин, механизмов, мелиорати</w:t>
      </w:r>
      <w:r w:rsidRPr="001F075A">
        <w:rPr>
          <w:color w:val="000000"/>
          <w:sz w:val="28"/>
          <w:szCs w:val="28"/>
        </w:rPr>
        <w:t>в</w:t>
      </w:r>
      <w:r w:rsidRPr="001F075A">
        <w:rPr>
          <w:color w:val="000000"/>
          <w:sz w:val="28"/>
          <w:szCs w:val="28"/>
        </w:rPr>
        <w:t>ной техники и других основных средств, бывших в употреблении, а также на прио</w:t>
      </w:r>
      <w:r w:rsidRPr="001F075A">
        <w:rPr>
          <w:color w:val="000000"/>
          <w:sz w:val="28"/>
          <w:szCs w:val="28"/>
        </w:rPr>
        <w:t>б</w:t>
      </w:r>
      <w:r w:rsidRPr="001F075A">
        <w:rPr>
          <w:color w:val="000000"/>
          <w:sz w:val="28"/>
          <w:szCs w:val="28"/>
        </w:rPr>
        <w:t>ретение объектов незавершенного строител</w:t>
      </w:r>
      <w:r w:rsidRPr="001F075A">
        <w:rPr>
          <w:color w:val="000000"/>
          <w:sz w:val="28"/>
          <w:szCs w:val="28"/>
        </w:rPr>
        <w:t>ь</w:t>
      </w:r>
      <w:r w:rsidRPr="001F075A">
        <w:rPr>
          <w:color w:val="000000"/>
          <w:sz w:val="28"/>
          <w:szCs w:val="28"/>
        </w:rPr>
        <w:t>ства, проведение капитального ремонта мелиоративных систем и отдельно расположенных гидр</w:t>
      </w:r>
      <w:r w:rsidRPr="001F075A">
        <w:rPr>
          <w:color w:val="000000"/>
          <w:sz w:val="28"/>
          <w:szCs w:val="28"/>
        </w:rPr>
        <w:t>о</w:t>
      </w:r>
      <w:r w:rsidRPr="001F075A">
        <w:rPr>
          <w:color w:val="000000"/>
          <w:sz w:val="28"/>
          <w:szCs w:val="28"/>
        </w:rPr>
        <w:t>технических сооружений.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1.8. Возмещение расходов, произведенных сельскохозяйственными товар</w:t>
      </w:r>
      <w:r w:rsidRPr="001F075A">
        <w:rPr>
          <w:color w:val="000000"/>
          <w:sz w:val="28"/>
          <w:szCs w:val="28"/>
        </w:rPr>
        <w:t>о</w:t>
      </w:r>
      <w:r w:rsidRPr="001F075A">
        <w:rPr>
          <w:color w:val="000000"/>
          <w:sz w:val="28"/>
          <w:szCs w:val="28"/>
        </w:rPr>
        <w:t>производителями в текущем финансовом году и (или) отчетном финансовом году, осуществляется в текущем фина</w:t>
      </w:r>
      <w:r w:rsidRPr="001F075A">
        <w:rPr>
          <w:color w:val="000000"/>
          <w:sz w:val="28"/>
          <w:szCs w:val="28"/>
        </w:rPr>
        <w:t>н</w:t>
      </w:r>
      <w:r w:rsidRPr="001F075A">
        <w:rPr>
          <w:color w:val="000000"/>
          <w:sz w:val="28"/>
          <w:szCs w:val="28"/>
        </w:rPr>
        <w:t>совом году.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1.9. Главным распорядителем бюджетных средств является Министерство сельского хозя</w:t>
      </w:r>
      <w:r w:rsidRPr="001F075A">
        <w:rPr>
          <w:color w:val="000000"/>
          <w:sz w:val="28"/>
          <w:szCs w:val="28"/>
        </w:rPr>
        <w:t>й</w:t>
      </w:r>
      <w:r w:rsidRPr="001F075A">
        <w:rPr>
          <w:color w:val="000000"/>
          <w:sz w:val="28"/>
          <w:szCs w:val="28"/>
        </w:rPr>
        <w:t xml:space="preserve">ства и продовольствия Республики Тыва (далее </w:t>
      </w:r>
      <w:r w:rsidR="00CA3D12" w:rsidRPr="001F075A">
        <w:rPr>
          <w:color w:val="000000"/>
          <w:sz w:val="28"/>
          <w:szCs w:val="28"/>
        </w:rPr>
        <w:t>–</w:t>
      </w:r>
      <w:r w:rsidRPr="001F075A">
        <w:rPr>
          <w:color w:val="000000"/>
          <w:sz w:val="28"/>
          <w:szCs w:val="28"/>
        </w:rPr>
        <w:t xml:space="preserve"> Министерство).</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1.10. Субсидии предоставляются в пределах объема бюджетных средств, предусмотренных на эти цели законом Республики Тыва о республиканском бюдж</w:t>
      </w:r>
      <w:r w:rsidRPr="001F075A">
        <w:rPr>
          <w:color w:val="000000"/>
          <w:sz w:val="28"/>
          <w:szCs w:val="28"/>
        </w:rPr>
        <w:t>е</w:t>
      </w:r>
      <w:r w:rsidRPr="001F075A">
        <w:rPr>
          <w:color w:val="000000"/>
          <w:sz w:val="28"/>
          <w:szCs w:val="28"/>
        </w:rPr>
        <w:t>те Республики Тыва на очередной финансовый год и плановый период, и лимитов бюджетных обязательств, утвержденных в установленном порядке Министерству.</w:t>
      </w:r>
    </w:p>
    <w:p w:rsidR="003B5F7E" w:rsidRPr="001F075A" w:rsidRDefault="003B5F7E" w:rsidP="008C52C4">
      <w:pPr>
        <w:autoSpaceDE w:val="0"/>
        <w:autoSpaceDN w:val="0"/>
        <w:adjustRightInd w:val="0"/>
        <w:ind w:firstLine="709"/>
        <w:jc w:val="both"/>
        <w:rPr>
          <w:color w:val="000000"/>
          <w:sz w:val="28"/>
          <w:szCs w:val="28"/>
        </w:rPr>
      </w:pPr>
      <w:bookmarkStart w:id="106" w:name="Par84"/>
      <w:bookmarkEnd w:id="106"/>
      <w:r w:rsidRPr="001F075A">
        <w:rPr>
          <w:color w:val="000000"/>
          <w:sz w:val="28"/>
          <w:szCs w:val="28"/>
        </w:rPr>
        <w:t>1.11. Критериями отбора получателей субсидий на реализацию мероприятий региональной программы являются: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а) в отношении сельскохозяйственных товаропроизводителей </w:t>
      </w:r>
      <w:r w:rsidR="00CA3D12" w:rsidRPr="001F075A">
        <w:rPr>
          <w:color w:val="000000"/>
          <w:sz w:val="28"/>
          <w:szCs w:val="28"/>
        </w:rPr>
        <w:t>–</w:t>
      </w:r>
      <w:r w:rsidRPr="001F075A">
        <w:rPr>
          <w:color w:val="000000"/>
          <w:sz w:val="28"/>
          <w:szCs w:val="28"/>
        </w:rPr>
        <w:t xml:space="preserve"> ведущие пр</w:t>
      </w:r>
      <w:r w:rsidRPr="001F075A">
        <w:rPr>
          <w:color w:val="000000"/>
          <w:sz w:val="28"/>
          <w:szCs w:val="28"/>
        </w:rPr>
        <w:t>о</w:t>
      </w:r>
      <w:r w:rsidRPr="001F075A">
        <w:rPr>
          <w:color w:val="000000"/>
          <w:sz w:val="28"/>
          <w:szCs w:val="28"/>
        </w:rPr>
        <w:t>изводственную деятельность на территории Республики Тыва не менее 12 месяцев;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наличие на территории Республики Тыва земель сельскохозяйственного назнач</w:t>
      </w:r>
      <w:r w:rsidRPr="001F075A">
        <w:rPr>
          <w:color w:val="000000"/>
          <w:sz w:val="28"/>
          <w:szCs w:val="28"/>
        </w:rPr>
        <w:t>е</w:t>
      </w:r>
      <w:r w:rsidRPr="001F075A">
        <w:rPr>
          <w:color w:val="000000"/>
          <w:sz w:val="28"/>
          <w:szCs w:val="28"/>
        </w:rPr>
        <w:t>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наличие документального подтверждения у получателей субсидии прав пользования земельными участками, на которых осуществляется реализация мер</w:t>
      </w:r>
      <w:r w:rsidRPr="001F075A">
        <w:rPr>
          <w:color w:val="000000"/>
          <w:sz w:val="28"/>
          <w:szCs w:val="28"/>
        </w:rPr>
        <w:t>о</w:t>
      </w:r>
      <w:r w:rsidRPr="001F075A">
        <w:rPr>
          <w:color w:val="000000"/>
          <w:sz w:val="28"/>
          <w:szCs w:val="28"/>
        </w:rPr>
        <w:t>при</w:t>
      </w:r>
      <w:r w:rsidRPr="001F075A">
        <w:rPr>
          <w:color w:val="000000"/>
          <w:sz w:val="28"/>
          <w:szCs w:val="28"/>
        </w:rPr>
        <w:t>я</w:t>
      </w:r>
      <w:r w:rsidRPr="001F075A">
        <w:rPr>
          <w:color w:val="000000"/>
          <w:sz w:val="28"/>
          <w:szCs w:val="28"/>
        </w:rPr>
        <w:t>тий проекта (проектов) мелиорации.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1.12. Сведения о субсидии размещаются на едином портале бюджетной сист</w:t>
      </w:r>
      <w:r w:rsidRPr="001F075A">
        <w:rPr>
          <w:color w:val="000000"/>
          <w:sz w:val="28"/>
          <w:szCs w:val="28"/>
        </w:rPr>
        <w:t>е</w:t>
      </w:r>
      <w:r w:rsidRPr="001F075A">
        <w:rPr>
          <w:color w:val="000000"/>
          <w:sz w:val="28"/>
          <w:szCs w:val="28"/>
        </w:rPr>
        <w:t xml:space="preserve">мы Российской Федерации в информационно-телекоммуникационной сети </w:t>
      </w:r>
      <w:r w:rsidR="001C1F87" w:rsidRPr="001F075A">
        <w:rPr>
          <w:color w:val="000000"/>
          <w:sz w:val="28"/>
          <w:szCs w:val="28"/>
        </w:rPr>
        <w:t>«</w:t>
      </w:r>
      <w:r w:rsidRPr="001F075A">
        <w:rPr>
          <w:color w:val="000000"/>
          <w:sz w:val="28"/>
          <w:szCs w:val="28"/>
        </w:rPr>
        <w:t>Инте</w:t>
      </w:r>
      <w:r w:rsidRPr="001F075A">
        <w:rPr>
          <w:color w:val="000000"/>
          <w:sz w:val="28"/>
          <w:szCs w:val="28"/>
        </w:rPr>
        <w:t>р</w:t>
      </w:r>
      <w:r w:rsidRPr="001F075A">
        <w:rPr>
          <w:color w:val="000000"/>
          <w:sz w:val="28"/>
          <w:szCs w:val="28"/>
        </w:rPr>
        <w:t>нет</w:t>
      </w:r>
      <w:r w:rsidR="001C1F87" w:rsidRPr="001F075A">
        <w:rPr>
          <w:color w:val="000000"/>
          <w:sz w:val="28"/>
          <w:szCs w:val="28"/>
        </w:rPr>
        <w:t>»</w:t>
      </w:r>
      <w:r w:rsidRPr="001F075A">
        <w:rPr>
          <w:color w:val="000000"/>
          <w:sz w:val="28"/>
          <w:szCs w:val="28"/>
        </w:rPr>
        <w:t xml:space="preserve"> (далее </w:t>
      </w:r>
      <w:r w:rsidR="00750CC1" w:rsidRPr="001F075A">
        <w:rPr>
          <w:color w:val="000000"/>
          <w:sz w:val="28"/>
          <w:szCs w:val="28"/>
        </w:rPr>
        <w:t>–</w:t>
      </w:r>
      <w:r w:rsidRPr="001F075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3B5F7E" w:rsidRPr="001F075A" w:rsidRDefault="003B5F7E" w:rsidP="00750CC1">
      <w:pPr>
        <w:autoSpaceDE w:val="0"/>
        <w:autoSpaceDN w:val="0"/>
        <w:adjustRightInd w:val="0"/>
        <w:jc w:val="center"/>
        <w:rPr>
          <w:color w:val="000000"/>
          <w:sz w:val="28"/>
          <w:szCs w:val="28"/>
        </w:rPr>
      </w:pPr>
    </w:p>
    <w:p w:rsidR="003B5F7E" w:rsidRPr="001F075A" w:rsidRDefault="003B5F7E" w:rsidP="00750CC1">
      <w:pPr>
        <w:autoSpaceDE w:val="0"/>
        <w:autoSpaceDN w:val="0"/>
        <w:adjustRightInd w:val="0"/>
        <w:jc w:val="center"/>
        <w:outlineLvl w:val="1"/>
        <w:rPr>
          <w:bCs/>
          <w:color w:val="000000"/>
          <w:sz w:val="28"/>
          <w:szCs w:val="28"/>
        </w:rPr>
      </w:pPr>
      <w:r w:rsidRPr="001F075A">
        <w:rPr>
          <w:bCs/>
          <w:color w:val="000000"/>
          <w:sz w:val="28"/>
          <w:szCs w:val="28"/>
        </w:rPr>
        <w:t>2. Порядок проведения отбора получателей</w:t>
      </w:r>
    </w:p>
    <w:p w:rsidR="003B5F7E" w:rsidRPr="001F075A" w:rsidRDefault="003B5F7E" w:rsidP="00750CC1">
      <w:pPr>
        <w:autoSpaceDE w:val="0"/>
        <w:autoSpaceDN w:val="0"/>
        <w:adjustRightInd w:val="0"/>
        <w:jc w:val="center"/>
        <w:outlineLvl w:val="1"/>
        <w:rPr>
          <w:bCs/>
          <w:color w:val="000000"/>
          <w:sz w:val="28"/>
          <w:szCs w:val="28"/>
        </w:rPr>
      </w:pPr>
      <w:r w:rsidRPr="001F075A">
        <w:rPr>
          <w:bCs/>
          <w:color w:val="000000"/>
          <w:sz w:val="28"/>
          <w:szCs w:val="28"/>
        </w:rPr>
        <w:t>субсидий для предоставления субсидий</w:t>
      </w:r>
    </w:p>
    <w:p w:rsidR="003B5F7E" w:rsidRPr="001F075A" w:rsidRDefault="003B5F7E" w:rsidP="00750CC1">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2.1. Для предоставления субсидии Министерство проводит отбор в форме з</w:t>
      </w:r>
      <w:r w:rsidRPr="001F075A">
        <w:rPr>
          <w:color w:val="000000"/>
          <w:sz w:val="28"/>
          <w:szCs w:val="28"/>
        </w:rPr>
        <w:t>а</w:t>
      </w:r>
      <w:r w:rsidRPr="001F075A">
        <w:rPr>
          <w:color w:val="000000"/>
          <w:sz w:val="28"/>
          <w:szCs w:val="28"/>
        </w:rPr>
        <w:t>проса предлож</w:t>
      </w:r>
      <w:r w:rsidRPr="001F075A">
        <w:rPr>
          <w:color w:val="000000"/>
          <w:sz w:val="28"/>
          <w:szCs w:val="28"/>
        </w:rPr>
        <w:t>е</w:t>
      </w:r>
      <w:r w:rsidRPr="001F075A">
        <w:rPr>
          <w:color w:val="000000"/>
          <w:sz w:val="28"/>
          <w:szCs w:val="28"/>
        </w:rPr>
        <w:t>ний, при котором получатель субсидии определяется на основании заявок, направленных участниками отбора для участия в отборе исходя из соотве</w:t>
      </w:r>
      <w:r w:rsidRPr="001F075A">
        <w:rPr>
          <w:color w:val="000000"/>
          <w:sz w:val="28"/>
          <w:szCs w:val="28"/>
        </w:rPr>
        <w:t>т</w:t>
      </w:r>
      <w:r w:rsidRPr="001F075A">
        <w:rPr>
          <w:color w:val="000000"/>
          <w:sz w:val="28"/>
          <w:szCs w:val="28"/>
        </w:rPr>
        <w:t>ствия участника отбора критериям отбора и очередности поступления заявок на уч</w:t>
      </w:r>
      <w:r w:rsidRPr="001F075A">
        <w:rPr>
          <w:color w:val="000000"/>
          <w:sz w:val="28"/>
          <w:szCs w:val="28"/>
        </w:rPr>
        <w:t>а</w:t>
      </w:r>
      <w:r w:rsidRPr="001F075A">
        <w:rPr>
          <w:color w:val="000000"/>
          <w:sz w:val="28"/>
          <w:szCs w:val="28"/>
        </w:rPr>
        <w:t>стие в отборе.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2.2. Объявление о проведении отбора размещается на едином портале, а также на официальном сайте Министерства в информационно-телекоммуникационной с</w:t>
      </w:r>
      <w:r w:rsidRPr="001F075A">
        <w:rPr>
          <w:color w:val="000000"/>
          <w:sz w:val="28"/>
          <w:szCs w:val="28"/>
        </w:rPr>
        <w:t>е</w:t>
      </w:r>
      <w:r w:rsidRPr="001F075A">
        <w:rPr>
          <w:color w:val="000000"/>
          <w:sz w:val="28"/>
          <w:szCs w:val="28"/>
        </w:rPr>
        <w:t xml:space="preserve">ти </w:t>
      </w:r>
      <w:r w:rsidR="001C1F87" w:rsidRPr="001F075A">
        <w:rPr>
          <w:color w:val="000000"/>
          <w:sz w:val="28"/>
          <w:szCs w:val="28"/>
        </w:rPr>
        <w:t>«</w:t>
      </w:r>
      <w:r w:rsidRPr="001F075A">
        <w:rPr>
          <w:color w:val="000000"/>
          <w:sz w:val="28"/>
          <w:szCs w:val="28"/>
        </w:rPr>
        <w:t>И</w:t>
      </w:r>
      <w:r w:rsidRPr="001F075A">
        <w:rPr>
          <w:color w:val="000000"/>
          <w:sz w:val="28"/>
          <w:szCs w:val="28"/>
        </w:rPr>
        <w:t>н</w:t>
      </w:r>
      <w:r w:rsidRPr="001F075A">
        <w:rPr>
          <w:color w:val="000000"/>
          <w:sz w:val="28"/>
          <w:szCs w:val="28"/>
        </w:rPr>
        <w:t>тернет</w:t>
      </w:r>
      <w:r w:rsidR="001C1F87" w:rsidRPr="001F075A">
        <w:rPr>
          <w:color w:val="000000"/>
          <w:sz w:val="28"/>
          <w:szCs w:val="28"/>
        </w:rPr>
        <w:t>»</w:t>
      </w:r>
      <w:r w:rsidRPr="001F075A">
        <w:rPr>
          <w:color w:val="000000"/>
          <w:sz w:val="28"/>
          <w:szCs w:val="28"/>
        </w:rPr>
        <w:t xml:space="preserve"> (mcx.rtyva.ru) не менее чем за 10 календарных дней до срока подачи заявок с ук</w:t>
      </w:r>
      <w:r w:rsidRPr="001F075A">
        <w:rPr>
          <w:color w:val="000000"/>
          <w:sz w:val="28"/>
          <w:szCs w:val="28"/>
        </w:rPr>
        <w:t>а</w:t>
      </w:r>
      <w:r w:rsidRPr="001F075A">
        <w:rPr>
          <w:color w:val="000000"/>
          <w:sz w:val="28"/>
          <w:szCs w:val="28"/>
        </w:rPr>
        <w:t>занием: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срока проведения отбора (даты и времени начала (окончания) подачи (пр</w:t>
      </w:r>
      <w:r w:rsidRPr="001F075A">
        <w:rPr>
          <w:color w:val="000000"/>
          <w:sz w:val="28"/>
          <w:szCs w:val="28"/>
        </w:rPr>
        <w:t>и</w:t>
      </w:r>
      <w:r w:rsidRPr="001F075A">
        <w:rPr>
          <w:color w:val="000000"/>
          <w:sz w:val="28"/>
          <w:szCs w:val="28"/>
        </w:rPr>
        <w:t>ема) заявок участников отбора), который составляет 30 календарных дней, следу</w:t>
      </w:r>
      <w:r w:rsidRPr="001F075A">
        <w:rPr>
          <w:color w:val="000000"/>
          <w:sz w:val="28"/>
          <w:szCs w:val="28"/>
        </w:rPr>
        <w:t>ю</w:t>
      </w:r>
      <w:r w:rsidRPr="001F075A">
        <w:rPr>
          <w:color w:val="000000"/>
          <w:sz w:val="28"/>
          <w:szCs w:val="28"/>
        </w:rPr>
        <w:t>щих за днем размещения объявления о проведении отбора, а также информации о возможности проведения нескольких этапов отбора с указанием сроков их провед</w:t>
      </w:r>
      <w:r w:rsidRPr="001F075A">
        <w:rPr>
          <w:color w:val="000000"/>
          <w:sz w:val="28"/>
          <w:szCs w:val="28"/>
        </w:rPr>
        <w:t>е</w:t>
      </w:r>
      <w:r w:rsidRPr="001F075A">
        <w:rPr>
          <w:color w:val="000000"/>
          <w:sz w:val="28"/>
          <w:szCs w:val="28"/>
        </w:rPr>
        <w:t>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наименования, места нахождения, почтового адреса, адреса электронной почты уполном</w:t>
      </w:r>
      <w:r w:rsidRPr="001F075A">
        <w:rPr>
          <w:color w:val="000000"/>
          <w:sz w:val="28"/>
          <w:szCs w:val="28"/>
        </w:rPr>
        <w:t>о</w:t>
      </w:r>
      <w:r w:rsidRPr="001F075A">
        <w:rPr>
          <w:color w:val="000000"/>
          <w:sz w:val="28"/>
          <w:szCs w:val="28"/>
        </w:rPr>
        <w:t>ченного органа;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перечня документов, представляемых участниками отбора для подтвержд</w:t>
      </w:r>
      <w:r w:rsidRPr="001F075A">
        <w:rPr>
          <w:color w:val="000000"/>
          <w:sz w:val="28"/>
          <w:szCs w:val="28"/>
        </w:rPr>
        <w:t>е</w:t>
      </w:r>
      <w:r w:rsidRPr="001F075A">
        <w:rPr>
          <w:color w:val="000000"/>
          <w:sz w:val="28"/>
          <w:szCs w:val="28"/>
        </w:rPr>
        <w:t>ния их соотве</w:t>
      </w:r>
      <w:r w:rsidRPr="001F075A">
        <w:rPr>
          <w:color w:val="000000"/>
          <w:sz w:val="28"/>
          <w:szCs w:val="28"/>
        </w:rPr>
        <w:t>т</w:t>
      </w:r>
      <w:r w:rsidRPr="001F075A">
        <w:rPr>
          <w:color w:val="000000"/>
          <w:sz w:val="28"/>
          <w:szCs w:val="28"/>
        </w:rPr>
        <w:t>ствия указанным требованиям;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г) порядка подачи заявок участниками отбора и требований, предъявляемых к форме и содержанию заявок, подаваемых участниками отбора, в соответствии с </w:t>
      </w:r>
      <w:hyperlink w:anchor="Par115" w:history="1">
        <w:r w:rsidRPr="001F075A">
          <w:rPr>
            <w:color w:val="000000"/>
            <w:sz w:val="28"/>
            <w:szCs w:val="28"/>
          </w:rPr>
          <w:t>пунктом 3.1</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 порядка отзыва заявок участников отбора, порядка возврата заявок учас</w:t>
      </w:r>
      <w:r w:rsidRPr="001F075A">
        <w:rPr>
          <w:color w:val="000000"/>
          <w:sz w:val="28"/>
          <w:szCs w:val="28"/>
        </w:rPr>
        <w:t>т</w:t>
      </w:r>
      <w:r w:rsidRPr="001F075A">
        <w:rPr>
          <w:color w:val="000000"/>
          <w:sz w:val="28"/>
          <w:szCs w:val="28"/>
        </w:rPr>
        <w:t>ников отбора, определяющего в том числе основания для возврата заявок участн</w:t>
      </w:r>
      <w:r w:rsidRPr="001F075A">
        <w:rPr>
          <w:color w:val="000000"/>
          <w:sz w:val="28"/>
          <w:szCs w:val="28"/>
        </w:rPr>
        <w:t>и</w:t>
      </w:r>
      <w:r w:rsidRPr="001F075A">
        <w:rPr>
          <w:color w:val="000000"/>
          <w:sz w:val="28"/>
          <w:szCs w:val="28"/>
        </w:rPr>
        <w:t>ков отбора, п</w:t>
      </w:r>
      <w:r w:rsidRPr="001F075A">
        <w:rPr>
          <w:color w:val="000000"/>
          <w:sz w:val="28"/>
          <w:szCs w:val="28"/>
        </w:rPr>
        <w:t>о</w:t>
      </w:r>
      <w:r w:rsidRPr="001F075A">
        <w:rPr>
          <w:color w:val="000000"/>
          <w:sz w:val="28"/>
          <w:szCs w:val="28"/>
        </w:rPr>
        <w:t>рядка внесения изменений в заявки участников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е) правил рассмотрения и оценки заявок участников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ж) порядка предоставления участникам отбора разъяснений положений объя</w:t>
      </w:r>
      <w:r w:rsidRPr="001F075A">
        <w:rPr>
          <w:color w:val="000000"/>
          <w:sz w:val="28"/>
          <w:szCs w:val="28"/>
        </w:rPr>
        <w:t>в</w:t>
      </w:r>
      <w:r w:rsidRPr="001F075A">
        <w:rPr>
          <w:color w:val="000000"/>
          <w:sz w:val="28"/>
          <w:szCs w:val="28"/>
        </w:rPr>
        <w:t>ления о пров</w:t>
      </w:r>
      <w:r w:rsidRPr="001F075A">
        <w:rPr>
          <w:color w:val="000000"/>
          <w:sz w:val="28"/>
          <w:szCs w:val="28"/>
        </w:rPr>
        <w:t>е</w:t>
      </w:r>
      <w:r w:rsidRPr="001F075A">
        <w:rPr>
          <w:color w:val="000000"/>
          <w:sz w:val="28"/>
          <w:szCs w:val="28"/>
        </w:rPr>
        <w:t>дении отбора, даты начала и окончания срока такого предоставления;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з) срока, в течение которого победитель отбора должен подписать соглашение о предоста</w:t>
      </w:r>
      <w:r w:rsidRPr="001F075A">
        <w:rPr>
          <w:color w:val="000000"/>
          <w:sz w:val="28"/>
          <w:szCs w:val="28"/>
        </w:rPr>
        <w:t>в</w:t>
      </w:r>
      <w:r w:rsidRPr="001F075A">
        <w:rPr>
          <w:color w:val="000000"/>
          <w:sz w:val="28"/>
          <w:szCs w:val="28"/>
        </w:rPr>
        <w:t>лении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и) условий признания победителей отбора уклонившимся от заключения с</w:t>
      </w:r>
      <w:r w:rsidRPr="001F075A">
        <w:rPr>
          <w:color w:val="000000"/>
          <w:sz w:val="28"/>
          <w:szCs w:val="28"/>
        </w:rPr>
        <w:t>о</w:t>
      </w:r>
      <w:r w:rsidRPr="001F075A">
        <w:rPr>
          <w:color w:val="000000"/>
          <w:sz w:val="28"/>
          <w:szCs w:val="28"/>
        </w:rPr>
        <w:t>глаш</w:t>
      </w:r>
      <w:r w:rsidRPr="001F075A">
        <w:rPr>
          <w:color w:val="000000"/>
          <w:sz w:val="28"/>
          <w:szCs w:val="28"/>
        </w:rPr>
        <w:t>е</w:t>
      </w:r>
      <w:r w:rsidRPr="001F075A">
        <w:rPr>
          <w:color w:val="000000"/>
          <w:sz w:val="28"/>
          <w:szCs w:val="28"/>
        </w:rPr>
        <w:t>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к) даты размещения на официальном сайте уполномоченного органа в инфо</w:t>
      </w:r>
      <w:r w:rsidRPr="001F075A">
        <w:rPr>
          <w:color w:val="000000"/>
          <w:sz w:val="28"/>
          <w:szCs w:val="28"/>
        </w:rPr>
        <w:t>р</w:t>
      </w:r>
      <w:r w:rsidRPr="001F075A">
        <w:rPr>
          <w:color w:val="000000"/>
          <w:sz w:val="28"/>
          <w:szCs w:val="28"/>
        </w:rPr>
        <w:t>мац</w:t>
      </w:r>
      <w:r w:rsidRPr="001F075A">
        <w:rPr>
          <w:color w:val="000000"/>
          <w:sz w:val="28"/>
          <w:szCs w:val="28"/>
        </w:rPr>
        <w:t>и</w:t>
      </w:r>
      <w:r w:rsidRPr="001F075A">
        <w:rPr>
          <w:color w:val="000000"/>
          <w:sz w:val="28"/>
          <w:szCs w:val="28"/>
        </w:rPr>
        <w:t xml:space="preserve">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которая не может быть позднее 14-го к</w:t>
      </w:r>
      <w:r w:rsidRPr="001F075A">
        <w:rPr>
          <w:color w:val="000000"/>
          <w:sz w:val="28"/>
          <w:szCs w:val="28"/>
        </w:rPr>
        <w:t>а</w:t>
      </w:r>
      <w:r w:rsidRPr="001F075A">
        <w:rPr>
          <w:color w:val="000000"/>
          <w:sz w:val="28"/>
          <w:szCs w:val="28"/>
        </w:rPr>
        <w:t>лендарного дня, следующего за днем определения победителя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л) доменного имени и (или) указатели страниц сайта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на котором обеспечивается проведение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м) требований к участникам отбора и перечень документов, представляемых получателями субсидий для подтверждения их соответствия указанным требован</w:t>
      </w:r>
      <w:r w:rsidRPr="001F075A">
        <w:rPr>
          <w:color w:val="000000"/>
          <w:sz w:val="28"/>
          <w:szCs w:val="28"/>
        </w:rPr>
        <w:t>и</w:t>
      </w:r>
      <w:r w:rsidRPr="001F075A">
        <w:rPr>
          <w:color w:val="000000"/>
          <w:sz w:val="28"/>
          <w:szCs w:val="28"/>
        </w:rPr>
        <w:t>ям;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н) результатов предоставления субсидии.</w:t>
      </w:r>
    </w:p>
    <w:p w:rsidR="003B5F7E" w:rsidRPr="001F075A" w:rsidRDefault="003B5F7E" w:rsidP="00750CC1">
      <w:pPr>
        <w:autoSpaceDE w:val="0"/>
        <w:autoSpaceDN w:val="0"/>
        <w:adjustRightInd w:val="0"/>
        <w:jc w:val="center"/>
        <w:rPr>
          <w:color w:val="000000"/>
          <w:sz w:val="28"/>
          <w:szCs w:val="28"/>
        </w:rPr>
      </w:pPr>
    </w:p>
    <w:p w:rsidR="003B5F7E" w:rsidRPr="001F075A" w:rsidRDefault="003B5F7E" w:rsidP="00750CC1">
      <w:pPr>
        <w:autoSpaceDE w:val="0"/>
        <w:autoSpaceDN w:val="0"/>
        <w:adjustRightInd w:val="0"/>
        <w:jc w:val="center"/>
        <w:outlineLvl w:val="1"/>
        <w:rPr>
          <w:bCs/>
          <w:color w:val="000000"/>
          <w:sz w:val="28"/>
          <w:szCs w:val="28"/>
        </w:rPr>
      </w:pPr>
      <w:r w:rsidRPr="001F075A">
        <w:rPr>
          <w:bCs/>
          <w:color w:val="000000"/>
          <w:sz w:val="28"/>
          <w:szCs w:val="28"/>
        </w:rPr>
        <w:t>3. Условия и порядок предоставления субсидии</w:t>
      </w:r>
    </w:p>
    <w:p w:rsidR="003B5F7E" w:rsidRPr="001F075A" w:rsidRDefault="003B5F7E" w:rsidP="00750CC1">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bookmarkStart w:id="107" w:name="Par115"/>
      <w:bookmarkEnd w:id="107"/>
      <w:r w:rsidRPr="001F075A">
        <w:rPr>
          <w:color w:val="000000"/>
          <w:sz w:val="28"/>
          <w:szCs w:val="28"/>
        </w:rPr>
        <w:t>3.1. Участник отбора на первое число месяца, предшествующего месяцу, в к</w:t>
      </w:r>
      <w:r w:rsidRPr="001F075A">
        <w:rPr>
          <w:color w:val="000000"/>
          <w:sz w:val="28"/>
          <w:szCs w:val="28"/>
        </w:rPr>
        <w:t>о</w:t>
      </w:r>
      <w:r w:rsidRPr="001F075A">
        <w:rPr>
          <w:color w:val="000000"/>
          <w:sz w:val="28"/>
          <w:szCs w:val="28"/>
        </w:rPr>
        <w:t>тором планируется проведение отбора, должен соответствовать следующим треб</w:t>
      </w:r>
      <w:r w:rsidRPr="001F075A">
        <w:rPr>
          <w:color w:val="000000"/>
          <w:sz w:val="28"/>
          <w:szCs w:val="28"/>
        </w:rPr>
        <w:t>о</w:t>
      </w:r>
      <w:r w:rsidRPr="001F075A">
        <w:rPr>
          <w:color w:val="000000"/>
          <w:sz w:val="28"/>
          <w:szCs w:val="28"/>
        </w:rPr>
        <w:t>ваниям: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участники отбора не должны являться иностранными юридическими лиц</w:t>
      </w:r>
      <w:r w:rsidRPr="001F075A">
        <w:rPr>
          <w:color w:val="000000"/>
          <w:sz w:val="28"/>
          <w:szCs w:val="28"/>
        </w:rPr>
        <w:t>а</w:t>
      </w:r>
      <w:r w:rsidRPr="001F075A">
        <w:rPr>
          <w:color w:val="000000"/>
          <w:sz w:val="28"/>
          <w:szCs w:val="28"/>
        </w:rPr>
        <w:t xml:space="preserve">ми, в том числе местом регистрации которых является государство или территория, </w:t>
      </w:r>
      <w:r w:rsidRPr="001F075A">
        <w:rPr>
          <w:color w:val="000000"/>
          <w:sz w:val="28"/>
          <w:szCs w:val="28"/>
        </w:rPr>
        <w:lastRenderedPageBreak/>
        <w:t>включенные в утверждаемый Министерством финансов Российской Федерации п</w:t>
      </w:r>
      <w:r w:rsidRPr="001F075A">
        <w:rPr>
          <w:color w:val="000000"/>
          <w:sz w:val="28"/>
          <w:szCs w:val="28"/>
        </w:rPr>
        <w:t>е</w:t>
      </w:r>
      <w:r w:rsidRPr="001F075A">
        <w:rPr>
          <w:color w:val="000000"/>
          <w:sz w:val="28"/>
          <w:szCs w:val="28"/>
        </w:rPr>
        <w:t>речень государств и территорий, использу</w:t>
      </w:r>
      <w:r w:rsidRPr="001F075A">
        <w:rPr>
          <w:color w:val="000000"/>
          <w:sz w:val="28"/>
          <w:szCs w:val="28"/>
        </w:rPr>
        <w:t>е</w:t>
      </w:r>
      <w:r w:rsidRPr="001F075A">
        <w:rPr>
          <w:color w:val="000000"/>
          <w:sz w:val="28"/>
          <w:szCs w:val="28"/>
        </w:rPr>
        <w:t xml:space="preserve">мых для промежуточного (офшорного) владения активами в Российской Федерации (далее </w:t>
      </w:r>
      <w:r w:rsidR="00750CC1" w:rsidRPr="001F075A">
        <w:rPr>
          <w:color w:val="000000"/>
          <w:sz w:val="28"/>
          <w:szCs w:val="28"/>
        </w:rPr>
        <w:t>–</w:t>
      </w:r>
      <w:r w:rsidRPr="001F075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1F075A">
        <w:rPr>
          <w:color w:val="000000"/>
          <w:sz w:val="28"/>
          <w:szCs w:val="28"/>
        </w:rPr>
        <w:t>ь</w:t>
      </w:r>
      <w:r w:rsidRPr="001F075A">
        <w:rPr>
          <w:color w:val="000000"/>
          <w:sz w:val="28"/>
          <w:szCs w:val="28"/>
        </w:rPr>
        <w:t>ством Росси</w:t>
      </w:r>
      <w:r w:rsidRPr="001F075A">
        <w:rPr>
          <w:color w:val="000000"/>
          <w:sz w:val="28"/>
          <w:szCs w:val="28"/>
        </w:rPr>
        <w:t>й</w:t>
      </w:r>
      <w:r w:rsidRPr="001F075A">
        <w:rPr>
          <w:color w:val="000000"/>
          <w:sz w:val="28"/>
          <w:szCs w:val="28"/>
        </w:rPr>
        <w:t>ской Федерации);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б) получатель субсидии </w:t>
      </w:r>
      <w:r w:rsidR="00750CC1" w:rsidRPr="001F075A">
        <w:rPr>
          <w:color w:val="000000"/>
          <w:sz w:val="28"/>
          <w:szCs w:val="28"/>
        </w:rPr>
        <w:t>–</w:t>
      </w:r>
      <w:r w:rsidRPr="001F075A">
        <w:rPr>
          <w:color w:val="000000"/>
          <w:sz w:val="28"/>
          <w:szCs w:val="28"/>
        </w:rPr>
        <w:t xml:space="preserve"> юридическое лицо не должно находиться в проце</w:t>
      </w:r>
      <w:r w:rsidRPr="001F075A">
        <w:rPr>
          <w:color w:val="000000"/>
          <w:sz w:val="28"/>
          <w:szCs w:val="28"/>
        </w:rPr>
        <w:t>с</w:t>
      </w:r>
      <w:r w:rsidRPr="001F075A">
        <w:rPr>
          <w:color w:val="000000"/>
          <w:sz w:val="28"/>
          <w:szCs w:val="28"/>
        </w:rPr>
        <w:t>се реорганизации, ликвидации, в отношении их не введена процедура банкротства, д</w:t>
      </w:r>
      <w:r w:rsidRPr="001F075A">
        <w:rPr>
          <w:color w:val="000000"/>
          <w:sz w:val="28"/>
          <w:szCs w:val="28"/>
        </w:rPr>
        <w:t>е</w:t>
      </w:r>
      <w:r w:rsidRPr="001F075A">
        <w:rPr>
          <w:color w:val="000000"/>
          <w:sz w:val="28"/>
          <w:szCs w:val="28"/>
        </w:rPr>
        <w:t>ятельность получателя субсидии - юридического лица не приостановлена в поря</w:t>
      </w:r>
      <w:r w:rsidRPr="001F075A">
        <w:rPr>
          <w:color w:val="000000"/>
          <w:sz w:val="28"/>
          <w:szCs w:val="28"/>
        </w:rPr>
        <w:t>д</w:t>
      </w:r>
      <w:r w:rsidRPr="001F075A">
        <w:rPr>
          <w:color w:val="000000"/>
          <w:sz w:val="28"/>
          <w:szCs w:val="28"/>
        </w:rPr>
        <w:t>ке, предусмотренном законодательством российской Федерации, а получатель субс</w:t>
      </w:r>
      <w:r w:rsidRPr="001F075A">
        <w:rPr>
          <w:color w:val="000000"/>
          <w:sz w:val="28"/>
          <w:szCs w:val="28"/>
        </w:rPr>
        <w:t>и</w:t>
      </w:r>
      <w:r w:rsidRPr="001F075A">
        <w:rPr>
          <w:color w:val="000000"/>
          <w:sz w:val="28"/>
          <w:szCs w:val="28"/>
        </w:rPr>
        <w:t>дии - индивидуальный предприниматель не прекратил деятельность в качестве и</w:t>
      </w:r>
      <w:r w:rsidRPr="001F075A">
        <w:rPr>
          <w:color w:val="000000"/>
          <w:sz w:val="28"/>
          <w:szCs w:val="28"/>
        </w:rPr>
        <w:t>н</w:t>
      </w:r>
      <w:r w:rsidRPr="001F075A">
        <w:rPr>
          <w:color w:val="000000"/>
          <w:sz w:val="28"/>
          <w:szCs w:val="28"/>
        </w:rPr>
        <w:t>дивидуального предпринимат</w:t>
      </w:r>
      <w:r w:rsidRPr="001F075A">
        <w:rPr>
          <w:color w:val="000000"/>
          <w:sz w:val="28"/>
          <w:szCs w:val="28"/>
        </w:rPr>
        <w:t>е</w:t>
      </w:r>
      <w:r w:rsidRPr="001F075A">
        <w:rPr>
          <w:color w:val="000000"/>
          <w:sz w:val="28"/>
          <w:szCs w:val="28"/>
        </w:rPr>
        <w:t>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участник отбора не должен получать средства из республиканского бюдж</w:t>
      </w:r>
      <w:r w:rsidRPr="001F075A">
        <w:rPr>
          <w:color w:val="000000"/>
          <w:sz w:val="28"/>
          <w:szCs w:val="28"/>
        </w:rPr>
        <w:t>е</w:t>
      </w:r>
      <w:r w:rsidRPr="001F075A">
        <w:rPr>
          <w:color w:val="000000"/>
          <w:sz w:val="28"/>
          <w:szCs w:val="28"/>
        </w:rPr>
        <w:t>та Республики Тыва на основании иных нормативных правовых актов на цели, ук</w:t>
      </w:r>
      <w:r w:rsidRPr="001F075A">
        <w:rPr>
          <w:color w:val="000000"/>
          <w:sz w:val="28"/>
          <w:szCs w:val="28"/>
        </w:rPr>
        <w:t>а</w:t>
      </w:r>
      <w:r w:rsidRPr="001F075A">
        <w:rPr>
          <w:color w:val="000000"/>
          <w:sz w:val="28"/>
          <w:szCs w:val="28"/>
        </w:rPr>
        <w:t xml:space="preserve">занные в </w:t>
      </w:r>
      <w:hyperlink w:anchor="Par58" w:history="1">
        <w:r w:rsidRPr="001F075A">
          <w:rPr>
            <w:color w:val="000000"/>
            <w:sz w:val="28"/>
            <w:szCs w:val="28"/>
          </w:rPr>
          <w:t>пунктах 1.4</w:t>
        </w:r>
      </w:hyperlink>
      <w:r w:rsidRPr="001F075A">
        <w:rPr>
          <w:color w:val="000000"/>
          <w:sz w:val="28"/>
          <w:szCs w:val="28"/>
        </w:rPr>
        <w:t xml:space="preserve"> и </w:t>
      </w:r>
      <w:hyperlink w:anchor="Par79" w:history="1">
        <w:r w:rsidRPr="001F075A">
          <w:rPr>
            <w:color w:val="000000"/>
            <w:sz w:val="28"/>
            <w:szCs w:val="28"/>
          </w:rPr>
          <w:t>1.6</w:t>
        </w:r>
      </w:hyperlink>
      <w:r w:rsidRPr="001F075A">
        <w:rPr>
          <w:color w:val="000000"/>
          <w:sz w:val="28"/>
          <w:szCs w:val="28"/>
        </w:rPr>
        <w:t xml:space="preserve"> настоящего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1F075A">
        <w:rPr>
          <w:color w:val="000000"/>
          <w:sz w:val="28"/>
          <w:szCs w:val="28"/>
        </w:rPr>
        <w:t>л</w:t>
      </w:r>
      <w:r w:rsidRPr="001F075A">
        <w:rPr>
          <w:color w:val="000000"/>
          <w:sz w:val="28"/>
          <w:szCs w:val="28"/>
        </w:rPr>
        <w:t>женность перед ре</w:t>
      </w:r>
      <w:r w:rsidRPr="001F075A">
        <w:rPr>
          <w:color w:val="000000"/>
          <w:sz w:val="28"/>
          <w:szCs w:val="28"/>
        </w:rPr>
        <w:t>с</w:t>
      </w:r>
      <w:r w:rsidRPr="001F075A">
        <w:rPr>
          <w:color w:val="000000"/>
          <w:sz w:val="28"/>
          <w:szCs w:val="28"/>
        </w:rPr>
        <w:t>публиканским бюджетом Республики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д) получателям субсидий </w:t>
      </w:r>
      <w:r w:rsidR="00750CC1" w:rsidRPr="001F075A">
        <w:rPr>
          <w:color w:val="000000"/>
          <w:sz w:val="28"/>
          <w:szCs w:val="28"/>
        </w:rPr>
        <w:t>–</w:t>
      </w:r>
      <w:r w:rsidRPr="001F075A">
        <w:rPr>
          <w:color w:val="000000"/>
          <w:sz w:val="28"/>
          <w:szCs w:val="28"/>
        </w:rPr>
        <w:t xml:space="preserve"> юридическим лицам, а также иным юридическим лицам, получающим средства на основании договоров, заключенных с получател</w:t>
      </w:r>
      <w:r w:rsidRPr="001F075A">
        <w:rPr>
          <w:color w:val="000000"/>
          <w:sz w:val="28"/>
          <w:szCs w:val="28"/>
        </w:rPr>
        <w:t>я</w:t>
      </w:r>
      <w:r w:rsidRPr="001F075A">
        <w:rPr>
          <w:color w:val="000000"/>
          <w:sz w:val="28"/>
          <w:szCs w:val="28"/>
        </w:rPr>
        <w:t>ми субсидий, запрещается приобретение за счет полученных из соответствующего бюджета бюджетной системы Российской Федерации средств иностранной валюты, за исключением операций, осуществляемых в соответствии с валютным законод</w:t>
      </w:r>
      <w:r w:rsidRPr="001F075A">
        <w:rPr>
          <w:color w:val="000000"/>
          <w:sz w:val="28"/>
          <w:szCs w:val="28"/>
        </w:rPr>
        <w:t>а</w:t>
      </w:r>
      <w:r w:rsidRPr="001F075A">
        <w:rPr>
          <w:color w:val="000000"/>
          <w:sz w:val="28"/>
          <w:szCs w:val="28"/>
        </w:rPr>
        <w:t>тельством Российской Федерации при закупке (поставке) высокотехнологичного импортного оборудования, сырья и ко</w:t>
      </w:r>
      <w:r w:rsidRPr="001F075A">
        <w:rPr>
          <w:color w:val="000000"/>
          <w:sz w:val="28"/>
          <w:szCs w:val="28"/>
        </w:rPr>
        <w:t>м</w:t>
      </w:r>
      <w:r w:rsidRPr="001F075A">
        <w:rPr>
          <w:color w:val="000000"/>
          <w:sz w:val="28"/>
          <w:szCs w:val="28"/>
        </w:rPr>
        <w:t>плектующих изделий, а также связанных с достижением результатов предоставления этих средств иных операций, определе</w:t>
      </w:r>
      <w:r w:rsidRPr="001F075A">
        <w:rPr>
          <w:color w:val="000000"/>
          <w:sz w:val="28"/>
          <w:szCs w:val="28"/>
        </w:rPr>
        <w:t>н</w:t>
      </w:r>
      <w:r w:rsidRPr="001F075A">
        <w:rPr>
          <w:color w:val="000000"/>
          <w:sz w:val="28"/>
          <w:szCs w:val="28"/>
        </w:rPr>
        <w:t>ных правовым актом.</w:t>
      </w:r>
    </w:p>
    <w:p w:rsidR="003B5F7E" w:rsidRPr="001F075A" w:rsidRDefault="003B5F7E" w:rsidP="008C52C4">
      <w:pPr>
        <w:autoSpaceDE w:val="0"/>
        <w:autoSpaceDN w:val="0"/>
        <w:adjustRightInd w:val="0"/>
        <w:ind w:firstLine="709"/>
        <w:jc w:val="both"/>
        <w:rPr>
          <w:color w:val="000000"/>
          <w:sz w:val="28"/>
          <w:szCs w:val="28"/>
        </w:rPr>
      </w:pPr>
      <w:bookmarkStart w:id="108" w:name="Par123"/>
      <w:bookmarkEnd w:id="108"/>
      <w:r w:rsidRPr="001F075A">
        <w:rPr>
          <w:color w:val="000000"/>
          <w:sz w:val="28"/>
          <w:szCs w:val="28"/>
        </w:rPr>
        <w:t>3.2. Субсидии предоставляются при соблюдении следующих условий: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отсутствие неисполненной обязанности по уплате налогов, сборов, страх</w:t>
      </w:r>
      <w:r w:rsidRPr="001F075A">
        <w:rPr>
          <w:color w:val="000000"/>
          <w:sz w:val="28"/>
          <w:szCs w:val="28"/>
        </w:rPr>
        <w:t>о</w:t>
      </w:r>
      <w:r w:rsidRPr="001F075A">
        <w:rPr>
          <w:color w:val="000000"/>
          <w:sz w:val="28"/>
          <w:szCs w:val="28"/>
        </w:rPr>
        <w:t>вых взносов, пеней, штрафов, процентов, подлежащих уплате в соответствии с зак</w:t>
      </w:r>
      <w:r w:rsidRPr="001F075A">
        <w:rPr>
          <w:color w:val="000000"/>
          <w:sz w:val="28"/>
          <w:szCs w:val="28"/>
        </w:rPr>
        <w:t>о</w:t>
      </w:r>
      <w:r w:rsidRPr="001F075A">
        <w:rPr>
          <w:color w:val="000000"/>
          <w:sz w:val="28"/>
          <w:szCs w:val="28"/>
        </w:rPr>
        <w:t>нод</w:t>
      </w:r>
      <w:r w:rsidRPr="001F075A">
        <w:rPr>
          <w:color w:val="000000"/>
          <w:sz w:val="28"/>
          <w:szCs w:val="28"/>
        </w:rPr>
        <w:t>а</w:t>
      </w:r>
      <w:r w:rsidRPr="001F075A">
        <w:rPr>
          <w:color w:val="000000"/>
          <w:sz w:val="28"/>
          <w:szCs w:val="28"/>
        </w:rPr>
        <w:t>тельством Российской Федерации о налогах и сборах;</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наличие соглашения о предоставлении субсидий, заключаемого между з</w:t>
      </w:r>
      <w:r w:rsidRPr="001F075A">
        <w:rPr>
          <w:color w:val="000000"/>
          <w:sz w:val="28"/>
          <w:szCs w:val="28"/>
        </w:rPr>
        <w:t>а</w:t>
      </w:r>
      <w:r w:rsidRPr="001F075A">
        <w:rPr>
          <w:color w:val="000000"/>
          <w:sz w:val="28"/>
          <w:szCs w:val="28"/>
        </w:rPr>
        <w:t xml:space="preserve">явителем и Министерством, в соответствии со </w:t>
      </w:r>
      <w:hyperlink r:id="rId123" w:history="1">
        <w:r w:rsidRPr="001F075A">
          <w:rPr>
            <w:color w:val="000000"/>
            <w:sz w:val="28"/>
            <w:szCs w:val="28"/>
          </w:rPr>
          <w:t>статьей 78</w:t>
        </w:r>
      </w:hyperlink>
      <w:r w:rsidRPr="001F075A">
        <w:rPr>
          <w:color w:val="000000"/>
          <w:sz w:val="28"/>
          <w:szCs w:val="28"/>
        </w:rPr>
        <w:t xml:space="preserve"> Бюджетного кодекса Ро</w:t>
      </w:r>
      <w:r w:rsidRPr="001F075A">
        <w:rPr>
          <w:color w:val="000000"/>
          <w:sz w:val="28"/>
          <w:szCs w:val="28"/>
        </w:rPr>
        <w:t>с</w:t>
      </w:r>
      <w:r w:rsidRPr="001F075A">
        <w:rPr>
          <w:color w:val="000000"/>
          <w:sz w:val="28"/>
          <w:szCs w:val="28"/>
        </w:rPr>
        <w:t xml:space="preserve">сийской Федерации (далее </w:t>
      </w:r>
      <w:r w:rsidR="00750CC1" w:rsidRPr="001F075A">
        <w:rPr>
          <w:color w:val="000000"/>
          <w:sz w:val="28"/>
          <w:szCs w:val="28"/>
        </w:rPr>
        <w:t>–</w:t>
      </w:r>
      <w:r w:rsidRPr="001F075A">
        <w:rPr>
          <w:color w:val="000000"/>
          <w:sz w:val="28"/>
          <w:szCs w:val="28"/>
        </w:rPr>
        <w:t xml:space="preserve"> соглашение). Соглашение, дополнительные соглаш</w:t>
      </w:r>
      <w:r w:rsidRPr="001F075A">
        <w:rPr>
          <w:color w:val="000000"/>
          <w:sz w:val="28"/>
          <w:szCs w:val="28"/>
        </w:rPr>
        <w:t>е</w:t>
      </w:r>
      <w:r w:rsidRPr="001F075A">
        <w:rPr>
          <w:color w:val="000000"/>
          <w:sz w:val="28"/>
          <w:szCs w:val="28"/>
        </w:rPr>
        <w:t>ния к соглашению, предусматривающие внесение в него изменений или его расторж</w:t>
      </w:r>
      <w:r w:rsidRPr="001F075A">
        <w:rPr>
          <w:color w:val="000000"/>
          <w:sz w:val="28"/>
          <w:szCs w:val="28"/>
        </w:rPr>
        <w:t>е</w:t>
      </w:r>
      <w:r w:rsidRPr="001F075A">
        <w:rPr>
          <w:color w:val="000000"/>
          <w:sz w:val="28"/>
          <w:szCs w:val="28"/>
        </w:rPr>
        <w:t>ние, заключаются в соответствии с типовой формой, утвержденной Министе</w:t>
      </w:r>
      <w:r w:rsidRPr="001F075A">
        <w:rPr>
          <w:color w:val="000000"/>
          <w:sz w:val="28"/>
          <w:szCs w:val="28"/>
        </w:rPr>
        <w:t>р</w:t>
      </w:r>
      <w:r w:rsidRPr="001F075A">
        <w:rPr>
          <w:color w:val="000000"/>
          <w:sz w:val="28"/>
          <w:szCs w:val="28"/>
        </w:rPr>
        <w:t>ством ф</w:t>
      </w:r>
      <w:r w:rsidRPr="001F075A">
        <w:rPr>
          <w:color w:val="000000"/>
          <w:sz w:val="28"/>
          <w:szCs w:val="28"/>
        </w:rPr>
        <w:t>и</w:t>
      </w:r>
      <w:r w:rsidRPr="001F075A">
        <w:rPr>
          <w:color w:val="000000"/>
          <w:sz w:val="28"/>
          <w:szCs w:val="28"/>
        </w:rPr>
        <w:t>нансов Республики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 при реализации мероприятий, указанных в </w:t>
      </w:r>
      <w:hyperlink w:anchor="Par59" w:history="1">
        <w:r w:rsidRPr="001F075A">
          <w:rPr>
            <w:color w:val="000000"/>
            <w:sz w:val="28"/>
            <w:szCs w:val="28"/>
          </w:rPr>
          <w:t xml:space="preserve">подпунктах </w:t>
        </w:r>
        <w:r w:rsidR="001C1F87" w:rsidRPr="001F075A">
          <w:rPr>
            <w:color w:val="000000"/>
            <w:sz w:val="28"/>
            <w:szCs w:val="28"/>
          </w:rPr>
          <w:t>«</w:t>
        </w:r>
        <w:r w:rsidRPr="001F075A">
          <w:rPr>
            <w:color w:val="000000"/>
            <w:sz w:val="28"/>
            <w:szCs w:val="28"/>
          </w:rPr>
          <w:t>а</w:t>
        </w:r>
      </w:hyperlink>
      <w:r w:rsidR="00A12376" w:rsidRPr="001F075A">
        <w:rPr>
          <w:color w:val="000000"/>
          <w:sz w:val="28"/>
          <w:szCs w:val="28"/>
        </w:rPr>
        <w:t>»</w:t>
      </w:r>
      <w:r w:rsidRPr="001F075A">
        <w:rPr>
          <w:color w:val="000000"/>
          <w:sz w:val="28"/>
          <w:szCs w:val="28"/>
        </w:rPr>
        <w:t xml:space="preserve">, </w:t>
      </w:r>
      <w:r w:rsidR="001C1F87" w:rsidRPr="001F075A">
        <w:rPr>
          <w:color w:val="000000"/>
          <w:sz w:val="28"/>
          <w:szCs w:val="28"/>
        </w:rPr>
        <w:t>«</w:t>
      </w:r>
      <w:hyperlink w:anchor="Par60" w:history="1">
        <w:r w:rsidRPr="001F075A">
          <w:rPr>
            <w:color w:val="000000"/>
            <w:sz w:val="28"/>
            <w:szCs w:val="28"/>
          </w:rPr>
          <w:t>б</w:t>
        </w:r>
      </w:hyperlink>
      <w:r w:rsidR="00A12376" w:rsidRPr="001F075A">
        <w:rPr>
          <w:color w:val="000000"/>
          <w:sz w:val="28"/>
          <w:szCs w:val="28"/>
        </w:rPr>
        <w:t>»</w:t>
      </w:r>
      <w:r w:rsidRPr="001F075A">
        <w:rPr>
          <w:color w:val="000000"/>
          <w:sz w:val="28"/>
          <w:szCs w:val="28"/>
        </w:rPr>
        <w:t xml:space="preserve"> и </w:t>
      </w:r>
      <w:r w:rsidR="001C1F87" w:rsidRPr="001F075A">
        <w:rPr>
          <w:color w:val="000000"/>
          <w:sz w:val="28"/>
          <w:szCs w:val="28"/>
        </w:rPr>
        <w:t>«</w:t>
      </w:r>
      <w:hyperlink w:anchor="Par72" w:history="1">
        <w:r w:rsidRPr="001F075A">
          <w:rPr>
            <w:color w:val="000000"/>
            <w:sz w:val="28"/>
            <w:szCs w:val="28"/>
          </w:rPr>
          <w:t>д</w:t>
        </w:r>
        <w:r w:rsidR="001C1F87" w:rsidRPr="001F075A">
          <w:rPr>
            <w:color w:val="000000"/>
            <w:sz w:val="28"/>
            <w:szCs w:val="28"/>
          </w:rPr>
          <w:t>»</w:t>
        </w:r>
        <w:r w:rsidRPr="001F075A">
          <w:rPr>
            <w:color w:val="000000"/>
            <w:sz w:val="28"/>
            <w:szCs w:val="28"/>
          </w:rPr>
          <w:t xml:space="preserve"> пун</w:t>
        </w:r>
        <w:r w:rsidRPr="001F075A">
          <w:rPr>
            <w:color w:val="000000"/>
            <w:sz w:val="28"/>
            <w:szCs w:val="28"/>
          </w:rPr>
          <w:t>к</w:t>
        </w:r>
        <w:r w:rsidRPr="001F075A">
          <w:rPr>
            <w:color w:val="000000"/>
            <w:sz w:val="28"/>
            <w:szCs w:val="28"/>
          </w:rPr>
          <w:t>та 1.4</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 xml:space="preserve">го Порядка, </w:t>
      </w:r>
      <w:r w:rsidR="00A12376" w:rsidRPr="001F075A">
        <w:rPr>
          <w:color w:val="000000"/>
          <w:sz w:val="28"/>
          <w:szCs w:val="28"/>
        </w:rPr>
        <w:t>–</w:t>
      </w:r>
      <w:r w:rsidRPr="001F075A">
        <w:rPr>
          <w:color w:val="000000"/>
          <w:sz w:val="28"/>
          <w:szCs w:val="28"/>
        </w:rPr>
        <w:t xml:space="preserve"> дополнительно наличие проектной документации;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при строительстве, реконструкции и техническом перевооружении орос</w:t>
      </w:r>
      <w:r w:rsidRPr="001F075A">
        <w:rPr>
          <w:color w:val="000000"/>
          <w:sz w:val="28"/>
          <w:szCs w:val="28"/>
        </w:rPr>
        <w:t>и</w:t>
      </w:r>
      <w:r w:rsidRPr="001F075A">
        <w:rPr>
          <w:color w:val="000000"/>
          <w:sz w:val="28"/>
          <w:szCs w:val="28"/>
        </w:rPr>
        <w:t>тельных и осуш</w:t>
      </w:r>
      <w:r w:rsidRPr="001F075A">
        <w:rPr>
          <w:color w:val="000000"/>
          <w:sz w:val="28"/>
          <w:szCs w:val="28"/>
        </w:rPr>
        <w:t>и</w:t>
      </w:r>
      <w:r w:rsidRPr="001F075A">
        <w:rPr>
          <w:color w:val="000000"/>
          <w:sz w:val="28"/>
          <w:szCs w:val="28"/>
        </w:rPr>
        <w:t xml:space="preserve">тельных систем общего и индивидуального пользования и отдельно расположенных гидротехнических сооружений </w:t>
      </w:r>
      <w:r w:rsidR="00A12376" w:rsidRPr="001F075A">
        <w:rPr>
          <w:color w:val="000000"/>
          <w:sz w:val="28"/>
          <w:szCs w:val="28"/>
        </w:rPr>
        <w:t>–</w:t>
      </w:r>
      <w:r w:rsidRPr="001F075A">
        <w:rPr>
          <w:color w:val="000000"/>
          <w:sz w:val="28"/>
          <w:szCs w:val="28"/>
        </w:rPr>
        <w:t xml:space="preserve"> дополнительно наличие на дату представления документов правоустанавл</w:t>
      </w:r>
      <w:r w:rsidRPr="001F075A">
        <w:rPr>
          <w:color w:val="000000"/>
          <w:sz w:val="28"/>
          <w:szCs w:val="28"/>
        </w:rPr>
        <w:t>и</w:t>
      </w:r>
      <w:r w:rsidRPr="001F075A">
        <w:rPr>
          <w:color w:val="000000"/>
          <w:sz w:val="28"/>
          <w:szCs w:val="28"/>
        </w:rPr>
        <w:t xml:space="preserve">вающих документов на оросительные и </w:t>
      </w:r>
      <w:r w:rsidRPr="001F075A">
        <w:rPr>
          <w:color w:val="000000"/>
          <w:sz w:val="28"/>
          <w:szCs w:val="28"/>
        </w:rPr>
        <w:lastRenderedPageBreak/>
        <w:t>осушительные системы общего и индивидуального пол</w:t>
      </w:r>
      <w:r w:rsidRPr="001F075A">
        <w:rPr>
          <w:color w:val="000000"/>
          <w:sz w:val="28"/>
          <w:szCs w:val="28"/>
        </w:rPr>
        <w:t>ь</w:t>
      </w:r>
      <w:r w:rsidRPr="001F075A">
        <w:rPr>
          <w:color w:val="000000"/>
          <w:sz w:val="28"/>
          <w:szCs w:val="28"/>
        </w:rPr>
        <w:t>зования и (или) отдельно расположенные гидротехнич</w:t>
      </w:r>
      <w:r w:rsidRPr="001F075A">
        <w:rPr>
          <w:color w:val="000000"/>
          <w:sz w:val="28"/>
          <w:szCs w:val="28"/>
        </w:rPr>
        <w:t>е</w:t>
      </w:r>
      <w:r w:rsidRPr="001F075A">
        <w:rPr>
          <w:color w:val="000000"/>
          <w:sz w:val="28"/>
          <w:szCs w:val="28"/>
        </w:rPr>
        <w:t>ские сооружения.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3.3. Предоставление субсидии осуществляется при наличии заключенного с</w:t>
      </w:r>
      <w:r w:rsidRPr="001F075A">
        <w:rPr>
          <w:color w:val="000000"/>
          <w:sz w:val="28"/>
          <w:szCs w:val="28"/>
        </w:rPr>
        <w:t>о</w:t>
      </w:r>
      <w:r w:rsidRPr="001F075A">
        <w:rPr>
          <w:color w:val="000000"/>
          <w:sz w:val="28"/>
          <w:szCs w:val="28"/>
        </w:rPr>
        <w:t>глашения между Министерством и получателем субсидии, включающего следу</w:t>
      </w:r>
      <w:r w:rsidRPr="001F075A">
        <w:rPr>
          <w:color w:val="000000"/>
          <w:sz w:val="28"/>
          <w:szCs w:val="28"/>
        </w:rPr>
        <w:t>ю</w:t>
      </w:r>
      <w:r w:rsidRPr="001F075A">
        <w:rPr>
          <w:color w:val="000000"/>
          <w:sz w:val="28"/>
          <w:szCs w:val="28"/>
        </w:rPr>
        <w:t>щие требов</w:t>
      </w:r>
      <w:r w:rsidRPr="001F075A">
        <w:rPr>
          <w:color w:val="000000"/>
          <w:sz w:val="28"/>
          <w:szCs w:val="28"/>
        </w:rPr>
        <w:t>а</w:t>
      </w:r>
      <w:r w:rsidRPr="001F075A">
        <w:rPr>
          <w:color w:val="000000"/>
          <w:sz w:val="28"/>
          <w:szCs w:val="28"/>
        </w:rPr>
        <w:t>ния к их получателю:</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выполнение значений результатов использования субсидии, соответствующих </w:t>
      </w:r>
      <w:hyperlink w:anchor="Par235" w:history="1">
        <w:r w:rsidRPr="001F075A">
          <w:rPr>
            <w:color w:val="000000"/>
            <w:sz w:val="28"/>
            <w:szCs w:val="28"/>
          </w:rPr>
          <w:t>пункту 3.26</w:t>
        </w:r>
      </w:hyperlink>
      <w:r w:rsidRPr="001F075A">
        <w:rPr>
          <w:color w:val="000000"/>
          <w:sz w:val="28"/>
          <w:szCs w:val="28"/>
        </w:rPr>
        <w:t xml:space="preserve"> настоящего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плановый объем производства сельскохозяйственной продукции на 3 года на землях, на к</w:t>
      </w:r>
      <w:r w:rsidRPr="001F075A">
        <w:rPr>
          <w:color w:val="000000"/>
          <w:sz w:val="28"/>
          <w:szCs w:val="28"/>
        </w:rPr>
        <w:t>о</w:t>
      </w:r>
      <w:r w:rsidRPr="001F075A">
        <w:rPr>
          <w:color w:val="000000"/>
          <w:sz w:val="28"/>
          <w:szCs w:val="28"/>
        </w:rPr>
        <w:t>торых реализован проект мелиорации.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Методика оценки достижения получателем субсидии планового объема пр</w:t>
      </w:r>
      <w:r w:rsidRPr="001F075A">
        <w:rPr>
          <w:color w:val="000000"/>
          <w:sz w:val="28"/>
          <w:szCs w:val="28"/>
        </w:rPr>
        <w:t>о</w:t>
      </w:r>
      <w:r w:rsidRPr="001F075A">
        <w:rPr>
          <w:color w:val="000000"/>
          <w:sz w:val="28"/>
          <w:szCs w:val="28"/>
        </w:rPr>
        <w:t>изводства сельскохозяйственной продукции на 3 года на землях, на которых реал</w:t>
      </w:r>
      <w:r w:rsidRPr="001F075A">
        <w:rPr>
          <w:color w:val="000000"/>
          <w:sz w:val="28"/>
          <w:szCs w:val="28"/>
        </w:rPr>
        <w:t>и</w:t>
      </w:r>
      <w:r w:rsidRPr="001F075A">
        <w:rPr>
          <w:color w:val="000000"/>
          <w:sz w:val="28"/>
          <w:szCs w:val="28"/>
        </w:rPr>
        <w:t>зован проект мелиорации, а также меры ответственности получателей субсидии за не достижение планового объема произво</w:t>
      </w:r>
      <w:r w:rsidRPr="001F075A">
        <w:rPr>
          <w:color w:val="000000"/>
          <w:sz w:val="28"/>
          <w:szCs w:val="28"/>
        </w:rPr>
        <w:t>д</w:t>
      </w:r>
      <w:r w:rsidRPr="001F075A">
        <w:rPr>
          <w:color w:val="000000"/>
          <w:sz w:val="28"/>
          <w:szCs w:val="28"/>
        </w:rPr>
        <w:t>ства сельскохозяйственной продукции на 3 года на землях, на которых реализован проект мелиорации, определяются Мин</w:t>
      </w:r>
      <w:r w:rsidRPr="001F075A">
        <w:rPr>
          <w:color w:val="000000"/>
          <w:sz w:val="28"/>
          <w:szCs w:val="28"/>
        </w:rPr>
        <w:t>и</w:t>
      </w:r>
      <w:r w:rsidRPr="001F075A">
        <w:rPr>
          <w:color w:val="000000"/>
          <w:sz w:val="28"/>
          <w:szCs w:val="28"/>
        </w:rPr>
        <w:t>стерством.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3.4. Для участия в отборе участник отбора в сроки, указанные в объявлении, представляет в уполномоченный орган в бумажном виде: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заявление о предоставлении субсидии, включающее согласие на публик</w:t>
      </w:r>
      <w:r w:rsidRPr="001F075A">
        <w:rPr>
          <w:color w:val="000000"/>
          <w:sz w:val="28"/>
          <w:szCs w:val="28"/>
        </w:rPr>
        <w:t>а</w:t>
      </w:r>
      <w:r w:rsidRPr="001F075A">
        <w:rPr>
          <w:color w:val="000000"/>
          <w:sz w:val="28"/>
          <w:szCs w:val="28"/>
        </w:rPr>
        <w:t xml:space="preserve">цию (размещение)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и</w:t>
      </w:r>
      <w:r w:rsidRPr="001F075A">
        <w:rPr>
          <w:color w:val="000000"/>
          <w:sz w:val="28"/>
          <w:szCs w:val="28"/>
        </w:rPr>
        <w:t>н</w:t>
      </w:r>
      <w:r w:rsidRPr="001F075A">
        <w:rPr>
          <w:color w:val="000000"/>
          <w:sz w:val="28"/>
          <w:szCs w:val="28"/>
        </w:rPr>
        <w:t>формации об участнике отбора, о подаваемой участником отбора заявке, иной и</w:t>
      </w:r>
      <w:r w:rsidRPr="001F075A">
        <w:rPr>
          <w:color w:val="000000"/>
          <w:sz w:val="28"/>
          <w:szCs w:val="28"/>
        </w:rPr>
        <w:t>н</w:t>
      </w:r>
      <w:r w:rsidRPr="001F075A">
        <w:rPr>
          <w:color w:val="000000"/>
          <w:sz w:val="28"/>
          <w:szCs w:val="28"/>
        </w:rPr>
        <w:t>формации об участнике отбора, связанной с соо</w:t>
      </w:r>
      <w:r w:rsidRPr="001F075A">
        <w:rPr>
          <w:color w:val="000000"/>
          <w:sz w:val="28"/>
          <w:szCs w:val="28"/>
        </w:rPr>
        <w:t>т</w:t>
      </w:r>
      <w:r w:rsidRPr="001F075A">
        <w:rPr>
          <w:color w:val="000000"/>
          <w:sz w:val="28"/>
          <w:szCs w:val="28"/>
        </w:rPr>
        <w:t>ветствующим отбором;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справку-расчет расчет размера причитающихся средств субсидий по форме, утвержденной приказом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w:t>
      </w:r>
      <w:r w:rsidRPr="001F075A">
        <w:rPr>
          <w:color w:val="000000"/>
          <w:sz w:val="28"/>
          <w:szCs w:val="28"/>
        </w:rPr>
        <w:t>н</w:t>
      </w:r>
      <w:r w:rsidRPr="001F075A">
        <w:rPr>
          <w:color w:val="000000"/>
          <w:sz w:val="28"/>
          <w:szCs w:val="28"/>
        </w:rPr>
        <w:t>ды на з</w:t>
      </w:r>
      <w:r w:rsidRPr="001F075A">
        <w:rPr>
          <w:color w:val="000000"/>
          <w:sz w:val="28"/>
          <w:szCs w:val="28"/>
        </w:rPr>
        <w:t>е</w:t>
      </w:r>
      <w:r w:rsidRPr="001F075A">
        <w:rPr>
          <w:color w:val="000000"/>
          <w:sz w:val="28"/>
          <w:szCs w:val="28"/>
        </w:rPr>
        <w:t>мельный участок, на котором выполнены работы, заверенные получателем субсидии по</w:t>
      </w:r>
      <w:r w:rsidRPr="001F075A">
        <w:rPr>
          <w:color w:val="000000"/>
          <w:sz w:val="28"/>
          <w:szCs w:val="28"/>
        </w:rPr>
        <w:t>д</w:t>
      </w:r>
      <w:r w:rsidRPr="001F075A">
        <w:rPr>
          <w:color w:val="000000"/>
          <w:sz w:val="28"/>
          <w:szCs w:val="28"/>
        </w:rPr>
        <w:t>писью и печатью;</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выписку из Единого государственного реестра недвижимости об основных характеристиках и зарегистрированных правах на объект недвижимости, содерж</w:t>
      </w:r>
      <w:r w:rsidRPr="001F075A">
        <w:rPr>
          <w:color w:val="000000"/>
          <w:sz w:val="28"/>
          <w:szCs w:val="28"/>
        </w:rPr>
        <w:t>а</w:t>
      </w:r>
      <w:r w:rsidRPr="001F075A">
        <w:rPr>
          <w:color w:val="000000"/>
          <w:sz w:val="28"/>
          <w:szCs w:val="28"/>
        </w:rPr>
        <w:t>щую информацию о праве пользования каждым земельным участком, выданную Управлением Федеральной службы государственной регистрации, кадастра и карт</w:t>
      </w:r>
      <w:r w:rsidRPr="001F075A">
        <w:rPr>
          <w:color w:val="000000"/>
          <w:sz w:val="28"/>
          <w:szCs w:val="28"/>
        </w:rPr>
        <w:t>о</w:t>
      </w:r>
      <w:r w:rsidRPr="001F075A">
        <w:rPr>
          <w:color w:val="000000"/>
          <w:sz w:val="28"/>
          <w:szCs w:val="28"/>
        </w:rPr>
        <w:t>графии по Республике Тыва не ранее 30 календарных дней до даты направления з</w:t>
      </w:r>
      <w:r w:rsidRPr="001F075A">
        <w:rPr>
          <w:color w:val="000000"/>
          <w:sz w:val="28"/>
          <w:szCs w:val="28"/>
        </w:rPr>
        <w:t>а</w:t>
      </w:r>
      <w:r w:rsidRPr="001F075A">
        <w:rPr>
          <w:color w:val="000000"/>
          <w:sz w:val="28"/>
          <w:szCs w:val="28"/>
        </w:rPr>
        <w:t>явления на предоставление субсидий (представляется по собственной инициативе), или перечень земельных участков с указанием кадастровых номеров (в произвол</w:t>
      </w:r>
      <w:r w:rsidRPr="001F075A">
        <w:rPr>
          <w:color w:val="000000"/>
          <w:sz w:val="28"/>
          <w:szCs w:val="28"/>
        </w:rPr>
        <w:t>ь</w:t>
      </w:r>
      <w:r w:rsidRPr="001F075A">
        <w:rPr>
          <w:color w:val="000000"/>
          <w:sz w:val="28"/>
          <w:szCs w:val="28"/>
        </w:rPr>
        <w:t>ной форме);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 документ, подтверждающий полномочия представителя на осуществление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е) копию выписки из Единого государственного реестра юридических лиц или Единого государственного реестра индивидуальных предпринимателей по состо</w:t>
      </w:r>
      <w:r w:rsidRPr="001F075A">
        <w:rPr>
          <w:color w:val="000000"/>
          <w:sz w:val="28"/>
          <w:szCs w:val="28"/>
        </w:rPr>
        <w:t>я</w:t>
      </w:r>
      <w:r w:rsidRPr="001F075A">
        <w:rPr>
          <w:color w:val="000000"/>
          <w:sz w:val="28"/>
          <w:szCs w:val="28"/>
        </w:rPr>
        <w:t>нию на дату не ранее чем за 30 календарных дней до даты подачи заявки на участие в отборе;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ж) уведомление о наличии расчетного счета с указанием банковских реквиз</w:t>
      </w:r>
      <w:r w:rsidRPr="001F075A">
        <w:rPr>
          <w:color w:val="000000"/>
          <w:sz w:val="28"/>
          <w:szCs w:val="28"/>
        </w:rPr>
        <w:t>и</w:t>
      </w:r>
      <w:r w:rsidRPr="001F075A">
        <w:rPr>
          <w:color w:val="000000"/>
          <w:sz w:val="28"/>
          <w:szCs w:val="28"/>
        </w:rPr>
        <w:t>тов заявителя для перечисления субсидий, выданное российской кредитной орган</w:t>
      </w:r>
      <w:r w:rsidRPr="001F075A">
        <w:rPr>
          <w:color w:val="000000"/>
          <w:sz w:val="28"/>
          <w:szCs w:val="28"/>
        </w:rPr>
        <w:t>и</w:t>
      </w:r>
      <w:r w:rsidRPr="001F075A">
        <w:rPr>
          <w:color w:val="000000"/>
          <w:sz w:val="28"/>
          <w:szCs w:val="28"/>
        </w:rPr>
        <w:t>зац</w:t>
      </w:r>
      <w:r w:rsidRPr="001F075A">
        <w:rPr>
          <w:color w:val="000000"/>
          <w:sz w:val="28"/>
          <w:szCs w:val="28"/>
        </w:rPr>
        <w:t>и</w:t>
      </w:r>
      <w:r w:rsidRPr="001F075A">
        <w:rPr>
          <w:color w:val="000000"/>
          <w:sz w:val="28"/>
          <w:szCs w:val="28"/>
        </w:rPr>
        <w:t>ей;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 xml:space="preserve">з) проектную документацию по мероприятиям, указанным в </w:t>
      </w:r>
      <w:hyperlink w:anchor="Par59" w:history="1">
        <w:r w:rsidRPr="001F075A">
          <w:rPr>
            <w:color w:val="000000"/>
            <w:sz w:val="28"/>
            <w:szCs w:val="28"/>
          </w:rPr>
          <w:t xml:space="preserve">подпунктах </w:t>
        </w:r>
        <w:r w:rsidR="001C1F87" w:rsidRPr="001F075A">
          <w:rPr>
            <w:color w:val="000000"/>
            <w:sz w:val="28"/>
            <w:szCs w:val="28"/>
          </w:rPr>
          <w:t>«</w:t>
        </w:r>
        <w:r w:rsidRPr="001F075A">
          <w:rPr>
            <w:color w:val="000000"/>
            <w:sz w:val="28"/>
            <w:szCs w:val="28"/>
          </w:rPr>
          <w:t>а</w:t>
        </w:r>
      </w:hyperlink>
      <w:r w:rsidR="00D17D5E">
        <w:rPr>
          <w:color w:val="000000"/>
          <w:sz w:val="28"/>
          <w:szCs w:val="28"/>
        </w:rPr>
        <w:t>»</w:t>
      </w:r>
      <w:r w:rsidRPr="001F075A">
        <w:rPr>
          <w:color w:val="000000"/>
          <w:sz w:val="28"/>
          <w:szCs w:val="28"/>
        </w:rPr>
        <w:t xml:space="preserve">, </w:t>
      </w:r>
      <w:r w:rsidR="001C1F87" w:rsidRPr="001F075A">
        <w:rPr>
          <w:color w:val="000000"/>
          <w:sz w:val="28"/>
          <w:szCs w:val="28"/>
        </w:rPr>
        <w:t>«</w:t>
      </w:r>
      <w:hyperlink w:anchor="Par60" w:history="1">
        <w:r w:rsidRPr="001F075A">
          <w:rPr>
            <w:color w:val="000000"/>
            <w:sz w:val="28"/>
            <w:szCs w:val="28"/>
          </w:rPr>
          <w:t>б</w:t>
        </w:r>
      </w:hyperlink>
      <w:r w:rsidR="00A12376" w:rsidRPr="001F075A">
        <w:rPr>
          <w:color w:val="000000"/>
          <w:sz w:val="28"/>
          <w:szCs w:val="28"/>
        </w:rPr>
        <w:t>»</w:t>
      </w:r>
      <w:r w:rsidRPr="001F075A">
        <w:rPr>
          <w:color w:val="000000"/>
          <w:sz w:val="28"/>
          <w:szCs w:val="28"/>
        </w:rPr>
        <w:t xml:space="preserve"> и </w:t>
      </w:r>
      <w:r w:rsidR="001C1F87" w:rsidRPr="001F075A">
        <w:rPr>
          <w:color w:val="000000"/>
          <w:sz w:val="28"/>
          <w:szCs w:val="28"/>
        </w:rPr>
        <w:t>«</w:t>
      </w:r>
      <w:hyperlink w:anchor="Par72" w:history="1">
        <w:r w:rsidRPr="001F075A">
          <w:rPr>
            <w:color w:val="000000"/>
            <w:sz w:val="28"/>
            <w:szCs w:val="28"/>
          </w:rPr>
          <w:t>д</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Порядка, согласованную региональным управлен</w:t>
      </w:r>
      <w:r w:rsidRPr="001F075A">
        <w:rPr>
          <w:color w:val="000000"/>
          <w:sz w:val="28"/>
          <w:szCs w:val="28"/>
        </w:rPr>
        <w:t>и</w:t>
      </w:r>
      <w:r w:rsidRPr="001F075A">
        <w:rPr>
          <w:color w:val="000000"/>
          <w:sz w:val="28"/>
          <w:szCs w:val="28"/>
        </w:rPr>
        <w:t xml:space="preserve">ем мелиорации </w:t>
      </w:r>
      <w:r w:rsidR="00A12376" w:rsidRPr="001F075A">
        <w:rPr>
          <w:color w:val="000000"/>
          <w:sz w:val="28"/>
          <w:szCs w:val="28"/>
        </w:rPr>
        <w:t>–</w:t>
      </w:r>
      <w:r w:rsidRPr="001F075A">
        <w:rPr>
          <w:color w:val="000000"/>
          <w:sz w:val="28"/>
          <w:szCs w:val="28"/>
        </w:rPr>
        <w:t xml:space="preserve"> ФГБУ </w:t>
      </w:r>
      <w:r w:rsidR="001C1F87" w:rsidRPr="001F075A">
        <w:rPr>
          <w:color w:val="000000"/>
          <w:sz w:val="28"/>
          <w:szCs w:val="28"/>
        </w:rPr>
        <w:t>«</w:t>
      </w:r>
      <w:r w:rsidRPr="001F075A">
        <w:rPr>
          <w:color w:val="000000"/>
          <w:sz w:val="28"/>
          <w:szCs w:val="28"/>
        </w:rPr>
        <w:t xml:space="preserve">Управление </w:t>
      </w:r>
      <w:r w:rsidR="001C1F87" w:rsidRPr="001F075A">
        <w:rPr>
          <w:color w:val="000000"/>
          <w:sz w:val="28"/>
          <w:szCs w:val="28"/>
        </w:rPr>
        <w:t>«</w:t>
      </w:r>
      <w:r w:rsidRPr="001F075A">
        <w:rPr>
          <w:color w:val="000000"/>
          <w:sz w:val="28"/>
          <w:szCs w:val="28"/>
        </w:rPr>
        <w:t>Тывамелиоводхоз</w:t>
      </w:r>
      <w:r w:rsidR="001C1F87" w:rsidRPr="001F075A">
        <w:rPr>
          <w:color w:val="000000"/>
          <w:sz w:val="28"/>
          <w:szCs w:val="28"/>
        </w:rPr>
        <w:t>»</w:t>
      </w:r>
      <w:r w:rsidRPr="001F075A">
        <w:rPr>
          <w:color w:val="000000"/>
          <w:sz w:val="28"/>
          <w:szCs w:val="28"/>
        </w:rPr>
        <w:t>;</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и) копию сводного сметного расчета;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к) копию положительного заключения государственной (негосударственной) экспертизы на проектную документацию в случаях, предусмотренных законодател</w:t>
      </w:r>
      <w:r w:rsidRPr="001F075A">
        <w:rPr>
          <w:color w:val="000000"/>
          <w:sz w:val="28"/>
          <w:szCs w:val="28"/>
        </w:rPr>
        <w:t>ь</w:t>
      </w:r>
      <w:r w:rsidRPr="001F075A">
        <w:rPr>
          <w:color w:val="000000"/>
          <w:sz w:val="28"/>
          <w:szCs w:val="28"/>
        </w:rPr>
        <w:t>ством Российской Федер</w:t>
      </w:r>
      <w:r w:rsidRPr="001F075A">
        <w:rPr>
          <w:color w:val="000000"/>
          <w:sz w:val="28"/>
          <w:szCs w:val="28"/>
        </w:rPr>
        <w:t>а</w:t>
      </w:r>
      <w:r w:rsidRPr="001F075A">
        <w:rPr>
          <w:color w:val="000000"/>
          <w:sz w:val="28"/>
          <w:szCs w:val="28"/>
        </w:rPr>
        <w:t>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л) копии договоров (контрактов) на выполнение работ и (или) оказание услуг, актов о приемке выполненных работ по </w:t>
      </w:r>
      <w:hyperlink r:id="rId124" w:history="1">
        <w:r w:rsidRPr="001F075A">
          <w:rPr>
            <w:color w:val="000000"/>
            <w:sz w:val="28"/>
            <w:szCs w:val="28"/>
          </w:rPr>
          <w:t>форме КС-2</w:t>
        </w:r>
      </w:hyperlink>
      <w:r w:rsidRPr="001F075A">
        <w:rPr>
          <w:color w:val="000000"/>
          <w:sz w:val="28"/>
          <w:szCs w:val="28"/>
        </w:rPr>
        <w:t xml:space="preserve"> и (или) оказанных услуг, пл</w:t>
      </w:r>
      <w:r w:rsidRPr="001F075A">
        <w:rPr>
          <w:color w:val="000000"/>
          <w:sz w:val="28"/>
          <w:szCs w:val="28"/>
        </w:rPr>
        <w:t>а</w:t>
      </w:r>
      <w:r w:rsidRPr="001F075A">
        <w:rPr>
          <w:color w:val="000000"/>
          <w:sz w:val="28"/>
          <w:szCs w:val="28"/>
        </w:rPr>
        <w:t>тежных документов, подтверждающих оплату выполненных работ и (или) оказа</w:t>
      </w:r>
      <w:r w:rsidRPr="001F075A">
        <w:rPr>
          <w:color w:val="000000"/>
          <w:sz w:val="28"/>
          <w:szCs w:val="28"/>
        </w:rPr>
        <w:t>н</w:t>
      </w:r>
      <w:r w:rsidRPr="001F075A">
        <w:rPr>
          <w:color w:val="000000"/>
          <w:sz w:val="28"/>
          <w:szCs w:val="28"/>
        </w:rPr>
        <w:t xml:space="preserve">ных услуг, </w:t>
      </w:r>
      <w:r w:rsidR="00A12376" w:rsidRPr="001F075A">
        <w:rPr>
          <w:color w:val="000000"/>
          <w:sz w:val="28"/>
          <w:szCs w:val="28"/>
        </w:rPr>
        <w:t>–</w:t>
      </w:r>
      <w:r w:rsidRPr="001F075A">
        <w:rPr>
          <w:color w:val="000000"/>
          <w:sz w:val="28"/>
          <w:szCs w:val="28"/>
        </w:rPr>
        <w:t xml:space="preserve"> при выполнении работ и (или) оказании услуг сторонними организац</w:t>
      </w:r>
      <w:r w:rsidRPr="001F075A">
        <w:rPr>
          <w:color w:val="000000"/>
          <w:sz w:val="28"/>
          <w:szCs w:val="28"/>
        </w:rPr>
        <w:t>и</w:t>
      </w:r>
      <w:r w:rsidRPr="001F075A">
        <w:rPr>
          <w:color w:val="000000"/>
          <w:sz w:val="28"/>
          <w:szCs w:val="28"/>
        </w:rPr>
        <w:t>ями;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м) копии договоров (контрактов) на приобретение оборудования, на выполн</w:t>
      </w:r>
      <w:r w:rsidRPr="001F075A">
        <w:rPr>
          <w:color w:val="000000"/>
          <w:sz w:val="28"/>
          <w:szCs w:val="28"/>
        </w:rPr>
        <w:t>е</w:t>
      </w:r>
      <w:r w:rsidRPr="001F075A">
        <w:rPr>
          <w:color w:val="000000"/>
          <w:sz w:val="28"/>
          <w:szCs w:val="28"/>
        </w:rPr>
        <w:t>ние р</w:t>
      </w:r>
      <w:r w:rsidRPr="001F075A">
        <w:rPr>
          <w:color w:val="000000"/>
          <w:sz w:val="28"/>
          <w:szCs w:val="28"/>
        </w:rPr>
        <w:t>а</w:t>
      </w:r>
      <w:r w:rsidRPr="001F075A">
        <w:rPr>
          <w:color w:val="000000"/>
          <w:sz w:val="28"/>
          <w:szCs w:val="28"/>
        </w:rPr>
        <w:t>бот по его доставке, монтажу, пусконаладочных работ, товарных накладных (универсальных передаточных документов), платежных документов, подтвержда</w:t>
      </w:r>
      <w:r w:rsidRPr="001F075A">
        <w:rPr>
          <w:color w:val="000000"/>
          <w:sz w:val="28"/>
          <w:szCs w:val="28"/>
        </w:rPr>
        <w:t>ю</w:t>
      </w:r>
      <w:r w:rsidRPr="001F075A">
        <w:rPr>
          <w:color w:val="000000"/>
          <w:sz w:val="28"/>
          <w:szCs w:val="28"/>
        </w:rPr>
        <w:t>щих оплату оборудования, выполнение работ по его доставке, монтажу, пусконал</w:t>
      </w:r>
      <w:r w:rsidRPr="001F075A">
        <w:rPr>
          <w:color w:val="000000"/>
          <w:sz w:val="28"/>
          <w:szCs w:val="28"/>
        </w:rPr>
        <w:t>а</w:t>
      </w:r>
      <w:r w:rsidRPr="001F075A">
        <w:rPr>
          <w:color w:val="000000"/>
          <w:sz w:val="28"/>
          <w:szCs w:val="28"/>
        </w:rPr>
        <w:t xml:space="preserve">дочных работ </w:t>
      </w:r>
      <w:r w:rsidR="00A12376" w:rsidRPr="001F075A">
        <w:rPr>
          <w:color w:val="000000"/>
          <w:sz w:val="28"/>
          <w:szCs w:val="28"/>
        </w:rPr>
        <w:t>–</w:t>
      </w:r>
      <w:r w:rsidRPr="001F075A">
        <w:rPr>
          <w:color w:val="000000"/>
          <w:sz w:val="28"/>
          <w:szCs w:val="28"/>
        </w:rPr>
        <w:t xml:space="preserve"> при приобретении оборудования, выполнении работ по его доста</w:t>
      </w:r>
      <w:r w:rsidRPr="001F075A">
        <w:rPr>
          <w:color w:val="000000"/>
          <w:sz w:val="28"/>
          <w:szCs w:val="28"/>
        </w:rPr>
        <w:t>в</w:t>
      </w:r>
      <w:r w:rsidRPr="001F075A">
        <w:rPr>
          <w:color w:val="000000"/>
          <w:sz w:val="28"/>
          <w:szCs w:val="28"/>
        </w:rPr>
        <w:t>ке, монтажу, пусконаладочных работ;</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н) копии договоров (контрактов) на приобретение материалов, приспособл</w:t>
      </w:r>
      <w:r w:rsidRPr="001F075A">
        <w:rPr>
          <w:color w:val="000000"/>
          <w:sz w:val="28"/>
          <w:szCs w:val="28"/>
        </w:rPr>
        <w:t>е</w:t>
      </w:r>
      <w:r w:rsidRPr="001F075A">
        <w:rPr>
          <w:color w:val="000000"/>
          <w:sz w:val="28"/>
          <w:szCs w:val="28"/>
        </w:rPr>
        <w:t xml:space="preserve">ний, товарных накладных (универсальных передаточных документов), платежных документов, подтверждающих оплату материалов, приспособлений </w:t>
      </w:r>
      <w:r w:rsidR="00A12376" w:rsidRPr="001F075A">
        <w:rPr>
          <w:color w:val="000000"/>
          <w:sz w:val="28"/>
          <w:szCs w:val="28"/>
        </w:rPr>
        <w:t>–</w:t>
      </w:r>
      <w:r w:rsidRPr="001F075A">
        <w:rPr>
          <w:color w:val="000000"/>
          <w:sz w:val="28"/>
          <w:szCs w:val="28"/>
        </w:rPr>
        <w:t xml:space="preserve"> при приобр</w:t>
      </w:r>
      <w:r w:rsidRPr="001F075A">
        <w:rPr>
          <w:color w:val="000000"/>
          <w:sz w:val="28"/>
          <w:szCs w:val="28"/>
        </w:rPr>
        <w:t>е</w:t>
      </w:r>
      <w:r w:rsidRPr="001F075A">
        <w:rPr>
          <w:color w:val="000000"/>
          <w:sz w:val="28"/>
          <w:szCs w:val="28"/>
        </w:rPr>
        <w:t>тении материалов, приспособлений;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о) копии документов, подтверждающих приобретение оборудования, выпо</w:t>
      </w:r>
      <w:r w:rsidRPr="001F075A">
        <w:rPr>
          <w:color w:val="000000"/>
          <w:sz w:val="28"/>
          <w:szCs w:val="28"/>
        </w:rPr>
        <w:t>л</w:t>
      </w:r>
      <w:r w:rsidRPr="001F075A">
        <w:rPr>
          <w:color w:val="000000"/>
          <w:sz w:val="28"/>
          <w:szCs w:val="28"/>
        </w:rPr>
        <w:t>нение работ и (или) оказание услуг по импортным сделкам, документов, подтве</w:t>
      </w:r>
      <w:r w:rsidRPr="001F075A">
        <w:rPr>
          <w:color w:val="000000"/>
          <w:sz w:val="28"/>
          <w:szCs w:val="28"/>
        </w:rPr>
        <w:t>р</w:t>
      </w:r>
      <w:r w:rsidRPr="001F075A">
        <w:rPr>
          <w:color w:val="000000"/>
          <w:sz w:val="28"/>
          <w:szCs w:val="28"/>
        </w:rPr>
        <w:t>ждающих оплату оборудования, выполнение работ и (или) оказание услуг по и</w:t>
      </w:r>
      <w:r w:rsidRPr="001F075A">
        <w:rPr>
          <w:color w:val="000000"/>
          <w:sz w:val="28"/>
          <w:szCs w:val="28"/>
        </w:rPr>
        <w:t>м</w:t>
      </w:r>
      <w:r w:rsidRPr="001F075A">
        <w:rPr>
          <w:color w:val="000000"/>
          <w:sz w:val="28"/>
          <w:szCs w:val="28"/>
        </w:rPr>
        <w:t xml:space="preserve">портным сделкам </w:t>
      </w:r>
      <w:r w:rsidR="00A12376" w:rsidRPr="001F075A">
        <w:rPr>
          <w:color w:val="000000"/>
          <w:sz w:val="28"/>
          <w:szCs w:val="28"/>
        </w:rPr>
        <w:t>–</w:t>
      </w:r>
      <w:r w:rsidRPr="001F075A">
        <w:rPr>
          <w:color w:val="000000"/>
          <w:sz w:val="28"/>
          <w:szCs w:val="28"/>
        </w:rPr>
        <w:t xml:space="preserve"> при приобретении оборудования, выполнении работ и (или) ок</w:t>
      </w:r>
      <w:r w:rsidRPr="001F075A">
        <w:rPr>
          <w:color w:val="000000"/>
          <w:sz w:val="28"/>
          <w:szCs w:val="28"/>
        </w:rPr>
        <w:t>а</w:t>
      </w:r>
      <w:r w:rsidRPr="001F075A">
        <w:rPr>
          <w:color w:val="000000"/>
          <w:sz w:val="28"/>
          <w:szCs w:val="28"/>
        </w:rPr>
        <w:t>зании услуг по импортным сделкам;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 копии документов, содержащих информацию о производителе, модели, з</w:t>
      </w:r>
      <w:r w:rsidRPr="001F075A">
        <w:rPr>
          <w:color w:val="000000"/>
          <w:sz w:val="28"/>
          <w:szCs w:val="28"/>
        </w:rPr>
        <w:t>а</w:t>
      </w:r>
      <w:r w:rsidRPr="001F075A">
        <w:rPr>
          <w:color w:val="000000"/>
          <w:sz w:val="28"/>
          <w:szCs w:val="28"/>
        </w:rPr>
        <w:t>водском (серийном) номере и годе выпуска машин, установок, дождевальных и п</w:t>
      </w:r>
      <w:r w:rsidRPr="001F075A">
        <w:rPr>
          <w:color w:val="000000"/>
          <w:sz w:val="28"/>
          <w:szCs w:val="28"/>
        </w:rPr>
        <w:t>о</w:t>
      </w:r>
      <w:r w:rsidRPr="001F075A">
        <w:rPr>
          <w:color w:val="000000"/>
          <w:sz w:val="28"/>
          <w:szCs w:val="28"/>
        </w:rPr>
        <w:t>ливальных аппаратов, насо</w:t>
      </w:r>
      <w:r w:rsidRPr="001F075A">
        <w:rPr>
          <w:color w:val="000000"/>
          <w:sz w:val="28"/>
          <w:szCs w:val="28"/>
        </w:rPr>
        <w:t>с</w:t>
      </w:r>
      <w:r w:rsidRPr="001F075A">
        <w:rPr>
          <w:color w:val="000000"/>
          <w:sz w:val="28"/>
          <w:szCs w:val="28"/>
        </w:rPr>
        <w:t>ных станций, включенных в сводный сметный расчет стоимости строител</w:t>
      </w:r>
      <w:r w:rsidRPr="001F075A">
        <w:rPr>
          <w:color w:val="000000"/>
          <w:sz w:val="28"/>
          <w:szCs w:val="28"/>
        </w:rPr>
        <w:t>ь</w:t>
      </w:r>
      <w:r w:rsidRPr="001F075A">
        <w:rPr>
          <w:color w:val="000000"/>
          <w:sz w:val="28"/>
          <w:szCs w:val="28"/>
        </w:rPr>
        <w:t>ства, реконструкции и технического перевооружения;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 акт о приеме-сдаче построенных, реконструированных, модернизированных объектов о</w:t>
      </w:r>
      <w:r w:rsidRPr="001F075A">
        <w:rPr>
          <w:color w:val="000000"/>
          <w:sz w:val="28"/>
          <w:szCs w:val="28"/>
        </w:rPr>
        <w:t>с</w:t>
      </w:r>
      <w:r w:rsidRPr="001F075A">
        <w:rPr>
          <w:color w:val="000000"/>
          <w:sz w:val="28"/>
          <w:szCs w:val="28"/>
        </w:rPr>
        <w:t xml:space="preserve">новных средств по </w:t>
      </w:r>
      <w:hyperlink r:id="rId125" w:history="1">
        <w:r w:rsidRPr="001F075A">
          <w:rPr>
            <w:color w:val="000000"/>
            <w:sz w:val="28"/>
            <w:szCs w:val="28"/>
          </w:rPr>
          <w:t>форме ОС-3</w:t>
        </w:r>
      </w:hyperlink>
      <w:r w:rsidRPr="001F075A">
        <w:rPr>
          <w:color w:val="000000"/>
          <w:sz w:val="28"/>
          <w:szCs w:val="28"/>
        </w:rPr>
        <w:t xml:space="preserve"> (по реконструированным объектам);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с) акт ввода в эксплуатацию орошаемых земель за счет реализации мелиор</w:t>
      </w:r>
      <w:r w:rsidRPr="001F075A">
        <w:rPr>
          <w:color w:val="000000"/>
          <w:sz w:val="28"/>
          <w:szCs w:val="28"/>
        </w:rPr>
        <w:t>а</w:t>
      </w:r>
      <w:r w:rsidRPr="001F075A">
        <w:rPr>
          <w:color w:val="000000"/>
          <w:sz w:val="28"/>
          <w:szCs w:val="28"/>
        </w:rPr>
        <w:t>тивных меропр</w:t>
      </w:r>
      <w:r w:rsidRPr="001F075A">
        <w:rPr>
          <w:color w:val="000000"/>
          <w:sz w:val="28"/>
          <w:szCs w:val="28"/>
        </w:rPr>
        <w:t>и</w:t>
      </w:r>
      <w:r w:rsidRPr="001F075A">
        <w:rPr>
          <w:color w:val="000000"/>
          <w:sz w:val="28"/>
          <w:szCs w:val="28"/>
        </w:rPr>
        <w:t>ятий по форме, утвержденной приказом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т) подписанную заявителем справку по состоянию на 1 января текущего года о том, что при направлении документов на получение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заявитель </w:t>
      </w:r>
      <w:r w:rsidR="00D96909" w:rsidRPr="001F075A">
        <w:rPr>
          <w:color w:val="000000"/>
          <w:sz w:val="28"/>
          <w:szCs w:val="28"/>
        </w:rPr>
        <w:t>–</w:t>
      </w:r>
      <w:r w:rsidRPr="001F075A">
        <w:rPr>
          <w:color w:val="000000"/>
          <w:sz w:val="28"/>
          <w:szCs w:val="28"/>
        </w:rPr>
        <w:t xml:space="preserve"> юридические лица не должны находиться в процессе реорганиз</w:t>
      </w:r>
      <w:r w:rsidRPr="001F075A">
        <w:rPr>
          <w:color w:val="000000"/>
          <w:sz w:val="28"/>
          <w:szCs w:val="28"/>
        </w:rPr>
        <w:t>а</w:t>
      </w:r>
      <w:r w:rsidRPr="001F075A">
        <w:rPr>
          <w:color w:val="000000"/>
          <w:sz w:val="28"/>
          <w:szCs w:val="28"/>
        </w:rPr>
        <w:t>ции (за исключением реорганизации в форме присоединения к юридическому лицу, являющемуся участником отбора, другого юридического лица), ликвидации, в о</w:t>
      </w:r>
      <w:r w:rsidRPr="001F075A">
        <w:rPr>
          <w:color w:val="000000"/>
          <w:sz w:val="28"/>
          <w:szCs w:val="28"/>
        </w:rPr>
        <w:t>т</w:t>
      </w:r>
      <w:r w:rsidRPr="001F075A">
        <w:rPr>
          <w:color w:val="000000"/>
          <w:sz w:val="28"/>
          <w:szCs w:val="28"/>
        </w:rPr>
        <w:t>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w:t>
      </w:r>
      <w:r w:rsidRPr="001F075A">
        <w:rPr>
          <w:color w:val="000000"/>
          <w:sz w:val="28"/>
          <w:szCs w:val="28"/>
        </w:rPr>
        <w:t>е</w:t>
      </w:r>
      <w:r w:rsidRPr="001F075A">
        <w:rPr>
          <w:color w:val="000000"/>
          <w:sz w:val="28"/>
          <w:szCs w:val="28"/>
        </w:rPr>
        <w:t xml:space="preserve">рации, а участники отбора </w:t>
      </w:r>
      <w:r w:rsidR="00D96909" w:rsidRPr="001F075A">
        <w:rPr>
          <w:color w:val="000000"/>
          <w:sz w:val="28"/>
          <w:szCs w:val="28"/>
        </w:rPr>
        <w:t>–</w:t>
      </w:r>
      <w:r w:rsidRPr="001F075A">
        <w:rPr>
          <w:color w:val="000000"/>
          <w:sz w:val="28"/>
          <w:szCs w:val="28"/>
        </w:rPr>
        <w:t xml:space="preserve"> индивидуальные предприниматели не должны прекр</w:t>
      </w:r>
      <w:r w:rsidRPr="001F075A">
        <w:rPr>
          <w:color w:val="000000"/>
          <w:sz w:val="28"/>
          <w:szCs w:val="28"/>
        </w:rPr>
        <w:t>а</w:t>
      </w:r>
      <w:r w:rsidRPr="001F075A">
        <w:rPr>
          <w:color w:val="000000"/>
          <w:sz w:val="28"/>
          <w:szCs w:val="28"/>
        </w:rPr>
        <w:t>тить деятельность в качестве индивид</w:t>
      </w:r>
      <w:r w:rsidRPr="001F075A">
        <w:rPr>
          <w:color w:val="000000"/>
          <w:sz w:val="28"/>
          <w:szCs w:val="28"/>
        </w:rPr>
        <w:t>у</w:t>
      </w:r>
      <w:r w:rsidRPr="001F075A">
        <w:rPr>
          <w:color w:val="000000"/>
          <w:sz w:val="28"/>
          <w:szCs w:val="28"/>
        </w:rPr>
        <w:t>ального предпринимателя;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у) при реализации мероприятий</w:t>
      </w:r>
      <w:r w:rsidR="00A74A1B">
        <w:rPr>
          <w:color w:val="000000"/>
          <w:sz w:val="28"/>
          <w:szCs w:val="28"/>
        </w:rPr>
        <w:t>,</w:t>
      </w:r>
      <w:r w:rsidRPr="001F075A">
        <w:rPr>
          <w:color w:val="000000"/>
          <w:sz w:val="28"/>
          <w:szCs w:val="28"/>
        </w:rPr>
        <w:t xml:space="preserve"> </w:t>
      </w:r>
      <w:r w:rsidR="006C3640">
        <w:rPr>
          <w:color w:val="000000"/>
          <w:sz w:val="28"/>
          <w:szCs w:val="28"/>
        </w:rPr>
        <w:t xml:space="preserve">указанных в </w:t>
      </w:r>
      <w:hyperlink w:anchor="Par60" w:history="1">
        <w:r w:rsidRPr="001F075A">
          <w:rPr>
            <w:color w:val="000000"/>
            <w:sz w:val="28"/>
            <w:szCs w:val="28"/>
          </w:rPr>
          <w:t>подпункт</w:t>
        </w:r>
        <w:r w:rsidR="006C3640">
          <w:rPr>
            <w:color w:val="000000"/>
            <w:sz w:val="28"/>
            <w:szCs w:val="28"/>
          </w:rPr>
          <w:t>е</w:t>
        </w:r>
        <w:r w:rsidRPr="001F075A">
          <w:rPr>
            <w:color w:val="000000"/>
            <w:sz w:val="28"/>
            <w:szCs w:val="28"/>
          </w:rPr>
          <w:t xml:space="preserve"> </w:t>
        </w:r>
        <w:r w:rsidR="001C1F87" w:rsidRPr="001F075A">
          <w:rPr>
            <w:color w:val="000000"/>
            <w:sz w:val="28"/>
            <w:szCs w:val="28"/>
          </w:rPr>
          <w:t>«</w:t>
        </w:r>
        <w:r w:rsidRPr="001F075A">
          <w:rPr>
            <w:color w:val="000000"/>
            <w:sz w:val="28"/>
            <w:szCs w:val="28"/>
          </w:rPr>
          <w:t>б</w:t>
        </w:r>
        <w:r w:rsidR="001C1F87" w:rsidRPr="001F075A">
          <w:rPr>
            <w:color w:val="000000"/>
            <w:sz w:val="28"/>
            <w:szCs w:val="28"/>
          </w:rPr>
          <w:t>»</w:t>
        </w:r>
        <w:r w:rsidRPr="001F075A">
          <w:rPr>
            <w:color w:val="000000"/>
            <w:sz w:val="28"/>
            <w:szCs w:val="28"/>
          </w:rPr>
          <w:t xml:space="preserve"> пункта 1.4</w:t>
        </w:r>
      </w:hyperlink>
      <w:r w:rsidR="006C3640">
        <w:rPr>
          <w:color w:val="000000"/>
          <w:sz w:val="28"/>
          <w:szCs w:val="28"/>
        </w:rPr>
        <w:t xml:space="preserve"> наст</w:t>
      </w:r>
      <w:r w:rsidR="006C3640">
        <w:rPr>
          <w:color w:val="000000"/>
          <w:sz w:val="28"/>
          <w:szCs w:val="28"/>
        </w:rPr>
        <w:t>о</w:t>
      </w:r>
      <w:r w:rsidR="006C3640">
        <w:rPr>
          <w:color w:val="000000"/>
          <w:sz w:val="28"/>
          <w:szCs w:val="28"/>
        </w:rPr>
        <w:t>ящего Порядка</w:t>
      </w:r>
      <w:r w:rsidR="00A74A1B">
        <w:rPr>
          <w:color w:val="000000"/>
          <w:sz w:val="28"/>
          <w:szCs w:val="28"/>
        </w:rPr>
        <w:t>,</w:t>
      </w:r>
      <w:r w:rsidRPr="001F075A">
        <w:rPr>
          <w:color w:val="000000"/>
          <w:sz w:val="28"/>
          <w:szCs w:val="28"/>
        </w:rPr>
        <w:t xml:space="preserve"> </w:t>
      </w:r>
      <w:r w:rsidR="00D96909" w:rsidRPr="001F075A">
        <w:rPr>
          <w:color w:val="000000"/>
          <w:sz w:val="28"/>
          <w:szCs w:val="28"/>
        </w:rPr>
        <w:t>–</w:t>
      </w:r>
      <w:r w:rsidRPr="001F075A">
        <w:rPr>
          <w:color w:val="000000"/>
          <w:sz w:val="28"/>
          <w:szCs w:val="28"/>
        </w:rPr>
        <w:t xml:space="preserve"> акты приема-передачи выполненных работ между получателем субсидии и исполнителем р</w:t>
      </w:r>
      <w:r w:rsidRPr="001F075A">
        <w:rPr>
          <w:color w:val="000000"/>
          <w:sz w:val="28"/>
          <w:szCs w:val="28"/>
        </w:rPr>
        <w:t>а</w:t>
      </w:r>
      <w:r w:rsidRPr="001F075A">
        <w:rPr>
          <w:color w:val="000000"/>
          <w:sz w:val="28"/>
          <w:szCs w:val="28"/>
        </w:rPr>
        <w:t>бот;</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ф) при реализации мероприятий</w:t>
      </w:r>
      <w:r w:rsidR="00A74A1B">
        <w:rPr>
          <w:color w:val="000000"/>
          <w:sz w:val="28"/>
          <w:szCs w:val="28"/>
        </w:rPr>
        <w:t>,</w:t>
      </w:r>
      <w:r w:rsidRPr="001F075A">
        <w:rPr>
          <w:color w:val="000000"/>
          <w:sz w:val="28"/>
          <w:szCs w:val="28"/>
        </w:rPr>
        <w:t xml:space="preserve"> </w:t>
      </w:r>
      <w:r w:rsidR="006C3640">
        <w:rPr>
          <w:color w:val="000000"/>
          <w:sz w:val="28"/>
          <w:szCs w:val="28"/>
        </w:rPr>
        <w:t>указанных в</w:t>
      </w:r>
      <w:r w:rsidR="006C3640" w:rsidRPr="001F075A">
        <w:rPr>
          <w:color w:val="000000"/>
          <w:sz w:val="28"/>
          <w:szCs w:val="28"/>
        </w:rPr>
        <w:t xml:space="preserve"> </w:t>
      </w:r>
      <w:hyperlink w:anchor="Par79" w:history="1">
        <w:r w:rsidRPr="001F075A">
          <w:rPr>
            <w:color w:val="000000"/>
            <w:sz w:val="28"/>
            <w:szCs w:val="28"/>
          </w:rPr>
          <w:t>пункт</w:t>
        </w:r>
        <w:r w:rsidR="006C3640">
          <w:rPr>
            <w:color w:val="000000"/>
            <w:sz w:val="28"/>
            <w:szCs w:val="28"/>
          </w:rPr>
          <w:t>е</w:t>
        </w:r>
        <w:r w:rsidRPr="001F075A">
          <w:rPr>
            <w:color w:val="000000"/>
            <w:sz w:val="28"/>
            <w:szCs w:val="28"/>
          </w:rPr>
          <w:t xml:space="preserve"> 1.6</w:t>
        </w:r>
      </w:hyperlink>
      <w:r w:rsidR="000F275C">
        <w:rPr>
          <w:color w:val="000000"/>
          <w:sz w:val="28"/>
          <w:szCs w:val="28"/>
        </w:rPr>
        <w:t xml:space="preserve"> наст</w:t>
      </w:r>
      <w:r w:rsidR="000F275C">
        <w:rPr>
          <w:color w:val="000000"/>
          <w:sz w:val="28"/>
          <w:szCs w:val="28"/>
        </w:rPr>
        <w:t>о</w:t>
      </w:r>
      <w:r w:rsidR="000F275C">
        <w:rPr>
          <w:color w:val="000000"/>
          <w:sz w:val="28"/>
          <w:szCs w:val="28"/>
        </w:rPr>
        <w:t>ящего Порядка</w:t>
      </w:r>
      <w:r w:rsidR="00A74A1B">
        <w:rPr>
          <w:color w:val="000000"/>
          <w:sz w:val="28"/>
          <w:szCs w:val="28"/>
        </w:rPr>
        <w:t>,</w:t>
      </w:r>
      <w:r w:rsidRPr="001F075A">
        <w:rPr>
          <w:color w:val="000000"/>
          <w:sz w:val="28"/>
          <w:szCs w:val="28"/>
        </w:rPr>
        <w:t xml:space="preserve"> </w:t>
      </w:r>
      <w:r w:rsidR="00D96909" w:rsidRPr="001F075A">
        <w:rPr>
          <w:color w:val="000000"/>
          <w:sz w:val="28"/>
          <w:szCs w:val="28"/>
        </w:rPr>
        <w:t>–</w:t>
      </w:r>
      <w:r w:rsidRPr="001F075A">
        <w:rPr>
          <w:color w:val="000000"/>
          <w:sz w:val="28"/>
          <w:szCs w:val="28"/>
        </w:rPr>
        <w:t xml:space="preserve"> копии документов на разработку проектной документации, проведение экспертиз проектной документации, договор на разр</w:t>
      </w:r>
      <w:r w:rsidRPr="001F075A">
        <w:rPr>
          <w:color w:val="000000"/>
          <w:sz w:val="28"/>
          <w:szCs w:val="28"/>
        </w:rPr>
        <w:t>а</w:t>
      </w:r>
      <w:r w:rsidRPr="001F075A">
        <w:rPr>
          <w:color w:val="000000"/>
          <w:sz w:val="28"/>
          <w:szCs w:val="28"/>
        </w:rPr>
        <w:t>ботку проектной документации, счет на оплату, платежные поручения, акты приема-передачи выполненных работ;</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х) при реализации мероприятий</w:t>
      </w:r>
      <w:r w:rsidR="00A74A1B">
        <w:rPr>
          <w:color w:val="000000"/>
          <w:sz w:val="28"/>
          <w:szCs w:val="28"/>
        </w:rPr>
        <w:t>,</w:t>
      </w:r>
      <w:r w:rsidRPr="001F075A">
        <w:rPr>
          <w:color w:val="000000"/>
          <w:sz w:val="28"/>
          <w:szCs w:val="28"/>
        </w:rPr>
        <w:t xml:space="preserve"> </w:t>
      </w:r>
      <w:r w:rsidR="006C3640">
        <w:rPr>
          <w:color w:val="000000"/>
          <w:sz w:val="28"/>
          <w:szCs w:val="28"/>
        </w:rPr>
        <w:t>указанных в</w:t>
      </w:r>
      <w:r w:rsidR="006C3640" w:rsidRPr="001F075A">
        <w:rPr>
          <w:color w:val="000000"/>
          <w:sz w:val="28"/>
          <w:szCs w:val="28"/>
        </w:rPr>
        <w:t xml:space="preserve"> </w:t>
      </w:r>
      <w:hyperlink w:anchor="Par77" w:history="1">
        <w:r w:rsidRPr="001F075A">
          <w:rPr>
            <w:color w:val="000000"/>
            <w:sz w:val="28"/>
            <w:szCs w:val="28"/>
          </w:rPr>
          <w:t>подпункт</w:t>
        </w:r>
        <w:r w:rsidR="006C3640">
          <w:rPr>
            <w:color w:val="000000"/>
            <w:sz w:val="28"/>
            <w:szCs w:val="28"/>
          </w:rPr>
          <w:t>е</w:t>
        </w:r>
        <w:r w:rsidRPr="001F075A">
          <w:rPr>
            <w:color w:val="000000"/>
            <w:sz w:val="28"/>
            <w:szCs w:val="28"/>
          </w:rPr>
          <w:t xml:space="preserve"> </w:t>
        </w:r>
        <w:r w:rsidR="001C1F87" w:rsidRPr="001F075A">
          <w:rPr>
            <w:color w:val="000000"/>
            <w:sz w:val="28"/>
            <w:szCs w:val="28"/>
          </w:rPr>
          <w:t>«</w:t>
        </w:r>
        <w:r w:rsidRPr="001F075A">
          <w:rPr>
            <w:color w:val="000000"/>
            <w:sz w:val="28"/>
            <w:szCs w:val="28"/>
          </w:rPr>
          <w:t>е</w:t>
        </w:r>
        <w:r w:rsidR="001C1F87" w:rsidRPr="001F075A">
          <w:rPr>
            <w:color w:val="000000"/>
            <w:sz w:val="28"/>
            <w:szCs w:val="28"/>
          </w:rPr>
          <w:t>»</w:t>
        </w:r>
        <w:r w:rsidRPr="001F075A">
          <w:rPr>
            <w:color w:val="000000"/>
            <w:sz w:val="28"/>
            <w:szCs w:val="28"/>
          </w:rPr>
          <w:t xml:space="preserve"> пункта 1.4</w:t>
        </w:r>
      </w:hyperlink>
      <w:r w:rsidR="000F275C">
        <w:rPr>
          <w:color w:val="000000"/>
          <w:sz w:val="28"/>
          <w:szCs w:val="28"/>
        </w:rPr>
        <w:t xml:space="preserve"> наст</w:t>
      </w:r>
      <w:r w:rsidR="000F275C">
        <w:rPr>
          <w:color w:val="000000"/>
          <w:sz w:val="28"/>
          <w:szCs w:val="28"/>
        </w:rPr>
        <w:t>о</w:t>
      </w:r>
      <w:r w:rsidR="000F275C">
        <w:rPr>
          <w:color w:val="000000"/>
          <w:sz w:val="28"/>
          <w:szCs w:val="28"/>
        </w:rPr>
        <w:t>ящего Порядка</w:t>
      </w:r>
      <w:r w:rsidRPr="001F075A">
        <w:rPr>
          <w:color w:val="000000"/>
          <w:sz w:val="28"/>
          <w:szCs w:val="28"/>
        </w:rPr>
        <w:t>:</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акт обследования гидротехнического сооружения, подготовленный в устано</w:t>
      </w:r>
      <w:r w:rsidRPr="001F075A">
        <w:rPr>
          <w:color w:val="000000"/>
          <w:sz w:val="28"/>
          <w:szCs w:val="28"/>
        </w:rPr>
        <w:t>в</w:t>
      </w:r>
      <w:r w:rsidRPr="001F075A">
        <w:rPr>
          <w:color w:val="000000"/>
          <w:sz w:val="28"/>
          <w:szCs w:val="28"/>
        </w:rPr>
        <w:t>ленном закон</w:t>
      </w:r>
      <w:r w:rsidRPr="001F075A">
        <w:rPr>
          <w:color w:val="000000"/>
          <w:sz w:val="28"/>
          <w:szCs w:val="28"/>
        </w:rPr>
        <w:t>о</w:t>
      </w:r>
      <w:r w:rsidRPr="001F075A">
        <w:rPr>
          <w:color w:val="000000"/>
          <w:sz w:val="28"/>
          <w:szCs w:val="28"/>
        </w:rPr>
        <w:t>дательством Российской Федерации порядке;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дефектную ведомость (дефектный акт);</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расчет стоимости выполнения работ, подготовленный в соответствии с норм</w:t>
      </w:r>
      <w:r w:rsidRPr="001F075A">
        <w:rPr>
          <w:color w:val="000000"/>
          <w:sz w:val="28"/>
          <w:szCs w:val="28"/>
        </w:rPr>
        <w:t>а</w:t>
      </w:r>
      <w:r w:rsidRPr="001F075A">
        <w:rPr>
          <w:color w:val="000000"/>
          <w:sz w:val="28"/>
          <w:szCs w:val="28"/>
        </w:rPr>
        <w:t>тивно-правовой документацией.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Представляемые документы подписываются руководителем заявителя или уполномоченным им лицом (с представлением документов, подтверждающих по</w:t>
      </w:r>
      <w:r w:rsidRPr="001F075A">
        <w:rPr>
          <w:color w:val="000000"/>
          <w:sz w:val="28"/>
          <w:szCs w:val="28"/>
        </w:rPr>
        <w:t>л</w:t>
      </w:r>
      <w:r w:rsidRPr="001F075A">
        <w:rPr>
          <w:color w:val="000000"/>
          <w:sz w:val="28"/>
          <w:szCs w:val="28"/>
        </w:rPr>
        <w:t>номочия этого лица), подпись скрепляется печатью (при наличии).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Участники отбора несут ответственность за достоверность информации, пре</w:t>
      </w:r>
      <w:r w:rsidRPr="001F075A">
        <w:rPr>
          <w:color w:val="000000"/>
          <w:sz w:val="28"/>
          <w:szCs w:val="28"/>
        </w:rPr>
        <w:t>д</w:t>
      </w:r>
      <w:r w:rsidRPr="001F075A">
        <w:rPr>
          <w:color w:val="000000"/>
          <w:sz w:val="28"/>
          <w:szCs w:val="28"/>
        </w:rPr>
        <w:t>ставл</w:t>
      </w:r>
      <w:r w:rsidRPr="001F075A">
        <w:rPr>
          <w:color w:val="000000"/>
          <w:sz w:val="28"/>
          <w:szCs w:val="28"/>
        </w:rPr>
        <w:t>я</w:t>
      </w:r>
      <w:r w:rsidRPr="001F075A">
        <w:rPr>
          <w:color w:val="000000"/>
          <w:sz w:val="28"/>
          <w:szCs w:val="28"/>
        </w:rPr>
        <w:t>емой ими в документах в соответствии с настоящим пунктом.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3.5. Электронные копии документов, предусмотренных </w:t>
      </w:r>
      <w:hyperlink w:anchor="Par132" w:history="1">
        <w:r w:rsidRPr="001F075A">
          <w:rPr>
            <w:color w:val="000000"/>
            <w:sz w:val="28"/>
            <w:szCs w:val="28"/>
          </w:rPr>
          <w:t>пунктом 3.4</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 дополнительно представляются в Министерство на электронном нос</w:t>
      </w:r>
      <w:r w:rsidRPr="001F075A">
        <w:rPr>
          <w:color w:val="000000"/>
          <w:sz w:val="28"/>
          <w:szCs w:val="28"/>
        </w:rPr>
        <w:t>и</w:t>
      </w:r>
      <w:r w:rsidRPr="001F075A">
        <w:rPr>
          <w:color w:val="000000"/>
          <w:sz w:val="28"/>
          <w:szCs w:val="28"/>
        </w:rPr>
        <w:t>теле в формате PDF (при нал</w:t>
      </w:r>
      <w:r w:rsidRPr="001F075A">
        <w:rPr>
          <w:color w:val="000000"/>
          <w:sz w:val="28"/>
          <w:szCs w:val="28"/>
        </w:rPr>
        <w:t>и</w:t>
      </w:r>
      <w:r w:rsidRPr="001F075A">
        <w:rPr>
          <w:color w:val="000000"/>
          <w:sz w:val="28"/>
          <w:szCs w:val="28"/>
        </w:rPr>
        <w:t>чии технической возможности).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3.6. Министерство в течение 10 рабочих дней со дня поступления документов на рассмотрение запрашивает в рамках межведомственного информационного вза</w:t>
      </w:r>
      <w:r w:rsidRPr="001F075A">
        <w:rPr>
          <w:color w:val="000000"/>
          <w:sz w:val="28"/>
          <w:szCs w:val="28"/>
        </w:rPr>
        <w:t>и</w:t>
      </w:r>
      <w:r w:rsidRPr="001F075A">
        <w:rPr>
          <w:color w:val="000000"/>
          <w:sz w:val="28"/>
          <w:szCs w:val="28"/>
        </w:rPr>
        <w:t>модействия: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юридических лиц (Единого государственного реестра индивидуальных предпринимателей) и справку об испо</w:t>
      </w:r>
      <w:r w:rsidRPr="001F075A">
        <w:rPr>
          <w:color w:val="000000"/>
          <w:sz w:val="28"/>
          <w:szCs w:val="28"/>
        </w:rPr>
        <w:t>л</w:t>
      </w:r>
      <w:r w:rsidRPr="001F075A">
        <w:rPr>
          <w:color w:val="000000"/>
          <w:sz w:val="28"/>
          <w:szCs w:val="28"/>
        </w:rPr>
        <w:t>нении заявит</w:t>
      </w:r>
      <w:r w:rsidRPr="001F075A">
        <w:rPr>
          <w:color w:val="000000"/>
          <w:sz w:val="28"/>
          <w:szCs w:val="28"/>
        </w:rPr>
        <w:t>е</w:t>
      </w:r>
      <w:r w:rsidRPr="001F075A">
        <w:rPr>
          <w:color w:val="000000"/>
          <w:sz w:val="28"/>
          <w:szCs w:val="28"/>
        </w:rPr>
        <w:t>лем обязанности по уплате налогов, сборов, страховых взносов, пеней, штрафов, процентов от Управления Федерал</w:t>
      </w:r>
      <w:r w:rsidRPr="001F075A">
        <w:rPr>
          <w:color w:val="000000"/>
          <w:sz w:val="28"/>
          <w:szCs w:val="28"/>
        </w:rPr>
        <w:t>ь</w:t>
      </w:r>
      <w:r w:rsidRPr="001F075A">
        <w:rPr>
          <w:color w:val="000000"/>
          <w:sz w:val="28"/>
          <w:szCs w:val="28"/>
        </w:rPr>
        <w:t>ной налоговой службы по Республике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содержащую информацию о праве пользования земельными учас</w:t>
      </w:r>
      <w:r w:rsidRPr="001F075A">
        <w:rPr>
          <w:color w:val="000000"/>
          <w:sz w:val="28"/>
          <w:szCs w:val="28"/>
        </w:rPr>
        <w:t>т</w:t>
      </w:r>
      <w:r w:rsidRPr="001F075A">
        <w:rPr>
          <w:color w:val="000000"/>
          <w:sz w:val="28"/>
          <w:szCs w:val="28"/>
        </w:rPr>
        <w:t>ками, на дату представления документов от Управления Федеральной службы государственной р</w:t>
      </w:r>
      <w:r w:rsidRPr="001F075A">
        <w:rPr>
          <w:color w:val="000000"/>
          <w:sz w:val="28"/>
          <w:szCs w:val="28"/>
        </w:rPr>
        <w:t>е</w:t>
      </w:r>
      <w:r w:rsidRPr="001F075A">
        <w:rPr>
          <w:color w:val="000000"/>
          <w:sz w:val="28"/>
          <w:szCs w:val="28"/>
        </w:rPr>
        <w:t>гистрации, кадастра и картографии по Республике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Выписка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запрашивается Министерством в случае ее непредставления по ин</w:t>
      </w:r>
      <w:r w:rsidRPr="001F075A">
        <w:rPr>
          <w:color w:val="000000"/>
          <w:sz w:val="28"/>
          <w:szCs w:val="28"/>
        </w:rPr>
        <w:t>и</w:t>
      </w:r>
      <w:r w:rsidRPr="001F075A">
        <w:rPr>
          <w:color w:val="000000"/>
          <w:sz w:val="28"/>
          <w:szCs w:val="28"/>
        </w:rPr>
        <w:t>циативе заявителя.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3.7. Участник отбора вправе подать не более двух заявок на участие в отборе на получение субсидии на очередной финансовый год.</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3.8. Министерство осуществляет прием, регистрацию в журнале регистрации представле</w:t>
      </w:r>
      <w:r w:rsidRPr="001F075A">
        <w:rPr>
          <w:color w:val="000000"/>
          <w:sz w:val="28"/>
          <w:szCs w:val="28"/>
        </w:rPr>
        <w:t>н</w:t>
      </w:r>
      <w:r w:rsidRPr="001F075A">
        <w:rPr>
          <w:color w:val="000000"/>
          <w:sz w:val="28"/>
          <w:szCs w:val="28"/>
        </w:rPr>
        <w:t>ных документов в день подачи с присвоением входящего номера и даты поступл</w:t>
      </w:r>
      <w:r w:rsidRPr="001F075A">
        <w:rPr>
          <w:color w:val="000000"/>
          <w:sz w:val="28"/>
          <w:szCs w:val="28"/>
        </w:rPr>
        <w:t>е</w:t>
      </w:r>
      <w:r w:rsidRPr="001F075A">
        <w:rPr>
          <w:color w:val="000000"/>
          <w:sz w:val="28"/>
          <w:szCs w:val="28"/>
        </w:rPr>
        <w:t>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3.9. Субсидии предоставляются заявителям в порядке очередности, определ</w:t>
      </w:r>
      <w:r w:rsidRPr="001F075A">
        <w:rPr>
          <w:color w:val="000000"/>
          <w:sz w:val="28"/>
          <w:szCs w:val="28"/>
        </w:rPr>
        <w:t>я</w:t>
      </w:r>
      <w:r w:rsidRPr="001F075A">
        <w:rPr>
          <w:color w:val="000000"/>
          <w:sz w:val="28"/>
          <w:szCs w:val="28"/>
        </w:rPr>
        <w:t>емой датой и временем регистрации заявок (преимущество имеет заявка, зарег</w:t>
      </w:r>
      <w:r w:rsidRPr="001F075A">
        <w:rPr>
          <w:color w:val="000000"/>
          <w:sz w:val="28"/>
          <w:szCs w:val="28"/>
        </w:rPr>
        <w:t>и</w:t>
      </w:r>
      <w:r w:rsidRPr="001F075A">
        <w:rPr>
          <w:color w:val="000000"/>
          <w:sz w:val="28"/>
          <w:szCs w:val="28"/>
        </w:rPr>
        <w:t>стрированная ранее остальных).</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3.10. Министерство в течение пяти рабочих дней со дня окончания срока п</w:t>
      </w:r>
      <w:r w:rsidRPr="001F075A">
        <w:rPr>
          <w:color w:val="000000"/>
          <w:sz w:val="28"/>
          <w:szCs w:val="28"/>
        </w:rPr>
        <w:t>о</w:t>
      </w:r>
      <w:r w:rsidRPr="001F075A">
        <w:rPr>
          <w:color w:val="000000"/>
          <w:sz w:val="28"/>
          <w:szCs w:val="28"/>
        </w:rPr>
        <w:t>дачи заявки, ук</w:t>
      </w:r>
      <w:r w:rsidRPr="001F075A">
        <w:rPr>
          <w:color w:val="000000"/>
          <w:sz w:val="28"/>
          <w:szCs w:val="28"/>
        </w:rPr>
        <w:t>а</w:t>
      </w:r>
      <w:r w:rsidRPr="001F075A">
        <w:rPr>
          <w:color w:val="000000"/>
          <w:sz w:val="28"/>
          <w:szCs w:val="28"/>
        </w:rPr>
        <w:t>занного в объявлении, рассматривает заявки и принимает решение о допуске к участию в отборе или об отклонении заявки.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Участник отбора вправе отозвать заявку путем направления в Министерство заявления об отзыве заявки в течение срока подачи заявок. Возврат заявок ос</w:t>
      </w:r>
      <w:r w:rsidRPr="001F075A">
        <w:rPr>
          <w:color w:val="000000"/>
          <w:sz w:val="28"/>
          <w:szCs w:val="28"/>
        </w:rPr>
        <w:t>у</w:t>
      </w:r>
      <w:r w:rsidRPr="001F075A">
        <w:rPr>
          <w:color w:val="000000"/>
          <w:sz w:val="28"/>
          <w:szCs w:val="28"/>
        </w:rPr>
        <w:t>ществляется в течение пяти рабочих дней со дня поступления заявления в Мин</w:t>
      </w:r>
      <w:r w:rsidRPr="001F075A">
        <w:rPr>
          <w:color w:val="000000"/>
          <w:sz w:val="28"/>
          <w:szCs w:val="28"/>
        </w:rPr>
        <w:t>и</w:t>
      </w:r>
      <w:r w:rsidRPr="001F075A">
        <w:rPr>
          <w:color w:val="000000"/>
          <w:sz w:val="28"/>
          <w:szCs w:val="28"/>
        </w:rPr>
        <w:t>стерство.</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Внесение изменений в заявку осуществляется путем отзыва и подачи новой заявки в течение срока подачи заявок.</w:t>
      </w:r>
    </w:p>
    <w:p w:rsidR="003B5F7E" w:rsidRPr="001F075A" w:rsidRDefault="003B5F7E" w:rsidP="008C52C4">
      <w:pPr>
        <w:autoSpaceDE w:val="0"/>
        <w:autoSpaceDN w:val="0"/>
        <w:adjustRightInd w:val="0"/>
        <w:ind w:firstLine="709"/>
        <w:jc w:val="both"/>
        <w:rPr>
          <w:color w:val="000000"/>
          <w:sz w:val="28"/>
          <w:szCs w:val="28"/>
        </w:rPr>
      </w:pPr>
      <w:bookmarkStart w:id="109" w:name="Par171"/>
      <w:bookmarkEnd w:id="109"/>
      <w:r w:rsidRPr="001F075A">
        <w:rPr>
          <w:color w:val="000000"/>
          <w:sz w:val="28"/>
          <w:szCs w:val="28"/>
        </w:rPr>
        <w:t>3.11. Основаниями для отклонения заявок участников отбора на стадии ра</w:t>
      </w:r>
      <w:r w:rsidRPr="001F075A">
        <w:rPr>
          <w:color w:val="000000"/>
          <w:sz w:val="28"/>
          <w:szCs w:val="28"/>
        </w:rPr>
        <w:t>с</w:t>
      </w:r>
      <w:r w:rsidRPr="001F075A">
        <w:rPr>
          <w:color w:val="000000"/>
          <w:sz w:val="28"/>
          <w:szCs w:val="28"/>
        </w:rPr>
        <w:t>смотрения и оце</w:t>
      </w:r>
      <w:r w:rsidRPr="001F075A">
        <w:rPr>
          <w:color w:val="000000"/>
          <w:sz w:val="28"/>
          <w:szCs w:val="28"/>
        </w:rPr>
        <w:t>н</w:t>
      </w:r>
      <w:r w:rsidRPr="001F075A">
        <w:rPr>
          <w:color w:val="000000"/>
          <w:sz w:val="28"/>
          <w:szCs w:val="28"/>
        </w:rPr>
        <w:t>ки заявок являются: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а) несоответствие участника отбора требованиям, установленным в </w:t>
      </w:r>
      <w:hyperlink w:anchor="Par115" w:history="1">
        <w:r w:rsidRPr="001F075A">
          <w:rPr>
            <w:color w:val="000000"/>
            <w:sz w:val="28"/>
            <w:szCs w:val="28"/>
          </w:rPr>
          <w:t>пунктах 3.1</w:t>
        </w:r>
      </w:hyperlink>
      <w:r w:rsidRPr="001F075A">
        <w:rPr>
          <w:color w:val="000000"/>
          <w:sz w:val="28"/>
          <w:szCs w:val="28"/>
        </w:rPr>
        <w:t xml:space="preserve"> и </w:t>
      </w:r>
      <w:hyperlink w:anchor="Par123" w:history="1">
        <w:r w:rsidRPr="001F075A">
          <w:rPr>
            <w:color w:val="000000"/>
            <w:sz w:val="28"/>
            <w:szCs w:val="28"/>
          </w:rPr>
          <w:t>3.2</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провед</w:t>
      </w:r>
      <w:r w:rsidRPr="001F075A">
        <w:rPr>
          <w:color w:val="000000"/>
          <w:sz w:val="28"/>
          <w:szCs w:val="28"/>
        </w:rPr>
        <w:t>е</w:t>
      </w:r>
      <w:r w:rsidRPr="001F075A">
        <w:rPr>
          <w:color w:val="000000"/>
          <w:sz w:val="28"/>
          <w:szCs w:val="28"/>
        </w:rPr>
        <w:t>нии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подача участником отбора заявки после даты и времени, определенных для подачи заявок;</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отсутствие в представленных документах дат, подписей, печатей (при нал</w:t>
      </w:r>
      <w:r w:rsidRPr="001F075A">
        <w:rPr>
          <w:color w:val="000000"/>
          <w:sz w:val="28"/>
          <w:szCs w:val="28"/>
        </w:rPr>
        <w:t>и</w:t>
      </w:r>
      <w:r w:rsidRPr="001F075A">
        <w:rPr>
          <w:color w:val="000000"/>
          <w:sz w:val="28"/>
          <w:szCs w:val="28"/>
        </w:rPr>
        <w:t>чии);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 документы, включенные в заявку, не поддаются прочтению;</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е) наличие в представленных документах исправлений, дописок, подчисток, технических ошибок.</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1F075A">
        <w:rPr>
          <w:color w:val="000000"/>
          <w:sz w:val="28"/>
          <w:szCs w:val="28"/>
        </w:rPr>
        <w:t>н</w:t>
      </w:r>
      <w:r w:rsidRPr="001F075A">
        <w:rPr>
          <w:color w:val="000000"/>
          <w:sz w:val="28"/>
          <w:szCs w:val="28"/>
        </w:rPr>
        <w:t>ты, сведен</w:t>
      </w:r>
      <w:r w:rsidRPr="001F075A">
        <w:rPr>
          <w:color w:val="000000"/>
          <w:sz w:val="28"/>
          <w:szCs w:val="28"/>
        </w:rPr>
        <w:t>и</w:t>
      </w:r>
      <w:r w:rsidRPr="001F075A">
        <w:rPr>
          <w:color w:val="000000"/>
          <w:sz w:val="28"/>
          <w:szCs w:val="28"/>
        </w:rPr>
        <w:t>ям в документах, на основании которых они вносились.</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3.12.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1F075A">
        <w:rPr>
          <w:color w:val="000000"/>
          <w:sz w:val="28"/>
          <w:szCs w:val="28"/>
        </w:rPr>
        <w:t>д</w:t>
      </w:r>
      <w:r w:rsidRPr="001F075A">
        <w:rPr>
          <w:color w:val="000000"/>
          <w:sz w:val="28"/>
          <w:szCs w:val="28"/>
        </w:rPr>
        <w:t>нее трех рабочих дней со дня принятия соответствующего решения способом, ук</w:t>
      </w:r>
      <w:r w:rsidRPr="001F075A">
        <w:rPr>
          <w:color w:val="000000"/>
          <w:sz w:val="28"/>
          <w:szCs w:val="28"/>
        </w:rPr>
        <w:t>а</w:t>
      </w:r>
      <w:r w:rsidRPr="001F075A">
        <w:rPr>
          <w:color w:val="000000"/>
          <w:sz w:val="28"/>
          <w:szCs w:val="28"/>
        </w:rPr>
        <w:t>занным участником отбора в заявлении на участие в отборе.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уведомлении о принятом решении об отклонении заявки указываются осн</w:t>
      </w:r>
      <w:r w:rsidRPr="001F075A">
        <w:rPr>
          <w:color w:val="000000"/>
          <w:sz w:val="28"/>
          <w:szCs w:val="28"/>
        </w:rPr>
        <w:t>о</w:t>
      </w:r>
      <w:r w:rsidRPr="001F075A">
        <w:rPr>
          <w:color w:val="000000"/>
          <w:sz w:val="28"/>
          <w:szCs w:val="28"/>
        </w:rPr>
        <w:t>вания его пр</w:t>
      </w:r>
      <w:r w:rsidRPr="001F075A">
        <w:rPr>
          <w:color w:val="000000"/>
          <w:sz w:val="28"/>
          <w:szCs w:val="28"/>
        </w:rPr>
        <w:t>и</w:t>
      </w:r>
      <w:r w:rsidRPr="001F075A">
        <w:rPr>
          <w:color w:val="000000"/>
          <w:sz w:val="28"/>
          <w:szCs w:val="28"/>
        </w:rPr>
        <w:t>нятия и порядок обжалования.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Участники отбора, которым отказано в допуске к участию в отборе, после устранения осн</w:t>
      </w:r>
      <w:r w:rsidRPr="001F075A">
        <w:rPr>
          <w:color w:val="000000"/>
          <w:sz w:val="28"/>
          <w:szCs w:val="28"/>
        </w:rPr>
        <w:t>о</w:t>
      </w:r>
      <w:r w:rsidRPr="001F075A">
        <w:rPr>
          <w:color w:val="000000"/>
          <w:sz w:val="28"/>
          <w:szCs w:val="28"/>
        </w:rPr>
        <w:t>ваний для отказа в допуске к участию в отборе вправе подать заявки на участие в повторном отб</w:t>
      </w:r>
      <w:r w:rsidRPr="001F075A">
        <w:rPr>
          <w:color w:val="000000"/>
          <w:sz w:val="28"/>
          <w:szCs w:val="28"/>
        </w:rPr>
        <w:t>о</w:t>
      </w:r>
      <w:r w:rsidRPr="001F075A">
        <w:rPr>
          <w:color w:val="000000"/>
          <w:sz w:val="28"/>
          <w:szCs w:val="28"/>
        </w:rPr>
        <w:t>ре в случае его объявления.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Повторное обращение организации с заявкой в Министерство допускается до истечения срока, указанного в </w:t>
      </w:r>
      <w:hyperlink w:anchor="Par95" w:history="1">
        <w:r w:rsidRPr="001F075A">
          <w:rPr>
            <w:color w:val="000000"/>
            <w:sz w:val="28"/>
            <w:szCs w:val="28"/>
          </w:rPr>
          <w:t>пункте 2.2</w:t>
        </w:r>
      </w:hyperlink>
      <w:r w:rsidRPr="001F075A">
        <w:rPr>
          <w:color w:val="000000"/>
          <w:sz w:val="28"/>
          <w:szCs w:val="28"/>
        </w:rPr>
        <w:t xml:space="preserve"> настоящего Порядка, после устранения о</w:t>
      </w:r>
      <w:r w:rsidRPr="001F075A">
        <w:rPr>
          <w:color w:val="000000"/>
          <w:sz w:val="28"/>
          <w:szCs w:val="28"/>
        </w:rPr>
        <w:t>б</w:t>
      </w:r>
      <w:r w:rsidRPr="001F075A">
        <w:rPr>
          <w:color w:val="000000"/>
          <w:sz w:val="28"/>
          <w:szCs w:val="28"/>
        </w:rPr>
        <w:t xml:space="preserve">стоятельств, указанных в </w:t>
      </w:r>
      <w:hyperlink w:anchor="Par171" w:history="1">
        <w:r w:rsidRPr="001F075A">
          <w:rPr>
            <w:color w:val="000000"/>
            <w:sz w:val="28"/>
            <w:szCs w:val="28"/>
          </w:rPr>
          <w:t>пункте 3.11</w:t>
        </w:r>
      </w:hyperlink>
      <w:r w:rsidRPr="001F075A">
        <w:rPr>
          <w:color w:val="000000"/>
          <w:sz w:val="28"/>
          <w:szCs w:val="28"/>
        </w:rPr>
        <w:t xml:space="preserve"> настоящего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Документы заявителей, получивших уведомление об отказе в предоставлении субсидий, во</w:t>
      </w:r>
      <w:r w:rsidRPr="001F075A">
        <w:rPr>
          <w:color w:val="000000"/>
          <w:sz w:val="28"/>
          <w:szCs w:val="28"/>
        </w:rPr>
        <w:t>з</w:t>
      </w:r>
      <w:r w:rsidRPr="001F075A">
        <w:rPr>
          <w:color w:val="000000"/>
          <w:sz w:val="28"/>
          <w:szCs w:val="28"/>
        </w:rPr>
        <w:t>врату не подлежат и хранятся в архиве Министерства в течение одного года со дня направления уведомления об отказе в предоставлении субсидий, по и</w:t>
      </w:r>
      <w:r w:rsidRPr="001F075A">
        <w:rPr>
          <w:color w:val="000000"/>
          <w:sz w:val="28"/>
          <w:szCs w:val="28"/>
        </w:rPr>
        <w:t>с</w:t>
      </w:r>
      <w:r w:rsidRPr="001F075A">
        <w:rPr>
          <w:color w:val="000000"/>
          <w:sz w:val="28"/>
          <w:szCs w:val="28"/>
        </w:rPr>
        <w:t>течении которого они подлежат уничт</w:t>
      </w:r>
      <w:r w:rsidRPr="001F075A">
        <w:rPr>
          <w:color w:val="000000"/>
          <w:sz w:val="28"/>
          <w:szCs w:val="28"/>
        </w:rPr>
        <w:t>о</w:t>
      </w:r>
      <w:r w:rsidRPr="001F075A">
        <w:rPr>
          <w:color w:val="000000"/>
          <w:sz w:val="28"/>
          <w:szCs w:val="28"/>
        </w:rPr>
        <w:t>жению в установленном порядке.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3.13. Для рассмотрения и оценки заявок участников отбора в целях предоста</w:t>
      </w:r>
      <w:r w:rsidRPr="001F075A">
        <w:rPr>
          <w:color w:val="000000"/>
          <w:sz w:val="28"/>
          <w:szCs w:val="28"/>
        </w:rPr>
        <w:t>в</w:t>
      </w:r>
      <w:r w:rsidRPr="001F075A">
        <w:rPr>
          <w:color w:val="000000"/>
          <w:sz w:val="28"/>
          <w:szCs w:val="28"/>
        </w:rPr>
        <w:t>ления субсидии, приказом Министерства формируется комиссия, в состав которой включаются начальники стру</w:t>
      </w:r>
      <w:r w:rsidRPr="001F075A">
        <w:rPr>
          <w:color w:val="000000"/>
          <w:sz w:val="28"/>
          <w:szCs w:val="28"/>
        </w:rPr>
        <w:t>к</w:t>
      </w:r>
      <w:r w:rsidRPr="001F075A">
        <w:rPr>
          <w:color w:val="000000"/>
          <w:sz w:val="28"/>
          <w:szCs w:val="28"/>
        </w:rPr>
        <w:t>турных подразделений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 xml:space="preserve">3.14. Министерство не позднее пяти рабочих дней с даты окончания приема заявок направляет документы, указанные в </w:t>
      </w:r>
      <w:hyperlink w:anchor="Par132" w:history="1">
        <w:r w:rsidRPr="001F075A">
          <w:rPr>
            <w:color w:val="000000"/>
            <w:sz w:val="28"/>
            <w:szCs w:val="28"/>
          </w:rPr>
          <w:t>пункте 3.4</w:t>
        </w:r>
      </w:hyperlink>
      <w:r w:rsidRPr="001F075A">
        <w:rPr>
          <w:color w:val="000000"/>
          <w:sz w:val="28"/>
          <w:szCs w:val="28"/>
        </w:rPr>
        <w:t xml:space="preserve"> настоящего Порядка, с пр</w:t>
      </w:r>
      <w:r w:rsidRPr="001F075A">
        <w:rPr>
          <w:color w:val="000000"/>
          <w:sz w:val="28"/>
          <w:szCs w:val="28"/>
        </w:rPr>
        <w:t>и</w:t>
      </w:r>
      <w:r w:rsidRPr="001F075A">
        <w:rPr>
          <w:color w:val="000000"/>
          <w:sz w:val="28"/>
          <w:szCs w:val="28"/>
        </w:rPr>
        <w:t>ложением документов, полученных в результате межведомственного информацио</w:t>
      </w:r>
      <w:r w:rsidRPr="001F075A">
        <w:rPr>
          <w:color w:val="000000"/>
          <w:sz w:val="28"/>
          <w:szCs w:val="28"/>
        </w:rPr>
        <w:t>н</w:t>
      </w:r>
      <w:r w:rsidRPr="001F075A">
        <w:rPr>
          <w:color w:val="000000"/>
          <w:sz w:val="28"/>
          <w:szCs w:val="28"/>
        </w:rPr>
        <w:t>ного взаимодействия (если указанное взаимодействие осуществлялось), на рассмо</w:t>
      </w:r>
      <w:r w:rsidRPr="001F075A">
        <w:rPr>
          <w:color w:val="000000"/>
          <w:sz w:val="28"/>
          <w:szCs w:val="28"/>
        </w:rPr>
        <w:t>т</w:t>
      </w:r>
      <w:r w:rsidRPr="001F075A">
        <w:rPr>
          <w:color w:val="000000"/>
          <w:sz w:val="28"/>
          <w:szCs w:val="28"/>
        </w:rPr>
        <w:t>рение комиссии.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3.15. Комиссия рассматривает и проверяет документы, представленные учас</w:t>
      </w:r>
      <w:r w:rsidRPr="001F075A">
        <w:rPr>
          <w:color w:val="000000"/>
          <w:sz w:val="28"/>
          <w:szCs w:val="28"/>
        </w:rPr>
        <w:t>т</w:t>
      </w:r>
      <w:r w:rsidRPr="001F075A">
        <w:rPr>
          <w:color w:val="000000"/>
          <w:sz w:val="28"/>
          <w:szCs w:val="28"/>
        </w:rPr>
        <w:t xml:space="preserve">никами отбора, на соответствие установленным в объявлении о проведении отбора требованиям, указанным в </w:t>
      </w:r>
      <w:hyperlink w:anchor="Par115" w:history="1">
        <w:r w:rsidRPr="001F075A">
          <w:rPr>
            <w:color w:val="000000"/>
            <w:sz w:val="28"/>
            <w:szCs w:val="28"/>
          </w:rPr>
          <w:t>пункте 3.1</w:t>
        </w:r>
      </w:hyperlink>
      <w:r w:rsidRPr="001F075A">
        <w:rPr>
          <w:color w:val="000000"/>
          <w:sz w:val="28"/>
          <w:szCs w:val="28"/>
        </w:rPr>
        <w:t xml:space="preserve"> настоящего Порядка, и на предмет наличия либо отсутствия оснований для отказа в предоставлении субсидии, предусмотре</w:t>
      </w:r>
      <w:r w:rsidRPr="001F075A">
        <w:rPr>
          <w:color w:val="000000"/>
          <w:sz w:val="28"/>
          <w:szCs w:val="28"/>
        </w:rPr>
        <w:t>н</w:t>
      </w:r>
      <w:r w:rsidRPr="001F075A">
        <w:rPr>
          <w:color w:val="000000"/>
          <w:sz w:val="28"/>
          <w:szCs w:val="28"/>
        </w:rPr>
        <w:t xml:space="preserve">ных </w:t>
      </w:r>
      <w:hyperlink w:anchor="Par171" w:history="1">
        <w:r w:rsidRPr="001F075A">
          <w:rPr>
            <w:color w:val="000000"/>
            <w:sz w:val="28"/>
            <w:szCs w:val="28"/>
          </w:rPr>
          <w:t>пунктом 3.11</w:t>
        </w:r>
      </w:hyperlink>
      <w:r w:rsidRPr="001F075A">
        <w:rPr>
          <w:color w:val="000000"/>
          <w:sz w:val="28"/>
          <w:szCs w:val="28"/>
        </w:rPr>
        <w:t xml:space="preserve"> настоящего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3.16. Основаниями для отказа получателю субсидии в предоставлении субс</w:t>
      </w:r>
      <w:r w:rsidRPr="001F075A">
        <w:rPr>
          <w:color w:val="000000"/>
          <w:sz w:val="28"/>
          <w:szCs w:val="28"/>
        </w:rPr>
        <w:t>и</w:t>
      </w:r>
      <w:r w:rsidRPr="001F075A">
        <w:rPr>
          <w:color w:val="000000"/>
          <w:sz w:val="28"/>
          <w:szCs w:val="28"/>
        </w:rPr>
        <w:t>дии являются в том числе: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несоответствие представленных получателем субсидии документов треб</w:t>
      </w:r>
      <w:r w:rsidRPr="001F075A">
        <w:rPr>
          <w:color w:val="000000"/>
          <w:sz w:val="28"/>
          <w:szCs w:val="28"/>
        </w:rPr>
        <w:t>о</w:t>
      </w:r>
      <w:r w:rsidRPr="001F075A">
        <w:rPr>
          <w:color w:val="000000"/>
          <w:sz w:val="28"/>
          <w:szCs w:val="28"/>
        </w:rPr>
        <w:t xml:space="preserve">ваниям, определенным </w:t>
      </w:r>
      <w:hyperlink w:anchor="Par132" w:history="1">
        <w:r w:rsidRPr="001F075A">
          <w:rPr>
            <w:color w:val="000000"/>
            <w:sz w:val="28"/>
            <w:szCs w:val="28"/>
          </w:rPr>
          <w:t>пунктом 3.4</w:t>
        </w:r>
      </w:hyperlink>
      <w:r w:rsidRPr="001F075A">
        <w:rPr>
          <w:color w:val="000000"/>
          <w:sz w:val="28"/>
          <w:szCs w:val="28"/>
        </w:rPr>
        <w:t xml:space="preserve"> настоящего Порядка, или непредставление (представление не в полном объ</w:t>
      </w:r>
      <w:r w:rsidRPr="001F075A">
        <w:rPr>
          <w:color w:val="000000"/>
          <w:sz w:val="28"/>
          <w:szCs w:val="28"/>
        </w:rPr>
        <w:t>е</w:t>
      </w:r>
      <w:r w:rsidRPr="001F075A">
        <w:rPr>
          <w:color w:val="000000"/>
          <w:sz w:val="28"/>
          <w:szCs w:val="28"/>
        </w:rPr>
        <w:t>ме) указанных документов;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установление факта недостоверности представленной получателем субс</w:t>
      </w:r>
      <w:r w:rsidRPr="001F075A">
        <w:rPr>
          <w:color w:val="000000"/>
          <w:sz w:val="28"/>
          <w:szCs w:val="28"/>
        </w:rPr>
        <w:t>и</w:t>
      </w:r>
      <w:r w:rsidRPr="001F075A">
        <w:rPr>
          <w:color w:val="000000"/>
          <w:sz w:val="28"/>
          <w:szCs w:val="28"/>
        </w:rPr>
        <w:t>дии и</w:t>
      </w:r>
      <w:r w:rsidRPr="001F075A">
        <w:rPr>
          <w:color w:val="000000"/>
          <w:sz w:val="28"/>
          <w:szCs w:val="28"/>
        </w:rPr>
        <w:t>н</w:t>
      </w:r>
      <w:r w:rsidRPr="001F075A">
        <w:rPr>
          <w:color w:val="000000"/>
          <w:sz w:val="28"/>
          <w:szCs w:val="28"/>
        </w:rPr>
        <w:t>формации.</w:t>
      </w:r>
    </w:p>
    <w:p w:rsidR="003B5F7E" w:rsidRPr="001F075A" w:rsidRDefault="003B5F7E" w:rsidP="008C52C4">
      <w:pPr>
        <w:autoSpaceDE w:val="0"/>
        <w:autoSpaceDN w:val="0"/>
        <w:adjustRightInd w:val="0"/>
        <w:ind w:firstLine="709"/>
        <w:jc w:val="both"/>
        <w:rPr>
          <w:color w:val="000000"/>
          <w:sz w:val="28"/>
          <w:szCs w:val="28"/>
        </w:rPr>
      </w:pPr>
      <w:bookmarkStart w:id="110" w:name="Par190"/>
      <w:bookmarkEnd w:id="110"/>
      <w:r w:rsidRPr="001F075A">
        <w:rPr>
          <w:color w:val="000000"/>
          <w:sz w:val="28"/>
          <w:szCs w:val="28"/>
        </w:rPr>
        <w:t>3.17. Министерство в течение пяти рабочих дней со дня утверждения коми</w:t>
      </w:r>
      <w:r w:rsidRPr="001F075A">
        <w:rPr>
          <w:color w:val="000000"/>
          <w:sz w:val="28"/>
          <w:szCs w:val="28"/>
        </w:rPr>
        <w:t>с</w:t>
      </w:r>
      <w:r w:rsidRPr="001F075A">
        <w:rPr>
          <w:color w:val="000000"/>
          <w:sz w:val="28"/>
          <w:szCs w:val="28"/>
        </w:rPr>
        <w:t>сией протокола со списком победителей отбора и размерами предоставляемых су</w:t>
      </w:r>
      <w:r w:rsidRPr="001F075A">
        <w:rPr>
          <w:color w:val="000000"/>
          <w:sz w:val="28"/>
          <w:szCs w:val="28"/>
        </w:rPr>
        <w:t>б</w:t>
      </w:r>
      <w:r w:rsidRPr="001F075A">
        <w:rPr>
          <w:color w:val="000000"/>
          <w:sz w:val="28"/>
          <w:szCs w:val="28"/>
        </w:rPr>
        <w:t>сидий издает приказ об утверждении перечня победителей отбора с указанием ра</w:t>
      </w:r>
      <w:r w:rsidRPr="001F075A">
        <w:rPr>
          <w:color w:val="000000"/>
          <w:sz w:val="28"/>
          <w:szCs w:val="28"/>
        </w:rPr>
        <w:t>з</w:t>
      </w:r>
      <w:r w:rsidRPr="001F075A">
        <w:rPr>
          <w:color w:val="000000"/>
          <w:sz w:val="28"/>
          <w:szCs w:val="28"/>
        </w:rPr>
        <w:t>меров предоставле</w:t>
      </w:r>
      <w:r w:rsidRPr="001F075A">
        <w:rPr>
          <w:color w:val="000000"/>
          <w:sz w:val="28"/>
          <w:szCs w:val="28"/>
        </w:rPr>
        <w:t>н</w:t>
      </w:r>
      <w:r w:rsidRPr="001F075A">
        <w:rPr>
          <w:color w:val="000000"/>
          <w:sz w:val="28"/>
          <w:szCs w:val="28"/>
        </w:rPr>
        <w:t>ных им субсидий.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3.18. Министерство не позднее пяти рабочих дней со дня издания приказа, указанного в </w:t>
      </w:r>
      <w:hyperlink w:anchor="Par190" w:history="1">
        <w:r w:rsidRPr="001F075A">
          <w:rPr>
            <w:color w:val="000000"/>
            <w:sz w:val="28"/>
            <w:szCs w:val="28"/>
          </w:rPr>
          <w:t>пункте 3.17</w:t>
        </w:r>
      </w:hyperlink>
      <w:r w:rsidRPr="001F075A">
        <w:rPr>
          <w:color w:val="000000"/>
          <w:sz w:val="28"/>
          <w:szCs w:val="28"/>
        </w:rPr>
        <w:t xml:space="preserve"> настоящего Порядка, размещает информацию о результ</w:t>
      </w:r>
      <w:r w:rsidRPr="001F075A">
        <w:rPr>
          <w:color w:val="000000"/>
          <w:sz w:val="28"/>
          <w:szCs w:val="28"/>
        </w:rPr>
        <w:t>а</w:t>
      </w:r>
      <w:r w:rsidRPr="001F075A">
        <w:rPr>
          <w:color w:val="000000"/>
          <w:sz w:val="28"/>
          <w:szCs w:val="28"/>
        </w:rPr>
        <w:t>тах рассмотрения заявок на едином портале (при наличии технической возможн</w:t>
      </w:r>
      <w:r w:rsidRPr="001F075A">
        <w:rPr>
          <w:color w:val="000000"/>
          <w:sz w:val="28"/>
          <w:szCs w:val="28"/>
        </w:rPr>
        <w:t>о</w:t>
      </w:r>
      <w:r w:rsidRPr="001F075A">
        <w:rPr>
          <w:color w:val="000000"/>
          <w:sz w:val="28"/>
          <w:szCs w:val="28"/>
        </w:rPr>
        <w:t xml:space="preserve">сти), а также на официальном сайте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включающую следующие св</w:t>
      </w:r>
      <w:r w:rsidRPr="001F075A">
        <w:rPr>
          <w:color w:val="000000"/>
          <w:sz w:val="28"/>
          <w:szCs w:val="28"/>
        </w:rPr>
        <w:t>е</w:t>
      </w:r>
      <w:r w:rsidRPr="001F075A">
        <w:rPr>
          <w:color w:val="000000"/>
          <w:sz w:val="28"/>
          <w:szCs w:val="28"/>
        </w:rPr>
        <w:t>дения: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дата, время и место проведения рассмотрения заявок;</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информация об участниках отбора, заявки которых были рассмотрены;</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информация об участниках отбора, заявки которых были отклонены, с ук</w:t>
      </w:r>
      <w:r w:rsidRPr="001F075A">
        <w:rPr>
          <w:color w:val="000000"/>
          <w:sz w:val="28"/>
          <w:szCs w:val="28"/>
        </w:rPr>
        <w:t>а</w:t>
      </w:r>
      <w:r w:rsidRPr="001F075A">
        <w:rPr>
          <w:color w:val="000000"/>
          <w:sz w:val="28"/>
          <w:szCs w:val="28"/>
        </w:rPr>
        <w:t>занием причин их отклонения, в том числе положений объявления о проведении о</w:t>
      </w:r>
      <w:r w:rsidRPr="001F075A">
        <w:rPr>
          <w:color w:val="000000"/>
          <w:sz w:val="28"/>
          <w:szCs w:val="28"/>
        </w:rPr>
        <w:t>т</w:t>
      </w:r>
      <w:r w:rsidRPr="001F075A">
        <w:rPr>
          <w:color w:val="000000"/>
          <w:sz w:val="28"/>
          <w:szCs w:val="28"/>
        </w:rPr>
        <w:t>бора, которым не соотве</w:t>
      </w:r>
      <w:r w:rsidRPr="001F075A">
        <w:rPr>
          <w:color w:val="000000"/>
          <w:sz w:val="28"/>
          <w:szCs w:val="28"/>
        </w:rPr>
        <w:t>т</w:t>
      </w:r>
      <w:r w:rsidRPr="001F075A">
        <w:rPr>
          <w:color w:val="000000"/>
          <w:sz w:val="28"/>
          <w:szCs w:val="28"/>
        </w:rPr>
        <w:t>ствуют такие заявки;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наименование получателя (получателей) субсидии, с которым заключается соглашение, и размер предоставляемой ему субсидии.</w:t>
      </w:r>
    </w:p>
    <w:p w:rsidR="003B5F7E" w:rsidRPr="001F075A" w:rsidRDefault="003B5F7E" w:rsidP="008C52C4">
      <w:pPr>
        <w:autoSpaceDE w:val="0"/>
        <w:autoSpaceDN w:val="0"/>
        <w:adjustRightInd w:val="0"/>
        <w:ind w:firstLine="709"/>
        <w:jc w:val="both"/>
        <w:rPr>
          <w:color w:val="000000"/>
          <w:sz w:val="28"/>
          <w:szCs w:val="28"/>
        </w:rPr>
      </w:pPr>
      <w:bookmarkStart w:id="111" w:name="Par196"/>
      <w:bookmarkEnd w:id="111"/>
      <w:r w:rsidRPr="001F075A">
        <w:rPr>
          <w:color w:val="000000"/>
          <w:sz w:val="28"/>
          <w:szCs w:val="28"/>
        </w:rPr>
        <w:t>3.19. В течение пяти рабочих дней с даты издания приказа об утверждении п</w:t>
      </w:r>
      <w:r w:rsidRPr="001F075A">
        <w:rPr>
          <w:color w:val="000000"/>
          <w:sz w:val="28"/>
          <w:szCs w:val="28"/>
        </w:rPr>
        <w:t>е</w:t>
      </w:r>
      <w:r w:rsidRPr="001F075A">
        <w:rPr>
          <w:color w:val="000000"/>
          <w:sz w:val="28"/>
          <w:szCs w:val="28"/>
        </w:rPr>
        <w:t>речня победителей отбора Министерство заключает соглашения с победителями о</w:t>
      </w:r>
      <w:r w:rsidRPr="001F075A">
        <w:rPr>
          <w:color w:val="000000"/>
          <w:sz w:val="28"/>
          <w:szCs w:val="28"/>
        </w:rPr>
        <w:t>т</w:t>
      </w:r>
      <w:r w:rsidRPr="001F075A">
        <w:rPr>
          <w:color w:val="000000"/>
          <w:sz w:val="28"/>
          <w:szCs w:val="28"/>
        </w:rPr>
        <w:t>бора с использованием государственной интегрированной информационной сист</w:t>
      </w:r>
      <w:r w:rsidRPr="001F075A">
        <w:rPr>
          <w:color w:val="000000"/>
          <w:sz w:val="28"/>
          <w:szCs w:val="28"/>
        </w:rPr>
        <w:t>е</w:t>
      </w:r>
      <w:r w:rsidRPr="001F075A">
        <w:rPr>
          <w:color w:val="000000"/>
          <w:sz w:val="28"/>
          <w:szCs w:val="28"/>
        </w:rPr>
        <w:t xml:space="preserve">мы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(далее </w:t>
      </w:r>
      <w:r w:rsidR="00DA5F28" w:rsidRPr="001F075A">
        <w:rPr>
          <w:color w:val="000000"/>
          <w:sz w:val="28"/>
          <w:szCs w:val="28"/>
        </w:rPr>
        <w:t>–</w:t>
      </w:r>
      <w:r w:rsidRPr="001F075A">
        <w:rPr>
          <w:color w:val="000000"/>
          <w:sz w:val="28"/>
          <w:szCs w:val="28"/>
        </w:rPr>
        <w:t xml:space="preserve"> сист</w:t>
      </w:r>
      <w:r w:rsidRPr="001F075A">
        <w:rPr>
          <w:color w:val="000000"/>
          <w:sz w:val="28"/>
          <w:szCs w:val="28"/>
        </w:rPr>
        <w:t>е</w:t>
      </w:r>
      <w:r w:rsidRPr="001F075A">
        <w:rPr>
          <w:color w:val="000000"/>
          <w:sz w:val="28"/>
          <w:szCs w:val="28"/>
        </w:rPr>
        <w:t xml:space="preserve">ма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в соответствии с типовой формой, утвержденной М</w:t>
      </w:r>
      <w:r w:rsidRPr="001F075A">
        <w:rPr>
          <w:color w:val="000000"/>
          <w:sz w:val="28"/>
          <w:szCs w:val="28"/>
        </w:rPr>
        <w:t>и</w:t>
      </w:r>
      <w:r w:rsidRPr="001F075A">
        <w:rPr>
          <w:color w:val="000000"/>
          <w:sz w:val="28"/>
          <w:szCs w:val="28"/>
        </w:rPr>
        <w:t>нистерством финансов Респу</w:t>
      </w:r>
      <w:r w:rsidRPr="001F075A">
        <w:rPr>
          <w:color w:val="000000"/>
          <w:sz w:val="28"/>
          <w:szCs w:val="28"/>
        </w:rPr>
        <w:t>б</w:t>
      </w:r>
      <w:r w:rsidRPr="001F075A">
        <w:rPr>
          <w:color w:val="000000"/>
          <w:sz w:val="28"/>
          <w:szCs w:val="28"/>
        </w:rPr>
        <w:t>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3.20. В соглашении в обязательном порядке должны быть предусмотрены:</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условия о направлении расходов, источником финансового обеспечения к</w:t>
      </w:r>
      <w:r w:rsidRPr="001F075A">
        <w:rPr>
          <w:color w:val="000000"/>
          <w:sz w:val="28"/>
          <w:szCs w:val="28"/>
        </w:rPr>
        <w:t>о</w:t>
      </w:r>
      <w:r w:rsidRPr="001F075A">
        <w:rPr>
          <w:color w:val="000000"/>
          <w:sz w:val="28"/>
          <w:szCs w:val="28"/>
        </w:rPr>
        <w:t>торых является субсидия;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порядок и сроки отчетности об использовании субсидии, ответственность сторон;</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в) условия о согласовании новых условий соглашения или о расторжении с</w:t>
      </w:r>
      <w:r w:rsidRPr="001F075A">
        <w:rPr>
          <w:color w:val="000000"/>
          <w:sz w:val="28"/>
          <w:szCs w:val="28"/>
        </w:rPr>
        <w:t>о</w:t>
      </w:r>
      <w:r w:rsidRPr="001F075A">
        <w:rPr>
          <w:color w:val="000000"/>
          <w:sz w:val="28"/>
          <w:szCs w:val="28"/>
        </w:rPr>
        <w:t xml:space="preserve">глашения при недостижении согласия по новым условиям, в случае уменьшения Министерству ранее доведенных лимитов бюджетных обязательств, указанных в </w:t>
      </w:r>
      <w:hyperlink w:anchor="Par83" w:history="1">
        <w:r w:rsidRPr="001F075A">
          <w:rPr>
            <w:color w:val="000000"/>
            <w:sz w:val="28"/>
            <w:szCs w:val="28"/>
          </w:rPr>
          <w:t>пункте 1.10</w:t>
        </w:r>
      </w:hyperlink>
      <w:r w:rsidRPr="001F075A">
        <w:rPr>
          <w:color w:val="000000"/>
          <w:sz w:val="28"/>
          <w:szCs w:val="28"/>
        </w:rPr>
        <w:t xml:space="preserve"> настоящего Порядка, приводящего к невозможности предоставления субсидии в размере, определе</w:t>
      </w:r>
      <w:r w:rsidRPr="001F075A">
        <w:rPr>
          <w:color w:val="000000"/>
          <w:sz w:val="28"/>
          <w:szCs w:val="28"/>
        </w:rPr>
        <w:t>н</w:t>
      </w:r>
      <w:r w:rsidRPr="001F075A">
        <w:rPr>
          <w:color w:val="000000"/>
          <w:sz w:val="28"/>
          <w:szCs w:val="28"/>
        </w:rPr>
        <w:t>ном в соглашении;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порядок возврата субсидии в случае нарушения условий предоставления или неиспольз</w:t>
      </w:r>
      <w:r w:rsidRPr="001F075A">
        <w:rPr>
          <w:color w:val="000000"/>
          <w:sz w:val="28"/>
          <w:szCs w:val="28"/>
        </w:rPr>
        <w:t>о</w:t>
      </w:r>
      <w:r w:rsidRPr="001F075A">
        <w:rPr>
          <w:color w:val="000000"/>
          <w:sz w:val="28"/>
          <w:szCs w:val="28"/>
        </w:rPr>
        <w:t>вания в установленные сроки.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3.21. Получатель субсидии не позднее 5 рабочих дней со дня получения пр</w:t>
      </w:r>
      <w:r w:rsidRPr="001F075A">
        <w:rPr>
          <w:color w:val="000000"/>
          <w:sz w:val="28"/>
          <w:szCs w:val="28"/>
        </w:rPr>
        <w:t>о</w:t>
      </w:r>
      <w:r w:rsidRPr="001F075A">
        <w:rPr>
          <w:color w:val="000000"/>
          <w:sz w:val="28"/>
          <w:szCs w:val="28"/>
        </w:rPr>
        <w:t xml:space="preserve">екта соглашения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подписывает его с использов</w:t>
      </w:r>
      <w:r w:rsidRPr="001F075A">
        <w:rPr>
          <w:color w:val="000000"/>
          <w:sz w:val="28"/>
          <w:szCs w:val="28"/>
        </w:rPr>
        <w:t>а</w:t>
      </w:r>
      <w:r w:rsidRPr="001F075A">
        <w:rPr>
          <w:color w:val="000000"/>
          <w:sz w:val="28"/>
          <w:szCs w:val="28"/>
        </w:rPr>
        <w:t>нием усиленной квалифицир</w:t>
      </w:r>
      <w:r w:rsidRPr="001F075A">
        <w:rPr>
          <w:color w:val="000000"/>
          <w:sz w:val="28"/>
          <w:szCs w:val="28"/>
        </w:rPr>
        <w:t>о</w:t>
      </w:r>
      <w:r w:rsidRPr="001F075A">
        <w:rPr>
          <w:color w:val="000000"/>
          <w:sz w:val="28"/>
          <w:szCs w:val="28"/>
        </w:rPr>
        <w:t>ванной электронной подписи.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Соглашение заключается на период до 31 декабря соответствующего фина</w:t>
      </w:r>
      <w:r w:rsidRPr="001F075A">
        <w:rPr>
          <w:color w:val="000000"/>
          <w:sz w:val="28"/>
          <w:szCs w:val="28"/>
        </w:rPr>
        <w:t>н</w:t>
      </w:r>
      <w:r w:rsidRPr="001F075A">
        <w:rPr>
          <w:color w:val="000000"/>
          <w:sz w:val="28"/>
          <w:szCs w:val="28"/>
        </w:rPr>
        <w:t>сового года.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Отказ получателя субсидии от подписания соглашения либо не подписание соглашения в срок, установленный настоящим пунктом, за исключением случаев, когда невозможность своевременного подписания соглашения вызвана действием обстоятельств непреодолимой силы или действиями (бездействием) уполномоче</w:t>
      </w:r>
      <w:r w:rsidRPr="001F075A">
        <w:rPr>
          <w:color w:val="000000"/>
          <w:sz w:val="28"/>
          <w:szCs w:val="28"/>
        </w:rPr>
        <w:t>н</w:t>
      </w:r>
      <w:r w:rsidRPr="001F075A">
        <w:rPr>
          <w:color w:val="000000"/>
          <w:sz w:val="28"/>
          <w:szCs w:val="28"/>
        </w:rPr>
        <w:t>ного органа, признае</w:t>
      </w:r>
      <w:r w:rsidRPr="001F075A">
        <w:rPr>
          <w:color w:val="000000"/>
          <w:sz w:val="28"/>
          <w:szCs w:val="28"/>
        </w:rPr>
        <w:t>т</w:t>
      </w:r>
      <w:r w:rsidRPr="001F075A">
        <w:rPr>
          <w:color w:val="000000"/>
          <w:sz w:val="28"/>
          <w:szCs w:val="28"/>
        </w:rPr>
        <w:t>ся отказом получателя субсидии от ее получения.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Министерство перечисляет субсидию на расчетные или корреспондентские счета, открытые получателям субсидий в учреждениях Центрального банка Росси</w:t>
      </w:r>
      <w:r w:rsidRPr="001F075A">
        <w:rPr>
          <w:color w:val="000000"/>
          <w:sz w:val="28"/>
          <w:szCs w:val="28"/>
        </w:rPr>
        <w:t>й</w:t>
      </w:r>
      <w:r w:rsidRPr="001F075A">
        <w:rPr>
          <w:color w:val="000000"/>
          <w:sz w:val="28"/>
          <w:szCs w:val="28"/>
        </w:rPr>
        <w:t>ской Федерации или кредитных организациях, не позднее 10-го рабочего дня, сл</w:t>
      </w:r>
      <w:r w:rsidRPr="001F075A">
        <w:rPr>
          <w:color w:val="000000"/>
          <w:sz w:val="28"/>
          <w:szCs w:val="28"/>
        </w:rPr>
        <w:t>е</w:t>
      </w:r>
      <w:r w:rsidRPr="001F075A">
        <w:rPr>
          <w:color w:val="000000"/>
          <w:sz w:val="28"/>
          <w:szCs w:val="28"/>
        </w:rPr>
        <w:t>дующего за днем принятия решения о предоста</w:t>
      </w:r>
      <w:r w:rsidRPr="001F075A">
        <w:rPr>
          <w:color w:val="000000"/>
          <w:sz w:val="28"/>
          <w:szCs w:val="28"/>
        </w:rPr>
        <w:t>в</w:t>
      </w:r>
      <w:r w:rsidRPr="001F075A">
        <w:rPr>
          <w:color w:val="000000"/>
          <w:sz w:val="28"/>
          <w:szCs w:val="28"/>
        </w:rPr>
        <w:t>лении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3.22. Предоставление субсидии получателю осуществляется на основании с</w:t>
      </w:r>
      <w:r w:rsidRPr="001F075A">
        <w:rPr>
          <w:color w:val="000000"/>
          <w:sz w:val="28"/>
          <w:szCs w:val="28"/>
        </w:rPr>
        <w:t>о</w:t>
      </w:r>
      <w:r w:rsidRPr="001F075A">
        <w:rPr>
          <w:color w:val="000000"/>
          <w:sz w:val="28"/>
          <w:szCs w:val="28"/>
        </w:rPr>
        <w:t>глашения о предоставлении субсидии, заключенного с Министерством.</w:t>
      </w:r>
    </w:p>
    <w:p w:rsidR="003B5F7E" w:rsidRPr="001F075A" w:rsidRDefault="003B5F7E" w:rsidP="008C52C4">
      <w:pPr>
        <w:autoSpaceDE w:val="0"/>
        <w:autoSpaceDN w:val="0"/>
        <w:adjustRightInd w:val="0"/>
        <w:ind w:firstLine="709"/>
        <w:jc w:val="both"/>
        <w:rPr>
          <w:color w:val="000000"/>
          <w:sz w:val="28"/>
          <w:szCs w:val="28"/>
        </w:rPr>
      </w:pPr>
      <w:bookmarkStart w:id="112" w:name="Par208"/>
      <w:bookmarkEnd w:id="112"/>
      <w:r w:rsidRPr="001F075A">
        <w:rPr>
          <w:color w:val="000000"/>
          <w:sz w:val="28"/>
          <w:szCs w:val="28"/>
        </w:rPr>
        <w:t xml:space="preserve">3.23. Субсидии предоставляются по направлениям, предусмотренным в </w:t>
      </w:r>
      <w:hyperlink w:anchor="Par58" w:history="1">
        <w:r w:rsidRPr="001F075A">
          <w:rPr>
            <w:color w:val="000000"/>
            <w:sz w:val="28"/>
            <w:szCs w:val="28"/>
          </w:rPr>
          <w:t>пун</w:t>
        </w:r>
        <w:r w:rsidRPr="001F075A">
          <w:rPr>
            <w:color w:val="000000"/>
            <w:sz w:val="28"/>
            <w:szCs w:val="28"/>
          </w:rPr>
          <w:t>к</w:t>
        </w:r>
        <w:r w:rsidRPr="001F075A">
          <w:rPr>
            <w:color w:val="000000"/>
            <w:sz w:val="28"/>
            <w:szCs w:val="28"/>
          </w:rPr>
          <w:t>тах 1.4</w:t>
        </w:r>
      </w:hyperlink>
      <w:r w:rsidRPr="001F075A">
        <w:rPr>
          <w:color w:val="000000"/>
          <w:sz w:val="28"/>
          <w:szCs w:val="28"/>
        </w:rPr>
        <w:t xml:space="preserve"> и </w:t>
      </w:r>
      <w:hyperlink w:anchor="Par79" w:history="1">
        <w:r w:rsidRPr="001F075A">
          <w:rPr>
            <w:color w:val="000000"/>
            <w:sz w:val="28"/>
            <w:szCs w:val="28"/>
          </w:rPr>
          <w:t>1.6</w:t>
        </w:r>
      </w:hyperlink>
      <w:r w:rsidRPr="001F075A">
        <w:rPr>
          <w:color w:val="000000"/>
          <w:sz w:val="28"/>
          <w:szCs w:val="28"/>
        </w:rPr>
        <w:t xml:space="preserve"> настоящего Порядка, по ставкам, утверждаемым Министерством.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Размер субсидии по направлениям, указанным в пункте 1.4 настоящего П</w:t>
      </w:r>
      <w:r w:rsidRPr="001F075A">
        <w:rPr>
          <w:color w:val="000000"/>
          <w:sz w:val="28"/>
          <w:szCs w:val="28"/>
        </w:rPr>
        <w:t>о</w:t>
      </w:r>
      <w:r w:rsidRPr="001F075A">
        <w:rPr>
          <w:color w:val="000000"/>
          <w:sz w:val="28"/>
          <w:szCs w:val="28"/>
        </w:rPr>
        <w:t>рядка, предоставляемой получателю субсидии, определяется по следующей форм</w:t>
      </w:r>
      <w:r w:rsidRPr="001F075A">
        <w:rPr>
          <w:color w:val="000000"/>
          <w:sz w:val="28"/>
          <w:szCs w:val="28"/>
        </w:rPr>
        <w:t>у</w:t>
      </w:r>
      <w:r w:rsidRPr="001F075A">
        <w:rPr>
          <w:color w:val="000000"/>
          <w:sz w:val="28"/>
          <w:szCs w:val="28"/>
        </w:rPr>
        <w:t>ле:</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DA5F28">
      <w:pPr>
        <w:autoSpaceDE w:val="0"/>
        <w:autoSpaceDN w:val="0"/>
        <w:adjustRightInd w:val="0"/>
        <w:jc w:val="center"/>
        <w:rPr>
          <w:color w:val="000000"/>
          <w:sz w:val="28"/>
          <w:szCs w:val="28"/>
          <w:lang w:val="en-US"/>
        </w:rPr>
      </w:pPr>
      <w:r w:rsidRPr="001F075A">
        <w:rPr>
          <w:color w:val="000000"/>
          <w:sz w:val="28"/>
          <w:szCs w:val="28"/>
        </w:rPr>
        <w:t>Сс</w:t>
      </w:r>
      <w:r w:rsidRPr="001F075A">
        <w:rPr>
          <w:color w:val="000000"/>
          <w:sz w:val="28"/>
          <w:szCs w:val="28"/>
          <w:lang w:val="en-US"/>
        </w:rPr>
        <w:t xml:space="preserve"> = S</w:t>
      </w:r>
      <w:r w:rsidRPr="001F075A">
        <w:rPr>
          <w:color w:val="000000"/>
          <w:sz w:val="28"/>
          <w:szCs w:val="28"/>
        </w:rPr>
        <w:t>р</w:t>
      </w:r>
      <w:r w:rsidRPr="001F075A">
        <w:rPr>
          <w:color w:val="000000"/>
          <w:sz w:val="28"/>
          <w:szCs w:val="28"/>
          <w:lang w:val="en-US"/>
        </w:rPr>
        <w:t>(i) x St,</w:t>
      </w:r>
    </w:p>
    <w:p w:rsidR="003B5F7E" w:rsidRPr="001F075A" w:rsidRDefault="003B5F7E" w:rsidP="008C52C4">
      <w:pPr>
        <w:autoSpaceDE w:val="0"/>
        <w:autoSpaceDN w:val="0"/>
        <w:adjustRightInd w:val="0"/>
        <w:ind w:firstLine="709"/>
        <w:jc w:val="both"/>
        <w:rPr>
          <w:color w:val="000000"/>
          <w:sz w:val="28"/>
          <w:szCs w:val="28"/>
          <w:lang w:val="en-US"/>
        </w:rPr>
      </w:pPr>
    </w:p>
    <w:p w:rsidR="003B5F7E" w:rsidRPr="001F075A" w:rsidRDefault="003B5F7E" w:rsidP="008C52C4">
      <w:pPr>
        <w:autoSpaceDE w:val="0"/>
        <w:autoSpaceDN w:val="0"/>
        <w:adjustRightInd w:val="0"/>
        <w:ind w:firstLine="709"/>
        <w:jc w:val="both"/>
        <w:rPr>
          <w:color w:val="000000"/>
          <w:sz w:val="28"/>
          <w:szCs w:val="28"/>
          <w:lang w:val="en-US"/>
        </w:rPr>
      </w:pPr>
      <w:r w:rsidRPr="001F075A">
        <w:rPr>
          <w:color w:val="000000"/>
          <w:sz w:val="28"/>
          <w:szCs w:val="28"/>
        </w:rPr>
        <w:t>где</w:t>
      </w:r>
      <w:r w:rsidRPr="001F075A">
        <w:rPr>
          <w:color w:val="000000"/>
          <w:sz w:val="28"/>
          <w:szCs w:val="28"/>
          <w:lang w:val="en-US"/>
        </w:rPr>
        <w:t>:</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Сс </w:t>
      </w:r>
      <w:r w:rsidR="00DA5F28" w:rsidRPr="001F075A">
        <w:rPr>
          <w:color w:val="000000"/>
          <w:sz w:val="28"/>
          <w:szCs w:val="28"/>
        </w:rPr>
        <w:t>–</w:t>
      </w:r>
      <w:r w:rsidRPr="001F075A">
        <w:rPr>
          <w:color w:val="000000"/>
          <w:sz w:val="28"/>
          <w:szCs w:val="28"/>
        </w:rPr>
        <w:t xml:space="preserve"> сумма начисленной субсидии, рублей;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Sр(i) </w:t>
      </w:r>
      <w:r w:rsidR="00DA5F28" w:rsidRPr="001F075A">
        <w:rPr>
          <w:color w:val="000000"/>
          <w:sz w:val="28"/>
          <w:szCs w:val="28"/>
        </w:rPr>
        <w:t>–</w:t>
      </w:r>
      <w:r w:rsidRPr="001F075A">
        <w:rPr>
          <w:color w:val="000000"/>
          <w:sz w:val="28"/>
          <w:szCs w:val="28"/>
        </w:rPr>
        <w:t xml:space="preserve"> сумма затрат в соответствии с проектной документацией i-го сельск</w:t>
      </w:r>
      <w:r w:rsidRPr="001F075A">
        <w:rPr>
          <w:color w:val="000000"/>
          <w:sz w:val="28"/>
          <w:szCs w:val="28"/>
        </w:rPr>
        <w:t>о</w:t>
      </w:r>
      <w:r w:rsidRPr="001F075A">
        <w:rPr>
          <w:color w:val="000000"/>
          <w:sz w:val="28"/>
          <w:szCs w:val="28"/>
        </w:rPr>
        <w:t>хозяйственного товаропроизводителя;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St </w:t>
      </w:r>
      <w:r w:rsidR="00AD5F76">
        <w:rPr>
          <w:color w:val="000000"/>
          <w:sz w:val="28"/>
          <w:szCs w:val="28"/>
        </w:rPr>
        <w:t>–</w:t>
      </w:r>
      <w:r w:rsidRPr="001F075A">
        <w:rPr>
          <w:color w:val="000000"/>
          <w:sz w:val="28"/>
          <w:szCs w:val="28"/>
        </w:rPr>
        <w:t xml:space="preserve"> размер ставки субсидии на осуществление возмещения части затрат сел</w:t>
      </w:r>
      <w:r w:rsidRPr="001F075A">
        <w:rPr>
          <w:color w:val="000000"/>
          <w:sz w:val="28"/>
          <w:szCs w:val="28"/>
        </w:rPr>
        <w:t>ь</w:t>
      </w:r>
      <w:r w:rsidRPr="001F075A">
        <w:rPr>
          <w:color w:val="000000"/>
          <w:sz w:val="28"/>
          <w:szCs w:val="28"/>
        </w:rPr>
        <w:t>скохозяйстве</w:t>
      </w:r>
      <w:r w:rsidRPr="001F075A">
        <w:rPr>
          <w:color w:val="000000"/>
          <w:sz w:val="28"/>
          <w:szCs w:val="28"/>
        </w:rPr>
        <w:t>н</w:t>
      </w:r>
      <w:r w:rsidRPr="001F075A">
        <w:rPr>
          <w:color w:val="000000"/>
          <w:sz w:val="28"/>
          <w:szCs w:val="28"/>
        </w:rPr>
        <w:t>ным товаропроизводителям, утвержденный приказом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3.24. Размер субсидии по направлению, указанному в </w:t>
      </w:r>
      <w:hyperlink w:anchor="Par79" w:history="1">
        <w:r w:rsidRPr="001F075A">
          <w:rPr>
            <w:color w:val="000000"/>
            <w:sz w:val="28"/>
            <w:szCs w:val="28"/>
          </w:rPr>
          <w:t>пункте 1.6</w:t>
        </w:r>
      </w:hyperlink>
      <w:r w:rsidRPr="001F075A">
        <w:rPr>
          <w:color w:val="000000"/>
          <w:sz w:val="28"/>
          <w:szCs w:val="28"/>
        </w:rPr>
        <w:t xml:space="preserve"> настоящего Порядка, предоставляемой получателю субсидии, определяется по следующей фо</w:t>
      </w:r>
      <w:r w:rsidRPr="001F075A">
        <w:rPr>
          <w:color w:val="000000"/>
          <w:sz w:val="28"/>
          <w:szCs w:val="28"/>
        </w:rPr>
        <w:t>р</w:t>
      </w:r>
      <w:r w:rsidRPr="001F075A">
        <w:rPr>
          <w:color w:val="000000"/>
          <w:sz w:val="28"/>
          <w:szCs w:val="28"/>
        </w:rPr>
        <w:t>муле:</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DA5F28">
      <w:pPr>
        <w:autoSpaceDE w:val="0"/>
        <w:autoSpaceDN w:val="0"/>
        <w:adjustRightInd w:val="0"/>
        <w:jc w:val="center"/>
        <w:rPr>
          <w:color w:val="000000"/>
          <w:sz w:val="28"/>
          <w:szCs w:val="28"/>
          <w:lang w:val="en-US"/>
        </w:rPr>
      </w:pPr>
      <w:r w:rsidRPr="001F075A">
        <w:rPr>
          <w:color w:val="000000"/>
          <w:sz w:val="28"/>
          <w:szCs w:val="28"/>
        </w:rPr>
        <w:t>Сп</w:t>
      </w:r>
      <w:r w:rsidRPr="001F075A">
        <w:rPr>
          <w:color w:val="000000"/>
          <w:sz w:val="28"/>
          <w:szCs w:val="28"/>
          <w:lang w:val="en-US"/>
        </w:rPr>
        <w:t xml:space="preserve"> = S</w:t>
      </w:r>
      <w:r w:rsidRPr="001F075A">
        <w:rPr>
          <w:color w:val="000000"/>
          <w:sz w:val="28"/>
          <w:szCs w:val="28"/>
        </w:rPr>
        <w:t>п</w:t>
      </w:r>
      <w:r w:rsidRPr="001F075A">
        <w:rPr>
          <w:color w:val="000000"/>
          <w:sz w:val="28"/>
          <w:szCs w:val="28"/>
          <w:lang w:val="en-US"/>
        </w:rPr>
        <w:t>(i) x St,</w:t>
      </w:r>
    </w:p>
    <w:p w:rsidR="003B5F7E" w:rsidRPr="001F075A" w:rsidRDefault="003B5F7E" w:rsidP="008C52C4">
      <w:pPr>
        <w:autoSpaceDE w:val="0"/>
        <w:autoSpaceDN w:val="0"/>
        <w:adjustRightInd w:val="0"/>
        <w:ind w:firstLine="709"/>
        <w:jc w:val="both"/>
        <w:rPr>
          <w:color w:val="000000"/>
          <w:sz w:val="28"/>
          <w:szCs w:val="28"/>
          <w:lang w:val="en-US"/>
        </w:rPr>
      </w:pPr>
    </w:p>
    <w:p w:rsidR="003B5F7E" w:rsidRPr="001F075A" w:rsidRDefault="003B5F7E" w:rsidP="008C52C4">
      <w:pPr>
        <w:autoSpaceDE w:val="0"/>
        <w:autoSpaceDN w:val="0"/>
        <w:adjustRightInd w:val="0"/>
        <w:ind w:firstLine="709"/>
        <w:jc w:val="both"/>
        <w:rPr>
          <w:color w:val="000000"/>
          <w:sz w:val="28"/>
          <w:szCs w:val="28"/>
          <w:lang w:val="en-US"/>
        </w:rPr>
      </w:pPr>
      <w:r w:rsidRPr="001F075A">
        <w:rPr>
          <w:color w:val="000000"/>
          <w:sz w:val="28"/>
          <w:szCs w:val="28"/>
        </w:rPr>
        <w:t>где</w:t>
      </w:r>
      <w:r w:rsidRPr="001F075A">
        <w:rPr>
          <w:color w:val="000000"/>
          <w:sz w:val="28"/>
          <w:szCs w:val="28"/>
          <w:lang w:val="en-US"/>
        </w:rPr>
        <w:t>:</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Сп </w:t>
      </w:r>
      <w:r w:rsidR="00DA5F28" w:rsidRPr="001F075A">
        <w:rPr>
          <w:color w:val="000000"/>
          <w:sz w:val="28"/>
          <w:szCs w:val="28"/>
        </w:rPr>
        <w:t>–</w:t>
      </w:r>
      <w:r w:rsidRPr="001F075A">
        <w:rPr>
          <w:color w:val="000000"/>
          <w:sz w:val="28"/>
          <w:szCs w:val="28"/>
        </w:rPr>
        <w:t xml:space="preserve"> сумма начисленной субсидии, рублей;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 xml:space="preserve">Sп(i) </w:t>
      </w:r>
      <w:r w:rsidR="00DA5F28" w:rsidRPr="001F075A">
        <w:rPr>
          <w:color w:val="000000"/>
          <w:sz w:val="28"/>
          <w:szCs w:val="28"/>
        </w:rPr>
        <w:t>–</w:t>
      </w:r>
      <w:r w:rsidRPr="001F075A">
        <w:rPr>
          <w:color w:val="000000"/>
          <w:sz w:val="28"/>
          <w:szCs w:val="28"/>
        </w:rPr>
        <w:t xml:space="preserve"> сумма затрат в соответствии с документацией i-го сельскохозяйстве</w:t>
      </w:r>
      <w:r w:rsidRPr="001F075A">
        <w:rPr>
          <w:color w:val="000000"/>
          <w:sz w:val="28"/>
          <w:szCs w:val="28"/>
        </w:rPr>
        <w:t>н</w:t>
      </w:r>
      <w:r w:rsidRPr="001F075A">
        <w:rPr>
          <w:color w:val="000000"/>
          <w:sz w:val="28"/>
          <w:szCs w:val="28"/>
        </w:rPr>
        <w:t>ного товаропр</w:t>
      </w:r>
      <w:r w:rsidRPr="001F075A">
        <w:rPr>
          <w:color w:val="000000"/>
          <w:sz w:val="28"/>
          <w:szCs w:val="28"/>
        </w:rPr>
        <w:t>о</w:t>
      </w:r>
      <w:r w:rsidRPr="001F075A">
        <w:rPr>
          <w:color w:val="000000"/>
          <w:sz w:val="28"/>
          <w:szCs w:val="28"/>
        </w:rPr>
        <w:t>изводителя;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St </w:t>
      </w:r>
      <w:r w:rsidR="00DA5F28" w:rsidRPr="001F075A">
        <w:rPr>
          <w:color w:val="000000"/>
          <w:sz w:val="28"/>
          <w:szCs w:val="28"/>
        </w:rPr>
        <w:t>–</w:t>
      </w:r>
      <w:r w:rsidRPr="001F075A">
        <w:rPr>
          <w:color w:val="000000"/>
          <w:sz w:val="28"/>
          <w:szCs w:val="28"/>
        </w:rPr>
        <w:t xml:space="preserve"> размер ставки субсидии, утвержденный приказом Министерства.</w:t>
      </w:r>
    </w:p>
    <w:p w:rsidR="003B5F7E" w:rsidRPr="001F075A" w:rsidRDefault="003B5F7E" w:rsidP="008C52C4">
      <w:pPr>
        <w:autoSpaceDE w:val="0"/>
        <w:autoSpaceDN w:val="0"/>
        <w:adjustRightInd w:val="0"/>
        <w:ind w:firstLine="709"/>
        <w:jc w:val="both"/>
        <w:rPr>
          <w:color w:val="000000"/>
          <w:sz w:val="28"/>
          <w:szCs w:val="28"/>
        </w:rPr>
      </w:pPr>
      <w:bookmarkStart w:id="113" w:name="Par225"/>
      <w:bookmarkEnd w:id="113"/>
      <w:r w:rsidRPr="001F075A">
        <w:rPr>
          <w:color w:val="000000"/>
          <w:sz w:val="28"/>
          <w:szCs w:val="28"/>
        </w:rPr>
        <w:t>В случае невозможности предоставления субсидии в текущем финансовом г</w:t>
      </w:r>
      <w:r w:rsidRPr="001F075A">
        <w:rPr>
          <w:color w:val="000000"/>
          <w:sz w:val="28"/>
          <w:szCs w:val="28"/>
        </w:rPr>
        <w:t>о</w:t>
      </w:r>
      <w:r w:rsidRPr="001F075A">
        <w:rPr>
          <w:color w:val="000000"/>
          <w:sz w:val="28"/>
          <w:szCs w:val="28"/>
        </w:rPr>
        <w:t xml:space="preserve">ду в связи с недостаточностью лимитов бюджетных обязательств, указанных в </w:t>
      </w:r>
      <w:hyperlink w:anchor="Par83" w:history="1">
        <w:r w:rsidRPr="001F075A">
          <w:rPr>
            <w:color w:val="000000"/>
            <w:sz w:val="28"/>
            <w:szCs w:val="28"/>
          </w:rPr>
          <w:t>пункте 1.10</w:t>
        </w:r>
      </w:hyperlink>
      <w:r w:rsidRPr="001F075A">
        <w:rPr>
          <w:color w:val="000000"/>
          <w:sz w:val="28"/>
          <w:szCs w:val="28"/>
        </w:rPr>
        <w:t xml:space="preserve"> настоящего Порядка, субсидия предоставляется в очередном финанс</w:t>
      </w:r>
      <w:r w:rsidRPr="001F075A">
        <w:rPr>
          <w:color w:val="000000"/>
          <w:sz w:val="28"/>
          <w:szCs w:val="28"/>
        </w:rPr>
        <w:t>о</w:t>
      </w:r>
      <w:r w:rsidRPr="001F075A">
        <w:rPr>
          <w:color w:val="000000"/>
          <w:sz w:val="28"/>
          <w:szCs w:val="28"/>
        </w:rPr>
        <w:t xml:space="preserve">вом году получателю субсидии, соответствующему критериям, указанным в </w:t>
      </w:r>
      <w:hyperlink w:anchor="Par84" w:history="1">
        <w:r w:rsidRPr="001F075A">
          <w:rPr>
            <w:color w:val="000000"/>
            <w:sz w:val="28"/>
            <w:szCs w:val="28"/>
          </w:rPr>
          <w:t>пункте 1.11</w:t>
        </w:r>
      </w:hyperlink>
      <w:r w:rsidRPr="001F075A">
        <w:rPr>
          <w:color w:val="000000"/>
          <w:sz w:val="28"/>
          <w:szCs w:val="28"/>
        </w:rPr>
        <w:t xml:space="preserve"> настоящего Порядка, без повторного прохождения проверки на соответствие ук</w:t>
      </w:r>
      <w:r w:rsidRPr="001F075A">
        <w:rPr>
          <w:color w:val="000000"/>
          <w:sz w:val="28"/>
          <w:szCs w:val="28"/>
        </w:rPr>
        <w:t>а</w:t>
      </w:r>
      <w:r w:rsidRPr="001F075A">
        <w:rPr>
          <w:color w:val="000000"/>
          <w:sz w:val="28"/>
          <w:szCs w:val="28"/>
        </w:rPr>
        <w:t>занным критериям.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3.25. Результатами использования субсидии являются: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59"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а</w:t>
        </w:r>
        <w:r w:rsidR="001C1F87" w:rsidRPr="001F075A">
          <w:rPr>
            <w:color w:val="000000"/>
            <w:sz w:val="28"/>
            <w:szCs w:val="28"/>
          </w:rPr>
          <w:t>»</w:t>
        </w:r>
        <w:r w:rsidRPr="001F075A">
          <w:rPr>
            <w:color w:val="000000"/>
            <w:sz w:val="28"/>
            <w:szCs w:val="28"/>
          </w:rPr>
          <w:t xml:space="preserve"> пункта 1.4</w:t>
        </w:r>
      </w:hyperlink>
      <w:r w:rsidR="00DA5F28" w:rsidRPr="001F075A">
        <w:rPr>
          <w:color w:val="000000"/>
          <w:sz w:val="28"/>
          <w:szCs w:val="28"/>
        </w:rPr>
        <w:t xml:space="preserve"> настоящего Порядка, –</w:t>
      </w:r>
      <w:r w:rsidRPr="001F075A">
        <w:rPr>
          <w:color w:val="000000"/>
          <w:sz w:val="28"/>
          <w:szCs w:val="28"/>
        </w:rPr>
        <w:t xml:space="preserve"> площадь введенных в эксплуатацию мелиорируемых земель за счет реконстру</w:t>
      </w:r>
      <w:r w:rsidRPr="001F075A">
        <w:rPr>
          <w:color w:val="000000"/>
          <w:sz w:val="28"/>
          <w:szCs w:val="28"/>
        </w:rPr>
        <w:t>к</w:t>
      </w:r>
      <w:r w:rsidRPr="001F075A">
        <w:rPr>
          <w:color w:val="000000"/>
          <w:sz w:val="28"/>
          <w:szCs w:val="28"/>
        </w:rPr>
        <w:t>ции, технического перевооружения и строительства новых мелиоративных систем общего и инд</w:t>
      </w:r>
      <w:r w:rsidRPr="001F075A">
        <w:rPr>
          <w:color w:val="000000"/>
          <w:sz w:val="28"/>
          <w:szCs w:val="28"/>
        </w:rPr>
        <w:t>и</w:t>
      </w:r>
      <w:r w:rsidRPr="001F075A">
        <w:rPr>
          <w:color w:val="000000"/>
          <w:sz w:val="28"/>
          <w:szCs w:val="28"/>
        </w:rPr>
        <w:t>видуального пользования (тыс. гектаров);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60"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б</w:t>
        </w:r>
        <w:r w:rsidR="001C1F87" w:rsidRPr="001F075A">
          <w:rPr>
            <w:color w:val="000000"/>
            <w:sz w:val="28"/>
            <w:szCs w:val="28"/>
          </w:rPr>
          <w:t>»</w:t>
        </w:r>
        <w:r w:rsidRPr="001F075A">
          <w:rPr>
            <w:color w:val="000000"/>
            <w:sz w:val="28"/>
            <w:szCs w:val="28"/>
          </w:rPr>
          <w:t xml:space="preserve"> пункта 1.4</w:t>
        </w:r>
      </w:hyperlink>
      <w:r w:rsidR="00DA5F28" w:rsidRPr="001F075A">
        <w:rPr>
          <w:color w:val="000000"/>
          <w:sz w:val="28"/>
          <w:szCs w:val="28"/>
        </w:rPr>
        <w:t xml:space="preserve"> настоящего Порядка, –</w:t>
      </w:r>
      <w:r w:rsidRPr="001F075A">
        <w:rPr>
          <w:color w:val="000000"/>
          <w:sz w:val="28"/>
          <w:szCs w:val="28"/>
        </w:rPr>
        <w:t xml:space="preserve"> площадь сельскохозяйственных угодий, вовлеченных в оборот за счет проведения культуртехнических м</w:t>
      </w:r>
      <w:r w:rsidRPr="001F075A">
        <w:rPr>
          <w:color w:val="000000"/>
          <w:sz w:val="28"/>
          <w:szCs w:val="28"/>
        </w:rPr>
        <w:t>е</w:t>
      </w:r>
      <w:r w:rsidRPr="001F075A">
        <w:rPr>
          <w:color w:val="000000"/>
          <w:sz w:val="28"/>
          <w:szCs w:val="28"/>
        </w:rPr>
        <w:t>роприятий (тыс. гектаров);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63"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в</w:t>
        </w:r>
        <w:r w:rsidR="001C1F87" w:rsidRPr="001F075A">
          <w:rPr>
            <w:color w:val="000000"/>
            <w:sz w:val="28"/>
            <w:szCs w:val="28"/>
          </w:rPr>
          <w:t>»</w:t>
        </w:r>
        <w:r w:rsidRPr="001F075A">
          <w:rPr>
            <w:color w:val="000000"/>
            <w:sz w:val="28"/>
            <w:szCs w:val="28"/>
          </w:rPr>
          <w:t xml:space="preserve"> пункта 1.4</w:t>
        </w:r>
      </w:hyperlink>
      <w:r w:rsidR="00DA5F28" w:rsidRPr="001F075A">
        <w:rPr>
          <w:color w:val="000000"/>
          <w:sz w:val="28"/>
          <w:szCs w:val="28"/>
        </w:rPr>
        <w:t xml:space="preserve"> настоящего Порядка, –</w:t>
      </w:r>
      <w:r w:rsidRPr="001F075A">
        <w:rPr>
          <w:color w:val="000000"/>
          <w:sz w:val="28"/>
          <w:szCs w:val="28"/>
        </w:rPr>
        <w:t xml:space="preserve"> площадь проведения агролесомелиоративных мероприятий (площадь посадок) и ф</w:t>
      </w:r>
      <w:r w:rsidRPr="001F075A">
        <w:rPr>
          <w:color w:val="000000"/>
          <w:sz w:val="28"/>
          <w:szCs w:val="28"/>
        </w:rPr>
        <w:t>и</w:t>
      </w:r>
      <w:r w:rsidRPr="001F075A">
        <w:rPr>
          <w:color w:val="000000"/>
          <w:sz w:val="28"/>
          <w:szCs w:val="28"/>
        </w:rPr>
        <w:t>томелиоративных мероприятий (площадь посадок) в целях защиты и сохранения сельскохозяйственных угодий от ветр</w:t>
      </w:r>
      <w:r w:rsidRPr="001F075A">
        <w:rPr>
          <w:color w:val="000000"/>
          <w:sz w:val="28"/>
          <w:szCs w:val="28"/>
        </w:rPr>
        <w:t>о</w:t>
      </w:r>
      <w:r w:rsidRPr="001F075A">
        <w:rPr>
          <w:color w:val="000000"/>
          <w:sz w:val="28"/>
          <w:szCs w:val="28"/>
        </w:rPr>
        <w:t>вой эрозии и опустынивания (тыс. гектаров);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по мероприятиям, указанным в </w:t>
      </w:r>
      <w:hyperlink w:anchor="Par72"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д</w:t>
        </w:r>
        <w:r w:rsidR="001C1F87" w:rsidRPr="001F075A">
          <w:rPr>
            <w:color w:val="000000"/>
            <w:sz w:val="28"/>
            <w:szCs w:val="28"/>
          </w:rPr>
          <w:t>»</w:t>
        </w:r>
        <w:r w:rsidRPr="001F075A">
          <w:rPr>
            <w:color w:val="000000"/>
            <w:sz w:val="28"/>
            <w:szCs w:val="28"/>
          </w:rPr>
          <w:t xml:space="preserve"> пункта 1.4</w:t>
        </w:r>
      </w:hyperlink>
      <w:r w:rsidR="00DA5F28" w:rsidRPr="001F075A">
        <w:rPr>
          <w:color w:val="000000"/>
          <w:sz w:val="28"/>
          <w:szCs w:val="28"/>
        </w:rPr>
        <w:t xml:space="preserve"> настоящего Порядка, –</w:t>
      </w:r>
      <w:r w:rsidRPr="001F075A">
        <w:rPr>
          <w:color w:val="000000"/>
          <w:sz w:val="28"/>
          <w:szCs w:val="28"/>
        </w:rPr>
        <w:t xml:space="preserve"> площадь пашни, на которой реализованы мероприятия в области известкования кислых почв (тыс. гект</w:t>
      </w:r>
      <w:r w:rsidRPr="001F075A">
        <w:rPr>
          <w:color w:val="000000"/>
          <w:sz w:val="28"/>
          <w:szCs w:val="28"/>
        </w:rPr>
        <w:t>а</w:t>
      </w:r>
      <w:r w:rsidRPr="001F075A">
        <w:rPr>
          <w:color w:val="000000"/>
          <w:sz w:val="28"/>
          <w:szCs w:val="28"/>
        </w:rPr>
        <w:t>ров);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по мероприятию, указанному в </w:t>
      </w:r>
      <w:hyperlink w:anchor="Par77"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е</w:t>
        </w:r>
        <w:r w:rsidR="001C1F87" w:rsidRPr="001F075A">
          <w:rPr>
            <w:color w:val="000000"/>
            <w:sz w:val="28"/>
            <w:szCs w:val="28"/>
          </w:rPr>
          <w:t>»</w:t>
        </w:r>
        <w:r w:rsidRPr="001F075A">
          <w:rPr>
            <w:color w:val="000000"/>
            <w:sz w:val="28"/>
            <w:szCs w:val="28"/>
          </w:rPr>
          <w:t xml:space="preserve"> пункта 1.4</w:t>
        </w:r>
      </w:hyperlink>
      <w:r w:rsidR="00DA5F28" w:rsidRPr="001F075A">
        <w:rPr>
          <w:color w:val="000000"/>
          <w:sz w:val="28"/>
          <w:szCs w:val="28"/>
        </w:rPr>
        <w:t xml:space="preserve"> настоящего Порядка, –</w:t>
      </w:r>
      <w:r w:rsidRPr="001F075A">
        <w:rPr>
          <w:color w:val="000000"/>
          <w:sz w:val="28"/>
          <w:szCs w:val="28"/>
        </w:rPr>
        <w:t xml:space="preserve"> проведение противопаводковых мероприятий;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по мероприятию, указанному в </w:t>
      </w:r>
      <w:hyperlink w:anchor="Par79" w:history="1">
        <w:r w:rsidRPr="001F075A">
          <w:rPr>
            <w:color w:val="000000"/>
            <w:sz w:val="28"/>
            <w:szCs w:val="28"/>
          </w:rPr>
          <w:t>пункте 1.6</w:t>
        </w:r>
      </w:hyperlink>
      <w:r w:rsidR="00DA5F28" w:rsidRPr="001F075A">
        <w:rPr>
          <w:color w:val="000000"/>
          <w:sz w:val="28"/>
          <w:szCs w:val="28"/>
        </w:rPr>
        <w:t xml:space="preserve"> настоящего Порядка, –</w:t>
      </w:r>
      <w:r w:rsidRPr="001F075A">
        <w:rPr>
          <w:color w:val="000000"/>
          <w:sz w:val="28"/>
          <w:szCs w:val="28"/>
        </w:rPr>
        <w:t xml:space="preserve"> проведение проектных и изыскательских работ и (или) подготовка проектной документации на строительство, реконстру</w:t>
      </w:r>
      <w:r w:rsidRPr="001F075A">
        <w:rPr>
          <w:color w:val="000000"/>
          <w:sz w:val="28"/>
          <w:szCs w:val="28"/>
        </w:rPr>
        <w:t>к</w:t>
      </w:r>
      <w:r w:rsidRPr="001F075A">
        <w:rPr>
          <w:color w:val="000000"/>
          <w:sz w:val="28"/>
          <w:szCs w:val="28"/>
        </w:rPr>
        <w:t>цию и техническое перевооружение оросительных систем общего и индивидуального пользов</w:t>
      </w:r>
      <w:r w:rsidRPr="001F075A">
        <w:rPr>
          <w:color w:val="000000"/>
          <w:sz w:val="28"/>
          <w:szCs w:val="28"/>
        </w:rPr>
        <w:t>а</w:t>
      </w:r>
      <w:r w:rsidRPr="001F075A">
        <w:rPr>
          <w:color w:val="000000"/>
          <w:sz w:val="28"/>
          <w:szCs w:val="28"/>
        </w:rPr>
        <w:t>ния, единиц.</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Значения результатов предоставления субсидии устанавливаются в Соглаш</w:t>
      </w:r>
      <w:r w:rsidRPr="001F075A">
        <w:rPr>
          <w:color w:val="000000"/>
          <w:sz w:val="28"/>
          <w:szCs w:val="28"/>
        </w:rPr>
        <w:t>е</w:t>
      </w:r>
      <w:r w:rsidRPr="001F075A">
        <w:rPr>
          <w:color w:val="000000"/>
          <w:sz w:val="28"/>
          <w:szCs w:val="28"/>
        </w:rPr>
        <w:t>нии.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Внесение в соглашение с Министерством изменений, предусматривающих ухудшение результата использования субсидии и увеличение сроков реализации, предусмотренных соглашением с Министерством, указанных в </w:t>
      </w:r>
      <w:hyperlink w:anchor="Par196" w:history="1">
        <w:r w:rsidRPr="001F075A">
          <w:rPr>
            <w:color w:val="000000"/>
            <w:sz w:val="28"/>
            <w:szCs w:val="28"/>
          </w:rPr>
          <w:t>пункте 3.19</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 не допускается, за исключен</w:t>
      </w:r>
      <w:r w:rsidRPr="001F075A">
        <w:rPr>
          <w:color w:val="000000"/>
          <w:sz w:val="28"/>
          <w:szCs w:val="28"/>
        </w:rPr>
        <w:t>и</w:t>
      </w:r>
      <w:r w:rsidRPr="001F075A">
        <w:rPr>
          <w:color w:val="000000"/>
          <w:sz w:val="28"/>
          <w:szCs w:val="28"/>
        </w:rPr>
        <w:t>ем случаев, если выполнение условий предоставления субсидии оказалось невозможным вследствие обстоятельств непр</w:t>
      </w:r>
      <w:r w:rsidRPr="001F075A">
        <w:rPr>
          <w:color w:val="000000"/>
          <w:sz w:val="28"/>
          <w:szCs w:val="28"/>
        </w:rPr>
        <w:t>е</w:t>
      </w:r>
      <w:r w:rsidRPr="001F075A">
        <w:rPr>
          <w:color w:val="000000"/>
          <w:sz w:val="28"/>
          <w:szCs w:val="28"/>
        </w:rPr>
        <w:t>одолимой силы, а также в случае сокращения размера субсидии.</w:t>
      </w:r>
    </w:p>
    <w:p w:rsidR="003B5F7E" w:rsidRPr="001F075A" w:rsidRDefault="003B5F7E" w:rsidP="008C52C4">
      <w:pPr>
        <w:autoSpaceDE w:val="0"/>
        <w:autoSpaceDN w:val="0"/>
        <w:adjustRightInd w:val="0"/>
        <w:ind w:firstLine="709"/>
        <w:jc w:val="both"/>
        <w:rPr>
          <w:color w:val="000000"/>
          <w:sz w:val="28"/>
          <w:szCs w:val="28"/>
        </w:rPr>
      </w:pPr>
      <w:bookmarkStart w:id="114" w:name="Par235"/>
      <w:bookmarkEnd w:id="114"/>
      <w:r w:rsidRPr="001F075A">
        <w:rPr>
          <w:color w:val="000000"/>
          <w:sz w:val="28"/>
          <w:szCs w:val="28"/>
        </w:rPr>
        <w:t>3.26. Оценка эффективности использования субсидии осуществляется Мин</w:t>
      </w:r>
      <w:r w:rsidRPr="001F075A">
        <w:rPr>
          <w:color w:val="000000"/>
          <w:sz w:val="28"/>
          <w:szCs w:val="28"/>
        </w:rPr>
        <w:t>и</w:t>
      </w:r>
      <w:r w:rsidRPr="001F075A">
        <w:rPr>
          <w:color w:val="000000"/>
          <w:sz w:val="28"/>
          <w:szCs w:val="28"/>
        </w:rPr>
        <w:t>стерством на о</w:t>
      </w:r>
      <w:r w:rsidRPr="001F075A">
        <w:rPr>
          <w:color w:val="000000"/>
          <w:sz w:val="28"/>
          <w:szCs w:val="28"/>
        </w:rPr>
        <w:t>с</w:t>
      </w:r>
      <w:r w:rsidRPr="001F075A">
        <w:rPr>
          <w:color w:val="000000"/>
          <w:sz w:val="28"/>
          <w:szCs w:val="28"/>
        </w:rPr>
        <w:t>новании сравнения значений результатов использования субсидии, устано</w:t>
      </w:r>
      <w:r w:rsidRPr="001F075A">
        <w:rPr>
          <w:color w:val="000000"/>
          <w:sz w:val="28"/>
          <w:szCs w:val="28"/>
        </w:rPr>
        <w:t>в</w:t>
      </w:r>
      <w:r w:rsidRPr="001F075A">
        <w:rPr>
          <w:color w:val="000000"/>
          <w:sz w:val="28"/>
          <w:szCs w:val="28"/>
        </w:rPr>
        <w:t>ленных соглашениями с получателями субсидии, и фактически достигнутых показателей по итогам отчетного года значений следующих результатов использ</w:t>
      </w:r>
      <w:r w:rsidRPr="001F075A">
        <w:rPr>
          <w:color w:val="000000"/>
          <w:sz w:val="28"/>
          <w:szCs w:val="28"/>
        </w:rPr>
        <w:t>о</w:t>
      </w:r>
      <w:r w:rsidRPr="001F075A">
        <w:rPr>
          <w:color w:val="000000"/>
          <w:sz w:val="28"/>
          <w:szCs w:val="28"/>
        </w:rPr>
        <w:t>вания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а) площадь введенных в эксплуатацию мелиорируемых земель за счет реко</w:t>
      </w:r>
      <w:r w:rsidRPr="001F075A">
        <w:rPr>
          <w:color w:val="000000"/>
          <w:sz w:val="28"/>
          <w:szCs w:val="28"/>
        </w:rPr>
        <w:t>н</w:t>
      </w:r>
      <w:r w:rsidRPr="001F075A">
        <w:rPr>
          <w:color w:val="000000"/>
          <w:sz w:val="28"/>
          <w:szCs w:val="28"/>
        </w:rPr>
        <w:t>струкции, технического перевооружения и строительства новых мелиоративных с</w:t>
      </w:r>
      <w:r w:rsidRPr="001F075A">
        <w:rPr>
          <w:color w:val="000000"/>
          <w:sz w:val="28"/>
          <w:szCs w:val="28"/>
        </w:rPr>
        <w:t>и</w:t>
      </w:r>
      <w:r w:rsidRPr="001F075A">
        <w:rPr>
          <w:color w:val="000000"/>
          <w:sz w:val="28"/>
          <w:szCs w:val="28"/>
        </w:rPr>
        <w:t>стем общего и индивидуальн</w:t>
      </w:r>
      <w:r w:rsidRPr="001F075A">
        <w:rPr>
          <w:color w:val="000000"/>
          <w:sz w:val="28"/>
          <w:szCs w:val="28"/>
        </w:rPr>
        <w:t>о</w:t>
      </w:r>
      <w:r w:rsidRPr="001F075A">
        <w:rPr>
          <w:color w:val="000000"/>
          <w:sz w:val="28"/>
          <w:szCs w:val="28"/>
        </w:rPr>
        <w:t>го пользования;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площадь сельскохозяйственных угодий, вовлеченных в оборот за счет пр</w:t>
      </w:r>
      <w:r w:rsidRPr="001F075A">
        <w:rPr>
          <w:color w:val="000000"/>
          <w:sz w:val="28"/>
          <w:szCs w:val="28"/>
        </w:rPr>
        <w:t>о</w:t>
      </w:r>
      <w:r w:rsidRPr="001F075A">
        <w:rPr>
          <w:color w:val="000000"/>
          <w:sz w:val="28"/>
          <w:szCs w:val="28"/>
        </w:rPr>
        <w:t>ведения кул</w:t>
      </w:r>
      <w:r w:rsidRPr="001F075A">
        <w:rPr>
          <w:color w:val="000000"/>
          <w:sz w:val="28"/>
          <w:szCs w:val="28"/>
        </w:rPr>
        <w:t>ь</w:t>
      </w:r>
      <w:r w:rsidRPr="001F075A">
        <w:rPr>
          <w:color w:val="000000"/>
          <w:sz w:val="28"/>
          <w:szCs w:val="28"/>
        </w:rPr>
        <w:t>туртехнических мероприятий;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площадь проведения агролесомелиоративных мероприятий (площадь пос</w:t>
      </w:r>
      <w:r w:rsidRPr="001F075A">
        <w:rPr>
          <w:color w:val="000000"/>
          <w:sz w:val="28"/>
          <w:szCs w:val="28"/>
        </w:rPr>
        <w:t>а</w:t>
      </w:r>
      <w:r w:rsidRPr="001F075A">
        <w:rPr>
          <w:color w:val="000000"/>
          <w:sz w:val="28"/>
          <w:szCs w:val="28"/>
        </w:rPr>
        <w:t>док) и фитомелиоративных мероприятий (площадь посадок) в целях защиты и с</w:t>
      </w:r>
      <w:r w:rsidRPr="001F075A">
        <w:rPr>
          <w:color w:val="000000"/>
          <w:sz w:val="28"/>
          <w:szCs w:val="28"/>
        </w:rPr>
        <w:t>о</w:t>
      </w:r>
      <w:r w:rsidRPr="001F075A">
        <w:rPr>
          <w:color w:val="000000"/>
          <w:sz w:val="28"/>
          <w:szCs w:val="28"/>
        </w:rPr>
        <w:t>хранения сельскохозяйстве</w:t>
      </w:r>
      <w:r w:rsidRPr="001F075A">
        <w:rPr>
          <w:color w:val="000000"/>
          <w:sz w:val="28"/>
          <w:szCs w:val="28"/>
        </w:rPr>
        <w:t>н</w:t>
      </w:r>
      <w:r w:rsidRPr="001F075A">
        <w:rPr>
          <w:color w:val="000000"/>
          <w:sz w:val="28"/>
          <w:szCs w:val="28"/>
        </w:rPr>
        <w:t>ных угодий от ветровой эрозии и опустынивания;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площадь пашни, на которой реализованы мероприятия в области известк</w:t>
      </w:r>
      <w:r w:rsidRPr="001F075A">
        <w:rPr>
          <w:color w:val="000000"/>
          <w:sz w:val="28"/>
          <w:szCs w:val="28"/>
        </w:rPr>
        <w:t>о</w:t>
      </w:r>
      <w:r w:rsidRPr="001F075A">
        <w:rPr>
          <w:color w:val="000000"/>
          <w:sz w:val="28"/>
          <w:szCs w:val="28"/>
        </w:rPr>
        <w:t>вания кислых почв (тыс. гектаров);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 подготовка проектно-сметных документов на реконструкцию мелиорати</w:t>
      </w:r>
      <w:r w:rsidRPr="001F075A">
        <w:rPr>
          <w:color w:val="000000"/>
          <w:sz w:val="28"/>
          <w:szCs w:val="28"/>
        </w:rPr>
        <w:t>в</w:t>
      </w:r>
      <w:r w:rsidRPr="001F075A">
        <w:rPr>
          <w:color w:val="000000"/>
          <w:sz w:val="28"/>
          <w:szCs w:val="28"/>
        </w:rPr>
        <w:t>ных систем, ед</w:t>
      </w:r>
      <w:r w:rsidRPr="001F075A">
        <w:rPr>
          <w:color w:val="000000"/>
          <w:sz w:val="28"/>
          <w:szCs w:val="28"/>
        </w:rPr>
        <w:t>и</w:t>
      </w:r>
      <w:r w:rsidRPr="001F075A">
        <w:rPr>
          <w:color w:val="000000"/>
          <w:sz w:val="28"/>
          <w:szCs w:val="28"/>
        </w:rPr>
        <w:t>ниц;</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е) проведение противопаводковых мероприятий.</w:t>
      </w:r>
    </w:p>
    <w:p w:rsidR="00912345" w:rsidRPr="001F075A" w:rsidRDefault="00912345" w:rsidP="00DA5F28">
      <w:pPr>
        <w:autoSpaceDE w:val="0"/>
        <w:autoSpaceDN w:val="0"/>
        <w:adjustRightInd w:val="0"/>
        <w:jc w:val="center"/>
        <w:rPr>
          <w:color w:val="000000"/>
          <w:sz w:val="28"/>
          <w:szCs w:val="28"/>
        </w:rPr>
      </w:pPr>
    </w:p>
    <w:p w:rsidR="003B5F7E" w:rsidRPr="001F075A" w:rsidRDefault="003B5F7E" w:rsidP="00DA5F28">
      <w:pPr>
        <w:autoSpaceDE w:val="0"/>
        <w:autoSpaceDN w:val="0"/>
        <w:adjustRightInd w:val="0"/>
        <w:jc w:val="center"/>
        <w:outlineLvl w:val="1"/>
        <w:rPr>
          <w:bCs/>
          <w:color w:val="000000"/>
          <w:sz w:val="28"/>
          <w:szCs w:val="28"/>
        </w:rPr>
      </w:pPr>
      <w:r w:rsidRPr="001F075A">
        <w:rPr>
          <w:bCs/>
          <w:color w:val="000000"/>
          <w:sz w:val="28"/>
          <w:szCs w:val="28"/>
        </w:rPr>
        <w:t>4. Требования к отчетности</w:t>
      </w:r>
    </w:p>
    <w:p w:rsidR="003B5F7E" w:rsidRPr="001F075A" w:rsidRDefault="003B5F7E" w:rsidP="00DA5F28">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4.1. Получатель субсидии обязан не позднее 20 числа месяца, следующего за годом, в кот</w:t>
      </w:r>
      <w:r w:rsidRPr="001F075A">
        <w:rPr>
          <w:color w:val="000000"/>
          <w:sz w:val="28"/>
          <w:szCs w:val="28"/>
        </w:rPr>
        <w:t>о</w:t>
      </w:r>
      <w:r w:rsidRPr="001F075A">
        <w:rPr>
          <w:color w:val="000000"/>
          <w:sz w:val="28"/>
          <w:szCs w:val="28"/>
        </w:rPr>
        <w:t xml:space="preserve">ром была получена субсидия, представлять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отчетность о расходах, источником финансового обеспечения которых я</w:t>
      </w:r>
      <w:r w:rsidRPr="001F075A">
        <w:rPr>
          <w:color w:val="000000"/>
          <w:sz w:val="28"/>
          <w:szCs w:val="28"/>
        </w:rPr>
        <w:t>в</w:t>
      </w:r>
      <w:r w:rsidRPr="001F075A">
        <w:rPr>
          <w:color w:val="000000"/>
          <w:sz w:val="28"/>
          <w:szCs w:val="28"/>
        </w:rPr>
        <w:t>ляется субсидия, о</w:t>
      </w:r>
      <w:r w:rsidRPr="001F075A">
        <w:rPr>
          <w:color w:val="000000"/>
          <w:sz w:val="28"/>
          <w:szCs w:val="28"/>
        </w:rPr>
        <w:t>т</w:t>
      </w:r>
      <w:r w:rsidRPr="001F075A">
        <w:rPr>
          <w:color w:val="000000"/>
          <w:sz w:val="28"/>
          <w:szCs w:val="28"/>
        </w:rPr>
        <w:t>четность о достижении значений показателей результативности предоставления субсидии по форме, установленной в с</w:t>
      </w:r>
      <w:r w:rsidRPr="001F075A">
        <w:rPr>
          <w:color w:val="000000"/>
          <w:sz w:val="28"/>
          <w:szCs w:val="28"/>
        </w:rPr>
        <w:t>о</w:t>
      </w:r>
      <w:r w:rsidRPr="001F075A">
        <w:rPr>
          <w:color w:val="000000"/>
          <w:sz w:val="28"/>
          <w:szCs w:val="28"/>
        </w:rPr>
        <w:t>глашении о предоставлении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4.2. Министерство имеет право устанавливать в соглашении дополнительные формы отче</w:t>
      </w:r>
      <w:r w:rsidRPr="001F075A">
        <w:rPr>
          <w:color w:val="000000"/>
          <w:sz w:val="28"/>
          <w:szCs w:val="28"/>
        </w:rPr>
        <w:t>т</w:t>
      </w:r>
      <w:r w:rsidRPr="001F075A">
        <w:rPr>
          <w:color w:val="000000"/>
          <w:sz w:val="28"/>
          <w:szCs w:val="28"/>
        </w:rPr>
        <w:t>ности и сроки ее представления.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4.3. Ответственность за достоверность сведений в отчетах, представленных в соответствии с </w:t>
      </w:r>
      <w:hyperlink w:anchor="Par245" w:history="1">
        <w:r w:rsidRPr="001F075A">
          <w:rPr>
            <w:color w:val="000000"/>
            <w:sz w:val="28"/>
            <w:szCs w:val="28"/>
          </w:rPr>
          <w:t>пунктом 4.1</w:t>
        </w:r>
      </w:hyperlink>
      <w:r w:rsidRPr="001F075A">
        <w:rPr>
          <w:color w:val="000000"/>
          <w:sz w:val="28"/>
          <w:szCs w:val="28"/>
        </w:rPr>
        <w:t xml:space="preserve"> настоящего Порядка, возлагается на получателя субс</w:t>
      </w:r>
      <w:r w:rsidRPr="001F075A">
        <w:rPr>
          <w:color w:val="000000"/>
          <w:sz w:val="28"/>
          <w:szCs w:val="28"/>
        </w:rPr>
        <w:t>и</w:t>
      </w:r>
      <w:r w:rsidRPr="001F075A">
        <w:rPr>
          <w:color w:val="000000"/>
          <w:sz w:val="28"/>
          <w:szCs w:val="28"/>
        </w:rPr>
        <w:t>дии.</w:t>
      </w:r>
    </w:p>
    <w:p w:rsidR="003B5F7E" w:rsidRPr="001F075A" w:rsidRDefault="003B5F7E" w:rsidP="00DA5F28">
      <w:pPr>
        <w:autoSpaceDE w:val="0"/>
        <w:autoSpaceDN w:val="0"/>
        <w:adjustRightInd w:val="0"/>
        <w:ind w:firstLine="709"/>
        <w:jc w:val="center"/>
        <w:rPr>
          <w:color w:val="000000"/>
          <w:sz w:val="28"/>
          <w:szCs w:val="28"/>
        </w:rPr>
      </w:pPr>
    </w:p>
    <w:p w:rsidR="003B5F7E" w:rsidRPr="001F075A" w:rsidRDefault="003B5F7E" w:rsidP="00DA5F28">
      <w:pPr>
        <w:autoSpaceDE w:val="0"/>
        <w:autoSpaceDN w:val="0"/>
        <w:adjustRightInd w:val="0"/>
        <w:ind w:firstLine="709"/>
        <w:jc w:val="center"/>
        <w:outlineLvl w:val="1"/>
        <w:rPr>
          <w:bCs/>
          <w:color w:val="000000"/>
          <w:sz w:val="28"/>
          <w:szCs w:val="28"/>
        </w:rPr>
      </w:pPr>
      <w:r w:rsidRPr="001F075A">
        <w:rPr>
          <w:bCs/>
          <w:color w:val="000000"/>
          <w:sz w:val="28"/>
          <w:szCs w:val="28"/>
        </w:rPr>
        <w:t>5. Требования об осуществлении контроля за</w:t>
      </w:r>
    </w:p>
    <w:p w:rsidR="003B5F7E" w:rsidRPr="001F075A" w:rsidRDefault="003B5F7E" w:rsidP="00DA5F28">
      <w:pPr>
        <w:autoSpaceDE w:val="0"/>
        <w:autoSpaceDN w:val="0"/>
        <w:adjustRightInd w:val="0"/>
        <w:ind w:firstLine="709"/>
        <w:jc w:val="center"/>
        <w:outlineLvl w:val="1"/>
        <w:rPr>
          <w:bCs/>
          <w:color w:val="000000"/>
          <w:sz w:val="28"/>
          <w:szCs w:val="28"/>
        </w:rPr>
      </w:pPr>
      <w:r w:rsidRPr="001F075A">
        <w:rPr>
          <w:bCs/>
          <w:color w:val="000000"/>
          <w:sz w:val="28"/>
          <w:szCs w:val="28"/>
        </w:rPr>
        <w:t>соблюдением условий и порядка предоставления</w:t>
      </w:r>
    </w:p>
    <w:p w:rsidR="003B5F7E" w:rsidRPr="001F075A" w:rsidRDefault="003B5F7E" w:rsidP="00DA5F28">
      <w:pPr>
        <w:autoSpaceDE w:val="0"/>
        <w:autoSpaceDN w:val="0"/>
        <w:adjustRightInd w:val="0"/>
        <w:ind w:firstLine="709"/>
        <w:jc w:val="center"/>
        <w:outlineLvl w:val="1"/>
        <w:rPr>
          <w:bCs/>
          <w:color w:val="000000"/>
          <w:sz w:val="28"/>
          <w:szCs w:val="28"/>
        </w:rPr>
      </w:pPr>
      <w:r w:rsidRPr="001F075A">
        <w:rPr>
          <w:bCs/>
          <w:color w:val="000000"/>
          <w:sz w:val="28"/>
          <w:szCs w:val="28"/>
        </w:rPr>
        <w:t>субсидии и ответственности за их нарушение</w:t>
      </w:r>
    </w:p>
    <w:p w:rsidR="003B5F7E" w:rsidRPr="001F075A" w:rsidRDefault="003B5F7E" w:rsidP="00DA5F28">
      <w:pPr>
        <w:autoSpaceDE w:val="0"/>
        <w:autoSpaceDN w:val="0"/>
        <w:adjustRightInd w:val="0"/>
        <w:ind w:firstLine="709"/>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5.1. Получатели субсидии несут персональную ответственность за нецелевое использование субсидии и недостоверность представленных сведений в соотве</w:t>
      </w:r>
      <w:r w:rsidRPr="001F075A">
        <w:rPr>
          <w:color w:val="000000"/>
          <w:sz w:val="28"/>
          <w:szCs w:val="28"/>
        </w:rPr>
        <w:t>т</w:t>
      </w:r>
      <w:r w:rsidRPr="001F075A">
        <w:rPr>
          <w:color w:val="000000"/>
          <w:sz w:val="28"/>
          <w:szCs w:val="28"/>
        </w:rPr>
        <w:t>ствии с законодательством Ро</w:t>
      </w:r>
      <w:r w:rsidRPr="001F075A">
        <w:rPr>
          <w:color w:val="000000"/>
          <w:sz w:val="28"/>
          <w:szCs w:val="28"/>
        </w:rPr>
        <w:t>с</w:t>
      </w:r>
      <w:r w:rsidRPr="001F075A">
        <w:rPr>
          <w:color w:val="000000"/>
          <w:sz w:val="28"/>
          <w:szCs w:val="28"/>
        </w:rPr>
        <w:t>сийской Федерации.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5.2. Министерством и органами государственного финансового контроля Ре</w:t>
      </w:r>
      <w:r w:rsidRPr="001F075A">
        <w:rPr>
          <w:color w:val="000000"/>
          <w:sz w:val="28"/>
          <w:szCs w:val="28"/>
        </w:rPr>
        <w:t>с</w:t>
      </w:r>
      <w:r w:rsidRPr="001F075A">
        <w:rPr>
          <w:color w:val="000000"/>
          <w:sz w:val="28"/>
          <w:szCs w:val="28"/>
        </w:rPr>
        <w:t>публики Тыва в соответствии с законодательством Российской Федерации и закон</w:t>
      </w:r>
      <w:r w:rsidRPr="001F075A">
        <w:rPr>
          <w:color w:val="000000"/>
          <w:sz w:val="28"/>
          <w:szCs w:val="28"/>
        </w:rPr>
        <w:t>о</w:t>
      </w:r>
      <w:r w:rsidRPr="001F075A">
        <w:rPr>
          <w:color w:val="000000"/>
          <w:sz w:val="28"/>
          <w:szCs w:val="28"/>
        </w:rPr>
        <w:t>дательством Республики Тыва проводится проверка соблюдения получателем су</w:t>
      </w:r>
      <w:r w:rsidRPr="001F075A">
        <w:rPr>
          <w:color w:val="000000"/>
          <w:sz w:val="28"/>
          <w:szCs w:val="28"/>
        </w:rPr>
        <w:t>б</w:t>
      </w:r>
      <w:r w:rsidRPr="001F075A">
        <w:rPr>
          <w:color w:val="000000"/>
          <w:sz w:val="28"/>
          <w:szCs w:val="28"/>
        </w:rPr>
        <w:t>сидии условий и порядка предоставления су</w:t>
      </w:r>
      <w:r w:rsidRPr="001F075A">
        <w:rPr>
          <w:color w:val="000000"/>
          <w:sz w:val="28"/>
          <w:szCs w:val="28"/>
        </w:rPr>
        <w:t>б</w:t>
      </w:r>
      <w:r w:rsidRPr="001F075A">
        <w:rPr>
          <w:color w:val="000000"/>
          <w:sz w:val="28"/>
          <w:szCs w:val="28"/>
        </w:rPr>
        <w:t>сидии, в том числе в части достижения результатов предоставления субсидии, а также органами государственного фина</w:t>
      </w:r>
      <w:r w:rsidRPr="001F075A">
        <w:rPr>
          <w:color w:val="000000"/>
          <w:sz w:val="28"/>
          <w:szCs w:val="28"/>
        </w:rPr>
        <w:t>н</w:t>
      </w:r>
      <w:r w:rsidRPr="001F075A">
        <w:rPr>
          <w:color w:val="000000"/>
          <w:sz w:val="28"/>
          <w:szCs w:val="28"/>
        </w:rPr>
        <w:t xml:space="preserve">сового контроля в соответствии со </w:t>
      </w:r>
      <w:hyperlink r:id="rId126" w:history="1">
        <w:r w:rsidRPr="001F075A">
          <w:rPr>
            <w:color w:val="000000"/>
            <w:sz w:val="28"/>
            <w:szCs w:val="28"/>
          </w:rPr>
          <w:t>статьями 268.1</w:t>
        </w:r>
      </w:hyperlink>
      <w:r w:rsidRPr="001F075A">
        <w:rPr>
          <w:color w:val="000000"/>
          <w:sz w:val="28"/>
          <w:szCs w:val="28"/>
        </w:rPr>
        <w:t xml:space="preserve"> и </w:t>
      </w:r>
      <w:hyperlink r:id="rId127" w:history="1">
        <w:r w:rsidRPr="001F075A">
          <w:rPr>
            <w:color w:val="000000"/>
            <w:sz w:val="28"/>
            <w:szCs w:val="28"/>
          </w:rPr>
          <w:t>269.2</w:t>
        </w:r>
      </w:hyperlink>
      <w:r w:rsidRPr="001F075A">
        <w:rPr>
          <w:color w:val="000000"/>
          <w:sz w:val="28"/>
          <w:szCs w:val="28"/>
        </w:rPr>
        <w:t xml:space="preserve"> Бюджетного кодекса Ро</w:t>
      </w:r>
      <w:r w:rsidRPr="001F075A">
        <w:rPr>
          <w:color w:val="000000"/>
          <w:sz w:val="28"/>
          <w:szCs w:val="28"/>
        </w:rPr>
        <w:t>с</w:t>
      </w:r>
      <w:r w:rsidRPr="001F075A">
        <w:rPr>
          <w:color w:val="000000"/>
          <w:sz w:val="28"/>
          <w:szCs w:val="28"/>
        </w:rPr>
        <w:t>сийской Федерации.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случае выявления, в том числе по фактам проверок, проведенных Мин</w:t>
      </w:r>
      <w:r w:rsidRPr="001F075A">
        <w:rPr>
          <w:color w:val="000000"/>
          <w:sz w:val="28"/>
          <w:szCs w:val="28"/>
        </w:rPr>
        <w:t>и</w:t>
      </w:r>
      <w:r w:rsidRPr="001F075A">
        <w:rPr>
          <w:color w:val="000000"/>
          <w:sz w:val="28"/>
          <w:szCs w:val="28"/>
        </w:rPr>
        <w:t>стерством и органами государственного финансового контроля Республики Тыва, нар</w:t>
      </w:r>
      <w:r w:rsidRPr="001F075A">
        <w:rPr>
          <w:color w:val="000000"/>
          <w:sz w:val="28"/>
          <w:szCs w:val="28"/>
        </w:rPr>
        <w:t>у</w:t>
      </w:r>
      <w:r w:rsidRPr="001F075A">
        <w:rPr>
          <w:color w:val="000000"/>
          <w:sz w:val="28"/>
          <w:szCs w:val="28"/>
        </w:rPr>
        <w:t xml:space="preserve">шений получателями субсидии условий, установленных при предоставлении </w:t>
      </w:r>
      <w:r w:rsidRPr="001F075A">
        <w:rPr>
          <w:color w:val="000000"/>
          <w:sz w:val="28"/>
          <w:szCs w:val="28"/>
        </w:rPr>
        <w:lastRenderedPageBreak/>
        <w:t>субсидии настоящим Порядком и (или) согл</w:t>
      </w:r>
      <w:r w:rsidRPr="001F075A">
        <w:rPr>
          <w:color w:val="000000"/>
          <w:sz w:val="28"/>
          <w:szCs w:val="28"/>
        </w:rPr>
        <w:t>а</w:t>
      </w:r>
      <w:r w:rsidRPr="001F075A">
        <w:rPr>
          <w:color w:val="000000"/>
          <w:sz w:val="28"/>
          <w:szCs w:val="28"/>
        </w:rPr>
        <w:t>шением, Министерство в течение 10 рабочих дней со дня выявления указанных нарушений с</w:t>
      </w:r>
      <w:r w:rsidRPr="001F075A">
        <w:rPr>
          <w:color w:val="000000"/>
          <w:sz w:val="28"/>
          <w:szCs w:val="28"/>
        </w:rPr>
        <w:t>о</w:t>
      </w:r>
      <w:r w:rsidRPr="001F075A">
        <w:rPr>
          <w:color w:val="000000"/>
          <w:sz w:val="28"/>
          <w:szCs w:val="28"/>
        </w:rPr>
        <w:t xml:space="preserve">ставляет акт о нарушении условий и порядка предоставления субсидии, в котором указываются выявленные нарушения и сроки их устранения (далее </w:t>
      </w:r>
      <w:r w:rsidR="00DA5F28" w:rsidRPr="001F075A">
        <w:rPr>
          <w:color w:val="000000"/>
          <w:sz w:val="28"/>
          <w:szCs w:val="28"/>
        </w:rPr>
        <w:t>–</w:t>
      </w:r>
      <w:r w:rsidRPr="001F075A">
        <w:rPr>
          <w:color w:val="000000"/>
          <w:sz w:val="28"/>
          <w:szCs w:val="28"/>
        </w:rPr>
        <w:t xml:space="preserve"> акт).</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Акт составляется в двух экземплярах, один из которых направляется соотве</w:t>
      </w:r>
      <w:r w:rsidRPr="001F075A">
        <w:rPr>
          <w:color w:val="000000"/>
          <w:sz w:val="28"/>
          <w:szCs w:val="28"/>
        </w:rPr>
        <w:t>т</w:t>
      </w:r>
      <w:r w:rsidRPr="001F075A">
        <w:rPr>
          <w:color w:val="000000"/>
          <w:sz w:val="28"/>
          <w:szCs w:val="28"/>
        </w:rPr>
        <w:t>ствующему получателю субсидии в срок не позднее 10 рабочих дней со дня соста</w:t>
      </w:r>
      <w:r w:rsidRPr="001F075A">
        <w:rPr>
          <w:color w:val="000000"/>
          <w:sz w:val="28"/>
          <w:szCs w:val="28"/>
        </w:rPr>
        <w:t>в</w:t>
      </w:r>
      <w:r w:rsidRPr="001F075A">
        <w:rPr>
          <w:color w:val="000000"/>
          <w:sz w:val="28"/>
          <w:szCs w:val="28"/>
        </w:rPr>
        <w:t>ления акта.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5.3. В случае не устранения получателем субсидии нарушений в сроки, ук</w:t>
      </w:r>
      <w:r w:rsidRPr="001F075A">
        <w:rPr>
          <w:color w:val="000000"/>
          <w:sz w:val="28"/>
          <w:szCs w:val="28"/>
        </w:rPr>
        <w:t>а</w:t>
      </w:r>
      <w:r w:rsidRPr="001F075A">
        <w:rPr>
          <w:color w:val="000000"/>
          <w:sz w:val="28"/>
          <w:szCs w:val="28"/>
        </w:rPr>
        <w:t>занные в акте, Министерство в течение 10 рабочих дней со дня окончания сроков направляет получателю субсидии требование о возврате субсидии в республика</w:t>
      </w:r>
      <w:r w:rsidRPr="001F075A">
        <w:rPr>
          <w:color w:val="000000"/>
          <w:sz w:val="28"/>
          <w:szCs w:val="28"/>
        </w:rPr>
        <w:t>н</w:t>
      </w:r>
      <w:r w:rsidRPr="001F075A">
        <w:rPr>
          <w:color w:val="000000"/>
          <w:sz w:val="28"/>
          <w:szCs w:val="28"/>
        </w:rPr>
        <w:t>ский бюджет Республики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5.4. Получатель субсидии обязан осуществить возврат предоставленной су</w:t>
      </w:r>
      <w:r w:rsidRPr="001F075A">
        <w:rPr>
          <w:color w:val="000000"/>
          <w:sz w:val="28"/>
          <w:szCs w:val="28"/>
        </w:rPr>
        <w:t>б</w:t>
      </w:r>
      <w:r w:rsidRPr="001F075A">
        <w:rPr>
          <w:color w:val="000000"/>
          <w:sz w:val="28"/>
          <w:szCs w:val="28"/>
        </w:rPr>
        <w:t>сидии в респу</w:t>
      </w:r>
      <w:r w:rsidRPr="001F075A">
        <w:rPr>
          <w:color w:val="000000"/>
          <w:sz w:val="28"/>
          <w:szCs w:val="28"/>
        </w:rPr>
        <w:t>б</w:t>
      </w:r>
      <w:r w:rsidRPr="001F075A">
        <w:rPr>
          <w:color w:val="000000"/>
          <w:sz w:val="28"/>
          <w:szCs w:val="28"/>
        </w:rPr>
        <w:t>ликанский бюджет Республики Тыва в течение 10 рабочих дней со дня получения требования о возврате субсидии в республиканский бюджет Респу</w:t>
      </w:r>
      <w:r w:rsidRPr="001F075A">
        <w:rPr>
          <w:color w:val="000000"/>
          <w:sz w:val="28"/>
          <w:szCs w:val="28"/>
        </w:rPr>
        <w:t>б</w:t>
      </w:r>
      <w:r w:rsidRPr="001F075A">
        <w:rPr>
          <w:color w:val="000000"/>
          <w:sz w:val="28"/>
          <w:szCs w:val="28"/>
        </w:rPr>
        <w:t>лики Тыва. В случае невозврата предоставленной субсидии в установленный наст</w:t>
      </w:r>
      <w:r w:rsidRPr="001F075A">
        <w:rPr>
          <w:color w:val="000000"/>
          <w:sz w:val="28"/>
          <w:szCs w:val="28"/>
        </w:rPr>
        <w:t>о</w:t>
      </w:r>
      <w:r w:rsidRPr="001F075A">
        <w:rPr>
          <w:color w:val="000000"/>
          <w:sz w:val="28"/>
          <w:szCs w:val="28"/>
        </w:rPr>
        <w:t>ящим пунктом срок Министерство обращается за взысканием указанных средств в суде</w:t>
      </w:r>
      <w:r w:rsidRPr="001F075A">
        <w:rPr>
          <w:color w:val="000000"/>
          <w:sz w:val="28"/>
          <w:szCs w:val="28"/>
        </w:rPr>
        <w:t>б</w:t>
      </w:r>
      <w:r w:rsidRPr="001F075A">
        <w:rPr>
          <w:color w:val="000000"/>
          <w:sz w:val="28"/>
          <w:szCs w:val="28"/>
        </w:rPr>
        <w:t>ном порядке.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5.5. Основанием для освобождения получателя субсидии от возврата объема средств, указанных в настоящем пункте, в республиканский бюджет Республики Тыва является документально подтвержденное наступление обстоятельств непр</w:t>
      </w:r>
      <w:r w:rsidRPr="001F075A">
        <w:rPr>
          <w:color w:val="000000"/>
          <w:sz w:val="28"/>
          <w:szCs w:val="28"/>
        </w:rPr>
        <w:t>е</w:t>
      </w:r>
      <w:r w:rsidRPr="001F075A">
        <w:rPr>
          <w:color w:val="000000"/>
          <w:sz w:val="28"/>
          <w:szCs w:val="28"/>
        </w:rPr>
        <w:t>одолимой силы, препятствующих исполнению обязательств в части достижения значения результата предоста</w:t>
      </w:r>
      <w:r w:rsidRPr="001F075A">
        <w:rPr>
          <w:color w:val="000000"/>
          <w:sz w:val="28"/>
          <w:szCs w:val="28"/>
        </w:rPr>
        <w:t>в</w:t>
      </w:r>
      <w:r w:rsidRPr="001F075A">
        <w:rPr>
          <w:color w:val="000000"/>
          <w:sz w:val="28"/>
          <w:szCs w:val="28"/>
        </w:rPr>
        <w:t>ления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Получатель субсидии, не достигший значения показателя результативности использования субсидии, установленного соглашением, не позднее 10 календарных дней со дня окончания срока представления отчетности о достижении значения п</w:t>
      </w:r>
      <w:r w:rsidRPr="001F075A">
        <w:rPr>
          <w:color w:val="000000"/>
          <w:sz w:val="28"/>
          <w:szCs w:val="28"/>
        </w:rPr>
        <w:t>о</w:t>
      </w:r>
      <w:r w:rsidRPr="001F075A">
        <w:rPr>
          <w:color w:val="000000"/>
          <w:sz w:val="28"/>
          <w:szCs w:val="28"/>
        </w:rPr>
        <w:t>казателя результативности представляет в Министерство документы, подтвержд</w:t>
      </w:r>
      <w:r w:rsidRPr="001F075A">
        <w:rPr>
          <w:color w:val="000000"/>
          <w:sz w:val="28"/>
          <w:szCs w:val="28"/>
        </w:rPr>
        <w:t>а</w:t>
      </w:r>
      <w:r w:rsidRPr="001F075A">
        <w:rPr>
          <w:color w:val="000000"/>
          <w:sz w:val="28"/>
          <w:szCs w:val="28"/>
        </w:rPr>
        <w:t>ющие наступление обстоятельств непреодолимой силы, препятствующих достиж</w:t>
      </w:r>
      <w:r w:rsidRPr="001F075A">
        <w:rPr>
          <w:color w:val="000000"/>
          <w:sz w:val="28"/>
          <w:szCs w:val="28"/>
        </w:rPr>
        <w:t>е</w:t>
      </w:r>
      <w:r w:rsidRPr="001F075A">
        <w:rPr>
          <w:color w:val="000000"/>
          <w:sz w:val="28"/>
          <w:szCs w:val="28"/>
        </w:rPr>
        <w:t>нию значения показателя резул</w:t>
      </w:r>
      <w:r w:rsidRPr="001F075A">
        <w:rPr>
          <w:color w:val="000000"/>
          <w:sz w:val="28"/>
          <w:szCs w:val="28"/>
        </w:rPr>
        <w:t>ь</w:t>
      </w:r>
      <w:r w:rsidRPr="001F075A">
        <w:rPr>
          <w:color w:val="000000"/>
          <w:sz w:val="28"/>
          <w:szCs w:val="28"/>
        </w:rPr>
        <w:t>тативности.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Порядок и сроки рассмотрения документов, подтверждающих наступление обстоятельств непреодолимой силы, представленных получателем субсидии, уст</w:t>
      </w:r>
      <w:r w:rsidRPr="001F075A">
        <w:rPr>
          <w:color w:val="000000"/>
          <w:sz w:val="28"/>
          <w:szCs w:val="28"/>
        </w:rPr>
        <w:t>а</w:t>
      </w:r>
      <w:r w:rsidRPr="001F075A">
        <w:rPr>
          <w:color w:val="000000"/>
          <w:sz w:val="28"/>
          <w:szCs w:val="28"/>
        </w:rPr>
        <w:t>навливаются Министерством.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Решение Министерства об освобождении получателя субсидии от применения меры ответственности в случае недостижения им значения показателя результати</w:t>
      </w:r>
      <w:r w:rsidRPr="001F075A">
        <w:rPr>
          <w:color w:val="000000"/>
          <w:sz w:val="28"/>
          <w:szCs w:val="28"/>
        </w:rPr>
        <w:t>в</w:t>
      </w:r>
      <w:r w:rsidRPr="001F075A">
        <w:rPr>
          <w:color w:val="000000"/>
          <w:sz w:val="28"/>
          <w:szCs w:val="28"/>
        </w:rPr>
        <w:t>ности использования су</w:t>
      </w:r>
      <w:r w:rsidRPr="001F075A">
        <w:rPr>
          <w:color w:val="000000"/>
          <w:sz w:val="28"/>
          <w:szCs w:val="28"/>
        </w:rPr>
        <w:t>б</w:t>
      </w:r>
      <w:r w:rsidRPr="001F075A">
        <w:rPr>
          <w:color w:val="000000"/>
          <w:sz w:val="28"/>
          <w:szCs w:val="28"/>
        </w:rPr>
        <w:t>сидии, установленного в соглашении, принимается в форме приказа в течение 15 рабочих дней со дня окончания срока рассмотрения докуме</w:t>
      </w:r>
      <w:r w:rsidRPr="001F075A">
        <w:rPr>
          <w:color w:val="000000"/>
          <w:sz w:val="28"/>
          <w:szCs w:val="28"/>
        </w:rPr>
        <w:t>н</w:t>
      </w:r>
      <w:r w:rsidRPr="001F075A">
        <w:rPr>
          <w:color w:val="000000"/>
          <w:sz w:val="28"/>
          <w:szCs w:val="28"/>
        </w:rPr>
        <w:t>тов, подтверждающих наступление обстоятельств непреодолимой силы, предста</w:t>
      </w:r>
      <w:r w:rsidRPr="001F075A">
        <w:rPr>
          <w:color w:val="000000"/>
          <w:sz w:val="28"/>
          <w:szCs w:val="28"/>
        </w:rPr>
        <w:t>в</w:t>
      </w:r>
      <w:r w:rsidRPr="001F075A">
        <w:rPr>
          <w:color w:val="000000"/>
          <w:sz w:val="28"/>
          <w:szCs w:val="28"/>
        </w:rPr>
        <w:t>ленных получателем су</w:t>
      </w:r>
      <w:r w:rsidRPr="001F075A">
        <w:rPr>
          <w:color w:val="000000"/>
          <w:sz w:val="28"/>
          <w:szCs w:val="28"/>
        </w:rPr>
        <w:t>б</w:t>
      </w:r>
      <w:r w:rsidRPr="001F075A">
        <w:rPr>
          <w:color w:val="000000"/>
          <w:sz w:val="28"/>
          <w:szCs w:val="28"/>
        </w:rPr>
        <w:t>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5.6. Возврату в бюджет Республики Тыва подлежат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 случае, предусмотренном </w:t>
      </w:r>
      <w:hyperlink w:anchor="Par266" w:history="1">
        <w:r w:rsidRPr="001F075A">
          <w:rPr>
            <w:color w:val="000000"/>
            <w:sz w:val="28"/>
            <w:szCs w:val="28"/>
          </w:rPr>
          <w:t>подпунктом 1 пункта 5.6</w:t>
        </w:r>
      </w:hyperlink>
      <w:r w:rsidR="00DA5F28" w:rsidRPr="001F075A">
        <w:rPr>
          <w:color w:val="000000"/>
          <w:sz w:val="28"/>
          <w:szCs w:val="28"/>
        </w:rPr>
        <w:t xml:space="preserve"> настоящего Порядка, –</w:t>
      </w:r>
      <w:r w:rsidRPr="001F075A">
        <w:rPr>
          <w:color w:val="000000"/>
          <w:sz w:val="28"/>
          <w:szCs w:val="28"/>
        </w:rPr>
        <w:t xml:space="preserve"> после получения акта проверки Министерством от органа государственного фина</w:t>
      </w:r>
      <w:r w:rsidRPr="001F075A">
        <w:rPr>
          <w:color w:val="000000"/>
          <w:sz w:val="28"/>
          <w:szCs w:val="28"/>
        </w:rPr>
        <w:t>н</w:t>
      </w:r>
      <w:r w:rsidRPr="001F075A">
        <w:rPr>
          <w:color w:val="000000"/>
          <w:sz w:val="28"/>
          <w:szCs w:val="28"/>
        </w:rPr>
        <w:t>сового контроля средства подл</w:t>
      </w:r>
      <w:r w:rsidRPr="001F075A">
        <w:rPr>
          <w:color w:val="000000"/>
          <w:sz w:val="28"/>
          <w:szCs w:val="28"/>
        </w:rPr>
        <w:t>е</w:t>
      </w:r>
      <w:r w:rsidRPr="001F075A">
        <w:rPr>
          <w:color w:val="000000"/>
          <w:sz w:val="28"/>
          <w:szCs w:val="28"/>
        </w:rPr>
        <w:t>жат возврату в объеме выявленных нарушений;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 случае, предусмотренном </w:t>
      </w:r>
      <w:hyperlink w:anchor="Par279" w:history="1">
        <w:r w:rsidRPr="001F075A">
          <w:rPr>
            <w:color w:val="000000"/>
            <w:sz w:val="28"/>
            <w:szCs w:val="28"/>
          </w:rPr>
          <w:t>подпунктом 2 пункта 5.6</w:t>
        </w:r>
      </w:hyperlink>
      <w:r w:rsidRPr="001F075A">
        <w:rPr>
          <w:color w:val="000000"/>
          <w:sz w:val="28"/>
          <w:szCs w:val="28"/>
        </w:rPr>
        <w:t xml:space="preserve"> настоящего Порядка, </w:t>
      </w:r>
      <w:r w:rsidR="00DA5F28" w:rsidRPr="001F075A">
        <w:rPr>
          <w:color w:val="000000"/>
          <w:sz w:val="28"/>
          <w:szCs w:val="28"/>
        </w:rPr>
        <w:t>–</w:t>
      </w:r>
      <w:r w:rsidRPr="001F075A">
        <w:rPr>
          <w:color w:val="000000"/>
          <w:sz w:val="28"/>
          <w:szCs w:val="28"/>
        </w:rPr>
        <w:t xml:space="preserve"> после представления получателем субсидий отчета о достижении значений резул</w:t>
      </w:r>
      <w:r w:rsidRPr="001F075A">
        <w:rPr>
          <w:color w:val="000000"/>
          <w:sz w:val="28"/>
          <w:szCs w:val="28"/>
        </w:rPr>
        <w:t>ь</w:t>
      </w:r>
      <w:r w:rsidRPr="001F075A">
        <w:rPr>
          <w:color w:val="000000"/>
          <w:sz w:val="28"/>
          <w:szCs w:val="28"/>
        </w:rPr>
        <w:t>тата предоставления субсидий и показателя, необходимого для достижения знач</w:t>
      </w:r>
      <w:r w:rsidRPr="001F075A">
        <w:rPr>
          <w:color w:val="000000"/>
          <w:sz w:val="28"/>
          <w:szCs w:val="28"/>
        </w:rPr>
        <w:t>е</w:t>
      </w:r>
      <w:r w:rsidRPr="001F075A">
        <w:rPr>
          <w:color w:val="000000"/>
          <w:sz w:val="28"/>
          <w:szCs w:val="28"/>
        </w:rPr>
        <w:lastRenderedPageBreak/>
        <w:t>ний р</w:t>
      </w:r>
      <w:r w:rsidRPr="001F075A">
        <w:rPr>
          <w:color w:val="000000"/>
          <w:sz w:val="28"/>
          <w:szCs w:val="28"/>
        </w:rPr>
        <w:t>е</w:t>
      </w:r>
      <w:r w:rsidRPr="001F075A">
        <w:rPr>
          <w:color w:val="000000"/>
          <w:sz w:val="28"/>
          <w:szCs w:val="28"/>
        </w:rPr>
        <w:t>зультатов предоставления субсидий, полученные средства подлежат возврату в бюджет Республики Тыва:</w:t>
      </w:r>
    </w:p>
    <w:p w:rsidR="003B5F7E" w:rsidRPr="001F075A" w:rsidRDefault="003B5F7E" w:rsidP="008C52C4">
      <w:pPr>
        <w:autoSpaceDE w:val="0"/>
        <w:autoSpaceDN w:val="0"/>
        <w:adjustRightInd w:val="0"/>
        <w:ind w:firstLine="709"/>
        <w:jc w:val="both"/>
        <w:rPr>
          <w:color w:val="000000"/>
          <w:sz w:val="28"/>
          <w:szCs w:val="28"/>
        </w:rPr>
      </w:pPr>
      <w:bookmarkStart w:id="115" w:name="Par266"/>
      <w:bookmarkEnd w:id="115"/>
      <w:r w:rsidRPr="001F075A">
        <w:rPr>
          <w:color w:val="000000"/>
          <w:sz w:val="28"/>
          <w:szCs w:val="28"/>
        </w:rPr>
        <w:t>1) при недостижении значения результата предоставления субсидии объем средств, подлежащих возврату в республиканский бюджет Республики Тыва (V во</w:t>
      </w:r>
      <w:r w:rsidRPr="001F075A">
        <w:rPr>
          <w:color w:val="000000"/>
          <w:sz w:val="28"/>
          <w:szCs w:val="28"/>
        </w:rPr>
        <w:t>з</w:t>
      </w:r>
      <w:r w:rsidRPr="001F075A">
        <w:rPr>
          <w:color w:val="000000"/>
          <w:sz w:val="28"/>
          <w:szCs w:val="28"/>
        </w:rPr>
        <w:t>врата), рассчитывается по формуле:</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DA5F28">
      <w:pPr>
        <w:autoSpaceDE w:val="0"/>
        <w:autoSpaceDN w:val="0"/>
        <w:adjustRightInd w:val="0"/>
        <w:jc w:val="center"/>
        <w:rPr>
          <w:color w:val="000000"/>
          <w:sz w:val="28"/>
          <w:szCs w:val="28"/>
        </w:rPr>
      </w:pPr>
      <w:r w:rsidRPr="001F075A">
        <w:rPr>
          <w:color w:val="000000"/>
          <w:sz w:val="28"/>
          <w:szCs w:val="28"/>
        </w:rPr>
        <w:t>V возврата = (S субсидии x D),</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 субсидии </w:t>
      </w:r>
      <w:r w:rsidR="00DA5F28" w:rsidRPr="001F075A">
        <w:rPr>
          <w:color w:val="000000"/>
          <w:sz w:val="28"/>
          <w:szCs w:val="28"/>
        </w:rPr>
        <w:t>–</w:t>
      </w:r>
      <w:r w:rsidRPr="001F075A">
        <w:rPr>
          <w:color w:val="000000"/>
          <w:sz w:val="28"/>
          <w:szCs w:val="28"/>
        </w:rPr>
        <w:t xml:space="preserve"> сумма субсидии, предоставленной сельскохозяйственному тов</w:t>
      </w:r>
      <w:r w:rsidRPr="001F075A">
        <w:rPr>
          <w:color w:val="000000"/>
          <w:sz w:val="28"/>
          <w:szCs w:val="28"/>
        </w:rPr>
        <w:t>а</w:t>
      </w:r>
      <w:r w:rsidRPr="001F075A">
        <w:rPr>
          <w:color w:val="000000"/>
          <w:sz w:val="28"/>
          <w:szCs w:val="28"/>
        </w:rPr>
        <w:t>ропроизводит</w:t>
      </w:r>
      <w:r w:rsidRPr="001F075A">
        <w:rPr>
          <w:color w:val="000000"/>
          <w:sz w:val="28"/>
          <w:szCs w:val="28"/>
        </w:rPr>
        <w:t>е</w:t>
      </w:r>
      <w:r w:rsidRPr="001F075A">
        <w:rPr>
          <w:color w:val="000000"/>
          <w:sz w:val="28"/>
          <w:szCs w:val="28"/>
        </w:rPr>
        <w:t>лю в отчетном финансовом году;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D </w:t>
      </w:r>
      <w:r w:rsidR="00DA5F28" w:rsidRPr="001F075A">
        <w:rPr>
          <w:color w:val="000000"/>
          <w:sz w:val="28"/>
          <w:szCs w:val="28"/>
        </w:rPr>
        <w:t>–</w:t>
      </w:r>
      <w:r w:rsidRPr="001F075A">
        <w:rPr>
          <w:color w:val="000000"/>
          <w:sz w:val="28"/>
          <w:szCs w:val="28"/>
        </w:rPr>
        <w:t xml:space="preserve"> индекс, отражающий уровень недостижения значения результата пред</w:t>
      </w:r>
      <w:r w:rsidRPr="001F075A">
        <w:rPr>
          <w:color w:val="000000"/>
          <w:sz w:val="28"/>
          <w:szCs w:val="28"/>
        </w:rPr>
        <w:t>о</w:t>
      </w:r>
      <w:r w:rsidRPr="001F075A">
        <w:rPr>
          <w:color w:val="000000"/>
          <w:sz w:val="28"/>
          <w:szCs w:val="28"/>
        </w:rPr>
        <w:t>ставления субс</w:t>
      </w:r>
      <w:r w:rsidRPr="001F075A">
        <w:rPr>
          <w:color w:val="000000"/>
          <w:sz w:val="28"/>
          <w:szCs w:val="28"/>
        </w:rPr>
        <w:t>и</w:t>
      </w:r>
      <w:r w:rsidRPr="001F075A">
        <w:rPr>
          <w:color w:val="000000"/>
          <w:sz w:val="28"/>
          <w:szCs w:val="28"/>
        </w:rPr>
        <w:t>дии, который рассчитывается по формуле:</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DA5F28">
      <w:pPr>
        <w:autoSpaceDE w:val="0"/>
        <w:autoSpaceDN w:val="0"/>
        <w:adjustRightInd w:val="0"/>
        <w:jc w:val="center"/>
        <w:rPr>
          <w:color w:val="000000"/>
          <w:sz w:val="28"/>
          <w:szCs w:val="28"/>
        </w:rPr>
      </w:pPr>
      <w:r w:rsidRPr="001F075A">
        <w:rPr>
          <w:color w:val="000000"/>
          <w:sz w:val="28"/>
          <w:szCs w:val="28"/>
        </w:rPr>
        <w:t>D = 1 - F / P,</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F </w:t>
      </w:r>
      <w:r w:rsidR="00DA5F28" w:rsidRPr="001F075A">
        <w:rPr>
          <w:color w:val="000000"/>
          <w:sz w:val="28"/>
          <w:szCs w:val="28"/>
        </w:rPr>
        <w:t>–</w:t>
      </w:r>
      <w:r w:rsidRPr="001F075A">
        <w:rPr>
          <w:color w:val="000000"/>
          <w:sz w:val="28"/>
          <w:szCs w:val="28"/>
        </w:rPr>
        <w:t xml:space="preserve"> фактически достигнутое значение результата предоставления субсидии на отче</w:t>
      </w:r>
      <w:r w:rsidRPr="001F075A">
        <w:rPr>
          <w:color w:val="000000"/>
          <w:sz w:val="28"/>
          <w:szCs w:val="28"/>
        </w:rPr>
        <w:t>т</w:t>
      </w:r>
      <w:r w:rsidRPr="001F075A">
        <w:rPr>
          <w:color w:val="000000"/>
          <w:sz w:val="28"/>
          <w:szCs w:val="28"/>
        </w:rPr>
        <w:t>ную дату;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P </w:t>
      </w:r>
      <w:r w:rsidR="00DA5F28" w:rsidRPr="001F075A">
        <w:rPr>
          <w:color w:val="000000"/>
          <w:sz w:val="28"/>
          <w:szCs w:val="28"/>
        </w:rPr>
        <w:t>–</w:t>
      </w:r>
      <w:r w:rsidRPr="001F075A">
        <w:rPr>
          <w:color w:val="000000"/>
          <w:sz w:val="28"/>
          <w:szCs w:val="28"/>
        </w:rPr>
        <w:t xml:space="preserve"> плановое значение результата предоставления субсидии, установленное соглаш</w:t>
      </w:r>
      <w:r w:rsidRPr="001F075A">
        <w:rPr>
          <w:color w:val="000000"/>
          <w:sz w:val="28"/>
          <w:szCs w:val="28"/>
        </w:rPr>
        <w:t>е</w:t>
      </w:r>
      <w:r w:rsidRPr="001F075A">
        <w:rPr>
          <w:color w:val="000000"/>
          <w:sz w:val="28"/>
          <w:szCs w:val="28"/>
        </w:rPr>
        <w:t>нием;</w:t>
      </w:r>
    </w:p>
    <w:p w:rsidR="003B5F7E" w:rsidRPr="001F075A" w:rsidRDefault="003B5F7E" w:rsidP="008C52C4">
      <w:pPr>
        <w:autoSpaceDE w:val="0"/>
        <w:autoSpaceDN w:val="0"/>
        <w:adjustRightInd w:val="0"/>
        <w:ind w:firstLine="709"/>
        <w:jc w:val="both"/>
        <w:rPr>
          <w:color w:val="000000"/>
          <w:sz w:val="28"/>
          <w:szCs w:val="28"/>
        </w:rPr>
      </w:pPr>
      <w:bookmarkStart w:id="116" w:name="Par279"/>
      <w:bookmarkEnd w:id="116"/>
      <w:r w:rsidRPr="001F075A">
        <w:rPr>
          <w:color w:val="000000"/>
          <w:sz w:val="28"/>
          <w:szCs w:val="28"/>
        </w:rPr>
        <w:t>2) при недостижении значения показателя, необходимого для достижения р</w:t>
      </w:r>
      <w:r w:rsidRPr="001F075A">
        <w:rPr>
          <w:color w:val="000000"/>
          <w:sz w:val="28"/>
          <w:szCs w:val="28"/>
        </w:rPr>
        <w:t>е</w:t>
      </w:r>
      <w:r w:rsidRPr="001F075A">
        <w:rPr>
          <w:color w:val="000000"/>
          <w:sz w:val="28"/>
          <w:szCs w:val="28"/>
        </w:rPr>
        <w:t>зультатов предоставления субсидий, объем средств, подлежащих возврату в респу</w:t>
      </w:r>
      <w:r w:rsidRPr="001F075A">
        <w:rPr>
          <w:color w:val="000000"/>
          <w:sz w:val="28"/>
          <w:szCs w:val="28"/>
        </w:rPr>
        <w:t>б</w:t>
      </w:r>
      <w:r w:rsidRPr="001F075A">
        <w:rPr>
          <w:color w:val="000000"/>
          <w:sz w:val="28"/>
          <w:szCs w:val="28"/>
        </w:rPr>
        <w:t>ликанский бюджет Республики Тыва (V i возврата), рассчитывается по формуле:</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DA5F28">
      <w:pPr>
        <w:autoSpaceDE w:val="0"/>
        <w:autoSpaceDN w:val="0"/>
        <w:adjustRightInd w:val="0"/>
        <w:jc w:val="center"/>
        <w:rPr>
          <w:color w:val="000000"/>
          <w:sz w:val="28"/>
          <w:szCs w:val="28"/>
          <w:lang w:val="en-US"/>
        </w:rPr>
      </w:pPr>
      <w:r w:rsidRPr="001F075A">
        <w:rPr>
          <w:color w:val="000000"/>
          <w:sz w:val="28"/>
          <w:szCs w:val="28"/>
          <w:lang w:val="en-US"/>
        </w:rPr>
        <w:t xml:space="preserve">V i </w:t>
      </w:r>
      <w:r w:rsidRPr="001F075A">
        <w:rPr>
          <w:color w:val="000000"/>
          <w:sz w:val="28"/>
          <w:szCs w:val="28"/>
        </w:rPr>
        <w:t>возврата</w:t>
      </w:r>
      <w:r w:rsidRPr="001F075A">
        <w:rPr>
          <w:color w:val="000000"/>
          <w:sz w:val="28"/>
          <w:szCs w:val="28"/>
          <w:lang w:val="en-US"/>
        </w:rPr>
        <w:t xml:space="preserve"> = (S i </w:t>
      </w:r>
      <w:r w:rsidRPr="001F075A">
        <w:rPr>
          <w:color w:val="000000"/>
          <w:sz w:val="28"/>
          <w:szCs w:val="28"/>
        </w:rPr>
        <w:t>субсидии</w:t>
      </w:r>
      <w:r w:rsidRPr="001F075A">
        <w:rPr>
          <w:color w:val="000000"/>
          <w:sz w:val="28"/>
          <w:szCs w:val="28"/>
          <w:lang w:val="en-US"/>
        </w:rPr>
        <w:t xml:space="preserve"> x D i),</w:t>
      </w:r>
    </w:p>
    <w:p w:rsidR="003B5F7E" w:rsidRPr="001F075A" w:rsidRDefault="003B5F7E" w:rsidP="008C52C4">
      <w:pPr>
        <w:autoSpaceDE w:val="0"/>
        <w:autoSpaceDN w:val="0"/>
        <w:adjustRightInd w:val="0"/>
        <w:ind w:firstLine="709"/>
        <w:jc w:val="both"/>
        <w:rPr>
          <w:color w:val="000000"/>
          <w:sz w:val="28"/>
          <w:szCs w:val="28"/>
          <w:lang w:val="en-US"/>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 i субсидии </w:t>
      </w:r>
      <w:r w:rsidR="00DA5F28" w:rsidRPr="001F075A">
        <w:rPr>
          <w:color w:val="000000"/>
          <w:sz w:val="28"/>
          <w:szCs w:val="28"/>
        </w:rPr>
        <w:t>–</w:t>
      </w:r>
      <w:r w:rsidRPr="001F075A">
        <w:rPr>
          <w:color w:val="000000"/>
          <w:sz w:val="28"/>
          <w:szCs w:val="28"/>
        </w:rPr>
        <w:t xml:space="preserve"> сумма субсидии, предоставленной сельскохозяйственному т</w:t>
      </w:r>
      <w:r w:rsidRPr="001F075A">
        <w:rPr>
          <w:color w:val="000000"/>
          <w:sz w:val="28"/>
          <w:szCs w:val="28"/>
        </w:rPr>
        <w:t>о</w:t>
      </w:r>
      <w:r w:rsidRPr="001F075A">
        <w:rPr>
          <w:color w:val="000000"/>
          <w:sz w:val="28"/>
          <w:szCs w:val="28"/>
        </w:rPr>
        <w:t>варопроизвод</w:t>
      </w:r>
      <w:r w:rsidRPr="001F075A">
        <w:rPr>
          <w:color w:val="000000"/>
          <w:sz w:val="28"/>
          <w:szCs w:val="28"/>
        </w:rPr>
        <w:t>и</w:t>
      </w:r>
      <w:r w:rsidRPr="001F075A">
        <w:rPr>
          <w:color w:val="000000"/>
          <w:sz w:val="28"/>
          <w:szCs w:val="28"/>
        </w:rPr>
        <w:t>телю в отчетном финансовом году;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D i </w:t>
      </w:r>
      <w:r w:rsidR="00DA5F28" w:rsidRPr="001F075A">
        <w:rPr>
          <w:color w:val="000000"/>
          <w:sz w:val="28"/>
          <w:szCs w:val="28"/>
        </w:rPr>
        <w:t>–</w:t>
      </w:r>
      <w:r w:rsidRPr="001F075A">
        <w:rPr>
          <w:color w:val="000000"/>
          <w:sz w:val="28"/>
          <w:szCs w:val="28"/>
        </w:rPr>
        <w:t xml:space="preserve"> индекс, отражающий уровень недостижения значения показателя, нео</w:t>
      </w:r>
      <w:r w:rsidRPr="001F075A">
        <w:rPr>
          <w:color w:val="000000"/>
          <w:sz w:val="28"/>
          <w:szCs w:val="28"/>
        </w:rPr>
        <w:t>б</w:t>
      </w:r>
      <w:r w:rsidRPr="001F075A">
        <w:rPr>
          <w:color w:val="000000"/>
          <w:sz w:val="28"/>
          <w:szCs w:val="28"/>
        </w:rPr>
        <w:t>ходимого для достижения результатов предоставления субсидий, который рассч</w:t>
      </w:r>
      <w:r w:rsidRPr="001F075A">
        <w:rPr>
          <w:color w:val="000000"/>
          <w:sz w:val="28"/>
          <w:szCs w:val="28"/>
        </w:rPr>
        <w:t>и</w:t>
      </w:r>
      <w:r w:rsidRPr="001F075A">
        <w:rPr>
          <w:color w:val="000000"/>
          <w:sz w:val="28"/>
          <w:szCs w:val="28"/>
        </w:rPr>
        <w:t>тывается по фо</w:t>
      </w:r>
      <w:r w:rsidRPr="001F075A">
        <w:rPr>
          <w:color w:val="000000"/>
          <w:sz w:val="28"/>
          <w:szCs w:val="28"/>
        </w:rPr>
        <w:t>р</w:t>
      </w:r>
      <w:r w:rsidRPr="001F075A">
        <w:rPr>
          <w:color w:val="000000"/>
          <w:sz w:val="28"/>
          <w:szCs w:val="28"/>
        </w:rPr>
        <w:t>муле:</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DA5F28">
      <w:pPr>
        <w:autoSpaceDE w:val="0"/>
        <w:autoSpaceDN w:val="0"/>
        <w:adjustRightInd w:val="0"/>
        <w:jc w:val="center"/>
        <w:rPr>
          <w:color w:val="000000"/>
          <w:sz w:val="28"/>
          <w:szCs w:val="28"/>
        </w:rPr>
      </w:pPr>
      <w:r w:rsidRPr="001F075A">
        <w:rPr>
          <w:color w:val="000000"/>
          <w:sz w:val="28"/>
          <w:szCs w:val="28"/>
        </w:rPr>
        <w:t>D i = 1 - F i / P i,</w:t>
      </w:r>
    </w:p>
    <w:p w:rsidR="003B5F7E" w:rsidRPr="001F075A" w:rsidRDefault="003B5F7E" w:rsidP="008C52C4">
      <w:pPr>
        <w:autoSpaceDE w:val="0"/>
        <w:autoSpaceDN w:val="0"/>
        <w:adjustRightInd w:val="0"/>
        <w:ind w:firstLine="709"/>
        <w:jc w:val="both"/>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F i </w:t>
      </w:r>
      <w:r w:rsidR="00DA5F28" w:rsidRPr="001F075A">
        <w:rPr>
          <w:color w:val="000000"/>
          <w:sz w:val="28"/>
          <w:szCs w:val="28"/>
        </w:rPr>
        <w:t>–</w:t>
      </w:r>
      <w:r w:rsidRPr="001F075A">
        <w:rPr>
          <w:color w:val="000000"/>
          <w:sz w:val="28"/>
          <w:szCs w:val="28"/>
        </w:rPr>
        <w:t xml:space="preserve"> фактически достигнутое значение показателя, необходимого для дост</w:t>
      </w:r>
      <w:r w:rsidRPr="001F075A">
        <w:rPr>
          <w:color w:val="000000"/>
          <w:sz w:val="28"/>
          <w:szCs w:val="28"/>
        </w:rPr>
        <w:t>и</w:t>
      </w:r>
      <w:r w:rsidRPr="001F075A">
        <w:rPr>
          <w:color w:val="000000"/>
          <w:sz w:val="28"/>
          <w:szCs w:val="28"/>
        </w:rPr>
        <w:t>жения результ</w:t>
      </w:r>
      <w:r w:rsidRPr="001F075A">
        <w:rPr>
          <w:color w:val="000000"/>
          <w:sz w:val="28"/>
          <w:szCs w:val="28"/>
        </w:rPr>
        <w:t>а</w:t>
      </w:r>
      <w:r w:rsidRPr="001F075A">
        <w:rPr>
          <w:color w:val="000000"/>
          <w:sz w:val="28"/>
          <w:szCs w:val="28"/>
        </w:rPr>
        <w:t>тов предоставления субсидий, на отчетную дату;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P i </w:t>
      </w:r>
      <w:r w:rsidR="00DA5F28" w:rsidRPr="001F075A">
        <w:rPr>
          <w:color w:val="000000"/>
          <w:sz w:val="28"/>
          <w:szCs w:val="28"/>
        </w:rPr>
        <w:t>–</w:t>
      </w:r>
      <w:r w:rsidRPr="001F075A">
        <w:rPr>
          <w:color w:val="000000"/>
          <w:sz w:val="28"/>
          <w:szCs w:val="28"/>
        </w:rPr>
        <w:t xml:space="preserve"> плановое значение показателя, необходимого для достижения результ</w:t>
      </w:r>
      <w:r w:rsidRPr="001F075A">
        <w:rPr>
          <w:color w:val="000000"/>
          <w:sz w:val="28"/>
          <w:szCs w:val="28"/>
        </w:rPr>
        <w:t>а</w:t>
      </w:r>
      <w:r w:rsidRPr="001F075A">
        <w:rPr>
          <w:color w:val="000000"/>
          <w:sz w:val="28"/>
          <w:szCs w:val="28"/>
        </w:rPr>
        <w:t>тов предоставл</w:t>
      </w:r>
      <w:r w:rsidRPr="001F075A">
        <w:rPr>
          <w:color w:val="000000"/>
          <w:sz w:val="28"/>
          <w:szCs w:val="28"/>
        </w:rPr>
        <w:t>е</w:t>
      </w:r>
      <w:r w:rsidRPr="001F075A">
        <w:rPr>
          <w:color w:val="000000"/>
          <w:sz w:val="28"/>
          <w:szCs w:val="28"/>
        </w:rPr>
        <w:t>ния субсидий, установленное соглашением.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5.7. В случае наличия неиспользованных остатков субсидии на конец отчетн</w:t>
      </w:r>
      <w:r w:rsidRPr="001F075A">
        <w:rPr>
          <w:color w:val="000000"/>
          <w:sz w:val="28"/>
          <w:szCs w:val="28"/>
        </w:rPr>
        <w:t>о</w:t>
      </w:r>
      <w:r w:rsidRPr="001F075A">
        <w:rPr>
          <w:color w:val="000000"/>
          <w:sz w:val="28"/>
          <w:szCs w:val="28"/>
        </w:rPr>
        <w:t>го года в случаях, предусмотренных соглашением, сумма неиспользованного оста</w:t>
      </w:r>
      <w:r w:rsidRPr="001F075A">
        <w:rPr>
          <w:color w:val="000000"/>
          <w:sz w:val="28"/>
          <w:szCs w:val="28"/>
        </w:rPr>
        <w:t>т</w:t>
      </w:r>
      <w:r w:rsidRPr="001F075A">
        <w:rPr>
          <w:color w:val="000000"/>
          <w:sz w:val="28"/>
          <w:szCs w:val="28"/>
        </w:rPr>
        <w:t xml:space="preserve">ка субсидии подлежит возврату в республиканский бюджет Республики Тыва в </w:t>
      </w:r>
      <w:r w:rsidR="00334712" w:rsidRPr="001F075A">
        <w:rPr>
          <w:color w:val="000000"/>
          <w:sz w:val="28"/>
          <w:szCs w:val="28"/>
        </w:rPr>
        <w:t xml:space="preserve">     </w:t>
      </w:r>
      <w:r w:rsidRPr="001F075A">
        <w:rPr>
          <w:color w:val="000000"/>
          <w:sz w:val="28"/>
          <w:szCs w:val="28"/>
        </w:rPr>
        <w:t>течение 10 рабочих дней со дня предъявления Министерством требования о возвр</w:t>
      </w:r>
      <w:r w:rsidRPr="001F075A">
        <w:rPr>
          <w:color w:val="000000"/>
          <w:sz w:val="28"/>
          <w:szCs w:val="28"/>
        </w:rPr>
        <w:t>а</w:t>
      </w:r>
      <w:r w:rsidRPr="001F075A">
        <w:rPr>
          <w:color w:val="000000"/>
          <w:sz w:val="28"/>
          <w:szCs w:val="28"/>
        </w:rPr>
        <w:lastRenderedPageBreak/>
        <w:t>те, а в случае невозврата субсидии в указанные сроки Министерство обращается за взысканием указанных средств в судебном порядке.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5.8. Решения и действие (бездействие) должностных лиц Министерства могут быть обжалованы в порядке, установленном законодательством Российской Фед</w:t>
      </w:r>
      <w:r w:rsidRPr="001F075A">
        <w:rPr>
          <w:color w:val="000000"/>
          <w:sz w:val="28"/>
          <w:szCs w:val="28"/>
        </w:rPr>
        <w:t>е</w:t>
      </w:r>
      <w:r w:rsidRPr="001F075A">
        <w:rPr>
          <w:color w:val="000000"/>
          <w:sz w:val="28"/>
          <w:szCs w:val="28"/>
        </w:rPr>
        <w:t>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Жалобы на решения и действие (бездействие) должностных лиц Министерства подаются м</w:t>
      </w:r>
      <w:r w:rsidRPr="001F075A">
        <w:rPr>
          <w:color w:val="000000"/>
          <w:sz w:val="28"/>
          <w:szCs w:val="28"/>
        </w:rPr>
        <w:t>и</w:t>
      </w:r>
      <w:r w:rsidRPr="001F075A">
        <w:rPr>
          <w:color w:val="000000"/>
          <w:sz w:val="28"/>
          <w:szCs w:val="28"/>
        </w:rPr>
        <w:t>нистру сельского хозяйства и продовольствия Республики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Жалобы на решения и действие (бездействие) министра сельского хозяйства и продовол</w:t>
      </w:r>
      <w:r w:rsidRPr="001F075A">
        <w:rPr>
          <w:color w:val="000000"/>
          <w:sz w:val="28"/>
          <w:szCs w:val="28"/>
        </w:rPr>
        <w:t>ь</w:t>
      </w:r>
      <w:r w:rsidRPr="001F075A">
        <w:rPr>
          <w:color w:val="000000"/>
          <w:sz w:val="28"/>
          <w:szCs w:val="28"/>
        </w:rPr>
        <w:t>ствия Республики Тыва подаются в Правительство Республики Тыва.</w:t>
      </w:r>
    </w:p>
    <w:p w:rsidR="003B5F7E" w:rsidRDefault="003B5F7E" w:rsidP="008C52C4">
      <w:pPr>
        <w:autoSpaceDE w:val="0"/>
        <w:autoSpaceDN w:val="0"/>
        <w:adjustRightInd w:val="0"/>
        <w:ind w:firstLine="709"/>
        <w:jc w:val="both"/>
        <w:rPr>
          <w:color w:val="000000"/>
          <w:sz w:val="28"/>
          <w:szCs w:val="28"/>
        </w:rPr>
      </w:pPr>
    </w:p>
    <w:p w:rsidR="003A3E1B" w:rsidRDefault="003A3E1B" w:rsidP="008C52C4">
      <w:pPr>
        <w:autoSpaceDE w:val="0"/>
        <w:autoSpaceDN w:val="0"/>
        <w:adjustRightInd w:val="0"/>
        <w:ind w:firstLine="709"/>
        <w:jc w:val="both"/>
        <w:rPr>
          <w:color w:val="000000"/>
          <w:sz w:val="28"/>
          <w:szCs w:val="28"/>
        </w:rPr>
      </w:pPr>
    </w:p>
    <w:p w:rsidR="003A3E1B" w:rsidRDefault="003A3E1B" w:rsidP="003A3E1B">
      <w:pPr>
        <w:autoSpaceDE w:val="0"/>
        <w:autoSpaceDN w:val="0"/>
        <w:adjustRightInd w:val="0"/>
        <w:jc w:val="center"/>
        <w:rPr>
          <w:color w:val="000000"/>
          <w:sz w:val="28"/>
          <w:szCs w:val="28"/>
        </w:rPr>
      </w:pPr>
      <w:r>
        <w:rPr>
          <w:color w:val="000000"/>
          <w:sz w:val="28"/>
          <w:szCs w:val="28"/>
        </w:rPr>
        <w:t>____________</w:t>
      </w:r>
    </w:p>
    <w:p w:rsidR="003A3E1B" w:rsidRPr="001F075A" w:rsidRDefault="003A3E1B" w:rsidP="008C52C4">
      <w:pPr>
        <w:autoSpaceDE w:val="0"/>
        <w:autoSpaceDN w:val="0"/>
        <w:adjustRightInd w:val="0"/>
        <w:ind w:firstLine="709"/>
        <w:jc w:val="both"/>
        <w:rPr>
          <w:color w:val="000000"/>
          <w:sz w:val="28"/>
          <w:szCs w:val="28"/>
        </w:rPr>
      </w:pPr>
    </w:p>
    <w:p w:rsidR="00334712" w:rsidRPr="001F075A" w:rsidRDefault="00334712" w:rsidP="008C52C4">
      <w:pPr>
        <w:autoSpaceDE w:val="0"/>
        <w:autoSpaceDN w:val="0"/>
        <w:adjustRightInd w:val="0"/>
        <w:ind w:firstLine="709"/>
        <w:jc w:val="both"/>
        <w:rPr>
          <w:color w:val="000000"/>
          <w:sz w:val="28"/>
          <w:szCs w:val="28"/>
        </w:rPr>
        <w:sectPr w:rsidR="00334712" w:rsidRPr="001F075A" w:rsidSect="005D09D2">
          <w:pgSz w:w="11906" w:h="16838"/>
          <w:pgMar w:top="1134" w:right="567" w:bottom="1134" w:left="1134" w:header="680" w:footer="680" w:gutter="0"/>
          <w:pgNumType w:start="1"/>
          <w:cols w:space="720"/>
          <w:noEndnote/>
          <w:titlePg/>
          <w:docGrid w:linePitch="326"/>
        </w:sectPr>
      </w:pPr>
    </w:p>
    <w:p w:rsidR="00FF34A2" w:rsidRPr="001F075A" w:rsidRDefault="00FF34A2" w:rsidP="00334712">
      <w:pPr>
        <w:pStyle w:val="ConsPlusNormal0"/>
        <w:ind w:left="5670"/>
        <w:jc w:val="center"/>
        <w:outlineLvl w:val="1"/>
        <w:rPr>
          <w:rFonts w:ascii="Times New Roman" w:hAnsi="Times New Roman"/>
          <w:color w:val="000000"/>
          <w:sz w:val="28"/>
          <w:szCs w:val="28"/>
        </w:rPr>
      </w:pPr>
      <w:r w:rsidRPr="001F075A">
        <w:rPr>
          <w:rFonts w:ascii="Times New Roman" w:hAnsi="Times New Roman"/>
          <w:color w:val="000000"/>
          <w:sz w:val="28"/>
          <w:szCs w:val="28"/>
        </w:rPr>
        <w:lastRenderedPageBreak/>
        <w:t xml:space="preserve">Приложение № </w:t>
      </w:r>
      <w:r w:rsidR="00AA647A" w:rsidRPr="001F075A">
        <w:rPr>
          <w:rFonts w:ascii="Times New Roman" w:hAnsi="Times New Roman"/>
          <w:color w:val="000000"/>
          <w:sz w:val="28"/>
          <w:szCs w:val="28"/>
        </w:rPr>
        <w:t>12</w:t>
      </w:r>
    </w:p>
    <w:p w:rsidR="00334712" w:rsidRPr="001F075A" w:rsidRDefault="00FF34A2" w:rsidP="00334712">
      <w:pPr>
        <w:ind w:left="5670"/>
        <w:jc w:val="center"/>
        <w:rPr>
          <w:color w:val="000000"/>
          <w:sz w:val="28"/>
          <w:szCs w:val="28"/>
        </w:rPr>
      </w:pPr>
      <w:r w:rsidRPr="001F075A">
        <w:rPr>
          <w:color w:val="000000"/>
          <w:sz w:val="28"/>
          <w:szCs w:val="28"/>
        </w:rPr>
        <w:t xml:space="preserve">к </w:t>
      </w:r>
      <w:r w:rsidR="00334712" w:rsidRPr="001F075A">
        <w:rPr>
          <w:color w:val="000000"/>
          <w:sz w:val="28"/>
          <w:szCs w:val="28"/>
        </w:rPr>
        <w:t>г</w:t>
      </w:r>
      <w:r w:rsidRPr="001F075A">
        <w:rPr>
          <w:color w:val="000000"/>
          <w:sz w:val="28"/>
          <w:szCs w:val="28"/>
        </w:rPr>
        <w:t xml:space="preserve">осударственной программе </w:t>
      </w:r>
    </w:p>
    <w:p w:rsidR="00334712" w:rsidRPr="001F075A" w:rsidRDefault="00FF34A2" w:rsidP="00334712">
      <w:pPr>
        <w:ind w:left="5670"/>
        <w:jc w:val="center"/>
        <w:rPr>
          <w:color w:val="000000"/>
          <w:sz w:val="28"/>
          <w:szCs w:val="28"/>
        </w:rPr>
      </w:pPr>
      <w:r w:rsidRPr="001F075A">
        <w:rPr>
          <w:color w:val="000000"/>
          <w:sz w:val="28"/>
          <w:szCs w:val="28"/>
        </w:rPr>
        <w:t>Республики Тыва</w:t>
      </w:r>
      <w:r w:rsidR="00334712" w:rsidRPr="001F075A">
        <w:rPr>
          <w:color w:val="000000"/>
          <w:sz w:val="28"/>
          <w:szCs w:val="28"/>
        </w:rPr>
        <w:t xml:space="preserve"> </w:t>
      </w:r>
      <w:r w:rsidR="001C1F87" w:rsidRPr="001F075A">
        <w:rPr>
          <w:color w:val="000000"/>
          <w:sz w:val="28"/>
          <w:szCs w:val="28"/>
        </w:rPr>
        <w:t>«</w:t>
      </w:r>
      <w:r w:rsidRPr="001F075A">
        <w:rPr>
          <w:color w:val="000000"/>
          <w:sz w:val="28"/>
          <w:szCs w:val="28"/>
        </w:rPr>
        <w:t xml:space="preserve">Развитие </w:t>
      </w:r>
    </w:p>
    <w:p w:rsidR="00334712" w:rsidRPr="001F075A" w:rsidRDefault="00FF34A2" w:rsidP="00334712">
      <w:pPr>
        <w:ind w:left="5670"/>
        <w:jc w:val="center"/>
        <w:rPr>
          <w:color w:val="000000"/>
          <w:sz w:val="28"/>
          <w:szCs w:val="28"/>
        </w:rPr>
      </w:pPr>
      <w:r w:rsidRPr="001F075A">
        <w:rPr>
          <w:color w:val="000000"/>
          <w:sz w:val="28"/>
          <w:szCs w:val="28"/>
        </w:rPr>
        <w:t>сельск</w:t>
      </w:r>
      <w:r w:rsidRPr="001F075A">
        <w:rPr>
          <w:color w:val="000000"/>
          <w:sz w:val="28"/>
          <w:szCs w:val="28"/>
        </w:rPr>
        <w:t>о</w:t>
      </w:r>
      <w:r w:rsidRPr="001F075A">
        <w:rPr>
          <w:color w:val="000000"/>
          <w:sz w:val="28"/>
          <w:szCs w:val="28"/>
        </w:rPr>
        <w:t>го хозяйства и</w:t>
      </w:r>
      <w:r w:rsidR="00334712" w:rsidRPr="001F075A">
        <w:rPr>
          <w:color w:val="000000"/>
          <w:sz w:val="28"/>
          <w:szCs w:val="28"/>
        </w:rPr>
        <w:t xml:space="preserve"> </w:t>
      </w:r>
      <w:r w:rsidRPr="001F075A">
        <w:rPr>
          <w:color w:val="000000"/>
          <w:sz w:val="28"/>
          <w:szCs w:val="28"/>
        </w:rPr>
        <w:t>регулирование рынков</w:t>
      </w:r>
      <w:r w:rsidR="00334712" w:rsidRPr="001F075A">
        <w:rPr>
          <w:color w:val="000000"/>
          <w:sz w:val="28"/>
          <w:szCs w:val="28"/>
        </w:rPr>
        <w:t xml:space="preserve"> </w:t>
      </w:r>
      <w:r w:rsidRPr="001F075A">
        <w:rPr>
          <w:color w:val="000000"/>
          <w:sz w:val="28"/>
          <w:szCs w:val="28"/>
        </w:rPr>
        <w:t xml:space="preserve">сельскохозяйственной </w:t>
      </w:r>
    </w:p>
    <w:p w:rsidR="00FF34A2" w:rsidRPr="001F075A" w:rsidRDefault="00FF34A2" w:rsidP="00334712">
      <w:pPr>
        <w:ind w:left="5670"/>
        <w:jc w:val="center"/>
        <w:rPr>
          <w:color w:val="000000"/>
          <w:sz w:val="28"/>
          <w:szCs w:val="28"/>
        </w:rPr>
      </w:pPr>
      <w:r w:rsidRPr="001F075A">
        <w:rPr>
          <w:color w:val="000000"/>
          <w:sz w:val="28"/>
          <w:szCs w:val="28"/>
        </w:rPr>
        <w:t>пр</w:t>
      </w:r>
      <w:r w:rsidRPr="001F075A">
        <w:rPr>
          <w:color w:val="000000"/>
          <w:sz w:val="28"/>
          <w:szCs w:val="28"/>
        </w:rPr>
        <w:t>о</w:t>
      </w:r>
      <w:r w:rsidRPr="001F075A">
        <w:rPr>
          <w:color w:val="000000"/>
          <w:sz w:val="28"/>
          <w:szCs w:val="28"/>
        </w:rPr>
        <w:t>дукции,</w:t>
      </w:r>
      <w:r w:rsidR="00334712" w:rsidRPr="001F075A">
        <w:rPr>
          <w:color w:val="000000"/>
          <w:sz w:val="28"/>
          <w:szCs w:val="28"/>
        </w:rPr>
        <w:t xml:space="preserve"> </w:t>
      </w:r>
      <w:r w:rsidRPr="001F075A">
        <w:rPr>
          <w:color w:val="000000"/>
          <w:sz w:val="28"/>
          <w:szCs w:val="28"/>
        </w:rPr>
        <w:t>сырья и продовольствия в Республ</w:t>
      </w:r>
      <w:r w:rsidRPr="001F075A">
        <w:rPr>
          <w:color w:val="000000"/>
          <w:sz w:val="28"/>
          <w:szCs w:val="28"/>
        </w:rPr>
        <w:t>и</w:t>
      </w:r>
      <w:r w:rsidRPr="001F075A">
        <w:rPr>
          <w:color w:val="000000"/>
          <w:sz w:val="28"/>
          <w:szCs w:val="28"/>
        </w:rPr>
        <w:t>ке Тыва</w:t>
      </w:r>
      <w:r w:rsidR="001C1F87" w:rsidRPr="001F075A">
        <w:rPr>
          <w:color w:val="000000"/>
          <w:sz w:val="28"/>
          <w:szCs w:val="28"/>
        </w:rPr>
        <w:t>»</w:t>
      </w:r>
    </w:p>
    <w:p w:rsidR="003B5F7E" w:rsidRPr="001F075A" w:rsidRDefault="003B5F7E" w:rsidP="00334712">
      <w:pPr>
        <w:autoSpaceDE w:val="0"/>
        <w:autoSpaceDN w:val="0"/>
        <w:adjustRightInd w:val="0"/>
        <w:ind w:left="5670"/>
        <w:jc w:val="center"/>
        <w:rPr>
          <w:color w:val="000000"/>
          <w:sz w:val="28"/>
          <w:szCs w:val="28"/>
        </w:rPr>
      </w:pPr>
    </w:p>
    <w:p w:rsidR="00FF34A2" w:rsidRPr="001F075A" w:rsidRDefault="00FF34A2" w:rsidP="00334712">
      <w:pPr>
        <w:autoSpaceDE w:val="0"/>
        <w:autoSpaceDN w:val="0"/>
        <w:adjustRightInd w:val="0"/>
        <w:jc w:val="center"/>
        <w:rPr>
          <w:color w:val="000000"/>
          <w:sz w:val="28"/>
          <w:szCs w:val="28"/>
        </w:rPr>
      </w:pPr>
    </w:p>
    <w:p w:rsidR="003B5F7E" w:rsidRPr="001F075A" w:rsidRDefault="003B5F7E" w:rsidP="00334712">
      <w:pPr>
        <w:autoSpaceDE w:val="0"/>
        <w:autoSpaceDN w:val="0"/>
        <w:adjustRightInd w:val="0"/>
        <w:jc w:val="center"/>
        <w:outlineLvl w:val="1"/>
        <w:rPr>
          <w:b/>
          <w:bCs/>
          <w:color w:val="000000"/>
          <w:sz w:val="28"/>
          <w:szCs w:val="28"/>
        </w:rPr>
      </w:pPr>
      <w:bookmarkStart w:id="117" w:name="Par306"/>
      <w:bookmarkEnd w:id="117"/>
      <w:r w:rsidRPr="001F075A">
        <w:rPr>
          <w:b/>
          <w:bCs/>
          <w:color w:val="000000"/>
          <w:sz w:val="28"/>
          <w:szCs w:val="28"/>
        </w:rPr>
        <w:t>П</w:t>
      </w:r>
      <w:r w:rsidR="00334712" w:rsidRPr="001F075A">
        <w:rPr>
          <w:b/>
          <w:bCs/>
          <w:color w:val="000000"/>
          <w:sz w:val="28"/>
          <w:szCs w:val="28"/>
        </w:rPr>
        <w:t xml:space="preserve"> </w:t>
      </w:r>
      <w:r w:rsidRPr="001F075A">
        <w:rPr>
          <w:b/>
          <w:bCs/>
          <w:color w:val="000000"/>
          <w:sz w:val="28"/>
          <w:szCs w:val="28"/>
        </w:rPr>
        <w:t>О</w:t>
      </w:r>
      <w:r w:rsidR="00334712" w:rsidRPr="001F075A">
        <w:rPr>
          <w:b/>
          <w:bCs/>
          <w:color w:val="000000"/>
          <w:sz w:val="28"/>
          <w:szCs w:val="28"/>
        </w:rPr>
        <w:t xml:space="preserve"> </w:t>
      </w:r>
      <w:r w:rsidRPr="001F075A">
        <w:rPr>
          <w:b/>
          <w:bCs/>
          <w:color w:val="000000"/>
          <w:sz w:val="28"/>
          <w:szCs w:val="28"/>
        </w:rPr>
        <w:t>Р</w:t>
      </w:r>
      <w:r w:rsidR="00334712" w:rsidRPr="001F075A">
        <w:rPr>
          <w:b/>
          <w:bCs/>
          <w:color w:val="000000"/>
          <w:sz w:val="28"/>
          <w:szCs w:val="28"/>
        </w:rPr>
        <w:t xml:space="preserve"> </w:t>
      </w:r>
      <w:r w:rsidRPr="001F075A">
        <w:rPr>
          <w:b/>
          <w:bCs/>
          <w:color w:val="000000"/>
          <w:sz w:val="28"/>
          <w:szCs w:val="28"/>
        </w:rPr>
        <w:t>Я</w:t>
      </w:r>
      <w:r w:rsidR="00334712" w:rsidRPr="001F075A">
        <w:rPr>
          <w:b/>
          <w:bCs/>
          <w:color w:val="000000"/>
          <w:sz w:val="28"/>
          <w:szCs w:val="28"/>
        </w:rPr>
        <w:t xml:space="preserve"> </w:t>
      </w:r>
      <w:r w:rsidRPr="001F075A">
        <w:rPr>
          <w:b/>
          <w:bCs/>
          <w:color w:val="000000"/>
          <w:sz w:val="28"/>
          <w:szCs w:val="28"/>
        </w:rPr>
        <w:t>Д</w:t>
      </w:r>
      <w:r w:rsidR="00334712" w:rsidRPr="001F075A">
        <w:rPr>
          <w:b/>
          <w:bCs/>
          <w:color w:val="000000"/>
          <w:sz w:val="28"/>
          <w:szCs w:val="28"/>
        </w:rPr>
        <w:t xml:space="preserve"> </w:t>
      </w:r>
      <w:r w:rsidRPr="001F075A">
        <w:rPr>
          <w:b/>
          <w:bCs/>
          <w:color w:val="000000"/>
          <w:sz w:val="28"/>
          <w:szCs w:val="28"/>
        </w:rPr>
        <w:t>О</w:t>
      </w:r>
      <w:r w:rsidR="00334712" w:rsidRPr="001F075A">
        <w:rPr>
          <w:b/>
          <w:bCs/>
          <w:color w:val="000000"/>
          <w:sz w:val="28"/>
          <w:szCs w:val="28"/>
        </w:rPr>
        <w:t xml:space="preserve"> </w:t>
      </w:r>
      <w:r w:rsidRPr="001F075A">
        <w:rPr>
          <w:b/>
          <w:bCs/>
          <w:color w:val="000000"/>
          <w:sz w:val="28"/>
          <w:szCs w:val="28"/>
        </w:rPr>
        <w:t>К</w:t>
      </w:r>
    </w:p>
    <w:p w:rsidR="003B5F7E" w:rsidRPr="001F075A" w:rsidRDefault="00334712" w:rsidP="00334712">
      <w:pPr>
        <w:autoSpaceDE w:val="0"/>
        <w:autoSpaceDN w:val="0"/>
        <w:adjustRightInd w:val="0"/>
        <w:jc w:val="center"/>
        <w:outlineLvl w:val="1"/>
        <w:rPr>
          <w:bCs/>
          <w:color w:val="000000"/>
          <w:sz w:val="28"/>
          <w:szCs w:val="28"/>
        </w:rPr>
      </w:pPr>
      <w:r w:rsidRPr="001F075A">
        <w:rPr>
          <w:bCs/>
          <w:color w:val="000000"/>
          <w:sz w:val="28"/>
          <w:szCs w:val="28"/>
        </w:rPr>
        <w:t>предоставления сельскохозяйственным товаропроизводителям</w:t>
      </w:r>
    </w:p>
    <w:p w:rsidR="003B5F7E" w:rsidRPr="001F075A" w:rsidRDefault="00334712" w:rsidP="00334712">
      <w:pPr>
        <w:autoSpaceDE w:val="0"/>
        <w:autoSpaceDN w:val="0"/>
        <w:adjustRightInd w:val="0"/>
        <w:jc w:val="center"/>
        <w:outlineLvl w:val="1"/>
        <w:rPr>
          <w:bCs/>
          <w:color w:val="000000"/>
          <w:sz w:val="28"/>
          <w:szCs w:val="28"/>
        </w:rPr>
      </w:pPr>
      <w:r w:rsidRPr="001F075A">
        <w:rPr>
          <w:bCs/>
          <w:color w:val="000000"/>
          <w:sz w:val="28"/>
          <w:szCs w:val="28"/>
        </w:rPr>
        <w:t>субсидии на реализацию мероприятий в области мелиорации</w:t>
      </w:r>
    </w:p>
    <w:p w:rsidR="003B5F7E" w:rsidRPr="001F075A" w:rsidRDefault="00334712" w:rsidP="00334712">
      <w:pPr>
        <w:autoSpaceDE w:val="0"/>
        <w:autoSpaceDN w:val="0"/>
        <w:adjustRightInd w:val="0"/>
        <w:jc w:val="center"/>
        <w:outlineLvl w:val="1"/>
        <w:rPr>
          <w:bCs/>
          <w:color w:val="000000"/>
          <w:sz w:val="28"/>
          <w:szCs w:val="28"/>
        </w:rPr>
      </w:pPr>
      <w:r w:rsidRPr="001F075A">
        <w:rPr>
          <w:bCs/>
          <w:color w:val="000000"/>
          <w:sz w:val="28"/>
          <w:szCs w:val="28"/>
        </w:rPr>
        <w:t>земель сельскохозяйственного назначения в Республике Тыва</w:t>
      </w:r>
    </w:p>
    <w:p w:rsidR="003B5F7E" w:rsidRPr="001F075A" w:rsidRDefault="00334712" w:rsidP="00334712">
      <w:pPr>
        <w:autoSpaceDE w:val="0"/>
        <w:autoSpaceDN w:val="0"/>
        <w:adjustRightInd w:val="0"/>
        <w:jc w:val="center"/>
        <w:outlineLvl w:val="1"/>
        <w:rPr>
          <w:bCs/>
          <w:color w:val="000000"/>
          <w:sz w:val="28"/>
          <w:szCs w:val="28"/>
        </w:rPr>
      </w:pPr>
      <w:r w:rsidRPr="001F075A">
        <w:rPr>
          <w:bCs/>
          <w:color w:val="000000"/>
          <w:sz w:val="28"/>
          <w:szCs w:val="28"/>
        </w:rPr>
        <w:t>в рамках федерального проекта «Экспорт продукции АПК»</w:t>
      </w:r>
    </w:p>
    <w:p w:rsidR="003B5F7E" w:rsidRPr="001F075A" w:rsidRDefault="003B5F7E" w:rsidP="00334712">
      <w:pPr>
        <w:autoSpaceDE w:val="0"/>
        <w:autoSpaceDN w:val="0"/>
        <w:adjustRightInd w:val="0"/>
        <w:jc w:val="center"/>
        <w:rPr>
          <w:color w:val="000000"/>
          <w:sz w:val="28"/>
          <w:szCs w:val="28"/>
        </w:rPr>
      </w:pPr>
    </w:p>
    <w:p w:rsidR="003B5F7E" w:rsidRPr="001F075A" w:rsidRDefault="003B5F7E" w:rsidP="00334712">
      <w:pPr>
        <w:autoSpaceDE w:val="0"/>
        <w:autoSpaceDN w:val="0"/>
        <w:adjustRightInd w:val="0"/>
        <w:jc w:val="center"/>
        <w:outlineLvl w:val="1"/>
        <w:rPr>
          <w:bCs/>
          <w:color w:val="000000"/>
          <w:sz w:val="28"/>
          <w:szCs w:val="28"/>
        </w:rPr>
      </w:pPr>
      <w:r w:rsidRPr="001F075A">
        <w:rPr>
          <w:bCs/>
          <w:color w:val="000000"/>
          <w:sz w:val="28"/>
          <w:szCs w:val="28"/>
        </w:rPr>
        <w:t>1. Общие положения</w:t>
      </w:r>
    </w:p>
    <w:p w:rsidR="003B5F7E" w:rsidRPr="001F075A" w:rsidRDefault="003B5F7E" w:rsidP="00334712">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1.1. Настоящий Порядок устанавливает цели, условия и порядок предоставл</w:t>
      </w:r>
      <w:r w:rsidRPr="001F075A">
        <w:rPr>
          <w:color w:val="000000"/>
          <w:sz w:val="28"/>
          <w:szCs w:val="28"/>
        </w:rPr>
        <w:t>е</w:t>
      </w:r>
      <w:r w:rsidRPr="001F075A">
        <w:rPr>
          <w:color w:val="000000"/>
          <w:sz w:val="28"/>
          <w:szCs w:val="28"/>
        </w:rPr>
        <w:t>ния субсидии сельскохозяйственным товаропроизводителям возникающих при ре</w:t>
      </w:r>
      <w:r w:rsidRPr="001F075A">
        <w:rPr>
          <w:color w:val="000000"/>
          <w:sz w:val="28"/>
          <w:szCs w:val="28"/>
        </w:rPr>
        <w:t>а</w:t>
      </w:r>
      <w:r w:rsidRPr="001F075A">
        <w:rPr>
          <w:color w:val="000000"/>
          <w:sz w:val="28"/>
          <w:szCs w:val="28"/>
        </w:rPr>
        <w:t>лизации региональных прое</w:t>
      </w:r>
      <w:r w:rsidRPr="001F075A">
        <w:rPr>
          <w:color w:val="000000"/>
          <w:sz w:val="28"/>
          <w:szCs w:val="28"/>
        </w:rPr>
        <w:t>к</w:t>
      </w:r>
      <w:r w:rsidRPr="001F075A">
        <w:rPr>
          <w:color w:val="000000"/>
          <w:sz w:val="28"/>
          <w:szCs w:val="28"/>
        </w:rPr>
        <w:t xml:space="preserve">тов, обеспечивающих достижение целей, показателей и результатов федерального </w:t>
      </w:r>
      <w:hyperlink r:id="rId128" w:history="1">
        <w:r w:rsidRPr="001F075A">
          <w:rPr>
            <w:color w:val="000000"/>
            <w:sz w:val="28"/>
            <w:szCs w:val="28"/>
          </w:rPr>
          <w:t>проекта</w:t>
        </w:r>
      </w:hyperlink>
      <w:r w:rsidRPr="001F075A">
        <w:rPr>
          <w:color w:val="000000"/>
          <w:sz w:val="28"/>
          <w:szCs w:val="28"/>
        </w:rPr>
        <w:t xml:space="preserve"> </w:t>
      </w:r>
      <w:r w:rsidR="001C1F87" w:rsidRPr="001F075A">
        <w:rPr>
          <w:color w:val="000000"/>
          <w:sz w:val="28"/>
          <w:szCs w:val="28"/>
        </w:rPr>
        <w:t>«</w:t>
      </w:r>
      <w:r w:rsidRPr="001F075A">
        <w:rPr>
          <w:color w:val="000000"/>
          <w:sz w:val="28"/>
          <w:szCs w:val="28"/>
        </w:rPr>
        <w:t>Экспорт продукции АПК</w:t>
      </w:r>
      <w:r w:rsidR="001C1F87" w:rsidRPr="001F075A">
        <w:rPr>
          <w:color w:val="000000"/>
          <w:sz w:val="28"/>
          <w:szCs w:val="28"/>
        </w:rPr>
        <w:t>»</w:t>
      </w:r>
      <w:r w:rsidRPr="001F075A">
        <w:rPr>
          <w:color w:val="000000"/>
          <w:sz w:val="28"/>
          <w:szCs w:val="28"/>
        </w:rPr>
        <w:t>, по возмещению сельскохозяйственным товаропроизводителям части з</w:t>
      </w:r>
      <w:r w:rsidRPr="001F075A">
        <w:rPr>
          <w:color w:val="000000"/>
          <w:sz w:val="28"/>
          <w:szCs w:val="28"/>
        </w:rPr>
        <w:t>а</w:t>
      </w:r>
      <w:r w:rsidRPr="001F075A">
        <w:rPr>
          <w:color w:val="000000"/>
          <w:sz w:val="28"/>
          <w:szCs w:val="28"/>
        </w:rPr>
        <w:t xml:space="preserve">трат на реализацию проектов мелиорации (далее </w:t>
      </w:r>
      <w:r w:rsidR="00334712" w:rsidRPr="001F075A">
        <w:rPr>
          <w:color w:val="000000"/>
          <w:sz w:val="28"/>
          <w:szCs w:val="28"/>
        </w:rPr>
        <w:t>–</w:t>
      </w:r>
      <w:r w:rsidRPr="001F075A">
        <w:rPr>
          <w:color w:val="000000"/>
          <w:sz w:val="28"/>
          <w:szCs w:val="28"/>
        </w:rPr>
        <w:t xml:space="preserve"> субс</w:t>
      </w:r>
      <w:r w:rsidRPr="001F075A">
        <w:rPr>
          <w:color w:val="000000"/>
          <w:sz w:val="28"/>
          <w:szCs w:val="28"/>
        </w:rPr>
        <w:t>и</w:t>
      </w:r>
      <w:r w:rsidRPr="001F075A">
        <w:rPr>
          <w:color w:val="000000"/>
          <w:sz w:val="28"/>
          <w:szCs w:val="28"/>
        </w:rPr>
        <w:t>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1.2. В настоящем Порядке используются следующие понятия:</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заявители</w:t>
      </w:r>
      <w:r w:rsidRPr="001F075A">
        <w:rPr>
          <w:color w:val="000000"/>
          <w:sz w:val="28"/>
          <w:szCs w:val="28"/>
        </w:rPr>
        <w:t>»</w:t>
      </w:r>
      <w:r w:rsidR="003B5F7E" w:rsidRPr="001F075A">
        <w:rPr>
          <w:color w:val="000000"/>
          <w:sz w:val="28"/>
          <w:szCs w:val="28"/>
        </w:rPr>
        <w:t xml:space="preserve"> </w:t>
      </w:r>
      <w:r w:rsidR="00334712" w:rsidRPr="001F075A">
        <w:rPr>
          <w:color w:val="000000"/>
          <w:sz w:val="28"/>
          <w:szCs w:val="28"/>
        </w:rPr>
        <w:t>–</w:t>
      </w:r>
      <w:r w:rsidR="003B5F7E" w:rsidRPr="001F075A">
        <w:rPr>
          <w:color w:val="000000"/>
          <w:sz w:val="28"/>
          <w:szCs w:val="28"/>
        </w:rPr>
        <w:t xml:space="preserve"> сельскохозяйственные товаропроизводители, представившие заявку на пред</w:t>
      </w:r>
      <w:r w:rsidR="003B5F7E" w:rsidRPr="001F075A">
        <w:rPr>
          <w:color w:val="000000"/>
          <w:sz w:val="28"/>
          <w:szCs w:val="28"/>
        </w:rPr>
        <w:t>о</w:t>
      </w:r>
      <w:r w:rsidR="003B5F7E" w:rsidRPr="001F075A">
        <w:rPr>
          <w:color w:val="000000"/>
          <w:sz w:val="28"/>
          <w:szCs w:val="28"/>
        </w:rPr>
        <w:t>ставление субсидий в соответствии с настоящим Порядком;</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сельскохозяйственные товаропроизводители</w:t>
      </w:r>
      <w:r w:rsidRPr="001F075A">
        <w:rPr>
          <w:color w:val="000000"/>
          <w:sz w:val="28"/>
          <w:szCs w:val="28"/>
        </w:rPr>
        <w:t>»</w:t>
      </w:r>
      <w:r w:rsidR="00334712" w:rsidRPr="001F075A">
        <w:rPr>
          <w:color w:val="000000"/>
          <w:sz w:val="28"/>
          <w:szCs w:val="28"/>
        </w:rPr>
        <w:t xml:space="preserve"> –</w:t>
      </w:r>
      <w:r w:rsidR="003B5F7E" w:rsidRPr="001F075A">
        <w:rPr>
          <w:color w:val="000000"/>
          <w:sz w:val="28"/>
          <w:szCs w:val="28"/>
        </w:rPr>
        <w:t xml:space="preserve"> сельскохозяйственные тов</w:t>
      </w:r>
      <w:r w:rsidR="003B5F7E" w:rsidRPr="001F075A">
        <w:rPr>
          <w:color w:val="000000"/>
          <w:sz w:val="28"/>
          <w:szCs w:val="28"/>
        </w:rPr>
        <w:t>а</w:t>
      </w:r>
      <w:r w:rsidR="003B5F7E" w:rsidRPr="001F075A">
        <w:rPr>
          <w:color w:val="000000"/>
          <w:sz w:val="28"/>
          <w:szCs w:val="28"/>
        </w:rPr>
        <w:t>ропроизводит</w:t>
      </w:r>
      <w:r w:rsidR="003B5F7E" w:rsidRPr="001F075A">
        <w:rPr>
          <w:color w:val="000000"/>
          <w:sz w:val="28"/>
          <w:szCs w:val="28"/>
        </w:rPr>
        <w:t>е</w:t>
      </w:r>
      <w:r w:rsidR="003B5F7E" w:rsidRPr="001F075A">
        <w:rPr>
          <w:color w:val="000000"/>
          <w:sz w:val="28"/>
          <w:szCs w:val="28"/>
        </w:rPr>
        <w:t xml:space="preserve">ли, признанные таковыми в соответствии с Федеральным </w:t>
      </w:r>
      <w:hyperlink r:id="rId129" w:history="1">
        <w:r w:rsidR="003B5F7E" w:rsidRPr="001F075A">
          <w:rPr>
            <w:color w:val="000000"/>
            <w:sz w:val="28"/>
            <w:szCs w:val="28"/>
          </w:rPr>
          <w:t>законом</w:t>
        </w:r>
      </w:hyperlink>
      <w:r w:rsidR="003B5F7E" w:rsidRPr="001F075A">
        <w:rPr>
          <w:color w:val="000000"/>
          <w:sz w:val="28"/>
          <w:szCs w:val="28"/>
        </w:rPr>
        <w:t xml:space="preserve"> от 29 декабря 2006 г. </w:t>
      </w:r>
      <w:r w:rsidR="00334712" w:rsidRPr="001F075A">
        <w:rPr>
          <w:color w:val="000000"/>
          <w:sz w:val="28"/>
          <w:szCs w:val="28"/>
        </w:rPr>
        <w:t>№</w:t>
      </w:r>
      <w:r w:rsidR="003B5F7E" w:rsidRPr="001F075A">
        <w:rPr>
          <w:color w:val="000000"/>
          <w:sz w:val="28"/>
          <w:szCs w:val="28"/>
        </w:rPr>
        <w:t xml:space="preserve"> 264-ФЗ </w:t>
      </w:r>
      <w:r w:rsidRPr="001F075A">
        <w:rPr>
          <w:color w:val="000000"/>
          <w:sz w:val="28"/>
          <w:szCs w:val="28"/>
        </w:rPr>
        <w:t>«</w:t>
      </w:r>
      <w:r w:rsidR="003B5F7E" w:rsidRPr="001F075A">
        <w:rPr>
          <w:color w:val="000000"/>
          <w:sz w:val="28"/>
          <w:szCs w:val="28"/>
        </w:rPr>
        <w:t>О развитии сельского хозяйства</w:t>
      </w:r>
      <w:r w:rsidRPr="001F075A">
        <w:rPr>
          <w:color w:val="000000"/>
          <w:sz w:val="28"/>
          <w:szCs w:val="28"/>
        </w:rPr>
        <w:t>»</w:t>
      </w:r>
      <w:r w:rsidR="003B5F7E" w:rsidRPr="001F075A">
        <w:rPr>
          <w:color w:val="000000"/>
          <w:sz w:val="28"/>
          <w:szCs w:val="28"/>
        </w:rPr>
        <w:t>, за исключением граждан, ведущих личное подсобное хозяйство, и сельскохозяйственных кредитных потребительских кооп</w:t>
      </w:r>
      <w:r w:rsidR="003B5F7E" w:rsidRPr="001F075A">
        <w:rPr>
          <w:color w:val="000000"/>
          <w:sz w:val="28"/>
          <w:szCs w:val="28"/>
        </w:rPr>
        <w:t>е</w:t>
      </w:r>
      <w:r w:rsidR="003B5F7E" w:rsidRPr="001F075A">
        <w:rPr>
          <w:color w:val="000000"/>
          <w:sz w:val="28"/>
          <w:szCs w:val="28"/>
        </w:rPr>
        <w:t>ративов;</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получатели субсидии</w:t>
      </w:r>
      <w:r w:rsidRPr="001F075A">
        <w:rPr>
          <w:color w:val="000000"/>
          <w:sz w:val="28"/>
          <w:szCs w:val="28"/>
        </w:rPr>
        <w:t>»</w:t>
      </w:r>
      <w:r w:rsidR="00C61E0D" w:rsidRPr="001F075A">
        <w:rPr>
          <w:color w:val="000000"/>
          <w:sz w:val="28"/>
          <w:szCs w:val="28"/>
        </w:rPr>
        <w:t xml:space="preserve"> –</w:t>
      </w:r>
      <w:r w:rsidR="003B5F7E" w:rsidRPr="001F075A">
        <w:rPr>
          <w:color w:val="000000"/>
          <w:sz w:val="28"/>
          <w:szCs w:val="28"/>
        </w:rPr>
        <w:t xml:space="preserve"> сельскохозяйственные товаропроизводители, за и</w:t>
      </w:r>
      <w:r w:rsidR="003B5F7E" w:rsidRPr="001F075A">
        <w:rPr>
          <w:color w:val="000000"/>
          <w:sz w:val="28"/>
          <w:szCs w:val="28"/>
        </w:rPr>
        <w:t>с</w:t>
      </w:r>
      <w:r w:rsidR="003B5F7E" w:rsidRPr="001F075A">
        <w:rPr>
          <w:color w:val="000000"/>
          <w:sz w:val="28"/>
          <w:szCs w:val="28"/>
        </w:rPr>
        <w:t>ключением граждан, ведущих личное подсобное хозяйство, получающие средства на возмещение части з</w:t>
      </w:r>
      <w:r w:rsidR="003B5F7E" w:rsidRPr="001F075A">
        <w:rPr>
          <w:color w:val="000000"/>
          <w:sz w:val="28"/>
          <w:szCs w:val="28"/>
        </w:rPr>
        <w:t>а</w:t>
      </w:r>
      <w:r w:rsidR="003B5F7E" w:rsidRPr="001F075A">
        <w:rPr>
          <w:color w:val="000000"/>
          <w:sz w:val="28"/>
          <w:szCs w:val="28"/>
        </w:rPr>
        <w:t>трат, связанных с реализацией проектов мелиорации;</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затраты на реализацию проектов мелиорации</w:t>
      </w:r>
      <w:r w:rsidRPr="001F075A">
        <w:rPr>
          <w:color w:val="000000"/>
          <w:sz w:val="28"/>
          <w:szCs w:val="28"/>
        </w:rPr>
        <w:t>»</w:t>
      </w:r>
      <w:r w:rsidR="00C61E0D" w:rsidRPr="001F075A">
        <w:rPr>
          <w:color w:val="000000"/>
          <w:sz w:val="28"/>
          <w:szCs w:val="28"/>
        </w:rPr>
        <w:t xml:space="preserve"> –</w:t>
      </w:r>
      <w:r w:rsidR="003B5F7E" w:rsidRPr="001F075A">
        <w:rPr>
          <w:color w:val="000000"/>
          <w:sz w:val="28"/>
          <w:szCs w:val="28"/>
        </w:rPr>
        <w:t xml:space="preserve"> выраженные в денежной форме фактически понесенные и планируемые затраты сельскохозяйственных тов</w:t>
      </w:r>
      <w:r w:rsidR="003B5F7E" w:rsidRPr="001F075A">
        <w:rPr>
          <w:color w:val="000000"/>
          <w:sz w:val="28"/>
          <w:szCs w:val="28"/>
        </w:rPr>
        <w:t>а</w:t>
      </w:r>
      <w:r w:rsidR="003B5F7E" w:rsidRPr="001F075A">
        <w:rPr>
          <w:color w:val="000000"/>
          <w:sz w:val="28"/>
          <w:szCs w:val="28"/>
        </w:rPr>
        <w:t>ропроизводителей, документально подтвержденные и обоснованные затраты, нео</w:t>
      </w:r>
      <w:r w:rsidR="003B5F7E" w:rsidRPr="001F075A">
        <w:rPr>
          <w:color w:val="000000"/>
          <w:sz w:val="28"/>
          <w:szCs w:val="28"/>
        </w:rPr>
        <w:t>б</w:t>
      </w:r>
      <w:r w:rsidR="003B5F7E" w:rsidRPr="001F075A">
        <w:rPr>
          <w:color w:val="000000"/>
          <w:sz w:val="28"/>
          <w:szCs w:val="28"/>
        </w:rPr>
        <w:t>ходимые для реал</w:t>
      </w:r>
      <w:r w:rsidR="003B5F7E" w:rsidRPr="001F075A">
        <w:rPr>
          <w:color w:val="000000"/>
          <w:sz w:val="28"/>
          <w:szCs w:val="28"/>
        </w:rPr>
        <w:t>и</w:t>
      </w:r>
      <w:r w:rsidR="003B5F7E" w:rsidRPr="001F075A">
        <w:rPr>
          <w:color w:val="000000"/>
          <w:sz w:val="28"/>
          <w:szCs w:val="28"/>
        </w:rPr>
        <w:t>зации проекта мелиорации;</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проект мелиорации</w:t>
      </w:r>
      <w:r w:rsidRPr="001F075A">
        <w:rPr>
          <w:color w:val="000000"/>
          <w:sz w:val="28"/>
          <w:szCs w:val="28"/>
        </w:rPr>
        <w:t>»</w:t>
      </w:r>
      <w:r w:rsidR="00C61E0D" w:rsidRPr="001F075A">
        <w:rPr>
          <w:color w:val="000000"/>
          <w:sz w:val="28"/>
          <w:szCs w:val="28"/>
        </w:rPr>
        <w:t xml:space="preserve"> –</w:t>
      </w:r>
      <w:r w:rsidR="003B5F7E" w:rsidRPr="001F075A">
        <w:rPr>
          <w:color w:val="000000"/>
          <w:sz w:val="28"/>
          <w:szCs w:val="28"/>
        </w:rPr>
        <w:t xml:space="preserve"> документация, содержащая обоснование экономич</w:t>
      </w:r>
      <w:r w:rsidR="003B5F7E" w:rsidRPr="001F075A">
        <w:rPr>
          <w:color w:val="000000"/>
          <w:sz w:val="28"/>
          <w:szCs w:val="28"/>
        </w:rPr>
        <w:t>е</w:t>
      </w:r>
      <w:r w:rsidR="003B5F7E" w:rsidRPr="001F075A">
        <w:rPr>
          <w:color w:val="000000"/>
          <w:sz w:val="28"/>
          <w:szCs w:val="28"/>
        </w:rPr>
        <w:t>ской целесообразности, объема и сроков осуществления затрат на гидромелиор</w:t>
      </w:r>
      <w:r w:rsidR="003B5F7E" w:rsidRPr="001F075A">
        <w:rPr>
          <w:color w:val="000000"/>
          <w:sz w:val="28"/>
          <w:szCs w:val="28"/>
        </w:rPr>
        <w:t>а</w:t>
      </w:r>
      <w:r w:rsidR="003B5F7E" w:rsidRPr="001F075A">
        <w:rPr>
          <w:color w:val="000000"/>
          <w:sz w:val="28"/>
          <w:szCs w:val="28"/>
        </w:rPr>
        <w:t>тивные, культуртехнические, агролесомелиоративные и фитомелиоративные мер</w:t>
      </w:r>
      <w:r w:rsidR="003B5F7E" w:rsidRPr="001F075A">
        <w:rPr>
          <w:color w:val="000000"/>
          <w:sz w:val="28"/>
          <w:szCs w:val="28"/>
        </w:rPr>
        <w:t>о</w:t>
      </w:r>
      <w:r w:rsidR="003B5F7E" w:rsidRPr="001F075A">
        <w:rPr>
          <w:color w:val="000000"/>
          <w:sz w:val="28"/>
          <w:szCs w:val="28"/>
        </w:rPr>
        <w:t>приятия, а также на м</w:t>
      </w:r>
      <w:r w:rsidR="003B5F7E" w:rsidRPr="001F075A">
        <w:rPr>
          <w:color w:val="000000"/>
          <w:sz w:val="28"/>
          <w:szCs w:val="28"/>
        </w:rPr>
        <w:t>е</w:t>
      </w:r>
      <w:r w:rsidR="003B5F7E" w:rsidRPr="001F075A">
        <w:rPr>
          <w:color w:val="000000"/>
          <w:sz w:val="28"/>
          <w:szCs w:val="28"/>
        </w:rPr>
        <w:t>роприятия в области известкования кислых почв на пашне,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w:t>
      </w:r>
      <w:r w:rsidR="003B5F7E" w:rsidRPr="001F075A">
        <w:rPr>
          <w:color w:val="000000"/>
          <w:sz w:val="28"/>
          <w:szCs w:val="28"/>
        </w:rPr>
        <w:t>й</w:t>
      </w:r>
      <w:r w:rsidR="003B5F7E" w:rsidRPr="001F075A">
        <w:rPr>
          <w:color w:val="000000"/>
          <w:sz w:val="28"/>
          <w:szCs w:val="28"/>
        </w:rPr>
        <w:t>ствий по осуществлению таких затрат;</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lastRenderedPageBreak/>
        <w:t>«</w:t>
      </w:r>
      <w:r w:rsidR="003B5F7E" w:rsidRPr="001F075A">
        <w:rPr>
          <w:color w:val="000000"/>
          <w:sz w:val="28"/>
          <w:szCs w:val="28"/>
        </w:rPr>
        <w:t>региональный проект</w:t>
      </w:r>
      <w:r w:rsidRPr="001F075A">
        <w:rPr>
          <w:color w:val="000000"/>
          <w:sz w:val="28"/>
          <w:szCs w:val="28"/>
        </w:rPr>
        <w:t>»</w:t>
      </w:r>
      <w:r w:rsidR="00C61E0D" w:rsidRPr="001F075A">
        <w:rPr>
          <w:color w:val="000000"/>
          <w:sz w:val="28"/>
          <w:szCs w:val="28"/>
        </w:rPr>
        <w:t xml:space="preserve"> –</w:t>
      </w:r>
      <w:r w:rsidR="003B5F7E" w:rsidRPr="001F075A">
        <w:rPr>
          <w:color w:val="000000"/>
          <w:sz w:val="28"/>
          <w:szCs w:val="28"/>
        </w:rPr>
        <w:t xml:space="preserve"> комплекс мероприятий, направленных на решение задач агропр</w:t>
      </w:r>
      <w:r w:rsidR="003B5F7E" w:rsidRPr="001F075A">
        <w:rPr>
          <w:color w:val="000000"/>
          <w:sz w:val="28"/>
          <w:szCs w:val="28"/>
        </w:rPr>
        <w:t>о</w:t>
      </w:r>
      <w:r w:rsidR="003B5F7E" w:rsidRPr="001F075A">
        <w:rPr>
          <w:color w:val="000000"/>
          <w:sz w:val="28"/>
          <w:szCs w:val="28"/>
        </w:rPr>
        <w:t>мышленного комплекса Республика Тыва;</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реконструкция</w:t>
      </w:r>
      <w:r w:rsidRPr="001F075A">
        <w:rPr>
          <w:color w:val="000000"/>
          <w:sz w:val="28"/>
          <w:szCs w:val="28"/>
        </w:rPr>
        <w:t>»</w:t>
      </w:r>
      <w:r w:rsidR="00C61E0D" w:rsidRPr="001F075A">
        <w:rPr>
          <w:color w:val="000000"/>
          <w:sz w:val="28"/>
          <w:szCs w:val="28"/>
        </w:rPr>
        <w:t xml:space="preserve"> –</w:t>
      </w:r>
      <w:r w:rsidR="003B5F7E" w:rsidRPr="001F075A">
        <w:rPr>
          <w:color w:val="000000"/>
          <w:sz w:val="28"/>
          <w:szCs w:val="28"/>
        </w:rPr>
        <w:t xml:space="preserve"> переустройство существующих объектов основных фо</w:t>
      </w:r>
      <w:r w:rsidR="003B5F7E" w:rsidRPr="001F075A">
        <w:rPr>
          <w:color w:val="000000"/>
          <w:sz w:val="28"/>
          <w:szCs w:val="28"/>
        </w:rPr>
        <w:t>н</w:t>
      </w:r>
      <w:r w:rsidR="003B5F7E" w:rsidRPr="001F075A">
        <w:rPr>
          <w:color w:val="000000"/>
          <w:sz w:val="28"/>
          <w:szCs w:val="28"/>
        </w:rPr>
        <w:t>дов, связанное с совершенствованием производства и повышением его технико-экономических показателей и ос</w:t>
      </w:r>
      <w:r w:rsidR="003B5F7E" w:rsidRPr="001F075A">
        <w:rPr>
          <w:color w:val="000000"/>
          <w:sz w:val="28"/>
          <w:szCs w:val="28"/>
        </w:rPr>
        <w:t>у</w:t>
      </w:r>
      <w:r w:rsidR="003B5F7E" w:rsidRPr="001F075A">
        <w:rPr>
          <w:color w:val="000000"/>
          <w:sz w:val="28"/>
          <w:szCs w:val="28"/>
        </w:rPr>
        <w:t>ществляемое по проекту реконструкции основных средств в целях ув</w:t>
      </w:r>
      <w:r w:rsidR="003B5F7E" w:rsidRPr="001F075A">
        <w:rPr>
          <w:color w:val="000000"/>
          <w:sz w:val="28"/>
          <w:szCs w:val="28"/>
        </w:rPr>
        <w:t>е</w:t>
      </w:r>
      <w:r w:rsidR="003B5F7E" w:rsidRPr="001F075A">
        <w:rPr>
          <w:color w:val="000000"/>
          <w:sz w:val="28"/>
          <w:szCs w:val="28"/>
        </w:rPr>
        <w:t>личения производственных мощностей, улучшения качества и изменения номенклатуры продукции;</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строительство оросительных и осушительных систем</w:t>
      </w:r>
      <w:r w:rsidRPr="001F075A">
        <w:rPr>
          <w:color w:val="000000"/>
          <w:sz w:val="28"/>
          <w:szCs w:val="28"/>
        </w:rPr>
        <w:t>»</w:t>
      </w:r>
      <w:r w:rsidR="00C61E0D" w:rsidRPr="001F075A">
        <w:rPr>
          <w:color w:val="000000"/>
          <w:sz w:val="28"/>
          <w:szCs w:val="28"/>
        </w:rPr>
        <w:t xml:space="preserve"> –</w:t>
      </w:r>
      <w:r w:rsidR="003B5F7E" w:rsidRPr="001F075A">
        <w:rPr>
          <w:color w:val="000000"/>
          <w:sz w:val="28"/>
          <w:szCs w:val="28"/>
        </w:rPr>
        <w:t xml:space="preserve"> создание новых об</w:t>
      </w:r>
      <w:r w:rsidR="003B5F7E" w:rsidRPr="001F075A">
        <w:rPr>
          <w:color w:val="000000"/>
          <w:sz w:val="28"/>
          <w:szCs w:val="28"/>
        </w:rPr>
        <w:t>ъ</w:t>
      </w:r>
      <w:r w:rsidR="003B5F7E" w:rsidRPr="001F075A">
        <w:rPr>
          <w:color w:val="000000"/>
          <w:sz w:val="28"/>
          <w:szCs w:val="28"/>
        </w:rPr>
        <w:t>ектов на землях, ранее не отнесенных к мелиорируемым землям;</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техническое перевооружение</w:t>
      </w:r>
      <w:r w:rsidRPr="001F075A">
        <w:rPr>
          <w:color w:val="000000"/>
          <w:sz w:val="28"/>
          <w:szCs w:val="28"/>
        </w:rPr>
        <w:t>»</w:t>
      </w:r>
      <w:r w:rsidR="003B5F7E" w:rsidRPr="001F075A">
        <w:rPr>
          <w:color w:val="000000"/>
          <w:sz w:val="28"/>
          <w:szCs w:val="28"/>
        </w:rPr>
        <w:t xml:space="preserve"> </w:t>
      </w:r>
      <w:r w:rsidR="00C61E0D" w:rsidRPr="001F075A">
        <w:rPr>
          <w:color w:val="000000"/>
          <w:sz w:val="28"/>
          <w:szCs w:val="28"/>
        </w:rPr>
        <w:t>–</w:t>
      </w:r>
      <w:r w:rsidR="003B5F7E" w:rsidRPr="001F075A">
        <w:rPr>
          <w:color w:val="000000"/>
          <w:sz w:val="28"/>
          <w:szCs w:val="28"/>
        </w:rPr>
        <w:t xml:space="preserve"> комплекс мероприятий по повышению те</w:t>
      </w:r>
      <w:r w:rsidR="003B5F7E" w:rsidRPr="001F075A">
        <w:rPr>
          <w:color w:val="000000"/>
          <w:sz w:val="28"/>
          <w:szCs w:val="28"/>
        </w:rPr>
        <w:t>х</w:t>
      </w:r>
      <w:r w:rsidR="003B5F7E" w:rsidRPr="001F075A">
        <w:rPr>
          <w:color w:val="000000"/>
          <w:sz w:val="28"/>
          <w:szCs w:val="28"/>
        </w:rPr>
        <w:t>нико-экономических показателей основных средств или их отдельных частей на о</w:t>
      </w:r>
      <w:r w:rsidR="003B5F7E" w:rsidRPr="001F075A">
        <w:rPr>
          <w:color w:val="000000"/>
          <w:sz w:val="28"/>
          <w:szCs w:val="28"/>
        </w:rPr>
        <w:t>с</w:t>
      </w:r>
      <w:r w:rsidR="003B5F7E" w:rsidRPr="001F075A">
        <w:rPr>
          <w:color w:val="000000"/>
          <w:sz w:val="28"/>
          <w:szCs w:val="28"/>
        </w:rPr>
        <w:t>нове внедрения передовой техники и технологии, механизации и автоматизации производства, модернизации и замены морально устаревшего и физически изн</w:t>
      </w:r>
      <w:r w:rsidR="003B5F7E" w:rsidRPr="001F075A">
        <w:rPr>
          <w:color w:val="000000"/>
          <w:sz w:val="28"/>
          <w:szCs w:val="28"/>
        </w:rPr>
        <w:t>о</w:t>
      </w:r>
      <w:r w:rsidR="003B5F7E" w:rsidRPr="001F075A">
        <w:rPr>
          <w:color w:val="000000"/>
          <w:sz w:val="28"/>
          <w:szCs w:val="28"/>
        </w:rPr>
        <w:t>шенного оборудования новым, более производ</w:t>
      </w:r>
      <w:r w:rsidR="003B5F7E" w:rsidRPr="001F075A">
        <w:rPr>
          <w:color w:val="000000"/>
          <w:sz w:val="28"/>
          <w:szCs w:val="28"/>
        </w:rPr>
        <w:t>и</w:t>
      </w:r>
      <w:r w:rsidR="003B5F7E" w:rsidRPr="001F075A">
        <w:rPr>
          <w:color w:val="000000"/>
          <w:sz w:val="28"/>
          <w:szCs w:val="28"/>
        </w:rPr>
        <w:t>тельным;</w:t>
      </w:r>
    </w:p>
    <w:p w:rsidR="003B5F7E"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3B5F7E" w:rsidRPr="001F075A">
        <w:rPr>
          <w:color w:val="000000"/>
          <w:sz w:val="28"/>
          <w:szCs w:val="28"/>
        </w:rPr>
        <w:t>платежные документы</w:t>
      </w:r>
      <w:r w:rsidRPr="001F075A">
        <w:rPr>
          <w:color w:val="000000"/>
          <w:sz w:val="28"/>
          <w:szCs w:val="28"/>
        </w:rPr>
        <w:t>»</w:t>
      </w:r>
      <w:r w:rsidR="003B5F7E" w:rsidRPr="001F075A">
        <w:rPr>
          <w:color w:val="000000"/>
          <w:sz w:val="28"/>
          <w:szCs w:val="28"/>
        </w:rPr>
        <w:t xml:space="preserve"> </w:t>
      </w:r>
      <w:r w:rsidR="00C61E0D" w:rsidRPr="001F075A">
        <w:rPr>
          <w:color w:val="000000"/>
          <w:sz w:val="28"/>
          <w:szCs w:val="28"/>
        </w:rPr>
        <w:t>–</w:t>
      </w:r>
      <w:r w:rsidR="003B5F7E" w:rsidRPr="001F075A">
        <w:rPr>
          <w:color w:val="000000"/>
          <w:sz w:val="28"/>
          <w:szCs w:val="28"/>
        </w:rPr>
        <w:t xml:space="preserve"> документы, подтверждающие оплату товаров, р</w:t>
      </w:r>
      <w:r w:rsidR="003B5F7E" w:rsidRPr="001F075A">
        <w:rPr>
          <w:color w:val="000000"/>
          <w:sz w:val="28"/>
          <w:szCs w:val="28"/>
        </w:rPr>
        <w:t>а</w:t>
      </w:r>
      <w:r w:rsidR="003B5F7E" w:rsidRPr="001F075A">
        <w:rPr>
          <w:color w:val="000000"/>
          <w:sz w:val="28"/>
          <w:szCs w:val="28"/>
        </w:rPr>
        <w:t>бот, услуг или иных расходов заявителя, в том числе при: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безналичном переводе денежных средств</w:t>
      </w:r>
      <w:r w:rsidR="00C61E0D" w:rsidRPr="001F075A">
        <w:rPr>
          <w:color w:val="000000"/>
          <w:sz w:val="28"/>
          <w:szCs w:val="28"/>
        </w:rPr>
        <w:t xml:space="preserve"> в валюте Российской Федерации –</w:t>
      </w:r>
      <w:r w:rsidRPr="001F075A">
        <w:rPr>
          <w:color w:val="000000"/>
          <w:sz w:val="28"/>
          <w:szCs w:val="28"/>
        </w:rPr>
        <w:t xml:space="preserve"> платежное пор</w:t>
      </w:r>
      <w:r w:rsidRPr="001F075A">
        <w:rPr>
          <w:color w:val="000000"/>
          <w:sz w:val="28"/>
          <w:szCs w:val="28"/>
        </w:rPr>
        <w:t>у</w:t>
      </w:r>
      <w:r w:rsidRPr="001F075A">
        <w:rPr>
          <w:color w:val="000000"/>
          <w:sz w:val="28"/>
          <w:szCs w:val="28"/>
        </w:rPr>
        <w:t>чение, иной документ в рамках расчетов по аккредитиву, в форме перевода электронных дене</w:t>
      </w:r>
      <w:r w:rsidRPr="001F075A">
        <w:rPr>
          <w:color w:val="000000"/>
          <w:sz w:val="28"/>
          <w:szCs w:val="28"/>
        </w:rPr>
        <w:t>ж</w:t>
      </w:r>
      <w:r w:rsidRPr="001F075A">
        <w:rPr>
          <w:color w:val="000000"/>
          <w:sz w:val="28"/>
          <w:szCs w:val="28"/>
        </w:rPr>
        <w:t>ных средств;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оплате наличными денежными средствами </w:t>
      </w:r>
      <w:r w:rsidR="00C61E0D" w:rsidRPr="001F075A">
        <w:rPr>
          <w:color w:val="000000"/>
          <w:sz w:val="28"/>
          <w:szCs w:val="28"/>
        </w:rPr>
        <w:t>–</w:t>
      </w:r>
      <w:r w:rsidRPr="001F075A">
        <w:rPr>
          <w:color w:val="000000"/>
          <w:sz w:val="28"/>
          <w:szCs w:val="28"/>
        </w:rPr>
        <w:t xml:space="preserve"> кассовый чек или бланк строгой отчетности, соответствующий требованиям законодательства Российской Федер</w:t>
      </w:r>
      <w:r w:rsidRPr="001F075A">
        <w:rPr>
          <w:color w:val="000000"/>
          <w:sz w:val="28"/>
          <w:szCs w:val="28"/>
        </w:rPr>
        <w:t>а</w:t>
      </w:r>
      <w:r w:rsidRPr="001F075A">
        <w:rPr>
          <w:color w:val="000000"/>
          <w:sz w:val="28"/>
          <w:szCs w:val="28"/>
        </w:rPr>
        <w:t>ции о прим</w:t>
      </w:r>
      <w:r w:rsidRPr="001F075A">
        <w:rPr>
          <w:color w:val="000000"/>
          <w:sz w:val="28"/>
          <w:szCs w:val="28"/>
        </w:rPr>
        <w:t>е</w:t>
      </w:r>
      <w:r w:rsidRPr="001F075A">
        <w:rPr>
          <w:color w:val="000000"/>
          <w:sz w:val="28"/>
          <w:szCs w:val="28"/>
        </w:rPr>
        <w:t>нении контрольно-кассовой техники.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1.3. Субсидии предоставляются в целях оказания государственной поддержки на р</w:t>
      </w:r>
      <w:r w:rsidRPr="001F075A">
        <w:rPr>
          <w:color w:val="000000"/>
          <w:sz w:val="28"/>
          <w:szCs w:val="28"/>
        </w:rPr>
        <w:t>е</w:t>
      </w:r>
      <w:r w:rsidRPr="001F075A">
        <w:rPr>
          <w:color w:val="000000"/>
          <w:sz w:val="28"/>
          <w:szCs w:val="28"/>
        </w:rPr>
        <w:t xml:space="preserve">ализацию мероприятий в области мелиорации земель сельскохозяйственного назначения в Республике Тыва в рамках федерального </w:t>
      </w:r>
      <w:hyperlink r:id="rId130" w:history="1">
        <w:r w:rsidRPr="001F075A">
          <w:rPr>
            <w:color w:val="000000"/>
            <w:sz w:val="28"/>
            <w:szCs w:val="28"/>
          </w:rPr>
          <w:t>проекта</w:t>
        </w:r>
      </w:hyperlink>
      <w:r w:rsidRPr="001F075A">
        <w:rPr>
          <w:color w:val="000000"/>
          <w:sz w:val="28"/>
          <w:szCs w:val="28"/>
        </w:rPr>
        <w:t xml:space="preserve"> </w:t>
      </w:r>
      <w:r w:rsidR="001C1F87" w:rsidRPr="001F075A">
        <w:rPr>
          <w:color w:val="000000"/>
          <w:sz w:val="28"/>
          <w:szCs w:val="28"/>
        </w:rPr>
        <w:t>«</w:t>
      </w:r>
      <w:r w:rsidRPr="001F075A">
        <w:rPr>
          <w:color w:val="000000"/>
          <w:sz w:val="28"/>
          <w:szCs w:val="28"/>
        </w:rPr>
        <w:t>Экспорт продукции АПК</w:t>
      </w:r>
      <w:r w:rsidR="001C1F87" w:rsidRPr="001F075A">
        <w:rPr>
          <w:color w:val="000000"/>
          <w:sz w:val="28"/>
          <w:szCs w:val="28"/>
        </w:rPr>
        <w:t>»</w:t>
      </w:r>
      <w:r w:rsidRPr="001F075A">
        <w:rPr>
          <w:color w:val="000000"/>
          <w:sz w:val="28"/>
          <w:szCs w:val="28"/>
        </w:rPr>
        <w:t>.</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Субсидии носят целевой характер и не могут быть направлены на другие цели.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1.4. Субсидии предоставляются сельскохозяйственным товаропроизводителям на возмещ</w:t>
      </w:r>
      <w:r w:rsidRPr="001F075A">
        <w:rPr>
          <w:color w:val="000000"/>
          <w:sz w:val="28"/>
          <w:szCs w:val="28"/>
        </w:rPr>
        <w:t>е</w:t>
      </w:r>
      <w:r w:rsidRPr="001F075A">
        <w:rPr>
          <w:color w:val="000000"/>
          <w:sz w:val="28"/>
          <w:szCs w:val="28"/>
        </w:rPr>
        <w:t>ние части фактически осуществленных ими расходов при реализации: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а) гидромелиоративных мероприятий </w:t>
      </w:r>
      <w:r w:rsidR="00C61E0D" w:rsidRPr="001F075A">
        <w:rPr>
          <w:color w:val="000000"/>
          <w:sz w:val="28"/>
          <w:szCs w:val="28"/>
        </w:rPr>
        <w:t>–</w:t>
      </w:r>
      <w:r w:rsidRPr="001F075A">
        <w:rPr>
          <w:color w:val="000000"/>
          <w:sz w:val="28"/>
          <w:szCs w:val="28"/>
        </w:rPr>
        <w:t xml:space="preserve"> строительство, реконструкция и те</w:t>
      </w:r>
      <w:r w:rsidRPr="001F075A">
        <w:rPr>
          <w:color w:val="000000"/>
          <w:sz w:val="28"/>
          <w:szCs w:val="28"/>
        </w:rPr>
        <w:t>х</w:t>
      </w:r>
      <w:r w:rsidRPr="001F075A">
        <w:rPr>
          <w:color w:val="000000"/>
          <w:sz w:val="28"/>
          <w:szCs w:val="28"/>
        </w:rPr>
        <w:t>ническое перевооружение оросительных и осушительных систем общего и индив</w:t>
      </w:r>
      <w:r w:rsidRPr="001F075A">
        <w:rPr>
          <w:color w:val="000000"/>
          <w:sz w:val="28"/>
          <w:szCs w:val="28"/>
        </w:rPr>
        <w:t>и</w:t>
      </w:r>
      <w:r w:rsidRPr="001F075A">
        <w:rPr>
          <w:color w:val="000000"/>
          <w:sz w:val="28"/>
          <w:szCs w:val="28"/>
        </w:rPr>
        <w:t>дуального пользования и о</w:t>
      </w:r>
      <w:r w:rsidRPr="001F075A">
        <w:rPr>
          <w:color w:val="000000"/>
          <w:sz w:val="28"/>
          <w:szCs w:val="28"/>
        </w:rPr>
        <w:t>т</w:t>
      </w:r>
      <w:r w:rsidRPr="001F075A">
        <w:rPr>
          <w:color w:val="000000"/>
          <w:sz w:val="28"/>
          <w:szCs w:val="28"/>
        </w:rPr>
        <w:t>дельно расположенных гидротехнических сооружений, а также рыбоводных прудов, принадлежащих на праве собственности (аренды) сел</w:t>
      </w:r>
      <w:r w:rsidRPr="001F075A">
        <w:rPr>
          <w:color w:val="000000"/>
          <w:sz w:val="28"/>
          <w:szCs w:val="28"/>
        </w:rPr>
        <w:t>ь</w:t>
      </w:r>
      <w:r w:rsidRPr="001F075A">
        <w:rPr>
          <w:color w:val="000000"/>
          <w:sz w:val="28"/>
          <w:szCs w:val="28"/>
        </w:rPr>
        <w:t>скохозяйственным товаропроизводителям, приобретение машин, установок, дожд</w:t>
      </w:r>
      <w:r w:rsidRPr="001F075A">
        <w:rPr>
          <w:color w:val="000000"/>
          <w:sz w:val="28"/>
          <w:szCs w:val="28"/>
        </w:rPr>
        <w:t>е</w:t>
      </w:r>
      <w:r w:rsidRPr="001F075A">
        <w:rPr>
          <w:color w:val="000000"/>
          <w:sz w:val="28"/>
          <w:szCs w:val="28"/>
        </w:rPr>
        <w:t>вальных и поливальных аппаратов, насосных станций, включенных в сводный сме</w:t>
      </w:r>
      <w:r w:rsidRPr="001F075A">
        <w:rPr>
          <w:color w:val="000000"/>
          <w:sz w:val="28"/>
          <w:szCs w:val="28"/>
        </w:rPr>
        <w:t>т</w:t>
      </w:r>
      <w:r w:rsidRPr="001F075A">
        <w:rPr>
          <w:color w:val="000000"/>
          <w:sz w:val="28"/>
          <w:szCs w:val="28"/>
        </w:rPr>
        <w:t>ный расчет стоимости строительства, реконструкции и технического перевооруж</w:t>
      </w:r>
      <w:r w:rsidRPr="001F075A">
        <w:rPr>
          <w:color w:val="000000"/>
          <w:sz w:val="28"/>
          <w:szCs w:val="28"/>
        </w:rPr>
        <w:t>е</w:t>
      </w:r>
      <w:r w:rsidRPr="001F075A">
        <w:rPr>
          <w:color w:val="000000"/>
          <w:sz w:val="28"/>
          <w:szCs w:val="28"/>
        </w:rPr>
        <w:t>ния (в том числе приобретенных в лизинг);</w:t>
      </w:r>
    </w:p>
    <w:p w:rsidR="003B5F7E" w:rsidRPr="001F075A" w:rsidRDefault="003B5F7E" w:rsidP="008C52C4">
      <w:pPr>
        <w:autoSpaceDE w:val="0"/>
        <w:autoSpaceDN w:val="0"/>
        <w:adjustRightInd w:val="0"/>
        <w:ind w:firstLine="709"/>
        <w:jc w:val="both"/>
        <w:rPr>
          <w:color w:val="000000"/>
          <w:sz w:val="28"/>
          <w:szCs w:val="28"/>
        </w:rPr>
      </w:pPr>
      <w:bookmarkStart w:id="118" w:name="Par334"/>
      <w:bookmarkEnd w:id="118"/>
      <w:r w:rsidRPr="001F075A">
        <w:rPr>
          <w:color w:val="000000"/>
          <w:sz w:val="28"/>
          <w:szCs w:val="28"/>
        </w:rPr>
        <w:t>б) культуртехнических мероприятий на выбывших сельскохозяйственных уг</w:t>
      </w:r>
      <w:r w:rsidRPr="001F075A">
        <w:rPr>
          <w:color w:val="000000"/>
          <w:sz w:val="28"/>
          <w:szCs w:val="28"/>
        </w:rPr>
        <w:t>о</w:t>
      </w:r>
      <w:r w:rsidRPr="001F075A">
        <w:rPr>
          <w:color w:val="000000"/>
          <w:sz w:val="28"/>
          <w:szCs w:val="28"/>
        </w:rPr>
        <w:t>дьях, вовлека</w:t>
      </w:r>
      <w:r w:rsidRPr="001F075A">
        <w:rPr>
          <w:color w:val="000000"/>
          <w:sz w:val="28"/>
          <w:szCs w:val="28"/>
        </w:rPr>
        <w:t>е</w:t>
      </w:r>
      <w:r w:rsidRPr="001F075A">
        <w:rPr>
          <w:color w:val="000000"/>
          <w:sz w:val="28"/>
          <w:szCs w:val="28"/>
        </w:rPr>
        <w:t>мых в сельскохозяйственный оборот, в том числе: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расчистка земель от древесной и травянистой растительности, кочек, пней и мха, а также от камней и иных предметов;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рыхление, пескование, глинование, землевание, плантаж и первичная обрабо</w:t>
      </w:r>
      <w:r w:rsidRPr="001F075A">
        <w:rPr>
          <w:color w:val="000000"/>
          <w:sz w:val="28"/>
          <w:szCs w:val="28"/>
        </w:rPr>
        <w:t>т</w:t>
      </w:r>
      <w:r w:rsidRPr="001F075A">
        <w:rPr>
          <w:color w:val="000000"/>
          <w:sz w:val="28"/>
          <w:szCs w:val="28"/>
        </w:rPr>
        <w:t>ка по</w:t>
      </w:r>
      <w:r w:rsidRPr="001F075A">
        <w:rPr>
          <w:color w:val="000000"/>
          <w:sz w:val="28"/>
          <w:szCs w:val="28"/>
        </w:rPr>
        <w:t>ч</w:t>
      </w:r>
      <w:r w:rsidRPr="001F075A">
        <w:rPr>
          <w:color w:val="000000"/>
          <w:sz w:val="28"/>
          <w:szCs w:val="28"/>
        </w:rPr>
        <w:t>вы;</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1.5. Субсидии предоставляются сельскохозяйственным товаропроизводителям на возмещ</w:t>
      </w:r>
      <w:r w:rsidRPr="001F075A">
        <w:rPr>
          <w:color w:val="000000"/>
          <w:sz w:val="28"/>
          <w:szCs w:val="28"/>
        </w:rPr>
        <w:t>е</w:t>
      </w:r>
      <w:r w:rsidRPr="001F075A">
        <w:rPr>
          <w:color w:val="000000"/>
          <w:sz w:val="28"/>
          <w:szCs w:val="28"/>
        </w:rPr>
        <w:t xml:space="preserve">ние части фактически осуществленных ими расходов (без учета налога </w:t>
      </w:r>
      <w:r w:rsidRPr="001F075A">
        <w:rPr>
          <w:color w:val="000000"/>
          <w:sz w:val="28"/>
          <w:szCs w:val="28"/>
        </w:rPr>
        <w:lastRenderedPageBreak/>
        <w:t>на добавленную стоимость, за исключением сельскохозяйственных товаропроизв</w:t>
      </w:r>
      <w:r w:rsidRPr="001F075A">
        <w:rPr>
          <w:color w:val="000000"/>
          <w:sz w:val="28"/>
          <w:szCs w:val="28"/>
        </w:rPr>
        <w:t>о</w:t>
      </w:r>
      <w:r w:rsidRPr="001F075A">
        <w:rPr>
          <w:color w:val="000000"/>
          <w:sz w:val="28"/>
          <w:szCs w:val="28"/>
        </w:rPr>
        <w:t>дителей, использующих право на освобождение от исполнения обязанностей нал</w:t>
      </w:r>
      <w:r w:rsidRPr="001F075A">
        <w:rPr>
          <w:color w:val="000000"/>
          <w:sz w:val="28"/>
          <w:szCs w:val="28"/>
        </w:rPr>
        <w:t>о</w:t>
      </w:r>
      <w:r w:rsidRPr="001F075A">
        <w:rPr>
          <w:color w:val="000000"/>
          <w:sz w:val="28"/>
          <w:szCs w:val="28"/>
        </w:rPr>
        <w:t>гоплательщика, связанных с исчислением и уплатой налога на добавленную сто</w:t>
      </w:r>
      <w:r w:rsidRPr="001F075A">
        <w:rPr>
          <w:color w:val="000000"/>
          <w:sz w:val="28"/>
          <w:szCs w:val="28"/>
        </w:rPr>
        <w:t>и</w:t>
      </w:r>
      <w:r w:rsidRPr="001F075A">
        <w:rPr>
          <w:color w:val="000000"/>
          <w:sz w:val="28"/>
          <w:szCs w:val="28"/>
        </w:rPr>
        <w:t>мость, возмещение части затрат которых осуществляется исходя из суммы расходов на приобретение товаров (работ, услуг), включая сумму налога на добавленную ст</w:t>
      </w:r>
      <w:r w:rsidRPr="001F075A">
        <w:rPr>
          <w:color w:val="000000"/>
          <w:sz w:val="28"/>
          <w:szCs w:val="28"/>
        </w:rPr>
        <w:t>о</w:t>
      </w:r>
      <w:r w:rsidRPr="001F075A">
        <w:rPr>
          <w:color w:val="000000"/>
          <w:sz w:val="28"/>
          <w:szCs w:val="28"/>
        </w:rPr>
        <w:t>имость), в размере, устанавливаемом Министерством сельского хозяйства и прод</w:t>
      </w:r>
      <w:r w:rsidRPr="001F075A">
        <w:rPr>
          <w:color w:val="000000"/>
          <w:sz w:val="28"/>
          <w:szCs w:val="28"/>
        </w:rPr>
        <w:t>о</w:t>
      </w:r>
      <w:r w:rsidRPr="001F075A">
        <w:rPr>
          <w:color w:val="000000"/>
          <w:sz w:val="28"/>
          <w:szCs w:val="28"/>
        </w:rPr>
        <w:t>вольствия Ре</w:t>
      </w:r>
      <w:r w:rsidRPr="001F075A">
        <w:rPr>
          <w:color w:val="000000"/>
          <w:sz w:val="28"/>
          <w:szCs w:val="28"/>
        </w:rPr>
        <w:t>с</w:t>
      </w:r>
      <w:r w:rsidRPr="001F075A">
        <w:rPr>
          <w:color w:val="000000"/>
          <w:sz w:val="28"/>
          <w:szCs w:val="28"/>
        </w:rPr>
        <w:t xml:space="preserve">публики Тыва в соответствии с </w:t>
      </w:r>
      <w:hyperlink w:anchor="Par462" w:history="1">
        <w:r w:rsidRPr="001F075A">
          <w:rPr>
            <w:color w:val="000000"/>
            <w:sz w:val="28"/>
            <w:szCs w:val="28"/>
          </w:rPr>
          <w:t>пунктом 3.23</w:t>
        </w:r>
      </w:hyperlink>
      <w:r w:rsidRPr="001F075A">
        <w:rPr>
          <w:color w:val="000000"/>
          <w:sz w:val="28"/>
          <w:szCs w:val="28"/>
        </w:rPr>
        <w:t xml:space="preserve"> настоящего Порядка, но не более 90 процентов о</w:t>
      </w:r>
      <w:r w:rsidRPr="001F075A">
        <w:rPr>
          <w:color w:val="000000"/>
          <w:sz w:val="28"/>
          <w:szCs w:val="28"/>
        </w:rPr>
        <w:t>б</w:t>
      </w:r>
      <w:r w:rsidRPr="001F075A">
        <w:rPr>
          <w:color w:val="000000"/>
          <w:sz w:val="28"/>
          <w:szCs w:val="28"/>
        </w:rPr>
        <w:t>щего объема затрат на реализацию проектов мелиорации (при условии софинансирования из республ</w:t>
      </w:r>
      <w:r w:rsidRPr="001F075A">
        <w:rPr>
          <w:color w:val="000000"/>
          <w:sz w:val="28"/>
          <w:szCs w:val="28"/>
        </w:rPr>
        <w:t>и</w:t>
      </w:r>
      <w:r w:rsidRPr="001F075A">
        <w:rPr>
          <w:color w:val="000000"/>
          <w:sz w:val="28"/>
          <w:szCs w:val="28"/>
        </w:rPr>
        <w:t>канского бюджета в размере не более 40 процентов от стоимости проекта) и определяется с учетом предельного размера стоимости работ на 1 гектар площади земель, устанавливаемого Министерством сельского хозяйства Российской Федерации.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1.6. Не осуществляется возмещение расходов сельскохозяйственных товар</w:t>
      </w:r>
      <w:r w:rsidRPr="001F075A">
        <w:rPr>
          <w:color w:val="000000"/>
          <w:sz w:val="28"/>
          <w:szCs w:val="28"/>
        </w:rPr>
        <w:t>о</w:t>
      </w:r>
      <w:r w:rsidRPr="001F075A">
        <w:rPr>
          <w:color w:val="000000"/>
          <w:sz w:val="28"/>
          <w:szCs w:val="28"/>
        </w:rPr>
        <w:t>производителей на приобретение оборудования, машин, механизмов, мелиорати</w:t>
      </w:r>
      <w:r w:rsidRPr="001F075A">
        <w:rPr>
          <w:color w:val="000000"/>
          <w:sz w:val="28"/>
          <w:szCs w:val="28"/>
        </w:rPr>
        <w:t>в</w:t>
      </w:r>
      <w:r w:rsidRPr="001F075A">
        <w:rPr>
          <w:color w:val="000000"/>
          <w:sz w:val="28"/>
          <w:szCs w:val="28"/>
        </w:rPr>
        <w:t>ной техники и других основных средств, бывших в употреблении, а также на прио</w:t>
      </w:r>
      <w:r w:rsidRPr="001F075A">
        <w:rPr>
          <w:color w:val="000000"/>
          <w:sz w:val="28"/>
          <w:szCs w:val="28"/>
        </w:rPr>
        <w:t>б</w:t>
      </w:r>
      <w:r w:rsidRPr="001F075A">
        <w:rPr>
          <w:color w:val="000000"/>
          <w:sz w:val="28"/>
          <w:szCs w:val="28"/>
        </w:rPr>
        <w:t>ретение объектов незавершенного строител</w:t>
      </w:r>
      <w:r w:rsidRPr="001F075A">
        <w:rPr>
          <w:color w:val="000000"/>
          <w:sz w:val="28"/>
          <w:szCs w:val="28"/>
        </w:rPr>
        <w:t>ь</w:t>
      </w:r>
      <w:r w:rsidRPr="001F075A">
        <w:rPr>
          <w:color w:val="000000"/>
          <w:sz w:val="28"/>
          <w:szCs w:val="28"/>
        </w:rPr>
        <w:t>ства, проведение капитального ремонта мелиоративных систем и отдельно расположенных гидр</w:t>
      </w:r>
      <w:r w:rsidRPr="001F075A">
        <w:rPr>
          <w:color w:val="000000"/>
          <w:sz w:val="28"/>
          <w:szCs w:val="28"/>
        </w:rPr>
        <w:t>о</w:t>
      </w:r>
      <w:r w:rsidRPr="001F075A">
        <w:rPr>
          <w:color w:val="000000"/>
          <w:sz w:val="28"/>
          <w:szCs w:val="28"/>
        </w:rPr>
        <w:t>технических сооружений.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1.7. Возмещение расходов, произведенных сельскохозяйственными товар</w:t>
      </w:r>
      <w:r w:rsidRPr="001F075A">
        <w:rPr>
          <w:color w:val="000000"/>
          <w:sz w:val="28"/>
          <w:szCs w:val="28"/>
        </w:rPr>
        <w:t>о</w:t>
      </w:r>
      <w:r w:rsidRPr="001F075A">
        <w:rPr>
          <w:color w:val="000000"/>
          <w:sz w:val="28"/>
          <w:szCs w:val="28"/>
        </w:rPr>
        <w:t>производителями в текущем финансовом году и (или) отчетном финансовом году, осуществляется в текущем фина</w:t>
      </w:r>
      <w:r w:rsidRPr="001F075A">
        <w:rPr>
          <w:color w:val="000000"/>
          <w:sz w:val="28"/>
          <w:szCs w:val="28"/>
        </w:rPr>
        <w:t>н</w:t>
      </w:r>
      <w:r w:rsidRPr="001F075A">
        <w:rPr>
          <w:color w:val="000000"/>
          <w:sz w:val="28"/>
          <w:szCs w:val="28"/>
        </w:rPr>
        <w:t>совом году.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1.8. Главным распорядителем бюджетных средств является Министерство сельского хозя</w:t>
      </w:r>
      <w:r w:rsidRPr="001F075A">
        <w:rPr>
          <w:color w:val="000000"/>
          <w:sz w:val="28"/>
          <w:szCs w:val="28"/>
        </w:rPr>
        <w:t>й</w:t>
      </w:r>
      <w:r w:rsidRPr="001F075A">
        <w:rPr>
          <w:color w:val="000000"/>
          <w:sz w:val="28"/>
          <w:szCs w:val="28"/>
        </w:rPr>
        <w:t xml:space="preserve">ства и продовольствия Республики Тыва (далее </w:t>
      </w:r>
      <w:r w:rsidR="00C61E0D" w:rsidRPr="001F075A">
        <w:rPr>
          <w:color w:val="000000"/>
          <w:sz w:val="28"/>
          <w:szCs w:val="28"/>
        </w:rPr>
        <w:t>–</w:t>
      </w:r>
      <w:r w:rsidRPr="001F075A">
        <w:rPr>
          <w:color w:val="000000"/>
          <w:sz w:val="28"/>
          <w:szCs w:val="28"/>
        </w:rPr>
        <w:t xml:space="preserve"> Министерство).</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1.9. Субсидии предоставляются в пределах объема бюджетных средств, предусмотренных на эти цели законом Республики Тыва о республиканском бюдж</w:t>
      </w:r>
      <w:r w:rsidRPr="001F075A">
        <w:rPr>
          <w:color w:val="000000"/>
          <w:sz w:val="28"/>
          <w:szCs w:val="28"/>
        </w:rPr>
        <w:t>е</w:t>
      </w:r>
      <w:r w:rsidRPr="001F075A">
        <w:rPr>
          <w:color w:val="000000"/>
          <w:sz w:val="28"/>
          <w:szCs w:val="28"/>
        </w:rPr>
        <w:t>те Республики Тыва на очередной финансовый год и плановый период, и лимитов бюджетных обязательств, утвержденных в уст</w:t>
      </w:r>
      <w:r w:rsidRPr="001F075A">
        <w:rPr>
          <w:color w:val="000000"/>
          <w:sz w:val="28"/>
          <w:szCs w:val="28"/>
        </w:rPr>
        <w:t>а</w:t>
      </w:r>
      <w:r w:rsidRPr="001F075A">
        <w:rPr>
          <w:color w:val="000000"/>
          <w:sz w:val="28"/>
          <w:szCs w:val="28"/>
        </w:rPr>
        <w:t>новленном порядке Министерству.</w:t>
      </w:r>
    </w:p>
    <w:p w:rsidR="003B5F7E" w:rsidRPr="001F075A" w:rsidRDefault="003B5F7E" w:rsidP="008C52C4">
      <w:pPr>
        <w:autoSpaceDE w:val="0"/>
        <w:autoSpaceDN w:val="0"/>
        <w:adjustRightInd w:val="0"/>
        <w:ind w:firstLine="709"/>
        <w:jc w:val="both"/>
        <w:rPr>
          <w:color w:val="000000"/>
          <w:sz w:val="28"/>
          <w:szCs w:val="28"/>
        </w:rPr>
      </w:pPr>
      <w:bookmarkStart w:id="119" w:name="Par342"/>
      <w:bookmarkEnd w:id="119"/>
      <w:r w:rsidRPr="001F075A">
        <w:rPr>
          <w:color w:val="000000"/>
          <w:sz w:val="28"/>
          <w:szCs w:val="28"/>
        </w:rPr>
        <w:t>1.10. Критериями отбора получателей субсидий на реализацию мероприятий регионального проекта являются: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а) в отношении сельскохозяйственных товаропроизводителей </w:t>
      </w:r>
      <w:r w:rsidR="00C61E0D" w:rsidRPr="001F075A">
        <w:rPr>
          <w:color w:val="000000"/>
          <w:sz w:val="28"/>
          <w:szCs w:val="28"/>
        </w:rPr>
        <w:t>–</w:t>
      </w:r>
      <w:r w:rsidRPr="001F075A">
        <w:rPr>
          <w:color w:val="000000"/>
          <w:sz w:val="28"/>
          <w:szCs w:val="28"/>
        </w:rPr>
        <w:t xml:space="preserve"> ведущие пр</w:t>
      </w:r>
      <w:r w:rsidRPr="001F075A">
        <w:rPr>
          <w:color w:val="000000"/>
          <w:sz w:val="28"/>
          <w:szCs w:val="28"/>
        </w:rPr>
        <w:t>о</w:t>
      </w:r>
      <w:r w:rsidRPr="001F075A">
        <w:rPr>
          <w:color w:val="000000"/>
          <w:sz w:val="28"/>
          <w:szCs w:val="28"/>
        </w:rPr>
        <w:t>изводственную деятельность на территории Республики Тыва не менее 12 месяцев;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наличие на территории Республики Тыва земель сельскохозяйственного назнач</w:t>
      </w:r>
      <w:r w:rsidRPr="001F075A">
        <w:rPr>
          <w:color w:val="000000"/>
          <w:sz w:val="28"/>
          <w:szCs w:val="28"/>
        </w:rPr>
        <w:t>е</w:t>
      </w:r>
      <w:r w:rsidRPr="001F075A">
        <w:rPr>
          <w:color w:val="000000"/>
          <w:sz w:val="28"/>
          <w:szCs w:val="28"/>
        </w:rPr>
        <w:t>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наличие документального подтверждения у получателей субсидии прав пользования земельными участками, на которых осуществляется реализация мер</w:t>
      </w:r>
      <w:r w:rsidRPr="001F075A">
        <w:rPr>
          <w:color w:val="000000"/>
          <w:sz w:val="28"/>
          <w:szCs w:val="28"/>
        </w:rPr>
        <w:t>о</w:t>
      </w:r>
      <w:r w:rsidRPr="001F075A">
        <w:rPr>
          <w:color w:val="000000"/>
          <w:sz w:val="28"/>
          <w:szCs w:val="28"/>
        </w:rPr>
        <w:t>при</w:t>
      </w:r>
      <w:r w:rsidRPr="001F075A">
        <w:rPr>
          <w:color w:val="000000"/>
          <w:sz w:val="28"/>
          <w:szCs w:val="28"/>
        </w:rPr>
        <w:t>я</w:t>
      </w:r>
      <w:r w:rsidRPr="001F075A">
        <w:rPr>
          <w:color w:val="000000"/>
          <w:sz w:val="28"/>
          <w:szCs w:val="28"/>
        </w:rPr>
        <w:t>тий проекта (проектов) мелиорации.</w:t>
      </w:r>
    </w:p>
    <w:p w:rsidR="003B5F7E" w:rsidRPr="001F075A" w:rsidRDefault="003B5F7E" w:rsidP="008C52C4">
      <w:pPr>
        <w:autoSpaceDE w:val="0"/>
        <w:autoSpaceDN w:val="0"/>
        <w:adjustRightInd w:val="0"/>
        <w:ind w:firstLine="709"/>
        <w:jc w:val="both"/>
        <w:rPr>
          <w:color w:val="000000"/>
          <w:sz w:val="28"/>
          <w:szCs w:val="28"/>
        </w:rPr>
      </w:pPr>
      <w:bookmarkStart w:id="120" w:name="Par346"/>
      <w:bookmarkEnd w:id="120"/>
      <w:r w:rsidRPr="001F075A">
        <w:rPr>
          <w:color w:val="000000"/>
          <w:sz w:val="28"/>
          <w:szCs w:val="28"/>
        </w:rPr>
        <w:t>1.11. Сведения о субсидии размещаются на едином портале бюджетной сист</w:t>
      </w:r>
      <w:r w:rsidRPr="001F075A">
        <w:rPr>
          <w:color w:val="000000"/>
          <w:sz w:val="28"/>
          <w:szCs w:val="28"/>
        </w:rPr>
        <w:t>е</w:t>
      </w:r>
      <w:r w:rsidRPr="001F075A">
        <w:rPr>
          <w:color w:val="000000"/>
          <w:sz w:val="28"/>
          <w:szCs w:val="28"/>
        </w:rPr>
        <w:t xml:space="preserve">мы Российской Федерации в информационно-телекоммуникационной сети </w:t>
      </w:r>
      <w:r w:rsidR="001C1F87" w:rsidRPr="001F075A">
        <w:rPr>
          <w:color w:val="000000"/>
          <w:sz w:val="28"/>
          <w:szCs w:val="28"/>
        </w:rPr>
        <w:t>«</w:t>
      </w:r>
      <w:r w:rsidRPr="001F075A">
        <w:rPr>
          <w:color w:val="000000"/>
          <w:sz w:val="28"/>
          <w:szCs w:val="28"/>
        </w:rPr>
        <w:t>Инте</w:t>
      </w:r>
      <w:r w:rsidRPr="001F075A">
        <w:rPr>
          <w:color w:val="000000"/>
          <w:sz w:val="28"/>
          <w:szCs w:val="28"/>
        </w:rPr>
        <w:t>р</w:t>
      </w:r>
      <w:r w:rsidRPr="001F075A">
        <w:rPr>
          <w:color w:val="000000"/>
          <w:sz w:val="28"/>
          <w:szCs w:val="28"/>
        </w:rPr>
        <w:t>нет</w:t>
      </w:r>
      <w:r w:rsidR="001C1F87" w:rsidRPr="001F075A">
        <w:rPr>
          <w:color w:val="000000"/>
          <w:sz w:val="28"/>
          <w:szCs w:val="28"/>
        </w:rPr>
        <w:t>»</w:t>
      </w:r>
      <w:r w:rsidRPr="001F075A">
        <w:rPr>
          <w:color w:val="000000"/>
          <w:sz w:val="28"/>
          <w:szCs w:val="28"/>
        </w:rPr>
        <w:t xml:space="preserve"> (далее </w:t>
      </w:r>
      <w:r w:rsidR="00C61E0D" w:rsidRPr="001F075A">
        <w:rPr>
          <w:color w:val="000000"/>
          <w:sz w:val="28"/>
          <w:szCs w:val="28"/>
        </w:rPr>
        <w:t>–</w:t>
      </w:r>
      <w:r w:rsidRPr="001F075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3B5F7E" w:rsidRPr="001F075A" w:rsidRDefault="003B5F7E" w:rsidP="0011225B">
      <w:pPr>
        <w:autoSpaceDE w:val="0"/>
        <w:autoSpaceDN w:val="0"/>
        <w:adjustRightInd w:val="0"/>
        <w:jc w:val="center"/>
        <w:rPr>
          <w:color w:val="000000"/>
          <w:sz w:val="28"/>
          <w:szCs w:val="28"/>
        </w:rPr>
      </w:pPr>
    </w:p>
    <w:p w:rsidR="0011225B" w:rsidRPr="001F075A" w:rsidRDefault="0011225B" w:rsidP="0011225B">
      <w:pPr>
        <w:autoSpaceDE w:val="0"/>
        <w:autoSpaceDN w:val="0"/>
        <w:adjustRightInd w:val="0"/>
        <w:jc w:val="center"/>
        <w:rPr>
          <w:color w:val="000000"/>
          <w:sz w:val="28"/>
          <w:szCs w:val="28"/>
        </w:rPr>
      </w:pPr>
    </w:p>
    <w:p w:rsidR="0011225B" w:rsidRPr="001F075A" w:rsidRDefault="0011225B" w:rsidP="0011225B">
      <w:pPr>
        <w:autoSpaceDE w:val="0"/>
        <w:autoSpaceDN w:val="0"/>
        <w:adjustRightInd w:val="0"/>
        <w:jc w:val="center"/>
        <w:rPr>
          <w:color w:val="000000"/>
          <w:sz w:val="28"/>
          <w:szCs w:val="28"/>
        </w:rPr>
      </w:pPr>
    </w:p>
    <w:p w:rsidR="0011225B" w:rsidRPr="001F075A" w:rsidRDefault="0011225B" w:rsidP="0011225B">
      <w:pPr>
        <w:autoSpaceDE w:val="0"/>
        <w:autoSpaceDN w:val="0"/>
        <w:adjustRightInd w:val="0"/>
        <w:jc w:val="center"/>
        <w:rPr>
          <w:color w:val="000000"/>
          <w:sz w:val="28"/>
          <w:szCs w:val="28"/>
        </w:rPr>
      </w:pPr>
    </w:p>
    <w:p w:rsidR="0011225B" w:rsidRPr="001F075A" w:rsidRDefault="0011225B" w:rsidP="0011225B">
      <w:pPr>
        <w:autoSpaceDE w:val="0"/>
        <w:autoSpaceDN w:val="0"/>
        <w:adjustRightInd w:val="0"/>
        <w:jc w:val="center"/>
        <w:rPr>
          <w:color w:val="000000"/>
          <w:sz w:val="28"/>
          <w:szCs w:val="28"/>
        </w:rPr>
      </w:pPr>
    </w:p>
    <w:p w:rsidR="003B5F7E" w:rsidRPr="001F075A" w:rsidRDefault="003B5F7E" w:rsidP="0011225B">
      <w:pPr>
        <w:autoSpaceDE w:val="0"/>
        <w:autoSpaceDN w:val="0"/>
        <w:adjustRightInd w:val="0"/>
        <w:jc w:val="center"/>
        <w:outlineLvl w:val="1"/>
        <w:rPr>
          <w:bCs/>
          <w:color w:val="000000"/>
          <w:sz w:val="28"/>
          <w:szCs w:val="28"/>
        </w:rPr>
      </w:pPr>
      <w:r w:rsidRPr="001F075A">
        <w:rPr>
          <w:bCs/>
          <w:color w:val="000000"/>
          <w:sz w:val="28"/>
          <w:szCs w:val="28"/>
        </w:rPr>
        <w:lastRenderedPageBreak/>
        <w:t>2. Порядок проведения отбора получателей</w:t>
      </w:r>
    </w:p>
    <w:p w:rsidR="003B5F7E" w:rsidRPr="001F075A" w:rsidRDefault="003B5F7E" w:rsidP="0011225B">
      <w:pPr>
        <w:autoSpaceDE w:val="0"/>
        <w:autoSpaceDN w:val="0"/>
        <w:adjustRightInd w:val="0"/>
        <w:jc w:val="center"/>
        <w:outlineLvl w:val="1"/>
        <w:rPr>
          <w:bCs/>
          <w:color w:val="000000"/>
          <w:sz w:val="28"/>
          <w:szCs w:val="28"/>
        </w:rPr>
      </w:pPr>
      <w:r w:rsidRPr="001F075A">
        <w:rPr>
          <w:bCs/>
          <w:color w:val="000000"/>
          <w:sz w:val="28"/>
          <w:szCs w:val="28"/>
        </w:rPr>
        <w:t>субсидий для предоставления субсидий</w:t>
      </w:r>
    </w:p>
    <w:p w:rsidR="003B5F7E" w:rsidRPr="001F075A" w:rsidRDefault="003B5F7E" w:rsidP="0011225B">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2.1. Для предоставления субсидии Министерство проводит отбор в форме з</w:t>
      </w:r>
      <w:r w:rsidRPr="001F075A">
        <w:rPr>
          <w:color w:val="000000"/>
          <w:sz w:val="28"/>
          <w:szCs w:val="28"/>
        </w:rPr>
        <w:t>а</w:t>
      </w:r>
      <w:r w:rsidRPr="001F075A">
        <w:rPr>
          <w:color w:val="000000"/>
          <w:sz w:val="28"/>
          <w:szCs w:val="28"/>
        </w:rPr>
        <w:t>проса предлож</w:t>
      </w:r>
      <w:r w:rsidRPr="001F075A">
        <w:rPr>
          <w:color w:val="000000"/>
          <w:sz w:val="28"/>
          <w:szCs w:val="28"/>
        </w:rPr>
        <w:t>е</w:t>
      </w:r>
      <w:r w:rsidRPr="001F075A">
        <w:rPr>
          <w:color w:val="000000"/>
          <w:sz w:val="28"/>
          <w:szCs w:val="28"/>
        </w:rPr>
        <w:t>ний, при котором получатель субсидии определяется на основании заявок, направленных участниками отбора для участия в отборе исходя из соотве</w:t>
      </w:r>
      <w:r w:rsidRPr="001F075A">
        <w:rPr>
          <w:color w:val="000000"/>
          <w:sz w:val="28"/>
          <w:szCs w:val="28"/>
        </w:rPr>
        <w:t>т</w:t>
      </w:r>
      <w:r w:rsidRPr="001F075A">
        <w:rPr>
          <w:color w:val="000000"/>
          <w:sz w:val="28"/>
          <w:szCs w:val="28"/>
        </w:rPr>
        <w:t>ствия участника отбора критериям отбора и очередности поступления заявок на уч</w:t>
      </w:r>
      <w:r w:rsidRPr="001F075A">
        <w:rPr>
          <w:color w:val="000000"/>
          <w:sz w:val="28"/>
          <w:szCs w:val="28"/>
        </w:rPr>
        <w:t>а</w:t>
      </w:r>
      <w:r w:rsidRPr="001F075A">
        <w:rPr>
          <w:color w:val="000000"/>
          <w:sz w:val="28"/>
          <w:szCs w:val="28"/>
        </w:rPr>
        <w:t>стие в отборе.</w:t>
      </w:r>
    </w:p>
    <w:p w:rsidR="003B5F7E" w:rsidRPr="001F075A" w:rsidRDefault="003B5F7E" w:rsidP="008C52C4">
      <w:pPr>
        <w:autoSpaceDE w:val="0"/>
        <w:autoSpaceDN w:val="0"/>
        <w:adjustRightInd w:val="0"/>
        <w:ind w:firstLine="709"/>
        <w:jc w:val="both"/>
        <w:rPr>
          <w:color w:val="000000"/>
          <w:sz w:val="28"/>
          <w:szCs w:val="28"/>
        </w:rPr>
      </w:pPr>
      <w:bookmarkStart w:id="121" w:name="Par353"/>
      <w:bookmarkEnd w:id="121"/>
      <w:r w:rsidRPr="001F075A">
        <w:rPr>
          <w:color w:val="000000"/>
          <w:sz w:val="28"/>
          <w:szCs w:val="28"/>
        </w:rPr>
        <w:t>2.2. Объявление о проведении отбора размещается на едином портале, а также на официальном сайте Министерства в информационно-телекоммуникационной с</w:t>
      </w:r>
      <w:r w:rsidRPr="001F075A">
        <w:rPr>
          <w:color w:val="000000"/>
          <w:sz w:val="28"/>
          <w:szCs w:val="28"/>
        </w:rPr>
        <w:t>е</w:t>
      </w:r>
      <w:r w:rsidRPr="001F075A">
        <w:rPr>
          <w:color w:val="000000"/>
          <w:sz w:val="28"/>
          <w:szCs w:val="28"/>
        </w:rPr>
        <w:t xml:space="preserve">ти </w:t>
      </w:r>
      <w:r w:rsidR="001C1F87" w:rsidRPr="001F075A">
        <w:rPr>
          <w:color w:val="000000"/>
          <w:sz w:val="28"/>
          <w:szCs w:val="28"/>
        </w:rPr>
        <w:t>«</w:t>
      </w:r>
      <w:r w:rsidRPr="001F075A">
        <w:rPr>
          <w:color w:val="000000"/>
          <w:sz w:val="28"/>
          <w:szCs w:val="28"/>
        </w:rPr>
        <w:t>И</w:t>
      </w:r>
      <w:r w:rsidRPr="001F075A">
        <w:rPr>
          <w:color w:val="000000"/>
          <w:sz w:val="28"/>
          <w:szCs w:val="28"/>
        </w:rPr>
        <w:t>н</w:t>
      </w:r>
      <w:r w:rsidRPr="001F075A">
        <w:rPr>
          <w:color w:val="000000"/>
          <w:sz w:val="28"/>
          <w:szCs w:val="28"/>
        </w:rPr>
        <w:t>тернет</w:t>
      </w:r>
      <w:r w:rsidR="001C1F87" w:rsidRPr="001F075A">
        <w:rPr>
          <w:color w:val="000000"/>
          <w:sz w:val="28"/>
          <w:szCs w:val="28"/>
        </w:rPr>
        <w:t>»</w:t>
      </w:r>
      <w:r w:rsidRPr="001F075A">
        <w:rPr>
          <w:color w:val="000000"/>
          <w:sz w:val="28"/>
          <w:szCs w:val="28"/>
        </w:rPr>
        <w:t xml:space="preserve"> (mcx.rtyva.ru) не менее чем за 10 календарных дней до срока подачи заявок с ук</w:t>
      </w:r>
      <w:r w:rsidRPr="001F075A">
        <w:rPr>
          <w:color w:val="000000"/>
          <w:sz w:val="28"/>
          <w:szCs w:val="28"/>
        </w:rPr>
        <w:t>а</w:t>
      </w:r>
      <w:r w:rsidRPr="001F075A">
        <w:rPr>
          <w:color w:val="000000"/>
          <w:sz w:val="28"/>
          <w:szCs w:val="28"/>
        </w:rPr>
        <w:t>занием: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срока проведения отбора (даты и времени начала (окончания) подачи (пр</w:t>
      </w:r>
      <w:r w:rsidRPr="001F075A">
        <w:rPr>
          <w:color w:val="000000"/>
          <w:sz w:val="28"/>
          <w:szCs w:val="28"/>
        </w:rPr>
        <w:t>и</w:t>
      </w:r>
      <w:r w:rsidRPr="001F075A">
        <w:rPr>
          <w:color w:val="000000"/>
          <w:sz w:val="28"/>
          <w:szCs w:val="28"/>
        </w:rPr>
        <w:t>ема) заявок участников отбора), который составляет 30 календарных дней, следу</w:t>
      </w:r>
      <w:r w:rsidRPr="001F075A">
        <w:rPr>
          <w:color w:val="000000"/>
          <w:sz w:val="28"/>
          <w:szCs w:val="28"/>
        </w:rPr>
        <w:t>ю</w:t>
      </w:r>
      <w:r w:rsidRPr="001F075A">
        <w:rPr>
          <w:color w:val="000000"/>
          <w:sz w:val="28"/>
          <w:szCs w:val="28"/>
        </w:rPr>
        <w:t>щих за днем размещения объявления о проведении отбора, а также информации о возможности проведения нескольких этапов отбора с указанием сроков их провед</w:t>
      </w:r>
      <w:r w:rsidRPr="001F075A">
        <w:rPr>
          <w:color w:val="000000"/>
          <w:sz w:val="28"/>
          <w:szCs w:val="28"/>
        </w:rPr>
        <w:t>е</w:t>
      </w:r>
      <w:r w:rsidRPr="001F075A">
        <w:rPr>
          <w:color w:val="000000"/>
          <w:sz w:val="28"/>
          <w:szCs w:val="28"/>
        </w:rPr>
        <w:t>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наименования, места нахождения, почтового адреса, адреса электронной почты уполном</w:t>
      </w:r>
      <w:r w:rsidRPr="001F075A">
        <w:rPr>
          <w:color w:val="000000"/>
          <w:sz w:val="28"/>
          <w:szCs w:val="28"/>
        </w:rPr>
        <w:t>о</w:t>
      </w:r>
      <w:r w:rsidRPr="001F075A">
        <w:rPr>
          <w:color w:val="000000"/>
          <w:sz w:val="28"/>
          <w:szCs w:val="28"/>
        </w:rPr>
        <w:t>ченного органа;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перечня документов, представляемых участниками отбора для подтвержд</w:t>
      </w:r>
      <w:r w:rsidRPr="001F075A">
        <w:rPr>
          <w:color w:val="000000"/>
          <w:sz w:val="28"/>
          <w:szCs w:val="28"/>
        </w:rPr>
        <w:t>е</w:t>
      </w:r>
      <w:r w:rsidRPr="001F075A">
        <w:rPr>
          <w:color w:val="000000"/>
          <w:sz w:val="28"/>
          <w:szCs w:val="28"/>
        </w:rPr>
        <w:t>ния их соотве</w:t>
      </w:r>
      <w:r w:rsidRPr="001F075A">
        <w:rPr>
          <w:color w:val="000000"/>
          <w:sz w:val="28"/>
          <w:szCs w:val="28"/>
        </w:rPr>
        <w:t>т</w:t>
      </w:r>
      <w:r w:rsidRPr="001F075A">
        <w:rPr>
          <w:color w:val="000000"/>
          <w:sz w:val="28"/>
          <w:szCs w:val="28"/>
        </w:rPr>
        <w:t>ствия указанным требованиям;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г) порядка подачи заявок участниками отбора и требований, предъявляемых к форме и содержанию заявок, подаваемых участниками отбора, в соответствии с </w:t>
      </w:r>
      <w:hyperlink w:anchor="Par373" w:history="1">
        <w:r w:rsidRPr="001F075A">
          <w:rPr>
            <w:color w:val="000000"/>
            <w:sz w:val="28"/>
            <w:szCs w:val="28"/>
          </w:rPr>
          <w:t>пунктом 3.1</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 порядка отзыва заявок участников отбора, порядка возврата заявок учас</w:t>
      </w:r>
      <w:r w:rsidRPr="001F075A">
        <w:rPr>
          <w:color w:val="000000"/>
          <w:sz w:val="28"/>
          <w:szCs w:val="28"/>
        </w:rPr>
        <w:t>т</w:t>
      </w:r>
      <w:r w:rsidRPr="001F075A">
        <w:rPr>
          <w:color w:val="000000"/>
          <w:sz w:val="28"/>
          <w:szCs w:val="28"/>
        </w:rPr>
        <w:t>ников отбора, определяющего в том числе основания для возврата заявок участн</w:t>
      </w:r>
      <w:r w:rsidRPr="001F075A">
        <w:rPr>
          <w:color w:val="000000"/>
          <w:sz w:val="28"/>
          <w:szCs w:val="28"/>
        </w:rPr>
        <w:t>и</w:t>
      </w:r>
      <w:r w:rsidRPr="001F075A">
        <w:rPr>
          <w:color w:val="000000"/>
          <w:sz w:val="28"/>
          <w:szCs w:val="28"/>
        </w:rPr>
        <w:t>ков отбора, п</w:t>
      </w:r>
      <w:r w:rsidRPr="001F075A">
        <w:rPr>
          <w:color w:val="000000"/>
          <w:sz w:val="28"/>
          <w:szCs w:val="28"/>
        </w:rPr>
        <w:t>о</w:t>
      </w:r>
      <w:r w:rsidRPr="001F075A">
        <w:rPr>
          <w:color w:val="000000"/>
          <w:sz w:val="28"/>
          <w:szCs w:val="28"/>
        </w:rPr>
        <w:t>рядка внесения изменений в заявки участников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е) правил рассмотрения и оценки заявок участников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ж) порядка предоставления участникам отбора разъяснений положений объя</w:t>
      </w:r>
      <w:r w:rsidRPr="001F075A">
        <w:rPr>
          <w:color w:val="000000"/>
          <w:sz w:val="28"/>
          <w:szCs w:val="28"/>
        </w:rPr>
        <w:t>в</w:t>
      </w:r>
      <w:r w:rsidRPr="001F075A">
        <w:rPr>
          <w:color w:val="000000"/>
          <w:sz w:val="28"/>
          <w:szCs w:val="28"/>
        </w:rPr>
        <w:t>ления о пров</w:t>
      </w:r>
      <w:r w:rsidRPr="001F075A">
        <w:rPr>
          <w:color w:val="000000"/>
          <w:sz w:val="28"/>
          <w:szCs w:val="28"/>
        </w:rPr>
        <w:t>е</w:t>
      </w:r>
      <w:r w:rsidRPr="001F075A">
        <w:rPr>
          <w:color w:val="000000"/>
          <w:sz w:val="28"/>
          <w:szCs w:val="28"/>
        </w:rPr>
        <w:t>дении отбора, даты начала и окончания срока такого предоставления;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з) срока, в течение которого победитель отбора должен подписать соглашение о предоста</w:t>
      </w:r>
      <w:r w:rsidRPr="001F075A">
        <w:rPr>
          <w:color w:val="000000"/>
          <w:sz w:val="28"/>
          <w:szCs w:val="28"/>
        </w:rPr>
        <w:t>в</w:t>
      </w:r>
      <w:r w:rsidRPr="001F075A">
        <w:rPr>
          <w:color w:val="000000"/>
          <w:sz w:val="28"/>
          <w:szCs w:val="28"/>
        </w:rPr>
        <w:t>лении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и) условий признания победителей отбора уклонившимся от заключения с</w:t>
      </w:r>
      <w:r w:rsidRPr="001F075A">
        <w:rPr>
          <w:color w:val="000000"/>
          <w:sz w:val="28"/>
          <w:szCs w:val="28"/>
        </w:rPr>
        <w:t>о</w:t>
      </w:r>
      <w:r w:rsidRPr="001F075A">
        <w:rPr>
          <w:color w:val="000000"/>
          <w:sz w:val="28"/>
          <w:szCs w:val="28"/>
        </w:rPr>
        <w:t>глаш</w:t>
      </w:r>
      <w:r w:rsidRPr="001F075A">
        <w:rPr>
          <w:color w:val="000000"/>
          <w:sz w:val="28"/>
          <w:szCs w:val="28"/>
        </w:rPr>
        <w:t>е</w:t>
      </w:r>
      <w:r w:rsidRPr="001F075A">
        <w:rPr>
          <w:color w:val="000000"/>
          <w:sz w:val="28"/>
          <w:szCs w:val="28"/>
        </w:rPr>
        <w:t>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к) даты размещения на официальном сайте уполномоченного органа в инфо</w:t>
      </w:r>
      <w:r w:rsidRPr="001F075A">
        <w:rPr>
          <w:color w:val="000000"/>
          <w:sz w:val="28"/>
          <w:szCs w:val="28"/>
        </w:rPr>
        <w:t>р</w:t>
      </w:r>
      <w:r w:rsidRPr="001F075A">
        <w:rPr>
          <w:color w:val="000000"/>
          <w:sz w:val="28"/>
          <w:szCs w:val="28"/>
        </w:rPr>
        <w:t>мац</w:t>
      </w:r>
      <w:r w:rsidRPr="001F075A">
        <w:rPr>
          <w:color w:val="000000"/>
          <w:sz w:val="28"/>
          <w:szCs w:val="28"/>
        </w:rPr>
        <w:t>и</w:t>
      </w:r>
      <w:r w:rsidRPr="001F075A">
        <w:rPr>
          <w:color w:val="000000"/>
          <w:sz w:val="28"/>
          <w:szCs w:val="28"/>
        </w:rPr>
        <w:t xml:space="preserve">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которая не может быть позднее 14-го к</w:t>
      </w:r>
      <w:r w:rsidRPr="001F075A">
        <w:rPr>
          <w:color w:val="000000"/>
          <w:sz w:val="28"/>
          <w:szCs w:val="28"/>
        </w:rPr>
        <w:t>а</w:t>
      </w:r>
      <w:r w:rsidRPr="001F075A">
        <w:rPr>
          <w:color w:val="000000"/>
          <w:sz w:val="28"/>
          <w:szCs w:val="28"/>
        </w:rPr>
        <w:t>лендарного дня, следующего за днем определения победителя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л) доменного имени и (или) указатели страниц сайта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на котором обеспечивается проведение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м) требований к участникам отбора и перечень документов, представляемых получателями субсидий для подтверждения их соответствия указанным требован</w:t>
      </w:r>
      <w:r w:rsidRPr="001F075A">
        <w:rPr>
          <w:color w:val="000000"/>
          <w:sz w:val="28"/>
          <w:szCs w:val="28"/>
        </w:rPr>
        <w:t>и</w:t>
      </w:r>
      <w:r w:rsidRPr="001F075A">
        <w:rPr>
          <w:color w:val="000000"/>
          <w:sz w:val="28"/>
          <w:szCs w:val="28"/>
        </w:rPr>
        <w:t>ям;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н) результатов предоставления субсидии.</w:t>
      </w:r>
    </w:p>
    <w:p w:rsidR="003B5F7E" w:rsidRPr="001F075A" w:rsidRDefault="003B5F7E" w:rsidP="0011225B">
      <w:pPr>
        <w:autoSpaceDE w:val="0"/>
        <w:autoSpaceDN w:val="0"/>
        <w:adjustRightInd w:val="0"/>
        <w:jc w:val="center"/>
        <w:outlineLvl w:val="1"/>
        <w:rPr>
          <w:bCs/>
          <w:color w:val="000000"/>
          <w:sz w:val="28"/>
          <w:szCs w:val="28"/>
        </w:rPr>
      </w:pPr>
      <w:r w:rsidRPr="001F075A">
        <w:rPr>
          <w:bCs/>
          <w:color w:val="000000"/>
          <w:sz w:val="28"/>
          <w:szCs w:val="28"/>
        </w:rPr>
        <w:lastRenderedPageBreak/>
        <w:t>3. Условия и порядок предоставления субсидии</w:t>
      </w:r>
    </w:p>
    <w:p w:rsidR="003B5F7E" w:rsidRPr="001F075A" w:rsidRDefault="003B5F7E" w:rsidP="0011225B">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bookmarkStart w:id="122" w:name="Par373"/>
      <w:bookmarkEnd w:id="122"/>
      <w:r w:rsidRPr="001F075A">
        <w:rPr>
          <w:color w:val="000000"/>
          <w:sz w:val="28"/>
          <w:szCs w:val="28"/>
        </w:rPr>
        <w:t>3.1. Участник отбора на первое число месяца, предшествующего месяцу, в к</w:t>
      </w:r>
      <w:r w:rsidRPr="001F075A">
        <w:rPr>
          <w:color w:val="000000"/>
          <w:sz w:val="28"/>
          <w:szCs w:val="28"/>
        </w:rPr>
        <w:t>о</w:t>
      </w:r>
      <w:r w:rsidRPr="001F075A">
        <w:rPr>
          <w:color w:val="000000"/>
          <w:sz w:val="28"/>
          <w:szCs w:val="28"/>
        </w:rPr>
        <w:t>тором планируется проведение отбора, должен соответствовать следующим треб</w:t>
      </w:r>
      <w:r w:rsidRPr="001F075A">
        <w:rPr>
          <w:color w:val="000000"/>
          <w:sz w:val="28"/>
          <w:szCs w:val="28"/>
        </w:rPr>
        <w:t>о</w:t>
      </w:r>
      <w:r w:rsidRPr="001F075A">
        <w:rPr>
          <w:color w:val="000000"/>
          <w:sz w:val="28"/>
          <w:szCs w:val="28"/>
        </w:rPr>
        <w:t>ваниям: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участники отбора не должны являться иностранными юридическими лиц</w:t>
      </w:r>
      <w:r w:rsidRPr="001F075A">
        <w:rPr>
          <w:color w:val="000000"/>
          <w:sz w:val="28"/>
          <w:szCs w:val="28"/>
        </w:rPr>
        <w:t>а</w:t>
      </w:r>
      <w:r w:rsidRPr="001F075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1F075A">
        <w:rPr>
          <w:color w:val="000000"/>
          <w:sz w:val="28"/>
          <w:szCs w:val="28"/>
        </w:rPr>
        <w:t>е</w:t>
      </w:r>
      <w:r w:rsidRPr="001F075A">
        <w:rPr>
          <w:color w:val="000000"/>
          <w:sz w:val="28"/>
          <w:szCs w:val="28"/>
        </w:rPr>
        <w:t>речень государств и территорий, использу</w:t>
      </w:r>
      <w:r w:rsidRPr="001F075A">
        <w:rPr>
          <w:color w:val="000000"/>
          <w:sz w:val="28"/>
          <w:szCs w:val="28"/>
        </w:rPr>
        <w:t>е</w:t>
      </w:r>
      <w:r w:rsidRPr="001F075A">
        <w:rPr>
          <w:color w:val="000000"/>
          <w:sz w:val="28"/>
          <w:szCs w:val="28"/>
        </w:rPr>
        <w:t xml:space="preserve">мых для промежуточного (офшорного) владения активами в Российской Федерации (далее </w:t>
      </w:r>
      <w:r w:rsidR="0011225B" w:rsidRPr="001F075A">
        <w:rPr>
          <w:color w:val="000000"/>
          <w:sz w:val="28"/>
          <w:szCs w:val="28"/>
        </w:rPr>
        <w:t>–</w:t>
      </w:r>
      <w:r w:rsidRPr="001F075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1F075A">
        <w:rPr>
          <w:color w:val="000000"/>
          <w:sz w:val="28"/>
          <w:szCs w:val="28"/>
        </w:rPr>
        <w:t>ь</w:t>
      </w:r>
      <w:r w:rsidRPr="001F075A">
        <w:rPr>
          <w:color w:val="000000"/>
          <w:sz w:val="28"/>
          <w:szCs w:val="28"/>
        </w:rPr>
        <w:t>ством Росси</w:t>
      </w:r>
      <w:r w:rsidRPr="001F075A">
        <w:rPr>
          <w:color w:val="000000"/>
          <w:sz w:val="28"/>
          <w:szCs w:val="28"/>
        </w:rPr>
        <w:t>й</w:t>
      </w:r>
      <w:r w:rsidRPr="001F075A">
        <w:rPr>
          <w:color w:val="000000"/>
          <w:sz w:val="28"/>
          <w:szCs w:val="28"/>
        </w:rPr>
        <w:t>ской Федерации);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б) получатель субсидии </w:t>
      </w:r>
      <w:r w:rsidR="0011225B" w:rsidRPr="001F075A">
        <w:rPr>
          <w:color w:val="000000"/>
          <w:sz w:val="28"/>
          <w:szCs w:val="28"/>
        </w:rPr>
        <w:t>–</w:t>
      </w:r>
      <w:r w:rsidRPr="001F075A">
        <w:rPr>
          <w:color w:val="000000"/>
          <w:sz w:val="28"/>
          <w:szCs w:val="28"/>
        </w:rPr>
        <w:t xml:space="preserve"> юридическое лицо не должно находиться в проце</w:t>
      </w:r>
      <w:r w:rsidRPr="001F075A">
        <w:rPr>
          <w:color w:val="000000"/>
          <w:sz w:val="28"/>
          <w:szCs w:val="28"/>
        </w:rPr>
        <w:t>с</w:t>
      </w:r>
      <w:r w:rsidRPr="001F075A">
        <w:rPr>
          <w:color w:val="000000"/>
          <w:sz w:val="28"/>
          <w:szCs w:val="28"/>
        </w:rPr>
        <w:t>се реорганизации, ликвидации, в отношении их не введена процедура банкротства, д</w:t>
      </w:r>
      <w:r w:rsidRPr="001F075A">
        <w:rPr>
          <w:color w:val="000000"/>
          <w:sz w:val="28"/>
          <w:szCs w:val="28"/>
        </w:rPr>
        <w:t>е</w:t>
      </w:r>
      <w:r w:rsidRPr="001F075A">
        <w:rPr>
          <w:color w:val="000000"/>
          <w:sz w:val="28"/>
          <w:szCs w:val="28"/>
        </w:rPr>
        <w:t xml:space="preserve">ятельность получателя субсидии </w:t>
      </w:r>
      <w:r w:rsidR="0011225B" w:rsidRPr="001F075A">
        <w:rPr>
          <w:color w:val="000000"/>
          <w:sz w:val="28"/>
          <w:szCs w:val="28"/>
        </w:rPr>
        <w:t>–</w:t>
      </w:r>
      <w:r w:rsidRPr="001F075A">
        <w:rPr>
          <w:color w:val="000000"/>
          <w:sz w:val="28"/>
          <w:szCs w:val="28"/>
        </w:rPr>
        <w:t xml:space="preserve"> юридического лица не приостановлена в поря</w:t>
      </w:r>
      <w:r w:rsidRPr="001F075A">
        <w:rPr>
          <w:color w:val="000000"/>
          <w:sz w:val="28"/>
          <w:szCs w:val="28"/>
        </w:rPr>
        <w:t>д</w:t>
      </w:r>
      <w:r w:rsidRPr="001F075A">
        <w:rPr>
          <w:color w:val="000000"/>
          <w:sz w:val="28"/>
          <w:szCs w:val="28"/>
        </w:rPr>
        <w:t>ке, пре</w:t>
      </w:r>
      <w:r w:rsidR="00FA65F2">
        <w:rPr>
          <w:color w:val="000000"/>
          <w:sz w:val="28"/>
          <w:szCs w:val="28"/>
        </w:rPr>
        <w:t>дусмотренном законодательством Р</w:t>
      </w:r>
      <w:r w:rsidRPr="001F075A">
        <w:rPr>
          <w:color w:val="000000"/>
          <w:sz w:val="28"/>
          <w:szCs w:val="28"/>
        </w:rPr>
        <w:t>оссийской Федерации, а получатель субс</w:t>
      </w:r>
      <w:r w:rsidRPr="001F075A">
        <w:rPr>
          <w:color w:val="000000"/>
          <w:sz w:val="28"/>
          <w:szCs w:val="28"/>
        </w:rPr>
        <w:t>и</w:t>
      </w:r>
      <w:r w:rsidRPr="001F075A">
        <w:rPr>
          <w:color w:val="000000"/>
          <w:sz w:val="28"/>
          <w:szCs w:val="28"/>
        </w:rPr>
        <w:t xml:space="preserve">дии </w:t>
      </w:r>
      <w:r w:rsidR="0011225B" w:rsidRPr="001F075A">
        <w:rPr>
          <w:color w:val="000000"/>
          <w:sz w:val="28"/>
          <w:szCs w:val="28"/>
        </w:rPr>
        <w:t>–</w:t>
      </w:r>
      <w:r w:rsidRPr="001F075A">
        <w:rPr>
          <w:color w:val="000000"/>
          <w:sz w:val="28"/>
          <w:szCs w:val="28"/>
        </w:rPr>
        <w:t xml:space="preserve"> индивидуальный предприниматель не прекратил деятельность в качестве и</w:t>
      </w:r>
      <w:r w:rsidRPr="001F075A">
        <w:rPr>
          <w:color w:val="000000"/>
          <w:sz w:val="28"/>
          <w:szCs w:val="28"/>
        </w:rPr>
        <w:t>н</w:t>
      </w:r>
      <w:r w:rsidRPr="001F075A">
        <w:rPr>
          <w:color w:val="000000"/>
          <w:sz w:val="28"/>
          <w:szCs w:val="28"/>
        </w:rPr>
        <w:t>дивидуального предпринимат</w:t>
      </w:r>
      <w:r w:rsidRPr="001F075A">
        <w:rPr>
          <w:color w:val="000000"/>
          <w:sz w:val="28"/>
          <w:szCs w:val="28"/>
        </w:rPr>
        <w:t>е</w:t>
      </w:r>
      <w:r w:rsidRPr="001F075A">
        <w:rPr>
          <w:color w:val="000000"/>
          <w:sz w:val="28"/>
          <w:szCs w:val="28"/>
        </w:rPr>
        <w:t>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участник отбора не должен получать средства из республиканского бюдж</w:t>
      </w:r>
      <w:r w:rsidRPr="001F075A">
        <w:rPr>
          <w:color w:val="000000"/>
          <w:sz w:val="28"/>
          <w:szCs w:val="28"/>
        </w:rPr>
        <w:t>е</w:t>
      </w:r>
      <w:r w:rsidRPr="001F075A">
        <w:rPr>
          <w:color w:val="000000"/>
          <w:sz w:val="28"/>
          <w:szCs w:val="28"/>
        </w:rPr>
        <w:t>та Республики Тыва на основании иных нормативных правовых актов на цели, ук</w:t>
      </w:r>
      <w:r w:rsidRPr="001F075A">
        <w:rPr>
          <w:color w:val="000000"/>
          <w:sz w:val="28"/>
          <w:szCs w:val="28"/>
        </w:rPr>
        <w:t>а</w:t>
      </w:r>
      <w:r w:rsidRPr="001F075A">
        <w:rPr>
          <w:color w:val="000000"/>
          <w:sz w:val="28"/>
          <w:szCs w:val="28"/>
        </w:rPr>
        <w:t xml:space="preserve">занные в </w:t>
      </w:r>
      <w:hyperlink w:anchor="Par332" w:history="1">
        <w:r w:rsidRPr="001F075A">
          <w:rPr>
            <w:color w:val="000000"/>
            <w:sz w:val="28"/>
            <w:szCs w:val="28"/>
          </w:rPr>
          <w:t>пункте 1.4</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1F075A">
        <w:rPr>
          <w:color w:val="000000"/>
          <w:sz w:val="28"/>
          <w:szCs w:val="28"/>
        </w:rPr>
        <w:t>л</w:t>
      </w:r>
      <w:r w:rsidRPr="001F075A">
        <w:rPr>
          <w:color w:val="000000"/>
          <w:sz w:val="28"/>
          <w:szCs w:val="28"/>
        </w:rPr>
        <w:t>женность перед ре</w:t>
      </w:r>
      <w:r w:rsidRPr="001F075A">
        <w:rPr>
          <w:color w:val="000000"/>
          <w:sz w:val="28"/>
          <w:szCs w:val="28"/>
        </w:rPr>
        <w:t>с</w:t>
      </w:r>
      <w:r w:rsidRPr="001F075A">
        <w:rPr>
          <w:color w:val="000000"/>
          <w:sz w:val="28"/>
          <w:szCs w:val="28"/>
        </w:rPr>
        <w:t>публиканским бюджетом Республики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д) получателям субсидий </w:t>
      </w:r>
      <w:r w:rsidR="0011225B" w:rsidRPr="001F075A">
        <w:rPr>
          <w:color w:val="000000"/>
          <w:sz w:val="28"/>
          <w:szCs w:val="28"/>
        </w:rPr>
        <w:t>–</w:t>
      </w:r>
      <w:r w:rsidRPr="001F075A">
        <w:rPr>
          <w:color w:val="000000"/>
          <w:sz w:val="28"/>
          <w:szCs w:val="28"/>
        </w:rPr>
        <w:t xml:space="preserve"> юридическим лицам, а также иным юридическим лицам, получающим средства на основании договоров, заключенных с получател</w:t>
      </w:r>
      <w:r w:rsidRPr="001F075A">
        <w:rPr>
          <w:color w:val="000000"/>
          <w:sz w:val="28"/>
          <w:szCs w:val="28"/>
        </w:rPr>
        <w:t>я</w:t>
      </w:r>
      <w:r w:rsidRPr="001F075A">
        <w:rPr>
          <w:color w:val="000000"/>
          <w:sz w:val="28"/>
          <w:szCs w:val="28"/>
        </w:rPr>
        <w:t>ми субсидий, запрещается приобретение за счет полученных из соответствующего бюджета бюджетной системы Российской Федерации средств иностранной валюты, за исключением операций, осуществляемых в соответствии с валютным законод</w:t>
      </w:r>
      <w:r w:rsidRPr="001F075A">
        <w:rPr>
          <w:color w:val="000000"/>
          <w:sz w:val="28"/>
          <w:szCs w:val="28"/>
        </w:rPr>
        <w:t>а</w:t>
      </w:r>
      <w:r w:rsidRPr="001F075A">
        <w:rPr>
          <w:color w:val="000000"/>
          <w:sz w:val="28"/>
          <w:szCs w:val="28"/>
        </w:rPr>
        <w:t>тельством Российской Федерации при закупке (поставке) высокотехнологичного импортного оборудования, сырья и ко</w:t>
      </w:r>
      <w:r w:rsidRPr="001F075A">
        <w:rPr>
          <w:color w:val="000000"/>
          <w:sz w:val="28"/>
          <w:szCs w:val="28"/>
        </w:rPr>
        <w:t>м</w:t>
      </w:r>
      <w:r w:rsidRPr="001F075A">
        <w:rPr>
          <w:color w:val="000000"/>
          <w:sz w:val="28"/>
          <w:szCs w:val="28"/>
        </w:rPr>
        <w:t>плектующих изделий, а также связанных с достижением результатов предоставления этих средств иных операций, определе</w:t>
      </w:r>
      <w:r w:rsidRPr="001F075A">
        <w:rPr>
          <w:color w:val="000000"/>
          <w:sz w:val="28"/>
          <w:szCs w:val="28"/>
        </w:rPr>
        <w:t>н</w:t>
      </w:r>
      <w:r w:rsidRPr="001F075A">
        <w:rPr>
          <w:color w:val="000000"/>
          <w:sz w:val="28"/>
          <w:szCs w:val="28"/>
        </w:rPr>
        <w:t>ных правовым актом.</w:t>
      </w:r>
    </w:p>
    <w:p w:rsidR="003B5F7E" w:rsidRPr="001F075A" w:rsidRDefault="003B5F7E" w:rsidP="008C52C4">
      <w:pPr>
        <w:autoSpaceDE w:val="0"/>
        <w:autoSpaceDN w:val="0"/>
        <w:adjustRightInd w:val="0"/>
        <w:ind w:firstLine="709"/>
        <w:jc w:val="both"/>
        <w:rPr>
          <w:color w:val="000000"/>
          <w:sz w:val="28"/>
          <w:szCs w:val="28"/>
        </w:rPr>
      </w:pPr>
      <w:bookmarkStart w:id="123" w:name="Par381"/>
      <w:bookmarkEnd w:id="123"/>
      <w:r w:rsidRPr="001F075A">
        <w:rPr>
          <w:color w:val="000000"/>
          <w:sz w:val="28"/>
          <w:szCs w:val="28"/>
        </w:rPr>
        <w:t>3.2. Субсидии предоставляются при соблюдении следующих условий: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отсутствие неисполненной обязанности по уплате налогов, сборов, страх</w:t>
      </w:r>
      <w:r w:rsidRPr="001F075A">
        <w:rPr>
          <w:color w:val="000000"/>
          <w:sz w:val="28"/>
          <w:szCs w:val="28"/>
        </w:rPr>
        <w:t>о</w:t>
      </w:r>
      <w:r w:rsidRPr="001F075A">
        <w:rPr>
          <w:color w:val="000000"/>
          <w:sz w:val="28"/>
          <w:szCs w:val="28"/>
        </w:rPr>
        <w:t>вых взносов, пеней, штрафов, процентов, подлежащих уплате в соответствии с зак</w:t>
      </w:r>
      <w:r w:rsidRPr="001F075A">
        <w:rPr>
          <w:color w:val="000000"/>
          <w:sz w:val="28"/>
          <w:szCs w:val="28"/>
        </w:rPr>
        <w:t>о</w:t>
      </w:r>
      <w:r w:rsidRPr="001F075A">
        <w:rPr>
          <w:color w:val="000000"/>
          <w:sz w:val="28"/>
          <w:szCs w:val="28"/>
        </w:rPr>
        <w:t>нод</w:t>
      </w:r>
      <w:r w:rsidRPr="001F075A">
        <w:rPr>
          <w:color w:val="000000"/>
          <w:sz w:val="28"/>
          <w:szCs w:val="28"/>
        </w:rPr>
        <w:t>а</w:t>
      </w:r>
      <w:r w:rsidRPr="001F075A">
        <w:rPr>
          <w:color w:val="000000"/>
          <w:sz w:val="28"/>
          <w:szCs w:val="28"/>
        </w:rPr>
        <w:t>тельством Российской Федерации о налогах и сборах;</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наличие соглашения о предоставлении субсидий, заключаемого между з</w:t>
      </w:r>
      <w:r w:rsidRPr="001F075A">
        <w:rPr>
          <w:color w:val="000000"/>
          <w:sz w:val="28"/>
          <w:szCs w:val="28"/>
        </w:rPr>
        <w:t>а</w:t>
      </w:r>
      <w:r w:rsidRPr="001F075A">
        <w:rPr>
          <w:color w:val="000000"/>
          <w:sz w:val="28"/>
          <w:szCs w:val="28"/>
        </w:rPr>
        <w:t xml:space="preserve">явителем и Министерством, в соответствии со </w:t>
      </w:r>
      <w:hyperlink r:id="rId131" w:history="1">
        <w:r w:rsidRPr="001F075A">
          <w:rPr>
            <w:color w:val="000000"/>
            <w:sz w:val="28"/>
            <w:szCs w:val="28"/>
          </w:rPr>
          <w:t>статьей 78</w:t>
        </w:r>
      </w:hyperlink>
      <w:r w:rsidRPr="001F075A">
        <w:rPr>
          <w:color w:val="000000"/>
          <w:sz w:val="28"/>
          <w:szCs w:val="28"/>
        </w:rPr>
        <w:t xml:space="preserve"> Бюджетного кодекса Ро</w:t>
      </w:r>
      <w:r w:rsidRPr="001F075A">
        <w:rPr>
          <w:color w:val="000000"/>
          <w:sz w:val="28"/>
          <w:szCs w:val="28"/>
        </w:rPr>
        <w:t>с</w:t>
      </w:r>
      <w:r w:rsidRPr="001F075A">
        <w:rPr>
          <w:color w:val="000000"/>
          <w:sz w:val="28"/>
          <w:szCs w:val="28"/>
        </w:rPr>
        <w:t xml:space="preserve">сийской Федерации (далее </w:t>
      </w:r>
      <w:r w:rsidR="0011225B" w:rsidRPr="001F075A">
        <w:rPr>
          <w:color w:val="000000"/>
          <w:sz w:val="28"/>
          <w:szCs w:val="28"/>
        </w:rPr>
        <w:t>–</w:t>
      </w:r>
      <w:r w:rsidRPr="001F075A">
        <w:rPr>
          <w:color w:val="000000"/>
          <w:sz w:val="28"/>
          <w:szCs w:val="28"/>
        </w:rPr>
        <w:t xml:space="preserve"> соглашение). Соглашение, дополнительные соглаш</w:t>
      </w:r>
      <w:r w:rsidRPr="001F075A">
        <w:rPr>
          <w:color w:val="000000"/>
          <w:sz w:val="28"/>
          <w:szCs w:val="28"/>
        </w:rPr>
        <w:t>е</w:t>
      </w:r>
      <w:r w:rsidRPr="001F075A">
        <w:rPr>
          <w:color w:val="000000"/>
          <w:sz w:val="28"/>
          <w:szCs w:val="28"/>
        </w:rPr>
        <w:t>ния к соглашению, предусматривающие внесение в него изменений или его расторж</w:t>
      </w:r>
      <w:r w:rsidRPr="001F075A">
        <w:rPr>
          <w:color w:val="000000"/>
          <w:sz w:val="28"/>
          <w:szCs w:val="28"/>
        </w:rPr>
        <w:t>е</w:t>
      </w:r>
      <w:r w:rsidRPr="001F075A">
        <w:rPr>
          <w:color w:val="000000"/>
          <w:sz w:val="28"/>
          <w:szCs w:val="28"/>
        </w:rPr>
        <w:lastRenderedPageBreak/>
        <w:t>ние, заключаются в соответствии с типовой формой, утвержденной Министе</w:t>
      </w:r>
      <w:r w:rsidRPr="001F075A">
        <w:rPr>
          <w:color w:val="000000"/>
          <w:sz w:val="28"/>
          <w:szCs w:val="28"/>
        </w:rPr>
        <w:t>р</w:t>
      </w:r>
      <w:r w:rsidRPr="001F075A">
        <w:rPr>
          <w:color w:val="000000"/>
          <w:sz w:val="28"/>
          <w:szCs w:val="28"/>
        </w:rPr>
        <w:t>ством ф</w:t>
      </w:r>
      <w:r w:rsidRPr="001F075A">
        <w:rPr>
          <w:color w:val="000000"/>
          <w:sz w:val="28"/>
          <w:szCs w:val="28"/>
        </w:rPr>
        <w:t>и</w:t>
      </w:r>
      <w:r w:rsidRPr="001F075A">
        <w:rPr>
          <w:color w:val="000000"/>
          <w:sz w:val="28"/>
          <w:szCs w:val="28"/>
        </w:rPr>
        <w:t>нансов Республики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 при реализации мероприятий, указанных в </w:t>
      </w:r>
      <w:hyperlink w:anchor="Par332" w:history="1">
        <w:r w:rsidRPr="001F075A">
          <w:rPr>
            <w:color w:val="000000"/>
            <w:sz w:val="28"/>
            <w:szCs w:val="28"/>
          </w:rPr>
          <w:t>пункте 1.4</w:t>
        </w:r>
      </w:hyperlink>
      <w:r w:rsidR="0011225B" w:rsidRPr="001F075A">
        <w:rPr>
          <w:color w:val="000000"/>
          <w:sz w:val="28"/>
          <w:szCs w:val="28"/>
        </w:rPr>
        <w:t xml:space="preserve"> настоящего Порядка, –</w:t>
      </w:r>
      <w:r w:rsidRPr="001F075A">
        <w:rPr>
          <w:color w:val="000000"/>
          <w:sz w:val="28"/>
          <w:szCs w:val="28"/>
        </w:rPr>
        <w:t xml:space="preserve"> необходимо наличие проектной документации;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при строительстве, реконструкции и техническом перевооружении орос</w:t>
      </w:r>
      <w:r w:rsidRPr="001F075A">
        <w:rPr>
          <w:color w:val="000000"/>
          <w:sz w:val="28"/>
          <w:szCs w:val="28"/>
        </w:rPr>
        <w:t>и</w:t>
      </w:r>
      <w:r w:rsidRPr="001F075A">
        <w:rPr>
          <w:color w:val="000000"/>
          <w:sz w:val="28"/>
          <w:szCs w:val="28"/>
        </w:rPr>
        <w:t>тельных и осуш</w:t>
      </w:r>
      <w:r w:rsidRPr="001F075A">
        <w:rPr>
          <w:color w:val="000000"/>
          <w:sz w:val="28"/>
          <w:szCs w:val="28"/>
        </w:rPr>
        <w:t>и</w:t>
      </w:r>
      <w:r w:rsidRPr="001F075A">
        <w:rPr>
          <w:color w:val="000000"/>
          <w:sz w:val="28"/>
          <w:szCs w:val="28"/>
        </w:rPr>
        <w:t xml:space="preserve">тельных систем общего и индивидуального пользования и отдельно расположенных гидротехнических сооружений </w:t>
      </w:r>
      <w:r w:rsidR="0011225B" w:rsidRPr="001F075A">
        <w:rPr>
          <w:color w:val="000000"/>
          <w:sz w:val="28"/>
          <w:szCs w:val="28"/>
        </w:rPr>
        <w:t>–</w:t>
      </w:r>
      <w:r w:rsidRPr="001F075A">
        <w:rPr>
          <w:color w:val="000000"/>
          <w:sz w:val="28"/>
          <w:szCs w:val="28"/>
        </w:rPr>
        <w:t xml:space="preserve"> дополнительно наличие на дату представления документов правоустанавл</w:t>
      </w:r>
      <w:r w:rsidRPr="001F075A">
        <w:rPr>
          <w:color w:val="000000"/>
          <w:sz w:val="28"/>
          <w:szCs w:val="28"/>
        </w:rPr>
        <w:t>и</w:t>
      </w:r>
      <w:r w:rsidRPr="001F075A">
        <w:rPr>
          <w:color w:val="000000"/>
          <w:sz w:val="28"/>
          <w:szCs w:val="28"/>
        </w:rPr>
        <w:t>вающих документов на оросительные и осушительные системы общего и индивидуального пол</w:t>
      </w:r>
      <w:r w:rsidRPr="001F075A">
        <w:rPr>
          <w:color w:val="000000"/>
          <w:sz w:val="28"/>
          <w:szCs w:val="28"/>
        </w:rPr>
        <w:t>ь</w:t>
      </w:r>
      <w:r w:rsidRPr="001F075A">
        <w:rPr>
          <w:color w:val="000000"/>
          <w:sz w:val="28"/>
          <w:szCs w:val="28"/>
        </w:rPr>
        <w:t>зования и (или) отдельно расположенные гидротехнич</w:t>
      </w:r>
      <w:r w:rsidRPr="001F075A">
        <w:rPr>
          <w:color w:val="000000"/>
          <w:sz w:val="28"/>
          <w:szCs w:val="28"/>
        </w:rPr>
        <w:t>е</w:t>
      </w:r>
      <w:r w:rsidRPr="001F075A">
        <w:rPr>
          <w:color w:val="000000"/>
          <w:sz w:val="28"/>
          <w:szCs w:val="28"/>
        </w:rPr>
        <w:t>ские сооружения.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3.3. Предоставление субсидии осуществляется при наличии заключенного </w:t>
      </w:r>
      <w:r w:rsidR="0011225B" w:rsidRPr="001F075A">
        <w:rPr>
          <w:color w:val="000000"/>
          <w:sz w:val="28"/>
          <w:szCs w:val="28"/>
        </w:rPr>
        <w:t xml:space="preserve">            </w:t>
      </w:r>
      <w:r w:rsidRPr="001F075A">
        <w:rPr>
          <w:color w:val="000000"/>
          <w:sz w:val="28"/>
          <w:szCs w:val="28"/>
        </w:rPr>
        <w:t>соглашения между Министерством и получателем субсидии, включающего след</w:t>
      </w:r>
      <w:r w:rsidRPr="001F075A">
        <w:rPr>
          <w:color w:val="000000"/>
          <w:sz w:val="28"/>
          <w:szCs w:val="28"/>
        </w:rPr>
        <w:t>у</w:t>
      </w:r>
      <w:r w:rsidRPr="001F075A">
        <w:rPr>
          <w:color w:val="000000"/>
          <w:sz w:val="28"/>
          <w:szCs w:val="28"/>
        </w:rPr>
        <w:t>ющие требов</w:t>
      </w:r>
      <w:r w:rsidRPr="001F075A">
        <w:rPr>
          <w:color w:val="000000"/>
          <w:sz w:val="28"/>
          <w:szCs w:val="28"/>
        </w:rPr>
        <w:t>а</w:t>
      </w:r>
      <w:r w:rsidRPr="001F075A">
        <w:rPr>
          <w:color w:val="000000"/>
          <w:sz w:val="28"/>
          <w:szCs w:val="28"/>
        </w:rPr>
        <w:t>ния к их получателю:</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выполнение значений результатов использования субсидии, соответствующих </w:t>
      </w:r>
      <w:hyperlink w:anchor="Par472" w:history="1">
        <w:r w:rsidRPr="001F075A">
          <w:rPr>
            <w:color w:val="000000"/>
            <w:sz w:val="28"/>
            <w:szCs w:val="28"/>
          </w:rPr>
          <w:t>пункту 3.25</w:t>
        </w:r>
      </w:hyperlink>
      <w:r w:rsidRPr="001F075A">
        <w:rPr>
          <w:color w:val="000000"/>
          <w:sz w:val="28"/>
          <w:szCs w:val="28"/>
        </w:rPr>
        <w:t xml:space="preserve"> настоящего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плановый объем производства сельскохозяйственной продукции на 3 года на землях, на к</w:t>
      </w:r>
      <w:r w:rsidRPr="001F075A">
        <w:rPr>
          <w:color w:val="000000"/>
          <w:sz w:val="28"/>
          <w:szCs w:val="28"/>
        </w:rPr>
        <w:t>о</w:t>
      </w:r>
      <w:r w:rsidRPr="001F075A">
        <w:rPr>
          <w:color w:val="000000"/>
          <w:sz w:val="28"/>
          <w:szCs w:val="28"/>
        </w:rPr>
        <w:t>торых реализован проект мелиорации.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Методика оценки достижения получателем субсидии планового объема пр</w:t>
      </w:r>
      <w:r w:rsidRPr="001F075A">
        <w:rPr>
          <w:color w:val="000000"/>
          <w:sz w:val="28"/>
          <w:szCs w:val="28"/>
        </w:rPr>
        <w:t>о</w:t>
      </w:r>
      <w:r w:rsidRPr="001F075A">
        <w:rPr>
          <w:color w:val="000000"/>
          <w:sz w:val="28"/>
          <w:szCs w:val="28"/>
        </w:rPr>
        <w:t>изводства сельскохозяйственной продукции на 3 года на землях, на которых реал</w:t>
      </w:r>
      <w:r w:rsidRPr="001F075A">
        <w:rPr>
          <w:color w:val="000000"/>
          <w:sz w:val="28"/>
          <w:szCs w:val="28"/>
        </w:rPr>
        <w:t>и</w:t>
      </w:r>
      <w:r w:rsidRPr="001F075A">
        <w:rPr>
          <w:color w:val="000000"/>
          <w:sz w:val="28"/>
          <w:szCs w:val="28"/>
        </w:rPr>
        <w:t>зован проект мелиорации, а также меры ответственности получателей субсидии за не достижение планового объема произво</w:t>
      </w:r>
      <w:r w:rsidRPr="001F075A">
        <w:rPr>
          <w:color w:val="000000"/>
          <w:sz w:val="28"/>
          <w:szCs w:val="28"/>
        </w:rPr>
        <w:t>д</w:t>
      </w:r>
      <w:r w:rsidRPr="001F075A">
        <w:rPr>
          <w:color w:val="000000"/>
          <w:sz w:val="28"/>
          <w:szCs w:val="28"/>
        </w:rPr>
        <w:t>ства сельскохозяйственной продукции на 3 года на землях, на которых реализован проект мелиорации, определяются Мин</w:t>
      </w:r>
      <w:r w:rsidRPr="001F075A">
        <w:rPr>
          <w:color w:val="000000"/>
          <w:sz w:val="28"/>
          <w:szCs w:val="28"/>
        </w:rPr>
        <w:t>и</w:t>
      </w:r>
      <w:r w:rsidRPr="001F075A">
        <w:rPr>
          <w:color w:val="000000"/>
          <w:sz w:val="28"/>
          <w:szCs w:val="28"/>
        </w:rPr>
        <w:t>стерством.</w:t>
      </w:r>
    </w:p>
    <w:p w:rsidR="003B5F7E" w:rsidRPr="001F075A" w:rsidRDefault="003B5F7E" w:rsidP="008C52C4">
      <w:pPr>
        <w:autoSpaceDE w:val="0"/>
        <w:autoSpaceDN w:val="0"/>
        <w:adjustRightInd w:val="0"/>
        <w:ind w:firstLine="709"/>
        <w:jc w:val="both"/>
        <w:rPr>
          <w:color w:val="000000"/>
          <w:sz w:val="28"/>
          <w:szCs w:val="28"/>
        </w:rPr>
      </w:pPr>
      <w:bookmarkStart w:id="124" w:name="Par390"/>
      <w:bookmarkEnd w:id="124"/>
      <w:r w:rsidRPr="001F075A">
        <w:rPr>
          <w:color w:val="000000"/>
          <w:sz w:val="28"/>
          <w:szCs w:val="28"/>
        </w:rPr>
        <w:t>3.4. Для участия в отборе участник отбора в сроки, указанные в объявлении, представляет в уполномоченный орган в бумажном виде: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заявление о предоставлении субсидии, включающее согласие на публик</w:t>
      </w:r>
      <w:r w:rsidRPr="001F075A">
        <w:rPr>
          <w:color w:val="000000"/>
          <w:sz w:val="28"/>
          <w:szCs w:val="28"/>
        </w:rPr>
        <w:t>а</w:t>
      </w:r>
      <w:r w:rsidRPr="001F075A">
        <w:rPr>
          <w:color w:val="000000"/>
          <w:sz w:val="28"/>
          <w:szCs w:val="28"/>
        </w:rPr>
        <w:t xml:space="preserve">цию (размещение)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и</w:t>
      </w:r>
      <w:r w:rsidRPr="001F075A">
        <w:rPr>
          <w:color w:val="000000"/>
          <w:sz w:val="28"/>
          <w:szCs w:val="28"/>
        </w:rPr>
        <w:t>н</w:t>
      </w:r>
      <w:r w:rsidRPr="001F075A">
        <w:rPr>
          <w:color w:val="000000"/>
          <w:sz w:val="28"/>
          <w:szCs w:val="28"/>
        </w:rPr>
        <w:t>формации об участнике отбора, о подаваемой участником отбора заявке, иной и</w:t>
      </w:r>
      <w:r w:rsidRPr="001F075A">
        <w:rPr>
          <w:color w:val="000000"/>
          <w:sz w:val="28"/>
          <w:szCs w:val="28"/>
        </w:rPr>
        <w:t>н</w:t>
      </w:r>
      <w:r w:rsidRPr="001F075A">
        <w:rPr>
          <w:color w:val="000000"/>
          <w:sz w:val="28"/>
          <w:szCs w:val="28"/>
        </w:rPr>
        <w:t>формации об участнике отбора, связанной с соо</w:t>
      </w:r>
      <w:r w:rsidRPr="001F075A">
        <w:rPr>
          <w:color w:val="000000"/>
          <w:sz w:val="28"/>
          <w:szCs w:val="28"/>
        </w:rPr>
        <w:t>т</w:t>
      </w:r>
      <w:r w:rsidRPr="001F075A">
        <w:rPr>
          <w:color w:val="000000"/>
          <w:sz w:val="28"/>
          <w:szCs w:val="28"/>
        </w:rPr>
        <w:t>ветствующим отбором;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справку-расчет расчет размера причитающихся средств субсидий по форме, утвержденной приказом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w:t>
      </w:r>
      <w:r w:rsidRPr="001F075A">
        <w:rPr>
          <w:color w:val="000000"/>
          <w:sz w:val="28"/>
          <w:szCs w:val="28"/>
        </w:rPr>
        <w:t>н</w:t>
      </w:r>
      <w:r w:rsidRPr="001F075A">
        <w:rPr>
          <w:color w:val="000000"/>
          <w:sz w:val="28"/>
          <w:szCs w:val="28"/>
        </w:rPr>
        <w:t>ды на з</w:t>
      </w:r>
      <w:r w:rsidRPr="001F075A">
        <w:rPr>
          <w:color w:val="000000"/>
          <w:sz w:val="28"/>
          <w:szCs w:val="28"/>
        </w:rPr>
        <w:t>е</w:t>
      </w:r>
      <w:r w:rsidRPr="001F075A">
        <w:rPr>
          <w:color w:val="000000"/>
          <w:sz w:val="28"/>
          <w:szCs w:val="28"/>
        </w:rPr>
        <w:t>мельный участок, на котором выполнены работы, заверенные получателем субсидии по</w:t>
      </w:r>
      <w:r w:rsidRPr="001F075A">
        <w:rPr>
          <w:color w:val="000000"/>
          <w:sz w:val="28"/>
          <w:szCs w:val="28"/>
        </w:rPr>
        <w:t>д</w:t>
      </w:r>
      <w:r w:rsidRPr="001F075A">
        <w:rPr>
          <w:color w:val="000000"/>
          <w:sz w:val="28"/>
          <w:szCs w:val="28"/>
        </w:rPr>
        <w:t>писью и печатью;</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выписку из Единого государственного реестра недвижимости об основных характеристиках и зарегистрированных правах на объект недвижимости, содерж</w:t>
      </w:r>
      <w:r w:rsidRPr="001F075A">
        <w:rPr>
          <w:color w:val="000000"/>
          <w:sz w:val="28"/>
          <w:szCs w:val="28"/>
        </w:rPr>
        <w:t>а</w:t>
      </w:r>
      <w:r w:rsidRPr="001F075A">
        <w:rPr>
          <w:color w:val="000000"/>
          <w:sz w:val="28"/>
          <w:szCs w:val="28"/>
        </w:rPr>
        <w:t>щую информацию о праве пользования каждым земельным участком, выданную Управлением Федеральной службы государственной регистрации, кадастра и карт</w:t>
      </w:r>
      <w:r w:rsidRPr="001F075A">
        <w:rPr>
          <w:color w:val="000000"/>
          <w:sz w:val="28"/>
          <w:szCs w:val="28"/>
        </w:rPr>
        <w:t>о</w:t>
      </w:r>
      <w:r w:rsidRPr="001F075A">
        <w:rPr>
          <w:color w:val="000000"/>
          <w:sz w:val="28"/>
          <w:szCs w:val="28"/>
        </w:rPr>
        <w:t>графии по Республике Тыва не ранее 30 календарных дней до даты направления з</w:t>
      </w:r>
      <w:r w:rsidRPr="001F075A">
        <w:rPr>
          <w:color w:val="000000"/>
          <w:sz w:val="28"/>
          <w:szCs w:val="28"/>
        </w:rPr>
        <w:t>а</w:t>
      </w:r>
      <w:r w:rsidRPr="001F075A">
        <w:rPr>
          <w:color w:val="000000"/>
          <w:sz w:val="28"/>
          <w:szCs w:val="28"/>
        </w:rPr>
        <w:t>явления на предоставление субсидий (представляется по собственной инициативе), или перечень земельных участков с указанием кадастровых номеров (в произвол</w:t>
      </w:r>
      <w:r w:rsidRPr="001F075A">
        <w:rPr>
          <w:color w:val="000000"/>
          <w:sz w:val="28"/>
          <w:szCs w:val="28"/>
        </w:rPr>
        <w:t>ь</w:t>
      </w:r>
      <w:r w:rsidRPr="001F075A">
        <w:rPr>
          <w:color w:val="000000"/>
          <w:sz w:val="28"/>
          <w:szCs w:val="28"/>
        </w:rPr>
        <w:t>ной форме);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д) документ, подтверждающий полномочия представителя на осуществление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е) копию выписки из Единого государственного реестра юридических лиц или Единого государственного реестра индивидуальных предпринимателей по состо</w:t>
      </w:r>
      <w:r w:rsidRPr="001F075A">
        <w:rPr>
          <w:color w:val="000000"/>
          <w:sz w:val="28"/>
          <w:szCs w:val="28"/>
        </w:rPr>
        <w:t>я</w:t>
      </w:r>
      <w:r w:rsidRPr="001F075A">
        <w:rPr>
          <w:color w:val="000000"/>
          <w:sz w:val="28"/>
          <w:szCs w:val="28"/>
        </w:rPr>
        <w:t>нию на дату не ранее чем за 30 календарных дней до даты подачи заявки на участие в отборе;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ж) уведомление о наличии расчетного счета с указанием банковских реквиз</w:t>
      </w:r>
      <w:r w:rsidRPr="001F075A">
        <w:rPr>
          <w:color w:val="000000"/>
          <w:sz w:val="28"/>
          <w:szCs w:val="28"/>
        </w:rPr>
        <w:t>и</w:t>
      </w:r>
      <w:r w:rsidRPr="001F075A">
        <w:rPr>
          <w:color w:val="000000"/>
          <w:sz w:val="28"/>
          <w:szCs w:val="28"/>
        </w:rPr>
        <w:t>тов заявителя для перечисления субсидий, выданное российской кредитной орган</w:t>
      </w:r>
      <w:r w:rsidRPr="001F075A">
        <w:rPr>
          <w:color w:val="000000"/>
          <w:sz w:val="28"/>
          <w:szCs w:val="28"/>
        </w:rPr>
        <w:t>и</w:t>
      </w:r>
      <w:r w:rsidRPr="001F075A">
        <w:rPr>
          <w:color w:val="000000"/>
          <w:sz w:val="28"/>
          <w:szCs w:val="28"/>
        </w:rPr>
        <w:t>зац</w:t>
      </w:r>
      <w:r w:rsidRPr="001F075A">
        <w:rPr>
          <w:color w:val="000000"/>
          <w:sz w:val="28"/>
          <w:szCs w:val="28"/>
        </w:rPr>
        <w:t>и</w:t>
      </w:r>
      <w:r w:rsidRPr="001F075A">
        <w:rPr>
          <w:color w:val="000000"/>
          <w:sz w:val="28"/>
          <w:szCs w:val="28"/>
        </w:rPr>
        <w:t>ей;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з) проектную документацию по мероприятиям, указанным в </w:t>
      </w:r>
      <w:hyperlink w:anchor="Par332" w:history="1">
        <w:r w:rsidRPr="001F075A">
          <w:rPr>
            <w:color w:val="000000"/>
            <w:sz w:val="28"/>
            <w:szCs w:val="28"/>
          </w:rPr>
          <w:t>пункте 1.4</w:t>
        </w:r>
      </w:hyperlink>
      <w:r w:rsidRPr="001F075A">
        <w:rPr>
          <w:color w:val="000000"/>
          <w:sz w:val="28"/>
          <w:szCs w:val="28"/>
        </w:rPr>
        <w:t xml:space="preserve"> наст</w:t>
      </w:r>
      <w:r w:rsidRPr="001F075A">
        <w:rPr>
          <w:color w:val="000000"/>
          <w:sz w:val="28"/>
          <w:szCs w:val="28"/>
        </w:rPr>
        <w:t>о</w:t>
      </w:r>
      <w:r w:rsidRPr="001F075A">
        <w:rPr>
          <w:color w:val="000000"/>
          <w:sz w:val="28"/>
          <w:szCs w:val="28"/>
        </w:rPr>
        <w:t xml:space="preserve">ящего Порядка, согласованную региональным управлением мелиорации </w:t>
      </w:r>
      <w:r w:rsidR="0011225B" w:rsidRPr="001F075A">
        <w:rPr>
          <w:color w:val="000000"/>
          <w:sz w:val="28"/>
          <w:szCs w:val="28"/>
        </w:rPr>
        <w:t>–</w:t>
      </w:r>
      <w:r w:rsidRPr="001F075A">
        <w:rPr>
          <w:color w:val="000000"/>
          <w:sz w:val="28"/>
          <w:szCs w:val="28"/>
        </w:rPr>
        <w:t xml:space="preserve"> ФГБУ </w:t>
      </w:r>
      <w:r w:rsidR="001C1F87" w:rsidRPr="001F075A">
        <w:rPr>
          <w:color w:val="000000"/>
          <w:sz w:val="28"/>
          <w:szCs w:val="28"/>
        </w:rPr>
        <w:t>«</w:t>
      </w:r>
      <w:r w:rsidRPr="001F075A">
        <w:rPr>
          <w:color w:val="000000"/>
          <w:sz w:val="28"/>
          <w:szCs w:val="28"/>
        </w:rPr>
        <w:t xml:space="preserve">Управление </w:t>
      </w:r>
      <w:r w:rsidR="001C1F87" w:rsidRPr="001F075A">
        <w:rPr>
          <w:color w:val="000000"/>
          <w:sz w:val="28"/>
          <w:szCs w:val="28"/>
        </w:rPr>
        <w:t>«</w:t>
      </w:r>
      <w:r w:rsidRPr="001F075A">
        <w:rPr>
          <w:color w:val="000000"/>
          <w:sz w:val="28"/>
          <w:szCs w:val="28"/>
        </w:rPr>
        <w:t>Тывамелиово</w:t>
      </w:r>
      <w:r w:rsidRPr="001F075A">
        <w:rPr>
          <w:color w:val="000000"/>
          <w:sz w:val="28"/>
          <w:szCs w:val="28"/>
        </w:rPr>
        <w:t>д</w:t>
      </w:r>
      <w:r w:rsidRPr="001F075A">
        <w:rPr>
          <w:color w:val="000000"/>
          <w:sz w:val="28"/>
          <w:szCs w:val="28"/>
        </w:rPr>
        <w:t>хоз</w:t>
      </w:r>
      <w:r w:rsidR="001C1F87" w:rsidRPr="001F075A">
        <w:rPr>
          <w:color w:val="000000"/>
          <w:sz w:val="28"/>
          <w:szCs w:val="28"/>
        </w:rPr>
        <w:t>»</w:t>
      </w:r>
      <w:r w:rsidRPr="001F075A">
        <w:rPr>
          <w:color w:val="000000"/>
          <w:sz w:val="28"/>
          <w:szCs w:val="28"/>
        </w:rPr>
        <w:t>;</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и) копию сводного сметного расчета;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к) копию положительного заключения государственной (негосударственной) экспертизы на проектную документацию в случаях, предусмотренных законодател</w:t>
      </w:r>
      <w:r w:rsidRPr="001F075A">
        <w:rPr>
          <w:color w:val="000000"/>
          <w:sz w:val="28"/>
          <w:szCs w:val="28"/>
        </w:rPr>
        <w:t>ь</w:t>
      </w:r>
      <w:r w:rsidRPr="001F075A">
        <w:rPr>
          <w:color w:val="000000"/>
          <w:sz w:val="28"/>
          <w:szCs w:val="28"/>
        </w:rPr>
        <w:t>ством Российской Федер</w:t>
      </w:r>
      <w:r w:rsidRPr="001F075A">
        <w:rPr>
          <w:color w:val="000000"/>
          <w:sz w:val="28"/>
          <w:szCs w:val="28"/>
        </w:rPr>
        <w:t>а</w:t>
      </w:r>
      <w:r w:rsidRPr="001F075A">
        <w:rPr>
          <w:color w:val="000000"/>
          <w:sz w:val="28"/>
          <w:szCs w:val="28"/>
        </w:rPr>
        <w:t>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л) копии договоров (контрактов) на выполнение работ и (или) оказание услуг, актов о приемке выполненных работ по </w:t>
      </w:r>
      <w:hyperlink r:id="rId132" w:history="1">
        <w:r w:rsidRPr="001F075A">
          <w:rPr>
            <w:color w:val="000000"/>
            <w:sz w:val="28"/>
            <w:szCs w:val="28"/>
          </w:rPr>
          <w:t>форме КС-2</w:t>
        </w:r>
      </w:hyperlink>
      <w:r w:rsidRPr="001F075A">
        <w:rPr>
          <w:color w:val="000000"/>
          <w:sz w:val="28"/>
          <w:szCs w:val="28"/>
        </w:rPr>
        <w:t xml:space="preserve"> и (или) оказанных услуг, пл</w:t>
      </w:r>
      <w:r w:rsidRPr="001F075A">
        <w:rPr>
          <w:color w:val="000000"/>
          <w:sz w:val="28"/>
          <w:szCs w:val="28"/>
        </w:rPr>
        <w:t>а</w:t>
      </w:r>
      <w:r w:rsidRPr="001F075A">
        <w:rPr>
          <w:color w:val="000000"/>
          <w:sz w:val="28"/>
          <w:szCs w:val="28"/>
        </w:rPr>
        <w:t>тежных документов, подтверждающих оплату выполненных работ и (или) оказа</w:t>
      </w:r>
      <w:r w:rsidRPr="001F075A">
        <w:rPr>
          <w:color w:val="000000"/>
          <w:sz w:val="28"/>
          <w:szCs w:val="28"/>
        </w:rPr>
        <w:t>н</w:t>
      </w:r>
      <w:r w:rsidR="00430534" w:rsidRPr="001F075A">
        <w:rPr>
          <w:color w:val="000000"/>
          <w:sz w:val="28"/>
          <w:szCs w:val="28"/>
        </w:rPr>
        <w:t>ных услуг, –</w:t>
      </w:r>
      <w:r w:rsidRPr="001F075A">
        <w:rPr>
          <w:color w:val="000000"/>
          <w:sz w:val="28"/>
          <w:szCs w:val="28"/>
        </w:rPr>
        <w:t xml:space="preserve"> при выполнении работ и (или) оказании услуг сторонними организац</w:t>
      </w:r>
      <w:r w:rsidRPr="001F075A">
        <w:rPr>
          <w:color w:val="000000"/>
          <w:sz w:val="28"/>
          <w:szCs w:val="28"/>
        </w:rPr>
        <w:t>и</w:t>
      </w:r>
      <w:r w:rsidRPr="001F075A">
        <w:rPr>
          <w:color w:val="000000"/>
          <w:sz w:val="28"/>
          <w:szCs w:val="28"/>
        </w:rPr>
        <w:t>ями;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м) копии договоров (контрактов) на приобретение оборудования, на выполн</w:t>
      </w:r>
      <w:r w:rsidRPr="001F075A">
        <w:rPr>
          <w:color w:val="000000"/>
          <w:sz w:val="28"/>
          <w:szCs w:val="28"/>
        </w:rPr>
        <w:t>е</w:t>
      </w:r>
      <w:r w:rsidRPr="001F075A">
        <w:rPr>
          <w:color w:val="000000"/>
          <w:sz w:val="28"/>
          <w:szCs w:val="28"/>
        </w:rPr>
        <w:t>ние р</w:t>
      </w:r>
      <w:r w:rsidRPr="001F075A">
        <w:rPr>
          <w:color w:val="000000"/>
          <w:sz w:val="28"/>
          <w:szCs w:val="28"/>
        </w:rPr>
        <w:t>а</w:t>
      </w:r>
      <w:r w:rsidRPr="001F075A">
        <w:rPr>
          <w:color w:val="000000"/>
          <w:sz w:val="28"/>
          <w:szCs w:val="28"/>
        </w:rPr>
        <w:t>бот по его доставке, монтажу, пусконаладочных работ, товарных накладных (универсальных передаточных документов), платежных документов, подтвержда</w:t>
      </w:r>
      <w:r w:rsidRPr="001F075A">
        <w:rPr>
          <w:color w:val="000000"/>
          <w:sz w:val="28"/>
          <w:szCs w:val="28"/>
        </w:rPr>
        <w:t>ю</w:t>
      </w:r>
      <w:r w:rsidRPr="001F075A">
        <w:rPr>
          <w:color w:val="000000"/>
          <w:sz w:val="28"/>
          <w:szCs w:val="28"/>
        </w:rPr>
        <w:t>щих оплату оборудования, выполнение работ по его доставке, монтажу, пусконал</w:t>
      </w:r>
      <w:r w:rsidRPr="001F075A">
        <w:rPr>
          <w:color w:val="000000"/>
          <w:sz w:val="28"/>
          <w:szCs w:val="28"/>
        </w:rPr>
        <w:t>а</w:t>
      </w:r>
      <w:r w:rsidRPr="001F075A">
        <w:rPr>
          <w:color w:val="000000"/>
          <w:sz w:val="28"/>
          <w:szCs w:val="28"/>
        </w:rPr>
        <w:t xml:space="preserve">дочных работ </w:t>
      </w:r>
      <w:r w:rsidR="00EF0128">
        <w:rPr>
          <w:color w:val="000000"/>
          <w:sz w:val="28"/>
          <w:szCs w:val="28"/>
        </w:rPr>
        <w:t>–</w:t>
      </w:r>
      <w:r w:rsidRPr="001F075A">
        <w:rPr>
          <w:color w:val="000000"/>
          <w:sz w:val="28"/>
          <w:szCs w:val="28"/>
        </w:rPr>
        <w:t xml:space="preserve"> при приобретении оборудования, выполнении работ по его доста</w:t>
      </w:r>
      <w:r w:rsidRPr="001F075A">
        <w:rPr>
          <w:color w:val="000000"/>
          <w:sz w:val="28"/>
          <w:szCs w:val="28"/>
        </w:rPr>
        <w:t>в</w:t>
      </w:r>
      <w:r w:rsidRPr="001F075A">
        <w:rPr>
          <w:color w:val="000000"/>
          <w:sz w:val="28"/>
          <w:szCs w:val="28"/>
        </w:rPr>
        <w:t>ке, монтажу, пусконаладочных работ;</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н) копии договоров (контрактов) на приобретение материалов, приспособл</w:t>
      </w:r>
      <w:r w:rsidRPr="001F075A">
        <w:rPr>
          <w:color w:val="000000"/>
          <w:sz w:val="28"/>
          <w:szCs w:val="28"/>
        </w:rPr>
        <w:t>е</w:t>
      </w:r>
      <w:r w:rsidRPr="001F075A">
        <w:rPr>
          <w:color w:val="000000"/>
          <w:sz w:val="28"/>
          <w:szCs w:val="28"/>
        </w:rPr>
        <w:t xml:space="preserve">ний, товарных накладных (универсальных передаточных документов), платежных документов, подтверждающих оплату материалов, приспособлений </w:t>
      </w:r>
      <w:r w:rsidR="00430534" w:rsidRPr="001F075A">
        <w:rPr>
          <w:color w:val="000000"/>
          <w:sz w:val="28"/>
          <w:szCs w:val="28"/>
        </w:rPr>
        <w:t>–</w:t>
      </w:r>
      <w:r w:rsidRPr="001F075A">
        <w:rPr>
          <w:color w:val="000000"/>
          <w:sz w:val="28"/>
          <w:szCs w:val="28"/>
        </w:rPr>
        <w:t xml:space="preserve"> при приобр</w:t>
      </w:r>
      <w:r w:rsidRPr="001F075A">
        <w:rPr>
          <w:color w:val="000000"/>
          <w:sz w:val="28"/>
          <w:szCs w:val="28"/>
        </w:rPr>
        <w:t>е</w:t>
      </w:r>
      <w:r w:rsidRPr="001F075A">
        <w:rPr>
          <w:color w:val="000000"/>
          <w:sz w:val="28"/>
          <w:szCs w:val="28"/>
        </w:rPr>
        <w:t>тении материалов, приспособлений;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о) копии документов, подтверждающих приобретение оборудования, выпо</w:t>
      </w:r>
      <w:r w:rsidRPr="001F075A">
        <w:rPr>
          <w:color w:val="000000"/>
          <w:sz w:val="28"/>
          <w:szCs w:val="28"/>
        </w:rPr>
        <w:t>л</w:t>
      </w:r>
      <w:r w:rsidRPr="001F075A">
        <w:rPr>
          <w:color w:val="000000"/>
          <w:sz w:val="28"/>
          <w:szCs w:val="28"/>
        </w:rPr>
        <w:t>нение работ и (или) оказание услуг по импортным сделкам, документов, подтве</w:t>
      </w:r>
      <w:r w:rsidRPr="001F075A">
        <w:rPr>
          <w:color w:val="000000"/>
          <w:sz w:val="28"/>
          <w:szCs w:val="28"/>
        </w:rPr>
        <w:t>р</w:t>
      </w:r>
      <w:r w:rsidRPr="001F075A">
        <w:rPr>
          <w:color w:val="000000"/>
          <w:sz w:val="28"/>
          <w:szCs w:val="28"/>
        </w:rPr>
        <w:t>ждающих оплату оборудования, выполнение работ и (или) оказание услуг по и</w:t>
      </w:r>
      <w:r w:rsidRPr="001F075A">
        <w:rPr>
          <w:color w:val="000000"/>
          <w:sz w:val="28"/>
          <w:szCs w:val="28"/>
        </w:rPr>
        <w:t>м</w:t>
      </w:r>
      <w:r w:rsidRPr="001F075A">
        <w:rPr>
          <w:color w:val="000000"/>
          <w:sz w:val="28"/>
          <w:szCs w:val="28"/>
        </w:rPr>
        <w:t xml:space="preserve">портным сделкам </w:t>
      </w:r>
      <w:r w:rsidR="00430534" w:rsidRPr="001F075A">
        <w:rPr>
          <w:color w:val="000000"/>
          <w:sz w:val="28"/>
          <w:szCs w:val="28"/>
        </w:rPr>
        <w:t>–</w:t>
      </w:r>
      <w:r w:rsidRPr="001F075A">
        <w:rPr>
          <w:color w:val="000000"/>
          <w:sz w:val="28"/>
          <w:szCs w:val="28"/>
        </w:rPr>
        <w:t xml:space="preserve"> при приобретении оборудования, выполнении работ и (или) ок</w:t>
      </w:r>
      <w:r w:rsidRPr="001F075A">
        <w:rPr>
          <w:color w:val="000000"/>
          <w:sz w:val="28"/>
          <w:szCs w:val="28"/>
        </w:rPr>
        <w:t>а</w:t>
      </w:r>
      <w:r w:rsidRPr="001F075A">
        <w:rPr>
          <w:color w:val="000000"/>
          <w:sz w:val="28"/>
          <w:szCs w:val="28"/>
        </w:rPr>
        <w:t>зании услуг по импортным сделкам;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 копии документов, содержащих информацию о производителе, модели, з</w:t>
      </w:r>
      <w:r w:rsidRPr="001F075A">
        <w:rPr>
          <w:color w:val="000000"/>
          <w:sz w:val="28"/>
          <w:szCs w:val="28"/>
        </w:rPr>
        <w:t>а</w:t>
      </w:r>
      <w:r w:rsidRPr="001F075A">
        <w:rPr>
          <w:color w:val="000000"/>
          <w:sz w:val="28"/>
          <w:szCs w:val="28"/>
        </w:rPr>
        <w:t>водском (серийном) номере и годе выпуска машин, установок, дождевальных и п</w:t>
      </w:r>
      <w:r w:rsidRPr="001F075A">
        <w:rPr>
          <w:color w:val="000000"/>
          <w:sz w:val="28"/>
          <w:szCs w:val="28"/>
        </w:rPr>
        <w:t>о</w:t>
      </w:r>
      <w:r w:rsidRPr="001F075A">
        <w:rPr>
          <w:color w:val="000000"/>
          <w:sz w:val="28"/>
          <w:szCs w:val="28"/>
        </w:rPr>
        <w:t>ливальных аппаратов, насо</w:t>
      </w:r>
      <w:r w:rsidRPr="001F075A">
        <w:rPr>
          <w:color w:val="000000"/>
          <w:sz w:val="28"/>
          <w:szCs w:val="28"/>
        </w:rPr>
        <w:t>с</w:t>
      </w:r>
      <w:r w:rsidRPr="001F075A">
        <w:rPr>
          <w:color w:val="000000"/>
          <w:sz w:val="28"/>
          <w:szCs w:val="28"/>
        </w:rPr>
        <w:t>ных станций, включенных в сводный сметный расчет стоимости строител</w:t>
      </w:r>
      <w:r w:rsidRPr="001F075A">
        <w:rPr>
          <w:color w:val="000000"/>
          <w:sz w:val="28"/>
          <w:szCs w:val="28"/>
        </w:rPr>
        <w:t>ь</w:t>
      </w:r>
      <w:r w:rsidRPr="001F075A">
        <w:rPr>
          <w:color w:val="000000"/>
          <w:sz w:val="28"/>
          <w:szCs w:val="28"/>
        </w:rPr>
        <w:t>ства, реконструкции и технического перевооружения;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 акт о приеме-сдаче построенных, реконструированных, модернизированных объектов о</w:t>
      </w:r>
      <w:r w:rsidRPr="001F075A">
        <w:rPr>
          <w:color w:val="000000"/>
          <w:sz w:val="28"/>
          <w:szCs w:val="28"/>
        </w:rPr>
        <w:t>с</w:t>
      </w:r>
      <w:r w:rsidRPr="001F075A">
        <w:rPr>
          <w:color w:val="000000"/>
          <w:sz w:val="28"/>
          <w:szCs w:val="28"/>
        </w:rPr>
        <w:t xml:space="preserve">новных средств по </w:t>
      </w:r>
      <w:hyperlink r:id="rId133" w:history="1">
        <w:r w:rsidRPr="001F075A">
          <w:rPr>
            <w:color w:val="000000"/>
            <w:sz w:val="28"/>
            <w:szCs w:val="28"/>
          </w:rPr>
          <w:t>форме ОС-3</w:t>
        </w:r>
      </w:hyperlink>
      <w:r w:rsidRPr="001F075A">
        <w:rPr>
          <w:color w:val="000000"/>
          <w:sz w:val="28"/>
          <w:szCs w:val="28"/>
        </w:rPr>
        <w:t xml:space="preserve"> (по реконструированным объектам);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с) акт ввода в эксплуатацию орошаемых земель за счет реализации мелиор</w:t>
      </w:r>
      <w:r w:rsidRPr="001F075A">
        <w:rPr>
          <w:color w:val="000000"/>
          <w:sz w:val="28"/>
          <w:szCs w:val="28"/>
        </w:rPr>
        <w:t>а</w:t>
      </w:r>
      <w:r w:rsidRPr="001F075A">
        <w:rPr>
          <w:color w:val="000000"/>
          <w:sz w:val="28"/>
          <w:szCs w:val="28"/>
        </w:rPr>
        <w:t>тивных меропр</w:t>
      </w:r>
      <w:r w:rsidRPr="001F075A">
        <w:rPr>
          <w:color w:val="000000"/>
          <w:sz w:val="28"/>
          <w:szCs w:val="28"/>
        </w:rPr>
        <w:t>и</w:t>
      </w:r>
      <w:r w:rsidRPr="001F075A">
        <w:rPr>
          <w:color w:val="000000"/>
          <w:sz w:val="28"/>
          <w:szCs w:val="28"/>
        </w:rPr>
        <w:t>ятий по форме, утвержденной приказом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т) подписанную заявителем справку по состоянию на 1 января текущего года о том, что при направлении документов на получение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заявитель </w:t>
      </w:r>
      <w:r w:rsidR="00430534" w:rsidRPr="001F075A">
        <w:rPr>
          <w:color w:val="000000"/>
          <w:sz w:val="28"/>
          <w:szCs w:val="28"/>
        </w:rPr>
        <w:t>–</w:t>
      </w:r>
      <w:r w:rsidRPr="001F075A">
        <w:rPr>
          <w:color w:val="000000"/>
          <w:sz w:val="28"/>
          <w:szCs w:val="28"/>
        </w:rPr>
        <w:t xml:space="preserve"> юридические лица не должны находиться в процессе реорганиз</w:t>
      </w:r>
      <w:r w:rsidRPr="001F075A">
        <w:rPr>
          <w:color w:val="000000"/>
          <w:sz w:val="28"/>
          <w:szCs w:val="28"/>
        </w:rPr>
        <w:t>а</w:t>
      </w:r>
      <w:r w:rsidRPr="001F075A">
        <w:rPr>
          <w:color w:val="000000"/>
          <w:sz w:val="28"/>
          <w:szCs w:val="28"/>
        </w:rPr>
        <w:t>ции (за исключением реорганизации в форме присоединения к юридическому лицу, являющемуся участником отбора, другого юридического лица), ликвидации, в о</w:t>
      </w:r>
      <w:r w:rsidRPr="001F075A">
        <w:rPr>
          <w:color w:val="000000"/>
          <w:sz w:val="28"/>
          <w:szCs w:val="28"/>
        </w:rPr>
        <w:t>т</w:t>
      </w:r>
      <w:r w:rsidRPr="001F075A">
        <w:rPr>
          <w:color w:val="000000"/>
          <w:sz w:val="28"/>
          <w:szCs w:val="28"/>
        </w:rPr>
        <w:t>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w:t>
      </w:r>
      <w:r w:rsidRPr="001F075A">
        <w:rPr>
          <w:color w:val="000000"/>
          <w:sz w:val="28"/>
          <w:szCs w:val="28"/>
        </w:rPr>
        <w:t>е</w:t>
      </w:r>
      <w:r w:rsidRPr="001F075A">
        <w:rPr>
          <w:color w:val="000000"/>
          <w:sz w:val="28"/>
          <w:szCs w:val="28"/>
        </w:rPr>
        <w:t xml:space="preserve">рации, а участники отбора </w:t>
      </w:r>
      <w:r w:rsidR="00EF0128">
        <w:rPr>
          <w:color w:val="000000"/>
          <w:sz w:val="28"/>
          <w:szCs w:val="28"/>
        </w:rPr>
        <w:t>–</w:t>
      </w:r>
      <w:r w:rsidRPr="001F075A">
        <w:rPr>
          <w:color w:val="000000"/>
          <w:sz w:val="28"/>
          <w:szCs w:val="28"/>
        </w:rPr>
        <w:t xml:space="preserve"> индивидуальные предприниматели не должны прекр</w:t>
      </w:r>
      <w:r w:rsidRPr="001F075A">
        <w:rPr>
          <w:color w:val="000000"/>
          <w:sz w:val="28"/>
          <w:szCs w:val="28"/>
        </w:rPr>
        <w:t>а</w:t>
      </w:r>
      <w:r w:rsidRPr="001F075A">
        <w:rPr>
          <w:color w:val="000000"/>
          <w:sz w:val="28"/>
          <w:szCs w:val="28"/>
        </w:rPr>
        <w:t>тить деятельность в качестве индивид</w:t>
      </w:r>
      <w:r w:rsidRPr="001F075A">
        <w:rPr>
          <w:color w:val="000000"/>
          <w:sz w:val="28"/>
          <w:szCs w:val="28"/>
        </w:rPr>
        <w:t>у</w:t>
      </w:r>
      <w:r w:rsidRPr="001F075A">
        <w:rPr>
          <w:color w:val="000000"/>
          <w:sz w:val="28"/>
          <w:szCs w:val="28"/>
        </w:rPr>
        <w:t>ального предпринимателя;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у) при реализации мероприятий </w:t>
      </w:r>
      <w:r w:rsidR="00A16B9B">
        <w:rPr>
          <w:color w:val="000000"/>
          <w:sz w:val="28"/>
          <w:szCs w:val="28"/>
        </w:rPr>
        <w:t xml:space="preserve">указанных в </w:t>
      </w:r>
      <w:hyperlink w:anchor="Par334" w:history="1">
        <w:r w:rsidRPr="001F075A">
          <w:rPr>
            <w:color w:val="000000"/>
            <w:sz w:val="28"/>
            <w:szCs w:val="28"/>
          </w:rPr>
          <w:t>подпункт</w:t>
        </w:r>
        <w:r w:rsidR="00A16B9B">
          <w:rPr>
            <w:color w:val="000000"/>
            <w:sz w:val="28"/>
            <w:szCs w:val="28"/>
          </w:rPr>
          <w:t>е</w:t>
        </w:r>
        <w:r w:rsidRPr="001F075A">
          <w:rPr>
            <w:color w:val="000000"/>
            <w:sz w:val="28"/>
            <w:szCs w:val="28"/>
          </w:rPr>
          <w:t xml:space="preserve"> </w:t>
        </w:r>
        <w:r w:rsidR="001C1F87" w:rsidRPr="001F075A">
          <w:rPr>
            <w:color w:val="000000"/>
            <w:sz w:val="28"/>
            <w:szCs w:val="28"/>
          </w:rPr>
          <w:t>«</w:t>
        </w:r>
        <w:r w:rsidRPr="001F075A">
          <w:rPr>
            <w:color w:val="000000"/>
            <w:sz w:val="28"/>
            <w:szCs w:val="28"/>
          </w:rPr>
          <w:t>б</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w:t>
      </w:r>
      <w:r w:rsidR="00A74A1B">
        <w:rPr>
          <w:color w:val="000000"/>
          <w:sz w:val="28"/>
          <w:szCs w:val="28"/>
        </w:rPr>
        <w:t>наст</w:t>
      </w:r>
      <w:r w:rsidR="00A74A1B">
        <w:rPr>
          <w:color w:val="000000"/>
          <w:sz w:val="28"/>
          <w:szCs w:val="28"/>
        </w:rPr>
        <w:t>о</w:t>
      </w:r>
      <w:r w:rsidR="00A74A1B">
        <w:rPr>
          <w:color w:val="000000"/>
          <w:sz w:val="28"/>
          <w:szCs w:val="28"/>
        </w:rPr>
        <w:t xml:space="preserve">ящего Порядка, </w:t>
      </w:r>
      <w:r w:rsidR="00430534" w:rsidRPr="001F075A">
        <w:rPr>
          <w:color w:val="000000"/>
          <w:sz w:val="28"/>
          <w:szCs w:val="28"/>
        </w:rPr>
        <w:t>–</w:t>
      </w:r>
      <w:r w:rsidRPr="001F075A">
        <w:rPr>
          <w:color w:val="000000"/>
          <w:sz w:val="28"/>
          <w:szCs w:val="28"/>
        </w:rPr>
        <w:t xml:space="preserve"> акты приема-передачи выполненных работ между получателем субсидии и исполнителем р</w:t>
      </w:r>
      <w:r w:rsidRPr="001F075A">
        <w:rPr>
          <w:color w:val="000000"/>
          <w:sz w:val="28"/>
          <w:szCs w:val="28"/>
        </w:rPr>
        <w:t>а</w:t>
      </w:r>
      <w:r w:rsidRPr="001F075A">
        <w:rPr>
          <w:color w:val="000000"/>
          <w:sz w:val="28"/>
          <w:szCs w:val="28"/>
        </w:rPr>
        <w:t>бот;</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ф) обязательство по достижению объема производства экспортно-ориентированной продукции (в натуральном выражении) на введенных в эксплуат</w:t>
      </w:r>
      <w:r w:rsidRPr="001F075A">
        <w:rPr>
          <w:color w:val="000000"/>
          <w:sz w:val="28"/>
          <w:szCs w:val="28"/>
        </w:rPr>
        <w:t>а</w:t>
      </w:r>
      <w:r w:rsidRPr="001F075A">
        <w:rPr>
          <w:color w:val="000000"/>
          <w:sz w:val="28"/>
          <w:szCs w:val="28"/>
        </w:rPr>
        <w:t>цию мелиорируемых землях и вовл</w:t>
      </w:r>
      <w:r w:rsidRPr="001F075A">
        <w:rPr>
          <w:color w:val="000000"/>
          <w:sz w:val="28"/>
          <w:szCs w:val="28"/>
        </w:rPr>
        <w:t>е</w:t>
      </w:r>
      <w:r w:rsidRPr="001F075A">
        <w:rPr>
          <w:color w:val="000000"/>
          <w:sz w:val="28"/>
          <w:szCs w:val="28"/>
        </w:rPr>
        <w:t>ченных в оборот сельскохозяйственных угодьях в году, следующего за годом предоставления субсидии, по форме, утвержденной приказом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Представляемые документы подписываются руководителем заявителя или уполномоченным им лицом (с представлением документов, подтверждающих по</w:t>
      </w:r>
      <w:r w:rsidRPr="001F075A">
        <w:rPr>
          <w:color w:val="000000"/>
          <w:sz w:val="28"/>
          <w:szCs w:val="28"/>
        </w:rPr>
        <w:t>л</w:t>
      </w:r>
      <w:r w:rsidRPr="001F075A">
        <w:rPr>
          <w:color w:val="000000"/>
          <w:sz w:val="28"/>
          <w:szCs w:val="28"/>
        </w:rPr>
        <w:t>номочия этого лица), подпись скрепляется печатью (при наличии).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Участники отбора несут ответственность за достоверность информации, пре</w:t>
      </w:r>
      <w:r w:rsidRPr="001F075A">
        <w:rPr>
          <w:color w:val="000000"/>
          <w:sz w:val="28"/>
          <w:szCs w:val="28"/>
        </w:rPr>
        <w:t>д</w:t>
      </w:r>
      <w:r w:rsidRPr="001F075A">
        <w:rPr>
          <w:color w:val="000000"/>
          <w:sz w:val="28"/>
          <w:szCs w:val="28"/>
        </w:rPr>
        <w:t>ставл</w:t>
      </w:r>
      <w:r w:rsidRPr="001F075A">
        <w:rPr>
          <w:color w:val="000000"/>
          <w:sz w:val="28"/>
          <w:szCs w:val="28"/>
        </w:rPr>
        <w:t>я</w:t>
      </w:r>
      <w:r w:rsidRPr="001F075A">
        <w:rPr>
          <w:color w:val="000000"/>
          <w:sz w:val="28"/>
          <w:szCs w:val="28"/>
        </w:rPr>
        <w:t>емой ими в документах в соответствии с настоящим пунктом.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3.5. Электронные копии документов, предусмотренных </w:t>
      </w:r>
      <w:hyperlink w:anchor="Par390" w:history="1">
        <w:r w:rsidRPr="001F075A">
          <w:rPr>
            <w:color w:val="000000"/>
            <w:sz w:val="28"/>
            <w:szCs w:val="28"/>
          </w:rPr>
          <w:t>пунктом 3.4</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 дополнительно представляются в Министерство на электронном нос</w:t>
      </w:r>
      <w:r w:rsidRPr="001F075A">
        <w:rPr>
          <w:color w:val="000000"/>
          <w:sz w:val="28"/>
          <w:szCs w:val="28"/>
        </w:rPr>
        <w:t>и</w:t>
      </w:r>
      <w:r w:rsidRPr="001F075A">
        <w:rPr>
          <w:color w:val="000000"/>
          <w:sz w:val="28"/>
          <w:szCs w:val="28"/>
        </w:rPr>
        <w:t>теле в формате PDF (при нал</w:t>
      </w:r>
      <w:r w:rsidRPr="001F075A">
        <w:rPr>
          <w:color w:val="000000"/>
          <w:sz w:val="28"/>
          <w:szCs w:val="28"/>
        </w:rPr>
        <w:t>и</w:t>
      </w:r>
      <w:r w:rsidRPr="001F075A">
        <w:rPr>
          <w:color w:val="000000"/>
          <w:sz w:val="28"/>
          <w:szCs w:val="28"/>
        </w:rPr>
        <w:t>чии технической возможности).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3.6. Министерство в течение 10 рабочих дней со дня поступления документов на рассмотрение запрашивает в рамках межведомственного информационного вза</w:t>
      </w:r>
      <w:r w:rsidRPr="001F075A">
        <w:rPr>
          <w:color w:val="000000"/>
          <w:sz w:val="28"/>
          <w:szCs w:val="28"/>
        </w:rPr>
        <w:t>и</w:t>
      </w:r>
      <w:r w:rsidRPr="001F075A">
        <w:rPr>
          <w:color w:val="000000"/>
          <w:sz w:val="28"/>
          <w:szCs w:val="28"/>
        </w:rPr>
        <w:t>модействия: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юридических лиц (Единого государственного реестра индивидуальных предпринимателей) и справку об испо</w:t>
      </w:r>
      <w:r w:rsidRPr="001F075A">
        <w:rPr>
          <w:color w:val="000000"/>
          <w:sz w:val="28"/>
          <w:szCs w:val="28"/>
        </w:rPr>
        <w:t>л</w:t>
      </w:r>
      <w:r w:rsidRPr="001F075A">
        <w:rPr>
          <w:color w:val="000000"/>
          <w:sz w:val="28"/>
          <w:szCs w:val="28"/>
        </w:rPr>
        <w:t>нении заявит</w:t>
      </w:r>
      <w:r w:rsidRPr="001F075A">
        <w:rPr>
          <w:color w:val="000000"/>
          <w:sz w:val="28"/>
          <w:szCs w:val="28"/>
        </w:rPr>
        <w:t>е</w:t>
      </w:r>
      <w:r w:rsidRPr="001F075A">
        <w:rPr>
          <w:color w:val="000000"/>
          <w:sz w:val="28"/>
          <w:szCs w:val="28"/>
        </w:rPr>
        <w:t>лем обязанности по уплате налогов, сборов, страховых взносов, пеней, штрафов, процентов от Управления Федерал</w:t>
      </w:r>
      <w:r w:rsidRPr="001F075A">
        <w:rPr>
          <w:color w:val="000000"/>
          <w:sz w:val="28"/>
          <w:szCs w:val="28"/>
        </w:rPr>
        <w:t>ь</w:t>
      </w:r>
      <w:r w:rsidRPr="001F075A">
        <w:rPr>
          <w:color w:val="000000"/>
          <w:sz w:val="28"/>
          <w:szCs w:val="28"/>
        </w:rPr>
        <w:t>ной налоговой службы по Республике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выписку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содержащую информацию о праве пользования земельными учас</w:t>
      </w:r>
      <w:r w:rsidRPr="001F075A">
        <w:rPr>
          <w:color w:val="000000"/>
          <w:sz w:val="28"/>
          <w:szCs w:val="28"/>
        </w:rPr>
        <w:t>т</w:t>
      </w:r>
      <w:r w:rsidRPr="001F075A">
        <w:rPr>
          <w:color w:val="000000"/>
          <w:sz w:val="28"/>
          <w:szCs w:val="28"/>
        </w:rPr>
        <w:t>ками, на дату представления документов от Управления Федеральной службы государственной р</w:t>
      </w:r>
      <w:r w:rsidRPr="001F075A">
        <w:rPr>
          <w:color w:val="000000"/>
          <w:sz w:val="28"/>
          <w:szCs w:val="28"/>
        </w:rPr>
        <w:t>е</w:t>
      </w:r>
      <w:r w:rsidRPr="001F075A">
        <w:rPr>
          <w:color w:val="000000"/>
          <w:sz w:val="28"/>
          <w:szCs w:val="28"/>
        </w:rPr>
        <w:t>гистрации, кадастра и картографии по Республике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Выписка из Единого государственного реестра прав на недвижимое имущ</w:t>
      </w:r>
      <w:r w:rsidRPr="001F075A">
        <w:rPr>
          <w:color w:val="000000"/>
          <w:sz w:val="28"/>
          <w:szCs w:val="28"/>
        </w:rPr>
        <w:t>е</w:t>
      </w:r>
      <w:r w:rsidRPr="001F075A">
        <w:rPr>
          <w:color w:val="000000"/>
          <w:sz w:val="28"/>
          <w:szCs w:val="28"/>
        </w:rPr>
        <w:t>ство и сделок с ним запрашивается Министерством в случае ее непредставления по ин</w:t>
      </w:r>
      <w:r w:rsidRPr="001F075A">
        <w:rPr>
          <w:color w:val="000000"/>
          <w:sz w:val="28"/>
          <w:szCs w:val="28"/>
        </w:rPr>
        <w:t>и</w:t>
      </w:r>
      <w:r w:rsidRPr="001F075A">
        <w:rPr>
          <w:color w:val="000000"/>
          <w:sz w:val="28"/>
          <w:szCs w:val="28"/>
        </w:rPr>
        <w:t>циативе заявителя.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3.7. Участник отбора вправе подать не более двух заявок на участие в отборе на получение субсидии на очередной финансовый год.</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3.8. Министерство осуществляет прием, регистрацию в журнале регистрации представле</w:t>
      </w:r>
      <w:r w:rsidRPr="001F075A">
        <w:rPr>
          <w:color w:val="000000"/>
          <w:sz w:val="28"/>
          <w:szCs w:val="28"/>
        </w:rPr>
        <w:t>н</w:t>
      </w:r>
      <w:r w:rsidRPr="001F075A">
        <w:rPr>
          <w:color w:val="000000"/>
          <w:sz w:val="28"/>
          <w:szCs w:val="28"/>
        </w:rPr>
        <w:t>ных документов в день подачи с присвоением входящего номера и даты поступл</w:t>
      </w:r>
      <w:r w:rsidRPr="001F075A">
        <w:rPr>
          <w:color w:val="000000"/>
          <w:sz w:val="28"/>
          <w:szCs w:val="28"/>
        </w:rPr>
        <w:t>е</w:t>
      </w:r>
      <w:r w:rsidRPr="001F075A">
        <w:rPr>
          <w:color w:val="000000"/>
          <w:sz w:val="28"/>
          <w:szCs w:val="28"/>
        </w:rPr>
        <w:t>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3.9. Субсидии предоставляются заявителям в порядке очередности, определ</w:t>
      </w:r>
      <w:r w:rsidRPr="001F075A">
        <w:rPr>
          <w:color w:val="000000"/>
          <w:sz w:val="28"/>
          <w:szCs w:val="28"/>
        </w:rPr>
        <w:t>я</w:t>
      </w:r>
      <w:r w:rsidRPr="001F075A">
        <w:rPr>
          <w:color w:val="000000"/>
          <w:sz w:val="28"/>
          <w:szCs w:val="28"/>
        </w:rPr>
        <w:t>емой датой и временем регистрации заявок (преимущество имеет заявка, зарег</w:t>
      </w:r>
      <w:r w:rsidRPr="001F075A">
        <w:rPr>
          <w:color w:val="000000"/>
          <w:sz w:val="28"/>
          <w:szCs w:val="28"/>
        </w:rPr>
        <w:t>и</w:t>
      </w:r>
      <w:r w:rsidRPr="001F075A">
        <w:rPr>
          <w:color w:val="000000"/>
          <w:sz w:val="28"/>
          <w:szCs w:val="28"/>
        </w:rPr>
        <w:t>стрированная ранее остальных).</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3.10. Министерство в течение пяти рабочих дней со дня окончания срока п</w:t>
      </w:r>
      <w:r w:rsidRPr="001F075A">
        <w:rPr>
          <w:color w:val="000000"/>
          <w:sz w:val="28"/>
          <w:szCs w:val="28"/>
        </w:rPr>
        <w:t>о</w:t>
      </w:r>
      <w:r w:rsidRPr="001F075A">
        <w:rPr>
          <w:color w:val="000000"/>
          <w:sz w:val="28"/>
          <w:szCs w:val="28"/>
        </w:rPr>
        <w:t>дачи заявки, ук</w:t>
      </w:r>
      <w:r w:rsidRPr="001F075A">
        <w:rPr>
          <w:color w:val="000000"/>
          <w:sz w:val="28"/>
          <w:szCs w:val="28"/>
        </w:rPr>
        <w:t>а</w:t>
      </w:r>
      <w:r w:rsidRPr="001F075A">
        <w:rPr>
          <w:color w:val="000000"/>
          <w:sz w:val="28"/>
          <w:szCs w:val="28"/>
        </w:rPr>
        <w:t>занного в объявлении, рассматривает заявки и принимает решение о допуске к участию в отборе или об отклонении заявки.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Участник отбора вправе отозвать заявку путем направления в Министерство заявления об отзыве заявки в течение срока подачи заявок. Возврат заявок ос</w:t>
      </w:r>
      <w:r w:rsidRPr="001F075A">
        <w:rPr>
          <w:color w:val="000000"/>
          <w:sz w:val="28"/>
          <w:szCs w:val="28"/>
        </w:rPr>
        <w:t>у</w:t>
      </w:r>
      <w:r w:rsidRPr="001F075A">
        <w:rPr>
          <w:color w:val="000000"/>
          <w:sz w:val="28"/>
          <w:szCs w:val="28"/>
        </w:rPr>
        <w:t>ществляется в течение пяти рабочих дней со дня поступления заявления в Мин</w:t>
      </w:r>
      <w:r w:rsidRPr="001F075A">
        <w:rPr>
          <w:color w:val="000000"/>
          <w:sz w:val="28"/>
          <w:szCs w:val="28"/>
        </w:rPr>
        <w:t>и</w:t>
      </w:r>
      <w:r w:rsidRPr="001F075A">
        <w:rPr>
          <w:color w:val="000000"/>
          <w:sz w:val="28"/>
          <w:szCs w:val="28"/>
        </w:rPr>
        <w:t>стерство.</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Внесение изменений в заявку осуществляется путем отзыва и подачи новой заявки в течение срока подачи заявок.</w:t>
      </w:r>
    </w:p>
    <w:p w:rsidR="003B5F7E" w:rsidRPr="001F075A" w:rsidRDefault="003B5F7E" w:rsidP="008C52C4">
      <w:pPr>
        <w:autoSpaceDE w:val="0"/>
        <w:autoSpaceDN w:val="0"/>
        <w:adjustRightInd w:val="0"/>
        <w:ind w:firstLine="709"/>
        <w:jc w:val="both"/>
        <w:rPr>
          <w:color w:val="000000"/>
          <w:sz w:val="28"/>
          <w:szCs w:val="28"/>
        </w:rPr>
      </w:pPr>
      <w:bookmarkStart w:id="125" w:name="Par425"/>
      <w:bookmarkEnd w:id="125"/>
      <w:r w:rsidRPr="001F075A">
        <w:rPr>
          <w:color w:val="000000"/>
          <w:sz w:val="28"/>
          <w:szCs w:val="28"/>
        </w:rPr>
        <w:t>3.11. Основаниями для отклонения заявок участников отбора на стадии ра</w:t>
      </w:r>
      <w:r w:rsidRPr="001F075A">
        <w:rPr>
          <w:color w:val="000000"/>
          <w:sz w:val="28"/>
          <w:szCs w:val="28"/>
        </w:rPr>
        <w:t>с</w:t>
      </w:r>
      <w:r w:rsidRPr="001F075A">
        <w:rPr>
          <w:color w:val="000000"/>
          <w:sz w:val="28"/>
          <w:szCs w:val="28"/>
        </w:rPr>
        <w:t>смотрения и оце</w:t>
      </w:r>
      <w:r w:rsidRPr="001F075A">
        <w:rPr>
          <w:color w:val="000000"/>
          <w:sz w:val="28"/>
          <w:szCs w:val="28"/>
        </w:rPr>
        <w:t>н</w:t>
      </w:r>
      <w:r w:rsidRPr="001F075A">
        <w:rPr>
          <w:color w:val="000000"/>
          <w:sz w:val="28"/>
          <w:szCs w:val="28"/>
        </w:rPr>
        <w:t>ки заявок являются: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а) несоответствие участника отбора требованиям, установленным в </w:t>
      </w:r>
      <w:hyperlink w:anchor="Par373" w:history="1">
        <w:r w:rsidRPr="001F075A">
          <w:rPr>
            <w:color w:val="000000"/>
            <w:sz w:val="28"/>
            <w:szCs w:val="28"/>
          </w:rPr>
          <w:t>пунктах 3.1</w:t>
        </w:r>
      </w:hyperlink>
      <w:r w:rsidRPr="001F075A">
        <w:rPr>
          <w:color w:val="000000"/>
          <w:sz w:val="28"/>
          <w:szCs w:val="28"/>
        </w:rPr>
        <w:t xml:space="preserve"> и </w:t>
      </w:r>
      <w:hyperlink w:anchor="Par381" w:history="1">
        <w:r w:rsidRPr="001F075A">
          <w:rPr>
            <w:color w:val="000000"/>
            <w:sz w:val="28"/>
            <w:szCs w:val="28"/>
          </w:rPr>
          <w:t>3.2</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провед</w:t>
      </w:r>
      <w:r w:rsidRPr="001F075A">
        <w:rPr>
          <w:color w:val="000000"/>
          <w:sz w:val="28"/>
          <w:szCs w:val="28"/>
        </w:rPr>
        <w:t>е</w:t>
      </w:r>
      <w:r w:rsidRPr="001F075A">
        <w:rPr>
          <w:color w:val="000000"/>
          <w:sz w:val="28"/>
          <w:szCs w:val="28"/>
        </w:rPr>
        <w:t>нии отбора;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подача участником отбора заявки после даты и времени, определенных для подачи заявок;</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отсутствие в представленных документах дат, подписей, печатей (при нал</w:t>
      </w:r>
      <w:r w:rsidRPr="001F075A">
        <w:rPr>
          <w:color w:val="000000"/>
          <w:sz w:val="28"/>
          <w:szCs w:val="28"/>
        </w:rPr>
        <w:t>и</w:t>
      </w:r>
      <w:r w:rsidRPr="001F075A">
        <w:rPr>
          <w:color w:val="000000"/>
          <w:sz w:val="28"/>
          <w:szCs w:val="28"/>
        </w:rPr>
        <w:t>чии);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 документы, включенные в заявку, не поддаются прочтению;</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е) наличие в представленных документах исправлений, дописок, подчисток, технических ошибок.</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1F075A">
        <w:rPr>
          <w:color w:val="000000"/>
          <w:sz w:val="28"/>
          <w:szCs w:val="28"/>
        </w:rPr>
        <w:t>н</w:t>
      </w:r>
      <w:r w:rsidRPr="001F075A">
        <w:rPr>
          <w:color w:val="000000"/>
          <w:sz w:val="28"/>
          <w:szCs w:val="28"/>
        </w:rPr>
        <w:t>ты, сведен</w:t>
      </w:r>
      <w:r w:rsidRPr="001F075A">
        <w:rPr>
          <w:color w:val="000000"/>
          <w:sz w:val="28"/>
          <w:szCs w:val="28"/>
        </w:rPr>
        <w:t>и</w:t>
      </w:r>
      <w:r w:rsidRPr="001F075A">
        <w:rPr>
          <w:color w:val="000000"/>
          <w:sz w:val="28"/>
          <w:szCs w:val="28"/>
        </w:rPr>
        <w:t>ям в документах, на основании которых они вносились.</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3.12.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1F075A">
        <w:rPr>
          <w:color w:val="000000"/>
          <w:sz w:val="28"/>
          <w:szCs w:val="28"/>
        </w:rPr>
        <w:t>д</w:t>
      </w:r>
      <w:r w:rsidRPr="001F075A">
        <w:rPr>
          <w:color w:val="000000"/>
          <w:sz w:val="28"/>
          <w:szCs w:val="28"/>
        </w:rPr>
        <w:t>нее трех рабочих дней со дня принятия соответствующего решения способом, ук</w:t>
      </w:r>
      <w:r w:rsidRPr="001F075A">
        <w:rPr>
          <w:color w:val="000000"/>
          <w:sz w:val="28"/>
          <w:szCs w:val="28"/>
        </w:rPr>
        <w:t>а</w:t>
      </w:r>
      <w:r w:rsidRPr="001F075A">
        <w:rPr>
          <w:color w:val="000000"/>
          <w:sz w:val="28"/>
          <w:szCs w:val="28"/>
        </w:rPr>
        <w:t>занным участником отбора в заявлении на участие в отборе.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уведомлении о принятом решении об отклонении заявки указываются осн</w:t>
      </w:r>
      <w:r w:rsidRPr="001F075A">
        <w:rPr>
          <w:color w:val="000000"/>
          <w:sz w:val="28"/>
          <w:szCs w:val="28"/>
        </w:rPr>
        <w:t>о</w:t>
      </w:r>
      <w:r w:rsidRPr="001F075A">
        <w:rPr>
          <w:color w:val="000000"/>
          <w:sz w:val="28"/>
          <w:szCs w:val="28"/>
        </w:rPr>
        <w:t>вания его пр</w:t>
      </w:r>
      <w:r w:rsidRPr="001F075A">
        <w:rPr>
          <w:color w:val="000000"/>
          <w:sz w:val="28"/>
          <w:szCs w:val="28"/>
        </w:rPr>
        <w:t>и</w:t>
      </w:r>
      <w:r w:rsidRPr="001F075A">
        <w:rPr>
          <w:color w:val="000000"/>
          <w:sz w:val="28"/>
          <w:szCs w:val="28"/>
        </w:rPr>
        <w:t>нятия и порядок обжалования.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Участники отбора, которым отказано в допуске к участию в отборе, после устранения осн</w:t>
      </w:r>
      <w:r w:rsidRPr="001F075A">
        <w:rPr>
          <w:color w:val="000000"/>
          <w:sz w:val="28"/>
          <w:szCs w:val="28"/>
        </w:rPr>
        <w:t>о</w:t>
      </w:r>
      <w:r w:rsidRPr="001F075A">
        <w:rPr>
          <w:color w:val="000000"/>
          <w:sz w:val="28"/>
          <w:szCs w:val="28"/>
        </w:rPr>
        <w:t>ваний для отказа в допуске к участию в отборе вправе подать заявки на участие в повторном отб</w:t>
      </w:r>
      <w:r w:rsidRPr="001F075A">
        <w:rPr>
          <w:color w:val="000000"/>
          <w:sz w:val="28"/>
          <w:szCs w:val="28"/>
        </w:rPr>
        <w:t>о</w:t>
      </w:r>
      <w:r w:rsidRPr="001F075A">
        <w:rPr>
          <w:color w:val="000000"/>
          <w:sz w:val="28"/>
          <w:szCs w:val="28"/>
        </w:rPr>
        <w:t>ре в случае его объявления.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Повторное обращение организации с заявкой в Министерство допускается до истечения срока, указанного в </w:t>
      </w:r>
      <w:hyperlink w:anchor="Par353" w:history="1">
        <w:r w:rsidRPr="001F075A">
          <w:rPr>
            <w:color w:val="000000"/>
            <w:sz w:val="28"/>
            <w:szCs w:val="28"/>
          </w:rPr>
          <w:t>пункте 2.2</w:t>
        </w:r>
      </w:hyperlink>
      <w:r w:rsidRPr="001F075A">
        <w:rPr>
          <w:color w:val="000000"/>
          <w:sz w:val="28"/>
          <w:szCs w:val="28"/>
        </w:rPr>
        <w:t xml:space="preserve"> настоящего Порядка, после устранения о</w:t>
      </w:r>
      <w:r w:rsidRPr="001F075A">
        <w:rPr>
          <w:color w:val="000000"/>
          <w:sz w:val="28"/>
          <w:szCs w:val="28"/>
        </w:rPr>
        <w:t>б</w:t>
      </w:r>
      <w:r w:rsidRPr="001F075A">
        <w:rPr>
          <w:color w:val="000000"/>
          <w:sz w:val="28"/>
          <w:szCs w:val="28"/>
        </w:rPr>
        <w:t xml:space="preserve">стоятельств, указанных в </w:t>
      </w:r>
      <w:hyperlink w:anchor="Par425" w:history="1">
        <w:r w:rsidRPr="001F075A">
          <w:rPr>
            <w:color w:val="000000"/>
            <w:sz w:val="28"/>
            <w:szCs w:val="28"/>
          </w:rPr>
          <w:t>пункте 3.11</w:t>
        </w:r>
      </w:hyperlink>
      <w:r w:rsidRPr="001F075A">
        <w:rPr>
          <w:color w:val="000000"/>
          <w:sz w:val="28"/>
          <w:szCs w:val="28"/>
        </w:rPr>
        <w:t xml:space="preserve"> настоящего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Документы заявителей, получивших уведомление об отказе в предоставлении субсидий, во</w:t>
      </w:r>
      <w:r w:rsidRPr="001F075A">
        <w:rPr>
          <w:color w:val="000000"/>
          <w:sz w:val="28"/>
          <w:szCs w:val="28"/>
        </w:rPr>
        <w:t>з</w:t>
      </w:r>
      <w:r w:rsidRPr="001F075A">
        <w:rPr>
          <w:color w:val="000000"/>
          <w:sz w:val="28"/>
          <w:szCs w:val="28"/>
        </w:rPr>
        <w:t>врату не подлежат и хранятся в архиве Министерства в течение одного года со дня направления уведомления об отказе в предоставлении субсидий, по и</w:t>
      </w:r>
      <w:r w:rsidRPr="001F075A">
        <w:rPr>
          <w:color w:val="000000"/>
          <w:sz w:val="28"/>
          <w:szCs w:val="28"/>
        </w:rPr>
        <w:t>с</w:t>
      </w:r>
      <w:r w:rsidRPr="001F075A">
        <w:rPr>
          <w:color w:val="000000"/>
          <w:sz w:val="28"/>
          <w:szCs w:val="28"/>
        </w:rPr>
        <w:t>течении которого они подлежат уничт</w:t>
      </w:r>
      <w:r w:rsidRPr="001F075A">
        <w:rPr>
          <w:color w:val="000000"/>
          <w:sz w:val="28"/>
          <w:szCs w:val="28"/>
        </w:rPr>
        <w:t>о</w:t>
      </w:r>
      <w:r w:rsidRPr="001F075A">
        <w:rPr>
          <w:color w:val="000000"/>
          <w:sz w:val="28"/>
          <w:szCs w:val="28"/>
        </w:rPr>
        <w:t>жению в установленном порядке.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3.13. Для рассмотрения и оценки заявок участников отбора в целях предоста</w:t>
      </w:r>
      <w:r w:rsidRPr="001F075A">
        <w:rPr>
          <w:color w:val="000000"/>
          <w:sz w:val="28"/>
          <w:szCs w:val="28"/>
        </w:rPr>
        <w:t>в</w:t>
      </w:r>
      <w:r w:rsidRPr="001F075A">
        <w:rPr>
          <w:color w:val="000000"/>
          <w:sz w:val="28"/>
          <w:szCs w:val="28"/>
        </w:rPr>
        <w:t>ления субсидии, приказом Министерства формируется комиссия, в состав которой включаются начальники стру</w:t>
      </w:r>
      <w:r w:rsidRPr="001F075A">
        <w:rPr>
          <w:color w:val="000000"/>
          <w:sz w:val="28"/>
          <w:szCs w:val="28"/>
        </w:rPr>
        <w:t>к</w:t>
      </w:r>
      <w:r w:rsidRPr="001F075A">
        <w:rPr>
          <w:color w:val="000000"/>
          <w:sz w:val="28"/>
          <w:szCs w:val="28"/>
        </w:rPr>
        <w:t>турных подразделений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3.14. Министерство не позднее пяти рабочих дней с даты окончания приема заявок направляет документы, указанные в </w:t>
      </w:r>
      <w:hyperlink w:anchor="Par390" w:history="1">
        <w:r w:rsidRPr="001F075A">
          <w:rPr>
            <w:color w:val="000000"/>
            <w:sz w:val="28"/>
            <w:szCs w:val="28"/>
          </w:rPr>
          <w:t>пункте 3.4</w:t>
        </w:r>
      </w:hyperlink>
      <w:r w:rsidRPr="001F075A">
        <w:rPr>
          <w:color w:val="000000"/>
          <w:sz w:val="28"/>
          <w:szCs w:val="28"/>
        </w:rPr>
        <w:t xml:space="preserve"> настоящего Порядка, с пр</w:t>
      </w:r>
      <w:r w:rsidRPr="001F075A">
        <w:rPr>
          <w:color w:val="000000"/>
          <w:sz w:val="28"/>
          <w:szCs w:val="28"/>
        </w:rPr>
        <w:t>и</w:t>
      </w:r>
      <w:r w:rsidRPr="001F075A">
        <w:rPr>
          <w:color w:val="000000"/>
          <w:sz w:val="28"/>
          <w:szCs w:val="28"/>
        </w:rPr>
        <w:t>ложением документов, полученных в результате межведомственного информацио</w:t>
      </w:r>
      <w:r w:rsidRPr="001F075A">
        <w:rPr>
          <w:color w:val="000000"/>
          <w:sz w:val="28"/>
          <w:szCs w:val="28"/>
        </w:rPr>
        <w:t>н</w:t>
      </w:r>
      <w:r w:rsidRPr="001F075A">
        <w:rPr>
          <w:color w:val="000000"/>
          <w:sz w:val="28"/>
          <w:szCs w:val="28"/>
        </w:rPr>
        <w:t>ного взаимодействия (если указанное взаимодействие осуществлялось), на рассмо</w:t>
      </w:r>
      <w:r w:rsidRPr="001F075A">
        <w:rPr>
          <w:color w:val="000000"/>
          <w:sz w:val="28"/>
          <w:szCs w:val="28"/>
        </w:rPr>
        <w:t>т</w:t>
      </w:r>
      <w:r w:rsidRPr="001F075A">
        <w:rPr>
          <w:color w:val="000000"/>
          <w:sz w:val="28"/>
          <w:szCs w:val="28"/>
        </w:rPr>
        <w:t>рение комиссии.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3.15. Комиссия рассматривает и проверяет документы, представленные учас</w:t>
      </w:r>
      <w:r w:rsidRPr="001F075A">
        <w:rPr>
          <w:color w:val="000000"/>
          <w:sz w:val="28"/>
          <w:szCs w:val="28"/>
        </w:rPr>
        <w:t>т</w:t>
      </w:r>
      <w:r w:rsidRPr="001F075A">
        <w:rPr>
          <w:color w:val="000000"/>
          <w:sz w:val="28"/>
          <w:szCs w:val="28"/>
        </w:rPr>
        <w:t xml:space="preserve">никами отбора, на соответствие установленным в объявлении о проведении отбора требованиям, указанным в </w:t>
      </w:r>
      <w:hyperlink w:anchor="Par373" w:history="1">
        <w:r w:rsidRPr="001F075A">
          <w:rPr>
            <w:color w:val="000000"/>
            <w:sz w:val="28"/>
            <w:szCs w:val="28"/>
          </w:rPr>
          <w:t>пункте 3.1</w:t>
        </w:r>
      </w:hyperlink>
      <w:r w:rsidRPr="001F075A">
        <w:rPr>
          <w:color w:val="000000"/>
          <w:sz w:val="28"/>
          <w:szCs w:val="28"/>
        </w:rPr>
        <w:t xml:space="preserve"> настоящего Порядка, и на предмет наличия либо отсутствия оснований для отказа в предоставлении субсидии, предусмотре</w:t>
      </w:r>
      <w:r w:rsidRPr="001F075A">
        <w:rPr>
          <w:color w:val="000000"/>
          <w:sz w:val="28"/>
          <w:szCs w:val="28"/>
        </w:rPr>
        <w:t>н</w:t>
      </w:r>
      <w:r w:rsidRPr="001F075A">
        <w:rPr>
          <w:color w:val="000000"/>
          <w:sz w:val="28"/>
          <w:szCs w:val="28"/>
        </w:rPr>
        <w:t xml:space="preserve">ных </w:t>
      </w:r>
      <w:hyperlink w:anchor="Par425" w:history="1">
        <w:r w:rsidRPr="001F075A">
          <w:rPr>
            <w:color w:val="000000"/>
            <w:sz w:val="28"/>
            <w:szCs w:val="28"/>
          </w:rPr>
          <w:t>пунктом 3.11</w:t>
        </w:r>
      </w:hyperlink>
      <w:r w:rsidRPr="001F075A">
        <w:rPr>
          <w:color w:val="000000"/>
          <w:sz w:val="28"/>
          <w:szCs w:val="28"/>
        </w:rPr>
        <w:t xml:space="preserve"> настоящего Порядка.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3.16. Основаниями для отказа получателю субсидии в предоставлении субс</w:t>
      </w:r>
      <w:r w:rsidRPr="001F075A">
        <w:rPr>
          <w:color w:val="000000"/>
          <w:sz w:val="28"/>
          <w:szCs w:val="28"/>
        </w:rPr>
        <w:t>и</w:t>
      </w:r>
      <w:r w:rsidRPr="001F075A">
        <w:rPr>
          <w:color w:val="000000"/>
          <w:sz w:val="28"/>
          <w:szCs w:val="28"/>
        </w:rPr>
        <w:t>дии являются в том числе: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несоответствие представленных получателем субсидии документов треб</w:t>
      </w:r>
      <w:r w:rsidRPr="001F075A">
        <w:rPr>
          <w:color w:val="000000"/>
          <w:sz w:val="28"/>
          <w:szCs w:val="28"/>
        </w:rPr>
        <w:t>о</w:t>
      </w:r>
      <w:r w:rsidRPr="001F075A">
        <w:rPr>
          <w:color w:val="000000"/>
          <w:sz w:val="28"/>
          <w:szCs w:val="28"/>
        </w:rPr>
        <w:t xml:space="preserve">ваниям, определенным </w:t>
      </w:r>
      <w:hyperlink w:anchor="Par390" w:history="1">
        <w:r w:rsidRPr="001F075A">
          <w:rPr>
            <w:color w:val="000000"/>
            <w:sz w:val="28"/>
            <w:szCs w:val="28"/>
          </w:rPr>
          <w:t>пунктом 3.4</w:t>
        </w:r>
      </w:hyperlink>
      <w:r w:rsidRPr="001F075A">
        <w:rPr>
          <w:color w:val="000000"/>
          <w:sz w:val="28"/>
          <w:szCs w:val="28"/>
        </w:rPr>
        <w:t xml:space="preserve"> настоящего Порядка, или непредставление (представление не в полном объ</w:t>
      </w:r>
      <w:r w:rsidRPr="001F075A">
        <w:rPr>
          <w:color w:val="000000"/>
          <w:sz w:val="28"/>
          <w:szCs w:val="28"/>
        </w:rPr>
        <w:t>е</w:t>
      </w:r>
      <w:r w:rsidRPr="001F075A">
        <w:rPr>
          <w:color w:val="000000"/>
          <w:sz w:val="28"/>
          <w:szCs w:val="28"/>
        </w:rPr>
        <w:t>ме) указанных документов;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установление факта недостоверности представленной получателем субс</w:t>
      </w:r>
      <w:r w:rsidRPr="001F075A">
        <w:rPr>
          <w:color w:val="000000"/>
          <w:sz w:val="28"/>
          <w:szCs w:val="28"/>
        </w:rPr>
        <w:t>и</w:t>
      </w:r>
      <w:r w:rsidRPr="001F075A">
        <w:rPr>
          <w:color w:val="000000"/>
          <w:sz w:val="28"/>
          <w:szCs w:val="28"/>
        </w:rPr>
        <w:t>дии и</w:t>
      </w:r>
      <w:r w:rsidRPr="001F075A">
        <w:rPr>
          <w:color w:val="000000"/>
          <w:sz w:val="28"/>
          <w:szCs w:val="28"/>
        </w:rPr>
        <w:t>н</w:t>
      </w:r>
      <w:r w:rsidRPr="001F075A">
        <w:rPr>
          <w:color w:val="000000"/>
          <w:sz w:val="28"/>
          <w:szCs w:val="28"/>
        </w:rPr>
        <w:t>формации.</w:t>
      </w:r>
    </w:p>
    <w:p w:rsidR="003B5F7E" w:rsidRPr="001F075A" w:rsidRDefault="003B5F7E" w:rsidP="008C52C4">
      <w:pPr>
        <w:autoSpaceDE w:val="0"/>
        <w:autoSpaceDN w:val="0"/>
        <w:adjustRightInd w:val="0"/>
        <w:ind w:firstLine="709"/>
        <w:jc w:val="both"/>
        <w:rPr>
          <w:color w:val="000000"/>
          <w:sz w:val="28"/>
          <w:szCs w:val="28"/>
        </w:rPr>
      </w:pPr>
      <w:bookmarkStart w:id="126" w:name="Par444"/>
      <w:bookmarkEnd w:id="126"/>
      <w:r w:rsidRPr="001F075A">
        <w:rPr>
          <w:color w:val="000000"/>
          <w:sz w:val="28"/>
          <w:szCs w:val="28"/>
        </w:rPr>
        <w:t>3.17. Министерство в течение пяти рабочих дней со дня утверждения коми</w:t>
      </w:r>
      <w:r w:rsidRPr="001F075A">
        <w:rPr>
          <w:color w:val="000000"/>
          <w:sz w:val="28"/>
          <w:szCs w:val="28"/>
        </w:rPr>
        <w:t>с</w:t>
      </w:r>
      <w:r w:rsidRPr="001F075A">
        <w:rPr>
          <w:color w:val="000000"/>
          <w:sz w:val="28"/>
          <w:szCs w:val="28"/>
        </w:rPr>
        <w:t>сией протокола со списком победителей отбора и размерами предоставляемых су</w:t>
      </w:r>
      <w:r w:rsidRPr="001F075A">
        <w:rPr>
          <w:color w:val="000000"/>
          <w:sz w:val="28"/>
          <w:szCs w:val="28"/>
        </w:rPr>
        <w:t>б</w:t>
      </w:r>
      <w:r w:rsidRPr="001F075A">
        <w:rPr>
          <w:color w:val="000000"/>
          <w:sz w:val="28"/>
          <w:szCs w:val="28"/>
        </w:rPr>
        <w:t>сидий издает приказ об утверждении перечня победителей отбора с указанием ра</w:t>
      </w:r>
      <w:r w:rsidRPr="001F075A">
        <w:rPr>
          <w:color w:val="000000"/>
          <w:sz w:val="28"/>
          <w:szCs w:val="28"/>
        </w:rPr>
        <w:t>з</w:t>
      </w:r>
      <w:r w:rsidRPr="001F075A">
        <w:rPr>
          <w:color w:val="000000"/>
          <w:sz w:val="28"/>
          <w:szCs w:val="28"/>
        </w:rPr>
        <w:t>меров предоставле</w:t>
      </w:r>
      <w:r w:rsidRPr="001F075A">
        <w:rPr>
          <w:color w:val="000000"/>
          <w:sz w:val="28"/>
          <w:szCs w:val="28"/>
        </w:rPr>
        <w:t>н</w:t>
      </w:r>
      <w:r w:rsidRPr="001F075A">
        <w:rPr>
          <w:color w:val="000000"/>
          <w:sz w:val="28"/>
          <w:szCs w:val="28"/>
        </w:rPr>
        <w:t>ных им субсидий.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3.18. Министерство не позднее пяти рабочих дней со дня издания приказа, указанного в </w:t>
      </w:r>
      <w:hyperlink w:anchor="Par444" w:history="1">
        <w:r w:rsidRPr="001F075A">
          <w:rPr>
            <w:color w:val="000000"/>
            <w:sz w:val="28"/>
            <w:szCs w:val="28"/>
          </w:rPr>
          <w:t>пункте 3.17</w:t>
        </w:r>
      </w:hyperlink>
      <w:r w:rsidRPr="001F075A">
        <w:rPr>
          <w:color w:val="000000"/>
          <w:sz w:val="28"/>
          <w:szCs w:val="28"/>
        </w:rPr>
        <w:t xml:space="preserve"> настоящего Порядка, размещает информацию о результ</w:t>
      </w:r>
      <w:r w:rsidRPr="001F075A">
        <w:rPr>
          <w:color w:val="000000"/>
          <w:sz w:val="28"/>
          <w:szCs w:val="28"/>
        </w:rPr>
        <w:t>а</w:t>
      </w:r>
      <w:r w:rsidRPr="001F075A">
        <w:rPr>
          <w:color w:val="000000"/>
          <w:sz w:val="28"/>
          <w:szCs w:val="28"/>
        </w:rPr>
        <w:t>тах рассмотрения заявок на едином портале (при наличии технической возможн</w:t>
      </w:r>
      <w:r w:rsidRPr="001F075A">
        <w:rPr>
          <w:color w:val="000000"/>
          <w:sz w:val="28"/>
          <w:szCs w:val="28"/>
        </w:rPr>
        <w:t>о</w:t>
      </w:r>
      <w:r w:rsidRPr="001F075A">
        <w:rPr>
          <w:color w:val="000000"/>
          <w:sz w:val="28"/>
          <w:szCs w:val="28"/>
        </w:rPr>
        <w:t xml:space="preserve">сти), а также на официальном сайте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(mcx.rtyva.ru), включающую следующие св</w:t>
      </w:r>
      <w:r w:rsidRPr="001F075A">
        <w:rPr>
          <w:color w:val="000000"/>
          <w:sz w:val="28"/>
          <w:szCs w:val="28"/>
        </w:rPr>
        <w:t>е</w:t>
      </w:r>
      <w:r w:rsidRPr="001F075A">
        <w:rPr>
          <w:color w:val="000000"/>
          <w:sz w:val="28"/>
          <w:szCs w:val="28"/>
        </w:rPr>
        <w:t>дения: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дата, время и место проведения рассмотрения заявок;</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информация об участниках отбора, заявки которых были рассмотрены;</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информация об участниках отбора, заявки которых были отклонены, с ук</w:t>
      </w:r>
      <w:r w:rsidRPr="001F075A">
        <w:rPr>
          <w:color w:val="000000"/>
          <w:sz w:val="28"/>
          <w:szCs w:val="28"/>
        </w:rPr>
        <w:t>а</w:t>
      </w:r>
      <w:r w:rsidRPr="001F075A">
        <w:rPr>
          <w:color w:val="000000"/>
          <w:sz w:val="28"/>
          <w:szCs w:val="28"/>
        </w:rPr>
        <w:t>занием причин их отклонения, в том числе положений объявления о проведении о</w:t>
      </w:r>
      <w:r w:rsidRPr="001F075A">
        <w:rPr>
          <w:color w:val="000000"/>
          <w:sz w:val="28"/>
          <w:szCs w:val="28"/>
        </w:rPr>
        <w:t>т</w:t>
      </w:r>
      <w:r w:rsidRPr="001F075A">
        <w:rPr>
          <w:color w:val="000000"/>
          <w:sz w:val="28"/>
          <w:szCs w:val="28"/>
        </w:rPr>
        <w:t>бора, которым не соотве</w:t>
      </w:r>
      <w:r w:rsidRPr="001F075A">
        <w:rPr>
          <w:color w:val="000000"/>
          <w:sz w:val="28"/>
          <w:szCs w:val="28"/>
        </w:rPr>
        <w:t>т</w:t>
      </w:r>
      <w:r w:rsidRPr="001F075A">
        <w:rPr>
          <w:color w:val="000000"/>
          <w:sz w:val="28"/>
          <w:szCs w:val="28"/>
        </w:rPr>
        <w:t>ствуют такие заявки;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наименование получателя (получателей) субсидии, с которым заключается соглашение, и размер предоставляемой ему субсидии.</w:t>
      </w:r>
    </w:p>
    <w:p w:rsidR="003B5F7E" w:rsidRPr="001F075A" w:rsidRDefault="003B5F7E" w:rsidP="008C52C4">
      <w:pPr>
        <w:autoSpaceDE w:val="0"/>
        <w:autoSpaceDN w:val="0"/>
        <w:adjustRightInd w:val="0"/>
        <w:ind w:firstLine="709"/>
        <w:jc w:val="both"/>
        <w:rPr>
          <w:color w:val="000000"/>
          <w:sz w:val="28"/>
          <w:szCs w:val="28"/>
        </w:rPr>
      </w:pPr>
      <w:bookmarkStart w:id="127" w:name="Par450"/>
      <w:bookmarkEnd w:id="127"/>
      <w:r w:rsidRPr="001F075A">
        <w:rPr>
          <w:color w:val="000000"/>
          <w:sz w:val="28"/>
          <w:szCs w:val="28"/>
        </w:rPr>
        <w:t>3.19. В течение пяти рабочих дней с даты издания приказа об утверждении п</w:t>
      </w:r>
      <w:r w:rsidRPr="001F075A">
        <w:rPr>
          <w:color w:val="000000"/>
          <w:sz w:val="28"/>
          <w:szCs w:val="28"/>
        </w:rPr>
        <w:t>е</w:t>
      </w:r>
      <w:r w:rsidRPr="001F075A">
        <w:rPr>
          <w:color w:val="000000"/>
          <w:sz w:val="28"/>
          <w:szCs w:val="28"/>
        </w:rPr>
        <w:t>речня победителей отбора Министерство заключает соглашения с победителями о</w:t>
      </w:r>
      <w:r w:rsidRPr="001F075A">
        <w:rPr>
          <w:color w:val="000000"/>
          <w:sz w:val="28"/>
          <w:szCs w:val="28"/>
        </w:rPr>
        <w:t>т</w:t>
      </w:r>
      <w:r w:rsidRPr="001F075A">
        <w:rPr>
          <w:color w:val="000000"/>
          <w:sz w:val="28"/>
          <w:szCs w:val="28"/>
        </w:rPr>
        <w:t>бора с использованием государственной интегрированной информационной сист</w:t>
      </w:r>
      <w:r w:rsidRPr="001F075A">
        <w:rPr>
          <w:color w:val="000000"/>
          <w:sz w:val="28"/>
          <w:szCs w:val="28"/>
        </w:rPr>
        <w:t>е</w:t>
      </w:r>
      <w:r w:rsidRPr="001F075A">
        <w:rPr>
          <w:color w:val="000000"/>
          <w:sz w:val="28"/>
          <w:szCs w:val="28"/>
        </w:rPr>
        <w:t xml:space="preserve">мы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(далее </w:t>
      </w:r>
      <w:r w:rsidR="00326EA3" w:rsidRPr="001F075A">
        <w:rPr>
          <w:color w:val="000000"/>
          <w:sz w:val="28"/>
          <w:szCs w:val="28"/>
        </w:rPr>
        <w:t>–</w:t>
      </w:r>
      <w:r w:rsidRPr="001F075A">
        <w:rPr>
          <w:color w:val="000000"/>
          <w:sz w:val="28"/>
          <w:szCs w:val="28"/>
        </w:rPr>
        <w:t xml:space="preserve"> сист</w:t>
      </w:r>
      <w:r w:rsidRPr="001F075A">
        <w:rPr>
          <w:color w:val="000000"/>
          <w:sz w:val="28"/>
          <w:szCs w:val="28"/>
        </w:rPr>
        <w:t>е</w:t>
      </w:r>
      <w:r w:rsidRPr="001F075A">
        <w:rPr>
          <w:color w:val="000000"/>
          <w:sz w:val="28"/>
          <w:szCs w:val="28"/>
        </w:rPr>
        <w:t xml:space="preserve">ма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в соответствии с типовой формой, утвержденной М</w:t>
      </w:r>
      <w:r w:rsidRPr="001F075A">
        <w:rPr>
          <w:color w:val="000000"/>
          <w:sz w:val="28"/>
          <w:szCs w:val="28"/>
        </w:rPr>
        <w:t>и</w:t>
      </w:r>
      <w:r w:rsidRPr="001F075A">
        <w:rPr>
          <w:color w:val="000000"/>
          <w:sz w:val="28"/>
          <w:szCs w:val="28"/>
        </w:rPr>
        <w:t>нистерством финансов Респу</w:t>
      </w:r>
      <w:r w:rsidRPr="001F075A">
        <w:rPr>
          <w:color w:val="000000"/>
          <w:sz w:val="28"/>
          <w:szCs w:val="28"/>
        </w:rPr>
        <w:t>б</w:t>
      </w:r>
      <w:r w:rsidRPr="001F075A">
        <w:rPr>
          <w:color w:val="000000"/>
          <w:sz w:val="28"/>
          <w:szCs w:val="28"/>
        </w:rPr>
        <w:t>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3.20. В соглашении в обязательном порядке должны быть предусмотрены:</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условия о направлении расходов, источником финансового обеспечения к</w:t>
      </w:r>
      <w:r w:rsidRPr="001F075A">
        <w:rPr>
          <w:color w:val="000000"/>
          <w:sz w:val="28"/>
          <w:szCs w:val="28"/>
        </w:rPr>
        <w:t>о</w:t>
      </w:r>
      <w:r w:rsidRPr="001F075A">
        <w:rPr>
          <w:color w:val="000000"/>
          <w:sz w:val="28"/>
          <w:szCs w:val="28"/>
        </w:rPr>
        <w:t>торых является субсидия;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lastRenderedPageBreak/>
        <w:t>б) порядок и сроки отчетности об использовании субсидии, ответственность сторон;</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условия о согласовании новых условий соглашения или о расторжении с</w:t>
      </w:r>
      <w:r w:rsidRPr="001F075A">
        <w:rPr>
          <w:color w:val="000000"/>
          <w:sz w:val="28"/>
          <w:szCs w:val="28"/>
        </w:rPr>
        <w:t>о</w:t>
      </w:r>
      <w:r w:rsidRPr="001F075A">
        <w:rPr>
          <w:color w:val="000000"/>
          <w:sz w:val="28"/>
          <w:szCs w:val="28"/>
        </w:rPr>
        <w:t xml:space="preserve">глашения при недостижении согласия по новым условиям, в случае уменьшения Министерству ранее доведенных лимитов бюджетных обязательств, указанных в </w:t>
      </w:r>
      <w:hyperlink w:anchor="Par342" w:history="1">
        <w:r w:rsidRPr="001F075A">
          <w:rPr>
            <w:color w:val="000000"/>
            <w:sz w:val="28"/>
            <w:szCs w:val="28"/>
          </w:rPr>
          <w:t>пункте 1.10</w:t>
        </w:r>
      </w:hyperlink>
      <w:r w:rsidRPr="001F075A">
        <w:rPr>
          <w:color w:val="000000"/>
          <w:sz w:val="28"/>
          <w:szCs w:val="28"/>
        </w:rPr>
        <w:t xml:space="preserve"> настоящего Порядка, приводящего к невозможности предоставления субсидии в размере, определе</w:t>
      </w:r>
      <w:r w:rsidRPr="001F075A">
        <w:rPr>
          <w:color w:val="000000"/>
          <w:sz w:val="28"/>
          <w:szCs w:val="28"/>
        </w:rPr>
        <w:t>н</w:t>
      </w:r>
      <w:r w:rsidRPr="001F075A">
        <w:rPr>
          <w:color w:val="000000"/>
          <w:sz w:val="28"/>
          <w:szCs w:val="28"/>
        </w:rPr>
        <w:t>ном в соглашении;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 порядок возврата субсидии в случае нарушения условий предоставления или неиспольз</w:t>
      </w:r>
      <w:r w:rsidRPr="001F075A">
        <w:rPr>
          <w:color w:val="000000"/>
          <w:sz w:val="28"/>
          <w:szCs w:val="28"/>
        </w:rPr>
        <w:t>о</w:t>
      </w:r>
      <w:r w:rsidRPr="001F075A">
        <w:rPr>
          <w:color w:val="000000"/>
          <w:sz w:val="28"/>
          <w:szCs w:val="28"/>
        </w:rPr>
        <w:t>вания в установленные сроки.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3.21. Получатель субсидии не позднее 5 рабочих дней со дня получения пр</w:t>
      </w:r>
      <w:r w:rsidRPr="001F075A">
        <w:rPr>
          <w:color w:val="000000"/>
          <w:sz w:val="28"/>
          <w:szCs w:val="28"/>
        </w:rPr>
        <w:t>о</w:t>
      </w:r>
      <w:r w:rsidRPr="001F075A">
        <w:rPr>
          <w:color w:val="000000"/>
          <w:sz w:val="28"/>
          <w:szCs w:val="28"/>
        </w:rPr>
        <w:t xml:space="preserve">екта соглашения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подписывает его с использов</w:t>
      </w:r>
      <w:r w:rsidRPr="001F075A">
        <w:rPr>
          <w:color w:val="000000"/>
          <w:sz w:val="28"/>
          <w:szCs w:val="28"/>
        </w:rPr>
        <w:t>а</w:t>
      </w:r>
      <w:r w:rsidRPr="001F075A">
        <w:rPr>
          <w:color w:val="000000"/>
          <w:sz w:val="28"/>
          <w:szCs w:val="28"/>
        </w:rPr>
        <w:t>нием усиленной квалифицир</w:t>
      </w:r>
      <w:r w:rsidRPr="001F075A">
        <w:rPr>
          <w:color w:val="000000"/>
          <w:sz w:val="28"/>
          <w:szCs w:val="28"/>
        </w:rPr>
        <w:t>о</w:t>
      </w:r>
      <w:r w:rsidRPr="001F075A">
        <w:rPr>
          <w:color w:val="000000"/>
          <w:sz w:val="28"/>
          <w:szCs w:val="28"/>
        </w:rPr>
        <w:t>ванной электронной подписи.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Соглашение заключается на период до 31 декабря соответствующего фина</w:t>
      </w:r>
      <w:r w:rsidRPr="001F075A">
        <w:rPr>
          <w:color w:val="000000"/>
          <w:sz w:val="28"/>
          <w:szCs w:val="28"/>
        </w:rPr>
        <w:t>н</w:t>
      </w:r>
      <w:r w:rsidRPr="001F075A">
        <w:rPr>
          <w:color w:val="000000"/>
          <w:sz w:val="28"/>
          <w:szCs w:val="28"/>
        </w:rPr>
        <w:t>сового года.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Отказ получателя субсидии от подписания соглашения либо не подписание соглашения в срок, установленный настоящим пунктом, за исключением случаев, когда невозможность своевременного подписания соглашения вызвана действием обстоятельств непреодолимой силы или действиями (бездействием) уполномоче</w:t>
      </w:r>
      <w:r w:rsidRPr="001F075A">
        <w:rPr>
          <w:color w:val="000000"/>
          <w:sz w:val="28"/>
          <w:szCs w:val="28"/>
        </w:rPr>
        <w:t>н</w:t>
      </w:r>
      <w:r w:rsidRPr="001F075A">
        <w:rPr>
          <w:color w:val="000000"/>
          <w:sz w:val="28"/>
          <w:szCs w:val="28"/>
        </w:rPr>
        <w:t>ного органа, признае</w:t>
      </w:r>
      <w:r w:rsidRPr="001F075A">
        <w:rPr>
          <w:color w:val="000000"/>
          <w:sz w:val="28"/>
          <w:szCs w:val="28"/>
        </w:rPr>
        <w:t>т</w:t>
      </w:r>
      <w:r w:rsidRPr="001F075A">
        <w:rPr>
          <w:color w:val="000000"/>
          <w:sz w:val="28"/>
          <w:szCs w:val="28"/>
        </w:rPr>
        <w:t>ся отказом получателя субсидии от ее получения.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Министерство перечисляет субсидию на расчетные или корреспондентские счета, открытые получателям субсидий в учреждениях Центрального банка Росси</w:t>
      </w:r>
      <w:r w:rsidRPr="001F075A">
        <w:rPr>
          <w:color w:val="000000"/>
          <w:sz w:val="28"/>
          <w:szCs w:val="28"/>
        </w:rPr>
        <w:t>й</w:t>
      </w:r>
      <w:r w:rsidRPr="001F075A">
        <w:rPr>
          <w:color w:val="000000"/>
          <w:sz w:val="28"/>
          <w:szCs w:val="28"/>
        </w:rPr>
        <w:t>ской Федерации или кредитных организациях, не позднее 10-го рабочего дня, сл</w:t>
      </w:r>
      <w:r w:rsidRPr="001F075A">
        <w:rPr>
          <w:color w:val="000000"/>
          <w:sz w:val="28"/>
          <w:szCs w:val="28"/>
        </w:rPr>
        <w:t>е</w:t>
      </w:r>
      <w:r w:rsidRPr="001F075A">
        <w:rPr>
          <w:color w:val="000000"/>
          <w:sz w:val="28"/>
          <w:szCs w:val="28"/>
        </w:rPr>
        <w:t>дующего за днем принятия решения о предоста</w:t>
      </w:r>
      <w:r w:rsidRPr="001F075A">
        <w:rPr>
          <w:color w:val="000000"/>
          <w:sz w:val="28"/>
          <w:szCs w:val="28"/>
        </w:rPr>
        <w:t>в</w:t>
      </w:r>
      <w:r w:rsidRPr="001F075A">
        <w:rPr>
          <w:color w:val="000000"/>
          <w:sz w:val="28"/>
          <w:szCs w:val="28"/>
        </w:rPr>
        <w:t>лении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3.22. Предоставление субсидии получателю осуществляется на основании с</w:t>
      </w:r>
      <w:r w:rsidRPr="001F075A">
        <w:rPr>
          <w:color w:val="000000"/>
          <w:sz w:val="28"/>
          <w:szCs w:val="28"/>
        </w:rPr>
        <w:t>о</w:t>
      </w:r>
      <w:r w:rsidRPr="001F075A">
        <w:rPr>
          <w:color w:val="000000"/>
          <w:sz w:val="28"/>
          <w:szCs w:val="28"/>
        </w:rPr>
        <w:t>глашения о предоставлении субсидии, заключенного с Министерством.</w:t>
      </w:r>
    </w:p>
    <w:p w:rsidR="003B5F7E" w:rsidRPr="001F075A" w:rsidRDefault="003B5F7E" w:rsidP="008C52C4">
      <w:pPr>
        <w:autoSpaceDE w:val="0"/>
        <w:autoSpaceDN w:val="0"/>
        <w:adjustRightInd w:val="0"/>
        <w:ind w:firstLine="709"/>
        <w:jc w:val="both"/>
        <w:rPr>
          <w:color w:val="000000"/>
          <w:sz w:val="28"/>
          <w:szCs w:val="28"/>
        </w:rPr>
      </w:pPr>
      <w:bookmarkStart w:id="128" w:name="Par462"/>
      <w:bookmarkEnd w:id="128"/>
      <w:r w:rsidRPr="001F075A">
        <w:rPr>
          <w:color w:val="000000"/>
          <w:sz w:val="28"/>
          <w:szCs w:val="28"/>
        </w:rPr>
        <w:t xml:space="preserve">3.23. Субсидии предоставляются по направлениям, предусмотренным в </w:t>
      </w:r>
      <w:hyperlink w:anchor="Par332" w:history="1">
        <w:r w:rsidRPr="001F075A">
          <w:rPr>
            <w:color w:val="000000"/>
            <w:sz w:val="28"/>
            <w:szCs w:val="28"/>
          </w:rPr>
          <w:t>пункте 1.4</w:t>
        </w:r>
      </w:hyperlink>
      <w:r w:rsidRPr="001F075A">
        <w:rPr>
          <w:color w:val="000000"/>
          <w:sz w:val="28"/>
          <w:szCs w:val="28"/>
        </w:rPr>
        <w:t xml:space="preserve"> настоящ</w:t>
      </w:r>
      <w:r w:rsidRPr="001F075A">
        <w:rPr>
          <w:color w:val="000000"/>
          <w:sz w:val="28"/>
          <w:szCs w:val="28"/>
        </w:rPr>
        <w:t>е</w:t>
      </w:r>
      <w:r w:rsidRPr="001F075A">
        <w:rPr>
          <w:color w:val="000000"/>
          <w:sz w:val="28"/>
          <w:szCs w:val="28"/>
        </w:rPr>
        <w:t>го Порядка, по ставкам, утверждаемым Министерством.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Размер субсидии по направлениям, указанным в пункте 1.4 настоящего П</w:t>
      </w:r>
      <w:r w:rsidRPr="001F075A">
        <w:rPr>
          <w:color w:val="000000"/>
          <w:sz w:val="28"/>
          <w:szCs w:val="28"/>
        </w:rPr>
        <w:t>о</w:t>
      </w:r>
      <w:r w:rsidRPr="001F075A">
        <w:rPr>
          <w:color w:val="000000"/>
          <w:sz w:val="28"/>
          <w:szCs w:val="28"/>
        </w:rPr>
        <w:t>рядка, предоставляемой получателю субсидии, определяется по следующей форм</w:t>
      </w:r>
      <w:r w:rsidRPr="001F075A">
        <w:rPr>
          <w:color w:val="000000"/>
          <w:sz w:val="28"/>
          <w:szCs w:val="28"/>
        </w:rPr>
        <w:t>у</w:t>
      </w:r>
      <w:r w:rsidRPr="001F075A">
        <w:rPr>
          <w:color w:val="000000"/>
          <w:sz w:val="28"/>
          <w:szCs w:val="28"/>
        </w:rPr>
        <w:t>ле:</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326EA3">
      <w:pPr>
        <w:autoSpaceDE w:val="0"/>
        <w:autoSpaceDN w:val="0"/>
        <w:adjustRightInd w:val="0"/>
        <w:jc w:val="center"/>
        <w:rPr>
          <w:color w:val="000000"/>
          <w:sz w:val="28"/>
          <w:szCs w:val="28"/>
          <w:lang w:val="en-US"/>
        </w:rPr>
      </w:pPr>
      <w:r w:rsidRPr="001F075A">
        <w:rPr>
          <w:color w:val="000000"/>
          <w:sz w:val="28"/>
          <w:szCs w:val="28"/>
        </w:rPr>
        <w:t>Сс</w:t>
      </w:r>
      <w:r w:rsidRPr="001F075A">
        <w:rPr>
          <w:color w:val="000000"/>
          <w:sz w:val="28"/>
          <w:szCs w:val="28"/>
          <w:lang w:val="en-US"/>
        </w:rPr>
        <w:t xml:space="preserve"> = S</w:t>
      </w:r>
      <w:r w:rsidRPr="001F075A">
        <w:rPr>
          <w:color w:val="000000"/>
          <w:sz w:val="28"/>
          <w:szCs w:val="28"/>
        </w:rPr>
        <w:t>р</w:t>
      </w:r>
      <w:r w:rsidRPr="001F075A">
        <w:rPr>
          <w:color w:val="000000"/>
          <w:sz w:val="28"/>
          <w:szCs w:val="28"/>
          <w:lang w:val="en-US"/>
        </w:rPr>
        <w:t>(i) x St,</w:t>
      </w:r>
    </w:p>
    <w:p w:rsidR="003B5F7E" w:rsidRPr="001F075A" w:rsidRDefault="003B5F7E" w:rsidP="00326EA3">
      <w:pPr>
        <w:autoSpaceDE w:val="0"/>
        <w:autoSpaceDN w:val="0"/>
        <w:adjustRightInd w:val="0"/>
        <w:jc w:val="center"/>
        <w:rPr>
          <w:color w:val="000000"/>
          <w:sz w:val="28"/>
          <w:szCs w:val="28"/>
          <w:lang w:val="en-US"/>
        </w:rPr>
      </w:pPr>
    </w:p>
    <w:p w:rsidR="003B5F7E" w:rsidRPr="001F075A" w:rsidRDefault="003B5F7E" w:rsidP="008C52C4">
      <w:pPr>
        <w:autoSpaceDE w:val="0"/>
        <w:autoSpaceDN w:val="0"/>
        <w:adjustRightInd w:val="0"/>
        <w:ind w:firstLine="709"/>
        <w:jc w:val="both"/>
        <w:rPr>
          <w:color w:val="000000"/>
          <w:sz w:val="28"/>
          <w:szCs w:val="28"/>
          <w:lang w:val="en-US"/>
        </w:rPr>
      </w:pPr>
      <w:r w:rsidRPr="001F075A">
        <w:rPr>
          <w:color w:val="000000"/>
          <w:sz w:val="28"/>
          <w:szCs w:val="28"/>
        </w:rPr>
        <w:t>где</w:t>
      </w:r>
      <w:r w:rsidRPr="001F075A">
        <w:rPr>
          <w:color w:val="000000"/>
          <w:sz w:val="28"/>
          <w:szCs w:val="28"/>
          <w:lang w:val="en-US"/>
        </w:rPr>
        <w:t>:</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Сс </w:t>
      </w:r>
      <w:r w:rsidR="00326EA3" w:rsidRPr="001F075A">
        <w:rPr>
          <w:color w:val="000000"/>
          <w:sz w:val="28"/>
          <w:szCs w:val="28"/>
        </w:rPr>
        <w:t>–</w:t>
      </w:r>
      <w:r w:rsidRPr="001F075A">
        <w:rPr>
          <w:color w:val="000000"/>
          <w:sz w:val="28"/>
          <w:szCs w:val="28"/>
        </w:rPr>
        <w:t xml:space="preserve"> сумма начисленной субсидии, рублей;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Sр(i) </w:t>
      </w:r>
      <w:r w:rsidR="00326EA3" w:rsidRPr="001F075A">
        <w:rPr>
          <w:color w:val="000000"/>
          <w:sz w:val="28"/>
          <w:szCs w:val="28"/>
        </w:rPr>
        <w:t>–</w:t>
      </w:r>
      <w:r w:rsidRPr="001F075A">
        <w:rPr>
          <w:color w:val="000000"/>
          <w:sz w:val="28"/>
          <w:szCs w:val="28"/>
        </w:rPr>
        <w:t xml:space="preserve"> сумма затрат в соответствии с проектной документацией i-го сельск</w:t>
      </w:r>
      <w:r w:rsidRPr="001F075A">
        <w:rPr>
          <w:color w:val="000000"/>
          <w:sz w:val="28"/>
          <w:szCs w:val="28"/>
        </w:rPr>
        <w:t>о</w:t>
      </w:r>
      <w:r w:rsidRPr="001F075A">
        <w:rPr>
          <w:color w:val="000000"/>
          <w:sz w:val="28"/>
          <w:szCs w:val="28"/>
        </w:rPr>
        <w:t>хозяйственного товаропроизводителя;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St </w:t>
      </w:r>
      <w:r w:rsidR="00326EA3" w:rsidRPr="001F075A">
        <w:rPr>
          <w:color w:val="000000"/>
          <w:sz w:val="28"/>
          <w:szCs w:val="28"/>
        </w:rPr>
        <w:t>–</w:t>
      </w:r>
      <w:r w:rsidRPr="001F075A">
        <w:rPr>
          <w:color w:val="000000"/>
          <w:sz w:val="28"/>
          <w:szCs w:val="28"/>
        </w:rPr>
        <w:t xml:space="preserve"> размер ставки субсидии на осуществление возмещения части затрат сел</w:t>
      </w:r>
      <w:r w:rsidRPr="001F075A">
        <w:rPr>
          <w:color w:val="000000"/>
          <w:sz w:val="28"/>
          <w:szCs w:val="28"/>
        </w:rPr>
        <w:t>ь</w:t>
      </w:r>
      <w:r w:rsidRPr="001F075A">
        <w:rPr>
          <w:color w:val="000000"/>
          <w:sz w:val="28"/>
          <w:szCs w:val="28"/>
        </w:rPr>
        <w:t>скохозяйстве</w:t>
      </w:r>
      <w:r w:rsidRPr="001F075A">
        <w:rPr>
          <w:color w:val="000000"/>
          <w:sz w:val="28"/>
          <w:szCs w:val="28"/>
        </w:rPr>
        <w:t>н</w:t>
      </w:r>
      <w:r w:rsidRPr="001F075A">
        <w:rPr>
          <w:color w:val="000000"/>
          <w:sz w:val="28"/>
          <w:szCs w:val="28"/>
        </w:rPr>
        <w:t>ным товаропроизводителям, утвержденный приказом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3.24. В случае невозможности предоставления субсидии в текущем финанс</w:t>
      </w:r>
      <w:r w:rsidRPr="001F075A">
        <w:rPr>
          <w:color w:val="000000"/>
          <w:sz w:val="28"/>
          <w:szCs w:val="28"/>
        </w:rPr>
        <w:t>о</w:t>
      </w:r>
      <w:r w:rsidRPr="001F075A">
        <w:rPr>
          <w:color w:val="000000"/>
          <w:sz w:val="28"/>
          <w:szCs w:val="28"/>
        </w:rPr>
        <w:t xml:space="preserve">вом году в связи с недостаточностью лимитов бюджетных обязательств, указанных в </w:t>
      </w:r>
      <w:hyperlink w:anchor="Par342" w:history="1">
        <w:r w:rsidRPr="001F075A">
          <w:rPr>
            <w:color w:val="000000"/>
            <w:sz w:val="28"/>
            <w:szCs w:val="28"/>
          </w:rPr>
          <w:t>пункте 1.10</w:t>
        </w:r>
      </w:hyperlink>
      <w:r w:rsidRPr="001F075A">
        <w:rPr>
          <w:color w:val="000000"/>
          <w:sz w:val="28"/>
          <w:szCs w:val="28"/>
        </w:rPr>
        <w:t xml:space="preserve"> настоящего Порядка, субсидия предоставляется в очередном финанс</w:t>
      </w:r>
      <w:r w:rsidRPr="001F075A">
        <w:rPr>
          <w:color w:val="000000"/>
          <w:sz w:val="28"/>
          <w:szCs w:val="28"/>
        </w:rPr>
        <w:t>о</w:t>
      </w:r>
      <w:r w:rsidRPr="001F075A">
        <w:rPr>
          <w:color w:val="000000"/>
          <w:sz w:val="28"/>
          <w:szCs w:val="28"/>
        </w:rPr>
        <w:t>вом году получателю субсидии, соотве</w:t>
      </w:r>
      <w:r w:rsidRPr="001F075A">
        <w:rPr>
          <w:color w:val="000000"/>
          <w:sz w:val="28"/>
          <w:szCs w:val="28"/>
        </w:rPr>
        <w:t>т</w:t>
      </w:r>
      <w:r w:rsidRPr="001F075A">
        <w:rPr>
          <w:color w:val="000000"/>
          <w:sz w:val="28"/>
          <w:szCs w:val="28"/>
        </w:rPr>
        <w:t xml:space="preserve">ствующему критериям, указанным в </w:t>
      </w:r>
      <w:hyperlink w:anchor="Par346" w:history="1">
        <w:r w:rsidRPr="001F075A">
          <w:rPr>
            <w:color w:val="000000"/>
            <w:sz w:val="28"/>
            <w:szCs w:val="28"/>
          </w:rPr>
          <w:t>пункте 1.11</w:t>
        </w:r>
      </w:hyperlink>
      <w:r w:rsidRPr="001F075A">
        <w:rPr>
          <w:color w:val="000000"/>
          <w:sz w:val="28"/>
          <w:szCs w:val="28"/>
        </w:rPr>
        <w:t xml:space="preserve"> настоящего Порядка, без повторного прохожд</w:t>
      </w:r>
      <w:r w:rsidRPr="001F075A">
        <w:rPr>
          <w:color w:val="000000"/>
          <w:sz w:val="28"/>
          <w:szCs w:val="28"/>
        </w:rPr>
        <w:t>е</w:t>
      </w:r>
      <w:r w:rsidRPr="001F075A">
        <w:rPr>
          <w:color w:val="000000"/>
          <w:sz w:val="28"/>
          <w:szCs w:val="28"/>
        </w:rPr>
        <w:t>ния проверки на соответствие указанным критериям.</w:t>
      </w:r>
    </w:p>
    <w:p w:rsidR="003B5F7E" w:rsidRPr="001F075A" w:rsidRDefault="003B5F7E" w:rsidP="008C52C4">
      <w:pPr>
        <w:autoSpaceDE w:val="0"/>
        <w:autoSpaceDN w:val="0"/>
        <w:adjustRightInd w:val="0"/>
        <w:ind w:firstLine="709"/>
        <w:jc w:val="both"/>
        <w:rPr>
          <w:color w:val="000000"/>
          <w:sz w:val="28"/>
          <w:szCs w:val="28"/>
        </w:rPr>
      </w:pPr>
      <w:bookmarkStart w:id="129" w:name="Par472"/>
      <w:bookmarkEnd w:id="129"/>
      <w:r w:rsidRPr="001F075A">
        <w:rPr>
          <w:color w:val="000000"/>
          <w:sz w:val="28"/>
          <w:szCs w:val="28"/>
        </w:rPr>
        <w:lastRenderedPageBreak/>
        <w:t>3.25. Результатами использования субсидии являются: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 по мероприятиям, указанным в </w:t>
      </w:r>
      <w:hyperlink w:anchor="Par333"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а</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Поря</w:t>
      </w:r>
      <w:r w:rsidRPr="001F075A">
        <w:rPr>
          <w:color w:val="000000"/>
          <w:sz w:val="28"/>
          <w:szCs w:val="28"/>
        </w:rPr>
        <w:t>д</w:t>
      </w:r>
      <w:r w:rsidR="00326EA3" w:rsidRPr="001F075A">
        <w:rPr>
          <w:color w:val="000000"/>
          <w:sz w:val="28"/>
          <w:szCs w:val="28"/>
        </w:rPr>
        <w:t>ка, –</w:t>
      </w:r>
      <w:r w:rsidRPr="001F075A">
        <w:rPr>
          <w:color w:val="000000"/>
          <w:sz w:val="28"/>
          <w:szCs w:val="28"/>
        </w:rPr>
        <w:t xml:space="preserve"> площадь введенных в эксплуатацию мелиорируемых земель для выращивания экспортно-ориентированной сельскохозяйственной продукции за счет реконстру</w:t>
      </w:r>
      <w:r w:rsidRPr="001F075A">
        <w:rPr>
          <w:color w:val="000000"/>
          <w:sz w:val="28"/>
          <w:szCs w:val="28"/>
        </w:rPr>
        <w:t>к</w:t>
      </w:r>
      <w:r w:rsidRPr="001F075A">
        <w:rPr>
          <w:color w:val="000000"/>
          <w:sz w:val="28"/>
          <w:szCs w:val="28"/>
        </w:rPr>
        <w:t>ции, технического перевооружения и строительства новых мелиоративных систем общего и индивидуальн</w:t>
      </w:r>
      <w:r w:rsidRPr="001F075A">
        <w:rPr>
          <w:color w:val="000000"/>
          <w:sz w:val="28"/>
          <w:szCs w:val="28"/>
        </w:rPr>
        <w:t>о</w:t>
      </w:r>
      <w:r w:rsidRPr="001F075A">
        <w:rPr>
          <w:color w:val="000000"/>
          <w:sz w:val="28"/>
          <w:szCs w:val="28"/>
        </w:rPr>
        <w:t>го пользования (тыс. гектаров);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 по мероприятиям, указанным в </w:t>
      </w:r>
      <w:hyperlink w:anchor="Par334" w:history="1">
        <w:r w:rsidRPr="001F075A">
          <w:rPr>
            <w:color w:val="000000"/>
            <w:sz w:val="28"/>
            <w:szCs w:val="28"/>
          </w:rPr>
          <w:t xml:space="preserve">подпункте </w:t>
        </w:r>
        <w:r w:rsidR="001C1F87" w:rsidRPr="001F075A">
          <w:rPr>
            <w:color w:val="000000"/>
            <w:sz w:val="28"/>
            <w:szCs w:val="28"/>
          </w:rPr>
          <w:t>«</w:t>
        </w:r>
        <w:r w:rsidRPr="001F075A">
          <w:rPr>
            <w:color w:val="000000"/>
            <w:sz w:val="28"/>
            <w:szCs w:val="28"/>
          </w:rPr>
          <w:t>б</w:t>
        </w:r>
        <w:r w:rsidR="001C1F87" w:rsidRPr="001F075A">
          <w:rPr>
            <w:color w:val="000000"/>
            <w:sz w:val="28"/>
            <w:szCs w:val="28"/>
          </w:rPr>
          <w:t>»</w:t>
        </w:r>
        <w:r w:rsidRPr="001F075A">
          <w:rPr>
            <w:color w:val="000000"/>
            <w:sz w:val="28"/>
            <w:szCs w:val="28"/>
          </w:rPr>
          <w:t xml:space="preserve"> пункта 1.4</w:t>
        </w:r>
      </w:hyperlink>
      <w:r w:rsidRPr="001F075A">
        <w:rPr>
          <w:color w:val="000000"/>
          <w:sz w:val="28"/>
          <w:szCs w:val="28"/>
        </w:rPr>
        <w:t xml:space="preserve"> настоящего Поря</w:t>
      </w:r>
      <w:r w:rsidRPr="001F075A">
        <w:rPr>
          <w:color w:val="000000"/>
          <w:sz w:val="28"/>
          <w:szCs w:val="28"/>
        </w:rPr>
        <w:t>д</w:t>
      </w:r>
      <w:r w:rsidR="00326EA3" w:rsidRPr="001F075A">
        <w:rPr>
          <w:color w:val="000000"/>
          <w:sz w:val="28"/>
          <w:szCs w:val="28"/>
        </w:rPr>
        <w:t>ка, –</w:t>
      </w:r>
      <w:r w:rsidRPr="001F075A">
        <w:rPr>
          <w:color w:val="000000"/>
          <w:sz w:val="28"/>
          <w:szCs w:val="28"/>
        </w:rPr>
        <w:t xml:space="preserve"> площадь вовлеченных в оборот выбывших сельскохозяйственных угодий для выращив</w:t>
      </w:r>
      <w:r w:rsidRPr="001F075A">
        <w:rPr>
          <w:color w:val="000000"/>
          <w:sz w:val="28"/>
          <w:szCs w:val="28"/>
        </w:rPr>
        <w:t>а</w:t>
      </w:r>
      <w:r w:rsidRPr="001F075A">
        <w:rPr>
          <w:color w:val="000000"/>
          <w:sz w:val="28"/>
          <w:szCs w:val="28"/>
        </w:rPr>
        <w:t>ния экспортно-ориентированной сельскохозяйственной продукции за счет проведения культуртехнических мер</w:t>
      </w:r>
      <w:r w:rsidRPr="001F075A">
        <w:rPr>
          <w:color w:val="000000"/>
          <w:sz w:val="28"/>
          <w:szCs w:val="28"/>
        </w:rPr>
        <w:t>о</w:t>
      </w:r>
      <w:r w:rsidRPr="001F075A">
        <w:rPr>
          <w:color w:val="000000"/>
          <w:sz w:val="28"/>
          <w:szCs w:val="28"/>
        </w:rPr>
        <w:t>приятий (тыс. гектаров).</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Значения результатов предоставления субсидии устанавливаются в Соглаш</w:t>
      </w:r>
      <w:r w:rsidRPr="001F075A">
        <w:rPr>
          <w:color w:val="000000"/>
          <w:sz w:val="28"/>
          <w:szCs w:val="28"/>
        </w:rPr>
        <w:t>е</w:t>
      </w:r>
      <w:r w:rsidRPr="001F075A">
        <w:rPr>
          <w:color w:val="000000"/>
          <w:sz w:val="28"/>
          <w:szCs w:val="28"/>
        </w:rPr>
        <w:t>нии.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Внесение в соглашение с Министерством изменений, предусматривающих ухудшение результата использования субсидии и увеличение сроков </w:t>
      </w:r>
      <w:r w:rsidR="00DA7177" w:rsidRPr="001F075A">
        <w:rPr>
          <w:color w:val="000000"/>
          <w:sz w:val="28"/>
          <w:szCs w:val="28"/>
        </w:rPr>
        <w:t>реализации,</w:t>
      </w:r>
      <w:r w:rsidRPr="001F075A">
        <w:rPr>
          <w:color w:val="000000"/>
          <w:sz w:val="28"/>
          <w:szCs w:val="28"/>
        </w:rPr>
        <w:t xml:space="preserve"> предусмотренных соглашением с Министерством, указанных в </w:t>
      </w:r>
      <w:hyperlink w:anchor="Par450" w:history="1">
        <w:r w:rsidRPr="001F075A">
          <w:rPr>
            <w:color w:val="000000"/>
            <w:sz w:val="28"/>
            <w:szCs w:val="28"/>
          </w:rPr>
          <w:t>пункте 3.19</w:t>
        </w:r>
      </w:hyperlink>
      <w:r w:rsidRPr="001F075A">
        <w:rPr>
          <w:color w:val="000000"/>
          <w:sz w:val="28"/>
          <w:szCs w:val="28"/>
        </w:rPr>
        <w:t xml:space="preserve"> насто</w:t>
      </w:r>
      <w:r w:rsidRPr="001F075A">
        <w:rPr>
          <w:color w:val="000000"/>
          <w:sz w:val="28"/>
          <w:szCs w:val="28"/>
        </w:rPr>
        <w:t>я</w:t>
      </w:r>
      <w:r w:rsidRPr="001F075A">
        <w:rPr>
          <w:color w:val="000000"/>
          <w:sz w:val="28"/>
          <w:szCs w:val="28"/>
        </w:rPr>
        <w:t>щего Порядка, не допускается, за исключен</w:t>
      </w:r>
      <w:r w:rsidRPr="001F075A">
        <w:rPr>
          <w:color w:val="000000"/>
          <w:sz w:val="28"/>
          <w:szCs w:val="28"/>
        </w:rPr>
        <w:t>и</w:t>
      </w:r>
      <w:r w:rsidRPr="001F075A">
        <w:rPr>
          <w:color w:val="000000"/>
          <w:sz w:val="28"/>
          <w:szCs w:val="28"/>
        </w:rPr>
        <w:t>ем случаев, если выполнение условий предоставления субсидии оказалось невозможным вследствие обстоятельств непр</w:t>
      </w:r>
      <w:r w:rsidRPr="001F075A">
        <w:rPr>
          <w:color w:val="000000"/>
          <w:sz w:val="28"/>
          <w:szCs w:val="28"/>
        </w:rPr>
        <w:t>е</w:t>
      </w:r>
      <w:r w:rsidRPr="001F075A">
        <w:rPr>
          <w:color w:val="000000"/>
          <w:sz w:val="28"/>
          <w:szCs w:val="28"/>
        </w:rPr>
        <w:t>одолимой силы, а также в случае сокращения размера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3.26. Оценка эффективности использования субсидии осуществляется Мин</w:t>
      </w:r>
      <w:r w:rsidRPr="001F075A">
        <w:rPr>
          <w:color w:val="000000"/>
          <w:sz w:val="28"/>
          <w:szCs w:val="28"/>
        </w:rPr>
        <w:t>и</w:t>
      </w:r>
      <w:r w:rsidRPr="001F075A">
        <w:rPr>
          <w:color w:val="000000"/>
          <w:sz w:val="28"/>
          <w:szCs w:val="28"/>
        </w:rPr>
        <w:t>стерством на о</w:t>
      </w:r>
      <w:r w:rsidRPr="001F075A">
        <w:rPr>
          <w:color w:val="000000"/>
          <w:sz w:val="28"/>
          <w:szCs w:val="28"/>
        </w:rPr>
        <w:t>с</w:t>
      </w:r>
      <w:r w:rsidRPr="001F075A">
        <w:rPr>
          <w:color w:val="000000"/>
          <w:sz w:val="28"/>
          <w:szCs w:val="28"/>
        </w:rPr>
        <w:t>новании сравнения значений результатов использования субсидии, устано</w:t>
      </w:r>
      <w:r w:rsidRPr="001F075A">
        <w:rPr>
          <w:color w:val="000000"/>
          <w:sz w:val="28"/>
          <w:szCs w:val="28"/>
        </w:rPr>
        <w:t>в</w:t>
      </w:r>
      <w:r w:rsidRPr="001F075A">
        <w:rPr>
          <w:color w:val="000000"/>
          <w:sz w:val="28"/>
          <w:szCs w:val="28"/>
        </w:rPr>
        <w:t>ленных соглашениями с получателями субсидии, и фактически достигнутых показателей по итогам отчетного года значений следующих результатов использ</w:t>
      </w:r>
      <w:r w:rsidRPr="001F075A">
        <w:rPr>
          <w:color w:val="000000"/>
          <w:sz w:val="28"/>
          <w:szCs w:val="28"/>
        </w:rPr>
        <w:t>о</w:t>
      </w:r>
      <w:r w:rsidRPr="001F075A">
        <w:rPr>
          <w:color w:val="000000"/>
          <w:sz w:val="28"/>
          <w:szCs w:val="28"/>
        </w:rPr>
        <w:t>вания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 площадь введенных в эксплуатацию мелиорируемых земель для выращив</w:t>
      </w:r>
      <w:r w:rsidRPr="001F075A">
        <w:rPr>
          <w:color w:val="000000"/>
          <w:sz w:val="28"/>
          <w:szCs w:val="28"/>
        </w:rPr>
        <w:t>а</w:t>
      </w:r>
      <w:r w:rsidRPr="001F075A">
        <w:rPr>
          <w:color w:val="000000"/>
          <w:sz w:val="28"/>
          <w:szCs w:val="28"/>
        </w:rPr>
        <w:t>ния экспортно-ориентированной сельскохозяйственной продукции за счет реко</w:t>
      </w:r>
      <w:r w:rsidRPr="001F075A">
        <w:rPr>
          <w:color w:val="000000"/>
          <w:sz w:val="28"/>
          <w:szCs w:val="28"/>
        </w:rPr>
        <w:t>н</w:t>
      </w:r>
      <w:r w:rsidRPr="001F075A">
        <w:rPr>
          <w:color w:val="000000"/>
          <w:sz w:val="28"/>
          <w:szCs w:val="28"/>
        </w:rPr>
        <w:t>струкции, технического перевооружения и строительства новых мелиоративных с</w:t>
      </w:r>
      <w:r w:rsidRPr="001F075A">
        <w:rPr>
          <w:color w:val="000000"/>
          <w:sz w:val="28"/>
          <w:szCs w:val="28"/>
        </w:rPr>
        <w:t>и</w:t>
      </w:r>
      <w:r w:rsidRPr="001F075A">
        <w:rPr>
          <w:color w:val="000000"/>
          <w:sz w:val="28"/>
          <w:szCs w:val="28"/>
        </w:rPr>
        <w:t>стем общего и индивидуального пользования;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б) площадь вовлеченных в оборот выбывших сельскохозяйственных угодий для выращив</w:t>
      </w:r>
      <w:r w:rsidRPr="001F075A">
        <w:rPr>
          <w:color w:val="000000"/>
          <w:sz w:val="28"/>
          <w:szCs w:val="28"/>
        </w:rPr>
        <w:t>а</w:t>
      </w:r>
      <w:r w:rsidRPr="001F075A">
        <w:rPr>
          <w:color w:val="000000"/>
          <w:sz w:val="28"/>
          <w:szCs w:val="28"/>
        </w:rPr>
        <w:t>ния экспортно-ориентированной сельскохозяйственной продукции за счет проведения культу</w:t>
      </w:r>
      <w:r w:rsidRPr="001F075A">
        <w:rPr>
          <w:color w:val="000000"/>
          <w:sz w:val="28"/>
          <w:szCs w:val="28"/>
        </w:rPr>
        <w:t>р</w:t>
      </w:r>
      <w:r w:rsidRPr="001F075A">
        <w:rPr>
          <w:color w:val="000000"/>
          <w:sz w:val="28"/>
          <w:szCs w:val="28"/>
        </w:rPr>
        <w:t>технических мероприятий.</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326EA3">
      <w:pPr>
        <w:autoSpaceDE w:val="0"/>
        <w:autoSpaceDN w:val="0"/>
        <w:adjustRightInd w:val="0"/>
        <w:jc w:val="center"/>
        <w:outlineLvl w:val="1"/>
        <w:rPr>
          <w:bCs/>
          <w:color w:val="000000"/>
          <w:sz w:val="28"/>
          <w:szCs w:val="28"/>
        </w:rPr>
      </w:pPr>
      <w:r w:rsidRPr="001F075A">
        <w:rPr>
          <w:bCs/>
          <w:color w:val="000000"/>
          <w:sz w:val="28"/>
          <w:szCs w:val="28"/>
        </w:rPr>
        <w:t>4. Требования к отчетности</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bookmarkStart w:id="130" w:name="Par483"/>
      <w:bookmarkEnd w:id="130"/>
      <w:r w:rsidRPr="001F075A">
        <w:rPr>
          <w:color w:val="000000"/>
          <w:sz w:val="28"/>
          <w:szCs w:val="28"/>
        </w:rPr>
        <w:t>4.1. Получатель субсидии обязан не позднее 20 числа месяца, следующего за годом, в кот</w:t>
      </w:r>
      <w:r w:rsidRPr="001F075A">
        <w:rPr>
          <w:color w:val="000000"/>
          <w:sz w:val="28"/>
          <w:szCs w:val="28"/>
        </w:rPr>
        <w:t>о</w:t>
      </w:r>
      <w:r w:rsidRPr="001F075A">
        <w:rPr>
          <w:color w:val="000000"/>
          <w:sz w:val="28"/>
          <w:szCs w:val="28"/>
        </w:rPr>
        <w:t xml:space="preserve">ром была получена субсидия, представлять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отчетность о расходах, источником финансового обеспечения которых я</w:t>
      </w:r>
      <w:r w:rsidRPr="001F075A">
        <w:rPr>
          <w:color w:val="000000"/>
          <w:sz w:val="28"/>
          <w:szCs w:val="28"/>
        </w:rPr>
        <w:t>в</w:t>
      </w:r>
      <w:r w:rsidRPr="001F075A">
        <w:rPr>
          <w:color w:val="000000"/>
          <w:sz w:val="28"/>
          <w:szCs w:val="28"/>
        </w:rPr>
        <w:t>ляется субсидия, о</w:t>
      </w:r>
      <w:r w:rsidRPr="001F075A">
        <w:rPr>
          <w:color w:val="000000"/>
          <w:sz w:val="28"/>
          <w:szCs w:val="28"/>
        </w:rPr>
        <w:t>т</w:t>
      </w:r>
      <w:r w:rsidRPr="001F075A">
        <w:rPr>
          <w:color w:val="000000"/>
          <w:sz w:val="28"/>
          <w:szCs w:val="28"/>
        </w:rPr>
        <w:t>четность о достижении значений показателей результативности предоставления субсидии по форме, установленной в с</w:t>
      </w:r>
      <w:r w:rsidRPr="001F075A">
        <w:rPr>
          <w:color w:val="000000"/>
          <w:sz w:val="28"/>
          <w:szCs w:val="28"/>
        </w:rPr>
        <w:t>о</w:t>
      </w:r>
      <w:r w:rsidRPr="001F075A">
        <w:rPr>
          <w:color w:val="000000"/>
          <w:sz w:val="28"/>
          <w:szCs w:val="28"/>
        </w:rPr>
        <w:t>глашении о предоставлении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4.2. Получатель субсидии обязан не позднее 25 числа месяца, следующего за годом, в котором была получена субсидия, представлять в бумажном варианте фо</w:t>
      </w:r>
      <w:r w:rsidRPr="001F075A">
        <w:rPr>
          <w:color w:val="000000"/>
          <w:sz w:val="28"/>
          <w:szCs w:val="28"/>
        </w:rPr>
        <w:t>р</w:t>
      </w:r>
      <w:r w:rsidRPr="001F075A">
        <w:rPr>
          <w:color w:val="000000"/>
          <w:sz w:val="28"/>
          <w:szCs w:val="28"/>
        </w:rPr>
        <w:t>му отчета об объеме экспорта продукции агропромышленного комплекса в нат</w:t>
      </w:r>
      <w:r w:rsidRPr="001F075A">
        <w:rPr>
          <w:color w:val="000000"/>
          <w:sz w:val="28"/>
          <w:szCs w:val="28"/>
        </w:rPr>
        <w:t>у</w:t>
      </w:r>
      <w:r w:rsidRPr="001F075A">
        <w:rPr>
          <w:color w:val="000000"/>
          <w:sz w:val="28"/>
          <w:szCs w:val="28"/>
        </w:rPr>
        <w:t>ральном выражении (тыс. тонн зерновых ед</w:t>
      </w:r>
      <w:r w:rsidRPr="001F075A">
        <w:rPr>
          <w:color w:val="000000"/>
          <w:sz w:val="28"/>
          <w:szCs w:val="28"/>
        </w:rPr>
        <w:t>и</w:t>
      </w:r>
      <w:r w:rsidRPr="001F075A">
        <w:rPr>
          <w:color w:val="000000"/>
          <w:sz w:val="28"/>
          <w:szCs w:val="28"/>
        </w:rPr>
        <w:t>ниц) за счет создания новой товарной массы по результатам года, следующего за годом предоставления субсидии, на вв</w:t>
      </w:r>
      <w:r w:rsidRPr="001F075A">
        <w:rPr>
          <w:color w:val="000000"/>
          <w:sz w:val="28"/>
          <w:szCs w:val="28"/>
        </w:rPr>
        <w:t>е</w:t>
      </w:r>
      <w:r w:rsidRPr="001F075A">
        <w:rPr>
          <w:color w:val="000000"/>
          <w:sz w:val="28"/>
          <w:szCs w:val="28"/>
        </w:rPr>
        <w:t>денных в эксплуатацию мелиор</w:t>
      </w:r>
      <w:r w:rsidRPr="001F075A">
        <w:rPr>
          <w:color w:val="000000"/>
          <w:sz w:val="28"/>
          <w:szCs w:val="28"/>
        </w:rPr>
        <w:t>и</w:t>
      </w:r>
      <w:r w:rsidRPr="001F075A">
        <w:rPr>
          <w:color w:val="000000"/>
          <w:sz w:val="28"/>
          <w:szCs w:val="28"/>
        </w:rPr>
        <w:t xml:space="preserve">руемых землях сельскохозяйственного назначения </w:t>
      </w:r>
      <w:r w:rsidRPr="001F075A">
        <w:rPr>
          <w:color w:val="000000"/>
          <w:sz w:val="28"/>
          <w:szCs w:val="28"/>
        </w:rPr>
        <w:lastRenderedPageBreak/>
        <w:t>и вовлеченных в оборот сельскохозяйственных угодьях в рамках регионального проекта согласно форме, утверждаемой прик</w:t>
      </w:r>
      <w:r w:rsidRPr="001F075A">
        <w:rPr>
          <w:color w:val="000000"/>
          <w:sz w:val="28"/>
          <w:szCs w:val="28"/>
        </w:rPr>
        <w:t>а</w:t>
      </w:r>
      <w:r w:rsidRPr="001F075A">
        <w:rPr>
          <w:color w:val="000000"/>
          <w:sz w:val="28"/>
          <w:szCs w:val="28"/>
        </w:rPr>
        <w:t>зом Министерства.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4.3. Министерство имеет право устанавливать в соглашении дополнительные формы отче</w:t>
      </w:r>
      <w:r w:rsidRPr="001F075A">
        <w:rPr>
          <w:color w:val="000000"/>
          <w:sz w:val="28"/>
          <w:szCs w:val="28"/>
        </w:rPr>
        <w:t>т</w:t>
      </w:r>
      <w:r w:rsidRPr="001F075A">
        <w:rPr>
          <w:color w:val="000000"/>
          <w:sz w:val="28"/>
          <w:szCs w:val="28"/>
        </w:rPr>
        <w:t>ности и сроки ее представления.</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4.4. Ответственность за достоверность сведений в отчетах, представленных в соответствии с </w:t>
      </w:r>
      <w:hyperlink w:anchor="Par483" w:history="1">
        <w:r w:rsidRPr="001F075A">
          <w:rPr>
            <w:color w:val="000000"/>
            <w:sz w:val="28"/>
            <w:szCs w:val="28"/>
          </w:rPr>
          <w:t>пунктом 4.1</w:t>
        </w:r>
      </w:hyperlink>
      <w:r w:rsidRPr="001F075A">
        <w:rPr>
          <w:color w:val="000000"/>
          <w:sz w:val="28"/>
          <w:szCs w:val="28"/>
        </w:rPr>
        <w:t xml:space="preserve"> настоящего Порядка, возлагается на получателя субс</w:t>
      </w:r>
      <w:r w:rsidRPr="001F075A">
        <w:rPr>
          <w:color w:val="000000"/>
          <w:sz w:val="28"/>
          <w:szCs w:val="28"/>
        </w:rPr>
        <w:t>и</w:t>
      </w:r>
      <w:r w:rsidRPr="001F075A">
        <w:rPr>
          <w:color w:val="000000"/>
          <w:sz w:val="28"/>
          <w:szCs w:val="28"/>
        </w:rPr>
        <w:t>дии.</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326EA3">
      <w:pPr>
        <w:autoSpaceDE w:val="0"/>
        <w:autoSpaceDN w:val="0"/>
        <w:adjustRightInd w:val="0"/>
        <w:jc w:val="center"/>
        <w:outlineLvl w:val="1"/>
        <w:rPr>
          <w:bCs/>
          <w:color w:val="000000"/>
          <w:sz w:val="28"/>
          <w:szCs w:val="28"/>
        </w:rPr>
      </w:pPr>
      <w:r w:rsidRPr="001F075A">
        <w:rPr>
          <w:bCs/>
          <w:color w:val="000000"/>
          <w:sz w:val="28"/>
          <w:szCs w:val="28"/>
        </w:rPr>
        <w:t>5. Требования об осуществлении контроля за</w:t>
      </w:r>
    </w:p>
    <w:p w:rsidR="003B5F7E" w:rsidRPr="001F075A" w:rsidRDefault="003B5F7E" w:rsidP="00326EA3">
      <w:pPr>
        <w:autoSpaceDE w:val="0"/>
        <w:autoSpaceDN w:val="0"/>
        <w:adjustRightInd w:val="0"/>
        <w:jc w:val="center"/>
        <w:outlineLvl w:val="1"/>
        <w:rPr>
          <w:bCs/>
          <w:color w:val="000000"/>
          <w:sz w:val="28"/>
          <w:szCs w:val="28"/>
        </w:rPr>
      </w:pPr>
      <w:r w:rsidRPr="001F075A">
        <w:rPr>
          <w:bCs/>
          <w:color w:val="000000"/>
          <w:sz w:val="28"/>
          <w:szCs w:val="28"/>
        </w:rPr>
        <w:t>соблюдением условий и порядка предоставления</w:t>
      </w:r>
    </w:p>
    <w:p w:rsidR="003B5F7E" w:rsidRPr="001F075A" w:rsidRDefault="003B5F7E" w:rsidP="00326EA3">
      <w:pPr>
        <w:autoSpaceDE w:val="0"/>
        <w:autoSpaceDN w:val="0"/>
        <w:adjustRightInd w:val="0"/>
        <w:jc w:val="center"/>
        <w:outlineLvl w:val="1"/>
        <w:rPr>
          <w:bCs/>
          <w:color w:val="000000"/>
          <w:sz w:val="28"/>
          <w:szCs w:val="28"/>
        </w:rPr>
      </w:pPr>
      <w:r w:rsidRPr="001F075A">
        <w:rPr>
          <w:bCs/>
          <w:color w:val="000000"/>
          <w:sz w:val="28"/>
          <w:szCs w:val="28"/>
        </w:rPr>
        <w:t>субсидии и ответственност</w:t>
      </w:r>
      <w:r w:rsidR="00A16B9B">
        <w:rPr>
          <w:bCs/>
          <w:color w:val="000000"/>
          <w:sz w:val="28"/>
          <w:szCs w:val="28"/>
        </w:rPr>
        <w:t>ь</w:t>
      </w:r>
      <w:r w:rsidRPr="001F075A">
        <w:rPr>
          <w:bCs/>
          <w:color w:val="000000"/>
          <w:sz w:val="28"/>
          <w:szCs w:val="28"/>
        </w:rPr>
        <w:t xml:space="preserve"> за их нарушение</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5.1. Получатели субсидии несут персональную ответственность за нецелевое использование субсидии и недостоверность представленных сведений в соотве</w:t>
      </w:r>
      <w:r w:rsidRPr="001F075A">
        <w:rPr>
          <w:color w:val="000000"/>
          <w:sz w:val="28"/>
          <w:szCs w:val="28"/>
        </w:rPr>
        <w:t>т</w:t>
      </w:r>
      <w:r w:rsidRPr="001F075A">
        <w:rPr>
          <w:color w:val="000000"/>
          <w:sz w:val="28"/>
          <w:szCs w:val="28"/>
        </w:rPr>
        <w:t>ствии с законодательством Ро</w:t>
      </w:r>
      <w:r w:rsidRPr="001F075A">
        <w:rPr>
          <w:color w:val="000000"/>
          <w:sz w:val="28"/>
          <w:szCs w:val="28"/>
        </w:rPr>
        <w:t>с</w:t>
      </w:r>
      <w:r w:rsidRPr="001F075A">
        <w:rPr>
          <w:color w:val="000000"/>
          <w:sz w:val="28"/>
          <w:szCs w:val="28"/>
        </w:rPr>
        <w:t>сийской Федерации.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5.2. Министерством и органами государственного финансового контроля Ре</w:t>
      </w:r>
      <w:r w:rsidRPr="001F075A">
        <w:rPr>
          <w:color w:val="000000"/>
          <w:sz w:val="28"/>
          <w:szCs w:val="28"/>
        </w:rPr>
        <w:t>с</w:t>
      </w:r>
      <w:r w:rsidRPr="001F075A">
        <w:rPr>
          <w:color w:val="000000"/>
          <w:sz w:val="28"/>
          <w:szCs w:val="28"/>
        </w:rPr>
        <w:t>публики Тыва в соответствии с законодательством Российской Федерации и закон</w:t>
      </w:r>
      <w:r w:rsidRPr="001F075A">
        <w:rPr>
          <w:color w:val="000000"/>
          <w:sz w:val="28"/>
          <w:szCs w:val="28"/>
        </w:rPr>
        <w:t>о</w:t>
      </w:r>
      <w:r w:rsidRPr="001F075A">
        <w:rPr>
          <w:color w:val="000000"/>
          <w:sz w:val="28"/>
          <w:szCs w:val="28"/>
        </w:rPr>
        <w:t>дательством Республики Тыва проводится проверка соблюдения получателем су</w:t>
      </w:r>
      <w:r w:rsidRPr="001F075A">
        <w:rPr>
          <w:color w:val="000000"/>
          <w:sz w:val="28"/>
          <w:szCs w:val="28"/>
        </w:rPr>
        <w:t>б</w:t>
      </w:r>
      <w:r w:rsidRPr="001F075A">
        <w:rPr>
          <w:color w:val="000000"/>
          <w:sz w:val="28"/>
          <w:szCs w:val="28"/>
        </w:rPr>
        <w:t>сидии условий и порядка предоставления су</w:t>
      </w:r>
      <w:r w:rsidRPr="001F075A">
        <w:rPr>
          <w:color w:val="000000"/>
          <w:sz w:val="28"/>
          <w:szCs w:val="28"/>
        </w:rPr>
        <w:t>б</w:t>
      </w:r>
      <w:r w:rsidRPr="001F075A">
        <w:rPr>
          <w:color w:val="000000"/>
          <w:sz w:val="28"/>
          <w:szCs w:val="28"/>
        </w:rPr>
        <w:t>сидии, в том числе в части достижения результатов предоставления субсидии, а также органами государственного фина</w:t>
      </w:r>
      <w:r w:rsidRPr="001F075A">
        <w:rPr>
          <w:color w:val="000000"/>
          <w:sz w:val="28"/>
          <w:szCs w:val="28"/>
        </w:rPr>
        <w:t>н</w:t>
      </w:r>
      <w:r w:rsidRPr="001F075A">
        <w:rPr>
          <w:color w:val="000000"/>
          <w:sz w:val="28"/>
          <w:szCs w:val="28"/>
        </w:rPr>
        <w:t xml:space="preserve">сового контроля в соответствии со </w:t>
      </w:r>
      <w:hyperlink r:id="rId134" w:history="1">
        <w:r w:rsidRPr="001F075A">
          <w:rPr>
            <w:color w:val="000000"/>
            <w:sz w:val="28"/>
            <w:szCs w:val="28"/>
          </w:rPr>
          <w:t>статьями 268.1</w:t>
        </w:r>
      </w:hyperlink>
      <w:r w:rsidRPr="001F075A">
        <w:rPr>
          <w:color w:val="000000"/>
          <w:sz w:val="28"/>
          <w:szCs w:val="28"/>
        </w:rPr>
        <w:t xml:space="preserve"> и </w:t>
      </w:r>
      <w:hyperlink r:id="rId135" w:history="1">
        <w:r w:rsidRPr="001F075A">
          <w:rPr>
            <w:color w:val="000000"/>
            <w:sz w:val="28"/>
            <w:szCs w:val="28"/>
          </w:rPr>
          <w:t>269.2</w:t>
        </w:r>
      </w:hyperlink>
      <w:r w:rsidRPr="001F075A">
        <w:rPr>
          <w:color w:val="000000"/>
          <w:sz w:val="28"/>
          <w:szCs w:val="28"/>
        </w:rPr>
        <w:t xml:space="preserve"> Бюджетного кодекса Ро</w:t>
      </w:r>
      <w:r w:rsidRPr="001F075A">
        <w:rPr>
          <w:color w:val="000000"/>
          <w:sz w:val="28"/>
          <w:szCs w:val="28"/>
        </w:rPr>
        <w:t>с</w:t>
      </w:r>
      <w:r w:rsidRPr="001F075A">
        <w:rPr>
          <w:color w:val="000000"/>
          <w:sz w:val="28"/>
          <w:szCs w:val="28"/>
        </w:rPr>
        <w:t>сийской Федерации.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В случае выявления, в том числе по фактам проверок, проведенных Мин</w:t>
      </w:r>
      <w:r w:rsidRPr="001F075A">
        <w:rPr>
          <w:color w:val="000000"/>
          <w:sz w:val="28"/>
          <w:szCs w:val="28"/>
        </w:rPr>
        <w:t>и</w:t>
      </w:r>
      <w:r w:rsidRPr="001F075A">
        <w:rPr>
          <w:color w:val="000000"/>
          <w:sz w:val="28"/>
          <w:szCs w:val="28"/>
        </w:rPr>
        <w:t>стерством и органами государственного финансового контроля Республики Тыва, нар</w:t>
      </w:r>
      <w:r w:rsidRPr="001F075A">
        <w:rPr>
          <w:color w:val="000000"/>
          <w:sz w:val="28"/>
          <w:szCs w:val="28"/>
        </w:rPr>
        <w:t>у</w:t>
      </w:r>
      <w:r w:rsidRPr="001F075A">
        <w:rPr>
          <w:color w:val="000000"/>
          <w:sz w:val="28"/>
          <w:szCs w:val="28"/>
        </w:rPr>
        <w:t>шений получателями субсидии условий, установленных при предоставлении субсидии настоящим Порядком и (или) согл</w:t>
      </w:r>
      <w:r w:rsidRPr="001F075A">
        <w:rPr>
          <w:color w:val="000000"/>
          <w:sz w:val="28"/>
          <w:szCs w:val="28"/>
        </w:rPr>
        <w:t>а</w:t>
      </w:r>
      <w:r w:rsidRPr="001F075A">
        <w:rPr>
          <w:color w:val="000000"/>
          <w:sz w:val="28"/>
          <w:szCs w:val="28"/>
        </w:rPr>
        <w:t>шением, Министерство в течение 10 рабочих дней со дня выявления указанных нарушений с</w:t>
      </w:r>
      <w:r w:rsidRPr="001F075A">
        <w:rPr>
          <w:color w:val="000000"/>
          <w:sz w:val="28"/>
          <w:szCs w:val="28"/>
        </w:rPr>
        <w:t>о</w:t>
      </w:r>
      <w:r w:rsidRPr="001F075A">
        <w:rPr>
          <w:color w:val="000000"/>
          <w:sz w:val="28"/>
          <w:szCs w:val="28"/>
        </w:rPr>
        <w:t xml:space="preserve">ставляет акт о нарушении условий и порядка предоставления субсидии, в котором указываются выявленные нарушения и сроки их устранения (далее </w:t>
      </w:r>
      <w:r w:rsidR="00326EA3" w:rsidRPr="001F075A">
        <w:rPr>
          <w:color w:val="000000"/>
          <w:sz w:val="28"/>
          <w:szCs w:val="28"/>
        </w:rPr>
        <w:t>–</w:t>
      </w:r>
      <w:r w:rsidRPr="001F075A">
        <w:rPr>
          <w:color w:val="000000"/>
          <w:sz w:val="28"/>
          <w:szCs w:val="28"/>
        </w:rPr>
        <w:t xml:space="preserve"> акт).</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Акт составляется в двух экземплярах, один из которых направляется соотве</w:t>
      </w:r>
      <w:r w:rsidRPr="001F075A">
        <w:rPr>
          <w:color w:val="000000"/>
          <w:sz w:val="28"/>
          <w:szCs w:val="28"/>
        </w:rPr>
        <w:t>т</w:t>
      </w:r>
      <w:r w:rsidRPr="001F075A">
        <w:rPr>
          <w:color w:val="000000"/>
          <w:sz w:val="28"/>
          <w:szCs w:val="28"/>
        </w:rPr>
        <w:t>ствующему получателю субсидии в срок не позднее 10 рабочих дней со дня соста</w:t>
      </w:r>
      <w:r w:rsidRPr="001F075A">
        <w:rPr>
          <w:color w:val="000000"/>
          <w:sz w:val="28"/>
          <w:szCs w:val="28"/>
        </w:rPr>
        <w:t>в</w:t>
      </w:r>
      <w:r w:rsidRPr="001F075A">
        <w:rPr>
          <w:color w:val="000000"/>
          <w:sz w:val="28"/>
          <w:szCs w:val="28"/>
        </w:rPr>
        <w:t>ления акта.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5.3. В случае не устранения получателем субсидии нарушений в сроки, ук</w:t>
      </w:r>
      <w:r w:rsidRPr="001F075A">
        <w:rPr>
          <w:color w:val="000000"/>
          <w:sz w:val="28"/>
          <w:szCs w:val="28"/>
        </w:rPr>
        <w:t>а</w:t>
      </w:r>
      <w:r w:rsidRPr="001F075A">
        <w:rPr>
          <w:color w:val="000000"/>
          <w:sz w:val="28"/>
          <w:szCs w:val="28"/>
        </w:rPr>
        <w:t>занные в акте, Министерство в течение 10 рабочих дней со дня окончания сроков направляет получателю субсидии требование о возврате субсидии в республика</w:t>
      </w:r>
      <w:r w:rsidRPr="001F075A">
        <w:rPr>
          <w:color w:val="000000"/>
          <w:sz w:val="28"/>
          <w:szCs w:val="28"/>
        </w:rPr>
        <w:t>н</w:t>
      </w:r>
      <w:r w:rsidRPr="001F075A">
        <w:rPr>
          <w:color w:val="000000"/>
          <w:sz w:val="28"/>
          <w:szCs w:val="28"/>
        </w:rPr>
        <w:t>ский бюджет Республики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5.4. Получатель субсидии обязан осуществить возврат предоставленной су</w:t>
      </w:r>
      <w:r w:rsidRPr="001F075A">
        <w:rPr>
          <w:color w:val="000000"/>
          <w:sz w:val="28"/>
          <w:szCs w:val="28"/>
        </w:rPr>
        <w:t>б</w:t>
      </w:r>
      <w:r w:rsidRPr="001F075A">
        <w:rPr>
          <w:color w:val="000000"/>
          <w:sz w:val="28"/>
          <w:szCs w:val="28"/>
        </w:rPr>
        <w:t>сидии в респу</w:t>
      </w:r>
      <w:r w:rsidRPr="001F075A">
        <w:rPr>
          <w:color w:val="000000"/>
          <w:sz w:val="28"/>
          <w:szCs w:val="28"/>
        </w:rPr>
        <w:t>б</w:t>
      </w:r>
      <w:r w:rsidRPr="001F075A">
        <w:rPr>
          <w:color w:val="000000"/>
          <w:sz w:val="28"/>
          <w:szCs w:val="28"/>
        </w:rPr>
        <w:t>ликанский бюджет Республики Тыва в течение 10 рабочих дней со дня получения требования о возврате субсидии в республиканский бюджет Респу</w:t>
      </w:r>
      <w:r w:rsidRPr="001F075A">
        <w:rPr>
          <w:color w:val="000000"/>
          <w:sz w:val="28"/>
          <w:szCs w:val="28"/>
        </w:rPr>
        <w:t>б</w:t>
      </w:r>
      <w:r w:rsidRPr="001F075A">
        <w:rPr>
          <w:color w:val="000000"/>
          <w:sz w:val="28"/>
          <w:szCs w:val="28"/>
        </w:rPr>
        <w:t>лики Тыва. В случае невозврата предоставленной субсидии в установленный наст</w:t>
      </w:r>
      <w:r w:rsidRPr="001F075A">
        <w:rPr>
          <w:color w:val="000000"/>
          <w:sz w:val="28"/>
          <w:szCs w:val="28"/>
        </w:rPr>
        <w:t>о</w:t>
      </w:r>
      <w:r w:rsidRPr="001F075A">
        <w:rPr>
          <w:color w:val="000000"/>
          <w:sz w:val="28"/>
          <w:szCs w:val="28"/>
        </w:rPr>
        <w:t>ящим пунктом срок Министерство обращается за взысканием указанных средств в суде</w:t>
      </w:r>
      <w:r w:rsidRPr="001F075A">
        <w:rPr>
          <w:color w:val="000000"/>
          <w:sz w:val="28"/>
          <w:szCs w:val="28"/>
        </w:rPr>
        <w:t>б</w:t>
      </w:r>
      <w:r w:rsidRPr="001F075A">
        <w:rPr>
          <w:color w:val="000000"/>
          <w:sz w:val="28"/>
          <w:szCs w:val="28"/>
        </w:rPr>
        <w:t>ном порядке.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5.5. Основанием для освобождения получателя субсидии от возврата объема средств, указанных в настоящем пункте, в бюджет Республики Тыва является док</w:t>
      </w:r>
      <w:r w:rsidRPr="001F075A">
        <w:rPr>
          <w:color w:val="000000"/>
          <w:sz w:val="28"/>
          <w:szCs w:val="28"/>
        </w:rPr>
        <w:t>у</w:t>
      </w:r>
      <w:r w:rsidRPr="001F075A">
        <w:rPr>
          <w:color w:val="000000"/>
          <w:sz w:val="28"/>
          <w:szCs w:val="28"/>
        </w:rPr>
        <w:t>ментально подтвержденное наступление обстоятельств непреодолимой силы, пр</w:t>
      </w:r>
      <w:r w:rsidRPr="001F075A">
        <w:rPr>
          <w:color w:val="000000"/>
          <w:sz w:val="28"/>
          <w:szCs w:val="28"/>
        </w:rPr>
        <w:t>е</w:t>
      </w:r>
      <w:r w:rsidRPr="001F075A">
        <w:rPr>
          <w:color w:val="000000"/>
          <w:sz w:val="28"/>
          <w:szCs w:val="28"/>
        </w:rPr>
        <w:lastRenderedPageBreak/>
        <w:t>пятствующих исполнению обязательств в части достижения значения результата предоставления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Получатель субсидии, не достигший значения показателя результативности использования субсидии, установленного соглашением, не позднее 10 календарных дней со дня окончания срока представления отчетности о достижении значения п</w:t>
      </w:r>
      <w:r w:rsidRPr="001F075A">
        <w:rPr>
          <w:color w:val="000000"/>
          <w:sz w:val="28"/>
          <w:szCs w:val="28"/>
        </w:rPr>
        <w:t>о</w:t>
      </w:r>
      <w:r w:rsidRPr="001F075A">
        <w:rPr>
          <w:color w:val="000000"/>
          <w:sz w:val="28"/>
          <w:szCs w:val="28"/>
        </w:rPr>
        <w:t>казателя результативности представляет в Министерство документы, подтвержд</w:t>
      </w:r>
      <w:r w:rsidRPr="001F075A">
        <w:rPr>
          <w:color w:val="000000"/>
          <w:sz w:val="28"/>
          <w:szCs w:val="28"/>
        </w:rPr>
        <w:t>а</w:t>
      </w:r>
      <w:r w:rsidRPr="001F075A">
        <w:rPr>
          <w:color w:val="000000"/>
          <w:sz w:val="28"/>
          <w:szCs w:val="28"/>
        </w:rPr>
        <w:t>ющие наступление обстоятельств непреодолимой силы, препятствующих достиж</w:t>
      </w:r>
      <w:r w:rsidRPr="001F075A">
        <w:rPr>
          <w:color w:val="000000"/>
          <w:sz w:val="28"/>
          <w:szCs w:val="28"/>
        </w:rPr>
        <w:t>е</w:t>
      </w:r>
      <w:r w:rsidRPr="001F075A">
        <w:rPr>
          <w:color w:val="000000"/>
          <w:sz w:val="28"/>
          <w:szCs w:val="28"/>
        </w:rPr>
        <w:t>нию значения показателя резул</w:t>
      </w:r>
      <w:r w:rsidRPr="001F075A">
        <w:rPr>
          <w:color w:val="000000"/>
          <w:sz w:val="28"/>
          <w:szCs w:val="28"/>
        </w:rPr>
        <w:t>ь</w:t>
      </w:r>
      <w:r w:rsidRPr="001F075A">
        <w:rPr>
          <w:color w:val="000000"/>
          <w:sz w:val="28"/>
          <w:szCs w:val="28"/>
        </w:rPr>
        <w:t>тативности.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Порядок и сроки рассмотрения документов, подтверждающих наступление обстоятельств непреодолимой силы, представленных получателем субсидии, уст</w:t>
      </w:r>
      <w:r w:rsidRPr="001F075A">
        <w:rPr>
          <w:color w:val="000000"/>
          <w:sz w:val="28"/>
          <w:szCs w:val="28"/>
        </w:rPr>
        <w:t>а</w:t>
      </w:r>
      <w:r w:rsidRPr="001F075A">
        <w:rPr>
          <w:color w:val="000000"/>
          <w:sz w:val="28"/>
          <w:szCs w:val="28"/>
        </w:rPr>
        <w:t>навливаются Министерством.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Решение Министерства об освобождении получателя субсидии от применения меры ответственности в случае недостижения им значения показателя результати</w:t>
      </w:r>
      <w:r w:rsidRPr="001F075A">
        <w:rPr>
          <w:color w:val="000000"/>
          <w:sz w:val="28"/>
          <w:szCs w:val="28"/>
        </w:rPr>
        <w:t>в</w:t>
      </w:r>
      <w:r w:rsidRPr="001F075A">
        <w:rPr>
          <w:color w:val="000000"/>
          <w:sz w:val="28"/>
          <w:szCs w:val="28"/>
        </w:rPr>
        <w:t>ности использования су</w:t>
      </w:r>
      <w:r w:rsidRPr="001F075A">
        <w:rPr>
          <w:color w:val="000000"/>
          <w:sz w:val="28"/>
          <w:szCs w:val="28"/>
        </w:rPr>
        <w:t>б</w:t>
      </w:r>
      <w:r w:rsidRPr="001F075A">
        <w:rPr>
          <w:color w:val="000000"/>
          <w:sz w:val="28"/>
          <w:szCs w:val="28"/>
        </w:rPr>
        <w:t>сидии, установленного в соглашении, принимается в форме приказа в течение 15 рабочих дней со дня окончания срока рассмотрения докуме</w:t>
      </w:r>
      <w:r w:rsidRPr="001F075A">
        <w:rPr>
          <w:color w:val="000000"/>
          <w:sz w:val="28"/>
          <w:szCs w:val="28"/>
        </w:rPr>
        <w:t>н</w:t>
      </w:r>
      <w:r w:rsidRPr="001F075A">
        <w:rPr>
          <w:color w:val="000000"/>
          <w:sz w:val="28"/>
          <w:szCs w:val="28"/>
        </w:rPr>
        <w:t>тов, подтверждающих наступление обстоятельств непреодолимой силы, предста</w:t>
      </w:r>
      <w:r w:rsidRPr="001F075A">
        <w:rPr>
          <w:color w:val="000000"/>
          <w:sz w:val="28"/>
          <w:szCs w:val="28"/>
        </w:rPr>
        <w:t>в</w:t>
      </w:r>
      <w:r w:rsidRPr="001F075A">
        <w:rPr>
          <w:color w:val="000000"/>
          <w:sz w:val="28"/>
          <w:szCs w:val="28"/>
        </w:rPr>
        <w:t>ленных получателем су</w:t>
      </w:r>
      <w:r w:rsidRPr="001F075A">
        <w:rPr>
          <w:color w:val="000000"/>
          <w:sz w:val="28"/>
          <w:szCs w:val="28"/>
        </w:rPr>
        <w:t>б</w:t>
      </w:r>
      <w:r w:rsidRPr="001F075A">
        <w:rPr>
          <w:color w:val="000000"/>
          <w:sz w:val="28"/>
          <w:szCs w:val="28"/>
        </w:rPr>
        <w:t>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5.6. Возврату в бюджет Республики Тыва подлежат субсидии: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 случае, предусмотренном </w:t>
      </w:r>
      <w:hyperlink w:anchor="Par505" w:history="1">
        <w:r w:rsidRPr="001F075A">
          <w:rPr>
            <w:color w:val="000000"/>
            <w:sz w:val="28"/>
            <w:szCs w:val="28"/>
          </w:rPr>
          <w:t>подпунктом 1 пункта 5.6</w:t>
        </w:r>
      </w:hyperlink>
      <w:r w:rsidRPr="001F075A">
        <w:rPr>
          <w:color w:val="000000"/>
          <w:sz w:val="28"/>
          <w:szCs w:val="28"/>
        </w:rPr>
        <w:t xml:space="preserve"> настоящего Порядка, </w:t>
      </w:r>
      <w:r w:rsidR="00326EA3" w:rsidRPr="001F075A">
        <w:rPr>
          <w:color w:val="000000"/>
          <w:sz w:val="28"/>
          <w:szCs w:val="28"/>
        </w:rPr>
        <w:t>–</w:t>
      </w:r>
      <w:r w:rsidRPr="001F075A">
        <w:rPr>
          <w:color w:val="000000"/>
          <w:sz w:val="28"/>
          <w:szCs w:val="28"/>
        </w:rPr>
        <w:t xml:space="preserve"> после получения акта проверки Министерством от органа государственного фина</w:t>
      </w:r>
      <w:r w:rsidRPr="001F075A">
        <w:rPr>
          <w:color w:val="000000"/>
          <w:sz w:val="28"/>
          <w:szCs w:val="28"/>
        </w:rPr>
        <w:t>н</w:t>
      </w:r>
      <w:r w:rsidRPr="001F075A">
        <w:rPr>
          <w:color w:val="000000"/>
          <w:sz w:val="28"/>
          <w:szCs w:val="28"/>
        </w:rPr>
        <w:t>сового контроля средства подл</w:t>
      </w:r>
      <w:r w:rsidRPr="001F075A">
        <w:rPr>
          <w:color w:val="000000"/>
          <w:sz w:val="28"/>
          <w:szCs w:val="28"/>
        </w:rPr>
        <w:t>е</w:t>
      </w:r>
      <w:r w:rsidRPr="001F075A">
        <w:rPr>
          <w:color w:val="000000"/>
          <w:sz w:val="28"/>
          <w:szCs w:val="28"/>
        </w:rPr>
        <w:t>жат возврату в объеме выявленных нарушений;</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в случае, предусмотренном </w:t>
      </w:r>
      <w:hyperlink w:anchor="Par518" w:history="1">
        <w:r w:rsidRPr="001F075A">
          <w:rPr>
            <w:color w:val="000000"/>
            <w:sz w:val="28"/>
            <w:szCs w:val="28"/>
          </w:rPr>
          <w:t>подпунктом 2 пункта 5.6</w:t>
        </w:r>
      </w:hyperlink>
      <w:r w:rsidRPr="001F075A">
        <w:rPr>
          <w:color w:val="000000"/>
          <w:sz w:val="28"/>
          <w:szCs w:val="28"/>
        </w:rPr>
        <w:t xml:space="preserve"> настоящего Порядка, </w:t>
      </w:r>
      <w:r w:rsidR="00326EA3" w:rsidRPr="001F075A">
        <w:rPr>
          <w:color w:val="000000"/>
          <w:sz w:val="28"/>
          <w:szCs w:val="28"/>
        </w:rPr>
        <w:t>–</w:t>
      </w:r>
      <w:r w:rsidRPr="001F075A">
        <w:rPr>
          <w:color w:val="000000"/>
          <w:sz w:val="28"/>
          <w:szCs w:val="28"/>
        </w:rPr>
        <w:t xml:space="preserve"> после представления получателем субсидий отчета о достижении значений резул</w:t>
      </w:r>
      <w:r w:rsidRPr="001F075A">
        <w:rPr>
          <w:color w:val="000000"/>
          <w:sz w:val="28"/>
          <w:szCs w:val="28"/>
        </w:rPr>
        <w:t>ь</w:t>
      </w:r>
      <w:r w:rsidRPr="001F075A">
        <w:rPr>
          <w:color w:val="000000"/>
          <w:sz w:val="28"/>
          <w:szCs w:val="28"/>
        </w:rPr>
        <w:t>тата предоставления субсидий и показателя, необходимого для достижения знач</w:t>
      </w:r>
      <w:r w:rsidRPr="001F075A">
        <w:rPr>
          <w:color w:val="000000"/>
          <w:sz w:val="28"/>
          <w:szCs w:val="28"/>
        </w:rPr>
        <w:t>е</w:t>
      </w:r>
      <w:r w:rsidRPr="001F075A">
        <w:rPr>
          <w:color w:val="000000"/>
          <w:sz w:val="28"/>
          <w:szCs w:val="28"/>
        </w:rPr>
        <w:t>ний р</w:t>
      </w:r>
      <w:r w:rsidRPr="001F075A">
        <w:rPr>
          <w:color w:val="000000"/>
          <w:sz w:val="28"/>
          <w:szCs w:val="28"/>
        </w:rPr>
        <w:t>е</w:t>
      </w:r>
      <w:r w:rsidRPr="001F075A">
        <w:rPr>
          <w:color w:val="000000"/>
          <w:sz w:val="28"/>
          <w:szCs w:val="28"/>
        </w:rPr>
        <w:t>зультатов предоставления субсидий, полученные средства подлежат возврату в бюджет Республики Тыва:</w:t>
      </w:r>
    </w:p>
    <w:p w:rsidR="003B5F7E" w:rsidRPr="001F075A" w:rsidRDefault="003B5F7E" w:rsidP="008C52C4">
      <w:pPr>
        <w:autoSpaceDE w:val="0"/>
        <w:autoSpaceDN w:val="0"/>
        <w:adjustRightInd w:val="0"/>
        <w:ind w:firstLine="709"/>
        <w:jc w:val="both"/>
        <w:rPr>
          <w:color w:val="000000"/>
          <w:sz w:val="28"/>
          <w:szCs w:val="28"/>
        </w:rPr>
      </w:pPr>
      <w:bookmarkStart w:id="131" w:name="Par505"/>
      <w:bookmarkEnd w:id="131"/>
      <w:r w:rsidRPr="001F075A">
        <w:rPr>
          <w:color w:val="000000"/>
          <w:sz w:val="28"/>
          <w:szCs w:val="28"/>
        </w:rPr>
        <w:t>1) при недостижении значения результата предоставления субсидии объем средств, подлежащих возврату в республиканский бюджет Республики Тыва (V во</w:t>
      </w:r>
      <w:r w:rsidRPr="001F075A">
        <w:rPr>
          <w:color w:val="000000"/>
          <w:sz w:val="28"/>
          <w:szCs w:val="28"/>
        </w:rPr>
        <w:t>з</w:t>
      </w:r>
      <w:r w:rsidRPr="001F075A">
        <w:rPr>
          <w:color w:val="000000"/>
          <w:sz w:val="28"/>
          <w:szCs w:val="28"/>
        </w:rPr>
        <w:t>врата), рассчитывается по формуле:</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326EA3">
      <w:pPr>
        <w:autoSpaceDE w:val="0"/>
        <w:autoSpaceDN w:val="0"/>
        <w:adjustRightInd w:val="0"/>
        <w:jc w:val="center"/>
        <w:rPr>
          <w:color w:val="000000"/>
          <w:sz w:val="28"/>
          <w:szCs w:val="28"/>
        </w:rPr>
      </w:pPr>
      <w:r w:rsidRPr="001F075A">
        <w:rPr>
          <w:color w:val="000000"/>
          <w:sz w:val="28"/>
          <w:szCs w:val="28"/>
        </w:rPr>
        <w:t>V возврата = (S субсидии x D),</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 субсидии </w:t>
      </w:r>
      <w:r w:rsidR="00326EA3" w:rsidRPr="001F075A">
        <w:rPr>
          <w:color w:val="000000"/>
          <w:sz w:val="28"/>
          <w:szCs w:val="28"/>
        </w:rPr>
        <w:t>–</w:t>
      </w:r>
      <w:r w:rsidRPr="001F075A">
        <w:rPr>
          <w:color w:val="000000"/>
          <w:sz w:val="28"/>
          <w:szCs w:val="28"/>
        </w:rPr>
        <w:t xml:space="preserve"> сумма субсидии, предоставленной сельскохозяйственному тов</w:t>
      </w:r>
      <w:r w:rsidRPr="001F075A">
        <w:rPr>
          <w:color w:val="000000"/>
          <w:sz w:val="28"/>
          <w:szCs w:val="28"/>
        </w:rPr>
        <w:t>а</w:t>
      </w:r>
      <w:r w:rsidRPr="001F075A">
        <w:rPr>
          <w:color w:val="000000"/>
          <w:sz w:val="28"/>
          <w:szCs w:val="28"/>
        </w:rPr>
        <w:t>ропроизводит</w:t>
      </w:r>
      <w:r w:rsidRPr="001F075A">
        <w:rPr>
          <w:color w:val="000000"/>
          <w:sz w:val="28"/>
          <w:szCs w:val="28"/>
        </w:rPr>
        <w:t>е</w:t>
      </w:r>
      <w:r w:rsidRPr="001F075A">
        <w:rPr>
          <w:color w:val="000000"/>
          <w:sz w:val="28"/>
          <w:szCs w:val="28"/>
        </w:rPr>
        <w:t>лю в отчетном финансовом году;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D </w:t>
      </w:r>
      <w:r w:rsidR="00326EA3" w:rsidRPr="001F075A">
        <w:rPr>
          <w:color w:val="000000"/>
          <w:sz w:val="28"/>
          <w:szCs w:val="28"/>
        </w:rPr>
        <w:t>–</w:t>
      </w:r>
      <w:r w:rsidRPr="001F075A">
        <w:rPr>
          <w:color w:val="000000"/>
          <w:sz w:val="28"/>
          <w:szCs w:val="28"/>
        </w:rPr>
        <w:t xml:space="preserve"> индекс, отражающий уровень недостижения значения результата пред</w:t>
      </w:r>
      <w:r w:rsidRPr="001F075A">
        <w:rPr>
          <w:color w:val="000000"/>
          <w:sz w:val="28"/>
          <w:szCs w:val="28"/>
        </w:rPr>
        <w:t>о</w:t>
      </w:r>
      <w:r w:rsidRPr="001F075A">
        <w:rPr>
          <w:color w:val="000000"/>
          <w:sz w:val="28"/>
          <w:szCs w:val="28"/>
        </w:rPr>
        <w:t>ставления субс</w:t>
      </w:r>
      <w:r w:rsidRPr="001F075A">
        <w:rPr>
          <w:color w:val="000000"/>
          <w:sz w:val="28"/>
          <w:szCs w:val="28"/>
        </w:rPr>
        <w:t>и</w:t>
      </w:r>
      <w:r w:rsidRPr="001F075A">
        <w:rPr>
          <w:color w:val="000000"/>
          <w:sz w:val="28"/>
          <w:szCs w:val="28"/>
        </w:rPr>
        <w:t>дии, который рассчитывается по формуле:</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326EA3">
      <w:pPr>
        <w:autoSpaceDE w:val="0"/>
        <w:autoSpaceDN w:val="0"/>
        <w:adjustRightInd w:val="0"/>
        <w:jc w:val="center"/>
        <w:rPr>
          <w:color w:val="000000"/>
          <w:sz w:val="28"/>
          <w:szCs w:val="28"/>
        </w:rPr>
      </w:pPr>
      <w:r w:rsidRPr="001F075A">
        <w:rPr>
          <w:color w:val="000000"/>
          <w:sz w:val="28"/>
          <w:szCs w:val="28"/>
        </w:rPr>
        <w:t>D = 1 - F / P,</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F </w:t>
      </w:r>
      <w:r w:rsidR="00326EA3" w:rsidRPr="001F075A">
        <w:rPr>
          <w:color w:val="000000"/>
          <w:sz w:val="28"/>
          <w:szCs w:val="28"/>
        </w:rPr>
        <w:t>–</w:t>
      </w:r>
      <w:r w:rsidRPr="001F075A">
        <w:rPr>
          <w:color w:val="000000"/>
          <w:sz w:val="28"/>
          <w:szCs w:val="28"/>
        </w:rPr>
        <w:t xml:space="preserve"> фактически достигнутое значение результата предоставления субсидии на отче</w:t>
      </w:r>
      <w:r w:rsidRPr="001F075A">
        <w:rPr>
          <w:color w:val="000000"/>
          <w:sz w:val="28"/>
          <w:szCs w:val="28"/>
        </w:rPr>
        <w:t>т</w:t>
      </w:r>
      <w:r w:rsidRPr="001F075A">
        <w:rPr>
          <w:color w:val="000000"/>
          <w:sz w:val="28"/>
          <w:szCs w:val="28"/>
        </w:rPr>
        <w:t>ную дату;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P </w:t>
      </w:r>
      <w:r w:rsidR="00326EA3" w:rsidRPr="001F075A">
        <w:rPr>
          <w:color w:val="000000"/>
          <w:sz w:val="28"/>
          <w:szCs w:val="28"/>
        </w:rPr>
        <w:t>–</w:t>
      </w:r>
      <w:r w:rsidRPr="001F075A">
        <w:rPr>
          <w:color w:val="000000"/>
          <w:sz w:val="28"/>
          <w:szCs w:val="28"/>
        </w:rPr>
        <w:t xml:space="preserve"> плановое значение результата предоставления субсидии, установленное соглаш</w:t>
      </w:r>
      <w:r w:rsidRPr="001F075A">
        <w:rPr>
          <w:color w:val="000000"/>
          <w:sz w:val="28"/>
          <w:szCs w:val="28"/>
        </w:rPr>
        <w:t>е</w:t>
      </w:r>
      <w:r w:rsidRPr="001F075A">
        <w:rPr>
          <w:color w:val="000000"/>
          <w:sz w:val="28"/>
          <w:szCs w:val="28"/>
        </w:rPr>
        <w:t>нием;</w:t>
      </w:r>
    </w:p>
    <w:p w:rsidR="003B5F7E" w:rsidRPr="001F075A" w:rsidRDefault="003B5F7E" w:rsidP="008C52C4">
      <w:pPr>
        <w:autoSpaceDE w:val="0"/>
        <w:autoSpaceDN w:val="0"/>
        <w:adjustRightInd w:val="0"/>
        <w:ind w:firstLine="709"/>
        <w:jc w:val="both"/>
        <w:rPr>
          <w:color w:val="000000"/>
          <w:sz w:val="28"/>
          <w:szCs w:val="28"/>
        </w:rPr>
      </w:pPr>
      <w:bookmarkStart w:id="132" w:name="Par518"/>
      <w:bookmarkEnd w:id="132"/>
      <w:r w:rsidRPr="001F075A">
        <w:rPr>
          <w:color w:val="000000"/>
          <w:sz w:val="28"/>
          <w:szCs w:val="28"/>
        </w:rPr>
        <w:lastRenderedPageBreak/>
        <w:t>2) при недостижении значения показателя, необходимого для достижения р</w:t>
      </w:r>
      <w:r w:rsidRPr="001F075A">
        <w:rPr>
          <w:color w:val="000000"/>
          <w:sz w:val="28"/>
          <w:szCs w:val="28"/>
        </w:rPr>
        <w:t>е</w:t>
      </w:r>
      <w:r w:rsidRPr="001F075A">
        <w:rPr>
          <w:color w:val="000000"/>
          <w:sz w:val="28"/>
          <w:szCs w:val="28"/>
        </w:rPr>
        <w:t>зультатов предоставления субсидий, объем средств, подлежащих возврату в респу</w:t>
      </w:r>
      <w:r w:rsidRPr="001F075A">
        <w:rPr>
          <w:color w:val="000000"/>
          <w:sz w:val="28"/>
          <w:szCs w:val="28"/>
        </w:rPr>
        <w:t>б</w:t>
      </w:r>
      <w:r w:rsidRPr="001F075A">
        <w:rPr>
          <w:color w:val="000000"/>
          <w:sz w:val="28"/>
          <w:szCs w:val="28"/>
        </w:rPr>
        <w:t>ликанский бюджет Республики Тыва (V i возврата), рассчитывается по формуле:</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326EA3">
      <w:pPr>
        <w:autoSpaceDE w:val="0"/>
        <w:autoSpaceDN w:val="0"/>
        <w:adjustRightInd w:val="0"/>
        <w:jc w:val="center"/>
        <w:rPr>
          <w:color w:val="000000"/>
          <w:sz w:val="28"/>
          <w:szCs w:val="28"/>
          <w:lang w:val="en-US"/>
        </w:rPr>
      </w:pPr>
      <w:r w:rsidRPr="001F075A">
        <w:rPr>
          <w:color w:val="000000"/>
          <w:sz w:val="28"/>
          <w:szCs w:val="28"/>
          <w:lang w:val="en-US"/>
        </w:rPr>
        <w:t xml:space="preserve">V i </w:t>
      </w:r>
      <w:r w:rsidRPr="001F075A">
        <w:rPr>
          <w:color w:val="000000"/>
          <w:sz w:val="28"/>
          <w:szCs w:val="28"/>
        </w:rPr>
        <w:t>возврата</w:t>
      </w:r>
      <w:r w:rsidRPr="001F075A">
        <w:rPr>
          <w:color w:val="000000"/>
          <w:sz w:val="28"/>
          <w:szCs w:val="28"/>
          <w:lang w:val="en-US"/>
        </w:rPr>
        <w:t xml:space="preserve"> = (S i </w:t>
      </w:r>
      <w:r w:rsidRPr="001F075A">
        <w:rPr>
          <w:color w:val="000000"/>
          <w:sz w:val="28"/>
          <w:szCs w:val="28"/>
        </w:rPr>
        <w:t>субсидии</w:t>
      </w:r>
      <w:r w:rsidRPr="001F075A">
        <w:rPr>
          <w:color w:val="000000"/>
          <w:sz w:val="28"/>
          <w:szCs w:val="28"/>
          <w:lang w:val="en-US"/>
        </w:rPr>
        <w:t xml:space="preserve"> x D i),</w:t>
      </w:r>
    </w:p>
    <w:p w:rsidR="003B5F7E" w:rsidRPr="001F075A" w:rsidRDefault="003B5F7E" w:rsidP="00326EA3">
      <w:pPr>
        <w:autoSpaceDE w:val="0"/>
        <w:autoSpaceDN w:val="0"/>
        <w:adjustRightInd w:val="0"/>
        <w:jc w:val="center"/>
        <w:rPr>
          <w:color w:val="000000"/>
          <w:sz w:val="28"/>
          <w:szCs w:val="28"/>
          <w:lang w:val="en-US"/>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S i субсидии </w:t>
      </w:r>
      <w:r w:rsidR="00326EA3" w:rsidRPr="001F075A">
        <w:rPr>
          <w:color w:val="000000"/>
          <w:sz w:val="28"/>
          <w:szCs w:val="28"/>
        </w:rPr>
        <w:t>–</w:t>
      </w:r>
      <w:r w:rsidRPr="001F075A">
        <w:rPr>
          <w:color w:val="000000"/>
          <w:sz w:val="28"/>
          <w:szCs w:val="28"/>
        </w:rPr>
        <w:t xml:space="preserve"> сумма субсидии, предоставленной сельскохозяйственному т</w:t>
      </w:r>
      <w:r w:rsidRPr="001F075A">
        <w:rPr>
          <w:color w:val="000000"/>
          <w:sz w:val="28"/>
          <w:szCs w:val="28"/>
        </w:rPr>
        <w:t>о</w:t>
      </w:r>
      <w:r w:rsidRPr="001F075A">
        <w:rPr>
          <w:color w:val="000000"/>
          <w:sz w:val="28"/>
          <w:szCs w:val="28"/>
        </w:rPr>
        <w:t>варопроизвод</w:t>
      </w:r>
      <w:r w:rsidRPr="001F075A">
        <w:rPr>
          <w:color w:val="000000"/>
          <w:sz w:val="28"/>
          <w:szCs w:val="28"/>
        </w:rPr>
        <w:t>и</w:t>
      </w:r>
      <w:r w:rsidRPr="001F075A">
        <w:rPr>
          <w:color w:val="000000"/>
          <w:sz w:val="28"/>
          <w:szCs w:val="28"/>
        </w:rPr>
        <w:t>телю в отчетном финансовом году;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D i </w:t>
      </w:r>
      <w:r w:rsidR="00326EA3" w:rsidRPr="001F075A">
        <w:rPr>
          <w:color w:val="000000"/>
          <w:sz w:val="28"/>
          <w:szCs w:val="28"/>
        </w:rPr>
        <w:t>–</w:t>
      </w:r>
      <w:r w:rsidRPr="001F075A">
        <w:rPr>
          <w:color w:val="000000"/>
          <w:sz w:val="28"/>
          <w:szCs w:val="28"/>
        </w:rPr>
        <w:t xml:space="preserve"> индекс, отражающий уровень недостижения значения показателя, нео</w:t>
      </w:r>
      <w:r w:rsidRPr="001F075A">
        <w:rPr>
          <w:color w:val="000000"/>
          <w:sz w:val="28"/>
          <w:szCs w:val="28"/>
        </w:rPr>
        <w:t>б</w:t>
      </w:r>
      <w:r w:rsidRPr="001F075A">
        <w:rPr>
          <w:color w:val="000000"/>
          <w:sz w:val="28"/>
          <w:szCs w:val="28"/>
        </w:rPr>
        <w:t>ходимого для достижения результатов предоставления субсидий, который рассч</w:t>
      </w:r>
      <w:r w:rsidRPr="001F075A">
        <w:rPr>
          <w:color w:val="000000"/>
          <w:sz w:val="28"/>
          <w:szCs w:val="28"/>
        </w:rPr>
        <w:t>и</w:t>
      </w:r>
      <w:r w:rsidRPr="001F075A">
        <w:rPr>
          <w:color w:val="000000"/>
          <w:sz w:val="28"/>
          <w:szCs w:val="28"/>
        </w:rPr>
        <w:t>тывается по фо</w:t>
      </w:r>
      <w:r w:rsidRPr="001F075A">
        <w:rPr>
          <w:color w:val="000000"/>
          <w:sz w:val="28"/>
          <w:szCs w:val="28"/>
        </w:rPr>
        <w:t>р</w:t>
      </w:r>
      <w:r w:rsidRPr="001F075A">
        <w:rPr>
          <w:color w:val="000000"/>
          <w:sz w:val="28"/>
          <w:szCs w:val="28"/>
        </w:rPr>
        <w:t>муле:</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326EA3">
      <w:pPr>
        <w:autoSpaceDE w:val="0"/>
        <w:autoSpaceDN w:val="0"/>
        <w:adjustRightInd w:val="0"/>
        <w:jc w:val="center"/>
        <w:rPr>
          <w:color w:val="000000"/>
          <w:sz w:val="28"/>
          <w:szCs w:val="28"/>
        </w:rPr>
      </w:pPr>
      <w:r w:rsidRPr="001F075A">
        <w:rPr>
          <w:color w:val="000000"/>
          <w:sz w:val="28"/>
          <w:szCs w:val="28"/>
        </w:rPr>
        <w:t>D i = 1 - F i / P i,</w:t>
      </w:r>
    </w:p>
    <w:p w:rsidR="003B5F7E" w:rsidRPr="001F075A" w:rsidRDefault="003B5F7E" w:rsidP="00326EA3">
      <w:pPr>
        <w:autoSpaceDE w:val="0"/>
        <w:autoSpaceDN w:val="0"/>
        <w:adjustRightInd w:val="0"/>
        <w:jc w:val="center"/>
        <w:rPr>
          <w:color w:val="000000"/>
          <w:sz w:val="28"/>
          <w:szCs w:val="28"/>
        </w:rPr>
      </w:pP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где: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F i </w:t>
      </w:r>
      <w:r w:rsidR="00326EA3" w:rsidRPr="001F075A">
        <w:rPr>
          <w:color w:val="000000"/>
          <w:sz w:val="28"/>
          <w:szCs w:val="28"/>
        </w:rPr>
        <w:t>–</w:t>
      </w:r>
      <w:r w:rsidRPr="001F075A">
        <w:rPr>
          <w:color w:val="000000"/>
          <w:sz w:val="28"/>
          <w:szCs w:val="28"/>
        </w:rPr>
        <w:t xml:space="preserve"> фактически достигнутое значение показателя, необходимого для дост</w:t>
      </w:r>
      <w:r w:rsidRPr="001F075A">
        <w:rPr>
          <w:color w:val="000000"/>
          <w:sz w:val="28"/>
          <w:szCs w:val="28"/>
        </w:rPr>
        <w:t>и</w:t>
      </w:r>
      <w:r w:rsidRPr="001F075A">
        <w:rPr>
          <w:color w:val="000000"/>
          <w:sz w:val="28"/>
          <w:szCs w:val="28"/>
        </w:rPr>
        <w:t>жения результ</w:t>
      </w:r>
      <w:r w:rsidRPr="001F075A">
        <w:rPr>
          <w:color w:val="000000"/>
          <w:sz w:val="28"/>
          <w:szCs w:val="28"/>
        </w:rPr>
        <w:t>а</w:t>
      </w:r>
      <w:r w:rsidRPr="001F075A">
        <w:rPr>
          <w:color w:val="000000"/>
          <w:sz w:val="28"/>
          <w:szCs w:val="28"/>
        </w:rPr>
        <w:t>тов предоставления субсидий, на отчетную дату;</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 xml:space="preserve">P i </w:t>
      </w:r>
      <w:r w:rsidR="00326EA3" w:rsidRPr="001F075A">
        <w:rPr>
          <w:color w:val="000000"/>
          <w:sz w:val="28"/>
          <w:szCs w:val="28"/>
        </w:rPr>
        <w:t>–</w:t>
      </w:r>
      <w:r w:rsidRPr="001F075A">
        <w:rPr>
          <w:color w:val="000000"/>
          <w:sz w:val="28"/>
          <w:szCs w:val="28"/>
        </w:rPr>
        <w:t xml:space="preserve"> плановое значение показателя, необходимого для достижения результ</w:t>
      </w:r>
      <w:r w:rsidRPr="001F075A">
        <w:rPr>
          <w:color w:val="000000"/>
          <w:sz w:val="28"/>
          <w:szCs w:val="28"/>
        </w:rPr>
        <w:t>а</w:t>
      </w:r>
      <w:r w:rsidRPr="001F075A">
        <w:rPr>
          <w:color w:val="000000"/>
          <w:sz w:val="28"/>
          <w:szCs w:val="28"/>
        </w:rPr>
        <w:t>тов предоставл</w:t>
      </w:r>
      <w:r w:rsidRPr="001F075A">
        <w:rPr>
          <w:color w:val="000000"/>
          <w:sz w:val="28"/>
          <w:szCs w:val="28"/>
        </w:rPr>
        <w:t>е</w:t>
      </w:r>
      <w:r w:rsidRPr="001F075A">
        <w:rPr>
          <w:color w:val="000000"/>
          <w:sz w:val="28"/>
          <w:szCs w:val="28"/>
        </w:rPr>
        <w:t>ния субсидий, установленное соглашением.</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5.7. В случае наличия неиспользованных остатков субсидии на конец отчетн</w:t>
      </w:r>
      <w:r w:rsidRPr="001F075A">
        <w:rPr>
          <w:color w:val="000000"/>
          <w:sz w:val="28"/>
          <w:szCs w:val="28"/>
        </w:rPr>
        <w:t>о</w:t>
      </w:r>
      <w:r w:rsidRPr="001F075A">
        <w:rPr>
          <w:color w:val="000000"/>
          <w:sz w:val="28"/>
          <w:szCs w:val="28"/>
        </w:rPr>
        <w:t>го года в случаях, предусмотренных соглашением, сумма неиспользованного оста</w:t>
      </w:r>
      <w:r w:rsidRPr="001F075A">
        <w:rPr>
          <w:color w:val="000000"/>
          <w:sz w:val="28"/>
          <w:szCs w:val="28"/>
        </w:rPr>
        <w:t>т</w:t>
      </w:r>
      <w:r w:rsidRPr="001F075A">
        <w:rPr>
          <w:color w:val="000000"/>
          <w:sz w:val="28"/>
          <w:szCs w:val="28"/>
        </w:rPr>
        <w:t>ка субсидии подлежит возврату в республиканский бюджет Республики Тыва в т</w:t>
      </w:r>
      <w:r w:rsidRPr="001F075A">
        <w:rPr>
          <w:color w:val="000000"/>
          <w:sz w:val="28"/>
          <w:szCs w:val="28"/>
        </w:rPr>
        <w:t>е</w:t>
      </w:r>
      <w:r w:rsidRPr="001F075A">
        <w:rPr>
          <w:color w:val="000000"/>
          <w:sz w:val="28"/>
          <w:szCs w:val="28"/>
        </w:rPr>
        <w:t>чение 10 рабочих дней со дня предъявления Министерством требования о возврате, а в случае невозврата субсидии в указанные сроки Министерство обращается за взысканием указанных средств в судебном порядке.</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5.8. Решения и действие (бездействие) должностных лиц Министерства могут быть обжалованы в порядке, установленном законодательством Российской Фед</w:t>
      </w:r>
      <w:r w:rsidRPr="001F075A">
        <w:rPr>
          <w:color w:val="000000"/>
          <w:sz w:val="28"/>
          <w:szCs w:val="28"/>
        </w:rPr>
        <w:t>е</w:t>
      </w:r>
      <w:r w:rsidRPr="001F075A">
        <w:rPr>
          <w:color w:val="000000"/>
          <w:sz w:val="28"/>
          <w:szCs w:val="28"/>
        </w:rPr>
        <w:t>рации.</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Жалобы на решения и действие (бездействие) должностных лиц Министерства подаются м</w:t>
      </w:r>
      <w:r w:rsidRPr="001F075A">
        <w:rPr>
          <w:color w:val="000000"/>
          <w:sz w:val="28"/>
          <w:szCs w:val="28"/>
        </w:rPr>
        <w:t>и</w:t>
      </w:r>
      <w:r w:rsidRPr="001F075A">
        <w:rPr>
          <w:color w:val="000000"/>
          <w:sz w:val="28"/>
          <w:szCs w:val="28"/>
        </w:rPr>
        <w:t>нистру сельского хозяйства и продовольствия Республики Тыва.</w:t>
      </w:r>
    </w:p>
    <w:p w:rsidR="003B5F7E" w:rsidRPr="001F075A" w:rsidRDefault="003B5F7E" w:rsidP="008C52C4">
      <w:pPr>
        <w:autoSpaceDE w:val="0"/>
        <w:autoSpaceDN w:val="0"/>
        <w:adjustRightInd w:val="0"/>
        <w:ind w:firstLine="709"/>
        <w:jc w:val="both"/>
        <w:rPr>
          <w:color w:val="000000"/>
          <w:sz w:val="28"/>
          <w:szCs w:val="28"/>
        </w:rPr>
      </w:pPr>
      <w:r w:rsidRPr="001F075A">
        <w:rPr>
          <w:color w:val="000000"/>
          <w:sz w:val="28"/>
          <w:szCs w:val="28"/>
        </w:rPr>
        <w:t>Жалобы на решения и действие (бездействие) министра сельского хозяйства и продовол</w:t>
      </w:r>
      <w:r w:rsidRPr="001F075A">
        <w:rPr>
          <w:color w:val="000000"/>
          <w:sz w:val="28"/>
          <w:szCs w:val="28"/>
        </w:rPr>
        <w:t>ь</w:t>
      </w:r>
      <w:r w:rsidRPr="001F075A">
        <w:rPr>
          <w:color w:val="000000"/>
          <w:sz w:val="28"/>
          <w:szCs w:val="28"/>
        </w:rPr>
        <w:t>ствия Республики Тыва подаются в Правительство Республики Тыва.</w:t>
      </w:r>
    </w:p>
    <w:p w:rsidR="003B5F7E" w:rsidRPr="001F075A" w:rsidRDefault="003B5F7E" w:rsidP="008C52C4">
      <w:pPr>
        <w:pStyle w:val="ConsPlusNormal0"/>
        <w:ind w:firstLine="709"/>
        <w:jc w:val="both"/>
        <w:rPr>
          <w:rFonts w:ascii="Times New Roman" w:hAnsi="Times New Roman"/>
          <w:color w:val="000000"/>
          <w:sz w:val="28"/>
          <w:szCs w:val="28"/>
        </w:rPr>
      </w:pPr>
    </w:p>
    <w:p w:rsidR="00FF34A2" w:rsidRPr="001F075A" w:rsidRDefault="00FF34A2" w:rsidP="008C52C4">
      <w:pPr>
        <w:pStyle w:val="ConsPlusNormal0"/>
        <w:ind w:firstLine="709"/>
        <w:jc w:val="both"/>
        <w:rPr>
          <w:rFonts w:ascii="Times New Roman" w:hAnsi="Times New Roman"/>
          <w:color w:val="000000"/>
          <w:sz w:val="28"/>
          <w:szCs w:val="28"/>
        </w:rPr>
      </w:pPr>
    </w:p>
    <w:p w:rsidR="00326EA3" w:rsidRDefault="002D7E07" w:rsidP="002D7E07">
      <w:pPr>
        <w:pStyle w:val="ConsPlusNormal0"/>
        <w:jc w:val="center"/>
        <w:outlineLvl w:val="1"/>
        <w:rPr>
          <w:rFonts w:ascii="Times New Roman" w:hAnsi="Times New Roman"/>
          <w:color w:val="000000"/>
          <w:sz w:val="28"/>
          <w:szCs w:val="28"/>
        </w:rPr>
      </w:pPr>
      <w:r>
        <w:rPr>
          <w:rFonts w:ascii="Times New Roman" w:hAnsi="Times New Roman"/>
          <w:color w:val="000000"/>
          <w:sz w:val="28"/>
          <w:szCs w:val="28"/>
        </w:rPr>
        <w:t>________________</w:t>
      </w:r>
    </w:p>
    <w:p w:rsidR="002D7E07" w:rsidRDefault="002D7E07" w:rsidP="008C52C4">
      <w:pPr>
        <w:pStyle w:val="ConsPlusNormal0"/>
        <w:ind w:firstLine="709"/>
        <w:jc w:val="both"/>
        <w:outlineLvl w:val="1"/>
        <w:rPr>
          <w:rFonts w:ascii="Times New Roman" w:hAnsi="Times New Roman"/>
          <w:color w:val="000000"/>
          <w:sz w:val="28"/>
          <w:szCs w:val="28"/>
        </w:rPr>
      </w:pPr>
    </w:p>
    <w:p w:rsidR="002D7E07" w:rsidRPr="001F075A" w:rsidRDefault="002D7E07" w:rsidP="008C52C4">
      <w:pPr>
        <w:pStyle w:val="ConsPlusNormal0"/>
        <w:ind w:firstLine="709"/>
        <w:jc w:val="both"/>
        <w:outlineLvl w:val="1"/>
        <w:rPr>
          <w:rFonts w:ascii="Times New Roman" w:hAnsi="Times New Roman"/>
          <w:color w:val="000000"/>
          <w:sz w:val="28"/>
          <w:szCs w:val="28"/>
        </w:rPr>
        <w:sectPr w:rsidR="002D7E07" w:rsidRPr="001F075A" w:rsidSect="005D09D2">
          <w:pgSz w:w="11906" w:h="16838"/>
          <w:pgMar w:top="1134" w:right="567" w:bottom="1134" w:left="1134" w:header="680" w:footer="680" w:gutter="0"/>
          <w:pgNumType w:start="1"/>
          <w:cols w:space="720"/>
          <w:noEndnote/>
          <w:titlePg/>
          <w:docGrid w:linePitch="326"/>
        </w:sectPr>
      </w:pPr>
    </w:p>
    <w:p w:rsidR="00FF34A2" w:rsidRPr="001F075A" w:rsidRDefault="00FF34A2" w:rsidP="00326EA3">
      <w:pPr>
        <w:pStyle w:val="ConsPlusNormal0"/>
        <w:ind w:left="5670"/>
        <w:jc w:val="center"/>
        <w:outlineLvl w:val="1"/>
        <w:rPr>
          <w:rFonts w:ascii="Times New Roman" w:hAnsi="Times New Roman"/>
          <w:color w:val="000000"/>
          <w:sz w:val="28"/>
          <w:szCs w:val="28"/>
        </w:rPr>
      </w:pPr>
      <w:r w:rsidRPr="001F075A">
        <w:rPr>
          <w:rFonts w:ascii="Times New Roman" w:hAnsi="Times New Roman"/>
          <w:color w:val="000000"/>
          <w:sz w:val="28"/>
          <w:szCs w:val="28"/>
        </w:rPr>
        <w:lastRenderedPageBreak/>
        <w:t xml:space="preserve">Приложение </w:t>
      </w:r>
      <w:r w:rsidR="00AA647A" w:rsidRPr="001F075A">
        <w:rPr>
          <w:rFonts w:ascii="Times New Roman" w:hAnsi="Times New Roman"/>
          <w:color w:val="000000"/>
          <w:sz w:val="28"/>
          <w:szCs w:val="28"/>
        </w:rPr>
        <w:t>№ 13</w:t>
      </w:r>
    </w:p>
    <w:p w:rsidR="00326EA3" w:rsidRPr="001F075A" w:rsidRDefault="00FF34A2" w:rsidP="00326EA3">
      <w:pPr>
        <w:ind w:left="5670"/>
        <w:jc w:val="center"/>
        <w:rPr>
          <w:color w:val="000000"/>
          <w:sz w:val="28"/>
          <w:szCs w:val="28"/>
        </w:rPr>
      </w:pPr>
      <w:r w:rsidRPr="001F075A">
        <w:rPr>
          <w:color w:val="000000"/>
          <w:sz w:val="28"/>
          <w:szCs w:val="28"/>
        </w:rPr>
        <w:t xml:space="preserve">к </w:t>
      </w:r>
      <w:r w:rsidR="00326EA3" w:rsidRPr="001F075A">
        <w:rPr>
          <w:color w:val="000000"/>
          <w:sz w:val="28"/>
          <w:szCs w:val="28"/>
        </w:rPr>
        <w:t>г</w:t>
      </w:r>
      <w:r w:rsidRPr="001F075A">
        <w:rPr>
          <w:color w:val="000000"/>
          <w:sz w:val="28"/>
          <w:szCs w:val="28"/>
        </w:rPr>
        <w:t xml:space="preserve">осударственной программе </w:t>
      </w:r>
    </w:p>
    <w:p w:rsidR="00326EA3" w:rsidRPr="001F075A" w:rsidRDefault="00FF34A2" w:rsidP="00326EA3">
      <w:pPr>
        <w:ind w:left="5670"/>
        <w:jc w:val="center"/>
        <w:rPr>
          <w:color w:val="000000"/>
          <w:sz w:val="28"/>
          <w:szCs w:val="28"/>
        </w:rPr>
      </w:pPr>
      <w:r w:rsidRPr="001F075A">
        <w:rPr>
          <w:color w:val="000000"/>
          <w:sz w:val="28"/>
          <w:szCs w:val="28"/>
        </w:rPr>
        <w:t>Республики Тыва</w:t>
      </w:r>
      <w:r w:rsidR="00326EA3" w:rsidRPr="001F075A">
        <w:rPr>
          <w:color w:val="000000"/>
          <w:sz w:val="28"/>
          <w:szCs w:val="28"/>
        </w:rPr>
        <w:t xml:space="preserve"> </w:t>
      </w:r>
      <w:r w:rsidR="001C1F87" w:rsidRPr="001F075A">
        <w:rPr>
          <w:color w:val="000000"/>
          <w:sz w:val="28"/>
          <w:szCs w:val="28"/>
        </w:rPr>
        <w:t>«</w:t>
      </w:r>
      <w:r w:rsidRPr="001F075A">
        <w:rPr>
          <w:color w:val="000000"/>
          <w:sz w:val="28"/>
          <w:szCs w:val="28"/>
        </w:rPr>
        <w:t xml:space="preserve">Развитие </w:t>
      </w:r>
    </w:p>
    <w:p w:rsidR="00326EA3" w:rsidRPr="001F075A" w:rsidRDefault="00FF34A2" w:rsidP="00326EA3">
      <w:pPr>
        <w:ind w:left="5670"/>
        <w:jc w:val="center"/>
        <w:rPr>
          <w:color w:val="000000"/>
          <w:sz w:val="28"/>
          <w:szCs w:val="28"/>
        </w:rPr>
      </w:pPr>
      <w:r w:rsidRPr="001F075A">
        <w:rPr>
          <w:color w:val="000000"/>
          <w:sz w:val="28"/>
          <w:szCs w:val="28"/>
        </w:rPr>
        <w:t>сельск</w:t>
      </w:r>
      <w:r w:rsidRPr="001F075A">
        <w:rPr>
          <w:color w:val="000000"/>
          <w:sz w:val="28"/>
          <w:szCs w:val="28"/>
        </w:rPr>
        <w:t>о</w:t>
      </w:r>
      <w:r w:rsidRPr="001F075A">
        <w:rPr>
          <w:color w:val="000000"/>
          <w:sz w:val="28"/>
          <w:szCs w:val="28"/>
        </w:rPr>
        <w:t>го хозяйства и</w:t>
      </w:r>
      <w:r w:rsidR="00326EA3" w:rsidRPr="001F075A">
        <w:rPr>
          <w:color w:val="000000"/>
          <w:sz w:val="28"/>
          <w:szCs w:val="28"/>
        </w:rPr>
        <w:t xml:space="preserve"> </w:t>
      </w:r>
      <w:r w:rsidRPr="001F075A">
        <w:rPr>
          <w:color w:val="000000"/>
          <w:sz w:val="28"/>
          <w:szCs w:val="28"/>
        </w:rPr>
        <w:t>регулирование рынков</w:t>
      </w:r>
      <w:r w:rsidR="00326EA3" w:rsidRPr="001F075A">
        <w:rPr>
          <w:color w:val="000000"/>
          <w:sz w:val="28"/>
          <w:szCs w:val="28"/>
        </w:rPr>
        <w:t xml:space="preserve"> </w:t>
      </w:r>
      <w:r w:rsidRPr="001F075A">
        <w:rPr>
          <w:color w:val="000000"/>
          <w:sz w:val="28"/>
          <w:szCs w:val="28"/>
        </w:rPr>
        <w:t xml:space="preserve">сельскохозяйственной </w:t>
      </w:r>
    </w:p>
    <w:p w:rsidR="00FF34A2" w:rsidRPr="001F075A" w:rsidRDefault="00FF34A2" w:rsidP="00326EA3">
      <w:pPr>
        <w:ind w:left="5670"/>
        <w:jc w:val="center"/>
        <w:rPr>
          <w:color w:val="000000"/>
          <w:sz w:val="28"/>
          <w:szCs w:val="28"/>
        </w:rPr>
      </w:pPr>
      <w:r w:rsidRPr="001F075A">
        <w:rPr>
          <w:color w:val="000000"/>
          <w:sz w:val="28"/>
          <w:szCs w:val="28"/>
        </w:rPr>
        <w:t>пр</w:t>
      </w:r>
      <w:r w:rsidRPr="001F075A">
        <w:rPr>
          <w:color w:val="000000"/>
          <w:sz w:val="28"/>
          <w:szCs w:val="28"/>
        </w:rPr>
        <w:t>о</w:t>
      </w:r>
      <w:r w:rsidRPr="001F075A">
        <w:rPr>
          <w:color w:val="000000"/>
          <w:sz w:val="28"/>
          <w:szCs w:val="28"/>
        </w:rPr>
        <w:t>дукции,</w:t>
      </w:r>
      <w:r w:rsidR="00326EA3" w:rsidRPr="001F075A">
        <w:rPr>
          <w:color w:val="000000"/>
          <w:sz w:val="28"/>
          <w:szCs w:val="28"/>
        </w:rPr>
        <w:t xml:space="preserve"> </w:t>
      </w:r>
      <w:r w:rsidRPr="001F075A">
        <w:rPr>
          <w:color w:val="000000"/>
          <w:sz w:val="28"/>
          <w:szCs w:val="28"/>
        </w:rPr>
        <w:t>сырья и продовольствия в Республ</w:t>
      </w:r>
      <w:r w:rsidRPr="001F075A">
        <w:rPr>
          <w:color w:val="000000"/>
          <w:sz w:val="28"/>
          <w:szCs w:val="28"/>
        </w:rPr>
        <w:t>и</w:t>
      </w:r>
      <w:r w:rsidRPr="001F075A">
        <w:rPr>
          <w:color w:val="000000"/>
          <w:sz w:val="28"/>
          <w:szCs w:val="28"/>
        </w:rPr>
        <w:t>ке Тыва</w:t>
      </w:r>
      <w:r w:rsidR="001C1F87" w:rsidRPr="001F075A">
        <w:rPr>
          <w:color w:val="000000"/>
          <w:sz w:val="28"/>
          <w:szCs w:val="28"/>
        </w:rPr>
        <w:t>»</w:t>
      </w:r>
    </w:p>
    <w:p w:rsidR="0028364B" w:rsidRPr="001F075A" w:rsidRDefault="0028364B" w:rsidP="00326EA3">
      <w:pPr>
        <w:autoSpaceDE w:val="0"/>
        <w:autoSpaceDN w:val="0"/>
        <w:adjustRightInd w:val="0"/>
        <w:jc w:val="center"/>
        <w:outlineLvl w:val="4"/>
        <w:rPr>
          <w:color w:val="000000"/>
          <w:sz w:val="28"/>
          <w:szCs w:val="28"/>
        </w:rPr>
      </w:pPr>
    </w:p>
    <w:p w:rsidR="0028364B" w:rsidRPr="001F075A" w:rsidRDefault="0028364B" w:rsidP="00326EA3">
      <w:pPr>
        <w:autoSpaceDE w:val="0"/>
        <w:autoSpaceDN w:val="0"/>
        <w:adjustRightInd w:val="0"/>
        <w:jc w:val="center"/>
        <w:rPr>
          <w:color w:val="000000"/>
          <w:sz w:val="28"/>
          <w:szCs w:val="28"/>
        </w:rPr>
      </w:pPr>
    </w:p>
    <w:p w:rsidR="0028364B" w:rsidRPr="001F075A" w:rsidRDefault="0028364B" w:rsidP="00326EA3">
      <w:pPr>
        <w:autoSpaceDE w:val="0"/>
        <w:autoSpaceDN w:val="0"/>
        <w:adjustRightInd w:val="0"/>
        <w:jc w:val="center"/>
        <w:outlineLvl w:val="1"/>
        <w:rPr>
          <w:b/>
          <w:bCs/>
          <w:color w:val="000000"/>
          <w:sz w:val="28"/>
          <w:szCs w:val="28"/>
        </w:rPr>
      </w:pPr>
      <w:bookmarkStart w:id="133" w:name="Par38"/>
      <w:bookmarkEnd w:id="133"/>
      <w:r w:rsidRPr="001F075A">
        <w:rPr>
          <w:b/>
          <w:bCs/>
          <w:color w:val="000000"/>
          <w:sz w:val="28"/>
          <w:szCs w:val="28"/>
        </w:rPr>
        <w:t>П</w:t>
      </w:r>
      <w:r w:rsidR="00326EA3" w:rsidRPr="001F075A">
        <w:rPr>
          <w:b/>
          <w:bCs/>
          <w:color w:val="000000"/>
          <w:sz w:val="28"/>
          <w:szCs w:val="28"/>
        </w:rPr>
        <w:t xml:space="preserve"> </w:t>
      </w:r>
      <w:r w:rsidRPr="001F075A">
        <w:rPr>
          <w:b/>
          <w:bCs/>
          <w:color w:val="000000"/>
          <w:sz w:val="28"/>
          <w:szCs w:val="28"/>
        </w:rPr>
        <w:t>О</w:t>
      </w:r>
      <w:r w:rsidR="00326EA3" w:rsidRPr="001F075A">
        <w:rPr>
          <w:b/>
          <w:bCs/>
          <w:color w:val="000000"/>
          <w:sz w:val="28"/>
          <w:szCs w:val="28"/>
        </w:rPr>
        <w:t xml:space="preserve"> </w:t>
      </w:r>
      <w:r w:rsidRPr="001F075A">
        <w:rPr>
          <w:b/>
          <w:bCs/>
          <w:color w:val="000000"/>
          <w:sz w:val="28"/>
          <w:szCs w:val="28"/>
        </w:rPr>
        <w:t>Л</w:t>
      </w:r>
      <w:r w:rsidR="00326EA3" w:rsidRPr="001F075A">
        <w:rPr>
          <w:b/>
          <w:bCs/>
          <w:color w:val="000000"/>
          <w:sz w:val="28"/>
          <w:szCs w:val="28"/>
        </w:rPr>
        <w:t xml:space="preserve"> </w:t>
      </w:r>
      <w:r w:rsidRPr="001F075A">
        <w:rPr>
          <w:b/>
          <w:bCs/>
          <w:color w:val="000000"/>
          <w:sz w:val="28"/>
          <w:szCs w:val="28"/>
        </w:rPr>
        <w:t>О</w:t>
      </w:r>
      <w:r w:rsidR="00326EA3" w:rsidRPr="001F075A">
        <w:rPr>
          <w:b/>
          <w:bCs/>
          <w:color w:val="000000"/>
          <w:sz w:val="28"/>
          <w:szCs w:val="28"/>
        </w:rPr>
        <w:t xml:space="preserve"> </w:t>
      </w:r>
      <w:r w:rsidRPr="001F075A">
        <w:rPr>
          <w:b/>
          <w:bCs/>
          <w:color w:val="000000"/>
          <w:sz w:val="28"/>
          <w:szCs w:val="28"/>
        </w:rPr>
        <w:t>Ж</w:t>
      </w:r>
      <w:r w:rsidR="00326EA3" w:rsidRPr="001F075A">
        <w:rPr>
          <w:b/>
          <w:bCs/>
          <w:color w:val="000000"/>
          <w:sz w:val="28"/>
          <w:szCs w:val="28"/>
        </w:rPr>
        <w:t xml:space="preserve"> </w:t>
      </w:r>
      <w:r w:rsidRPr="001F075A">
        <w:rPr>
          <w:b/>
          <w:bCs/>
          <w:color w:val="000000"/>
          <w:sz w:val="28"/>
          <w:szCs w:val="28"/>
        </w:rPr>
        <w:t>Е</w:t>
      </w:r>
      <w:r w:rsidR="00326EA3" w:rsidRPr="001F075A">
        <w:rPr>
          <w:b/>
          <w:bCs/>
          <w:color w:val="000000"/>
          <w:sz w:val="28"/>
          <w:szCs w:val="28"/>
        </w:rPr>
        <w:t xml:space="preserve"> </w:t>
      </w:r>
      <w:r w:rsidRPr="001F075A">
        <w:rPr>
          <w:b/>
          <w:bCs/>
          <w:color w:val="000000"/>
          <w:sz w:val="28"/>
          <w:szCs w:val="28"/>
        </w:rPr>
        <w:t>Н</w:t>
      </w:r>
      <w:r w:rsidR="00326EA3" w:rsidRPr="001F075A">
        <w:rPr>
          <w:b/>
          <w:bCs/>
          <w:color w:val="000000"/>
          <w:sz w:val="28"/>
          <w:szCs w:val="28"/>
        </w:rPr>
        <w:t xml:space="preserve"> </w:t>
      </w:r>
      <w:r w:rsidRPr="001F075A">
        <w:rPr>
          <w:b/>
          <w:bCs/>
          <w:color w:val="000000"/>
          <w:sz w:val="28"/>
          <w:szCs w:val="28"/>
        </w:rPr>
        <w:t>И</w:t>
      </w:r>
      <w:r w:rsidR="00326EA3" w:rsidRPr="001F075A">
        <w:rPr>
          <w:b/>
          <w:bCs/>
          <w:color w:val="000000"/>
          <w:sz w:val="28"/>
          <w:szCs w:val="28"/>
        </w:rPr>
        <w:t xml:space="preserve"> </w:t>
      </w:r>
      <w:r w:rsidRPr="001F075A">
        <w:rPr>
          <w:b/>
          <w:bCs/>
          <w:color w:val="000000"/>
          <w:sz w:val="28"/>
          <w:szCs w:val="28"/>
        </w:rPr>
        <w:t>Е</w:t>
      </w:r>
    </w:p>
    <w:p w:rsidR="0028364B" w:rsidRPr="001F075A" w:rsidRDefault="00326EA3" w:rsidP="00326EA3">
      <w:pPr>
        <w:autoSpaceDE w:val="0"/>
        <w:autoSpaceDN w:val="0"/>
        <w:adjustRightInd w:val="0"/>
        <w:jc w:val="center"/>
        <w:outlineLvl w:val="1"/>
        <w:rPr>
          <w:bCs/>
          <w:color w:val="000000"/>
          <w:sz w:val="28"/>
          <w:szCs w:val="28"/>
        </w:rPr>
      </w:pPr>
      <w:r w:rsidRPr="001F075A">
        <w:rPr>
          <w:bCs/>
          <w:color w:val="000000"/>
          <w:sz w:val="28"/>
          <w:szCs w:val="28"/>
        </w:rPr>
        <w:t>о порядке предоставления субсидий, направленных</w:t>
      </w:r>
    </w:p>
    <w:p w:rsidR="0028364B" w:rsidRPr="001F075A" w:rsidRDefault="00326EA3" w:rsidP="00326EA3">
      <w:pPr>
        <w:autoSpaceDE w:val="0"/>
        <w:autoSpaceDN w:val="0"/>
        <w:adjustRightInd w:val="0"/>
        <w:jc w:val="center"/>
        <w:outlineLvl w:val="1"/>
        <w:rPr>
          <w:bCs/>
          <w:color w:val="000000"/>
          <w:sz w:val="28"/>
          <w:szCs w:val="28"/>
        </w:rPr>
      </w:pPr>
      <w:r w:rsidRPr="001F075A">
        <w:rPr>
          <w:bCs/>
          <w:color w:val="000000"/>
          <w:sz w:val="28"/>
          <w:szCs w:val="28"/>
        </w:rPr>
        <w:t>на поддержку фермеров и развитие сельской</w:t>
      </w:r>
    </w:p>
    <w:p w:rsidR="0028364B" w:rsidRPr="001F075A" w:rsidRDefault="00326EA3" w:rsidP="00326EA3">
      <w:pPr>
        <w:autoSpaceDE w:val="0"/>
        <w:autoSpaceDN w:val="0"/>
        <w:adjustRightInd w:val="0"/>
        <w:jc w:val="center"/>
        <w:outlineLvl w:val="1"/>
        <w:rPr>
          <w:bCs/>
          <w:color w:val="000000"/>
          <w:sz w:val="28"/>
          <w:szCs w:val="28"/>
        </w:rPr>
      </w:pPr>
      <w:r w:rsidRPr="001F075A">
        <w:rPr>
          <w:bCs/>
          <w:color w:val="000000"/>
          <w:sz w:val="28"/>
          <w:szCs w:val="28"/>
        </w:rPr>
        <w:t>кооперации на территории Республики Тыва</w:t>
      </w:r>
    </w:p>
    <w:p w:rsidR="0028364B" w:rsidRPr="001F075A" w:rsidRDefault="0028364B" w:rsidP="00326EA3">
      <w:pPr>
        <w:autoSpaceDE w:val="0"/>
        <w:autoSpaceDN w:val="0"/>
        <w:adjustRightInd w:val="0"/>
        <w:jc w:val="center"/>
        <w:rPr>
          <w:color w:val="000000"/>
          <w:sz w:val="28"/>
          <w:szCs w:val="28"/>
        </w:rPr>
      </w:pPr>
    </w:p>
    <w:p w:rsidR="0028364B" w:rsidRPr="001F075A" w:rsidRDefault="0028364B" w:rsidP="00326EA3">
      <w:pPr>
        <w:autoSpaceDE w:val="0"/>
        <w:autoSpaceDN w:val="0"/>
        <w:adjustRightInd w:val="0"/>
        <w:jc w:val="center"/>
        <w:outlineLvl w:val="1"/>
        <w:rPr>
          <w:bCs/>
          <w:color w:val="000000"/>
          <w:sz w:val="28"/>
          <w:szCs w:val="28"/>
        </w:rPr>
      </w:pPr>
      <w:r w:rsidRPr="001F075A">
        <w:rPr>
          <w:bCs/>
          <w:color w:val="000000"/>
          <w:sz w:val="28"/>
          <w:szCs w:val="28"/>
        </w:rPr>
        <w:t>1. Общие положения</w:t>
      </w:r>
    </w:p>
    <w:p w:rsidR="0028364B" w:rsidRPr="001F075A" w:rsidRDefault="0028364B" w:rsidP="00326EA3">
      <w:pPr>
        <w:autoSpaceDE w:val="0"/>
        <w:autoSpaceDN w:val="0"/>
        <w:adjustRightInd w:val="0"/>
        <w:jc w:val="center"/>
        <w:rPr>
          <w:color w:val="000000"/>
          <w:sz w:val="28"/>
          <w:szCs w:val="28"/>
        </w:rPr>
      </w:pP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1.1. Настоящее Положение устанавливает порядок, цели и условия предоста</w:t>
      </w:r>
      <w:r w:rsidRPr="001F075A">
        <w:rPr>
          <w:color w:val="000000"/>
          <w:sz w:val="28"/>
          <w:szCs w:val="28"/>
        </w:rPr>
        <w:t>в</w:t>
      </w:r>
      <w:r w:rsidRPr="001F075A">
        <w:rPr>
          <w:color w:val="000000"/>
          <w:sz w:val="28"/>
          <w:szCs w:val="28"/>
        </w:rPr>
        <w:t>ления субсидий (грантов в форме субсидий) на реализацию мероприятий регионал</w:t>
      </w:r>
      <w:r w:rsidRPr="001F075A">
        <w:rPr>
          <w:color w:val="000000"/>
          <w:sz w:val="28"/>
          <w:szCs w:val="28"/>
        </w:rPr>
        <w:t>ь</w:t>
      </w:r>
      <w:r w:rsidRPr="001F075A">
        <w:rPr>
          <w:color w:val="000000"/>
          <w:sz w:val="28"/>
          <w:szCs w:val="28"/>
        </w:rPr>
        <w:t xml:space="preserve">ного проекта </w:t>
      </w:r>
      <w:r w:rsidR="001C1F87" w:rsidRPr="001F075A">
        <w:rPr>
          <w:color w:val="000000"/>
          <w:sz w:val="28"/>
          <w:szCs w:val="28"/>
        </w:rPr>
        <w:t>«</w:t>
      </w:r>
      <w:r w:rsidRPr="001F075A">
        <w:rPr>
          <w:color w:val="000000"/>
          <w:sz w:val="28"/>
          <w:szCs w:val="28"/>
        </w:rPr>
        <w:t>Создание системы поддержки фермеров и развитие сельской кооп</w:t>
      </w:r>
      <w:r w:rsidRPr="001F075A">
        <w:rPr>
          <w:color w:val="000000"/>
          <w:sz w:val="28"/>
          <w:szCs w:val="28"/>
        </w:rPr>
        <w:t>е</w:t>
      </w:r>
      <w:r w:rsidRPr="001F075A">
        <w:rPr>
          <w:color w:val="000000"/>
          <w:sz w:val="28"/>
          <w:szCs w:val="28"/>
        </w:rPr>
        <w:t>рации</w:t>
      </w:r>
      <w:r w:rsidR="001C1F87" w:rsidRPr="001F075A">
        <w:rPr>
          <w:color w:val="000000"/>
          <w:sz w:val="28"/>
          <w:szCs w:val="28"/>
        </w:rPr>
        <w:t>»</w:t>
      </w:r>
      <w:r w:rsidRPr="001F075A">
        <w:rPr>
          <w:color w:val="000000"/>
          <w:sz w:val="28"/>
          <w:szCs w:val="28"/>
        </w:rPr>
        <w:t xml:space="preserve"> (далее </w:t>
      </w:r>
      <w:r w:rsidR="00326EA3" w:rsidRPr="001F075A">
        <w:rPr>
          <w:color w:val="000000"/>
          <w:sz w:val="28"/>
          <w:szCs w:val="28"/>
        </w:rPr>
        <w:t>–</w:t>
      </w:r>
      <w:r w:rsidRPr="001F075A">
        <w:rPr>
          <w:color w:val="000000"/>
          <w:sz w:val="28"/>
          <w:szCs w:val="28"/>
        </w:rPr>
        <w:t xml:space="preserve"> су</w:t>
      </w:r>
      <w:r w:rsidRPr="001F075A">
        <w:rPr>
          <w:color w:val="000000"/>
          <w:sz w:val="28"/>
          <w:szCs w:val="28"/>
        </w:rPr>
        <w:t>б</w:t>
      </w:r>
      <w:r w:rsidRPr="001F075A">
        <w:rPr>
          <w:color w:val="000000"/>
          <w:sz w:val="28"/>
          <w:szCs w:val="28"/>
        </w:rPr>
        <w:t>сидии).</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Субсидии предоставляются в целях реализации мероприятий, направленных на создание новых субъектов малого предпринимательства в агропромышленном ко</w:t>
      </w:r>
      <w:r w:rsidRPr="001F075A">
        <w:rPr>
          <w:color w:val="000000"/>
          <w:sz w:val="28"/>
          <w:szCs w:val="28"/>
        </w:rPr>
        <w:t>м</w:t>
      </w:r>
      <w:r w:rsidRPr="001F075A">
        <w:rPr>
          <w:color w:val="000000"/>
          <w:sz w:val="28"/>
          <w:szCs w:val="28"/>
        </w:rPr>
        <w:t>плексе, развитие сельскохозяйственной кооперации и обеспечение деятельности центров компетенций в сфере сельскохозяйственной кооперации и поддержки фе</w:t>
      </w:r>
      <w:r w:rsidRPr="001F075A">
        <w:rPr>
          <w:color w:val="000000"/>
          <w:sz w:val="28"/>
          <w:szCs w:val="28"/>
        </w:rPr>
        <w:t>р</w:t>
      </w:r>
      <w:r w:rsidRPr="001F075A">
        <w:rPr>
          <w:color w:val="000000"/>
          <w:sz w:val="28"/>
          <w:szCs w:val="28"/>
        </w:rPr>
        <w:t>меров.</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1.2. Для целей настоящего Положения используются следующие понятия:</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 xml:space="preserve">грант </w:t>
      </w:r>
      <w:r w:rsidRPr="001F075A">
        <w:rPr>
          <w:color w:val="000000"/>
          <w:sz w:val="28"/>
          <w:szCs w:val="28"/>
        </w:rPr>
        <w:t>«</w:t>
      </w:r>
      <w:r w:rsidR="0028364B" w:rsidRPr="001F075A">
        <w:rPr>
          <w:color w:val="000000"/>
          <w:sz w:val="28"/>
          <w:szCs w:val="28"/>
        </w:rPr>
        <w:t>Агростартап</w:t>
      </w:r>
      <w:r w:rsidRPr="001F075A">
        <w:rPr>
          <w:color w:val="000000"/>
          <w:sz w:val="28"/>
          <w:szCs w:val="28"/>
        </w:rPr>
        <w:t>»</w:t>
      </w:r>
      <w:r w:rsidR="0028364B" w:rsidRPr="001F075A">
        <w:rPr>
          <w:color w:val="000000"/>
          <w:sz w:val="28"/>
          <w:szCs w:val="28"/>
        </w:rPr>
        <w:t xml:space="preserve"> </w:t>
      </w:r>
      <w:r w:rsidR="00326EA3" w:rsidRPr="001F075A">
        <w:rPr>
          <w:color w:val="000000"/>
          <w:sz w:val="28"/>
          <w:szCs w:val="28"/>
        </w:rPr>
        <w:t>–</w:t>
      </w:r>
      <w:r w:rsidR="0028364B" w:rsidRPr="001F075A">
        <w:rPr>
          <w:color w:val="000000"/>
          <w:sz w:val="28"/>
          <w:szCs w:val="28"/>
        </w:rPr>
        <w:t xml:space="preserve"> средства, перечисляемые из республиканского бю</w:t>
      </w:r>
      <w:r w:rsidR="0028364B" w:rsidRPr="001F075A">
        <w:rPr>
          <w:color w:val="000000"/>
          <w:sz w:val="28"/>
          <w:szCs w:val="28"/>
        </w:rPr>
        <w:t>д</w:t>
      </w:r>
      <w:r w:rsidR="0028364B" w:rsidRPr="001F075A">
        <w:rPr>
          <w:color w:val="000000"/>
          <w:sz w:val="28"/>
          <w:szCs w:val="28"/>
        </w:rPr>
        <w:t>жета Республики Тыва грантополучателю для финансового обеспечения его затрат, не возмещаемых в рамках иных направлений государственной поддержки, связа</w:t>
      </w:r>
      <w:r w:rsidR="0028364B" w:rsidRPr="001F075A">
        <w:rPr>
          <w:color w:val="000000"/>
          <w:sz w:val="28"/>
          <w:szCs w:val="28"/>
        </w:rPr>
        <w:t>н</w:t>
      </w:r>
      <w:r w:rsidR="0028364B" w:rsidRPr="001F075A">
        <w:rPr>
          <w:color w:val="000000"/>
          <w:sz w:val="28"/>
          <w:szCs w:val="28"/>
        </w:rPr>
        <w:t>ных с реализацией проекта создания и (или) развития хозяйства, представляемого заявит</w:t>
      </w:r>
      <w:r w:rsidR="0028364B" w:rsidRPr="001F075A">
        <w:rPr>
          <w:color w:val="000000"/>
          <w:sz w:val="28"/>
          <w:szCs w:val="28"/>
        </w:rPr>
        <w:t>е</w:t>
      </w:r>
      <w:r w:rsidR="0028364B" w:rsidRPr="001F075A">
        <w:rPr>
          <w:color w:val="000000"/>
          <w:sz w:val="28"/>
          <w:szCs w:val="28"/>
        </w:rPr>
        <w:t>лем в конкурсную комиссию;</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грантополучатель</w:t>
      </w:r>
      <w:r w:rsidR="00326EA3" w:rsidRPr="001F075A">
        <w:rPr>
          <w:color w:val="000000"/>
          <w:sz w:val="28"/>
          <w:szCs w:val="28"/>
        </w:rPr>
        <w:t>»</w:t>
      </w:r>
      <w:r w:rsidR="0028364B" w:rsidRPr="001F075A">
        <w:rPr>
          <w:color w:val="000000"/>
          <w:sz w:val="28"/>
          <w:szCs w:val="28"/>
        </w:rPr>
        <w:t xml:space="preserve"> </w:t>
      </w:r>
      <w:r w:rsidR="00326EA3" w:rsidRPr="001F075A">
        <w:rPr>
          <w:color w:val="000000"/>
          <w:sz w:val="28"/>
          <w:szCs w:val="28"/>
        </w:rPr>
        <w:t>–</w:t>
      </w:r>
      <w:r w:rsidR="0028364B" w:rsidRPr="001F075A">
        <w:rPr>
          <w:color w:val="000000"/>
          <w:sz w:val="28"/>
          <w:szCs w:val="28"/>
        </w:rPr>
        <w:t xml:space="preserve"> заявитель, отобранный конкурсной комиссией для предоставления гранта </w:t>
      </w:r>
      <w:r w:rsidRPr="001F075A">
        <w:rPr>
          <w:color w:val="000000"/>
          <w:sz w:val="28"/>
          <w:szCs w:val="28"/>
        </w:rPr>
        <w:t>«</w:t>
      </w:r>
      <w:r w:rsidR="0028364B" w:rsidRPr="001F075A">
        <w:rPr>
          <w:color w:val="000000"/>
          <w:sz w:val="28"/>
          <w:szCs w:val="28"/>
        </w:rPr>
        <w:t>Агростартап</w:t>
      </w:r>
      <w:r w:rsidRPr="001F075A">
        <w:rPr>
          <w:color w:val="000000"/>
          <w:sz w:val="28"/>
          <w:szCs w:val="28"/>
        </w:rPr>
        <w:t>»</w:t>
      </w:r>
      <w:r w:rsidR="0028364B" w:rsidRPr="001F075A">
        <w:rPr>
          <w:color w:val="000000"/>
          <w:sz w:val="28"/>
          <w:szCs w:val="28"/>
        </w:rPr>
        <w:t>, зарегистрированный в качестве крестьянск</w:t>
      </w:r>
      <w:r w:rsidR="0028364B" w:rsidRPr="001F075A">
        <w:rPr>
          <w:color w:val="000000"/>
          <w:sz w:val="28"/>
          <w:szCs w:val="28"/>
        </w:rPr>
        <w:t>о</w:t>
      </w:r>
      <w:r w:rsidR="0028364B" w:rsidRPr="001F075A">
        <w:rPr>
          <w:color w:val="000000"/>
          <w:sz w:val="28"/>
          <w:szCs w:val="28"/>
        </w:rPr>
        <w:t>го (фермерского) хозяйства или и</w:t>
      </w:r>
      <w:r w:rsidR="0028364B" w:rsidRPr="001F075A">
        <w:rPr>
          <w:color w:val="000000"/>
          <w:sz w:val="28"/>
          <w:szCs w:val="28"/>
        </w:rPr>
        <w:t>н</w:t>
      </w:r>
      <w:r w:rsidR="0028364B" w:rsidRPr="001F075A">
        <w:rPr>
          <w:color w:val="000000"/>
          <w:sz w:val="28"/>
          <w:szCs w:val="28"/>
        </w:rPr>
        <w:t xml:space="preserve">дивидуального предпринимателя в соответствии с Федеральным </w:t>
      </w:r>
      <w:hyperlink r:id="rId136" w:history="1">
        <w:r w:rsidR="0028364B" w:rsidRPr="001F075A">
          <w:rPr>
            <w:color w:val="000000"/>
            <w:sz w:val="28"/>
            <w:szCs w:val="28"/>
          </w:rPr>
          <w:t>законом</w:t>
        </w:r>
      </w:hyperlink>
      <w:r w:rsidR="0028364B" w:rsidRPr="001F075A">
        <w:rPr>
          <w:color w:val="000000"/>
          <w:sz w:val="28"/>
          <w:szCs w:val="28"/>
        </w:rPr>
        <w:t xml:space="preserve"> </w:t>
      </w:r>
      <w:r w:rsidRPr="001F075A">
        <w:rPr>
          <w:color w:val="000000"/>
          <w:sz w:val="28"/>
          <w:szCs w:val="28"/>
        </w:rPr>
        <w:t>«</w:t>
      </w:r>
      <w:r w:rsidR="0028364B" w:rsidRPr="001F075A">
        <w:rPr>
          <w:color w:val="000000"/>
          <w:sz w:val="28"/>
          <w:szCs w:val="28"/>
        </w:rPr>
        <w:t>О государственной регистрации юридических лиц и инд</w:t>
      </w:r>
      <w:r w:rsidR="0028364B" w:rsidRPr="001F075A">
        <w:rPr>
          <w:color w:val="000000"/>
          <w:sz w:val="28"/>
          <w:szCs w:val="28"/>
        </w:rPr>
        <w:t>и</w:t>
      </w:r>
      <w:r w:rsidR="0028364B" w:rsidRPr="001F075A">
        <w:rPr>
          <w:color w:val="000000"/>
          <w:sz w:val="28"/>
          <w:szCs w:val="28"/>
        </w:rPr>
        <w:t>видуальных предпринимат</w:t>
      </w:r>
      <w:r w:rsidR="0028364B" w:rsidRPr="001F075A">
        <w:rPr>
          <w:color w:val="000000"/>
          <w:sz w:val="28"/>
          <w:szCs w:val="28"/>
        </w:rPr>
        <w:t>е</w:t>
      </w:r>
      <w:r w:rsidR="0028364B" w:rsidRPr="001F075A">
        <w:rPr>
          <w:color w:val="000000"/>
          <w:sz w:val="28"/>
          <w:szCs w:val="28"/>
        </w:rPr>
        <w:t>лей</w:t>
      </w:r>
      <w:r w:rsidRPr="001F075A">
        <w:rPr>
          <w:color w:val="000000"/>
          <w:sz w:val="28"/>
          <w:szCs w:val="28"/>
        </w:rPr>
        <w:t>»</w:t>
      </w:r>
      <w:r w:rsidR="0028364B" w:rsidRPr="001F075A">
        <w:rPr>
          <w:color w:val="000000"/>
          <w:sz w:val="28"/>
          <w:szCs w:val="28"/>
        </w:rPr>
        <w:t>;</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затраты сельскохозяйственного потребительского кооператива</w:t>
      </w:r>
      <w:r w:rsidRPr="001F075A">
        <w:rPr>
          <w:color w:val="000000"/>
          <w:sz w:val="28"/>
          <w:szCs w:val="28"/>
        </w:rPr>
        <w:t>»</w:t>
      </w:r>
      <w:r w:rsidR="0028364B" w:rsidRPr="001F075A">
        <w:rPr>
          <w:color w:val="000000"/>
          <w:sz w:val="28"/>
          <w:szCs w:val="28"/>
        </w:rPr>
        <w:t xml:space="preserve"> </w:t>
      </w:r>
      <w:r w:rsidR="00326EA3" w:rsidRPr="001F075A">
        <w:rPr>
          <w:color w:val="000000"/>
          <w:sz w:val="28"/>
          <w:szCs w:val="28"/>
        </w:rPr>
        <w:t>–</w:t>
      </w:r>
      <w:r w:rsidR="0028364B" w:rsidRPr="001F075A">
        <w:rPr>
          <w:color w:val="000000"/>
          <w:sz w:val="28"/>
          <w:szCs w:val="28"/>
        </w:rPr>
        <w:t xml:space="preserve"> средства, уплаченные сельскохозяйственным потребительским кооперативом своим членам за произведенную ими сельскохозяйственную продукцию в целях ее дальнейшей ре</w:t>
      </w:r>
      <w:r w:rsidR="0028364B" w:rsidRPr="001F075A">
        <w:rPr>
          <w:color w:val="000000"/>
          <w:sz w:val="28"/>
          <w:szCs w:val="28"/>
        </w:rPr>
        <w:t>а</w:t>
      </w:r>
      <w:r w:rsidR="0028364B" w:rsidRPr="001F075A">
        <w:rPr>
          <w:color w:val="000000"/>
          <w:sz w:val="28"/>
          <w:szCs w:val="28"/>
        </w:rPr>
        <w:t>лизации или переработки с последующей реализацией;</w:t>
      </w:r>
    </w:p>
    <w:p w:rsidR="0028364B" w:rsidRPr="001F075A" w:rsidRDefault="001C1F87" w:rsidP="008C52C4">
      <w:pPr>
        <w:autoSpaceDE w:val="0"/>
        <w:autoSpaceDN w:val="0"/>
        <w:adjustRightInd w:val="0"/>
        <w:ind w:firstLine="709"/>
        <w:jc w:val="both"/>
        <w:rPr>
          <w:color w:val="000000"/>
          <w:sz w:val="28"/>
          <w:szCs w:val="28"/>
        </w:rPr>
      </w:pPr>
      <w:bookmarkStart w:id="134" w:name="Par56"/>
      <w:bookmarkEnd w:id="134"/>
      <w:r w:rsidRPr="001F075A">
        <w:rPr>
          <w:color w:val="000000"/>
          <w:sz w:val="28"/>
          <w:szCs w:val="28"/>
        </w:rPr>
        <w:t>«</w:t>
      </w:r>
      <w:r w:rsidR="0028364B" w:rsidRPr="001F075A">
        <w:rPr>
          <w:color w:val="000000"/>
          <w:sz w:val="28"/>
          <w:szCs w:val="28"/>
        </w:rPr>
        <w:t>заявитель</w:t>
      </w:r>
      <w:r w:rsidRPr="001F075A">
        <w:rPr>
          <w:color w:val="000000"/>
          <w:sz w:val="28"/>
          <w:szCs w:val="28"/>
        </w:rPr>
        <w:t>»</w:t>
      </w:r>
      <w:r w:rsidR="00326EA3" w:rsidRPr="001F075A">
        <w:rPr>
          <w:color w:val="000000"/>
          <w:sz w:val="28"/>
          <w:szCs w:val="28"/>
        </w:rPr>
        <w:t xml:space="preserve"> –</w:t>
      </w:r>
      <w:r w:rsidR="0028364B" w:rsidRPr="001F075A">
        <w:rPr>
          <w:color w:val="000000"/>
          <w:sz w:val="28"/>
          <w:szCs w:val="28"/>
        </w:rPr>
        <w:t xml:space="preserve"> крестьянское (фермерское) хозяйство или индивидуальный предприниматель, являющийся главой крестьянского (фермерского) хозяйства, о</w:t>
      </w:r>
      <w:r w:rsidR="0028364B" w:rsidRPr="001F075A">
        <w:rPr>
          <w:color w:val="000000"/>
          <w:sz w:val="28"/>
          <w:szCs w:val="28"/>
        </w:rPr>
        <w:t>с</w:t>
      </w:r>
      <w:r w:rsidR="0028364B" w:rsidRPr="001F075A">
        <w:rPr>
          <w:color w:val="000000"/>
          <w:sz w:val="28"/>
          <w:szCs w:val="28"/>
        </w:rPr>
        <w:t>новными видами деятельности которых является производство и (или) переработка сельскохозяйственной продукции, зарегистрированные на сельской территории Ре</w:t>
      </w:r>
      <w:r w:rsidR="0028364B" w:rsidRPr="001F075A">
        <w:rPr>
          <w:color w:val="000000"/>
          <w:sz w:val="28"/>
          <w:szCs w:val="28"/>
        </w:rPr>
        <w:t>с</w:t>
      </w:r>
      <w:r w:rsidR="0028364B" w:rsidRPr="001F075A">
        <w:rPr>
          <w:color w:val="000000"/>
          <w:sz w:val="28"/>
          <w:szCs w:val="28"/>
        </w:rPr>
        <w:t>публики Тыва или на территории сельской агломерации Республики Тыва в тек</w:t>
      </w:r>
      <w:r w:rsidR="0028364B" w:rsidRPr="001F075A">
        <w:rPr>
          <w:color w:val="000000"/>
          <w:sz w:val="28"/>
          <w:szCs w:val="28"/>
        </w:rPr>
        <w:t>у</w:t>
      </w:r>
      <w:r w:rsidR="0028364B" w:rsidRPr="001F075A">
        <w:rPr>
          <w:color w:val="000000"/>
          <w:sz w:val="28"/>
          <w:szCs w:val="28"/>
        </w:rPr>
        <w:lastRenderedPageBreak/>
        <w:t>щем финансовом году, обязующиеся осуществлять деятельность в течение не менее 5 лет на сельской территории Республики Тыва со дня получения средств и дости</w:t>
      </w:r>
      <w:r w:rsidR="0028364B" w:rsidRPr="001F075A">
        <w:rPr>
          <w:color w:val="000000"/>
          <w:sz w:val="28"/>
          <w:szCs w:val="28"/>
        </w:rPr>
        <w:t>г</w:t>
      </w:r>
      <w:r w:rsidR="0028364B" w:rsidRPr="001F075A">
        <w:rPr>
          <w:color w:val="000000"/>
          <w:sz w:val="28"/>
          <w:szCs w:val="28"/>
        </w:rPr>
        <w:t>нуть показателей деятельности, предусмотренных проектом создания и (или) разв</w:t>
      </w:r>
      <w:r w:rsidR="0028364B" w:rsidRPr="001F075A">
        <w:rPr>
          <w:color w:val="000000"/>
          <w:sz w:val="28"/>
          <w:szCs w:val="28"/>
        </w:rPr>
        <w:t>и</w:t>
      </w:r>
      <w:r w:rsidR="0028364B" w:rsidRPr="001F075A">
        <w:rPr>
          <w:color w:val="000000"/>
          <w:sz w:val="28"/>
          <w:szCs w:val="28"/>
        </w:rPr>
        <w:t>тия хозяйства, которые не являются или ранее не являлись получателями средств финансовой поддержки (за исключением социальных выплат и выплат на организ</w:t>
      </w:r>
      <w:r w:rsidR="0028364B" w:rsidRPr="001F075A">
        <w:rPr>
          <w:color w:val="000000"/>
          <w:sz w:val="28"/>
          <w:szCs w:val="28"/>
        </w:rPr>
        <w:t>а</w:t>
      </w:r>
      <w:r w:rsidR="0028364B" w:rsidRPr="001F075A">
        <w:rPr>
          <w:color w:val="000000"/>
          <w:sz w:val="28"/>
          <w:szCs w:val="28"/>
        </w:rPr>
        <w:t>цию начального этапа предпринимательской де</w:t>
      </w:r>
      <w:r w:rsidR="0028364B" w:rsidRPr="001F075A">
        <w:rPr>
          <w:color w:val="000000"/>
          <w:sz w:val="28"/>
          <w:szCs w:val="28"/>
        </w:rPr>
        <w:t>я</w:t>
      </w:r>
      <w:r w:rsidR="0028364B" w:rsidRPr="001F075A">
        <w:rPr>
          <w:color w:val="000000"/>
          <w:sz w:val="28"/>
          <w:szCs w:val="28"/>
        </w:rPr>
        <w:t xml:space="preserve">тельности), субсидий или грантов, а также гранта на поддержку начинающего фермера в рамках Государственной </w:t>
      </w:r>
      <w:hyperlink r:id="rId137" w:history="1">
        <w:r w:rsidR="0028364B" w:rsidRPr="001F075A">
          <w:rPr>
            <w:color w:val="000000"/>
            <w:sz w:val="28"/>
            <w:szCs w:val="28"/>
          </w:rPr>
          <w:t>пр</w:t>
        </w:r>
        <w:r w:rsidR="0028364B" w:rsidRPr="001F075A">
          <w:rPr>
            <w:color w:val="000000"/>
            <w:sz w:val="28"/>
            <w:szCs w:val="28"/>
          </w:rPr>
          <w:t>о</w:t>
        </w:r>
        <w:r w:rsidR="0028364B" w:rsidRPr="001F075A">
          <w:rPr>
            <w:color w:val="000000"/>
            <w:sz w:val="28"/>
            <w:szCs w:val="28"/>
          </w:rPr>
          <w:t>граммы</w:t>
        </w:r>
      </w:hyperlink>
      <w:r w:rsidR="0028364B" w:rsidRPr="001F075A">
        <w:rPr>
          <w:color w:val="000000"/>
          <w:sz w:val="28"/>
          <w:szCs w:val="28"/>
        </w:rPr>
        <w:t xml:space="preserve"> развития сельского хозяйства и регулирования рынков сельскохозяйстве</w:t>
      </w:r>
      <w:r w:rsidR="0028364B" w:rsidRPr="001F075A">
        <w:rPr>
          <w:color w:val="000000"/>
          <w:sz w:val="28"/>
          <w:szCs w:val="28"/>
        </w:rPr>
        <w:t>н</w:t>
      </w:r>
      <w:r w:rsidR="0028364B" w:rsidRPr="001F075A">
        <w:rPr>
          <w:color w:val="000000"/>
          <w:sz w:val="28"/>
          <w:szCs w:val="28"/>
        </w:rPr>
        <w:t>ной продукции, сырья и продовольствия, утвержденной постановлением Правител</w:t>
      </w:r>
      <w:r w:rsidR="0028364B" w:rsidRPr="001F075A">
        <w:rPr>
          <w:color w:val="000000"/>
          <w:sz w:val="28"/>
          <w:szCs w:val="28"/>
        </w:rPr>
        <w:t>ь</w:t>
      </w:r>
      <w:r w:rsidR="0028364B" w:rsidRPr="001F075A">
        <w:rPr>
          <w:color w:val="000000"/>
          <w:sz w:val="28"/>
          <w:szCs w:val="28"/>
        </w:rPr>
        <w:t xml:space="preserve">ства Российской Федерации от 14 июля 2012 г. </w:t>
      </w:r>
      <w:r w:rsidR="007F56DD" w:rsidRPr="001F075A">
        <w:rPr>
          <w:color w:val="000000"/>
          <w:sz w:val="28"/>
          <w:szCs w:val="28"/>
        </w:rPr>
        <w:t>№</w:t>
      </w:r>
      <w:r w:rsidR="0028364B" w:rsidRPr="001F075A">
        <w:rPr>
          <w:color w:val="000000"/>
          <w:sz w:val="28"/>
          <w:szCs w:val="28"/>
        </w:rPr>
        <w:t xml:space="preserve"> 717, и государственной </w:t>
      </w:r>
      <w:hyperlink r:id="rId138" w:history="1">
        <w:r w:rsidR="0028364B" w:rsidRPr="001F075A">
          <w:rPr>
            <w:color w:val="000000"/>
            <w:sz w:val="28"/>
            <w:szCs w:val="28"/>
          </w:rPr>
          <w:t>програ</w:t>
        </w:r>
        <w:r w:rsidR="0028364B" w:rsidRPr="001F075A">
          <w:rPr>
            <w:color w:val="000000"/>
            <w:sz w:val="28"/>
            <w:szCs w:val="28"/>
          </w:rPr>
          <w:t>м</w:t>
        </w:r>
        <w:r w:rsidR="0028364B" w:rsidRPr="001F075A">
          <w:rPr>
            <w:color w:val="000000"/>
            <w:sz w:val="28"/>
            <w:szCs w:val="28"/>
          </w:rPr>
          <w:t>мы</w:t>
        </w:r>
      </w:hyperlink>
      <w:r w:rsidR="0028364B" w:rsidRPr="001F075A">
        <w:rPr>
          <w:color w:val="000000"/>
          <w:sz w:val="28"/>
          <w:szCs w:val="28"/>
        </w:rPr>
        <w:t xml:space="preserve"> Республики Тыва </w:t>
      </w:r>
      <w:r w:rsidRPr="001F075A">
        <w:rPr>
          <w:color w:val="000000"/>
          <w:sz w:val="28"/>
          <w:szCs w:val="28"/>
        </w:rPr>
        <w:t>«</w:t>
      </w:r>
      <w:r w:rsidR="0028364B" w:rsidRPr="001F075A">
        <w:rPr>
          <w:color w:val="000000"/>
          <w:sz w:val="28"/>
          <w:szCs w:val="28"/>
        </w:rPr>
        <w:t>Развитие сельского хозяйства и регулирование рынков сел</w:t>
      </w:r>
      <w:r w:rsidR="0028364B" w:rsidRPr="001F075A">
        <w:rPr>
          <w:color w:val="000000"/>
          <w:sz w:val="28"/>
          <w:szCs w:val="28"/>
        </w:rPr>
        <w:t>ь</w:t>
      </w:r>
      <w:r w:rsidR="0028364B" w:rsidRPr="001F075A">
        <w:rPr>
          <w:color w:val="000000"/>
          <w:sz w:val="28"/>
          <w:szCs w:val="28"/>
        </w:rPr>
        <w:t>скохозяйственной продукции, сырья и продовольствия в Республике Тыва</w:t>
      </w:r>
      <w:r w:rsidRPr="001F075A">
        <w:rPr>
          <w:color w:val="000000"/>
          <w:sz w:val="28"/>
          <w:szCs w:val="28"/>
        </w:rPr>
        <w:t>»</w:t>
      </w:r>
      <w:r w:rsidR="00A0414D" w:rsidRPr="001F075A">
        <w:rPr>
          <w:color w:val="000000"/>
          <w:sz w:val="28"/>
          <w:szCs w:val="28"/>
        </w:rPr>
        <w:t xml:space="preserve">. </w:t>
      </w:r>
      <w:r w:rsidR="0028364B" w:rsidRPr="001F075A">
        <w:rPr>
          <w:color w:val="000000"/>
          <w:sz w:val="28"/>
          <w:szCs w:val="28"/>
        </w:rPr>
        <w:t>Заяв</w:t>
      </w:r>
      <w:r w:rsidR="0028364B" w:rsidRPr="001F075A">
        <w:rPr>
          <w:color w:val="000000"/>
          <w:sz w:val="28"/>
          <w:szCs w:val="28"/>
        </w:rPr>
        <w:t>и</w:t>
      </w:r>
      <w:r w:rsidR="0028364B" w:rsidRPr="001F075A">
        <w:rPr>
          <w:color w:val="000000"/>
          <w:sz w:val="28"/>
          <w:szCs w:val="28"/>
        </w:rPr>
        <w:t>тели, осущест</w:t>
      </w:r>
      <w:r w:rsidR="0028364B" w:rsidRPr="001F075A">
        <w:rPr>
          <w:color w:val="000000"/>
          <w:sz w:val="28"/>
          <w:szCs w:val="28"/>
        </w:rPr>
        <w:t>в</w:t>
      </w:r>
      <w:r w:rsidR="0028364B" w:rsidRPr="001F075A">
        <w:rPr>
          <w:color w:val="000000"/>
          <w:sz w:val="28"/>
          <w:szCs w:val="28"/>
        </w:rPr>
        <w:t xml:space="preserve">ляющие деятельность в муниципальных образованиях Республики Тыва, относящихся к районам Крайнего Севера и приравненным к ним местностям, предусмотренным </w:t>
      </w:r>
      <w:hyperlink r:id="rId139" w:history="1">
        <w:r w:rsidR="0028364B" w:rsidRPr="001F075A">
          <w:rPr>
            <w:color w:val="000000"/>
            <w:sz w:val="28"/>
            <w:szCs w:val="28"/>
          </w:rPr>
          <w:t>постановлением</w:t>
        </w:r>
      </w:hyperlink>
      <w:r w:rsidR="0028364B" w:rsidRPr="001F075A">
        <w:rPr>
          <w:color w:val="000000"/>
          <w:sz w:val="28"/>
          <w:szCs w:val="28"/>
        </w:rPr>
        <w:t xml:space="preserve"> Правительства Российской Федерации от 16 н</w:t>
      </w:r>
      <w:r w:rsidR="0028364B" w:rsidRPr="001F075A">
        <w:rPr>
          <w:color w:val="000000"/>
          <w:sz w:val="28"/>
          <w:szCs w:val="28"/>
        </w:rPr>
        <w:t>о</w:t>
      </w:r>
      <w:r w:rsidR="0028364B" w:rsidRPr="001F075A">
        <w:rPr>
          <w:color w:val="000000"/>
          <w:sz w:val="28"/>
          <w:szCs w:val="28"/>
        </w:rPr>
        <w:t xml:space="preserve">ября 2021 г. </w:t>
      </w:r>
      <w:r w:rsidR="007F56DD" w:rsidRPr="001F075A">
        <w:rPr>
          <w:color w:val="000000"/>
          <w:sz w:val="28"/>
          <w:szCs w:val="28"/>
        </w:rPr>
        <w:t>№</w:t>
      </w:r>
      <w:r w:rsidR="0028364B" w:rsidRPr="001F075A">
        <w:rPr>
          <w:color w:val="000000"/>
          <w:sz w:val="28"/>
          <w:szCs w:val="28"/>
        </w:rPr>
        <w:t xml:space="preserve"> 1946 </w:t>
      </w:r>
      <w:r w:rsidRPr="001F075A">
        <w:rPr>
          <w:color w:val="000000"/>
          <w:sz w:val="28"/>
          <w:szCs w:val="28"/>
        </w:rPr>
        <w:t>«</w:t>
      </w:r>
      <w:r w:rsidR="0028364B" w:rsidRPr="001F075A">
        <w:rPr>
          <w:color w:val="000000"/>
          <w:sz w:val="28"/>
          <w:szCs w:val="28"/>
        </w:rPr>
        <w:t>Об утверждении перечня районов Крайнего Севера и местн</w:t>
      </w:r>
      <w:r w:rsidR="0028364B" w:rsidRPr="001F075A">
        <w:rPr>
          <w:color w:val="000000"/>
          <w:sz w:val="28"/>
          <w:szCs w:val="28"/>
        </w:rPr>
        <w:t>о</w:t>
      </w:r>
      <w:r w:rsidR="0028364B" w:rsidRPr="001F075A">
        <w:rPr>
          <w:color w:val="000000"/>
          <w:sz w:val="28"/>
          <w:szCs w:val="28"/>
        </w:rPr>
        <w:t>стей, приравненных к районам Крайнего Севера, в целях предоставления госуда</w:t>
      </w:r>
      <w:r w:rsidR="0028364B" w:rsidRPr="001F075A">
        <w:rPr>
          <w:color w:val="000000"/>
          <w:sz w:val="28"/>
          <w:szCs w:val="28"/>
        </w:rPr>
        <w:t>р</w:t>
      </w:r>
      <w:r w:rsidR="0028364B" w:rsidRPr="001F075A">
        <w:rPr>
          <w:color w:val="000000"/>
          <w:sz w:val="28"/>
          <w:szCs w:val="28"/>
        </w:rPr>
        <w:t>ственных гарантий и компенсаций для лиц, работающих и проживающих в этих районах и местностях, признании утратившими силу некоторых актов Правител</w:t>
      </w:r>
      <w:r w:rsidR="0028364B" w:rsidRPr="001F075A">
        <w:rPr>
          <w:color w:val="000000"/>
          <w:sz w:val="28"/>
          <w:szCs w:val="28"/>
        </w:rPr>
        <w:t>ь</w:t>
      </w:r>
      <w:r w:rsidR="0028364B" w:rsidRPr="001F075A">
        <w:rPr>
          <w:color w:val="000000"/>
          <w:sz w:val="28"/>
          <w:szCs w:val="28"/>
        </w:rPr>
        <w:t>ства Российской Федерации и признании не действующими на территории Росси</w:t>
      </w:r>
      <w:r w:rsidR="0028364B" w:rsidRPr="001F075A">
        <w:rPr>
          <w:color w:val="000000"/>
          <w:sz w:val="28"/>
          <w:szCs w:val="28"/>
        </w:rPr>
        <w:t>й</w:t>
      </w:r>
      <w:r w:rsidR="0028364B" w:rsidRPr="001F075A">
        <w:rPr>
          <w:color w:val="000000"/>
          <w:sz w:val="28"/>
          <w:szCs w:val="28"/>
        </w:rPr>
        <w:t>ской Федерации некоторых актов Совета Министров СССР</w:t>
      </w:r>
      <w:r w:rsidRPr="001F075A">
        <w:rPr>
          <w:color w:val="000000"/>
          <w:sz w:val="28"/>
          <w:szCs w:val="28"/>
        </w:rPr>
        <w:t>»</w:t>
      </w:r>
      <w:r w:rsidR="0028364B" w:rsidRPr="001F075A">
        <w:rPr>
          <w:color w:val="000000"/>
          <w:sz w:val="28"/>
          <w:szCs w:val="28"/>
        </w:rPr>
        <w:t>, могут быть зарег</w:t>
      </w:r>
      <w:r w:rsidR="0028364B" w:rsidRPr="001F075A">
        <w:rPr>
          <w:color w:val="000000"/>
          <w:sz w:val="28"/>
          <w:szCs w:val="28"/>
        </w:rPr>
        <w:t>и</w:t>
      </w:r>
      <w:r w:rsidR="0028364B" w:rsidRPr="001F075A">
        <w:rPr>
          <w:color w:val="000000"/>
          <w:sz w:val="28"/>
          <w:szCs w:val="28"/>
        </w:rPr>
        <w:t>стрированы на территориях городов и поселков городского типа с численностью населения не более 100 тыс. человек.</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К понятию </w:t>
      </w:r>
      <w:r w:rsidR="001C1F87" w:rsidRPr="001F075A">
        <w:rPr>
          <w:color w:val="000000"/>
          <w:sz w:val="28"/>
          <w:szCs w:val="28"/>
        </w:rPr>
        <w:t>«</w:t>
      </w:r>
      <w:r w:rsidRPr="001F075A">
        <w:rPr>
          <w:color w:val="000000"/>
          <w:sz w:val="28"/>
          <w:szCs w:val="28"/>
        </w:rPr>
        <w:t>заявитель</w:t>
      </w:r>
      <w:r w:rsidR="001C1F87" w:rsidRPr="001F075A">
        <w:rPr>
          <w:color w:val="000000"/>
          <w:sz w:val="28"/>
          <w:szCs w:val="28"/>
        </w:rPr>
        <w:t>»</w:t>
      </w:r>
      <w:r w:rsidRPr="001F075A">
        <w:rPr>
          <w:color w:val="000000"/>
          <w:sz w:val="28"/>
          <w:szCs w:val="28"/>
        </w:rPr>
        <w:t xml:space="preserve"> также относится гражданин Российской Федерации, обязующийся в срок, не превышающий 30 календарных дней после объявления его победителем по результатам конкурсного отбора конкурсной комиссией, осущ</w:t>
      </w:r>
      <w:r w:rsidRPr="001F075A">
        <w:rPr>
          <w:color w:val="000000"/>
          <w:sz w:val="28"/>
          <w:szCs w:val="28"/>
        </w:rPr>
        <w:t>е</w:t>
      </w:r>
      <w:r w:rsidRPr="001F075A">
        <w:rPr>
          <w:color w:val="000000"/>
          <w:sz w:val="28"/>
          <w:szCs w:val="28"/>
        </w:rPr>
        <w:t>ствить государственную регистрацию на территории Республики Тыва крестьянск</w:t>
      </w:r>
      <w:r w:rsidRPr="001F075A">
        <w:rPr>
          <w:color w:val="000000"/>
          <w:sz w:val="28"/>
          <w:szCs w:val="28"/>
        </w:rPr>
        <w:t>о</w:t>
      </w:r>
      <w:r w:rsidRPr="001F075A">
        <w:rPr>
          <w:color w:val="000000"/>
          <w:sz w:val="28"/>
          <w:szCs w:val="28"/>
        </w:rPr>
        <w:t>го (фермерского) хозяйства, отвечающего условиям, предусмотренным абзацем че</w:t>
      </w:r>
      <w:r w:rsidRPr="001F075A">
        <w:rPr>
          <w:color w:val="000000"/>
          <w:sz w:val="28"/>
          <w:szCs w:val="28"/>
        </w:rPr>
        <w:t>т</w:t>
      </w:r>
      <w:r w:rsidRPr="001F075A">
        <w:rPr>
          <w:color w:val="000000"/>
          <w:sz w:val="28"/>
          <w:szCs w:val="28"/>
        </w:rPr>
        <w:t>вертым настоящего пункта, или зарегистрироваться как индивидуальный предпр</w:t>
      </w:r>
      <w:r w:rsidRPr="001F075A">
        <w:rPr>
          <w:color w:val="000000"/>
          <w:sz w:val="28"/>
          <w:szCs w:val="28"/>
        </w:rPr>
        <w:t>и</w:t>
      </w:r>
      <w:r w:rsidRPr="001F075A">
        <w:rPr>
          <w:color w:val="000000"/>
          <w:sz w:val="28"/>
          <w:szCs w:val="28"/>
        </w:rPr>
        <w:t>ниматель на территории Республики Тыва, отвечающий условиям, предусмотре</w:t>
      </w:r>
      <w:r w:rsidRPr="001F075A">
        <w:rPr>
          <w:color w:val="000000"/>
          <w:sz w:val="28"/>
          <w:szCs w:val="28"/>
        </w:rPr>
        <w:t>н</w:t>
      </w:r>
      <w:r w:rsidRPr="001F075A">
        <w:rPr>
          <w:color w:val="000000"/>
          <w:sz w:val="28"/>
          <w:szCs w:val="28"/>
        </w:rPr>
        <w:t xml:space="preserve">ным </w:t>
      </w:r>
      <w:hyperlink w:anchor="Par56" w:history="1">
        <w:r w:rsidRPr="001F075A">
          <w:rPr>
            <w:color w:val="000000"/>
            <w:sz w:val="28"/>
            <w:szCs w:val="28"/>
          </w:rPr>
          <w:t>абзацем четвертым</w:t>
        </w:r>
      </w:hyperlink>
      <w:r w:rsidRPr="001F075A">
        <w:rPr>
          <w:color w:val="000000"/>
          <w:sz w:val="28"/>
          <w:szCs w:val="28"/>
        </w:rPr>
        <w:t xml:space="preserve"> настоящего пункта, в органах Федеральной налоговой службы;</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плановые показатели деятельности</w:t>
      </w:r>
      <w:r w:rsidRPr="001F075A">
        <w:rPr>
          <w:color w:val="000000"/>
          <w:sz w:val="28"/>
          <w:szCs w:val="28"/>
        </w:rPr>
        <w:t>»</w:t>
      </w:r>
      <w:r w:rsidR="008A2D9D" w:rsidRPr="001F075A">
        <w:rPr>
          <w:color w:val="000000"/>
          <w:sz w:val="28"/>
          <w:szCs w:val="28"/>
        </w:rPr>
        <w:t xml:space="preserve"> –</w:t>
      </w:r>
      <w:r w:rsidR="0028364B" w:rsidRPr="001F075A">
        <w:rPr>
          <w:color w:val="000000"/>
          <w:sz w:val="28"/>
          <w:szCs w:val="28"/>
        </w:rPr>
        <w:t xml:space="preserve"> производственные и экономические показатели, предусмотренные проектом создания и (или) развития хозяйства. В с</w:t>
      </w:r>
      <w:r w:rsidR="0028364B" w:rsidRPr="001F075A">
        <w:rPr>
          <w:color w:val="000000"/>
          <w:sz w:val="28"/>
          <w:szCs w:val="28"/>
        </w:rPr>
        <w:t>о</w:t>
      </w:r>
      <w:r w:rsidR="0028364B" w:rsidRPr="001F075A">
        <w:rPr>
          <w:color w:val="000000"/>
          <w:sz w:val="28"/>
          <w:szCs w:val="28"/>
        </w:rPr>
        <w:t>став плановых показателей деятельности включаются в том числе количество пр</w:t>
      </w:r>
      <w:r w:rsidR="0028364B" w:rsidRPr="001F075A">
        <w:rPr>
          <w:color w:val="000000"/>
          <w:sz w:val="28"/>
          <w:szCs w:val="28"/>
        </w:rPr>
        <w:t>и</w:t>
      </w:r>
      <w:r w:rsidR="0028364B" w:rsidRPr="001F075A">
        <w:rPr>
          <w:color w:val="000000"/>
          <w:sz w:val="28"/>
          <w:szCs w:val="28"/>
        </w:rPr>
        <w:t>нятых новых постоянных работников, зарегистрированных в Отделении Пенсионн</w:t>
      </w:r>
      <w:r w:rsidR="0028364B" w:rsidRPr="001F075A">
        <w:rPr>
          <w:color w:val="000000"/>
          <w:sz w:val="28"/>
          <w:szCs w:val="28"/>
        </w:rPr>
        <w:t>о</w:t>
      </w:r>
      <w:r w:rsidR="0028364B" w:rsidRPr="001F075A">
        <w:rPr>
          <w:color w:val="000000"/>
          <w:sz w:val="28"/>
          <w:szCs w:val="28"/>
        </w:rPr>
        <w:t>го фонда Российской Федерации по Республике Тыва, и объем производства и ре</w:t>
      </w:r>
      <w:r w:rsidR="0028364B" w:rsidRPr="001F075A">
        <w:rPr>
          <w:color w:val="000000"/>
          <w:sz w:val="28"/>
          <w:szCs w:val="28"/>
        </w:rPr>
        <w:t>а</w:t>
      </w:r>
      <w:r w:rsidR="0028364B" w:rsidRPr="001F075A">
        <w:rPr>
          <w:color w:val="000000"/>
          <w:sz w:val="28"/>
          <w:szCs w:val="28"/>
        </w:rPr>
        <w:t>лизации сельскохозяйственной продукции, выраженный в натуральных и денежных показателях;</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получатели средств</w:t>
      </w:r>
      <w:r w:rsidRPr="001F075A">
        <w:rPr>
          <w:color w:val="000000"/>
          <w:sz w:val="28"/>
          <w:szCs w:val="28"/>
        </w:rPr>
        <w:t>»</w:t>
      </w:r>
      <w:r w:rsidR="0028364B" w:rsidRPr="001F075A">
        <w:rPr>
          <w:color w:val="000000"/>
          <w:sz w:val="28"/>
          <w:szCs w:val="28"/>
        </w:rPr>
        <w:t xml:space="preserve"> </w:t>
      </w:r>
      <w:r w:rsidR="008A2D9D" w:rsidRPr="001F075A">
        <w:rPr>
          <w:color w:val="000000"/>
          <w:sz w:val="28"/>
          <w:szCs w:val="28"/>
        </w:rPr>
        <w:t>–</w:t>
      </w:r>
      <w:r w:rsidR="0028364B" w:rsidRPr="001F075A">
        <w:rPr>
          <w:color w:val="000000"/>
          <w:sz w:val="28"/>
          <w:szCs w:val="28"/>
        </w:rPr>
        <w:t xml:space="preserve"> грантополучатели, сельскохозяйственные потреб</w:t>
      </w:r>
      <w:r w:rsidR="0028364B" w:rsidRPr="001F075A">
        <w:rPr>
          <w:color w:val="000000"/>
          <w:sz w:val="28"/>
          <w:szCs w:val="28"/>
        </w:rPr>
        <w:t>и</w:t>
      </w:r>
      <w:r w:rsidR="0028364B" w:rsidRPr="001F075A">
        <w:rPr>
          <w:color w:val="000000"/>
          <w:sz w:val="28"/>
          <w:szCs w:val="28"/>
        </w:rPr>
        <w:t>тельские кооперативы и центры компетенций в сфере сельскохозяйственной кооп</w:t>
      </w:r>
      <w:r w:rsidR="0028364B" w:rsidRPr="001F075A">
        <w:rPr>
          <w:color w:val="000000"/>
          <w:sz w:val="28"/>
          <w:szCs w:val="28"/>
        </w:rPr>
        <w:t>е</w:t>
      </w:r>
      <w:r w:rsidR="0028364B" w:rsidRPr="001F075A">
        <w:rPr>
          <w:color w:val="000000"/>
          <w:sz w:val="28"/>
          <w:szCs w:val="28"/>
        </w:rPr>
        <w:t>рации и по</w:t>
      </w:r>
      <w:r w:rsidR="0028364B" w:rsidRPr="001F075A">
        <w:rPr>
          <w:color w:val="000000"/>
          <w:sz w:val="28"/>
          <w:szCs w:val="28"/>
        </w:rPr>
        <w:t>д</w:t>
      </w:r>
      <w:r w:rsidR="0028364B" w:rsidRPr="001F075A">
        <w:rPr>
          <w:color w:val="000000"/>
          <w:sz w:val="28"/>
          <w:szCs w:val="28"/>
        </w:rPr>
        <w:t>держки фермеров;</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проект создания и (или) развития хозяйства</w:t>
      </w:r>
      <w:r w:rsidRPr="001F075A">
        <w:rPr>
          <w:color w:val="000000"/>
          <w:sz w:val="28"/>
          <w:szCs w:val="28"/>
        </w:rPr>
        <w:t>»</w:t>
      </w:r>
      <w:r w:rsidR="008A2D9D" w:rsidRPr="001F075A">
        <w:rPr>
          <w:color w:val="000000"/>
          <w:sz w:val="28"/>
          <w:szCs w:val="28"/>
        </w:rPr>
        <w:t xml:space="preserve"> –</w:t>
      </w:r>
      <w:r w:rsidR="0028364B" w:rsidRPr="001F075A">
        <w:rPr>
          <w:color w:val="000000"/>
          <w:sz w:val="28"/>
          <w:szCs w:val="28"/>
        </w:rPr>
        <w:t xml:space="preserve"> документ (бизнес-план), с</w:t>
      </w:r>
      <w:r w:rsidR="0028364B" w:rsidRPr="001F075A">
        <w:rPr>
          <w:color w:val="000000"/>
          <w:sz w:val="28"/>
          <w:szCs w:val="28"/>
        </w:rPr>
        <w:t>о</w:t>
      </w:r>
      <w:r w:rsidR="0028364B" w:rsidRPr="001F075A">
        <w:rPr>
          <w:color w:val="000000"/>
          <w:sz w:val="28"/>
          <w:szCs w:val="28"/>
        </w:rPr>
        <w:t>ставленный по форме, определяемой Министерством сельского хозяйства и прод</w:t>
      </w:r>
      <w:r w:rsidR="0028364B" w:rsidRPr="001F075A">
        <w:rPr>
          <w:color w:val="000000"/>
          <w:sz w:val="28"/>
          <w:szCs w:val="28"/>
        </w:rPr>
        <w:t>о</w:t>
      </w:r>
      <w:r w:rsidR="0028364B" w:rsidRPr="001F075A">
        <w:rPr>
          <w:color w:val="000000"/>
          <w:sz w:val="28"/>
          <w:szCs w:val="28"/>
        </w:rPr>
        <w:t>вол</w:t>
      </w:r>
      <w:r w:rsidR="0028364B" w:rsidRPr="001F075A">
        <w:rPr>
          <w:color w:val="000000"/>
          <w:sz w:val="28"/>
          <w:szCs w:val="28"/>
        </w:rPr>
        <w:t>ь</w:t>
      </w:r>
      <w:r w:rsidR="0028364B" w:rsidRPr="001F075A">
        <w:rPr>
          <w:color w:val="000000"/>
          <w:sz w:val="28"/>
          <w:szCs w:val="28"/>
        </w:rPr>
        <w:t xml:space="preserve">ствия Республики Тыва (далее </w:t>
      </w:r>
      <w:r w:rsidR="008A2D9D" w:rsidRPr="001F075A">
        <w:rPr>
          <w:color w:val="000000"/>
          <w:sz w:val="28"/>
          <w:szCs w:val="28"/>
        </w:rPr>
        <w:t>–</w:t>
      </w:r>
      <w:r w:rsidR="0028364B" w:rsidRPr="001F075A">
        <w:rPr>
          <w:color w:val="000000"/>
          <w:sz w:val="28"/>
          <w:szCs w:val="28"/>
        </w:rPr>
        <w:t xml:space="preserve"> Министерство), в который включаются в том </w:t>
      </w:r>
      <w:r w:rsidR="0028364B" w:rsidRPr="001F075A">
        <w:rPr>
          <w:color w:val="000000"/>
          <w:sz w:val="28"/>
          <w:szCs w:val="28"/>
        </w:rPr>
        <w:lastRenderedPageBreak/>
        <w:t xml:space="preserve">числе направления расходования гранта </w:t>
      </w:r>
      <w:r w:rsidRPr="001F075A">
        <w:rPr>
          <w:color w:val="000000"/>
          <w:sz w:val="28"/>
          <w:szCs w:val="28"/>
        </w:rPr>
        <w:t>«</w:t>
      </w:r>
      <w:r w:rsidR="0028364B" w:rsidRPr="001F075A">
        <w:rPr>
          <w:color w:val="000000"/>
          <w:sz w:val="28"/>
          <w:szCs w:val="28"/>
        </w:rPr>
        <w:t>Агростартап</w:t>
      </w:r>
      <w:r w:rsidRPr="001F075A">
        <w:rPr>
          <w:color w:val="000000"/>
          <w:sz w:val="28"/>
          <w:szCs w:val="28"/>
        </w:rPr>
        <w:t>»</w:t>
      </w:r>
      <w:r w:rsidR="0028364B" w:rsidRPr="001F075A">
        <w:rPr>
          <w:color w:val="000000"/>
          <w:sz w:val="28"/>
          <w:szCs w:val="28"/>
        </w:rPr>
        <w:t>, а также обязательство по принятию в срок, определяемый Министерством, но не позднее срока использов</w:t>
      </w:r>
      <w:r w:rsidR="0028364B" w:rsidRPr="001F075A">
        <w:rPr>
          <w:color w:val="000000"/>
          <w:sz w:val="28"/>
          <w:szCs w:val="28"/>
        </w:rPr>
        <w:t>а</w:t>
      </w:r>
      <w:r w:rsidR="0028364B" w:rsidRPr="001F075A">
        <w:rPr>
          <w:color w:val="000000"/>
          <w:sz w:val="28"/>
          <w:szCs w:val="28"/>
        </w:rPr>
        <w:t xml:space="preserve">ния гранта </w:t>
      </w:r>
      <w:r w:rsidRPr="001F075A">
        <w:rPr>
          <w:color w:val="000000"/>
          <w:sz w:val="28"/>
          <w:szCs w:val="28"/>
        </w:rPr>
        <w:t>«</w:t>
      </w:r>
      <w:r w:rsidR="0028364B" w:rsidRPr="001F075A">
        <w:rPr>
          <w:color w:val="000000"/>
          <w:sz w:val="28"/>
          <w:szCs w:val="28"/>
        </w:rPr>
        <w:t>Агростартап</w:t>
      </w:r>
      <w:r w:rsidRPr="001F075A">
        <w:rPr>
          <w:color w:val="000000"/>
          <w:sz w:val="28"/>
          <w:szCs w:val="28"/>
        </w:rPr>
        <w:t>»</w:t>
      </w:r>
      <w:r w:rsidR="0028364B" w:rsidRPr="001F075A">
        <w:rPr>
          <w:color w:val="000000"/>
          <w:sz w:val="28"/>
          <w:szCs w:val="28"/>
        </w:rPr>
        <w:t>, не м</w:t>
      </w:r>
      <w:r w:rsidR="0028364B" w:rsidRPr="001F075A">
        <w:rPr>
          <w:color w:val="000000"/>
          <w:sz w:val="28"/>
          <w:szCs w:val="28"/>
        </w:rPr>
        <w:t>е</w:t>
      </w:r>
      <w:r w:rsidR="0028364B" w:rsidRPr="001F075A">
        <w:rPr>
          <w:color w:val="000000"/>
          <w:sz w:val="28"/>
          <w:szCs w:val="28"/>
        </w:rPr>
        <w:t>нее 2 новых постоянных работников, если сумма гранта составляет 2 млн. рублей или более, и не менее одного нового постоянного работника, если сумма гранта составляет менее 2 млн. рублей (при этом глава кр</w:t>
      </w:r>
      <w:r w:rsidR="0028364B" w:rsidRPr="001F075A">
        <w:rPr>
          <w:color w:val="000000"/>
          <w:sz w:val="28"/>
          <w:szCs w:val="28"/>
        </w:rPr>
        <w:t>е</w:t>
      </w:r>
      <w:r w:rsidR="0028364B" w:rsidRPr="001F075A">
        <w:rPr>
          <w:color w:val="000000"/>
          <w:sz w:val="28"/>
          <w:szCs w:val="28"/>
        </w:rPr>
        <w:t>стьянского (фермерского) хозяйства и (или) индивидуальный предприниматель уч</w:t>
      </w:r>
      <w:r w:rsidR="0028364B" w:rsidRPr="001F075A">
        <w:rPr>
          <w:color w:val="000000"/>
          <w:sz w:val="28"/>
          <w:szCs w:val="28"/>
        </w:rPr>
        <w:t>и</w:t>
      </w:r>
      <w:r w:rsidR="0028364B" w:rsidRPr="001F075A">
        <w:rPr>
          <w:color w:val="000000"/>
          <w:sz w:val="28"/>
          <w:szCs w:val="28"/>
        </w:rPr>
        <w:t>тываются в качестве новых постоянных работников), а также обязательство по с</w:t>
      </w:r>
      <w:r w:rsidR="0028364B" w:rsidRPr="001F075A">
        <w:rPr>
          <w:color w:val="000000"/>
          <w:sz w:val="28"/>
          <w:szCs w:val="28"/>
        </w:rPr>
        <w:t>о</w:t>
      </w:r>
      <w:r w:rsidR="0028364B" w:rsidRPr="001F075A">
        <w:rPr>
          <w:color w:val="000000"/>
          <w:sz w:val="28"/>
          <w:szCs w:val="28"/>
        </w:rPr>
        <w:t>хранению созданных новых постоянных рабочих мест в течение 5 лет и по достиж</w:t>
      </w:r>
      <w:r w:rsidR="0028364B" w:rsidRPr="001F075A">
        <w:rPr>
          <w:color w:val="000000"/>
          <w:sz w:val="28"/>
          <w:szCs w:val="28"/>
        </w:rPr>
        <w:t>е</w:t>
      </w:r>
      <w:r w:rsidR="0028364B" w:rsidRPr="001F075A">
        <w:rPr>
          <w:color w:val="000000"/>
          <w:sz w:val="28"/>
          <w:szCs w:val="28"/>
        </w:rPr>
        <w:t>нию плановых показателей деятельности, предусмотренных соглашением, заключ</w:t>
      </w:r>
      <w:r w:rsidR="0028364B" w:rsidRPr="001F075A">
        <w:rPr>
          <w:color w:val="000000"/>
          <w:sz w:val="28"/>
          <w:szCs w:val="28"/>
        </w:rPr>
        <w:t>а</w:t>
      </w:r>
      <w:r w:rsidR="0028364B" w:rsidRPr="001F075A">
        <w:rPr>
          <w:color w:val="000000"/>
          <w:sz w:val="28"/>
          <w:szCs w:val="28"/>
        </w:rPr>
        <w:t>емым ме</w:t>
      </w:r>
      <w:r w:rsidR="0028364B" w:rsidRPr="001F075A">
        <w:rPr>
          <w:color w:val="000000"/>
          <w:sz w:val="28"/>
          <w:szCs w:val="28"/>
        </w:rPr>
        <w:t>ж</w:t>
      </w:r>
      <w:r w:rsidR="0028364B" w:rsidRPr="001F075A">
        <w:rPr>
          <w:color w:val="000000"/>
          <w:sz w:val="28"/>
          <w:szCs w:val="28"/>
        </w:rPr>
        <w:t>ду заявителем и Министерством;</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конкурсная комиссия</w:t>
      </w:r>
      <w:r w:rsidRPr="001F075A">
        <w:rPr>
          <w:color w:val="000000"/>
          <w:sz w:val="28"/>
          <w:szCs w:val="28"/>
        </w:rPr>
        <w:t>»</w:t>
      </w:r>
      <w:r w:rsidR="008A2D9D" w:rsidRPr="001F075A">
        <w:rPr>
          <w:color w:val="000000"/>
          <w:sz w:val="28"/>
          <w:szCs w:val="28"/>
        </w:rPr>
        <w:t xml:space="preserve"> –</w:t>
      </w:r>
      <w:r w:rsidR="0028364B" w:rsidRPr="001F075A">
        <w:rPr>
          <w:color w:val="000000"/>
          <w:sz w:val="28"/>
          <w:szCs w:val="28"/>
        </w:rPr>
        <w:t xml:space="preserve"> конкурсная комиссия, создаваемая Правительством Республики Тыва или Министерством, не менее 50 процентов членов которой с</w:t>
      </w:r>
      <w:r w:rsidR="0028364B" w:rsidRPr="001F075A">
        <w:rPr>
          <w:color w:val="000000"/>
          <w:sz w:val="28"/>
          <w:szCs w:val="28"/>
        </w:rPr>
        <w:t>о</w:t>
      </w:r>
      <w:r w:rsidR="0028364B" w:rsidRPr="001F075A">
        <w:rPr>
          <w:color w:val="000000"/>
          <w:sz w:val="28"/>
          <w:szCs w:val="28"/>
        </w:rPr>
        <w:t>ставляют члены, не являющиеся государственными или муниципальными служ</w:t>
      </w:r>
      <w:r w:rsidR="0028364B" w:rsidRPr="001F075A">
        <w:rPr>
          <w:color w:val="000000"/>
          <w:sz w:val="28"/>
          <w:szCs w:val="28"/>
        </w:rPr>
        <w:t>а</w:t>
      </w:r>
      <w:r w:rsidR="0028364B" w:rsidRPr="001F075A">
        <w:rPr>
          <w:color w:val="000000"/>
          <w:sz w:val="28"/>
          <w:szCs w:val="28"/>
        </w:rPr>
        <w:t xml:space="preserve">щими, осуществляющая отбор заявителей для предоставления им гранта </w:t>
      </w:r>
      <w:r w:rsidRPr="001F075A">
        <w:rPr>
          <w:color w:val="000000"/>
          <w:sz w:val="28"/>
          <w:szCs w:val="28"/>
        </w:rPr>
        <w:t>«</w:t>
      </w:r>
      <w:r w:rsidR="0028364B" w:rsidRPr="001F075A">
        <w:rPr>
          <w:color w:val="000000"/>
          <w:sz w:val="28"/>
          <w:szCs w:val="28"/>
        </w:rPr>
        <w:t>Агроста</w:t>
      </w:r>
      <w:r w:rsidR="0028364B" w:rsidRPr="001F075A">
        <w:rPr>
          <w:color w:val="000000"/>
          <w:sz w:val="28"/>
          <w:szCs w:val="28"/>
        </w:rPr>
        <w:t>р</w:t>
      </w:r>
      <w:r w:rsidR="0028364B" w:rsidRPr="001F075A">
        <w:rPr>
          <w:color w:val="000000"/>
          <w:sz w:val="28"/>
          <w:szCs w:val="28"/>
        </w:rPr>
        <w:t>тап</w:t>
      </w:r>
      <w:r w:rsidRPr="001F075A">
        <w:rPr>
          <w:color w:val="000000"/>
          <w:sz w:val="28"/>
          <w:szCs w:val="28"/>
        </w:rPr>
        <w:t>»</w:t>
      </w:r>
      <w:r w:rsidR="0028364B" w:rsidRPr="001F075A">
        <w:rPr>
          <w:color w:val="000000"/>
          <w:sz w:val="28"/>
          <w:szCs w:val="28"/>
        </w:rPr>
        <w:t xml:space="preserve"> с учетом приоритетности рассмотрения проектов создания и (или) развития х</w:t>
      </w:r>
      <w:r w:rsidR="0028364B" w:rsidRPr="001F075A">
        <w:rPr>
          <w:color w:val="000000"/>
          <w:sz w:val="28"/>
          <w:szCs w:val="28"/>
        </w:rPr>
        <w:t>о</w:t>
      </w:r>
      <w:r w:rsidR="0028364B" w:rsidRPr="001F075A">
        <w:rPr>
          <w:color w:val="000000"/>
          <w:sz w:val="28"/>
          <w:szCs w:val="28"/>
        </w:rPr>
        <w:t>зяйства по развитию овощеводства, картофелеводства, а также молочного скотово</w:t>
      </w:r>
      <w:r w:rsidR="0028364B" w:rsidRPr="001F075A">
        <w:rPr>
          <w:color w:val="000000"/>
          <w:sz w:val="28"/>
          <w:szCs w:val="28"/>
        </w:rPr>
        <w:t>д</w:t>
      </w:r>
      <w:r w:rsidR="0028364B" w:rsidRPr="001F075A">
        <w:rPr>
          <w:color w:val="000000"/>
          <w:sz w:val="28"/>
          <w:szCs w:val="28"/>
        </w:rPr>
        <w:t>ства, в том числе в форме очного собеседования или видео-конференц-связи;</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сельские территории</w:t>
      </w:r>
      <w:r w:rsidRPr="001F075A">
        <w:rPr>
          <w:color w:val="000000"/>
          <w:sz w:val="28"/>
          <w:szCs w:val="28"/>
        </w:rPr>
        <w:t>»</w:t>
      </w:r>
      <w:r w:rsidR="008A2D9D" w:rsidRPr="001F075A">
        <w:rPr>
          <w:color w:val="000000"/>
          <w:sz w:val="28"/>
          <w:szCs w:val="28"/>
        </w:rPr>
        <w:t xml:space="preserve"> –</w:t>
      </w:r>
      <w:r w:rsidR="0028364B" w:rsidRPr="001F075A">
        <w:rPr>
          <w:color w:val="000000"/>
          <w:sz w:val="28"/>
          <w:szCs w:val="28"/>
        </w:rPr>
        <w:t xml:space="preserve"> сельские поселения или сельские поселения и ме</w:t>
      </w:r>
      <w:r w:rsidR="0028364B" w:rsidRPr="001F075A">
        <w:rPr>
          <w:color w:val="000000"/>
          <w:sz w:val="28"/>
          <w:szCs w:val="28"/>
        </w:rPr>
        <w:t>ж</w:t>
      </w:r>
      <w:r w:rsidR="0028364B" w:rsidRPr="001F075A">
        <w:rPr>
          <w:color w:val="000000"/>
          <w:sz w:val="28"/>
          <w:szCs w:val="28"/>
        </w:rPr>
        <w:t>селенные территории, объединенные общей территорией в границах муниципальн</w:t>
      </w:r>
      <w:r w:rsidR="0028364B" w:rsidRPr="001F075A">
        <w:rPr>
          <w:color w:val="000000"/>
          <w:sz w:val="28"/>
          <w:szCs w:val="28"/>
        </w:rPr>
        <w:t>о</w:t>
      </w:r>
      <w:r w:rsidR="0028364B" w:rsidRPr="001F075A">
        <w:rPr>
          <w:color w:val="000000"/>
          <w:sz w:val="28"/>
          <w:szCs w:val="28"/>
        </w:rPr>
        <w:t>го района, сельские населенные пункты, входящие в состав городских поселений, муниципальных округов, городских округов Республики Тыва (за исключением г</w:t>
      </w:r>
      <w:r w:rsidR="0028364B" w:rsidRPr="001F075A">
        <w:rPr>
          <w:color w:val="000000"/>
          <w:sz w:val="28"/>
          <w:szCs w:val="28"/>
        </w:rPr>
        <w:t>о</w:t>
      </w:r>
      <w:r w:rsidR="0028364B" w:rsidRPr="001F075A">
        <w:rPr>
          <w:color w:val="000000"/>
          <w:sz w:val="28"/>
          <w:szCs w:val="28"/>
        </w:rPr>
        <w:t xml:space="preserve">родского округа </w:t>
      </w:r>
      <w:r w:rsidRPr="001F075A">
        <w:rPr>
          <w:color w:val="000000"/>
          <w:sz w:val="28"/>
          <w:szCs w:val="28"/>
        </w:rPr>
        <w:t>«</w:t>
      </w:r>
      <w:r w:rsidR="00EB07BC">
        <w:rPr>
          <w:color w:val="000000"/>
          <w:sz w:val="28"/>
          <w:szCs w:val="28"/>
        </w:rPr>
        <w:t>Г</w:t>
      </w:r>
      <w:r w:rsidR="0028364B" w:rsidRPr="001F075A">
        <w:rPr>
          <w:color w:val="000000"/>
          <w:sz w:val="28"/>
          <w:szCs w:val="28"/>
        </w:rPr>
        <w:t>ород Кызыл Республики Тыва</w:t>
      </w:r>
      <w:r w:rsidRPr="001F075A">
        <w:rPr>
          <w:color w:val="000000"/>
          <w:sz w:val="28"/>
          <w:szCs w:val="28"/>
        </w:rPr>
        <w:t>»</w:t>
      </w:r>
      <w:r w:rsidR="0028364B" w:rsidRPr="001F075A">
        <w:rPr>
          <w:color w:val="000000"/>
          <w:sz w:val="28"/>
          <w:szCs w:val="28"/>
        </w:rPr>
        <w:t>). Перечень сельских территорий Ре</w:t>
      </w:r>
      <w:r w:rsidR="0028364B" w:rsidRPr="001F075A">
        <w:rPr>
          <w:color w:val="000000"/>
          <w:sz w:val="28"/>
          <w:szCs w:val="28"/>
        </w:rPr>
        <w:t>с</w:t>
      </w:r>
      <w:r w:rsidR="0028364B" w:rsidRPr="001F075A">
        <w:rPr>
          <w:color w:val="000000"/>
          <w:sz w:val="28"/>
          <w:szCs w:val="28"/>
        </w:rPr>
        <w:t xml:space="preserve">публики Тыва установлен </w:t>
      </w:r>
      <w:hyperlink r:id="rId140" w:history="1">
        <w:r w:rsidR="0028364B" w:rsidRPr="001F075A">
          <w:rPr>
            <w:color w:val="000000"/>
            <w:sz w:val="28"/>
            <w:szCs w:val="28"/>
          </w:rPr>
          <w:t>Законом</w:t>
        </w:r>
      </w:hyperlink>
      <w:r w:rsidR="0028364B" w:rsidRPr="001F075A">
        <w:rPr>
          <w:color w:val="000000"/>
          <w:sz w:val="28"/>
          <w:szCs w:val="28"/>
        </w:rPr>
        <w:t xml:space="preserve"> Республики Тыва от 24 декабря 2010 г. </w:t>
      </w:r>
      <w:r w:rsidR="007F56DD" w:rsidRPr="001F075A">
        <w:rPr>
          <w:color w:val="000000"/>
          <w:sz w:val="28"/>
          <w:szCs w:val="28"/>
        </w:rPr>
        <w:t>№</w:t>
      </w:r>
      <w:r w:rsidR="0028364B" w:rsidRPr="001F075A">
        <w:rPr>
          <w:color w:val="000000"/>
          <w:sz w:val="28"/>
          <w:szCs w:val="28"/>
        </w:rPr>
        <w:t xml:space="preserve"> 268 ВХ-</w:t>
      </w:r>
      <w:r w:rsidR="008A2D9D" w:rsidRPr="001F075A">
        <w:rPr>
          <w:color w:val="000000"/>
          <w:sz w:val="28"/>
          <w:szCs w:val="28"/>
          <w:lang w:val="en-US"/>
        </w:rPr>
        <w:t>I</w:t>
      </w:r>
      <w:r w:rsidR="0028364B" w:rsidRPr="001F075A">
        <w:rPr>
          <w:color w:val="000000"/>
          <w:sz w:val="28"/>
          <w:szCs w:val="28"/>
        </w:rPr>
        <w:t xml:space="preserve"> </w:t>
      </w:r>
      <w:r w:rsidRPr="001F075A">
        <w:rPr>
          <w:color w:val="000000"/>
          <w:sz w:val="28"/>
          <w:szCs w:val="28"/>
        </w:rPr>
        <w:t>«</w:t>
      </w:r>
      <w:r w:rsidR="0028364B" w:rsidRPr="001F075A">
        <w:rPr>
          <w:color w:val="000000"/>
          <w:sz w:val="28"/>
          <w:szCs w:val="28"/>
        </w:rPr>
        <w:t>О статусе муниципальных о</w:t>
      </w:r>
      <w:r w:rsidR="0028364B" w:rsidRPr="001F075A">
        <w:rPr>
          <w:color w:val="000000"/>
          <w:sz w:val="28"/>
          <w:szCs w:val="28"/>
        </w:rPr>
        <w:t>б</w:t>
      </w:r>
      <w:r w:rsidR="0028364B" w:rsidRPr="001F075A">
        <w:rPr>
          <w:color w:val="000000"/>
          <w:sz w:val="28"/>
          <w:szCs w:val="28"/>
        </w:rPr>
        <w:t>разований Республики Тыва</w:t>
      </w:r>
      <w:r w:rsidRPr="001F075A">
        <w:rPr>
          <w:color w:val="000000"/>
          <w:sz w:val="28"/>
          <w:szCs w:val="28"/>
        </w:rPr>
        <w:t>»</w:t>
      </w:r>
      <w:r w:rsidR="0028364B" w:rsidRPr="001F075A">
        <w:rPr>
          <w:color w:val="000000"/>
          <w:sz w:val="28"/>
          <w:szCs w:val="28"/>
        </w:rPr>
        <w:t>;</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сельские агломерации</w:t>
      </w:r>
      <w:r w:rsidRPr="001F075A">
        <w:rPr>
          <w:color w:val="000000"/>
          <w:sz w:val="28"/>
          <w:szCs w:val="28"/>
        </w:rPr>
        <w:t>»</w:t>
      </w:r>
      <w:r w:rsidR="008A2D9D" w:rsidRPr="001F075A">
        <w:rPr>
          <w:color w:val="000000"/>
          <w:sz w:val="28"/>
          <w:szCs w:val="28"/>
        </w:rPr>
        <w:t xml:space="preserve"> –</w:t>
      </w:r>
      <w:r w:rsidR="0028364B" w:rsidRPr="001F075A">
        <w:rPr>
          <w:color w:val="000000"/>
          <w:sz w:val="28"/>
          <w:szCs w:val="28"/>
        </w:rPr>
        <w:t xml:space="preserve"> примыкающие друг к другу сельские территории и (или) гранич</w:t>
      </w:r>
      <w:r w:rsidR="0028364B" w:rsidRPr="001F075A">
        <w:rPr>
          <w:color w:val="000000"/>
          <w:sz w:val="28"/>
          <w:szCs w:val="28"/>
        </w:rPr>
        <w:t>а</w:t>
      </w:r>
      <w:r w:rsidR="0028364B" w:rsidRPr="001F075A">
        <w:rPr>
          <w:color w:val="000000"/>
          <w:sz w:val="28"/>
          <w:szCs w:val="28"/>
        </w:rPr>
        <w:t>щие с сельскими территориями поселки городского типа и (или) малые города. Численность нас</w:t>
      </w:r>
      <w:r w:rsidR="0028364B" w:rsidRPr="001F075A">
        <w:rPr>
          <w:color w:val="000000"/>
          <w:sz w:val="28"/>
          <w:szCs w:val="28"/>
        </w:rPr>
        <w:t>е</w:t>
      </w:r>
      <w:r w:rsidR="0028364B" w:rsidRPr="001F075A">
        <w:rPr>
          <w:color w:val="000000"/>
          <w:sz w:val="28"/>
          <w:szCs w:val="28"/>
        </w:rPr>
        <w:t>ления, постоянно проживающего на территории каждого населенного пункта, входящего в состав сельской агломерации, не может прев</w:t>
      </w:r>
      <w:r w:rsidR="0028364B" w:rsidRPr="001F075A">
        <w:rPr>
          <w:color w:val="000000"/>
          <w:sz w:val="28"/>
          <w:szCs w:val="28"/>
        </w:rPr>
        <w:t>ы</w:t>
      </w:r>
      <w:r w:rsidR="0028364B" w:rsidRPr="001F075A">
        <w:rPr>
          <w:color w:val="000000"/>
          <w:sz w:val="28"/>
          <w:szCs w:val="28"/>
        </w:rPr>
        <w:t>шать 30 тыс. человек. Под примыкающими друг к другу сельскими территориями понимаются сельские территории, имеющие смежные границы муниципальных о</w:t>
      </w:r>
      <w:r w:rsidR="0028364B" w:rsidRPr="001F075A">
        <w:rPr>
          <w:color w:val="000000"/>
          <w:sz w:val="28"/>
          <w:szCs w:val="28"/>
        </w:rPr>
        <w:t>б</w:t>
      </w:r>
      <w:r w:rsidR="0028364B" w:rsidRPr="001F075A">
        <w:rPr>
          <w:color w:val="000000"/>
          <w:sz w:val="28"/>
          <w:szCs w:val="28"/>
        </w:rPr>
        <w:t>разований. Перечень сельских агломераций на территории Республики Тыва опр</w:t>
      </w:r>
      <w:r w:rsidR="0028364B" w:rsidRPr="001F075A">
        <w:rPr>
          <w:color w:val="000000"/>
          <w:sz w:val="28"/>
          <w:szCs w:val="28"/>
        </w:rPr>
        <w:t>е</w:t>
      </w:r>
      <w:r w:rsidR="0028364B" w:rsidRPr="001F075A">
        <w:rPr>
          <w:color w:val="000000"/>
          <w:sz w:val="28"/>
          <w:szCs w:val="28"/>
        </w:rPr>
        <w:t>деляется Правительством Республики Тыва или Министерством. В указанное пон</w:t>
      </w:r>
      <w:r w:rsidR="0028364B" w:rsidRPr="001F075A">
        <w:rPr>
          <w:color w:val="000000"/>
          <w:sz w:val="28"/>
          <w:szCs w:val="28"/>
        </w:rPr>
        <w:t>я</w:t>
      </w:r>
      <w:r w:rsidR="0028364B" w:rsidRPr="001F075A">
        <w:rPr>
          <w:color w:val="000000"/>
          <w:sz w:val="28"/>
          <w:szCs w:val="28"/>
        </w:rPr>
        <w:t>тие не входит г. К</w:t>
      </w:r>
      <w:r w:rsidR="0028364B" w:rsidRPr="001F075A">
        <w:rPr>
          <w:color w:val="000000"/>
          <w:sz w:val="28"/>
          <w:szCs w:val="28"/>
        </w:rPr>
        <w:t>ы</w:t>
      </w:r>
      <w:r w:rsidR="0028364B" w:rsidRPr="001F075A">
        <w:rPr>
          <w:color w:val="000000"/>
          <w:sz w:val="28"/>
          <w:szCs w:val="28"/>
        </w:rPr>
        <w:t>зыл;</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сельскохозяйственный потребительский кооператив</w:t>
      </w:r>
      <w:r w:rsidRPr="001F075A">
        <w:rPr>
          <w:color w:val="000000"/>
          <w:sz w:val="28"/>
          <w:szCs w:val="28"/>
        </w:rPr>
        <w:t>»</w:t>
      </w:r>
      <w:r w:rsidR="008A2D9D" w:rsidRPr="001F075A">
        <w:rPr>
          <w:color w:val="000000"/>
          <w:sz w:val="28"/>
          <w:szCs w:val="28"/>
        </w:rPr>
        <w:t xml:space="preserve"> –</w:t>
      </w:r>
      <w:r w:rsidR="0028364B" w:rsidRPr="001F075A">
        <w:rPr>
          <w:color w:val="000000"/>
          <w:sz w:val="28"/>
          <w:szCs w:val="28"/>
        </w:rPr>
        <w:t xml:space="preserve"> юридическое лицо, созданное в с</w:t>
      </w:r>
      <w:r w:rsidR="0028364B" w:rsidRPr="001F075A">
        <w:rPr>
          <w:color w:val="000000"/>
          <w:sz w:val="28"/>
          <w:szCs w:val="28"/>
        </w:rPr>
        <w:t>о</w:t>
      </w:r>
      <w:r w:rsidR="0028364B" w:rsidRPr="001F075A">
        <w:rPr>
          <w:color w:val="000000"/>
          <w:sz w:val="28"/>
          <w:szCs w:val="28"/>
        </w:rPr>
        <w:t xml:space="preserve">ответствии с Федеральным </w:t>
      </w:r>
      <w:hyperlink r:id="rId141" w:history="1">
        <w:r w:rsidR="0028364B" w:rsidRPr="001F075A">
          <w:rPr>
            <w:color w:val="000000"/>
            <w:sz w:val="28"/>
            <w:szCs w:val="28"/>
          </w:rPr>
          <w:t>законом</w:t>
        </w:r>
      </w:hyperlink>
      <w:r w:rsidR="0028364B" w:rsidRPr="001F075A">
        <w:rPr>
          <w:color w:val="000000"/>
          <w:sz w:val="28"/>
          <w:szCs w:val="28"/>
        </w:rPr>
        <w:t xml:space="preserve"> от 8 декабря 1995 г. </w:t>
      </w:r>
      <w:r w:rsidR="007F56DD" w:rsidRPr="001F075A">
        <w:rPr>
          <w:color w:val="000000"/>
          <w:sz w:val="28"/>
          <w:szCs w:val="28"/>
        </w:rPr>
        <w:t>№</w:t>
      </w:r>
      <w:r w:rsidR="0028364B" w:rsidRPr="001F075A">
        <w:rPr>
          <w:color w:val="000000"/>
          <w:sz w:val="28"/>
          <w:szCs w:val="28"/>
        </w:rPr>
        <w:t xml:space="preserve"> 193-ФЗ </w:t>
      </w:r>
      <w:r w:rsidR="008A2D9D" w:rsidRPr="001F075A">
        <w:rPr>
          <w:color w:val="000000"/>
          <w:sz w:val="28"/>
          <w:szCs w:val="28"/>
        </w:rPr>
        <w:t xml:space="preserve"> </w:t>
      </w:r>
      <w:r w:rsidRPr="001F075A">
        <w:rPr>
          <w:color w:val="000000"/>
          <w:sz w:val="28"/>
          <w:szCs w:val="28"/>
        </w:rPr>
        <w:t>«</w:t>
      </w:r>
      <w:r w:rsidR="0028364B" w:rsidRPr="001F075A">
        <w:rPr>
          <w:color w:val="000000"/>
          <w:sz w:val="28"/>
          <w:szCs w:val="28"/>
        </w:rPr>
        <w:t>О сельскохозяйственной кооперации</w:t>
      </w:r>
      <w:r w:rsidRPr="001F075A">
        <w:rPr>
          <w:color w:val="000000"/>
          <w:sz w:val="28"/>
          <w:szCs w:val="28"/>
        </w:rPr>
        <w:t>»</w:t>
      </w:r>
      <w:r w:rsidR="0028364B" w:rsidRPr="001F075A">
        <w:rPr>
          <w:color w:val="000000"/>
          <w:sz w:val="28"/>
          <w:szCs w:val="28"/>
        </w:rPr>
        <w:t xml:space="preserve"> в форме сельскохозяйственного потреб</w:t>
      </w:r>
      <w:r w:rsidR="0028364B" w:rsidRPr="001F075A">
        <w:rPr>
          <w:color w:val="000000"/>
          <w:sz w:val="28"/>
          <w:szCs w:val="28"/>
        </w:rPr>
        <w:t>и</w:t>
      </w:r>
      <w:r w:rsidR="0028364B" w:rsidRPr="001F075A">
        <w:rPr>
          <w:color w:val="000000"/>
          <w:sz w:val="28"/>
          <w:szCs w:val="28"/>
        </w:rPr>
        <w:t>тельского кооператива (за исключением сельскохозяйственного потребительского кр</w:t>
      </w:r>
      <w:r w:rsidR="0028364B" w:rsidRPr="001F075A">
        <w:rPr>
          <w:color w:val="000000"/>
          <w:sz w:val="28"/>
          <w:szCs w:val="28"/>
        </w:rPr>
        <w:t>е</w:t>
      </w:r>
      <w:r w:rsidR="0028364B" w:rsidRPr="001F075A">
        <w:rPr>
          <w:color w:val="000000"/>
          <w:sz w:val="28"/>
          <w:szCs w:val="28"/>
        </w:rPr>
        <w:t>дитного кооператива), зарегистрированное и осуществляющее деятельность на сел</w:t>
      </w:r>
      <w:r w:rsidR="0028364B" w:rsidRPr="001F075A">
        <w:rPr>
          <w:color w:val="000000"/>
          <w:sz w:val="28"/>
          <w:szCs w:val="28"/>
        </w:rPr>
        <w:t>ь</w:t>
      </w:r>
      <w:r w:rsidR="0028364B" w:rsidRPr="001F075A">
        <w:rPr>
          <w:color w:val="000000"/>
          <w:sz w:val="28"/>
          <w:szCs w:val="28"/>
        </w:rPr>
        <w:t>ской территории Республики Тыва, являющееся субъектом малого и среднего пре</w:t>
      </w:r>
      <w:r w:rsidR="0028364B" w:rsidRPr="001F075A">
        <w:rPr>
          <w:color w:val="000000"/>
          <w:sz w:val="28"/>
          <w:szCs w:val="28"/>
        </w:rPr>
        <w:t>д</w:t>
      </w:r>
      <w:r w:rsidR="0028364B" w:rsidRPr="001F075A">
        <w:rPr>
          <w:color w:val="000000"/>
          <w:sz w:val="28"/>
          <w:szCs w:val="28"/>
        </w:rPr>
        <w:t xml:space="preserve">принимательства в соответствии с Федеральным </w:t>
      </w:r>
      <w:hyperlink r:id="rId142" w:history="1">
        <w:r w:rsidR="0028364B" w:rsidRPr="001F075A">
          <w:rPr>
            <w:color w:val="000000"/>
            <w:sz w:val="28"/>
            <w:szCs w:val="28"/>
          </w:rPr>
          <w:t>законом</w:t>
        </w:r>
      </w:hyperlink>
      <w:r w:rsidR="0028364B" w:rsidRPr="001F075A">
        <w:rPr>
          <w:color w:val="000000"/>
          <w:sz w:val="28"/>
          <w:szCs w:val="28"/>
        </w:rPr>
        <w:t xml:space="preserve"> от 24 июля 2007 г. </w:t>
      </w:r>
      <w:r w:rsidR="008A2D9D" w:rsidRPr="001F075A">
        <w:rPr>
          <w:color w:val="000000"/>
          <w:sz w:val="28"/>
          <w:szCs w:val="28"/>
        </w:rPr>
        <w:t xml:space="preserve">              </w:t>
      </w:r>
      <w:r w:rsidR="007F56DD" w:rsidRPr="001F075A">
        <w:rPr>
          <w:color w:val="000000"/>
          <w:sz w:val="28"/>
          <w:szCs w:val="28"/>
        </w:rPr>
        <w:t>№</w:t>
      </w:r>
      <w:r w:rsidR="0028364B" w:rsidRPr="001F075A">
        <w:rPr>
          <w:color w:val="000000"/>
          <w:sz w:val="28"/>
          <w:szCs w:val="28"/>
        </w:rPr>
        <w:t xml:space="preserve"> 209-ФЗ </w:t>
      </w:r>
      <w:r w:rsidRPr="001F075A">
        <w:rPr>
          <w:color w:val="000000"/>
          <w:sz w:val="28"/>
          <w:szCs w:val="28"/>
        </w:rPr>
        <w:t>«</w:t>
      </w:r>
      <w:r w:rsidR="0028364B" w:rsidRPr="001F075A">
        <w:rPr>
          <w:color w:val="000000"/>
          <w:sz w:val="28"/>
          <w:szCs w:val="28"/>
        </w:rPr>
        <w:t>О развитии малого и среднего предпринимательства в Российской Фед</w:t>
      </w:r>
      <w:r w:rsidR="0028364B" w:rsidRPr="001F075A">
        <w:rPr>
          <w:color w:val="000000"/>
          <w:sz w:val="28"/>
          <w:szCs w:val="28"/>
        </w:rPr>
        <w:t>е</w:t>
      </w:r>
      <w:r w:rsidR="0028364B" w:rsidRPr="001F075A">
        <w:rPr>
          <w:color w:val="000000"/>
          <w:sz w:val="28"/>
          <w:szCs w:val="28"/>
        </w:rPr>
        <w:t>рации</w:t>
      </w:r>
      <w:r w:rsidRPr="001F075A">
        <w:rPr>
          <w:color w:val="000000"/>
          <w:sz w:val="28"/>
          <w:szCs w:val="28"/>
        </w:rPr>
        <w:t>»</w:t>
      </w:r>
      <w:r w:rsidR="0028364B" w:rsidRPr="001F075A">
        <w:rPr>
          <w:color w:val="000000"/>
          <w:sz w:val="28"/>
          <w:szCs w:val="28"/>
        </w:rPr>
        <w:t xml:space="preserve"> и объединяющее не менее 5 граждан Российской Федерации и (или) 3 сел</w:t>
      </w:r>
      <w:r w:rsidR="0028364B" w:rsidRPr="001F075A">
        <w:rPr>
          <w:color w:val="000000"/>
          <w:sz w:val="28"/>
          <w:szCs w:val="28"/>
        </w:rPr>
        <w:t>ь</w:t>
      </w:r>
      <w:r w:rsidR="0028364B" w:rsidRPr="001F075A">
        <w:rPr>
          <w:color w:val="000000"/>
          <w:sz w:val="28"/>
          <w:szCs w:val="28"/>
        </w:rPr>
        <w:t>скохозяйственных товаропроизводителей (кроме ассоциированных членов), зарег</w:t>
      </w:r>
      <w:r w:rsidR="0028364B" w:rsidRPr="001F075A">
        <w:rPr>
          <w:color w:val="000000"/>
          <w:sz w:val="28"/>
          <w:szCs w:val="28"/>
        </w:rPr>
        <w:t>и</w:t>
      </w:r>
      <w:r w:rsidR="0028364B" w:rsidRPr="001F075A">
        <w:rPr>
          <w:color w:val="000000"/>
          <w:sz w:val="28"/>
          <w:szCs w:val="28"/>
        </w:rPr>
        <w:t>стрированных на территории Республики Тыва. Члены сельскохозяйственного п</w:t>
      </w:r>
      <w:r w:rsidR="0028364B" w:rsidRPr="001F075A">
        <w:rPr>
          <w:color w:val="000000"/>
          <w:sz w:val="28"/>
          <w:szCs w:val="28"/>
        </w:rPr>
        <w:t>о</w:t>
      </w:r>
      <w:r w:rsidR="0028364B" w:rsidRPr="001F075A">
        <w:rPr>
          <w:color w:val="000000"/>
          <w:sz w:val="28"/>
          <w:szCs w:val="28"/>
        </w:rPr>
        <w:t>треб</w:t>
      </w:r>
      <w:r w:rsidR="0028364B" w:rsidRPr="001F075A">
        <w:rPr>
          <w:color w:val="000000"/>
          <w:sz w:val="28"/>
          <w:szCs w:val="28"/>
        </w:rPr>
        <w:t>и</w:t>
      </w:r>
      <w:r w:rsidR="0028364B" w:rsidRPr="001F075A">
        <w:rPr>
          <w:color w:val="000000"/>
          <w:sz w:val="28"/>
          <w:szCs w:val="28"/>
        </w:rPr>
        <w:t xml:space="preserve">тельского кооператива из числа сельскохозяйственных товаропроизводителей </w:t>
      </w:r>
      <w:r w:rsidR="0028364B" w:rsidRPr="001F075A">
        <w:rPr>
          <w:color w:val="000000"/>
          <w:sz w:val="28"/>
          <w:szCs w:val="28"/>
        </w:rPr>
        <w:lastRenderedPageBreak/>
        <w:t>должны относиться к микропредприятиям или малым предприятиям в соо</w:t>
      </w:r>
      <w:r w:rsidR="0028364B" w:rsidRPr="001F075A">
        <w:rPr>
          <w:color w:val="000000"/>
          <w:sz w:val="28"/>
          <w:szCs w:val="28"/>
        </w:rPr>
        <w:t>т</w:t>
      </w:r>
      <w:r w:rsidR="0028364B" w:rsidRPr="001F075A">
        <w:rPr>
          <w:color w:val="000000"/>
          <w:sz w:val="28"/>
          <w:szCs w:val="28"/>
        </w:rPr>
        <w:t xml:space="preserve">ветствии с условиями, установленными Федеральным законом от 24 июля 2007 г. </w:t>
      </w:r>
      <w:r w:rsidR="007F56DD" w:rsidRPr="001F075A">
        <w:rPr>
          <w:color w:val="000000"/>
          <w:sz w:val="28"/>
          <w:szCs w:val="28"/>
        </w:rPr>
        <w:t>№</w:t>
      </w:r>
      <w:r w:rsidR="0028364B" w:rsidRPr="001F075A">
        <w:rPr>
          <w:color w:val="000000"/>
          <w:sz w:val="28"/>
          <w:szCs w:val="28"/>
        </w:rPr>
        <w:t xml:space="preserve"> 209-ФЗ </w:t>
      </w:r>
      <w:r w:rsidRPr="001F075A">
        <w:rPr>
          <w:color w:val="000000"/>
          <w:sz w:val="28"/>
          <w:szCs w:val="28"/>
        </w:rPr>
        <w:t>«</w:t>
      </w:r>
      <w:r w:rsidR="0028364B" w:rsidRPr="001F075A">
        <w:rPr>
          <w:color w:val="000000"/>
          <w:sz w:val="28"/>
          <w:szCs w:val="28"/>
        </w:rPr>
        <w:t>О развитии малого и среднего предпринимательства в Российской Федерации</w:t>
      </w:r>
      <w:r w:rsidRPr="001F075A">
        <w:rPr>
          <w:color w:val="000000"/>
          <w:sz w:val="28"/>
          <w:szCs w:val="28"/>
        </w:rPr>
        <w:t>»</w:t>
      </w:r>
      <w:r w:rsidR="0028364B" w:rsidRPr="001F075A">
        <w:rPr>
          <w:color w:val="000000"/>
          <w:sz w:val="28"/>
          <w:szCs w:val="28"/>
        </w:rPr>
        <w:t xml:space="preserve">. Неделимый фонд сельскохозяйственного потребительского кооператива может быть сформирован в том числе за счет части гранта </w:t>
      </w:r>
      <w:r w:rsidRPr="001F075A">
        <w:rPr>
          <w:color w:val="000000"/>
          <w:sz w:val="28"/>
          <w:szCs w:val="28"/>
        </w:rPr>
        <w:t>«</w:t>
      </w:r>
      <w:r w:rsidR="0028364B" w:rsidRPr="001F075A">
        <w:rPr>
          <w:color w:val="000000"/>
          <w:sz w:val="28"/>
          <w:szCs w:val="28"/>
        </w:rPr>
        <w:t>Агростартап</w:t>
      </w:r>
      <w:r w:rsidRPr="001F075A">
        <w:rPr>
          <w:color w:val="000000"/>
          <w:sz w:val="28"/>
          <w:szCs w:val="28"/>
        </w:rPr>
        <w:t>»</w:t>
      </w:r>
      <w:r w:rsidR="0028364B" w:rsidRPr="001F075A">
        <w:rPr>
          <w:color w:val="000000"/>
          <w:sz w:val="28"/>
          <w:szCs w:val="28"/>
        </w:rPr>
        <w:t>, предоставленного крестьянскому (фермерскому) хозяйству или индивидуальному предпринимателю, которые являются членами этого сельскохозяйственного потребительского коопер</w:t>
      </w:r>
      <w:r w:rsidR="0028364B" w:rsidRPr="001F075A">
        <w:rPr>
          <w:color w:val="000000"/>
          <w:sz w:val="28"/>
          <w:szCs w:val="28"/>
        </w:rPr>
        <w:t>а</w:t>
      </w:r>
      <w:r w:rsidR="0028364B" w:rsidRPr="001F075A">
        <w:rPr>
          <w:color w:val="000000"/>
          <w:sz w:val="28"/>
          <w:szCs w:val="28"/>
        </w:rPr>
        <w:t>тива;</w:t>
      </w:r>
    </w:p>
    <w:p w:rsidR="0028364B" w:rsidRPr="001F075A" w:rsidRDefault="001C1F87" w:rsidP="008C52C4">
      <w:pPr>
        <w:autoSpaceDE w:val="0"/>
        <w:autoSpaceDN w:val="0"/>
        <w:adjustRightInd w:val="0"/>
        <w:ind w:firstLine="709"/>
        <w:jc w:val="both"/>
        <w:rPr>
          <w:color w:val="000000"/>
          <w:sz w:val="28"/>
          <w:szCs w:val="28"/>
        </w:rPr>
      </w:pPr>
      <w:r w:rsidRPr="001F075A">
        <w:rPr>
          <w:color w:val="000000"/>
          <w:sz w:val="28"/>
          <w:szCs w:val="28"/>
        </w:rPr>
        <w:t>«</w:t>
      </w:r>
      <w:r w:rsidR="0028364B" w:rsidRPr="001F075A">
        <w:rPr>
          <w:color w:val="000000"/>
          <w:sz w:val="28"/>
          <w:szCs w:val="28"/>
        </w:rPr>
        <w:t>центр компетенций в сфере сельскохозяйственной кооперации и поддержки фермеров</w:t>
      </w:r>
      <w:r w:rsidRPr="001F075A">
        <w:rPr>
          <w:color w:val="000000"/>
          <w:sz w:val="28"/>
          <w:szCs w:val="28"/>
        </w:rPr>
        <w:t>»</w:t>
      </w:r>
      <w:r w:rsidR="008A2D9D" w:rsidRPr="001F075A">
        <w:rPr>
          <w:color w:val="000000"/>
          <w:sz w:val="28"/>
          <w:szCs w:val="28"/>
        </w:rPr>
        <w:t xml:space="preserve"> –</w:t>
      </w:r>
      <w:r w:rsidR="0028364B" w:rsidRPr="001F075A">
        <w:rPr>
          <w:color w:val="000000"/>
          <w:sz w:val="28"/>
          <w:szCs w:val="28"/>
        </w:rPr>
        <w:t xml:space="preserve"> юридическое лицо, зарегистрированное на территории Республики Т</w:t>
      </w:r>
      <w:r w:rsidR="0028364B" w:rsidRPr="001F075A">
        <w:rPr>
          <w:color w:val="000000"/>
          <w:sz w:val="28"/>
          <w:szCs w:val="28"/>
        </w:rPr>
        <w:t>ы</w:t>
      </w:r>
      <w:r w:rsidR="0028364B" w:rsidRPr="001F075A">
        <w:rPr>
          <w:color w:val="000000"/>
          <w:sz w:val="28"/>
          <w:szCs w:val="28"/>
        </w:rPr>
        <w:t>ва, учредителем (участн</w:t>
      </w:r>
      <w:r w:rsidR="0028364B" w:rsidRPr="001F075A">
        <w:rPr>
          <w:color w:val="000000"/>
          <w:sz w:val="28"/>
          <w:szCs w:val="28"/>
        </w:rPr>
        <w:t>и</w:t>
      </w:r>
      <w:r w:rsidR="0028364B" w:rsidRPr="001F075A">
        <w:rPr>
          <w:color w:val="000000"/>
          <w:sz w:val="28"/>
          <w:szCs w:val="28"/>
        </w:rPr>
        <w:t>ком и (или) членом) или одним из учредителей (участников и (или) членов) которого является Республика Тыва или Министерство, и оказыв</w:t>
      </w:r>
      <w:r w:rsidR="0028364B" w:rsidRPr="001F075A">
        <w:rPr>
          <w:color w:val="000000"/>
          <w:sz w:val="28"/>
          <w:szCs w:val="28"/>
        </w:rPr>
        <w:t>а</w:t>
      </w:r>
      <w:r w:rsidR="0028364B" w:rsidRPr="001F075A">
        <w:rPr>
          <w:color w:val="000000"/>
          <w:sz w:val="28"/>
          <w:szCs w:val="28"/>
        </w:rPr>
        <w:t>ющее информационно-консультационные услуги, направленные на обеспечение с</w:t>
      </w:r>
      <w:r w:rsidR="0028364B" w:rsidRPr="001F075A">
        <w:rPr>
          <w:color w:val="000000"/>
          <w:sz w:val="28"/>
          <w:szCs w:val="28"/>
        </w:rPr>
        <w:t>о</w:t>
      </w:r>
      <w:r w:rsidR="0028364B" w:rsidRPr="001F075A">
        <w:rPr>
          <w:color w:val="000000"/>
          <w:sz w:val="28"/>
          <w:szCs w:val="28"/>
        </w:rPr>
        <w:t>здания и (или) развития сельскохозяйственных кооперативов, субъектов малого и среднего предпринимательства в о</w:t>
      </w:r>
      <w:r w:rsidR="0028364B" w:rsidRPr="001F075A">
        <w:rPr>
          <w:color w:val="000000"/>
          <w:sz w:val="28"/>
          <w:szCs w:val="28"/>
        </w:rPr>
        <w:t>б</w:t>
      </w:r>
      <w:r w:rsidR="0028364B" w:rsidRPr="001F075A">
        <w:rPr>
          <w:color w:val="000000"/>
          <w:sz w:val="28"/>
          <w:szCs w:val="28"/>
        </w:rPr>
        <w:t xml:space="preserve">ласти сельского хозяйства в Республике Тыва. Центр компетенций в сфере сельскохозяйственной кооперации и </w:t>
      </w:r>
      <w:r w:rsidR="00FC2CA6" w:rsidRPr="001F075A">
        <w:rPr>
          <w:color w:val="000000"/>
          <w:sz w:val="28"/>
          <w:szCs w:val="28"/>
        </w:rPr>
        <w:t>поддержки ферм</w:t>
      </w:r>
      <w:r w:rsidR="00FC2CA6" w:rsidRPr="001F075A">
        <w:rPr>
          <w:color w:val="000000"/>
          <w:sz w:val="28"/>
          <w:szCs w:val="28"/>
        </w:rPr>
        <w:t>е</w:t>
      </w:r>
      <w:r w:rsidR="00FC2CA6" w:rsidRPr="001F075A">
        <w:rPr>
          <w:color w:val="000000"/>
          <w:sz w:val="28"/>
          <w:szCs w:val="28"/>
        </w:rPr>
        <w:t>ров,</w:t>
      </w:r>
      <w:r w:rsidR="0028364B" w:rsidRPr="001F075A">
        <w:rPr>
          <w:color w:val="000000"/>
          <w:sz w:val="28"/>
          <w:szCs w:val="28"/>
        </w:rPr>
        <w:t xml:space="preserve"> и его правовой статус определяются нормативным правовым актом Правител</w:t>
      </w:r>
      <w:r w:rsidR="0028364B" w:rsidRPr="001F075A">
        <w:rPr>
          <w:color w:val="000000"/>
          <w:sz w:val="28"/>
          <w:szCs w:val="28"/>
        </w:rPr>
        <w:t>ь</w:t>
      </w:r>
      <w:r w:rsidR="0028364B" w:rsidRPr="001F075A">
        <w:rPr>
          <w:color w:val="000000"/>
          <w:sz w:val="28"/>
          <w:szCs w:val="28"/>
        </w:rPr>
        <w:t>ства Республики Тыва.</w:t>
      </w:r>
    </w:p>
    <w:p w:rsidR="0028364B" w:rsidRPr="001F075A" w:rsidRDefault="0028364B" w:rsidP="008C52C4">
      <w:pPr>
        <w:autoSpaceDE w:val="0"/>
        <w:autoSpaceDN w:val="0"/>
        <w:adjustRightInd w:val="0"/>
        <w:ind w:firstLine="709"/>
        <w:jc w:val="both"/>
        <w:rPr>
          <w:color w:val="000000"/>
          <w:sz w:val="28"/>
          <w:szCs w:val="28"/>
        </w:rPr>
      </w:pPr>
      <w:bookmarkStart w:id="135" w:name="Par70"/>
      <w:bookmarkEnd w:id="135"/>
      <w:r w:rsidRPr="001F075A">
        <w:rPr>
          <w:color w:val="000000"/>
          <w:sz w:val="28"/>
          <w:szCs w:val="28"/>
        </w:rPr>
        <w:t>1.3. Предоставление субсидий осуществляется в пределах бюджетных асси</w:t>
      </w:r>
      <w:r w:rsidRPr="001F075A">
        <w:rPr>
          <w:color w:val="000000"/>
          <w:sz w:val="28"/>
          <w:szCs w:val="28"/>
        </w:rPr>
        <w:t>г</w:t>
      </w:r>
      <w:r w:rsidRPr="001F075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1F075A">
        <w:rPr>
          <w:color w:val="000000"/>
          <w:sz w:val="28"/>
          <w:szCs w:val="28"/>
        </w:rPr>
        <w:t>и</w:t>
      </w:r>
      <w:r w:rsidRPr="001F075A">
        <w:rPr>
          <w:color w:val="000000"/>
          <w:sz w:val="28"/>
          <w:szCs w:val="28"/>
        </w:rPr>
        <w:t>стерства как до получателя бюджетных средств, в том числе за счет субсидий из ф</w:t>
      </w:r>
      <w:r w:rsidRPr="001F075A">
        <w:rPr>
          <w:color w:val="000000"/>
          <w:sz w:val="28"/>
          <w:szCs w:val="28"/>
        </w:rPr>
        <w:t>е</w:t>
      </w:r>
      <w:r w:rsidRPr="001F075A">
        <w:rPr>
          <w:color w:val="000000"/>
          <w:sz w:val="28"/>
          <w:szCs w:val="28"/>
        </w:rPr>
        <w:t>дерального бюджета бюджету Республике Тыва на создание системы поддержки фермеров и развитие сельской коопер</w:t>
      </w:r>
      <w:r w:rsidRPr="001F075A">
        <w:rPr>
          <w:color w:val="000000"/>
          <w:sz w:val="28"/>
          <w:szCs w:val="28"/>
        </w:rPr>
        <w:t>а</w:t>
      </w:r>
      <w:r w:rsidRPr="001F075A">
        <w:rPr>
          <w:color w:val="000000"/>
          <w:sz w:val="28"/>
          <w:szCs w:val="28"/>
        </w:rPr>
        <w:t>ции.</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Главным распорядителем средств республиканского бюджета Республики Т</w:t>
      </w:r>
      <w:r w:rsidRPr="001F075A">
        <w:rPr>
          <w:color w:val="000000"/>
          <w:sz w:val="28"/>
          <w:szCs w:val="28"/>
        </w:rPr>
        <w:t>ы</w:t>
      </w:r>
      <w:r w:rsidRPr="001F075A">
        <w:rPr>
          <w:color w:val="000000"/>
          <w:sz w:val="28"/>
          <w:szCs w:val="28"/>
        </w:rPr>
        <w:t>ва по пред</w:t>
      </w:r>
      <w:r w:rsidRPr="001F075A">
        <w:rPr>
          <w:color w:val="000000"/>
          <w:sz w:val="28"/>
          <w:szCs w:val="28"/>
        </w:rPr>
        <w:t>о</w:t>
      </w:r>
      <w:r w:rsidRPr="001F075A">
        <w:rPr>
          <w:color w:val="000000"/>
          <w:sz w:val="28"/>
          <w:szCs w:val="28"/>
        </w:rPr>
        <w:t>ставлению субсидии является Министерство.</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1.4. Грант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предоставляется грантополучателю на реализацию проекта созд</w:t>
      </w:r>
      <w:r w:rsidRPr="001F075A">
        <w:rPr>
          <w:color w:val="000000"/>
          <w:sz w:val="28"/>
          <w:szCs w:val="28"/>
        </w:rPr>
        <w:t>а</w:t>
      </w:r>
      <w:r w:rsidRPr="001F075A">
        <w:rPr>
          <w:color w:val="000000"/>
          <w:sz w:val="28"/>
          <w:szCs w:val="28"/>
        </w:rPr>
        <w:t>ния и (или) развития хозяйства: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а) по разведению крупного рогатого скота мясного или молочного направл</w:t>
      </w:r>
      <w:r w:rsidRPr="001F075A">
        <w:rPr>
          <w:color w:val="000000"/>
          <w:sz w:val="28"/>
          <w:szCs w:val="28"/>
        </w:rPr>
        <w:t>е</w:t>
      </w:r>
      <w:r w:rsidR="008A2D9D" w:rsidRPr="001F075A">
        <w:rPr>
          <w:color w:val="000000"/>
          <w:sz w:val="28"/>
          <w:szCs w:val="28"/>
        </w:rPr>
        <w:t>ний продуктивности –</w:t>
      </w:r>
      <w:r w:rsidRPr="001F075A">
        <w:rPr>
          <w:color w:val="000000"/>
          <w:sz w:val="28"/>
          <w:szCs w:val="28"/>
        </w:rPr>
        <w:t xml:space="preserve"> в размере, не превышающем 5 млн. рублей, но не более 90 процентов з</w:t>
      </w:r>
      <w:r w:rsidRPr="001F075A">
        <w:rPr>
          <w:color w:val="000000"/>
          <w:sz w:val="28"/>
          <w:szCs w:val="28"/>
        </w:rPr>
        <w:t>а</w:t>
      </w:r>
      <w:r w:rsidRPr="001F075A">
        <w:rPr>
          <w:color w:val="000000"/>
          <w:sz w:val="28"/>
          <w:szCs w:val="28"/>
        </w:rPr>
        <w:t>трат;</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б) по разведению крупного рогатого скота мясного или молочного направл</w:t>
      </w:r>
      <w:r w:rsidRPr="001F075A">
        <w:rPr>
          <w:color w:val="000000"/>
          <w:sz w:val="28"/>
          <w:szCs w:val="28"/>
        </w:rPr>
        <w:t>е</w:t>
      </w:r>
      <w:r w:rsidRPr="001F075A">
        <w:rPr>
          <w:color w:val="000000"/>
          <w:sz w:val="28"/>
          <w:szCs w:val="28"/>
        </w:rPr>
        <w:t xml:space="preserve">ний продуктивности, в случае если предусмотрено использование части средств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на цели формирования неделимого фонда сельскохозяйстве</w:t>
      </w:r>
      <w:r w:rsidRPr="001F075A">
        <w:rPr>
          <w:color w:val="000000"/>
          <w:sz w:val="28"/>
          <w:szCs w:val="28"/>
        </w:rPr>
        <w:t>н</w:t>
      </w:r>
      <w:r w:rsidRPr="001F075A">
        <w:rPr>
          <w:color w:val="000000"/>
          <w:sz w:val="28"/>
          <w:szCs w:val="28"/>
        </w:rPr>
        <w:t xml:space="preserve">ного потребительского кооператива, членом которого является заявитель, </w:t>
      </w:r>
      <w:r w:rsidR="008A2D9D" w:rsidRPr="001F075A">
        <w:rPr>
          <w:color w:val="000000"/>
          <w:sz w:val="28"/>
          <w:szCs w:val="28"/>
        </w:rPr>
        <w:t>–</w:t>
      </w:r>
      <w:r w:rsidRPr="001F075A">
        <w:rPr>
          <w:color w:val="000000"/>
          <w:sz w:val="28"/>
          <w:szCs w:val="28"/>
        </w:rPr>
        <w:t xml:space="preserve"> в разм</w:t>
      </w:r>
      <w:r w:rsidRPr="001F075A">
        <w:rPr>
          <w:color w:val="000000"/>
          <w:sz w:val="28"/>
          <w:szCs w:val="28"/>
        </w:rPr>
        <w:t>е</w:t>
      </w:r>
      <w:r w:rsidRPr="001F075A">
        <w:rPr>
          <w:color w:val="000000"/>
          <w:sz w:val="28"/>
          <w:szCs w:val="28"/>
        </w:rPr>
        <w:t>ре, не превышающем 6 млн. рублей, но не более 90 проце</w:t>
      </w:r>
      <w:r w:rsidRPr="001F075A">
        <w:rPr>
          <w:color w:val="000000"/>
          <w:sz w:val="28"/>
          <w:szCs w:val="28"/>
        </w:rPr>
        <w:t>н</w:t>
      </w:r>
      <w:r w:rsidRPr="001F075A">
        <w:rPr>
          <w:color w:val="000000"/>
          <w:sz w:val="28"/>
          <w:szCs w:val="28"/>
        </w:rPr>
        <w:t>тов затрат;</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в) по иным направлениям проекта создания и (или) развития хозяйства - в размере, не пр</w:t>
      </w:r>
      <w:r w:rsidRPr="001F075A">
        <w:rPr>
          <w:color w:val="000000"/>
          <w:sz w:val="28"/>
          <w:szCs w:val="28"/>
        </w:rPr>
        <w:t>е</w:t>
      </w:r>
      <w:r w:rsidRPr="001F075A">
        <w:rPr>
          <w:color w:val="000000"/>
          <w:sz w:val="28"/>
          <w:szCs w:val="28"/>
        </w:rPr>
        <w:t>вышающем 3 млн. рублей, но не более 90 процентов затрат;</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г) по иным направлениям проекта создания и (или) развития крестьянского (фермерского) хозяйства, в случае если предусмотрено использование части средств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на цели формирования неделимого фонда сельскохозяйстве</w:t>
      </w:r>
      <w:r w:rsidRPr="001F075A">
        <w:rPr>
          <w:color w:val="000000"/>
          <w:sz w:val="28"/>
          <w:szCs w:val="28"/>
        </w:rPr>
        <w:t>н</w:t>
      </w:r>
      <w:r w:rsidRPr="001F075A">
        <w:rPr>
          <w:color w:val="000000"/>
          <w:sz w:val="28"/>
          <w:szCs w:val="28"/>
        </w:rPr>
        <w:t>ного потребительского кооператива, членом которого является заявитель,</w:t>
      </w:r>
      <w:r w:rsidR="008A2D9D" w:rsidRPr="001F075A">
        <w:rPr>
          <w:color w:val="000000"/>
          <w:sz w:val="28"/>
          <w:szCs w:val="28"/>
        </w:rPr>
        <w:t xml:space="preserve"> –</w:t>
      </w:r>
      <w:r w:rsidRPr="001F075A">
        <w:rPr>
          <w:color w:val="000000"/>
          <w:sz w:val="28"/>
          <w:szCs w:val="28"/>
        </w:rPr>
        <w:t xml:space="preserve"> в разм</w:t>
      </w:r>
      <w:r w:rsidRPr="001F075A">
        <w:rPr>
          <w:color w:val="000000"/>
          <w:sz w:val="28"/>
          <w:szCs w:val="28"/>
        </w:rPr>
        <w:t>е</w:t>
      </w:r>
      <w:r w:rsidRPr="001F075A">
        <w:rPr>
          <w:color w:val="000000"/>
          <w:sz w:val="28"/>
          <w:szCs w:val="28"/>
        </w:rPr>
        <w:t>ре, не превышающем 4 млн. рублей, но не более 90 процентов затрат.</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lastRenderedPageBreak/>
        <w:t xml:space="preserve">1.5. Для получателей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использующих право на освобо</w:t>
      </w:r>
      <w:r w:rsidRPr="001F075A">
        <w:rPr>
          <w:color w:val="000000"/>
          <w:sz w:val="28"/>
          <w:szCs w:val="28"/>
        </w:rPr>
        <w:t>ж</w:t>
      </w:r>
      <w:r w:rsidRPr="001F075A">
        <w:rPr>
          <w:color w:val="000000"/>
          <w:sz w:val="28"/>
          <w:szCs w:val="28"/>
        </w:rPr>
        <w:t>дение от и</w:t>
      </w:r>
      <w:r w:rsidRPr="001F075A">
        <w:rPr>
          <w:color w:val="000000"/>
          <w:sz w:val="28"/>
          <w:szCs w:val="28"/>
        </w:rPr>
        <w:t>с</w:t>
      </w:r>
      <w:r w:rsidRPr="001F075A">
        <w:rPr>
          <w:color w:val="000000"/>
          <w:sz w:val="28"/>
          <w:szCs w:val="28"/>
        </w:rPr>
        <w:t>полнения обязанностей налогоплательщика, связанных с исчислением и уплатой налога на доба</w:t>
      </w:r>
      <w:r w:rsidRPr="001F075A">
        <w:rPr>
          <w:color w:val="000000"/>
          <w:sz w:val="28"/>
          <w:szCs w:val="28"/>
        </w:rPr>
        <w:t>в</w:t>
      </w:r>
      <w:r w:rsidRPr="001F075A">
        <w:rPr>
          <w:color w:val="000000"/>
          <w:sz w:val="28"/>
          <w:szCs w:val="28"/>
        </w:rPr>
        <w:t>ленную стоимость, финансовое обеспечение части их затрат осуществляется исходя из суммы ра</w:t>
      </w:r>
      <w:r w:rsidRPr="001F075A">
        <w:rPr>
          <w:color w:val="000000"/>
          <w:sz w:val="28"/>
          <w:szCs w:val="28"/>
        </w:rPr>
        <w:t>с</w:t>
      </w:r>
      <w:r w:rsidRPr="001F075A">
        <w:rPr>
          <w:color w:val="000000"/>
          <w:sz w:val="28"/>
          <w:szCs w:val="28"/>
        </w:rPr>
        <w:t>ходов на приобретение товаров (работ, услуг), включая сумму налога на добавленную стоимость.</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1.6. Средства предоставляются сельскохозяйственным потребительским к</w:t>
      </w:r>
      <w:r w:rsidRPr="001F075A">
        <w:rPr>
          <w:color w:val="000000"/>
          <w:sz w:val="28"/>
          <w:szCs w:val="28"/>
        </w:rPr>
        <w:t>о</w:t>
      </w:r>
      <w:r w:rsidRPr="001F075A">
        <w:rPr>
          <w:color w:val="000000"/>
          <w:sz w:val="28"/>
          <w:szCs w:val="28"/>
        </w:rPr>
        <w:t xml:space="preserve">оперативам на возмещение </w:t>
      </w:r>
      <w:r w:rsidR="00FC2CA6" w:rsidRPr="001F075A">
        <w:rPr>
          <w:color w:val="000000"/>
          <w:sz w:val="28"/>
          <w:szCs w:val="28"/>
        </w:rPr>
        <w:t>части,</w:t>
      </w:r>
      <w:r w:rsidRPr="001F075A">
        <w:rPr>
          <w:color w:val="000000"/>
          <w:sz w:val="28"/>
          <w:szCs w:val="28"/>
        </w:rPr>
        <w:t xml:space="preserve"> понесенных в текущем финансовом году затрат:</w:t>
      </w:r>
    </w:p>
    <w:p w:rsidR="0028364B" w:rsidRPr="001F075A" w:rsidRDefault="0028364B" w:rsidP="008C52C4">
      <w:pPr>
        <w:autoSpaceDE w:val="0"/>
        <w:autoSpaceDN w:val="0"/>
        <w:adjustRightInd w:val="0"/>
        <w:ind w:firstLine="709"/>
        <w:jc w:val="both"/>
        <w:rPr>
          <w:color w:val="000000"/>
          <w:sz w:val="28"/>
          <w:szCs w:val="28"/>
        </w:rPr>
      </w:pPr>
      <w:bookmarkStart w:id="136" w:name="Par80"/>
      <w:bookmarkEnd w:id="136"/>
      <w:r w:rsidRPr="001F075A">
        <w:rPr>
          <w:color w:val="000000"/>
          <w:sz w:val="28"/>
          <w:szCs w:val="28"/>
        </w:rPr>
        <w:t>а) связанных с приобретением имущества в целях последующей передачи (р</w:t>
      </w:r>
      <w:r w:rsidRPr="001F075A">
        <w:rPr>
          <w:color w:val="000000"/>
          <w:sz w:val="28"/>
          <w:szCs w:val="28"/>
        </w:rPr>
        <w:t>е</w:t>
      </w:r>
      <w:r w:rsidRPr="001F075A">
        <w:rPr>
          <w:color w:val="000000"/>
          <w:sz w:val="28"/>
          <w:szCs w:val="28"/>
        </w:rPr>
        <w:t>ализации) приобретенного имущества в собственность членов (кроме ассоциир</w:t>
      </w:r>
      <w:r w:rsidRPr="001F075A">
        <w:rPr>
          <w:color w:val="000000"/>
          <w:sz w:val="28"/>
          <w:szCs w:val="28"/>
        </w:rPr>
        <w:t>о</w:t>
      </w:r>
      <w:r w:rsidRPr="001F075A">
        <w:rPr>
          <w:color w:val="000000"/>
          <w:sz w:val="28"/>
          <w:szCs w:val="28"/>
        </w:rPr>
        <w:t>ванных членов) сельскохозя</w:t>
      </w:r>
      <w:r w:rsidRPr="001F075A">
        <w:rPr>
          <w:color w:val="000000"/>
          <w:sz w:val="28"/>
          <w:szCs w:val="28"/>
        </w:rPr>
        <w:t>й</w:t>
      </w:r>
      <w:r w:rsidRPr="001F075A">
        <w:rPr>
          <w:color w:val="000000"/>
          <w:sz w:val="28"/>
          <w:szCs w:val="28"/>
        </w:rPr>
        <w:t xml:space="preserve">ственного потребительского кооператива </w:t>
      </w:r>
      <w:r w:rsidR="003474ED" w:rsidRPr="001F075A">
        <w:rPr>
          <w:color w:val="000000"/>
          <w:sz w:val="28"/>
          <w:szCs w:val="28"/>
        </w:rPr>
        <w:t>–</w:t>
      </w:r>
      <w:r w:rsidRPr="001F075A">
        <w:rPr>
          <w:color w:val="000000"/>
          <w:sz w:val="28"/>
          <w:szCs w:val="28"/>
        </w:rPr>
        <w:t xml:space="preserve"> в размере, не превышающем 50 процентов затрат, но не более 3 млн. рублей из расчета на один сельскохозяйственный потребительский кооператив. Перечень такого имущества определяется Министерством сельского хозяйства Российской Федерации. Сто</w:t>
      </w:r>
      <w:r w:rsidRPr="001F075A">
        <w:rPr>
          <w:color w:val="000000"/>
          <w:sz w:val="28"/>
          <w:szCs w:val="28"/>
        </w:rPr>
        <w:t>и</w:t>
      </w:r>
      <w:r w:rsidRPr="001F075A">
        <w:rPr>
          <w:color w:val="000000"/>
          <w:sz w:val="28"/>
          <w:szCs w:val="28"/>
        </w:rPr>
        <w:t>мость такого имущества, передаваемого (реализуемого) в собственность одного члена сел</w:t>
      </w:r>
      <w:r w:rsidRPr="001F075A">
        <w:rPr>
          <w:color w:val="000000"/>
          <w:sz w:val="28"/>
          <w:szCs w:val="28"/>
        </w:rPr>
        <w:t>ь</w:t>
      </w:r>
      <w:r w:rsidRPr="001F075A">
        <w:rPr>
          <w:color w:val="000000"/>
          <w:sz w:val="28"/>
          <w:szCs w:val="28"/>
        </w:rPr>
        <w:t>скохозяйственного потребительского кооператива, не может превышать 30 процентов общей ст</w:t>
      </w:r>
      <w:r w:rsidRPr="001F075A">
        <w:rPr>
          <w:color w:val="000000"/>
          <w:sz w:val="28"/>
          <w:szCs w:val="28"/>
        </w:rPr>
        <w:t>о</w:t>
      </w:r>
      <w:r w:rsidRPr="001F075A">
        <w:rPr>
          <w:color w:val="000000"/>
          <w:sz w:val="28"/>
          <w:szCs w:val="28"/>
        </w:rPr>
        <w:t>имости этого имущества;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б) связанных с приобретением крупного рогатого скота в целях замены кру</w:t>
      </w:r>
      <w:r w:rsidRPr="001F075A">
        <w:rPr>
          <w:color w:val="000000"/>
          <w:sz w:val="28"/>
          <w:szCs w:val="28"/>
        </w:rPr>
        <w:t>п</w:t>
      </w:r>
      <w:r w:rsidRPr="001F075A">
        <w:rPr>
          <w:color w:val="000000"/>
          <w:sz w:val="28"/>
          <w:szCs w:val="28"/>
        </w:rPr>
        <w:t>ного рогатого скота, больного или инфицированного лейкозом, принадлежащего членам (кроме ассоциированных членов) указанного сельскохозяйственного потр</w:t>
      </w:r>
      <w:r w:rsidRPr="001F075A">
        <w:rPr>
          <w:color w:val="000000"/>
          <w:sz w:val="28"/>
          <w:szCs w:val="28"/>
        </w:rPr>
        <w:t>е</w:t>
      </w:r>
      <w:r w:rsidRPr="001F075A">
        <w:rPr>
          <w:color w:val="000000"/>
          <w:sz w:val="28"/>
          <w:szCs w:val="28"/>
        </w:rPr>
        <w:t>бительского коопе</w:t>
      </w:r>
      <w:r w:rsidR="003474ED" w:rsidRPr="001F075A">
        <w:rPr>
          <w:color w:val="000000"/>
          <w:sz w:val="28"/>
          <w:szCs w:val="28"/>
        </w:rPr>
        <w:t>ратива на праве собственности, –</w:t>
      </w:r>
      <w:r w:rsidRPr="001F075A">
        <w:rPr>
          <w:color w:val="000000"/>
          <w:sz w:val="28"/>
          <w:szCs w:val="28"/>
        </w:rPr>
        <w:t xml:space="preserve"> в размере, не превышающем 50 процентов затрат, но не более 10 млн. рублей, из расчета на один сельскохозя</w:t>
      </w:r>
      <w:r w:rsidRPr="001F075A">
        <w:rPr>
          <w:color w:val="000000"/>
          <w:sz w:val="28"/>
          <w:szCs w:val="28"/>
        </w:rPr>
        <w:t>й</w:t>
      </w:r>
      <w:r w:rsidRPr="001F075A">
        <w:rPr>
          <w:color w:val="000000"/>
          <w:sz w:val="28"/>
          <w:szCs w:val="28"/>
        </w:rPr>
        <w:t>ственный потребительский кооператив. Стоимость крупного рогатого скота, перед</w:t>
      </w:r>
      <w:r w:rsidRPr="001F075A">
        <w:rPr>
          <w:color w:val="000000"/>
          <w:sz w:val="28"/>
          <w:szCs w:val="28"/>
        </w:rPr>
        <w:t>а</w:t>
      </w:r>
      <w:r w:rsidRPr="001F075A">
        <w:rPr>
          <w:color w:val="000000"/>
          <w:sz w:val="28"/>
          <w:szCs w:val="28"/>
        </w:rPr>
        <w:t>ваемого (реализуемого) в собственность одного члена сельскохозяйственного п</w:t>
      </w:r>
      <w:r w:rsidRPr="001F075A">
        <w:rPr>
          <w:color w:val="000000"/>
          <w:sz w:val="28"/>
          <w:szCs w:val="28"/>
        </w:rPr>
        <w:t>о</w:t>
      </w:r>
      <w:r w:rsidRPr="001F075A">
        <w:rPr>
          <w:color w:val="000000"/>
          <w:sz w:val="28"/>
          <w:szCs w:val="28"/>
        </w:rPr>
        <w:t>требител</w:t>
      </w:r>
      <w:r w:rsidRPr="001F075A">
        <w:rPr>
          <w:color w:val="000000"/>
          <w:sz w:val="28"/>
          <w:szCs w:val="28"/>
        </w:rPr>
        <w:t>ь</w:t>
      </w:r>
      <w:r w:rsidRPr="001F075A">
        <w:rPr>
          <w:color w:val="000000"/>
          <w:sz w:val="28"/>
          <w:szCs w:val="28"/>
        </w:rPr>
        <w:t>ского кооператива, не может превышать 30 процентов общей стоимости приобретаемого поголовья. Возраст приобретаемого крупного рогатого скота не должен превышать 2 лет. Порядок зам</w:t>
      </w:r>
      <w:r w:rsidRPr="001F075A">
        <w:rPr>
          <w:color w:val="000000"/>
          <w:sz w:val="28"/>
          <w:szCs w:val="28"/>
        </w:rPr>
        <w:t>е</w:t>
      </w:r>
      <w:r w:rsidRPr="001F075A">
        <w:rPr>
          <w:color w:val="000000"/>
          <w:sz w:val="28"/>
          <w:szCs w:val="28"/>
        </w:rPr>
        <w:t>ны крупного рогатого скота, больного или инфицированного лейкозом, принадлежащего членам (кроме ассоциированных чл</w:t>
      </w:r>
      <w:r w:rsidRPr="001F075A">
        <w:rPr>
          <w:color w:val="000000"/>
          <w:sz w:val="28"/>
          <w:szCs w:val="28"/>
        </w:rPr>
        <w:t>е</w:t>
      </w:r>
      <w:r w:rsidRPr="001F075A">
        <w:rPr>
          <w:color w:val="000000"/>
          <w:sz w:val="28"/>
          <w:szCs w:val="28"/>
        </w:rPr>
        <w:t>нов) сельскохозяйственного потребительского кооператива, устанавливается Мин</w:t>
      </w:r>
      <w:r w:rsidRPr="001F075A">
        <w:rPr>
          <w:color w:val="000000"/>
          <w:sz w:val="28"/>
          <w:szCs w:val="28"/>
        </w:rPr>
        <w:t>и</w:t>
      </w:r>
      <w:r w:rsidRPr="001F075A">
        <w:rPr>
          <w:color w:val="000000"/>
          <w:sz w:val="28"/>
          <w:szCs w:val="28"/>
        </w:rPr>
        <w:t>стерством;</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в) связанных с приобретением и последующим внесением в неделимый фонд сельскохозя</w:t>
      </w:r>
      <w:r w:rsidRPr="001F075A">
        <w:rPr>
          <w:color w:val="000000"/>
          <w:sz w:val="28"/>
          <w:szCs w:val="28"/>
        </w:rPr>
        <w:t>й</w:t>
      </w:r>
      <w:r w:rsidRPr="001F075A">
        <w:rPr>
          <w:color w:val="000000"/>
          <w:sz w:val="28"/>
          <w:szCs w:val="28"/>
        </w:rPr>
        <w:t>ственной техники, специализированного автотранспорта, оборудования для организации хран</w:t>
      </w:r>
      <w:r w:rsidRPr="001F075A">
        <w:rPr>
          <w:color w:val="000000"/>
          <w:sz w:val="28"/>
          <w:szCs w:val="28"/>
        </w:rPr>
        <w:t>е</w:t>
      </w:r>
      <w:r w:rsidRPr="001F075A">
        <w:rPr>
          <w:color w:val="000000"/>
          <w:sz w:val="28"/>
          <w:szCs w:val="28"/>
        </w:rPr>
        <w:t>ния, переработки, упаковки, маркировки, транспортировки и реализации сельскохозяйственной продукции и мобильных торговых объектов для оказания услуг членам сельскохозяйственного</w:t>
      </w:r>
      <w:r w:rsidR="003474ED" w:rsidRPr="001F075A">
        <w:rPr>
          <w:color w:val="000000"/>
          <w:sz w:val="28"/>
          <w:szCs w:val="28"/>
        </w:rPr>
        <w:t xml:space="preserve"> потребительского кооператива, –</w:t>
      </w:r>
      <w:r w:rsidRPr="001F075A">
        <w:rPr>
          <w:color w:val="000000"/>
          <w:sz w:val="28"/>
          <w:szCs w:val="28"/>
        </w:rPr>
        <w:t xml:space="preserve"> в размере, не превышающем 50 процентов затрат, но не более 10 млн. рублей из ра</w:t>
      </w:r>
      <w:r w:rsidRPr="001F075A">
        <w:rPr>
          <w:color w:val="000000"/>
          <w:sz w:val="28"/>
          <w:szCs w:val="28"/>
        </w:rPr>
        <w:t>с</w:t>
      </w:r>
      <w:r w:rsidRPr="001F075A">
        <w:rPr>
          <w:color w:val="000000"/>
          <w:sz w:val="28"/>
          <w:szCs w:val="28"/>
        </w:rPr>
        <w:t>чета на один сельскохозяйственный потребительский кооператив. Перечень т</w:t>
      </w:r>
      <w:r w:rsidRPr="001F075A">
        <w:rPr>
          <w:color w:val="000000"/>
          <w:sz w:val="28"/>
          <w:szCs w:val="28"/>
        </w:rPr>
        <w:t>а</w:t>
      </w:r>
      <w:r w:rsidRPr="001F075A">
        <w:rPr>
          <w:color w:val="000000"/>
          <w:sz w:val="28"/>
          <w:szCs w:val="28"/>
        </w:rPr>
        <w:t>ких техники, транспорта, оборудования и объектов определяется нормативным прав</w:t>
      </w:r>
      <w:r w:rsidRPr="001F075A">
        <w:rPr>
          <w:color w:val="000000"/>
          <w:sz w:val="28"/>
          <w:szCs w:val="28"/>
        </w:rPr>
        <w:t>о</w:t>
      </w:r>
      <w:r w:rsidRPr="001F075A">
        <w:rPr>
          <w:color w:val="000000"/>
          <w:sz w:val="28"/>
          <w:szCs w:val="28"/>
        </w:rPr>
        <w:t>вым актом Министерства. Срок эксплуатации таких техники, транспорта, оборуд</w:t>
      </w:r>
      <w:r w:rsidRPr="001F075A">
        <w:rPr>
          <w:color w:val="000000"/>
          <w:sz w:val="28"/>
          <w:szCs w:val="28"/>
        </w:rPr>
        <w:t>о</w:t>
      </w:r>
      <w:r w:rsidRPr="001F075A">
        <w:rPr>
          <w:color w:val="000000"/>
          <w:sz w:val="28"/>
          <w:szCs w:val="28"/>
        </w:rPr>
        <w:t>вания и объектов на день получения средств не должен превышать 3 лет с года его производства. При этом источником возмещения затрат сельскохозяйственного п</w:t>
      </w:r>
      <w:r w:rsidRPr="001F075A">
        <w:rPr>
          <w:color w:val="000000"/>
          <w:sz w:val="28"/>
          <w:szCs w:val="28"/>
        </w:rPr>
        <w:t>о</w:t>
      </w:r>
      <w:r w:rsidRPr="001F075A">
        <w:rPr>
          <w:color w:val="000000"/>
          <w:sz w:val="28"/>
          <w:szCs w:val="28"/>
        </w:rPr>
        <w:t xml:space="preserve">требительского кооператива, предусмотренных настоящим пунктом, не может быть грант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полученный грантополучателем;</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г) связанных с закупкой сельскохозяйственной продукции у членов сельскох</w:t>
      </w:r>
      <w:r w:rsidRPr="001F075A">
        <w:rPr>
          <w:color w:val="000000"/>
          <w:sz w:val="28"/>
          <w:szCs w:val="28"/>
        </w:rPr>
        <w:t>о</w:t>
      </w:r>
      <w:r w:rsidRPr="001F075A">
        <w:rPr>
          <w:color w:val="000000"/>
          <w:sz w:val="28"/>
          <w:szCs w:val="28"/>
        </w:rPr>
        <w:t xml:space="preserve">зяйственного потребительского кооператива (кроме ассоциированных членов) </w:t>
      </w:r>
      <w:r w:rsidR="003474ED" w:rsidRPr="001F075A">
        <w:rPr>
          <w:color w:val="000000"/>
          <w:sz w:val="28"/>
          <w:szCs w:val="28"/>
        </w:rPr>
        <w:t>–</w:t>
      </w:r>
      <w:r w:rsidRPr="001F075A">
        <w:rPr>
          <w:color w:val="000000"/>
          <w:sz w:val="28"/>
          <w:szCs w:val="28"/>
        </w:rPr>
        <w:t xml:space="preserve"> в размере, не превышающем:</w:t>
      </w:r>
    </w:p>
    <w:p w:rsidR="0028364B" w:rsidRPr="001F075A" w:rsidRDefault="003474ED" w:rsidP="008C52C4">
      <w:pPr>
        <w:autoSpaceDE w:val="0"/>
        <w:autoSpaceDN w:val="0"/>
        <w:adjustRightInd w:val="0"/>
        <w:ind w:firstLine="709"/>
        <w:jc w:val="both"/>
        <w:rPr>
          <w:color w:val="000000"/>
          <w:sz w:val="28"/>
          <w:szCs w:val="28"/>
        </w:rPr>
      </w:pPr>
      <w:r w:rsidRPr="001F075A">
        <w:rPr>
          <w:color w:val="000000"/>
          <w:sz w:val="28"/>
          <w:szCs w:val="28"/>
        </w:rPr>
        <w:lastRenderedPageBreak/>
        <w:t>10 процентов затрат, –</w:t>
      </w:r>
      <w:r w:rsidR="0028364B" w:rsidRPr="001F075A">
        <w:rPr>
          <w:color w:val="000000"/>
          <w:sz w:val="28"/>
          <w:szCs w:val="28"/>
        </w:rPr>
        <w:t xml:space="preserve"> если выручка от реализации продукции, закупленной у членов сел</w:t>
      </w:r>
      <w:r w:rsidR="0028364B" w:rsidRPr="001F075A">
        <w:rPr>
          <w:color w:val="000000"/>
          <w:sz w:val="28"/>
          <w:szCs w:val="28"/>
        </w:rPr>
        <w:t>ь</w:t>
      </w:r>
      <w:r w:rsidR="0028364B" w:rsidRPr="001F075A">
        <w:rPr>
          <w:color w:val="000000"/>
          <w:sz w:val="28"/>
          <w:szCs w:val="28"/>
        </w:rPr>
        <w:t>скохозяйственного потребительского кооператива, по итогам отчетного бухгалтерского периода (квартала) текущего финансового года, за который пред</w:t>
      </w:r>
      <w:r w:rsidR="0028364B" w:rsidRPr="001F075A">
        <w:rPr>
          <w:color w:val="000000"/>
          <w:sz w:val="28"/>
          <w:szCs w:val="28"/>
        </w:rPr>
        <w:t>о</w:t>
      </w:r>
      <w:r w:rsidR="0028364B" w:rsidRPr="001F075A">
        <w:rPr>
          <w:color w:val="000000"/>
          <w:sz w:val="28"/>
          <w:szCs w:val="28"/>
        </w:rPr>
        <w:t>ставляется возмещение части затрат, составляет от 100 тыс. рублей до 5000 тыс. рублей включительно;</w:t>
      </w:r>
    </w:p>
    <w:p w:rsidR="0028364B" w:rsidRPr="001F075A" w:rsidRDefault="003474ED" w:rsidP="008C52C4">
      <w:pPr>
        <w:autoSpaceDE w:val="0"/>
        <w:autoSpaceDN w:val="0"/>
        <w:adjustRightInd w:val="0"/>
        <w:ind w:firstLine="709"/>
        <w:jc w:val="both"/>
        <w:rPr>
          <w:color w:val="000000"/>
          <w:sz w:val="28"/>
          <w:szCs w:val="28"/>
        </w:rPr>
      </w:pPr>
      <w:r w:rsidRPr="001F075A">
        <w:rPr>
          <w:color w:val="000000"/>
          <w:sz w:val="28"/>
          <w:szCs w:val="28"/>
        </w:rPr>
        <w:t>12 процентов затрат, –</w:t>
      </w:r>
      <w:r w:rsidR="0028364B" w:rsidRPr="001F075A">
        <w:rPr>
          <w:color w:val="000000"/>
          <w:sz w:val="28"/>
          <w:szCs w:val="28"/>
        </w:rPr>
        <w:t xml:space="preserve"> если выручка от реализации продукции, закупленной у членов сел</w:t>
      </w:r>
      <w:r w:rsidR="0028364B" w:rsidRPr="001F075A">
        <w:rPr>
          <w:color w:val="000000"/>
          <w:sz w:val="28"/>
          <w:szCs w:val="28"/>
        </w:rPr>
        <w:t>ь</w:t>
      </w:r>
      <w:r w:rsidR="0028364B" w:rsidRPr="001F075A">
        <w:rPr>
          <w:color w:val="000000"/>
          <w:sz w:val="28"/>
          <w:szCs w:val="28"/>
        </w:rPr>
        <w:t>скохозяйственного потребительского кооператива, по итогам отчетного бухгалтерского периода (квартала) текущего финансового года, за который пред</w:t>
      </w:r>
      <w:r w:rsidR="0028364B" w:rsidRPr="001F075A">
        <w:rPr>
          <w:color w:val="000000"/>
          <w:sz w:val="28"/>
          <w:szCs w:val="28"/>
        </w:rPr>
        <w:t>о</w:t>
      </w:r>
      <w:r w:rsidR="0028364B" w:rsidRPr="001F075A">
        <w:rPr>
          <w:color w:val="000000"/>
          <w:sz w:val="28"/>
          <w:szCs w:val="28"/>
        </w:rPr>
        <w:t>ставляется возмещение части затрат, с</w:t>
      </w:r>
      <w:r w:rsidR="0028364B" w:rsidRPr="001F075A">
        <w:rPr>
          <w:color w:val="000000"/>
          <w:sz w:val="28"/>
          <w:szCs w:val="28"/>
        </w:rPr>
        <w:t>о</w:t>
      </w:r>
      <w:r w:rsidR="0028364B" w:rsidRPr="001F075A">
        <w:rPr>
          <w:color w:val="000000"/>
          <w:sz w:val="28"/>
          <w:szCs w:val="28"/>
        </w:rPr>
        <w:t>ставляет от 5001 тыс. рублей до 25000 тыс. рублей включительно;</w:t>
      </w:r>
    </w:p>
    <w:p w:rsidR="0028364B" w:rsidRPr="001F075A" w:rsidRDefault="003474ED" w:rsidP="008C52C4">
      <w:pPr>
        <w:autoSpaceDE w:val="0"/>
        <w:autoSpaceDN w:val="0"/>
        <w:adjustRightInd w:val="0"/>
        <w:ind w:firstLine="709"/>
        <w:jc w:val="both"/>
        <w:rPr>
          <w:color w:val="000000"/>
          <w:sz w:val="28"/>
          <w:szCs w:val="28"/>
        </w:rPr>
      </w:pPr>
      <w:r w:rsidRPr="001F075A">
        <w:rPr>
          <w:color w:val="000000"/>
          <w:sz w:val="28"/>
          <w:szCs w:val="28"/>
        </w:rPr>
        <w:t>15 процентов затрат, –</w:t>
      </w:r>
      <w:r w:rsidR="0028364B" w:rsidRPr="001F075A">
        <w:rPr>
          <w:color w:val="000000"/>
          <w:sz w:val="28"/>
          <w:szCs w:val="28"/>
        </w:rPr>
        <w:t xml:space="preserve"> если выручка от реализации продукции, закупленной у членов сел</w:t>
      </w:r>
      <w:r w:rsidR="0028364B" w:rsidRPr="001F075A">
        <w:rPr>
          <w:color w:val="000000"/>
          <w:sz w:val="28"/>
          <w:szCs w:val="28"/>
        </w:rPr>
        <w:t>ь</w:t>
      </w:r>
      <w:r w:rsidR="0028364B" w:rsidRPr="001F075A">
        <w:rPr>
          <w:color w:val="000000"/>
          <w:sz w:val="28"/>
          <w:szCs w:val="28"/>
        </w:rPr>
        <w:t>скохозяйственного потребительского кооператива, по итогам отчетного бухгалтерского периода (квартала) текущего финансового года, за который пред</w:t>
      </w:r>
      <w:r w:rsidR="0028364B" w:rsidRPr="001F075A">
        <w:rPr>
          <w:color w:val="000000"/>
          <w:sz w:val="28"/>
          <w:szCs w:val="28"/>
        </w:rPr>
        <w:t>о</w:t>
      </w:r>
      <w:r w:rsidR="0028364B" w:rsidRPr="001F075A">
        <w:rPr>
          <w:color w:val="000000"/>
          <w:sz w:val="28"/>
          <w:szCs w:val="28"/>
        </w:rPr>
        <w:t>ставляется возмещение части затрат, с</w:t>
      </w:r>
      <w:r w:rsidR="0028364B" w:rsidRPr="001F075A">
        <w:rPr>
          <w:color w:val="000000"/>
          <w:sz w:val="28"/>
          <w:szCs w:val="28"/>
        </w:rPr>
        <w:t>о</w:t>
      </w:r>
      <w:r w:rsidR="0028364B" w:rsidRPr="001F075A">
        <w:rPr>
          <w:color w:val="000000"/>
          <w:sz w:val="28"/>
          <w:szCs w:val="28"/>
        </w:rPr>
        <w:t>ставляет более 25000 тыс. рублей.</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1.7. Средства предоставляются Центру компетенций в сфере сельскохозя</w:t>
      </w:r>
      <w:r w:rsidRPr="001F075A">
        <w:rPr>
          <w:color w:val="000000"/>
          <w:sz w:val="28"/>
          <w:szCs w:val="28"/>
        </w:rPr>
        <w:t>й</w:t>
      </w:r>
      <w:r w:rsidRPr="001F075A">
        <w:rPr>
          <w:color w:val="000000"/>
          <w:sz w:val="28"/>
          <w:szCs w:val="28"/>
        </w:rPr>
        <w:t>ственной кооперации и поддержки фермеров на софинансирование затрат, связа</w:t>
      </w:r>
      <w:r w:rsidRPr="001F075A">
        <w:rPr>
          <w:color w:val="000000"/>
          <w:sz w:val="28"/>
          <w:szCs w:val="28"/>
        </w:rPr>
        <w:t>н</w:t>
      </w:r>
      <w:r w:rsidRPr="001F075A">
        <w:rPr>
          <w:color w:val="000000"/>
          <w:sz w:val="28"/>
          <w:szCs w:val="28"/>
        </w:rPr>
        <w:t>ных с осуществлением деятельности, в размере, не превышающем 80 процентов этих затрат. Перечень затрат, софинансируемых за счет средств, определяется М</w:t>
      </w:r>
      <w:r w:rsidRPr="001F075A">
        <w:rPr>
          <w:color w:val="000000"/>
          <w:sz w:val="28"/>
          <w:szCs w:val="28"/>
        </w:rPr>
        <w:t>и</w:t>
      </w:r>
      <w:r w:rsidRPr="001F075A">
        <w:rPr>
          <w:color w:val="000000"/>
          <w:sz w:val="28"/>
          <w:szCs w:val="28"/>
        </w:rPr>
        <w:t>нистерством сельского хозяйства Российской Федерации.</w:t>
      </w:r>
    </w:p>
    <w:p w:rsidR="0028364B" w:rsidRPr="001F075A" w:rsidRDefault="0028364B" w:rsidP="003474ED">
      <w:pPr>
        <w:autoSpaceDE w:val="0"/>
        <w:autoSpaceDN w:val="0"/>
        <w:adjustRightInd w:val="0"/>
        <w:jc w:val="center"/>
        <w:rPr>
          <w:color w:val="000000"/>
          <w:sz w:val="28"/>
          <w:szCs w:val="28"/>
        </w:rPr>
      </w:pPr>
    </w:p>
    <w:p w:rsidR="0028364B" w:rsidRPr="001F075A" w:rsidRDefault="0028364B" w:rsidP="003474ED">
      <w:pPr>
        <w:autoSpaceDE w:val="0"/>
        <w:autoSpaceDN w:val="0"/>
        <w:adjustRightInd w:val="0"/>
        <w:jc w:val="center"/>
        <w:outlineLvl w:val="1"/>
        <w:rPr>
          <w:bCs/>
          <w:color w:val="000000"/>
          <w:sz w:val="28"/>
          <w:szCs w:val="28"/>
        </w:rPr>
      </w:pPr>
      <w:r w:rsidRPr="001F075A">
        <w:rPr>
          <w:bCs/>
          <w:color w:val="000000"/>
          <w:sz w:val="28"/>
          <w:szCs w:val="28"/>
        </w:rPr>
        <w:t>2. Цели, условия и порядок предоставления</w:t>
      </w:r>
    </w:p>
    <w:p w:rsidR="0028364B" w:rsidRPr="001F075A" w:rsidRDefault="0028364B" w:rsidP="003474ED">
      <w:pPr>
        <w:autoSpaceDE w:val="0"/>
        <w:autoSpaceDN w:val="0"/>
        <w:adjustRightInd w:val="0"/>
        <w:jc w:val="center"/>
        <w:outlineLvl w:val="1"/>
        <w:rPr>
          <w:bCs/>
          <w:color w:val="000000"/>
          <w:sz w:val="28"/>
          <w:szCs w:val="28"/>
        </w:rPr>
      </w:pPr>
      <w:r w:rsidRPr="001F075A">
        <w:rPr>
          <w:bCs/>
          <w:color w:val="000000"/>
          <w:sz w:val="28"/>
          <w:szCs w:val="28"/>
        </w:rPr>
        <w:t xml:space="preserve">гранта </w:t>
      </w:r>
      <w:r w:rsidR="001C1F87" w:rsidRPr="001F075A">
        <w:rPr>
          <w:bCs/>
          <w:color w:val="000000"/>
          <w:sz w:val="28"/>
          <w:szCs w:val="28"/>
        </w:rPr>
        <w:t>«</w:t>
      </w:r>
      <w:r w:rsidRPr="001F075A">
        <w:rPr>
          <w:bCs/>
          <w:color w:val="000000"/>
          <w:sz w:val="28"/>
          <w:szCs w:val="28"/>
        </w:rPr>
        <w:t>Агростартап</w:t>
      </w:r>
      <w:r w:rsidR="001C1F87" w:rsidRPr="001F075A">
        <w:rPr>
          <w:bCs/>
          <w:color w:val="000000"/>
          <w:sz w:val="28"/>
          <w:szCs w:val="28"/>
        </w:rPr>
        <w:t>»</w:t>
      </w:r>
    </w:p>
    <w:p w:rsidR="0028364B" w:rsidRPr="001F075A" w:rsidRDefault="0028364B" w:rsidP="003474ED">
      <w:pPr>
        <w:autoSpaceDE w:val="0"/>
        <w:autoSpaceDN w:val="0"/>
        <w:adjustRightInd w:val="0"/>
        <w:jc w:val="center"/>
        <w:rPr>
          <w:color w:val="000000"/>
          <w:sz w:val="28"/>
          <w:szCs w:val="28"/>
        </w:rPr>
      </w:pP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2.1. Не менее чем за 30 календарных дней до дня начала приема заявок на п</w:t>
      </w:r>
      <w:r w:rsidRPr="001F075A">
        <w:rPr>
          <w:color w:val="000000"/>
          <w:sz w:val="28"/>
          <w:szCs w:val="28"/>
        </w:rPr>
        <w:t>о</w:t>
      </w:r>
      <w:r w:rsidRPr="001F075A">
        <w:rPr>
          <w:color w:val="000000"/>
          <w:sz w:val="28"/>
          <w:szCs w:val="28"/>
        </w:rPr>
        <w:t xml:space="preserve">лучение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(далее </w:t>
      </w:r>
      <w:r w:rsidR="003474ED" w:rsidRPr="001F075A">
        <w:rPr>
          <w:color w:val="000000"/>
          <w:sz w:val="28"/>
          <w:szCs w:val="28"/>
        </w:rPr>
        <w:t>–</w:t>
      </w:r>
      <w:r w:rsidRPr="001F075A">
        <w:rPr>
          <w:color w:val="000000"/>
          <w:sz w:val="28"/>
          <w:szCs w:val="28"/>
        </w:rPr>
        <w:t xml:space="preserve"> грант) Министерством осуществляется ра</w:t>
      </w:r>
      <w:r w:rsidRPr="001F075A">
        <w:rPr>
          <w:color w:val="000000"/>
          <w:sz w:val="28"/>
          <w:szCs w:val="28"/>
        </w:rPr>
        <w:t>з</w:t>
      </w:r>
      <w:r w:rsidRPr="001F075A">
        <w:rPr>
          <w:color w:val="000000"/>
          <w:sz w:val="28"/>
          <w:szCs w:val="28"/>
        </w:rPr>
        <w:t xml:space="preserve">мещение информации о сроках начала и окончания приема заявок на получение гранта на едином портале и официальном сайте Министерства в информационно-телекоммуникационной сети </w:t>
      </w:r>
      <w:r w:rsidR="001C1F87" w:rsidRPr="001F075A">
        <w:rPr>
          <w:color w:val="000000"/>
          <w:sz w:val="28"/>
          <w:szCs w:val="28"/>
        </w:rPr>
        <w:t>«</w:t>
      </w:r>
      <w:r w:rsidRPr="001F075A">
        <w:rPr>
          <w:color w:val="000000"/>
          <w:sz w:val="28"/>
          <w:szCs w:val="28"/>
        </w:rPr>
        <w:t>И</w:t>
      </w:r>
      <w:r w:rsidRPr="001F075A">
        <w:rPr>
          <w:color w:val="000000"/>
          <w:sz w:val="28"/>
          <w:szCs w:val="28"/>
        </w:rPr>
        <w:t>н</w:t>
      </w:r>
      <w:r w:rsidRPr="001F075A">
        <w:rPr>
          <w:color w:val="000000"/>
          <w:sz w:val="28"/>
          <w:szCs w:val="28"/>
        </w:rPr>
        <w:t>тернет</w:t>
      </w:r>
      <w:r w:rsidR="001C1F87" w:rsidRPr="001F075A">
        <w:rPr>
          <w:color w:val="000000"/>
          <w:sz w:val="28"/>
          <w:szCs w:val="28"/>
        </w:rPr>
        <w:t>»</w:t>
      </w:r>
      <w:r w:rsidRPr="001F075A">
        <w:rPr>
          <w:color w:val="000000"/>
          <w:sz w:val="28"/>
          <w:szCs w:val="28"/>
        </w:rPr>
        <w:t xml:space="preserve"> с указанием:</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а) сроков проведения конкурсного отбора (даты и времени начала (окончания) подачи (приема) заявок участников конкурсного отбора), которые не могут быть меньше 30 календарных дней, следующих за днем размещения объявления о пров</w:t>
      </w:r>
      <w:r w:rsidRPr="001F075A">
        <w:rPr>
          <w:color w:val="000000"/>
          <w:sz w:val="28"/>
          <w:szCs w:val="28"/>
        </w:rPr>
        <w:t>е</w:t>
      </w:r>
      <w:r w:rsidRPr="001F075A">
        <w:rPr>
          <w:color w:val="000000"/>
          <w:sz w:val="28"/>
          <w:szCs w:val="28"/>
        </w:rPr>
        <w:t>дении отбора;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б) наименования, места нахождения, почтового адреса, адреса электронной почты Министе</w:t>
      </w:r>
      <w:r w:rsidRPr="001F075A">
        <w:rPr>
          <w:color w:val="000000"/>
          <w:sz w:val="28"/>
          <w:szCs w:val="28"/>
        </w:rPr>
        <w:t>р</w:t>
      </w:r>
      <w:r w:rsidRPr="001F075A">
        <w:rPr>
          <w:color w:val="000000"/>
          <w:sz w:val="28"/>
          <w:szCs w:val="28"/>
        </w:rPr>
        <w:t>ства;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в) результатов предоставления субсидии, под которыми понимаются заве</w:t>
      </w:r>
      <w:r w:rsidRPr="001F075A">
        <w:rPr>
          <w:color w:val="000000"/>
          <w:sz w:val="28"/>
          <w:szCs w:val="28"/>
        </w:rPr>
        <w:t>р</w:t>
      </w:r>
      <w:r w:rsidRPr="001F075A">
        <w:rPr>
          <w:color w:val="000000"/>
          <w:sz w:val="28"/>
          <w:szCs w:val="28"/>
        </w:rPr>
        <w:t>шенные действия с указанием точной даты завершения и конечного значения р</w:t>
      </w:r>
      <w:r w:rsidRPr="001F075A">
        <w:rPr>
          <w:color w:val="000000"/>
          <w:sz w:val="28"/>
          <w:szCs w:val="28"/>
        </w:rPr>
        <w:t>е</w:t>
      </w:r>
      <w:r w:rsidRPr="001F075A">
        <w:rPr>
          <w:color w:val="000000"/>
          <w:sz w:val="28"/>
          <w:szCs w:val="28"/>
        </w:rPr>
        <w:t>зультатов (конкретной количестве</w:t>
      </w:r>
      <w:r w:rsidRPr="001F075A">
        <w:rPr>
          <w:color w:val="000000"/>
          <w:sz w:val="28"/>
          <w:szCs w:val="28"/>
        </w:rPr>
        <w:t>н</w:t>
      </w:r>
      <w:r w:rsidRPr="001F075A">
        <w:rPr>
          <w:color w:val="000000"/>
          <w:sz w:val="28"/>
          <w:szCs w:val="28"/>
        </w:rPr>
        <w:t>ной характеристики итогов);</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г) доменного имени, и (или) сетевого адреса, и (или) указателей страниц сайта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на котором обеспеч</w:t>
      </w:r>
      <w:r w:rsidRPr="001F075A">
        <w:rPr>
          <w:color w:val="000000"/>
          <w:sz w:val="28"/>
          <w:szCs w:val="28"/>
        </w:rPr>
        <w:t>и</w:t>
      </w:r>
      <w:r w:rsidRPr="001F075A">
        <w:rPr>
          <w:color w:val="000000"/>
          <w:sz w:val="28"/>
          <w:szCs w:val="28"/>
        </w:rPr>
        <w:t>вается пр</w:t>
      </w:r>
      <w:r w:rsidRPr="001F075A">
        <w:rPr>
          <w:color w:val="000000"/>
          <w:sz w:val="28"/>
          <w:szCs w:val="28"/>
        </w:rPr>
        <w:t>о</w:t>
      </w:r>
      <w:r w:rsidRPr="001F075A">
        <w:rPr>
          <w:color w:val="000000"/>
          <w:sz w:val="28"/>
          <w:szCs w:val="28"/>
        </w:rPr>
        <w:t>ведение отбора;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д) требований к участникам конкурсного отбора, установленных настоящим Положением, и перечня документов, представляемых участниками конкурсного о</w:t>
      </w:r>
      <w:r w:rsidRPr="001F075A">
        <w:rPr>
          <w:color w:val="000000"/>
          <w:sz w:val="28"/>
          <w:szCs w:val="28"/>
        </w:rPr>
        <w:t>т</w:t>
      </w:r>
      <w:r w:rsidRPr="001F075A">
        <w:rPr>
          <w:color w:val="000000"/>
          <w:sz w:val="28"/>
          <w:szCs w:val="28"/>
        </w:rPr>
        <w:t>бора для подтверждения их с</w:t>
      </w:r>
      <w:r w:rsidRPr="001F075A">
        <w:rPr>
          <w:color w:val="000000"/>
          <w:sz w:val="28"/>
          <w:szCs w:val="28"/>
        </w:rPr>
        <w:t>о</w:t>
      </w:r>
      <w:r w:rsidRPr="001F075A">
        <w:rPr>
          <w:color w:val="000000"/>
          <w:sz w:val="28"/>
          <w:szCs w:val="28"/>
        </w:rPr>
        <w:t>ответствия указанным требованиям;</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lastRenderedPageBreak/>
        <w:t xml:space="preserve">е) порядка подачи заявок участниками отбора и требований, предъявляемых к форме и содержанию заявок, подаваемых участниками отбора, в соответствии с </w:t>
      </w:r>
      <w:hyperlink w:anchor="Par135" w:history="1">
        <w:r w:rsidRPr="001F075A">
          <w:rPr>
            <w:color w:val="000000"/>
            <w:sz w:val="28"/>
            <w:szCs w:val="28"/>
          </w:rPr>
          <w:t>пунктом 2.4</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ложения;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ж) порядка отзыва заявок участников отбора, порядка возврата заявок учас</w:t>
      </w:r>
      <w:r w:rsidRPr="001F075A">
        <w:rPr>
          <w:color w:val="000000"/>
          <w:sz w:val="28"/>
          <w:szCs w:val="28"/>
        </w:rPr>
        <w:t>т</w:t>
      </w:r>
      <w:r w:rsidRPr="001F075A">
        <w:rPr>
          <w:color w:val="000000"/>
          <w:sz w:val="28"/>
          <w:szCs w:val="28"/>
        </w:rPr>
        <w:t>ников отбора, определяющего в том числе основания для возврата заявок участн</w:t>
      </w:r>
      <w:r w:rsidRPr="001F075A">
        <w:rPr>
          <w:color w:val="000000"/>
          <w:sz w:val="28"/>
          <w:szCs w:val="28"/>
        </w:rPr>
        <w:t>и</w:t>
      </w:r>
      <w:r w:rsidRPr="001F075A">
        <w:rPr>
          <w:color w:val="000000"/>
          <w:sz w:val="28"/>
          <w:szCs w:val="28"/>
        </w:rPr>
        <w:t>ков отбора, п</w:t>
      </w:r>
      <w:r w:rsidRPr="001F075A">
        <w:rPr>
          <w:color w:val="000000"/>
          <w:sz w:val="28"/>
          <w:szCs w:val="28"/>
        </w:rPr>
        <w:t>о</w:t>
      </w:r>
      <w:r w:rsidRPr="001F075A">
        <w:rPr>
          <w:color w:val="000000"/>
          <w:sz w:val="28"/>
          <w:szCs w:val="28"/>
        </w:rPr>
        <w:t>рядка внесения изменений в заявки участников отбора;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з) правил рассмотрения и оценки заявок участников отбора в соответствии с </w:t>
      </w:r>
      <w:hyperlink w:anchor="Par158" w:history="1">
        <w:r w:rsidRPr="001F075A">
          <w:rPr>
            <w:color w:val="000000"/>
            <w:sz w:val="28"/>
            <w:szCs w:val="28"/>
          </w:rPr>
          <w:t>пунктами 2.10</w:t>
        </w:r>
      </w:hyperlink>
      <w:r w:rsidRPr="001F075A">
        <w:rPr>
          <w:color w:val="000000"/>
          <w:sz w:val="28"/>
          <w:szCs w:val="28"/>
        </w:rPr>
        <w:t>-</w:t>
      </w:r>
      <w:hyperlink w:anchor="Par167" w:history="1">
        <w:r w:rsidRPr="001F075A">
          <w:rPr>
            <w:color w:val="000000"/>
            <w:sz w:val="28"/>
            <w:szCs w:val="28"/>
          </w:rPr>
          <w:t>2.13</w:t>
        </w:r>
      </w:hyperlink>
      <w:r w:rsidRPr="001F075A">
        <w:rPr>
          <w:color w:val="000000"/>
          <w:sz w:val="28"/>
          <w:szCs w:val="28"/>
        </w:rPr>
        <w:t xml:space="preserve"> настоящего Порядка;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и) порядка предоставления участникам отбора разъяснений положений объя</w:t>
      </w:r>
      <w:r w:rsidRPr="001F075A">
        <w:rPr>
          <w:color w:val="000000"/>
          <w:sz w:val="28"/>
          <w:szCs w:val="28"/>
        </w:rPr>
        <w:t>в</w:t>
      </w:r>
      <w:r w:rsidRPr="001F075A">
        <w:rPr>
          <w:color w:val="000000"/>
          <w:sz w:val="28"/>
          <w:szCs w:val="28"/>
        </w:rPr>
        <w:t>ления о пров</w:t>
      </w:r>
      <w:r w:rsidRPr="001F075A">
        <w:rPr>
          <w:color w:val="000000"/>
          <w:sz w:val="28"/>
          <w:szCs w:val="28"/>
        </w:rPr>
        <w:t>е</w:t>
      </w:r>
      <w:r w:rsidRPr="001F075A">
        <w:rPr>
          <w:color w:val="000000"/>
          <w:sz w:val="28"/>
          <w:szCs w:val="28"/>
        </w:rPr>
        <w:t>дении отбора, даты начала и окончания срока такого предоставления;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к) срока, в течение которого победитель (победители) отбора должен подп</w:t>
      </w:r>
      <w:r w:rsidRPr="001F075A">
        <w:rPr>
          <w:color w:val="000000"/>
          <w:sz w:val="28"/>
          <w:szCs w:val="28"/>
        </w:rPr>
        <w:t>и</w:t>
      </w:r>
      <w:r w:rsidRPr="001F075A">
        <w:rPr>
          <w:color w:val="000000"/>
          <w:sz w:val="28"/>
          <w:szCs w:val="28"/>
        </w:rPr>
        <w:t>сать с</w:t>
      </w:r>
      <w:r w:rsidRPr="001F075A">
        <w:rPr>
          <w:color w:val="000000"/>
          <w:sz w:val="28"/>
          <w:szCs w:val="28"/>
        </w:rPr>
        <w:t>о</w:t>
      </w:r>
      <w:r w:rsidRPr="001F075A">
        <w:rPr>
          <w:color w:val="000000"/>
          <w:sz w:val="28"/>
          <w:szCs w:val="28"/>
        </w:rPr>
        <w:t xml:space="preserve">глашение о предоставлении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(далее </w:t>
      </w:r>
      <w:r w:rsidR="003474ED" w:rsidRPr="001F075A">
        <w:rPr>
          <w:color w:val="000000"/>
          <w:sz w:val="28"/>
          <w:szCs w:val="28"/>
        </w:rPr>
        <w:t>–</w:t>
      </w:r>
      <w:r w:rsidRPr="001F075A">
        <w:rPr>
          <w:color w:val="000000"/>
          <w:sz w:val="28"/>
          <w:szCs w:val="28"/>
        </w:rPr>
        <w:t xml:space="preserve"> соглашение);</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л) условий признания победителя (победителей) отбора уклонившимся от з</w:t>
      </w:r>
      <w:r w:rsidRPr="001F075A">
        <w:rPr>
          <w:color w:val="000000"/>
          <w:sz w:val="28"/>
          <w:szCs w:val="28"/>
        </w:rPr>
        <w:t>а</w:t>
      </w:r>
      <w:r w:rsidRPr="001F075A">
        <w:rPr>
          <w:color w:val="000000"/>
          <w:sz w:val="28"/>
          <w:szCs w:val="28"/>
        </w:rPr>
        <w:t>ключения с</w:t>
      </w:r>
      <w:r w:rsidRPr="001F075A">
        <w:rPr>
          <w:color w:val="000000"/>
          <w:sz w:val="28"/>
          <w:szCs w:val="28"/>
        </w:rPr>
        <w:t>о</w:t>
      </w:r>
      <w:r w:rsidRPr="001F075A">
        <w:rPr>
          <w:color w:val="000000"/>
          <w:sz w:val="28"/>
          <w:szCs w:val="28"/>
        </w:rPr>
        <w:t>глашения;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м) даты размещения результатов отбора на едином портале, а также на офиц</w:t>
      </w:r>
      <w:r w:rsidRPr="001F075A">
        <w:rPr>
          <w:color w:val="000000"/>
          <w:sz w:val="28"/>
          <w:szCs w:val="28"/>
        </w:rPr>
        <w:t>и</w:t>
      </w:r>
      <w:r w:rsidRPr="001F075A">
        <w:rPr>
          <w:color w:val="000000"/>
          <w:sz w:val="28"/>
          <w:szCs w:val="28"/>
        </w:rPr>
        <w:t xml:space="preserve">альном сайте Министерства в информационно-телекоммуникационной сети </w:t>
      </w:r>
      <w:r w:rsidR="001C1F87" w:rsidRPr="001F075A">
        <w:rPr>
          <w:color w:val="000000"/>
          <w:sz w:val="28"/>
          <w:szCs w:val="28"/>
        </w:rPr>
        <w:t>«</w:t>
      </w:r>
      <w:r w:rsidRPr="001F075A">
        <w:rPr>
          <w:color w:val="000000"/>
          <w:sz w:val="28"/>
          <w:szCs w:val="28"/>
        </w:rPr>
        <w:t>И</w:t>
      </w:r>
      <w:r w:rsidRPr="001F075A">
        <w:rPr>
          <w:color w:val="000000"/>
          <w:sz w:val="28"/>
          <w:szCs w:val="28"/>
        </w:rPr>
        <w:t>н</w:t>
      </w:r>
      <w:r w:rsidRPr="001F075A">
        <w:rPr>
          <w:color w:val="000000"/>
          <w:sz w:val="28"/>
          <w:szCs w:val="28"/>
        </w:rPr>
        <w:t>тернет</w:t>
      </w:r>
      <w:r w:rsidR="001C1F87" w:rsidRPr="001F075A">
        <w:rPr>
          <w:color w:val="000000"/>
          <w:sz w:val="28"/>
          <w:szCs w:val="28"/>
        </w:rPr>
        <w:t>»</w:t>
      </w:r>
      <w:r w:rsidRPr="001F075A">
        <w:rPr>
          <w:color w:val="000000"/>
          <w:sz w:val="28"/>
          <w:szCs w:val="28"/>
        </w:rPr>
        <w:t>.</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Прием заявок осуществляется только при наличии бюджетных ассигнований на цели пред</w:t>
      </w:r>
      <w:r w:rsidRPr="001F075A">
        <w:rPr>
          <w:color w:val="000000"/>
          <w:sz w:val="28"/>
          <w:szCs w:val="28"/>
        </w:rPr>
        <w:t>о</w:t>
      </w:r>
      <w:r w:rsidRPr="001F075A">
        <w:rPr>
          <w:color w:val="000000"/>
          <w:sz w:val="28"/>
          <w:szCs w:val="28"/>
        </w:rPr>
        <w:t>ставления гранта.</w:t>
      </w:r>
    </w:p>
    <w:p w:rsidR="0028364B" w:rsidRPr="001F075A" w:rsidRDefault="0028364B" w:rsidP="008C52C4">
      <w:pPr>
        <w:autoSpaceDE w:val="0"/>
        <w:autoSpaceDN w:val="0"/>
        <w:adjustRightInd w:val="0"/>
        <w:ind w:firstLine="709"/>
        <w:jc w:val="both"/>
        <w:rPr>
          <w:color w:val="000000"/>
          <w:sz w:val="28"/>
          <w:szCs w:val="28"/>
        </w:rPr>
      </w:pPr>
      <w:bookmarkStart w:id="137" w:name="Par108"/>
      <w:bookmarkEnd w:id="137"/>
      <w:r w:rsidRPr="001F075A">
        <w:rPr>
          <w:color w:val="000000"/>
          <w:sz w:val="28"/>
          <w:szCs w:val="28"/>
        </w:rPr>
        <w:t>2.2. Заявители должны соответствовать следующим требованиям:</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а) заявитель имеет среднее специальное или высшее сельскохозяйственное о</w:t>
      </w:r>
      <w:r w:rsidRPr="001F075A">
        <w:rPr>
          <w:color w:val="000000"/>
          <w:sz w:val="28"/>
          <w:szCs w:val="28"/>
        </w:rPr>
        <w:t>б</w:t>
      </w:r>
      <w:r w:rsidRPr="001F075A">
        <w:rPr>
          <w:color w:val="000000"/>
          <w:sz w:val="28"/>
          <w:szCs w:val="28"/>
        </w:rPr>
        <w:t>разование или получил дополнительное профессиональное образование по сельск</w:t>
      </w:r>
      <w:r w:rsidRPr="001F075A">
        <w:rPr>
          <w:color w:val="000000"/>
          <w:sz w:val="28"/>
          <w:szCs w:val="28"/>
        </w:rPr>
        <w:t>о</w:t>
      </w:r>
      <w:r w:rsidRPr="001F075A">
        <w:rPr>
          <w:color w:val="000000"/>
          <w:sz w:val="28"/>
          <w:szCs w:val="28"/>
        </w:rPr>
        <w:t>хозяйственной специальности, или имеет трудовой стаж в сельском хозяйстве не менее трех лет, или осуществлял ведение или совместное ведение хозяйства в теч</w:t>
      </w:r>
      <w:r w:rsidRPr="001F075A">
        <w:rPr>
          <w:color w:val="000000"/>
          <w:sz w:val="28"/>
          <w:szCs w:val="28"/>
        </w:rPr>
        <w:t>е</w:t>
      </w:r>
      <w:r w:rsidRPr="001F075A">
        <w:rPr>
          <w:color w:val="000000"/>
          <w:sz w:val="28"/>
          <w:szCs w:val="28"/>
        </w:rPr>
        <w:t>ние не менее трех лет;</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б) хозяйство, главой которого является заявитель, подпадает под критерии микропредприятия, установленные Федеральным </w:t>
      </w:r>
      <w:hyperlink r:id="rId143" w:history="1">
        <w:r w:rsidRPr="001F075A">
          <w:rPr>
            <w:color w:val="000000"/>
            <w:sz w:val="28"/>
            <w:szCs w:val="28"/>
          </w:rPr>
          <w:t>законом</w:t>
        </w:r>
      </w:hyperlink>
      <w:r w:rsidRPr="001F075A">
        <w:rPr>
          <w:color w:val="000000"/>
          <w:sz w:val="28"/>
          <w:szCs w:val="28"/>
        </w:rPr>
        <w:t xml:space="preserve"> от 24 июля 2007 г. </w:t>
      </w:r>
      <w:r w:rsidR="00CE4B7F">
        <w:rPr>
          <w:color w:val="000000"/>
          <w:sz w:val="28"/>
          <w:szCs w:val="28"/>
        </w:rPr>
        <w:t xml:space="preserve">                  </w:t>
      </w:r>
      <w:r w:rsidR="00D84D6D" w:rsidRPr="001F075A">
        <w:rPr>
          <w:color w:val="000000"/>
          <w:sz w:val="28"/>
          <w:szCs w:val="28"/>
        </w:rPr>
        <w:t>№</w:t>
      </w:r>
      <w:r w:rsidRPr="001F075A">
        <w:rPr>
          <w:color w:val="000000"/>
          <w:sz w:val="28"/>
          <w:szCs w:val="28"/>
        </w:rPr>
        <w:t xml:space="preserve"> 209-ФЗ </w:t>
      </w:r>
      <w:r w:rsidR="001C1F87" w:rsidRPr="001F075A">
        <w:rPr>
          <w:color w:val="000000"/>
          <w:sz w:val="28"/>
          <w:szCs w:val="28"/>
        </w:rPr>
        <w:t>«</w:t>
      </w:r>
      <w:r w:rsidRPr="001F075A">
        <w:rPr>
          <w:color w:val="000000"/>
          <w:sz w:val="28"/>
          <w:szCs w:val="28"/>
        </w:rPr>
        <w:t>О развитии малого и среднего предпринимательства в Российской Фед</w:t>
      </w:r>
      <w:r w:rsidRPr="001F075A">
        <w:rPr>
          <w:color w:val="000000"/>
          <w:sz w:val="28"/>
          <w:szCs w:val="28"/>
        </w:rPr>
        <w:t>е</w:t>
      </w:r>
      <w:r w:rsidRPr="001F075A">
        <w:rPr>
          <w:color w:val="000000"/>
          <w:sz w:val="28"/>
          <w:szCs w:val="28"/>
        </w:rPr>
        <w:t>рации</w:t>
      </w:r>
      <w:r w:rsidR="001C1F87" w:rsidRPr="001F075A">
        <w:rPr>
          <w:color w:val="000000"/>
          <w:sz w:val="28"/>
          <w:szCs w:val="28"/>
        </w:rPr>
        <w:t>»</w:t>
      </w:r>
      <w:r w:rsidRPr="001F075A">
        <w:rPr>
          <w:color w:val="000000"/>
          <w:sz w:val="28"/>
          <w:szCs w:val="28"/>
        </w:rPr>
        <w:t>;</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в) заявитель имеет проект создания и (или) развития хозяйства, а также план расходов гранта с указанием наименований приобретаемого имущества, выполня</w:t>
      </w:r>
      <w:r w:rsidRPr="001F075A">
        <w:rPr>
          <w:color w:val="000000"/>
          <w:sz w:val="28"/>
          <w:szCs w:val="28"/>
        </w:rPr>
        <w:t>е</w:t>
      </w:r>
      <w:r w:rsidRPr="001F075A">
        <w:rPr>
          <w:color w:val="000000"/>
          <w:sz w:val="28"/>
          <w:szCs w:val="28"/>
        </w:rPr>
        <w:t>мых работ, оказываемых услуг, их количества, цены, источников финансирования. Проект должен быть пронумерован, прошнурован, скреплен печатью (при ее нал</w:t>
      </w:r>
      <w:r w:rsidRPr="001F075A">
        <w:rPr>
          <w:color w:val="000000"/>
          <w:sz w:val="28"/>
          <w:szCs w:val="28"/>
        </w:rPr>
        <w:t>и</w:t>
      </w:r>
      <w:r w:rsidRPr="001F075A">
        <w:rPr>
          <w:color w:val="000000"/>
          <w:sz w:val="28"/>
          <w:szCs w:val="28"/>
        </w:rPr>
        <w:t>чии) и подписан заяв</w:t>
      </w:r>
      <w:r w:rsidRPr="001F075A">
        <w:rPr>
          <w:color w:val="000000"/>
          <w:sz w:val="28"/>
          <w:szCs w:val="28"/>
        </w:rPr>
        <w:t>и</w:t>
      </w:r>
      <w:r w:rsidRPr="001F075A">
        <w:rPr>
          <w:color w:val="000000"/>
          <w:sz w:val="28"/>
          <w:szCs w:val="28"/>
        </w:rPr>
        <w:t>телем;</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д) заявитель имеет план, предусматривающий использование сельскохозя</w:t>
      </w:r>
      <w:r w:rsidRPr="001F075A">
        <w:rPr>
          <w:color w:val="000000"/>
          <w:sz w:val="28"/>
          <w:szCs w:val="28"/>
        </w:rPr>
        <w:t>й</w:t>
      </w:r>
      <w:r w:rsidRPr="001F075A">
        <w:rPr>
          <w:color w:val="000000"/>
          <w:sz w:val="28"/>
          <w:szCs w:val="28"/>
        </w:rPr>
        <w:t>ственным потребительским кооперативом части средств гранта, полученного от крестьянского (фермерского) х</w:t>
      </w:r>
      <w:r w:rsidRPr="001F075A">
        <w:rPr>
          <w:color w:val="000000"/>
          <w:sz w:val="28"/>
          <w:szCs w:val="28"/>
        </w:rPr>
        <w:t>о</w:t>
      </w:r>
      <w:r w:rsidRPr="001F075A">
        <w:rPr>
          <w:color w:val="000000"/>
          <w:sz w:val="28"/>
          <w:szCs w:val="28"/>
        </w:rPr>
        <w:t xml:space="preserve">зяйства или индивидуального предпринимателя на цели формирования неделимого фонда данного кооператива, членом которого он является (далее </w:t>
      </w:r>
      <w:r w:rsidR="007A4BD6" w:rsidRPr="001F075A">
        <w:rPr>
          <w:color w:val="000000"/>
          <w:sz w:val="28"/>
          <w:szCs w:val="28"/>
        </w:rPr>
        <w:t>–</w:t>
      </w:r>
      <w:r w:rsidRPr="001F075A">
        <w:rPr>
          <w:color w:val="000000"/>
          <w:sz w:val="28"/>
          <w:szCs w:val="28"/>
        </w:rPr>
        <w:t xml:space="preserve"> бизнес-план сельскохозяйственного потребительского кооперат</w:t>
      </w:r>
      <w:r w:rsidRPr="001F075A">
        <w:rPr>
          <w:color w:val="000000"/>
          <w:sz w:val="28"/>
          <w:szCs w:val="28"/>
        </w:rPr>
        <w:t>и</w:t>
      </w:r>
      <w:r w:rsidRPr="001F075A">
        <w:rPr>
          <w:color w:val="000000"/>
          <w:sz w:val="28"/>
          <w:szCs w:val="28"/>
        </w:rPr>
        <w:t>ва), и план расходов гранта. Проект должен быть пронумерован, прошнурован, скреплен печатью (при ее наличии) и подписан заявителем;</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е) заявитель обязуется оплачивать за счет собственных и (или) заемных средств не менее 10 процентов стоимости каждого направления расхода на реализ</w:t>
      </w:r>
      <w:r w:rsidRPr="001F075A">
        <w:rPr>
          <w:color w:val="000000"/>
          <w:sz w:val="28"/>
          <w:szCs w:val="28"/>
        </w:rPr>
        <w:t>а</w:t>
      </w:r>
      <w:r w:rsidRPr="001F075A">
        <w:rPr>
          <w:color w:val="000000"/>
          <w:sz w:val="28"/>
          <w:szCs w:val="28"/>
        </w:rPr>
        <w:t>цию проекта в соответствии с пл</w:t>
      </w:r>
      <w:r w:rsidRPr="001F075A">
        <w:rPr>
          <w:color w:val="000000"/>
          <w:sz w:val="28"/>
          <w:szCs w:val="28"/>
        </w:rPr>
        <w:t>а</w:t>
      </w:r>
      <w:r w:rsidRPr="001F075A">
        <w:rPr>
          <w:color w:val="000000"/>
          <w:sz w:val="28"/>
          <w:szCs w:val="28"/>
        </w:rPr>
        <w:t>ном расходов, представляемым в составе заявки;</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lastRenderedPageBreak/>
        <w:t>к) заявитель соглашается на передачу и обработку его персональных данных в соо</w:t>
      </w:r>
      <w:r w:rsidRPr="001F075A">
        <w:rPr>
          <w:color w:val="000000"/>
          <w:sz w:val="28"/>
          <w:szCs w:val="28"/>
        </w:rPr>
        <w:t>т</w:t>
      </w:r>
      <w:r w:rsidRPr="001F075A">
        <w:rPr>
          <w:color w:val="000000"/>
          <w:sz w:val="28"/>
          <w:szCs w:val="28"/>
        </w:rPr>
        <w:t>ветствии с законодательством Российской Федерации;</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л) заявитель постоянно проживает в муниципальном образовании по месту нахождения и регистрации индивидуального предпринимателя или хозяйства, гл</w:t>
      </w:r>
      <w:r w:rsidRPr="001F075A">
        <w:rPr>
          <w:color w:val="000000"/>
          <w:sz w:val="28"/>
          <w:szCs w:val="28"/>
        </w:rPr>
        <w:t>а</w:t>
      </w:r>
      <w:r w:rsidRPr="001F075A">
        <w:rPr>
          <w:color w:val="000000"/>
          <w:sz w:val="28"/>
          <w:szCs w:val="28"/>
        </w:rPr>
        <w:t>вой которого он является.</w:t>
      </w:r>
    </w:p>
    <w:p w:rsidR="0028364B" w:rsidRPr="001F075A" w:rsidRDefault="0028364B" w:rsidP="008C52C4">
      <w:pPr>
        <w:autoSpaceDE w:val="0"/>
        <w:autoSpaceDN w:val="0"/>
        <w:adjustRightInd w:val="0"/>
        <w:ind w:firstLine="709"/>
        <w:jc w:val="both"/>
        <w:rPr>
          <w:color w:val="000000"/>
          <w:sz w:val="28"/>
          <w:szCs w:val="28"/>
        </w:rPr>
      </w:pPr>
      <w:bookmarkStart w:id="138" w:name="Par116"/>
      <w:bookmarkEnd w:id="138"/>
      <w:r w:rsidRPr="001F075A">
        <w:rPr>
          <w:color w:val="000000"/>
          <w:sz w:val="28"/>
          <w:szCs w:val="28"/>
        </w:rPr>
        <w:t xml:space="preserve">2.3. Грант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предоставляется заявителю с учетом следующих условий:</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а) грант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предоставляется однократно на основании решения конкурсной к</w:t>
      </w:r>
      <w:r w:rsidRPr="001F075A">
        <w:rPr>
          <w:color w:val="000000"/>
          <w:sz w:val="28"/>
          <w:szCs w:val="28"/>
        </w:rPr>
        <w:t>о</w:t>
      </w:r>
      <w:r w:rsidRPr="001F075A">
        <w:rPr>
          <w:color w:val="000000"/>
          <w:sz w:val="28"/>
          <w:szCs w:val="28"/>
        </w:rPr>
        <w:t>миссии по результатам конкурсного отбора заявителей;</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б) размер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предоставляемого конкретному грантопол</w:t>
      </w:r>
      <w:r w:rsidRPr="001F075A">
        <w:rPr>
          <w:color w:val="000000"/>
          <w:sz w:val="28"/>
          <w:szCs w:val="28"/>
        </w:rPr>
        <w:t>у</w:t>
      </w:r>
      <w:r w:rsidRPr="001F075A">
        <w:rPr>
          <w:color w:val="000000"/>
          <w:sz w:val="28"/>
          <w:szCs w:val="28"/>
        </w:rPr>
        <w:t>чателю, опред</w:t>
      </w:r>
      <w:r w:rsidRPr="001F075A">
        <w:rPr>
          <w:color w:val="000000"/>
          <w:sz w:val="28"/>
          <w:szCs w:val="28"/>
        </w:rPr>
        <w:t>е</w:t>
      </w:r>
      <w:r w:rsidRPr="001F075A">
        <w:rPr>
          <w:color w:val="000000"/>
          <w:sz w:val="28"/>
          <w:szCs w:val="28"/>
        </w:rPr>
        <w:t>ляется конкурсной комиссией с учетом размера собственных средств грантополучателя, направл</w:t>
      </w:r>
      <w:r w:rsidRPr="001F075A">
        <w:rPr>
          <w:color w:val="000000"/>
          <w:sz w:val="28"/>
          <w:szCs w:val="28"/>
        </w:rPr>
        <w:t>я</w:t>
      </w:r>
      <w:r w:rsidRPr="001F075A">
        <w:rPr>
          <w:color w:val="000000"/>
          <w:sz w:val="28"/>
          <w:szCs w:val="28"/>
        </w:rPr>
        <w:t>емых на реализацию проекта создания и (или) развития хозяйства</w:t>
      </w:r>
      <w:r w:rsidR="00A32239" w:rsidRPr="001F075A">
        <w:rPr>
          <w:color w:val="000000"/>
          <w:sz w:val="28"/>
          <w:szCs w:val="28"/>
        </w:rPr>
        <w:t>;</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в) перечень затрат, финансовое обеспечение которых допускается осущест</w:t>
      </w:r>
      <w:r w:rsidRPr="001F075A">
        <w:rPr>
          <w:color w:val="000000"/>
          <w:sz w:val="28"/>
          <w:szCs w:val="28"/>
        </w:rPr>
        <w:t>в</w:t>
      </w:r>
      <w:r w:rsidRPr="001F075A">
        <w:rPr>
          <w:color w:val="000000"/>
          <w:sz w:val="28"/>
          <w:szCs w:val="28"/>
        </w:rPr>
        <w:t xml:space="preserve">лять за счет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а также перечень имущества, приобретаемого сельскохозяйственным потребительским кооперативом с использованием части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внесенной грантополучателем в неделимый фонд сельскох</w:t>
      </w:r>
      <w:r w:rsidRPr="001F075A">
        <w:rPr>
          <w:color w:val="000000"/>
          <w:sz w:val="28"/>
          <w:szCs w:val="28"/>
        </w:rPr>
        <w:t>о</w:t>
      </w:r>
      <w:r w:rsidRPr="001F075A">
        <w:rPr>
          <w:color w:val="000000"/>
          <w:sz w:val="28"/>
          <w:szCs w:val="28"/>
        </w:rPr>
        <w:t>зяйственного потребительского кооператива, определяются Министерством сел</w:t>
      </w:r>
      <w:r w:rsidRPr="001F075A">
        <w:rPr>
          <w:color w:val="000000"/>
          <w:sz w:val="28"/>
          <w:szCs w:val="28"/>
        </w:rPr>
        <w:t>ь</w:t>
      </w:r>
      <w:r w:rsidRPr="001F075A">
        <w:rPr>
          <w:color w:val="000000"/>
          <w:sz w:val="28"/>
          <w:szCs w:val="28"/>
        </w:rPr>
        <w:t>ского хозяйства Российской Федер</w:t>
      </w:r>
      <w:r w:rsidRPr="001F075A">
        <w:rPr>
          <w:color w:val="000000"/>
          <w:sz w:val="28"/>
          <w:szCs w:val="28"/>
        </w:rPr>
        <w:t>а</w:t>
      </w:r>
      <w:r w:rsidRPr="001F075A">
        <w:rPr>
          <w:color w:val="000000"/>
          <w:sz w:val="28"/>
          <w:szCs w:val="28"/>
        </w:rPr>
        <w:t>ции;</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г) финансовое обеспечение затрат заявителя, предусмотренных </w:t>
      </w:r>
      <w:hyperlink w:anchor="Par72" w:history="1">
        <w:r w:rsidRPr="001F075A">
          <w:rPr>
            <w:color w:val="000000"/>
            <w:sz w:val="28"/>
            <w:szCs w:val="28"/>
          </w:rPr>
          <w:t>пунктом 1.4</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ложения, за счет иных направлений государственной поддержки не допускается;</w:t>
      </w:r>
    </w:p>
    <w:p w:rsidR="00FC2CA6"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д) часть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полученного грантополучателем, направляемая на формирование неделимого фонда сельскохозяйственного потребительского к</w:t>
      </w:r>
      <w:r w:rsidRPr="001F075A">
        <w:rPr>
          <w:color w:val="000000"/>
          <w:sz w:val="28"/>
          <w:szCs w:val="28"/>
        </w:rPr>
        <w:t>о</w:t>
      </w:r>
      <w:r w:rsidRPr="001F075A">
        <w:rPr>
          <w:color w:val="000000"/>
          <w:sz w:val="28"/>
          <w:szCs w:val="28"/>
        </w:rPr>
        <w:t xml:space="preserve">оператива, не может быть менее 25 процентов и более 50 процентов общего размера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Срок использования средств указанным сельскохозяйстве</w:t>
      </w:r>
      <w:r w:rsidRPr="001F075A">
        <w:rPr>
          <w:color w:val="000000"/>
          <w:sz w:val="28"/>
          <w:szCs w:val="28"/>
        </w:rPr>
        <w:t>н</w:t>
      </w:r>
      <w:r w:rsidRPr="001F075A">
        <w:rPr>
          <w:color w:val="000000"/>
          <w:sz w:val="28"/>
          <w:szCs w:val="28"/>
        </w:rPr>
        <w:t>ным потребительским кооперативом составляет не более 18 месяцев с даты получ</w:t>
      </w:r>
      <w:r w:rsidRPr="001F075A">
        <w:rPr>
          <w:color w:val="000000"/>
          <w:sz w:val="28"/>
          <w:szCs w:val="28"/>
        </w:rPr>
        <w:t>е</w:t>
      </w:r>
      <w:r w:rsidRPr="001F075A">
        <w:rPr>
          <w:color w:val="000000"/>
          <w:sz w:val="28"/>
          <w:szCs w:val="28"/>
        </w:rPr>
        <w:t>ния средств от грантополучателя при условии осуществления им деятельности в т</w:t>
      </w:r>
      <w:r w:rsidRPr="001F075A">
        <w:rPr>
          <w:color w:val="000000"/>
          <w:sz w:val="28"/>
          <w:szCs w:val="28"/>
        </w:rPr>
        <w:t>е</w:t>
      </w:r>
      <w:r w:rsidRPr="001F075A">
        <w:rPr>
          <w:color w:val="000000"/>
          <w:sz w:val="28"/>
          <w:szCs w:val="28"/>
        </w:rPr>
        <w:t xml:space="preserve">чение 5 лет с даты получения части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и ежегодного представл</w:t>
      </w:r>
      <w:r w:rsidRPr="001F075A">
        <w:rPr>
          <w:color w:val="000000"/>
          <w:sz w:val="28"/>
          <w:szCs w:val="28"/>
        </w:rPr>
        <w:t>е</w:t>
      </w:r>
      <w:r w:rsidRPr="001F075A">
        <w:rPr>
          <w:color w:val="000000"/>
          <w:sz w:val="28"/>
          <w:szCs w:val="28"/>
        </w:rPr>
        <w:t>ния в Министерство отчетности о результатах своей деятельности по форме и в срок, которые устанавливаются Министе</w:t>
      </w:r>
      <w:r w:rsidRPr="001F075A">
        <w:rPr>
          <w:color w:val="000000"/>
          <w:sz w:val="28"/>
          <w:szCs w:val="28"/>
        </w:rPr>
        <w:t>р</w:t>
      </w:r>
      <w:r w:rsidRPr="001F075A">
        <w:rPr>
          <w:color w:val="000000"/>
          <w:sz w:val="28"/>
          <w:szCs w:val="28"/>
        </w:rPr>
        <w:t>ством;</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е) реализация, передача в аренду, залог и (или) отчуждение имущества, пр</w:t>
      </w:r>
      <w:r w:rsidRPr="001F075A">
        <w:rPr>
          <w:color w:val="000000"/>
          <w:sz w:val="28"/>
          <w:szCs w:val="28"/>
        </w:rPr>
        <w:t>и</w:t>
      </w:r>
      <w:r w:rsidRPr="001F075A">
        <w:rPr>
          <w:color w:val="000000"/>
          <w:sz w:val="28"/>
          <w:szCs w:val="28"/>
        </w:rPr>
        <w:t xml:space="preserve">обретенного с участием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допускаются только при согласов</w:t>
      </w:r>
      <w:r w:rsidRPr="001F075A">
        <w:rPr>
          <w:color w:val="000000"/>
          <w:sz w:val="28"/>
          <w:szCs w:val="28"/>
        </w:rPr>
        <w:t>а</w:t>
      </w:r>
      <w:r w:rsidRPr="001F075A">
        <w:rPr>
          <w:color w:val="000000"/>
          <w:sz w:val="28"/>
          <w:szCs w:val="28"/>
        </w:rPr>
        <w:t>нии с Министерством, а также при условии неухудшения плановых показателей д</w:t>
      </w:r>
      <w:r w:rsidRPr="001F075A">
        <w:rPr>
          <w:color w:val="000000"/>
          <w:sz w:val="28"/>
          <w:szCs w:val="28"/>
        </w:rPr>
        <w:t>е</w:t>
      </w:r>
      <w:r w:rsidRPr="001F075A">
        <w:rPr>
          <w:color w:val="000000"/>
          <w:sz w:val="28"/>
          <w:szCs w:val="28"/>
        </w:rPr>
        <w:t>ятельности, предусмотренных проектом создания и (или) развития хозяйства и с</w:t>
      </w:r>
      <w:r w:rsidRPr="001F075A">
        <w:rPr>
          <w:color w:val="000000"/>
          <w:sz w:val="28"/>
          <w:szCs w:val="28"/>
        </w:rPr>
        <w:t>о</w:t>
      </w:r>
      <w:r w:rsidRPr="001F075A">
        <w:rPr>
          <w:color w:val="000000"/>
          <w:sz w:val="28"/>
          <w:szCs w:val="28"/>
        </w:rPr>
        <w:t xml:space="preserve">глашением о предоставлении средств, заключаемым между грантополучателем и </w:t>
      </w:r>
      <w:r w:rsidR="00D40F6B" w:rsidRPr="001F075A">
        <w:rPr>
          <w:color w:val="000000"/>
          <w:sz w:val="28"/>
          <w:szCs w:val="28"/>
        </w:rPr>
        <w:t>Министерством</w:t>
      </w:r>
      <w:r w:rsidRPr="001F075A">
        <w:rPr>
          <w:color w:val="000000"/>
          <w:sz w:val="28"/>
          <w:szCs w:val="28"/>
        </w:rPr>
        <w:t>;</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ж) приобретение имущества, ранее приобретенного с участием средств гос</w:t>
      </w:r>
      <w:r w:rsidRPr="001F075A">
        <w:rPr>
          <w:color w:val="000000"/>
          <w:sz w:val="28"/>
          <w:szCs w:val="28"/>
        </w:rPr>
        <w:t>у</w:t>
      </w:r>
      <w:r w:rsidRPr="001F075A">
        <w:rPr>
          <w:color w:val="000000"/>
          <w:sz w:val="28"/>
          <w:szCs w:val="28"/>
        </w:rPr>
        <w:t>дарственной по</w:t>
      </w:r>
      <w:r w:rsidRPr="001F075A">
        <w:rPr>
          <w:color w:val="000000"/>
          <w:sz w:val="28"/>
          <w:szCs w:val="28"/>
        </w:rPr>
        <w:t>д</w:t>
      </w:r>
      <w:r w:rsidRPr="001F075A">
        <w:rPr>
          <w:color w:val="000000"/>
          <w:sz w:val="28"/>
          <w:szCs w:val="28"/>
        </w:rPr>
        <w:t xml:space="preserve">держки, за счет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не допускается;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з) срок использования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составляет не более 18 месяцев со дня его получения. В случае наступления обстоятельств непреодолимой силы, препятствующих использованию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в установленный срок, пр</w:t>
      </w:r>
      <w:r w:rsidRPr="001F075A">
        <w:rPr>
          <w:color w:val="000000"/>
          <w:sz w:val="28"/>
          <w:szCs w:val="28"/>
        </w:rPr>
        <w:t>о</w:t>
      </w:r>
      <w:r w:rsidRPr="001F075A">
        <w:rPr>
          <w:color w:val="000000"/>
          <w:sz w:val="28"/>
          <w:szCs w:val="28"/>
        </w:rPr>
        <w:t xml:space="preserve">дление срока использования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осуществляется по решению Министерства, но не более чем на 6 месяцев, в установленном Министерством п</w:t>
      </w:r>
      <w:r w:rsidRPr="001F075A">
        <w:rPr>
          <w:color w:val="000000"/>
          <w:sz w:val="28"/>
          <w:szCs w:val="28"/>
        </w:rPr>
        <w:t>о</w:t>
      </w:r>
      <w:r w:rsidRPr="001F075A">
        <w:rPr>
          <w:color w:val="000000"/>
          <w:sz w:val="28"/>
          <w:szCs w:val="28"/>
        </w:rPr>
        <w:t>рядке;</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lastRenderedPageBreak/>
        <w:t xml:space="preserve">и) получение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гражданином, индивидуальным предпр</w:t>
      </w:r>
      <w:r w:rsidRPr="001F075A">
        <w:rPr>
          <w:color w:val="000000"/>
          <w:sz w:val="28"/>
          <w:szCs w:val="28"/>
        </w:rPr>
        <w:t>и</w:t>
      </w:r>
      <w:r w:rsidRPr="001F075A">
        <w:rPr>
          <w:color w:val="000000"/>
          <w:sz w:val="28"/>
          <w:szCs w:val="28"/>
        </w:rPr>
        <w:t>нимателем и (или) главой крестьянского (фермерского) хозяйства, ранее являвш</w:t>
      </w:r>
      <w:r w:rsidRPr="001F075A">
        <w:rPr>
          <w:color w:val="000000"/>
          <w:sz w:val="28"/>
          <w:szCs w:val="28"/>
        </w:rPr>
        <w:t>и</w:t>
      </w:r>
      <w:r w:rsidRPr="001F075A">
        <w:rPr>
          <w:color w:val="000000"/>
          <w:sz w:val="28"/>
          <w:szCs w:val="28"/>
        </w:rPr>
        <w:t>мися получат</w:t>
      </w:r>
      <w:r w:rsidRPr="001F075A">
        <w:rPr>
          <w:color w:val="000000"/>
          <w:sz w:val="28"/>
          <w:szCs w:val="28"/>
        </w:rPr>
        <w:t>е</w:t>
      </w:r>
      <w:r w:rsidRPr="001F075A">
        <w:rPr>
          <w:color w:val="000000"/>
          <w:sz w:val="28"/>
          <w:szCs w:val="28"/>
        </w:rPr>
        <w:t xml:space="preserve">лями грантов в рамках Государственной </w:t>
      </w:r>
      <w:hyperlink r:id="rId144" w:history="1">
        <w:r w:rsidRPr="001F075A">
          <w:rPr>
            <w:color w:val="000000"/>
            <w:sz w:val="28"/>
            <w:szCs w:val="28"/>
          </w:rPr>
          <w:t>программы</w:t>
        </w:r>
      </w:hyperlink>
      <w:r w:rsidRPr="001F075A">
        <w:rPr>
          <w:color w:val="000000"/>
          <w:sz w:val="28"/>
          <w:szCs w:val="28"/>
        </w:rPr>
        <w:t>, не допускается;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к) на дату подачи заявки в конкурсную комиссию на получение гранта </w:t>
      </w:r>
      <w:r w:rsidR="001C1F87" w:rsidRPr="001F075A">
        <w:rPr>
          <w:color w:val="000000"/>
          <w:sz w:val="28"/>
          <w:szCs w:val="28"/>
        </w:rPr>
        <w:t>«</w:t>
      </w:r>
      <w:r w:rsidRPr="001F075A">
        <w:rPr>
          <w:color w:val="000000"/>
          <w:sz w:val="28"/>
          <w:szCs w:val="28"/>
        </w:rPr>
        <w:t>Агр</w:t>
      </w:r>
      <w:r w:rsidRPr="001F075A">
        <w:rPr>
          <w:color w:val="000000"/>
          <w:sz w:val="28"/>
          <w:szCs w:val="28"/>
        </w:rPr>
        <w:t>о</w:t>
      </w:r>
      <w:r w:rsidRPr="001F075A">
        <w:rPr>
          <w:color w:val="000000"/>
          <w:sz w:val="28"/>
          <w:szCs w:val="28"/>
        </w:rPr>
        <w:t>стартап</w:t>
      </w:r>
      <w:r w:rsidR="001C1F87" w:rsidRPr="001F075A">
        <w:rPr>
          <w:color w:val="000000"/>
          <w:sz w:val="28"/>
          <w:szCs w:val="28"/>
        </w:rPr>
        <w:t>»</w:t>
      </w:r>
      <w:r w:rsidRPr="001F075A">
        <w:rPr>
          <w:color w:val="000000"/>
          <w:sz w:val="28"/>
          <w:szCs w:val="28"/>
        </w:rPr>
        <w:t xml:space="preserve"> у з</w:t>
      </w:r>
      <w:r w:rsidRPr="001F075A">
        <w:rPr>
          <w:color w:val="000000"/>
          <w:sz w:val="28"/>
          <w:szCs w:val="28"/>
        </w:rPr>
        <w:t>а</w:t>
      </w:r>
      <w:r w:rsidRPr="001F075A">
        <w:rPr>
          <w:color w:val="000000"/>
          <w:sz w:val="28"/>
          <w:szCs w:val="28"/>
        </w:rPr>
        <w:t>явителя должны отсутствовать неисполненные обязанности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w:t>
      </w:r>
      <w:r w:rsidRPr="001F075A">
        <w:rPr>
          <w:color w:val="000000"/>
          <w:sz w:val="28"/>
          <w:szCs w:val="28"/>
        </w:rPr>
        <w:t>о</w:t>
      </w:r>
      <w:r w:rsidRPr="001F075A">
        <w:rPr>
          <w:color w:val="000000"/>
          <w:sz w:val="28"/>
          <w:szCs w:val="28"/>
        </w:rPr>
        <w:t>рах, в сумме, превыш</w:t>
      </w:r>
      <w:r w:rsidRPr="001F075A">
        <w:rPr>
          <w:color w:val="000000"/>
          <w:sz w:val="28"/>
          <w:szCs w:val="28"/>
        </w:rPr>
        <w:t>а</w:t>
      </w:r>
      <w:r w:rsidRPr="001F075A">
        <w:rPr>
          <w:color w:val="000000"/>
          <w:sz w:val="28"/>
          <w:szCs w:val="28"/>
        </w:rPr>
        <w:t>ющей 10 тыс. рублей;</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л) случаи, в которых допускается внесение изменений в проект создания и (или) развития хозяйства, методика оценки достижения грантополучателем план</w:t>
      </w:r>
      <w:r w:rsidRPr="001F075A">
        <w:rPr>
          <w:color w:val="000000"/>
          <w:sz w:val="28"/>
          <w:szCs w:val="28"/>
        </w:rPr>
        <w:t>о</w:t>
      </w:r>
      <w:r w:rsidRPr="001F075A">
        <w:rPr>
          <w:color w:val="000000"/>
          <w:sz w:val="28"/>
          <w:szCs w:val="28"/>
        </w:rPr>
        <w:t>вых показателей деятельности, а также меры ответственности за недостижение пл</w:t>
      </w:r>
      <w:r w:rsidRPr="001F075A">
        <w:rPr>
          <w:color w:val="000000"/>
          <w:sz w:val="28"/>
          <w:szCs w:val="28"/>
        </w:rPr>
        <w:t>а</w:t>
      </w:r>
      <w:r w:rsidRPr="001F075A">
        <w:rPr>
          <w:color w:val="000000"/>
          <w:sz w:val="28"/>
          <w:szCs w:val="28"/>
        </w:rPr>
        <w:t>новых показателей деятельности определяются Министерством. В случае недост</w:t>
      </w:r>
      <w:r w:rsidRPr="001F075A">
        <w:rPr>
          <w:color w:val="000000"/>
          <w:sz w:val="28"/>
          <w:szCs w:val="28"/>
        </w:rPr>
        <w:t>и</w:t>
      </w:r>
      <w:r w:rsidRPr="001F075A">
        <w:rPr>
          <w:color w:val="000000"/>
          <w:sz w:val="28"/>
          <w:szCs w:val="28"/>
        </w:rPr>
        <w:t xml:space="preserve">жения плановых показателей деятельности получатель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обяз</w:t>
      </w:r>
      <w:r w:rsidRPr="001F075A">
        <w:rPr>
          <w:color w:val="000000"/>
          <w:sz w:val="28"/>
          <w:szCs w:val="28"/>
        </w:rPr>
        <w:t>у</w:t>
      </w:r>
      <w:r w:rsidRPr="001F075A">
        <w:rPr>
          <w:color w:val="000000"/>
          <w:sz w:val="28"/>
          <w:szCs w:val="28"/>
        </w:rPr>
        <w:t>ется представить до 1 апреля года, следующего за годом, в котором показатель де</w:t>
      </w:r>
      <w:r w:rsidRPr="001F075A">
        <w:rPr>
          <w:color w:val="000000"/>
          <w:sz w:val="28"/>
          <w:szCs w:val="28"/>
        </w:rPr>
        <w:t>я</w:t>
      </w:r>
      <w:r w:rsidRPr="001F075A">
        <w:rPr>
          <w:color w:val="000000"/>
          <w:sz w:val="28"/>
          <w:szCs w:val="28"/>
        </w:rPr>
        <w:t>тельности не был исполнен, письменное обоснование недостижения плановых пок</w:t>
      </w:r>
      <w:r w:rsidRPr="001F075A">
        <w:rPr>
          <w:color w:val="000000"/>
          <w:sz w:val="28"/>
          <w:szCs w:val="28"/>
        </w:rPr>
        <w:t>а</w:t>
      </w:r>
      <w:r w:rsidRPr="001F075A">
        <w:rPr>
          <w:color w:val="000000"/>
          <w:sz w:val="28"/>
          <w:szCs w:val="28"/>
        </w:rPr>
        <w:t>зат</w:t>
      </w:r>
      <w:r w:rsidRPr="001F075A">
        <w:rPr>
          <w:color w:val="000000"/>
          <w:sz w:val="28"/>
          <w:szCs w:val="28"/>
        </w:rPr>
        <w:t>е</w:t>
      </w:r>
      <w:r w:rsidRPr="001F075A">
        <w:rPr>
          <w:color w:val="000000"/>
          <w:sz w:val="28"/>
          <w:szCs w:val="28"/>
        </w:rPr>
        <w:t>лей деятельности. В случае принятия Министерством решения о необходимости внесения изменений в проект создания и (или) развития хозяйства и соглашение, з</w:t>
      </w:r>
      <w:r w:rsidRPr="001F075A">
        <w:rPr>
          <w:color w:val="000000"/>
          <w:sz w:val="28"/>
          <w:szCs w:val="28"/>
        </w:rPr>
        <w:t>а</w:t>
      </w:r>
      <w:r w:rsidRPr="001F075A">
        <w:rPr>
          <w:color w:val="000000"/>
          <w:sz w:val="28"/>
          <w:szCs w:val="28"/>
        </w:rPr>
        <w:t xml:space="preserve">ключенное между получателем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и Министерством, глава кр</w:t>
      </w:r>
      <w:r w:rsidRPr="001F075A">
        <w:rPr>
          <w:color w:val="000000"/>
          <w:sz w:val="28"/>
          <w:szCs w:val="28"/>
        </w:rPr>
        <w:t>е</w:t>
      </w:r>
      <w:r w:rsidRPr="001F075A">
        <w:rPr>
          <w:color w:val="000000"/>
          <w:sz w:val="28"/>
          <w:szCs w:val="28"/>
        </w:rPr>
        <w:t>стьянского (фермерского) хозяйства или индивидуальный предприниматель пре</w:t>
      </w:r>
      <w:r w:rsidRPr="001F075A">
        <w:rPr>
          <w:color w:val="000000"/>
          <w:sz w:val="28"/>
          <w:szCs w:val="28"/>
        </w:rPr>
        <w:t>д</w:t>
      </w:r>
      <w:r w:rsidRPr="001F075A">
        <w:rPr>
          <w:color w:val="000000"/>
          <w:sz w:val="28"/>
          <w:szCs w:val="28"/>
        </w:rPr>
        <w:t>ставляет актуализированный проект создания и (или) развития хозяйства в Мин</w:t>
      </w:r>
      <w:r w:rsidRPr="001F075A">
        <w:rPr>
          <w:color w:val="000000"/>
          <w:sz w:val="28"/>
          <w:szCs w:val="28"/>
        </w:rPr>
        <w:t>и</w:t>
      </w:r>
      <w:r w:rsidRPr="001F075A">
        <w:rPr>
          <w:color w:val="000000"/>
          <w:sz w:val="28"/>
          <w:szCs w:val="28"/>
        </w:rPr>
        <w:t>стерство в срок, не превышающий 45 календарных дней со дня получения соотве</w:t>
      </w:r>
      <w:r w:rsidRPr="001F075A">
        <w:rPr>
          <w:color w:val="000000"/>
          <w:sz w:val="28"/>
          <w:szCs w:val="28"/>
        </w:rPr>
        <w:t>т</w:t>
      </w:r>
      <w:r w:rsidRPr="001F075A">
        <w:rPr>
          <w:color w:val="000000"/>
          <w:sz w:val="28"/>
          <w:szCs w:val="28"/>
        </w:rPr>
        <w:t>ствующего решения;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м) у заявителя отсутствует просроченная задолженность по возврату в респу</w:t>
      </w:r>
      <w:r w:rsidRPr="001F075A">
        <w:rPr>
          <w:color w:val="000000"/>
          <w:sz w:val="28"/>
          <w:szCs w:val="28"/>
        </w:rPr>
        <w:t>б</w:t>
      </w:r>
      <w:r w:rsidRPr="001F075A">
        <w:rPr>
          <w:color w:val="000000"/>
          <w:sz w:val="28"/>
          <w:szCs w:val="28"/>
        </w:rPr>
        <w:t>ликанский бюджет Республики Тыва субсидий, бюджетных инвестиций, предоста</w:t>
      </w:r>
      <w:r w:rsidRPr="001F075A">
        <w:rPr>
          <w:color w:val="000000"/>
          <w:sz w:val="28"/>
          <w:szCs w:val="28"/>
        </w:rPr>
        <w:t>в</w:t>
      </w:r>
      <w:r w:rsidRPr="001F075A">
        <w:rPr>
          <w:color w:val="000000"/>
          <w:sz w:val="28"/>
          <w:szCs w:val="28"/>
        </w:rPr>
        <w:t>ленных в том числе в соответствии с иными правовыми актами, и иная просроче</w:t>
      </w:r>
      <w:r w:rsidRPr="001F075A">
        <w:rPr>
          <w:color w:val="000000"/>
          <w:sz w:val="28"/>
          <w:szCs w:val="28"/>
        </w:rPr>
        <w:t>н</w:t>
      </w:r>
      <w:r w:rsidRPr="001F075A">
        <w:rPr>
          <w:color w:val="000000"/>
          <w:sz w:val="28"/>
          <w:szCs w:val="28"/>
        </w:rPr>
        <w:t>ная задолженность перед республика</w:t>
      </w:r>
      <w:r w:rsidRPr="001F075A">
        <w:rPr>
          <w:color w:val="000000"/>
          <w:sz w:val="28"/>
          <w:szCs w:val="28"/>
        </w:rPr>
        <w:t>н</w:t>
      </w:r>
      <w:r w:rsidRPr="001F075A">
        <w:rPr>
          <w:color w:val="000000"/>
          <w:sz w:val="28"/>
          <w:szCs w:val="28"/>
        </w:rPr>
        <w:t>ским бюджетом Республики Тыва.</w:t>
      </w:r>
    </w:p>
    <w:p w:rsidR="0028364B" w:rsidRPr="001F075A" w:rsidRDefault="0028364B" w:rsidP="008C52C4">
      <w:pPr>
        <w:autoSpaceDE w:val="0"/>
        <w:autoSpaceDN w:val="0"/>
        <w:adjustRightInd w:val="0"/>
        <w:ind w:firstLine="709"/>
        <w:jc w:val="both"/>
        <w:rPr>
          <w:color w:val="000000"/>
          <w:sz w:val="28"/>
          <w:szCs w:val="28"/>
        </w:rPr>
      </w:pPr>
      <w:bookmarkStart w:id="139" w:name="Par135"/>
      <w:bookmarkEnd w:id="139"/>
      <w:r w:rsidRPr="001F075A">
        <w:rPr>
          <w:color w:val="000000"/>
          <w:sz w:val="28"/>
          <w:szCs w:val="28"/>
        </w:rPr>
        <w:t xml:space="preserve">2.4. Заявитель подает в конкурсную комиссию </w:t>
      </w:r>
      <w:hyperlink w:anchor="Par434" w:history="1">
        <w:r w:rsidRPr="001F075A">
          <w:rPr>
            <w:color w:val="000000"/>
            <w:sz w:val="28"/>
            <w:szCs w:val="28"/>
          </w:rPr>
          <w:t>заявку</w:t>
        </w:r>
      </w:hyperlink>
      <w:r w:rsidRPr="001F075A">
        <w:rPr>
          <w:color w:val="000000"/>
          <w:sz w:val="28"/>
          <w:szCs w:val="28"/>
        </w:rPr>
        <w:t xml:space="preserve"> на участие в конкурсном отборе по форме согласно приложению </w:t>
      </w:r>
      <w:r w:rsidR="00A32239" w:rsidRPr="001F075A">
        <w:rPr>
          <w:color w:val="000000"/>
          <w:sz w:val="28"/>
          <w:szCs w:val="28"/>
        </w:rPr>
        <w:t>№</w:t>
      </w:r>
      <w:r w:rsidRPr="001F075A">
        <w:rPr>
          <w:color w:val="000000"/>
          <w:sz w:val="28"/>
          <w:szCs w:val="28"/>
        </w:rPr>
        <w:t xml:space="preserve"> 1 к настоящему Положению (далее </w:t>
      </w:r>
      <w:r w:rsidR="00EB07BC">
        <w:rPr>
          <w:color w:val="000000"/>
          <w:sz w:val="28"/>
          <w:szCs w:val="28"/>
        </w:rPr>
        <w:t>–</w:t>
      </w:r>
      <w:r w:rsidRPr="001F075A">
        <w:rPr>
          <w:color w:val="000000"/>
          <w:sz w:val="28"/>
          <w:szCs w:val="28"/>
        </w:rPr>
        <w:t xml:space="preserve"> </w:t>
      </w:r>
      <w:r w:rsidR="00EB07BC">
        <w:rPr>
          <w:color w:val="000000"/>
          <w:sz w:val="28"/>
          <w:szCs w:val="28"/>
        </w:rPr>
        <w:t xml:space="preserve">        </w:t>
      </w:r>
      <w:r w:rsidRPr="001F075A">
        <w:rPr>
          <w:color w:val="000000"/>
          <w:sz w:val="28"/>
          <w:szCs w:val="28"/>
        </w:rPr>
        <w:t>заявка) в двух экземплярах с приложением следующих документов, подтвержда</w:t>
      </w:r>
      <w:r w:rsidRPr="001F075A">
        <w:rPr>
          <w:color w:val="000000"/>
          <w:sz w:val="28"/>
          <w:szCs w:val="28"/>
        </w:rPr>
        <w:t>ю</w:t>
      </w:r>
      <w:r w:rsidRPr="001F075A">
        <w:rPr>
          <w:color w:val="000000"/>
          <w:sz w:val="28"/>
          <w:szCs w:val="28"/>
        </w:rPr>
        <w:t xml:space="preserve">щих соблюдение требований, условий, предусмотренных </w:t>
      </w:r>
      <w:hyperlink w:anchor="Par56" w:history="1">
        <w:r w:rsidRPr="001F075A">
          <w:rPr>
            <w:color w:val="000000"/>
            <w:sz w:val="28"/>
            <w:szCs w:val="28"/>
          </w:rPr>
          <w:t>абзацами четвертым</w:t>
        </w:r>
      </w:hyperlink>
      <w:r w:rsidRPr="001F075A">
        <w:rPr>
          <w:color w:val="000000"/>
          <w:sz w:val="28"/>
          <w:szCs w:val="28"/>
        </w:rPr>
        <w:t xml:space="preserve">, </w:t>
      </w:r>
      <w:hyperlink w:anchor="Par58" w:history="1">
        <w:r w:rsidRPr="001F075A">
          <w:rPr>
            <w:color w:val="000000"/>
            <w:sz w:val="28"/>
            <w:szCs w:val="28"/>
          </w:rPr>
          <w:t>п</w:t>
        </w:r>
        <w:r w:rsidRPr="001F075A">
          <w:rPr>
            <w:color w:val="000000"/>
            <w:sz w:val="28"/>
            <w:szCs w:val="28"/>
          </w:rPr>
          <w:t>я</w:t>
        </w:r>
        <w:r w:rsidRPr="001F075A">
          <w:rPr>
            <w:color w:val="000000"/>
            <w:sz w:val="28"/>
            <w:szCs w:val="28"/>
          </w:rPr>
          <w:t>тым пункта 1.2</w:t>
        </w:r>
      </w:hyperlink>
      <w:r w:rsidRPr="001F075A">
        <w:rPr>
          <w:color w:val="000000"/>
          <w:sz w:val="28"/>
          <w:szCs w:val="28"/>
        </w:rPr>
        <w:t xml:space="preserve"> и </w:t>
      </w:r>
      <w:hyperlink w:anchor="Par108" w:history="1">
        <w:r w:rsidRPr="001F075A">
          <w:rPr>
            <w:color w:val="000000"/>
            <w:sz w:val="28"/>
            <w:szCs w:val="28"/>
          </w:rPr>
          <w:t>пунктами 2.2</w:t>
        </w:r>
      </w:hyperlink>
      <w:r w:rsidRPr="001F075A">
        <w:rPr>
          <w:color w:val="000000"/>
          <w:sz w:val="28"/>
          <w:szCs w:val="28"/>
        </w:rPr>
        <w:t xml:space="preserve">, </w:t>
      </w:r>
      <w:hyperlink w:anchor="Par116" w:history="1">
        <w:r w:rsidRPr="001F075A">
          <w:rPr>
            <w:color w:val="000000"/>
            <w:sz w:val="28"/>
            <w:szCs w:val="28"/>
          </w:rPr>
          <w:t>2.3</w:t>
        </w:r>
      </w:hyperlink>
      <w:r w:rsidRPr="001F075A">
        <w:rPr>
          <w:color w:val="000000"/>
          <w:sz w:val="28"/>
          <w:szCs w:val="28"/>
        </w:rPr>
        <w:t xml:space="preserve"> настоящего Положения: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а) копия паспорта гражданина Российской Федерации;</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б) </w:t>
      </w:r>
      <w:hyperlink w:anchor="Par571" w:history="1">
        <w:r w:rsidRPr="001F075A">
          <w:rPr>
            <w:color w:val="000000"/>
            <w:sz w:val="28"/>
            <w:szCs w:val="28"/>
          </w:rPr>
          <w:t>паспорта</w:t>
        </w:r>
      </w:hyperlink>
      <w:r w:rsidRPr="001F075A">
        <w:rPr>
          <w:color w:val="000000"/>
          <w:sz w:val="28"/>
          <w:szCs w:val="28"/>
        </w:rPr>
        <w:t xml:space="preserve"> заявителя по форме согласно приложению </w:t>
      </w:r>
      <w:r w:rsidR="00A32239" w:rsidRPr="001F075A">
        <w:rPr>
          <w:color w:val="000000"/>
          <w:sz w:val="28"/>
          <w:szCs w:val="28"/>
        </w:rPr>
        <w:t>№</w:t>
      </w:r>
      <w:r w:rsidRPr="001F075A">
        <w:rPr>
          <w:color w:val="000000"/>
          <w:sz w:val="28"/>
          <w:szCs w:val="28"/>
        </w:rPr>
        <w:t xml:space="preserve"> 2 к настоящему П</w:t>
      </w:r>
      <w:r w:rsidRPr="001F075A">
        <w:rPr>
          <w:color w:val="000000"/>
          <w:sz w:val="28"/>
          <w:szCs w:val="28"/>
        </w:rPr>
        <w:t>о</w:t>
      </w:r>
      <w:r w:rsidRPr="001F075A">
        <w:rPr>
          <w:color w:val="000000"/>
          <w:sz w:val="28"/>
          <w:szCs w:val="28"/>
        </w:rPr>
        <w:t>ложению (при наличии у заявителя);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в) копия документа о государственной регистрации крестьянского (ферме</w:t>
      </w:r>
      <w:r w:rsidRPr="001F075A">
        <w:rPr>
          <w:color w:val="000000"/>
          <w:sz w:val="28"/>
          <w:szCs w:val="28"/>
        </w:rPr>
        <w:t>р</w:t>
      </w:r>
      <w:r w:rsidRPr="001F075A">
        <w:rPr>
          <w:color w:val="000000"/>
          <w:sz w:val="28"/>
          <w:szCs w:val="28"/>
        </w:rPr>
        <w:t>ского) хозяйства или индивидуального предпринимателя (при наличии у заявителя);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г) копия выписки из Единого государственного реестра индивидуальных предпринимателей по состоянию не ранее чем за один календарный месяц до м</w:t>
      </w:r>
      <w:r w:rsidRPr="001F075A">
        <w:rPr>
          <w:color w:val="000000"/>
          <w:sz w:val="28"/>
          <w:szCs w:val="28"/>
        </w:rPr>
        <w:t>о</w:t>
      </w:r>
      <w:r w:rsidRPr="001F075A">
        <w:rPr>
          <w:color w:val="000000"/>
          <w:sz w:val="28"/>
          <w:szCs w:val="28"/>
        </w:rPr>
        <w:t>мента подачи з</w:t>
      </w:r>
      <w:r w:rsidRPr="001F075A">
        <w:rPr>
          <w:color w:val="000000"/>
          <w:sz w:val="28"/>
          <w:szCs w:val="28"/>
        </w:rPr>
        <w:t>а</w:t>
      </w:r>
      <w:r w:rsidRPr="001F075A">
        <w:rPr>
          <w:color w:val="000000"/>
          <w:sz w:val="28"/>
          <w:szCs w:val="28"/>
        </w:rPr>
        <w:t>явки (при наличии у заявителя);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д) копия свидетельства о постановке на учет в налоговом органе (ИНН);</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е) копия уведомления Федеральной службы государственной статистики (при наличии у з</w:t>
      </w:r>
      <w:r w:rsidRPr="001F075A">
        <w:rPr>
          <w:color w:val="000000"/>
          <w:sz w:val="28"/>
          <w:szCs w:val="28"/>
        </w:rPr>
        <w:t>а</w:t>
      </w:r>
      <w:r w:rsidRPr="001F075A">
        <w:rPr>
          <w:color w:val="000000"/>
          <w:sz w:val="28"/>
          <w:szCs w:val="28"/>
        </w:rPr>
        <w:t>явителя);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ж) копия документа, подтверждающего наличие у заявителя среднего спец</w:t>
      </w:r>
      <w:r w:rsidRPr="001F075A">
        <w:rPr>
          <w:color w:val="000000"/>
          <w:sz w:val="28"/>
          <w:szCs w:val="28"/>
        </w:rPr>
        <w:t>и</w:t>
      </w:r>
      <w:r w:rsidRPr="001F075A">
        <w:rPr>
          <w:color w:val="000000"/>
          <w:sz w:val="28"/>
          <w:szCs w:val="28"/>
        </w:rPr>
        <w:t>ального или высшего сельскохозяйственного образования или получение дополн</w:t>
      </w:r>
      <w:r w:rsidRPr="001F075A">
        <w:rPr>
          <w:color w:val="000000"/>
          <w:sz w:val="28"/>
          <w:szCs w:val="28"/>
        </w:rPr>
        <w:t>и</w:t>
      </w:r>
      <w:r w:rsidRPr="001F075A">
        <w:rPr>
          <w:color w:val="000000"/>
          <w:sz w:val="28"/>
          <w:szCs w:val="28"/>
        </w:rPr>
        <w:t>тельного пр</w:t>
      </w:r>
      <w:r w:rsidRPr="001F075A">
        <w:rPr>
          <w:color w:val="000000"/>
          <w:sz w:val="28"/>
          <w:szCs w:val="28"/>
        </w:rPr>
        <w:t>о</w:t>
      </w:r>
      <w:r w:rsidRPr="001F075A">
        <w:rPr>
          <w:color w:val="000000"/>
          <w:sz w:val="28"/>
          <w:szCs w:val="28"/>
        </w:rPr>
        <w:t xml:space="preserve">фессионального образования по сельскохозяйственной специальности, </w:t>
      </w:r>
      <w:r w:rsidRPr="001F075A">
        <w:rPr>
          <w:color w:val="000000"/>
          <w:sz w:val="28"/>
          <w:szCs w:val="28"/>
        </w:rPr>
        <w:lastRenderedPageBreak/>
        <w:t>или наличие трудового стажа в сельском хозяйстве не менее трех лет, или подтве</w:t>
      </w:r>
      <w:r w:rsidRPr="001F075A">
        <w:rPr>
          <w:color w:val="000000"/>
          <w:sz w:val="28"/>
          <w:szCs w:val="28"/>
        </w:rPr>
        <w:t>р</w:t>
      </w:r>
      <w:r w:rsidRPr="001F075A">
        <w:rPr>
          <w:color w:val="000000"/>
          <w:sz w:val="28"/>
          <w:szCs w:val="28"/>
        </w:rPr>
        <w:t>ждение наличия личн</w:t>
      </w:r>
      <w:r w:rsidRPr="001F075A">
        <w:rPr>
          <w:color w:val="000000"/>
          <w:sz w:val="28"/>
          <w:szCs w:val="28"/>
        </w:rPr>
        <w:t>о</w:t>
      </w:r>
      <w:r w:rsidRPr="001F075A">
        <w:rPr>
          <w:color w:val="000000"/>
          <w:sz w:val="28"/>
          <w:szCs w:val="28"/>
        </w:rPr>
        <w:t xml:space="preserve">го подсобного хозяйства в виде </w:t>
      </w:r>
      <w:hyperlink w:anchor="Par647" w:history="1">
        <w:r w:rsidRPr="001F075A">
          <w:rPr>
            <w:color w:val="000000"/>
            <w:sz w:val="28"/>
            <w:szCs w:val="28"/>
          </w:rPr>
          <w:t>справки</w:t>
        </w:r>
      </w:hyperlink>
      <w:r w:rsidRPr="001F075A">
        <w:rPr>
          <w:color w:val="000000"/>
          <w:sz w:val="28"/>
          <w:szCs w:val="28"/>
        </w:rPr>
        <w:t xml:space="preserve"> по форме согласно приложению </w:t>
      </w:r>
      <w:r w:rsidR="00A32239" w:rsidRPr="001F075A">
        <w:rPr>
          <w:color w:val="000000"/>
          <w:sz w:val="28"/>
          <w:szCs w:val="28"/>
        </w:rPr>
        <w:t>№</w:t>
      </w:r>
      <w:r w:rsidRPr="001F075A">
        <w:rPr>
          <w:color w:val="000000"/>
          <w:sz w:val="28"/>
          <w:szCs w:val="28"/>
        </w:rPr>
        <w:t xml:space="preserve"> 3 к настоящ</w:t>
      </w:r>
      <w:r w:rsidRPr="001F075A">
        <w:rPr>
          <w:color w:val="000000"/>
          <w:sz w:val="28"/>
          <w:szCs w:val="28"/>
        </w:rPr>
        <w:t>е</w:t>
      </w:r>
      <w:r w:rsidRPr="001F075A">
        <w:rPr>
          <w:color w:val="000000"/>
          <w:sz w:val="28"/>
          <w:szCs w:val="28"/>
        </w:rPr>
        <w:t>му Положению;</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з) проект создания и (или) развития хозяйства и проект развития сельскох</w:t>
      </w:r>
      <w:r w:rsidRPr="001F075A">
        <w:rPr>
          <w:color w:val="000000"/>
          <w:sz w:val="28"/>
          <w:szCs w:val="28"/>
        </w:rPr>
        <w:t>о</w:t>
      </w:r>
      <w:r w:rsidRPr="001F075A">
        <w:rPr>
          <w:color w:val="000000"/>
          <w:sz w:val="28"/>
          <w:szCs w:val="28"/>
        </w:rPr>
        <w:t>зяйственного потребительского кооператива (в случае подачи документов на пер</w:t>
      </w:r>
      <w:r w:rsidRPr="001F075A">
        <w:rPr>
          <w:color w:val="000000"/>
          <w:sz w:val="28"/>
          <w:szCs w:val="28"/>
        </w:rPr>
        <w:t>е</w:t>
      </w:r>
      <w:r w:rsidRPr="001F075A">
        <w:rPr>
          <w:color w:val="000000"/>
          <w:sz w:val="28"/>
          <w:szCs w:val="28"/>
        </w:rPr>
        <w:t>числение части гранта на цели формирования неделимого фонда данного коопер</w:t>
      </w:r>
      <w:r w:rsidRPr="001F075A">
        <w:rPr>
          <w:color w:val="000000"/>
          <w:sz w:val="28"/>
          <w:szCs w:val="28"/>
        </w:rPr>
        <w:t>а</w:t>
      </w:r>
      <w:r w:rsidRPr="001F075A">
        <w:rPr>
          <w:color w:val="000000"/>
          <w:sz w:val="28"/>
          <w:szCs w:val="28"/>
        </w:rPr>
        <w:t>тива, членом которого он является);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и) </w:t>
      </w:r>
      <w:hyperlink w:anchor="Par699" w:history="1">
        <w:r w:rsidRPr="001F075A">
          <w:rPr>
            <w:color w:val="000000"/>
            <w:sz w:val="28"/>
            <w:szCs w:val="28"/>
          </w:rPr>
          <w:t>план расходов</w:t>
        </w:r>
      </w:hyperlink>
      <w:r w:rsidRPr="001F075A">
        <w:rPr>
          <w:color w:val="000000"/>
          <w:sz w:val="28"/>
          <w:szCs w:val="28"/>
        </w:rPr>
        <w:t xml:space="preserve"> по форме согласно приложению </w:t>
      </w:r>
      <w:r w:rsidR="00A32239" w:rsidRPr="001F075A">
        <w:rPr>
          <w:color w:val="000000"/>
          <w:sz w:val="28"/>
          <w:szCs w:val="28"/>
        </w:rPr>
        <w:t>№</w:t>
      </w:r>
      <w:r w:rsidRPr="001F075A">
        <w:rPr>
          <w:color w:val="000000"/>
          <w:sz w:val="28"/>
          <w:szCs w:val="28"/>
        </w:rPr>
        <w:t xml:space="preserve"> 4 к настоящему Полож</w:t>
      </w:r>
      <w:r w:rsidRPr="001F075A">
        <w:rPr>
          <w:color w:val="000000"/>
          <w:sz w:val="28"/>
          <w:szCs w:val="28"/>
        </w:rPr>
        <w:t>е</w:t>
      </w:r>
      <w:r w:rsidRPr="001F075A">
        <w:rPr>
          <w:color w:val="000000"/>
          <w:sz w:val="28"/>
          <w:szCs w:val="28"/>
        </w:rPr>
        <w:t>нию;</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к) справка налогового органа об отсутствии неисполненных обязанностей по уплате налогов, сборов, страховых взносов, пеней, штрафов и процентов, подлеж</w:t>
      </w:r>
      <w:r w:rsidRPr="001F075A">
        <w:rPr>
          <w:color w:val="000000"/>
          <w:sz w:val="28"/>
          <w:szCs w:val="28"/>
        </w:rPr>
        <w:t>а</w:t>
      </w:r>
      <w:r w:rsidRPr="001F075A">
        <w:rPr>
          <w:color w:val="000000"/>
          <w:sz w:val="28"/>
          <w:szCs w:val="28"/>
        </w:rPr>
        <w:t>щих уплате в соответствии с з</w:t>
      </w:r>
      <w:r w:rsidRPr="001F075A">
        <w:rPr>
          <w:color w:val="000000"/>
          <w:sz w:val="28"/>
          <w:szCs w:val="28"/>
        </w:rPr>
        <w:t>а</w:t>
      </w:r>
      <w:r w:rsidRPr="001F075A">
        <w:rPr>
          <w:color w:val="000000"/>
          <w:sz w:val="28"/>
          <w:szCs w:val="28"/>
        </w:rPr>
        <w:t>конодательством Российской Федерации о налогах и сборах, в сумме, превышающей 10 тыс. ру</w:t>
      </w:r>
      <w:r w:rsidRPr="001F075A">
        <w:rPr>
          <w:color w:val="000000"/>
          <w:sz w:val="28"/>
          <w:szCs w:val="28"/>
        </w:rPr>
        <w:t>б</w:t>
      </w:r>
      <w:r w:rsidRPr="001F075A">
        <w:rPr>
          <w:color w:val="000000"/>
          <w:sz w:val="28"/>
          <w:szCs w:val="28"/>
        </w:rPr>
        <w:t>лей, по состоянию на дату не ранее чем за один календарный месяц до дня подачи заявки;</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л) </w:t>
      </w:r>
      <w:hyperlink w:anchor="Par771" w:history="1">
        <w:r w:rsidRPr="001F075A">
          <w:rPr>
            <w:color w:val="000000"/>
            <w:sz w:val="28"/>
            <w:szCs w:val="28"/>
          </w:rPr>
          <w:t>обязательство</w:t>
        </w:r>
      </w:hyperlink>
      <w:r w:rsidRPr="001F075A">
        <w:rPr>
          <w:color w:val="000000"/>
          <w:sz w:val="28"/>
          <w:szCs w:val="28"/>
        </w:rPr>
        <w:t xml:space="preserve"> заявителя по форме согласно приложению </w:t>
      </w:r>
      <w:r w:rsidR="00A32239" w:rsidRPr="001F075A">
        <w:rPr>
          <w:color w:val="000000"/>
          <w:sz w:val="28"/>
          <w:szCs w:val="28"/>
        </w:rPr>
        <w:t>№</w:t>
      </w:r>
      <w:r w:rsidRPr="001F075A">
        <w:rPr>
          <w:color w:val="000000"/>
          <w:sz w:val="28"/>
          <w:szCs w:val="28"/>
        </w:rPr>
        <w:t xml:space="preserve"> 5 к настоящему П</w:t>
      </w:r>
      <w:r w:rsidRPr="001F075A">
        <w:rPr>
          <w:color w:val="000000"/>
          <w:sz w:val="28"/>
          <w:szCs w:val="28"/>
        </w:rPr>
        <w:t>о</w:t>
      </w:r>
      <w:r w:rsidRPr="001F075A">
        <w:rPr>
          <w:color w:val="000000"/>
          <w:sz w:val="28"/>
          <w:szCs w:val="28"/>
        </w:rPr>
        <w:t>ложению;</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м) заверенные банком выписки из текущего (расчетного) счета и (или) одо</w:t>
      </w:r>
      <w:r w:rsidRPr="001F075A">
        <w:rPr>
          <w:color w:val="000000"/>
          <w:sz w:val="28"/>
          <w:szCs w:val="28"/>
        </w:rPr>
        <w:t>б</w:t>
      </w:r>
      <w:r w:rsidRPr="001F075A">
        <w:rPr>
          <w:color w:val="000000"/>
          <w:sz w:val="28"/>
          <w:szCs w:val="28"/>
        </w:rPr>
        <w:t>ренный кредит банка, подтверждающие наличие собственных и (или) заемных д</w:t>
      </w:r>
      <w:r w:rsidRPr="001F075A">
        <w:rPr>
          <w:color w:val="000000"/>
          <w:sz w:val="28"/>
          <w:szCs w:val="28"/>
        </w:rPr>
        <w:t>е</w:t>
      </w:r>
      <w:r w:rsidRPr="001F075A">
        <w:rPr>
          <w:color w:val="000000"/>
          <w:sz w:val="28"/>
          <w:szCs w:val="28"/>
        </w:rPr>
        <w:t>нежных средств в размере не менее 10 процентов стоимости расходов на реализ</w:t>
      </w:r>
      <w:r w:rsidRPr="001F075A">
        <w:rPr>
          <w:color w:val="000000"/>
          <w:sz w:val="28"/>
          <w:szCs w:val="28"/>
        </w:rPr>
        <w:t>а</w:t>
      </w:r>
      <w:r w:rsidRPr="001F075A">
        <w:rPr>
          <w:color w:val="000000"/>
          <w:sz w:val="28"/>
          <w:szCs w:val="28"/>
        </w:rPr>
        <w:t>цию проекта в соответствии с планом расходов по состоянию на дату не ранее чем за один календарный месяц до дня подачи заявки;</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н) копия документа, подтверждающего наличие земельного участка сельск</w:t>
      </w:r>
      <w:r w:rsidRPr="001F075A">
        <w:rPr>
          <w:color w:val="000000"/>
          <w:sz w:val="28"/>
          <w:szCs w:val="28"/>
        </w:rPr>
        <w:t>о</w:t>
      </w:r>
      <w:r w:rsidRPr="001F075A">
        <w:rPr>
          <w:color w:val="000000"/>
          <w:sz w:val="28"/>
          <w:szCs w:val="28"/>
        </w:rPr>
        <w:t>хозяйственного назначения на праве собственности или по договору аренды, закл</w:t>
      </w:r>
      <w:r w:rsidRPr="001F075A">
        <w:rPr>
          <w:color w:val="000000"/>
          <w:sz w:val="28"/>
          <w:szCs w:val="28"/>
        </w:rPr>
        <w:t>ю</w:t>
      </w:r>
      <w:r w:rsidRPr="001F075A">
        <w:rPr>
          <w:color w:val="000000"/>
          <w:sz w:val="28"/>
          <w:szCs w:val="28"/>
        </w:rPr>
        <w:t>ченного на срок не менее 5 лет на момент подачи заявления (при наличии у заявит</w:t>
      </w:r>
      <w:r w:rsidRPr="001F075A">
        <w:rPr>
          <w:color w:val="000000"/>
          <w:sz w:val="28"/>
          <w:szCs w:val="28"/>
        </w:rPr>
        <w:t>е</w:t>
      </w:r>
      <w:r w:rsidRPr="001F075A">
        <w:rPr>
          <w:color w:val="000000"/>
          <w:sz w:val="28"/>
          <w:szCs w:val="28"/>
        </w:rPr>
        <w:t>ля);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о) сведения из Единого реестра субъектов малого и среднего предприним</w:t>
      </w:r>
      <w:r w:rsidRPr="001F075A">
        <w:rPr>
          <w:color w:val="000000"/>
          <w:sz w:val="28"/>
          <w:szCs w:val="28"/>
        </w:rPr>
        <w:t>а</w:t>
      </w:r>
      <w:r w:rsidRPr="001F075A">
        <w:rPr>
          <w:color w:val="000000"/>
          <w:sz w:val="28"/>
          <w:szCs w:val="28"/>
        </w:rPr>
        <w:t>тельства (при наличии у заявителя).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При подаче заявки заявитель может представить дополнительно любые док</w:t>
      </w:r>
      <w:r w:rsidRPr="001F075A">
        <w:rPr>
          <w:color w:val="000000"/>
          <w:sz w:val="28"/>
          <w:szCs w:val="28"/>
        </w:rPr>
        <w:t>у</w:t>
      </w:r>
      <w:r w:rsidRPr="001F075A">
        <w:rPr>
          <w:color w:val="000000"/>
          <w:sz w:val="28"/>
          <w:szCs w:val="28"/>
        </w:rPr>
        <w:t>менты, если считает, что они могут повлиять на решение конкурсной комиссии. Д</w:t>
      </w:r>
      <w:r w:rsidRPr="001F075A">
        <w:rPr>
          <w:color w:val="000000"/>
          <w:sz w:val="28"/>
          <w:szCs w:val="28"/>
        </w:rPr>
        <w:t>о</w:t>
      </w:r>
      <w:r w:rsidRPr="001F075A">
        <w:rPr>
          <w:color w:val="000000"/>
          <w:sz w:val="28"/>
          <w:szCs w:val="28"/>
        </w:rPr>
        <w:t>полнительно представленные документы также подлежат внесению в опись.</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2.5. Копии документов заверяются печатью (при наличии) и подписью заяв</w:t>
      </w:r>
      <w:r w:rsidRPr="001F075A">
        <w:rPr>
          <w:color w:val="000000"/>
          <w:sz w:val="28"/>
          <w:szCs w:val="28"/>
        </w:rPr>
        <w:t>и</w:t>
      </w:r>
      <w:r w:rsidRPr="001F075A">
        <w:rPr>
          <w:color w:val="000000"/>
          <w:sz w:val="28"/>
          <w:szCs w:val="28"/>
        </w:rPr>
        <w:t>теля.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Документы, представленные в заявке, должны быть прошиты и пронумеров</w:t>
      </w:r>
      <w:r w:rsidRPr="001F075A">
        <w:rPr>
          <w:color w:val="000000"/>
          <w:sz w:val="28"/>
          <w:szCs w:val="28"/>
        </w:rPr>
        <w:t>а</w:t>
      </w:r>
      <w:r w:rsidRPr="001F075A">
        <w:rPr>
          <w:color w:val="000000"/>
          <w:sz w:val="28"/>
          <w:szCs w:val="28"/>
        </w:rPr>
        <w:t>ны.</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Ответственность за достоверность представленных сведений несет заявитель.</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2.6. Заявитель представляет на конкурсный отбор только одну заявку.</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2.7. Расходы, связанные с подготовкой и представлением заявки, несет заяв</w:t>
      </w:r>
      <w:r w:rsidRPr="001F075A">
        <w:rPr>
          <w:color w:val="000000"/>
          <w:sz w:val="28"/>
          <w:szCs w:val="28"/>
        </w:rPr>
        <w:t>и</w:t>
      </w:r>
      <w:r w:rsidRPr="001F075A">
        <w:rPr>
          <w:color w:val="000000"/>
          <w:sz w:val="28"/>
          <w:szCs w:val="28"/>
        </w:rPr>
        <w:t>тель. Поданные на конкурсный отбор документы не возвращаются.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2.8. Основанием для отказа в приеме заявки является нарушение сроков ее предста</w:t>
      </w:r>
      <w:r w:rsidRPr="001F075A">
        <w:rPr>
          <w:color w:val="000000"/>
          <w:sz w:val="28"/>
          <w:szCs w:val="28"/>
        </w:rPr>
        <w:t>в</w:t>
      </w:r>
      <w:r w:rsidRPr="001F075A">
        <w:rPr>
          <w:color w:val="000000"/>
          <w:sz w:val="28"/>
          <w:szCs w:val="28"/>
        </w:rPr>
        <w:t>ления.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2.9. Конкурсная комиссия в срок не более 30 рабочих дней со дня завершения срока подачи документов осуществляет конкурсный отбор представленных заявок и определяет претендентов на предоставление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w:t>
      </w:r>
    </w:p>
    <w:p w:rsidR="0028364B" w:rsidRPr="001F075A" w:rsidRDefault="0028364B" w:rsidP="008C52C4">
      <w:pPr>
        <w:autoSpaceDE w:val="0"/>
        <w:autoSpaceDN w:val="0"/>
        <w:adjustRightInd w:val="0"/>
        <w:ind w:firstLine="709"/>
        <w:jc w:val="both"/>
        <w:rPr>
          <w:color w:val="000000"/>
          <w:sz w:val="28"/>
          <w:szCs w:val="28"/>
        </w:rPr>
      </w:pPr>
      <w:bookmarkStart w:id="140" w:name="Par158"/>
      <w:bookmarkEnd w:id="140"/>
      <w:r w:rsidRPr="001F075A">
        <w:rPr>
          <w:color w:val="000000"/>
          <w:sz w:val="28"/>
          <w:szCs w:val="28"/>
        </w:rPr>
        <w:t>2.10. Конкурсный отбор проводится в два этапа.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lastRenderedPageBreak/>
        <w:t>На первом этапе Министерство в срок не более 15 рабочих дней со дня заве</w:t>
      </w:r>
      <w:r w:rsidRPr="001F075A">
        <w:rPr>
          <w:color w:val="000000"/>
          <w:sz w:val="28"/>
          <w:szCs w:val="28"/>
        </w:rPr>
        <w:t>р</w:t>
      </w:r>
      <w:r w:rsidRPr="001F075A">
        <w:rPr>
          <w:color w:val="000000"/>
          <w:sz w:val="28"/>
          <w:szCs w:val="28"/>
        </w:rPr>
        <w:t>шения срока подачи документов осуществляет рассмотрение документов на соо</w:t>
      </w:r>
      <w:r w:rsidRPr="001F075A">
        <w:rPr>
          <w:color w:val="000000"/>
          <w:sz w:val="28"/>
          <w:szCs w:val="28"/>
        </w:rPr>
        <w:t>т</w:t>
      </w:r>
      <w:r w:rsidRPr="001F075A">
        <w:rPr>
          <w:color w:val="000000"/>
          <w:sz w:val="28"/>
          <w:szCs w:val="28"/>
        </w:rPr>
        <w:t>ветствие заявителей, предст</w:t>
      </w:r>
      <w:r w:rsidRPr="001F075A">
        <w:rPr>
          <w:color w:val="000000"/>
          <w:sz w:val="28"/>
          <w:szCs w:val="28"/>
        </w:rPr>
        <w:t>а</w:t>
      </w:r>
      <w:r w:rsidRPr="001F075A">
        <w:rPr>
          <w:color w:val="000000"/>
          <w:sz w:val="28"/>
          <w:szCs w:val="28"/>
        </w:rPr>
        <w:t>вивших документы для участия в конкурсном отборе, условиям и требов</w:t>
      </w:r>
      <w:r w:rsidRPr="001F075A">
        <w:rPr>
          <w:color w:val="000000"/>
          <w:sz w:val="28"/>
          <w:szCs w:val="28"/>
        </w:rPr>
        <w:t>а</w:t>
      </w:r>
      <w:r w:rsidRPr="001F075A">
        <w:rPr>
          <w:color w:val="000000"/>
          <w:sz w:val="28"/>
          <w:szCs w:val="28"/>
        </w:rPr>
        <w:t xml:space="preserve">ниям, установленными </w:t>
      </w:r>
      <w:hyperlink w:anchor="Par56" w:history="1">
        <w:r w:rsidRPr="001F075A">
          <w:rPr>
            <w:color w:val="000000"/>
            <w:sz w:val="28"/>
            <w:szCs w:val="28"/>
          </w:rPr>
          <w:t>абзацами четвертым</w:t>
        </w:r>
      </w:hyperlink>
      <w:r w:rsidRPr="001F075A">
        <w:rPr>
          <w:color w:val="000000"/>
          <w:sz w:val="28"/>
          <w:szCs w:val="28"/>
        </w:rPr>
        <w:t xml:space="preserve">, </w:t>
      </w:r>
      <w:hyperlink w:anchor="Par58" w:history="1">
        <w:r w:rsidRPr="001F075A">
          <w:rPr>
            <w:color w:val="000000"/>
            <w:sz w:val="28"/>
            <w:szCs w:val="28"/>
          </w:rPr>
          <w:t>пятым пункта 1.2</w:t>
        </w:r>
      </w:hyperlink>
      <w:r w:rsidRPr="001F075A">
        <w:rPr>
          <w:color w:val="000000"/>
          <w:sz w:val="28"/>
          <w:szCs w:val="28"/>
        </w:rPr>
        <w:t xml:space="preserve"> и </w:t>
      </w:r>
      <w:hyperlink w:anchor="Par108" w:history="1">
        <w:r w:rsidRPr="001F075A">
          <w:rPr>
            <w:color w:val="000000"/>
            <w:sz w:val="28"/>
            <w:szCs w:val="28"/>
          </w:rPr>
          <w:t>пунктами 2.2</w:t>
        </w:r>
      </w:hyperlink>
      <w:r w:rsidRPr="001F075A">
        <w:rPr>
          <w:color w:val="000000"/>
          <w:sz w:val="28"/>
          <w:szCs w:val="28"/>
        </w:rPr>
        <w:t xml:space="preserve">, </w:t>
      </w:r>
      <w:hyperlink w:anchor="Par116" w:history="1">
        <w:r w:rsidRPr="001F075A">
          <w:rPr>
            <w:color w:val="000000"/>
            <w:sz w:val="28"/>
            <w:szCs w:val="28"/>
          </w:rPr>
          <w:t>2.3</w:t>
        </w:r>
      </w:hyperlink>
      <w:r w:rsidRPr="001F075A">
        <w:rPr>
          <w:color w:val="000000"/>
          <w:sz w:val="28"/>
          <w:szCs w:val="28"/>
        </w:rPr>
        <w:t xml:space="preserve"> наст</w:t>
      </w:r>
      <w:r w:rsidRPr="001F075A">
        <w:rPr>
          <w:color w:val="000000"/>
          <w:sz w:val="28"/>
          <w:szCs w:val="28"/>
        </w:rPr>
        <w:t>о</w:t>
      </w:r>
      <w:r w:rsidRPr="001F075A">
        <w:rPr>
          <w:color w:val="000000"/>
          <w:sz w:val="28"/>
          <w:szCs w:val="28"/>
        </w:rPr>
        <w:t>ящего Положения, и допуск ко второму этапу конкурсного отбора.</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Для проверки соответствия заявителей условиям и требованиям настоящего Положения М</w:t>
      </w:r>
      <w:r w:rsidRPr="001F075A">
        <w:rPr>
          <w:color w:val="000000"/>
          <w:sz w:val="28"/>
          <w:szCs w:val="28"/>
        </w:rPr>
        <w:t>и</w:t>
      </w:r>
      <w:r w:rsidRPr="001F075A">
        <w:rPr>
          <w:color w:val="000000"/>
          <w:sz w:val="28"/>
          <w:szCs w:val="28"/>
        </w:rPr>
        <w:t>нистерство направляет соответствующие запросы в уполномоченные органы государственной власти и органы местного самоуправления.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2.11. Основаниями для отказа в допуске ко второму этапу конкурсного отбора явл</w:t>
      </w:r>
      <w:r w:rsidRPr="001F075A">
        <w:rPr>
          <w:color w:val="000000"/>
          <w:sz w:val="28"/>
          <w:szCs w:val="28"/>
        </w:rPr>
        <w:t>я</w:t>
      </w:r>
      <w:r w:rsidRPr="001F075A">
        <w:rPr>
          <w:color w:val="000000"/>
          <w:sz w:val="28"/>
          <w:szCs w:val="28"/>
        </w:rPr>
        <w:t>ются: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несоответствие заявителя условиям и требованиям, установленными </w:t>
      </w:r>
      <w:hyperlink w:anchor="Par56" w:history="1">
        <w:r w:rsidRPr="001F075A">
          <w:rPr>
            <w:color w:val="000000"/>
            <w:sz w:val="28"/>
            <w:szCs w:val="28"/>
          </w:rPr>
          <w:t>абзацами четвертым</w:t>
        </w:r>
      </w:hyperlink>
      <w:r w:rsidRPr="001F075A">
        <w:rPr>
          <w:color w:val="000000"/>
          <w:sz w:val="28"/>
          <w:szCs w:val="28"/>
        </w:rPr>
        <w:t xml:space="preserve">, </w:t>
      </w:r>
      <w:hyperlink w:anchor="Par58" w:history="1">
        <w:r w:rsidRPr="001F075A">
          <w:rPr>
            <w:color w:val="000000"/>
            <w:sz w:val="28"/>
            <w:szCs w:val="28"/>
          </w:rPr>
          <w:t>пятым пункта 1.2</w:t>
        </w:r>
      </w:hyperlink>
      <w:r w:rsidRPr="001F075A">
        <w:rPr>
          <w:color w:val="000000"/>
          <w:sz w:val="28"/>
          <w:szCs w:val="28"/>
        </w:rPr>
        <w:t xml:space="preserve"> и </w:t>
      </w:r>
      <w:hyperlink w:anchor="Par108" w:history="1">
        <w:r w:rsidRPr="001F075A">
          <w:rPr>
            <w:color w:val="000000"/>
            <w:sz w:val="28"/>
            <w:szCs w:val="28"/>
          </w:rPr>
          <w:t>пунктами 2.2</w:t>
        </w:r>
      </w:hyperlink>
      <w:r w:rsidRPr="001F075A">
        <w:rPr>
          <w:color w:val="000000"/>
          <w:sz w:val="28"/>
          <w:szCs w:val="28"/>
        </w:rPr>
        <w:t xml:space="preserve">, </w:t>
      </w:r>
      <w:hyperlink w:anchor="Par116" w:history="1">
        <w:r w:rsidRPr="001F075A">
          <w:rPr>
            <w:color w:val="000000"/>
            <w:sz w:val="28"/>
            <w:szCs w:val="28"/>
          </w:rPr>
          <w:t>2.3</w:t>
        </w:r>
      </w:hyperlink>
      <w:r w:rsidRPr="001F075A">
        <w:rPr>
          <w:color w:val="000000"/>
          <w:sz w:val="28"/>
          <w:szCs w:val="28"/>
        </w:rPr>
        <w:t xml:space="preserve"> настоящего Положения;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 xml:space="preserve">предоставление неполного комплекта документов, предусмотренных </w:t>
      </w:r>
      <w:hyperlink w:anchor="Par135" w:history="1">
        <w:r w:rsidRPr="001F075A">
          <w:rPr>
            <w:color w:val="000000"/>
            <w:sz w:val="28"/>
            <w:szCs w:val="28"/>
          </w:rPr>
          <w:t>пунктом 2.4</w:t>
        </w:r>
      </w:hyperlink>
      <w:r w:rsidRPr="001F075A">
        <w:rPr>
          <w:color w:val="000000"/>
          <w:sz w:val="28"/>
          <w:szCs w:val="28"/>
        </w:rPr>
        <w:t xml:space="preserve"> настоящего Положения;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предоставление заявителем документов, содержащих недостоверные сведения.</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2.12. На втором этапе в срок не более 15 рабочих дней со дня завершения пе</w:t>
      </w:r>
      <w:r w:rsidRPr="001F075A">
        <w:rPr>
          <w:color w:val="000000"/>
          <w:sz w:val="28"/>
          <w:szCs w:val="28"/>
        </w:rPr>
        <w:t>р</w:t>
      </w:r>
      <w:r w:rsidRPr="001F075A">
        <w:rPr>
          <w:color w:val="000000"/>
          <w:sz w:val="28"/>
          <w:szCs w:val="28"/>
        </w:rPr>
        <w:t>вого этапа осуществляется очное собеседование в виде презентации заявителем св</w:t>
      </w:r>
      <w:r w:rsidRPr="001F075A">
        <w:rPr>
          <w:color w:val="000000"/>
          <w:sz w:val="28"/>
          <w:szCs w:val="28"/>
        </w:rPr>
        <w:t>о</w:t>
      </w:r>
      <w:r w:rsidRPr="001F075A">
        <w:rPr>
          <w:color w:val="000000"/>
          <w:sz w:val="28"/>
          <w:szCs w:val="28"/>
        </w:rPr>
        <w:t>его проекта конкурсной комиссии с обоснованием основных экономических показ</w:t>
      </w:r>
      <w:r w:rsidRPr="001F075A">
        <w:rPr>
          <w:color w:val="000000"/>
          <w:sz w:val="28"/>
          <w:szCs w:val="28"/>
        </w:rPr>
        <w:t>а</w:t>
      </w:r>
      <w:r w:rsidRPr="001F075A">
        <w:rPr>
          <w:color w:val="000000"/>
          <w:sz w:val="28"/>
          <w:szCs w:val="28"/>
        </w:rPr>
        <w:t>телей.</w:t>
      </w:r>
    </w:p>
    <w:p w:rsidR="0028364B" w:rsidRPr="001F075A" w:rsidRDefault="0028364B" w:rsidP="008C52C4">
      <w:pPr>
        <w:autoSpaceDE w:val="0"/>
        <w:autoSpaceDN w:val="0"/>
        <w:adjustRightInd w:val="0"/>
        <w:ind w:firstLine="709"/>
        <w:jc w:val="both"/>
        <w:rPr>
          <w:color w:val="000000"/>
          <w:sz w:val="28"/>
          <w:szCs w:val="28"/>
        </w:rPr>
      </w:pPr>
      <w:r w:rsidRPr="001F075A">
        <w:rPr>
          <w:color w:val="000000"/>
          <w:sz w:val="28"/>
          <w:szCs w:val="28"/>
        </w:rPr>
        <w:t>Результатом второго этапа конкурсного отбора является определение прете</w:t>
      </w:r>
      <w:r w:rsidRPr="001F075A">
        <w:rPr>
          <w:color w:val="000000"/>
          <w:sz w:val="28"/>
          <w:szCs w:val="28"/>
        </w:rPr>
        <w:t>н</w:t>
      </w:r>
      <w:r w:rsidRPr="001F075A">
        <w:rPr>
          <w:color w:val="000000"/>
          <w:sz w:val="28"/>
          <w:szCs w:val="28"/>
        </w:rPr>
        <w:t>дентов на пред</w:t>
      </w:r>
      <w:r w:rsidRPr="001F075A">
        <w:rPr>
          <w:color w:val="000000"/>
          <w:sz w:val="28"/>
          <w:szCs w:val="28"/>
        </w:rPr>
        <w:t>о</w:t>
      </w:r>
      <w:r w:rsidRPr="001F075A">
        <w:rPr>
          <w:color w:val="000000"/>
          <w:sz w:val="28"/>
          <w:szCs w:val="28"/>
        </w:rPr>
        <w:t>ставление гранта.</w:t>
      </w:r>
    </w:p>
    <w:p w:rsidR="0028364B" w:rsidRPr="001F075A" w:rsidRDefault="0028364B" w:rsidP="008C52C4">
      <w:pPr>
        <w:autoSpaceDE w:val="0"/>
        <w:autoSpaceDN w:val="0"/>
        <w:adjustRightInd w:val="0"/>
        <w:ind w:firstLine="709"/>
        <w:jc w:val="both"/>
        <w:rPr>
          <w:color w:val="000000"/>
          <w:sz w:val="28"/>
          <w:szCs w:val="28"/>
        </w:rPr>
      </w:pPr>
      <w:bookmarkStart w:id="141" w:name="Par167"/>
      <w:bookmarkEnd w:id="141"/>
      <w:r w:rsidRPr="001F075A">
        <w:rPr>
          <w:color w:val="000000"/>
          <w:sz w:val="28"/>
          <w:szCs w:val="28"/>
        </w:rPr>
        <w:t xml:space="preserve">2.13. Оценка заявок, представленных на конкурсный отбор в соответствии с </w:t>
      </w:r>
      <w:hyperlink w:anchor="Par135" w:history="1">
        <w:r w:rsidRPr="001F075A">
          <w:rPr>
            <w:color w:val="000000"/>
            <w:sz w:val="28"/>
            <w:szCs w:val="28"/>
          </w:rPr>
          <w:t>пунктом 2.4</w:t>
        </w:r>
      </w:hyperlink>
      <w:r w:rsidRPr="001F075A">
        <w:rPr>
          <w:color w:val="000000"/>
          <w:sz w:val="28"/>
          <w:szCs w:val="28"/>
        </w:rPr>
        <w:t xml:space="preserve"> настоящего Порядка, осуществляется на заседании региональной ко</w:t>
      </w:r>
      <w:r w:rsidRPr="001F075A">
        <w:rPr>
          <w:color w:val="000000"/>
          <w:sz w:val="28"/>
          <w:szCs w:val="28"/>
        </w:rPr>
        <w:t>н</w:t>
      </w:r>
      <w:r w:rsidRPr="001F075A">
        <w:rPr>
          <w:color w:val="000000"/>
          <w:sz w:val="28"/>
          <w:szCs w:val="28"/>
        </w:rPr>
        <w:t>курсной комиссии по след</w:t>
      </w:r>
      <w:r w:rsidRPr="001F075A">
        <w:rPr>
          <w:color w:val="000000"/>
          <w:sz w:val="28"/>
          <w:szCs w:val="28"/>
        </w:rPr>
        <w:t>у</w:t>
      </w:r>
      <w:r w:rsidRPr="001F075A">
        <w:rPr>
          <w:color w:val="000000"/>
          <w:sz w:val="28"/>
          <w:szCs w:val="28"/>
        </w:rPr>
        <w:t>ющим критериям:</w:t>
      </w:r>
    </w:p>
    <w:p w:rsidR="0028364B" w:rsidRPr="001F075A" w:rsidRDefault="0028364B" w:rsidP="008C52C4">
      <w:pPr>
        <w:autoSpaceDE w:val="0"/>
        <w:autoSpaceDN w:val="0"/>
        <w:adjustRightInd w:val="0"/>
        <w:ind w:firstLine="709"/>
        <w:jc w:val="both"/>
        <w:rPr>
          <w:color w:val="000000"/>
          <w:sz w:val="28"/>
          <w:szCs w:val="28"/>
        </w:rPr>
      </w:pPr>
    </w:p>
    <w:tbl>
      <w:tblPr>
        <w:tblW w:w="9525" w:type="dxa"/>
        <w:jc w:val="center"/>
        <w:tblLayout w:type="fixed"/>
        <w:tblCellMar>
          <w:left w:w="62" w:type="dxa"/>
          <w:right w:w="62" w:type="dxa"/>
        </w:tblCellMar>
        <w:tblLook w:val="0000" w:firstRow="0" w:lastRow="0" w:firstColumn="0" w:lastColumn="0" w:noHBand="0" w:noVBand="0"/>
      </w:tblPr>
      <w:tblGrid>
        <w:gridCol w:w="3890"/>
        <w:gridCol w:w="4111"/>
        <w:gridCol w:w="1524"/>
      </w:tblGrid>
      <w:tr w:rsidR="007A4BD6" w:rsidRPr="001F075A" w:rsidTr="007A4BD6">
        <w:trPr>
          <w:jc w:val="center"/>
        </w:trPr>
        <w:tc>
          <w:tcPr>
            <w:tcW w:w="3890"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Наименование критерия оценки предложения (заявки)</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Показатели</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Оценка</w:t>
            </w:r>
          </w:p>
        </w:tc>
      </w:tr>
      <w:tr w:rsidR="007A4BD6" w:rsidRPr="001F075A" w:rsidTr="007A4BD6">
        <w:trPr>
          <w:jc w:val="center"/>
        </w:trPr>
        <w:tc>
          <w:tcPr>
            <w:tcW w:w="3890"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2</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3</w:t>
            </w:r>
          </w:p>
        </w:tc>
      </w:tr>
      <w:tr w:rsidR="007A4BD6" w:rsidRPr="001F075A" w:rsidTr="007A4BD6">
        <w:trPr>
          <w:jc w:val="center"/>
        </w:trPr>
        <w:tc>
          <w:tcPr>
            <w:tcW w:w="3890" w:type="dxa"/>
            <w:vMerge w:val="restart"/>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1. Основное направление хозя</w:t>
            </w:r>
            <w:r w:rsidRPr="001F075A">
              <w:rPr>
                <w:color w:val="000000"/>
              </w:rPr>
              <w:t>й</w:t>
            </w:r>
            <w:r w:rsidRPr="001F075A">
              <w:rPr>
                <w:color w:val="000000"/>
              </w:rPr>
              <w:t>ственной деятельности в соотве</w:t>
            </w:r>
            <w:r w:rsidRPr="001F075A">
              <w:rPr>
                <w:color w:val="000000"/>
              </w:rPr>
              <w:t>т</w:t>
            </w:r>
            <w:r w:rsidRPr="001F075A">
              <w:rPr>
                <w:color w:val="000000"/>
              </w:rPr>
              <w:t>ствии с пр</w:t>
            </w:r>
            <w:r w:rsidRPr="001F075A">
              <w:rPr>
                <w:color w:val="000000"/>
              </w:rPr>
              <w:t>о</w:t>
            </w:r>
            <w:r w:rsidRPr="001F075A">
              <w:rPr>
                <w:color w:val="000000"/>
              </w:rPr>
              <w:t>ектом создания и (или) развития хозя</w:t>
            </w:r>
            <w:r w:rsidRPr="001F075A">
              <w:rPr>
                <w:color w:val="000000"/>
              </w:rPr>
              <w:t>й</w:t>
            </w:r>
            <w:r w:rsidRPr="001F075A">
              <w:rPr>
                <w:color w:val="000000"/>
              </w:rPr>
              <w:t>ства</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разведение крупного рогатого скота мя</w:t>
            </w:r>
            <w:r w:rsidRPr="001F075A">
              <w:rPr>
                <w:color w:val="000000"/>
              </w:rPr>
              <w:t>с</w:t>
            </w:r>
            <w:r w:rsidRPr="001F075A">
              <w:rPr>
                <w:color w:val="000000"/>
              </w:rPr>
              <w:t>ного или молочного направлений проду</w:t>
            </w:r>
            <w:r w:rsidRPr="001F075A">
              <w:rPr>
                <w:color w:val="000000"/>
              </w:rPr>
              <w:t>к</w:t>
            </w:r>
            <w:r w:rsidRPr="001F075A">
              <w:rPr>
                <w:color w:val="000000"/>
              </w:rPr>
              <w:t>тивности</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20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переработка сельскохозяйственной пр</w:t>
            </w:r>
            <w:r w:rsidRPr="001F075A">
              <w:rPr>
                <w:color w:val="000000"/>
              </w:rPr>
              <w:t>о</w:t>
            </w:r>
            <w:r w:rsidRPr="001F075A">
              <w:rPr>
                <w:color w:val="000000"/>
              </w:rPr>
              <w:t>дукции</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20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овцеводство, козоводство, растени</w:t>
            </w:r>
            <w:r w:rsidRPr="001F075A">
              <w:rPr>
                <w:color w:val="000000"/>
              </w:rPr>
              <w:t>е</w:t>
            </w:r>
            <w:r w:rsidRPr="001F075A">
              <w:rPr>
                <w:color w:val="000000"/>
              </w:rPr>
              <w:t>водство, садоводство, овощеводство, птиц</w:t>
            </w:r>
            <w:r w:rsidRPr="001F075A">
              <w:rPr>
                <w:color w:val="000000"/>
              </w:rPr>
              <w:t>е</w:t>
            </w:r>
            <w:r w:rsidRPr="001F075A">
              <w:rPr>
                <w:color w:val="000000"/>
              </w:rPr>
              <w:t>водство</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15</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рыбоводство</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прочие направления хозяйственной де</w:t>
            </w:r>
            <w:r w:rsidRPr="001F075A">
              <w:rPr>
                <w:color w:val="000000"/>
              </w:rPr>
              <w:t>я</w:t>
            </w:r>
            <w:r w:rsidRPr="001F075A">
              <w:rPr>
                <w:color w:val="000000"/>
              </w:rPr>
              <w:t>тельности</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5</w:t>
            </w:r>
          </w:p>
        </w:tc>
      </w:tr>
      <w:tr w:rsidR="007A4BD6" w:rsidRPr="001F075A" w:rsidTr="007A4BD6">
        <w:trPr>
          <w:jc w:val="center"/>
        </w:trPr>
        <w:tc>
          <w:tcPr>
            <w:tcW w:w="3890" w:type="dxa"/>
            <w:vMerge w:val="restart"/>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2. Наличие поголовья скота, птицы, пчелосемей &lt;</w:t>
            </w:r>
            <w:hyperlink w:anchor="Par235" w:history="1">
              <w:r w:rsidRPr="001F075A">
                <w:rPr>
                  <w:color w:val="000000"/>
                </w:rPr>
                <w:t>*</w:t>
              </w:r>
            </w:hyperlink>
            <w:r w:rsidRPr="001F075A">
              <w:rPr>
                <w:color w:val="000000"/>
              </w:rPr>
              <w:t>&gt;</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свыше 10 условных голов</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до 10 условных голов</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5</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нет поголовья скота</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0</w:t>
            </w:r>
          </w:p>
        </w:tc>
      </w:tr>
      <w:tr w:rsidR="007A4BD6" w:rsidRPr="001F075A" w:rsidTr="007A4BD6">
        <w:trPr>
          <w:jc w:val="center"/>
        </w:trPr>
        <w:tc>
          <w:tcPr>
            <w:tcW w:w="3890" w:type="dxa"/>
            <w:vMerge w:val="restart"/>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3. Наличие в собственности или долг</w:t>
            </w:r>
            <w:r w:rsidRPr="001F075A">
              <w:rPr>
                <w:color w:val="000000"/>
              </w:rPr>
              <w:t>о</w:t>
            </w:r>
            <w:r w:rsidRPr="001F075A">
              <w:rPr>
                <w:color w:val="000000"/>
              </w:rPr>
              <w:t>срочной аренде (на срок не менее 5 лет) земельных участков с видом разреше</w:t>
            </w:r>
            <w:r w:rsidRPr="001F075A">
              <w:rPr>
                <w:color w:val="000000"/>
              </w:rPr>
              <w:t>н</w:t>
            </w:r>
            <w:r w:rsidRPr="001F075A">
              <w:rPr>
                <w:color w:val="000000"/>
              </w:rPr>
              <w:t>ного использования, предусматрива</w:t>
            </w:r>
            <w:r w:rsidRPr="001F075A">
              <w:rPr>
                <w:color w:val="000000"/>
              </w:rPr>
              <w:t>ю</w:t>
            </w:r>
            <w:r w:rsidRPr="001F075A">
              <w:rPr>
                <w:color w:val="000000"/>
              </w:rPr>
              <w:t xml:space="preserve">щим возможность </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свыше 10 га</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20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до 10 га</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нет земельных участков</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0</w:t>
            </w:r>
          </w:p>
        </w:tc>
      </w:tr>
    </w:tbl>
    <w:p w:rsidR="007A4BD6" w:rsidRDefault="007A4BD6"/>
    <w:tbl>
      <w:tblPr>
        <w:tblW w:w="9525" w:type="dxa"/>
        <w:jc w:val="center"/>
        <w:tblLayout w:type="fixed"/>
        <w:tblCellMar>
          <w:left w:w="62" w:type="dxa"/>
          <w:right w:w="62" w:type="dxa"/>
        </w:tblCellMar>
        <w:tblLook w:val="0000" w:firstRow="0" w:lastRow="0" w:firstColumn="0" w:lastColumn="0" w:noHBand="0" w:noVBand="0"/>
      </w:tblPr>
      <w:tblGrid>
        <w:gridCol w:w="3890"/>
        <w:gridCol w:w="4111"/>
        <w:gridCol w:w="1524"/>
      </w:tblGrid>
      <w:tr w:rsidR="007A4BD6" w:rsidRPr="007A4BD6" w:rsidTr="007A4BD6">
        <w:trPr>
          <w:tblHeader/>
          <w:jc w:val="center"/>
        </w:trPr>
        <w:tc>
          <w:tcPr>
            <w:tcW w:w="3890" w:type="dxa"/>
            <w:tcBorders>
              <w:top w:val="single" w:sz="4" w:space="0" w:color="auto"/>
              <w:left w:val="single" w:sz="4" w:space="0" w:color="auto"/>
              <w:bottom w:val="single" w:sz="4" w:space="0" w:color="auto"/>
              <w:right w:val="single" w:sz="4" w:space="0" w:color="auto"/>
            </w:tcBorders>
          </w:tcPr>
          <w:p w:rsidR="007A4BD6" w:rsidRPr="007A4BD6" w:rsidRDefault="007A4BD6" w:rsidP="006A0F9D">
            <w:pPr>
              <w:autoSpaceDE w:val="0"/>
              <w:autoSpaceDN w:val="0"/>
              <w:adjustRightInd w:val="0"/>
              <w:jc w:val="center"/>
              <w:rPr>
                <w:color w:val="000000"/>
              </w:rPr>
            </w:pPr>
            <w:r w:rsidRPr="007A4BD6">
              <w:rPr>
                <w:color w:val="000000"/>
              </w:rPr>
              <w:t>1</w:t>
            </w:r>
          </w:p>
        </w:tc>
        <w:tc>
          <w:tcPr>
            <w:tcW w:w="4111" w:type="dxa"/>
            <w:tcBorders>
              <w:top w:val="single" w:sz="4" w:space="0" w:color="auto"/>
              <w:left w:val="single" w:sz="4" w:space="0" w:color="auto"/>
              <w:bottom w:val="single" w:sz="4" w:space="0" w:color="auto"/>
              <w:right w:val="single" w:sz="4" w:space="0" w:color="auto"/>
            </w:tcBorders>
          </w:tcPr>
          <w:p w:rsidR="007A4BD6" w:rsidRPr="007A4BD6" w:rsidRDefault="007A4BD6" w:rsidP="006A0F9D">
            <w:pPr>
              <w:autoSpaceDE w:val="0"/>
              <w:autoSpaceDN w:val="0"/>
              <w:adjustRightInd w:val="0"/>
              <w:jc w:val="center"/>
              <w:rPr>
                <w:color w:val="000000"/>
              </w:rPr>
            </w:pPr>
            <w:r w:rsidRPr="007A4BD6">
              <w:rPr>
                <w:color w:val="000000"/>
              </w:rPr>
              <w:t>2</w:t>
            </w:r>
          </w:p>
        </w:tc>
        <w:tc>
          <w:tcPr>
            <w:tcW w:w="1524" w:type="dxa"/>
            <w:tcBorders>
              <w:top w:val="single" w:sz="4" w:space="0" w:color="auto"/>
              <w:left w:val="single" w:sz="4" w:space="0" w:color="auto"/>
              <w:bottom w:val="single" w:sz="4" w:space="0" w:color="auto"/>
              <w:right w:val="single" w:sz="4" w:space="0" w:color="auto"/>
            </w:tcBorders>
          </w:tcPr>
          <w:p w:rsidR="007A4BD6" w:rsidRPr="007A4BD6" w:rsidRDefault="007A4BD6" w:rsidP="006A0F9D">
            <w:pPr>
              <w:autoSpaceDE w:val="0"/>
              <w:autoSpaceDN w:val="0"/>
              <w:adjustRightInd w:val="0"/>
              <w:jc w:val="center"/>
              <w:rPr>
                <w:color w:val="000000"/>
              </w:rPr>
            </w:pPr>
            <w:r w:rsidRPr="007A4BD6">
              <w:rPr>
                <w:color w:val="000000"/>
              </w:rPr>
              <w:t>3</w:t>
            </w:r>
          </w:p>
        </w:tc>
      </w:tr>
      <w:tr w:rsidR="007A4BD6" w:rsidRPr="001F075A" w:rsidTr="007A4BD6">
        <w:trPr>
          <w:jc w:val="center"/>
        </w:trPr>
        <w:tc>
          <w:tcPr>
            <w:tcW w:w="3890" w:type="dxa"/>
            <w:tcBorders>
              <w:top w:val="single" w:sz="4" w:space="0" w:color="auto"/>
              <w:left w:val="single" w:sz="4" w:space="0" w:color="auto"/>
              <w:bottom w:val="single" w:sz="4" w:space="0" w:color="auto"/>
              <w:right w:val="single" w:sz="4" w:space="0" w:color="auto"/>
            </w:tcBorders>
          </w:tcPr>
          <w:p w:rsidR="007A4BD6" w:rsidRPr="001F075A" w:rsidRDefault="007A4BD6" w:rsidP="007A4BD6">
            <w:pPr>
              <w:autoSpaceDE w:val="0"/>
              <w:autoSpaceDN w:val="0"/>
              <w:adjustRightInd w:val="0"/>
              <w:rPr>
                <w:color w:val="000000"/>
              </w:rPr>
            </w:pPr>
            <w:r w:rsidRPr="007A4BD6">
              <w:rPr>
                <w:color w:val="000000"/>
              </w:rPr>
              <w:t>осуществления на нем хозяйстве</w:t>
            </w:r>
            <w:r w:rsidRPr="007A4BD6">
              <w:rPr>
                <w:color w:val="000000"/>
              </w:rPr>
              <w:t>н</w:t>
            </w:r>
            <w:r w:rsidRPr="007A4BD6">
              <w:rPr>
                <w:color w:val="000000"/>
              </w:rPr>
              <w:t>ной деятельности в с</w:t>
            </w:r>
            <w:r w:rsidRPr="007A4BD6">
              <w:rPr>
                <w:color w:val="000000"/>
              </w:rPr>
              <w:t>о</w:t>
            </w:r>
            <w:r w:rsidRPr="007A4BD6">
              <w:rPr>
                <w:color w:val="000000"/>
              </w:rPr>
              <w:t>ответствии с проектом создания и (или) развития хозяйства</w:t>
            </w:r>
          </w:p>
        </w:tc>
        <w:tc>
          <w:tcPr>
            <w:tcW w:w="4111" w:type="dxa"/>
            <w:tcBorders>
              <w:top w:val="single" w:sz="4" w:space="0" w:color="auto"/>
              <w:left w:val="single" w:sz="4" w:space="0" w:color="auto"/>
              <w:bottom w:val="single" w:sz="4" w:space="0" w:color="auto"/>
              <w:right w:val="single" w:sz="4" w:space="0" w:color="auto"/>
            </w:tcBorders>
          </w:tcPr>
          <w:p w:rsidR="007A4BD6" w:rsidRPr="001F075A" w:rsidRDefault="007A4BD6" w:rsidP="007A4BD6">
            <w:pPr>
              <w:autoSpaceDE w:val="0"/>
              <w:autoSpaceDN w:val="0"/>
              <w:adjustRightInd w:val="0"/>
              <w:rPr>
                <w:color w:val="000000"/>
              </w:rPr>
            </w:pPr>
          </w:p>
        </w:tc>
        <w:tc>
          <w:tcPr>
            <w:tcW w:w="1524" w:type="dxa"/>
            <w:tcBorders>
              <w:top w:val="single" w:sz="4" w:space="0" w:color="auto"/>
              <w:left w:val="single" w:sz="4" w:space="0" w:color="auto"/>
              <w:bottom w:val="single" w:sz="4" w:space="0" w:color="auto"/>
              <w:right w:val="single" w:sz="4" w:space="0" w:color="auto"/>
            </w:tcBorders>
          </w:tcPr>
          <w:p w:rsidR="007A4BD6" w:rsidRPr="001F075A" w:rsidRDefault="007A4BD6" w:rsidP="007A4BD6">
            <w:pPr>
              <w:autoSpaceDE w:val="0"/>
              <w:autoSpaceDN w:val="0"/>
              <w:adjustRightInd w:val="0"/>
              <w:jc w:val="center"/>
              <w:rPr>
                <w:color w:val="000000"/>
              </w:rPr>
            </w:pPr>
          </w:p>
        </w:tc>
      </w:tr>
      <w:tr w:rsidR="007A4BD6" w:rsidRPr="001F075A" w:rsidTr="007A4BD6">
        <w:trPr>
          <w:jc w:val="center"/>
        </w:trPr>
        <w:tc>
          <w:tcPr>
            <w:tcW w:w="3890" w:type="dxa"/>
            <w:vMerge w:val="restart"/>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4. Наличие в собственности сам</w:t>
            </w:r>
            <w:r w:rsidRPr="001F075A">
              <w:rPr>
                <w:color w:val="000000"/>
              </w:rPr>
              <w:t>о</w:t>
            </w:r>
            <w:r w:rsidRPr="001F075A">
              <w:rPr>
                <w:color w:val="000000"/>
              </w:rPr>
              <w:t>ходной техники, подлежащей в с</w:t>
            </w:r>
            <w:r w:rsidRPr="001F075A">
              <w:rPr>
                <w:color w:val="000000"/>
              </w:rPr>
              <w:t>о</w:t>
            </w:r>
            <w:r w:rsidRPr="001F075A">
              <w:rPr>
                <w:color w:val="000000"/>
              </w:rPr>
              <w:t>ответствии с законодательством Российской Федерации госуда</w:t>
            </w:r>
            <w:r w:rsidRPr="001F075A">
              <w:rPr>
                <w:color w:val="000000"/>
              </w:rPr>
              <w:t>р</w:t>
            </w:r>
            <w:r w:rsidRPr="001F075A">
              <w:rPr>
                <w:color w:val="000000"/>
              </w:rPr>
              <w:t>ственной регистрации в органах Гостехнадзора, и транспортных средств сельскохозяйственного назначения</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3 единицы и более</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20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до 3 единиц</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нет самоходной техники транспор</w:t>
            </w:r>
            <w:r w:rsidRPr="001F075A">
              <w:rPr>
                <w:color w:val="000000"/>
              </w:rPr>
              <w:t>т</w:t>
            </w:r>
            <w:r w:rsidRPr="001F075A">
              <w:rPr>
                <w:color w:val="000000"/>
              </w:rPr>
              <w:t>ных средств сельскохозяйственного назнач</w:t>
            </w:r>
            <w:r w:rsidRPr="001F075A">
              <w:rPr>
                <w:color w:val="000000"/>
              </w:rPr>
              <w:t>е</w:t>
            </w:r>
            <w:r w:rsidRPr="001F075A">
              <w:rPr>
                <w:color w:val="000000"/>
              </w:rPr>
              <w:t>ния</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0</w:t>
            </w:r>
          </w:p>
        </w:tc>
      </w:tr>
      <w:tr w:rsidR="007A4BD6" w:rsidRPr="001F075A" w:rsidTr="007A4BD6">
        <w:trPr>
          <w:jc w:val="center"/>
        </w:trPr>
        <w:tc>
          <w:tcPr>
            <w:tcW w:w="3890" w:type="dxa"/>
            <w:vMerge w:val="restart"/>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5. Участник отбора является членом сельскохозяйственного потреб</w:t>
            </w:r>
            <w:r w:rsidRPr="001F075A">
              <w:rPr>
                <w:color w:val="000000"/>
              </w:rPr>
              <w:t>и</w:t>
            </w:r>
            <w:r w:rsidRPr="001F075A">
              <w:rPr>
                <w:color w:val="000000"/>
              </w:rPr>
              <w:t>тельского кооператива</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да</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5</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нет</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0</w:t>
            </w:r>
          </w:p>
        </w:tc>
      </w:tr>
      <w:tr w:rsidR="007A4BD6" w:rsidRPr="001F075A" w:rsidTr="007A4BD6">
        <w:trPr>
          <w:jc w:val="center"/>
        </w:trPr>
        <w:tc>
          <w:tcPr>
            <w:tcW w:w="3890" w:type="dxa"/>
            <w:vMerge w:val="restart"/>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6. Заключение члена региональной конкурсной комиссии в отношении проекта создания и (или) развития х</w:t>
            </w:r>
            <w:r w:rsidRPr="001F075A">
              <w:rPr>
                <w:color w:val="000000"/>
              </w:rPr>
              <w:t>о</w:t>
            </w:r>
            <w:r w:rsidRPr="001F075A">
              <w:rPr>
                <w:color w:val="000000"/>
              </w:rPr>
              <w:t>зяйства &lt;</w:t>
            </w:r>
            <w:hyperlink w:anchor="Par236" w:history="1">
              <w:r w:rsidRPr="001F075A">
                <w:rPr>
                  <w:color w:val="000000"/>
                </w:rPr>
                <w:t>**</w:t>
              </w:r>
            </w:hyperlink>
            <w:r w:rsidRPr="001F075A">
              <w:rPr>
                <w:color w:val="000000"/>
              </w:rPr>
              <w:t>&gt;</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отлично</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20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хорошо</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15</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удовлетворительно</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10</w:t>
            </w:r>
          </w:p>
        </w:tc>
      </w:tr>
      <w:tr w:rsidR="007A4BD6" w:rsidRPr="001F075A" w:rsidTr="007A4BD6">
        <w:trPr>
          <w:jc w:val="center"/>
        </w:trPr>
        <w:tc>
          <w:tcPr>
            <w:tcW w:w="3890" w:type="dxa"/>
            <w:vMerge w:val="restart"/>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7. Опыт работы в сельском хозя</w:t>
            </w:r>
            <w:r w:rsidRPr="001F075A">
              <w:rPr>
                <w:color w:val="000000"/>
              </w:rPr>
              <w:t>й</w:t>
            </w:r>
            <w:r w:rsidRPr="001F075A">
              <w:rPr>
                <w:color w:val="000000"/>
              </w:rPr>
              <w:t>стве</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граждане с личными подсобными х</w:t>
            </w:r>
            <w:r w:rsidRPr="001F075A">
              <w:rPr>
                <w:color w:val="000000"/>
              </w:rPr>
              <w:t>о</w:t>
            </w:r>
            <w:r w:rsidRPr="001F075A">
              <w:rPr>
                <w:color w:val="000000"/>
              </w:rPr>
              <w:t>зяйствами или лица, имеющие труд</w:t>
            </w:r>
            <w:r w:rsidRPr="001F075A">
              <w:rPr>
                <w:color w:val="000000"/>
              </w:rPr>
              <w:t>о</w:t>
            </w:r>
            <w:r w:rsidRPr="001F075A">
              <w:rPr>
                <w:color w:val="000000"/>
              </w:rPr>
              <w:t>вой стаж в сельском хозяйстве более 3-х лет и наличие высшего, среднего или дополн</w:t>
            </w:r>
            <w:r w:rsidRPr="001F075A">
              <w:rPr>
                <w:color w:val="000000"/>
              </w:rPr>
              <w:t>и</w:t>
            </w:r>
            <w:r w:rsidRPr="001F075A">
              <w:rPr>
                <w:color w:val="000000"/>
              </w:rPr>
              <w:t>тельного образования по сельскохозя</w:t>
            </w:r>
            <w:r w:rsidRPr="001F075A">
              <w:rPr>
                <w:color w:val="000000"/>
              </w:rPr>
              <w:t>й</w:t>
            </w:r>
            <w:r w:rsidRPr="001F075A">
              <w:rPr>
                <w:color w:val="000000"/>
              </w:rPr>
              <w:t>ственной специальности</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20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граждане с личными подсобными х</w:t>
            </w:r>
            <w:r w:rsidRPr="001F075A">
              <w:rPr>
                <w:color w:val="000000"/>
              </w:rPr>
              <w:t>о</w:t>
            </w:r>
            <w:r w:rsidRPr="001F075A">
              <w:rPr>
                <w:color w:val="000000"/>
              </w:rPr>
              <w:t>зяйствами или лица имеющие труд</w:t>
            </w:r>
            <w:r w:rsidRPr="001F075A">
              <w:rPr>
                <w:color w:val="000000"/>
              </w:rPr>
              <w:t>о</w:t>
            </w:r>
            <w:r w:rsidRPr="001F075A">
              <w:rPr>
                <w:color w:val="000000"/>
              </w:rPr>
              <w:t>вой стаж в сельском хозяйстве более 3-х лет</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15</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наличие высшего сельскохозяйстве</w:t>
            </w:r>
            <w:r w:rsidRPr="001F075A">
              <w:rPr>
                <w:color w:val="000000"/>
              </w:rPr>
              <w:t>н</w:t>
            </w:r>
            <w:r w:rsidRPr="001F075A">
              <w:rPr>
                <w:color w:val="000000"/>
              </w:rPr>
              <w:t>ного или среднего специального обр</w:t>
            </w:r>
            <w:r w:rsidRPr="001F075A">
              <w:rPr>
                <w:color w:val="000000"/>
              </w:rPr>
              <w:t>а</w:t>
            </w:r>
            <w:r w:rsidRPr="001F075A">
              <w:rPr>
                <w:color w:val="000000"/>
              </w:rPr>
              <w:t>зования</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10</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наличие дополнительного професси</w:t>
            </w:r>
            <w:r w:rsidRPr="001F075A">
              <w:rPr>
                <w:color w:val="000000"/>
              </w:rPr>
              <w:t>о</w:t>
            </w:r>
            <w:r w:rsidRPr="001F075A">
              <w:rPr>
                <w:color w:val="000000"/>
              </w:rPr>
              <w:t>нального образования по сельскох</w:t>
            </w:r>
            <w:r w:rsidRPr="001F075A">
              <w:rPr>
                <w:color w:val="000000"/>
              </w:rPr>
              <w:t>о</w:t>
            </w:r>
            <w:r w:rsidRPr="001F075A">
              <w:rPr>
                <w:color w:val="000000"/>
              </w:rPr>
              <w:t>зяйственной специальности</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5</w:t>
            </w:r>
          </w:p>
        </w:tc>
      </w:tr>
      <w:tr w:rsidR="007A4BD6" w:rsidRPr="001F075A" w:rsidTr="007A4BD6">
        <w:trPr>
          <w:jc w:val="center"/>
        </w:trPr>
        <w:tc>
          <w:tcPr>
            <w:tcW w:w="3890" w:type="dxa"/>
            <w:vMerge w:val="restart"/>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8. Презентационные материалы</w:t>
            </w: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наличие презентации в очном собес</w:t>
            </w:r>
            <w:r w:rsidRPr="001F075A">
              <w:rPr>
                <w:color w:val="000000"/>
              </w:rPr>
              <w:t>е</w:t>
            </w:r>
            <w:r w:rsidRPr="001F075A">
              <w:rPr>
                <w:color w:val="000000"/>
              </w:rPr>
              <w:t>довании</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5</w:t>
            </w:r>
          </w:p>
        </w:tc>
      </w:tr>
      <w:tr w:rsidR="007A4BD6" w:rsidRPr="001F075A" w:rsidTr="007A4BD6">
        <w:trPr>
          <w:jc w:val="center"/>
        </w:trPr>
        <w:tc>
          <w:tcPr>
            <w:tcW w:w="3890" w:type="dxa"/>
            <w:vMerge/>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p>
        </w:tc>
        <w:tc>
          <w:tcPr>
            <w:tcW w:w="4111"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rPr>
                <w:color w:val="000000"/>
              </w:rPr>
            </w:pPr>
            <w:r w:rsidRPr="001F075A">
              <w:rPr>
                <w:color w:val="000000"/>
              </w:rPr>
              <w:t>отсутствие презентационного матер</w:t>
            </w:r>
            <w:r w:rsidRPr="001F075A">
              <w:rPr>
                <w:color w:val="000000"/>
              </w:rPr>
              <w:t>и</w:t>
            </w:r>
            <w:r w:rsidRPr="001F075A">
              <w:rPr>
                <w:color w:val="000000"/>
              </w:rPr>
              <w:t>ала</w:t>
            </w:r>
          </w:p>
        </w:tc>
        <w:tc>
          <w:tcPr>
            <w:tcW w:w="1524" w:type="dxa"/>
            <w:tcBorders>
              <w:top w:val="single" w:sz="4" w:space="0" w:color="auto"/>
              <w:left w:val="single" w:sz="4" w:space="0" w:color="auto"/>
              <w:bottom w:val="single" w:sz="4" w:space="0" w:color="auto"/>
              <w:right w:val="single" w:sz="4" w:space="0" w:color="auto"/>
            </w:tcBorders>
          </w:tcPr>
          <w:p w:rsidR="0028364B" w:rsidRPr="001F075A" w:rsidRDefault="0028364B" w:rsidP="007A4BD6">
            <w:pPr>
              <w:autoSpaceDE w:val="0"/>
              <w:autoSpaceDN w:val="0"/>
              <w:adjustRightInd w:val="0"/>
              <w:jc w:val="center"/>
              <w:rPr>
                <w:color w:val="000000"/>
              </w:rPr>
            </w:pPr>
            <w:r w:rsidRPr="001F075A">
              <w:rPr>
                <w:color w:val="000000"/>
              </w:rPr>
              <w:t>0</w:t>
            </w:r>
          </w:p>
        </w:tc>
      </w:tr>
    </w:tbl>
    <w:p w:rsidR="0028364B" w:rsidRPr="001F075A" w:rsidRDefault="0028364B" w:rsidP="007A4BD6">
      <w:pPr>
        <w:autoSpaceDE w:val="0"/>
        <w:autoSpaceDN w:val="0"/>
        <w:adjustRightInd w:val="0"/>
        <w:ind w:firstLine="709"/>
        <w:jc w:val="both"/>
        <w:rPr>
          <w:color w:val="000000"/>
        </w:rPr>
      </w:pPr>
      <w:r w:rsidRPr="001F075A">
        <w:rPr>
          <w:color w:val="000000"/>
        </w:rPr>
        <w:t>Примечания:</w:t>
      </w:r>
    </w:p>
    <w:p w:rsidR="0028364B" w:rsidRPr="001F075A" w:rsidRDefault="0028364B" w:rsidP="007A4BD6">
      <w:pPr>
        <w:autoSpaceDE w:val="0"/>
        <w:autoSpaceDN w:val="0"/>
        <w:adjustRightInd w:val="0"/>
        <w:ind w:firstLine="709"/>
        <w:jc w:val="both"/>
        <w:rPr>
          <w:color w:val="000000"/>
        </w:rPr>
      </w:pPr>
      <w:r w:rsidRPr="001F075A">
        <w:rPr>
          <w:color w:val="000000"/>
        </w:rPr>
        <w:t xml:space="preserve">&lt;*&gt; при расчете значения показателя, указанного в строке 2 таблицы, применяются </w:t>
      </w:r>
      <w:hyperlink r:id="rId145" w:history="1">
        <w:r w:rsidRPr="001F075A">
          <w:rPr>
            <w:color w:val="000000"/>
          </w:rPr>
          <w:t>коэ</w:t>
        </w:r>
        <w:r w:rsidRPr="001F075A">
          <w:rPr>
            <w:color w:val="000000"/>
          </w:rPr>
          <w:t>ф</w:t>
        </w:r>
        <w:r w:rsidRPr="001F075A">
          <w:rPr>
            <w:color w:val="000000"/>
          </w:rPr>
          <w:t>фициенты</w:t>
        </w:r>
      </w:hyperlink>
      <w:r w:rsidRPr="001F075A">
        <w:rPr>
          <w:color w:val="000000"/>
        </w:rPr>
        <w:t xml:space="preserve"> перевода скота и птицы в условные головы, утвержденные приказом Министерства сельского хозяйства Российской Федерации от 13 февраля 2020 г. </w:t>
      </w:r>
      <w:r w:rsidR="001C15C9" w:rsidRPr="001F075A">
        <w:rPr>
          <w:color w:val="000000"/>
        </w:rPr>
        <w:t>№</w:t>
      </w:r>
      <w:r w:rsidRPr="001F075A">
        <w:rPr>
          <w:color w:val="000000"/>
        </w:rPr>
        <w:t xml:space="preserve"> 62;</w:t>
      </w:r>
    </w:p>
    <w:p w:rsidR="0028364B" w:rsidRPr="001F075A" w:rsidRDefault="0028364B" w:rsidP="007A4BD6">
      <w:pPr>
        <w:autoSpaceDE w:val="0"/>
        <w:autoSpaceDN w:val="0"/>
        <w:adjustRightInd w:val="0"/>
        <w:ind w:firstLine="709"/>
        <w:jc w:val="both"/>
        <w:rPr>
          <w:color w:val="000000"/>
        </w:rPr>
      </w:pPr>
      <w:bookmarkStart w:id="142" w:name="Par236"/>
      <w:bookmarkEnd w:id="142"/>
      <w:r w:rsidRPr="001F075A">
        <w:rPr>
          <w:color w:val="000000"/>
        </w:rPr>
        <w:t>&lt;**&gt; значение показателя определяется как среднее арифметическое баллов всех прису</w:t>
      </w:r>
      <w:r w:rsidRPr="001F075A">
        <w:rPr>
          <w:color w:val="000000"/>
        </w:rPr>
        <w:t>т</w:t>
      </w:r>
      <w:r w:rsidRPr="001F075A">
        <w:rPr>
          <w:color w:val="000000"/>
        </w:rPr>
        <w:t>ствовавших членов конкурсной комиссии.</w:t>
      </w:r>
    </w:p>
    <w:p w:rsidR="0028364B" w:rsidRPr="001F075A" w:rsidRDefault="0028364B" w:rsidP="006A0F9D">
      <w:pPr>
        <w:autoSpaceDE w:val="0"/>
        <w:autoSpaceDN w:val="0"/>
        <w:adjustRightInd w:val="0"/>
        <w:ind w:firstLine="709"/>
        <w:jc w:val="both"/>
        <w:rPr>
          <w:color w:val="000000"/>
          <w:sz w:val="28"/>
          <w:szCs w:val="28"/>
        </w:rPr>
      </w:pP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Оценка заявки осуществляется путем суммирования всех баллов.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По результатам оценки заявок участников отбора каждой заявке присваивае</w:t>
      </w:r>
      <w:r w:rsidRPr="001F075A">
        <w:rPr>
          <w:color w:val="000000"/>
          <w:sz w:val="28"/>
          <w:szCs w:val="28"/>
        </w:rPr>
        <w:t>т</w:t>
      </w:r>
      <w:r w:rsidRPr="001F075A">
        <w:rPr>
          <w:color w:val="000000"/>
          <w:sz w:val="28"/>
          <w:szCs w:val="28"/>
        </w:rPr>
        <w:t>ся порядковый номер в порядке убывания суммарной оценки заявки.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Заявка не может быть признана победителем в случае, если суммарная оценка проекта конкурсной комиссией составляет менее 75 баллов (включ</w:t>
      </w:r>
      <w:r w:rsidRPr="001F075A">
        <w:rPr>
          <w:color w:val="000000"/>
          <w:sz w:val="28"/>
          <w:szCs w:val="28"/>
        </w:rPr>
        <w:t>и</w:t>
      </w:r>
      <w:r w:rsidRPr="001F075A">
        <w:rPr>
          <w:color w:val="000000"/>
          <w:sz w:val="28"/>
          <w:szCs w:val="28"/>
        </w:rPr>
        <w:t>тельно).</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Заявки, набравшие более 75 баллов (включительно), становятся побед</w:t>
      </w:r>
      <w:r w:rsidRPr="001F075A">
        <w:rPr>
          <w:color w:val="000000"/>
          <w:sz w:val="28"/>
          <w:szCs w:val="28"/>
        </w:rPr>
        <w:t>и</w:t>
      </w:r>
      <w:r w:rsidRPr="001F075A">
        <w:rPr>
          <w:color w:val="000000"/>
          <w:sz w:val="28"/>
          <w:szCs w:val="28"/>
        </w:rPr>
        <w:t>телями конкурсного отбора.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2.14. В течение 30 рабочих дней Министерство обеспечивает размещение и</w:t>
      </w:r>
      <w:r w:rsidRPr="001F075A">
        <w:rPr>
          <w:color w:val="000000"/>
          <w:sz w:val="28"/>
          <w:szCs w:val="28"/>
        </w:rPr>
        <w:t>н</w:t>
      </w:r>
      <w:r w:rsidRPr="001F075A">
        <w:rPr>
          <w:color w:val="000000"/>
          <w:sz w:val="28"/>
          <w:szCs w:val="28"/>
        </w:rPr>
        <w:t xml:space="preserve">формации об итогах конкурсного отбора на едином портале и официальном сайте Министерства в информационно-телекоммуникационной сети </w:t>
      </w:r>
      <w:r w:rsidR="001C1F87" w:rsidRPr="001F075A">
        <w:rPr>
          <w:color w:val="000000"/>
          <w:sz w:val="28"/>
          <w:szCs w:val="28"/>
        </w:rPr>
        <w:t>«</w:t>
      </w:r>
      <w:r w:rsidRPr="001F075A">
        <w:rPr>
          <w:color w:val="000000"/>
          <w:sz w:val="28"/>
          <w:szCs w:val="28"/>
        </w:rPr>
        <w:t>Инте</w:t>
      </w:r>
      <w:r w:rsidRPr="001F075A">
        <w:rPr>
          <w:color w:val="000000"/>
          <w:sz w:val="28"/>
          <w:szCs w:val="28"/>
        </w:rPr>
        <w:t>р</w:t>
      </w:r>
      <w:r w:rsidRPr="001F075A">
        <w:rPr>
          <w:color w:val="000000"/>
          <w:sz w:val="28"/>
          <w:szCs w:val="28"/>
        </w:rPr>
        <w:t>нет</w:t>
      </w:r>
      <w:r w:rsidR="001C1F87" w:rsidRPr="001F075A">
        <w:rPr>
          <w:color w:val="000000"/>
          <w:sz w:val="28"/>
          <w:szCs w:val="28"/>
        </w:rPr>
        <w:t>»</w:t>
      </w:r>
      <w:r w:rsidRPr="001F075A">
        <w:rPr>
          <w:color w:val="000000"/>
          <w:sz w:val="28"/>
          <w:szCs w:val="28"/>
        </w:rPr>
        <w:t xml:space="preserve"> по адресу </w:t>
      </w:r>
      <w:r w:rsidR="006A0F9D" w:rsidRPr="001F075A">
        <w:rPr>
          <w:color w:val="000000"/>
          <w:sz w:val="28"/>
          <w:szCs w:val="28"/>
        </w:rPr>
        <w:t>–</w:t>
      </w:r>
      <w:r w:rsidRPr="001F075A">
        <w:rPr>
          <w:color w:val="000000"/>
          <w:sz w:val="28"/>
          <w:szCs w:val="28"/>
        </w:rPr>
        <w:t xml:space="preserve"> https://mcx.rtyva.ru, включающей сл</w:t>
      </w:r>
      <w:r w:rsidRPr="001F075A">
        <w:rPr>
          <w:color w:val="000000"/>
          <w:sz w:val="28"/>
          <w:szCs w:val="28"/>
        </w:rPr>
        <w:t>е</w:t>
      </w:r>
      <w:r w:rsidRPr="001F075A">
        <w:rPr>
          <w:color w:val="000000"/>
          <w:sz w:val="28"/>
          <w:szCs w:val="28"/>
        </w:rPr>
        <w:t>дующие сведения: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дату, время и место проведения рассмотрения заявок;</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дату, время и место оценки заявок участников конкурсного отбора;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информацию об участниках конкурсного отбора, заявки которых были ра</w:t>
      </w:r>
      <w:r w:rsidRPr="001F075A">
        <w:rPr>
          <w:color w:val="000000"/>
          <w:sz w:val="28"/>
          <w:szCs w:val="28"/>
        </w:rPr>
        <w:t>с</w:t>
      </w:r>
      <w:r w:rsidRPr="001F075A">
        <w:rPr>
          <w:color w:val="000000"/>
          <w:sz w:val="28"/>
          <w:szCs w:val="28"/>
        </w:rPr>
        <w:t>смотрены;</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информацию об участниках конкурсного отбора, заявки которых были откл</w:t>
      </w:r>
      <w:r w:rsidRPr="001F075A">
        <w:rPr>
          <w:color w:val="000000"/>
          <w:sz w:val="28"/>
          <w:szCs w:val="28"/>
        </w:rPr>
        <w:t>о</w:t>
      </w:r>
      <w:r w:rsidRPr="001F075A">
        <w:rPr>
          <w:color w:val="000000"/>
          <w:sz w:val="28"/>
          <w:szCs w:val="28"/>
        </w:rPr>
        <w:t>нены, с указанием причин их отклонения, в том числе положений объявления о пр</w:t>
      </w:r>
      <w:r w:rsidRPr="001F075A">
        <w:rPr>
          <w:color w:val="000000"/>
          <w:sz w:val="28"/>
          <w:szCs w:val="28"/>
        </w:rPr>
        <w:t>о</w:t>
      </w:r>
      <w:r w:rsidRPr="001F075A">
        <w:rPr>
          <w:color w:val="000000"/>
          <w:sz w:val="28"/>
          <w:szCs w:val="28"/>
        </w:rPr>
        <w:t>ведении конкурсного отбора, которым не соответствуют такие з</w:t>
      </w:r>
      <w:r w:rsidRPr="001F075A">
        <w:rPr>
          <w:color w:val="000000"/>
          <w:sz w:val="28"/>
          <w:szCs w:val="28"/>
        </w:rPr>
        <w:t>а</w:t>
      </w:r>
      <w:r w:rsidRPr="001F075A">
        <w:rPr>
          <w:color w:val="000000"/>
          <w:sz w:val="28"/>
          <w:szCs w:val="28"/>
        </w:rPr>
        <w:t>явки;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последовательность оценки заявок участников конкурсного отбора, присвое</w:t>
      </w:r>
      <w:r w:rsidRPr="001F075A">
        <w:rPr>
          <w:color w:val="000000"/>
          <w:sz w:val="28"/>
          <w:szCs w:val="28"/>
        </w:rPr>
        <w:t>н</w:t>
      </w:r>
      <w:r w:rsidRPr="001F075A">
        <w:rPr>
          <w:color w:val="000000"/>
          <w:sz w:val="28"/>
          <w:szCs w:val="28"/>
        </w:rPr>
        <w:t>ные заявкам участников конкурсного отбора значения по каждому из предусмо</w:t>
      </w:r>
      <w:r w:rsidRPr="001F075A">
        <w:rPr>
          <w:color w:val="000000"/>
          <w:sz w:val="28"/>
          <w:szCs w:val="28"/>
        </w:rPr>
        <w:t>т</w:t>
      </w:r>
      <w:r w:rsidRPr="001F075A">
        <w:rPr>
          <w:color w:val="000000"/>
          <w:sz w:val="28"/>
          <w:szCs w:val="28"/>
        </w:rPr>
        <w:t>ренных критериев оценки заявок участников конкурсного отбора, принятое на осн</w:t>
      </w:r>
      <w:r w:rsidRPr="001F075A">
        <w:rPr>
          <w:color w:val="000000"/>
          <w:sz w:val="28"/>
          <w:szCs w:val="28"/>
        </w:rPr>
        <w:t>о</w:t>
      </w:r>
      <w:r w:rsidRPr="001F075A">
        <w:rPr>
          <w:color w:val="000000"/>
          <w:sz w:val="28"/>
          <w:szCs w:val="28"/>
        </w:rPr>
        <w:t>вании результатов оценки указанных заявок решение о пр</w:t>
      </w:r>
      <w:r w:rsidRPr="001F075A">
        <w:rPr>
          <w:color w:val="000000"/>
          <w:sz w:val="28"/>
          <w:szCs w:val="28"/>
        </w:rPr>
        <w:t>и</w:t>
      </w:r>
      <w:r w:rsidRPr="001F075A">
        <w:rPr>
          <w:color w:val="000000"/>
          <w:sz w:val="28"/>
          <w:szCs w:val="28"/>
        </w:rPr>
        <w:t>своении таким заявкам порядковых номеров;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наименование получателя (получателей) грантов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с которым заключается соглашение, и размер предоставляемого ему гранта </w:t>
      </w:r>
      <w:r w:rsidR="001C1F87" w:rsidRPr="001F075A">
        <w:rPr>
          <w:color w:val="000000"/>
          <w:sz w:val="28"/>
          <w:szCs w:val="28"/>
        </w:rPr>
        <w:t>«</w:t>
      </w:r>
      <w:r w:rsidRPr="001F075A">
        <w:rPr>
          <w:color w:val="000000"/>
          <w:sz w:val="28"/>
          <w:szCs w:val="28"/>
        </w:rPr>
        <w:t>Агр</w:t>
      </w:r>
      <w:r w:rsidRPr="001F075A">
        <w:rPr>
          <w:color w:val="000000"/>
          <w:sz w:val="28"/>
          <w:szCs w:val="28"/>
        </w:rPr>
        <w:t>о</w:t>
      </w:r>
      <w:r w:rsidRPr="001F075A">
        <w:rPr>
          <w:color w:val="000000"/>
          <w:sz w:val="28"/>
          <w:szCs w:val="28"/>
        </w:rPr>
        <w:t>стартап</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2.15. Условия и порядок заключения между Министерством и получателем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соглашения, дополнительного соглашения к соглашению (д</w:t>
      </w:r>
      <w:r w:rsidRPr="001F075A">
        <w:rPr>
          <w:color w:val="000000"/>
          <w:sz w:val="28"/>
          <w:szCs w:val="28"/>
        </w:rPr>
        <w:t>а</w:t>
      </w:r>
      <w:r w:rsidRPr="001F075A">
        <w:rPr>
          <w:color w:val="000000"/>
          <w:sz w:val="28"/>
          <w:szCs w:val="28"/>
        </w:rPr>
        <w:t xml:space="preserve">лее </w:t>
      </w:r>
      <w:r w:rsidR="00CE4B7F">
        <w:rPr>
          <w:color w:val="000000"/>
          <w:sz w:val="28"/>
          <w:szCs w:val="28"/>
        </w:rPr>
        <w:t>–</w:t>
      </w:r>
      <w:r w:rsidRPr="001F075A">
        <w:rPr>
          <w:color w:val="000000"/>
          <w:sz w:val="28"/>
          <w:szCs w:val="28"/>
        </w:rPr>
        <w:t xml:space="preserve"> дополнительное с</w:t>
      </w:r>
      <w:r w:rsidRPr="001F075A">
        <w:rPr>
          <w:color w:val="000000"/>
          <w:sz w:val="28"/>
          <w:szCs w:val="28"/>
        </w:rPr>
        <w:t>о</w:t>
      </w:r>
      <w:r w:rsidRPr="001F075A">
        <w:rPr>
          <w:color w:val="000000"/>
          <w:sz w:val="28"/>
          <w:szCs w:val="28"/>
        </w:rPr>
        <w:t>глашение).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Соглашение (дополнительное соглашение) заключается в соответствии с т</w:t>
      </w:r>
      <w:r w:rsidRPr="001F075A">
        <w:rPr>
          <w:color w:val="000000"/>
          <w:sz w:val="28"/>
          <w:szCs w:val="28"/>
        </w:rPr>
        <w:t>и</w:t>
      </w:r>
      <w:r w:rsidRPr="001F075A">
        <w:rPr>
          <w:color w:val="000000"/>
          <w:sz w:val="28"/>
          <w:szCs w:val="28"/>
        </w:rPr>
        <w:t>повой формой, установленной Министерством финансов Российской Фед</w:t>
      </w:r>
      <w:r w:rsidRPr="001F075A">
        <w:rPr>
          <w:color w:val="000000"/>
          <w:sz w:val="28"/>
          <w:szCs w:val="28"/>
        </w:rPr>
        <w:t>е</w:t>
      </w:r>
      <w:r w:rsidRPr="001F075A">
        <w:rPr>
          <w:color w:val="000000"/>
          <w:sz w:val="28"/>
          <w:szCs w:val="28"/>
        </w:rPr>
        <w:t>рации для соглашений о предоставлении субсидий из федерального бюджета, в форме эле</w:t>
      </w:r>
      <w:r w:rsidRPr="001F075A">
        <w:rPr>
          <w:color w:val="000000"/>
          <w:sz w:val="28"/>
          <w:szCs w:val="28"/>
        </w:rPr>
        <w:t>к</w:t>
      </w:r>
      <w:r w:rsidRPr="001F075A">
        <w:rPr>
          <w:color w:val="000000"/>
          <w:sz w:val="28"/>
          <w:szCs w:val="28"/>
        </w:rPr>
        <w:t>тронного документа в государственной интегрированной информ</w:t>
      </w:r>
      <w:r w:rsidRPr="001F075A">
        <w:rPr>
          <w:color w:val="000000"/>
          <w:sz w:val="28"/>
          <w:szCs w:val="28"/>
        </w:rPr>
        <w:t>а</w:t>
      </w:r>
      <w:r w:rsidRPr="001F075A">
        <w:rPr>
          <w:color w:val="000000"/>
          <w:sz w:val="28"/>
          <w:szCs w:val="28"/>
        </w:rPr>
        <w:t xml:space="preserve">ционной системе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(далее </w:t>
      </w:r>
      <w:r w:rsidR="00EB53AE" w:rsidRPr="001F075A">
        <w:rPr>
          <w:color w:val="000000"/>
          <w:sz w:val="28"/>
          <w:szCs w:val="28"/>
        </w:rPr>
        <w:t>–</w:t>
      </w:r>
      <w:r w:rsidRPr="001F075A">
        <w:rPr>
          <w:color w:val="000000"/>
          <w:sz w:val="28"/>
          <w:szCs w:val="28"/>
        </w:rPr>
        <w:t xml:space="preserve"> система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и подписывается усиленной квалифицированной подписью лиц, имеющих право действовать от имени каждой из сторон соглашения.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Министерство формирует проект соглашения и направляет его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для подписания получателем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в срок, не превыша</w:t>
      </w:r>
      <w:r w:rsidRPr="001F075A">
        <w:rPr>
          <w:color w:val="000000"/>
          <w:sz w:val="28"/>
          <w:szCs w:val="28"/>
        </w:rPr>
        <w:t>ю</w:t>
      </w:r>
      <w:r w:rsidRPr="001F075A">
        <w:rPr>
          <w:color w:val="000000"/>
          <w:sz w:val="28"/>
          <w:szCs w:val="28"/>
        </w:rPr>
        <w:t>щий 30 рабочих дней после подведения итогов конкурсного отбора.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При изменении условий соглашения в случаях, предусмотренных соглашен</w:t>
      </w:r>
      <w:r w:rsidRPr="001F075A">
        <w:rPr>
          <w:color w:val="000000"/>
          <w:sz w:val="28"/>
          <w:szCs w:val="28"/>
        </w:rPr>
        <w:t>и</w:t>
      </w:r>
      <w:r w:rsidRPr="001F075A">
        <w:rPr>
          <w:color w:val="000000"/>
          <w:sz w:val="28"/>
          <w:szCs w:val="28"/>
        </w:rPr>
        <w:t>ем, Министерство в течение 10 рабочих дней формирует проект дополн</w:t>
      </w:r>
      <w:r w:rsidRPr="001F075A">
        <w:rPr>
          <w:color w:val="000000"/>
          <w:sz w:val="28"/>
          <w:szCs w:val="28"/>
        </w:rPr>
        <w:t>и</w:t>
      </w:r>
      <w:r w:rsidRPr="001F075A">
        <w:rPr>
          <w:color w:val="000000"/>
          <w:sz w:val="28"/>
          <w:szCs w:val="28"/>
        </w:rPr>
        <w:t xml:space="preserve">тельного соглашения и направляет его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для подписания п</w:t>
      </w:r>
      <w:r w:rsidRPr="001F075A">
        <w:rPr>
          <w:color w:val="000000"/>
          <w:sz w:val="28"/>
          <w:szCs w:val="28"/>
        </w:rPr>
        <w:t>о</w:t>
      </w:r>
      <w:r w:rsidRPr="001F075A">
        <w:rPr>
          <w:color w:val="000000"/>
          <w:sz w:val="28"/>
          <w:szCs w:val="28"/>
        </w:rPr>
        <w:t xml:space="preserve">лучателем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2.16. Результатом предоставления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является дост</w:t>
      </w:r>
      <w:r w:rsidRPr="001F075A">
        <w:rPr>
          <w:color w:val="000000"/>
          <w:sz w:val="28"/>
          <w:szCs w:val="28"/>
        </w:rPr>
        <w:t>и</w:t>
      </w:r>
      <w:r w:rsidRPr="001F075A">
        <w:rPr>
          <w:color w:val="000000"/>
          <w:sz w:val="28"/>
          <w:szCs w:val="28"/>
        </w:rPr>
        <w:t>жен</w:t>
      </w:r>
      <w:r w:rsidR="00EB53AE" w:rsidRPr="001F075A">
        <w:rPr>
          <w:color w:val="000000"/>
          <w:sz w:val="28"/>
          <w:szCs w:val="28"/>
        </w:rPr>
        <w:t>ие Республикой Тыва результата –</w:t>
      </w:r>
      <w:r w:rsidRPr="001F075A">
        <w:rPr>
          <w:color w:val="000000"/>
          <w:sz w:val="28"/>
          <w:szCs w:val="28"/>
        </w:rPr>
        <w:t xml:space="preserve"> </w:t>
      </w:r>
      <w:r w:rsidR="001C1F87" w:rsidRPr="001F075A">
        <w:rPr>
          <w:color w:val="000000"/>
          <w:sz w:val="28"/>
          <w:szCs w:val="28"/>
        </w:rPr>
        <w:t>«</w:t>
      </w:r>
      <w:r w:rsidRPr="001F075A">
        <w:rPr>
          <w:color w:val="000000"/>
          <w:sz w:val="28"/>
          <w:szCs w:val="28"/>
        </w:rPr>
        <w:t>Субъекты МСП в АПК получили комплексную поддержку с момента начала предпринимательской деятельности до выхода на ур</w:t>
      </w:r>
      <w:r w:rsidRPr="001F075A">
        <w:rPr>
          <w:color w:val="000000"/>
          <w:sz w:val="28"/>
          <w:szCs w:val="28"/>
        </w:rPr>
        <w:t>о</w:t>
      </w:r>
      <w:r w:rsidRPr="001F075A">
        <w:rPr>
          <w:color w:val="000000"/>
          <w:sz w:val="28"/>
          <w:szCs w:val="28"/>
        </w:rPr>
        <w:t>вень развития, предполагающий интеграцию в более крупные единицы бизнеса (к</w:t>
      </w:r>
      <w:r w:rsidRPr="001F075A">
        <w:rPr>
          <w:color w:val="000000"/>
          <w:sz w:val="28"/>
          <w:szCs w:val="28"/>
        </w:rPr>
        <w:t>о</w:t>
      </w:r>
      <w:r w:rsidRPr="001F075A">
        <w:rPr>
          <w:color w:val="000000"/>
          <w:sz w:val="28"/>
          <w:szCs w:val="28"/>
        </w:rPr>
        <w:t>личество субъектов МСП в сфере АПК, получивших поддержку, в том числе в р</w:t>
      </w:r>
      <w:r w:rsidRPr="001F075A">
        <w:rPr>
          <w:color w:val="000000"/>
          <w:sz w:val="28"/>
          <w:szCs w:val="28"/>
        </w:rPr>
        <w:t>е</w:t>
      </w:r>
      <w:r w:rsidRPr="001F075A">
        <w:rPr>
          <w:color w:val="000000"/>
          <w:sz w:val="28"/>
          <w:szCs w:val="28"/>
        </w:rPr>
        <w:lastRenderedPageBreak/>
        <w:t>зультате услуг, оказанных центрами компетенций в сфере сельскохозяйственной к</w:t>
      </w:r>
      <w:r w:rsidRPr="001F075A">
        <w:rPr>
          <w:color w:val="000000"/>
          <w:sz w:val="28"/>
          <w:szCs w:val="28"/>
        </w:rPr>
        <w:t>о</w:t>
      </w:r>
      <w:r w:rsidRPr="001F075A">
        <w:rPr>
          <w:color w:val="000000"/>
          <w:sz w:val="28"/>
          <w:szCs w:val="28"/>
        </w:rPr>
        <w:t>операции и поддержки фермеров, накопител</w:t>
      </w:r>
      <w:r w:rsidRPr="001F075A">
        <w:rPr>
          <w:color w:val="000000"/>
          <w:sz w:val="28"/>
          <w:szCs w:val="28"/>
        </w:rPr>
        <w:t>ь</w:t>
      </w:r>
      <w:r w:rsidRPr="001F075A">
        <w:rPr>
          <w:color w:val="000000"/>
          <w:sz w:val="28"/>
          <w:szCs w:val="28"/>
        </w:rPr>
        <w:t>ным итогом) (единиц)</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Показателем, необходимым для достижения результата предоставления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указанного в абзаце первом настоящего пункта, являе</w:t>
      </w:r>
      <w:r w:rsidRPr="001F075A">
        <w:rPr>
          <w:color w:val="000000"/>
          <w:sz w:val="28"/>
          <w:szCs w:val="28"/>
        </w:rPr>
        <w:t>т</w:t>
      </w:r>
      <w:r w:rsidRPr="001F075A">
        <w:rPr>
          <w:color w:val="000000"/>
          <w:sz w:val="28"/>
          <w:szCs w:val="28"/>
        </w:rPr>
        <w:t>ся количество новых постоянных работников, зарегистрированных в Пенсионном фонде Росси</w:t>
      </w:r>
      <w:r w:rsidRPr="001F075A">
        <w:rPr>
          <w:color w:val="000000"/>
          <w:sz w:val="28"/>
          <w:szCs w:val="28"/>
        </w:rPr>
        <w:t>й</w:t>
      </w:r>
      <w:r w:rsidRPr="001F075A">
        <w:rPr>
          <w:color w:val="000000"/>
          <w:sz w:val="28"/>
          <w:szCs w:val="28"/>
        </w:rPr>
        <w:t>ской Федер</w:t>
      </w:r>
      <w:r w:rsidRPr="001F075A">
        <w:rPr>
          <w:color w:val="000000"/>
          <w:sz w:val="28"/>
          <w:szCs w:val="28"/>
        </w:rPr>
        <w:t>а</w:t>
      </w:r>
      <w:r w:rsidRPr="001F075A">
        <w:rPr>
          <w:color w:val="000000"/>
          <w:sz w:val="28"/>
          <w:szCs w:val="28"/>
        </w:rPr>
        <w:t xml:space="preserve">ции, Фонде социального страхования Российской Федерации, принятых получателем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 xml:space="preserve"> в течение срока использования гранта </w:t>
      </w:r>
      <w:r w:rsidR="001C1F87" w:rsidRPr="001F075A">
        <w:rPr>
          <w:color w:val="000000"/>
          <w:sz w:val="28"/>
          <w:szCs w:val="28"/>
        </w:rPr>
        <w:t>«</w:t>
      </w:r>
      <w:r w:rsidRPr="001F075A">
        <w:rPr>
          <w:color w:val="000000"/>
          <w:sz w:val="28"/>
          <w:szCs w:val="28"/>
        </w:rPr>
        <w:t>Агр</w:t>
      </w:r>
      <w:r w:rsidRPr="001F075A">
        <w:rPr>
          <w:color w:val="000000"/>
          <w:sz w:val="28"/>
          <w:szCs w:val="28"/>
        </w:rPr>
        <w:t>о</w:t>
      </w:r>
      <w:r w:rsidRPr="001F075A">
        <w:rPr>
          <w:color w:val="000000"/>
          <w:sz w:val="28"/>
          <w:szCs w:val="28"/>
        </w:rPr>
        <w:t>стартап</w:t>
      </w:r>
      <w:r w:rsidR="001C1F87" w:rsidRPr="001F075A">
        <w:rPr>
          <w:color w:val="000000"/>
          <w:sz w:val="28"/>
          <w:szCs w:val="28"/>
        </w:rPr>
        <w:t>»</w:t>
      </w:r>
      <w:r w:rsidRPr="001F075A">
        <w:rPr>
          <w:color w:val="000000"/>
          <w:sz w:val="28"/>
          <w:szCs w:val="28"/>
        </w:rPr>
        <w:t xml:space="preserve"> (единиц) (далее </w:t>
      </w:r>
      <w:r w:rsidR="00EB53AE" w:rsidRPr="001F075A">
        <w:rPr>
          <w:color w:val="000000"/>
          <w:sz w:val="28"/>
          <w:szCs w:val="28"/>
        </w:rPr>
        <w:t>–</w:t>
      </w:r>
      <w:r w:rsidRPr="001F075A">
        <w:rPr>
          <w:color w:val="000000"/>
          <w:sz w:val="28"/>
          <w:szCs w:val="28"/>
        </w:rPr>
        <w:t xml:space="preserve"> новый постоянный работник), значение которого уст</w:t>
      </w:r>
      <w:r w:rsidRPr="001F075A">
        <w:rPr>
          <w:color w:val="000000"/>
          <w:sz w:val="28"/>
          <w:szCs w:val="28"/>
        </w:rPr>
        <w:t>а</w:t>
      </w:r>
      <w:r w:rsidRPr="001F075A">
        <w:rPr>
          <w:color w:val="000000"/>
          <w:sz w:val="28"/>
          <w:szCs w:val="28"/>
        </w:rPr>
        <w:t>навливается Министерством в соглашении: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не менее 2 новых постоянных работников, если сумма гранта составляет</w:t>
      </w:r>
      <w:r w:rsidR="00EB53AE" w:rsidRPr="001F075A">
        <w:rPr>
          <w:color w:val="000000"/>
          <w:sz w:val="28"/>
          <w:szCs w:val="28"/>
        </w:rPr>
        <w:t xml:space="preserve">                          </w:t>
      </w:r>
      <w:r w:rsidRPr="001F075A">
        <w:rPr>
          <w:color w:val="000000"/>
          <w:sz w:val="28"/>
          <w:szCs w:val="28"/>
        </w:rPr>
        <w:t xml:space="preserve"> 2 млн. рублей или более;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не менее 1 нового постоянного работника, если сумма гранта составляет менее 2 млн. рублей.</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При этом глава крестьянского (фермерского) хозяйства или индивидуальный предприниматель учитываются в качестве новых постоянных рабо</w:t>
      </w:r>
      <w:r w:rsidRPr="001F075A">
        <w:rPr>
          <w:color w:val="000000"/>
          <w:sz w:val="28"/>
          <w:szCs w:val="28"/>
        </w:rPr>
        <w:t>т</w:t>
      </w:r>
      <w:r w:rsidRPr="001F075A">
        <w:rPr>
          <w:color w:val="000000"/>
          <w:sz w:val="28"/>
          <w:szCs w:val="28"/>
        </w:rPr>
        <w:t>ников.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2.17. Перечисление средств на расчетный счет получателей гранта осущест</w:t>
      </w:r>
      <w:r w:rsidRPr="001F075A">
        <w:rPr>
          <w:color w:val="000000"/>
          <w:sz w:val="28"/>
          <w:szCs w:val="28"/>
        </w:rPr>
        <w:t>в</w:t>
      </w:r>
      <w:r w:rsidRPr="001F075A">
        <w:rPr>
          <w:color w:val="000000"/>
          <w:sz w:val="28"/>
          <w:szCs w:val="28"/>
        </w:rPr>
        <w:t>ляется на осн</w:t>
      </w:r>
      <w:r w:rsidRPr="001F075A">
        <w:rPr>
          <w:color w:val="000000"/>
          <w:sz w:val="28"/>
          <w:szCs w:val="28"/>
        </w:rPr>
        <w:t>о</w:t>
      </w:r>
      <w:r w:rsidRPr="001F075A">
        <w:rPr>
          <w:color w:val="000000"/>
          <w:sz w:val="28"/>
          <w:szCs w:val="28"/>
        </w:rPr>
        <w:t>вании заключенного соглашения.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2.18. Министерство финансов Республики Тыва на основании предста</w:t>
      </w:r>
      <w:r w:rsidRPr="001F075A">
        <w:rPr>
          <w:color w:val="000000"/>
          <w:sz w:val="28"/>
          <w:szCs w:val="28"/>
        </w:rPr>
        <w:t>в</w:t>
      </w:r>
      <w:r w:rsidRPr="001F075A">
        <w:rPr>
          <w:color w:val="000000"/>
          <w:sz w:val="28"/>
          <w:szCs w:val="28"/>
        </w:rPr>
        <w:t>ленной Министерством заявки в течение 10 рабочих дней производит перечисление дене</w:t>
      </w:r>
      <w:r w:rsidRPr="001F075A">
        <w:rPr>
          <w:color w:val="000000"/>
          <w:sz w:val="28"/>
          <w:szCs w:val="28"/>
        </w:rPr>
        <w:t>ж</w:t>
      </w:r>
      <w:r w:rsidRPr="001F075A">
        <w:rPr>
          <w:color w:val="000000"/>
          <w:sz w:val="28"/>
          <w:szCs w:val="28"/>
        </w:rPr>
        <w:t>ных средств на лицевой счет Министерства, открытый ему в Управлении Федерал</w:t>
      </w:r>
      <w:r w:rsidRPr="001F075A">
        <w:rPr>
          <w:color w:val="000000"/>
          <w:sz w:val="28"/>
          <w:szCs w:val="28"/>
        </w:rPr>
        <w:t>ь</w:t>
      </w:r>
      <w:r w:rsidRPr="001F075A">
        <w:rPr>
          <w:color w:val="000000"/>
          <w:sz w:val="28"/>
          <w:szCs w:val="28"/>
        </w:rPr>
        <w:t>ного казначейства по Республике Тыва, для их последующего перечисления Мин</w:t>
      </w:r>
      <w:r w:rsidRPr="001F075A">
        <w:rPr>
          <w:color w:val="000000"/>
          <w:sz w:val="28"/>
          <w:szCs w:val="28"/>
        </w:rPr>
        <w:t>и</w:t>
      </w:r>
      <w:r w:rsidRPr="001F075A">
        <w:rPr>
          <w:color w:val="000000"/>
          <w:sz w:val="28"/>
          <w:szCs w:val="28"/>
        </w:rPr>
        <w:t>стерством на счета получателей гранта, открытые ими в российских кредитных о</w:t>
      </w:r>
      <w:r w:rsidRPr="001F075A">
        <w:rPr>
          <w:color w:val="000000"/>
          <w:sz w:val="28"/>
          <w:szCs w:val="28"/>
        </w:rPr>
        <w:t>р</w:t>
      </w:r>
      <w:r w:rsidRPr="001F075A">
        <w:rPr>
          <w:color w:val="000000"/>
          <w:sz w:val="28"/>
          <w:szCs w:val="28"/>
        </w:rPr>
        <w:t>ганизациях.</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2.19. Министерство для перечисления гранта на расчетные счета получ</w:t>
      </w:r>
      <w:r w:rsidRPr="001F075A">
        <w:rPr>
          <w:color w:val="000000"/>
          <w:sz w:val="28"/>
          <w:szCs w:val="28"/>
        </w:rPr>
        <w:t>а</w:t>
      </w:r>
      <w:r w:rsidRPr="001F075A">
        <w:rPr>
          <w:color w:val="000000"/>
          <w:sz w:val="28"/>
          <w:szCs w:val="28"/>
        </w:rPr>
        <w:t>телей гранта, открытые ими в кредитных организациях, представляет в Управление Фед</w:t>
      </w:r>
      <w:r w:rsidRPr="001F075A">
        <w:rPr>
          <w:color w:val="000000"/>
          <w:sz w:val="28"/>
          <w:szCs w:val="28"/>
        </w:rPr>
        <w:t>е</w:t>
      </w:r>
      <w:r w:rsidRPr="001F075A">
        <w:rPr>
          <w:color w:val="000000"/>
          <w:sz w:val="28"/>
          <w:szCs w:val="28"/>
        </w:rPr>
        <w:t>рального казначейства по Республике Тыва по каждому получателю гранта плате</w:t>
      </w:r>
      <w:r w:rsidRPr="001F075A">
        <w:rPr>
          <w:color w:val="000000"/>
          <w:sz w:val="28"/>
          <w:szCs w:val="28"/>
        </w:rPr>
        <w:t>ж</w:t>
      </w:r>
      <w:r w:rsidRPr="001F075A">
        <w:rPr>
          <w:color w:val="000000"/>
          <w:sz w:val="28"/>
          <w:szCs w:val="28"/>
        </w:rPr>
        <w:t>ный документ на перечисление гранта, оформленный в установленном порядке.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2.20. Гранты перечисляются на расчетные счета получателей гранта в т</w:t>
      </w:r>
      <w:r w:rsidRPr="001F075A">
        <w:rPr>
          <w:color w:val="000000"/>
          <w:sz w:val="28"/>
          <w:szCs w:val="28"/>
        </w:rPr>
        <w:t>е</w:t>
      </w:r>
      <w:r w:rsidRPr="001F075A">
        <w:rPr>
          <w:color w:val="000000"/>
          <w:sz w:val="28"/>
          <w:szCs w:val="28"/>
        </w:rPr>
        <w:t>чение 10 рабочих дней после поступления финансовых средств на лицевой счет Мин</w:t>
      </w:r>
      <w:r w:rsidRPr="001F075A">
        <w:rPr>
          <w:color w:val="000000"/>
          <w:sz w:val="28"/>
          <w:szCs w:val="28"/>
        </w:rPr>
        <w:t>и</w:t>
      </w:r>
      <w:r w:rsidRPr="001F075A">
        <w:rPr>
          <w:color w:val="000000"/>
          <w:sz w:val="28"/>
          <w:szCs w:val="28"/>
        </w:rPr>
        <w:t>стерства.</w:t>
      </w:r>
    </w:p>
    <w:p w:rsidR="0028364B" w:rsidRPr="001F075A" w:rsidRDefault="0028364B" w:rsidP="00EB53AE">
      <w:pPr>
        <w:autoSpaceDE w:val="0"/>
        <w:autoSpaceDN w:val="0"/>
        <w:adjustRightInd w:val="0"/>
        <w:jc w:val="center"/>
        <w:rPr>
          <w:color w:val="000000"/>
          <w:sz w:val="28"/>
          <w:szCs w:val="28"/>
        </w:rPr>
      </w:pPr>
    </w:p>
    <w:p w:rsidR="0028364B" w:rsidRPr="001F075A" w:rsidRDefault="0028364B" w:rsidP="00EB53AE">
      <w:pPr>
        <w:autoSpaceDE w:val="0"/>
        <w:autoSpaceDN w:val="0"/>
        <w:adjustRightInd w:val="0"/>
        <w:jc w:val="center"/>
        <w:outlineLvl w:val="1"/>
        <w:rPr>
          <w:bCs/>
          <w:color w:val="000000"/>
          <w:sz w:val="28"/>
          <w:szCs w:val="28"/>
        </w:rPr>
      </w:pPr>
      <w:r w:rsidRPr="001F075A">
        <w:rPr>
          <w:bCs/>
          <w:color w:val="000000"/>
          <w:sz w:val="28"/>
          <w:szCs w:val="28"/>
        </w:rPr>
        <w:t>3. Цели, условия и порядок предоставления субсидии</w:t>
      </w:r>
    </w:p>
    <w:p w:rsidR="0028364B" w:rsidRPr="001F075A" w:rsidRDefault="0028364B" w:rsidP="00EB53AE">
      <w:pPr>
        <w:autoSpaceDE w:val="0"/>
        <w:autoSpaceDN w:val="0"/>
        <w:adjustRightInd w:val="0"/>
        <w:jc w:val="center"/>
        <w:outlineLvl w:val="1"/>
        <w:rPr>
          <w:bCs/>
          <w:color w:val="000000"/>
          <w:sz w:val="28"/>
          <w:szCs w:val="28"/>
        </w:rPr>
      </w:pPr>
      <w:r w:rsidRPr="001F075A">
        <w:rPr>
          <w:bCs/>
          <w:color w:val="000000"/>
          <w:sz w:val="28"/>
          <w:szCs w:val="28"/>
        </w:rPr>
        <w:t>сельскохозяйственным потребительским кооператива</w:t>
      </w:r>
    </w:p>
    <w:p w:rsidR="0028364B" w:rsidRPr="001F075A" w:rsidRDefault="0028364B" w:rsidP="00EB53AE">
      <w:pPr>
        <w:autoSpaceDE w:val="0"/>
        <w:autoSpaceDN w:val="0"/>
        <w:adjustRightInd w:val="0"/>
        <w:jc w:val="center"/>
        <w:rPr>
          <w:color w:val="000000"/>
          <w:sz w:val="28"/>
          <w:szCs w:val="28"/>
        </w:rPr>
      </w:pP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3.1. Не менее чем за 30 календарных дней до дня начала приема заявок на п</w:t>
      </w:r>
      <w:r w:rsidRPr="001F075A">
        <w:rPr>
          <w:color w:val="000000"/>
          <w:sz w:val="28"/>
          <w:szCs w:val="28"/>
        </w:rPr>
        <w:t>о</w:t>
      </w:r>
      <w:r w:rsidRPr="001F075A">
        <w:rPr>
          <w:color w:val="000000"/>
          <w:sz w:val="28"/>
          <w:szCs w:val="28"/>
        </w:rPr>
        <w:t xml:space="preserve">лучение субсидии сельскохозяйственным потребительским кооперативам (далее </w:t>
      </w:r>
      <w:r w:rsidR="003B6A61">
        <w:rPr>
          <w:color w:val="000000"/>
          <w:sz w:val="28"/>
          <w:szCs w:val="28"/>
        </w:rPr>
        <w:t>–</w:t>
      </w:r>
      <w:r w:rsidRPr="001F075A">
        <w:rPr>
          <w:color w:val="000000"/>
          <w:sz w:val="28"/>
          <w:szCs w:val="28"/>
        </w:rPr>
        <w:t xml:space="preserve"> субсидии СПоК) Министерством осуществляется размещение инфо</w:t>
      </w:r>
      <w:r w:rsidRPr="001F075A">
        <w:rPr>
          <w:color w:val="000000"/>
          <w:sz w:val="28"/>
          <w:szCs w:val="28"/>
        </w:rPr>
        <w:t>р</w:t>
      </w:r>
      <w:r w:rsidRPr="001F075A">
        <w:rPr>
          <w:color w:val="000000"/>
          <w:sz w:val="28"/>
          <w:szCs w:val="28"/>
        </w:rPr>
        <w:t>мации о сроках начала и окончания приема заявок на получение субсидии СПоК на едином портале и на официальном сайте Министерства в информац</w:t>
      </w:r>
      <w:r w:rsidRPr="001F075A">
        <w:rPr>
          <w:color w:val="000000"/>
          <w:sz w:val="28"/>
          <w:szCs w:val="28"/>
        </w:rPr>
        <w:t>и</w:t>
      </w:r>
      <w:r w:rsidRPr="001F075A">
        <w:rPr>
          <w:color w:val="000000"/>
          <w:sz w:val="28"/>
          <w:szCs w:val="28"/>
        </w:rPr>
        <w:t xml:space="preserve">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xml:space="preserve"> с указанием: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а) сроков проведения конкурсного отбора (даты и времени начала (око</w:t>
      </w:r>
      <w:r w:rsidRPr="001F075A">
        <w:rPr>
          <w:color w:val="000000"/>
          <w:sz w:val="28"/>
          <w:szCs w:val="28"/>
        </w:rPr>
        <w:t>н</w:t>
      </w:r>
      <w:r w:rsidRPr="001F075A">
        <w:rPr>
          <w:color w:val="000000"/>
          <w:sz w:val="28"/>
          <w:szCs w:val="28"/>
        </w:rPr>
        <w:t>чания) подачи (приема) заявок участников конкурсного отбора), которые не могут быть меньше 30 календарных дней, следующих за днем размещения объявления о пров</w:t>
      </w:r>
      <w:r w:rsidRPr="001F075A">
        <w:rPr>
          <w:color w:val="000000"/>
          <w:sz w:val="28"/>
          <w:szCs w:val="28"/>
        </w:rPr>
        <w:t>е</w:t>
      </w:r>
      <w:r w:rsidRPr="001F075A">
        <w:rPr>
          <w:color w:val="000000"/>
          <w:sz w:val="28"/>
          <w:szCs w:val="28"/>
        </w:rPr>
        <w:t>дении отбора;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б) наименования, места нахождения, почтового адреса, адреса электронной почты Министе</w:t>
      </w:r>
      <w:r w:rsidRPr="001F075A">
        <w:rPr>
          <w:color w:val="000000"/>
          <w:sz w:val="28"/>
          <w:szCs w:val="28"/>
        </w:rPr>
        <w:t>р</w:t>
      </w:r>
      <w:r w:rsidRPr="001F075A">
        <w:rPr>
          <w:color w:val="000000"/>
          <w:sz w:val="28"/>
          <w:szCs w:val="28"/>
        </w:rPr>
        <w:t>ства;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результатов предоставления субсидии СПоК, под которыми понимаются з</w:t>
      </w:r>
      <w:r w:rsidRPr="001F075A">
        <w:rPr>
          <w:color w:val="000000"/>
          <w:sz w:val="28"/>
          <w:szCs w:val="28"/>
        </w:rPr>
        <w:t>а</w:t>
      </w:r>
      <w:r w:rsidRPr="001F075A">
        <w:rPr>
          <w:color w:val="000000"/>
          <w:sz w:val="28"/>
          <w:szCs w:val="28"/>
        </w:rPr>
        <w:t>вершенные действия с указанием точной даты завершения и конечного значения р</w:t>
      </w:r>
      <w:r w:rsidRPr="001F075A">
        <w:rPr>
          <w:color w:val="000000"/>
          <w:sz w:val="28"/>
          <w:szCs w:val="28"/>
        </w:rPr>
        <w:t>е</w:t>
      </w:r>
      <w:r w:rsidRPr="001F075A">
        <w:rPr>
          <w:color w:val="000000"/>
          <w:sz w:val="28"/>
          <w:szCs w:val="28"/>
        </w:rPr>
        <w:t>зультатов (конкретной к</w:t>
      </w:r>
      <w:r w:rsidRPr="001F075A">
        <w:rPr>
          <w:color w:val="000000"/>
          <w:sz w:val="28"/>
          <w:szCs w:val="28"/>
        </w:rPr>
        <w:t>о</w:t>
      </w:r>
      <w:r w:rsidRPr="001F075A">
        <w:rPr>
          <w:color w:val="000000"/>
          <w:sz w:val="28"/>
          <w:szCs w:val="28"/>
        </w:rPr>
        <w:t>личественной характеристики итогов);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г) доменного имени, и (или) сетевого адреса, и (или) указателей страниц сайта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на котором обеспеч</w:t>
      </w:r>
      <w:r w:rsidRPr="001F075A">
        <w:rPr>
          <w:color w:val="000000"/>
          <w:sz w:val="28"/>
          <w:szCs w:val="28"/>
        </w:rPr>
        <w:t>и</w:t>
      </w:r>
      <w:r w:rsidRPr="001F075A">
        <w:rPr>
          <w:color w:val="000000"/>
          <w:sz w:val="28"/>
          <w:szCs w:val="28"/>
        </w:rPr>
        <w:t>вается пр</w:t>
      </w:r>
      <w:r w:rsidRPr="001F075A">
        <w:rPr>
          <w:color w:val="000000"/>
          <w:sz w:val="28"/>
          <w:szCs w:val="28"/>
        </w:rPr>
        <w:t>о</w:t>
      </w:r>
      <w:r w:rsidRPr="001F075A">
        <w:rPr>
          <w:color w:val="000000"/>
          <w:sz w:val="28"/>
          <w:szCs w:val="28"/>
        </w:rPr>
        <w:t>ведение отбора;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д) требований к участникам конкурсного отбора, установленных настоящим Положением, и перечня документов, представляемых участниками конкурсного о</w:t>
      </w:r>
      <w:r w:rsidRPr="001F075A">
        <w:rPr>
          <w:color w:val="000000"/>
          <w:sz w:val="28"/>
          <w:szCs w:val="28"/>
        </w:rPr>
        <w:t>т</w:t>
      </w:r>
      <w:r w:rsidRPr="001F075A">
        <w:rPr>
          <w:color w:val="000000"/>
          <w:sz w:val="28"/>
          <w:szCs w:val="28"/>
        </w:rPr>
        <w:t>бора для подтверждения их с</w:t>
      </w:r>
      <w:r w:rsidRPr="001F075A">
        <w:rPr>
          <w:color w:val="000000"/>
          <w:sz w:val="28"/>
          <w:szCs w:val="28"/>
        </w:rPr>
        <w:t>о</w:t>
      </w:r>
      <w:r w:rsidRPr="001F075A">
        <w:rPr>
          <w:color w:val="000000"/>
          <w:sz w:val="28"/>
          <w:szCs w:val="28"/>
        </w:rPr>
        <w:t>ответствия указанным требованиям;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е) порядка подачи заявок участниками отбора и требований, предъявля</w:t>
      </w:r>
      <w:r w:rsidRPr="001F075A">
        <w:rPr>
          <w:color w:val="000000"/>
          <w:sz w:val="28"/>
          <w:szCs w:val="28"/>
        </w:rPr>
        <w:t>е</w:t>
      </w:r>
      <w:r w:rsidRPr="001F075A">
        <w:rPr>
          <w:color w:val="000000"/>
          <w:sz w:val="28"/>
          <w:szCs w:val="28"/>
        </w:rPr>
        <w:t xml:space="preserve">мых к форме и содержанию заявок, подаваемых участниками отбора, в соответствии с </w:t>
      </w:r>
      <w:hyperlink w:anchor="Par294" w:history="1">
        <w:r w:rsidRPr="001F075A">
          <w:rPr>
            <w:color w:val="000000"/>
            <w:sz w:val="28"/>
            <w:szCs w:val="28"/>
          </w:rPr>
          <w:t>пунктом 3.4</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ложения;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ж) порядка отзыва заявок участников отбора, порядка возврата заявок учас</w:t>
      </w:r>
      <w:r w:rsidRPr="001F075A">
        <w:rPr>
          <w:color w:val="000000"/>
          <w:sz w:val="28"/>
          <w:szCs w:val="28"/>
        </w:rPr>
        <w:t>т</w:t>
      </w:r>
      <w:r w:rsidRPr="001F075A">
        <w:rPr>
          <w:color w:val="000000"/>
          <w:sz w:val="28"/>
          <w:szCs w:val="28"/>
        </w:rPr>
        <w:t>ников отбора, определяющего в том числе основания для возврата заявок участн</w:t>
      </w:r>
      <w:r w:rsidRPr="001F075A">
        <w:rPr>
          <w:color w:val="000000"/>
          <w:sz w:val="28"/>
          <w:szCs w:val="28"/>
        </w:rPr>
        <w:t>и</w:t>
      </w:r>
      <w:r w:rsidRPr="001F075A">
        <w:rPr>
          <w:color w:val="000000"/>
          <w:sz w:val="28"/>
          <w:szCs w:val="28"/>
        </w:rPr>
        <w:t>ков отбора, п</w:t>
      </w:r>
      <w:r w:rsidRPr="001F075A">
        <w:rPr>
          <w:color w:val="000000"/>
          <w:sz w:val="28"/>
          <w:szCs w:val="28"/>
        </w:rPr>
        <w:t>о</w:t>
      </w:r>
      <w:r w:rsidRPr="001F075A">
        <w:rPr>
          <w:color w:val="000000"/>
          <w:sz w:val="28"/>
          <w:szCs w:val="28"/>
        </w:rPr>
        <w:t>рядка внесения изменений в заявки участников отбора;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з) правил рассмотрения и оценки заявок участников отбора в соответствии с </w:t>
      </w:r>
      <w:hyperlink w:anchor="Par309" w:history="1">
        <w:r w:rsidRPr="001F075A">
          <w:rPr>
            <w:color w:val="000000"/>
            <w:sz w:val="28"/>
            <w:szCs w:val="28"/>
          </w:rPr>
          <w:t>пунктом 3.7</w:t>
        </w:r>
      </w:hyperlink>
      <w:r w:rsidRPr="001F075A">
        <w:rPr>
          <w:color w:val="000000"/>
          <w:sz w:val="28"/>
          <w:szCs w:val="28"/>
        </w:rPr>
        <w:t xml:space="preserve"> настоящего Порядка;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и) порядка предоставления участникам отбора разъяснений положений объя</w:t>
      </w:r>
      <w:r w:rsidRPr="001F075A">
        <w:rPr>
          <w:color w:val="000000"/>
          <w:sz w:val="28"/>
          <w:szCs w:val="28"/>
        </w:rPr>
        <w:t>в</w:t>
      </w:r>
      <w:r w:rsidRPr="001F075A">
        <w:rPr>
          <w:color w:val="000000"/>
          <w:sz w:val="28"/>
          <w:szCs w:val="28"/>
        </w:rPr>
        <w:t>ления о проведении отбора, даты начала и окончания срока такого предоставления;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к) срока, в течение которого победитель (победители) отбора должен подп</w:t>
      </w:r>
      <w:r w:rsidRPr="001F075A">
        <w:rPr>
          <w:color w:val="000000"/>
          <w:sz w:val="28"/>
          <w:szCs w:val="28"/>
        </w:rPr>
        <w:t>и</w:t>
      </w:r>
      <w:r w:rsidRPr="001F075A">
        <w:rPr>
          <w:color w:val="000000"/>
          <w:sz w:val="28"/>
          <w:szCs w:val="28"/>
        </w:rPr>
        <w:t>сать с</w:t>
      </w:r>
      <w:r w:rsidRPr="001F075A">
        <w:rPr>
          <w:color w:val="000000"/>
          <w:sz w:val="28"/>
          <w:szCs w:val="28"/>
        </w:rPr>
        <w:t>о</w:t>
      </w:r>
      <w:r w:rsidRPr="001F075A">
        <w:rPr>
          <w:color w:val="000000"/>
          <w:sz w:val="28"/>
          <w:szCs w:val="28"/>
        </w:rPr>
        <w:t>глашение о предоставлении;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л) условий признания победителя (победителей) отбора уклонившимся от з</w:t>
      </w:r>
      <w:r w:rsidRPr="001F075A">
        <w:rPr>
          <w:color w:val="000000"/>
          <w:sz w:val="28"/>
          <w:szCs w:val="28"/>
        </w:rPr>
        <w:t>а</w:t>
      </w:r>
      <w:r w:rsidRPr="001F075A">
        <w:rPr>
          <w:color w:val="000000"/>
          <w:sz w:val="28"/>
          <w:szCs w:val="28"/>
        </w:rPr>
        <w:t>ключения с</w:t>
      </w:r>
      <w:r w:rsidRPr="001F075A">
        <w:rPr>
          <w:color w:val="000000"/>
          <w:sz w:val="28"/>
          <w:szCs w:val="28"/>
        </w:rPr>
        <w:t>о</w:t>
      </w:r>
      <w:r w:rsidRPr="001F075A">
        <w:rPr>
          <w:color w:val="000000"/>
          <w:sz w:val="28"/>
          <w:szCs w:val="28"/>
        </w:rPr>
        <w:t>глашения;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м) даты размещения результатов отбора на едином портале, а также на офиц</w:t>
      </w:r>
      <w:r w:rsidRPr="001F075A">
        <w:rPr>
          <w:color w:val="000000"/>
          <w:sz w:val="28"/>
          <w:szCs w:val="28"/>
        </w:rPr>
        <w:t>и</w:t>
      </w:r>
      <w:r w:rsidRPr="001F075A">
        <w:rPr>
          <w:color w:val="000000"/>
          <w:sz w:val="28"/>
          <w:szCs w:val="28"/>
        </w:rPr>
        <w:t xml:space="preserve">альном сайте Министерства в информационно-телекоммуникационной сети </w:t>
      </w:r>
      <w:r w:rsidR="001C1F87" w:rsidRPr="001F075A">
        <w:rPr>
          <w:color w:val="000000"/>
          <w:sz w:val="28"/>
          <w:szCs w:val="28"/>
        </w:rPr>
        <w:t>«</w:t>
      </w:r>
      <w:r w:rsidRPr="001F075A">
        <w:rPr>
          <w:color w:val="000000"/>
          <w:sz w:val="28"/>
          <w:szCs w:val="28"/>
        </w:rPr>
        <w:t>И</w:t>
      </w:r>
      <w:r w:rsidRPr="001F075A">
        <w:rPr>
          <w:color w:val="000000"/>
          <w:sz w:val="28"/>
          <w:szCs w:val="28"/>
        </w:rPr>
        <w:t>н</w:t>
      </w:r>
      <w:r w:rsidRPr="001F075A">
        <w:rPr>
          <w:color w:val="000000"/>
          <w:sz w:val="28"/>
          <w:szCs w:val="28"/>
        </w:rPr>
        <w:t>тернет</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Прием заявок осуществляется только при наличии бюджетных ассигнований на цели пред</w:t>
      </w:r>
      <w:r w:rsidRPr="001F075A">
        <w:rPr>
          <w:color w:val="000000"/>
          <w:sz w:val="28"/>
          <w:szCs w:val="28"/>
        </w:rPr>
        <w:t>о</w:t>
      </w:r>
      <w:r w:rsidRPr="001F075A">
        <w:rPr>
          <w:color w:val="000000"/>
          <w:sz w:val="28"/>
          <w:szCs w:val="28"/>
        </w:rPr>
        <w:t>ставления гранта.</w:t>
      </w:r>
    </w:p>
    <w:p w:rsidR="0028364B" w:rsidRPr="001F075A" w:rsidRDefault="0028364B" w:rsidP="006A0F9D">
      <w:pPr>
        <w:autoSpaceDE w:val="0"/>
        <w:autoSpaceDN w:val="0"/>
        <w:adjustRightInd w:val="0"/>
        <w:ind w:firstLine="709"/>
        <w:jc w:val="both"/>
        <w:rPr>
          <w:color w:val="000000"/>
          <w:sz w:val="28"/>
          <w:szCs w:val="28"/>
        </w:rPr>
      </w:pPr>
      <w:bookmarkStart w:id="143" w:name="Par281"/>
      <w:bookmarkEnd w:id="143"/>
      <w:r w:rsidRPr="001F075A">
        <w:rPr>
          <w:color w:val="000000"/>
          <w:sz w:val="28"/>
          <w:szCs w:val="28"/>
        </w:rPr>
        <w:t>3.2. Для получения субсидии СПоК заявители должны соответствовать на дату под</w:t>
      </w:r>
      <w:r w:rsidRPr="001F075A">
        <w:rPr>
          <w:color w:val="000000"/>
          <w:sz w:val="28"/>
          <w:szCs w:val="28"/>
        </w:rPr>
        <w:t>а</w:t>
      </w:r>
      <w:r w:rsidRPr="001F075A">
        <w:rPr>
          <w:color w:val="000000"/>
          <w:sz w:val="28"/>
          <w:szCs w:val="28"/>
        </w:rPr>
        <w:t>чи заявки следующим требованиям: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а) у получателя субсидии должна отсутствовать неисполненная обязанность по уплате налогов, сборов, страховых взносов, пеней, штрафов, процентов, подл</w:t>
      </w:r>
      <w:r w:rsidRPr="001F075A">
        <w:rPr>
          <w:color w:val="000000"/>
          <w:sz w:val="28"/>
          <w:szCs w:val="28"/>
        </w:rPr>
        <w:t>е</w:t>
      </w:r>
      <w:r w:rsidRPr="001F075A">
        <w:rPr>
          <w:color w:val="000000"/>
          <w:sz w:val="28"/>
          <w:szCs w:val="28"/>
        </w:rPr>
        <w:t>жащих уплате в соответствии с законодательством Российской Фед</w:t>
      </w:r>
      <w:r w:rsidRPr="001F075A">
        <w:rPr>
          <w:color w:val="000000"/>
          <w:sz w:val="28"/>
          <w:szCs w:val="28"/>
        </w:rPr>
        <w:t>е</w:t>
      </w:r>
      <w:r w:rsidRPr="001F075A">
        <w:rPr>
          <w:color w:val="000000"/>
          <w:sz w:val="28"/>
          <w:szCs w:val="28"/>
        </w:rPr>
        <w:t>рации о налогах и сборах;</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б) у получателя субсидии должна отсутствовать просроченная задолже</w:t>
      </w:r>
      <w:r w:rsidRPr="001F075A">
        <w:rPr>
          <w:color w:val="000000"/>
          <w:sz w:val="28"/>
          <w:szCs w:val="28"/>
        </w:rPr>
        <w:t>н</w:t>
      </w:r>
      <w:r w:rsidRPr="001F075A">
        <w:rPr>
          <w:color w:val="000000"/>
          <w:sz w:val="28"/>
          <w:szCs w:val="28"/>
        </w:rPr>
        <w:t>ность по возврату в республиканский бюджет Республики Тыва субсидий, бюджетных и</w:t>
      </w:r>
      <w:r w:rsidRPr="001F075A">
        <w:rPr>
          <w:color w:val="000000"/>
          <w:sz w:val="28"/>
          <w:szCs w:val="28"/>
        </w:rPr>
        <w:t>н</w:t>
      </w:r>
      <w:r w:rsidRPr="001F075A">
        <w:rPr>
          <w:color w:val="000000"/>
          <w:sz w:val="28"/>
          <w:szCs w:val="28"/>
        </w:rPr>
        <w:t>вестиций, предоставленных в том числе в соответствии с иными правовыми актами, и иная просроченная задолженность перед республика</w:t>
      </w:r>
      <w:r w:rsidRPr="001F075A">
        <w:rPr>
          <w:color w:val="000000"/>
          <w:sz w:val="28"/>
          <w:szCs w:val="28"/>
        </w:rPr>
        <w:t>н</w:t>
      </w:r>
      <w:r w:rsidRPr="001F075A">
        <w:rPr>
          <w:color w:val="000000"/>
          <w:sz w:val="28"/>
          <w:szCs w:val="28"/>
        </w:rPr>
        <w:t>ским бюджетом Республики Тыва;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получатели субсидии не должны находиться в процессе реорганизации (за исключением реорганизации в форме присоединения к юридическому лицу, явля</w:t>
      </w:r>
      <w:r w:rsidRPr="001F075A">
        <w:rPr>
          <w:color w:val="000000"/>
          <w:sz w:val="28"/>
          <w:szCs w:val="28"/>
        </w:rPr>
        <w:t>ю</w:t>
      </w:r>
      <w:r w:rsidRPr="001F075A">
        <w:rPr>
          <w:color w:val="000000"/>
          <w:sz w:val="28"/>
          <w:szCs w:val="28"/>
        </w:rPr>
        <w:t>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w:t>
      </w:r>
      <w:r w:rsidRPr="001F075A">
        <w:rPr>
          <w:color w:val="000000"/>
          <w:sz w:val="28"/>
          <w:szCs w:val="28"/>
        </w:rPr>
        <w:t>а</w:t>
      </w:r>
      <w:r w:rsidRPr="001F075A">
        <w:rPr>
          <w:color w:val="000000"/>
          <w:sz w:val="28"/>
          <w:szCs w:val="28"/>
        </w:rPr>
        <w:lastRenderedPageBreak/>
        <w:t>новлена в порядке, предусмотренном законодательством Ро</w:t>
      </w:r>
      <w:r w:rsidRPr="001F075A">
        <w:rPr>
          <w:color w:val="000000"/>
          <w:sz w:val="28"/>
          <w:szCs w:val="28"/>
        </w:rPr>
        <w:t>с</w:t>
      </w:r>
      <w:r w:rsidRPr="001F075A">
        <w:rPr>
          <w:color w:val="000000"/>
          <w:sz w:val="28"/>
          <w:szCs w:val="28"/>
        </w:rPr>
        <w:t>сийской Федерации, а участники отбора - индивидуальные предприниматели не должны прекратить де</w:t>
      </w:r>
      <w:r w:rsidRPr="001F075A">
        <w:rPr>
          <w:color w:val="000000"/>
          <w:sz w:val="28"/>
          <w:szCs w:val="28"/>
        </w:rPr>
        <w:t>я</w:t>
      </w:r>
      <w:r w:rsidRPr="001F075A">
        <w:rPr>
          <w:color w:val="000000"/>
          <w:sz w:val="28"/>
          <w:szCs w:val="28"/>
        </w:rPr>
        <w:t>тельность в качестве индивидуального предприн</w:t>
      </w:r>
      <w:r w:rsidRPr="001F075A">
        <w:rPr>
          <w:color w:val="000000"/>
          <w:sz w:val="28"/>
          <w:szCs w:val="28"/>
        </w:rPr>
        <w:t>и</w:t>
      </w:r>
      <w:r w:rsidRPr="001F075A">
        <w:rPr>
          <w:color w:val="000000"/>
          <w:sz w:val="28"/>
          <w:szCs w:val="28"/>
        </w:rPr>
        <w:t>мателя;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г) участники отбора не должны являться иностранными юридическими лиц</w:t>
      </w:r>
      <w:r w:rsidRPr="001F075A">
        <w:rPr>
          <w:color w:val="000000"/>
          <w:sz w:val="28"/>
          <w:szCs w:val="28"/>
        </w:rPr>
        <w:t>а</w:t>
      </w:r>
      <w:r w:rsidRPr="001F075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1F075A">
        <w:rPr>
          <w:color w:val="000000"/>
          <w:sz w:val="28"/>
          <w:szCs w:val="28"/>
        </w:rPr>
        <w:t>е</w:t>
      </w:r>
      <w:r w:rsidRPr="001F075A">
        <w:rPr>
          <w:color w:val="000000"/>
          <w:sz w:val="28"/>
          <w:szCs w:val="28"/>
        </w:rPr>
        <w:t>речень государств и территорий, используемых для пром</w:t>
      </w:r>
      <w:r w:rsidRPr="001F075A">
        <w:rPr>
          <w:color w:val="000000"/>
          <w:sz w:val="28"/>
          <w:szCs w:val="28"/>
        </w:rPr>
        <w:t>е</w:t>
      </w:r>
      <w:r w:rsidRPr="001F075A">
        <w:rPr>
          <w:color w:val="000000"/>
          <w:sz w:val="28"/>
          <w:szCs w:val="28"/>
        </w:rPr>
        <w:t xml:space="preserve">жуточного (офшорного) владения активами в Российской Федерации (далее </w:t>
      </w:r>
      <w:r w:rsidR="00EB53AE" w:rsidRPr="001F075A">
        <w:rPr>
          <w:color w:val="000000"/>
          <w:sz w:val="28"/>
          <w:szCs w:val="28"/>
        </w:rPr>
        <w:t>–</w:t>
      </w:r>
      <w:r w:rsidRPr="001F075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1F075A">
        <w:rPr>
          <w:color w:val="000000"/>
          <w:sz w:val="28"/>
          <w:szCs w:val="28"/>
        </w:rPr>
        <w:t>ь</w:t>
      </w:r>
      <w:r w:rsidRPr="001F075A">
        <w:rPr>
          <w:color w:val="000000"/>
          <w:sz w:val="28"/>
          <w:szCs w:val="28"/>
        </w:rPr>
        <w:t>ством Росси</w:t>
      </w:r>
      <w:r w:rsidRPr="001F075A">
        <w:rPr>
          <w:color w:val="000000"/>
          <w:sz w:val="28"/>
          <w:szCs w:val="28"/>
        </w:rPr>
        <w:t>й</w:t>
      </w:r>
      <w:r w:rsidRPr="001F075A">
        <w:rPr>
          <w:color w:val="000000"/>
          <w:sz w:val="28"/>
          <w:szCs w:val="28"/>
        </w:rPr>
        <w:t>ской Федерации).</w:t>
      </w:r>
    </w:p>
    <w:p w:rsidR="0028364B" w:rsidRPr="001F075A" w:rsidRDefault="0028364B" w:rsidP="006A0F9D">
      <w:pPr>
        <w:autoSpaceDE w:val="0"/>
        <w:autoSpaceDN w:val="0"/>
        <w:adjustRightInd w:val="0"/>
        <w:ind w:firstLine="709"/>
        <w:jc w:val="both"/>
        <w:rPr>
          <w:color w:val="000000"/>
          <w:sz w:val="28"/>
          <w:szCs w:val="28"/>
        </w:rPr>
      </w:pPr>
      <w:bookmarkStart w:id="144" w:name="Par287"/>
      <w:bookmarkEnd w:id="144"/>
      <w:r w:rsidRPr="001F075A">
        <w:rPr>
          <w:color w:val="000000"/>
          <w:sz w:val="28"/>
          <w:szCs w:val="28"/>
        </w:rPr>
        <w:t>3.3. Средства предоставляются сельскохозяйственным потребительским к</w:t>
      </w:r>
      <w:r w:rsidRPr="001F075A">
        <w:rPr>
          <w:color w:val="000000"/>
          <w:sz w:val="28"/>
          <w:szCs w:val="28"/>
        </w:rPr>
        <w:t>о</w:t>
      </w:r>
      <w:r w:rsidRPr="001F075A">
        <w:rPr>
          <w:color w:val="000000"/>
          <w:sz w:val="28"/>
          <w:szCs w:val="28"/>
        </w:rPr>
        <w:t xml:space="preserve">оперативам на возмещение части затрат, указанных в </w:t>
      </w:r>
      <w:hyperlink w:anchor="Par79" w:history="1">
        <w:r w:rsidRPr="001F075A">
          <w:rPr>
            <w:color w:val="000000"/>
            <w:sz w:val="28"/>
            <w:szCs w:val="28"/>
          </w:rPr>
          <w:t>пункте 1.6</w:t>
        </w:r>
      </w:hyperlink>
      <w:r w:rsidRPr="001F075A">
        <w:rPr>
          <w:color w:val="000000"/>
          <w:sz w:val="28"/>
          <w:szCs w:val="28"/>
        </w:rPr>
        <w:t xml:space="preserve"> настоящего Пол</w:t>
      </w:r>
      <w:r w:rsidRPr="001F075A">
        <w:rPr>
          <w:color w:val="000000"/>
          <w:sz w:val="28"/>
          <w:szCs w:val="28"/>
        </w:rPr>
        <w:t>о</w:t>
      </w:r>
      <w:r w:rsidRPr="001F075A">
        <w:rPr>
          <w:color w:val="000000"/>
          <w:sz w:val="28"/>
          <w:szCs w:val="28"/>
        </w:rPr>
        <w:t>жения, с учетом следующих условий:</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а) в соответствии с </w:t>
      </w:r>
      <w:hyperlink w:anchor="Par84" w:history="1">
        <w:r w:rsidRPr="001F075A">
          <w:rPr>
            <w:color w:val="000000"/>
            <w:sz w:val="28"/>
            <w:szCs w:val="28"/>
          </w:rPr>
          <w:t xml:space="preserve">подпунктом </w:t>
        </w:r>
        <w:r w:rsidR="001C1F87" w:rsidRPr="001F075A">
          <w:rPr>
            <w:color w:val="000000"/>
            <w:sz w:val="28"/>
            <w:szCs w:val="28"/>
          </w:rPr>
          <w:t>«</w:t>
        </w:r>
        <w:r w:rsidRPr="001F075A">
          <w:rPr>
            <w:color w:val="000000"/>
            <w:sz w:val="28"/>
            <w:szCs w:val="28"/>
          </w:rPr>
          <w:t>г</w:t>
        </w:r>
        <w:r w:rsidR="001C1F87" w:rsidRPr="001F075A">
          <w:rPr>
            <w:color w:val="000000"/>
            <w:sz w:val="28"/>
            <w:szCs w:val="28"/>
          </w:rPr>
          <w:t>»</w:t>
        </w:r>
        <w:r w:rsidRPr="001F075A">
          <w:rPr>
            <w:color w:val="000000"/>
            <w:sz w:val="28"/>
            <w:szCs w:val="28"/>
          </w:rPr>
          <w:t xml:space="preserve"> пункта 1.6</w:t>
        </w:r>
      </w:hyperlink>
      <w:r w:rsidRPr="001F075A">
        <w:rPr>
          <w:color w:val="000000"/>
          <w:sz w:val="28"/>
          <w:szCs w:val="28"/>
        </w:rPr>
        <w:t xml:space="preserve"> настоящего Положения объем продукции, закупленной у одного члена сельскохозяйственного потреб</w:t>
      </w:r>
      <w:r w:rsidRPr="001F075A">
        <w:rPr>
          <w:color w:val="000000"/>
          <w:sz w:val="28"/>
          <w:szCs w:val="28"/>
        </w:rPr>
        <w:t>и</w:t>
      </w:r>
      <w:r w:rsidRPr="001F075A">
        <w:rPr>
          <w:color w:val="000000"/>
          <w:sz w:val="28"/>
          <w:szCs w:val="28"/>
        </w:rPr>
        <w:t>тельского кооператива, не должен превышать 15 процентов всего объема продукции в сто</w:t>
      </w:r>
      <w:r w:rsidRPr="001F075A">
        <w:rPr>
          <w:color w:val="000000"/>
          <w:sz w:val="28"/>
          <w:szCs w:val="28"/>
        </w:rPr>
        <w:t>и</w:t>
      </w:r>
      <w:r w:rsidRPr="001F075A">
        <w:rPr>
          <w:color w:val="000000"/>
          <w:sz w:val="28"/>
          <w:szCs w:val="28"/>
        </w:rPr>
        <w:t>мостном выражении, закупленной указанным сельскохозяйственным потребител</w:t>
      </w:r>
      <w:r w:rsidRPr="001F075A">
        <w:rPr>
          <w:color w:val="000000"/>
          <w:sz w:val="28"/>
          <w:szCs w:val="28"/>
        </w:rPr>
        <w:t>ь</w:t>
      </w:r>
      <w:r w:rsidRPr="001F075A">
        <w:rPr>
          <w:color w:val="000000"/>
          <w:sz w:val="28"/>
          <w:szCs w:val="28"/>
        </w:rPr>
        <w:t>ским кооперативом у членов сельскохозяйственного п</w:t>
      </w:r>
      <w:r w:rsidRPr="001F075A">
        <w:rPr>
          <w:color w:val="000000"/>
          <w:sz w:val="28"/>
          <w:szCs w:val="28"/>
        </w:rPr>
        <w:t>о</w:t>
      </w:r>
      <w:r w:rsidRPr="001F075A">
        <w:rPr>
          <w:color w:val="000000"/>
          <w:sz w:val="28"/>
          <w:szCs w:val="28"/>
        </w:rPr>
        <w:t>требительского кооператива, по итогам отчетного бухгалтерского периода (квартала) текущего финансового года, за который предоставляется возмещение части затрат. В случае если объем проду</w:t>
      </w:r>
      <w:r w:rsidRPr="001F075A">
        <w:rPr>
          <w:color w:val="000000"/>
          <w:sz w:val="28"/>
          <w:szCs w:val="28"/>
        </w:rPr>
        <w:t>к</w:t>
      </w:r>
      <w:r w:rsidRPr="001F075A">
        <w:rPr>
          <w:color w:val="000000"/>
          <w:sz w:val="28"/>
          <w:szCs w:val="28"/>
        </w:rPr>
        <w:t>ции, закупленной у одного члена сельскохозяйственного потребительского коопер</w:t>
      </w:r>
      <w:r w:rsidRPr="001F075A">
        <w:rPr>
          <w:color w:val="000000"/>
          <w:sz w:val="28"/>
          <w:szCs w:val="28"/>
        </w:rPr>
        <w:t>а</w:t>
      </w:r>
      <w:r w:rsidRPr="001F075A">
        <w:rPr>
          <w:color w:val="000000"/>
          <w:sz w:val="28"/>
          <w:szCs w:val="28"/>
        </w:rPr>
        <w:t>тива, превышает 15 проце</w:t>
      </w:r>
      <w:r w:rsidRPr="001F075A">
        <w:rPr>
          <w:color w:val="000000"/>
          <w:sz w:val="28"/>
          <w:szCs w:val="28"/>
        </w:rPr>
        <w:t>н</w:t>
      </w:r>
      <w:r w:rsidRPr="001F075A">
        <w:rPr>
          <w:color w:val="000000"/>
          <w:sz w:val="28"/>
          <w:szCs w:val="28"/>
        </w:rPr>
        <w:t>тов всего объема продукции в стоимостном выражении, закупленной указа</w:t>
      </w:r>
      <w:r w:rsidRPr="001F075A">
        <w:rPr>
          <w:color w:val="000000"/>
          <w:sz w:val="28"/>
          <w:szCs w:val="28"/>
        </w:rPr>
        <w:t>н</w:t>
      </w:r>
      <w:r w:rsidRPr="001F075A">
        <w:rPr>
          <w:color w:val="000000"/>
          <w:sz w:val="28"/>
          <w:szCs w:val="28"/>
        </w:rPr>
        <w:t>ным сельскохозяйственным потребительским кооперативом у членов сельск</w:t>
      </w:r>
      <w:r w:rsidRPr="001F075A">
        <w:rPr>
          <w:color w:val="000000"/>
          <w:sz w:val="28"/>
          <w:szCs w:val="28"/>
        </w:rPr>
        <w:t>о</w:t>
      </w:r>
      <w:r w:rsidRPr="001F075A">
        <w:rPr>
          <w:color w:val="000000"/>
          <w:sz w:val="28"/>
          <w:szCs w:val="28"/>
        </w:rPr>
        <w:t>хозяйственного потребительского кооператива, по итогам отчетного бухгалтерского периода (квартала) текущего финансового года, возмещение части з</w:t>
      </w:r>
      <w:r w:rsidRPr="001F075A">
        <w:rPr>
          <w:color w:val="000000"/>
          <w:sz w:val="28"/>
          <w:szCs w:val="28"/>
        </w:rPr>
        <w:t>а</w:t>
      </w:r>
      <w:r w:rsidRPr="001F075A">
        <w:rPr>
          <w:color w:val="000000"/>
          <w:sz w:val="28"/>
          <w:szCs w:val="28"/>
        </w:rPr>
        <w:t>трат, связанных с закупкой сельскохозяйственной продукции, осуществляется на основании расчета указанного максимального объема продукции. Возмещ</w:t>
      </w:r>
      <w:r w:rsidRPr="001F075A">
        <w:rPr>
          <w:color w:val="000000"/>
          <w:sz w:val="28"/>
          <w:szCs w:val="28"/>
        </w:rPr>
        <w:t>е</w:t>
      </w:r>
      <w:r w:rsidRPr="001F075A">
        <w:rPr>
          <w:color w:val="000000"/>
          <w:sz w:val="28"/>
          <w:szCs w:val="28"/>
        </w:rPr>
        <w:t>ние части затрат сельскохозяйственных потребительских кооперативов на закупку сельскох</w:t>
      </w:r>
      <w:r w:rsidRPr="001F075A">
        <w:rPr>
          <w:color w:val="000000"/>
          <w:sz w:val="28"/>
          <w:szCs w:val="28"/>
        </w:rPr>
        <w:t>о</w:t>
      </w:r>
      <w:r w:rsidRPr="001F075A">
        <w:rPr>
          <w:color w:val="000000"/>
          <w:sz w:val="28"/>
          <w:szCs w:val="28"/>
        </w:rPr>
        <w:t>зяйственной продукции у членов сельскохозяйственного потребительского коопер</w:t>
      </w:r>
      <w:r w:rsidRPr="001F075A">
        <w:rPr>
          <w:color w:val="000000"/>
          <w:sz w:val="28"/>
          <w:szCs w:val="28"/>
        </w:rPr>
        <w:t>а</w:t>
      </w:r>
      <w:r w:rsidRPr="001F075A">
        <w:rPr>
          <w:color w:val="000000"/>
          <w:sz w:val="28"/>
          <w:szCs w:val="28"/>
        </w:rPr>
        <w:t xml:space="preserve">тива за IV квартал отчетного финансового года осуществляется в </w:t>
      </w:r>
      <w:r w:rsidR="00D90B59">
        <w:rPr>
          <w:color w:val="000000"/>
          <w:sz w:val="28"/>
          <w:szCs w:val="28"/>
        </w:rPr>
        <w:t>первом</w:t>
      </w:r>
      <w:r w:rsidRPr="001F075A">
        <w:rPr>
          <w:color w:val="000000"/>
          <w:sz w:val="28"/>
          <w:szCs w:val="28"/>
        </w:rPr>
        <w:t xml:space="preserve"> полугодии года, следующего за отчетным годом. Возмещение части затрат сельскохозяйстве</w:t>
      </w:r>
      <w:r w:rsidRPr="001F075A">
        <w:rPr>
          <w:color w:val="000000"/>
          <w:sz w:val="28"/>
          <w:szCs w:val="28"/>
        </w:rPr>
        <w:t>н</w:t>
      </w:r>
      <w:r w:rsidRPr="001F075A">
        <w:rPr>
          <w:color w:val="000000"/>
          <w:sz w:val="28"/>
          <w:szCs w:val="28"/>
        </w:rPr>
        <w:t>ных потребительских кооперативов на закупку сельскохозяйственной продукции у членов сельскохозяйственного потребительского кооператива может осуществлят</w:t>
      </w:r>
      <w:r w:rsidRPr="001F075A">
        <w:rPr>
          <w:color w:val="000000"/>
          <w:sz w:val="28"/>
          <w:szCs w:val="28"/>
        </w:rPr>
        <w:t>ь</w:t>
      </w:r>
      <w:r w:rsidRPr="001F075A">
        <w:rPr>
          <w:color w:val="000000"/>
          <w:sz w:val="28"/>
          <w:szCs w:val="28"/>
        </w:rPr>
        <w:t>ся за несколько кварталов текущего финансового года, если эти затраты не возм</w:t>
      </w:r>
      <w:r w:rsidRPr="001F075A">
        <w:rPr>
          <w:color w:val="000000"/>
          <w:sz w:val="28"/>
          <w:szCs w:val="28"/>
        </w:rPr>
        <w:t>е</w:t>
      </w:r>
      <w:r w:rsidRPr="001F075A">
        <w:rPr>
          <w:color w:val="000000"/>
          <w:sz w:val="28"/>
          <w:szCs w:val="28"/>
        </w:rPr>
        <w:t>щались ранее в текущем отче</w:t>
      </w:r>
      <w:r w:rsidRPr="001F075A">
        <w:rPr>
          <w:color w:val="000000"/>
          <w:sz w:val="28"/>
          <w:szCs w:val="28"/>
        </w:rPr>
        <w:t>т</w:t>
      </w:r>
      <w:r w:rsidRPr="001F075A">
        <w:rPr>
          <w:color w:val="000000"/>
          <w:sz w:val="28"/>
          <w:szCs w:val="28"/>
        </w:rPr>
        <w:t>ном году;</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б) приобретение имущества, транспорта, оборудования, техники и объектов, указанных в </w:t>
      </w:r>
      <w:hyperlink w:anchor="Par80" w:history="1">
        <w:r w:rsidRPr="001F075A">
          <w:rPr>
            <w:color w:val="000000"/>
            <w:sz w:val="28"/>
            <w:szCs w:val="28"/>
          </w:rPr>
          <w:t xml:space="preserve">подпунктах </w:t>
        </w:r>
        <w:r w:rsidR="001C1F87" w:rsidRPr="001F075A">
          <w:rPr>
            <w:color w:val="000000"/>
            <w:sz w:val="28"/>
            <w:szCs w:val="28"/>
          </w:rPr>
          <w:t>«</w:t>
        </w:r>
        <w:r w:rsidRPr="001F075A">
          <w:rPr>
            <w:color w:val="000000"/>
            <w:sz w:val="28"/>
            <w:szCs w:val="28"/>
          </w:rPr>
          <w:t>а</w:t>
        </w:r>
        <w:r w:rsidR="001C1F87" w:rsidRPr="001F075A">
          <w:rPr>
            <w:color w:val="000000"/>
            <w:sz w:val="28"/>
            <w:szCs w:val="28"/>
          </w:rPr>
          <w:t>»</w:t>
        </w:r>
      </w:hyperlink>
      <w:r w:rsidRPr="001F075A">
        <w:rPr>
          <w:color w:val="000000"/>
          <w:sz w:val="28"/>
          <w:szCs w:val="28"/>
        </w:rPr>
        <w:t>-</w:t>
      </w:r>
      <w:hyperlink w:anchor="Par82" w:history="1">
        <w:r w:rsidR="001C1F87" w:rsidRPr="001F075A">
          <w:rPr>
            <w:color w:val="000000"/>
            <w:sz w:val="28"/>
            <w:szCs w:val="28"/>
          </w:rPr>
          <w:t>«</w:t>
        </w:r>
        <w:r w:rsidRPr="001F075A">
          <w:rPr>
            <w:color w:val="000000"/>
            <w:sz w:val="28"/>
            <w:szCs w:val="28"/>
          </w:rPr>
          <w:t>в</w:t>
        </w:r>
        <w:r w:rsidR="001C1F87" w:rsidRPr="001F075A">
          <w:rPr>
            <w:color w:val="000000"/>
            <w:sz w:val="28"/>
            <w:szCs w:val="28"/>
          </w:rPr>
          <w:t>»</w:t>
        </w:r>
        <w:r w:rsidRPr="001F075A">
          <w:rPr>
            <w:color w:val="000000"/>
            <w:sz w:val="28"/>
            <w:szCs w:val="28"/>
          </w:rPr>
          <w:t xml:space="preserve"> пункта 1.6</w:t>
        </w:r>
      </w:hyperlink>
      <w:r w:rsidRPr="001F075A">
        <w:rPr>
          <w:color w:val="000000"/>
          <w:sz w:val="28"/>
          <w:szCs w:val="28"/>
        </w:rPr>
        <w:t xml:space="preserve"> настоящего Положения, сельскохозя</w:t>
      </w:r>
      <w:r w:rsidRPr="001F075A">
        <w:rPr>
          <w:color w:val="000000"/>
          <w:sz w:val="28"/>
          <w:szCs w:val="28"/>
        </w:rPr>
        <w:t>й</w:t>
      </w:r>
      <w:r w:rsidRPr="001F075A">
        <w:rPr>
          <w:color w:val="000000"/>
          <w:sz w:val="28"/>
          <w:szCs w:val="28"/>
        </w:rPr>
        <w:t>ственным потребительским кооперативом у своих членов (в том числе ассоциир</w:t>
      </w:r>
      <w:r w:rsidRPr="001F075A">
        <w:rPr>
          <w:color w:val="000000"/>
          <w:sz w:val="28"/>
          <w:szCs w:val="28"/>
        </w:rPr>
        <w:t>о</w:t>
      </w:r>
      <w:r w:rsidRPr="001F075A">
        <w:rPr>
          <w:color w:val="000000"/>
          <w:sz w:val="28"/>
          <w:szCs w:val="28"/>
        </w:rPr>
        <w:t>ванных) не допуск</w:t>
      </w:r>
      <w:r w:rsidRPr="001F075A">
        <w:rPr>
          <w:color w:val="000000"/>
          <w:sz w:val="28"/>
          <w:szCs w:val="28"/>
        </w:rPr>
        <w:t>а</w:t>
      </w:r>
      <w:r w:rsidRPr="001F075A">
        <w:rPr>
          <w:color w:val="000000"/>
          <w:sz w:val="28"/>
          <w:szCs w:val="28"/>
        </w:rPr>
        <w:t>ется;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в) возмещение затрат сельскохозяйственных потребительских кооперативов, предусмотренных </w:t>
      </w:r>
      <w:hyperlink w:anchor="Par79" w:history="1">
        <w:r w:rsidRPr="001F075A">
          <w:rPr>
            <w:color w:val="000000"/>
            <w:sz w:val="28"/>
            <w:szCs w:val="28"/>
          </w:rPr>
          <w:t>пунктом 1.6</w:t>
        </w:r>
      </w:hyperlink>
      <w:r w:rsidRPr="001F075A">
        <w:rPr>
          <w:color w:val="000000"/>
          <w:sz w:val="28"/>
          <w:szCs w:val="28"/>
        </w:rPr>
        <w:t xml:space="preserve"> настоящего Положения, за счет иных направлений государстве</w:t>
      </w:r>
      <w:r w:rsidRPr="001F075A">
        <w:rPr>
          <w:color w:val="000000"/>
          <w:sz w:val="28"/>
          <w:szCs w:val="28"/>
        </w:rPr>
        <w:t>н</w:t>
      </w:r>
      <w:r w:rsidRPr="001F075A">
        <w:rPr>
          <w:color w:val="000000"/>
          <w:sz w:val="28"/>
          <w:szCs w:val="28"/>
        </w:rPr>
        <w:t>ной поддержки не допускается;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 xml:space="preserve">г) возмещение затрат, предусмотренных </w:t>
      </w:r>
      <w:hyperlink w:anchor="Par80" w:history="1">
        <w:r w:rsidRPr="001F075A">
          <w:rPr>
            <w:color w:val="000000"/>
            <w:sz w:val="28"/>
            <w:szCs w:val="28"/>
          </w:rPr>
          <w:t xml:space="preserve">подпунктами </w:t>
        </w:r>
        <w:r w:rsidR="001C1F87" w:rsidRPr="001F075A">
          <w:rPr>
            <w:color w:val="000000"/>
            <w:sz w:val="28"/>
            <w:szCs w:val="28"/>
          </w:rPr>
          <w:t>«</w:t>
        </w:r>
        <w:r w:rsidRPr="001F075A">
          <w:rPr>
            <w:color w:val="000000"/>
            <w:sz w:val="28"/>
            <w:szCs w:val="28"/>
          </w:rPr>
          <w:t>а</w:t>
        </w:r>
        <w:r w:rsidR="001C1F87" w:rsidRPr="001F075A">
          <w:rPr>
            <w:color w:val="000000"/>
            <w:sz w:val="28"/>
            <w:szCs w:val="28"/>
          </w:rPr>
          <w:t>»</w:t>
        </w:r>
      </w:hyperlink>
      <w:r w:rsidRPr="001F075A">
        <w:rPr>
          <w:color w:val="000000"/>
          <w:sz w:val="28"/>
          <w:szCs w:val="28"/>
        </w:rPr>
        <w:t xml:space="preserve">, </w:t>
      </w:r>
      <w:hyperlink w:anchor="Par82" w:history="1">
        <w:r w:rsidR="001C1F87" w:rsidRPr="001F075A">
          <w:rPr>
            <w:color w:val="000000"/>
            <w:sz w:val="28"/>
            <w:szCs w:val="28"/>
          </w:rPr>
          <w:t>«</w:t>
        </w:r>
        <w:r w:rsidRPr="001F075A">
          <w:rPr>
            <w:color w:val="000000"/>
            <w:sz w:val="28"/>
            <w:szCs w:val="28"/>
          </w:rPr>
          <w:t>в</w:t>
        </w:r>
        <w:r w:rsidR="001C1F87" w:rsidRPr="001F075A">
          <w:rPr>
            <w:color w:val="000000"/>
            <w:sz w:val="28"/>
            <w:szCs w:val="28"/>
          </w:rPr>
          <w:t>»</w:t>
        </w:r>
      </w:hyperlink>
      <w:r w:rsidRPr="001F075A">
        <w:rPr>
          <w:color w:val="000000"/>
          <w:sz w:val="28"/>
          <w:szCs w:val="28"/>
        </w:rPr>
        <w:t xml:space="preserve"> и </w:t>
      </w:r>
      <w:hyperlink w:anchor="Par84" w:history="1">
        <w:r w:rsidR="001C1F87" w:rsidRPr="001F075A">
          <w:rPr>
            <w:color w:val="000000"/>
            <w:sz w:val="28"/>
            <w:szCs w:val="28"/>
          </w:rPr>
          <w:t>«</w:t>
        </w:r>
        <w:r w:rsidRPr="001F075A">
          <w:rPr>
            <w:color w:val="000000"/>
            <w:sz w:val="28"/>
            <w:szCs w:val="28"/>
          </w:rPr>
          <w:t>г</w:t>
        </w:r>
        <w:r w:rsidR="001C1F87" w:rsidRPr="001F075A">
          <w:rPr>
            <w:color w:val="000000"/>
            <w:sz w:val="28"/>
            <w:szCs w:val="28"/>
          </w:rPr>
          <w:t>»</w:t>
        </w:r>
        <w:r w:rsidRPr="001F075A">
          <w:rPr>
            <w:color w:val="000000"/>
            <w:sz w:val="28"/>
            <w:szCs w:val="28"/>
          </w:rPr>
          <w:t xml:space="preserve"> пункта 1.6</w:t>
        </w:r>
      </w:hyperlink>
      <w:r w:rsidRPr="001F075A">
        <w:rPr>
          <w:color w:val="000000"/>
          <w:sz w:val="28"/>
          <w:szCs w:val="28"/>
        </w:rPr>
        <w:t xml:space="preserve"> настоящего Положения, сельскохозяйственным потребительским кооп</w:t>
      </w:r>
      <w:r w:rsidRPr="001F075A">
        <w:rPr>
          <w:color w:val="000000"/>
          <w:sz w:val="28"/>
          <w:szCs w:val="28"/>
        </w:rPr>
        <w:t>е</w:t>
      </w:r>
      <w:r w:rsidRPr="001F075A">
        <w:rPr>
          <w:color w:val="000000"/>
          <w:sz w:val="28"/>
          <w:szCs w:val="28"/>
        </w:rPr>
        <w:t>ративам, осуществляющим сбор, первичную и (или) последующую перерабо</w:t>
      </w:r>
      <w:r w:rsidRPr="001F075A">
        <w:rPr>
          <w:color w:val="000000"/>
          <w:sz w:val="28"/>
          <w:szCs w:val="28"/>
        </w:rPr>
        <w:t>т</w:t>
      </w:r>
      <w:r w:rsidRPr="001F075A">
        <w:rPr>
          <w:color w:val="000000"/>
          <w:sz w:val="28"/>
          <w:szCs w:val="28"/>
        </w:rPr>
        <w:t>ку, хранение и реализацию плодоовощной продукции, картофеля и молока, осуществляется в при</w:t>
      </w:r>
      <w:r w:rsidRPr="001F075A">
        <w:rPr>
          <w:color w:val="000000"/>
          <w:sz w:val="28"/>
          <w:szCs w:val="28"/>
        </w:rPr>
        <w:t>о</w:t>
      </w:r>
      <w:r w:rsidRPr="001F075A">
        <w:rPr>
          <w:color w:val="000000"/>
          <w:sz w:val="28"/>
          <w:szCs w:val="28"/>
        </w:rPr>
        <w:t>ритетном п</w:t>
      </w:r>
      <w:r w:rsidRPr="001F075A">
        <w:rPr>
          <w:color w:val="000000"/>
          <w:sz w:val="28"/>
          <w:szCs w:val="28"/>
        </w:rPr>
        <w:t>о</w:t>
      </w:r>
      <w:r w:rsidRPr="001F075A">
        <w:rPr>
          <w:color w:val="000000"/>
          <w:sz w:val="28"/>
          <w:szCs w:val="28"/>
        </w:rPr>
        <w:t>рядке.</w:t>
      </w:r>
    </w:p>
    <w:p w:rsidR="0028364B" w:rsidRPr="001F075A" w:rsidRDefault="0028364B" w:rsidP="006A0F9D">
      <w:pPr>
        <w:autoSpaceDE w:val="0"/>
        <w:autoSpaceDN w:val="0"/>
        <w:adjustRightInd w:val="0"/>
        <w:ind w:firstLine="709"/>
        <w:jc w:val="both"/>
        <w:rPr>
          <w:color w:val="000000"/>
          <w:sz w:val="28"/>
          <w:szCs w:val="28"/>
        </w:rPr>
      </w:pPr>
      <w:bookmarkStart w:id="145" w:name="Par294"/>
      <w:bookmarkEnd w:id="145"/>
      <w:r w:rsidRPr="001F075A">
        <w:rPr>
          <w:color w:val="000000"/>
          <w:sz w:val="28"/>
          <w:szCs w:val="28"/>
        </w:rPr>
        <w:t xml:space="preserve">3.4. Для получения субсидий, предусмотренных </w:t>
      </w:r>
      <w:hyperlink w:anchor="Par80" w:history="1">
        <w:r w:rsidRPr="001F075A">
          <w:rPr>
            <w:color w:val="000000"/>
            <w:sz w:val="28"/>
            <w:szCs w:val="28"/>
          </w:rPr>
          <w:t xml:space="preserve">подпунктами </w:t>
        </w:r>
        <w:r w:rsidR="001C1F87" w:rsidRPr="001F075A">
          <w:rPr>
            <w:color w:val="000000"/>
            <w:sz w:val="28"/>
            <w:szCs w:val="28"/>
          </w:rPr>
          <w:t>«</w:t>
        </w:r>
        <w:r w:rsidRPr="001F075A">
          <w:rPr>
            <w:color w:val="000000"/>
            <w:sz w:val="28"/>
            <w:szCs w:val="28"/>
          </w:rPr>
          <w:t>а</w:t>
        </w:r>
        <w:r w:rsidR="001C1F87" w:rsidRPr="001F075A">
          <w:rPr>
            <w:color w:val="000000"/>
            <w:sz w:val="28"/>
            <w:szCs w:val="28"/>
          </w:rPr>
          <w:t>»</w:t>
        </w:r>
      </w:hyperlink>
      <w:r w:rsidRPr="001F075A">
        <w:rPr>
          <w:color w:val="000000"/>
          <w:sz w:val="28"/>
          <w:szCs w:val="28"/>
        </w:rPr>
        <w:t>-</w:t>
      </w:r>
      <w:hyperlink w:anchor="Par82" w:history="1">
        <w:r w:rsidR="001C1F87" w:rsidRPr="001F075A">
          <w:rPr>
            <w:color w:val="000000"/>
            <w:sz w:val="28"/>
            <w:szCs w:val="28"/>
          </w:rPr>
          <w:t>«</w:t>
        </w:r>
        <w:r w:rsidRPr="001F075A">
          <w:rPr>
            <w:color w:val="000000"/>
            <w:sz w:val="28"/>
            <w:szCs w:val="28"/>
          </w:rPr>
          <w:t>в</w:t>
        </w:r>
        <w:r w:rsidR="001C1F87" w:rsidRPr="001F075A">
          <w:rPr>
            <w:color w:val="000000"/>
            <w:sz w:val="28"/>
            <w:szCs w:val="28"/>
          </w:rPr>
          <w:t>»</w:t>
        </w:r>
        <w:r w:rsidRPr="001F075A">
          <w:rPr>
            <w:color w:val="000000"/>
            <w:sz w:val="28"/>
            <w:szCs w:val="28"/>
          </w:rPr>
          <w:t xml:space="preserve"> пункта 1.6</w:t>
        </w:r>
      </w:hyperlink>
      <w:r w:rsidRPr="001F075A">
        <w:rPr>
          <w:color w:val="000000"/>
          <w:sz w:val="28"/>
          <w:szCs w:val="28"/>
        </w:rPr>
        <w:t xml:space="preserve"> настоящего Положения, заявителем предоставляются следующие документы:</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а) заявление о предоставлении бюджетных средств в произвольной фо</w:t>
      </w:r>
      <w:r w:rsidRPr="001F075A">
        <w:rPr>
          <w:color w:val="000000"/>
          <w:sz w:val="28"/>
          <w:szCs w:val="28"/>
        </w:rPr>
        <w:t>р</w:t>
      </w:r>
      <w:r w:rsidRPr="001F075A">
        <w:rPr>
          <w:color w:val="000000"/>
          <w:sz w:val="28"/>
          <w:szCs w:val="28"/>
        </w:rPr>
        <w:t>ме;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б) заверенная копия учредительных документов;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копии договоров купли-продажи, счета на оплату, счетов-фактур, акты в</w:t>
      </w:r>
      <w:r w:rsidRPr="001F075A">
        <w:rPr>
          <w:color w:val="000000"/>
          <w:sz w:val="28"/>
          <w:szCs w:val="28"/>
        </w:rPr>
        <w:t>ы</w:t>
      </w:r>
      <w:r w:rsidRPr="001F075A">
        <w:rPr>
          <w:color w:val="000000"/>
          <w:sz w:val="28"/>
          <w:szCs w:val="28"/>
        </w:rPr>
        <w:t>полненных р</w:t>
      </w:r>
      <w:r w:rsidRPr="001F075A">
        <w:rPr>
          <w:color w:val="000000"/>
          <w:sz w:val="28"/>
          <w:szCs w:val="28"/>
        </w:rPr>
        <w:t>а</w:t>
      </w:r>
      <w:r w:rsidRPr="001F075A">
        <w:rPr>
          <w:color w:val="000000"/>
          <w:sz w:val="28"/>
          <w:szCs w:val="28"/>
        </w:rPr>
        <w:t>бот, акты приемки, платежные документы;</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г) письменное согласие на осуществление Министерством, а также уполном</w:t>
      </w:r>
      <w:r w:rsidRPr="001F075A">
        <w:rPr>
          <w:color w:val="000000"/>
          <w:sz w:val="28"/>
          <w:szCs w:val="28"/>
        </w:rPr>
        <w:t>о</w:t>
      </w:r>
      <w:r w:rsidRPr="001F075A">
        <w:rPr>
          <w:color w:val="000000"/>
          <w:sz w:val="28"/>
          <w:szCs w:val="28"/>
        </w:rPr>
        <w:t>ченными органами государственного финансового контроля обязател</w:t>
      </w:r>
      <w:r w:rsidRPr="001F075A">
        <w:rPr>
          <w:color w:val="000000"/>
          <w:sz w:val="28"/>
          <w:szCs w:val="28"/>
        </w:rPr>
        <w:t>ь</w:t>
      </w:r>
      <w:r w:rsidRPr="001F075A">
        <w:rPr>
          <w:color w:val="000000"/>
          <w:sz w:val="28"/>
          <w:szCs w:val="28"/>
        </w:rPr>
        <w:t>ных проверок соблюдения целей, условий и порядка предоставления субсидии (письменное согл</w:t>
      </w:r>
      <w:r w:rsidRPr="001F075A">
        <w:rPr>
          <w:color w:val="000000"/>
          <w:sz w:val="28"/>
          <w:szCs w:val="28"/>
        </w:rPr>
        <w:t>а</w:t>
      </w:r>
      <w:r w:rsidRPr="001F075A">
        <w:rPr>
          <w:color w:val="000000"/>
          <w:sz w:val="28"/>
          <w:szCs w:val="28"/>
        </w:rPr>
        <w:t>сие подписывается лицом, претендующим на получение субсидии, и скрепляется печатью (при наличии печ</w:t>
      </w:r>
      <w:r w:rsidRPr="001F075A">
        <w:rPr>
          <w:color w:val="000000"/>
          <w:sz w:val="28"/>
          <w:szCs w:val="28"/>
        </w:rPr>
        <w:t>а</w:t>
      </w:r>
      <w:r w:rsidRPr="001F075A">
        <w:rPr>
          <w:color w:val="000000"/>
          <w:sz w:val="28"/>
          <w:szCs w:val="28"/>
        </w:rPr>
        <w:t>ти);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д) письменное согласие на соблюдение запрета приобретения за счет средств субсидии иностранной валюты, за исключением операций, осуществляемых в соо</w:t>
      </w:r>
      <w:r w:rsidRPr="001F075A">
        <w:rPr>
          <w:color w:val="000000"/>
          <w:sz w:val="28"/>
          <w:szCs w:val="28"/>
        </w:rPr>
        <w:t>т</w:t>
      </w:r>
      <w:r w:rsidRPr="001F075A">
        <w:rPr>
          <w:color w:val="000000"/>
          <w:sz w:val="28"/>
          <w:szCs w:val="28"/>
        </w:rPr>
        <w:t>ветствии с валютным законодательством Российской Федерации при закупке (п</w:t>
      </w:r>
      <w:r w:rsidRPr="001F075A">
        <w:rPr>
          <w:color w:val="000000"/>
          <w:sz w:val="28"/>
          <w:szCs w:val="28"/>
        </w:rPr>
        <w:t>о</w:t>
      </w:r>
      <w:r w:rsidRPr="001F075A">
        <w:rPr>
          <w:color w:val="000000"/>
          <w:sz w:val="28"/>
          <w:szCs w:val="28"/>
        </w:rPr>
        <w:t>ставке) высокотехнологичного импортного оборудования, с</w:t>
      </w:r>
      <w:r w:rsidRPr="001F075A">
        <w:rPr>
          <w:color w:val="000000"/>
          <w:sz w:val="28"/>
          <w:szCs w:val="28"/>
        </w:rPr>
        <w:t>ы</w:t>
      </w:r>
      <w:r w:rsidRPr="001F075A">
        <w:rPr>
          <w:color w:val="000000"/>
          <w:sz w:val="28"/>
          <w:szCs w:val="28"/>
        </w:rPr>
        <w:t>рья и комплектующих изделий, а также связанных с достижением целей пред</w:t>
      </w:r>
      <w:r w:rsidRPr="001F075A">
        <w:rPr>
          <w:color w:val="000000"/>
          <w:sz w:val="28"/>
          <w:szCs w:val="28"/>
        </w:rPr>
        <w:t>о</w:t>
      </w:r>
      <w:r w:rsidRPr="001F075A">
        <w:rPr>
          <w:color w:val="000000"/>
          <w:sz w:val="28"/>
          <w:szCs w:val="28"/>
        </w:rPr>
        <w:t>ставления этих средств иных операций, определенных настоящим Положением (письменное согласие подписыв</w:t>
      </w:r>
      <w:r w:rsidRPr="001F075A">
        <w:rPr>
          <w:color w:val="000000"/>
          <w:sz w:val="28"/>
          <w:szCs w:val="28"/>
        </w:rPr>
        <w:t>а</w:t>
      </w:r>
      <w:r w:rsidRPr="001F075A">
        <w:rPr>
          <w:color w:val="000000"/>
          <w:sz w:val="28"/>
          <w:szCs w:val="28"/>
        </w:rPr>
        <w:t>ется лицом, претендующим на получение субсидии, и скрепляется печатью (при наличии печати).</w:t>
      </w:r>
    </w:p>
    <w:p w:rsidR="0028364B" w:rsidRPr="001F075A" w:rsidRDefault="0028364B" w:rsidP="006A0F9D">
      <w:pPr>
        <w:autoSpaceDE w:val="0"/>
        <w:autoSpaceDN w:val="0"/>
        <w:adjustRightInd w:val="0"/>
        <w:ind w:firstLine="709"/>
        <w:jc w:val="both"/>
        <w:rPr>
          <w:color w:val="000000"/>
          <w:sz w:val="28"/>
          <w:szCs w:val="28"/>
        </w:rPr>
      </w:pPr>
      <w:bookmarkStart w:id="146" w:name="Par300"/>
      <w:bookmarkEnd w:id="146"/>
      <w:r w:rsidRPr="001F075A">
        <w:rPr>
          <w:color w:val="000000"/>
          <w:sz w:val="28"/>
          <w:szCs w:val="28"/>
        </w:rPr>
        <w:t xml:space="preserve">3.5. Для получения субсидии, предусмотренной </w:t>
      </w:r>
      <w:hyperlink w:anchor="Par84" w:history="1">
        <w:r w:rsidRPr="001F075A">
          <w:rPr>
            <w:color w:val="000000"/>
            <w:sz w:val="28"/>
            <w:szCs w:val="28"/>
          </w:rPr>
          <w:t xml:space="preserve">подпунктом </w:t>
        </w:r>
        <w:r w:rsidR="001C1F87" w:rsidRPr="001F075A">
          <w:rPr>
            <w:color w:val="000000"/>
            <w:sz w:val="28"/>
            <w:szCs w:val="28"/>
          </w:rPr>
          <w:t>«</w:t>
        </w:r>
        <w:r w:rsidRPr="001F075A">
          <w:rPr>
            <w:color w:val="000000"/>
            <w:sz w:val="28"/>
            <w:szCs w:val="28"/>
          </w:rPr>
          <w:t>г</w:t>
        </w:r>
        <w:r w:rsidR="001C1F87" w:rsidRPr="001F075A">
          <w:rPr>
            <w:color w:val="000000"/>
            <w:sz w:val="28"/>
            <w:szCs w:val="28"/>
          </w:rPr>
          <w:t>»</w:t>
        </w:r>
        <w:r w:rsidRPr="001F075A">
          <w:rPr>
            <w:color w:val="000000"/>
            <w:sz w:val="28"/>
            <w:szCs w:val="28"/>
          </w:rPr>
          <w:t xml:space="preserve"> пункта 1.6</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ложения, заявителем предоставляются следующие документы:</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а) </w:t>
      </w:r>
      <w:hyperlink w:anchor="Par828" w:history="1">
        <w:r w:rsidRPr="001F075A">
          <w:rPr>
            <w:color w:val="000000"/>
            <w:sz w:val="28"/>
            <w:szCs w:val="28"/>
          </w:rPr>
          <w:t>заявление</w:t>
        </w:r>
      </w:hyperlink>
      <w:r w:rsidRPr="001F075A">
        <w:rPr>
          <w:color w:val="000000"/>
          <w:sz w:val="28"/>
          <w:szCs w:val="28"/>
        </w:rPr>
        <w:t xml:space="preserve"> о предоставлении субсидии на возмещение части затрат, связа</w:t>
      </w:r>
      <w:r w:rsidRPr="001F075A">
        <w:rPr>
          <w:color w:val="000000"/>
          <w:sz w:val="28"/>
          <w:szCs w:val="28"/>
        </w:rPr>
        <w:t>н</w:t>
      </w:r>
      <w:r w:rsidRPr="001F075A">
        <w:rPr>
          <w:color w:val="000000"/>
          <w:sz w:val="28"/>
          <w:szCs w:val="28"/>
        </w:rPr>
        <w:t>ных с закупкой сельскохозяйственной продукции у членов сельскохозяйственного потребительского кооператива за соответствующий период, по форме согласно пр</w:t>
      </w:r>
      <w:r w:rsidRPr="001F075A">
        <w:rPr>
          <w:color w:val="000000"/>
          <w:sz w:val="28"/>
          <w:szCs w:val="28"/>
        </w:rPr>
        <w:t>и</w:t>
      </w:r>
      <w:r w:rsidRPr="001F075A">
        <w:rPr>
          <w:color w:val="000000"/>
          <w:sz w:val="28"/>
          <w:szCs w:val="28"/>
        </w:rPr>
        <w:t xml:space="preserve">ложению </w:t>
      </w:r>
      <w:r w:rsidR="00B71C9A" w:rsidRPr="001F075A">
        <w:rPr>
          <w:color w:val="000000"/>
          <w:sz w:val="28"/>
          <w:szCs w:val="28"/>
        </w:rPr>
        <w:t>№</w:t>
      </w:r>
      <w:r w:rsidRPr="001F075A">
        <w:rPr>
          <w:color w:val="000000"/>
          <w:sz w:val="28"/>
          <w:szCs w:val="28"/>
        </w:rPr>
        <w:t xml:space="preserve"> 6 к настоящему Положению (д</w:t>
      </w:r>
      <w:r w:rsidRPr="001F075A">
        <w:rPr>
          <w:color w:val="000000"/>
          <w:sz w:val="28"/>
          <w:szCs w:val="28"/>
        </w:rPr>
        <w:t>а</w:t>
      </w:r>
      <w:r w:rsidRPr="001F075A">
        <w:rPr>
          <w:color w:val="000000"/>
          <w:sz w:val="28"/>
          <w:szCs w:val="28"/>
        </w:rPr>
        <w:t xml:space="preserve">лее </w:t>
      </w:r>
      <w:r w:rsidR="009F55FB" w:rsidRPr="001F075A">
        <w:rPr>
          <w:color w:val="000000"/>
          <w:sz w:val="28"/>
          <w:szCs w:val="28"/>
        </w:rPr>
        <w:t>–</w:t>
      </w:r>
      <w:r w:rsidRPr="001F075A">
        <w:rPr>
          <w:color w:val="000000"/>
          <w:sz w:val="28"/>
          <w:szCs w:val="28"/>
        </w:rPr>
        <w:t xml:space="preserve"> заявление);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б) </w:t>
      </w:r>
      <w:hyperlink w:anchor="Par918" w:history="1">
        <w:r w:rsidRPr="001F075A">
          <w:rPr>
            <w:color w:val="000000"/>
            <w:sz w:val="28"/>
            <w:szCs w:val="28"/>
          </w:rPr>
          <w:t>информацию</w:t>
        </w:r>
      </w:hyperlink>
      <w:r w:rsidRPr="001F075A">
        <w:rPr>
          <w:color w:val="000000"/>
          <w:sz w:val="28"/>
          <w:szCs w:val="28"/>
        </w:rPr>
        <w:t xml:space="preserve"> для расчета субсидии на возмещение части затрат, связанных с закупкой сельскохозяйственной продукции у членов сельскохозяйственного п</w:t>
      </w:r>
      <w:r w:rsidRPr="001F075A">
        <w:rPr>
          <w:color w:val="000000"/>
          <w:sz w:val="28"/>
          <w:szCs w:val="28"/>
        </w:rPr>
        <w:t>о</w:t>
      </w:r>
      <w:r w:rsidRPr="001F075A">
        <w:rPr>
          <w:color w:val="000000"/>
          <w:sz w:val="28"/>
          <w:szCs w:val="28"/>
        </w:rPr>
        <w:t xml:space="preserve">требительского кооператива, по форме согласно приложению </w:t>
      </w:r>
      <w:r w:rsidR="00B71C9A" w:rsidRPr="001F075A">
        <w:rPr>
          <w:color w:val="000000"/>
          <w:sz w:val="28"/>
          <w:szCs w:val="28"/>
        </w:rPr>
        <w:t>№</w:t>
      </w:r>
      <w:r w:rsidRPr="001F075A">
        <w:rPr>
          <w:color w:val="000000"/>
          <w:sz w:val="28"/>
          <w:szCs w:val="28"/>
        </w:rPr>
        <w:t xml:space="preserve"> 7 к настоящему Пол</w:t>
      </w:r>
      <w:r w:rsidRPr="001F075A">
        <w:rPr>
          <w:color w:val="000000"/>
          <w:sz w:val="28"/>
          <w:szCs w:val="28"/>
        </w:rPr>
        <w:t>о</w:t>
      </w:r>
      <w:r w:rsidRPr="001F075A">
        <w:rPr>
          <w:color w:val="000000"/>
          <w:sz w:val="28"/>
          <w:szCs w:val="28"/>
        </w:rPr>
        <w:t>жению;</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в) </w:t>
      </w:r>
      <w:hyperlink w:anchor="Par1014" w:history="1">
        <w:r w:rsidRPr="001F075A">
          <w:rPr>
            <w:color w:val="000000"/>
            <w:sz w:val="28"/>
            <w:szCs w:val="28"/>
          </w:rPr>
          <w:t>реестр</w:t>
        </w:r>
      </w:hyperlink>
      <w:r w:rsidRPr="001F075A">
        <w:rPr>
          <w:color w:val="000000"/>
          <w:sz w:val="28"/>
          <w:szCs w:val="28"/>
        </w:rPr>
        <w:t xml:space="preserve"> документов, подтверждающих закупку сельскохозяйственной пр</w:t>
      </w:r>
      <w:r w:rsidRPr="001F075A">
        <w:rPr>
          <w:color w:val="000000"/>
          <w:sz w:val="28"/>
          <w:szCs w:val="28"/>
        </w:rPr>
        <w:t>о</w:t>
      </w:r>
      <w:r w:rsidRPr="001F075A">
        <w:rPr>
          <w:color w:val="000000"/>
          <w:sz w:val="28"/>
          <w:szCs w:val="28"/>
        </w:rPr>
        <w:t>дукции у членов сельскохозяйственного потребительского кооператива по форме с</w:t>
      </w:r>
      <w:r w:rsidRPr="001F075A">
        <w:rPr>
          <w:color w:val="000000"/>
          <w:sz w:val="28"/>
          <w:szCs w:val="28"/>
        </w:rPr>
        <w:t>о</w:t>
      </w:r>
      <w:r w:rsidRPr="001F075A">
        <w:rPr>
          <w:color w:val="000000"/>
          <w:sz w:val="28"/>
          <w:szCs w:val="28"/>
        </w:rPr>
        <w:t xml:space="preserve">гласно приложению </w:t>
      </w:r>
      <w:r w:rsidR="00B71C9A" w:rsidRPr="001F075A">
        <w:rPr>
          <w:color w:val="000000"/>
          <w:sz w:val="28"/>
          <w:szCs w:val="28"/>
        </w:rPr>
        <w:t>№</w:t>
      </w:r>
      <w:r w:rsidRPr="001F075A">
        <w:rPr>
          <w:color w:val="000000"/>
          <w:sz w:val="28"/>
          <w:szCs w:val="28"/>
        </w:rPr>
        <w:t xml:space="preserve"> 8 к настоящему Положению.</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3.6. Критериями отбора получателей субсидий, предусмотренных </w:t>
      </w:r>
      <w:hyperlink w:anchor="Par80" w:history="1">
        <w:r w:rsidRPr="001F075A">
          <w:rPr>
            <w:color w:val="000000"/>
            <w:sz w:val="28"/>
            <w:szCs w:val="28"/>
          </w:rPr>
          <w:t>подпункт</w:t>
        </w:r>
        <w:r w:rsidRPr="001F075A">
          <w:rPr>
            <w:color w:val="000000"/>
            <w:sz w:val="28"/>
            <w:szCs w:val="28"/>
          </w:rPr>
          <w:t>а</w:t>
        </w:r>
        <w:r w:rsidRPr="001F075A">
          <w:rPr>
            <w:color w:val="000000"/>
            <w:sz w:val="28"/>
            <w:szCs w:val="28"/>
          </w:rPr>
          <w:t xml:space="preserve">ми </w:t>
        </w:r>
        <w:r w:rsidR="001C1F87" w:rsidRPr="001F075A">
          <w:rPr>
            <w:color w:val="000000"/>
            <w:sz w:val="28"/>
            <w:szCs w:val="28"/>
          </w:rPr>
          <w:t>«</w:t>
        </w:r>
        <w:r w:rsidRPr="001F075A">
          <w:rPr>
            <w:color w:val="000000"/>
            <w:sz w:val="28"/>
            <w:szCs w:val="28"/>
          </w:rPr>
          <w:t>а</w:t>
        </w:r>
        <w:r w:rsidR="001C1F87" w:rsidRPr="001F075A">
          <w:rPr>
            <w:color w:val="000000"/>
            <w:sz w:val="28"/>
            <w:szCs w:val="28"/>
          </w:rPr>
          <w:t>»</w:t>
        </w:r>
      </w:hyperlink>
      <w:r w:rsidRPr="001F075A">
        <w:rPr>
          <w:color w:val="000000"/>
          <w:sz w:val="28"/>
          <w:szCs w:val="28"/>
        </w:rPr>
        <w:t>-</w:t>
      </w:r>
      <w:hyperlink w:anchor="Par84" w:history="1">
        <w:r w:rsidR="001C1F87" w:rsidRPr="001F075A">
          <w:rPr>
            <w:color w:val="000000"/>
            <w:sz w:val="28"/>
            <w:szCs w:val="28"/>
          </w:rPr>
          <w:t>«</w:t>
        </w:r>
        <w:r w:rsidRPr="001F075A">
          <w:rPr>
            <w:color w:val="000000"/>
            <w:sz w:val="28"/>
            <w:szCs w:val="28"/>
          </w:rPr>
          <w:t>г</w:t>
        </w:r>
        <w:r w:rsidR="001C1F87" w:rsidRPr="001F075A">
          <w:rPr>
            <w:color w:val="000000"/>
            <w:sz w:val="28"/>
            <w:szCs w:val="28"/>
          </w:rPr>
          <w:t>»</w:t>
        </w:r>
        <w:r w:rsidRPr="001F075A">
          <w:rPr>
            <w:color w:val="000000"/>
            <w:sz w:val="28"/>
            <w:szCs w:val="28"/>
          </w:rPr>
          <w:t xml:space="preserve"> пункта 1.6</w:t>
        </w:r>
      </w:hyperlink>
      <w:r w:rsidRPr="001F075A">
        <w:rPr>
          <w:color w:val="000000"/>
          <w:sz w:val="28"/>
          <w:szCs w:val="28"/>
        </w:rPr>
        <w:t xml:space="preserve"> настоящего Положения, являются: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соответствие кооператива требованиям, установленным в </w:t>
      </w:r>
      <w:hyperlink r:id="rId146" w:history="1">
        <w:r w:rsidRPr="001F075A">
          <w:rPr>
            <w:color w:val="000000"/>
            <w:sz w:val="28"/>
            <w:szCs w:val="28"/>
          </w:rPr>
          <w:t>статье 3</w:t>
        </w:r>
      </w:hyperlink>
      <w:r w:rsidRPr="001F075A">
        <w:rPr>
          <w:color w:val="000000"/>
          <w:sz w:val="28"/>
          <w:szCs w:val="28"/>
        </w:rPr>
        <w:t xml:space="preserve"> Закона Ре</w:t>
      </w:r>
      <w:r w:rsidRPr="001F075A">
        <w:rPr>
          <w:color w:val="000000"/>
          <w:sz w:val="28"/>
          <w:szCs w:val="28"/>
        </w:rPr>
        <w:t>с</w:t>
      </w:r>
      <w:r w:rsidRPr="001F075A">
        <w:rPr>
          <w:color w:val="000000"/>
          <w:sz w:val="28"/>
          <w:szCs w:val="28"/>
        </w:rPr>
        <w:t xml:space="preserve">публики Тыва от 28 декабря 2007 г. </w:t>
      </w:r>
      <w:r w:rsidR="00B71C9A" w:rsidRPr="001F075A">
        <w:rPr>
          <w:color w:val="000000"/>
          <w:sz w:val="28"/>
          <w:szCs w:val="28"/>
        </w:rPr>
        <w:t>№</w:t>
      </w:r>
      <w:r w:rsidRPr="001F075A">
        <w:rPr>
          <w:color w:val="000000"/>
          <w:sz w:val="28"/>
          <w:szCs w:val="28"/>
        </w:rPr>
        <w:t xml:space="preserve"> 427 ВХ-2 </w:t>
      </w:r>
      <w:r w:rsidR="001C1F87" w:rsidRPr="001F075A">
        <w:rPr>
          <w:color w:val="000000"/>
          <w:sz w:val="28"/>
          <w:szCs w:val="28"/>
        </w:rPr>
        <w:t>«</w:t>
      </w:r>
      <w:r w:rsidRPr="001F075A">
        <w:rPr>
          <w:color w:val="000000"/>
          <w:sz w:val="28"/>
          <w:szCs w:val="28"/>
        </w:rPr>
        <w:t>О развитии сельского хозяйства в Республике Тыва</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количество созданных постоянных рабочих мест, на основе отчетных данных;</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объем произведенной продукции сельского хозяйства, на основе отчетных данных;</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планируемый объем производства продукции сельского хозяйства и создания дополнител</w:t>
      </w:r>
      <w:r w:rsidRPr="001F075A">
        <w:rPr>
          <w:color w:val="000000"/>
          <w:sz w:val="28"/>
          <w:szCs w:val="28"/>
        </w:rPr>
        <w:t>ь</w:t>
      </w:r>
      <w:r w:rsidRPr="001F075A">
        <w:rPr>
          <w:color w:val="000000"/>
          <w:sz w:val="28"/>
          <w:szCs w:val="28"/>
        </w:rPr>
        <w:t>ных постоянных рабочих мест, по данным бизнес-плана.</w:t>
      </w:r>
    </w:p>
    <w:p w:rsidR="0028364B" w:rsidRPr="001F075A" w:rsidRDefault="0028364B" w:rsidP="006A0F9D">
      <w:pPr>
        <w:autoSpaceDE w:val="0"/>
        <w:autoSpaceDN w:val="0"/>
        <w:adjustRightInd w:val="0"/>
        <w:ind w:firstLine="709"/>
        <w:jc w:val="both"/>
        <w:rPr>
          <w:color w:val="000000"/>
          <w:sz w:val="28"/>
          <w:szCs w:val="28"/>
        </w:rPr>
      </w:pPr>
      <w:bookmarkStart w:id="147" w:name="Par309"/>
      <w:bookmarkEnd w:id="147"/>
      <w:r w:rsidRPr="001F075A">
        <w:rPr>
          <w:color w:val="000000"/>
          <w:sz w:val="28"/>
          <w:szCs w:val="28"/>
        </w:rPr>
        <w:t>3.7. Министерство в срок, не превышающий 15 рабочих дней с даты регистр</w:t>
      </w:r>
      <w:r w:rsidRPr="001F075A">
        <w:rPr>
          <w:color w:val="000000"/>
          <w:sz w:val="28"/>
          <w:szCs w:val="28"/>
        </w:rPr>
        <w:t>а</w:t>
      </w:r>
      <w:r w:rsidRPr="001F075A">
        <w:rPr>
          <w:color w:val="000000"/>
          <w:sz w:val="28"/>
          <w:szCs w:val="28"/>
        </w:rPr>
        <w:t xml:space="preserve">ции заявки в журнале, рассматривает поступившие для предоставления субсидии документы, предусмотренные </w:t>
      </w:r>
      <w:hyperlink w:anchor="Par294" w:history="1">
        <w:r w:rsidRPr="001F075A">
          <w:rPr>
            <w:color w:val="000000"/>
            <w:sz w:val="28"/>
            <w:szCs w:val="28"/>
          </w:rPr>
          <w:t>пунктами 3.4</w:t>
        </w:r>
      </w:hyperlink>
      <w:r w:rsidRPr="001F075A">
        <w:rPr>
          <w:color w:val="000000"/>
          <w:sz w:val="28"/>
          <w:szCs w:val="28"/>
        </w:rPr>
        <w:t xml:space="preserve"> и </w:t>
      </w:r>
      <w:hyperlink w:anchor="Par300" w:history="1">
        <w:r w:rsidRPr="001F075A">
          <w:rPr>
            <w:color w:val="000000"/>
            <w:sz w:val="28"/>
            <w:szCs w:val="28"/>
          </w:rPr>
          <w:t>3.5</w:t>
        </w:r>
      </w:hyperlink>
      <w:r w:rsidRPr="001F075A">
        <w:rPr>
          <w:color w:val="000000"/>
          <w:sz w:val="28"/>
          <w:szCs w:val="28"/>
        </w:rPr>
        <w:t xml:space="preserve"> настоящего Положения, и прин</w:t>
      </w:r>
      <w:r w:rsidRPr="001F075A">
        <w:rPr>
          <w:color w:val="000000"/>
          <w:sz w:val="28"/>
          <w:szCs w:val="28"/>
        </w:rPr>
        <w:t>и</w:t>
      </w:r>
      <w:r w:rsidRPr="001F075A">
        <w:rPr>
          <w:color w:val="000000"/>
          <w:sz w:val="28"/>
          <w:szCs w:val="28"/>
        </w:rPr>
        <w:t>мает решение о предоставлении субсидии СПоК или об отказе в ее предоставлении.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3.8. В течение 30 рабочих дней Министерство обеспечивает размещение и</w:t>
      </w:r>
      <w:r w:rsidRPr="001F075A">
        <w:rPr>
          <w:color w:val="000000"/>
          <w:sz w:val="28"/>
          <w:szCs w:val="28"/>
        </w:rPr>
        <w:t>н</w:t>
      </w:r>
      <w:r w:rsidRPr="001F075A">
        <w:rPr>
          <w:color w:val="000000"/>
          <w:sz w:val="28"/>
          <w:szCs w:val="28"/>
        </w:rPr>
        <w:t>формации об ит</w:t>
      </w:r>
      <w:r w:rsidRPr="001F075A">
        <w:rPr>
          <w:color w:val="000000"/>
          <w:sz w:val="28"/>
          <w:szCs w:val="28"/>
        </w:rPr>
        <w:t>о</w:t>
      </w:r>
      <w:r w:rsidRPr="001F075A">
        <w:rPr>
          <w:color w:val="000000"/>
          <w:sz w:val="28"/>
          <w:szCs w:val="28"/>
        </w:rPr>
        <w:t xml:space="preserve">гах конкурсного отбора на едином портале и официальном сайте Министерства в информационно-телекоммуникационной сети </w:t>
      </w:r>
      <w:r w:rsidR="001C1F87" w:rsidRPr="001F075A">
        <w:rPr>
          <w:color w:val="000000"/>
          <w:sz w:val="28"/>
          <w:szCs w:val="28"/>
        </w:rPr>
        <w:t>«</w:t>
      </w:r>
      <w:r w:rsidRPr="001F075A">
        <w:rPr>
          <w:color w:val="000000"/>
          <w:sz w:val="28"/>
          <w:szCs w:val="28"/>
        </w:rPr>
        <w:t>Интернет</w:t>
      </w:r>
      <w:r w:rsidR="001C1F87" w:rsidRPr="001F075A">
        <w:rPr>
          <w:color w:val="000000"/>
          <w:sz w:val="28"/>
          <w:szCs w:val="28"/>
        </w:rPr>
        <w:t>»</w:t>
      </w:r>
      <w:r w:rsidRPr="001F075A">
        <w:rPr>
          <w:color w:val="000000"/>
          <w:sz w:val="28"/>
          <w:szCs w:val="28"/>
        </w:rPr>
        <w:t>, включ</w:t>
      </w:r>
      <w:r w:rsidRPr="001F075A">
        <w:rPr>
          <w:color w:val="000000"/>
          <w:sz w:val="28"/>
          <w:szCs w:val="28"/>
        </w:rPr>
        <w:t>а</w:t>
      </w:r>
      <w:r w:rsidRPr="001F075A">
        <w:rPr>
          <w:color w:val="000000"/>
          <w:sz w:val="28"/>
          <w:szCs w:val="28"/>
        </w:rPr>
        <w:t>ющей следующие св</w:t>
      </w:r>
      <w:r w:rsidRPr="001F075A">
        <w:rPr>
          <w:color w:val="000000"/>
          <w:sz w:val="28"/>
          <w:szCs w:val="28"/>
        </w:rPr>
        <w:t>е</w:t>
      </w:r>
      <w:r w:rsidRPr="001F075A">
        <w:rPr>
          <w:color w:val="000000"/>
          <w:sz w:val="28"/>
          <w:szCs w:val="28"/>
        </w:rPr>
        <w:t>дения: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дату, время и место проведения рассмотрения заявок;</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информацию об участниках конкурсного отбора, заявки которых были ра</w:t>
      </w:r>
      <w:r w:rsidRPr="001F075A">
        <w:rPr>
          <w:color w:val="000000"/>
          <w:sz w:val="28"/>
          <w:szCs w:val="28"/>
        </w:rPr>
        <w:t>с</w:t>
      </w:r>
      <w:r w:rsidRPr="001F075A">
        <w:rPr>
          <w:color w:val="000000"/>
          <w:sz w:val="28"/>
          <w:szCs w:val="28"/>
        </w:rPr>
        <w:t>смотрены;</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информацию об участниках конкурсного отбора, заявки которых были откл</w:t>
      </w:r>
      <w:r w:rsidRPr="001F075A">
        <w:rPr>
          <w:color w:val="000000"/>
          <w:sz w:val="28"/>
          <w:szCs w:val="28"/>
        </w:rPr>
        <w:t>о</w:t>
      </w:r>
      <w:r w:rsidRPr="001F075A">
        <w:rPr>
          <w:color w:val="000000"/>
          <w:sz w:val="28"/>
          <w:szCs w:val="28"/>
        </w:rPr>
        <w:t>нены, с указанием причин их отклонения, в том числе положений объявления о пр</w:t>
      </w:r>
      <w:r w:rsidRPr="001F075A">
        <w:rPr>
          <w:color w:val="000000"/>
          <w:sz w:val="28"/>
          <w:szCs w:val="28"/>
        </w:rPr>
        <w:t>о</w:t>
      </w:r>
      <w:r w:rsidRPr="001F075A">
        <w:rPr>
          <w:color w:val="000000"/>
          <w:sz w:val="28"/>
          <w:szCs w:val="28"/>
        </w:rPr>
        <w:t>ведении ко</w:t>
      </w:r>
      <w:r w:rsidRPr="001F075A">
        <w:rPr>
          <w:color w:val="000000"/>
          <w:sz w:val="28"/>
          <w:szCs w:val="28"/>
        </w:rPr>
        <w:t>н</w:t>
      </w:r>
      <w:r w:rsidRPr="001F075A">
        <w:rPr>
          <w:color w:val="000000"/>
          <w:sz w:val="28"/>
          <w:szCs w:val="28"/>
        </w:rPr>
        <w:t>курсного отбора, которым не соответствуют такие заявки;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наименование получателя (получателей) субсидии, с которым заключается с</w:t>
      </w:r>
      <w:r w:rsidRPr="001F075A">
        <w:rPr>
          <w:color w:val="000000"/>
          <w:sz w:val="28"/>
          <w:szCs w:val="28"/>
        </w:rPr>
        <w:t>о</w:t>
      </w:r>
      <w:r w:rsidRPr="001F075A">
        <w:rPr>
          <w:color w:val="000000"/>
          <w:sz w:val="28"/>
          <w:szCs w:val="28"/>
        </w:rPr>
        <w:t>глашение, и размер предоставляемого ему субсидии СПоК.</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3.9. Основаниями для отказа кооперативу в предоставлении субсидии СПоК являю</w:t>
      </w:r>
      <w:r w:rsidRPr="001F075A">
        <w:rPr>
          <w:color w:val="000000"/>
          <w:sz w:val="28"/>
          <w:szCs w:val="28"/>
        </w:rPr>
        <w:t>т</w:t>
      </w:r>
      <w:r w:rsidRPr="001F075A">
        <w:rPr>
          <w:color w:val="000000"/>
          <w:sz w:val="28"/>
          <w:szCs w:val="28"/>
        </w:rPr>
        <w:t>ся: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а) несоответствие представленных кооперативом документов требованиям, определенным </w:t>
      </w:r>
      <w:hyperlink w:anchor="Par294" w:history="1">
        <w:r w:rsidRPr="001F075A">
          <w:rPr>
            <w:color w:val="000000"/>
            <w:sz w:val="28"/>
            <w:szCs w:val="28"/>
          </w:rPr>
          <w:t>пунктами 3.4</w:t>
        </w:r>
      </w:hyperlink>
      <w:r w:rsidRPr="001F075A">
        <w:rPr>
          <w:color w:val="000000"/>
          <w:sz w:val="28"/>
          <w:szCs w:val="28"/>
        </w:rPr>
        <w:t>-</w:t>
      </w:r>
      <w:hyperlink w:anchor="Par300" w:history="1">
        <w:r w:rsidRPr="001F075A">
          <w:rPr>
            <w:color w:val="000000"/>
            <w:sz w:val="28"/>
            <w:szCs w:val="28"/>
          </w:rPr>
          <w:t>3.5</w:t>
        </w:r>
      </w:hyperlink>
      <w:r w:rsidRPr="001F075A">
        <w:rPr>
          <w:color w:val="000000"/>
          <w:sz w:val="28"/>
          <w:szCs w:val="28"/>
        </w:rPr>
        <w:t xml:space="preserve"> настоящего Положения, или непредставления (представления не в полном об</w:t>
      </w:r>
      <w:r w:rsidRPr="001F075A">
        <w:rPr>
          <w:color w:val="000000"/>
          <w:sz w:val="28"/>
          <w:szCs w:val="28"/>
        </w:rPr>
        <w:t>ъ</w:t>
      </w:r>
      <w:r w:rsidRPr="001F075A">
        <w:rPr>
          <w:color w:val="000000"/>
          <w:sz w:val="28"/>
          <w:szCs w:val="28"/>
        </w:rPr>
        <w:t>еме) указанных документов;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б) установление факта представления кооперативом документов, содержащих нед</w:t>
      </w:r>
      <w:r w:rsidRPr="001F075A">
        <w:rPr>
          <w:color w:val="000000"/>
          <w:sz w:val="28"/>
          <w:szCs w:val="28"/>
        </w:rPr>
        <w:t>о</w:t>
      </w:r>
      <w:r w:rsidRPr="001F075A">
        <w:rPr>
          <w:color w:val="000000"/>
          <w:sz w:val="28"/>
          <w:szCs w:val="28"/>
        </w:rPr>
        <w:t>стоверные сведения;</w:t>
      </w:r>
    </w:p>
    <w:p w:rsidR="0028364B" w:rsidRPr="001F075A" w:rsidRDefault="00B71C9A" w:rsidP="006A0F9D">
      <w:pPr>
        <w:autoSpaceDE w:val="0"/>
        <w:autoSpaceDN w:val="0"/>
        <w:adjustRightInd w:val="0"/>
        <w:ind w:firstLine="709"/>
        <w:jc w:val="both"/>
        <w:rPr>
          <w:color w:val="000000"/>
          <w:sz w:val="28"/>
          <w:szCs w:val="28"/>
        </w:rPr>
      </w:pPr>
      <w:r w:rsidRPr="001F075A">
        <w:rPr>
          <w:color w:val="000000"/>
          <w:sz w:val="28"/>
          <w:szCs w:val="28"/>
        </w:rPr>
        <w:t>в</w:t>
      </w:r>
      <w:r w:rsidR="0028364B" w:rsidRPr="001F075A">
        <w:rPr>
          <w:color w:val="000000"/>
          <w:sz w:val="28"/>
          <w:szCs w:val="28"/>
        </w:rPr>
        <w:t xml:space="preserve">) несоответствие кооператива требованиям и условиям, установленным </w:t>
      </w:r>
      <w:hyperlink w:anchor="Par281" w:history="1">
        <w:r w:rsidR="0028364B" w:rsidRPr="001F075A">
          <w:rPr>
            <w:color w:val="000000"/>
            <w:sz w:val="28"/>
            <w:szCs w:val="28"/>
          </w:rPr>
          <w:t>пун</w:t>
        </w:r>
        <w:r w:rsidR="0028364B" w:rsidRPr="001F075A">
          <w:rPr>
            <w:color w:val="000000"/>
            <w:sz w:val="28"/>
            <w:szCs w:val="28"/>
          </w:rPr>
          <w:t>к</w:t>
        </w:r>
        <w:r w:rsidR="0028364B" w:rsidRPr="001F075A">
          <w:rPr>
            <w:color w:val="000000"/>
            <w:sz w:val="28"/>
            <w:szCs w:val="28"/>
          </w:rPr>
          <w:t>тами 3.2</w:t>
        </w:r>
      </w:hyperlink>
      <w:r w:rsidR="0028364B" w:rsidRPr="001F075A">
        <w:rPr>
          <w:color w:val="000000"/>
          <w:sz w:val="28"/>
          <w:szCs w:val="28"/>
        </w:rPr>
        <w:t xml:space="preserve"> и </w:t>
      </w:r>
      <w:hyperlink w:anchor="Par287" w:history="1">
        <w:r w:rsidR="0028364B" w:rsidRPr="001F075A">
          <w:rPr>
            <w:color w:val="000000"/>
            <w:sz w:val="28"/>
            <w:szCs w:val="28"/>
          </w:rPr>
          <w:t>3.3</w:t>
        </w:r>
      </w:hyperlink>
      <w:r w:rsidR="0028364B" w:rsidRPr="001F075A">
        <w:rPr>
          <w:color w:val="000000"/>
          <w:sz w:val="28"/>
          <w:szCs w:val="28"/>
        </w:rPr>
        <w:t xml:space="preserve"> настоящего Положения;</w:t>
      </w:r>
    </w:p>
    <w:p w:rsidR="0028364B" w:rsidRPr="001F075A" w:rsidRDefault="00B71C9A" w:rsidP="006A0F9D">
      <w:pPr>
        <w:autoSpaceDE w:val="0"/>
        <w:autoSpaceDN w:val="0"/>
        <w:adjustRightInd w:val="0"/>
        <w:ind w:firstLine="709"/>
        <w:jc w:val="both"/>
        <w:rPr>
          <w:color w:val="000000"/>
          <w:sz w:val="28"/>
          <w:szCs w:val="28"/>
        </w:rPr>
      </w:pPr>
      <w:r w:rsidRPr="001F075A">
        <w:rPr>
          <w:color w:val="000000"/>
          <w:sz w:val="28"/>
          <w:szCs w:val="28"/>
        </w:rPr>
        <w:t>г</w:t>
      </w:r>
      <w:r w:rsidR="0028364B" w:rsidRPr="001F075A">
        <w:rPr>
          <w:color w:val="000000"/>
          <w:sz w:val="28"/>
          <w:szCs w:val="28"/>
        </w:rPr>
        <w:t>) невозврат кооперативом бюджетных средств, подлежащих возврату в ре</w:t>
      </w:r>
      <w:r w:rsidR="0028364B" w:rsidRPr="001F075A">
        <w:rPr>
          <w:color w:val="000000"/>
          <w:sz w:val="28"/>
          <w:szCs w:val="28"/>
        </w:rPr>
        <w:t>с</w:t>
      </w:r>
      <w:r w:rsidR="0028364B" w:rsidRPr="001F075A">
        <w:rPr>
          <w:color w:val="000000"/>
          <w:sz w:val="28"/>
          <w:szCs w:val="28"/>
        </w:rPr>
        <w:t>публиканский бюджет Республики Тыва;</w:t>
      </w:r>
    </w:p>
    <w:p w:rsidR="0028364B" w:rsidRPr="001F075A" w:rsidRDefault="00B71C9A" w:rsidP="006A0F9D">
      <w:pPr>
        <w:autoSpaceDE w:val="0"/>
        <w:autoSpaceDN w:val="0"/>
        <w:adjustRightInd w:val="0"/>
        <w:ind w:firstLine="709"/>
        <w:jc w:val="both"/>
        <w:rPr>
          <w:color w:val="000000"/>
          <w:sz w:val="28"/>
          <w:szCs w:val="28"/>
        </w:rPr>
      </w:pPr>
      <w:r w:rsidRPr="001F075A">
        <w:rPr>
          <w:color w:val="000000"/>
          <w:sz w:val="28"/>
          <w:szCs w:val="28"/>
        </w:rPr>
        <w:t>д</w:t>
      </w:r>
      <w:r w:rsidR="0028364B" w:rsidRPr="001F075A">
        <w:rPr>
          <w:color w:val="000000"/>
          <w:sz w:val="28"/>
          <w:szCs w:val="28"/>
        </w:rPr>
        <w:t>) подача кооператива заявки после даты и (или) времени, определенных для подачи заявок.</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3.10. В случае недостаточности лимитов бюджетных обязательств средства субсидии распр</w:t>
      </w:r>
      <w:r w:rsidRPr="001F075A">
        <w:rPr>
          <w:color w:val="000000"/>
          <w:sz w:val="28"/>
          <w:szCs w:val="28"/>
        </w:rPr>
        <w:t>е</w:t>
      </w:r>
      <w:r w:rsidRPr="001F075A">
        <w:rPr>
          <w:color w:val="000000"/>
          <w:sz w:val="28"/>
          <w:szCs w:val="28"/>
        </w:rPr>
        <w:t>деляются в порядке очередности подачи заявки.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3.11. В случае принятия решения об отказе в предоставлении субсидии Мин</w:t>
      </w:r>
      <w:r w:rsidRPr="001F075A">
        <w:rPr>
          <w:color w:val="000000"/>
          <w:sz w:val="28"/>
          <w:szCs w:val="28"/>
        </w:rPr>
        <w:t>и</w:t>
      </w:r>
      <w:r w:rsidRPr="001F075A">
        <w:rPr>
          <w:color w:val="000000"/>
          <w:sz w:val="28"/>
          <w:szCs w:val="28"/>
        </w:rPr>
        <w:t>сте</w:t>
      </w:r>
      <w:r w:rsidRPr="001F075A">
        <w:rPr>
          <w:color w:val="000000"/>
          <w:sz w:val="28"/>
          <w:szCs w:val="28"/>
        </w:rPr>
        <w:t>р</w:t>
      </w:r>
      <w:r w:rsidRPr="001F075A">
        <w:rPr>
          <w:color w:val="000000"/>
          <w:sz w:val="28"/>
          <w:szCs w:val="28"/>
        </w:rPr>
        <w:t>ство делает соответствующую запись в журнале и в течение 5 рабочих дней со дня принятия указанного реш</w:t>
      </w:r>
      <w:r w:rsidRPr="001F075A">
        <w:rPr>
          <w:color w:val="000000"/>
          <w:sz w:val="28"/>
          <w:szCs w:val="28"/>
        </w:rPr>
        <w:t>е</w:t>
      </w:r>
      <w:r w:rsidRPr="001F075A">
        <w:rPr>
          <w:color w:val="000000"/>
          <w:sz w:val="28"/>
          <w:szCs w:val="28"/>
        </w:rPr>
        <w:t>ния направляет кооперативу способом, указанным в заявлении, уведомление об отказе в предоставлении субсидии с указанием основ</w:t>
      </w:r>
      <w:r w:rsidRPr="001F075A">
        <w:rPr>
          <w:color w:val="000000"/>
          <w:sz w:val="28"/>
          <w:szCs w:val="28"/>
        </w:rPr>
        <w:t>а</w:t>
      </w:r>
      <w:r w:rsidRPr="001F075A">
        <w:rPr>
          <w:color w:val="000000"/>
          <w:sz w:val="28"/>
          <w:szCs w:val="28"/>
        </w:rPr>
        <w:t>ний для отказа и п</w:t>
      </w:r>
      <w:r w:rsidRPr="001F075A">
        <w:rPr>
          <w:color w:val="000000"/>
          <w:sz w:val="28"/>
          <w:szCs w:val="28"/>
        </w:rPr>
        <w:t>о</w:t>
      </w:r>
      <w:r w:rsidRPr="001F075A">
        <w:rPr>
          <w:color w:val="000000"/>
          <w:sz w:val="28"/>
          <w:szCs w:val="28"/>
        </w:rPr>
        <w:t>рядка обжалования решения.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3.12. Условия и порядок заключения между Министерством и получателем субсидии СПоК соглашения, дополнительного соглашения к соглашению (далее </w:t>
      </w:r>
      <w:r w:rsidR="00D90B59">
        <w:rPr>
          <w:color w:val="000000"/>
          <w:sz w:val="28"/>
          <w:szCs w:val="28"/>
        </w:rPr>
        <w:t>–</w:t>
      </w:r>
      <w:r w:rsidRPr="001F075A">
        <w:rPr>
          <w:color w:val="000000"/>
          <w:sz w:val="28"/>
          <w:szCs w:val="28"/>
        </w:rPr>
        <w:t xml:space="preserve"> д</w:t>
      </w:r>
      <w:r w:rsidRPr="001F075A">
        <w:rPr>
          <w:color w:val="000000"/>
          <w:sz w:val="28"/>
          <w:szCs w:val="28"/>
        </w:rPr>
        <w:t>о</w:t>
      </w:r>
      <w:r w:rsidRPr="001F075A">
        <w:rPr>
          <w:color w:val="000000"/>
          <w:sz w:val="28"/>
          <w:szCs w:val="28"/>
        </w:rPr>
        <w:t>полнительное соглашение).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Соглашение (дополнительное соглашение) заключается в соответствии с т</w:t>
      </w:r>
      <w:r w:rsidRPr="001F075A">
        <w:rPr>
          <w:color w:val="000000"/>
          <w:sz w:val="28"/>
          <w:szCs w:val="28"/>
        </w:rPr>
        <w:t>и</w:t>
      </w:r>
      <w:r w:rsidRPr="001F075A">
        <w:rPr>
          <w:color w:val="000000"/>
          <w:sz w:val="28"/>
          <w:szCs w:val="28"/>
        </w:rPr>
        <w:t>повой формой, установленной Министерством финансов Российской Федерации для соглашений о предоставлении субсидий из федерального бюджета, в форме эле</w:t>
      </w:r>
      <w:r w:rsidRPr="001F075A">
        <w:rPr>
          <w:color w:val="000000"/>
          <w:sz w:val="28"/>
          <w:szCs w:val="28"/>
        </w:rPr>
        <w:t>к</w:t>
      </w:r>
      <w:r w:rsidRPr="001F075A">
        <w:rPr>
          <w:color w:val="000000"/>
          <w:sz w:val="28"/>
          <w:szCs w:val="28"/>
        </w:rPr>
        <w:t>тронного документа в государственной и</w:t>
      </w:r>
      <w:r w:rsidRPr="001F075A">
        <w:rPr>
          <w:color w:val="000000"/>
          <w:sz w:val="28"/>
          <w:szCs w:val="28"/>
        </w:rPr>
        <w:t>н</w:t>
      </w:r>
      <w:r w:rsidRPr="001F075A">
        <w:rPr>
          <w:color w:val="000000"/>
          <w:sz w:val="28"/>
          <w:szCs w:val="28"/>
        </w:rPr>
        <w:t xml:space="preserve">тегрированной информационной системе </w:t>
      </w:r>
      <w:r w:rsidRPr="001F075A">
        <w:rPr>
          <w:color w:val="000000"/>
          <w:sz w:val="28"/>
          <w:szCs w:val="28"/>
        </w:rPr>
        <w:lastRenderedPageBreak/>
        <w:t xml:space="preserve">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(далее </w:t>
      </w:r>
      <w:r w:rsidR="009F55FB" w:rsidRPr="001F075A">
        <w:rPr>
          <w:color w:val="000000"/>
          <w:sz w:val="28"/>
          <w:szCs w:val="28"/>
        </w:rPr>
        <w:t>–</w:t>
      </w:r>
      <w:r w:rsidRPr="001F075A">
        <w:rPr>
          <w:color w:val="000000"/>
          <w:sz w:val="28"/>
          <w:szCs w:val="28"/>
        </w:rPr>
        <w:t xml:space="preserve"> система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и подписывается усиленной квалифицирова</w:t>
      </w:r>
      <w:r w:rsidRPr="001F075A">
        <w:rPr>
          <w:color w:val="000000"/>
          <w:sz w:val="28"/>
          <w:szCs w:val="28"/>
        </w:rPr>
        <w:t>н</w:t>
      </w:r>
      <w:r w:rsidRPr="001F075A">
        <w:rPr>
          <w:color w:val="000000"/>
          <w:sz w:val="28"/>
          <w:szCs w:val="28"/>
        </w:rPr>
        <w:t>ной подписью лиц, имеющих право действовать от имени каждой из сторон соглашения.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Соглашение заключается при условии принятия Министерством решения о предоставлении субсидии СПоК.</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Министерство формирует проект соглашения и направляет его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для подписания получателем субсидии в срок, не прев</w:t>
      </w:r>
      <w:r w:rsidRPr="001F075A">
        <w:rPr>
          <w:color w:val="000000"/>
          <w:sz w:val="28"/>
          <w:szCs w:val="28"/>
        </w:rPr>
        <w:t>ы</w:t>
      </w:r>
      <w:r w:rsidRPr="001F075A">
        <w:rPr>
          <w:color w:val="000000"/>
          <w:sz w:val="28"/>
          <w:szCs w:val="28"/>
        </w:rPr>
        <w:t>шающий 30 рабочих дней после подведения итогов конкурсного отбора.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При изменении условий соглашения в случаях, предусмотренных соглашен</w:t>
      </w:r>
      <w:r w:rsidRPr="001F075A">
        <w:rPr>
          <w:color w:val="000000"/>
          <w:sz w:val="28"/>
          <w:szCs w:val="28"/>
        </w:rPr>
        <w:t>и</w:t>
      </w:r>
      <w:r w:rsidRPr="001F075A">
        <w:rPr>
          <w:color w:val="000000"/>
          <w:sz w:val="28"/>
          <w:szCs w:val="28"/>
        </w:rPr>
        <w:t xml:space="preserve">ем, Министерство в течение 10 рабочих дней формирует проект дополнительного соглашения и направляет его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для подписания п</w:t>
      </w:r>
      <w:r w:rsidRPr="001F075A">
        <w:rPr>
          <w:color w:val="000000"/>
          <w:sz w:val="28"/>
          <w:szCs w:val="28"/>
        </w:rPr>
        <w:t>о</w:t>
      </w:r>
      <w:r w:rsidRPr="001F075A">
        <w:rPr>
          <w:color w:val="000000"/>
          <w:sz w:val="28"/>
          <w:szCs w:val="28"/>
        </w:rPr>
        <w:t>лучателем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соглашение включается условие о согласовании новых условий соглашения или о расто</w:t>
      </w:r>
      <w:r w:rsidRPr="001F075A">
        <w:rPr>
          <w:color w:val="000000"/>
          <w:sz w:val="28"/>
          <w:szCs w:val="28"/>
        </w:rPr>
        <w:t>р</w:t>
      </w:r>
      <w:r w:rsidRPr="001F075A">
        <w:rPr>
          <w:color w:val="000000"/>
          <w:sz w:val="28"/>
          <w:szCs w:val="28"/>
        </w:rPr>
        <w:t>жении соглашения при недостижении согласия по новым условиям в случае уменьшения Министерству ранее доведенных лимитов бюджетных обяз</w:t>
      </w:r>
      <w:r w:rsidRPr="001F075A">
        <w:rPr>
          <w:color w:val="000000"/>
          <w:sz w:val="28"/>
          <w:szCs w:val="28"/>
        </w:rPr>
        <w:t>а</w:t>
      </w:r>
      <w:r w:rsidRPr="001F075A">
        <w:rPr>
          <w:color w:val="000000"/>
          <w:sz w:val="28"/>
          <w:szCs w:val="28"/>
        </w:rPr>
        <w:t>тельств, указа</w:t>
      </w:r>
      <w:r w:rsidRPr="001F075A">
        <w:rPr>
          <w:color w:val="000000"/>
          <w:sz w:val="28"/>
          <w:szCs w:val="28"/>
        </w:rPr>
        <w:t>н</w:t>
      </w:r>
      <w:r w:rsidRPr="001F075A">
        <w:rPr>
          <w:color w:val="000000"/>
          <w:sz w:val="28"/>
          <w:szCs w:val="28"/>
        </w:rPr>
        <w:t xml:space="preserve">ных в </w:t>
      </w:r>
      <w:hyperlink w:anchor="Par70" w:history="1">
        <w:r w:rsidRPr="001F075A">
          <w:rPr>
            <w:color w:val="000000"/>
            <w:sz w:val="28"/>
            <w:szCs w:val="28"/>
          </w:rPr>
          <w:t>пункте 1.3</w:t>
        </w:r>
      </w:hyperlink>
      <w:r w:rsidRPr="001F075A">
        <w:rPr>
          <w:color w:val="000000"/>
          <w:sz w:val="28"/>
          <w:szCs w:val="28"/>
        </w:rPr>
        <w:t xml:space="preserve"> настоящего Порядка, приводящего к невозможности предоставления субсидии в размере, определенном в с</w:t>
      </w:r>
      <w:r w:rsidRPr="001F075A">
        <w:rPr>
          <w:color w:val="000000"/>
          <w:sz w:val="28"/>
          <w:szCs w:val="28"/>
        </w:rPr>
        <w:t>о</w:t>
      </w:r>
      <w:r w:rsidRPr="001F075A">
        <w:rPr>
          <w:color w:val="000000"/>
          <w:sz w:val="28"/>
          <w:szCs w:val="28"/>
        </w:rPr>
        <w:t>глашении.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3.13. Результатом предоставления субсидии СПоК является достижение Ре</w:t>
      </w:r>
      <w:r w:rsidRPr="001F075A">
        <w:rPr>
          <w:color w:val="000000"/>
          <w:sz w:val="28"/>
          <w:szCs w:val="28"/>
        </w:rPr>
        <w:t>с</w:t>
      </w:r>
      <w:r w:rsidRPr="001F075A">
        <w:rPr>
          <w:color w:val="000000"/>
          <w:sz w:val="28"/>
          <w:szCs w:val="28"/>
        </w:rPr>
        <w:t>публикой Тыва ре</w:t>
      </w:r>
      <w:r w:rsidR="009F55FB" w:rsidRPr="001F075A">
        <w:rPr>
          <w:color w:val="000000"/>
          <w:sz w:val="28"/>
          <w:szCs w:val="28"/>
        </w:rPr>
        <w:t>зультата регионального проекта –</w:t>
      </w:r>
      <w:r w:rsidRPr="001F075A">
        <w:rPr>
          <w:color w:val="000000"/>
          <w:sz w:val="28"/>
          <w:szCs w:val="28"/>
        </w:rPr>
        <w:t xml:space="preserve"> </w:t>
      </w:r>
      <w:r w:rsidR="001C1F87" w:rsidRPr="001F075A">
        <w:rPr>
          <w:color w:val="000000"/>
          <w:sz w:val="28"/>
          <w:szCs w:val="28"/>
        </w:rPr>
        <w:t>«</w:t>
      </w:r>
      <w:r w:rsidRPr="001F075A">
        <w:rPr>
          <w:color w:val="000000"/>
          <w:sz w:val="28"/>
          <w:szCs w:val="28"/>
        </w:rPr>
        <w:t>Субъекты МСП в АПК пол</w:t>
      </w:r>
      <w:r w:rsidRPr="001F075A">
        <w:rPr>
          <w:color w:val="000000"/>
          <w:sz w:val="28"/>
          <w:szCs w:val="28"/>
        </w:rPr>
        <w:t>у</w:t>
      </w:r>
      <w:r w:rsidRPr="001F075A">
        <w:rPr>
          <w:color w:val="000000"/>
          <w:sz w:val="28"/>
          <w:szCs w:val="28"/>
        </w:rPr>
        <w:t>чили комплексную поддержку с момента начала предпринимательской деятельн</w:t>
      </w:r>
      <w:r w:rsidRPr="001F075A">
        <w:rPr>
          <w:color w:val="000000"/>
          <w:sz w:val="28"/>
          <w:szCs w:val="28"/>
        </w:rPr>
        <w:t>о</w:t>
      </w:r>
      <w:r w:rsidRPr="001F075A">
        <w:rPr>
          <w:color w:val="000000"/>
          <w:sz w:val="28"/>
          <w:szCs w:val="28"/>
        </w:rPr>
        <w:t>сти до выхода на уровень развития, предполагающий интеграцию в более крупные единицы бизнеса (количество субъектов МСП в сфере АПК, получивших поддер</w:t>
      </w:r>
      <w:r w:rsidRPr="001F075A">
        <w:rPr>
          <w:color w:val="000000"/>
          <w:sz w:val="28"/>
          <w:szCs w:val="28"/>
        </w:rPr>
        <w:t>ж</w:t>
      </w:r>
      <w:r w:rsidRPr="001F075A">
        <w:rPr>
          <w:color w:val="000000"/>
          <w:sz w:val="28"/>
          <w:szCs w:val="28"/>
        </w:rPr>
        <w:t>ку, в том числе в результате услуг, оказанных центрами компетенций в сфере сел</w:t>
      </w:r>
      <w:r w:rsidRPr="001F075A">
        <w:rPr>
          <w:color w:val="000000"/>
          <w:sz w:val="28"/>
          <w:szCs w:val="28"/>
        </w:rPr>
        <w:t>ь</w:t>
      </w:r>
      <w:r w:rsidRPr="001F075A">
        <w:rPr>
          <w:color w:val="000000"/>
          <w:sz w:val="28"/>
          <w:szCs w:val="28"/>
        </w:rPr>
        <w:t>скохозяйственной кооперации и поддержки фермеров, накопительным итогом) (единиц)</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Показателем, необходимым для достижения результата предоставления су</w:t>
      </w:r>
      <w:r w:rsidRPr="001F075A">
        <w:rPr>
          <w:color w:val="000000"/>
          <w:sz w:val="28"/>
          <w:szCs w:val="28"/>
        </w:rPr>
        <w:t>б</w:t>
      </w:r>
      <w:r w:rsidRPr="001F075A">
        <w:rPr>
          <w:color w:val="000000"/>
          <w:sz w:val="28"/>
          <w:szCs w:val="28"/>
        </w:rPr>
        <w:t>сидии, указанного в абзаце первом настоящего пункта, является количество вовл</w:t>
      </w:r>
      <w:r w:rsidRPr="001F075A">
        <w:rPr>
          <w:color w:val="000000"/>
          <w:sz w:val="28"/>
          <w:szCs w:val="28"/>
        </w:rPr>
        <w:t>е</w:t>
      </w:r>
      <w:r w:rsidRPr="001F075A">
        <w:rPr>
          <w:color w:val="000000"/>
          <w:sz w:val="28"/>
          <w:szCs w:val="28"/>
        </w:rPr>
        <w:t>ченных в сельскохозяйственную потребительскую кооперацию новых членов из числа субъектов МСП в АПК и личных подсобных хозяйств граждан (единиц), зн</w:t>
      </w:r>
      <w:r w:rsidRPr="001F075A">
        <w:rPr>
          <w:color w:val="000000"/>
          <w:sz w:val="28"/>
          <w:szCs w:val="28"/>
        </w:rPr>
        <w:t>а</w:t>
      </w:r>
      <w:r w:rsidRPr="001F075A">
        <w:rPr>
          <w:color w:val="000000"/>
          <w:sz w:val="28"/>
          <w:szCs w:val="28"/>
        </w:rPr>
        <w:t>чение которого устанавливается Министерством в соглашении.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3.14. Перечисление средств на расчетный счет получателей гранта осущест</w:t>
      </w:r>
      <w:r w:rsidRPr="001F075A">
        <w:rPr>
          <w:color w:val="000000"/>
          <w:sz w:val="28"/>
          <w:szCs w:val="28"/>
        </w:rPr>
        <w:t>в</w:t>
      </w:r>
      <w:r w:rsidRPr="001F075A">
        <w:rPr>
          <w:color w:val="000000"/>
          <w:sz w:val="28"/>
          <w:szCs w:val="28"/>
        </w:rPr>
        <w:t>ляется на осн</w:t>
      </w:r>
      <w:r w:rsidRPr="001F075A">
        <w:rPr>
          <w:color w:val="000000"/>
          <w:sz w:val="28"/>
          <w:szCs w:val="28"/>
        </w:rPr>
        <w:t>о</w:t>
      </w:r>
      <w:r w:rsidRPr="001F075A">
        <w:rPr>
          <w:color w:val="000000"/>
          <w:sz w:val="28"/>
          <w:szCs w:val="28"/>
        </w:rPr>
        <w:t>вании заключенного соглашения.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3.15. Министерство финансов Республики Тыва на основании представленной Министерством заявки в течение 10 рабочих дней производит перечисление дене</w:t>
      </w:r>
      <w:r w:rsidRPr="001F075A">
        <w:rPr>
          <w:color w:val="000000"/>
          <w:sz w:val="28"/>
          <w:szCs w:val="28"/>
        </w:rPr>
        <w:t>ж</w:t>
      </w:r>
      <w:r w:rsidRPr="001F075A">
        <w:rPr>
          <w:color w:val="000000"/>
          <w:sz w:val="28"/>
          <w:szCs w:val="28"/>
        </w:rPr>
        <w:t>ных средств на лицевой счет Министерства, открытый ему в Управлении Федерал</w:t>
      </w:r>
      <w:r w:rsidRPr="001F075A">
        <w:rPr>
          <w:color w:val="000000"/>
          <w:sz w:val="28"/>
          <w:szCs w:val="28"/>
        </w:rPr>
        <w:t>ь</w:t>
      </w:r>
      <w:r w:rsidRPr="001F075A">
        <w:rPr>
          <w:color w:val="000000"/>
          <w:sz w:val="28"/>
          <w:szCs w:val="28"/>
        </w:rPr>
        <w:t>ного казначейства по Республике Тыва, для их последующего перечисления Мин</w:t>
      </w:r>
      <w:r w:rsidRPr="001F075A">
        <w:rPr>
          <w:color w:val="000000"/>
          <w:sz w:val="28"/>
          <w:szCs w:val="28"/>
        </w:rPr>
        <w:t>и</w:t>
      </w:r>
      <w:r w:rsidRPr="001F075A">
        <w:rPr>
          <w:color w:val="000000"/>
          <w:sz w:val="28"/>
          <w:szCs w:val="28"/>
        </w:rPr>
        <w:t>стерством на счета получателей субсидии СПоК, открытые ими в российских кр</w:t>
      </w:r>
      <w:r w:rsidRPr="001F075A">
        <w:rPr>
          <w:color w:val="000000"/>
          <w:sz w:val="28"/>
          <w:szCs w:val="28"/>
        </w:rPr>
        <w:t>е</w:t>
      </w:r>
      <w:r w:rsidRPr="001F075A">
        <w:rPr>
          <w:color w:val="000000"/>
          <w:sz w:val="28"/>
          <w:szCs w:val="28"/>
        </w:rPr>
        <w:t>дитных организациях.</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3.16. Министерство для перечисления гранта на расчетные счета получателей субсидии СПоК, открытые ими в кредитных организациях, представляет в Управл</w:t>
      </w:r>
      <w:r w:rsidRPr="001F075A">
        <w:rPr>
          <w:color w:val="000000"/>
          <w:sz w:val="28"/>
          <w:szCs w:val="28"/>
        </w:rPr>
        <w:t>е</w:t>
      </w:r>
      <w:r w:rsidRPr="001F075A">
        <w:rPr>
          <w:color w:val="000000"/>
          <w:sz w:val="28"/>
          <w:szCs w:val="28"/>
        </w:rPr>
        <w:t>ние Федерального казн</w:t>
      </w:r>
      <w:r w:rsidRPr="001F075A">
        <w:rPr>
          <w:color w:val="000000"/>
          <w:sz w:val="28"/>
          <w:szCs w:val="28"/>
        </w:rPr>
        <w:t>а</w:t>
      </w:r>
      <w:r w:rsidRPr="001F075A">
        <w:rPr>
          <w:color w:val="000000"/>
          <w:sz w:val="28"/>
          <w:szCs w:val="28"/>
        </w:rPr>
        <w:t>чейства по Республике Тыва по каждому получателю гранта платежный документ на перечисление гранта, оформленный в установленном п</w:t>
      </w:r>
      <w:r w:rsidRPr="001F075A">
        <w:rPr>
          <w:color w:val="000000"/>
          <w:sz w:val="28"/>
          <w:szCs w:val="28"/>
        </w:rPr>
        <w:t>о</w:t>
      </w:r>
      <w:r w:rsidRPr="001F075A">
        <w:rPr>
          <w:color w:val="000000"/>
          <w:sz w:val="28"/>
          <w:szCs w:val="28"/>
        </w:rPr>
        <w:t>рядке.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3.17. Субсидии СПоК перечисляются на расчетные счета получателей гранта в течение 10 рабочих дней после поступления финансовых средств на лицевой счет Министе</w:t>
      </w:r>
      <w:r w:rsidRPr="001F075A">
        <w:rPr>
          <w:color w:val="000000"/>
          <w:sz w:val="28"/>
          <w:szCs w:val="28"/>
        </w:rPr>
        <w:t>р</w:t>
      </w:r>
      <w:r w:rsidRPr="001F075A">
        <w:rPr>
          <w:color w:val="000000"/>
          <w:sz w:val="28"/>
          <w:szCs w:val="28"/>
        </w:rPr>
        <w:t>ства.</w:t>
      </w:r>
    </w:p>
    <w:p w:rsidR="0028364B" w:rsidRPr="001F075A" w:rsidRDefault="0028364B" w:rsidP="009F55FB">
      <w:pPr>
        <w:autoSpaceDE w:val="0"/>
        <w:autoSpaceDN w:val="0"/>
        <w:adjustRightInd w:val="0"/>
        <w:jc w:val="center"/>
        <w:rPr>
          <w:color w:val="000000"/>
          <w:sz w:val="28"/>
          <w:szCs w:val="28"/>
        </w:rPr>
      </w:pPr>
    </w:p>
    <w:p w:rsidR="0028364B" w:rsidRPr="001F075A" w:rsidRDefault="0028364B" w:rsidP="009F55FB">
      <w:pPr>
        <w:autoSpaceDE w:val="0"/>
        <w:autoSpaceDN w:val="0"/>
        <w:adjustRightInd w:val="0"/>
        <w:jc w:val="center"/>
        <w:outlineLvl w:val="1"/>
        <w:rPr>
          <w:bCs/>
          <w:color w:val="000000"/>
          <w:sz w:val="28"/>
          <w:szCs w:val="28"/>
        </w:rPr>
      </w:pPr>
      <w:r w:rsidRPr="001F075A">
        <w:rPr>
          <w:bCs/>
          <w:color w:val="000000"/>
          <w:sz w:val="28"/>
          <w:szCs w:val="28"/>
        </w:rPr>
        <w:t>4. Цели, условия и порядок предоставления субсидии</w:t>
      </w:r>
    </w:p>
    <w:p w:rsidR="009F55FB" w:rsidRPr="001F075A" w:rsidRDefault="0028364B" w:rsidP="009F55FB">
      <w:pPr>
        <w:autoSpaceDE w:val="0"/>
        <w:autoSpaceDN w:val="0"/>
        <w:adjustRightInd w:val="0"/>
        <w:jc w:val="center"/>
        <w:outlineLvl w:val="1"/>
        <w:rPr>
          <w:bCs/>
          <w:color w:val="000000"/>
          <w:sz w:val="28"/>
          <w:szCs w:val="28"/>
        </w:rPr>
      </w:pPr>
      <w:r w:rsidRPr="001F075A">
        <w:rPr>
          <w:bCs/>
          <w:color w:val="000000"/>
          <w:sz w:val="28"/>
          <w:szCs w:val="28"/>
        </w:rPr>
        <w:t xml:space="preserve">из республиканского бюджета Республики </w:t>
      </w:r>
    </w:p>
    <w:p w:rsidR="0028364B" w:rsidRPr="001F075A" w:rsidRDefault="0028364B" w:rsidP="009F55FB">
      <w:pPr>
        <w:autoSpaceDE w:val="0"/>
        <w:autoSpaceDN w:val="0"/>
        <w:adjustRightInd w:val="0"/>
        <w:jc w:val="center"/>
        <w:outlineLvl w:val="1"/>
        <w:rPr>
          <w:bCs/>
          <w:color w:val="000000"/>
          <w:sz w:val="28"/>
          <w:szCs w:val="28"/>
        </w:rPr>
      </w:pPr>
      <w:r w:rsidRPr="001F075A">
        <w:rPr>
          <w:bCs/>
          <w:color w:val="000000"/>
          <w:sz w:val="28"/>
          <w:szCs w:val="28"/>
        </w:rPr>
        <w:t>Тыва</w:t>
      </w:r>
      <w:r w:rsidR="009F55FB" w:rsidRPr="001F075A">
        <w:rPr>
          <w:bCs/>
          <w:color w:val="000000"/>
          <w:sz w:val="28"/>
          <w:szCs w:val="28"/>
        </w:rPr>
        <w:t xml:space="preserve"> </w:t>
      </w:r>
      <w:r w:rsidRPr="001F075A">
        <w:rPr>
          <w:bCs/>
          <w:color w:val="000000"/>
          <w:sz w:val="28"/>
          <w:szCs w:val="28"/>
        </w:rPr>
        <w:t>Центру компетенций в сфере</w:t>
      </w:r>
    </w:p>
    <w:p w:rsidR="0028364B" w:rsidRPr="001F075A" w:rsidRDefault="0028364B" w:rsidP="009F55FB">
      <w:pPr>
        <w:autoSpaceDE w:val="0"/>
        <w:autoSpaceDN w:val="0"/>
        <w:adjustRightInd w:val="0"/>
        <w:jc w:val="center"/>
        <w:outlineLvl w:val="1"/>
        <w:rPr>
          <w:bCs/>
          <w:color w:val="000000"/>
          <w:sz w:val="28"/>
          <w:szCs w:val="28"/>
        </w:rPr>
      </w:pPr>
      <w:r w:rsidRPr="001F075A">
        <w:rPr>
          <w:bCs/>
          <w:color w:val="000000"/>
          <w:sz w:val="28"/>
          <w:szCs w:val="28"/>
        </w:rPr>
        <w:t>сельскохозяйственной кооперации</w:t>
      </w:r>
    </w:p>
    <w:p w:rsidR="0028364B" w:rsidRPr="001F075A" w:rsidRDefault="0028364B" w:rsidP="009F55FB">
      <w:pPr>
        <w:autoSpaceDE w:val="0"/>
        <w:autoSpaceDN w:val="0"/>
        <w:adjustRightInd w:val="0"/>
        <w:jc w:val="center"/>
        <w:rPr>
          <w:color w:val="000000"/>
          <w:sz w:val="28"/>
          <w:szCs w:val="28"/>
        </w:rPr>
      </w:pP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4.1. Субсидии из республиканского бюджета Республики Тыва Центру комп</w:t>
      </w:r>
      <w:r w:rsidRPr="001F075A">
        <w:rPr>
          <w:color w:val="000000"/>
          <w:sz w:val="28"/>
          <w:szCs w:val="28"/>
        </w:rPr>
        <w:t>е</w:t>
      </w:r>
      <w:r w:rsidRPr="001F075A">
        <w:rPr>
          <w:color w:val="000000"/>
          <w:sz w:val="28"/>
          <w:szCs w:val="28"/>
        </w:rPr>
        <w:t>тенций в сфере сельскохозяйственной кооперации и поддержки фермеров, источн</w:t>
      </w:r>
      <w:r w:rsidRPr="001F075A">
        <w:rPr>
          <w:color w:val="000000"/>
          <w:sz w:val="28"/>
          <w:szCs w:val="28"/>
        </w:rPr>
        <w:t>и</w:t>
      </w:r>
      <w:r w:rsidRPr="001F075A">
        <w:rPr>
          <w:color w:val="000000"/>
          <w:sz w:val="28"/>
          <w:szCs w:val="28"/>
        </w:rPr>
        <w:t>ком финансового обеспечения которых являются субсидии из федерального бюдж</w:t>
      </w:r>
      <w:r w:rsidRPr="001F075A">
        <w:rPr>
          <w:color w:val="000000"/>
          <w:sz w:val="28"/>
          <w:szCs w:val="28"/>
        </w:rPr>
        <w:t>е</w:t>
      </w:r>
      <w:r w:rsidRPr="001F075A">
        <w:rPr>
          <w:color w:val="000000"/>
          <w:sz w:val="28"/>
          <w:szCs w:val="28"/>
        </w:rPr>
        <w:t>та бюджетам субъектов Российской Федерации на создание системы поддержки фермеров и развитие сел</w:t>
      </w:r>
      <w:r w:rsidRPr="001F075A">
        <w:rPr>
          <w:color w:val="000000"/>
          <w:sz w:val="28"/>
          <w:szCs w:val="28"/>
        </w:rPr>
        <w:t>ь</w:t>
      </w:r>
      <w:r w:rsidRPr="001F075A">
        <w:rPr>
          <w:color w:val="000000"/>
          <w:sz w:val="28"/>
          <w:szCs w:val="28"/>
        </w:rPr>
        <w:t>ской кооперации, предоставляются на софинансирование затрат, связанных с осуществлением текущей деятельности в размере, не превыш</w:t>
      </w:r>
      <w:r w:rsidRPr="001F075A">
        <w:rPr>
          <w:color w:val="000000"/>
          <w:sz w:val="28"/>
          <w:szCs w:val="28"/>
        </w:rPr>
        <w:t>а</w:t>
      </w:r>
      <w:r w:rsidRPr="001F075A">
        <w:rPr>
          <w:color w:val="000000"/>
          <w:sz w:val="28"/>
          <w:szCs w:val="28"/>
        </w:rPr>
        <w:t>ющем 80 процентов затрат.</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4.2. Перечень затрат, софинансируемых за счет средств федерального бюдж</w:t>
      </w:r>
      <w:r w:rsidRPr="001F075A">
        <w:rPr>
          <w:color w:val="000000"/>
          <w:sz w:val="28"/>
          <w:szCs w:val="28"/>
        </w:rPr>
        <w:t>е</w:t>
      </w:r>
      <w:r w:rsidRPr="001F075A">
        <w:rPr>
          <w:color w:val="000000"/>
          <w:sz w:val="28"/>
          <w:szCs w:val="28"/>
        </w:rPr>
        <w:t>та, определяется Министерством сельского хозяйства Российской Федерации.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4.3. Целью предоставления субсидии является реализация регионального пр</w:t>
      </w:r>
      <w:r w:rsidRPr="001F075A">
        <w:rPr>
          <w:color w:val="000000"/>
          <w:sz w:val="28"/>
          <w:szCs w:val="28"/>
        </w:rPr>
        <w:t>о</w:t>
      </w:r>
      <w:r w:rsidRPr="001F075A">
        <w:rPr>
          <w:color w:val="000000"/>
          <w:sz w:val="28"/>
          <w:szCs w:val="28"/>
        </w:rPr>
        <w:t xml:space="preserve">екта </w:t>
      </w:r>
      <w:r w:rsidR="001C1F87" w:rsidRPr="001F075A">
        <w:rPr>
          <w:color w:val="000000"/>
          <w:sz w:val="28"/>
          <w:szCs w:val="28"/>
        </w:rPr>
        <w:t>«</w:t>
      </w:r>
      <w:r w:rsidRPr="001F075A">
        <w:rPr>
          <w:color w:val="000000"/>
          <w:sz w:val="28"/>
          <w:szCs w:val="28"/>
        </w:rPr>
        <w:t>Создание системы поддержки фермеров и развитие сельской кооперации</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4.4. Центр компетенций в сфере сельскохозяйственной кооперации и по</w:t>
      </w:r>
      <w:r w:rsidRPr="001F075A">
        <w:rPr>
          <w:color w:val="000000"/>
          <w:sz w:val="28"/>
          <w:szCs w:val="28"/>
        </w:rPr>
        <w:t>д</w:t>
      </w:r>
      <w:r w:rsidRPr="001F075A">
        <w:rPr>
          <w:color w:val="000000"/>
          <w:sz w:val="28"/>
          <w:szCs w:val="28"/>
        </w:rPr>
        <w:t>держки фермеров определяется Правительством Республики Тыва.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4.5. Центр компетенций в сфере сельскохозяйственной кооперации и по</w:t>
      </w:r>
      <w:r w:rsidRPr="001F075A">
        <w:rPr>
          <w:color w:val="000000"/>
          <w:sz w:val="28"/>
          <w:szCs w:val="28"/>
        </w:rPr>
        <w:t>д</w:t>
      </w:r>
      <w:r w:rsidRPr="001F075A">
        <w:rPr>
          <w:color w:val="000000"/>
          <w:sz w:val="28"/>
          <w:szCs w:val="28"/>
        </w:rPr>
        <w:t>держки фермеров должен соответствовать следующим требованиям: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отсутствует неисполненная обязанность по уплате налогов, сборов, страховых взносов, пеней, штрафов, процентов, подлежащих уплате в соответствии с законод</w:t>
      </w:r>
      <w:r w:rsidRPr="001F075A">
        <w:rPr>
          <w:color w:val="000000"/>
          <w:sz w:val="28"/>
          <w:szCs w:val="28"/>
        </w:rPr>
        <w:t>а</w:t>
      </w:r>
      <w:r w:rsidRPr="001F075A">
        <w:rPr>
          <w:color w:val="000000"/>
          <w:sz w:val="28"/>
          <w:szCs w:val="28"/>
        </w:rPr>
        <w:t>тельством Российской Федерации о налогах и сборах;</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отсутствует просроченная задолженность по возврату в соответствующий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w:t>
      </w:r>
      <w:r w:rsidRPr="001F075A">
        <w:rPr>
          <w:color w:val="000000"/>
          <w:sz w:val="28"/>
          <w:szCs w:val="28"/>
        </w:rPr>
        <w:t>а</w:t>
      </w:r>
      <w:r w:rsidRPr="001F075A">
        <w:rPr>
          <w:color w:val="000000"/>
          <w:sz w:val="28"/>
          <w:szCs w:val="28"/>
        </w:rPr>
        <w:t>ми, и иная просроченная задолженность перед соответствующим бюджетом бю</w:t>
      </w:r>
      <w:r w:rsidRPr="001F075A">
        <w:rPr>
          <w:color w:val="000000"/>
          <w:sz w:val="28"/>
          <w:szCs w:val="28"/>
        </w:rPr>
        <w:t>д</w:t>
      </w:r>
      <w:r w:rsidRPr="001F075A">
        <w:rPr>
          <w:color w:val="000000"/>
          <w:sz w:val="28"/>
          <w:szCs w:val="28"/>
        </w:rPr>
        <w:t>жетной системы Российской Федерации, из которого планируется предоставление субсидии в соответствии с правовым актом;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не должен находиться в процессе реорганизации (за исключением реорганиз</w:t>
      </w:r>
      <w:r w:rsidRPr="001F075A">
        <w:rPr>
          <w:color w:val="000000"/>
          <w:sz w:val="28"/>
          <w:szCs w:val="28"/>
        </w:rPr>
        <w:t>а</w:t>
      </w:r>
      <w:r w:rsidRPr="001F075A">
        <w:rPr>
          <w:color w:val="000000"/>
          <w:sz w:val="28"/>
          <w:szCs w:val="28"/>
        </w:rPr>
        <w:t>ции в форме присоединения к юридическому лицу, являющемуся участником отб</w:t>
      </w:r>
      <w:r w:rsidRPr="001F075A">
        <w:rPr>
          <w:color w:val="000000"/>
          <w:sz w:val="28"/>
          <w:szCs w:val="28"/>
        </w:rPr>
        <w:t>о</w:t>
      </w:r>
      <w:r w:rsidRPr="001F075A">
        <w:rPr>
          <w:color w:val="000000"/>
          <w:sz w:val="28"/>
          <w:szCs w:val="28"/>
        </w:rPr>
        <w:t>ра, другого юридического лица), ликвидации, в отношении них не введена процед</w:t>
      </w:r>
      <w:r w:rsidRPr="001F075A">
        <w:rPr>
          <w:color w:val="000000"/>
          <w:sz w:val="28"/>
          <w:szCs w:val="28"/>
        </w:rPr>
        <w:t>у</w:t>
      </w:r>
      <w:r w:rsidRPr="001F075A">
        <w:rPr>
          <w:color w:val="000000"/>
          <w:sz w:val="28"/>
          <w:szCs w:val="28"/>
        </w:rPr>
        <w:t>ра банкротства, деятельность участника отбора не приостановлена в порядке, пред</w:t>
      </w:r>
      <w:r w:rsidRPr="001F075A">
        <w:rPr>
          <w:color w:val="000000"/>
          <w:sz w:val="28"/>
          <w:szCs w:val="28"/>
        </w:rPr>
        <w:t>у</w:t>
      </w:r>
      <w:r w:rsidRPr="001F075A">
        <w:rPr>
          <w:color w:val="000000"/>
          <w:sz w:val="28"/>
          <w:szCs w:val="28"/>
        </w:rPr>
        <w:t>смотренном законодательством Российской Федер</w:t>
      </w:r>
      <w:r w:rsidRPr="001F075A">
        <w:rPr>
          <w:color w:val="000000"/>
          <w:sz w:val="28"/>
          <w:szCs w:val="28"/>
        </w:rPr>
        <w:t>а</w:t>
      </w:r>
      <w:r w:rsidRPr="001F075A">
        <w:rPr>
          <w:color w:val="000000"/>
          <w:sz w:val="28"/>
          <w:szCs w:val="28"/>
        </w:rPr>
        <w:t>ции.</w:t>
      </w:r>
    </w:p>
    <w:p w:rsidR="0028364B" w:rsidRPr="001F075A" w:rsidRDefault="0028364B" w:rsidP="006A0F9D">
      <w:pPr>
        <w:autoSpaceDE w:val="0"/>
        <w:autoSpaceDN w:val="0"/>
        <w:adjustRightInd w:val="0"/>
        <w:ind w:firstLine="709"/>
        <w:jc w:val="both"/>
        <w:rPr>
          <w:color w:val="000000"/>
          <w:sz w:val="28"/>
          <w:szCs w:val="28"/>
        </w:rPr>
      </w:pPr>
      <w:bookmarkStart w:id="148" w:name="Par349"/>
      <w:bookmarkEnd w:id="148"/>
      <w:r w:rsidRPr="001F075A">
        <w:rPr>
          <w:color w:val="000000"/>
          <w:sz w:val="28"/>
          <w:szCs w:val="28"/>
        </w:rPr>
        <w:t>4.6. Для получения субсидий Центр компетенций в сфере сельскохозяйстве</w:t>
      </w:r>
      <w:r w:rsidRPr="001F075A">
        <w:rPr>
          <w:color w:val="000000"/>
          <w:sz w:val="28"/>
          <w:szCs w:val="28"/>
        </w:rPr>
        <w:t>н</w:t>
      </w:r>
      <w:r w:rsidRPr="001F075A">
        <w:rPr>
          <w:color w:val="000000"/>
          <w:sz w:val="28"/>
          <w:szCs w:val="28"/>
        </w:rPr>
        <w:t>ной кооперации и поддержки фермеров предоставляет в Министерство следующие д</w:t>
      </w:r>
      <w:r w:rsidRPr="001F075A">
        <w:rPr>
          <w:color w:val="000000"/>
          <w:sz w:val="28"/>
          <w:szCs w:val="28"/>
        </w:rPr>
        <w:t>о</w:t>
      </w:r>
      <w:r w:rsidRPr="001F075A">
        <w:rPr>
          <w:color w:val="000000"/>
          <w:sz w:val="28"/>
          <w:szCs w:val="28"/>
        </w:rPr>
        <w:t>кументы:</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заявление о предоставлении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смету расходов, утвержденную руководителем Центра компетенций в сфере сельскохозя</w:t>
      </w:r>
      <w:r w:rsidRPr="001F075A">
        <w:rPr>
          <w:color w:val="000000"/>
          <w:sz w:val="28"/>
          <w:szCs w:val="28"/>
        </w:rPr>
        <w:t>й</w:t>
      </w:r>
      <w:r w:rsidRPr="001F075A">
        <w:rPr>
          <w:color w:val="000000"/>
          <w:sz w:val="28"/>
          <w:szCs w:val="28"/>
        </w:rPr>
        <w:t>ственной кооперации и поддержки фермеров, по направлениям затрат, пред</w:t>
      </w:r>
      <w:r w:rsidRPr="001F075A">
        <w:rPr>
          <w:color w:val="000000"/>
          <w:sz w:val="28"/>
          <w:szCs w:val="28"/>
        </w:rPr>
        <w:t>у</w:t>
      </w:r>
      <w:r w:rsidRPr="001F075A">
        <w:rPr>
          <w:color w:val="000000"/>
          <w:sz w:val="28"/>
          <w:szCs w:val="28"/>
        </w:rPr>
        <w:t xml:space="preserve">смотренным </w:t>
      </w:r>
      <w:hyperlink w:anchor="Par342" w:history="1">
        <w:r w:rsidRPr="001F075A">
          <w:rPr>
            <w:color w:val="000000"/>
            <w:sz w:val="28"/>
            <w:szCs w:val="28"/>
          </w:rPr>
          <w:t>пунктом 4.2</w:t>
        </w:r>
      </w:hyperlink>
      <w:r w:rsidRPr="001F075A">
        <w:rPr>
          <w:color w:val="000000"/>
          <w:sz w:val="28"/>
          <w:szCs w:val="28"/>
        </w:rPr>
        <w:t xml:space="preserve"> настоящего Положения;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перечень и значения целевых индикаторов Положения;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копию выписки из единого государственного реестра юридических лиц не р</w:t>
      </w:r>
      <w:r w:rsidRPr="001F075A">
        <w:rPr>
          <w:color w:val="000000"/>
          <w:sz w:val="28"/>
          <w:szCs w:val="28"/>
        </w:rPr>
        <w:t>а</w:t>
      </w:r>
      <w:r w:rsidRPr="001F075A">
        <w:rPr>
          <w:color w:val="000000"/>
          <w:sz w:val="28"/>
          <w:szCs w:val="28"/>
        </w:rPr>
        <w:t>нее чем за один календарный месяц до момента подачи заявки;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справку налогового органа об отсутствии неисполненных обязанностей по уплате налогов, сборов, страховых взносов, пеней, штрафов и процентов, подлеж</w:t>
      </w:r>
      <w:r w:rsidRPr="001F075A">
        <w:rPr>
          <w:color w:val="000000"/>
          <w:sz w:val="28"/>
          <w:szCs w:val="28"/>
        </w:rPr>
        <w:t>а</w:t>
      </w:r>
      <w:r w:rsidRPr="001F075A">
        <w:rPr>
          <w:color w:val="000000"/>
          <w:sz w:val="28"/>
          <w:szCs w:val="28"/>
        </w:rPr>
        <w:t>щих уплате в соответствии с з</w:t>
      </w:r>
      <w:r w:rsidRPr="001F075A">
        <w:rPr>
          <w:color w:val="000000"/>
          <w:sz w:val="28"/>
          <w:szCs w:val="28"/>
        </w:rPr>
        <w:t>а</w:t>
      </w:r>
      <w:r w:rsidRPr="001F075A">
        <w:rPr>
          <w:color w:val="000000"/>
          <w:sz w:val="28"/>
          <w:szCs w:val="28"/>
        </w:rPr>
        <w:t>конодательством Российской Федерации о налогах и сборах, по состоянию на дату не ранее чем за один календарный месяц до дня под</w:t>
      </w:r>
      <w:r w:rsidRPr="001F075A">
        <w:rPr>
          <w:color w:val="000000"/>
          <w:sz w:val="28"/>
          <w:szCs w:val="28"/>
        </w:rPr>
        <w:t>а</w:t>
      </w:r>
      <w:r w:rsidRPr="001F075A">
        <w:rPr>
          <w:color w:val="000000"/>
          <w:sz w:val="28"/>
          <w:szCs w:val="28"/>
        </w:rPr>
        <w:t>чи заявки.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4.7. Министерство в течение 5 рабочих дней со дня поступления документов, указанных в </w:t>
      </w:r>
      <w:hyperlink w:anchor="Par349" w:history="1">
        <w:r w:rsidRPr="001F075A">
          <w:rPr>
            <w:color w:val="000000"/>
            <w:sz w:val="28"/>
            <w:szCs w:val="28"/>
          </w:rPr>
          <w:t>пункте 4.6</w:t>
        </w:r>
      </w:hyperlink>
      <w:r w:rsidRPr="001F075A">
        <w:rPr>
          <w:color w:val="000000"/>
          <w:sz w:val="28"/>
          <w:szCs w:val="28"/>
        </w:rPr>
        <w:t xml:space="preserve"> настоящего Положения, рассматривает документы и прин</w:t>
      </w:r>
      <w:r w:rsidRPr="001F075A">
        <w:rPr>
          <w:color w:val="000000"/>
          <w:sz w:val="28"/>
          <w:szCs w:val="28"/>
        </w:rPr>
        <w:t>и</w:t>
      </w:r>
      <w:r w:rsidRPr="001F075A">
        <w:rPr>
          <w:color w:val="000000"/>
          <w:sz w:val="28"/>
          <w:szCs w:val="28"/>
        </w:rPr>
        <w:t>мает решение о предоста</w:t>
      </w:r>
      <w:r w:rsidRPr="001F075A">
        <w:rPr>
          <w:color w:val="000000"/>
          <w:sz w:val="28"/>
          <w:szCs w:val="28"/>
        </w:rPr>
        <w:t>в</w:t>
      </w:r>
      <w:r w:rsidRPr="001F075A">
        <w:rPr>
          <w:color w:val="000000"/>
          <w:sz w:val="28"/>
          <w:szCs w:val="28"/>
        </w:rPr>
        <w:t>лении субсидии или об отказе в предоставлении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Основаниями для отказа в приеме документов, предусмотренных настоящим пунктом, явл</w:t>
      </w:r>
      <w:r w:rsidRPr="001F075A">
        <w:rPr>
          <w:color w:val="000000"/>
          <w:sz w:val="28"/>
          <w:szCs w:val="28"/>
        </w:rPr>
        <w:t>я</w:t>
      </w:r>
      <w:r w:rsidRPr="001F075A">
        <w:rPr>
          <w:color w:val="000000"/>
          <w:sz w:val="28"/>
          <w:szCs w:val="28"/>
        </w:rPr>
        <w:t>ются: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предоставление неполного комплекта документов, предусмотренных насто</w:t>
      </w:r>
      <w:r w:rsidRPr="001F075A">
        <w:rPr>
          <w:color w:val="000000"/>
          <w:sz w:val="28"/>
          <w:szCs w:val="28"/>
        </w:rPr>
        <w:t>я</w:t>
      </w:r>
      <w:r w:rsidRPr="001F075A">
        <w:rPr>
          <w:color w:val="000000"/>
          <w:sz w:val="28"/>
          <w:szCs w:val="28"/>
        </w:rPr>
        <w:t>щим пунктом;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предоставление недостоверных документов;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несоответствие Центра компетенций в сфере сельскохозяйственной коопер</w:t>
      </w:r>
      <w:r w:rsidRPr="001F075A">
        <w:rPr>
          <w:color w:val="000000"/>
          <w:sz w:val="28"/>
          <w:szCs w:val="28"/>
        </w:rPr>
        <w:t>а</w:t>
      </w:r>
      <w:r w:rsidRPr="001F075A">
        <w:rPr>
          <w:color w:val="000000"/>
          <w:sz w:val="28"/>
          <w:szCs w:val="28"/>
        </w:rPr>
        <w:t xml:space="preserve">ции и поддержки фермеров требованиям, установленным </w:t>
      </w:r>
      <w:hyperlink w:anchor="Par345" w:history="1">
        <w:r w:rsidRPr="001F075A">
          <w:rPr>
            <w:color w:val="000000"/>
            <w:sz w:val="28"/>
            <w:szCs w:val="28"/>
          </w:rPr>
          <w:t>пунктом 4.5</w:t>
        </w:r>
      </w:hyperlink>
      <w:r w:rsidRPr="001F075A">
        <w:rPr>
          <w:color w:val="000000"/>
          <w:sz w:val="28"/>
          <w:szCs w:val="28"/>
        </w:rPr>
        <w:t xml:space="preserve"> настоящего П</w:t>
      </w:r>
      <w:r w:rsidRPr="001F075A">
        <w:rPr>
          <w:color w:val="000000"/>
          <w:sz w:val="28"/>
          <w:szCs w:val="28"/>
        </w:rPr>
        <w:t>о</w:t>
      </w:r>
      <w:r w:rsidRPr="001F075A">
        <w:rPr>
          <w:color w:val="000000"/>
          <w:sz w:val="28"/>
          <w:szCs w:val="28"/>
        </w:rPr>
        <w:t>ложения.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случае принятия решения о предоставлении субсидии Министерство в теч</w:t>
      </w:r>
      <w:r w:rsidRPr="001F075A">
        <w:rPr>
          <w:color w:val="000000"/>
          <w:sz w:val="28"/>
          <w:szCs w:val="28"/>
        </w:rPr>
        <w:t>е</w:t>
      </w:r>
      <w:r w:rsidRPr="001F075A">
        <w:rPr>
          <w:color w:val="000000"/>
          <w:sz w:val="28"/>
          <w:szCs w:val="28"/>
        </w:rPr>
        <w:t>ние 5 дней з</w:t>
      </w:r>
      <w:r w:rsidRPr="001F075A">
        <w:rPr>
          <w:color w:val="000000"/>
          <w:sz w:val="28"/>
          <w:szCs w:val="28"/>
        </w:rPr>
        <w:t>а</w:t>
      </w:r>
      <w:r w:rsidRPr="001F075A">
        <w:rPr>
          <w:color w:val="000000"/>
          <w:sz w:val="28"/>
          <w:szCs w:val="28"/>
        </w:rPr>
        <w:t>ключается соглашение о предоставлении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случае принятия решения об отказе в предоставлении субсидии Министе</w:t>
      </w:r>
      <w:r w:rsidRPr="001F075A">
        <w:rPr>
          <w:color w:val="000000"/>
          <w:sz w:val="28"/>
          <w:szCs w:val="28"/>
        </w:rPr>
        <w:t>р</w:t>
      </w:r>
      <w:r w:rsidRPr="001F075A">
        <w:rPr>
          <w:color w:val="000000"/>
          <w:sz w:val="28"/>
          <w:szCs w:val="28"/>
        </w:rPr>
        <w:t>ство в течение 5 дней направляется письменное уведомление о принятом решении.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4.8. Субсидия Центру компетенций в сфере сельскохозяйственной кооперации и поддержки фермеров предоставляется при условии заключения соглашения о предоставлении субсидии (д</w:t>
      </w:r>
      <w:r w:rsidRPr="001F075A">
        <w:rPr>
          <w:color w:val="000000"/>
          <w:sz w:val="28"/>
          <w:szCs w:val="28"/>
        </w:rPr>
        <w:t>а</w:t>
      </w:r>
      <w:r w:rsidRPr="001F075A">
        <w:rPr>
          <w:color w:val="000000"/>
          <w:sz w:val="28"/>
          <w:szCs w:val="28"/>
        </w:rPr>
        <w:t xml:space="preserve">лее </w:t>
      </w:r>
      <w:r w:rsidR="00601B52" w:rsidRPr="001F075A">
        <w:rPr>
          <w:color w:val="000000"/>
          <w:sz w:val="28"/>
          <w:szCs w:val="28"/>
        </w:rPr>
        <w:t>–</w:t>
      </w:r>
      <w:r w:rsidRPr="001F075A">
        <w:rPr>
          <w:color w:val="000000"/>
          <w:sz w:val="28"/>
          <w:szCs w:val="28"/>
        </w:rPr>
        <w:t xml:space="preserve"> Соглашение).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4.9. Условия и порядок заключения между Министерством и Центром комп</w:t>
      </w:r>
      <w:r w:rsidRPr="001F075A">
        <w:rPr>
          <w:color w:val="000000"/>
          <w:sz w:val="28"/>
          <w:szCs w:val="28"/>
        </w:rPr>
        <w:t>е</w:t>
      </w:r>
      <w:r w:rsidRPr="001F075A">
        <w:rPr>
          <w:color w:val="000000"/>
          <w:sz w:val="28"/>
          <w:szCs w:val="28"/>
        </w:rPr>
        <w:t>тенций в сфере сельскохозяйственной кооперации и поддержки фермеров соглаш</w:t>
      </w:r>
      <w:r w:rsidRPr="001F075A">
        <w:rPr>
          <w:color w:val="000000"/>
          <w:sz w:val="28"/>
          <w:szCs w:val="28"/>
        </w:rPr>
        <w:t>е</w:t>
      </w:r>
      <w:r w:rsidRPr="001F075A">
        <w:rPr>
          <w:color w:val="000000"/>
          <w:sz w:val="28"/>
          <w:szCs w:val="28"/>
        </w:rPr>
        <w:t>ния о предоставлении субс</w:t>
      </w:r>
      <w:r w:rsidRPr="001F075A">
        <w:rPr>
          <w:color w:val="000000"/>
          <w:sz w:val="28"/>
          <w:szCs w:val="28"/>
        </w:rPr>
        <w:t>и</w:t>
      </w:r>
      <w:r w:rsidRPr="001F075A">
        <w:rPr>
          <w:color w:val="000000"/>
          <w:sz w:val="28"/>
          <w:szCs w:val="28"/>
        </w:rPr>
        <w:t xml:space="preserve">дии, дополнительного соглашения к соглашению (далее </w:t>
      </w:r>
      <w:r w:rsidR="00601B52" w:rsidRPr="001F075A">
        <w:rPr>
          <w:color w:val="000000"/>
          <w:sz w:val="28"/>
          <w:szCs w:val="28"/>
        </w:rPr>
        <w:t>–</w:t>
      </w:r>
      <w:r w:rsidRPr="001F075A">
        <w:rPr>
          <w:color w:val="000000"/>
          <w:sz w:val="28"/>
          <w:szCs w:val="28"/>
        </w:rPr>
        <w:t xml:space="preserve"> дополнительное</w:t>
      </w:r>
      <w:r w:rsidR="00601B52" w:rsidRPr="001F075A">
        <w:rPr>
          <w:color w:val="000000"/>
          <w:sz w:val="28"/>
          <w:szCs w:val="28"/>
        </w:rPr>
        <w:t xml:space="preserve"> </w:t>
      </w:r>
      <w:r w:rsidRPr="001F075A">
        <w:rPr>
          <w:color w:val="000000"/>
          <w:sz w:val="28"/>
          <w:szCs w:val="28"/>
        </w:rPr>
        <w:t>с</w:t>
      </w:r>
      <w:r w:rsidRPr="001F075A">
        <w:rPr>
          <w:color w:val="000000"/>
          <w:sz w:val="28"/>
          <w:szCs w:val="28"/>
        </w:rPr>
        <w:t>о</w:t>
      </w:r>
      <w:r w:rsidRPr="001F075A">
        <w:rPr>
          <w:color w:val="000000"/>
          <w:sz w:val="28"/>
          <w:szCs w:val="28"/>
        </w:rPr>
        <w:t>глашение).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Соглашение (дополнительное соглашение) заключается в соответствии с т</w:t>
      </w:r>
      <w:r w:rsidRPr="001F075A">
        <w:rPr>
          <w:color w:val="000000"/>
          <w:sz w:val="28"/>
          <w:szCs w:val="28"/>
        </w:rPr>
        <w:t>и</w:t>
      </w:r>
      <w:r w:rsidRPr="001F075A">
        <w:rPr>
          <w:color w:val="000000"/>
          <w:sz w:val="28"/>
          <w:szCs w:val="28"/>
        </w:rPr>
        <w:t>повой формой, установленной Министерством финансов Российской Федерации для соглашений о предоставлении субсидий из федерального бюджета, в форме эле</w:t>
      </w:r>
      <w:r w:rsidRPr="001F075A">
        <w:rPr>
          <w:color w:val="000000"/>
          <w:sz w:val="28"/>
          <w:szCs w:val="28"/>
        </w:rPr>
        <w:t>к</w:t>
      </w:r>
      <w:r w:rsidRPr="001F075A">
        <w:rPr>
          <w:color w:val="000000"/>
          <w:sz w:val="28"/>
          <w:szCs w:val="28"/>
        </w:rPr>
        <w:t>тронного документа в государственной и</w:t>
      </w:r>
      <w:r w:rsidRPr="001F075A">
        <w:rPr>
          <w:color w:val="000000"/>
          <w:sz w:val="28"/>
          <w:szCs w:val="28"/>
        </w:rPr>
        <w:t>н</w:t>
      </w:r>
      <w:r w:rsidRPr="001F075A">
        <w:rPr>
          <w:color w:val="000000"/>
          <w:sz w:val="28"/>
          <w:szCs w:val="28"/>
        </w:rPr>
        <w:t xml:space="preserve">тегрированной информационной системе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(далее </w:t>
      </w:r>
      <w:r w:rsidR="00EB5807" w:rsidRPr="001F075A">
        <w:rPr>
          <w:color w:val="000000"/>
          <w:sz w:val="28"/>
          <w:szCs w:val="28"/>
        </w:rPr>
        <w:t>–</w:t>
      </w:r>
      <w:r w:rsidRPr="001F075A">
        <w:rPr>
          <w:color w:val="000000"/>
          <w:sz w:val="28"/>
          <w:szCs w:val="28"/>
        </w:rPr>
        <w:t xml:space="preserve"> система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и подписывается усиленной квалифицирова</w:t>
      </w:r>
      <w:r w:rsidRPr="001F075A">
        <w:rPr>
          <w:color w:val="000000"/>
          <w:sz w:val="28"/>
          <w:szCs w:val="28"/>
        </w:rPr>
        <w:t>н</w:t>
      </w:r>
      <w:r w:rsidRPr="001F075A">
        <w:rPr>
          <w:color w:val="000000"/>
          <w:sz w:val="28"/>
          <w:szCs w:val="28"/>
        </w:rPr>
        <w:t>ной подписью лиц, имеющих право действовать от имени каждой из сторон соглашения.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Министерство формирует проект соглашения и направляет его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для подписания с Центром компетенций в сфере сельскох</w:t>
      </w:r>
      <w:r w:rsidRPr="001F075A">
        <w:rPr>
          <w:color w:val="000000"/>
          <w:sz w:val="28"/>
          <w:szCs w:val="28"/>
        </w:rPr>
        <w:t>о</w:t>
      </w:r>
      <w:r w:rsidRPr="001F075A">
        <w:rPr>
          <w:color w:val="000000"/>
          <w:sz w:val="28"/>
          <w:szCs w:val="28"/>
        </w:rPr>
        <w:t>зяйственной кооперации и поддержки фермеров субсидии в срок, не превышающий 10 рабочих дней после подведения ит</w:t>
      </w:r>
      <w:r w:rsidRPr="001F075A">
        <w:rPr>
          <w:color w:val="000000"/>
          <w:sz w:val="28"/>
          <w:szCs w:val="28"/>
        </w:rPr>
        <w:t>о</w:t>
      </w:r>
      <w:r w:rsidRPr="001F075A">
        <w:rPr>
          <w:color w:val="000000"/>
          <w:sz w:val="28"/>
          <w:szCs w:val="28"/>
        </w:rPr>
        <w:t>гов конкурсного отбора.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Соглашение (дополнительное соглашение) заключается в соответствии с т</w:t>
      </w:r>
      <w:r w:rsidRPr="001F075A">
        <w:rPr>
          <w:color w:val="000000"/>
          <w:sz w:val="28"/>
          <w:szCs w:val="28"/>
        </w:rPr>
        <w:t>и</w:t>
      </w:r>
      <w:r w:rsidRPr="001F075A">
        <w:rPr>
          <w:color w:val="000000"/>
          <w:sz w:val="28"/>
          <w:szCs w:val="28"/>
        </w:rPr>
        <w:t>повой формой, установленной Министерством финансов Российской Федерации для соглашений о предоставлении субсидий из федерального бюджета, в форме эле</w:t>
      </w:r>
      <w:r w:rsidRPr="001F075A">
        <w:rPr>
          <w:color w:val="000000"/>
          <w:sz w:val="28"/>
          <w:szCs w:val="28"/>
        </w:rPr>
        <w:t>к</w:t>
      </w:r>
      <w:r w:rsidRPr="001F075A">
        <w:rPr>
          <w:color w:val="000000"/>
          <w:sz w:val="28"/>
          <w:szCs w:val="28"/>
        </w:rPr>
        <w:t>тронного документа в государственной и</w:t>
      </w:r>
      <w:r w:rsidRPr="001F075A">
        <w:rPr>
          <w:color w:val="000000"/>
          <w:sz w:val="28"/>
          <w:szCs w:val="28"/>
        </w:rPr>
        <w:t>н</w:t>
      </w:r>
      <w:r w:rsidRPr="001F075A">
        <w:rPr>
          <w:color w:val="000000"/>
          <w:sz w:val="28"/>
          <w:szCs w:val="28"/>
        </w:rPr>
        <w:t xml:space="preserve">тегрированной информационной системе управления общественными финансами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(далее </w:t>
      </w:r>
      <w:r w:rsidR="00FB39CA">
        <w:rPr>
          <w:color w:val="000000"/>
          <w:sz w:val="28"/>
          <w:szCs w:val="28"/>
        </w:rPr>
        <w:t>–</w:t>
      </w:r>
      <w:r w:rsidRPr="001F075A">
        <w:rPr>
          <w:color w:val="000000"/>
          <w:sz w:val="28"/>
          <w:szCs w:val="28"/>
        </w:rPr>
        <w:t xml:space="preserve"> система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и подписывается усиленной квалифицирова</w:t>
      </w:r>
      <w:r w:rsidRPr="001F075A">
        <w:rPr>
          <w:color w:val="000000"/>
          <w:sz w:val="28"/>
          <w:szCs w:val="28"/>
        </w:rPr>
        <w:t>н</w:t>
      </w:r>
      <w:r w:rsidRPr="001F075A">
        <w:rPr>
          <w:color w:val="000000"/>
          <w:sz w:val="28"/>
          <w:szCs w:val="28"/>
        </w:rPr>
        <w:t>ной подписью лиц, имеющих право действовать от имени каждой из сторон соглашения.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При изменении условий соглашения в случаях, предусмотренных соглашен</w:t>
      </w:r>
      <w:r w:rsidRPr="001F075A">
        <w:rPr>
          <w:color w:val="000000"/>
          <w:sz w:val="28"/>
          <w:szCs w:val="28"/>
        </w:rPr>
        <w:t>и</w:t>
      </w:r>
      <w:r w:rsidRPr="001F075A">
        <w:rPr>
          <w:color w:val="000000"/>
          <w:sz w:val="28"/>
          <w:szCs w:val="28"/>
        </w:rPr>
        <w:t xml:space="preserve">ем, Министерство в течение 10 рабочих дней формирует проект дополнительного соглашения и направляет его в системе </w:t>
      </w:r>
      <w:r w:rsidR="001C1F87" w:rsidRPr="001F075A">
        <w:rPr>
          <w:color w:val="000000"/>
          <w:sz w:val="28"/>
          <w:szCs w:val="28"/>
        </w:rPr>
        <w:t>«</w:t>
      </w:r>
      <w:r w:rsidRPr="001F075A">
        <w:rPr>
          <w:color w:val="000000"/>
          <w:sz w:val="28"/>
          <w:szCs w:val="28"/>
        </w:rPr>
        <w:t>Электронный бюджет</w:t>
      </w:r>
      <w:r w:rsidR="001C1F87" w:rsidRPr="001F075A">
        <w:rPr>
          <w:color w:val="000000"/>
          <w:sz w:val="28"/>
          <w:szCs w:val="28"/>
        </w:rPr>
        <w:t>»</w:t>
      </w:r>
      <w:r w:rsidRPr="001F075A">
        <w:rPr>
          <w:color w:val="000000"/>
          <w:sz w:val="28"/>
          <w:szCs w:val="28"/>
        </w:rPr>
        <w:t xml:space="preserve"> для подписания п</w:t>
      </w:r>
      <w:r w:rsidRPr="001F075A">
        <w:rPr>
          <w:color w:val="000000"/>
          <w:sz w:val="28"/>
          <w:szCs w:val="28"/>
        </w:rPr>
        <w:t>о</w:t>
      </w:r>
      <w:r w:rsidRPr="001F075A">
        <w:rPr>
          <w:color w:val="000000"/>
          <w:sz w:val="28"/>
          <w:szCs w:val="28"/>
        </w:rPr>
        <w:t>лучателем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соглашение включается условие о согласовании новых условий соглашения или о расто</w:t>
      </w:r>
      <w:r w:rsidRPr="001F075A">
        <w:rPr>
          <w:color w:val="000000"/>
          <w:sz w:val="28"/>
          <w:szCs w:val="28"/>
        </w:rPr>
        <w:t>р</w:t>
      </w:r>
      <w:r w:rsidRPr="001F075A">
        <w:rPr>
          <w:color w:val="000000"/>
          <w:sz w:val="28"/>
          <w:szCs w:val="28"/>
        </w:rPr>
        <w:t>жении соглашения при недостижении согласия по новым условиям в случае уменьшения Министерству ранее доведенных лимитов бюджетных обяз</w:t>
      </w:r>
      <w:r w:rsidRPr="001F075A">
        <w:rPr>
          <w:color w:val="000000"/>
          <w:sz w:val="28"/>
          <w:szCs w:val="28"/>
        </w:rPr>
        <w:t>а</w:t>
      </w:r>
      <w:r w:rsidRPr="001F075A">
        <w:rPr>
          <w:color w:val="000000"/>
          <w:sz w:val="28"/>
          <w:szCs w:val="28"/>
        </w:rPr>
        <w:t>тельств, указа</w:t>
      </w:r>
      <w:r w:rsidRPr="001F075A">
        <w:rPr>
          <w:color w:val="000000"/>
          <w:sz w:val="28"/>
          <w:szCs w:val="28"/>
        </w:rPr>
        <w:t>н</w:t>
      </w:r>
      <w:r w:rsidRPr="001F075A">
        <w:rPr>
          <w:color w:val="000000"/>
          <w:sz w:val="28"/>
          <w:szCs w:val="28"/>
        </w:rPr>
        <w:t xml:space="preserve">ных в </w:t>
      </w:r>
      <w:hyperlink w:anchor="Par70" w:history="1">
        <w:r w:rsidRPr="001F075A">
          <w:rPr>
            <w:color w:val="000000"/>
            <w:sz w:val="28"/>
            <w:szCs w:val="28"/>
          </w:rPr>
          <w:t>пункте 1.3</w:t>
        </w:r>
      </w:hyperlink>
      <w:r w:rsidRPr="001F075A">
        <w:rPr>
          <w:color w:val="000000"/>
          <w:sz w:val="28"/>
          <w:szCs w:val="28"/>
        </w:rPr>
        <w:t xml:space="preserve"> настоящего Порядка, приводящего к невозможности предоставления субсидии в размере, определенном в с</w:t>
      </w:r>
      <w:r w:rsidRPr="001F075A">
        <w:rPr>
          <w:color w:val="000000"/>
          <w:sz w:val="28"/>
          <w:szCs w:val="28"/>
        </w:rPr>
        <w:t>о</w:t>
      </w:r>
      <w:r w:rsidRPr="001F075A">
        <w:rPr>
          <w:color w:val="000000"/>
          <w:sz w:val="28"/>
          <w:szCs w:val="28"/>
        </w:rPr>
        <w:t>глашении.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соглашении должны быть определены:</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объемы, цели, сроки и периодичность предоставления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обязательства Центра компетенций в сфере сельскохозяйственной кооперации и поддержки фермеров по целевому использованию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перечень документов, являющихся основанием для предоставления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обязательства Центра компетенций в сфере сельскохозяйственной кооперации и поддержки фермеров по обеспечению прав Министерства на проведение проверок цел</w:t>
      </w:r>
      <w:r w:rsidRPr="001F075A">
        <w:rPr>
          <w:color w:val="000000"/>
          <w:sz w:val="28"/>
          <w:szCs w:val="28"/>
        </w:rPr>
        <w:t>е</w:t>
      </w:r>
      <w:r w:rsidRPr="001F075A">
        <w:rPr>
          <w:color w:val="000000"/>
          <w:sz w:val="28"/>
          <w:szCs w:val="28"/>
        </w:rPr>
        <w:t>вого использования и выполнения условий предоставления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обязательства Центра компетенций в сфере сельскохозяйственной кооперации и поддержки фермеров по возврату полной суммы средств, использованных не по ц</w:t>
      </w:r>
      <w:r w:rsidRPr="001F075A">
        <w:rPr>
          <w:color w:val="000000"/>
          <w:sz w:val="28"/>
          <w:szCs w:val="28"/>
        </w:rPr>
        <w:t>е</w:t>
      </w:r>
      <w:r w:rsidRPr="001F075A">
        <w:rPr>
          <w:color w:val="000000"/>
          <w:sz w:val="28"/>
          <w:szCs w:val="28"/>
        </w:rPr>
        <w:t>левому назначению;</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порядок представления: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финансовой отчетности, в том числе по расходованию средств по направл</w:t>
      </w:r>
      <w:r w:rsidRPr="001F075A">
        <w:rPr>
          <w:color w:val="000000"/>
          <w:sz w:val="28"/>
          <w:szCs w:val="28"/>
        </w:rPr>
        <w:t>е</w:t>
      </w:r>
      <w:r w:rsidRPr="001F075A">
        <w:rPr>
          <w:color w:val="000000"/>
          <w:sz w:val="28"/>
          <w:szCs w:val="28"/>
        </w:rPr>
        <w:t>ниям, пред</w:t>
      </w:r>
      <w:r w:rsidRPr="001F075A">
        <w:rPr>
          <w:color w:val="000000"/>
          <w:sz w:val="28"/>
          <w:szCs w:val="28"/>
        </w:rPr>
        <w:t>у</w:t>
      </w:r>
      <w:r w:rsidRPr="001F075A">
        <w:rPr>
          <w:color w:val="000000"/>
          <w:sz w:val="28"/>
          <w:szCs w:val="28"/>
        </w:rPr>
        <w:t xml:space="preserve">смотренным </w:t>
      </w:r>
      <w:hyperlink w:anchor="Par341" w:history="1">
        <w:r w:rsidRPr="001F075A">
          <w:rPr>
            <w:color w:val="000000"/>
            <w:sz w:val="28"/>
            <w:szCs w:val="28"/>
          </w:rPr>
          <w:t>пунктами 4.1</w:t>
        </w:r>
      </w:hyperlink>
      <w:r w:rsidRPr="001F075A">
        <w:rPr>
          <w:color w:val="000000"/>
          <w:sz w:val="28"/>
          <w:szCs w:val="28"/>
        </w:rPr>
        <w:t xml:space="preserve"> и </w:t>
      </w:r>
      <w:hyperlink w:anchor="Par342" w:history="1">
        <w:r w:rsidRPr="001F075A">
          <w:rPr>
            <w:color w:val="000000"/>
            <w:sz w:val="28"/>
            <w:szCs w:val="28"/>
          </w:rPr>
          <w:t>4.2</w:t>
        </w:r>
      </w:hyperlink>
      <w:r w:rsidRPr="001F075A">
        <w:rPr>
          <w:color w:val="000000"/>
          <w:sz w:val="28"/>
          <w:szCs w:val="28"/>
        </w:rPr>
        <w:t xml:space="preserve"> настоящего Положения;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 отчета о результатах выполнения мероприятий регионального проекта </w:t>
      </w:r>
      <w:r w:rsidR="001C1F87" w:rsidRPr="001F075A">
        <w:rPr>
          <w:color w:val="000000"/>
          <w:sz w:val="28"/>
          <w:szCs w:val="28"/>
        </w:rPr>
        <w:t>«</w:t>
      </w:r>
      <w:r w:rsidRPr="001F075A">
        <w:rPr>
          <w:color w:val="000000"/>
          <w:sz w:val="28"/>
          <w:szCs w:val="28"/>
        </w:rPr>
        <w:t>С</w:t>
      </w:r>
      <w:r w:rsidRPr="001F075A">
        <w:rPr>
          <w:color w:val="000000"/>
          <w:sz w:val="28"/>
          <w:szCs w:val="28"/>
        </w:rPr>
        <w:t>о</w:t>
      </w:r>
      <w:r w:rsidRPr="001F075A">
        <w:rPr>
          <w:color w:val="000000"/>
          <w:sz w:val="28"/>
          <w:szCs w:val="28"/>
        </w:rPr>
        <w:t>здание системы поддержки фермеров и развитие сельской кооперации</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ответственность Центра компетенций в сфере сельскохозяйственной коопер</w:t>
      </w:r>
      <w:r w:rsidRPr="001F075A">
        <w:rPr>
          <w:color w:val="000000"/>
          <w:sz w:val="28"/>
          <w:szCs w:val="28"/>
        </w:rPr>
        <w:t>а</w:t>
      </w:r>
      <w:r w:rsidRPr="001F075A">
        <w:rPr>
          <w:color w:val="000000"/>
          <w:sz w:val="28"/>
          <w:szCs w:val="28"/>
        </w:rPr>
        <w:t>ции и поддер</w:t>
      </w:r>
      <w:r w:rsidRPr="001F075A">
        <w:rPr>
          <w:color w:val="000000"/>
          <w:sz w:val="28"/>
          <w:szCs w:val="28"/>
        </w:rPr>
        <w:t>ж</w:t>
      </w:r>
      <w:r w:rsidRPr="001F075A">
        <w:rPr>
          <w:color w:val="000000"/>
          <w:sz w:val="28"/>
          <w:szCs w:val="28"/>
        </w:rPr>
        <w:t>ки фермеров за нецелевое использование средств субсидии;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ответственность за несоблюдение сторонами условий Соглашения.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4.10. Результатом предоставления субсидии является достижение Республикой Тывой ре</w:t>
      </w:r>
      <w:r w:rsidR="00EB5807" w:rsidRPr="001F075A">
        <w:rPr>
          <w:color w:val="000000"/>
          <w:sz w:val="28"/>
          <w:szCs w:val="28"/>
        </w:rPr>
        <w:t>зультата регионального проекта –</w:t>
      </w:r>
      <w:r w:rsidRPr="001F075A">
        <w:rPr>
          <w:color w:val="000000"/>
          <w:sz w:val="28"/>
          <w:szCs w:val="28"/>
        </w:rPr>
        <w:t xml:space="preserve"> </w:t>
      </w:r>
      <w:r w:rsidR="001C1F87" w:rsidRPr="001F075A">
        <w:rPr>
          <w:color w:val="000000"/>
          <w:sz w:val="28"/>
          <w:szCs w:val="28"/>
        </w:rPr>
        <w:t>«</w:t>
      </w:r>
      <w:r w:rsidRPr="001F075A">
        <w:rPr>
          <w:color w:val="000000"/>
          <w:sz w:val="28"/>
          <w:szCs w:val="28"/>
        </w:rPr>
        <w:t>Субъекты МСП в АПК получили ко</w:t>
      </w:r>
      <w:r w:rsidRPr="001F075A">
        <w:rPr>
          <w:color w:val="000000"/>
          <w:sz w:val="28"/>
          <w:szCs w:val="28"/>
        </w:rPr>
        <w:t>м</w:t>
      </w:r>
      <w:r w:rsidRPr="001F075A">
        <w:rPr>
          <w:color w:val="000000"/>
          <w:sz w:val="28"/>
          <w:szCs w:val="28"/>
        </w:rPr>
        <w:t>плексную поддержку с момента начала предпринимательской деятельности до в</w:t>
      </w:r>
      <w:r w:rsidRPr="001F075A">
        <w:rPr>
          <w:color w:val="000000"/>
          <w:sz w:val="28"/>
          <w:szCs w:val="28"/>
        </w:rPr>
        <w:t>ы</w:t>
      </w:r>
      <w:r w:rsidRPr="001F075A">
        <w:rPr>
          <w:color w:val="000000"/>
          <w:sz w:val="28"/>
          <w:szCs w:val="28"/>
        </w:rPr>
        <w:t>хода на уровень развития, предполаг</w:t>
      </w:r>
      <w:r w:rsidRPr="001F075A">
        <w:rPr>
          <w:color w:val="000000"/>
          <w:sz w:val="28"/>
          <w:szCs w:val="28"/>
        </w:rPr>
        <w:t>а</w:t>
      </w:r>
      <w:r w:rsidRPr="001F075A">
        <w:rPr>
          <w:color w:val="000000"/>
          <w:sz w:val="28"/>
          <w:szCs w:val="28"/>
        </w:rPr>
        <w:t>ющий интеграцию в более крупные единицы бизнеса (количество субъектов МСП в сфере АПК, получивших поддержку, в том числе в результате услуг, оказанных центрами компетенций в сфере сельскохозя</w:t>
      </w:r>
      <w:r w:rsidRPr="001F075A">
        <w:rPr>
          <w:color w:val="000000"/>
          <w:sz w:val="28"/>
          <w:szCs w:val="28"/>
        </w:rPr>
        <w:t>й</w:t>
      </w:r>
      <w:r w:rsidRPr="001F075A">
        <w:rPr>
          <w:color w:val="000000"/>
          <w:sz w:val="28"/>
          <w:szCs w:val="28"/>
        </w:rPr>
        <w:t>ственной кооперации и поддержки фермеров, накопительным итогом) (единиц)</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Показателем, необходимым для достижения результата предоставления су</w:t>
      </w:r>
      <w:r w:rsidRPr="001F075A">
        <w:rPr>
          <w:color w:val="000000"/>
          <w:sz w:val="28"/>
          <w:szCs w:val="28"/>
        </w:rPr>
        <w:t>б</w:t>
      </w:r>
      <w:r w:rsidRPr="001F075A">
        <w:rPr>
          <w:color w:val="000000"/>
          <w:sz w:val="28"/>
          <w:szCs w:val="28"/>
        </w:rPr>
        <w:t>сидии, указанного в абзаце первом настоящего пункта, является количество ко</w:t>
      </w:r>
      <w:r w:rsidRPr="001F075A">
        <w:rPr>
          <w:color w:val="000000"/>
          <w:sz w:val="28"/>
          <w:szCs w:val="28"/>
        </w:rPr>
        <w:t>н</w:t>
      </w:r>
      <w:r w:rsidRPr="001F075A">
        <w:rPr>
          <w:color w:val="000000"/>
          <w:sz w:val="28"/>
          <w:szCs w:val="28"/>
        </w:rPr>
        <w:t xml:space="preserve">сультаций и семинаров, оказанных и проведенных Центром компетенций в сфере </w:t>
      </w:r>
      <w:r w:rsidRPr="001F075A">
        <w:rPr>
          <w:color w:val="000000"/>
          <w:sz w:val="28"/>
          <w:szCs w:val="28"/>
        </w:rPr>
        <w:lastRenderedPageBreak/>
        <w:t>сельскохозяйственной кооперации и поддержки фермеров (единиц), значение кот</w:t>
      </w:r>
      <w:r w:rsidRPr="001F075A">
        <w:rPr>
          <w:color w:val="000000"/>
          <w:sz w:val="28"/>
          <w:szCs w:val="28"/>
        </w:rPr>
        <w:t>о</w:t>
      </w:r>
      <w:r w:rsidRPr="001F075A">
        <w:rPr>
          <w:color w:val="000000"/>
          <w:sz w:val="28"/>
          <w:szCs w:val="28"/>
        </w:rPr>
        <w:t>рого устанавливается Мин</w:t>
      </w:r>
      <w:r w:rsidRPr="001F075A">
        <w:rPr>
          <w:color w:val="000000"/>
          <w:sz w:val="28"/>
          <w:szCs w:val="28"/>
        </w:rPr>
        <w:t>и</w:t>
      </w:r>
      <w:r w:rsidRPr="001F075A">
        <w:rPr>
          <w:color w:val="000000"/>
          <w:sz w:val="28"/>
          <w:szCs w:val="28"/>
        </w:rPr>
        <w:t>стерством в соглашении.</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4.11. Перечисление субсидии Центру компетенций в сфере сельскохозя</w:t>
      </w:r>
      <w:r w:rsidRPr="001F075A">
        <w:rPr>
          <w:color w:val="000000"/>
          <w:sz w:val="28"/>
          <w:szCs w:val="28"/>
        </w:rPr>
        <w:t>й</w:t>
      </w:r>
      <w:r w:rsidRPr="001F075A">
        <w:rPr>
          <w:color w:val="000000"/>
          <w:sz w:val="28"/>
          <w:szCs w:val="28"/>
        </w:rPr>
        <w:t>ственной кооперации и поддержки фермеров осуществляется на счет, открытый в территориальном органе Федерального казначейства, и (или) расчетный счет, о</w:t>
      </w:r>
      <w:r w:rsidRPr="001F075A">
        <w:rPr>
          <w:color w:val="000000"/>
          <w:sz w:val="28"/>
          <w:szCs w:val="28"/>
        </w:rPr>
        <w:t>т</w:t>
      </w:r>
      <w:r w:rsidRPr="001F075A">
        <w:rPr>
          <w:color w:val="000000"/>
          <w:sz w:val="28"/>
          <w:szCs w:val="28"/>
        </w:rPr>
        <w:t>крытый в российской кредитной организации, после представления в Министерство докуме</w:t>
      </w:r>
      <w:r w:rsidRPr="001F075A">
        <w:rPr>
          <w:color w:val="000000"/>
          <w:sz w:val="28"/>
          <w:szCs w:val="28"/>
        </w:rPr>
        <w:t>н</w:t>
      </w:r>
      <w:r w:rsidRPr="001F075A">
        <w:rPr>
          <w:color w:val="000000"/>
          <w:sz w:val="28"/>
          <w:szCs w:val="28"/>
        </w:rPr>
        <w:t xml:space="preserve">тов, указанных в </w:t>
      </w:r>
      <w:hyperlink w:anchor="Par349" w:history="1">
        <w:r w:rsidRPr="001F075A">
          <w:rPr>
            <w:color w:val="000000"/>
            <w:sz w:val="28"/>
            <w:szCs w:val="28"/>
          </w:rPr>
          <w:t>пункте 4.6</w:t>
        </w:r>
      </w:hyperlink>
      <w:r w:rsidRPr="001F075A">
        <w:rPr>
          <w:color w:val="000000"/>
          <w:sz w:val="28"/>
          <w:szCs w:val="28"/>
        </w:rPr>
        <w:t xml:space="preserve"> настоящего Положения.</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4.12. Ответственность за достоверность представляемых в Министерство д</w:t>
      </w:r>
      <w:r w:rsidRPr="001F075A">
        <w:rPr>
          <w:color w:val="000000"/>
          <w:sz w:val="28"/>
          <w:szCs w:val="28"/>
        </w:rPr>
        <w:t>о</w:t>
      </w:r>
      <w:r w:rsidRPr="001F075A">
        <w:rPr>
          <w:color w:val="000000"/>
          <w:sz w:val="28"/>
          <w:szCs w:val="28"/>
        </w:rPr>
        <w:t>кументов и соблюдение условий, предусмотренных соглашением и настоящим П</w:t>
      </w:r>
      <w:r w:rsidRPr="001F075A">
        <w:rPr>
          <w:color w:val="000000"/>
          <w:sz w:val="28"/>
          <w:szCs w:val="28"/>
        </w:rPr>
        <w:t>о</w:t>
      </w:r>
      <w:r w:rsidRPr="001F075A">
        <w:rPr>
          <w:color w:val="000000"/>
          <w:sz w:val="28"/>
          <w:szCs w:val="28"/>
        </w:rPr>
        <w:t>ложением, возлагается на Центр компетенций в сфере сельскохозяйственной кооп</w:t>
      </w:r>
      <w:r w:rsidRPr="001F075A">
        <w:rPr>
          <w:color w:val="000000"/>
          <w:sz w:val="28"/>
          <w:szCs w:val="28"/>
        </w:rPr>
        <w:t>е</w:t>
      </w:r>
      <w:r w:rsidRPr="001F075A">
        <w:rPr>
          <w:color w:val="000000"/>
          <w:sz w:val="28"/>
          <w:szCs w:val="28"/>
        </w:rPr>
        <w:t>рации и поддержки фермеров.</w:t>
      </w:r>
    </w:p>
    <w:p w:rsidR="0028364B" w:rsidRPr="001F075A" w:rsidRDefault="0028364B" w:rsidP="006A0F9D">
      <w:pPr>
        <w:autoSpaceDE w:val="0"/>
        <w:autoSpaceDN w:val="0"/>
        <w:adjustRightInd w:val="0"/>
        <w:ind w:firstLine="709"/>
        <w:jc w:val="both"/>
        <w:rPr>
          <w:color w:val="000000"/>
          <w:sz w:val="28"/>
          <w:szCs w:val="28"/>
        </w:rPr>
      </w:pPr>
    </w:p>
    <w:p w:rsidR="0028364B" w:rsidRPr="001F075A" w:rsidRDefault="0028364B" w:rsidP="00EB5807">
      <w:pPr>
        <w:autoSpaceDE w:val="0"/>
        <w:autoSpaceDN w:val="0"/>
        <w:adjustRightInd w:val="0"/>
        <w:jc w:val="center"/>
        <w:outlineLvl w:val="1"/>
        <w:rPr>
          <w:bCs/>
          <w:color w:val="000000"/>
          <w:sz w:val="28"/>
          <w:szCs w:val="28"/>
        </w:rPr>
      </w:pPr>
      <w:r w:rsidRPr="001F075A">
        <w:rPr>
          <w:bCs/>
          <w:color w:val="000000"/>
          <w:sz w:val="28"/>
          <w:szCs w:val="28"/>
        </w:rPr>
        <w:t>5. Требования к отчетности</w:t>
      </w:r>
    </w:p>
    <w:p w:rsidR="0028364B" w:rsidRPr="001F075A" w:rsidRDefault="0028364B" w:rsidP="006A0F9D">
      <w:pPr>
        <w:autoSpaceDE w:val="0"/>
        <w:autoSpaceDN w:val="0"/>
        <w:adjustRightInd w:val="0"/>
        <w:ind w:firstLine="709"/>
        <w:jc w:val="both"/>
        <w:rPr>
          <w:color w:val="000000"/>
          <w:sz w:val="28"/>
          <w:szCs w:val="28"/>
        </w:rPr>
      </w:pP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 xml:space="preserve">5.1. Получатель гранта </w:t>
      </w:r>
      <w:r w:rsidR="001C1F87" w:rsidRPr="001F075A">
        <w:rPr>
          <w:color w:val="000000"/>
          <w:sz w:val="28"/>
          <w:szCs w:val="28"/>
        </w:rPr>
        <w:t>«</w:t>
      </w:r>
      <w:r w:rsidRPr="001F075A">
        <w:rPr>
          <w:color w:val="000000"/>
          <w:sz w:val="28"/>
          <w:szCs w:val="28"/>
        </w:rPr>
        <w:t>Агростартап</w:t>
      </w:r>
      <w:r w:rsidR="001C1F87" w:rsidRPr="001F075A">
        <w:rPr>
          <w:color w:val="000000"/>
          <w:sz w:val="28"/>
          <w:szCs w:val="28"/>
        </w:rPr>
        <w:t>»</w:t>
      </w:r>
      <w:r w:rsidRPr="001F075A">
        <w:rPr>
          <w:color w:val="000000"/>
          <w:sz w:val="28"/>
          <w:szCs w:val="28"/>
        </w:rPr>
        <w:t>:</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срок не более 18 месяцев со дня поступления средств гранта на счет пре</w:t>
      </w:r>
      <w:r w:rsidRPr="001F075A">
        <w:rPr>
          <w:color w:val="000000"/>
          <w:sz w:val="28"/>
          <w:szCs w:val="28"/>
        </w:rPr>
        <w:t>д</w:t>
      </w:r>
      <w:r w:rsidRPr="001F075A">
        <w:rPr>
          <w:color w:val="000000"/>
          <w:sz w:val="28"/>
          <w:szCs w:val="28"/>
        </w:rPr>
        <w:t>ставляет в Министерство документы, подтверждающие целевое использование ук</w:t>
      </w:r>
      <w:r w:rsidRPr="001F075A">
        <w:rPr>
          <w:color w:val="000000"/>
          <w:sz w:val="28"/>
          <w:szCs w:val="28"/>
        </w:rPr>
        <w:t>а</w:t>
      </w:r>
      <w:r w:rsidRPr="001F075A">
        <w:rPr>
          <w:color w:val="000000"/>
          <w:sz w:val="28"/>
          <w:szCs w:val="28"/>
        </w:rPr>
        <w:t>занных средств (копии договоров купли-продажи, платежных документов, актов приема-передачи, накладных, паспортов самоходных машин, свидетельств о рег</w:t>
      </w:r>
      <w:r w:rsidRPr="001F075A">
        <w:rPr>
          <w:color w:val="000000"/>
          <w:sz w:val="28"/>
          <w:szCs w:val="28"/>
        </w:rPr>
        <w:t>и</w:t>
      </w:r>
      <w:r w:rsidRPr="001F075A">
        <w:rPr>
          <w:color w:val="000000"/>
          <w:sz w:val="28"/>
          <w:szCs w:val="28"/>
        </w:rPr>
        <w:t>страции, ветеринарных справок или ветеринарных свидетельств и иных документов, установленных соглашен</w:t>
      </w:r>
      <w:r w:rsidRPr="001F075A">
        <w:rPr>
          <w:color w:val="000000"/>
          <w:sz w:val="28"/>
          <w:szCs w:val="28"/>
        </w:rPr>
        <w:t>и</w:t>
      </w:r>
      <w:r w:rsidRPr="001F075A">
        <w:rPr>
          <w:color w:val="000000"/>
          <w:sz w:val="28"/>
          <w:szCs w:val="28"/>
        </w:rPr>
        <w:t>ем);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ежегодно в течение 5 лет представляет в Министерство отчет в сроки и по форме, устанавл</w:t>
      </w:r>
      <w:r w:rsidRPr="001F075A">
        <w:rPr>
          <w:color w:val="000000"/>
          <w:sz w:val="28"/>
          <w:szCs w:val="28"/>
        </w:rPr>
        <w:t>и</w:t>
      </w:r>
      <w:r w:rsidRPr="001F075A">
        <w:rPr>
          <w:color w:val="000000"/>
          <w:sz w:val="28"/>
          <w:szCs w:val="28"/>
        </w:rPr>
        <w:t>ваемые Министерством;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ежегодно в течение 5 лет представляет в Министерство документы, подтве</w:t>
      </w:r>
      <w:r w:rsidRPr="001F075A">
        <w:rPr>
          <w:color w:val="000000"/>
          <w:sz w:val="28"/>
          <w:szCs w:val="28"/>
        </w:rPr>
        <w:t>р</w:t>
      </w:r>
      <w:r w:rsidRPr="001F075A">
        <w:rPr>
          <w:color w:val="000000"/>
          <w:sz w:val="28"/>
          <w:szCs w:val="28"/>
        </w:rPr>
        <w:t>ждающие созд</w:t>
      </w:r>
      <w:r w:rsidRPr="001F075A">
        <w:rPr>
          <w:color w:val="000000"/>
          <w:sz w:val="28"/>
          <w:szCs w:val="28"/>
        </w:rPr>
        <w:t>а</w:t>
      </w:r>
      <w:r w:rsidRPr="001F075A">
        <w:rPr>
          <w:color w:val="000000"/>
          <w:sz w:val="28"/>
          <w:szCs w:val="28"/>
        </w:rPr>
        <w:t>ние новых постоянных рабочих мест, количество принятых членов сельскохозяйственных потр</w:t>
      </w:r>
      <w:r w:rsidRPr="001F075A">
        <w:rPr>
          <w:color w:val="000000"/>
          <w:sz w:val="28"/>
          <w:szCs w:val="28"/>
        </w:rPr>
        <w:t>е</w:t>
      </w:r>
      <w:r w:rsidRPr="001F075A">
        <w:rPr>
          <w:color w:val="000000"/>
          <w:sz w:val="28"/>
          <w:szCs w:val="28"/>
        </w:rPr>
        <w:t>бительских кооперативов (кроме кредитных) из числа субъектов мал</w:t>
      </w:r>
      <w:r w:rsidRPr="001F075A">
        <w:rPr>
          <w:color w:val="000000"/>
          <w:sz w:val="28"/>
          <w:szCs w:val="28"/>
        </w:rPr>
        <w:t>о</w:t>
      </w:r>
      <w:r w:rsidRPr="001F075A">
        <w:rPr>
          <w:color w:val="000000"/>
          <w:sz w:val="28"/>
          <w:szCs w:val="28"/>
        </w:rPr>
        <w:t>го предпринимательства;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отчет о выполнении условий соглашения о предоставлении гранта по форме, устанавлива</w:t>
      </w:r>
      <w:r w:rsidRPr="001F075A">
        <w:rPr>
          <w:color w:val="000000"/>
          <w:sz w:val="28"/>
          <w:szCs w:val="28"/>
        </w:rPr>
        <w:t>е</w:t>
      </w:r>
      <w:r w:rsidRPr="001F075A">
        <w:rPr>
          <w:color w:val="000000"/>
          <w:sz w:val="28"/>
          <w:szCs w:val="28"/>
        </w:rPr>
        <w:t>мой Министерством;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предоставляет в Министерство и территориальный орган Федеральной слу</w:t>
      </w:r>
      <w:r w:rsidRPr="001F075A">
        <w:rPr>
          <w:color w:val="000000"/>
          <w:sz w:val="28"/>
          <w:szCs w:val="28"/>
        </w:rPr>
        <w:t>ж</w:t>
      </w:r>
      <w:r w:rsidRPr="001F075A">
        <w:rPr>
          <w:color w:val="000000"/>
          <w:sz w:val="28"/>
          <w:szCs w:val="28"/>
        </w:rPr>
        <w:t xml:space="preserve">бы государственной статистики сведения по </w:t>
      </w:r>
      <w:hyperlink r:id="rId147" w:history="1">
        <w:r w:rsidRPr="001F075A">
          <w:rPr>
            <w:color w:val="000000"/>
            <w:sz w:val="28"/>
            <w:szCs w:val="28"/>
          </w:rPr>
          <w:t xml:space="preserve">форме </w:t>
        </w:r>
        <w:r w:rsidR="005231C5" w:rsidRPr="001F075A">
          <w:rPr>
            <w:color w:val="000000"/>
            <w:sz w:val="28"/>
            <w:szCs w:val="28"/>
          </w:rPr>
          <w:t>№</w:t>
        </w:r>
        <w:r w:rsidRPr="001F075A">
          <w:rPr>
            <w:color w:val="000000"/>
            <w:sz w:val="28"/>
            <w:szCs w:val="28"/>
          </w:rPr>
          <w:t xml:space="preserve"> 3-фермер</w:t>
        </w:r>
      </w:hyperlink>
      <w:r w:rsidRPr="001F075A">
        <w:rPr>
          <w:color w:val="000000"/>
          <w:sz w:val="28"/>
          <w:szCs w:val="28"/>
        </w:rPr>
        <w:t xml:space="preserve"> </w:t>
      </w:r>
      <w:r w:rsidR="001C1F87" w:rsidRPr="001F075A">
        <w:rPr>
          <w:color w:val="000000"/>
          <w:sz w:val="28"/>
          <w:szCs w:val="28"/>
        </w:rPr>
        <w:t>«</w:t>
      </w:r>
      <w:r w:rsidRPr="001F075A">
        <w:rPr>
          <w:color w:val="000000"/>
          <w:sz w:val="28"/>
          <w:szCs w:val="28"/>
        </w:rPr>
        <w:t>Сведения о прои</w:t>
      </w:r>
      <w:r w:rsidRPr="001F075A">
        <w:rPr>
          <w:color w:val="000000"/>
          <w:sz w:val="28"/>
          <w:szCs w:val="28"/>
        </w:rPr>
        <w:t>з</w:t>
      </w:r>
      <w:r w:rsidRPr="001F075A">
        <w:rPr>
          <w:color w:val="000000"/>
          <w:sz w:val="28"/>
          <w:szCs w:val="28"/>
        </w:rPr>
        <w:t>водстве продукции животноводства и поголовья скота</w:t>
      </w:r>
      <w:r w:rsidR="001C1F87" w:rsidRPr="001F075A">
        <w:rPr>
          <w:color w:val="000000"/>
          <w:sz w:val="28"/>
          <w:szCs w:val="28"/>
        </w:rPr>
        <w:t>»</w:t>
      </w:r>
      <w:r w:rsidRPr="001F075A">
        <w:rPr>
          <w:color w:val="000000"/>
          <w:sz w:val="28"/>
          <w:szCs w:val="28"/>
        </w:rPr>
        <w:t xml:space="preserve">, утвержденную приказом Росстата от 21 июля 2020 г. </w:t>
      </w:r>
      <w:r w:rsidR="005231C5" w:rsidRPr="001F075A">
        <w:rPr>
          <w:color w:val="000000"/>
          <w:sz w:val="28"/>
          <w:szCs w:val="28"/>
        </w:rPr>
        <w:t>№</w:t>
      </w:r>
      <w:r w:rsidRPr="001F075A">
        <w:rPr>
          <w:color w:val="000000"/>
          <w:sz w:val="28"/>
          <w:szCs w:val="28"/>
        </w:rPr>
        <w:t xml:space="preserve"> 399, </w:t>
      </w:r>
      <w:hyperlink r:id="rId148" w:history="1">
        <w:r w:rsidRPr="001F075A">
          <w:rPr>
            <w:color w:val="000000"/>
            <w:sz w:val="28"/>
            <w:szCs w:val="28"/>
          </w:rPr>
          <w:t xml:space="preserve">форме </w:t>
        </w:r>
        <w:r w:rsidR="005231C5" w:rsidRPr="001F075A">
          <w:rPr>
            <w:color w:val="000000"/>
            <w:sz w:val="28"/>
            <w:szCs w:val="28"/>
          </w:rPr>
          <w:t>№</w:t>
        </w:r>
        <w:r w:rsidRPr="001F075A">
          <w:rPr>
            <w:color w:val="000000"/>
            <w:sz w:val="28"/>
            <w:szCs w:val="28"/>
          </w:rPr>
          <w:t xml:space="preserve"> 1-ИП</w:t>
        </w:r>
      </w:hyperlink>
      <w:r w:rsidRPr="001F075A">
        <w:rPr>
          <w:color w:val="000000"/>
          <w:sz w:val="28"/>
          <w:szCs w:val="28"/>
        </w:rPr>
        <w:t xml:space="preserve"> </w:t>
      </w:r>
      <w:r w:rsidR="001C1F87" w:rsidRPr="001F075A">
        <w:rPr>
          <w:color w:val="000000"/>
          <w:sz w:val="28"/>
          <w:szCs w:val="28"/>
        </w:rPr>
        <w:t>«</w:t>
      </w:r>
      <w:r w:rsidRPr="001F075A">
        <w:rPr>
          <w:color w:val="000000"/>
          <w:sz w:val="28"/>
          <w:szCs w:val="28"/>
        </w:rPr>
        <w:t>Сведения о производстве пр</w:t>
      </w:r>
      <w:r w:rsidRPr="001F075A">
        <w:rPr>
          <w:color w:val="000000"/>
          <w:sz w:val="28"/>
          <w:szCs w:val="28"/>
        </w:rPr>
        <w:t>о</w:t>
      </w:r>
      <w:r w:rsidRPr="001F075A">
        <w:rPr>
          <w:color w:val="000000"/>
          <w:sz w:val="28"/>
          <w:szCs w:val="28"/>
        </w:rPr>
        <w:t>дукции индивидуальным предпринимателем</w:t>
      </w:r>
      <w:r w:rsidR="001C1F87" w:rsidRPr="001F075A">
        <w:rPr>
          <w:color w:val="000000"/>
          <w:sz w:val="28"/>
          <w:szCs w:val="28"/>
        </w:rPr>
        <w:t>»</w:t>
      </w:r>
      <w:r w:rsidRPr="001F075A">
        <w:rPr>
          <w:color w:val="000000"/>
          <w:sz w:val="28"/>
          <w:szCs w:val="28"/>
        </w:rPr>
        <w:t xml:space="preserve">, утвержденную приказом Росстата от 24 июля 2020 г. </w:t>
      </w:r>
      <w:r w:rsidR="005231C5" w:rsidRPr="001F075A">
        <w:rPr>
          <w:color w:val="000000"/>
          <w:sz w:val="28"/>
          <w:szCs w:val="28"/>
        </w:rPr>
        <w:t>№</w:t>
      </w:r>
      <w:r w:rsidRPr="001F075A">
        <w:rPr>
          <w:color w:val="000000"/>
          <w:sz w:val="28"/>
          <w:szCs w:val="28"/>
        </w:rPr>
        <w:t xml:space="preserve"> 411, </w:t>
      </w:r>
      <w:hyperlink r:id="rId149" w:history="1">
        <w:r w:rsidRPr="001F075A">
          <w:rPr>
            <w:color w:val="000000"/>
            <w:sz w:val="28"/>
            <w:szCs w:val="28"/>
          </w:rPr>
          <w:t xml:space="preserve">форме </w:t>
        </w:r>
        <w:r w:rsidR="005231C5" w:rsidRPr="001F075A">
          <w:rPr>
            <w:color w:val="000000"/>
            <w:sz w:val="28"/>
            <w:szCs w:val="28"/>
          </w:rPr>
          <w:t>№</w:t>
        </w:r>
        <w:r w:rsidRPr="001F075A">
          <w:rPr>
            <w:color w:val="000000"/>
            <w:sz w:val="28"/>
            <w:szCs w:val="28"/>
          </w:rPr>
          <w:t xml:space="preserve"> П-4</w:t>
        </w:r>
      </w:hyperlink>
      <w:r w:rsidRPr="001F075A">
        <w:rPr>
          <w:color w:val="000000"/>
          <w:sz w:val="28"/>
          <w:szCs w:val="28"/>
        </w:rPr>
        <w:t xml:space="preserve"> (месячная) </w:t>
      </w:r>
      <w:r w:rsidR="001C1F87" w:rsidRPr="001F075A">
        <w:rPr>
          <w:color w:val="000000"/>
          <w:sz w:val="28"/>
          <w:szCs w:val="28"/>
        </w:rPr>
        <w:t>«</w:t>
      </w:r>
      <w:r w:rsidRPr="001F075A">
        <w:rPr>
          <w:color w:val="000000"/>
          <w:sz w:val="28"/>
          <w:szCs w:val="28"/>
        </w:rPr>
        <w:t>Сведения о численности и зар</w:t>
      </w:r>
      <w:r w:rsidRPr="001F075A">
        <w:rPr>
          <w:color w:val="000000"/>
          <w:sz w:val="28"/>
          <w:szCs w:val="28"/>
        </w:rPr>
        <w:t>а</w:t>
      </w:r>
      <w:r w:rsidRPr="001F075A">
        <w:rPr>
          <w:color w:val="000000"/>
          <w:sz w:val="28"/>
          <w:szCs w:val="28"/>
        </w:rPr>
        <w:t>ботной плате работников</w:t>
      </w:r>
      <w:r w:rsidR="001C1F87" w:rsidRPr="001F075A">
        <w:rPr>
          <w:color w:val="000000"/>
          <w:sz w:val="28"/>
          <w:szCs w:val="28"/>
        </w:rPr>
        <w:t>»</w:t>
      </w:r>
      <w:r w:rsidRPr="001F075A">
        <w:rPr>
          <w:color w:val="000000"/>
          <w:sz w:val="28"/>
          <w:szCs w:val="28"/>
        </w:rPr>
        <w:t>, утвержде</w:t>
      </w:r>
      <w:r w:rsidRPr="001F075A">
        <w:rPr>
          <w:color w:val="000000"/>
          <w:sz w:val="28"/>
          <w:szCs w:val="28"/>
        </w:rPr>
        <w:t>н</w:t>
      </w:r>
      <w:r w:rsidRPr="001F075A">
        <w:rPr>
          <w:color w:val="000000"/>
          <w:sz w:val="28"/>
          <w:szCs w:val="28"/>
        </w:rPr>
        <w:t xml:space="preserve">ную приказом Росстата от 24 июля 2020 г. </w:t>
      </w:r>
      <w:r w:rsidR="00EB5807" w:rsidRPr="001F075A">
        <w:rPr>
          <w:color w:val="000000"/>
          <w:sz w:val="28"/>
          <w:szCs w:val="28"/>
        </w:rPr>
        <w:t xml:space="preserve">                 </w:t>
      </w:r>
      <w:r w:rsidR="005231C5" w:rsidRPr="001F075A">
        <w:rPr>
          <w:color w:val="000000"/>
          <w:sz w:val="28"/>
          <w:szCs w:val="28"/>
        </w:rPr>
        <w:t>№</w:t>
      </w:r>
      <w:r w:rsidRPr="001F075A">
        <w:rPr>
          <w:color w:val="000000"/>
          <w:sz w:val="28"/>
          <w:szCs w:val="28"/>
        </w:rPr>
        <w:t xml:space="preserve"> 412.</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5.2. Сельскохозяйственные потребительские кооперативы:</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предоставляют в Министерство отчет о выполнении условий соглашения о предоставлении субсидий по форме, устанавливаемой Министерством;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предоставляют в Министерство и территориальный орган Федеральной слу</w:t>
      </w:r>
      <w:r w:rsidRPr="001F075A">
        <w:rPr>
          <w:color w:val="000000"/>
          <w:sz w:val="28"/>
          <w:szCs w:val="28"/>
        </w:rPr>
        <w:t>ж</w:t>
      </w:r>
      <w:r w:rsidRPr="001F075A">
        <w:rPr>
          <w:color w:val="000000"/>
          <w:sz w:val="28"/>
          <w:szCs w:val="28"/>
        </w:rPr>
        <w:t xml:space="preserve">бы государственной статистики сведения по </w:t>
      </w:r>
      <w:hyperlink r:id="rId150" w:history="1">
        <w:r w:rsidRPr="001F075A">
          <w:rPr>
            <w:color w:val="000000"/>
            <w:sz w:val="28"/>
            <w:szCs w:val="28"/>
          </w:rPr>
          <w:t xml:space="preserve">форме </w:t>
        </w:r>
        <w:r w:rsidR="005231C5" w:rsidRPr="001F075A">
          <w:rPr>
            <w:color w:val="000000"/>
            <w:sz w:val="28"/>
            <w:szCs w:val="28"/>
          </w:rPr>
          <w:t>№</w:t>
        </w:r>
        <w:r w:rsidRPr="001F075A">
          <w:rPr>
            <w:color w:val="000000"/>
            <w:sz w:val="28"/>
            <w:szCs w:val="28"/>
          </w:rPr>
          <w:t xml:space="preserve"> 4-кооператив</w:t>
        </w:r>
      </w:hyperlink>
      <w:r w:rsidRPr="001F075A">
        <w:rPr>
          <w:color w:val="000000"/>
          <w:sz w:val="28"/>
          <w:szCs w:val="28"/>
        </w:rPr>
        <w:t xml:space="preserve"> </w:t>
      </w:r>
      <w:r w:rsidR="001C1F87" w:rsidRPr="001F075A">
        <w:rPr>
          <w:color w:val="000000"/>
          <w:sz w:val="28"/>
          <w:szCs w:val="28"/>
        </w:rPr>
        <w:t>«</w:t>
      </w:r>
      <w:r w:rsidRPr="001F075A">
        <w:rPr>
          <w:color w:val="000000"/>
          <w:sz w:val="28"/>
          <w:szCs w:val="28"/>
        </w:rPr>
        <w:t>Сведения о д</w:t>
      </w:r>
      <w:r w:rsidRPr="001F075A">
        <w:rPr>
          <w:color w:val="000000"/>
          <w:sz w:val="28"/>
          <w:szCs w:val="28"/>
        </w:rPr>
        <w:t>е</w:t>
      </w:r>
      <w:r w:rsidRPr="001F075A">
        <w:rPr>
          <w:color w:val="000000"/>
          <w:sz w:val="28"/>
          <w:szCs w:val="28"/>
        </w:rPr>
        <w:t>ятельности сельскохозя</w:t>
      </w:r>
      <w:r w:rsidRPr="001F075A">
        <w:rPr>
          <w:color w:val="000000"/>
          <w:sz w:val="28"/>
          <w:szCs w:val="28"/>
        </w:rPr>
        <w:t>й</w:t>
      </w:r>
      <w:r w:rsidRPr="001F075A">
        <w:rPr>
          <w:color w:val="000000"/>
          <w:sz w:val="28"/>
          <w:szCs w:val="28"/>
        </w:rPr>
        <w:t>ственных потребительских кооперативов (за исключением перерабатывающих, снабженческо-сбытовых и кредитных)</w:t>
      </w:r>
      <w:r w:rsidR="001C1F87" w:rsidRPr="001F075A">
        <w:rPr>
          <w:color w:val="000000"/>
          <w:sz w:val="28"/>
          <w:szCs w:val="28"/>
        </w:rPr>
        <w:t>»</w:t>
      </w:r>
      <w:r w:rsidRPr="001F075A">
        <w:rPr>
          <w:color w:val="000000"/>
          <w:sz w:val="28"/>
          <w:szCs w:val="28"/>
        </w:rPr>
        <w:t>, утвержденную прик</w:t>
      </w:r>
      <w:r w:rsidRPr="001F075A">
        <w:rPr>
          <w:color w:val="000000"/>
          <w:sz w:val="28"/>
          <w:szCs w:val="28"/>
        </w:rPr>
        <w:t>а</w:t>
      </w:r>
      <w:r w:rsidRPr="001F075A">
        <w:rPr>
          <w:color w:val="000000"/>
          <w:sz w:val="28"/>
          <w:szCs w:val="28"/>
        </w:rPr>
        <w:t xml:space="preserve">зом Росстата от 18 июля 2019 г. </w:t>
      </w:r>
      <w:r w:rsidR="005231C5" w:rsidRPr="001F075A">
        <w:rPr>
          <w:color w:val="000000"/>
          <w:sz w:val="28"/>
          <w:szCs w:val="28"/>
        </w:rPr>
        <w:t>№</w:t>
      </w:r>
      <w:r w:rsidRPr="001F075A">
        <w:rPr>
          <w:color w:val="000000"/>
          <w:sz w:val="28"/>
          <w:szCs w:val="28"/>
        </w:rPr>
        <w:t xml:space="preserve"> 412.</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5.3. Центр компетенций в сфере сельскохозяйственной кооперации и по</w:t>
      </w:r>
      <w:r w:rsidRPr="001F075A">
        <w:rPr>
          <w:color w:val="000000"/>
          <w:sz w:val="28"/>
          <w:szCs w:val="28"/>
        </w:rPr>
        <w:t>д</w:t>
      </w:r>
      <w:r w:rsidRPr="001F075A">
        <w:rPr>
          <w:color w:val="000000"/>
          <w:sz w:val="28"/>
          <w:szCs w:val="28"/>
        </w:rPr>
        <w:t>держки фермеров до 1 февраля года, следующего за отчетным, представляет в М</w:t>
      </w:r>
      <w:r w:rsidRPr="001F075A">
        <w:rPr>
          <w:color w:val="000000"/>
          <w:sz w:val="28"/>
          <w:szCs w:val="28"/>
        </w:rPr>
        <w:t>и</w:t>
      </w:r>
      <w:r w:rsidRPr="001F075A">
        <w:rPr>
          <w:color w:val="000000"/>
          <w:sz w:val="28"/>
          <w:szCs w:val="28"/>
        </w:rPr>
        <w:t>нисте</w:t>
      </w:r>
      <w:r w:rsidRPr="001F075A">
        <w:rPr>
          <w:color w:val="000000"/>
          <w:sz w:val="28"/>
          <w:szCs w:val="28"/>
        </w:rPr>
        <w:t>р</w:t>
      </w:r>
      <w:r w:rsidRPr="001F075A">
        <w:rPr>
          <w:color w:val="000000"/>
          <w:sz w:val="28"/>
          <w:szCs w:val="28"/>
        </w:rPr>
        <w:t>ство отчет о целевом использовании субсидии на софинансирование затрат, связанных с осуществлением текущей деятельности, понесенных в текущем фина</w:t>
      </w:r>
      <w:r w:rsidRPr="001F075A">
        <w:rPr>
          <w:color w:val="000000"/>
          <w:sz w:val="28"/>
          <w:szCs w:val="28"/>
        </w:rPr>
        <w:t>н</w:t>
      </w:r>
      <w:r w:rsidRPr="001F075A">
        <w:rPr>
          <w:color w:val="000000"/>
          <w:sz w:val="28"/>
          <w:szCs w:val="28"/>
        </w:rPr>
        <w:t>совом году, с приложением документов, подтверждающих осуществленные затраты, и отчет о достижении показателей результативности по форме, установленной в с</w:t>
      </w:r>
      <w:r w:rsidRPr="001F075A">
        <w:rPr>
          <w:color w:val="000000"/>
          <w:sz w:val="28"/>
          <w:szCs w:val="28"/>
        </w:rPr>
        <w:t>о</w:t>
      </w:r>
      <w:r w:rsidRPr="001F075A">
        <w:rPr>
          <w:color w:val="000000"/>
          <w:sz w:val="28"/>
          <w:szCs w:val="28"/>
        </w:rPr>
        <w:t>глашении о предоставлении субсидии Центру компетенций в сфере сельскохозя</w:t>
      </w:r>
      <w:r w:rsidRPr="001F075A">
        <w:rPr>
          <w:color w:val="000000"/>
          <w:sz w:val="28"/>
          <w:szCs w:val="28"/>
        </w:rPr>
        <w:t>й</w:t>
      </w:r>
      <w:r w:rsidRPr="001F075A">
        <w:rPr>
          <w:color w:val="000000"/>
          <w:sz w:val="28"/>
          <w:szCs w:val="28"/>
        </w:rPr>
        <w:t>ственной кооперации и поддержки фе</w:t>
      </w:r>
      <w:r w:rsidRPr="001F075A">
        <w:rPr>
          <w:color w:val="000000"/>
          <w:sz w:val="28"/>
          <w:szCs w:val="28"/>
        </w:rPr>
        <w:t>р</w:t>
      </w:r>
      <w:r w:rsidRPr="001F075A">
        <w:rPr>
          <w:color w:val="000000"/>
          <w:sz w:val="28"/>
          <w:szCs w:val="28"/>
        </w:rPr>
        <w:t>меров.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Отчет представляется в прошитом и пронумерованном виде, скрепленный п</w:t>
      </w:r>
      <w:r w:rsidRPr="001F075A">
        <w:rPr>
          <w:color w:val="000000"/>
          <w:sz w:val="28"/>
          <w:szCs w:val="28"/>
        </w:rPr>
        <w:t>е</w:t>
      </w:r>
      <w:r w:rsidRPr="001F075A">
        <w:rPr>
          <w:color w:val="000000"/>
          <w:sz w:val="28"/>
          <w:szCs w:val="28"/>
        </w:rPr>
        <w:t>чатью (при ее наличии) и подписью руководителя. Первым листом в комплекте д</w:t>
      </w:r>
      <w:r w:rsidRPr="001F075A">
        <w:rPr>
          <w:color w:val="000000"/>
          <w:sz w:val="28"/>
          <w:szCs w:val="28"/>
        </w:rPr>
        <w:t>о</w:t>
      </w:r>
      <w:r w:rsidRPr="001F075A">
        <w:rPr>
          <w:color w:val="000000"/>
          <w:sz w:val="28"/>
          <w:szCs w:val="28"/>
        </w:rPr>
        <w:t>кументов подшивается опись всех представляемых документов с указанием номеров страниц. Комплект документов и опись с</w:t>
      </w:r>
      <w:r w:rsidRPr="001F075A">
        <w:rPr>
          <w:color w:val="000000"/>
          <w:sz w:val="28"/>
          <w:szCs w:val="28"/>
        </w:rPr>
        <w:t>о</w:t>
      </w:r>
      <w:r w:rsidRPr="001F075A">
        <w:rPr>
          <w:color w:val="000000"/>
          <w:sz w:val="28"/>
          <w:szCs w:val="28"/>
        </w:rPr>
        <w:t xml:space="preserve">ставляются в двух экземплярах, один из которых остается в Министерстве, другой </w:t>
      </w:r>
      <w:r w:rsidR="00D60AB8">
        <w:rPr>
          <w:color w:val="000000"/>
          <w:sz w:val="28"/>
          <w:szCs w:val="28"/>
        </w:rPr>
        <w:t>–</w:t>
      </w:r>
      <w:r w:rsidRPr="001F075A">
        <w:rPr>
          <w:color w:val="000000"/>
          <w:sz w:val="28"/>
          <w:szCs w:val="28"/>
        </w:rPr>
        <w:t xml:space="preserve"> у</w:t>
      </w:r>
      <w:r w:rsidR="00D60AB8">
        <w:rPr>
          <w:color w:val="000000"/>
          <w:sz w:val="28"/>
          <w:szCs w:val="28"/>
        </w:rPr>
        <w:t xml:space="preserve"> </w:t>
      </w:r>
      <w:r w:rsidRPr="001F075A">
        <w:rPr>
          <w:color w:val="000000"/>
          <w:sz w:val="28"/>
          <w:szCs w:val="28"/>
        </w:rPr>
        <w:t>Центра компетенций в сфере сельск</w:t>
      </w:r>
      <w:r w:rsidRPr="001F075A">
        <w:rPr>
          <w:color w:val="000000"/>
          <w:sz w:val="28"/>
          <w:szCs w:val="28"/>
        </w:rPr>
        <w:t>о</w:t>
      </w:r>
      <w:r w:rsidRPr="001F075A">
        <w:rPr>
          <w:color w:val="000000"/>
          <w:sz w:val="28"/>
          <w:szCs w:val="28"/>
        </w:rPr>
        <w:t>хозяйственной кооперации и поддержки фермеров.</w:t>
      </w:r>
    </w:p>
    <w:p w:rsidR="0028364B" w:rsidRPr="001F075A" w:rsidRDefault="0028364B" w:rsidP="00EB5807">
      <w:pPr>
        <w:autoSpaceDE w:val="0"/>
        <w:autoSpaceDN w:val="0"/>
        <w:adjustRightInd w:val="0"/>
        <w:jc w:val="center"/>
        <w:rPr>
          <w:color w:val="000000"/>
          <w:sz w:val="28"/>
          <w:szCs w:val="28"/>
        </w:rPr>
      </w:pPr>
    </w:p>
    <w:p w:rsidR="0028364B" w:rsidRPr="001F075A" w:rsidRDefault="0028364B" w:rsidP="00EB5807">
      <w:pPr>
        <w:autoSpaceDE w:val="0"/>
        <w:autoSpaceDN w:val="0"/>
        <w:adjustRightInd w:val="0"/>
        <w:jc w:val="center"/>
        <w:outlineLvl w:val="1"/>
        <w:rPr>
          <w:bCs/>
          <w:color w:val="000000"/>
          <w:sz w:val="28"/>
          <w:szCs w:val="28"/>
        </w:rPr>
      </w:pPr>
      <w:r w:rsidRPr="001F075A">
        <w:rPr>
          <w:bCs/>
          <w:color w:val="000000"/>
          <w:sz w:val="28"/>
          <w:szCs w:val="28"/>
        </w:rPr>
        <w:t>6. Требования об осуществлении контроля за соблюдением</w:t>
      </w:r>
    </w:p>
    <w:p w:rsidR="0028364B" w:rsidRPr="001F075A" w:rsidRDefault="0028364B" w:rsidP="00EB5807">
      <w:pPr>
        <w:autoSpaceDE w:val="0"/>
        <w:autoSpaceDN w:val="0"/>
        <w:adjustRightInd w:val="0"/>
        <w:jc w:val="center"/>
        <w:outlineLvl w:val="1"/>
        <w:rPr>
          <w:bCs/>
          <w:color w:val="000000"/>
          <w:sz w:val="28"/>
          <w:szCs w:val="28"/>
        </w:rPr>
      </w:pPr>
      <w:r w:rsidRPr="001F075A">
        <w:rPr>
          <w:bCs/>
          <w:color w:val="000000"/>
          <w:sz w:val="28"/>
          <w:szCs w:val="28"/>
        </w:rPr>
        <w:t>условий и порядка предоставления субсидии</w:t>
      </w:r>
    </w:p>
    <w:p w:rsidR="0028364B" w:rsidRPr="001F075A" w:rsidRDefault="0028364B" w:rsidP="00EB5807">
      <w:pPr>
        <w:autoSpaceDE w:val="0"/>
        <w:autoSpaceDN w:val="0"/>
        <w:adjustRightInd w:val="0"/>
        <w:jc w:val="center"/>
        <w:outlineLvl w:val="1"/>
        <w:rPr>
          <w:bCs/>
          <w:color w:val="000000"/>
          <w:sz w:val="28"/>
          <w:szCs w:val="28"/>
        </w:rPr>
      </w:pPr>
      <w:r w:rsidRPr="001F075A">
        <w:rPr>
          <w:bCs/>
          <w:color w:val="000000"/>
          <w:sz w:val="28"/>
          <w:szCs w:val="28"/>
        </w:rPr>
        <w:t>и ответственность за их нарушение</w:t>
      </w:r>
    </w:p>
    <w:p w:rsidR="0028364B" w:rsidRPr="001F075A" w:rsidRDefault="0028364B" w:rsidP="00EB5807">
      <w:pPr>
        <w:autoSpaceDE w:val="0"/>
        <w:autoSpaceDN w:val="0"/>
        <w:adjustRightInd w:val="0"/>
        <w:jc w:val="center"/>
        <w:rPr>
          <w:color w:val="000000"/>
          <w:sz w:val="28"/>
          <w:szCs w:val="28"/>
        </w:rPr>
      </w:pP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6.1. Министерством и органами государственного финансового контроля Ре</w:t>
      </w:r>
      <w:r w:rsidRPr="001F075A">
        <w:rPr>
          <w:color w:val="000000"/>
          <w:sz w:val="28"/>
          <w:szCs w:val="28"/>
        </w:rPr>
        <w:t>с</w:t>
      </w:r>
      <w:r w:rsidRPr="001F075A">
        <w:rPr>
          <w:color w:val="000000"/>
          <w:sz w:val="28"/>
          <w:szCs w:val="28"/>
        </w:rPr>
        <w:t>публики Тыва в соответствии с законодательством Российской Федерации и закон</w:t>
      </w:r>
      <w:r w:rsidRPr="001F075A">
        <w:rPr>
          <w:color w:val="000000"/>
          <w:sz w:val="28"/>
          <w:szCs w:val="28"/>
        </w:rPr>
        <w:t>о</w:t>
      </w:r>
      <w:r w:rsidRPr="001F075A">
        <w:rPr>
          <w:color w:val="000000"/>
          <w:sz w:val="28"/>
          <w:szCs w:val="28"/>
        </w:rPr>
        <w:t>дательством Республики Тыва проводится обязательная проверка соблюдения пол</w:t>
      </w:r>
      <w:r w:rsidRPr="001F075A">
        <w:rPr>
          <w:color w:val="000000"/>
          <w:sz w:val="28"/>
          <w:szCs w:val="28"/>
        </w:rPr>
        <w:t>у</w:t>
      </w:r>
      <w:r w:rsidRPr="001F075A">
        <w:rPr>
          <w:color w:val="000000"/>
          <w:sz w:val="28"/>
          <w:szCs w:val="28"/>
        </w:rPr>
        <w:t>чателем субсидии условий и порядка, в том числе в части достижения результатов предоставления субсидии, а также органами государственного финансового ко</w:t>
      </w:r>
      <w:r w:rsidRPr="001F075A">
        <w:rPr>
          <w:color w:val="000000"/>
          <w:sz w:val="28"/>
          <w:szCs w:val="28"/>
        </w:rPr>
        <w:t>н</w:t>
      </w:r>
      <w:r w:rsidRPr="001F075A">
        <w:rPr>
          <w:color w:val="000000"/>
          <w:sz w:val="28"/>
          <w:szCs w:val="28"/>
        </w:rPr>
        <w:t xml:space="preserve">троля в соответствии со </w:t>
      </w:r>
      <w:hyperlink r:id="rId151" w:history="1">
        <w:r w:rsidRPr="001F075A">
          <w:rPr>
            <w:color w:val="000000"/>
            <w:sz w:val="28"/>
            <w:szCs w:val="28"/>
          </w:rPr>
          <w:t>статьями 268.1</w:t>
        </w:r>
      </w:hyperlink>
      <w:r w:rsidRPr="001F075A">
        <w:rPr>
          <w:color w:val="000000"/>
          <w:sz w:val="28"/>
          <w:szCs w:val="28"/>
        </w:rPr>
        <w:t xml:space="preserve"> и </w:t>
      </w:r>
      <w:hyperlink r:id="rId152" w:history="1">
        <w:r w:rsidRPr="001F075A">
          <w:rPr>
            <w:color w:val="000000"/>
            <w:sz w:val="28"/>
            <w:szCs w:val="28"/>
          </w:rPr>
          <w:t>269.2</w:t>
        </w:r>
      </w:hyperlink>
      <w:r w:rsidRPr="001F075A">
        <w:rPr>
          <w:color w:val="000000"/>
          <w:sz w:val="28"/>
          <w:szCs w:val="28"/>
        </w:rPr>
        <w:t xml:space="preserve"> Бюджетного кодекса Российской Федерации.</w:t>
      </w:r>
    </w:p>
    <w:p w:rsidR="0028364B" w:rsidRPr="001F075A" w:rsidRDefault="0028364B" w:rsidP="006A0F9D">
      <w:pPr>
        <w:autoSpaceDE w:val="0"/>
        <w:autoSpaceDN w:val="0"/>
        <w:adjustRightInd w:val="0"/>
        <w:ind w:firstLine="709"/>
        <w:jc w:val="both"/>
        <w:rPr>
          <w:color w:val="000000"/>
          <w:sz w:val="28"/>
          <w:szCs w:val="28"/>
        </w:rPr>
      </w:pPr>
      <w:bookmarkStart w:id="149" w:name="Par406"/>
      <w:bookmarkEnd w:id="149"/>
      <w:r w:rsidRPr="001F075A">
        <w:rPr>
          <w:color w:val="000000"/>
          <w:sz w:val="28"/>
          <w:szCs w:val="28"/>
        </w:rPr>
        <w:t>6.2. В случае нарушения получателем субсидии условий, установленных при предоставлении субсидии, выявленного по фактам проверок, проведенных Мин</w:t>
      </w:r>
      <w:r w:rsidRPr="001F075A">
        <w:rPr>
          <w:color w:val="000000"/>
          <w:sz w:val="28"/>
          <w:szCs w:val="28"/>
        </w:rPr>
        <w:t>и</w:t>
      </w:r>
      <w:r w:rsidRPr="001F075A">
        <w:rPr>
          <w:color w:val="000000"/>
          <w:sz w:val="28"/>
          <w:szCs w:val="28"/>
        </w:rPr>
        <w:t>стерством и (или) органами гос</w:t>
      </w:r>
      <w:r w:rsidRPr="001F075A">
        <w:rPr>
          <w:color w:val="000000"/>
          <w:sz w:val="28"/>
          <w:szCs w:val="28"/>
        </w:rPr>
        <w:t>у</w:t>
      </w:r>
      <w:r w:rsidRPr="001F075A">
        <w:rPr>
          <w:color w:val="000000"/>
          <w:sz w:val="28"/>
          <w:szCs w:val="28"/>
        </w:rPr>
        <w:t>дарственного финансового контроля, Министерство в течение 10 рабочих дней со дня выявления нарушения письменно уведомляет п</w:t>
      </w:r>
      <w:r w:rsidRPr="001F075A">
        <w:rPr>
          <w:color w:val="000000"/>
          <w:sz w:val="28"/>
          <w:szCs w:val="28"/>
        </w:rPr>
        <w:t>о</w:t>
      </w:r>
      <w:r w:rsidRPr="001F075A">
        <w:rPr>
          <w:color w:val="000000"/>
          <w:sz w:val="28"/>
          <w:szCs w:val="28"/>
        </w:rPr>
        <w:t>лучателя субсидии об одностороннем расторжении соглаш</w:t>
      </w:r>
      <w:r w:rsidRPr="001F075A">
        <w:rPr>
          <w:color w:val="000000"/>
          <w:sz w:val="28"/>
          <w:szCs w:val="28"/>
        </w:rPr>
        <w:t>е</w:t>
      </w:r>
      <w:r w:rsidRPr="001F075A">
        <w:rPr>
          <w:color w:val="000000"/>
          <w:sz w:val="28"/>
          <w:szCs w:val="28"/>
        </w:rPr>
        <w:t>ния и о необходимости возврата гранта (субсидии) в республиканский бюджет Республики Тыва в полном объеме.</w:t>
      </w:r>
    </w:p>
    <w:p w:rsidR="0028364B" w:rsidRPr="001F075A" w:rsidRDefault="0028364B" w:rsidP="006A0F9D">
      <w:pPr>
        <w:autoSpaceDE w:val="0"/>
        <w:autoSpaceDN w:val="0"/>
        <w:adjustRightInd w:val="0"/>
        <w:ind w:firstLine="709"/>
        <w:jc w:val="both"/>
        <w:rPr>
          <w:color w:val="000000"/>
          <w:sz w:val="28"/>
          <w:szCs w:val="28"/>
        </w:rPr>
      </w:pPr>
      <w:bookmarkStart w:id="150" w:name="Par407"/>
      <w:bookmarkEnd w:id="150"/>
      <w:r w:rsidRPr="001F075A">
        <w:rPr>
          <w:color w:val="000000"/>
          <w:sz w:val="28"/>
          <w:szCs w:val="28"/>
        </w:rPr>
        <w:t xml:space="preserve">6.3. Получатель субсидии обязан в течение 20 рабочих дней со дня получения уведомления, указанного в </w:t>
      </w:r>
      <w:hyperlink w:anchor="Par406" w:history="1">
        <w:r w:rsidRPr="001F075A">
          <w:rPr>
            <w:color w:val="000000"/>
            <w:sz w:val="28"/>
            <w:szCs w:val="28"/>
          </w:rPr>
          <w:t>пункте 6.2</w:t>
        </w:r>
      </w:hyperlink>
      <w:r w:rsidRPr="001F075A">
        <w:rPr>
          <w:color w:val="000000"/>
          <w:sz w:val="28"/>
          <w:szCs w:val="28"/>
        </w:rPr>
        <w:t xml:space="preserve"> настоящего Положения, осуществить возврат средства гранта (субсидии) в республиканский бюджет Республики Тыва в полном объеме.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6.4. Возврат необоснованно полученной субсидии в республиканский бюджет Республики Тыва осуществляется на основании оформленных получателем субс</w:t>
      </w:r>
      <w:r w:rsidRPr="001F075A">
        <w:rPr>
          <w:color w:val="000000"/>
          <w:sz w:val="28"/>
          <w:szCs w:val="28"/>
        </w:rPr>
        <w:t>и</w:t>
      </w:r>
      <w:r w:rsidRPr="001F075A">
        <w:rPr>
          <w:color w:val="000000"/>
          <w:sz w:val="28"/>
          <w:szCs w:val="28"/>
        </w:rPr>
        <w:t>дии пл</w:t>
      </w:r>
      <w:r w:rsidRPr="001F075A">
        <w:rPr>
          <w:color w:val="000000"/>
          <w:sz w:val="28"/>
          <w:szCs w:val="28"/>
        </w:rPr>
        <w:t>а</w:t>
      </w:r>
      <w:r w:rsidRPr="001F075A">
        <w:rPr>
          <w:color w:val="000000"/>
          <w:sz w:val="28"/>
          <w:szCs w:val="28"/>
        </w:rPr>
        <w:t>тежных документов.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6.5. В случае неперечисления получателем субсидии полученной субсидии в республика</w:t>
      </w:r>
      <w:r w:rsidRPr="001F075A">
        <w:rPr>
          <w:color w:val="000000"/>
          <w:sz w:val="28"/>
          <w:szCs w:val="28"/>
        </w:rPr>
        <w:t>н</w:t>
      </w:r>
      <w:r w:rsidRPr="001F075A">
        <w:rPr>
          <w:color w:val="000000"/>
          <w:sz w:val="28"/>
          <w:szCs w:val="28"/>
        </w:rPr>
        <w:t xml:space="preserve">ский бюджет Республики Тыва по основаниям, установленным </w:t>
      </w:r>
      <w:hyperlink w:anchor="Par406" w:history="1">
        <w:r w:rsidRPr="001F075A">
          <w:rPr>
            <w:color w:val="000000"/>
            <w:sz w:val="28"/>
            <w:szCs w:val="28"/>
          </w:rPr>
          <w:t>пунктом 6.2</w:t>
        </w:r>
      </w:hyperlink>
      <w:r w:rsidRPr="001F075A">
        <w:rPr>
          <w:color w:val="000000"/>
          <w:sz w:val="28"/>
          <w:szCs w:val="28"/>
        </w:rPr>
        <w:t xml:space="preserve"> настоящего Положения, и в срок, установленный </w:t>
      </w:r>
      <w:hyperlink w:anchor="Par407" w:history="1">
        <w:r w:rsidRPr="001F075A">
          <w:rPr>
            <w:color w:val="000000"/>
            <w:sz w:val="28"/>
            <w:szCs w:val="28"/>
          </w:rPr>
          <w:t>пунктом 6.3</w:t>
        </w:r>
      </w:hyperlink>
      <w:r w:rsidRPr="001F075A">
        <w:rPr>
          <w:color w:val="000000"/>
          <w:sz w:val="28"/>
          <w:szCs w:val="28"/>
        </w:rPr>
        <w:t xml:space="preserve"> настоящего Пол</w:t>
      </w:r>
      <w:r w:rsidRPr="001F075A">
        <w:rPr>
          <w:color w:val="000000"/>
          <w:sz w:val="28"/>
          <w:szCs w:val="28"/>
        </w:rPr>
        <w:t>о</w:t>
      </w:r>
      <w:r w:rsidRPr="001F075A">
        <w:rPr>
          <w:color w:val="000000"/>
          <w:sz w:val="28"/>
          <w:szCs w:val="28"/>
        </w:rPr>
        <w:t>жения, указанные средства взыскив</w:t>
      </w:r>
      <w:r w:rsidRPr="001F075A">
        <w:rPr>
          <w:color w:val="000000"/>
          <w:sz w:val="28"/>
          <w:szCs w:val="28"/>
        </w:rPr>
        <w:t>а</w:t>
      </w:r>
      <w:r w:rsidRPr="001F075A">
        <w:rPr>
          <w:color w:val="000000"/>
          <w:sz w:val="28"/>
          <w:szCs w:val="28"/>
        </w:rPr>
        <w:t>ются Министерством в судебном порядке.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lastRenderedPageBreak/>
        <w:t xml:space="preserve">6.6. В случае установления фактов наличия остатков средств гранта </w:t>
      </w:r>
      <w:r w:rsidR="001C1F87" w:rsidRPr="001F075A">
        <w:rPr>
          <w:color w:val="000000"/>
          <w:sz w:val="28"/>
          <w:szCs w:val="28"/>
        </w:rPr>
        <w:t>«</w:t>
      </w:r>
      <w:r w:rsidRPr="001F075A">
        <w:rPr>
          <w:color w:val="000000"/>
          <w:sz w:val="28"/>
          <w:szCs w:val="28"/>
        </w:rPr>
        <w:t>Агр</w:t>
      </w:r>
      <w:r w:rsidRPr="001F075A">
        <w:rPr>
          <w:color w:val="000000"/>
          <w:sz w:val="28"/>
          <w:szCs w:val="28"/>
        </w:rPr>
        <w:t>о</w:t>
      </w:r>
      <w:r w:rsidRPr="001F075A">
        <w:rPr>
          <w:color w:val="000000"/>
          <w:sz w:val="28"/>
          <w:szCs w:val="28"/>
        </w:rPr>
        <w:t>стартап</w:t>
      </w:r>
      <w:r w:rsidR="001C1F87" w:rsidRPr="001F075A">
        <w:rPr>
          <w:color w:val="000000"/>
          <w:sz w:val="28"/>
          <w:szCs w:val="28"/>
        </w:rPr>
        <w:t>»</w:t>
      </w:r>
      <w:r w:rsidRPr="001F075A">
        <w:rPr>
          <w:color w:val="000000"/>
          <w:sz w:val="28"/>
          <w:szCs w:val="28"/>
        </w:rPr>
        <w:t>, неиспользованных в установленные сроки, Министерство в течение 10 р</w:t>
      </w:r>
      <w:r w:rsidRPr="001F075A">
        <w:rPr>
          <w:color w:val="000000"/>
          <w:sz w:val="28"/>
          <w:szCs w:val="28"/>
        </w:rPr>
        <w:t>а</w:t>
      </w:r>
      <w:r w:rsidRPr="001F075A">
        <w:rPr>
          <w:color w:val="000000"/>
          <w:sz w:val="28"/>
          <w:szCs w:val="28"/>
        </w:rPr>
        <w:t>бочих дней со дня выявления остатков письменно уведомляет получателя гранта о необходимости возврата в республиканский бюджет Республики Тыва неиспольз</w:t>
      </w:r>
      <w:r w:rsidRPr="001F075A">
        <w:rPr>
          <w:color w:val="000000"/>
          <w:sz w:val="28"/>
          <w:szCs w:val="28"/>
        </w:rPr>
        <w:t>о</w:t>
      </w:r>
      <w:r w:rsidRPr="001F075A">
        <w:rPr>
          <w:color w:val="000000"/>
          <w:sz w:val="28"/>
          <w:szCs w:val="28"/>
        </w:rPr>
        <w:t>ванных остатков средств гранта, а также извещает креди</w:t>
      </w:r>
      <w:r w:rsidRPr="001F075A">
        <w:rPr>
          <w:color w:val="000000"/>
          <w:sz w:val="28"/>
          <w:szCs w:val="28"/>
        </w:rPr>
        <w:t>т</w:t>
      </w:r>
      <w:r w:rsidRPr="001F075A">
        <w:rPr>
          <w:color w:val="000000"/>
          <w:sz w:val="28"/>
          <w:szCs w:val="28"/>
        </w:rPr>
        <w:t>ную организацию и (или) территориальное Управление Федерального казначейства о размере неиспользова</w:t>
      </w:r>
      <w:r w:rsidRPr="001F075A">
        <w:rPr>
          <w:color w:val="000000"/>
          <w:sz w:val="28"/>
          <w:szCs w:val="28"/>
        </w:rPr>
        <w:t>н</w:t>
      </w:r>
      <w:r w:rsidRPr="001F075A">
        <w:rPr>
          <w:color w:val="000000"/>
          <w:sz w:val="28"/>
          <w:szCs w:val="28"/>
        </w:rPr>
        <w:t>ного гранта, подлежащего возврату в республиканский бюджет Республики Тыва.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Получатель субсидии обязан в течение 20 рабочих дней со дня получения ук</w:t>
      </w:r>
      <w:r w:rsidRPr="001F075A">
        <w:rPr>
          <w:color w:val="000000"/>
          <w:sz w:val="28"/>
          <w:szCs w:val="28"/>
        </w:rPr>
        <w:t>а</w:t>
      </w:r>
      <w:r w:rsidRPr="001F075A">
        <w:rPr>
          <w:color w:val="000000"/>
          <w:sz w:val="28"/>
          <w:szCs w:val="28"/>
        </w:rPr>
        <w:t>занного уведомления перечислить неиспользованные остатки гранта в республика</w:t>
      </w:r>
      <w:r w:rsidRPr="001F075A">
        <w:rPr>
          <w:color w:val="000000"/>
          <w:sz w:val="28"/>
          <w:szCs w:val="28"/>
        </w:rPr>
        <w:t>н</w:t>
      </w:r>
      <w:r w:rsidRPr="001F075A">
        <w:rPr>
          <w:color w:val="000000"/>
          <w:sz w:val="28"/>
          <w:szCs w:val="28"/>
        </w:rPr>
        <w:t>ский бюджет Республики Тыва.</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Возврат неиспользованных остатков гранта осуществляется на основании оформленных п</w:t>
      </w:r>
      <w:r w:rsidRPr="001F075A">
        <w:rPr>
          <w:color w:val="000000"/>
          <w:sz w:val="28"/>
          <w:szCs w:val="28"/>
        </w:rPr>
        <w:t>о</w:t>
      </w:r>
      <w:r w:rsidRPr="001F075A">
        <w:rPr>
          <w:color w:val="000000"/>
          <w:sz w:val="28"/>
          <w:szCs w:val="28"/>
        </w:rPr>
        <w:t>лучателем гранта платежных документов.</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В случае неперечисления получателем гранта неиспользованных остатков гранта в республиканский бюджет Республики Тыва в объеме и в срок, установле</w:t>
      </w:r>
      <w:r w:rsidRPr="001F075A">
        <w:rPr>
          <w:color w:val="000000"/>
          <w:sz w:val="28"/>
          <w:szCs w:val="28"/>
        </w:rPr>
        <w:t>н</w:t>
      </w:r>
      <w:r w:rsidRPr="001F075A">
        <w:rPr>
          <w:color w:val="000000"/>
          <w:sz w:val="28"/>
          <w:szCs w:val="28"/>
        </w:rPr>
        <w:t>ные настоящим пунктом, указанные средства взыскиваются Министерством в с</w:t>
      </w:r>
      <w:r w:rsidRPr="001F075A">
        <w:rPr>
          <w:color w:val="000000"/>
          <w:sz w:val="28"/>
          <w:szCs w:val="28"/>
        </w:rPr>
        <w:t>у</w:t>
      </w:r>
      <w:r w:rsidRPr="001F075A">
        <w:rPr>
          <w:color w:val="000000"/>
          <w:sz w:val="28"/>
          <w:szCs w:val="28"/>
        </w:rPr>
        <w:t>дебном порядке.</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6.7. Неиспользованный Министерством на 1 января очередного финансового года остаток субсидий за счет средств федерального бюджета подлежит возврату в федеральный бюджет в соответствии с требованиями, установленными действу</w:t>
      </w:r>
      <w:r w:rsidRPr="001F075A">
        <w:rPr>
          <w:color w:val="000000"/>
          <w:sz w:val="28"/>
          <w:szCs w:val="28"/>
        </w:rPr>
        <w:t>ю</w:t>
      </w:r>
      <w:r w:rsidRPr="001F075A">
        <w:rPr>
          <w:color w:val="000000"/>
          <w:sz w:val="28"/>
          <w:szCs w:val="28"/>
        </w:rPr>
        <w:t>щим федеральным законодательством.</w:t>
      </w:r>
    </w:p>
    <w:p w:rsidR="0028364B" w:rsidRPr="001F075A" w:rsidRDefault="0028364B" w:rsidP="006A0F9D">
      <w:pPr>
        <w:autoSpaceDE w:val="0"/>
        <w:autoSpaceDN w:val="0"/>
        <w:adjustRightInd w:val="0"/>
        <w:ind w:firstLine="709"/>
        <w:jc w:val="both"/>
        <w:rPr>
          <w:color w:val="000000"/>
          <w:sz w:val="28"/>
          <w:szCs w:val="28"/>
        </w:rPr>
      </w:pPr>
      <w:r w:rsidRPr="001F075A">
        <w:rPr>
          <w:color w:val="000000"/>
          <w:sz w:val="28"/>
          <w:szCs w:val="28"/>
        </w:rPr>
        <w:t>6.8. Получатели субсидии несут ответственность в соответствии с действу</w:t>
      </w:r>
      <w:r w:rsidRPr="001F075A">
        <w:rPr>
          <w:color w:val="000000"/>
          <w:sz w:val="28"/>
          <w:szCs w:val="28"/>
        </w:rPr>
        <w:t>ю</w:t>
      </w:r>
      <w:r w:rsidRPr="001F075A">
        <w:rPr>
          <w:color w:val="000000"/>
          <w:sz w:val="28"/>
          <w:szCs w:val="28"/>
        </w:rPr>
        <w:t>щим законодательством за предоставление органам государственной власти Респу</w:t>
      </w:r>
      <w:r w:rsidRPr="001F075A">
        <w:rPr>
          <w:color w:val="000000"/>
          <w:sz w:val="28"/>
          <w:szCs w:val="28"/>
        </w:rPr>
        <w:t>б</w:t>
      </w:r>
      <w:r w:rsidRPr="001F075A">
        <w:rPr>
          <w:color w:val="000000"/>
          <w:sz w:val="28"/>
          <w:szCs w:val="28"/>
        </w:rPr>
        <w:t>лики Тыва и (или) дол</w:t>
      </w:r>
      <w:r w:rsidRPr="001F075A">
        <w:rPr>
          <w:color w:val="000000"/>
          <w:sz w:val="28"/>
          <w:szCs w:val="28"/>
        </w:rPr>
        <w:t>ж</w:t>
      </w:r>
      <w:r w:rsidRPr="001F075A">
        <w:rPr>
          <w:color w:val="000000"/>
          <w:sz w:val="28"/>
          <w:szCs w:val="28"/>
        </w:rPr>
        <w:t>ностным лицам органов государственной власти Республики Тыва заведомо ложной информации.</w:t>
      </w:r>
    </w:p>
    <w:p w:rsidR="0028364B" w:rsidRDefault="0028364B" w:rsidP="006A0F9D">
      <w:pPr>
        <w:autoSpaceDE w:val="0"/>
        <w:autoSpaceDN w:val="0"/>
        <w:adjustRightInd w:val="0"/>
        <w:ind w:firstLine="709"/>
        <w:jc w:val="both"/>
        <w:rPr>
          <w:color w:val="000000"/>
          <w:sz w:val="28"/>
          <w:szCs w:val="28"/>
        </w:rPr>
      </w:pPr>
    </w:p>
    <w:p w:rsidR="009B2D27" w:rsidRDefault="009B2D27" w:rsidP="006A0F9D">
      <w:pPr>
        <w:autoSpaceDE w:val="0"/>
        <w:autoSpaceDN w:val="0"/>
        <w:adjustRightInd w:val="0"/>
        <w:ind w:firstLine="709"/>
        <w:jc w:val="both"/>
        <w:rPr>
          <w:color w:val="000000"/>
          <w:sz w:val="28"/>
          <w:szCs w:val="28"/>
        </w:rPr>
      </w:pPr>
    </w:p>
    <w:p w:rsidR="009B2D27" w:rsidRDefault="009B2D27" w:rsidP="009B2D27">
      <w:pPr>
        <w:autoSpaceDE w:val="0"/>
        <w:autoSpaceDN w:val="0"/>
        <w:adjustRightInd w:val="0"/>
        <w:jc w:val="center"/>
        <w:rPr>
          <w:color w:val="000000"/>
          <w:sz w:val="28"/>
          <w:szCs w:val="28"/>
        </w:rPr>
      </w:pPr>
      <w:r>
        <w:rPr>
          <w:color w:val="000000"/>
          <w:sz w:val="28"/>
          <w:szCs w:val="28"/>
        </w:rPr>
        <w:t>_______________</w:t>
      </w:r>
    </w:p>
    <w:p w:rsidR="009B2D27" w:rsidRPr="001F075A" w:rsidRDefault="009B2D27" w:rsidP="006A0F9D">
      <w:pPr>
        <w:autoSpaceDE w:val="0"/>
        <w:autoSpaceDN w:val="0"/>
        <w:adjustRightInd w:val="0"/>
        <w:ind w:firstLine="709"/>
        <w:jc w:val="both"/>
        <w:rPr>
          <w:color w:val="000000"/>
          <w:sz w:val="28"/>
          <w:szCs w:val="28"/>
        </w:rPr>
      </w:pPr>
    </w:p>
    <w:p w:rsidR="00EB5807" w:rsidRPr="001F075A" w:rsidRDefault="00EB5807" w:rsidP="006A0F9D">
      <w:pPr>
        <w:autoSpaceDE w:val="0"/>
        <w:autoSpaceDN w:val="0"/>
        <w:adjustRightInd w:val="0"/>
        <w:ind w:firstLine="709"/>
        <w:jc w:val="both"/>
        <w:rPr>
          <w:color w:val="000000"/>
          <w:sz w:val="28"/>
          <w:szCs w:val="28"/>
        </w:rPr>
        <w:sectPr w:rsidR="00EB5807" w:rsidRPr="001F075A" w:rsidSect="005D09D2">
          <w:pgSz w:w="11906" w:h="16838"/>
          <w:pgMar w:top="1134" w:right="567" w:bottom="1134" w:left="1134" w:header="680" w:footer="680" w:gutter="0"/>
          <w:pgNumType w:start="1"/>
          <w:cols w:space="720"/>
          <w:noEndnote/>
          <w:titlePg/>
          <w:docGrid w:linePitch="326"/>
        </w:sectPr>
      </w:pPr>
    </w:p>
    <w:p w:rsidR="0028364B" w:rsidRPr="00D60AB8" w:rsidRDefault="0028364B" w:rsidP="00D60AB8">
      <w:pPr>
        <w:autoSpaceDE w:val="0"/>
        <w:autoSpaceDN w:val="0"/>
        <w:adjustRightInd w:val="0"/>
        <w:ind w:left="5103"/>
        <w:jc w:val="center"/>
        <w:outlineLvl w:val="1"/>
        <w:rPr>
          <w:sz w:val="28"/>
          <w:szCs w:val="28"/>
        </w:rPr>
      </w:pPr>
      <w:r w:rsidRPr="00D60AB8">
        <w:rPr>
          <w:sz w:val="28"/>
          <w:szCs w:val="28"/>
        </w:rPr>
        <w:lastRenderedPageBreak/>
        <w:t xml:space="preserve">Приложение </w:t>
      </w:r>
      <w:r w:rsidR="00D60AB8">
        <w:rPr>
          <w:sz w:val="28"/>
          <w:szCs w:val="28"/>
        </w:rPr>
        <w:t>№</w:t>
      </w:r>
      <w:r w:rsidRPr="00D60AB8">
        <w:rPr>
          <w:sz w:val="28"/>
          <w:szCs w:val="28"/>
        </w:rPr>
        <w:t xml:space="preserve"> 1</w:t>
      </w:r>
    </w:p>
    <w:p w:rsidR="0028364B" w:rsidRPr="00D60AB8" w:rsidRDefault="0028364B" w:rsidP="00D60AB8">
      <w:pPr>
        <w:autoSpaceDE w:val="0"/>
        <w:autoSpaceDN w:val="0"/>
        <w:adjustRightInd w:val="0"/>
        <w:ind w:left="5103"/>
        <w:jc w:val="center"/>
        <w:rPr>
          <w:sz w:val="28"/>
          <w:szCs w:val="28"/>
        </w:rPr>
      </w:pPr>
      <w:r w:rsidRPr="00D60AB8">
        <w:rPr>
          <w:sz w:val="28"/>
          <w:szCs w:val="28"/>
        </w:rPr>
        <w:t>к Положению о порядке предоставления</w:t>
      </w:r>
    </w:p>
    <w:p w:rsidR="0028364B" w:rsidRPr="00D60AB8" w:rsidRDefault="0028364B" w:rsidP="00D60AB8">
      <w:pPr>
        <w:autoSpaceDE w:val="0"/>
        <w:autoSpaceDN w:val="0"/>
        <w:adjustRightInd w:val="0"/>
        <w:ind w:left="5103"/>
        <w:jc w:val="center"/>
        <w:rPr>
          <w:sz w:val="28"/>
          <w:szCs w:val="28"/>
        </w:rPr>
      </w:pPr>
      <w:r w:rsidRPr="00D60AB8">
        <w:rPr>
          <w:sz w:val="28"/>
          <w:szCs w:val="28"/>
        </w:rPr>
        <w:t>субсидий, направленных на поддержку</w:t>
      </w:r>
    </w:p>
    <w:p w:rsidR="0028364B" w:rsidRPr="00D60AB8" w:rsidRDefault="0028364B" w:rsidP="00D60AB8">
      <w:pPr>
        <w:autoSpaceDE w:val="0"/>
        <w:autoSpaceDN w:val="0"/>
        <w:adjustRightInd w:val="0"/>
        <w:ind w:left="5103"/>
        <w:jc w:val="center"/>
        <w:rPr>
          <w:sz w:val="28"/>
          <w:szCs w:val="28"/>
        </w:rPr>
      </w:pPr>
      <w:r w:rsidRPr="00D60AB8">
        <w:rPr>
          <w:sz w:val="28"/>
          <w:szCs w:val="28"/>
        </w:rPr>
        <w:t>фермеров и развитие сельской</w:t>
      </w:r>
    </w:p>
    <w:p w:rsidR="0028364B" w:rsidRPr="00D60AB8" w:rsidRDefault="0028364B" w:rsidP="00D60AB8">
      <w:pPr>
        <w:autoSpaceDE w:val="0"/>
        <w:autoSpaceDN w:val="0"/>
        <w:adjustRightInd w:val="0"/>
        <w:ind w:left="5103"/>
        <w:jc w:val="center"/>
        <w:rPr>
          <w:sz w:val="28"/>
          <w:szCs w:val="28"/>
        </w:rPr>
      </w:pPr>
      <w:r w:rsidRPr="00D60AB8">
        <w:rPr>
          <w:sz w:val="28"/>
          <w:szCs w:val="28"/>
        </w:rPr>
        <w:t>кооперации на территории</w:t>
      </w:r>
    </w:p>
    <w:p w:rsidR="0028364B" w:rsidRPr="00D60AB8" w:rsidRDefault="0028364B" w:rsidP="00D60AB8">
      <w:pPr>
        <w:autoSpaceDE w:val="0"/>
        <w:autoSpaceDN w:val="0"/>
        <w:adjustRightInd w:val="0"/>
        <w:ind w:left="5103"/>
        <w:jc w:val="center"/>
        <w:rPr>
          <w:sz w:val="28"/>
          <w:szCs w:val="28"/>
        </w:rPr>
      </w:pPr>
      <w:r w:rsidRPr="00D60AB8">
        <w:rPr>
          <w:sz w:val="28"/>
          <w:szCs w:val="28"/>
        </w:rPr>
        <w:t>Республики Тыва</w:t>
      </w:r>
    </w:p>
    <w:p w:rsidR="0028364B" w:rsidRPr="00D60AB8" w:rsidRDefault="0028364B" w:rsidP="00D60AB8">
      <w:pPr>
        <w:autoSpaceDE w:val="0"/>
        <w:autoSpaceDN w:val="0"/>
        <w:adjustRightInd w:val="0"/>
        <w:ind w:left="5103"/>
        <w:jc w:val="center"/>
        <w:rPr>
          <w:sz w:val="28"/>
          <w:szCs w:val="28"/>
        </w:rPr>
      </w:pPr>
    </w:p>
    <w:p w:rsidR="0028364B" w:rsidRPr="00D60AB8" w:rsidRDefault="0028364B" w:rsidP="00D60AB8">
      <w:pPr>
        <w:autoSpaceDE w:val="0"/>
        <w:autoSpaceDN w:val="0"/>
        <w:adjustRightInd w:val="0"/>
        <w:jc w:val="right"/>
        <w:rPr>
          <w:sz w:val="28"/>
          <w:szCs w:val="28"/>
        </w:rPr>
      </w:pPr>
      <w:r w:rsidRPr="00D60AB8">
        <w:rPr>
          <w:sz w:val="28"/>
          <w:szCs w:val="28"/>
        </w:rPr>
        <w:t>Форма</w:t>
      </w:r>
    </w:p>
    <w:p w:rsidR="0028364B" w:rsidRPr="00D60AB8" w:rsidRDefault="0028364B" w:rsidP="00D60AB8">
      <w:pPr>
        <w:autoSpaceDE w:val="0"/>
        <w:autoSpaceDN w:val="0"/>
        <w:adjustRightInd w:val="0"/>
        <w:jc w:val="center"/>
        <w:rPr>
          <w:sz w:val="28"/>
          <w:szCs w:val="28"/>
        </w:rPr>
      </w:pPr>
    </w:p>
    <w:p w:rsidR="0028364B" w:rsidRPr="00D60AB8" w:rsidRDefault="0028364B" w:rsidP="00D60AB8">
      <w:pPr>
        <w:autoSpaceDE w:val="0"/>
        <w:autoSpaceDN w:val="0"/>
        <w:adjustRightInd w:val="0"/>
        <w:ind w:left="5103"/>
        <w:outlineLvl w:val="0"/>
        <w:rPr>
          <w:sz w:val="28"/>
          <w:szCs w:val="28"/>
        </w:rPr>
      </w:pPr>
      <w:r w:rsidRPr="00D60AB8">
        <w:rPr>
          <w:sz w:val="28"/>
          <w:szCs w:val="28"/>
        </w:rPr>
        <w:t>В конкурсную комиссию по отбору</w:t>
      </w:r>
    </w:p>
    <w:p w:rsidR="0028364B" w:rsidRPr="00D60AB8" w:rsidRDefault="0028364B" w:rsidP="00D60AB8">
      <w:pPr>
        <w:autoSpaceDE w:val="0"/>
        <w:autoSpaceDN w:val="0"/>
        <w:adjustRightInd w:val="0"/>
        <w:ind w:left="5103"/>
        <w:outlineLvl w:val="0"/>
        <w:rPr>
          <w:sz w:val="28"/>
          <w:szCs w:val="28"/>
        </w:rPr>
      </w:pPr>
      <w:r w:rsidRPr="00D60AB8">
        <w:rPr>
          <w:sz w:val="28"/>
          <w:szCs w:val="28"/>
        </w:rPr>
        <w:t>претендентов на предоставление</w:t>
      </w:r>
    </w:p>
    <w:p w:rsidR="0028364B" w:rsidRPr="00D60AB8" w:rsidRDefault="0028364B" w:rsidP="00D60AB8">
      <w:pPr>
        <w:autoSpaceDE w:val="0"/>
        <w:autoSpaceDN w:val="0"/>
        <w:adjustRightInd w:val="0"/>
        <w:ind w:left="5103"/>
        <w:outlineLvl w:val="0"/>
        <w:rPr>
          <w:sz w:val="28"/>
          <w:szCs w:val="28"/>
        </w:rPr>
      </w:pPr>
      <w:r w:rsidRPr="00D60AB8">
        <w:rPr>
          <w:sz w:val="28"/>
          <w:szCs w:val="28"/>
        </w:rPr>
        <w:t xml:space="preserve">грантов </w:t>
      </w:r>
      <w:r w:rsidR="001C1F87" w:rsidRPr="00D60AB8">
        <w:rPr>
          <w:sz w:val="28"/>
          <w:szCs w:val="28"/>
        </w:rPr>
        <w:t>«</w:t>
      </w:r>
      <w:r w:rsidRPr="00D60AB8">
        <w:rPr>
          <w:sz w:val="28"/>
          <w:szCs w:val="28"/>
        </w:rPr>
        <w:t>Агростартап</w:t>
      </w:r>
      <w:r w:rsidR="001C1F87" w:rsidRPr="00D60AB8">
        <w:rPr>
          <w:sz w:val="28"/>
          <w:szCs w:val="28"/>
        </w:rPr>
        <w:t>»</w:t>
      </w:r>
    </w:p>
    <w:p w:rsidR="0028364B" w:rsidRDefault="0028364B" w:rsidP="00D60AB8">
      <w:pPr>
        <w:autoSpaceDE w:val="0"/>
        <w:autoSpaceDN w:val="0"/>
        <w:adjustRightInd w:val="0"/>
        <w:jc w:val="center"/>
        <w:outlineLvl w:val="0"/>
        <w:rPr>
          <w:sz w:val="28"/>
          <w:szCs w:val="28"/>
        </w:rPr>
      </w:pPr>
    </w:p>
    <w:p w:rsidR="00D60AB8" w:rsidRPr="00D60AB8" w:rsidRDefault="00D60AB8" w:rsidP="00D60AB8">
      <w:pPr>
        <w:autoSpaceDE w:val="0"/>
        <w:autoSpaceDN w:val="0"/>
        <w:adjustRightInd w:val="0"/>
        <w:jc w:val="center"/>
        <w:outlineLvl w:val="0"/>
        <w:rPr>
          <w:sz w:val="28"/>
          <w:szCs w:val="28"/>
        </w:rPr>
      </w:pPr>
    </w:p>
    <w:p w:rsidR="0028364B" w:rsidRPr="00D60AB8" w:rsidRDefault="0028364B" w:rsidP="00D60AB8">
      <w:pPr>
        <w:autoSpaceDE w:val="0"/>
        <w:autoSpaceDN w:val="0"/>
        <w:adjustRightInd w:val="0"/>
        <w:jc w:val="center"/>
        <w:outlineLvl w:val="0"/>
        <w:rPr>
          <w:b/>
          <w:sz w:val="28"/>
          <w:szCs w:val="28"/>
        </w:rPr>
      </w:pPr>
      <w:bookmarkStart w:id="151" w:name="Par434"/>
      <w:bookmarkEnd w:id="151"/>
      <w:r w:rsidRPr="00D60AB8">
        <w:rPr>
          <w:b/>
          <w:sz w:val="28"/>
          <w:szCs w:val="28"/>
        </w:rPr>
        <w:t>ЗАЯВКА</w:t>
      </w:r>
    </w:p>
    <w:p w:rsidR="0028364B" w:rsidRPr="00D60AB8" w:rsidRDefault="0028364B" w:rsidP="00D60AB8">
      <w:pPr>
        <w:autoSpaceDE w:val="0"/>
        <w:autoSpaceDN w:val="0"/>
        <w:adjustRightInd w:val="0"/>
        <w:jc w:val="center"/>
        <w:outlineLvl w:val="0"/>
        <w:rPr>
          <w:sz w:val="28"/>
          <w:szCs w:val="28"/>
        </w:rPr>
      </w:pPr>
      <w:r w:rsidRPr="00D60AB8">
        <w:rPr>
          <w:sz w:val="28"/>
          <w:szCs w:val="28"/>
        </w:rPr>
        <w:t>на участие в конкурсном отборе</w:t>
      </w:r>
    </w:p>
    <w:p w:rsidR="0028364B" w:rsidRPr="00D60AB8" w:rsidRDefault="0028364B" w:rsidP="00D60AB8">
      <w:pPr>
        <w:autoSpaceDE w:val="0"/>
        <w:autoSpaceDN w:val="0"/>
        <w:adjustRightInd w:val="0"/>
        <w:jc w:val="center"/>
        <w:outlineLvl w:val="0"/>
        <w:rPr>
          <w:sz w:val="28"/>
          <w:szCs w:val="28"/>
        </w:rPr>
      </w:pPr>
    </w:p>
    <w:p w:rsidR="0028364B" w:rsidRPr="00D60AB8" w:rsidRDefault="0028364B" w:rsidP="00D60AB8">
      <w:pPr>
        <w:autoSpaceDE w:val="0"/>
        <w:autoSpaceDN w:val="0"/>
        <w:adjustRightInd w:val="0"/>
        <w:ind w:firstLine="708"/>
        <w:jc w:val="both"/>
        <w:outlineLvl w:val="0"/>
        <w:rPr>
          <w:sz w:val="28"/>
          <w:szCs w:val="28"/>
        </w:rPr>
      </w:pPr>
      <w:r w:rsidRPr="00D60AB8">
        <w:rPr>
          <w:sz w:val="28"/>
          <w:szCs w:val="28"/>
        </w:rPr>
        <w:t>Заявитель ___________________________________________________</w:t>
      </w:r>
      <w:r w:rsidR="00D60AB8">
        <w:rPr>
          <w:sz w:val="28"/>
          <w:szCs w:val="28"/>
        </w:rPr>
        <w:t>_______</w:t>
      </w:r>
    </w:p>
    <w:p w:rsidR="0028364B" w:rsidRPr="00D60AB8" w:rsidRDefault="0028364B" w:rsidP="00D60AB8">
      <w:pPr>
        <w:autoSpaceDE w:val="0"/>
        <w:autoSpaceDN w:val="0"/>
        <w:adjustRightInd w:val="0"/>
        <w:jc w:val="center"/>
        <w:outlineLvl w:val="0"/>
        <w:rPr>
          <w:szCs w:val="28"/>
        </w:rPr>
      </w:pPr>
      <w:r w:rsidRPr="00D60AB8">
        <w:rPr>
          <w:szCs w:val="28"/>
        </w:rPr>
        <w:t>(контактная информация (номер телефона, e-mail)</w:t>
      </w:r>
    </w:p>
    <w:p w:rsidR="0028364B" w:rsidRPr="00D60AB8" w:rsidRDefault="0028364B" w:rsidP="00D60AB8">
      <w:pPr>
        <w:autoSpaceDE w:val="0"/>
        <w:autoSpaceDN w:val="0"/>
        <w:adjustRightInd w:val="0"/>
        <w:jc w:val="both"/>
        <w:outlineLvl w:val="0"/>
        <w:rPr>
          <w:sz w:val="28"/>
          <w:szCs w:val="28"/>
        </w:rPr>
      </w:pPr>
      <w:r w:rsidRPr="00D60AB8">
        <w:rPr>
          <w:sz w:val="28"/>
          <w:szCs w:val="28"/>
        </w:rPr>
        <w:t>__________________________________________</w:t>
      </w:r>
      <w:r w:rsidR="00D60AB8">
        <w:rPr>
          <w:sz w:val="28"/>
          <w:szCs w:val="28"/>
        </w:rPr>
        <w:t>______________________________</w:t>
      </w:r>
    </w:p>
    <w:p w:rsidR="0028364B" w:rsidRPr="00D60AB8" w:rsidRDefault="0028364B" w:rsidP="00D60AB8">
      <w:pPr>
        <w:autoSpaceDE w:val="0"/>
        <w:autoSpaceDN w:val="0"/>
        <w:adjustRightInd w:val="0"/>
        <w:jc w:val="both"/>
        <w:outlineLvl w:val="0"/>
        <w:rPr>
          <w:sz w:val="28"/>
          <w:szCs w:val="28"/>
        </w:rPr>
      </w:pPr>
      <w:r w:rsidRPr="00D60AB8">
        <w:rPr>
          <w:sz w:val="28"/>
          <w:szCs w:val="28"/>
        </w:rPr>
        <w:t>__________________________________________</w:t>
      </w:r>
      <w:r w:rsidR="00D60AB8">
        <w:rPr>
          <w:sz w:val="28"/>
          <w:szCs w:val="28"/>
        </w:rPr>
        <w:t>______________________________</w:t>
      </w:r>
    </w:p>
    <w:p w:rsidR="0028364B" w:rsidRPr="00D60AB8" w:rsidRDefault="0028364B" w:rsidP="00D60AB8">
      <w:pPr>
        <w:autoSpaceDE w:val="0"/>
        <w:autoSpaceDN w:val="0"/>
        <w:adjustRightInd w:val="0"/>
        <w:ind w:firstLine="708"/>
        <w:jc w:val="both"/>
        <w:outlineLvl w:val="0"/>
        <w:rPr>
          <w:sz w:val="28"/>
          <w:szCs w:val="28"/>
        </w:rPr>
      </w:pPr>
      <w:r w:rsidRPr="00D60AB8">
        <w:rPr>
          <w:sz w:val="28"/>
          <w:szCs w:val="28"/>
        </w:rPr>
        <w:t>Заполняется крестьянским (фермерским) хозяйством:_____________________</w:t>
      </w:r>
    </w:p>
    <w:p w:rsidR="0028364B" w:rsidRPr="00D60AB8" w:rsidRDefault="0028364B" w:rsidP="00D60AB8">
      <w:pPr>
        <w:autoSpaceDE w:val="0"/>
        <w:autoSpaceDN w:val="0"/>
        <w:adjustRightInd w:val="0"/>
        <w:jc w:val="both"/>
        <w:outlineLvl w:val="0"/>
        <w:rPr>
          <w:sz w:val="28"/>
          <w:szCs w:val="28"/>
        </w:rPr>
      </w:pPr>
      <w:r w:rsidRPr="00D60AB8">
        <w:rPr>
          <w:sz w:val="28"/>
          <w:szCs w:val="28"/>
        </w:rPr>
        <w:t>_______________________________________________________________________</w:t>
      </w:r>
    </w:p>
    <w:p w:rsidR="0028364B" w:rsidRPr="00D60AB8" w:rsidRDefault="0028364B" w:rsidP="00D60AB8">
      <w:pPr>
        <w:autoSpaceDE w:val="0"/>
        <w:autoSpaceDN w:val="0"/>
        <w:adjustRightInd w:val="0"/>
        <w:jc w:val="center"/>
        <w:outlineLvl w:val="0"/>
        <w:rPr>
          <w:szCs w:val="28"/>
        </w:rPr>
      </w:pPr>
      <w:r w:rsidRPr="00D60AB8">
        <w:rPr>
          <w:szCs w:val="28"/>
        </w:rPr>
        <w:t>(юридический адрес)</w:t>
      </w:r>
    </w:p>
    <w:p w:rsidR="0028364B" w:rsidRPr="00D60AB8" w:rsidRDefault="0028364B" w:rsidP="00D60AB8">
      <w:pPr>
        <w:autoSpaceDE w:val="0"/>
        <w:autoSpaceDN w:val="0"/>
        <w:adjustRightInd w:val="0"/>
        <w:jc w:val="both"/>
        <w:outlineLvl w:val="0"/>
        <w:rPr>
          <w:sz w:val="28"/>
          <w:szCs w:val="28"/>
        </w:rPr>
      </w:pPr>
      <w:r w:rsidRPr="00D60AB8">
        <w:rPr>
          <w:sz w:val="28"/>
          <w:szCs w:val="28"/>
        </w:rPr>
        <w:t>__________________________________________</w:t>
      </w:r>
      <w:r w:rsidR="00D60AB8">
        <w:rPr>
          <w:sz w:val="28"/>
          <w:szCs w:val="28"/>
        </w:rPr>
        <w:t>______________________________</w:t>
      </w:r>
    </w:p>
    <w:p w:rsidR="0028364B" w:rsidRPr="00D60AB8" w:rsidRDefault="0028364B" w:rsidP="00D60AB8">
      <w:pPr>
        <w:autoSpaceDE w:val="0"/>
        <w:autoSpaceDN w:val="0"/>
        <w:adjustRightInd w:val="0"/>
        <w:outlineLvl w:val="0"/>
        <w:rPr>
          <w:sz w:val="28"/>
          <w:szCs w:val="28"/>
        </w:rPr>
      </w:pPr>
      <w:r w:rsidRPr="00D60AB8">
        <w:rPr>
          <w:sz w:val="28"/>
          <w:szCs w:val="28"/>
        </w:rPr>
        <w:t>Наименование регистрационного органа _</w:t>
      </w:r>
      <w:r w:rsidR="00D60AB8">
        <w:rPr>
          <w:sz w:val="28"/>
          <w:szCs w:val="28"/>
        </w:rPr>
        <w:t>_______________________________</w:t>
      </w:r>
      <w:r w:rsidR="005A360A">
        <w:rPr>
          <w:sz w:val="28"/>
          <w:szCs w:val="28"/>
        </w:rPr>
        <w:t>_____</w:t>
      </w:r>
    </w:p>
    <w:p w:rsidR="0028364B" w:rsidRPr="00D60AB8" w:rsidRDefault="0028364B" w:rsidP="00D60AB8">
      <w:pPr>
        <w:autoSpaceDE w:val="0"/>
        <w:autoSpaceDN w:val="0"/>
        <w:adjustRightInd w:val="0"/>
        <w:outlineLvl w:val="0"/>
        <w:rPr>
          <w:sz w:val="28"/>
          <w:szCs w:val="28"/>
        </w:rPr>
      </w:pPr>
      <w:r w:rsidRPr="00D60AB8">
        <w:rPr>
          <w:sz w:val="28"/>
          <w:szCs w:val="28"/>
        </w:rPr>
        <w:t>__________________________________________</w:t>
      </w:r>
      <w:r w:rsidR="00D60AB8">
        <w:rPr>
          <w:sz w:val="28"/>
          <w:szCs w:val="28"/>
        </w:rPr>
        <w:t>______________________________</w:t>
      </w:r>
    </w:p>
    <w:p w:rsidR="0028364B" w:rsidRPr="00D60AB8" w:rsidRDefault="0028364B" w:rsidP="00D60AB8">
      <w:pPr>
        <w:autoSpaceDE w:val="0"/>
        <w:autoSpaceDN w:val="0"/>
        <w:adjustRightInd w:val="0"/>
        <w:outlineLvl w:val="0"/>
        <w:rPr>
          <w:sz w:val="28"/>
          <w:szCs w:val="28"/>
        </w:rPr>
      </w:pPr>
      <w:r w:rsidRPr="00D60AB8">
        <w:rPr>
          <w:sz w:val="28"/>
          <w:szCs w:val="28"/>
        </w:rPr>
        <w:t>Дата регистрации _____________________</w:t>
      </w:r>
      <w:r w:rsidR="00D60AB8">
        <w:rPr>
          <w:sz w:val="28"/>
          <w:szCs w:val="28"/>
        </w:rPr>
        <w:t>_______________________________</w:t>
      </w:r>
      <w:r w:rsidR="005A360A">
        <w:rPr>
          <w:sz w:val="28"/>
          <w:szCs w:val="28"/>
        </w:rPr>
        <w:t>_____</w:t>
      </w:r>
    </w:p>
    <w:p w:rsidR="0028364B" w:rsidRPr="00D60AB8" w:rsidRDefault="0028364B" w:rsidP="00D60AB8">
      <w:pPr>
        <w:autoSpaceDE w:val="0"/>
        <w:autoSpaceDN w:val="0"/>
        <w:adjustRightInd w:val="0"/>
        <w:outlineLvl w:val="0"/>
        <w:rPr>
          <w:sz w:val="28"/>
          <w:szCs w:val="28"/>
        </w:rPr>
      </w:pPr>
      <w:r w:rsidRPr="00D60AB8">
        <w:rPr>
          <w:sz w:val="28"/>
          <w:szCs w:val="28"/>
        </w:rPr>
        <w:t>ОГРН _________________________________________________________________</w:t>
      </w:r>
      <w:r w:rsidR="005A360A">
        <w:rPr>
          <w:sz w:val="28"/>
          <w:szCs w:val="28"/>
        </w:rPr>
        <w:t>__</w:t>
      </w:r>
    </w:p>
    <w:p w:rsidR="0028364B" w:rsidRPr="00D60AB8" w:rsidRDefault="0028364B" w:rsidP="00D60AB8">
      <w:pPr>
        <w:autoSpaceDE w:val="0"/>
        <w:autoSpaceDN w:val="0"/>
        <w:adjustRightInd w:val="0"/>
        <w:jc w:val="both"/>
        <w:outlineLvl w:val="0"/>
        <w:rPr>
          <w:sz w:val="28"/>
          <w:szCs w:val="28"/>
        </w:rPr>
      </w:pPr>
      <w:r w:rsidRPr="00D60AB8">
        <w:rPr>
          <w:sz w:val="28"/>
          <w:szCs w:val="28"/>
        </w:rPr>
        <w:t>ИНН __________________________________________________________________</w:t>
      </w:r>
    </w:p>
    <w:p w:rsidR="0028364B" w:rsidRPr="00D60AB8" w:rsidRDefault="005A360A" w:rsidP="005A360A">
      <w:pPr>
        <w:autoSpaceDE w:val="0"/>
        <w:autoSpaceDN w:val="0"/>
        <w:adjustRightInd w:val="0"/>
        <w:ind w:firstLine="708"/>
        <w:jc w:val="both"/>
        <w:outlineLvl w:val="0"/>
        <w:rPr>
          <w:sz w:val="28"/>
          <w:szCs w:val="28"/>
        </w:rPr>
      </w:pPr>
      <w:r>
        <w:rPr>
          <w:sz w:val="28"/>
          <w:szCs w:val="28"/>
        </w:rPr>
        <w:t>Заполняется участником конкурсного отбора –</w:t>
      </w:r>
      <w:r w:rsidR="0028364B" w:rsidRPr="00D60AB8">
        <w:rPr>
          <w:sz w:val="28"/>
          <w:szCs w:val="28"/>
        </w:rPr>
        <w:t xml:space="preserve"> гражданином Российской</w:t>
      </w:r>
      <w:r>
        <w:rPr>
          <w:sz w:val="28"/>
          <w:szCs w:val="28"/>
        </w:rPr>
        <w:t xml:space="preserve"> </w:t>
      </w:r>
      <w:r w:rsidR="0028364B" w:rsidRPr="00D60AB8">
        <w:rPr>
          <w:sz w:val="28"/>
          <w:szCs w:val="28"/>
        </w:rPr>
        <w:t>Ф</w:t>
      </w:r>
      <w:r w:rsidR="0028364B" w:rsidRPr="00D60AB8">
        <w:rPr>
          <w:sz w:val="28"/>
          <w:szCs w:val="28"/>
        </w:rPr>
        <w:t>е</w:t>
      </w:r>
      <w:r w:rsidR="0028364B" w:rsidRPr="00D60AB8">
        <w:rPr>
          <w:sz w:val="28"/>
          <w:szCs w:val="28"/>
        </w:rPr>
        <w:t>дерации или индивидуальным предпринимателем:</w:t>
      </w:r>
    </w:p>
    <w:p w:rsidR="0028364B" w:rsidRPr="00D60AB8" w:rsidRDefault="0028364B" w:rsidP="00D60AB8">
      <w:pPr>
        <w:autoSpaceDE w:val="0"/>
        <w:autoSpaceDN w:val="0"/>
        <w:adjustRightInd w:val="0"/>
        <w:jc w:val="both"/>
        <w:outlineLvl w:val="0"/>
        <w:rPr>
          <w:sz w:val="28"/>
          <w:szCs w:val="28"/>
        </w:rPr>
      </w:pPr>
      <w:r w:rsidRPr="00D60AB8">
        <w:rPr>
          <w:sz w:val="28"/>
          <w:szCs w:val="28"/>
        </w:rPr>
        <w:t>__________________________________________</w:t>
      </w:r>
      <w:r w:rsidR="005A360A">
        <w:rPr>
          <w:sz w:val="28"/>
          <w:szCs w:val="28"/>
        </w:rPr>
        <w:t>______________________________</w:t>
      </w:r>
    </w:p>
    <w:p w:rsidR="0028364B" w:rsidRPr="005A360A" w:rsidRDefault="0028364B" w:rsidP="005A360A">
      <w:pPr>
        <w:autoSpaceDE w:val="0"/>
        <w:autoSpaceDN w:val="0"/>
        <w:adjustRightInd w:val="0"/>
        <w:jc w:val="center"/>
        <w:outlineLvl w:val="0"/>
        <w:rPr>
          <w:szCs w:val="28"/>
        </w:rPr>
      </w:pPr>
      <w:r w:rsidRPr="005A360A">
        <w:rPr>
          <w:szCs w:val="28"/>
        </w:rPr>
        <w:t>(паспортные данные (серия, номер, кем и когда выдан)</w:t>
      </w:r>
    </w:p>
    <w:p w:rsidR="0028364B" w:rsidRPr="00D60AB8" w:rsidRDefault="0028364B" w:rsidP="00D60AB8">
      <w:pPr>
        <w:autoSpaceDE w:val="0"/>
        <w:autoSpaceDN w:val="0"/>
        <w:adjustRightInd w:val="0"/>
        <w:jc w:val="both"/>
        <w:outlineLvl w:val="0"/>
        <w:rPr>
          <w:sz w:val="28"/>
          <w:szCs w:val="28"/>
        </w:rPr>
      </w:pPr>
      <w:r w:rsidRPr="00D60AB8">
        <w:rPr>
          <w:sz w:val="28"/>
          <w:szCs w:val="28"/>
        </w:rPr>
        <w:t>__________________________________________</w:t>
      </w:r>
      <w:r w:rsidR="005A360A">
        <w:rPr>
          <w:sz w:val="28"/>
          <w:szCs w:val="28"/>
        </w:rPr>
        <w:t>______________________________</w:t>
      </w:r>
    </w:p>
    <w:p w:rsidR="0028364B" w:rsidRPr="00D60AB8" w:rsidRDefault="0028364B" w:rsidP="00D60AB8">
      <w:pPr>
        <w:autoSpaceDE w:val="0"/>
        <w:autoSpaceDN w:val="0"/>
        <w:adjustRightInd w:val="0"/>
        <w:jc w:val="both"/>
        <w:outlineLvl w:val="0"/>
        <w:rPr>
          <w:sz w:val="28"/>
          <w:szCs w:val="28"/>
        </w:rPr>
      </w:pPr>
      <w:r w:rsidRPr="00D60AB8">
        <w:rPr>
          <w:sz w:val="28"/>
          <w:szCs w:val="28"/>
        </w:rPr>
        <w:t>Адрес места жительства _______________________________________________</w:t>
      </w:r>
    </w:p>
    <w:p w:rsidR="0028364B" w:rsidRPr="00D60AB8" w:rsidRDefault="0028364B" w:rsidP="00D60AB8">
      <w:pPr>
        <w:autoSpaceDE w:val="0"/>
        <w:autoSpaceDN w:val="0"/>
        <w:adjustRightInd w:val="0"/>
        <w:jc w:val="both"/>
        <w:outlineLvl w:val="0"/>
        <w:rPr>
          <w:sz w:val="28"/>
          <w:szCs w:val="28"/>
        </w:rPr>
      </w:pPr>
      <w:r w:rsidRPr="00D60AB8">
        <w:rPr>
          <w:sz w:val="28"/>
          <w:szCs w:val="28"/>
        </w:rPr>
        <w:t>__________________________________________</w:t>
      </w:r>
      <w:r w:rsidR="005A360A">
        <w:rPr>
          <w:sz w:val="28"/>
          <w:szCs w:val="28"/>
        </w:rPr>
        <w:t>______________________________</w:t>
      </w:r>
    </w:p>
    <w:p w:rsidR="0028364B" w:rsidRPr="00D60AB8" w:rsidRDefault="0028364B" w:rsidP="00D60AB8">
      <w:pPr>
        <w:autoSpaceDE w:val="0"/>
        <w:autoSpaceDN w:val="0"/>
        <w:adjustRightInd w:val="0"/>
        <w:jc w:val="both"/>
        <w:outlineLvl w:val="0"/>
        <w:rPr>
          <w:sz w:val="28"/>
          <w:szCs w:val="28"/>
        </w:rPr>
      </w:pPr>
      <w:r w:rsidRPr="00D60AB8">
        <w:rPr>
          <w:sz w:val="28"/>
          <w:szCs w:val="28"/>
        </w:rPr>
        <w:t>_________________________________________</w:t>
      </w:r>
      <w:r w:rsidR="005A360A">
        <w:rPr>
          <w:sz w:val="28"/>
          <w:szCs w:val="28"/>
        </w:rPr>
        <w:t>_______________________________</w:t>
      </w:r>
      <w:r w:rsidRPr="00D60AB8">
        <w:rPr>
          <w:sz w:val="28"/>
          <w:szCs w:val="28"/>
        </w:rPr>
        <w:t>.</w:t>
      </w:r>
    </w:p>
    <w:p w:rsidR="0028364B" w:rsidRPr="00D60AB8" w:rsidRDefault="0028364B" w:rsidP="00D60AB8">
      <w:pPr>
        <w:autoSpaceDE w:val="0"/>
        <w:autoSpaceDN w:val="0"/>
        <w:adjustRightInd w:val="0"/>
        <w:jc w:val="both"/>
        <w:outlineLvl w:val="0"/>
        <w:rPr>
          <w:sz w:val="28"/>
          <w:szCs w:val="28"/>
        </w:rPr>
      </w:pPr>
    </w:p>
    <w:p w:rsidR="0028364B" w:rsidRPr="00D60AB8" w:rsidRDefault="005A360A" w:rsidP="005A360A">
      <w:pPr>
        <w:autoSpaceDE w:val="0"/>
        <w:autoSpaceDN w:val="0"/>
        <w:adjustRightInd w:val="0"/>
        <w:ind w:firstLine="708"/>
        <w:jc w:val="both"/>
        <w:outlineLvl w:val="0"/>
        <w:rPr>
          <w:sz w:val="28"/>
          <w:szCs w:val="28"/>
        </w:rPr>
      </w:pPr>
      <w:r>
        <w:rPr>
          <w:sz w:val="28"/>
          <w:szCs w:val="28"/>
        </w:rPr>
        <w:t xml:space="preserve">Прошу рассмотреть мою заявку и включить </w:t>
      </w:r>
      <w:r w:rsidR="0028364B" w:rsidRPr="00D60AB8">
        <w:rPr>
          <w:sz w:val="28"/>
          <w:szCs w:val="28"/>
        </w:rPr>
        <w:t>в состав участников</w:t>
      </w:r>
      <w:r>
        <w:rPr>
          <w:sz w:val="28"/>
          <w:szCs w:val="28"/>
        </w:rPr>
        <w:t xml:space="preserve"> </w:t>
      </w:r>
      <w:r w:rsidR="0028364B" w:rsidRPr="00D60AB8">
        <w:rPr>
          <w:sz w:val="28"/>
          <w:szCs w:val="28"/>
        </w:rPr>
        <w:t xml:space="preserve">конкурсного отбора на предоставление гранта </w:t>
      </w:r>
      <w:r w:rsidR="001C1F87" w:rsidRPr="00D60AB8">
        <w:rPr>
          <w:sz w:val="28"/>
          <w:szCs w:val="28"/>
        </w:rPr>
        <w:t>«</w:t>
      </w:r>
      <w:r w:rsidR="0028364B" w:rsidRPr="00D60AB8">
        <w:rPr>
          <w:sz w:val="28"/>
          <w:szCs w:val="28"/>
        </w:rPr>
        <w:t>Агростартап</w:t>
      </w:r>
      <w:r w:rsidR="001C1F87" w:rsidRPr="00D60AB8">
        <w:rPr>
          <w:sz w:val="28"/>
          <w:szCs w:val="28"/>
        </w:rPr>
        <w:t>»</w:t>
      </w:r>
      <w:r w:rsidR="0028364B" w:rsidRPr="00D60AB8">
        <w:rPr>
          <w:sz w:val="28"/>
          <w:szCs w:val="28"/>
        </w:rPr>
        <w:t>.</w:t>
      </w:r>
    </w:p>
    <w:p w:rsidR="0028364B" w:rsidRPr="00D60AB8" w:rsidRDefault="005A360A" w:rsidP="005A360A">
      <w:pPr>
        <w:autoSpaceDE w:val="0"/>
        <w:autoSpaceDN w:val="0"/>
        <w:adjustRightInd w:val="0"/>
        <w:ind w:firstLine="708"/>
        <w:jc w:val="both"/>
        <w:outlineLvl w:val="0"/>
        <w:rPr>
          <w:sz w:val="28"/>
          <w:szCs w:val="28"/>
        </w:rPr>
      </w:pPr>
      <w:r>
        <w:rPr>
          <w:sz w:val="28"/>
          <w:szCs w:val="28"/>
        </w:rPr>
        <w:t>Подтверждаю, что</w:t>
      </w:r>
      <w:r w:rsidR="0028364B" w:rsidRPr="00D60AB8">
        <w:rPr>
          <w:sz w:val="28"/>
          <w:szCs w:val="28"/>
        </w:rPr>
        <w:t xml:space="preserve"> соответствую условиям, предъявляемым к заявителям, и</w:t>
      </w:r>
      <w:r>
        <w:rPr>
          <w:sz w:val="28"/>
          <w:szCs w:val="28"/>
        </w:rPr>
        <w:t xml:space="preserve"> </w:t>
      </w:r>
      <w:r w:rsidR="0028364B" w:rsidRPr="00D60AB8">
        <w:rPr>
          <w:sz w:val="28"/>
          <w:szCs w:val="28"/>
        </w:rPr>
        <w:t>представляю опись прилагаемых к настоящей заявке документов.</w:t>
      </w:r>
    </w:p>
    <w:p w:rsidR="0028364B" w:rsidRDefault="0028364B" w:rsidP="00D60AB8">
      <w:pPr>
        <w:autoSpaceDE w:val="0"/>
        <w:autoSpaceDN w:val="0"/>
        <w:adjustRightInd w:val="0"/>
        <w:jc w:val="both"/>
        <w:rPr>
          <w:sz w:val="28"/>
          <w:szCs w:val="28"/>
        </w:rPr>
      </w:pPr>
    </w:p>
    <w:p w:rsidR="005A360A" w:rsidRPr="00D60AB8" w:rsidRDefault="005A360A" w:rsidP="00D60AB8">
      <w:pPr>
        <w:autoSpaceDE w:val="0"/>
        <w:autoSpaceDN w:val="0"/>
        <w:adjustRightInd w:val="0"/>
        <w:jc w:val="both"/>
        <w:rPr>
          <w:sz w:val="28"/>
          <w:szCs w:val="28"/>
        </w:rPr>
      </w:pPr>
    </w:p>
    <w:tbl>
      <w:tblPr>
        <w:tblW w:w="0" w:type="auto"/>
        <w:jc w:val="center"/>
        <w:tblInd w:w="-1231" w:type="dxa"/>
        <w:tblLayout w:type="fixed"/>
        <w:tblCellMar>
          <w:left w:w="62" w:type="dxa"/>
          <w:right w:w="62" w:type="dxa"/>
        </w:tblCellMar>
        <w:tblLook w:val="0000" w:firstRow="0" w:lastRow="0" w:firstColumn="0" w:lastColumn="0" w:noHBand="0" w:noVBand="0"/>
      </w:tblPr>
      <w:tblGrid>
        <w:gridCol w:w="5843"/>
        <w:gridCol w:w="1482"/>
        <w:gridCol w:w="1276"/>
        <w:gridCol w:w="1666"/>
      </w:tblGrid>
      <w:tr w:rsidR="005A360A" w:rsidRPr="002D6075" w:rsidTr="00184401">
        <w:trPr>
          <w:tblHeade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jc w:val="center"/>
              <w:rPr>
                <w:color w:val="000000"/>
              </w:rPr>
            </w:pPr>
            <w:r w:rsidRPr="002D6075">
              <w:rPr>
                <w:color w:val="000000"/>
              </w:rPr>
              <w:lastRenderedPageBreak/>
              <w:t>Наименование документа</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jc w:val="center"/>
              <w:rPr>
                <w:color w:val="000000"/>
              </w:rPr>
            </w:pPr>
            <w:r w:rsidRPr="002D6075">
              <w:rPr>
                <w:color w:val="000000"/>
              </w:rPr>
              <w:t>Количество л</w:t>
            </w:r>
            <w:r w:rsidRPr="002D6075">
              <w:rPr>
                <w:color w:val="000000"/>
              </w:rPr>
              <w:t>и</w:t>
            </w:r>
            <w:r w:rsidRPr="002D6075">
              <w:rPr>
                <w:color w:val="000000"/>
              </w:rPr>
              <w:t>стов</w:t>
            </w: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jc w:val="center"/>
              <w:rPr>
                <w:color w:val="000000"/>
              </w:rPr>
            </w:pPr>
            <w:r w:rsidRPr="002D6075">
              <w:rPr>
                <w:color w:val="000000"/>
              </w:rPr>
              <w:t>Номер страницы</w:t>
            </w: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jc w:val="center"/>
              <w:rPr>
                <w:color w:val="000000"/>
              </w:rPr>
            </w:pPr>
            <w:r w:rsidRPr="002D6075">
              <w:rPr>
                <w:color w:val="000000"/>
              </w:rPr>
              <w:t>Отметка о наличии &lt;</w:t>
            </w:r>
            <w:hyperlink w:anchor="Par529" w:history="1">
              <w:r w:rsidRPr="002D6075">
                <w:rPr>
                  <w:color w:val="000000"/>
                </w:rPr>
                <w:t>*</w:t>
              </w:r>
            </w:hyperlink>
            <w:r w:rsidRPr="002D6075">
              <w:rPr>
                <w:color w:val="000000"/>
              </w:rPr>
              <w:t>&gt;</w:t>
            </w: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1. Копия паспорта гражданина Российской Фед</w:t>
            </w:r>
            <w:r w:rsidRPr="002D6075">
              <w:rPr>
                <w:color w:val="000000"/>
              </w:rPr>
              <w:t>е</w:t>
            </w:r>
            <w:r w:rsidRPr="002D6075">
              <w:rPr>
                <w:color w:val="000000"/>
              </w:rPr>
              <w:t>рации (заявителя)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2. Паспорт участника отбора (при наличии у заявит</w:t>
            </w:r>
            <w:r w:rsidRPr="002D6075">
              <w:rPr>
                <w:color w:val="000000"/>
              </w:rPr>
              <w:t>е</w:t>
            </w:r>
            <w:r w:rsidRPr="002D6075">
              <w:rPr>
                <w:color w:val="000000"/>
              </w:rPr>
              <w:t>ля)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3. Копия свидетельства о государственной регистр</w:t>
            </w:r>
            <w:r w:rsidRPr="002D6075">
              <w:rPr>
                <w:color w:val="000000"/>
              </w:rPr>
              <w:t>а</w:t>
            </w:r>
            <w:r w:rsidRPr="002D6075">
              <w:rPr>
                <w:color w:val="000000"/>
              </w:rPr>
              <w:t>ции крестьянского (фермерского) хозяйства или индивид</w:t>
            </w:r>
            <w:r w:rsidRPr="002D6075">
              <w:rPr>
                <w:color w:val="000000"/>
              </w:rPr>
              <w:t>у</w:t>
            </w:r>
            <w:r w:rsidRPr="002D6075">
              <w:rPr>
                <w:color w:val="000000"/>
              </w:rPr>
              <w:t>ального предпринимателя (при наличии у заяв</w:t>
            </w:r>
            <w:r w:rsidRPr="002D6075">
              <w:rPr>
                <w:color w:val="000000"/>
              </w:rPr>
              <w:t>и</w:t>
            </w:r>
            <w:r w:rsidRPr="002D6075">
              <w:rPr>
                <w:color w:val="000000"/>
              </w:rPr>
              <w:t>теля)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4. Копия выписки из ЕГРИП по состоянию не р</w:t>
            </w:r>
            <w:r w:rsidRPr="002D6075">
              <w:rPr>
                <w:color w:val="000000"/>
              </w:rPr>
              <w:t>а</w:t>
            </w:r>
            <w:r w:rsidRPr="002D6075">
              <w:rPr>
                <w:color w:val="000000"/>
              </w:rPr>
              <w:t>нее чем за один календарный месяц до момента подачи з</w:t>
            </w:r>
            <w:r w:rsidRPr="002D6075">
              <w:rPr>
                <w:color w:val="000000"/>
              </w:rPr>
              <w:t>а</w:t>
            </w:r>
            <w:r w:rsidRPr="002D6075">
              <w:rPr>
                <w:color w:val="000000"/>
              </w:rPr>
              <w:t>явки (при наличии у заявит</w:t>
            </w:r>
            <w:r w:rsidRPr="002D6075">
              <w:rPr>
                <w:color w:val="000000"/>
              </w:rPr>
              <w:t>е</w:t>
            </w:r>
            <w:r w:rsidRPr="002D6075">
              <w:rPr>
                <w:color w:val="000000"/>
              </w:rPr>
              <w:t>ля)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5. Копия свидетельства о постановке на учет в налог</w:t>
            </w:r>
            <w:r w:rsidRPr="002D6075">
              <w:rPr>
                <w:color w:val="000000"/>
              </w:rPr>
              <w:t>о</w:t>
            </w:r>
            <w:r w:rsidRPr="002D6075">
              <w:rPr>
                <w:color w:val="000000"/>
              </w:rPr>
              <w:t>вом органе (ИНН)</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6. Копия уведомления Федеральной службы госуда</w:t>
            </w:r>
            <w:r w:rsidRPr="002D6075">
              <w:rPr>
                <w:color w:val="000000"/>
              </w:rPr>
              <w:t>р</w:t>
            </w:r>
            <w:r w:rsidRPr="002D6075">
              <w:rPr>
                <w:color w:val="000000"/>
              </w:rPr>
              <w:t>ственной статистики (при наличии у заяв</w:t>
            </w:r>
            <w:r w:rsidRPr="002D6075">
              <w:rPr>
                <w:color w:val="000000"/>
              </w:rPr>
              <w:t>и</w:t>
            </w:r>
            <w:r w:rsidRPr="002D6075">
              <w:rPr>
                <w:color w:val="000000"/>
              </w:rPr>
              <w:t>теля)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7. Копия документа, подтверждающего наличие у з</w:t>
            </w:r>
            <w:r w:rsidRPr="002D6075">
              <w:rPr>
                <w:color w:val="000000"/>
              </w:rPr>
              <w:t>а</w:t>
            </w:r>
            <w:r w:rsidRPr="002D6075">
              <w:rPr>
                <w:color w:val="000000"/>
              </w:rPr>
              <w:t>явителя среднего специального или высшего сельск</w:t>
            </w:r>
            <w:r w:rsidRPr="002D6075">
              <w:rPr>
                <w:color w:val="000000"/>
              </w:rPr>
              <w:t>о</w:t>
            </w:r>
            <w:r w:rsidRPr="002D6075">
              <w:rPr>
                <w:color w:val="000000"/>
              </w:rPr>
              <w:t>хозяйственного образования, или получение дополн</w:t>
            </w:r>
            <w:r w:rsidRPr="002D6075">
              <w:rPr>
                <w:color w:val="000000"/>
              </w:rPr>
              <w:t>и</w:t>
            </w:r>
            <w:r w:rsidRPr="002D6075">
              <w:rPr>
                <w:color w:val="000000"/>
              </w:rPr>
              <w:t>тельного профессионального образования по сельск</w:t>
            </w:r>
            <w:r w:rsidRPr="002D6075">
              <w:rPr>
                <w:color w:val="000000"/>
              </w:rPr>
              <w:t>о</w:t>
            </w:r>
            <w:r w:rsidRPr="002D6075">
              <w:rPr>
                <w:color w:val="000000"/>
              </w:rPr>
              <w:t>хозяйстве</w:t>
            </w:r>
            <w:r w:rsidRPr="002D6075">
              <w:rPr>
                <w:color w:val="000000"/>
              </w:rPr>
              <w:t>н</w:t>
            </w:r>
            <w:r w:rsidRPr="002D6075">
              <w:rPr>
                <w:color w:val="000000"/>
              </w:rPr>
              <w:t>ной специальности, или наличие трудового стажа в сельском хозяйстве не менее трех лет, или по</w:t>
            </w:r>
            <w:r w:rsidRPr="002D6075">
              <w:rPr>
                <w:color w:val="000000"/>
              </w:rPr>
              <w:t>д</w:t>
            </w:r>
            <w:r w:rsidRPr="002D6075">
              <w:rPr>
                <w:color w:val="000000"/>
              </w:rPr>
              <w:t>тверждение наличия личного подсобного хозя</w:t>
            </w:r>
            <w:r w:rsidRPr="002D6075">
              <w:rPr>
                <w:color w:val="000000"/>
              </w:rPr>
              <w:t>й</w:t>
            </w:r>
            <w:r w:rsidRPr="002D6075">
              <w:rPr>
                <w:color w:val="000000"/>
              </w:rPr>
              <w:t xml:space="preserve">ства в виде </w:t>
            </w:r>
            <w:hyperlink w:anchor="Par647" w:history="1">
              <w:r w:rsidRPr="002D6075">
                <w:rPr>
                  <w:color w:val="000000"/>
                </w:rPr>
                <w:t>спра</w:t>
              </w:r>
              <w:r w:rsidRPr="002D6075">
                <w:rPr>
                  <w:color w:val="000000"/>
                </w:rPr>
                <w:t>в</w:t>
              </w:r>
              <w:r w:rsidRPr="002D6075">
                <w:rPr>
                  <w:color w:val="000000"/>
                </w:rPr>
                <w:t>ки</w:t>
              </w:r>
            </w:hyperlink>
            <w:r w:rsidRPr="002D6075">
              <w:rPr>
                <w:color w:val="000000"/>
              </w:rPr>
              <w:t xml:space="preserve"> по форме согласно приложению </w:t>
            </w:r>
            <w:r w:rsidR="00AE4FE8" w:rsidRPr="002D6075">
              <w:rPr>
                <w:color w:val="000000"/>
              </w:rPr>
              <w:t>№</w:t>
            </w:r>
            <w:r w:rsidRPr="002D6075">
              <w:rPr>
                <w:color w:val="000000"/>
              </w:rPr>
              <w:t xml:space="preserve"> 3 к Положению о порядке предоставления субсидий, направленных на поддержку фермеров и развитие сельской кооперации на территории Респу</w:t>
            </w:r>
            <w:r w:rsidRPr="002D6075">
              <w:rPr>
                <w:color w:val="000000"/>
              </w:rPr>
              <w:t>б</w:t>
            </w:r>
            <w:r w:rsidRPr="002D6075">
              <w:rPr>
                <w:color w:val="000000"/>
              </w:rPr>
              <w:t>лики Тыва</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8. Проект создания и (или) развития хозяйства или бизнес-план сельскохозяйственного потреб</w:t>
            </w:r>
            <w:r w:rsidRPr="002D6075">
              <w:rPr>
                <w:color w:val="000000"/>
              </w:rPr>
              <w:t>и</w:t>
            </w:r>
            <w:r w:rsidRPr="002D6075">
              <w:rPr>
                <w:color w:val="000000"/>
              </w:rPr>
              <w:t>тельского кооператива (в случае подачи документов на перечи</w:t>
            </w:r>
            <w:r w:rsidRPr="002D6075">
              <w:rPr>
                <w:color w:val="000000"/>
              </w:rPr>
              <w:t>с</w:t>
            </w:r>
            <w:r w:rsidRPr="002D6075">
              <w:rPr>
                <w:color w:val="000000"/>
              </w:rPr>
              <w:t>ление части гранта на цели формирования неделимого фонда данного кооператива, членом которого он явл</w:t>
            </w:r>
            <w:r w:rsidRPr="002D6075">
              <w:rPr>
                <w:color w:val="000000"/>
              </w:rPr>
              <w:t>я</w:t>
            </w:r>
            <w:r w:rsidRPr="002D6075">
              <w:rPr>
                <w:color w:val="000000"/>
              </w:rPr>
              <w:t>ется)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9. План расходов</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10. Справка налогового органа об отсутствии неиспо</w:t>
            </w:r>
            <w:r w:rsidRPr="002D6075">
              <w:rPr>
                <w:color w:val="000000"/>
              </w:rPr>
              <w:t>л</w:t>
            </w:r>
            <w:r w:rsidRPr="002D6075">
              <w:rPr>
                <w:color w:val="000000"/>
              </w:rPr>
              <w:t>ненных обязанностей по уплате налогов, сборов, стр</w:t>
            </w:r>
            <w:r w:rsidRPr="002D6075">
              <w:rPr>
                <w:color w:val="000000"/>
              </w:rPr>
              <w:t>а</w:t>
            </w:r>
            <w:r w:rsidRPr="002D6075">
              <w:rPr>
                <w:color w:val="000000"/>
              </w:rPr>
              <w:t>ховых взносов, пеней, штрафов и процентов, подл</w:t>
            </w:r>
            <w:r w:rsidRPr="002D6075">
              <w:rPr>
                <w:color w:val="000000"/>
              </w:rPr>
              <w:t>е</w:t>
            </w:r>
            <w:r w:rsidRPr="002D6075">
              <w:rPr>
                <w:color w:val="000000"/>
              </w:rPr>
              <w:t>жащих уплате в соответствии с законодательством Российской Федерации о налогах и сборах, в сумме, пр</w:t>
            </w:r>
            <w:r w:rsidRPr="002D6075">
              <w:rPr>
                <w:color w:val="000000"/>
              </w:rPr>
              <w:t>е</w:t>
            </w:r>
            <w:r w:rsidRPr="002D6075">
              <w:rPr>
                <w:color w:val="000000"/>
              </w:rPr>
              <w:t>вышающей 10 тыс. рублей, по состоянию на дату не ранее чем за один календарный месяц до дня под</w:t>
            </w:r>
            <w:r w:rsidRPr="002D6075">
              <w:rPr>
                <w:color w:val="000000"/>
              </w:rPr>
              <w:t>а</w:t>
            </w:r>
            <w:r w:rsidRPr="002D6075">
              <w:rPr>
                <w:color w:val="000000"/>
              </w:rPr>
              <w:t>чи заявки</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11. Обязательство заявителя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12. Заверенная банком выписка из текущего (расчетн</w:t>
            </w:r>
            <w:r w:rsidRPr="002D6075">
              <w:rPr>
                <w:color w:val="000000"/>
              </w:rPr>
              <w:t>о</w:t>
            </w:r>
            <w:r w:rsidRPr="002D6075">
              <w:rPr>
                <w:color w:val="000000"/>
              </w:rPr>
              <w:t>го) счета, подтверждающая наличие собственных д</w:t>
            </w:r>
            <w:r w:rsidRPr="002D6075">
              <w:rPr>
                <w:color w:val="000000"/>
              </w:rPr>
              <w:t>е</w:t>
            </w:r>
            <w:r w:rsidRPr="002D6075">
              <w:rPr>
                <w:color w:val="000000"/>
              </w:rPr>
              <w:t>нежных средств в размере не менее 10 процентов ст</w:t>
            </w:r>
            <w:r w:rsidRPr="002D6075">
              <w:rPr>
                <w:color w:val="000000"/>
              </w:rPr>
              <w:t>о</w:t>
            </w:r>
            <w:r w:rsidRPr="002D6075">
              <w:rPr>
                <w:color w:val="000000"/>
              </w:rPr>
              <w:t>имости расходов на реализацию проекта в соотве</w:t>
            </w:r>
            <w:r w:rsidRPr="002D6075">
              <w:rPr>
                <w:color w:val="000000"/>
              </w:rPr>
              <w:t>т</w:t>
            </w:r>
            <w:r w:rsidRPr="002D6075">
              <w:rPr>
                <w:color w:val="000000"/>
              </w:rPr>
              <w:t>ствии с планом расходов</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13. Копии документов, подтверждающих наличие з</w:t>
            </w:r>
            <w:r w:rsidRPr="002D6075">
              <w:rPr>
                <w:color w:val="000000"/>
              </w:rPr>
              <w:t>е</w:t>
            </w:r>
            <w:r w:rsidRPr="002D6075">
              <w:rPr>
                <w:color w:val="000000"/>
              </w:rPr>
              <w:t>мельного участка сельскохозяйственного назначения на праве собственности, договора аренды на срок не менее 5 лет на м</w:t>
            </w:r>
            <w:r w:rsidRPr="002D6075">
              <w:rPr>
                <w:color w:val="000000"/>
              </w:rPr>
              <w:t>о</w:t>
            </w:r>
            <w:r w:rsidRPr="002D6075">
              <w:rPr>
                <w:color w:val="000000"/>
              </w:rPr>
              <w:t>мент подачи заявления (при наличии у заяв</w:t>
            </w:r>
            <w:r w:rsidRPr="002D6075">
              <w:rPr>
                <w:color w:val="000000"/>
              </w:rPr>
              <w:t>и</w:t>
            </w:r>
            <w:r w:rsidRPr="002D6075">
              <w:rPr>
                <w:color w:val="000000"/>
              </w:rPr>
              <w:t>теля)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lastRenderedPageBreak/>
              <w:t>14. Сведения из Единого реестра субъектов мал</w:t>
            </w:r>
            <w:r w:rsidRPr="002D6075">
              <w:rPr>
                <w:color w:val="000000"/>
              </w:rPr>
              <w:t>о</w:t>
            </w:r>
            <w:r w:rsidRPr="002D6075">
              <w:rPr>
                <w:color w:val="000000"/>
              </w:rPr>
              <w:t>го и среднего предпринимательства (при наличии у заяв</w:t>
            </w:r>
            <w:r w:rsidRPr="002D6075">
              <w:rPr>
                <w:color w:val="000000"/>
              </w:rPr>
              <w:t>и</w:t>
            </w:r>
            <w:r w:rsidRPr="002D6075">
              <w:rPr>
                <w:color w:val="000000"/>
              </w:rPr>
              <w:t>теля)</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r w:rsidR="005A360A" w:rsidRPr="002D6075" w:rsidTr="00184401">
        <w:trPr>
          <w:jc w:val="center"/>
        </w:trPr>
        <w:tc>
          <w:tcPr>
            <w:tcW w:w="5843"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r w:rsidRPr="002D6075">
              <w:rPr>
                <w:color w:val="000000"/>
              </w:rPr>
              <w:t>15. Иные документы</w:t>
            </w:r>
          </w:p>
        </w:tc>
        <w:tc>
          <w:tcPr>
            <w:tcW w:w="1482"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27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c>
          <w:tcPr>
            <w:tcW w:w="1666" w:type="dxa"/>
            <w:tcBorders>
              <w:top w:val="single" w:sz="4" w:space="0" w:color="auto"/>
              <w:left w:val="single" w:sz="4" w:space="0" w:color="auto"/>
              <w:bottom w:val="single" w:sz="4" w:space="0" w:color="auto"/>
              <w:right w:val="single" w:sz="4" w:space="0" w:color="auto"/>
            </w:tcBorders>
          </w:tcPr>
          <w:p w:rsidR="0028364B" w:rsidRPr="002D6075" w:rsidRDefault="0028364B" w:rsidP="005A360A">
            <w:pPr>
              <w:autoSpaceDE w:val="0"/>
              <w:autoSpaceDN w:val="0"/>
              <w:adjustRightInd w:val="0"/>
              <w:rPr>
                <w:color w:val="000000"/>
              </w:rPr>
            </w:pPr>
          </w:p>
        </w:tc>
      </w:tr>
    </w:tbl>
    <w:p w:rsidR="0028364B" w:rsidRPr="00184401" w:rsidRDefault="0028364B" w:rsidP="00184401">
      <w:pPr>
        <w:autoSpaceDE w:val="0"/>
        <w:autoSpaceDN w:val="0"/>
        <w:adjustRightInd w:val="0"/>
        <w:ind w:firstLine="709"/>
        <w:jc w:val="both"/>
      </w:pPr>
    </w:p>
    <w:p w:rsidR="0028364B" w:rsidRPr="00184401" w:rsidRDefault="0028364B" w:rsidP="00184401">
      <w:pPr>
        <w:autoSpaceDE w:val="0"/>
        <w:autoSpaceDN w:val="0"/>
        <w:adjustRightInd w:val="0"/>
        <w:ind w:firstLine="709"/>
        <w:jc w:val="both"/>
      </w:pPr>
      <w:bookmarkStart w:id="152" w:name="Par529"/>
      <w:bookmarkEnd w:id="152"/>
      <w:r w:rsidRPr="00184401">
        <w:t>&lt;*&gt; Заполняется секретарем конкурсной комиссии.</w:t>
      </w:r>
    </w:p>
    <w:p w:rsidR="0028364B" w:rsidRPr="002D6075" w:rsidRDefault="0028364B" w:rsidP="00184401">
      <w:pPr>
        <w:autoSpaceDE w:val="0"/>
        <w:autoSpaceDN w:val="0"/>
        <w:adjustRightInd w:val="0"/>
        <w:jc w:val="both"/>
        <w:rPr>
          <w:color w:val="000000"/>
          <w:sz w:val="28"/>
          <w:szCs w:val="28"/>
        </w:rPr>
      </w:pPr>
    </w:p>
    <w:p w:rsidR="0028364B" w:rsidRPr="002D6075" w:rsidRDefault="00184401" w:rsidP="00184401">
      <w:pPr>
        <w:autoSpaceDE w:val="0"/>
        <w:autoSpaceDN w:val="0"/>
        <w:adjustRightInd w:val="0"/>
        <w:ind w:firstLine="708"/>
        <w:jc w:val="both"/>
        <w:outlineLvl w:val="0"/>
        <w:rPr>
          <w:color w:val="000000"/>
          <w:sz w:val="28"/>
          <w:szCs w:val="28"/>
        </w:rPr>
      </w:pPr>
      <w:r w:rsidRPr="002D6075">
        <w:rPr>
          <w:color w:val="000000"/>
          <w:sz w:val="28"/>
          <w:szCs w:val="28"/>
        </w:rPr>
        <w:t xml:space="preserve">Даю согласие на обработку моих персональных данных, то есть </w:t>
      </w:r>
      <w:r w:rsidR="0028364B" w:rsidRPr="002D6075">
        <w:rPr>
          <w:color w:val="000000"/>
          <w:sz w:val="28"/>
          <w:szCs w:val="28"/>
        </w:rPr>
        <w:t>на</w:t>
      </w:r>
      <w:r w:rsidRPr="002D6075">
        <w:rPr>
          <w:color w:val="000000"/>
          <w:sz w:val="28"/>
          <w:szCs w:val="28"/>
        </w:rPr>
        <w:t xml:space="preserve"> </w:t>
      </w:r>
      <w:r w:rsidR="0028364B" w:rsidRPr="002D6075">
        <w:rPr>
          <w:color w:val="000000"/>
          <w:sz w:val="28"/>
          <w:szCs w:val="28"/>
        </w:rPr>
        <w:t xml:space="preserve">совершение действий, предусмотренных </w:t>
      </w:r>
      <w:hyperlink r:id="rId153" w:history="1">
        <w:r w:rsidR="0028364B" w:rsidRPr="002D6075">
          <w:rPr>
            <w:color w:val="000000"/>
            <w:sz w:val="28"/>
            <w:szCs w:val="28"/>
          </w:rPr>
          <w:t>пунктом 3 статьи 3</w:t>
        </w:r>
      </w:hyperlink>
      <w:r w:rsidR="0028364B" w:rsidRPr="002D6075">
        <w:rPr>
          <w:color w:val="000000"/>
          <w:sz w:val="28"/>
          <w:szCs w:val="28"/>
        </w:rPr>
        <w:t xml:space="preserve"> Федерального закона</w:t>
      </w:r>
      <w:r w:rsidRPr="002D6075">
        <w:rPr>
          <w:color w:val="000000"/>
          <w:sz w:val="28"/>
          <w:szCs w:val="28"/>
        </w:rPr>
        <w:t xml:space="preserve"> </w:t>
      </w:r>
      <w:r w:rsidR="0028364B" w:rsidRPr="002D6075">
        <w:rPr>
          <w:color w:val="000000"/>
          <w:sz w:val="28"/>
          <w:szCs w:val="28"/>
        </w:rPr>
        <w:t xml:space="preserve">от  27  июля  2006  г. </w:t>
      </w:r>
      <w:r w:rsidR="00AE4FE8" w:rsidRPr="002D6075">
        <w:rPr>
          <w:color w:val="000000"/>
          <w:sz w:val="28"/>
          <w:szCs w:val="28"/>
        </w:rPr>
        <w:t>№</w:t>
      </w:r>
      <w:r w:rsidR="0028364B" w:rsidRPr="002D6075">
        <w:rPr>
          <w:color w:val="000000"/>
          <w:sz w:val="28"/>
          <w:szCs w:val="28"/>
        </w:rPr>
        <w:t xml:space="preserve"> 152-ФЗ </w:t>
      </w:r>
      <w:r w:rsidR="001C1F87" w:rsidRPr="002D6075">
        <w:rPr>
          <w:color w:val="000000"/>
          <w:sz w:val="28"/>
          <w:szCs w:val="28"/>
        </w:rPr>
        <w:t>«</w:t>
      </w:r>
      <w:r w:rsidR="0028364B" w:rsidRPr="002D6075">
        <w:rPr>
          <w:color w:val="000000"/>
          <w:sz w:val="28"/>
          <w:szCs w:val="28"/>
        </w:rPr>
        <w:t>О персональных данных</w:t>
      </w:r>
      <w:r w:rsidR="001C1F87" w:rsidRPr="002D6075">
        <w:rPr>
          <w:color w:val="000000"/>
          <w:sz w:val="28"/>
          <w:szCs w:val="28"/>
        </w:rPr>
        <w:t>»</w:t>
      </w:r>
      <w:r w:rsidR="0028364B" w:rsidRPr="002D6075">
        <w:rPr>
          <w:color w:val="000000"/>
          <w:sz w:val="28"/>
          <w:szCs w:val="28"/>
        </w:rPr>
        <w:t>. Настоящее согласие</w:t>
      </w:r>
      <w:r w:rsidRPr="002D6075">
        <w:rPr>
          <w:color w:val="000000"/>
          <w:sz w:val="28"/>
          <w:szCs w:val="28"/>
        </w:rPr>
        <w:t xml:space="preserve"> </w:t>
      </w:r>
      <w:r w:rsidR="0028364B" w:rsidRPr="002D6075">
        <w:rPr>
          <w:color w:val="000000"/>
          <w:sz w:val="28"/>
          <w:szCs w:val="28"/>
        </w:rPr>
        <w:t>действует в теч</w:t>
      </w:r>
      <w:r w:rsidR="0028364B" w:rsidRPr="002D6075">
        <w:rPr>
          <w:color w:val="000000"/>
          <w:sz w:val="28"/>
          <w:szCs w:val="28"/>
        </w:rPr>
        <w:t>е</w:t>
      </w:r>
      <w:r w:rsidR="0028364B" w:rsidRPr="002D6075">
        <w:rPr>
          <w:color w:val="000000"/>
          <w:sz w:val="28"/>
          <w:szCs w:val="28"/>
        </w:rPr>
        <w:t>ние всего срока действия соглашения.</w:t>
      </w:r>
    </w:p>
    <w:p w:rsidR="0028364B" w:rsidRPr="002D6075" w:rsidRDefault="0028364B" w:rsidP="005024F4">
      <w:pPr>
        <w:autoSpaceDE w:val="0"/>
        <w:autoSpaceDN w:val="0"/>
        <w:adjustRightInd w:val="0"/>
        <w:ind w:firstLine="708"/>
        <w:jc w:val="both"/>
        <w:outlineLvl w:val="0"/>
        <w:rPr>
          <w:color w:val="000000"/>
          <w:sz w:val="28"/>
          <w:szCs w:val="28"/>
        </w:rPr>
      </w:pPr>
      <w:r w:rsidRPr="002D6075">
        <w:rPr>
          <w:color w:val="000000"/>
          <w:sz w:val="28"/>
          <w:szCs w:val="28"/>
        </w:rPr>
        <w:t xml:space="preserve">С </w:t>
      </w:r>
      <w:hyperlink w:anchor="Par38" w:history="1">
        <w:r w:rsidRPr="002D6075">
          <w:rPr>
            <w:color w:val="000000"/>
            <w:sz w:val="28"/>
            <w:szCs w:val="28"/>
          </w:rPr>
          <w:t>Положением</w:t>
        </w:r>
      </w:hyperlink>
      <w:r w:rsidR="00184401" w:rsidRPr="002D6075">
        <w:rPr>
          <w:color w:val="000000"/>
          <w:sz w:val="28"/>
          <w:szCs w:val="28"/>
        </w:rPr>
        <w:t xml:space="preserve"> о порядке</w:t>
      </w:r>
      <w:r w:rsidR="005024F4" w:rsidRPr="002D6075">
        <w:rPr>
          <w:color w:val="000000"/>
          <w:sz w:val="28"/>
          <w:szCs w:val="28"/>
        </w:rPr>
        <w:t xml:space="preserve"> предоставления субсидий, направленных </w:t>
      </w:r>
      <w:r w:rsidRPr="002D6075">
        <w:rPr>
          <w:color w:val="000000"/>
          <w:sz w:val="28"/>
          <w:szCs w:val="28"/>
        </w:rPr>
        <w:t>на</w:t>
      </w:r>
      <w:r w:rsidR="005024F4" w:rsidRPr="002D6075">
        <w:rPr>
          <w:color w:val="000000"/>
          <w:sz w:val="28"/>
          <w:szCs w:val="28"/>
        </w:rPr>
        <w:t xml:space="preserve"> </w:t>
      </w:r>
      <w:r w:rsidRPr="002D6075">
        <w:rPr>
          <w:color w:val="000000"/>
          <w:sz w:val="28"/>
          <w:szCs w:val="28"/>
        </w:rPr>
        <w:t>по</w:t>
      </w:r>
      <w:r w:rsidRPr="002D6075">
        <w:rPr>
          <w:color w:val="000000"/>
          <w:sz w:val="28"/>
          <w:szCs w:val="28"/>
        </w:rPr>
        <w:t>д</w:t>
      </w:r>
      <w:r w:rsidR="005024F4" w:rsidRPr="002D6075">
        <w:rPr>
          <w:color w:val="000000"/>
          <w:sz w:val="28"/>
          <w:szCs w:val="28"/>
        </w:rPr>
        <w:t xml:space="preserve">держку </w:t>
      </w:r>
      <w:r w:rsidRPr="002D6075">
        <w:rPr>
          <w:color w:val="000000"/>
          <w:sz w:val="28"/>
          <w:szCs w:val="28"/>
        </w:rPr>
        <w:t>фермеров и развитие сельской кооперации на территории Республики</w:t>
      </w:r>
      <w:r w:rsidR="005024F4" w:rsidRPr="002D6075">
        <w:rPr>
          <w:color w:val="000000"/>
          <w:sz w:val="28"/>
          <w:szCs w:val="28"/>
        </w:rPr>
        <w:t xml:space="preserve"> </w:t>
      </w:r>
      <w:r w:rsidRPr="002D6075">
        <w:rPr>
          <w:color w:val="000000"/>
          <w:sz w:val="28"/>
          <w:szCs w:val="28"/>
        </w:rPr>
        <w:t xml:space="preserve">Тыва,  утвержденным  постановлением  Правительства Республики Тыва от </w:t>
      </w:r>
      <w:r w:rsidR="001C1F87" w:rsidRPr="002D6075">
        <w:rPr>
          <w:color w:val="000000"/>
          <w:sz w:val="28"/>
          <w:szCs w:val="28"/>
        </w:rPr>
        <w:t>«</w:t>
      </w:r>
      <w:r w:rsidRPr="002D6075">
        <w:rPr>
          <w:color w:val="000000"/>
          <w:sz w:val="28"/>
          <w:szCs w:val="28"/>
        </w:rPr>
        <w:t>___</w:t>
      </w:r>
      <w:r w:rsidR="001C1F87" w:rsidRPr="002D6075">
        <w:rPr>
          <w:color w:val="000000"/>
          <w:sz w:val="28"/>
          <w:szCs w:val="28"/>
        </w:rPr>
        <w:t>»</w:t>
      </w:r>
      <w:r w:rsidR="005024F4" w:rsidRPr="002D6075">
        <w:rPr>
          <w:color w:val="000000"/>
          <w:sz w:val="28"/>
          <w:szCs w:val="28"/>
        </w:rPr>
        <w:t xml:space="preserve"> </w:t>
      </w:r>
      <w:r w:rsidRPr="002D6075">
        <w:rPr>
          <w:color w:val="000000"/>
          <w:sz w:val="28"/>
          <w:szCs w:val="28"/>
        </w:rPr>
        <w:t xml:space="preserve">________ 20____ г. </w:t>
      </w:r>
      <w:r w:rsidR="00AE4FE8" w:rsidRPr="002D6075">
        <w:rPr>
          <w:color w:val="000000"/>
          <w:sz w:val="28"/>
          <w:szCs w:val="28"/>
        </w:rPr>
        <w:t>№</w:t>
      </w:r>
      <w:r w:rsidRPr="002D6075">
        <w:rPr>
          <w:color w:val="000000"/>
          <w:sz w:val="28"/>
          <w:szCs w:val="28"/>
        </w:rPr>
        <w:t xml:space="preserve"> _____, ознакомлен и согласен.</w:t>
      </w:r>
    </w:p>
    <w:p w:rsidR="0028364B" w:rsidRPr="002D6075" w:rsidRDefault="0028364B" w:rsidP="00184401">
      <w:pPr>
        <w:autoSpaceDE w:val="0"/>
        <w:autoSpaceDN w:val="0"/>
        <w:adjustRightInd w:val="0"/>
        <w:jc w:val="both"/>
        <w:outlineLvl w:val="0"/>
        <w:rPr>
          <w:color w:val="000000"/>
          <w:sz w:val="28"/>
          <w:szCs w:val="28"/>
        </w:rPr>
      </w:pP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Заявитель:</w:t>
      </w: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____________________ ____________________________________________</w:t>
      </w:r>
    </w:p>
    <w:p w:rsidR="0028364B" w:rsidRPr="002D6075" w:rsidRDefault="005024F4" w:rsidP="00184401">
      <w:pPr>
        <w:autoSpaceDE w:val="0"/>
        <w:autoSpaceDN w:val="0"/>
        <w:adjustRightInd w:val="0"/>
        <w:jc w:val="both"/>
        <w:outlineLvl w:val="0"/>
        <w:rPr>
          <w:color w:val="000000"/>
          <w:szCs w:val="28"/>
        </w:rPr>
      </w:pPr>
      <w:r w:rsidRPr="002D6075">
        <w:rPr>
          <w:color w:val="000000"/>
          <w:szCs w:val="28"/>
        </w:rPr>
        <w:t xml:space="preserve">               </w:t>
      </w:r>
      <w:r w:rsidR="0028364B" w:rsidRPr="002D6075">
        <w:rPr>
          <w:color w:val="000000"/>
          <w:szCs w:val="28"/>
        </w:rPr>
        <w:t xml:space="preserve">(подпись)              </w:t>
      </w:r>
      <w:r w:rsidRPr="002D6075">
        <w:rPr>
          <w:color w:val="000000"/>
          <w:szCs w:val="28"/>
        </w:rPr>
        <w:t xml:space="preserve">                                     </w:t>
      </w:r>
      <w:r w:rsidR="0028364B" w:rsidRPr="002D6075">
        <w:rPr>
          <w:color w:val="000000"/>
          <w:szCs w:val="28"/>
        </w:rPr>
        <w:t xml:space="preserve">     (Ф.И.О. полностью)</w:t>
      </w:r>
    </w:p>
    <w:p w:rsidR="005024F4" w:rsidRPr="002D6075" w:rsidRDefault="005024F4" w:rsidP="00184401">
      <w:pPr>
        <w:autoSpaceDE w:val="0"/>
        <w:autoSpaceDN w:val="0"/>
        <w:adjustRightInd w:val="0"/>
        <w:jc w:val="both"/>
        <w:outlineLvl w:val="0"/>
        <w:rPr>
          <w:color w:val="000000"/>
          <w:sz w:val="28"/>
          <w:szCs w:val="28"/>
        </w:rPr>
      </w:pP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М.П.</w:t>
      </w:r>
    </w:p>
    <w:p w:rsidR="0028364B" w:rsidRPr="002D6075" w:rsidRDefault="0028364B" w:rsidP="00184401">
      <w:pPr>
        <w:autoSpaceDE w:val="0"/>
        <w:autoSpaceDN w:val="0"/>
        <w:adjustRightInd w:val="0"/>
        <w:jc w:val="both"/>
        <w:outlineLvl w:val="0"/>
        <w:rPr>
          <w:color w:val="000000"/>
          <w:sz w:val="28"/>
          <w:szCs w:val="28"/>
        </w:rPr>
      </w:pPr>
    </w:p>
    <w:p w:rsidR="0028364B" w:rsidRPr="002D6075" w:rsidRDefault="001C1F87" w:rsidP="00184401">
      <w:pPr>
        <w:autoSpaceDE w:val="0"/>
        <w:autoSpaceDN w:val="0"/>
        <w:adjustRightInd w:val="0"/>
        <w:jc w:val="both"/>
        <w:outlineLvl w:val="0"/>
        <w:rPr>
          <w:color w:val="000000"/>
          <w:sz w:val="28"/>
          <w:szCs w:val="28"/>
        </w:rPr>
      </w:pPr>
      <w:r w:rsidRPr="002D6075">
        <w:rPr>
          <w:color w:val="000000"/>
          <w:sz w:val="28"/>
          <w:szCs w:val="28"/>
        </w:rPr>
        <w:t>«</w:t>
      </w:r>
      <w:r w:rsidR="0028364B" w:rsidRPr="002D6075">
        <w:rPr>
          <w:color w:val="000000"/>
          <w:sz w:val="28"/>
          <w:szCs w:val="28"/>
        </w:rPr>
        <w:t>____</w:t>
      </w:r>
      <w:r w:rsidRPr="002D6075">
        <w:rPr>
          <w:color w:val="000000"/>
          <w:sz w:val="28"/>
          <w:szCs w:val="28"/>
        </w:rPr>
        <w:t>»</w:t>
      </w:r>
      <w:r w:rsidR="0028364B" w:rsidRPr="002D6075">
        <w:rPr>
          <w:color w:val="000000"/>
          <w:sz w:val="28"/>
          <w:szCs w:val="28"/>
        </w:rPr>
        <w:t xml:space="preserve"> _______________ 20____ г.</w:t>
      </w:r>
    </w:p>
    <w:p w:rsidR="0028364B" w:rsidRPr="002D6075" w:rsidRDefault="0028364B" w:rsidP="00184401">
      <w:pPr>
        <w:autoSpaceDE w:val="0"/>
        <w:autoSpaceDN w:val="0"/>
        <w:adjustRightInd w:val="0"/>
        <w:jc w:val="both"/>
        <w:outlineLvl w:val="0"/>
        <w:rPr>
          <w:color w:val="000000"/>
          <w:sz w:val="28"/>
          <w:szCs w:val="28"/>
        </w:rPr>
      </w:pP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Отметка о принятии заявки:</w:t>
      </w:r>
    </w:p>
    <w:p w:rsidR="0028364B" w:rsidRPr="002D6075" w:rsidRDefault="0028364B" w:rsidP="00184401">
      <w:pPr>
        <w:autoSpaceDE w:val="0"/>
        <w:autoSpaceDN w:val="0"/>
        <w:adjustRightInd w:val="0"/>
        <w:jc w:val="both"/>
        <w:outlineLvl w:val="0"/>
        <w:rPr>
          <w:color w:val="000000"/>
          <w:sz w:val="28"/>
          <w:szCs w:val="28"/>
        </w:rPr>
      </w:pP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 xml:space="preserve">Дата представления </w:t>
      </w:r>
      <w:r w:rsidR="001C1F87" w:rsidRPr="002D6075">
        <w:rPr>
          <w:color w:val="000000"/>
          <w:sz w:val="28"/>
          <w:szCs w:val="28"/>
        </w:rPr>
        <w:t>«</w:t>
      </w:r>
      <w:r w:rsidRPr="002D6075">
        <w:rPr>
          <w:color w:val="000000"/>
          <w:sz w:val="28"/>
          <w:szCs w:val="28"/>
        </w:rPr>
        <w:t>____</w:t>
      </w:r>
      <w:r w:rsidR="001C1F87" w:rsidRPr="002D6075">
        <w:rPr>
          <w:color w:val="000000"/>
          <w:sz w:val="28"/>
          <w:szCs w:val="28"/>
        </w:rPr>
        <w:t>»</w:t>
      </w:r>
      <w:r w:rsidRPr="002D6075">
        <w:rPr>
          <w:color w:val="000000"/>
          <w:sz w:val="28"/>
          <w:szCs w:val="28"/>
        </w:rPr>
        <w:t xml:space="preserve"> _____________ 20___ г.</w:t>
      </w: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 xml:space="preserve">Заявка </w:t>
      </w:r>
      <w:r w:rsidR="005024F4" w:rsidRPr="002D6075">
        <w:rPr>
          <w:color w:val="000000"/>
          <w:sz w:val="28"/>
          <w:szCs w:val="28"/>
        </w:rPr>
        <w:t>№</w:t>
      </w:r>
      <w:r w:rsidRPr="002D6075">
        <w:rPr>
          <w:color w:val="000000"/>
          <w:sz w:val="28"/>
          <w:szCs w:val="28"/>
        </w:rPr>
        <w:t xml:space="preserve"> ___________</w:t>
      </w: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_____________________/ ___________________________________</w:t>
      </w:r>
    </w:p>
    <w:p w:rsidR="0028364B" w:rsidRPr="002D6075" w:rsidRDefault="005024F4" w:rsidP="00184401">
      <w:pPr>
        <w:autoSpaceDE w:val="0"/>
        <w:autoSpaceDN w:val="0"/>
        <w:adjustRightInd w:val="0"/>
        <w:jc w:val="both"/>
        <w:outlineLvl w:val="0"/>
        <w:rPr>
          <w:color w:val="000000"/>
          <w:szCs w:val="28"/>
        </w:rPr>
      </w:pPr>
      <w:r w:rsidRPr="002D6075">
        <w:rPr>
          <w:color w:val="000000"/>
          <w:szCs w:val="28"/>
        </w:rPr>
        <w:t xml:space="preserve">                   </w:t>
      </w:r>
      <w:r w:rsidR="0028364B" w:rsidRPr="002D6075">
        <w:rPr>
          <w:color w:val="000000"/>
          <w:szCs w:val="28"/>
        </w:rPr>
        <w:t xml:space="preserve">(подпись)             </w:t>
      </w:r>
      <w:r w:rsidRPr="002D6075">
        <w:rPr>
          <w:color w:val="000000"/>
          <w:szCs w:val="28"/>
        </w:rPr>
        <w:t xml:space="preserve">                                       </w:t>
      </w:r>
      <w:r w:rsidR="0028364B" w:rsidRPr="002D6075">
        <w:rPr>
          <w:color w:val="000000"/>
          <w:szCs w:val="28"/>
        </w:rPr>
        <w:t xml:space="preserve">        (Ф.И.О.)</w:t>
      </w: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____________________/ ____________________________________</w:t>
      </w:r>
    </w:p>
    <w:p w:rsidR="0028364B" w:rsidRPr="002D6075" w:rsidRDefault="005024F4" w:rsidP="00184401">
      <w:pPr>
        <w:autoSpaceDE w:val="0"/>
        <w:autoSpaceDN w:val="0"/>
        <w:adjustRightInd w:val="0"/>
        <w:jc w:val="both"/>
        <w:outlineLvl w:val="0"/>
        <w:rPr>
          <w:color w:val="000000"/>
          <w:szCs w:val="28"/>
        </w:rPr>
      </w:pPr>
      <w:r w:rsidRPr="002D6075">
        <w:rPr>
          <w:color w:val="000000"/>
          <w:szCs w:val="28"/>
        </w:rPr>
        <w:t xml:space="preserve">                   </w:t>
      </w:r>
      <w:r w:rsidR="0028364B" w:rsidRPr="002D6075">
        <w:rPr>
          <w:color w:val="000000"/>
          <w:szCs w:val="28"/>
        </w:rPr>
        <w:t xml:space="preserve">(подпись)                </w:t>
      </w:r>
      <w:r w:rsidRPr="002D6075">
        <w:rPr>
          <w:color w:val="000000"/>
          <w:szCs w:val="28"/>
        </w:rPr>
        <w:t xml:space="preserve">                                       </w:t>
      </w:r>
      <w:r w:rsidR="0028364B" w:rsidRPr="002D6075">
        <w:rPr>
          <w:color w:val="000000"/>
          <w:szCs w:val="28"/>
        </w:rPr>
        <w:t xml:space="preserve">     (Ф.И.О.)</w:t>
      </w:r>
    </w:p>
    <w:p w:rsidR="0028364B" w:rsidRPr="002D6075" w:rsidRDefault="0028364B" w:rsidP="00184401">
      <w:pPr>
        <w:autoSpaceDE w:val="0"/>
        <w:autoSpaceDN w:val="0"/>
        <w:adjustRightInd w:val="0"/>
        <w:jc w:val="both"/>
        <w:outlineLvl w:val="0"/>
        <w:rPr>
          <w:color w:val="000000"/>
          <w:sz w:val="28"/>
          <w:szCs w:val="28"/>
        </w:rPr>
      </w:pPr>
      <w:r w:rsidRPr="002D6075">
        <w:rPr>
          <w:color w:val="000000"/>
          <w:sz w:val="28"/>
          <w:szCs w:val="28"/>
        </w:rPr>
        <w:t>____________________/ ____________________________________</w:t>
      </w:r>
    </w:p>
    <w:p w:rsidR="0028364B" w:rsidRPr="002D6075" w:rsidRDefault="005024F4" w:rsidP="00184401">
      <w:pPr>
        <w:autoSpaceDE w:val="0"/>
        <w:autoSpaceDN w:val="0"/>
        <w:adjustRightInd w:val="0"/>
        <w:jc w:val="both"/>
        <w:outlineLvl w:val="0"/>
        <w:rPr>
          <w:color w:val="000000"/>
          <w:szCs w:val="28"/>
        </w:rPr>
      </w:pPr>
      <w:r w:rsidRPr="002D6075">
        <w:rPr>
          <w:color w:val="000000"/>
          <w:szCs w:val="28"/>
        </w:rPr>
        <w:t xml:space="preserve">                    </w:t>
      </w:r>
      <w:r w:rsidR="0028364B" w:rsidRPr="002D6075">
        <w:rPr>
          <w:color w:val="000000"/>
          <w:szCs w:val="28"/>
        </w:rPr>
        <w:t xml:space="preserve">(подпись)               </w:t>
      </w:r>
      <w:r w:rsidRPr="002D6075">
        <w:rPr>
          <w:color w:val="000000"/>
          <w:szCs w:val="28"/>
        </w:rPr>
        <w:t xml:space="preserve">                                        </w:t>
      </w:r>
      <w:r w:rsidR="0028364B" w:rsidRPr="002D6075">
        <w:rPr>
          <w:color w:val="000000"/>
          <w:szCs w:val="28"/>
        </w:rPr>
        <w:t xml:space="preserve">      (Ф.И.О.)</w:t>
      </w:r>
    </w:p>
    <w:p w:rsidR="0028364B" w:rsidRPr="002D6075" w:rsidRDefault="0028364B" w:rsidP="00184401">
      <w:pPr>
        <w:autoSpaceDE w:val="0"/>
        <w:autoSpaceDN w:val="0"/>
        <w:adjustRightInd w:val="0"/>
        <w:jc w:val="both"/>
        <w:rPr>
          <w:color w:val="000000"/>
          <w:sz w:val="28"/>
          <w:szCs w:val="28"/>
        </w:rPr>
      </w:pPr>
    </w:p>
    <w:p w:rsidR="005024F4" w:rsidRDefault="005024F4" w:rsidP="0057794E">
      <w:pPr>
        <w:autoSpaceDE w:val="0"/>
        <w:autoSpaceDN w:val="0"/>
        <w:adjustRightInd w:val="0"/>
        <w:jc w:val="both"/>
        <w:rPr>
          <w:rFonts w:ascii="Arial" w:hAnsi="Arial" w:cs="Arial"/>
          <w:sz w:val="20"/>
          <w:szCs w:val="20"/>
        </w:rPr>
        <w:sectPr w:rsidR="005024F4" w:rsidSect="005D09D2">
          <w:pgSz w:w="11906" w:h="16838"/>
          <w:pgMar w:top="1134" w:right="567" w:bottom="1134" w:left="1134" w:header="680" w:footer="680" w:gutter="0"/>
          <w:pgNumType w:start="1"/>
          <w:cols w:space="720"/>
          <w:noEndnote/>
          <w:titlePg/>
          <w:docGrid w:linePitch="326"/>
        </w:sectPr>
      </w:pPr>
    </w:p>
    <w:p w:rsidR="0028364B" w:rsidRPr="005024F4" w:rsidRDefault="0028364B" w:rsidP="005024F4">
      <w:pPr>
        <w:ind w:left="5103"/>
        <w:jc w:val="center"/>
        <w:rPr>
          <w:sz w:val="28"/>
          <w:szCs w:val="28"/>
        </w:rPr>
      </w:pPr>
      <w:r w:rsidRPr="005024F4">
        <w:rPr>
          <w:sz w:val="28"/>
          <w:szCs w:val="28"/>
        </w:rPr>
        <w:lastRenderedPageBreak/>
        <w:t xml:space="preserve">Приложение </w:t>
      </w:r>
      <w:r w:rsidR="00AE4FE8" w:rsidRPr="005024F4">
        <w:rPr>
          <w:sz w:val="28"/>
          <w:szCs w:val="28"/>
        </w:rPr>
        <w:t>№</w:t>
      </w:r>
      <w:r w:rsidRPr="005024F4">
        <w:rPr>
          <w:sz w:val="28"/>
          <w:szCs w:val="28"/>
        </w:rPr>
        <w:t xml:space="preserve"> 2</w:t>
      </w:r>
    </w:p>
    <w:p w:rsidR="0028364B" w:rsidRPr="005024F4" w:rsidRDefault="0028364B" w:rsidP="005024F4">
      <w:pPr>
        <w:ind w:left="5103"/>
        <w:jc w:val="center"/>
        <w:rPr>
          <w:sz w:val="28"/>
          <w:szCs w:val="28"/>
        </w:rPr>
      </w:pPr>
      <w:r w:rsidRPr="005024F4">
        <w:rPr>
          <w:sz w:val="28"/>
          <w:szCs w:val="28"/>
        </w:rPr>
        <w:t>к Положению о порядке предоставления</w:t>
      </w:r>
    </w:p>
    <w:p w:rsidR="0028364B" w:rsidRPr="005024F4" w:rsidRDefault="0028364B" w:rsidP="005024F4">
      <w:pPr>
        <w:ind w:left="5103"/>
        <w:jc w:val="center"/>
        <w:rPr>
          <w:sz w:val="28"/>
          <w:szCs w:val="28"/>
        </w:rPr>
      </w:pPr>
      <w:r w:rsidRPr="005024F4">
        <w:rPr>
          <w:sz w:val="28"/>
          <w:szCs w:val="28"/>
        </w:rPr>
        <w:t>субсидий, направленных на поддержку</w:t>
      </w:r>
    </w:p>
    <w:p w:rsidR="0028364B" w:rsidRPr="005024F4" w:rsidRDefault="0028364B" w:rsidP="005024F4">
      <w:pPr>
        <w:ind w:left="5103"/>
        <w:jc w:val="center"/>
        <w:rPr>
          <w:sz w:val="28"/>
          <w:szCs w:val="28"/>
        </w:rPr>
      </w:pPr>
      <w:r w:rsidRPr="005024F4">
        <w:rPr>
          <w:sz w:val="28"/>
          <w:szCs w:val="28"/>
        </w:rPr>
        <w:t>фермеров и развитие сельской</w:t>
      </w:r>
    </w:p>
    <w:p w:rsidR="0028364B" w:rsidRPr="005024F4" w:rsidRDefault="0028364B" w:rsidP="005024F4">
      <w:pPr>
        <w:ind w:left="5103"/>
        <w:jc w:val="center"/>
        <w:rPr>
          <w:sz w:val="28"/>
          <w:szCs w:val="28"/>
        </w:rPr>
      </w:pPr>
      <w:r w:rsidRPr="005024F4">
        <w:rPr>
          <w:sz w:val="28"/>
          <w:szCs w:val="28"/>
        </w:rPr>
        <w:t>кооперации на территории</w:t>
      </w:r>
    </w:p>
    <w:p w:rsidR="0028364B" w:rsidRPr="005024F4" w:rsidRDefault="0028364B" w:rsidP="005024F4">
      <w:pPr>
        <w:ind w:left="5103"/>
        <w:jc w:val="center"/>
        <w:rPr>
          <w:sz w:val="28"/>
          <w:szCs w:val="28"/>
        </w:rPr>
      </w:pPr>
      <w:r w:rsidRPr="005024F4">
        <w:rPr>
          <w:sz w:val="28"/>
          <w:szCs w:val="28"/>
        </w:rPr>
        <w:t>Республики Тыва</w:t>
      </w:r>
    </w:p>
    <w:p w:rsidR="0028364B" w:rsidRDefault="0028364B" w:rsidP="005024F4">
      <w:pPr>
        <w:ind w:left="5103"/>
        <w:jc w:val="center"/>
        <w:rPr>
          <w:sz w:val="28"/>
          <w:szCs w:val="28"/>
        </w:rPr>
      </w:pPr>
    </w:p>
    <w:p w:rsidR="00892EC6" w:rsidRPr="005024F4" w:rsidRDefault="00892EC6" w:rsidP="005024F4">
      <w:pPr>
        <w:ind w:left="5103"/>
        <w:jc w:val="center"/>
        <w:rPr>
          <w:sz w:val="28"/>
          <w:szCs w:val="28"/>
        </w:rPr>
      </w:pPr>
    </w:p>
    <w:p w:rsidR="0028364B" w:rsidRPr="005024F4" w:rsidRDefault="0028364B" w:rsidP="005024F4">
      <w:pPr>
        <w:jc w:val="right"/>
        <w:rPr>
          <w:sz w:val="28"/>
          <w:szCs w:val="28"/>
        </w:rPr>
      </w:pPr>
      <w:r w:rsidRPr="005024F4">
        <w:rPr>
          <w:sz w:val="28"/>
          <w:szCs w:val="28"/>
        </w:rPr>
        <w:t>Форма</w:t>
      </w:r>
    </w:p>
    <w:p w:rsidR="0028364B" w:rsidRDefault="0028364B" w:rsidP="005024F4">
      <w:pPr>
        <w:jc w:val="center"/>
        <w:rPr>
          <w:sz w:val="28"/>
          <w:szCs w:val="28"/>
        </w:rPr>
      </w:pPr>
    </w:p>
    <w:p w:rsidR="00892EC6" w:rsidRPr="005024F4" w:rsidRDefault="00892EC6" w:rsidP="005024F4">
      <w:pPr>
        <w:jc w:val="center"/>
        <w:rPr>
          <w:sz w:val="28"/>
          <w:szCs w:val="28"/>
        </w:rPr>
      </w:pPr>
    </w:p>
    <w:p w:rsidR="0028364B" w:rsidRPr="00223EE9" w:rsidRDefault="0028364B" w:rsidP="005024F4">
      <w:pPr>
        <w:jc w:val="center"/>
        <w:rPr>
          <w:b/>
          <w:sz w:val="28"/>
          <w:szCs w:val="28"/>
        </w:rPr>
      </w:pPr>
      <w:bookmarkStart w:id="153" w:name="Par571"/>
      <w:bookmarkEnd w:id="153"/>
      <w:r w:rsidRPr="00223EE9">
        <w:rPr>
          <w:b/>
          <w:sz w:val="28"/>
          <w:szCs w:val="28"/>
        </w:rPr>
        <w:t>ПАСПОРТ ЗАЯВИТЕЛЯ</w:t>
      </w:r>
    </w:p>
    <w:p w:rsidR="0028364B" w:rsidRPr="005024F4" w:rsidRDefault="0028364B" w:rsidP="005024F4">
      <w:pPr>
        <w:jc w:val="center"/>
        <w:rPr>
          <w:sz w:val="28"/>
          <w:szCs w:val="28"/>
        </w:rPr>
      </w:pPr>
    </w:p>
    <w:tbl>
      <w:tblPr>
        <w:tblW w:w="0" w:type="auto"/>
        <w:jc w:val="center"/>
        <w:tblInd w:w="-752" w:type="dxa"/>
        <w:tblLayout w:type="fixed"/>
        <w:tblCellMar>
          <w:left w:w="62" w:type="dxa"/>
          <w:right w:w="62" w:type="dxa"/>
        </w:tblCellMar>
        <w:tblLook w:val="0000" w:firstRow="0" w:lastRow="0" w:firstColumn="0" w:lastColumn="0" w:noHBand="0" w:noVBand="0"/>
      </w:tblPr>
      <w:tblGrid>
        <w:gridCol w:w="6421"/>
        <w:gridCol w:w="3424"/>
      </w:tblGrid>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Участник отбора</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892EC6" w:rsidP="005024F4">
            <w:pPr>
              <w:autoSpaceDE w:val="0"/>
              <w:autoSpaceDN w:val="0"/>
              <w:adjustRightInd w:val="0"/>
              <w:rPr>
                <w:color w:val="000000"/>
              </w:rPr>
            </w:pPr>
            <w:r w:rsidRPr="002D6075">
              <w:rPr>
                <w:color w:val="000000"/>
              </w:rPr>
              <w:t>Фамилия</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892EC6" w:rsidP="005024F4">
            <w:pPr>
              <w:autoSpaceDE w:val="0"/>
              <w:autoSpaceDN w:val="0"/>
              <w:adjustRightInd w:val="0"/>
              <w:rPr>
                <w:color w:val="000000"/>
              </w:rPr>
            </w:pPr>
            <w:r w:rsidRPr="002D6075">
              <w:rPr>
                <w:color w:val="000000"/>
              </w:rPr>
              <w:t>Имя</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892EC6" w:rsidP="005024F4">
            <w:pPr>
              <w:autoSpaceDE w:val="0"/>
              <w:autoSpaceDN w:val="0"/>
              <w:adjustRightInd w:val="0"/>
              <w:rPr>
                <w:color w:val="000000"/>
              </w:rPr>
            </w:pPr>
            <w:r w:rsidRPr="002D6075">
              <w:rPr>
                <w:color w:val="000000"/>
              </w:rPr>
              <w:t>Отчество</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892EC6" w:rsidP="005024F4">
            <w:pPr>
              <w:autoSpaceDE w:val="0"/>
              <w:autoSpaceDN w:val="0"/>
              <w:adjustRightInd w:val="0"/>
              <w:rPr>
                <w:color w:val="000000"/>
              </w:rPr>
            </w:pPr>
            <w:r w:rsidRPr="002D6075">
              <w:rPr>
                <w:color w:val="000000"/>
              </w:rPr>
              <w:t>Пол</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892EC6" w:rsidP="005024F4">
            <w:pPr>
              <w:autoSpaceDE w:val="0"/>
              <w:autoSpaceDN w:val="0"/>
              <w:adjustRightInd w:val="0"/>
              <w:rPr>
                <w:color w:val="000000"/>
              </w:rPr>
            </w:pPr>
            <w:r w:rsidRPr="002D6075">
              <w:rPr>
                <w:color w:val="000000"/>
              </w:rPr>
              <w:t>Дата рождения</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Образование главы заявителя (базовое сельскохозя</w:t>
            </w:r>
            <w:r w:rsidRPr="002D6075">
              <w:rPr>
                <w:color w:val="000000"/>
              </w:rPr>
              <w:t>й</w:t>
            </w:r>
            <w:r w:rsidRPr="002D6075">
              <w:rPr>
                <w:color w:val="000000"/>
              </w:rPr>
              <w:t>ственное (среднее специальное/высшее) или дополнительное профе</w:t>
            </w:r>
            <w:r w:rsidRPr="002D6075">
              <w:rPr>
                <w:color w:val="000000"/>
              </w:rPr>
              <w:t>с</w:t>
            </w:r>
            <w:r w:rsidRPr="002D6075">
              <w:rPr>
                <w:color w:val="000000"/>
              </w:rPr>
              <w:t>си</w:t>
            </w:r>
            <w:r w:rsidRPr="002D6075">
              <w:rPr>
                <w:color w:val="000000"/>
              </w:rPr>
              <w:t>о</w:t>
            </w:r>
            <w:r w:rsidRPr="002D6075">
              <w:rPr>
                <w:color w:val="000000"/>
              </w:rPr>
              <w:t>нальное)</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специальность</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Трудовой стаж заявителя в сельском хозяйстве</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Место регистрации заявителя</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Место жительства заявителя</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Дата регистрации заявителя, указание о преобразов</w:t>
            </w:r>
            <w:r w:rsidRPr="002D6075">
              <w:rPr>
                <w:color w:val="000000"/>
              </w:rPr>
              <w:t>а</w:t>
            </w:r>
            <w:r w:rsidRPr="002D6075">
              <w:rPr>
                <w:color w:val="000000"/>
              </w:rPr>
              <w:t>нии из ЛПХ (в случае преобразования из ЛПХ)</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Идентификационный номер налогоплательщика (ИНН)</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Адрес (место нахождения) заявителя</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Контактный телефон (факс), e-mail</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Количество членов КФХ (указать Ф.И.О. полностью)</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Наличие земли (га) (собственность, аренда сроком не м</w:t>
            </w:r>
            <w:r w:rsidRPr="002D6075">
              <w:rPr>
                <w:color w:val="000000"/>
              </w:rPr>
              <w:t>е</w:t>
            </w:r>
            <w:r w:rsidRPr="002D6075">
              <w:rPr>
                <w:color w:val="000000"/>
              </w:rPr>
              <w:t>нее чем на пять лет на момент подачи заявки) (до конку</w:t>
            </w:r>
            <w:r w:rsidRPr="002D6075">
              <w:rPr>
                <w:color w:val="000000"/>
              </w:rPr>
              <w:t>р</w:t>
            </w:r>
            <w:r w:rsidRPr="002D6075">
              <w:rPr>
                <w:color w:val="000000"/>
              </w:rPr>
              <w:t>са)</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Наличие средств производства (до конкурса):</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сельскохозяйственная техника</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сельскохозяйственные животные (из них племенные)</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животноводческие помещения</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Количество постоянных рабочих мест (до конкурса)</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Основной вид деятельности с указанием кода по ОКВЭД и предполагаемых объемов реализации основной проду</w:t>
            </w:r>
            <w:r w:rsidRPr="002D6075">
              <w:rPr>
                <w:color w:val="000000"/>
              </w:rPr>
              <w:t>к</w:t>
            </w:r>
            <w:r w:rsidRPr="002D6075">
              <w:rPr>
                <w:color w:val="000000"/>
              </w:rPr>
              <w:t>ции</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Осуществлял (не осуществлял) предпринимательскую де</w:t>
            </w:r>
            <w:r w:rsidRPr="002D6075">
              <w:rPr>
                <w:color w:val="000000"/>
              </w:rPr>
              <w:t>я</w:t>
            </w:r>
            <w:r w:rsidRPr="002D6075">
              <w:rPr>
                <w:color w:val="000000"/>
              </w:rPr>
              <w:t>тел</w:t>
            </w:r>
            <w:r w:rsidRPr="002D6075">
              <w:rPr>
                <w:color w:val="000000"/>
              </w:rPr>
              <w:t>ь</w:t>
            </w:r>
            <w:r w:rsidRPr="002D6075">
              <w:rPr>
                <w:color w:val="000000"/>
              </w:rPr>
              <w:t>ность в течение трех последних лет</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r w:rsidR="00892EC6" w:rsidRPr="002D6075" w:rsidTr="00892EC6">
        <w:trPr>
          <w:jc w:val="center"/>
        </w:trPr>
        <w:tc>
          <w:tcPr>
            <w:tcW w:w="6421"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r w:rsidRPr="002D6075">
              <w:rPr>
                <w:color w:val="000000"/>
              </w:rPr>
              <w:t>Ранее являлся (не являлся) получателем грантов на развитие м</w:t>
            </w:r>
            <w:r w:rsidRPr="002D6075">
              <w:rPr>
                <w:color w:val="000000"/>
              </w:rPr>
              <w:t>а</w:t>
            </w:r>
            <w:r w:rsidRPr="002D6075">
              <w:rPr>
                <w:color w:val="000000"/>
              </w:rPr>
              <w:t>лого и среднего предпринимательства, в том числе гранта на создание и развитие крестьянского (фермерского) хозя</w:t>
            </w:r>
            <w:r w:rsidRPr="002D6075">
              <w:rPr>
                <w:color w:val="000000"/>
              </w:rPr>
              <w:t>й</w:t>
            </w:r>
            <w:r w:rsidRPr="002D6075">
              <w:rPr>
                <w:color w:val="000000"/>
              </w:rPr>
              <w:t>ства, грантов на развитие семейных животноводческих ферм, выплат, полученных на содействие самозанятости безработных граждан, средств финансовой поддержки в в</w:t>
            </w:r>
            <w:r w:rsidRPr="002D6075">
              <w:rPr>
                <w:color w:val="000000"/>
              </w:rPr>
              <w:t>и</w:t>
            </w:r>
            <w:r w:rsidRPr="002D6075">
              <w:rPr>
                <w:color w:val="000000"/>
              </w:rPr>
              <w:lastRenderedPageBreak/>
              <w:t xml:space="preserve">де субсидий, полученных в соответствии с Федеральным </w:t>
            </w:r>
            <w:hyperlink r:id="rId154" w:history="1">
              <w:r w:rsidRPr="002D6075">
                <w:rPr>
                  <w:color w:val="000000"/>
                </w:rPr>
                <w:t>з</w:t>
              </w:r>
              <w:r w:rsidRPr="002D6075">
                <w:rPr>
                  <w:color w:val="000000"/>
                </w:rPr>
                <w:t>а</w:t>
              </w:r>
              <w:r w:rsidRPr="002D6075">
                <w:rPr>
                  <w:color w:val="000000"/>
                </w:rPr>
                <w:t>коном</w:t>
              </w:r>
            </w:hyperlink>
            <w:r w:rsidRPr="002D6075">
              <w:rPr>
                <w:color w:val="000000"/>
              </w:rPr>
              <w:t xml:space="preserve"> </w:t>
            </w:r>
            <w:r w:rsidR="001C1F87" w:rsidRPr="002D6075">
              <w:rPr>
                <w:color w:val="000000"/>
              </w:rPr>
              <w:t>«</w:t>
            </w:r>
            <w:r w:rsidRPr="002D6075">
              <w:rPr>
                <w:color w:val="000000"/>
              </w:rPr>
              <w:t>О развитии малого и среднего предпринимательства в Российской Федерации</w:t>
            </w:r>
            <w:r w:rsidR="001C1F87" w:rsidRPr="002D6075">
              <w:rPr>
                <w:color w:val="000000"/>
              </w:rPr>
              <w:t>»</w:t>
            </w:r>
            <w:r w:rsidRPr="002D6075">
              <w:rPr>
                <w:color w:val="000000"/>
              </w:rPr>
              <w:t>, а также един</w:t>
            </w:r>
            <w:r w:rsidRPr="002D6075">
              <w:rPr>
                <w:color w:val="000000"/>
              </w:rPr>
              <w:t>о</w:t>
            </w:r>
            <w:r w:rsidRPr="002D6075">
              <w:rPr>
                <w:color w:val="000000"/>
              </w:rPr>
              <w:t>временной помощи на бытовое обустройство</w:t>
            </w:r>
          </w:p>
        </w:tc>
        <w:tc>
          <w:tcPr>
            <w:tcW w:w="3424" w:type="dxa"/>
            <w:tcBorders>
              <w:top w:val="single" w:sz="4" w:space="0" w:color="auto"/>
              <w:left w:val="single" w:sz="4" w:space="0" w:color="auto"/>
              <w:bottom w:val="single" w:sz="4" w:space="0" w:color="auto"/>
              <w:right w:val="single" w:sz="4" w:space="0" w:color="auto"/>
            </w:tcBorders>
          </w:tcPr>
          <w:p w:rsidR="0028364B" w:rsidRPr="002D6075" w:rsidRDefault="0028364B" w:rsidP="005024F4">
            <w:pPr>
              <w:autoSpaceDE w:val="0"/>
              <w:autoSpaceDN w:val="0"/>
              <w:adjustRightInd w:val="0"/>
              <w:rPr>
                <w:color w:val="000000"/>
              </w:rPr>
            </w:pPr>
          </w:p>
        </w:tc>
      </w:tr>
    </w:tbl>
    <w:p w:rsidR="0028364B" w:rsidRPr="00892EC6" w:rsidRDefault="0028364B" w:rsidP="0057794E">
      <w:pPr>
        <w:autoSpaceDE w:val="0"/>
        <w:autoSpaceDN w:val="0"/>
        <w:adjustRightInd w:val="0"/>
        <w:jc w:val="both"/>
        <w:rPr>
          <w:sz w:val="28"/>
          <w:szCs w:val="28"/>
        </w:rPr>
      </w:pPr>
    </w:p>
    <w:p w:rsidR="0028364B" w:rsidRPr="00892EC6" w:rsidRDefault="0028364B" w:rsidP="00892EC6">
      <w:pPr>
        <w:autoSpaceDE w:val="0"/>
        <w:autoSpaceDN w:val="0"/>
        <w:adjustRightInd w:val="0"/>
        <w:ind w:firstLine="709"/>
        <w:jc w:val="both"/>
        <w:outlineLvl w:val="0"/>
        <w:rPr>
          <w:sz w:val="28"/>
          <w:szCs w:val="28"/>
        </w:rPr>
      </w:pPr>
      <w:r w:rsidRPr="00892EC6">
        <w:rPr>
          <w:sz w:val="28"/>
          <w:szCs w:val="28"/>
        </w:rPr>
        <w:t>Достоверность представленных сведений гарантирую.</w:t>
      </w:r>
    </w:p>
    <w:p w:rsidR="0028364B" w:rsidRPr="00892EC6" w:rsidRDefault="0028364B" w:rsidP="00892EC6">
      <w:pPr>
        <w:autoSpaceDE w:val="0"/>
        <w:autoSpaceDN w:val="0"/>
        <w:adjustRightInd w:val="0"/>
        <w:ind w:firstLine="709"/>
        <w:jc w:val="both"/>
        <w:outlineLvl w:val="0"/>
        <w:rPr>
          <w:sz w:val="28"/>
          <w:szCs w:val="28"/>
        </w:rPr>
      </w:pPr>
    </w:p>
    <w:p w:rsidR="0028364B" w:rsidRPr="00892EC6" w:rsidRDefault="00892EC6" w:rsidP="0057794E">
      <w:pPr>
        <w:autoSpaceDE w:val="0"/>
        <w:autoSpaceDN w:val="0"/>
        <w:adjustRightInd w:val="0"/>
        <w:jc w:val="both"/>
        <w:outlineLvl w:val="0"/>
        <w:rPr>
          <w:sz w:val="28"/>
          <w:szCs w:val="28"/>
        </w:rPr>
      </w:pPr>
      <w:r>
        <w:rPr>
          <w:sz w:val="28"/>
          <w:szCs w:val="28"/>
        </w:rPr>
        <w:t xml:space="preserve"> </w:t>
      </w:r>
      <w:r w:rsidR="0028364B" w:rsidRPr="00892EC6">
        <w:rPr>
          <w:sz w:val="28"/>
          <w:szCs w:val="28"/>
        </w:rPr>
        <w:t>Заявитель:</w:t>
      </w:r>
    </w:p>
    <w:p w:rsidR="0028364B" w:rsidRPr="00892EC6" w:rsidRDefault="0028364B" w:rsidP="0057794E">
      <w:pPr>
        <w:autoSpaceDE w:val="0"/>
        <w:autoSpaceDN w:val="0"/>
        <w:adjustRightInd w:val="0"/>
        <w:jc w:val="both"/>
        <w:outlineLvl w:val="0"/>
        <w:rPr>
          <w:sz w:val="28"/>
          <w:szCs w:val="28"/>
        </w:rPr>
      </w:pPr>
      <w:r w:rsidRPr="00892EC6">
        <w:rPr>
          <w:sz w:val="28"/>
          <w:szCs w:val="28"/>
        </w:rPr>
        <w:t>____________________ ____________________________________________</w:t>
      </w:r>
    </w:p>
    <w:p w:rsidR="0028364B" w:rsidRPr="00892EC6" w:rsidRDefault="0028364B" w:rsidP="0057794E">
      <w:pPr>
        <w:autoSpaceDE w:val="0"/>
        <w:autoSpaceDN w:val="0"/>
        <w:adjustRightInd w:val="0"/>
        <w:jc w:val="both"/>
        <w:outlineLvl w:val="0"/>
        <w:rPr>
          <w:szCs w:val="28"/>
        </w:rPr>
      </w:pPr>
      <w:r w:rsidRPr="00892EC6">
        <w:rPr>
          <w:szCs w:val="28"/>
        </w:rPr>
        <w:t xml:space="preserve">    </w:t>
      </w:r>
      <w:r w:rsidR="00892EC6">
        <w:rPr>
          <w:szCs w:val="28"/>
        </w:rPr>
        <w:t xml:space="preserve">             </w:t>
      </w:r>
      <w:r w:rsidRPr="00892EC6">
        <w:rPr>
          <w:szCs w:val="28"/>
        </w:rPr>
        <w:t xml:space="preserve">   (подпись)          </w:t>
      </w:r>
      <w:r w:rsidR="00892EC6">
        <w:rPr>
          <w:szCs w:val="28"/>
        </w:rPr>
        <w:t xml:space="preserve">                               </w:t>
      </w:r>
      <w:r w:rsidRPr="00892EC6">
        <w:rPr>
          <w:szCs w:val="28"/>
        </w:rPr>
        <w:t xml:space="preserve">           (Ф.И.О. полностью)</w:t>
      </w:r>
    </w:p>
    <w:p w:rsidR="00892EC6" w:rsidRDefault="00892EC6" w:rsidP="0057794E">
      <w:pPr>
        <w:autoSpaceDE w:val="0"/>
        <w:autoSpaceDN w:val="0"/>
        <w:adjustRightInd w:val="0"/>
        <w:jc w:val="both"/>
        <w:outlineLvl w:val="0"/>
        <w:rPr>
          <w:sz w:val="28"/>
          <w:szCs w:val="28"/>
        </w:rPr>
      </w:pPr>
    </w:p>
    <w:p w:rsidR="0028364B" w:rsidRDefault="0028364B" w:rsidP="0057794E">
      <w:pPr>
        <w:autoSpaceDE w:val="0"/>
        <w:autoSpaceDN w:val="0"/>
        <w:adjustRightInd w:val="0"/>
        <w:jc w:val="both"/>
        <w:outlineLvl w:val="0"/>
        <w:rPr>
          <w:sz w:val="28"/>
          <w:szCs w:val="28"/>
        </w:rPr>
      </w:pPr>
      <w:r w:rsidRPr="00892EC6">
        <w:rPr>
          <w:sz w:val="28"/>
          <w:szCs w:val="28"/>
        </w:rPr>
        <w:t>М.П.</w:t>
      </w:r>
    </w:p>
    <w:p w:rsidR="00892EC6" w:rsidRPr="00892EC6" w:rsidRDefault="00892EC6" w:rsidP="0057794E">
      <w:pPr>
        <w:autoSpaceDE w:val="0"/>
        <w:autoSpaceDN w:val="0"/>
        <w:adjustRightInd w:val="0"/>
        <w:jc w:val="both"/>
        <w:outlineLvl w:val="0"/>
        <w:rPr>
          <w:sz w:val="28"/>
          <w:szCs w:val="28"/>
        </w:rPr>
      </w:pPr>
    </w:p>
    <w:p w:rsidR="0028364B" w:rsidRPr="00892EC6" w:rsidRDefault="001C1F87" w:rsidP="0057794E">
      <w:pPr>
        <w:autoSpaceDE w:val="0"/>
        <w:autoSpaceDN w:val="0"/>
        <w:adjustRightInd w:val="0"/>
        <w:jc w:val="both"/>
        <w:outlineLvl w:val="0"/>
        <w:rPr>
          <w:sz w:val="28"/>
          <w:szCs w:val="28"/>
        </w:rPr>
      </w:pPr>
      <w:r w:rsidRPr="00892EC6">
        <w:rPr>
          <w:sz w:val="28"/>
          <w:szCs w:val="28"/>
        </w:rPr>
        <w:t>«</w:t>
      </w:r>
      <w:r w:rsidR="0028364B" w:rsidRPr="00892EC6">
        <w:rPr>
          <w:sz w:val="28"/>
          <w:szCs w:val="28"/>
        </w:rPr>
        <w:t>____</w:t>
      </w:r>
      <w:r w:rsidRPr="00892EC6">
        <w:rPr>
          <w:sz w:val="28"/>
          <w:szCs w:val="28"/>
        </w:rPr>
        <w:t>»</w:t>
      </w:r>
      <w:r w:rsidR="0028364B" w:rsidRPr="00892EC6">
        <w:rPr>
          <w:sz w:val="28"/>
          <w:szCs w:val="28"/>
        </w:rPr>
        <w:t xml:space="preserve"> _______________ 20____ г.</w:t>
      </w:r>
    </w:p>
    <w:p w:rsidR="0028364B" w:rsidRPr="00892EC6" w:rsidRDefault="0028364B" w:rsidP="0057794E">
      <w:pPr>
        <w:autoSpaceDE w:val="0"/>
        <w:autoSpaceDN w:val="0"/>
        <w:adjustRightInd w:val="0"/>
        <w:jc w:val="both"/>
        <w:rPr>
          <w:sz w:val="28"/>
          <w:szCs w:val="28"/>
        </w:rPr>
      </w:pPr>
    </w:p>
    <w:p w:rsidR="00892EC6" w:rsidRDefault="00892EC6" w:rsidP="0057794E">
      <w:pPr>
        <w:autoSpaceDE w:val="0"/>
        <w:autoSpaceDN w:val="0"/>
        <w:adjustRightInd w:val="0"/>
        <w:jc w:val="both"/>
        <w:rPr>
          <w:sz w:val="28"/>
          <w:szCs w:val="28"/>
        </w:rPr>
        <w:sectPr w:rsidR="00892EC6" w:rsidSect="005D09D2">
          <w:pgSz w:w="11906" w:h="16838"/>
          <w:pgMar w:top="1134" w:right="567" w:bottom="1134" w:left="1134" w:header="680" w:footer="680" w:gutter="0"/>
          <w:pgNumType w:start="1"/>
          <w:cols w:space="720"/>
          <w:noEndnote/>
          <w:titlePg/>
          <w:docGrid w:linePitch="326"/>
        </w:sectPr>
      </w:pPr>
    </w:p>
    <w:p w:rsidR="0028364B" w:rsidRPr="00892EC6" w:rsidRDefault="0028364B" w:rsidP="0091064B">
      <w:pPr>
        <w:autoSpaceDE w:val="0"/>
        <w:autoSpaceDN w:val="0"/>
        <w:adjustRightInd w:val="0"/>
        <w:ind w:left="5387"/>
        <w:jc w:val="center"/>
        <w:outlineLvl w:val="1"/>
        <w:rPr>
          <w:sz w:val="28"/>
          <w:szCs w:val="28"/>
        </w:rPr>
      </w:pPr>
      <w:r w:rsidRPr="00892EC6">
        <w:rPr>
          <w:sz w:val="28"/>
          <w:szCs w:val="28"/>
        </w:rPr>
        <w:lastRenderedPageBreak/>
        <w:t xml:space="preserve">Приложение </w:t>
      </w:r>
      <w:r w:rsidR="000959B5" w:rsidRPr="00892EC6">
        <w:rPr>
          <w:sz w:val="28"/>
          <w:szCs w:val="28"/>
        </w:rPr>
        <w:t>№</w:t>
      </w:r>
      <w:r w:rsidRPr="00892EC6">
        <w:rPr>
          <w:sz w:val="28"/>
          <w:szCs w:val="28"/>
        </w:rPr>
        <w:t xml:space="preserve"> 3</w:t>
      </w:r>
    </w:p>
    <w:p w:rsidR="0091064B" w:rsidRDefault="0028364B" w:rsidP="0091064B">
      <w:pPr>
        <w:autoSpaceDE w:val="0"/>
        <w:autoSpaceDN w:val="0"/>
        <w:adjustRightInd w:val="0"/>
        <w:ind w:left="5387"/>
        <w:jc w:val="center"/>
        <w:rPr>
          <w:sz w:val="28"/>
          <w:szCs w:val="28"/>
        </w:rPr>
      </w:pPr>
      <w:r w:rsidRPr="00892EC6">
        <w:rPr>
          <w:sz w:val="28"/>
          <w:szCs w:val="28"/>
        </w:rPr>
        <w:t xml:space="preserve">к Положению о порядке </w:t>
      </w:r>
    </w:p>
    <w:p w:rsidR="0091064B" w:rsidRDefault="0028364B" w:rsidP="0091064B">
      <w:pPr>
        <w:autoSpaceDE w:val="0"/>
        <w:autoSpaceDN w:val="0"/>
        <w:adjustRightInd w:val="0"/>
        <w:ind w:left="5387"/>
        <w:jc w:val="center"/>
        <w:rPr>
          <w:sz w:val="28"/>
          <w:szCs w:val="28"/>
        </w:rPr>
      </w:pPr>
      <w:r w:rsidRPr="00892EC6">
        <w:rPr>
          <w:sz w:val="28"/>
          <w:szCs w:val="28"/>
        </w:rPr>
        <w:t>предоставления</w:t>
      </w:r>
      <w:r w:rsidR="0091064B">
        <w:rPr>
          <w:sz w:val="28"/>
          <w:szCs w:val="28"/>
        </w:rPr>
        <w:t xml:space="preserve"> </w:t>
      </w:r>
      <w:r w:rsidRPr="00892EC6">
        <w:rPr>
          <w:sz w:val="28"/>
          <w:szCs w:val="28"/>
        </w:rPr>
        <w:t xml:space="preserve">субсидий, </w:t>
      </w:r>
    </w:p>
    <w:p w:rsidR="0028364B" w:rsidRPr="00892EC6" w:rsidRDefault="0028364B" w:rsidP="0091064B">
      <w:pPr>
        <w:autoSpaceDE w:val="0"/>
        <w:autoSpaceDN w:val="0"/>
        <w:adjustRightInd w:val="0"/>
        <w:ind w:left="5387"/>
        <w:jc w:val="center"/>
        <w:rPr>
          <w:sz w:val="28"/>
          <w:szCs w:val="28"/>
        </w:rPr>
      </w:pPr>
      <w:r w:rsidRPr="00892EC6">
        <w:rPr>
          <w:sz w:val="28"/>
          <w:szCs w:val="28"/>
        </w:rPr>
        <w:t>направленных на по</w:t>
      </w:r>
      <w:r w:rsidRPr="00892EC6">
        <w:rPr>
          <w:sz w:val="28"/>
          <w:szCs w:val="28"/>
        </w:rPr>
        <w:t>д</w:t>
      </w:r>
      <w:r w:rsidRPr="00892EC6">
        <w:rPr>
          <w:sz w:val="28"/>
          <w:szCs w:val="28"/>
        </w:rPr>
        <w:t>держку</w:t>
      </w:r>
    </w:p>
    <w:p w:rsidR="0028364B" w:rsidRPr="00892EC6" w:rsidRDefault="0028364B" w:rsidP="0091064B">
      <w:pPr>
        <w:autoSpaceDE w:val="0"/>
        <w:autoSpaceDN w:val="0"/>
        <w:adjustRightInd w:val="0"/>
        <w:ind w:left="5387"/>
        <w:jc w:val="center"/>
        <w:rPr>
          <w:sz w:val="28"/>
          <w:szCs w:val="28"/>
        </w:rPr>
      </w:pPr>
      <w:r w:rsidRPr="00892EC6">
        <w:rPr>
          <w:sz w:val="28"/>
          <w:szCs w:val="28"/>
        </w:rPr>
        <w:t>фермеров и развитие сельской</w:t>
      </w:r>
    </w:p>
    <w:p w:rsidR="0028364B" w:rsidRPr="00892EC6" w:rsidRDefault="0028364B" w:rsidP="0091064B">
      <w:pPr>
        <w:autoSpaceDE w:val="0"/>
        <w:autoSpaceDN w:val="0"/>
        <w:adjustRightInd w:val="0"/>
        <w:ind w:left="5387"/>
        <w:jc w:val="center"/>
        <w:rPr>
          <w:sz w:val="28"/>
          <w:szCs w:val="28"/>
        </w:rPr>
      </w:pPr>
      <w:r w:rsidRPr="00892EC6">
        <w:rPr>
          <w:sz w:val="28"/>
          <w:szCs w:val="28"/>
        </w:rPr>
        <w:t>кооперации на территории</w:t>
      </w:r>
    </w:p>
    <w:p w:rsidR="0028364B" w:rsidRPr="00892EC6" w:rsidRDefault="0028364B" w:rsidP="0091064B">
      <w:pPr>
        <w:autoSpaceDE w:val="0"/>
        <w:autoSpaceDN w:val="0"/>
        <w:adjustRightInd w:val="0"/>
        <w:ind w:left="5387"/>
        <w:jc w:val="center"/>
        <w:rPr>
          <w:sz w:val="28"/>
          <w:szCs w:val="28"/>
        </w:rPr>
      </w:pPr>
      <w:r w:rsidRPr="00892EC6">
        <w:rPr>
          <w:sz w:val="28"/>
          <w:szCs w:val="28"/>
        </w:rPr>
        <w:t>Республики Тыва</w:t>
      </w:r>
    </w:p>
    <w:p w:rsidR="0028364B" w:rsidRPr="00892EC6" w:rsidRDefault="0028364B" w:rsidP="0091064B">
      <w:pPr>
        <w:autoSpaceDE w:val="0"/>
        <w:autoSpaceDN w:val="0"/>
        <w:adjustRightInd w:val="0"/>
        <w:ind w:left="5670"/>
        <w:jc w:val="center"/>
        <w:rPr>
          <w:sz w:val="28"/>
          <w:szCs w:val="28"/>
        </w:rPr>
      </w:pPr>
    </w:p>
    <w:p w:rsidR="0028364B" w:rsidRPr="00892EC6" w:rsidRDefault="0028364B" w:rsidP="0091064B">
      <w:pPr>
        <w:autoSpaceDE w:val="0"/>
        <w:autoSpaceDN w:val="0"/>
        <w:adjustRightInd w:val="0"/>
        <w:jc w:val="right"/>
        <w:rPr>
          <w:sz w:val="28"/>
          <w:szCs w:val="28"/>
        </w:rPr>
      </w:pPr>
      <w:r w:rsidRPr="00892EC6">
        <w:rPr>
          <w:sz w:val="28"/>
          <w:szCs w:val="28"/>
        </w:rPr>
        <w:t>Форма</w:t>
      </w:r>
    </w:p>
    <w:p w:rsidR="0091064B" w:rsidRPr="003C6F1F" w:rsidRDefault="0091064B" w:rsidP="00892EC6">
      <w:pPr>
        <w:autoSpaceDE w:val="0"/>
        <w:autoSpaceDN w:val="0"/>
        <w:adjustRightInd w:val="0"/>
        <w:jc w:val="both"/>
        <w:outlineLvl w:val="0"/>
        <w:rPr>
          <w:sz w:val="22"/>
          <w:szCs w:val="28"/>
        </w:rPr>
      </w:pPr>
    </w:p>
    <w:p w:rsidR="0028364B" w:rsidRPr="00892EC6" w:rsidRDefault="0028364B" w:rsidP="0091064B">
      <w:pPr>
        <w:autoSpaceDE w:val="0"/>
        <w:autoSpaceDN w:val="0"/>
        <w:adjustRightInd w:val="0"/>
        <w:jc w:val="center"/>
        <w:outlineLvl w:val="0"/>
        <w:rPr>
          <w:sz w:val="28"/>
          <w:szCs w:val="28"/>
        </w:rPr>
      </w:pPr>
      <w:r w:rsidRPr="00892EC6">
        <w:rPr>
          <w:sz w:val="28"/>
          <w:szCs w:val="28"/>
        </w:rPr>
        <w:t>Фирменный бланк</w:t>
      </w:r>
    </w:p>
    <w:p w:rsidR="0028364B" w:rsidRPr="00892EC6" w:rsidRDefault="0028364B" w:rsidP="0091064B">
      <w:pPr>
        <w:autoSpaceDE w:val="0"/>
        <w:autoSpaceDN w:val="0"/>
        <w:adjustRightInd w:val="0"/>
        <w:jc w:val="center"/>
        <w:outlineLvl w:val="0"/>
        <w:rPr>
          <w:sz w:val="28"/>
          <w:szCs w:val="28"/>
        </w:rPr>
      </w:pPr>
      <w:r w:rsidRPr="00892EC6">
        <w:rPr>
          <w:sz w:val="28"/>
          <w:szCs w:val="28"/>
        </w:rPr>
        <w:t>администрации муниципального района</w:t>
      </w:r>
    </w:p>
    <w:p w:rsidR="0028364B" w:rsidRPr="003C6F1F" w:rsidRDefault="0028364B" w:rsidP="00892EC6">
      <w:pPr>
        <w:autoSpaceDE w:val="0"/>
        <w:autoSpaceDN w:val="0"/>
        <w:adjustRightInd w:val="0"/>
        <w:jc w:val="both"/>
        <w:outlineLvl w:val="0"/>
        <w:rPr>
          <w:sz w:val="22"/>
          <w:szCs w:val="28"/>
        </w:rPr>
      </w:pPr>
    </w:p>
    <w:p w:rsidR="0028364B" w:rsidRPr="003C6F1F" w:rsidRDefault="0028364B" w:rsidP="0091064B">
      <w:pPr>
        <w:autoSpaceDE w:val="0"/>
        <w:autoSpaceDN w:val="0"/>
        <w:adjustRightInd w:val="0"/>
        <w:jc w:val="center"/>
        <w:outlineLvl w:val="0"/>
        <w:rPr>
          <w:b/>
          <w:sz w:val="28"/>
          <w:szCs w:val="28"/>
        </w:rPr>
      </w:pPr>
      <w:bookmarkStart w:id="154" w:name="Par647"/>
      <w:bookmarkEnd w:id="154"/>
      <w:r w:rsidRPr="003C6F1F">
        <w:rPr>
          <w:b/>
          <w:sz w:val="28"/>
          <w:szCs w:val="28"/>
        </w:rPr>
        <w:t>СПРАВКА</w:t>
      </w:r>
    </w:p>
    <w:p w:rsidR="0028364B" w:rsidRPr="00892EC6" w:rsidRDefault="0028364B" w:rsidP="00892EC6">
      <w:pPr>
        <w:autoSpaceDE w:val="0"/>
        <w:autoSpaceDN w:val="0"/>
        <w:adjustRightInd w:val="0"/>
        <w:jc w:val="both"/>
        <w:outlineLvl w:val="0"/>
        <w:rPr>
          <w:sz w:val="28"/>
          <w:szCs w:val="28"/>
        </w:rPr>
      </w:pPr>
    </w:p>
    <w:p w:rsidR="0028364B" w:rsidRPr="00892EC6" w:rsidRDefault="0028364B" w:rsidP="0091064B">
      <w:pPr>
        <w:autoSpaceDE w:val="0"/>
        <w:autoSpaceDN w:val="0"/>
        <w:adjustRightInd w:val="0"/>
        <w:ind w:firstLine="708"/>
        <w:jc w:val="both"/>
        <w:outlineLvl w:val="0"/>
        <w:rPr>
          <w:sz w:val="28"/>
          <w:szCs w:val="28"/>
        </w:rPr>
      </w:pPr>
      <w:r w:rsidRPr="00892EC6">
        <w:rPr>
          <w:sz w:val="28"/>
          <w:szCs w:val="28"/>
        </w:rPr>
        <w:t>Глава крестьянского (фермерского) хозяйства ___________________________</w:t>
      </w:r>
    </w:p>
    <w:p w:rsidR="0028364B" w:rsidRPr="00892EC6" w:rsidRDefault="0028364B" w:rsidP="00892EC6">
      <w:pPr>
        <w:autoSpaceDE w:val="0"/>
        <w:autoSpaceDN w:val="0"/>
        <w:adjustRightInd w:val="0"/>
        <w:jc w:val="both"/>
        <w:outlineLvl w:val="0"/>
        <w:rPr>
          <w:sz w:val="28"/>
          <w:szCs w:val="28"/>
        </w:rPr>
      </w:pPr>
      <w:r w:rsidRPr="00892EC6">
        <w:rPr>
          <w:sz w:val="28"/>
          <w:szCs w:val="28"/>
        </w:rPr>
        <w:t>___________________________________________</w:t>
      </w:r>
      <w:r w:rsidR="0091064B">
        <w:rPr>
          <w:sz w:val="28"/>
          <w:szCs w:val="28"/>
        </w:rPr>
        <w:t>_____________________________</w:t>
      </w:r>
    </w:p>
    <w:p w:rsidR="0028364B" w:rsidRPr="0091064B" w:rsidRDefault="0028364B" w:rsidP="0091064B">
      <w:pPr>
        <w:autoSpaceDE w:val="0"/>
        <w:autoSpaceDN w:val="0"/>
        <w:adjustRightInd w:val="0"/>
        <w:jc w:val="center"/>
        <w:outlineLvl w:val="0"/>
        <w:rPr>
          <w:szCs w:val="28"/>
        </w:rPr>
      </w:pPr>
      <w:r w:rsidRPr="0091064B">
        <w:rPr>
          <w:szCs w:val="28"/>
        </w:rPr>
        <w:t>(фамилия, имя, отчество (при наличии)</w:t>
      </w:r>
    </w:p>
    <w:p w:rsidR="0028364B" w:rsidRPr="00892EC6" w:rsidRDefault="0028364B" w:rsidP="00892EC6">
      <w:pPr>
        <w:autoSpaceDE w:val="0"/>
        <w:autoSpaceDN w:val="0"/>
        <w:adjustRightInd w:val="0"/>
        <w:jc w:val="both"/>
        <w:outlineLvl w:val="0"/>
        <w:rPr>
          <w:sz w:val="28"/>
          <w:szCs w:val="28"/>
        </w:rPr>
      </w:pPr>
      <w:r w:rsidRPr="00892EC6">
        <w:rPr>
          <w:sz w:val="28"/>
          <w:szCs w:val="28"/>
        </w:rPr>
        <w:t>занимается ________________________________</w:t>
      </w:r>
      <w:r w:rsidR="0091064B">
        <w:rPr>
          <w:sz w:val="28"/>
          <w:szCs w:val="28"/>
        </w:rPr>
        <w:t>______________________________</w:t>
      </w:r>
    </w:p>
    <w:p w:rsidR="0028364B" w:rsidRPr="00892EC6" w:rsidRDefault="0028364B" w:rsidP="00892EC6">
      <w:pPr>
        <w:autoSpaceDE w:val="0"/>
        <w:autoSpaceDN w:val="0"/>
        <w:adjustRightInd w:val="0"/>
        <w:jc w:val="both"/>
        <w:outlineLvl w:val="0"/>
        <w:rPr>
          <w:sz w:val="28"/>
          <w:szCs w:val="28"/>
        </w:rPr>
      </w:pPr>
      <w:r w:rsidRPr="00892EC6">
        <w:rPr>
          <w:sz w:val="28"/>
          <w:szCs w:val="28"/>
        </w:rPr>
        <w:t>________________________________________________________________</w:t>
      </w:r>
      <w:r w:rsidR="0091064B">
        <w:rPr>
          <w:sz w:val="28"/>
          <w:szCs w:val="28"/>
        </w:rPr>
        <w:t>________</w:t>
      </w:r>
    </w:p>
    <w:p w:rsidR="0028364B" w:rsidRPr="0091064B" w:rsidRDefault="0028364B" w:rsidP="0091064B">
      <w:pPr>
        <w:autoSpaceDE w:val="0"/>
        <w:autoSpaceDN w:val="0"/>
        <w:adjustRightInd w:val="0"/>
        <w:jc w:val="center"/>
        <w:outlineLvl w:val="0"/>
        <w:rPr>
          <w:szCs w:val="28"/>
        </w:rPr>
      </w:pPr>
      <w:r w:rsidRPr="0091064B">
        <w:rPr>
          <w:szCs w:val="28"/>
        </w:rPr>
        <w:t>(наименование вида деятельности в сфере сельского хозяйства)</w:t>
      </w:r>
    </w:p>
    <w:p w:rsidR="0028364B" w:rsidRPr="00892EC6" w:rsidRDefault="0028364B" w:rsidP="00892EC6">
      <w:pPr>
        <w:autoSpaceDE w:val="0"/>
        <w:autoSpaceDN w:val="0"/>
        <w:adjustRightInd w:val="0"/>
        <w:jc w:val="both"/>
        <w:outlineLvl w:val="0"/>
        <w:rPr>
          <w:sz w:val="28"/>
          <w:szCs w:val="28"/>
        </w:rPr>
      </w:pPr>
      <w:r w:rsidRPr="00892EC6">
        <w:rPr>
          <w:sz w:val="28"/>
          <w:szCs w:val="28"/>
        </w:rPr>
        <w:t>начиная с ______ года.</w:t>
      </w:r>
    </w:p>
    <w:p w:rsidR="0028364B" w:rsidRPr="00892EC6" w:rsidRDefault="0028364B" w:rsidP="0091064B">
      <w:pPr>
        <w:autoSpaceDE w:val="0"/>
        <w:autoSpaceDN w:val="0"/>
        <w:adjustRightInd w:val="0"/>
        <w:ind w:firstLine="708"/>
        <w:jc w:val="both"/>
        <w:outlineLvl w:val="0"/>
        <w:rPr>
          <w:sz w:val="28"/>
          <w:szCs w:val="28"/>
        </w:rPr>
      </w:pPr>
      <w:r w:rsidRPr="00892EC6">
        <w:rPr>
          <w:sz w:val="28"/>
          <w:szCs w:val="28"/>
        </w:rPr>
        <w:t>Крестьянское (фермерское) хозяйство расположено в _____________________</w:t>
      </w:r>
    </w:p>
    <w:p w:rsidR="0028364B" w:rsidRPr="00892EC6" w:rsidRDefault="0028364B" w:rsidP="00892EC6">
      <w:pPr>
        <w:autoSpaceDE w:val="0"/>
        <w:autoSpaceDN w:val="0"/>
        <w:adjustRightInd w:val="0"/>
        <w:jc w:val="both"/>
        <w:outlineLvl w:val="0"/>
        <w:rPr>
          <w:sz w:val="28"/>
          <w:szCs w:val="28"/>
        </w:rPr>
      </w:pPr>
      <w:r w:rsidRPr="00892EC6">
        <w:rPr>
          <w:sz w:val="28"/>
          <w:szCs w:val="28"/>
        </w:rPr>
        <w:t>__________________________________________</w:t>
      </w:r>
      <w:r w:rsidR="0091064B">
        <w:rPr>
          <w:sz w:val="28"/>
          <w:szCs w:val="28"/>
        </w:rPr>
        <w:t>______________________________</w:t>
      </w:r>
      <w:r w:rsidRPr="00892EC6">
        <w:rPr>
          <w:sz w:val="28"/>
          <w:szCs w:val="28"/>
        </w:rPr>
        <w:t>.</w:t>
      </w:r>
    </w:p>
    <w:p w:rsidR="0028364B" w:rsidRPr="0091064B" w:rsidRDefault="0028364B" w:rsidP="0091064B">
      <w:pPr>
        <w:autoSpaceDE w:val="0"/>
        <w:autoSpaceDN w:val="0"/>
        <w:adjustRightInd w:val="0"/>
        <w:jc w:val="center"/>
        <w:outlineLvl w:val="0"/>
        <w:rPr>
          <w:szCs w:val="28"/>
        </w:rPr>
      </w:pPr>
      <w:r w:rsidRPr="0091064B">
        <w:rPr>
          <w:szCs w:val="28"/>
        </w:rPr>
        <w:t>(наименование места расположения фермерского хозяйства (адресные ориентиры)</w:t>
      </w:r>
    </w:p>
    <w:p w:rsidR="0028364B" w:rsidRPr="00892EC6" w:rsidRDefault="0028364B" w:rsidP="0091064B">
      <w:pPr>
        <w:autoSpaceDE w:val="0"/>
        <w:autoSpaceDN w:val="0"/>
        <w:adjustRightInd w:val="0"/>
        <w:ind w:firstLine="708"/>
        <w:jc w:val="both"/>
        <w:outlineLvl w:val="0"/>
        <w:rPr>
          <w:sz w:val="28"/>
          <w:szCs w:val="28"/>
        </w:rPr>
      </w:pPr>
      <w:r w:rsidRPr="00892EC6">
        <w:rPr>
          <w:sz w:val="28"/>
          <w:szCs w:val="28"/>
        </w:rPr>
        <w:t>За хозяйством закреплены на праве _____________________________________</w:t>
      </w:r>
    </w:p>
    <w:p w:rsidR="0028364B" w:rsidRPr="0091064B" w:rsidRDefault="0091064B" w:rsidP="00892EC6">
      <w:pPr>
        <w:autoSpaceDE w:val="0"/>
        <w:autoSpaceDN w:val="0"/>
        <w:adjustRightInd w:val="0"/>
        <w:jc w:val="both"/>
        <w:outlineLvl w:val="0"/>
        <w:rPr>
          <w:szCs w:val="28"/>
        </w:rPr>
      </w:pPr>
      <w:r>
        <w:rPr>
          <w:szCs w:val="28"/>
        </w:rPr>
        <w:t xml:space="preserve">                                                                                                             </w:t>
      </w:r>
      <w:r w:rsidR="0028364B" w:rsidRPr="0091064B">
        <w:rPr>
          <w:szCs w:val="28"/>
        </w:rPr>
        <w:t>(аренды, собственности)</w:t>
      </w:r>
    </w:p>
    <w:p w:rsidR="0028364B" w:rsidRPr="00892EC6" w:rsidRDefault="0028364B" w:rsidP="00892EC6">
      <w:pPr>
        <w:autoSpaceDE w:val="0"/>
        <w:autoSpaceDN w:val="0"/>
        <w:adjustRightInd w:val="0"/>
        <w:jc w:val="both"/>
        <w:outlineLvl w:val="0"/>
        <w:rPr>
          <w:sz w:val="28"/>
          <w:szCs w:val="28"/>
        </w:rPr>
      </w:pPr>
      <w:r w:rsidRPr="00892EC6">
        <w:rPr>
          <w:sz w:val="28"/>
          <w:szCs w:val="28"/>
        </w:rPr>
        <w:t xml:space="preserve">земельные участки сельскохозяйственного </w:t>
      </w:r>
      <w:r w:rsidRPr="002D6075">
        <w:rPr>
          <w:color w:val="000000"/>
          <w:sz w:val="28"/>
          <w:szCs w:val="28"/>
        </w:rPr>
        <w:t>назначения &lt;</w:t>
      </w:r>
      <w:hyperlink w:anchor="Par680" w:history="1">
        <w:r w:rsidRPr="002D6075">
          <w:rPr>
            <w:color w:val="000000"/>
            <w:sz w:val="28"/>
            <w:szCs w:val="28"/>
          </w:rPr>
          <w:t>*</w:t>
        </w:r>
      </w:hyperlink>
      <w:r w:rsidRPr="002D6075">
        <w:rPr>
          <w:color w:val="000000"/>
          <w:sz w:val="28"/>
          <w:szCs w:val="28"/>
        </w:rPr>
        <w:t>&gt;:</w:t>
      </w:r>
    </w:p>
    <w:p w:rsidR="0028364B" w:rsidRPr="00892EC6" w:rsidRDefault="0028364B" w:rsidP="00892EC6">
      <w:pPr>
        <w:autoSpaceDE w:val="0"/>
        <w:autoSpaceDN w:val="0"/>
        <w:adjustRightInd w:val="0"/>
        <w:jc w:val="both"/>
        <w:outlineLvl w:val="0"/>
        <w:rPr>
          <w:sz w:val="28"/>
          <w:szCs w:val="28"/>
        </w:rPr>
      </w:pPr>
      <w:r w:rsidRPr="00892EC6">
        <w:rPr>
          <w:sz w:val="28"/>
          <w:szCs w:val="28"/>
        </w:rPr>
        <w:t>1. ___________________;</w:t>
      </w:r>
    </w:p>
    <w:p w:rsidR="0028364B" w:rsidRPr="00892EC6" w:rsidRDefault="0028364B" w:rsidP="00892EC6">
      <w:pPr>
        <w:autoSpaceDE w:val="0"/>
        <w:autoSpaceDN w:val="0"/>
        <w:adjustRightInd w:val="0"/>
        <w:jc w:val="both"/>
        <w:outlineLvl w:val="0"/>
        <w:rPr>
          <w:sz w:val="28"/>
          <w:szCs w:val="28"/>
        </w:rPr>
      </w:pPr>
      <w:r w:rsidRPr="00892EC6">
        <w:rPr>
          <w:sz w:val="28"/>
          <w:szCs w:val="28"/>
        </w:rPr>
        <w:t>2. ___________________.</w:t>
      </w:r>
    </w:p>
    <w:p w:rsidR="0028364B" w:rsidRPr="00892EC6" w:rsidRDefault="0028364B" w:rsidP="003770E5">
      <w:pPr>
        <w:autoSpaceDE w:val="0"/>
        <w:autoSpaceDN w:val="0"/>
        <w:adjustRightInd w:val="0"/>
        <w:ind w:firstLine="708"/>
        <w:jc w:val="both"/>
        <w:outlineLvl w:val="0"/>
        <w:rPr>
          <w:sz w:val="28"/>
          <w:szCs w:val="28"/>
        </w:rPr>
      </w:pPr>
      <w:r w:rsidRPr="00892EC6">
        <w:rPr>
          <w:sz w:val="28"/>
          <w:szCs w:val="28"/>
        </w:rPr>
        <w:t>Согласно  данным  похозяйственной  книги,  имеется  следующее поголовье</w:t>
      </w:r>
    </w:p>
    <w:p w:rsidR="0028364B" w:rsidRPr="00892EC6" w:rsidRDefault="0028364B" w:rsidP="00892EC6">
      <w:pPr>
        <w:autoSpaceDE w:val="0"/>
        <w:autoSpaceDN w:val="0"/>
        <w:adjustRightInd w:val="0"/>
        <w:jc w:val="both"/>
        <w:outlineLvl w:val="0"/>
        <w:rPr>
          <w:sz w:val="28"/>
          <w:szCs w:val="28"/>
        </w:rPr>
      </w:pPr>
      <w:r w:rsidRPr="00892EC6">
        <w:rPr>
          <w:sz w:val="28"/>
          <w:szCs w:val="28"/>
        </w:rPr>
        <w:t>сельскохозяйственных животных:</w:t>
      </w:r>
    </w:p>
    <w:p w:rsidR="0028364B" w:rsidRPr="00892EC6" w:rsidRDefault="0028364B" w:rsidP="00892EC6">
      <w:pPr>
        <w:autoSpaceDE w:val="0"/>
        <w:autoSpaceDN w:val="0"/>
        <w:adjustRightInd w:val="0"/>
        <w:jc w:val="both"/>
        <w:outlineLvl w:val="0"/>
        <w:rPr>
          <w:sz w:val="28"/>
          <w:szCs w:val="28"/>
        </w:rPr>
      </w:pPr>
      <w:r w:rsidRPr="00892EC6">
        <w:rPr>
          <w:sz w:val="28"/>
          <w:szCs w:val="28"/>
        </w:rPr>
        <w:t>1.____________________;</w:t>
      </w:r>
    </w:p>
    <w:p w:rsidR="0028364B" w:rsidRPr="00892EC6" w:rsidRDefault="0028364B" w:rsidP="00892EC6">
      <w:pPr>
        <w:autoSpaceDE w:val="0"/>
        <w:autoSpaceDN w:val="0"/>
        <w:adjustRightInd w:val="0"/>
        <w:jc w:val="both"/>
        <w:outlineLvl w:val="0"/>
        <w:rPr>
          <w:sz w:val="28"/>
          <w:szCs w:val="28"/>
        </w:rPr>
      </w:pPr>
      <w:r w:rsidRPr="00892EC6">
        <w:rPr>
          <w:sz w:val="28"/>
          <w:szCs w:val="28"/>
        </w:rPr>
        <w:t>2.____________________.</w:t>
      </w:r>
    </w:p>
    <w:p w:rsidR="0028364B" w:rsidRPr="003770E5" w:rsidRDefault="003770E5" w:rsidP="00892EC6">
      <w:pPr>
        <w:autoSpaceDE w:val="0"/>
        <w:autoSpaceDN w:val="0"/>
        <w:adjustRightInd w:val="0"/>
        <w:jc w:val="both"/>
        <w:outlineLvl w:val="0"/>
        <w:rPr>
          <w:szCs w:val="28"/>
        </w:rPr>
      </w:pPr>
      <w:r>
        <w:rPr>
          <w:szCs w:val="28"/>
        </w:rPr>
        <w:t xml:space="preserve">            </w:t>
      </w:r>
      <w:r w:rsidR="0028364B" w:rsidRPr="003770E5">
        <w:rPr>
          <w:szCs w:val="28"/>
        </w:rPr>
        <w:t>(вид и количество)</w:t>
      </w:r>
    </w:p>
    <w:p w:rsidR="0028364B" w:rsidRPr="00892EC6" w:rsidRDefault="003770E5" w:rsidP="003770E5">
      <w:pPr>
        <w:autoSpaceDE w:val="0"/>
        <w:autoSpaceDN w:val="0"/>
        <w:adjustRightInd w:val="0"/>
        <w:ind w:firstLine="708"/>
        <w:jc w:val="both"/>
        <w:outlineLvl w:val="0"/>
        <w:rPr>
          <w:sz w:val="28"/>
          <w:szCs w:val="28"/>
        </w:rPr>
      </w:pPr>
      <w:r>
        <w:rPr>
          <w:sz w:val="28"/>
          <w:szCs w:val="28"/>
        </w:rPr>
        <w:t xml:space="preserve">В отчетном (текущем) году имеется посевная площадь </w:t>
      </w:r>
      <w:r w:rsidR="0028364B" w:rsidRPr="00892EC6">
        <w:rPr>
          <w:sz w:val="28"/>
          <w:szCs w:val="28"/>
        </w:rPr>
        <w:t>следующих</w:t>
      </w:r>
      <w:r>
        <w:rPr>
          <w:sz w:val="28"/>
          <w:szCs w:val="28"/>
        </w:rPr>
        <w:t xml:space="preserve"> </w:t>
      </w:r>
      <w:r w:rsidR="0028364B" w:rsidRPr="00892EC6">
        <w:rPr>
          <w:sz w:val="28"/>
          <w:szCs w:val="28"/>
        </w:rPr>
        <w:t>сельскох</w:t>
      </w:r>
      <w:r w:rsidR="0028364B" w:rsidRPr="00892EC6">
        <w:rPr>
          <w:sz w:val="28"/>
          <w:szCs w:val="28"/>
        </w:rPr>
        <w:t>о</w:t>
      </w:r>
      <w:r w:rsidR="0028364B" w:rsidRPr="00892EC6">
        <w:rPr>
          <w:sz w:val="28"/>
          <w:szCs w:val="28"/>
        </w:rPr>
        <w:t>зяйственных культур:</w:t>
      </w:r>
    </w:p>
    <w:p w:rsidR="0028364B" w:rsidRPr="00892EC6" w:rsidRDefault="0028364B" w:rsidP="00892EC6">
      <w:pPr>
        <w:autoSpaceDE w:val="0"/>
        <w:autoSpaceDN w:val="0"/>
        <w:adjustRightInd w:val="0"/>
        <w:jc w:val="both"/>
        <w:outlineLvl w:val="0"/>
        <w:rPr>
          <w:sz w:val="28"/>
          <w:szCs w:val="28"/>
        </w:rPr>
      </w:pPr>
      <w:r w:rsidRPr="00892EC6">
        <w:rPr>
          <w:sz w:val="28"/>
          <w:szCs w:val="28"/>
        </w:rPr>
        <w:t>1. ___________________;</w:t>
      </w:r>
    </w:p>
    <w:p w:rsidR="0028364B" w:rsidRPr="00892EC6" w:rsidRDefault="0028364B" w:rsidP="00892EC6">
      <w:pPr>
        <w:autoSpaceDE w:val="0"/>
        <w:autoSpaceDN w:val="0"/>
        <w:adjustRightInd w:val="0"/>
        <w:jc w:val="both"/>
        <w:outlineLvl w:val="0"/>
        <w:rPr>
          <w:sz w:val="28"/>
          <w:szCs w:val="28"/>
        </w:rPr>
      </w:pPr>
      <w:r w:rsidRPr="00892EC6">
        <w:rPr>
          <w:sz w:val="28"/>
          <w:szCs w:val="28"/>
        </w:rPr>
        <w:t>2. ___________________.</w:t>
      </w:r>
    </w:p>
    <w:p w:rsidR="0028364B" w:rsidRPr="003770E5" w:rsidRDefault="003770E5" w:rsidP="00892EC6">
      <w:pPr>
        <w:autoSpaceDE w:val="0"/>
        <w:autoSpaceDN w:val="0"/>
        <w:adjustRightInd w:val="0"/>
        <w:jc w:val="both"/>
        <w:outlineLvl w:val="0"/>
        <w:rPr>
          <w:szCs w:val="28"/>
        </w:rPr>
      </w:pPr>
      <w:r>
        <w:rPr>
          <w:szCs w:val="28"/>
        </w:rPr>
        <w:t xml:space="preserve">            </w:t>
      </w:r>
      <w:r w:rsidR="0028364B" w:rsidRPr="003770E5">
        <w:rPr>
          <w:szCs w:val="28"/>
        </w:rPr>
        <w:t>(вид и количество)</w:t>
      </w:r>
    </w:p>
    <w:p w:rsidR="0028364B" w:rsidRPr="00892EC6" w:rsidRDefault="0028364B" w:rsidP="00892EC6">
      <w:pPr>
        <w:autoSpaceDE w:val="0"/>
        <w:autoSpaceDN w:val="0"/>
        <w:adjustRightInd w:val="0"/>
        <w:jc w:val="both"/>
        <w:outlineLvl w:val="0"/>
        <w:rPr>
          <w:sz w:val="28"/>
          <w:szCs w:val="28"/>
        </w:rPr>
      </w:pPr>
    </w:p>
    <w:p w:rsidR="0028364B" w:rsidRPr="00892EC6" w:rsidRDefault="0028364B" w:rsidP="00892EC6">
      <w:pPr>
        <w:autoSpaceDE w:val="0"/>
        <w:autoSpaceDN w:val="0"/>
        <w:adjustRightInd w:val="0"/>
        <w:jc w:val="both"/>
        <w:outlineLvl w:val="0"/>
        <w:rPr>
          <w:sz w:val="28"/>
          <w:szCs w:val="28"/>
        </w:rPr>
      </w:pPr>
      <w:r w:rsidRPr="00892EC6">
        <w:rPr>
          <w:sz w:val="28"/>
          <w:szCs w:val="28"/>
        </w:rPr>
        <w:t>Председатель администрации</w:t>
      </w:r>
    </w:p>
    <w:p w:rsidR="0028364B" w:rsidRPr="00892EC6" w:rsidRDefault="0028364B" w:rsidP="00892EC6">
      <w:pPr>
        <w:autoSpaceDE w:val="0"/>
        <w:autoSpaceDN w:val="0"/>
        <w:adjustRightInd w:val="0"/>
        <w:jc w:val="both"/>
        <w:outlineLvl w:val="0"/>
        <w:rPr>
          <w:sz w:val="28"/>
          <w:szCs w:val="28"/>
        </w:rPr>
      </w:pPr>
      <w:r w:rsidRPr="00892EC6">
        <w:rPr>
          <w:sz w:val="28"/>
          <w:szCs w:val="28"/>
        </w:rPr>
        <w:t>муниципального района ___________________ ______________________</w:t>
      </w:r>
    </w:p>
    <w:p w:rsidR="0028364B" w:rsidRPr="003770E5" w:rsidRDefault="003770E5" w:rsidP="00892EC6">
      <w:pPr>
        <w:autoSpaceDE w:val="0"/>
        <w:autoSpaceDN w:val="0"/>
        <w:adjustRightInd w:val="0"/>
        <w:jc w:val="both"/>
        <w:outlineLvl w:val="0"/>
        <w:rPr>
          <w:szCs w:val="28"/>
        </w:rPr>
      </w:pPr>
      <w:r>
        <w:rPr>
          <w:szCs w:val="28"/>
        </w:rPr>
        <w:t xml:space="preserve">                                                                     </w:t>
      </w:r>
      <w:r w:rsidR="0028364B" w:rsidRPr="003770E5">
        <w:rPr>
          <w:szCs w:val="28"/>
        </w:rPr>
        <w:t xml:space="preserve">(подпись)    </w:t>
      </w:r>
      <w:r>
        <w:rPr>
          <w:szCs w:val="28"/>
        </w:rPr>
        <w:t xml:space="preserve">                </w:t>
      </w:r>
      <w:r w:rsidR="0028364B" w:rsidRPr="003770E5">
        <w:rPr>
          <w:szCs w:val="28"/>
        </w:rPr>
        <w:t xml:space="preserve">           (ФИО)</w:t>
      </w:r>
    </w:p>
    <w:p w:rsidR="0028364B" w:rsidRPr="003770E5" w:rsidRDefault="0028364B" w:rsidP="00892EC6">
      <w:pPr>
        <w:autoSpaceDE w:val="0"/>
        <w:autoSpaceDN w:val="0"/>
        <w:adjustRightInd w:val="0"/>
        <w:jc w:val="both"/>
        <w:rPr>
          <w:szCs w:val="28"/>
        </w:rPr>
      </w:pPr>
      <w:r w:rsidRPr="003770E5">
        <w:rPr>
          <w:szCs w:val="28"/>
        </w:rPr>
        <w:t>--------------------------------</w:t>
      </w:r>
    </w:p>
    <w:p w:rsidR="003C6F1F" w:rsidRDefault="0028364B" w:rsidP="003770E5">
      <w:pPr>
        <w:autoSpaceDE w:val="0"/>
        <w:autoSpaceDN w:val="0"/>
        <w:adjustRightInd w:val="0"/>
        <w:ind w:firstLine="708"/>
        <w:jc w:val="both"/>
        <w:rPr>
          <w:szCs w:val="28"/>
        </w:rPr>
      </w:pPr>
      <w:bookmarkStart w:id="155" w:name="Par680"/>
      <w:bookmarkEnd w:id="155"/>
      <w:r w:rsidRPr="003770E5">
        <w:rPr>
          <w:szCs w:val="28"/>
        </w:rPr>
        <w:t>&lt;*&gt; Перечень закрепленных земельных участков сельскохозяйственного назначения (в со</w:t>
      </w:r>
      <w:r w:rsidRPr="003770E5">
        <w:rPr>
          <w:szCs w:val="28"/>
        </w:rPr>
        <w:t>б</w:t>
      </w:r>
      <w:r w:rsidRPr="003770E5">
        <w:rPr>
          <w:szCs w:val="28"/>
        </w:rPr>
        <w:t>ственности или со сроком аренды не менее 5 лет на момент подачи з</w:t>
      </w:r>
      <w:r w:rsidRPr="003770E5">
        <w:rPr>
          <w:szCs w:val="28"/>
        </w:rPr>
        <w:t>а</w:t>
      </w:r>
      <w:r w:rsidRPr="003770E5">
        <w:rPr>
          <w:szCs w:val="28"/>
        </w:rPr>
        <w:t>явления).</w:t>
      </w:r>
    </w:p>
    <w:p w:rsidR="003C6F1F" w:rsidRDefault="003C6F1F" w:rsidP="003770E5">
      <w:pPr>
        <w:autoSpaceDE w:val="0"/>
        <w:autoSpaceDN w:val="0"/>
        <w:adjustRightInd w:val="0"/>
        <w:ind w:firstLine="708"/>
        <w:jc w:val="both"/>
        <w:rPr>
          <w:szCs w:val="28"/>
        </w:rPr>
        <w:sectPr w:rsidR="003C6F1F" w:rsidSect="005D09D2">
          <w:pgSz w:w="11906" w:h="16838"/>
          <w:pgMar w:top="1134" w:right="567" w:bottom="1134" w:left="1134" w:header="680" w:footer="680" w:gutter="0"/>
          <w:pgNumType w:start="1"/>
          <w:cols w:space="720"/>
          <w:noEndnote/>
          <w:titlePg/>
          <w:docGrid w:linePitch="326"/>
        </w:sectPr>
      </w:pPr>
    </w:p>
    <w:p w:rsidR="0028364B" w:rsidRPr="00892EC6" w:rsidRDefault="0028364B" w:rsidP="003C6F1F">
      <w:pPr>
        <w:autoSpaceDE w:val="0"/>
        <w:autoSpaceDN w:val="0"/>
        <w:adjustRightInd w:val="0"/>
        <w:ind w:left="5103"/>
        <w:jc w:val="center"/>
        <w:outlineLvl w:val="1"/>
        <w:rPr>
          <w:sz w:val="28"/>
          <w:szCs w:val="28"/>
        </w:rPr>
      </w:pPr>
      <w:r w:rsidRPr="00892EC6">
        <w:rPr>
          <w:sz w:val="28"/>
          <w:szCs w:val="28"/>
        </w:rPr>
        <w:lastRenderedPageBreak/>
        <w:t xml:space="preserve">Приложение </w:t>
      </w:r>
      <w:r w:rsidR="000959B5" w:rsidRPr="00892EC6">
        <w:rPr>
          <w:sz w:val="28"/>
          <w:szCs w:val="28"/>
        </w:rPr>
        <w:t>№</w:t>
      </w:r>
      <w:r w:rsidRPr="00892EC6">
        <w:rPr>
          <w:sz w:val="28"/>
          <w:szCs w:val="28"/>
        </w:rPr>
        <w:t xml:space="preserve"> 4</w:t>
      </w:r>
    </w:p>
    <w:p w:rsidR="0028364B" w:rsidRPr="00892EC6" w:rsidRDefault="0028364B" w:rsidP="003C6F1F">
      <w:pPr>
        <w:autoSpaceDE w:val="0"/>
        <w:autoSpaceDN w:val="0"/>
        <w:adjustRightInd w:val="0"/>
        <w:ind w:left="5103"/>
        <w:jc w:val="center"/>
        <w:rPr>
          <w:sz w:val="28"/>
          <w:szCs w:val="28"/>
        </w:rPr>
      </w:pPr>
      <w:r w:rsidRPr="00892EC6">
        <w:rPr>
          <w:sz w:val="28"/>
          <w:szCs w:val="28"/>
        </w:rPr>
        <w:t>к Положению о порядке предоста</w:t>
      </w:r>
      <w:r w:rsidRPr="00892EC6">
        <w:rPr>
          <w:sz w:val="28"/>
          <w:szCs w:val="28"/>
        </w:rPr>
        <w:t>в</w:t>
      </w:r>
      <w:r w:rsidRPr="00892EC6">
        <w:rPr>
          <w:sz w:val="28"/>
          <w:szCs w:val="28"/>
        </w:rPr>
        <w:t>ления</w:t>
      </w:r>
    </w:p>
    <w:p w:rsidR="0028364B" w:rsidRPr="00892EC6" w:rsidRDefault="0028364B" w:rsidP="003C6F1F">
      <w:pPr>
        <w:autoSpaceDE w:val="0"/>
        <w:autoSpaceDN w:val="0"/>
        <w:adjustRightInd w:val="0"/>
        <w:ind w:left="5103"/>
        <w:jc w:val="center"/>
        <w:rPr>
          <w:sz w:val="28"/>
          <w:szCs w:val="28"/>
        </w:rPr>
      </w:pPr>
      <w:r w:rsidRPr="00892EC6">
        <w:rPr>
          <w:sz w:val="28"/>
          <w:szCs w:val="28"/>
        </w:rPr>
        <w:t>субсидий, направленных на по</w:t>
      </w:r>
      <w:r w:rsidRPr="00892EC6">
        <w:rPr>
          <w:sz w:val="28"/>
          <w:szCs w:val="28"/>
        </w:rPr>
        <w:t>д</w:t>
      </w:r>
      <w:r w:rsidRPr="00892EC6">
        <w:rPr>
          <w:sz w:val="28"/>
          <w:szCs w:val="28"/>
        </w:rPr>
        <w:t>держку</w:t>
      </w:r>
    </w:p>
    <w:p w:rsidR="0028364B" w:rsidRPr="00892EC6" w:rsidRDefault="0028364B" w:rsidP="003C6F1F">
      <w:pPr>
        <w:autoSpaceDE w:val="0"/>
        <w:autoSpaceDN w:val="0"/>
        <w:adjustRightInd w:val="0"/>
        <w:ind w:left="5103"/>
        <w:jc w:val="center"/>
        <w:rPr>
          <w:sz w:val="28"/>
          <w:szCs w:val="28"/>
        </w:rPr>
      </w:pPr>
      <w:r w:rsidRPr="00892EC6">
        <w:rPr>
          <w:sz w:val="28"/>
          <w:szCs w:val="28"/>
        </w:rPr>
        <w:t>фермеров и развитие сельской</w:t>
      </w:r>
    </w:p>
    <w:p w:rsidR="0028364B" w:rsidRPr="00892EC6" w:rsidRDefault="0028364B" w:rsidP="003C6F1F">
      <w:pPr>
        <w:autoSpaceDE w:val="0"/>
        <w:autoSpaceDN w:val="0"/>
        <w:adjustRightInd w:val="0"/>
        <w:ind w:left="5103"/>
        <w:jc w:val="center"/>
        <w:rPr>
          <w:sz w:val="28"/>
          <w:szCs w:val="28"/>
        </w:rPr>
      </w:pPr>
      <w:r w:rsidRPr="00892EC6">
        <w:rPr>
          <w:sz w:val="28"/>
          <w:szCs w:val="28"/>
        </w:rPr>
        <w:t>кооперации на территории</w:t>
      </w:r>
    </w:p>
    <w:p w:rsidR="0028364B" w:rsidRPr="00892EC6" w:rsidRDefault="0028364B" w:rsidP="003C6F1F">
      <w:pPr>
        <w:autoSpaceDE w:val="0"/>
        <w:autoSpaceDN w:val="0"/>
        <w:adjustRightInd w:val="0"/>
        <w:ind w:left="5103"/>
        <w:jc w:val="center"/>
        <w:rPr>
          <w:sz w:val="28"/>
          <w:szCs w:val="28"/>
        </w:rPr>
      </w:pPr>
      <w:r w:rsidRPr="00892EC6">
        <w:rPr>
          <w:sz w:val="28"/>
          <w:szCs w:val="28"/>
        </w:rPr>
        <w:t>Республики Тыва</w:t>
      </w:r>
    </w:p>
    <w:p w:rsidR="0028364B" w:rsidRPr="00892EC6" w:rsidRDefault="0028364B" w:rsidP="003C6F1F">
      <w:pPr>
        <w:autoSpaceDE w:val="0"/>
        <w:autoSpaceDN w:val="0"/>
        <w:adjustRightInd w:val="0"/>
        <w:jc w:val="center"/>
        <w:rPr>
          <w:sz w:val="28"/>
          <w:szCs w:val="28"/>
        </w:rPr>
      </w:pPr>
    </w:p>
    <w:p w:rsidR="0028364B" w:rsidRPr="00892EC6" w:rsidRDefault="0028364B" w:rsidP="003C6F1F">
      <w:pPr>
        <w:autoSpaceDE w:val="0"/>
        <w:autoSpaceDN w:val="0"/>
        <w:adjustRightInd w:val="0"/>
        <w:jc w:val="right"/>
        <w:rPr>
          <w:sz w:val="28"/>
          <w:szCs w:val="28"/>
        </w:rPr>
      </w:pPr>
      <w:r w:rsidRPr="00892EC6">
        <w:rPr>
          <w:sz w:val="28"/>
          <w:szCs w:val="28"/>
        </w:rPr>
        <w:t>Форма</w:t>
      </w:r>
    </w:p>
    <w:p w:rsidR="0028364B" w:rsidRPr="00892EC6" w:rsidRDefault="0028364B" w:rsidP="003C6F1F">
      <w:pPr>
        <w:autoSpaceDE w:val="0"/>
        <w:autoSpaceDN w:val="0"/>
        <w:adjustRightInd w:val="0"/>
        <w:jc w:val="center"/>
        <w:rPr>
          <w:sz w:val="28"/>
          <w:szCs w:val="28"/>
        </w:rPr>
      </w:pPr>
    </w:p>
    <w:p w:rsidR="0028364B" w:rsidRPr="00892EC6" w:rsidRDefault="0028364B" w:rsidP="003C6F1F">
      <w:pPr>
        <w:autoSpaceDE w:val="0"/>
        <w:autoSpaceDN w:val="0"/>
        <w:adjustRightInd w:val="0"/>
        <w:ind w:left="5670"/>
        <w:outlineLvl w:val="0"/>
        <w:rPr>
          <w:sz w:val="28"/>
          <w:szCs w:val="28"/>
        </w:rPr>
      </w:pPr>
      <w:r w:rsidRPr="00892EC6">
        <w:rPr>
          <w:sz w:val="28"/>
          <w:szCs w:val="28"/>
        </w:rPr>
        <w:t>Утвержден протоколом</w:t>
      </w:r>
    </w:p>
    <w:p w:rsidR="0028364B" w:rsidRPr="00892EC6" w:rsidRDefault="0028364B" w:rsidP="003C6F1F">
      <w:pPr>
        <w:autoSpaceDE w:val="0"/>
        <w:autoSpaceDN w:val="0"/>
        <w:adjustRightInd w:val="0"/>
        <w:ind w:left="5670"/>
        <w:outlineLvl w:val="0"/>
        <w:rPr>
          <w:sz w:val="28"/>
          <w:szCs w:val="28"/>
        </w:rPr>
      </w:pPr>
      <w:r w:rsidRPr="00892EC6">
        <w:rPr>
          <w:sz w:val="28"/>
          <w:szCs w:val="28"/>
        </w:rPr>
        <w:t>конкурсной комиссии</w:t>
      </w:r>
    </w:p>
    <w:p w:rsidR="0028364B" w:rsidRPr="00892EC6" w:rsidRDefault="0028364B" w:rsidP="003C6F1F">
      <w:pPr>
        <w:autoSpaceDE w:val="0"/>
        <w:autoSpaceDN w:val="0"/>
        <w:adjustRightInd w:val="0"/>
        <w:ind w:left="5670"/>
        <w:outlineLvl w:val="0"/>
        <w:rPr>
          <w:sz w:val="28"/>
          <w:szCs w:val="28"/>
        </w:rPr>
      </w:pPr>
      <w:r w:rsidRPr="00892EC6">
        <w:rPr>
          <w:sz w:val="28"/>
          <w:szCs w:val="28"/>
        </w:rPr>
        <w:t xml:space="preserve">от </w:t>
      </w:r>
      <w:r w:rsidR="001C1F87" w:rsidRPr="00892EC6">
        <w:rPr>
          <w:sz w:val="28"/>
          <w:szCs w:val="28"/>
        </w:rPr>
        <w:t>«</w:t>
      </w:r>
      <w:r w:rsidRPr="00892EC6">
        <w:rPr>
          <w:sz w:val="28"/>
          <w:szCs w:val="28"/>
        </w:rPr>
        <w:t>___</w:t>
      </w:r>
      <w:r w:rsidR="001C1F87" w:rsidRPr="00892EC6">
        <w:rPr>
          <w:sz w:val="28"/>
          <w:szCs w:val="28"/>
        </w:rPr>
        <w:t>»</w:t>
      </w:r>
      <w:r w:rsidRPr="00892EC6">
        <w:rPr>
          <w:sz w:val="28"/>
          <w:szCs w:val="28"/>
        </w:rPr>
        <w:t xml:space="preserve"> _________ 20__ г. </w:t>
      </w:r>
      <w:r w:rsidR="000959B5" w:rsidRPr="00892EC6">
        <w:rPr>
          <w:sz w:val="28"/>
          <w:szCs w:val="28"/>
        </w:rPr>
        <w:t>№</w:t>
      </w:r>
      <w:r w:rsidRPr="00892EC6">
        <w:rPr>
          <w:sz w:val="28"/>
          <w:szCs w:val="28"/>
        </w:rPr>
        <w:t xml:space="preserve"> ___</w:t>
      </w:r>
    </w:p>
    <w:p w:rsidR="0028364B" w:rsidRDefault="0028364B" w:rsidP="003C6F1F">
      <w:pPr>
        <w:autoSpaceDE w:val="0"/>
        <w:autoSpaceDN w:val="0"/>
        <w:adjustRightInd w:val="0"/>
        <w:jc w:val="center"/>
        <w:outlineLvl w:val="0"/>
        <w:rPr>
          <w:sz w:val="28"/>
          <w:szCs w:val="28"/>
        </w:rPr>
      </w:pPr>
    </w:p>
    <w:p w:rsidR="003C6F1F" w:rsidRPr="00892EC6" w:rsidRDefault="003C6F1F" w:rsidP="003C6F1F">
      <w:pPr>
        <w:autoSpaceDE w:val="0"/>
        <w:autoSpaceDN w:val="0"/>
        <w:adjustRightInd w:val="0"/>
        <w:jc w:val="center"/>
        <w:outlineLvl w:val="0"/>
        <w:rPr>
          <w:sz w:val="28"/>
          <w:szCs w:val="28"/>
        </w:rPr>
      </w:pPr>
    </w:p>
    <w:p w:rsidR="0028364B" w:rsidRPr="00223EE9" w:rsidRDefault="0028364B" w:rsidP="003C6F1F">
      <w:pPr>
        <w:autoSpaceDE w:val="0"/>
        <w:autoSpaceDN w:val="0"/>
        <w:adjustRightInd w:val="0"/>
        <w:jc w:val="center"/>
        <w:outlineLvl w:val="0"/>
        <w:rPr>
          <w:b/>
          <w:sz w:val="28"/>
          <w:szCs w:val="28"/>
        </w:rPr>
      </w:pPr>
      <w:bookmarkStart w:id="156" w:name="Par699"/>
      <w:bookmarkEnd w:id="156"/>
      <w:r w:rsidRPr="00223EE9">
        <w:rPr>
          <w:b/>
          <w:sz w:val="28"/>
          <w:szCs w:val="28"/>
        </w:rPr>
        <w:t>ПЛАН РАСХОДОВ</w:t>
      </w:r>
    </w:p>
    <w:p w:rsidR="0028364B" w:rsidRPr="00892EC6" w:rsidRDefault="0028364B" w:rsidP="003C6F1F">
      <w:pPr>
        <w:autoSpaceDE w:val="0"/>
        <w:autoSpaceDN w:val="0"/>
        <w:adjustRightInd w:val="0"/>
        <w:jc w:val="center"/>
        <w:outlineLvl w:val="0"/>
        <w:rPr>
          <w:sz w:val="28"/>
          <w:szCs w:val="28"/>
        </w:rPr>
      </w:pPr>
    </w:p>
    <w:p w:rsidR="0028364B" w:rsidRPr="00892EC6" w:rsidRDefault="0028364B" w:rsidP="00892EC6">
      <w:pPr>
        <w:autoSpaceDE w:val="0"/>
        <w:autoSpaceDN w:val="0"/>
        <w:adjustRightInd w:val="0"/>
        <w:jc w:val="both"/>
        <w:outlineLvl w:val="0"/>
        <w:rPr>
          <w:sz w:val="28"/>
          <w:szCs w:val="28"/>
        </w:rPr>
      </w:pPr>
      <w:r w:rsidRPr="00892EC6">
        <w:rPr>
          <w:sz w:val="28"/>
          <w:szCs w:val="28"/>
        </w:rPr>
        <w:t>Ф.И.О. главы КФХ ____________________________________________________</w:t>
      </w:r>
    </w:p>
    <w:p w:rsidR="0028364B" w:rsidRPr="00892EC6" w:rsidRDefault="0028364B" w:rsidP="00892EC6">
      <w:pPr>
        <w:autoSpaceDE w:val="0"/>
        <w:autoSpaceDN w:val="0"/>
        <w:adjustRightInd w:val="0"/>
        <w:jc w:val="both"/>
        <w:outlineLvl w:val="0"/>
        <w:rPr>
          <w:sz w:val="28"/>
          <w:szCs w:val="28"/>
        </w:rPr>
      </w:pPr>
      <w:r w:rsidRPr="00892EC6">
        <w:rPr>
          <w:sz w:val="28"/>
          <w:szCs w:val="28"/>
        </w:rPr>
        <w:t>Сумма гранта _________________________________________________ рублей.</w:t>
      </w:r>
    </w:p>
    <w:p w:rsidR="0028364B" w:rsidRPr="00892EC6" w:rsidRDefault="0028364B" w:rsidP="00892EC6">
      <w:pPr>
        <w:autoSpaceDE w:val="0"/>
        <w:autoSpaceDN w:val="0"/>
        <w:adjustRightInd w:val="0"/>
        <w:jc w:val="both"/>
        <w:outlineLvl w:val="0"/>
        <w:rPr>
          <w:sz w:val="28"/>
          <w:szCs w:val="28"/>
        </w:rPr>
      </w:pPr>
      <w:r w:rsidRPr="00892EC6">
        <w:rPr>
          <w:sz w:val="28"/>
          <w:szCs w:val="28"/>
        </w:rPr>
        <w:t>Сумма собственных денежных средств ___________________________ рублей.</w:t>
      </w:r>
    </w:p>
    <w:p w:rsidR="0028364B" w:rsidRPr="00892EC6" w:rsidRDefault="0028364B" w:rsidP="00892EC6">
      <w:pPr>
        <w:autoSpaceDE w:val="0"/>
        <w:autoSpaceDN w:val="0"/>
        <w:adjustRightInd w:val="0"/>
        <w:jc w:val="both"/>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2167"/>
        <w:gridCol w:w="1417"/>
        <w:gridCol w:w="1077"/>
        <w:gridCol w:w="1417"/>
        <w:gridCol w:w="1079"/>
        <w:gridCol w:w="1871"/>
      </w:tblGrid>
      <w:tr w:rsidR="0028364B" w:rsidRPr="003C6F1F" w:rsidTr="003C6F1F">
        <w:trPr>
          <w:jc w:val="center"/>
        </w:trPr>
        <w:tc>
          <w:tcPr>
            <w:tcW w:w="2167" w:type="dxa"/>
            <w:vMerge w:val="restart"/>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Наименование ра</w:t>
            </w:r>
            <w:r w:rsidRPr="003C6F1F">
              <w:t>с</w:t>
            </w:r>
            <w:r w:rsidRPr="003C6F1F">
              <w:t>ходов (имущество, раб</w:t>
            </w:r>
            <w:r w:rsidRPr="003C6F1F">
              <w:t>о</w:t>
            </w:r>
            <w:r w:rsidRPr="003C6F1F">
              <w:t>ты, услуги)</w:t>
            </w:r>
          </w:p>
        </w:tc>
        <w:tc>
          <w:tcPr>
            <w:tcW w:w="1417" w:type="dxa"/>
            <w:vMerge w:val="restart"/>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Количество</w:t>
            </w:r>
          </w:p>
        </w:tc>
        <w:tc>
          <w:tcPr>
            <w:tcW w:w="1077" w:type="dxa"/>
            <w:vMerge w:val="restart"/>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Цена за единицу, рублей</w:t>
            </w:r>
          </w:p>
        </w:tc>
        <w:tc>
          <w:tcPr>
            <w:tcW w:w="1417" w:type="dxa"/>
            <w:vMerge w:val="restart"/>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Общая ст</w:t>
            </w:r>
            <w:r w:rsidRPr="003C6F1F">
              <w:t>о</w:t>
            </w:r>
            <w:r w:rsidRPr="003C6F1F">
              <w:t>имость, рублей</w:t>
            </w:r>
          </w:p>
        </w:tc>
        <w:tc>
          <w:tcPr>
            <w:tcW w:w="2950" w:type="dxa"/>
            <w:gridSpan w:val="2"/>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Объем и источник фина</w:t>
            </w:r>
            <w:r w:rsidRPr="003C6F1F">
              <w:t>н</w:t>
            </w:r>
            <w:r w:rsidRPr="003C6F1F">
              <w:t>сир</w:t>
            </w:r>
            <w:r w:rsidRPr="003C6F1F">
              <w:t>о</w:t>
            </w:r>
            <w:r w:rsidRPr="003C6F1F">
              <w:t>вания,</w:t>
            </w:r>
            <w:r w:rsidR="003C6F1F">
              <w:t xml:space="preserve"> </w:t>
            </w:r>
            <w:r w:rsidRPr="003C6F1F">
              <w:t>рублей</w:t>
            </w:r>
          </w:p>
        </w:tc>
      </w:tr>
      <w:tr w:rsidR="0028364B" w:rsidRPr="003C6F1F" w:rsidTr="003C6F1F">
        <w:trPr>
          <w:jc w:val="center"/>
        </w:trPr>
        <w:tc>
          <w:tcPr>
            <w:tcW w:w="2167" w:type="dxa"/>
            <w:vMerge/>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vMerge/>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7" w:type="dxa"/>
            <w:vMerge/>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vMerge/>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9"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средства гранта</w:t>
            </w:r>
          </w:p>
        </w:tc>
        <w:tc>
          <w:tcPr>
            <w:tcW w:w="1871"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собственные средства</w:t>
            </w:r>
          </w:p>
        </w:tc>
      </w:tr>
      <w:tr w:rsidR="0028364B" w:rsidRPr="003C6F1F" w:rsidTr="003C6F1F">
        <w:trPr>
          <w:jc w:val="center"/>
        </w:trPr>
        <w:tc>
          <w:tcPr>
            <w:tcW w:w="9028" w:type="dxa"/>
            <w:gridSpan w:val="6"/>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1. Направление расходов на реализацию проекта по созданию и развитию хозяйства</w:t>
            </w:r>
          </w:p>
        </w:tc>
      </w:tr>
      <w:tr w:rsidR="0028364B" w:rsidRPr="003C6F1F" w:rsidTr="003C6F1F">
        <w:trPr>
          <w:jc w:val="center"/>
        </w:trPr>
        <w:tc>
          <w:tcPr>
            <w:tcW w:w="216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9"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r>
      <w:tr w:rsidR="0028364B" w:rsidRPr="003C6F1F" w:rsidTr="003C6F1F">
        <w:trPr>
          <w:jc w:val="center"/>
        </w:trPr>
        <w:tc>
          <w:tcPr>
            <w:tcW w:w="216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9"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r>
      <w:tr w:rsidR="0028364B" w:rsidRPr="003C6F1F" w:rsidTr="003C6F1F">
        <w:trPr>
          <w:jc w:val="center"/>
        </w:trPr>
        <w:tc>
          <w:tcPr>
            <w:tcW w:w="216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9"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r>
      <w:tr w:rsidR="0028364B" w:rsidRPr="003C6F1F" w:rsidTr="003C6F1F">
        <w:trPr>
          <w:jc w:val="center"/>
        </w:trPr>
        <w:tc>
          <w:tcPr>
            <w:tcW w:w="9028" w:type="dxa"/>
            <w:gridSpan w:val="6"/>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r w:rsidRPr="003C6F1F">
              <w:t>2. Направление расходов на цели формирования неделимого фонда сельскохозя</w:t>
            </w:r>
            <w:r w:rsidRPr="003C6F1F">
              <w:t>й</w:t>
            </w:r>
            <w:r w:rsidRPr="003C6F1F">
              <w:t>ственного потреб</w:t>
            </w:r>
            <w:r w:rsidRPr="003C6F1F">
              <w:t>и</w:t>
            </w:r>
            <w:r w:rsidRPr="003C6F1F">
              <w:t>тельского кооператива, членом которого является хозяйство</w:t>
            </w:r>
          </w:p>
        </w:tc>
      </w:tr>
      <w:tr w:rsidR="0028364B" w:rsidRPr="003C6F1F" w:rsidTr="003C6F1F">
        <w:trPr>
          <w:jc w:val="center"/>
        </w:trPr>
        <w:tc>
          <w:tcPr>
            <w:tcW w:w="216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9"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r>
      <w:tr w:rsidR="0028364B" w:rsidRPr="003C6F1F" w:rsidTr="003C6F1F">
        <w:trPr>
          <w:jc w:val="center"/>
        </w:trPr>
        <w:tc>
          <w:tcPr>
            <w:tcW w:w="216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9"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r>
      <w:tr w:rsidR="0028364B" w:rsidRPr="003C6F1F" w:rsidTr="003C6F1F">
        <w:trPr>
          <w:jc w:val="center"/>
        </w:trPr>
        <w:tc>
          <w:tcPr>
            <w:tcW w:w="216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079"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rsidR="0028364B" w:rsidRPr="003C6F1F" w:rsidRDefault="0028364B" w:rsidP="003C6F1F">
            <w:pPr>
              <w:autoSpaceDE w:val="0"/>
              <w:autoSpaceDN w:val="0"/>
              <w:adjustRightInd w:val="0"/>
              <w:jc w:val="center"/>
            </w:pPr>
          </w:p>
        </w:tc>
      </w:tr>
    </w:tbl>
    <w:p w:rsidR="0028364B" w:rsidRPr="003C6F1F" w:rsidRDefault="0028364B" w:rsidP="003C6F1F">
      <w:pPr>
        <w:autoSpaceDE w:val="0"/>
        <w:autoSpaceDN w:val="0"/>
        <w:adjustRightInd w:val="0"/>
        <w:rPr>
          <w:sz w:val="28"/>
          <w:szCs w:val="28"/>
        </w:rPr>
      </w:pPr>
    </w:p>
    <w:p w:rsidR="0028364B" w:rsidRPr="003C6F1F" w:rsidRDefault="0028364B" w:rsidP="003C6F1F">
      <w:pPr>
        <w:autoSpaceDE w:val="0"/>
        <w:autoSpaceDN w:val="0"/>
        <w:adjustRightInd w:val="0"/>
        <w:outlineLvl w:val="0"/>
        <w:rPr>
          <w:sz w:val="28"/>
          <w:szCs w:val="28"/>
        </w:rPr>
      </w:pPr>
      <w:r w:rsidRPr="003C6F1F">
        <w:rPr>
          <w:sz w:val="28"/>
          <w:szCs w:val="28"/>
        </w:rPr>
        <w:t>Заявитель:</w:t>
      </w:r>
    </w:p>
    <w:p w:rsidR="0028364B" w:rsidRPr="003C6F1F" w:rsidRDefault="0028364B" w:rsidP="003C6F1F">
      <w:pPr>
        <w:autoSpaceDE w:val="0"/>
        <w:autoSpaceDN w:val="0"/>
        <w:adjustRightInd w:val="0"/>
        <w:outlineLvl w:val="0"/>
        <w:rPr>
          <w:sz w:val="28"/>
          <w:szCs w:val="28"/>
        </w:rPr>
      </w:pPr>
      <w:r w:rsidRPr="003C6F1F">
        <w:rPr>
          <w:sz w:val="28"/>
          <w:szCs w:val="28"/>
        </w:rPr>
        <w:t>____________________ ____________________________________________</w:t>
      </w:r>
    </w:p>
    <w:p w:rsidR="0028364B" w:rsidRPr="003C6F1F" w:rsidRDefault="003C6F1F" w:rsidP="003C6F1F">
      <w:pPr>
        <w:autoSpaceDE w:val="0"/>
        <w:autoSpaceDN w:val="0"/>
        <w:adjustRightInd w:val="0"/>
        <w:outlineLvl w:val="0"/>
        <w:rPr>
          <w:szCs w:val="28"/>
        </w:rPr>
      </w:pPr>
      <w:r>
        <w:rPr>
          <w:szCs w:val="28"/>
        </w:rPr>
        <w:t xml:space="preserve">                </w:t>
      </w:r>
      <w:r w:rsidR="0028364B" w:rsidRPr="003C6F1F">
        <w:rPr>
          <w:szCs w:val="28"/>
        </w:rPr>
        <w:t xml:space="preserve">(подпись)              </w:t>
      </w:r>
      <w:r>
        <w:rPr>
          <w:szCs w:val="28"/>
        </w:rPr>
        <w:t xml:space="preserve">                             </w:t>
      </w:r>
      <w:r w:rsidR="0028364B" w:rsidRPr="003C6F1F">
        <w:rPr>
          <w:szCs w:val="28"/>
        </w:rPr>
        <w:t xml:space="preserve">         (Ф.И.О. полностью)</w:t>
      </w:r>
    </w:p>
    <w:p w:rsidR="003C6F1F" w:rsidRDefault="003C6F1F" w:rsidP="003C6F1F">
      <w:pPr>
        <w:autoSpaceDE w:val="0"/>
        <w:autoSpaceDN w:val="0"/>
        <w:adjustRightInd w:val="0"/>
        <w:outlineLvl w:val="0"/>
        <w:rPr>
          <w:sz w:val="28"/>
          <w:szCs w:val="28"/>
        </w:rPr>
      </w:pPr>
    </w:p>
    <w:p w:rsidR="0028364B" w:rsidRDefault="0028364B" w:rsidP="003C6F1F">
      <w:pPr>
        <w:autoSpaceDE w:val="0"/>
        <w:autoSpaceDN w:val="0"/>
        <w:adjustRightInd w:val="0"/>
        <w:outlineLvl w:val="0"/>
        <w:rPr>
          <w:sz w:val="28"/>
          <w:szCs w:val="28"/>
        </w:rPr>
      </w:pPr>
      <w:r w:rsidRPr="003C6F1F">
        <w:rPr>
          <w:sz w:val="28"/>
          <w:szCs w:val="28"/>
        </w:rPr>
        <w:t>М.П.</w:t>
      </w:r>
    </w:p>
    <w:p w:rsidR="003C6F1F" w:rsidRPr="003C6F1F" w:rsidRDefault="003C6F1F" w:rsidP="003C6F1F">
      <w:pPr>
        <w:autoSpaceDE w:val="0"/>
        <w:autoSpaceDN w:val="0"/>
        <w:adjustRightInd w:val="0"/>
        <w:outlineLvl w:val="0"/>
        <w:rPr>
          <w:sz w:val="28"/>
          <w:szCs w:val="28"/>
        </w:rPr>
      </w:pPr>
    </w:p>
    <w:p w:rsidR="0028364B" w:rsidRPr="003C6F1F" w:rsidRDefault="001C1F87" w:rsidP="003C6F1F">
      <w:pPr>
        <w:autoSpaceDE w:val="0"/>
        <w:autoSpaceDN w:val="0"/>
        <w:adjustRightInd w:val="0"/>
        <w:outlineLvl w:val="0"/>
        <w:rPr>
          <w:sz w:val="28"/>
          <w:szCs w:val="28"/>
        </w:rPr>
      </w:pPr>
      <w:r w:rsidRPr="003C6F1F">
        <w:rPr>
          <w:sz w:val="28"/>
          <w:szCs w:val="28"/>
        </w:rPr>
        <w:t>«</w:t>
      </w:r>
      <w:r w:rsidR="0028364B" w:rsidRPr="003C6F1F">
        <w:rPr>
          <w:sz w:val="28"/>
          <w:szCs w:val="28"/>
        </w:rPr>
        <w:t>____</w:t>
      </w:r>
      <w:r w:rsidRPr="003C6F1F">
        <w:rPr>
          <w:sz w:val="28"/>
          <w:szCs w:val="28"/>
        </w:rPr>
        <w:t>»</w:t>
      </w:r>
      <w:r w:rsidR="0028364B" w:rsidRPr="003C6F1F">
        <w:rPr>
          <w:sz w:val="28"/>
          <w:szCs w:val="28"/>
        </w:rPr>
        <w:t xml:space="preserve"> _______________ 20____ г.</w:t>
      </w:r>
    </w:p>
    <w:p w:rsidR="0028364B" w:rsidRPr="0028364B" w:rsidRDefault="0028364B" w:rsidP="0057794E">
      <w:pPr>
        <w:autoSpaceDE w:val="0"/>
        <w:autoSpaceDN w:val="0"/>
        <w:adjustRightInd w:val="0"/>
        <w:jc w:val="both"/>
        <w:rPr>
          <w:rFonts w:ascii="Arial" w:hAnsi="Arial" w:cs="Arial"/>
          <w:sz w:val="20"/>
          <w:szCs w:val="20"/>
        </w:rPr>
      </w:pPr>
    </w:p>
    <w:p w:rsidR="003C6F1F" w:rsidRDefault="003C6F1F" w:rsidP="0057794E">
      <w:pPr>
        <w:autoSpaceDE w:val="0"/>
        <w:autoSpaceDN w:val="0"/>
        <w:adjustRightInd w:val="0"/>
        <w:jc w:val="both"/>
        <w:rPr>
          <w:rFonts w:ascii="Arial" w:hAnsi="Arial" w:cs="Arial"/>
          <w:sz w:val="20"/>
          <w:szCs w:val="20"/>
        </w:rPr>
        <w:sectPr w:rsidR="003C6F1F" w:rsidSect="005D09D2">
          <w:pgSz w:w="11906" w:h="16838"/>
          <w:pgMar w:top="1134" w:right="567" w:bottom="1134" w:left="1134" w:header="680" w:footer="680" w:gutter="0"/>
          <w:pgNumType w:start="1"/>
          <w:cols w:space="720"/>
          <w:noEndnote/>
          <w:titlePg/>
          <w:docGrid w:linePitch="326"/>
        </w:sectPr>
      </w:pPr>
    </w:p>
    <w:p w:rsidR="0028364B" w:rsidRPr="003C6F1F" w:rsidRDefault="0028364B" w:rsidP="003C6F1F">
      <w:pPr>
        <w:autoSpaceDE w:val="0"/>
        <w:autoSpaceDN w:val="0"/>
        <w:adjustRightInd w:val="0"/>
        <w:ind w:left="5103"/>
        <w:jc w:val="center"/>
        <w:outlineLvl w:val="1"/>
        <w:rPr>
          <w:sz w:val="28"/>
          <w:szCs w:val="28"/>
        </w:rPr>
      </w:pPr>
      <w:r w:rsidRPr="003C6F1F">
        <w:rPr>
          <w:sz w:val="28"/>
          <w:szCs w:val="28"/>
        </w:rPr>
        <w:lastRenderedPageBreak/>
        <w:t xml:space="preserve">Приложение </w:t>
      </w:r>
      <w:r w:rsidR="000959B5" w:rsidRPr="003C6F1F">
        <w:rPr>
          <w:sz w:val="28"/>
          <w:szCs w:val="28"/>
        </w:rPr>
        <w:t>№</w:t>
      </w:r>
      <w:r w:rsidRPr="003C6F1F">
        <w:rPr>
          <w:sz w:val="28"/>
          <w:szCs w:val="28"/>
        </w:rPr>
        <w:t xml:space="preserve"> 5</w:t>
      </w:r>
    </w:p>
    <w:p w:rsidR="0028364B" w:rsidRPr="003C6F1F" w:rsidRDefault="0028364B" w:rsidP="003C6F1F">
      <w:pPr>
        <w:autoSpaceDE w:val="0"/>
        <w:autoSpaceDN w:val="0"/>
        <w:adjustRightInd w:val="0"/>
        <w:ind w:left="5103"/>
        <w:jc w:val="center"/>
        <w:rPr>
          <w:sz w:val="28"/>
          <w:szCs w:val="28"/>
        </w:rPr>
      </w:pPr>
      <w:r w:rsidRPr="003C6F1F">
        <w:rPr>
          <w:sz w:val="28"/>
          <w:szCs w:val="28"/>
        </w:rPr>
        <w:t>к Положению о порядке предоставления</w:t>
      </w:r>
    </w:p>
    <w:p w:rsidR="0028364B" w:rsidRPr="003C6F1F" w:rsidRDefault="0028364B" w:rsidP="003C6F1F">
      <w:pPr>
        <w:autoSpaceDE w:val="0"/>
        <w:autoSpaceDN w:val="0"/>
        <w:adjustRightInd w:val="0"/>
        <w:ind w:left="5103"/>
        <w:jc w:val="center"/>
        <w:rPr>
          <w:sz w:val="28"/>
          <w:szCs w:val="28"/>
        </w:rPr>
      </w:pPr>
      <w:r w:rsidRPr="003C6F1F">
        <w:rPr>
          <w:sz w:val="28"/>
          <w:szCs w:val="28"/>
        </w:rPr>
        <w:t>субсидий, направленных на поддержку</w:t>
      </w:r>
    </w:p>
    <w:p w:rsidR="0028364B" w:rsidRPr="003C6F1F" w:rsidRDefault="0028364B" w:rsidP="003C6F1F">
      <w:pPr>
        <w:autoSpaceDE w:val="0"/>
        <w:autoSpaceDN w:val="0"/>
        <w:adjustRightInd w:val="0"/>
        <w:ind w:left="5103"/>
        <w:jc w:val="center"/>
        <w:rPr>
          <w:sz w:val="28"/>
          <w:szCs w:val="28"/>
        </w:rPr>
      </w:pPr>
      <w:r w:rsidRPr="003C6F1F">
        <w:rPr>
          <w:sz w:val="28"/>
          <w:szCs w:val="28"/>
        </w:rPr>
        <w:t>фермеров и развитие сельской</w:t>
      </w:r>
    </w:p>
    <w:p w:rsidR="0028364B" w:rsidRPr="003C6F1F" w:rsidRDefault="0028364B" w:rsidP="003C6F1F">
      <w:pPr>
        <w:autoSpaceDE w:val="0"/>
        <w:autoSpaceDN w:val="0"/>
        <w:adjustRightInd w:val="0"/>
        <w:ind w:left="5103"/>
        <w:jc w:val="center"/>
        <w:rPr>
          <w:sz w:val="28"/>
          <w:szCs w:val="28"/>
        </w:rPr>
      </w:pPr>
      <w:r w:rsidRPr="003C6F1F">
        <w:rPr>
          <w:sz w:val="28"/>
          <w:szCs w:val="28"/>
        </w:rPr>
        <w:t>кооперации на территории</w:t>
      </w:r>
    </w:p>
    <w:p w:rsidR="0028364B" w:rsidRPr="003C6F1F" w:rsidRDefault="0028364B" w:rsidP="003C6F1F">
      <w:pPr>
        <w:autoSpaceDE w:val="0"/>
        <w:autoSpaceDN w:val="0"/>
        <w:adjustRightInd w:val="0"/>
        <w:ind w:left="5103"/>
        <w:jc w:val="center"/>
        <w:rPr>
          <w:sz w:val="28"/>
          <w:szCs w:val="28"/>
        </w:rPr>
      </w:pPr>
      <w:r w:rsidRPr="003C6F1F">
        <w:rPr>
          <w:sz w:val="28"/>
          <w:szCs w:val="28"/>
        </w:rPr>
        <w:t>Республики Тыва</w:t>
      </w:r>
    </w:p>
    <w:p w:rsidR="0028364B" w:rsidRDefault="0028364B" w:rsidP="003C6F1F">
      <w:pPr>
        <w:autoSpaceDE w:val="0"/>
        <w:autoSpaceDN w:val="0"/>
        <w:adjustRightInd w:val="0"/>
        <w:jc w:val="center"/>
        <w:rPr>
          <w:sz w:val="28"/>
          <w:szCs w:val="28"/>
        </w:rPr>
      </w:pPr>
    </w:p>
    <w:p w:rsidR="00544F23" w:rsidRPr="003C6F1F" w:rsidRDefault="00544F23" w:rsidP="003C6F1F">
      <w:pPr>
        <w:autoSpaceDE w:val="0"/>
        <w:autoSpaceDN w:val="0"/>
        <w:adjustRightInd w:val="0"/>
        <w:jc w:val="center"/>
        <w:rPr>
          <w:sz w:val="28"/>
          <w:szCs w:val="28"/>
        </w:rPr>
      </w:pPr>
    </w:p>
    <w:p w:rsidR="0028364B" w:rsidRPr="003C6F1F" w:rsidRDefault="0028364B" w:rsidP="003C6F1F">
      <w:pPr>
        <w:autoSpaceDE w:val="0"/>
        <w:autoSpaceDN w:val="0"/>
        <w:adjustRightInd w:val="0"/>
        <w:jc w:val="right"/>
        <w:rPr>
          <w:sz w:val="28"/>
          <w:szCs w:val="28"/>
        </w:rPr>
      </w:pPr>
      <w:r w:rsidRPr="003C6F1F">
        <w:rPr>
          <w:sz w:val="28"/>
          <w:szCs w:val="28"/>
        </w:rPr>
        <w:t>Форма</w:t>
      </w:r>
    </w:p>
    <w:p w:rsidR="0028364B" w:rsidRDefault="0028364B" w:rsidP="003C6F1F">
      <w:pPr>
        <w:autoSpaceDE w:val="0"/>
        <w:autoSpaceDN w:val="0"/>
        <w:adjustRightInd w:val="0"/>
        <w:jc w:val="center"/>
        <w:rPr>
          <w:sz w:val="28"/>
          <w:szCs w:val="28"/>
        </w:rPr>
      </w:pPr>
    </w:p>
    <w:p w:rsidR="00544F23" w:rsidRPr="003C6F1F" w:rsidRDefault="00544F23" w:rsidP="003C6F1F">
      <w:pPr>
        <w:autoSpaceDE w:val="0"/>
        <w:autoSpaceDN w:val="0"/>
        <w:adjustRightInd w:val="0"/>
        <w:jc w:val="center"/>
        <w:rPr>
          <w:sz w:val="28"/>
          <w:szCs w:val="28"/>
        </w:rPr>
      </w:pPr>
    </w:p>
    <w:p w:rsidR="0028364B" w:rsidRPr="00223EE9" w:rsidRDefault="0028364B" w:rsidP="003C6F1F">
      <w:pPr>
        <w:autoSpaceDE w:val="0"/>
        <w:autoSpaceDN w:val="0"/>
        <w:adjustRightInd w:val="0"/>
        <w:jc w:val="center"/>
        <w:outlineLvl w:val="0"/>
        <w:rPr>
          <w:b/>
          <w:sz w:val="28"/>
          <w:szCs w:val="28"/>
        </w:rPr>
      </w:pPr>
      <w:bookmarkStart w:id="157" w:name="Par771"/>
      <w:bookmarkEnd w:id="157"/>
      <w:r w:rsidRPr="00223EE9">
        <w:rPr>
          <w:b/>
          <w:sz w:val="28"/>
          <w:szCs w:val="28"/>
        </w:rPr>
        <w:t>ОБЯЗАТЕЛЬСТВО ЗАЯВИТЕЛЯ</w:t>
      </w:r>
    </w:p>
    <w:p w:rsidR="0028364B" w:rsidRDefault="0028364B" w:rsidP="003C6F1F">
      <w:pPr>
        <w:autoSpaceDE w:val="0"/>
        <w:autoSpaceDN w:val="0"/>
        <w:adjustRightInd w:val="0"/>
        <w:jc w:val="center"/>
        <w:outlineLvl w:val="0"/>
        <w:rPr>
          <w:sz w:val="28"/>
          <w:szCs w:val="28"/>
        </w:rPr>
      </w:pPr>
    </w:p>
    <w:p w:rsidR="00544F23" w:rsidRPr="003C6F1F" w:rsidRDefault="00544F23" w:rsidP="003C6F1F">
      <w:pPr>
        <w:autoSpaceDE w:val="0"/>
        <w:autoSpaceDN w:val="0"/>
        <w:adjustRightInd w:val="0"/>
        <w:jc w:val="center"/>
        <w:outlineLvl w:val="0"/>
        <w:rPr>
          <w:sz w:val="28"/>
          <w:szCs w:val="28"/>
        </w:rPr>
      </w:pPr>
    </w:p>
    <w:p w:rsidR="0028364B" w:rsidRPr="003C6F1F" w:rsidRDefault="0028364B" w:rsidP="003C6F1F">
      <w:pPr>
        <w:autoSpaceDE w:val="0"/>
        <w:autoSpaceDN w:val="0"/>
        <w:adjustRightInd w:val="0"/>
        <w:ind w:firstLine="708"/>
        <w:jc w:val="both"/>
        <w:outlineLvl w:val="0"/>
        <w:rPr>
          <w:sz w:val="28"/>
          <w:szCs w:val="28"/>
        </w:rPr>
      </w:pPr>
      <w:r w:rsidRPr="003C6F1F">
        <w:rPr>
          <w:sz w:val="28"/>
          <w:szCs w:val="28"/>
        </w:rPr>
        <w:t>Я, ___________________________________</w:t>
      </w:r>
      <w:r w:rsidR="003C6F1F">
        <w:rPr>
          <w:sz w:val="28"/>
          <w:szCs w:val="28"/>
        </w:rPr>
        <w:t>______________________________</w:t>
      </w:r>
      <w:r w:rsidRPr="003C6F1F">
        <w:rPr>
          <w:sz w:val="28"/>
          <w:szCs w:val="28"/>
        </w:rPr>
        <w:t>,</w:t>
      </w:r>
    </w:p>
    <w:p w:rsidR="0028364B" w:rsidRPr="003C6F1F" w:rsidRDefault="0028364B" w:rsidP="003C6F1F">
      <w:pPr>
        <w:autoSpaceDE w:val="0"/>
        <w:autoSpaceDN w:val="0"/>
        <w:adjustRightInd w:val="0"/>
        <w:jc w:val="center"/>
        <w:outlineLvl w:val="0"/>
        <w:rPr>
          <w:szCs w:val="28"/>
        </w:rPr>
      </w:pPr>
      <w:r w:rsidRPr="003C6F1F">
        <w:rPr>
          <w:szCs w:val="28"/>
        </w:rPr>
        <w:t>(Ф.И.О. полностью)</w:t>
      </w:r>
    </w:p>
    <w:p w:rsidR="0028364B" w:rsidRPr="003C6F1F" w:rsidRDefault="003C6F1F" w:rsidP="003C6F1F">
      <w:pPr>
        <w:autoSpaceDE w:val="0"/>
        <w:autoSpaceDN w:val="0"/>
        <w:adjustRightInd w:val="0"/>
        <w:jc w:val="both"/>
        <w:outlineLvl w:val="0"/>
        <w:rPr>
          <w:sz w:val="28"/>
          <w:szCs w:val="28"/>
        </w:rPr>
      </w:pPr>
      <w:r>
        <w:rPr>
          <w:sz w:val="28"/>
          <w:szCs w:val="28"/>
        </w:rPr>
        <w:t xml:space="preserve">в случае признания </w:t>
      </w:r>
      <w:r w:rsidR="0028364B" w:rsidRPr="003C6F1F">
        <w:rPr>
          <w:sz w:val="28"/>
          <w:szCs w:val="28"/>
        </w:rPr>
        <w:t>меня победителем конкурсного отбора на предоставление</w:t>
      </w:r>
      <w:r>
        <w:rPr>
          <w:sz w:val="28"/>
          <w:szCs w:val="28"/>
        </w:rPr>
        <w:t xml:space="preserve"> </w:t>
      </w:r>
      <w:r w:rsidR="0028364B" w:rsidRPr="003C6F1F">
        <w:rPr>
          <w:sz w:val="28"/>
          <w:szCs w:val="28"/>
        </w:rPr>
        <w:t>гра</w:t>
      </w:r>
      <w:r w:rsidR="0028364B" w:rsidRPr="003C6F1F">
        <w:rPr>
          <w:sz w:val="28"/>
          <w:szCs w:val="28"/>
        </w:rPr>
        <w:t>н</w:t>
      </w:r>
      <w:r w:rsidR="0028364B" w:rsidRPr="003C6F1F">
        <w:rPr>
          <w:sz w:val="28"/>
          <w:szCs w:val="28"/>
        </w:rPr>
        <w:t xml:space="preserve">тов </w:t>
      </w:r>
      <w:r w:rsidR="001C1F87" w:rsidRPr="003C6F1F">
        <w:rPr>
          <w:sz w:val="28"/>
          <w:szCs w:val="28"/>
        </w:rPr>
        <w:t>«</w:t>
      </w:r>
      <w:r w:rsidR="0028364B" w:rsidRPr="003C6F1F">
        <w:rPr>
          <w:sz w:val="28"/>
          <w:szCs w:val="28"/>
        </w:rPr>
        <w:t>Агростартап</w:t>
      </w:r>
      <w:r w:rsidR="001C1F87" w:rsidRPr="003C6F1F">
        <w:rPr>
          <w:sz w:val="28"/>
          <w:szCs w:val="28"/>
        </w:rPr>
        <w:t>»</w:t>
      </w:r>
      <w:r w:rsidR="0028364B" w:rsidRPr="003C6F1F">
        <w:rPr>
          <w:sz w:val="28"/>
          <w:szCs w:val="28"/>
        </w:rPr>
        <w:t xml:space="preserve"> обязуюсь:</w:t>
      </w:r>
    </w:p>
    <w:p w:rsidR="0028364B" w:rsidRPr="003C6F1F" w:rsidRDefault="003C6F1F" w:rsidP="003C6F1F">
      <w:pPr>
        <w:autoSpaceDE w:val="0"/>
        <w:autoSpaceDN w:val="0"/>
        <w:adjustRightInd w:val="0"/>
        <w:ind w:firstLine="709"/>
        <w:jc w:val="both"/>
        <w:outlineLvl w:val="0"/>
        <w:rPr>
          <w:sz w:val="28"/>
          <w:szCs w:val="28"/>
        </w:rPr>
      </w:pPr>
      <w:r>
        <w:rPr>
          <w:sz w:val="28"/>
          <w:szCs w:val="28"/>
        </w:rPr>
        <w:t xml:space="preserve">а) </w:t>
      </w:r>
      <w:r w:rsidR="0028364B" w:rsidRPr="003C6F1F">
        <w:rPr>
          <w:sz w:val="28"/>
          <w:szCs w:val="28"/>
        </w:rPr>
        <w:t>создать в моем хозяйстве не менее 2 новых постоянных рабочих мест в</w:t>
      </w:r>
      <w:r>
        <w:rPr>
          <w:sz w:val="28"/>
          <w:szCs w:val="28"/>
        </w:rPr>
        <w:t xml:space="preserve"> </w:t>
      </w:r>
      <w:r w:rsidR="0028364B" w:rsidRPr="003C6F1F">
        <w:rPr>
          <w:sz w:val="28"/>
          <w:szCs w:val="28"/>
        </w:rPr>
        <w:t>сл</w:t>
      </w:r>
      <w:r w:rsidR="0028364B" w:rsidRPr="003C6F1F">
        <w:rPr>
          <w:sz w:val="28"/>
          <w:szCs w:val="28"/>
        </w:rPr>
        <w:t>у</w:t>
      </w:r>
      <w:r w:rsidR="0028364B" w:rsidRPr="003C6F1F">
        <w:rPr>
          <w:sz w:val="28"/>
          <w:szCs w:val="28"/>
        </w:rPr>
        <w:t>чае, если сумма поддержки превышает 2 млн. рублей включительно; не менее</w:t>
      </w:r>
      <w:r>
        <w:rPr>
          <w:sz w:val="28"/>
          <w:szCs w:val="28"/>
        </w:rPr>
        <w:t xml:space="preserve"> 1</w:t>
      </w:r>
      <w:r w:rsidR="0028364B" w:rsidRPr="003C6F1F">
        <w:rPr>
          <w:sz w:val="28"/>
          <w:szCs w:val="28"/>
        </w:rPr>
        <w:t xml:space="preserve"> н</w:t>
      </w:r>
      <w:r w:rsidR="0028364B" w:rsidRPr="003C6F1F">
        <w:rPr>
          <w:sz w:val="28"/>
          <w:szCs w:val="28"/>
        </w:rPr>
        <w:t>о</w:t>
      </w:r>
      <w:r w:rsidR="0028364B" w:rsidRPr="003C6F1F">
        <w:rPr>
          <w:sz w:val="28"/>
          <w:szCs w:val="28"/>
        </w:rPr>
        <w:t>вого постоянного рабочего места, если сумма поддержки составляет менее</w:t>
      </w:r>
      <w:r>
        <w:rPr>
          <w:sz w:val="28"/>
          <w:szCs w:val="28"/>
        </w:rPr>
        <w:t xml:space="preserve"> </w:t>
      </w:r>
      <w:r w:rsidR="0028364B" w:rsidRPr="003C6F1F">
        <w:rPr>
          <w:sz w:val="28"/>
          <w:szCs w:val="28"/>
        </w:rPr>
        <w:t>2 млн. рублей;</w:t>
      </w:r>
    </w:p>
    <w:p w:rsidR="0028364B" w:rsidRPr="003C6F1F" w:rsidRDefault="003C6F1F" w:rsidP="003C6F1F">
      <w:pPr>
        <w:autoSpaceDE w:val="0"/>
        <w:autoSpaceDN w:val="0"/>
        <w:adjustRightInd w:val="0"/>
        <w:ind w:firstLine="709"/>
        <w:jc w:val="both"/>
        <w:outlineLvl w:val="0"/>
        <w:rPr>
          <w:sz w:val="28"/>
          <w:szCs w:val="28"/>
        </w:rPr>
      </w:pPr>
      <w:r>
        <w:rPr>
          <w:sz w:val="28"/>
          <w:szCs w:val="28"/>
        </w:rPr>
        <w:t xml:space="preserve">б) оплачивать за счет собственных средств не </w:t>
      </w:r>
      <w:r w:rsidR="0028364B" w:rsidRPr="003C6F1F">
        <w:rPr>
          <w:sz w:val="28"/>
          <w:szCs w:val="28"/>
        </w:rPr>
        <w:t>менее  10 процентов</w:t>
      </w:r>
      <w:r>
        <w:rPr>
          <w:sz w:val="28"/>
          <w:szCs w:val="28"/>
        </w:rPr>
        <w:t xml:space="preserve"> </w:t>
      </w:r>
      <w:r w:rsidR="0028364B" w:rsidRPr="003C6F1F">
        <w:rPr>
          <w:sz w:val="28"/>
          <w:szCs w:val="28"/>
        </w:rPr>
        <w:t>стоим</w:t>
      </w:r>
      <w:r w:rsidR="0028364B" w:rsidRPr="003C6F1F">
        <w:rPr>
          <w:sz w:val="28"/>
          <w:szCs w:val="28"/>
        </w:rPr>
        <w:t>о</w:t>
      </w:r>
      <w:r>
        <w:rPr>
          <w:sz w:val="28"/>
          <w:szCs w:val="28"/>
        </w:rPr>
        <w:t xml:space="preserve">сти  каждого наименования </w:t>
      </w:r>
      <w:r w:rsidR="0028364B" w:rsidRPr="003C6F1F">
        <w:rPr>
          <w:sz w:val="28"/>
          <w:szCs w:val="28"/>
        </w:rPr>
        <w:t>приобретений (имущество, работы, услуги),</w:t>
      </w:r>
      <w:r>
        <w:rPr>
          <w:sz w:val="28"/>
          <w:szCs w:val="28"/>
        </w:rPr>
        <w:t xml:space="preserve"> </w:t>
      </w:r>
      <w:r w:rsidR="0028364B" w:rsidRPr="003C6F1F">
        <w:rPr>
          <w:sz w:val="28"/>
          <w:szCs w:val="28"/>
        </w:rPr>
        <w:t>указанных в плане расходов;</w:t>
      </w:r>
    </w:p>
    <w:p w:rsidR="0028364B" w:rsidRPr="003C6F1F" w:rsidRDefault="003C6F1F" w:rsidP="003C6F1F">
      <w:pPr>
        <w:autoSpaceDE w:val="0"/>
        <w:autoSpaceDN w:val="0"/>
        <w:adjustRightInd w:val="0"/>
        <w:ind w:firstLine="709"/>
        <w:jc w:val="both"/>
        <w:outlineLvl w:val="0"/>
        <w:rPr>
          <w:sz w:val="28"/>
          <w:szCs w:val="28"/>
        </w:rPr>
      </w:pPr>
      <w:r>
        <w:rPr>
          <w:sz w:val="28"/>
          <w:szCs w:val="28"/>
        </w:rPr>
        <w:t xml:space="preserve">в) использовать грант </w:t>
      </w:r>
      <w:r w:rsidR="001C1F87" w:rsidRPr="003C6F1F">
        <w:rPr>
          <w:sz w:val="28"/>
          <w:szCs w:val="28"/>
        </w:rPr>
        <w:t>«</w:t>
      </w:r>
      <w:r w:rsidR="0028364B" w:rsidRPr="003C6F1F">
        <w:rPr>
          <w:sz w:val="28"/>
          <w:szCs w:val="28"/>
        </w:rPr>
        <w:t>Агростартап</w:t>
      </w:r>
      <w:r w:rsidR="001C1F87" w:rsidRPr="003C6F1F">
        <w:rPr>
          <w:sz w:val="28"/>
          <w:szCs w:val="28"/>
        </w:rPr>
        <w:t>»</w:t>
      </w:r>
      <w:r>
        <w:rPr>
          <w:sz w:val="28"/>
          <w:szCs w:val="28"/>
        </w:rPr>
        <w:t xml:space="preserve"> в течение 18 месяцев </w:t>
      </w:r>
      <w:r w:rsidR="0028364B" w:rsidRPr="003C6F1F">
        <w:rPr>
          <w:sz w:val="28"/>
          <w:szCs w:val="28"/>
        </w:rPr>
        <w:t>со дня</w:t>
      </w:r>
      <w:r>
        <w:rPr>
          <w:sz w:val="28"/>
          <w:szCs w:val="28"/>
        </w:rPr>
        <w:t xml:space="preserve"> </w:t>
      </w:r>
      <w:r w:rsidR="0028364B" w:rsidRPr="003C6F1F">
        <w:rPr>
          <w:sz w:val="28"/>
          <w:szCs w:val="28"/>
        </w:rPr>
        <w:t>поступления  средств счет согласно плану расходов, утвержденному конкурсной</w:t>
      </w:r>
      <w:r>
        <w:rPr>
          <w:sz w:val="28"/>
          <w:szCs w:val="28"/>
        </w:rPr>
        <w:t xml:space="preserve"> комиссией, и </w:t>
      </w:r>
      <w:r w:rsidR="0028364B" w:rsidRPr="003C6F1F">
        <w:rPr>
          <w:sz w:val="28"/>
          <w:szCs w:val="28"/>
        </w:rPr>
        <w:t>и</w:t>
      </w:r>
      <w:r w:rsidR="0028364B" w:rsidRPr="003C6F1F">
        <w:rPr>
          <w:sz w:val="28"/>
          <w:szCs w:val="28"/>
        </w:rPr>
        <w:t>с</w:t>
      </w:r>
      <w:r>
        <w:rPr>
          <w:sz w:val="28"/>
          <w:szCs w:val="28"/>
        </w:rPr>
        <w:t>пользовать имущество, закупаемое за</w:t>
      </w:r>
      <w:r w:rsidR="0028364B" w:rsidRPr="003C6F1F">
        <w:rPr>
          <w:sz w:val="28"/>
          <w:szCs w:val="28"/>
        </w:rPr>
        <w:t xml:space="preserve"> счет  гранта,</w:t>
      </w:r>
      <w:r>
        <w:rPr>
          <w:sz w:val="28"/>
          <w:szCs w:val="28"/>
        </w:rPr>
        <w:t xml:space="preserve"> </w:t>
      </w:r>
      <w:r w:rsidR="0028364B" w:rsidRPr="003C6F1F">
        <w:rPr>
          <w:sz w:val="28"/>
          <w:szCs w:val="28"/>
        </w:rPr>
        <w:t>исключительно на развитие мо</w:t>
      </w:r>
      <w:r w:rsidR="0028364B" w:rsidRPr="003C6F1F">
        <w:rPr>
          <w:sz w:val="28"/>
          <w:szCs w:val="28"/>
        </w:rPr>
        <w:t>е</w:t>
      </w:r>
      <w:r w:rsidR="0028364B" w:rsidRPr="003C6F1F">
        <w:rPr>
          <w:sz w:val="28"/>
          <w:szCs w:val="28"/>
        </w:rPr>
        <w:t>го хозяйства;</w:t>
      </w:r>
    </w:p>
    <w:p w:rsidR="0028364B" w:rsidRPr="003C6F1F" w:rsidRDefault="003C6F1F" w:rsidP="003C6F1F">
      <w:pPr>
        <w:autoSpaceDE w:val="0"/>
        <w:autoSpaceDN w:val="0"/>
        <w:adjustRightInd w:val="0"/>
        <w:ind w:firstLine="709"/>
        <w:jc w:val="both"/>
        <w:outlineLvl w:val="0"/>
        <w:rPr>
          <w:sz w:val="28"/>
          <w:szCs w:val="28"/>
        </w:rPr>
      </w:pPr>
      <w:r>
        <w:rPr>
          <w:sz w:val="28"/>
          <w:szCs w:val="28"/>
        </w:rPr>
        <w:t xml:space="preserve">г) осуществлять деятельность хозяйства в </w:t>
      </w:r>
      <w:r w:rsidR="0028364B" w:rsidRPr="003C6F1F">
        <w:rPr>
          <w:sz w:val="28"/>
          <w:szCs w:val="28"/>
        </w:rPr>
        <w:t>течение не менее пяти лет</w:t>
      </w:r>
      <w:r>
        <w:rPr>
          <w:sz w:val="28"/>
          <w:szCs w:val="28"/>
        </w:rPr>
        <w:t xml:space="preserve"> </w:t>
      </w:r>
      <w:r w:rsidR="0028364B" w:rsidRPr="003C6F1F">
        <w:rPr>
          <w:sz w:val="28"/>
          <w:szCs w:val="28"/>
        </w:rPr>
        <w:t>после п</w:t>
      </w:r>
      <w:r w:rsidR="0028364B" w:rsidRPr="003C6F1F">
        <w:rPr>
          <w:sz w:val="28"/>
          <w:szCs w:val="28"/>
        </w:rPr>
        <w:t>о</w:t>
      </w:r>
      <w:r w:rsidR="0028364B" w:rsidRPr="003C6F1F">
        <w:rPr>
          <w:sz w:val="28"/>
          <w:szCs w:val="28"/>
        </w:rPr>
        <w:t xml:space="preserve">лучения гранта </w:t>
      </w:r>
      <w:r w:rsidR="001C1F87" w:rsidRPr="003C6F1F">
        <w:rPr>
          <w:sz w:val="28"/>
          <w:szCs w:val="28"/>
        </w:rPr>
        <w:t>«</w:t>
      </w:r>
      <w:r w:rsidR="0028364B" w:rsidRPr="003C6F1F">
        <w:rPr>
          <w:sz w:val="28"/>
          <w:szCs w:val="28"/>
        </w:rPr>
        <w:t>Агростартап</w:t>
      </w:r>
      <w:r w:rsidR="001C1F87" w:rsidRPr="003C6F1F">
        <w:rPr>
          <w:sz w:val="28"/>
          <w:szCs w:val="28"/>
        </w:rPr>
        <w:t>»</w:t>
      </w:r>
      <w:r w:rsidR="0028364B" w:rsidRPr="003C6F1F">
        <w:rPr>
          <w:sz w:val="28"/>
          <w:szCs w:val="28"/>
        </w:rPr>
        <w:t>;</w:t>
      </w:r>
    </w:p>
    <w:p w:rsidR="0028364B" w:rsidRPr="003C6F1F" w:rsidRDefault="003C6F1F" w:rsidP="003C6F1F">
      <w:pPr>
        <w:autoSpaceDE w:val="0"/>
        <w:autoSpaceDN w:val="0"/>
        <w:adjustRightInd w:val="0"/>
        <w:ind w:firstLine="709"/>
        <w:jc w:val="both"/>
        <w:outlineLvl w:val="0"/>
        <w:rPr>
          <w:sz w:val="28"/>
          <w:szCs w:val="28"/>
        </w:rPr>
      </w:pPr>
      <w:r>
        <w:rPr>
          <w:sz w:val="28"/>
          <w:szCs w:val="28"/>
        </w:rPr>
        <w:t xml:space="preserve">д) приобрести земельный участок из земель </w:t>
      </w:r>
      <w:r w:rsidR="0028364B" w:rsidRPr="003C6F1F">
        <w:rPr>
          <w:sz w:val="28"/>
          <w:szCs w:val="28"/>
        </w:rPr>
        <w:t>сельскохозяйственного</w:t>
      </w:r>
      <w:r>
        <w:rPr>
          <w:sz w:val="28"/>
          <w:szCs w:val="28"/>
        </w:rPr>
        <w:t xml:space="preserve"> </w:t>
      </w:r>
      <w:r w:rsidR="0028364B" w:rsidRPr="003C6F1F">
        <w:rPr>
          <w:sz w:val="28"/>
          <w:szCs w:val="28"/>
        </w:rPr>
        <w:t>назнач</w:t>
      </w:r>
      <w:r w:rsidR="0028364B" w:rsidRPr="003C6F1F">
        <w:rPr>
          <w:sz w:val="28"/>
          <w:szCs w:val="28"/>
        </w:rPr>
        <w:t>е</w:t>
      </w:r>
      <w:r>
        <w:rPr>
          <w:sz w:val="28"/>
          <w:szCs w:val="28"/>
        </w:rPr>
        <w:t xml:space="preserve">ния для ведения хозяйственной деятельности хозяйства с </w:t>
      </w:r>
      <w:r w:rsidR="0028364B" w:rsidRPr="003C6F1F">
        <w:rPr>
          <w:sz w:val="28"/>
          <w:szCs w:val="28"/>
        </w:rPr>
        <w:t>целью</w:t>
      </w:r>
      <w:r>
        <w:rPr>
          <w:sz w:val="28"/>
          <w:szCs w:val="28"/>
        </w:rPr>
        <w:t xml:space="preserve"> </w:t>
      </w:r>
      <w:r w:rsidR="0028364B" w:rsidRPr="003C6F1F">
        <w:rPr>
          <w:sz w:val="28"/>
          <w:szCs w:val="28"/>
        </w:rPr>
        <w:t>производства сел</w:t>
      </w:r>
      <w:r w:rsidR="0028364B" w:rsidRPr="003C6F1F">
        <w:rPr>
          <w:sz w:val="28"/>
          <w:szCs w:val="28"/>
        </w:rPr>
        <w:t>ь</w:t>
      </w:r>
      <w:r w:rsidR="0028364B" w:rsidRPr="003C6F1F">
        <w:rPr>
          <w:sz w:val="28"/>
          <w:szCs w:val="28"/>
        </w:rPr>
        <w:t>скохозяйственной  продукции  в  рамках реализации проекта</w:t>
      </w:r>
      <w:r>
        <w:rPr>
          <w:sz w:val="28"/>
          <w:szCs w:val="28"/>
        </w:rPr>
        <w:t xml:space="preserve"> </w:t>
      </w:r>
      <w:r w:rsidR="001C1F87" w:rsidRPr="003C6F1F">
        <w:rPr>
          <w:sz w:val="28"/>
          <w:szCs w:val="28"/>
        </w:rPr>
        <w:t>«</w:t>
      </w:r>
      <w:r w:rsidR="0028364B" w:rsidRPr="003C6F1F">
        <w:rPr>
          <w:sz w:val="28"/>
          <w:szCs w:val="28"/>
        </w:rPr>
        <w:t>Агростартап</w:t>
      </w:r>
      <w:r w:rsidR="001C1F87" w:rsidRPr="003C6F1F">
        <w:rPr>
          <w:sz w:val="28"/>
          <w:szCs w:val="28"/>
        </w:rPr>
        <w:t>»</w:t>
      </w:r>
      <w:r w:rsidR="0028364B" w:rsidRPr="003C6F1F">
        <w:rPr>
          <w:sz w:val="28"/>
          <w:szCs w:val="28"/>
        </w:rPr>
        <w:t xml:space="preserve">  в со</w:t>
      </w:r>
      <w:r w:rsidR="0028364B" w:rsidRPr="003C6F1F">
        <w:rPr>
          <w:sz w:val="28"/>
          <w:szCs w:val="28"/>
        </w:rPr>
        <w:t>б</w:t>
      </w:r>
      <w:r w:rsidR="0028364B" w:rsidRPr="003C6F1F">
        <w:rPr>
          <w:sz w:val="28"/>
          <w:szCs w:val="28"/>
        </w:rPr>
        <w:t>ственность или на праве аренды сроком не менее 5 лет со</w:t>
      </w:r>
      <w:r>
        <w:rPr>
          <w:sz w:val="28"/>
          <w:szCs w:val="28"/>
        </w:rPr>
        <w:t xml:space="preserve"> </w:t>
      </w:r>
      <w:r w:rsidR="0028364B" w:rsidRPr="003C6F1F">
        <w:rPr>
          <w:sz w:val="28"/>
          <w:szCs w:val="28"/>
        </w:rPr>
        <w:t>дня  поступления средств на счет хозяйства (в случае отсутствия документов,</w:t>
      </w:r>
      <w:r>
        <w:rPr>
          <w:sz w:val="28"/>
          <w:szCs w:val="28"/>
        </w:rPr>
        <w:t xml:space="preserve"> подтверждающих наличие</w:t>
      </w:r>
      <w:r w:rsidR="0028364B" w:rsidRPr="003C6F1F">
        <w:rPr>
          <w:sz w:val="28"/>
          <w:szCs w:val="28"/>
        </w:rPr>
        <w:t xml:space="preserve"> з</w:t>
      </w:r>
      <w:r w:rsidR="0028364B" w:rsidRPr="003C6F1F">
        <w:rPr>
          <w:sz w:val="28"/>
          <w:szCs w:val="28"/>
        </w:rPr>
        <w:t>е</w:t>
      </w:r>
      <w:r>
        <w:rPr>
          <w:sz w:val="28"/>
          <w:szCs w:val="28"/>
        </w:rPr>
        <w:t xml:space="preserve">мельного участка </w:t>
      </w:r>
      <w:r w:rsidR="0028364B" w:rsidRPr="003C6F1F">
        <w:rPr>
          <w:sz w:val="28"/>
          <w:szCs w:val="28"/>
        </w:rPr>
        <w:t>сельскохозяйственного</w:t>
      </w:r>
      <w:r>
        <w:rPr>
          <w:sz w:val="28"/>
          <w:szCs w:val="28"/>
        </w:rPr>
        <w:t xml:space="preserve"> </w:t>
      </w:r>
      <w:r w:rsidR="0028364B" w:rsidRPr="003C6F1F">
        <w:rPr>
          <w:sz w:val="28"/>
          <w:szCs w:val="28"/>
        </w:rPr>
        <w:t>назначения);</w:t>
      </w:r>
    </w:p>
    <w:p w:rsidR="0028364B" w:rsidRDefault="003C6F1F" w:rsidP="003C6F1F">
      <w:pPr>
        <w:autoSpaceDE w:val="0"/>
        <w:autoSpaceDN w:val="0"/>
        <w:adjustRightInd w:val="0"/>
        <w:ind w:firstLine="709"/>
        <w:jc w:val="both"/>
        <w:outlineLvl w:val="0"/>
        <w:rPr>
          <w:sz w:val="28"/>
          <w:szCs w:val="28"/>
        </w:rPr>
      </w:pPr>
      <w:r>
        <w:rPr>
          <w:sz w:val="28"/>
          <w:szCs w:val="28"/>
        </w:rPr>
        <w:t>е) представлять отчетность,</w:t>
      </w:r>
      <w:r w:rsidR="0028364B" w:rsidRPr="003C6F1F">
        <w:rPr>
          <w:sz w:val="28"/>
          <w:szCs w:val="28"/>
        </w:rPr>
        <w:t xml:space="preserve"> предусмотренную </w:t>
      </w:r>
      <w:r w:rsidR="0028364B" w:rsidRPr="002D6075">
        <w:rPr>
          <w:color w:val="000000"/>
          <w:sz w:val="28"/>
          <w:szCs w:val="28"/>
        </w:rPr>
        <w:t>Положением</w:t>
      </w:r>
      <w:r w:rsidRPr="002D6075">
        <w:rPr>
          <w:color w:val="000000"/>
          <w:sz w:val="28"/>
          <w:szCs w:val="28"/>
        </w:rPr>
        <w:t xml:space="preserve"> </w:t>
      </w:r>
      <w:r>
        <w:rPr>
          <w:sz w:val="28"/>
          <w:szCs w:val="28"/>
        </w:rPr>
        <w:t xml:space="preserve">о </w:t>
      </w:r>
      <w:r w:rsidR="0028364B" w:rsidRPr="003C6F1F">
        <w:rPr>
          <w:sz w:val="28"/>
          <w:szCs w:val="28"/>
        </w:rPr>
        <w:t>порядке</w:t>
      </w:r>
      <w:r>
        <w:rPr>
          <w:sz w:val="28"/>
          <w:szCs w:val="28"/>
        </w:rPr>
        <w:t xml:space="preserve"> пред</w:t>
      </w:r>
      <w:r>
        <w:rPr>
          <w:sz w:val="28"/>
          <w:szCs w:val="28"/>
        </w:rPr>
        <w:t>о</w:t>
      </w:r>
      <w:r>
        <w:rPr>
          <w:sz w:val="28"/>
          <w:szCs w:val="28"/>
        </w:rPr>
        <w:t xml:space="preserve">ставления субсидий, направленных на </w:t>
      </w:r>
      <w:r w:rsidR="0028364B" w:rsidRPr="003C6F1F">
        <w:rPr>
          <w:sz w:val="28"/>
          <w:szCs w:val="28"/>
        </w:rPr>
        <w:t>поддержку  фермеров и разв</w:t>
      </w:r>
      <w:r w:rsidR="0028364B" w:rsidRPr="003C6F1F">
        <w:rPr>
          <w:sz w:val="28"/>
          <w:szCs w:val="28"/>
        </w:rPr>
        <w:t>и</w:t>
      </w:r>
      <w:r w:rsidR="0028364B" w:rsidRPr="003C6F1F">
        <w:rPr>
          <w:sz w:val="28"/>
          <w:szCs w:val="28"/>
        </w:rPr>
        <w:t>тие</w:t>
      </w:r>
      <w:r>
        <w:rPr>
          <w:sz w:val="28"/>
          <w:szCs w:val="28"/>
        </w:rPr>
        <w:t xml:space="preserve"> сельской   кооперации на территории Республики Тыва, </w:t>
      </w:r>
      <w:r w:rsidR="0028364B" w:rsidRPr="003C6F1F">
        <w:rPr>
          <w:sz w:val="28"/>
          <w:szCs w:val="28"/>
        </w:rPr>
        <w:t>утвержденным</w:t>
      </w:r>
      <w:r>
        <w:rPr>
          <w:sz w:val="28"/>
          <w:szCs w:val="28"/>
        </w:rPr>
        <w:t xml:space="preserve"> </w:t>
      </w:r>
      <w:r w:rsidR="0028364B" w:rsidRPr="003C6F1F">
        <w:rPr>
          <w:sz w:val="28"/>
          <w:szCs w:val="28"/>
        </w:rPr>
        <w:t>постановлением Пр</w:t>
      </w:r>
      <w:r w:rsidR="0028364B" w:rsidRPr="003C6F1F">
        <w:rPr>
          <w:sz w:val="28"/>
          <w:szCs w:val="28"/>
        </w:rPr>
        <w:t>а</w:t>
      </w:r>
      <w:r w:rsidR="0028364B" w:rsidRPr="003C6F1F">
        <w:rPr>
          <w:sz w:val="28"/>
          <w:szCs w:val="28"/>
        </w:rPr>
        <w:t xml:space="preserve">вительства Республики Тыва от </w:t>
      </w:r>
      <w:r w:rsidR="001C1F87" w:rsidRPr="003C6F1F">
        <w:rPr>
          <w:sz w:val="28"/>
          <w:szCs w:val="28"/>
        </w:rPr>
        <w:t>«</w:t>
      </w:r>
      <w:r w:rsidR="0028364B" w:rsidRPr="003C6F1F">
        <w:rPr>
          <w:sz w:val="28"/>
          <w:szCs w:val="28"/>
        </w:rPr>
        <w:t>__</w:t>
      </w:r>
      <w:r w:rsidR="001C1F87" w:rsidRPr="003C6F1F">
        <w:rPr>
          <w:sz w:val="28"/>
          <w:szCs w:val="28"/>
        </w:rPr>
        <w:t>»</w:t>
      </w:r>
      <w:r w:rsidR="0028364B" w:rsidRPr="003C6F1F">
        <w:rPr>
          <w:sz w:val="28"/>
          <w:szCs w:val="28"/>
        </w:rPr>
        <w:t xml:space="preserve"> _____ 20__ г. </w:t>
      </w:r>
      <w:r w:rsidR="000959B5" w:rsidRPr="003C6F1F">
        <w:rPr>
          <w:sz w:val="28"/>
          <w:szCs w:val="28"/>
        </w:rPr>
        <w:t>№</w:t>
      </w:r>
      <w:r w:rsidR="0028364B" w:rsidRPr="003C6F1F">
        <w:rPr>
          <w:sz w:val="28"/>
          <w:szCs w:val="28"/>
        </w:rPr>
        <w:t xml:space="preserve"> ____.</w:t>
      </w:r>
    </w:p>
    <w:p w:rsidR="00544F23" w:rsidRDefault="00544F23" w:rsidP="003C6F1F">
      <w:pPr>
        <w:autoSpaceDE w:val="0"/>
        <w:autoSpaceDN w:val="0"/>
        <w:adjustRightInd w:val="0"/>
        <w:ind w:firstLine="709"/>
        <w:jc w:val="both"/>
        <w:outlineLvl w:val="0"/>
        <w:rPr>
          <w:sz w:val="28"/>
          <w:szCs w:val="28"/>
        </w:rPr>
      </w:pPr>
    </w:p>
    <w:p w:rsidR="00544F23" w:rsidRDefault="00544F23" w:rsidP="003C6F1F">
      <w:pPr>
        <w:autoSpaceDE w:val="0"/>
        <w:autoSpaceDN w:val="0"/>
        <w:adjustRightInd w:val="0"/>
        <w:ind w:firstLine="709"/>
        <w:jc w:val="both"/>
        <w:outlineLvl w:val="0"/>
        <w:rPr>
          <w:sz w:val="28"/>
          <w:szCs w:val="28"/>
        </w:rPr>
      </w:pPr>
    </w:p>
    <w:p w:rsidR="00544F23" w:rsidRDefault="00544F23" w:rsidP="003C6F1F">
      <w:pPr>
        <w:autoSpaceDE w:val="0"/>
        <w:autoSpaceDN w:val="0"/>
        <w:adjustRightInd w:val="0"/>
        <w:ind w:firstLine="709"/>
        <w:jc w:val="both"/>
        <w:outlineLvl w:val="0"/>
        <w:rPr>
          <w:sz w:val="28"/>
          <w:szCs w:val="28"/>
        </w:rPr>
      </w:pPr>
    </w:p>
    <w:p w:rsidR="00544F23" w:rsidRPr="003C6F1F" w:rsidRDefault="00544F23" w:rsidP="003C6F1F">
      <w:pPr>
        <w:autoSpaceDE w:val="0"/>
        <w:autoSpaceDN w:val="0"/>
        <w:adjustRightInd w:val="0"/>
        <w:ind w:firstLine="709"/>
        <w:jc w:val="both"/>
        <w:outlineLvl w:val="0"/>
        <w:rPr>
          <w:sz w:val="28"/>
          <w:szCs w:val="28"/>
        </w:rPr>
      </w:pPr>
    </w:p>
    <w:p w:rsidR="0028364B" w:rsidRPr="003C6F1F" w:rsidRDefault="003C6F1F" w:rsidP="003C6F1F">
      <w:pPr>
        <w:autoSpaceDE w:val="0"/>
        <w:autoSpaceDN w:val="0"/>
        <w:adjustRightInd w:val="0"/>
        <w:ind w:firstLine="709"/>
        <w:jc w:val="both"/>
        <w:outlineLvl w:val="0"/>
        <w:rPr>
          <w:sz w:val="28"/>
          <w:szCs w:val="28"/>
        </w:rPr>
      </w:pPr>
      <w:r>
        <w:rPr>
          <w:sz w:val="28"/>
          <w:szCs w:val="28"/>
        </w:rPr>
        <w:lastRenderedPageBreak/>
        <w:t xml:space="preserve">В случае неисполнения </w:t>
      </w:r>
      <w:r w:rsidR="0028364B" w:rsidRPr="003C6F1F">
        <w:rPr>
          <w:sz w:val="28"/>
          <w:szCs w:val="28"/>
        </w:rPr>
        <w:t>хотя  бы  одного из вышеуказанных обязательств</w:t>
      </w:r>
      <w:r>
        <w:rPr>
          <w:sz w:val="28"/>
          <w:szCs w:val="28"/>
        </w:rPr>
        <w:t xml:space="preserve"> </w:t>
      </w:r>
      <w:r w:rsidR="0028364B" w:rsidRPr="003C6F1F">
        <w:rPr>
          <w:sz w:val="28"/>
          <w:szCs w:val="28"/>
        </w:rPr>
        <w:t>об</w:t>
      </w:r>
      <w:r w:rsidR="0028364B" w:rsidRPr="003C6F1F">
        <w:rPr>
          <w:sz w:val="28"/>
          <w:szCs w:val="28"/>
        </w:rPr>
        <w:t>я</w:t>
      </w:r>
      <w:r>
        <w:rPr>
          <w:sz w:val="28"/>
          <w:szCs w:val="28"/>
        </w:rPr>
        <w:t xml:space="preserve">зуюсь </w:t>
      </w:r>
      <w:r w:rsidR="0028364B" w:rsidRPr="003C6F1F">
        <w:rPr>
          <w:sz w:val="28"/>
          <w:szCs w:val="28"/>
        </w:rPr>
        <w:t xml:space="preserve">произвести  возврат  средств гранта </w:t>
      </w:r>
      <w:r w:rsidR="001C1F87" w:rsidRPr="003C6F1F">
        <w:rPr>
          <w:sz w:val="28"/>
          <w:szCs w:val="28"/>
        </w:rPr>
        <w:t>«</w:t>
      </w:r>
      <w:r w:rsidR="0028364B" w:rsidRPr="003C6F1F">
        <w:rPr>
          <w:sz w:val="28"/>
          <w:szCs w:val="28"/>
        </w:rPr>
        <w:t>Агростартап</w:t>
      </w:r>
      <w:r w:rsidR="001C1F87" w:rsidRPr="003C6F1F">
        <w:rPr>
          <w:sz w:val="28"/>
          <w:szCs w:val="28"/>
        </w:rPr>
        <w:t>»</w:t>
      </w:r>
      <w:r w:rsidR="0028364B" w:rsidRPr="003C6F1F">
        <w:rPr>
          <w:sz w:val="28"/>
          <w:szCs w:val="28"/>
        </w:rPr>
        <w:t xml:space="preserve"> в установленном</w:t>
      </w:r>
      <w:r>
        <w:rPr>
          <w:sz w:val="28"/>
          <w:szCs w:val="28"/>
        </w:rPr>
        <w:t xml:space="preserve"> </w:t>
      </w:r>
      <w:r w:rsidR="0028364B" w:rsidRPr="003C6F1F">
        <w:rPr>
          <w:sz w:val="28"/>
          <w:szCs w:val="28"/>
        </w:rPr>
        <w:t>п</w:t>
      </w:r>
      <w:r w:rsidR="0028364B" w:rsidRPr="003C6F1F">
        <w:rPr>
          <w:sz w:val="28"/>
          <w:szCs w:val="28"/>
        </w:rPr>
        <w:t>о</w:t>
      </w:r>
      <w:r w:rsidR="0028364B" w:rsidRPr="003C6F1F">
        <w:rPr>
          <w:sz w:val="28"/>
          <w:szCs w:val="28"/>
        </w:rPr>
        <w:t>рядке.</w:t>
      </w:r>
    </w:p>
    <w:p w:rsidR="0028364B" w:rsidRPr="003C6F1F" w:rsidRDefault="0028364B" w:rsidP="003C6F1F">
      <w:pPr>
        <w:autoSpaceDE w:val="0"/>
        <w:autoSpaceDN w:val="0"/>
        <w:adjustRightInd w:val="0"/>
        <w:jc w:val="both"/>
        <w:outlineLvl w:val="0"/>
        <w:rPr>
          <w:sz w:val="28"/>
          <w:szCs w:val="28"/>
        </w:rPr>
      </w:pPr>
    </w:p>
    <w:p w:rsidR="0028364B" w:rsidRPr="003C6F1F" w:rsidRDefault="0028364B" w:rsidP="003C6F1F">
      <w:pPr>
        <w:autoSpaceDE w:val="0"/>
        <w:autoSpaceDN w:val="0"/>
        <w:adjustRightInd w:val="0"/>
        <w:jc w:val="both"/>
        <w:outlineLvl w:val="0"/>
        <w:rPr>
          <w:sz w:val="28"/>
          <w:szCs w:val="28"/>
        </w:rPr>
      </w:pPr>
      <w:r w:rsidRPr="003C6F1F">
        <w:rPr>
          <w:sz w:val="28"/>
          <w:szCs w:val="28"/>
        </w:rPr>
        <w:t>Заявитель:</w:t>
      </w:r>
    </w:p>
    <w:p w:rsidR="0028364B" w:rsidRPr="003C6F1F" w:rsidRDefault="0028364B" w:rsidP="003C6F1F">
      <w:pPr>
        <w:autoSpaceDE w:val="0"/>
        <w:autoSpaceDN w:val="0"/>
        <w:adjustRightInd w:val="0"/>
        <w:jc w:val="both"/>
        <w:outlineLvl w:val="0"/>
        <w:rPr>
          <w:sz w:val="28"/>
          <w:szCs w:val="28"/>
        </w:rPr>
      </w:pPr>
      <w:r w:rsidRPr="003C6F1F">
        <w:rPr>
          <w:sz w:val="28"/>
          <w:szCs w:val="28"/>
        </w:rPr>
        <w:t>____________________ ____________________________________________</w:t>
      </w:r>
    </w:p>
    <w:p w:rsidR="0028364B" w:rsidRPr="003C6F1F" w:rsidRDefault="003C6F1F" w:rsidP="003C6F1F">
      <w:pPr>
        <w:autoSpaceDE w:val="0"/>
        <w:autoSpaceDN w:val="0"/>
        <w:adjustRightInd w:val="0"/>
        <w:jc w:val="both"/>
        <w:outlineLvl w:val="0"/>
        <w:rPr>
          <w:szCs w:val="28"/>
        </w:rPr>
      </w:pPr>
      <w:r>
        <w:rPr>
          <w:szCs w:val="28"/>
        </w:rPr>
        <w:t xml:space="preserve">                 </w:t>
      </w:r>
      <w:r w:rsidR="0028364B" w:rsidRPr="003C6F1F">
        <w:rPr>
          <w:szCs w:val="28"/>
        </w:rPr>
        <w:t xml:space="preserve">(подпись)         </w:t>
      </w:r>
      <w:r>
        <w:rPr>
          <w:szCs w:val="28"/>
        </w:rPr>
        <w:t xml:space="preserve">                                              </w:t>
      </w:r>
      <w:r w:rsidR="0028364B" w:rsidRPr="003C6F1F">
        <w:rPr>
          <w:szCs w:val="28"/>
        </w:rPr>
        <w:t xml:space="preserve">        (Ф.И.О. полностью)</w:t>
      </w:r>
    </w:p>
    <w:p w:rsidR="0028364B" w:rsidRPr="003C6F1F" w:rsidRDefault="0028364B" w:rsidP="003C6F1F">
      <w:pPr>
        <w:autoSpaceDE w:val="0"/>
        <w:autoSpaceDN w:val="0"/>
        <w:adjustRightInd w:val="0"/>
        <w:jc w:val="both"/>
        <w:outlineLvl w:val="0"/>
        <w:rPr>
          <w:sz w:val="28"/>
          <w:szCs w:val="28"/>
        </w:rPr>
      </w:pPr>
      <w:r w:rsidRPr="003C6F1F">
        <w:rPr>
          <w:sz w:val="28"/>
          <w:szCs w:val="28"/>
        </w:rPr>
        <w:t>М.П.</w:t>
      </w:r>
    </w:p>
    <w:p w:rsidR="0028364B" w:rsidRPr="003C6F1F" w:rsidRDefault="0028364B" w:rsidP="003C6F1F">
      <w:pPr>
        <w:autoSpaceDE w:val="0"/>
        <w:autoSpaceDN w:val="0"/>
        <w:adjustRightInd w:val="0"/>
        <w:jc w:val="both"/>
        <w:outlineLvl w:val="0"/>
        <w:rPr>
          <w:sz w:val="28"/>
          <w:szCs w:val="28"/>
        </w:rPr>
      </w:pPr>
    </w:p>
    <w:p w:rsidR="0028364B" w:rsidRPr="003C6F1F" w:rsidRDefault="001C1F87" w:rsidP="003C6F1F">
      <w:pPr>
        <w:autoSpaceDE w:val="0"/>
        <w:autoSpaceDN w:val="0"/>
        <w:adjustRightInd w:val="0"/>
        <w:jc w:val="both"/>
        <w:outlineLvl w:val="0"/>
        <w:rPr>
          <w:sz w:val="28"/>
          <w:szCs w:val="28"/>
        </w:rPr>
      </w:pPr>
      <w:r w:rsidRPr="003C6F1F">
        <w:rPr>
          <w:sz w:val="28"/>
          <w:szCs w:val="28"/>
        </w:rPr>
        <w:t>«</w:t>
      </w:r>
      <w:r w:rsidR="0028364B" w:rsidRPr="003C6F1F">
        <w:rPr>
          <w:sz w:val="28"/>
          <w:szCs w:val="28"/>
        </w:rPr>
        <w:t>____</w:t>
      </w:r>
      <w:r w:rsidRPr="003C6F1F">
        <w:rPr>
          <w:sz w:val="28"/>
          <w:szCs w:val="28"/>
        </w:rPr>
        <w:t>»</w:t>
      </w:r>
      <w:r w:rsidR="0028364B" w:rsidRPr="003C6F1F">
        <w:rPr>
          <w:sz w:val="28"/>
          <w:szCs w:val="28"/>
        </w:rPr>
        <w:t xml:space="preserve"> _______________ 20____ г.</w:t>
      </w:r>
    </w:p>
    <w:p w:rsidR="0028364B" w:rsidRPr="003C6F1F" w:rsidRDefault="0028364B" w:rsidP="003C6F1F">
      <w:pPr>
        <w:autoSpaceDE w:val="0"/>
        <w:autoSpaceDN w:val="0"/>
        <w:adjustRightInd w:val="0"/>
        <w:jc w:val="both"/>
        <w:rPr>
          <w:sz w:val="28"/>
          <w:szCs w:val="28"/>
        </w:rPr>
      </w:pPr>
    </w:p>
    <w:p w:rsidR="00544F23" w:rsidRDefault="00544F23" w:rsidP="003C6F1F">
      <w:pPr>
        <w:autoSpaceDE w:val="0"/>
        <w:autoSpaceDN w:val="0"/>
        <w:adjustRightInd w:val="0"/>
        <w:jc w:val="both"/>
        <w:rPr>
          <w:sz w:val="28"/>
          <w:szCs w:val="28"/>
        </w:rPr>
        <w:sectPr w:rsidR="00544F23" w:rsidSect="005D09D2">
          <w:pgSz w:w="11906" w:h="16838"/>
          <w:pgMar w:top="1134" w:right="567" w:bottom="1134" w:left="1134" w:header="680" w:footer="680" w:gutter="0"/>
          <w:pgNumType w:start="1"/>
          <w:cols w:space="720"/>
          <w:noEndnote/>
          <w:titlePg/>
          <w:docGrid w:linePitch="326"/>
        </w:sectPr>
      </w:pPr>
    </w:p>
    <w:p w:rsidR="0028364B" w:rsidRPr="003C6F1F" w:rsidRDefault="0028364B" w:rsidP="00544F23">
      <w:pPr>
        <w:autoSpaceDE w:val="0"/>
        <w:autoSpaceDN w:val="0"/>
        <w:adjustRightInd w:val="0"/>
        <w:ind w:left="5103"/>
        <w:jc w:val="center"/>
        <w:outlineLvl w:val="1"/>
        <w:rPr>
          <w:sz w:val="28"/>
          <w:szCs w:val="28"/>
        </w:rPr>
      </w:pPr>
      <w:r w:rsidRPr="003C6F1F">
        <w:rPr>
          <w:sz w:val="28"/>
          <w:szCs w:val="28"/>
        </w:rPr>
        <w:lastRenderedPageBreak/>
        <w:t xml:space="preserve">Приложение </w:t>
      </w:r>
      <w:r w:rsidR="000959B5" w:rsidRPr="003C6F1F">
        <w:rPr>
          <w:sz w:val="28"/>
          <w:szCs w:val="28"/>
        </w:rPr>
        <w:t>№</w:t>
      </w:r>
      <w:r w:rsidRPr="003C6F1F">
        <w:rPr>
          <w:sz w:val="28"/>
          <w:szCs w:val="28"/>
        </w:rPr>
        <w:t xml:space="preserve"> 6</w:t>
      </w:r>
    </w:p>
    <w:p w:rsidR="0028364B" w:rsidRPr="003C6F1F" w:rsidRDefault="0028364B" w:rsidP="00544F23">
      <w:pPr>
        <w:autoSpaceDE w:val="0"/>
        <w:autoSpaceDN w:val="0"/>
        <w:adjustRightInd w:val="0"/>
        <w:ind w:left="5103"/>
        <w:jc w:val="center"/>
        <w:rPr>
          <w:sz w:val="28"/>
          <w:szCs w:val="28"/>
        </w:rPr>
      </w:pPr>
      <w:r w:rsidRPr="003C6F1F">
        <w:rPr>
          <w:sz w:val="28"/>
          <w:szCs w:val="28"/>
        </w:rPr>
        <w:t>к Положению о порядке предоставления</w:t>
      </w:r>
    </w:p>
    <w:p w:rsidR="0028364B" w:rsidRPr="003C6F1F" w:rsidRDefault="0028364B" w:rsidP="00544F23">
      <w:pPr>
        <w:autoSpaceDE w:val="0"/>
        <w:autoSpaceDN w:val="0"/>
        <w:adjustRightInd w:val="0"/>
        <w:ind w:left="5103"/>
        <w:jc w:val="center"/>
        <w:rPr>
          <w:sz w:val="28"/>
          <w:szCs w:val="28"/>
        </w:rPr>
      </w:pPr>
      <w:r w:rsidRPr="003C6F1F">
        <w:rPr>
          <w:sz w:val="28"/>
          <w:szCs w:val="28"/>
        </w:rPr>
        <w:t>субсидий, направленных на поддержку</w:t>
      </w:r>
    </w:p>
    <w:p w:rsidR="0028364B" w:rsidRPr="003C6F1F" w:rsidRDefault="0028364B" w:rsidP="00544F23">
      <w:pPr>
        <w:autoSpaceDE w:val="0"/>
        <w:autoSpaceDN w:val="0"/>
        <w:adjustRightInd w:val="0"/>
        <w:ind w:left="5103"/>
        <w:jc w:val="center"/>
        <w:rPr>
          <w:sz w:val="28"/>
          <w:szCs w:val="28"/>
        </w:rPr>
      </w:pPr>
      <w:r w:rsidRPr="003C6F1F">
        <w:rPr>
          <w:sz w:val="28"/>
          <w:szCs w:val="28"/>
        </w:rPr>
        <w:t>фермеров и развитие сельской</w:t>
      </w:r>
    </w:p>
    <w:p w:rsidR="0028364B" w:rsidRPr="003C6F1F" w:rsidRDefault="0028364B" w:rsidP="00544F23">
      <w:pPr>
        <w:autoSpaceDE w:val="0"/>
        <w:autoSpaceDN w:val="0"/>
        <w:adjustRightInd w:val="0"/>
        <w:ind w:left="5103"/>
        <w:jc w:val="center"/>
        <w:rPr>
          <w:sz w:val="28"/>
          <w:szCs w:val="28"/>
        </w:rPr>
      </w:pPr>
      <w:r w:rsidRPr="003C6F1F">
        <w:rPr>
          <w:sz w:val="28"/>
          <w:szCs w:val="28"/>
        </w:rPr>
        <w:t>кооперации на территории</w:t>
      </w:r>
    </w:p>
    <w:p w:rsidR="0028364B" w:rsidRPr="003C6F1F" w:rsidRDefault="0028364B" w:rsidP="00544F23">
      <w:pPr>
        <w:autoSpaceDE w:val="0"/>
        <w:autoSpaceDN w:val="0"/>
        <w:adjustRightInd w:val="0"/>
        <w:ind w:left="5103"/>
        <w:jc w:val="center"/>
        <w:rPr>
          <w:sz w:val="28"/>
          <w:szCs w:val="28"/>
        </w:rPr>
      </w:pPr>
      <w:r w:rsidRPr="003C6F1F">
        <w:rPr>
          <w:sz w:val="28"/>
          <w:szCs w:val="28"/>
        </w:rPr>
        <w:t>Республики Тыва</w:t>
      </w:r>
    </w:p>
    <w:p w:rsidR="0028364B" w:rsidRPr="003C6F1F" w:rsidRDefault="0028364B" w:rsidP="00544F23">
      <w:pPr>
        <w:autoSpaceDE w:val="0"/>
        <w:autoSpaceDN w:val="0"/>
        <w:adjustRightInd w:val="0"/>
        <w:jc w:val="center"/>
        <w:rPr>
          <w:sz w:val="28"/>
          <w:szCs w:val="28"/>
        </w:rPr>
      </w:pPr>
    </w:p>
    <w:p w:rsidR="0028364B" w:rsidRPr="003C6F1F" w:rsidRDefault="0028364B" w:rsidP="00544F23">
      <w:pPr>
        <w:autoSpaceDE w:val="0"/>
        <w:autoSpaceDN w:val="0"/>
        <w:adjustRightInd w:val="0"/>
        <w:jc w:val="right"/>
        <w:rPr>
          <w:sz w:val="28"/>
          <w:szCs w:val="28"/>
        </w:rPr>
      </w:pPr>
      <w:r w:rsidRPr="003C6F1F">
        <w:rPr>
          <w:sz w:val="28"/>
          <w:szCs w:val="28"/>
        </w:rPr>
        <w:t>Форма</w:t>
      </w:r>
    </w:p>
    <w:p w:rsidR="0028364B" w:rsidRPr="003C6F1F" w:rsidRDefault="0028364B" w:rsidP="00544F23">
      <w:pPr>
        <w:autoSpaceDE w:val="0"/>
        <w:autoSpaceDN w:val="0"/>
        <w:adjustRightInd w:val="0"/>
        <w:jc w:val="center"/>
        <w:rPr>
          <w:sz w:val="28"/>
          <w:szCs w:val="28"/>
        </w:rPr>
      </w:pPr>
    </w:p>
    <w:p w:rsidR="0028364B" w:rsidRPr="003C6F1F" w:rsidRDefault="0028364B" w:rsidP="00544F23">
      <w:pPr>
        <w:autoSpaceDE w:val="0"/>
        <w:autoSpaceDN w:val="0"/>
        <w:adjustRightInd w:val="0"/>
        <w:ind w:left="5103"/>
        <w:outlineLvl w:val="0"/>
        <w:rPr>
          <w:sz w:val="28"/>
          <w:szCs w:val="28"/>
        </w:rPr>
      </w:pPr>
      <w:r w:rsidRPr="003C6F1F">
        <w:rPr>
          <w:sz w:val="28"/>
          <w:szCs w:val="28"/>
        </w:rPr>
        <w:t>В Министерство сельского хозяйства</w:t>
      </w:r>
    </w:p>
    <w:p w:rsidR="0028364B" w:rsidRPr="003C6F1F" w:rsidRDefault="0028364B" w:rsidP="00544F23">
      <w:pPr>
        <w:autoSpaceDE w:val="0"/>
        <w:autoSpaceDN w:val="0"/>
        <w:adjustRightInd w:val="0"/>
        <w:ind w:left="5103"/>
        <w:outlineLvl w:val="0"/>
        <w:rPr>
          <w:sz w:val="28"/>
          <w:szCs w:val="28"/>
        </w:rPr>
      </w:pPr>
      <w:r w:rsidRPr="003C6F1F">
        <w:rPr>
          <w:sz w:val="28"/>
          <w:szCs w:val="28"/>
        </w:rPr>
        <w:t>и продовольствия Республики Тыва</w:t>
      </w:r>
    </w:p>
    <w:p w:rsidR="0028364B" w:rsidRDefault="0028364B" w:rsidP="00544F23">
      <w:pPr>
        <w:autoSpaceDE w:val="0"/>
        <w:autoSpaceDN w:val="0"/>
        <w:adjustRightInd w:val="0"/>
        <w:jc w:val="center"/>
        <w:outlineLvl w:val="0"/>
        <w:rPr>
          <w:sz w:val="28"/>
          <w:szCs w:val="28"/>
        </w:rPr>
      </w:pPr>
    </w:p>
    <w:p w:rsidR="00544F23" w:rsidRPr="003C6F1F" w:rsidRDefault="00544F23" w:rsidP="00544F23">
      <w:pPr>
        <w:autoSpaceDE w:val="0"/>
        <w:autoSpaceDN w:val="0"/>
        <w:adjustRightInd w:val="0"/>
        <w:jc w:val="center"/>
        <w:outlineLvl w:val="0"/>
        <w:rPr>
          <w:sz w:val="28"/>
          <w:szCs w:val="28"/>
        </w:rPr>
      </w:pPr>
    </w:p>
    <w:p w:rsidR="0028364B" w:rsidRPr="00544F23" w:rsidRDefault="0028364B" w:rsidP="00544F23">
      <w:pPr>
        <w:autoSpaceDE w:val="0"/>
        <w:autoSpaceDN w:val="0"/>
        <w:adjustRightInd w:val="0"/>
        <w:jc w:val="center"/>
        <w:outlineLvl w:val="0"/>
        <w:rPr>
          <w:b/>
          <w:sz w:val="28"/>
          <w:szCs w:val="28"/>
        </w:rPr>
      </w:pPr>
      <w:bookmarkStart w:id="158" w:name="Par828"/>
      <w:bookmarkEnd w:id="158"/>
      <w:r w:rsidRPr="00544F23">
        <w:rPr>
          <w:b/>
          <w:sz w:val="28"/>
          <w:szCs w:val="28"/>
        </w:rPr>
        <w:t>ЗАЯВЛЕНИЕ</w:t>
      </w:r>
    </w:p>
    <w:p w:rsidR="0028364B" w:rsidRPr="003C6F1F" w:rsidRDefault="0028364B" w:rsidP="00544F23">
      <w:pPr>
        <w:autoSpaceDE w:val="0"/>
        <w:autoSpaceDN w:val="0"/>
        <w:adjustRightInd w:val="0"/>
        <w:jc w:val="center"/>
        <w:outlineLvl w:val="0"/>
        <w:rPr>
          <w:sz w:val="28"/>
          <w:szCs w:val="28"/>
        </w:rPr>
      </w:pPr>
      <w:r w:rsidRPr="003C6F1F">
        <w:rPr>
          <w:sz w:val="28"/>
          <w:szCs w:val="28"/>
        </w:rPr>
        <w:t>о предоставлении субсидии на возмещение части затрат,</w:t>
      </w:r>
    </w:p>
    <w:p w:rsidR="0028364B" w:rsidRPr="003C6F1F" w:rsidRDefault="0028364B" w:rsidP="00544F23">
      <w:pPr>
        <w:autoSpaceDE w:val="0"/>
        <w:autoSpaceDN w:val="0"/>
        <w:adjustRightInd w:val="0"/>
        <w:jc w:val="center"/>
        <w:outlineLvl w:val="0"/>
        <w:rPr>
          <w:sz w:val="28"/>
          <w:szCs w:val="28"/>
        </w:rPr>
      </w:pPr>
      <w:r w:rsidRPr="003C6F1F">
        <w:rPr>
          <w:sz w:val="28"/>
          <w:szCs w:val="28"/>
        </w:rPr>
        <w:t>связанных с закупкой сельскохозяйственной продукции</w:t>
      </w:r>
    </w:p>
    <w:p w:rsidR="0028364B" w:rsidRPr="003C6F1F" w:rsidRDefault="0028364B" w:rsidP="00544F23">
      <w:pPr>
        <w:autoSpaceDE w:val="0"/>
        <w:autoSpaceDN w:val="0"/>
        <w:adjustRightInd w:val="0"/>
        <w:jc w:val="center"/>
        <w:outlineLvl w:val="0"/>
        <w:rPr>
          <w:sz w:val="28"/>
          <w:szCs w:val="28"/>
        </w:rPr>
      </w:pPr>
      <w:r w:rsidRPr="003C6F1F">
        <w:rPr>
          <w:sz w:val="28"/>
          <w:szCs w:val="28"/>
        </w:rPr>
        <w:t>у членов сельскохозяйственного потребительского</w:t>
      </w:r>
    </w:p>
    <w:p w:rsidR="0028364B" w:rsidRPr="003C6F1F" w:rsidRDefault="0028364B" w:rsidP="00544F23">
      <w:pPr>
        <w:autoSpaceDE w:val="0"/>
        <w:autoSpaceDN w:val="0"/>
        <w:adjustRightInd w:val="0"/>
        <w:jc w:val="center"/>
        <w:outlineLvl w:val="0"/>
        <w:rPr>
          <w:sz w:val="28"/>
          <w:szCs w:val="28"/>
        </w:rPr>
      </w:pPr>
      <w:r w:rsidRPr="003C6F1F">
        <w:rPr>
          <w:sz w:val="28"/>
          <w:szCs w:val="28"/>
        </w:rPr>
        <w:t>кооператива</w:t>
      </w:r>
    </w:p>
    <w:p w:rsidR="0028364B" w:rsidRPr="003C6F1F" w:rsidRDefault="0028364B" w:rsidP="00544F23">
      <w:pPr>
        <w:autoSpaceDE w:val="0"/>
        <w:autoSpaceDN w:val="0"/>
        <w:adjustRightInd w:val="0"/>
        <w:jc w:val="center"/>
        <w:outlineLvl w:val="0"/>
        <w:rPr>
          <w:sz w:val="28"/>
          <w:szCs w:val="28"/>
        </w:rPr>
      </w:pPr>
      <w:r w:rsidRPr="003C6F1F">
        <w:rPr>
          <w:sz w:val="28"/>
          <w:szCs w:val="28"/>
        </w:rPr>
        <w:t>за ___________________ 20____ г.</w:t>
      </w:r>
    </w:p>
    <w:p w:rsidR="0028364B" w:rsidRPr="00544F23" w:rsidRDefault="0028364B" w:rsidP="00544F23">
      <w:pPr>
        <w:autoSpaceDE w:val="0"/>
        <w:autoSpaceDN w:val="0"/>
        <w:adjustRightInd w:val="0"/>
        <w:jc w:val="center"/>
        <w:outlineLvl w:val="0"/>
        <w:rPr>
          <w:szCs w:val="28"/>
        </w:rPr>
      </w:pPr>
      <w:r w:rsidRPr="00544F23">
        <w:rPr>
          <w:szCs w:val="28"/>
        </w:rPr>
        <w:t>(месяц, квартал)</w:t>
      </w:r>
    </w:p>
    <w:p w:rsidR="0028364B" w:rsidRPr="003C6F1F" w:rsidRDefault="0028364B" w:rsidP="00544F23">
      <w:pPr>
        <w:autoSpaceDE w:val="0"/>
        <w:autoSpaceDN w:val="0"/>
        <w:adjustRightInd w:val="0"/>
        <w:jc w:val="center"/>
        <w:outlineLvl w:val="0"/>
        <w:rPr>
          <w:sz w:val="28"/>
          <w:szCs w:val="28"/>
        </w:rPr>
      </w:pPr>
      <w:r w:rsidRPr="003C6F1F">
        <w:rPr>
          <w:sz w:val="28"/>
          <w:szCs w:val="28"/>
        </w:rPr>
        <w:t>________________________________________________________________________</w:t>
      </w:r>
    </w:p>
    <w:p w:rsidR="0028364B" w:rsidRPr="00544F23" w:rsidRDefault="0028364B" w:rsidP="00544F23">
      <w:pPr>
        <w:autoSpaceDE w:val="0"/>
        <w:autoSpaceDN w:val="0"/>
        <w:adjustRightInd w:val="0"/>
        <w:jc w:val="center"/>
        <w:outlineLvl w:val="0"/>
        <w:rPr>
          <w:szCs w:val="28"/>
        </w:rPr>
      </w:pPr>
      <w:r w:rsidRPr="00544F23">
        <w:rPr>
          <w:szCs w:val="28"/>
        </w:rPr>
        <w:t>(наименование сельскохозяйственного потребительского кооператива,</w:t>
      </w:r>
    </w:p>
    <w:p w:rsidR="0028364B" w:rsidRPr="00544F23" w:rsidRDefault="0028364B" w:rsidP="00544F23">
      <w:pPr>
        <w:autoSpaceDE w:val="0"/>
        <w:autoSpaceDN w:val="0"/>
        <w:adjustRightInd w:val="0"/>
        <w:jc w:val="center"/>
        <w:outlineLvl w:val="0"/>
        <w:rPr>
          <w:szCs w:val="28"/>
        </w:rPr>
      </w:pPr>
      <w:r w:rsidRPr="00544F23">
        <w:rPr>
          <w:szCs w:val="28"/>
        </w:rPr>
        <w:t>наименование муниципального района Республики Тыва)</w:t>
      </w:r>
    </w:p>
    <w:p w:rsidR="0028364B" w:rsidRPr="003C6F1F" w:rsidRDefault="0028364B" w:rsidP="003C6F1F">
      <w:pPr>
        <w:autoSpaceDE w:val="0"/>
        <w:autoSpaceDN w:val="0"/>
        <w:adjustRightInd w:val="0"/>
        <w:jc w:val="both"/>
        <w:outlineLvl w:val="0"/>
        <w:rPr>
          <w:sz w:val="28"/>
          <w:szCs w:val="28"/>
        </w:rPr>
      </w:pPr>
    </w:p>
    <w:p w:rsidR="0028364B" w:rsidRPr="002D6075" w:rsidRDefault="0028364B" w:rsidP="00623453">
      <w:pPr>
        <w:autoSpaceDE w:val="0"/>
        <w:autoSpaceDN w:val="0"/>
        <w:adjustRightInd w:val="0"/>
        <w:ind w:firstLine="709"/>
        <w:jc w:val="both"/>
        <w:outlineLvl w:val="0"/>
        <w:rPr>
          <w:color w:val="000000"/>
          <w:sz w:val="28"/>
          <w:szCs w:val="28"/>
        </w:rPr>
      </w:pPr>
      <w:r w:rsidRPr="002D6075">
        <w:rPr>
          <w:color w:val="000000"/>
          <w:sz w:val="28"/>
          <w:szCs w:val="28"/>
        </w:rPr>
        <w:t>1. Прошу предоставить субсидию на возмещение части затрат, связанных с</w:t>
      </w:r>
      <w:r w:rsidR="00623453" w:rsidRPr="002D6075">
        <w:rPr>
          <w:color w:val="000000"/>
          <w:sz w:val="28"/>
          <w:szCs w:val="28"/>
        </w:rPr>
        <w:t xml:space="preserve"> </w:t>
      </w:r>
      <w:r w:rsidRPr="002D6075">
        <w:rPr>
          <w:color w:val="000000"/>
          <w:sz w:val="28"/>
          <w:szCs w:val="28"/>
        </w:rPr>
        <w:t>з</w:t>
      </w:r>
      <w:r w:rsidRPr="002D6075">
        <w:rPr>
          <w:color w:val="000000"/>
          <w:sz w:val="28"/>
          <w:szCs w:val="28"/>
        </w:rPr>
        <w:t>а</w:t>
      </w:r>
      <w:r w:rsidR="00623453" w:rsidRPr="002D6075">
        <w:rPr>
          <w:color w:val="000000"/>
          <w:sz w:val="28"/>
          <w:szCs w:val="28"/>
        </w:rPr>
        <w:t xml:space="preserve">купкой сельскохозяйственной продукции у членов </w:t>
      </w:r>
      <w:r w:rsidRPr="002D6075">
        <w:rPr>
          <w:color w:val="000000"/>
          <w:sz w:val="28"/>
          <w:szCs w:val="28"/>
        </w:rPr>
        <w:t>сельскохозяйственного</w:t>
      </w:r>
      <w:r w:rsidR="00623453" w:rsidRPr="002D6075">
        <w:rPr>
          <w:color w:val="000000"/>
          <w:sz w:val="28"/>
          <w:szCs w:val="28"/>
        </w:rPr>
        <w:t xml:space="preserve"> </w:t>
      </w:r>
      <w:r w:rsidRPr="002D6075">
        <w:rPr>
          <w:color w:val="000000"/>
          <w:sz w:val="28"/>
          <w:szCs w:val="28"/>
        </w:rPr>
        <w:t>потреб</w:t>
      </w:r>
      <w:r w:rsidRPr="002D6075">
        <w:rPr>
          <w:color w:val="000000"/>
          <w:sz w:val="28"/>
          <w:szCs w:val="28"/>
        </w:rPr>
        <w:t>и</w:t>
      </w:r>
      <w:r w:rsidRPr="002D6075">
        <w:rPr>
          <w:color w:val="000000"/>
          <w:sz w:val="28"/>
          <w:szCs w:val="28"/>
        </w:rPr>
        <w:t xml:space="preserve">тельского кооператива (далее </w:t>
      </w:r>
      <w:r w:rsidR="00623453" w:rsidRPr="002D6075">
        <w:rPr>
          <w:color w:val="000000"/>
          <w:sz w:val="28"/>
          <w:szCs w:val="28"/>
        </w:rPr>
        <w:t>–</w:t>
      </w:r>
      <w:r w:rsidRPr="002D6075">
        <w:rPr>
          <w:color w:val="000000"/>
          <w:sz w:val="28"/>
          <w:szCs w:val="28"/>
        </w:rPr>
        <w:t xml:space="preserve"> субсидия).</w:t>
      </w:r>
    </w:p>
    <w:p w:rsidR="0028364B" w:rsidRPr="002D6075" w:rsidRDefault="00623453" w:rsidP="00623453">
      <w:pPr>
        <w:autoSpaceDE w:val="0"/>
        <w:autoSpaceDN w:val="0"/>
        <w:adjustRightInd w:val="0"/>
        <w:ind w:firstLine="709"/>
        <w:jc w:val="both"/>
        <w:outlineLvl w:val="0"/>
        <w:rPr>
          <w:color w:val="000000"/>
          <w:sz w:val="28"/>
          <w:szCs w:val="28"/>
        </w:rPr>
      </w:pPr>
      <w:r w:rsidRPr="002D6075">
        <w:rPr>
          <w:color w:val="000000"/>
          <w:sz w:val="28"/>
          <w:szCs w:val="28"/>
        </w:rPr>
        <w:t>2. С</w:t>
      </w:r>
      <w:r w:rsidR="0028364B" w:rsidRPr="002D6075">
        <w:rPr>
          <w:color w:val="000000"/>
          <w:sz w:val="28"/>
          <w:szCs w:val="28"/>
        </w:rPr>
        <w:t xml:space="preserve"> условиями предоставления субсидии, предусмотренными </w:t>
      </w:r>
      <w:hyperlink w:anchor="Par38" w:history="1">
        <w:r w:rsidR="0028364B" w:rsidRPr="002D6075">
          <w:rPr>
            <w:color w:val="000000"/>
            <w:sz w:val="28"/>
            <w:szCs w:val="28"/>
          </w:rPr>
          <w:t>Положением</w:t>
        </w:r>
      </w:hyperlink>
      <w:r w:rsidR="0028364B" w:rsidRPr="002D6075">
        <w:rPr>
          <w:color w:val="000000"/>
          <w:sz w:val="28"/>
          <w:szCs w:val="28"/>
        </w:rPr>
        <w:t xml:space="preserve"> о</w:t>
      </w:r>
      <w:r w:rsidRPr="002D6075">
        <w:rPr>
          <w:color w:val="000000"/>
          <w:sz w:val="28"/>
          <w:szCs w:val="28"/>
        </w:rPr>
        <w:t xml:space="preserve"> порядке предоставления субсидий, направленных на поддержку </w:t>
      </w:r>
      <w:r w:rsidR="0028364B" w:rsidRPr="002D6075">
        <w:rPr>
          <w:color w:val="000000"/>
          <w:sz w:val="28"/>
          <w:szCs w:val="28"/>
        </w:rPr>
        <w:t>фермеров и</w:t>
      </w:r>
      <w:r w:rsidRPr="002D6075">
        <w:rPr>
          <w:color w:val="000000"/>
          <w:sz w:val="28"/>
          <w:szCs w:val="28"/>
        </w:rPr>
        <w:t xml:space="preserve"> </w:t>
      </w:r>
      <w:r w:rsidR="0028364B" w:rsidRPr="002D6075">
        <w:rPr>
          <w:color w:val="000000"/>
          <w:sz w:val="28"/>
          <w:szCs w:val="28"/>
        </w:rPr>
        <w:t>разв</w:t>
      </w:r>
      <w:r w:rsidR="0028364B" w:rsidRPr="002D6075">
        <w:rPr>
          <w:color w:val="000000"/>
          <w:sz w:val="28"/>
          <w:szCs w:val="28"/>
        </w:rPr>
        <w:t>и</w:t>
      </w:r>
      <w:r w:rsidRPr="002D6075">
        <w:rPr>
          <w:color w:val="000000"/>
          <w:sz w:val="28"/>
          <w:szCs w:val="28"/>
        </w:rPr>
        <w:t xml:space="preserve">тие сельской кооперации </w:t>
      </w:r>
      <w:r w:rsidR="0028364B" w:rsidRPr="002D6075">
        <w:rPr>
          <w:color w:val="000000"/>
          <w:sz w:val="28"/>
          <w:szCs w:val="28"/>
        </w:rPr>
        <w:t>на территории Республики Тыва, утвержденным</w:t>
      </w:r>
      <w:r w:rsidRPr="002D6075">
        <w:rPr>
          <w:color w:val="000000"/>
          <w:sz w:val="28"/>
          <w:szCs w:val="28"/>
        </w:rPr>
        <w:t xml:space="preserve"> </w:t>
      </w:r>
      <w:r w:rsidR="0028364B" w:rsidRPr="002D6075">
        <w:rPr>
          <w:color w:val="000000"/>
          <w:sz w:val="28"/>
          <w:szCs w:val="28"/>
        </w:rPr>
        <w:t>постано</w:t>
      </w:r>
      <w:r w:rsidR="0028364B" w:rsidRPr="002D6075">
        <w:rPr>
          <w:color w:val="000000"/>
          <w:sz w:val="28"/>
          <w:szCs w:val="28"/>
        </w:rPr>
        <w:t>в</w:t>
      </w:r>
      <w:r w:rsidR="0028364B" w:rsidRPr="002D6075">
        <w:rPr>
          <w:color w:val="000000"/>
          <w:sz w:val="28"/>
          <w:szCs w:val="28"/>
        </w:rPr>
        <w:t xml:space="preserve">лением Правительства Республики Тыва от ________ 2021 г. </w:t>
      </w:r>
      <w:r w:rsidR="000959B5" w:rsidRPr="002D6075">
        <w:rPr>
          <w:color w:val="000000"/>
          <w:sz w:val="28"/>
          <w:szCs w:val="28"/>
        </w:rPr>
        <w:t>№</w:t>
      </w:r>
      <w:r w:rsidR="0028364B" w:rsidRPr="002D6075">
        <w:rPr>
          <w:color w:val="000000"/>
          <w:sz w:val="28"/>
          <w:szCs w:val="28"/>
        </w:rPr>
        <w:t xml:space="preserve"> (далее </w:t>
      </w:r>
      <w:r w:rsidRPr="002D6075">
        <w:rPr>
          <w:color w:val="000000"/>
          <w:sz w:val="28"/>
          <w:szCs w:val="28"/>
        </w:rPr>
        <w:t xml:space="preserve">– </w:t>
      </w:r>
      <w:r w:rsidR="0028364B" w:rsidRPr="002D6075">
        <w:rPr>
          <w:color w:val="000000"/>
          <w:sz w:val="28"/>
          <w:szCs w:val="28"/>
        </w:rPr>
        <w:t>Полож</w:t>
      </w:r>
      <w:r w:rsidR="0028364B" w:rsidRPr="002D6075">
        <w:rPr>
          <w:color w:val="000000"/>
          <w:sz w:val="28"/>
          <w:szCs w:val="28"/>
        </w:rPr>
        <w:t>е</w:t>
      </w:r>
      <w:r w:rsidR="0028364B" w:rsidRPr="002D6075">
        <w:rPr>
          <w:color w:val="000000"/>
          <w:sz w:val="28"/>
          <w:szCs w:val="28"/>
        </w:rPr>
        <w:t>ние), ознакомлен и согласен.</w:t>
      </w:r>
    </w:p>
    <w:p w:rsidR="0028364B" w:rsidRPr="002D6075" w:rsidRDefault="00623453" w:rsidP="00623453">
      <w:pPr>
        <w:autoSpaceDE w:val="0"/>
        <w:autoSpaceDN w:val="0"/>
        <w:adjustRightInd w:val="0"/>
        <w:ind w:firstLine="709"/>
        <w:jc w:val="both"/>
        <w:outlineLvl w:val="0"/>
        <w:rPr>
          <w:color w:val="000000"/>
          <w:sz w:val="28"/>
          <w:szCs w:val="28"/>
        </w:rPr>
      </w:pPr>
      <w:r w:rsidRPr="002D6075">
        <w:rPr>
          <w:color w:val="000000"/>
          <w:sz w:val="28"/>
          <w:szCs w:val="28"/>
        </w:rPr>
        <w:t xml:space="preserve">3. Настоящим заявлением подтверждаю, что </w:t>
      </w:r>
      <w:r w:rsidR="0028364B" w:rsidRPr="002D6075">
        <w:rPr>
          <w:color w:val="000000"/>
          <w:sz w:val="28"/>
          <w:szCs w:val="28"/>
        </w:rPr>
        <w:t>сельскохозяйственный</w:t>
      </w:r>
      <w:r w:rsidRPr="002D6075">
        <w:rPr>
          <w:color w:val="000000"/>
          <w:sz w:val="28"/>
          <w:szCs w:val="28"/>
        </w:rPr>
        <w:t xml:space="preserve"> </w:t>
      </w:r>
      <w:r w:rsidR="0028364B" w:rsidRPr="002D6075">
        <w:rPr>
          <w:color w:val="000000"/>
          <w:sz w:val="28"/>
          <w:szCs w:val="28"/>
        </w:rPr>
        <w:t>потреб</w:t>
      </w:r>
      <w:r w:rsidR="0028364B" w:rsidRPr="002D6075">
        <w:rPr>
          <w:color w:val="000000"/>
          <w:sz w:val="28"/>
          <w:szCs w:val="28"/>
        </w:rPr>
        <w:t>и</w:t>
      </w:r>
      <w:r w:rsidRPr="002D6075">
        <w:rPr>
          <w:color w:val="000000"/>
          <w:sz w:val="28"/>
          <w:szCs w:val="28"/>
        </w:rPr>
        <w:t xml:space="preserve">тельский кооператив соответствует условиям и </w:t>
      </w:r>
      <w:r w:rsidR="0028364B" w:rsidRPr="002D6075">
        <w:rPr>
          <w:color w:val="000000"/>
          <w:sz w:val="28"/>
          <w:szCs w:val="28"/>
        </w:rPr>
        <w:t>требованиям,</w:t>
      </w:r>
      <w:r w:rsidRPr="002D6075">
        <w:rPr>
          <w:color w:val="000000"/>
          <w:sz w:val="28"/>
          <w:szCs w:val="28"/>
        </w:rPr>
        <w:t xml:space="preserve"> </w:t>
      </w:r>
      <w:r w:rsidR="0028364B" w:rsidRPr="002D6075">
        <w:rPr>
          <w:color w:val="000000"/>
          <w:sz w:val="28"/>
          <w:szCs w:val="28"/>
        </w:rPr>
        <w:t xml:space="preserve">установленным </w:t>
      </w:r>
      <w:hyperlink w:anchor="Par294" w:history="1">
        <w:r w:rsidR="0028364B" w:rsidRPr="002D6075">
          <w:rPr>
            <w:color w:val="000000"/>
            <w:sz w:val="28"/>
            <w:szCs w:val="28"/>
          </w:rPr>
          <w:t>пун</w:t>
        </w:r>
        <w:r w:rsidR="0028364B" w:rsidRPr="002D6075">
          <w:rPr>
            <w:color w:val="000000"/>
            <w:sz w:val="28"/>
            <w:szCs w:val="28"/>
          </w:rPr>
          <w:t>к</w:t>
        </w:r>
        <w:r w:rsidRPr="002D6075">
          <w:rPr>
            <w:color w:val="000000"/>
            <w:sz w:val="28"/>
            <w:szCs w:val="28"/>
          </w:rPr>
          <w:t xml:space="preserve">том </w:t>
        </w:r>
        <w:r w:rsidR="0028364B" w:rsidRPr="002D6075">
          <w:rPr>
            <w:color w:val="000000"/>
            <w:sz w:val="28"/>
            <w:szCs w:val="28"/>
          </w:rPr>
          <w:t>3.4</w:t>
        </w:r>
      </w:hyperlink>
      <w:r w:rsidR="0028364B" w:rsidRPr="002D6075">
        <w:rPr>
          <w:color w:val="000000"/>
          <w:sz w:val="28"/>
          <w:szCs w:val="28"/>
        </w:rPr>
        <w:t xml:space="preserve"> Положения, информация, представленная в составе</w:t>
      </w:r>
      <w:r w:rsidRPr="002D6075">
        <w:rPr>
          <w:color w:val="000000"/>
          <w:sz w:val="28"/>
          <w:szCs w:val="28"/>
        </w:rPr>
        <w:t xml:space="preserve"> </w:t>
      </w:r>
      <w:r w:rsidR="0028364B" w:rsidRPr="002D6075">
        <w:rPr>
          <w:color w:val="000000"/>
          <w:sz w:val="28"/>
          <w:szCs w:val="28"/>
        </w:rPr>
        <w:t>заявки, является дост</w:t>
      </w:r>
      <w:r w:rsidR="0028364B" w:rsidRPr="002D6075">
        <w:rPr>
          <w:color w:val="000000"/>
          <w:sz w:val="28"/>
          <w:szCs w:val="28"/>
        </w:rPr>
        <w:t>о</w:t>
      </w:r>
      <w:r w:rsidR="0028364B" w:rsidRPr="002D6075">
        <w:rPr>
          <w:color w:val="000000"/>
          <w:sz w:val="28"/>
          <w:szCs w:val="28"/>
        </w:rPr>
        <w:t>верной.</w:t>
      </w:r>
    </w:p>
    <w:p w:rsidR="0028364B" w:rsidRDefault="00623453" w:rsidP="00623453">
      <w:pPr>
        <w:autoSpaceDE w:val="0"/>
        <w:autoSpaceDN w:val="0"/>
        <w:adjustRightInd w:val="0"/>
        <w:ind w:firstLine="709"/>
        <w:jc w:val="both"/>
        <w:outlineLvl w:val="0"/>
        <w:rPr>
          <w:color w:val="000000"/>
          <w:sz w:val="28"/>
          <w:szCs w:val="28"/>
        </w:rPr>
      </w:pPr>
      <w:r w:rsidRPr="002D6075">
        <w:rPr>
          <w:color w:val="000000"/>
          <w:sz w:val="28"/>
          <w:szCs w:val="28"/>
        </w:rPr>
        <w:t xml:space="preserve">4. </w:t>
      </w:r>
      <w:r w:rsidR="0028364B" w:rsidRPr="002D6075">
        <w:rPr>
          <w:color w:val="000000"/>
          <w:sz w:val="28"/>
          <w:szCs w:val="28"/>
        </w:rPr>
        <w:t>Уведомление о принятом решении о принятии документов к рассмотр</w:t>
      </w:r>
      <w:r w:rsidR="0028364B" w:rsidRPr="002D6075">
        <w:rPr>
          <w:color w:val="000000"/>
          <w:sz w:val="28"/>
          <w:szCs w:val="28"/>
        </w:rPr>
        <w:t>е</w:t>
      </w:r>
      <w:r w:rsidR="0028364B" w:rsidRPr="002D6075">
        <w:rPr>
          <w:color w:val="000000"/>
          <w:sz w:val="28"/>
          <w:szCs w:val="28"/>
        </w:rPr>
        <w:t>нию</w:t>
      </w:r>
      <w:r w:rsidRPr="002D6075">
        <w:rPr>
          <w:color w:val="000000"/>
          <w:sz w:val="28"/>
          <w:szCs w:val="28"/>
        </w:rPr>
        <w:t xml:space="preserve"> или </w:t>
      </w:r>
      <w:r w:rsidR="0028364B" w:rsidRPr="002D6075">
        <w:rPr>
          <w:color w:val="000000"/>
          <w:sz w:val="28"/>
          <w:szCs w:val="28"/>
        </w:rPr>
        <w:t>об отказе в принятии документов к рассмотрению, а также уведомление об</w:t>
      </w:r>
      <w:r w:rsidRPr="002D6075">
        <w:rPr>
          <w:color w:val="000000"/>
          <w:sz w:val="28"/>
          <w:szCs w:val="28"/>
        </w:rPr>
        <w:t xml:space="preserve"> </w:t>
      </w:r>
      <w:r w:rsidR="0028364B" w:rsidRPr="002D6075">
        <w:rPr>
          <w:color w:val="000000"/>
          <w:sz w:val="28"/>
          <w:szCs w:val="28"/>
        </w:rPr>
        <w:t>о</w:t>
      </w:r>
      <w:r w:rsidR="0028364B" w:rsidRPr="002D6075">
        <w:rPr>
          <w:color w:val="000000"/>
          <w:sz w:val="28"/>
          <w:szCs w:val="28"/>
        </w:rPr>
        <w:t>т</w:t>
      </w:r>
      <w:r w:rsidR="0028364B" w:rsidRPr="002D6075">
        <w:rPr>
          <w:color w:val="000000"/>
          <w:sz w:val="28"/>
          <w:szCs w:val="28"/>
        </w:rPr>
        <w:t>ка</w:t>
      </w:r>
      <w:r w:rsidRPr="002D6075">
        <w:rPr>
          <w:color w:val="000000"/>
          <w:sz w:val="28"/>
          <w:szCs w:val="28"/>
        </w:rPr>
        <w:t xml:space="preserve">зе в предоставлении </w:t>
      </w:r>
      <w:r w:rsidR="0028364B" w:rsidRPr="002D6075">
        <w:rPr>
          <w:color w:val="000000"/>
          <w:sz w:val="28"/>
          <w:szCs w:val="28"/>
        </w:rPr>
        <w:t>субси</w:t>
      </w:r>
      <w:r w:rsidRPr="002D6075">
        <w:rPr>
          <w:color w:val="000000"/>
          <w:sz w:val="28"/>
          <w:szCs w:val="28"/>
        </w:rPr>
        <w:t xml:space="preserve">дии в </w:t>
      </w:r>
      <w:r w:rsidR="0028364B" w:rsidRPr="002D6075">
        <w:rPr>
          <w:color w:val="000000"/>
          <w:sz w:val="28"/>
          <w:szCs w:val="28"/>
        </w:rPr>
        <w:t>случае принятия решения об отказе в</w:t>
      </w:r>
      <w:r w:rsidRPr="002D6075">
        <w:rPr>
          <w:color w:val="000000"/>
          <w:sz w:val="28"/>
          <w:szCs w:val="28"/>
        </w:rPr>
        <w:t xml:space="preserve"> </w:t>
      </w:r>
      <w:r w:rsidR="0028364B" w:rsidRPr="002D6075">
        <w:rPr>
          <w:color w:val="000000"/>
          <w:sz w:val="28"/>
          <w:szCs w:val="28"/>
        </w:rPr>
        <w:t>предоста</w:t>
      </w:r>
      <w:r w:rsidR="0028364B" w:rsidRPr="002D6075">
        <w:rPr>
          <w:color w:val="000000"/>
          <w:sz w:val="28"/>
          <w:szCs w:val="28"/>
        </w:rPr>
        <w:t>в</w:t>
      </w:r>
      <w:r w:rsidRPr="002D6075">
        <w:rPr>
          <w:color w:val="000000"/>
          <w:sz w:val="28"/>
          <w:szCs w:val="28"/>
        </w:rPr>
        <w:t>лении субсидии прошу направить (нужное отметить знаком V</w:t>
      </w:r>
      <w:r w:rsidR="0028364B" w:rsidRPr="002D6075">
        <w:rPr>
          <w:color w:val="000000"/>
          <w:sz w:val="28"/>
          <w:szCs w:val="28"/>
        </w:rPr>
        <w:t xml:space="preserve"> с</w:t>
      </w:r>
      <w:r w:rsidRPr="002D6075">
        <w:rPr>
          <w:color w:val="000000"/>
          <w:sz w:val="28"/>
          <w:szCs w:val="28"/>
        </w:rPr>
        <w:t xml:space="preserve"> </w:t>
      </w:r>
      <w:r w:rsidR="0028364B" w:rsidRPr="002D6075">
        <w:rPr>
          <w:color w:val="000000"/>
          <w:sz w:val="28"/>
          <w:szCs w:val="28"/>
        </w:rPr>
        <w:t>указанием реквиз</w:t>
      </w:r>
      <w:r w:rsidR="0028364B" w:rsidRPr="002D6075">
        <w:rPr>
          <w:color w:val="000000"/>
          <w:sz w:val="28"/>
          <w:szCs w:val="28"/>
        </w:rPr>
        <w:t>и</w:t>
      </w:r>
      <w:r w:rsidR="0028364B" w:rsidRPr="002D6075">
        <w:rPr>
          <w:color w:val="000000"/>
          <w:sz w:val="28"/>
          <w:szCs w:val="28"/>
        </w:rPr>
        <w:t>тов):</w:t>
      </w:r>
    </w:p>
    <w:p w:rsidR="008E0AAF" w:rsidRDefault="008E0AAF" w:rsidP="00623453">
      <w:pPr>
        <w:autoSpaceDE w:val="0"/>
        <w:autoSpaceDN w:val="0"/>
        <w:adjustRightInd w:val="0"/>
        <w:ind w:firstLine="709"/>
        <w:jc w:val="both"/>
        <w:outlineLvl w:val="0"/>
        <w:rPr>
          <w:color w:val="000000"/>
          <w:sz w:val="28"/>
          <w:szCs w:val="28"/>
        </w:rPr>
      </w:pPr>
    </w:p>
    <w:tbl>
      <w:tblPr>
        <w:tblW w:w="10313" w:type="dxa"/>
        <w:jc w:val="center"/>
        <w:tblInd w:w="108" w:type="dxa"/>
        <w:tblLayout w:type="fixed"/>
        <w:tblCellMar>
          <w:top w:w="85" w:type="dxa"/>
          <w:left w:w="57" w:type="dxa"/>
          <w:bottom w:w="85" w:type="dxa"/>
          <w:right w:w="57" w:type="dxa"/>
        </w:tblCellMar>
        <w:tblLook w:val="04A0" w:firstRow="1" w:lastRow="0" w:firstColumn="1" w:lastColumn="0" w:noHBand="0" w:noVBand="1"/>
      </w:tblPr>
      <w:tblGrid>
        <w:gridCol w:w="851"/>
        <w:gridCol w:w="3827"/>
        <w:gridCol w:w="5635"/>
      </w:tblGrid>
      <w:tr w:rsidR="008E0AAF" w:rsidRPr="006D6B7B" w:rsidTr="006D6B7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8E0AAF" w:rsidRPr="006D6B7B" w:rsidRDefault="008E0AAF" w:rsidP="006D6B7B">
            <w:pPr>
              <w:autoSpaceDE w:val="0"/>
              <w:autoSpaceDN w:val="0"/>
              <w:adjustRightInd w:val="0"/>
              <w:jc w:val="both"/>
              <w:outlineLvl w:val="0"/>
              <w:rPr>
                <w:color w:val="000000"/>
                <w:sz w:val="28"/>
                <w:szCs w:val="28"/>
              </w:rPr>
            </w:pPr>
          </w:p>
        </w:tc>
        <w:tc>
          <w:tcPr>
            <w:tcW w:w="3827" w:type="dxa"/>
            <w:tcBorders>
              <w:left w:val="single" w:sz="4" w:space="0" w:color="auto"/>
            </w:tcBorders>
            <w:shd w:val="clear" w:color="auto" w:fill="auto"/>
          </w:tcPr>
          <w:p w:rsidR="008E0AAF" w:rsidRPr="006D6B7B" w:rsidRDefault="008E0AAF" w:rsidP="006D6B7B">
            <w:pPr>
              <w:autoSpaceDE w:val="0"/>
              <w:autoSpaceDN w:val="0"/>
              <w:adjustRightInd w:val="0"/>
              <w:jc w:val="both"/>
              <w:outlineLvl w:val="0"/>
              <w:rPr>
                <w:color w:val="000000"/>
                <w:sz w:val="28"/>
                <w:szCs w:val="28"/>
              </w:rPr>
            </w:pPr>
            <w:r w:rsidRPr="006D6B7B">
              <w:rPr>
                <w:sz w:val="28"/>
                <w:szCs w:val="28"/>
              </w:rPr>
              <w:t>по почтовому адресу:</w:t>
            </w:r>
          </w:p>
        </w:tc>
        <w:tc>
          <w:tcPr>
            <w:tcW w:w="5635" w:type="dxa"/>
            <w:shd w:val="clear" w:color="auto" w:fill="auto"/>
          </w:tcPr>
          <w:p w:rsidR="008E0AAF" w:rsidRPr="006D6B7B" w:rsidRDefault="005C7CD0" w:rsidP="006D6B7B">
            <w:pPr>
              <w:autoSpaceDE w:val="0"/>
              <w:autoSpaceDN w:val="0"/>
              <w:adjustRightInd w:val="0"/>
              <w:jc w:val="both"/>
              <w:outlineLvl w:val="0"/>
              <w:rPr>
                <w:color w:val="000000"/>
                <w:sz w:val="28"/>
                <w:szCs w:val="28"/>
              </w:rPr>
            </w:pPr>
            <w:r w:rsidRPr="006D6B7B">
              <w:rPr>
                <w:color w:val="000000"/>
                <w:sz w:val="28"/>
                <w:szCs w:val="28"/>
              </w:rPr>
              <w:t>________________________</w:t>
            </w:r>
            <w:r w:rsidR="008E0AAF" w:rsidRPr="006D6B7B">
              <w:rPr>
                <w:color w:val="000000"/>
                <w:sz w:val="28"/>
                <w:szCs w:val="28"/>
              </w:rPr>
              <w:t>______________;</w:t>
            </w:r>
          </w:p>
        </w:tc>
      </w:tr>
    </w:tbl>
    <w:p w:rsidR="00731C13" w:rsidRDefault="00731C13"/>
    <w:tbl>
      <w:tblPr>
        <w:tblW w:w="10313" w:type="dxa"/>
        <w:jc w:val="center"/>
        <w:tblInd w:w="108" w:type="dxa"/>
        <w:tblLayout w:type="fixed"/>
        <w:tblCellMar>
          <w:top w:w="85" w:type="dxa"/>
          <w:left w:w="57" w:type="dxa"/>
          <w:bottom w:w="85" w:type="dxa"/>
          <w:right w:w="57" w:type="dxa"/>
        </w:tblCellMar>
        <w:tblLook w:val="04A0" w:firstRow="1" w:lastRow="0" w:firstColumn="1" w:lastColumn="0" w:noHBand="0" w:noVBand="1"/>
      </w:tblPr>
      <w:tblGrid>
        <w:gridCol w:w="851"/>
        <w:gridCol w:w="3827"/>
        <w:gridCol w:w="5635"/>
      </w:tblGrid>
      <w:tr w:rsidR="008E0AAF" w:rsidRPr="006D6B7B" w:rsidTr="006D6B7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8E0AAF" w:rsidRPr="006D6B7B" w:rsidRDefault="008E0AAF" w:rsidP="006D6B7B">
            <w:pPr>
              <w:autoSpaceDE w:val="0"/>
              <w:autoSpaceDN w:val="0"/>
              <w:adjustRightInd w:val="0"/>
              <w:jc w:val="both"/>
              <w:outlineLvl w:val="0"/>
              <w:rPr>
                <w:color w:val="000000"/>
                <w:sz w:val="28"/>
                <w:szCs w:val="28"/>
              </w:rPr>
            </w:pPr>
          </w:p>
        </w:tc>
        <w:tc>
          <w:tcPr>
            <w:tcW w:w="3827" w:type="dxa"/>
            <w:tcBorders>
              <w:left w:val="single" w:sz="4" w:space="0" w:color="auto"/>
            </w:tcBorders>
            <w:shd w:val="clear" w:color="auto" w:fill="auto"/>
          </w:tcPr>
          <w:p w:rsidR="008E0AAF" w:rsidRPr="006D6B7B" w:rsidRDefault="008E0AAF" w:rsidP="006D6B7B">
            <w:pPr>
              <w:autoSpaceDE w:val="0"/>
              <w:autoSpaceDN w:val="0"/>
              <w:adjustRightInd w:val="0"/>
              <w:jc w:val="both"/>
              <w:outlineLvl w:val="0"/>
              <w:rPr>
                <w:color w:val="000000"/>
                <w:sz w:val="28"/>
                <w:szCs w:val="28"/>
              </w:rPr>
            </w:pPr>
            <w:r w:rsidRPr="006D6B7B">
              <w:rPr>
                <w:sz w:val="28"/>
                <w:szCs w:val="28"/>
              </w:rPr>
              <w:t>на адрес электронной п</w:t>
            </w:r>
            <w:r w:rsidRPr="006D6B7B">
              <w:rPr>
                <w:sz w:val="28"/>
                <w:szCs w:val="28"/>
              </w:rPr>
              <w:t>о</w:t>
            </w:r>
            <w:r w:rsidRPr="006D6B7B">
              <w:rPr>
                <w:sz w:val="28"/>
                <w:szCs w:val="28"/>
              </w:rPr>
              <w:t>чты:</w:t>
            </w:r>
          </w:p>
        </w:tc>
        <w:tc>
          <w:tcPr>
            <w:tcW w:w="5635" w:type="dxa"/>
            <w:shd w:val="clear" w:color="auto" w:fill="auto"/>
          </w:tcPr>
          <w:p w:rsidR="008E0AAF" w:rsidRPr="006D6B7B" w:rsidRDefault="008E0AAF" w:rsidP="006D6B7B">
            <w:pPr>
              <w:autoSpaceDE w:val="0"/>
              <w:autoSpaceDN w:val="0"/>
              <w:adjustRightInd w:val="0"/>
              <w:jc w:val="both"/>
              <w:outlineLvl w:val="0"/>
              <w:rPr>
                <w:color w:val="000000"/>
                <w:sz w:val="28"/>
                <w:szCs w:val="28"/>
              </w:rPr>
            </w:pPr>
            <w:r w:rsidRPr="006D6B7B">
              <w:rPr>
                <w:color w:val="000000"/>
                <w:sz w:val="28"/>
                <w:szCs w:val="28"/>
              </w:rPr>
              <w:t>______</w:t>
            </w:r>
            <w:r w:rsidR="00D31FFE" w:rsidRPr="006D6B7B">
              <w:rPr>
                <w:color w:val="000000"/>
                <w:sz w:val="28"/>
                <w:szCs w:val="28"/>
              </w:rPr>
              <w:t>_____________________________</w:t>
            </w:r>
            <w:r w:rsidRPr="006D6B7B">
              <w:rPr>
                <w:color w:val="000000"/>
                <w:sz w:val="28"/>
                <w:szCs w:val="28"/>
              </w:rPr>
              <w:t>_</w:t>
            </w:r>
            <w:r w:rsidR="00D31FFE" w:rsidRPr="006D6B7B">
              <w:rPr>
                <w:color w:val="000000"/>
                <w:sz w:val="28"/>
                <w:szCs w:val="28"/>
              </w:rPr>
              <w:t>.</w:t>
            </w:r>
          </w:p>
        </w:tc>
      </w:tr>
    </w:tbl>
    <w:p w:rsidR="008E0AAF" w:rsidRDefault="008E0AAF" w:rsidP="00623453">
      <w:pPr>
        <w:autoSpaceDE w:val="0"/>
        <w:autoSpaceDN w:val="0"/>
        <w:adjustRightInd w:val="0"/>
        <w:ind w:firstLine="709"/>
        <w:jc w:val="both"/>
        <w:outlineLvl w:val="0"/>
        <w:rPr>
          <w:color w:val="000000"/>
          <w:sz w:val="28"/>
          <w:szCs w:val="28"/>
        </w:rPr>
      </w:pPr>
    </w:p>
    <w:p w:rsidR="0028364B" w:rsidRPr="003C6F1F" w:rsidRDefault="0028364B" w:rsidP="00C37502">
      <w:pPr>
        <w:autoSpaceDE w:val="0"/>
        <w:autoSpaceDN w:val="0"/>
        <w:adjustRightInd w:val="0"/>
        <w:ind w:firstLine="708"/>
        <w:jc w:val="both"/>
        <w:outlineLvl w:val="0"/>
        <w:rPr>
          <w:sz w:val="28"/>
          <w:szCs w:val="28"/>
        </w:rPr>
      </w:pPr>
      <w:r w:rsidRPr="003C6F1F">
        <w:rPr>
          <w:sz w:val="28"/>
          <w:szCs w:val="28"/>
        </w:rPr>
        <w:t>В  случае  принятия  решения  о предоставлении субсидии прошу уведомить</w:t>
      </w:r>
    </w:p>
    <w:p w:rsidR="0028364B" w:rsidRDefault="0028364B" w:rsidP="003C6F1F">
      <w:pPr>
        <w:autoSpaceDE w:val="0"/>
        <w:autoSpaceDN w:val="0"/>
        <w:adjustRightInd w:val="0"/>
        <w:jc w:val="both"/>
        <w:outlineLvl w:val="0"/>
        <w:rPr>
          <w:sz w:val="28"/>
          <w:szCs w:val="28"/>
        </w:rPr>
      </w:pPr>
      <w:r w:rsidRPr="003C6F1F">
        <w:rPr>
          <w:sz w:val="28"/>
          <w:szCs w:val="28"/>
        </w:rPr>
        <w:t>путем (нужное отметить знаком V с указанием реквизитов):</w:t>
      </w:r>
    </w:p>
    <w:p w:rsidR="00D31FFE" w:rsidRDefault="00D31FFE" w:rsidP="003C6F1F">
      <w:pPr>
        <w:autoSpaceDE w:val="0"/>
        <w:autoSpaceDN w:val="0"/>
        <w:adjustRightInd w:val="0"/>
        <w:jc w:val="both"/>
        <w:outlineLvl w:val="0"/>
        <w:rPr>
          <w:sz w:val="28"/>
          <w:szCs w:val="28"/>
        </w:rPr>
      </w:pPr>
    </w:p>
    <w:tbl>
      <w:tblPr>
        <w:tblW w:w="10313" w:type="dxa"/>
        <w:jc w:val="center"/>
        <w:tblInd w:w="108" w:type="dxa"/>
        <w:tblLayout w:type="fixed"/>
        <w:tblCellMar>
          <w:top w:w="85" w:type="dxa"/>
          <w:left w:w="57" w:type="dxa"/>
          <w:bottom w:w="85" w:type="dxa"/>
          <w:right w:w="57" w:type="dxa"/>
        </w:tblCellMar>
        <w:tblLook w:val="04A0" w:firstRow="1" w:lastRow="0" w:firstColumn="1" w:lastColumn="0" w:noHBand="0" w:noVBand="1"/>
      </w:tblPr>
      <w:tblGrid>
        <w:gridCol w:w="851"/>
        <w:gridCol w:w="4590"/>
        <w:gridCol w:w="4872"/>
      </w:tblGrid>
      <w:tr w:rsidR="00330FB0" w:rsidRPr="006D6B7B" w:rsidTr="006D6B7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FB0" w:rsidRPr="006D6B7B" w:rsidRDefault="00330FB0" w:rsidP="006D6B7B">
            <w:pPr>
              <w:autoSpaceDE w:val="0"/>
              <w:autoSpaceDN w:val="0"/>
              <w:adjustRightInd w:val="0"/>
              <w:jc w:val="both"/>
              <w:outlineLvl w:val="0"/>
              <w:rPr>
                <w:color w:val="000000"/>
                <w:sz w:val="28"/>
                <w:szCs w:val="28"/>
              </w:rPr>
            </w:pPr>
          </w:p>
        </w:tc>
        <w:tc>
          <w:tcPr>
            <w:tcW w:w="4590" w:type="dxa"/>
            <w:tcBorders>
              <w:left w:val="single" w:sz="4" w:space="0" w:color="auto"/>
            </w:tcBorders>
            <w:shd w:val="clear" w:color="auto" w:fill="auto"/>
          </w:tcPr>
          <w:p w:rsidR="00330FB0" w:rsidRPr="006D6B7B" w:rsidRDefault="00330FB0" w:rsidP="006D6B7B">
            <w:pPr>
              <w:autoSpaceDE w:val="0"/>
              <w:autoSpaceDN w:val="0"/>
              <w:adjustRightInd w:val="0"/>
              <w:jc w:val="both"/>
              <w:outlineLvl w:val="0"/>
              <w:rPr>
                <w:color w:val="000000"/>
                <w:sz w:val="28"/>
                <w:szCs w:val="28"/>
              </w:rPr>
            </w:pPr>
            <w:r w:rsidRPr="006D6B7B">
              <w:rPr>
                <w:sz w:val="28"/>
                <w:szCs w:val="28"/>
              </w:rPr>
              <w:t>оповещения в телефонном реж</w:t>
            </w:r>
            <w:r w:rsidRPr="006D6B7B">
              <w:rPr>
                <w:sz w:val="28"/>
                <w:szCs w:val="28"/>
              </w:rPr>
              <w:t>и</w:t>
            </w:r>
            <w:r w:rsidRPr="006D6B7B">
              <w:rPr>
                <w:sz w:val="28"/>
                <w:szCs w:val="28"/>
              </w:rPr>
              <w:t>ме:</w:t>
            </w:r>
          </w:p>
        </w:tc>
        <w:tc>
          <w:tcPr>
            <w:tcW w:w="4872" w:type="dxa"/>
            <w:shd w:val="clear" w:color="auto" w:fill="auto"/>
          </w:tcPr>
          <w:p w:rsidR="00330FB0" w:rsidRPr="006D6B7B" w:rsidRDefault="00330FB0" w:rsidP="006D6B7B">
            <w:pPr>
              <w:autoSpaceDE w:val="0"/>
              <w:autoSpaceDN w:val="0"/>
              <w:adjustRightInd w:val="0"/>
              <w:jc w:val="both"/>
              <w:outlineLvl w:val="0"/>
              <w:rPr>
                <w:color w:val="000000"/>
                <w:sz w:val="28"/>
                <w:szCs w:val="28"/>
              </w:rPr>
            </w:pPr>
            <w:r w:rsidRPr="006D6B7B">
              <w:rPr>
                <w:color w:val="000000"/>
                <w:sz w:val="28"/>
                <w:szCs w:val="28"/>
              </w:rPr>
              <w:t>_________________________________;</w:t>
            </w:r>
          </w:p>
        </w:tc>
      </w:tr>
    </w:tbl>
    <w:p w:rsidR="00330FB0" w:rsidRDefault="00330FB0" w:rsidP="003C6F1F">
      <w:pPr>
        <w:autoSpaceDE w:val="0"/>
        <w:autoSpaceDN w:val="0"/>
        <w:adjustRightInd w:val="0"/>
        <w:jc w:val="both"/>
        <w:outlineLvl w:val="0"/>
        <w:rPr>
          <w:sz w:val="28"/>
          <w:szCs w:val="28"/>
        </w:rPr>
      </w:pPr>
    </w:p>
    <w:tbl>
      <w:tblPr>
        <w:tblW w:w="10313" w:type="dxa"/>
        <w:jc w:val="center"/>
        <w:tblInd w:w="108" w:type="dxa"/>
        <w:tblLayout w:type="fixed"/>
        <w:tblCellMar>
          <w:top w:w="85" w:type="dxa"/>
          <w:left w:w="57" w:type="dxa"/>
          <w:bottom w:w="85" w:type="dxa"/>
          <w:right w:w="57" w:type="dxa"/>
        </w:tblCellMar>
        <w:tblLook w:val="04A0" w:firstRow="1" w:lastRow="0" w:firstColumn="1" w:lastColumn="0" w:noHBand="0" w:noVBand="1"/>
      </w:tblPr>
      <w:tblGrid>
        <w:gridCol w:w="851"/>
        <w:gridCol w:w="6291"/>
        <w:gridCol w:w="3171"/>
      </w:tblGrid>
      <w:tr w:rsidR="00330FB0" w:rsidRPr="006D6B7B" w:rsidTr="006D6B7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FB0" w:rsidRPr="006D6B7B" w:rsidRDefault="00330FB0" w:rsidP="006D6B7B">
            <w:pPr>
              <w:autoSpaceDE w:val="0"/>
              <w:autoSpaceDN w:val="0"/>
              <w:adjustRightInd w:val="0"/>
              <w:jc w:val="both"/>
              <w:outlineLvl w:val="0"/>
              <w:rPr>
                <w:color w:val="000000"/>
                <w:sz w:val="28"/>
                <w:szCs w:val="28"/>
              </w:rPr>
            </w:pPr>
          </w:p>
        </w:tc>
        <w:tc>
          <w:tcPr>
            <w:tcW w:w="6291" w:type="dxa"/>
            <w:tcBorders>
              <w:left w:val="single" w:sz="4" w:space="0" w:color="auto"/>
            </w:tcBorders>
            <w:shd w:val="clear" w:color="auto" w:fill="auto"/>
          </w:tcPr>
          <w:p w:rsidR="00330FB0" w:rsidRPr="006D6B7B" w:rsidRDefault="005F04EF" w:rsidP="006D6B7B">
            <w:pPr>
              <w:autoSpaceDE w:val="0"/>
              <w:autoSpaceDN w:val="0"/>
              <w:adjustRightInd w:val="0"/>
              <w:jc w:val="both"/>
              <w:outlineLvl w:val="0"/>
              <w:rPr>
                <w:color w:val="000000"/>
                <w:sz w:val="28"/>
                <w:szCs w:val="28"/>
              </w:rPr>
            </w:pPr>
            <w:r w:rsidRPr="006D6B7B">
              <w:rPr>
                <w:sz w:val="28"/>
                <w:szCs w:val="28"/>
              </w:rPr>
              <w:t>направления уведомления по почтовому адр</w:t>
            </w:r>
            <w:r w:rsidRPr="006D6B7B">
              <w:rPr>
                <w:sz w:val="28"/>
                <w:szCs w:val="28"/>
              </w:rPr>
              <w:t>е</w:t>
            </w:r>
            <w:r w:rsidRPr="006D6B7B">
              <w:rPr>
                <w:sz w:val="28"/>
                <w:szCs w:val="28"/>
              </w:rPr>
              <w:t>су:</w:t>
            </w:r>
          </w:p>
        </w:tc>
        <w:tc>
          <w:tcPr>
            <w:tcW w:w="3171" w:type="dxa"/>
            <w:shd w:val="clear" w:color="auto" w:fill="auto"/>
          </w:tcPr>
          <w:p w:rsidR="00330FB0" w:rsidRPr="006D6B7B" w:rsidRDefault="00330FB0" w:rsidP="006D6B7B">
            <w:pPr>
              <w:autoSpaceDE w:val="0"/>
              <w:autoSpaceDN w:val="0"/>
              <w:adjustRightInd w:val="0"/>
              <w:jc w:val="both"/>
              <w:outlineLvl w:val="0"/>
              <w:rPr>
                <w:color w:val="000000"/>
                <w:sz w:val="28"/>
                <w:szCs w:val="28"/>
              </w:rPr>
            </w:pPr>
            <w:r w:rsidRPr="006D6B7B">
              <w:rPr>
                <w:color w:val="000000"/>
                <w:sz w:val="28"/>
                <w:szCs w:val="28"/>
              </w:rPr>
              <w:t>______</w:t>
            </w:r>
            <w:r w:rsidR="005F04EF" w:rsidRPr="006D6B7B">
              <w:rPr>
                <w:color w:val="000000"/>
                <w:sz w:val="28"/>
                <w:szCs w:val="28"/>
              </w:rPr>
              <w:t>_______________</w:t>
            </w:r>
          </w:p>
        </w:tc>
      </w:tr>
      <w:tr w:rsidR="002B2F2B" w:rsidRPr="006D6B7B" w:rsidTr="006D6B7B">
        <w:trPr>
          <w:trHeight w:val="20"/>
          <w:jc w:val="center"/>
        </w:trPr>
        <w:tc>
          <w:tcPr>
            <w:tcW w:w="10313" w:type="dxa"/>
            <w:gridSpan w:val="3"/>
            <w:shd w:val="clear" w:color="auto" w:fill="auto"/>
          </w:tcPr>
          <w:p w:rsidR="002B2F2B" w:rsidRPr="006D6B7B" w:rsidRDefault="002B2F2B" w:rsidP="006D6B7B">
            <w:pPr>
              <w:autoSpaceDE w:val="0"/>
              <w:autoSpaceDN w:val="0"/>
              <w:adjustRightInd w:val="0"/>
              <w:jc w:val="both"/>
              <w:outlineLvl w:val="0"/>
              <w:rPr>
                <w:color w:val="000000"/>
                <w:sz w:val="28"/>
                <w:szCs w:val="28"/>
              </w:rPr>
            </w:pPr>
            <w:r w:rsidRPr="006D6B7B">
              <w:rPr>
                <w:color w:val="000000"/>
                <w:sz w:val="28"/>
                <w:szCs w:val="28"/>
              </w:rPr>
              <w:t>____________________________________________________________________;</w:t>
            </w:r>
          </w:p>
        </w:tc>
      </w:tr>
    </w:tbl>
    <w:p w:rsidR="00330FB0" w:rsidRDefault="00330FB0" w:rsidP="003C6F1F">
      <w:pPr>
        <w:autoSpaceDE w:val="0"/>
        <w:autoSpaceDN w:val="0"/>
        <w:adjustRightInd w:val="0"/>
        <w:jc w:val="both"/>
        <w:outlineLvl w:val="0"/>
        <w:rPr>
          <w:sz w:val="28"/>
          <w:szCs w:val="28"/>
        </w:rPr>
      </w:pPr>
    </w:p>
    <w:tbl>
      <w:tblPr>
        <w:tblW w:w="10313" w:type="dxa"/>
        <w:jc w:val="center"/>
        <w:tblInd w:w="108" w:type="dxa"/>
        <w:tblLayout w:type="fixed"/>
        <w:tblCellMar>
          <w:top w:w="85" w:type="dxa"/>
          <w:left w:w="57" w:type="dxa"/>
          <w:bottom w:w="85" w:type="dxa"/>
          <w:right w:w="57" w:type="dxa"/>
        </w:tblCellMar>
        <w:tblLook w:val="04A0" w:firstRow="1" w:lastRow="0" w:firstColumn="1" w:lastColumn="0" w:noHBand="0" w:noVBand="1"/>
      </w:tblPr>
      <w:tblGrid>
        <w:gridCol w:w="851"/>
        <w:gridCol w:w="7000"/>
        <w:gridCol w:w="2462"/>
      </w:tblGrid>
      <w:tr w:rsidR="00330FB0" w:rsidRPr="006D6B7B" w:rsidTr="006D6B7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FB0" w:rsidRPr="006D6B7B" w:rsidRDefault="00330FB0" w:rsidP="006D6B7B">
            <w:pPr>
              <w:autoSpaceDE w:val="0"/>
              <w:autoSpaceDN w:val="0"/>
              <w:adjustRightInd w:val="0"/>
              <w:jc w:val="both"/>
              <w:outlineLvl w:val="0"/>
              <w:rPr>
                <w:color w:val="000000"/>
                <w:sz w:val="28"/>
                <w:szCs w:val="28"/>
              </w:rPr>
            </w:pPr>
          </w:p>
        </w:tc>
        <w:tc>
          <w:tcPr>
            <w:tcW w:w="7000" w:type="dxa"/>
            <w:tcBorders>
              <w:left w:val="single" w:sz="4" w:space="0" w:color="auto"/>
            </w:tcBorders>
            <w:shd w:val="clear" w:color="auto" w:fill="auto"/>
          </w:tcPr>
          <w:p w:rsidR="00330FB0" w:rsidRPr="006D6B7B" w:rsidRDefault="002B2F2B" w:rsidP="006D6B7B">
            <w:pPr>
              <w:autoSpaceDE w:val="0"/>
              <w:autoSpaceDN w:val="0"/>
              <w:adjustRightInd w:val="0"/>
              <w:jc w:val="both"/>
              <w:outlineLvl w:val="0"/>
              <w:rPr>
                <w:color w:val="000000"/>
                <w:sz w:val="28"/>
                <w:szCs w:val="28"/>
              </w:rPr>
            </w:pPr>
            <w:r w:rsidRPr="006D6B7B">
              <w:rPr>
                <w:sz w:val="28"/>
                <w:szCs w:val="28"/>
              </w:rPr>
              <w:t>направления уведомления на адрес электронной п</w:t>
            </w:r>
            <w:r w:rsidRPr="006D6B7B">
              <w:rPr>
                <w:sz w:val="28"/>
                <w:szCs w:val="28"/>
              </w:rPr>
              <w:t>о</w:t>
            </w:r>
            <w:r w:rsidRPr="006D6B7B">
              <w:rPr>
                <w:sz w:val="28"/>
                <w:szCs w:val="28"/>
              </w:rPr>
              <w:t>чты:</w:t>
            </w:r>
          </w:p>
        </w:tc>
        <w:tc>
          <w:tcPr>
            <w:tcW w:w="2462" w:type="dxa"/>
            <w:shd w:val="clear" w:color="auto" w:fill="auto"/>
          </w:tcPr>
          <w:p w:rsidR="00330FB0" w:rsidRPr="006D6B7B" w:rsidRDefault="00330FB0" w:rsidP="006D6B7B">
            <w:pPr>
              <w:autoSpaceDE w:val="0"/>
              <w:autoSpaceDN w:val="0"/>
              <w:adjustRightInd w:val="0"/>
              <w:jc w:val="both"/>
              <w:outlineLvl w:val="0"/>
              <w:rPr>
                <w:color w:val="000000"/>
                <w:sz w:val="28"/>
                <w:szCs w:val="28"/>
              </w:rPr>
            </w:pPr>
            <w:r w:rsidRPr="006D6B7B">
              <w:rPr>
                <w:color w:val="000000"/>
                <w:sz w:val="28"/>
                <w:szCs w:val="28"/>
              </w:rPr>
              <w:t>______</w:t>
            </w:r>
            <w:r w:rsidR="002B2F2B" w:rsidRPr="006D6B7B">
              <w:rPr>
                <w:color w:val="000000"/>
                <w:sz w:val="28"/>
                <w:szCs w:val="28"/>
              </w:rPr>
              <w:t>__________</w:t>
            </w:r>
          </w:p>
        </w:tc>
      </w:tr>
      <w:tr w:rsidR="002B2F2B" w:rsidRPr="006D6B7B" w:rsidTr="006D6B7B">
        <w:trPr>
          <w:trHeight w:val="20"/>
          <w:jc w:val="center"/>
        </w:trPr>
        <w:tc>
          <w:tcPr>
            <w:tcW w:w="10313" w:type="dxa"/>
            <w:gridSpan w:val="3"/>
            <w:shd w:val="clear" w:color="auto" w:fill="auto"/>
          </w:tcPr>
          <w:p w:rsidR="002B2F2B" w:rsidRPr="006D6B7B" w:rsidRDefault="002B2F2B" w:rsidP="006D6B7B">
            <w:pPr>
              <w:autoSpaceDE w:val="0"/>
              <w:autoSpaceDN w:val="0"/>
              <w:adjustRightInd w:val="0"/>
              <w:jc w:val="both"/>
              <w:outlineLvl w:val="0"/>
              <w:rPr>
                <w:color w:val="000000"/>
                <w:sz w:val="28"/>
                <w:szCs w:val="28"/>
              </w:rPr>
            </w:pPr>
            <w:r w:rsidRPr="006D6B7B">
              <w:rPr>
                <w:color w:val="000000"/>
                <w:sz w:val="28"/>
                <w:szCs w:val="28"/>
              </w:rPr>
              <w:t>______________________________________________________________________.</w:t>
            </w:r>
          </w:p>
        </w:tc>
      </w:tr>
    </w:tbl>
    <w:p w:rsidR="0028364B" w:rsidRDefault="00A4284A" w:rsidP="00A4284A">
      <w:pPr>
        <w:autoSpaceDE w:val="0"/>
        <w:autoSpaceDN w:val="0"/>
        <w:adjustRightInd w:val="0"/>
        <w:ind w:firstLine="708"/>
        <w:jc w:val="both"/>
        <w:outlineLvl w:val="0"/>
        <w:rPr>
          <w:sz w:val="28"/>
          <w:szCs w:val="28"/>
        </w:rPr>
      </w:pPr>
      <w:r>
        <w:rPr>
          <w:sz w:val="28"/>
          <w:szCs w:val="28"/>
        </w:rPr>
        <w:t xml:space="preserve">5. В случае принятия решения о предоставлении субсидии </w:t>
      </w:r>
      <w:r w:rsidR="0028364B" w:rsidRPr="003C6F1F">
        <w:rPr>
          <w:sz w:val="28"/>
          <w:szCs w:val="28"/>
        </w:rPr>
        <w:t>проект</w:t>
      </w:r>
      <w:r>
        <w:rPr>
          <w:sz w:val="28"/>
          <w:szCs w:val="28"/>
        </w:rPr>
        <w:t xml:space="preserve"> соглашения  о предоставлении субсидии прошу </w:t>
      </w:r>
      <w:r w:rsidR="0028364B" w:rsidRPr="003C6F1F">
        <w:rPr>
          <w:sz w:val="28"/>
          <w:szCs w:val="28"/>
        </w:rPr>
        <w:t>(нужное отметить знаком V с</w:t>
      </w:r>
      <w:r>
        <w:rPr>
          <w:sz w:val="28"/>
          <w:szCs w:val="28"/>
        </w:rPr>
        <w:t xml:space="preserve"> </w:t>
      </w:r>
      <w:r w:rsidR="0028364B" w:rsidRPr="003C6F1F">
        <w:rPr>
          <w:sz w:val="28"/>
          <w:szCs w:val="28"/>
        </w:rPr>
        <w:t>указанием реквиз</w:t>
      </w:r>
      <w:r w:rsidR="0028364B" w:rsidRPr="003C6F1F">
        <w:rPr>
          <w:sz w:val="28"/>
          <w:szCs w:val="28"/>
        </w:rPr>
        <w:t>и</w:t>
      </w:r>
      <w:r w:rsidR="0028364B" w:rsidRPr="003C6F1F">
        <w:rPr>
          <w:sz w:val="28"/>
          <w:szCs w:val="28"/>
        </w:rPr>
        <w:t>тов):</w:t>
      </w:r>
    </w:p>
    <w:p w:rsidR="003C3911" w:rsidRDefault="003C3911" w:rsidP="00A4284A">
      <w:pPr>
        <w:autoSpaceDE w:val="0"/>
        <w:autoSpaceDN w:val="0"/>
        <w:adjustRightInd w:val="0"/>
        <w:ind w:firstLine="708"/>
        <w:jc w:val="both"/>
        <w:outlineLvl w:val="0"/>
        <w:rPr>
          <w:sz w:val="28"/>
          <w:szCs w:val="28"/>
        </w:rPr>
      </w:pPr>
    </w:p>
    <w:tbl>
      <w:tblPr>
        <w:tblW w:w="10313" w:type="dxa"/>
        <w:jc w:val="center"/>
        <w:tblInd w:w="108" w:type="dxa"/>
        <w:tblLayout w:type="fixed"/>
        <w:tblCellMar>
          <w:top w:w="85" w:type="dxa"/>
          <w:left w:w="57" w:type="dxa"/>
          <w:bottom w:w="85" w:type="dxa"/>
          <w:right w:w="57" w:type="dxa"/>
        </w:tblCellMar>
        <w:tblLook w:val="04A0" w:firstRow="1" w:lastRow="0" w:firstColumn="1" w:lastColumn="0" w:noHBand="0" w:noVBand="1"/>
      </w:tblPr>
      <w:tblGrid>
        <w:gridCol w:w="851"/>
        <w:gridCol w:w="6858"/>
        <w:gridCol w:w="2604"/>
      </w:tblGrid>
      <w:tr w:rsidR="003C3911" w:rsidRPr="006D6B7B" w:rsidTr="006D6B7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3C3911" w:rsidRPr="006D6B7B" w:rsidRDefault="003C3911" w:rsidP="006D6B7B">
            <w:pPr>
              <w:autoSpaceDE w:val="0"/>
              <w:autoSpaceDN w:val="0"/>
              <w:adjustRightInd w:val="0"/>
              <w:jc w:val="both"/>
              <w:outlineLvl w:val="0"/>
              <w:rPr>
                <w:color w:val="000000"/>
                <w:sz w:val="28"/>
                <w:szCs w:val="28"/>
              </w:rPr>
            </w:pPr>
          </w:p>
        </w:tc>
        <w:tc>
          <w:tcPr>
            <w:tcW w:w="6858" w:type="dxa"/>
            <w:tcBorders>
              <w:left w:val="single" w:sz="4" w:space="0" w:color="auto"/>
            </w:tcBorders>
            <w:shd w:val="clear" w:color="auto" w:fill="auto"/>
          </w:tcPr>
          <w:p w:rsidR="003C3911" w:rsidRPr="006D6B7B" w:rsidRDefault="003C3911" w:rsidP="006D6B7B">
            <w:pPr>
              <w:autoSpaceDE w:val="0"/>
              <w:autoSpaceDN w:val="0"/>
              <w:adjustRightInd w:val="0"/>
              <w:jc w:val="both"/>
              <w:outlineLvl w:val="0"/>
              <w:rPr>
                <w:color w:val="000000"/>
                <w:sz w:val="28"/>
                <w:szCs w:val="28"/>
              </w:rPr>
            </w:pPr>
            <w:r w:rsidRPr="006D6B7B">
              <w:rPr>
                <w:sz w:val="28"/>
                <w:szCs w:val="28"/>
              </w:rPr>
              <w:t>вручить лично, предварительно оповестив по тел</w:t>
            </w:r>
            <w:r w:rsidRPr="006D6B7B">
              <w:rPr>
                <w:sz w:val="28"/>
                <w:szCs w:val="28"/>
              </w:rPr>
              <w:t>е</w:t>
            </w:r>
            <w:r w:rsidRPr="006D6B7B">
              <w:rPr>
                <w:sz w:val="28"/>
                <w:szCs w:val="28"/>
              </w:rPr>
              <w:t>фону:</w:t>
            </w:r>
          </w:p>
        </w:tc>
        <w:tc>
          <w:tcPr>
            <w:tcW w:w="2604" w:type="dxa"/>
            <w:shd w:val="clear" w:color="auto" w:fill="auto"/>
          </w:tcPr>
          <w:p w:rsidR="003C3911" w:rsidRPr="006D6B7B" w:rsidRDefault="003C3911" w:rsidP="006D6B7B">
            <w:pPr>
              <w:autoSpaceDE w:val="0"/>
              <w:autoSpaceDN w:val="0"/>
              <w:adjustRightInd w:val="0"/>
              <w:jc w:val="both"/>
              <w:outlineLvl w:val="0"/>
              <w:rPr>
                <w:color w:val="000000"/>
                <w:sz w:val="28"/>
                <w:szCs w:val="28"/>
              </w:rPr>
            </w:pPr>
            <w:r w:rsidRPr="006D6B7B">
              <w:rPr>
                <w:color w:val="000000"/>
                <w:sz w:val="28"/>
                <w:szCs w:val="28"/>
              </w:rPr>
              <w:t>_________________;</w:t>
            </w:r>
          </w:p>
        </w:tc>
      </w:tr>
    </w:tbl>
    <w:p w:rsidR="003C3911" w:rsidRDefault="003C3911" w:rsidP="00A4284A">
      <w:pPr>
        <w:autoSpaceDE w:val="0"/>
        <w:autoSpaceDN w:val="0"/>
        <w:adjustRightInd w:val="0"/>
        <w:ind w:firstLine="708"/>
        <w:jc w:val="both"/>
        <w:outlineLvl w:val="0"/>
        <w:rPr>
          <w:sz w:val="28"/>
          <w:szCs w:val="28"/>
        </w:rPr>
      </w:pPr>
    </w:p>
    <w:tbl>
      <w:tblPr>
        <w:tblW w:w="10341" w:type="dxa"/>
        <w:jc w:val="center"/>
        <w:tblInd w:w="108" w:type="dxa"/>
        <w:tblLayout w:type="fixed"/>
        <w:tblCellMar>
          <w:top w:w="85" w:type="dxa"/>
          <w:left w:w="57" w:type="dxa"/>
          <w:bottom w:w="85" w:type="dxa"/>
          <w:right w:w="57" w:type="dxa"/>
        </w:tblCellMar>
        <w:tblLook w:val="04A0" w:firstRow="1" w:lastRow="0" w:firstColumn="1" w:lastColumn="0" w:noHBand="0" w:noVBand="1"/>
      </w:tblPr>
      <w:tblGrid>
        <w:gridCol w:w="851"/>
        <w:gridCol w:w="4165"/>
        <w:gridCol w:w="5325"/>
      </w:tblGrid>
      <w:tr w:rsidR="003C3911" w:rsidRPr="006D6B7B" w:rsidTr="006D6B7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3C3911" w:rsidRPr="006D6B7B" w:rsidRDefault="003C3911" w:rsidP="006D6B7B">
            <w:pPr>
              <w:autoSpaceDE w:val="0"/>
              <w:autoSpaceDN w:val="0"/>
              <w:adjustRightInd w:val="0"/>
              <w:jc w:val="both"/>
              <w:outlineLvl w:val="0"/>
              <w:rPr>
                <w:color w:val="000000"/>
                <w:sz w:val="28"/>
                <w:szCs w:val="28"/>
              </w:rPr>
            </w:pPr>
          </w:p>
        </w:tc>
        <w:tc>
          <w:tcPr>
            <w:tcW w:w="4165" w:type="dxa"/>
            <w:tcBorders>
              <w:left w:val="single" w:sz="4" w:space="0" w:color="auto"/>
            </w:tcBorders>
            <w:shd w:val="clear" w:color="auto" w:fill="auto"/>
          </w:tcPr>
          <w:p w:rsidR="003C3911" w:rsidRPr="006D6B7B" w:rsidRDefault="003C3911" w:rsidP="006D6B7B">
            <w:pPr>
              <w:autoSpaceDE w:val="0"/>
              <w:autoSpaceDN w:val="0"/>
              <w:adjustRightInd w:val="0"/>
              <w:jc w:val="both"/>
              <w:outlineLvl w:val="0"/>
              <w:rPr>
                <w:color w:val="000000"/>
                <w:sz w:val="28"/>
                <w:szCs w:val="28"/>
              </w:rPr>
            </w:pPr>
            <w:r w:rsidRPr="006D6B7B">
              <w:rPr>
                <w:sz w:val="28"/>
                <w:szCs w:val="28"/>
              </w:rPr>
              <w:t>направить по почтовому адресу:</w:t>
            </w:r>
          </w:p>
        </w:tc>
        <w:tc>
          <w:tcPr>
            <w:tcW w:w="5325" w:type="dxa"/>
            <w:shd w:val="clear" w:color="auto" w:fill="auto"/>
          </w:tcPr>
          <w:p w:rsidR="003C3911" w:rsidRPr="006D6B7B" w:rsidRDefault="003C3911" w:rsidP="006D6B7B">
            <w:pPr>
              <w:autoSpaceDE w:val="0"/>
              <w:autoSpaceDN w:val="0"/>
              <w:adjustRightInd w:val="0"/>
              <w:ind w:hanging="482"/>
              <w:jc w:val="both"/>
              <w:outlineLvl w:val="0"/>
              <w:rPr>
                <w:color w:val="000000"/>
                <w:sz w:val="28"/>
                <w:szCs w:val="28"/>
              </w:rPr>
            </w:pPr>
            <w:r w:rsidRPr="006D6B7B">
              <w:rPr>
                <w:color w:val="000000"/>
                <w:sz w:val="28"/>
                <w:szCs w:val="28"/>
              </w:rPr>
              <w:t>___________________________</w:t>
            </w:r>
            <w:r w:rsidR="009606E8" w:rsidRPr="006D6B7B">
              <w:rPr>
                <w:color w:val="000000"/>
                <w:sz w:val="28"/>
                <w:szCs w:val="28"/>
              </w:rPr>
              <w:t>_______</w:t>
            </w:r>
            <w:r w:rsidRPr="006D6B7B">
              <w:rPr>
                <w:color w:val="000000"/>
                <w:sz w:val="28"/>
                <w:szCs w:val="28"/>
              </w:rPr>
              <w:t>______;</w:t>
            </w:r>
          </w:p>
        </w:tc>
      </w:tr>
    </w:tbl>
    <w:p w:rsidR="003C3911" w:rsidRDefault="003C3911" w:rsidP="00A4284A">
      <w:pPr>
        <w:autoSpaceDE w:val="0"/>
        <w:autoSpaceDN w:val="0"/>
        <w:adjustRightInd w:val="0"/>
        <w:ind w:firstLine="708"/>
        <w:jc w:val="both"/>
        <w:outlineLvl w:val="0"/>
        <w:rPr>
          <w:sz w:val="28"/>
          <w:szCs w:val="28"/>
        </w:rPr>
      </w:pPr>
    </w:p>
    <w:tbl>
      <w:tblPr>
        <w:tblW w:w="10313" w:type="dxa"/>
        <w:jc w:val="center"/>
        <w:tblInd w:w="108" w:type="dxa"/>
        <w:tblLayout w:type="fixed"/>
        <w:tblCellMar>
          <w:top w:w="85" w:type="dxa"/>
          <w:left w:w="57" w:type="dxa"/>
          <w:bottom w:w="85" w:type="dxa"/>
          <w:right w:w="57" w:type="dxa"/>
        </w:tblCellMar>
        <w:tblLook w:val="04A0" w:firstRow="1" w:lastRow="0" w:firstColumn="1" w:lastColumn="0" w:noHBand="0" w:noVBand="1"/>
      </w:tblPr>
      <w:tblGrid>
        <w:gridCol w:w="851"/>
        <w:gridCol w:w="5015"/>
        <w:gridCol w:w="4447"/>
      </w:tblGrid>
      <w:tr w:rsidR="003C3911" w:rsidRPr="006D6B7B" w:rsidTr="006D6B7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3C3911" w:rsidRPr="006D6B7B" w:rsidRDefault="003C3911" w:rsidP="006D6B7B">
            <w:pPr>
              <w:autoSpaceDE w:val="0"/>
              <w:autoSpaceDN w:val="0"/>
              <w:adjustRightInd w:val="0"/>
              <w:jc w:val="both"/>
              <w:outlineLvl w:val="0"/>
              <w:rPr>
                <w:color w:val="000000"/>
                <w:sz w:val="28"/>
                <w:szCs w:val="28"/>
              </w:rPr>
            </w:pPr>
          </w:p>
        </w:tc>
        <w:tc>
          <w:tcPr>
            <w:tcW w:w="5015" w:type="dxa"/>
            <w:tcBorders>
              <w:left w:val="single" w:sz="4" w:space="0" w:color="auto"/>
            </w:tcBorders>
            <w:shd w:val="clear" w:color="auto" w:fill="auto"/>
          </w:tcPr>
          <w:p w:rsidR="003C3911" w:rsidRPr="006D6B7B" w:rsidRDefault="009606E8" w:rsidP="006D6B7B">
            <w:pPr>
              <w:autoSpaceDE w:val="0"/>
              <w:autoSpaceDN w:val="0"/>
              <w:adjustRightInd w:val="0"/>
              <w:jc w:val="both"/>
              <w:outlineLvl w:val="0"/>
              <w:rPr>
                <w:color w:val="000000"/>
                <w:sz w:val="28"/>
                <w:szCs w:val="28"/>
              </w:rPr>
            </w:pPr>
            <w:r w:rsidRPr="006D6B7B">
              <w:rPr>
                <w:sz w:val="28"/>
                <w:szCs w:val="28"/>
              </w:rPr>
              <w:t>направить на адрес электронной п</w:t>
            </w:r>
            <w:r w:rsidRPr="006D6B7B">
              <w:rPr>
                <w:sz w:val="28"/>
                <w:szCs w:val="28"/>
              </w:rPr>
              <w:t>о</w:t>
            </w:r>
            <w:r w:rsidRPr="006D6B7B">
              <w:rPr>
                <w:sz w:val="28"/>
                <w:szCs w:val="28"/>
              </w:rPr>
              <w:t>чты:</w:t>
            </w:r>
          </w:p>
        </w:tc>
        <w:tc>
          <w:tcPr>
            <w:tcW w:w="4447" w:type="dxa"/>
            <w:shd w:val="clear" w:color="auto" w:fill="auto"/>
          </w:tcPr>
          <w:p w:rsidR="003C3911" w:rsidRPr="006D6B7B" w:rsidRDefault="003C3911" w:rsidP="006D6B7B">
            <w:pPr>
              <w:autoSpaceDE w:val="0"/>
              <w:autoSpaceDN w:val="0"/>
              <w:adjustRightInd w:val="0"/>
              <w:jc w:val="both"/>
              <w:outlineLvl w:val="0"/>
              <w:rPr>
                <w:color w:val="000000"/>
                <w:sz w:val="28"/>
                <w:szCs w:val="28"/>
              </w:rPr>
            </w:pPr>
            <w:r w:rsidRPr="006D6B7B">
              <w:rPr>
                <w:color w:val="000000"/>
                <w:sz w:val="28"/>
                <w:szCs w:val="28"/>
              </w:rPr>
              <w:t>______</w:t>
            </w:r>
            <w:r w:rsidR="009606E8" w:rsidRPr="006D6B7B">
              <w:rPr>
                <w:color w:val="000000"/>
                <w:sz w:val="28"/>
                <w:szCs w:val="28"/>
              </w:rPr>
              <w:t>_</w:t>
            </w:r>
            <w:r w:rsidRPr="006D6B7B">
              <w:rPr>
                <w:color w:val="000000"/>
                <w:sz w:val="28"/>
                <w:szCs w:val="28"/>
              </w:rPr>
              <w:t>_______________________</w:t>
            </w:r>
          </w:p>
        </w:tc>
      </w:tr>
      <w:tr w:rsidR="009606E8" w:rsidRPr="006D6B7B" w:rsidTr="006D6B7B">
        <w:trPr>
          <w:trHeight w:val="20"/>
          <w:jc w:val="center"/>
        </w:trPr>
        <w:tc>
          <w:tcPr>
            <w:tcW w:w="10313" w:type="dxa"/>
            <w:gridSpan w:val="3"/>
            <w:shd w:val="clear" w:color="auto" w:fill="auto"/>
          </w:tcPr>
          <w:p w:rsidR="009606E8" w:rsidRPr="006D6B7B" w:rsidRDefault="009606E8" w:rsidP="006D6B7B">
            <w:pPr>
              <w:autoSpaceDE w:val="0"/>
              <w:autoSpaceDN w:val="0"/>
              <w:adjustRightInd w:val="0"/>
              <w:jc w:val="both"/>
              <w:outlineLvl w:val="0"/>
              <w:rPr>
                <w:color w:val="000000"/>
                <w:sz w:val="28"/>
                <w:szCs w:val="28"/>
              </w:rPr>
            </w:pPr>
            <w:r w:rsidRPr="006D6B7B">
              <w:rPr>
                <w:color w:val="000000"/>
                <w:sz w:val="28"/>
                <w:szCs w:val="28"/>
              </w:rPr>
              <w:t>____________________________________________________________________.</w:t>
            </w:r>
          </w:p>
        </w:tc>
      </w:tr>
    </w:tbl>
    <w:p w:rsidR="003C3911" w:rsidRDefault="003C3911" w:rsidP="00A4284A">
      <w:pPr>
        <w:autoSpaceDE w:val="0"/>
        <w:autoSpaceDN w:val="0"/>
        <w:adjustRightInd w:val="0"/>
        <w:ind w:firstLine="708"/>
        <w:jc w:val="both"/>
        <w:outlineLvl w:val="0"/>
        <w:rPr>
          <w:sz w:val="28"/>
          <w:szCs w:val="28"/>
        </w:rPr>
      </w:pPr>
    </w:p>
    <w:p w:rsidR="009606E8" w:rsidRDefault="009606E8" w:rsidP="00A4284A">
      <w:pPr>
        <w:autoSpaceDE w:val="0"/>
        <w:autoSpaceDN w:val="0"/>
        <w:adjustRightInd w:val="0"/>
        <w:ind w:firstLine="708"/>
        <w:jc w:val="both"/>
        <w:outlineLvl w:val="0"/>
        <w:rPr>
          <w:sz w:val="28"/>
          <w:szCs w:val="28"/>
        </w:rPr>
      </w:pPr>
    </w:p>
    <w:p w:rsidR="0028364B" w:rsidRPr="003C6F1F" w:rsidRDefault="0028364B" w:rsidP="003C6F1F">
      <w:pPr>
        <w:autoSpaceDE w:val="0"/>
        <w:autoSpaceDN w:val="0"/>
        <w:adjustRightInd w:val="0"/>
        <w:jc w:val="both"/>
        <w:outlineLvl w:val="0"/>
        <w:rPr>
          <w:sz w:val="28"/>
          <w:szCs w:val="28"/>
        </w:rPr>
      </w:pPr>
      <w:r w:rsidRPr="003C6F1F">
        <w:rPr>
          <w:sz w:val="28"/>
          <w:szCs w:val="28"/>
        </w:rPr>
        <w:t>Председатель сельскохозяйственного</w:t>
      </w:r>
    </w:p>
    <w:p w:rsidR="0028364B" w:rsidRPr="003C6F1F" w:rsidRDefault="0028364B" w:rsidP="003C6F1F">
      <w:pPr>
        <w:autoSpaceDE w:val="0"/>
        <w:autoSpaceDN w:val="0"/>
        <w:adjustRightInd w:val="0"/>
        <w:jc w:val="both"/>
        <w:outlineLvl w:val="0"/>
        <w:rPr>
          <w:sz w:val="28"/>
          <w:szCs w:val="28"/>
        </w:rPr>
      </w:pPr>
      <w:r w:rsidRPr="003C6F1F">
        <w:rPr>
          <w:sz w:val="28"/>
          <w:szCs w:val="28"/>
        </w:rPr>
        <w:t>потребительского кооператива     ______________ _________________________</w:t>
      </w:r>
    </w:p>
    <w:p w:rsidR="0028364B" w:rsidRPr="00A4284A" w:rsidRDefault="00A4284A" w:rsidP="003C6F1F">
      <w:pPr>
        <w:autoSpaceDE w:val="0"/>
        <w:autoSpaceDN w:val="0"/>
        <w:adjustRightInd w:val="0"/>
        <w:jc w:val="both"/>
        <w:outlineLvl w:val="0"/>
        <w:rPr>
          <w:szCs w:val="28"/>
        </w:rPr>
      </w:pPr>
      <w:r>
        <w:rPr>
          <w:szCs w:val="28"/>
        </w:rPr>
        <w:t xml:space="preserve">            </w:t>
      </w:r>
      <w:r w:rsidR="0028364B" w:rsidRPr="00A4284A">
        <w:rPr>
          <w:szCs w:val="28"/>
        </w:rPr>
        <w:t xml:space="preserve">(уполномоченное лицо)         </w:t>
      </w:r>
      <w:r>
        <w:rPr>
          <w:szCs w:val="28"/>
        </w:rPr>
        <w:t xml:space="preserve">               </w:t>
      </w:r>
      <w:r w:rsidR="0028364B" w:rsidRPr="00A4284A">
        <w:rPr>
          <w:szCs w:val="28"/>
        </w:rPr>
        <w:t xml:space="preserve">     (подпись)             </w:t>
      </w:r>
      <w:r>
        <w:rPr>
          <w:szCs w:val="28"/>
        </w:rPr>
        <w:t xml:space="preserve">                    </w:t>
      </w:r>
      <w:r w:rsidR="0028364B" w:rsidRPr="00A4284A">
        <w:rPr>
          <w:szCs w:val="28"/>
        </w:rPr>
        <w:t xml:space="preserve">   (ФИО)</w:t>
      </w:r>
    </w:p>
    <w:p w:rsidR="0028364B" w:rsidRPr="003C6F1F" w:rsidRDefault="0028364B" w:rsidP="003C6F1F">
      <w:pPr>
        <w:autoSpaceDE w:val="0"/>
        <w:autoSpaceDN w:val="0"/>
        <w:adjustRightInd w:val="0"/>
        <w:jc w:val="both"/>
        <w:outlineLvl w:val="0"/>
        <w:rPr>
          <w:sz w:val="28"/>
          <w:szCs w:val="28"/>
        </w:rPr>
      </w:pPr>
    </w:p>
    <w:p w:rsidR="0028364B" w:rsidRPr="003C6F1F" w:rsidRDefault="0028364B" w:rsidP="003C6F1F">
      <w:pPr>
        <w:autoSpaceDE w:val="0"/>
        <w:autoSpaceDN w:val="0"/>
        <w:adjustRightInd w:val="0"/>
        <w:jc w:val="both"/>
        <w:outlineLvl w:val="0"/>
        <w:rPr>
          <w:sz w:val="28"/>
          <w:szCs w:val="28"/>
        </w:rPr>
      </w:pPr>
      <w:r w:rsidRPr="003C6F1F">
        <w:rPr>
          <w:sz w:val="28"/>
          <w:szCs w:val="28"/>
        </w:rPr>
        <w:t>М.П. (при наличии печати)</w:t>
      </w:r>
    </w:p>
    <w:p w:rsidR="0028364B" w:rsidRPr="003C6F1F" w:rsidRDefault="0028364B" w:rsidP="003C6F1F">
      <w:pPr>
        <w:autoSpaceDE w:val="0"/>
        <w:autoSpaceDN w:val="0"/>
        <w:adjustRightInd w:val="0"/>
        <w:jc w:val="both"/>
        <w:outlineLvl w:val="0"/>
        <w:rPr>
          <w:sz w:val="28"/>
          <w:szCs w:val="28"/>
        </w:rPr>
      </w:pPr>
    </w:p>
    <w:p w:rsidR="0028364B" w:rsidRPr="003C6F1F" w:rsidRDefault="001C1F87" w:rsidP="003C6F1F">
      <w:pPr>
        <w:autoSpaceDE w:val="0"/>
        <w:autoSpaceDN w:val="0"/>
        <w:adjustRightInd w:val="0"/>
        <w:jc w:val="both"/>
        <w:outlineLvl w:val="0"/>
        <w:rPr>
          <w:sz w:val="28"/>
          <w:szCs w:val="28"/>
        </w:rPr>
      </w:pPr>
      <w:r w:rsidRPr="003C6F1F">
        <w:rPr>
          <w:sz w:val="28"/>
          <w:szCs w:val="28"/>
        </w:rPr>
        <w:t>«</w:t>
      </w:r>
      <w:r w:rsidR="0028364B" w:rsidRPr="003C6F1F">
        <w:rPr>
          <w:sz w:val="28"/>
          <w:szCs w:val="28"/>
        </w:rPr>
        <w:t>___</w:t>
      </w:r>
      <w:r w:rsidRPr="003C6F1F">
        <w:rPr>
          <w:sz w:val="28"/>
          <w:szCs w:val="28"/>
        </w:rPr>
        <w:t>»</w:t>
      </w:r>
      <w:r w:rsidR="0028364B" w:rsidRPr="003C6F1F">
        <w:rPr>
          <w:sz w:val="28"/>
          <w:szCs w:val="28"/>
        </w:rPr>
        <w:t xml:space="preserve"> ________________ 20___ г.</w:t>
      </w:r>
    </w:p>
    <w:p w:rsidR="0028364B" w:rsidRPr="003C6F1F" w:rsidRDefault="0028364B" w:rsidP="003C6F1F">
      <w:pPr>
        <w:autoSpaceDE w:val="0"/>
        <w:autoSpaceDN w:val="0"/>
        <w:adjustRightInd w:val="0"/>
        <w:jc w:val="both"/>
        <w:outlineLvl w:val="0"/>
        <w:rPr>
          <w:sz w:val="28"/>
          <w:szCs w:val="28"/>
        </w:rPr>
      </w:pPr>
    </w:p>
    <w:p w:rsidR="0028364B" w:rsidRPr="003C6F1F" w:rsidRDefault="0028364B" w:rsidP="003C6F1F">
      <w:pPr>
        <w:autoSpaceDE w:val="0"/>
        <w:autoSpaceDN w:val="0"/>
        <w:adjustRightInd w:val="0"/>
        <w:jc w:val="both"/>
        <w:outlineLvl w:val="0"/>
        <w:rPr>
          <w:sz w:val="28"/>
          <w:szCs w:val="28"/>
        </w:rPr>
      </w:pPr>
      <w:r w:rsidRPr="003C6F1F">
        <w:rPr>
          <w:sz w:val="28"/>
          <w:szCs w:val="28"/>
        </w:rPr>
        <w:t>Регистрация в журнале</w:t>
      </w:r>
    </w:p>
    <w:p w:rsidR="0028364B" w:rsidRPr="003C6F1F" w:rsidRDefault="0028364B" w:rsidP="003C6F1F">
      <w:pPr>
        <w:autoSpaceDE w:val="0"/>
        <w:autoSpaceDN w:val="0"/>
        <w:adjustRightInd w:val="0"/>
        <w:jc w:val="both"/>
        <w:outlineLvl w:val="0"/>
        <w:rPr>
          <w:sz w:val="28"/>
          <w:szCs w:val="28"/>
        </w:rPr>
      </w:pPr>
      <w:r w:rsidRPr="003C6F1F">
        <w:rPr>
          <w:sz w:val="28"/>
          <w:szCs w:val="28"/>
        </w:rPr>
        <w:t>Министерства сельского хозяйства и продовольствия Республики Тыва</w:t>
      </w:r>
    </w:p>
    <w:p w:rsidR="0028364B" w:rsidRPr="003C6F1F" w:rsidRDefault="0028364B" w:rsidP="003C6F1F">
      <w:pPr>
        <w:autoSpaceDE w:val="0"/>
        <w:autoSpaceDN w:val="0"/>
        <w:adjustRightInd w:val="0"/>
        <w:jc w:val="both"/>
        <w:outlineLvl w:val="0"/>
        <w:rPr>
          <w:sz w:val="28"/>
          <w:szCs w:val="28"/>
        </w:rPr>
      </w:pPr>
      <w:r w:rsidRPr="003C6F1F">
        <w:rPr>
          <w:sz w:val="28"/>
          <w:szCs w:val="28"/>
        </w:rPr>
        <w:t>_____________ ________________ _________________________</w:t>
      </w:r>
    </w:p>
    <w:p w:rsidR="0028364B" w:rsidRDefault="00A4284A" w:rsidP="003C6F1F">
      <w:pPr>
        <w:autoSpaceDE w:val="0"/>
        <w:autoSpaceDN w:val="0"/>
        <w:adjustRightInd w:val="0"/>
        <w:jc w:val="both"/>
        <w:outlineLvl w:val="0"/>
        <w:rPr>
          <w:szCs w:val="28"/>
        </w:rPr>
      </w:pPr>
      <w:r>
        <w:rPr>
          <w:szCs w:val="28"/>
        </w:rPr>
        <w:t xml:space="preserve">            </w:t>
      </w:r>
      <w:r w:rsidR="0028364B" w:rsidRPr="00A4284A">
        <w:rPr>
          <w:szCs w:val="28"/>
        </w:rPr>
        <w:t xml:space="preserve">(дата)      </w:t>
      </w:r>
      <w:r>
        <w:rPr>
          <w:szCs w:val="28"/>
        </w:rPr>
        <w:t xml:space="preserve">           </w:t>
      </w:r>
      <w:r w:rsidR="0028364B" w:rsidRPr="00A4284A">
        <w:rPr>
          <w:szCs w:val="28"/>
        </w:rPr>
        <w:t xml:space="preserve">     (подпись)           </w:t>
      </w:r>
      <w:r>
        <w:rPr>
          <w:szCs w:val="28"/>
        </w:rPr>
        <w:t xml:space="preserve">                          </w:t>
      </w:r>
      <w:r w:rsidR="0028364B" w:rsidRPr="00A4284A">
        <w:rPr>
          <w:szCs w:val="28"/>
        </w:rPr>
        <w:t xml:space="preserve">  (ФИО)</w:t>
      </w:r>
    </w:p>
    <w:p w:rsidR="00A4284A" w:rsidRPr="00A4284A" w:rsidRDefault="00A4284A" w:rsidP="003C6F1F">
      <w:pPr>
        <w:autoSpaceDE w:val="0"/>
        <w:autoSpaceDN w:val="0"/>
        <w:adjustRightInd w:val="0"/>
        <w:jc w:val="both"/>
        <w:outlineLvl w:val="0"/>
        <w:rPr>
          <w:szCs w:val="28"/>
        </w:rPr>
      </w:pPr>
    </w:p>
    <w:p w:rsidR="00A4284A" w:rsidRDefault="00A4284A" w:rsidP="003C6F1F">
      <w:pPr>
        <w:autoSpaceDE w:val="0"/>
        <w:autoSpaceDN w:val="0"/>
        <w:adjustRightInd w:val="0"/>
        <w:jc w:val="both"/>
        <w:rPr>
          <w:sz w:val="28"/>
          <w:szCs w:val="28"/>
        </w:rPr>
        <w:sectPr w:rsidR="00A4284A" w:rsidSect="005D09D2">
          <w:pgSz w:w="11906" w:h="16838"/>
          <w:pgMar w:top="1134" w:right="567" w:bottom="1134" w:left="1134" w:header="680" w:footer="680" w:gutter="0"/>
          <w:pgNumType w:start="1"/>
          <w:cols w:space="720"/>
          <w:noEndnote/>
          <w:titlePg/>
          <w:docGrid w:linePitch="326"/>
        </w:sectPr>
      </w:pPr>
    </w:p>
    <w:p w:rsidR="0028364B" w:rsidRPr="003C6F1F" w:rsidRDefault="0028364B" w:rsidP="00A4284A">
      <w:pPr>
        <w:autoSpaceDE w:val="0"/>
        <w:autoSpaceDN w:val="0"/>
        <w:adjustRightInd w:val="0"/>
        <w:ind w:left="5103"/>
        <w:jc w:val="center"/>
        <w:outlineLvl w:val="1"/>
        <w:rPr>
          <w:sz w:val="28"/>
          <w:szCs w:val="28"/>
        </w:rPr>
      </w:pPr>
      <w:r w:rsidRPr="003C6F1F">
        <w:rPr>
          <w:sz w:val="28"/>
          <w:szCs w:val="28"/>
        </w:rPr>
        <w:lastRenderedPageBreak/>
        <w:t xml:space="preserve">Приложение </w:t>
      </w:r>
      <w:r w:rsidR="000959B5" w:rsidRPr="003C6F1F">
        <w:rPr>
          <w:sz w:val="28"/>
          <w:szCs w:val="28"/>
        </w:rPr>
        <w:t>№</w:t>
      </w:r>
      <w:r w:rsidRPr="003C6F1F">
        <w:rPr>
          <w:sz w:val="28"/>
          <w:szCs w:val="28"/>
        </w:rPr>
        <w:t xml:space="preserve"> 7</w:t>
      </w:r>
    </w:p>
    <w:p w:rsidR="0028364B" w:rsidRPr="003C6F1F" w:rsidRDefault="0028364B" w:rsidP="00A4284A">
      <w:pPr>
        <w:autoSpaceDE w:val="0"/>
        <w:autoSpaceDN w:val="0"/>
        <w:adjustRightInd w:val="0"/>
        <w:ind w:left="5103"/>
        <w:jc w:val="center"/>
        <w:rPr>
          <w:sz w:val="28"/>
          <w:szCs w:val="28"/>
        </w:rPr>
      </w:pPr>
      <w:r w:rsidRPr="003C6F1F">
        <w:rPr>
          <w:sz w:val="28"/>
          <w:szCs w:val="28"/>
        </w:rPr>
        <w:t>к Положению о порядке предоставления</w:t>
      </w:r>
    </w:p>
    <w:p w:rsidR="0028364B" w:rsidRPr="003C6F1F" w:rsidRDefault="0028364B" w:rsidP="00A4284A">
      <w:pPr>
        <w:autoSpaceDE w:val="0"/>
        <w:autoSpaceDN w:val="0"/>
        <w:adjustRightInd w:val="0"/>
        <w:ind w:left="5103"/>
        <w:jc w:val="center"/>
        <w:rPr>
          <w:sz w:val="28"/>
          <w:szCs w:val="28"/>
        </w:rPr>
      </w:pPr>
      <w:r w:rsidRPr="003C6F1F">
        <w:rPr>
          <w:sz w:val="28"/>
          <w:szCs w:val="28"/>
        </w:rPr>
        <w:t>субсидий, направленных на поддержку</w:t>
      </w:r>
    </w:p>
    <w:p w:rsidR="0028364B" w:rsidRPr="003C6F1F" w:rsidRDefault="0028364B" w:rsidP="00A4284A">
      <w:pPr>
        <w:autoSpaceDE w:val="0"/>
        <w:autoSpaceDN w:val="0"/>
        <w:adjustRightInd w:val="0"/>
        <w:ind w:left="5103"/>
        <w:jc w:val="center"/>
        <w:rPr>
          <w:sz w:val="28"/>
          <w:szCs w:val="28"/>
        </w:rPr>
      </w:pPr>
      <w:r w:rsidRPr="003C6F1F">
        <w:rPr>
          <w:sz w:val="28"/>
          <w:szCs w:val="28"/>
        </w:rPr>
        <w:t>фермеров и развитие сельской</w:t>
      </w:r>
    </w:p>
    <w:p w:rsidR="0028364B" w:rsidRPr="003C6F1F" w:rsidRDefault="0028364B" w:rsidP="00A4284A">
      <w:pPr>
        <w:autoSpaceDE w:val="0"/>
        <w:autoSpaceDN w:val="0"/>
        <w:adjustRightInd w:val="0"/>
        <w:ind w:left="5103"/>
        <w:jc w:val="center"/>
        <w:rPr>
          <w:sz w:val="28"/>
          <w:szCs w:val="28"/>
        </w:rPr>
      </w:pPr>
      <w:r w:rsidRPr="003C6F1F">
        <w:rPr>
          <w:sz w:val="28"/>
          <w:szCs w:val="28"/>
        </w:rPr>
        <w:t>кооперации на территории</w:t>
      </w:r>
    </w:p>
    <w:p w:rsidR="0028364B" w:rsidRPr="003C6F1F" w:rsidRDefault="0028364B" w:rsidP="00A4284A">
      <w:pPr>
        <w:autoSpaceDE w:val="0"/>
        <w:autoSpaceDN w:val="0"/>
        <w:adjustRightInd w:val="0"/>
        <w:ind w:left="5103"/>
        <w:jc w:val="center"/>
        <w:rPr>
          <w:sz w:val="28"/>
          <w:szCs w:val="28"/>
        </w:rPr>
      </w:pPr>
      <w:r w:rsidRPr="003C6F1F">
        <w:rPr>
          <w:sz w:val="28"/>
          <w:szCs w:val="28"/>
        </w:rPr>
        <w:t>Республики Тыва</w:t>
      </w:r>
    </w:p>
    <w:p w:rsidR="0028364B" w:rsidRPr="003C6F1F" w:rsidRDefault="0028364B" w:rsidP="00A4284A">
      <w:pPr>
        <w:autoSpaceDE w:val="0"/>
        <w:autoSpaceDN w:val="0"/>
        <w:adjustRightInd w:val="0"/>
        <w:jc w:val="center"/>
        <w:rPr>
          <w:sz w:val="28"/>
          <w:szCs w:val="28"/>
        </w:rPr>
      </w:pPr>
    </w:p>
    <w:p w:rsidR="0028364B" w:rsidRPr="003C6F1F" w:rsidRDefault="0028364B" w:rsidP="00A4284A">
      <w:pPr>
        <w:autoSpaceDE w:val="0"/>
        <w:autoSpaceDN w:val="0"/>
        <w:adjustRightInd w:val="0"/>
        <w:jc w:val="right"/>
        <w:rPr>
          <w:sz w:val="28"/>
          <w:szCs w:val="28"/>
        </w:rPr>
      </w:pPr>
      <w:r w:rsidRPr="003C6F1F">
        <w:rPr>
          <w:sz w:val="28"/>
          <w:szCs w:val="28"/>
        </w:rPr>
        <w:t>Форма</w:t>
      </w:r>
    </w:p>
    <w:p w:rsidR="0028364B" w:rsidRPr="003C6F1F" w:rsidRDefault="0028364B" w:rsidP="00A4284A">
      <w:pPr>
        <w:autoSpaceDE w:val="0"/>
        <w:autoSpaceDN w:val="0"/>
        <w:adjustRightInd w:val="0"/>
        <w:jc w:val="center"/>
        <w:rPr>
          <w:sz w:val="28"/>
          <w:szCs w:val="28"/>
        </w:rPr>
      </w:pPr>
    </w:p>
    <w:p w:rsidR="0028364B" w:rsidRPr="00A4284A" w:rsidRDefault="0028364B" w:rsidP="00A4284A">
      <w:pPr>
        <w:autoSpaceDE w:val="0"/>
        <w:autoSpaceDN w:val="0"/>
        <w:adjustRightInd w:val="0"/>
        <w:jc w:val="center"/>
        <w:outlineLvl w:val="0"/>
        <w:rPr>
          <w:b/>
          <w:sz w:val="28"/>
          <w:szCs w:val="28"/>
        </w:rPr>
      </w:pPr>
      <w:bookmarkStart w:id="159" w:name="Par918"/>
      <w:bookmarkEnd w:id="159"/>
      <w:r w:rsidRPr="00A4284A">
        <w:rPr>
          <w:b/>
          <w:sz w:val="28"/>
          <w:szCs w:val="28"/>
        </w:rPr>
        <w:t>ИНФОРМАЦИЯ</w:t>
      </w:r>
    </w:p>
    <w:p w:rsidR="0028364B" w:rsidRPr="003C6F1F" w:rsidRDefault="0028364B" w:rsidP="00A4284A">
      <w:pPr>
        <w:autoSpaceDE w:val="0"/>
        <w:autoSpaceDN w:val="0"/>
        <w:adjustRightInd w:val="0"/>
        <w:jc w:val="center"/>
        <w:outlineLvl w:val="0"/>
        <w:rPr>
          <w:sz w:val="28"/>
          <w:szCs w:val="28"/>
        </w:rPr>
      </w:pPr>
      <w:r w:rsidRPr="003C6F1F">
        <w:rPr>
          <w:sz w:val="28"/>
          <w:szCs w:val="28"/>
        </w:rPr>
        <w:t>для расчета субсидии на возмещение части затрат,</w:t>
      </w:r>
    </w:p>
    <w:p w:rsidR="0028364B" w:rsidRPr="003C6F1F" w:rsidRDefault="0028364B" w:rsidP="00A4284A">
      <w:pPr>
        <w:autoSpaceDE w:val="0"/>
        <w:autoSpaceDN w:val="0"/>
        <w:adjustRightInd w:val="0"/>
        <w:jc w:val="center"/>
        <w:outlineLvl w:val="0"/>
        <w:rPr>
          <w:sz w:val="28"/>
          <w:szCs w:val="28"/>
        </w:rPr>
      </w:pPr>
      <w:r w:rsidRPr="003C6F1F">
        <w:rPr>
          <w:sz w:val="28"/>
          <w:szCs w:val="28"/>
        </w:rPr>
        <w:t>связанных с закупкой сельскохозяйственной продукции</w:t>
      </w:r>
    </w:p>
    <w:p w:rsidR="0028364B" w:rsidRPr="003C6F1F" w:rsidRDefault="0028364B" w:rsidP="00A4284A">
      <w:pPr>
        <w:autoSpaceDE w:val="0"/>
        <w:autoSpaceDN w:val="0"/>
        <w:adjustRightInd w:val="0"/>
        <w:jc w:val="center"/>
        <w:outlineLvl w:val="0"/>
        <w:rPr>
          <w:sz w:val="28"/>
          <w:szCs w:val="28"/>
        </w:rPr>
      </w:pPr>
      <w:r w:rsidRPr="003C6F1F">
        <w:rPr>
          <w:sz w:val="28"/>
          <w:szCs w:val="28"/>
        </w:rPr>
        <w:t>у членов сельскохозяйственного потребительского кооператива</w:t>
      </w:r>
    </w:p>
    <w:p w:rsidR="0028364B" w:rsidRPr="003C6F1F" w:rsidRDefault="0028364B" w:rsidP="00A4284A">
      <w:pPr>
        <w:autoSpaceDE w:val="0"/>
        <w:autoSpaceDN w:val="0"/>
        <w:adjustRightInd w:val="0"/>
        <w:jc w:val="center"/>
        <w:outlineLvl w:val="0"/>
        <w:rPr>
          <w:sz w:val="28"/>
          <w:szCs w:val="28"/>
        </w:rPr>
      </w:pPr>
      <w:r w:rsidRPr="003C6F1F">
        <w:rPr>
          <w:sz w:val="28"/>
          <w:szCs w:val="28"/>
        </w:rPr>
        <w:t>за ________________________________________ 20____ года</w:t>
      </w:r>
    </w:p>
    <w:p w:rsidR="0028364B" w:rsidRPr="00A4284A" w:rsidRDefault="0028364B" w:rsidP="00A4284A">
      <w:pPr>
        <w:autoSpaceDE w:val="0"/>
        <w:autoSpaceDN w:val="0"/>
        <w:adjustRightInd w:val="0"/>
        <w:jc w:val="center"/>
        <w:outlineLvl w:val="0"/>
        <w:rPr>
          <w:szCs w:val="28"/>
        </w:rPr>
      </w:pPr>
      <w:r w:rsidRPr="00A4284A">
        <w:rPr>
          <w:szCs w:val="28"/>
        </w:rPr>
        <w:t>(месяц, квартал и нарастающим итогом)</w:t>
      </w:r>
    </w:p>
    <w:p w:rsidR="0028364B" w:rsidRPr="003C6F1F" w:rsidRDefault="0028364B" w:rsidP="00A4284A">
      <w:pPr>
        <w:autoSpaceDE w:val="0"/>
        <w:autoSpaceDN w:val="0"/>
        <w:adjustRightInd w:val="0"/>
        <w:jc w:val="center"/>
        <w:outlineLvl w:val="0"/>
        <w:rPr>
          <w:sz w:val="28"/>
          <w:szCs w:val="28"/>
        </w:rPr>
      </w:pPr>
      <w:r w:rsidRPr="003C6F1F">
        <w:rPr>
          <w:sz w:val="28"/>
          <w:szCs w:val="28"/>
        </w:rPr>
        <w:t>______________________________________________________</w:t>
      </w:r>
    </w:p>
    <w:p w:rsidR="00A4284A" w:rsidRDefault="0028364B" w:rsidP="00A4284A">
      <w:pPr>
        <w:autoSpaceDE w:val="0"/>
        <w:autoSpaceDN w:val="0"/>
        <w:adjustRightInd w:val="0"/>
        <w:jc w:val="center"/>
        <w:outlineLvl w:val="0"/>
        <w:rPr>
          <w:szCs w:val="28"/>
        </w:rPr>
      </w:pPr>
      <w:r w:rsidRPr="00A4284A">
        <w:rPr>
          <w:szCs w:val="28"/>
        </w:rPr>
        <w:t>(наименование сельскохозяйственного потребительского</w:t>
      </w:r>
      <w:r w:rsidR="00A4284A">
        <w:rPr>
          <w:szCs w:val="28"/>
        </w:rPr>
        <w:t xml:space="preserve"> </w:t>
      </w:r>
      <w:r w:rsidRPr="00A4284A">
        <w:rPr>
          <w:szCs w:val="28"/>
        </w:rPr>
        <w:t xml:space="preserve">кооператива, </w:t>
      </w:r>
    </w:p>
    <w:p w:rsidR="0028364B" w:rsidRPr="00A4284A" w:rsidRDefault="0028364B" w:rsidP="00A4284A">
      <w:pPr>
        <w:autoSpaceDE w:val="0"/>
        <w:autoSpaceDN w:val="0"/>
        <w:adjustRightInd w:val="0"/>
        <w:jc w:val="center"/>
        <w:outlineLvl w:val="0"/>
        <w:rPr>
          <w:szCs w:val="28"/>
        </w:rPr>
      </w:pPr>
      <w:r w:rsidRPr="00A4284A">
        <w:rPr>
          <w:szCs w:val="28"/>
        </w:rPr>
        <w:t>наименование муниц</w:t>
      </w:r>
      <w:r w:rsidRPr="00A4284A">
        <w:rPr>
          <w:szCs w:val="28"/>
        </w:rPr>
        <w:t>и</w:t>
      </w:r>
      <w:r w:rsidRPr="00A4284A">
        <w:rPr>
          <w:szCs w:val="28"/>
        </w:rPr>
        <w:t>пального района</w:t>
      </w:r>
      <w:r w:rsidR="00A4284A">
        <w:rPr>
          <w:szCs w:val="28"/>
        </w:rPr>
        <w:t xml:space="preserve"> </w:t>
      </w:r>
      <w:r w:rsidRPr="00A4284A">
        <w:rPr>
          <w:szCs w:val="28"/>
        </w:rPr>
        <w:t>Республики Тыва)</w:t>
      </w:r>
    </w:p>
    <w:p w:rsidR="0028364B" w:rsidRPr="00D57ACF" w:rsidRDefault="0028364B" w:rsidP="003C6F1F">
      <w:pPr>
        <w:autoSpaceDE w:val="0"/>
        <w:autoSpaceDN w:val="0"/>
        <w:adjustRightInd w:val="0"/>
        <w:jc w:val="both"/>
        <w:rPr>
          <w:sz w:val="22"/>
          <w:szCs w:val="28"/>
        </w:rPr>
      </w:pPr>
    </w:p>
    <w:tbl>
      <w:tblPr>
        <w:tblW w:w="0" w:type="auto"/>
        <w:jc w:val="center"/>
        <w:tblInd w:w="-388" w:type="dxa"/>
        <w:tblLayout w:type="fixed"/>
        <w:tblCellMar>
          <w:left w:w="62" w:type="dxa"/>
          <w:right w:w="62" w:type="dxa"/>
        </w:tblCellMar>
        <w:tblLook w:val="0000" w:firstRow="0" w:lastRow="0" w:firstColumn="0" w:lastColumn="0" w:noHBand="0" w:noVBand="0"/>
      </w:tblPr>
      <w:tblGrid>
        <w:gridCol w:w="2074"/>
        <w:gridCol w:w="1885"/>
        <w:gridCol w:w="950"/>
        <w:gridCol w:w="1560"/>
        <w:gridCol w:w="1005"/>
        <w:gridCol w:w="907"/>
        <w:gridCol w:w="1490"/>
      </w:tblGrid>
      <w:tr w:rsidR="00A4284A" w:rsidRPr="002D6075" w:rsidTr="00E46F63">
        <w:trPr>
          <w:jc w:val="center"/>
        </w:trPr>
        <w:tc>
          <w:tcPr>
            <w:tcW w:w="2074" w:type="dxa"/>
            <w:vMerge w:val="restart"/>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Наименование сельскохозя</w:t>
            </w:r>
            <w:r w:rsidRPr="002D6075">
              <w:rPr>
                <w:color w:val="000000"/>
              </w:rPr>
              <w:t>й</w:t>
            </w:r>
            <w:r w:rsidRPr="002D6075">
              <w:rPr>
                <w:color w:val="000000"/>
              </w:rPr>
              <w:t>ственной проду</w:t>
            </w:r>
            <w:r w:rsidRPr="002D6075">
              <w:rPr>
                <w:color w:val="000000"/>
              </w:rPr>
              <w:t>к</w:t>
            </w:r>
            <w:r w:rsidRPr="002D6075">
              <w:rPr>
                <w:color w:val="000000"/>
              </w:rPr>
              <w:t>ции членов сел</w:t>
            </w:r>
            <w:r w:rsidRPr="002D6075">
              <w:rPr>
                <w:color w:val="000000"/>
              </w:rPr>
              <w:t>ь</w:t>
            </w:r>
            <w:r w:rsidRPr="002D6075">
              <w:rPr>
                <w:color w:val="000000"/>
              </w:rPr>
              <w:t>скох</w:t>
            </w:r>
            <w:r w:rsidRPr="002D6075">
              <w:rPr>
                <w:color w:val="000000"/>
              </w:rPr>
              <w:t>о</w:t>
            </w:r>
            <w:r w:rsidRPr="002D6075">
              <w:rPr>
                <w:color w:val="000000"/>
              </w:rPr>
              <w:t>зяйственного п</w:t>
            </w:r>
            <w:r w:rsidRPr="002D6075">
              <w:rPr>
                <w:color w:val="000000"/>
              </w:rPr>
              <w:t>о</w:t>
            </w:r>
            <w:r w:rsidRPr="002D6075">
              <w:rPr>
                <w:color w:val="000000"/>
              </w:rPr>
              <w:t>требительского кооперат</w:t>
            </w:r>
            <w:r w:rsidRPr="002D6075">
              <w:rPr>
                <w:color w:val="000000"/>
              </w:rPr>
              <w:t>и</w:t>
            </w:r>
            <w:r w:rsidRPr="002D6075">
              <w:rPr>
                <w:color w:val="000000"/>
              </w:rPr>
              <w:t>ва</w:t>
            </w:r>
          </w:p>
        </w:tc>
        <w:tc>
          <w:tcPr>
            <w:tcW w:w="4395" w:type="dxa"/>
            <w:gridSpan w:val="3"/>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Объем закупки сельскохозяйственной продукции у членов сельскохозяйстве</w:t>
            </w:r>
            <w:r w:rsidRPr="002D6075">
              <w:rPr>
                <w:color w:val="000000"/>
              </w:rPr>
              <w:t>н</w:t>
            </w:r>
            <w:r w:rsidRPr="002D6075">
              <w:rPr>
                <w:color w:val="000000"/>
              </w:rPr>
              <w:t>ного потребительского кооператива (тонн)</w:t>
            </w:r>
          </w:p>
        </w:tc>
        <w:tc>
          <w:tcPr>
            <w:tcW w:w="1005" w:type="dxa"/>
            <w:vMerge w:val="restart"/>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Ставка субс</w:t>
            </w:r>
            <w:r w:rsidRPr="002D6075">
              <w:rPr>
                <w:color w:val="000000"/>
              </w:rPr>
              <w:t>и</w:t>
            </w:r>
            <w:r w:rsidRPr="002D6075">
              <w:rPr>
                <w:color w:val="000000"/>
              </w:rPr>
              <w:t>дии (рублей)</w:t>
            </w:r>
          </w:p>
        </w:tc>
        <w:tc>
          <w:tcPr>
            <w:tcW w:w="2397" w:type="dxa"/>
            <w:gridSpan w:val="2"/>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Потребность в субс</w:t>
            </w:r>
            <w:r w:rsidRPr="002D6075">
              <w:rPr>
                <w:color w:val="000000"/>
              </w:rPr>
              <w:t>и</w:t>
            </w:r>
            <w:r w:rsidRPr="002D6075">
              <w:rPr>
                <w:color w:val="000000"/>
              </w:rPr>
              <w:t>дии (ру</w:t>
            </w:r>
            <w:r w:rsidRPr="002D6075">
              <w:rPr>
                <w:color w:val="000000"/>
              </w:rPr>
              <w:t>б</w:t>
            </w:r>
            <w:r w:rsidRPr="002D6075">
              <w:rPr>
                <w:color w:val="000000"/>
              </w:rPr>
              <w:t>лей)</w:t>
            </w:r>
          </w:p>
        </w:tc>
      </w:tr>
      <w:tr w:rsidR="00A4284A" w:rsidRPr="002D6075" w:rsidTr="00E46F63">
        <w:trPr>
          <w:jc w:val="center"/>
        </w:trPr>
        <w:tc>
          <w:tcPr>
            <w:tcW w:w="2074" w:type="dxa"/>
            <w:vMerge/>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88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за аналогичный период пред</w:t>
            </w:r>
            <w:r w:rsidRPr="002D6075">
              <w:rPr>
                <w:color w:val="000000"/>
              </w:rPr>
              <w:t>ы</w:t>
            </w:r>
            <w:r w:rsidRPr="002D6075">
              <w:rPr>
                <w:color w:val="000000"/>
              </w:rPr>
              <w:t>дущего года &lt;</w:t>
            </w:r>
            <w:hyperlink w:anchor="Par999" w:history="1">
              <w:r w:rsidRPr="002D6075">
                <w:rPr>
                  <w:color w:val="000000"/>
                </w:rPr>
                <w:t>*</w:t>
              </w:r>
            </w:hyperlink>
            <w:r w:rsidRPr="002D6075">
              <w:rPr>
                <w:color w:val="000000"/>
              </w:rPr>
              <w:t>&gt;</w:t>
            </w:r>
          </w:p>
        </w:tc>
        <w:tc>
          <w:tcPr>
            <w:tcW w:w="95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за о</w:t>
            </w:r>
            <w:r w:rsidRPr="002D6075">
              <w:rPr>
                <w:color w:val="000000"/>
              </w:rPr>
              <w:t>т</w:t>
            </w:r>
            <w:r w:rsidRPr="002D6075">
              <w:rPr>
                <w:color w:val="000000"/>
              </w:rPr>
              <w:t>четный п</w:t>
            </w:r>
            <w:r w:rsidRPr="002D6075">
              <w:rPr>
                <w:color w:val="000000"/>
              </w:rPr>
              <w:t>е</w:t>
            </w:r>
            <w:r w:rsidRPr="002D6075">
              <w:rPr>
                <w:color w:val="000000"/>
              </w:rPr>
              <w:t>риод</w:t>
            </w:r>
          </w:p>
        </w:tc>
        <w:tc>
          <w:tcPr>
            <w:tcW w:w="156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нараста</w:t>
            </w:r>
            <w:r w:rsidRPr="002D6075">
              <w:rPr>
                <w:color w:val="000000"/>
              </w:rPr>
              <w:t>ю</w:t>
            </w:r>
            <w:r w:rsidRPr="002D6075">
              <w:rPr>
                <w:color w:val="000000"/>
              </w:rPr>
              <w:t>щим итогом с начала г</w:t>
            </w:r>
            <w:r w:rsidRPr="002D6075">
              <w:rPr>
                <w:color w:val="000000"/>
              </w:rPr>
              <w:t>о</w:t>
            </w:r>
            <w:r w:rsidRPr="002D6075">
              <w:rPr>
                <w:color w:val="000000"/>
              </w:rPr>
              <w:t>да</w:t>
            </w:r>
          </w:p>
        </w:tc>
        <w:tc>
          <w:tcPr>
            <w:tcW w:w="1005" w:type="dxa"/>
            <w:vMerge/>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07"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за о</w:t>
            </w:r>
            <w:r w:rsidRPr="002D6075">
              <w:rPr>
                <w:color w:val="000000"/>
              </w:rPr>
              <w:t>т</w:t>
            </w:r>
            <w:r w:rsidRPr="002D6075">
              <w:rPr>
                <w:color w:val="000000"/>
              </w:rPr>
              <w:t>четный период</w:t>
            </w:r>
          </w:p>
        </w:tc>
        <w:tc>
          <w:tcPr>
            <w:tcW w:w="1490" w:type="dxa"/>
            <w:tcBorders>
              <w:top w:val="single" w:sz="4" w:space="0" w:color="auto"/>
              <w:left w:val="single" w:sz="4" w:space="0" w:color="auto"/>
              <w:bottom w:val="single" w:sz="4" w:space="0" w:color="auto"/>
              <w:right w:val="single" w:sz="4" w:space="0" w:color="auto"/>
            </w:tcBorders>
          </w:tcPr>
          <w:p w:rsidR="0028364B" w:rsidRPr="002D6075" w:rsidRDefault="0028364B" w:rsidP="00E46F63">
            <w:pPr>
              <w:autoSpaceDE w:val="0"/>
              <w:autoSpaceDN w:val="0"/>
              <w:adjustRightInd w:val="0"/>
              <w:jc w:val="center"/>
              <w:rPr>
                <w:color w:val="000000"/>
              </w:rPr>
            </w:pPr>
            <w:r w:rsidRPr="002D6075">
              <w:rPr>
                <w:color w:val="000000"/>
              </w:rPr>
              <w:t>нараста</w:t>
            </w:r>
            <w:r w:rsidRPr="002D6075">
              <w:rPr>
                <w:color w:val="000000"/>
              </w:rPr>
              <w:t>ю</w:t>
            </w:r>
            <w:r w:rsidRPr="002D6075">
              <w:rPr>
                <w:color w:val="000000"/>
              </w:rPr>
              <w:t>щим итогом с начала</w:t>
            </w:r>
            <w:r w:rsidR="00E46F63" w:rsidRPr="002D6075">
              <w:rPr>
                <w:color w:val="000000"/>
              </w:rPr>
              <w:t xml:space="preserve"> </w:t>
            </w:r>
            <w:r w:rsidRPr="002D6075">
              <w:rPr>
                <w:color w:val="000000"/>
              </w:rPr>
              <w:t>г</w:t>
            </w:r>
            <w:r w:rsidRPr="002D6075">
              <w:rPr>
                <w:color w:val="000000"/>
              </w:rPr>
              <w:t>о</w:t>
            </w:r>
            <w:r w:rsidRPr="002D6075">
              <w:rPr>
                <w:color w:val="000000"/>
              </w:rPr>
              <w:t>да</w:t>
            </w:r>
          </w:p>
        </w:tc>
      </w:tr>
      <w:tr w:rsidR="00A4284A" w:rsidRPr="002D6075" w:rsidTr="00E46F63">
        <w:trPr>
          <w:jc w:val="center"/>
        </w:trPr>
        <w:tc>
          <w:tcPr>
            <w:tcW w:w="2074"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1</w:t>
            </w:r>
          </w:p>
        </w:tc>
        <w:tc>
          <w:tcPr>
            <w:tcW w:w="188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2</w:t>
            </w:r>
          </w:p>
        </w:tc>
        <w:tc>
          <w:tcPr>
            <w:tcW w:w="95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3</w:t>
            </w:r>
          </w:p>
        </w:tc>
        <w:tc>
          <w:tcPr>
            <w:tcW w:w="156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4</w:t>
            </w:r>
          </w:p>
        </w:tc>
        <w:tc>
          <w:tcPr>
            <w:tcW w:w="100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5</w:t>
            </w:r>
          </w:p>
        </w:tc>
        <w:tc>
          <w:tcPr>
            <w:tcW w:w="907"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6</w:t>
            </w:r>
          </w:p>
        </w:tc>
        <w:tc>
          <w:tcPr>
            <w:tcW w:w="149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r w:rsidRPr="002D6075">
              <w:rPr>
                <w:color w:val="000000"/>
              </w:rPr>
              <w:t>7</w:t>
            </w:r>
          </w:p>
        </w:tc>
      </w:tr>
      <w:tr w:rsidR="00A4284A" w:rsidRPr="002D6075" w:rsidTr="00E46F63">
        <w:trPr>
          <w:jc w:val="center"/>
        </w:trPr>
        <w:tc>
          <w:tcPr>
            <w:tcW w:w="2074"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88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5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56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00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07"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49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r>
      <w:tr w:rsidR="00A4284A" w:rsidRPr="002D6075" w:rsidTr="00E46F63">
        <w:trPr>
          <w:jc w:val="center"/>
        </w:trPr>
        <w:tc>
          <w:tcPr>
            <w:tcW w:w="2074"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88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5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56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00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07"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49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r>
      <w:tr w:rsidR="00A4284A" w:rsidRPr="002D6075" w:rsidTr="00E46F63">
        <w:trPr>
          <w:jc w:val="center"/>
        </w:trPr>
        <w:tc>
          <w:tcPr>
            <w:tcW w:w="2074"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88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5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56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00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07"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49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r>
      <w:tr w:rsidR="00A4284A" w:rsidRPr="002D6075" w:rsidTr="00E46F63">
        <w:trPr>
          <w:jc w:val="center"/>
        </w:trPr>
        <w:tc>
          <w:tcPr>
            <w:tcW w:w="2074"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88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5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56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005"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907"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c>
          <w:tcPr>
            <w:tcW w:w="1490" w:type="dxa"/>
            <w:tcBorders>
              <w:top w:val="single" w:sz="4" w:space="0" w:color="auto"/>
              <w:left w:val="single" w:sz="4" w:space="0" w:color="auto"/>
              <w:bottom w:val="single" w:sz="4" w:space="0" w:color="auto"/>
              <w:right w:val="single" w:sz="4" w:space="0" w:color="auto"/>
            </w:tcBorders>
          </w:tcPr>
          <w:p w:rsidR="0028364B" w:rsidRPr="002D6075" w:rsidRDefault="0028364B" w:rsidP="00A4284A">
            <w:pPr>
              <w:autoSpaceDE w:val="0"/>
              <w:autoSpaceDN w:val="0"/>
              <w:adjustRightInd w:val="0"/>
              <w:jc w:val="center"/>
              <w:rPr>
                <w:color w:val="000000"/>
              </w:rPr>
            </w:pPr>
          </w:p>
        </w:tc>
      </w:tr>
    </w:tbl>
    <w:p w:rsidR="0028364B" w:rsidRPr="00E46F63" w:rsidRDefault="0028364B" w:rsidP="00CC496B">
      <w:pPr>
        <w:autoSpaceDE w:val="0"/>
        <w:autoSpaceDN w:val="0"/>
        <w:adjustRightInd w:val="0"/>
        <w:rPr>
          <w:szCs w:val="28"/>
        </w:rPr>
      </w:pPr>
    </w:p>
    <w:p w:rsidR="0028364B" w:rsidRPr="00CC496B" w:rsidRDefault="0028364B" w:rsidP="00CC496B">
      <w:pPr>
        <w:autoSpaceDE w:val="0"/>
        <w:autoSpaceDN w:val="0"/>
        <w:adjustRightInd w:val="0"/>
        <w:outlineLvl w:val="0"/>
        <w:rPr>
          <w:sz w:val="28"/>
          <w:szCs w:val="28"/>
        </w:rPr>
      </w:pPr>
      <w:r w:rsidRPr="00CC496B">
        <w:rPr>
          <w:sz w:val="28"/>
          <w:szCs w:val="28"/>
        </w:rPr>
        <w:t>Председатель сельскохозяйственного потребительского кооператива</w:t>
      </w:r>
    </w:p>
    <w:p w:rsidR="0028364B" w:rsidRPr="00D57ACF" w:rsidRDefault="0028364B" w:rsidP="00CC496B">
      <w:pPr>
        <w:autoSpaceDE w:val="0"/>
        <w:autoSpaceDN w:val="0"/>
        <w:adjustRightInd w:val="0"/>
        <w:outlineLvl w:val="0"/>
        <w:rPr>
          <w:sz w:val="22"/>
          <w:szCs w:val="28"/>
        </w:rPr>
      </w:pPr>
    </w:p>
    <w:p w:rsidR="0028364B" w:rsidRPr="00CC496B" w:rsidRDefault="0028364B" w:rsidP="00CC496B">
      <w:pPr>
        <w:autoSpaceDE w:val="0"/>
        <w:autoSpaceDN w:val="0"/>
        <w:adjustRightInd w:val="0"/>
        <w:outlineLvl w:val="0"/>
        <w:rPr>
          <w:sz w:val="28"/>
          <w:szCs w:val="28"/>
        </w:rPr>
      </w:pPr>
      <w:r w:rsidRPr="00CC496B">
        <w:rPr>
          <w:sz w:val="28"/>
          <w:szCs w:val="28"/>
        </w:rPr>
        <w:t>МП (при наличии печати) ______________ __________________________________</w:t>
      </w:r>
    </w:p>
    <w:p w:rsidR="0028364B" w:rsidRPr="00CC496B" w:rsidRDefault="00CC496B" w:rsidP="00CC496B">
      <w:pPr>
        <w:autoSpaceDE w:val="0"/>
        <w:autoSpaceDN w:val="0"/>
        <w:adjustRightInd w:val="0"/>
        <w:outlineLvl w:val="0"/>
        <w:rPr>
          <w:szCs w:val="28"/>
        </w:rPr>
      </w:pPr>
      <w:r>
        <w:rPr>
          <w:szCs w:val="28"/>
        </w:rPr>
        <w:t xml:space="preserve">                                                                 </w:t>
      </w:r>
      <w:r w:rsidR="0028364B" w:rsidRPr="00CC496B">
        <w:rPr>
          <w:szCs w:val="28"/>
        </w:rPr>
        <w:t xml:space="preserve">(подпись)            </w:t>
      </w:r>
      <w:r>
        <w:rPr>
          <w:szCs w:val="28"/>
        </w:rPr>
        <w:t xml:space="preserve">                      </w:t>
      </w:r>
      <w:r w:rsidR="0028364B" w:rsidRPr="00CC496B">
        <w:rPr>
          <w:szCs w:val="28"/>
        </w:rPr>
        <w:t xml:space="preserve">       (ФИО)</w:t>
      </w:r>
    </w:p>
    <w:p w:rsidR="0028364B" w:rsidRPr="00CC496B" w:rsidRDefault="001C1F87" w:rsidP="00CC496B">
      <w:pPr>
        <w:autoSpaceDE w:val="0"/>
        <w:autoSpaceDN w:val="0"/>
        <w:adjustRightInd w:val="0"/>
        <w:outlineLvl w:val="0"/>
        <w:rPr>
          <w:sz w:val="28"/>
          <w:szCs w:val="28"/>
        </w:rPr>
      </w:pPr>
      <w:r w:rsidRPr="00CC496B">
        <w:rPr>
          <w:sz w:val="28"/>
          <w:szCs w:val="28"/>
        </w:rPr>
        <w:t>«</w:t>
      </w:r>
      <w:r w:rsidR="0028364B" w:rsidRPr="00CC496B">
        <w:rPr>
          <w:sz w:val="28"/>
          <w:szCs w:val="28"/>
        </w:rPr>
        <w:t>____</w:t>
      </w:r>
      <w:r w:rsidRPr="00CC496B">
        <w:rPr>
          <w:sz w:val="28"/>
          <w:szCs w:val="28"/>
        </w:rPr>
        <w:t>»</w:t>
      </w:r>
      <w:r w:rsidR="0028364B" w:rsidRPr="00CC496B">
        <w:rPr>
          <w:sz w:val="28"/>
          <w:szCs w:val="28"/>
        </w:rPr>
        <w:t xml:space="preserve"> _________________ 20____ г.</w:t>
      </w:r>
    </w:p>
    <w:p w:rsidR="0028364B" w:rsidRPr="00E46F63" w:rsidRDefault="0028364B" w:rsidP="00CC496B">
      <w:pPr>
        <w:autoSpaceDE w:val="0"/>
        <w:autoSpaceDN w:val="0"/>
        <w:adjustRightInd w:val="0"/>
        <w:outlineLvl w:val="0"/>
        <w:rPr>
          <w:szCs w:val="28"/>
        </w:rPr>
      </w:pPr>
    </w:p>
    <w:p w:rsidR="0028364B" w:rsidRPr="00CC496B" w:rsidRDefault="0028364B" w:rsidP="00CC496B">
      <w:pPr>
        <w:autoSpaceDE w:val="0"/>
        <w:autoSpaceDN w:val="0"/>
        <w:adjustRightInd w:val="0"/>
        <w:outlineLvl w:val="0"/>
        <w:rPr>
          <w:sz w:val="28"/>
          <w:szCs w:val="28"/>
        </w:rPr>
      </w:pPr>
      <w:r w:rsidRPr="00CC496B">
        <w:rPr>
          <w:sz w:val="28"/>
          <w:szCs w:val="28"/>
        </w:rPr>
        <w:t>Уполномоченное лицо</w:t>
      </w:r>
    </w:p>
    <w:p w:rsidR="0028364B" w:rsidRPr="00CC496B" w:rsidRDefault="0028364B" w:rsidP="00CC496B">
      <w:pPr>
        <w:autoSpaceDE w:val="0"/>
        <w:autoSpaceDN w:val="0"/>
        <w:adjustRightInd w:val="0"/>
        <w:outlineLvl w:val="0"/>
        <w:rPr>
          <w:sz w:val="28"/>
          <w:szCs w:val="28"/>
        </w:rPr>
      </w:pPr>
      <w:r w:rsidRPr="00CC496B">
        <w:rPr>
          <w:sz w:val="28"/>
          <w:szCs w:val="28"/>
        </w:rPr>
        <w:t>Министерства сельского хозяйства и продовольствия Республики Тыва</w:t>
      </w:r>
    </w:p>
    <w:p w:rsidR="0028364B" w:rsidRPr="00CC496B" w:rsidRDefault="0028364B" w:rsidP="00CC496B">
      <w:pPr>
        <w:autoSpaceDE w:val="0"/>
        <w:autoSpaceDN w:val="0"/>
        <w:adjustRightInd w:val="0"/>
        <w:outlineLvl w:val="0"/>
        <w:rPr>
          <w:sz w:val="28"/>
          <w:szCs w:val="28"/>
        </w:rPr>
      </w:pPr>
      <w:r w:rsidRPr="00CC496B">
        <w:rPr>
          <w:sz w:val="28"/>
          <w:szCs w:val="28"/>
        </w:rPr>
        <w:t>_______________ _________________________________</w:t>
      </w:r>
    </w:p>
    <w:p w:rsidR="0028364B" w:rsidRPr="00CC496B" w:rsidRDefault="00CC496B" w:rsidP="00CC496B">
      <w:pPr>
        <w:autoSpaceDE w:val="0"/>
        <w:autoSpaceDN w:val="0"/>
        <w:adjustRightInd w:val="0"/>
        <w:outlineLvl w:val="0"/>
        <w:rPr>
          <w:szCs w:val="28"/>
        </w:rPr>
      </w:pPr>
      <w:r>
        <w:rPr>
          <w:szCs w:val="28"/>
        </w:rPr>
        <w:t xml:space="preserve">            </w:t>
      </w:r>
      <w:r w:rsidR="0028364B" w:rsidRPr="00CC496B">
        <w:rPr>
          <w:szCs w:val="28"/>
        </w:rPr>
        <w:t xml:space="preserve">(подпись)        </w:t>
      </w:r>
      <w:r>
        <w:rPr>
          <w:szCs w:val="28"/>
        </w:rPr>
        <w:t xml:space="preserve">                    </w:t>
      </w:r>
      <w:r w:rsidR="0028364B" w:rsidRPr="00CC496B">
        <w:rPr>
          <w:szCs w:val="28"/>
        </w:rPr>
        <w:t xml:space="preserve">          (ФИО)</w:t>
      </w:r>
    </w:p>
    <w:p w:rsidR="0028364B" w:rsidRPr="00CC496B" w:rsidRDefault="001C1F87" w:rsidP="00CC496B">
      <w:pPr>
        <w:autoSpaceDE w:val="0"/>
        <w:autoSpaceDN w:val="0"/>
        <w:adjustRightInd w:val="0"/>
        <w:outlineLvl w:val="0"/>
        <w:rPr>
          <w:sz w:val="28"/>
          <w:szCs w:val="28"/>
        </w:rPr>
      </w:pPr>
      <w:r w:rsidRPr="00CC496B">
        <w:rPr>
          <w:sz w:val="28"/>
          <w:szCs w:val="28"/>
        </w:rPr>
        <w:t>«</w:t>
      </w:r>
      <w:r w:rsidR="0028364B" w:rsidRPr="00CC496B">
        <w:rPr>
          <w:sz w:val="28"/>
          <w:szCs w:val="28"/>
        </w:rPr>
        <w:t>____</w:t>
      </w:r>
      <w:r w:rsidRPr="00CC496B">
        <w:rPr>
          <w:sz w:val="28"/>
          <w:szCs w:val="28"/>
        </w:rPr>
        <w:t>»</w:t>
      </w:r>
      <w:r w:rsidR="0028364B" w:rsidRPr="00CC496B">
        <w:rPr>
          <w:sz w:val="28"/>
          <w:szCs w:val="28"/>
        </w:rPr>
        <w:t xml:space="preserve"> _______________ 20___ г.</w:t>
      </w:r>
    </w:p>
    <w:p w:rsidR="0028364B" w:rsidRPr="00D57ACF" w:rsidRDefault="0028364B" w:rsidP="00CC496B">
      <w:pPr>
        <w:autoSpaceDE w:val="0"/>
        <w:autoSpaceDN w:val="0"/>
        <w:adjustRightInd w:val="0"/>
        <w:outlineLvl w:val="0"/>
        <w:rPr>
          <w:sz w:val="22"/>
          <w:szCs w:val="28"/>
        </w:rPr>
      </w:pPr>
    </w:p>
    <w:p w:rsidR="0028364B" w:rsidRPr="00CC496B" w:rsidRDefault="0028364B" w:rsidP="00CC496B">
      <w:pPr>
        <w:autoSpaceDE w:val="0"/>
        <w:autoSpaceDN w:val="0"/>
        <w:adjustRightInd w:val="0"/>
        <w:outlineLvl w:val="0"/>
        <w:rPr>
          <w:sz w:val="28"/>
          <w:szCs w:val="28"/>
        </w:rPr>
      </w:pPr>
      <w:r w:rsidRPr="00CC496B">
        <w:rPr>
          <w:sz w:val="28"/>
          <w:szCs w:val="28"/>
        </w:rPr>
        <w:t>МП</w:t>
      </w:r>
    </w:p>
    <w:p w:rsidR="0028364B" w:rsidRPr="00CC496B" w:rsidRDefault="0028364B" w:rsidP="00D57ACF">
      <w:pPr>
        <w:autoSpaceDE w:val="0"/>
        <w:autoSpaceDN w:val="0"/>
        <w:adjustRightInd w:val="0"/>
        <w:rPr>
          <w:sz w:val="28"/>
          <w:szCs w:val="28"/>
        </w:rPr>
      </w:pPr>
      <w:r w:rsidRPr="00CC496B">
        <w:rPr>
          <w:sz w:val="28"/>
          <w:szCs w:val="28"/>
        </w:rPr>
        <w:t>--------------------------------</w:t>
      </w:r>
    </w:p>
    <w:p w:rsidR="00D57ACF" w:rsidRDefault="0028364B" w:rsidP="00D57ACF">
      <w:pPr>
        <w:autoSpaceDE w:val="0"/>
        <w:autoSpaceDN w:val="0"/>
        <w:adjustRightInd w:val="0"/>
        <w:ind w:firstLine="540"/>
        <w:jc w:val="both"/>
        <w:rPr>
          <w:szCs w:val="20"/>
        </w:rPr>
      </w:pPr>
      <w:bookmarkStart w:id="160" w:name="Par999"/>
      <w:bookmarkEnd w:id="160"/>
      <w:r w:rsidRPr="00E46F63">
        <w:rPr>
          <w:szCs w:val="20"/>
        </w:rPr>
        <w:t>&lt;*&gt; За исключением сельскохозяйственных потребительских кооперативов, не осущест</w:t>
      </w:r>
      <w:r w:rsidRPr="00E46F63">
        <w:rPr>
          <w:szCs w:val="20"/>
        </w:rPr>
        <w:t>в</w:t>
      </w:r>
      <w:r w:rsidRPr="00E46F63">
        <w:rPr>
          <w:szCs w:val="20"/>
        </w:rPr>
        <w:t>лявших закупку ж</w:t>
      </w:r>
      <w:r w:rsidRPr="00E46F63">
        <w:rPr>
          <w:szCs w:val="20"/>
        </w:rPr>
        <w:t>и</w:t>
      </w:r>
      <w:r w:rsidRPr="00E46F63">
        <w:rPr>
          <w:szCs w:val="20"/>
        </w:rPr>
        <w:t>вотноводческой продукции в аналогичном периоде предыдущего года.</w:t>
      </w:r>
    </w:p>
    <w:p w:rsidR="00D57ACF" w:rsidRDefault="00D57ACF" w:rsidP="00D57ACF">
      <w:pPr>
        <w:autoSpaceDE w:val="0"/>
        <w:autoSpaceDN w:val="0"/>
        <w:adjustRightInd w:val="0"/>
        <w:ind w:firstLine="540"/>
        <w:jc w:val="both"/>
        <w:rPr>
          <w:szCs w:val="20"/>
        </w:rPr>
        <w:sectPr w:rsidR="00D57ACF" w:rsidSect="005D09D2">
          <w:pgSz w:w="11906" w:h="16838"/>
          <w:pgMar w:top="1134" w:right="567" w:bottom="1134" w:left="1134" w:header="680" w:footer="680" w:gutter="0"/>
          <w:pgNumType w:start="1"/>
          <w:cols w:space="720"/>
          <w:noEndnote/>
          <w:titlePg/>
          <w:docGrid w:linePitch="326"/>
        </w:sectPr>
      </w:pPr>
    </w:p>
    <w:p w:rsidR="0028364B" w:rsidRPr="00D57ACF" w:rsidRDefault="0028364B" w:rsidP="00D57ACF">
      <w:pPr>
        <w:autoSpaceDE w:val="0"/>
        <w:autoSpaceDN w:val="0"/>
        <w:adjustRightInd w:val="0"/>
        <w:ind w:left="5103"/>
        <w:jc w:val="center"/>
        <w:outlineLvl w:val="1"/>
        <w:rPr>
          <w:sz w:val="28"/>
          <w:szCs w:val="28"/>
        </w:rPr>
      </w:pPr>
      <w:r w:rsidRPr="00D57ACF">
        <w:rPr>
          <w:sz w:val="28"/>
          <w:szCs w:val="28"/>
        </w:rPr>
        <w:lastRenderedPageBreak/>
        <w:t xml:space="preserve">Приложение </w:t>
      </w:r>
      <w:r w:rsidR="009D25DA" w:rsidRPr="00D57ACF">
        <w:rPr>
          <w:sz w:val="28"/>
          <w:szCs w:val="28"/>
        </w:rPr>
        <w:t>№</w:t>
      </w:r>
      <w:r w:rsidRPr="00D57ACF">
        <w:rPr>
          <w:sz w:val="28"/>
          <w:szCs w:val="28"/>
        </w:rPr>
        <w:t xml:space="preserve"> 8</w:t>
      </w:r>
    </w:p>
    <w:p w:rsidR="0028364B" w:rsidRPr="00D57ACF" w:rsidRDefault="0028364B" w:rsidP="00D57ACF">
      <w:pPr>
        <w:autoSpaceDE w:val="0"/>
        <w:autoSpaceDN w:val="0"/>
        <w:adjustRightInd w:val="0"/>
        <w:ind w:left="5103"/>
        <w:jc w:val="center"/>
        <w:rPr>
          <w:sz w:val="28"/>
          <w:szCs w:val="28"/>
        </w:rPr>
      </w:pPr>
      <w:r w:rsidRPr="00D57ACF">
        <w:rPr>
          <w:sz w:val="28"/>
          <w:szCs w:val="28"/>
        </w:rPr>
        <w:t>к Положению о порядке предоставления</w:t>
      </w:r>
    </w:p>
    <w:p w:rsidR="0028364B" w:rsidRPr="00D57ACF" w:rsidRDefault="0028364B" w:rsidP="00D57ACF">
      <w:pPr>
        <w:autoSpaceDE w:val="0"/>
        <w:autoSpaceDN w:val="0"/>
        <w:adjustRightInd w:val="0"/>
        <w:ind w:left="5103"/>
        <w:jc w:val="center"/>
        <w:rPr>
          <w:sz w:val="28"/>
          <w:szCs w:val="28"/>
        </w:rPr>
      </w:pPr>
      <w:r w:rsidRPr="00D57ACF">
        <w:rPr>
          <w:sz w:val="28"/>
          <w:szCs w:val="28"/>
        </w:rPr>
        <w:t>субсидий, направленных на поддержку</w:t>
      </w:r>
    </w:p>
    <w:p w:rsidR="0028364B" w:rsidRPr="00D57ACF" w:rsidRDefault="0028364B" w:rsidP="00D57ACF">
      <w:pPr>
        <w:autoSpaceDE w:val="0"/>
        <w:autoSpaceDN w:val="0"/>
        <w:adjustRightInd w:val="0"/>
        <w:ind w:left="5103"/>
        <w:jc w:val="center"/>
        <w:rPr>
          <w:sz w:val="28"/>
          <w:szCs w:val="28"/>
        </w:rPr>
      </w:pPr>
      <w:r w:rsidRPr="00D57ACF">
        <w:rPr>
          <w:sz w:val="28"/>
          <w:szCs w:val="28"/>
        </w:rPr>
        <w:t>фермеров и развитие сельской</w:t>
      </w:r>
    </w:p>
    <w:p w:rsidR="0028364B" w:rsidRPr="00D57ACF" w:rsidRDefault="0028364B" w:rsidP="00D57ACF">
      <w:pPr>
        <w:autoSpaceDE w:val="0"/>
        <w:autoSpaceDN w:val="0"/>
        <w:adjustRightInd w:val="0"/>
        <w:ind w:left="5103"/>
        <w:jc w:val="center"/>
        <w:rPr>
          <w:sz w:val="28"/>
          <w:szCs w:val="28"/>
        </w:rPr>
      </w:pPr>
      <w:r w:rsidRPr="00D57ACF">
        <w:rPr>
          <w:sz w:val="28"/>
          <w:szCs w:val="28"/>
        </w:rPr>
        <w:t>кооперации на территории</w:t>
      </w:r>
    </w:p>
    <w:p w:rsidR="0028364B" w:rsidRDefault="0028364B" w:rsidP="00D57ACF">
      <w:pPr>
        <w:autoSpaceDE w:val="0"/>
        <w:autoSpaceDN w:val="0"/>
        <w:adjustRightInd w:val="0"/>
        <w:ind w:left="5103"/>
        <w:jc w:val="center"/>
        <w:rPr>
          <w:sz w:val="28"/>
          <w:szCs w:val="28"/>
        </w:rPr>
      </w:pPr>
      <w:r w:rsidRPr="00D57ACF">
        <w:rPr>
          <w:sz w:val="28"/>
          <w:szCs w:val="28"/>
        </w:rPr>
        <w:t>Республики Тыва</w:t>
      </w:r>
    </w:p>
    <w:p w:rsidR="00D57ACF" w:rsidRPr="00D57ACF" w:rsidRDefault="00D57ACF" w:rsidP="00D57ACF">
      <w:pPr>
        <w:autoSpaceDE w:val="0"/>
        <w:autoSpaceDN w:val="0"/>
        <w:adjustRightInd w:val="0"/>
        <w:ind w:left="5103"/>
        <w:jc w:val="center"/>
        <w:rPr>
          <w:sz w:val="28"/>
          <w:szCs w:val="28"/>
        </w:rPr>
      </w:pPr>
    </w:p>
    <w:p w:rsidR="0028364B" w:rsidRPr="00D57ACF" w:rsidRDefault="0028364B" w:rsidP="00D57ACF">
      <w:pPr>
        <w:autoSpaceDE w:val="0"/>
        <w:autoSpaceDN w:val="0"/>
        <w:adjustRightInd w:val="0"/>
        <w:ind w:left="5103"/>
        <w:jc w:val="right"/>
        <w:rPr>
          <w:sz w:val="28"/>
          <w:szCs w:val="28"/>
        </w:rPr>
      </w:pPr>
      <w:r w:rsidRPr="00D57ACF">
        <w:rPr>
          <w:sz w:val="28"/>
          <w:szCs w:val="28"/>
        </w:rPr>
        <w:t>Форма</w:t>
      </w:r>
    </w:p>
    <w:p w:rsidR="0028364B" w:rsidRPr="00D57ACF" w:rsidRDefault="0028364B" w:rsidP="00D57ACF">
      <w:pPr>
        <w:autoSpaceDE w:val="0"/>
        <w:autoSpaceDN w:val="0"/>
        <w:adjustRightInd w:val="0"/>
        <w:jc w:val="center"/>
        <w:rPr>
          <w:sz w:val="28"/>
          <w:szCs w:val="28"/>
        </w:rPr>
      </w:pPr>
    </w:p>
    <w:p w:rsidR="0028364B" w:rsidRPr="00D57ACF" w:rsidRDefault="0028364B" w:rsidP="00D57ACF">
      <w:pPr>
        <w:autoSpaceDE w:val="0"/>
        <w:autoSpaceDN w:val="0"/>
        <w:adjustRightInd w:val="0"/>
        <w:jc w:val="center"/>
        <w:outlineLvl w:val="0"/>
        <w:rPr>
          <w:b/>
          <w:sz w:val="28"/>
          <w:szCs w:val="28"/>
        </w:rPr>
      </w:pPr>
      <w:bookmarkStart w:id="161" w:name="Par1014"/>
      <w:bookmarkEnd w:id="161"/>
      <w:r w:rsidRPr="00D57ACF">
        <w:rPr>
          <w:b/>
          <w:sz w:val="28"/>
          <w:szCs w:val="28"/>
        </w:rPr>
        <w:t>Р</w:t>
      </w:r>
      <w:r w:rsidR="00D57ACF">
        <w:rPr>
          <w:b/>
          <w:sz w:val="28"/>
          <w:szCs w:val="28"/>
        </w:rPr>
        <w:t xml:space="preserve"> </w:t>
      </w:r>
      <w:r w:rsidRPr="00D57ACF">
        <w:rPr>
          <w:b/>
          <w:sz w:val="28"/>
          <w:szCs w:val="28"/>
        </w:rPr>
        <w:t>Е</w:t>
      </w:r>
      <w:r w:rsidR="00D57ACF">
        <w:rPr>
          <w:b/>
          <w:sz w:val="28"/>
          <w:szCs w:val="28"/>
        </w:rPr>
        <w:t xml:space="preserve"> </w:t>
      </w:r>
      <w:r w:rsidRPr="00D57ACF">
        <w:rPr>
          <w:b/>
          <w:sz w:val="28"/>
          <w:szCs w:val="28"/>
        </w:rPr>
        <w:t>Е</w:t>
      </w:r>
      <w:r w:rsidR="00D57ACF">
        <w:rPr>
          <w:b/>
          <w:sz w:val="28"/>
          <w:szCs w:val="28"/>
        </w:rPr>
        <w:t xml:space="preserve"> </w:t>
      </w:r>
      <w:r w:rsidRPr="00D57ACF">
        <w:rPr>
          <w:b/>
          <w:sz w:val="28"/>
          <w:szCs w:val="28"/>
        </w:rPr>
        <w:t>С</w:t>
      </w:r>
      <w:r w:rsidR="00D57ACF">
        <w:rPr>
          <w:b/>
          <w:sz w:val="28"/>
          <w:szCs w:val="28"/>
        </w:rPr>
        <w:t xml:space="preserve"> </w:t>
      </w:r>
      <w:r w:rsidRPr="00D57ACF">
        <w:rPr>
          <w:b/>
          <w:sz w:val="28"/>
          <w:szCs w:val="28"/>
        </w:rPr>
        <w:t>Т</w:t>
      </w:r>
      <w:r w:rsidR="00D57ACF">
        <w:rPr>
          <w:b/>
          <w:sz w:val="28"/>
          <w:szCs w:val="28"/>
        </w:rPr>
        <w:t xml:space="preserve"> </w:t>
      </w:r>
      <w:r w:rsidRPr="00D57ACF">
        <w:rPr>
          <w:b/>
          <w:sz w:val="28"/>
          <w:szCs w:val="28"/>
        </w:rPr>
        <w:t>Р</w:t>
      </w:r>
    </w:p>
    <w:p w:rsidR="0028364B" w:rsidRPr="00D57ACF" w:rsidRDefault="0028364B" w:rsidP="00D57ACF">
      <w:pPr>
        <w:autoSpaceDE w:val="0"/>
        <w:autoSpaceDN w:val="0"/>
        <w:adjustRightInd w:val="0"/>
        <w:jc w:val="center"/>
        <w:outlineLvl w:val="0"/>
        <w:rPr>
          <w:sz w:val="28"/>
          <w:szCs w:val="28"/>
        </w:rPr>
      </w:pPr>
      <w:r w:rsidRPr="00D57ACF">
        <w:rPr>
          <w:sz w:val="28"/>
          <w:szCs w:val="28"/>
        </w:rPr>
        <w:t>документов, подтверждающих закупку сельскохозяйственной</w:t>
      </w:r>
    </w:p>
    <w:p w:rsidR="0028364B" w:rsidRPr="00D57ACF" w:rsidRDefault="0028364B" w:rsidP="00D57ACF">
      <w:pPr>
        <w:autoSpaceDE w:val="0"/>
        <w:autoSpaceDN w:val="0"/>
        <w:adjustRightInd w:val="0"/>
        <w:jc w:val="center"/>
        <w:outlineLvl w:val="0"/>
        <w:rPr>
          <w:sz w:val="28"/>
          <w:szCs w:val="28"/>
        </w:rPr>
      </w:pPr>
      <w:r w:rsidRPr="00D57ACF">
        <w:rPr>
          <w:sz w:val="28"/>
          <w:szCs w:val="28"/>
        </w:rPr>
        <w:t>продукции у членов сельскохозяйственного потребительского</w:t>
      </w:r>
    </w:p>
    <w:p w:rsidR="0028364B" w:rsidRPr="00D57ACF" w:rsidRDefault="0028364B" w:rsidP="00D57ACF">
      <w:pPr>
        <w:autoSpaceDE w:val="0"/>
        <w:autoSpaceDN w:val="0"/>
        <w:adjustRightInd w:val="0"/>
        <w:jc w:val="center"/>
        <w:outlineLvl w:val="0"/>
        <w:rPr>
          <w:sz w:val="28"/>
          <w:szCs w:val="28"/>
        </w:rPr>
      </w:pPr>
      <w:r w:rsidRPr="00D57ACF">
        <w:rPr>
          <w:sz w:val="28"/>
          <w:szCs w:val="28"/>
        </w:rPr>
        <w:t>кооператива</w:t>
      </w:r>
    </w:p>
    <w:p w:rsidR="0028364B" w:rsidRPr="00D57ACF" w:rsidRDefault="0028364B" w:rsidP="00D57ACF">
      <w:pPr>
        <w:autoSpaceDE w:val="0"/>
        <w:autoSpaceDN w:val="0"/>
        <w:adjustRightInd w:val="0"/>
        <w:jc w:val="center"/>
        <w:outlineLvl w:val="0"/>
        <w:rPr>
          <w:sz w:val="28"/>
          <w:szCs w:val="28"/>
        </w:rPr>
      </w:pPr>
      <w:r w:rsidRPr="00D57ACF">
        <w:rPr>
          <w:sz w:val="28"/>
          <w:szCs w:val="28"/>
        </w:rPr>
        <w:t>за ______________________________________ 20___ года</w:t>
      </w:r>
    </w:p>
    <w:p w:rsidR="0028364B" w:rsidRPr="00D57ACF" w:rsidRDefault="0028364B" w:rsidP="00D57ACF">
      <w:pPr>
        <w:autoSpaceDE w:val="0"/>
        <w:autoSpaceDN w:val="0"/>
        <w:adjustRightInd w:val="0"/>
        <w:jc w:val="center"/>
        <w:outlineLvl w:val="0"/>
        <w:rPr>
          <w:szCs w:val="28"/>
        </w:rPr>
      </w:pPr>
      <w:r w:rsidRPr="00D57ACF">
        <w:rPr>
          <w:szCs w:val="28"/>
        </w:rPr>
        <w:t>(месяц, квартал и нарастающим итогом)</w:t>
      </w:r>
    </w:p>
    <w:p w:rsidR="0028364B" w:rsidRPr="00D57ACF" w:rsidRDefault="0028364B" w:rsidP="00D57ACF">
      <w:pPr>
        <w:autoSpaceDE w:val="0"/>
        <w:autoSpaceDN w:val="0"/>
        <w:adjustRightInd w:val="0"/>
        <w:jc w:val="center"/>
        <w:outlineLvl w:val="0"/>
        <w:rPr>
          <w:sz w:val="28"/>
          <w:szCs w:val="28"/>
        </w:rPr>
      </w:pPr>
      <w:r w:rsidRPr="00D57ACF">
        <w:rPr>
          <w:sz w:val="28"/>
          <w:szCs w:val="28"/>
        </w:rPr>
        <w:t>______________________________________________________</w:t>
      </w:r>
    </w:p>
    <w:p w:rsidR="00D57ACF" w:rsidRDefault="0028364B" w:rsidP="00D57ACF">
      <w:pPr>
        <w:autoSpaceDE w:val="0"/>
        <w:autoSpaceDN w:val="0"/>
        <w:adjustRightInd w:val="0"/>
        <w:jc w:val="center"/>
        <w:outlineLvl w:val="0"/>
        <w:rPr>
          <w:szCs w:val="28"/>
        </w:rPr>
      </w:pPr>
      <w:r w:rsidRPr="00D57ACF">
        <w:rPr>
          <w:szCs w:val="28"/>
        </w:rPr>
        <w:t>(наименование сельскохозяйственного потребительского</w:t>
      </w:r>
      <w:r w:rsidR="00D57ACF">
        <w:rPr>
          <w:szCs w:val="28"/>
        </w:rPr>
        <w:t xml:space="preserve"> </w:t>
      </w:r>
      <w:r w:rsidRPr="00D57ACF">
        <w:rPr>
          <w:szCs w:val="28"/>
        </w:rPr>
        <w:t xml:space="preserve">кооператива, </w:t>
      </w:r>
    </w:p>
    <w:p w:rsidR="0028364B" w:rsidRPr="00D57ACF" w:rsidRDefault="0028364B" w:rsidP="00D57ACF">
      <w:pPr>
        <w:autoSpaceDE w:val="0"/>
        <w:autoSpaceDN w:val="0"/>
        <w:adjustRightInd w:val="0"/>
        <w:jc w:val="center"/>
        <w:outlineLvl w:val="0"/>
        <w:rPr>
          <w:szCs w:val="28"/>
        </w:rPr>
      </w:pPr>
      <w:r w:rsidRPr="00D57ACF">
        <w:rPr>
          <w:szCs w:val="28"/>
        </w:rPr>
        <w:t>наименование муниц</w:t>
      </w:r>
      <w:r w:rsidRPr="00D57ACF">
        <w:rPr>
          <w:szCs w:val="28"/>
        </w:rPr>
        <w:t>и</w:t>
      </w:r>
      <w:r w:rsidRPr="00D57ACF">
        <w:rPr>
          <w:szCs w:val="28"/>
        </w:rPr>
        <w:t>пального района</w:t>
      </w:r>
      <w:r w:rsidR="00D57ACF">
        <w:rPr>
          <w:szCs w:val="28"/>
        </w:rPr>
        <w:t xml:space="preserve"> </w:t>
      </w:r>
      <w:r w:rsidRPr="00D57ACF">
        <w:rPr>
          <w:szCs w:val="28"/>
        </w:rPr>
        <w:t>Республики Тыва)</w:t>
      </w:r>
    </w:p>
    <w:p w:rsidR="0028364B" w:rsidRPr="00D57ACF" w:rsidRDefault="0028364B" w:rsidP="00D57ACF">
      <w:pPr>
        <w:autoSpaceDE w:val="0"/>
        <w:autoSpaceDN w:val="0"/>
        <w:adjustRightInd w:val="0"/>
        <w:jc w:val="center"/>
        <w:rPr>
          <w:sz w:val="28"/>
          <w:szCs w:val="28"/>
        </w:rPr>
      </w:pPr>
    </w:p>
    <w:tbl>
      <w:tblPr>
        <w:tblW w:w="0" w:type="auto"/>
        <w:jc w:val="center"/>
        <w:tblInd w:w="-1002" w:type="dxa"/>
        <w:tblLayout w:type="fixed"/>
        <w:tblCellMar>
          <w:left w:w="28" w:type="dxa"/>
          <w:right w:w="28" w:type="dxa"/>
        </w:tblCellMar>
        <w:tblLook w:val="0000" w:firstRow="0" w:lastRow="0" w:firstColumn="0" w:lastColumn="0" w:noHBand="0" w:noVBand="0"/>
      </w:tblPr>
      <w:tblGrid>
        <w:gridCol w:w="1559"/>
        <w:gridCol w:w="2132"/>
        <w:gridCol w:w="737"/>
        <w:gridCol w:w="794"/>
        <w:gridCol w:w="1020"/>
        <w:gridCol w:w="794"/>
        <w:gridCol w:w="850"/>
        <w:gridCol w:w="962"/>
        <w:gridCol w:w="1191"/>
      </w:tblGrid>
      <w:tr w:rsidR="0028364B" w:rsidRPr="00D57ACF" w:rsidTr="00086C98">
        <w:trPr>
          <w:jc w:val="center"/>
        </w:trPr>
        <w:tc>
          <w:tcPr>
            <w:tcW w:w="1559"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Наименов</w:t>
            </w:r>
            <w:r w:rsidRPr="00D57ACF">
              <w:t>а</w:t>
            </w:r>
            <w:r w:rsidRPr="00D57ACF">
              <w:t>ние юридич</w:t>
            </w:r>
            <w:r w:rsidRPr="00D57ACF">
              <w:t>е</w:t>
            </w:r>
            <w:r w:rsidRPr="00D57ACF">
              <w:t>ского лица, КФХ, ФИО гражд</w:t>
            </w:r>
            <w:r w:rsidRPr="00D57ACF">
              <w:t>а</w:t>
            </w:r>
            <w:r w:rsidRPr="00D57ACF">
              <w:t>нина, ведущ</w:t>
            </w:r>
            <w:r w:rsidRPr="00D57ACF">
              <w:t>е</w:t>
            </w:r>
            <w:r w:rsidRPr="00D57ACF">
              <w:t>го личное подсобное х</w:t>
            </w:r>
            <w:r w:rsidRPr="00D57ACF">
              <w:t>о</w:t>
            </w:r>
            <w:r w:rsidRPr="00D57ACF">
              <w:t>зя</w:t>
            </w:r>
            <w:r w:rsidRPr="00D57ACF">
              <w:t>й</w:t>
            </w:r>
            <w:r w:rsidRPr="00D57ACF">
              <w:t>ство</w:t>
            </w:r>
          </w:p>
        </w:tc>
        <w:tc>
          <w:tcPr>
            <w:tcW w:w="213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Наименование (т</w:t>
            </w:r>
            <w:r w:rsidRPr="00D57ACF">
              <w:t>о</w:t>
            </w:r>
            <w:r w:rsidRPr="00D57ACF">
              <w:t>варно-транспортные накладные, и (или) накла</w:t>
            </w:r>
            <w:r w:rsidRPr="00D57ACF">
              <w:t>д</w:t>
            </w:r>
            <w:r w:rsidRPr="00D57ACF">
              <w:t>ные, и (или) закупо</w:t>
            </w:r>
            <w:r w:rsidRPr="00D57ACF">
              <w:t>ч</w:t>
            </w:r>
            <w:r w:rsidRPr="00D57ACF">
              <w:t>ные акты и (или) товарные накла</w:t>
            </w:r>
            <w:r w:rsidRPr="00D57ACF">
              <w:t>д</w:t>
            </w:r>
            <w:r w:rsidRPr="00D57ACF">
              <w:t>ные)</w:t>
            </w:r>
          </w:p>
        </w:tc>
        <w:tc>
          <w:tcPr>
            <w:tcW w:w="737"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Н</w:t>
            </w:r>
            <w:r w:rsidRPr="00D57ACF">
              <w:t>о</w:t>
            </w:r>
            <w:r w:rsidRPr="00D57ACF">
              <w:t>мер док</w:t>
            </w:r>
            <w:r w:rsidRPr="00D57ACF">
              <w:t>у</w:t>
            </w:r>
            <w:r w:rsidRPr="00D57ACF">
              <w:t>мента</w:t>
            </w: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Дата док</w:t>
            </w:r>
            <w:r w:rsidRPr="00D57ACF">
              <w:t>у</w:t>
            </w:r>
            <w:r w:rsidRPr="00D57ACF">
              <w:t>мента</w:t>
            </w:r>
          </w:p>
        </w:tc>
        <w:tc>
          <w:tcPr>
            <w:tcW w:w="102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Наим</w:t>
            </w:r>
            <w:r w:rsidRPr="00D57ACF">
              <w:t>е</w:t>
            </w:r>
            <w:r w:rsidRPr="00D57ACF">
              <w:t>нование сельск</w:t>
            </w:r>
            <w:r w:rsidRPr="00D57ACF">
              <w:t>о</w:t>
            </w:r>
            <w:r w:rsidRPr="00D57ACF">
              <w:t>хозя</w:t>
            </w:r>
            <w:r w:rsidRPr="00D57ACF">
              <w:t>й</w:t>
            </w:r>
            <w:r w:rsidRPr="00D57ACF">
              <w:t>стве</w:t>
            </w:r>
            <w:r w:rsidRPr="00D57ACF">
              <w:t>н</w:t>
            </w:r>
            <w:r w:rsidRPr="00D57ACF">
              <w:t>ной проду</w:t>
            </w:r>
            <w:r w:rsidRPr="00D57ACF">
              <w:t>к</w:t>
            </w:r>
            <w:r w:rsidRPr="00D57ACF">
              <w:t>ции</w:t>
            </w: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Ед</w:t>
            </w:r>
            <w:r w:rsidRPr="00D57ACF">
              <w:t>и</w:t>
            </w:r>
            <w:r w:rsidRPr="00D57ACF">
              <w:t>ница изм</w:t>
            </w:r>
            <w:r w:rsidRPr="00D57ACF">
              <w:t>е</w:t>
            </w:r>
            <w:r w:rsidRPr="00D57ACF">
              <w:t>рения</w:t>
            </w:r>
          </w:p>
        </w:tc>
        <w:tc>
          <w:tcPr>
            <w:tcW w:w="85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Цена за един</w:t>
            </w:r>
            <w:r w:rsidRPr="00D57ACF">
              <w:t>и</w:t>
            </w:r>
            <w:r w:rsidRPr="00D57ACF">
              <w:t>цу (ру</w:t>
            </w:r>
            <w:r w:rsidRPr="00D57ACF">
              <w:t>б</w:t>
            </w:r>
            <w:r w:rsidRPr="00D57ACF">
              <w:t>лей)</w:t>
            </w:r>
          </w:p>
        </w:tc>
        <w:tc>
          <w:tcPr>
            <w:tcW w:w="96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Колич</w:t>
            </w:r>
            <w:r w:rsidRPr="00D57ACF">
              <w:t>е</w:t>
            </w:r>
            <w:r w:rsidRPr="00D57ACF">
              <w:t>ство сельск</w:t>
            </w:r>
            <w:r w:rsidRPr="00D57ACF">
              <w:t>о</w:t>
            </w:r>
            <w:r w:rsidRPr="00D57ACF">
              <w:t>хозя</w:t>
            </w:r>
            <w:r w:rsidRPr="00D57ACF">
              <w:t>й</w:t>
            </w:r>
            <w:r w:rsidRPr="00D57ACF">
              <w:t>стве</w:t>
            </w:r>
            <w:r w:rsidRPr="00D57ACF">
              <w:t>н</w:t>
            </w:r>
            <w:r w:rsidRPr="00D57ACF">
              <w:t>ной проду</w:t>
            </w:r>
            <w:r w:rsidRPr="00D57ACF">
              <w:t>к</w:t>
            </w:r>
            <w:r w:rsidRPr="00D57ACF">
              <w:t>ции</w:t>
            </w:r>
          </w:p>
        </w:tc>
        <w:tc>
          <w:tcPr>
            <w:tcW w:w="1191"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Сто</w:t>
            </w:r>
            <w:r w:rsidRPr="00D57ACF">
              <w:t>и</w:t>
            </w:r>
            <w:r w:rsidRPr="00D57ACF">
              <w:t>мость сельскох</w:t>
            </w:r>
            <w:r w:rsidRPr="00D57ACF">
              <w:t>о</w:t>
            </w:r>
            <w:r w:rsidRPr="00D57ACF">
              <w:t>зяйстве</w:t>
            </w:r>
            <w:r w:rsidRPr="00D57ACF">
              <w:t>н</w:t>
            </w:r>
            <w:r w:rsidRPr="00D57ACF">
              <w:t>ной пр</w:t>
            </w:r>
            <w:r w:rsidRPr="00D57ACF">
              <w:t>о</w:t>
            </w:r>
            <w:r w:rsidRPr="00D57ACF">
              <w:t>дукции (рублей)</w:t>
            </w:r>
          </w:p>
        </w:tc>
      </w:tr>
      <w:tr w:rsidR="00D57ACF" w:rsidRPr="002D6075" w:rsidTr="00086C98">
        <w:trPr>
          <w:jc w:val="center"/>
        </w:trPr>
        <w:tc>
          <w:tcPr>
            <w:tcW w:w="1559"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r w:rsidRPr="002D6075">
              <w:rPr>
                <w:color w:val="000000"/>
              </w:rPr>
              <w:t>1</w:t>
            </w:r>
          </w:p>
        </w:tc>
        <w:tc>
          <w:tcPr>
            <w:tcW w:w="2132"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r w:rsidRPr="002D6075">
              <w:rPr>
                <w:color w:val="000000"/>
              </w:rPr>
              <w:t>2</w:t>
            </w:r>
          </w:p>
        </w:tc>
        <w:tc>
          <w:tcPr>
            <w:tcW w:w="737"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r w:rsidRPr="002D6075">
              <w:rPr>
                <w:color w:val="000000"/>
              </w:rPr>
              <w:t>4</w:t>
            </w:r>
          </w:p>
        </w:tc>
        <w:tc>
          <w:tcPr>
            <w:tcW w:w="794"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r w:rsidRPr="002D6075">
              <w:rPr>
                <w:color w:val="000000"/>
              </w:rPr>
              <w:t>5</w:t>
            </w:r>
          </w:p>
        </w:tc>
        <w:tc>
          <w:tcPr>
            <w:tcW w:w="1020"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r w:rsidRPr="002D6075">
              <w:rPr>
                <w:color w:val="000000"/>
              </w:rPr>
              <w:t>6</w:t>
            </w:r>
          </w:p>
        </w:tc>
        <w:tc>
          <w:tcPr>
            <w:tcW w:w="794"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r w:rsidRPr="002D6075">
              <w:rPr>
                <w:color w:val="000000"/>
              </w:rPr>
              <w:t>7</w:t>
            </w:r>
          </w:p>
        </w:tc>
        <w:tc>
          <w:tcPr>
            <w:tcW w:w="850"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bookmarkStart w:id="162" w:name="Par1040"/>
            <w:bookmarkEnd w:id="162"/>
            <w:r w:rsidRPr="002D6075">
              <w:rPr>
                <w:color w:val="000000"/>
              </w:rPr>
              <w:t>8</w:t>
            </w:r>
          </w:p>
        </w:tc>
        <w:tc>
          <w:tcPr>
            <w:tcW w:w="962"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bookmarkStart w:id="163" w:name="Par1041"/>
            <w:bookmarkEnd w:id="163"/>
            <w:r w:rsidRPr="002D6075">
              <w:rPr>
                <w:color w:val="000000"/>
              </w:rPr>
              <w:t>9</w:t>
            </w:r>
          </w:p>
        </w:tc>
        <w:tc>
          <w:tcPr>
            <w:tcW w:w="1191" w:type="dxa"/>
            <w:tcBorders>
              <w:top w:val="single" w:sz="4" w:space="0" w:color="auto"/>
              <w:left w:val="single" w:sz="4" w:space="0" w:color="auto"/>
              <w:bottom w:val="single" w:sz="4" w:space="0" w:color="auto"/>
              <w:right w:val="single" w:sz="4" w:space="0" w:color="auto"/>
            </w:tcBorders>
          </w:tcPr>
          <w:p w:rsidR="0028364B" w:rsidRPr="002D6075" w:rsidRDefault="0028364B" w:rsidP="00D57ACF">
            <w:pPr>
              <w:autoSpaceDE w:val="0"/>
              <w:autoSpaceDN w:val="0"/>
              <w:adjustRightInd w:val="0"/>
              <w:jc w:val="center"/>
              <w:rPr>
                <w:color w:val="000000"/>
              </w:rPr>
            </w:pPr>
            <w:r w:rsidRPr="002D6075">
              <w:rPr>
                <w:color w:val="000000"/>
              </w:rPr>
              <w:t xml:space="preserve">10 = </w:t>
            </w:r>
            <w:hyperlink w:anchor="Par1040" w:history="1">
              <w:r w:rsidRPr="002D6075">
                <w:rPr>
                  <w:color w:val="000000"/>
                </w:rPr>
                <w:t>8</w:t>
              </w:r>
            </w:hyperlink>
            <w:r w:rsidRPr="002D6075">
              <w:rPr>
                <w:color w:val="000000"/>
              </w:rPr>
              <w:t xml:space="preserve"> x </w:t>
            </w:r>
            <w:hyperlink w:anchor="Par1041" w:history="1">
              <w:r w:rsidRPr="002D6075">
                <w:rPr>
                  <w:color w:val="000000"/>
                </w:rPr>
                <w:t>9</w:t>
              </w:r>
            </w:hyperlink>
          </w:p>
        </w:tc>
      </w:tr>
      <w:tr w:rsidR="0028364B" w:rsidRPr="00D57ACF" w:rsidTr="00086C98">
        <w:trPr>
          <w:jc w:val="center"/>
        </w:trPr>
        <w:tc>
          <w:tcPr>
            <w:tcW w:w="1559"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213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102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96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r>
      <w:tr w:rsidR="0028364B" w:rsidRPr="00D57ACF" w:rsidTr="00086C98">
        <w:trPr>
          <w:jc w:val="center"/>
        </w:trPr>
        <w:tc>
          <w:tcPr>
            <w:tcW w:w="1559"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213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102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96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r>
      <w:tr w:rsidR="0028364B" w:rsidRPr="00D57ACF" w:rsidTr="00086C98">
        <w:trPr>
          <w:jc w:val="center"/>
        </w:trPr>
        <w:tc>
          <w:tcPr>
            <w:tcW w:w="1559"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213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102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96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r>
      <w:tr w:rsidR="0028364B" w:rsidRPr="00D57ACF" w:rsidTr="00086C98">
        <w:trPr>
          <w:jc w:val="center"/>
        </w:trPr>
        <w:tc>
          <w:tcPr>
            <w:tcW w:w="1559"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213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37"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102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794"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962"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r>
      <w:tr w:rsidR="0028364B" w:rsidRPr="00D57ACF" w:rsidTr="00086C98">
        <w:trPr>
          <w:jc w:val="center"/>
        </w:trPr>
        <w:tc>
          <w:tcPr>
            <w:tcW w:w="8848" w:type="dxa"/>
            <w:gridSpan w:val="8"/>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r w:rsidRPr="00D57ACF">
              <w:t>Итого</w:t>
            </w:r>
          </w:p>
        </w:tc>
        <w:tc>
          <w:tcPr>
            <w:tcW w:w="1191" w:type="dxa"/>
            <w:tcBorders>
              <w:top w:val="single" w:sz="4" w:space="0" w:color="auto"/>
              <w:left w:val="single" w:sz="4" w:space="0" w:color="auto"/>
              <w:bottom w:val="single" w:sz="4" w:space="0" w:color="auto"/>
              <w:right w:val="single" w:sz="4" w:space="0" w:color="auto"/>
            </w:tcBorders>
          </w:tcPr>
          <w:p w:rsidR="0028364B" w:rsidRPr="00D57ACF" w:rsidRDefault="0028364B" w:rsidP="00D57ACF">
            <w:pPr>
              <w:autoSpaceDE w:val="0"/>
              <w:autoSpaceDN w:val="0"/>
              <w:adjustRightInd w:val="0"/>
              <w:jc w:val="center"/>
            </w:pPr>
          </w:p>
        </w:tc>
      </w:tr>
    </w:tbl>
    <w:p w:rsidR="0028364B" w:rsidRPr="00086C98" w:rsidRDefault="0028364B" w:rsidP="00086C98">
      <w:pPr>
        <w:autoSpaceDE w:val="0"/>
        <w:autoSpaceDN w:val="0"/>
        <w:adjustRightInd w:val="0"/>
        <w:rPr>
          <w:sz w:val="28"/>
          <w:szCs w:val="28"/>
        </w:rPr>
      </w:pPr>
    </w:p>
    <w:p w:rsidR="0028364B" w:rsidRPr="00086C98" w:rsidRDefault="0028364B" w:rsidP="00086C98">
      <w:pPr>
        <w:autoSpaceDE w:val="0"/>
        <w:autoSpaceDN w:val="0"/>
        <w:adjustRightInd w:val="0"/>
        <w:outlineLvl w:val="0"/>
        <w:rPr>
          <w:sz w:val="28"/>
          <w:szCs w:val="28"/>
        </w:rPr>
      </w:pPr>
      <w:r w:rsidRPr="00086C98">
        <w:rPr>
          <w:sz w:val="28"/>
          <w:szCs w:val="28"/>
        </w:rPr>
        <w:t>Председатель сельскохозяйственного потребительского кооператива</w:t>
      </w:r>
    </w:p>
    <w:p w:rsidR="0028364B" w:rsidRPr="00086C98" w:rsidRDefault="0028364B" w:rsidP="00086C98">
      <w:pPr>
        <w:autoSpaceDE w:val="0"/>
        <w:autoSpaceDN w:val="0"/>
        <w:adjustRightInd w:val="0"/>
        <w:outlineLvl w:val="0"/>
        <w:rPr>
          <w:sz w:val="28"/>
          <w:szCs w:val="28"/>
        </w:rPr>
      </w:pPr>
    </w:p>
    <w:p w:rsidR="0028364B" w:rsidRPr="00086C98" w:rsidRDefault="0028364B" w:rsidP="00086C98">
      <w:pPr>
        <w:autoSpaceDE w:val="0"/>
        <w:autoSpaceDN w:val="0"/>
        <w:adjustRightInd w:val="0"/>
        <w:outlineLvl w:val="0"/>
        <w:rPr>
          <w:sz w:val="28"/>
          <w:szCs w:val="28"/>
        </w:rPr>
      </w:pPr>
      <w:r w:rsidRPr="00086C98">
        <w:rPr>
          <w:sz w:val="28"/>
          <w:szCs w:val="28"/>
        </w:rPr>
        <w:t>МП (при наличии печати) ______________ __________________________________</w:t>
      </w:r>
    </w:p>
    <w:p w:rsidR="0028364B" w:rsidRPr="00086C98" w:rsidRDefault="00086C98" w:rsidP="00086C98">
      <w:pPr>
        <w:autoSpaceDE w:val="0"/>
        <w:autoSpaceDN w:val="0"/>
        <w:adjustRightInd w:val="0"/>
        <w:outlineLvl w:val="0"/>
        <w:rPr>
          <w:szCs w:val="28"/>
        </w:rPr>
      </w:pPr>
      <w:r>
        <w:rPr>
          <w:szCs w:val="28"/>
        </w:rPr>
        <w:t xml:space="preserve">                                                                 </w:t>
      </w:r>
      <w:r w:rsidR="0028364B" w:rsidRPr="00086C98">
        <w:rPr>
          <w:szCs w:val="28"/>
        </w:rPr>
        <w:t xml:space="preserve">(подпись)          </w:t>
      </w:r>
      <w:r>
        <w:rPr>
          <w:szCs w:val="28"/>
        </w:rPr>
        <w:t xml:space="preserve">                  </w:t>
      </w:r>
      <w:r w:rsidR="0028364B" w:rsidRPr="00086C98">
        <w:rPr>
          <w:szCs w:val="28"/>
        </w:rPr>
        <w:t xml:space="preserve">        (ФИО)</w:t>
      </w:r>
    </w:p>
    <w:p w:rsidR="0028364B" w:rsidRPr="00086C98" w:rsidRDefault="001C1F87" w:rsidP="00086C98">
      <w:pPr>
        <w:autoSpaceDE w:val="0"/>
        <w:autoSpaceDN w:val="0"/>
        <w:adjustRightInd w:val="0"/>
        <w:outlineLvl w:val="0"/>
        <w:rPr>
          <w:sz w:val="28"/>
          <w:szCs w:val="28"/>
        </w:rPr>
      </w:pPr>
      <w:r w:rsidRPr="00086C98">
        <w:rPr>
          <w:sz w:val="28"/>
          <w:szCs w:val="28"/>
        </w:rPr>
        <w:t>«</w:t>
      </w:r>
      <w:r w:rsidR="0028364B" w:rsidRPr="00086C98">
        <w:rPr>
          <w:sz w:val="28"/>
          <w:szCs w:val="28"/>
        </w:rPr>
        <w:t>____</w:t>
      </w:r>
      <w:r w:rsidRPr="00086C98">
        <w:rPr>
          <w:sz w:val="28"/>
          <w:szCs w:val="28"/>
        </w:rPr>
        <w:t>»</w:t>
      </w:r>
      <w:r w:rsidR="0028364B" w:rsidRPr="00086C98">
        <w:rPr>
          <w:sz w:val="28"/>
          <w:szCs w:val="28"/>
        </w:rPr>
        <w:t xml:space="preserve"> _________________ 20____ г.</w:t>
      </w:r>
    </w:p>
    <w:p w:rsidR="0028364B" w:rsidRPr="00086C98" w:rsidRDefault="0028364B" w:rsidP="00086C98">
      <w:pPr>
        <w:autoSpaceDE w:val="0"/>
        <w:autoSpaceDN w:val="0"/>
        <w:adjustRightInd w:val="0"/>
        <w:outlineLvl w:val="0"/>
        <w:rPr>
          <w:sz w:val="28"/>
          <w:szCs w:val="28"/>
        </w:rPr>
      </w:pPr>
    </w:p>
    <w:p w:rsidR="00086C98" w:rsidRDefault="0028364B" w:rsidP="00086C98">
      <w:pPr>
        <w:autoSpaceDE w:val="0"/>
        <w:autoSpaceDN w:val="0"/>
        <w:adjustRightInd w:val="0"/>
        <w:outlineLvl w:val="0"/>
        <w:rPr>
          <w:sz w:val="28"/>
          <w:szCs w:val="28"/>
        </w:rPr>
      </w:pPr>
      <w:r w:rsidRPr="00086C98">
        <w:rPr>
          <w:sz w:val="28"/>
          <w:szCs w:val="28"/>
        </w:rPr>
        <w:t>Уполномоченное лицо</w:t>
      </w:r>
      <w:r w:rsidR="00086C98">
        <w:rPr>
          <w:sz w:val="28"/>
          <w:szCs w:val="28"/>
        </w:rPr>
        <w:t xml:space="preserve"> </w:t>
      </w:r>
      <w:r w:rsidRPr="00086C98">
        <w:rPr>
          <w:sz w:val="28"/>
          <w:szCs w:val="28"/>
        </w:rPr>
        <w:t xml:space="preserve">Министерства </w:t>
      </w:r>
    </w:p>
    <w:p w:rsidR="0028364B" w:rsidRPr="00086C98" w:rsidRDefault="0028364B" w:rsidP="00086C98">
      <w:pPr>
        <w:autoSpaceDE w:val="0"/>
        <w:autoSpaceDN w:val="0"/>
        <w:adjustRightInd w:val="0"/>
        <w:outlineLvl w:val="0"/>
        <w:rPr>
          <w:sz w:val="28"/>
          <w:szCs w:val="28"/>
        </w:rPr>
      </w:pPr>
      <w:r w:rsidRPr="00086C98">
        <w:rPr>
          <w:sz w:val="28"/>
          <w:szCs w:val="28"/>
        </w:rPr>
        <w:t>сельского хозяйства и продовольствия Ре</w:t>
      </w:r>
      <w:r w:rsidRPr="00086C98">
        <w:rPr>
          <w:sz w:val="28"/>
          <w:szCs w:val="28"/>
        </w:rPr>
        <w:t>с</w:t>
      </w:r>
      <w:r w:rsidRPr="00086C98">
        <w:rPr>
          <w:sz w:val="28"/>
          <w:szCs w:val="28"/>
        </w:rPr>
        <w:t>публики Тыва</w:t>
      </w:r>
    </w:p>
    <w:p w:rsidR="0028364B" w:rsidRPr="00086C98" w:rsidRDefault="0028364B" w:rsidP="00086C98">
      <w:pPr>
        <w:autoSpaceDE w:val="0"/>
        <w:autoSpaceDN w:val="0"/>
        <w:adjustRightInd w:val="0"/>
        <w:outlineLvl w:val="0"/>
        <w:rPr>
          <w:sz w:val="28"/>
          <w:szCs w:val="28"/>
        </w:rPr>
      </w:pPr>
      <w:r w:rsidRPr="00086C98">
        <w:rPr>
          <w:sz w:val="28"/>
          <w:szCs w:val="28"/>
        </w:rPr>
        <w:t>_______________ _________________________________</w:t>
      </w:r>
    </w:p>
    <w:p w:rsidR="0028364B" w:rsidRPr="00086C98" w:rsidRDefault="00086C98" w:rsidP="00086C98">
      <w:pPr>
        <w:autoSpaceDE w:val="0"/>
        <w:autoSpaceDN w:val="0"/>
        <w:adjustRightInd w:val="0"/>
        <w:outlineLvl w:val="0"/>
        <w:rPr>
          <w:szCs w:val="28"/>
        </w:rPr>
      </w:pPr>
      <w:r>
        <w:rPr>
          <w:szCs w:val="28"/>
        </w:rPr>
        <w:t xml:space="preserve">             </w:t>
      </w:r>
      <w:r w:rsidR="0028364B" w:rsidRPr="00086C98">
        <w:rPr>
          <w:szCs w:val="28"/>
        </w:rPr>
        <w:t xml:space="preserve">(подпись)    </w:t>
      </w:r>
      <w:r>
        <w:rPr>
          <w:szCs w:val="28"/>
        </w:rPr>
        <w:t xml:space="preserve">                                </w:t>
      </w:r>
      <w:r w:rsidR="0028364B" w:rsidRPr="00086C98">
        <w:rPr>
          <w:szCs w:val="28"/>
        </w:rPr>
        <w:t xml:space="preserve">         (ФИО)</w:t>
      </w:r>
    </w:p>
    <w:p w:rsidR="0028364B" w:rsidRPr="00086C98" w:rsidRDefault="001C1F87" w:rsidP="00086C98">
      <w:pPr>
        <w:autoSpaceDE w:val="0"/>
        <w:autoSpaceDN w:val="0"/>
        <w:adjustRightInd w:val="0"/>
        <w:outlineLvl w:val="0"/>
        <w:rPr>
          <w:sz w:val="28"/>
          <w:szCs w:val="28"/>
        </w:rPr>
      </w:pPr>
      <w:r w:rsidRPr="00086C98">
        <w:rPr>
          <w:sz w:val="28"/>
          <w:szCs w:val="28"/>
        </w:rPr>
        <w:t>«</w:t>
      </w:r>
      <w:r w:rsidR="0028364B" w:rsidRPr="00086C98">
        <w:rPr>
          <w:sz w:val="28"/>
          <w:szCs w:val="28"/>
        </w:rPr>
        <w:t>____</w:t>
      </w:r>
      <w:r w:rsidRPr="00086C98">
        <w:rPr>
          <w:sz w:val="28"/>
          <w:szCs w:val="28"/>
        </w:rPr>
        <w:t>»</w:t>
      </w:r>
      <w:r w:rsidR="0028364B" w:rsidRPr="00086C98">
        <w:rPr>
          <w:sz w:val="28"/>
          <w:szCs w:val="28"/>
        </w:rPr>
        <w:t xml:space="preserve"> _______________ 20___ г.</w:t>
      </w:r>
    </w:p>
    <w:p w:rsidR="0028364B" w:rsidRPr="00086C98" w:rsidRDefault="0028364B" w:rsidP="00086C98">
      <w:pPr>
        <w:autoSpaceDE w:val="0"/>
        <w:autoSpaceDN w:val="0"/>
        <w:adjustRightInd w:val="0"/>
        <w:outlineLvl w:val="0"/>
        <w:rPr>
          <w:sz w:val="28"/>
          <w:szCs w:val="28"/>
        </w:rPr>
      </w:pPr>
    </w:p>
    <w:p w:rsidR="00757610" w:rsidRDefault="0028364B" w:rsidP="00086C98">
      <w:pPr>
        <w:autoSpaceDE w:val="0"/>
        <w:autoSpaceDN w:val="0"/>
        <w:adjustRightInd w:val="0"/>
        <w:outlineLvl w:val="0"/>
        <w:rPr>
          <w:sz w:val="28"/>
          <w:szCs w:val="28"/>
        </w:rPr>
      </w:pPr>
      <w:r w:rsidRPr="00086C98">
        <w:rPr>
          <w:sz w:val="28"/>
          <w:szCs w:val="28"/>
        </w:rPr>
        <w:t>МП</w:t>
      </w:r>
    </w:p>
    <w:p w:rsidR="00757610" w:rsidRDefault="00757610" w:rsidP="00086C98">
      <w:pPr>
        <w:autoSpaceDE w:val="0"/>
        <w:autoSpaceDN w:val="0"/>
        <w:adjustRightInd w:val="0"/>
        <w:outlineLvl w:val="0"/>
        <w:rPr>
          <w:sz w:val="28"/>
          <w:szCs w:val="28"/>
        </w:rPr>
        <w:sectPr w:rsidR="00757610" w:rsidSect="005D09D2">
          <w:pgSz w:w="11906" w:h="16838"/>
          <w:pgMar w:top="1134" w:right="567" w:bottom="1134" w:left="1134" w:header="680" w:footer="680" w:gutter="0"/>
          <w:pgNumType w:start="1"/>
          <w:cols w:space="720"/>
          <w:noEndnote/>
          <w:titlePg/>
          <w:docGrid w:linePitch="326"/>
        </w:sectPr>
      </w:pPr>
    </w:p>
    <w:p w:rsidR="00FC2CA6" w:rsidRPr="002D6075" w:rsidRDefault="00FC2CA6" w:rsidP="00B958B2">
      <w:pPr>
        <w:pStyle w:val="ConsPlusNormal0"/>
        <w:ind w:left="4536"/>
        <w:jc w:val="center"/>
        <w:outlineLvl w:val="1"/>
        <w:rPr>
          <w:rFonts w:ascii="Times New Roman" w:hAnsi="Times New Roman"/>
          <w:color w:val="000000"/>
          <w:sz w:val="28"/>
          <w:szCs w:val="28"/>
        </w:rPr>
      </w:pPr>
      <w:r w:rsidRPr="002D6075">
        <w:rPr>
          <w:rFonts w:ascii="Times New Roman" w:hAnsi="Times New Roman"/>
          <w:color w:val="000000"/>
          <w:sz w:val="28"/>
          <w:szCs w:val="28"/>
        </w:rPr>
        <w:lastRenderedPageBreak/>
        <w:t xml:space="preserve">Приложение № </w:t>
      </w:r>
      <w:r w:rsidR="00AA647A" w:rsidRPr="002D6075">
        <w:rPr>
          <w:rFonts w:ascii="Times New Roman" w:hAnsi="Times New Roman"/>
          <w:color w:val="000000"/>
          <w:sz w:val="28"/>
          <w:szCs w:val="28"/>
        </w:rPr>
        <w:t>14</w:t>
      </w:r>
    </w:p>
    <w:p w:rsidR="00B958B2" w:rsidRPr="002D6075" w:rsidRDefault="00FC2CA6" w:rsidP="00B958B2">
      <w:pPr>
        <w:ind w:left="4536"/>
        <w:jc w:val="center"/>
        <w:rPr>
          <w:color w:val="000000"/>
          <w:sz w:val="28"/>
          <w:szCs w:val="28"/>
        </w:rPr>
      </w:pPr>
      <w:r w:rsidRPr="002D6075">
        <w:rPr>
          <w:color w:val="000000"/>
          <w:sz w:val="28"/>
          <w:szCs w:val="28"/>
        </w:rPr>
        <w:t xml:space="preserve">к </w:t>
      </w:r>
      <w:r w:rsidR="00757610" w:rsidRPr="002D6075">
        <w:rPr>
          <w:color w:val="000000"/>
          <w:sz w:val="28"/>
          <w:szCs w:val="28"/>
        </w:rPr>
        <w:t>г</w:t>
      </w:r>
      <w:r w:rsidRPr="002D6075">
        <w:rPr>
          <w:color w:val="000000"/>
          <w:sz w:val="28"/>
          <w:szCs w:val="28"/>
        </w:rPr>
        <w:t xml:space="preserve">осударственной программе Республики </w:t>
      </w:r>
    </w:p>
    <w:p w:rsidR="00FC2CA6" w:rsidRPr="002D6075" w:rsidRDefault="00FC2CA6" w:rsidP="00B958B2">
      <w:pPr>
        <w:ind w:left="4536"/>
        <w:jc w:val="center"/>
        <w:rPr>
          <w:color w:val="000000"/>
          <w:sz w:val="28"/>
          <w:szCs w:val="28"/>
        </w:rPr>
      </w:pPr>
      <w:r w:rsidRPr="002D6075">
        <w:rPr>
          <w:color w:val="000000"/>
          <w:sz w:val="28"/>
          <w:szCs w:val="28"/>
        </w:rPr>
        <w:t>Т</w:t>
      </w:r>
      <w:r w:rsidRPr="002D6075">
        <w:rPr>
          <w:color w:val="000000"/>
          <w:sz w:val="28"/>
          <w:szCs w:val="28"/>
        </w:rPr>
        <w:t>ы</w:t>
      </w:r>
      <w:r w:rsidRPr="002D6075">
        <w:rPr>
          <w:color w:val="000000"/>
          <w:sz w:val="28"/>
          <w:szCs w:val="28"/>
        </w:rPr>
        <w:t>ва</w:t>
      </w:r>
      <w:r w:rsidR="00757610" w:rsidRPr="002D6075">
        <w:rPr>
          <w:color w:val="000000"/>
          <w:sz w:val="28"/>
          <w:szCs w:val="28"/>
        </w:rPr>
        <w:t xml:space="preserve"> </w:t>
      </w:r>
      <w:r w:rsidR="001C1F87" w:rsidRPr="002D6075">
        <w:rPr>
          <w:color w:val="000000"/>
          <w:sz w:val="28"/>
          <w:szCs w:val="28"/>
        </w:rPr>
        <w:t>«</w:t>
      </w:r>
      <w:r w:rsidRPr="002D6075">
        <w:rPr>
          <w:color w:val="000000"/>
          <w:sz w:val="28"/>
          <w:szCs w:val="28"/>
        </w:rPr>
        <w:t>Развитие сельского хозяйства и</w:t>
      </w:r>
    </w:p>
    <w:p w:rsidR="00B958B2" w:rsidRPr="002D6075" w:rsidRDefault="00FC2CA6" w:rsidP="00B958B2">
      <w:pPr>
        <w:ind w:left="4536"/>
        <w:jc w:val="center"/>
        <w:rPr>
          <w:color w:val="000000"/>
          <w:sz w:val="28"/>
          <w:szCs w:val="28"/>
        </w:rPr>
      </w:pPr>
      <w:r w:rsidRPr="002D6075">
        <w:rPr>
          <w:color w:val="000000"/>
          <w:sz w:val="28"/>
          <w:szCs w:val="28"/>
        </w:rPr>
        <w:t>регулирование рынков</w:t>
      </w:r>
      <w:r w:rsidR="00757610" w:rsidRPr="002D6075">
        <w:rPr>
          <w:color w:val="000000"/>
          <w:sz w:val="28"/>
          <w:szCs w:val="28"/>
        </w:rPr>
        <w:t xml:space="preserve"> </w:t>
      </w:r>
      <w:r w:rsidRPr="002D6075">
        <w:rPr>
          <w:color w:val="000000"/>
          <w:sz w:val="28"/>
          <w:szCs w:val="28"/>
        </w:rPr>
        <w:t>сельскохозяйстве</w:t>
      </w:r>
      <w:r w:rsidRPr="002D6075">
        <w:rPr>
          <w:color w:val="000000"/>
          <w:sz w:val="28"/>
          <w:szCs w:val="28"/>
        </w:rPr>
        <w:t>н</w:t>
      </w:r>
      <w:r w:rsidRPr="002D6075">
        <w:rPr>
          <w:color w:val="000000"/>
          <w:sz w:val="28"/>
          <w:szCs w:val="28"/>
        </w:rPr>
        <w:t>ной продукции,</w:t>
      </w:r>
      <w:r w:rsidR="00B958B2" w:rsidRPr="002D6075">
        <w:rPr>
          <w:color w:val="000000"/>
          <w:sz w:val="28"/>
          <w:szCs w:val="28"/>
        </w:rPr>
        <w:t xml:space="preserve"> </w:t>
      </w:r>
      <w:r w:rsidRPr="002D6075">
        <w:rPr>
          <w:color w:val="000000"/>
          <w:sz w:val="28"/>
          <w:szCs w:val="28"/>
        </w:rPr>
        <w:t xml:space="preserve">сырья и продовольствия </w:t>
      </w:r>
    </w:p>
    <w:p w:rsidR="00FC2CA6" w:rsidRPr="002D6075" w:rsidRDefault="00FC2CA6" w:rsidP="00B958B2">
      <w:pPr>
        <w:ind w:left="4536"/>
        <w:jc w:val="center"/>
        <w:rPr>
          <w:color w:val="000000"/>
          <w:sz w:val="28"/>
          <w:szCs w:val="28"/>
        </w:rPr>
      </w:pPr>
      <w:r w:rsidRPr="002D6075">
        <w:rPr>
          <w:color w:val="000000"/>
          <w:sz w:val="28"/>
          <w:szCs w:val="28"/>
        </w:rPr>
        <w:t>в Республике Т</w:t>
      </w:r>
      <w:r w:rsidRPr="002D6075">
        <w:rPr>
          <w:color w:val="000000"/>
          <w:sz w:val="28"/>
          <w:szCs w:val="28"/>
        </w:rPr>
        <w:t>ы</w:t>
      </w:r>
      <w:r w:rsidRPr="002D6075">
        <w:rPr>
          <w:color w:val="000000"/>
          <w:sz w:val="28"/>
          <w:szCs w:val="28"/>
        </w:rPr>
        <w:t>ва</w:t>
      </w:r>
      <w:r w:rsidR="001C1F87" w:rsidRPr="002D6075">
        <w:rPr>
          <w:color w:val="000000"/>
          <w:sz w:val="28"/>
          <w:szCs w:val="28"/>
        </w:rPr>
        <w:t>»</w:t>
      </w:r>
    </w:p>
    <w:p w:rsidR="003A67FD" w:rsidRPr="002D6075" w:rsidRDefault="003A67FD" w:rsidP="00757610">
      <w:pPr>
        <w:pStyle w:val="ConsPlusNormal0"/>
        <w:jc w:val="center"/>
        <w:rPr>
          <w:rFonts w:ascii="Times New Roman" w:hAnsi="Times New Roman"/>
          <w:color w:val="000000"/>
          <w:sz w:val="28"/>
          <w:szCs w:val="28"/>
        </w:rPr>
      </w:pPr>
    </w:p>
    <w:p w:rsidR="00B958B2" w:rsidRPr="002D6075" w:rsidRDefault="00B958B2" w:rsidP="00757610">
      <w:pPr>
        <w:pStyle w:val="ConsPlusNormal0"/>
        <w:jc w:val="center"/>
        <w:rPr>
          <w:rFonts w:ascii="Times New Roman" w:hAnsi="Times New Roman"/>
          <w:color w:val="000000"/>
          <w:sz w:val="28"/>
          <w:szCs w:val="28"/>
        </w:rPr>
      </w:pPr>
    </w:p>
    <w:p w:rsidR="002E054A" w:rsidRPr="002E054A" w:rsidRDefault="002E054A" w:rsidP="00757610">
      <w:pPr>
        <w:pStyle w:val="ConsPlusNormal0"/>
        <w:jc w:val="center"/>
        <w:rPr>
          <w:rFonts w:ascii="Times New Roman" w:hAnsi="Times New Roman"/>
          <w:b/>
          <w:color w:val="000000"/>
          <w:sz w:val="28"/>
          <w:szCs w:val="28"/>
        </w:rPr>
      </w:pPr>
      <w:r w:rsidRPr="002E054A">
        <w:rPr>
          <w:rFonts w:ascii="Times New Roman" w:hAnsi="Times New Roman"/>
          <w:b/>
          <w:color w:val="000000"/>
          <w:sz w:val="28"/>
          <w:szCs w:val="28"/>
        </w:rPr>
        <w:t>П</w:t>
      </w:r>
      <w:r>
        <w:rPr>
          <w:rFonts w:ascii="Times New Roman" w:hAnsi="Times New Roman"/>
          <w:b/>
          <w:color w:val="000000"/>
          <w:sz w:val="28"/>
          <w:szCs w:val="28"/>
        </w:rPr>
        <w:t xml:space="preserve"> </w:t>
      </w:r>
      <w:r w:rsidRPr="002E054A">
        <w:rPr>
          <w:rFonts w:ascii="Times New Roman" w:hAnsi="Times New Roman"/>
          <w:b/>
          <w:color w:val="000000"/>
          <w:sz w:val="28"/>
          <w:szCs w:val="28"/>
        </w:rPr>
        <w:t>О</w:t>
      </w:r>
      <w:r>
        <w:rPr>
          <w:rFonts w:ascii="Times New Roman" w:hAnsi="Times New Roman"/>
          <w:b/>
          <w:color w:val="000000"/>
          <w:sz w:val="28"/>
          <w:szCs w:val="28"/>
        </w:rPr>
        <w:t xml:space="preserve"> </w:t>
      </w:r>
      <w:r w:rsidRPr="002E054A">
        <w:rPr>
          <w:rFonts w:ascii="Times New Roman" w:hAnsi="Times New Roman"/>
          <w:b/>
          <w:color w:val="000000"/>
          <w:sz w:val="28"/>
          <w:szCs w:val="28"/>
        </w:rPr>
        <w:t>Р</w:t>
      </w:r>
      <w:r>
        <w:rPr>
          <w:rFonts w:ascii="Times New Roman" w:hAnsi="Times New Roman"/>
          <w:b/>
          <w:color w:val="000000"/>
          <w:sz w:val="28"/>
          <w:szCs w:val="28"/>
        </w:rPr>
        <w:t xml:space="preserve"> </w:t>
      </w:r>
      <w:r w:rsidRPr="002E054A">
        <w:rPr>
          <w:rFonts w:ascii="Times New Roman" w:hAnsi="Times New Roman"/>
          <w:b/>
          <w:color w:val="000000"/>
          <w:sz w:val="28"/>
          <w:szCs w:val="28"/>
        </w:rPr>
        <w:t>Я</w:t>
      </w:r>
      <w:r>
        <w:rPr>
          <w:rFonts w:ascii="Times New Roman" w:hAnsi="Times New Roman"/>
          <w:b/>
          <w:color w:val="000000"/>
          <w:sz w:val="28"/>
          <w:szCs w:val="28"/>
        </w:rPr>
        <w:t xml:space="preserve"> </w:t>
      </w:r>
      <w:r w:rsidRPr="002E054A">
        <w:rPr>
          <w:rFonts w:ascii="Times New Roman" w:hAnsi="Times New Roman"/>
          <w:b/>
          <w:color w:val="000000"/>
          <w:sz w:val="28"/>
          <w:szCs w:val="28"/>
        </w:rPr>
        <w:t>Д</w:t>
      </w:r>
      <w:r>
        <w:rPr>
          <w:rFonts w:ascii="Times New Roman" w:hAnsi="Times New Roman"/>
          <w:b/>
          <w:color w:val="000000"/>
          <w:sz w:val="28"/>
          <w:szCs w:val="28"/>
        </w:rPr>
        <w:t xml:space="preserve"> </w:t>
      </w:r>
      <w:r w:rsidRPr="002E054A">
        <w:rPr>
          <w:rFonts w:ascii="Times New Roman" w:hAnsi="Times New Roman"/>
          <w:b/>
          <w:color w:val="000000"/>
          <w:sz w:val="28"/>
          <w:szCs w:val="28"/>
        </w:rPr>
        <w:t>О</w:t>
      </w:r>
      <w:r>
        <w:rPr>
          <w:rFonts w:ascii="Times New Roman" w:hAnsi="Times New Roman"/>
          <w:b/>
          <w:color w:val="000000"/>
          <w:sz w:val="28"/>
          <w:szCs w:val="28"/>
        </w:rPr>
        <w:t xml:space="preserve"> </w:t>
      </w:r>
      <w:r w:rsidRPr="002E054A">
        <w:rPr>
          <w:rFonts w:ascii="Times New Roman" w:hAnsi="Times New Roman"/>
          <w:b/>
          <w:color w:val="000000"/>
          <w:sz w:val="28"/>
          <w:szCs w:val="28"/>
        </w:rPr>
        <w:t xml:space="preserve">К </w:t>
      </w:r>
    </w:p>
    <w:p w:rsidR="002E054A" w:rsidRDefault="002E054A" w:rsidP="00757610">
      <w:pPr>
        <w:pStyle w:val="ConsPlusNormal0"/>
        <w:jc w:val="center"/>
        <w:rPr>
          <w:rFonts w:ascii="Times New Roman" w:hAnsi="Times New Roman"/>
          <w:color w:val="000000"/>
          <w:sz w:val="28"/>
          <w:szCs w:val="28"/>
        </w:rPr>
      </w:pPr>
      <w:r w:rsidRPr="002E054A">
        <w:rPr>
          <w:rFonts w:ascii="Times New Roman" w:hAnsi="Times New Roman"/>
          <w:color w:val="000000"/>
          <w:sz w:val="28"/>
          <w:szCs w:val="28"/>
        </w:rPr>
        <w:t xml:space="preserve">предоставления из республиканского бюджета </w:t>
      </w:r>
    </w:p>
    <w:p w:rsidR="002E054A" w:rsidRDefault="002E054A" w:rsidP="00757610">
      <w:pPr>
        <w:pStyle w:val="ConsPlusNormal0"/>
        <w:jc w:val="center"/>
        <w:rPr>
          <w:rFonts w:ascii="Times New Roman" w:hAnsi="Times New Roman"/>
          <w:color w:val="000000"/>
          <w:sz w:val="28"/>
          <w:szCs w:val="28"/>
        </w:rPr>
      </w:pPr>
      <w:r w:rsidRPr="002E054A">
        <w:rPr>
          <w:rFonts w:ascii="Times New Roman" w:hAnsi="Times New Roman"/>
          <w:color w:val="000000"/>
          <w:sz w:val="28"/>
          <w:szCs w:val="28"/>
        </w:rPr>
        <w:t>Республики Тыва субсидии на ст</w:t>
      </w:r>
      <w:r w:rsidRPr="002E054A">
        <w:rPr>
          <w:rFonts w:ascii="Times New Roman" w:hAnsi="Times New Roman"/>
          <w:color w:val="000000"/>
          <w:sz w:val="28"/>
          <w:szCs w:val="28"/>
        </w:rPr>
        <w:t>и</w:t>
      </w:r>
      <w:r w:rsidRPr="002E054A">
        <w:rPr>
          <w:rFonts w:ascii="Times New Roman" w:hAnsi="Times New Roman"/>
          <w:color w:val="000000"/>
          <w:sz w:val="28"/>
          <w:szCs w:val="28"/>
        </w:rPr>
        <w:t xml:space="preserve">мулирование </w:t>
      </w:r>
    </w:p>
    <w:p w:rsidR="00B958B2" w:rsidRPr="002D6075" w:rsidRDefault="002E054A" w:rsidP="00757610">
      <w:pPr>
        <w:pStyle w:val="ConsPlusNormal0"/>
        <w:jc w:val="center"/>
        <w:rPr>
          <w:rFonts w:ascii="Times New Roman" w:hAnsi="Times New Roman"/>
          <w:color w:val="000000"/>
          <w:sz w:val="28"/>
          <w:szCs w:val="28"/>
        </w:rPr>
      </w:pPr>
      <w:r w:rsidRPr="002E054A">
        <w:rPr>
          <w:rFonts w:ascii="Times New Roman" w:hAnsi="Times New Roman"/>
          <w:color w:val="000000"/>
          <w:sz w:val="28"/>
          <w:szCs w:val="28"/>
        </w:rPr>
        <w:t>увеличения производства картофеля и овощей</w:t>
      </w:r>
    </w:p>
    <w:p w:rsidR="00B958B2" w:rsidRPr="002D6075" w:rsidRDefault="00B958B2" w:rsidP="00757610">
      <w:pPr>
        <w:pStyle w:val="ConsPlusNormal0"/>
        <w:jc w:val="center"/>
        <w:rPr>
          <w:rFonts w:ascii="Times New Roman" w:hAnsi="Times New Roman"/>
          <w:color w:val="000000"/>
          <w:sz w:val="28"/>
          <w:szCs w:val="28"/>
        </w:rPr>
      </w:pPr>
    </w:p>
    <w:p w:rsidR="008D791D" w:rsidRPr="002D6075" w:rsidRDefault="008D791D" w:rsidP="00757610">
      <w:pPr>
        <w:autoSpaceDE w:val="0"/>
        <w:autoSpaceDN w:val="0"/>
        <w:adjustRightInd w:val="0"/>
        <w:jc w:val="center"/>
        <w:outlineLvl w:val="1"/>
        <w:rPr>
          <w:bCs/>
          <w:color w:val="000000"/>
          <w:sz w:val="28"/>
          <w:szCs w:val="28"/>
        </w:rPr>
      </w:pPr>
      <w:r w:rsidRPr="002D6075">
        <w:rPr>
          <w:bCs/>
          <w:color w:val="000000"/>
          <w:sz w:val="28"/>
          <w:szCs w:val="28"/>
        </w:rPr>
        <w:t>1. Общие положения</w:t>
      </w:r>
    </w:p>
    <w:p w:rsidR="008D791D" w:rsidRPr="002D6075" w:rsidRDefault="008D791D" w:rsidP="00757610">
      <w:pPr>
        <w:autoSpaceDE w:val="0"/>
        <w:autoSpaceDN w:val="0"/>
        <w:adjustRightInd w:val="0"/>
        <w:jc w:val="center"/>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 Настоящий Порядок предоставления из республиканского бюджета Респу</w:t>
      </w:r>
      <w:r w:rsidRPr="002D6075">
        <w:rPr>
          <w:color w:val="000000"/>
          <w:sz w:val="28"/>
          <w:szCs w:val="28"/>
        </w:rPr>
        <w:t>б</w:t>
      </w:r>
      <w:r w:rsidRPr="002D6075">
        <w:rPr>
          <w:color w:val="000000"/>
          <w:sz w:val="28"/>
          <w:szCs w:val="28"/>
        </w:rPr>
        <w:t>лики Тыва субсидии на стимулирование увеличения производства картофеля и ов</w:t>
      </w:r>
      <w:r w:rsidRPr="002D6075">
        <w:rPr>
          <w:color w:val="000000"/>
          <w:sz w:val="28"/>
          <w:szCs w:val="28"/>
        </w:rPr>
        <w:t>о</w:t>
      </w:r>
      <w:r w:rsidRPr="002D6075">
        <w:rPr>
          <w:color w:val="000000"/>
          <w:sz w:val="28"/>
          <w:szCs w:val="28"/>
        </w:rPr>
        <w:t xml:space="preserve">щей </w:t>
      </w:r>
      <w:r w:rsidR="002E054A">
        <w:rPr>
          <w:color w:val="000000"/>
          <w:sz w:val="28"/>
          <w:szCs w:val="28"/>
        </w:rPr>
        <w:t xml:space="preserve">(далее – Порядок) </w:t>
      </w:r>
      <w:r w:rsidRPr="002D6075">
        <w:rPr>
          <w:color w:val="000000"/>
          <w:sz w:val="28"/>
          <w:szCs w:val="28"/>
        </w:rPr>
        <w:t xml:space="preserve">устанавливает правила и условия предоставления субсидии сельскохозяйственным товаропроизводителям, а также гражданам, ведущим личное подсобное хозяйство и применяющим специальный налоговый режим </w:t>
      </w:r>
      <w:r w:rsidR="001C1F87" w:rsidRPr="002D6075">
        <w:rPr>
          <w:color w:val="000000"/>
          <w:sz w:val="28"/>
          <w:szCs w:val="28"/>
        </w:rPr>
        <w:t>«</w:t>
      </w:r>
      <w:r w:rsidRPr="002D6075">
        <w:rPr>
          <w:color w:val="000000"/>
          <w:sz w:val="28"/>
          <w:szCs w:val="28"/>
        </w:rPr>
        <w:t>Налог на професс</w:t>
      </w:r>
      <w:r w:rsidRPr="002D6075">
        <w:rPr>
          <w:color w:val="000000"/>
          <w:sz w:val="28"/>
          <w:szCs w:val="28"/>
        </w:rPr>
        <w:t>и</w:t>
      </w:r>
      <w:r w:rsidRPr="002D6075">
        <w:rPr>
          <w:color w:val="000000"/>
          <w:sz w:val="28"/>
          <w:szCs w:val="28"/>
        </w:rPr>
        <w:t>ональный доход</w:t>
      </w:r>
      <w:r w:rsidR="001C1F87" w:rsidRPr="002D6075">
        <w:rPr>
          <w:color w:val="000000"/>
          <w:sz w:val="28"/>
          <w:szCs w:val="28"/>
        </w:rPr>
        <w:t>»</w:t>
      </w:r>
      <w:r w:rsidRPr="002D6075">
        <w:rPr>
          <w:color w:val="000000"/>
          <w:sz w:val="28"/>
          <w:szCs w:val="28"/>
        </w:rPr>
        <w:t>.</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w:t>
      </w:r>
      <w:r w:rsidR="009D25DA" w:rsidRPr="002D6075">
        <w:rPr>
          <w:color w:val="000000"/>
          <w:sz w:val="28"/>
          <w:szCs w:val="28"/>
        </w:rPr>
        <w:t>1</w:t>
      </w:r>
      <w:r w:rsidRPr="002D6075">
        <w:rPr>
          <w:color w:val="000000"/>
          <w:sz w:val="28"/>
          <w:szCs w:val="28"/>
        </w:rPr>
        <w:t>. В настоящем Порядке используются следующие понятия: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агротехнологические работы </w:t>
      </w:r>
      <w:r w:rsidR="00B958B2" w:rsidRPr="002D6075">
        <w:rPr>
          <w:color w:val="000000"/>
          <w:sz w:val="28"/>
          <w:szCs w:val="28"/>
        </w:rPr>
        <w:t>–</w:t>
      </w:r>
      <w:r w:rsidRPr="002D6075">
        <w:rPr>
          <w:color w:val="000000"/>
          <w:sz w:val="28"/>
          <w:szCs w:val="28"/>
        </w:rPr>
        <w:t xml:space="preserve"> комплекс мероприятий по обработке почв, вн</w:t>
      </w:r>
      <w:r w:rsidRPr="002D6075">
        <w:rPr>
          <w:color w:val="000000"/>
          <w:sz w:val="28"/>
          <w:szCs w:val="28"/>
        </w:rPr>
        <w:t>е</w:t>
      </w:r>
      <w:r w:rsidRPr="002D6075">
        <w:rPr>
          <w:color w:val="000000"/>
          <w:sz w:val="28"/>
          <w:szCs w:val="28"/>
        </w:rPr>
        <w:t>сению удобрений, подготовке семян и посадочного материала (включая сто</w:t>
      </w:r>
      <w:r w:rsidRPr="002D6075">
        <w:rPr>
          <w:color w:val="000000"/>
          <w:sz w:val="28"/>
          <w:szCs w:val="28"/>
        </w:rPr>
        <w:t>и</w:t>
      </w:r>
      <w:r w:rsidRPr="002D6075">
        <w:rPr>
          <w:color w:val="000000"/>
          <w:sz w:val="28"/>
          <w:szCs w:val="28"/>
        </w:rPr>
        <w:t>мость семян и посадочного материала), посеву и посадке, уходу за посевами, а та</w:t>
      </w:r>
      <w:r w:rsidRPr="002D6075">
        <w:rPr>
          <w:color w:val="000000"/>
          <w:sz w:val="28"/>
          <w:szCs w:val="28"/>
        </w:rPr>
        <w:t>к</w:t>
      </w:r>
      <w:r w:rsidRPr="002D6075">
        <w:rPr>
          <w:color w:val="000000"/>
          <w:sz w:val="28"/>
          <w:szCs w:val="28"/>
        </w:rPr>
        <w:t>же по уборке урожая;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производство семян </w:t>
      </w:r>
      <w:r w:rsidR="00B958B2" w:rsidRPr="002D6075">
        <w:rPr>
          <w:color w:val="000000"/>
          <w:sz w:val="28"/>
          <w:szCs w:val="28"/>
        </w:rPr>
        <w:t>–</w:t>
      </w:r>
      <w:r w:rsidRPr="002D6075">
        <w:rPr>
          <w:color w:val="000000"/>
          <w:sz w:val="28"/>
          <w:szCs w:val="28"/>
        </w:rPr>
        <w:t xml:space="preserve"> технологический процесс по размножению семян и и</w:t>
      </w:r>
      <w:r w:rsidRPr="002D6075">
        <w:rPr>
          <w:color w:val="000000"/>
          <w:sz w:val="28"/>
          <w:szCs w:val="28"/>
        </w:rPr>
        <w:t>с</w:t>
      </w:r>
      <w:r w:rsidRPr="002D6075">
        <w:rPr>
          <w:color w:val="000000"/>
          <w:sz w:val="28"/>
          <w:szCs w:val="28"/>
        </w:rPr>
        <w:t>ходного семенного материала картофеля и овощных культур, включая гибриды овощных культур, осуществле</w:t>
      </w:r>
      <w:r w:rsidRPr="002D6075">
        <w:rPr>
          <w:color w:val="000000"/>
          <w:sz w:val="28"/>
          <w:szCs w:val="28"/>
        </w:rPr>
        <w:t>н</w:t>
      </w:r>
      <w:r w:rsidRPr="002D6075">
        <w:rPr>
          <w:color w:val="000000"/>
          <w:sz w:val="28"/>
          <w:szCs w:val="28"/>
        </w:rPr>
        <w:t>ный в питомниках, расположенных на территории Российской Федерации;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средства </w:t>
      </w:r>
      <w:r w:rsidR="00B958B2" w:rsidRPr="002D6075">
        <w:rPr>
          <w:color w:val="000000"/>
          <w:sz w:val="28"/>
          <w:szCs w:val="28"/>
        </w:rPr>
        <w:t>–</w:t>
      </w:r>
      <w:r w:rsidRPr="002D6075">
        <w:rPr>
          <w:color w:val="000000"/>
          <w:sz w:val="28"/>
          <w:szCs w:val="28"/>
        </w:rPr>
        <w:t xml:space="preserve"> средства бюджета субъекта Российской Федерации, источником софинансиров</w:t>
      </w:r>
      <w:r w:rsidRPr="002D6075">
        <w:rPr>
          <w:color w:val="000000"/>
          <w:sz w:val="28"/>
          <w:szCs w:val="28"/>
        </w:rPr>
        <w:t>а</w:t>
      </w:r>
      <w:r w:rsidRPr="002D6075">
        <w:rPr>
          <w:color w:val="000000"/>
          <w:sz w:val="28"/>
          <w:szCs w:val="28"/>
        </w:rPr>
        <w:t>ния которых являются субсидии;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технология досвечивания </w:t>
      </w:r>
      <w:r w:rsidR="00B958B2" w:rsidRPr="002D6075">
        <w:rPr>
          <w:color w:val="000000"/>
          <w:sz w:val="28"/>
          <w:szCs w:val="28"/>
        </w:rPr>
        <w:t>–</w:t>
      </w:r>
      <w:r w:rsidRPr="002D6075">
        <w:rPr>
          <w:color w:val="000000"/>
          <w:sz w:val="28"/>
          <w:szCs w:val="28"/>
        </w:rPr>
        <w:t xml:space="preserve"> технология круглогодичного выращивания ов</w:t>
      </w:r>
      <w:r w:rsidRPr="002D6075">
        <w:rPr>
          <w:color w:val="000000"/>
          <w:sz w:val="28"/>
          <w:szCs w:val="28"/>
        </w:rPr>
        <w:t>о</w:t>
      </w:r>
      <w:r w:rsidRPr="002D6075">
        <w:rPr>
          <w:color w:val="000000"/>
          <w:sz w:val="28"/>
          <w:szCs w:val="28"/>
        </w:rPr>
        <w:t>щей защищенного грунта с использованием системы электрического досвечивания, с</w:t>
      </w:r>
      <w:r w:rsidRPr="002D6075">
        <w:rPr>
          <w:color w:val="000000"/>
          <w:sz w:val="28"/>
          <w:szCs w:val="28"/>
        </w:rPr>
        <w:t>о</w:t>
      </w:r>
      <w:r w:rsidRPr="002D6075">
        <w:rPr>
          <w:color w:val="000000"/>
          <w:sz w:val="28"/>
          <w:szCs w:val="28"/>
        </w:rPr>
        <w:t>ответствующей требованиям к мощности досвечивания и урожа</w:t>
      </w:r>
      <w:r w:rsidRPr="002D6075">
        <w:rPr>
          <w:color w:val="000000"/>
          <w:sz w:val="28"/>
          <w:szCs w:val="28"/>
        </w:rPr>
        <w:t>й</w:t>
      </w:r>
      <w:r w:rsidRPr="002D6075">
        <w:rPr>
          <w:color w:val="000000"/>
          <w:sz w:val="28"/>
          <w:szCs w:val="28"/>
        </w:rPr>
        <w:t>ности овощей с 1 гектара производственной площади, определенным Министерством сельского х</w:t>
      </w:r>
      <w:r w:rsidRPr="002D6075">
        <w:rPr>
          <w:color w:val="000000"/>
          <w:sz w:val="28"/>
          <w:szCs w:val="28"/>
        </w:rPr>
        <w:t>о</w:t>
      </w:r>
      <w:r w:rsidRPr="002D6075">
        <w:rPr>
          <w:color w:val="000000"/>
          <w:sz w:val="28"/>
          <w:szCs w:val="28"/>
        </w:rPr>
        <w:t>зяйства Российской Федерации;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инвестиционный проект </w:t>
      </w:r>
      <w:r w:rsidR="00B958B2" w:rsidRPr="002D6075">
        <w:rPr>
          <w:color w:val="000000"/>
          <w:sz w:val="28"/>
          <w:szCs w:val="28"/>
        </w:rPr>
        <w:t>–</w:t>
      </w:r>
      <w:r w:rsidRPr="002D6075">
        <w:rPr>
          <w:color w:val="000000"/>
          <w:sz w:val="28"/>
          <w:szCs w:val="28"/>
        </w:rPr>
        <w:t xml:space="preserve"> документация, включающая обоснование эконом</w:t>
      </w:r>
      <w:r w:rsidRPr="002D6075">
        <w:rPr>
          <w:color w:val="000000"/>
          <w:sz w:val="28"/>
          <w:szCs w:val="28"/>
        </w:rPr>
        <w:t>и</w:t>
      </w:r>
      <w:r w:rsidRPr="002D6075">
        <w:rPr>
          <w:color w:val="000000"/>
          <w:sz w:val="28"/>
          <w:szCs w:val="28"/>
        </w:rPr>
        <w:t>ческой целесообразности, объема и сроков осуществления затрат на создание и (или) модернизацию хранилищ, в том числе необходимая проектная документация, разработанная в соответствии с законодательством Российской Федерации, а также оп</w:t>
      </w:r>
      <w:r w:rsidRPr="002D6075">
        <w:rPr>
          <w:color w:val="000000"/>
          <w:sz w:val="28"/>
          <w:szCs w:val="28"/>
        </w:rPr>
        <w:t>и</w:t>
      </w:r>
      <w:r w:rsidRPr="002D6075">
        <w:rPr>
          <w:color w:val="000000"/>
          <w:sz w:val="28"/>
          <w:szCs w:val="28"/>
        </w:rPr>
        <w:t>сание практических действий по осуществлению таких затрат;</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модернизация </w:t>
      </w:r>
      <w:r w:rsidR="00B958B2" w:rsidRPr="002D6075">
        <w:rPr>
          <w:color w:val="000000"/>
          <w:sz w:val="28"/>
          <w:szCs w:val="28"/>
        </w:rPr>
        <w:t>–</w:t>
      </w:r>
      <w:r w:rsidRPr="002D6075">
        <w:rPr>
          <w:color w:val="000000"/>
          <w:sz w:val="28"/>
          <w:szCs w:val="28"/>
        </w:rPr>
        <w:t xml:space="preserve"> работы, связанные с повышением технико-экономических п</w:t>
      </w:r>
      <w:r w:rsidRPr="002D6075">
        <w:rPr>
          <w:color w:val="000000"/>
          <w:sz w:val="28"/>
          <w:szCs w:val="28"/>
        </w:rPr>
        <w:t>о</w:t>
      </w:r>
      <w:r w:rsidRPr="002D6075">
        <w:rPr>
          <w:color w:val="000000"/>
          <w:sz w:val="28"/>
          <w:szCs w:val="28"/>
        </w:rPr>
        <w:t>казателей об</w:t>
      </w:r>
      <w:r w:rsidRPr="002D6075">
        <w:rPr>
          <w:color w:val="000000"/>
          <w:sz w:val="28"/>
          <w:szCs w:val="28"/>
        </w:rPr>
        <w:t>о</w:t>
      </w:r>
      <w:r w:rsidRPr="002D6075">
        <w:rPr>
          <w:color w:val="000000"/>
          <w:sz w:val="28"/>
          <w:szCs w:val="28"/>
        </w:rPr>
        <w:t>рудования, здания, строения и сооружения;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 xml:space="preserve">подработка </w:t>
      </w:r>
      <w:r w:rsidR="00B958B2" w:rsidRPr="002D6075">
        <w:rPr>
          <w:color w:val="000000"/>
          <w:sz w:val="28"/>
          <w:szCs w:val="28"/>
        </w:rPr>
        <w:t>–</w:t>
      </w:r>
      <w:r w:rsidRPr="002D6075">
        <w:rPr>
          <w:color w:val="000000"/>
          <w:sz w:val="28"/>
          <w:szCs w:val="28"/>
        </w:rPr>
        <w:t xml:space="preserve"> подработка сельскохозяйственной продукции, включающая те</w:t>
      </w:r>
      <w:r w:rsidRPr="002D6075">
        <w:rPr>
          <w:color w:val="000000"/>
          <w:sz w:val="28"/>
          <w:szCs w:val="28"/>
        </w:rPr>
        <w:t>х</w:t>
      </w:r>
      <w:r w:rsidRPr="002D6075">
        <w:rPr>
          <w:color w:val="000000"/>
          <w:sz w:val="28"/>
          <w:szCs w:val="28"/>
        </w:rPr>
        <w:t>нологические операции для создания товарного вида сельскохозяйственной проду</w:t>
      </w:r>
      <w:r w:rsidRPr="002D6075">
        <w:rPr>
          <w:color w:val="000000"/>
          <w:sz w:val="28"/>
          <w:szCs w:val="28"/>
        </w:rPr>
        <w:t>к</w:t>
      </w:r>
      <w:r w:rsidRPr="002D6075">
        <w:rPr>
          <w:color w:val="000000"/>
          <w:sz w:val="28"/>
          <w:szCs w:val="28"/>
        </w:rPr>
        <w:t>ции, используемой в дальнейшем для реализации потребителям без последу</w:t>
      </w:r>
      <w:r w:rsidRPr="002D6075">
        <w:rPr>
          <w:color w:val="000000"/>
          <w:sz w:val="28"/>
          <w:szCs w:val="28"/>
        </w:rPr>
        <w:t>ю</w:t>
      </w:r>
      <w:r w:rsidRPr="002D6075">
        <w:rPr>
          <w:color w:val="000000"/>
          <w:sz w:val="28"/>
          <w:szCs w:val="28"/>
        </w:rPr>
        <w:t>щей промышленной переработки (сортировка, калибровка, мойка, упаковка и дозрев</w:t>
      </w:r>
      <w:r w:rsidRPr="002D6075">
        <w:rPr>
          <w:color w:val="000000"/>
          <w:sz w:val="28"/>
          <w:szCs w:val="28"/>
        </w:rPr>
        <w:t>а</w:t>
      </w:r>
      <w:r w:rsidRPr="002D6075">
        <w:rPr>
          <w:color w:val="000000"/>
          <w:sz w:val="28"/>
          <w:szCs w:val="28"/>
        </w:rPr>
        <w:t>ние) или в виде сырья для последующей (промышленной) переработки проду</w:t>
      </w:r>
      <w:r w:rsidRPr="002D6075">
        <w:rPr>
          <w:color w:val="000000"/>
          <w:sz w:val="28"/>
          <w:szCs w:val="28"/>
        </w:rPr>
        <w:t>к</w:t>
      </w:r>
      <w:r w:rsidRPr="002D6075">
        <w:rPr>
          <w:color w:val="000000"/>
          <w:sz w:val="28"/>
          <w:szCs w:val="28"/>
        </w:rPr>
        <w:t>ции;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прямые понесенные затраты </w:t>
      </w:r>
      <w:r w:rsidR="00B958B2" w:rsidRPr="002D6075">
        <w:rPr>
          <w:color w:val="000000"/>
          <w:sz w:val="28"/>
          <w:szCs w:val="28"/>
        </w:rPr>
        <w:t>–</w:t>
      </w:r>
      <w:r w:rsidRPr="002D6075">
        <w:rPr>
          <w:color w:val="000000"/>
          <w:sz w:val="28"/>
          <w:szCs w:val="28"/>
        </w:rPr>
        <w:t xml:space="preserve"> выраженные в денежной форме расходы пол</w:t>
      </w:r>
      <w:r w:rsidRPr="002D6075">
        <w:rPr>
          <w:color w:val="000000"/>
          <w:sz w:val="28"/>
          <w:szCs w:val="28"/>
        </w:rPr>
        <w:t>у</w:t>
      </w:r>
      <w:r w:rsidRPr="002D6075">
        <w:rPr>
          <w:color w:val="000000"/>
          <w:sz w:val="28"/>
          <w:szCs w:val="28"/>
        </w:rPr>
        <w:t>чателей средств на создание и (или) модернизацию хранилищ, равные фактической и (или) план</w:t>
      </w:r>
      <w:r w:rsidRPr="002D6075">
        <w:rPr>
          <w:color w:val="000000"/>
          <w:sz w:val="28"/>
          <w:szCs w:val="28"/>
        </w:rPr>
        <w:t>о</w:t>
      </w:r>
      <w:r w:rsidRPr="002D6075">
        <w:rPr>
          <w:color w:val="000000"/>
          <w:sz w:val="28"/>
          <w:szCs w:val="28"/>
        </w:rPr>
        <w:t>вой стоимости хранилища;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создание </w:t>
      </w:r>
      <w:r w:rsidR="00B958B2" w:rsidRPr="002D6075">
        <w:rPr>
          <w:color w:val="000000"/>
          <w:sz w:val="28"/>
          <w:szCs w:val="28"/>
        </w:rPr>
        <w:t>–</w:t>
      </w:r>
      <w:r w:rsidRPr="002D6075">
        <w:rPr>
          <w:color w:val="000000"/>
          <w:sz w:val="28"/>
          <w:szCs w:val="28"/>
        </w:rPr>
        <w:t xml:space="preserve"> строительство зданий, строений и сооружений (в том числе на м</w:t>
      </w:r>
      <w:r w:rsidRPr="002D6075">
        <w:rPr>
          <w:color w:val="000000"/>
          <w:sz w:val="28"/>
          <w:szCs w:val="28"/>
        </w:rPr>
        <w:t>е</w:t>
      </w:r>
      <w:r w:rsidRPr="002D6075">
        <w:rPr>
          <w:color w:val="000000"/>
          <w:sz w:val="28"/>
          <w:szCs w:val="28"/>
        </w:rPr>
        <w:t>сте сносимых объектов капитального строительства) и оснащение их специал</w:t>
      </w:r>
      <w:r w:rsidRPr="002D6075">
        <w:rPr>
          <w:color w:val="000000"/>
          <w:sz w:val="28"/>
          <w:szCs w:val="28"/>
        </w:rPr>
        <w:t>ь</w:t>
      </w:r>
      <w:r w:rsidRPr="002D6075">
        <w:rPr>
          <w:color w:val="000000"/>
          <w:sz w:val="28"/>
          <w:szCs w:val="28"/>
        </w:rPr>
        <w:t>ной техникой и оборудованием, предусмотренные соответствующим инвестиц</w:t>
      </w:r>
      <w:r w:rsidRPr="002D6075">
        <w:rPr>
          <w:color w:val="000000"/>
          <w:sz w:val="28"/>
          <w:szCs w:val="28"/>
        </w:rPr>
        <w:t>и</w:t>
      </w:r>
      <w:r w:rsidRPr="002D6075">
        <w:rPr>
          <w:color w:val="000000"/>
          <w:sz w:val="28"/>
          <w:szCs w:val="28"/>
        </w:rPr>
        <w:t>онным пр</w:t>
      </w:r>
      <w:r w:rsidRPr="002D6075">
        <w:rPr>
          <w:color w:val="000000"/>
          <w:sz w:val="28"/>
          <w:szCs w:val="28"/>
        </w:rPr>
        <w:t>о</w:t>
      </w:r>
      <w:r w:rsidRPr="002D6075">
        <w:rPr>
          <w:color w:val="000000"/>
          <w:sz w:val="28"/>
          <w:szCs w:val="28"/>
        </w:rPr>
        <w:t>ектом;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фактическая и (или) плановая стоимость хранилища </w:t>
      </w:r>
      <w:r w:rsidR="00B958B2" w:rsidRPr="002D6075">
        <w:rPr>
          <w:color w:val="000000"/>
          <w:sz w:val="28"/>
          <w:szCs w:val="28"/>
        </w:rPr>
        <w:t>–</w:t>
      </w:r>
      <w:r w:rsidRPr="002D6075">
        <w:rPr>
          <w:color w:val="000000"/>
          <w:sz w:val="28"/>
          <w:szCs w:val="28"/>
        </w:rPr>
        <w:t xml:space="preserve"> сумма затрат, понесе</w:t>
      </w:r>
      <w:r w:rsidRPr="002D6075">
        <w:rPr>
          <w:color w:val="000000"/>
          <w:sz w:val="28"/>
          <w:szCs w:val="28"/>
        </w:rPr>
        <w:t>н</w:t>
      </w:r>
      <w:r w:rsidRPr="002D6075">
        <w:rPr>
          <w:color w:val="000000"/>
          <w:sz w:val="28"/>
          <w:szCs w:val="28"/>
        </w:rPr>
        <w:t>ных и (или) планируемых получателями средств на создание и (или) модерниз</w:t>
      </w:r>
      <w:r w:rsidRPr="002D6075">
        <w:rPr>
          <w:color w:val="000000"/>
          <w:sz w:val="28"/>
          <w:szCs w:val="28"/>
        </w:rPr>
        <w:t>а</w:t>
      </w:r>
      <w:r w:rsidRPr="002D6075">
        <w:rPr>
          <w:color w:val="000000"/>
          <w:sz w:val="28"/>
          <w:szCs w:val="28"/>
        </w:rPr>
        <w:t>цию хр</w:t>
      </w:r>
      <w:r w:rsidRPr="002D6075">
        <w:rPr>
          <w:color w:val="000000"/>
          <w:sz w:val="28"/>
          <w:szCs w:val="28"/>
        </w:rPr>
        <w:t>а</w:t>
      </w:r>
      <w:r w:rsidRPr="002D6075">
        <w:rPr>
          <w:color w:val="000000"/>
          <w:sz w:val="28"/>
          <w:szCs w:val="28"/>
        </w:rPr>
        <w:t>нилищ;</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хранилище </w:t>
      </w:r>
      <w:r w:rsidR="00B958B2" w:rsidRPr="002D6075">
        <w:rPr>
          <w:color w:val="000000"/>
          <w:sz w:val="28"/>
          <w:szCs w:val="28"/>
        </w:rPr>
        <w:t>–</w:t>
      </w:r>
      <w:r w:rsidRPr="002D6075">
        <w:rPr>
          <w:color w:val="000000"/>
          <w:sz w:val="28"/>
          <w:szCs w:val="28"/>
        </w:rPr>
        <w:t xml:space="preserve"> здание, строение или сооружение, предназначенные для сбора, хранения, хранения и подработки, первичной переработки и реализации различных видов овощей и картофеля и оснащенные соответствующим технологическим об</w:t>
      </w:r>
      <w:r w:rsidRPr="002D6075">
        <w:rPr>
          <w:color w:val="000000"/>
          <w:sz w:val="28"/>
          <w:szCs w:val="28"/>
        </w:rPr>
        <w:t>о</w:t>
      </w:r>
      <w:r w:rsidRPr="002D6075">
        <w:rPr>
          <w:color w:val="000000"/>
          <w:sz w:val="28"/>
          <w:szCs w:val="28"/>
        </w:rPr>
        <w:t>рудованием.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w:t>
      </w:r>
      <w:r w:rsidR="009D25DA" w:rsidRPr="002D6075">
        <w:rPr>
          <w:color w:val="000000"/>
          <w:sz w:val="28"/>
          <w:szCs w:val="28"/>
        </w:rPr>
        <w:t>2</w:t>
      </w:r>
      <w:r w:rsidRPr="002D6075">
        <w:rPr>
          <w:color w:val="000000"/>
          <w:sz w:val="28"/>
          <w:szCs w:val="28"/>
        </w:rPr>
        <w:t>. Субсидии предоставляются в целях оказания государственной по</w:t>
      </w:r>
      <w:r w:rsidRPr="002D6075">
        <w:rPr>
          <w:color w:val="000000"/>
          <w:sz w:val="28"/>
          <w:szCs w:val="28"/>
        </w:rPr>
        <w:t>д</w:t>
      </w:r>
      <w:r w:rsidRPr="002D6075">
        <w:rPr>
          <w:color w:val="000000"/>
          <w:sz w:val="28"/>
          <w:szCs w:val="28"/>
        </w:rPr>
        <w:t>держки на стимулир</w:t>
      </w:r>
      <w:r w:rsidRPr="002D6075">
        <w:rPr>
          <w:color w:val="000000"/>
          <w:sz w:val="28"/>
          <w:szCs w:val="28"/>
        </w:rPr>
        <w:t>о</w:t>
      </w:r>
      <w:r w:rsidRPr="002D6075">
        <w:rPr>
          <w:color w:val="000000"/>
          <w:sz w:val="28"/>
          <w:szCs w:val="28"/>
        </w:rPr>
        <w:t>вание увеличения производства картофеля и овощей.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w:t>
      </w:r>
      <w:r w:rsidR="009D25DA" w:rsidRPr="002D6075">
        <w:rPr>
          <w:color w:val="000000"/>
          <w:sz w:val="28"/>
          <w:szCs w:val="28"/>
        </w:rPr>
        <w:t>3</w:t>
      </w:r>
      <w:r w:rsidRPr="002D6075">
        <w:rPr>
          <w:color w:val="000000"/>
          <w:sz w:val="28"/>
          <w:szCs w:val="28"/>
        </w:rPr>
        <w:t>. Субсидии предоставляются: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w:t>
      </w:r>
      <w:r w:rsidR="009D25DA" w:rsidRPr="002D6075">
        <w:rPr>
          <w:color w:val="000000"/>
          <w:sz w:val="28"/>
          <w:szCs w:val="28"/>
        </w:rPr>
        <w:t>3</w:t>
      </w:r>
      <w:r w:rsidRPr="002D6075">
        <w:rPr>
          <w:color w:val="000000"/>
          <w:sz w:val="28"/>
          <w:szCs w:val="28"/>
        </w:rPr>
        <w:t>.1</w:t>
      </w:r>
      <w:r w:rsidR="00F35D77">
        <w:rPr>
          <w:color w:val="000000"/>
          <w:sz w:val="28"/>
          <w:szCs w:val="28"/>
        </w:rPr>
        <w:t>)</w:t>
      </w:r>
      <w:r w:rsidRPr="002D6075">
        <w:rPr>
          <w:color w:val="000000"/>
          <w:sz w:val="28"/>
          <w:szCs w:val="28"/>
        </w:rPr>
        <w:t xml:space="preserve"> сельскохозяйственным товаропроизводителям (за исключением гра</w:t>
      </w:r>
      <w:r w:rsidRPr="002D6075">
        <w:rPr>
          <w:color w:val="000000"/>
          <w:sz w:val="28"/>
          <w:szCs w:val="28"/>
        </w:rPr>
        <w:t>ж</w:t>
      </w:r>
      <w:r w:rsidRPr="002D6075">
        <w:rPr>
          <w:color w:val="000000"/>
          <w:sz w:val="28"/>
          <w:szCs w:val="28"/>
        </w:rPr>
        <w:t>дан, ведущих личное подсобное хозяйство, и сельскохозяйственных кредитных п</w:t>
      </w:r>
      <w:r w:rsidRPr="002D6075">
        <w:rPr>
          <w:color w:val="000000"/>
          <w:sz w:val="28"/>
          <w:szCs w:val="28"/>
        </w:rPr>
        <w:t>о</w:t>
      </w:r>
      <w:r w:rsidRPr="002D6075">
        <w:rPr>
          <w:color w:val="000000"/>
          <w:sz w:val="28"/>
          <w:szCs w:val="28"/>
        </w:rPr>
        <w:t>требительских кооперативов), включенным в единый реестр субъектов малого и среднего предпринимательства, отвечающим критериям отнесения к субъектам м</w:t>
      </w:r>
      <w:r w:rsidRPr="002D6075">
        <w:rPr>
          <w:color w:val="000000"/>
          <w:sz w:val="28"/>
          <w:szCs w:val="28"/>
        </w:rPr>
        <w:t>а</w:t>
      </w:r>
      <w:r w:rsidRPr="002D6075">
        <w:rPr>
          <w:color w:val="000000"/>
          <w:sz w:val="28"/>
          <w:szCs w:val="28"/>
        </w:rPr>
        <w:t xml:space="preserve">лого предпринимательства в соответствии с Федеральным </w:t>
      </w:r>
      <w:hyperlink r:id="rId155" w:history="1">
        <w:r w:rsidRPr="002D6075">
          <w:rPr>
            <w:color w:val="000000"/>
            <w:sz w:val="28"/>
            <w:szCs w:val="28"/>
          </w:rPr>
          <w:t>законом</w:t>
        </w:r>
      </w:hyperlink>
      <w:r w:rsidRPr="002D6075">
        <w:rPr>
          <w:color w:val="000000"/>
          <w:sz w:val="28"/>
          <w:szCs w:val="28"/>
        </w:rPr>
        <w:t xml:space="preserve"> от 24 июля </w:t>
      </w:r>
      <w:r w:rsidR="00F35D77">
        <w:rPr>
          <w:color w:val="000000"/>
          <w:sz w:val="28"/>
          <w:szCs w:val="28"/>
        </w:rPr>
        <w:t xml:space="preserve">           </w:t>
      </w:r>
      <w:r w:rsidRPr="002D6075">
        <w:rPr>
          <w:color w:val="000000"/>
          <w:sz w:val="28"/>
          <w:szCs w:val="28"/>
        </w:rPr>
        <w:t xml:space="preserve">2007 г. </w:t>
      </w:r>
      <w:r w:rsidR="009D25DA" w:rsidRPr="002D6075">
        <w:rPr>
          <w:color w:val="000000"/>
          <w:sz w:val="28"/>
          <w:szCs w:val="28"/>
        </w:rPr>
        <w:t>№</w:t>
      </w:r>
      <w:r w:rsidRPr="002D6075">
        <w:rPr>
          <w:color w:val="000000"/>
          <w:sz w:val="28"/>
          <w:szCs w:val="28"/>
        </w:rPr>
        <w:t xml:space="preserve"> 209-ФЗ </w:t>
      </w:r>
      <w:r w:rsidR="001C1F87" w:rsidRPr="002D6075">
        <w:rPr>
          <w:color w:val="000000"/>
          <w:sz w:val="28"/>
          <w:szCs w:val="28"/>
        </w:rPr>
        <w:t>«</w:t>
      </w:r>
      <w:r w:rsidRPr="002D6075">
        <w:rPr>
          <w:color w:val="000000"/>
          <w:sz w:val="28"/>
          <w:szCs w:val="28"/>
        </w:rPr>
        <w:t>О развитии малого и среднего предпринимательства в Росси</w:t>
      </w:r>
      <w:r w:rsidRPr="002D6075">
        <w:rPr>
          <w:color w:val="000000"/>
          <w:sz w:val="28"/>
          <w:szCs w:val="28"/>
        </w:rPr>
        <w:t>й</w:t>
      </w:r>
      <w:r w:rsidRPr="002D6075">
        <w:rPr>
          <w:color w:val="000000"/>
          <w:sz w:val="28"/>
          <w:szCs w:val="28"/>
        </w:rPr>
        <w:t>ской Федерации</w:t>
      </w:r>
      <w:r w:rsidR="001C1F87" w:rsidRPr="002D6075">
        <w:rPr>
          <w:color w:val="000000"/>
          <w:sz w:val="28"/>
          <w:szCs w:val="28"/>
        </w:rPr>
        <w:t>»</w:t>
      </w:r>
      <w:r w:rsidRPr="002D6075">
        <w:rPr>
          <w:color w:val="000000"/>
          <w:sz w:val="28"/>
          <w:szCs w:val="28"/>
        </w:rPr>
        <w:t>, на финансовое обеспечение (возмещение) части затрат на пров</w:t>
      </w:r>
      <w:r w:rsidRPr="002D6075">
        <w:rPr>
          <w:color w:val="000000"/>
          <w:sz w:val="28"/>
          <w:szCs w:val="28"/>
        </w:rPr>
        <w:t>е</w:t>
      </w:r>
      <w:r w:rsidRPr="002D6075">
        <w:rPr>
          <w:color w:val="000000"/>
          <w:sz w:val="28"/>
          <w:szCs w:val="28"/>
        </w:rPr>
        <w:t>дение агротехнологических работ, повышение уровня экологической безопасности сельскохозяйственного производства, а также на повышение плодор</w:t>
      </w:r>
      <w:r w:rsidRPr="002D6075">
        <w:rPr>
          <w:color w:val="000000"/>
          <w:sz w:val="28"/>
          <w:szCs w:val="28"/>
        </w:rPr>
        <w:t>о</w:t>
      </w:r>
      <w:r w:rsidRPr="002D6075">
        <w:rPr>
          <w:color w:val="000000"/>
          <w:sz w:val="28"/>
          <w:szCs w:val="28"/>
        </w:rPr>
        <w:t xml:space="preserve">дия и качества почв </w:t>
      </w:r>
      <w:r w:rsidR="00AB5C4D" w:rsidRPr="002D6075">
        <w:rPr>
          <w:color w:val="000000"/>
          <w:sz w:val="28"/>
          <w:szCs w:val="28"/>
        </w:rPr>
        <w:t>–</w:t>
      </w:r>
      <w:r w:rsidRPr="002D6075">
        <w:rPr>
          <w:color w:val="000000"/>
          <w:sz w:val="28"/>
          <w:szCs w:val="28"/>
        </w:rPr>
        <w:t xml:space="preserve"> по ставке на 1 гектар посевной площади, занятой картофелем и овощными культурами открытого грунта;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w:t>
      </w:r>
      <w:r w:rsidR="009D25DA" w:rsidRPr="002D6075">
        <w:rPr>
          <w:color w:val="000000"/>
          <w:sz w:val="28"/>
          <w:szCs w:val="28"/>
        </w:rPr>
        <w:t>3</w:t>
      </w:r>
      <w:r w:rsidRPr="002D6075">
        <w:rPr>
          <w:color w:val="000000"/>
          <w:sz w:val="28"/>
          <w:szCs w:val="28"/>
        </w:rPr>
        <w:t>.2</w:t>
      </w:r>
      <w:r w:rsidR="00F35D77">
        <w:rPr>
          <w:color w:val="000000"/>
          <w:sz w:val="28"/>
          <w:szCs w:val="28"/>
        </w:rPr>
        <w:t>)</w:t>
      </w:r>
      <w:r w:rsidRPr="002D6075">
        <w:rPr>
          <w:color w:val="000000"/>
          <w:sz w:val="28"/>
          <w:szCs w:val="28"/>
        </w:rPr>
        <w:t xml:space="preserve"> сельскохозяйственным товаропроизводителям (за исключением гра</w:t>
      </w:r>
      <w:r w:rsidRPr="002D6075">
        <w:rPr>
          <w:color w:val="000000"/>
          <w:sz w:val="28"/>
          <w:szCs w:val="28"/>
        </w:rPr>
        <w:t>ж</w:t>
      </w:r>
      <w:r w:rsidRPr="002D6075">
        <w:rPr>
          <w:color w:val="000000"/>
          <w:sz w:val="28"/>
          <w:szCs w:val="28"/>
        </w:rPr>
        <w:t>дан, ведущих личное подсобное хозяйство, и сельскохозяйственных кредитных п</w:t>
      </w:r>
      <w:r w:rsidRPr="002D6075">
        <w:rPr>
          <w:color w:val="000000"/>
          <w:sz w:val="28"/>
          <w:szCs w:val="28"/>
        </w:rPr>
        <w:t>о</w:t>
      </w:r>
      <w:r w:rsidRPr="002D6075">
        <w:rPr>
          <w:color w:val="000000"/>
          <w:sz w:val="28"/>
          <w:szCs w:val="28"/>
        </w:rPr>
        <w:t>треб</w:t>
      </w:r>
      <w:r w:rsidRPr="002D6075">
        <w:rPr>
          <w:color w:val="000000"/>
          <w:sz w:val="28"/>
          <w:szCs w:val="28"/>
        </w:rPr>
        <w:t>и</w:t>
      </w:r>
      <w:r w:rsidRPr="002D6075">
        <w:rPr>
          <w:color w:val="000000"/>
          <w:sz w:val="28"/>
          <w:szCs w:val="28"/>
        </w:rPr>
        <w:t>тельских кооперативов):</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а) на финансовое обеспечение (возмещение) части затрат на поддержку эли</w:t>
      </w:r>
      <w:r w:rsidRPr="002D6075">
        <w:rPr>
          <w:color w:val="000000"/>
          <w:sz w:val="28"/>
          <w:szCs w:val="28"/>
        </w:rPr>
        <w:t>т</w:t>
      </w:r>
      <w:r w:rsidRPr="002D6075">
        <w:rPr>
          <w:color w:val="000000"/>
          <w:sz w:val="28"/>
          <w:szCs w:val="28"/>
        </w:rPr>
        <w:t xml:space="preserve">ного семеноводства </w:t>
      </w:r>
      <w:r w:rsidR="00AB5C4D" w:rsidRPr="002D6075">
        <w:rPr>
          <w:color w:val="000000"/>
          <w:sz w:val="28"/>
          <w:szCs w:val="28"/>
        </w:rPr>
        <w:t>–</w:t>
      </w:r>
      <w:r w:rsidRPr="002D6075">
        <w:rPr>
          <w:color w:val="000000"/>
          <w:sz w:val="28"/>
          <w:szCs w:val="28"/>
        </w:rPr>
        <w:t xml:space="preserve"> по ставке на 1 тонну элитных и (или) оригинальных семян картофеля и (или) овощных культур, включая гибриды овощных кул</w:t>
      </w:r>
      <w:r w:rsidRPr="002D6075">
        <w:rPr>
          <w:color w:val="000000"/>
          <w:sz w:val="28"/>
          <w:szCs w:val="28"/>
        </w:rPr>
        <w:t>ь</w:t>
      </w:r>
      <w:r w:rsidRPr="002D6075">
        <w:rPr>
          <w:color w:val="000000"/>
          <w:sz w:val="28"/>
          <w:szCs w:val="28"/>
        </w:rPr>
        <w:t>тур;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на финансовое обеспечение (возмещение) части затрат на производство овощей защищенного грунта, произведенных с применением технологии досвечив</w:t>
      </w:r>
      <w:r w:rsidRPr="002D6075">
        <w:rPr>
          <w:color w:val="000000"/>
          <w:sz w:val="28"/>
          <w:szCs w:val="28"/>
        </w:rPr>
        <w:t>а</w:t>
      </w:r>
      <w:r w:rsidR="00AB5C4D" w:rsidRPr="002D6075">
        <w:rPr>
          <w:color w:val="000000"/>
          <w:sz w:val="28"/>
          <w:szCs w:val="28"/>
        </w:rPr>
        <w:t>ния, –</w:t>
      </w:r>
      <w:r w:rsidRPr="002D6075">
        <w:rPr>
          <w:color w:val="000000"/>
          <w:sz w:val="28"/>
          <w:szCs w:val="28"/>
        </w:rPr>
        <w:t xml:space="preserve"> по ставке на 1 тонну произведенных овощей защищенного грунта собстве</w:t>
      </w:r>
      <w:r w:rsidRPr="002D6075">
        <w:rPr>
          <w:color w:val="000000"/>
          <w:sz w:val="28"/>
          <w:szCs w:val="28"/>
        </w:rPr>
        <w:t>н</w:t>
      </w:r>
      <w:r w:rsidRPr="002D6075">
        <w:rPr>
          <w:color w:val="000000"/>
          <w:sz w:val="28"/>
          <w:szCs w:val="28"/>
        </w:rPr>
        <w:t>ного производства;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в) на финансовое обеспечение (возмещение) части затрат на поддержку прои</w:t>
      </w:r>
      <w:r w:rsidRPr="002D6075">
        <w:rPr>
          <w:color w:val="000000"/>
          <w:sz w:val="28"/>
          <w:szCs w:val="28"/>
        </w:rPr>
        <w:t>з</w:t>
      </w:r>
      <w:r w:rsidRPr="002D6075">
        <w:rPr>
          <w:color w:val="000000"/>
          <w:sz w:val="28"/>
          <w:szCs w:val="28"/>
        </w:rPr>
        <w:t xml:space="preserve">водства картофеля и овощей открытого грунта </w:t>
      </w:r>
      <w:r w:rsidR="00AB5C4D" w:rsidRPr="002D6075">
        <w:rPr>
          <w:color w:val="000000"/>
          <w:sz w:val="28"/>
          <w:szCs w:val="28"/>
        </w:rPr>
        <w:t>–</w:t>
      </w:r>
      <w:r w:rsidRPr="002D6075">
        <w:rPr>
          <w:color w:val="000000"/>
          <w:sz w:val="28"/>
          <w:szCs w:val="28"/>
        </w:rPr>
        <w:t xml:space="preserve"> по ставке на 1 тонну произведе</w:t>
      </w:r>
      <w:r w:rsidRPr="002D6075">
        <w:rPr>
          <w:color w:val="000000"/>
          <w:sz w:val="28"/>
          <w:szCs w:val="28"/>
        </w:rPr>
        <w:t>н</w:t>
      </w:r>
      <w:r w:rsidRPr="002D6075">
        <w:rPr>
          <w:color w:val="000000"/>
          <w:sz w:val="28"/>
          <w:szCs w:val="28"/>
        </w:rPr>
        <w:t>ных картофеля и овощей о</w:t>
      </w:r>
      <w:r w:rsidRPr="002D6075">
        <w:rPr>
          <w:color w:val="000000"/>
          <w:sz w:val="28"/>
          <w:szCs w:val="28"/>
        </w:rPr>
        <w:t>т</w:t>
      </w:r>
      <w:r w:rsidRPr="002D6075">
        <w:rPr>
          <w:color w:val="000000"/>
          <w:sz w:val="28"/>
          <w:szCs w:val="28"/>
        </w:rPr>
        <w:t>крытого грунта</w:t>
      </w:r>
      <w:r w:rsidR="00F35D77">
        <w:rPr>
          <w:color w:val="000000"/>
          <w:sz w:val="28"/>
          <w:szCs w:val="28"/>
        </w:rPr>
        <w:t>;</w:t>
      </w:r>
    </w:p>
    <w:p w:rsidR="008D791D" w:rsidRPr="002D6075" w:rsidRDefault="008D791D" w:rsidP="00757610">
      <w:pPr>
        <w:autoSpaceDE w:val="0"/>
        <w:autoSpaceDN w:val="0"/>
        <w:adjustRightInd w:val="0"/>
        <w:ind w:firstLine="709"/>
        <w:jc w:val="both"/>
        <w:rPr>
          <w:color w:val="000000"/>
          <w:sz w:val="28"/>
          <w:szCs w:val="28"/>
        </w:rPr>
      </w:pPr>
      <w:bookmarkStart w:id="164" w:name="Par61"/>
      <w:bookmarkEnd w:id="164"/>
      <w:r w:rsidRPr="002D6075">
        <w:rPr>
          <w:color w:val="000000"/>
          <w:sz w:val="28"/>
          <w:szCs w:val="28"/>
        </w:rPr>
        <w:t>1.</w:t>
      </w:r>
      <w:r w:rsidR="00847420" w:rsidRPr="002D6075">
        <w:rPr>
          <w:color w:val="000000"/>
          <w:sz w:val="28"/>
          <w:szCs w:val="28"/>
        </w:rPr>
        <w:t>3</w:t>
      </w:r>
      <w:r w:rsidRPr="002D6075">
        <w:rPr>
          <w:color w:val="000000"/>
          <w:sz w:val="28"/>
          <w:szCs w:val="28"/>
        </w:rPr>
        <w:t>.3</w:t>
      </w:r>
      <w:r w:rsidR="00F35D77">
        <w:rPr>
          <w:color w:val="000000"/>
          <w:sz w:val="28"/>
          <w:szCs w:val="28"/>
        </w:rPr>
        <w:t>)</w:t>
      </w:r>
      <w:r w:rsidRPr="002D6075">
        <w:rPr>
          <w:color w:val="000000"/>
          <w:sz w:val="28"/>
          <w:szCs w:val="28"/>
        </w:rPr>
        <w:t xml:space="preserve"> гражданам, ведущим личное подсобное хозяйство и применяющим сп</w:t>
      </w:r>
      <w:r w:rsidRPr="002D6075">
        <w:rPr>
          <w:color w:val="000000"/>
          <w:sz w:val="28"/>
          <w:szCs w:val="28"/>
        </w:rPr>
        <w:t>е</w:t>
      </w:r>
      <w:r w:rsidRPr="002D6075">
        <w:rPr>
          <w:color w:val="000000"/>
          <w:sz w:val="28"/>
          <w:szCs w:val="28"/>
        </w:rPr>
        <w:t>циальный нал</w:t>
      </w:r>
      <w:r w:rsidRPr="002D6075">
        <w:rPr>
          <w:color w:val="000000"/>
          <w:sz w:val="28"/>
          <w:szCs w:val="28"/>
        </w:rPr>
        <w:t>о</w:t>
      </w:r>
      <w:r w:rsidRPr="002D6075">
        <w:rPr>
          <w:color w:val="000000"/>
          <w:sz w:val="28"/>
          <w:szCs w:val="28"/>
        </w:rPr>
        <w:t xml:space="preserve">говый режим </w:t>
      </w:r>
      <w:r w:rsidR="001C1F87" w:rsidRPr="002D6075">
        <w:rPr>
          <w:color w:val="000000"/>
          <w:sz w:val="28"/>
          <w:szCs w:val="28"/>
        </w:rPr>
        <w:t>«</w:t>
      </w:r>
      <w:r w:rsidRPr="002D6075">
        <w:rPr>
          <w:color w:val="000000"/>
          <w:sz w:val="28"/>
          <w:szCs w:val="28"/>
        </w:rPr>
        <w:t>Налог на профессиональный доход</w:t>
      </w:r>
      <w:r w:rsidR="001C1F87" w:rsidRPr="002D6075">
        <w:rPr>
          <w:color w:val="000000"/>
          <w:sz w:val="28"/>
          <w:szCs w:val="28"/>
        </w:rPr>
        <w:t>»</w:t>
      </w:r>
      <w:r w:rsidRPr="002D6075">
        <w:rPr>
          <w:color w:val="000000"/>
          <w:sz w:val="28"/>
          <w:szCs w:val="28"/>
        </w:rPr>
        <w:t>:</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а) на финансовое обеспечение (возмещение) части затрат на поддержку эли</w:t>
      </w:r>
      <w:r w:rsidRPr="002D6075">
        <w:rPr>
          <w:color w:val="000000"/>
          <w:sz w:val="28"/>
          <w:szCs w:val="28"/>
        </w:rPr>
        <w:t>т</w:t>
      </w:r>
      <w:r w:rsidRPr="002D6075">
        <w:rPr>
          <w:color w:val="000000"/>
          <w:sz w:val="28"/>
          <w:szCs w:val="28"/>
        </w:rPr>
        <w:t xml:space="preserve">ного семеноводства </w:t>
      </w:r>
      <w:r w:rsidR="00AB5C4D" w:rsidRPr="002D6075">
        <w:rPr>
          <w:color w:val="000000"/>
          <w:sz w:val="28"/>
          <w:szCs w:val="28"/>
        </w:rPr>
        <w:t>–</w:t>
      </w:r>
      <w:r w:rsidRPr="002D6075">
        <w:rPr>
          <w:color w:val="000000"/>
          <w:sz w:val="28"/>
          <w:szCs w:val="28"/>
        </w:rPr>
        <w:t xml:space="preserve"> по ставке на 1 гектар посевной площади, засеянной элитными семенами картофеля и овощных культур, включая гибриды овощных культур;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на финансовое обеспечение (возмещение части затрат) на поддержку прои</w:t>
      </w:r>
      <w:r w:rsidRPr="002D6075">
        <w:rPr>
          <w:color w:val="000000"/>
          <w:sz w:val="28"/>
          <w:szCs w:val="28"/>
        </w:rPr>
        <w:t>з</w:t>
      </w:r>
      <w:r w:rsidRPr="002D6075">
        <w:rPr>
          <w:color w:val="000000"/>
          <w:sz w:val="28"/>
          <w:szCs w:val="28"/>
        </w:rPr>
        <w:t xml:space="preserve">водства картофеля и овощей открытого грунта </w:t>
      </w:r>
      <w:r w:rsidR="00AB5C4D" w:rsidRPr="002D6075">
        <w:rPr>
          <w:color w:val="000000"/>
          <w:sz w:val="28"/>
          <w:szCs w:val="28"/>
        </w:rPr>
        <w:t>–</w:t>
      </w:r>
      <w:r w:rsidRPr="002D6075">
        <w:rPr>
          <w:color w:val="000000"/>
          <w:sz w:val="28"/>
          <w:szCs w:val="28"/>
        </w:rPr>
        <w:t xml:space="preserve"> по ставке на 1 тонну реализова</w:t>
      </w:r>
      <w:r w:rsidRPr="002D6075">
        <w:rPr>
          <w:color w:val="000000"/>
          <w:sz w:val="28"/>
          <w:szCs w:val="28"/>
        </w:rPr>
        <w:t>н</w:t>
      </w:r>
      <w:r w:rsidRPr="002D6075">
        <w:rPr>
          <w:color w:val="000000"/>
          <w:sz w:val="28"/>
          <w:szCs w:val="28"/>
        </w:rPr>
        <w:t>ных картофеля и овощей о</w:t>
      </w:r>
      <w:r w:rsidRPr="002D6075">
        <w:rPr>
          <w:color w:val="000000"/>
          <w:sz w:val="28"/>
          <w:szCs w:val="28"/>
        </w:rPr>
        <w:t>т</w:t>
      </w:r>
      <w:r w:rsidRPr="002D6075">
        <w:rPr>
          <w:color w:val="000000"/>
          <w:sz w:val="28"/>
          <w:szCs w:val="28"/>
        </w:rPr>
        <w:t>крытого грунта</w:t>
      </w:r>
      <w:r w:rsidR="00F35D77">
        <w:rPr>
          <w:color w:val="000000"/>
          <w:sz w:val="28"/>
          <w:szCs w:val="28"/>
        </w:rPr>
        <w:t>;</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w:t>
      </w:r>
      <w:r w:rsidR="00847420" w:rsidRPr="002D6075">
        <w:rPr>
          <w:color w:val="000000"/>
          <w:sz w:val="28"/>
          <w:szCs w:val="28"/>
        </w:rPr>
        <w:t>3</w:t>
      </w:r>
      <w:r w:rsidRPr="002D6075">
        <w:rPr>
          <w:color w:val="000000"/>
          <w:sz w:val="28"/>
          <w:szCs w:val="28"/>
        </w:rPr>
        <w:t>.4</w:t>
      </w:r>
      <w:r w:rsidR="00F35D77">
        <w:rPr>
          <w:color w:val="000000"/>
          <w:sz w:val="28"/>
          <w:szCs w:val="28"/>
        </w:rPr>
        <w:t>)</w:t>
      </w:r>
      <w:r w:rsidRPr="002D6075">
        <w:rPr>
          <w:color w:val="000000"/>
          <w:sz w:val="28"/>
          <w:szCs w:val="28"/>
        </w:rPr>
        <w:t xml:space="preserve"> сельскохозяйственным товаропроизводителям (за исключением гра</w:t>
      </w:r>
      <w:r w:rsidRPr="002D6075">
        <w:rPr>
          <w:color w:val="000000"/>
          <w:sz w:val="28"/>
          <w:szCs w:val="28"/>
        </w:rPr>
        <w:t>ж</w:t>
      </w:r>
      <w:r w:rsidRPr="002D6075">
        <w:rPr>
          <w:color w:val="000000"/>
          <w:sz w:val="28"/>
          <w:szCs w:val="28"/>
        </w:rPr>
        <w:t>дан, ведущих личное подсобное хозяйство) и российским организациям, осущест</w:t>
      </w:r>
      <w:r w:rsidRPr="002D6075">
        <w:rPr>
          <w:color w:val="000000"/>
          <w:sz w:val="28"/>
          <w:szCs w:val="28"/>
        </w:rPr>
        <w:t>в</w:t>
      </w:r>
      <w:r w:rsidRPr="002D6075">
        <w:rPr>
          <w:color w:val="000000"/>
          <w:sz w:val="28"/>
          <w:szCs w:val="28"/>
        </w:rPr>
        <w:t xml:space="preserve">ляющим создание и (или) модернизацию хранилищ, на финансовое обеспечение (возмещение) части прямых понесенных затрат на создание и (или) модернизацию хранилищ по инвестиционным проектам, отобранным в соответствии с </w:t>
      </w:r>
      <w:hyperlink r:id="rId156" w:history="1">
        <w:r w:rsidRPr="002D6075">
          <w:rPr>
            <w:color w:val="000000"/>
            <w:sz w:val="28"/>
            <w:szCs w:val="28"/>
          </w:rPr>
          <w:t>порядком</w:t>
        </w:r>
      </w:hyperlink>
      <w:r w:rsidRPr="002D6075">
        <w:rPr>
          <w:color w:val="000000"/>
          <w:sz w:val="28"/>
          <w:szCs w:val="28"/>
        </w:rPr>
        <w:t xml:space="preserve">, указанным в приложении </w:t>
      </w:r>
      <w:r w:rsidR="00847420" w:rsidRPr="002D6075">
        <w:rPr>
          <w:color w:val="000000"/>
          <w:sz w:val="28"/>
          <w:szCs w:val="28"/>
        </w:rPr>
        <w:t>№</w:t>
      </w:r>
      <w:r w:rsidRPr="002D6075">
        <w:rPr>
          <w:color w:val="000000"/>
          <w:sz w:val="28"/>
          <w:szCs w:val="28"/>
        </w:rPr>
        <w:t xml:space="preserve"> 12 к Государственной программе развития сельского хозяйства и регулирования рынков сельскохозяйственной продукции, сырья и пр</w:t>
      </w:r>
      <w:r w:rsidRPr="002D6075">
        <w:rPr>
          <w:color w:val="000000"/>
          <w:sz w:val="28"/>
          <w:szCs w:val="28"/>
        </w:rPr>
        <w:t>о</w:t>
      </w:r>
      <w:r w:rsidRPr="002D6075">
        <w:rPr>
          <w:color w:val="000000"/>
          <w:sz w:val="28"/>
          <w:szCs w:val="28"/>
        </w:rPr>
        <w:t>довол</w:t>
      </w:r>
      <w:r w:rsidRPr="002D6075">
        <w:rPr>
          <w:color w:val="000000"/>
          <w:sz w:val="28"/>
          <w:szCs w:val="28"/>
        </w:rPr>
        <w:t>ь</w:t>
      </w:r>
      <w:r w:rsidRPr="002D6075">
        <w:rPr>
          <w:color w:val="000000"/>
          <w:sz w:val="28"/>
          <w:szCs w:val="28"/>
        </w:rPr>
        <w:t xml:space="preserve">ствия, утвержденным постановлением Правительства Российской Федерации от 14 июля 2012 г. </w:t>
      </w:r>
      <w:r w:rsidR="00847420" w:rsidRPr="002D6075">
        <w:rPr>
          <w:color w:val="000000"/>
          <w:sz w:val="28"/>
          <w:szCs w:val="28"/>
        </w:rPr>
        <w:t>№</w:t>
      </w:r>
      <w:r w:rsidRPr="002D6075">
        <w:rPr>
          <w:color w:val="000000"/>
          <w:sz w:val="28"/>
          <w:szCs w:val="28"/>
        </w:rPr>
        <w:t xml:space="preserve"> 717, за исключением затрат, на возмещение которых пред</w:t>
      </w:r>
      <w:r w:rsidRPr="002D6075">
        <w:rPr>
          <w:color w:val="000000"/>
          <w:sz w:val="28"/>
          <w:szCs w:val="28"/>
        </w:rPr>
        <w:t>о</w:t>
      </w:r>
      <w:r w:rsidRPr="002D6075">
        <w:rPr>
          <w:color w:val="000000"/>
          <w:sz w:val="28"/>
          <w:szCs w:val="28"/>
        </w:rPr>
        <w:t xml:space="preserve">ставлены средства в соответствии с </w:t>
      </w:r>
      <w:hyperlink r:id="rId157" w:history="1">
        <w:r w:rsidRPr="002D6075">
          <w:rPr>
            <w:color w:val="000000"/>
            <w:sz w:val="28"/>
            <w:szCs w:val="28"/>
          </w:rPr>
          <w:t>постановлением</w:t>
        </w:r>
      </w:hyperlink>
      <w:r w:rsidRPr="002D6075">
        <w:rPr>
          <w:color w:val="000000"/>
          <w:sz w:val="28"/>
          <w:szCs w:val="28"/>
        </w:rPr>
        <w:t xml:space="preserve"> Правительства Российской Ф</w:t>
      </w:r>
      <w:r w:rsidRPr="002D6075">
        <w:rPr>
          <w:color w:val="000000"/>
          <w:sz w:val="28"/>
          <w:szCs w:val="28"/>
        </w:rPr>
        <w:t>е</w:t>
      </w:r>
      <w:r w:rsidRPr="002D6075">
        <w:rPr>
          <w:color w:val="000000"/>
          <w:sz w:val="28"/>
          <w:szCs w:val="28"/>
        </w:rPr>
        <w:t xml:space="preserve">дерации от 24 ноября 2018 г. </w:t>
      </w:r>
      <w:r w:rsidR="00847420" w:rsidRPr="002D6075">
        <w:rPr>
          <w:color w:val="000000"/>
          <w:sz w:val="28"/>
          <w:szCs w:val="28"/>
        </w:rPr>
        <w:t>№</w:t>
      </w:r>
      <w:r w:rsidRPr="002D6075">
        <w:rPr>
          <w:color w:val="000000"/>
          <w:sz w:val="28"/>
          <w:szCs w:val="28"/>
        </w:rPr>
        <w:t xml:space="preserve"> 1413 </w:t>
      </w:r>
      <w:r w:rsidR="001C1F87" w:rsidRPr="002D6075">
        <w:rPr>
          <w:color w:val="000000"/>
          <w:sz w:val="28"/>
          <w:szCs w:val="28"/>
        </w:rPr>
        <w:t>«</w:t>
      </w:r>
      <w:r w:rsidRPr="002D6075">
        <w:rPr>
          <w:color w:val="000000"/>
          <w:sz w:val="28"/>
          <w:szCs w:val="28"/>
        </w:rPr>
        <w:t>Об утверждении Правил предоставления и распределения иных межбюджетных трансфертов из федерального бюджета бюдж</w:t>
      </w:r>
      <w:r w:rsidRPr="002D6075">
        <w:rPr>
          <w:color w:val="000000"/>
          <w:sz w:val="28"/>
          <w:szCs w:val="28"/>
        </w:rPr>
        <w:t>е</w:t>
      </w:r>
      <w:r w:rsidRPr="002D6075">
        <w:rPr>
          <w:color w:val="000000"/>
          <w:sz w:val="28"/>
          <w:szCs w:val="28"/>
        </w:rPr>
        <w:t>там субъектов Российской Федерации в целях софинансирования расходных обяз</w:t>
      </w:r>
      <w:r w:rsidRPr="002D6075">
        <w:rPr>
          <w:color w:val="000000"/>
          <w:sz w:val="28"/>
          <w:szCs w:val="28"/>
        </w:rPr>
        <w:t>а</w:t>
      </w:r>
      <w:r w:rsidRPr="002D6075">
        <w:rPr>
          <w:color w:val="000000"/>
          <w:sz w:val="28"/>
          <w:szCs w:val="28"/>
        </w:rPr>
        <w:t>тельств субъектов Российской Федерации по возмещению части прямых понесе</w:t>
      </w:r>
      <w:r w:rsidRPr="002D6075">
        <w:rPr>
          <w:color w:val="000000"/>
          <w:sz w:val="28"/>
          <w:szCs w:val="28"/>
        </w:rPr>
        <w:t>н</w:t>
      </w:r>
      <w:r w:rsidRPr="002D6075">
        <w:rPr>
          <w:color w:val="000000"/>
          <w:sz w:val="28"/>
          <w:szCs w:val="28"/>
        </w:rPr>
        <w:t>ных затрат на создание и (или) модернизацию объектов агропромышленного ко</w:t>
      </w:r>
      <w:r w:rsidRPr="002D6075">
        <w:rPr>
          <w:color w:val="000000"/>
          <w:sz w:val="28"/>
          <w:szCs w:val="28"/>
        </w:rPr>
        <w:t>м</w:t>
      </w:r>
      <w:r w:rsidRPr="002D6075">
        <w:rPr>
          <w:color w:val="000000"/>
          <w:sz w:val="28"/>
          <w:szCs w:val="28"/>
        </w:rPr>
        <w:t>плекса</w:t>
      </w:r>
      <w:r w:rsidR="001C1F87" w:rsidRPr="002D6075">
        <w:rPr>
          <w:color w:val="000000"/>
          <w:sz w:val="28"/>
          <w:szCs w:val="28"/>
        </w:rPr>
        <w:t>»</w:t>
      </w:r>
      <w:r w:rsidR="00AB5C4D" w:rsidRPr="002D6075">
        <w:rPr>
          <w:color w:val="000000"/>
          <w:sz w:val="28"/>
          <w:szCs w:val="28"/>
        </w:rPr>
        <w:t>, –</w:t>
      </w:r>
      <w:r w:rsidRPr="002D6075">
        <w:rPr>
          <w:color w:val="000000"/>
          <w:sz w:val="28"/>
          <w:szCs w:val="28"/>
        </w:rPr>
        <w:t xml:space="preserve"> в 2024 году и в п</w:t>
      </w:r>
      <w:r w:rsidRPr="002D6075">
        <w:rPr>
          <w:color w:val="000000"/>
          <w:sz w:val="28"/>
          <w:szCs w:val="28"/>
        </w:rPr>
        <w:t>о</w:t>
      </w:r>
      <w:r w:rsidRPr="002D6075">
        <w:rPr>
          <w:color w:val="000000"/>
          <w:sz w:val="28"/>
          <w:szCs w:val="28"/>
        </w:rPr>
        <w:t>следующие годы.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w:t>
      </w:r>
      <w:r w:rsidR="00847420" w:rsidRPr="002D6075">
        <w:rPr>
          <w:color w:val="000000"/>
          <w:sz w:val="28"/>
          <w:szCs w:val="28"/>
        </w:rPr>
        <w:t>4</w:t>
      </w:r>
      <w:r w:rsidRPr="002D6075">
        <w:rPr>
          <w:color w:val="000000"/>
          <w:sz w:val="28"/>
          <w:szCs w:val="28"/>
        </w:rPr>
        <w:t>. Для получателей средств, использующих право на освобождение от и</w:t>
      </w:r>
      <w:r w:rsidRPr="002D6075">
        <w:rPr>
          <w:color w:val="000000"/>
          <w:sz w:val="28"/>
          <w:szCs w:val="28"/>
        </w:rPr>
        <w:t>с</w:t>
      </w:r>
      <w:r w:rsidRPr="002D6075">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2D6075">
        <w:rPr>
          <w:color w:val="000000"/>
          <w:sz w:val="28"/>
          <w:szCs w:val="28"/>
        </w:rPr>
        <w:t>а</w:t>
      </w:r>
      <w:r w:rsidRPr="002D6075">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w:t>
      </w:r>
      <w:r w:rsidR="00847420" w:rsidRPr="002D6075">
        <w:rPr>
          <w:color w:val="000000"/>
          <w:sz w:val="28"/>
          <w:szCs w:val="28"/>
        </w:rPr>
        <w:t>5</w:t>
      </w:r>
      <w:r w:rsidRPr="002D6075">
        <w:rPr>
          <w:color w:val="000000"/>
          <w:sz w:val="28"/>
          <w:szCs w:val="28"/>
        </w:rPr>
        <w:t xml:space="preserve">. Главным распорядителем бюджетных средств является Министерство сельского хозяйства и продовольствия Республики Тыва (далее </w:t>
      </w:r>
      <w:r w:rsidR="00AB5C4D" w:rsidRPr="002D6075">
        <w:rPr>
          <w:color w:val="000000"/>
          <w:sz w:val="28"/>
          <w:szCs w:val="28"/>
        </w:rPr>
        <w:t>–</w:t>
      </w:r>
      <w:r w:rsidRPr="002D6075">
        <w:rPr>
          <w:color w:val="000000"/>
          <w:sz w:val="28"/>
          <w:szCs w:val="28"/>
        </w:rPr>
        <w:t xml:space="preserve"> Мин</w:t>
      </w:r>
      <w:r w:rsidRPr="002D6075">
        <w:rPr>
          <w:color w:val="000000"/>
          <w:sz w:val="28"/>
          <w:szCs w:val="28"/>
        </w:rPr>
        <w:t>и</w:t>
      </w:r>
      <w:r w:rsidRPr="002D6075">
        <w:rPr>
          <w:color w:val="000000"/>
          <w:sz w:val="28"/>
          <w:szCs w:val="28"/>
        </w:rPr>
        <w:t>стерство).</w:t>
      </w:r>
    </w:p>
    <w:p w:rsidR="008D791D" w:rsidRPr="002D6075" w:rsidRDefault="008D791D" w:rsidP="00757610">
      <w:pPr>
        <w:autoSpaceDE w:val="0"/>
        <w:autoSpaceDN w:val="0"/>
        <w:adjustRightInd w:val="0"/>
        <w:ind w:firstLine="709"/>
        <w:jc w:val="both"/>
        <w:rPr>
          <w:color w:val="000000"/>
          <w:sz w:val="28"/>
          <w:szCs w:val="28"/>
        </w:rPr>
      </w:pPr>
      <w:bookmarkStart w:id="165" w:name="Par67"/>
      <w:bookmarkEnd w:id="165"/>
      <w:r w:rsidRPr="002D6075">
        <w:rPr>
          <w:color w:val="000000"/>
          <w:sz w:val="28"/>
          <w:szCs w:val="28"/>
        </w:rPr>
        <w:t>1.</w:t>
      </w:r>
      <w:r w:rsidR="00847420" w:rsidRPr="002D6075">
        <w:rPr>
          <w:color w:val="000000"/>
          <w:sz w:val="28"/>
          <w:szCs w:val="28"/>
        </w:rPr>
        <w:t>6</w:t>
      </w:r>
      <w:r w:rsidRPr="002D6075">
        <w:rPr>
          <w:color w:val="000000"/>
          <w:sz w:val="28"/>
          <w:szCs w:val="28"/>
        </w:rPr>
        <w:t>. Субсидии предоставляются по результатам отбора на стимулирование увеличения пр</w:t>
      </w:r>
      <w:r w:rsidRPr="002D6075">
        <w:rPr>
          <w:color w:val="000000"/>
          <w:sz w:val="28"/>
          <w:szCs w:val="28"/>
        </w:rPr>
        <w:t>о</w:t>
      </w:r>
      <w:r w:rsidRPr="002D6075">
        <w:rPr>
          <w:color w:val="000000"/>
          <w:sz w:val="28"/>
          <w:szCs w:val="28"/>
        </w:rPr>
        <w:t>изводства картофеля и овощей.</w:t>
      </w:r>
    </w:p>
    <w:p w:rsidR="008D791D" w:rsidRPr="002D6075" w:rsidRDefault="008D791D" w:rsidP="00757610">
      <w:pPr>
        <w:autoSpaceDE w:val="0"/>
        <w:autoSpaceDN w:val="0"/>
        <w:adjustRightInd w:val="0"/>
        <w:ind w:firstLine="709"/>
        <w:jc w:val="both"/>
        <w:rPr>
          <w:color w:val="000000"/>
          <w:sz w:val="28"/>
          <w:szCs w:val="28"/>
        </w:rPr>
      </w:pPr>
      <w:bookmarkStart w:id="166" w:name="Par68"/>
      <w:bookmarkEnd w:id="166"/>
      <w:r w:rsidRPr="002D6075">
        <w:rPr>
          <w:color w:val="000000"/>
          <w:sz w:val="28"/>
          <w:szCs w:val="28"/>
        </w:rPr>
        <w:t>1.</w:t>
      </w:r>
      <w:r w:rsidR="00847420" w:rsidRPr="002D6075">
        <w:rPr>
          <w:color w:val="000000"/>
          <w:sz w:val="28"/>
          <w:szCs w:val="28"/>
        </w:rPr>
        <w:t>7</w:t>
      </w:r>
      <w:r w:rsidRPr="002D6075">
        <w:rPr>
          <w:color w:val="000000"/>
          <w:sz w:val="28"/>
          <w:szCs w:val="28"/>
        </w:rPr>
        <w:t>. Субсидии предоставляются в пределах объема бюджетных средств, предусмотренных на эти цели законом Республики Тыва о республиканском бюдж</w:t>
      </w:r>
      <w:r w:rsidRPr="002D6075">
        <w:rPr>
          <w:color w:val="000000"/>
          <w:sz w:val="28"/>
          <w:szCs w:val="28"/>
        </w:rPr>
        <w:t>е</w:t>
      </w:r>
      <w:r w:rsidRPr="002D6075">
        <w:rPr>
          <w:color w:val="000000"/>
          <w:sz w:val="28"/>
          <w:szCs w:val="28"/>
        </w:rPr>
        <w:t>те Республики Тыва на очередной финансовый год и плановый период, и лимитов бюджетных обязательств, утвержденных в установленном порядке Министе</w:t>
      </w:r>
      <w:r w:rsidRPr="002D6075">
        <w:rPr>
          <w:color w:val="000000"/>
          <w:sz w:val="28"/>
          <w:szCs w:val="28"/>
        </w:rPr>
        <w:t>р</w:t>
      </w:r>
      <w:r w:rsidRPr="002D6075">
        <w:rPr>
          <w:color w:val="000000"/>
          <w:sz w:val="28"/>
          <w:szCs w:val="28"/>
        </w:rPr>
        <w:t>ству.</w:t>
      </w:r>
    </w:p>
    <w:p w:rsidR="008D791D" w:rsidRPr="002D6075" w:rsidRDefault="008D791D" w:rsidP="00757610">
      <w:pPr>
        <w:autoSpaceDE w:val="0"/>
        <w:autoSpaceDN w:val="0"/>
        <w:adjustRightInd w:val="0"/>
        <w:ind w:firstLine="709"/>
        <w:jc w:val="both"/>
        <w:rPr>
          <w:color w:val="000000"/>
          <w:sz w:val="28"/>
          <w:szCs w:val="28"/>
        </w:rPr>
      </w:pPr>
      <w:bookmarkStart w:id="167" w:name="Par69"/>
      <w:bookmarkEnd w:id="167"/>
      <w:r w:rsidRPr="002D6075">
        <w:rPr>
          <w:color w:val="000000"/>
          <w:sz w:val="28"/>
          <w:szCs w:val="28"/>
        </w:rPr>
        <w:t>1.</w:t>
      </w:r>
      <w:r w:rsidR="00847420" w:rsidRPr="002D6075">
        <w:rPr>
          <w:color w:val="000000"/>
          <w:sz w:val="28"/>
          <w:szCs w:val="28"/>
        </w:rPr>
        <w:t>8</w:t>
      </w:r>
      <w:r w:rsidRPr="002D6075">
        <w:rPr>
          <w:color w:val="000000"/>
          <w:sz w:val="28"/>
          <w:szCs w:val="28"/>
        </w:rPr>
        <w:t>. Критериями отбора получателей субсидий являются: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а) в отношении сельскохозяйственных товаропроизводителей </w:t>
      </w:r>
      <w:r w:rsidR="00AB5C4D" w:rsidRPr="002D6075">
        <w:rPr>
          <w:color w:val="000000"/>
          <w:sz w:val="28"/>
          <w:szCs w:val="28"/>
        </w:rPr>
        <w:t>–</w:t>
      </w:r>
      <w:r w:rsidRPr="002D6075">
        <w:rPr>
          <w:color w:val="000000"/>
          <w:sz w:val="28"/>
          <w:szCs w:val="28"/>
        </w:rPr>
        <w:t xml:space="preserve"> ведение пр</w:t>
      </w:r>
      <w:r w:rsidRPr="002D6075">
        <w:rPr>
          <w:color w:val="000000"/>
          <w:sz w:val="28"/>
          <w:szCs w:val="28"/>
        </w:rPr>
        <w:t>о</w:t>
      </w:r>
      <w:r w:rsidRPr="002D6075">
        <w:rPr>
          <w:color w:val="000000"/>
          <w:sz w:val="28"/>
          <w:szCs w:val="28"/>
        </w:rPr>
        <w:t>изводственной деятельности на территории Республики Тыва не менее 24 месяцев;</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в отношении граждан, ведущих личное подсобное хозяйство и применя</w:t>
      </w:r>
      <w:r w:rsidRPr="002D6075">
        <w:rPr>
          <w:color w:val="000000"/>
          <w:sz w:val="28"/>
          <w:szCs w:val="28"/>
        </w:rPr>
        <w:t>ю</w:t>
      </w:r>
      <w:r w:rsidRPr="002D6075">
        <w:rPr>
          <w:color w:val="000000"/>
          <w:sz w:val="28"/>
          <w:szCs w:val="28"/>
        </w:rPr>
        <w:t xml:space="preserve">щих специальный налоговый режим </w:t>
      </w:r>
      <w:r w:rsidR="001C1F87" w:rsidRPr="002D6075">
        <w:rPr>
          <w:color w:val="000000"/>
          <w:sz w:val="28"/>
          <w:szCs w:val="28"/>
        </w:rPr>
        <w:t>«</w:t>
      </w:r>
      <w:r w:rsidRPr="002D6075">
        <w:rPr>
          <w:color w:val="000000"/>
          <w:sz w:val="28"/>
          <w:szCs w:val="28"/>
        </w:rPr>
        <w:t>Налог на профессиональный доход</w:t>
      </w:r>
      <w:r w:rsidR="001C1F87" w:rsidRPr="002D6075">
        <w:rPr>
          <w:color w:val="000000"/>
          <w:sz w:val="28"/>
          <w:szCs w:val="28"/>
        </w:rPr>
        <w:t>»</w:t>
      </w:r>
      <w:r w:rsidR="00AB5C4D" w:rsidRPr="002D6075">
        <w:rPr>
          <w:color w:val="000000"/>
          <w:sz w:val="28"/>
          <w:szCs w:val="28"/>
        </w:rPr>
        <w:t>, –</w:t>
      </w:r>
      <w:r w:rsidRPr="002D6075">
        <w:rPr>
          <w:color w:val="000000"/>
          <w:sz w:val="28"/>
          <w:szCs w:val="28"/>
        </w:rPr>
        <w:t xml:space="preserve"> по</w:t>
      </w:r>
      <w:r w:rsidRPr="002D6075">
        <w:rPr>
          <w:color w:val="000000"/>
          <w:sz w:val="28"/>
          <w:szCs w:val="28"/>
        </w:rPr>
        <w:t>д</w:t>
      </w:r>
      <w:r w:rsidRPr="002D6075">
        <w:rPr>
          <w:color w:val="000000"/>
          <w:sz w:val="28"/>
          <w:szCs w:val="28"/>
        </w:rPr>
        <w:lastRenderedPageBreak/>
        <w:t>тверждение справкой о постановке на учет (снятии с учета) физического лица в к</w:t>
      </w:r>
      <w:r w:rsidRPr="002D6075">
        <w:rPr>
          <w:color w:val="000000"/>
          <w:sz w:val="28"/>
          <w:szCs w:val="28"/>
        </w:rPr>
        <w:t>а</w:t>
      </w:r>
      <w:r w:rsidRPr="002D6075">
        <w:rPr>
          <w:color w:val="000000"/>
          <w:sz w:val="28"/>
          <w:szCs w:val="28"/>
        </w:rPr>
        <w:t>честве плательщика налога на профессиональный доход;</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 получатель субсидии состоит на налоговом учете в территориальном нал</w:t>
      </w:r>
      <w:r w:rsidRPr="002D6075">
        <w:rPr>
          <w:color w:val="000000"/>
          <w:sz w:val="28"/>
          <w:szCs w:val="28"/>
        </w:rPr>
        <w:t>о</w:t>
      </w:r>
      <w:r w:rsidRPr="002D6075">
        <w:rPr>
          <w:color w:val="000000"/>
          <w:sz w:val="28"/>
          <w:szCs w:val="28"/>
        </w:rPr>
        <w:t>говом органе в Республике Тыва;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 наличие на территории Республики Тыва посевных площадей под урожай текущего финансового года, занятых картофелем и овощными культур</w:t>
      </w:r>
      <w:r w:rsidRPr="002D6075">
        <w:rPr>
          <w:color w:val="000000"/>
          <w:sz w:val="28"/>
          <w:szCs w:val="28"/>
        </w:rPr>
        <w:t>а</w:t>
      </w:r>
      <w:r w:rsidRPr="002D6075">
        <w:rPr>
          <w:color w:val="000000"/>
          <w:sz w:val="28"/>
          <w:szCs w:val="28"/>
        </w:rPr>
        <w:t>ми;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д) в состав учредителей организации </w:t>
      </w:r>
      <w:r w:rsidR="00AB5C4D" w:rsidRPr="002D6075">
        <w:rPr>
          <w:color w:val="000000"/>
          <w:sz w:val="28"/>
          <w:szCs w:val="28"/>
        </w:rPr>
        <w:t>–</w:t>
      </w:r>
      <w:r w:rsidRPr="002D6075">
        <w:rPr>
          <w:color w:val="000000"/>
          <w:sz w:val="28"/>
          <w:szCs w:val="28"/>
        </w:rPr>
        <w:t xml:space="preserve"> получателя субсидии не входят о</w:t>
      </w:r>
      <w:r w:rsidRPr="002D6075">
        <w:rPr>
          <w:color w:val="000000"/>
          <w:sz w:val="28"/>
          <w:szCs w:val="28"/>
        </w:rPr>
        <w:t>р</w:t>
      </w:r>
      <w:r w:rsidRPr="002D6075">
        <w:rPr>
          <w:color w:val="000000"/>
          <w:sz w:val="28"/>
          <w:szCs w:val="28"/>
        </w:rPr>
        <w:t>ганы государственной власти и органы местного самоуправления, государственные и м</w:t>
      </w:r>
      <w:r w:rsidRPr="002D6075">
        <w:rPr>
          <w:color w:val="000000"/>
          <w:sz w:val="28"/>
          <w:szCs w:val="28"/>
        </w:rPr>
        <w:t>у</w:t>
      </w:r>
      <w:r w:rsidRPr="002D6075">
        <w:rPr>
          <w:color w:val="000000"/>
          <w:sz w:val="28"/>
          <w:szCs w:val="28"/>
        </w:rPr>
        <w:t>ниципал</w:t>
      </w:r>
      <w:r w:rsidRPr="002D6075">
        <w:rPr>
          <w:color w:val="000000"/>
          <w:sz w:val="28"/>
          <w:szCs w:val="28"/>
        </w:rPr>
        <w:t>ь</w:t>
      </w:r>
      <w:r w:rsidRPr="002D6075">
        <w:rPr>
          <w:color w:val="000000"/>
          <w:sz w:val="28"/>
          <w:szCs w:val="28"/>
        </w:rPr>
        <w:t>ные учреждения и предприятия.</w:t>
      </w:r>
    </w:p>
    <w:p w:rsidR="008D791D" w:rsidRPr="002D6075" w:rsidRDefault="008D791D" w:rsidP="00757610">
      <w:pPr>
        <w:autoSpaceDE w:val="0"/>
        <w:autoSpaceDN w:val="0"/>
        <w:adjustRightInd w:val="0"/>
        <w:ind w:firstLine="709"/>
        <w:jc w:val="both"/>
        <w:rPr>
          <w:color w:val="000000"/>
          <w:sz w:val="28"/>
          <w:szCs w:val="28"/>
        </w:rPr>
      </w:pPr>
      <w:bookmarkStart w:id="168" w:name="Par75"/>
      <w:bookmarkEnd w:id="168"/>
      <w:r w:rsidRPr="002D6075">
        <w:rPr>
          <w:color w:val="000000"/>
          <w:sz w:val="28"/>
          <w:szCs w:val="28"/>
        </w:rPr>
        <w:t>1.</w:t>
      </w:r>
      <w:r w:rsidR="00847420" w:rsidRPr="002D6075">
        <w:rPr>
          <w:color w:val="000000"/>
          <w:sz w:val="28"/>
          <w:szCs w:val="28"/>
        </w:rPr>
        <w:t>9</w:t>
      </w:r>
      <w:r w:rsidRPr="002D6075">
        <w:rPr>
          <w:color w:val="000000"/>
          <w:sz w:val="28"/>
          <w:szCs w:val="28"/>
        </w:rPr>
        <w:t>. Целью предоставления субсидии является стимулирование увеличения производства картофеля и овощей.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Субсидия носит целевой характер и не может быть направлена на другие ц</w:t>
      </w:r>
      <w:r w:rsidRPr="002D6075">
        <w:rPr>
          <w:color w:val="000000"/>
          <w:sz w:val="28"/>
          <w:szCs w:val="28"/>
        </w:rPr>
        <w:t>е</w:t>
      </w:r>
      <w:r w:rsidRPr="002D6075">
        <w:rPr>
          <w:color w:val="000000"/>
          <w:sz w:val="28"/>
          <w:szCs w:val="28"/>
        </w:rPr>
        <w:t>ли.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1.1</w:t>
      </w:r>
      <w:r w:rsidR="00847420" w:rsidRPr="002D6075">
        <w:rPr>
          <w:color w:val="000000"/>
          <w:sz w:val="28"/>
          <w:szCs w:val="28"/>
        </w:rPr>
        <w:t>0</w:t>
      </w:r>
      <w:r w:rsidRPr="002D6075">
        <w:rPr>
          <w:color w:val="000000"/>
          <w:sz w:val="28"/>
          <w:szCs w:val="28"/>
        </w:rPr>
        <w:t>. Сведения о субсидии размещаются на едином портале бюджетной сист</w:t>
      </w:r>
      <w:r w:rsidRPr="002D6075">
        <w:rPr>
          <w:color w:val="000000"/>
          <w:sz w:val="28"/>
          <w:szCs w:val="28"/>
        </w:rPr>
        <w:t>е</w:t>
      </w:r>
      <w:r w:rsidRPr="002D6075">
        <w:rPr>
          <w:color w:val="000000"/>
          <w:sz w:val="28"/>
          <w:szCs w:val="28"/>
        </w:rPr>
        <w:t xml:space="preserve">мы Российской Федерации в информационно-телекоммуникационной сети </w:t>
      </w:r>
      <w:r w:rsidR="001C1F87" w:rsidRPr="002D6075">
        <w:rPr>
          <w:color w:val="000000"/>
          <w:sz w:val="28"/>
          <w:szCs w:val="28"/>
        </w:rPr>
        <w:t>«</w:t>
      </w:r>
      <w:r w:rsidRPr="002D6075">
        <w:rPr>
          <w:color w:val="000000"/>
          <w:sz w:val="28"/>
          <w:szCs w:val="28"/>
        </w:rPr>
        <w:t>Инте</w:t>
      </w:r>
      <w:r w:rsidRPr="002D6075">
        <w:rPr>
          <w:color w:val="000000"/>
          <w:sz w:val="28"/>
          <w:szCs w:val="28"/>
        </w:rPr>
        <w:t>р</w:t>
      </w:r>
      <w:r w:rsidRPr="002D6075">
        <w:rPr>
          <w:color w:val="000000"/>
          <w:sz w:val="28"/>
          <w:szCs w:val="28"/>
        </w:rPr>
        <w:t>нет</w:t>
      </w:r>
      <w:r w:rsidR="001C1F87" w:rsidRPr="002D6075">
        <w:rPr>
          <w:color w:val="000000"/>
          <w:sz w:val="28"/>
          <w:szCs w:val="28"/>
        </w:rPr>
        <w:t>»</w:t>
      </w:r>
      <w:r w:rsidRPr="002D6075">
        <w:rPr>
          <w:color w:val="000000"/>
          <w:sz w:val="28"/>
          <w:szCs w:val="28"/>
        </w:rPr>
        <w:t xml:space="preserve"> (далее </w:t>
      </w:r>
      <w:r w:rsidR="0000492A" w:rsidRPr="002D6075">
        <w:rPr>
          <w:color w:val="000000"/>
          <w:sz w:val="28"/>
          <w:szCs w:val="28"/>
        </w:rPr>
        <w:t>–</w:t>
      </w:r>
      <w:r w:rsidRPr="002D6075">
        <w:rPr>
          <w:color w:val="000000"/>
          <w:sz w:val="28"/>
          <w:szCs w:val="28"/>
        </w:rPr>
        <w:t xml:space="preserve"> единый портал) (в разделе единого портала) не позднее 15-го р</w:t>
      </w:r>
      <w:r w:rsidRPr="002D6075">
        <w:rPr>
          <w:color w:val="000000"/>
          <w:sz w:val="28"/>
          <w:szCs w:val="28"/>
        </w:rPr>
        <w:t>а</w:t>
      </w:r>
      <w:r w:rsidRPr="002D6075">
        <w:rPr>
          <w:color w:val="000000"/>
          <w:sz w:val="28"/>
          <w:szCs w:val="28"/>
        </w:rPr>
        <w:t>бочего дня, следующего за днем принятия закона (решения) о бюджете (закона (решения) о внесении изменений в закон (решение) о бюджете).</w:t>
      </w:r>
    </w:p>
    <w:p w:rsidR="008D791D" w:rsidRPr="002D6075" w:rsidRDefault="008D791D" w:rsidP="0000492A">
      <w:pPr>
        <w:autoSpaceDE w:val="0"/>
        <w:autoSpaceDN w:val="0"/>
        <w:adjustRightInd w:val="0"/>
        <w:jc w:val="center"/>
        <w:rPr>
          <w:color w:val="000000"/>
          <w:sz w:val="28"/>
          <w:szCs w:val="28"/>
        </w:rPr>
      </w:pPr>
    </w:p>
    <w:p w:rsidR="008D791D" w:rsidRPr="002D6075" w:rsidRDefault="008D791D" w:rsidP="0000492A">
      <w:pPr>
        <w:autoSpaceDE w:val="0"/>
        <w:autoSpaceDN w:val="0"/>
        <w:adjustRightInd w:val="0"/>
        <w:jc w:val="center"/>
        <w:outlineLvl w:val="1"/>
        <w:rPr>
          <w:bCs/>
          <w:color w:val="000000"/>
          <w:sz w:val="28"/>
          <w:szCs w:val="28"/>
        </w:rPr>
      </w:pPr>
      <w:r w:rsidRPr="002D6075">
        <w:rPr>
          <w:bCs/>
          <w:color w:val="000000"/>
          <w:sz w:val="28"/>
          <w:szCs w:val="28"/>
        </w:rPr>
        <w:t>2. Порядок проведения отбора получателей</w:t>
      </w:r>
    </w:p>
    <w:p w:rsidR="008D791D" w:rsidRPr="002D6075" w:rsidRDefault="008D791D" w:rsidP="0000492A">
      <w:pPr>
        <w:autoSpaceDE w:val="0"/>
        <w:autoSpaceDN w:val="0"/>
        <w:adjustRightInd w:val="0"/>
        <w:jc w:val="center"/>
        <w:outlineLvl w:val="1"/>
        <w:rPr>
          <w:bCs/>
          <w:color w:val="000000"/>
          <w:sz w:val="28"/>
          <w:szCs w:val="28"/>
        </w:rPr>
      </w:pPr>
      <w:r w:rsidRPr="002D6075">
        <w:rPr>
          <w:bCs/>
          <w:color w:val="000000"/>
          <w:sz w:val="28"/>
          <w:szCs w:val="28"/>
        </w:rPr>
        <w:t>субсидий для предоставления субсидий</w:t>
      </w:r>
    </w:p>
    <w:p w:rsidR="008D791D" w:rsidRPr="002D6075" w:rsidRDefault="008D791D" w:rsidP="0000492A">
      <w:pPr>
        <w:autoSpaceDE w:val="0"/>
        <w:autoSpaceDN w:val="0"/>
        <w:adjustRightInd w:val="0"/>
        <w:jc w:val="center"/>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2.1. Для предоставления субсидии Министерство проводит отбор в форме з</w:t>
      </w:r>
      <w:r w:rsidRPr="002D6075">
        <w:rPr>
          <w:color w:val="000000"/>
          <w:sz w:val="28"/>
          <w:szCs w:val="28"/>
        </w:rPr>
        <w:t>а</w:t>
      </w:r>
      <w:r w:rsidRPr="002D6075">
        <w:rPr>
          <w:color w:val="000000"/>
          <w:sz w:val="28"/>
          <w:szCs w:val="28"/>
        </w:rPr>
        <w:t>проса предложений, при котором получатель субсидии определяется на основ</w:t>
      </w:r>
      <w:r w:rsidRPr="002D6075">
        <w:rPr>
          <w:color w:val="000000"/>
          <w:sz w:val="28"/>
          <w:szCs w:val="28"/>
        </w:rPr>
        <w:t>а</w:t>
      </w:r>
      <w:r w:rsidRPr="002D6075">
        <w:rPr>
          <w:color w:val="000000"/>
          <w:sz w:val="28"/>
          <w:szCs w:val="28"/>
        </w:rPr>
        <w:t>нии заявок, направленных участниками отбора для участия в отборе исходя из соотве</w:t>
      </w:r>
      <w:r w:rsidRPr="002D6075">
        <w:rPr>
          <w:color w:val="000000"/>
          <w:sz w:val="28"/>
          <w:szCs w:val="28"/>
        </w:rPr>
        <w:t>т</w:t>
      </w:r>
      <w:r w:rsidRPr="002D6075">
        <w:rPr>
          <w:color w:val="000000"/>
          <w:sz w:val="28"/>
          <w:szCs w:val="28"/>
        </w:rPr>
        <w:t>ствия участника отбора критериям отбора и очередности поступления заявок на уч</w:t>
      </w:r>
      <w:r w:rsidRPr="002D6075">
        <w:rPr>
          <w:color w:val="000000"/>
          <w:sz w:val="28"/>
          <w:szCs w:val="28"/>
        </w:rPr>
        <w:t>а</w:t>
      </w:r>
      <w:r w:rsidRPr="002D6075">
        <w:rPr>
          <w:color w:val="000000"/>
          <w:sz w:val="28"/>
          <w:szCs w:val="28"/>
        </w:rPr>
        <w:t>стие в отборе.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2.2. Объявление о проведении отбора размещается на едином портале бю</w:t>
      </w:r>
      <w:r w:rsidRPr="002D6075">
        <w:rPr>
          <w:color w:val="000000"/>
          <w:sz w:val="28"/>
          <w:szCs w:val="28"/>
        </w:rPr>
        <w:t>д</w:t>
      </w:r>
      <w:r w:rsidRPr="002D6075">
        <w:rPr>
          <w:color w:val="000000"/>
          <w:sz w:val="28"/>
          <w:szCs w:val="28"/>
        </w:rPr>
        <w:t xml:space="preserve">жетной системы Российской Федерации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а также на официальном сайте Министерства в информацио</w:t>
      </w:r>
      <w:r w:rsidRPr="002D6075">
        <w:rPr>
          <w:color w:val="000000"/>
          <w:sz w:val="28"/>
          <w:szCs w:val="28"/>
        </w:rPr>
        <w:t>н</w:t>
      </w:r>
      <w:r w:rsidRPr="002D6075">
        <w:rPr>
          <w:color w:val="000000"/>
          <w:sz w:val="28"/>
          <w:szCs w:val="28"/>
        </w:rPr>
        <w:t xml:space="preserve">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(mcx.rtyva.ru) не менее чем за 10 кале</w:t>
      </w:r>
      <w:r w:rsidRPr="002D6075">
        <w:rPr>
          <w:color w:val="000000"/>
          <w:sz w:val="28"/>
          <w:szCs w:val="28"/>
        </w:rPr>
        <w:t>н</w:t>
      </w:r>
      <w:r w:rsidRPr="002D6075">
        <w:rPr>
          <w:color w:val="000000"/>
          <w:sz w:val="28"/>
          <w:szCs w:val="28"/>
        </w:rPr>
        <w:t>дарных дней до срока подачи заявок с указанием: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срока проведения отбора (даты и времени начала (окончания) подачи (при</w:t>
      </w:r>
      <w:r w:rsidRPr="002D6075">
        <w:rPr>
          <w:color w:val="000000"/>
          <w:sz w:val="28"/>
          <w:szCs w:val="28"/>
        </w:rPr>
        <w:t>е</w:t>
      </w:r>
      <w:r w:rsidRPr="002D6075">
        <w:rPr>
          <w:color w:val="000000"/>
          <w:sz w:val="28"/>
          <w:szCs w:val="28"/>
        </w:rPr>
        <w:t>ма) заявок участников отбора), который составляет 30 календарных дней, след</w:t>
      </w:r>
      <w:r w:rsidRPr="002D6075">
        <w:rPr>
          <w:color w:val="000000"/>
          <w:sz w:val="28"/>
          <w:szCs w:val="28"/>
        </w:rPr>
        <w:t>у</w:t>
      </w:r>
      <w:r w:rsidRPr="002D6075">
        <w:rPr>
          <w:color w:val="000000"/>
          <w:sz w:val="28"/>
          <w:szCs w:val="28"/>
        </w:rPr>
        <w:t>ющих за днем размещения объявления о проведении отбора, а также информации о возмо</w:t>
      </w:r>
      <w:r w:rsidRPr="002D6075">
        <w:rPr>
          <w:color w:val="000000"/>
          <w:sz w:val="28"/>
          <w:szCs w:val="28"/>
        </w:rPr>
        <w:t>ж</w:t>
      </w:r>
      <w:r w:rsidRPr="002D6075">
        <w:rPr>
          <w:color w:val="000000"/>
          <w:sz w:val="28"/>
          <w:szCs w:val="28"/>
        </w:rPr>
        <w:t>ности проведения нескольких этапов отбора с указанием сроков их пров</w:t>
      </w:r>
      <w:r w:rsidRPr="002D6075">
        <w:rPr>
          <w:color w:val="000000"/>
          <w:sz w:val="28"/>
          <w:szCs w:val="28"/>
        </w:rPr>
        <w:t>е</w:t>
      </w:r>
      <w:r w:rsidRPr="002D6075">
        <w:rPr>
          <w:color w:val="000000"/>
          <w:sz w:val="28"/>
          <w:szCs w:val="28"/>
        </w:rPr>
        <w:t>дения;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даты начала подачи приема предложений (заявок) участников отбора, кот</w:t>
      </w:r>
      <w:r w:rsidRPr="002D6075">
        <w:rPr>
          <w:color w:val="000000"/>
          <w:sz w:val="28"/>
          <w:szCs w:val="28"/>
        </w:rPr>
        <w:t>о</w:t>
      </w:r>
      <w:r w:rsidRPr="002D6075">
        <w:rPr>
          <w:color w:val="000000"/>
          <w:sz w:val="28"/>
          <w:szCs w:val="28"/>
        </w:rPr>
        <w:t>рая не может быть ранее 10-го календарного дня, следующего за днем размещения об</w:t>
      </w:r>
      <w:r w:rsidRPr="002D6075">
        <w:rPr>
          <w:color w:val="000000"/>
          <w:sz w:val="28"/>
          <w:szCs w:val="28"/>
        </w:rPr>
        <w:t>ъ</w:t>
      </w:r>
      <w:r w:rsidRPr="002D6075">
        <w:rPr>
          <w:color w:val="000000"/>
          <w:sz w:val="28"/>
          <w:szCs w:val="28"/>
        </w:rPr>
        <w:t>явления о проведении отбора;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наименования, места нахождения, почтового адреса, адреса электронной п</w:t>
      </w:r>
      <w:r w:rsidRPr="002D6075">
        <w:rPr>
          <w:color w:val="000000"/>
          <w:sz w:val="28"/>
          <w:szCs w:val="28"/>
        </w:rPr>
        <w:t>о</w:t>
      </w:r>
      <w:r w:rsidRPr="002D6075">
        <w:rPr>
          <w:color w:val="000000"/>
          <w:sz w:val="28"/>
          <w:szCs w:val="28"/>
        </w:rPr>
        <w:t>чты уполном</w:t>
      </w:r>
      <w:r w:rsidRPr="002D6075">
        <w:rPr>
          <w:color w:val="000000"/>
          <w:sz w:val="28"/>
          <w:szCs w:val="28"/>
        </w:rPr>
        <w:t>о</w:t>
      </w:r>
      <w:r w:rsidRPr="002D6075">
        <w:rPr>
          <w:color w:val="000000"/>
          <w:sz w:val="28"/>
          <w:szCs w:val="28"/>
        </w:rPr>
        <w:t>ченного органа;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результатов предоставления субсидии в соответствии с </w:t>
      </w:r>
      <w:hyperlink w:anchor="Par260" w:history="1">
        <w:r w:rsidRPr="002D6075">
          <w:rPr>
            <w:color w:val="000000"/>
            <w:sz w:val="28"/>
            <w:szCs w:val="28"/>
          </w:rPr>
          <w:t>пунктом 3.22</w:t>
        </w:r>
      </w:hyperlink>
      <w:r w:rsidRPr="002D6075">
        <w:rPr>
          <w:color w:val="000000"/>
          <w:sz w:val="28"/>
          <w:szCs w:val="28"/>
        </w:rPr>
        <w:t xml:space="preserve"> насто</w:t>
      </w:r>
      <w:r w:rsidRPr="002D6075">
        <w:rPr>
          <w:color w:val="000000"/>
          <w:sz w:val="28"/>
          <w:szCs w:val="28"/>
        </w:rPr>
        <w:t>я</w:t>
      </w:r>
      <w:r w:rsidRPr="002D6075">
        <w:rPr>
          <w:color w:val="000000"/>
          <w:sz w:val="28"/>
          <w:szCs w:val="28"/>
        </w:rPr>
        <w:t>щего П</w:t>
      </w:r>
      <w:r w:rsidRPr="002D6075">
        <w:rPr>
          <w:color w:val="000000"/>
          <w:sz w:val="28"/>
          <w:szCs w:val="28"/>
        </w:rPr>
        <w:t>о</w:t>
      </w:r>
      <w:r w:rsidRPr="002D6075">
        <w:rPr>
          <w:color w:val="000000"/>
          <w:sz w:val="28"/>
          <w:szCs w:val="28"/>
        </w:rPr>
        <w:t>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доменного имени и (или) указателей страниц системы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на которой обеспечивается размещ</w:t>
      </w:r>
      <w:r w:rsidRPr="002D6075">
        <w:rPr>
          <w:color w:val="000000"/>
          <w:sz w:val="28"/>
          <w:szCs w:val="28"/>
        </w:rPr>
        <w:t>е</w:t>
      </w:r>
      <w:r w:rsidRPr="002D6075">
        <w:rPr>
          <w:color w:val="000000"/>
          <w:sz w:val="28"/>
          <w:szCs w:val="28"/>
        </w:rPr>
        <w:t>ние инфо</w:t>
      </w:r>
      <w:r w:rsidRPr="002D6075">
        <w:rPr>
          <w:color w:val="000000"/>
          <w:sz w:val="28"/>
          <w:szCs w:val="28"/>
        </w:rPr>
        <w:t>р</w:t>
      </w:r>
      <w:r w:rsidRPr="002D6075">
        <w:rPr>
          <w:color w:val="000000"/>
          <w:sz w:val="28"/>
          <w:szCs w:val="28"/>
        </w:rPr>
        <w:t>мации о проведении отбора;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 xml:space="preserve">требований к участникам отбора в соответствии с </w:t>
      </w:r>
      <w:hyperlink w:anchor="Par102" w:history="1">
        <w:r w:rsidRPr="002D6075">
          <w:rPr>
            <w:color w:val="000000"/>
            <w:sz w:val="28"/>
            <w:szCs w:val="28"/>
          </w:rPr>
          <w:t>пунктом 3.1</w:t>
        </w:r>
      </w:hyperlink>
      <w:r w:rsidRPr="002D6075">
        <w:rPr>
          <w:color w:val="000000"/>
          <w:sz w:val="28"/>
          <w:szCs w:val="28"/>
        </w:rPr>
        <w:t xml:space="preserve"> настоящего П</w:t>
      </w:r>
      <w:r w:rsidRPr="002D6075">
        <w:rPr>
          <w:color w:val="000000"/>
          <w:sz w:val="28"/>
          <w:szCs w:val="28"/>
        </w:rPr>
        <w:t>о</w:t>
      </w:r>
      <w:r w:rsidRPr="002D6075">
        <w:rPr>
          <w:color w:val="000000"/>
          <w:sz w:val="28"/>
          <w:szCs w:val="28"/>
        </w:rPr>
        <w:t>рядка и перечня документов, представляемых участниками отбора для подтвержд</w:t>
      </w:r>
      <w:r w:rsidRPr="002D6075">
        <w:rPr>
          <w:color w:val="000000"/>
          <w:sz w:val="28"/>
          <w:szCs w:val="28"/>
        </w:rPr>
        <w:t>е</w:t>
      </w:r>
      <w:r w:rsidRPr="002D6075">
        <w:rPr>
          <w:color w:val="000000"/>
          <w:sz w:val="28"/>
          <w:szCs w:val="28"/>
        </w:rPr>
        <w:t>ния их соотве</w:t>
      </w:r>
      <w:r w:rsidRPr="002D6075">
        <w:rPr>
          <w:color w:val="000000"/>
          <w:sz w:val="28"/>
          <w:szCs w:val="28"/>
        </w:rPr>
        <w:t>т</w:t>
      </w:r>
      <w:r w:rsidRPr="002D6075">
        <w:rPr>
          <w:color w:val="000000"/>
          <w:sz w:val="28"/>
          <w:szCs w:val="28"/>
        </w:rPr>
        <w:t>ствия указанным критериям;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порядка подачи заявки участниками отбора и требований, предъявляемых к форме и содержанию заявок, подаваемых в соответствии с </w:t>
      </w:r>
      <w:hyperlink w:anchor="Par125" w:history="1">
        <w:r w:rsidRPr="002D6075">
          <w:rPr>
            <w:color w:val="000000"/>
            <w:sz w:val="28"/>
            <w:szCs w:val="28"/>
          </w:rPr>
          <w:t>пунктами 3.3</w:t>
        </w:r>
      </w:hyperlink>
      <w:r w:rsidRPr="002D6075">
        <w:rPr>
          <w:color w:val="000000"/>
          <w:sz w:val="28"/>
          <w:szCs w:val="28"/>
        </w:rPr>
        <w:t>-</w:t>
      </w:r>
      <w:hyperlink w:anchor="Par161" w:history="1">
        <w:r w:rsidRPr="002D6075">
          <w:rPr>
            <w:color w:val="000000"/>
            <w:sz w:val="28"/>
            <w:szCs w:val="28"/>
          </w:rPr>
          <w:t>3.3.7</w:t>
        </w:r>
      </w:hyperlink>
      <w:r w:rsidRPr="002D6075">
        <w:rPr>
          <w:color w:val="000000"/>
          <w:sz w:val="28"/>
          <w:szCs w:val="28"/>
        </w:rPr>
        <w:t xml:space="preserve"> наст</w:t>
      </w:r>
      <w:r w:rsidRPr="002D6075">
        <w:rPr>
          <w:color w:val="000000"/>
          <w:sz w:val="28"/>
          <w:szCs w:val="28"/>
        </w:rPr>
        <w:t>о</w:t>
      </w:r>
      <w:r w:rsidRPr="002D6075">
        <w:rPr>
          <w:color w:val="000000"/>
          <w:sz w:val="28"/>
          <w:szCs w:val="28"/>
        </w:rPr>
        <w:t>ящего Поря</w:t>
      </w:r>
      <w:r w:rsidRPr="002D6075">
        <w:rPr>
          <w:color w:val="000000"/>
          <w:sz w:val="28"/>
          <w:szCs w:val="28"/>
        </w:rPr>
        <w:t>д</w:t>
      </w:r>
      <w:r w:rsidRPr="002D6075">
        <w:rPr>
          <w:color w:val="000000"/>
          <w:sz w:val="28"/>
          <w:szCs w:val="28"/>
        </w:rPr>
        <w:t>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порядка отзыва заявок, порядка возврата заявок, определяющего в том числе основания для возврата заявок, порядка внесения изменений в заявки в соотве</w:t>
      </w:r>
      <w:r w:rsidRPr="002D6075">
        <w:rPr>
          <w:color w:val="000000"/>
          <w:sz w:val="28"/>
          <w:szCs w:val="28"/>
        </w:rPr>
        <w:t>т</w:t>
      </w:r>
      <w:r w:rsidRPr="002D6075">
        <w:rPr>
          <w:color w:val="000000"/>
          <w:sz w:val="28"/>
          <w:szCs w:val="28"/>
        </w:rPr>
        <w:t xml:space="preserve">ствии с </w:t>
      </w:r>
      <w:hyperlink w:anchor="Par170" w:history="1">
        <w:r w:rsidRPr="002D6075">
          <w:rPr>
            <w:color w:val="000000"/>
            <w:sz w:val="28"/>
            <w:szCs w:val="28"/>
          </w:rPr>
          <w:t>пунктом 3.7</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правил рассмотрения и оценки предложений (заявок) участников отбора в с</w:t>
      </w:r>
      <w:r w:rsidRPr="002D6075">
        <w:rPr>
          <w:color w:val="000000"/>
          <w:sz w:val="28"/>
          <w:szCs w:val="28"/>
        </w:rPr>
        <w:t>о</w:t>
      </w:r>
      <w:r w:rsidRPr="002D6075">
        <w:rPr>
          <w:color w:val="000000"/>
          <w:sz w:val="28"/>
          <w:szCs w:val="28"/>
        </w:rPr>
        <w:t>ответствии с настоящим Порядком;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порядка предоставления участнику отбора разъяснений положений объявл</w:t>
      </w:r>
      <w:r w:rsidRPr="002D6075">
        <w:rPr>
          <w:color w:val="000000"/>
          <w:sz w:val="28"/>
          <w:szCs w:val="28"/>
        </w:rPr>
        <w:t>е</w:t>
      </w:r>
      <w:r w:rsidRPr="002D6075">
        <w:rPr>
          <w:color w:val="000000"/>
          <w:sz w:val="28"/>
          <w:szCs w:val="28"/>
        </w:rPr>
        <w:t>ния о проведении отбора, даты начала и окончания срока такого пред</w:t>
      </w:r>
      <w:r w:rsidRPr="002D6075">
        <w:rPr>
          <w:color w:val="000000"/>
          <w:sz w:val="28"/>
          <w:szCs w:val="28"/>
        </w:rPr>
        <w:t>о</w:t>
      </w:r>
      <w:r w:rsidRPr="002D6075">
        <w:rPr>
          <w:color w:val="000000"/>
          <w:sz w:val="28"/>
          <w:szCs w:val="28"/>
        </w:rPr>
        <w:t>ставления;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срока, в течение которого получатель субсидии должен подписать соглаш</w:t>
      </w:r>
      <w:r w:rsidRPr="002D6075">
        <w:rPr>
          <w:color w:val="000000"/>
          <w:sz w:val="28"/>
          <w:szCs w:val="28"/>
        </w:rPr>
        <w:t>е</w:t>
      </w:r>
      <w:r w:rsidRPr="002D6075">
        <w:rPr>
          <w:color w:val="000000"/>
          <w:sz w:val="28"/>
          <w:szCs w:val="28"/>
        </w:rPr>
        <w:t>ние о предоста</w:t>
      </w:r>
      <w:r w:rsidRPr="002D6075">
        <w:rPr>
          <w:color w:val="000000"/>
          <w:sz w:val="28"/>
          <w:szCs w:val="28"/>
        </w:rPr>
        <w:t>в</w:t>
      </w:r>
      <w:r w:rsidRPr="002D6075">
        <w:rPr>
          <w:color w:val="000000"/>
          <w:sz w:val="28"/>
          <w:szCs w:val="28"/>
        </w:rPr>
        <w:t>лении субсидии;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условий признания получателя субсидии уклонившимся от заключения с</w:t>
      </w:r>
      <w:r w:rsidRPr="002D6075">
        <w:rPr>
          <w:color w:val="000000"/>
          <w:sz w:val="28"/>
          <w:szCs w:val="28"/>
        </w:rPr>
        <w:t>о</w:t>
      </w:r>
      <w:r w:rsidRPr="002D6075">
        <w:rPr>
          <w:color w:val="000000"/>
          <w:sz w:val="28"/>
          <w:szCs w:val="28"/>
        </w:rPr>
        <w:t>глашения о пред</w:t>
      </w:r>
      <w:r w:rsidRPr="002D6075">
        <w:rPr>
          <w:color w:val="000000"/>
          <w:sz w:val="28"/>
          <w:szCs w:val="28"/>
        </w:rPr>
        <w:t>о</w:t>
      </w:r>
      <w:r w:rsidRPr="002D6075">
        <w:rPr>
          <w:color w:val="000000"/>
          <w:sz w:val="28"/>
          <w:szCs w:val="28"/>
        </w:rPr>
        <w:t>ставлении субсидии;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даты размещения на официальном сайте уполномоченного органа в информ</w:t>
      </w:r>
      <w:r w:rsidRPr="002D6075">
        <w:rPr>
          <w:color w:val="000000"/>
          <w:sz w:val="28"/>
          <w:szCs w:val="28"/>
        </w:rPr>
        <w:t>а</w:t>
      </w:r>
      <w:r w:rsidRPr="002D6075">
        <w:rPr>
          <w:color w:val="000000"/>
          <w:sz w:val="28"/>
          <w:szCs w:val="28"/>
        </w:rPr>
        <w:t xml:space="preserve">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(mcx.rtyva.ru), которая не м</w:t>
      </w:r>
      <w:r w:rsidRPr="002D6075">
        <w:rPr>
          <w:color w:val="000000"/>
          <w:sz w:val="28"/>
          <w:szCs w:val="28"/>
        </w:rPr>
        <w:t>о</w:t>
      </w:r>
      <w:r w:rsidRPr="002D6075">
        <w:rPr>
          <w:color w:val="000000"/>
          <w:sz w:val="28"/>
          <w:szCs w:val="28"/>
        </w:rPr>
        <w:t>жет быть позднее 14-го календарного дня, следующего за днем определения поб</w:t>
      </w:r>
      <w:r w:rsidRPr="002D6075">
        <w:rPr>
          <w:color w:val="000000"/>
          <w:sz w:val="28"/>
          <w:szCs w:val="28"/>
        </w:rPr>
        <w:t>е</w:t>
      </w:r>
      <w:r w:rsidRPr="002D6075">
        <w:rPr>
          <w:color w:val="000000"/>
          <w:sz w:val="28"/>
          <w:szCs w:val="28"/>
        </w:rPr>
        <w:t>дителя отбора.</w:t>
      </w:r>
    </w:p>
    <w:p w:rsidR="008D791D" w:rsidRPr="002D6075" w:rsidRDefault="008D791D" w:rsidP="0000492A">
      <w:pPr>
        <w:autoSpaceDE w:val="0"/>
        <w:autoSpaceDN w:val="0"/>
        <w:adjustRightInd w:val="0"/>
        <w:jc w:val="center"/>
        <w:rPr>
          <w:color w:val="000000"/>
          <w:sz w:val="28"/>
          <w:szCs w:val="28"/>
        </w:rPr>
      </w:pPr>
    </w:p>
    <w:p w:rsidR="008D791D" w:rsidRPr="002D6075" w:rsidRDefault="008D791D" w:rsidP="0000492A">
      <w:pPr>
        <w:autoSpaceDE w:val="0"/>
        <w:autoSpaceDN w:val="0"/>
        <w:adjustRightInd w:val="0"/>
        <w:jc w:val="center"/>
        <w:outlineLvl w:val="1"/>
        <w:rPr>
          <w:bCs/>
          <w:color w:val="000000"/>
          <w:sz w:val="28"/>
          <w:szCs w:val="28"/>
        </w:rPr>
      </w:pPr>
      <w:r w:rsidRPr="002D6075">
        <w:rPr>
          <w:bCs/>
          <w:color w:val="000000"/>
          <w:sz w:val="28"/>
          <w:szCs w:val="28"/>
        </w:rPr>
        <w:t>3. Условия и порядок предоставления субсидии</w:t>
      </w:r>
    </w:p>
    <w:p w:rsidR="008D791D" w:rsidRPr="002D6075" w:rsidRDefault="008D791D" w:rsidP="0000492A">
      <w:pPr>
        <w:autoSpaceDE w:val="0"/>
        <w:autoSpaceDN w:val="0"/>
        <w:adjustRightInd w:val="0"/>
        <w:jc w:val="center"/>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bookmarkStart w:id="169" w:name="Par102"/>
      <w:bookmarkEnd w:id="169"/>
      <w:r w:rsidRPr="002D6075">
        <w:rPr>
          <w:color w:val="000000"/>
          <w:sz w:val="28"/>
          <w:szCs w:val="28"/>
        </w:rPr>
        <w:t>3.1. Участник отбора на первое число месяца, предшествующего месяцу, в к</w:t>
      </w:r>
      <w:r w:rsidRPr="002D6075">
        <w:rPr>
          <w:color w:val="000000"/>
          <w:sz w:val="28"/>
          <w:szCs w:val="28"/>
        </w:rPr>
        <w:t>о</w:t>
      </w:r>
      <w:r w:rsidRPr="002D6075">
        <w:rPr>
          <w:color w:val="000000"/>
          <w:sz w:val="28"/>
          <w:szCs w:val="28"/>
        </w:rPr>
        <w:t>тором планируется проведение отбора, должен соответствовать следующим треб</w:t>
      </w:r>
      <w:r w:rsidRPr="002D6075">
        <w:rPr>
          <w:color w:val="000000"/>
          <w:sz w:val="28"/>
          <w:szCs w:val="28"/>
        </w:rPr>
        <w:t>о</w:t>
      </w:r>
      <w:r w:rsidRPr="002D6075">
        <w:rPr>
          <w:color w:val="000000"/>
          <w:sz w:val="28"/>
          <w:szCs w:val="28"/>
        </w:rPr>
        <w:t>ваниям: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а) участник отбора не должен являться иностранным юридическим лицом, а также российским юридическим лицом, в уставном (складочном) капитале кот</w:t>
      </w:r>
      <w:r w:rsidRPr="002D6075">
        <w:rPr>
          <w:color w:val="000000"/>
          <w:sz w:val="28"/>
          <w:szCs w:val="28"/>
        </w:rPr>
        <w:t>о</w:t>
      </w:r>
      <w:r w:rsidRPr="002D6075">
        <w:rPr>
          <w:color w:val="000000"/>
          <w:sz w:val="28"/>
          <w:szCs w:val="28"/>
        </w:rPr>
        <w:t>рых доля участия иностранных юридических лиц, местом регистрации которых я</w:t>
      </w:r>
      <w:r w:rsidRPr="002D6075">
        <w:rPr>
          <w:color w:val="000000"/>
          <w:sz w:val="28"/>
          <w:szCs w:val="28"/>
        </w:rPr>
        <w:t>в</w:t>
      </w:r>
      <w:r w:rsidRPr="002D6075">
        <w:rPr>
          <w:color w:val="000000"/>
          <w:sz w:val="28"/>
          <w:szCs w:val="28"/>
        </w:rPr>
        <w:t>ляется государство или территория, включенные в утвержденный Министерством фина</w:t>
      </w:r>
      <w:r w:rsidRPr="002D6075">
        <w:rPr>
          <w:color w:val="000000"/>
          <w:sz w:val="28"/>
          <w:szCs w:val="28"/>
        </w:rPr>
        <w:t>н</w:t>
      </w:r>
      <w:r w:rsidRPr="002D6075">
        <w:rPr>
          <w:color w:val="000000"/>
          <w:sz w:val="28"/>
          <w:szCs w:val="28"/>
        </w:rPr>
        <w:t>сов Российской Федерации перечень государств и территорий, предоставляющих льготный налоговый режим налогообложения и (или) не предусматривающих ра</w:t>
      </w:r>
      <w:r w:rsidRPr="002D6075">
        <w:rPr>
          <w:color w:val="000000"/>
          <w:sz w:val="28"/>
          <w:szCs w:val="28"/>
        </w:rPr>
        <w:t>с</w:t>
      </w:r>
      <w:r w:rsidRPr="002D6075">
        <w:rPr>
          <w:color w:val="000000"/>
          <w:sz w:val="28"/>
          <w:szCs w:val="28"/>
        </w:rPr>
        <w:t>крытия и предоставления информации при проведении финансовых операций (офшорные зоны), в совокупности превышает 25 процентов (если иное не пред</w:t>
      </w:r>
      <w:r w:rsidRPr="002D6075">
        <w:rPr>
          <w:color w:val="000000"/>
          <w:sz w:val="28"/>
          <w:szCs w:val="28"/>
        </w:rPr>
        <w:t>у</w:t>
      </w:r>
      <w:r w:rsidRPr="002D6075">
        <w:rPr>
          <w:color w:val="000000"/>
          <w:sz w:val="28"/>
          <w:szCs w:val="28"/>
        </w:rPr>
        <w:t>смотрено закон</w:t>
      </w:r>
      <w:r w:rsidRPr="002D6075">
        <w:rPr>
          <w:color w:val="000000"/>
          <w:sz w:val="28"/>
          <w:szCs w:val="28"/>
        </w:rPr>
        <w:t>о</w:t>
      </w:r>
      <w:r w:rsidRPr="002D6075">
        <w:rPr>
          <w:color w:val="000000"/>
          <w:sz w:val="28"/>
          <w:szCs w:val="28"/>
        </w:rPr>
        <w:t>дательством Российской Федерации);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б) получатель субсидии </w:t>
      </w:r>
      <w:r w:rsidR="0000492A" w:rsidRPr="002D6075">
        <w:rPr>
          <w:color w:val="000000"/>
          <w:sz w:val="28"/>
          <w:szCs w:val="28"/>
        </w:rPr>
        <w:t>–</w:t>
      </w:r>
      <w:r w:rsidRPr="002D6075">
        <w:rPr>
          <w:color w:val="000000"/>
          <w:sz w:val="28"/>
          <w:szCs w:val="28"/>
        </w:rPr>
        <w:t xml:space="preserve"> юридическое лицо не должно находиться в проце</w:t>
      </w:r>
      <w:r w:rsidRPr="002D6075">
        <w:rPr>
          <w:color w:val="000000"/>
          <w:sz w:val="28"/>
          <w:szCs w:val="28"/>
        </w:rPr>
        <w:t>с</w:t>
      </w:r>
      <w:r w:rsidRPr="002D6075">
        <w:rPr>
          <w:color w:val="000000"/>
          <w:sz w:val="28"/>
          <w:szCs w:val="28"/>
        </w:rPr>
        <w:t>се реорганизации, ликвидации, в отношении их не введена процедура банкротства, д</w:t>
      </w:r>
      <w:r w:rsidRPr="002D6075">
        <w:rPr>
          <w:color w:val="000000"/>
          <w:sz w:val="28"/>
          <w:szCs w:val="28"/>
        </w:rPr>
        <w:t>е</w:t>
      </w:r>
      <w:r w:rsidRPr="002D6075">
        <w:rPr>
          <w:color w:val="000000"/>
          <w:sz w:val="28"/>
          <w:szCs w:val="28"/>
        </w:rPr>
        <w:t xml:space="preserve">ятельность получателя субсидии </w:t>
      </w:r>
      <w:r w:rsidR="0000492A" w:rsidRPr="002D6075">
        <w:rPr>
          <w:color w:val="000000"/>
          <w:sz w:val="28"/>
          <w:szCs w:val="28"/>
        </w:rPr>
        <w:t>–</w:t>
      </w:r>
      <w:r w:rsidRPr="002D6075">
        <w:rPr>
          <w:color w:val="000000"/>
          <w:sz w:val="28"/>
          <w:szCs w:val="28"/>
        </w:rPr>
        <w:t xml:space="preserve"> юридического лица не приостановлена в поря</w:t>
      </w:r>
      <w:r w:rsidRPr="002D6075">
        <w:rPr>
          <w:color w:val="000000"/>
          <w:sz w:val="28"/>
          <w:szCs w:val="28"/>
        </w:rPr>
        <w:t>д</w:t>
      </w:r>
      <w:r w:rsidRPr="002D6075">
        <w:rPr>
          <w:color w:val="000000"/>
          <w:sz w:val="28"/>
          <w:szCs w:val="28"/>
        </w:rPr>
        <w:t>ке, предусмотренном законодательством Российской Федерации, а получатель субс</w:t>
      </w:r>
      <w:r w:rsidRPr="002D6075">
        <w:rPr>
          <w:color w:val="000000"/>
          <w:sz w:val="28"/>
          <w:szCs w:val="28"/>
        </w:rPr>
        <w:t>и</w:t>
      </w:r>
      <w:r w:rsidRPr="002D6075">
        <w:rPr>
          <w:color w:val="000000"/>
          <w:sz w:val="28"/>
          <w:szCs w:val="28"/>
        </w:rPr>
        <w:t xml:space="preserve">дии </w:t>
      </w:r>
      <w:r w:rsidR="0000492A" w:rsidRPr="002D6075">
        <w:rPr>
          <w:color w:val="000000"/>
          <w:sz w:val="28"/>
          <w:szCs w:val="28"/>
        </w:rPr>
        <w:t>–</w:t>
      </w:r>
      <w:r w:rsidRPr="002D6075">
        <w:rPr>
          <w:color w:val="000000"/>
          <w:sz w:val="28"/>
          <w:szCs w:val="28"/>
        </w:rPr>
        <w:t xml:space="preserve"> индивидуальный предприниматель не прекратил деятельность в качестве и</w:t>
      </w:r>
      <w:r w:rsidRPr="002D6075">
        <w:rPr>
          <w:color w:val="000000"/>
          <w:sz w:val="28"/>
          <w:szCs w:val="28"/>
        </w:rPr>
        <w:t>н</w:t>
      </w:r>
      <w:r w:rsidRPr="002D6075">
        <w:rPr>
          <w:color w:val="000000"/>
          <w:sz w:val="28"/>
          <w:szCs w:val="28"/>
        </w:rPr>
        <w:t>дивидуального предпринимат</w:t>
      </w:r>
      <w:r w:rsidRPr="002D6075">
        <w:rPr>
          <w:color w:val="000000"/>
          <w:sz w:val="28"/>
          <w:szCs w:val="28"/>
        </w:rPr>
        <w:t>е</w:t>
      </w:r>
      <w:r w:rsidRPr="002D6075">
        <w:rPr>
          <w:color w:val="000000"/>
          <w:sz w:val="28"/>
          <w:szCs w:val="28"/>
        </w:rPr>
        <w:t>ля;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 участник отбора не должен получать средства из республиканского бюдж</w:t>
      </w:r>
      <w:r w:rsidRPr="002D6075">
        <w:rPr>
          <w:color w:val="000000"/>
          <w:sz w:val="28"/>
          <w:szCs w:val="28"/>
        </w:rPr>
        <w:t>е</w:t>
      </w:r>
      <w:r w:rsidRPr="002D6075">
        <w:rPr>
          <w:color w:val="000000"/>
          <w:sz w:val="28"/>
          <w:szCs w:val="28"/>
        </w:rPr>
        <w:t>та Республики Тыва на основании иных нормативных правовых актов на цели, ук</w:t>
      </w:r>
      <w:r w:rsidRPr="002D6075">
        <w:rPr>
          <w:color w:val="000000"/>
          <w:sz w:val="28"/>
          <w:szCs w:val="28"/>
        </w:rPr>
        <w:t>а</w:t>
      </w:r>
      <w:r w:rsidRPr="002D6075">
        <w:rPr>
          <w:color w:val="000000"/>
          <w:sz w:val="28"/>
          <w:szCs w:val="28"/>
        </w:rPr>
        <w:t xml:space="preserve">занные в </w:t>
      </w:r>
      <w:hyperlink w:anchor="Par75" w:history="1">
        <w:r w:rsidRPr="002D6075">
          <w:rPr>
            <w:color w:val="000000"/>
            <w:sz w:val="28"/>
            <w:szCs w:val="28"/>
          </w:rPr>
          <w:t>пункте 1.10</w:t>
        </w:r>
      </w:hyperlink>
      <w:r w:rsidRPr="002D6075">
        <w:rPr>
          <w:color w:val="000000"/>
          <w:sz w:val="28"/>
          <w:szCs w:val="28"/>
        </w:rPr>
        <w:t xml:space="preserve"> насто</w:t>
      </w:r>
      <w:r w:rsidRPr="002D6075">
        <w:rPr>
          <w:color w:val="000000"/>
          <w:sz w:val="28"/>
          <w:szCs w:val="28"/>
        </w:rPr>
        <w:t>я</w:t>
      </w:r>
      <w:r w:rsidRPr="002D6075">
        <w:rPr>
          <w:color w:val="000000"/>
          <w:sz w:val="28"/>
          <w:szCs w:val="28"/>
        </w:rPr>
        <w:t>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г)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2D6075">
        <w:rPr>
          <w:color w:val="000000"/>
          <w:sz w:val="28"/>
          <w:szCs w:val="28"/>
        </w:rPr>
        <w:t>л</w:t>
      </w:r>
      <w:r w:rsidRPr="002D6075">
        <w:rPr>
          <w:color w:val="000000"/>
          <w:sz w:val="28"/>
          <w:szCs w:val="28"/>
        </w:rPr>
        <w:t>женность перед ре</w:t>
      </w:r>
      <w:r w:rsidRPr="002D6075">
        <w:rPr>
          <w:color w:val="000000"/>
          <w:sz w:val="28"/>
          <w:szCs w:val="28"/>
        </w:rPr>
        <w:t>с</w:t>
      </w:r>
      <w:r w:rsidRPr="002D6075">
        <w:rPr>
          <w:color w:val="000000"/>
          <w:sz w:val="28"/>
          <w:szCs w:val="28"/>
        </w:rPr>
        <w:t>публиканским бюджетом Республики Тыва;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д) отсутствие в году, предшествующем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w:t>
      </w:r>
      <w:r w:rsidRPr="002D6075">
        <w:rPr>
          <w:color w:val="000000"/>
          <w:sz w:val="28"/>
          <w:szCs w:val="28"/>
        </w:rPr>
        <w:t>с</w:t>
      </w:r>
      <w:r w:rsidRPr="002D6075">
        <w:rPr>
          <w:color w:val="000000"/>
          <w:sz w:val="28"/>
          <w:szCs w:val="28"/>
        </w:rPr>
        <w:t>ключением рисовой соломы) на землях сельскохозяйственного назначения, устано</w:t>
      </w:r>
      <w:r w:rsidRPr="002D6075">
        <w:rPr>
          <w:color w:val="000000"/>
          <w:sz w:val="28"/>
          <w:szCs w:val="28"/>
        </w:rPr>
        <w:t>в</w:t>
      </w:r>
      <w:r w:rsidRPr="002D6075">
        <w:rPr>
          <w:color w:val="000000"/>
          <w:sz w:val="28"/>
          <w:szCs w:val="28"/>
        </w:rPr>
        <w:t xml:space="preserve">ленного </w:t>
      </w:r>
      <w:hyperlink r:id="rId158" w:history="1">
        <w:r w:rsidRPr="002D6075">
          <w:rPr>
            <w:color w:val="000000"/>
            <w:sz w:val="28"/>
            <w:szCs w:val="28"/>
          </w:rPr>
          <w:t>постановлением</w:t>
        </w:r>
      </w:hyperlink>
      <w:r w:rsidRPr="002D6075">
        <w:rPr>
          <w:color w:val="000000"/>
          <w:sz w:val="28"/>
          <w:szCs w:val="28"/>
        </w:rPr>
        <w:t xml:space="preserve"> Правительства Российской Федерации от 16 сентября </w:t>
      </w:r>
      <w:r w:rsidR="0000492A" w:rsidRPr="002D6075">
        <w:rPr>
          <w:color w:val="000000"/>
          <w:sz w:val="28"/>
          <w:szCs w:val="28"/>
        </w:rPr>
        <w:t xml:space="preserve">             </w:t>
      </w:r>
      <w:r w:rsidRPr="002D6075">
        <w:rPr>
          <w:color w:val="000000"/>
          <w:sz w:val="28"/>
          <w:szCs w:val="28"/>
        </w:rPr>
        <w:t xml:space="preserve">2020 г. </w:t>
      </w:r>
      <w:r w:rsidR="00A25AC0" w:rsidRPr="002D6075">
        <w:rPr>
          <w:color w:val="000000"/>
          <w:sz w:val="28"/>
          <w:szCs w:val="28"/>
        </w:rPr>
        <w:t>№</w:t>
      </w:r>
      <w:r w:rsidRPr="002D6075">
        <w:rPr>
          <w:color w:val="000000"/>
          <w:sz w:val="28"/>
          <w:szCs w:val="28"/>
        </w:rPr>
        <w:t xml:space="preserve"> 1479 </w:t>
      </w:r>
      <w:r w:rsidR="001C1F87" w:rsidRPr="002D6075">
        <w:rPr>
          <w:color w:val="000000"/>
          <w:sz w:val="28"/>
          <w:szCs w:val="28"/>
        </w:rPr>
        <w:t>«</w:t>
      </w:r>
      <w:r w:rsidRPr="002D6075">
        <w:rPr>
          <w:color w:val="000000"/>
          <w:sz w:val="28"/>
          <w:szCs w:val="28"/>
        </w:rPr>
        <w:t>Об утверждении Правил противопожарного режима в Российской Фед</w:t>
      </w:r>
      <w:r w:rsidRPr="002D6075">
        <w:rPr>
          <w:color w:val="000000"/>
          <w:sz w:val="28"/>
          <w:szCs w:val="28"/>
        </w:rPr>
        <w:t>е</w:t>
      </w:r>
      <w:r w:rsidRPr="002D6075">
        <w:rPr>
          <w:color w:val="000000"/>
          <w:sz w:val="28"/>
          <w:szCs w:val="28"/>
        </w:rPr>
        <w:t>рации</w:t>
      </w:r>
      <w:r w:rsidR="001C1F87" w:rsidRPr="002D6075">
        <w:rPr>
          <w:color w:val="000000"/>
          <w:sz w:val="28"/>
          <w:szCs w:val="28"/>
        </w:rPr>
        <w:t>»</w:t>
      </w:r>
      <w:r w:rsidRPr="002D6075">
        <w:rPr>
          <w:color w:val="000000"/>
          <w:sz w:val="28"/>
          <w:szCs w:val="28"/>
        </w:rPr>
        <w:t>.</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3.2. Субсидии предоставляются при соблюдении следующих условий: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а) по направлению, указанному в </w:t>
      </w:r>
      <w:hyperlink w:anchor="Par56" w:history="1">
        <w:r w:rsidRPr="002D6075">
          <w:rPr>
            <w:color w:val="000000"/>
            <w:sz w:val="28"/>
            <w:szCs w:val="28"/>
          </w:rPr>
          <w:t>подпункте 1.4.1</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на посев при проведении агротехнологических работ получателями средств использовались семена сельскохозяйственных культур, сорта или г</w:t>
      </w:r>
      <w:r w:rsidRPr="002D6075">
        <w:rPr>
          <w:color w:val="000000"/>
          <w:sz w:val="28"/>
          <w:szCs w:val="28"/>
        </w:rPr>
        <w:t>и</w:t>
      </w:r>
      <w:r w:rsidRPr="002D6075">
        <w:rPr>
          <w:color w:val="000000"/>
          <w:sz w:val="28"/>
          <w:szCs w:val="28"/>
        </w:rPr>
        <w:t>бриды которых включены в Государственный реестр селекционных достижений, допущенных к и</w:t>
      </w:r>
      <w:r w:rsidRPr="002D6075">
        <w:rPr>
          <w:color w:val="000000"/>
          <w:sz w:val="28"/>
          <w:szCs w:val="28"/>
        </w:rPr>
        <w:t>с</w:t>
      </w:r>
      <w:r w:rsidRPr="002D6075">
        <w:rPr>
          <w:color w:val="000000"/>
          <w:sz w:val="28"/>
          <w:szCs w:val="28"/>
        </w:rPr>
        <w:t>пользованию, а также при условии, что сортовые и посевные качества таких с</w:t>
      </w:r>
      <w:r w:rsidRPr="002D6075">
        <w:rPr>
          <w:color w:val="000000"/>
          <w:sz w:val="28"/>
          <w:szCs w:val="28"/>
        </w:rPr>
        <w:t>е</w:t>
      </w:r>
      <w:r w:rsidRPr="002D6075">
        <w:rPr>
          <w:color w:val="000000"/>
          <w:sz w:val="28"/>
          <w:szCs w:val="28"/>
        </w:rPr>
        <w:t xml:space="preserve">мян соответствуют для овощных культур </w:t>
      </w:r>
      <w:hyperlink r:id="rId159" w:history="1">
        <w:r w:rsidRPr="002D6075">
          <w:rPr>
            <w:color w:val="000000"/>
            <w:sz w:val="28"/>
            <w:szCs w:val="28"/>
          </w:rPr>
          <w:t>ГОСТ 32592-2013</w:t>
        </w:r>
      </w:hyperlink>
      <w:r w:rsidRPr="002D6075">
        <w:rPr>
          <w:color w:val="000000"/>
          <w:sz w:val="28"/>
          <w:szCs w:val="28"/>
        </w:rPr>
        <w:t>, ГОСТ Р 30106-94, для ка</w:t>
      </w:r>
      <w:r w:rsidRPr="002D6075">
        <w:rPr>
          <w:color w:val="000000"/>
          <w:sz w:val="28"/>
          <w:szCs w:val="28"/>
        </w:rPr>
        <w:t>р</w:t>
      </w:r>
      <w:r w:rsidRPr="002D6075">
        <w:rPr>
          <w:color w:val="000000"/>
          <w:sz w:val="28"/>
          <w:szCs w:val="28"/>
        </w:rPr>
        <w:t xml:space="preserve">тофеля </w:t>
      </w:r>
      <w:r w:rsidR="0000492A" w:rsidRPr="002D6075">
        <w:rPr>
          <w:color w:val="000000"/>
          <w:sz w:val="28"/>
          <w:szCs w:val="28"/>
        </w:rPr>
        <w:t>–</w:t>
      </w:r>
      <w:r w:rsidRPr="002D6075">
        <w:rPr>
          <w:color w:val="000000"/>
          <w:sz w:val="28"/>
          <w:szCs w:val="28"/>
        </w:rPr>
        <w:t xml:space="preserve"> </w:t>
      </w:r>
      <w:hyperlink r:id="rId160" w:history="1">
        <w:r w:rsidRPr="002D6075">
          <w:rPr>
            <w:color w:val="000000"/>
            <w:sz w:val="28"/>
            <w:szCs w:val="28"/>
          </w:rPr>
          <w:t>ГОСТ 33996-2016</w:t>
        </w:r>
      </w:hyperlink>
      <w:r w:rsidRPr="002D6075">
        <w:rPr>
          <w:color w:val="000000"/>
          <w:sz w:val="28"/>
          <w:szCs w:val="28"/>
        </w:rPr>
        <w:t>;</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б) по направлению, указанному в </w:t>
      </w:r>
      <w:hyperlink w:anchor="Par57" w:history="1">
        <w:r w:rsidRPr="002D6075">
          <w:rPr>
            <w:color w:val="000000"/>
            <w:sz w:val="28"/>
            <w:szCs w:val="28"/>
          </w:rPr>
          <w:t>подпункте 1.4.2</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внесение удобрений, используемых при производстве картофеля и овощей о</w:t>
      </w:r>
      <w:r w:rsidRPr="002D6075">
        <w:rPr>
          <w:color w:val="000000"/>
          <w:sz w:val="28"/>
          <w:szCs w:val="28"/>
        </w:rPr>
        <w:t>т</w:t>
      </w:r>
      <w:r w:rsidRPr="002D6075">
        <w:rPr>
          <w:color w:val="000000"/>
          <w:sz w:val="28"/>
          <w:szCs w:val="28"/>
        </w:rPr>
        <w:t>крытого грунта, в объеме, установленном уполномоченным органом;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использование семян и посадочного материала сельскохозяйственных кул</w:t>
      </w:r>
      <w:r w:rsidRPr="002D6075">
        <w:rPr>
          <w:color w:val="000000"/>
          <w:sz w:val="28"/>
          <w:szCs w:val="28"/>
        </w:rPr>
        <w:t>ь</w:t>
      </w:r>
      <w:r w:rsidRPr="002D6075">
        <w:rPr>
          <w:color w:val="000000"/>
          <w:sz w:val="28"/>
          <w:szCs w:val="28"/>
        </w:rPr>
        <w:t>тур, сорта или гибриды которых внесены в Государственный реестр с</w:t>
      </w:r>
      <w:r w:rsidRPr="002D6075">
        <w:rPr>
          <w:color w:val="000000"/>
          <w:sz w:val="28"/>
          <w:szCs w:val="28"/>
        </w:rPr>
        <w:t>е</w:t>
      </w:r>
      <w:r w:rsidRPr="002D6075">
        <w:rPr>
          <w:color w:val="000000"/>
          <w:sz w:val="28"/>
          <w:szCs w:val="28"/>
        </w:rPr>
        <w:t>лекционных достижений, допущенных к использованию, при условии, что со</w:t>
      </w:r>
      <w:r w:rsidRPr="002D6075">
        <w:rPr>
          <w:color w:val="000000"/>
          <w:sz w:val="28"/>
          <w:szCs w:val="28"/>
        </w:rPr>
        <w:t>р</w:t>
      </w:r>
      <w:r w:rsidRPr="002D6075">
        <w:rPr>
          <w:color w:val="000000"/>
          <w:sz w:val="28"/>
          <w:szCs w:val="28"/>
        </w:rPr>
        <w:t xml:space="preserve">товые и посевные качества таких семян и посадочного материала соответствуют для овощных культур </w:t>
      </w:r>
      <w:hyperlink r:id="rId161" w:history="1">
        <w:r w:rsidRPr="002D6075">
          <w:rPr>
            <w:color w:val="000000"/>
            <w:sz w:val="28"/>
            <w:szCs w:val="28"/>
          </w:rPr>
          <w:t>ГОСТ 32592-2013</w:t>
        </w:r>
      </w:hyperlink>
      <w:r w:rsidRPr="002D6075">
        <w:rPr>
          <w:color w:val="000000"/>
          <w:sz w:val="28"/>
          <w:szCs w:val="28"/>
        </w:rPr>
        <w:t xml:space="preserve">, ГОСТ Р 30106-94, для картофеля </w:t>
      </w:r>
      <w:r w:rsidR="003F5F8F">
        <w:rPr>
          <w:color w:val="000000"/>
          <w:sz w:val="28"/>
          <w:szCs w:val="28"/>
        </w:rPr>
        <w:t>–</w:t>
      </w:r>
      <w:r w:rsidRPr="002D6075">
        <w:rPr>
          <w:color w:val="000000"/>
          <w:sz w:val="28"/>
          <w:szCs w:val="28"/>
        </w:rPr>
        <w:t xml:space="preserve"> </w:t>
      </w:r>
      <w:hyperlink r:id="rId162" w:history="1">
        <w:r w:rsidRPr="002D6075">
          <w:rPr>
            <w:color w:val="000000"/>
            <w:sz w:val="28"/>
            <w:szCs w:val="28"/>
          </w:rPr>
          <w:t>ГОСТ 33996-2016</w:t>
        </w:r>
      </w:hyperlink>
      <w:r w:rsidRPr="002D6075">
        <w:rPr>
          <w:color w:val="000000"/>
          <w:sz w:val="28"/>
          <w:szCs w:val="28"/>
        </w:rPr>
        <w:t>;</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в) по направлению, указанному в </w:t>
      </w:r>
      <w:hyperlink w:anchor="Par61" w:history="1">
        <w:r w:rsidRPr="002D6075">
          <w:rPr>
            <w:color w:val="000000"/>
            <w:sz w:val="28"/>
            <w:szCs w:val="28"/>
          </w:rPr>
          <w:t>подпункте 1.4.3</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применение налогового режима должно подтверждаться справкой о постано</w:t>
      </w:r>
      <w:r w:rsidRPr="002D6075">
        <w:rPr>
          <w:color w:val="000000"/>
          <w:sz w:val="28"/>
          <w:szCs w:val="28"/>
        </w:rPr>
        <w:t>в</w:t>
      </w:r>
      <w:r w:rsidRPr="002D6075">
        <w:rPr>
          <w:color w:val="000000"/>
          <w:sz w:val="28"/>
          <w:szCs w:val="28"/>
        </w:rPr>
        <w:t>ке на учет (снятии с учета) физического лица в качестве плательщика налога на профессионал</w:t>
      </w:r>
      <w:r w:rsidRPr="002D6075">
        <w:rPr>
          <w:color w:val="000000"/>
          <w:sz w:val="28"/>
          <w:szCs w:val="28"/>
        </w:rPr>
        <w:t>ь</w:t>
      </w:r>
      <w:r w:rsidRPr="002D6075">
        <w:rPr>
          <w:color w:val="000000"/>
          <w:sz w:val="28"/>
          <w:szCs w:val="28"/>
        </w:rPr>
        <w:t>ный доход;</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гражданин, ведущий личное подсобное хозяйство и применяющий специал</w:t>
      </w:r>
      <w:r w:rsidRPr="002D6075">
        <w:rPr>
          <w:color w:val="000000"/>
          <w:sz w:val="28"/>
          <w:szCs w:val="28"/>
        </w:rPr>
        <w:t>ь</w:t>
      </w:r>
      <w:r w:rsidRPr="002D6075">
        <w:rPr>
          <w:color w:val="000000"/>
          <w:sz w:val="28"/>
          <w:szCs w:val="28"/>
        </w:rPr>
        <w:t xml:space="preserve">ный налоговый режим </w:t>
      </w:r>
      <w:r w:rsidR="001C1F87" w:rsidRPr="002D6075">
        <w:rPr>
          <w:color w:val="000000"/>
          <w:sz w:val="28"/>
          <w:szCs w:val="28"/>
        </w:rPr>
        <w:t>«</w:t>
      </w:r>
      <w:r w:rsidRPr="002D6075">
        <w:rPr>
          <w:color w:val="000000"/>
          <w:sz w:val="28"/>
          <w:szCs w:val="28"/>
        </w:rPr>
        <w:t>Налог на профессиональный доход</w:t>
      </w:r>
      <w:r w:rsidR="001C1F87" w:rsidRPr="002D6075">
        <w:rPr>
          <w:color w:val="000000"/>
          <w:sz w:val="28"/>
          <w:szCs w:val="28"/>
        </w:rPr>
        <w:t>»</w:t>
      </w:r>
      <w:r w:rsidRPr="002D6075">
        <w:rPr>
          <w:color w:val="000000"/>
          <w:sz w:val="28"/>
          <w:szCs w:val="28"/>
        </w:rPr>
        <w:t>, должен: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представить выписку из похозяйственной книги, подтверждающую ведение производственной деятельности не менее чем в течение 12 месяцев, предшеству</w:t>
      </w:r>
      <w:r w:rsidRPr="002D6075">
        <w:rPr>
          <w:color w:val="000000"/>
          <w:sz w:val="28"/>
          <w:szCs w:val="28"/>
        </w:rPr>
        <w:t>ю</w:t>
      </w:r>
      <w:r w:rsidRPr="002D6075">
        <w:rPr>
          <w:color w:val="000000"/>
          <w:sz w:val="28"/>
          <w:szCs w:val="28"/>
        </w:rPr>
        <w:t>щих году предоставления су</w:t>
      </w:r>
      <w:r w:rsidRPr="002D6075">
        <w:rPr>
          <w:color w:val="000000"/>
          <w:sz w:val="28"/>
          <w:szCs w:val="28"/>
        </w:rPr>
        <w:t>б</w:t>
      </w:r>
      <w:r w:rsidRPr="002D6075">
        <w:rPr>
          <w:color w:val="000000"/>
          <w:sz w:val="28"/>
          <w:szCs w:val="28"/>
        </w:rPr>
        <w:t>сидии;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подтвердить затраты на производство картофеля и овощей открытого грунта (представления договоров купли-продажи, товарных накладных, платежных док</w:t>
      </w:r>
      <w:r w:rsidRPr="002D6075">
        <w:rPr>
          <w:color w:val="000000"/>
          <w:sz w:val="28"/>
          <w:szCs w:val="28"/>
        </w:rPr>
        <w:t>у</w:t>
      </w:r>
      <w:r w:rsidRPr="002D6075">
        <w:rPr>
          <w:color w:val="000000"/>
          <w:sz w:val="28"/>
          <w:szCs w:val="28"/>
        </w:rPr>
        <w:t>ментов, расписок в получении денежных средств (в случае заключения д</w:t>
      </w:r>
      <w:r w:rsidRPr="002D6075">
        <w:rPr>
          <w:color w:val="000000"/>
          <w:sz w:val="28"/>
          <w:szCs w:val="28"/>
        </w:rPr>
        <w:t>о</w:t>
      </w:r>
      <w:r w:rsidRPr="002D6075">
        <w:rPr>
          <w:color w:val="000000"/>
          <w:sz w:val="28"/>
          <w:szCs w:val="28"/>
        </w:rPr>
        <w:t>говоров с физическими лицами), универсальных передаточных док</w:t>
      </w:r>
      <w:r w:rsidRPr="002D6075">
        <w:rPr>
          <w:color w:val="000000"/>
          <w:sz w:val="28"/>
          <w:szCs w:val="28"/>
        </w:rPr>
        <w:t>у</w:t>
      </w:r>
      <w:r w:rsidRPr="002D6075">
        <w:rPr>
          <w:color w:val="000000"/>
          <w:sz w:val="28"/>
          <w:szCs w:val="28"/>
        </w:rPr>
        <w:t>ментов, актов приема-передачи, актов о приемке выполненных работ (оказ</w:t>
      </w:r>
      <w:r w:rsidRPr="002D6075">
        <w:rPr>
          <w:color w:val="000000"/>
          <w:sz w:val="28"/>
          <w:szCs w:val="28"/>
        </w:rPr>
        <w:t>а</w:t>
      </w:r>
      <w:r w:rsidRPr="002D6075">
        <w:rPr>
          <w:color w:val="000000"/>
          <w:sz w:val="28"/>
          <w:szCs w:val="28"/>
        </w:rPr>
        <w:t>нии услуг), товарных чеков, выписок из банка и иных документов, подтверждающих факт оплаты пр</w:t>
      </w:r>
      <w:r w:rsidRPr="002D6075">
        <w:rPr>
          <w:color w:val="000000"/>
          <w:sz w:val="28"/>
          <w:szCs w:val="28"/>
        </w:rPr>
        <w:t>и</w:t>
      </w:r>
      <w:r w:rsidRPr="002D6075">
        <w:rPr>
          <w:color w:val="000000"/>
          <w:sz w:val="28"/>
          <w:szCs w:val="28"/>
        </w:rPr>
        <w:t>обретения основных средств или расходных материалов, использованных при производстве продукции, на которую предоставляется су</w:t>
      </w:r>
      <w:r w:rsidRPr="002D6075">
        <w:rPr>
          <w:color w:val="000000"/>
          <w:sz w:val="28"/>
          <w:szCs w:val="28"/>
        </w:rPr>
        <w:t>б</w:t>
      </w:r>
      <w:r w:rsidRPr="002D6075">
        <w:rPr>
          <w:color w:val="000000"/>
          <w:sz w:val="28"/>
          <w:szCs w:val="28"/>
        </w:rPr>
        <w:t>сидия);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г) по направлению, указанному в </w:t>
      </w:r>
      <w:hyperlink w:anchor="Par64" w:history="1">
        <w:r w:rsidRPr="002D6075">
          <w:rPr>
            <w:color w:val="000000"/>
            <w:sz w:val="28"/>
            <w:szCs w:val="28"/>
          </w:rPr>
          <w:t>подпункте 1.4.4</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если создание и (или) модернизация хранилищ начаты не ранее чем за 3 года до начала предоставления субсидии и хранилища введены в эксплуатацию не поз</w:t>
      </w:r>
      <w:r w:rsidRPr="002D6075">
        <w:rPr>
          <w:color w:val="000000"/>
          <w:sz w:val="28"/>
          <w:szCs w:val="28"/>
        </w:rPr>
        <w:t>д</w:t>
      </w:r>
      <w:r w:rsidRPr="002D6075">
        <w:rPr>
          <w:color w:val="000000"/>
          <w:sz w:val="28"/>
          <w:szCs w:val="28"/>
        </w:rPr>
        <w:t>нее 31 декабря года предоставления субсидии (требование к сроку нач</w:t>
      </w:r>
      <w:r w:rsidRPr="002D6075">
        <w:rPr>
          <w:color w:val="000000"/>
          <w:sz w:val="28"/>
          <w:szCs w:val="28"/>
        </w:rPr>
        <w:t>а</w:t>
      </w:r>
      <w:r w:rsidRPr="002D6075">
        <w:rPr>
          <w:color w:val="000000"/>
          <w:sz w:val="28"/>
          <w:szCs w:val="28"/>
        </w:rPr>
        <w:t>ла создания и (или) моде</w:t>
      </w:r>
      <w:r w:rsidRPr="002D6075">
        <w:rPr>
          <w:color w:val="000000"/>
          <w:sz w:val="28"/>
          <w:szCs w:val="28"/>
        </w:rPr>
        <w:t>р</w:t>
      </w:r>
      <w:r w:rsidRPr="002D6075">
        <w:rPr>
          <w:color w:val="000000"/>
          <w:sz w:val="28"/>
          <w:szCs w:val="28"/>
        </w:rPr>
        <w:t>низации хранилищ не распространяется в течение 3 лет со дня подачи заявки на участие в отборе в отношении хранилищ по инв</w:t>
      </w:r>
      <w:r w:rsidRPr="002D6075">
        <w:rPr>
          <w:color w:val="000000"/>
          <w:sz w:val="28"/>
          <w:szCs w:val="28"/>
        </w:rPr>
        <w:t>е</w:t>
      </w:r>
      <w:r w:rsidRPr="002D6075">
        <w:rPr>
          <w:color w:val="000000"/>
          <w:sz w:val="28"/>
          <w:szCs w:val="28"/>
        </w:rPr>
        <w:t>стиционным проектам, которые отобраны комиссией, но субсидия по которым не предоставлена в связи с отсутствием лимитов бюджетных обязательств, доведенных до Министерства сел</w:t>
      </w:r>
      <w:r w:rsidRPr="002D6075">
        <w:rPr>
          <w:color w:val="000000"/>
          <w:sz w:val="28"/>
          <w:szCs w:val="28"/>
        </w:rPr>
        <w:t>ь</w:t>
      </w:r>
      <w:r w:rsidRPr="002D6075">
        <w:rPr>
          <w:color w:val="000000"/>
          <w:sz w:val="28"/>
          <w:szCs w:val="28"/>
        </w:rPr>
        <w:t>ского хозяйства и продовольствия Республики Тыва, на предоставление субс</w:t>
      </w:r>
      <w:r w:rsidRPr="002D6075">
        <w:rPr>
          <w:color w:val="000000"/>
          <w:sz w:val="28"/>
          <w:szCs w:val="28"/>
        </w:rPr>
        <w:t>и</w:t>
      </w:r>
      <w:r w:rsidRPr="002D6075">
        <w:rPr>
          <w:color w:val="000000"/>
          <w:sz w:val="28"/>
          <w:szCs w:val="28"/>
        </w:rPr>
        <w:t>дии на соответствующий финансовый год на создание и (или) модернизацию хран</w:t>
      </w:r>
      <w:r w:rsidRPr="002D6075">
        <w:rPr>
          <w:color w:val="000000"/>
          <w:sz w:val="28"/>
          <w:szCs w:val="28"/>
        </w:rPr>
        <w:t>и</w:t>
      </w:r>
      <w:r w:rsidRPr="002D6075">
        <w:rPr>
          <w:color w:val="000000"/>
          <w:sz w:val="28"/>
          <w:szCs w:val="28"/>
        </w:rPr>
        <w:t>лищ);</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средства из республиканского бюджета Республики Тыва на возмещение п</w:t>
      </w:r>
      <w:r w:rsidRPr="002D6075">
        <w:rPr>
          <w:color w:val="000000"/>
          <w:sz w:val="28"/>
          <w:szCs w:val="28"/>
        </w:rPr>
        <w:t>о</w:t>
      </w:r>
      <w:r w:rsidRPr="002D6075">
        <w:rPr>
          <w:color w:val="000000"/>
          <w:sz w:val="28"/>
          <w:szCs w:val="28"/>
        </w:rPr>
        <w:t>лучателям средств части прямых понесенных затрат не могут служить источн</w:t>
      </w:r>
      <w:r w:rsidRPr="002D6075">
        <w:rPr>
          <w:color w:val="000000"/>
          <w:sz w:val="28"/>
          <w:szCs w:val="28"/>
        </w:rPr>
        <w:t>и</w:t>
      </w:r>
      <w:r w:rsidRPr="002D6075">
        <w:rPr>
          <w:color w:val="000000"/>
          <w:sz w:val="28"/>
          <w:szCs w:val="28"/>
        </w:rPr>
        <w:t>ком финансового обеспечения расходов, связанных с разработкой проектной документ</w:t>
      </w:r>
      <w:r w:rsidRPr="002D6075">
        <w:rPr>
          <w:color w:val="000000"/>
          <w:sz w:val="28"/>
          <w:szCs w:val="28"/>
        </w:rPr>
        <w:t>а</w:t>
      </w:r>
      <w:r w:rsidRPr="002D6075">
        <w:rPr>
          <w:color w:val="000000"/>
          <w:sz w:val="28"/>
          <w:szCs w:val="28"/>
        </w:rPr>
        <w:t>ции и проведением инженерных изысканий, выполняемых для подготовки такой проектной документации, проведением государственной экспертизы проектной д</w:t>
      </w:r>
      <w:r w:rsidRPr="002D6075">
        <w:rPr>
          <w:color w:val="000000"/>
          <w:sz w:val="28"/>
          <w:szCs w:val="28"/>
        </w:rPr>
        <w:t>о</w:t>
      </w:r>
      <w:r w:rsidRPr="002D6075">
        <w:rPr>
          <w:color w:val="000000"/>
          <w:sz w:val="28"/>
          <w:szCs w:val="28"/>
        </w:rPr>
        <w:t>кументации и результатов инженерных изысканий и проведением проверки дост</w:t>
      </w:r>
      <w:r w:rsidRPr="002D6075">
        <w:rPr>
          <w:color w:val="000000"/>
          <w:sz w:val="28"/>
          <w:szCs w:val="28"/>
        </w:rPr>
        <w:t>о</w:t>
      </w:r>
      <w:r w:rsidRPr="002D6075">
        <w:rPr>
          <w:color w:val="000000"/>
          <w:sz w:val="28"/>
          <w:szCs w:val="28"/>
        </w:rPr>
        <w:t>верности определения сметной стоимости хран</w:t>
      </w:r>
      <w:r w:rsidRPr="002D6075">
        <w:rPr>
          <w:color w:val="000000"/>
          <w:sz w:val="28"/>
          <w:szCs w:val="28"/>
        </w:rPr>
        <w:t>и</w:t>
      </w:r>
      <w:r w:rsidRPr="002D6075">
        <w:rPr>
          <w:color w:val="000000"/>
          <w:sz w:val="28"/>
          <w:szCs w:val="28"/>
        </w:rPr>
        <w:t>лищ;</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доля средств в общем размере прямых понесенных затрат составляет в отн</w:t>
      </w:r>
      <w:r w:rsidRPr="002D6075">
        <w:rPr>
          <w:color w:val="000000"/>
          <w:sz w:val="28"/>
          <w:szCs w:val="28"/>
        </w:rPr>
        <w:t>о</w:t>
      </w:r>
      <w:r w:rsidRPr="002D6075">
        <w:rPr>
          <w:color w:val="000000"/>
          <w:sz w:val="28"/>
          <w:szCs w:val="28"/>
        </w:rPr>
        <w:t>шении хранилищ 25 процентов фактической стоимости хранилища (но не выше предельной стоимости хранилища, определяемой исходя из предельного значения стоимости единицы мощности хранилища, устанавливаемого Министерством сел</w:t>
      </w:r>
      <w:r w:rsidRPr="002D6075">
        <w:rPr>
          <w:color w:val="000000"/>
          <w:sz w:val="28"/>
          <w:szCs w:val="28"/>
        </w:rPr>
        <w:t>ь</w:t>
      </w:r>
      <w:r w:rsidRPr="002D6075">
        <w:rPr>
          <w:color w:val="000000"/>
          <w:sz w:val="28"/>
          <w:szCs w:val="28"/>
        </w:rPr>
        <w:t>ского хозяйства Российской Федерации).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Подтверждением факта ввода в эксплуатацию хранилища является наличие разрешения на ввод хранилища в эксплуатацию.</w:t>
      </w:r>
    </w:p>
    <w:p w:rsidR="008D791D" w:rsidRPr="002D6075" w:rsidRDefault="008D791D" w:rsidP="00757610">
      <w:pPr>
        <w:autoSpaceDE w:val="0"/>
        <w:autoSpaceDN w:val="0"/>
        <w:adjustRightInd w:val="0"/>
        <w:ind w:firstLine="709"/>
        <w:jc w:val="both"/>
        <w:rPr>
          <w:color w:val="000000"/>
          <w:sz w:val="28"/>
          <w:szCs w:val="28"/>
        </w:rPr>
      </w:pPr>
      <w:bookmarkStart w:id="170" w:name="Par125"/>
      <w:bookmarkEnd w:id="170"/>
      <w:r w:rsidRPr="002D6075">
        <w:rPr>
          <w:color w:val="000000"/>
          <w:sz w:val="28"/>
          <w:szCs w:val="28"/>
        </w:rPr>
        <w:t xml:space="preserve">3.3. Для участия в отборе участник отбора в сроки, указанные в объявлении, по направлениям, указанным в </w:t>
      </w:r>
      <w:hyperlink w:anchor="Par56" w:history="1">
        <w:r w:rsidRPr="002D6075">
          <w:rPr>
            <w:color w:val="000000"/>
            <w:sz w:val="28"/>
            <w:szCs w:val="28"/>
          </w:rPr>
          <w:t>подпунктах 1.4.1</w:t>
        </w:r>
      </w:hyperlink>
      <w:r w:rsidRPr="002D6075">
        <w:rPr>
          <w:color w:val="000000"/>
          <w:sz w:val="28"/>
          <w:szCs w:val="28"/>
        </w:rPr>
        <w:t xml:space="preserve">, </w:t>
      </w:r>
      <w:hyperlink w:anchor="Par57" w:history="1">
        <w:r w:rsidRPr="002D6075">
          <w:rPr>
            <w:color w:val="000000"/>
            <w:sz w:val="28"/>
            <w:szCs w:val="28"/>
          </w:rPr>
          <w:t>1.4.2</w:t>
        </w:r>
      </w:hyperlink>
      <w:r w:rsidRPr="002D6075">
        <w:rPr>
          <w:color w:val="000000"/>
          <w:sz w:val="28"/>
          <w:szCs w:val="28"/>
        </w:rPr>
        <w:t xml:space="preserve">, </w:t>
      </w:r>
      <w:hyperlink w:anchor="Par61" w:history="1">
        <w:r w:rsidRPr="002D6075">
          <w:rPr>
            <w:color w:val="000000"/>
            <w:sz w:val="28"/>
            <w:szCs w:val="28"/>
          </w:rPr>
          <w:t>1.4.3</w:t>
        </w:r>
      </w:hyperlink>
      <w:r w:rsidRPr="002D6075">
        <w:rPr>
          <w:color w:val="000000"/>
          <w:sz w:val="28"/>
          <w:szCs w:val="28"/>
        </w:rPr>
        <w:t xml:space="preserve">, </w:t>
      </w:r>
      <w:hyperlink w:anchor="Par64" w:history="1">
        <w:r w:rsidRPr="002D6075">
          <w:rPr>
            <w:color w:val="000000"/>
            <w:sz w:val="28"/>
            <w:szCs w:val="28"/>
          </w:rPr>
          <w:t>1.4.4</w:t>
        </w:r>
      </w:hyperlink>
      <w:r w:rsidRPr="002D6075">
        <w:rPr>
          <w:color w:val="000000"/>
          <w:sz w:val="28"/>
          <w:szCs w:val="28"/>
        </w:rPr>
        <w:t xml:space="preserve"> настоящего П</w:t>
      </w:r>
      <w:r w:rsidRPr="002D6075">
        <w:rPr>
          <w:color w:val="000000"/>
          <w:sz w:val="28"/>
          <w:szCs w:val="28"/>
        </w:rPr>
        <w:t>о</w:t>
      </w:r>
      <w:r w:rsidRPr="002D6075">
        <w:rPr>
          <w:color w:val="000000"/>
          <w:sz w:val="28"/>
          <w:szCs w:val="28"/>
        </w:rPr>
        <w:t>рядка, представляет в уполн</w:t>
      </w:r>
      <w:r w:rsidRPr="002D6075">
        <w:rPr>
          <w:color w:val="000000"/>
          <w:sz w:val="28"/>
          <w:szCs w:val="28"/>
        </w:rPr>
        <w:t>о</w:t>
      </w:r>
      <w:r w:rsidRPr="002D6075">
        <w:rPr>
          <w:color w:val="000000"/>
          <w:sz w:val="28"/>
          <w:szCs w:val="28"/>
        </w:rPr>
        <w:t>моченный орган в бумажном виде: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а) заявление о предоставлении субсидии, включающее согласие на публик</w:t>
      </w:r>
      <w:r w:rsidRPr="002D6075">
        <w:rPr>
          <w:color w:val="000000"/>
          <w:sz w:val="28"/>
          <w:szCs w:val="28"/>
        </w:rPr>
        <w:t>а</w:t>
      </w:r>
      <w:r w:rsidRPr="002D6075">
        <w:rPr>
          <w:color w:val="000000"/>
          <w:sz w:val="28"/>
          <w:szCs w:val="28"/>
        </w:rPr>
        <w:t xml:space="preserve">цию (размещение)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и</w:t>
      </w:r>
      <w:r w:rsidRPr="002D6075">
        <w:rPr>
          <w:color w:val="000000"/>
          <w:sz w:val="28"/>
          <w:szCs w:val="28"/>
        </w:rPr>
        <w:t>н</w:t>
      </w:r>
      <w:r w:rsidRPr="002D6075">
        <w:rPr>
          <w:color w:val="000000"/>
          <w:sz w:val="28"/>
          <w:szCs w:val="28"/>
        </w:rPr>
        <w:t>формации об участнике отбора, о подаваемой участником отбора заявке, иной и</w:t>
      </w:r>
      <w:r w:rsidRPr="002D6075">
        <w:rPr>
          <w:color w:val="000000"/>
          <w:sz w:val="28"/>
          <w:szCs w:val="28"/>
        </w:rPr>
        <w:t>н</w:t>
      </w:r>
      <w:r w:rsidRPr="002D6075">
        <w:rPr>
          <w:color w:val="000000"/>
          <w:sz w:val="28"/>
          <w:szCs w:val="28"/>
        </w:rPr>
        <w:t>формации об участнике отбора, связанной с соответствующим отб</w:t>
      </w:r>
      <w:r w:rsidRPr="002D6075">
        <w:rPr>
          <w:color w:val="000000"/>
          <w:sz w:val="28"/>
          <w:szCs w:val="28"/>
        </w:rPr>
        <w:t>о</w:t>
      </w:r>
      <w:r w:rsidRPr="002D6075">
        <w:rPr>
          <w:color w:val="000000"/>
          <w:sz w:val="28"/>
          <w:szCs w:val="28"/>
        </w:rPr>
        <w:t>ром;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справку-расчет причитающихся субсидий по устанавливаемой Министе</w:t>
      </w:r>
      <w:r w:rsidRPr="002D6075">
        <w:rPr>
          <w:color w:val="000000"/>
          <w:sz w:val="28"/>
          <w:szCs w:val="28"/>
        </w:rPr>
        <w:t>р</w:t>
      </w:r>
      <w:r w:rsidRPr="002D6075">
        <w:rPr>
          <w:color w:val="000000"/>
          <w:sz w:val="28"/>
          <w:szCs w:val="28"/>
        </w:rPr>
        <w:t>ством форме;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w:t>
      </w:r>
      <w:r w:rsidRPr="002D6075">
        <w:rPr>
          <w:color w:val="000000"/>
          <w:sz w:val="28"/>
          <w:szCs w:val="28"/>
        </w:rPr>
        <w:t>н</w:t>
      </w:r>
      <w:r w:rsidRPr="002D6075">
        <w:rPr>
          <w:color w:val="000000"/>
          <w:sz w:val="28"/>
          <w:szCs w:val="28"/>
        </w:rPr>
        <w:t>ды на земельный участок, на котором выполнены работы, заверенные получ</w:t>
      </w:r>
      <w:r w:rsidRPr="002D6075">
        <w:rPr>
          <w:color w:val="000000"/>
          <w:sz w:val="28"/>
          <w:szCs w:val="28"/>
        </w:rPr>
        <w:t>а</w:t>
      </w:r>
      <w:r w:rsidRPr="002D6075">
        <w:rPr>
          <w:color w:val="000000"/>
          <w:sz w:val="28"/>
          <w:szCs w:val="28"/>
        </w:rPr>
        <w:t>телем субсидии по</w:t>
      </w:r>
      <w:r w:rsidRPr="002D6075">
        <w:rPr>
          <w:color w:val="000000"/>
          <w:sz w:val="28"/>
          <w:szCs w:val="28"/>
        </w:rPr>
        <w:t>д</w:t>
      </w:r>
      <w:r w:rsidRPr="002D6075">
        <w:rPr>
          <w:color w:val="000000"/>
          <w:sz w:val="28"/>
          <w:szCs w:val="28"/>
        </w:rPr>
        <w:t>писью и печатью;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 документ, подтверждающий полномочия представителя на осуществление действий от имени участника отбора, подписанный участником отбора и завере</w:t>
      </w:r>
      <w:r w:rsidRPr="002D6075">
        <w:rPr>
          <w:color w:val="000000"/>
          <w:sz w:val="28"/>
          <w:szCs w:val="28"/>
        </w:rPr>
        <w:t>н</w:t>
      </w:r>
      <w:r w:rsidRPr="002D6075">
        <w:rPr>
          <w:color w:val="000000"/>
          <w:sz w:val="28"/>
          <w:szCs w:val="28"/>
        </w:rPr>
        <w:t>ный печатью (при наличии), в случае подачи заявки представителем участника о</w:t>
      </w:r>
      <w:r w:rsidRPr="002D6075">
        <w:rPr>
          <w:color w:val="000000"/>
          <w:sz w:val="28"/>
          <w:szCs w:val="28"/>
        </w:rPr>
        <w:t>т</w:t>
      </w:r>
      <w:r w:rsidRPr="002D6075">
        <w:rPr>
          <w:color w:val="000000"/>
          <w:sz w:val="28"/>
          <w:szCs w:val="28"/>
        </w:rPr>
        <w:t>бора;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д) копию выписки из Единого государственного реестра юридических лиц или Единого государственного реестра индивидуальных предпринимателей по состо</w:t>
      </w:r>
      <w:r w:rsidRPr="002D6075">
        <w:rPr>
          <w:color w:val="000000"/>
          <w:sz w:val="28"/>
          <w:szCs w:val="28"/>
        </w:rPr>
        <w:t>я</w:t>
      </w:r>
      <w:r w:rsidRPr="002D6075">
        <w:rPr>
          <w:color w:val="000000"/>
          <w:sz w:val="28"/>
          <w:szCs w:val="28"/>
        </w:rPr>
        <w:t>нию на дату не ранее чем за 30 календарных дней до даты подачи заявки на уч</w:t>
      </w:r>
      <w:r w:rsidRPr="002D6075">
        <w:rPr>
          <w:color w:val="000000"/>
          <w:sz w:val="28"/>
          <w:szCs w:val="28"/>
        </w:rPr>
        <w:t>а</w:t>
      </w:r>
      <w:r w:rsidRPr="002D6075">
        <w:rPr>
          <w:color w:val="000000"/>
          <w:sz w:val="28"/>
          <w:szCs w:val="28"/>
        </w:rPr>
        <w:t>стие в отборе.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3.3.1. По направлению, указанному в </w:t>
      </w:r>
      <w:hyperlink w:anchor="Par56" w:history="1">
        <w:r w:rsidRPr="002D6075">
          <w:rPr>
            <w:color w:val="000000"/>
            <w:sz w:val="28"/>
            <w:szCs w:val="28"/>
          </w:rPr>
          <w:t>подпункте 1.4.1</w:t>
        </w:r>
      </w:hyperlink>
      <w:r w:rsidRPr="002D6075">
        <w:rPr>
          <w:color w:val="000000"/>
          <w:sz w:val="28"/>
          <w:szCs w:val="28"/>
        </w:rPr>
        <w:t xml:space="preserve"> настоящего Порядка, участник отбора дополнительно представляет следующие документы: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 xml:space="preserve">а) копию результата анализа семян, удостоверяющего соответствие качества семян требованиям, для овощных культур </w:t>
      </w:r>
      <w:r w:rsidR="0000492A" w:rsidRPr="002D6075">
        <w:rPr>
          <w:color w:val="000000"/>
          <w:sz w:val="28"/>
          <w:szCs w:val="28"/>
        </w:rPr>
        <w:t>–</w:t>
      </w:r>
      <w:r w:rsidRPr="002D6075">
        <w:rPr>
          <w:color w:val="000000"/>
          <w:sz w:val="28"/>
          <w:szCs w:val="28"/>
        </w:rPr>
        <w:t xml:space="preserve"> </w:t>
      </w:r>
      <w:hyperlink r:id="rId163" w:history="1">
        <w:r w:rsidRPr="002D6075">
          <w:rPr>
            <w:color w:val="000000"/>
            <w:sz w:val="28"/>
            <w:szCs w:val="28"/>
          </w:rPr>
          <w:t>ГОСТа 32592-2013</w:t>
        </w:r>
      </w:hyperlink>
      <w:r w:rsidRPr="002D6075">
        <w:rPr>
          <w:color w:val="000000"/>
          <w:sz w:val="28"/>
          <w:szCs w:val="28"/>
        </w:rPr>
        <w:t xml:space="preserve">, ГОСТа Р 30106-94, для картофеля </w:t>
      </w:r>
      <w:r w:rsidR="0000492A" w:rsidRPr="002D6075">
        <w:rPr>
          <w:color w:val="000000"/>
          <w:sz w:val="28"/>
          <w:szCs w:val="28"/>
        </w:rPr>
        <w:t>–</w:t>
      </w:r>
      <w:r w:rsidRPr="002D6075">
        <w:rPr>
          <w:color w:val="000000"/>
          <w:sz w:val="28"/>
          <w:szCs w:val="28"/>
        </w:rPr>
        <w:t xml:space="preserve"> </w:t>
      </w:r>
      <w:hyperlink r:id="rId164" w:history="1">
        <w:r w:rsidRPr="002D6075">
          <w:rPr>
            <w:color w:val="000000"/>
            <w:sz w:val="28"/>
            <w:szCs w:val="28"/>
          </w:rPr>
          <w:t>ГОСТа 33996-2016</w:t>
        </w:r>
      </w:hyperlink>
      <w:r w:rsidRPr="002D6075">
        <w:rPr>
          <w:color w:val="000000"/>
          <w:sz w:val="28"/>
          <w:szCs w:val="28"/>
        </w:rPr>
        <w:t>, и (или) копии удостоверений о кондиционн</w:t>
      </w:r>
      <w:r w:rsidRPr="002D6075">
        <w:rPr>
          <w:color w:val="000000"/>
          <w:sz w:val="28"/>
          <w:szCs w:val="28"/>
        </w:rPr>
        <w:t>о</w:t>
      </w:r>
      <w:r w:rsidRPr="002D6075">
        <w:rPr>
          <w:color w:val="000000"/>
          <w:sz w:val="28"/>
          <w:szCs w:val="28"/>
        </w:rPr>
        <w:t>сти семян, и (или) копии протоколов испытаний, выданных уполномоченным орг</w:t>
      </w:r>
      <w:r w:rsidRPr="002D6075">
        <w:rPr>
          <w:color w:val="000000"/>
          <w:sz w:val="28"/>
          <w:szCs w:val="28"/>
        </w:rPr>
        <w:t>а</w:t>
      </w:r>
      <w:r w:rsidRPr="002D6075">
        <w:rPr>
          <w:color w:val="000000"/>
          <w:sz w:val="28"/>
          <w:szCs w:val="28"/>
        </w:rPr>
        <w:t xml:space="preserve">ном по сертификации в системе добровольной сертификации </w:t>
      </w:r>
      <w:r w:rsidR="001C1F87" w:rsidRPr="002D6075">
        <w:rPr>
          <w:color w:val="000000"/>
          <w:sz w:val="28"/>
          <w:szCs w:val="28"/>
        </w:rPr>
        <w:t>«</w:t>
      </w:r>
      <w:r w:rsidRPr="002D6075">
        <w:rPr>
          <w:color w:val="000000"/>
          <w:sz w:val="28"/>
          <w:szCs w:val="28"/>
        </w:rPr>
        <w:t>Россельхозцентр</w:t>
      </w:r>
      <w:r w:rsidR="001C1F87" w:rsidRPr="002D6075">
        <w:rPr>
          <w:color w:val="000000"/>
          <w:sz w:val="28"/>
          <w:szCs w:val="28"/>
        </w:rPr>
        <w:t>»</w:t>
      </w:r>
      <w:r w:rsidRPr="002D6075">
        <w:rPr>
          <w:color w:val="000000"/>
          <w:sz w:val="28"/>
          <w:szCs w:val="28"/>
        </w:rPr>
        <w:t>, име</w:t>
      </w:r>
      <w:r w:rsidRPr="002D6075">
        <w:rPr>
          <w:color w:val="000000"/>
          <w:sz w:val="28"/>
          <w:szCs w:val="28"/>
        </w:rPr>
        <w:t>ю</w:t>
      </w:r>
      <w:r w:rsidRPr="002D6075">
        <w:rPr>
          <w:color w:val="000000"/>
          <w:sz w:val="28"/>
          <w:szCs w:val="28"/>
        </w:rPr>
        <w:t>щим свидетельство, удостоверяющее полномочия испытательной лаборатории на право проведения работ по испытанию объектов в системе добровольной сертиф</w:t>
      </w:r>
      <w:r w:rsidRPr="002D6075">
        <w:rPr>
          <w:color w:val="000000"/>
          <w:sz w:val="28"/>
          <w:szCs w:val="28"/>
        </w:rPr>
        <w:t>и</w:t>
      </w:r>
      <w:r w:rsidRPr="002D6075">
        <w:rPr>
          <w:color w:val="000000"/>
          <w:sz w:val="28"/>
          <w:szCs w:val="28"/>
        </w:rPr>
        <w:t xml:space="preserve">кации </w:t>
      </w:r>
      <w:r w:rsidR="001C1F87" w:rsidRPr="002D6075">
        <w:rPr>
          <w:color w:val="000000"/>
          <w:sz w:val="28"/>
          <w:szCs w:val="28"/>
        </w:rPr>
        <w:t>«</w:t>
      </w:r>
      <w:r w:rsidRPr="002D6075">
        <w:rPr>
          <w:color w:val="000000"/>
          <w:sz w:val="28"/>
          <w:szCs w:val="28"/>
        </w:rPr>
        <w:t>Россельхозцентр</w:t>
      </w:r>
      <w:r w:rsidR="001C1F87" w:rsidRPr="002D6075">
        <w:rPr>
          <w:color w:val="000000"/>
          <w:sz w:val="28"/>
          <w:szCs w:val="28"/>
        </w:rPr>
        <w:t>»</w:t>
      </w:r>
      <w:r w:rsidRPr="002D6075">
        <w:rPr>
          <w:color w:val="000000"/>
          <w:sz w:val="28"/>
          <w:szCs w:val="28"/>
        </w:rPr>
        <w:t xml:space="preserve"> (уполномоченный орган в области сертификации с</w:t>
      </w:r>
      <w:r w:rsidRPr="002D6075">
        <w:rPr>
          <w:color w:val="000000"/>
          <w:sz w:val="28"/>
          <w:szCs w:val="28"/>
        </w:rPr>
        <w:t>е</w:t>
      </w:r>
      <w:r w:rsidRPr="002D6075">
        <w:rPr>
          <w:color w:val="000000"/>
          <w:sz w:val="28"/>
          <w:szCs w:val="28"/>
        </w:rPr>
        <w:t>мян), сорта или гибриды которых включены в Государственный реестр селекционных д</w:t>
      </w:r>
      <w:r w:rsidRPr="002D6075">
        <w:rPr>
          <w:color w:val="000000"/>
          <w:sz w:val="28"/>
          <w:szCs w:val="28"/>
        </w:rPr>
        <w:t>о</w:t>
      </w:r>
      <w:r w:rsidRPr="002D6075">
        <w:rPr>
          <w:color w:val="000000"/>
          <w:sz w:val="28"/>
          <w:szCs w:val="28"/>
        </w:rPr>
        <w:t>стижений, заверенные участником отбора подписью и печатью (при нал</w:t>
      </w:r>
      <w:r w:rsidRPr="002D6075">
        <w:rPr>
          <w:color w:val="000000"/>
          <w:sz w:val="28"/>
          <w:szCs w:val="28"/>
        </w:rPr>
        <w:t>и</w:t>
      </w:r>
      <w:r w:rsidRPr="002D6075">
        <w:rPr>
          <w:color w:val="000000"/>
          <w:sz w:val="28"/>
          <w:szCs w:val="28"/>
        </w:rPr>
        <w:t>чии);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заверенные копии документов:</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на приобретение горюче-смазочных материалов, энергоносителей, органич</w:t>
      </w:r>
      <w:r w:rsidRPr="002D6075">
        <w:rPr>
          <w:color w:val="000000"/>
          <w:sz w:val="28"/>
          <w:szCs w:val="28"/>
        </w:rPr>
        <w:t>е</w:t>
      </w:r>
      <w:r w:rsidRPr="002D6075">
        <w:rPr>
          <w:color w:val="000000"/>
          <w:sz w:val="28"/>
          <w:szCs w:val="28"/>
        </w:rPr>
        <w:t>ских и минеральных удобрений, средств химической и биологической защиты ра</w:t>
      </w:r>
      <w:r w:rsidRPr="002D6075">
        <w:rPr>
          <w:color w:val="000000"/>
          <w:sz w:val="28"/>
          <w:szCs w:val="28"/>
        </w:rPr>
        <w:t>с</w:t>
      </w:r>
      <w:r w:rsidRPr="002D6075">
        <w:rPr>
          <w:color w:val="000000"/>
          <w:sz w:val="28"/>
          <w:szCs w:val="28"/>
        </w:rPr>
        <w:t>тений, семенного материала за исключением элитных семян карт</w:t>
      </w:r>
      <w:r w:rsidRPr="002D6075">
        <w:rPr>
          <w:color w:val="000000"/>
          <w:sz w:val="28"/>
          <w:szCs w:val="28"/>
        </w:rPr>
        <w:t>о</w:t>
      </w:r>
      <w:r w:rsidRPr="002D6075">
        <w:rPr>
          <w:color w:val="000000"/>
          <w:sz w:val="28"/>
          <w:szCs w:val="28"/>
        </w:rPr>
        <w:t>феля и овощных культур, включая гибриды овощных культур;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на предоставление услуг сторонними организациями по подготовке полей, п</w:t>
      </w:r>
      <w:r w:rsidRPr="002D6075">
        <w:rPr>
          <w:color w:val="000000"/>
          <w:sz w:val="28"/>
          <w:szCs w:val="28"/>
        </w:rPr>
        <w:t>о</w:t>
      </w:r>
      <w:r w:rsidRPr="002D6075">
        <w:rPr>
          <w:color w:val="000000"/>
          <w:sz w:val="28"/>
          <w:szCs w:val="28"/>
        </w:rPr>
        <w:t>севу (посадке), возделыванию и выращиванию, опрыскиванию, внесению удобр</w:t>
      </w:r>
      <w:r w:rsidRPr="002D6075">
        <w:rPr>
          <w:color w:val="000000"/>
          <w:sz w:val="28"/>
          <w:szCs w:val="28"/>
        </w:rPr>
        <w:t>е</w:t>
      </w:r>
      <w:r w:rsidRPr="002D6075">
        <w:rPr>
          <w:color w:val="000000"/>
          <w:sz w:val="28"/>
          <w:szCs w:val="28"/>
        </w:rPr>
        <w:t>ний, обработке семян до посева, уходу за посевами, уборке урожая сельскохозя</w:t>
      </w:r>
      <w:r w:rsidRPr="002D6075">
        <w:rPr>
          <w:color w:val="000000"/>
          <w:sz w:val="28"/>
          <w:szCs w:val="28"/>
        </w:rPr>
        <w:t>й</w:t>
      </w:r>
      <w:r w:rsidRPr="002D6075">
        <w:rPr>
          <w:color w:val="000000"/>
          <w:sz w:val="28"/>
          <w:szCs w:val="28"/>
        </w:rPr>
        <w:t>ственных культур.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3.3.2. По направлению, указанному в </w:t>
      </w:r>
      <w:hyperlink w:anchor="Par58"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r w:rsidRPr="002D6075">
          <w:rPr>
            <w:color w:val="000000"/>
            <w:sz w:val="28"/>
            <w:szCs w:val="28"/>
          </w:rPr>
          <w:t xml:space="preserve"> подпункта 1.4.2</w:t>
        </w:r>
      </w:hyperlink>
      <w:r w:rsidRPr="002D6075">
        <w:rPr>
          <w:color w:val="000000"/>
          <w:sz w:val="28"/>
          <w:szCs w:val="28"/>
        </w:rPr>
        <w:t xml:space="preserve"> настоящего Порядка, участник отбора дополнительно представляет следующие док</w:t>
      </w:r>
      <w:r w:rsidRPr="002D6075">
        <w:rPr>
          <w:color w:val="000000"/>
          <w:sz w:val="28"/>
          <w:szCs w:val="28"/>
        </w:rPr>
        <w:t>у</w:t>
      </w:r>
      <w:r w:rsidRPr="002D6075">
        <w:rPr>
          <w:color w:val="000000"/>
          <w:sz w:val="28"/>
          <w:szCs w:val="28"/>
        </w:rPr>
        <w:t>менты: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копии договоров купли-продажи (поставки) элитных семян картофеля и (или) овощных культур, включая гибриды овощных культур, заверенные участником о</w:t>
      </w:r>
      <w:r w:rsidRPr="002D6075">
        <w:rPr>
          <w:color w:val="000000"/>
          <w:sz w:val="28"/>
          <w:szCs w:val="28"/>
        </w:rPr>
        <w:t>т</w:t>
      </w:r>
      <w:r w:rsidRPr="002D6075">
        <w:rPr>
          <w:color w:val="000000"/>
          <w:sz w:val="28"/>
          <w:szCs w:val="28"/>
        </w:rPr>
        <w:t>бора подп</w:t>
      </w:r>
      <w:r w:rsidRPr="002D6075">
        <w:rPr>
          <w:color w:val="000000"/>
          <w:sz w:val="28"/>
          <w:szCs w:val="28"/>
        </w:rPr>
        <w:t>и</w:t>
      </w:r>
      <w:r w:rsidRPr="002D6075">
        <w:rPr>
          <w:color w:val="000000"/>
          <w:sz w:val="28"/>
          <w:szCs w:val="28"/>
        </w:rPr>
        <w:t>сью и печатью;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копии счетов-фактур (представляются в случае, если продавец является нал</w:t>
      </w:r>
      <w:r w:rsidRPr="002D6075">
        <w:rPr>
          <w:color w:val="000000"/>
          <w:sz w:val="28"/>
          <w:szCs w:val="28"/>
        </w:rPr>
        <w:t>о</w:t>
      </w:r>
      <w:r w:rsidRPr="002D6075">
        <w:rPr>
          <w:color w:val="000000"/>
          <w:sz w:val="28"/>
          <w:szCs w:val="28"/>
        </w:rPr>
        <w:t>гоплательщиком налога на добавленную стоимость), товарных накладных, подтве</w:t>
      </w:r>
      <w:r w:rsidRPr="002D6075">
        <w:rPr>
          <w:color w:val="000000"/>
          <w:sz w:val="28"/>
          <w:szCs w:val="28"/>
        </w:rPr>
        <w:t>р</w:t>
      </w:r>
      <w:r w:rsidRPr="002D6075">
        <w:rPr>
          <w:color w:val="000000"/>
          <w:sz w:val="28"/>
          <w:szCs w:val="28"/>
        </w:rPr>
        <w:t>ждающих приобретение элитных семян картофеля и (или) овощных культур, вкл</w:t>
      </w:r>
      <w:r w:rsidRPr="002D6075">
        <w:rPr>
          <w:color w:val="000000"/>
          <w:sz w:val="28"/>
          <w:szCs w:val="28"/>
        </w:rPr>
        <w:t>ю</w:t>
      </w:r>
      <w:r w:rsidRPr="002D6075">
        <w:rPr>
          <w:color w:val="000000"/>
          <w:sz w:val="28"/>
          <w:szCs w:val="28"/>
        </w:rPr>
        <w:t>чая гибриды овощных культур, заверенные участником о</w:t>
      </w:r>
      <w:r w:rsidRPr="002D6075">
        <w:rPr>
          <w:color w:val="000000"/>
          <w:sz w:val="28"/>
          <w:szCs w:val="28"/>
        </w:rPr>
        <w:t>т</w:t>
      </w:r>
      <w:r w:rsidRPr="002D6075">
        <w:rPr>
          <w:color w:val="000000"/>
          <w:sz w:val="28"/>
          <w:szCs w:val="28"/>
        </w:rPr>
        <w:t>бора подписью и печатью;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копии сертификатов соответствия, удостоверяющих посевные качества эли</w:t>
      </w:r>
      <w:r w:rsidRPr="002D6075">
        <w:rPr>
          <w:color w:val="000000"/>
          <w:sz w:val="28"/>
          <w:szCs w:val="28"/>
        </w:rPr>
        <w:t>т</w:t>
      </w:r>
      <w:r w:rsidRPr="002D6075">
        <w:rPr>
          <w:color w:val="000000"/>
          <w:sz w:val="28"/>
          <w:szCs w:val="28"/>
        </w:rPr>
        <w:t>ных семян картофеля и (или) овощных культур, включая гибриды овощных культур, сорта которых включены в Государственный реестр селекционных д</w:t>
      </w:r>
      <w:r w:rsidRPr="002D6075">
        <w:rPr>
          <w:color w:val="000000"/>
          <w:sz w:val="28"/>
          <w:szCs w:val="28"/>
        </w:rPr>
        <w:t>о</w:t>
      </w:r>
      <w:r w:rsidRPr="002D6075">
        <w:rPr>
          <w:color w:val="000000"/>
          <w:sz w:val="28"/>
          <w:szCs w:val="28"/>
        </w:rPr>
        <w:t>стижений, и подтверждающие их соответствие требованиям государственных и отраслевых стандартов, заверенные участником отбора подписью и печ</w:t>
      </w:r>
      <w:r w:rsidRPr="002D6075">
        <w:rPr>
          <w:color w:val="000000"/>
          <w:sz w:val="28"/>
          <w:szCs w:val="28"/>
        </w:rPr>
        <w:t>а</w:t>
      </w:r>
      <w:r w:rsidRPr="002D6075">
        <w:rPr>
          <w:color w:val="000000"/>
          <w:sz w:val="28"/>
          <w:szCs w:val="28"/>
        </w:rPr>
        <w:t>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по итогам сева </w:t>
      </w:r>
      <w:r w:rsidR="00AC3650">
        <w:rPr>
          <w:color w:val="000000"/>
          <w:sz w:val="28"/>
          <w:szCs w:val="28"/>
        </w:rPr>
        <w:t>–</w:t>
      </w:r>
      <w:r w:rsidRPr="002D6075">
        <w:rPr>
          <w:color w:val="000000"/>
          <w:sz w:val="28"/>
          <w:szCs w:val="28"/>
        </w:rPr>
        <w:t xml:space="preserve"> копию акта расхода семян и посадочного материала, соста</w:t>
      </w:r>
      <w:r w:rsidRPr="002D6075">
        <w:rPr>
          <w:color w:val="000000"/>
          <w:sz w:val="28"/>
          <w:szCs w:val="28"/>
        </w:rPr>
        <w:t>в</w:t>
      </w:r>
      <w:r w:rsidRPr="002D6075">
        <w:rPr>
          <w:color w:val="000000"/>
          <w:sz w:val="28"/>
          <w:szCs w:val="28"/>
        </w:rPr>
        <w:t xml:space="preserve">ленную по </w:t>
      </w:r>
      <w:hyperlink r:id="rId165" w:history="1">
        <w:r w:rsidRPr="002D6075">
          <w:rPr>
            <w:color w:val="000000"/>
            <w:sz w:val="28"/>
            <w:szCs w:val="28"/>
          </w:rPr>
          <w:t>форме СП-13</w:t>
        </w:r>
      </w:hyperlink>
      <w:r w:rsidRPr="002D6075">
        <w:rPr>
          <w:color w:val="000000"/>
          <w:sz w:val="28"/>
          <w:szCs w:val="28"/>
        </w:rPr>
        <w:t>, утвержденной Федеральной службой государственной ст</w:t>
      </w:r>
      <w:r w:rsidRPr="002D6075">
        <w:rPr>
          <w:color w:val="000000"/>
          <w:sz w:val="28"/>
          <w:szCs w:val="28"/>
        </w:rPr>
        <w:t>а</w:t>
      </w:r>
      <w:r w:rsidRPr="002D6075">
        <w:rPr>
          <w:color w:val="000000"/>
          <w:sz w:val="28"/>
          <w:szCs w:val="28"/>
        </w:rPr>
        <w:t>тистики, зав</w:t>
      </w:r>
      <w:r w:rsidRPr="002D6075">
        <w:rPr>
          <w:color w:val="000000"/>
          <w:sz w:val="28"/>
          <w:szCs w:val="28"/>
        </w:rPr>
        <w:t>е</w:t>
      </w:r>
      <w:r w:rsidRPr="002D6075">
        <w:rPr>
          <w:color w:val="000000"/>
          <w:sz w:val="28"/>
          <w:szCs w:val="28"/>
        </w:rPr>
        <w:t>ренные участником отбора подписью и печатью.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3.3.3. По направлению, указанному в </w:t>
      </w:r>
      <w:hyperlink w:anchor="Par59"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б</w:t>
        </w:r>
        <w:r w:rsidR="001C1F87" w:rsidRPr="002D6075">
          <w:rPr>
            <w:color w:val="000000"/>
            <w:sz w:val="28"/>
            <w:szCs w:val="28"/>
          </w:rPr>
          <w:t>»</w:t>
        </w:r>
        <w:r w:rsidRPr="002D6075">
          <w:rPr>
            <w:color w:val="000000"/>
            <w:sz w:val="28"/>
            <w:szCs w:val="28"/>
          </w:rPr>
          <w:t xml:space="preserve"> подпункта 1.4.2</w:t>
        </w:r>
      </w:hyperlink>
      <w:r w:rsidRPr="002D6075">
        <w:rPr>
          <w:color w:val="000000"/>
          <w:sz w:val="28"/>
          <w:szCs w:val="28"/>
        </w:rPr>
        <w:t xml:space="preserve"> настоящего Порядка, участник отбора дополнительно представляет следующие док</w:t>
      </w:r>
      <w:r w:rsidRPr="002D6075">
        <w:rPr>
          <w:color w:val="000000"/>
          <w:sz w:val="28"/>
          <w:szCs w:val="28"/>
        </w:rPr>
        <w:t>у</w:t>
      </w:r>
      <w:r w:rsidRPr="002D6075">
        <w:rPr>
          <w:color w:val="000000"/>
          <w:sz w:val="28"/>
          <w:szCs w:val="28"/>
        </w:rPr>
        <w:t>менты: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выписку из проектной документации, прошедшей экспертизу, подтвержда</w:t>
      </w:r>
      <w:r w:rsidRPr="002D6075">
        <w:rPr>
          <w:color w:val="000000"/>
          <w:sz w:val="28"/>
          <w:szCs w:val="28"/>
        </w:rPr>
        <w:t>ю</w:t>
      </w:r>
      <w:r w:rsidRPr="002D6075">
        <w:rPr>
          <w:color w:val="000000"/>
          <w:sz w:val="28"/>
          <w:szCs w:val="28"/>
        </w:rPr>
        <w:t>щую наличие установленной на предприятии системы ассимиляции и ее мощн</w:t>
      </w:r>
      <w:r w:rsidRPr="002D6075">
        <w:rPr>
          <w:color w:val="000000"/>
          <w:sz w:val="28"/>
          <w:szCs w:val="28"/>
        </w:rPr>
        <w:t>о</w:t>
      </w:r>
      <w:r w:rsidRPr="002D6075">
        <w:rPr>
          <w:color w:val="000000"/>
          <w:sz w:val="28"/>
          <w:szCs w:val="28"/>
        </w:rPr>
        <w:t>сти, предоставляющей возможность установления норматива досвеч</w:t>
      </w:r>
      <w:r w:rsidRPr="002D6075">
        <w:rPr>
          <w:color w:val="000000"/>
          <w:sz w:val="28"/>
          <w:szCs w:val="28"/>
        </w:rPr>
        <w:t>и</w:t>
      </w:r>
      <w:r w:rsidRPr="002D6075">
        <w:rPr>
          <w:color w:val="000000"/>
          <w:sz w:val="28"/>
          <w:szCs w:val="28"/>
        </w:rPr>
        <w:t>вания для данной световой зоны, заверенную участником отбора подписью и печатью (при наличии);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справку об использовании ассимиляционной досветки, заверенную участн</w:t>
      </w:r>
      <w:r w:rsidRPr="002D6075">
        <w:rPr>
          <w:color w:val="000000"/>
          <w:sz w:val="28"/>
          <w:szCs w:val="28"/>
        </w:rPr>
        <w:t>и</w:t>
      </w:r>
      <w:r w:rsidRPr="002D6075">
        <w:rPr>
          <w:color w:val="000000"/>
          <w:sz w:val="28"/>
          <w:szCs w:val="28"/>
        </w:rPr>
        <w:t>ком отбора по</w:t>
      </w:r>
      <w:r w:rsidRPr="002D6075">
        <w:rPr>
          <w:color w:val="000000"/>
          <w:sz w:val="28"/>
          <w:szCs w:val="28"/>
        </w:rPr>
        <w:t>д</w:t>
      </w:r>
      <w:r w:rsidRPr="002D6075">
        <w:rPr>
          <w:color w:val="000000"/>
          <w:sz w:val="28"/>
          <w:szCs w:val="28"/>
        </w:rPr>
        <w:t>писью и печатью;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копии документов (договора поставки, оказания услуг, акты приемки и пл</w:t>
      </w:r>
      <w:r w:rsidRPr="002D6075">
        <w:rPr>
          <w:color w:val="000000"/>
          <w:sz w:val="28"/>
          <w:szCs w:val="28"/>
        </w:rPr>
        <w:t>а</w:t>
      </w:r>
      <w:r w:rsidRPr="002D6075">
        <w:rPr>
          <w:color w:val="000000"/>
          <w:sz w:val="28"/>
          <w:szCs w:val="28"/>
        </w:rPr>
        <w:t>тежные документы) на приобретение и (или) производство электроэнергии, завере</w:t>
      </w:r>
      <w:r w:rsidRPr="002D6075">
        <w:rPr>
          <w:color w:val="000000"/>
          <w:sz w:val="28"/>
          <w:szCs w:val="28"/>
        </w:rPr>
        <w:t>н</w:t>
      </w:r>
      <w:r w:rsidRPr="002D6075">
        <w:rPr>
          <w:color w:val="000000"/>
          <w:sz w:val="28"/>
          <w:szCs w:val="28"/>
        </w:rPr>
        <w:t>ные участником отбора подп</w:t>
      </w:r>
      <w:r w:rsidRPr="002D6075">
        <w:rPr>
          <w:color w:val="000000"/>
          <w:sz w:val="28"/>
          <w:szCs w:val="28"/>
        </w:rPr>
        <w:t>и</w:t>
      </w:r>
      <w:r w:rsidRPr="002D6075">
        <w:rPr>
          <w:color w:val="000000"/>
          <w:sz w:val="28"/>
          <w:szCs w:val="28"/>
        </w:rPr>
        <w:t>сью и печатью.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3.3.4. По направлению, указанному в </w:t>
      </w:r>
      <w:hyperlink w:anchor="Par60"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в</w:t>
        </w:r>
        <w:r w:rsidR="001C1F87" w:rsidRPr="002D6075">
          <w:rPr>
            <w:color w:val="000000"/>
            <w:sz w:val="28"/>
            <w:szCs w:val="28"/>
          </w:rPr>
          <w:t>»</w:t>
        </w:r>
        <w:r w:rsidRPr="002D6075">
          <w:rPr>
            <w:color w:val="000000"/>
            <w:sz w:val="28"/>
            <w:szCs w:val="28"/>
          </w:rPr>
          <w:t xml:space="preserve"> подпункта 1.4.2</w:t>
        </w:r>
      </w:hyperlink>
      <w:r w:rsidRPr="002D6075">
        <w:rPr>
          <w:color w:val="000000"/>
          <w:sz w:val="28"/>
          <w:szCs w:val="28"/>
        </w:rPr>
        <w:t xml:space="preserve"> настоящего Порядка, участник отбора дополнительно представляет следующие док</w:t>
      </w:r>
      <w:r w:rsidRPr="002D6075">
        <w:rPr>
          <w:color w:val="000000"/>
          <w:sz w:val="28"/>
          <w:szCs w:val="28"/>
        </w:rPr>
        <w:t>у</w:t>
      </w:r>
      <w:r w:rsidRPr="002D6075">
        <w:rPr>
          <w:color w:val="000000"/>
          <w:sz w:val="28"/>
          <w:szCs w:val="28"/>
        </w:rPr>
        <w:t>менты: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заверенные копии документов на приобретение горюче-смазочных матери</w:t>
      </w:r>
      <w:r w:rsidRPr="002D6075">
        <w:rPr>
          <w:color w:val="000000"/>
          <w:sz w:val="28"/>
          <w:szCs w:val="28"/>
        </w:rPr>
        <w:t>а</w:t>
      </w:r>
      <w:r w:rsidRPr="002D6075">
        <w:rPr>
          <w:color w:val="000000"/>
          <w:sz w:val="28"/>
          <w:szCs w:val="28"/>
        </w:rPr>
        <w:t>лов, энергоносителей, органических и минеральных удобрений, средств х</w:t>
      </w:r>
      <w:r w:rsidRPr="002D6075">
        <w:rPr>
          <w:color w:val="000000"/>
          <w:sz w:val="28"/>
          <w:szCs w:val="28"/>
        </w:rPr>
        <w:t>и</w:t>
      </w:r>
      <w:r w:rsidRPr="002D6075">
        <w:rPr>
          <w:color w:val="000000"/>
          <w:sz w:val="28"/>
          <w:szCs w:val="28"/>
        </w:rPr>
        <w:t>мической и биологической защиты растений, семенного материала, за искл</w:t>
      </w:r>
      <w:r w:rsidRPr="002D6075">
        <w:rPr>
          <w:color w:val="000000"/>
          <w:sz w:val="28"/>
          <w:szCs w:val="28"/>
        </w:rPr>
        <w:t>ю</w:t>
      </w:r>
      <w:r w:rsidRPr="002D6075">
        <w:rPr>
          <w:color w:val="000000"/>
          <w:sz w:val="28"/>
          <w:szCs w:val="28"/>
        </w:rPr>
        <w:t>чением элитных семян картофеля и овощных культур, включая гибриды овощных культур;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заверенные копии документов на предоставление услуг сторонними организ</w:t>
      </w:r>
      <w:r w:rsidRPr="002D6075">
        <w:rPr>
          <w:color w:val="000000"/>
          <w:sz w:val="28"/>
          <w:szCs w:val="28"/>
        </w:rPr>
        <w:t>а</w:t>
      </w:r>
      <w:r w:rsidRPr="002D6075">
        <w:rPr>
          <w:color w:val="000000"/>
          <w:sz w:val="28"/>
          <w:szCs w:val="28"/>
        </w:rPr>
        <w:t>циями по подготовке полей, посеву (посадке), возделыванию и выращиванию, опрыскиванию, внесению удобрений, обработке семян до посева, уходу за посевами, уборке урожая сельскохозяйственных кул</w:t>
      </w:r>
      <w:r w:rsidRPr="002D6075">
        <w:rPr>
          <w:color w:val="000000"/>
          <w:sz w:val="28"/>
          <w:szCs w:val="28"/>
        </w:rPr>
        <w:t>ь</w:t>
      </w:r>
      <w:r w:rsidRPr="002D6075">
        <w:rPr>
          <w:color w:val="000000"/>
          <w:sz w:val="28"/>
          <w:szCs w:val="28"/>
        </w:rPr>
        <w:t>тур;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сведения о внесении минеральных удобрений в отчетном финансовом г</w:t>
      </w:r>
      <w:r w:rsidRPr="002D6075">
        <w:rPr>
          <w:color w:val="000000"/>
          <w:sz w:val="28"/>
          <w:szCs w:val="28"/>
        </w:rPr>
        <w:t>о</w:t>
      </w:r>
      <w:r w:rsidRPr="002D6075">
        <w:rPr>
          <w:color w:val="000000"/>
          <w:sz w:val="28"/>
          <w:szCs w:val="28"/>
        </w:rPr>
        <w:t>ду (на площадях, подлежащих субсидированию) в дозах не менее среднереспу</w:t>
      </w:r>
      <w:r w:rsidRPr="002D6075">
        <w:rPr>
          <w:color w:val="000000"/>
          <w:sz w:val="28"/>
          <w:szCs w:val="28"/>
        </w:rPr>
        <w:t>б</w:t>
      </w:r>
      <w:r w:rsidRPr="002D6075">
        <w:rPr>
          <w:color w:val="000000"/>
          <w:sz w:val="28"/>
          <w:szCs w:val="28"/>
        </w:rPr>
        <w:t>ликанского показателя в отчетном финансовом году под урожай картофеля и овощей откр</w:t>
      </w:r>
      <w:r w:rsidRPr="002D6075">
        <w:rPr>
          <w:color w:val="000000"/>
          <w:sz w:val="28"/>
          <w:szCs w:val="28"/>
        </w:rPr>
        <w:t>ы</w:t>
      </w:r>
      <w:r w:rsidRPr="002D6075">
        <w:rPr>
          <w:color w:val="000000"/>
          <w:sz w:val="28"/>
          <w:szCs w:val="28"/>
        </w:rPr>
        <w:t>того грунта по форме, утвержденной приказом Министерством сельского хозяйства и продовольствия Республики Тыва;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копию результата анализа семян, удостоверяющего соответствие качества с</w:t>
      </w:r>
      <w:r w:rsidRPr="002D6075">
        <w:rPr>
          <w:color w:val="000000"/>
          <w:sz w:val="28"/>
          <w:szCs w:val="28"/>
        </w:rPr>
        <w:t>е</w:t>
      </w:r>
      <w:r w:rsidRPr="002D6075">
        <w:rPr>
          <w:color w:val="000000"/>
          <w:sz w:val="28"/>
          <w:szCs w:val="28"/>
        </w:rPr>
        <w:t xml:space="preserve">мян требованиям, для овощных культур </w:t>
      </w:r>
      <w:r w:rsidR="00933A37" w:rsidRPr="002D6075">
        <w:rPr>
          <w:color w:val="000000"/>
          <w:sz w:val="28"/>
          <w:szCs w:val="28"/>
        </w:rPr>
        <w:t>–</w:t>
      </w:r>
      <w:r w:rsidRPr="002D6075">
        <w:rPr>
          <w:color w:val="000000"/>
          <w:sz w:val="28"/>
          <w:szCs w:val="28"/>
        </w:rPr>
        <w:t xml:space="preserve"> </w:t>
      </w:r>
      <w:hyperlink r:id="rId166" w:history="1">
        <w:r w:rsidRPr="002D6075">
          <w:rPr>
            <w:color w:val="000000"/>
            <w:sz w:val="28"/>
            <w:szCs w:val="28"/>
          </w:rPr>
          <w:t>ГОСТа 32592-2013</w:t>
        </w:r>
      </w:hyperlink>
      <w:r w:rsidRPr="002D6075">
        <w:rPr>
          <w:color w:val="000000"/>
          <w:sz w:val="28"/>
          <w:szCs w:val="28"/>
        </w:rPr>
        <w:t xml:space="preserve">, ГОСТа Р 30106-94, для картофеля </w:t>
      </w:r>
      <w:r w:rsidR="00933A37" w:rsidRPr="002D6075">
        <w:rPr>
          <w:color w:val="000000"/>
          <w:sz w:val="28"/>
          <w:szCs w:val="28"/>
        </w:rPr>
        <w:t>–</w:t>
      </w:r>
      <w:r w:rsidRPr="002D6075">
        <w:rPr>
          <w:color w:val="000000"/>
          <w:sz w:val="28"/>
          <w:szCs w:val="28"/>
        </w:rPr>
        <w:t xml:space="preserve"> </w:t>
      </w:r>
      <w:hyperlink r:id="rId167" w:history="1">
        <w:r w:rsidRPr="002D6075">
          <w:rPr>
            <w:color w:val="000000"/>
            <w:sz w:val="28"/>
            <w:szCs w:val="28"/>
          </w:rPr>
          <w:t>ГОСТа 33996-2016</w:t>
        </w:r>
      </w:hyperlink>
      <w:r w:rsidRPr="002D6075">
        <w:rPr>
          <w:color w:val="000000"/>
          <w:sz w:val="28"/>
          <w:szCs w:val="28"/>
        </w:rPr>
        <w:t>, и (или) копии удостоверений о кондиционн</w:t>
      </w:r>
      <w:r w:rsidRPr="002D6075">
        <w:rPr>
          <w:color w:val="000000"/>
          <w:sz w:val="28"/>
          <w:szCs w:val="28"/>
        </w:rPr>
        <w:t>о</w:t>
      </w:r>
      <w:r w:rsidRPr="002D6075">
        <w:rPr>
          <w:color w:val="000000"/>
          <w:sz w:val="28"/>
          <w:szCs w:val="28"/>
        </w:rPr>
        <w:t>сти семян, и (или) копии протоколов испытаний, выданных уполномоченным орг</w:t>
      </w:r>
      <w:r w:rsidRPr="002D6075">
        <w:rPr>
          <w:color w:val="000000"/>
          <w:sz w:val="28"/>
          <w:szCs w:val="28"/>
        </w:rPr>
        <w:t>а</w:t>
      </w:r>
      <w:r w:rsidRPr="002D6075">
        <w:rPr>
          <w:color w:val="000000"/>
          <w:sz w:val="28"/>
          <w:szCs w:val="28"/>
        </w:rPr>
        <w:t xml:space="preserve">ном по сертификации в системе добровольной сертификации </w:t>
      </w:r>
      <w:r w:rsidR="001C1F87" w:rsidRPr="002D6075">
        <w:rPr>
          <w:color w:val="000000"/>
          <w:sz w:val="28"/>
          <w:szCs w:val="28"/>
        </w:rPr>
        <w:t>«</w:t>
      </w:r>
      <w:r w:rsidRPr="002D6075">
        <w:rPr>
          <w:color w:val="000000"/>
          <w:sz w:val="28"/>
          <w:szCs w:val="28"/>
        </w:rPr>
        <w:t>Россельхозцентр</w:t>
      </w:r>
      <w:r w:rsidR="001C1F87" w:rsidRPr="002D6075">
        <w:rPr>
          <w:color w:val="000000"/>
          <w:sz w:val="28"/>
          <w:szCs w:val="28"/>
        </w:rPr>
        <w:t>»</w:t>
      </w:r>
      <w:r w:rsidRPr="002D6075">
        <w:rPr>
          <w:color w:val="000000"/>
          <w:sz w:val="28"/>
          <w:szCs w:val="28"/>
        </w:rPr>
        <w:t>, име</w:t>
      </w:r>
      <w:r w:rsidRPr="002D6075">
        <w:rPr>
          <w:color w:val="000000"/>
          <w:sz w:val="28"/>
          <w:szCs w:val="28"/>
        </w:rPr>
        <w:t>ю</w:t>
      </w:r>
      <w:r w:rsidRPr="002D6075">
        <w:rPr>
          <w:color w:val="000000"/>
          <w:sz w:val="28"/>
          <w:szCs w:val="28"/>
        </w:rPr>
        <w:t>щим свидетельство, удостоверяющее полномочия и</w:t>
      </w:r>
      <w:r w:rsidRPr="002D6075">
        <w:rPr>
          <w:color w:val="000000"/>
          <w:sz w:val="28"/>
          <w:szCs w:val="28"/>
        </w:rPr>
        <w:t>с</w:t>
      </w:r>
      <w:r w:rsidRPr="002D6075">
        <w:rPr>
          <w:color w:val="000000"/>
          <w:sz w:val="28"/>
          <w:szCs w:val="28"/>
        </w:rPr>
        <w:t>пытательной лаборатории на право проведения работ по испытанию объектов в системе добровольной сертиф</w:t>
      </w:r>
      <w:r w:rsidRPr="002D6075">
        <w:rPr>
          <w:color w:val="000000"/>
          <w:sz w:val="28"/>
          <w:szCs w:val="28"/>
        </w:rPr>
        <w:t>и</w:t>
      </w:r>
      <w:r w:rsidRPr="002D6075">
        <w:rPr>
          <w:color w:val="000000"/>
          <w:sz w:val="28"/>
          <w:szCs w:val="28"/>
        </w:rPr>
        <w:t xml:space="preserve">кации </w:t>
      </w:r>
      <w:r w:rsidR="001C1F87" w:rsidRPr="002D6075">
        <w:rPr>
          <w:color w:val="000000"/>
          <w:sz w:val="28"/>
          <w:szCs w:val="28"/>
        </w:rPr>
        <w:t>«</w:t>
      </w:r>
      <w:r w:rsidRPr="002D6075">
        <w:rPr>
          <w:color w:val="000000"/>
          <w:sz w:val="28"/>
          <w:szCs w:val="28"/>
        </w:rPr>
        <w:t>Россельхозцентр</w:t>
      </w:r>
      <w:r w:rsidR="001C1F87" w:rsidRPr="002D6075">
        <w:rPr>
          <w:color w:val="000000"/>
          <w:sz w:val="28"/>
          <w:szCs w:val="28"/>
        </w:rPr>
        <w:t>»</w:t>
      </w:r>
      <w:r w:rsidRPr="002D6075">
        <w:rPr>
          <w:color w:val="000000"/>
          <w:sz w:val="28"/>
          <w:szCs w:val="28"/>
        </w:rPr>
        <w:t>, сорта или гибриды которых включены в Государстве</w:t>
      </w:r>
      <w:r w:rsidRPr="002D6075">
        <w:rPr>
          <w:color w:val="000000"/>
          <w:sz w:val="28"/>
          <w:szCs w:val="28"/>
        </w:rPr>
        <w:t>н</w:t>
      </w:r>
      <w:r w:rsidRPr="002D6075">
        <w:rPr>
          <w:color w:val="000000"/>
          <w:sz w:val="28"/>
          <w:szCs w:val="28"/>
        </w:rPr>
        <w:t>ный реестр селекционных достижений, заверенные участником отбора подп</w:t>
      </w:r>
      <w:r w:rsidRPr="002D6075">
        <w:rPr>
          <w:color w:val="000000"/>
          <w:sz w:val="28"/>
          <w:szCs w:val="28"/>
        </w:rPr>
        <w:t>и</w:t>
      </w:r>
      <w:r w:rsidRPr="002D6075">
        <w:rPr>
          <w:color w:val="000000"/>
          <w:sz w:val="28"/>
          <w:szCs w:val="28"/>
        </w:rPr>
        <w:t>сью и печатью.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3.3.5. По направлению, указанному в </w:t>
      </w:r>
      <w:hyperlink w:anchor="Par61" w:history="1">
        <w:r w:rsidRPr="002D6075">
          <w:rPr>
            <w:color w:val="000000"/>
            <w:sz w:val="28"/>
            <w:szCs w:val="28"/>
          </w:rPr>
          <w:t>подпункте 1.4.3</w:t>
        </w:r>
      </w:hyperlink>
      <w:r w:rsidRPr="002D6075">
        <w:rPr>
          <w:color w:val="000000"/>
          <w:sz w:val="28"/>
          <w:szCs w:val="28"/>
        </w:rPr>
        <w:t xml:space="preserve"> настоящего Порядка, участник отбора представляет следующие документы: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заявление (в письменной или электронной форме) о предоставлении су</w:t>
      </w:r>
      <w:r w:rsidRPr="002D6075">
        <w:rPr>
          <w:color w:val="000000"/>
          <w:sz w:val="28"/>
          <w:szCs w:val="28"/>
        </w:rPr>
        <w:t>б</w:t>
      </w:r>
      <w:r w:rsidRPr="002D6075">
        <w:rPr>
          <w:color w:val="000000"/>
          <w:sz w:val="28"/>
          <w:szCs w:val="28"/>
        </w:rPr>
        <w:t>сидии, которое должно содержать согласие на публикацию (размещение) в информацио</w:t>
      </w:r>
      <w:r w:rsidRPr="002D6075">
        <w:rPr>
          <w:color w:val="000000"/>
          <w:sz w:val="28"/>
          <w:szCs w:val="28"/>
        </w:rPr>
        <w:t>н</w:t>
      </w:r>
      <w:r w:rsidRPr="002D6075">
        <w:rPr>
          <w:color w:val="000000"/>
          <w:sz w:val="28"/>
          <w:szCs w:val="28"/>
        </w:rPr>
        <w:t xml:space="preserve">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информации об участнике отбора, о подаваемой участником отбора заявке, иной информации об участнике отбора, св</w:t>
      </w:r>
      <w:r w:rsidRPr="002D6075">
        <w:rPr>
          <w:color w:val="000000"/>
          <w:sz w:val="28"/>
          <w:szCs w:val="28"/>
        </w:rPr>
        <w:t>я</w:t>
      </w:r>
      <w:r w:rsidRPr="002D6075">
        <w:rPr>
          <w:color w:val="000000"/>
          <w:sz w:val="28"/>
          <w:szCs w:val="28"/>
        </w:rPr>
        <w:t>занной с соответствующим отбором, а также согласие на обработку перс</w:t>
      </w:r>
      <w:r w:rsidRPr="002D6075">
        <w:rPr>
          <w:color w:val="000000"/>
          <w:sz w:val="28"/>
          <w:szCs w:val="28"/>
        </w:rPr>
        <w:t>о</w:t>
      </w:r>
      <w:r w:rsidRPr="002D6075">
        <w:rPr>
          <w:color w:val="000000"/>
          <w:sz w:val="28"/>
          <w:szCs w:val="28"/>
        </w:rPr>
        <w:t xml:space="preserve">нальных данных в соответствии с </w:t>
      </w:r>
      <w:hyperlink r:id="rId168" w:history="1">
        <w:r w:rsidRPr="002D6075">
          <w:rPr>
            <w:color w:val="000000"/>
            <w:sz w:val="28"/>
            <w:szCs w:val="28"/>
          </w:rPr>
          <w:t>пунктом 4 части 1 статьи 6</w:t>
        </w:r>
      </w:hyperlink>
      <w:r w:rsidRPr="002D6075">
        <w:rPr>
          <w:color w:val="000000"/>
          <w:sz w:val="28"/>
          <w:szCs w:val="28"/>
        </w:rPr>
        <w:t xml:space="preserve"> Федерального закона от</w:t>
      </w:r>
      <w:r w:rsidR="00933A37" w:rsidRPr="002D6075">
        <w:rPr>
          <w:color w:val="000000"/>
          <w:sz w:val="28"/>
          <w:szCs w:val="28"/>
        </w:rPr>
        <w:t xml:space="preserve">                       </w:t>
      </w:r>
      <w:r w:rsidRPr="002D6075">
        <w:rPr>
          <w:color w:val="000000"/>
          <w:sz w:val="28"/>
          <w:szCs w:val="28"/>
        </w:rPr>
        <w:t xml:space="preserve"> 27 июля 2006 г. </w:t>
      </w:r>
      <w:r w:rsidR="00933A37" w:rsidRPr="002D6075">
        <w:rPr>
          <w:color w:val="000000"/>
          <w:sz w:val="28"/>
          <w:szCs w:val="28"/>
        </w:rPr>
        <w:t>№</w:t>
      </w:r>
      <w:r w:rsidRPr="002D6075">
        <w:rPr>
          <w:color w:val="000000"/>
          <w:sz w:val="28"/>
          <w:szCs w:val="28"/>
        </w:rPr>
        <w:t xml:space="preserve"> 152-ФЗ </w:t>
      </w:r>
      <w:r w:rsidR="001C1F87" w:rsidRPr="002D6075">
        <w:rPr>
          <w:color w:val="000000"/>
          <w:sz w:val="28"/>
          <w:szCs w:val="28"/>
        </w:rPr>
        <w:t>«</w:t>
      </w:r>
      <w:r w:rsidRPr="002D6075">
        <w:rPr>
          <w:color w:val="000000"/>
          <w:sz w:val="28"/>
          <w:szCs w:val="28"/>
        </w:rPr>
        <w:t>О перс</w:t>
      </w:r>
      <w:r w:rsidRPr="002D6075">
        <w:rPr>
          <w:color w:val="000000"/>
          <w:sz w:val="28"/>
          <w:szCs w:val="28"/>
        </w:rPr>
        <w:t>о</w:t>
      </w:r>
      <w:r w:rsidRPr="002D6075">
        <w:rPr>
          <w:color w:val="000000"/>
          <w:sz w:val="28"/>
          <w:szCs w:val="28"/>
        </w:rPr>
        <w:t>нальных данных</w:t>
      </w:r>
      <w:r w:rsidR="001C1F87" w:rsidRPr="002D6075">
        <w:rPr>
          <w:color w:val="000000"/>
          <w:sz w:val="28"/>
          <w:szCs w:val="28"/>
        </w:rPr>
        <w:t>»</w:t>
      </w:r>
      <w:r w:rsidRPr="002D6075">
        <w:rPr>
          <w:color w:val="000000"/>
          <w:sz w:val="28"/>
          <w:szCs w:val="28"/>
        </w:rPr>
        <w:t>;</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справку о постановке на учет физического лица в качестве плательщика нал</w:t>
      </w:r>
      <w:r w:rsidRPr="002D6075">
        <w:rPr>
          <w:color w:val="000000"/>
          <w:sz w:val="28"/>
          <w:szCs w:val="28"/>
        </w:rPr>
        <w:t>о</w:t>
      </w:r>
      <w:r w:rsidRPr="002D6075">
        <w:rPr>
          <w:color w:val="000000"/>
          <w:sz w:val="28"/>
          <w:szCs w:val="28"/>
        </w:rPr>
        <w:t>га на профессиональный доход, выданную на дату не ранее чем за 30 календа</w:t>
      </w:r>
      <w:r w:rsidRPr="002D6075">
        <w:rPr>
          <w:color w:val="000000"/>
          <w:sz w:val="28"/>
          <w:szCs w:val="28"/>
        </w:rPr>
        <w:t>р</w:t>
      </w:r>
      <w:r w:rsidRPr="002D6075">
        <w:rPr>
          <w:color w:val="000000"/>
          <w:sz w:val="28"/>
          <w:szCs w:val="28"/>
        </w:rPr>
        <w:t>ных дней до даты подачи заявки;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копию документа, удостоверяющего личность заявителя;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нотариальную доверенность на право подачи заявки от имени участника отб</w:t>
      </w:r>
      <w:r w:rsidRPr="002D6075">
        <w:rPr>
          <w:color w:val="000000"/>
          <w:sz w:val="28"/>
          <w:szCs w:val="28"/>
        </w:rPr>
        <w:t>о</w:t>
      </w:r>
      <w:r w:rsidRPr="002D6075">
        <w:rPr>
          <w:color w:val="000000"/>
          <w:sz w:val="28"/>
          <w:szCs w:val="28"/>
        </w:rPr>
        <w:t>ра с приложением копии паспорта поверенного (в случае представления док</w:t>
      </w:r>
      <w:r w:rsidRPr="002D6075">
        <w:rPr>
          <w:color w:val="000000"/>
          <w:sz w:val="28"/>
          <w:szCs w:val="28"/>
        </w:rPr>
        <w:t>у</w:t>
      </w:r>
      <w:r w:rsidRPr="002D6075">
        <w:rPr>
          <w:color w:val="000000"/>
          <w:sz w:val="28"/>
          <w:szCs w:val="28"/>
        </w:rPr>
        <w:t>ментов предст</w:t>
      </w:r>
      <w:r w:rsidRPr="002D6075">
        <w:rPr>
          <w:color w:val="000000"/>
          <w:sz w:val="28"/>
          <w:szCs w:val="28"/>
        </w:rPr>
        <w:t>а</w:t>
      </w:r>
      <w:r w:rsidRPr="002D6075">
        <w:rPr>
          <w:color w:val="000000"/>
          <w:sz w:val="28"/>
          <w:szCs w:val="28"/>
        </w:rPr>
        <w:t>вителем участника отбора);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выписку из похозяйственной книги (оригинал), подтверждающую ведение участником отбора производственной деятельности не менее чем в течение 12 мес</w:t>
      </w:r>
      <w:r w:rsidRPr="002D6075">
        <w:rPr>
          <w:color w:val="000000"/>
          <w:sz w:val="28"/>
          <w:szCs w:val="28"/>
        </w:rPr>
        <w:t>я</w:t>
      </w:r>
      <w:r w:rsidRPr="002D6075">
        <w:rPr>
          <w:color w:val="000000"/>
          <w:sz w:val="28"/>
          <w:szCs w:val="28"/>
        </w:rPr>
        <w:t>цев, предшествующих году предоставления субсидии, выданную не р</w:t>
      </w:r>
      <w:r w:rsidRPr="002D6075">
        <w:rPr>
          <w:color w:val="000000"/>
          <w:sz w:val="28"/>
          <w:szCs w:val="28"/>
        </w:rPr>
        <w:t>а</w:t>
      </w:r>
      <w:r w:rsidRPr="002D6075">
        <w:rPr>
          <w:color w:val="000000"/>
          <w:sz w:val="28"/>
          <w:szCs w:val="28"/>
        </w:rPr>
        <w:t>нее чем за 30 календарных дней до даты подачи заявки;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выписку из Единого государственного реестра недвижимости, содержащую сведения о зарегистрированных правах участника отбора на используемый (испол</w:t>
      </w:r>
      <w:r w:rsidRPr="002D6075">
        <w:rPr>
          <w:color w:val="000000"/>
          <w:sz w:val="28"/>
          <w:szCs w:val="28"/>
        </w:rPr>
        <w:t>ь</w:t>
      </w:r>
      <w:r w:rsidRPr="002D6075">
        <w:rPr>
          <w:color w:val="000000"/>
          <w:sz w:val="28"/>
          <w:szCs w:val="28"/>
        </w:rPr>
        <w:t>зуемые) для ведения личного подсобного хозяйства земельный участок (земельные участки), выданную на дату не ранее чем за 30 календарных дней до даты подачи заявки.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3.3.6. По направлению, указанному в </w:t>
      </w:r>
      <w:hyperlink w:anchor="Par62"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r w:rsidRPr="002D6075">
          <w:rPr>
            <w:color w:val="000000"/>
            <w:sz w:val="28"/>
            <w:szCs w:val="28"/>
          </w:rPr>
          <w:t xml:space="preserve"> подпункта 1.4.3</w:t>
        </w:r>
      </w:hyperlink>
      <w:r w:rsidRPr="002D6075">
        <w:rPr>
          <w:color w:val="000000"/>
          <w:sz w:val="28"/>
          <w:szCs w:val="28"/>
        </w:rPr>
        <w:t xml:space="preserve"> настоящего Порядка, участник отбора дополнительно представляет следующие док</w:t>
      </w:r>
      <w:r w:rsidRPr="002D6075">
        <w:rPr>
          <w:color w:val="000000"/>
          <w:sz w:val="28"/>
          <w:szCs w:val="28"/>
        </w:rPr>
        <w:t>у</w:t>
      </w:r>
      <w:r w:rsidRPr="002D6075">
        <w:rPr>
          <w:color w:val="000000"/>
          <w:sz w:val="28"/>
          <w:szCs w:val="28"/>
        </w:rPr>
        <w:t>менты: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копии договоров купли-продажи (поставки) элитных семян, заверенные участником отбора подписью и печатью (при наличии);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копии счетов-фактур (представляются в случае, если продавец является нал</w:t>
      </w:r>
      <w:r w:rsidRPr="002D6075">
        <w:rPr>
          <w:color w:val="000000"/>
          <w:sz w:val="28"/>
          <w:szCs w:val="28"/>
        </w:rPr>
        <w:t>о</w:t>
      </w:r>
      <w:r w:rsidRPr="002D6075">
        <w:rPr>
          <w:color w:val="000000"/>
          <w:sz w:val="28"/>
          <w:szCs w:val="28"/>
        </w:rPr>
        <w:t>гоплательщиком налога на добавленную стоимость) или товарных накладных, зав</w:t>
      </w:r>
      <w:r w:rsidRPr="002D6075">
        <w:rPr>
          <w:color w:val="000000"/>
          <w:sz w:val="28"/>
          <w:szCs w:val="28"/>
        </w:rPr>
        <w:t>е</w:t>
      </w:r>
      <w:r w:rsidRPr="002D6075">
        <w:rPr>
          <w:color w:val="000000"/>
          <w:sz w:val="28"/>
          <w:szCs w:val="28"/>
        </w:rPr>
        <w:t>ренные участником отбора подписью и печатью (при нал</w:t>
      </w:r>
      <w:r w:rsidRPr="002D6075">
        <w:rPr>
          <w:color w:val="000000"/>
          <w:sz w:val="28"/>
          <w:szCs w:val="28"/>
        </w:rPr>
        <w:t>и</w:t>
      </w:r>
      <w:r w:rsidRPr="002D6075">
        <w:rPr>
          <w:color w:val="000000"/>
          <w:sz w:val="28"/>
          <w:szCs w:val="28"/>
        </w:rPr>
        <w:t>чии);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копии сертификатов соответствия, удостоверяющих посевные качества эли</w:t>
      </w:r>
      <w:r w:rsidRPr="002D6075">
        <w:rPr>
          <w:color w:val="000000"/>
          <w:sz w:val="28"/>
          <w:szCs w:val="28"/>
        </w:rPr>
        <w:t>т</w:t>
      </w:r>
      <w:r w:rsidRPr="002D6075">
        <w:rPr>
          <w:color w:val="000000"/>
          <w:sz w:val="28"/>
          <w:szCs w:val="28"/>
        </w:rPr>
        <w:t>ных семян сельскохозяйственных культур, сорта которых включены в Госуда</w:t>
      </w:r>
      <w:r w:rsidRPr="002D6075">
        <w:rPr>
          <w:color w:val="000000"/>
          <w:sz w:val="28"/>
          <w:szCs w:val="28"/>
        </w:rPr>
        <w:t>р</w:t>
      </w:r>
      <w:r w:rsidRPr="002D6075">
        <w:rPr>
          <w:color w:val="000000"/>
          <w:sz w:val="28"/>
          <w:szCs w:val="28"/>
        </w:rPr>
        <w:t>ственный реестр селекционных достижений, и подтверждающие их соответствие требованиям государственных и отраслевых стандартов, заверенные участником о</w:t>
      </w:r>
      <w:r w:rsidRPr="002D6075">
        <w:rPr>
          <w:color w:val="000000"/>
          <w:sz w:val="28"/>
          <w:szCs w:val="28"/>
        </w:rPr>
        <w:t>т</w:t>
      </w:r>
      <w:r w:rsidRPr="002D6075">
        <w:rPr>
          <w:color w:val="000000"/>
          <w:sz w:val="28"/>
          <w:szCs w:val="28"/>
        </w:rPr>
        <w:t>бора подп</w:t>
      </w:r>
      <w:r w:rsidRPr="002D6075">
        <w:rPr>
          <w:color w:val="000000"/>
          <w:sz w:val="28"/>
          <w:szCs w:val="28"/>
        </w:rPr>
        <w:t>и</w:t>
      </w:r>
      <w:r w:rsidRPr="002D6075">
        <w:rPr>
          <w:color w:val="000000"/>
          <w:sz w:val="28"/>
          <w:szCs w:val="28"/>
        </w:rPr>
        <w:t>сью и печатью (при наличии).</w:t>
      </w:r>
    </w:p>
    <w:p w:rsidR="008D791D" w:rsidRPr="002D6075" w:rsidRDefault="008D791D" w:rsidP="00757610">
      <w:pPr>
        <w:autoSpaceDE w:val="0"/>
        <w:autoSpaceDN w:val="0"/>
        <w:adjustRightInd w:val="0"/>
        <w:ind w:firstLine="709"/>
        <w:jc w:val="both"/>
        <w:rPr>
          <w:color w:val="000000"/>
          <w:sz w:val="28"/>
          <w:szCs w:val="28"/>
        </w:rPr>
      </w:pPr>
      <w:bookmarkStart w:id="171" w:name="Par161"/>
      <w:bookmarkEnd w:id="171"/>
      <w:r w:rsidRPr="002D6075">
        <w:rPr>
          <w:color w:val="000000"/>
          <w:sz w:val="28"/>
          <w:szCs w:val="28"/>
        </w:rPr>
        <w:t xml:space="preserve">3.3.7. По направлению, указанному в </w:t>
      </w:r>
      <w:hyperlink w:anchor="Par63"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б</w:t>
        </w:r>
        <w:r w:rsidR="001C1F87" w:rsidRPr="002D6075">
          <w:rPr>
            <w:color w:val="000000"/>
            <w:sz w:val="28"/>
            <w:szCs w:val="28"/>
          </w:rPr>
          <w:t>»</w:t>
        </w:r>
        <w:r w:rsidRPr="002D6075">
          <w:rPr>
            <w:color w:val="000000"/>
            <w:sz w:val="28"/>
            <w:szCs w:val="28"/>
          </w:rPr>
          <w:t xml:space="preserve"> подпункта 1.4.3</w:t>
        </w:r>
      </w:hyperlink>
      <w:r w:rsidRPr="002D6075">
        <w:rPr>
          <w:color w:val="000000"/>
          <w:sz w:val="28"/>
          <w:szCs w:val="28"/>
        </w:rPr>
        <w:t xml:space="preserve"> настоящего Порядка, участник отбора дополнительно представляет следующие док</w:t>
      </w:r>
      <w:r w:rsidRPr="002D6075">
        <w:rPr>
          <w:color w:val="000000"/>
          <w:sz w:val="28"/>
          <w:szCs w:val="28"/>
        </w:rPr>
        <w:t>у</w:t>
      </w:r>
      <w:r w:rsidRPr="002D6075">
        <w:rPr>
          <w:color w:val="000000"/>
          <w:sz w:val="28"/>
          <w:szCs w:val="28"/>
        </w:rPr>
        <w:t>менты: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заверенные копии документов на приобретение горюче-смазочных матери</w:t>
      </w:r>
      <w:r w:rsidRPr="002D6075">
        <w:rPr>
          <w:color w:val="000000"/>
          <w:sz w:val="28"/>
          <w:szCs w:val="28"/>
        </w:rPr>
        <w:t>а</w:t>
      </w:r>
      <w:r w:rsidRPr="002D6075">
        <w:rPr>
          <w:color w:val="000000"/>
          <w:sz w:val="28"/>
          <w:szCs w:val="28"/>
        </w:rPr>
        <w:t>лов, энергоносителей, органических и минеральных удобрений, средств х</w:t>
      </w:r>
      <w:r w:rsidRPr="002D6075">
        <w:rPr>
          <w:color w:val="000000"/>
          <w:sz w:val="28"/>
          <w:szCs w:val="28"/>
        </w:rPr>
        <w:t>и</w:t>
      </w:r>
      <w:r w:rsidRPr="002D6075">
        <w:rPr>
          <w:color w:val="000000"/>
          <w:sz w:val="28"/>
          <w:szCs w:val="28"/>
        </w:rPr>
        <w:t>мической и биологической защиты растений, семенного материала за искл</w:t>
      </w:r>
      <w:r w:rsidRPr="002D6075">
        <w:rPr>
          <w:color w:val="000000"/>
          <w:sz w:val="28"/>
          <w:szCs w:val="28"/>
        </w:rPr>
        <w:t>ю</w:t>
      </w:r>
      <w:r w:rsidRPr="002D6075">
        <w:rPr>
          <w:color w:val="000000"/>
          <w:sz w:val="28"/>
          <w:szCs w:val="28"/>
        </w:rPr>
        <w:t>чением элитных семян картофеля и овощных культур, включая гибриды овощных культур;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заверенные копии документов на предоставление услуг сторонними организ</w:t>
      </w:r>
      <w:r w:rsidRPr="002D6075">
        <w:rPr>
          <w:color w:val="000000"/>
          <w:sz w:val="28"/>
          <w:szCs w:val="28"/>
        </w:rPr>
        <w:t>а</w:t>
      </w:r>
      <w:r w:rsidRPr="002D6075">
        <w:rPr>
          <w:color w:val="000000"/>
          <w:sz w:val="28"/>
          <w:szCs w:val="28"/>
        </w:rPr>
        <w:t>циями по подготовке полей, посеву (посадке), возделыванию и выращиванию, опрыскиванию, внесению удобрений, обработке семян до посева, уходу за посевами, уборке урожая сельскохозяйственных кул</w:t>
      </w:r>
      <w:r w:rsidRPr="002D6075">
        <w:rPr>
          <w:color w:val="000000"/>
          <w:sz w:val="28"/>
          <w:szCs w:val="28"/>
        </w:rPr>
        <w:t>ь</w:t>
      </w:r>
      <w:r w:rsidRPr="002D6075">
        <w:rPr>
          <w:color w:val="000000"/>
          <w:sz w:val="28"/>
          <w:szCs w:val="28"/>
        </w:rPr>
        <w:t>тур;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сведения о внесении минеральных удобрений в отчетном финансовом г</w:t>
      </w:r>
      <w:r w:rsidRPr="002D6075">
        <w:rPr>
          <w:color w:val="000000"/>
          <w:sz w:val="28"/>
          <w:szCs w:val="28"/>
        </w:rPr>
        <w:t>о</w:t>
      </w:r>
      <w:r w:rsidRPr="002D6075">
        <w:rPr>
          <w:color w:val="000000"/>
          <w:sz w:val="28"/>
          <w:szCs w:val="28"/>
        </w:rPr>
        <w:t>ду (на площадях, подлежащих субсидированию) в дозах не менее среднереспу</w:t>
      </w:r>
      <w:r w:rsidRPr="002D6075">
        <w:rPr>
          <w:color w:val="000000"/>
          <w:sz w:val="28"/>
          <w:szCs w:val="28"/>
        </w:rPr>
        <w:t>б</w:t>
      </w:r>
      <w:r w:rsidRPr="002D6075">
        <w:rPr>
          <w:color w:val="000000"/>
          <w:sz w:val="28"/>
          <w:szCs w:val="28"/>
        </w:rPr>
        <w:t>ликанского показателя в отчетном финансовом году под урожай картофеля и овощей откр</w:t>
      </w:r>
      <w:r w:rsidRPr="002D6075">
        <w:rPr>
          <w:color w:val="000000"/>
          <w:sz w:val="28"/>
          <w:szCs w:val="28"/>
        </w:rPr>
        <w:t>ы</w:t>
      </w:r>
      <w:r w:rsidRPr="002D6075">
        <w:rPr>
          <w:color w:val="000000"/>
          <w:sz w:val="28"/>
          <w:szCs w:val="28"/>
        </w:rPr>
        <w:t>того грунта по форме, утвержденной приказом Министерства сельского хозяйства и пр</w:t>
      </w:r>
      <w:r w:rsidRPr="002D6075">
        <w:rPr>
          <w:color w:val="000000"/>
          <w:sz w:val="28"/>
          <w:szCs w:val="28"/>
        </w:rPr>
        <w:t>о</w:t>
      </w:r>
      <w:r w:rsidRPr="002D6075">
        <w:rPr>
          <w:color w:val="000000"/>
          <w:sz w:val="28"/>
          <w:szCs w:val="28"/>
        </w:rPr>
        <w:t>довольствия Ре</w:t>
      </w:r>
      <w:r w:rsidRPr="002D6075">
        <w:rPr>
          <w:color w:val="000000"/>
          <w:sz w:val="28"/>
          <w:szCs w:val="28"/>
        </w:rPr>
        <w:t>с</w:t>
      </w:r>
      <w:r w:rsidRPr="002D6075">
        <w:rPr>
          <w:color w:val="000000"/>
          <w:sz w:val="28"/>
          <w:szCs w:val="28"/>
        </w:rPr>
        <w:t>публики Тыва;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копию результата анализа семян, удостоверяющего соответствие качества с</w:t>
      </w:r>
      <w:r w:rsidRPr="002D6075">
        <w:rPr>
          <w:color w:val="000000"/>
          <w:sz w:val="28"/>
          <w:szCs w:val="28"/>
        </w:rPr>
        <w:t>е</w:t>
      </w:r>
      <w:r w:rsidRPr="002D6075">
        <w:rPr>
          <w:color w:val="000000"/>
          <w:sz w:val="28"/>
          <w:szCs w:val="28"/>
        </w:rPr>
        <w:t xml:space="preserve">мян требованиям, для овощных культур </w:t>
      </w:r>
      <w:r w:rsidR="00933A37" w:rsidRPr="002D6075">
        <w:rPr>
          <w:color w:val="000000"/>
          <w:sz w:val="28"/>
          <w:szCs w:val="28"/>
        </w:rPr>
        <w:t>–</w:t>
      </w:r>
      <w:r w:rsidRPr="002D6075">
        <w:rPr>
          <w:color w:val="000000"/>
          <w:sz w:val="28"/>
          <w:szCs w:val="28"/>
        </w:rPr>
        <w:t xml:space="preserve"> </w:t>
      </w:r>
      <w:hyperlink r:id="rId169" w:history="1">
        <w:r w:rsidRPr="002D6075">
          <w:rPr>
            <w:color w:val="000000"/>
            <w:sz w:val="28"/>
            <w:szCs w:val="28"/>
          </w:rPr>
          <w:t>ГОСТа 32592-2013</w:t>
        </w:r>
      </w:hyperlink>
      <w:r w:rsidRPr="002D6075">
        <w:rPr>
          <w:color w:val="000000"/>
          <w:sz w:val="28"/>
          <w:szCs w:val="28"/>
        </w:rPr>
        <w:t xml:space="preserve">, ГОСТа Р 30106-94, для картофеля </w:t>
      </w:r>
      <w:r w:rsidR="00933A37" w:rsidRPr="002D6075">
        <w:rPr>
          <w:color w:val="000000"/>
          <w:sz w:val="28"/>
          <w:szCs w:val="28"/>
        </w:rPr>
        <w:t>–</w:t>
      </w:r>
      <w:r w:rsidRPr="002D6075">
        <w:rPr>
          <w:color w:val="000000"/>
          <w:sz w:val="28"/>
          <w:szCs w:val="28"/>
        </w:rPr>
        <w:t xml:space="preserve"> </w:t>
      </w:r>
      <w:hyperlink r:id="rId170" w:history="1">
        <w:r w:rsidRPr="002D6075">
          <w:rPr>
            <w:color w:val="000000"/>
            <w:sz w:val="28"/>
            <w:szCs w:val="28"/>
          </w:rPr>
          <w:t>ГОСТа 33996-2016</w:t>
        </w:r>
      </w:hyperlink>
      <w:r w:rsidRPr="002D6075">
        <w:rPr>
          <w:color w:val="000000"/>
          <w:sz w:val="28"/>
          <w:szCs w:val="28"/>
        </w:rPr>
        <w:t>, и (или) копии удостоверений о кондиционн</w:t>
      </w:r>
      <w:r w:rsidRPr="002D6075">
        <w:rPr>
          <w:color w:val="000000"/>
          <w:sz w:val="28"/>
          <w:szCs w:val="28"/>
        </w:rPr>
        <w:t>о</w:t>
      </w:r>
      <w:r w:rsidRPr="002D6075">
        <w:rPr>
          <w:color w:val="000000"/>
          <w:sz w:val="28"/>
          <w:szCs w:val="28"/>
        </w:rPr>
        <w:t>сти семян, и (или) копии протоколов испытаний, выданных уполномоченным орг</w:t>
      </w:r>
      <w:r w:rsidRPr="002D6075">
        <w:rPr>
          <w:color w:val="000000"/>
          <w:sz w:val="28"/>
          <w:szCs w:val="28"/>
        </w:rPr>
        <w:t>а</w:t>
      </w:r>
      <w:r w:rsidRPr="002D6075">
        <w:rPr>
          <w:color w:val="000000"/>
          <w:sz w:val="28"/>
          <w:szCs w:val="28"/>
        </w:rPr>
        <w:t xml:space="preserve">ном по сертификации в системе добровольной сертификации </w:t>
      </w:r>
      <w:r w:rsidR="001C1F87" w:rsidRPr="002D6075">
        <w:rPr>
          <w:color w:val="000000"/>
          <w:sz w:val="28"/>
          <w:szCs w:val="28"/>
        </w:rPr>
        <w:t>«</w:t>
      </w:r>
      <w:r w:rsidRPr="002D6075">
        <w:rPr>
          <w:color w:val="000000"/>
          <w:sz w:val="28"/>
          <w:szCs w:val="28"/>
        </w:rPr>
        <w:t>Россельхозцентр</w:t>
      </w:r>
      <w:r w:rsidR="001C1F87" w:rsidRPr="002D6075">
        <w:rPr>
          <w:color w:val="000000"/>
          <w:sz w:val="28"/>
          <w:szCs w:val="28"/>
        </w:rPr>
        <w:t>»</w:t>
      </w:r>
      <w:r w:rsidRPr="002D6075">
        <w:rPr>
          <w:color w:val="000000"/>
          <w:sz w:val="28"/>
          <w:szCs w:val="28"/>
        </w:rPr>
        <w:t>, име</w:t>
      </w:r>
      <w:r w:rsidRPr="002D6075">
        <w:rPr>
          <w:color w:val="000000"/>
          <w:sz w:val="28"/>
          <w:szCs w:val="28"/>
        </w:rPr>
        <w:t>ю</w:t>
      </w:r>
      <w:r w:rsidRPr="002D6075">
        <w:rPr>
          <w:color w:val="000000"/>
          <w:sz w:val="28"/>
          <w:szCs w:val="28"/>
        </w:rPr>
        <w:t>щим свидетельство, удостоверяющее полномочия и</w:t>
      </w:r>
      <w:r w:rsidRPr="002D6075">
        <w:rPr>
          <w:color w:val="000000"/>
          <w:sz w:val="28"/>
          <w:szCs w:val="28"/>
        </w:rPr>
        <w:t>с</w:t>
      </w:r>
      <w:r w:rsidRPr="002D6075">
        <w:rPr>
          <w:color w:val="000000"/>
          <w:sz w:val="28"/>
          <w:szCs w:val="28"/>
        </w:rPr>
        <w:t>пытательной лаборатории на право проведения работ по испытанию объектов в системе добровольной сертиф</w:t>
      </w:r>
      <w:r w:rsidRPr="002D6075">
        <w:rPr>
          <w:color w:val="000000"/>
          <w:sz w:val="28"/>
          <w:szCs w:val="28"/>
        </w:rPr>
        <w:t>и</w:t>
      </w:r>
      <w:r w:rsidRPr="002D6075">
        <w:rPr>
          <w:color w:val="000000"/>
          <w:sz w:val="28"/>
          <w:szCs w:val="28"/>
        </w:rPr>
        <w:t xml:space="preserve">кации </w:t>
      </w:r>
      <w:r w:rsidR="001C1F87" w:rsidRPr="002D6075">
        <w:rPr>
          <w:color w:val="000000"/>
          <w:sz w:val="28"/>
          <w:szCs w:val="28"/>
        </w:rPr>
        <w:t>«</w:t>
      </w:r>
      <w:r w:rsidRPr="002D6075">
        <w:rPr>
          <w:color w:val="000000"/>
          <w:sz w:val="28"/>
          <w:szCs w:val="28"/>
        </w:rPr>
        <w:t>Россельхозцентр</w:t>
      </w:r>
      <w:r w:rsidR="001C1F87" w:rsidRPr="002D6075">
        <w:rPr>
          <w:color w:val="000000"/>
          <w:sz w:val="28"/>
          <w:szCs w:val="28"/>
        </w:rPr>
        <w:t>»</w:t>
      </w:r>
      <w:r w:rsidRPr="002D6075">
        <w:rPr>
          <w:color w:val="000000"/>
          <w:sz w:val="28"/>
          <w:szCs w:val="28"/>
        </w:rPr>
        <w:t>, сорта или гибриды которых включены в Государстве</w:t>
      </w:r>
      <w:r w:rsidRPr="002D6075">
        <w:rPr>
          <w:color w:val="000000"/>
          <w:sz w:val="28"/>
          <w:szCs w:val="28"/>
        </w:rPr>
        <w:t>н</w:t>
      </w:r>
      <w:r w:rsidRPr="002D6075">
        <w:rPr>
          <w:color w:val="000000"/>
          <w:sz w:val="28"/>
          <w:szCs w:val="28"/>
        </w:rPr>
        <w:lastRenderedPageBreak/>
        <w:t>ный реестр селекционных достижений, заверенные участником отбора подп</w:t>
      </w:r>
      <w:r w:rsidRPr="002D6075">
        <w:rPr>
          <w:color w:val="000000"/>
          <w:sz w:val="28"/>
          <w:szCs w:val="28"/>
        </w:rPr>
        <w:t>и</w:t>
      </w:r>
      <w:r w:rsidRPr="002D6075">
        <w:rPr>
          <w:color w:val="000000"/>
          <w:sz w:val="28"/>
          <w:szCs w:val="28"/>
        </w:rPr>
        <w:t>сью и печатью.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Участники отбора несут ответственность за достоверность информации, пре</w:t>
      </w:r>
      <w:r w:rsidRPr="002D6075">
        <w:rPr>
          <w:color w:val="000000"/>
          <w:sz w:val="28"/>
          <w:szCs w:val="28"/>
        </w:rPr>
        <w:t>д</w:t>
      </w:r>
      <w:r w:rsidRPr="002D6075">
        <w:rPr>
          <w:color w:val="000000"/>
          <w:sz w:val="28"/>
          <w:szCs w:val="28"/>
        </w:rPr>
        <w:t>ставл</w:t>
      </w:r>
      <w:r w:rsidRPr="002D6075">
        <w:rPr>
          <w:color w:val="000000"/>
          <w:sz w:val="28"/>
          <w:szCs w:val="28"/>
        </w:rPr>
        <w:t>я</w:t>
      </w:r>
      <w:r w:rsidRPr="002D6075">
        <w:rPr>
          <w:color w:val="000000"/>
          <w:sz w:val="28"/>
          <w:szCs w:val="28"/>
        </w:rPr>
        <w:t>емой ими в документах в соответствии с настоящим пунктом.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3.4. Участник отбора вправе подать не более одной заявки на участие в о</w:t>
      </w:r>
      <w:r w:rsidRPr="002D6075">
        <w:rPr>
          <w:color w:val="000000"/>
          <w:sz w:val="28"/>
          <w:szCs w:val="28"/>
        </w:rPr>
        <w:t>т</w:t>
      </w:r>
      <w:r w:rsidRPr="002D6075">
        <w:rPr>
          <w:color w:val="000000"/>
          <w:sz w:val="28"/>
          <w:szCs w:val="28"/>
        </w:rPr>
        <w:t>боре на п</w:t>
      </w:r>
      <w:r w:rsidRPr="002D6075">
        <w:rPr>
          <w:color w:val="000000"/>
          <w:sz w:val="28"/>
          <w:szCs w:val="28"/>
        </w:rPr>
        <w:t>о</w:t>
      </w:r>
      <w:r w:rsidRPr="002D6075">
        <w:rPr>
          <w:color w:val="000000"/>
          <w:sz w:val="28"/>
          <w:szCs w:val="28"/>
        </w:rPr>
        <w:t>лучение субсидии на очередной финансовый год.</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3.5. Министерство осуществляет прием, регистрацию в журнале регистрации представле</w:t>
      </w:r>
      <w:r w:rsidRPr="002D6075">
        <w:rPr>
          <w:color w:val="000000"/>
          <w:sz w:val="28"/>
          <w:szCs w:val="28"/>
        </w:rPr>
        <w:t>н</w:t>
      </w:r>
      <w:r w:rsidRPr="002D6075">
        <w:rPr>
          <w:color w:val="000000"/>
          <w:sz w:val="28"/>
          <w:szCs w:val="28"/>
        </w:rPr>
        <w:t>ных документов в день подачи с присвоением входящего номера и даты поступл</w:t>
      </w:r>
      <w:r w:rsidRPr="002D6075">
        <w:rPr>
          <w:color w:val="000000"/>
          <w:sz w:val="28"/>
          <w:szCs w:val="28"/>
        </w:rPr>
        <w:t>е</w:t>
      </w:r>
      <w:r w:rsidRPr="002D6075">
        <w:rPr>
          <w:color w:val="000000"/>
          <w:sz w:val="28"/>
          <w:szCs w:val="28"/>
        </w:rPr>
        <w:t>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3.6. Субсидии предоставляются заявителям в порядке очередности, определ</w:t>
      </w:r>
      <w:r w:rsidRPr="002D6075">
        <w:rPr>
          <w:color w:val="000000"/>
          <w:sz w:val="28"/>
          <w:szCs w:val="28"/>
        </w:rPr>
        <w:t>я</w:t>
      </w:r>
      <w:r w:rsidRPr="002D6075">
        <w:rPr>
          <w:color w:val="000000"/>
          <w:sz w:val="28"/>
          <w:szCs w:val="28"/>
        </w:rPr>
        <w:t>емой датой и временем регистрации заявок (преимущество имеет заявка, зарег</w:t>
      </w:r>
      <w:r w:rsidRPr="002D6075">
        <w:rPr>
          <w:color w:val="000000"/>
          <w:sz w:val="28"/>
          <w:szCs w:val="28"/>
        </w:rPr>
        <w:t>и</w:t>
      </w:r>
      <w:r w:rsidRPr="002D6075">
        <w:rPr>
          <w:color w:val="000000"/>
          <w:sz w:val="28"/>
          <w:szCs w:val="28"/>
        </w:rPr>
        <w:t>стрированная ранее остальных).</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3.7. Министерство в течение пяти рабочих дней со дня окончания срока под</w:t>
      </w:r>
      <w:r w:rsidRPr="002D6075">
        <w:rPr>
          <w:color w:val="000000"/>
          <w:sz w:val="28"/>
          <w:szCs w:val="28"/>
        </w:rPr>
        <w:t>а</w:t>
      </w:r>
      <w:r w:rsidRPr="002D6075">
        <w:rPr>
          <w:color w:val="000000"/>
          <w:sz w:val="28"/>
          <w:szCs w:val="28"/>
        </w:rPr>
        <w:t>чи заявки, указанного в объявлении, рассматривает заявки и принимает решение о допуске к уч</w:t>
      </w:r>
      <w:r w:rsidRPr="002D6075">
        <w:rPr>
          <w:color w:val="000000"/>
          <w:sz w:val="28"/>
          <w:szCs w:val="28"/>
        </w:rPr>
        <w:t>а</w:t>
      </w:r>
      <w:r w:rsidRPr="002D6075">
        <w:rPr>
          <w:color w:val="000000"/>
          <w:sz w:val="28"/>
          <w:szCs w:val="28"/>
        </w:rPr>
        <w:t>стию в отборе или об отклонении заявки.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Участник отбора вправе отозвать заявку путем направления в Министерство заявления об отзыве заявки в течение срока подачи заявок. Возврат заявок ос</w:t>
      </w:r>
      <w:r w:rsidRPr="002D6075">
        <w:rPr>
          <w:color w:val="000000"/>
          <w:sz w:val="28"/>
          <w:szCs w:val="28"/>
        </w:rPr>
        <w:t>у</w:t>
      </w:r>
      <w:r w:rsidRPr="002D6075">
        <w:rPr>
          <w:color w:val="000000"/>
          <w:sz w:val="28"/>
          <w:szCs w:val="28"/>
        </w:rPr>
        <w:t>ществляется в течение пяти рабочих дней со дня поступления заявления в Мин</w:t>
      </w:r>
      <w:r w:rsidRPr="002D6075">
        <w:rPr>
          <w:color w:val="000000"/>
          <w:sz w:val="28"/>
          <w:szCs w:val="28"/>
        </w:rPr>
        <w:t>и</w:t>
      </w:r>
      <w:r w:rsidRPr="002D6075">
        <w:rPr>
          <w:color w:val="000000"/>
          <w:sz w:val="28"/>
          <w:szCs w:val="28"/>
        </w:rPr>
        <w:t>стерство.</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Внесение изменений в заявку осуществляется путем отзыва и подачи новой заявки в течение срока подачи заявок.</w:t>
      </w:r>
    </w:p>
    <w:p w:rsidR="008D791D" w:rsidRPr="002D6075" w:rsidRDefault="008D791D" w:rsidP="00757610">
      <w:pPr>
        <w:autoSpaceDE w:val="0"/>
        <w:autoSpaceDN w:val="0"/>
        <w:adjustRightInd w:val="0"/>
        <w:ind w:firstLine="709"/>
        <w:jc w:val="both"/>
        <w:rPr>
          <w:color w:val="000000"/>
          <w:sz w:val="28"/>
          <w:szCs w:val="28"/>
        </w:rPr>
      </w:pPr>
      <w:bookmarkStart w:id="172" w:name="Par173"/>
      <w:bookmarkEnd w:id="172"/>
      <w:r w:rsidRPr="002D6075">
        <w:rPr>
          <w:color w:val="000000"/>
          <w:sz w:val="28"/>
          <w:szCs w:val="28"/>
        </w:rPr>
        <w:t>3.8. Основаниями для отклонения заявок участников отбора на стадии ра</w:t>
      </w:r>
      <w:r w:rsidRPr="002D6075">
        <w:rPr>
          <w:color w:val="000000"/>
          <w:sz w:val="28"/>
          <w:szCs w:val="28"/>
        </w:rPr>
        <w:t>с</w:t>
      </w:r>
      <w:r w:rsidRPr="002D6075">
        <w:rPr>
          <w:color w:val="000000"/>
          <w:sz w:val="28"/>
          <w:szCs w:val="28"/>
        </w:rPr>
        <w:t>смотрения и оце</w:t>
      </w:r>
      <w:r w:rsidRPr="002D6075">
        <w:rPr>
          <w:color w:val="000000"/>
          <w:sz w:val="28"/>
          <w:szCs w:val="28"/>
        </w:rPr>
        <w:t>н</w:t>
      </w:r>
      <w:r w:rsidRPr="002D6075">
        <w:rPr>
          <w:color w:val="000000"/>
          <w:sz w:val="28"/>
          <w:szCs w:val="28"/>
        </w:rPr>
        <w:t>ки заявок являются: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а) несоответствие участника отбора требованиям, установленным в </w:t>
      </w:r>
      <w:hyperlink w:anchor="Par69" w:history="1">
        <w:r w:rsidRPr="002D6075">
          <w:rPr>
            <w:color w:val="000000"/>
            <w:sz w:val="28"/>
            <w:szCs w:val="28"/>
          </w:rPr>
          <w:t>пунктах 1.9</w:t>
        </w:r>
      </w:hyperlink>
      <w:r w:rsidRPr="002D6075">
        <w:rPr>
          <w:color w:val="000000"/>
          <w:sz w:val="28"/>
          <w:szCs w:val="28"/>
        </w:rPr>
        <w:t xml:space="preserve"> и </w:t>
      </w:r>
      <w:hyperlink w:anchor="Par102" w:history="1">
        <w:r w:rsidRPr="002D6075">
          <w:rPr>
            <w:color w:val="000000"/>
            <w:sz w:val="28"/>
            <w:szCs w:val="28"/>
          </w:rPr>
          <w:t>3.1</w:t>
        </w:r>
      </w:hyperlink>
      <w:r w:rsidRPr="002D6075">
        <w:rPr>
          <w:color w:val="000000"/>
          <w:sz w:val="28"/>
          <w:szCs w:val="28"/>
        </w:rPr>
        <w:t xml:space="preserve"> насто</w:t>
      </w:r>
      <w:r w:rsidRPr="002D6075">
        <w:rPr>
          <w:color w:val="000000"/>
          <w:sz w:val="28"/>
          <w:szCs w:val="28"/>
        </w:rPr>
        <w:t>я</w:t>
      </w:r>
      <w:r w:rsidRPr="002D6075">
        <w:rPr>
          <w:color w:val="000000"/>
          <w:sz w:val="28"/>
          <w:szCs w:val="28"/>
        </w:rPr>
        <w:t>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провед</w:t>
      </w:r>
      <w:r w:rsidRPr="002D6075">
        <w:rPr>
          <w:color w:val="000000"/>
          <w:sz w:val="28"/>
          <w:szCs w:val="28"/>
        </w:rPr>
        <w:t>е</w:t>
      </w:r>
      <w:r w:rsidRPr="002D6075">
        <w:rPr>
          <w:color w:val="000000"/>
          <w:sz w:val="28"/>
          <w:szCs w:val="28"/>
        </w:rPr>
        <w:t>нии отбора;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 подача участником отбора заявки после даты и времени, определенных для подачи заявок;</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 отсутствие в представленных документах дат, подписей, печатей (при нал</w:t>
      </w:r>
      <w:r w:rsidRPr="002D6075">
        <w:rPr>
          <w:color w:val="000000"/>
          <w:sz w:val="28"/>
          <w:szCs w:val="28"/>
        </w:rPr>
        <w:t>и</w:t>
      </w:r>
      <w:r w:rsidRPr="002D6075">
        <w:rPr>
          <w:color w:val="000000"/>
          <w:sz w:val="28"/>
          <w:szCs w:val="28"/>
        </w:rPr>
        <w:t>чии);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д) документы, включенные в заявку, не поддаются прочтению;</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е) наличие в представленных документах исправлений, дописок, подчисток, технических ошибок.</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2D6075">
        <w:rPr>
          <w:color w:val="000000"/>
          <w:sz w:val="28"/>
          <w:szCs w:val="28"/>
        </w:rPr>
        <w:t>н</w:t>
      </w:r>
      <w:r w:rsidRPr="002D6075">
        <w:rPr>
          <w:color w:val="000000"/>
          <w:sz w:val="28"/>
          <w:szCs w:val="28"/>
        </w:rPr>
        <w:t>ты, сведен</w:t>
      </w:r>
      <w:r w:rsidRPr="002D6075">
        <w:rPr>
          <w:color w:val="000000"/>
          <w:sz w:val="28"/>
          <w:szCs w:val="28"/>
        </w:rPr>
        <w:t>и</w:t>
      </w:r>
      <w:r w:rsidRPr="002D6075">
        <w:rPr>
          <w:color w:val="000000"/>
          <w:sz w:val="28"/>
          <w:szCs w:val="28"/>
        </w:rPr>
        <w:t>ям в документах, на основании которых они вносились.</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3.9.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2D6075">
        <w:rPr>
          <w:color w:val="000000"/>
          <w:sz w:val="28"/>
          <w:szCs w:val="28"/>
        </w:rPr>
        <w:t>д</w:t>
      </w:r>
      <w:r w:rsidRPr="002D6075">
        <w:rPr>
          <w:color w:val="000000"/>
          <w:sz w:val="28"/>
          <w:szCs w:val="28"/>
        </w:rPr>
        <w:t>нее трех рабочих дней со дня принятия соответствующего решения способом, ук</w:t>
      </w:r>
      <w:r w:rsidRPr="002D6075">
        <w:rPr>
          <w:color w:val="000000"/>
          <w:sz w:val="28"/>
          <w:szCs w:val="28"/>
        </w:rPr>
        <w:t>а</w:t>
      </w:r>
      <w:r w:rsidRPr="002D6075">
        <w:rPr>
          <w:color w:val="000000"/>
          <w:sz w:val="28"/>
          <w:szCs w:val="28"/>
        </w:rPr>
        <w:t>занным участником отбора в заявлении на участие в отборе.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 уведомлении о принятом решении об отклонении заявки указываются осн</w:t>
      </w:r>
      <w:r w:rsidRPr="002D6075">
        <w:rPr>
          <w:color w:val="000000"/>
          <w:sz w:val="28"/>
          <w:szCs w:val="28"/>
        </w:rPr>
        <w:t>о</w:t>
      </w:r>
      <w:r w:rsidRPr="002D6075">
        <w:rPr>
          <w:color w:val="000000"/>
          <w:sz w:val="28"/>
          <w:szCs w:val="28"/>
        </w:rPr>
        <w:t>вания его пр</w:t>
      </w:r>
      <w:r w:rsidRPr="002D6075">
        <w:rPr>
          <w:color w:val="000000"/>
          <w:sz w:val="28"/>
          <w:szCs w:val="28"/>
        </w:rPr>
        <w:t>и</w:t>
      </w:r>
      <w:r w:rsidRPr="002D6075">
        <w:rPr>
          <w:color w:val="000000"/>
          <w:sz w:val="28"/>
          <w:szCs w:val="28"/>
        </w:rPr>
        <w:t>нятия и порядок обжалования.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Участники отбора, которым отказано в допуске к участию в отборе, после устранения оснований для отказа в допуске к участию в отборе вправе подать з</w:t>
      </w:r>
      <w:r w:rsidRPr="002D6075">
        <w:rPr>
          <w:color w:val="000000"/>
          <w:sz w:val="28"/>
          <w:szCs w:val="28"/>
        </w:rPr>
        <w:t>а</w:t>
      </w:r>
      <w:r w:rsidRPr="002D6075">
        <w:rPr>
          <w:color w:val="000000"/>
          <w:sz w:val="28"/>
          <w:szCs w:val="28"/>
        </w:rPr>
        <w:t>явки на участие в повторном отб</w:t>
      </w:r>
      <w:r w:rsidRPr="002D6075">
        <w:rPr>
          <w:color w:val="000000"/>
          <w:sz w:val="28"/>
          <w:szCs w:val="28"/>
        </w:rPr>
        <w:t>о</w:t>
      </w:r>
      <w:r w:rsidRPr="002D6075">
        <w:rPr>
          <w:color w:val="000000"/>
          <w:sz w:val="28"/>
          <w:szCs w:val="28"/>
        </w:rPr>
        <w:t>ре в случае его объявления.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Повторное обращение организации с заявкой в Министерство допускае</w:t>
      </w:r>
      <w:r w:rsidRPr="002D6075">
        <w:rPr>
          <w:color w:val="000000"/>
          <w:sz w:val="28"/>
          <w:szCs w:val="28"/>
        </w:rPr>
        <w:t>т</w:t>
      </w:r>
      <w:r w:rsidRPr="002D6075">
        <w:rPr>
          <w:color w:val="000000"/>
          <w:sz w:val="28"/>
          <w:szCs w:val="28"/>
        </w:rPr>
        <w:t xml:space="preserve">ся до истечения срока, указанного в </w:t>
      </w:r>
      <w:hyperlink w:anchor="Par84" w:history="1">
        <w:r w:rsidRPr="002D6075">
          <w:rPr>
            <w:color w:val="000000"/>
            <w:sz w:val="28"/>
            <w:szCs w:val="28"/>
          </w:rPr>
          <w:t>пункте 2.2</w:t>
        </w:r>
      </w:hyperlink>
      <w:r w:rsidRPr="002D6075">
        <w:rPr>
          <w:color w:val="000000"/>
          <w:sz w:val="28"/>
          <w:szCs w:val="28"/>
        </w:rPr>
        <w:t xml:space="preserve"> настоящего Порядка, после устранения о</w:t>
      </w:r>
      <w:r w:rsidRPr="002D6075">
        <w:rPr>
          <w:color w:val="000000"/>
          <w:sz w:val="28"/>
          <w:szCs w:val="28"/>
        </w:rPr>
        <w:t>б</w:t>
      </w:r>
      <w:r w:rsidRPr="002D6075">
        <w:rPr>
          <w:color w:val="000000"/>
          <w:sz w:val="28"/>
          <w:szCs w:val="28"/>
        </w:rPr>
        <w:t xml:space="preserve">стоятельств, указанных в </w:t>
      </w:r>
      <w:hyperlink w:anchor="Par173" w:history="1">
        <w:r w:rsidRPr="002D6075">
          <w:rPr>
            <w:color w:val="000000"/>
            <w:sz w:val="28"/>
            <w:szCs w:val="28"/>
          </w:rPr>
          <w:t>пункте 3.8</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3.10. Для рассмотрения и оценки заявок участников отбора в целях предоста</w:t>
      </w:r>
      <w:r w:rsidRPr="002D6075">
        <w:rPr>
          <w:color w:val="000000"/>
          <w:sz w:val="28"/>
          <w:szCs w:val="28"/>
        </w:rPr>
        <w:t>в</w:t>
      </w:r>
      <w:r w:rsidRPr="002D6075">
        <w:rPr>
          <w:color w:val="000000"/>
          <w:sz w:val="28"/>
          <w:szCs w:val="28"/>
        </w:rPr>
        <w:t>ления субсидии приказом Министерства формируется комиссия, в состав к</w:t>
      </w:r>
      <w:r w:rsidRPr="002D6075">
        <w:rPr>
          <w:color w:val="000000"/>
          <w:sz w:val="28"/>
          <w:szCs w:val="28"/>
        </w:rPr>
        <w:t>о</w:t>
      </w:r>
      <w:r w:rsidRPr="002D6075">
        <w:rPr>
          <w:color w:val="000000"/>
          <w:sz w:val="28"/>
          <w:szCs w:val="28"/>
        </w:rPr>
        <w:t>торой включаются начальники структурных подразделений Мин</w:t>
      </w:r>
      <w:r w:rsidRPr="002D6075">
        <w:rPr>
          <w:color w:val="000000"/>
          <w:sz w:val="28"/>
          <w:szCs w:val="28"/>
        </w:rPr>
        <w:t>и</w:t>
      </w:r>
      <w:r w:rsidRPr="002D6075">
        <w:rPr>
          <w:color w:val="000000"/>
          <w:sz w:val="28"/>
          <w:szCs w:val="28"/>
        </w:rPr>
        <w:t>стерства.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3.11. Министерство не позднее пяти рабочих дней с даты окончания приема заявок направляет документы, указанные в </w:t>
      </w:r>
      <w:hyperlink w:anchor="Par125" w:history="1">
        <w:r w:rsidRPr="002D6075">
          <w:rPr>
            <w:color w:val="000000"/>
            <w:sz w:val="28"/>
            <w:szCs w:val="28"/>
          </w:rPr>
          <w:t>пункте 3.3</w:t>
        </w:r>
      </w:hyperlink>
      <w:r w:rsidRPr="002D6075">
        <w:rPr>
          <w:color w:val="000000"/>
          <w:sz w:val="28"/>
          <w:szCs w:val="28"/>
        </w:rPr>
        <w:t xml:space="preserve"> настоящего Порядка, с пр</w:t>
      </w:r>
      <w:r w:rsidRPr="002D6075">
        <w:rPr>
          <w:color w:val="000000"/>
          <w:sz w:val="28"/>
          <w:szCs w:val="28"/>
        </w:rPr>
        <w:t>и</w:t>
      </w:r>
      <w:r w:rsidRPr="002D6075">
        <w:rPr>
          <w:color w:val="000000"/>
          <w:sz w:val="28"/>
          <w:szCs w:val="28"/>
        </w:rPr>
        <w:t>ложением документов, полученных в результате межведомственного информацио</w:t>
      </w:r>
      <w:r w:rsidRPr="002D6075">
        <w:rPr>
          <w:color w:val="000000"/>
          <w:sz w:val="28"/>
          <w:szCs w:val="28"/>
        </w:rPr>
        <w:t>н</w:t>
      </w:r>
      <w:r w:rsidRPr="002D6075">
        <w:rPr>
          <w:color w:val="000000"/>
          <w:sz w:val="28"/>
          <w:szCs w:val="28"/>
        </w:rPr>
        <w:t>ного взаимодействия (если указанное взаимодействие осуществлялось), на рассмо</w:t>
      </w:r>
      <w:r w:rsidRPr="002D6075">
        <w:rPr>
          <w:color w:val="000000"/>
          <w:sz w:val="28"/>
          <w:szCs w:val="28"/>
        </w:rPr>
        <w:t>т</w:t>
      </w:r>
      <w:r w:rsidRPr="002D6075">
        <w:rPr>
          <w:color w:val="000000"/>
          <w:sz w:val="28"/>
          <w:szCs w:val="28"/>
        </w:rPr>
        <w:t>рение комиссии.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3.12. Комиссия рассматривает и проверяет документы, представленные учас</w:t>
      </w:r>
      <w:r w:rsidRPr="002D6075">
        <w:rPr>
          <w:color w:val="000000"/>
          <w:sz w:val="28"/>
          <w:szCs w:val="28"/>
        </w:rPr>
        <w:t>т</w:t>
      </w:r>
      <w:r w:rsidRPr="002D6075">
        <w:rPr>
          <w:color w:val="000000"/>
          <w:sz w:val="28"/>
          <w:szCs w:val="28"/>
        </w:rPr>
        <w:t>никами отбора, на соответствие установленным в объявлении о провед</w:t>
      </w:r>
      <w:r w:rsidRPr="002D6075">
        <w:rPr>
          <w:color w:val="000000"/>
          <w:sz w:val="28"/>
          <w:szCs w:val="28"/>
        </w:rPr>
        <w:t>е</w:t>
      </w:r>
      <w:r w:rsidRPr="002D6075">
        <w:rPr>
          <w:color w:val="000000"/>
          <w:sz w:val="28"/>
          <w:szCs w:val="28"/>
        </w:rPr>
        <w:t xml:space="preserve">нии отбора требованиям, указанным в </w:t>
      </w:r>
      <w:hyperlink w:anchor="Par102" w:history="1">
        <w:r w:rsidRPr="002D6075">
          <w:rPr>
            <w:color w:val="000000"/>
            <w:sz w:val="28"/>
            <w:szCs w:val="28"/>
          </w:rPr>
          <w:t>пункте 3.1</w:t>
        </w:r>
      </w:hyperlink>
      <w:r w:rsidRPr="002D6075">
        <w:rPr>
          <w:color w:val="000000"/>
          <w:sz w:val="28"/>
          <w:szCs w:val="28"/>
        </w:rPr>
        <w:t xml:space="preserve"> настоящего Порядка, и на предмет наличия либо отсутствия оснований для отказа в предоставлении субсидии, предусмотре</w:t>
      </w:r>
      <w:r w:rsidRPr="002D6075">
        <w:rPr>
          <w:color w:val="000000"/>
          <w:sz w:val="28"/>
          <w:szCs w:val="28"/>
        </w:rPr>
        <w:t>н</w:t>
      </w:r>
      <w:r w:rsidRPr="002D6075">
        <w:rPr>
          <w:color w:val="000000"/>
          <w:sz w:val="28"/>
          <w:szCs w:val="28"/>
        </w:rPr>
        <w:t xml:space="preserve">ных </w:t>
      </w:r>
      <w:hyperlink w:anchor="Par188" w:history="1">
        <w:r w:rsidRPr="002D6075">
          <w:rPr>
            <w:color w:val="000000"/>
            <w:sz w:val="28"/>
            <w:szCs w:val="28"/>
          </w:rPr>
          <w:t>пунктом 3.13</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bookmarkStart w:id="173" w:name="Par188"/>
      <w:bookmarkEnd w:id="173"/>
      <w:r w:rsidRPr="002D6075">
        <w:rPr>
          <w:color w:val="000000"/>
          <w:sz w:val="28"/>
          <w:szCs w:val="28"/>
        </w:rPr>
        <w:t>3.13. Основаниями для отказа получателю субсидии в предоставлении субс</w:t>
      </w:r>
      <w:r w:rsidRPr="002D6075">
        <w:rPr>
          <w:color w:val="000000"/>
          <w:sz w:val="28"/>
          <w:szCs w:val="28"/>
        </w:rPr>
        <w:t>и</w:t>
      </w:r>
      <w:r w:rsidRPr="002D6075">
        <w:rPr>
          <w:color w:val="000000"/>
          <w:sz w:val="28"/>
          <w:szCs w:val="28"/>
        </w:rPr>
        <w:t>дии являются в том числе: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а) несоответствие представленных получателем субсидии документов треб</w:t>
      </w:r>
      <w:r w:rsidRPr="002D6075">
        <w:rPr>
          <w:color w:val="000000"/>
          <w:sz w:val="28"/>
          <w:szCs w:val="28"/>
        </w:rPr>
        <w:t>о</w:t>
      </w:r>
      <w:r w:rsidRPr="002D6075">
        <w:rPr>
          <w:color w:val="000000"/>
          <w:sz w:val="28"/>
          <w:szCs w:val="28"/>
        </w:rPr>
        <w:t xml:space="preserve">ваниям, определенным </w:t>
      </w:r>
      <w:hyperlink w:anchor="Par125" w:history="1">
        <w:r w:rsidRPr="002D6075">
          <w:rPr>
            <w:color w:val="000000"/>
            <w:sz w:val="28"/>
            <w:szCs w:val="28"/>
          </w:rPr>
          <w:t>пунктом 3.3</w:t>
        </w:r>
      </w:hyperlink>
      <w:r w:rsidRPr="002D6075">
        <w:rPr>
          <w:color w:val="000000"/>
          <w:sz w:val="28"/>
          <w:szCs w:val="28"/>
        </w:rPr>
        <w:t xml:space="preserve"> настоящего Порядка, или непредставление (представление не в полном объ</w:t>
      </w:r>
      <w:r w:rsidRPr="002D6075">
        <w:rPr>
          <w:color w:val="000000"/>
          <w:sz w:val="28"/>
          <w:szCs w:val="28"/>
        </w:rPr>
        <w:t>е</w:t>
      </w:r>
      <w:r w:rsidRPr="002D6075">
        <w:rPr>
          <w:color w:val="000000"/>
          <w:sz w:val="28"/>
          <w:szCs w:val="28"/>
        </w:rPr>
        <w:t>ме) указанных документов;</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установление факта недостоверности представленной получателем субс</w:t>
      </w:r>
      <w:r w:rsidRPr="002D6075">
        <w:rPr>
          <w:color w:val="000000"/>
          <w:sz w:val="28"/>
          <w:szCs w:val="28"/>
        </w:rPr>
        <w:t>и</w:t>
      </w:r>
      <w:r w:rsidRPr="002D6075">
        <w:rPr>
          <w:color w:val="000000"/>
          <w:sz w:val="28"/>
          <w:szCs w:val="28"/>
        </w:rPr>
        <w:t>дии и</w:t>
      </w:r>
      <w:r w:rsidRPr="002D6075">
        <w:rPr>
          <w:color w:val="000000"/>
          <w:sz w:val="28"/>
          <w:szCs w:val="28"/>
        </w:rPr>
        <w:t>н</w:t>
      </w:r>
      <w:r w:rsidRPr="002D6075">
        <w:rPr>
          <w:color w:val="000000"/>
          <w:sz w:val="28"/>
          <w:szCs w:val="28"/>
        </w:rPr>
        <w:t>формации.</w:t>
      </w:r>
    </w:p>
    <w:p w:rsidR="008D791D" w:rsidRPr="002D6075" w:rsidRDefault="008D791D" w:rsidP="00757610">
      <w:pPr>
        <w:autoSpaceDE w:val="0"/>
        <w:autoSpaceDN w:val="0"/>
        <w:adjustRightInd w:val="0"/>
        <w:ind w:firstLine="709"/>
        <w:jc w:val="both"/>
        <w:rPr>
          <w:color w:val="000000"/>
          <w:sz w:val="28"/>
          <w:szCs w:val="28"/>
        </w:rPr>
      </w:pPr>
      <w:bookmarkStart w:id="174" w:name="Par191"/>
      <w:bookmarkEnd w:id="174"/>
      <w:r w:rsidRPr="002D6075">
        <w:rPr>
          <w:color w:val="000000"/>
          <w:sz w:val="28"/>
          <w:szCs w:val="28"/>
        </w:rPr>
        <w:t>3.14. Министерство в течение пяти рабочих дней со дня утверждения коми</w:t>
      </w:r>
      <w:r w:rsidRPr="002D6075">
        <w:rPr>
          <w:color w:val="000000"/>
          <w:sz w:val="28"/>
          <w:szCs w:val="28"/>
        </w:rPr>
        <w:t>с</w:t>
      </w:r>
      <w:r w:rsidRPr="002D6075">
        <w:rPr>
          <w:color w:val="000000"/>
          <w:sz w:val="28"/>
          <w:szCs w:val="28"/>
        </w:rPr>
        <w:t>сией протокола со списком победителей отбора и размерами предоставляемых су</w:t>
      </w:r>
      <w:r w:rsidRPr="002D6075">
        <w:rPr>
          <w:color w:val="000000"/>
          <w:sz w:val="28"/>
          <w:szCs w:val="28"/>
        </w:rPr>
        <w:t>б</w:t>
      </w:r>
      <w:r w:rsidRPr="002D6075">
        <w:rPr>
          <w:color w:val="000000"/>
          <w:sz w:val="28"/>
          <w:szCs w:val="28"/>
        </w:rPr>
        <w:t>сидий издает приказ об утверждении перечня победителей отбора с указанием ра</w:t>
      </w:r>
      <w:r w:rsidRPr="002D6075">
        <w:rPr>
          <w:color w:val="000000"/>
          <w:sz w:val="28"/>
          <w:szCs w:val="28"/>
        </w:rPr>
        <w:t>з</w:t>
      </w:r>
      <w:r w:rsidRPr="002D6075">
        <w:rPr>
          <w:color w:val="000000"/>
          <w:sz w:val="28"/>
          <w:szCs w:val="28"/>
        </w:rPr>
        <w:t>меров предоставле</w:t>
      </w:r>
      <w:r w:rsidRPr="002D6075">
        <w:rPr>
          <w:color w:val="000000"/>
          <w:sz w:val="28"/>
          <w:szCs w:val="28"/>
        </w:rPr>
        <w:t>н</w:t>
      </w:r>
      <w:r w:rsidRPr="002D6075">
        <w:rPr>
          <w:color w:val="000000"/>
          <w:sz w:val="28"/>
          <w:szCs w:val="28"/>
        </w:rPr>
        <w:t>ных им субсидий.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3.15. Министерство не позднее пяти рабочих дней со дня издания приказа, указанного в </w:t>
      </w:r>
      <w:hyperlink w:anchor="Par191" w:history="1">
        <w:r w:rsidRPr="002D6075">
          <w:rPr>
            <w:color w:val="000000"/>
            <w:sz w:val="28"/>
            <w:szCs w:val="28"/>
          </w:rPr>
          <w:t>пункте 3.14</w:t>
        </w:r>
      </w:hyperlink>
      <w:r w:rsidRPr="002D6075">
        <w:rPr>
          <w:color w:val="000000"/>
          <w:sz w:val="28"/>
          <w:szCs w:val="28"/>
        </w:rPr>
        <w:t xml:space="preserve"> настоящего Порядка, размещает информацию о результ</w:t>
      </w:r>
      <w:r w:rsidRPr="002D6075">
        <w:rPr>
          <w:color w:val="000000"/>
          <w:sz w:val="28"/>
          <w:szCs w:val="28"/>
        </w:rPr>
        <w:t>а</w:t>
      </w:r>
      <w:r w:rsidRPr="002D6075">
        <w:rPr>
          <w:color w:val="000000"/>
          <w:sz w:val="28"/>
          <w:szCs w:val="28"/>
        </w:rPr>
        <w:t>тах рассмотрения заявок на едином портале (при наличии технической возможн</w:t>
      </w:r>
      <w:r w:rsidRPr="002D6075">
        <w:rPr>
          <w:color w:val="000000"/>
          <w:sz w:val="28"/>
          <w:szCs w:val="28"/>
        </w:rPr>
        <w:t>о</w:t>
      </w:r>
      <w:r w:rsidRPr="002D6075">
        <w:rPr>
          <w:color w:val="000000"/>
          <w:sz w:val="28"/>
          <w:szCs w:val="28"/>
        </w:rPr>
        <w:t xml:space="preserve">сти), а также на официальном сайте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(mcx.rtyva.ru), включающую следующие св</w:t>
      </w:r>
      <w:r w:rsidRPr="002D6075">
        <w:rPr>
          <w:color w:val="000000"/>
          <w:sz w:val="28"/>
          <w:szCs w:val="28"/>
        </w:rPr>
        <w:t>е</w:t>
      </w:r>
      <w:r w:rsidRPr="002D6075">
        <w:rPr>
          <w:color w:val="000000"/>
          <w:sz w:val="28"/>
          <w:szCs w:val="28"/>
        </w:rPr>
        <w:t>дения: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а) дата, время и место проведения рассмотрения заявок;</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информация об участниках отбора, заявки которых были рассмотрены;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 информация об участниках отбора, заявки которых были отклонены, с ук</w:t>
      </w:r>
      <w:r w:rsidRPr="002D6075">
        <w:rPr>
          <w:color w:val="000000"/>
          <w:sz w:val="28"/>
          <w:szCs w:val="28"/>
        </w:rPr>
        <w:t>а</w:t>
      </w:r>
      <w:r w:rsidRPr="002D6075">
        <w:rPr>
          <w:color w:val="000000"/>
          <w:sz w:val="28"/>
          <w:szCs w:val="28"/>
        </w:rPr>
        <w:t>занием причин их отклонения, в том числе положений объявления о проведении о</w:t>
      </w:r>
      <w:r w:rsidRPr="002D6075">
        <w:rPr>
          <w:color w:val="000000"/>
          <w:sz w:val="28"/>
          <w:szCs w:val="28"/>
        </w:rPr>
        <w:t>т</w:t>
      </w:r>
      <w:r w:rsidRPr="002D6075">
        <w:rPr>
          <w:color w:val="000000"/>
          <w:sz w:val="28"/>
          <w:szCs w:val="28"/>
        </w:rPr>
        <w:t>бора, которым не соотве</w:t>
      </w:r>
      <w:r w:rsidRPr="002D6075">
        <w:rPr>
          <w:color w:val="000000"/>
          <w:sz w:val="28"/>
          <w:szCs w:val="28"/>
        </w:rPr>
        <w:t>т</w:t>
      </w:r>
      <w:r w:rsidRPr="002D6075">
        <w:rPr>
          <w:color w:val="000000"/>
          <w:sz w:val="28"/>
          <w:szCs w:val="28"/>
        </w:rPr>
        <w:t>ствуют такие заявки;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 наименование получателя (получателей) субсидии, с которым заключается соглашение, и размер предоставляемой ему субсидии.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3.16. В течение пяти рабочих дней с даты издания приказа об утверждении п</w:t>
      </w:r>
      <w:r w:rsidRPr="002D6075">
        <w:rPr>
          <w:color w:val="000000"/>
          <w:sz w:val="28"/>
          <w:szCs w:val="28"/>
        </w:rPr>
        <w:t>е</w:t>
      </w:r>
      <w:r w:rsidRPr="002D6075">
        <w:rPr>
          <w:color w:val="000000"/>
          <w:sz w:val="28"/>
          <w:szCs w:val="28"/>
        </w:rPr>
        <w:t>речня победителей отбора Министерство заключает соглашения с победителями о</w:t>
      </w:r>
      <w:r w:rsidRPr="002D6075">
        <w:rPr>
          <w:color w:val="000000"/>
          <w:sz w:val="28"/>
          <w:szCs w:val="28"/>
        </w:rPr>
        <w:t>т</w:t>
      </w:r>
      <w:r w:rsidRPr="002D6075">
        <w:rPr>
          <w:color w:val="000000"/>
          <w:sz w:val="28"/>
          <w:szCs w:val="28"/>
        </w:rPr>
        <w:t>бора с использованием государственной интегрированной информационной сист</w:t>
      </w:r>
      <w:r w:rsidRPr="002D6075">
        <w:rPr>
          <w:color w:val="000000"/>
          <w:sz w:val="28"/>
          <w:szCs w:val="28"/>
        </w:rPr>
        <w:t>е</w:t>
      </w:r>
      <w:r w:rsidRPr="002D6075">
        <w:rPr>
          <w:color w:val="000000"/>
          <w:sz w:val="28"/>
          <w:szCs w:val="28"/>
        </w:rPr>
        <w:lastRenderedPageBreak/>
        <w:t xml:space="preserve">мы управления общественными финансами </w:t>
      </w:r>
      <w:r w:rsidR="001C1F87" w:rsidRPr="002D6075">
        <w:rPr>
          <w:color w:val="000000"/>
          <w:sz w:val="28"/>
          <w:szCs w:val="28"/>
        </w:rPr>
        <w:t>«</w:t>
      </w:r>
      <w:r w:rsidRPr="002D6075">
        <w:rPr>
          <w:color w:val="000000"/>
          <w:sz w:val="28"/>
          <w:szCs w:val="28"/>
        </w:rPr>
        <w:t>Электронный бюджет</w:t>
      </w:r>
      <w:r w:rsidR="001C1F87" w:rsidRPr="002D6075">
        <w:rPr>
          <w:color w:val="000000"/>
          <w:sz w:val="28"/>
          <w:szCs w:val="28"/>
        </w:rPr>
        <w:t>»</w:t>
      </w:r>
      <w:r w:rsidRPr="002D6075">
        <w:rPr>
          <w:color w:val="000000"/>
          <w:sz w:val="28"/>
          <w:szCs w:val="28"/>
        </w:rPr>
        <w:t xml:space="preserve"> (далее </w:t>
      </w:r>
      <w:r w:rsidR="00933A37" w:rsidRPr="002D6075">
        <w:rPr>
          <w:color w:val="000000"/>
          <w:sz w:val="28"/>
          <w:szCs w:val="28"/>
        </w:rPr>
        <w:t>–</w:t>
      </w:r>
      <w:r w:rsidRPr="002D6075">
        <w:rPr>
          <w:color w:val="000000"/>
          <w:sz w:val="28"/>
          <w:szCs w:val="28"/>
        </w:rPr>
        <w:t xml:space="preserve"> сист</w:t>
      </w:r>
      <w:r w:rsidRPr="002D6075">
        <w:rPr>
          <w:color w:val="000000"/>
          <w:sz w:val="28"/>
          <w:szCs w:val="28"/>
        </w:rPr>
        <w:t>е</w:t>
      </w:r>
      <w:r w:rsidRPr="002D6075">
        <w:rPr>
          <w:color w:val="000000"/>
          <w:sz w:val="28"/>
          <w:szCs w:val="28"/>
        </w:rPr>
        <w:t xml:space="preserve">ма </w:t>
      </w:r>
      <w:r w:rsidR="001C1F87" w:rsidRPr="002D6075">
        <w:rPr>
          <w:color w:val="000000"/>
          <w:sz w:val="28"/>
          <w:szCs w:val="28"/>
        </w:rPr>
        <w:t>«</w:t>
      </w:r>
      <w:r w:rsidRPr="002D6075">
        <w:rPr>
          <w:color w:val="000000"/>
          <w:sz w:val="28"/>
          <w:szCs w:val="28"/>
        </w:rPr>
        <w:t>Электронный бюджет</w:t>
      </w:r>
      <w:r w:rsidR="001C1F87" w:rsidRPr="002D6075">
        <w:rPr>
          <w:color w:val="000000"/>
          <w:sz w:val="28"/>
          <w:szCs w:val="28"/>
        </w:rPr>
        <w:t>»</w:t>
      </w:r>
      <w:r w:rsidRPr="002D6075">
        <w:rPr>
          <w:color w:val="000000"/>
          <w:sz w:val="28"/>
          <w:szCs w:val="28"/>
        </w:rPr>
        <w:t>) в соответствии с типовой формой, утвержденной М</w:t>
      </w:r>
      <w:r w:rsidRPr="002D6075">
        <w:rPr>
          <w:color w:val="000000"/>
          <w:sz w:val="28"/>
          <w:szCs w:val="28"/>
        </w:rPr>
        <w:t>и</w:t>
      </w:r>
      <w:r w:rsidRPr="002D6075">
        <w:rPr>
          <w:color w:val="000000"/>
          <w:sz w:val="28"/>
          <w:szCs w:val="28"/>
        </w:rPr>
        <w:t>нистерством финансов Респу</w:t>
      </w:r>
      <w:r w:rsidRPr="002D6075">
        <w:rPr>
          <w:color w:val="000000"/>
          <w:sz w:val="28"/>
          <w:szCs w:val="28"/>
        </w:rPr>
        <w:t>б</w:t>
      </w:r>
      <w:r w:rsidRPr="002D6075">
        <w:rPr>
          <w:color w:val="000000"/>
          <w:sz w:val="28"/>
          <w:szCs w:val="28"/>
        </w:rPr>
        <w:t>лики Тыва.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3.17. В соглашении в обязательном порядке должны быть предусмотр</w:t>
      </w:r>
      <w:r w:rsidRPr="002D6075">
        <w:rPr>
          <w:color w:val="000000"/>
          <w:sz w:val="28"/>
          <w:szCs w:val="28"/>
        </w:rPr>
        <w:t>е</w:t>
      </w:r>
      <w:r w:rsidRPr="002D6075">
        <w:rPr>
          <w:color w:val="000000"/>
          <w:sz w:val="28"/>
          <w:szCs w:val="28"/>
        </w:rPr>
        <w:t>ны:</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а) условия направления расходов, источником финансового обеспечения кот</w:t>
      </w:r>
      <w:r w:rsidRPr="002D6075">
        <w:rPr>
          <w:color w:val="000000"/>
          <w:sz w:val="28"/>
          <w:szCs w:val="28"/>
        </w:rPr>
        <w:t>о</w:t>
      </w:r>
      <w:r w:rsidRPr="002D6075">
        <w:rPr>
          <w:color w:val="000000"/>
          <w:sz w:val="28"/>
          <w:szCs w:val="28"/>
        </w:rPr>
        <w:t>рых является субсидия;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б) порядок и сроки отчетности об использовании субсидии, ответственность сторон;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 условия о согласовании новых условий соглашения или о расторжении с</w:t>
      </w:r>
      <w:r w:rsidRPr="002D6075">
        <w:rPr>
          <w:color w:val="000000"/>
          <w:sz w:val="28"/>
          <w:szCs w:val="28"/>
        </w:rPr>
        <w:t>о</w:t>
      </w:r>
      <w:r w:rsidRPr="002D6075">
        <w:rPr>
          <w:color w:val="000000"/>
          <w:sz w:val="28"/>
          <w:szCs w:val="28"/>
        </w:rPr>
        <w:t xml:space="preserve">глашения при не достижении согласия по новым условиям, в случае уменьшения Министерству ранее доведенных лимитов бюджетных обязательств, указанных в </w:t>
      </w:r>
      <w:hyperlink w:anchor="Par67" w:history="1">
        <w:r w:rsidRPr="002D6075">
          <w:rPr>
            <w:color w:val="000000"/>
            <w:sz w:val="28"/>
            <w:szCs w:val="28"/>
          </w:rPr>
          <w:t>пункте 1.7</w:t>
        </w:r>
      </w:hyperlink>
      <w:r w:rsidRPr="002D6075">
        <w:rPr>
          <w:color w:val="000000"/>
          <w:sz w:val="28"/>
          <w:szCs w:val="28"/>
        </w:rPr>
        <w:t xml:space="preserve"> настоящего Порядка, приводящего к невозможности предоставления су</w:t>
      </w:r>
      <w:r w:rsidRPr="002D6075">
        <w:rPr>
          <w:color w:val="000000"/>
          <w:sz w:val="28"/>
          <w:szCs w:val="28"/>
        </w:rPr>
        <w:t>б</w:t>
      </w:r>
      <w:r w:rsidRPr="002D6075">
        <w:rPr>
          <w:color w:val="000000"/>
          <w:sz w:val="28"/>
          <w:szCs w:val="28"/>
        </w:rPr>
        <w:t>сидии в размере, определе</w:t>
      </w:r>
      <w:r w:rsidRPr="002D6075">
        <w:rPr>
          <w:color w:val="000000"/>
          <w:sz w:val="28"/>
          <w:szCs w:val="28"/>
        </w:rPr>
        <w:t>н</w:t>
      </w:r>
      <w:r w:rsidRPr="002D6075">
        <w:rPr>
          <w:color w:val="000000"/>
          <w:sz w:val="28"/>
          <w:szCs w:val="28"/>
        </w:rPr>
        <w:t>ном в соглашении;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 порядок возврата субсидии в случае нарушения условий предоставления или неиспольз</w:t>
      </w:r>
      <w:r w:rsidRPr="002D6075">
        <w:rPr>
          <w:color w:val="000000"/>
          <w:sz w:val="28"/>
          <w:szCs w:val="28"/>
        </w:rPr>
        <w:t>о</w:t>
      </w:r>
      <w:r w:rsidRPr="002D6075">
        <w:rPr>
          <w:color w:val="000000"/>
          <w:sz w:val="28"/>
          <w:szCs w:val="28"/>
        </w:rPr>
        <w:t>вания в установленные сроки.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3.18. Получатель субсидии не позднее 5 рабочих дней со дня получения пр</w:t>
      </w:r>
      <w:r w:rsidRPr="002D6075">
        <w:rPr>
          <w:color w:val="000000"/>
          <w:sz w:val="28"/>
          <w:szCs w:val="28"/>
        </w:rPr>
        <w:t>о</w:t>
      </w:r>
      <w:r w:rsidRPr="002D6075">
        <w:rPr>
          <w:color w:val="000000"/>
          <w:sz w:val="28"/>
          <w:szCs w:val="28"/>
        </w:rPr>
        <w:t xml:space="preserve">екта соглашения в системе </w:t>
      </w:r>
      <w:r w:rsidR="001C1F87" w:rsidRPr="002D6075">
        <w:rPr>
          <w:color w:val="000000"/>
          <w:sz w:val="28"/>
          <w:szCs w:val="28"/>
        </w:rPr>
        <w:t>«</w:t>
      </w:r>
      <w:r w:rsidRPr="002D6075">
        <w:rPr>
          <w:color w:val="000000"/>
          <w:sz w:val="28"/>
          <w:szCs w:val="28"/>
        </w:rPr>
        <w:t>Электронный бюджет</w:t>
      </w:r>
      <w:r w:rsidR="001C1F87" w:rsidRPr="002D6075">
        <w:rPr>
          <w:color w:val="000000"/>
          <w:sz w:val="28"/>
          <w:szCs w:val="28"/>
        </w:rPr>
        <w:t>»</w:t>
      </w:r>
      <w:r w:rsidRPr="002D6075">
        <w:rPr>
          <w:color w:val="000000"/>
          <w:sz w:val="28"/>
          <w:szCs w:val="28"/>
        </w:rPr>
        <w:t xml:space="preserve"> подписывает его с использов</w:t>
      </w:r>
      <w:r w:rsidRPr="002D6075">
        <w:rPr>
          <w:color w:val="000000"/>
          <w:sz w:val="28"/>
          <w:szCs w:val="28"/>
        </w:rPr>
        <w:t>а</w:t>
      </w:r>
      <w:r w:rsidRPr="002D6075">
        <w:rPr>
          <w:color w:val="000000"/>
          <w:sz w:val="28"/>
          <w:szCs w:val="28"/>
        </w:rPr>
        <w:t>нием усиленной квалифицир</w:t>
      </w:r>
      <w:r w:rsidRPr="002D6075">
        <w:rPr>
          <w:color w:val="000000"/>
          <w:sz w:val="28"/>
          <w:szCs w:val="28"/>
        </w:rPr>
        <w:t>о</w:t>
      </w:r>
      <w:r w:rsidRPr="002D6075">
        <w:rPr>
          <w:color w:val="000000"/>
          <w:sz w:val="28"/>
          <w:szCs w:val="28"/>
        </w:rPr>
        <w:t>ванной электронной подписи.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Соглашение заключается на период до 31 декабря соответствующего фина</w:t>
      </w:r>
      <w:r w:rsidRPr="002D6075">
        <w:rPr>
          <w:color w:val="000000"/>
          <w:sz w:val="28"/>
          <w:szCs w:val="28"/>
        </w:rPr>
        <w:t>н</w:t>
      </w:r>
      <w:r w:rsidRPr="002D6075">
        <w:rPr>
          <w:color w:val="000000"/>
          <w:sz w:val="28"/>
          <w:szCs w:val="28"/>
        </w:rPr>
        <w:t>сового года.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Отказ получателя субсидии от подписания соглашения либо не подписание соглашения в срок, установленный настоящим пунктом, за исключением случаев, когда невозможность своевременного подписания соглашения вызв</w:t>
      </w:r>
      <w:r w:rsidRPr="002D6075">
        <w:rPr>
          <w:color w:val="000000"/>
          <w:sz w:val="28"/>
          <w:szCs w:val="28"/>
        </w:rPr>
        <w:t>а</w:t>
      </w:r>
      <w:r w:rsidRPr="002D6075">
        <w:rPr>
          <w:color w:val="000000"/>
          <w:sz w:val="28"/>
          <w:szCs w:val="28"/>
        </w:rPr>
        <w:t>на действием обстоятельств непреодолимой силы или действиями (бездействием) уполномоче</w:t>
      </w:r>
      <w:r w:rsidRPr="002D6075">
        <w:rPr>
          <w:color w:val="000000"/>
          <w:sz w:val="28"/>
          <w:szCs w:val="28"/>
        </w:rPr>
        <w:t>н</w:t>
      </w:r>
      <w:r w:rsidRPr="002D6075">
        <w:rPr>
          <w:color w:val="000000"/>
          <w:sz w:val="28"/>
          <w:szCs w:val="28"/>
        </w:rPr>
        <w:t>ного органа, признается отказом получателя субсидии от ее получения.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3.19. Предоставление субсидии получателю осуществляется на основании с</w:t>
      </w:r>
      <w:r w:rsidRPr="002D6075">
        <w:rPr>
          <w:color w:val="000000"/>
          <w:sz w:val="28"/>
          <w:szCs w:val="28"/>
        </w:rPr>
        <w:t>о</w:t>
      </w:r>
      <w:r w:rsidRPr="002D6075">
        <w:rPr>
          <w:color w:val="000000"/>
          <w:sz w:val="28"/>
          <w:szCs w:val="28"/>
        </w:rPr>
        <w:t>глашения о предоставлении субсидии, заключенного с Министерством.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Министерство перечисляет субсидию на расчетные или корреспондентские счета, открытые получателям субсидий в учреждениях Центрального банка Росси</w:t>
      </w:r>
      <w:r w:rsidRPr="002D6075">
        <w:rPr>
          <w:color w:val="000000"/>
          <w:sz w:val="28"/>
          <w:szCs w:val="28"/>
        </w:rPr>
        <w:t>й</w:t>
      </w:r>
      <w:r w:rsidRPr="002D6075">
        <w:rPr>
          <w:color w:val="000000"/>
          <w:sz w:val="28"/>
          <w:szCs w:val="28"/>
        </w:rPr>
        <w:t>ской Федерации или кредитных организациях, не позднее 10-го рабочего дня, сл</w:t>
      </w:r>
      <w:r w:rsidRPr="002D6075">
        <w:rPr>
          <w:color w:val="000000"/>
          <w:sz w:val="28"/>
          <w:szCs w:val="28"/>
        </w:rPr>
        <w:t>е</w:t>
      </w:r>
      <w:r w:rsidRPr="002D6075">
        <w:rPr>
          <w:color w:val="000000"/>
          <w:sz w:val="28"/>
          <w:szCs w:val="28"/>
        </w:rPr>
        <w:t>дующего за днем принятия решения о предоставлении субс</w:t>
      </w:r>
      <w:r w:rsidRPr="002D6075">
        <w:rPr>
          <w:color w:val="000000"/>
          <w:sz w:val="28"/>
          <w:szCs w:val="28"/>
        </w:rPr>
        <w:t>и</w:t>
      </w:r>
      <w:r w:rsidRPr="002D6075">
        <w:rPr>
          <w:color w:val="000000"/>
          <w:sz w:val="28"/>
          <w:szCs w:val="28"/>
        </w:rPr>
        <w:t>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3.20. Субсидии предоставляются по направлениям, предусмотренным в </w:t>
      </w:r>
      <w:hyperlink w:anchor="Par55" w:history="1">
        <w:r w:rsidRPr="002D6075">
          <w:rPr>
            <w:color w:val="000000"/>
            <w:sz w:val="28"/>
            <w:szCs w:val="28"/>
          </w:rPr>
          <w:t>пун</w:t>
        </w:r>
        <w:r w:rsidRPr="002D6075">
          <w:rPr>
            <w:color w:val="000000"/>
            <w:sz w:val="28"/>
            <w:szCs w:val="28"/>
          </w:rPr>
          <w:t>к</w:t>
        </w:r>
        <w:r w:rsidRPr="002D6075">
          <w:rPr>
            <w:color w:val="000000"/>
            <w:sz w:val="28"/>
            <w:szCs w:val="28"/>
          </w:rPr>
          <w:t>те 1.4</w:t>
        </w:r>
      </w:hyperlink>
      <w:r w:rsidRPr="002D6075">
        <w:rPr>
          <w:color w:val="000000"/>
          <w:sz w:val="28"/>
          <w:szCs w:val="28"/>
        </w:rPr>
        <w:t xml:space="preserve"> настоящ</w:t>
      </w:r>
      <w:r w:rsidRPr="002D6075">
        <w:rPr>
          <w:color w:val="000000"/>
          <w:sz w:val="28"/>
          <w:szCs w:val="28"/>
        </w:rPr>
        <w:t>е</w:t>
      </w:r>
      <w:r w:rsidRPr="002D6075">
        <w:rPr>
          <w:color w:val="000000"/>
          <w:sz w:val="28"/>
          <w:szCs w:val="28"/>
        </w:rPr>
        <w:t>го Порядка, по ставкам, утверждаемым Министерством.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Размер субсидии определяется по формуле: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а) на цели, указанные в </w:t>
      </w:r>
      <w:hyperlink w:anchor="Par56" w:history="1">
        <w:r w:rsidRPr="002D6075">
          <w:rPr>
            <w:color w:val="000000"/>
            <w:sz w:val="28"/>
            <w:szCs w:val="28"/>
          </w:rPr>
          <w:t>подпункте 1.4.1</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933A37">
      <w:pPr>
        <w:autoSpaceDE w:val="0"/>
        <w:autoSpaceDN w:val="0"/>
        <w:adjustRightInd w:val="0"/>
        <w:jc w:val="center"/>
        <w:rPr>
          <w:color w:val="000000"/>
          <w:sz w:val="28"/>
          <w:szCs w:val="28"/>
        </w:rPr>
      </w:pPr>
      <w:r w:rsidRPr="002D6075">
        <w:rPr>
          <w:color w:val="000000"/>
          <w:sz w:val="28"/>
          <w:szCs w:val="28"/>
        </w:rPr>
        <w:t>Р = S x С,</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Р </w:t>
      </w:r>
      <w:r w:rsidR="00933A37" w:rsidRPr="002D6075">
        <w:rPr>
          <w:color w:val="000000"/>
          <w:sz w:val="28"/>
          <w:szCs w:val="28"/>
        </w:rPr>
        <w:t>–</w:t>
      </w:r>
      <w:r w:rsidRPr="002D6075">
        <w:rPr>
          <w:color w:val="000000"/>
          <w:sz w:val="28"/>
          <w:szCs w:val="28"/>
        </w:rPr>
        <w:t xml:space="preserve"> размер субсидии (рублей);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S </w:t>
      </w:r>
      <w:r w:rsidR="00933A37" w:rsidRPr="002D6075">
        <w:rPr>
          <w:color w:val="000000"/>
          <w:sz w:val="28"/>
          <w:szCs w:val="28"/>
        </w:rPr>
        <w:t>–</w:t>
      </w:r>
      <w:r w:rsidRPr="002D6075">
        <w:rPr>
          <w:color w:val="000000"/>
          <w:sz w:val="28"/>
          <w:szCs w:val="28"/>
        </w:rPr>
        <w:t xml:space="preserve"> посевная площадь под урожай текущего года, на которой участником о</w:t>
      </w:r>
      <w:r w:rsidRPr="002D6075">
        <w:rPr>
          <w:color w:val="000000"/>
          <w:sz w:val="28"/>
          <w:szCs w:val="28"/>
        </w:rPr>
        <w:t>т</w:t>
      </w:r>
      <w:r w:rsidRPr="002D6075">
        <w:rPr>
          <w:color w:val="000000"/>
          <w:sz w:val="28"/>
          <w:szCs w:val="28"/>
        </w:rPr>
        <w:t>бора пл</w:t>
      </w:r>
      <w:r w:rsidRPr="002D6075">
        <w:rPr>
          <w:color w:val="000000"/>
          <w:sz w:val="28"/>
          <w:szCs w:val="28"/>
        </w:rPr>
        <w:t>а</w:t>
      </w:r>
      <w:r w:rsidRPr="002D6075">
        <w:rPr>
          <w:color w:val="000000"/>
          <w:sz w:val="28"/>
          <w:szCs w:val="28"/>
        </w:rPr>
        <w:t>нируется проводить работы (гектар);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933A37" w:rsidRPr="002D6075">
        <w:rPr>
          <w:color w:val="000000"/>
          <w:sz w:val="28"/>
          <w:szCs w:val="28"/>
        </w:rPr>
        <w:t>–</w:t>
      </w:r>
      <w:r w:rsidRPr="002D6075">
        <w:rPr>
          <w:color w:val="000000"/>
          <w:sz w:val="28"/>
          <w:szCs w:val="28"/>
        </w:rPr>
        <w:t xml:space="preserve"> ставка субсидии (рублей на 1 гектар);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б) на цели, указанные в </w:t>
      </w:r>
      <w:hyperlink w:anchor="Par58"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r w:rsidRPr="002D6075">
          <w:rPr>
            <w:color w:val="000000"/>
            <w:sz w:val="28"/>
            <w:szCs w:val="28"/>
          </w:rPr>
          <w:t xml:space="preserve"> подпункта 1.4.2</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933A37">
      <w:pPr>
        <w:autoSpaceDE w:val="0"/>
        <w:autoSpaceDN w:val="0"/>
        <w:adjustRightInd w:val="0"/>
        <w:jc w:val="center"/>
        <w:rPr>
          <w:color w:val="000000"/>
          <w:sz w:val="28"/>
          <w:szCs w:val="28"/>
        </w:rPr>
      </w:pPr>
      <w:r w:rsidRPr="002D6075">
        <w:rPr>
          <w:color w:val="000000"/>
          <w:sz w:val="28"/>
          <w:szCs w:val="28"/>
        </w:rPr>
        <w:lastRenderedPageBreak/>
        <w:t>Р = V x С,</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Р </w:t>
      </w:r>
      <w:r w:rsidR="00933A37" w:rsidRPr="002D6075">
        <w:rPr>
          <w:color w:val="000000"/>
          <w:sz w:val="28"/>
          <w:szCs w:val="28"/>
        </w:rPr>
        <w:t>–</w:t>
      </w:r>
      <w:r w:rsidRPr="002D6075">
        <w:rPr>
          <w:color w:val="000000"/>
          <w:sz w:val="28"/>
          <w:szCs w:val="28"/>
        </w:rPr>
        <w:t xml:space="preserve"> размер субсидии (рублей);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V </w:t>
      </w:r>
      <w:r w:rsidR="00933A37" w:rsidRPr="002D6075">
        <w:rPr>
          <w:color w:val="000000"/>
          <w:sz w:val="28"/>
          <w:szCs w:val="28"/>
        </w:rPr>
        <w:t>–</w:t>
      </w:r>
      <w:r w:rsidRPr="002D6075">
        <w:rPr>
          <w:color w:val="000000"/>
          <w:sz w:val="28"/>
          <w:szCs w:val="28"/>
        </w:rPr>
        <w:t xml:space="preserve"> объем приобретаемых элитных семян картофеля и (или) овощных культур открытого грунта, включая гибриды овощных культур под урожай отчетного ф</w:t>
      </w:r>
      <w:r w:rsidRPr="002D6075">
        <w:rPr>
          <w:color w:val="000000"/>
          <w:sz w:val="28"/>
          <w:szCs w:val="28"/>
        </w:rPr>
        <w:t>и</w:t>
      </w:r>
      <w:r w:rsidRPr="002D6075">
        <w:rPr>
          <w:color w:val="000000"/>
          <w:sz w:val="28"/>
          <w:szCs w:val="28"/>
        </w:rPr>
        <w:t>нансового и (или) текущего года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933A37" w:rsidRPr="002D6075">
        <w:rPr>
          <w:color w:val="000000"/>
          <w:sz w:val="28"/>
          <w:szCs w:val="28"/>
        </w:rPr>
        <w:t>–</w:t>
      </w:r>
      <w:r w:rsidRPr="002D6075">
        <w:rPr>
          <w:color w:val="000000"/>
          <w:sz w:val="28"/>
          <w:szCs w:val="28"/>
        </w:rPr>
        <w:t xml:space="preserve"> ставка субсидии (рублей за 1 тонну);</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в) на цели, указанные в </w:t>
      </w:r>
      <w:hyperlink w:anchor="Par59"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б</w:t>
        </w:r>
        <w:r w:rsidR="001C1F87" w:rsidRPr="002D6075">
          <w:rPr>
            <w:color w:val="000000"/>
            <w:sz w:val="28"/>
            <w:szCs w:val="28"/>
          </w:rPr>
          <w:t>»</w:t>
        </w:r>
        <w:r w:rsidRPr="002D6075">
          <w:rPr>
            <w:color w:val="000000"/>
            <w:sz w:val="28"/>
            <w:szCs w:val="28"/>
          </w:rPr>
          <w:t xml:space="preserve"> подпункта 1.4.2</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933A37">
      <w:pPr>
        <w:autoSpaceDE w:val="0"/>
        <w:autoSpaceDN w:val="0"/>
        <w:adjustRightInd w:val="0"/>
        <w:jc w:val="center"/>
        <w:rPr>
          <w:color w:val="000000"/>
          <w:sz w:val="28"/>
          <w:szCs w:val="28"/>
        </w:rPr>
      </w:pPr>
      <w:r w:rsidRPr="002D6075">
        <w:rPr>
          <w:color w:val="000000"/>
          <w:sz w:val="28"/>
          <w:szCs w:val="28"/>
        </w:rPr>
        <w:t>Р = V x С,</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Р </w:t>
      </w:r>
      <w:r w:rsidR="00933A37" w:rsidRPr="002D6075">
        <w:rPr>
          <w:color w:val="000000"/>
          <w:sz w:val="28"/>
          <w:szCs w:val="28"/>
        </w:rPr>
        <w:t>–</w:t>
      </w:r>
      <w:r w:rsidRPr="002D6075">
        <w:rPr>
          <w:color w:val="000000"/>
          <w:sz w:val="28"/>
          <w:szCs w:val="28"/>
        </w:rPr>
        <w:t xml:space="preserve"> размер субсидии (рублей);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V </w:t>
      </w:r>
      <w:r w:rsidR="00933A37" w:rsidRPr="002D6075">
        <w:rPr>
          <w:color w:val="000000"/>
          <w:sz w:val="28"/>
          <w:szCs w:val="28"/>
        </w:rPr>
        <w:t>–</w:t>
      </w:r>
      <w:r w:rsidRPr="002D6075">
        <w:rPr>
          <w:color w:val="000000"/>
          <w:sz w:val="28"/>
          <w:szCs w:val="28"/>
        </w:rPr>
        <w:t xml:space="preserve"> объем производимых овощей защищенного грунта с применением техн</w:t>
      </w:r>
      <w:r w:rsidRPr="002D6075">
        <w:rPr>
          <w:color w:val="000000"/>
          <w:sz w:val="28"/>
          <w:szCs w:val="28"/>
        </w:rPr>
        <w:t>о</w:t>
      </w:r>
      <w:r w:rsidRPr="002D6075">
        <w:rPr>
          <w:color w:val="000000"/>
          <w:sz w:val="28"/>
          <w:szCs w:val="28"/>
        </w:rPr>
        <w:t>логии досвеч</w:t>
      </w:r>
      <w:r w:rsidRPr="002D6075">
        <w:rPr>
          <w:color w:val="000000"/>
          <w:sz w:val="28"/>
          <w:szCs w:val="28"/>
        </w:rPr>
        <w:t>и</w:t>
      </w:r>
      <w:r w:rsidRPr="002D6075">
        <w:rPr>
          <w:color w:val="000000"/>
          <w:sz w:val="28"/>
          <w:szCs w:val="28"/>
        </w:rPr>
        <w:t>вания, в отчетном финансовом году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933A37" w:rsidRPr="002D6075">
        <w:rPr>
          <w:color w:val="000000"/>
          <w:sz w:val="28"/>
          <w:szCs w:val="28"/>
        </w:rPr>
        <w:t>–</w:t>
      </w:r>
      <w:r w:rsidRPr="002D6075">
        <w:rPr>
          <w:color w:val="000000"/>
          <w:sz w:val="28"/>
          <w:szCs w:val="28"/>
        </w:rPr>
        <w:t xml:space="preserve"> ставка субсидии (рублей за 1 тонну);</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г) на цели, указанные в </w:t>
      </w:r>
      <w:hyperlink w:anchor="Par60"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в</w:t>
        </w:r>
        <w:r w:rsidR="001C1F87" w:rsidRPr="002D6075">
          <w:rPr>
            <w:color w:val="000000"/>
            <w:sz w:val="28"/>
            <w:szCs w:val="28"/>
          </w:rPr>
          <w:t>»</w:t>
        </w:r>
        <w:r w:rsidRPr="002D6075">
          <w:rPr>
            <w:color w:val="000000"/>
            <w:sz w:val="28"/>
            <w:szCs w:val="28"/>
          </w:rPr>
          <w:t xml:space="preserve"> подпункта 1.4.2</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933A37">
      <w:pPr>
        <w:autoSpaceDE w:val="0"/>
        <w:autoSpaceDN w:val="0"/>
        <w:adjustRightInd w:val="0"/>
        <w:jc w:val="center"/>
        <w:rPr>
          <w:color w:val="000000"/>
          <w:sz w:val="28"/>
          <w:szCs w:val="28"/>
        </w:rPr>
      </w:pPr>
      <w:r w:rsidRPr="002D6075">
        <w:rPr>
          <w:color w:val="000000"/>
          <w:sz w:val="28"/>
          <w:szCs w:val="28"/>
        </w:rPr>
        <w:t>Р = V x С,</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933A37" w:rsidRPr="002D6075">
        <w:rPr>
          <w:color w:val="000000"/>
          <w:sz w:val="28"/>
          <w:szCs w:val="28"/>
        </w:rPr>
        <w:t>–</w:t>
      </w:r>
      <w:r w:rsidRPr="002D6075">
        <w:rPr>
          <w:color w:val="000000"/>
          <w:sz w:val="28"/>
          <w:szCs w:val="28"/>
        </w:rPr>
        <w:t xml:space="preserve"> размер субсидии (рублей);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V </w:t>
      </w:r>
      <w:r w:rsidR="00933A37" w:rsidRPr="002D6075">
        <w:rPr>
          <w:color w:val="000000"/>
          <w:sz w:val="28"/>
          <w:szCs w:val="28"/>
        </w:rPr>
        <w:t>–</w:t>
      </w:r>
      <w:r w:rsidRPr="002D6075">
        <w:rPr>
          <w:color w:val="000000"/>
          <w:sz w:val="28"/>
          <w:szCs w:val="28"/>
        </w:rPr>
        <w:t xml:space="preserve"> объем производимых картофеля и овощей открытого грунта, в отчетном фина</w:t>
      </w:r>
      <w:r w:rsidRPr="002D6075">
        <w:rPr>
          <w:color w:val="000000"/>
          <w:sz w:val="28"/>
          <w:szCs w:val="28"/>
        </w:rPr>
        <w:t>н</w:t>
      </w:r>
      <w:r w:rsidRPr="002D6075">
        <w:rPr>
          <w:color w:val="000000"/>
          <w:sz w:val="28"/>
          <w:szCs w:val="28"/>
        </w:rPr>
        <w:t>совом году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CA6AA3" w:rsidRPr="002D6075">
        <w:rPr>
          <w:color w:val="000000"/>
          <w:sz w:val="28"/>
          <w:szCs w:val="28"/>
        </w:rPr>
        <w:t>–</w:t>
      </w:r>
      <w:r w:rsidRPr="002D6075">
        <w:rPr>
          <w:color w:val="000000"/>
          <w:sz w:val="28"/>
          <w:szCs w:val="28"/>
        </w:rPr>
        <w:t xml:space="preserve"> ставка субсидии (рублей за 1 тонну);</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д) на цели, указанные в </w:t>
      </w:r>
      <w:hyperlink w:anchor="Par62"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r w:rsidRPr="002D6075">
          <w:rPr>
            <w:color w:val="000000"/>
            <w:sz w:val="28"/>
            <w:szCs w:val="28"/>
          </w:rPr>
          <w:t xml:space="preserve"> подпункта 1.4.3</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CA6AA3">
      <w:pPr>
        <w:autoSpaceDE w:val="0"/>
        <w:autoSpaceDN w:val="0"/>
        <w:adjustRightInd w:val="0"/>
        <w:jc w:val="center"/>
        <w:rPr>
          <w:color w:val="000000"/>
          <w:sz w:val="28"/>
          <w:szCs w:val="28"/>
        </w:rPr>
      </w:pPr>
      <w:r w:rsidRPr="002D6075">
        <w:rPr>
          <w:color w:val="000000"/>
          <w:sz w:val="28"/>
          <w:szCs w:val="28"/>
        </w:rPr>
        <w:t>Р = S x С,</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CA6AA3" w:rsidRPr="002D6075">
        <w:rPr>
          <w:color w:val="000000"/>
          <w:sz w:val="28"/>
          <w:szCs w:val="28"/>
        </w:rPr>
        <w:t>–</w:t>
      </w:r>
      <w:r w:rsidRPr="002D6075">
        <w:rPr>
          <w:color w:val="000000"/>
          <w:sz w:val="28"/>
          <w:szCs w:val="28"/>
        </w:rPr>
        <w:t xml:space="preserve"> размер субсидии (рублей);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S </w:t>
      </w:r>
      <w:r w:rsidR="00CA6AA3" w:rsidRPr="002D6075">
        <w:rPr>
          <w:color w:val="000000"/>
          <w:sz w:val="28"/>
          <w:szCs w:val="28"/>
        </w:rPr>
        <w:t>–</w:t>
      </w:r>
      <w:r w:rsidRPr="002D6075">
        <w:rPr>
          <w:color w:val="000000"/>
          <w:sz w:val="28"/>
          <w:szCs w:val="28"/>
        </w:rPr>
        <w:t xml:space="preserve"> посевная площадь, засеваемая элитными семенами картофеля и овощных культур, включая гибриды овощных культур в отчетном финансовом и (или) тек</w:t>
      </w:r>
      <w:r w:rsidRPr="002D6075">
        <w:rPr>
          <w:color w:val="000000"/>
          <w:sz w:val="28"/>
          <w:szCs w:val="28"/>
        </w:rPr>
        <w:t>у</w:t>
      </w:r>
      <w:r w:rsidRPr="002D6075">
        <w:rPr>
          <w:color w:val="000000"/>
          <w:sz w:val="28"/>
          <w:szCs w:val="28"/>
        </w:rPr>
        <w:t>щем году (ге</w:t>
      </w:r>
      <w:r w:rsidRPr="002D6075">
        <w:rPr>
          <w:color w:val="000000"/>
          <w:sz w:val="28"/>
          <w:szCs w:val="28"/>
        </w:rPr>
        <w:t>к</w:t>
      </w:r>
      <w:r w:rsidRPr="002D6075">
        <w:rPr>
          <w:color w:val="000000"/>
          <w:sz w:val="28"/>
          <w:szCs w:val="28"/>
        </w:rPr>
        <w:t>тар);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CA6AA3" w:rsidRPr="002D6075">
        <w:rPr>
          <w:color w:val="000000"/>
          <w:sz w:val="28"/>
          <w:szCs w:val="28"/>
        </w:rPr>
        <w:t>–</w:t>
      </w:r>
      <w:r w:rsidRPr="002D6075">
        <w:rPr>
          <w:color w:val="000000"/>
          <w:sz w:val="28"/>
          <w:szCs w:val="28"/>
        </w:rPr>
        <w:t xml:space="preserve"> ставка субсидии (рублей за 1 гектар);</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е) на цели, указанные в </w:t>
      </w:r>
      <w:hyperlink w:anchor="Par63"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б</w:t>
        </w:r>
        <w:r w:rsidR="001C1F87" w:rsidRPr="002D6075">
          <w:rPr>
            <w:color w:val="000000"/>
            <w:sz w:val="28"/>
            <w:szCs w:val="28"/>
          </w:rPr>
          <w:t>»</w:t>
        </w:r>
        <w:r w:rsidRPr="002D6075">
          <w:rPr>
            <w:color w:val="000000"/>
            <w:sz w:val="28"/>
            <w:szCs w:val="28"/>
          </w:rPr>
          <w:t xml:space="preserve"> подпункта 1.4.3</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CA6AA3">
      <w:pPr>
        <w:autoSpaceDE w:val="0"/>
        <w:autoSpaceDN w:val="0"/>
        <w:adjustRightInd w:val="0"/>
        <w:jc w:val="center"/>
        <w:rPr>
          <w:color w:val="000000"/>
          <w:sz w:val="28"/>
          <w:szCs w:val="28"/>
        </w:rPr>
      </w:pPr>
      <w:r w:rsidRPr="002D6075">
        <w:rPr>
          <w:color w:val="000000"/>
          <w:sz w:val="28"/>
          <w:szCs w:val="28"/>
        </w:rPr>
        <w:t>Р = V x С,</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CA6AA3" w:rsidRPr="002D6075">
        <w:rPr>
          <w:color w:val="000000"/>
          <w:sz w:val="28"/>
          <w:szCs w:val="28"/>
        </w:rPr>
        <w:t>–</w:t>
      </w:r>
      <w:r w:rsidRPr="002D6075">
        <w:rPr>
          <w:color w:val="000000"/>
          <w:sz w:val="28"/>
          <w:szCs w:val="28"/>
        </w:rPr>
        <w:t xml:space="preserve"> размер субсидии (рублей);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V </w:t>
      </w:r>
      <w:r w:rsidR="00CA6AA3" w:rsidRPr="002D6075">
        <w:rPr>
          <w:color w:val="000000"/>
          <w:sz w:val="28"/>
          <w:szCs w:val="28"/>
        </w:rPr>
        <w:t>–</w:t>
      </w:r>
      <w:r w:rsidRPr="002D6075">
        <w:rPr>
          <w:color w:val="000000"/>
          <w:sz w:val="28"/>
          <w:szCs w:val="28"/>
        </w:rPr>
        <w:t xml:space="preserve"> объем планируемого на реализацию картофеля и овощей открытого грунта со</w:t>
      </w:r>
      <w:r w:rsidRPr="002D6075">
        <w:rPr>
          <w:color w:val="000000"/>
          <w:sz w:val="28"/>
          <w:szCs w:val="28"/>
        </w:rPr>
        <w:t>б</w:t>
      </w:r>
      <w:r w:rsidRPr="002D6075">
        <w:rPr>
          <w:color w:val="000000"/>
          <w:sz w:val="28"/>
          <w:szCs w:val="28"/>
        </w:rPr>
        <w:t>ственного производства, в отчетном финансовом году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С </w:t>
      </w:r>
      <w:r w:rsidR="00CA6AA3" w:rsidRPr="002D6075">
        <w:rPr>
          <w:color w:val="000000"/>
          <w:sz w:val="28"/>
          <w:szCs w:val="28"/>
        </w:rPr>
        <w:t>–</w:t>
      </w:r>
      <w:r w:rsidRPr="002D6075">
        <w:rPr>
          <w:color w:val="000000"/>
          <w:sz w:val="28"/>
          <w:szCs w:val="28"/>
        </w:rPr>
        <w:t xml:space="preserve"> ставка субсидии (рублей за 1 тонну).</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3.21. В случае невозможности предоставления субсидии в текущем финанс</w:t>
      </w:r>
      <w:r w:rsidRPr="002D6075">
        <w:rPr>
          <w:color w:val="000000"/>
          <w:sz w:val="28"/>
          <w:szCs w:val="28"/>
        </w:rPr>
        <w:t>о</w:t>
      </w:r>
      <w:r w:rsidRPr="002D6075">
        <w:rPr>
          <w:color w:val="000000"/>
          <w:sz w:val="28"/>
          <w:szCs w:val="28"/>
        </w:rPr>
        <w:t>вом году в связи с недостаточностью лимитов бюджетных обязательств, указа</w:t>
      </w:r>
      <w:r w:rsidRPr="002D6075">
        <w:rPr>
          <w:color w:val="000000"/>
          <w:sz w:val="28"/>
          <w:szCs w:val="28"/>
        </w:rPr>
        <w:t>н</w:t>
      </w:r>
      <w:r w:rsidRPr="002D6075">
        <w:rPr>
          <w:color w:val="000000"/>
          <w:sz w:val="28"/>
          <w:szCs w:val="28"/>
        </w:rPr>
        <w:t xml:space="preserve">ных в </w:t>
      </w:r>
      <w:hyperlink w:anchor="Par68" w:history="1">
        <w:r w:rsidRPr="002D6075">
          <w:rPr>
            <w:color w:val="000000"/>
            <w:sz w:val="28"/>
            <w:szCs w:val="28"/>
          </w:rPr>
          <w:t>пункте 1.8</w:t>
        </w:r>
      </w:hyperlink>
      <w:r w:rsidRPr="002D6075">
        <w:rPr>
          <w:color w:val="000000"/>
          <w:sz w:val="28"/>
          <w:szCs w:val="28"/>
        </w:rPr>
        <w:t xml:space="preserve"> настоящего Порядка, субсидия предоставляется в очередном финанс</w:t>
      </w:r>
      <w:r w:rsidRPr="002D6075">
        <w:rPr>
          <w:color w:val="000000"/>
          <w:sz w:val="28"/>
          <w:szCs w:val="28"/>
        </w:rPr>
        <w:t>о</w:t>
      </w:r>
      <w:r w:rsidRPr="002D6075">
        <w:rPr>
          <w:color w:val="000000"/>
          <w:sz w:val="28"/>
          <w:szCs w:val="28"/>
        </w:rPr>
        <w:t xml:space="preserve">вом году получателю субсидии, соответствующему критериям, указанным в </w:t>
      </w:r>
      <w:hyperlink w:anchor="Par69" w:history="1">
        <w:r w:rsidRPr="002D6075">
          <w:rPr>
            <w:color w:val="000000"/>
            <w:sz w:val="28"/>
            <w:szCs w:val="28"/>
          </w:rPr>
          <w:t>пункте 1.9</w:t>
        </w:r>
      </w:hyperlink>
      <w:r w:rsidRPr="002D6075">
        <w:rPr>
          <w:color w:val="000000"/>
          <w:sz w:val="28"/>
          <w:szCs w:val="28"/>
        </w:rPr>
        <w:t xml:space="preserve"> настоящего Порядка, без повторного прохождения проверки на соответствие указанным критериям.</w:t>
      </w:r>
    </w:p>
    <w:p w:rsidR="008D791D" w:rsidRPr="002D6075" w:rsidRDefault="008D791D" w:rsidP="00757610">
      <w:pPr>
        <w:autoSpaceDE w:val="0"/>
        <w:autoSpaceDN w:val="0"/>
        <w:adjustRightInd w:val="0"/>
        <w:ind w:firstLine="709"/>
        <w:jc w:val="both"/>
        <w:rPr>
          <w:color w:val="000000"/>
          <w:sz w:val="28"/>
          <w:szCs w:val="28"/>
        </w:rPr>
      </w:pPr>
      <w:bookmarkStart w:id="175" w:name="Par260"/>
      <w:bookmarkEnd w:id="175"/>
      <w:r w:rsidRPr="002D6075">
        <w:rPr>
          <w:color w:val="000000"/>
          <w:sz w:val="28"/>
          <w:szCs w:val="28"/>
        </w:rPr>
        <w:t>3.22. Результатами предоставления субсидии являются: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а) на цели, указанные в </w:t>
      </w:r>
      <w:hyperlink w:anchor="Par56" w:history="1">
        <w:r w:rsidRPr="002D6075">
          <w:rPr>
            <w:color w:val="000000"/>
            <w:sz w:val="28"/>
            <w:szCs w:val="28"/>
          </w:rPr>
          <w:t>подпункте 1.4.1</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размер посевных площадей, занятых овощами открытого грунта в сельскох</w:t>
      </w:r>
      <w:r w:rsidRPr="002D6075">
        <w:rPr>
          <w:color w:val="000000"/>
          <w:sz w:val="28"/>
          <w:szCs w:val="28"/>
        </w:rPr>
        <w:t>о</w:t>
      </w:r>
      <w:r w:rsidRPr="002D6075">
        <w:rPr>
          <w:color w:val="000000"/>
          <w:sz w:val="28"/>
          <w:szCs w:val="28"/>
        </w:rPr>
        <w:t>зяйственных организациях, крестьянских (фермерских) хозяйствах, включая инд</w:t>
      </w:r>
      <w:r w:rsidRPr="002D6075">
        <w:rPr>
          <w:color w:val="000000"/>
          <w:sz w:val="28"/>
          <w:szCs w:val="28"/>
        </w:rPr>
        <w:t>и</w:t>
      </w:r>
      <w:r w:rsidRPr="002D6075">
        <w:rPr>
          <w:color w:val="000000"/>
          <w:sz w:val="28"/>
          <w:szCs w:val="28"/>
        </w:rPr>
        <w:t>видуальных предпринимателей (тыс. гектаров);</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размер посевных площадей, занятых картофелем в сельскохозяйственных о</w:t>
      </w:r>
      <w:r w:rsidRPr="002D6075">
        <w:rPr>
          <w:color w:val="000000"/>
          <w:sz w:val="28"/>
          <w:szCs w:val="28"/>
        </w:rPr>
        <w:t>р</w:t>
      </w:r>
      <w:r w:rsidRPr="002D6075">
        <w:rPr>
          <w:color w:val="000000"/>
          <w:sz w:val="28"/>
          <w:szCs w:val="28"/>
        </w:rPr>
        <w:t>ганизациях, крестьянских (фермерских) хозяйствах, включая индивидуальных пре</w:t>
      </w:r>
      <w:r w:rsidRPr="002D6075">
        <w:rPr>
          <w:color w:val="000000"/>
          <w:sz w:val="28"/>
          <w:szCs w:val="28"/>
        </w:rPr>
        <w:t>д</w:t>
      </w:r>
      <w:r w:rsidRPr="002D6075">
        <w:rPr>
          <w:color w:val="000000"/>
          <w:sz w:val="28"/>
          <w:szCs w:val="28"/>
        </w:rPr>
        <w:t>принимат</w:t>
      </w:r>
      <w:r w:rsidRPr="002D6075">
        <w:rPr>
          <w:color w:val="000000"/>
          <w:sz w:val="28"/>
          <w:szCs w:val="28"/>
        </w:rPr>
        <w:t>е</w:t>
      </w:r>
      <w:r w:rsidRPr="002D6075">
        <w:rPr>
          <w:color w:val="000000"/>
          <w:sz w:val="28"/>
          <w:szCs w:val="28"/>
        </w:rPr>
        <w:t>лей (тыс. гектаров);</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б) на цели, указанные в </w:t>
      </w:r>
      <w:hyperlink w:anchor="Par58"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r w:rsidRPr="002D6075">
          <w:rPr>
            <w:color w:val="000000"/>
            <w:sz w:val="28"/>
            <w:szCs w:val="28"/>
          </w:rPr>
          <w:t xml:space="preserve"> подпункта 1.4.2</w:t>
        </w:r>
      </w:hyperlink>
      <w:r w:rsidR="00CA6AA3" w:rsidRPr="002D6075">
        <w:rPr>
          <w:color w:val="000000"/>
          <w:sz w:val="28"/>
          <w:szCs w:val="28"/>
        </w:rPr>
        <w:t xml:space="preserve"> настоящего Порядка, –</w:t>
      </w:r>
      <w:r w:rsidRPr="002D6075">
        <w:rPr>
          <w:color w:val="000000"/>
          <w:sz w:val="28"/>
          <w:szCs w:val="28"/>
        </w:rPr>
        <w:t xml:space="preserve"> объем высева элитного и (или) оригинального семенного картофеля и овощных культур (тыс.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в) на цели, указанные в </w:t>
      </w:r>
      <w:hyperlink w:anchor="Par59"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б</w:t>
        </w:r>
        <w:r w:rsidR="001C1F87" w:rsidRPr="002D6075">
          <w:rPr>
            <w:color w:val="000000"/>
            <w:sz w:val="28"/>
            <w:szCs w:val="28"/>
          </w:rPr>
          <w:t>»</w:t>
        </w:r>
        <w:r w:rsidRPr="002D6075">
          <w:rPr>
            <w:color w:val="000000"/>
            <w:sz w:val="28"/>
            <w:szCs w:val="28"/>
          </w:rPr>
          <w:t xml:space="preserve"> подпункта 1.4.2</w:t>
        </w:r>
      </w:hyperlink>
      <w:r w:rsidRPr="002D6075">
        <w:rPr>
          <w:color w:val="000000"/>
          <w:sz w:val="28"/>
          <w:szCs w:val="28"/>
        </w:rPr>
        <w:t xml:space="preserve"> настоящего Порядка, </w:t>
      </w:r>
      <w:r w:rsidR="00CA6AA3" w:rsidRPr="002D6075">
        <w:rPr>
          <w:color w:val="000000"/>
          <w:sz w:val="28"/>
          <w:szCs w:val="28"/>
        </w:rPr>
        <w:t>–</w:t>
      </w:r>
      <w:r w:rsidRPr="002D6075">
        <w:rPr>
          <w:color w:val="000000"/>
          <w:sz w:val="28"/>
          <w:szCs w:val="28"/>
        </w:rPr>
        <w:t xml:space="preserve"> объем производства продукции овощеводства защищенного грунта собственного производства, выращенной с применением технологии досвечивания (тыс.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г) на цели, указанные в </w:t>
      </w:r>
      <w:hyperlink w:anchor="Par60"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в</w:t>
        </w:r>
        <w:r w:rsidR="001C1F87" w:rsidRPr="002D6075">
          <w:rPr>
            <w:color w:val="000000"/>
            <w:sz w:val="28"/>
            <w:szCs w:val="28"/>
          </w:rPr>
          <w:t>»</w:t>
        </w:r>
        <w:r w:rsidRPr="002D6075">
          <w:rPr>
            <w:color w:val="000000"/>
            <w:sz w:val="28"/>
            <w:szCs w:val="28"/>
          </w:rPr>
          <w:t xml:space="preserve"> подпункта 1.4.2</w:t>
        </w:r>
      </w:hyperlink>
      <w:r w:rsidRPr="002D6075">
        <w:rPr>
          <w:color w:val="000000"/>
          <w:sz w:val="28"/>
          <w:szCs w:val="28"/>
        </w:rPr>
        <w:t xml:space="preserve"> настоящего Порядка, </w:t>
      </w:r>
      <w:r w:rsidR="00CA6AA3" w:rsidRPr="002D6075">
        <w:rPr>
          <w:color w:val="000000"/>
          <w:sz w:val="28"/>
          <w:szCs w:val="28"/>
        </w:rPr>
        <w:t>–</w:t>
      </w:r>
      <w:r w:rsidRPr="002D6075">
        <w:rPr>
          <w:color w:val="000000"/>
          <w:sz w:val="28"/>
          <w:szCs w:val="28"/>
        </w:rPr>
        <w:t xml:space="preserve"> объем производства картофеля в сельскохозяйственных организациях, крестьянских (фермерских) хозяйствах и у индивидуальных предпринимателей (тыс.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д) на цели, указанные в </w:t>
      </w:r>
      <w:hyperlink w:anchor="Par62"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r w:rsidRPr="002D6075">
          <w:rPr>
            <w:color w:val="000000"/>
            <w:sz w:val="28"/>
            <w:szCs w:val="28"/>
          </w:rPr>
          <w:t xml:space="preserve"> подпункта 1.4.3</w:t>
        </w:r>
      </w:hyperlink>
      <w:r w:rsidR="00CA6AA3" w:rsidRPr="002D6075">
        <w:rPr>
          <w:color w:val="000000"/>
          <w:sz w:val="28"/>
          <w:szCs w:val="28"/>
        </w:rPr>
        <w:t xml:space="preserve"> настоящего Порядка, –</w:t>
      </w:r>
      <w:r w:rsidRPr="002D6075">
        <w:rPr>
          <w:color w:val="000000"/>
          <w:sz w:val="28"/>
          <w:szCs w:val="28"/>
        </w:rPr>
        <w:t xml:space="preserve"> объем высева элитного и (или) оригинального семенного картофеля и овощных культур (тыс.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е) на цели, указанные в </w:t>
      </w:r>
      <w:hyperlink w:anchor="Par63" w:history="1">
        <w:r w:rsidRPr="002D6075">
          <w:rPr>
            <w:color w:val="000000"/>
            <w:sz w:val="28"/>
            <w:szCs w:val="28"/>
          </w:rPr>
          <w:t xml:space="preserve">абзаце </w:t>
        </w:r>
        <w:r w:rsidR="001C1F87" w:rsidRPr="002D6075">
          <w:rPr>
            <w:color w:val="000000"/>
            <w:sz w:val="28"/>
            <w:szCs w:val="28"/>
          </w:rPr>
          <w:t>«</w:t>
        </w:r>
        <w:r w:rsidRPr="002D6075">
          <w:rPr>
            <w:color w:val="000000"/>
            <w:sz w:val="28"/>
            <w:szCs w:val="28"/>
          </w:rPr>
          <w:t>б</w:t>
        </w:r>
        <w:r w:rsidR="001C1F87" w:rsidRPr="002D6075">
          <w:rPr>
            <w:color w:val="000000"/>
            <w:sz w:val="28"/>
            <w:szCs w:val="28"/>
          </w:rPr>
          <w:t>»</w:t>
        </w:r>
        <w:r w:rsidRPr="002D6075">
          <w:rPr>
            <w:color w:val="000000"/>
            <w:sz w:val="28"/>
            <w:szCs w:val="28"/>
          </w:rPr>
          <w:t xml:space="preserve"> подпункта 1.4.3</w:t>
        </w:r>
      </w:hyperlink>
      <w:r w:rsidRPr="002D6075">
        <w:rPr>
          <w:color w:val="000000"/>
          <w:sz w:val="28"/>
          <w:szCs w:val="28"/>
        </w:rPr>
        <w:t xml:space="preserve"> настоящего Порядка: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объем реализованного картофеля, произведенного гражданами, ведущими личное подсобное хозяйство и применяющими специальный налоговый режим </w:t>
      </w:r>
      <w:r w:rsidR="001C1F87" w:rsidRPr="002D6075">
        <w:rPr>
          <w:color w:val="000000"/>
          <w:sz w:val="28"/>
          <w:szCs w:val="28"/>
        </w:rPr>
        <w:t>«</w:t>
      </w:r>
      <w:r w:rsidRPr="002D6075">
        <w:rPr>
          <w:color w:val="000000"/>
          <w:sz w:val="28"/>
          <w:szCs w:val="28"/>
        </w:rPr>
        <w:t>Налог на профессиональный доход</w:t>
      </w:r>
      <w:r w:rsidR="001C1F87" w:rsidRPr="002D6075">
        <w:rPr>
          <w:color w:val="000000"/>
          <w:sz w:val="28"/>
          <w:szCs w:val="28"/>
        </w:rPr>
        <w:t>»</w:t>
      </w:r>
      <w:r w:rsidRPr="002D6075">
        <w:rPr>
          <w:color w:val="000000"/>
          <w:sz w:val="28"/>
          <w:szCs w:val="28"/>
        </w:rPr>
        <w:t>, получившими государственную поддержку (тыс.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объем реализованных овощей открытого грунта, произведенных гражд</w:t>
      </w:r>
      <w:r w:rsidRPr="002D6075">
        <w:rPr>
          <w:color w:val="000000"/>
          <w:sz w:val="28"/>
          <w:szCs w:val="28"/>
        </w:rPr>
        <w:t>а</w:t>
      </w:r>
      <w:r w:rsidRPr="002D6075">
        <w:rPr>
          <w:color w:val="000000"/>
          <w:sz w:val="28"/>
          <w:szCs w:val="28"/>
        </w:rPr>
        <w:t xml:space="preserve">нами, ведущими личное подсобное хозяйство и применяющими специальный налоговый режим </w:t>
      </w:r>
      <w:r w:rsidR="001C1F87" w:rsidRPr="002D6075">
        <w:rPr>
          <w:color w:val="000000"/>
          <w:sz w:val="28"/>
          <w:szCs w:val="28"/>
        </w:rPr>
        <w:t>«</w:t>
      </w:r>
      <w:r w:rsidRPr="002D6075">
        <w:rPr>
          <w:color w:val="000000"/>
          <w:sz w:val="28"/>
          <w:szCs w:val="28"/>
        </w:rPr>
        <w:t>Налог на профессиональный доход</w:t>
      </w:r>
      <w:r w:rsidR="001C1F87" w:rsidRPr="002D6075">
        <w:rPr>
          <w:color w:val="000000"/>
          <w:sz w:val="28"/>
          <w:szCs w:val="28"/>
        </w:rPr>
        <w:t>»</w:t>
      </w:r>
      <w:r w:rsidRPr="002D6075">
        <w:rPr>
          <w:color w:val="000000"/>
          <w:sz w:val="28"/>
          <w:szCs w:val="28"/>
        </w:rPr>
        <w:t>, получившими государственную по</w:t>
      </w:r>
      <w:r w:rsidRPr="002D6075">
        <w:rPr>
          <w:color w:val="000000"/>
          <w:sz w:val="28"/>
          <w:szCs w:val="28"/>
        </w:rPr>
        <w:t>д</w:t>
      </w:r>
      <w:r w:rsidRPr="002D6075">
        <w:rPr>
          <w:color w:val="000000"/>
          <w:sz w:val="28"/>
          <w:szCs w:val="28"/>
        </w:rPr>
        <w:t>держку (тыс.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ж) на цели, указанные в </w:t>
      </w:r>
      <w:hyperlink w:anchor="Par64" w:history="1">
        <w:r w:rsidRPr="002D6075">
          <w:rPr>
            <w:color w:val="000000"/>
            <w:sz w:val="28"/>
            <w:szCs w:val="28"/>
          </w:rPr>
          <w:t>подпункте 1.4.4</w:t>
        </w:r>
      </w:hyperlink>
      <w:r w:rsidR="00AC3650">
        <w:rPr>
          <w:color w:val="000000"/>
          <w:sz w:val="28"/>
          <w:szCs w:val="28"/>
        </w:rPr>
        <w:t xml:space="preserve"> настоящего Порядка, –</w:t>
      </w:r>
      <w:r w:rsidRPr="002D6075">
        <w:rPr>
          <w:color w:val="000000"/>
          <w:sz w:val="28"/>
          <w:szCs w:val="28"/>
        </w:rPr>
        <w:t xml:space="preserve"> в отношении хранилищ </w:t>
      </w:r>
      <w:r w:rsidR="00CA6AA3" w:rsidRPr="002D6075">
        <w:rPr>
          <w:color w:val="000000"/>
          <w:sz w:val="28"/>
          <w:szCs w:val="28"/>
        </w:rPr>
        <w:t>–</w:t>
      </w:r>
      <w:r w:rsidRPr="002D6075">
        <w:rPr>
          <w:color w:val="000000"/>
          <w:sz w:val="28"/>
          <w:szCs w:val="28"/>
        </w:rPr>
        <w:t xml:space="preserve"> объем введенных и (или) планируемых к вводу в год предоставления субсидии, а также в годы, предшествующие году предоставления субсидии, мощн</w:t>
      </w:r>
      <w:r w:rsidRPr="002D6075">
        <w:rPr>
          <w:color w:val="000000"/>
          <w:sz w:val="28"/>
          <w:szCs w:val="28"/>
        </w:rPr>
        <w:t>о</w:t>
      </w:r>
      <w:r w:rsidRPr="002D6075">
        <w:rPr>
          <w:color w:val="000000"/>
          <w:sz w:val="28"/>
          <w:szCs w:val="28"/>
        </w:rPr>
        <w:t>стей по хранению картофеля и овощей (тыс. тонн).</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Значения результатов предоставления субсидии устанавливаются в Соглаш</w:t>
      </w:r>
      <w:r w:rsidRPr="002D6075">
        <w:rPr>
          <w:color w:val="000000"/>
          <w:sz w:val="28"/>
          <w:szCs w:val="28"/>
        </w:rPr>
        <w:t>е</w:t>
      </w:r>
      <w:r w:rsidRPr="002D6075">
        <w:rPr>
          <w:color w:val="000000"/>
          <w:sz w:val="28"/>
          <w:szCs w:val="28"/>
        </w:rPr>
        <w:t>нии.</w:t>
      </w:r>
    </w:p>
    <w:p w:rsidR="008D791D" w:rsidRPr="002D6075" w:rsidRDefault="008D791D" w:rsidP="00757610">
      <w:pPr>
        <w:autoSpaceDE w:val="0"/>
        <w:autoSpaceDN w:val="0"/>
        <w:adjustRightInd w:val="0"/>
        <w:ind w:firstLine="709"/>
        <w:jc w:val="both"/>
        <w:rPr>
          <w:color w:val="000000"/>
          <w:sz w:val="28"/>
          <w:szCs w:val="28"/>
        </w:rPr>
      </w:pPr>
    </w:p>
    <w:p w:rsidR="00CA6AA3" w:rsidRPr="002D6075" w:rsidRDefault="00CA6AA3" w:rsidP="00757610">
      <w:pPr>
        <w:autoSpaceDE w:val="0"/>
        <w:autoSpaceDN w:val="0"/>
        <w:adjustRightInd w:val="0"/>
        <w:ind w:firstLine="709"/>
        <w:jc w:val="both"/>
        <w:rPr>
          <w:color w:val="000000"/>
          <w:sz w:val="28"/>
          <w:szCs w:val="28"/>
        </w:rPr>
      </w:pPr>
    </w:p>
    <w:p w:rsidR="00CA6AA3" w:rsidRPr="002D6075" w:rsidRDefault="00CA6AA3" w:rsidP="00757610">
      <w:pPr>
        <w:autoSpaceDE w:val="0"/>
        <w:autoSpaceDN w:val="0"/>
        <w:adjustRightInd w:val="0"/>
        <w:ind w:firstLine="709"/>
        <w:jc w:val="both"/>
        <w:rPr>
          <w:color w:val="000000"/>
          <w:sz w:val="28"/>
          <w:szCs w:val="28"/>
        </w:rPr>
      </w:pPr>
    </w:p>
    <w:p w:rsidR="00CA6AA3" w:rsidRPr="002D6075" w:rsidRDefault="00CA6AA3" w:rsidP="00757610">
      <w:pPr>
        <w:autoSpaceDE w:val="0"/>
        <w:autoSpaceDN w:val="0"/>
        <w:adjustRightInd w:val="0"/>
        <w:ind w:firstLine="709"/>
        <w:jc w:val="both"/>
        <w:rPr>
          <w:color w:val="000000"/>
          <w:sz w:val="28"/>
          <w:szCs w:val="28"/>
        </w:rPr>
      </w:pPr>
    </w:p>
    <w:p w:rsidR="008D791D" w:rsidRPr="002D6075" w:rsidRDefault="008D791D" w:rsidP="00CA6AA3">
      <w:pPr>
        <w:autoSpaceDE w:val="0"/>
        <w:autoSpaceDN w:val="0"/>
        <w:adjustRightInd w:val="0"/>
        <w:jc w:val="center"/>
        <w:outlineLvl w:val="1"/>
        <w:rPr>
          <w:bCs/>
          <w:color w:val="000000"/>
          <w:sz w:val="28"/>
          <w:szCs w:val="28"/>
        </w:rPr>
      </w:pPr>
      <w:r w:rsidRPr="002D6075">
        <w:rPr>
          <w:bCs/>
          <w:color w:val="000000"/>
          <w:sz w:val="28"/>
          <w:szCs w:val="28"/>
        </w:rPr>
        <w:lastRenderedPageBreak/>
        <w:t>4. Требования к отчетности</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bookmarkStart w:id="176" w:name="Par276"/>
      <w:bookmarkEnd w:id="176"/>
      <w:r w:rsidRPr="002D6075">
        <w:rPr>
          <w:color w:val="000000"/>
          <w:sz w:val="28"/>
          <w:szCs w:val="28"/>
        </w:rPr>
        <w:t xml:space="preserve">4.1. Получатель субсидии обязан не позднее 20 числа месяца, следующего за годом, в котором была получена субсидия, представлять в системе </w:t>
      </w:r>
      <w:r w:rsidR="001C1F87" w:rsidRPr="002D6075">
        <w:rPr>
          <w:color w:val="000000"/>
          <w:sz w:val="28"/>
          <w:szCs w:val="28"/>
        </w:rPr>
        <w:t>«</w:t>
      </w:r>
      <w:r w:rsidRPr="002D6075">
        <w:rPr>
          <w:color w:val="000000"/>
          <w:sz w:val="28"/>
          <w:szCs w:val="28"/>
        </w:rPr>
        <w:t>Эле</w:t>
      </w:r>
      <w:r w:rsidRPr="002D6075">
        <w:rPr>
          <w:color w:val="000000"/>
          <w:sz w:val="28"/>
          <w:szCs w:val="28"/>
        </w:rPr>
        <w:t>к</w:t>
      </w:r>
      <w:r w:rsidRPr="002D6075">
        <w:rPr>
          <w:color w:val="000000"/>
          <w:sz w:val="28"/>
          <w:szCs w:val="28"/>
        </w:rPr>
        <w:t>тронный бюджет</w:t>
      </w:r>
      <w:r w:rsidR="001C1F87" w:rsidRPr="002D6075">
        <w:rPr>
          <w:color w:val="000000"/>
          <w:sz w:val="28"/>
          <w:szCs w:val="28"/>
        </w:rPr>
        <w:t>»</w:t>
      </w:r>
      <w:r w:rsidRPr="002D6075">
        <w:rPr>
          <w:color w:val="000000"/>
          <w:sz w:val="28"/>
          <w:szCs w:val="28"/>
        </w:rPr>
        <w:t xml:space="preserve"> отчетность о расходах, источником финансового обеспечения которых я</w:t>
      </w:r>
      <w:r w:rsidRPr="002D6075">
        <w:rPr>
          <w:color w:val="000000"/>
          <w:sz w:val="28"/>
          <w:szCs w:val="28"/>
        </w:rPr>
        <w:t>в</w:t>
      </w:r>
      <w:r w:rsidRPr="002D6075">
        <w:rPr>
          <w:color w:val="000000"/>
          <w:sz w:val="28"/>
          <w:szCs w:val="28"/>
        </w:rPr>
        <w:t>ляется субсидия, отчетность о достижении значений показателей результ</w:t>
      </w:r>
      <w:r w:rsidRPr="002D6075">
        <w:rPr>
          <w:color w:val="000000"/>
          <w:sz w:val="28"/>
          <w:szCs w:val="28"/>
        </w:rPr>
        <w:t>а</w:t>
      </w:r>
      <w:r w:rsidRPr="002D6075">
        <w:rPr>
          <w:color w:val="000000"/>
          <w:sz w:val="28"/>
          <w:szCs w:val="28"/>
        </w:rPr>
        <w:t>тивности предоставления субсидии, по форме, установленной в соглашении о предоставлении субсидии.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4.2. Министерство имеет право устанавливать в соглашении дополнител</w:t>
      </w:r>
      <w:r w:rsidRPr="002D6075">
        <w:rPr>
          <w:color w:val="000000"/>
          <w:sz w:val="28"/>
          <w:szCs w:val="28"/>
        </w:rPr>
        <w:t>ь</w:t>
      </w:r>
      <w:r w:rsidRPr="002D6075">
        <w:rPr>
          <w:color w:val="000000"/>
          <w:sz w:val="28"/>
          <w:szCs w:val="28"/>
        </w:rPr>
        <w:t>ные формы отче</w:t>
      </w:r>
      <w:r w:rsidRPr="002D6075">
        <w:rPr>
          <w:color w:val="000000"/>
          <w:sz w:val="28"/>
          <w:szCs w:val="28"/>
        </w:rPr>
        <w:t>т</w:t>
      </w:r>
      <w:r w:rsidRPr="002D6075">
        <w:rPr>
          <w:color w:val="000000"/>
          <w:sz w:val="28"/>
          <w:szCs w:val="28"/>
        </w:rPr>
        <w:t>ности и сроки ее представления.</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4.3. Ответственность за достоверность сведений, содержащихся в отчетах, представленных в соответствии с </w:t>
      </w:r>
      <w:hyperlink w:anchor="Par276" w:history="1">
        <w:r w:rsidRPr="002D6075">
          <w:rPr>
            <w:color w:val="000000"/>
            <w:sz w:val="28"/>
            <w:szCs w:val="28"/>
          </w:rPr>
          <w:t>пунктом 4.1</w:t>
        </w:r>
      </w:hyperlink>
      <w:r w:rsidRPr="002D6075">
        <w:rPr>
          <w:color w:val="000000"/>
          <w:sz w:val="28"/>
          <w:szCs w:val="28"/>
        </w:rPr>
        <w:t xml:space="preserve"> настоящего Порядка, возлаг</w:t>
      </w:r>
      <w:r w:rsidRPr="002D6075">
        <w:rPr>
          <w:color w:val="000000"/>
          <w:sz w:val="28"/>
          <w:szCs w:val="28"/>
        </w:rPr>
        <w:t>а</w:t>
      </w:r>
      <w:r w:rsidRPr="002D6075">
        <w:rPr>
          <w:color w:val="000000"/>
          <w:sz w:val="28"/>
          <w:szCs w:val="28"/>
        </w:rPr>
        <w:t>ется на получателя су</w:t>
      </w:r>
      <w:r w:rsidRPr="002D6075">
        <w:rPr>
          <w:color w:val="000000"/>
          <w:sz w:val="28"/>
          <w:szCs w:val="28"/>
        </w:rPr>
        <w:t>б</w:t>
      </w:r>
      <w:r w:rsidRPr="002D6075">
        <w:rPr>
          <w:color w:val="000000"/>
          <w:sz w:val="28"/>
          <w:szCs w:val="28"/>
        </w:rPr>
        <w:t>сидии.</w:t>
      </w:r>
    </w:p>
    <w:p w:rsidR="008D791D" w:rsidRPr="002D6075" w:rsidRDefault="008D791D" w:rsidP="00CA6AA3">
      <w:pPr>
        <w:autoSpaceDE w:val="0"/>
        <w:autoSpaceDN w:val="0"/>
        <w:adjustRightInd w:val="0"/>
        <w:jc w:val="center"/>
        <w:rPr>
          <w:color w:val="000000"/>
          <w:sz w:val="28"/>
          <w:szCs w:val="28"/>
        </w:rPr>
      </w:pPr>
    </w:p>
    <w:p w:rsidR="008D791D" w:rsidRPr="002D6075" w:rsidRDefault="008D791D" w:rsidP="00CA6AA3">
      <w:pPr>
        <w:autoSpaceDE w:val="0"/>
        <w:autoSpaceDN w:val="0"/>
        <w:adjustRightInd w:val="0"/>
        <w:jc w:val="center"/>
        <w:outlineLvl w:val="1"/>
        <w:rPr>
          <w:bCs/>
          <w:color w:val="000000"/>
          <w:sz w:val="28"/>
          <w:szCs w:val="28"/>
        </w:rPr>
      </w:pPr>
      <w:r w:rsidRPr="002D6075">
        <w:rPr>
          <w:bCs/>
          <w:color w:val="000000"/>
          <w:sz w:val="28"/>
          <w:szCs w:val="28"/>
        </w:rPr>
        <w:t>5. Требования об осуществлении контроля за соблюдением</w:t>
      </w:r>
    </w:p>
    <w:p w:rsidR="008D791D" w:rsidRPr="002D6075" w:rsidRDefault="008D791D" w:rsidP="00CA6AA3">
      <w:pPr>
        <w:autoSpaceDE w:val="0"/>
        <w:autoSpaceDN w:val="0"/>
        <w:adjustRightInd w:val="0"/>
        <w:jc w:val="center"/>
        <w:outlineLvl w:val="1"/>
        <w:rPr>
          <w:bCs/>
          <w:color w:val="000000"/>
          <w:sz w:val="28"/>
          <w:szCs w:val="28"/>
        </w:rPr>
      </w:pPr>
      <w:r w:rsidRPr="002D6075">
        <w:rPr>
          <w:bCs/>
          <w:color w:val="000000"/>
          <w:sz w:val="28"/>
          <w:szCs w:val="28"/>
        </w:rPr>
        <w:t>условий и порядка предоставления субсидии</w:t>
      </w:r>
    </w:p>
    <w:p w:rsidR="008D791D" w:rsidRPr="002D6075" w:rsidRDefault="008D791D" w:rsidP="00CA6AA3">
      <w:pPr>
        <w:autoSpaceDE w:val="0"/>
        <w:autoSpaceDN w:val="0"/>
        <w:adjustRightInd w:val="0"/>
        <w:jc w:val="center"/>
        <w:outlineLvl w:val="1"/>
        <w:rPr>
          <w:bCs/>
          <w:color w:val="000000"/>
          <w:sz w:val="28"/>
          <w:szCs w:val="28"/>
        </w:rPr>
      </w:pPr>
      <w:r w:rsidRPr="002D6075">
        <w:rPr>
          <w:bCs/>
          <w:color w:val="000000"/>
          <w:sz w:val="28"/>
          <w:szCs w:val="28"/>
        </w:rPr>
        <w:t>и ответственность за их нарушение</w:t>
      </w:r>
    </w:p>
    <w:p w:rsidR="008D791D" w:rsidRPr="002D6075" w:rsidRDefault="008D791D" w:rsidP="00CA6AA3">
      <w:pPr>
        <w:autoSpaceDE w:val="0"/>
        <w:autoSpaceDN w:val="0"/>
        <w:adjustRightInd w:val="0"/>
        <w:jc w:val="center"/>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5.1. Получатели субсидии несут персональную ответственность за нецелевое использование субсидии и недостоверность представленных сведений в соотве</w:t>
      </w:r>
      <w:r w:rsidRPr="002D6075">
        <w:rPr>
          <w:color w:val="000000"/>
          <w:sz w:val="28"/>
          <w:szCs w:val="28"/>
        </w:rPr>
        <w:t>т</w:t>
      </w:r>
      <w:r w:rsidRPr="002D6075">
        <w:rPr>
          <w:color w:val="000000"/>
          <w:sz w:val="28"/>
          <w:szCs w:val="28"/>
        </w:rPr>
        <w:t>ствии с законодательством Ро</w:t>
      </w:r>
      <w:r w:rsidRPr="002D6075">
        <w:rPr>
          <w:color w:val="000000"/>
          <w:sz w:val="28"/>
          <w:szCs w:val="28"/>
        </w:rPr>
        <w:t>с</w:t>
      </w:r>
      <w:r w:rsidRPr="002D6075">
        <w:rPr>
          <w:color w:val="000000"/>
          <w:sz w:val="28"/>
          <w:szCs w:val="28"/>
        </w:rPr>
        <w:t>сийской Федерации.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5.2. Министерством и органами государственного финансового контроля Ре</w:t>
      </w:r>
      <w:r w:rsidRPr="002D6075">
        <w:rPr>
          <w:color w:val="000000"/>
          <w:sz w:val="28"/>
          <w:szCs w:val="28"/>
        </w:rPr>
        <w:t>с</w:t>
      </w:r>
      <w:r w:rsidRPr="002D6075">
        <w:rPr>
          <w:color w:val="000000"/>
          <w:sz w:val="28"/>
          <w:szCs w:val="28"/>
        </w:rPr>
        <w:t>публики Тыва в соответствии с законодательством Российской Федерации и закон</w:t>
      </w:r>
      <w:r w:rsidRPr="002D6075">
        <w:rPr>
          <w:color w:val="000000"/>
          <w:sz w:val="28"/>
          <w:szCs w:val="28"/>
        </w:rPr>
        <w:t>о</w:t>
      </w:r>
      <w:r w:rsidRPr="002D6075">
        <w:rPr>
          <w:color w:val="000000"/>
          <w:sz w:val="28"/>
          <w:szCs w:val="28"/>
        </w:rPr>
        <w:t>дательством Республики Тыва проводится обязательная проверка соблюдения пол</w:t>
      </w:r>
      <w:r w:rsidRPr="002D6075">
        <w:rPr>
          <w:color w:val="000000"/>
          <w:sz w:val="28"/>
          <w:szCs w:val="28"/>
        </w:rPr>
        <w:t>у</w:t>
      </w:r>
      <w:r w:rsidRPr="002D6075">
        <w:rPr>
          <w:color w:val="000000"/>
          <w:sz w:val="28"/>
          <w:szCs w:val="28"/>
        </w:rPr>
        <w:t>чателем субсидии условий и порядка пред</w:t>
      </w:r>
      <w:r w:rsidRPr="002D6075">
        <w:rPr>
          <w:color w:val="000000"/>
          <w:sz w:val="28"/>
          <w:szCs w:val="28"/>
        </w:rPr>
        <w:t>о</w:t>
      </w:r>
      <w:r w:rsidRPr="002D6075">
        <w:rPr>
          <w:color w:val="000000"/>
          <w:sz w:val="28"/>
          <w:szCs w:val="28"/>
        </w:rPr>
        <w:t>ставления субсидии.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5.3. Министерством и органами государственного финансового контроля Ре</w:t>
      </w:r>
      <w:r w:rsidRPr="002D6075">
        <w:rPr>
          <w:color w:val="000000"/>
          <w:sz w:val="28"/>
          <w:szCs w:val="28"/>
        </w:rPr>
        <w:t>с</w:t>
      </w:r>
      <w:r w:rsidRPr="002D6075">
        <w:rPr>
          <w:color w:val="000000"/>
          <w:sz w:val="28"/>
          <w:szCs w:val="28"/>
        </w:rPr>
        <w:t>публики Тыва в соответствии с законодательством Российской Федерации и закон</w:t>
      </w:r>
      <w:r w:rsidRPr="002D6075">
        <w:rPr>
          <w:color w:val="000000"/>
          <w:sz w:val="28"/>
          <w:szCs w:val="28"/>
        </w:rPr>
        <w:t>о</w:t>
      </w:r>
      <w:r w:rsidRPr="002D6075">
        <w:rPr>
          <w:color w:val="000000"/>
          <w:sz w:val="28"/>
          <w:szCs w:val="28"/>
        </w:rPr>
        <w:t>дательством Республики Тыва проводится обязательная проверка соблюдения пол</w:t>
      </w:r>
      <w:r w:rsidRPr="002D6075">
        <w:rPr>
          <w:color w:val="000000"/>
          <w:sz w:val="28"/>
          <w:szCs w:val="28"/>
        </w:rPr>
        <w:t>у</w:t>
      </w:r>
      <w:r w:rsidRPr="002D6075">
        <w:rPr>
          <w:color w:val="000000"/>
          <w:sz w:val="28"/>
          <w:szCs w:val="28"/>
        </w:rPr>
        <w:t>чателем субсидии условий и порядка, в том числе в части достижения р</w:t>
      </w:r>
      <w:r w:rsidRPr="002D6075">
        <w:rPr>
          <w:color w:val="000000"/>
          <w:sz w:val="28"/>
          <w:szCs w:val="28"/>
        </w:rPr>
        <w:t>е</w:t>
      </w:r>
      <w:r w:rsidRPr="002D6075">
        <w:rPr>
          <w:color w:val="000000"/>
          <w:sz w:val="28"/>
          <w:szCs w:val="28"/>
        </w:rPr>
        <w:t xml:space="preserve">зультатов предоставления субсидии, в соответствии со </w:t>
      </w:r>
      <w:hyperlink r:id="rId171" w:history="1">
        <w:r w:rsidRPr="002D6075">
          <w:rPr>
            <w:color w:val="000000"/>
            <w:sz w:val="28"/>
            <w:szCs w:val="28"/>
          </w:rPr>
          <w:t>статьями 268.1</w:t>
        </w:r>
      </w:hyperlink>
      <w:r w:rsidRPr="002D6075">
        <w:rPr>
          <w:color w:val="000000"/>
          <w:sz w:val="28"/>
          <w:szCs w:val="28"/>
        </w:rPr>
        <w:t xml:space="preserve"> и </w:t>
      </w:r>
      <w:hyperlink r:id="rId172" w:history="1">
        <w:r w:rsidRPr="002D6075">
          <w:rPr>
            <w:color w:val="000000"/>
            <w:sz w:val="28"/>
            <w:szCs w:val="28"/>
          </w:rPr>
          <w:t>269.2</w:t>
        </w:r>
      </w:hyperlink>
      <w:r w:rsidRPr="002D6075">
        <w:rPr>
          <w:color w:val="000000"/>
          <w:sz w:val="28"/>
          <w:szCs w:val="28"/>
        </w:rPr>
        <w:t xml:space="preserve"> Бюджетного к</w:t>
      </w:r>
      <w:r w:rsidRPr="002D6075">
        <w:rPr>
          <w:color w:val="000000"/>
          <w:sz w:val="28"/>
          <w:szCs w:val="28"/>
        </w:rPr>
        <w:t>о</w:t>
      </w:r>
      <w:r w:rsidRPr="002D6075">
        <w:rPr>
          <w:color w:val="000000"/>
          <w:sz w:val="28"/>
          <w:szCs w:val="28"/>
        </w:rPr>
        <w:t>декса Российской Федерации.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В случае выявления, в том числе по фактам проверок, проведенных Мин</w:t>
      </w:r>
      <w:r w:rsidRPr="002D6075">
        <w:rPr>
          <w:color w:val="000000"/>
          <w:sz w:val="28"/>
          <w:szCs w:val="28"/>
        </w:rPr>
        <w:t>и</w:t>
      </w:r>
      <w:r w:rsidRPr="002D6075">
        <w:rPr>
          <w:color w:val="000000"/>
          <w:sz w:val="28"/>
          <w:szCs w:val="28"/>
        </w:rPr>
        <w:t>стерством и органами государственного финансового контроля Республики Тыва, нарушений организацией условий предоставления субсидии, установленных наст</w:t>
      </w:r>
      <w:r w:rsidRPr="002D6075">
        <w:rPr>
          <w:color w:val="000000"/>
          <w:sz w:val="28"/>
          <w:szCs w:val="28"/>
        </w:rPr>
        <w:t>о</w:t>
      </w:r>
      <w:r w:rsidRPr="002D6075">
        <w:rPr>
          <w:color w:val="000000"/>
          <w:sz w:val="28"/>
          <w:szCs w:val="28"/>
        </w:rPr>
        <w:t>ящим Порядком и (или) соглашением, Министерство в течение 10 рабочих дней со дня выявления указанных нарушений составляет акт о нарушении условий и поря</w:t>
      </w:r>
      <w:r w:rsidRPr="002D6075">
        <w:rPr>
          <w:color w:val="000000"/>
          <w:sz w:val="28"/>
          <w:szCs w:val="28"/>
        </w:rPr>
        <w:t>д</w:t>
      </w:r>
      <w:r w:rsidRPr="002D6075">
        <w:rPr>
          <w:color w:val="000000"/>
          <w:sz w:val="28"/>
          <w:szCs w:val="28"/>
        </w:rPr>
        <w:t>ка предоставления субсидии, в котором указываются выявленные нарушения и ср</w:t>
      </w:r>
      <w:r w:rsidRPr="002D6075">
        <w:rPr>
          <w:color w:val="000000"/>
          <w:sz w:val="28"/>
          <w:szCs w:val="28"/>
        </w:rPr>
        <w:t>о</w:t>
      </w:r>
      <w:r w:rsidRPr="002D6075">
        <w:rPr>
          <w:color w:val="000000"/>
          <w:sz w:val="28"/>
          <w:szCs w:val="28"/>
        </w:rPr>
        <w:t xml:space="preserve">ки их устранения (далее </w:t>
      </w:r>
      <w:r w:rsidR="00CA6AA3" w:rsidRPr="002D6075">
        <w:rPr>
          <w:color w:val="000000"/>
          <w:sz w:val="28"/>
          <w:szCs w:val="28"/>
        </w:rPr>
        <w:t>–</w:t>
      </w:r>
      <w:r w:rsidRPr="002D6075">
        <w:rPr>
          <w:color w:val="000000"/>
          <w:sz w:val="28"/>
          <w:szCs w:val="28"/>
        </w:rPr>
        <w:t xml:space="preserve"> акт).</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Акт составляется в двух экземплярах, один из которых направляется соотве</w:t>
      </w:r>
      <w:r w:rsidRPr="002D6075">
        <w:rPr>
          <w:color w:val="000000"/>
          <w:sz w:val="28"/>
          <w:szCs w:val="28"/>
        </w:rPr>
        <w:t>т</w:t>
      </w:r>
      <w:r w:rsidRPr="002D6075">
        <w:rPr>
          <w:color w:val="000000"/>
          <w:sz w:val="28"/>
          <w:szCs w:val="28"/>
        </w:rPr>
        <w:t>ствующей организации в срок не позднее 10 рабочих дней со дня составления акта.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5.4. В случае неустранения получателем субсидии нарушений в сроки, указа</w:t>
      </w:r>
      <w:r w:rsidRPr="002D6075">
        <w:rPr>
          <w:color w:val="000000"/>
          <w:sz w:val="28"/>
          <w:szCs w:val="28"/>
        </w:rPr>
        <w:t>н</w:t>
      </w:r>
      <w:r w:rsidRPr="002D6075">
        <w:rPr>
          <w:color w:val="000000"/>
          <w:sz w:val="28"/>
          <w:szCs w:val="28"/>
        </w:rPr>
        <w:t>ные в акте, Министерство в течение 10 рабочих дней со дня окончания сроков направляет получателю субсидии требование о возврате субсидии в республика</w:t>
      </w:r>
      <w:r w:rsidRPr="002D6075">
        <w:rPr>
          <w:color w:val="000000"/>
          <w:sz w:val="28"/>
          <w:szCs w:val="28"/>
        </w:rPr>
        <w:t>н</w:t>
      </w:r>
      <w:r w:rsidRPr="002D6075">
        <w:rPr>
          <w:color w:val="000000"/>
          <w:sz w:val="28"/>
          <w:szCs w:val="28"/>
        </w:rPr>
        <w:t>ский бюджет Республики Тыва.</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5.5. Получатель субсидии обязан осуществить возврат предоставленной су</w:t>
      </w:r>
      <w:r w:rsidRPr="002D6075">
        <w:rPr>
          <w:color w:val="000000"/>
          <w:sz w:val="28"/>
          <w:szCs w:val="28"/>
        </w:rPr>
        <w:t>б</w:t>
      </w:r>
      <w:r w:rsidRPr="002D6075">
        <w:rPr>
          <w:color w:val="000000"/>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2D6075">
        <w:rPr>
          <w:color w:val="000000"/>
          <w:sz w:val="28"/>
          <w:szCs w:val="28"/>
        </w:rPr>
        <w:t>б</w:t>
      </w:r>
      <w:r w:rsidRPr="002D6075">
        <w:rPr>
          <w:color w:val="000000"/>
          <w:sz w:val="28"/>
          <w:szCs w:val="28"/>
        </w:rPr>
        <w:t>лики Тыва. В случае невозврата предоставленной субсидии в установленный наст</w:t>
      </w:r>
      <w:r w:rsidRPr="002D6075">
        <w:rPr>
          <w:color w:val="000000"/>
          <w:sz w:val="28"/>
          <w:szCs w:val="28"/>
        </w:rPr>
        <w:t>о</w:t>
      </w:r>
      <w:r w:rsidRPr="002D6075">
        <w:rPr>
          <w:color w:val="000000"/>
          <w:sz w:val="28"/>
          <w:szCs w:val="28"/>
        </w:rPr>
        <w:t>ящим пунктом срок Министерство обращается за взы</w:t>
      </w:r>
      <w:r w:rsidRPr="002D6075">
        <w:rPr>
          <w:color w:val="000000"/>
          <w:sz w:val="28"/>
          <w:szCs w:val="28"/>
        </w:rPr>
        <w:t>с</w:t>
      </w:r>
      <w:r w:rsidRPr="002D6075">
        <w:rPr>
          <w:color w:val="000000"/>
          <w:sz w:val="28"/>
          <w:szCs w:val="28"/>
        </w:rPr>
        <w:t>канием указанных средств в суде</w:t>
      </w:r>
      <w:r w:rsidRPr="002D6075">
        <w:rPr>
          <w:color w:val="000000"/>
          <w:sz w:val="28"/>
          <w:szCs w:val="28"/>
        </w:rPr>
        <w:t>б</w:t>
      </w:r>
      <w:r w:rsidRPr="002D6075">
        <w:rPr>
          <w:color w:val="000000"/>
          <w:sz w:val="28"/>
          <w:szCs w:val="28"/>
        </w:rPr>
        <w:t>ном порядке.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5.6. Основанием для освобождения получателя субсидий от возврата объема средств, указанных в настоящем пункте, в республиканский бюджет Республики Тыва является документально подтвержденное наступление обстоятельств непр</w:t>
      </w:r>
      <w:r w:rsidRPr="002D6075">
        <w:rPr>
          <w:color w:val="000000"/>
          <w:sz w:val="28"/>
          <w:szCs w:val="28"/>
        </w:rPr>
        <w:t>е</w:t>
      </w:r>
      <w:r w:rsidRPr="002D6075">
        <w:rPr>
          <w:color w:val="000000"/>
          <w:sz w:val="28"/>
          <w:szCs w:val="28"/>
        </w:rPr>
        <w:t>одолимой силы, препятствующих исполнению обязательств в части достижения значения результата предоста</w:t>
      </w:r>
      <w:r w:rsidRPr="002D6075">
        <w:rPr>
          <w:color w:val="000000"/>
          <w:sz w:val="28"/>
          <w:szCs w:val="28"/>
        </w:rPr>
        <w:t>в</w:t>
      </w:r>
      <w:r w:rsidRPr="002D6075">
        <w:rPr>
          <w:color w:val="000000"/>
          <w:sz w:val="28"/>
          <w:szCs w:val="28"/>
        </w:rPr>
        <w:t>ления субсидий.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5.7. Возврату в республиканский бюджет Республики Тыва подлежат субс</w:t>
      </w:r>
      <w:r w:rsidRPr="002D6075">
        <w:rPr>
          <w:color w:val="000000"/>
          <w:sz w:val="28"/>
          <w:szCs w:val="28"/>
        </w:rPr>
        <w:t>и</w:t>
      </w:r>
      <w:r w:rsidRPr="002D6075">
        <w:rPr>
          <w:color w:val="000000"/>
          <w:sz w:val="28"/>
          <w:szCs w:val="28"/>
        </w:rPr>
        <w:t>дии:</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в случае, предусмотренном </w:t>
      </w:r>
      <w:hyperlink w:anchor="Par295" w:history="1">
        <w:r w:rsidRPr="002D6075">
          <w:rPr>
            <w:color w:val="000000"/>
            <w:sz w:val="28"/>
            <w:szCs w:val="28"/>
          </w:rPr>
          <w:t>подпунктом 1 пункта 5.7</w:t>
        </w:r>
      </w:hyperlink>
      <w:r w:rsidRPr="002D6075">
        <w:rPr>
          <w:color w:val="000000"/>
          <w:sz w:val="28"/>
          <w:szCs w:val="28"/>
        </w:rPr>
        <w:t xml:space="preserve"> настоящего Порядка, п</w:t>
      </w:r>
      <w:r w:rsidRPr="002D6075">
        <w:rPr>
          <w:color w:val="000000"/>
          <w:sz w:val="28"/>
          <w:szCs w:val="28"/>
        </w:rPr>
        <w:t>о</w:t>
      </w:r>
      <w:r w:rsidRPr="002D6075">
        <w:rPr>
          <w:color w:val="000000"/>
          <w:sz w:val="28"/>
          <w:szCs w:val="28"/>
        </w:rPr>
        <w:t>сле получения акта проверки Министерством от органа государственного финанс</w:t>
      </w:r>
      <w:r w:rsidRPr="002D6075">
        <w:rPr>
          <w:color w:val="000000"/>
          <w:sz w:val="28"/>
          <w:szCs w:val="28"/>
        </w:rPr>
        <w:t>о</w:t>
      </w:r>
      <w:r w:rsidRPr="002D6075">
        <w:rPr>
          <w:color w:val="000000"/>
          <w:sz w:val="28"/>
          <w:szCs w:val="28"/>
        </w:rPr>
        <w:t>вого контроля средства подлежат возврату в объеме выявленных нарушений;</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в случае, предусмотренном </w:t>
      </w:r>
      <w:hyperlink w:anchor="Par308" w:history="1">
        <w:r w:rsidRPr="002D6075">
          <w:rPr>
            <w:color w:val="000000"/>
            <w:sz w:val="28"/>
            <w:szCs w:val="28"/>
          </w:rPr>
          <w:t>подпунктом 2 пункта 5.7</w:t>
        </w:r>
      </w:hyperlink>
      <w:r w:rsidRPr="002D6075">
        <w:rPr>
          <w:color w:val="000000"/>
          <w:sz w:val="28"/>
          <w:szCs w:val="28"/>
        </w:rPr>
        <w:t xml:space="preserve"> настоящего Порядка, п</w:t>
      </w:r>
      <w:r w:rsidRPr="002D6075">
        <w:rPr>
          <w:color w:val="000000"/>
          <w:sz w:val="28"/>
          <w:szCs w:val="28"/>
        </w:rPr>
        <w:t>о</w:t>
      </w:r>
      <w:r w:rsidRPr="002D6075">
        <w:rPr>
          <w:color w:val="000000"/>
          <w:sz w:val="28"/>
          <w:szCs w:val="28"/>
        </w:rPr>
        <w:t>сле представления получателем субсидий отчета о достижении значений р</w:t>
      </w:r>
      <w:r w:rsidRPr="002D6075">
        <w:rPr>
          <w:color w:val="000000"/>
          <w:sz w:val="28"/>
          <w:szCs w:val="28"/>
        </w:rPr>
        <w:t>е</w:t>
      </w:r>
      <w:r w:rsidRPr="002D6075">
        <w:rPr>
          <w:color w:val="000000"/>
          <w:sz w:val="28"/>
          <w:szCs w:val="28"/>
        </w:rPr>
        <w:t>зультата предоставления субсидий и показателя, необходимого для достижения значений р</w:t>
      </w:r>
      <w:r w:rsidRPr="002D6075">
        <w:rPr>
          <w:color w:val="000000"/>
          <w:sz w:val="28"/>
          <w:szCs w:val="28"/>
        </w:rPr>
        <w:t>е</w:t>
      </w:r>
      <w:r w:rsidRPr="002D6075">
        <w:rPr>
          <w:color w:val="000000"/>
          <w:sz w:val="28"/>
          <w:szCs w:val="28"/>
        </w:rPr>
        <w:t>зультатов предоставления субсидий, полученные средства подлежат возврату в ре</w:t>
      </w:r>
      <w:r w:rsidRPr="002D6075">
        <w:rPr>
          <w:color w:val="000000"/>
          <w:sz w:val="28"/>
          <w:szCs w:val="28"/>
        </w:rPr>
        <w:t>с</w:t>
      </w:r>
      <w:r w:rsidRPr="002D6075">
        <w:rPr>
          <w:color w:val="000000"/>
          <w:sz w:val="28"/>
          <w:szCs w:val="28"/>
        </w:rPr>
        <w:t>публиканский бюджет Республики Тыва:</w:t>
      </w:r>
    </w:p>
    <w:p w:rsidR="008D791D" w:rsidRPr="002D6075" w:rsidRDefault="008D791D" w:rsidP="00757610">
      <w:pPr>
        <w:autoSpaceDE w:val="0"/>
        <w:autoSpaceDN w:val="0"/>
        <w:adjustRightInd w:val="0"/>
        <w:ind w:firstLine="709"/>
        <w:jc w:val="both"/>
        <w:rPr>
          <w:color w:val="000000"/>
          <w:sz w:val="28"/>
          <w:szCs w:val="28"/>
        </w:rPr>
      </w:pPr>
      <w:bookmarkStart w:id="177" w:name="Par295"/>
      <w:bookmarkEnd w:id="177"/>
      <w:r w:rsidRPr="002D6075">
        <w:rPr>
          <w:color w:val="000000"/>
          <w:sz w:val="28"/>
          <w:szCs w:val="28"/>
        </w:rPr>
        <w:t>1) при недостижении значения результата предоставления субсидии объем средств, подлежащих возврату в республиканский бюджет Республики Тыва (V во</w:t>
      </w:r>
      <w:r w:rsidRPr="002D6075">
        <w:rPr>
          <w:color w:val="000000"/>
          <w:sz w:val="28"/>
          <w:szCs w:val="28"/>
        </w:rPr>
        <w:t>з</w:t>
      </w:r>
      <w:r w:rsidRPr="002D6075">
        <w:rPr>
          <w:color w:val="000000"/>
          <w:sz w:val="28"/>
          <w:szCs w:val="28"/>
        </w:rPr>
        <w:t>врата), рассчитывается по формуле:</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282E23">
      <w:pPr>
        <w:autoSpaceDE w:val="0"/>
        <w:autoSpaceDN w:val="0"/>
        <w:adjustRightInd w:val="0"/>
        <w:jc w:val="center"/>
        <w:rPr>
          <w:color w:val="000000"/>
          <w:sz w:val="28"/>
          <w:szCs w:val="28"/>
        </w:rPr>
      </w:pPr>
      <w:r w:rsidRPr="002D6075">
        <w:rPr>
          <w:color w:val="000000"/>
          <w:sz w:val="28"/>
          <w:szCs w:val="28"/>
        </w:rPr>
        <w:t>V возврата = (S субсидии x D),</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S субсидии </w:t>
      </w:r>
      <w:r w:rsidR="00282E23" w:rsidRPr="002D6075">
        <w:rPr>
          <w:color w:val="000000"/>
          <w:sz w:val="28"/>
          <w:szCs w:val="28"/>
        </w:rPr>
        <w:t>–</w:t>
      </w:r>
      <w:r w:rsidRPr="002D6075">
        <w:rPr>
          <w:color w:val="000000"/>
          <w:sz w:val="28"/>
          <w:szCs w:val="28"/>
        </w:rPr>
        <w:t xml:space="preserve"> сумма субсидии, предоставленной сельскохозяйственному тов</w:t>
      </w:r>
      <w:r w:rsidRPr="002D6075">
        <w:rPr>
          <w:color w:val="000000"/>
          <w:sz w:val="28"/>
          <w:szCs w:val="28"/>
        </w:rPr>
        <w:t>а</w:t>
      </w:r>
      <w:r w:rsidRPr="002D6075">
        <w:rPr>
          <w:color w:val="000000"/>
          <w:sz w:val="28"/>
          <w:szCs w:val="28"/>
        </w:rPr>
        <w:t>ропроизводит</w:t>
      </w:r>
      <w:r w:rsidRPr="002D6075">
        <w:rPr>
          <w:color w:val="000000"/>
          <w:sz w:val="28"/>
          <w:szCs w:val="28"/>
        </w:rPr>
        <w:t>е</w:t>
      </w:r>
      <w:r w:rsidRPr="002D6075">
        <w:rPr>
          <w:color w:val="000000"/>
          <w:sz w:val="28"/>
          <w:szCs w:val="28"/>
        </w:rPr>
        <w:t>лю в отчетном финансовом году;</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D </w:t>
      </w:r>
      <w:r w:rsidR="00282E23" w:rsidRPr="002D6075">
        <w:rPr>
          <w:color w:val="000000"/>
          <w:sz w:val="28"/>
          <w:szCs w:val="28"/>
        </w:rPr>
        <w:t>–</w:t>
      </w:r>
      <w:r w:rsidRPr="002D6075">
        <w:rPr>
          <w:color w:val="000000"/>
          <w:sz w:val="28"/>
          <w:szCs w:val="28"/>
        </w:rPr>
        <w:t xml:space="preserve"> индекс, отражающий уровень не достижения значения результата пред</w:t>
      </w:r>
      <w:r w:rsidRPr="002D6075">
        <w:rPr>
          <w:color w:val="000000"/>
          <w:sz w:val="28"/>
          <w:szCs w:val="28"/>
        </w:rPr>
        <w:t>о</w:t>
      </w:r>
      <w:r w:rsidRPr="002D6075">
        <w:rPr>
          <w:color w:val="000000"/>
          <w:sz w:val="28"/>
          <w:szCs w:val="28"/>
        </w:rPr>
        <w:t>ставления субс</w:t>
      </w:r>
      <w:r w:rsidRPr="002D6075">
        <w:rPr>
          <w:color w:val="000000"/>
          <w:sz w:val="28"/>
          <w:szCs w:val="28"/>
        </w:rPr>
        <w:t>и</w:t>
      </w:r>
      <w:r w:rsidRPr="002D6075">
        <w:rPr>
          <w:color w:val="000000"/>
          <w:sz w:val="28"/>
          <w:szCs w:val="28"/>
        </w:rPr>
        <w:t>дии, который рассчитывается по формуле:</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282E23">
      <w:pPr>
        <w:autoSpaceDE w:val="0"/>
        <w:autoSpaceDN w:val="0"/>
        <w:adjustRightInd w:val="0"/>
        <w:jc w:val="center"/>
        <w:rPr>
          <w:color w:val="000000"/>
          <w:sz w:val="28"/>
          <w:szCs w:val="28"/>
        </w:rPr>
      </w:pPr>
      <w:r w:rsidRPr="002D6075">
        <w:rPr>
          <w:color w:val="000000"/>
          <w:sz w:val="28"/>
          <w:szCs w:val="28"/>
        </w:rPr>
        <w:t>D = 1 - F / P,</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F </w:t>
      </w:r>
      <w:r w:rsidR="00282E23" w:rsidRPr="002D6075">
        <w:rPr>
          <w:color w:val="000000"/>
          <w:sz w:val="28"/>
          <w:szCs w:val="28"/>
        </w:rPr>
        <w:t>–</w:t>
      </w:r>
      <w:r w:rsidRPr="002D6075">
        <w:rPr>
          <w:color w:val="000000"/>
          <w:sz w:val="28"/>
          <w:szCs w:val="28"/>
        </w:rPr>
        <w:t xml:space="preserve"> фактически достигнутое значение результата предоставления субс</w:t>
      </w:r>
      <w:r w:rsidRPr="002D6075">
        <w:rPr>
          <w:color w:val="000000"/>
          <w:sz w:val="28"/>
          <w:szCs w:val="28"/>
        </w:rPr>
        <w:t>и</w:t>
      </w:r>
      <w:r w:rsidRPr="002D6075">
        <w:rPr>
          <w:color w:val="000000"/>
          <w:sz w:val="28"/>
          <w:szCs w:val="28"/>
        </w:rPr>
        <w:t>дии на отче</w:t>
      </w:r>
      <w:r w:rsidRPr="002D6075">
        <w:rPr>
          <w:color w:val="000000"/>
          <w:sz w:val="28"/>
          <w:szCs w:val="28"/>
        </w:rPr>
        <w:t>т</w:t>
      </w:r>
      <w:r w:rsidRPr="002D6075">
        <w:rPr>
          <w:color w:val="000000"/>
          <w:sz w:val="28"/>
          <w:szCs w:val="28"/>
        </w:rPr>
        <w:t>ную дату;</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P </w:t>
      </w:r>
      <w:r w:rsidR="00282E23" w:rsidRPr="002D6075">
        <w:rPr>
          <w:color w:val="000000"/>
          <w:sz w:val="28"/>
          <w:szCs w:val="28"/>
        </w:rPr>
        <w:t>–</w:t>
      </w:r>
      <w:r w:rsidRPr="002D6075">
        <w:rPr>
          <w:color w:val="000000"/>
          <w:sz w:val="28"/>
          <w:szCs w:val="28"/>
        </w:rPr>
        <w:t xml:space="preserve"> плановое значение результата предоставления субсидии, установленное соглаш</w:t>
      </w:r>
      <w:r w:rsidRPr="002D6075">
        <w:rPr>
          <w:color w:val="000000"/>
          <w:sz w:val="28"/>
          <w:szCs w:val="28"/>
        </w:rPr>
        <w:t>е</w:t>
      </w:r>
      <w:r w:rsidRPr="002D6075">
        <w:rPr>
          <w:color w:val="000000"/>
          <w:sz w:val="28"/>
          <w:szCs w:val="28"/>
        </w:rPr>
        <w:t>нием;</w:t>
      </w:r>
    </w:p>
    <w:p w:rsidR="008D791D" w:rsidRPr="002D6075" w:rsidRDefault="008D791D" w:rsidP="00757610">
      <w:pPr>
        <w:autoSpaceDE w:val="0"/>
        <w:autoSpaceDN w:val="0"/>
        <w:adjustRightInd w:val="0"/>
        <w:ind w:firstLine="709"/>
        <w:jc w:val="both"/>
        <w:rPr>
          <w:color w:val="000000"/>
          <w:sz w:val="28"/>
          <w:szCs w:val="28"/>
        </w:rPr>
      </w:pPr>
      <w:bookmarkStart w:id="178" w:name="Par308"/>
      <w:bookmarkEnd w:id="178"/>
      <w:r w:rsidRPr="002D6075">
        <w:rPr>
          <w:color w:val="000000"/>
          <w:sz w:val="28"/>
          <w:szCs w:val="28"/>
        </w:rPr>
        <w:t>2) при не достижении значения показателя, необходимого для достижения р</w:t>
      </w:r>
      <w:r w:rsidRPr="002D6075">
        <w:rPr>
          <w:color w:val="000000"/>
          <w:sz w:val="28"/>
          <w:szCs w:val="28"/>
        </w:rPr>
        <w:t>е</w:t>
      </w:r>
      <w:r w:rsidRPr="002D6075">
        <w:rPr>
          <w:color w:val="000000"/>
          <w:sz w:val="28"/>
          <w:szCs w:val="28"/>
        </w:rPr>
        <w:t>зультатов предоставления субсидий, объем средств, подлежащих возврату в респу</w:t>
      </w:r>
      <w:r w:rsidRPr="002D6075">
        <w:rPr>
          <w:color w:val="000000"/>
          <w:sz w:val="28"/>
          <w:szCs w:val="28"/>
        </w:rPr>
        <w:t>б</w:t>
      </w:r>
      <w:r w:rsidRPr="002D6075">
        <w:rPr>
          <w:color w:val="000000"/>
          <w:sz w:val="28"/>
          <w:szCs w:val="28"/>
        </w:rPr>
        <w:t>ликанский бюджет Республики Тыва (V i возврата), рассчитывается по формуле:</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282E23">
      <w:pPr>
        <w:autoSpaceDE w:val="0"/>
        <w:autoSpaceDN w:val="0"/>
        <w:adjustRightInd w:val="0"/>
        <w:jc w:val="center"/>
        <w:rPr>
          <w:color w:val="000000"/>
          <w:sz w:val="28"/>
          <w:szCs w:val="28"/>
          <w:lang w:val="en-US"/>
        </w:rPr>
      </w:pPr>
      <w:r w:rsidRPr="002D6075">
        <w:rPr>
          <w:color w:val="000000"/>
          <w:sz w:val="28"/>
          <w:szCs w:val="28"/>
          <w:lang w:val="en-US"/>
        </w:rPr>
        <w:t xml:space="preserve">V i </w:t>
      </w:r>
      <w:r w:rsidRPr="002D6075">
        <w:rPr>
          <w:color w:val="000000"/>
          <w:sz w:val="28"/>
          <w:szCs w:val="28"/>
        </w:rPr>
        <w:t>возврата</w:t>
      </w:r>
      <w:r w:rsidRPr="002D6075">
        <w:rPr>
          <w:color w:val="000000"/>
          <w:sz w:val="28"/>
          <w:szCs w:val="28"/>
          <w:lang w:val="en-US"/>
        </w:rPr>
        <w:t xml:space="preserve"> = (S i </w:t>
      </w:r>
      <w:r w:rsidRPr="002D6075">
        <w:rPr>
          <w:color w:val="000000"/>
          <w:sz w:val="28"/>
          <w:szCs w:val="28"/>
        </w:rPr>
        <w:t>субсидии</w:t>
      </w:r>
      <w:r w:rsidRPr="002D6075">
        <w:rPr>
          <w:color w:val="000000"/>
          <w:sz w:val="28"/>
          <w:szCs w:val="28"/>
          <w:lang w:val="en-US"/>
        </w:rPr>
        <w:t xml:space="preserve"> x D i),</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lastRenderedPageBreak/>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S i субсидии </w:t>
      </w:r>
      <w:r w:rsidR="00282E23" w:rsidRPr="002D6075">
        <w:rPr>
          <w:color w:val="000000"/>
          <w:sz w:val="28"/>
          <w:szCs w:val="28"/>
        </w:rPr>
        <w:t>–</w:t>
      </w:r>
      <w:r w:rsidRPr="002D6075">
        <w:rPr>
          <w:color w:val="000000"/>
          <w:sz w:val="28"/>
          <w:szCs w:val="28"/>
        </w:rPr>
        <w:t xml:space="preserve"> сумма субсидии, предоставленной сельскохозяйственному т</w:t>
      </w:r>
      <w:r w:rsidRPr="002D6075">
        <w:rPr>
          <w:color w:val="000000"/>
          <w:sz w:val="28"/>
          <w:szCs w:val="28"/>
        </w:rPr>
        <w:t>о</w:t>
      </w:r>
      <w:r w:rsidRPr="002D6075">
        <w:rPr>
          <w:color w:val="000000"/>
          <w:sz w:val="28"/>
          <w:szCs w:val="28"/>
        </w:rPr>
        <w:t>варопроизвод</w:t>
      </w:r>
      <w:r w:rsidRPr="002D6075">
        <w:rPr>
          <w:color w:val="000000"/>
          <w:sz w:val="28"/>
          <w:szCs w:val="28"/>
        </w:rPr>
        <w:t>и</w:t>
      </w:r>
      <w:r w:rsidRPr="002D6075">
        <w:rPr>
          <w:color w:val="000000"/>
          <w:sz w:val="28"/>
          <w:szCs w:val="28"/>
        </w:rPr>
        <w:t>телю в отчетном финансовом году;</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D i </w:t>
      </w:r>
      <w:r w:rsidR="00282E23" w:rsidRPr="002D6075">
        <w:rPr>
          <w:color w:val="000000"/>
          <w:sz w:val="28"/>
          <w:szCs w:val="28"/>
        </w:rPr>
        <w:t>–</w:t>
      </w:r>
      <w:r w:rsidRPr="002D6075">
        <w:rPr>
          <w:color w:val="000000"/>
          <w:sz w:val="28"/>
          <w:szCs w:val="28"/>
        </w:rPr>
        <w:t xml:space="preserve"> индекс, отражающий уровень не достижения значения показателя, нео</w:t>
      </w:r>
      <w:r w:rsidRPr="002D6075">
        <w:rPr>
          <w:color w:val="000000"/>
          <w:sz w:val="28"/>
          <w:szCs w:val="28"/>
        </w:rPr>
        <w:t>б</w:t>
      </w:r>
      <w:r w:rsidRPr="002D6075">
        <w:rPr>
          <w:color w:val="000000"/>
          <w:sz w:val="28"/>
          <w:szCs w:val="28"/>
        </w:rPr>
        <w:t>ходимого для достижения результатов предоставления субсидий, который рассч</w:t>
      </w:r>
      <w:r w:rsidRPr="002D6075">
        <w:rPr>
          <w:color w:val="000000"/>
          <w:sz w:val="28"/>
          <w:szCs w:val="28"/>
        </w:rPr>
        <w:t>и</w:t>
      </w:r>
      <w:r w:rsidRPr="002D6075">
        <w:rPr>
          <w:color w:val="000000"/>
          <w:sz w:val="28"/>
          <w:szCs w:val="28"/>
        </w:rPr>
        <w:t>тывается по формуле:</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282E23">
      <w:pPr>
        <w:autoSpaceDE w:val="0"/>
        <w:autoSpaceDN w:val="0"/>
        <w:adjustRightInd w:val="0"/>
        <w:jc w:val="center"/>
        <w:rPr>
          <w:color w:val="000000"/>
          <w:sz w:val="28"/>
          <w:szCs w:val="28"/>
        </w:rPr>
      </w:pPr>
      <w:r w:rsidRPr="002D6075">
        <w:rPr>
          <w:color w:val="000000"/>
          <w:sz w:val="28"/>
          <w:szCs w:val="28"/>
        </w:rPr>
        <w:t>D i = 1 - F i / P i,</w:t>
      </w:r>
    </w:p>
    <w:p w:rsidR="008D791D" w:rsidRPr="002D6075" w:rsidRDefault="008D791D" w:rsidP="00757610">
      <w:pPr>
        <w:autoSpaceDE w:val="0"/>
        <w:autoSpaceDN w:val="0"/>
        <w:adjustRightInd w:val="0"/>
        <w:ind w:firstLine="709"/>
        <w:jc w:val="both"/>
        <w:rPr>
          <w:color w:val="000000"/>
          <w:sz w:val="28"/>
          <w:szCs w:val="28"/>
        </w:rPr>
      </w:pP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где:</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F i </w:t>
      </w:r>
      <w:r w:rsidR="00282E23" w:rsidRPr="002D6075">
        <w:rPr>
          <w:color w:val="000000"/>
          <w:sz w:val="28"/>
          <w:szCs w:val="28"/>
        </w:rPr>
        <w:t>–</w:t>
      </w:r>
      <w:r w:rsidRPr="002D6075">
        <w:rPr>
          <w:color w:val="000000"/>
          <w:sz w:val="28"/>
          <w:szCs w:val="28"/>
        </w:rPr>
        <w:t xml:space="preserve"> фактически достигнутое значение показателя, необходимого для дост</w:t>
      </w:r>
      <w:r w:rsidRPr="002D6075">
        <w:rPr>
          <w:color w:val="000000"/>
          <w:sz w:val="28"/>
          <w:szCs w:val="28"/>
        </w:rPr>
        <w:t>и</w:t>
      </w:r>
      <w:r w:rsidRPr="002D6075">
        <w:rPr>
          <w:color w:val="000000"/>
          <w:sz w:val="28"/>
          <w:szCs w:val="28"/>
        </w:rPr>
        <w:t>жения результ</w:t>
      </w:r>
      <w:r w:rsidRPr="002D6075">
        <w:rPr>
          <w:color w:val="000000"/>
          <w:sz w:val="28"/>
          <w:szCs w:val="28"/>
        </w:rPr>
        <w:t>а</w:t>
      </w:r>
      <w:r w:rsidRPr="002D6075">
        <w:rPr>
          <w:color w:val="000000"/>
          <w:sz w:val="28"/>
          <w:szCs w:val="28"/>
        </w:rPr>
        <w:t>тов предоставления субсидий, на отчетную дату;</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 xml:space="preserve">P i </w:t>
      </w:r>
      <w:r w:rsidR="00282E23" w:rsidRPr="002D6075">
        <w:rPr>
          <w:color w:val="000000"/>
          <w:sz w:val="28"/>
          <w:szCs w:val="28"/>
        </w:rPr>
        <w:t>–</w:t>
      </w:r>
      <w:r w:rsidRPr="002D6075">
        <w:rPr>
          <w:color w:val="000000"/>
          <w:sz w:val="28"/>
          <w:szCs w:val="28"/>
        </w:rPr>
        <w:t xml:space="preserve"> плановое значение показателя, необходимого для достижения результ</w:t>
      </w:r>
      <w:r w:rsidRPr="002D6075">
        <w:rPr>
          <w:color w:val="000000"/>
          <w:sz w:val="28"/>
          <w:szCs w:val="28"/>
        </w:rPr>
        <w:t>а</w:t>
      </w:r>
      <w:r w:rsidRPr="002D6075">
        <w:rPr>
          <w:color w:val="000000"/>
          <w:sz w:val="28"/>
          <w:szCs w:val="28"/>
        </w:rPr>
        <w:t>тов предоставл</w:t>
      </w:r>
      <w:r w:rsidRPr="002D6075">
        <w:rPr>
          <w:color w:val="000000"/>
          <w:sz w:val="28"/>
          <w:szCs w:val="28"/>
        </w:rPr>
        <w:t>е</w:t>
      </w:r>
      <w:r w:rsidRPr="002D6075">
        <w:rPr>
          <w:color w:val="000000"/>
          <w:sz w:val="28"/>
          <w:szCs w:val="28"/>
        </w:rPr>
        <w:t>ния субсидий, установленное соглашением.</w:t>
      </w:r>
    </w:p>
    <w:p w:rsidR="008D791D" w:rsidRPr="002D6075" w:rsidRDefault="008D791D" w:rsidP="00757610">
      <w:pPr>
        <w:autoSpaceDE w:val="0"/>
        <w:autoSpaceDN w:val="0"/>
        <w:adjustRightInd w:val="0"/>
        <w:ind w:firstLine="709"/>
        <w:jc w:val="both"/>
        <w:rPr>
          <w:color w:val="000000"/>
          <w:sz w:val="28"/>
          <w:szCs w:val="28"/>
        </w:rPr>
      </w:pPr>
      <w:r w:rsidRPr="002D6075">
        <w:rPr>
          <w:color w:val="000000"/>
          <w:sz w:val="28"/>
          <w:szCs w:val="28"/>
        </w:rPr>
        <w:t>5.8. В случае наличия неиспользованных остатков субсидии на конец отчетн</w:t>
      </w:r>
      <w:r w:rsidRPr="002D6075">
        <w:rPr>
          <w:color w:val="000000"/>
          <w:sz w:val="28"/>
          <w:szCs w:val="28"/>
        </w:rPr>
        <w:t>о</w:t>
      </w:r>
      <w:r w:rsidRPr="002D6075">
        <w:rPr>
          <w:color w:val="000000"/>
          <w:sz w:val="28"/>
          <w:szCs w:val="28"/>
        </w:rPr>
        <w:t>го года в случаях, предусмотренных соглашением, сумма неиспользованного оста</w:t>
      </w:r>
      <w:r w:rsidRPr="002D6075">
        <w:rPr>
          <w:color w:val="000000"/>
          <w:sz w:val="28"/>
          <w:szCs w:val="28"/>
        </w:rPr>
        <w:t>т</w:t>
      </w:r>
      <w:r w:rsidRPr="002D6075">
        <w:rPr>
          <w:color w:val="000000"/>
          <w:sz w:val="28"/>
          <w:szCs w:val="28"/>
        </w:rPr>
        <w:t>ка субсидии подлежит возврату в республиканский бюджет Республики Тыва в т</w:t>
      </w:r>
      <w:r w:rsidRPr="002D6075">
        <w:rPr>
          <w:color w:val="000000"/>
          <w:sz w:val="28"/>
          <w:szCs w:val="28"/>
        </w:rPr>
        <w:t>е</w:t>
      </w:r>
      <w:r w:rsidRPr="002D6075">
        <w:rPr>
          <w:color w:val="000000"/>
          <w:sz w:val="28"/>
          <w:szCs w:val="28"/>
        </w:rPr>
        <w:t>чение 10 рабочих дней со дня предъявления Министерством требования о возврате, а в случае невозврата субсидии в указанные сроки Министерство обращается за взысканием указанных средств в судебном порядке.</w:t>
      </w:r>
    </w:p>
    <w:p w:rsidR="008D791D" w:rsidRPr="002D6075" w:rsidRDefault="008D791D" w:rsidP="00757610">
      <w:pPr>
        <w:autoSpaceDE w:val="0"/>
        <w:autoSpaceDN w:val="0"/>
        <w:adjustRightInd w:val="0"/>
        <w:ind w:firstLine="709"/>
        <w:jc w:val="both"/>
        <w:rPr>
          <w:color w:val="000000"/>
          <w:sz w:val="28"/>
          <w:szCs w:val="28"/>
        </w:rPr>
      </w:pPr>
    </w:p>
    <w:p w:rsidR="00282E23" w:rsidRDefault="00282E23" w:rsidP="00757610">
      <w:pPr>
        <w:pStyle w:val="ConsPlusNormal0"/>
        <w:ind w:firstLine="709"/>
        <w:jc w:val="both"/>
        <w:rPr>
          <w:rFonts w:ascii="Times New Roman" w:hAnsi="Times New Roman"/>
          <w:color w:val="000000"/>
          <w:sz w:val="28"/>
          <w:szCs w:val="28"/>
        </w:rPr>
      </w:pPr>
    </w:p>
    <w:p w:rsidR="00EF13B4" w:rsidRDefault="00EF13B4" w:rsidP="00EF13B4">
      <w:pPr>
        <w:pStyle w:val="ConsPlusNormal0"/>
        <w:jc w:val="center"/>
        <w:rPr>
          <w:rFonts w:ascii="Times New Roman" w:hAnsi="Times New Roman"/>
          <w:color w:val="000000"/>
          <w:sz w:val="28"/>
          <w:szCs w:val="28"/>
        </w:rPr>
      </w:pPr>
      <w:r>
        <w:rPr>
          <w:rFonts w:ascii="Times New Roman" w:hAnsi="Times New Roman"/>
          <w:color w:val="000000"/>
          <w:sz w:val="28"/>
          <w:szCs w:val="28"/>
        </w:rPr>
        <w:t>______________</w:t>
      </w:r>
    </w:p>
    <w:p w:rsidR="00EF13B4" w:rsidRDefault="00EF13B4" w:rsidP="00757610">
      <w:pPr>
        <w:pStyle w:val="ConsPlusNormal0"/>
        <w:ind w:firstLine="709"/>
        <w:jc w:val="both"/>
        <w:rPr>
          <w:rFonts w:ascii="Times New Roman" w:hAnsi="Times New Roman"/>
          <w:color w:val="000000"/>
          <w:sz w:val="28"/>
          <w:szCs w:val="28"/>
        </w:rPr>
      </w:pPr>
    </w:p>
    <w:p w:rsidR="00EF13B4" w:rsidRPr="002D6075" w:rsidRDefault="00EF13B4" w:rsidP="00757610">
      <w:pPr>
        <w:pStyle w:val="ConsPlusNormal0"/>
        <w:ind w:firstLine="709"/>
        <w:jc w:val="both"/>
        <w:rPr>
          <w:rFonts w:ascii="Times New Roman" w:hAnsi="Times New Roman"/>
          <w:color w:val="000000"/>
          <w:sz w:val="28"/>
          <w:szCs w:val="28"/>
        </w:rPr>
        <w:sectPr w:rsidR="00EF13B4" w:rsidRPr="002D6075" w:rsidSect="005D09D2">
          <w:pgSz w:w="11906" w:h="16838"/>
          <w:pgMar w:top="1134" w:right="567" w:bottom="1134" w:left="1134" w:header="680" w:footer="680" w:gutter="0"/>
          <w:pgNumType w:start="1"/>
          <w:cols w:space="720"/>
          <w:noEndnote/>
          <w:titlePg/>
          <w:docGrid w:linePitch="326"/>
        </w:sectPr>
      </w:pPr>
    </w:p>
    <w:p w:rsidR="00FC2CA6" w:rsidRPr="002D6075" w:rsidRDefault="00FC2CA6" w:rsidP="00282E23">
      <w:pPr>
        <w:pStyle w:val="ConsPlusNormal0"/>
        <w:ind w:left="4536"/>
        <w:jc w:val="center"/>
        <w:outlineLvl w:val="1"/>
        <w:rPr>
          <w:rFonts w:ascii="Times New Roman" w:hAnsi="Times New Roman"/>
          <w:color w:val="000000"/>
          <w:sz w:val="28"/>
          <w:szCs w:val="28"/>
        </w:rPr>
      </w:pPr>
      <w:r w:rsidRPr="002D6075">
        <w:rPr>
          <w:rFonts w:ascii="Times New Roman" w:hAnsi="Times New Roman"/>
          <w:color w:val="000000"/>
          <w:sz w:val="28"/>
          <w:szCs w:val="28"/>
        </w:rPr>
        <w:lastRenderedPageBreak/>
        <w:t xml:space="preserve">Приложение № </w:t>
      </w:r>
      <w:r w:rsidR="00AA647A" w:rsidRPr="002D6075">
        <w:rPr>
          <w:rFonts w:ascii="Times New Roman" w:hAnsi="Times New Roman"/>
          <w:color w:val="000000"/>
          <w:sz w:val="28"/>
          <w:szCs w:val="28"/>
        </w:rPr>
        <w:t>15</w:t>
      </w:r>
    </w:p>
    <w:p w:rsidR="00282E23" w:rsidRPr="002D6075" w:rsidRDefault="00FC2CA6" w:rsidP="00282E23">
      <w:pPr>
        <w:ind w:left="4536"/>
        <w:jc w:val="center"/>
        <w:rPr>
          <w:color w:val="000000"/>
          <w:sz w:val="28"/>
          <w:szCs w:val="28"/>
        </w:rPr>
      </w:pPr>
      <w:r w:rsidRPr="002D6075">
        <w:rPr>
          <w:color w:val="000000"/>
          <w:sz w:val="28"/>
          <w:szCs w:val="28"/>
        </w:rPr>
        <w:t xml:space="preserve">к </w:t>
      </w:r>
      <w:r w:rsidR="00282E23" w:rsidRPr="002D6075">
        <w:rPr>
          <w:color w:val="000000"/>
          <w:sz w:val="28"/>
          <w:szCs w:val="28"/>
        </w:rPr>
        <w:t>г</w:t>
      </w:r>
      <w:r w:rsidRPr="002D6075">
        <w:rPr>
          <w:color w:val="000000"/>
          <w:sz w:val="28"/>
          <w:szCs w:val="28"/>
        </w:rPr>
        <w:t xml:space="preserve">осударственной программе Республики </w:t>
      </w:r>
    </w:p>
    <w:p w:rsidR="00FC2CA6" w:rsidRPr="002D6075" w:rsidRDefault="00FC2CA6" w:rsidP="00282E23">
      <w:pPr>
        <w:ind w:left="4536"/>
        <w:jc w:val="center"/>
        <w:rPr>
          <w:color w:val="000000"/>
          <w:sz w:val="28"/>
          <w:szCs w:val="28"/>
        </w:rPr>
      </w:pPr>
      <w:r w:rsidRPr="002D6075">
        <w:rPr>
          <w:color w:val="000000"/>
          <w:sz w:val="28"/>
          <w:szCs w:val="28"/>
        </w:rPr>
        <w:t>Т</w:t>
      </w:r>
      <w:r w:rsidRPr="002D6075">
        <w:rPr>
          <w:color w:val="000000"/>
          <w:sz w:val="28"/>
          <w:szCs w:val="28"/>
        </w:rPr>
        <w:t>ы</w:t>
      </w:r>
      <w:r w:rsidRPr="002D6075">
        <w:rPr>
          <w:color w:val="000000"/>
          <w:sz w:val="28"/>
          <w:szCs w:val="28"/>
        </w:rPr>
        <w:t>ва</w:t>
      </w:r>
      <w:r w:rsidR="00282E23" w:rsidRPr="002D6075">
        <w:rPr>
          <w:color w:val="000000"/>
          <w:sz w:val="28"/>
          <w:szCs w:val="28"/>
        </w:rPr>
        <w:t xml:space="preserve"> </w:t>
      </w:r>
      <w:r w:rsidR="001C1F87" w:rsidRPr="002D6075">
        <w:rPr>
          <w:color w:val="000000"/>
          <w:sz w:val="28"/>
          <w:szCs w:val="28"/>
        </w:rPr>
        <w:t>«</w:t>
      </w:r>
      <w:r w:rsidRPr="002D6075">
        <w:rPr>
          <w:color w:val="000000"/>
          <w:sz w:val="28"/>
          <w:szCs w:val="28"/>
        </w:rPr>
        <w:t>Развитие сельского хозяйства и</w:t>
      </w:r>
    </w:p>
    <w:p w:rsidR="00282E23" w:rsidRPr="002D6075" w:rsidRDefault="00FC2CA6" w:rsidP="00282E23">
      <w:pPr>
        <w:ind w:left="4536"/>
        <w:jc w:val="center"/>
        <w:rPr>
          <w:color w:val="000000"/>
          <w:sz w:val="28"/>
          <w:szCs w:val="28"/>
        </w:rPr>
      </w:pPr>
      <w:r w:rsidRPr="002D6075">
        <w:rPr>
          <w:color w:val="000000"/>
          <w:sz w:val="28"/>
          <w:szCs w:val="28"/>
        </w:rPr>
        <w:t>регулирование рынков</w:t>
      </w:r>
      <w:r w:rsidR="00282E23" w:rsidRPr="002D6075">
        <w:rPr>
          <w:color w:val="000000"/>
          <w:sz w:val="28"/>
          <w:szCs w:val="28"/>
        </w:rPr>
        <w:t xml:space="preserve"> </w:t>
      </w:r>
      <w:r w:rsidRPr="002D6075">
        <w:rPr>
          <w:color w:val="000000"/>
          <w:sz w:val="28"/>
          <w:szCs w:val="28"/>
        </w:rPr>
        <w:t>сельскохозя</w:t>
      </w:r>
      <w:r w:rsidRPr="002D6075">
        <w:rPr>
          <w:color w:val="000000"/>
          <w:sz w:val="28"/>
          <w:szCs w:val="28"/>
        </w:rPr>
        <w:t>й</w:t>
      </w:r>
      <w:r w:rsidRPr="002D6075">
        <w:rPr>
          <w:color w:val="000000"/>
          <w:sz w:val="28"/>
          <w:szCs w:val="28"/>
        </w:rPr>
        <w:t>ственной продукции,</w:t>
      </w:r>
      <w:r w:rsidR="00282E23" w:rsidRPr="002D6075">
        <w:rPr>
          <w:color w:val="000000"/>
          <w:sz w:val="28"/>
          <w:szCs w:val="28"/>
        </w:rPr>
        <w:t xml:space="preserve"> </w:t>
      </w:r>
      <w:r w:rsidRPr="002D6075">
        <w:rPr>
          <w:color w:val="000000"/>
          <w:sz w:val="28"/>
          <w:szCs w:val="28"/>
        </w:rPr>
        <w:t xml:space="preserve">сырья и продовольствия </w:t>
      </w:r>
    </w:p>
    <w:p w:rsidR="00FC2CA6" w:rsidRPr="002D6075" w:rsidRDefault="00FC2CA6" w:rsidP="00282E23">
      <w:pPr>
        <w:ind w:left="4536"/>
        <w:jc w:val="center"/>
        <w:rPr>
          <w:color w:val="000000"/>
          <w:sz w:val="28"/>
          <w:szCs w:val="28"/>
        </w:rPr>
      </w:pPr>
      <w:r w:rsidRPr="002D6075">
        <w:rPr>
          <w:color w:val="000000"/>
          <w:sz w:val="28"/>
          <w:szCs w:val="28"/>
        </w:rPr>
        <w:t>в Респу</w:t>
      </w:r>
      <w:r w:rsidRPr="002D6075">
        <w:rPr>
          <w:color w:val="000000"/>
          <w:sz w:val="28"/>
          <w:szCs w:val="28"/>
        </w:rPr>
        <w:t>б</w:t>
      </w:r>
      <w:r w:rsidRPr="002D6075">
        <w:rPr>
          <w:color w:val="000000"/>
          <w:sz w:val="28"/>
          <w:szCs w:val="28"/>
        </w:rPr>
        <w:t>лике Тыва</w:t>
      </w:r>
      <w:r w:rsidR="001C1F87" w:rsidRPr="002D6075">
        <w:rPr>
          <w:color w:val="000000"/>
          <w:sz w:val="28"/>
          <w:szCs w:val="28"/>
        </w:rPr>
        <w:t>»</w:t>
      </w:r>
    </w:p>
    <w:p w:rsidR="004453C5" w:rsidRPr="002D6075" w:rsidRDefault="004453C5" w:rsidP="00282E23">
      <w:pPr>
        <w:autoSpaceDE w:val="0"/>
        <w:autoSpaceDN w:val="0"/>
        <w:adjustRightInd w:val="0"/>
        <w:jc w:val="center"/>
        <w:outlineLvl w:val="1"/>
        <w:rPr>
          <w:bCs/>
          <w:color w:val="000000"/>
          <w:sz w:val="28"/>
          <w:szCs w:val="28"/>
        </w:rPr>
      </w:pPr>
    </w:p>
    <w:p w:rsidR="004453C5" w:rsidRPr="002D6075" w:rsidRDefault="004453C5" w:rsidP="00282E23">
      <w:pPr>
        <w:autoSpaceDE w:val="0"/>
        <w:autoSpaceDN w:val="0"/>
        <w:adjustRightInd w:val="0"/>
        <w:jc w:val="center"/>
        <w:rPr>
          <w:color w:val="000000"/>
          <w:sz w:val="28"/>
          <w:szCs w:val="28"/>
        </w:rPr>
      </w:pPr>
    </w:p>
    <w:p w:rsidR="004453C5" w:rsidRPr="002D6075" w:rsidRDefault="004453C5" w:rsidP="00282E23">
      <w:pPr>
        <w:autoSpaceDE w:val="0"/>
        <w:autoSpaceDN w:val="0"/>
        <w:adjustRightInd w:val="0"/>
        <w:jc w:val="center"/>
        <w:outlineLvl w:val="1"/>
        <w:rPr>
          <w:b/>
          <w:bCs/>
          <w:color w:val="000000"/>
          <w:sz w:val="28"/>
          <w:szCs w:val="28"/>
        </w:rPr>
      </w:pPr>
      <w:r w:rsidRPr="002D6075">
        <w:rPr>
          <w:b/>
          <w:bCs/>
          <w:color w:val="000000"/>
          <w:sz w:val="28"/>
          <w:szCs w:val="28"/>
        </w:rPr>
        <w:t>П</w:t>
      </w:r>
      <w:r w:rsidR="00282E23" w:rsidRPr="002D6075">
        <w:rPr>
          <w:b/>
          <w:bCs/>
          <w:color w:val="000000"/>
          <w:sz w:val="28"/>
          <w:szCs w:val="28"/>
        </w:rPr>
        <w:t xml:space="preserve"> </w:t>
      </w:r>
      <w:r w:rsidRPr="002D6075">
        <w:rPr>
          <w:b/>
          <w:bCs/>
          <w:color w:val="000000"/>
          <w:sz w:val="28"/>
          <w:szCs w:val="28"/>
        </w:rPr>
        <w:t>О</w:t>
      </w:r>
      <w:r w:rsidR="00282E23" w:rsidRPr="002D6075">
        <w:rPr>
          <w:b/>
          <w:bCs/>
          <w:color w:val="000000"/>
          <w:sz w:val="28"/>
          <w:szCs w:val="28"/>
        </w:rPr>
        <w:t xml:space="preserve"> </w:t>
      </w:r>
      <w:r w:rsidRPr="002D6075">
        <w:rPr>
          <w:b/>
          <w:bCs/>
          <w:color w:val="000000"/>
          <w:sz w:val="28"/>
          <w:szCs w:val="28"/>
        </w:rPr>
        <w:t>Р</w:t>
      </w:r>
      <w:r w:rsidR="00282E23" w:rsidRPr="002D6075">
        <w:rPr>
          <w:b/>
          <w:bCs/>
          <w:color w:val="000000"/>
          <w:sz w:val="28"/>
          <w:szCs w:val="28"/>
        </w:rPr>
        <w:t xml:space="preserve"> </w:t>
      </w:r>
      <w:r w:rsidRPr="002D6075">
        <w:rPr>
          <w:b/>
          <w:bCs/>
          <w:color w:val="000000"/>
          <w:sz w:val="28"/>
          <w:szCs w:val="28"/>
        </w:rPr>
        <w:t>Я</w:t>
      </w:r>
      <w:r w:rsidR="00282E23" w:rsidRPr="002D6075">
        <w:rPr>
          <w:b/>
          <w:bCs/>
          <w:color w:val="000000"/>
          <w:sz w:val="28"/>
          <w:szCs w:val="28"/>
        </w:rPr>
        <w:t xml:space="preserve"> </w:t>
      </w:r>
      <w:r w:rsidRPr="002D6075">
        <w:rPr>
          <w:b/>
          <w:bCs/>
          <w:color w:val="000000"/>
          <w:sz w:val="28"/>
          <w:szCs w:val="28"/>
        </w:rPr>
        <w:t>Д</w:t>
      </w:r>
      <w:r w:rsidR="00282E23" w:rsidRPr="002D6075">
        <w:rPr>
          <w:b/>
          <w:bCs/>
          <w:color w:val="000000"/>
          <w:sz w:val="28"/>
          <w:szCs w:val="28"/>
        </w:rPr>
        <w:t xml:space="preserve"> </w:t>
      </w:r>
      <w:r w:rsidRPr="002D6075">
        <w:rPr>
          <w:b/>
          <w:bCs/>
          <w:color w:val="000000"/>
          <w:sz w:val="28"/>
          <w:szCs w:val="28"/>
        </w:rPr>
        <w:t>О</w:t>
      </w:r>
      <w:r w:rsidR="00282E23" w:rsidRPr="002D6075">
        <w:rPr>
          <w:b/>
          <w:bCs/>
          <w:color w:val="000000"/>
          <w:sz w:val="28"/>
          <w:szCs w:val="28"/>
        </w:rPr>
        <w:t xml:space="preserve"> </w:t>
      </w:r>
      <w:r w:rsidRPr="002D6075">
        <w:rPr>
          <w:b/>
          <w:bCs/>
          <w:color w:val="000000"/>
          <w:sz w:val="28"/>
          <w:szCs w:val="28"/>
        </w:rPr>
        <w:t>К</w:t>
      </w:r>
    </w:p>
    <w:p w:rsidR="00282E23" w:rsidRPr="002D6075" w:rsidRDefault="00282E23" w:rsidP="00282E23">
      <w:pPr>
        <w:autoSpaceDE w:val="0"/>
        <w:autoSpaceDN w:val="0"/>
        <w:adjustRightInd w:val="0"/>
        <w:jc w:val="center"/>
        <w:outlineLvl w:val="1"/>
        <w:rPr>
          <w:bCs/>
          <w:color w:val="000000"/>
          <w:sz w:val="28"/>
          <w:szCs w:val="28"/>
        </w:rPr>
      </w:pPr>
      <w:r w:rsidRPr="002D6075">
        <w:rPr>
          <w:bCs/>
          <w:color w:val="000000"/>
          <w:sz w:val="28"/>
          <w:szCs w:val="28"/>
        </w:rPr>
        <w:t xml:space="preserve">предоставления субсидий на финансовое </w:t>
      </w:r>
    </w:p>
    <w:p w:rsidR="00282E23" w:rsidRPr="002D6075" w:rsidRDefault="00282E23" w:rsidP="00282E23">
      <w:pPr>
        <w:autoSpaceDE w:val="0"/>
        <w:autoSpaceDN w:val="0"/>
        <w:adjustRightInd w:val="0"/>
        <w:jc w:val="center"/>
        <w:outlineLvl w:val="1"/>
        <w:rPr>
          <w:bCs/>
          <w:color w:val="000000"/>
          <w:sz w:val="28"/>
          <w:szCs w:val="28"/>
        </w:rPr>
      </w:pPr>
      <w:r w:rsidRPr="002D6075">
        <w:rPr>
          <w:bCs/>
          <w:color w:val="000000"/>
          <w:sz w:val="28"/>
          <w:szCs w:val="28"/>
        </w:rPr>
        <w:t xml:space="preserve">обеспечение (возмещение) части затрат на </w:t>
      </w:r>
      <w:r w:rsidRPr="00282E23">
        <w:rPr>
          <w:bCs/>
          <w:color w:val="000000"/>
          <w:sz w:val="28"/>
          <w:szCs w:val="28"/>
        </w:rPr>
        <w:t>закладку и</w:t>
      </w:r>
    </w:p>
    <w:p w:rsidR="004453C5" w:rsidRPr="002D6075" w:rsidRDefault="00282E23" w:rsidP="00282E23">
      <w:pPr>
        <w:autoSpaceDE w:val="0"/>
        <w:autoSpaceDN w:val="0"/>
        <w:adjustRightInd w:val="0"/>
        <w:jc w:val="center"/>
        <w:outlineLvl w:val="1"/>
        <w:rPr>
          <w:bCs/>
          <w:color w:val="000000"/>
          <w:sz w:val="28"/>
          <w:szCs w:val="28"/>
        </w:rPr>
      </w:pPr>
      <w:r w:rsidRPr="002D6075">
        <w:rPr>
          <w:bCs/>
          <w:color w:val="000000"/>
          <w:sz w:val="28"/>
          <w:szCs w:val="28"/>
        </w:rPr>
        <w:t>(или) уход за многолетними насаждениями</w:t>
      </w:r>
    </w:p>
    <w:p w:rsidR="004453C5" w:rsidRPr="002D6075" w:rsidRDefault="004453C5" w:rsidP="00282E23">
      <w:pPr>
        <w:autoSpaceDE w:val="0"/>
        <w:autoSpaceDN w:val="0"/>
        <w:adjustRightInd w:val="0"/>
        <w:jc w:val="center"/>
        <w:rPr>
          <w:color w:val="000000"/>
          <w:sz w:val="28"/>
          <w:szCs w:val="28"/>
        </w:rPr>
      </w:pPr>
    </w:p>
    <w:p w:rsidR="004453C5" w:rsidRPr="002D6075" w:rsidRDefault="004453C5" w:rsidP="00282E23">
      <w:pPr>
        <w:autoSpaceDE w:val="0"/>
        <w:autoSpaceDN w:val="0"/>
        <w:adjustRightInd w:val="0"/>
        <w:jc w:val="center"/>
        <w:outlineLvl w:val="1"/>
        <w:rPr>
          <w:bCs/>
          <w:color w:val="000000"/>
          <w:sz w:val="28"/>
          <w:szCs w:val="28"/>
        </w:rPr>
      </w:pPr>
      <w:r w:rsidRPr="002D6075">
        <w:rPr>
          <w:bCs/>
          <w:color w:val="000000"/>
          <w:sz w:val="28"/>
          <w:szCs w:val="28"/>
        </w:rPr>
        <w:t>1. Общие положения</w:t>
      </w:r>
    </w:p>
    <w:p w:rsidR="004453C5" w:rsidRPr="002D6075" w:rsidRDefault="004453C5" w:rsidP="00282E23">
      <w:pPr>
        <w:autoSpaceDE w:val="0"/>
        <w:autoSpaceDN w:val="0"/>
        <w:adjustRightInd w:val="0"/>
        <w:jc w:val="center"/>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1.1. Порядок предоставления субсидий на финансовое обеспечение (возмещ</w:t>
      </w:r>
      <w:r w:rsidRPr="002D6075">
        <w:rPr>
          <w:color w:val="000000"/>
          <w:sz w:val="28"/>
          <w:szCs w:val="28"/>
        </w:rPr>
        <w:t>е</w:t>
      </w:r>
      <w:r w:rsidRPr="002D6075">
        <w:rPr>
          <w:color w:val="000000"/>
          <w:sz w:val="28"/>
          <w:szCs w:val="28"/>
        </w:rPr>
        <w:t>ние) части затрат на закладку и (или) уход за многолетними насаждени</w:t>
      </w:r>
      <w:r w:rsidRPr="002D6075">
        <w:rPr>
          <w:color w:val="000000"/>
          <w:sz w:val="28"/>
          <w:szCs w:val="28"/>
        </w:rPr>
        <w:t>я</w:t>
      </w:r>
      <w:r w:rsidRPr="002D6075">
        <w:rPr>
          <w:color w:val="000000"/>
          <w:sz w:val="28"/>
          <w:szCs w:val="28"/>
        </w:rPr>
        <w:t xml:space="preserve">ми (далее </w:t>
      </w:r>
      <w:r w:rsidR="00282E23" w:rsidRPr="002D6075">
        <w:rPr>
          <w:color w:val="000000"/>
          <w:sz w:val="28"/>
          <w:szCs w:val="28"/>
        </w:rPr>
        <w:t>–</w:t>
      </w:r>
      <w:r w:rsidRPr="002D6075">
        <w:rPr>
          <w:color w:val="000000"/>
          <w:sz w:val="28"/>
          <w:szCs w:val="28"/>
        </w:rPr>
        <w:t xml:space="preserve"> Порядок) разработан в соответствии со </w:t>
      </w:r>
      <w:hyperlink r:id="rId173" w:history="1">
        <w:r w:rsidRPr="002D6075">
          <w:rPr>
            <w:color w:val="000000"/>
            <w:sz w:val="28"/>
            <w:szCs w:val="28"/>
          </w:rPr>
          <w:t>статьей 78</w:t>
        </w:r>
      </w:hyperlink>
      <w:r w:rsidRPr="002D6075">
        <w:rPr>
          <w:color w:val="000000"/>
          <w:sz w:val="28"/>
          <w:szCs w:val="28"/>
        </w:rPr>
        <w:t xml:space="preserve"> Бюджетного кодекса Ро</w:t>
      </w:r>
      <w:r w:rsidRPr="002D6075">
        <w:rPr>
          <w:color w:val="000000"/>
          <w:sz w:val="28"/>
          <w:szCs w:val="28"/>
        </w:rPr>
        <w:t>с</w:t>
      </w:r>
      <w:r w:rsidRPr="002D6075">
        <w:rPr>
          <w:color w:val="000000"/>
          <w:sz w:val="28"/>
          <w:szCs w:val="28"/>
        </w:rPr>
        <w:t xml:space="preserve">сийской Федерации, </w:t>
      </w:r>
      <w:hyperlink r:id="rId174" w:history="1">
        <w:r w:rsidRPr="002D6075">
          <w:rPr>
            <w:color w:val="000000"/>
            <w:sz w:val="28"/>
            <w:szCs w:val="28"/>
          </w:rPr>
          <w:t xml:space="preserve">приложением </w:t>
        </w:r>
        <w:r w:rsidR="00D059A0" w:rsidRPr="002D6075">
          <w:rPr>
            <w:color w:val="000000"/>
            <w:sz w:val="28"/>
            <w:szCs w:val="28"/>
          </w:rPr>
          <w:t>№</w:t>
        </w:r>
        <w:r w:rsidRPr="002D6075">
          <w:rPr>
            <w:color w:val="000000"/>
            <w:sz w:val="28"/>
            <w:szCs w:val="28"/>
          </w:rPr>
          <w:t xml:space="preserve"> 8</w:t>
        </w:r>
      </w:hyperlink>
      <w:r w:rsidRPr="002D6075">
        <w:rPr>
          <w:color w:val="000000"/>
          <w:sz w:val="28"/>
          <w:szCs w:val="28"/>
        </w:rPr>
        <w:t xml:space="preserve"> к Государственной программе развития сельского х</w:t>
      </w:r>
      <w:r w:rsidRPr="002D6075">
        <w:rPr>
          <w:color w:val="000000"/>
          <w:sz w:val="28"/>
          <w:szCs w:val="28"/>
        </w:rPr>
        <w:t>о</w:t>
      </w:r>
      <w:r w:rsidRPr="002D6075">
        <w:rPr>
          <w:color w:val="000000"/>
          <w:sz w:val="28"/>
          <w:szCs w:val="28"/>
        </w:rPr>
        <w:t>зяйства и регулирования рынков сельскохозяйственной продукции, сырья и прод</w:t>
      </w:r>
      <w:r w:rsidRPr="002D6075">
        <w:rPr>
          <w:color w:val="000000"/>
          <w:sz w:val="28"/>
          <w:szCs w:val="28"/>
        </w:rPr>
        <w:t>о</w:t>
      </w:r>
      <w:r w:rsidRPr="002D6075">
        <w:rPr>
          <w:color w:val="000000"/>
          <w:sz w:val="28"/>
          <w:szCs w:val="28"/>
        </w:rPr>
        <w:t>вольствия, утвержденной постановлением Правительства Ро</w:t>
      </w:r>
      <w:r w:rsidRPr="002D6075">
        <w:rPr>
          <w:color w:val="000000"/>
          <w:sz w:val="28"/>
          <w:szCs w:val="28"/>
        </w:rPr>
        <w:t>с</w:t>
      </w:r>
      <w:r w:rsidRPr="002D6075">
        <w:rPr>
          <w:color w:val="000000"/>
          <w:sz w:val="28"/>
          <w:szCs w:val="28"/>
        </w:rPr>
        <w:t xml:space="preserve">сийской Федерации от 14 июля 2012 г. </w:t>
      </w:r>
      <w:r w:rsidR="00D059A0" w:rsidRPr="002D6075">
        <w:rPr>
          <w:color w:val="000000"/>
          <w:sz w:val="28"/>
          <w:szCs w:val="28"/>
        </w:rPr>
        <w:t>№</w:t>
      </w:r>
      <w:r w:rsidRPr="002D6075">
        <w:rPr>
          <w:color w:val="000000"/>
          <w:sz w:val="28"/>
          <w:szCs w:val="28"/>
        </w:rPr>
        <w:t xml:space="preserve"> 717 (далее </w:t>
      </w:r>
      <w:r w:rsidR="00282E23" w:rsidRPr="002D6075">
        <w:rPr>
          <w:color w:val="000000"/>
          <w:sz w:val="28"/>
          <w:szCs w:val="28"/>
        </w:rPr>
        <w:t>–</w:t>
      </w:r>
      <w:r w:rsidRPr="002D6075">
        <w:rPr>
          <w:color w:val="000000"/>
          <w:sz w:val="28"/>
          <w:szCs w:val="28"/>
        </w:rPr>
        <w:t xml:space="preserve"> приложение </w:t>
      </w:r>
      <w:r w:rsidR="00D059A0" w:rsidRPr="002D6075">
        <w:rPr>
          <w:color w:val="000000"/>
          <w:sz w:val="28"/>
          <w:szCs w:val="28"/>
        </w:rPr>
        <w:t>№</w:t>
      </w:r>
      <w:r w:rsidRPr="002D6075">
        <w:rPr>
          <w:color w:val="000000"/>
          <w:sz w:val="28"/>
          <w:szCs w:val="28"/>
        </w:rPr>
        <w:t xml:space="preserve"> 8 к Государственной программе ра</w:t>
      </w:r>
      <w:r w:rsidRPr="002D6075">
        <w:rPr>
          <w:color w:val="000000"/>
          <w:sz w:val="28"/>
          <w:szCs w:val="28"/>
        </w:rPr>
        <w:t>з</w:t>
      </w:r>
      <w:r w:rsidRPr="002D6075">
        <w:rPr>
          <w:color w:val="000000"/>
          <w:sz w:val="28"/>
          <w:szCs w:val="28"/>
        </w:rPr>
        <w:t xml:space="preserve">вития сельского хозяйства), </w:t>
      </w:r>
      <w:hyperlink r:id="rId175" w:history="1">
        <w:r w:rsidRPr="002D6075">
          <w:rPr>
            <w:color w:val="000000"/>
            <w:sz w:val="28"/>
            <w:szCs w:val="28"/>
          </w:rPr>
          <w:t>постановлением</w:t>
        </w:r>
      </w:hyperlink>
      <w:r w:rsidRPr="002D6075">
        <w:rPr>
          <w:color w:val="000000"/>
          <w:sz w:val="28"/>
          <w:szCs w:val="28"/>
        </w:rPr>
        <w:t xml:space="preserve"> Правительства Ро</w:t>
      </w:r>
      <w:r w:rsidRPr="002D6075">
        <w:rPr>
          <w:color w:val="000000"/>
          <w:sz w:val="28"/>
          <w:szCs w:val="28"/>
        </w:rPr>
        <w:t>с</w:t>
      </w:r>
      <w:r w:rsidRPr="002D6075">
        <w:rPr>
          <w:color w:val="000000"/>
          <w:sz w:val="28"/>
          <w:szCs w:val="28"/>
        </w:rPr>
        <w:t xml:space="preserve">сийской Федерации от 18 сентября 2020 г. </w:t>
      </w:r>
      <w:r w:rsidR="00D059A0" w:rsidRPr="002D6075">
        <w:rPr>
          <w:color w:val="000000"/>
          <w:sz w:val="28"/>
          <w:szCs w:val="28"/>
        </w:rPr>
        <w:t>№</w:t>
      </w:r>
      <w:r w:rsidRPr="002D6075">
        <w:rPr>
          <w:color w:val="000000"/>
          <w:sz w:val="28"/>
          <w:szCs w:val="28"/>
        </w:rPr>
        <w:t xml:space="preserve"> 1492 </w:t>
      </w:r>
      <w:r w:rsidR="001C1F87" w:rsidRPr="002D6075">
        <w:rPr>
          <w:color w:val="000000"/>
          <w:sz w:val="28"/>
          <w:szCs w:val="28"/>
        </w:rPr>
        <w:t>«</w:t>
      </w:r>
      <w:r w:rsidRPr="002D6075">
        <w:rPr>
          <w:color w:val="000000"/>
          <w:sz w:val="28"/>
          <w:szCs w:val="28"/>
        </w:rPr>
        <w: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w:t>
      </w:r>
      <w:r w:rsidRPr="002D6075">
        <w:rPr>
          <w:color w:val="000000"/>
          <w:sz w:val="28"/>
          <w:szCs w:val="28"/>
        </w:rPr>
        <w:t>д</w:t>
      </w:r>
      <w:r w:rsidRPr="002D6075">
        <w:rPr>
          <w:color w:val="000000"/>
          <w:sz w:val="28"/>
          <w:szCs w:val="28"/>
        </w:rPr>
        <w:t xml:space="preserve">принимателям, а также физическим лицам </w:t>
      </w:r>
      <w:r w:rsidR="00282E23" w:rsidRPr="002D6075">
        <w:rPr>
          <w:color w:val="000000"/>
          <w:sz w:val="28"/>
          <w:szCs w:val="28"/>
        </w:rPr>
        <w:t>–</w:t>
      </w:r>
      <w:r w:rsidRPr="002D6075">
        <w:rPr>
          <w:color w:val="000000"/>
          <w:sz w:val="28"/>
          <w:szCs w:val="28"/>
        </w:rPr>
        <w:t xml:space="preserve"> производ</w:t>
      </w:r>
      <w:r w:rsidRPr="002D6075">
        <w:rPr>
          <w:color w:val="000000"/>
          <w:sz w:val="28"/>
          <w:szCs w:val="28"/>
        </w:rPr>
        <w:t>и</w:t>
      </w:r>
      <w:r w:rsidRPr="002D6075">
        <w:rPr>
          <w:color w:val="000000"/>
          <w:sz w:val="28"/>
          <w:szCs w:val="28"/>
        </w:rPr>
        <w:t>телям товаров, работ, услуг, и о признании утратившими силу некоторых актов Правительства Российской Ф</w:t>
      </w:r>
      <w:r w:rsidRPr="002D6075">
        <w:rPr>
          <w:color w:val="000000"/>
          <w:sz w:val="28"/>
          <w:szCs w:val="28"/>
        </w:rPr>
        <w:t>е</w:t>
      </w:r>
      <w:r w:rsidRPr="002D6075">
        <w:rPr>
          <w:color w:val="000000"/>
          <w:sz w:val="28"/>
          <w:szCs w:val="28"/>
        </w:rPr>
        <w:t>дерации и отдельных положений некоторых актов Правительства Российской Фед</w:t>
      </w:r>
      <w:r w:rsidRPr="002D6075">
        <w:rPr>
          <w:color w:val="000000"/>
          <w:sz w:val="28"/>
          <w:szCs w:val="28"/>
        </w:rPr>
        <w:t>е</w:t>
      </w:r>
      <w:r w:rsidRPr="002D6075">
        <w:rPr>
          <w:color w:val="000000"/>
          <w:sz w:val="28"/>
          <w:szCs w:val="28"/>
        </w:rPr>
        <w:t>рации</w:t>
      </w:r>
      <w:r w:rsidR="001C1F87" w:rsidRPr="002D6075">
        <w:rPr>
          <w:color w:val="000000"/>
          <w:sz w:val="28"/>
          <w:szCs w:val="28"/>
        </w:rPr>
        <w:t>»</w:t>
      </w:r>
      <w:r w:rsidRPr="002D6075">
        <w:rPr>
          <w:color w:val="000000"/>
          <w:sz w:val="28"/>
          <w:szCs w:val="28"/>
        </w:rPr>
        <w:t>.</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1.2. Субсидии предоставляются в целях реализации государственной </w:t>
      </w:r>
      <w:hyperlink r:id="rId176" w:history="1">
        <w:r w:rsidRPr="002D6075">
          <w:rPr>
            <w:color w:val="000000"/>
            <w:sz w:val="28"/>
            <w:szCs w:val="28"/>
          </w:rPr>
          <w:t>пр</w:t>
        </w:r>
        <w:r w:rsidRPr="002D6075">
          <w:rPr>
            <w:color w:val="000000"/>
            <w:sz w:val="28"/>
            <w:szCs w:val="28"/>
          </w:rPr>
          <w:t>о</w:t>
        </w:r>
        <w:r w:rsidRPr="002D6075">
          <w:rPr>
            <w:color w:val="000000"/>
            <w:sz w:val="28"/>
            <w:szCs w:val="28"/>
          </w:rPr>
          <w:t>граммы</w:t>
        </w:r>
      </w:hyperlink>
      <w:r w:rsidRPr="002D6075">
        <w:rPr>
          <w:color w:val="000000"/>
          <w:sz w:val="28"/>
          <w:szCs w:val="28"/>
        </w:rPr>
        <w:t xml:space="preserve"> Республики Тыва </w:t>
      </w:r>
      <w:r w:rsidR="001C1F87" w:rsidRPr="002D6075">
        <w:rPr>
          <w:color w:val="000000"/>
          <w:sz w:val="28"/>
          <w:szCs w:val="28"/>
        </w:rPr>
        <w:t>«</w:t>
      </w:r>
      <w:r w:rsidRPr="002D6075">
        <w:rPr>
          <w:color w:val="000000"/>
          <w:sz w:val="28"/>
          <w:szCs w:val="28"/>
        </w:rPr>
        <w:t>Развитие сельского хозяйства и регулирование рынков сельскохозяйственной продукции, сырья и продовольствия в Респу</w:t>
      </w:r>
      <w:r w:rsidRPr="002D6075">
        <w:rPr>
          <w:color w:val="000000"/>
          <w:sz w:val="28"/>
          <w:szCs w:val="28"/>
        </w:rPr>
        <w:t>б</w:t>
      </w:r>
      <w:r w:rsidRPr="002D6075">
        <w:rPr>
          <w:color w:val="000000"/>
          <w:sz w:val="28"/>
          <w:szCs w:val="28"/>
        </w:rPr>
        <w:t>лике Тыва</w:t>
      </w:r>
      <w:r w:rsidR="001C1F87" w:rsidRPr="002D6075">
        <w:rPr>
          <w:color w:val="000000"/>
          <w:sz w:val="28"/>
          <w:szCs w:val="28"/>
        </w:rPr>
        <w:t>»</w:t>
      </w:r>
      <w:r w:rsidR="00A0414D" w:rsidRPr="002D6075">
        <w:rPr>
          <w:color w:val="000000"/>
          <w:sz w:val="28"/>
          <w:szCs w:val="28"/>
        </w:rPr>
        <w:t>.</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1.3. Субсидии на стимулирование развития садоводства предоставляются сельскохозяйственным товаропроизводителям, за исключением граждан, в</w:t>
      </w:r>
      <w:r w:rsidRPr="002D6075">
        <w:rPr>
          <w:color w:val="000000"/>
          <w:sz w:val="28"/>
          <w:szCs w:val="28"/>
        </w:rPr>
        <w:t>е</w:t>
      </w:r>
      <w:r w:rsidRPr="002D6075">
        <w:rPr>
          <w:color w:val="000000"/>
          <w:sz w:val="28"/>
          <w:szCs w:val="28"/>
        </w:rPr>
        <w:t>дущих личное подсобное хозяйство, и сельскохозяйственных кредитных потр</w:t>
      </w:r>
      <w:r w:rsidRPr="002D6075">
        <w:rPr>
          <w:color w:val="000000"/>
          <w:sz w:val="28"/>
          <w:szCs w:val="28"/>
        </w:rPr>
        <w:t>е</w:t>
      </w:r>
      <w:r w:rsidRPr="002D6075">
        <w:rPr>
          <w:color w:val="000000"/>
          <w:sz w:val="28"/>
          <w:szCs w:val="28"/>
        </w:rPr>
        <w:t>бительских кооперативов, а также организациям и индивидуальным предпринимателям, ос</w:t>
      </w:r>
      <w:r w:rsidRPr="002D6075">
        <w:rPr>
          <w:color w:val="000000"/>
          <w:sz w:val="28"/>
          <w:szCs w:val="28"/>
        </w:rPr>
        <w:t>у</w:t>
      </w:r>
      <w:r w:rsidRPr="002D6075">
        <w:rPr>
          <w:color w:val="000000"/>
          <w:sz w:val="28"/>
          <w:szCs w:val="28"/>
        </w:rPr>
        <w:t xml:space="preserve">ществляющим производство, первичную и (или) последующую (промышленную) переработку сельскохозяйственной продукции (далее </w:t>
      </w:r>
      <w:r w:rsidR="00282E23" w:rsidRPr="002D6075">
        <w:rPr>
          <w:color w:val="000000"/>
          <w:sz w:val="28"/>
          <w:szCs w:val="28"/>
        </w:rPr>
        <w:t>–</w:t>
      </w:r>
      <w:r w:rsidRPr="002D6075">
        <w:rPr>
          <w:color w:val="000000"/>
          <w:sz w:val="28"/>
          <w:szCs w:val="28"/>
        </w:rPr>
        <w:t xml:space="preserve"> получатель субсидии) на финансовое обеспечение (возмещение) части затрат на закладку, и (или) уход за многоле</w:t>
      </w:r>
      <w:r w:rsidRPr="002D6075">
        <w:rPr>
          <w:color w:val="000000"/>
          <w:sz w:val="28"/>
          <w:szCs w:val="28"/>
        </w:rPr>
        <w:t>т</w:t>
      </w:r>
      <w:r w:rsidRPr="002D6075">
        <w:rPr>
          <w:color w:val="000000"/>
          <w:sz w:val="28"/>
          <w:szCs w:val="28"/>
        </w:rPr>
        <w:t>ними насаждениями (до вступления в товарное плодоношение, но не более 3 лет с момента закладки для садов интенсивного типа), включая питомники, в том числе на установку шпалеры и (или) противоградовой сетки (включая стоимость шпалеры и (или) стоимость противогр</w:t>
      </w:r>
      <w:r w:rsidRPr="002D6075">
        <w:rPr>
          <w:color w:val="000000"/>
          <w:sz w:val="28"/>
          <w:szCs w:val="28"/>
        </w:rPr>
        <w:t>а</w:t>
      </w:r>
      <w:r w:rsidRPr="002D6075">
        <w:rPr>
          <w:color w:val="000000"/>
          <w:sz w:val="28"/>
          <w:szCs w:val="28"/>
        </w:rPr>
        <w:t>довой сетки), и (или) раскорчевку выбывших из эксплуатации многолетних насаждений (в возрасте 20 лет и более начиная с г</w:t>
      </w:r>
      <w:r w:rsidRPr="002D6075">
        <w:rPr>
          <w:color w:val="000000"/>
          <w:sz w:val="28"/>
          <w:szCs w:val="28"/>
        </w:rPr>
        <w:t>о</w:t>
      </w:r>
      <w:r w:rsidRPr="002D6075">
        <w:rPr>
          <w:color w:val="000000"/>
          <w:sz w:val="28"/>
          <w:szCs w:val="28"/>
        </w:rPr>
        <w:t xml:space="preserve">да </w:t>
      </w:r>
      <w:r w:rsidRPr="002D6075">
        <w:rPr>
          <w:color w:val="000000"/>
          <w:sz w:val="28"/>
          <w:szCs w:val="28"/>
        </w:rPr>
        <w:lastRenderedPageBreak/>
        <w:t>закладки при условии наличия у получателей средств проекта на закладку мног</w:t>
      </w:r>
      <w:r w:rsidRPr="002D6075">
        <w:rPr>
          <w:color w:val="000000"/>
          <w:sz w:val="28"/>
          <w:szCs w:val="28"/>
        </w:rPr>
        <w:t>о</w:t>
      </w:r>
      <w:r w:rsidRPr="002D6075">
        <w:rPr>
          <w:color w:val="000000"/>
          <w:sz w:val="28"/>
          <w:szCs w:val="28"/>
        </w:rPr>
        <w:t>летних насаждений на раскорчеванной площади), понесенных получателями средств в текущем финансовом году, а также в предшествующем финансовом году в случае непредоставления соответствующей субсидии в предшествующем фина</w:t>
      </w:r>
      <w:r w:rsidRPr="002D6075">
        <w:rPr>
          <w:color w:val="000000"/>
          <w:sz w:val="28"/>
          <w:szCs w:val="28"/>
        </w:rPr>
        <w:t>н</w:t>
      </w:r>
      <w:r w:rsidRPr="002D6075">
        <w:rPr>
          <w:color w:val="000000"/>
          <w:sz w:val="28"/>
          <w:szCs w:val="28"/>
        </w:rPr>
        <w:t>совом году на возмещение указанных затрат, понесенных в предшествующем ф</w:t>
      </w:r>
      <w:r w:rsidRPr="002D6075">
        <w:rPr>
          <w:color w:val="000000"/>
          <w:sz w:val="28"/>
          <w:szCs w:val="28"/>
        </w:rPr>
        <w:t>и</w:t>
      </w:r>
      <w:r w:rsidRPr="002D6075">
        <w:rPr>
          <w:color w:val="000000"/>
          <w:sz w:val="28"/>
          <w:szCs w:val="28"/>
        </w:rPr>
        <w:t xml:space="preserve">нансовом году, при условии наличия у получателей средств проекта на закладку многолетних насаждений </w:t>
      </w:r>
      <w:r w:rsidR="00282E23" w:rsidRPr="002D6075">
        <w:rPr>
          <w:color w:val="000000"/>
          <w:sz w:val="28"/>
          <w:szCs w:val="28"/>
        </w:rPr>
        <w:t>–</w:t>
      </w:r>
      <w:r w:rsidRPr="002D6075">
        <w:rPr>
          <w:color w:val="000000"/>
          <w:sz w:val="28"/>
          <w:szCs w:val="28"/>
        </w:rPr>
        <w:t xml:space="preserve"> по ставке на 1 гектар площади закладки, и (или) ухода, и (или) ра</w:t>
      </w:r>
      <w:r w:rsidRPr="002D6075">
        <w:rPr>
          <w:color w:val="000000"/>
          <w:sz w:val="28"/>
          <w:szCs w:val="28"/>
        </w:rPr>
        <w:t>с</w:t>
      </w:r>
      <w:r w:rsidRPr="002D6075">
        <w:rPr>
          <w:color w:val="000000"/>
          <w:sz w:val="28"/>
          <w:szCs w:val="28"/>
        </w:rPr>
        <w:t>корчевки.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При расчете ставок на 1 гектар площади закладки многолетних насаждений применяются повышающие коэффициенты: для садов интенсивного типа с плотн</w:t>
      </w:r>
      <w:r w:rsidRPr="002D6075">
        <w:rPr>
          <w:color w:val="000000"/>
          <w:sz w:val="28"/>
          <w:szCs w:val="28"/>
        </w:rPr>
        <w:t>о</w:t>
      </w:r>
      <w:r w:rsidRPr="002D6075">
        <w:rPr>
          <w:color w:val="000000"/>
          <w:sz w:val="28"/>
          <w:szCs w:val="28"/>
        </w:rPr>
        <w:t xml:space="preserve">стью посадки свыше 1250 растений на 1 гектар </w:t>
      </w:r>
      <w:r w:rsidR="00282E23" w:rsidRPr="002D6075">
        <w:rPr>
          <w:color w:val="000000"/>
          <w:sz w:val="28"/>
          <w:szCs w:val="28"/>
        </w:rPr>
        <w:t>–</w:t>
      </w:r>
      <w:r w:rsidRPr="002D6075">
        <w:rPr>
          <w:color w:val="000000"/>
          <w:sz w:val="28"/>
          <w:szCs w:val="28"/>
        </w:rPr>
        <w:t xml:space="preserve"> не менее 1,4, свыше 2500 ра</w:t>
      </w:r>
      <w:r w:rsidRPr="002D6075">
        <w:rPr>
          <w:color w:val="000000"/>
          <w:sz w:val="28"/>
          <w:szCs w:val="28"/>
        </w:rPr>
        <w:t>с</w:t>
      </w:r>
      <w:r w:rsidRPr="002D6075">
        <w:rPr>
          <w:color w:val="000000"/>
          <w:sz w:val="28"/>
          <w:szCs w:val="28"/>
        </w:rPr>
        <w:t xml:space="preserve">тений на 1 гектар </w:t>
      </w:r>
      <w:r w:rsidR="00282E23" w:rsidRPr="002D6075">
        <w:rPr>
          <w:color w:val="000000"/>
          <w:sz w:val="28"/>
          <w:szCs w:val="28"/>
        </w:rPr>
        <w:t>–</w:t>
      </w:r>
      <w:r w:rsidRPr="002D6075">
        <w:rPr>
          <w:color w:val="000000"/>
          <w:sz w:val="28"/>
          <w:szCs w:val="28"/>
        </w:rPr>
        <w:t xml:space="preserve"> не</w:t>
      </w:r>
      <w:r w:rsidR="00282E23" w:rsidRPr="002D6075">
        <w:rPr>
          <w:color w:val="000000"/>
          <w:sz w:val="28"/>
          <w:szCs w:val="28"/>
        </w:rPr>
        <w:t xml:space="preserve"> </w:t>
      </w:r>
      <w:r w:rsidRPr="002D6075">
        <w:rPr>
          <w:color w:val="000000"/>
          <w:sz w:val="28"/>
          <w:szCs w:val="28"/>
        </w:rPr>
        <w:t xml:space="preserve">менее 1,7, свыше 3500 растений на 1 гектар </w:t>
      </w:r>
      <w:r w:rsidR="00282E23" w:rsidRPr="002D6075">
        <w:rPr>
          <w:color w:val="000000"/>
          <w:sz w:val="28"/>
          <w:szCs w:val="28"/>
        </w:rPr>
        <w:t>–</w:t>
      </w:r>
      <w:r w:rsidRPr="002D6075">
        <w:rPr>
          <w:color w:val="000000"/>
          <w:sz w:val="28"/>
          <w:szCs w:val="28"/>
        </w:rPr>
        <w:t xml:space="preserve"> не менее 3, для плод</w:t>
      </w:r>
      <w:r w:rsidRPr="002D6075">
        <w:rPr>
          <w:color w:val="000000"/>
          <w:sz w:val="28"/>
          <w:szCs w:val="28"/>
        </w:rPr>
        <w:t>о</w:t>
      </w:r>
      <w:r w:rsidRPr="002D6075">
        <w:rPr>
          <w:color w:val="000000"/>
          <w:sz w:val="28"/>
          <w:szCs w:val="28"/>
        </w:rPr>
        <w:t xml:space="preserve">вых питомников </w:t>
      </w:r>
      <w:r w:rsidR="00282E23" w:rsidRPr="002D6075">
        <w:rPr>
          <w:color w:val="000000"/>
          <w:sz w:val="28"/>
          <w:szCs w:val="28"/>
        </w:rPr>
        <w:t>–</w:t>
      </w:r>
      <w:r w:rsidRPr="002D6075">
        <w:rPr>
          <w:color w:val="000000"/>
          <w:sz w:val="28"/>
          <w:szCs w:val="28"/>
        </w:rPr>
        <w:t xml:space="preserve"> не</w:t>
      </w:r>
      <w:r w:rsidR="00282E23" w:rsidRPr="002D6075">
        <w:rPr>
          <w:color w:val="000000"/>
          <w:sz w:val="28"/>
          <w:szCs w:val="28"/>
        </w:rPr>
        <w:t xml:space="preserve"> </w:t>
      </w:r>
      <w:r w:rsidRPr="002D6075">
        <w:rPr>
          <w:color w:val="000000"/>
          <w:sz w:val="28"/>
          <w:szCs w:val="28"/>
        </w:rPr>
        <w:t>менее 3, для маточных насаждений, за</w:t>
      </w:r>
      <w:r w:rsidR="00282E23" w:rsidRPr="002D6075">
        <w:rPr>
          <w:color w:val="000000"/>
          <w:sz w:val="28"/>
          <w:szCs w:val="28"/>
        </w:rPr>
        <w:t>ложенных базисными растениями, –</w:t>
      </w:r>
      <w:r w:rsidRPr="002D6075">
        <w:rPr>
          <w:color w:val="000000"/>
          <w:sz w:val="28"/>
          <w:szCs w:val="28"/>
        </w:rPr>
        <w:t xml:space="preserve"> не менее 4, для ягодных кустарниковых насаждений </w:t>
      </w:r>
      <w:r w:rsidR="00282E23" w:rsidRPr="002D6075">
        <w:rPr>
          <w:color w:val="000000"/>
          <w:sz w:val="28"/>
          <w:szCs w:val="28"/>
        </w:rPr>
        <w:t>–</w:t>
      </w:r>
      <w:r w:rsidRPr="002D6075">
        <w:rPr>
          <w:color w:val="000000"/>
          <w:sz w:val="28"/>
          <w:szCs w:val="28"/>
        </w:rPr>
        <w:t xml:space="preserve"> не</w:t>
      </w:r>
      <w:r w:rsidR="00282E23" w:rsidRPr="002D6075">
        <w:rPr>
          <w:color w:val="000000"/>
          <w:sz w:val="28"/>
          <w:szCs w:val="28"/>
        </w:rPr>
        <w:t xml:space="preserve"> </w:t>
      </w:r>
      <w:r w:rsidRPr="002D6075">
        <w:rPr>
          <w:color w:val="000000"/>
          <w:sz w:val="28"/>
          <w:szCs w:val="28"/>
        </w:rPr>
        <w:t xml:space="preserve">менее 1,1, для ягодных кустарниковых насаждений с установкой шпалерных конструкций </w:t>
      </w:r>
      <w:r w:rsidR="00282E23" w:rsidRPr="002D6075">
        <w:rPr>
          <w:color w:val="000000"/>
          <w:sz w:val="28"/>
          <w:szCs w:val="28"/>
        </w:rPr>
        <w:t>–</w:t>
      </w:r>
      <w:r w:rsidRPr="002D6075">
        <w:rPr>
          <w:color w:val="000000"/>
          <w:sz w:val="28"/>
          <w:szCs w:val="28"/>
        </w:rPr>
        <w:t xml:space="preserve"> не м</w:t>
      </w:r>
      <w:r w:rsidRPr="002D6075">
        <w:rPr>
          <w:color w:val="000000"/>
          <w:sz w:val="28"/>
          <w:szCs w:val="28"/>
        </w:rPr>
        <w:t>е</w:t>
      </w:r>
      <w:r w:rsidRPr="002D6075">
        <w:rPr>
          <w:color w:val="000000"/>
          <w:sz w:val="28"/>
          <w:szCs w:val="28"/>
        </w:rPr>
        <w:t>нее 1,4.</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1.4. Для получателей субсидии, использующих право на освобождение от и</w:t>
      </w:r>
      <w:r w:rsidRPr="002D6075">
        <w:rPr>
          <w:color w:val="000000"/>
          <w:sz w:val="28"/>
          <w:szCs w:val="28"/>
        </w:rPr>
        <w:t>с</w:t>
      </w:r>
      <w:r w:rsidRPr="002D6075">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2D6075">
        <w:rPr>
          <w:color w:val="000000"/>
          <w:sz w:val="28"/>
          <w:szCs w:val="28"/>
        </w:rPr>
        <w:t>а</w:t>
      </w:r>
      <w:r w:rsidRPr="002D6075">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Критерием отбора получателей субсидии является осуществление деятельн</w:t>
      </w:r>
      <w:r w:rsidRPr="002D6075">
        <w:rPr>
          <w:color w:val="000000"/>
          <w:sz w:val="28"/>
          <w:szCs w:val="28"/>
        </w:rPr>
        <w:t>о</w:t>
      </w:r>
      <w:r w:rsidRPr="002D6075">
        <w:rPr>
          <w:color w:val="000000"/>
          <w:sz w:val="28"/>
          <w:szCs w:val="28"/>
        </w:rPr>
        <w:t>сти по закладке и (или) уходу за многолетними насаждениями.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1.5. Предоставление субсидий осуществляется в пределах бюджетных асси</w:t>
      </w:r>
      <w:r w:rsidRPr="002D6075">
        <w:rPr>
          <w:color w:val="000000"/>
          <w:sz w:val="28"/>
          <w:szCs w:val="28"/>
        </w:rPr>
        <w:t>г</w:t>
      </w:r>
      <w:r w:rsidRPr="002D6075">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2D6075">
        <w:rPr>
          <w:color w:val="000000"/>
          <w:sz w:val="28"/>
          <w:szCs w:val="28"/>
        </w:rPr>
        <w:t>и</w:t>
      </w:r>
      <w:r w:rsidRPr="002D6075">
        <w:rPr>
          <w:color w:val="000000"/>
          <w:sz w:val="28"/>
          <w:szCs w:val="28"/>
        </w:rPr>
        <w:t xml:space="preserve">стерства сельского хозяйства и продовольствия Республики Тыва (далее </w:t>
      </w:r>
      <w:r w:rsidR="00094F68" w:rsidRPr="002D6075">
        <w:rPr>
          <w:color w:val="000000"/>
          <w:sz w:val="28"/>
          <w:szCs w:val="28"/>
        </w:rPr>
        <w:t>–</w:t>
      </w:r>
      <w:r w:rsidRPr="002D6075">
        <w:rPr>
          <w:color w:val="000000"/>
          <w:sz w:val="28"/>
          <w:szCs w:val="28"/>
        </w:rPr>
        <w:t xml:space="preserve"> Мин</w:t>
      </w:r>
      <w:r w:rsidRPr="002D6075">
        <w:rPr>
          <w:color w:val="000000"/>
          <w:sz w:val="28"/>
          <w:szCs w:val="28"/>
        </w:rPr>
        <w:t>и</w:t>
      </w:r>
      <w:r w:rsidRPr="002D6075">
        <w:rPr>
          <w:color w:val="000000"/>
          <w:sz w:val="28"/>
          <w:szCs w:val="28"/>
        </w:rPr>
        <w:t xml:space="preserve">стерство) как до получателя бюджетных средств, на цели, указанные в </w:t>
      </w:r>
      <w:hyperlink w:anchor="Par78" w:history="1">
        <w:r w:rsidRPr="002D6075">
          <w:rPr>
            <w:color w:val="000000"/>
            <w:sz w:val="28"/>
            <w:szCs w:val="28"/>
          </w:rPr>
          <w:t>пункте 1.3</w:t>
        </w:r>
      </w:hyperlink>
      <w:r w:rsidRPr="002D6075">
        <w:rPr>
          <w:color w:val="000000"/>
          <w:sz w:val="28"/>
          <w:szCs w:val="28"/>
        </w:rPr>
        <w:t xml:space="preserve"> настоящего Порядка.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1.6. Министерство является главным распорядителем средств республика</w:t>
      </w:r>
      <w:r w:rsidRPr="002D6075">
        <w:rPr>
          <w:color w:val="000000"/>
          <w:sz w:val="28"/>
          <w:szCs w:val="28"/>
        </w:rPr>
        <w:t>н</w:t>
      </w:r>
      <w:r w:rsidRPr="002D6075">
        <w:rPr>
          <w:color w:val="000000"/>
          <w:sz w:val="28"/>
          <w:szCs w:val="28"/>
        </w:rPr>
        <w:t>ского бюджета Республики Тыва и осуществляет перечисление денежных средств в теч</w:t>
      </w:r>
      <w:r w:rsidRPr="002D6075">
        <w:rPr>
          <w:color w:val="000000"/>
          <w:sz w:val="28"/>
          <w:szCs w:val="28"/>
        </w:rPr>
        <w:t>е</w:t>
      </w:r>
      <w:r w:rsidRPr="002D6075">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2D6075">
        <w:rPr>
          <w:color w:val="000000"/>
          <w:sz w:val="28"/>
          <w:szCs w:val="28"/>
        </w:rPr>
        <w:t>с</w:t>
      </w:r>
      <w:r w:rsidRPr="002D6075">
        <w:rPr>
          <w:color w:val="000000"/>
          <w:sz w:val="28"/>
          <w:szCs w:val="28"/>
        </w:rPr>
        <w:t>публике Тыва, на ра</w:t>
      </w:r>
      <w:r w:rsidRPr="002D6075">
        <w:rPr>
          <w:color w:val="000000"/>
          <w:sz w:val="28"/>
          <w:szCs w:val="28"/>
        </w:rPr>
        <w:t>с</w:t>
      </w:r>
      <w:r w:rsidRPr="002D6075">
        <w:rPr>
          <w:color w:val="000000"/>
          <w:sz w:val="28"/>
          <w:szCs w:val="28"/>
        </w:rPr>
        <w:t>четные счета получателей.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случае недостаточности лимита бюджетных обязательств субсидии пред</w:t>
      </w:r>
      <w:r w:rsidRPr="002D6075">
        <w:rPr>
          <w:color w:val="000000"/>
          <w:sz w:val="28"/>
          <w:szCs w:val="28"/>
        </w:rPr>
        <w:t>о</w:t>
      </w:r>
      <w:r w:rsidRPr="002D6075">
        <w:rPr>
          <w:color w:val="000000"/>
          <w:sz w:val="28"/>
          <w:szCs w:val="28"/>
        </w:rPr>
        <w:t>ставляются в п</w:t>
      </w:r>
      <w:r w:rsidRPr="002D6075">
        <w:rPr>
          <w:color w:val="000000"/>
          <w:sz w:val="28"/>
          <w:szCs w:val="28"/>
        </w:rPr>
        <w:t>о</w:t>
      </w:r>
      <w:r w:rsidRPr="002D6075">
        <w:rPr>
          <w:color w:val="000000"/>
          <w:sz w:val="28"/>
          <w:szCs w:val="28"/>
        </w:rPr>
        <w:t>рядке очередности подачи заявлений.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(д</w:t>
      </w:r>
      <w:r w:rsidRPr="002D6075">
        <w:rPr>
          <w:color w:val="000000"/>
          <w:sz w:val="28"/>
          <w:szCs w:val="28"/>
        </w:rPr>
        <w:t>а</w:t>
      </w:r>
      <w:r w:rsidRPr="002D6075">
        <w:rPr>
          <w:color w:val="000000"/>
          <w:sz w:val="28"/>
          <w:szCs w:val="28"/>
        </w:rPr>
        <w:t xml:space="preserve">лее </w:t>
      </w:r>
      <w:r w:rsidR="00094F68" w:rsidRPr="002D6075">
        <w:rPr>
          <w:color w:val="000000"/>
          <w:sz w:val="28"/>
          <w:szCs w:val="28"/>
        </w:rPr>
        <w:t>–</w:t>
      </w:r>
      <w:r w:rsidRPr="002D6075">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2D6075">
        <w:rPr>
          <w:color w:val="000000"/>
          <w:sz w:val="28"/>
          <w:szCs w:val="28"/>
        </w:rPr>
        <w:t>е</w:t>
      </w:r>
      <w:r w:rsidRPr="002D6075">
        <w:rPr>
          <w:color w:val="000000"/>
          <w:sz w:val="28"/>
          <w:szCs w:val="28"/>
        </w:rPr>
        <w:t>сении изменений в закон (решение) о бюджете).</w:t>
      </w:r>
    </w:p>
    <w:p w:rsidR="004453C5" w:rsidRPr="002D6075" w:rsidRDefault="004453C5" w:rsidP="00757610">
      <w:pPr>
        <w:autoSpaceDE w:val="0"/>
        <w:autoSpaceDN w:val="0"/>
        <w:adjustRightInd w:val="0"/>
        <w:ind w:firstLine="709"/>
        <w:jc w:val="both"/>
        <w:rPr>
          <w:color w:val="000000"/>
          <w:sz w:val="28"/>
          <w:szCs w:val="28"/>
        </w:rPr>
      </w:pPr>
    </w:p>
    <w:p w:rsidR="00094F68" w:rsidRPr="002D6075" w:rsidRDefault="00094F68" w:rsidP="00757610">
      <w:pPr>
        <w:autoSpaceDE w:val="0"/>
        <w:autoSpaceDN w:val="0"/>
        <w:adjustRightInd w:val="0"/>
        <w:ind w:firstLine="709"/>
        <w:jc w:val="both"/>
        <w:rPr>
          <w:color w:val="000000"/>
          <w:sz w:val="28"/>
          <w:szCs w:val="28"/>
        </w:rPr>
      </w:pPr>
    </w:p>
    <w:p w:rsidR="00094F68" w:rsidRPr="002D6075" w:rsidRDefault="00094F68" w:rsidP="00757610">
      <w:pPr>
        <w:autoSpaceDE w:val="0"/>
        <w:autoSpaceDN w:val="0"/>
        <w:adjustRightInd w:val="0"/>
        <w:ind w:firstLine="709"/>
        <w:jc w:val="both"/>
        <w:rPr>
          <w:color w:val="000000"/>
          <w:sz w:val="28"/>
          <w:szCs w:val="28"/>
        </w:rPr>
      </w:pPr>
    </w:p>
    <w:p w:rsidR="004453C5" w:rsidRPr="002D6075" w:rsidRDefault="004453C5" w:rsidP="00094F68">
      <w:pPr>
        <w:autoSpaceDE w:val="0"/>
        <w:autoSpaceDN w:val="0"/>
        <w:adjustRightInd w:val="0"/>
        <w:jc w:val="center"/>
        <w:outlineLvl w:val="1"/>
        <w:rPr>
          <w:bCs/>
          <w:color w:val="000000"/>
          <w:sz w:val="28"/>
          <w:szCs w:val="28"/>
        </w:rPr>
      </w:pPr>
      <w:r w:rsidRPr="002D6075">
        <w:rPr>
          <w:bCs/>
          <w:color w:val="000000"/>
          <w:sz w:val="28"/>
          <w:szCs w:val="28"/>
        </w:rPr>
        <w:lastRenderedPageBreak/>
        <w:t>2. Условия и порядок предоставления субсидий</w:t>
      </w:r>
    </w:p>
    <w:p w:rsidR="004453C5" w:rsidRPr="002D6075" w:rsidRDefault="004453C5" w:rsidP="00757610">
      <w:pPr>
        <w:autoSpaceDE w:val="0"/>
        <w:autoSpaceDN w:val="0"/>
        <w:adjustRightInd w:val="0"/>
        <w:ind w:firstLine="709"/>
        <w:jc w:val="both"/>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 Субсидии предоставляются при соблюдении следующих условий: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наличие земельного участка в отчетном и (или) текущем финансовых г</w:t>
      </w:r>
      <w:r w:rsidRPr="002D6075">
        <w:rPr>
          <w:color w:val="000000"/>
          <w:sz w:val="28"/>
          <w:szCs w:val="28"/>
        </w:rPr>
        <w:t>о</w:t>
      </w:r>
      <w:r w:rsidRPr="002D6075">
        <w:rPr>
          <w:color w:val="000000"/>
          <w:sz w:val="28"/>
          <w:szCs w:val="28"/>
        </w:rPr>
        <w:t>дах;</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наличие проекта закладки сада в отчетном и (или) текущем финансовых г</w:t>
      </w:r>
      <w:r w:rsidRPr="002D6075">
        <w:rPr>
          <w:color w:val="000000"/>
          <w:sz w:val="28"/>
          <w:szCs w:val="28"/>
        </w:rPr>
        <w:t>о</w:t>
      </w:r>
      <w:r w:rsidRPr="002D6075">
        <w:rPr>
          <w:color w:val="000000"/>
          <w:sz w:val="28"/>
          <w:szCs w:val="28"/>
        </w:rPr>
        <w:t>дах;</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осуществление закладки и (или) ухода за многолетними насаждениями в отчетном и (или) текущем финансовых годах;</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г) достижение в отчетном финансовом году результатов использования средств в соответствии с соглашением, заключенным между Министерством и п</w:t>
      </w:r>
      <w:r w:rsidRPr="002D6075">
        <w:rPr>
          <w:color w:val="000000"/>
          <w:sz w:val="28"/>
          <w:szCs w:val="28"/>
        </w:rPr>
        <w:t>о</w:t>
      </w:r>
      <w:r w:rsidRPr="002D6075">
        <w:rPr>
          <w:color w:val="000000"/>
          <w:sz w:val="28"/>
          <w:szCs w:val="28"/>
        </w:rPr>
        <w:t xml:space="preserve">лучателем субсидий (далее </w:t>
      </w:r>
      <w:r w:rsidR="00094F68" w:rsidRPr="002D6075">
        <w:rPr>
          <w:color w:val="000000"/>
          <w:sz w:val="28"/>
          <w:szCs w:val="28"/>
        </w:rPr>
        <w:t>–</w:t>
      </w:r>
      <w:r w:rsidRPr="002D6075">
        <w:rPr>
          <w:color w:val="000000"/>
          <w:sz w:val="28"/>
          <w:szCs w:val="28"/>
        </w:rPr>
        <w:t xml:space="preserve"> Соглашение), за исключением получателей су</w:t>
      </w:r>
      <w:r w:rsidRPr="002D6075">
        <w:rPr>
          <w:color w:val="000000"/>
          <w:sz w:val="28"/>
          <w:szCs w:val="28"/>
        </w:rPr>
        <w:t>б</w:t>
      </w:r>
      <w:r w:rsidRPr="002D6075">
        <w:rPr>
          <w:color w:val="000000"/>
          <w:sz w:val="28"/>
          <w:szCs w:val="28"/>
        </w:rPr>
        <w:t>сидии, которые начали свою де</w:t>
      </w:r>
      <w:r w:rsidRPr="002D6075">
        <w:rPr>
          <w:color w:val="000000"/>
          <w:sz w:val="28"/>
          <w:szCs w:val="28"/>
        </w:rPr>
        <w:t>я</w:t>
      </w:r>
      <w:r w:rsidRPr="002D6075">
        <w:rPr>
          <w:color w:val="000000"/>
          <w:sz w:val="28"/>
          <w:szCs w:val="28"/>
        </w:rPr>
        <w:t>тельность в текущем финансовом году;</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 внесение удобрений, используемых при производстве конкретного вида продукции растениеводства в рамках приоритетной подотрасли агропромышленн</w:t>
      </w:r>
      <w:r w:rsidRPr="002D6075">
        <w:rPr>
          <w:color w:val="000000"/>
          <w:sz w:val="28"/>
          <w:szCs w:val="28"/>
        </w:rPr>
        <w:t>о</w:t>
      </w:r>
      <w:r w:rsidRPr="002D6075">
        <w:rPr>
          <w:color w:val="000000"/>
          <w:sz w:val="28"/>
          <w:szCs w:val="28"/>
        </w:rPr>
        <w:t>го комплекса (за исключением приоритетного направления по закладке и уходу за многолетними насаждениями, по развитию в</w:t>
      </w:r>
      <w:r w:rsidRPr="002D6075">
        <w:rPr>
          <w:color w:val="000000"/>
          <w:sz w:val="28"/>
          <w:szCs w:val="28"/>
        </w:rPr>
        <w:t>и</w:t>
      </w:r>
      <w:r w:rsidRPr="002D6075">
        <w:rPr>
          <w:color w:val="000000"/>
          <w:sz w:val="28"/>
          <w:szCs w:val="28"/>
        </w:rPr>
        <w:t>ноградарства);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е) использование семян и посадочного материала сельскохозяйственных кул</w:t>
      </w:r>
      <w:r w:rsidRPr="002D6075">
        <w:rPr>
          <w:color w:val="000000"/>
          <w:sz w:val="28"/>
          <w:szCs w:val="28"/>
        </w:rPr>
        <w:t>ь</w:t>
      </w:r>
      <w:r w:rsidRPr="002D6075">
        <w:rPr>
          <w:color w:val="000000"/>
          <w:sz w:val="28"/>
          <w:szCs w:val="28"/>
        </w:rPr>
        <w:t>тур, сорта или гибриды которых внесены в Государственный реестр с</w:t>
      </w:r>
      <w:r w:rsidRPr="002D6075">
        <w:rPr>
          <w:color w:val="000000"/>
          <w:sz w:val="28"/>
          <w:szCs w:val="28"/>
        </w:rPr>
        <w:t>е</w:t>
      </w:r>
      <w:r w:rsidRPr="002D6075">
        <w:rPr>
          <w:color w:val="000000"/>
          <w:sz w:val="28"/>
          <w:szCs w:val="28"/>
        </w:rPr>
        <w:t>лекционных достижений, допущенных к использованию по конкретному рег</w:t>
      </w:r>
      <w:r w:rsidRPr="002D6075">
        <w:rPr>
          <w:color w:val="000000"/>
          <w:sz w:val="28"/>
          <w:szCs w:val="28"/>
        </w:rPr>
        <w:t>и</w:t>
      </w:r>
      <w:r w:rsidRPr="002D6075">
        <w:rPr>
          <w:color w:val="000000"/>
          <w:sz w:val="28"/>
          <w:szCs w:val="28"/>
        </w:rPr>
        <w:t>ону допуска, при условии, что сортовые и посевные качества таких семян и п</w:t>
      </w:r>
      <w:r w:rsidRPr="002D6075">
        <w:rPr>
          <w:color w:val="000000"/>
          <w:sz w:val="28"/>
          <w:szCs w:val="28"/>
        </w:rPr>
        <w:t>о</w:t>
      </w:r>
      <w:r w:rsidRPr="002D6075">
        <w:rPr>
          <w:color w:val="000000"/>
          <w:sz w:val="28"/>
          <w:szCs w:val="28"/>
        </w:rPr>
        <w:t xml:space="preserve">садочного материала соответствуют </w:t>
      </w:r>
      <w:hyperlink r:id="rId177" w:history="1">
        <w:r w:rsidRPr="002D6075">
          <w:rPr>
            <w:color w:val="000000"/>
            <w:sz w:val="28"/>
            <w:szCs w:val="28"/>
          </w:rPr>
          <w:t>ГОСТ Р 52325-2005</w:t>
        </w:r>
      </w:hyperlink>
      <w:r w:rsidRPr="002D6075">
        <w:rPr>
          <w:color w:val="000000"/>
          <w:sz w:val="28"/>
          <w:szCs w:val="28"/>
        </w:rPr>
        <w:t xml:space="preserve">, ГОСТ Р 32592-2013, ГОСТ 30106-94 и </w:t>
      </w:r>
      <w:hyperlink r:id="rId178" w:history="1">
        <w:r w:rsidRPr="002D6075">
          <w:rPr>
            <w:color w:val="000000"/>
            <w:sz w:val="28"/>
            <w:szCs w:val="28"/>
          </w:rPr>
          <w:t>ГОСТ Р 53135-2008</w:t>
        </w:r>
      </w:hyperlink>
      <w:r w:rsidRPr="002D6075">
        <w:rPr>
          <w:color w:val="000000"/>
          <w:sz w:val="28"/>
          <w:szCs w:val="28"/>
        </w:rPr>
        <w:t xml:space="preserve"> при производстве конкретного вида продукции растениеводства или з</w:t>
      </w:r>
      <w:r w:rsidRPr="002D6075">
        <w:rPr>
          <w:color w:val="000000"/>
          <w:sz w:val="28"/>
          <w:szCs w:val="28"/>
        </w:rPr>
        <w:t>а</w:t>
      </w:r>
      <w:r w:rsidRPr="002D6075">
        <w:rPr>
          <w:color w:val="000000"/>
          <w:sz w:val="28"/>
          <w:szCs w:val="28"/>
        </w:rPr>
        <w:t>кладки многолетних насаждений в рамках приоритетной подотрасли агропромы</w:t>
      </w:r>
      <w:r w:rsidRPr="002D6075">
        <w:rPr>
          <w:color w:val="000000"/>
          <w:sz w:val="28"/>
          <w:szCs w:val="28"/>
        </w:rPr>
        <w:t>ш</w:t>
      </w:r>
      <w:r w:rsidRPr="002D6075">
        <w:rPr>
          <w:color w:val="000000"/>
          <w:sz w:val="28"/>
          <w:szCs w:val="28"/>
        </w:rPr>
        <w:t>ленного комплекса (за исключением приоритетного направления по развитию вин</w:t>
      </w:r>
      <w:r w:rsidRPr="002D6075">
        <w:rPr>
          <w:color w:val="000000"/>
          <w:sz w:val="28"/>
          <w:szCs w:val="28"/>
        </w:rPr>
        <w:t>о</w:t>
      </w:r>
      <w:r w:rsidRPr="002D6075">
        <w:rPr>
          <w:color w:val="000000"/>
          <w:sz w:val="28"/>
          <w:szCs w:val="28"/>
        </w:rPr>
        <w:t>градарства);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ж) принятие получателем средств обязательств о достижении в отчетном ф</w:t>
      </w:r>
      <w:r w:rsidRPr="002D6075">
        <w:rPr>
          <w:color w:val="000000"/>
          <w:sz w:val="28"/>
          <w:szCs w:val="28"/>
        </w:rPr>
        <w:t>и</w:t>
      </w:r>
      <w:r w:rsidRPr="002D6075">
        <w:rPr>
          <w:color w:val="000000"/>
          <w:sz w:val="28"/>
          <w:szCs w:val="28"/>
        </w:rPr>
        <w:t>нансовом году результатов использования средств в соответствии с заключе</w:t>
      </w:r>
      <w:r w:rsidRPr="002D6075">
        <w:rPr>
          <w:color w:val="000000"/>
          <w:sz w:val="28"/>
          <w:szCs w:val="28"/>
        </w:rPr>
        <w:t>н</w:t>
      </w:r>
      <w:r w:rsidRPr="002D6075">
        <w:rPr>
          <w:color w:val="000000"/>
          <w:sz w:val="28"/>
          <w:szCs w:val="28"/>
        </w:rPr>
        <w:t>ным между Министерством и пол</w:t>
      </w:r>
      <w:r w:rsidRPr="002D6075">
        <w:rPr>
          <w:color w:val="000000"/>
          <w:sz w:val="28"/>
          <w:szCs w:val="28"/>
        </w:rPr>
        <w:t>у</w:t>
      </w:r>
      <w:r w:rsidRPr="002D6075">
        <w:rPr>
          <w:color w:val="000000"/>
          <w:sz w:val="28"/>
          <w:szCs w:val="28"/>
        </w:rPr>
        <w:t>чателем средств соглашением;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з) отсутствия в году, предшествующем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w:t>
      </w:r>
      <w:r w:rsidRPr="002D6075">
        <w:rPr>
          <w:color w:val="000000"/>
          <w:sz w:val="28"/>
          <w:szCs w:val="28"/>
        </w:rPr>
        <w:t>с</w:t>
      </w:r>
      <w:r w:rsidRPr="002D6075">
        <w:rPr>
          <w:color w:val="000000"/>
          <w:sz w:val="28"/>
          <w:szCs w:val="28"/>
        </w:rPr>
        <w:t>ключением рисовой соломы) на землях сельскохозяйственного назначения, устано</w:t>
      </w:r>
      <w:r w:rsidRPr="002D6075">
        <w:rPr>
          <w:color w:val="000000"/>
          <w:sz w:val="28"/>
          <w:szCs w:val="28"/>
        </w:rPr>
        <w:t>в</w:t>
      </w:r>
      <w:r w:rsidRPr="002D6075">
        <w:rPr>
          <w:color w:val="000000"/>
          <w:sz w:val="28"/>
          <w:szCs w:val="28"/>
        </w:rPr>
        <w:t xml:space="preserve">ленного </w:t>
      </w:r>
      <w:hyperlink r:id="rId179" w:history="1">
        <w:r w:rsidRPr="002D6075">
          <w:rPr>
            <w:color w:val="000000"/>
            <w:sz w:val="28"/>
            <w:szCs w:val="28"/>
          </w:rPr>
          <w:t>постановлением</w:t>
        </w:r>
      </w:hyperlink>
      <w:r w:rsidRPr="002D6075">
        <w:rPr>
          <w:color w:val="000000"/>
          <w:sz w:val="28"/>
          <w:szCs w:val="28"/>
        </w:rPr>
        <w:t xml:space="preserve"> Правительства Российской Федерации от 16 сентября </w:t>
      </w:r>
      <w:r w:rsidR="00094F68" w:rsidRPr="002D6075">
        <w:rPr>
          <w:color w:val="000000"/>
          <w:sz w:val="28"/>
          <w:szCs w:val="28"/>
        </w:rPr>
        <w:t xml:space="preserve">           </w:t>
      </w:r>
      <w:r w:rsidRPr="002D6075">
        <w:rPr>
          <w:color w:val="000000"/>
          <w:sz w:val="28"/>
          <w:szCs w:val="28"/>
        </w:rPr>
        <w:t xml:space="preserve">2020 г. </w:t>
      </w:r>
      <w:r w:rsidR="00094F68" w:rsidRPr="002D6075">
        <w:rPr>
          <w:color w:val="000000"/>
          <w:sz w:val="28"/>
          <w:szCs w:val="28"/>
        </w:rPr>
        <w:t>№</w:t>
      </w:r>
      <w:r w:rsidRPr="002D6075">
        <w:rPr>
          <w:color w:val="000000"/>
          <w:sz w:val="28"/>
          <w:szCs w:val="28"/>
        </w:rPr>
        <w:t xml:space="preserve"> 1479 </w:t>
      </w:r>
      <w:r w:rsidR="001C1F87" w:rsidRPr="002D6075">
        <w:rPr>
          <w:color w:val="000000"/>
          <w:sz w:val="28"/>
          <w:szCs w:val="28"/>
        </w:rPr>
        <w:t>«</w:t>
      </w:r>
      <w:r w:rsidRPr="002D6075">
        <w:rPr>
          <w:color w:val="000000"/>
          <w:sz w:val="28"/>
          <w:szCs w:val="28"/>
        </w:rPr>
        <w:t>Об утверждении Правил противопожарного режима в Российской Фед</w:t>
      </w:r>
      <w:r w:rsidRPr="002D6075">
        <w:rPr>
          <w:color w:val="000000"/>
          <w:sz w:val="28"/>
          <w:szCs w:val="28"/>
        </w:rPr>
        <w:t>е</w:t>
      </w:r>
      <w:r w:rsidRPr="002D6075">
        <w:rPr>
          <w:color w:val="000000"/>
          <w:sz w:val="28"/>
          <w:szCs w:val="28"/>
        </w:rPr>
        <w:t>рации</w:t>
      </w:r>
      <w:r w:rsidR="001C1F87" w:rsidRPr="002D6075">
        <w:rPr>
          <w:color w:val="000000"/>
          <w:sz w:val="28"/>
          <w:szCs w:val="28"/>
        </w:rPr>
        <w:t>»</w:t>
      </w:r>
      <w:r w:rsidRPr="002D6075">
        <w:rPr>
          <w:color w:val="000000"/>
          <w:sz w:val="28"/>
          <w:szCs w:val="28"/>
        </w:rPr>
        <w:t>;</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и) согласие получателя субсидии, лиц, получающих средства на основании д</w:t>
      </w:r>
      <w:r w:rsidRPr="002D6075">
        <w:rPr>
          <w:color w:val="000000"/>
          <w:sz w:val="28"/>
          <w:szCs w:val="28"/>
        </w:rPr>
        <w:t>о</w:t>
      </w:r>
      <w:r w:rsidRPr="002D6075">
        <w:rPr>
          <w:color w:val="000000"/>
          <w:sz w:val="28"/>
          <w:szCs w:val="28"/>
        </w:rPr>
        <w:t>говоров, заключенных с получателями субсидий (за исключением гос</w:t>
      </w:r>
      <w:r w:rsidRPr="002D6075">
        <w:rPr>
          <w:color w:val="000000"/>
          <w:sz w:val="28"/>
          <w:szCs w:val="28"/>
        </w:rPr>
        <w:t>у</w:t>
      </w:r>
      <w:r w:rsidRPr="002D6075">
        <w:rPr>
          <w:color w:val="000000"/>
          <w:sz w:val="28"/>
          <w:szCs w:val="28"/>
        </w:rPr>
        <w:t>дарственных (муниципальных) унитарных предприятий, хозяйственных тов</w:t>
      </w:r>
      <w:r w:rsidRPr="002D6075">
        <w:rPr>
          <w:color w:val="000000"/>
          <w:sz w:val="28"/>
          <w:szCs w:val="28"/>
        </w:rPr>
        <w:t>а</w:t>
      </w:r>
      <w:r w:rsidRPr="002D6075">
        <w:rPr>
          <w:color w:val="000000"/>
          <w:sz w:val="28"/>
          <w:szCs w:val="28"/>
        </w:rPr>
        <w:t>риществ и обществ с участием публично-правовых обр</w:t>
      </w:r>
      <w:r w:rsidRPr="002D6075">
        <w:rPr>
          <w:color w:val="000000"/>
          <w:sz w:val="28"/>
          <w:szCs w:val="28"/>
        </w:rPr>
        <w:t>а</w:t>
      </w:r>
      <w:r w:rsidRPr="002D6075">
        <w:rPr>
          <w:color w:val="000000"/>
          <w:sz w:val="28"/>
          <w:szCs w:val="28"/>
        </w:rPr>
        <w:t>зований в их уставных (складочных) капиталах, коммерческих организаций с участием таких товариществ и обществ в их уста</w:t>
      </w:r>
      <w:r w:rsidRPr="002D6075">
        <w:rPr>
          <w:color w:val="000000"/>
          <w:sz w:val="28"/>
          <w:szCs w:val="28"/>
        </w:rPr>
        <w:t>в</w:t>
      </w:r>
      <w:r w:rsidRPr="002D6075">
        <w:rPr>
          <w:color w:val="000000"/>
          <w:sz w:val="28"/>
          <w:szCs w:val="28"/>
        </w:rPr>
        <w:t>ных (складочных) капиталах), на осуществление в отношении их проверки Министе</w:t>
      </w:r>
      <w:r w:rsidRPr="002D6075">
        <w:rPr>
          <w:color w:val="000000"/>
          <w:sz w:val="28"/>
          <w:szCs w:val="28"/>
        </w:rPr>
        <w:t>р</w:t>
      </w:r>
      <w:r w:rsidRPr="002D6075">
        <w:rPr>
          <w:color w:val="000000"/>
          <w:sz w:val="28"/>
          <w:szCs w:val="28"/>
        </w:rPr>
        <w:t>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w:t>
      </w:r>
      <w:r w:rsidRPr="002D6075">
        <w:rPr>
          <w:color w:val="000000"/>
          <w:sz w:val="28"/>
          <w:szCs w:val="28"/>
        </w:rPr>
        <w:t>с</w:t>
      </w:r>
      <w:r w:rsidRPr="002D6075">
        <w:rPr>
          <w:color w:val="000000"/>
          <w:sz w:val="28"/>
          <w:szCs w:val="28"/>
        </w:rPr>
        <w:t>ударственного финансов</w:t>
      </w:r>
      <w:r w:rsidRPr="002D6075">
        <w:rPr>
          <w:color w:val="000000"/>
          <w:sz w:val="28"/>
          <w:szCs w:val="28"/>
        </w:rPr>
        <w:t>о</w:t>
      </w:r>
      <w:r w:rsidRPr="002D6075">
        <w:rPr>
          <w:color w:val="000000"/>
          <w:sz w:val="28"/>
          <w:szCs w:val="28"/>
        </w:rPr>
        <w:t xml:space="preserve">го контроля соблюдения получателем субсидии порядка и условий предоставления субсидии в соответствии со </w:t>
      </w:r>
      <w:hyperlink r:id="rId180" w:history="1">
        <w:r w:rsidRPr="002D6075">
          <w:rPr>
            <w:color w:val="000000"/>
            <w:sz w:val="28"/>
            <w:szCs w:val="28"/>
          </w:rPr>
          <w:t>статьями 268.1</w:t>
        </w:r>
      </w:hyperlink>
      <w:r w:rsidRPr="002D6075">
        <w:rPr>
          <w:color w:val="000000"/>
          <w:sz w:val="28"/>
          <w:szCs w:val="28"/>
        </w:rPr>
        <w:t xml:space="preserve"> и </w:t>
      </w:r>
      <w:hyperlink r:id="rId181" w:history="1">
        <w:r w:rsidRPr="002D6075">
          <w:rPr>
            <w:color w:val="000000"/>
            <w:sz w:val="28"/>
            <w:szCs w:val="28"/>
          </w:rPr>
          <w:t>269.2</w:t>
        </w:r>
      </w:hyperlink>
      <w:r w:rsidRPr="002D6075">
        <w:rPr>
          <w:color w:val="000000"/>
          <w:sz w:val="28"/>
          <w:szCs w:val="28"/>
        </w:rPr>
        <w:t xml:space="preserve"> Бю</w:t>
      </w:r>
      <w:r w:rsidRPr="002D6075">
        <w:rPr>
          <w:color w:val="000000"/>
          <w:sz w:val="28"/>
          <w:szCs w:val="28"/>
        </w:rPr>
        <w:t>д</w:t>
      </w:r>
      <w:r w:rsidRPr="002D6075">
        <w:rPr>
          <w:color w:val="000000"/>
          <w:sz w:val="28"/>
          <w:szCs w:val="28"/>
        </w:rPr>
        <w:lastRenderedPageBreak/>
        <w:t>жетного кодекса Российской Федерации, и на включение таких положений в согл</w:t>
      </w:r>
      <w:r w:rsidRPr="002D6075">
        <w:rPr>
          <w:color w:val="000000"/>
          <w:sz w:val="28"/>
          <w:szCs w:val="28"/>
        </w:rPr>
        <w:t>а</w:t>
      </w:r>
      <w:r w:rsidRPr="002D6075">
        <w:rPr>
          <w:color w:val="000000"/>
          <w:sz w:val="28"/>
          <w:szCs w:val="28"/>
        </w:rPr>
        <w:t>шение.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2.2. Субсидия предоставляется при соответствии получателя субсидии на дату предоставл</w:t>
      </w:r>
      <w:r w:rsidRPr="002D6075">
        <w:rPr>
          <w:color w:val="000000"/>
          <w:sz w:val="28"/>
          <w:szCs w:val="28"/>
        </w:rPr>
        <w:t>е</w:t>
      </w:r>
      <w:r w:rsidRPr="002D6075">
        <w:rPr>
          <w:color w:val="000000"/>
          <w:sz w:val="28"/>
          <w:szCs w:val="28"/>
        </w:rPr>
        <w:t>ния заявления следующим требованиям: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ведущие производственную деятельность на территории Республики Тыва не менее 12 м</w:t>
      </w:r>
      <w:r w:rsidRPr="002D6075">
        <w:rPr>
          <w:color w:val="000000"/>
          <w:sz w:val="28"/>
          <w:szCs w:val="28"/>
        </w:rPr>
        <w:t>е</w:t>
      </w:r>
      <w:r w:rsidRPr="002D6075">
        <w:rPr>
          <w:color w:val="000000"/>
          <w:sz w:val="28"/>
          <w:szCs w:val="28"/>
        </w:rPr>
        <w:t>сяцев и уплачивающие налоги в бюджет Республики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б) получатель субсидии </w:t>
      </w:r>
      <w:r w:rsidR="00094F68" w:rsidRPr="002D6075">
        <w:rPr>
          <w:color w:val="000000"/>
          <w:sz w:val="28"/>
          <w:szCs w:val="28"/>
        </w:rPr>
        <w:t>–</w:t>
      </w:r>
      <w:r w:rsidRPr="002D6075">
        <w:rPr>
          <w:color w:val="000000"/>
          <w:sz w:val="28"/>
          <w:szCs w:val="28"/>
        </w:rPr>
        <w:t xml:space="preserve"> юридические лица не должны находиться в проце</w:t>
      </w:r>
      <w:r w:rsidRPr="002D6075">
        <w:rPr>
          <w:color w:val="000000"/>
          <w:sz w:val="28"/>
          <w:szCs w:val="28"/>
        </w:rPr>
        <w:t>с</w:t>
      </w:r>
      <w:r w:rsidRPr="002D6075">
        <w:rPr>
          <w:color w:val="000000"/>
          <w:sz w:val="28"/>
          <w:szCs w:val="28"/>
        </w:rPr>
        <w:t>се реорганизации (за исключением реорганизации в форме присоединения к юридич</w:t>
      </w:r>
      <w:r w:rsidRPr="002D6075">
        <w:rPr>
          <w:color w:val="000000"/>
          <w:sz w:val="28"/>
          <w:szCs w:val="28"/>
        </w:rPr>
        <w:t>е</w:t>
      </w:r>
      <w:r w:rsidRPr="002D6075">
        <w:rPr>
          <w:color w:val="000000"/>
          <w:sz w:val="28"/>
          <w:szCs w:val="28"/>
        </w:rPr>
        <w:t>скому лицу, являющемуся участником отбора, другого юридического лица), ликв</w:t>
      </w:r>
      <w:r w:rsidRPr="002D6075">
        <w:rPr>
          <w:color w:val="000000"/>
          <w:sz w:val="28"/>
          <w:szCs w:val="28"/>
        </w:rPr>
        <w:t>и</w:t>
      </w:r>
      <w:r w:rsidRPr="002D6075">
        <w:rPr>
          <w:color w:val="000000"/>
          <w:sz w:val="28"/>
          <w:szCs w:val="28"/>
        </w:rPr>
        <w:t>дации, в отношении них не введена процедура банкротства, деятельность учас</w:t>
      </w:r>
      <w:r w:rsidRPr="002D6075">
        <w:rPr>
          <w:color w:val="000000"/>
          <w:sz w:val="28"/>
          <w:szCs w:val="28"/>
        </w:rPr>
        <w:t>т</w:t>
      </w:r>
      <w:r w:rsidRPr="002D6075">
        <w:rPr>
          <w:color w:val="000000"/>
          <w:sz w:val="28"/>
          <w:szCs w:val="28"/>
        </w:rPr>
        <w:t>ника отбора не приостановлена в порядке, предусмотренном законодательством Росси</w:t>
      </w:r>
      <w:r w:rsidRPr="002D6075">
        <w:rPr>
          <w:color w:val="000000"/>
          <w:sz w:val="28"/>
          <w:szCs w:val="28"/>
        </w:rPr>
        <w:t>й</w:t>
      </w:r>
      <w:r w:rsidRPr="002D6075">
        <w:rPr>
          <w:color w:val="000000"/>
          <w:sz w:val="28"/>
          <w:szCs w:val="28"/>
        </w:rPr>
        <w:t xml:space="preserve">ской Федерации, а участники отбора </w:t>
      </w:r>
      <w:r w:rsidR="00094F68" w:rsidRPr="002D6075">
        <w:rPr>
          <w:color w:val="000000"/>
          <w:sz w:val="28"/>
          <w:szCs w:val="28"/>
        </w:rPr>
        <w:t>–</w:t>
      </w:r>
      <w:r w:rsidRPr="002D6075">
        <w:rPr>
          <w:color w:val="000000"/>
          <w:sz w:val="28"/>
          <w:szCs w:val="28"/>
        </w:rPr>
        <w:t xml:space="preserve"> индивидуальные предприниматели не дол</w:t>
      </w:r>
      <w:r w:rsidRPr="002D6075">
        <w:rPr>
          <w:color w:val="000000"/>
          <w:sz w:val="28"/>
          <w:szCs w:val="28"/>
        </w:rPr>
        <w:t>ж</w:t>
      </w:r>
      <w:r w:rsidRPr="002D6075">
        <w:rPr>
          <w:color w:val="000000"/>
          <w:sz w:val="28"/>
          <w:szCs w:val="28"/>
        </w:rPr>
        <w:t>ны прекратить деятельность в качестве индив</w:t>
      </w:r>
      <w:r w:rsidRPr="002D6075">
        <w:rPr>
          <w:color w:val="000000"/>
          <w:sz w:val="28"/>
          <w:szCs w:val="28"/>
        </w:rPr>
        <w:t>и</w:t>
      </w:r>
      <w:r w:rsidRPr="002D6075">
        <w:rPr>
          <w:color w:val="000000"/>
          <w:sz w:val="28"/>
          <w:szCs w:val="28"/>
        </w:rPr>
        <w:t>дуального предпринимателя;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участники отбора не должны являться иностранными юридическими лиц</w:t>
      </w:r>
      <w:r w:rsidRPr="002D6075">
        <w:rPr>
          <w:color w:val="000000"/>
          <w:sz w:val="28"/>
          <w:szCs w:val="28"/>
        </w:rPr>
        <w:t>а</w:t>
      </w:r>
      <w:r w:rsidRPr="002D6075">
        <w:rPr>
          <w:color w:val="000000"/>
          <w:sz w:val="28"/>
          <w:szCs w:val="28"/>
        </w:rPr>
        <w:t>ми, в том числе местом регистрации которых является государство или терр</w:t>
      </w:r>
      <w:r w:rsidRPr="002D6075">
        <w:rPr>
          <w:color w:val="000000"/>
          <w:sz w:val="28"/>
          <w:szCs w:val="28"/>
        </w:rPr>
        <w:t>и</w:t>
      </w:r>
      <w:r w:rsidRPr="002D6075">
        <w:rPr>
          <w:color w:val="000000"/>
          <w:sz w:val="28"/>
          <w:szCs w:val="28"/>
        </w:rPr>
        <w:t>тория, включенные в утверждаемый Министерством финансов Российской Федерации п</w:t>
      </w:r>
      <w:r w:rsidRPr="002D6075">
        <w:rPr>
          <w:color w:val="000000"/>
          <w:sz w:val="28"/>
          <w:szCs w:val="28"/>
        </w:rPr>
        <w:t>е</w:t>
      </w:r>
      <w:r w:rsidRPr="002D6075">
        <w:rPr>
          <w:color w:val="000000"/>
          <w:sz w:val="28"/>
          <w:szCs w:val="28"/>
        </w:rPr>
        <w:t xml:space="preserve">речень государств и территорий, используемых для промежуточного (офшорного) владения активами в Российской Федерации (далее </w:t>
      </w:r>
      <w:r w:rsidR="00094F68" w:rsidRPr="002D6075">
        <w:rPr>
          <w:color w:val="000000"/>
          <w:sz w:val="28"/>
          <w:szCs w:val="28"/>
        </w:rPr>
        <w:t>–</w:t>
      </w:r>
      <w:r w:rsidRPr="002D6075">
        <w:rPr>
          <w:color w:val="000000"/>
          <w:sz w:val="28"/>
          <w:szCs w:val="28"/>
        </w:rPr>
        <w:t xml:space="preserve"> офшорные ко</w:t>
      </w:r>
      <w:r w:rsidRPr="002D6075">
        <w:rPr>
          <w:color w:val="000000"/>
          <w:sz w:val="28"/>
          <w:szCs w:val="28"/>
        </w:rPr>
        <w:t>м</w:t>
      </w:r>
      <w:r w:rsidRPr="002D6075">
        <w:rPr>
          <w:color w:val="000000"/>
          <w:sz w:val="28"/>
          <w:szCs w:val="28"/>
        </w:rPr>
        <w:t>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2D6075">
        <w:rPr>
          <w:color w:val="000000"/>
          <w:sz w:val="28"/>
          <w:szCs w:val="28"/>
        </w:rPr>
        <w:t>ь</w:t>
      </w:r>
      <w:r w:rsidRPr="002D6075">
        <w:rPr>
          <w:color w:val="000000"/>
          <w:sz w:val="28"/>
          <w:szCs w:val="28"/>
        </w:rPr>
        <w:t>ством Российской Федерации). При расчете доли участия офшорных компаний в к</w:t>
      </w:r>
      <w:r w:rsidRPr="002D6075">
        <w:rPr>
          <w:color w:val="000000"/>
          <w:sz w:val="28"/>
          <w:szCs w:val="28"/>
        </w:rPr>
        <w:t>а</w:t>
      </w:r>
      <w:r w:rsidRPr="002D6075">
        <w:rPr>
          <w:color w:val="000000"/>
          <w:sz w:val="28"/>
          <w:szCs w:val="28"/>
        </w:rPr>
        <w:t>питале российских юридических лиц не учитывается прямое и (или) косвенное уч</w:t>
      </w:r>
      <w:r w:rsidRPr="002D6075">
        <w:rPr>
          <w:color w:val="000000"/>
          <w:sz w:val="28"/>
          <w:szCs w:val="28"/>
        </w:rPr>
        <w:t>а</w:t>
      </w:r>
      <w:r w:rsidRPr="002D6075">
        <w:rPr>
          <w:color w:val="000000"/>
          <w:sz w:val="28"/>
          <w:szCs w:val="28"/>
        </w:rPr>
        <w:t>стие офшорных ко</w:t>
      </w:r>
      <w:r w:rsidRPr="002D6075">
        <w:rPr>
          <w:color w:val="000000"/>
          <w:sz w:val="28"/>
          <w:szCs w:val="28"/>
        </w:rPr>
        <w:t>м</w:t>
      </w:r>
      <w:r w:rsidRPr="002D6075">
        <w:rPr>
          <w:color w:val="000000"/>
          <w:sz w:val="28"/>
          <w:szCs w:val="28"/>
        </w:rPr>
        <w:t>паний в капитале публичных акционерных обществ (в том числе со статусом международной компании), акции которых обращаются на организ</w:t>
      </w:r>
      <w:r w:rsidRPr="002D6075">
        <w:rPr>
          <w:color w:val="000000"/>
          <w:sz w:val="28"/>
          <w:szCs w:val="28"/>
        </w:rPr>
        <w:t>о</w:t>
      </w:r>
      <w:r w:rsidRPr="002D6075">
        <w:rPr>
          <w:color w:val="000000"/>
          <w:sz w:val="28"/>
          <w:szCs w:val="28"/>
        </w:rPr>
        <w:t>ванных торгах в Российской Федерации, а также косвенное участие таких офшо</w:t>
      </w:r>
      <w:r w:rsidRPr="002D6075">
        <w:rPr>
          <w:color w:val="000000"/>
          <w:sz w:val="28"/>
          <w:szCs w:val="28"/>
        </w:rPr>
        <w:t>р</w:t>
      </w:r>
      <w:r w:rsidRPr="002D6075">
        <w:rPr>
          <w:color w:val="000000"/>
          <w:sz w:val="28"/>
          <w:szCs w:val="28"/>
        </w:rPr>
        <w:t>ных компаний в капитале других российских юридических лиц, реализованное через участие в капитале указанных публичных акционерных о</w:t>
      </w:r>
      <w:r w:rsidRPr="002D6075">
        <w:rPr>
          <w:color w:val="000000"/>
          <w:sz w:val="28"/>
          <w:szCs w:val="28"/>
        </w:rPr>
        <w:t>б</w:t>
      </w:r>
      <w:r w:rsidRPr="002D6075">
        <w:rPr>
          <w:color w:val="000000"/>
          <w:sz w:val="28"/>
          <w:szCs w:val="28"/>
        </w:rPr>
        <w:t>ществ;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г) отсутствует неисполненная обязанность по уплате налогов, сборов, страх</w:t>
      </w:r>
      <w:r w:rsidRPr="002D6075">
        <w:rPr>
          <w:color w:val="000000"/>
          <w:sz w:val="28"/>
          <w:szCs w:val="28"/>
        </w:rPr>
        <w:t>о</w:t>
      </w:r>
      <w:r w:rsidRPr="002D6075">
        <w:rPr>
          <w:color w:val="000000"/>
          <w:sz w:val="28"/>
          <w:szCs w:val="28"/>
        </w:rPr>
        <w:t>вых взносов, пеней, штрафов, процентов, подлежащих уплате в соответствии с зак</w:t>
      </w:r>
      <w:r w:rsidRPr="002D6075">
        <w:rPr>
          <w:color w:val="000000"/>
          <w:sz w:val="28"/>
          <w:szCs w:val="28"/>
        </w:rPr>
        <w:t>о</w:t>
      </w:r>
      <w:r w:rsidRPr="002D6075">
        <w:rPr>
          <w:color w:val="000000"/>
          <w:sz w:val="28"/>
          <w:szCs w:val="28"/>
        </w:rPr>
        <w:t>нодательством Российской Федерации о налогах и сборах, в сумме, не превыша</w:t>
      </w:r>
      <w:r w:rsidRPr="002D6075">
        <w:rPr>
          <w:color w:val="000000"/>
          <w:sz w:val="28"/>
          <w:szCs w:val="28"/>
        </w:rPr>
        <w:t>ю</w:t>
      </w:r>
      <w:r w:rsidRPr="002D6075">
        <w:rPr>
          <w:color w:val="000000"/>
          <w:sz w:val="28"/>
          <w:szCs w:val="28"/>
        </w:rPr>
        <w:t>щей 10 тыс. ру</w:t>
      </w:r>
      <w:r w:rsidRPr="002D6075">
        <w:rPr>
          <w:color w:val="000000"/>
          <w:sz w:val="28"/>
          <w:szCs w:val="28"/>
        </w:rPr>
        <w:t>б</w:t>
      </w:r>
      <w:r w:rsidRPr="002D6075">
        <w:rPr>
          <w:color w:val="000000"/>
          <w:sz w:val="28"/>
          <w:szCs w:val="28"/>
        </w:rPr>
        <w:t>лей;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 не является получателем средств из республиканского бюджета Республ</w:t>
      </w:r>
      <w:r w:rsidRPr="002D6075">
        <w:rPr>
          <w:color w:val="000000"/>
          <w:sz w:val="28"/>
          <w:szCs w:val="28"/>
        </w:rPr>
        <w:t>и</w:t>
      </w:r>
      <w:r w:rsidRPr="002D6075">
        <w:rPr>
          <w:color w:val="000000"/>
          <w:sz w:val="28"/>
          <w:szCs w:val="28"/>
        </w:rPr>
        <w:t xml:space="preserve">ки Тыва в соответствии с иными нормативными правовыми актами Республики Тыва на цели, указанные в </w:t>
      </w:r>
      <w:hyperlink w:anchor="Par78" w:history="1">
        <w:r w:rsidRPr="002D6075">
          <w:rPr>
            <w:color w:val="000000"/>
            <w:sz w:val="28"/>
            <w:szCs w:val="28"/>
          </w:rPr>
          <w:t>пун</w:t>
        </w:r>
        <w:r w:rsidRPr="002D6075">
          <w:rPr>
            <w:color w:val="000000"/>
            <w:sz w:val="28"/>
            <w:szCs w:val="28"/>
          </w:rPr>
          <w:t>к</w:t>
        </w:r>
        <w:r w:rsidRPr="002D6075">
          <w:rPr>
            <w:color w:val="000000"/>
            <w:sz w:val="28"/>
            <w:szCs w:val="28"/>
          </w:rPr>
          <w:t>те 1.3</w:t>
        </w:r>
      </w:hyperlink>
      <w:r w:rsidRPr="002D6075">
        <w:rPr>
          <w:color w:val="000000"/>
          <w:sz w:val="28"/>
          <w:szCs w:val="28"/>
        </w:rPr>
        <w:t xml:space="preserve"> настоящего Порядка;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е)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2D6075">
        <w:rPr>
          <w:color w:val="000000"/>
          <w:sz w:val="28"/>
          <w:szCs w:val="28"/>
        </w:rPr>
        <w:t>л</w:t>
      </w:r>
      <w:r w:rsidRPr="002D6075">
        <w:rPr>
          <w:color w:val="000000"/>
          <w:sz w:val="28"/>
          <w:szCs w:val="28"/>
        </w:rPr>
        <w:t>женность перед ре</w:t>
      </w:r>
      <w:r w:rsidRPr="002D6075">
        <w:rPr>
          <w:color w:val="000000"/>
          <w:sz w:val="28"/>
          <w:szCs w:val="28"/>
        </w:rPr>
        <w:t>с</w:t>
      </w:r>
      <w:r w:rsidRPr="002D6075">
        <w:rPr>
          <w:color w:val="000000"/>
          <w:sz w:val="28"/>
          <w:szCs w:val="28"/>
        </w:rPr>
        <w:t>публиканским бюджетом Республики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ж) при условии отсутствия в году, предшествующем году получения субс</w:t>
      </w:r>
      <w:r w:rsidRPr="002D6075">
        <w:rPr>
          <w:color w:val="000000"/>
          <w:sz w:val="28"/>
          <w:szCs w:val="28"/>
        </w:rPr>
        <w:t>и</w:t>
      </w:r>
      <w:r w:rsidRPr="002D6075">
        <w:rPr>
          <w:color w:val="000000"/>
          <w:sz w:val="28"/>
          <w:szCs w:val="28"/>
        </w:rPr>
        <w:t>дии, случаев привлечения к ответственности получателей средств за нес</w:t>
      </w:r>
      <w:r w:rsidRPr="002D6075">
        <w:rPr>
          <w:color w:val="000000"/>
          <w:sz w:val="28"/>
          <w:szCs w:val="28"/>
        </w:rPr>
        <w:t>о</w:t>
      </w:r>
      <w:r w:rsidRPr="002D6075">
        <w:rPr>
          <w:color w:val="000000"/>
          <w:sz w:val="28"/>
          <w:szCs w:val="28"/>
        </w:rPr>
        <w:t xml:space="preserve">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 установленного </w:t>
      </w:r>
      <w:hyperlink r:id="rId182" w:history="1">
        <w:r w:rsidRPr="002D6075">
          <w:rPr>
            <w:color w:val="000000"/>
            <w:sz w:val="28"/>
            <w:szCs w:val="28"/>
          </w:rPr>
          <w:t>постановлением</w:t>
        </w:r>
      </w:hyperlink>
      <w:r w:rsidRPr="002D6075">
        <w:rPr>
          <w:color w:val="000000"/>
          <w:sz w:val="28"/>
          <w:szCs w:val="28"/>
        </w:rPr>
        <w:t xml:space="preserve"> Правительства Российской Федер</w:t>
      </w:r>
      <w:r w:rsidRPr="002D6075">
        <w:rPr>
          <w:color w:val="000000"/>
          <w:sz w:val="28"/>
          <w:szCs w:val="28"/>
        </w:rPr>
        <w:t>а</w:t>
      </w:r>
      <w:r w:rsidRPr="002D6075">
        <w:rPr>
          <w:color w:val="000000"/>
          <w:sz w:val="28"/>
          <w:szCs w:val="28"/>
        </w:rPr>
        <w:t xml:space="preserve">ции </w:t>
      </w:r>
      <w:r w:rsidRPr="002D6075">
        <w:rPr>
          <w:color w:val="000000"/>
          <w:sz w:val="28"/>
          <w:szCs w:val="28"/>
        </w:rPr>
        <w:lastRenderedPageBreak/>
        <w:t xml:space="preserve">от 16 сентября 2020 г. </w:t>
      </w:r>
      <w:r w:rsidR="00094F68" w:rsidRPr="002D6075">
        <w:rPr>
          <w:color w:val="000000"/>
          <w:sz w:val="28"/>
          <w:szCs w:val="28"/>
        </w:rPr>
        <w:t>№</w:t>
      </w:r>
      <w:r w:rsidRPr="002D6075">
        <w:rPr>
          <w:color w:val="000000"/>
          <w:sz w:val="28"/>
          <w:szCs w:val="28"/>
        </w:rPr>
        <w:t xml:space="preserve"> 1479 </w:t>
      </w:r>
      <w:r w:rsidR="001C1F87" w:rsidRPr="002D6075">
        <w:rPr>
          <w:color w:val="000000"/>
          <w:sz w:val="28"/>
          <w:szCs w:val="28"/>
        </w:rPr>
        <w:t>«</w:t>
      </w:r>
      <w:r w:rsidRPr="002D6075">
        <w:rPr>
          <w:color w:val="000000"/>
          <w:sz w:val="28"/>
          <w:szCs w:val="28"/>
        </w:rPr>
        <w:t>Об утверждении Правил противопожарного режима в Росси</w:t>
      </w:r>
      <w:r w:rsidRPr="002D6075">
        <w:rPr>
          <w:color w:val="000000"/>
          <w:sz w:val="28"/>
          <w:szCs w:val="28"/>
        </w:rPr>
        <w:t>й</w:t>
      </w:r>
      <w:r w:rsidRPr="002D6075">
        <w:rPr>
          <w:color w:val="000000"/>
          <w:sz w:val="28"/>
          <w:szCs w:val="28"/>
        </w:rPr>
        <w:t>ской Федерации</w:t>
      </w:r>
      <w:r w:rsidR="001C1F87" w:rsidRPr="002D6075">
        <w:rPr>
          <w:color w:val="000000"/>
          <w:sz w:val="28"/>
          <w:szCs w:val="28"/>
        </w:rPr>
        <w:t>»</w:t>
      </w:r>
      <w:r w:rsidRPr="002D6075">
        <w:rPr>
          <w:color w:val="000000"/>
          <w:sz w:val="28"/>
          <w:szCs w:val="28"/>
        </w:rPr>
        <w:t>.</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2.3. Для получения субсидий получатели субсидий представляют в Министе</w:t>
      </w:r>
      <w:r w:rsidRPr="002D6075">
        <w:rPr>
          <w:color w:val="000000"/>
          <w:sz w:val="28"/>
          <w:szCs w:val="28"/>
        </w:rPr>
        <w:t>р</w:t>
      </w:r>
      <w:r w:rsidRPr="002D6075">
        <w:rPr>
          <w:color w:val="000000"/>
          <w:sz w:val="28"/>
          <w:szCs w:val="28"/>
        </w:rPr>
        <w:t>ство следу</w:t>
      </w:r>
      <w:r w:rsidRPr="002D6075">
        <w:rPr>
          <w:color w:val="000000"/>
          <w:sz w:val="28"/>
          <w:szCs w:val="28"/>
        </w:rPr>
        <w:t>ю</w:t>
      </w:r>
      <w:r w:rsidRPr="002D6075">
        <w:rPr>
          <w:color w:val="000000"/>
          <w:sz w:val="28"/>
          <w:szCs w:val="28"/>
        </w:rPr>
        <w:t>щие документы:</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заявление в произвольной форме на предоставление субсидии с указанием платежных ре</w:t>
      </w:r>
      <w:r w:rsidRPr="002D6075">
        <w:rPr>
          <w:color w:val="000000"/>
          <w:sz w:val="28"/>
          <w:szCs w:val="28"/>
        </w:rPr>
        <w:t>к</w:t>
      </w:r>
      <w:r w:rsidRPr="002D6075">
        <w:rPr>
          <w:color w:val="000000"/>
          <w:sz w:val="28"/>
          <w:szCs w:val="28"/>
        </w:rPr>
        <w:t>визитов и почтового адреса получателя субсидии;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оригинал справки-расчета причитающихся субсидий по устанавливаемой Мин</w:t>
      </w:r>
      <w:r w:rsidRPr="002D6075">
        <w:rPr>
          <w:color w:val="000000"/>
          <w:sz w:val="28"/>
          <w:szCs w:val="28"/>
        </w:rPr>
        <w:t>и</w:t>
      </w:r>
      <w:r w:rsidRPr="002D6075">
        <w:rPr>
          <w:color w:val="000000"/>
          <w:sz w:val="28"/>
          <w:szCs w:val="28"/>
        </w:rPr>
        <w:t>стерством форме;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акты выполненных работ по закладке и уходу за многолетними насажден</w:t>
      </w:r>
      <w:r w:rsidRPr="002D6075">
        <w:rPr>
          <w:color w:val="000000"/>
          <w:sz w:val="28"/>
          <w:szCs w:val="28"/>
        </w:rPr>
        <w:t>и</w:t>
      </w:r>
      <w:r w:rsidRPr="002D6075">
        <w:rPr>
          <w:color w:val="000000"/>
          <w:sz w:val="28"/>
          <w:szCs w:val="28"/>
        </w:rPr>
        <w:t>ями (при пред</w:t>
      </w:r>
      <w:r w:rsidRPr="002D6075">
        <w:rPr>
          <w:color w:val="000000"/>
          <w:sz w:val="28"/>
          <w:szCs w:val="28"/>
        </w:rPr>
        <w:t>о</w:t>
      </w:r>
      <w:r w:rsidRPr="002D6075">
        <w:rPr>
          <w:color w:val="000000"/>
          <w:sz w:val="28"/>
          <w:szCs w:val="28"/>
        </w:rPr>
        <w:t>ставлении копии акт заверяется получателем субсидии);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г) заверенные получателем субсидии копии следующих документов: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 сведения по форме федерального статистического наблюдения </w:t>
      </w:r>
      <w:hyperlink r:id="rId183" w:history="1">
        <w:r w:rsidR="00723FBC" w:rsidRPr="002D6075">
          <w:rPr>
            <w:color w:val="000000"/>
            <w:sz w:val="28"/>
            <w:szCs w:val="28"/>
          </w:rPr>
          <w:t>№</w:t>
        </w:r>
        <w:r w:rsidRPr="002D6075">
          <w:rPr>
            <w:color w:val="000000"/>
            <w:sz w:val="28"/>
            <w:szCs w:val="28"/>
          </w:rPr>
          <w:t xml:space="preserve"> 29-СХ</w:t>
        </w:r>
      </w:hyperlink>
      <w:r w:rsidRPr="002D6075">
        <w:rPr>
          <w:color w:val="000000"/>
          <w:sz w:val="28"/>
          <w:szCs w:val="28"/>
        </w:rPr>
        <w:t xml:space="preserve"> </w:t>
      </w:r>
      <w:r w:rsidR="001C1F87" w:rsidRPr="002D6075">
        <w:rPr>
          <w:color w:val="000000"/>
          <w:sz w:val="28"/>
          <w:szCs w:val="28"/>
        </w:rPr>
        <w:t>«</w:t>
      </w:r>
      <w:r w:rsidRPr="002D6075">
        <w:rPr>
          <w:color w:val="000000"/>
          <w:sz w:val="28"/>
          <w:szCs w:val="28"/>
        </w:rPr>
        <w:t>Сведения о сборе урожая сельскохозяйственных культур</w:t>
      </w:r>
      <w:r w:rsidR="001C1F87" w:rsidRPr="002D6075">
        <w:rPr>
          <w:color w:val="000000"/>
          <w:sz w:val="28"/>
          <w:szCs w:val="28"/>
        </w:rPr>
        <w:t>»</w:t>
      </w:r>
      <w:r w:rsidRPr="002D6075">
        <w:rPr>
          <w:color w:val="000000"/>
          <w:sz w:val="28"/>
          <w:szCs w:val="28"/>
        </w:rPr>
        <w:t xml:space="preserve"> или </w:t>
      </w:r>
      <w:hyperlink r:id="rId184" w:history="1">
        <w:r w:rsidR="00723FBC" w:rsidRPr="002D6075">
          <w:rPr>
            <w:color w:val="000000"/>
            <w:sz w:val="28"/>
            <w:szCs w:val="28"/>
          </w:rPr>
          <w:t>№</w:t>
        </w:r>
        <w:r w:rsidRPr="002D6075">
          <w:rPr>
            <w:color w:val="000000"/>
            <w:sz w:val="28"/>
            <w:szCs w:val="28"/>
          </w:rPr>
          <w:t xml:space="preserve"> 2-фермер</w:t>
        </w:r>
      </w:hyperlink>
      <w:r w:rsidRPr="002D6075">
        <w:rPr>
          <w:color w:val="000000"/>
          <w:sz w:val="28"/>
          <w:szCs w:val="28"/>
        </w:rPr>
        <w:t xml:space="preserve"> </w:t>
      </w:r>
      <w:r w:rsidR="001C1F87" w:rsidRPr="002D6075">
        <w:rPr>
          <w:color w:val="000000"/>
          <w:sz w:val="28"/>
          <w:szCs w:val="28"/>
        </w:rPr>
        <w:t>«</w:t>
      </w:r>
      <w:r w:rsidRPr="002D6075">
        <w:rPr>
          <w:color w:val="000000"/>
          <w:sz w:val="28"/>
          <w:szCs w:val="28"/>
        </w:rPr>
        <w:t>Св</w:t>
      </w:r>
      <w:r w:rsidRPr="002D6075">
        <w:rPr>
          <w:color w:val="000000"/>
          <w:sz w:val="28"/>
          <w:szCs w:val="28"/>
        </w:rPr>
        <w:t>е</w:t>
      </w:r>
      <w:r w:rsidRPr="002D6075">
        <w:rPr>
          <w:color w:val="000000"/>
          <w:sz w:val="28"/>
          <w:szCs w:val="28"/>
        </w:rPr>
        <w:t>дения о сборе урожая сельскохозяйственных культур</w:t>
      </w:r>
      <w:r w:rsidR="001C1F87" w:rsidRPr="002D6075">
        <w:rPr>
          <w:color w:val="000000"/>
          <w:sz w:val="28"/>
          <w:szCs w:val="28"/>
        </w:rPr>
        <w:t>»</w:t>
      </w:r>
      <w:r w:rsidRPr="002D6075">
        <w:rPr>
          <w:color w:val="000000"/>
          <w:sz w:val="28"/>
          <w:szCs w:val="28"/>
        </w:rPr>
        <w:t xml:space="preserve"> в зависимости от формы со</w:t>
      </w:r>
      <w:r w:rsidRPr="002D6075">
        <w:rPr>
          <w:color w:val="000000"/>
          <w:sz w:val="28"/>
          <w:szCs w:val="28"/>
        </w:rPr>
        <w:t>б</w:t>
      </w:r>
      <w:r w:rsidRPr="002D6075">
        <w:rPr>
          <w:color w:val="000000"/>
          <w:sz w:val="28"/>
          <w:szCs w:val="28"/>
        </w:rPr>
        <w:t>ственности сельхозтов</w:t>
      </w:r>
      <w:r w:rsidRPr="002D6075">
        <w:rPr>
          <w:color w:val="000000"/>
          <w:sz w:val="28"/>
          <w:szCs w:val="28"/>
        </w:rPr>
        <w:t>а</w:t>
      </w:r>
      <w:r w:rsidRPr="002D6075">
        <w:rPr>
          <w:color w:val="000000"/>
          <w:sz w:val="28"/>
          <w:szCs w:val="28"/>
        </w:rPr>
        <w:t>ропроизводителя;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проект на закладку сада;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документы, подтверждающие произведенные затраты по закладке и (или) уходу за многолетними насаждениями (платежные поручения, накла</w:t>
      </w:r>
      <w:r w:rsidRPr="002D6075">
        <w:rPr>
          <w:color w:val="000000"/>
          <w:sz w:val="28"/>
          <w:szCs w:val="28"/>
        </w:rPr>
        <w:t>д</w:t>
      </w:r>
      <w:r w:rsidRPr="002D6075">
        <w:rPr>
          <w:color w:val="000000"/>
          <w:sz w:val="28"/>
          <w:szCs w:val="28"/>
        </w:rPr>
        <w:t>ные, счета-фактуры и иные документы);</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договор подряда на выполнение работ по закладке многолетних наса</w:t>
      </w:r>
      <w:r w:rsidRPr="002D6075">
        <w:rPr>
          <w:color w:val="000000"/>
          <w:sz w:val="28"/>
          <w:szCs w:val="28"/>
        </w:rPr>
        <w:t>ж</w:t>
      </w:r>
      <w:r w:rsidRPr="002D6075">
        <w:rPr>
          <w:color w:val="000000"/>
          <w:sz w:val="28"/>
          <w:szCs w:val="28"/>
        </w:rPr>
        <w:t>дений (в случае пр</w:t>
      </w:r>
      <w:r w:rsidRPr="002D6075">
        <w:rPr>
          <w:color w:val="000000"/>
          <w:sz w:val="28"/>
          <w:szCs w:val="28"/>
        </w:rPr>
        <w:t>и</w:t>
      </w:r>
      <w:r w:rsidRPr="002D6075">
        <w:rPr>
          <w:color w:val="000000"/>
          <w:sz w:val="28"/>
          <w:szCs w:val="28"/>
        </w:rPr>
        <w:t>влечения подрядной организации);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документ, подтверждающий использование посадочного материала, сорта или гибриды которых внесены в Государственный реестр селекционных достиж</w:t>
      </w:r>
      <w:r w:rsidRPr="002D6075">
        <w:rPr>
          <w:color w:val="000000"/>
          <w:sz w:val="28"/>
          <w:szCs w:val="28"/>
        </w:rPr>
        <w:t>е</w:t>
      </w:r>
      <w:r w:rsidRPr="002D6075">
        <w:rPr>
          <w:color w:val="000000"/>
          <w:sz w:val="28"/>
          <w:szCs w:val="28"/>
        </w:rPr>
        <w:t>ний, допущенных к использов</w:t>
      </w:r>
      <w:r w:rsidRPr="002D6075">
        <w:rPr>
          <w:color w:val="000000"/>
          <w:sz w:val="28"/>
          <w:szCs w:val="28"/>
        </w:rPr>
        <w:t>а</w:t>
      </w:r>
      <w:r w:rsidRPr="002D6075">
        <w:rPr>
          <w:color w:val="000000"/>
          <w:sz w:val="28"/>
          <w:szCs w:val="28"/>
        </w:rPr>
        <w:t>нию по 11 региону допуска;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 правоустанавливающие документы на земельные участки, занятые поса</w:t>
      </w:r>
      <w:r w:rsidRPr="002D6075">
        <w:rPr>
          <w:color w:val="000000"/>
          <w:sz w:val="28"/>
          <w:szCs w:val="28"/>
        </w:rPr>
        <w:t>д</w:t>
      </w:r>
      <w:r w:rsidRPr="002D6075">
        <w:rPr>
          <w:color w:val="000000"/>
          <w:sz w:val="28"/>
          <w:szCs w:val="28"/>
        </w:rPr>
        <w:t>ками многоле</w:t>
      </w:r>
      <w:r w:rsidRPr="002D6075">
        <w:rPr>
          <w:color w:val="000000"/>
          <w:sz w:val="28"/>
          <w:szCs w:val="28"/>
        </w:rPr>
        <w:t>т</w:t>
      </w:r>
      <w:r w:rsidRPr="002D6075">
        <w:rPr>
          <w:color w:val="000000"/>
          <w:sz w:val="28"/>
          <w:szCs w:val="28"/>
        </w:rPr>
        <w:t>них насаждений.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Ответственность за достоверность сведений, содержащихся в документах, несут п</w:t>
      </w:r>
      <w:r w:rsidRPr="002D6075">
        <w:rPr>
          <w:color w:val="000000"/>
          <w:sz w:val="28"/>
          <w:szCs w:val="28"/>
        </w:rPr>
        <w:t>о</w:t>
      </w:r>
      <w:r w:rsidRPr="002D6075">
        <w:rPr>
          <w:color w:val="000000"/>
          <w:sz w:val="28"/>
          <w:szCs w:val="28"/>
        </w:rPr>
        <w:t>лучатели субсидии.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2.4. Для подтверждения соответствия требованиям, указанным в </w:t>
      </w:r>
      <w:hyperlink w:anchor="Par108" w:history="1">
        <w:r w:rsidRPr="002D6075">
          <w:rPr>
            <w:color w:val="000000"/>
            <w:sz w:val="28"/>
            <w:szCs w:val="28"/>
          </w:rPr>
          <w:t xml:space="preserve">подпунктах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hyperlink>
      <w:r w:rsidRPr="002D6075">
        <w:rPr>
          <w:color w:val="000000"/>
          <w:sz w:val="28"/>
          <w:szCs w:val="28"/>
        </w:rPr>
        <w:t>-</w:t>
      </w:r>
      <w:hyperlink w:anchor="Par114" w:history="1">
        <w:r w:rsidR="001C1F87" w:rsidRPr="002D6075">
          <w:rPr>
            <w:color w:val="000000"/>
            <w:sz w:val="28"/>
            <w:szCs w:val="28"/>
          </w:rPr>
          <w:t>«</w:t>
        </w:r>
        <w:r w:rsidRPr="002D6075">
          <w:rPr>
            <w:color w:val="000000"/>
            <w:sz w:val="28"/>
            <w:szCs w:val="28"/>
          </w:rPr>
          <w:t>г</w:t>
        </w:r>
        <w:r w:rsidR="001C1F87" w:rsidRPr="002D6075">
          <w:rPr>
            <w:color w:val="000000"/>
            <w:sz w:val="28"/>
            <w:szCs w:val="28"/>
          </w:rPr>
          <w:t>»</w:t>
        </w:r>
        <w:r w:rsidRPr="002D6075">
          <w:rPr>
            <w:color w:val="000000"/>
            <w:sz w:val="28"/>
            <w:szCs w:val="28"/>
          </w:rPr>
          <w:t xml:space="preserve"> пункта 2.2</w:t>
        </w:r>
      </w:hyperlink>
      <w:r w:rsidRPr="002D6075">
        <w:rPr>
          <w:color w:val="000000"/>
          <w:sz w:val="28"/>
          <w:szCs w:val="28"/>
        </w:rPr>
        <w:t xml:space="preserve"> настоящего Порядка, Министерство посредством межведо</w:t>
      </w:r>
      <w:r w:rsidRPr="002D6075">
        <w:rPr>
          <w:color w:val="000000"/>
          <w:sz w:val="28"/>
          <w:szCs w:val="28"/>
        </w:rPr>
        <w:t>м</w:t>
      </w:r>
      <w:r w:rsidRPr="002D6075">
        <w:rPr>
          <w:color w:val="000000"/>
          <w:sz w:val="28"/>
          <w:szCs w:val="28"/>
        </w:rPr>
        <w:t>ственного запроса, в том числе в электронной форме с использованием единой с</w:t>
      </w:r>
      <w:r w:rsidRPr="002D6075">
        <w:rPr>
          <w:color w:val="000000"/>
          <w:sz w:val="28"/>
          <w:szCs w:val="28"/>
        </w:rPr>
        <w:t>и</w:t>
      </w:r>
      <w:r w:rsidRPr="002D6075">
        <w:rPr>
          <w:color w:val="000000"/>
          <w:sz w:val="28"/>
          <w:szCs w:val="28"/>
        </w:rPr>
        <w:t>стемы межведомственного электронного взаимодействия и подключаемых к ней р</w:t>
      </w:r>
      <w:r w:rsidRPr="002D6075">
        <w:rPr>
          <w:color w:val="000000"/>
          <w:sz w:val="28"/>
          <w:szCs w:val="28"/>
        </w:rPr>
        <w:t>е</w:t>
      </w:r>
      <w:r w:rsidRPr="002D6075">
        <w:rPr>
          <w:color w:val="000000"/>
          <w:sz w:val="28"/>
          <w:szCs w:val="28"/>
        </w:rPr>
        <w:t>гиональных систем межведомственного электронного взаимодействия, з</w:t>
      </w:r>
      <w:r w:rsidRPr="002D6075">
        <w:rPr>
          <w:color w:val="000000"/>
          <w:sz w:val="28"/>
          <w:szCs w:val="28"/>
        </w:rPr>
        <w:t>а</w:t>
      </w:r>
      <w:r w:rsidRPr="002D6075">
        <w:rPr>
          <w:color w:val="000000"/>
          <w:sz w:val="28"/>
          <w:szCs w:val="28"/>
        </w:rPr>
        <w:t>прашивает необходимую информацию в порядке, предусмо</w:t>
      </w:r>
      <w:r w:rsidRPr="002D6075">
        <w:rPr>
          <w:color w:val="000000"/>
          <w:sz w:val="28"/>
          <w:szCs w:val="28"/>
        </w:rPr>
        <w:t>т</w:t>
      </w:r>
      <w:r w:rsidRPr="002D6075">
        <w:rPr>
          <w:color w:val="000000"/>
          <w:sz w:val="28"/>
          <w:szCs w:val="28"/>
        </w:rPr>
        <w:t xml:space="preserve">ренном Федеральным </w:t>
      </w:r>
      <w:hyperlink r:id="rId185" w:history="1">
        <w:r w:rsidRPr="002D6075">
          <w:rPr>
            <w:color w:val="000000"/>
            <w:sz w:val="28"/>
            <w:szCs w:val="28"/>
          </w:rPr>
          <w:t>законом</w:t>
        </w:r>
      </w:hyperlink>
      <w:r w:rsidRPr="002D6075">
        <w:rPr>
          <w:color w:val="000000"/>
          <w:sz w:val="28"/>
          <w:szCs w:val="28"/>
        </w:rPr>
        <w:t xml:space="preserve"> от 27 июля 2010 г. </w:t>
      </w:r>
      <w:r w:rsidR="00094F68" w:rsidRPr="002D6075">
        <w:rPr>
          <w:color w:val="000000"/>
          <w:sz w:val="28"/>
          <w:szCs w:val="28"/>
        </w:rPr>
        <w:t>№</w:t>
      </w:r>
      <w:r w:rsidRPr="002D6075">
        <w:rPr>
          <w:color w:val="000000"/>
          <w:sz w:val="28"/>
          <w:szCs w:val="28"/>
        </w:rPr>
        <w:t xml:space="preserve"> 210-ФЗ </w:t>
      </w:r>
      <w:r w:rsidR="001C1F87" w:rsidRPr="002D6075">
        <w:rPr>
          <w:color w:val="000000"/>
          <w:sz w:val="28"/>
          <w:szCs w:val="28"/>
        </w:rPr>
        <w:t>«</w:t>
      </w:r>
      <w:r w:rsidRPr="002D6075">
        <w:rPr>
          <w:color w:val="000000"/>
          <w:sz w:val="28"/>
          <w:szCs w:val="28"/>
        </w:rPr>
        <w:t>Об организации предоставления государственных и м</w:t>
      </w:r>
      <w:r w:rsidRPr="002D6075">
        <w:rPr>
          <w:color w:val="000000"/>
          <w:sz w:val="28"/>
          <w:szCs w:val="28"/>
        </w:rPr>
        <w:t>у</w:t>
      </w:r>
      <w:r w:rsidRPr="002D6075">
        <w:rPr>
          <w:color w:val="000000"/>
          <w:sz w:val="28"/>
          <w:szCs w:val="28"/>
        </w:rPr>
        <w:t>ниципальных услуг</w:t>
      </w:r>
      <w:r w:rsidR="001C1F87" w:rsidRPr="002D6075">
        <w:rPr>
          <w:color w:val="000000"/>
          <w:sz w:val="28"/>
          <w:szCs w:val="28"/>
        </w:rPr>
        <w:t>»</w:t>
      </w:r>
      <w:r w:rsidRPr="002D6075">
        <w:rPr>
          <w:color w:val="000000"/>
          <w:sz w:val="28"/>
          <w:szCs w:val="28"/>
        </w:rPr>
        <w:t xml:space="preserve"> от территориального органа Федеральной нал</w:t>
      </w:r>
      <w:r w:rsidRPr="002D6075">
        <w:rPr>
          <w:color w:val="000000"/>
          <w:sz w:val="28"/>
          <w:szCs w:val="28"/>
        </w:rPr>
        <w:t>о</w:t>
      </w:r>
      <w:r w:rsidRPr="002D6075">
        <w:rPr>
          <w:color w:val="000000"/>
          <w:sz w:val="28"/>
          <w:szCs w:val="28"/>
        </w:rPr>
        <w:t>говой службы.</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2.5. Расчет размера субсидий осуществляется Министерством по следующей форм</w:t>
      </w:r>
      <w:r w:rsidRPr="002D6075">
        <w:rPr>
          <w:color w:val="000000"/>
          <w:sz w:val="28"/>
          <w:szCs w:val="28"/>
        </w:rPr>
        <w:t>у</w:t>
      </w:r>
      <w:r w:rsidRPr="002D6075">
        <w:rPr>
          <w:color w:val="000000"/>
          <w:sz w:val="28"/>
          <w:szCs w:val="28"/>
        </w:rPr>
        <w:t>ле:</w:t>
      </w:r>
    </w:p>
    <w:p w:rsidR="004453C5" w:rsidRPr="002D6075" w:rsidRDefault="004453C5" w:rsidP="00757610">
      <w:pPr>
        <w:autoSpaceDE w:val="0"/>
        <w:autoSpaceDN w:val="0"/>
        <w:adjustRightInd w:val="0"/>
        <w:ind w:firstLine="709"/>
        <w:jc w:val="both"/>
        <w:rPr>
          <w:color w:val="000000"/>
          <w:sz w:val="28"/>
          <w:szCs w:val="28"/>
        </w:rPr>
      </w:pPr>
    </w:p>
    <w:p w:rsidR="004453C5" w:rsidRPr="002D6075" w:rsidRDefault="004453C5" w:rsidP="00094F68">
      <w:pPr>
        <w:autoSpaceDE w:val="0"/>
        <w:autoSpaceDN w:val="0"/>
        <w:adjustRightInd w:val="0"/>
        <w:jc w:val="center"/>
        <w:rPr>
          <w:color w:val="000000"/>
          <w:sz w:val="28"/>
          <w:szCs w:val="28"/>
        </w:rPr>
      </w:pPr>
      <w:r w:rsidRPr="002D6075">
        <w:rPr>
          <w:color w:val="000000"/>
          <w:sz w:val="28"/>
          <w:szCs w:val="28"/>
        </w:rPr>
        <w:t>W = P</w:t>
      </w:r>
      <w:r w:rsidRPr="002D6075">
        <w:rPr>
          <w:color w:val="000000"/>
          <w:sz w:val="28"/>
          <w:szCs w:val="28"/>
          <w:vertAlign w:val="subscript"/>
        </w:rPr>
        <w:t>J</w:t>
      </w:r>
      <w:r w:rsidRPr="002D6075">
        <w:rPr>
          <w:color w:val="000000"/>
          <w:sz w:val="28"/>
          <w:szCs w:val="28"/>
        </w:rPr>
        <w:t xml:space="preserve"> x S, </w:t>
      </w:r>
    </w:p>
    <w:p w:rsidR="00094F68" w:rsidRDefault="00094F68" w:rsidP="00757610">
      <w:pPr>
        <w:autoSpaceDE w:val="0"/>
        <w:autoSpaceDN w:val="0"/>
        <w:adjustRightInd w:val="0"/>
        <w:ind w:firstLine="709"/>
        <w:jc w:val="both"/>
        <w:rPr>
          <w:color w:val="000000"/>
          <w:sz w:val="28"/>
          <w:szCs w:val="28"/>
        </w:rPr>
      </w:pPr>
    </w:p>
    <w:p w:rsidR="004453C5" w:rsidRPr="002D6075" w:rsidRDefault="00094F68" w:rsidP="00757610">
      <w:pPr>
        <w:autoSpaceDE w:val="0"/>
        <w:autoSpaceDN w:val="0"/>
        <w:adjustRightInd w:val="0"/>
        <w:ind w:firstLine="709"/>
        <w:jc w:val="both"/>
        <w:rPr>
          <w:color w:val="000000"/>
          <w:sz w:val="28"/>
          <w:szCs w:val="28"/>
        </w:rPr>
      </w:pPr>
      <w:r w:rsidRPr="00094F68">
        <w:rPr>
          <w:color w:val="000000"/>
          <w:sz w:val="28"/>
          <w:szCs w:val="28"/>
        </w:rPr>
        <w:t>где: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W </w:t>
      </w:r>
      <w:r w:rsidR="00094F68" w:rsidRPr="002D6075">
        <w:rPr>
          <w:color w:val="000000"/>
          <w:sz w:val="28"/>
          <w:szCs w:val="28"/>
        </w:rPr>
        <w:t>–</w:t>
      </w:r>
      <w:r w:rsidRPr="002D6075">
        <w:rPr>
          <w:color w:val="000000"/>
          <w:sz w:val="28"/>
          <w:szCs w:val="28"/>
        </w:rPr>
        <w:t xml:space="preserve"> размер субсидии, предоставляемой получателю на посадку многолетних наса</w:t>
      </w:r>
      <w:r w:rsidRPr="002D6075">
        <w:rPr>
          <w:color w:val="000000"/>
          <w:sz w:val="28"/>
          <w:szCs w:val="28"/>
        </w:rPr>
        <w:t>ж</w:t>
      </w:r>
      <w:r w:rsidRPr="002D6075">
        <w:rPr>
          <w:color w:val="000000"/>
          <w:sz w:val="28"/>
          <w:szCs w:val="28"/>
        </w:rPr>
        <w:t>дений;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lastRenderedPageBreak/>
        <w:t>P</w:t>
      </w:r>
      <w:r w:rsidRPr="002D6075">
        <w:rPr>
          <w:color w:val="000000"/>
          <w:sz w:val="28"/>
          <w:szCs w:val="28"/>
          <w:vertAlign w:val="subscript"/>
        </w:rPr>
        <w:t>J</w:t>
      </w:r>
      <w:r w:rsidRPr="002D6075">
        <w:rPr>
          <w:color w:val="000000"/>
          <w:sz w:val="28"/>
          <w:szCs w:val="28"/>
        </w:rPr>
        <w:t xml:space="preserve"> </w:t>
      </w:r>
      <w:r w:rsidR="00094F68" w:rsidRPr="002D6075">
        <w:rPr>
          <w:color w:val="000000"/>
          <w:sz w:val="28"/>
          <w:szCs w:val="28"/>
        </w:rPr>
        <w:t>–</w:t>
      </w:r>
      <w:r w:rsidRPr="002D6075">
        <w:rPr>
          <w:color w:val="000000"/>
          <w:sz w:val="28"/>
          <w:szCs w:val="28"/>
        </w:rPr>
        <w:t xml:space="preserve"> площадь закладки многолетних насаждений в отчетном и (или) текущем финансовых г</w:t>
      </w:r>
      <w:r w:rsidRPr="002D6075">
        <w:rPr>
          <w:color w:val="000000"/>
          <w:sz w:val="28"/>
          <w:szCs w:val="28"/>
        </w:rPr>
        <w:t>о</w:t>
      </w:r>
      <w:r w:rsidRPr="002D6075">
        <w:rPr>
          <w:color w:val="000000"/>
          <w:sz w:val="28"/>
          <w:szCs w:val="28"/>
        </w:rPr>
        <w:t>дах;</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S </w:t>
      </w:r>
      <w:r w:rsidR="00094F68" w:rsidRPr="002D6075">
        <w:rPr>
          <w:color w:val="000000"/>
          <w:sz w:val="28"/>
          <w:szCs w:val="28"/>
        </w:rPr>
        <w:t>–</w:t>
      </w:r>
      <w:r w:rsidRPr="002D6075">
        <w:rPr>
          <w:color w:val="000000"/>
          <w:sz w:val="28"/>
          <w:szCs w:val="28"/>
        </w:rPr>
        <w:t xml:space="preserve"> ставка субсидии на 1 гектар площади, занятой многолетними насаждени</w:t>
      </w:r>
      <w:r w:rsidRPr="002D6075">
        <w:rPr>
          <w:color w:val="000000"/>
          <w:sz w:val="28"/>
          <w:szCs w:val="28"/>
        </w:rPr>
        <w:t>я</w:t>
      </w:r>
      <w:r w:rsidRPr="002D6075">
        <w:rPr>
          <w:color w:val="000000"/>
          <w:sz w:val="28"/>
          <w:szCs w:val="28"/>
        </w:rPr>
        <w:t>ми, в размере, определяемом и утвержденным приказом Министерства.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2.6. Размер субсидии, предоставляемой получателю на уход за многоле</w:t>
      </w:r>
      <w:r w:rsidRPr="002D6075">
        <w:rPr>
          <w:color w:val="000000"/>
          <w:sz w:val="28"/>
          <w:szCs w:val="28"/>
        </w:rPr>
        <w:t>т</w:t>
      </w:r>
      <w:r w:rsidRPr="002D6075">
        <w:rPr>
          <w:color w:val="000000"/>
          <w:sz w:val="28"/>
          <w:szCs w:val="28"/>
        </w:rPr>
        <w:t>ними насаждениями до начала периода их товарного плодоношения, определяется по сл</w:t>
      </w:r>
      <w:r w:rsidRPr="002D6075">
        <w:rPr>
          <w:color w:val="000000"/>
          <w:sz w:val="28"/>
          <w:szCs w:val="28"/>
        </w:rPr>
        <w:t>е</w:t>
      </w:r>
      <w:r w:rsidRPr="002D6075">
        <w:rPr>
          <w:color w:val="000000"/>
          <w:sz w:val="28"/>
          <w:szCs w:val="28"/>
        </w:rPr>
        <w:t>дующей формуле:</w:t>
      </w:r>
    </w:p>
    <w:p w:rsidR="004453C5" w:rsidRPr="002D6075" w:rsidRDefault="004453C5" w:rsidP="00757610">
      <w:pPr>
        <w:autoSpaceDE w:val="0"/>
        <w:autoSpaceDN w:val="0"/>
        <w:adjustRightInd w:val="0"/>
        <w:ind w:firstLine="709"/>
        <w:jc w:val="both"/>
        <w:rPr>
          <w:color w:val="000000"/>
          <w:sz w:val="28"/>
          <w:szCs w:val="28"/>
        </w:rPr>
      </w:pPr>
    </w:p>
    <w:p w:rsidR="004453C5" w:rsidRPr="002D6075" w:rsidRDefault="004453C5" w:rsidP="00094F68">
      <w:pPr>
        <w:autoSpaceDE w:val="0"/>
        <w:autoSpaceDN w:val="0"/>
        <w:adjustRightInd w:val="0"/>
        <w:jc w:val="center"/>
        <w:rPr>
          <w:color w:val="000000"/>
          <w:sz w:val="28"/>
          <w:szCs w:val="28"/>
        </w:rPr>
      </w:pPr>
      <w:r w:rsidRPr="002D6075">
        <w:rPr>
          <w:color w:val="000000"/>
          <w:sz w:val="28"/>
          <w:szCs w:val="28"/>
        </w:rPr>
        <w:t>W</w:t>
      </w:r>
      <w:r w:rsidRPr="002D6075">
        <w:rPr>
          <w:color w:val="000000"/>
          <w:sz w:val="28"/>
          <w:szCs w:val="28"/>
          <w:vertAlign w:val="subscript"/>
        </w:rPr>
        <w:t>yx</w:t>
      </w:r>
      <w:r w:rsidRPr="002D6075">
        <w:rPr>
          <w:color w:val="000000"/>
          <w:sz w:val="28"/>
          <w:szCs w:val="28"/>
        </w:rPr>
        <w:t xml:space="preserve"> = P</w:t>
      </w:r>
      <w:r w:rsidRPr="002D6075">
        <w:rPr>
          <w:color w:val="000000"/>
          <w:sz w:val="28"/>
          <w:szCs w:val="28"/>
          <w:vertAlign w:val="subscript"/>
        </w:rPr>
        <w:t>yx</w:t>
      </w:r>
      <w:r w:rsidRPr="002D6075">
        <w:rPr>
          <w:color w:val="000000"/>
          <w:sz w:val="28"/>
          <w:szCs w:val="28"/>
        </w:rPr>
        <w:t xml:space="preserve"> x S</w:t>
      </w:r>
      <w:r w:rsidRPr="002D6075">
        <w:rPr>
          <w:color w:val="000000"/>
          <w:sz w:val="28"/>
          <w:szCs w:val="28"/>
          <w:vertAlign w:val="subscript"/>
        </w:rPr>
        <w:t>yx</w:t>
      </w:r>
      <w:r w:rsidRPr="002D6075">
        <w:rPr>
          <w:color w:val="000000"/>
          <w:sz w:val="28"/>
          <w:szCs w:val="28"/>
        </w:rPr>
        <w:t xml:space="preserve">, </w:t>
      </w:r>
    </w:p>
    <w:p w:rsidR="004453C5" w:rsidRPr="002D6075" w:rsidRDefault="004453C5" w:rsidP="00757610">
      <w:pPr>
        <w:autoSpaceDE w:val="0"/>
        <w:autoSpaceDN w:val="0"/>
        <w:adjustRightInd w:val="0"/>
        <w:ind w:firstLine="709"/>
        <w:jc w:val="both"/>
        <w:rPr>
          <w:color w:val="000000"/>
          <w:sz w:val="28"/>
          <w:szCs w:val="28"/>
        </w:rPr>
      </w:pPr>
    </w:p>
    <w:p w:rsidR="00094F68" w:rsidRPr="002D6075" w:rsidRDefault="00094F68" w:rsidP="00757610">
      <w:pPr>
        <w:autoSpaceDE w:val="0"/>
        <w:autoSpaceDN w:val="0"/>
        <w:adjustRightInd w:val="0"/>
        <w:ind w:firstLine="709"/>
        <w:jc w:val="both"/>
        <w:rPr>
          <w:color w:val="000000"/>
          <w:sz w:val="28"/>
          <w:szCs w:val="28"/>
        </w:rPr>
      </w:pPr>
      <w:r w:rsidRPr="00094F68">
        <w:rPr>
          <w:color w:val="000000"/>
          <w:sz w:val="28"/>
          <w:szCs w:val="28"/>
        </w:rPr>
        <w:t>где: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W</w:t>
      </w:r>
      <w:r w:rsidRPr="002D6075">
        <w:rPr>
          <w:color w:val="000000"/>
          <w:sz w:val="28"/>
          <w:szCs w:val="28"/>
          <w:vertAlign w:val="subscript"/>
        </w:rPr>
        <w:t>yx</w:t>
      </w:r>
      <w:r w:rsidRPr="002D6075">
        <w:rPr>
          <w:color w:val="000000"/>
          <w:sz w:val="28"/>
          <w:szCs w:val="28"/>
        </w:rPr>
        <w:t xml:space="preserve"> </w:t>
      </w:r>
      <w:r w:rsidR="00094F68" w:rsidRPr="002D6075">
        <w:rPr>
          <w:color w:val="000000"/>
          <w:sz w:val="28"/>
          <w:szCs w:val="28"/>
        </w:rPr>
        <w:t>–</w:t>
      </w:r>
      <w:r w:rsidRPr="002D6075">
        <w:rPr>
          <w:color w:val="000000"/>
          <w:sz w:val="28"/>
          <w:szCs w:val="28"/>
        </w:rPr>
        <w:t xml:space="preserve"> размер субсидии, предоставляемой получателю на уход за многолетн</w:t>
      </w:r>
      <w:r w:rsidRPr="002D6075">
        <w:rPr>
          <w:color w:val="000000"/>
          <w:sz w:val="28"/>
          <w:szCs w:val="28"/>
        </w:rPr>
        <w:t>и</w:t>
      </w:r>
      <w:r w:rsidRPr="002D6075">
        <w:rPr>
          <w:color w:val="000000"/>
          <w:sz w:val="28"/>
          <w:szCs w:val="28"/>
        </w:rPr>
        <w:t>ми насаждени</w:t>
      </w:r>
      <w:r w:rsidRPr="002D6075">
        <w:rPr>
          <w:color w:val="000000"/>
          <w:sz w:val="28"/>
          <w:szCs w:val="28"/>
        </w:rPr>
        <w:t>я</w:t>
      </w:r>
      <w:r w:rsidRPr="002D6075">
        <w:rPr>
          <w:color w:val="000000"/>
          <w:sz w:val="28"/>
          <w:szCs w:val="28"/>
        </w:rPr>
        <w:t>ми;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P</w:t>
      </w:r>
      <w:r w:rsidRPr="002D6075">
        <w:rPr>
          <w:color w:val="000000"/>
          <w:sz w:val="28"/>
          <w:szCs w:val="28"/>
          <w:vertAlign w:val="subscript"/>
        </w:rPr>
        <w:t>yx</w:t>
      </w:r>
      <w:r w:rsidRPr="002D6075">
        <w:rPr>
          <w:color w:val="000000"/>
          <w:sz w:val="28"/>
          <w:szCs w:val="28"/>
        </w:rPr>
        <w:t xml:space="preserve"> </w:t>
      </w:r>
      <w:r w:rsidR="00094F68" w:rsidRPr="002D6075">
        <w:rPr>
          <w:color w:val="000000"/>
          <w:sz w:val="28"/>
          <w:szCs w:val="28"/>
        </w:rPr>
        <w:t>–</w:t>
      </w:r>
      <w:r w:rsidRPr="002D6075">
        <w:rPr>
          <w:color w:val="000000"/>
          <w:sz w:val="28"/>
          <w:szCs w:val="28"/>
        </w:rPr>
        <w:t xml:space="preserve"> площадь многолетних насаждений в отчетном и (или) текущем финанс</w:t>
      </w:r>
      <w:r w:rsidRPr="002D6075">
        <w:rPr>
          <w:color w:val="000000"/>
          <w:sz w:val="28"/>
          <w:szCs w:val="28"/>
        </w:rPr>
        <w:t>о</w:t>
      </w:r>
      <w:r w:rsidRPr="002D6075">
        <w:rPr>
          <w:color w:val="000000"/>
          <w:sz w:val="28"/>
          <w:szCs w:val="28"/>
        </w:rPr>
        <w:t>вых г</w:t>
      </w:r>
      <w:r w:rsidRPr="002D6075">
        <w:rPr>
          <w:color w:val="000000"/>
          <w:sz w:val="28"/>
          <w:szCs w:val="28"/>
        </w:rPr>
        <w:t>о</w:t>
      </w:r>
      <w:r w:rsidRPr="002D6075">
        <w:rPr>
          <w:color w:val="000000"/>
          <w:sz w:val="28"/>
          <w:szCs w:val="28"/>
        </w:rPr>
        <w:t>дах;</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S</w:t>
      </w:r>
      <w:r w:rsidRPr="002D6075">
        <w:rPr>
          <w:color w:val="000000"/>
          <w:sz w:val="28"/>
          <w:szCs w:val="28"/>
          <w:vertAlign w:val="subscript"/>
        </w:rPr>
        <w:t>ух</w:t>
      </w:r>
      <w:r w:rsidRPr="002D6075">
        <w:rPr>
          <w:color w:val="000000"/>
          <w:sz w:val="28"/>
          <w:szCs w:val="28"/>
        </w:rPr>
        <w:t xml:space="preserve"> </w:t>
      </w:r>
      <w:r w:rsidR="00094F68" w:rsidRPr="002D6075">
        <w:rPr>
          <w:color w:val="000000"/>
          <w:sz w:val="28"/>
          <w:szCs w:val="28"/>
        </w:rPr>
        <w:t>–</w:t>
      </w:r>
      <w:r w:rsidRPr="002D6075">
        <w:rPr>
          <w:color w:val="000000"/>
          <w:sz w:val="28"/>
          <w:szCs w:val="28"/>
        </w:rPr>
        <w:t xml:space="preserve"> ставка субсидии на 1 гектар площади, занятой многолетними насажден</w:t>
      </w:r>
      <w:r w:rsidRPr="002D6075">
        <w:rPr>
          <w:color w:val="000000"/>
          <w:sz w:val="28"/>
          <w:szCs w:val="28"/>
        </w:rPr>
        <w:t>и</w:t>
      </w:r>
      <w:r w:rsidRPr="002D6075">
        <w:rPr>
          <w:color w:val="000000"/>
          <w:sz w:val="28"/>
          <w:szCs w:val="28"/>
        </w:rPr>
        <w:t>ями, в размере, определяемом Министерством.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2.7. При определении размера ставок с 2021 года по итогам достижения в о</w:t>
      </w:r>
      <w:r w:rsidRPr="002D6075">
        <w:rPr>
          <w:color w:val="000000"/>
          <w:sz w:val="28"/>
          <w:szCs w:val="28"/>
        </w:rPr>
        <w:t>т</w:t>
      </w:r>
      <w:r w:rsidRPr="002D6075">
        <w:rPr>
          <w:color w:val="000000"/>
          <w:sz w:val="28"/>
          <w:szCs w:val="28"/>
        </w:rPr>
        <w:t>четном финансовом году результатов использования средств в соответствии с з</w:t>
      </w:r>
      <w:r w:rsidRPr="002D6075">
        <w:rPr>
          <w:color w:val="000000"/>
          <w:sz w:val="28"/>
          <w:szCs w:val="28"/>
        </w:rPr>
        <w:t>а</w:t>
      </w:r>
      <w:r w:rsidRPr="002D6075">
        <w:rPr>
          <w:color w:val="000000"/>
          <w:sz w:val="28"/>
          <w:szCs w:val="28"/>
        </w:rPr>
        <w:t>ключенным соглашением между Министерством и получателем субсидий устана</w:t>
      </w:r>
      <w:r w:rsidRPr="002D6075">
        <w:rPr>
          <w:color w:val="000000"/>
          <w:sz w:val="28"/>
          <w:szCs w:val="28"/>
        </w:rPr>
        <w:t>в</w:t>
      </w:r>
      <w:r w:rsidRPr="002D6075">
        <w:rPr>
          <w:color w:val="000000"/>
          <w:sz w:val="28"/>
          <w:szCs w:val="28"/>
        </w:rPr>
        <w:t>ливаются коэффиц</w:t>
      </w:r>
      <w:r w:rsidRPr="002D6075">
        <w:rPr>
          <w:color w:val="000000"/>
          <w:sz w:val="28"/>
          <w:szCs w:val="28"/>
        </w:rPr>
        <w:t>и</w:t>
      </w:r>
      <w:r w:rsidRPr="002D6075">
        <w:rPr>
          <w:color w:val="000000"/>
          <w:sz w:val="28"/>
          <w:szCs w:val="28"/>
        </w:rPr>
        <w:t>енты:</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с 2021 года в случае выполнения получателем средств условия по достиж</w:t>
      </w:r>
      <w:r w:rsidRPr="002D6075">
        <w:rPr>
          <w:color w:val="000000"/>
          <w:sz w:val="28"/>
          <w:szCs w:val="28"/>
        </w:rPr>
        <w:t>е</w:t>
      </w:r>
      <w:r w:rsidRPr="002D6075">
        <w:rPr>
          <w:color w:val="000000"/>
          <w:sz w:val="28"/>
          <w:szCs w:val="28"/>
        </w:rPr>
        <w:t xml:space="preserve">нию в году, предшествующем году получения субсидии (далее </w:t>
      </w:r>
      <w:r w:rsidR="003A24A7" w:rsidRPr="002D6075">
        <w:rPr>
          <w:color w:val="000000"/>
          <w:sz w:val="28"/>
          <w:szCs w:val="28"/>
        </w:rPr>
        <w:t>–</w:t>
      </w:r>
      <w:r w:rsidRPr="002D6075">
        <w:rPr>
          <w:color w:val="000000"/>
          <w:sz w:val="28"/>
          <w:szCs w:val="28"/>
        </w:rPr>
        <w:t xml:space="preserve"> отчетный год), р</w:t>
      </w:r>
      <w:r w:rsidRPr="002D6075">
        <w:rPr>
          <w:color w:val="000000"/>
          <w:sz w:val="28"/>
          <w:szCs w:val="28"/>
        </w:rPr>
        <w:t>е</w:t>
      </w:r>
      <w:r w:rsidRPr="002D6075">
        <w:rPr>
          <w:color w:val="000000"/>
          <w:sz w:val="28"/>
          <w:szCs w:val="28"/>
        </w:rPr>
        <w:t xml:space="preserve">зультатов, предусмотренных </w:t>
      </w:r>
      <w:hyperlink r:id="rId186" w:history="1">
        <w:r w:rsidRPr="002D6075">
          <w:rPr>
            <w:color w:val="000000"/>
            <w:sz w:val="28"/>
            <w:szCs w:val="28"/>
          </w:rPr>
          <w:t xml:space="preserve">абзацем вторым подпункта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r w:rsidRPr="002D6075">
          <w:rPr>
            <w:color w:val="000000"/>
            <w:sz w:val="28"/>
            <w:szCs w:val="28"/>
          </w:rPr>
          <w:t xml:space="preserve"> пункта 6</w:t>
        </w:r>
      </w:hyperlink>
      <w:r w:rsidRPr="002D6075">
        <w:rPr>
          <w:color w:val="000000"/>
          <w:sz w:val="28"/>
          <w:szCs w:val="28"/>
        </w:rPr>
        <w:t xml:space="preserve"> прилож</w:t>
      </w:r>
      <w:r w:rsidRPr="002D6075">
        <w:rPr>
          <w:color w:val="000000"/>
          <w:sz w:val="28"/>
          <w:szCs w:val="28"/>
        </w:rPr>
        <w:t>е</w:t>
      </w:r>
      <w:r w:rsidRPr="002D6075">
        <w:rPr>
          <w:color w:val="000000"/>
          <w:sz w:val="28"/>
          <w:szCs w:val="28"/>
        </w:rPr>
        <w:t xml:space="preserve">ния </w:t>
      </w:r>
      <w:r w:rsidR="003A24A7" w:rsidRPr="002D6075">
        <w:rPr>
          <w:color w:val="000000"/>
          <w:sz w:val="28"/>
          <w:szCs w:val="28"/>
        </w:rPr>
        <w:t>№</w:t>
      </w:r>
      <w:r w:rsidRPr="002D6075">
        <w:rPr>
          <w:color w:val="000000"/>
          <w:sz w:val="28"/>
          <w:szCs w:val="28"/>
        </w:rPr>
        <w:t xml:space="preserve"> 8 к Государственной программе развития сельского хозяйства, в рамках соотве</w:t>
      </w:r>
      <w:r w:rsidRPr="002D6075">
        <w:rPr>
          <w:color w:val="000000"/>
          <w:sz w:val="28"/>
          <w:szCs w:val="28"/>
        </w:rPr>
        <w:t>т</w:t>
      </w:r>
      <w:r w:rsidRPr="002D6075">
        <w:rPr>
          <w:color w:val="000000"/>
          <w:sz w:val="28"/>
          <w:szCs w:val="28"/>
        </w:rPr>
        <w:t>ствующей приоритетной подотрасли агропромышленного комплекса к ставке пр</w:t>
      </w:r>
      <w:r w:rsidRPr="002D6075">
        <w:rPr>
          <w:color w:val="000000"/>
          <w:sz w:val="28"/>
          <w:szCs w:val="28"/>
        </w:rPr>
        <w:t>и</w:t>
      </w:r>
      <w:r w:rsidRPr="002D6075">
        <w:rPr>
          <w:color w:val="000000"/>
          <w:sz w:val="28"/>
          <w:szCs w:val="28"/>
        </w:rPr>
        <w:t>меняется коэффициент в размере, равном среднему отношению фактических знач</w:t>
      </w:r>
      <w:r w:rsidRPr="002D6075">
        <w:rPr>
          <w:color w:val="000000"/>
          <w:sz w:val="28"/>
          <w:szCs w:val="28"/>
        </w:rPr>
        <w:t>е</w:t>
      </w:r>
      <w:r w:rsidRPr="002D6075">
        <w:rPr>
          <w:color w:val="000000"/>
          <w:sz w:val="28"/>
          <w:szCs w:val="28"/>
        </w:rPr>
        <w:t>ний за отчетный год к установле</w:t>
      </w:r>
      <w:r w:rsidRPr="002D6075">
        <w:rPr>
          <w:color w:val="000000"/>
          <w:sz w:val="28"/>
          <w:szCs w:val="28"/>
        </w:rPr>
        <w:t>н</w:t>
      </w:r>
      <w:r w:rsidRPr="002D6075">
        <w:rPr>
          <w:color w:val="000000"/>
          <w:sz w:val="28"/>
          <w:szCs w:val="28"/>
        </w:rPr>
        <w:t>ным, но не выше 1,2;</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с 2021 года в случае невыполнения получателем средств условия по дост</w:t>
      </w:r>
      <w:r w:rsidRPr="002D6075">
        <w:rPr>
          <w:color w:val="000000"/>
          <w:sz w:val="28"/>
          <w:szCs w:val="28"/>
        </w:rPr>
        <w:t>и</w:t>
      </w:r>
      <w:r w:rsidRPr="002D6075">
        <w:rPr>
          <w:color w:val="000000"/>
          <w:sz w:val="28"/>
          <w:szCs w:val="28"/>
        </w:rPr>
        <w:t xml:space="preserve">жению в отчетном финансовом году результатов, предусмотренных </w:t>
      </w:r>
      <w:hyperlink r:id="rId187" w:history="1">
        <w:r w:rsidRPr="002D6075">
          <w:rPr>
            <w:color w:val="000000"/>
            <w:sz w:val="28"/>
            <w:szCs w:val="28"/>
          </w:rPr>
          <w:t>абзацем вт</w:t>
        </w:r>
        <w:r w:rsidRPr="002D6075">
          <w:rPr>
            <w:color w:val="000000"/>
            <w:sz w:val="28"/>
            <w:szCs w:val="28"/>
          </w:rPr>
          <w:t>о</w:t>
        </w:r>
        <w:r w:rsidRPr="002D6075">
          <w:rPr>
            <w:color w:val="000000"/>
            <w:sz w:val="28"/>
            <w:szCs w:val="28"/>
          </w:rPr>
          <w:t xml:space="preserve">рым подпункта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r w:rsidRPr="002D6075">
          <w:rPr>
            <w:color w:val="000000"/>
            <w:sz w:val="28"/>
            <w:szCs w:val="28"/>
          </w:rPr>
          <w:t xml:space="preserve"> пункта 6</w:t>
        </w:r>
      </w:hyperlink>
      <w:r w:rsidRPr="002D6075">
        <w:rPr>
          <w:color w:val="000000"/>
          <w:sz w:val="28"/>
          <w:szCs w:val="28"/>
        </w:rPr>
        <w:t xml:space="preserve"> приложения </w:t>
      </w:r>
      <w:r w:rsidR="003A24A7" w:rsidRPr="002D6075">
        <w:rPr>
          <w:color w:val="000000"/>
          <w:sz w:val="28"/>
          <w:szCs w:val="28"/>
        </w:rPr>
        <w:t>№</w:t>
      </w:r>
      <w:r w:rsidRPr="002D6075">
        <w:rPr>
          <w:color w:val="000000"/>
          <w:sz w:val="28"/>
          <w:szCs w:val="28"/>
        </w:rPr>
        <w:t xml:space="preserve"> 8 к Государственной программе развития сельского хозяйства, в рамках соответствующей приоритетной подотрасли агропр</w:t>
      </w:r>
      <w:r w:rsidRPr="002D6075">
        <w:rPr>
          <w:color w:val="000000"/>
          <w:sz w:val="28"/>
          <w:szCs w:val="28"/>
        </w:rPr>
        <w:t>о</w:t>
      </w:r>
      <w:r w:rsidRPr="002D6075">
        <w:rPr>
          <w:color w:val="000000"/>
          <w:sz w:val="28"/>
          <w:szCs w:val="28"/>
        </w:rPr>
        <w:t>мышленного комплекса к ставке применяется коэффициент в размере, равном сре</w:t>
      </w:r>
      <w:r w:rsidRPr="002D6075">
        <w:rPr>
          <w:color w:val="000000"/>
          <w:sz w:val="28"/>
          <w:szCs w:val="28"/>
        </w:rPr>
        <w:t>д</w:t>
      </w:r>
      <w:r w:rsidRPr="002D6075">
        <w:rPr>
          <w:color w:val="000000"/>
          <w:sz w:val="28"/>
          <w:szCs w:val="28"/>
        </w:rPr>
        <w:t>нему отношению фактических значений за отчетный год к установле</w:t>
      </w:r>
      <w:r w:rsidRPr="002D6075">
        <w:rPr>
          <w:color w:val="000000"/>
          <w:sz w:val="28"/>
          <w:szCs w:val="28"/>
        </w:rPr>
        <w:t>н</w:t>
      </w:r>
      <w:r w:rsidRPr="002D6075">
        <w:rPr>
          <w:color w:val="000000"/>
          <w:sz w:val="28"/>
          <w:szCs w:val="28"/>
        </w:rPr>
        <w:t>ным;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в случае отсутствия внесения удобрений получателем субсидий в 2020 году устанавлив</w:t>
      </w:r>
      <w:r w:rsidRPr="002D6075">
        <w:rPr>
          <w:color w:val="000000"/>
          <w:sz w:val="28"/>
          <w:szCs w:val="28"/>
        </w:rPr>
        <w:t>а</w:t>
      </w:r>
      <w:r w:rsidRPr="002D6075">
        <w:rPr>
          <w:color w:val="000000"/>
          <w:sz w:val="28"/>
          <w:szCs w:val="28"/>
        </w:rPr>
        <w:t>ется коэффициент 0,9;</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г) в случае использования семенного материала, не включенного в Госуда</w:t>
      </w:r>
      <w:r w:rsidRPr="002D6075">
        <w:rPr>
          <w:color w:val="000000"/>
          <w:sz w:val="28"/>
          <w:szCs w:val="28"/>
        </w:rPr>
        <w:t>р</w:t>
      </w:r>
      <w:r w:rsidRPr="002D6075">
        <w:rPr>
          <w:color w:val="000000"/>
          <w:sz w:val="28"/>
          <w:szCs w:val="28"/>
        </w:rPr>
        <w:t>ственный реестр селекционных достижений, допущенных к исполь</w:t>
      </w:r>
      <w:r w:rsidR="003A24A7" w:rsidRPr="002D6075">
        <w:rPr>
          <w:color w:val="000000"/>
          <w:sz w:val="28"/>
          <w:szCs w:val="28"/>
        </w:rPr>
        <w:t>зованию по 11 региону допуска, –</w:t>
      </w:r>
      <w:r w:rsidRPr="002D6075">
        <w:rPr>
          <w:color w:val="000000"/>
          <w:sz w:val="28"/>
          <w:szCs w:val="28"/>
        </w:rPr>
        <w:t xml:space="preserve"> устанавлив</w:t>
      </w:r>
      <w:r w:rsidRPr="002D6075">
        <w:rPr>
          <w:color w:val="000000"/>
          <w:sz w:val="28"/>
          <w:szCs w:val="28"/>
        </w:rPr>
        <w:t>а</w:t>
      </w:r>
      <w:r w:rsidRPr="002D6075">
        <w:rPr>
          <w:color w:val="000000"/>
          <w:sz w:val="28"/>
          <w:szCs w:val="28"/>
        </w:rPr>
        <w:t>ется коэффициент 0,9.</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2.8. Основанием для отказа в приеме к рассмотрению документов является представление неполного комплекта документов.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Получатель субсидии, устранивший нарушения, указанные в отказе в приеме к рассмотрению документов, имеет право повторно представить документы для пол</w:t>
      </w:r>
      <w:r w:rsidRPr="002D6075">
        <w:rPr>
          <w:color w:val="000000"/>
          <w:sz w:val="28"/>
          <w:szCs w:val="28"/>
        </w:rPr>
        <w:t>у</w:t>
      </w:r>
      <w:r w:rsidRPr="002D6075">
        <w:rPr>
          <w:color w:val="000000"/>
          <w:sz w:val="28"/>
          <w:szCs w:val="28"/>
        </w:rPr>
        <w:t>чения субсидии.</w:t>
      </w:r>
    </w:p>
    <w:p w:rsidR="003A24A7" w:rsidRPr="002D6075" w:rsidRDefault="003A24A7" w:rsidP="00757610">
      <w:pPr>
        <w:autoSpaceDE w:val="0"/>
        <w:autoSpaceDN w:val="0"/>
        <w:adjustRightInd w:val="0"/>
        <w:ind w:firstLine="709"/>
        <w:jc w:val="both"/>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lastRenderedPageBreak/>
        <w:t>2.9. Министерство осуществляет:</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а) прием и регистрацию документов, указанных в </w:t>
      </w:r>
      <w:hyperlink w:anchor="Par120" w:history="1">
        <w:r w:rsidRPr="002D6075">
          <w:rPr>
            <w:color w:val="000000"/>
            <w:sz w:val="28"/>
            <w:szCs w:val="28"/>
          </w:rPr>
          <w:t>пункте 2.3</w:t>
        </w:r>
      </w:hyperlink>
      <w:r w:rsidRPr="002D6075">
        <w:rPr>
          <w:color w:val="000000"/>
          <w:sz w:val="28"/>
          <w:szCs w:val="28"/>
        </w:rPr>
        <w:t xml:space="preserve"> настоящего П</w:t>
      </w:r>
      <w:r w:rsidRPr="002D6075">
        <w:rPr>
          <w:color w:val="000000"/>
          <w:sz w:val="28"/>
          <w:szCs w:val="28"/>
        </w:rPr>
        <w:t>о</w:t>
      </w:r>
      <w:r w:rsidRPr="002D6075">
        <w:rPr>
          <w:color w:val="000000"/>
          <w:sz w:val="28"/>
          <w:szCs w:val="28"/>
        </w:rPr>
        <w:t>рядка, в порядке очередности их поступления в журнале регистрации, который до</w:t>
      </w:r>
      <w:r w:rsidRPr="002D6075">
        <w:rPr>
          <w:color w:val="000000"/>
          <w:sz w:val="28"/>
          <w:szCs w:val="28"/>
        </w:rPr>
        <w:t>л</w:t>
      </w:r>
      <w:r w:rsidRPr="002D6075">
        <w:rPr>
          <w:color w:val="000000"/>
          <w:sz w:val="28"/>
          <w:szCs w:val="28"/>
        </w:rPr>
        <w:t>жен быть прошнурован, пронумерован и скреплен печатью Министе</w:t>
      </w:r>
      <w:r w:rsidRPr="002D6075">
        <w:rPr>
          <w:color w:val="000000"/>
          <w:sz w:val="28"/>
          <w:szCs w:val="28"/>
        </w:rPr>
        <w:t>р</w:t>
      </w:r>
      <w:r w:rsidRPr="002D6075">
        <w:rPr>
          <w:color w:val="000000"/>
          <w:sz w:val="28"/>
          <w:szCs w:val="28"/>
        </w:rPr>
        <w:t>ства;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проверку представленных документов на соответствие получателя субс</w:t>
      </w:r>
      <w:r w:rsidRPr="002D6075">
        <w:rPr>
          <w:color w:val="000000"/>
          <w:sz w:val="28"/>
          <w:szCs w:val="28"/>
        </w:rPr>
        <w:t>и</w:t>
      </w:r>
      <w:r w:rsidRPr="002D6075">
        <w:rPr>
          <w:color w:val="000000"/>
          <w:sz w:val="28"/>
          <w:szCs w:val="28"/>
        </w:rPr>
        <w:t xml:space="preserve">дии условиям и требованиям получения субсидий, определенным в </w:t>
      </w:r>
      <w:hyperlink w:anchor="Par91" w:history="1">
        <w:r w:rsidRPr="002D6075">
          <w:rPr>
            <w:color w:val="000000"/>
            <w:sz w:val="28"/>
            <w:szCs w:val="28"/>
          </w:rPr>
          <w:t>пунктах 2.1</w:t>
        </w:r>
      </w:hyperlink>
      <w:r w:rsidRPr="002D6075">
        <w:rPr>
          <w:color w:val="000000"/>
          <w:sz w:val="28"/>
          <w:szCs w:val="28"/>
        </w:rPr>
        <w:t xml:space="preserve"> и </w:t>
      </w:r>
      <w:hyperlink w:anchor="Par107" w:history="1">
        <w:r w:rsidRPr="002D6075">
          <w:rPr>
            <w:color w:val="000000"/>
            <w:sz w:val="28"/>
            <w:szCs w:val="28"/>
          </w:rPr>
          <w:t>2.2</w:t>
        </w:r>
      </w:hyperlink>
      <w:r w:rsidRPr="002D6075">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отказе в предоставлении субсидии.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2.10. В случае принятия решения об отказе в предоставлении субсидии Мин</w:t>
      </w:r>
      <w:r w:rsidRPr="002D6075">
        <w:rPr>
          <w:color w:val="000000"/>
          <w:sz w:val="28"/>
          <w:szCs w:val="28"/>
        </w:rPr>
        <w:t>и</w:t>
      </w:r>
      <w:r w:rsidRPr="002D6075">
        <w:rPr>
          <w:color w:val="000000"/>
          <w:sz w:val="28"/>
          <w:szCs w:val="28"/>
        </w:rPr>
        <w:t>стерство направляет уведомление с указанием причины отказа в течение 5 рабочих дней со дня принятия такого решения.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2.11. Основаниями для отказа в предоставлении субсидии являются: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а) несоответствие сельскохозяйственного товаропроизводителя условиям и требованиям, определенным </w:t>
      </w:r>
      <w:hyperlink w:anchor="Par91" w:history="1">
        <w:r w:rsidRPr="002D6075">
          <w:rPr>
            <w:color w:val="000000"/>
            <w:sz w:val="28"/>
            <w:szCs w:val="28"/>
          </w:rPr>
          <w:t>пунктами 2.1</w:t>
        </w:r>
      </w:hyperlink>
      <w:r w:rsidRPr="002D6075">
        <w:rPr>
          <w:color w:val="000000"/>
          <w:sz w:val="28"/>
          <w:szCs w:val="28"/>
        </w:rPr>
        <w:t xml:space="preserve"> и </w:t>
      </w:r>
      <w:hyperlink w:anchor="Par107" w:history="1">
        <w:r w:rsidRPr="002D6075">
          <w:rPr>
            <w:color w:val="000000"/>
            <w:sz w:val="28"/>
            <w:szCs w:val="28"/>
          </w:rPr>
          <w:t>2.2</w:t>
        </w:r>
      </w:hyperlink>
      <w:r w:rsidRPr="002D6075">
        <w:rPr>
          <w:color w:val="000000"/>
          <w:sz w:val="28"/>
          <w:szCs w:val="28"/>
        </w:rPr>
        <w:t xml:space="preserve"> настоящего Порядка;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установление факта представления получателем субсидий сведений и док</w:t>
      </w:r>
      <w:r w:rsidRPr="002D6075">
        <w:rPr>
          <w:color w:val="000000"/>
          <w:sz w:val="28"/>
          <w:szCs w:val="28"/>
        </w:rPr>
        <w:t>у</w:t>
      </w:r>
      <w:r w:rsidRPr="002D6075">
        <w:rPr>
          <w:color w:val="000000"/>
          <w:sz w:val="28"/>
          <w:szCs w:val="28"/>
        </w:rPr>
        <w:t>ментов, соде</w:t>
      </w:r>
      <w:r w:rsidRPr="002D6075">
        <w:rPr>
          <w:color w:val="000000"/>
          <w:sz w:val="28"/>
          <w:szCs w:val="28"/>
        </w:rPr>
        <w:t>р</w:t>
      </w:r>
      <w:r w:rsidRPr="002D6075">
        <w:rPr>
          <w:color w:val="000000"/>
          <w:sz w:val="28"/>
          <w:szCs w:val="28"/>
        </w:rPr>
        <w:t>жащих недостоверную информацию;</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распределение в полном объеме бюджетных ассигнований, предусмотре</w:t>
      </w:r>
      <w:r w:rsidRPr="002D6075">
        <w:rPr>
          <w:color w:val="000000"/>
          <w:sz w:val="28"/>
          <w:szCs w:val="28"/>
        </w:rPr>
        <w:t>н</w:t>
      </w:r>
      <w:r w:rsidRPr="002D6075">
        <w:rPr>
          <w:color w:val="000000"/>
          <w:sz w:val="28"/>
          <w:szCs w:val="28"/>
        </w:rPr>
        <w:t xml:space="preserve">ных на цели, указанные в </w:t>
      </w:r>
      <w:hyperlink w:anchor="Par78" w:history="1">
        <w:r w:rsidRPr="002D6075">
          <w:rPr>
            <w:color w:val="000000"/>
            <w:sz w:val="28"/>
            <w:szCs w:val="28"/>
          </w:rPr>
          <w:t>пункте 1.3</w:t>
        </w:r>
      </w:hyperlink>
      <w:r w:rsidRPr="002D6075">
        <w:rPr>
          <w:color w:val="000000"/>
          <w:sz w:val="28"/>
          <w:szCs w:val="28"/>
        </w:rPr>
        <w:t xml:space="preserve"> настоящего Порядка, между получателями су</w:t>
      </w:r>
      <w:r w:rsidRPr="002D6075">
        <w:rPr>
          <w:color w:val="000000"/>
          <w:sz w:val="28"/>
          <w:szCs w:val="28"/>
        </w:rPr>
        <w:t>б</w:t>
      </w:r>
      <w:r w:rsidRPr="002D6075">
        <w:rPr>
          <w:color w:val="000000"/>
          <w:sz w:val="28"/>
          <w:szCs w:val="28"/>
        </w:rPr>
        <w:t>сидии по заявлениям, пост</w:t>
      </w:r>
      <w:r w:rsidRPr="002D6075">
        <w:rPr>
          <w:color w:val="000000"/>
          <w:sz w:val="28"/>
          <w:szCs w:val="28"/>
        </w:rPr>
        <w:t>у</w:t>
      </w:r>
      <w:r w:rsidRPr="002D6075">
        <w:rPr>
          <w:color w:val="000000"/>
          <w:sz w:val="28"/>
          <w:szCs w:val="28"/>
        </w:rPr>
        <w:t>пившим ранее в текущем году;</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г) в случае снижения значений показателей результативности предоставл</w:t>
      </w:r>
      <w:r w:rsidRPr="002D6075">
        <w:rPr>
          <w:color w:val="000000"/>
          <w:sz w:val="28"/>
          <w:szCs w:val="28"/>
        </w:rPr>
        <w:t>е</w:t>
      </w:r>
      <w:r w:rsidRPr="002D6075">
        <w:rPr>
          <w:color w:val="000000"/>
          <w:sz w:val="28"/>
          <w:szCs w:val="28"/>
        </w:rPr>
        <w:t>ния субсидии на 20 и более процентов, установленных соглашением о предоставл</w:t>
      </w:r>
      <w:r w:rsidRPr="002D6075">
        <w:rPr>
          <w:color w:val="000000"/>
          <w:sz w:val="28"/>
          <w:szCs w:val="28"/>
        </w:rPr>
        <w:t>е</w:t>
      </w:r>
      <w:r w:rsidRPr="002D6075">
        <w:rPr>
          <w:color w:val="000000"/>
          <w:sz w:val="28"/>
          <w:szCs w:val="28"/>
        </w:rPr>
        <w:t>нии субсидии за предыдущий о</w:t>
      </w:r>
      <w:r w:rsidRPr="002D6075">
        <w:rPr>
          <w:color w:val="000000"/>
          <w:sz w:val="28"/>
          <w:szCs w:val="28"/>
        </w:rPr>
        <w:t>т</w:t>
      </w:r>
      <w:r w:rsidRPr="002D6075">
        <w:rPr>
          <w:color w:val="000000"/>
          <w:sz w:val="28"/>
          <w:szCs w:val="28"/>
        </w:rPr>
        <w:t>четный год;</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 невозврат получателем субсидии бюджетных средств, подлежащих возвр</w:t>
      </w:r>
      <w:r w:rsidRPr="002D6075">
        <w:rPr>
          <w:color w:val="000000"/>
          <w:sz w:val="28"/>
          <w:szCs w:val="28"/>
        </w:rPr>
        <w:t>а</w:t>
      </w:r>
      <w:r w:rsidRPr="002D6075">
        <w:rPr>
          <w:color w:val="000000"/>
          <w:sz w:val="28"/>
          <w:szCs w:val="28"/>
        </w:rPr>
        <w:t>ту в соответствующий бюджет (федеральный и (или) республиканский) в п</w:t>
      </w:r>
      <w:r w:rsidRPr="002D6075">
        <w:rPr>
          <w:color w:val="000000"/>
          <w:sz w:val="28"/>
          <w:szCs w:val="28"/>
        </w:rPr>
        <w:t>о</w:t>
      </w:r>
      <w:r w:rsidRPr="002D6075">
        <w:rPr>
          <w:color w:val="000000"/>
          <w:sz w:val="28"/>
          <w:szCs w:val="28"/>
        </w:rPr>
        <w:t>рядке, установленном законодательством Российской Федерации (по уведомлениям Мин</w:t>
      </w:r>
      <w:r w:rsidRPr="002D6075">
        <w:rPr>
          <w:color w:val="000000"/>
          <w:sz w:val="28"/>
          <w:szCs w:val="28"/>
        </w:rPr>
        <w:t>и</w:t>
      </w:r>
      <w:r w:rsidRPr="002D6075">
        <w:rPr>
          <w:color w:val="000000"/>
          <w:sz w:val="28"/>
          <w:szCs w:val="28"/>
        </w:rPr>
        <w:t>стерства);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е) участие в судебных делах в качестве ответчика или наличие вступи</w:t>
      </w:r>
      <w:r w:rsidRPr="002D6075">
        <w:rPr>
          <w:color w:val="000000"/>
          <w:sz w:val="28"/>
          <w:szCs w:val="28"/>
        </w:rPr>
        <w:t>в</w:t>
      </w:r>
      <w:r w:rsidRPr="002D6075">
        <w:rPr>
          <w:color w:val="000000"/>
          <w:sz w:val="28"/>
          <w:szCs w:val="28"/>
        </w:rPr>
        <w:t>шего в силу решения суда по вопросам неисполнения обязательств, установленных согл</w:t>
      </w:r>
      <w:r w:rsidRPr="002D6075">
        <w:rPr>
          <w:color w:val="000000"/>
          <w:sz w:val="28"/>
          <w:szCs w:val="28"/>
        </w:rPr>
        <w:t>а</w:t>
      </w:r>
      <w:r w:rsidRPr="002D6075">
        <w:rPr>
          <w:color w:val="000000"/>
          <w:sz w:val="28"/>
          <w:szCs w:val="28"/>
        </w:rPr>
        <w:t>шением о предоставлении су</w:t>
      </w:r>
      <w:r w:rsidRPr="002D6075">
        <w:rPr>
          <w:color w:val="000000"/>
          <w:sz w:val="28"/>
          <w:szCs w:val="28"/>
        </w:rPr>
        <w:t>б</w:t>
      </w:r>
      <w:r w:rsidRPr="002D6075">
        <w:rPr>
          <w:color w:val="000000"/>
          <w:sz w:val="28"/>
          <w:szCs w:val="28"/>
        </w:rPr>
        <w:t>сидии за предыдущий отчетный год.</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2.12. Сельскохозяйственный товаропроизводитель, которому было отк</w:t>
      </w:r>
      <w:r w:rsidRPr="002D6075">
        <w:rPr>
          <w:color w:val="000000"/>
          <w:sz w:val="28"/>
          <w:szCs w:val="28"/>
        </w:rPr>
        <w:t>а</w:t>
      </w:r>
      <w:r w:rsidRPr="002D6075">
        <w:rPr>
          <w:color w:val="000000"/>
          <w:sz w:val="28"/>
          <w:szCs w:val="28"/>
        </w:rPr>
        <w:t>зано в предоставлении субсидии, после устранения причин, явившихся основанием для о</w:t>
      </w:r>
      <w:r w:rsidRPr="002D6075">
        <w:rPr>
          <w:color w:val="000000"/>
          <w:sz w:val="28"/>
          <w:szCs w:val="28"/>
        </w:rPr>
        <w:t>т</w:t>
      </w:r>
      <w:r w:rsidRPr="002D6075">
        <w:rPr>
          <w:color w:val="000000"/>
          <w:sz w:val="28"/>
          <w:szCs w:val="28"/>
        </w:rPr>
        <w:t xml:space="preserve">каза, вправе представить документы, указанные в </w:t>
      </w:r>
      <w:hyperlink w:anchor="Par120" w:history="1">
        <w:r w:rsidRPr="002D6075">
          <w:rPr>
            <w:color w:val="000000"/>
            <w:sz w:val="28"/>
            <w:szCs w:val="28"/>
          </w:rPr>
          <w:t>пункте 2.3</w:t>
        </w:r>
      </w:hyperlink>
      <w:r w:rsidRPr="002D6075">
        <w:rPr>
          <w:color w:val="000000"/>
          <w:sz w:val="28"/>
          <w:szCs w:val="28"/>
        </w:rPr>
        <w:t xml:space="preserve"> настоящего П</w:t>
      </w:r>
      <w:r w:rsidRPr="002D6075">
        <w:rPr>
          <w:color w:val="000000"/>
          <w:sz w:val="28"/>
          <w:szCs w:val="28"/>
        </w:rPr>
        <w:t>о</w:t>
      </w:r>
      <w:r w:rsidRPr="002D6075">
        <w:rPr>
          <w:color w:val="000000"/>
          <w:sz w:val="28"/>
          <w:szCs w:val="28"/>
        </w:rPr>
        <w:t>рядка, повторно.</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2.13. После принятия решения о предоставлении субсидии Министерство утверждает перечень получателей субсидий, и не позднее 10 рабочих дней со дня утверждения перечня получателей субсидий между Министерством и п</w:t>
      </w:r>
      <w:r w:rsidRPr="002D6075">
        <w:rPr>
          <w:color w:val="000000"/>
          <w:sz w:val="28"/>
          <w:szCs w:val="28"/>
        </w:rPr>
        <w:t>о</w:t>
      </w:r>
      <w:r w:rsidRPr="002D6075">
        <w:rPr>
          <w:color w:val="000000"/>
          <w:sz w:val="28"/>
          <w:szCs w:val="28"/>
        </w:rPr>
        <w:t>лучателем субсидии заключается с</w:t>
      </w:r>
      <w:r w:rsidRPr="002D6075">
        <w:rPr>
          <w:color w:val="000000"/>
          <w:sz w:val="28"/>
          <w:szCs w:val="28"/>
        </w:rPr>
        <w:t>о</w:t>
      </w:r>
      <w:r w:rsidRPr="002D6075">
        <w:rPr>
          <w:color w:val="000000"/>
          <w:sz w:val="28"/>
          <w:szCs w:val="28"/>
        </w:rPr>
        <w:t>глашение.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2.14. Субсидия предоставляется на основании соглашения, подготавливаем</w:t>
      </w:r>
      <w:r w:rsidRPr="002D6075">
        <w:rPr>
          <w:color w:val="000000"/>
          <w:sz w:val="28"/>
          <w:szCs w:val="28"/>
        </w:rPr>
        <w:t>о</w:t>
      </w:r>
      <w:r w:rsidRPr="002D6075">
        <w:rPr>
          <w:color w:val="000000"/>
          <w:sz w:val="28"/>
          <w:szCs w:val="28"/>
        </w:rPr>
        <w:t>го (формируемого) с использованием государственной интегрированной информац</w:t>
      </w:r>
      <w:r w:rsidRPr="002D6075">
        <w:rPr>
          <w:color w:val="000000"/>
          <w:sz w:val="28"/>
          <w:szCs w:val="28"/>
        </w:rPr>
        <w:t>и</w:t>
      </w:r>
      <w:r w:rsidRPr="002D6075">
        <w:rPr>
          <w:color w:val="000000"/>
          <w:sz w:val="28"/>
          <w:szCs w:val="28"/>
        </w:rPr>
        <w:t xml:space="preserve">онной системы управления общественными финансами </w:t>
      </w:r>
      <w:r w:rsidR="001C1F87" w:rsidRPr="002D6075">
        <w:rPr>
          <w:color w:val="000000"/>
          <w:sz w:val="28"/>
          <w:szCs w:val="28"/>
        </w:rPr>
        <w:t>«</w:t>
      </w:r>
      <w:r w:rsidRPr="002D6075">
        <w:rPr>
          <w:color w:val="000000"/>
          <w:sz w:val="28"/>
          <w:szCs w:val="28"/>
        </w:rPr>
        <w:t>Электро</w:t>
      </w:r>
      <w:r w:rsidRPr="002D6075">
        <w:rPr>
          <w:color w:val="000000"/>
          <w:sz w:val="28"/>
          <w:szCs w:val="28"/>
        </w:rPr>
        <w:t>н</w:t>
      </w:r>
      <w:r w:rsidRPr="002D6075">
        <w:rPr>
          <w:color w:val="000000"/>
          <w:sz w:val="28"/>
          <w:szCs w:val="28"/>
        </w:rPr>
        <w:t>ный бюджет</w:t>
      </w:r>
      <w:r w:rsidR="001C1F87" w:rsidRPr="002D6075">
        <w:rPr>
          <w:color w:val="000000"/>
          <w:sz w:val="28"/>
          <w:szCs w:val="28"/>
        </w:rPr>
        <w:t>»</w:t>
      </w:r>
      <w:r w:rsidRPr="002D6075">
        <w:rPr>
          <w:color w:val="000000"/>
          <w:sz w:val="28"/>
          <w:szCs w:val="28"/>
        </w:rPr>
        <w:t xml:space="preserve"> в соответствии с типовой формой, утвержденной Министерством финансов Росси</w:t>
      </w:r>
      <w:r w:rsidRPr="002D6075">
        <w:rPr>
          <w:color w:val="000000"/>
          <w:sz w:val="28"/>
          <w:szCs w:val="28"/>
        </w:rPr>
        <w:t>й</w:t>
      </w:r>
      <w:r w:rsidRPr="002D6075">
        <w:rPr>
          <w:color w:val="000000"/>
          <w:sz w:val="28"/>
          <w:szCs w:val="28"/>
        </w:rPr>
        <w:t>ской Федерации.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При внесении изменений в соглашение или при его расторжении между М</w:t>
      </w:r>
      <w:r w:rsidRPr="002D6075">
        <w:rPr>
          <w:color w:val="000000"/>
          <w:sz w:val="28"/>
          <w:szCs w:val="28"/>
        </w:rPr>
        <w:t>и</w:t>
      </w:r>
      <w:r w:rsidRPr="002D6075">
        <w:rPr>
          <w:color w:val="000000"/>
          <w:sz w:val="28"/>
          <w:szCs w:val="28"/>
        </w:rPr>
        <w:t xml:space="preserve">нистерством и получателем субсидии заключается дополнительное соглашение к </w:t>
      </w:r>
      <w:r w:rsidRPr="002D6075">
        <w:rPr>
          <w:color w:val="000000"/>
          <w:sz w:val="28"/>
          <w:szCs w:val="28"/>
        </w:rPr>
        <w:lastRenderedPageBreak/>
        <w:t xml:space="preserve">соглашению либо дополнительное соглашение о расторжении соглашения (далее </w:t>
      </w:r>
      <w:r w:rsidR="003A24A7" w:rsidRPr="002D6075">
        <w:rPr>
          <w:color w:val="000000"/>
          <w:sz w:val="28"/>
          <w:szCs w:val="28"/>
        </w:rPr>
        <w:t>–</w:t>
      </w:r>
      <w:r w:rsidRPr="002D6075">
        <w:rPr>
          <w:color w:val="000000"/>
          <w:sz w:val="28"/>
          <w:szCs w:val="28"/>
        </w:rPr>
        <w:t xml:space="preserve"> дополнительное соглашение), подготавливаемого (формируем</w:t>
      </w:r>
      <w:r w:rsidRPr="002D6075">
        <w:rPr>
          <w:color w:val="000000"/>
          <w:sz w:val="28"/>
          <w:szCs w:val="28"/>
        </w:rPr>
        <w:t>о</w:t>
      </w:r>
      <w:r w:rsidRPr="002D6075">
        <w:rPr>
          <w:color w:val="000000"/>
          <w:sz w:val="28"/>
          <w:szCs w:val="28"/>
        </w:rPr>
        <w:t>го) с использованием государственной интегрированной информационной системы управления общ</w:t>
      </w:r>
      <w:r w:rsidRPr="002D6075">
        <w:rPr>
          <w:color w:val="000000"/>
          <w:sz w:val="28"/>
          <w:szCs w:val="28"/>
        </w:rPr>
        <w:t>е</w:t>
      </w:r>
      <w:r w:rsidRPr="002D6075">
        <w:rPr>
          <w:color w:val="000000"/>
          <w:sz w:val="28"/>
          <w:szCs w:val="28"/>
        </w:rPr>
        <w:t xml:space="preserve">ственными финансами </w:t>
      </w:r>
      <w:r w:rsidR="001C1F87" w:rsidRPr="002D6075">
        <w:rPr>
          <w:color w:val="000000"/>
          <w:sz w:val="28"/>
          <w:szCs w:val="28"/>
        </w:rPr>
        <w:t>«</w:t>
      </w:r>
      <w:r w:rsidRPr="002D6075">
        <w:rPr>
          <w:color w:val="000000"/>
          <w:sz w:val="28"/>
          <w:szCs w:val="28"/>
        </w:rPr>
        <w:t>Электронный бюджет</w:t>
      </w:r>
      <w:r w:rsidR="001C1F87" w:rsidRPr="002D6075">
        <w:rPr>
          <w:color w:val="000000"/>
          <w:sz w:val="28"/>
          <w:szCs w:val="28"/>
        </w:rPr>
        <w:t>»</w:t>
      </w:r>
      <w:r w:rsidRPr="002D6075">
        <w:rPr>
          <w:color w:val="000000"/>
          <w:sz w:val="28"/>
          <w:szCs w:val="28"/>
        </w:rPr>
        <w:t xml:space="preserve"> в соответствии с типовой фо</w:t>
      </w:r>
      <w:r w:rsidRPr="002D6075">
        <w:rPr>
          <w:color w:val="000000"/>
          <w:sz w:val="28"/>
          <w:szCs w:val="28"/>
        </w:rPr>
        <w:t>р</w:t>
      </w:r>
      <w:r w:rsidRPr="002D6075">
        <w:rPr>
          <w:color w:val="000000"/>
          <w:sz w:val="28"/>
          <w:szCs w:val="28"/>
        </w:rPr>
        <w:t>мой, утвержденной Министерством финансов Росси</w:t>
      </w:r>
      <w:r w:rsidRPr="002D6075">
        <w:rPr>
          <w:color w:val="000000"/>
          <w:sz w:val="28"/>
          <w:szCs w:val="28"/>
        </w:rPr>
        <w:t>й</w:t>
      </w:r>
      <w:r w:rsidRPr="002D6075">
        <w:rPr>
          <w:color w:val="000000"/>
          <w:sz w:val="28"/>
          <w:szCs w:val="28"/>
        </w:rPr>
        <w:t>ской Федерации.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случае уменьшения объема ранее доведенных Министерству лимитов бю</w:t>
      </w:r>
      <w:r w:rsidRPr="002D6075">
        <w:rPr>
          <w:color w:val="000000"/>
          <w:sz w:val="28"/>
          <w:szCs w:val="28"/>
        </w:rPr>
        <w:t>д</w:t>
      </w:r>
      <w:r w:rsidRPr="002D6075">
        <w:rPr>
          <w:color w:val="000000"/>
          <w:sz w:val="28"/>
          <w:szCs w:val="28"/>
        </w:rPr>
        <w:t>жетных обязательств на предоставление субсидий на соответствующий фина</w:t>
      </w:r>
      <w:r w:rsidRPr="002D6075">
        <w:rPr>
          <w:color w:val="000000"/>
          <w:sz w:val="28"/>
          <w:szCs w:val="28"/>
        </w:rPr>
        <w:t>н</w:t>
      </w:r>
      <w:r w:rsidRPr="002D6075">
        <w:rPr>
          <w:color w:val="000000"/>
          <w:sz w:val="28"/>
          <w:szCs w:val="28"/>
        </w:rPr>
        <w:t>совый год, приводящего к невозможности предоставления субсидии пол</w:t>
      </w:r>
      <w:r w:rsidRPr="002D6075">
        <w:rPr>
          <w:color w:val="000000"/>
          <w:sz w:val="28"/>
          <w:szCs w:val="28"/>
        </w:rPr>
        <w:t>у</w:t>
      </w:r>
      <w:r w:rsidRPr="002D6075">
        <w:rPr>
          <w:color w:val="000000"/>
          <w:sz w:val="28"/>
          <w:szCs w:val="28"/>
        </w:rPr>
        <w:t>чателю в размере, определенном в соглашении о предоставлении субсидии, условия о соглас</w:t>
      </w:r>
      <w:r w:rsidRPr="002D6075">
        <w:rPr>
          <w:color w:val="000000"/>
          <w:sz w:val="28"/>
          <w:szCs w:val="28"/>
        </w:rPr>
        <w:t>о</w:t>
      </w:r>
      <w:r w:rsidRPr="002D6075">
        <w:rPr>
          <w:color w:val="000000"/>
          <w:sz w:val="28"/>
          <w:szCs w:val="28"/>
        </w:rPr>
        <w:t>вании новых условий соглашения или о расторжении соглашения при недостижении с</w:t>
      </w:r>
      <w:r w:rsidRPr="002D6075">
        <w:rPr>
          <w:color w:val="000000"/>
          <w:sz w:val="28"/>
          <w:szCs w:val="28"/>
        </w:rPr>
        <w:t>о</w:t>
      </w:r>
      <w:r w:rsidRPr="002D6075">
        <w:rPr>
          <w:color w:val="000000"/>
          <w:sz w:val="28"/>
          <w:szCs w:val="28"/>
        </w:rPr>
        <w:t>гласия по новым условиям предусматриваются д</w:t>
      </w:r>
      <w:r w:rsidRPr="002D6075">
        <w:rPr>
          <w:color w:val="000000"/>
          <w:sz w:val="28"/>
          <w:szCs w:val="28"/>
        </w:rPr>
        <w:t>о</w:t>
      </w:r>
      <w:r w:rsidRPr="002D6075">
        <w:rPr>
          <w:color w:val="000000"/>
          <w:sz w:val="28"/>
          <w:szCs w:val="28"/>
        </w:rPr>
        <w:t>полнительным соглашением.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2.15. После заключения соглашения Министерство оформляет заявки на ф</w:t>
      </w:r>
      <w:r w:rsidRPr="002D6075">
        <w:rPr>
          <w:color w:val="000000"/>
          <w:sz w:val="28"/>
          <w:szCs w:val="28"/>
        </w:rPr>
        <w:t>и</w:t>
      </w:r>
      <w:r w:rsidRPr="002D6075">
        <w:rPr>
          <w:color w:val="000000"/>
          <w:sz w:val="28"/>
          <w:szCs w:val="28"/>
        </w:rPr>
        <w:t>нансирование расходов по государственной поддержке и представляет их в Мин</w:t>
      </w:r>
      <w:r w:rsidRPr="002D6075">
        <w:rPr>
          <w:color w:val="000000"/>
          <w:sz w:val="28"/>
          <w:szCs w:val="28"/>
        </w:rPr>
        <w:t>и</w:t>
      </w:r>
      <w:r w:rsidRPr="002D6075">
        <w:rPr>
          <w:color w:val="000000"/>
          <w:sz w:val="28"/>
          <w:szCs w:val="28"/>
        </w:rPr>
        <w:t>стерство фина</w:t>
      </w:r>
      <w:r w:rsidRPr="002D6075">
        <w:rPr>
          <w:color w:val="000000"/>
          <w:sz w:val="28"/>
          <w:szCs w:val="28"/>
        </w:rPr>
        <w:t>н</w:t>
      </w:r>
      <w:r w:rsidRPr="002D6075">
        <w:rPr>
          <w:color w:val="000000"/>
          <w:sz w:val="28"/>
          <w:szCs w:val="28"/>
        </w:rPr>
        <w:t>сов Республики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2.16. Министерство перечисляет субсидию на расчетные или корреспонден</w:t>
      </w:r>
      <w:r w:rsidRPr="002D6075">
        <w:rPr>
          <w:color w:val="000000"/>
          <w:sz w:val="28"/>
          <w:szCs w:val="28"/>
        </w:rPr>
        <w:t>т</w:t>
      </w:r>
      <w:r w:rsidRPr="002D6075">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w:t>
      </w:r>
      <w:r w:rsidRPr="002D6075">
        <w:rPr>
          <w:color w:val="000000"/>
          <w:sz w:val="28"/>
          <w:szCs w:val="28"/>
        </w:rPr>
        <w:t>и</w:t>
      </w:r>
      <w:r w:rsidRPr="002D6075">
        <w:rPr>
          <w:color w:val="000000"/>
          <w:sz w:val="28"/>
          <w:szCs w:val="28"/>
        </w:rPr>
        <w:t>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w:t>
      </w:r>
      <w:r w:rsidR="00723FBC" w:rsidRPr="002D6075">
        <w:rPr>
          <w:color w:val="000000"/>
          <w:sz w:val="28"/>
          <w:szCs w:val="28"/>
        </w:rPr>
        <w:t>7</w:t>
      </w:r>
      <w:r w:rsidRPr="002D6075">
        <w:rPr>
          <w:color w:val="000000"/>
          <w:sz w:val="28"/>
          <w:szCs w:val="28"/>
        </w:rPr>
        <w:t>. Эффективность предоставления субсидий оценивается на основании д</w:t>
      </w:r>
      <w:r w:rsidRPr="002D6075">
        <w:rPr>
          <w:color w:val="000000"/>
          <w:sz w:val="28"/>
          <w:szCs w:val="28"/>
        </w:rPr>
        <w:t>о</w:t>
      </w:r>
      <w:r w:rsidRPr="002D6075">
        <w:rPr>
          <w:color w:val="000000"/>
          <w:sz w:val="28"/>
          <w:szCs w:val="28"/>
        </w:rPr>
        <w:t>стижения сл</w:t>
      </w:r>
      <w:r w:rsidRPr="002D6075">
        <w:rPr>
          <w:color w:val="000000"/>
          <w:sz w:val="28"/>
          <w:szCs w:val="28"/>
        </w:rPr>
        <w:t>е</w:t>
      </w:r>
      <w:r w:rsidRPr="002D6075">
        <w:rPr>
          <w:color w:val="000000"/>
          <w:sz w:val="28"/>
          <w:szCs w:val="28"/>
        </w:rPr>
        <w:t>дующих значений: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размер площади закладки многолетних насаждений в отчетном году в сел</w:t>
      </w:r>
      <w:r w:rsidRPr="002D6075">
        <w:rPr>
          <w:color w:val="000000"/>
          <w:sz w:val="28"/>
          <w:szCs w:val="28"/>
        </w:rPr>
        <w:t>ь</w:t>
      </w:r>
      <w:r w:rsidRPr="002D6075">
        <w:rPr>
          <w:color w:val="000000"/>
          <w:sz w:val="28"/>
          <w:szCs w:val="28"/>
        </w:rPr>
        <w:t>скохозяйственных организациях, крестьянских (фермерских) хозяйствах, вкл</w:t>
      </w:r>
      <w:r w:rsidRPr="002D6075">
        <w:rPr>
          <w:color w:val="000000"/>
          <w:sz w:val="28"/>
          <w:szCs w:val="28"/>
        </w:rPr>
        <w:t>ю</w:t>
      </w:r>
      <w:r w:rsidRPr="002D6075">
        <w:rPr>
          <w:color w:val="000000"/>
          <w:sz w:val="28"/>
          <w:szCs w:val="28"/>
        </w:rPr>
        <w:t>чая индивидуальных предприн</w:t>
      </w:r>
      <w:r w:rsidRPr="002D6075">
        <w:rPr>
          <w:color w:val="000000"/>
          <w:sz w:val="28"/>
          <w:szCs w:val="28"/>
        </w:rPr>
        <w:t>и</w:t>
      </w:r>
      <w:r w:rsidRPr="002D6075">
        <w:rPr>
          <w:color w:val="000000"/>
          <w:sz w:val="28"/>
          <w:szCs w:val="28"/>
        </w:rPr>
        <w:t>мателей (гектаров);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размер площади ухода за многолетними насаждениями (до вступления в т</w:t>
      </w:r>
      <w:r w:rsidRPr="002D6075">
        <w:rPr>
          <w:color w:val="000000"/>
          <w:sz w:val="28"/>
          <w:szCs w:val="28"/>
        </w:rPr>
        <w:t>о</w:t>
      </w:r>
      <w:r w:rsidRPr="002D6075">
        <w:rPr>
          <w:color w:val="000000"/>
          <w:sz w:val="28"/>
          <w:szCs w:val="28"/>
        </w:rPr>
        <w:t>варное плодоношение, но не более 3 лет для садов интенсивного типа) в сельскох</w:t>
      </w:r>
      <w:r w:rsidRPr="002D6075">
        <w:rPr>
          <w:color w:val="000000"/>
          <w:sz w:val="28"/>
          <w:szCs w:val="28"/>
        </w:rPr>
        <w:t>о</w:t>
      </w:r>
      <w:r w:rsidRPr="002D6075">
        <w:rPr>
          <w:color w:val="000000"/>
          <w:sz w:val="28"/>
          <w:szCs w:val="28"/>
        </w:rPr>
        <w:t>зяйственных организациях, крестьянских (фермерских) хозяйствах, включая инд</w:t>
      </w:r>
      <w:r w:rsidRPr="002D6075">
        <w:rPr>
          <w:color w:val="000000"/>
          <w:sz w:val="28"/>
          <w:szCs w:val="28"/>
        </w:rPr>
        <w:t>и</w:t>
      </w:r>
      <w:r w:rsidRPr="002D6075">
        <w:rPr>
          <w:color w:val="000000"/>
          <w:sz w:val="28"/>
          <w:szCs w:val="28"/>
        </w:rPr>
        <w:t>видуальных предпр</w:t>
      </w:r>
      <w:r w:rsidRPr="002D6075">
        <w:rPr>
          <w:color w:val="000000"/>
          <w:sz w:val="28"/>
          <w:szCs w:val="28"/>
        </w:rPr>
        <w:t>и</w:t>
      </w:r>
      <w:r w:rsidRPr="002D6075">
        <w:rPr>
          <w:color w:val="000000"/>
          <w:sz w:val="28"/>
          <w:szCs w:val="28"/>
        </w:rPr>
        <w:t>нимателей (гектаров).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w:t>
      </w:r>
      <w:r w:rsidR="00723FBC" w:rsidRPr="002D6075">
        <w:rPr>
          <w:color w:val="000000"/>
          <w:sz w:val="28"/>
          <w:szCs w:val="28"/>
        </w:rPr>
        <w:t>8</w:t>
      </w:r>
      <w:r w:rsidRPr="002D6075">
        <w:rPr>
          <w:color w:val="000000"/>
          <w:sz w:val="28"/>
          <w:szCs w:val="28"/>
        </w:rPr>
        <w:t xml:space="preserve">. Запрещается приобретение получателями субсидий </w:t>
      </w:r>
      <w:r w:rsidR="003A24A7" w:rsidRPr="002D6075">
        <w:rPr>
          <w:color w:val="000000"/>
          <w:sz w:val="28"/>
          <w:szCs w:val="28"/>
        </w:rPr>
        <w:t>–</w:t>
      </w:r>
      <w:r w:rsidRPr="002D6075">
        <w:rPr>
          <w:color w:val="000000"/>
          <w:sz w:val="28"/>
          <w:szCs w:val="28"/>
        </w:rPr>
        <w:t xml:space="preserve"> юридическими л</w:t>
      </w:r>
      <w:r w:rsidRPr="002D6075">
        <w:rPr>
          <w:color w:val="000000"/>
          <w:sz w:val="28"/>
          <w:szCs w:val="28"/>
        </w:rPr>
        <w:t>и</w:t>
      </w:r>
      <w:r w:rsidRPr="002D6075">
        <w:rPr>
          <w:color w:val="000000"/>
          <w:sz w:val="28"/>
          <w:szCs w:val="28"/>
        </w:rPr>
        <w:t>цами, а также иными юридическими лицами, получающими средства на о</w:t>
      </w:r>
      <w:r w:rsidRPr="002D6075">
        <w:rPr>
          <w:color w:val="000000"/>
          <w:sz w:val="28"/>
          <w:szCs w:val="28"/>
        </w:rPr>
        <w:t>с</w:t>
      </w:r>
      <w:r w:rsidRPr="002D6075">
        <w:rPr>
          <w:color w:val="000000"/>
          <w:sz w:val="28"/>
          <w:szCs w:val="28"/>
        </w:rPr>
        <w:t>новании договоров, заключенных с получателями субсидий, за счет полученных из соотве</w:t>
      </w:r>
      <w:r w:rsidRPr="002D6075">
        <w:rPr>
          <w:color w:val="000000"/>
          <w:sz w:val="28"/>
          <w:szCs w:val="28"/>
        </w:rPr>
        <w:t>т</w:t>
      </w:r>
      <w:r w:rsidRPr="002D6075">
        <w:rPr>
          <w:color w:val="000000"/>
          <w:sz w:val="28"/>
          <w:szCs w:val="28"/>
        </w:rPr>
        <w:t>ствующего бюджета бюджетной системы Российской Федерации средств иностра</w:t>
      </w:r>
      <w:r w:rsidRPr="002D6075">
        <w:rPr>
          <w:color w:val="000000"/>
          <w:sz w:val="28"/>
          <w:szCs w:val="28"/>
        </w:rPr>
        <w:t>н</w:t>
      </w:r>
      <w:r w:rsidRPr="002D6075">
        <w:rPr>
          <w:color w:val="000000"/>
          <w:sz w:val="28"/>
          <w:szCs w:val="28"/>
        </w:rPr>
        <w:t>ной валюты, за исключением операций, осуществляемых в соответствии с валю</w:t>
      </w:r>
      <w:r w:rsidRPr="002D6075">
        <w:rPr>
          <w:color w:val="000000"/>
          <w:sz w:val="28"/>
          <w:szCs w:val="28"/>
        </w:rPr>
        <w:t>т</w:t>
      </w:r>
      <w:r w:rsidRPr="002D6075">
        <w:rPr>
          <w:color w:val="000000"/>
          <w:sz w:val="28"/>
          <w:szCs w:val="28"/>
        </w:rPr>
        <w:t>ным законодательством Российской Федерации при закупке (поставке) высокоте</w:t>
      </w:r>
      <w:r w:rsidRPr="002D6075">
        <w:rPr>
          <w:color w:val="000000"/>
          <w:sz w:val="28"/>
          <w:szCs w:val="28"/>
        </w:rPr>
        <w:t>х</w:t>
      </w:r>
      <w:r w:rsidRPr="002D6075">
        <w:rPr>
          <w:color w:val="000000"/>
          <w:sz w:val="28"/>
          <w:szCs w:val="28"/>
        </w:rPr>
        <w:t>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настоящим П</w:t>
      </w:r>
      <w:r w:rsidRPr="002D6075">
        <w:rPr>
          <w:color w:val="000000"/>
          <w:sz w:val="28"/>
          <w:szCs w:val="28"/>
        </w:rPr>
        <w:t>о</w:t>
      </w:r>
      <w:r w:rsidRPr="002D6075">
        <w:rPr>
          <w:color w:val="000000"/>
          <w:sz w:val="28"/>
          <w:szCs w:val="28"/>
        </w:rPr>
        <w:t>рядком.</w:t>
      </w:r>
    </w:p>
    <w:p w:rsidR="003A24A7" w:rsidRPr="002D6075" w:rsidRDefault="003A24A7" w:rsidP="00757610">
      <w:pPr>
        <w:autoSpaceDE w:val="0"/>
        <w:autoSpaceDN w:val="0"/>
        <w:adjustRightInd w:val="0"/>
        <w:ind w:firstLine="709"/>
        <w:jc w:val="both"/>
        <w:rPr>
          <w:color w:val="000000"/>
          <w:sz w:val="28"/>
          <w:szCs w:val="28"/>
        </w:rPr>
      </w:pPr>
    </w:p>
    <w:p w:rsidR="004453C5" w:rsidRPr="002D6075" w:rsidRDefault="004453C5" w:rsidP="003A24A7">
      <w:pPr>
        <w:autoSpaceDE w:val="0"/>
        <w:autoSpaceDN w:val="0"/>
        <w:adjustRightInd w:val="0"/>
        <w:jc w:val="center"/>
        <w:outlineLvl w:val="1"/>
        <w:rPr>
          <w:bCs/>
          <w:color w:val="000000"/>
          <w:sz w:val="28"/>
          <w:szCs w:val="28"/>
        </w:rPr>
      </w:pPr>
      <w:r w:rsidRPr="002D6075">
        <w:rPr>
          <w:bCs/>
          <w:color w:val="000000"/>
          <w:sz w:val="28"/>
          <w:szCs w:val="28"/>
        </w:rPr>
        <w:t>3. Требования к отчетности</w:t>
      </w:r>
    </w:p>
    <w:p w:rsidR="004453C5" w:rsidRPr="002D6075" w:rsidRDefault="004453C5" w:rsidP="00757610">
      <w:pPr>
        <w:autoSpaceDE w:val="0"/>
        <w:autoSpaceDN w:val="0"/>
        <w:adjustRightInd w:val="0"/>
        <w:ind w:firstLine="709"/>
        <w:jc w:val="both"/>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Для подтверждения достижения значения результата предоставления субс</w:t>
      </w:r>
      <w:r w:rsidRPr="002D6075">
        <w:rPr>
          <w:color w:val="000000"/>
          <w:sz w:val="28"/>
          <w:szCs w:val="28"/>
        </w:rPr>
        <w:t>и</w:t>
      </w:r>
      <w:r w:rsidRPr="002D6075">
        <w:rPr>
          <w:color w:val="000000"/>
          <w:sz w:val="28"/>
          <w:szCs w:val="28"/>
        </w:rPr>
        <w:t>дий получатель субсидий представляет в Министерство отчет о достижении знач</w:t>
      </w:r>
      <w:r w:rsidRPr="002D6075">
        <w:rPr>
          <w:color w:val="000000"/>
          <w:sz w:val="28"/>
          <w:szCs w:val="28"/>
        </w:rPr>
        <w:t>е</w:t>
      </w:r>
      <w:r w:rsidRPr="002D6075">
        <w:rPr>
          <w:color w:val="000000"/>
          <w:sz w:val="28"/>
          <w:szCs w:val="28"/>
        </w:rPr>
        <w:t xml:space="preserve">ния результата предоставления субсидий (далее </w:t>
      </w:r>
      <w:r w:rsidR="003A24A7" w:rsidRPr="002D6075">
        <w:rPr>
          <w:color w:val="000000"/>
          <w:sz w:val="28"/>
          <w:szCs w:val="28"/>
        </w:rPr>
        <w:t>–</w:t>
      </w:r>
      <w:r w:rsidRPr="002D6075">
        <w:rPr>
          <w:color w:val="000000"/>
          <w:sz w:val="28"/>
          <w:szCs w:val="28"/>
        </w:rPr>
        <w:t xml:space="preserve"> отчет) по форме, утвержденной приказом о типовой форме соглашения, не позднее 25 января года, след</w:t>
      </w:r>
      <w:r w:rsidRPr="002D6075">
        <w:rPr>
          <w:color w:val="000000"/>
          <w:sz w:val="28"/>
          <w:szCs w:val="28"/>
        </w:rPr>
        <w:t>у</w:t>
      </w:r>
      <w:r w:rsidRPr="002D6075">
        <w:rPr>
          <w:color w:val="000000"/>
          <w:sz w:val="28"/>
          <w:szCs w:val="28"/>
        </w:rPr>
        <w:t>ющего за годом предоставления су</w:t>
      </w:r>
      <w:r w:rsidRPr="002D6075">
        <w:rPr>
          <w:color w:val="000000"/>
          <w:sz w:val="28"/>
          <w:szCs w:val="28"/>
        </w:rPr>
        <w:t>б</w:t>
      </w:r>
      <w:r w:rsidRPr="002D6075">
        <w:rPr>
          <w:color w:val="000000"/>
          <w:sz w:val="28"/>
          <w:szCs w:val="28"/>
        </w:rPr>
        <w:t>сидии.</w:t>
      </w:r>
    </w:p>
    <w:p w:rsidR="004453C5" w:rsidRPr="002D6075" w:rsidRDefault="004453C5" w:rsidP="003A24A7">
      <w:pPr>
        <w:autoSpaceDE w:val="0"/>
        <w:autoSpaceDN w:val="0"/>
        <w:adjustRightInd w:val="0"/>
        <w:jc w:val="center"/>
        <w:rPr>
          <w:color w:val="000000"/>
          <w:sz w:val="28"/>
          <w:szCs w:val="28"/>
        </w:rPr>
      </w:pPr>
    </w:p>
    <w:p w:rsidR="004453C5" w:rsidRPr="002D6075" w:rsidRDefault="004453C5" w:rsidP="003A24A7">
      <w:pPr>
        <w:autoSpaceDE w:val="0"/>
        <w:autoSpaceDN w:val="0"/>
        <w:adjustRightInd w:val="0"/>
        <w:jc w:val="center"/>
        <w:outlineLvl w:val="1"/>
        <w:rPr>
          <w:bCs/>
          <w:color w:val="000000"/>
          <w:sz w:val="28"/>
          <w:szCs w:val="28"/>
        </w:rPr>
      </w:pPr>
      <w:r w:rsidRPr="002D6075">
        <w:rPr>
          <w:bCs/>
          <w:color w:val="000000"/>
          <w:sz w:val="28"/>
          <w:szCs w:val="28"/>
        </w:rPr>
        <w:lastRenderedPageBreak/>
        <w:t>4. Требования к осуществлению контроля (мониторинга)</w:t>
      </w:r>
    </w:p>
    <w:p w:rsidR="003A24A7" w:rsidRPr="002D6075" w:rsidRDefault="004453C5" w:rsidP="003A24A7">
      <w:pPr>
        <w:autoSpaceDE w:val="0"/>
        <w:autoSpaceDN w:val="0"/>
        <w:adjustRightInd w:val="0"/>
        <w:jc w:val="center"/>
        <w:outlineLvl w:val="1"/>
        <w:rPr>
          <w:bCs/>
          <w:color w:val="000000"/>
          <w:sz w:val="28"/>
          <w:szCs w:val="28"/>
        </w:rPr>
      </w:pPr>
      <w:r w:rsidRPr="002D6075">
        <w:rPr>
          <w:bCs/>
          <w:color w:val="000000"/>
          <w:sz w:val="28"/>
          <w:szCs w:val="28"/>
        </w:rPr>
        <w:t xml:space="preserve">за соблюдением условий и порядка предоставления </w:t>
      </w:r>
    </w:p>
    <w:p w:rsidR="004453C5" w:rsidRPr="002D6075" w:rsidRDefault="004453C5" w:rsidP="003A24A7">
      <w:pPr>
        <w:autoSpaceDE w:val="0"/>
        <w:autoSpaceDN w:val="0"/>
        <w:adjustRightInd w:val="0"/>
        <w:jc w:val="center"/>
        <w:outlineLvl w:val="1"/>
        <w:rPr>
          <w:bCs/>
          <w:color w:val="000000"/>
          <w:sz w:val="28"/>
          <w:szCs w:val="28"/>
        </w:rPr>
      </w:pPr>
      <w:r w:rsidRPr="002D6075">
        <w:rPr>
          <w:bCs/>
          <w:color w:val="000000"/>
          <w:sz w:val="28"/>
          <w:szCs w:val="28"/>
        </w:rPr>
        <w:t>субсидий</w:t>
      </w:r>
      <w:r w:rsidR="003A24A7" w:rsidRPr="002D6075">
        <w:rPr>
          <w:bCs/>
          <w:color w:val="000000"/>
          <w:sz w:val="28"/>
          <w:szCs w:val="28"/>
        </w:rPr>
        <w:t xml:space="preserve"> </w:t>
      </w:r>
      <w:r w:rsidRPr="002D6075">
        <w:rPr>
          <w:bCs/>
          <w:color w:val="000000"/>
          <w:sz w:val="28"/>
          <w:szCs w:val="28"/>
        </w:rPr>
        <w:t>и ответственность за их нарушение</w:t>
      </w:r>
    </w:p>
    <w:p w:rsidR="004453C5" w:rsidRPr="002D6075" w:rsidRDefault="004453C5" w:rsidP="00757610">
      <w:pPr>
        <w:autoSpaceDE w:val="0"/>
        <w:autoSpaceDN w:val="0"/>
        <w:adjustRightInd w:val="0"/>
        <w:ind w:firstLine="709"/>
        <w:jc w:val="both"/>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4.1. Контроль за соблюдением получателями субсидий порядка и условий их предоставления осуществляется Министерством и органом государственного ф</w:t>
      </w:r>
      <w:r w:rsidRPr="002D6075">
        <w:rPr>
          <w:color w:val="000000"/>
          <w:sz w:val="28"/>
          <w:szCs w:val="28"/>
        </w:rPr>
        <w:t>и</w:t>
      </w:r>
      <w:r w:rsidRPr="002D6075">
        <w:rPr>
          <w:color w:val="000000"/>
          <w:sz w:val="28"/>
          <w:szCs w:val="28"/>
        </w:rPr>
        <w:t>нансового контроля в соответствии с бюджетным законодательством Российской Федерации.</w:t>
      </w:r>
    </w:p>
    <w:p w:rsidR="004453C5" w:rsidRPr="002D6075" w:rsidRDefault="004453C5" w:rsidP="00757610">
      <w:pPr>
        <w:autoSpaceDE w:val="0"/>
        <w:autoSpaceDN w:val="0"/>
        <w:adjustRightInd w:val="0"/>
        <w:ind w:firstLine="709"/>
        <w:jc w:val="both"/>
        <w:rPr>
          <w:color w:val="000000"/>
          <w:sz w:val="28"/>
          <w:szCs w:val="28"/>
        </w:rPr>
      </w:pPr>
      <w:bookmarkStart w:id="179" w:name="Par197"/>
      <w:bookmarkEnd w:id="179"/>
      <w:r w:rsidRPr="002D6075">
        <w:rPr>
          <w:color w:val="000000"/>
          <w:sz w:val="28"/>
          <w:szCs w:val="28"/>
        </w:rPr>
        <w:t>4.2. В случае установления факта несоблюдения получателем субсидии усл</w:t>
      </w:r>
      <w:r w:rsidRPr="002D6075">
        <w:rPr>
          <w:color w:val="000000"/>
          <w:sz w:val="28"/>
          <w:szCs w:val="28"/>
        </w:rPr>
        <w:t>о</w:t>
      </w:r>
      <w:r w:rsidRPr="002D6075">
        <w:rPr>
          <w:color w:val="000000"/>
          <w:sz w:val="28"/>
          <w:szCs w:val="28"/>
        </w:rPr>
        <w:t>вий их предоставления, определенных настоящим Порядком, а также в случае уст</w:t>
      </w:r>
      <w:r w:rsidRPr="002D6075">
        <w:rPr>
          <w:color w:val="000000"/>
          <w:sz w:val="28"/>
          <w:szCs w:val="28"/>
        </w:rPr>
        <w:t>а</w:t>
      </w:r>
      <w:r w:rsidRPr="002D6075">
        <w:rPr>
          <w:color w:val="000000"/>
          <w:sz w:val="28"/>
          <w:szCs w:val="28"/>
        </w:rPr>
        <w:t>новления факта представления получателем субсидии недостоверных сведений, с</w:t>
      </w:r>
      <w:r w:rsidRPr="002D6075">
        <w:rPr>
          <w:color w:val="000000"/>
          <w:sz w:val="28"/>
          <w:szCs w:val="28"/>
        </w:rPr>
        <w:t>о</w:t>
      </w:r>
      <w:r w:rsidRPr="002D6075">
        <w:rPr>
          <w:color w:val="000000"/>
          <w:sz w:val="28"/>
          <w:szCs w:val="28"/>
        </w:rPr>
        <w:t>держащихся в документах, суммы субсидии, неправомерно полученные из соотве</w:t>
      </w:r>
      <w:r w:rsidRPr="002D6075">
        <w:rPr>
          <w:color w:val="000000"/>
          <w:sz w:val="28"/>
          <w:szCs w:val="28"/>
        </w:rPr>
        <w:t>т</w:t>
      </w:r>
      <w:r w:rsidRPr="002D6075">
        <w:rPr>
          <w:color w:val="000000"/>
          <w:sz w:val="28"/>
          <w:szCs w:val="28"/>
        </w:rPr>
        <w:t>ствующего бюджета (федерального и (или) республиканского), средства, получе</w:t>
      </w:r>
      <w:r w:rsidRPr="002D6075">
        <w:rPr>
          <w:color w:val="000000"/>
          <w:sz w:val="28"/>
          <w:szCs w:val="28"/>
        </w:rPr>
        <w:t>н</w:t>
      </w:r>
      <w:r w:rsidRPr="002D6075">
        <w:rPr>
          <w:color w:val="000000"/>
          <w:sz w:val="28"/>
          <w:szCs w:val="28"/>
        </w:rPr>
        <w:t>ные на основании договоров, заключенных с получателем субсидии, подлежат во</w:t>
      </w:r>
      <w:r w:rsidRPr="002D6075">
        <w:rPr>
          <w:color w:val="000000"/>
          <w:sz w:val="28"/>
          <w:szCs w:val="28"/>
        </w:rPr>
        <w:t>з</w:t>
      </w:r>
      <w:r w:rsidRPr="002D6075">
        <w:rPr>
          <w:color w:val="000000"/>
          <w:sz w:val="28"/>
          <w:szCs w:val="28"/>
        </w:rPr>
        <w:t>врату в порядке, установленном законодател</w:t>
      </w:r>
      <w:r w:rsidRPr="002D6075">
        <w:rPr>
          <w:color w:val="000000"/>
          <w:sz w:val="28"/>
          <w:szCs w:val="28"/>
        </w:rPr>
        <w:t>ь</w:t>
      </w:r>
      <w:r w:rsidRPr="002D6075">
        <w:rPr>
          <w:color w:val="000000"/>
          <w:sz w:val="28"/>
          <w:szCs w:val="28"/>
        </w:rPr>
        <w:t>ством Российской Федерации.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4.3. Министерство в течение 15 рабочих дней с момента установления случ</w:t>
      </w:r>
      <w:r w:rsidRPr="002D6075">
        <w:rPr>
          <w:color w:val="000000"/>
          <w:sz w:val="28"/>
          <w:szCs w:val="28"/>
        </w:rPr>
        <w:t>а</w:t>
      </w:r>
      <w:r w:rsidRPr="002D6075">
        <w:rPr>
          <w:color w:val="000000"/>
          <w:sz w:val="28"/>
          <w:szCs w:val="28"/>
        </w:rPr>
        <w:t xml:space="preserve">ев, указанных в </w:t>
      </w:r>
      <w:hyperlink w:anchor="Par197" w:history="1">
        <w:r w:rsidRPr="002D6075">
          <w:rPr>
            <w:color w:val="000000"/>
            <w:sz w:val="28"/>
            <w:szCs w:val="28"/>
          </w:rPr>
          <w:t>пункте 4.2</w:t>
        </w:r>
      </w:hyperlink>
      <w:r w:rsidRPr="002D6075">
        <w:rPr>
          <w:color w:val="000000"/>
          <w:sz w:val="28"/>
          <w:szCs w:val="28"/>
        </w:rPr>
        <w:t xml:space="preserve"> настоящего Порядка, письменно уведомляет получателя субсидии о необходимости возврата полученной суммы (или части суммы) субс</w:t>
      </w:r>
      <w:r w:rsidRPr="002D6075">
        <w:rPr>
          <w:color w:val="000000"/>
          <w:sz w:val="28"/>
          <w:szCs w:val="28"/>
        </w:rPr>
        <w:t>и</w:t>
      </w:r>
      <w:r w:rsidRPr="002D6075">
        <w:rPr>
          <w:color w:val="000000"/>
          <w:sz w:val="28"/>
          <w:szCs w:val="28"/>
        </w:rPr>
        <w:t>дии с указанием реквизитов счета для перечисления денежных средств.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4.4. Получатель субсидии в течение 15 рабочих дней с момента получения уведомления обязан произвести возврат указанной в уведомлении суммы су</w:t>
      </w:r>
      <w:r w:rsidRPr="002D6075">
        <w:rPr>
          <w:color w:val="000000"/>
          <w:sz w:val="28"/>
          <w:szCs w:val="28"/>
        </w:rPr>
        <w:t>б</w:t>
      </w:r>
      <w:r w:rsidRPr="002D6075">
        <w:rPr>
          <w:color w:val="000000"/>
          <w:sz w:val="28"/>
          <w:szCs w:val="28"/>
        </w:rPr>
        <w:t>сидии.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4.5. Возврат предоставленных сумм субсидий производится получателем су</w:t>
      </w:r>
      <w:r w:rsidRPr="002D6075">
        <w:rPr>
          <w:color w:val="000000"/>
          <w:sz w:val="28"/>
          <w:szCs w:val="28"/>
        </w:rPr>
        <w:t>б</w:t>
      </w:r>
      <w:r w:rsidRPr="002D6075">
        <w:rPr>
          <w:color w:val="000000"/>
          <w:sz w:val="28"/>
          <w:szCs w:val="28"/>
        </w:rPr>
        <w:t>сидии в добровольном порядке, а в случае отказа от добровольного возврата указа</w:t>
      </w:r>
      <w:r w:rsidRPr="002D6075">
        <w:rPr>
          <w:color w:val="000000"/>
          <w:sz w:val="28"/>
          <w:szCs w:val="28"/>
        </w:rPr>
        <w:t>н</w:t>
      </w:r>
      <w:r w:rsidRPr="002D6075">
        <w:rPr>
          <w:color w:val="000000"/>
          <w:sz w:val="28"/>
          <w:szCs w:val="28"/>
        </w:rPr>
        <w:t xml:space="preserve">ной в уведомлении суммы субсидии или возврата ее не в полном объеме </w:t>
      </w:r>
      <w:r w:rsidR="00BB4525" w:rsidRPr="002D6075">
        <w:rPr>
          <w:color w:val="000000"/>
          <w:sz w:val="28"/>
          <w:szCs w:val="28"/>
        </w:rPr>
        <w:t>–</w:t>
      </w:r>
      <w:r w:rsidRPr="002D6075">
        <w:rPr>
          <w:color w:val="000000"/>
          <w:sz w:val="28"/>
          <w:szCs w:val="28"/>
        </w:rPr>
        <w:t xml:space="preserve"> в</w:t>
      </w:r>
      <w:r w:rsidR="00BB4525" w:rsidRPr="002D6075">
        <w:rPr>
          <w:color w:val="000000"/>
          <w:sz w:val="28"/>
          <w:szCs w:val="28"/>
        </w:rPr>
        <w:t xml:space="preserve"> </w:t>
      </w:r>
      <w:r w:rsidRPr="002D6075">
        <w:rPr>
          <w:color w:val="000000"/>
          <w:sz w:val="28"/>
          <w:szCs w:val="28"/>
        </w:rPr>
        <w:t>суде</w:t>
      </w:r>
      <w:r w:rsidRPr="002D6075">
        <w:rPr>
          <w:color w:val="000000"/>
          <w:sz w:val="28"/>
          <w:szCs w:val="28"/>
        </w:rPr>
        <w:t>б</w:t>
      </w:r>
      <w:r w:rsidRPr="002D6075">
        <w:rPr>
          <w:color w:val="000000"/>
          <w:sz w:val="28"/>
          <w:szCs w:val="28"/>
        </w:rPr>
        <w:t>ном порядке в соответствии с законодательством Российской Федер</w:t>
      </w:r>
      <w:r w:rsidRPr="002D6075">
        <w:rPr>
          <w:color w:val="000000"/>
          <w:sz w:val="28"/>
          <w:szCs w:val="28"/>
        </w:rPr>
        <w:t>а</w:t>
      </w:r>
      <w:r w:rsidRPr="002D6075">
        <w:rPr>
          <w:color w:val="000000"/>
          <w:sz w:val="28"/>
          <w:szCs w:val="28"/>
        </w:rPr>
        <w:t>ции.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4.6. Остатки субсидии, не использованные получателем субсидии в отче</w:t>
      </w:r>
      <w:r w:rsidRPr="002D6075">
        <w:rPr>
          <w:color w:val="000000"/>
          <w:sz w:val="28"/>
          <w:szCs w:val="28"/>
        </w:rPr>
        <w:t>т</w:t>
      </w:r>
      <w:r w:rsidRPr="002D6075">
        <w:rPr>
          <w:color w:val="000000"/>
          <w:sz w:val="28"/>
          <w:szCs w:val="28"/>
        </w:rPr>
        <w:t>ном финансовом году, в случаях, предусмотренных соглашением, подлежат возврату в республиканский бюджет Республики Тыва на основании письме</w:t>
      </w:r>
      <w:r w:rsidRPr="002D6075">
        <w:rPr>
          <w:color w:val="000000"/>
          <w:sz w:val="28"/>
          <w:szCs w:val="28"/>
        </w:rPr>
        <w:t>н</w:t>
      </w:r>
      <w:r w:rsidRPr="002D6075">
        <w:rPr>
          <w:color w:val="000000"/>
          <w:sz w:val="28"/>
          <w:szCs w:val="28"/>
        </w:rPr>
        <w:t>ного требования Министерства о возврате остатков субсидии в республиканский бюджет Респу</w:t>
      </w:r>
      <w:r w:rsidRPr="002D6075">
        <w:rPr>
          <w:color w:val="000000"/>
          <w:sz w:val="28"/>
          <w:szCs w:val="28"/>
        </w:rPr>
        <w:t>б</w:t>
      </w:r>
      <w:r w:rsidRPr="002D6075">
        <w:rPr>
          <w:color w:val="000000"/>
          <w:sz w:val="28"/>
          <w:szCs w:val="28"/>
        </w:rPr>
        <w:t xml:space="preserve">лики Тыва (далее </w:t>
      </w:r>
      <w:r w:rsidR="00BB4525" w:rsidRPr="002D6075">
        <w:rPr>
          <w:color w:val="000000"/>
          <w:sz w:val="28"/>
          <w:szCs w:val="28"/>
        </w:rPr>
        <w:t>–</w:t>
      </w:r>
      <w:r w:rsidRPr="002D6075">
        <w:rPr>
          <w:color w:val="000000"/>
          <w:sz w:val="28"/>
          <w:szCs w:val="28"/>
        </w:rPr>
        <w:t xml:space="preserve"> требование о возврате остатков субс</w:t>
      </w:r>
      <w:r w:rsidRPr="002D6075">
        <w:rPr>
          <w:color w:val="000000"/>
          <w:sz w:val="28"/>
          <w:szCs w:val="28"/>
        </w:rPr>
        <w:t>и</w:t>
      </w:r>
      <w:r w:rsidRPr="002D6075">
        <w:rPr>
          <w:color w:val="000000"/>
          <w:sz w:val="28"/>
          <w:szCs w:val="28"/>
        </w:rPr>
        <w:t>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4.7. В случае наличия остатков субсидии, не использованных в отчетном ф</w:t>
      </w:r>
      <w:r w:rsidRPr="002D6075">
        <w:rPr>
          <w:color w:val="000000"/>
          <w:sz w:val="28"/>
          <w:szCs w:val="28"/>
        </w:rPr>
        <w:t>и</w:t>
      </w:r>
      <w:r w:rsidRPr="002D6075">
        <w:rPr>
          <w:color w:val="000000"/>
          <w:sz w:val="28"/>
          <w:szCs w:val="28"/>
        </w:rPr>
        <w:t>нансовом году, Министерство в течение 10 рабочих дней со дня их установления направляет получателю субсидии требование о возврате остатков субсидии в ре</w:t>
      </w:r>
      <w:r w:rsidRPr="002D6075">
        <w:rPr>
          <w:color w:val="000000"/>
          <w:sz w:val="28"/>
          <w:szCs w:val="28"/>
        </w:rPr>
        <w:t>с</w:t>
      </w:r>
      <w:r w:rsidRPr="002D6075">
        <w:rPr>
          <w:color w:val="000000"/>
          <w:sz w:val="28"/>
          <w:szCs w:val="28"/>
        </w:rPr>
        <w:t>публиканский бюджет Республики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4.8. Возврат в республиканский бюджет Республики Тыва остатков субс</w:t>
      </w:r>
      <w:r w:rsidRPr="002D6075">
        <w:rPr>
          <w:color w:val="000000"/>
          <w:sz w:val="28"/>
          <w:szCs w:val="28"/>
        </w:rPr>
        <w:t>и</w:t>
      </w:r>
      <w:r w:rsidRPr="002D6075">
        <w:rPr>
          <w:color w:val="000000"/>
          <w:sz w:val="28"/>
          <w:szCs w:val="28"/>
        </w:rPr>
        <w:t>дии, не использованных в отчетном финансовом году, производится получателем субс</w:t>
      </w:r>
      <w:r w:rsidRPr="002D6075">
        <w:rPr>
          <w:color w:val="000000"/>
          <w:sz w:val="28"/>
          <w:szCs w:val="28"/>
        </w:rPr>
        <w:t>и</w:t>
      </w:r>
      <w:r w:rsidRPr="002D6075">
        <w:rPr>
          <w:color w:val="000000"/>
          <w:sz w:val="28"/>
          <w:szCs w:val="28"/>
        </w:rPr>
        <w:t>дии в добровольном порядке в течение 30 календарных дней со дня получения тр</w:t>
      </w:r>
      <w:r w:rsidRPr="002D6075">
        <w:rPr>
          <w:color w:val="000000"/>
          <w:sz w:val="28"/>
          <w:szCs w:val="28"/>
        </w:rPr>
        <w:t>е</w:t>
      </w:r>
      <w:r w:rsidRPr="002D6075">
        <w:rPr>
          <w:color w:val="000000"/>
          <w:sz w:val="28"/>
          <w:szCs w:val="28"/>
        </w:rPr>
        <w:t>бования о возврате остатков субсидии.</w:t>
      </w:r>
    </w:p>
    <w:p w:rsidR="00BB452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4.9. В случае невозврата остатков субсидий, не использованных в отчетном финанс</w:t>
      </w:r>
      <w:r w:rsidRPr="002D6075">
        <w:rPr>
          <w:color w:val="000000"/>
          <w:sz w:val="28"/>
          <w:szCs w:val="28"/>
        </w:rPr>
        <w:t>о</w:t>
      </w:r>
      <w:r w:rsidRPr="002D6075">
        <w:rPr>
          <w:color w:val="000000"/>
          <w:sz w:val="28"/>
          <w:szCs w:val="28"/>
        </w:rPr>
        <w:t xml:space="preserve">вом году, в установленный </w:t>
      </w:r>
      <w:hyperlink w:anchor="Par203" w:history="1">
        <w:r w:rsidRPr="002D6075">
          <w:rPr>
            <w:color w:val="000000"/>
            <w:sz w:val="28"/>
            <w:szCs w:val="28"/>
          </w:rPr>
          <w:t>пунктом 4.7</w:t>
        </w:r>
      </w:hyperlink>
      <w:r w:rsidRPr="002D6075">
        <w:rPr>
          <w:color w:val="000000"/>
          <w:sz w:val="28"/>
          <w:szCs w:val="28"/>
        </w:rPr>
        <w:t xml:space="preserve"> настоящего Порядка срок остатки не использованных субсидий взыскиваются в судебном порядке в соответствии с з</w:t>
      </w:r>
      <w:r w:rsidRPr="002D6075">
        <w:rPr>
          <w:color w:val="000000"/>
          <w:sz w:val="28"/>
          <w:szCs w:val="28"/>
        </w:rPr>
        <w:t>а</w:t>
      </w:r>
      <w:r w:rsidRPr="002D6075">
        <w:rPr>
          <w:color w:val="000000"/>
          <w:sz w:val="28"/>
          <w:szCs w:val="28"/>
        </w:rPr>
        <w:t>конодательством Российской Федерации.</w:t>
      </w:r>
    </w:p>
    <w:p w:rsidR="00BB4525" w:rsidRDefault="00BB4525" w:rsidP="00757610">
      <w:pPr>
        <w:autoSpaceDE w:val="0"/>
        <w:autoSpaceDN w:val="0"/>
        <w:adjustRightInd w:val="0"/>
        <w:ind w:firstLine="709"/>
        <w:jc w:val="both"/>
        <w:rPr>
          <w:color w:val="000000"/>
          <w:sz w:val="28"/>
          <w:szCs w:val="28"/>
        </w:rPr>
      </w:pPr>
    </w:p>
    <w:p w:rsidR="007677A3" w:rsidRDefault="007677A3" w:rsidP="00757610">
      <w:pPr>
        <w:autoSpaceDE w:val="0"/>
        <w:autoSpaceDN w:val="0"/>
        <w:adjustRightInd w:val="0"/>
        <w:ind w:firstLine="709"/>
        <w:jc w:val="both"/>
        <w:rPr>
          <w:color w:val="000000"/>
          <w:sz w:val="28"/>
          <w:szCs w:val="28"/>
        </w:rPr>
      </w:pPr>
    </w:p>
    <w:p w:rsidR="007677A3" w:rsidRDefault="007677A3" w:rsidP="007677A3">
      <w:pPr>
        <w:autoSpaceDE w:val="0"/>
        <w:autoSpaceDN w:val="0"/>
        <w:adjustRightInd w:val="0"/>
        <w:jc w:val="center"/>
        <w:rPr>
          <w:color w:val="000000"/>
          <w:sz w:val="28"/>
          <w:szCs w:val="28"/>
        </w:rPr>
      </w:pPr>
      <w:r>
        <w:rPr>
          <w:color w:val="000000"/>
          <w:sz w:val="28"/>
          <w:szCs w:val="28"/>
        </w:rPr>
        <w:t>__________________</w:t>
      </w:r>
    </w:p>
    <w:p w:rsidR="007677A3" w:rsidRPr="002D6075" w:rsidRDefault="007677A3" w:rsidP="00757610">
      <w:pPr>
        <w:autoSpaceDE w:val="0"/>
        <w:autoSpaceDN w:val="0"/>
        <w:adjustRightInd w:val="0"/>
        <w:ind w:firstLine="709"/>
        <w:jc w:val="both"/>
        <w:rPr>
          <w:color w:val="000000"/>
          <w:sz w:val="28"/>
          <w:szCs w:val="28"/>
        </w:rPr>
        <w:sectPr w:rsidR="007677A3" w:rsidRPr="002D6075" w:rsidSect="005D09D2">
          <w:pgSz w:w="11906" w:h="16838"/>
          <w:pgMar w:top="1134" w:right="567" w:bottom="1134" w:left="1134" w:header="680" w:footer="680" w:gutter="0"/>
          <w:pgNumType w:start="1"/>
          <w:cols w:space="720"/>
          <w:noEndnote/>
          <w:titlePg/>
          <w:docGrid w:linePitch="326"/>
        </w:sectPr>
      </w:pPr>
    </w:p>
    <w:p w:rsidR="00FC2CA6" w:rsidRPr="002D6075" w:rsidRDefault="00FC2CA6" w:rsidP="00BB4525">
      <w:pPr>
        <w:pStyle w:val="ConsPlusNormal0"/>
        <w:ind w:left="4536"/>
        <w:jc w:val="center"/>
        <w:outlineLvl w:val="1"/>
        <w:rPr>
          <w:rFonts w:ascii="Times New Roman" w:hAnsi="Times New Roman"/>
          <w:color w:val="000000"/>
          <w:sz w:val="28"/>
          <w:szCs w:val="28"/>
        </w:rPr>
      </w:pPr>
      <w:r w:rsidRPr="002D6075">
        <w:rPr>
          <w:rFonts w:ascii="Times New Roman" w:hAnsi="Times New Roman"/>
          <w:color w:val="000000"/>
          <w:sz w:val="28"/>
          <w:szCs w:val="28"/>
        </w:rPr>
        <w:lastRenderedPageBreak/>
        <w:t xml:space="preserve">Приложение № </w:t>
      </w:r>
      <w:r w:rsidR="00AA647A" w:rsidRPr="002D6075">
        <w:rPr>
          <w:rFonts w:ascii="Times New Roman" w:hAnsi="Times New Roman"/>
          <w:color w:val="000000"/>
          <w:sz w:val="28"/>
          <w:szCs w:val="28"/>
        </w:rPr>
        <w:t>16</w:t>
      </w:r>
    </w:p>
    <w:p w:rsidR="00BB4525" w:rsidRPr="002D6075" w:rsidRDefault="00FC2CA6" w:rsidP="00BB4525">
      <w:pPr>
        <w:ind w:left="4536"/>
        <w:jc w:val="center"/>
        <w:rPr>
          <w:color w:val="000000"/>
          <w:sz w:val="28"/>
          <w:szCs w:val="28"/>
        </w:rPr>
      </w:pPr>
      <w:r w:rsidRPr="002D6075">
        <w:rPr>
          <w:color w:val="000000"/>
          <w:sz w:val="28"/>
          <w:szCs w:val="28"/>
        </w:rPr>
        <w:t xml:space="preserve">к </w:t>
      </w:r>
      <w:r w:rsidR="00BB4525" w:rsidRPr="002D6075">
        <w:rPr>
          <w:color w:val="000000"/>
          <w:sz w:val="28"/>
          <w:szCs w:val="28"/>
        </w:rPr>
        <w:t>г</w:t>
      </w:r>
      <w:r w:rsidRPr="002D6075">
        <w:rPr>
          <w:color w:val="000000"/>
          <w:sz w:val="28"/>
          <w:szCs w:val="28"/>
        </w:rPr>
        <w:t xml:space="preserve">осударственной программе Республики </w:t>
      </w:r>
    </w:p>
    <w:p w:rsidR="00FC2CA6" w:rsidRPr="002D6075" w:rsidRDefault="00FC2CA6" w:rsidP="00BB4525">
      <w:pPr>
        <w:ind w:left="4536"/>
        <w:jc w:val="center"/>
        <w:rPr>
          <w:color w:val="000000"/>
          <w:sz w:val="28"/>
          <w:szCs w:val="28"/>
        </w:rPr>
      </w:pPr>
      <w:r w:rsidRPr="002D6075">
        <w:rPr>
          <w:color w:val="000000"/>
          <w:sz w:val="28"/>
          <w:szCs w:val="28"/>
        </w:rPr>
        <w:t>Т</w:t>
      </w:r>
      <w:r w:rsidRPr="002D6075">
        <w:rPr>
          <w:color w:val="000000"/>
          <w:sz w:val="28"/>
          <w:szCs w:val="28"/>
        </w:rPr>
        <w:t>ы</w:t>
      </w:r>
      <w:r w:rsidRPr="002D6075">
        <w:rPr>
          <w:color w:val="000000"/>
          <w:sz w:val="28"/>
          <w:szCs w:val="28"/>
        </w:rPr>
        <w:t>ва</w:t>
      </w:r>
      <w:r w:rsidR="00BB4525" w:rsidRPr="002D6075">
        <w:rPr>
          <w:color w:val="000000"/>
          <w:sz w:val="28"/>
          <w:szCs w:val="28"/>
        </w:rPr>
        <w:t xml:space="preserve"> </w:t>
      </w:r>
      <w:r w:rsidR="001C1F87" w:rsidRPr="002D6075">
        <w:rPr>
          <w:color w:val="000000"/>
          <w:sz w:val="28"/>
          <w:szCs w:val="28"/>
        </w:rPr>
        <w:t>«</w:t>
      </w:r>
      <w:r w:rsidRPr="002D6075">
        <w:rPr>
          <w:color w:val="000000"/>
          <w:sz w:val="28"/>
          <w:szCs w:val="28"/>
        </w:rPr>
        <w:t>Развитие сельского хозяйства и</w:t>
      </w:r>
    </w:p>
    <w:p w:rsidR="00BB4525" w:rsidRPr="002D6075" w:rsidRDefault="00FC2CA6" w:rsidP="00BB4525">
      <w:pPr>
        <w:ind w:left="4536"/>
        <w:jc w:val="center"/>
        <w:rPr>
          <w:color w:val="000000"/>
          <w:sz w:val="28"/>
          <w:szCs w:val="28"/>
        </w:rPr>
      </w:pPr>
      <w:r w:rsidRPr="002D6075">
        <w:rPr>
          <w:color w:val="000000"/>
          <w:sz w:val="28"/>
          <w:szCs w:val="28"/>
        </w:rPr>
        <w:t>регулирование рынков</w:t>
      </w:r>
      <w:r w:rsidR="00BB4525" w:rsidRPr="002D6075">
        <w:rPr>
          <w:color w:val="000000"/>
          <w:sz w:val="28"/>
          <w:szCs w:val="28"/>
        </w:rPr>
        <w:t xml:space="preserve"> </w:t>
      </w:r>
      <w:r w:rsidRPr="002D6075">
        <w:rPr>
          <w:color w:val="000000"/>
          <w:sz w:val="28"/>
          <w:szCs w:val="28"/>
        </w:rPr>
        <w:t>сельскохозя</w:t>
      </w:r>
      <w:r w:rsidRPr="002D6075">
        <w:rPr>
          <w:color w:val="000000"/>
          <w:sz w:val="28"/>
          <w:szCs w:val="28"/>
        </w:rPr>
        <w:t>й</w:t>
      </w:r>
      <w:r w:rsidRPr="002D6075">
        <w:rPr>
          <w:color w:val="000000"/>
          <w:sz w:val="28"/>
          <w:szCs w:val="28"/>
        </w:rPr>
        <w:t>ственной продукции,</w:t>
      </w:r>
      <w:r w:rsidR="00BB4525" w:rsidRPr="002D6075">
        <w:rPr>
          <w:color w:val="000000"/>
          <w:sz w:val="28"/>
          <w:szCs w:val="28"/>
        </w:rPr>
        <w:t xml:space="preserve"> </w:t>
      </w:r>
      <w:r w:rsidRPr="002D6075">
        <w:rPr>
          <w:color w:val="000000"/>
          <w:sz w:val="28"/>
          <w:szCs w:val="28"/>
        </w:rPr>
        <w:t xml:space="preserve">сырья и продовольствия </w:t>
      </w:r>
    </w:p>
    <w:p w:rsidR="00FC2CA6" w:rsidRPr="002D6075" w:rsidRDefault="00FC2CA6" w:rsidP="00BB4525">
      <w:pPr>
        <w:ind w:left="4536"/>
        <w:jc w:val="center"/>
        <w:rPr>
          <w:color w:val="000000"/>
          <w:sz w:val="28"/>
          <w:szCs w:val="28"/>
        </w:rPr>
      </w:pPr>
      <w:r w:rsidRPr="002D6075">
        <w:rPr>
          <w:color w:val="000000"/>
          <w:sz w:val="28"/>
          <w:szCs w:val="28"/>
        </w:rPr>
        <w:t>в Респу</w:t>
      </w:r>
      <w:r w:rsidRPr="002D6075">
        <w:rPr>
          <w:color w:val="000000"/>
          <w:sz w:val="28"/>
          <w:szCs w:val="28"/>
        </w:rPr>
        <w:t>б</w:t>
      </w:r>
      <w:r w:rsidRPr="002D6075">
        <w:rPr>
          <w:color w:val="000000"/>
          <w:sz w:val="28"/>
          <w:szCs w:val="28"/>
        </w:rPr>
        <w:t>лике Тыва</w:t>
      </w:r>
      <w:r w:rsidR="001C1F87" w:rsidRPr="002D6075">
        <w:rPr>
          <w:color w:val="000000"/>
          <w:sz w:val="28"/>
          <w:szCs w:val="28"/>
        </w:rPr>
        <w:t>»</w:t>
      </w:r>
    </w:p>
    <w:p w:rsidR="004453C5" w:rsidRPr="002D6075" w:rsidRDefault="004453C5" w:rsidP="00BB4525">
      <w:pPr>
        <w:autoSpaceDE w:val="0"/>
        <w:autoSpaceDN w:val="0"/>
        <w:adjustRightInd w:val="0"/>
        <w:jc w:val="center"/>
        <w:rPr>
          <w:color w:val="000000"/>
          <w:sz w:val="28"/>
          <w:szCs w:val="28"/>
        </w:rPr>
      </w:pPr>
    </w:p>
    <w:p w:rsidR="004453C5" w:rsidRPr="002D6075" w:rsidRDefault="004453C5" w:rsidP="00BB4525">
      <w:pPr>
        <w:autoSpaceDE w:val="0"/>
        <w:autoSpaceDN w:val="0"/>
        <w:adjustRightInd w:val="0"/>
        <w:jc w:val="center"/>
        <w:rPr>
          <w:color w:val="000000"/>
          <w:sz w:val="28"/>
          <w:szCs w:val="28"/>
        </w:rPr>
      </w:pPr>
    </w:p>
    <w:p w:rsidR="004453C5" w:rsidRPr="002D6075" w:rsidRDefault="004453C5" w:rsidP="00BB4525">
      <w:pPr>
        <w:autoSpaceDE w:val="0"/>
        <w:autoSpaceDN w:val="0"/>
        <w:adjustRightInd w:val="0"/>
        <w:jc w:val="center"/>
        <w:outlineLvl w:val="1"/>
        <w:rPr>
          <w:b/>
          <w:bCs/>
          <w:color w:val="000000"/>
          <w:sz w:val="28"/>
          <w:szCs w:val="28"/>
        </w:rPr>
      </w:pPr>
      <w:r w:rsidRPr="002D6075">
        <w:rPr>
          <w:b/>
          <w:bCs/>
          <w:color w:val="000000"/>
          <w:sz w:val="28"/>
          <w:szCs w:val="28"/>
        </w:rPr>
        <w:t>П</w:t>
      </w:r>
      <w:r w:rsidR="00BB4525" w:rsidRPr="002D6075">
        <w:rPr>
          <w:b/>
          <w:bCs/>
          <w:color w:val="000000"/>
          <w:sz w:val="28"/>
          <w:szCs w:val="28"/>
        </w:rPr>
        <w:t xml:space="preserve"> </w:t>
      </w:r>
      <w:r w:rsidRPr="002D6075">
        <w:rPr>
          <w:b/>
          <w:bCs/>
          <w:color w:val="000000"/>
          <w:sz w:val="28"/>
          <w:szCs w:val="28"/>
        </w:rPr>
        <w:t>О</w:t>
      </w:r>
      <w:r w:rsidR="00BB4525" w:rsidRPr="002D6075">
        <w:rPr>
          <w:b/>
          <w:bCs/>
          <w:color w:val="000000"/>
          <w:sz w:val="28"/>
          <w:szCs w:val="28"/>
        </w:rPr>
        <w:t xml:space="preserve"> </w:t>
      </w:r>
      <w:r w:rsidRPr="002D6075">
        <w:rPr>
          <w:b/>
          <w:bCs/>
          <w:color w:val="000000"/>
          <w:sz w:val="28"/>
          <w:szCs w:val="28"/>
        </w:rPr>
        <w:t>Р</w:t>
      </w:r>
      <w:r w:rsidR="00BB4525" w:rsidRPr="002D6075">
        <w:rPr>
          <w:b/>
          <w:bCs/>
          <w:color w:val="000000"/>
          <w:sz w:val="28"/>
          <w:szCs w:val="28"/>
        </w:rPr>
        <w:t xml:space="preserve"> </w:t>
      </w:r>
      <w:r w:rsidRPr="002D6075">
        <w:rPr>
          <w:b/>
          <w:bCs/>
          <w:color w:val="000000"/>
          <w:sz w:val="28"/>
          <w:szCs w:val="28"/>
        </w:rPr>
        <w:t>Я</w:t>
      </w:r>
      <w:r w:rsidR="00BB4525" w:rsidRPr="002D6075">
        <w:rPr>
          <w:b/>
          <w:bCs/>
          <w:color w:val="000000"/>
          <w:sz w:val="28"/>
          <w:szCs w:val="28"/>
        </w:rPr>
        <w:t xml:space="preserve"> </w:t>
      </w:r>
      <w:r w:rsidRPr="002D6075">
        <w:rPr>
          <w:b/>
          <w:bCs/>
          <w:color w:val="000000"/>
          <w:sz w:val="28"/>
          <w:szCs w:val="28"/>
        </w:rPr>
        <w:t>Д</w:t>
      </w:r>
      <w:r w:rsidR="00BB4525" w:rsidRPr="002D6075">
        <w:rPr>
          <w:b/>
          <w:bCs/>
          <w:color w:val="000000"/>
          <w:sz w:val="28"/>
          <w:szCs w:val="28"/>
        </w:rPr>
        <w:t xml:space="preserve"> </w:t>
      </w:r>
      <w:r w:rsidRPr="002D6075">
        <w:rPr>
          <w:b/>
          <w:bCs/>
          <w:color w:val="000000"/>
          <w:sz w:val="28"/>
          <w:szCs w:val="28"/>
        </w:rPr>
        <w:t>О</w:t>
      </w:r>
      <w:r w:rsidR="00BB4525" w:rsidRPr="002D6075">
        <w:rPr>
          <w:b/>
          <w:bCs/>
          <w:color w:val="000000"/>
          <w:sz w:val="28"/>
          <w:szCs w:val="28"/>
        </w:rPr>
        <w:t xml:space="preserve"> </w:t>
      </w:r>
      <w:r w:rsidRPr="002D6075">
        <w:rPr>
          <w:b/>
          <w:bCs/>
          <w:color w:val="000000"/>
          <w:sz w:val="28"/>
          <w:szCs w:val="28"/>
        </w:rPr>
        <w:t>К</w:t>
      </w:r>
    </w:p>
    <w:p w:rsidR="00BB4525" w:rsidRPr="002D6075" w:rsidRDefault="00BB4525" w:rsidP="00BB4525">
      <w:pPr>
        <w:autoSpaceDE w:val="0"/>
        <w:autoSpaceDN w:val="0"/>
        <w:adjustRightInd w:val="0"/>
        <w:jc w:val="center"/>
        <w:outlineLvl w:val="1"/>
        <w:rPr>
          <w:bCs/>
          <w:color w:val="000000"/>
          <w:sz w:val="28"/>
          <w:szCs w:val="28"/>
        </w:rPr>
      </w:pPr>
      <w:r w:rsidRPr="002D6075">
        <w:rPr>
          <w:bCs/>
          <w:color w:val="000000"/>
          <w:sz w:val="28"/>
          <w:szCs w:val="28"/>
        </w:rPr>
        <w:t xml:space="preserve">предоставления из республиканского бюджета </w:t>
      </w:r>
    </w:p>
    <w:p w:rsidR="00BB4525" w:rsidRPr="002D6075" w:rsidRDefault="00BB4525" w:rsidP="00BB4525">
      <w:pPr>
        <w:autoSpaceDE w:val="0"/>
        <w:autoSpaceDN w:val="0"/>
        <w:adjustRightInd w:val="0"/>
        <w:jc w:val="center"/>
        <w:outlineLvl w:val="1"/>
        <w:rPr>
          <w:bCs/>
          <w:color w:val="000000"/>
          <w:sz w:val="28"/>
          <w:szCs w:val="28"/>
        </w:rPr>
      </w:pPr>
      <w:r w:rsidRPr="002D6075">
        <w:rPr>
          <w:bCs/>
          <w:color w:val="000000"/>
          <w:sz w:val="28"/>
          <w:szCs w:val="28"/>
        </w:rPr>
        <w:t xml:space="preserve">Республики Тыва гранта в форме субсидий </w:t>
      </w:r>
    </w:p>
    <w:p w:rsidR="004453C5" w:rsidRPr="002D6075" w:rsidRDefault="00BB4525" w:rsidP="00BB4525">
      <w:pPr>
        <w:autoSpaceDE w:val="0"/>
        <w:autoSpaceDN w:val="0"/>
        <w:adjustRightInd w:val="0"/>
        <w:jc w:val="center"/>
        <w:outlineLvl w:val="1"/>
        <w:rPr>
          <w:bCs/>
          <w:color w:val="000000"/>
          <w:sz w:val="28"/>
          <w:szCs w:val="28"/>
        </w:rPr>
      </w:pPr>
      <w:r w:rsidRPr="002D6075">
        <w:rPr>
          <w:bCs/>
          <w:color w:val="000000"/>
          <w:sz w:val="28"/>
          <w:szCs w:val="28"/>
        </w:rPr>
        <w:t>на развитие семейной фермы</w:t>
      </w:r>
    </w:p>
    <w:p w:rsidR="004453C5" w:rsidRPr="002D6075" w:rsidRDefault="004453C5" w:rsidP="00BB4525">
      <w:pPr>
        <w:autoSpaceDE w:val="0"/>
        <w:autoSpaceDN w:val="0"/>
        <w:adjustRightInd w:val="0"/>
        <w:jc w:val="center"/>
        <w:rPr>
          <w:color w:val="000000"/>
          <w:sz w:val="28"/>
          <w:szCs w:val="28"/>
        </w:rPr>
      </w:pPr>
    </w:p>
    <w:p w:rsidR="004453C5" w:rsidRPr="002D6075" w:rsidRDefault="004453C5" w:rsidP="00BB4525">
      <w:pPr>
        <w:autoSpaceDE w:val="0"/>
        <w:autoSpaceDN w:val="0"/>
        <w:adjustRightInd w:val="0"/>
        <w:jc w:val="center"/>
        <w:outlineLvl w:val="1"/>
        <w:rPr>
          <w:bCs/>
          <w:color w:val="000000"/>
          <w:sz w:val="28"/>
          <w:szCs w:val="28"/>
        </w:rPr>
      </w:pPr>
      <w:r w:rsidRPr="002D6075">
        <w:rPr>
          <w:bCs/>
          <w:color w:val="000000"/>
          <w:sz w:val="28"/>
          <w:szCs w:val="28"/>
        </w:rPr>
        <w:t>1. Общие положения</w:t>
      </w:r>
    </w:p>
    <w:p w:rsidR="004453C5" w:rsidRPr="002D6075" w:rsidRDefault="004453C5" w:rsidP="00BB4525">
      <w:pPr>
        <w:autoSpaceDE w:val="0"/>
        <w:autoSpaceDN w:val="0"/>
        <w:adjustRightInd w:val="0"/>
        <w:jc w:val="center"/>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1.1. Порядок предоставления из республиканского бюджета Республики Тыва гранта в форме субсидий на развитие семейной фермы устанавливает правила и условия предоставления крестьянским (фермерским) хозяйствам из республика</w:t>
      </w:r>
      <w:r w:rsidRPr="002D6075">
        <w:rPr>
          <w:color w:val="000000"/>
          <w:sz w:val="28"/>
          <w:szCs w:val="28"/>
        </w:rPr>
        <w:t>н</w:t>
      </w:r>
      <w:r w:rsidRPr="002D6075">
        <w:rPr>
          <w:color w:val="000000"/>
          <w:sz w:val="28"/>
          <w:szCs w:val="28"/>
        </w:rPr>
        <w:t xml:space="preserve">ского бюджета Республики Тыва гранта в форме субсидий на развитие семейной фермы (далее соответственно </w:t>
      </w:r>
      <w:r w:rsidR="00BB4525" w:rsidRPr="002D6075">
        <w:rPr>
          <w:color w:val="000000"/>
          <w:sz w:val="28"/>
          <w:szCs w:val="28"/>
        </w:rPr>
        <w:t>–</w:t>
      </w:r>
      <w:r w:rsidRPr="002D6075">
        <w:rPr>
          <w:color w:val="000000"/>
          <w:sz w:val="28"/>
          <w:szCs w:val="28"/>
        </w:rPr>
        <w:t xml:space="preserve"> Порядок, грант на развитие с</w:t>
      </w:r>
      <w:r w:rsidRPr="002D6075">
        <w:rPr>
          <w:color w:val="000000"/>
          <w:sz w:val="28"/>
          <w:szCs w:val="28"/>
        </w:rPr>
        <w:t>е</w:t>
      </w:r>
      <w:r w:rsidRPr="002D6075">
        <w:rPr>
          <w:color w:val="000000"/>
          <w:sz w:val="28"/>
          <w:szCs w:val="28"/>
        </w:rPr>
        <w:t>мейной фермы).</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1.2. Для целей реализации настоящего Порядка используются следующие п</w:t>
      </w:r>
      <w:r w:rsidRPr="002D6075">
        <w:rPr>
          <w:color w:val="000000"/>
          <w:sz w:val="28"/>
          <w:szCs w:val="28"/>
        </w:rPr>
        <w:t>о</w:t>
      </w:r>
      <w:r w:rsidRPr="002D6075">
        <w:rPr>
          <w:color w:val="000000"/>
          <w:sz w:val="28"/>
          <w:szCs w:val="28"/>
        </w:rPr>
        <w:t>нятия: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семейная ферма </w:t>
      </w:r>
      <w:r w:rsidR="00BB4525" w:rsidRPr="002D6075">
        <w:rPr>
          <w:color w:val="000000"/>
          <w:sz w:val="28"/>
          <w:szCs w:val="28"/>
        </w:rPr>
        <w:t>–</w:t>
      </w:r>
      <w:r w:rsidRPr="002D6075">
        <w:rPr>
          <w:color w:val="000000"/>
          <w:sz w:val="28"/>
          <w:szCs w:val="28"/>
        </w:rPr>
        <w:t xml:space="preserve"> крестьянское (фермерское) хозяйство, число членов котор</w:t>
      </w:r>
      <w:r w:rsidRPr="002D6075">
        <w:rPr>
          <w:color w:val="000000"/>
          <w:sz w:val="28"/>
          <w:szCs w:val="28"/>
        </w:rPr>
        <w:t>о</w:t>
      </w:r>
      <w:r w:rsidRPr="002D6075">
        <w:rPr>
          <w:color w:val="000000"/>
          <w:sz w:val="28"/>
          <w:szCs w:val="28"/>
        </w:rPr>
        <w:t>го составляет 2 (включая главу) и более членов семьи (объединенных родством и (или) свойством) главы крестьянского (фермерского) хозяйства, или индивидуал</w:t>
      </w:r>
      <w:r w:rsidRPr="002D6075">
        <w:rPr>
          <w:color w:val="000000"/>
          <w:sz w:val="28"/>
          <w:szCs w:val="28"/>
        </w:rPr>
        <w:t>ь</w:t>
      </w:r>
      <w:r w:rsidRPr="002D6075">
        <w:rPr>
          <w:color w:val="000000"/>
          <w:sz w:val="28"/>
          <w:szCs w:val="28"/>
        </w:rPr>
        <w:t>ный предприниматель, являющийся главой крестьянского (фе</w:t>
      </w:r>
      <w:r w:rsidRPr="002D6075">
        <w:rPr>
          <w:color w:val="000000"/>
          <w:sz w:val="28"/>
          <w:szCs w:val="28"/>
        </w:rPr>
        <w:t>р</w:t>
      </w:r>
      <w:r w:rsidRPr="002D6075">
        <w:rPr>
          <w:color w:val="000000"/>
          <w:sz w:val="28"/>
          <w:szCs w:val="28"/>
        </w:rPr>
        <w:t>мерского) хозяйства, в с</w:t>
      </w:r>
      <w:r w:rsidRPr="002D6075">
        <w:rPr>
          <w:color w:val="000000"/>
          <w:sz w:val="28"/>
          <w:szCs w:val="28"/>
        </w:rPr>
        <w:t>о</w:t>
      </w:r>
      <w:r w:rsidRPr="002D6075">
        <w:rPr>
          <w:color w:val="000000"/>
          <w:sz w:val="28"/>
          <w:szCs w:val="28"/>
        </w:rPr>
        <w:t>став членов которого входят 2 и более членов семьи (объединенных родством и (или) свойством) указанного индивидуального предпринимателя, зарегистрирова</w:t>
      </w:r>
      <w:r w:rsidRPr="002D6075">
        <w:rPr>
          <w:color w:val="000000"/>
          <w:sz w:val="28"/>
          <w:szCs w:val="28"/>
        </w:rPr>
        <w:t>н</w:t>
      </w:r>
      <w:r w:rsidRPr="002D6075">
        <w:rPr>
          <w:color w:val="000000"/>
          <w:sz w:val="28"/>
          <w:szCs w:val="28"/>
        </w:rPr>
        <w:t>ные гражданином Российской Федерации на сельской территории или на террит</w:t>
      </w:r>
      <w:r w:rsidRPr="002D6075">
        <w:rPr>
          <w:color w:val="000000"/>
          <w:sz w:val="28"/>
          <w:szCs w:val="28"/>
        </w:rPr>
        <w:t>о</w:t>
      </w:r>
      <w:r w:rsidRPr="002D6075">
        <w:rPr>
          <w:color w:val="000000"/>
          <w:sz w:val="28"/>
          <w:szCs w:val="28"/>
        </w:rPr>
        <w:t>рии сельской агломерации субъекта Российской Федерации, осуществляющие де</w:t>
      </w:r>
      <w:r w:rsidRPr="002D6075">
        <w:rPr>
          <w:color w:val="000000"/>
          <w:sz w:val="28"/>
          <w:szCs w:val="28"/>
        </w:rPr>
        <w:t>я</w:t>
      </w:r>
      <w:r w:rsidRPr="002D6075">
        <w:rPr>
          <w:color w:val="000000"/>
          <w:sz w:val="28"/>
          <w:szCs w:val="28"/>
        </w:rPr>
        <w:t>тельность более 12 месяцев с даты регистрации, осуществляющие деятельность на сельской территории или на территории сельской агломерации субъекта Ро</w:t>
      </w:r>
      <w:r w:rsidRPr="002D6075">
        <w:rPr>
          <w:color w:val="000000"/>
          <w:sz w:val="28"/>
          <w:szCs w:val="28"/>
        </w:rPr>
        <w:t>с</w:t>
      </w:r>
      <w:r w:rsidRPr="002D6075">
        <w:rPr>
          <w:color w:val="000000"/>
          <w:sz w:val="28"/>
          <w:szCs w:val="28"/>
        </w:rPr>
        <w:t>сийской Федерации, которые обязуются осуществлять деятельность в течение не менее 5 лет на сельской территории субъекта Российской Федерации со дня пол</w:t>
      </w:r>
      <w:r w:rsidRPr="002D6075">
        <w:rPr>
          <w:color w:val="000000"/>
          <w:sz w:val="28"/>
          <w:szCs w:val="28"/>
        </w:rPr>
        <w:t>у</w:t>
      </w:r>
      <w:r w:rsidRPr="002D6075">
        <w:rPr>
          <w:color w:val="000000"/>
          <w:sz w:val="28"/>
          <w:szCs w:val="28"/>
        </w:rPr>
        <w:t>чения гранта на развитие семейной фермы и достигнуть показателей деятельности, предусмотре</w:t>
      </w:r>
      <w:r w:rsidRPr="002D6075">
        <w:rPr>
          <w:color w:val="000000"/>
          <w:sz w:val="28"/>
          <w:szCs w:val="28"/>
        </w:rPr>
        <w:t>н</w:t>
      </w:r>
      <w:r w:rsidRPr="002D6075">
        <w:rPr>
          <w:color w:val="000000"/>
          <w:sz w:val="28"/>
          <w:szCs w:val="28"/>
        </w:rPr>
        <w:t>ных проектом грантополучателя;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грант на развитие семейной фермы </w:t>
      </w:r>
      <w:r w:rsidR="00BB4525" w:rsidRPr="002D6075">
        <w:rPr>
          <w:color w:val="000000"/>
          <w:sz w:val="28"/>
          <w:szCs w:val="28"/>
        </w:rPr>
        <w:t>–</w:t>
      </w:r>
      <w:r w:rsidRPr="002D6075">
        <w:rPr>
          <w:color w:val="000000"/>
          <w:sz w:val="28"/>
          <w:szCs w:val="28"/>
        </w:rPr>
        <w:t xml:space="preserve"> бюджетные ассигнования, перечисля</w:t>
      </w:r>
      <w:r w:rsidRPr="002D6075">
        <w:rPr>
          <w:color w:val="000000"/>
          <w:sz w:val="28"/>
          <w:szCs w:val="28"/>
        </w:rPr>
        <w:t>е</w:t>
      </w:r>
      <w:r w:rsidRPr="002D6075">
        <w:rPr>
          <w:color w:val="000000"/>
          <w:sz w:val="28"/>
          <w:szCs w:val="28"/>
        </w:rPr>
        <w:t>мые из республиканского бюджета Республики Тыва в соответствии с решением конкурсной комиссии семейной ферме для финансового обеспечения ее затрат, не возмещаемых в рамках иных направлений государственной поддержки, предусмо</w:t>
      </w:r>
      <w:r w:rsidRPr="002D6075">
        <w:rPr>
          <w:color w:val="000000"/>
          <w:sz w:val="28"/>
          <w:szCs w:val="28"/>
        </w:rPr>
        <w:t>т</w:t>
      </w:r>
      <w:r w:rsidRPr="002D6075">
        <w:rPr>
          <w:color w:val="000000"/>
          <w:sz w:val="28"/>
          <w:szCs w:val="28"/>
        </w:rPr>
        <w:t xml:space="preserve">ренных государственной </w:t>
      </w:r>
      <w:hyperlink r:id="rId188" w:history="1">
        <w:r w:rsidRPr="002D6075">
          <w:rPr>
            <w:color w:val="000000"/>
            <w:sz w:val="28"/>
            <w:szCs w:val="28"/>
          </w:rPr>
          <w:t>программой</w:t>
        </w:r>
      </w:hyperlink>
      <w:r w:rsidRPr="002D6075">
        <w:rPr>
          <w:color w:val="000000"/>
          <w:sz w:val="28"/>
          <w:szCs w:val="28"/>
        </w:rPr>
        <w:t xml:space="preserve">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w:t>
      </w:r>
      <w:r w:rsidR="00BB4525" w:rsidRPr="002D6075">
        <w:rPr>
          <w:color w:val="000000"/>
          <w:sz w:val="28"/>
          <w:szCs w:val="28"/>
        </w:rPr>
        <w:t>№</w:t>
      </w:r>
      <w:r w:rsidRPr="002D6075">
        <w:rPr>
          <w:color w:val="000000"/>
          <w:sz w:val="28"/>
          <w:szCs w:val="28"/>
        </w:rPr>
        <w:t xml:space="preserve"> 717, государственной </w:t>
      </w:r>
      <w:hyperlink r:id="rId189" w:history="1">
        <w:r w:rsidRPr="002D6075">
          <w:rPr>
            <w:color w:val="000000"/>
            <w:sz w:val="28"/>
            <w:szCs w:val="28"/>
          </w:rPr>
          <w:t>программой</w:t>
        </w:r>
      </w:hyperlink>
      <w:r w:rsidRPr="002D6075">
        <w:rPr>
          <w:color w:val="000000"/>
          <w:sz w:val="28"/>
          <w:szCs w:val="28"/>
        </w:rPr>
        <w:t xml:space="preserve"> Республики Тыва </w:t>
      </w:r>
      <w:r w:rsidR="001C1F87" w:rsidRPr="002D6075">
        <w:rPr>
          <w:color w:val="000000"/>
          <w:sz w:val="28"/>
          <w:szCs w:val="28"/>
        </w:rPr>
        <w:t>«</w:t>
      </w:r>
      <w:r w:rsidRPr="002D6075">
        <w:rPr>
          <w:color w:val="000000"/>
          <w:sz w:val="28"/>
          <w:szCs w:val="28"/>
        </w:rPr>
        <w:t>Развитие сельского хозяйства и р</w:t>
      </w:r>
      <w:r w:rsidRPr="002D6075">
        <w:rPr>
          <w:color w:val="000000"/>
          <w:sz w:val="28"/>
          <w:szCs w:val="28"/>
        </w:rPr>
        <w:t>е</w:t>
      </w:r>
      <w:r w:rsidRPr="002D6075">
        <w:rPr>
          <w:color w:val="000000"/>
          <w:sz w:val="28"/>
          <w:szCs w:val="28"/>
        </w:rPr>
        <w:t xml:space="preserve">гулирование рынков сельскохозяйственной продукции, сырья и продовольствия в </w:t>
      </w:r>
      <w:r w:rsidRPr="002D6075">
        <w:rPr>
          <w:color w:val="000000"/>
          <w:sz w:val="28"/>
          <w:szCs w:val="28"/>
        </w:rPr>
        <w:lastRenderedPageBreak/>
        <w:t>Республике Тыва, в целях развития на сельских территориях Республики Тыва м</w:t>
      </w:r>
      <w:r w:rsidRPr="002D6075">
        <w:rPr>
          <w:color w:val="000000"/>
          <w:sz w:val="28"/>
          <w:szCs w:val="28"/>
        </w:rPr>
        <w:t>а</w:t>
      </w:r>
      <w:r w:rsidRPr="002D6075">
        <w:rPr>
          <w:color w:val="000000"/>
          <w:sz w:val="28"/>
          <w:szCs w:val="28"/>
        </w:rPr>
        <w:t>лого и среднего предпринимательства и создания на сельских территориях и на те</w:t>
      </w:r>
      <w:r w:rsidRPr="002D6075">
        <w:rPr>
          <w:color w:val="000000"/>
          <w:sz w:val="28"/>
          <w:szCs w:val="28"/>
        </w:rPr>
        <w:t>р</w:t>
      </w:r>
      <w:r w:rsidRPr="002D6075">
        <w:rPr>
          <w:color w:val="000000"/>
          <w:sz w:val="28"/>
          <w:szCs w:val="28"/>
        </w:rPr>
        <w:t>риториях сельских агломераций новых постоянных рабочих мест исходя из расчета создания одного нового рабочего места на один грант в срок, определяемый наст</w:t>
      </w:r>
      <w:r w:rsidRPr="002D6075">
        <w:rPr>
          <w:color w:val="000000"/>
          <w:sz w:val="28"/>
          <w:szCs w:val="28"/>
        </w:rPr>
        <w:t>о</w:t>
      </w:r>
      <w:r w:rsidRPr="002D6075">
        <w:rPr>
          <w:color w:val="000000"/>
          <w:sz w:val="28"/>
          <w:szCs w:val="28"/>
        </w:rPr>
        <w:t>ящим Порядком, но не позднее 24 месяцев со дня предоставления гранта. Повто</w:t>
      </w:r>
      <w:r w:rsidRPr="002D6075">
        <w:rPr>
          <w:color w:val="000000"/>
          <w:sz w:val="28"/>
          <w:szCs w:val="28"/>
        </w:rPr>
        <w:t>р</w:t>
      </w:r>
      <w:r w:rsidRPr="002D6075">
        <w:rPr>
          <w:color w:val="000000"/>
          <w:sz w:val="28"/>
          <w:szCs w:val="28"/>
        </w:rPr>
        <w:t>ное получение гранта на развитие семейной фермы возможно после полного осво</w:t>
      </w:r>
      <w:r w:rsidRPr="002D6075">
        <w:rPr>
          <w:color w:val="000000"/>
          <w:sz w:val="28"/>
          <w:szCs w:val="28"/>
        </w:rPr>
        <w:t>е</w:t>
      </w:r>
      <w:r w:rsidRPr="002D6075">
        <w:rPr>
          <w:color w:val="000000"/>
          <w:sz w:val="28"/>
          <w:szCs w:val="28"/>
        </w:rPr>
        <w:t>ния ранее предоставленного гранта, но не ранее чем через 36 месяцев со дня полного освоения ранее полученного гранта при условии достижения плановых показат</w:t>
      </w:r>
      <w:r w:rsidRPr="002D6075">
        <w:rPr>
          <w:color w:val="000000"/>
          <w:sz w:val="28"/>
          <w:szCs w:val="28"/>
        </w:rPr>
        <w:t>е</w:t>
      </w:r>
      <w:r w:rsidRPr="002D6075">
        <w:rPr>
          <w:color w:val="000000"/>
          <w:sz w:val="28"/>
          <w:szCs w:val="28"/>
        </w:rPr>
        <w:t>лей деятельности ранее реализованного проекта грантополучателя в полном объ</w:t>
      </w:r>
      <w:r w:rsidRPr="002D6075">
        <w:rPr>
          <w:color w:val="000000"/>
          <w:sz w:val="28"/>
          <w:szCs w:val="28"/>
        </w:rPr>
        <w:t>е</w:t>
      </w:r>
      <w:r w:rsidRPr="002D6075">
        <w:rPr>
          <w:color w:val="000000"/>
          <w:sz w:val="28"/>
          <w:szCs w:val="28"/>
        </w:rPr>
        <w:t>ме;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сельские территории </w:t>
      </w:r>
      <w:r w:rsidR="00BB4525" w:rsidRPr="002D6075">
        <w:rPr>
          <w:color w:val="000000"/>
          <w:sz w:val="28"/>
          <w:szCs w:val="28"/>
        </w:rPr>
        <w:t>–</w:t>
      </w:r>
      <w:r w:rsidRPr="002D6075">
        <w:rPr>
          <w:color w:val="000000"/>
          <w:sz w:val="28"/>
          <w:szCs w:val="28"/>
        </w:rPr>
        <w:t xml:space="preserve"> сельские поселения или сельские поселения и межс</w:t>
      </w:r>
      <w:r w:rsidRPr="002D6075">
        <w:rPr>
          <w:color w:val="000000"/>
          <w:sz w:val="28"/>
          <w:szCs w:val="28"/>
        </w:rPr>
        <w:t>е</w:t>
      </w:r>
      <w:r w:rsidRPr="002D6075">
        <w:rPr>
          <w:color w:val="000000"/>
          <w:sz w:val="28"/>
          <w:szCs w:val="28"/>
        </w:rPr>
        <w:t>ленные территории, объединенные общей территорией в границах муниц</w:t>
      </w:r>
      <w:r w:rsidRPr="002D6075">
        <w:rPr>
          <w:color w:val="000000"/>
          <w:sz w:val="28"/>
          <w:szCs w:val="28"/>
        </w:rPr>
        <w:t>и</w:t>
      </w:r>
      <w:r w:rsidRPr="002D6075">
        <w:rPr>
          <w:color w:val="000000"/>
          <w:sz w:val="28"/>
          <w:szCs w:val="28"/>
        </w:rPr>
        <w:t>пального района, сельские населенные пункты, входящие в состав городских поселений, м</w:t>
      </w:r>
      <w:r w:rsidRPr="002D6075">
        <w:rPr>
          <w:color w:val="000000"/>
          <w:sz w:val="28"/>
          <w:szCs w:val="28"/>
        </w:rPr>
        <w:t>у</w:t>
      </w:r>
      <w:r w:rsidRPr="002D6075">
        <w:rPr>
          <w:color w:val="000000"/>
          <w:sz w:val="28"/>
          <w:szCs w:val="28"/>
        </w:rPr>
        <w:t xml:space="preserve">ниципальных округов, городских округов (за исключением городских округов, на территории которых находятся административные центры субъектов Российской Федерации), перечень которых установлен </w:t>
      </w:r>
      <w:hyperlink r:id="rId190" w:history="1">
        <w:r w:rsidRPr="002D6075">
          <w:rPr>
            <w:color w:val="000000"/>
            <w:sz w:val="28"/>
            <w:szCs w:val="28"/>
          </w:rPr>
          <w:t>Законом</w:t>
        </w:r>
      </w:hyperlink>
      <w:r w:rsidRPr="002D6075">
        <w:rPr>
          <w:color w:val="000000"/>
          <w:sz w:val="28"/>
          <w:szCs w:val="28"/>
        </w:rPr>
        <w:t xml:space="preserve"> Ре</w:t>
      </w:r>
      <w:r w:rsidRPr="002D6075">
        <w:rPr>
          <w:color w:val="000000"/>
          <w:sz w:val="28"/>
          <w:szCs w:val="28"/>
        </w:rPr>
        <w:t>с</w:t>
      </w:r>
      <w:r w:rsidRPr="002D6075">
        <w:rPr>
          <w:color w:val="000000"/>
          <w:sz w:val="28"/>
          <w:szCs w:val="28"/>
        </w:rPr>
        <w:t xml:space="preserve">публики Тыва от 24 декабря 2010 г. </w:t>
      </w:r>
      <w:r w:rsidR="00BB4525" w:rsidRPr="002D6075">
        <w:rPr>
          <w:color w:val="000000"/>
          <w:sz w:val="28"/>
          <w:szCs w:val="28"/>
        </w:rPr>
        <w:t>№</w:t>
      </w:r>
      <w:r w:rsidRPr="002D6075">
        <w:rPr>
          <w:color w:val="000000"/>
          <w:sz w:val="28"/>
          <w:szCs w:val="28"/>
        </w:rPr>
        <w:t xml:space="preserve"> 268 ВХ-</w:t>
      </w:r>
      <w:r w:rsidR="00BB4525" w:rsidRPr="002D6075">
        <w:rPr>
          <w:color w:val="000000"/>
          <w:sz w:val="28"/>
          <w:szCs w:val="28"/>
          <w:lang w:val="en-US"/>
        </w:rPr>
        <w:t>I</w:t>
      </w:r>
      <w:r w:rsidRPr="002D6075">
        <w:rPr>
          <w:color w:val="000000"/>
          <w:sz w:val="28"/>
          <w:szCs w:val="28"/>
        </w:rPr>
        <w:t xml:space="preserve"> </w:t>
      </w:r>
      <w:r w:rsidR="001C1F87" w:rsidRPr="002D6075">
        <w:rPr>
          <w:color w:val="000000"/>
          <w:sz w:val="28"/>
          <w:szCs w:val="28"/>
        </w:rPr>
        <w:t>«</w:t>
      </w:r>
      <w:r w:rsidRPr="002D6075">
        <w:rPr>
          <w:color w:val="000000"/>
          <w:sz w:val="28"/>
          <w:szCs w:val="28"/>
        </w:rPr>
        <w:t>О статусе муниципальных о</w:t>
      </w:r>
      <w:r w:rsidRPr="002D6075">
        <w:rPr>
          <w:color w:val="000000"/>
          <w:sz w:val="28"/>
          <w:szCs w:val="28"/>
        </w:rPr>
        <w:t>б</w:t>
      </w:r>
      <w:r w:rsidRPr="002D6075">
        <w:rPr>
          <w:color w:val="000000"/>
          <w:sz w:val="28"/>
          <w:szCs w:val="28"/>
        </w:rPr>
        <w:t>разований Республики Тыва</w:t>
      </w:r>
      <w:r w:rsidR="001C1F87" w:rsidRPr="002D6075">
        <w:rPr>
          <w:color w:val="000000"/>
          <w:sz w:val="28"/>
          <w:szCs w:val="28"/>
        </w:rPr>
        <w:t>»</w:t>
      </w:r>
      <w:r w:rsidRPr="002D6075">
        <w:rPr>
          <w:color w:val="000000"/>
          <w:sz w:val="28"/>
          <w:szCs w:val="28"/>
        </w:rPr>
        <w:t>;</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конкурсная комиссия </w:t>
      </w:r>
      <w:r w:rsidR="00BB4525" w:rsidRPr="002D6075">
        <w:rPr>
          <w:color w:val="000000"/>
          <w:sz w:val="28"/>
          <w:szCs w:val="28"/>
        </w:rPr>
        <w:t>–</w:t>
      </w:r>
      <w:r w:rsidRPr="002D6075">
        <w:rPr>
          <w:color w:val="000000"/>
          <w:sz w:val="28"/>
          <w:szCs w:val="28"/>
        </w:rPr>
        <w:t xml:space="preserve"> комиссия, создаваемая Правительством Республики Тыва или Министерством, не менее 50 процентов членов которой составляют л</w:t>
      </w:r>
      <w:r w:rsidRPr="002D6075">
        <w:rPr>
          <w:color w:val="000000"/>
          <w:sz w:val="28"/>
          <w:szCs w:val="28"/>
        </w:rPr>
        <w:t>и</w:t>
      </w:r>
      <w:r w:rsidRPr="002D6075">
        <w:rPr>
          <w:color w:val="000000"/>
          <w:sz w:val="28"/>
          <w:szCs w:val="28"/>
        </w:rPr>
        <w:t>ца, не являющиеся государственными или муниципальными служащими, осуществл</w:t>
      </w:r>
      <w:r w:rsidRPr="002D6075">
        <w:rPr>
          <w:color w:val="000000"/>
          <w:sz w:val="28"/>
          <w:szCs w:val="28"/>
        </w:rPr>
        <w:t>я</w:t>
      </w:r>
      <w:r w:rsidRPr="002D6075">
        <w:rPr>
          <w:color w:val="000000"/>
          <w:sz w:val="28"/>
          <w:szCs w:val="28"/>
        </w:rPr>
        <w:t>ющая отбор проектов по развитию овощеводства, картофелеводства, молочн</w:t>
      </w:r>
      <w:r w:rsidRPr="002D6075">
        <w:rPr>
          <w:color w:val="000000"/>
          <w:sz w:val="28"/>
          <w:szCs w:val="28"/>
        </w:rPr>
        <w:t>о</w:t>
      </w:r>
      <w:r w:rsidRPr="002D6075">
        <w:rPr>
          <w:color w:val="000000"/>
          <w:sz w:val="28"/>
          <w:szCs w:val="28"/>
        </w:rPr>
        <w:t>го и мясного скотоводства, а также грантополучателей с учетом приоритетности ра</w:t>
      </w:r>
      <w:r w:rsidRPr="002D6075">
        <w:rPr>
          <w:color w:val="000000"/>
          <w:sz w:val="28"/>
          <w:szCs w:val="28"/>
        </w:rPr>
        <w:t>с</w:t>
      </w:r>
      <w:r w:rsidRPr="002D6075">
        <w:rPr>
          <w:color w:val="000000"/>
          <w:sz w:val="28"/>
          <w:szCs w:val="28"/>
        </w:rPr>
        <w:t>смотрения проектов по развитию овощеводства, картофелеводства, молочного и мясного скотоводства, а также сельскохозяйственных товаропроизводителей, впе</w:t>
      </w:r>
      <w:r w:rsidRPr="002D6075">
        <w:rPr>
          <w:color w:val="000000"/>
          <w:sz w:val="28"/>
          <w:szCs w:val="28"/>
        </w:rPr>
        <w:t>р</w:t>
      </w:r>
      <w:r w:rsidRPr="002D6075">
        <w:rPr>
          <w:color w:val="000000"/>
          <w:sz w:val="28"/>
          <w:szCs w:val="28"/>
        </w:rPr>
        <w:t>вые претендующих на получение гранта, в форме очного собеседов</w:t>
      </w:r>
      <w:r w:rsidRPr="002D6075">
        <w:rPr>
          <w:color w:val="000000"/>
          <w:sz w:val="28"/>
          <w:szCs w:val="28"/>
        </w:rPr>
        <w:t>а</w:t>
      </w:r>
      <w:r w:rsidRPr="002D6075">
        <w:rPr>
          <w:color w:val="000000"/>
          <w:sz w:val="28"/>
          <w:szCs w:val="28"/>
        </w:rPr>
        <w:t>ния или видео-конференц-связи;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конкурс </w:t>
      </w:r>
      <w:r w:rsidR="00D94828" w:rsidRPr="002D6075">
        <w:rPr>
          <w:color w:val="000000"/>
          <w:sz w:val="28"/>
          <w:szCs w:val="28"/>
        </w:rPr>
        <w:t>–</w:t>
      </w:r>
      <w:r w:rsidRPr="002D6075">
        <w:rPr>
          <w:color w:val="000000"/>
          <w:sz w:val="28"/>
          <w:szCs w:val="28"/>
        </w:rPr>
        <w:t xml:space="preserve"> конкурсный отбор семейных ферм на право получения гранта;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участник конкурса </w:t>
      </w:r>
      <w:r w:rsidR="00D94828" w:rsidRPr="002D6075">
        <w:rPr>
          <w:color w:val="000000"/>
          <w:sz w:val="28"/>
          <w:szCs w:val="28"/>
        </w:rPr>
        <w:t>–</w:t>
      </w:r>
      <w:r w:rsidRPr="002D6075">
        <w:rPr>
          <w:color w:val="000000"/>
          <w:sz w:val="28"/>
          <w:szCs w:val="28"/>
        </w:rPr>
        <w:t xml:space="preserve"> глава крестьянского (фермерского) хозяйства, зарег</w:t>
      </w:r>
      <w:r w:rsidRPr="002D6075">
        <w:rPr>
          <w:color w:val="000000"/>
          <w:sz w:val="28"/>
          <w:szCs w:val="28"/>
        </w:rPr>
        <w:t>и</w:t>
      </w:r>
      <w:r w:rsidRPr="002D6075">
        <w:rPr>
          <w:color w:val="000000"/>
          <w:sz w:val="28"/>
          <w:szCs w:val="28"/>
        </w:rPr>
        <w:t>стрированный в качестве индивидуального предпринимателя, или индив</w:t>
      </w:r>
      <w:r w:rsidRPr="002D6075">
        <w:rPr>
          <w:color w:val="000000"/>
          <w:sz w:val="28"/>
          <w:szCs w:val="28"/>
        </w:rPr>
        <w:t>и</w:t>
      </w:r>
      <w:r w:rsidRPr="002D6075">
        <w:rPr>
          <w:color w:val="000000"/>
          <w:sz w:val="28"/>
          <w:szCs w:val="28"/>
        </w:rPr>
        <w:t>дуальный предприниматель, являющийся сельскохозяйственным товаропр</w:t>
      </w:r>
      <w:r w:rsidRPr="002D6075">
        <w:rPr>
          <w:color w:val="000000"/>
          <w:sz w:val="28"/>
          <w:szCs w:val="28"/>
        </w:rPr>
        <w:t>о</w:t>
      </w:r>
      <w:r w:rsidRPr="002D6075">
        <w:rPr>
          <w:color w:val="000000"/>
          <w:sz w:val="28"/>
          <w:szCs w:val="28"/>
        </w:rPr>
        <w:t xml:space="preserve">изводителем, или крестьянское (фермерское) хозяйство, созданное в качестве юридического лица, представившие заявку на участие в конкурсе (далее </w:t>
      </w:r>
      <w:r w:rsidR="00D94828" w:rsidRPr="002D6075">
        <w:rPr>
          <w:color w:val="000000"/>
          <w:sz w:val="28"/>
          <w:szCs w:val="28"/>
        </w:rPr>
        <w:t>–</w:t>
      </w:r>
      <w:r w:rsidRPr="002D6075">
        <w:rPr>
          <w:color w:val="000000"/>
          <w:sz w:val="28"/>
          <w:szCs w:val="28"/>
        </w:rPr>
        <w:t xml:space="preserve"> з</w:t>
      </w:r>
      <w:r w:rsidRPr="002D6075">
        <w:rPr>
          <w:color w:val="000000"/>
          <w:sz w:val="28"/>
          <w:szCs w:val="28"/>
        </w:rPr>
        <w:t>а</w:t>
      </w:r>
      <w:r w:rsidRPr="002D6075">
        <w:rPr>
          <w:color w:val="000000"/>
          <w:sz w:val="28"/>
          <w:szCs w:val="28"/>
        </w:rPr>
        <w:t>явка);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грантополучатель </w:t>
      </w:r>
      <w:r w:rsidR="00D94828" w:rsidRPr="002D6075">
        <w:rPr>
          <w:color w:val="000000"/>
          <w:sz w:val="28"/>
          <w:szCs w:val="28"/>
        </w:rPr>
        <w:t>–</w:t>
      </w:r>
      <w:r w:rsidRPr="002D6075">
        <w:rPr>
          <w:color w:val="000000"/>
          <w:sz w:val="28"/>
          <w:szCs w:val="28"/>
        </w:rPr>
        <w:t xml:space="preserve"> участник конкурса, получивший грант по результатам конкурса и на о</w:t>
      </w:r>
      <w:r w:rsidRPr="002D6075">
        <w:rPr>
          <w:color w:val="000000"/>
          <w:sz w:val="28"/>
          <w:szCs w:val="28"/>
        </w:rPr>
        <w:t>с</w:t>
      </w:r>
      <w:r w:rsidRPr="002D6075">
        <w:rPr>
          <w:color w:val="000000"/>
          <w:sz w:val="28"/>
          <w:szCs w:val="28"/>
        </w:rPr>
        <w:t>новании заключенного с ним соглашения;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проект грантополучателя </w:t>
      </w:r>
      <w:r w:rsidR="00D94828" w:rsidRPr="002D6075">
        <w:rPr>
          <w:color w:val="000000"/>
          <w:sz w:val="28"/>
          <w:szCs w:val="28"/>
        </w:rPr>
        <w:t>–</w:t>
      </w:r>
      <w:r w:rsidRPr="002D6075">
        <w:rPr>
          <w:color w:val="000000"/>
          <w:sz w:val="28"/>
          <w:szCs w:val="28"/>
        </w:rPr>
        <w:t xml:space="preserve"> представляемый в конкурсную комиссию по фо</w:t>
      </w:r>
      <w:r w:rsidRPr="002D6075">
        <w:rPr>
          <w:color w:val="000000"/>
          <w:sz w:val="28"/>
          <w:szCs w:val="28"/>
        </w:rPr>
        <w:t>р</w:t>
      </w:r>
      <w:r w:rsidRPr="002D6075">
        <w:rPr>
          <w:color w:val="000000"/>
          <w:sz w:val="28"/>
          <w:szCs w:val="28"/>
        </w:rPr>
        <w:t>ме и в порядке, установленными Министерством, документ (бизнес-план). Начиная с 2024 года критерии отбора проектов определяются Министерством сельского хозя</w:t>
      </w:r>
      <w:r w:rsidRPr="002D6075">
        <w:rPr>
          <w:color w:val="000000"/>
          <w:sz w:val="28"/>
          <w:szCs w:val="28"/>
        </w:rPr>
        <w:t>й</w:t>
      </w:r>
      <w:r w:rsidRPr="002D6075">
        <w:rPr>
          <w:color w:val="000000"/>
          <w:sz w:val="28"/>
          <w:szCs w:val="28"/>
        </w:rPr>
        <w:t>ства Российской Федерации, в который включаются направления расходов и усл</w:t>
      </w:r>
      <w:r w:rsidRPr="002D6075">
        <w:rPr>
          <w:color w:val="000000"/>
          <w:sz w:val="28"/>
          <w:szCs w:val="28"/>
        </w:rPr>
        <w:t>о</w:t>
      </w:r>
      <w:r w:rsidRPr="002D6075">
        <w:rPr>
          <w:color w:val="000000"/>
          <w:sz w:val="28"/>
          <w:szCs w:val="28"/>
        </w:rPr>
        <w:t>вия использования грантов, а также плановые показатели деятельности, обязател</w:t>
      </w:r>
      <w:r w:rsidRPr="002D6075">
        <w:rPr>
          <w:color w:val="000000"/>
          <w:sz w:val="28"/>
          <w:szCs w:val="28"/>
        </w:rPr>
        <w:t>ь</w:t>
      </w:r>
      <w:r w:rsidRPr="002D6075">
        <w:rPr>
          <w:color w:val="000000"/>
          <w:sz w:val="28"/>
          <w:szCs w:val="28"/>
        </w:rPr>
        <w:t>ство по исполнению которых включается в соглашение о предоставлении гра</w:t>
      </w:r>
      <w:r w:rsidRPr="002D6075">
        <w:rPr>
          <w:color w:val="000000"/>
          <w:sz w:val="28"/>
          <w:szCs w:val="28"/>
        </w:rPr>
        <w:t>н</w:t>
      </w:r>
      <w:r w:rsidRPr="002D6075">
        <w:rPr>
          <w:color w:val="000000"/>
          <w:sz w:val="28"/>
          <w:szCs w:val="28"/>
        </w:rPr>
        <w:t>та;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плановые показатели деятельности </w:t>
      </w:r>
      <w:r w:rsidR="00D94828" w:rsidRPr="002D6075">
        <w:rPr>
          <w:color w:val="000000"/>
          <w:sz w:val="28"/>
          <w:szCs w:val="28"/>
        </w:rPr>
        <w:t>–</w:t>
      </w:r>
      <w:r w:rsidRPr="002D6075">
        <w:rPr>
          <w:color w:val="000000"/>
          <w:sz w:val="28"/>
          <w:szCs w:val="28"/>
        </w:rPr>
        <w:t xml:space="preserve"> производственные и экономические п</w:t>
      </w:r>
      <w:r w:rsidRPr="002D6075">
        <w:rPr>
          <w:color w:val="000000"/>
          <w:sz w:val="28"/>
          <w:szCs w:val="28"/>
        </w:rPr>
        <w:t>о</w:t>
      </w:r>
      <w:r w:rsidRPr="002D6075">
        <w:rPr>
          <w:color w:val="000000"/>
          <w:sz w:val="28"/>
          <w:szCs w:val="28"/>
        </w:rPr>
        <w:t>казатели, включаемые в проект грантополучателя, в том числе количество новых постоянных рабочих мест и работников, по которым представляется отчетность в Пе</w:t>
      </w:r>
      <w:r w:rsidRPr="002D6075">
        <w:rPr>
          <w:color w:val="000000"/>
          <w:sz w:val="28"/>
          <w:szCs w:val="28"/>
        </w:rPr>
        <w:t>н</w:t>
      </w:r>
      <w:r w:rsidRPr="002D6075">
        <w:rPr>
          <w:color w:val="000000"/>
          <w:sz w:val="28"/>
          <w:szCs w:val="28"/>
        </w:rPr>
        <w:t>сионный фонд Российской Федерации, сохранение созданных рабочих мест в течение не менее чем 5 лет с даты их создания, объем производства и реализации сельскохозяйственной продукции, выраженный в натуральных и денежных показ</w:t>
      </w:r>
      <w:r w:rsidRPr="002D6075">
        <w:rPr>
          <w:color w:val="000000"/>
          <w:sz w:val="28"/>
          <w:szCs w:val="28"/>
        </w:rPr>
        <w:t>а</w:t>
      </w:r>
      <w:r w:rsidRPr="002D6075">
        <w:rPr>
          <w:color w:val="000000"/>
          <w:sz w:val="28"/>
          <w:szCs w:val="28"/>
        </w:rPr>
        <w:lastRenderedPageBreak/>
        <w:t>телях, получившего грант, внесение изменений в которые осуществляется в поря</w:t>
      </w:r>
      <w:r w:rsidRPr="002D6075">
        <w:rPr>
          <w:color w:val="000000"/>
          <w:sz w:val="28"/>
          <w:szCs w:val="28"/>
        </w:rPr>
        <w:t>д</w:t>
      </w:r>
      <w:r w:rsidRPr="002D6075">
        <w:rPr>
          <w:color w:val="000000"/>
          <w:sz w:val="28"/>
          <w:szCs w:val="28"/>
        </w:rPr>
        <w:t>ке, уст</w:t>
      </w:r>
      <w:r w:rsidRPr="002D6075">
        <w:rPr>
          <w:color w:val="000000"/>
          <w:sz w:val="28"/>
          <w:szCs w:val="28"/>
        </w:rPr>
        <w:t>а</w:t>
      </w:r>
      <w:r w:rsidRPr="002D6075">
        <w:rPr>
          <w:color w:val="000000"/>
          <w:sz w:val="28"/>
          <w:szCs w:val="28"/>
        </w:rPr>
        <w:t>новленном Министерством.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1.3. Предоставление грантов осуществляется в соответствии с государстве</w:t>
      </w:r>
      <w:r w:rsidRPr="002D6075">
        <w:rPr>
          <w:color w:val="000000"/>
          <w:sz w:val="28"/>
          <w:szCs w:val="28"/>
        </w:rPr>
        <w:t>н</w:t>
      </w:r>
      <w:r w:rsidRPr="002D6075">
        <w:rPr>
          <w:color w:val="000000"/>
          <w:sz w:val="28"/>
          <w:szCs w:val="28"/>
        </w:rPr>
        <w:t xml:space="preserve">ной </w:t>
      </w:r>
      <w:hyperlink r:id="rId191" w:history="1">
        <w:r w:rsidRPr="002D6075">
          <w:rPr>
            <w:color w:val="000000"/>
            <w:sz w:val="28"/>
            <w:szCs w:val="28"/>
          </w:rPr>
          <w:t>программой</w:t>
        </w:r>
      </w:hyperlink>
      <w:r w:rsidRPr="002D6075">
        <w:rPr>
          <w:color w:val="000000"/>
          <w:sz w:val="28"/>
          <w:szCs w:val="28"/>
        </w:rPr>
        <w:t xml:space="preserve"> развития сельского хозяйства и регулирования рынков сельскох</w:t>
      </w:r>
      <w:r w:rsidRPr="002D6075">
        <w:rPr>
          <w:color w:val="000000"/>
          <w:sz w:val="28"/>
          <w:szCs w:val="28"/>
        </w:rPr>
        <w:t>о</w:t>
      </w:r>
      <w:r w:rsidRPr="002D6075">
        <w:rPr>
          <w:color w:val="000000"/>
          <w:sz w:val="28"/>
          <w:szCs w:val="28"/>
        </w:rPr>
        <w:t xml:space="preserve">зяйственной продукции, сырья и продовольствия, утвержденной постановлением Правительства Российской Федерации от 14 июля 2012 г. </w:t>
      </w:r>
      <w:r w:rsidR="00211EFF" w:rsidRPr="002D6075">
        <w:rPr>
          <w:color w:val="000000"/>
          <w:sz w:val="28"/>
          <w:szCs w:val="28"/>
        </w:rPr>
        <w:t>№</w:t>
      </w:r>
      <w:r w:rsidRPr="002D6075">
        <w:rPr>
          <w:color w:val="000000"/>
          <w:sz w:val="28"/>
          <w:szCs w:val="28"/>
        </w:rPr>
        <w:t xml:space="preserve"> 717, госуда</w:t>
      </w:r>
      <w:r w:rsidRPr="002D6075">
        <w:rPr>
          <w:color w:val="000000"/>
          <w:sz w:val="28"/>
          <w:szCs w:val="28"/>
        </w:rPr>
        <w:t>р</w:t>
      </w:r>
      <w:r w:rsidRPr="002D6075">
        <w:rPr>
          <w:color w:val="000000"/>
          <w:sz w:val="28"/>
          <w:szCs w:val="28"/>
        </w:rPr>
        <w:t xml:space="preserve">ственной </w:t>
      </w:r>
      <w:hyperlink r:id="rId192" w:history="1">
        <w:r w:rsidRPr="002D6075">
          <w:rPr>
            <w:color w:val="000000"/>
            <w:sz w:val="28"/>
            <w:szCs w:val="28"/>
          </w:rPr>
          <w:t>программой</w:t>
        </w:r>
      </w:hyperlink>
      <w:r w:rsidRPr="002D6075">
        <w:rPr>
          <w:color w:val="000000"/>
          <w:sz w:val="28"/>
          <w:szCs w:val="28"/>
        </w:rPr>
        <w:t xml:space="preserve"> Республики Тыва </w:t>
      </w:r>
      <w:r w:rsidR="001C1F87" w:rsidRPr="002D6075">
        <w:rPr>
          <w:color w:val="000000"/>
          <w:sz w:val="28"/>
          <w:szCs w:val="28"/>
        </w:rPr>
        <w:t>«</w:t>
      </w:r>
      <w:r w:rsidRPr="002D6075">
        <w:rPr>
          <w:color w:val="000000"/>
          <w:sz w:val="28"/>
          <w:szCs w:val="28"/>
        </w:rPr>
        <w:t>Развитие сельского хозяйства и регулирование ры</w:t>
      </w:r>
      <w:r w:rsidRPr="002D6075">
        <w:rPr>
          <w:color w:val="000000"/>
          <w:sz w:val="28"/>
          <w:szCs w:val="28"/>
        </w:rPr>
        <w:t>н</w:t>
      </w:r>
      <w:r w:rsidRPr="002D6075">
        <w:rPr>
          <w:color w:val="000000"/>
          <w:sz w:val="28"/>
          <w:szCs w:val="28"/>
        </w:rPr>
        <w:t>ков сельскохозяйственной продукции, сырья и продовольствия в Республ</w:t>
      </w:r>
      <w:r w:rsidRPr="002D6075">
        <w:rPr>
          <w:color w:val="000000"/>
          <w:sz w:val="28"/>
          <w:szCs w:val="28"/>
        </w:rPr>
        <w:t>и</w:t>
      </w:r>
      <w:r w:rsidRPr="002D6075">
        <w:rPr>
          <w:color w:val="000000"/>
          <w:sz w:val="28"/>
          <w:szCs w:val="28"/>
        </w:rPr>
        <w:t>ке Тыва</w:t>
      </w:r>
      <w:r w:rsidR="001C1F87" w:rsidRPr="002D6075">
        <w:rPr>
          <w:color w:val="000000"/>
          <w:sz w:val="28"/>
          <w:szCs w:val="28"/>
        </w:rPr>
        <w:t>»</w:t>
      </w:r>
      <w:r w:rsidR="00A0414D" w:rsidRPr="002D6075">
        <w:rPr>
          <w:color w:val="000000"/>
          <w:sz w:val="28"/>
          <w:szCs w:val="28"/>
        </w:rPr>
        <w:t>.</w:t>
      </w:r>
    </w:p>
    <w:p w:rsidR="004453C5" w:rsidRPr="002D6075" w:rsidRDefault="004453C5" w:rsidP="00757610">
      <w:pPr>
        <w:autoSpaceDE w:val="0"/>
        <w:autoSpaceDN w:val="0"/>
        <w:adjustRightInd w:val="0"/>
        <w:ind w:firstLine="709"/>
        <w:jc w:val="both"/>
        <w:rPr>
          <w:color w:val="000000"/>
          <w:sz w:val="28"/>
          <w:szCs w:val="28"/>
        </w:rPr>
      </w:pPr>
      <w:bookmarkStart w:id="180" w:name="Par293"/>
      <w:bookmarkEnd w:id="180"/>
      <w:r w:rsidRPr="002D6075">
        <w:rPr>
          <w:color w:val="000000"/>
          <w:sz w:val="28"/>
          <w:szCs w:val="28"/>
        </w:rPr>
        <w:t>1.4. Грант на развитие семейной фермы может направляться на осущест</w:t>
      </w:r>
      <w:r w:rsidRPr="002D6075">
        <w:rPr>
          <w:color w:val="000000"/>
          <w:sz w:val="28"/>
          <w:szCs w:val="28"/>
        </w:rPr>
        <w:t>в</w:t>
      </w:r>
      <w:r w:rsidRPr="002D6075">
        <w:rPr>
          <w:color w:val="000000"/>
          <w:sz w:val="28"/>
          <w:szCs w:val="28"/>
        </w:rPr>
        <w:t>ление следующих расходов: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разработка проектной документации строительства, реконструкции или м</w:t>
      </w:r>
      <w:r w:rsidRPr="002D6075">
        <w:rPr>
          <w:color w:val="000000"/>
          <w:sz w:val="28"/>
          <w:szCs w:val="28"/>
        </w:rPr>
        <w:t>о</w:t>
      </w:r>
      <w:r w:rsidRPr="002D6075">
        <w:rPr>
          <w:color w:val="000000"/>
          <w:sz w:val="28"/>
          <w:szCs w:val="28"/>
        </w:rPr>
        <w:t>дернизации объектов для производства, хранения и переработки сельскохозяйстве</w:t>
      </w:r>
      <w:r w:rsidRPr="002D6075">
        <w:rPr>
          <w:color w:val="000000"/>
          <w:sz w:val="28"/>
          <w:szCs w:val="28"/>
        </w:rPr>
        <w:t>н</w:t>
      </w:r>
      <w:r w:rsidRPr="002D6075">
        <w:rPr>
          <w:color w:val="000000"/>
          <w:sz w:val="28"/>
          <w:szCs w:val="28"/>
        </w:rPr>
        <w:t>ной проду</w:t>
      </w:r>
      <w:r w:rsidRPr="002D6075">
        <w:rPr>
          <w:color w:val="000000"/>
          <w:sz w:val="28"/>
          <w:szCs w:val="28"/>
        </w:rPr>
        <w:t>к</w:t>
      </w:r>
      <w:r w:rsidRPr="002D6075">
        <w:rPr>
          <w:color w:val="000000"/>
          <w:sz w:val="28"/>
          <w:szCs w:val="28"/>
        </w:rPr>
        <w:t>ции;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приобретение, строительство, реконструкция, капитальный ремонт или м</w:t>
      </w:r>
      <w:r w:rsidRPr="002D6075">
        <w:rPr>
          <w:color w:val="000000"/>
          <w:sz w:val="28"/>
          <w:szCs w:val="28"/>
        </w:rPr>
        <w:t>о</w:t>
      </w:r>
      <w:r w:rsidRPr="002D6075">
        <w:rPr>
          <w:color w:val="000000"/>
          <w:sz w:val="28"/>
          <w:szCs w:val="28"/>
        </w:rPr>
        <w:t>дернизация объектов для производства, хранения и переработки сельскохозяйстве</w:t>
      </w:r>
      <w:r w:rsidRPr="002D6075">
        <w:rPr>
          <w:color w:val="000000"/>
          <w:sz w:val="28"/>
          <w:szCs w:val="28"/>
        </w:rPr>
        <w:t>н</w:t>
      </w:r>
      <w:r w:rsidRPr="002D6075">
        <w:rPr>
          <w:color w:val="000000"/>
          <w:sz w:val="28"/>
          <w:szCs w:val="28"/>
        </w:rPr>
        <w:t>ной проду</w:t>
      </w:r>
      <w:r w:rsidRPr="002D6075">
        <w:rPr>
          <w:color w:val="000000"/>
          <w:sz w:val="28"/>
          <w:szCs w:val="28"/>
        </w:rPr>
        <w:t>к</w:t>
      </w:r>
      <w:r w:rsidRPr="002D6075">
        <w:rPr>
          <w:color w:val="000000"/>
          <w:sz w:val="28"/>
          <w:szCs w:val="28"/>
        </w:rPr>
        <w:t>ции;</w:t>
      </w:r>
    </w:p>
    <w:p w:rsidR="004453C5" w:rsidRPr="002D6075" w:rsidRDefault="004453C5" w:rsidP="00757610">
      <w:pPr>
        <w:autoSpaceDE w:val="0"/>
        <w:autoSpaceDN w:val="0"/>
        <w:adjustRightInd w:val="0"/>
        <w:ind w:firstLine="709"/>
        <w:jc w:val="both"/>
        <w:rPr>
          <w:color w:val="000000"/>
          <w:sz w:val="28"/>
          <w:szCs w:val="28"/>
        </w:rPr>
      </w:pPr>
      <w:bookmarkStart w:id="181" w:name="Par296"/>
      <w:bookmarkEnd w:id="181"/>
      <w:r w:rsidRPr="002D6075">
        <w:rPr>
          <w:color w:val="000000"/>
          <w:sz w:val="28"/>
          <w:szCs w:val="28"/>
        </w:rPr>
        <w:t>в) комплектация объектов для производства, хранения и переработки сельск</w:t>
      </w:r>
      <w:r w:rsidRPr="002D6075">
        <w:rPr>
          <w:color w:val="000000"/>
          <w:sz w:val="28"/>
          <w:szCs w:val="28"/>
        </w:rPr>
        <w:t>о</w:t>
      </w:r>
      <w:r w:rsidRPr="002D6075">
        <w:rPr>
          <w:color w:val="000000"/>
          <w:sz w:val="28"/>
          <w:szCs w:val="28"/>
        </w:rPr>
        <w:t>хозяйственной продукции оборудованием, сельскохозяйственной техникой и спец</w:t>
      </w:r>
      <w:r w:rsidRPr="002D6075">
        <w:rPr>
          <w:color w:val="000000"/>
          <w:sz w:val="28"/>
          <w:szCs w:val="28"/>
        </w:rPr>
        <w:t>и</w:t>
      </w:r>
      <w:r w:rsidRPr="002D6075">
        <w:rPr>
          <w:color w:val="000000"/>
          <w:sz w:val="28"/>
          <w:szCs w:val="28"/>
        </w:rPr>
        <w:t>ализированным транспортом и их монтаж. Перечень указанного оборудования, те</w:t>
      </w:r>
      <w:r w:rsidRPr="002D6075">
        <w:rPr>
          <w:color w:val="000000"/>
          <w:sz w:val="28"/>
          <w:szCs w:val="28"/>
        </w:rPr>
        <w:t>х</w:t>
      </w:r>
      <w:r w:rsidRPr="002D6075">
        <w:rPr>
          <w:color w:val="000000"/>
          <w:sz w:val="28"/>
          <w:szCs w:val="28"/>
        </w:rPr>
        <w:t>ники и специализированного транспорта определяется М</w:t>
      </w:r>
      <w:r w:rsidRPr="002D6075">
        <w:rPr>
          <w:color w:val="000000"/>
          <w:sz w:val="28"/>
          <w:szCs w:val="28"/>
        </w:rPr>
        <w:t>и</w:t>
      </w:r>
      <w:r w:rsidRPr="002D6075">
        <w:rPr>
          <w:color w:val="000000"/>
          <w:sz w:val="28"/>
          <w:szCs w:val="28"/>
        </w:rPr>
        <w:t>нистерством;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г) приобретение сельскохозяйственных животных (за исключением св</w:t>
      </w:r>
      <w:r w:rsidRPr="002D6075">
        <w:rPr>
          <w:color w:val="000000"/>
          <w:sz w:val="28"/>
          <w:szCs w:val="28"/>
        </w:rPr>
        <w:t>и</w:t>
      </w:r>
      <w:r w:rsidRPr="002D6075">
        <w:rPr>
          <w:color w:val="000000"/>
          <w:sz w:val="28"/>
          <w:szCs w:val="28"/>
        </w:rPr>
        <w:t xml:space="preserve">ней) и птицы. При этом планируемое маточное поголовье крупного рогатого скота не должно превышать 400 голов, овец и коз </w:t>
      </w:r>
      <w:r w:rsidR="00D94828" w:rsidRPr="002D6075">
        <w:rPr>
          <w:color w:val="000000"/>
          <w:sz w:val="28"/>
          <w:szCs w:val="28"/>
        </w:rPr>
        <w:t>–</w:t>
      </w:r>
      <w:r w:rsidRPr="002D6075">
        <w:rPr>
          <w:color w:val="000000"/>
          <w:sz w:val="28"/>
          <w:szCs w:val="28"/>
        </w:rPr>
        <w:t xml:space="preserve"> не более 500 условных г</w:t>
      </w:r>
      <w:r w:rsidRPr="002D6075">
        <w:rPr>
          <w:color w:val="000000"/>
          <w:sz w:val="28"/>
          <w:szCs w:val="28"/>
        </w:rPr>
        <w:t>о</w:t>
      </w:r>
      <w:r w:rsidRPr="002D6075">
        <w:rPr>
          <w:color w:val="000000"/>
          <w:sz w:val="28"/>
          <w:szCs w:val="28"/>
        </w:rPr>
        <w:t>лов;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 приобретение рыбопосадочного материала;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е) приобретение снегоходных средств, в случае если крестьянское (ферме</w:t>
      </w:r>
      <w:r w:rsidRPr="002D6075">
        <w:rPr>
          <w:color w:val="000000"/>
          <w:sz w:val="28"/>
          <w:szCs w:val="28"/>
        </w:rPr>
        <w:t>р</w:t>
      </w:r>
      <w:r w:rsidRPr="002D6075">
        <w:rPr>
          <w:color w:val="000000"/>
          <w:sz w:val="28"/>
          <w:szCs w:val="28"/>
        </w:rPr>
        <w:t>ское) хозяйство или индивидуальный предприниматель осуществляют деятел</w:t>
      </w:r>
      <w:r w:rsidRPr="002D6075">
        <w:rPr>
          <w:color w:val="000000"/>
          <w:sz w:val="28"/>
          <w:szCs w:val="28"/>
        </w:rPr>
        <w:t>ь</w:t>
      </w:r>
      <w:r w:rsidRPr="002D6075">
        <w:rPr>
          <w:color w:val="000000"/>
          <w:sz w:val="28"/>
          <w:szCs w:val="28"/>
        </w:rPr>
        <w:t>ность по развитию оленеводства, мараловодства и (или) мясного табунного кон</w:t>
      </w:r>
      <w:r w:rsidRPr="002D6075">
        <w:rPr>
          <w:color w:val="000000"/>
          <w:sz w:val="28"/>
          <w:szCs w:val="28"/>
        </w:rPr>
        <w:t>е</w:t>
      </w:r>
      <w:r w:rsidRPr="002D6075">
        <w:rPr>
          <w:color w:val="000000"/>
          <w:sz w:val="28"/>
          <w:szCs w:val="28"/>
        </w:rPr>
        <w:t>водства в субъектах Российской Федерации, относящихся к районам Крайнего Севера и пр</w:t>
      </w:r>
      <w:r w:rsidRPr="002D6075">
        <w:rPr>
          <w:color w:val="000000"/>
          <w:sz w:val="28"/>
          <w:szCs w:val="28"/>
        </w:rPr>
        <w:t>и</w:t>
      </w:r>
      <w:r w:rsidRPr="002D6075">
        <w:rPr>
          <w:color w:val="000000"/>
          <w:sz w:val="28"/>
          <w:szCs w:val="28"/>
        </w:rPr>
        <w:t>равненным к ним местн</w:t>
      </w:r>
      <w:r w:rsidRPr="002D6075">
        <w:rPr>
          <w:color w:val="000000"/>
          <w:sz w:val="28"/>
          <w:szCs w:val="28"/>
        </w:rPr>
        <w:t>о</w:t>
      </w:r>
      <w:r w:rsidRPr="002D6075">
        <w:rPr>
          <w:color w:val="000000"/>
          <w:sz w:val="28"/>
          <w:szCs w:val="28"/>
        </w:rPr>
        <w:t>стям;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ж) погашение не более 20 процентов привлекаемого на реализацию проекта грантополучателя льготного инвестиционного кредита в соответствии с </w:t>
      </w:r>
      <w:hyperlink r:id="rId193" w:history="1">
        <w:r w:rsidRPr="002D6075">
          <w:rPr>
            <w:color w:val="000000"/>
            <w:sz w:val="28"/>
            <w:szCs w:val="28"/>
          </w:rPr>
          <w:t>Прав</w:t>
        </w:r>
        <w:r w:rsidRPr="002D6075">
          <w:rPr>
            <w:color w:val="000000"/>
            <w:sz w:val="28"/>
            <w:szCs w:val="28"/>
          </w:rPr>
          <w:t>и</w:t>
        </w:r>
        <w:r w:rsidRPr="002D6075">
          <w:rPr>
            <w:color w:val="000000"/>
            <w:sz w:val="28"/>
            <w:szCs w:val="28"/>
          </w:rPr>
          <w:t>лами</w:t>
        </w:r>
      </w:hyperlink>
      <w:r w:rsidRPr="002D6075">
        <w:rPr>
          <w:color w:val="000000"/>
          <w:sz w:val="28"/>
          <w:szCs w:val="28"/>
        </w:rPr>
        <w:t xml:space="preserve"> возмещения банкам недополученных доходов, утвержденными постановлением Правительства Ро</w:t>
      </w:r>
      <w:r w:rsidRPr="002D6075">
        <w:rPr>
          <w:color w:val="000000"/>
          <w:sz w:val="28"/>
          <w:szCs w:val="28"/>
        </w:rPr>
        <w:t>с</w:t>
      </w:r>
      <w:r w:rsidRPr="002D6075">
        <w:rPr>
          <w:color w:val="000000"/>
          <w:sz w:val="28"/>
          <w:szCs w:val="28"/>
        </w:rPr>
        <w:t xml:space="preserve">сийской Федерации от 29 декабря 2016 г. </w:t>
      </w:r>
      <w:r w:rsidR="00211EFF" w:rsidRPr="002D6075">
        <w:rPr>
          <w:color w:val="000000"/>
          <w:sz w:val="28"/>
          <w:szCs w:val="28"/>
        </w:rPr>
        <w:t>№</w:t>
      </w:r>
      <w:r w:rsidRPr="002D6075">
        <w:rPr>
          <w:color w:val="000000"/>
          <w:sz w:val="28"/>
          <w:szCs w:val="28"/>
        </w:rPr>
        <w:t xml:space="preserve"> 1528;</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з) уплата процентов по кредиту, указанному в </w:t>
      </w:r>
      <w:hyperlink w:anchor="Par300" w:history="1">
        <w:r w:rsidRPr="002D6075">
          <w:rPr>
            <w:color w:val="000000"/>
            <w:sz w:val="28"/>
            <w:szCs w:val="28"/>
          </w:rPr>
          <w:t xml:space="preserve">подпункте </w:t>
        </w:r>
        <w:r w:rsidR="001C1F87" w:rsidRPr="002D6075">
          <w:rPr>
            <w:color w:val="000000"/>
            <w:sz w:val="28"/>
            <w:szCs w:val="28"/>
          </w:rPr>
          <w:t>«</w:t>
        </w:r>
        <w:r w:rsidRPr="002D6075">
          <w:rPr>
            <w:color w:val="000000"/>
            <w:sz w:val="28"/>
            <w:szCs w:val="28"/>
          </w:rPr>
          <w:t>ж</w:t>
        </w:r>
        <w:r w:rsidR="001C1F87" w:rsidRPr="002D6075">
          <w:rPr>
            <w:color w:val="000000"/>
            <w:sz w:val="28"/>
            <w:szCs w:val="28"/>
          </w:rPr>
          <w:t>»</w:t>
        </w:r>
      </w:hyperlink>
      <w:r w:rsidRPr="002D6075">
        <w:rPr>
          <w:color w:val="000000"/>
          <w:sz w:val="28"/>
          <w:szCs w:val="28"/>
        </w:rPr>
        <w:t xml:space="preserve"> настоящего пункта, в течение 18 месяцев со дня получения гранта на развитие семейной фе</w:t>
      </w:r>
      <w:r w:rsidRPr="002D6075">
        <w:rPr>
          <w:color w:val="000000"/>
          <w:sz w:val="28"/>
          <w:szCs w:val="28"/>
        </w:rPr>
        <w:t>р</w:t>
      </w:r>
      <w:r w:rsidRPr="002D6075">
        <w:rPr>
          <w:color w:val="000000"/>
          <w:sz w:val="28"/>
          <w:szCs w:val="28"/>
        </w:rPr>
        <w:t>мы;</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и) уплата расходов, связанных с доставкой имущества, указанного в </w:t>
      </w:r>
      <w:hyperlink w:anchor="Par296" w:history="1">
        <w:r w:rsidRPr="002D6075">
          <w:rPr>
            <w:color w:val="000000"/>
            <w:sz w:val="28"/>
            <w:szCs w:val="28"/>
          </w:rPr>
          <w:t>подпун</w:t>
        </w:r>
        <w:r w:rsidRPr="002D6075">
          <w:rPr>
            <w:color w:val="000000"/>
            <w:sz w:val="28"/>
            <w:szCs w:val="28"/>
          </w:rPr>
          <w:t>к</w:t>
        </w:r>
        <w:r w:rsidRPr="002D6075">
          <w:rPr>
            <w:color w:val="000000"/>
            <w:sz w:val="28"/>
            <w:szCs w:val="28"/>
          </w:rPr>
          <w:t xml:space="preserve">тах </w:t>
        </w:r>
        <w:r w:rsidR="001C1F87" w:rsidRPr="002D6075">
          <w:rPr>
            <w:color w:val="000000"/>
            <w:sz w:val="28"/>
            <w:szCs w:val="28"/>
          </w:rPr>
          <w:t>«</w:t>
        </w:r>
        <w:r w:rsidRPr="002D6075">
          <w:rPr>
            <w:color w:val="000000"/>
            <w:sz w:val="28"/>
            <w:szCs w:val="28"/>
          </w:rPr>
          <w:t>в</w:t>
        </w:r>
        <w:r w:rsidR="001C1F87" w:rsidRPr="002D6075">
          <w:rPr>
            <w:color w:val="000000"/>
            <w:sz w:val="28"/>
            <w:szCs w:val="28"/>
          </w:rPr>
          <w:t>»</w:t>
        </w:r>
      </w:hyperlink>
      <w:r w:rsidRPr="002D6075">
        <w:rPr>
          <w:color w:val="000000"/>
          <w:sz w:val="28"/>
          <w:szCs w:val="28"/>
        </w:rPr>
        <w:t>-</w:t>
      </w:r>
      <w:hyperlink w:anchor="Par299" w:history="1">
        <w:r w:rsidR="001C1F87" w:rsidRPr="002D6075">
          <w:rPr>
            <w:color w:val="000000"/>
            <w:sz w:val="28"/>
            <w:szCs w:val="28"/>
          </w:rPr>
          <w:t>«</w:t>
        </w:r>
        <w:r w:rsidRPr="002D6075">
          <w:rPr>
            <w:color w:val="000000"/>
            <w:sz w:val="28"/>
            <w:szCs w:val="28"/>
          </w:rPr>
          <w:t>е</w:t>
        </w:r>
        <w:r w:rsidR="001C1F87" w:rsidRPr="002D6075">
          <w:rPr>
            <w:color w:val="000000"/>
            <w:sz w:val="28"/>
            <w:szCs w:val="28"/>
          </w:rPr>
          <w:t>»</w:t>
        </w:r>
      </w:hyperlink>
      <w:r w:rsidRPr="002D6075">
        <w:rPr>
          <w:color w:val="000000"/>
          <w:sz w:val="28"/>
          <w:szCs w:val="28"/>
        </w:rPr>
        <w:t xml:space="preserve"> настоящего пункта, в случае если крестьянское (фермерское) х</w:t>
      </w:r>
      <w:r w:rsidRPr="002D6075">
        <w:rPr>
          <w:color w:val="000000"/>
          <w:sz w:val="28"/>
          <w:szCs w:val="28"/>
        </w:rPr>
        <w:t>о</w:t>
      </w:r>
      <w:r w:rsidRPr="002D6075">
        <w:rPr>
          <w:color w:val="000000"/>
          <w:sz w:val="28"/>
          <w:szCs w:val="28"/>
        </w:rPr>
        <w:t>зяйство или индивидуальный предприниматель осуществляют деятельность в субъектах Российской Федерации, относящихся к районам Крайнего Севера и пр</w:t>
      </w:r>
      <w:r w:rsidRPr="002D6075">
        <w:rPr>
          <w:color w:val="000000"/>
          <w:sz w:val="28"/>
          <w:szCs w:val="28"/>
        </w:rPr>
        <w:t>и</w:t>
      </w:r>
      <w:r w:rsidRPr="002D6075">
        <w:rPr>
          <w:color w:val="000000"/>
          <w:sz w:val="28"/>
          <w:szCs w:val="28"/>
        </w:rPr>
        <w:t>равненным к ним местностям;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к) приобретение автономных источников электро- и газоснабжения, обустро</w:t>
      </w:r>
      <w:r w:rsidRPr="002D6075">
        <w:rPr>
          <w:color w:val="000000"/>
          <w:sz w:val="28"/>
          <w:szCs w:val="28"/>
        </w:rPr>
        <w:t>й</w:t>
      </w:r>
      <w:r w:rsidRPr="002D6075">
        <w:rPr>
          <w:color w:val="000000"/>
          <w:sz w:val="28"/>
          <w:szCs w:val="28"/>
        </w:rPr>
        <w:t>ство автоно</w:t>
      </w:r>
      <w:r w:rsidRPr="002D6075">
        <w:rPr>
          <w:color w:val="000000"/>
          <w:sz w:val="28"/>
          <w:szCs w:val="28"/>
        </w:rPr>
        <w:t>м</w:t>
      </w:r>
      <w:r w:rsidRPr="002D6075">
        <w:rPr>
          <w:color w:val="000000"/>
          <w:sz w:val="28"/>
          <w:szCs w:val="28"/>
        </w:rPr>
        <w:t>ных источников водоснабжения;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л) приобретение земельных участков из земель сельскохозяйственного назн</w:t>
      </w:r>
      <w:r w:rsidRPr="002D6075">
        <w:rPr>
          <w:color w:val="000000"/>
          <w:sz w:val="28"/>
          <w:szCs w:val="28"/>
        </w:rPr>
        <w:t>а</w:t>
      </w:r>
      <w:r w:rsidRPr="002D6075">
        <w:rPr>
          <w:color w:val="000000"/>
          <w:sz w:val="28"/>
          <w:szCs w:val="28"/>
        </w:rPr>
        <w:t>чения, наход</w:t>
      </w:r>
      <w:r w:rsidRPr="002D6075">
        <w:rPr>
          <w:color w:val="000000"/>
          <w:sz w:val="28"/>
          <w:szCs w:val="28"/>
        </w:rPr>
        <w:t>я</w:t>
      </w:r>
      <w:r w:rsidRPr="002D6075">
        <w:rPr>
          <w:color w:val="000000"/>
          <w:sz w:val="28"/>
          <w:szCs w:val="28"/>
        </w:rPr>
        <w:t>щихся в муниципальной собственности.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lastRenderedPageBreak/>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(д</w:t>
      </w:r>
      <w:r w:rsidRPr="002D6075">
        <w:rPr>
          <w:color w:val="000000"/>
          <w:sz w:val="28"/>
          <w:szCs w:val="28"/>
        </w:rPr>
        <w:t>а</w:t>
      </w:r>
      <w:r w:rsidRPr="002D6075">
        <w:rPr>
          <w:color w:val="000000"/>
          <w:sz w:val="28"/>
          <w:szCs w:val="28"/>
        </w:rPr>
        <w:t xml:space="preserve">лее </w:t>
      </w:r>
      <w:r w:rsidR="00D94828" w:rsidRPr="002D6075">
        <w:rPr>
          <w:color w:val="000000"/>
          <w:sz w:val="28"/>
          <w:szCs w:val="28"/>
        </w:rPr>
        <w:t>–</w:t>
      </w:r>
      <w:r w:rsidRPr="002D6075">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2D6075">
        <w:rPr>
          <w:color w:val="000000"/>
          <w:sz w:val="28"/>
          <w:szCs w:val="28"/>
        </w:rPr>
        <w:t>е</w:t>
      </w:r>
      <w:r w:rsidRPr="002D6075">
        <w:rPr>
          <w:color w:val="000000"/>
          <w:sz w:val="28"/>
          <w:szCs w:val="28"/>
        </w:rPr>
        <w:t>сении изменений в закон (решение) о бюджете).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1.5. Максимальный размер гранта на развитие семейной фермы в расчете на одно крестья</w:t>
      </w:r>
      <w:r w:rsidRPr="002D6075">
        <w:rPr>
          <w:color w:val="000000"/>
          <w:sz w:val="28"/>
          <w:szCs w:val="28"/>
        </w:rPr>
        <w:t>н</w:t>
      </w:r>
      <w:r w:rsidRPr="002D6075">
        <w:rPr>
          <w:color w:val="000000"/>
          <w:sz w:val="28"/>
          <w:szCs w:val="28"/>
        </w:rPr>
        <w:t>ское (фермерское) хозяйство составляет 30 млн. рублей, но не более 60 процентов или 80 процентов стоимости проекта грантополучателя. При этом часть стоимости проекта грантополучателя может быть обеспечена за счет средств республиканского бюджета Республики Тыва, но не более 20 процентов.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При использовании средств гранта на цели, указанные в </w:t>
      </w:r>
      <w:hyperlink w:anchor="Par300" w:history="1">
        <w:r w:rsidRPr="002D6075">
          <w:rPr>
            <w:color w:val="000000"/>
            <w:sz w:val="28"/>
            <w:szCs w:val="28"/>
          </w:rPr>
          <w:t xml:space="preserve">подпункте </w:t>
        </w:r>
        <w:r w:rsidR="001C1F87" w:rsidRPr="002D6075">
          <w:rPr>
            <w:color w:val="000000"/>
            <w:sz w:val="28"/>
            <w:szCs w:val="28"/>
          </w:rPr>
          <w:t>«</w:t>
        </w:r>
        <w:r w:rsidRPr="002D6075">
          <w:rPr>
            <w:color w:val="000000"/>
            <w:sz w:val="28"/>
            <w:szCs w:val="28"/>
          </w:rPr>
          <w:t>ж</w:t>
        </w:r>
        <w:r w:rsidR="001C1F87" w:rsidRPr="002D6075">
          <w:rPr>
            <w:color w:val="000000"/>
            <w:sz w:val="28"/>
            <w:szCs w:val="28"/>
          </w:rPr>
          <w:t>»</w:t>
        </w:r>
        <w:r w:rsidRPr="002D6075">
          <w:rPr>
            <w:color w:val="000000"/>
            <w:sz w:val="28"/>
            <w:szCs w:val="28"/>
          </w:rPr>
          <w:t xml:space="preserve"> пун</w:t>
        </w:r>
        <w:r w:rsidRPr="002D6075">
          <w:rPr>
            <w:color w:val="000000"/>
            <w:sz w:val="28"/>
            <w:szCs w:val="28"/>
          </w:rPr>
          <w:t>к</w:t>
        </w:r>
        <w:r w:rsidRPr="002D6075">
          <w:rPr>
            <w:color w:val="000000"/>
            <w:sz w:val="28"/>
            <w:szCs w:val="28"/>
          </w:rPr>
          <w:t>та 1.4</w:t>
        </w:r>
      </w:hyperlink>
      <w:r w:rsidRPr="002D6075">
        <w:rPr>
          <w:color w:val="000000"/>
          <w:sz w:val="28"/>
          <w:szCs w:val="28"/>
        </w:rPr>
        <w:t xml:space="preserve"> настоящего Порядка, грант предоставляется в размере, не превыша</w:t>
      </w:r>
      <w:r w:rsidRPr="002D6075">
        <w:rPr>
          <w:color w:val="000000"/>
          <w:sz w:val="28"/>
          <w:szCs w:val="28"/>
        </w:rPr>
        <w:t>ю</w:t>
      </w:r>
      <w:r w:rsidRPr="002D6075">
        <w:rPr>
          <w:color w:val="000000"/>
          <w:sz w:val="28"/>
          <w:szCs w:val="28"/>
        </w:rPr>
        <w:t>щем 30 млн. рублей, но не более 80 процентов планируемых затрат.</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Срок использования гранта на развитие семейной фермы составляет не более 24 месяцев со дня его получения. Срок освоения гранта на развитие семейной фе</w:t>
      </w:r>
      <w:r w:rsidRPr="002D6075">
        <w:rPr>
          <w:color w:val="000000"/>
          <w:sz w:val="28"/>
          <w:szCs w:val="28"/>
        </w:rPr>
        <w:t>р</w:t>
      </w:r>
      <w:r w:rsidRPr="002D6075">
        <w:rPr>
          <w:color w:val="000000"/>
          <w:sz w:val="28"/>
          <w:szCs w:val="28"/>
        </w:rPr>
        <w:t>мы или части средств гранта может быть продлен по решению М</w:t>
      </w:r>
      <w:r w:rsidRPr="002D6075">
        <w:rPr>
          <w:color w:val="000000"/>
          <w:sz w:val="28"/>
          <w:szCs w:val="28"/>
        </w:rPr>
        <w:t>и</w:t>
      </w:r>
      <w:r w:rsidRPr="002D6075">
        <w:rPr>
          <w:color w:val="000000"/>
          <w:sz w:val="28"/>
          <w:szCs w:val="28"/>
        </w:rPr>
        <w:t>нистерства, но не более чем на 6 месяцев. Основанием для принятия Министерством решения о пр</w:t>
      </w:r>
      <w:r w:rsidRPr="002D6075">
        <w:rPr>
          <w:color w:val="000000"/>
          <w:sz w:val="28"/>
          <w:szCs w:val="28"/>
        </w:rPr>
        <w:t>о</w:t>
      </w:r>
      <w:r w:rsidRPr="002D6075">
        <w:rPr>
          <w:color w:val="000000"/>
          <w:sz w:val="28"/>
          <w:szCs w:val="28"/>
        </w:rPr>
        <w:t>длении срока освоения гранта является документальное подтверждение крестья</w:t>
      </w:r>
      <w:r w:rsidRPr="002D6075">
        <w:rPr>
          <w:color w:val="000000"/>
          <w:sz w:val="28"/>
          <w:szCs w:val="28"/>
        </w:rPr>
        <w:t>н</w:t>
      </w:r>
      <w:r w:rsidRPr="002D6075">
        <w:rPr>
          <w:color w:val="000000"/>
          <w:sz w:val="28"/>
          <w:szCs w:val="28"/>
        </w:rPr>
        <w:t>ским (фермерским) хозяйством или индивидуальным предпринимателем, явля</w:t>
      </w:r>
      <w:r w:rsidRPr="002D6075">
        <w:rPr>
          <w:color w:val="000000"/>
          <w:sz w:val="28"/>
          <w:szCs w:val="28"/>
        </w:rPr>
        <w:t>ю</w:t>
      </w:r>
      <w:r w:rsidRPr="002D6075">
        <w:rPr>
          <w:color w:val="000000"/>
          <w:sz w:val="28"/>
          <w:szCs w:val="28"/>
        </w:rPr>
        <w:t>щимся главой крестьянского (фермерского) хозяйства наступления обсто</w:t>
      </w:r>
      <w:r w:rsidRPr="002D6075">
        <w:rPr>
          <w:color w:val="000000"/>
          <w:sz w:val="28"/>
          <w:szCs w:val="28"/>
        </w:rPr>
        <w:t>я</w:t>
      </w:r>
      <w:r w:rsidRPr="002D6075">
        <w:rPr>
          <w:color w:val="000000"/>
          <w:sz w:val="28"/>
          <w:szCs w:val="28"/>
        </w:rPr>
        <w:t>тельств непреодолимой силы, препятствующих освоению средств гранта на развитие семе</w:t>
      </w:r>
      <w:r w:rsidRPr="002D6075">
        <w:rPr>
          <w:color w:val="000000"/>
          <w:sz w:val="28"/>
          <w:szCs w:val="28"/>
        </w:rPr>
        <w:t>й</w:t>
      </w:r>
      <w:r w:rsidRPr="002D6075">
        <w:rPr>
          <w:color w:val="000000"/>
          <w:sz w:val="28"/>
          <w:szCs w:val="28"/>
        </w:rPr>
        <w:t>ной фермы в устано</w:t>
      </w:r>
      <w:r w:rsidRPr="002D6075">
        <w:rPr>
          <w:color w:val="000000"/>
          <w:sz w:val="28"/>
          <w:szCs w:val="28"/>
        </w:rPr>
        <w:t>в</w:t>
      </w:r>
      <w:r w:rsidRPr="002D6075">
        <w:rPr>
          <w:color w:val="000000"/>
          <w:sz w:val="28"/>
          <w:szCs w:val="28"/>
        </w:rPr>
        <w:t>ленный срок.</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1.6. Размер гранта на развитие семейной фермы, предоставляемого конкре</w:t>
      </w:r>
      <w:r w:rsidRPr="002D6075">
        <w:rPr>
          <w:color w:val="000000"/>
          <w:sz w:val="28"/>
          <w:szCs w:val="28"/>
        </w:rPr>
        <w:t>т</w:t>
      </w:r>
      <w:r w:rsidRPr="002D6075">
        <w:rPr>
          <w:color w:val="000000"/>
          <w:sz w:val="28"/>
          <w:szCs w:val="28"/>
        </w:rPr>
        <w:t>ному главе крестьянского (фермерского) хозяйства или индивидуальному предпр</w:t>
      </w:r>
      <w:r w:rsidRPr="002D6075">
        <w:rPr>
          <w:color w:val="000000"/>
          <w:sz w:val="28"/>
          <w:szCs w:val="28"/>
        </w:rPr>
        <w:t>и</w:t>
      </w:r>
      <w:r w:rsidRPr="002D6075">
        <w:rPr>
          <w:color w:val="000000"/>
          <w:sz w:val="28"/>
          <w:szCs w:val="28"/>
        </w:rPr>
        <w:t>нимателю, являющемуся главой крестьянского (фермерского) хозяйства являющ</w:t>
      </w:r>
      <w:r w:rsidRPr="002D6075">
        <w:rPr>
          <w:color w:val="000000"/>
          <w:sz w:val="28"/>
          <w:szCs w:val="28"/>
        </w:rPr>
        <w:t>е</w:t>
      </w:r>
      <w:r w:rsidRPr="002D6075">
        <w:rPr>
          <w:color w:val="000000"/>
          <w:sz w:val="28"/>
          <w:szCs w:val="28"/>
        </w:rPr>
        <w:t xml:space="preserve">муся сельскохозяйственным товаропроизводителем (далее </w:t>
      </w:r>
      <w:r w:rsidR="00D94828" w:rsidRPr="002D6075">
        <w:rPr>
          <w:color w:val="000000"/>
          <w:sz w:val="28"/>
          <w:szCs w:val="28"/>
        </w:rPr>
        <w:t>–</w:t>
      </w:r>
      <w:r w:rsidRPr="002D6075">
        <w:rPr>
          <w:color w:val="000000"/>
          <w:sz w:val="28"/>
          <w:szCs w:val="28"/>
        </w:rPr>
        <w:t xml:space="preserve"> заявитель), определяе</w:t>
      </w:r>
      <w:r w:rsidRPr="002D6075">
        <w:rPr>
          <w:color w:val="000000"/>
          <w:sz w:val="28"/>
          <w:szCs w:val="28"/>
        </w:rPr>
        <w:t>т</w:t>
      </w:r>
      <w:r w:rsidRPr="002D6075">
        <w:rPr>
          <w:color w:val="000000"/>
          <w:sz w:val="28"/>
          <w:szCs w:val="28"/>
        </w:rPr>
        <w:t>ся конкурсной комиссией по отбору участников программы развития семейных ферм Республики Тыва с учетом собственных и пр</w:t>
      </w:r>
      <w:r w:rsidRPr="002D6075">
        <w:rPr>
          <w:color w:val="000000"/>
          <w:sz w:val="28"/>
          <w:szCs w:val="28"/>
        </w:rPr>
        <w:t>и</w:t>
      </w:r>
      <w:r w:rsidRPr="002D6075">
        <w:rPr>
          <w:color w:val="000000"/>
          <w:sz w:val="28"/>
          <w:szCs w:val="28"/>
        </w:rPr>
        <w:t>влеченных средств участника программы развития семейных ферм Республ</w:t>
      </w:r>
      <w:r w:rsidRPr="002D6075">
        <w:rPr>
          <w:color w:val="000000"/>
          <w:sz w:val="28"/>
          <w:szCs w:val="28"/>
        </w:rPr>
        <w:t>и</w:t>
      </w:r>
      <w:r w:rsidRPr="002D6075">
        <w:rPr>
          <w:color w:val="000000"/>
          <w:sz w:val="28"/>
          <w:szCs w:val="28"/>
        </w:rPr>
        <w:t>ки Тыва и его плана расходов.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1.7. Главным распорядителем бюджетных средств, предоставляющим грант </w:t>
      </w:r>
      <w:r w:rsidR="00D94828" w:rsidRPr="002D6075">
        <w:rPr>
          <w:color w:val="000000"/>
          <w:sz w:val="28"/>
          <w:szCs w:val="28"/>
        </w:rPr>
        <w:t>–</w:t>
      </w:r>
      <w:r w:rsidRPr="002D6075">
        <w:rPr>
          <w:color w:val="000000"/>
          <w:sz w:val="28"/>
          <w:szCs w:val="28"/>
        </w:rPr>
        <w:t xml:space="preserve"> уполномоче</w:t>
      </w:r>
      <w:r w:rsidRPr="002D6075">
        <w:rPr>
          <w:color w:val="000000"/>
          <w:sz w:val="28"/>
          <w:szCs w:val="28"/>
        </w:rPr>
        <w:t>н</w:t>
      </w:r>
      <w:r w:rsidRPr="002D6075">
        <w:rPr>
          <w:color w:val="000000"/>
          <w:sz w:val="28"/>
          <w:szCs w:val="28"/>
        </w:rPr>
        <w:t xml:space="preserve">ным органом государственной власти Республики Тыва по реализации Порядка </w:t>
      </w:r>
      <w:r w:rsidR="00D94828" w:rsidRPr="002D6075">
        <w:rPr>
          <w:color w:val="000000"/>
          <w:sz w:val="28"/>
          <w:szCs w:val="28"/>
        </w:rPr>
        <w:t>–</w:t>
      </w:r>
      <w:r w:rsidRPr="002D6075">
        <w:rPr>
          <w:color w:val="000000"/>
          <w:sz w:val="28"/>
          <w:szCs w:val="28"/>
        </w:rPr>
        <w:t xml:space="preserve"> является Министерство сельского хозяйства и продовольствия Республ</w:t>
      </w:r>
      <w:r w:rsidRPr="002D6075">
        <w:rPr>
          <w:color w:val="000000"/>
          <w:sz w:val="28"/>
          <w:szCs w:val="28"/>
        </w:rPr>
        <w:t>и</w:t>
      </w:r>
      <w:r w:rsidRPr="002D6075">
        <w:rPr>
          <w:color w:val="000000"/>
          <w:sz w:val="28"/>
          <w:szCs w:val="28"/>
        </w:rPr>
        <w:t xml:space="preserve">ки Тыва (далее </w:t>
      </w:r>
      <w:r w:rsidR="00D94828" w:rsidRPr="002D6075">
        <w:rPr>
          <w:color w:val="000000"/>
          <w:sz w:val="28"/>
          <w:szCs w:val="28"/>
        </w:rPr>
        <w:t>–</w:t>
      </w:r>
      <w:r w:rsidRPr="002D6075">
        <w:rPr>
          <w:color w:val="000000"/>
          <w:sz w:val="28"/>
          <w:szCs w:val="28"/>
        </w:rPr>
        <w:t xml:space="preserve"> Министерство).</w:t>
      </w:r>
    </w:p>
    <w:p w:rsidR="004453C5" w:rsidRPr="002D6075" w:rsidRDefault="004453C5" w:rsidP="00D94828">
      <w:pPr>
        <w:autoSpaceDE w:val="0"/>
        <w:autoSpaceDN w:val="0"/>
        <w:adjustRightInd w:val="0"/>
        <w:jc w:val="center"/>
        <w:rPr>
          <w:color w:val="000000"/>
          <w:sz w:val="28"/>
          <w:szCs w:val="28"/>
        </w:rPr>
      </w:pPr>
    </w:p>
    <w:p w:rsidR="004453C5" w:rsidRPr="002D6075" w:rsidRDefault="004453C5" w:rsidP="00D94828">
      <w:pPr>
        <w:autoSpaceDE w:val="0"/>
        <w:autoSpaceDN w:val="0"/>
        <w:adjustRightInd w:val="0"/>
        <w:jc w:val="center"/>
        <w:outlineLvl w:val="1"/>
        <w:rPr>
          <w:bCs/>
          <w:color w:val="000000"/>
          <w:sz w:val="28"/>
          <w:szCs w:val="28"/>
        </w:rPr>
      </w:pPr>
      <w:r w:rsidRPr="002D6075">
        <w:rPr>
          <w:bCs/>
          <w:color w:val="000000"/>
          <w:sz w:val="28"/>
          <w:szCs w:val="28"/>
        </w:rPr>
        <w:t>2. Условия предоставления гранта на развитие семейной фермы</w:t>
      </w:r>
    </w:p>
    <w:p w:rsidR="004453C5" w:rsidRPr="002D6075" w:rsidRDefault="004453C5" w:rsidP="00D94828">
      <w:pPr>
        <w:autoSpaceDE w:val="0"/>
        <w:autoSpaceDN w:val="0"/>
        <w:adjustRightInd w:val="0"/>
        <w:jc w:val="center"/>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bookmarkStart w:id="182" w:name="Par320"/>
      <w:bookmarkEnd w:id="182"/>
      <w:r w:rsidRPr="002D6075">
        <w:rPr>
          <w:color w:val="000000"/>
          <w:sz w:val="28"/>
          <w:szCs w:val="28"/>
        </w:rPr>
        <w:t>2.1. Заявитель должен соответствовать следующим условиям: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заявитель и члены крестьянского (фермерского) хозяйства являются гра</w:t>
      </w:r>
      <w:r w:rsidRPr="002D6075">
        <w:rPr>
          <w:color w:val="000000"/>
          <w:sz w:val="28"/>
          <w:szCs w:val="28"/>
        </w:rPr>
        <w:t>ж</w:t>
      </w:r>
      <w:r w:rsidRPr="002D6075">
        <w:rPr>
          <w:color w:val="000000"/>
          <w:sz w:val="28"/>
          <w:szCs w:val="28"/>
        </w:rPr>
        <w:t>данами Российской Федерации, состоящими в родстве и (или) свойстве (не менее двух таких членов, включая главу) и совместно осуществляющими производстве</w:t>
      </w:r>
      <w:r w:rsidRPr="002D6075">
        <w:rPr>
          <w:color w:val="000000"/>
          <w:sz w:val="28"/>
          <w:szCs w:val="28"/>
        </w:rPr>
        <w:t>н</w:t>
      </w:r>
      <w:r w:rsidRPr="002D6075">
        <w:rPr>
          <w:color w:val="000000"/>
          <w:sz w:val="28"/>
          <w:szCs w:val="28"/>
        </w:rPr>
        <w:t>ную деятельность, о</w:t>
      </w:r>
      <w:r w:rsidRPr="002D6075">
        <w:rPr>
          <w:color w:val="000000"/>
          <w:sz w:val="28"/>
          <w:szCs w:val="28"/>
        </w:rPr>
        <w:t>с</w:t>
      </w:r>
      <w:r w:rsidRPr="002D6075">
        <w:rPr>
          <w:color w:val="000000"/>
          <w:sz w:val="28"/>
          <w:szCs w:val="28"/>
        </w:rPr>
        <w:t>нованную на их личном участии;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срок деятельности крестьянского (фермерского) хозяйства на дату подачи заявки на ко</w:t>
      </w:r>
      <w:r w:rsidRPr="002D6075">
        <w:rPr>
          <w:color w:val="000000"/>
          <w:sz w:val="28"/>
          <w:szCs w:val="28"/>
        </w:rPr>
        <w:t>н</w:t>
      </w:r>
      <w:r w:rsidRPr="002D6075">
        <w:rPr>
          <w:color w:val="000000"/>
          <w:sz w:val="28"/>
          <w:szCs w:val="28"/>
        </w:rPr>
        <w:t>курсный отбор превышает 12 месяцев с даты регистрации;</w:t>
      </w:r>
    </w:p>
    <w:p w:rsidR="004453C5" w:rsidRPr="002D6075" w:rsidRDefault="00211EFF" w:rsidP="00757610">
      <w:pPr>
        <w:autoSpaceDE w:val="0"/>
        <w:autoSpaceDN w:val="0"/>
        <w:adjustRightInd w:val="0"/>
        <w:ind w:firstLine="709"/>
        <w:jc w:val="both"/>
        <w:rPr>
          <w:color w:val="000000"/>
          <w:sz w:val="28"/>
          <w:szCs w:val="28"/>
        </w:rPr>
      </w:pPr>
      <w:bookmarkStart w:id="183" w:name="Par325"/>
      <w:bookmarkEnd w:id="183"/>
      <w:r w:rsidRPr="002D6075">
        <w:rPr>
          <w:color w:val="000000"/>
          <w:sz w:val="28"/>
          <w:szCs w:val="28"/>
        </w:rPr>
        <w:t>в</w:t>
      </w:r>
      <w:r w:rsidR="004453C5" w:rsidRPr="002D6075">
        <w:rPr>
          <w:color w:val="000000"/>
          <w:sz w:val="28"/>
          <w:szCs w:val="28"/>
        </w:rPr>
        <w:t>) крестьянское (фермерское) хозяйство или индивидуальный предприним</w:t>
      </w:r>
      <w:r w:rsidR="004453C5" w:rsidRPr="002D6075">
        <w:rPr>
          <w:color w:val="000000"/>
          <w:sz w:val="28"/>
          <w:szCs w:val="28"/>
        </w:rPr>
        <w:t>а</w:t>
      </w:r>
      <w:r w:rsidR="004453C5" w:rsidRPr="002D6075">
        <w:rPr>
          <w:color w:val="000000"/>
          <w:sz w:val="28"/>
          <w:szCs w:val="28"/>
        </w:rPr>
        <w:t>тель, являющийся сельскохозяйственным товаропроизводителем, обязуется с</w:t>
      </w:r>
      <w:r w:rsidR="004453C5" w:rsidRPr="002D6075">
        <w:rPr>
          <w:color w:val="000000"/>
          <w:sz w:val="28"/>
          <w:szCs w:val="28"/>
        </w:rPr>
        <w:t>о</w:t>
      </w:r>
      <w:r w:rsidR="004453C5" w:rsidRPr="002D6075">
        <w:rPr>
          <w:color w:val="000000"/>
          <w:sz w:val="28"/>
          <w:szCs w:val="28"/>
        </w:rPr>
        <w:t xml:space="preserve">здать </w:t>
      </w:r>
      <w:r w:rsidR="004453C5" w:rsidRPr="002D6075">
        <w:rPr>
          <w:color w:val="000000"/>
          <w:sz w:val="28"/>
          <w:szCs w:val="28"/>
        </w:rPr>
        <w:lastRenderedPageBreak/>
        <w:t>дополнительно одно новое рабочее место на один грант в срок, определяемый М</w:t>
      </w:r>
      <w:r w:rsidR="004453C5" w:rsidRPr="002D6075">
        <w:rPr>
          <w:color w:val="000000"/>
          <w:sz w:val="28"/>
          <w:szCs w:val="28"/>
        </w:rPr>
        <w:t>и</w:t>
      </w:r>
      <w:r w:rsidR="004453C5" w:rsidRPr="002D6075">
        <w:rPr>
          <w:color w:val="000000"/>
          <w:sz w:val="28"/>
          <w:szCs w:val="28"/>
        </w:rPr>
        <w:t>нистерством, но не позднее 24 месяцев со дня предоставления гранта;</w:t>
      </w:r>
    </w:p>
    <w:p w:rsidR="004453C5" w:rsidRPr="002D6075" w:rsidRDefault="00211EFF" w:rsidP="00757610">
      <w:pPr>
        <w:autoSpaceDE w:val="0"/>
        <w:autoSpaceDN w:val="0"/>
        <w:adjustRightInd w:val="0"/>
        <w:ind w:firstLine="709"/>
        <w:jc w:val="both"/>
        <w:rPr>
          <w:color w:val="000000"/>
          <w:sz w:val="28"/>
          <w:szCs w:val="28"/>
        </w:rPr>
      </w:pPr>
      <w:r w:rsidRPr="002D6075">
        <w:rPr>
          <w:color w:val="000000"/>
          <w:sz w:val="28"/>
          <w:szCs w:val="28"/>
        </w:rPr>
        <w:t>г</w:t>
      </w:r>
      <w:r w:rsidR="004453C5" w:rsidRPr="002D6075">
        <w:rPr>
          <w:color w:val="000000"/>
          <w:sz w:val="28"/>
          <w:szCs w:val="28"/>
        </w:rPr>
        <w:t>) имеет план по развитию крестьянского (фермерского) хозяйства, с</w:t>
      </w:r>
      <w:r w:rsidR="004453C5" w:rsidRPr="002D6075">
        <w:rPr>
          <w:color w:val="000000"/>
          <w:sz w:val="28"/>
          <w:szCs w:val="28"/>
        </w:rPr>
        <w:t>о</w:t>
      </w:r>
      <w:r w:rsidR="004453C5" w:rsidRPr="002D6075">
        <w:rPr>
          <w:color w:val="000000"/>
          <w:sz w:val="28"/>
          <w:szCs w:val="28"/>
        </w:rPr>
        <w:t xml:space="preserve">зданию и сохранению новых постоянных рабочих мест в соответствии с </w:t>
      </w:r>
      <w:hyperlink w:anchor="Par325" w:history="1">
        <w:r w:rsidR="004453C5" w:rsidRPr="002D6075">
          <w:rPr>
            <w:color w:val="000000"/>
            <w:sz w:val="28"/>
            <w:szCs w:val="28"/>
          </w:rPr>
          <w:t xml:space="preserve">подпунктом </w:t>
        </w:r>
        <w:r w:rsidR="001C1F87" w:rsidRPr="002D6075">
          <w:rPr>
            <w:color w:val="000000"/>
            <w:sz w:val="28"/>
            <w:szCs w:val="28"/>
          </w:rPr>
          <w:t>«</w:t>
        </w:r>
        <w:r w:rsidR="004453C5" w:rsidRPr="002D6075">
          <w:rPr>
            <w:color w:val="000000"/>
            <w:sz w:val="28"/>
            <w:szCs w:val="28"/>
          </w:rPr>
          <w:t>д</w:t>
        </w:r>
        <w:r w:rsidR="001C1F87" w:rsidRPr="002D6075">
          <w:rPr>
            <w:color w:val="000000"/>
            <w:sz w:val="28"/>
            <w:szCs w:val="28"/>
          </w:rPr>
          <w:t>»</w:t>
        </w:r>
      </w:hyperlink>
      <w:r w:rsidR="004453C5" w:rsidRPr="002D6075">
        <w:rPr>
          <w:color w:val="000000"/>
          <w:sz w:val="28"/>
          <w:szCs w:val="28"/>
        </w:rPr>
        <w:t xml:space="preserve"> настоящего пункта, увеличению объема произведенной и реализуемой сельскох</w:t>
      </w:r>
      <w:r w:rsidR="004453C5" w:rsidRPr="002D6075">
        <w:rPr>
          <w:color w:val="000000"/>
          <w:sz w:val="28"/>
          <w:szCs w:val="28"/>
        </w:rPr>
        <w:t>о</w:t>
      </w:r>
      <w:r w:rsidR="004453C5" w:rsidRPr="002D6075">
        <w:rPr>
          <w:color w:val="000000"/>
          <w:sz w:val="28"/>
          <w:szCs w:val="28"/>
        </w:rPr>
        <w:t>зяйственной продукции не менее чем на 8 процентов в год на срок ведения деятел</w:t>
      </w:r>
      <w:r w:rsidR="004453C5" w:rsidRPr="002D6075">
        <w:rPr>
          <w:color w:val="000000"/>
          <w:sz w:val="28"/>
          <w:szCs w:val="28"/>
        </w:rPr>
        <w:t>ь</w:t>
      </w:r>
      <w:r w:rsidR="004453C5" w:rsidRPr="002D6075">
        <w:rPr>
          <w:color w:val="000000"/>
          <w:sz w:val="28"/>
          <w:szCs w:val="28"/>
        </w:rPr>
        <w:t>ности не менее 5 лет с даты поступления средств гранта на счет, обоснование реко</w:t>
      </w:r>
      <w:r w:rsidR="004453C5" w:rsidRPr="002D6075">
        <w:rPr>
          <w:color w:val="000000"/>
          <w:sz w:val="28"/>
          <w:szCs w:val="28"/>
        </w:rPr>
        <w:t>н</w:t>
      </w:r>
      <w:r w:rsidR="004453C5" w:rsidRPr="002D6075">
        <w:rPr>
          <w:color w:val="000000"/>
          <w:sz w:val="28"/>
          <w:szCs w:val="28"/>
        </w:rPr>
        <w:t xml:space="preserve">струкции или модернизации семейной фермы со сроком окупаемости не более 5 лет (далее </w:t>
      </w:r>
      <w:r w:rsidR="00D94828" w:rsidRPr="002D6075">
        <w:rPr>
          <w:color w:val="000000"/>
          <w:sz w:val="28"/>
          <w:szCs w:val="28"/>
        </w:rPr>
        <w:t>–</w:t>
      </w:r>
      <w:r w:rsidR="004453C5" w:rsidRPr="002D6075">
        <w:rPr>
          <w:color w:val="000000"/>
          <w:sz w:val="28"/>
          <w:szCs w:val="28"/>
        </w:rPr>
        <w:t xml:space="preserve"> бизнес-план), содержащий план расходов с указанием наименований пр</w:t>
      </w:r>
      <w:r w:rsidR="004453C5" w:rsidRPr="002D6075">
        <w:rPr>
          <w:color w:val="000000"/>
          <w:sz w:val="28"/>
          <w:szCs w:val="28"/>
        </w:rPr>
        <w:t>и</w:t>
      </w:r>
      <w:r w:rsidR="004453C5" w:rsidRPr="002D6075">
        <w:rPr>
          <w:color w:val="000000"/>
          <w:sz w:val="28"/>
          <w:szCs w:val="28"/>
        </w:rPr>
        <w:t>обретаемого имущества, выполняемых работ, оказываемых услуг, их количества, цены, источников финансирования (средства гранта, собственные и заемные сре</w:t>
      </w:r>
      <w:r w:rsidR="004453C5" w:rsidRPr="002D6075">
        <w:rPr>
          <w:color w:val="000000"/>
          <w:sz w:val="28"/>
          <w:szCs w:val="28"/>
        </w:rPr>
        <w:t>д</w:t>
      </w:r>
      <w:r w:rsidR="004453C5" w:rsidRPr="002D6075">
        <w:rPr>
          <w:color w:val="000000"/>
          <w:sz w:val="28"/>
          <w:szCs w:val="28"/>
        </w:rPr>
        <w:t xml:space="preserve">ства) (далее </w:t>
      </w:r>
      <w:r w:rsidR="00D94828" w:rsidRPr="002D6075">
        <w:rPr>
          <w:color w:val="000000"/>
          <w:sz w:val="28"/>
          <w:szCs w:val="28"/>
        </w:rPr>
        <w:t>–</w:t>
      </w:r>
      <w:r w:rsidR="004453C5" w:rsidRPr="002D6075">
        <w:rPr>
          <w:color w:val="000000"/>
          <w:sz w:val="28"/>
          <w:szCs w:val="28"/>
        </w:rPr>
        <w:t xml:space="preserve"> план расходов);</w:t>
      </w:r>
    </w:p>
    <w:p w:rsidR="004453C5" w:rsidRPr="002D6075" w:rsidRDefault="00211EFF" w:rsidP="00757610">
      <w:pPr>
        <w:autoSpaceDE w:val="0"/>
        <w:autoSpaceDN w:val="0"/>
        <w:adjustRightInd w:val="0"/>
        <w:ind w:firstLine="709"/>
        <w:jc w:val="both"/>
        <w:rPr>
          <w:color w:val="000000"/>
          <w:sz w:val="28"/>
          <w:szCs w:val="28"/>
        </w:rPr>
      </w:pPr>
      <w:r w:rsidRPr="002D6075">
        <w:rPr>
          <w:color w:val="000000"/>
          <w:sz w:val="28"/>
          <w:szCs w:val="28"/>
        </w:rPr>
        <w:t>д</w:t>
      </w:r>
      <w:r w:rsidR="004453C5" w:rsidRPr="002D6075">
        <w:rPr>
          <w:color w:val="000000"/>
          <w:sz w:val="28"/>
          <w:szCs w:val="28"/>
        </w:rPr>
        <w:t>) грантополучатель обязуется оплачивать не менее 40 процентов и (или) 20 процентов стоимости каждого наименования приобретений, указанных в плане ра</w:t>
      </w:r>
      <w:r w:rsidR="004453C5" w:rsidRPr="002D6075">
        <w:rPr>
          <w:color w:val="000000"/>
          <w:sz w:val="28"/>
          <w:szCs w:val="28"/>
        </w:rPr>
        <w:t>с</w:t>
      </w:r>
      <w:r w:rsidR="004453C5" w:rsidRPr="002D6075">
        <w:rPr>
          <w:color w:val="000000"/>
          <w:sz w:val="28"/>
          <w:szCs w:val="28"/>
        </w:rPr>
        <w:t>ходов;</w:t>
      </w:r>
    </w:p>
    <w:p w:rsidR="004453C5" w:rsidRPr="002D6075" w:rsidRDefault="00211EFF" w:rsidP="00757610">
      <w:pPr>
        <w:autoSpaceDE w:val="0"/>
        <w:autoSpaceDN w:val="0"/>
        <w:adjustRightInd w:val="0"/>
        <w:ind w:firstLine="709"/>
        <w:jc w:val="both"/>
        <w:rPr>
          <w:color w:val="000000"/>
          <w:sz w:val="28"/>
          <w:szCs w:val="28"/>
        </w:rPr>
      </w:pPr>
      <w:r w:rsidRPr="002D6075">
        <w:rPr>
          <w:color w:val="000000"/>
          <w:sz w:val="28"/>
          <w:szCs w:val="28"/>
        </w:rPr>
        <w:t>е</w:t>
      </w:r>
      <w:r w:rsidR="004453C5" w:rsidRPr="002D6075">
        <w:rPr>
          <w:color w:val="000000"/>
          <w:sz w:val="28"/>
          <w:szCs w:val="28"/>
        </w:rPr>
        <w:t>) грантополучатель обязуется использовать грант в течение 24 месяцев со дня поступления средств на счет главы крестьянского (фермерского) хозяйства и и</w:t>
      </w:r>
      <w:r w:rsidR="004453C5" w:rsidRPr="002D6075">
        <w:rPr>
          <w:color w:val="000000"/>
          <w:sz w:val="28"/>
          <w:szCs w:val="28"/>
        </w:rPr>
        <w:t>с</w:t>
      </w:r>
      <w:r w:rsidR="004453C5" w:rsidRPr="002D6075">
        <w:rPr>
          <w:color w:val="000000"/>
          <w:sz w:val="28"/>
          <w:szCs w:val="28"/>
        </w:rPr>
        <w:t>пользовать имущество, закупаемое за счет гранта, исключительно на развитие и де</w:t>
      </w:r>
      <w:r w:rsidR="004453C5" w:rsidRPr="002D6075">
        <w:rPr>
          <w:color w:val="000000"/>
          <w:sz w:val="28"/>
          <w:szCs w:val="28"/>
        </w:rPr>
        <w:t>я</w:t>
      </w:r>
      <w:r w:rsidR="004453C5" w:rsidRPr="002D6075">
        <w:rPr>
          <w:color w:val="000000"/>
          <w:sz w:val="28"/>
          <w:szCs w:val="28"/>
        </w:rPr>
        <w:t>тельность семе</w:t>
      </w:r>
      <w:r w:rsidR="004453C5" w:rsidRPr="002D6075">
        <w:rPr>
          <w:color w:val="000000"/>
          <w:sz w:val="28"/>
          <w:szCs w:val="28"/>
        </w:rPr>
        <w:t>й</w:t>
      </w:r>
      <w:r w:rsidR="004453C5" w:rsidRPr="002D6075">
        <w:rPr>
          <w:color w:val="000000"/>
          <w:sz w:val="28"/>
          <w:szCs w:val="28"/>
        </w:rPr>
        <w:t>ной фермы;</w:t>
      </w:r>
    </w:p>
    <w:p w:rsidR="004453C5" w:rsidRPr="002D6075" w:rsidRDefault="00211EFF" w:rsidP="00757610">
      <w:pPr>
        <w:autoSpaceDE w:val="0"/>
        <w:autoSpaceDN w:val="0"/>
        <w:adjustRightInd w:val="0"/>
        <w:ind w:firstLine="709"/>
        <w:jc w:val="both"/>
        <w:rPr>
          <w:color w:val="000000"/>
          <w:sz w:val="28"/>
          <w:szCs w:val="28"/>
        </w:rPr>
      </w:pPr>
      <w:r w:rsidRPr="002D6075">
        <w:rPr>
          <w:color w:val="000000"/>
          <w:sz w:val="28"/>
          <w:szCs w:val="28"/>
        </w:rPr>
        <w:t>ж</w:t>
      </w:r>
      <w:r w:rsidR="004453C5" w:rsidRPr="002D6075">
        <w:rPr>
          <w:color w:val="000000"/>
          <w:sz w:val="28"/>
          <w:szCs w:val="28"/>
        </w:rPr>
        <w:t>) грантополучатель обязуется осуществлять деятельность и представлять о</w:t>
      </w:r>
      <w:r w:rsidR="004453C5" w:rsidRPr="002D6075">
        <w:rPr>
          <w:color w:val="000000"/>
          <w:sz w:val="28"/>
          <w:szCs w:val="28"/>
        </w:rPr>
        <w:t>т</w:t>
      </w:r>
      <w:r w:rsidR="004453C5" w:rsidRPr="002D6075">
        <w:rPr>
          <w:color w:val="000000"/>
          <w:sz w:val="28"/>
          <w:szCs w:val="28"/>
        </w:rPr>
        <w:t>четность о реализации проекта грантополучателя в течение не менее п</w:t>
      </w:r>
      <w:r w:rsidR="004453C5" w:rsidRPr="002D6075">
        <w:rPr>
          <w:color w:val="000000"/>
          <w:sz w:val="28"/>
          <w:szCs w:val="28"/>
        </w:rPr>
        <w:t>я</w:t>
      </w:r>
      <w:r w:rsidR="004453C5" w:rsidRPr="002D6075">
        <w:rPr>
          <w:color w:val="000000"/>
          <w:sz w:val="28"/>
          <w:szCs w:val="28"/>
        </w:rPr>
        <w:t>ти лет после получения гранта на развитие семейной фермы, обеспечить ежегодный прирост объема производства сельскохозяйственной продукции, расходовать средства гранта в соответствии с планом расходов и сохранить созданные новые постоянные раб</w:t>
      </w:r>
      <w:r w:rsidR="004453C5" w:rsidRPr="002D6075">
        <w:rPr>
          <w:color w:val="000000"/>
          <w:sz w:val="28"/>
          <w:szCs w:val="28"/>
        </w:rPr>
        <w:t>о</w:t>
      </w:r>
      <w:r w:rsidR="004453C5" w:rsidRPr="002D6075">
        <w:rPr>
          <w:color w:val="000000"/>
          <w:sz w:val="28"/>
          <w:szCs w:val="28"/>
        </w:rPr>
        <w:t>чие места в течение не менее пяти лет с даты поступления средств гранта на счет;</w:t>
      </w:r>
    </w:p>
    <w:p w:rsidR="004453C5" w:rsidRPr="002D6075" w:rsidRDefault="008F256F" w:rsidP="00757610">
      <w:pPr>
        <w:autoSpaceDE w:val="0"/>
        <w:autoSpaceDN w:val="0"/>
        <w:adjustRightInd w:val="0"/>
        <w:ind w:firstLine="709"/>
        <w:jc w:val="both"/>
        <w:rPr>
          <w:color w:val="000000"/>
          <w:sz w:val="28"/>
          <w:szCs w:val="28"/>
        </w:rPr>
      </w:pPr>
      <w:r w:rsidRPr="002D6075">
        <w:rPr>
          <w:color w:val="000000"/>
          <w:sz w:val="28"/>
          <w:szCs w:val="28"/>
        </w:rPr>
        <w:t>з</w:t>
      </w:r>
      <w:r w:rsidR="004453C5" w:rsidRPr="002D6075">
        <w:rPr>
          <w:color w:val="000000"/>
          <w:sz w:val="28"/>
          <w:szCs w:val="28"/>
        </w:rPr>
        <w:t>) крестьянское (фермерское) хозяйство является членом или обязуется вст</w:t>
      </w:r>
      <w:r w:rsidR="004453C5" w:rsidRPr="002D6075">
        <w:rPr>
          <w:color w:val="000000"/>
          <w:sz w:val="28"/>
          <w:szCs w:val="28"/>
        </w:rPr>
        <w:t>у</w:t>
      </w:r>
      <w:r w:rsidR="004453C5" w:rsidRPr="002D6075">
        <w:rPr>
          <w:color w:val="000000"/>
          <w:sz w:val="28"/>
          <w:szCs w:val="28"/>
        </w:rPr>
        <w:t>пить в перерабатывающий сельскохозяйственный потребительский коопер</w:t>
      </w:r>
      <w:r w:rsidR="004453C5" w:rsidRPr="002D6075">
        <w:rPr>
          <w:color w:val="000000"/>
          <w:sz w:val="28"/>
          <w:szCs w:val="28"/>
        </w:rPr>
        <w:t>а</w:t>
      </w:r>
      <w:r w:rsidR="004453C5" w:rsidRPr="002D6075">
        <w:rPr>
          <w:color w:val="000000"/>
          <w:sz w:val="28"/>
          <w:szCs w:val="28"/>
        </w:rPr>
        <w:t>тив либо обязуется заключить договор с хозяйствующим субъектом для переработки сел</w:t>
      </w:r>
      <w:r w:rsidR="004453C5" w:rsidRPr="002D6075">
        <w:rPr>
          <w:color w:val="000000"/>
          <w:sz w:val="28"/>
          <w:szCs w:val="28"/>
        </w:rPr>
        <w:t>ь</w:t>
      </w:r>
      <w:r w:rsidR="004453C5" w:rsidRPr="002D6075">
        <w:rPr>
          <w:color w:val="000000"/>
          <w:sz w:val="28"/>
          <w:szCs w:val="28"/>
        </w:rPr>
        <w:t>скохозяйственной продукции, производимой семейной фе</w:t>
      </w:r>
      <w:r w:rsidR="004453C5" w:rsidRPr="002D6075">
        <w:rPr>
          <w:color w:val="000000"/>
          <w:sz w:val="28"/>
          <w:szCs w:val="28"/>
        </w:rPr>
        <w:t>р</w:t>
      </w:r>
      <w:r w:rsidR="004453C5" w:rsidRPr="002D6075">
        <w:rPr>
          <w:color w:val="000000"/>
          <w:sz w:val="28"/>
          <w:szCs w:val="28"/>
        </w:rPr>
        <w:t>мой;</w:t>
      </w:r>
    </w:p>
    <w:p w:rsidR="004453C5" w:rsidRPr="002D6075" w:rsidRDefault="008F256F" w:rsidP="00757610">
      <w:pPr>
        <w:autoSpaceDE w:val="0"/>
        <w:autoSpaceDN w:val="0"/>
        <w:adjustRightInd w:val="0"/>
        <w:ind w:firstLine="709"/>
        <w:jc w:val="both"/>
        <w:rPr>
          <w:color w:val="000000"/>
          <w:sz w:val="28"/>
          <w:szCs w:val="28"/>
        </w:rPr>
      </w:pPr>
      <w:r w:rsidRPr="002D6075">
        <w:rPr>
          <w:color w:val="000000"/>
          <w:sz w:val="28"/>
          <w:szCs w:val="28"/>
        </w:rPr>
        <w:t>и</w:t>
      </w:r>
      <w:r w:rsidR="004453C5" w:rsidRPr="002D6075">
        <w:rPr>
          <w:color w:val="000000"/>
          <w:sz w:val="28"/>
          <w:szCs w:val="28"/>
        </w:rPr>
        <w:t>) строительство, реконструкция, модернизация и ремонт семейной фермы, развитие которой предлагается крестьянским (фермерским) хозяйством, ранее не осуществлялось с использованием средств государственной поддер</w:t>
      </w:r>
      <w:r w:rsidR="004453C5" w:rsidRPr="002D6075">
        <w:rPr>
          <w:color w:val="000000"/>
          <w:sz w:val="28"/>
          <w:szCs w:val="28"/>
        </w:rPr>
        <w:t>ж</w:t>
      </w:r>
      <w:r w:rsidR="004453C5" w:rsidRPr="002D6075">
        <w:rPr>
          <w:color w:val="000000"/>
          <w:sz w:val="28"/>
          <w:szCs w:val="28"/>
        </w:rPr>
        <w:t>ки;</w:t>
      </w:r>
    </w:p>
    <w:p w:rsidR="004453C5" w:rsidRPr="002D6075" w:rsidRDefault="008F256F" w:rsidP="00757610">
      <w:pPr>
        <w:autoSpaceDE w:val="0"/>
        <w:autoSpaceDN w:val="0"/>
        <w:adjustRightInd w:val="0"/>
        <w:ind w:firstLine="709"/>
        <w:jc w:val="both"/>
        <w:rPr>
          <w:color w:val="000000"/>
          <w:sz w:val="28"/>
          <w:szCs w:val="28"/>
        </w:rPr>
      </w:pPr>
      <w:r w:rsidRPr="002D6075">
        <w:rPr>
          <w:color w:val="000000"/>
          <w:sz w:val="28"/>
          <w:szCs w:val="28"/>
        </w:rPr>
        <w:t>к</w:t>
      </w:r>
      <w:r w:rsidR="004453C5" w:rsidRPr="002D6075">
        <w:rPr>
          <w:color w:val="000000"/>
          <w:sz w:val="28"/>
          <w:szCs w:val="28"/>
        </w:rPr>
        <w:t>) заявитель соглашается на публикацию (размещение) в информацио</w:t>
      </w:r>
      <w:r w:rsidR="004453C5" w:rsidRPr="002D6075">
        <w:rPr>
          <w:color w:val="000000"/>
          <w:sz w:val="28"/>
          <w:szCs w:val="28"/>
        </w:rPr>
        <w:t>н</w:t>
      </w:r>
      <w:r w:rsidR="004453C5" w:rsidRPr="002D6075">
        <w:rPr>
          <w:color w:val="000000"/>
          <w:sz w:val="28"/>
          <w:szCs w:val="28"/>
        </w:rPr>
        <w:t xml:space="preserve">но-телекоммуникационной сети </w:t>
      </w:r>
      <w:r w:rsidR="001C1F87" w:rsidRPr="002D6075">
        <w:rPr>
          <w:color w:val="000000"/>
          <w:sz w:val="28"/>
          <w:szCs w:val="28"/>
        </w:rPr>
        <w:t>«</w:t>
      </w:r>
      <w:r w:rsidR="004453C5" w:rsidRPr="002D6075">
        <w:rPr>
          <w:color w:val="000000"/>
          <w:sz w:val="28"/>
          <w:szCs w:val="28"/>
        </w:rPr>
        <w:t>Интернет</w:t>
      </w:r>
      <w:r w:rsidR="001C1F87" w:rsidRPr="002D6075">
        <w:rPr>
          <w:color w:val="000000"/>
          <w:sz w:val="28"/>
          <w:szCs w:val="28"/>
        </w:rPr>
        <w:t>»</w:t>
      </w:r>
      <w:r w:rsidR="004453C5" w:rsidRPr="002D6075">
        <w:rPr>
          <w:color w:val="000000"/>
          <w:sz w:val="28"/>
          <w:szCs w:val="28"/>
        </w:rPr>
        <w:t xml:space="preserve"> информации о заявителе, подаваемой з</w:t>
      </w:r>
      <w:r w:rsidR="004453C5" w:rsidRPr="002D6075">
        <w:rPr>
          <w:color w:val="000000"/>
          <w:sz w:val="28"/>
          <w:szCs w:val="28"/>
        </w:rPr>
        <w:t>а</w:t>
      </w:r>
      <w:r w:rsidR="004453C5" w:rsidRPr="002D6075">
        <w:rPr>
          <w:color w:val="000000"/>
          <w:sz w:val="28"/>
          <w:szCs w:val="28"/>
        </w:rPr>
        <w:t>явителем заявке, иной информации о заявителе, связанной с проведен</w:t>
      </w:r>
      <w:r w:rsidR="004453C5" w:rsidRPr="002D6075">
        <w:rPr>
          <w:color w:val="000000"/>
          <w:sz w:val="28"/>
          <w:szCs w:val="28"/>
        </w:rPr>
        <w:t>и</w:t>
      </w:r>
      <w:r w:rsidR="004453C5" w:rsidRPr="002D6075">
        <w:rPr>
          <w:color w:val="000000"/>
          <w:sz w:val="28"/>
          <w:szCs w:val="28"/>
        </w:rPr>
        <w:t>ем отбора, а также на обработку персональных данных, их передачу и обработку в соотве</w:t>
      </w:r>
      <w:r w:rsidR="004453C5" w:rsidRPr="002D6075">
        <w:rPr>
          <w:color w:val="000000"/>
          <w:sz w:val="28"/>
          <w:szCs w:val="28"/>
        </w:rPr>
        <w:t>т</w:t>
      </w:r>
      <w:r w:rsidR="004453C5" w:rsidRPr="002D6075">
        <w:rPr>
          <w:color w:val="000000"/>
          <w:sz w:val="28"/>
          <w:szCs w:val="28"/>
        </w:rPr>
        <w:t>ствии с законодател</w:t>
      </w:r>
      <w:r w:rsidR="004453C5" w:rsidRPr="002D6075">
        <w:rPr>
          <w:color w:val="000000"/>
          <w:sz w:val="28"/>
          <w:szCs w:val="28"/>
        </w:rPr>
        <w:t>ь</w:t>
      </w:r>
      <w:r w:rsidR="004453C5" w:rsidRPr="002D6075">
        <w:rPr>
          <w:color w:val="000000"/>
          <w:sz w:val="28"/>
          <w:szCs w:val="28"/>
        </w:rPr>
        <w:t>ством Российской Федерации.</w:t>
      </w:r>
    </w:p>
    <w:p w:rsidR="004453C5" w:rsidRPr="002D6075" w:rsidRDefault="004453C5" w:rsidP="00757610">
      <w:pPr>
        <w:autoSpaceDE w:val="0"/>
        <w:autoSpaceDN w:val="0"/>
        <w:adjustRightInd w:val="0"/>
        <w:ind w:firstLine="709"/>
        <w:jc w:val="both"/>
        <w:rPr>
          <w:color w:val="000000"/>
          <w:sz w:val="28"/>
          <w:szCs w:val="28"/>
        </w:rPr>
      </w:pPr>
      <w:bookmarkStart w:id="184" w:name="Par338"/>
      <w:bookmarkEnd w:id="184"/>
      <w:r w:rsidRPr="002D6075">
        <w:rPr>
          <w:color w:val="000000"/>
          <w:sz w:val="28"/>
          <w:szCs w:val="28"/>
        </w:rPr>
        <w:t>2.2. Грант предоставляется при условии соответствия заявителя на дату пред</w:t>
      </w:r>
      <w:r w:rsidRPr="002D6075">
        <w:rPr>
          <w:color w:val="000000"/>
          <w:sz w:val="28"/>
          <w:szCs w:val="28"/>
        </w:rPr>
        <w:t>о</w:t>
      </w:r>
      <w:r w:rsidRPr="002D6075">
        <w:rPr>
          <w:color w:val="000000"/>
          <w:sz w:val="28"/>
          <w:szCs w:val="28"/>
        </w:rPr>
        <w:t>ставления зая</w:t>
      </w:r>
      <w:r w:rsidRPr="002D6075">
        <w:rPr>
          <w:color w:val="000000"/>
          <w:sz w:val="28"/>
          <w:szCs w:val="28"/>
        </w:rPr>
        <w:t>в</w:t>
      </w:r>
      <w:r w:rsidRPr="002D6075">
        <w:rPr>
          <w:color w:val="000000"/>
          <w:sz w:val="28"/>
          <w:szCs w:val="28"/>
        </w:rPr>
        <w:t>ления следующим требованиям: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зарегистрирован в установленном законодательством порядке и осущест</w:t>
      </w:r>
      <w:r w:rsidRPr="002D6075">
        <w:rPr>
          <w:color w:val="000000"/>
          <w:sz w:val="28"/>
          <w:szCs w:val="28"/>
        </w:rPr>
        <w:t>в</w:t>
      </w:r>
      <w:r w:rsidRPr="002D6075">
        <w:rPr>
          <w:color w:val="000000"/>
          <w:sz w:val="28"/>
          <w:szCs w:val="28"/>
        </w:rPr>
        <w:t>ляет произво</w:t>
      </w:r>
      <w:r w:rsidRPr="002D6075">
        <w:rPr>
          <w:color w:val="000000"/>
          <w:sz w:val="28"/>
          <w:szCs w:val="28"/>
        </w:rPr>
        <w:t>д</w:t>
      </w:r>
      <w:r w:rsidRPr="002D6075">
        <w:rPr>
          <w:color w:val="000000"/>
          <w:sz w:val="28"/>
          <w:szCs w:val="28"/>
        </w:rPr>
        <w:t>ственную деятельность на территории Республики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заявитель не прекратил свою деятельность в качестве индивидуального предпр</w:t>
      </w:r>
      <w:r w:rsidRPr="002D6075">
        <w:rPr>
          <w:color w:val="000000"/>
          <w:sz w:val="28"/>
          <w:szCs w:val="28"/>
        </w:rPr>
        <w:t>и</w:t>
      </w:r>
      <w:r w:rsidRPr="002D6075">
        <w:rPr>
          <w:color w:val="000000"/>
          <w:sz w:val="28"/>
          <w:szCs w:val="28"/>
        </w:rPr>
        <w:t>нимателя;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у заявителя должны отсутствовать неисполненные обязанности по уплате налогов, сборов, страховых взносов, пеней, штрафов, процентов, подлежащих упл</w:t>
      </w:r>
      <w:r w:rsidRPr="002D6075">
        <w:rPr>
          <w:color w:val="000000"/>
          <w:sz w:val="28"/>
          <w:szCs w:val="28"/>
        </w:rPr>
        <w:t>а</w:t>
      </w:r>
      <w:r w:rsidRPr="002D6075">
        <w:rPr>
          <w:color w:val="000000"/>
          <w:sz w:val="28"/>
          <w:szCs w:val="28"/>
        </w:rPr>
        <w:lastRenderedPageBreak/>
        <w:t>те в соответствии с законодательством Российской Федерации о налогах и сборах, в сумме, превыш</w:t>
      </w:r>
      <w:r w:rsidRPr="002D6075">
        <w:rPr>
          <w:color w:val="000000"/>
          <w:sz w:val="28"/>
          <w:szCs w:val="28"/>
        </w:rPr>
        <w:t>а</w:t>
      </w:r>
      <w:r w:rsidRPr="002D6075">
        <w:rPr>
          <w:color w:val="000000"/>
          <w:sz w:val="28"/>
          <w:szCs w:val="28"/>
        </w:rPr>
        <w:t>ющей 10 тыс. рублей;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г) не получал средства из республиканского бюджета Республики Тыва на о</w:t>
      </w:r>
      <w:r w:rsidRPr="002D6075">
        <w:rPr>
          <w:color w:val="000000"/>
          <w:sz w:val="28"/>
          <w:szCs w:val="28"/>
        </w:rPr>
        <w:t>с</w:t>
      </w:r>
      <w:r w:rsidRPr="002D6075">
        <w:rPr>
          <w:color w:val="000000"/>
          <w:sz w:val="28"/>
          <w:szCs w:val="28"/>
        </w:rPr>
        <w:t>новании иных нормативных правовых актов Республики Тыва на цели, ук</w:t>
      </w:r>
      <w:r w:rsidRPr="002D6075">
        <w:rPr>
          <w:color w:val="000000"/>
          <w:sz w:val="28"/>
          <w:szCs w:val="28"/>
        </w:rPr>
        <w:t>а</w:t>
      </w:r>
      <w:r w:rsidRPr="002D6075">
        <w:rPr>
          <w:color w:val="000000"/>
          <w:sz w:val="28"/>
          <w:szCs w:val="28"/>
        </w:rPr>
        <w:t xml:space="preserve">занные в </w:t>
      </w:r>
      <w:hyperlink w:anchor="Par293" w:history="1">
        <w:r w:rsidRPr="002D6075">
          <w:rPr>
            <w:color w:val="000000"/>
            <w:sz w:val="28"/>
            <w:szCs w:val="28"/>
          </w:rPr>
          <w:t>пункте 1.4</w:t>
        </w:r>
      </w:hyperlink>
      <w:r w:rsidRPr="002D6075">
        <w:rPr>
          <w:color w:val="000000"/>
          <w:sz w:val="28"/>
          <w:szCs w:val="28"/>
        </w:rPr>
        <w:t xml:space="preserve"> настоящего П</w:t>
      </w:r>
      <w:r w:rsidRPr="002D6075">
        <w:rPr>
          <w:color w:val="000000"/>
          <w:sz w:val="28"/>
          <w:szCs w:val="28"/>
        </w:rPr>
        <w:t>о</w:t>
      </w:r>
      <w:r w:rsidRPr="002D6075">
        <w:rPr>
          <w:color w:val="000000"/>
          <w:sz w:val="28"/>
          <w:szCs w:val="28"/>
        </w:rPr>
        <w:t>рядка;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2D6075">
        <w:rPr>
          <w:color w:val="000000"/>
          <w:sz w:val="28"/>
          <w:szCs w:val="28"/>
        </w:rPr>
        <w:t>л</w:t>
      </w:r>
      <w:r w:rsidRPr="002D6075">
        <w:rPr>
          <w:color w:val="000000"/>
          <w:sz w:val="28"/>
          <w:szCs w:val="28"/>
        </w:rPr>
        <w:t>женность перед ре</w:t>
      </w:r>
      <w:r w:rsidRPr="002D6075">
        <w:rPr>
          <w:color w:val="000000"/>
          <w:sz w:val="28"/>
          <w:szCs w:val="28"/>
        </w:rPr>
        <w:t>с</w:t>
      </w:r>
      <w:r w:rsidRPr="002D6075">
        <w:rPr>
          <w:color w:val="000000"/>
          <w:sz w:val="28"/>
          <w:szCs w:val="28"/>
        </w:rPr>
        <w:t>публиканским бюджетом Республики Тыва.</w:t>
      </w:r>
    </w:p>
    <w:p w:rsidR="004453C5" w:rsidRPr="002D6075" w:rsidRDefault="004453C5" w:rsidP="00757610">
      <w:pPr>
        <w:autoSpaceDE w:val="0"/>
        <w:autoSpaceDN w:val="0"/>
        <w:adjustRightInd w:val="0"/>
        <w:ind w:firstLine="709"/>
        <w:jc w:val="both"/>
        <w:rPr>
          <w:color w:val="000000"/>
          <w:sz w:val="28"/>
          <w:szCs w:val="28"/>
        </w:rPr>
      </w:pPr>
      <w:bookmarkStart w:id="185" w:name="Par344"/>
      <w:bookmarkEnd w:id="185"/>
      <w:r w:rsidRPr="002D6075">
        <w:rPr>
          <w:color w:val="000000"/>
          <w:sz w:val="28"/>
          <w:szCs w:val="28"/>
        </w:rPr>
        <w:t xml:space="preserve">2.3. Заявитель подает в конкурсную комиссию </w:t>
      </w:r>
      <w:hyperlink w:anchor="Par461" w:history="1">
        <w:r w:rsidRPr="002D6075">
          <w:rPr>
            <w:color w:val="000000"/>
            <w:sz w:val="28"/>
            <w:szCs w:val="28"/>
          </w:rPr>
          <w:t>заявку</w:t>
        </w:r>
      </w:hyperlink>
      <w:r w:rsidRPr="002D6075">
        <w:rPr>
          <w:color w:val="000000"/>
          <w:sz w:val="28"/>
          <w:szCs w:val="28"/>
        </w:rPr>
        <w:t xml:space="preserve"> на участие в ко</w:t>
      </w:r>
      <w:r w:rsidRPr="002D6075">
        <w:rPr>
          <w:color w:val="000000"/>
          <w:sz w:val="28"/>
          <w:szCs w:val="28"/>
        </w:rPr>
        <w:t>н</w:t>
      </w:r>
      <w:r w:rsidRPr="002D6075">
        <w:rPr>
          <w:color w:val="000000"/>
          <w:sz w:val="28"/>
          <w:szCs w:val="28"/>
        </w:rPr>
        <w:t xml:space="preserve">курсном отборе (далее </w:t>
      </w:r>
      <w:r w:rsidR="00756BCD">
        <w:rPr>
          <w:color w:val="000000"/>
          <w:sz w:val="28"/>
          <w:szCs w:val="28"/>
        </w:rPr>
        <w:t>–</w:t>
      </w:r>
      <w:r w:rsidRPr="002D6075">
        <w:rPr>
          <w:color w:val="000000"/>
          <w:sz w:val="28"/>
          <w:szCs w:val="28"/>
        </w:rPr>
        <w:t xml:space="preserve"> заявка) по форме согласно приложению </w:t>
      </w:r>
      <w:r w:rsidR="0003080B" w:rsidRPr="002D6075">
        <w:rPr>
          <w:color w:val="000000"/>
          <w:sz w:val="28"/>
          <w:szCs w:val="28"/>
        </w:rPr>
        <w:t>№</w:t>
      </w:r>
      <w:r w:rsidRPr="002D6075">
        <w:rPr>
          <w:color w:val="000000"/>
          <w:sz w:val="28"/>
          <w:szCs w:val="28"/>
        </w:rPr>
        <w:t xml:space="preserve"> 1 к насто</w:t>
      </w:r>
      <w:r w:rsidRPr="002D6075">
        <w:rPr>
          <w:color w:val="000000"/>
          <w:sz w:val="28"/>
          <w:szCs w:val="28"/>
        </w:rPr>
        <w:t>я</w:t>
      </w:r>
      <w:r w:rsidRPr="002D6075">
        <w:rPr>
          <w:color w:val="000000"/>
          <w:sz w:val="28"/>
          <w:szCs w:val="28"/>
        </w:rPr>
        <w:t>щему Порядку в двух экземплярах с приложением следующих документов, подтверждающих с</w:t>
      </w:r>
      <w:r w:rsidRPr="002D6075">
        <w:rPr>
          <w:color w:val="000000"/>
          <w:sz w:val="28"/>
          <w:szCs w:val="28"/>
        </w:rPr>
        <w:t>о</w:t>
      </w:r>
      <w:r w:rsidRPr="002D6075">
        <w:rPr>
          <w:color w:val="000000"/>
          <w:sz w:val="28"/>
          <w:szCs w:val="28"/>
        </w:rPr>
        <w:t xml:space="preserve">блюдение условий и требований, предусмотренных </w:t>
      </w:r>
      <w:hyperlink w:anchor="Par320" w:history="1">
        <w:r w:rsidRPr="002D6075">
          <w:rPr>
            <w:color w:val="000000"/>
            <w:sz w:val="28"/>
            <w:szCs w:val="28"/>
          </w:rPr>
          <w:t>пун</w:t>
        </w:r>
        <w:r w:rsidRPr="002D6075">
          <w:rPr>
            <w:color w:val="000000"/>
            <w:sz w:val="28"/>
            <w:szCs w:val="28"/>
          </w:rPr>
          <w:t>к</w:t>
        </w:r>
        <w:r w:rsidRPr="002D6075">
          <w:rPr>
            <w:color w:val="000000"/>
            <w:sz w:val="28"/>
            <w:szCs w:val="28"/>
          </w:rPr>
          <w:t>тами 2.1</w:t>
        </w:r>
      </w:hyperlink>
      <w:r w:rsidRPr="002D6075">
        <w:rPr>
          <w:color w:val="000000"/>
          <w:sz w:val="28"/>
          <w:szCs w:val="28"/>
        </w:rPr>
        <w:t xml:space="preserve"> и </w:t>
      </w:r>
      <w:hyperlink w:anchor="Par338" w:history="1">
        <w:r w:rsidRPr="002D6075">
          <w:rPr>
            <w:color w:val="000000"/>
            <w:sz w:val="28"/>
            <w:szCs w:val="28"/>
          </w:rPr>
          <w:t>2.2</w:t>
        </w:r>
      </w:hyperlink>
      <w:r w:rsidRPr="002D6075">
        <w:rPr>
          <w:color w:val="000000"/>
          <w:sz w:val="28"/>
          <w:szCs w:val="28"/>
        </w:rPr>
        <w:t xml:space="preserve"> настоящего Порядка: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копии паспортов граждан Российской Федерации (главы и членов крестья</w:t>
      </w:r>
      <w:r w:rsidRPr="002D6075">
        <w:rPr>
          <w:color w:val="000000"/>
          <w:sz w:val="28"/>
          <w:szCs w:val="28"/>
        </w:rPr>
        <w:t>н</w:t>
      </w:r>
      <w:r w:rsidRPr="002D6075">
        <w:rPr>
          <w:color w:val="000000"/>
          <w:sz w:val="28"/>
          <w:szCs w:val="28"/>
        </w:rPr>
        <w:t>ского (ферме</w:t>
      </w:r>
      <w:r w:rsidRPr="002D6075">
        <w:rPr>
          <w:color w:val="000000"/>
          <w:sz w:val="28"/>
          <w:szCs w:val="28"/>
        </w:rPr>
        <w:t>р</w:t>
      </w:r>
      <w:r w:rsidRPr="002D6075">
        <w:rPr>
          <w:color w:val="000000"/>
          <w:sz w:val="28"/>
          <w:szCs w:val="28"/>
        </w:rPr>
        <w:t>ского) хозяйства);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б) </w:t>
      </w:r>
      <w:hyperlink w:anchor="Par573" w:history="1">
        <w:r w:rsidRPr="002D6075">
          <w:rPr>
            <w:color w:val="000000"/>
            <w:sz w:val="28"/>
            <w:szCs w:val="28"/>
          </w:rPr>
          <w:t>паспорт</w:t>
        </w:r>
      </w:hyperlink>
      <w:r w:rsidRPr="002D6075">
        <w:rPr>
          <w:color w:val="000000"/>
          <w:sz w:val="28"/>
          <w:szCs w:val="28"/>
        </w:rPr>
        <w:t xml:space="preserve"> семейной фермы по форме согласно приложению </w:t>
      </w:r>
      <w:r w:rsidR="0003080B" w:rsidRPr="002D6075">
        <w:rPr>
          <w:color w:val="000000"/>
          <w:sz w:val="28"/>
          <w:szCs w:val="28"/>
        </w:rPr>
        <w:t>№</w:t>
      </w:r>
      <w:r w:rsidRPr="002D6075">
        <w:rPr>
          <w:color w:val="000000"/>
          <w:sz w:val="28"/>
          <w:szCs w:val="28"/>
        </w:rPr>
        <w:t xml:space="preserve"> 2 к настоящ</w:t>
      </w:r>
      <w:r w:rsidRPr="002D6075">
        <w:rPr>
          <w:color w:val="000000"/>
          <w:sz w:val="28"/>
          <w:szCs w:val="28"/>
        </w:rPr>
        <w:t>е</w:t>
      </w:r>
      <w:r w:rsidRPr="002D6075">
        <w:rPr>
          <w:color w:val="000000"/>
          <w:sz w:val="28"/>
          <w:szCs w:val="28"/>
        </w:rPr>
        <w:t>му П</w:t>
      </w:r>
      <w:r w:rsidRPr="002D6075">
        <w:rPr>
          <w:color w:val="000000"/>
          <w:sz w:val="28"/>
          <w:szCs w:val="28"/>
        </w:rPr>
        <w:t>о</w:t>
      </w:r>
      <w:r w:rsidRPr="002D6075">
        <w:rPr>
          <w:color w:val="000000"/>
          <w:sz w:val="28"/>
          <w:szCs w:val="28"/>
        </w:rPr>
        <w:t>рядку;</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копия свидетельства о государственной регистрации крестьянского (фе</w:t>
      </w:r>
      <w:r w:rsidRPr="002D6075">
        <w:rPr>
          <w:color w:val="000000"/>
          <w:sz w:val="28"/>
          <w:szCs w:val="28"/>
        </w:rPr>
        <w:t>р</w:t>
      </w:r>
      <w:r w:rsidRPr="002D6075">
        <w:rPr>
          <w:color w:val="000000"/>
          <w:sz w:val="28"/>
          <w:szCs w:val="28"/>
        </w:rPr>
        <w:t>мерского) хозя</w:t>
      </w:r>
      <w:r w:rsidRPr="002D6075">
        <w:rPr>
          <w:color w:val="000000"/>
          <w:sz w:val="28"/>
          <w:szCs w:val="28"/>
        </w:rPr>
        <w:t>й</w:t>
      </w:r>
      <w:r w:rsidRPr="002D6075">
        <w:rPr>
          <w:color w:val="000000"/>
          <w:sz w:val="28"/>
          <w:szCs w:val="28"/>
        </w:rPr>
        <w:t>ства;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г) копия выписки из Единого государственного реестра индивидуальных предпринимателей по состоянию не ранее чем за один календарный месяц до м</w:t>
      </w:r>
      <w:r w:rsidRPr="002D6075">
        <w:rPr>
          <w:color w:val="000000"/>
          <w:sz w:val="28"/>
          <w:szCs w:val="28"/>
        </w:rPr>
        <w:t>о</w:t>
      </w:r>
      <w:r w:rsidRPr="002D6075">
        <w:rPr>
          <w:color w:val="000000"/>
          <w:sz w:val="28"/>
          <w:szCs w:val="28"/>
        </w:rPr>
        <w:t>мента подачи з</w:t>
      </w:r>
      <w:r w:rsidRPr="002D6075">
        <w:rPr>
          <w:color w:val="000000"/>
          <w:sz w:val="28"/>
          <w:szCs w:val="28"/>
        </w:rPr>
        <w:t>а</w:t>
      </w:r>
      <w:r w:rsidRPr="002D6075">
        <w:rPr>
          <w:color w:val="000000"/>
          <w:sz w:val="28"/>
          <w:szCs w:val="28"/>
        </w:rPr>
        <w:t>явки;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 копия свидетельства о постановке на учет в налоговом органе (ИНН);</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е) копия уведомления (информационного письма) Федеральной службы гос</w:t>
      </w:r>
      <w:r w:rsidRPr="002D6075">
        <w:rPr>
          <w:color w:val="000000"/>
          <w:sz w:val="28"/>
          <w:szCs w:val="28"/>
        </w:rPr>
        <w:t>у</w:t>
      </w:r>
      <w:r w:rsidRPr="002D6075">
        <w:rPr>
          <w:color w:val="000000"/>
          <w:sz w:val="28"/>
          <w:szCs w:val="28"/>
        </w:rPr>
        <w:t>дарственной статистики;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ж) копия документа, подтверждающего наличие у заявителя и (или) у членов крестьянского (фермерского) хозяйства среднего специального или высшего сел</w:t>
      </w:r>
      <w:r w:rsidRPr="002D6075">
        <w:rPr>
          <w:color w:val="000000"/>
          <w:sz w:val="28"/>
          <w:szCs w:val="28"/>
        </w:rPr>
        <w:t>ь</w:t>
      </w:r>
      <w:r w:rsidRPr="002D6075">
        <w:rPr>
          <w:color w:val="000000"/>
          <w:sz w:val="28"/>
          <w:szCs w:val="28"/>
        </w:rPr>
        <w:t>скохозяйственного образования, или получение дополнительного профессиональн</w:t>
      </w:r>
      <w:r w:rsidRPr="002D6075">
        <w:rPr>
          <w:color w:val="000000"/>
          <w:sz w:val="28"/>
          <w:szCs w:val="28"/>
        </w:rPr>
        <w:t>о</w:t>
      </w:r>
      <w:r w:rsidRPr="002D6075">
        <w:rPr>
          <w:color w:val="000000"/>
          <w:sz w:val="28"/>
          <w:szCs w:val="28"/>
        </w:rPr>
        <w:t>го образования по сельскохозяйственной специальности, или наличия трудового стажа в сельском хозяйстве не менее трех лет, или подтве</w:t>
      </w:r>
      <w:r w:rsidRPr="002D6075">
        <w:rPr>
          <w:color w:val="000000"/>
          <w:sz w:val="28"/>
          <w:szCs w:val="28"/>
        </w:rPr>
        <w:t>р</w:t>
      </w:r>
      <w:r w:rsidRPr="002D6075">
        <w:rPr>
          <w:color w:val="000000"/>
          <w:sz w:val="28"/>
          <w:szCs w:val="28"/>
        </w:rPr>
        <w:t xml:space="preserve">ждения ведения личного подсобного хозяйства не менее трех лет по </w:t>
      </w:r>
      <w:hyperlink w:anchor="Par661" w:history="1">
        <w:r w:rsidRPr="002D6075">
          <w:rPr>
            <w:color w:val="000000"/>
            <w:sz w:val="28"/>
            <w:szCs w:val="28"/>
          </w:rPr>
          <w:t>форме</w:t>
        </w:r>
      </w:hyperlink>
      <w:r w:rsidRPr="002D6075">
        <w:rPr>
          <w:color w:val="000000"/>
          <w:sz w:val="28"/>
          <w:szCs w:val="28"/>
        </w:rPr>
        <w:t xml:space="preserve"> согласно приложению </w:t>
      </w:r>
      <w:r w:rsidR="0003080B" w:rsidRPr="002D6075">
        <w:rPr>
          <w:color w:val="000000"/>
          <w:sz w:val="28"/>
          <w:szCs w:val="28"/>
        </w:rPr>
        <w:t>№</w:t>
      </w:r>
      <w:r w:rsidRPr="002D6075">
        <w:rPr>
          <w:color w:val="000000"/>
          <w:sz w:val="28"/>
          <w:szCs w:val="28"/>
        </w:rPr>
        <w:t xml:space="preserve"> 3 к настоящему Порядку;</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з) план по развитию крестьянского (фермерского) хозяйства, созданию и с</w:t>
      </w:r>
      <w:r w:rsidRPr="002D6075">
        <w:rPr>
          <w:color w:val="000000"/>
          <w:sz w:val="28"/>
          <w:szCs w:val="28"/>
        </w:rPr>
        <w:t>о</w:t>
      </w:r>
      <w:r w:rsidRPr="002D6075">
        <w:rPr>
          <w:color w:val="000000"/>
          <w:sz w:val="28"/>
          <w:szCs w:val="28"/>
        </w:rPr>
        <w:t xml:space="preserve">хранению новых постоянных рабочих мест в соответствии с </w:t>
      </w:r>
      <w:hyperlink w:anchor="Par325" w:history="1">
        <w:r w:rsidRPr="002D6075">
          <w:rPr>
            <w:color w:val="000000"/>
            <w:sz w:val="28"/>
            <w:szCs w:val="28"/>
          </w:rPr>
          <w:t xml:space="preserve">подпунктом </w:t>
        </w:r>
        <w:r w:rsidR="001C1F87" w:rsidRPr="002D6075">
          <w:rPr>
            <w:color w:val="000000"/>
            <w:sz w:val="28"/>
            <w:szCs w:val="28"/>
          </w:rPr>
          <w:t>«</w:t>
        </w:r>
        <w:r w:rsidRPr="002D6075">
          <w:rPr>
            <w:color w:val="000000"/>
            <w:sz w:val="28"/>
            <w:szCs w:val="28"/>
          </w:rPr>
          <w:t>д</w:t>
        </w:r>
        <w:r w:rsidR="001C1F87" w:rsidRPr="002D6075">
          <w:rPr>
            <w:color w:val="000000"/>
            <w:sz w:val="28"/>
            <w:szCs w:val="28"/>
          </w:rPr>
          <w:t>»</w:t>
        </w:r>
        <w:r w:rsidRPr="002D6075">
          <w:rPr>
            <w:color w:val="000000"/>
            <w:sz w:val="28"/>
            <w:szCs w:val="28"/>
          </w:rPr>
          <w:t xml:space="preserve"> пункта 2.1</w:t>
        </w:r>
      </w:hyperlink>
      <w:r w:rsidRPr="002D6075">
        <w:rPr>
          <w:color w:val="000000"/>
          <w:sz w:val="28"/>
          <w:szCs w:val="28"/>
        </w:rPr>
        <w:t xml:space="preserve"> настоящего Порядка, увеличению объема произведенной и реализуемой сел</w:t>
      </w:r>
      <w:r w:rsidRPr="002D6075">
        <w:rPr>
          <w:color w:val="000000"/>
          <w:sz w:val="28"/>
          <w:szCs w:val="28"/>
        </w:rPr>
        <w:t>ь</w:t>
      </w:r>
      <w:r w:rsidRPr="002D6075">
        <w:rPr>
          <w:color w:val="000000"/>
          <w:sz w:val="28"/>
          <w:szCs w:val="28"/>
        </w:rPr>
        <w:t>скохозяйственной продукции не менее чем на 10 процентов в год на срок вед</w:t>
      </w:r>
      <w:r w:rsidRPr="002D6075">
        <w:rPr>
          <w:color w:val="000000"/>
          <w:sz w:val="28"/>
          <w:szCs w:val="28"/>
        </w:rPr>
        <w:t>е</w:t>
      </w:r>
      <w:r w:rsidRPr="002D6075">
        <w:rPr>
          <w:color w:val="000000"/>
          <w:sz w:val="28"/>
          <w:szCs w:val="28"/>
        </w:rPr>
        <w:t>ния деятельности не менее 5 лет с даты поступления средств гранта на счет, обоснов</w:t>
      </w:r>
      <w:r w:rsidRPr="002D6075">
        <w:rPr>
          <w:color w:val="000000"/>
          <w:sz w:val="28"/>
          <w:szCs w:val="28"/>
        </w:rPr>
        <w:t>а</w:t>
      </w:r>
      <w:r w:rsidRPr="002D6075">
        <w:rPr>
          <w:color w:val="000000"/>
          <w:sz w:val="28"/>
          <w:szCs w:val="28"/>
        </w:rPr>
        <w:t>ние реконструкции или модернизации семейной фермы со сроком окупа</w:t>
      </w:r>
      <w:r w:rsidRPr="002D6075">
        <w:rPr>
          <w:color w:val="000000"/>
          <w:sz w:val="28"/>
          <w:szCs w:val="28"/>
        </w:rPr>
        <w:t>е</w:t>
      </w:r>
      <w:r w:rsidRPr="002D6075">
        <w:rPr>
          <w:color w:val="000000"/>
          <w:sz w:val="28"/>
          <w:szCs w:val="28"/>
        </w:rPr>
        <w:t xml:space="preserve">мости не более 5 лет (далее </w:t>
      </w:r>
      <w:r w:rsidR="00D94828" w:rsidRPr="002D6075">
        <w:rPr>
          <w:color w:val="000000"/>
          <w:sz w:val="28"/>
          <w:szCs w:val="28"/>
        </w:rPr>
        <w:t>–</w:t>
      </w:r>
      <w:r w:rsidRPr="002D6075">
        <w:rPr>
          <w:color w:val="000000"/>
          <w:sz w:val="28"/>
          <w:szCs w:val="28"/>
        </w:rPr>
        <w:t xml:space="preserve"> бизнес-план);</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и) </w:t>
      </w:r>
      <w:hyperlink w:anchor="Par714" w:history="1">
        <w:r w:rsidRPr="002D6075">
          <w:rPr>
            <w:color w:val="000000"/>
            <w:sz w:val="28"/>
            <w:szCs w:val="28"/>
          </w:rPr>
          <w:t>план расходов</w:t>
        </w:r>
      </w:hyperlink>
      <w:r w:rsidRPr="002D6075">
        <w:rPr>
          <w:color w:val="000000"/>
          <w:sz w:val="28"/>
          <w:szCs w:val="28"/>
        </w:rPr>
        <w:t xml:space="preserve"> по форме согласно приложению </w:t>
      </w:r>
      <w:r w:rsidR="0003080B" w:rsidRPr="002D6075">
        <w:rPr>
          <w:color w:val="000000"/>
          <w:sz w:val="28"/>
          <w:szCs w:val="28"/>
        </w:rPr>
        <w:t>№</w:t>
      </w:r>
      <w:r w:rsidRPr="002D6075">
        <w:rPr>
          <w:color w:val="000000"/>
          <w:sz w:val="28"/>
          <w:szCs w:val="28"/>
        </w:rPr>
        <w:t xml:space="preserve"> 4 к настоящему П</w:t>
      </w:r>
      <w:r w:rsidRPr="002D6075">
        <w:rPr>
          <w:color w:val="000000"/>
          <w:sz w:val="28"/>
          <w:szCs w:val="28"/>
        </w:rPr>
        <w:t>о</w:t>
      </w:r>
      <w:r w:rsidRPr="002D6075">
        <w:rPr>
          <w:color w:val="000000"/>
          <w:sz w:val="28"/>
          <w:szCs w:val="28"/>
        </w:rPr>
        <w:t>рядку;</w:t>
      </w:r>
    </w:p>
    <w:p w:rsidR="004453C5" w:rsidRPr="002D6075" w:rsidRDefault="004453C5" w:rsidP="00757610">
      <w:pPr>
        <w:autoSpaceDE w:val="0"/>
        <w:autoSpaceDN w:val="0"/>
        <w:adjustRightInd w:val="0"/>
        <w:ind w:firstLine="709"/>
        <w:jc w:val="both"/>
        <w:rPr>
          <w:color w:val="000000"/>
          <w:sz w:val="28"/>
          <w:szCs w:val="28"/>
        </w:rPr>
      </w:pPr>
      <w:bookmarkStart w:id="186" w:name="Par354"/>
      <w:bookmarkEnd w:id="186"/>
      <w:r w:rsidRPr="002D6075">
        <w:rPr>
          <w:color w:val="000000"/>
          <w:sz w:val="28"/>
          <w:szCs w:val="28"/>
        </w:rPr>
        <w:t>к) справку с налогового органа об отсутствии неисполненных обязанностей по уплате налогов, сборов, страховых взносов, пеней, штрафов, процентов, подлеж</w:t>
      </w:r>
      <w:r w:rsidRPr="002D6075">
        <w:rPr>
          <w:color w:val="000000"/>
          <w:sz w:val="28"/>
          <w:szCs w:val="28"/>
        </w:rPr>
        <w:t>а</w:t>
      </w:r>
      <w:r w:rsidRPr="002D6075">
        <w:rPr>
          <w:color w:val="000000"/>
          <w:sz w:val="28"/>
          <w:szCs w:val="28"/>
        </w:rPr>
        <w:t xml:space="preserve">щих уплате в соответствии с законодательством Российской Федерации о налогах и </w:t>
      </w:r>
      <w:r w:rsidRPr="002D6075">
        <w:rPr>
          <w:color w:val="000000"/>
          <w:sz w:val="28"/>
          <w:szCs w:val="28"/>
        </w:rPr>
        <w:lastRenderedPageBreak/>
        <w:t>сборах, в сумме, превышающей 10 тыс. рублей, по состоянию на дату не ранее чем за один календарный месяц до дня подачи заявки;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л) </w:t>
      </w:r>
      <w:hyperlink w:anchor="Par772" w:history="1">
        <w:r w:rsidRPr="002D6075">
          <w:rPr>
            <w:color w:val="000000"/>
            <w:sz w:val="28"/>
            <w:szCs w:val="28"/>
          </w:rPr>
          <w:t>обязательство</w:t>
        </w:r>
      </w:hyperlink>
      <w:r w:rsidRPr="002D6075">
        <w:rPr>
          <w:color w:val="000000"/>
          <w:sz w:val="28"/>
          <w:szCs w:val="28"/>
        </w:rPr>
        <w:t xml:space="preserve"> главы крестьянского (фермерского) хозяйства по форме с</w:t>
      </w:r>
      <w:r w:rsidRPr="002D6075">
        <w:rPr>
          <w:color w:val="000000"/>
          <w:sz w:val="28"/>
          <w:szCs w:val="28"/>
        </w:rPr>
        <w:t>о</w:t>
      </w:r>
      <w:r w:rsidRPr="002D6075">
        <w:rPr>
          <w:color w:val="000000"/>
          <w:sz w:val="28"/>
          <w:szCs w:val="28"/>
        </w:rPr>
        <w:t>гласно прилож</w:t>
      </w:r>
      <w:r w:rsidRPr="002D6075">
        <w:rPr>
          <w:color w:val="000000"/>
          <w:sz w:val="28"/>
          <w:szCs w:val="28"/>
        </w:rPr>
        <w:t>е</w:t>
      </w:r>
      <w:r w:rsidRPr="002D6075">
        <w:rPr>
          <w:color w:val="000000"/>
          <w:sz w:val="28"/>
          <w:szCs w:val="28"/>
        </w:rPr>
        <w:t xml:space="preserve">нию </w:t>
      </w:r>
      <w:r w:rsidR="0003080B" w:rsidRPr="002D6075">
        <w:rPr>
          <w:color w:val="000000"/>
          <w:sz w:val="28"/>
          <w:szCs w:val="28"/>
        </w:rPr>
        <w:t>№</w:t>
      </w:r>
      <w:r w:rsidRPr="002D6075">
        <w:rPr>
          <w:color w:val="000000"/>
          <w:sz w:val="28"/>
          <w:szCs w:val="28"/>
        </w:rPr>
        <w:t xml:space="preserve"> 5 к настоящему Порядку;</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м) заверенная банком выписка из текущего (расчетного) счета, подтвержда</w:t>
      </w:r>
      <w:r w:rsidRPr="002D6075">
        <w:rPr>
          <w:color w:val="000000"/>
          <w:sz w:val="28"/>
          <w:szCs w:val="28"/>
        </w:rPr>
        <w:t>ю</w:t>
      </w:r>
      <w:r w:rsidRPr="002D6075">
        <w:rPr>
          <w:color w:val="000000"/>
          <w:sz w:val="28"/>
          <w:szCs w:val="28"/>
        </w:rPr>
        <w:t>щая наличие собственных денежных средств в размере не менее 40 процентов и (или) 20 процентов стоимости проекта, а в случае указания в плане расходов пр</w:t>
      </w:r>
      <w:r w:rsidRPr="002D6075">
        <w:rPr>
          <w:color w:val="000000"/>
          <w:sz w:val="28"/>
          <w:szCs w:val="28"/>
        </w:rPr>
        <w:t>и</w:t>
      </w:r>
      <w:r w:rsidRPr="002D6075">
        <w:rPr>
          <w:color w:val="000000"/>
          <w:sz w:val="28"/>
          <w:szCs w:val="28"/>
        </w:rPr>
        <w:t>влечения заемных средств, документа, подтверждающая наличие заемных средств, полученных от банков;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н) копия документов, подтверждающая наличие земли (га) сельскохозяйстве</w:t>
      </w:r>
      <w:r w:rsidRPr="002D6075">
        <w:rPr>
          <w:color w:val="000000"/>
          <w:sz w:val="28"/>
          <w:szCs w:val="28"/>
        </w:rPr>
        <w:t>н</w:t>
      </w:r>
      <w:r w:rsidRPr="002D6075">
        <w:rPr>
          <w:color w:val="000000"/>
          <w:sz w:val="28"/>
          <w:szCs w:val="28"/>
        </w:rPr>
        <w:t>ного назначения (собственность, аренда сроком не менее 5 лет на момент подачи з</w:t>
      </w:r>
      <w:r w:rsidRPr="002D6075">
        <w:rPr>
          <w:color w:val="000000"/>
          <w:sz w:val="28"/>
          <w:szCs w:val="28"/>
        </w:rPr>
        <w:t>а</w:t>
      </w:r>
      <w:r w:rsidRPr="002D6075">
        <w:rPr>
          <w:color w:val="000000"/>
          <w:sz w:val="28"/>
          <w:szCs w:val="28"/>
        </w:rPr>
        <w:t>явления);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о) документ, подтверждающий членство в перерабатывающем сельскохозя</w:t>
      </w:r>
      <w:r w:rsidRPr="002D6075">
        <w:rPr>
          <w:color w:val="000000"/>
          <w:sz w:val="28"/>
          <w:szCs w:val="28"/>
        </w:rPr>
        <w:t>й</w:t>
      </w:r>
      <w:r w:rsidRPr="002D6075">
        <w:rPr>
          <w:color w:val="000000"/>
          <w:sz w:val="28"/>
          <w:szCs w:val="28"/>
        </w:rPr>
        <w:t>ственном потребительском кооперативе (в случае, если состоит), либо договор с х</w:t>
      </w:r>
      <w:r w:rsidRPr="002D6075">
        <w:rPr>
          <w:color w:val="000000"/>
          <w:sz w:val="28"/>
          <w:szCs w:val="28"/>
        </w:rPr>
        <w:t>о</w:t>
      </w:r>
      <w:r w:rsidRPr="002D6075">
        <w:rPr>
          <w:color w:val="000000"/>
          <w:sz w:val="28"/>
          <w:szCs w:val="28"/>
        </w:rPr>
        <w:t>зяйствующим субъектом для переработки сельскохозяйственной продукции, прои</w:t>
      </w:r>
      <w:r w:rsidRPr="002D6075">
        <w:rPr>
          <w:color w:val="000000"/>
          <w:sz w:val="28"/>
          <w:szCs w:val="28"/>
        </w:rPr>
        <w:t>з</w:t>
      </w:r>
      <w:r w:rsidRPr="002D6075">
        <w:rPr>
          <w:color w:val="000000"/>
          <w:sz w:val="28"/>
          <w:szCs w:val="28"/>
        </w:rPr>
        <w:t>водимой семейной фермой;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п) </w:t>
      </w:r>
      <w:hyperlink w:anchor="Par809" w:history="1">
        <w:r w:rsidRPr="002D6075">
          <w:rPr>
            <w:color w:val="000000"/>
            <w:sz w:val="28"/>
            <w:szCs w:val="28"/>
          </w:rPr>
          <w:t>согласие</w:t>
        </w:r>
      </w:hyperlink>
      <w:r w:rsidRPr="002D6075">
        <w:rPr>
          <w:color w:val="000000"/>
          <w:sz w:val="28"/>
          <w:szCs w:val="28"/>
        </w:rPr>
        <w:t xml:space="preserve"> на обработку персональных данных согласно приложению </w:t>
      </w:r>
      <w:r w:rsidR="0003080B" w:rsidRPr="002D6075">
        <w:rPr>
          <w:color w:val="000000"/>
          <w:sz w:val="28"/>
          <w:szCs w:val="28"/>
        </w:rPr>
        <w:t>№</w:t>
      </w:r>
      <w:r w:rsidRPr="002D6075">
        <w:rPr>
          <w:color w:val="000000"/>
          <w:sz w:val="28"/>
          <w:szCs w:val="28"/>
        </w:rPr>
        <w:t xml:space="preserve"> 6 к настоящему Порядку.</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При подаче заявки заявитель может представить дополнительно любые док</w:t>
      </w:r>
      <w:r w:rsidRPr="002D6075">
        <w:rPr>
          <w:color w:val="000000"/>
          <w:sz w:val="28"/>
          <w:szCs w:val="28"/>
        </w:rPr>
        <w:t>у</w:t>
      </w:r>
      <w:r w:rsidRPr="002D6075">
        <w:rPr>
          <w:color w:val="000000"/>
          <w:sz w:val="28"/>
          <w:szCs w:val="28"/>
        </w:rPr>
        <w:t>менты, если считает, что они могут повлиять на решение конкурсной комиссии. Д</w:t>
      </w:r>
      <w:r w:rsidRPr="002D6075">
        <w:rPr>
          <w:color w:val="000000"/>
          <w:sz w:val="28"/>
          <w:szCs w:val="28"/>
        </w:rPr>
        <w:t>о</w:t>
      </w:r>
      <w:r w:rsidRPr="002D6075">
        <w:rPr>
          <w:color w:val="000000"/>
          <w:sz w:val="28"/>
          <w:szCs w:val="28"/>
        </w:rPr>
        <w:t>полнительно представленные документы также подлежат внесению в опись.</w:t>
      </w:r>
    </w:p>
    <w:p w:rsidR="004453C5" w:rsidRPr="002D6075" w:rsidRDefault="004453C5" w:rsidP="00757610">
      <w:pPr>
        <w:autoSpaceDE w:val="0"/>
        <w:autoSpaceDN w:val="0"/>
        <w:adjustRightInd w:val="0"/>
        <w:ind w:firstLine="709"/>
        <w:jc w:val="both"/>
        <w:rPr>
          <w:color w:val="000000"/>
          <w:sz w:val="28"/>
          <w:szCs w:val="28"/>
        </w:rPr>
      </w:pPr>
      <w:bookmarkStart w:id="187" w:name="Par363"/>
      <w:bookmarkEnd w:id="187"/>
      <w:r w:rsidRPr="002D6075">
        <w:rPr>
          <w:color w:val="000000"/>
          <w:sz w:val="28"/>
          <w:szCs w:val="28"/>
        </w:rPr>
        <w:t>2.4. Копии документов заверяются печатью и подписью заявителя.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Документы, представленные в заявке, должны быть прошиты и пронумеров</w:t>
      </w:r>
      <w:r w:rsidRPr="002D6075">
        <w:rPr>
          <w:color w:val="000000"/>
          <w:sz w:val="28"/>
          <w:szCs w:val="28"/>
        </w:rPr>
        <w:t>а</w:t>
      </w:r>
      <w:r w:rsidRPr="002D6075">
        <w:rPr>
          <w:color w:val="000000"/>
          <w:sz w:val="28"/>
          <w:szCs w:val="28"/>
        </w:rPr>
        <w:t>ны.</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2.5. Ответственность за достоверность предоставленных сведений несет з</w:t>
      </w:r>
      <w:r w:rsidRPr="002D6075">
        <w:rPr>
          <w:color w:val="000000"/>
          <w:sz w:val="28"/>
          <w:szCs w:val="28"/>
        </w:rPr>
        <w:t>а</w:t>
      </w:r>
      <w:r w:rsidRPr="002D6075">
        <w:rPr>
          <w:color w:val="000000"/>
          <w:sz w:val="28"/>
          <w:szCs w:val="28"/>
        </w:rPr>
        <w:t>явитель.</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2.6. Заявитель представляет на конкурсный отбор только одну заявку.</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2.7. Расходы, связанные с подготовкой и представлением заявки, несет заяв</w:t>
      </w:r>
      <w:r w:rsidRPr="002D6075">
        <w:rPr>
          <w:color w:val="000000"/>
          <w:sz w:val="28"/>
          <w:szCs w:val="28"/>
        </w:rPr>
        <w:t>и</w:t>
      </w:r>
      <w:r w:rsidRPr="002D6075">
        <w:rPr>
          <w:color w:val="000000"/>
          <w:sz w:val="28"/>
          <w:szCs w:val="28"/>
        </w:rPr>
        <w:t>тель.</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2.8. Поданные на конкурсный отбор документы не возвращаются.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2.9. Основанием для отказа в приеме заявки Министерством является наруш</w:t>
      </w:r>
      <w:r w:rsidRPr="002D6075">
        <w:rPr>
          <w:color w:val="000000"/>
          <w:sz w:val="28"/>
          <w:szCs w:val="28"/>
        </w:rPr>
        <w:t>е</w:t>
      </w:r>
      <w:r w:rsidRPr="002D6075">
        <w:rPr>
          <w:color w:val="000000"/>
          <w:sz w:val="28"/>
          <w:szCs w:val="28"/>
        </w:rPr>
        <w:t>ние сроков ее представления и (или) представления неполного пакета докуме</w:t>
      </w:r>
      <w:r w:rsidRPr="002D6075">
        <w:rPr>
          <w:color w:val="000000"/>
          <w:sz w:val="28"/>
          <w:szCs w:val="28"/>
        </w:rPr>
        <w:t>н</w:t>
      </w:r>
      <w:r w:rsidRPr="002D6075">
        <w:rPr>
          <w:color w:val="000000"/>
          <w:sz w:val="28"/>
          <w:szCs w:val="28"/>
        </w:rPr>
        <w:t xml:space="preserve">тов, указанных в </w:t>
      </w:r>
      <w:hyperlink w:anchor="Par344" w:history="1">
        <w:r w:rsidRPr="002D6075">
          <w:rPr>
            <w:color w:val="000000"/>
            <w:sz w:val="28"/>
            <w:szCs w:val="28"/>
          </w:rPr>
          <w:t>пункте 2.3</w:t>
        </w:r>
      </w:hyperlink>
      <w:r w:rsidRPr="002D6075">
        <w:rPr>
          <w:color w:val="000000"/>
          <w:sz w:val="28"/>
          <w:szCs w:val="28"/>
        </w:rPr>
        <w:t xml:space="preserve"> настоящего Порядка.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2.10. Эффективность предоставления гранта оценивается по количеству пр</w:t>
      </w:r>
      <w:r w:rsidRPr="002D6075">
        <w:rPr>
          <w:color w:val="000000"/>
          <w:sz w:val="28"/>
          <w:szCs w:val="28"/>
        </w:rPr>
        <w:t>о</w:t>
      </w:r>
      <w:r w:rsidRPr="002D6075">
        <w:rPr>
          <w:color w:val="000000"/>
          <w:sz w:val="28"/>
          <w:szCs w:val="28"/>
        </w:rPr>
        <w:t>ектов грантополучателей, реализуемых с помощью грантовой поддержки на разв</w:t>
      </w:r>
      <w:r w:rsidRPr="002D6075">
        <w:rPr>
          <w:color w:val="000000"/>
          <w:sz w:val="28"/>
          <w:szCs w:val="28"/>
        </w:rPr>
        <w:t>и</w:t>
      </w:r>
      <w:r w:rsidRPr="002D6075">
        <w:rPr>
          <w:color w:val="000000"/>
          <w:sz w:val="28"/>
          <w:szCs w:val="28"/>
        </w:rPr>
        <w:t>тие семейных ферм, обеспечивающих прирост объема производства сельскохозя</w:t>
      </w:r>
      <w:r w:rsidRPr="002D6075">
        <w:rPr>
          <w:color w:val="000000"/>
          <w:sz w:val="28"/>
          <w:szCs w:val="28"/>
        </w:rPr>
        <w:t>й</w:t>
      </w:r>
      <w:r w:rsidRPr="002D6075">
        <w:rPr>
          <w:color w:val="000000"/>
          <w:sz w:val="28"/>
          <w:szCs w:val="28"/>
        </w:rPr>
        <w:t>ственной продукции в отчетном году по отношению к предыд</w:t>
      </w:r>
      <w:r w:rsidRPr="002D6075">
        <w:rPr>
          <w:color w:val="000000"/>
          <w:sz w:val="28"/>
          <w:szCs w:val="28"/>
        </w:rPr>
        <w:t>у</w:t>
      </w:r>
      <w:r w:rsidRPr="002D6075">
        <w:rPr>
          <w:color w:val="000000"/>
          <w:sz w:val="28"/>
          <w:szCs w:val="28"/>
        </w:rPr>
        <w:t>щему году не менее чем на 8 процентов (единиц).</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Оценка эффективности использования субсидий по результатам осуществл</w:t>
      </w:r>
      <w:r w:rsidRPr="002D6075">
        <w:rPr>
          <w:color w:val="000000"/>
          <w:sz w:val="28"/>
          <w:szCs w:val="28"/>
        </w:rPr>
        <w:t>я</w:t>
      </w:r>
      <w:r w:rsidRPr="002D6075">
        <w:rPr>
          <w:color w:val="000000"/>
          <w:sz w:val="28"/>
          <w:szCs w:val="28"/>
        </w:rPr>
        <w:t>ется на основании отчета об эффективности использования средств грантовой по</w:t>
      </w:r>
      <w:r w:rsidRPr="002D6075">
        <w:rPr>
          <w:color w:val="000000"/>
          <w:sz w:val="28"/>
          <w:szCs w:val="28"/>
        </w:rPr>
        <w:t>д</w:t>
      </w:r>
      <w:r w:rsidRPr="002D6075">
        <w:rPr>
          <w:color w:val="000000"/>
          <w:sz w:val="28"/>
          <w:szCs w:val="28"/>
        </w:rPr>
        <w:t>держки по форме и в срок, которые устанавливаются Министерством сельского х</w:t>
      </w:r>
      <w:r w:rsidRPr="002D6075">
        <w:rPr>
          <w:color w:val="000000"/>
          <w:sz w:val="28"/>
          <w:szCs w:val="28"/>
        </w:rPr>
        <w:t>о</w:t>
      </w:r>
      <w:r w:rsidRPr="002D6075">
        <w:rPr>
          <w:color w:val="000000"/>
          <w:sz w:val="28"/>
          <w:szCs w:val="28"/>
        </w:rPr>
        <w:t>зяйства Росси</w:t>
      </w:r>
      <w:r w:rsidRPr="002D6075">
        <w:rPr>
          <w:color w:val="000000"/>
          <w:sz w:val="28"/>
          <w:szCs w:val="28"/>
        </w:rPr>
        <w:t>й</w:t>
      </w:r>
      <w:r w:rsidRPr="002D6075">
        <w:rPr>
          <w:color w:val="000000"/>
          <w:sz w:val="28"/>
          <w:szCs w:val="28"/>
        </w:rPr>
        <w:t>ской Федерации.</w:t>
      </w:r>
    </w:p>
    <w:p w:rsidR="004453C5" w:rsidRPr="002D6075" w:rsidRDefault="004453C5" w:rsidP="00757610">
      <w:pPr>
        <w:autoSpaceDE w:val="0"/>
        <w:autoSpaceDN w:val="0"/>
        <w:adjustRightInd w:val="0"/>
        <w:ind w:firstLine="709"/>
        <w:jc w:val="both"/>
        <w:rPr>
          <w:color w:val="000000"/>
          <w:sz w:val="28"/>
          <w:szCs w:val="28"/>
        </w:rPr>
      </w:pPr>
    </w:p>
    <w:p w:rsidR="002559AF" w:rsidRPr="002D6075" w:rsidRDefault="002559AF" w:rsidP="00757610">
      <w:pPr>
        <w:autoSpaceDE w:val="0"/>
        <w:autoSpaceDN w:val="0"/>
        <w:adjustRightInd w:val="0"/>
        <w:ind w:firstLine="709"/>
        <w:jc w:val="both"/>
        <w:rPr>
          <w:color w:val="000000"/>
          <w:sz w:val="28"/>
          <w:szCs w:val="28"/>
        </w:rPr>
      </w:pPr>
    </w:p>
    <w:p w:rsidR="002559AF" w:rsidRPr="002D6075" w:rsidRDefault="002559AF" w:rsidP="00757610">
      <w:pPr>
        <w:autoSpaceDE w:val="0"/>
        <w:autoSpaceDN w:val="0"/>
        <w:adjustRightInd w:val="0"/>
        <w:ind w:firstLine="709"/>
        <w:jc w:val="both"/>
        <w:rPr>
          <w:color w:val="000000"/>
          <w:sz w:val="28"/>
          <w:szCs w:val="28"/>
        </w:rPr>
      </w:pPr>
    </w:p>
    <w:p w:rsidR="004453C5" w:rsidRPr="002D6075" w:rsidRDefault="004453C5" w:rsidP="002559AF">
      <w:pPr>
        <w:autoSpaceDE w:val="0"/>
        <w:autoSpaceDN w:val="0"/>
        <w:adjustRightInd w:val="0"/>
        <w:jc w:val="center"/>
        <w:outlineLvl w:val="1"/>
        <w:rPr>
          <w:bCs/>
          <w:color w:val="000000"/>
          <w:sz w:val="28"/>
          <w:szCs w:val="28"/>
        </w:rPr>
      </w:pPr>
      <w:r w:rsidRPr="002D6075">
        <w:rPr>
          <w:bCs/>
          <w:color w:val="000000"/>
          <w:sz w:val="28"/>
          <w:szCs w:val="28"/>
        </w:rPr>
        <w:lastRenderedPageBreak/>
        <w:t>3. Порядок проведения конкурсного отбора</w:t>
      </w:r>
    </w:p>
    <w:p w:rsidR="004453C5" w:rsidRPr="002D6075" w:rsidRDefault="004453C5" w:rsidP="00757610">
      <w:pPr>
        <w:autoSpaceDE w:val="0"/>
        <w:autoSpaceDN w:val="0"/>
        <w:adjustRightInd w:val="0"/>
        <w:ind w:firstLine="709"/>
        <w:jc w:val="both"/>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3.1. Министерство обеспечивает опубликование объявления о проведении конкурсного отб</w:t>
      </w:r>
      <w:r w:rsidRPr="002D6075">
        <w:rPr>
          <w:color w:val="000000"/>
          <w:sz w:val="28"/>
          <w:szCs w:val="28"/>
        </w:rPr>
        <w:t>о</w:t>
      </w:r>
      <w:r w:rsidRPr="002D6075">
        <w:rPr>
          <w:color w:val="000000"/>
          <w:sz w:val="28"/>
          <w:szCs w:val="28"/>
        </w:rPr>
        <w:t xml:space="preserve">ра на своем официальном сайте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и на едином портале с указанием в объя</w:t>
      </w:r>
      <w:r w:rsidRPr="002D6075">
        <w:rPr>
          <w:color w:val="000000"/>
          <w:sz w:val="28"/>
          <w:szCs w:val="28"/>
        </w:rPr>
        <w:t>в</w:t>
      </w:r>
      <w:r w:rsidRPr="002D6075">
        <w:rPr>
          <w:color w:val="000000"/>
          <w:sz w:val="28"/>
          <w:szCs w:val="28"/>
        </w:rPr>
        <w:t>лении о проведении отбора: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сроков проведения отбора, а также информации о возможности проведения нескольких этапов отбора с указанием сроков и порядка их проведения (при необх</w:t>
      </w:r>
      <w:r w:rsidRPr="002D6075">
        <w:rPr>
          <w:color w:val="000000"/>
          <w:sz w:val="28"/>
          <w:szCs w:val="28"/>
        </w:rPr>
        <w:t>о</w:t>
      </w:r>
      <w:r w:rsidRPr="002D6075">
        <w:rPr>
          <w:color w:val="000000"/>
          <w:sz w:val="28"/>
          <w:szCs w:val="28"/>
        </w:rPr>
        <w:t>дим</w:t>
      </w:r>
      <w:r w:rsidRPr="002D6075">
        <w:rPr>
          <w:color w:val="000000"/>
          <w:sz w:val="28"/>
          <w:szCs w:val="28"/>
        </w:rPr>
        <w:t>о</w:t>
      </w:r>
      <w:r w:rsidRPr="002D6075">
        <w:rPr>
          <w:color w:val="000000"/>
          <w:sz w:val="28"/>
          <w:szCs w:val="28"/>
        </w:rPr>
        <w:t>сти);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даты начала подачи или окончания приема предложений (заявок) участн</w:t>
      </w:r>
      <w:r w:rsidRPr="002D6075">
        <w:rPr>
          <w:color w:val="000000"/>
          <w:sz w:val="28"/>
          <w:szCs w:val="28"/>
        </w:rPr>
        <w:t>и</w:t>
      </w:r>
      <w:r w:rsidRPr="002D6075">
        <w:rPr>
          <w:color w:val="000000"/>
          <w:sz w:val="28"/>
          <w:szCs w:val="28"/>
        </w:rPr>
        <w:t>ков отбора, которая не может быть ранее 30-го календарного дня, сл</w:t>
      </w:r>
      <w:r w:rsidRPr="002D6075">
        <w:rPr>
          <w:color w:val="000000"/>
          <w:sz w:val="28"/>
          <w:szCs w:val="28"/>
        </w:rPr>
        <w:t>е</w:t>
      </w:r>
      <w:r w:rsidRPr="002D6075">
        <w:rPr>
          <w:color w:val="000000"/>
          <w:sz w:val="28"/>
          <w:szCs w:val="28"/>
        </w:rPr>
        <w:t>дующего за днем размещения объявления о проведении отбора (в случаях, установленных законод</w:t>
      </w:r>
      <w:r w:rsidRPr="002D6075">
        <w:rPr>
          <w:color w:val="000000"/>
          <w:sz w:val="28"/>
          <w:szCs w:val="28"/>
        </w:rPr>
        <w:t>а</w:t>
      </w:r>
      <w:r w:rsidRPr="002D6075">
        <w:rPr>
          <w:color w:val="000000"/>
          <w:sz w:val="28"/>
          <w:szCs w:val="28"/>
        </w:rPr>
        <w:t>тельством Российской Федерации, указанный срок может быть сокращен до 10 к</w:t>
      </w:r>
      <w:r w:rsidRPr="002D6075">
        <w:rPr>
          <w:color w:val="000000"/>
          <w:sz w:val="28"/>
          <w:szCs w:val="28"/>
        </w:rPr>
        <w:t>а</w:t>
      </w:r>
      <w:r w:rsidRPr="002D6075">
        <w:rPr>
          <w:color w:val="000000"/>
          <w:sz w:val="28"/>
          <w:szCs w:val="28"/>
        </w:rPr>
        <w:t>лендарных дней);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наименования, места нахождения, почтового адреса, адреса электронной п</w:t>
      </w:r>
      <w:r w:rsidRPr="002D6075">
        <w:rPr>
          <w:color w:val="000000"/>
          <w:sz w:val="28"/>
          <w:szCs w:val="28"/>
        </w:rPr>
        <w:t>о</w:t>
      </w:r>
      <w:r w:rsidRPr="002D6075">
        <w:rPr>
          <w:color w:val="000000"/>
          <w:sz w:val="28"/>
          <w:szCs w:val="28"/>
        </w:rPr>
        <w:t>чты главного распорядителя как получателя бюджетных средств или иной организ</w:t>
      </w:r>
      <w:r w:rsidRPr="002D6075">
        <w:rPr>
          <w:color w:val="000000"/>
          <w:sz w:val="28"/>
          <w:szCs w:val="28"/>
        </w:rPr>
        <w:t>а</w:t>
      </w:r>
      <w:r w:rsidRPr="002D6075">
        <w:rPr>
          <w:color w:val="000000"/>
          <w:sz w:val="28"/>
          <w:szCs w:val="28"/>
        </w:rPr>
        <w:t>ции, проводящей в соответствии с правовым актом отбор (в случае, если это пред</w:t>
      </w:r>
      <w:r w:rsidRPr="002D6075">
        <w:rPr>
          <w:color w:val="000000"/>
          <w:sz w:val="28"/>
          <w:szCs w:val="28"/>
        </w:rPr>
        <w:t>у</w:t>
      </w:r>
      <w:r w:rsidRPr="002D6075">
        <w:rPr>
          <w:color w:val="000000"/>
          <w:sz w:val="28"/>
          <w:szCs w:val="28"/>
        </w:rPr>
        <w:t>смотрено пр</w:t>
      </w:r>
      <w:r w:rsidRPr="002D6075">
        <w:rPr>
          <w:color w:val="000000"/>
          <w:sz w:val="28"/>
          <w:szCs w:val="28"/>
        </w:rPr>
        <w:t>а</w:t>
      </w:r>
      <w:r w:rsidRPr="002D6075">
        <w:rPr>
          <w:color w:val="000000"/>
          <w:sz w:val="28"/>
          <w:szCs w:val="28"/>
        </w:rPr>
        <w:t>вовым актом);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результатов предоставления субсидии;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 доменного имени и (или) сетевого адреса, и (или) указателей страниц сайта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на котором обеспечив</w:t>
      </w:r>
      <w:r w:rsidRPr="002D6075">
        <w:rPr>
          <w:color w:val="000000"/>
          <w:sz w:val="28"/>
          <w:szCs w:val="28"/>
        </w:rPr>
        <w:t>а</w:t>
      </w:r>
      <w:r w:rsidRPr="002D6075">
        <w:rPr>
          <w:color w:val="000000"/>
          <w:sz w:val="28"/>
          <w:szCs w:val="28"/>
        </w:rPr>
        <w:t>ется пр</w:t>
      </w:r>
      <w:r w:rsidRPr="002D6075">
        <w:rPr>
          <w:color w:val="000000"/>
          <w:sz w:val="28"/>
          <w:szCs w:val="28"/>
        </w:rPr>
        <w:t>о</w:t>
      </w:r>
      <w:r w:rsidRPr="002D6075">
        <w:rPr>
          <w:color w:val="000000"/>
          <w:sz w:val="28"/>
          <w:szCs w:val="28"/>
        </w:rPr>
        <w:t>ведение отбора;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требований к участникам отбора и перечня документов, представляемых участниками отбора для подтверждения их соответствия указанным требован</w:t>
      </w:r>
      <w:r w:rsidRPr="002D6075">
        <w:rPr>
          <w:color w:val="000000"/>
          <w:sz w:val="28"/>
          <w:szCs w:val="28"/>
        </w:rPr>
        <w:t>и</w:t>
      </w:r>
      <w:r w:rsidRPr="002D6075">
        <w:rPr>
          <w:color w:val="000000"/>
          <w:sz w:val="28"/>
          <w:szCs w:val="28"/>
        </w:rPr>
        <w:t>ям;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порядка подачи заявок участниками отбора и требований, предъявляемых к форме и соде</w:t>
      </w:r>
      <w:r w:rsidRPr="002D6075">
        <w:rPr>
          <w:color w:val="000000"/>
          <w:sz w:val="28"/>
          <w:szCs w:val="28"/>
        </w:rPr>
        <w:t>р</w:t>
      </w:r>
      <w:r w:rsidRPr="002D6075">
        <w:rPr>
          <w:color w:val="000000"/>
          <w:sz w:val="28"/>
          <w:szCs w:val="28"/>
        </w:rPr>
        <w:t>жанию заявок, подаваемых участниками отбора;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порядка отзыва заявок участников отбора, порядка возврата заявок участн</w:t>
      </w:r>
      <w:r w:rsidRPr="002D6075">
        <w:rPr>
          <w:color w:val="000000"/>
          <w:sz w:val="28"/>
          <w:szCs w:val="28"/>
        </w:rPr>
        <w:t>и</w:t>
      </w:r>
      <w:r w:rsidRPr="002D6075">
        <w:rPr>
          <w:color w:val="000000"/>
          <w:sz w:val="28"/>
          <w:szCs w:val="28"/>
        </w:rPr>
        <w:t>ков отбора, определяющего в том числе основания для возврата заявок участн</w:t>
      </w:r>
      <w:r w:rsidRPr="002D6075">
        <w:rPr>
          <w:color w:val="000000"/>
          <w:sz w:val="28"/>
          <w:szCs w:val="28"/>
        </w:rPr>
        <w:t>и</w:t>
      </w:r>
      <w:r w:rsidRPr="002D6075">
        <w:rPr>
          <w:color w:val="000000"/>
          <w:sz w:val="28"/>
          <w:szCs w:val="28"/>
        </w:rPr>
        <w:t>ков отбора, п</w:t>
      </w:r>
      <w:r w:rsidRPr="002D6075">
        <w:rPr>
          <w:color w:val="000000"/>
          <w:sz w:val="28"/>
          <w:szCs w:val="28"/>
        </w:rPr>
        <w:t>о</w:t>
      </w:r>
      <w:r w:rsidRPr="002D6075">
        <w:rPr>
          <w:color w:val="000000"/>
          <w:sz w:val="28"/>
          <w:szCs w:val="28"/>
        </w:rPr>
        <w:t>рядка внесения изменений в заявки участников отбора;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правил рассмотрения и оценки предложений (заявок) участников отб</w:t>
      </w:r>
      <w:r w:rsidRPr="002D6075">
        <w:rPr>
          <w:color w:val="000000"/>
          <w:sz w:val="28"/>
          <w:szCs w:val="28"/>
        </w:rPr>
        <w:t>о</w:t>
      </w:r>
      <w:r w:rsidRPr="002D6075">
        <w:rPr>
          <w:color w:val="000000"/>
          <w:sz w:val="28"/>
          <w:szCs w:val="28"/>
        </w:rPr>
        <w:t>ра;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порядка предоставления участникам отбора разъяснений положений объя</w:t>
      </w:r>
      <w:r w:rsidRPr="002D6075">
        <w:rPr>
          <w:color w:val="000000"/>
          <w:sz w:val="28"/>
          <w:szCs w:val="28"/>
        </w:rPr>
        <w:t>в</w:t>
      </w:r>
      <w:r w:rsidRPr="002D6075">
        <w:rPr>
          <w:color w:val="000000"/>
          <w:sz w:val="28"/>
          <w:szCs w:val="28"/>
        </w:rPr>
        <w:t>ления о проведении отбора, даты начала и окончания срока такого предоставл</w:t>
      </w:r>
      <w:r w:rsidRPr="002D6075">
        <w:rPr>
          <w:color w:val="000000"/>
          <w:sz w:val="28"/>
          <w:szCs w:val="28"/>
        </w:rPr>
        <w:t>е</w:t>
      </w:r>
      <w:r w:rsidRPr="002D6075">
        <w:rPr>
          <w:color w:val="000000"/>
          <w:sz w:val="28"/>
          <w:szCs w:val="28"/>
        </w:rPr>
        <w:t>ния;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срока, в течение которого победитель (победители) отбора должен подп</w:t>
      </w:r>
      <w:r w:rsidRPr="002D6075">
        <w:rPr>
          <w:color w:val="000000"/>
          <w:sz w:val="28"/>
          <w:szCs w:val="28"/>
        </w:rPr>
        <w:t>и</w:t>
      </w:r>
      <w:r w:rsidRPr="002D6075">
        <w:rPr>
          <w:color w:val="000000"/>
          <w:sz w:val="28"/>
          <w:szCs w:val="28"/>
        </w:rPr>
        <w:t xml:space="preserve">сать соглашение (договор) о предоставлении гранта (далее </w:t>
      </w:r>
      <w:r w:rsidR="002559AF" w:rsidRPr="002D6075">
        <w:rPr>
          <w:color w:val="000000"/>
          <w:sz w:val="28"/>
          <w:szCs w:val="28"/>
        </w:rPr>
        <w:t>–</w:t>
      </w:r>
      <w:r w:rsidRPr="002D6075">
        <w:rPr>
          <w:color w:val="000000"/>
          <w:sz w:val="28"/>
          <w:szCs w:val="28"/>
        </w:rPr>
        <w:t xml:space="preserve"> соглашение);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условий признания победителя (победителей) отбора уклонившимся от з</w:t>
      </w:r>
      <w:r w:rsidRPr="002D6075">
        <w:rPr>
          <w:color w:val="000000"/>
          <w:sz w:val="28"/>
          <w:szCs w:val="28"/>
        </w:rPr>
        <w:t>а</w:t>
      </w:r>
      <w:r w:rsidRPr="002D6075">
        <w:rPr>
          <w:color w:val="000000"/>
          <w:sz w:val="28"/>
          <w:szCs w:val="28"/>
        </w:rPr>
        <w:t>ключения согл</w:t>
      </w:r>
      <w:r w:rsidRPr="002D6075">
        <w:rPr>
          <w:color w:val="000000"/>
          <w:sz w:val="28"/>
          <w:szCs w:val="28"/>
        </w:rPr>
        <w:t>а</w:t>
      </w:r>
      <w:r w:rsidRPr="002D6075">
        <w:rPr>
          <w:color w:val="000000"/>
          <w:sz w:val="28"/>
          <w:szCs w:val="28"/>
        </w:rPr>
        <w:t>шения;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даты размещения результатов отбора на едином портале, а также при нео</w:t>
      </w:r>
      <w:r w:rsidRPr="002D6075">
        <w:rPr>
          <w:color w:val="000000"/>
          <w:sz w:val="28"/>
          <w:szCs w:val="28"/>
        </w:rPr>
        <w:t>б</w:t>
      </w:r>
      <w:r w:rsidRPr="002D6075">
        <w:rPr>
          <w:color w:val="000000"/>
          <w:sz w:val="28"/>
          <w:szCs w:val="28"/>
        </w:rPr>
        <w:t>ходимости на официальном сайте Министерства.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случае если в установленный для приема заявок срок на участие в конкур</w:t>
      </w:r>
      <w:r w:rsidRPr="002D6075">
        <w:rPr>
          <w:color w:val="000000"/>
          <w:sz w:val="28"/>
          <w:szCs w:val="28"/>
        </w:rPr>
        <w:t>с</w:t>
      </w:r>
      <w:r w:rsidRPr="002D6075">
        <w:rPr>
          <w:color w:val="000000"/>
          <w:sz w:val="28"/>
          <w:szCs w:val="28"/>
        </w:rPr>
        <w:t>ном отборе не поступила ни одна заявка или поступила заявка только от одного пр</w:t>
      </w:r>
      <w:r w:rsidRPr="002D6075">
        <w:rPr>
          <w:color w:val="000000"/>
          <w:sz w:val="28"/>
          <w:szCs w:val="28"/>
        </w:rPr>
        <w:t>е</w:t>
      </w:r>
      <w:r w:rsidRPr="002D6075">
        <w:rPr>
          <w:color w:val="000000"/>
          <w:sz w:val="28"/>
          <w:szCs w:val="28"/>
        </w:rPr>
        <w:t>тендента, то срок приема заявок продлевается по решению конкурсной коми</w:t>
      </w:r>
      <w:r w:rsidRPr="002D6075">
        <w:rPr>
          <w:color w:val="000000"/>
          <w:sz w:val="28"/>
          <w:szCs w:val="28"/>
        </w:rPr>
        <w:t>с</w:t>
      </w:r>
      <w:r w:rsidRPr="002D6075">
        <w:rPr>
          <w:color w:val="000000"/>
          <w:sz w:val="28"/>
          <w:szCs w:val="28"/>
        </w:rPr>
        <w:t>сии не более чем на 30 календарных дней со дня окончания установленного срока оконч</w:t>
      </w:r>
      <w:r w:rsidRPr="002D6075">
        <w:rPr>
          <w:color w:val="000000"/>
          <w:sz w:val="28"/>
          <w:szCs w:val="28"/>
        </w:rPr>
        <w:t>а</w:t>
      </w:r>
      <w:r w:rsidRPr="002D6075">
        <w:rPr>
          <w:color w:val="000000"/>
          <w:sz w:val="28"/>
          <w:szCs w:val="28"/>
        </w:rPr>
        <w:t>ния приема заявок.</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3.2. В течение срока, указанного в объявлении о проведении конкурсного о</w:t>
      </w:r>
      <w:r w:rsidRPr="002D6075">
        <w:rPr>
          <w:color w:val="000000"/>
          <w:sz w:val="28"/>
          <w:szCs w:val="28"/>
        </w:rPr>
        <w:t>т</w:t>
      </w:r>
      <w:r w:rsidRPr="002D6075">
        <w:rPr>
          <w:color w:val="000000"/>
          <w:sz w:val="28"/>
          <w:szCs w:val="28"/>
        </w:rPr>
        <w:t>бора, конкурсная комиссия осуществляет прием заявок.</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lastRenderedPageBreak/>
        <w:t>Регистрация заявок производится в журнале регистрации.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Второй экземпляр заявки на участие в конкурсном отборе с отметкой о прин</w:t>
      </w:r>
      <w:r w:rsidRPr="002D6075">
        <w:rPr>
          <w:color w:val="000000"/>
          <w:sz w:val="28"/>
          <w:szCs w:val="28"/>
        </w:rPr>
        <w:t>я</w:t>
      </w:r>
      <w:r w:rsidRPr="002D6075">
        <w:rPr>
          <w:color w:val="000000"/>
          <w:sz w:val="28"/>
          <w:szCs w:val="28"/>
        </w:rPr>
        <w:t>тии возвращ</w:t>
      </w:r>
      <w:r w:rsidRPr="002D6075">
        <w:rPr>
          <w:color w:val="000000"/>
          <w:sz w:val="28"/>
          <w:szCs w:val="28"/>
        </w:rPr>
        <w:t>а</w:t>
      </w:r>
      <w:r w:rsidRPr="002D6075">
        <w:rPr>
          <w:color w:val="000000"/>
          <w:sz w:val="28"/>
          <w:szCs w:val="28"/>
        </w:rPr>
        <w:t>ется заявителю.</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3.3. Конкурсный отбор проводится в два этапа.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На первом этапе Министерство в срок не более 15 рабочих дней со дня заве</w:t>
      </w:r>
      <w:r w:rsidRPr="002D6075">
        <w:rPr>
          <w:color w:val="000000"/>
          <w:sz w:val="28"/>
          <w:szCs w:val="28"/>
        </w:rPr>
        <w:t>р</w:t>
      </w:r>
      <w:r w:rsidRPr="002D6075">
        <w:rPr>
          <w:color w:val="000000"/>
          <w:sz w:val="28"/>
          <w:szCs w:val="28"/>
        </w:rPr>
        <w:t>шения срока подачи документов осуществляет рассмотрение документов на соо</w:t>
      </w:r>
      <w:r w:rsidRPr="002D6075">
        <w:rPr>
          <w:color w:val="000000"/>
          <w:sz w:val="28"/>
          <w:szCs w:val="28"/>
        </w:rPr>
        <w:t>т</w:t>
      </w:r>
      <w:r w:rsidRPr="002D6075">
        <w:rPr>
          <w:color w:val="000000"/>
          <w:sz w:val="28"/>
          <w:szCs w:val="28"/>
        </w:rPr>
        <w:t>ветствие заявителей, предст</w:t>
      </w:r>
      <w:r w:rsidRPr="002D6075">
        <w:rPr>
          <w:color w:val="000000"/>
          <w:sz w:val="28"/>
          <w:szCs w:val="28"/>
        </w:rPr>
        <w:t>а</w:t>
      </w:r>
      <w:r w:rsidRPr="002D6075">
        <w:rPr>
          <w:color w:val="000000"/>
          <w:sz w:val="28"/>
          <w:szCs w:val="28"/>
        </w:rPr>
        <w:t xml:space="preserve">вивших документы для участия в конкурсном отборе, условиям и требованиям, предусмотренными </w:t>
      </w:r>
      <w:hyperlink w:anchor="Par320" w:history="1">
        <w:r w:rsidRPr="002D6075">
          <w:rPr>
            <w:color w:val="000000"/>
            <w:sz w:val="28"/>
            <w:szCs w:val="28"/>
          </w:rPr>
          <w:t>пунктами 2.1</w:t>
        </w:r>
      </w:hyperlink>
      <w:r w:rsidRPr="002D6075">
        <w:rPr>
          <w:color w:val="000000"/>
          <w:sz w:val="28"/>
          <w:szCs w:val="28"/>
        </w:rPr>
        <w:t xml:space="preserve"> и </w:t>
      </w:r>
      <w:hyperlink w:anchor="Par338" w:history="1">
        <w:r w:rsidRPr="002D6075">
          <w:rPr>
            <w:color w:val="000000"/>
            <w:sz w:val="28"/>
            <w:szCs w:val="28"/>
          </w:rPr>
          <w:t>2.2</w:t>
        </w:r>
      </w:hyperlink>
      <w:r w:rsidRPr="002D6075">
        <w:rPr>
          <w:color w:val="000000"/>
          <w:sz w:val="28"/>
          <w:szCs w:val="28"/>
        </w:rPr>
        <w:t xml:space="preserve"> настоящего Поря</w:t>
      </w:r>
      <w:r w:rsidRPr="002D6075">
        <w:rPr>
          <w:color w:val="000000"/>
          <w:sz w:val="28"/>
          <w:szCs w:val="28"/>
        </w:rPr>
        <w:t>д</w:t>
      </w:r>
      <w:r w:rsidRPr="002D6075">
        <w:rPr>
          <w:color w:val="000000"/>
          <w:sz w:val="28"/>
          <w:szCs w:val="28"/>
        </w:rPr>
        <w:t>ка, и допуск ко второму этапу конкурсного отбора.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Для проверки информации и (или) при отсутствии информации, указанной в </w:t>
      </w:r>
      <w:hyperlink w:anchor="Par354" w:history="1">
        <w:r w:rsidRPr="002D6075">
          <w:rPr>
            <w:color w:val="000000"/>
            <w:sz w:val="28"/>
            <w:szCs w:val="28"/>
          </w:rPr>
          <w:t xml:space="preserve">подпункте </w:t>
        </w:r>
        <w:r w:rsidR="001C1F87" w:rsidRPr="002D6075">
          <w:rPr>
            <w:color w:val="000000"/>
            <w:sz w:val="28"/>
            <w:szCs w:val="28"/>
          </w:rPr>
          <w:t>«</w:t>
        </w:r>
        <w:r w:rsidRPr="002D6075">
          <w:rPr>
            <w:color w:val="000000"/>
            <w:sz w:val="28"/>
            <w:szCs w:val="28"/>
          </w:rPr>
          <w:t>к</w:t>
        </w:r>
        <w:r w:rsidR="001C1F87" w:rsidRPr="002D6075">
          <w:rPr>
            <w:color w:val="000000"/>
            <w:sz w:val="28"/>
            <w:szCs w:val="28"/>
          </w:rPr>
          <w:t>»</w:t>
        </w:r>
        <w:r w:rsidRPr="002D6075">
          <w:rPr>
            <w:color w:val="000000"/>
            <w:sz w:val="28"/>
            <w:szCs w:val="28"/>
          </w:rPr>
          <w:t xml:space="preserve"> пункта 2.3</w:t>
        </w:r>
      </w:hyperlink>
      <w:r w:rsidRPr="002D6075">
        <w:rPr>
          <w:color w:val="000000"/>
          <w:sz w:val="28"/>
          <w:szCs w:val="28"/>
        </w:rPr>
        <w:t xml:space="preserve"> настоящего Порядка, Министерство направляет соотве</w:t>
      </w:r>
      <w:r w:rsidRPr="002D6075">
        <w:rPr>
          <w:color w:val="000000"/>
          <w:sz w:val="28"/>
          <w:szCs w:val="28"/>
        </w:rPr>
        <w:t>т</w:t>
      </w:r>
      <w:r w:rsidRPr="002D6075">
        <w:rPr>
          <w:color w:val="000000"/>
          <w:sz w:val="28"/>
          <w:szCs w:val="28"/>
        </w:rPr>
        <w:t>ствующие запросы в Управление Федеральной налоговой службы по Республике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3.4. Основаниями для отказа в допуске ко второму этапу конкурсного отбора являе</w:t>
      </w:r>
      <w:r w:rsidRPr="002D6075">
        <w:rPr>
          <w:color w:val="000000"/>
          <w:sz w:val="28"/>
          <w:szCs w:val="28"/>
        </w:rPr>
        <w:t>т</w:t>
      </w:r>
      <w:r w:rsidRPr="002D6075">
        <w:rPr>
          <w:color w:val="000000"/>
          <w:sz w:val="28"/>
          <w:szCs w:val="28"/>
        </w:rPr>
        <w:t>ся: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а) несоответствие заявителя условиям</w:t>
      </w:r>
      <w:r w:rsidR="00756BCD">
        <w:rPr>
          <w:color w:val="000000"/>
          <w:sz w:val="28"/>
          <w:szCs w:val="28"/>
        </w:rPr>
        <w:t xml:space="preserve"> и требованиям, предусмотренным</w:t>
      </w:r>
      <w:r w:rsidRPr="002D6075">
        <w:rPr>
          <w:color w:val="000000"/>
          <w:sz w:val="28"/>
          <w:szCs w:val="28"/>
        </w:rPr>
        <w:t xml:space="preserve"> </w:t>
      </w:r>
      <w:hyperlink w:anchor="Par320" w:history="1">
        <w:r w:rsidRPr="002D6075">
          <w:rPr>
            <w:color w:val="000000"/>
            <w:sz w:val="28"/>
            <w:szCs w:val="28"/>
          </w:rPr>
          <w:t>пун</w:t>
        </w:r>
        <w:r w:rsidRPr="002D6075">
          <w:rPr>
            <w:color w:val="000000"/>
            <w:sz w:val="28"/>
            <w:szCs w:val="28"/>
          </w:rPr>
          <w:t>к</w:t>
        </w:r>
        <w:r w:rsidRPr="002D6075">
          <w:rPr>
            <w:color w:val="000000"/>
            <w:sz w:val="28"/>
            <w:szCs w:val="28"/>
          </w:rPr>
          <w:t>тами 2.1</w:t>
        </w:r>
      </w:hyperlink>
      <w:r w:rsidRPr="002D6075">
        <w:rPr>
          <w:color w:val="000000"/>
          <w:sz w:val="28"/>
          <w:szCs w:val="28"/>
        </w:rPr>
        <w:t xml:space="preserve"> и </w:t>
      </w:r>
      <w:hyperlink w:anchor="Par338" w:history="1">
        <w:r w:rsidRPr="002D6075">
          <w:rPr>
            <w:color w:val="000000"/>
            <w:sz w:val="28"/>
            <w:szCs w:val="28"/>
          </w:rPr>
          <w:t>2.2</w:t>
        </w:r>
      </w:hyperlink>
      <w:r w:rsidRPr="002D6075">
        <w:rPr>
          <w:color w:val="000000"/>
          <w:sz w:val="28"/>
          <w:szCs w:val="28"/>
        </w:rPr>
        <w:t xml:space="preserve"> настоящего Порядка;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б) предоставление заявителем документов и информации, содержащих нед</w:t>
      </w:r>
      <w:r w:rsidRPr="002D6075">
        <w:rPr>
          <w:color w:val="000000"/>
          <w:sz w:val="28"/>
          <w:szCs w:val="28"/>
        </w:rPr>
        <w:t>о</w:t>
      </w:r>
      <w:r w:rsidRPr="002D6075">
        <w:rPr>
          <w:color w:val="000000"/>
          <w:sz w:val="28"/>
          <w:szCs w:val="28"/>
        </w:rPr>
        <w:t>стоверные свед</w:t>
      </w:r>
      <w:r w:rsidRPr="002D6075">
        <w:rPr>
          <w:color w:val="000000"/>
          <w:sz w:val="28"/>
          <w:szCs w:val="28"/>
        </w:rPr>
        <w:t>е</w:t>
      </w:r>
      <w:r w:rsidRPr="002D6075">
        <w:rPr>
          <w:color w:val="000000"/>
          <w:sz w:val="28"/>
          <w:szCs w:val="28"/>
        </w:rPr>
        <w:t>ния;</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в) представление неполного комплекта документов, предусмотренного </w:t>
      </w:r>
      <w:hyperlink w:anchor="Par344" w:history="1">
        <w:r w:rsidRPr="002D6075">
          <w:rPr>
            <w:color w:val="000000"/>
            <w:sz w:val="28"/>
            <w:szCs w:val="28"/>
          </w:rPr>
          <w:t>пун</w:t>
        </w:r>
        <w:r w:rsidRPr="002D6075">
          <w:rPr>
            <w:color w:val="000000"/>
            <w:sz w:val="28"/>
            <w:szCs w:val="28"/>
          </w:rPr>
          <w:t>к</w:t>
        </w:r>
        <w:r w:rsidRPr="002D6075">
          <w:rPr>
            <w:color w:val="000000"/>
            <w:sz w:val="28"/>
            <w:szCs w:val="28"/>
          </w:rPr>
          <w:t>том 2.3</w:t>
        </w:r>
      </w:hyperlink>
      <w:r w:rsidRPr="002D6075">
        <w:rPr>
          <w:color w:val="000000"/>
          <w:sz w:val="28"/>
          <w:szCs w:val="28"/>
        </w:rPr>
        <w:t xml:space="preserve"> насто</w:t>
      </w:r>
      <w:r w:rsidRPr="002D6075">
        <w:rPr>
          <w:color w:val="000000"/>
          <w:sz w:val="28"/>
          <w:szCs w:val="28"/>
        </w:rPr>
        <w:t>я</w:t>
      </w:r>
      <w:r w:rsidRPr="002D6075">
        <w:rPr>
          <w:color w:val="000000"/>
          <w:sz w:val="28"/>
          <w:szCs w:val="28"/>
        </w:rPr>
        <w:t>щего Порядка.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Не позднее 5 рабочих дней с даты принятия решения об отклонении заявок з</w:t>
      </w:r>
      <w:r w:rsidRPr="002D6075">
        <w:rPr>
          <w:color w:val="000000"/>
          <w:sz w:val="28"/>
          <w:szCs w:val="28"/>
        </w:rPr>
        <w:t>а</w:t>
      </w:r>
      <w:r w:rsidRPr="002D6075">
        <w:rPr>
          <w:color w:val="000000"/>
          <w:sz w:val="28"/>
          <w:szCs w:val="28"/>
        </w:rPr>
        <w:t>явителей, не соответствующих условиям конкурсного отбора, Министерство и</w:t>
      </w:r>
      <w:r w:rsidRPr="002D6075">
        <w:rPr>
          <w:color w:val="000000"/>
          <w:sz w:val="28"/>
          <w:szCs w:val="28"/>
        </w:rPr>
        <w:t>н</w:t>
      </w:r>
      <w:r w:rsidRPr="002D6075">
        <w:rPr>
          <w:color w:val="000000"/>
          <w:sz w:val="28"/>
          <w:szCs w:val="28"/>
        </w:rPr>
        <w:t>формирует участников конкурсного отбора способом, выбранным заявителем и ук</w:t>
      </w:r>
      <w:r w:rsidRPr="002D6075">
        <w:rPr>
          <w:color w:val="000000"/>
          <w:sz w:val="28"/>
          <w:szCs w:val="28"/>
        </w:rPr>
        <w:t>а</w:t>
      </w:r>
      <w:r w:rsidRPr="002D6075">
        <w:rPr>
          <w:color w:val="000000"/>
          <w:sz w:val="28"/>
          <w:szCs w:val="28"/>
        </w:rPr>
        <w:t>занным в заявл</w:t>
      </w:r>
      <w:r w:rsidRPr="002D6075">
        <w:rPr>
          <w:color w:val="000000"/>
          <w:sz w:val="28"/>
          <w:szCs w:val="28"/>
        </w:rPr>
        <w:t>е</w:t>
      </w:r>
      <w:r w:rsidRPr="002D6075">
        <w:rPr>
          <w:color w:val="000000"/>
          <w:sz w:val="28"/>
          <w:szCs w:val="28"/>
        </w:rPr>
        <w:t>нии.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3.5. На втором этапе в срок не более 15 рабочих дней со дня завершения пе</w:t>
      </w:r>
      <w:r w:rsidRPr="002D6075">
        <w:rPr>
          <w:color w:val="000000"/>
          <w:sz w:val="28"/>
          <w:szCs w:val="28"/>
        </w:rPr>
        <w:t>р</w:t>
      </w:r>
      <w:r w:rsidRPr="002D6075">
        <w:rPr>
          <w:color w:val="000000"/>
          <w:sz w:val="28"/>
          <w:szCs w:val="28"/>
        </w:rPr>
        <w:t xml:space="preserve">вого этапа осуществляется очное собеседование </w:t>
      </w:r>
      <w:r w:rsidR="002559AF" w:rsidRPr="002D6075">
        <w:rPr>
          <w:color w:val="000000"/>
          <w:sz w:val="28"/>
          <w:szCs w:val="28"/>
        </w:rPr>
        <w:t>–</w:t>
      </w:r>
      <w:r w:rsidRPr="002D6075">
        <w:rPr>
          <w:color w:val="000000"/>
          <w:sz w:val="28"/>
          <w:szCs w:val="28"/>
        </w:rPr>
        <w:t xml:space="preserve"> презентация заявителем своего проекта конкурсной комиссии с обоснованием основных экономических показат</w:t>
      </w:r>
      <w:r w:rsidRPr="002D6075">
        <w:rPr>
          <w:color w:val="000000"/>
          <w:sz w:val="28"/>
          <w:szCs w:val="28"/>
        </w:rPr>
        <w:t>е</w:t>
      </w:r>
      <w:r w:rsidRPr="002D6075">
        <w:rPr>
          <w:color w:val="000000"/>
          <w:sz w:val="28"/>
          <w:szCs w:val="28"/>
        </w:rPr>
        <w:t>лей.</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Результатом второго этапа конкурсного отбора является определение побед</w:t>
      </w:r>
      <w:r w:rsidRPr="002D6075">
        <w:rPr>
          <w:color w:val="000000"/>
          <w:sz w:val="28"/>
          <w:szCs w:val="28"/>
        </w:rPr>
        <w:t>и</w:t>
      </w:r>
      <w:r w:rsidRPr="002D6075">
        <w:rPr>
          <w:color w:val="000000"/>
          <w:sz w:val="28"/>
          <w:szCs w:val="28"/>
        </w:rPr>
        <w:t>телей конкурсного отбора и утверждение им плана расходов, а также суммы гранта.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 xml:space="preserve">Оценка заявок, представленных на конкурсный отбор в соответствии с </w:t>
      </w:r>
      <w:hyperlink w:anchor="Par363" w:history="1">
        <w:r w:rsidRPr="002D6075">
          <w:rPr>
            <w:color w:val="000000"/>
            <w:sz w:val="28"/>
            <w:szCs w:val="28"/>
          </w:rPr>
          <w:t>пун</w:t>
        </w:r>
        <w:r w:rsidRPr="002D6075">
          <w:rPr>
            <w:color w:val="000000"/>
            <w:sz w:val="28"/>
            <w:szCs w:val="28"/>
          </w:rPr>
          <w:t>к</w:t>
        </w:r>
        <w:r w:rsidRPr="002D6075">
          <w:rPr>
            <w:color w:val="000000"/>
            <w:sz w:val="28"/>
            <w:szCs w:val="28"/>
          </w:rPr>
          <w:t>том 2.4</w:t>
        </w:r>
      </w:hyperlink>
      <w:r w:rsidRPr="002D6075">
        <w:rPr>
          <w:color w:val="000000"/>
          <w:sz w:val="28"/>
          <w:szCs w:val="28"/>
        </w:rPr>
        <w:t xml:space="preserve"> настоящего Порядка, осуществляется на заседании конкурсной коми</w:t>
      </w:r>
      <w:r w:rsidRPr="002D6075">
        <w:rPr>
          <w:color w:val="000000"/>
          <w:sz w:val="28"/>
          <w:szCs w:val="28"/>
        </w:rPr>
        <w:t>с</w:t>
      </w:r>
      <w:r w:rsidRPr="002D6075">
        <w:rPr>
          <w:color w:val="000000"/>
          <w:sz w:val="28"/>
          <w:szCs w:val="28"/>
        </w:rPr>
        <w:t xml:space="preserve">сии по </w:t>
      </w:r>
      <w:hyperlink w:anchor="Par861" w:history="1">
        <w:r w:rsidRPr="002D6075">
          <w:rPr>
            <w:color w:val="000000"/>
            <w:sz w:val="28"/>
            <w:szCs w:val="28"/>
          </w:rPr>
          <w:t>критериям</w:t>
        </w:r>
      </w:hyperlink>
      <w:r w:rsidRPr="002D6075">
        <w:rPr>
          <w:color w:val="000000"/>
          <w:sz w:val="28"/>
          <w:szCs w:val="28"/>
        </w:rPr>
        <w:t xml:space="preserve">, указанным в приложении </w:t>
      </w:r>
      <w:r w:rsidR="00EA6DCC" w:rsidRPr="002D6075">
        <w:rPr>
          <w:color w:val="000000"/>
          <w:sz w:val="28"/>
          <w:szCs w:val="28"/>
        </w:rPr>
        <w:t>№</w:t>
      </w:r>
      <w:r w:rsidRPr="002D6075">
        <w:rPr>
          <w:color w:val="000000"/>
          <w:sz w:val="28"/>
          <w:szCs w:val="28"/>
        </w:rPr>
        <w:t xml:space="preserve"> 7 к настоящему Порядку.</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3.6. Министерство обеспечивает размещение информации об итогах конкур</w:t>
      </w:r>
      <w:r w:rsidRPr="002D6075">
        <w:rPr>
          <w:color w:val="000000"/>
          <w:sz w:val="28"/>
          <w:szCs w:val="28"/>
        </w:rPr>
        <w:t>с</w:t>
      </w:r>
      <w:r w:rsidRPr="002D6075">
        <w:rPr>
          <w:color w:val="000000"/>
          <w:sz w:val="28"/>
          <w:szCs w:val="28"/>
        </w:rPr>
        <w:t xml:space="preserve">ного отбора в течение 14 календарных дней со дня определения победителя отбора на своем официальном сайте в информационно-телекоммуникационной сети </w:t>
      </w:r>
      <w:r w:rsidR="001C1F87" w:rsidRPr="002D6075">
        <w:rPr>
          <w:color w:val="000000"/>
          <w:sz w:val="28"/>
          <w:szCs w:val="28"/>
        </w:rPr>
        <w:t>«</w:t>
      </w:r>
      <w:r w:rsidRPr="002D6075">
        <w:rPr>
          <w:color w:val="000000"/>
          <w:sz w:val="28"/>
          <w:szCs w:val="28"/>
        </w:rPr>
        <w:t>И</w:t>
      </w:r>
      <w:r w:rsidRPr="002D6075">
        <w:rPr>
          <w:color w:val="000000"/>
          <w:sz w:val="28"/>
          <w:szCs w:val="28"/>
        </w:rPr>
        <w:t>н</w:t>
      </w:r>
      <w:r w:rsidRPr="002D6075">
        <w:rPr>
          <w:color w:val="000000"/>
          <w:sz w:val="28"/>
          <w:szCs w:val="28"/>
        </w:rPr>
        <w:t>тернет</w:t>
      </w:r>
      <w:r w:rsidR="001C1F87" w:rsidRPr="002D6075">
        <w:rPr>
          <w:color w:val="000000"/>
          <w:sz w:val="28"/>
          <w:szCs w:val="28"/>
        </w:rPr>
        <w:t>»</w:t>
      </w:r>
      <w:r w:rsidRPr="002D6075">
        <w:rPr>
          <w:color w:val="000000"/>
          <w:sz w:val="28"/>
          <w:szCs w:val="28"/>
        </w:rPr>
        <w:t xml:space="preserve"> и на едином портале.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3.7. В течение 15 рабочих дней после подписания протокола об итогах ко</w:t>
      </w:r>
      <w:r w:rsidRPr="002D6075">
        <w:rPr>
          <w:color w:val="000000"/>
          <w:sz w:val="28"/>
          <w:szCs w:val="28"/>
        </w:rPr>
        <w:t>н</w:t>
      </w:r>
      <w:r w:rsidRPr="002D6075">
        <w:rPr>
          <w:color w:val="000000"/>
          <w:sz w:val="28"/>
          <w:szCs w:val="28"/>
        </w:rPr>
        <w:t>курсного отбора Министерство заключает соглашение о предоставлении гранта по тип</w:t>
      </w:r>
      <w:r w:rsidRPr="002D6075">
        <w:rPr>
          <w:color w:val="000000"/>
          <w:sz w:val="28"/>
          <w:szCs w:val="28"/>
        </w:rPr>
        <w:t>о</w:t>
      </w:r>
      <w:r w:rsidRPr="002D6075">
        <w:rPr>
          <w:color w:val="000000"/>
          <w:sz w:val="28"/>
          <w:szCs w:val="28"/>
        </w:rPr>
        <w:t>вой форме, утверждаемой Министерством финансов Республики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Существенным условием указанного соглашения является запрет на прод</w:t>
      </w:r>
      <w:r w:rsidRPr="002D6075">
        <w:rPr>
          <w:color w:val="000000"/>
          <w:sz w:val="28"/>
          <w:szCs w:val="28"/>
        </w:rPr>
        <w:t>а</w:t>
      </w:r>
      <w:r w:rsidRPr="002D6075">
        <w:rPr>
          <w:color w:val="000000"/>
          <w:sz w:val="28"/>
          <w:szCs w:val="28"/>
        </w:rPr>
        <w:t>жу, дарение, пер</w:t>
      </w:r>
      <w:r w:rsidRPr="002D6075">
        <w:rPr>
          <w:color w:val="000000"/>
          <w:sz w:val="28"/>
          <w:szCs w:val="28"/>
        </w:rPr>
        <w:t>е</w:t>
      </w:r>
      <w:r w:rsidRPr="002D6075">
        <w:rPr>
          <w:color w:val="000000"/>
          <w:sz w:val="28"/>
          <w:szCs w:val="28"/>
        </w:rPr>
        <w:t>дачу в аренду, пользование другим лицам, обмен или взнос в виде пая, вклада или отчуждение иным образом в соответствии с законодательством Росси</w:t>
      </w:r>
      <w:r w:rsidRPr="002D6075">
        <w:rPr>
          <w:color w:val="000000"/>
          <w:sz w:val="28"/>
          <w:szCs w:val="28"/>
        </w:rPr>
        <w:t>й</w:t>
      </w:r>
      <w:r w:rsidRPr="002D6075">
        <w:rPr>
          <w:color w:val="000000"/>
          <w:sz w:val="28"/>
          <w:szCs w:val="28"/>
        </w:rPr>
        <w:lastRenderedPageBreak/>
        <w:t>ской Федерации имущества, приобретенного получателями гранта на развитие с</w:t>
      </w:r>
      <w:r w:rsidRPr="002D6075">
        <w:rPr>
          <w:color w:val="000000"/>
          <w:sz w:val="28"/>
          <w:szCs w:val="28"/>
        </w:rPr>
        <w:t>е</w:t>
      </w:r>
      <w:r w:rsidRPr="002D6075">
        <w:rPr>
          <w:color w:val="000000"/>
          <w:sz w:val="28"/>
          <w:szCs w:val="28"/>
        </w:rPr>
        <w:t>мейной фермы за счет гранта, в течение 5 лет со дня получения гранта.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случае уменьшения объема ранее доведенных Министерству лимитов бю</w:t>
      </w:r>
      <w:r w:rsidRPr="002D6075">
        <w:rPr>
          <w:color w:val="000000"/>
          <w:sz w:val="28"/>
          <w:szCs w:val="28"/>
        </w:rPr>
        <w:t>д</w:t>
      </w:r>
      <w:r w:rsidRPr="002D6075">
        <w:rPr>
          <w:color w:val="000000"/>
          <w:sz w:val="28"/>
          <w:szCs w:val="28"/>
        </w:rPr>
        <w:t>жетных обязательств на предоставление субсидий на соответствующий фина</w:t>
      </w:r>
      <w:r w:rsidRPr="002D6075">
        <w:rPr>
          <w:color w:val="000000"/>
          <w:sz w:val="28"/>
          <w:szCs w:val="28"/>
        </w:rPr>
        <w:t>н</w:t>
      </w:r>
      <w:r w:rsidRPr="002D6075">
        <w:rPr>
          <w:color w:val="000000"/>
          <w:sz w:val="28"/>
          <w:szCs w:val="28"/>
        </w:rPr>
        <w:t>совый год, приводящего к нево</w:t>
      </w:r>
      <w:r w:rsidRPr="002D6075">
        <w:rPr>
          <w:color w:val="000000"/>
          <w:sz w:val="28"/>
          <w:szCs w:val="28"/>
        </w:rPr>
        <w:t>з</w:t>
      </w:r>
      <w:r w:rsidRPr="002D6075">
        <w:rPr>
          <w:color w:val="000000"/>
          <w:sz w:val="28"/>
          <w:szCs w:val="28"/>
        </w:rPr>
        <w:t>можности предоставления субсидии получателю в размере, определенном в соглашении о предоставлении субсидии, условия о соглас</w:t>
      </w:r>
      <w:r w:rsidRPr="002D6075">
        <w:rPr>
          <w:color w:val="000000"/>
          <w:sz w:val="28"/>
          <w:szCs w:val="28"/>
        </w:rPr>
        <w:t>о</w:t>
      </w:r>
      <w:r w:rsidRPr="002D6075">
        <w:rPr>
          <w:color w:val="000000"/>
          <w:sz w:val="28"/>
          <w:szCs w:val="28"/>
        </w:rPr>
        <w:t>вании новых условий соглашения или о расторжении соглашения при недостижении с</w:t>
      </w:r>
      <w:r w:rsidRPr="002D6075">
        <w:rPr>
          <w:color w:val="000000"/>
          <w:sz w:val="28"/>
          <w:szCs w:val="28"/>
        </w:rPr>
        <w:t>о</w:t>
      </w:r>
      <w:r w:rsidRPr="002D6075">
        <w:rPr>
          <w:color w:val="000000"/>
          <w:sz w:val="28"/>
          <w:szCs w:val="28"/>
        </w:rPr>
        <w:t>гласия по новым условиям предусматриваются дополнительным соглашением.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3.8. Министерство перечисляет субсидию на расчетные или корреспонден</w:t>
      </w:r>
      <w:r w:rsidRPr="002D6075">
        <w:rPr>
          <w:color w:val="000000"/>
          <w:sz w:val="28"/>
          <w:szCs w:val="28"/>
        </w:rPr>
        <w:t>т</w:t>
      </w:r>
      <w:r w:rsidRPr="002D6075">
        <w:rPr>
          <w:color w:val="000000"/>
          <w:sz w:val="28"/>
          <w:szCs w:val="28"/>
        </w:rPr>
        <w:t>ские счета, открытые получателям субсидий в учреждениях Центрального банка Росси</w:t>
      </w:r>
      <w:r w:rsidRPr="002D6075">
        <w:rPr>
          <w:color w:val="000000"/>
          <w:sz w:val="28"/>
          <w:szCs w:val="28"/>
        </w:rPr>
        <w:t>й</w:t>
      </w:r>
      <w:r w:rsidRPr="002D6075">
        <w:rPr>
          <w:color w:val="000000"/>
          <w:sz w:val="28"/>
          <w:szCs w:val="28"/>
        </w:rPr>
        <w:t>ской Федерации или кредитных организациях, не позднее 10-го рабочего дня, сл</w:t>
      </w:r>
      <w:r w:rsidRPr="002D6075">
        <w:rPr>
          <w:color w:val="000000"/>
          <w:sz w:val="28"/>
          <w:szCs w:val="28"/>
        </w:rPr>
        <w:t>е</w:t>
      </w:r>
      <w:r w:rsidRPr="002D6075">
        <w:rPr>
          <w:color w:val="000000"/>
          <w:sz w:val="28"/>
          <w:szCs w:val="28"/>
        </w:rPr>
        <w:t>дующего за днем принятия решения о предоставлении субсидии.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3.9. В случаях, предусмотренных нормативными правовыми актами Росси</w:t>
      </w:r>
      <w:r w:rsidRPr="002D6075">
        <w:rPr>
          <w:color w:val="000000"/>
          <w:sz w:val="28"/>
          <w:szCs w:val="28"/>
        </w:rPr>
        <w:t>й</w:t>
      </w:r>
      <w:r w:rsidRPr="002D6075">
        <w:rPr>
          <w:color w:val="000000"/>
          <w:sz w:val="28"/>
          <w:szCs w:val="28"/>
        </w:rPr>
        <w:t>ской Федерации и (или) Республики Тыва, открытие лицевых счетов осуществляе</w:t>
      </w:r>
      <w:r w:rsidRPr="002D6075">
        <w:rPr>
          <w:color w:val="000000"/>
          <w:sz w:val="28"/>
          <w:szCs w:val="28"/>
        </w:rPr>
        <w:t>т</w:t>
      </w:r>
      <w:r w:rsidRPr="002D6075">
        <w:rPr>
          <w:color w:val="000000"/>
          <w:sz w:val="28"/>
          <w:szCs w:val="28"/>
        </w:rPr>
        <w:t>ся в Управл</w:t>
      </w:r>
      <w:r w:rsidRPr="002D6075">
        <w:rPr>
          <w:color w:val="000000"/>
          <w:sz w:val="28"/>
          <w:szCs w:val="28"/>
        </w:rPr>
        <w:t>е</w:t>
      </w:r>
      <w:r w:rsidRPr="002D6075">
        <w:rPr>
          <w:color w:val="000000"/>
          <w:sz w:val="28"/>
          <w:szCs w:val="28"/>
        </w:rPr>
        <w:t>нии Федерального казначейства, и перечисление средств производится на указанные л</w:t>
      </w:r>
      <w:r w:rsidRPr="002D6075">
        <w:rPr>
          <w:color w:val="000000"/>
          <w:sz w:val="28"/>
          <w:szCs w:val="28"/>
        </w:rPr>
        <w:t>и</w:t>
      </w:r>
      <w:r w:rsidRPr="002D6075">
        <w:rPr>
          <w:color w:val="000000"/>
          <w:sz w:val="28"/>
          <w:szCs w:val="28"/>
        </w:rPr>
        <w:t>цевые счета.</w:t>
      </w:r>
    </w:p>
    <w:p w:rsidR="004453C5" w:rsidRPr="002D6075" w:rsidRDefault="004453C5" w:rsidP="00757610">
      <w:pPr>
        <w:autoSpaceDE w:val="0"/>
        <w:autoSpaceDN w:val="0"/>
        <w:adjustRightInd w:val="0"/>
        <w:ind w:firstLine="709"/>
        <w:jc w:val="both"/>
        <w:rPr>
          <w:color w:val="000000"/>
          <w:sz w:val="28"/>
          <w:szCs w:val="28"/>
        </w:rPr>
      </w:pPr>
    </w:p>
    <w:p w:rsidR="004453C5" w:rsidRPr="002D6075" w:rsidRDefault="004453C5" w:rsidP="002559AF">
      <w:pPr>
        <w:autoSpaceDE w:val="0"/>
        <w:autoSpaceDN w:val="0"/>
        <w:adjustRightInd w:val="0"/>
        <w:jc w:val="center"/>
        <w:outlineLvl w:val="1"/>
        <w:rPr>
          <w:bCs/>
          <w:color w:val="000000"/>
          <w:sz w:val="28"/>
          <w:szCs w:val="28"/>
        </w:rPr>
      </w:pPr>
      <w:r w:rsidRPr="002D6075">
        <w:rPr>
          <w:bCs/>
          <w:color w:val="000000"/>
          <w:sz w:val="28"/>
          <w:szCs w:val="28"/>
        </w:rPr>
        <w:t>4. Требования к отчетности</w:t>
      </w:r>
    </w:p>
    <w:p w:rsidR="004453C5" w:rsidRPr="002D6075" w:rsidRDefault="004453C5" w:rsidP="00757610">
      <w:pPr>
        <w:autoSpaceDE w:val="0"/>
        <w:autoSpaceDN w:val="0"/>
        <w:adjustRightInd w:val="0"/>
        <w:ind w:firstLine="709"/>
        <w:jc w:val="both"/>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4.1. В срок не более 24 месяцев со дня получения средств гранта на счет пол</w:t>
      </w:r>
      <w:r w:rsidRPr="002D6075">
        <w:rPr>
          <w:color w:val="000000"/>
          <w:sz w:val="28"/>
          <w:szCs w:val="28"/>
        </w:rPr>
        <w:t>у</w:t>
      </w:r>
      <w:r w:rsidRPr="002D6075">
        <w:rPr>
          <w:color w:val="000000"/>
          <w:sz w:val="28"/>
          <w:szCs w:val="28"/>
        </w:rPr>
        <w:t>чателя гранта получатель гранта представляет в Министерство документы, по</w:t>
      </w:r>
      <w:r w:rsidRPr="002D6075">
        <w:rPr>
          <w:color w:val="000000"/>
          <w:sz w:val="28"/>
          <w:szCs w:val="28"/>
        </w:rPr>
        <w:t>д</w:t>
      </w:r>
      <w:r w:rsidRPr="002D6075">
        <w:rPr>
          <w:color w:val="000000"/>
          <w:sz w:val="28"/>
          <w:szCs w:val="28"/>
        </w:rPr>
        <w:t>тверждающие целевое использование указанных средств (копии договоров ку</w:t>
      </w:r>
      <w:r w:rsidRPr="002D6075">
        <w:rPr>
          <w:color w:val="000000"/>
          <w:sz w:val="28"/>
          <w:szCs w:val="28"/>
        </w:rPr>
        <w:t>п</w:t>
      </w:r>
      <w:r w:rsidRPr="002D6075">
        <w:rPr>
          <w:color w:val="000000"/>
          <w:sz w:val="28"/>
          <w:szCs w:val="28"/>
        </w:rPr>
        <w:t>ли-продажи, платежных документов, актов приема-передачи, накладных, паспортов с</w:t>
      </w:r>
      <w:r w:rsidRPr="002D6075">
        <w:rPr>
          <w:color w:val="000000"/>
          <w:sz w:val="28"/>
          <w:szCs w:val="28"/>
        </w:rPr>
        <w:t>а</w:t>
      </w:r>
      <w:r w:rsidRPr="002D6075">
        <w:rPr>
          <w:color w:val="000000"/>
          <w:sz w:val="28"/>
          <w:szCs w:val="28"/>
        </w:rPr>
        <w:t>моходных машин, свидетельств о регистрации, ветеринарных справок или ветер</w:t>
      </w:r>
      <w:r w:rsidRPr="002D6075">
        <w:rPr>
          <w:color w:val="000000"/>
          <w:sz w:val="28"/>
          <w:szCs w:val="28"/>
        </w:rPr>
        <w:t>и</w:t>
      </w:r>
      <w:r w:rsidRPr="002D6075">
        <w:rPr>
          <w:color w:val="000000"/>
          <w:sz w:val="28"/>
          <w:szCs w:val="28"/>
        </w:rPr>
        <w:t>нарных свидетельств и иных док</w:t>
      </w:r>
      <w:r w:rsidRPr="002D6075">
        <w:rPr>
          <w:color w:val="000000"/>
          <w:sz w:val="28"/>
          <w:szCs w:val="28"/>
        </w:rPr>
        <w:t>у</w:t>
      </w:r>
      <w:r w:rsidRPr="002D6075">
        <w:rPr>
          <w:color w:val="000000"/>
          <w:sz w:val="28"/>
          <w:szCs w:val="28"/>
        </w:rPr>
        <w:t>ментов).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4.2. Получатель гранта ежегодно в течение 5 лет представляет в Мин</w:t>
      </w:r>
      <w:r w:rsidRPr="002D6075">
        <w:rPr>
          <w:color w:val="000000"/>
          <w:sz w:val="28"/>
          <w:szCs w:val="28"/>
        </w:rPr>
        <w:t>и</w:t>
      </w:r>
      <w:r w:rsidRPr="002D6075">
        <w:rPr>
          <w:color w:val="000000"/>
          <w:sz w:val="28"/>
          <w:szCs w:val="28"/>
        </w:rPr>
        <w:t>стерство отчет в сроки и по форме, установленные Министерством сельского хозяйства Ро</w:t>
      </w:r>
      <w:r w:rsidRPr="002D6075">
        <w:rPr>
          <w:color w:val="000000"/>
          <w:sz w:val="28"/>
          <w:szCs w:val="28"/>
        </w:rPr>
        <w:t>с</w:t>
      </w:r>
      <w:r w:rsidRPr="002D6075">
        <w:rPr>
          <w:color w:val="000000"/>
          <w:sz w:val="28"/>
          <w:szCs w:val="28"/>
        </w:rPr>
        <w:t>сийской Ф</w:t>
      </w:r>
      <w:r w:rsidRPr="002D6075">
        <w:rPr>
          <w:color w:val="000000"/>
          <w:sz w:val="28"/>
          <w:szCs w:val="28"/>
        </w:rPr>
        <w:t>е</w:t>
      </w:r>
      <w:r w:rsidRPr="002D6075">
        <w:rPr>
          <w:color w:val="000000"/>
          <w:sz w:val="28"/>
          <w:szCs w:val="28"/>
        </w:rPr>
        <w:t>дерации.</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4.3. Получатель гранта в год получения средств представляет в Министе</w:t>
      </w:r>
      <w:r w:rsidRPr="002D6075">
        <w:rPr>
          <w:color w:val="000000"/>
          <w:sz w:val="28"/>
          <w:szCs w:val="28"/>
        </w:rPr>
        <w:t>р</w:t>
      </w:r>
      <w:r w:rsidRPr="002D6075">
        <w:rPr>
          <w:color w:val="000000"/>
          <w:sz w:val="28"/>
          <w:szCs w:val="28"/>
        </w:rPr>
        <w:t>ство документы, подтверждающие создание постоянных рабочих мест.</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4.4. Форма отчета о выполнении условий соглашения устанавливается Мин</w:t>
      </w:r>
      <w:r w:rsidRPr="002D6075">
        <w:rPr>
          <w:color w:val="000000"/>
          <w:sz w:val="28"/>
          <w:szCs w:val="28"/>
        </w:rPr>
        <w:t>и</w:t>
      </w:r>
      <w:r w:rsidRPr="002D6075">
        <w:rPr>
          <w:color w:val="000000"/>
          <w:sz w:val="28"/>
          <w:szCs w:val="28"/>
        </w:rPr>
        <w:t>стерством.</w:t>
      </w:r>
    </w:p>
    <w:p w:rsidR="004453C5" w:rsidRPr="002D6075" w:rsidRDefault="004453C5" w:rsidP="002559AF">
      <w:pPr>
        <w:autoSpaceDE w:val="0"/>
        <w:autoSpaceDN w:val="0"/>
        <w:adjustRightInd w:val="0"/>
        <w:jc w:val="center"/>
        <w:rPr>
          <w:color w:val="000000"/>
          <w:sz w:val="28"/>
          <w:szCs w:val="28"/>
        </w:rPr>
      </w:pPr>
    </w:p>
    <w:p w:rsidR="004453C5" w:rsidRPr="002D6075" w:rsidRDefault="004453C5" w:rsidP="002559AF">
      <w:pPr>
        <w:autoSpaceDE w:val="0"/>
        <w:autoSpaceDN w:val="0"/>
        <w:adjustRightInd w:val="0"/>
        <w:jc w:val="center"/>
        <w:outlineLvl w:val="1"/>
        <w:rPr>
          <w:bCs/>
          <w:color w:val="000000"/>
          <w:sz w:val="28"/>
          <w:szCs w:val="28"/>
        </w:rPr>
      </w:pPr>
      <w:r w:rsidRPr="002D6075">
        <w:rPr>
          <w:bCs/>
          <w:color w:val="000000"/>
          <w:sz w:val="28"/>
          <w:szCs w:val="28"/>
        </w:rPr>
        <w:t>5. Требования к осуществлению контроля (мониторинга)</w:t>
      </w:r>
    </w:p>
    <w:p w:rsidR="002559AF" w:rsidRPr="002D6075" w:rsidRDefault="004453C5" w:rsidP="002559AF">
      <w:pPr>
        <w:autoSpaceDE w:val="0"/>
        <w:autoSpaceDN w:val="0"/>
        <w:adjustRightInd w:val="0"/>
        <w:jc w:val="center"/>
        <w:outlineLvl w:val="1"/>
        <w:rPr>
          <w:bCs/>
          <w:color w:val="000000"/>
          <w:sz w:val="28"/>
          <w:szCs w:val="28"/>
        </w:rPr>
      </w:pPr>
      <w:r w:rsidRPr="002D6075">
        <w:rPr>
          <w:bCs/>
          <w:color w:val="000000"/>
          <w:sz w:val="28"/>
          <w:szCs w:val="28"/>
        </w:rPr>
        <w:t xml:space="preserve">за соблюдением условий и порядка предоставления </w:t>
      </w:r>
    </w:p>
    <w:p w:rsidR="004453C5" w:rsidRPr="002D6075" w:rsidRDefault="004453C5" w:rsidP="002559AF">
      <w:pPr>
        <w:autoSpaceDE w:val="0"/>
        <w:autoSpaceDN w:val="0"/>
        <w:adjustRightInd w:val="0"/>
        <w:jc w:val="center"/>
        <w:outlineLvl w:val="1"/>
        <w:rPr>
          <w:bCs/>
          <w:color w:val="000000"/>
          <w:sz w:val="28"/>
          <w:szCs w:val="28"/>
        </w:rPr>
      </w:pPr>
      <w:r w:rsidRPr="002D6075">
        <w:rPr>
          <w:bCs/>
          <w:color w:val="000000"/>
          <w:sz w:val="28"/>
          <w:szCs w:val="28"/>
        </w:rPr>
        <w:t>субсидий</w:t>
      </w:r>
      <w:r w:rsidR="002559AF" w:rsidRPr="002D6075">
        <w:rPr>
          <w:bCs/>
          <w:color w:val="000000"/>
          <w:sz w:val="28"/>
          <w:szCs w:val="28"/>
        </w:rPr>
        <w:t xml:space="preserve"> </w:t>
      </w:r>
      <w:r w:rsidRPr="002D6075">
        <w:rPr>
          <w:bCs/>
          <w:color w:val="000000"/>
          <w:sz w:val="28"/>
          <w:szCs w:val="28"/>
        </w:rPr>
        <w:t>и ответственность за их нарушение</w:t>
      </w:r>
    </w:p>
    <w:p w:rsidR="004453C5" w:rsidRPr="002D6075" w:rsidRDefault="004453C5" w:rsidP="002559AF">
      <w:pPr>
        <w:autoSpaceDE w:val="0"/>
        <w:autoSpaceDN w:val="0"/>
        <w:adjustRightInd w:val="0"/>
        <w:jc w:val="center"/>
        <w:rPr>
          <w:color w:val="000000"/>
          <w:sz w:val="28"/>
          <w:szCs w:val="28"/>
        </w:rPr>
      </w:pP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5.1. Министерство и органы государственного финансового контроля ос</w:t>
      </w:r>
      <w:r w:rsidRPr="002D6075">
        <w:rPr>
          <w:color w:val="000000"/>
          <w:sz w:val="28"/>
          <w:szCs w:val="28"/>
        </w:rPr>
        <w:t>у</w:t>
      </w:r>
      <w:r w:rsidRPr="002D6075">
        <w:rPr>
          <w:color w:val="000000"/>
          <w:sz w:val="28"/>
          <w:szCs w:val="28"/>
        </w:rPr>
        <w:t>ществляют проверки соблюдения условий и порядка предоставления субсидии их получателями.</w:t>
      </w:r>
    </w:p>
    <w:p w:rsidR="004453C5" w:rsidRPr="002D6075" w:rsidRDefault="004453C5" w:rsidP="00757610">
      <w:pPr>
        <w:autoSpaceDE w:val="0"/>
        <w:autoSpaceDN w:val="0"/>
        <w:adjustRightInd w:val="0"/>
        <w:ind w:firstLine="709"/>
        <w:jc w:val="both"/>
        <w:rPr>
          <w:color w:val="000000"/>
          <w:sz w:val="28"/>
          <w:szCs w:val="28"/>
        </w:rPr>
      </w:pPr>
      <w:bookmarkStart w:id="188" w:name="Par432"/>
      <w:bookmarkEnd w:id="188"/>
      <w:r w:rsidRPr="002D6075">
        <w:rPr>
          <w:color w:val="000000"/>
          <w:sz w:val="28"/>
          <w:szCs w:val="28"/>
        </w:rPr>
        <w:t>5.2. В случае нарушения получателем субсидии условий, установленных при предоставлении субсидии, выявленного по фактам проверок, проведенных Мин</w:t>
      </w:r>
      <w:r w:rsidRPr="002D6075">
        <w:rPr>
          <w:color w:val="000000"/>
          <w:sz w:val="28"/>
          <w:szCs w:val="28"/>
        </w:rPr>
        <w:t>и</w:t>
      </w:r>
      <w:r w:rsidRPr="002D6075">
        <w:rPr>
          <w:color w:val="000000"/>
          <w:sz w:val="28"/>
          <w:szCs w:val="28"/>
        </w:rPr>
        <w:t>стерством и органами государственного финансового контроля, Министерство в т</w:t>
      </w:r>
      <w:r w:rsidRPr="002D6075">
        <w:rPr>
          <w:color w:val="000000"/>
          <w:sz w:val="28"/>
          <w:szCs w:val="28"/>
        </w:rPr>
        <w:t>е</w:t>
      </w:r>
      <w:r w:rsidRPr="002D6075">
        <w:rPr>
          <w:color w:val="000000"/>
          <w:sz w:val="28"/>
          <w:szCs w:val="28"/>
        </w:rPr>
        <w:t>чение 10 рабочих дней со дня выявления нарушения письменно уведомляет получ</w:t>
      </w:r>
      <w:r w:rsidRPr="002D6075">
        <w:rPr>
          <w:color w:val="000000"/>
          <w:sz w:val="28"/>
          <w:szCs w:val="28"/>
        </w:rPr>
        <w:t>а</w:t>
      </w:r>
      <w:r w:rsidRPr="002D6075">
        <w:rPr>
          <w:color w:val="000000"/>
          <w:sz w:val="28"/>
          <w:szCs w:val="28"/>
        </w:rPr>
        <w:t>теля субсидии об одностороннем отказе от исполнения соглашения и о необходим</w:t>
      </w:r>
      <w:r w:rsidRPr="002D6075">
        <w:rPr>
          <w:color w:val="000000"/>
          <w:sz w:val="28"/>
          <w:szCs w:val="28"/>
        </w:rPr>
        <w:t>о</w:t>
      </w:r>
      <w:r w:rsidRPr="002D6075">
        <w:rPr>
          <w:color w:val="000000"/>
          <w:sz w:val="28"/>
          <w:szCs w:val="28"/>
        </w:rPr>
        <w:lastRenderedPageBreak/>
        <w:t>сти возврата субсидии в республиканский бюджет Республики Тыва в полном объ</w:t>
      </w:r>
      <w:r w:rsidRPr="002D6075">
        <w:rPr>
          <w:color w:val="000000"/>
          <w:sz w:val="28"/>
          <w:szCs w:val="28"/>
        </w:rPr>
        <w:t>е</w:t>
      </w:r>
      <w:r w:rsidRPr="002D6075">
        <w:rPr>
          <w:color w:val="000000"/>
          <w:sz w:val="28"/>
          <w:szCs w:val="28"/>
        </w:rPr>
        <w:t>ме.</w:t>
      </w:r>
    </w:p>
    <w:p w:rsidR="004453C5" w:rsidRPr="002D6075" w:rsidRDefault="004453C5" w:rsidP="00757610">
      <w:pPr>
        <w:autoSpaceDE w:val="0"/>
        <w:autoSpaceDN w:val="0"/>
        <w:adjustRightInd w:val="0"/>
        <w:ind w:firstLine="709"/>
        <w:jc w:val="both"/>
        <w:rPr>
          <w:color w:val="000000"/>
          <w:sz w:val="28"/>
          <w:szCs w:val="28"/>
        </w:rPr>
      </w:pPr>
      <w:bookmarkStart w:id="189" w:name="Par433"/>
      <w:bookmarkEnd w:id="189"/>
      <w:r w:rsidRPr="002D6075">
        <w:rPr>
          <w:color w:val="000000"/>
          <w:sz w:val="28"/>
          <w:szCs w:val="28"/>
        </w:rPr>
        <w:t xml:space="preserve">5.3. Получатель субсидии обязан в течение 20 рабочих дней со дня получения уведомления, указанного в </w:t>
      </w:r>
      <w:hyperlink w:anchor="Par432" w:history="1">
        <w:r w:rsidRPr="002D6075">
          <w:rPr>
            <w:color w:val="000000"/>
            <w:sz w:val="28"/>
            <w:szCs w:val="28"/>
          </w:rPr>
          <w:t>пункте 5.2</w:t>
        </w:r>
      </w:hyperlink>
      <w:r w:rsidRPr="002D6075">
        <w:rPr>
          <w:color w:val="000000"/>
          <w:sz w:val="28"/>
          <w:szCs w:val="28"/>
        </w:rPr>
        <w:t xml:space="preserve"> настоящего Порядка, перечислить необосн</w:t>
      </w:r>
      <w:r w:rsidRPr="002D6075">
        <w:rPr>
          <w:color w:val="000000"/>
          <w:sz w:val="28"/>
          <w:szCs w:val="28"/>
        </w:rPr>
        <w:t>о</w:t>
      </w:r>
      <w:r w:rsidRPr="002D6075">
        <w:rPr>
          <w:color w:val="000000"/>
          <w:sz w:val="28"/>
          <w:szCs w:val="28"/>
        </w:rPr>
        <w:t>ванно п</w:t>
      </w:r>
      <w:r w:rsidRPr="002D6075">
        <w:rPr>
          <w:color w:val="000000"/>
          <w:sz w:val="28"/>
          <w:szCs w:val="28"/>
        </w:rPr>
        <w:t>о</w:t>
      </w:r>
      <w:r w:rsidRPr="002D6075">
        <w:rPr>
          <w:color w:val="000000"/>
          <w:sz w:val="28"/>
          <w:szCs w:val="28"/>
        </w:rPr>
        <w:t>лученную субсидию в республиканский бюджет Республики Тыва в полном объеме.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5.4. Возврат необоснованно полученной субсидии в республиканский бюджет Республики Тыва осуществляется на основании оформленных получателем субс</w:t>
      </w:r>
      <w:r w:rsidRPr="002D6075">
        <w:rPr>
          <w:color w:val="000000"/>
          <w:sz w:val="28"/>
          <w:szCs w:val="28"/>
        </w:rPr>
        <w:t>и</w:t>
      </w:r>
      <w:r w:rsidRPr="002D6075">
        <w:rPr>
          <w:color w:val="000000"/>
          <w:sz w:val="28"/>
          <w:szCs w:val="28"/>
        </w:rPr>
        <w:t>дии пл</w:t>
      </w:r>
      <w:r w:rsidRPr="002D6075">
        <w:rPr>
          <w:color w:val="000000"/>
          <w:sz w:val="28"/>
          <w:szCs w:val="28"/>
        </w:rPr>
        <w:t>а</w:t>
      </w:r>
      <w:r w:rsidRPr="002D6075">
        <w:rPr>
          <w:color w:val="000000"/>
          <w:sz w:val="28"/>
          <w:szCs w:val="28"/>
        </w:rPr>
        <w:t>тежных документов.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5.5. В случае неперечисления получателем субсидии полученной субсидии в республика</w:t>
      </w:r>
      <w:r w:rsidRPr="002D6075">
        <w:rPr>
          <w:color w:val="000000"/>
          <w:sz w:val="28"/>
          <w:szCs w:val="28"/>
        </w:rPr>
        <w:t>н</w:t>
      </w:r>
      <w:r w:rsidRPr="002D6075">
        <w:rPr>
          <w:color w:val="000000"/>
          <w:sz w:val="28"/>
          <w:szCs w:val="28"/>
        </w:rPr>
        <w:t xml:space="preserve">ский бюджет Республики Тыва по основаниям, установленным </w:t>
      </w:r>
      <w:hyperlink w:anchor="Par432" w:history="1">
        <w:r w:rsidRPr="002D6075">
          <w:rPr>
            <w:color w:val="000000"/>
            <w:sz w:val="28"/>
            <w:szCs w:val="28"/>
          </w:rPr>
          <w:t>пунктом 5.2</w:t>
        </w:r>
      </w:hyperlink>
      <w:r w:rsidRPr="002D6075">
        <w:rPr>
          <w:color w:val="000000"/>
          <w:sz w:val="28"/>
          <w:szCs w:val="28"/>
        </w:rPr>
        <w:t xml:space="preserve"> настоящего Порядка, и в срок, установленный </w:t>
      </w:r>
      <w:hyperlink w:anchor="Par433" w:history="1">
        <w:r w:rsidRPr="002D6075">
          <w:rPr>
            <w:color w:val="000000"/>
            <w:sz w:val="28"/>
            <w:szCs w:val="28"/>
          </w:rPr>
          <w:t>пунктом 5.3</w:t>
        </w:r>
      </w:hyperlink>
      <w:r w:rsidRPr="002D6075">
        <w:rPr>
          <w:color w:val="000000"/>
          <w:sz w:val="28"/>
          <w:szCs w:val="28"/>
        </w:rPr>
        <w:t xml:space="preserve"> настоящего Поря</w:t>
      </w:r>
      <w:r w:rsidRPr="002D6075">
        <w:rPr>
          <w:color w:val="000000"/>
          <w:sz w:val="28"/>
          <w:szCs w:val="28"/>
        </w:rPr>
        <w:t>д</w:t>
      </w:r>
      <w:r w:rsidRPr="002D6075">
        <w:rPr>
          <w:color w:val="000000"/>
          <w:sz w:val="28"/>
          <w:szCs w:val="28"/>
        </w:rPr>
        <w:t>ка, указанные средства взыскиваются М</w:t>
      </w:r>
      <w:r w:rsidRPr="002D6075">
        <w:rPr>
          <w:color w:val="000000"/>
          <w:sz w:val="28"/>
          <w:szCs w:val="28"/>
        </w:rPr>
        <w:t>и</w:t>
      </w:r>
      <w:r w:rsidRPr="002D6075">
        <w:rPr>
          <w:color w:val="000000"/>
          <w:sz w:val="28"/>
          <w:szCs w:val="28"/>
        </w:rPr>
        <w:t>нистерством в судебном порядке.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5.6. В случае установления фактов наличия остатков средств грантов, не и</w:t>
      </w:r>
      <w:r w:rsidRPr="002D6075">
        <w:rPr>
          <w:color w:val="000000"/>
          <w:sz w:val="28"/>
          <w:szCs w:val="28"/>
        </w:rPr>
        <w:t>с</w:t>
      </w:r>
      <w:r w:rsidRPr="002D6075">
        <w:rPr>
          <w:color w:val="000000"/>
          <w:sz w:val="28"/>
          <w:szCs w:val="28"/>
        </w:rPr>
        <w:t>пользованных в установленные сроки, Министерство в течение 10 рабочих дней со дня выявления остатков письменно уведомляет получателя гранта о необходим</w:t>
      </w:r>
      <w:r w:rsidRPr="002D6075">
        <w:rPr>
          <w:color w:val="000000"/>
          <w:sz w:val="28"/>
          <w:szCs w:val="28"/>
        </w:rPr>
        <w:t>о</w:t>
      </w:r>
      <w:r w:rsidRPr="002D6075">
        <w:rPr>
          <w:color w:val="000000"/>
          <w:sz w:val="28"/>
          <w:szCs w:val="28"/>
        </w:rPr>
        <w:t>сти возврата в республиканский бюджет Республики Тыва неиспользованных остатков средств гранта, а также извещает кредитную организацию и (или) те</w:t>
      </w:r>
      <w:r w:rsidRPr="002D6075">
        <w:rPr>
          <w:color w:val="000000"/>
          <w:sz w:val="28"/>
          <w:szCs w:val="28"/>
        </w:rPr>
        <w:t>р</w:t>
      </w:r>
      <w:r w:rsidRPr="002D6075">
        <w:rPr>
          <w:color w:val="000000"/>
          <w:sz w:val="28"/>
          <w:szCs w:val="28"/>
        </w:rPr>
        <w:t>риториальное Управление Федерального казначейства о размере неиспользованного гранта, по</w:t>
      </w:r>
      <w:r w:rsidRPr="002D6075">
        <w:rPr>
          <w:color w:val="000000"/>
          <w:sz w:val="28"/>
          <w:szCs w:val="28"/>
        </w:rPr>
        <w:t>д</w:t>
      </w:r>
      <w:r w:rsidRPr="002D6075">
        <w:rPr>
          <w:color w:val="000000"/>
          <w:sz w:val="28"/>
          <w:szCs w:val="28"/>
        </w:rPr>
        <w:t>лежащего возврату в респу</w:t>
      </w:r>
      <w:r w:rsidRPr="002D6075">
        <w:rPr>
          <w:color w:val="000000"/>
          <w:sz w:val="28"/>
          <w:szCs w:val="28"/>
        </w:rPr>
        <w:t>б</w:t>
      </w:r>
      <w:r w:rsidRPr="002D6075">
        <w:rPr>
          <w:color w:val="000000"/>
          <w:sz w:val="28"/>
          <w:szCs w:val="28"/>
        </w:rPr>
        <w:t>ликанский бюджет Республики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Получатель субсидии обязан в течение 20 рабочих дней со дня получения ук</w:t>
      </w:r>
      <w:r w:rsidRPr="002D6075">
        <w:rPr>
          <w:color w:val="000000"/>
          <w:sz w:val="28"/>
          <w:szCs w:val="28"/>
        </w:rPr>
        <w:t>а</w:t>
      </w:r>
      <w:r w:rsidRPr="002D6075">
        <w:rPr>
          <w:color w:val="000000"/>
          <w:sz w:val="28"/>
          <w:szCs w:val="28"/>
        </w:rPr>
        <w:t>занного уведомления перечислить неиспользованные остатки гранта в республика</w:t>
      </w:r>
      <w:r w:rsidRPr="002D6075">
        <w:rPr>
          <w:color w:val="000000"/>
          <w:sz w:val="28"/>
          <w:szCs w:val="28"/>
        </w:rPr>
        <w:t>н</w:t>
      </w:r>
      <w:r w:rsidRPr="002D6075">
        <w:rPr>
          <w:color w:val="000000"/>
          <w:sz w:val="28"/>
          <w:szCs w:val="28"/>
        </w:rPr>
        <w:t>ский бюджет Республики Тыва.</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Возврат неиспользованных остатков гранта осуществляется на основании оформленных п</w:t>
      </w:r>
      <w:r w:rsidRPr="002D6075">
        <w:rPr>
          <w:color w:val="000000"/>
          <w:sz w:val="28"/>
          <w:szCs w:val="28"/>
        </w:rPr>
        <w:t>о</w:t>
      </w:r>
      <w:r w:rsidRPr="002D6075">
        <w:rPr>
          <w:color w:val="000000"/>
          <w:sz w:val="28"/>
          <w:szCs w:val="28"/>
        </w:rPr>
        <w:t>лучателем гранта платежных документов.</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В случае неперечисления получателем гранта неиспользованных остатков гранта в республиканский бюджет Республики Тыва в объеме и в срок, установле</w:t>
      </w:r>
      <w:r w:rsidRPr="002D6075">
        <w:rPr>
          <w:color w:val="000000"/>
          <w:sz w:val="28"/>
          <w:szCs w:val="28"/>
        </w:rPr>
        <w:t>н</w:t>
      </w:r>
      <w:r w:rsidRPr="002D6075">
        <w:rPr>
          <w:color w:val="000000"/>
          <w:sz w:val="28"/>
          <w:szCs w:val="28"/>
        </w:rPr>
        <w:t>ные настоящим пунктом, указанные средства взыскиваются Министерством в с</w:t>
      </w:r>
      <w:r w:rsidRPr="002D6075">
        <w:rPr>
          <w:color w:val="000000"/>
          <w:sz w:val="28"/>
          <w:szCs w:val="28"/>
        </w:rPr>
        <w:t>у</w:t>
      </w:r>
      <w:r w:rsidRPr="002D6075">
        <w:rPr>
          <w:color w:val="000000"/>
          <w:sz w:val="28"/>
          <w:szCs w:val="28"/>
        </w:rPr>
        <w:t>дебном порядке.</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5.7. Не использованный Министерством на 1 января очередного финансового года остаток субсидий за счет средств федерального бюджета подлежит во</w:t>
      </w:r>
      <w:r w:rsidRPr="002D6075">
        <w:rPr>
          <w:color w:val="000000"/>
          <w:sz w:val="28"/>
          <w:szCs w:val="28"/>
        </w:rPr>
        <w:t>з</w:t>
      </w:r>
      <w:r w:rsidRPr="002D6075">
        <w:rPr>
          <w:color w:val="000000"/>
          <w:sz w:val="28"/>
          <w:szCs w:val="28"/>
        </w:rPr>
        <w:t>врату в федеральный бюджет в соответствии с требованиями, установленными действу</w:t>
      </w:r>
      <w:r w:rsidRPr="002D6075">
        <w:rPr>
          <w:color w:val="000000"/>
          <w:sz w:val="28"/>
          <w:szCs w:val="28"/>
        </w:rPr>
        <w:t>ю</w:t>
      </w:r>
      <w:r w:rsidRPr="002D6075">
        <w:rPr>
          <w:color w:val="000000"/>
          <w:sz w:val="28"/>
          <w:szCs w:val="28"/>
        </w:rPr>
        <w:t>щим федеральным законодательством.</w:t>
      </w:r>
    </w:p>
    <w:p w:rsidR="004453C5" w:rsidRPr="002D6075" w:rsidRDefault="004453C5" w:rsidP="00757610">
      <w:pPr>
        <w:autoSpaceDE w:val="0"/>
        <w:autoSpaceDN w:val="0"/>
        <w:adjustRightInd w:val="0"/>
        <w:ind w:firstLine="709"/>
        <w:jc w:val="both"/>
        <w:rPr>
          <w:color w:val="000000"/>
          <w:sz w:val="28"/>
          <w:szCs w:val="28"/>
        </w:rPr>
      </w:pPr>
      <w:r w:rsidRPr="002D6075">
        <w:rPr>
          <w:color w:val="000000"/>
          <w:sz w:val="28"/>
          <w:szCs w:val="28"/>
        </w:rPr>
        <w:t>5.8. Получатели субсидии несут ответственность в соответствии с действу</w:t>
      </w:r>
      <w:r w:rsidRPr="002D6075">
        <w:rPr>
          <w:color w:val="000000"/>
          <w:sz w:val="28"/>
          <w:szCs w:val="28"/>
        </w:rPr>
        <w:t>ю</w:t>
      </w:r>
      <w:r w:rsidRPr="002D6075">
        <w:rPr>
          <w:color w:val="000000"/>
          <w:sz w:val="28"/>
          <w:szCs w:val="28"/>
        </w:rPr>
        <w:t>щим законодательством за предоставление органам государственной власти Респу</w:t>
      </w:r>
      <w:r w:rsidRPr="002D6075">
        <w:rPr>
          <w:color w:val="000000"/>
          <w:sz w:val="28"/>
          <w:szCs w:val="28"/>
        </w:rPr>
        <w:t>б</w:t>
      </w:r>
      <w:r w:rsidRPr="002D6075">
        <w:rPr>
          <w:color w:val="000000"/>
          <w:sz w:val="28"/>
          <w:szCs w:val="28"/>
        </w:rPr>
        <w:t>лики Тыва и (или) должностным лицам органов государственной власти Республики Тыва заведомо ложной информации.</w:t>
      </w:r>
    </w:p>
    <w:p w:rsidR="002559AF" w:rsidRPr="002D6075" w:rsidRDefault="002559AF" w:rsidP="00757610">
      <w:pPr>
        <w:autoSpaceDE w:val="0"/>
        <w:autoSpaceDN w:val="0"/>
        <w:adjustRightInd w:val="0"/>
        <w:ind w:firstLine="709"/>
        <w:jc w:val="both"/>
        <w:rPr>
          <w:color w:val="000000"/>
          <w:sz w:val="28"/>
          <w:szCs w:val="28"/>
        </w:rPr>
      </w:pPr>
    </w:p>
    <w:p w:rsidR="002559AF" w:rsidRDefault="002559AF" w:rsidP="00757610">
      <w:pPr>
        <w:autoSpaceDE w:val="0"/>
        <w:autoSpaceDN w:val="0"/>
        <w:adjustRightInd w:val="0"/>
        <w:ind w:firstLine="709"/>
        <w:jc w:val="both"/>
        <w:rPr>
          <w:color w:val="000000"/>
          <w:sz w:val="28"/>
          <w:szCs w:val="28"/>
        </w:rPr>
      </w:pPr>
    </w:p>
    <w:p w:rsidR="00756BCD" w:rsidRDefault="00756BCD" w:rsidP="00756BCD">
      <w:pPr>
        <w:autoSpaceDE w:val="0"/>
        <w:autoSpaceDN w:val="0"/>
        <w:adjustRightInd w:val="0"/>
        <w:jc w:val="center"/>
        <w:rPr>
          <w:color w:val="000000"/>
          <w:sz w:val="28"/>
          <w:szCs w:val="28"/>
        </w:rPr>
      </w:pPr>
      <w:r>
        <w:rPr>
          <w:color w:val="000000"/>
          <w:sz w:val="28"/>
          <w:szCs w:val="28"/>
        </w:rPr>
        <w:t>_______________</w:t>
      </w:r>
    </w:p>
    <w:p w:rsidR="00756BCD" w:rsidRPr="002D6075" w:rsidRDefault="00756BCD" w:rsidP="00757610">
      <w:pPr>
        <w:autoSpaceDE w:val="0"/>
        <w:autoSpaceDN w:val="0"/>
        <w:adjustRightInd w:val="0"/>
        <w:ind w:firstLine="709"/>
        <w:jc w:val="both"/>
        <w:rPr>
          <w:color w:val="000000"/>
          <w:sz w:val="28"/>
          <w:szCs w:val="28"/>
        </w:rPr>
      </w:pPr>
    </w:p>
    <w:p w:rsidR="002559AF" w:rsidRPr="002D6075" w:rsidRDefault="002559AF" w:rsidP="00757610">
      <w:pPr>
        <w:autoSpaceDE w:val="0"/>
        <w:autoSpaceDN w:val="0"/>
        <w:adjustRightInd w:val="0"/>
        <w:ind w:firstLine="709"/>
        <w:jc w:val="both"/>
        <w:rPr>
          <w:color w:val="000000"/>
          <w:sz w:val="28"/>
          <w:szCs w:val="28"/>
        </w:rPr>
        <w:sectPr w:rsidR="002559AF" w:rsidRPr="002D6075" w:rsidSect="005D09D2">
          <w:pgSz w:w="11906" w:h="16838"/>
          <w:pgMar w:top="1134" w:right="567" w:bottom="1134" w:left="1134" w:header="680" w:footer="680" w:gutter="0"/>
          <w:pgNumType w:start="1"/>
          <w:cols w:space="720"/>
          <w:noEndnote/>
          <w:titlePg/>
          <w:docGrid w:linePitch="326"/>
        </w:sectPr>
      </w:pPr>
    </w:p>
    <w:p w:rsidR="004453C5" w:rsidRPr="002559AF" w:rsidRDefault="004453C5" w:rsidP="002559AF">
      <w:pPr>
        <w:autoSpaceDE w:val="0"/>
        <w:autoSpaceDN w:val="0"/>
        <w:adjustRightInd w:val="0"/>
        <w:ind w:left="5103"/>
        <w:jc w:val="center"/>
        <w:outlineLvl w:val="1"/>
        <w:rPr>
          <w:sz w:val="28"/>
          <w:szCs w:val="28"/>
        </w:rPr>
      </w:pPr>
      <w:r w:rsidRPr="002559AF">
        <w:rPr>
          <w:sz w:val="28"/>
          <w:szCs w:val="28"/>
        </w:rPr>
        <w:lastRenderedPageBreak/>
        <w:t xml:space="preserve">Приложение </w:t>
      </w:r>
      <w:r w:rsidR="00863614" w:rsidRPr="002559AF">
        <w:rPr>
          <w:sz w:val="28"/>
          <w:szCs w:val="28"/>
        </w:rPr>
        <w:t>№</w:t>
      </w:r>
      <w:r w:rsidRPr="002559AF">
        <w:rPr>
          <w:sz w:val="28"/>
          <w:szCs w:val="28"/>
        </w:rPr>
        <w:t xml:space="preserve"> 1</w:t>
      </w:r>
    </w:p>
    <w:p w:rsidR="004453C5" w:rsidRPr="002559AF" w:rsidRDefault="004453C5" w:rsidP="002559AF">
      <w:pPr>
        <w:autoSpaceDE w:val="0"/>
        <w:autoSpaceDN w:val="0"/>
        <w:adjustRightInd w:val="0"/>
        <w:ind w:left="5103"/>
        <w:jc w:val="center"/>
        <w:rPr>
          <w:sz w:val="28"/>
          <w:szCs w:val="28"/>
        </w:rPr>
      </w:pPr>
      <w:r w:rsidRPr="002559AF">
        <w:rPr>
          <w:sz w:val="28"/>
          <w:szCs w:val="28"/>
        </w:rPr>
        <w:t>к Порядку предоставления</w:t>
      </w:r>
    </w:p>
    <w:p w:rsidR="004453C5" w:rsidRPr="002559AF" w:rsidRDefault="004453C5" w:rsidP="002559AF">
      <w:pPr>
        <w:autoSpaceDE w:val="0"/>
        <w:autoSpaceDN w:val="0"/>
        <w:adjustRightInd w:val="0"/>
        <w:ind w:left="5103"/>
        <w:jc w:val="center"/>
        <w:rPr>
          <w:sz w:val="28"/>
          <w:szCs w:val="28"/>
        </w:rPr>
      </w:pPr>
      <w:r w:rsidRPr="002559AF">
        <w:rPr>
          <w:sz w:val="28"/>
          <w:szCs w:val="28"/>
        </w:rPr>
        <w:t>из республиканского бюджета</w:t>
      </w:r>
    </w:p>
    <w:p w:rsidR="004453C5" w:rsidRPr="002559AF" w:rsidRDefault="004453C5" w:rsidP="002559AF">
      <w:pPr>
        <w:autoSpaceDE w:val="0"/>
        <w:autoSpaceDN w:val="0"/>
        <w:adjustRightInd w:val="0"/>
        <w:ind w:left="5103"/>
        <w:jc w:val="center"/>
        <w:rPr>
          <w:sz w:val="28"/>
          <w:szCs w:val="28"/>
        </w:rPr>
      </w:pPr>
      <w:r w:rsidRPr="002559AF">
        <w:rPr>
          <w:sz w:val="28"/>
          <w:szCs w:val="28"/>
        </w:rPr>
        <w:t>Республики Тыва гранта в форме</w:t>
      </w:r>
    </w:p>
    <w:p w:rsidR="004453C5" w:rsidRPr="002559AF" w:rsidRDefault="004453C5" w:rsidP="002559AF">
      <w:pPr>
        <w:autoSpaceDE w:val="0"/>
        <w:autoSpaceDN w:val="0"/>
        <w:adjustRightInd w:val="0"/>
        <w:ind w:left="5103"/>
        <w:jc w:val="center"/>
        <w:rPr>
          <w:sz w:val="28"/>
          <w:szCs w:val="28"/>
        </w:rPr>
      </w:pPr>
      <w:r w:rsidRPr="002559AF">
        <w:rPr>
          <w:sz w:val="28"/>
          <w:szCs w:val="28"/>
        </w:rPr>
        <w:t>субсидий на развитие семейной фермы</w:t>
      </w:r>
    </w:p>
    <w:p w:rsidR="004453C5" w:rsidRPr="002559AF" w:rsidRDefault="004453C5" w:rsidP="002559AF">
      <w:pPr>
        <w:autoSpaceDE w:val="0"/>
        <w:autoSpaceDN w:val="0"/>
        <w:adjustRightInd w:val="0"/>
        <w:jc w:val="center"/>
        <w:rPr>
          <w:sz w:val="28"/>
          <w:szCs w:val="28"/>
        </w:rPr>
      </w:pPr>
    </w:p>
    <w:p w:rsidR="004453C5" w:rsidRPr="002559AF" w:rsidRDefault="004453C5" w:rsidP="002559AF">
      <w:pPr>
        <w:autoSpaceDE w:val="0"/>
        <w:autoSpaceDN w:val="0"/>
        <w:adjustRightInd w:val="0"/>
        <w:jc w:val="right"/>
        <w:rPr>
          <w:sz w:val="28"/>
          <w:szCs w:val="28"/>
        </w:rPr>
      </w:pPr>
      <w:r w:rsidRPr="002559AF">
        <w:rPr>
          <w:sz w:val="28"/>
          <w:szCs w:val="28"/>
        </w:rPr>
        <w:t>Форма</w:t>
      </w:r>
    </w:p>
    <w:p w:rsidR="004453C5" w:rsidRPr="002559AF" w:rsidRDefault="004453C5" w:rsidP="002559AF">
      <w:pPr>
        <w:autoSpaceDE w:val="0"/>
        <w:autoSpaceDN w:val="0"/>
        <w:adjustRightInd w:val="0"/>
        <w:jc w:val="center"/>
        <w:rPr>
          <w:sz w:val="28"/>
          <w:szCs w:val="28"/>
        </w:rPr>
      </w:pPr>
    </w:p>
    <w:p w:rsidR="004453C5" w:rsidRPr="002559AF" w:rsidRDefault="004453C5" w:rsidP="002559AF">
      <w:pPr>
        <w:autoSpaceDE w:val="0"/>
        <w:autoSpaceDN w:val="0"/>
        <w:adjustRightInd w:val="0"/>
        <w:ind w:left="5103"/>
        <w:outlineLvl w:val="0"/>
        <w:rPr>
          <w:sz w:val="28"/>
          <w:szCs w:val="28"/>
        </w:rPr>
      </w:pPr>
      <w:r w:rsidRPr="002559AF">
        <w:rPr>
          <w:sz w:val="28"/>
          <w:szCs w:val="28"/>
        </w:rPr>
        <w:t>В конкурсную комиссию по отбору</w:t>
      </w:r>
    </w:p>
    <w:p w:rsidR="004453C5" w:rsidRPr="002559AF" w:rsidRDefault="004453C5" w:rsidP="002559AF">
      <w:pPr>
        <w:autoSpaceDE w:val="0"/>
        <w:autoSpaceDN w:val="0"/>
        <w:adjustRightInd w:val="0"/>
        <w:ind w:left="5103"/>
        <w:outlineLvl w:val="0"/>
        <w:rPr>
          <w:sz w:val="28"/>
          <w:szCs w:val="28"/>
        </w:rPr>
      </w:pPr>
      <w:r w:rsidRPr="002559AF">
        <w:rPr>
          <w:sz w:val="28"/>
          <w:szCs w:val="28"/>
        </w:rPr>
        <w:t>участников программы развития</w:t>
      </w:r>
    </w:p>
    <w:p w:rsidR="004453C5" w:rsidRPr="002559AF" w:rsidRDefault="004453C5" w:rsidP="002559AF">
      <w:pPr>
        <w:autoSpaceDE w:val="0"/>
        <w:autoSpaceDN w:val="0"/>
        <w:adjustRightInd w:val="0"/>
        <w:ind w:left="5103"/>
        <w:outlineLvl w:val="0"/>
        <w:rPr>
          <w:sz w:val="28"/>
          <w:szCs w:val="28"/>
        </w:rPr>
      </w:pPr>
      <w:r w:rsidRPr="002559AF">
        <w:rPr>
          <w:sz w:val="28"/>
          <w:szCs w:val="28"/>
        </w:rPr>
        <w:t>семейных ферм Республики Тыва</w:t>
      </w:r>
    </w:p>
    <w:p w:rsidR="004453C5" w:rsidRDefault="004453C5" w:rsidP="002559AF">
      <w:pPr>
        <w:autoSpaceDE w:val="0"/>
        <w:autoSpaceDN w:val="0"/>
        <w:adjustRightInd w:val="0"/>
        <w:jc w:val="center"/>
        <w:outlineLvl w:val="0"/>
        <w:rPr>
          <w:sz w:val="28"/>
          <w:szCs w:val="28"/>
        </w:rPr>
      </w:pPr>
    </w:p>
    <w:p w:rsidR="00A11875" w:rsidRPr="002559AF" w:rsidRDefault="00A11875" w:rsidP="002559AF">
      <w:pPr>
        <w:autoSpaceDE w:val="0"/>
        <w:autoSpaceDN w:val="0"/>
        <w:adjustRightInd w:val="0"/>
        <w:jc w:val="center"/>
        <w:outlineLvl w:val="0"/>
        <w:rPr>
          <w:sz w:val="28"/>
          <w:szCs w:val="28"/>
        </w:rPr>
      </w:pPr>
    </w:p>
    <w:p w:rsidR="004453C5" w:rsidRPr="002559AF" w:rsidRDefault="004453C5" w:rsidP="002559AF">
      <w:pPr>
        <w:autoSpaceDE w:val="0"/>
        <w:autoSpaceDN w:val="0"/>
        <w:adjustRightInd w:val="0"/>
        <w:jc w:val="center"/>
        <w:outlineLvl w:val="0"/>
        <w:rPr>
          <w:b/>
          <w:sz w:val="28"/>
          <w:szCs w:val="28"/>
        </w:rPr>
      </w:pPr>
      <w:r w:rsidRPr="002559AF">
        <w:rPr>
          <w:b/>
          <w:sz w:val="28"/>
          <w:szCs w:val="28"/>
        </w:rPr>
        <w:t>З</w:t>
      </w:r>
      <w:r w:rsidR="00961B8E">
        <w:rPr>
          <w:b/>
          <w:sz w:val="28"/>
          <w:szCs w:val="28"/>
        </w:rPr>
        <w:t xml:space="preserve"> </w:t>
      </w:r>
      <w:r w:rsidRPr="002559AF">
        <w:rPr>
          <w:b/>
          <w:sz w:val="28"/>
          <w:szCs w:val="28"/>
        </w:rPr>
        <w:t>А</w:t>
      </w:r>
      <w:r w:rsidR="00961B8E">
        <w:rPr>
          <w:b/>
          <w:sz w:val="28"/>
          <w:szCs w:val="28"/>
        </w:rPr>
        <w:t xml:space="preserve"> </w:t>
      </w:r>
      <w:r w:rsidRPr="002559AF">
        <w:rPr>
          <w:b/>
          <w:sz w:val="28"/>
          <w:szCs w:val="28"/>
        </w:rPr>
        <w:t>Я</w:t>
      </w:r>
      <w:r w:rsidR="00961B8E">
        <w:rPr>
          <w:b/>
          <w:sz w:val="28"/>
          <w:szCs w:val="28"/>
        </w:rPr>
        <w:t xml:space="preserve"> </w:t>
      </w:r>
      <w:r w:rsidRPr="002559AF">
        <w:rPr>
          <w:b/>
          <w:sz w:val="28"/>
          <w:szCs w:val="28"/>
        </w:rPr>
        <w:t>В</w:t>
      </w:r>
      <w:r w:rsidR="00961B8E">
        <w:rPr>
          <w:b/>
          <w:sz w:val="28"/>
          <w:szCs w:val="28"/>
        </w:rPr>
        <w:t xml:space="preserve"> </w:t>
      </w:r>
      <w:r w:rsidRPr="002559AF">
        <w:rPr>
          <w:b/>
          <w:sz w:val="28"/>
          <w:szCs w:val="28"/>
        </w:rPr>
        <w:t>К</w:t>
      </w:r>
      <w:r w:rsidR="00961B8E">
        <w:rPr>
          <w:b/>
          <w:sz w:val="28"/>
          <w:szCs w:val="28"/>
        </w:rPr>
        <w:t xml:space="preserve"> </w:t>
      </w:r>
      <w:r w:rsidRPr="002559AF">
        <w:rPr>
          <w:b/>
          <w:sz w:val="28"/>
          <w:szCs w:val="28"/>
        </w:rPr>
        <w:t>А</w:t>
      </w:r>
    </w:p>
    <w:p w:rsidR="004453C5" w:rsidRPr="002559AF" w:rsidRDefault="004453C5" w:rsidP="002559AF">
      <w:pPr>
        <w:autoSpaceDE w:val="0"/>
        <w:autoSpaceDN w:val="0"/>
        <w:adjustRightInd w:val="0"/>
        <w:jc w:val="center"/>
        <w:outlineLvl w:val="0"/>
        <w:rPr>
          <w:sz w:val="28"/>
          <w:szCs w:val="28"/>
        </w:rPr>
      </w:pPr>
      <w:r w:rsidRPr="002559AF">
        <w:rPr>
          <w:sz w:val="28"/>
          <w:szCs w:val="28"/>
        </w:rPr>
        <w:t>на участие в конкурсном отборе</w:t>
      </w:r>
    </w:p>
    <w:p w:rsidR="004453C5" w:rsidRPr="002559AF" w:rsidRDefault="004453C5" w:rsidP="002559AF">
      <w:pPr>
        <w:autoSpaceDE w:val="0"/>
        <w:autoSpaceDN w:val="0"/>
        <w:adjustRightInd w:val="0"/>
        <w:jc w:val="center"/>
        <w:outlineLvl w:val="0"/>
        <w:rPr>
          <w:sz w:val="28"/>
          <w:szCs w:val="28"/>
        </w:rPr>
      </w:pPr>
    </w:p>
    <w:p w:rsidR="004453C5" w:rsidRPr="002559AF" w:rsidRDefault="004453C5" w:rsidP="002559AF">
      <w:pPr>
        <w:autoSpaceDE w:val="0"/>
        <w:autoSpaceDN w:val="0"/>
        <w:adjustRightInd w:val="0"/>
        <w:ind w:firstLine="708"/>
        <w:jc w:val="both"/>
        <w:outlineLvl w:val="0"/>
        <w:rPr>
          <w:sz w:val="28"/>
          <w:szCs w:val="28"/>
        </w:rPr>
      </w:pPr>
      <w:r w:rsidRPr="002559AF">
        <w:rPr>
          <w:sz w:val="28"/>
          <w:szCs w:val="28"/>
        </w:rPr>
        <w:t>Я, _______________________________________________________</w:t>
      </w:r>
      <w:r w:rsidR="002559AF">
        <w:rPr>
          <w:sz w:val="28"/>
          <w:szCs w:val="28"/>
        </w:rPr>
        <w:t>_________</w:t>
      </w:r>
      <w:r w:rsidRPr="002559AF">
        <w:rPr>
          <w:sz w:val="28"/>
          <w:szCs w:val="28"/>
        </w:rPr>
        <w:t>_,</w:t>
      </w:r>
    </w:p>
    <w:p w:rsidR="004453C5" w:rsidRPr="002559AF" w:rsidRDefault="004453C5" w:rsidP="002559AF">
      <w:pPr>
        <w:autoSpaceDE w:val="0"/>
        <w:autoSpaceDN w:val="0"/>
        <w:adjustRightInd w:val="0"/>
        <w:jc w:val="center"/>
        <w:outlineLvl w:val="0"/>
        <w:rPr>
          <w:szCs w:val="28"/>
        </w:rPr>
      </w:pPr>
      <w:r w:rsidRPr="002559AF">
        <w:rPr>
          <w:szCs w:val="28"/>
        </w:rPr>
        <w:t>(Ф.И.О. полностью)</w:t>
      </w:r>
    </w:p>
    <w:p w:rsidR="004453C5" w:rsidRPr="002559AF" w:rsidRDefault="004453C5" w:rsidP="002559AF">
      <w:pPr>
        <w:autoSpaceDE w:val="0"/>
        <w:autoSpaceDN w:val="0"/>
        <w:adjustRightInd w:val="0"/>
        <w:jc w:val="both"/>
        <w:outlineLvl w:val="0"/>
        <w:rPr>
          <w:sz w:val="28"/>
          <w:szCs w:val="28"/>
        </w:rPr>
      </w:pPr>
      <w:r w:rsidRPr="002559AF">
        <w:rPr>
          <w:sz w:val="28"/>
          <w:szCs w:val="28"/>
        </w:rPr>
        <w:t>глава крестьянского (фермерского) хозяйства, прошу рассмотреть мою заявку и</w:t>
      </w:r>
      <w:r w:rsidR="002559AF">
        <w:rPr>
          <w:sz w:val="28"/>
          <w:szCs w:val="28"/>
        </w:rPr>
        <w:t xml:space="preserve"> </w:t>
      </w:r>
      <w:r w:rsidRPr="002559AF">
        <w:rPr>
          <w:sz w:val="28"/>
          <w:szCs w:val="28"/>
        </w:rPr>
        <w:t>пр</w:t>
      </w:r>
      <w:r w:rsidRPr="002559AF">
        <w:rPr>
          <w:sz w:val="28"/>
          <w:szCs w:val="28"/>
        </w:rPr>
        <w:t>и</w:t>
      </w:r>
      <w:r w:rsidRPr="002559AF">
        <w:rPr>
          <w:sz w:val="28"/>
          <w:szCs w:val="28"/>
        </w:rPr>
        <w:t>знать меня участником программы развития семейных ферм.</w:t>
      </w:r>
    </w:p>
    <w:p w:rsidR="004453C5" w:rsidRPr="002559AF" w:rsidRDefault="00972569" w:rsidP="002559AF">
      <w:pPr>
        <w:autoSpaceDE w:val="0"/>
        <w:autoSpaceDN w:val="0"/>
        <w:adjustRightInd w:val="0"/>
        <w:ind w:firstLine="708"/>
        <w:jc w:val="both"/>
        <w:outlineLvl w:val="0"/>
        <w:rPr>
          <w:sz w:val="28"/>
          <w:szCs w:val="28"/>
        </w:rPr>
      </w:pPr>
      <w:r w:rsidRPr="002559AF">
        <w:rPr>
          <w:sz w:val="28"/>
          <w:szCs w:val="28"/>
        </w:rPr>
        <w:t>Подтверждаю, что соответствую</w:t>
      </w:r>
      <w:r w:rsidR="004453C5" w:rsidRPr="002559AF">
        <w:rPr>
          <w:sz w:val="28"/>
          <w:szCs w:val="28"/>
        </w:rPr>
        <w:t xml:space="preserve"> условиям, предъявляемым к заявителям, и</w:t>
      </w:r>
      <w:r w:rsidR="002559AF">
        <w:rPr>
          <w:sz w:val="28"/>
          <w:szCs w:val="28"/>
        </w:rPr>
        <w:t xml:space="preserve"> </w:t>
      </w:r>
      <w:r w:rsidR="004453C5" w:rsidRPr="002559AF">
        <w:rPr>
          <w:sz w:val="28"/>
          <w:szCs w:val="28"/>
        </w:rPr>
        <w:t>представляю опись прилагаемых к настоящей заявке документов.</w:t>
      </w:r>
    </w:p>
    <w:p w:rsidR="004453C5" w:rsidRPr="002559AF" w:rsidRDefault="004453C5" w:rsidP="002559AF">
      <w:pPr>
        <w:autoSpaceDE w:val="0"/>
        <w:autoSpaceDN w:val="0"/>
        <w:adjustRightInd w:val="0"/>
        <w:jc w:val="center"/>
        <w:rPr>
          <w:sz w:val="28"/>
          <w:szCs w:val="28"/>
        </w:rPr>
      </w:pPr>
    </w:p>
    <w:tbl>
      <w:tblPr>
        <w:tblW w:w="0" w:type="auto"/>
        <w:jc w:val="center"/>
        <w:tblInd w:w="-1082" w:type="dxa"/>
        <w:tblLayout w:type="fixed"/>
        <w:tblCellMar>
          <w:left w:w="62" w:type="dxa"/>
          <w:right w:w="62" w:type="dxa"/>
        </w:tblCellMar>
        <w:tblLook w:val="0000" w:firstRow="0" w:lastRow="0" w:firstColumn="0" w:lastColumn="0" w:noHBand="0" w:noVBand="0"/>
      </w:tblPr>
      <w:tblGrid>
        <w:gridCol w:w="5958"/>
        <w:gridCol w:w="1418"/>
        <w:gridCol w:w="1191"/>
        <w:gridCol w:w="1519"/>
      </w:tblGrid>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A11875">
            <w:pPr>
              <w:autoSpaceDE w:val="0"/>
              <w:autoSpaceDN w:val="0"/>
              <w:adjustRightInd w:val="0"/>
              <w:jc w:val="center"/>
              <w:rPr>
                <w:color w:val="000000"/>
              </w:rPr>
            </w:pPr>
            <w:r w:rsidRPr="002D6075">
              <w:rPr>
                <w:color w:val="000000"/>
              </w:rPr>
              <w:t>Наименование документа</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A11875">
            <w:pPr>
              <w:autoSpaceDE w:val="0"/>
              <w:autoSpaceDN w:val="0"/>
              <w:adjustRightInd w:val="0"/>
              <w:jc w:val="center"/>
              <w:rPr>
                <w:color w:val="000000"/>
              </w:rPr>
            </w:pPr>
            <w:r w:rsidRPr="002D6075">
              <w:rPr>
                <w:color w:val="000000"/>
              </w:rPr>
              <w:t>К</w:t>
            </w:r>
            <w:r w:rsidRPr="002D6075">
              <w:rPr>
                <w:color w:val="000000"/>
              </w:rPr>
              <w:t>о</w:t>
            </w:r>
            <w:r w:rsidRPr="002D6075">
              <w:rPr>
                <w:color w:val="000000"/>
              </w:rPr>
              <w:t>личество листов</w:t>
            </w: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A11875">
            <w:pPr>
              <w:autoSpaceDE w:val="0"/>
              <w:autoSpaceDN w:val="0"/>
              <w:adjustRightInd w:val="0"/>
              <w:jc w:val="center"/>
              <w:rPr>
                <w:color w:val="000000"/>
              </w:rPr>
            </w:pPr>
            <w:r w:rsidRPr="002D6075">
              <w:rPr>
                <w:color w:val="000000"/>
              </w:rPr>
              <w:t>Номер стр</w:t>
            </w:r>
            <w:r w:rsidRPr="002D6075">
              <w:rPr>
                <w:color w:val="000000"/>
              </w:rPr>
              <w:t>а</w:t>
            </w:r>
            <w:r w:rsidRPr="002D6075">
              <w:rPr>
                <w:color w:val="000000"/>
              </w:rPr>
              <w:t>ницы</w:t>
            </w: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A11875">
            <w:pPr>
              <w:autoSpaceDE w:val="0"/>
              <w:autoSpaceDN w:val="0"/>
              <w:adjustRightInd w:val="0"/>
              <w:jc w:val="center"/>
              <w:rPr>
                <w:color w:val="000000"/>
              </w:rPr>
            </w:pPr>
            <w:r w:rsidRPr="002D6075">
              <w:rPr>
                <w:color w:val="000000"/>
              </w:rPr>
              <w:t>Отметка о нал</w:t>
            </w:r>
            <w:r w:rsidRPr="002D6075">
              <w:rPr>
                <w:color w:val="000000"/>
              </w:rPr>
              <w:t>и</w:t>
            </w:r>
            <w:r w:rsidRPr="002D6075">
              <w:rPr>
                <w:color w:val="000000"/>
              </w:rPr>
              <w:t xml:space="preserve">чии </w:t>
            </w:r>
            <w:hyperlink w:anchor="Par557" w:history="1">
              <w:r w:rsidRPr="002D6075">
                <w:rPr>
                  <w:color w:val="000000"/>
                </w:rPr>
                <w:t>&lt;1&gt;</w:t>
              </w:r>
            </w:hyperlink>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A11875">
            <w:pPr>
              <w:autoSpaceDE w:val="0"/>
              <w:autoSpaceDN w:val="0"/>
              <w:adjustRightInd w:val="0"/>
              <w:jc w:val="center"/>
              <w:rPr>
                <w:color w:val="000000"/>
              </w:rPr>
            </w:pPr>
            <w:r w:rsidRPr="002D6075">
              <w:rPr>
                <w:color w:val="000000"/>
              </w:rPr>
              <w:t>1</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A11875">
            <w:pPr>
              <w:autoSpaceDE w:val="0"/>
              <w:autoSpaceDN w:val="0"/>
              <w:adjustRightInd w:val="0"/>
              <w:jc w:val="center"/>
              <w:rPr>
                <w:color w:val="000000"/>
              </w:rPr>
            </w:pPr>
            <w:r w:rsidRPr="002D6075">
              <w:rPr>
                <w:color w:val="000000"/>
              </w:rPr>
              <w:t>2</w:t>
            </w: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A11875">
            <w:pPr>
              <w:autoSpaceDE w:val="0"/>
              <w:autoSpaceDN w:val="0"/>
              <w:adjustRightInd w:val="0"/>
              <w:jc w:val="center"/>
              <w:rPr>
                <w:color w:val="000000"/>
              </w:rPr>
            </w:pPr>
            <w:r w:rsidRPr="002D6075">
              <w:rPr>
                <w:color w:val="000000"/>
              </w:rPr>
              <w:t>3</w:t>
            </w: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A11875">
            <w:pPr>
              <w:autoSpaceDE w:val="0"/>
              <w:autoSpaceDN w:val="0"/>
              <w:adjustRightInd w:val="0"/>
              <w:jc w:val="center"/>
              <w:rPr>
                <w:color w:val="000000"/>
              </w:rPr>
            </w:pPr>
            <w:r w:rsidRPr="002D6075">
              <w:rPr>
                <w:color w:val="000000"/>
              </w:rPr>
              <w:t>4</w:t>
            </w: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1. Копии паспортов граждан Российской Федерации (главы и членов крестьянского (фермерского) хозя</w:t>
            </w:r>
            <w:r w:rsidRPr="002D6075">
              <w:rPr>
                <w:color w:val="000000"/>
              </w:rPr>
              <w:t>й</w:t>
            </w:r>
            <w:r w:rsidRPr="002D6075">
              <w:rPr>
                <w:color w:val="000000"/>
              </w:rPr>
              <w:t>ства)</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2. Паспорт семейной фермы</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3. Копия свидетельства о государственной рег</w:t>
            </w:r>
            <w:r w:rsidRPr="002D6075">
              <w:rPr>
                <w:color w:val="000000"/>
              </w:rPr>
              <w:t>и</w:t>
            </w:r>
            <w:r w:rsidRPr="002D6075">
              <w:rPr>
                <w:color w:val="000000"/>
              </w:rPr>
              <w:t>страции КФХ</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4. Копия выписки из ЕГРИП по сост</w:t>
            </w:r>
            <w:r w:rsidRPr="002D6075">
              <w:rPr>
                <w:color w:val="000000"/>
              </w:rPr>
              <w:t>о</w:t>
            </w:r>
            <w:r w:rsidRPr="002D6075">
              <w:rPr>
                <w:color w:val="000000"/>
              </w:rPr>
              <w:t>янию не ранее чем за один календарный месяц до м</w:t>
            </w:r>
            <w:r w:rsidRPr="002D6075">
              <w:rPr>
                <w:color w:val="000000"/>
              </w:rPr>
              <w:t>о</w:t>
            </w:r>
            <w:r w:rsidRPr="002D6075">
              <w:rPr>
                <w:color w:val="000000"/>
              </w:rPr>
              <w:t>мента подачи заявки</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5. Копия свидетельства о постановке на учет в налог</w:t>
            </w:r>
            <w:r w:rsidRPr="002D6075">
              <w:rPr>
                <w:color w:val="000000"/>
              </w:rPr>
              <w:t>о</w:t>
            </w:r>
            <w:r w:rsidRPr="002D6075">
              <w:rPr>
                <w:color w:val="000000"/>
              </w:rPr>
              <w:t>вом органе (ИНН)</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6. Копия уведомления Федеральной службы госуда</w:t>
            </w:r>
            <w:r w:rsidRPr="002D6075">
              <w:rPr>
                <w:color w:val="000000"/>
              </w:rPr>
              <w:t>р</w:t>
            </w:r>
            <w:r w:rsidRPr="002D6075">
              <w:rPr>
                <w:color w:val="000000"/>
              </w:rPr>
              <w:t>ственной статистики</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7. Копия _______________________________ (д</w:t>
            </w:r>
            <w:r w:rsidRPr="002D6075">
              <w:rPr>
                <w:color w:val="000000"/>
              </w:rPr>
              <w:t>и</w:t>
            </w:r>
            <w:r w:rsidRPr="002D6075">
              <w:rPr>
                <w:color w:val="000000"/>
              </w:rPr>
              <w:t>плома или трудовой книжки (или выписки из электронной трудовой книжки), или выписки из похозяйственной книги)</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8. Бизнес-план (проект)</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9. План расходов</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10. Справка налогового органа</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11. Обязательство КФХ</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bl>
    <w:p w:rsidR="00A11875" w:rsidRDefault="00A11875"/>
    <w:p w:rsidR="00A11875" w:rsidRDefault="00A11875"/>
    <w:p w:rsidR="00A11875" w:rsidRDefault="00A11875"/>
    <w:tbl>
      <w:tblPr>
        <w:tblW w:w="0" w:type="auto"/>
        <w:jc w:val="center"/>
        <w:tblInd w:w="-1082" w:type="dxa"/>
        <w:tblLayout w:type="fixed"/>
        <w:tblCellMar>
          <w:left w:w="62" w:type="dxa"/>
          <w:right w:w="62" w:type="dxa"/>
        </w:tblCellMar>
        <w:tblLook w:val="0000" w:firstRow="0" w:lastRow="0" w:firstColumn="0" w:lastColumn="0" w:noHBand="0" w:noVBand="0"/>
      </w:tblPr>
      <w:tblGrid>
        <w:gridCol w:w="5958"/>
        <w:gridCol w:w="1418"/>
        <w:gridCol w:w="1191"/>
        <w:gridCol w:w="1519"/>
      </w:tblGrid>
      <w:tr w:rsidR="00A11875" w:rsidRPr="00A11875" w:rsidTr="009778BB">
        <w:trPr>
          <w:jc w:val="center"/>
        </w:trPr>
        <w:tc>
          <w:tcPr>
            <w:tcW w:w="5958" w:type="dxa"/>
            <w:tcBorders>
              <w:top w:val="single" w:sz="4" w:space="0" w:color="auto"/>
              <w:left w:val="single" w:sz="4" w:space="0" w:color="auto"/>
              <w:bottom w:val="single" w:sz="4" w:space="0" w:color="auto"/>
              <w:right w:val="single" w:sz="4" w:space="0" w:color="auto"/>
            </w:tcBorders>
          </w:tcPr>
          <w:p w:rsidR="00A11875" w:rsidRPr="00A11875" w:rsidRDefault="00A11875" w:rsidP="009778BB">
            <w:pPr>
              <w:autoSpaceDE w:val="0"/>
              <w:autoSpaceDN w:val="0"/>
              <w:adjustRightInd w:val="0"/>
              <w:jc w:val="center"/>
              <w:rPr>
                <w:color w:val="000000"/>
              </w:rPr>
            </w:pPr>
            <w:r w:rsidRPr="00A11875">
              <w:rPr>
                <w:color w:val="000000"/>
              </w:rPr>
              <w:t>1</w:t>
            </w:r>
          </w:p>
        </w:tc>
        <w:tc>
          <w:tcPr>
            <w:tcW w:w="1418" w:type="dxa"/>
            <w:tcBorders>
              <w:top w:val="single" w:sz="4" w:space="0" w:color="auto"/>
              <w:left w:val="single" w:sz="4" w:space="0" w:color="auto"/>
              <w:bottom w:val="single" w:sz="4" w:space="0" w:color="auto"/>
              <w:right w:val="single" w:sz="4" w:space="0" w:color="auto"/>
            </w:tcBorders>
          </w:tcPr>
          <w:p w:rsidR="00A11875" w:rsidRPr="00A11875" w:rsidRDefault="00A11875" w:rsidP="009778BB">
            <w:pPr>
              <w:autoSpaceDE w:val="0"/>
              <w:autoSpaceDN w:val="0"/>
              <w:adjustRightInd w:val="0"/>
              <w:jc w:val="center"/>
              <w:rPr>
                <w:color w:val="000000"/>
              </w:rPr>
            </w:pPr>
            <w:r w:rsidRPr="00A11875">
              <w:rPr>
                <w:color w:val="000000"/>
              </w:rPr>
              <w:t>2</w:t>
            </w:r>
          </w:p>
        </w:tc>
        <w:tc>
          <w:tcPr>
            <w:tcW w:w="1191" w:type="dxa"/>
            <w:tcBorders>
              <w:top w:val="single" w:sz="4" w:space="0" w:color="auto"/>
              <w:left w:val="single" w:sz="4" w:space="0" w:color="auto"/>
              <w:bottom w:val="single" w:sz="4" w:space="0" w:color="auto"/>
              <w:right w:val="single" w:sz="4" w:space="0" w:color="auto"/>
            </w:tcBorders>
          </w:tcPr>
          <w:p w:rsidR="00A11875" w:rsidRPr="00A11875" w:rsidRDefault="00A11875" w:rsidP="009778BB">
            <w:pPr>
              <w:autoSpaceDE w:val="0"/>
              <w:autoSpaceDN w:val="0"/>
              <w:adjustRightInd w:val="0"/>
              <w:jc w:val="center"/>
              <w:rPr>
                <w:color w:val="000000"/>
              </w:rPr>
            </w:pPr>
            <w:r w:rsidRPr="00A11875">
              <w:rPr>
                <w:color w:val="000000"/>
              </w:rPr>
              <w:t>3</w:t>
            </w:r>
          </w:p>
        </w:tc>
        <w:tc>
          <w:tcPr>
            <w:tcW w:w="1519" w:type="dxa"/>
            <w:tcBorders>
              <w:top w:val="single" w:sz="4" w:space="0" w:color="auto"/>
              <w:left w:val="single" w:sz="4" w:space="0" w:color="auto"/>
              <w:bottom w:val="single" w:sz="4" w:space="0" w:color="auto"/>
              <w:right w:val="single" w:sz="4" w:space="0" w:color="auto"/>
            </w:tcBorders>
          </w:tcPr>
          <w:p w:rsidR="00A11875" w:rsidRPr="00A11875" w:rsidRDefault="00A11875" w:rsidP="009778BB">
            <w:pPr>
              <w:autoSpaceDE w:val="0"/>
              <w:autoSpaceDN w:val="0"/>
              <w:adjustRightInd w:val="0"/>
              <w:jc w:val="center"/>
              <w:rPr>
                <w:color w:val="000000"/>
              </w:rPr>
            </w:pPr>
            <w:r w:rsidRPr="00A11875">
              <w:rPr>
                <w:color w:val="000000"/>
              </w:rPr>
              <w:t>4</w:t>
            </w: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12. Заверенная банком выписка из текущего (расчетн</w:t>
            </w:r>
            <w:r w:rsidRPr="002D6075">
              <w:rPr>
                <w:color w:val="000000"/>
              </w:rPr>
              <w:t>о</w:t>
            </w:r>
            <w:r w:rsidRPr="002D6075">
              <w:rPr>
                <w:color w:val="000000"/>
              </w:rPr>
              <w:t>го) счета, подтверждающая наличие собственных д</w:t>
            </w:r>
            <w:r w:rsidRPr="002D6075">
              <w:rPr>
                <w:color w:val="000000"/>
              </w:rPr>
              <w:t>е</w:t>
            </w:r>
            <w:r w:rsidRPr="002D6075">
              <w:rPr>
                <w:color w:val="000000"/>
              </w:rPr>
              <w:t>нежных средств в размере не менее 40 процентов и (или) 20 процентов стоимости проекта</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13. Копии документа, подтверждающего наличие з</w:t>
            </w:r>
            <w:r w:rsidRPr="002D6075">
              <w:rPr>
                <w:color w:val="000000"/>
              </w:rPr>
              <w:t>е</w:t>
            </w:r>
            <w:r w:rsidRPr="002D6075">
              <w:rPr>
                <w:color w:val="000000"/>
              </w:rPr>
              <w:t>мельного участка сельскохозяйственного назнач</w:t>
            </w:r>
            <w:r w:rsidRPr="002D6075">
              <w:rPr>
                <w:color w:val="000000"/>
              </w:rPr>
              <w:t>е</w:t>
            </w:r>
            <w:r w:rsidRPr="002D6075">
              <w:rPr>
                <w:color w:val="000000"/>
              </w:rPr>
              <w:t>ния на праве собственности или по договору аренды, закл</w:t>
            </w:r>
            <w:r w:rsidRPr="002D6075">
              <w:rPr>
                <w:color w:val="000000"/>
              </w:rPr>
              <w:t>ю</w:t>
            </w:r>
            <w:r w:rsidRPr="002D6075">
              <w:rPr>
                <w:color w:val="000000"/>
              </w:rPr>
              <w:t>ченного на срок не менее 5 лет на момент подачи зая</w:t>
            </w:r>
            <w:r w:rsidRPr="002D6075">
              <w:rPr>
                <w:color w:val="000000"/>
              </w:rPr>
              <w:t>в</w:t>
            </w:r>
            <w:r w:rsidRPr="002D6075">
              <w:rPr>
                <w:color w:val="000000"/>
              </w:rPr>
              <w:t>ления</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14. Документ, подтверждающий членство в перерабат</w:t>
            </w:r>
            <w:r w:rsidRPr="002D6075">
              <w:rPr>
                <w:color w:val="000000"/>
              </w:rPr>
              <w:t>ы</w:t>
            </w:r>
            <w:r w:rsidRPr="002D6075">
              <w:rPr>
                <w:color w:val="000000"/>
              </w:rPr>
              <w:t>вающем сельскохозяйственном потребительском кооп</w:t>
            </w:r>
            <w:r w:rsidRPr="002D6075">
              <w:rPr>
                <w:color w:val="000000"/>
              </w:rPr>
              <w:t>е</w:t>
            </w:r>
            <w:r w:rsidRPr="002D6075">
              <w:rPr>
                <w:color w:val="000000"/>
              </w:rPr>
              <w:t>ративе (в случае, если состоит), либо договор с хозя</w:t>
            </w:r>
            <w:r w:rsidRPr="002D6075">
              <w:rPr>
                <w:color w:val="000000"/>
              </w:rPr>
              <w:t>й</w:t>
            </w:r>
            <w:r w:rsidRPr="002D6075">
              <w:rPr>
                <w:color w:val="000000"/>
              </w:rPr>
              <w:t>ствующим субъектом для переработки сельскохозя</w:t>
            </w:r>
            <w:r w:rsidRPr="002D6075">
              <w:rPr>
                <w:color w:val="000000"/>
              </w:rPr>
              <w:t>й</w:t>
            </w:r>
            <w:r w:rsidRPr="002D6075">
              <w:rPr>
                <w:color w:val="000000"/>
              </w:rPr>
              <w:t>ственной продукции, производимой семейной фермой</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r w:rsidR="00A11875" w:rsidRPr="002D6075" w:rsidTr="00A11875">
        <w:trPr>
          <w:jc w:val="center"/>
        </w:trPr>
        <w:tc>
          <w:tcPr>
            <w:tcW w:w="595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r w:rsidRPr="002D6075">
              <w:rPr>
                <w:color w:val="000000"/>
              </w:rPr>
              <w:t>15. Дополнительные документы</w:t>
            </w:r>
          </w:p>
        </w:tc>
        <w:tc>
          <w:tcPr>
            <w:tcW w:w="1418"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191"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c>
          <w:tcPr>
            <w:tcW w:w="1519" w:type="dxa"/>
            <w:tcBorders>
              <w:top w:val="single" w:sz="4" w:space="0" w:color="auto"/>
              <w:left w:val="single" w:sz="4" w:space="0" w:color="auto"/>
              <w:bottom w:val="single" w:sz="4" w:space="0" w:color="auto"/>
              <w:right w:val="single" w:sz="4" w:space="0" w:color="auto"/>
            </w:tcBorders>
          </w:tcPr>
          <w:p w:rsidR="004453C5" w:rsidRPr="002D6075" w:rsidRDefault="004453C5" w:rsidP="002559AF">
            <w:pPr>
              <w:autoSpaceDE w:val="0"/>
              <w:autoSpaceDN w:val="0"/>
              <w:adjustRightInd w:val="0"/>
              <w:rPr>
                <w:color w:val="000000"/>
              </w:rPr>
            </w:pPr>
          </w:p>
        </w:tc>
      </w:tr>
    </w:tbl>
    <w:p w:rsidR="004453C5" w:rsidRPr="00A11875" w:rsidRDefault="004453C5" w:rsidP="00A11875">
      <w:pPr>
        <w:autoSpaceDE w:val="0"/>
        <w:autoSpaceDN w:val="0"/>
        <w:adjustRightInd w:val="0"/>
        <w:rPr>
          <w:sz w:val="28"/>
          <w:szCs w:val="28"/>
        </w:rPr>
      </w:pPr>
    </w:p>
    <w:p w:rsidR="004453C5" w:rsidRPr="00A11875" w:rsidRDefault="004453C5" w:rsidP="00A11875">
      <w:pPr>
        <w:autoSpaceDE w:val="0"/>
        <w:autoSpaceDN w:val="0"/>
        <w:adjustRightInd w:val="0"/>
        <w:outlineLvl w:val="0"/>
        <w:rPr>
          <w:sz w:val="28"/>
          <w:szCs w:val="28"/>
        </w:rPr>
      </w:pPr>
      <w:r w:rsidRPr="00A11875">
        <w:rPr>
          <w:sz w:val="28"/>
          <w:szCs w:val="28"/>
        </w:rPr>
        <w:t>Глава крестьянского (фермерского) хозяйства</w:t>
      </w:r>
    </w:p>
    <w:p w:rsidR="004453C5" w:rsidRPr="00A11875" w:rsidRDefault="004453C5" w:rsidP="00A11875">
      <w:pPr>
        <w:autoSpaceDE w:val="0"/>
        <w:autoSpaceDN w:val="0"/>
        <w:adjustRightInd w:val="0"/>
        <w:outlineLvl w:val="0"/>
        <w:rPr>
          <w:sz w:val="28"/>
          <w:szCs w:val="28"/>
        </w:rPr>
      </w:pPr>
      <w:r w:rsidRPr="00A11875">
        <w:rPr>
          <w:sz w:val="28"/>
          <w:szCs w:val="28"/>
        </w:rPr>
        <w:t>____________________/ ___________________________________</w:t>
      </w:r>
    </w:p>
    <w:p w:rsidR="004453C5" w:rsidRPr="00A11875" w:rsidRDefault="00A11875" w:rsidP="00A11875">
      <w:pPr>
        <w:autoSpaceDE w:val="0"/>
        <w:autoSpaceDN w:val="0"/>
        <w:adjustRightInd w:val="0"/>
        <w:outlineLvl w:val="0"/>
        <w:rPr>
          <w:szCs w:val="28"/>
        </w:rPr>
      </w:pPr>
      <w:r>
        <w:rPr>
          <w:szCs w:val="28"/>
        </w:rPr>
        <w:t xml:space="preserve">               </w:t>
      </w:r>
      <w:r w:rsidR="004453C5" w:rsidRPr="00A11875">
        <w:rPr>
          <w:szCs w:val="28"/>
        </w:rPr>
        <w:t xml:space="preserve">(подпись)              </w:t>
      </w:r>
      <w:r>
        <w:rPr>
          <w:szCs w:val="28"/>
        </w:rPr>
        <w:t xml:space="preserve">                             </w:t>
      </w:r>
      <w:r w:rsidR="004453C5" w:rsidRPr="00A11875">
        <w:rPr>
          <w:szCs w:val="28"/>
        </w:rPr>
        <w:t xml:space="preserve">  (ФИО полностью)</w:t>
      </w:r>
    </w:p>
    <w:p w:rsidR="004453C5" w:rsidRPr="00A11875" w:rsidRDefault="004453C5" w:rsidP="00A11875">
      <w:pPr>
        <w:autoSpaceDE w:val="0"/>
        <w:autoSpaceDN w:val="0"/>
        <w:adjustRightInd w:val="0"/>
        <w:outlineLvl w:val="0"/>
        <w:rPr>
          <w:sz w:val="28"/>
          <w:szCs w:val="28"/>
        </w:rPr>
      </w:pPr>
    </w:p>
    <w:p w:rsidR="004453C5" w:rsidRPr="00A11875" w:rsidRDefault="004453C5" w:rsidP="00A11875">
      <w:pPr>
        <w:autoSpaceDE w:val="0"/>
        <w:autoSpaceDN w:val="0"/>
        <w:adjustRightInd w:val="0"/>
        <w:outlineLvl w:val="0"/>
        <w:rPr>
          <w:sz w:val="28"/>
          <w:szCs w:val="28"/>
        </w:rPr>
      </w:pPr>
      <w:r w:rsidRPr="00A11875">
        <w:rPr>
          <w:sz w:val="28"/>
          <w:szCs w:val="28"/>
        </w:rPr>
        <w:t>М.П.</w:t>
      </w:r>
    </w:p>
    <w:p w:rsidR="004453C5" w:rsidRPr="00A11875" w:rsidRDefault="004453C5" w:rsidP="00A11875">
      <w:pPr>
        <w:autoSpaceDE w:val="0"/>
        <w:autoSpaceDN w:val="0"/>
        <w:adjustRightInd w:val="0"/>
        <w:outlineLvl w:val="0"/>
        <w:rPr>
          <w:sz w:val="28"/>
          <w:szCs w:val="28"/>
        </w:rPr>
      </w:pPr>
    </w:p>
    <w:p w:rsidR="004453C5" w:rsidRPr="00A11875" w:rsidRDefault="001C1F87" w:rsidP="00A11875">
      <w:pPr>
        <w:autoSpaceDE w:val="0"/>
        <w:autoSpaceDN w:val="0"/>
        <w:adjustRightInd w:val="0"/>
        <w:outlineLvl w:val="0"/>
        <w:rPr>
          <w:sz w:val="28"/>
          <w:szCs w:val="28"/>
        </w:rPr>
      </w:pPr>
      <w:r w:rsidRPr="00A11875">
        <w:rPr>
          <w:sz w:val="28"/>
          <w:szCs w:val="28"/>
        </w:rPr>
        <w:t>«</w:t>
      </w:r>
      <w:r w:rsidR="004453C5" w:rsidRPr="00A11875">
        <w:rPr>
          <w:sz w:val="28"/>
          <w:szCs w:val="28"/>
        </w:rPr>
        <w:t>___</w:t>
      </w:r>
      <w:r w:rsidRPr="00A11875">
        <w:rPr>
          <w:sz w:val="28"/>
          <w:szCs w:val="28"/>
        </w:rPr>
        <w:t>»</w:t>
      </w:r>
      <w:r w:rsidR="004453C5" w:rsidRPr="00A11875">
        <w:rPr>
          <w:sz w:val="28"/>
          <w:szCs w:val="28"/>
        </w:rPr>
        <w:t xml:space="preserve"> __________ 20___ г.</w:t>
      </w:r>
    </w:p>
    <w:p w:rsidR="004453C5" w:rsidRPr="00A11875" w:rsidRDefault="004453C5" w:rsidP="00A11875">
      <w:pPr>
        <w:autoSpaceDE w:val="0"/>
        <w:autoSpaceDN w:val="0"/>
        <w:adjustRightInd w:val="0"/>
        <w:outlineLvl w:val="0"/>
        <w:rPr>
          <w:sz w:val="28"/>
          <w:szCs w:val="28"/>
        </w:rPr>
      </w:pPr>
    </w:p>
    <w:p w:rsidR="004453C5" w:rsidRPr="002D6075" w:rsidRDefault="004453C5" w:rsidP="00A11875">
      <w:pPr>
        <w:autoSpaceDE w:val="0"/>
        <w:autoSpaceDN w:val="0"/>
        <w:adjustRightInd w:val="0"/>
        <w:outlineLvl w:val="0"/>
        <w:rPr>
          <w:color w:val="000000"/>
          <w:sz w:val="28"/>
          <w:szCs w:val="28"/>
        </w:rPr>
      </w:pPr>
      <w:r w:rsidRPr="00A11875">
        <w:rPr>
          <w:sz w:val="28"/>
          <w:szCs w:val="28"/>
        </w:rPr>
        <w:t xml:space="preserve">Отметка о </w:t>
      </w:r>
      <w:r w:rsidRPr="002D6075">
        <w:rPr>
          <w:color w:val="000000"/>
          <w:sz w:val="28"/>
          <w:szCs w:val="28"/>
        </w:rPr>
        <w:t>принятии заявки &lt;*&gt;:</w:t>
      </w:r>
    </w:p>
    <w:p w:rsidR="004453C5" w:rsidRPr="00A11875" w:rsidRDefault="004453C5" w:rsidP="00A11875">
      <w:pPr>
        <w:autoSpaceDE w:val="0"/>
        <w:autoSpaceDN w:val="0"/>
        <w:adjustRightInd w:val="0"/>
        <w:outlineLvl w:val="0"/>
        <w:rPr>
          <w:sz w:val="28"/>
          <w:szCs w:val="28"/>
        </w:rPr>
      </w:pPr>
      <w:r w:rsidRPr="00A11875">
        <w:rPr>
          <w:sz w:val="28"/>
          <w:szCs w:val="28"/>
        </w:rPr>
        <w:t xml:space="preserve">Дата представления: </w:t>
      </w:r>
      <w:r w:rsidR="001C1F87" w:rsidRPr="00A11875">
        <w:rPr>
          <w:sz w:val="28"/>
          <w:szCs w:val="28"/>
        </w:rPr>
        <w:t>«</w:t>
      </w:r>
      <w:r w:rsidRPr="00A11875">
        <w:rPr>
          <w:sz w:val="28"/>
          <w:szCs w:val="28"/>
        </w:rPr>
        <w:t>___</w:t>
      </w:r>
      <w:r w:rsidR="001C1F87" w:rsidRPr="00A11875">
        <w:rPr>
          <w:sz w:val="28"/>
          <w:szCs w:val="28"/>
        </w:rPr>
        <w:t>»</w:t>
      </w:r>
      <w:r w:rsidRPr="00A11875">
        <w:rPr>
          <w:sz w:val="28"/>
          <w:szCs w:val="28"/>
        </w:rPr>
        <w:t xml:space="preserve"> _________ 20___ г.</w:t>
      </w:r>
    </w:p>
    <w:p w:rsidR="004453C5" w:rsidRPr="00A11875" w:rsidRDefault="004453C5" w:rsidP="00A11875">
      <w:pPr>
        <w:autoSpaceDE w:val="0"/>
        <w:autoSpaceDN w:val="0"/>
        <w:adjustRightInd w:val="0"/>
        <w:outlineLvl w:val="0"/>
        <w:rPr>
          <w:sz w:val="28"/>
          <w:szCs w:val="28"/>
        </w:rPr>
      </w:pPr>
      <w:r w:rsidRPr="00A11875">
        <w:rPr>
          <w:sz w:val="28"/>
          <w:szCs w:val="28"/>
        </w:rPr>
        <w:t xml:space="preserve">Заявка </w:t>
      </w:r>
      <w:r w:rsidR="00A11875">
        <w:rPr>
          <w:sz w:val="28"/>
          <w:szCs w:val="28"/>
        </w:rPr>
        <w:t>№</w:t>
      </w:r>
      <w:r w:rsidRPr="00A11875">
        <w:rPr>
          <w:sz w:val="28"/>
          <w:szCs w:val="28"/>
        </w:rPr>
        <w:t xml:space="preserve"> ___________</w:t>
      </w:r>
    </w:p>
    <w:p w:rsidR="004453C5" w:rsidRPr="00A11875" w:rsidRDefault="004453C5" w:rsidP="00A11875">
      <w:pPr>
        <w:autoSpaceDE w:val="0"/>
        <w:autoSpaceDN w:val="0"/>
        <w:adjustRightInd w:val="0"/>
        <w:outlineLvl w:val="0"/>
        <w:rPr>
          <w:sz w:val="28"/>
          <w:szCs w:val="28"/>
        </w:rPr>
      </w:pPr>
    </w:p>
    <w:p w:rsidR="004453C5" w:rsidRPr="00A11875" w:rsidRDefault="004453C5" w:rsidP="00A11875">
      <w:pPr>
        <w:autoSpaceDE w:val="0"/>
        <w:autoSpaceDN w:val="0"/>
        <w:adjustRightInd w:val="0"/>
        <w:outlineLvl w:val="0"/>
        <w:rPr>
          <w:sz w:val="28"/>
          <w:szCs w:val="28"/>
        </w:rPr>
      </w:pPr>
      <w:r w:rsidRPr="00A11875">
        <w:rPr>
          <w:sz w:val="28"/>
          <w:szCs w:val="28"/>
        </w:rPr>
        <w:t>Секретарь конкурсной комиссии</w:t>
      </w:r>
    </w:p>
    <w:p w:rsidR="004453C5" w:rsidRPr="00A11875" w:rsidRDefault="004453C5" w:rsidP="00A11875">
      <w:pPr>
        <w:autoSpaceDE w:val="0"/>
        <w:autoSpaceDN w:val="0"/>
        <w:adjustRightInd w:val="0"/>
        <w:outlineLvl w:val="0"/>
        <w:rPr>
          <w:sz w:val="28"/>
          <w:szCs w:val="28"/>
        </w:rPr>
      </w:pPr>
      <w:r w:rsidRPr="00A11875">
        <w:rPr>
          <w:sz w:val="28"/>
          <w:szCs w:val="28"/>
        </w:rPr>
        <w:t>____________________/ ___________________________________</w:t>
      </w:r>
    </w:p>
    <w:p w:rsidR="004453C5" w:rsidRPr="00A11875" w:rsidRDefault="00A11875" w:rsidP="00A11875">
      <w:pPr>
        <w:autoSpaceDE w:val="0"/>
        <w:autoSpaceDN w:val="0"/>
        <w:adjustRightInd w:val="0"/>
        <w:outlineLvl w:val="0"/>
        <w:rPr>
          <w:szCs w:val="28"/>
        </w:rPr>
      </w:pPr>
      <w:r>
        <w:rPr>
          <w:szCs w:val="28"/>
        </w:rPr>
        <w:t xml:space="preserve">              </w:t>
      </w:r>
      <w:r w:rsidR="004453C5" w:rsidRPr="00A11875">
        <w:rPr>
          <w:szCs w:val="28"/>
        </w:rPr>
        <w:t xml:space="preserve">(подпись)       </w:t>
      </w:r>
      <w:r>
        <w:rPr>
          <w:szCs w:val="28"/>
        </w:rPr>
        <w:t xml:space="preserve">                        </w:t>
      </w:r>
      <w:r w:rsidR="004453C5" w:rsidRPr="00A11875">
        <w:rPr>
          <w:szCs w:val="28"/>
        </w:rPr>
        <w:t xml:space="preserve">         (ФИО полностью)</w:t>
      </w:r>
    </w:p>
    <w:p w:rsidR="004453C5" w:rsidRPr="00A11875" w:rsidRDefault="004453C5" w:rsidP="00A11875">
      <w:pPr>
        <w:autoSpaceDE w:val="0"/>
        <w:autoSpaceDN w:val="0"/>
        <w:adjustRightInd w:val="0"/>
        <w:rPr>
          <w:szCs w:val="28"/>
        </w:rPr>
      </w:pPr>
    </w:p>
    <w:p w:rsidR="004453C5" w:rsidRPr="00A11875" w:rsidRDefault="004453C5" w:rsidP="00A11875">
      <w:pPr>
        <w:autoSpaceDE w:val="0"/>
        <w:autoSpaceDN w:val="0"/>
        <w:adjustRightInd w:val="0"/>
        <w:ind w:firstLine="540"/>
        <w:rPr>
          <w:szCs w:val="28"/>
        </w:rPr>
      </w:pPr>
      <w:r w:rsidRPr="00A11875">
        <w:rPr>
          <w:szCs w:val="28"/>
        </w:rPr>
        <w:t>--------------------------------</w:t>
      </w:r>
    </w:p>
    <w:p w:rsidR="004453C5" w:rsidRPr="00A11875" w:rsidRDefault="004453C5" w:rsidP="00A11875">
      <w:pPr>
        <w:autoSpaceDE w:val="0"/>
        <w:autoSpaceDN w:val="0"/>
        <w:adjustRightInd w:val="0"/>
        <w:ind w:firstLine="540"/>
        <w:rPr>
          <w:szCs w:val="28"/>
        </w:rPr>
      </w:pPr>
      <w:bookmarkStart w:id="190" w:name="Par557"/>
      <w:bookmarkEnd w:id="190"/>
      <w:r w:rsidRPr="00A11875">
        <w:rPr>
          <w:szCs w:val="28"/>
        </w:rPr>
        <w:t>&lt;*&gt; Заполняется секретарем конкурсной комиссии.</w:t>
      </w:r>
    </w:p>
    <w:p w:rsidR="004453C5" w:rsidRPr="00A11875" w:rsidRDefault="004453C5" w:rsidP="00A11875">
      <w:pPr>
        <w:autoSpaceDE w:val="0"/>
        <w:autoSpaceDN w:val="0"/>
        <w:adjustRightInd w:val="0"/>
        <w:rPr>
          <w:sz w:val="28"/>
          <w:szCs w:val="28"/>
        </w:rPr>
      </w:pPr>
    </w:p>
    <w:p w:rsidR="00A11875" w:rsidRDefault="00A11875" w:rsidP="0057794E">
      <w:pPr>
        <w:autoSpaceDE w:val="0"/>
        <w:autoSpaceDN w:val="0"/>
        <w:adjustRightInd w:val="0"/>
        <w:jc w:val="both"/>
        <w:rPr>
          <w:rFonts w:ascii="Arial" w:hAnsi="Arial" w:cs="Arial"/>
          <w:sz w:val="20"/>
          <w:szCs w:val="20"/>
        </w:rPr>
        <w:sectPr w:rsidR="00A11875" w:rsidSect="005D09D2">
          <w:pgSz w:w="11906" w:h="16838"/>
          <w:pgMar w:top="1134" w:right="567" w:bottom="1134" w:left="1134" w:header="680" w:footer="680" w:gutter="0"/>
          <w:pgNumType w:start="1"/>
          <w:cols w:space="720"/>
          <w:noEndnote/>
          <w:titlePg/>
          <w:docGrid w:linePitch="326"/>
        </w:sectPr>
      </w:pPr>
    </w:p>
    <w:p w:rsidR="004453C5" w:rsidRPr="00A11875" w:rsidRDefault="004453C5" w:rsidP="00A11875">
      <w:pPr>
        <w:autoSpaceDE w:val="0"/>
        <w:autoSpaceDN w:val="0"/>
        <w:adjustRightInd w:val="0"/>
        <w:ind w:left="5103"/>
        <w:jc w:val="center"/>
        <w:outlineLvl w:val="1"/>
        <w:rPr>
          <w:sz w:val="28"/>
          <w:szCs w:val="28"/>
        </w:rPr>
      </w:pPr>
      <w:r w:rsidRPr="00A11875">
        <w:rPr>
          <w:sz w:val="28"/>
          <w:szCs w:val="28"/>
        </w:rPr>
        <w:lastRenderedPageBreak/>
        <w:t xml:space="preserve">Приложение </w:t>
      </w:r>
      <w:r w:rsidR="00863614" w:rsidRPr="00A11875">
        <w:rPr>
          <w:sz w:val="28"/>
          <w:szCs w:val="28"/>
        </w:rPr>
        <w:t>№</w:t>
      </w:r>
      <w:r w:rsidRPr="00A11875">
        <w:rPr>
          <w:sz w:val="28"/>
          <w:szCs w:val="28"/>
        </w:rPr>
        <w:t xml:space="preserve"> 2</w:t>
      </w:r>
    </w:p>
    <w:p w:rsidR="004453C5" w:rsidRPr="00A11875" w:rsidRDefault="004453C5" w:rsidP="00A11875">
      <w:pPr>
        <w:ind w:left="5103"/>
        <w:jc w:val="center"/>
        <w:rPr>
          <w:sz w:val="28"/>
          <w:szCs w:val="28"/>
        </w:rPr>
      </w:pPr>
      <w:r w:rsidRPr="00A11875">
        <w:rPr>
          <w:sz w:val="28"/>
          <w:szCs w:val="28"/>
        </w:rPr>
        <w:t>к Порядку предоставления</w:t>
      </w:r>
    </w:p>
    <w:p w:rsidR="004453C5" w:rsidRPr="00A11875" w:rsidRDefault="004453C5" w:rsidP="00A11875">
      <w:pPr>
        <w:ind w:left="5103"/>
        <w:jc w:val="center"/>
        <w:rPr>
          <w:sz w:val="28"/>
          <w:szCs w:val="28"/>
        </w:rPr>
      </w:pPr>
      <w:r w:rsidRPr="00A11875">
        <w:rPr>
          <w:sz w:val="28"/>
          <w:szCs w:val="28"/>
        </w:rPr>
        <w:t>из республиканского бюджета</w:t>
      </w:r>
    </w:p>
    <w:p w:rsidR="004453C5" w:rsidRPr="00A11875" w:rsidRDefault="004453C5" w:rsidP="00A11875">
      <w:pPr>
        <w:ind w:left="5103"/>
        <w:jc w:val="center"/>
        <w:rPr>
          <w:sz w:val="28"/>
          <w:szCs w:val="28"/>
        </w:rPr>
      </w:pPr>
      <w:r w:rsidRPr="00A11875">
        <w:rPr>
          <w:sz w:val="28"/>
          <w:szCs w:val="28"/>
        </w:rPr>
        <w:t>Республики Тыва гранта в форме</w:t>
      </w:r>
    </w:p>
    <w:p w:rsidR="004453C5" w:rsidRPr="00A11875" w:rsidRDefault="004453C5" w:rsidP="00A11875">
      <w:pPr>
        <w:ind w:left="5103"/>
        <w:jc w:val="center"/>
        <w:rPr>
          <w:sz w:val="28"/>
          <w:szCs w:val="28"/>
        </w:rPr>
      </w:pPr>
      <w:r w:rsidRPr="00A11875">
        <w:rPr>
          <w:sz w:val="28"/>
          <w:szCs w:val="28"/>
        </w:rPr>
        <w:t>субсидий на развитие семейной фермы</w:t>
      </w:r>
    </w:p>
    <w:p w:rsidR="004453C5" w:rsidRPr="00A11875" w:rsidRDefault="004453C5" w:rsidP="00A11875">
      <w:pPr>
        <w:ind w:left="5103"/>
        <w:jc w:val="center"/>
        <w:rPr>
          <w:sz w:val="28"/>
          <w:szCs w:val="28"/>
        </w:rPr>
      </w:pPr>
    </w:p>
    <w:p w:rsidR="004453C5" w:rsidRPr="00A11875" w:rsidRDefault="004453C5" w:rsidP="00A11875">
      <w:pPr>
        <w:ind w:left="5103"/>
        <w:jc w:val="right"/>
        <w:rPr>
          <w:sz w:val="28"/>
          <w:szCs w:val="28"/>
        </w:rPr>
      </w:pPr>
      <w:r w:rsidRPr="00A11875">
        <w:rPr>
          <w:sz w:val="28"/>
          <w:szCs w:val="28"/>
        </w:rPr>
        <w:t>Форма</w:t>
      </w:r>
    </w:p>
    <w:p w:rsidR="004453C5" w:rsidRDefault="004453C5" w:rsidP="00A11875">
      <w:pPr>
        <w:jc w:val="center"/>
        <w:rPr>
          <w:sz w:val="28"/>
          <w:szCs w:val="28"/>
        </w:rPr>
      </w:pPr>
    </w:p>
    <w:p w:rsidR="009778BB" w:rsidRPr="00A11875" w:rsidRDefault="009778BB" w:rsidP="00A11875">
      <w:pPr>
        <w:jc w:val="center"/>
        <w:rPr>
          <w:sz w:val="28"/>
          <w:szCs w:val="28"/>
        </w:rPr>
      </w:pPr>
    </w:p>
    <w:p w:rsidR="009778BB" w:rsidRPr="009778BB" w:rsidRDefault="004453C5" w:rsidP="00A11875">
      <w:pPr>
        <w:jc w:val="center"/>
        <w:rPr>
          <w:b/>
          <w:sz w:val="28"/>
          <w:szCs w:val="28"/>
        </w:rPr>
      </w:pPr>
      <w:bookmarkStart w:id="191" w:name="Par573"/>
      <w:bookmarkEnd w:id="191"/>
      <w:r w:rsidRPr="009778BB">
        <w:rPr>
          <w:b/>
          <w:sz w:val="28"/>
          <w:szCs w:val="28"/>
        </w:rPr>
        <w:t xml:space="preserve">ПАСПОРТ </w:t>
      </w:r>
    </w:p>
    <w:p w:rsidR="004453C5" w:rsidRPr="00A11875" w:rsidRDefault="009778BB" w:rsidP="00A11875">
      <w:pPr>
        <w:jc w:val="center"/>
        <w:rPr>
          <w:sz w:val="28"/>
          <w:szCs w:val="28"/>
        </w:rPr>
      </w:pPr>
      <w:r w:rsidRPr="00A11875">
        <w:rPr>
          <w:sz w:val="28"/>
          <w:szCs w:val="28"/>
        </w:rPr>
        <w:t>семейной фермы</w:t>
      </w:r>
    </w:p>
    <w:p w:rsidR="004453C5" w:rsidRPr="00A11875" w:rsidRDefault="004453C5" w:rsidP="00A11875">
      <w:pPr>
        <w:jc w:val="center"/>
        <w:rPr>
          <w:sz w:val="28"/>
          <w:szCs w:val="28"/>
        </w:rPr>
      </w:pPr>
    </w:p>
    <w:tbl>
      <w:tblPr>
        <w:tblW w:w="0" w:type="auto"/>
        <w:jc w:val="center"/>
        <w:tblInd w:w="-531" w:type="dxa"/>
        <w:tblLayout w:type="fixed"/>
        <w:tblCellMar>
          <w:left w:w="62" w:type="dxa"/>
          <w:right w:w="62" w:type="dxa"/>
        </w:tblCellMar>
        <w:tblLook w:val="0000" w:firstRow="0" w:lastRow="0" w:firstColumn="0" w:lastColumn="0" w:noHBand="0" w:noVBand="0"/>
      </w:tblPr>
      <w:tblGrid>
        <w:gridCol w:w="6540"/>
        <w:gridCol w:w="2992"/>
      </w:tblGrid>
      <w:tr w:rsidR="004453C5" w:rsidRPr="00A11875" w:rsidTr="009778BB">
        <w:trPr>
          <w:jc w:val="center"/>
        </w:trPr>
        <w:tc>
          <w:tcPr>
            <w:tcW w:w="6540" w:type="dxa"/>
            <w:tcBorders>
              <w:top w:val="single" w:sz="4" w:space="0" w:color="auto"/>
              <w:left w:val="single" w:sz="4" w:space="0" w:color="auto"/>
              <w:right w:val="single" w:sz="4" w:space="0" w:color="auto"/>
            </w:tcBorders>
          </w:tcPr>
          <w:p w:rsidR="004453C5" w:rsidRPr="00A11875" w:rsidRDefault="004453C5" w:rsidP="00A11875">
            <w:pPr>
              <w:autoSpaceDE w:val="0"/>
              <w:autoSpaceDN w:val="0"/>
              <w:adjustRightInd w:val="0"/>
            </w:pPr>
            <w:r w:rsidRPr="00A11875">
              <w:t>1. Глава КФХ</w:t>
            </w:r>
          </w:p>
        </w:tc>
        <w:tc>
          <w:tcPr>
            <w:tcW w:w="2992" w:type="dxa"/>
            <w:tcBorders>
              <w:top w:val="single" w:sz="4" w:space="0" w:color="auto"/>
              <w:left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фамилия</w:t>
            </w:r>
          </w:p>
        </w:tc>
        <w:tc>
          <w:tcPr>
            <w:tcW w:w="2992" w:type="dxa"/>
            <w:tcBorders>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имя</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отчество</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пол, гражданство</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2. Члены КФХ (указать всех):</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1) фамилия</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имя</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отчество</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пол, гражданство, родство</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2) фамилия</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имя</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отчество</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пол, гражданство, родство</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3. Место регистрации главы КФХ</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4. Место жительства главы КФХ</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5. Дата регистрации КФХ</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6. Идентификационный номер налогоплательщика (ИНН)</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7. Адрес (местонахождение) КФХ</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8. Контактный телефон (факс), e-mail</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9. Наличие земли (га) (собственность, аренда сроком не м</w:t>
            </w:r>
            <w:r w:rsidRPr="00A11875">
              <w:t>е</w:t>
            </w:r>
            <w:r w:rsidRPr="00A11875">
              <w:t>нее 5 лет на момент подачи заявки) (до конкурса)</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10. Наличие средств производства (до конку</w:t>
            </w:r>
            <w:r w:rsidRPr="00A11875">
              <w:t>р</w:t>
            </w:r>
            <w:r w:rsidRPr="00A11875">
              <w:t>са):</w:t>
            </w:r>
          </w:p>
          <w:p w:rsidR="004453C5" w:rsidRPr="00A11875" w:rsidRDefault="004453C5" w:rsidP="00A11875">
            <w:pPr>
              <w:autoSpaceDE w:val="0"/>
              <w:autoSpaceDN w:val="0"/>
              <w:adjustRightInd w:val="0"/>
            </w:pPr>
            <w:r w:rsidRPr="00A11875">
              <w:t>сельскохозяйственная техника;</w:t>
            </w:r>
          </w:p>
          <w:p w:rsidR="004453C5" w:rsidRPr="00A11875" w:rsidRDefault="004453C5" w:rsidP="00A11875">
            <w:pPr>
              <w:autoSpaceDE w:val="0"/>
              <w:autoSpaceDN w:val="0"/>
              <w:adjustRightInd w:val="0"/>
            </w:pPr>
            <w:r w:rsidRPr="00A11875">
              <w:t>сельскохозяйственные животные (из них пл</w:t>
            </w:r>
            <w:r w:rsidRPr="00A11875">
              <w:t>е</w:t>
            </w:r>
            <w:r w:rsidRPr="00A11875">
              <w:t>менные);</w:t>
            </w:r>
          </w:p>
          <w:p w:rsidR="004453C5" w:rsidRPr="00A11875" w:rsidRDefault="004453C5" w:rsidP="00A11875">
            <w:pPr>
              <w:autoSpaceDE w:val="0"/>
              <w:autoSpaceDN w:val="0"/>
              <w:adjustRightInd w:val="0"/>
            </w:pPr>
            <w:r w:rsidRPr="00A11875">
              <w:t>животноводческие помещения</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11. Количество постоянных рабочих мест (до конкурса)</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12. Основной вид деятельности с указанием кода по ОКВЭД и предполагаемых объемов реализации осно</w:t>
            </w:r>
            <w:r w:rsidRPr="00A11875">
              <w:t>в</w:t>
            </w:r>
            <w:r w:rsidRPr="00A11875">
              <w:t>ной продукции</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r w:rsidR="004453C5" w:rsidRPr="00A11875" w:rsidTr="009778BB">
        <w:trPr>
          <w:jc w:val="center"/>
        </w:trPr>
        <w:tc>
          <w:tcPr>
            <w:tcW w:w="6540"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r w:rsidRPr="00A11875">
              <w:t>13. Ранее являлся/ не являлся получателем грантов на созд</w:t>
            </w:r>
            <w:r w:rsidRPr="00A11875">
              <w:t>а</w:t>
            </w:r>
            <w:r w:rsidRPr="00A11875">
              <w:t>ние и развитие крестьянского (фермерского) хозяйства, гра</w:t>
            </w:r>
            <w:r w:rsidRPr="00A11875">
              <w:t>н</w:t>
            </w:r>
            <w:r w:rsidRPr="00A11875">
              <w:t xml:space="preserve">тов на развитие семейных животноводческих ферм гранта </w:t>
            </w:r>
            <w:r w:rsidR="001C1F87" w:rsidRPr="00A11875">
              <w:t>«</w:t>
            </w:r>
            <w:r w:rsidRPr="00A11875">
              <w:t>Агроста</w:t>
            </w:r>
            <w:r w:rsidRPr="00A11875">
              <w:t>р</w:t>
            </w:r>
            <w:r w:rsidRPr="00A11875">
              <w:t>тап</w:t>
            </w:r>
            <w:r w:rsidR="001C1F87" w:rsidRPr="00A11875">
              <w:t>»</w:t>
            </w:r>
          </w:p>
        </w:tc>
        <w:tc>
          <w:tcPr>
            <w:tcW w:w="2992" w:type="dxa"/>
            <w:tcBorders>
              <w:top w:val="single" w:sz="4" w:space="0" w:color="auto"/>
              <w:left w:val="single" w:sz="4" w:space="0" w:color="auto"/>
              <w:bottom w:val="single" w:sz="4" w:space="0" w:color="auto"/>
              <w:right w:val="single" w:sz="4" w:space="0" w:color="auto"/>
            </w:tcBorders>
          </w:tcPr>
          <w:p w:rsidR="004453C5" w:rsidRPr="00A11875" w:rsidRDefault="004453C5" w:rsidP="00A11875">
            <w:pPr>
              <w:autoSpaceDE w:val="0"/>
              <w:autoSpaceDN w:val="0"/>
              <w:adjustRightInd w:val="0"/>
            </w:pPr>
          </w:p>
        </w:tc>
      </w:tr>
    </w:tbl>
    <w:p w:rsidR="004453C5" w:rsidRPr="002D6075" w:rsidRDefault="004453C5" w:rsidP="009778BB">
      <w:pPr>
        <w:autoSpaceDE w:val="0"/>
        <w:autoSpaceDN w:val="0"/>
        <w:adjustRightInd w:val="0"/>
        <w:ind w:firstLine="709"/>
        <w:rPr>
          <w:color w:val="000000"/>
          <w:sz w:val="28"/>
          <w:szCs w:val="28"/>
        </w:rPr>
      </w:pPr>
    </w:p>
    <w:p w:rsidR="004453C5" w:rsidRPr="002D6075" w:rsidRDefault="004453C5" w:rsidP="009778BB">
      <w:pPr>
        <w:autoSpaceDE w:val="0"/>
        <w:autoSpaceDN w:val="0"/>
        <w:adjustRightInd w:val="0"/>
        <w:ind w:firstLine="709"/>
        <w:outlineLvl w:val="0"/>
        <w:rPr>
          <w:color w:val="000000"/>
          <w:sz w:val="28"/>
          <w:szCs w:val="28"/>
        </w:rPr>
      </w:pPr>
      <w:r w:rsidRPr="002D6075">
        <w:rPr>
          <w:color w:val="000000"/>
          <w:sz w:val="28"/>
          <w:szCs w:val="28"/>
        </w:rPr>
        <w:t>Достоверность представленных сведений гарантирую.</w:t>
      </w:r>
    </w:p>
    <w:p w:rsidR="009778BB" w:rsidRPr="002D6075" w:rsidRDefault="009778BB" w:rsidP="009778BB">
      <w:pPr>
        <w:autoSpaceDE w:val="0"/>
        <w:autoSpaceDN w:val="0"/>
        <w:adjustRightInd w:val="0"/>
        <w:ind w:firstLine="709"/>
        <w:outlineLvl w:val="0"/>
        <w:rPr>
          <w:color w:val="000000"/>
          <w:sz w:val="28"/>
          <w:szCs w:val="28"/>
        </w:rPr>
      </w:pPr>
    </w:p>
    <w:p w:rsidR="004453C5" w:rsidRPr="002D6075" w:rsidRDefault="004453C5" w:rsidP="009778BB">
      <w:pPr>
        <w:autoSpaceDE w:val="0"/>
        <w:autoSpaceDN w:val="0"/>
        <w:adjustRightInd w:val="0"/>
        <w:ind w:firstLine="709"/>
        <w:jc w:val="both"/>
        <w:outlineLvl w:val="0"/>
        <w:rPr>
          <w:color w:val="000000"/>
          <w:sz w:val="28"/>
          <w:szCs w:val="28"/>
        </w:rPr>
      </w:pPr>
      <w:r w:rsidRPr="002D6075">
        <w:rPr>
          <w:color w:val="000000"/>
          <w:sz w:val="28"/>
          <w:szCs w:val="28"/>
        </w:rPr>
        <w:lastRenderedPageBreak/>
        <w:t xml:space="preserve">С </w:t>
      </w:r>
      <w:hyperlink w:anchor="Par264" w:history="1">
        <w:r w:rsidRPr="002D6075">
          <w:rPr>
            <w:color w:val="000000"/>
            <w:sz w:val="28"/>
            <w:szCs w:val="28"/>
          </w:rPr>
          <w:t>Порядком</w:t>
        </w:r>
      </w:hyperlink>
      <w:r w:rsidR="009778BB" w:rsidRPr="002D6075">
        <w:rPr>
          <w:color w:val="000000"/>
          <w:sz w:val="28"/>
          <w:szCs w:val="28"/>
        </w:rPr>
        <w:t xml:space="preserve"> </w:t>
      </w:r>
      <w:r w:rsidRPr="002D6075">
        <w:rPr>
          <w:color w:val="000000"/>
          <w:sz w:val="28"/>
          <w:szCs w:val="28"/>
        </w:rPr>
        <w:t>предоставления из республиканского бюджета Республики Тыва</w:t>
      </w:r>
      <w:r w:rsidR="009778BB" w:rsidRPr="002D6075">
        <w:rPr>
          <w:color w:val="000000"/>
          <w:sz w:val="28"/>
          <w:szCs w:val="28"/>
        </w:rPr>
        <w:t xml:space="preserve"> гранта в форме субсидий на развитие семейной фермы, </w:t>
      </w:r>
      <w:r w:rsidRPr="002D6075">
        <w:rPr>
          <w:color w:val="000000"/>
          <w:sz w:val="28"/>
          <w:szCs w:val="28"/>
        </w:rPr>
        <w:t>утвержденным</w:t>
      </w:r>
      <w:r w:rsidR="009778BB" w:rsidRPr="002D6075">
        <w:rPr>
          <w:color w:val="000000"/>
          <w:sz w:val="28"/>
          <w:szCs w:val="28"/>
        </w:rPr>
        <w:t xml:space="preserve"> </w:t>
      </w:r>
      <w:r w:rsidRPr="002D6075">
        <w:rPr>
          <w:color w:val="000000"/>
          <w:sz w:val="28"/>
          <w:szCs w:val="28"/>
        </w:rPr>
        <w:t>постановл</w:t>
      </w:r>
      <w:r w:rsidRPr="002D6075">
        <w:rPr>
          <w:color w:val="000000"/>
          <w:sz w:val="28"/>
          <w:szCs w:val="28"/>
        </w:rPr>
        <w:t>е</w:t>
      </w:r>
      <w:r w:rsidRPr="002D6075">
        <w:rPr>
          <w:color w:val="000000"/>
          <w:sz w:val="28"/>
          <w:szCs w:val="28"/>
        </w:rPr>
        <w:t xml:space="preserve">нием </w:t>
      </w:r>
      <w:r w:rsidR="009778BB" w:rsidRPr="002D6075">
        <w:rPr>
          <w:color w:val="000000"/>
          <w:sz w:val="28"/>
          <w:szCs w:val="28"/>
        </w:rPr>
        <w:t xml:space="preserve">Правительства Республики Тыва от </w:t>
      </w:r>
      <w:r w:rsidR="001C1F87" w:rsidRPr="002D6075">
        <w:rPr>
          <w:color w:val="000000"/>
          <w:sz w:val="28"/>
          <w:szCs w:val="28"/>
        </w:rPr>
        <w:t>«</w:t>
      </w:r>
      <w:r w:rsidRPr="002D6075">
        <w:rPr>
          <w:color w:val="000000"/>
          <w:sz w:val="28"/>
          <w:szCs w:val="28"/>
        </w:rPr>
        <w:t>___</w:t>
      </w:r>
      <w:r w:rsidR="001C1F87" w:rsidRPr="002D6075">
        <w:rPr>
          <w:color w:val="000000"/>
          <w:sz w:val="28"/>
          <w:szCs w:val="28"/>
        </w:rPr>
        <w:t>»</w:t>
      </w:r>
      <w:r w:rsidRPr="002D6075">
        <w:rPr>
          <w:color w:val="000000"/>
          <w:sz w:val="28"/>
          <w:szCs w:val="28"/>
        </w:rPr>
        <w:t xml:space="preserve"> _________ 20__ г.</w:t>
      </w:r>
      <w:r w:rsidR="009778BB" w:rsidRPr="002D6075">
        <w:rPr>
          <w:color w:val="000000"/>
          <w:sz w:val="28"/>
          <w:szCs w:val="28"/>
        </w:rPr>
        <w:t xml:space="preserve"> №</w:t>
      </w:r>
      <w:r w:rsidRPr="002D6075">
        <w:rPr>
          <w:color w:val="000000"/>
          <w:sz w:val="28"/>
          <w:szCs w:val="28"/>
        </w:rPr>
        <w:t xml:space="preserve"> _____, </w:t>
      </w:r>
      <w:r w:rsidR="009778BB" w:rsidRPr="002D6075">
        <w:rPr>
          <w:color w:val="000000"/>
          <w:sz w:val="28"/>
          <w:szCs w:val="28"/>
        </w:rPr>
        <w:t xml:space="preserve">               </w:t>
      </w:r>
      <w:r w:rsidRPr="002D6075">
        <w:rPr>
          <w:color w:val="000000"/>
          <w:sz w:val="28"/>
          <w:szCs w:val="28"/>
        </w:rPr>
        <w:t>ознакомлен.</w:t>
      </w:r>
    </w:p>
    <w:p w:rsidR="004453C5" w:rsidRPr="002D6075" w:rsidRDefault="004453C5" w:rsidP="009778BB">
      <w:pPr>
        <w:autoSpaceDE w:val="0"/>
        <w:autoSpaceDN w:val="0"/>
        <w:adjustRightInd w:val="0"/>
        <w:outlineLvl w:val="0"/>
        <w:rPr>
          <w:color w:val="000000"/>
          <w:sz w:val="28"/>
          <w:szCs w:val="28"/>
        </w:rPr>
      </w:pPr>
    </w:p>
    <w:p w:rsidR="004453C5" w:rsidRPr="002D6075" w:rsidRDefault="004453C5" w:rsidP="009778BB">
      <w:pPr>
        <w:autoSpaceDE w:val="0"/>
        <w:autoSpaceDN w:val="0"/>
        <w:adjustRightInd w:val="0"/>
        <w:outlineLvl w:val="0"/>
        <w:rPr>
          <w:color w:val="000000"/>
          <w:sz w:val="28"/>
          <w:szCs w:val="28"/>
        </w:rPr>
      </w:pPr>
      <w:r w:rsidRPr="002D6075">
        <w:rPr>
          <w:color w:val="000000"/>
          <w:sz w:val="28"/>
          <w:szCs w:val="28"/>
        </w:rPr>
        <w:t>Глава крестьянского (фермерского) хозяйства</w:t>
      </w:r>
    </w:p>
    <w:p w:rsidR="004453C5" w:rsidRPr="002D6075" w:rsidRDefault="004453C5" w:rsidP="009778BB">
      <w:pPr>
        <w:autoSpaceDE w:val="0"/>
        <w:autoSpaceDN w:val="0"/>
        <w:adjustRightInd w:val="0"/>
        <w:outlineLvl w:val="0"/>
        <w:rPr>
          <w:color w:val="000000"/>
          <w:sz w:val="28"/>
          <w:szCs w:val="28"/>
        </w:rPr>
      </w:pPr>
      <w:r w:rsidRPr="002D6075">
        <w:rPr>
          <w:color w:val="000000"/>
          <w:sz w:val="28"/>
          <w:szCs w:val="28"/>
        </w:rPr>
        <w:t>____________________/ _______________________________</w:t>
      </w:r>
    </w:p>
    <w:p w:rsidR="004453C5" w:rsidRPr="002D6075" w:rsidRDefault="009778BB" w:rsidP="009778BB">
      <w:pPr>
        <w:autoSpaceDE w:val="0"/>
        <w:autoSpaceDN w:val="0"/>
        <w:adjustRightInd w:val="0"/>
        <w:outlineLvl w:val="0"/>
        <w:rPr>
          <w:color w:val="000000"/>
          <w:szCs w:val="28"/>
        </w:rPr>
      </w:pPr>
      <w:r w:rsidRPr="002D6075">
        <w:rPr>
          <w:color w:val="000000"/>
          <w:szCs w:val="28"/>
        </w:rPr>
        <w:t xml:space="preserve">                  </w:t>
      </w:r>
      <w:r w:rsidR="004453C5" w:rsidRPr="002D6075">
        <w:rPr>
          <w:color w:val="000000"/>
          <w:szCs w:val="28"/>
        </w:rPr>
        <w:t xml:space="preserve">(подпись)      </w:t>
      </w:r>
      <w:r w:rsidRPr="002D6075">
        <w:rPr>
          <w:color w:val="000000"/>
          <w:szCs w:val="28"/>
        </w:rPr>
        <w:t xml:space="preserve">                      </w:t>
      </w:r>
      <w:r w:rsidR="004453C5" w:rsidRPr="002D6075">
        <w:rPr>
          <w:color w:val="000000"/>
          <w:szCs w:val="28"/>
        </w:rPr>
        <w:t xml:space="preserve">          (ФИО полностью)</w:t>
      </w:r>
    </w:p>
    <w:p w:rsidR="004453C5" w:rsidRPr="002D6075" w:rsidRDefault="004453C5" w:rsidP="009778BB">
      <w:pPr>
        <w:autoSpaceDE w:val="0"/>
        <w:autoSpaceDN w:val="0"/>
        <w:adjustRightInd w:val="0"/>
        <w:outlineLvl w:val="0"/>
        <w:rPr>
          <w:color w:val="000000"/>
          <w:sz w:val="28"/>
          <w:szCs w:val="28"/>
        </w:rPr>
      </w:pPr>
    </w:p>
    <w:p w:rsidR="004453C5" w:rsidRPr="002D6075" w:rsidRDefault="004453C5" w:rsidP="009778BB">
      <w:pPr>
        <w:autoSpaceDE w:val="0"/>
        <w:autoSpaceDN w:val="0"/>
        <w:adjustRightInd w:val="0"/>
        <w:outlineLvl w:val="0"/>
        <w:rPr>
          <w:color w:val="000000"/>
          <w:sz w:val="28"/>
          <w:szCs w:val="28"/>
        </w:rPr>
      </w:pPr>
      <w:r w:rsidRPr="002D6075">
        <w:rPr>
          <w:color w:val="000000"/>
          <w:sz w:val="28"/>
          <w:szCs w:val="28"/>
        </w:rPr>
        <w:t>М.П.</w:t>
      </w:r>
    </w:p>
    <w:p w:rsidR="004453C5" w:rsidRPr="002D6075" w:rsidRDefault="004453C5" w:rsidP="009778BB">
      <w:pPr>
        <w:autoSpaceDE w:val="0"/>
        <w:autoSpaceDN w:val="0"/>
        <w:adjustRightInd w:val="0"/>
        <w:outlineLvl w:val="0"/>
        <w:rPr>
          <w:color w:val="000000"/>
          <w:sz w:val="28"/>
          <w:szCs w:val="28"/>
        </w:rPr>
      </w:pPr>
    </w:p>
    <w:p w:rsidR="004453C5" w:rsidRPr="002D6075" w:rsidRDefault="001C1F87" w:rsidP="009778BB">
      <w:pPr>
        <w:autoSpaceDE w:val="0"/>
        <w:autoSpaceDN w:val="0"/>
        <w:adjustRightInd w:val="0"/>
        <w:outlineLvl w:val="0"/>
        <w:rPr>
          <w:color w:val="000000"/>
          <w:sz w:val="28"/>
          <w:szCs w:val="28"/>
        </w:rPr>
      </w:pPr>
      <w:r w:rsidRPr="002D6075">
        <w:rPr>
          <w:color w:val="000000"/>
          <w:sz w:val="28"/>
          <w:szCs w:val="28"/>
        </w:rPr>
        <w:t>«</w:t>
      </w:r>
      <w:r w:rsidR="004453C5" w:rsidRPr="002D6075">
        <w:rPr>
          <w:color w:val="000000"/>
          <w:sz w:val="28"/>
          <w:szCs w:val="28"/>
        </w:rPr>
        <w:t>___</w:t>
      </w:r>
      <w:r w:rsidRPr="002D6075">
        <w:rPr>
          <w:color w:val="000000"/>
          <w:sz w:val="28"/>
          <w:szCs w:val="28"/>
        </w:rPr>
        <w:t>»</w:t>
      </w:r>
      <w:r w:rsidR="004453C5" w:rsidRPr="002D6075">
        <w:rPr>
          <w:color w:val="000000"/>
          <w:sz w:val="28"/>
          <w:szCs w:val="28"/>
        </w:rPr>
        <w:t xml:space="preserve"> __________ 20___ г.</w:t>
      </w:r>
    </w:p>
    <w:p w:rsidR="004453C5" w:rsidRPr="004453C5" w:rsidRDefault="004453C5" w:rsidP="0057794E">
      <w:pPr>
        <w:autoSpaceDE w:val="0"/>
        <w:autoSpaceDN w:val="0"/>
        <w:adjustRightInd w:val="0"/>
        <w:jc w:val="both"/>
        <w:rPr>
          <w:rFonts w:ascii="Arial" w:hAnsi="Arial" w:cs="Arial"/>
          <w:sz w:val="20"/>
          <w:szCs w:val="20"/>
        </w:rPr>
      </w:pPr>
    </w:p>
    <w:p w:rsidR="009778BB" w:rsidRDefault="009778BB" w:rsidP="0057794E">
      <w:pPr>
        <w:autoSpaceDE w:val="0"/>
        <w:autoSpaceDN w:val="0"/>
        <w:adjustRightInd w:val="0"/>
        <w:jc w:val="both"/>
        <w:rPr>
          <w:rFonts w:ascii="Arial" w:hAnsi="Arial" w:cs="Arial"/>
          <w:sz w:val="20"/>
          <w:szCs w:val="20"/>
        </w:rPr>
        <w:sectPr w:rsidR="009778BB" w:rsidSect="005D09D2">
          <w:pgSz w:w="11906" w:h="16838"/>
          <w:pgMar w:top="1134" w:right="567" w:bottom="1134" w:left="1134" w:header="680" w:footer="680" w:gutter="0"/>
          <w:pgNumType w:start="1"/>
          <w:cols w:space="720"/>
          <w:noEndnote/>
          <w:titlePg/>
          <w:docGrid w:linePitch="326"/>
        </w:sectPr>
      </w:pPr>
    </w:p>
    <w:p w:rsidR="004453C5" w:rsidRPr="009778BB" w:rsidRDefault="004453C5" w:rsidP="009778BB">
      <w:pPr>
        <w:autoSpaceDE w:val="0"/>
        <w:autoSpaceDN w:val="0"/>
        <w:adjustRightInd w:val="0"/>
        <w:ind w:left="5103"/>
        <w:jc w:val="center"/>
        <w:outlineLvl w:val="1"/>
        <w:rPr>
          <w:sz w:val="28"/>
          <w:szCs w:val="28"/>
        </w:rPr>
      </w:pPr>
      <w:r w:rsidRPr="009778BB">
        <w:rPr>
          <w:sz w:val="28"/>
          <w:szCs w:val="28"/>
        </w:rPr>
        <w:lastRenderedPageBreak/>
        <w:t xml:space="preserve">Приложение </w:t>
      </w:r>
      <w:r w:rsidR="007A5328" w:rsidRPr="009778BB">
        <w:rPr>
          <w:sz w:val="28"/>
          <w:szCs w:val="28"/>
        </w:rPr>
        <w:t>№</w:t>
      </w:r>
      <w:r w:rsidRPr="009778BB">
        <w:rPr>
          <w:sz w:val="28"/>
          <w:szCs w:val="28"/>
        </w:rPr>
        <w:t xml:space="preserve"> 3</w:t>
      </w:r>
    </w:p>
    <w:p w:rsidR="004453C5" w:rsidRPr="009778BB" w:rsidRDefault="004453C5" w:rsidP="009778BB">
      <w:pPr>
        <w:autoSpaceDE w:val="0"/>
        <w:autoSpaceDN w:val="0"/>
        <w:adjustRightInd w:val="0"/>
        <w:ind w:left="5103"/>
        <w:jc w:val="center"/>
        <w:rPr>
          <w:sz w:val="28"/>
          <w:szCs w:val="28"/>
        </w:rPr>
      </w:pPr>
      <w:r w:rsidRPr="009778BB">
        <w:rPr>
          <w:sz w:val="28"/>
          <w:szCs w:val="28"/>
        </w:rPr>
        <w:t>к Порядку предоставления</w:t>
      </w:r>
    </w:p>
    <w:p w:rsidR="004453C5" w:rsidRPr="009778BB" w:rsidRDefault="004453C5" w:rsidP="009778BB">
      <w:pPr>
        <w:autoSpaceDE w:val="0"/>
        <w:autoSpaceDN w:val="0"/>
        <w:adjustRightInd w:val="0"/>
        <w:ind w:left="5103"/>
        <w:jc w:val="center"/>
        <w:rPr>
          <w:sz w:val="28"/>
          <w:szCs w:val="28"/>
        </w:rPr>
      </w:pPr>
      <w:r w:rsidRPr="009778BB">
        <w:rPr>
          <w:sz w:val="28"/>
          <w:szCs w:val="28"/>
        </w:rPr>
        <w:t>из республиканского бюджета</w:t>
      </w:r>
    </w:p>
    <w:p w:rsidR="004453C5" w:rsidRPr="009778BB" w:rsidRDefault="004453C5" w:rsidP="009778BB">
      <w:pPr>
        <w:autoSpaceDE w:val="0"/>
        <w:autoSpaceDN w:val="0"/>
        <w:adjustRightInd w:val="0"/>
        <w:ind w:left="5103"/>
        <w:jc w:val="center"/>
        <w:rPr>
          <w:sz w:val="28"/>
          <w:szCs w:val="28"/>
        </w:rPr>
      </w:pPr>
      <w:r w:rsidRPr="009778BB">
        <w:rPr>
          <w:sz w:val="28"/>
          <w:szCs w:val="28"/>
        </w:rPr>
        <w:t>Республики Тыва гранта в форме</w:t>
      </w:r>
    </w:p>
    <w:p w:rsidR="004453C5" w:rsidRPr="009778BB" w:rsidRDefault="004453C5" w:rsidP="009778BB">
      <w:pPr>
        <w:autoSpaceDE w:val="0"/>
        <w:autoSpaceDN w:val="0"/>
        <w:adjustRightInd w:val="0"/>
        <w:ind w:left="5103"/>
        <w:jc w:val="center"/>
        <w:rPr>
          <w:sz w:val="28"/>
          <w:szCs w:val="28"/>
        </w:rPr>
      </w:pPr>
      <w:r w:rsidRPr="009778BB">
        <w:rPr>
          <w:sz w:val="28"/>
          <w:szCs w:val="28"/>
        </w:rPr>
        <w:t>субсидий на развитие семейной фермы</w:t>
      </w:r>
    </w:p>
    <w:p w:rsidR="004453C5" w:rsidRPr="009778BB" w:rsidRDefault="004453C5" w:rsidP="009778BB">
      <w:pPr>
        <w:autoSpaceDE w:val="0"/>
        <w:autoSpaceDN w:val="0"/>
        <w:adjustRightInd w:val="0"/>
        <w:ind w:left="5103"/>
        <w:jc w:val="center"/>
        <w:rPr>
          <w:sz w:val="28"/>
          <w:szCs w:val="28"/>
        </w:rPr>
      </w:pPr>
    </w:p>
    <w:p w:rsidR="004453C5" w:rsidRPr="009778BB" w:rsidRDefault="004453C5" w:rsidP="009778BB">
      <w:pPr>
        <w:autoSpaceDE w:val="0"/>
        <w:autoSpaceDN w:val="0"/>
        <w:adjustRightInd w:val="0"/>
        <w:ind w:left="5103"/>
        <w:jc w:val="right"/>
        <w:rPr>
          <w:sz w:val="28"/>
          <w:szCs w:val="28"/>
        </w:rPr>
      </w:pPr>
      <w:r w:rsidRPr="009778BB">
        <w:rPr>
          <w:sz w:val="28"/>
          <w:szCs w:val="28"/>
        </w:rPr>
        <w:t>Форма</w:t>
      </w:r>
    </w:p>
    <w:p w:rsidR="004453C5" w:rsidRPr="009778BB" w:rsidRDefault="004453C5" w:rsidP="009778BB">
      <w:pPr>
        <w:autoSpaceDE w:val="0"/>
        <w:autoSpaceDN w:val="0"/>
        <w:adjustRightInd w:val="0"/>
        <w:ind w:left="5103"/>
        <w:jc w:val="center"/>
        <w:rPr>
          <w:sz w:val="28"/>
          <w:szCs w:val="28"/>
        </w:rPr>
      </w:pPr>
    </w:p>
    <w:p w:rsidR="004453C5" w:rsidRPr="009778BB" w:rsidRDefault="004453C5" w:rsidP="009778BB">
      <w:pPr>
        <w:autoSpaceDE w:val="0"/>
        <w:autoSpaceDN w:val="0"/>
        <w:adjustRightInd w:val="0"/>
        <w:jc w:val="center"/>
        <w:outlineLvl w:val="0"/>
        <w:rPr>
          <w:sz w:val="28"/>
          <w:szCs w:val="28"/>
        </w:rPr>
      </w:pPr>
      <w:r w:rsidRPr="009778BB">
        <w:rPr>
          <w:sz w:val="28"/>
          <w:szCs w:val="28"/>
        </w:rPr>
        <w:t>Фирменный бланк</w:t>
      </w:r>
      <w:r w:rsidR="009778BB">
        <w:rPr>
          <w:sz w:val="28"/>
          <w:szCs w:val="28"/>
        </w:rPr>
        <w:t xml:space="preserve"> </w:t>
      </w:r>
      <w:r w:rsidRPr="009778BB">
        <w:rPr>
          <w:sz w:val="28"/>
          <w:szCs w:val="28"/>
        </w:rPr>
        <w:t>администрации</w:t>
      </w:r>
    </w:p>
    <w:p w:rsidR="004453C5" w:rsidRPr="009778BB" w:rsidRDefault="004453C5" w:rsidP="009778BB">
      <w:pPr>
        <w:autoSpaceDE w:val="0"/>
        <w:autoSpaceDN w:val="0"/>
        <w:adjustRightInd w:val="0"/>
        <w:jc w:val="center"/>
        <w:outlineLvl w:val="0"/>
        <w:rPr>
          <w:sz w:val="28"/>
          <w:szCs w:val="28"/>
        </w:rPr>
      </w:pPr>
      <w:r w:rsidRPr="009778BB">
        <w:rPr>
          <w:sz w:val="28"/>
          <w:szCs w:val="28"/>
        </w:rPr>
        <w:t>муниципального района</w:t>
      </w:r>
    </w:p>
    <w:p w:rsidR="004453C5" w:rsidRPr="009778BB" w:rsidRDefault="004453C5" w:rsidP="009778BB">
      <w:pPr>
        <w:autoSpaceDE w:val="0"/>
        <w:autoSpaceDN w:val="0"/>
        <w:adjustRightInd w:val="0"/>
        <w:jc w:val="center"/>
        <w:outlineLvl w:val="0"/>
        <w:rPr>
          <w:sz w:val="28"/>
          <w:szCs w:val="28"/>
        </w:rPr>
      </w:pPr>
    </w:p>
    <w:p w:rsidR="004453C5" w:rsidRPr="009778BB" w:rsidRDefault="004453C5" w:rsidP="009778BB">
      <w:pPr>
        <w:autoSpaceDE w:val="0"/>
        <w:autoSpaceDN w:val="0"/>
        <w:adjustRightInd w:val="0"/>
        <w:jc w:val="center"/>
        <w:outlineLvl w:val="0"/>
        <w:rPr>
          <w:b/>
          <w:sz w:val="28"/>
          <w:szCs w:val="28"/>
        </w:rPr>
      </w:pPr>
      <w:bookmarkStart w:id="192" w:name="Par661"/>
      <w:bookmarkEnd w:id="192"/>
      <w:r w:rsidRPr="009778BB">
        <w:rPr>
          <w:b/>
          <w:sz w:val="28"/>
          <w:szCs w:val="28"/>
        </w:rPr>
        <w:t>СПРАВКА</w:t>
      </w:r>
    </w:p>
    <w:p w:rsidR="004453C5" w:rsidRPr="009778BB" w:rsidRDefault="004453C5" w:rsidP="009778BB">
      <w:pPr>
        <w:autoSpaceDE w:val="0"/>
        <w:autoSpaceDN w:val="0"/>
        <w:adjustRightInd w:val="0"/>
        <w:jc w:val="center"/>
        <w:outlineLvl w:val="0"/>
        <w:rPr>
          <w:sz w:val="28"/>
          <w:szCs w:val="28"/>
        </w:rPr>
      </w:pPr>
    </w:p>
    <w:p w:rsidR="004453C5" w:rsidRPr="009778BB" w:rsidRDefault="004453C5" w:rsidP="009778BB">
      <w:pPr>
        <w:autoSpaceDE w:val="0"/>
        <w:autoSpaceDN w:val="0"/>
        <w:adjustRightInd w:val="0"/>
        <w:ind w:firstLine="708"/>
        <w:jc w:val="both"/>
        <w:outlineLvl w:val="0"/>
        <w:rPr>
          <w:sz w:val="28"/>
          <w:szCs w:val="28"/>
        </w:rPr>
      </w:pPr>
      <w:r w:rsidRPr="009778BB">
        <w:rPr>
          <w:sz w:val="28"/>
          <w:szCs w:val="28"/>
        </w:rPr>
        <w:t>Глава крестьянского (фермерского) хозяйства ___________________________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___________________________________________</w:t>
      </w:r>
      <w:r w:rsidR="009778BB">
        <w:rPr>
          <w:sz w:val="28"/>
          <w:szCs w:val="28"/>
        </w:rPr>
        <w:t>_____________________________</w:t>
      </w:r>
    </w:p>
    <w:p w:rsidR="004453C5" w:rsidRPr="009778BB" w:rsidRDefault="004453C5" w:rsidP="009778BB">
      <w:pPr>
        <w:autoSpaceDE w:val="0"/>
        <w:autoSpaceDN w:val="0"/>
        <w:adjustRightInd w:val="0"/>
        <w:jc w:val="center"/>
        <w:outlineLvl w:val="0"/>
        <w:rPr>
          <w:szCs w:val="28"/>
        </w:rPr>
      </w:pPr>
      <w:r w:rsidRPr="009778BB">
        <w:rPr>
          <w:szCs w:val="28"/>
        </w:rPr>
        <w:t>(фамил</w:t>
      </w:r>
      <w:r w:rsidR="009778BB">
        <w:rPr>
          <w:szCs w:val="28"/>
        </w:rPr>
        <w:t>ия, имя, отчество (при наличии)</w:t>
      </w:r>
    </w:p>
    <w:p w:rsidR="004453C5" w:rsidRPr="009778BB" w:rsidRDefault="004453C5" w:rsidP="009778BB">
      <w:pPr>
        <w:autoSpaceDE w:val="0"/>
        <w:autoSpaceDN w:val="0"/>
        <w:adjustRightInd w:val="0"/>
        <w:jc w:val="both"/>
        <w:outlineLvl w:val="0"/>
        <w:rPr>
          <w:sz w:val="28"/>
          <w:szCs w:val="28"/>
        </w:rPr>
      </w:pPr>
      <w:r w:rsidRPr="009778BB">
        <w:rPr>
          <w:sz w:val="28"/>
          <w:szCs w:val="28"/>
        </w:rPr>
        <w:t>занимается ________________________________</w:t>
      </w:r>
      <w:r w:rsidR="009778BB">
        <w:rPr>
          <w:sz w:val="28"/>
          <w:szCs w:val="28"/>
        </w:rPr>
        <w:t>______________________________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__________________________________________________________</w:t>
      </w:r>
      <w:r w:rsidR="009778BB">
        <w:rPr>
          <w:sz w:val="28"/>
          <w:szCs w:val="28"/>
        </w:rPr>
        <w:t>______________</w:t>
      </w:r>
    </w:p>
    <w:p w:rsidR="004453C5" w:rsidRPr="009778BB" w:rsidRDefault="004453C5" w:rsidP="009778BB">
      <w:pPr>
        <w:autoSpaceDE w:val="0"/>
        <w:autoSpaceDN w:val="0"/>
        <w:adjustRightInd w:val="0"/>
        <w:jc w:val="center"/>
        <w:outlineLvl w:val="0"/>
        <w:rPr>
          <w:szCs w:val="28"/>
        </w:rPr>
      </w:pPr>
      <w:r w:rsidRPr="009778BB">
        <w:rPr>
          <w:szCs w:val="28"/>
        </w:rPr>
        <w:t>(наименование вида деятельности в сфере сельского хозяйства)</w:t>
      </w:r>
    </w:p>
    <w:p w:rsidR="004453C5" w:rsidRPr="009778BB" w:rsidRDefault="004453C5" w:rsidP="009778BB">
      <w:pPr>
        <w:autoSpaceDE w:val="0"/>
        <w:autoSpaceDN w:val="0"/>
        <w:adjustRightInd w:val="0"/>
        <w:jc w:val="both"/>
        <w:outlineLvl w:val="0"/>
        <w:rPr>
          <w:sz w:val="28"/>
          <w:szCs w:val="28"/>
        </w:rPr>
      </w:pPr>
      <w:r w:rsidRPr="009778BB">
        <w:rPr>
          <w:sz w:val="28"/>
          <w:szCs w:val="28"/>
        </w:rPr>
        <w:t>начиная с ______ года.</w:t>
      </w:r>
    </w:p>
    <w:p w:rsidR="004453C5" w:rsidRPr="009778BB" w:rsidRDefault="004453C5" w:rsidP="009778BB">
      <w:pPr>
        <w:autoSpaceDE w:val="0"/>
        <w:autoSpaceDN w:val="0"/>
        <w:adjustRightInd w:val="0"/>
        <w:ind w:firstLine="708"/>
        <w:jc w:val="both"/>
        <w:outlineLvl w:val="0"/>
        <w:rPr>
          <w:sz w:val="28"/>
          <w:szCs w:val="28"/>
        </w:rPr>
      </w:pPr>
      <w:r w:rsidRPr="009778BB">
        <w:rPr>
          <w:sz w:val="28"/>
          <w:szCs w:val="28"/>
        </w:rPr>
        <w:t>Крестьянское (фермерское) хозяйство расположено в _____________________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_______________________________________________________________________</w:t>
      </w:r>
      <w:r w:rsidR="009778BB">
        <w:rPr>
          <w:sz w:val="28"/>
          <w:szCs w:val="28"/>
        </w:rPr>
        <w:t>_</w:t>
      </w:r>
      <w:r w:rsidRPr="009778BB">
        <w:rPr>
          <w:sz w:val="28"/>
          <w:szCs w:val="28"/>
        </w:rPr>
        <w:t>.</w:t>
      </w:r>
    </w:p>
    <w:p w:rsidR="004453C5" w:rsidRPr="009778BB" w:rsidRDefault="004453C5" w:rsidP="009778BB">
      <w:pPr>
        <w:autoSpaceDE w:val="0"/>
        <w:autoSpaceDN w:val="0"/>
        <w:adjustRightInd w:val="0"/>
        <w:jc w:val="center"/>
        <w:outlineLvl w:val="0"/>
        <w:rPr>
          <w:szCs w:val="28"/>
        </w:rPr>
      </w:pPr>
      <w:r w:rsidRPr="009778BB">
        <w:rPr>
          <w:szCs w:val="28"/>
        </w:rPr>
        <w:t>(наименование места расположения фермерского хозяйства</w:t>
      </w:r>
      <w:r w:rsidR="009778BB">
        <w:rPr>
          <w:szCs w:val="28"/>
        </w:rPr>
        <w:t xml:space="preserve"> (адресные ориентиры)</w:t>
      </w:r>
    </w:p>
    <w:p w:rsidR="004453C5" w:rsidRPr="009778BB" w:rsidRDefault="004453C5" w:rsidP="009778BB">
      <w:pPr>
        <w:autoSpaceDE w:val="0"/>
        <w:autoSpaceDN w:val="0"/>
        <w:adjustRightInd w:val="0"/>
        <w:ind w:firstLine="708"/>
        <w:jc w:val="both"/>
        <w:outlineLvl w:val="0"/>
        <w:rPr>
          <w:sz w:val="28"/>
          <w:szCs w:val="28"/>
        </w:rPr>
      </w:pPr>
      <w:r w:rsidRPr="009778BB">
        <w:rPr>
          <w:sz w:val="28"/>
          <w:szCs w:val="28"/>
        </w:rPr>
        <w:t>За хозяйством закреплены на праве _____________________________________</w:t>
      </w:r>
    </w:p>
    <w:p w:rsidR="004453C5" w:rsidRPr="009778BB" w:rsidRDefault="009778BB" w:rsidP="009778BB">
      <w:pPr>
        <w:autoSpaceDE w:val="0"/>
        <w:autoSpaceDN w:val="0"/>
        <w:adjustRightInd w:val="0"/>
        <w:jc w:val="center"/>
        <w:outlineLvl w:val="0"/>
        <w:rPr>
          <w:szCs w:val="28"/>
        </w:rPr>
      </w:pPr>
      <w:r>
        <w:rPr>
          <w:szCs w:val="28"/>
        </w:rPr>
        <w:t xml:space="preserve">                                                                 </w:t>
      </w:r>
      <w:r w:rsidR="004453C5" w:rsidRPr="009778BB">
        <w:rPr>
          <w:szCs w:val="28"/>
        </w:rPr>
        <w:t>(аренды, собственности)</w:t>
      </w:r>
    </w:p>
    <w:p w:rsidR="004453C5" w:rsidRPr="002D6075" w:rsidRDefault="004453C5" w:rsidP="009778BB">
      <w:pPr>
        <w:autoSpaceDE w:val="0"/>
        <w:autoSpaceDN w:val="0"/>
        <w:adjustRightInd w:val="0"/>
        <w:jc w:val="both"/>
        <w:outlineLvl w:val="0"/>
        <w:rPr>
          <w:color w:val="000000"/>
          <w:sz w:val="28"/>
          <w:szCs w:val="28"/>
        </w:rPr>
      </w:pPr>
      <w:r w:rsidRPr="009778BB">
        <w:rPr>
          <w:sz w:val="28"/>
          <w:szCs w:val="28"/>
        </w:rPr>
        <w:t xml:space="preserve">земельные участки </w:t>
      </w:r>
      <w:r w:rsidRPr="002D6075">
        <w:rPr>
          <w:color w:val="000000"/>
          <w:sz w:val="28"/>
          <w:szCs w:val="28"/>
        </w:rPr>
        <w:t xml:space="preserve">сельскохозяйственного назначения </w:t>
      </w:r>
      <w:hyperlink w:anchor="Par696" w:history="1">
        <w:r w:rsidRPr="002D6075">
          <w:rPr>
            <w:color w:val="000000"/>
            <w:sz w:val="28"/>
            <w:szCs w:val="28"/>
          </w:rPr>
          <w:t>&lt;*&gt;</w:t>
        </w:r>
      </w:hyperlink>
      <w:r w:rsidRPr="002D6075">
        <w:rPr>
          <w:color w:val="000000"/>
          <w:sz w:val="28"/>
          <w:szCs w:val="28"/>
        </w:rPr>
        <w:t>:</w:t>
      </w:r>
    </w:p>
    <w:p w:rsidR="004453C5" w:rsidRPr="002D6075" w:rsidRDefault="004453C5" w:rsidP="009778BB">
      <w:pPr>
        <w:autoSpaceDE w:val="0"/>
        <w:autoSpaceDN w:val="0"/>
        <w:adjustRightInd w:val="0"/>
        <w:jc w:val="both"/>
        <w:outlineLvl w:val="0"/>
        <w:rPr>
          <w:color w:val="000000"/>
          <w:sz w:val="28"/>
          <w:szCs w:val="28"/>
        </w:rPr>
      </w:pPr>
      <w:r w:rsidRPr="002D6075">
        <w:rPr>
          <w:color w:val="000000"/>
          <w:sz w:val="28"/>
          <w:szCs w:val="28"/>
        </w:rPr>
        <w:t>1. 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2. ___________________.</w:t>
      </w:r>
    </w:p>
    <w:p w:rsidR="004453C5" w:rsidRPr="009778BB" w:rsidRDefault="004453C5" w:rsidP="009778BB">
      <w:pPr>
        <w:autoSpaceDE w:val="0"/>
        <w:autoSpaceDN w:val="0"/>
        <w:adjustRightInd w:val="0"/>
        <w:ind w:firstLine="708"/>
        <w:jc w:val="both"/>
        <w:outlineLvl w:val="0"/>
        <w:rPr>
          <w:sz w:val="28"/>
          <w:szCs w:val="28"/>
        </w:rPr>
      </w:pPr>
      <w:r w:rsidRPr="009778BB">
        <w:rPr>
          <w:sz w:val="28"/>
          <w:szCs w:val="28"/>
        </w:rPr>
        <w:t>Согласно  данным  похозяйственной  книги  имеется  следующее  поголовье</w:t>
      </w:r>
      <w:r w:rsidR="009778BB">
        <w:rPr>
          <w:sz w:val="28"/>
          <w:szCs w:val="28"/>
        </w:rPr>
        <w:t xml:space="preserve"> </w:t>
      </w:r>
      <w:r w:rsidRPr="009778BB">
        <w:rPr>
          <w:sz w:val="28"/>
          <w:szCs w:val="28"/>
        </w:rPr>
        <w:t>сельскохозяйственных животных:</w:t>
      </w:r>
    </w:p>
    <w:p w:rsidR="004453C5" w:rsidRPr="009778BB" w:rsidRDefault="004453C5" w:rsidP="009778BB">
      <w:pPr>
        <w:autoSpaceDE w:val="0"/>
        <w:autoSpaceDN w:val="0"/>
        <w:adjustRightInd w:val="0"/>
        <w:jc w:val="both"/>
        <w:outlineLvl w:val="0"/>
        <w:rPr>
          <w:sz w:val="28"/>
          <w:szCs w:val="28"/>
        </w:rPr>
      </w:pPr>
      <w:r w:rsidRPr="009778BB">
        <w:rPr>
          <w:sz w:val="28"/>
          <w:szCs w:val="28"/>
        </w:rPr>
        <w:t>1.____________________;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2.____________________;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3.____________________.</w:t>
      </w:r>
    </w:p>
    <w:p w:rsidR="004453C5" w:rsidRPr="009778BB" w:rsidRDefault="009778BB" w:rsidP="009778BB">
      <w:pPr>
        <w:autoSpaceDE w:val="0"/>
        <w:autoSpaceDN w:val="0"/>
        <w:adjustRightInd w:val="0"/>
        <w:jc w:val="both"/>
        <w:outlineLvl w:val="0"/>
        <w:rPr>
          <w:szCs w:val="28"/>
        </w:rPr>
      </w:pPr>
      <w:r w:rsidRPr="009778BB">
        <w:rPr>
          <w:szCs w:val="28"/>
        </w:rPr>
        <w:t xml:space="preserve">     </w:t>
      </w:r>
      <w:r>
        <w:rPr>
          <w:szCs w:val="28"/>
        </w:rPr>
        <w:t xml:space="preserve">     </w:t>
      </w:r>
      <w:r w:rsidRPr="009778BB">
        <w:rPr>
          <w:szCs w:val="28"/>
        </w:rPr>
        <w:t xml:space="preserve">  </w:t>
      </w:r>
      <w:r w:rsidR="004453C5" w:rsidRPr="009778BB">
        <w:rPr>
          <w:szCs w:val="28"/>
        </w:rPr>
        <w:t>(вид и количество)</w:t>
      </w:r>
    </w:p>
    <w:p w:rsidR="004453C5" w:rsidRPr="009778BB" w:rsidRDefault="009778BB" w:rsidP="009778BB">
      <w:pPr>
        <w:autoSpaceDE w:val="0"/>
        <w:autoSpaceDN w:val="0"/>
        <w:adjustRightInd w:val="0"/>
        <w:ind w:firstLine="708"/>
        <w:jc w:val="both"/>
        <w:outlineLvl w:val="0"/>
        <w:rPr>
          <w:sz w:val="28"/>
          <w:szCs w:val="28"/>
        </w:rPr>
      </w:pPr>
      <w:r>
        <w:rPr>
          <w:sz w:val="28"/>
          <w:szCs w:val="28"/>
        </w:rPr>
        <w:t>В отчетном (текущем) году имеется посевная  площадь</w:t>
      </w:r>
      <w:r w:rsidR="004453C5" w:rsidRPr="009778BB">
        <w:rPr>
          <w:sz w:val="28"/>
          <w:szCs w:val="28"/>
        </w:rPr>
        <w:t xml:space="preserve"> следующих</w:t>
      </w:r>
      <w:r>
        <w:rPr>
          <w:sz w:val="28"/>
          <w:szCs w:val="28"/>
        </w:rPr>
        <w:t xml:space="preserve"> </w:t>
      </w:r>
      <w:r w:rsidR="004453C5" w:rsidRPr="009778BB">
        <w:rPr>
          <w:sz w:val="28"/>
          <w:szCs w:val="28"/>
        </w:rPr>
        <w:t>сельскох</w:t>
      </w:r>
      <w:r w:rsidR="004453C5" w:rsidRPr="009778BB">
        <w:rPr>
          <w:sz w:val="28"/>
          <w:szCs w:val="28"/>
        </w:rPr>
        <w:t>о</w:t>
      </w:r>
      <w:r w:rsidR="004453C5" w:rsidRPr="009778BB">
        <w:rPr>
          <w:sz w:val="28"/>
          <w:szCs w:val="28"/>
        </w:rPr>
        <w:t>зяйственных культур:</w:t>
      </w:r>
    </w:p>
    <w:p w:rsidR="004453C5" w:rsidRPr="009778BB" w:rsidRDefault="004453C5" w:rsidP="009778BB">
      <w:pPr>
        <w:autoSpaceDE w:val="0"/>
        <w:autoSpaceDN w:val="0"/>
        <w:adjustRightInd w:val="0"/>
        <w:jc w:val="both"/>
        <w:outlineLvl w:val="0"/>
        <w:rPr>
          <w:sz w:val="28"/>
          <w:szCs w:val="28"/>
        </w:rPr>
      </w:pPr>
      <w:r w:rsidRPr="009778BB">
        <w:rPr>
          <w:sz w:val="28"/>
          <w:szCs w:val="28"/>
        </w:rPr>
        <w:t>1. 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2. ___________________.</w:t>
      </w:r>
    </w:p>
    <w:p w:rsidR="004453C5" w:rsidRPr="009778BB" w:rsidRDefault="009778BB" w:rsidP="009778BB">
      <w:pPr>
        <w:autoSpaceDE w:val="0"/>
        <w:autoSpaceDN w:val="0"/>
        <w:adjustRightInd w:val="0"/>
        <w:jc w:val="both"/>
        <w:outlineLvl w:val="0"/>
        <w:rPr>
          <w:szCs w:val="28"/>
        </w:rPr>
      </w:pPr>
      <w:r>
        <w:rPr>
          <w:szCs w:val="28"/>
        </w:rPr>
        <w:t xml:space="preserve">          </w:t>
      </w:r>
      <w:r w:rsidR="004453C5" w:rsidRPr="009778BB">
        <w:rPr>
          <w:szCs w:val="28"/>
        </w:rPr>
        <w:t>(вид и количество)</w:t>
      </w:r>
    </w:p>
    <w:p w:rsidR="004453C5" w:rsidRPr="009778BB" w:rsidRDefault="004453C5" w:rsidP="009778BB">
      <w:pPr>
        <w:autoSpaceDE w:val="0"/>
        <w:autoSpaceDN w:val="0"/>
        <w:adjustRightInd w:val="0"/>
        <w:jc w:val="both"/>
        <w:outlineLvl w:val="0"/>
        <w:rPr>
          <w:sz w:val="28"/>
          <w:szCs w:val="28"/>
        </w:rPr>
      </w:pPr>
    </w:p>
    <w:p w:rsidR="004453C5" w:rsidRPr="009778BB" w:rsidRDefault="004453C5" w:rsidP="009778BB">
      <w:pPr>
        <w:autoSpaceDE w:val="0"/>
        <w:autoSpaceDN w:val="0"/>
        <w:adjustRightInd w:val="0"/>
        <w:jc w:val="both"/>
        <w:outlineLvl w:val="0"/>
        <w:rPr>
          <w:sz w:val="28"/>
          <w:szCs w:val="28"/>
        </w:rPr>
      </w:pPr>
      <w:r w:rsidRPr="009778BB">
        <w:rPr>
          <w:sz w:val="28"/>
          <w:szCs w:val="28"/>
        </w:rPr>
        <w:t>Председатель администрации</w:t>
      </w:r>
    </w:p>
    <w:p w:rsidR="004453C5" w:rsidRPr="009778BB" w:rsidRDefault="004453C5" w:rsidP="009778BB">
      <w:pPr>
        <w:autoSpaceDE w:val="0"/>
        <w:autoSpaceDN w:val="0"/>
        <w:adjustRightInd w:val="0"/>
        <w:jc w:val="both"/>
        <w:outlineLvl w:val="0"/>
        <w:rPr>
          <w:sz w:val="28"/>
          <w:szCs w:val="28"/>
        </w:rPr>
      </w:pPr>
      <w:r w:rsidRPr="009778BB">
        <w:rPr>
          <w:sz w:val="28"/>
          <w:szCs w:val="28"/>
        </w:rPr>
        <w:t>муниципального района ___________________   _________________________</w:t>
      </w:r>
    </w:p>
    <w:p w:rsidR="004453C5" w:rsidRPr="009778BB" w:rsidRDefault="009778BB" w:rsidP="009778BB">
      <w:pPr>
        <w:autoSpaceDE w:val="0"/>
        <w:autoSpaceDN w:val="0"/>
        <w:adjustRightInd w:val="0"/>
        <w:jc w:val="both"/>
        <w:outlineLvl w:val="0"/>
        <w:rPr>
          <w:szCs w:val="28"/>
        </w:rPr>
      </w:pPr>
      <w:r>
        <w:rPr>
          <w:szCs w:val="28"/>
        </w:rPr>
        <w:t xml:space="preserve">                                                                 </w:t>
      </w:r>
      <w:r w:rsidR="004453C5" w:rsidRPr="009778BB">
        <w:rPr>
          <w:szCs w:val="28"/>
        </w:rPr>
        <w:t xml:space="preserve">подпись              </w:t>
      </w:r>
      <w:r>
        <w:rPr>
          <w:szCs w:val="28"/>
        </w:rPr>
        <w:t xml:space="preserve">                                   </w:t>
      </w:r>
      <w:r w:rsidR="004453C5" w:rsidRPr="009778BB">
        <w:rPr>
          <w:szCs w:val="28"/>
        </w:rPr>
        <w:t xml:space="preserve">     (ФИО)</w:t>
      </w:r>
    </w:p>
    <w:p w:rsidR="004453C5" w:rsidRPr="009778BB" w:rsidRDefault="004453C5" w:rsidP="009778BB">
      <w:pPr>
        <w:autoSpaceDE w:val="0"/>
        <w:autoSpaceDN w:val="0"/>
        <w:adjustRightInd w:val="0"/>
        <w:jc w:val="both"/>
        <w:rPr>
          <w:szCs w:val="28"/>
        </w:rPr>
      </w:pPr>
      <w:r w:rsidRPr="009778BB">
        <w:rPr>
          <w:szCs w:val="28"/>
        </w:rPr>
        <w:t>--------------------------------</w:t>
      </w:r>
    </w:p>
    <w:p w:rsidR="009778BB" w:rsidRDefault="004453C5" w:rsidP="009778BB">
      <w:pPr>
        <w:autoSpaceDE w:val="0"/>
        <w:autoSpaceDN w:val="0"/>
        <w:adjustRightInd w:val="0"/>
        <w:jc w:val="both"/>
        <w:rPr>
          <w:szCs w:val="28"/>
        </w:rPr>
      </w:pPr>
      <w:bookmarkStart w:id="193" w:name="Par696"/>
      <w:bookmarkEnd w:id="193"/>
      <w:r w:rsidRPr="009778BB">
        <w:rPr>
          <w:szCs w:val="28"/>
        </w:rPr>
        <w:t>&lt;*&gt; Перечень закрепленных земельных участков сельскохозяйственного назначения (в собстве</w:t>
      </w:r>
      <w:r w:rsidRPr="009778BB">
        <w:rPr>
          <w:szCs w:val="28"/>
        </w:rPr>
        <w:t>н</w:t>
      </w:r>
      <w:r w:rsidRPr="009778BB">
        <w:rPr>
          <w:szCs w:val="28"/>
        </w:rPr>
        <w:t>ности или со сроком аренды не менее 5 лет на момент подачи з</w:t>
      </w:r>
      <w:r w:rsidRPr="009778BB">
        <w:rPr>
          <w:szCs w:val="28"/>
        </w:rPr>
        <w:t>а</w:t>
      </w:r>
      <w:r w:rsidRPr="009778BB">
        <w:rPr>
          <w:szCs w:val="28"/>
        </w:rPr>
        <w:t>явления).</w:t>
      </w:r>
    </w:p>
    <w:p w:rsidR="009778BB" w:rsidRDefault="009778BB" w:rsidP="009778BB">
      <w:pPr>
        <w:autoSpaceDE w:val="0"/>
        <w:autoSpaceDN w:val="0"/>
        <w:adjustRightInd w:val="0"/>
        <w:jc w:val="both"/>
        <w:rPr>
          <w:szCs w:val="28"/>
        </w:rPr>
        <w:sectPr w:rsidR="009778BB" w:rsidSect="005D09D2">
          <w:pgSz w:w="11906" w:h="16838"/>
          <w:pgMar w:top="1134" w:right="567" w:bottom="1134" w:left="1134" w:header="680" w:footer="680" w:gutter="0"/>
          <w:pgNumType w:start="1"/>
          <w:cols w:space="720"/>
          <w:noEndnote/>
          <w:titlePg/>
          <w:docGrid w:linePitch="326"/>
        </w:sectPr>
      </w:pPr>
    </w:p>
    <w:p w:rsidR="004453C5" w:rsidRPr="009778BB" w:rsidRDefault="004453C5" w:rsidP="009778BB">
      <w:pPr>
        <w:autoSpaceDE w:val="0"/>
        <w:autoSpaceDN w:val="0"/>
        <w:adjustRightInd w:val="0"/>
        <w:ind w:left="5103"/>
        <w:jc w:val="center"/>
        <w:outlineLvl w:val="1"/>
        <w:rPr>
          <w:sz w:val="28"/>
          <w:szCs w:val="28"/>
        </w:rPr>
      </w:pPr>
      <w:r w:rsidRPr="009778BB">
        <w:rPr>
          <w:sz w:val="28"/>
          <w:szCs w:val="28"/>
        </w:rPr>
        <w:lastRenderedPageBreak/>
        <w:t xml:space="preserve">Приложение </w:t>
      </w:r>
      <w:r w:rsidR="007A5328" w:rsidRPr="009778BB">
        <w:rPr>
          <w:sz w:val="28"/>
          <w:szCs w:val="28"/>
        </w:rPr>
        <w:t>№</w:t>
      </w:r>
      <w:r w:rsidRPr="009778BB">
        <w:rPr>
          <w:sz w:val="28"/>
          <w:szCs w:val="28"/>
        </w:rPr>
        <w:t xml:space="preserve"> 4</w:t>
      </w:r>
    </w:p>
    <w:p w:rsidR="004453C5" w:rsidRPr="009778BB" w:rsidRDefault="004453C5" w:rsidP="009778BB">
      <w:pPr>
        <w:autoSpaceDE w:val="0"/>
        <w:autoSpaceDN w:val="0"/>
        <w:adjustRightInd w:val="0"/>
        <w:ind w:left="5103"/>
        <w:jc w:val="center"/>
        <w:rPr>
          <w:sz w:val="28"/>
          <w:szCs w:val="28"/>
        </w:rPr>
      </w:pPr>
      <w:r w:rsidRPr="009778BB">
        <w:rPr>
          <w:sz w:val="28"/>
          <w:szCs w:val="28"/>
        </w:rPr>
        <w:t>к Порядку предоставления</w:t>
      </w:r>
    </w:p>
    <w:p w:rsidR="004453C5" w:rsidRPr="009778BB" w:rsidRDefault="004453C5" w:rsidP="009778BB">
      <w:pPr>
        <w:autoSpaceDE w:val="0"/>
        <w:autoSpaceDN w:val="0"/>
        <w:adjustRightInd w:val="0"/>
        <w:ind w:left="5103"/>
        <w:jc w:val="center"/>
        <w:rPr>
          <w:sz w:val="28"/>
          <w:szCs w:val="28"/>
        </w:rPr>
      </w:pPr>
      <w:r w:rsidRPr="009778BB">
        <w:rPr>
          <w:sz w:val="28"/>
          <w:szCs w:val="28"/>
        </w:rPr>
        <w:t>из республиканского бюджета</w:t>
      </w:r>
    </w:p>
    <w:p w:rsidR="004453C5" w:rsidRPr="009778BB" w:rsidRDefault="004453C5" w:rsidP="009778BB">
      <w:pPr>
        <w:autoSpaceDE w:val="0"/>
        <w:autoSpaceDN w:val="0"/>
        <w:adjustRightInd w:val="0"/>
        <w:ind w:left="5103"/>
        <w:jc w:val="center"/>
        <w:rPr>
          <w:sz w:val="28"/>
          <w:szCs w:val="28"/>
        </w:rPr>
      </w:pPr>
      <w:r w:rsidRPr="009778BB">
        <w:rPr>
          <w:sz w:val="28"/>
          <w:szCs w:val="28"/>
        </w:rPr>
        <w:t>Республики Тыва гранта в форме</w:t>
      </w:r>
    </w:p>
    <w:p w:rsidR="004453C5" w:rsidRPr="009778BB" w:rsidRDefault="004453C5" w:rsidP="009778BB">
      <w:pPr>
        <w:autoSpaceDE w:val="0"/>
        <w:autoSpaceDN w:val="0"/>
        <w:adjustRightInd w:val="0"/>
        <w:ind w:left="5103"/>
        <w:jc w:val="center"/>
        <w:rPr>
          <w:sz w:val="28"/>
          <w:szCs w:val="28"/>
        </w:rPr>
      </w:pPr>
      <w:r w:rsidRPr="009778BB">
        <w:rPr>
          <w:sz w:val="28"/>
          <w:szCs w:val="28"/>
        </w:rPr>
        <w:t>субсидий на развитие семейной фермы</w:t>
      </w:r>
    </w:p>
    <w:p w:rsidR="004453C5" w:rsidRPr="009778BB" w:rsidRDefault="004453C5" w:rsidP="009778BB">
      <w:pPr>
        <w:autoSpaceDE w:val="0"/>
        <w:autoSpaceDN w:val="0"/>
        <w:adjustRightInd w:val="0"/>
        <w:ind w:left="5103"/>
        <w:jc w:val="center"/>
        <w:rPr>
          <w:sz w:val="28"/>
          <w:szCs w:val="28"/>
        </w:rPr>
      </w:pPr>
    </w:p>
    <w:p w:rsidR="004453C5" w:rsidRPr="009778BB" w:rsidRDefault="004453C5" w:rsidP="009778BB">
      <w:pPr>
        <w:autoSpaceDE w:val="0"/>
        <w:autoSpaceDN w:val="0"/>
        <w:adjustRightInd w:val="0"/>
        <w:ind w:left="5103"/>
        <w:jc w:val="right"/>
        <w:rPr>
          <w:sz w:val="28"/>
          <w:szCs w:val="28"/>
        </w:rPr>
      </w:pPr>
      <w:r w:rsidRPr="009778BB">
        <w:rPr>
          <w:sz w:val="28"/>
          <w:szCs w:val="28"/>
        </w:rPr>
        <w:t>Форма</w:t>
      </w:r>
    </w:p>
    <w:p w:rsidR="004453C5" w:rsidRPr="009778BB" w:rsidRDefault="004453C5" w:rsidP="009778BB">
      <w:pPr>
        <w:autoSpaceDE w:val="0"/>
        <w:autoSpaceDN w:val="0"/>
        <w:adjustRightInd w:val="0"/>
        <w:ind w:left="5103"/>
        <w:jc w:val="center"/>
        <w:rPr>
          <w:sz w:val="28"/>
          <w:szCs w:val="28"/>
        </w:rPr>
      </w:pPr>
    </w:p>
    <w:p w:rsidR="004453C5" w:rsidRPr="009778BB" w:rsidRDefault="004453C5" w:rsidP="009778BB">
      <w:pPr>
        <w:autoSpaceDE w:val="0"/>
        <w:autoSpaceDN w:val="0"/>
        <w:adjustRightInd w:val="0"/>
        <w:ind w:left="5103"/>
        <w:outlineLvl w:val="0"/>
        <w:rPr>
          <w:sz w:val="28"/>
          <w:szCs w:val="28"/>
        </w:rPr>
      </w:pPr>
      <w:r w:rsidRPr="009778BB">
        <w:rPr>
          <w:sz w:val="28"/>
          <w:szCs w:val="28"/>
        </w:rPr>
        <w:t>Утвержден протоколом</w:t>
      </w:r>
    </w:p>
    <w:p w:rsidR="004453C5" w:rsidRPr="009778BB" w:rsidRDefault="004453C5" w:rsidP="009778BB">
      <w:pPr>
        <w:autoSpaceDE w:val="0"/>
        <w:autoSpaceDN w:val="0"/>
        <w:adjustRightInd w:val="0"/>
        <w:ind w:left="5103"/>
        <w:outlineLvl w:val="0"/>
        <w:rPr>
          <w:sz w:val="28"/>
          <w:szCs w:val="28"/>
        </w:rPr>
      </w:pPr>
      <w:r w:rsidRPr="009778BB">
        <w:rPr>
          <w:sz w:val="28"/>
          <w:szCs w:val="28"/>
        </w:rPr>
        <w:t>конкурсной к</w:t>
      </w:r>
      <w:r w:rsidRPr="009778BB">
        <w:rPr>
          <w:sz w:val="28"/>
          <w:szCs w:val="28"/>
        </w:rPr>
        <w:t>о</w:t>
      </w:r>
      <w:r w:rsidRPr="009778BB">
        <w:rPr>
          <w:sz w:val="28"/>
          <w:szCs w:val="28"/>
        </w:rPr>
        <w:t>миссии</w:t>
      </w:r>
    </w:p>
    <w:p w:rsidR="004453C5" w:rsidRPr="009778BB" w:rsidRDefault="004453C5" w:rsidP="009778BB">
      <w:pPr>
        <w:autoSpaceDE w:val="0"/>
        <w:autoSpaceDN w:val="0"/>
        <w:adjustRightInd w:val="0"/>
        <w:ind w:left="5103"/>
        <w:outlineLvl w:val="0"/>
        <w:rPr>
          <w:sz w:val="28"/>
          <w:szCs w:val="28"/>
        </w:rPr>
      </w:pPr>
      <w:r w:rsidRPr="009778BB">
        <w:rPr>
          <w:sz w:val="28"/>
          <w:szCs w:val="28"/>
        </w:rPr>
        <w:t xml:space="preserve">от </w:t>
      </w:r>
      <w:r w:rsidR="001C1F87" w:rsidRPr="009778BB">
        <w:rPr>
          <w:sz w:val="28"/>
          <w:szCs w:val="28"/>
        </w:rPr>
        <w:t>«</w:t>
      </w:r>
      <w:r w:rsidRPr="009778BB">
        <w:rPr>
          <w:sz w:val="28"/>
          <w:szCs w:val="28"/>
        </w:rPr>
        <w:t>___</w:t>
      </w:r>
      <w:r w:rsidR="001C1F87" w:rsidRPr="009778BB">
        <w:rPr>
          <w:sz w:val="28"/>
          <w:szCs w:val="28"/>
        </w:rPr>
        <w:t>»</w:t>
      </w:r>
      <w:r w:rsidRPr="009778BB">
        <w:rPr>
          <w:sz w:val="28"/>
          <w:szCs w:val="28"/>
        </w:rPr>
        <w:t xml:space="preserve"> __________ 20___ г. </w:t>
      </w:r>
      <w:r w:rsidR="009778BB">
        <w:rPr>
          <w:sz w:val="28"/>
          <w:szCs w:val="28"/>
        </w:rPr>
        <w:t>№</w:t>
      </w:r>
      <w:r w:rsidRPr="009778BB">
        <w:rPr>
          <w:sz w:val="28"/>
          <w:szCs w:val="28"/>
        </w:rPr>
        <w:t xml:space="preserve"> ______</w:t>
      </w:r>
    </w:p>
    <w:p w:rsidR="004453C5" w:rsidRDefault="004453C5" w:rsidP="009778BB">
      <w:pPr>
        <w:autoSpaceDE w:val="0"/>
        <w:autoSpaceDN w:val="0"/>
        <w:adjustRightInd w:val="0"/>
        <w:outlineLvl w:val="0"/>
        <w:rPr>
          <w:sz w:val="28"/>
          <w:szCs w:val="28"/>
        </w:rPr>
      </w:pPr>
    </w:p>
    <w:p w:rsidR="009778BB" w:rsidRPr="009778BB" w:rsidRDefault="009778BB" w:rsidP="009778BB">
      <w:pPr>
        <w:autoSpaceDE w:val="0"/>
        <w:autoSpaceDN w:val="0"/>
        <w:adjustRightInd w:val="0"/>
        <w:outlineLvl w:val="0"/>
        <w:rPr>
          <w:sz w:val="28"/>
          <w:szCs w:val="28"/>
        </w:rPr>
      </w:pPr>
    </w:p>
    <w:p w:rsidR="004453C5" w:rsidRPr="00961B8E" w:rsidRDefault="004453C5" w:rsidP="009778BB">
      <w:pPr>
        <w:autoSpaceDE w:val="0"/>
        <w:autoSpaceDN w:val="0"/>
        <w:adjustRightInd w:val="0"/>
        <w:jc w:val="center"/>
        <w:outlineLvl w:val="0"/>
        <w:rPr>
          <w:b/>
          <w:sz w:val="28"/>
          <w:szCs w:val="28"/>
        </w:rPr>
      </w:pPr>
      <w:bookmarkStart w:id="194" w:name="Par714"/>
      <w:bookmarkEnd w:id="194"/>
      <w:r w:rsidRPr="00961B8E">
        <w:rPr>
          <w:b/>
          <w:sz w:val="28"/>
          <w:szCs w:val="28"/>
        </w:rPr>
        <w:t>ПЛАН РАСХОДОВ</w:t>
      </w:r>
    </w:p>
    <w:p w:rsidR="004453C5" w:rsidRPr="009778BB" w:rsidRDefault="004453C5" w:rsidP="009778BB">
      <w:pPr>
        <w:autoSpaceDE w:val="0"/>
        <w:autoSpaceDN w:val="0"/>
        <w:adjustRightInd w:val="0"/>
        <w:jc w:val="center"/>
        <w:outlineLvl w:val="0"/>
        <w:rPr>
          <w:sz w:val="28"/>
          <w:szCs w:val="28"/>
        </w:rPr>
      </w:pPr>
    </w:p>
    <w:p w:rsidR="004453C5" w:rsidRPr="009778BB" w:rsidRDefault="004453C5" w:rsidP="009778BB">
      <w:pPr>
        <w:autoSpaceDE w:val="0"/>
        <w:autoSpaceDN w:val="0"/>
        <w:adjustRightInd w:val="0"/>
        <w:jc w:val="both"/>
        <w:outlineLvl w:val="0"/>
        <w:rPr>
          <w:sz w:val="28"/>
          <w:szCs w:val="28"/>
        </w:rPr>
      </w:pPr>
      <w:r w:rsidRPr="009778BB">
        <w:rPr>
          <w:sz w:val="28"/>
          <w:szCs w:val="28"/>
        </w:rPr>
        <w:t>Ф.И.О. главы КФХ ______________________________________________________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Сумма гранта __________________________________________________ рублей.</w:t>
      </w:r>
    </w:p>
    <w:p w:rsidR="004453C5" w:rsidRPr="009778BB" w:rsidRDefault="004453C5" w:rsidP="009778BB">
      <w:pPr>
        <w:autoSpaceDE w:val="0"/>
        <w:autoSpaceDN w:val="0"/>
        <w:adjustRightInd w:val="0"/>
        <w:jc w:val="both"/>
        <w:outlineLvl w:val="0"/>
        <w:rPr>
          <w:sz w:val="28"/>
          <w:szCs w:val="28"/>
        </w:rPr>
      </w:pPr>
      <w:r w:rsidRPr="009778BB">
        <w:rPr>
          <w:sz w:val="28"/>
          <w:szCs w:val="28"/>
        </w:rPr>
        <w:t>Сумма собственных денежных средств ____________________________ рублей.</w:t>
      </w:r>
    </w:p>
    <w:p w:rsidR="004453C5" w:rsidRPr="009778BB" w:rsidRDefault="004453C5" w:rsidP="009778BB">
      <w:pPr>
        <w:autoSpaceDE w:val="0"/>
        <w:autoSpaceDN w:val="0"/>
        <w:adjustRightInd w:val="0"/>
        <w:jc w:val="both"/>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1814"/>
        <w:gridCol w:w="850"/>
        <w:gridCol w:w="1077"/>
        <w:gridCol w:w="1418"/>
        <w:gridCol w:w="1275"/>
        <w:gridCol w:w="1276"/>
        <w:gridCol w:w="1134"/>
      </w:tblGrid>
      <w:tr w:rsidR="004453C5" w:rsidRPr="009778BB" w:rsidTr="009778BB">
        <w:trPr>
          <w:jc w:val="center"/>
        </w:trPr>
        <w:tc>
          <w:tcPr>
            <w:tcW w:w="1814" w:type="dxa"/>
            <w:vMerge w:val="restart"/>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r w:rsidRPr="009778BB">
              <w:t>Наименование приобретения (имущество, раб</w:t>
            </w:r>
            <w:r w:rsidRPr="009778BB">
              <w:t>о</w:t>
            </w:r>
            <w:r w:rsidRPr="009778BB">
              <w:t>ты, услуги)</w:t>
            </w:r>
          </w:p>
        </w:tc>
        <w:tc>
          <w:tcPr>
            <w:tcW w:w="850" w:type="dxa"/>
            <w:vMerge w:val="restart"/>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r w:rsidRPr="009778BB">
              <w:t>Кол</w:t>
            </w:r>
            <w:r w:rsidRPr="009778BB">
              <w:t>и</w:t>
            </w:r>
            <w:r w:rsidRPr="009778BB">
              <w:t>чество</w:t>
            </w:r>
          </w:p>
        </w:tc>
        <w:tc>
          <w:tcPr>
            <w:tcW w:w="1077" w:type="dxa"/>
            <w:vMerge w:val="restart"/>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r w:rsidRPr="009778BB">
              <w:t>Цена за единицу, рублей</w:t>
            </w:r>
          </w:p>
        </w:tc>
        <w:tc>
          <w:tcPr>
            <w:tcW w:w="1418" w:type="dxa"/>
            <w:vMerge w:val="restart"/>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r w:rsidRPr="009778BB">
              <w:t>Общая ст</w:t>
            </w:r>
            <w:r w:rsidRPr="009778BB">
              <w:t>о</w:t>
            </w:r>
            <w:r w:rsidRPr="009778BB">
              <w:t>имость, рублей</w:t>
            </w:r>
          </w:p>
        </w:tc>
        <w:tc>
          <w:tcPr>
            <w:tcW w:w="3685" w:type="dxa"/>
            <w:gridSpan w:val="3"/>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r w:rsidRPr="009778BB">
              <w:t>Объем финансирования, рублей</w:t>
            </w:r>
          </w:p>
        </w:tc>
      </w:tr>
      <w:tr w:rsidR="004453C5" w:rsidRPr="009778BB" w:rsidTr="009778BB">
        <w:trPr>
          <w:jc w:val="center"/>
        </w:trPr>
        <w:tc>
          <w:tcPr>
            <w:tcW w:w="1814" w:type="dxa"/>
            <w:vMerge/>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850" w:type="dxa"/>
            <w:vMerge/>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077" w:type="dxa"/>
            <w:vMerge/>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418" w:type="dxa"/>
            <w:vMerge/>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r w:rsidRPr="009778BB">
              <w:t>собстве</w:t>
            </w:r>
            <w:r w:rsidRPr="009778BB">
              <w:t>н</w:t>
            </w:r>
            <w:r w:rsidRPr="009778BB">
              <w:t>ные сре</w:t>
            </w:r>
            <w:r w:rsidRPr="009778BB">
              <w:t>д</w:t>
            </w:r>
            <w:r w:rsidRPr="009778BB">
              <w:t>ства</w:t>
            </w:r>
          </w:p>
        </w:tc>
        <w:tc>
          <w:tcPr>
            <w:tcW w:w="1276"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r w:rsidRPr="009778BB">
              <w:t>привл</w:t>
            </w:r>
            <w:r w:rsidRPr="009778BB">
              <w:t>е</w:t>
            </w:r>
            <w:r w:rsidRPr="009778BB">
              <w:t>ченные сре</w:t>
            </w:r>
            <w:r w:rsidRPr="009778BB">
              <w:t>д</w:t>
            </w:r>
            <w:r w:rsidRPr="009778BB">
              <w:t>ства</w:t>
            </w:r>
          </w:p>
        </w:tc>
        <w:tc>
          <w:tcPr>
            <w:tcW w:w="1134"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r w:rsidRPr="009778BB">
              <w:t>средства гранта</w:t>
            </w:r>
          </w:p>
        </w:tc>
      </w:tr>
      <w:tr w:rsidR="004453C5" w:rsidRPr="009778BB" w:rsidTr="009778BB">
        <w:trPr>
          <w:jc w:val="center"/>
        </w:trPr>
        <w:tc>
          <w:tcPr>
            <w:tcW w:w="1814"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276"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r>
      <w:tr w:rsidR="004453C5" w:rsidRPr="009778BB" w:rsidTr="009778BB">
        <w:trPr>
          <w:jc w:val="center"/>
        </w:trPr>
        <w:tc>
          <w:tcPr>
            <w:tcW w:w="1814"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276"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r>
      <w:tr w:rsidR="004453C5" w:rsidRPr="009778BB" w:rsidTr="009778BB">
        <w:trPr>
          <w:jc w:val="center"/>
        </w:trPr>
        <w:tc>
          <w:tcPr>
            <w:tcW w:w="1814"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275"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276"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rsidR="004453C5" w:rsidRPr="009778BB" w:rsidRDefault="004453C5" w:rsidP="009778BB">
            <w:pPr>
              <w:autoSpaceDE w:val="0"/>
              <w:autoSpaceDN w:val="0"/>
              <w:adjustRightInd w:val="0"/>
              <w:jc w:val="center"/>
            </w:pPr>
          </w:p>
        </w:tc>
      </w:tr>
    </w:tbl>
    <w:p w:rsidR="004453C5" w:rsidRPr="009778BB" w:rsidRDefault="004453C5" w:rsidP="009778BB">
      <w:pPr>
        <w:autoSpaceDE w:val="0"/>
        <w:autoSpaceDN w:val="0"/>
        <w:adjustRightInd w:val="0"/>
        <w:rPr>
          <w:sz w:val="28"/>
          <w:szCs w:val="28"/>
        </w:rPr>
      </w:pPr>
    </w:p>
    <w:p w:rsidR="004453C5" w:rsidRPr="009778BB" w:rsidRDefault="004453C5" w:rsidP="009778BB">
      <w:pPr>
        <w:autoSpaceDE w:val="0"/>
        <w:autoSpaceDN w:val="0"/>
        <w:adjustRightInd w:val="0"/>
        <w:outlineLvl w:val="0"/>
        <w:rPr>
          <w:sz w:val="28"/>
          <w:szCs w:val="28"/>
        </w:rPr>
      </w:pPr>
      <w:r w:rsidRPr="009778BB">
        <w:rPr>
          <w:sz w:val="28"/>
          <w:szCs w:val="28"/>
        </w:rPr>
        <w:t>Глава крестьянского (фермерского) хозяйства</w:t>
      </w:r>
    </w:p>
    <w:p w:rsidR="004453C5" w:rsidRPr="009778BB" w:rsidRDefault="004453C5" w:rsidP="009778BB">
      <w:pPr>
        <w:autoSpaceDE w:val="0"/>
        <w:autoSpaceDN w:val="0"/>
        <w:adjustRightInd w:val="0"/>
        <w:outlineLvl w:val="0"/>
        <w:rPr>
          <w:sz w:val="28"/>
          <w:szCs w:val="28"/>
        </w:rPr>
      </w:pPr>
      <w:r w:rsidRPr="009778BB">
        <w:rPr>
          <w:sz w:val="28"/>
          <w:szCs w:val="28"/>
        </w:rPr>
        <w:t>___________________/ ________________________________</w:t>
      </w:r>
    </w:p>
    <w:p w:rsidR="004453C5" w:rsidRPr="009778BB" w:rsidRDefault="009778BB" w:rsidP="009778BB">
      <w:pPr>
        <w:autoSpaceDE w:val="0"/>
        <w:autoSpaceDN w:val="0"/>
        <w:adjustRightInd w:val="0"/>
        <w:outlineLvl w:val="0"/>
        <w:rPr>
          <w:szCs w:val="28"/>
        </w:rPr>
      </w:pPr>
      <w:r>
        <w:rPr>
          <w:szCs w:val="28"/>
        </w:rPr>
        <w:t xml:space="preserve">              </w:t>
      </w:r>
      <w:r w:rsidR="004453C5" w:rsidRPr="009778BB">
        <w:rPr>
          <w:szCs w:val="28"/>
        </w:rPr>
        <w:t xml:space="preserve">(подпись)          </w:t>
      </w:r>
      <w:r>
        <w:rPr>
          <w:szCs w:val="28"/>
        </w:rPr>
        <w:t xml:space="preserve">                    </w:t>
      </w:r>
      <w:r w:rsidR="004453C5" w:rsidRPr="009778BB">
        <w:rPr>
          <w:szCs w:val="28"/>
        </w:rPr>
        <w:t xml:space="preserve">     (ФИО полностью)</w:t>
      </w:r>
    </w:p>
    <w:p w:rsidR="004453C5" w:rsidRPr="009778BB" w:rsidRDefault="004453C5" w:rsidP="009778BB">
      <w:pPr>
        <w:autoSpaceDE w:val="0"/>
        <w:autoSpaceDN w:val="0"/>
        <w:adjustRightInd w:val="0"/>
        <w:outlineLvl w:val="0"/>
        <w:rPr>
          <w:sz w:val="28"/>
          <w:szCs w:val="28"/>
        </w:rPr>
      </w:pPr>
    </w:p>
    <w:p w:rsidR="004453C5" w:rsidRPr="009778BB" w:rsidRDefault="004453C5" w:rsidP="009778BB">
      <w:pPr>
        <w:autoSpaceDE w:val="0"/>
        <w:autoSpaceDN w:val="0"/>
        <w:adjustRightInd w:val="0"/>
        <w:outlineLvl w:val="0"/>
        <w:rPr>
          <w:sz w:val="28"/>
          <w:szCs w:val="28"/>
        </w:rPr>
      </w:pPr>
      <w:r w:rsidRPr="009778BB">
        <w:rPr>
          <w:sz w:val="28"/>
          <w:szCs w:val="28"/>
        </w:rPr>
        <w:t>М.П.</w:t>
      </w:r>
    </w:p>
    <w:p w:rsidR="004453C5" w:rsidRPr="009778BB" w:rsidRDefault="004453C5" w:rsidP="009778BB">
      <w:pPr>
        <w:autoSpaceDE w:val="0"/>
        <w:autoSpaceDN w:val="0"/>
        <w:adjustRightInd w:val="0"/>
        <w:outlineLvl w:val="0"/>
        <w:rPr>
          <w:sz w:val="28"/>
          <w:szCs w:val="28"/>
        </w:rPr>
      </w:pPr>
    </w:p>
    <w:p w:rsidR="004453C5" w:rsidRPr="009778BB" w:rsidRDefault="001C1F87" w:rsidP="009778BB">
      <w:pPr>
        <w:autoSpaceDE w:val="0"/>
        <w:autoSpaceDN w:val="0"/>
        <w:adjustRightInd w:val="0"/>
        <w:outlineLvl w:val="0"/>
        <w:rPr>
          <w:sz w:val="28"/>
          <w:szCs w:val="28"/>
        </w:rPr>
      </w:pPr>
      <w:r w:rsidRPr="009778BB">
        <w:rPr>
          <w:sz w:val="28"/>
          <w:szCs w:val="28"/>
        </w:rPr>
        <w:t>«</w:t>
      </w:r>
      <w:r w:rsidR="004453C5" w:rsidRPr="009778BB">
        <w:rPr>
          <w:sz w:val="28"/>
          <w:szCs w:val="28"/>
        </w:rPr>
        <w:t>___</w:t>
      </w:r>
      <w:r w:rsidRPr="009778BB">
        <w:rPr>
          <w:sz w:val="28"/>
          <w:szCs w:val="28"/>
        </w:rPr>
        <w:t>»</w:t>
      </w:r>
      <w:r w:rsidR="004453C5" w:rsidRPr="009778BB">
        <w:rPr>
          <w:sz w:val="28"/>
          <w:szCs w:val="28"/>
        </w:rPr>
        <w:t xml:space="preserve"> __________ 20___ г.</w:t>
      </w:r>
    </w:p>
    <w:p w:rsidR="004453C5" w:rsidRDefault="004453C5" w:rsidP="009778BB">
      <w:pPr>
        <w:autoSpaceDE w:val="0"/>
        <w:autoSpaceDN w:val="0"/>
        <w:adjustRightInd w:val="0"/>
        <w:rPr>
          <w:sz w:val="28"/>
          <w:szCs w:val="28"/>
        </w:rPr>
      </w:pPr>
    </w:p>
    <w:p w:rsidR="009778BB" w:rsidRDefault="009778BB" w:rsidP="009778BB">
      <w:pPr>
        <w:autoSpaceDE w:val="0"/>
        <w:autoSpaceDN w:val="0"/>
        <w:adjustRightInd w:val="0"/>
        <w:rPr>
          <w:sz w:val="28"/>
          <w:szCs w:val="28"/>
        </w:rPr>
        <w:sectPr w:rsidR="009778BB" w:rsidSect="005D09D2">
          <w:pgSz w:w="11906" w:h="16838"/>
          <w:pgMar w:top="1134" w:right="567" w:bottom="1134" w:left="1134" w:header="680" w:footer="680" w:gutter="0"/>
          <w:pgNumType w:start="1"/>
          <w:cols w:space="720"/>
          <w:noEndnote/>
          <w:titlePg/>
          <w:docGrid w:linePitch="326"/>
        </w:sectPr>
      </w:pPr>
    </w:p>
    <w:p w:rsidR="004453C5" w:rsidRPr="009778BB" w:rsidRDefault="004453C5" w:rsidP="009778BB">
      <w:pPr>
        <w:autoSpaceDE w:val="0"/>
        <w:autoSpaceDN w:val="0"/>
        <w:adjustRightInd w:val="0"/>
        <w:ind w:left="5103"/>
        <w:jc w:val="center"/>
        <w:outlineLvl w:val="1"/>
        <w:rPr>
          <w:sz w:val="28"/>
          <w:szCs w:val="28"/>
        </w:rPr>
      </w:pPr>
      <w:r w:rsidRPr="009778BB">
        <w:rPr>
          <w:sz w:val="28"/>
          <w:szCs w:val="28"/>
        </w:rPr>
        <w:lastRenderedPageBreak/>
        <w:t xml:space="preserve">Приложение </w:t>
      </w:r>
      <w:r w:rsidR="007A5328" w:rsidRPr="009778BB">
        <w:rPr>
          <w:sz w:val="28"/>
          <w:szCs w:val="28"/>
        </w:rPr>
        <w:t>№</w:t>
      </w:r>
      <w:r w:rsidRPr="009778BB">
        <w:rPr>
          <w:sz w:val="28"/>
          <w:szCs w:val="28"/>
        </w:rPr>
        <w:t xml:space="preserve"> 5</w:t>
      </w:r>
    </w:p>
    <w:p w:rsidR="004453C5" w:rsidRPr="009778BB" w:rsidRDefault="004453C5" w:rsidP="009778BB">
      <w:pPr>
        <w:autoSpaceDE w:val="0"/>
        <w:autoSpaceDN w:val="0"/>
        <w:adjustRightInd w:val="0"/>
        <w:ind w:left="5103"/>
        <w:jc w:val="center"/>
        <w:rPr>
          <w:sz w:val="28"/>
          <w:szCs w:val="28"/>
        </w:rPr>
      </w:pPr>
      <w:r w:rsidRPr="009778BB">
        <w:rPr>
          <w:sz w:val="28"/>
          <w:szCs w:val="28"/>
        </w:rPr>
        <w:t>к Порядку предоставления</w:t>
      </w:r>
    </w:p>
    <w:p w:rsidR="004453C5" w:rsidRPr="009778BB" w:rsidRDefault="004453C5" w:rsidP="009778BB">
      <w:pPr>
        <w:autoSpaceDE w:val="0"/>
        <w:autoSpaceDN w:val="0"/>
        <w:adjustRightInd w:val="0"/>
        <w:ind w:left="5103"/>
        <w:jc w:val="center"/>
        <w:rPr>
          <w:sz w:val="28"/>
          <w:szCs w:val="28"/>
        </w:rPr>
      </w:pPr>
      <w:r w:rsidRPr="009778BB">
        <w:rPr>
          <w:sz w:val="28"/>
          <w:szCs w:val="28"/>
        </w:rPr>
        <w:t>из республиканского бюджета</w:t>
      </w:r>
    </w:p>
    <w:p w:rsidR="004453C5" w:rsidRPr="009778BB" w:rsidRDefault="004453C5" w:rsidP="009778BB">
      <w:pPr>
        <w:autoSpaceDE w:val="0"/>
        <w:autoSpaceDN w:val="0"/>
        <w:adjustRightInd w:val="0"/>
        <w:ind w:left="5103"/>
        <w:jc w:val="center"/>
        <w:rPr>
          <w:sz w:val="28"/>
          <w:szCs w:val="28"/>
        </w:rPr>
      </w:pPr>
      <w:r w:rsidRPr="009778BB">
        <w:rPr>
          <w:sz w:val="28"/>
          <w:szCs w:val="28"/>
        </w:rPr>
        <w:t>Республики Тыва гранта в форме</w:t>
      </w:r>
    </w:p>
    <w:p w:rsidR="004453C5" w:rsidRPr="009778BB" w:rsidRDefault="004453C5" w:rsidP="009778BB">
      <w:pPr>
        <w:autoSpaceDE w:val="0"/>
        <w:autoSpaceDN w:val="0"/>
        <w:adjustRightInd w:val="0"/>
        <w:ind w:left="5103"/>
        <w:jc w:val="center"/>
        <w:rPr>
          <w:sz w:val="28"/>
          <w:szCs w:val="28"/>
        </w:rPr>
      </w:pPr>
      <w:r w:rsidRPr="009778BB">
        <w:rPr>
          <w:sz w:val="28"/>
          <w:szCs w:val="28"/>
        </w:rPr>
        <w:t>субсидий на развитие семейной фермы</w:t>
      </w:r>
    </w:p>
    <w:p w:rsidR="004453C5" w:rsidRPr="009778BB" w:rsidRDefault="004453C5" w:rsidP="009778BB">
      <w:pPr>
        <w:autoSpaceDE w:val="0"/>
        <w:autoSpaceDN w:val="0"/>
        <w:adjustRightInd w:val="0"/>
        <w:ind w:left="5103"/>
        <w:jc w:val="center"/>
        <w:rPr>
          <w:sz w:val="28"/>
          <w:szCs w:val="28"/>
        </w:rPr>
      </w:pPr>
    </w:p>
    <w:p w:rsidR="004453C5" w:rsidRPr="009778BB" w:rsidRDefault="004453C5" w:rsidP="009778BB">
      <w:pPr>
        <w:autoSpaceDE w:val="0"/>
        <w:autoSpaceDN w:val="0"/>
        <w:adjustRightInd w:val="0"/>
        <w:ind w:left="5103"/>
        <w:jc w:val="right"/>
        <w:rPr>
          <w:sz w:val="28"/>
          <w:szCs w:val="28"/>
        </w:rPr>
      </w:pPr>
      <w:r w:rsidRPr="009778BB">
        <w:rPr>
          <w:sz w:val="28"/>
          <w:szCs w:val="28"/>
        </w:rPr>
        <w:t>Форма</w:t>
      </w:r>
    </w:p>
    <w:p w:rsidR="004453C5" w:rsidRPr="009778BB" w:rsidRDefault="004453C5" w:rsidP="009778BB">
      <w:pPr>
        <w:autoSpaceDE w:val="0"/>
        <w:autoSpaceDN w:val="0"/>
        <w:adjustRightInd w:val="0"/>
        <w:ind w:left="5103"/>
        <w:jc w:val="center"/>
        <w:rPr>
          <w:sz w:val="28"/>
          <w:szCs w:val="28"/>
        </w:rPr>
      </w:pPr>
    </w:p>
    <w:p w:rsidR="004453C5" w:rsidRPr="009778BB" w:rsidRDefault="004453C5" w:rsidP="009778BB">
      <w:pPr>
        <w:autoSpaceDE w:val="0"/>
        <w:autoSpaceDN w:val="0"/>
        <w:adjustRightInd w:val="0"/>
        <w:jc w:val="center"/>
        <w:outlineLvl w:val="0"/>
        <w:rPr>
          <w:b/>
          <w:sz w:val="28"/>
          <w:szCs w:val="28"/>
        </w:rPr>
      </w:pPr>
      <w:bookmarkStart w:id="195" w:name="Par772"/>
      <w:bookmarkEnd w:id="195"/>
      <w:r w:rsidRPr="009778BB">
        <w:rPr>
          <w:b/>
          <w:sz w:val="28"/>
          <w:szCs w:val="28"/>
        </w:rPr>
        <w:t>ОБЯЗАТЕЛЬСТВО</w:t>
      </w:r>
    </w:p>
    <w:p w:rsidR="004453C5" w:rsidRPr="009778BB" w:rsidRDefault="004453C5" w:rsidP="009778BB">
      <w:pPr>
        <w:autoSpaceDE w:val="0"/>
        <w:autoSpaceDN w:val="0"/>
        <w:adjustRightInd w:val="0"/>
        <w:jc w:val="center"/>
        <w:outlineLvl w:val="0"/>
        <w:rPr>
          <w:sz w:val="28"/>
          <w:szCs w:val="28"/>
        </w:rPr>
      </w:pPr>
      <w:r w:rsidRPr="009778BB">
        <w:rPr>
          <w:sz w:val="28"/>
          <w:szCs w:val="28"/>
        </w:rPr>
        <w:t>главы крестьянского (фермерского) хозяйства</w:t>
      </w:r>
    </w:p>
    <w:p w:rsidR="004453C5" w:rsidRPr="009778BB" w:rsidRDefault="004453C5" w:rsidP="009778BB">
      <w:pPr>
        <w:autoSpaceDE w:val="0"/>
        <w:autoSpaceDN w:val="0"/>
        <w:adjustRightInd w:val="0"/>
        <w:jc w:val="center"/>
        <w:outlineLvl w:val="0"/>
        <w:rPr>
          <w:sz w:val="28"/>
          <w:szCs w:val="28"/>
        </w:rPr>
      </w:pPr>
    </w:p>
    <w:p w:rsidR="004453C5" w:rsidRPr="009778BB" w:rsidRDefault="004453C5" w:rsidP="009778BB">
      <w:pPr>
        <w:autoSpaceDE w:val="0"/>
        <w:autoSpaceDN w:val="0"/>
        <w:adjustRightInd w:val="0"/>
        <w:ind w:firstLine="708"/>
        <w:jc w:val="both"/>
        <w:outlineLvl w:val="0"/>
        <w:rPr>
          <w:sz w:val="28"/>
          <w:szCs w:val="28"/>
        </w:rPr>
      </w:pPr>
      <w:r w:rsidRPr="009778BB">
        <w:rPr>
          <w:sz w:val="28"/>
          <w:szCs w:val="28"/>
        </w:rPr>
        <w:t>Я, ____________________________________________________</w:t>
      </w:r>
      <w:r w:rsidR="009778BB">
        <w:rPr>
          <w:sz w:val="28"/>
          <w:szCs w:val="28"/>
        </w:rPr>
        <w:t>__________</w:t>
      </w:r>
      <w:r w:rsidRPr="009778BB">
        <w:rPr>
          <w:sz w:val="28"/>
          <w:szCs w:val="28"/>
        </w:rPr>
        <w:t>___,</w:t>
      </w:r>
    </w:p>
    <w:p w:rsidR="004453C5" w:rsidRPr="009778BB" w:rsidRDefault="004453C5" w:rsidP="009778BB">
      <w:pPr>
        <w:autoSpaceDE w:val="0"/>
        <w:autoSpaceDN w:val="0"/>
        <w:adjustRightInd w:val="0"/>
        <w:jc w:val="center"/>
        <w:outlineLvl w:val="0"/>
        <w:rPr>
          <w:szCs w:val="28"/>
        </w:rPr>
      </w:pPr>
      <w:r w:rsidRPr="009778BB">
        <w:rPr>
          <w:szCs w:val="28"/>
        </w:rPr>
        <w:t>(ФИО полностью)</w:t>
      </w:r>
    </w:p>
    <w:p w:rsidR="004453C5" w:rsidRPr="002D6075" w:rsidRDefault="004453C5" w:rsidP="009778BB">
      <w:pPr>
        <w:autoSpaceDE w:val="0"/>
        <w:autoSpaceDN w:val="0"/>
        <w:adjustRightInd w:val="0"/>
        <w:ind w:firstLine="709"/>
        <w:jc w:val="both"/>
        <w:rPr>
          <w:color w:val="000000"/>
          <w:sz w:val="28"/>
          <w:szCs w:val="28"/>
        </w:rPr>
      </w:pPr>
      <w:r w:rsidRPr="002D6075">
        <w:rPr>
          <w:color w:val="000000"/>
          <w:sz w:val="28"/>
          <w:szCs w:val="28"/>
        </w:rPr>
        <w:t>глава крестьянского (фермерского) хозяйства, в случае признания меня учас</w:t>
      </w:r>
      <w:r w:rsidRPr="002D6075">
        <w:rPr>
          <w:color w:val="000000"/>
          <w:sz w:val="28"/>
          <w:szCs w:val="28"/>
        </w:rPr>
        <w:t>т</w:t>
      </w:r>
      <w:r w:rsidRPr="002D6075">
        <w:rPr>
          <w:color w:val="000000"/>
          <w:sz w:val="28"/>
          <w:szCs w:val="28"/>
        </w:rPr>
        <w:t>ником программы развития семейных ферм обязуюсь:</w:t>
      </w:r>
    </w:p>
    <w:p w:rsidR="004453C5" w:rsidRPr="002D6075" w:rsidRDefault="004453C5" w:rsidP="009778BB">
      <w:pPr>
        <w:autoSpaceDE w:val="0"/>
        <w:autoSpaceDN w:val="0"/>
        <w:adjustRightInd w:val="0"/>
        <w:ind w:firstLine="709"/>
        <w:jc w:val="both"/>
        <w:rPr>
          <w:color w:val="000000"/>
          <w:sz w:val="28"/>
          <w:szCs w:val="28"/>
        </w:rPr>
      </w:pPr>
      <w:r w:rsidRPr="002D6075">
        <w:rPr>
          <w:color w:val="000000"/>
          <w:sz w:val="28"/>
          <w:szCs w:val="28"/>
        </w:rPr>
        <w:t>а) создать в моем крестьянском (фермерском) хозяйстве дополнительно не м</w:t>
      </w:r>
      <w:r w:rsidRPr="002D6075">
        <w:rPr>
          <w:color w:val="000000"/>
          <w:sz w:val="28"/>
          <w:szCs w:val="28"/>
        </w:rPr>
        <w:t>е</w:t>
      </w:r>
      <w:r w:rsidRPr="002D6075">
        <w:rPr>
          <w:color w:val="000000"/>
          <w:sz w:val="28"/>
          <w:szCs w:val="28"/>
        </w:rPr>
        <w:t>нее трех постоянных рабочих мест;</w:t>
      </w:r>
    </w:p>
    <w:p w:rsidR="004453C5" w:rsidRPr="002D6075" w:rsidRDefault="004453C5" w:rsidP="009778BB">
      <w:pPr>
        <w:autoSpaceDE w:val="0"/>
        <w:autoSpaceDN w:val="0"/>
        <w:adjustRightInd w:val="0"/>
        <w:ind w:firstLine="709"/>
        <w:jc w:val="both"/>
        <w:rPr>
          <w:color w:val="000000"/>
          <w:sz w:val="28"/>
          <w:szCs w:val="28"/>
        </w:rPr>
      </w:pPr>
      <w:r w:rsidRPr="002D6075">
        <w:rPr>
          <w:color w:val="000000"/>
          <w:sz w:val="28"/>
          <w:szCs w:val="28"/>
        </w:rPr>
        <w:t>б) использовать грант в течение 24 месяцев со дня поступления средств на счет главы крестьянского (фермерского) хозяйства только по плану расходов, утвержденн</w:t>
      </w:r>
      <w:r w:rsidRPr="002D6075">
        <w:rPr>
          <w:color w:val="000000"/>
          <w:sz w:val="28"/>
          <w:szCs w:val="28"/>
        </w:rPr>
        <w:t>о</w:t>
      </w:r>
      <w:r w:rsidRPr="002D6075">
        <w:rPr>
          <w:color w:val="000000"/>
          <w:sz w:val="28"/>
          <w:szCs w:val="28"/>
        </w:rPr>
        <w:t>му конкурсной комиссией, и использовать имущество, закупаемое за счет гранта, исключительно на развитие и де</w:t>
      </w:r>
      <w:r w:rsidRPr="002D6075">
        <w:rPr>
          <w:color w:val="000000"/>
          <w:sz w:val="28"/>
          <w:szCs w:val="28"/>
        </w:rPr>
        <w:t>я</w:t>
      </w:r>
      <w:r w:rsidRPr="002D6075">
        <w:rPr>
          <w:color w:val="000000"/>
          <w:sz w:val="28"/>
          <w:szCs w:val="28"/>
        </w:rPr>
        <w:t>тельность семейной фермы;</w:t>
      </w:r>
    </w:p>
    <w:p w:rsidR="004453C5" w:rsidRPr="002D6075" w:rsidRDefault="004453C5" w:rsidP="009778BB">
      <w:pPr>
        <w:autoSpaceDE w:val="0"/>
        <w:autoSpaceDN w:val="0"/>
        <w:adjustRightInd w:val="0"/>
        <w:ind w:firstLine="709"/>
        <w:jc w:val="both"/>
        <w:rPr>
          <w:color w:val="000000"/>
          <w:sz w:val="28"/>
          <w:szCs w:val="28"/>
        </w:rPr>
      </w:pPr>
      <w:r w:rsidRPr="002D6075">
        <w:rPr>
          <w:color w:val="000000"/>
          <w:sz w:val="28"/>
          <w:szCs w:val="28"/>
        </w:rPr>
        <w:t>в) осуществлять деятельность крестьянского (фермерского) хозяйства в теч</w:t>
      </w:r>
      <w:r w:rsidRPr="002D6075">
        <w:rPr>
          <w:color w:val="000000"/>
          <w:sz w:val="28"/>
          <w:szCs w:val="28"/>
        </w:rPr>
        <w:t>е</w:t>
      </w:r>
      <w:r w:rsidRPr="002D6075">
        <w:rPr>
          <w:color w:val="000000"/>
          <w:sz w:val="28"/>
          <w:szCs w:val="28"/>
        </w:rPr>
        <w:t>ние не менее пяти лет после пол</w:t>
      </w:r>
      <w:r w:rsidRPr="002D6075">
        <w:rPr>
          <w:color w:val="000000"/>
          <w:sz w:val="28"/>
          <w:szCs w:val="28"/>
        </w:rPr>
        <w:t>у</w:t>
      </w:r>
      <w:r w:rsidRPr="002D6075">
        <w:rPr>
          <w:color w:val="000000"/>
          <w:sz w:val="28"/>
          <w:szCs w:val="28"/>
        </w:rPr>
        <w:t>чения средств на развитие семейной фермы;</w:t>
      </w:r>
    </w:p>
    <w:p w:rsidR="004453C5" w:rsidRPr="002D6075" w:rsidRDefault="004453C5" w:rsidP="009778BB">
      <w:pPr>
        <w:autoSpaceDE w:val="0"/>
        <w:autoSpaceDN w:val="0"/>
        <w:adjustRightInd w:val="0"/>
        <w:ind w:firstLine="709"/>
        <w:jc w:val="both"/>
        <w:rPr>
          <w:color w:val="000000"/>
          <w:sz w:val="28"/>
          <w:szCs w:val="28"/>
        </w:rPr>
      </w:pPr>
      <w:r w:rsidRPr="002D6075">
        <w:rPr>
          <w:color w:val="000000"/>
          <w:sz w:val="28"/>
          <w:szCs w:val="28"/>
        </w:rPr>
        <w:t>г) вступить в перерабатывающий сельскохозяйственный потребительский к</w:t>
      </w:r>
      <w:r w:rsidRPr="002D6075">
        <w:rPr>
          <w:color w:val="000000"/>
          <w:sz w:val="28"/>
          <w:szCs w:val="28"/>
        </w:rPr>
        <w:t>о</w:t>
      </w:r>
      <w:r w:rsidRPr="002D6075">
        <w:rPr>
          <w:color w:val="000000"/>
          <w:sz w:val="28"/>
          <w:szCs w:val="28"/>
        </w:rPr>
        <w:t>оператив (в случае если не состоит) либо заключить договор с хозяйствующим субъектом для переработки сельскохозяйственной продукции, производимой семе</w:t>
      </w:r>
      <w:r w:rsidRPr="002D6075">
        <w:rPr>
          <w:color w:val="000000"/>
          <w:sz w:val="28"/>
          <w:szCs w:val="28"/>
        </w:rPr>
        <w:t>й</w:t>
      </w:r>
      <w:r w:rsidRPr="002D6075">
        <w:rPr>
          <w:color w:val="000000"/>
          <w:sz w:val="28"/>
          <w:szCs w:val="28"/>
        </w:rPr>
        <w:t>ной фермой (в случае если договоры не закл</w:t>
      </w:r>
      <w:r w:rsidRPr="002D6075">
        <w:rPr>
          <w:color w:val="000000"/>
          <w:sz w:val="28"/>
          <w:szCs w:val="28"/>
        </w:rPr>
        <w:t>ю</w:t>
      </w:r>
      <w:r w:rsidRPr="002D6075">
        <w:rPr>
          <w:color w:val="000000"/>
          <w:sz w:val="28"/>
          <w:szCs w:val="28"/>
        </w:rPr>
        <w:t>чены);</w:t>
      </w:r>
    </w:p>
    <w:p w:rsidR="004453C5" w:rsidRPr="002D6075" w:rsidRDefault="004453C5" w:rsidP="009778BB">
      <w:pPr>
        <w:autoSpaceDE w:val="0"/>
        <w:autoSpaceDN w:val="0"/>
        <w:adjustRightInd w:val="0"/>
        <w:ind w:firstLine="709"/>
        <w:jc w:val="both"/>
        <w:rPr>
          <w:color w:val="000000"/>
          <w:sz w:val="28"/>
          <w:szCs w:val="28"/>
        </w:rPr>
      </w:pPr>
      <w:r w:rsidRPr="002D6075">
        <w:rPr>
          <w:color w:val="000000"/>
          <w:sz w:val="28"/>
          <w:szCs w:val="28"/>
        </w:rPr>
        <w:t>д) обеспечить софинансирование денежных средств в размере не менее 40 процентов и (или) 20 процентов ст</w:t>
      </w:r>
      <w:r w:rsidRPr="002D6075">
        <w:rPr>
          <w:color w:val="000000"/>
          <w:sz w:val="28"/>
          <w:szCs w:val="28"/>
        </w:rPr>
        <w:t>о</w:t>
      </w:r>
      <w:r w:rsidRPr="002D6075">
        <w:rPr>
          <w:color w:val="000000"/>
          <w:sz w:val="28"/>
          <w:szCs w:val="28"/>
        </w:rPr>
        <w:t>имости каждого наименования приобретений;</w:t>
      </w:r>
    </w:p>
    <w:p w:rsidR="004453C5" w:rsidRPr="002D6075" w:rsidRDefault="004453C5" w:rsidP="009778BB">
      <w:pPr>
        <w:autoSpaceDE w:val="0"/>
        <w:autoSpaceDN w:val="0"/>
        <w:adjustRightInd w:val="0"/>
        <w:ind w:firstLine="709"/>
        <w:jc w:val="both"/>
        <w:rPr>
          <w:color w:val="000000"/>
          <w:sz w:val="28"/>
          <w:szCs w:val="28"/>
        </w:rPr>
      </w:pPr>
      <w:r w:rsidRPr="002D6075">
        <w:rPr>
          <w:color w:val="000000"/>
          <w:sz w:val="28"/>
          <w:szCs w:val="28"/>
        </w:rPr>
        <w:t xml:space="preserve">е) представлять отчетность, предусмотренную </w:t>
      </w:r>
      <w:hyperlink w:anchor="Par264" w:history="1">
        <w:r w:rsidRPr="002D6075">
          <w:rPr>
            <w:color w:val="000000"/>
            <w:sz w:val="28"/>
            <w:szCs w:val="28"/>
          </w:rPr>
          <w:t>Порядком</w:t>
        </w:r>
      </w:hyperlink>
      <w:r w:rsidRPr="002D6075">
        <w:rPr>
          <w:color w:val="000000"/>
          <w:sz w:val="28"/>
          <w:szCs w:val="28"/>
        </w:rPr>
        <w:t xml:space="preserve"> предоставления из респу</w:t>
      </w:r>
      <w:r w:rsidRPr="002D6075">
        <w:rPr>
          <w:color w:val="000000"/>
          <w:sz w:val="28"/>
          <w:szCs w:val="28"/>
        </w:rPr>
        <w:t>б</w:t>
      </w:r>
      <w:r w:rsidRPr="002D6075">
        <w:rPr>
          <w:color w:val="000000"/>
          <w:sz w:val="28"/>
          <w:szCs w:val="28"/>
        </w:rPr>
        <w:t>ликанского бюджета Республики Тыва гранта в форме субсидий на развитие семе</w:t>
      </w:r>
      <w:r w:rsidRPr="002D6075">
        <w:rPr>
          <w:color w:val="000000"/>
          <w:sz w:val="28"/>
          <w:szCs w:val="28"/>
        </w:rPr>
        <w:t>й</w:t>
      </w:r>
      <w:r w:rsidRPr="002D6075">
        <w:rPr>
          <w:color w:val="000000"/>
          <w:sz w:val="28"/>
          <w:szCs w:val="28"/>
        </w:rPr>
        <w:t>ной фермы.</w:t>
      </w:r>
    </w:p>
    <w:p w:rsidR="004453C5" w:rsidRPr="002D6075" w:rsidRDefault="004453C5" w:rsidP="009778BB">
      <w:pPr>
        <w:autoSpaceDE w:val="0"/>
        <w:autoSpaceDN w:val="0"/>
        <w:adjustRightInd w:val="0"/>
        <w:ind w:firstLine="709"/>
        <w:jc w:val="both"/>
        <w:rPr>
          <w:color w:val="000000"/>
          <w:sz w:val="28"/>
          <w:szCs w:val="28"/>
        </w:rPr>
      </w:pPr>
      <w:r w:rsidRPr="002D6075">
        <w:rPr>
          <w:color w:val="000000"/>
          <w:sz w:val="28"/>
          <w:szCs w:val="28"/>
        </w:rPr>
        <w:t>В случае невыполнения хотя бы одного из вышеуказанных обязательств об</w:t>
      </w:r>
      <w:r w:rsidRPr="002D6075">
        <w:rPr>
          <w:color w:val="000000"/>
          <w:sz w:val="28"/>
          <w:szCs w:val="28"/>
        </w:rPr>
        <w:t>я</w:t>
      </w:r>
      <w:r w:rsidRPr="002D6075">
        <w:rPr>
          <w:color w:val="000000"/>
          <w:sz w:val="28"/>
          <w:szCs w:val="28"/>
        </w:rPr>
        <w:t>зуюсь произвести возврат пред</w:t>
      </w:r>
      <w:r w:rsidRPr="002D6075">
        <w:rPr>
          <w:color w:val="000000"/>
          <w:sz w:val="28"/>
          <w:szCs w:val="28"/>
        </w:rPr>
        <w:t>о</w:t>
      </w:r>
      <w:r w:rsidRPr="002D6075">
        <w:rPr>
          <w:color w:val="000000"/>
          <w:sz w:val="28"/>
          <w:szCs w:val="28"/>
        </w:rPr>
        <w:t>ставленного гранта в установленном порядке.</w:t>
      </w:r>
    </w:p>
    <w:p w:rsidR="004453C5" w:rsidRPr="009778BB" w:rsidRDefault="004453C5" w:rsidP="009778BB">
      <w:pPr>
        <w:autoSpaceDE w:val="0"/>
        <w:autoSpaceDN w:val="0"/>
        <w:adjustRightInd w:val="0"/>
        <w:jc w:val="both"/>
        <w:rPr>
          <w:sz w:val="28"/>
          <w:szCs w:val="28"/>
        </w:rPr>
      </w:pPr>
    </w:p>
    <w:p w:rsidR="004453C5" w:rsidRPr="009778BB" w:rsidRDefault="004453C5" w:rsidP="009778BB">
      <w:pPr>
        <w:autoSpaceDE w:val="0"/>
        <w:autoSpaceDN w:val="0"/>
        <w:adjustRightInd w:val="0"/>
        <w:jc w:val="both"/>
        <w:outlineLvl w:val="0"/>
        <w:rPr>
          <w:sz w:val="28"/>
          <w:szCs w:val="28"/>
        </w:rPr>
      </w:pPr>
      <w:r w:rsidRPr="009778BB">
        <w:rPr>
          <w:sz w:val="28"/>
          <w:szCs w:val="28"/>
        </w:rPr>
        <w:t>Глава крестьянского (фермерского) хозяйства</w:t>
      </w:r>
    </w:p>
    <w:p w:rsidR="004453C5" w:rsidRPr="009778BB" w:rsidRDefault="004453C5" w:rsidP="009778BB">
      <w:pPr>
        <w:autoSpaceDE w:val="0"/>
        <w:autoSpaceDN w:val="0"/>
        <w:adjustRightInd w:val="0"/>
        <w:jc w:val="both"/>
        <w:outlineLvl w:val="0"/>
        <w:rPr>
          <w:sz w:val="28"/>
          <w:szCs w:val="28"/>
        </w:rPr>
      </w:pPr>
      <w:r w:rsidRPr="009778BB">
        <w:rPr>
          <w:sz w:val="28"/>
          <w:szCs w:val="28"/>
        </w:rPr>
        <w:t>___________________/ ________________________________</w:t>
      </w:r>
    </w:p>
    <w:p w:rsidR="004453C5" w:rsidRPr="009778BB" w:rsidRDefault="009778BB" w:rsidP="009778BB">
      <w:pPr>
        <w:autoSpaceDE w:val="0"/>
        <w:autoSpaceDN w:val="0"/>
        <w:adjustRightInd w:val="0"/>
        <w:jc w:val="both"/>
        <w:outlineLvl w:val="0"/>
        <w:rPr>
          <w:szCs w:val="28"/>
        </w:rPr>
      </w:pPr>
      <w:r>
        <w:rPr>
          <w:szCs w:val="28"/>
        </w:rPr>
        <w:t xml:space="preserve">             </w:t>
      </w:r>
      <w:r w:rsidR="004453C5" w:rsidRPr="009778BB">
        <w:rPr>
          <w:szCs w:val="28"/>
        </w:rPr>
        <w:t xml:space="preserve">(подпись)  </w:t>
      </w:r>
      <w:r>
        <w:rPr>
          <w:szCs w:val="28"/>
        </w:rPr>
        <w:t xml:space="preserve">                             </w:t>
      </w:r>
      <w:r w:rsidR="004453C5" w:rsidRPr="009778BB">
        <w:rPr>
          <w:szCs w:val="28"/>
        </w:rPr>
        <w:t xml:space="preserve">             (ФИО полностью)</w:t>
      </w:r>
    </w:p>
    <w:p w:rsidR="004453C5" w:rsidRPr="009778BB" w:rsidRDefault="004453C5" w:rsidP="009778BB">
      <w:pPr>
        <w:autoSpaceDE w:val="0"/>
        <w:autoSpaceDN w:val="0"/>
        <w:adjustRightInd w:val="0"/>
        <w:jc w:val="both"/>
        <w:outlineLvl w:val="0"/>
        <w:rPr>
          <w:sz w:val="28"/>
          <w:szCs w:val="28"/>
        </w:rPr>
      </w:pPr>
    </w:p>
    <w:p w:rsidR="004453C5" w:rsidRPr="009778BB" w:rsidRDefault="004453C5" w:rsidP="009778BB">
      <w:pPr>
        <w:autoSpaceDE w:val="0"/>
        <w:autoSpaceDN w:val="0"/>
        <w:adjustRightInd w:val="0"/>
        <w:jc w:val="both"/>
        <w:outlineLvl w:val="0"/>
        <w:rPr>
          <w:sz w:val="28"/>
          <w:szCs w:val="28"/>
        </w:rPr>
      </w:pPr>
      <w:r w:rsidRPr="009778BB">
        <w:rPr>
          <w:sz w:val="28"/>
          <w:szCs w:val="28"/>
        </w:rPr>
        <w:t>М.П.</w:t>
      </w:r>
    </w:p>
    <w:p w:rsidR="004453C5" w:rsidRPr="009778BB" w:rsidRDefault="004453C5" w:rsidP="009778BB">
      <w:pPr>
        <w:autoSpaceDE w:val="0"/>
        <w:autoSpaceDN w:val="0"/>
        <w:adjustRightInd w:val="0"/>
        <w:jc w:val="both"/>
        <w:outlineLvl w:val="0"/>
        <w:rPr>
          <w:sz w:val="28"/>
          <w:szCs w:val="28"/>
        </w:rPr>
      </w:pPr>
    </w:p>
    <w:p w:rsidR="004453C5" w:rsidRPr="009778BB" w:rsidRDefault="001C1F87" w:rsidP="009778BB">
      <w:pPr>
        <w:autoSpaceDE w:val="0"/>
        <w:autoSpaceDN w:val="0"/>
        <w:adjustRightInd w:val="0"/>
        <w:jc w:val="both"/>
        <w:outlineLvl w:val="0"/>
        <w:rPr>
          <w:sz w:val="28"/>
          <w:szCs w:val="28"/>
        </w:rPr>
      </w:pPr>
      <w:r w:rsidRPr="009778BB">
        <w:rPr>
          <w:sz w:val="28"/>
          <w:szCs w:val="28"/>
        </w:rPr>
        <w:t>«</w:t>
      </w:r>
      <w:r w:rsidR="004453C5" w:rsidRPr="009778BB">
        <w:rPr>
          <w:sz w:val="28"/>
          <w:szCs w:val="28"/>
        </w:rPr>
        <w:t>___</w:t>
      </w:r>
      <w:r w:rsidRPr="009778BB">
        <w:rPr>
          <w:sz w:val="28"/>
          <w:szCs w:val="28"/>
        </w:rPr>
        <w:t>»</w:t>
      </w:r>
      <w:r w:rsidR="004453C5" w:rsidRPr="009778BB">
        <w:rPr>
          <w:sz w:val="28"/>
          <w:szCs w:val="28"/>
        </w:rPr>
        <w:t xml:space="preserve"> _________ 20___ г.</w:t>
      </w:r>
    </w:p>
    <w:p w:rsidR="004453C5" w:rsidRPr="009778BB" w:rsidRDefault="004453C5" w:rsidP="009778BB">
      <w:pPr>
        <w:autoSpaceDE w:val="0"/>
        <w:autoSpaceDN w:val="0"/>
        <w:adjustRightInd w:val="0"/>
        <w:jc w:val="both"/>
        <w:rPr>
          <w:sz w:val="28"/>
          <w:szCs w:val="28"/>
        </w:rPr>
      </w:pPr>
    </w:p>
    <w:p w:rsidR="009778BB" w:rsidRDefault="009778BB" w:rsidP="009778BB">
      <w:pPr>
        <w:autoSpaceDE w:val="0"/>
        <w:autoSpaceDN w:val="0"/>
        <w:adjustRightInd w:val="0"/>
        <w:jc w:val="both"/>
        <w:rPr>
          <w:sz w:val="28"/>
          <w:szCs w:val="28"/>
        </w:rPr>
        <w:sectPr w:rsidR="009778BB" w:rsidSect="005D09D2">
          <w:pgSz w:w="11906" w:h="16838"/>
          <w:pgMar w:top="1134" w:right="567" w:bottom="1134" w:left="1134" w:header="680" w:footer="680" w:gutter="0"/>
          <w:pgNumType w:start="1"/>
          <w:cols w:space="720"/>
          <w:noEndnote/>
          <w:titlePg/>
          <w:docGrid w:linePitch="326"/>
        </w:sectPr>
      </w:pPr>
    </w:p>
    <w:p w:rsidR="004453C5" w:rsidRPr="009778BB" w:rsidRDefault="004453C5" w:rsidP="00284774">
      <w:pPr>
        <w:autoSpaceDE w:val="0"/>
        <w:autoSpaceDN w:val="0"/>
        <w:adjustRightInd w:val="0"/>
        <w:ind w:left="5103"/>
        <w:jc w:val="center"/>
        <w:outlineLvl w:val="1"/>
        <w:rPr>
          <w:sz w:val="28"/>
          <w:szCs w:val="28"/>
        </w:rPr>
      </w:pPr>
      <w:r w:rsidRPr="009778BB">
        <w:rPr>
          <w:sz w:val="28"/>
          <w:szCs w:val="28"/>
        </w:rPr>
        <w:lastRenderedPageBreak/>
        <w:t xml:space="preserve">Приложение </w:t>
      </w:r>
      <w:r w:rsidR="007A5328" w:rsidRPr="009778BB">
        <w:rPr>
          <w:sz w:val="28"/>
          <w:szCs w:val="28"/>
        </w:rPr>
        <w:t>№</w:t>
      </w:r>
      <w:r w:rsidRPr="009778BB">
        <w:rPr>
          <w:sz w:val="28"/>
          <w:szCs w:val="28"/>
        </w:rPr>
        <w:t xml:space="preserve"> 6</w:t>
      </w:r>
    </w:p>
    <w:p w:rsidR="004453C5" w:rsidRPr="009778BB" w:rsidRDefault="004453C5" w:rsidP="00284774">
      <w:pPr>
        <w:autoSpaceDE w:val="0"/>
        <w:autoSpaceDN w:val="0"/>
        <w:adjustRightInd w:val="0"/>
        <w:ind w:left="5103"/>
        <w:jc w:val="center"/>
        <w:rPr>
          <w:sz w:val="28"/>
          <w:szCs w:val="28"/>
        </w:rPr>
      </w:pPr>
      <w:r w:rsidRPr="009778BB">
        <w:rPr>
          <w:sz w:val="28"/>
          <w:szCs w:val="28"/>
        </w:rPr>
        <w:t>к Порядку предоставления из</w:t>
      </w:r>
    </w:p>
    <w:p w:rsidR="004453C5" w:rsidRPr="009778BB" w:rsidRDefault="004453C5" w:rsidP="00284774">
      <w:pPr>
        <w:autoSpaceDE w:val="0"/>
        <w:autoSpaceDN w:val="0"/>
        <w:adjustRightInd w:val="0"/>
        <w:ind w:left="5103"/>
        <w:jc w:val="center"/>
        <w:rPr>
          <w:sz w:val="28"/>
          <w:szCs w:val="28"/>
        </w:rPr>
      </w:pPr>
      <w:r w:rsidRPr="009778BB">
        <w:rPr>
          <w:sz w:val="28"/>
          <w:szCs w:val="28"/>
        </w:rPr>
        <w:t>республиканского бюджета</w:t>
      </w:r>
    </w:p>
    <w:p w:rsidR="004453C5" w:rsidRPr="009778BB" w:rsidRDefault="004453C5" w:rsidP="00284774">
      <w:pPr>
        <w:autoSpaceDE w:val="0"/>
        <w:autoSpaceDN w:val="0"/>
        <w:adjustRightInd w:val="0"/>
        <w:ind w:left="5103"/>
        <w:jc w:val="center"/>
        <w:rPr>
          <w:sz w:val="28"/>
          <w:szCs w:val="28"/>
        </w:rPr>
      </w:pPr>
      <w:r w:rsidRPr="009778BB">
        <w:rPr>
          <w:sz w:val="28"/>
          <w:szCs w:val="28"/>
        </w:rPr>
        <w:t>Республики Тыва гранта в форме</w:t>
      </w:r>
    </w:p>
    <w:p w:rsidR="004453C5" w:rsidRPr="009778BB" w:rsidRDefault="004453C5" w:rsidP="00284774">
      <w:pPr>
        <w:autoSpaceDE w:val="0"/>
        <w:autoSpaceDN w:val="0"/>
        <w:adjustRightInd w:val="0"/>
        <w:ind w:left="5103"/>
        <w:jc w:val="center"/>
        <w:rPr>
          <w:sz w:val="28"/>
          <w:szCs w:val="28"/>
        </w:rPr>
      </w:pPr>
      <w:r w:rsidRPr="009778BB">
        <w:rPr>
          <w:sz w:val="28"/>
          <w:szCs w:val="28"/>
        </w:rPr>
        <w:t>субсидий на развитие семейной фермы</w:t>
      </w:r>
    </w:p>
    <w:p w:rsidR="004453C5" w:rsidRPr="009778BB" w:rsidRDefault="004453C5" w:rsidP="00284774">
      <w:pPr>
        <w:autoSpaceDE w:val="0"/>
        <w:autoSpaceDN w:val="0"/>
        <w:adjustRightInd w:val="0"/>
        <w:ind w:left="5103"/>
        <w:jc w:val="center"/>
        <w:rPr>
          <w:sz w:val="28"/>
          <w:szCs w:val="28"/>
        </w:rPr>
      </w:pPr>
    </w:p>
    <w:p w:rsidR="004453C5" w:rsidRPr="009778BB" w:rsidRDefault="004453C5" w:rsidP="00284774">
      <w:pPr>
        <w:autoSpaceDE w:val="0"/>
        <w:autoSpaceDN w:val="0"/>
        <w:adjustRightInd w:val="0"/>
        <w:jc w:val="right"/>
        <w:rPr>
          <w:sz w:val="28"/>
          <w:szCs w:val="28"/>
        </w:rPr>
      </w:pPr>
      <w:r w:rsidRPr="009778BB">
        <w:rPr>
          <w:sz w:val="28"/>
          <w:szCs w:val="28"/>
        </w:rPr>
        <w:t>Форма</w:t>
      </w:r>
    </w:p>
    <w:p w:rsidR="004453C5" w:rsidRDefault="004453C5" w:rsidP="00284774">
      <w:pPr>
        <w:autoSpaceDE w:val="0"/>
        <w:autoSpaceDN w:val="0"/>
        <w:adjustRightInd w:val="0"/>
        <w:jc w:val="center"/>
        <w:rPr>
          <w:sz w:val="28"/>
          <w:szCs w:val="28"/>
        </w:rPr>
      </w:pPr>
    </w:p>
    <w:p w:rsidR="00284774" w:rsidRPr="009778BB" w:rsidRDefault="00284774" w:rsidP="00284774">
      <w:pPr>
        <w:autoSpaceDE w:val="0"/>
        <w:autoSpaceDN w:val="0"/>
        <w:adjustRightInd w:val="0"/>
        <w:jc w:val="center"/>
        <w:rPr>
          <w:sz w:val="28"/>
          <w:szCs w:val="28"/>
        </w:rPr>
      </w:pPr>
    </w:p>
    <w:p w:rsidR="004453C5" w:rsidRPr="00284774" w:rsidRDefault="004453C5" w:rsidP="00284774">
      <w:pPr>
        <w:autoSpaceDE w:val="0"/>
        <w:autoSpaceDN w:val="0"/>
        <w:adjustRightInd w:val="0"/>
        <w:jc w:val="center"/>
        <w:outlineLvl w:val="0"/>
        <w:rPr>
          <w:b/>
          <w:sz w:val="28"/>
          <w:szCs w:val="28"/>
        </w:rPr>
      </w:pPr>
      <w:bookmarkStart w:id="196" w:name="Par809"/>
      <w:bookmarkEnd w:id="196"/>
      <w:r w:rsidRPr="00284774">
        <w:rPr>
          <w:b/>
          <w:sz w:val="28"/>
          <w:szCs w:val="28"/>
        </w:rPr>
        <w:t>С</w:t>
      </w:r>
      <w:r w:rsidR="00961B8E">
        <w:rPr>
          <w:b/>
          <w:sz w:val="28"/>
          <w:szCs w:val="28"/>
        </w:rPr>
        <w:t xml:space="preserve"> </w:t>
      </w:r>
      <w:r w:rsidRPr="00284774">
        <w:rPr>
          <w:b/>
          <w:sz w:val="28"/>
          <w:szCs w:val="28"/>
        </w:rPr>
        <w:t>О</w:t>
      </w:r>
      <w:r w:rsidR="00961B8E">
        <w:rPr>
          <w:b/>
          <w:sz w:val="28"/>
          <w:szCs w:val="28"/>
        </w:rPr>
        <w:t xml:space="preserve"> </w:t>
      </w:r>
      <w:r w:rsidRPr="00284774">
        <w:rPr>
          <w:b/>
          <w:sz w:val="28"/>
          <w:szCs w:val="28"/>
        </w:rPr>
        <w:t>Г</w:t>
      </w:r>
      <w:r w:rsidR="00961B8E">
        <w:rPr>
          <w:b/>
          <w:sz w:val="28"/>
          <w:szCs w:val="28"/>
        </w:rPr>
        <w:t xml:space="preserve"> </w:t>
      </w:r>
      <w:r w:rsidRPr="00284774">
        <w:rPr>
          <w:b/>
          <w:sz w:val="28"/>
          <w:szCs w:val="28"/>
        </w:rPr>
        <w:t>Л</w:t>
      </w:r>
      <w:r w:rsidR="00961B8E">
        <w:rPr>
          <w:b/>
          <w:sz w:val="28"/>
          <w:szCs w:val="28"/>
        </w:rPr>
        <w:t xml:space="preserve"> </w:t>
      </w:r>
      <w:r w:rsidRPr="00284774">
        <w:rPr>
          <w:b/>
          <w:sz w:val="28"/>
          <w:szCs w:val="28"/>
        </w:rPr>
        <w:t>А</w:t>
      </w:r>
      <w:r w:rsidR="00961B8E">
        <w:rPr>
          <w:b/>
          <w:sz w:val="28"/>
          <w:szCs w:val="28"/>
        </w:rPr>
        <w:t xml:space="preserve"> </w:t>
      </w:r>
      <w:r w:rsidRPr="00284774">
        <w:rPr>
          <w:b/>
          <w:sz w:val="28"/>
          <w:szCs w:val="28"/>
        </w:rPr>
        <w:t>С</w:t>
      </w:r>
      <w:r w:rsidR="00961B8E">
        <w:rPr>
          <w:b/>
          <w:sz w:val="28"/>
          <w:szCs w:val="28"/>
        </w:rPr>
        <w:t xml:space="preserve"> </w:t>
      </w:r>
      <w:r w:rsidRPr="00284774">
        <w:rPr>
          <w:b/>
          <w:sz w:val="28"/>
          <w:szCs w:val="28"/>
        </w:rPr>
        <w:t>И</w:t>
      </w:r>
      <w:r w:rsidR="00961B8E">
        <w:rPr>
          <w:b/>
          <w:sz w:val="28"/>
          <w:szCs w:val="28"/>
        </w:rPr>
        <w:t xml:space="preserve"> </w:t>
      </w:r>
      <w:r w:rsidRPr="00284774">
        <w:rPr>
          <w:b/>
          <w:sz w:val="28"/>
          <w:szCs w:val="28"/>
        </w:rPr>
        <w:t>Е</w:t>
      </w:r>
    </w:p>
    <w:p w:rsidR="00284774" w:rsidRDefault="004453C5" w:rsidP="00284774">
      <w:pPr>
        <w:autoSpaceDE w:val="0"/>
        <w:autoSpaceDN w:val="0"/>
        <w:adjustRightInd w:val="0"/>
        <w:jc w:val="center"/>
        <w:outlineLvl w:val="0"/>
        <w:rPr>
          <w:sz w:val="28"/>
          <w:szCs w:val="28"/>
        </w:rPr>
      </w:pPr>
      <w:r w:rsidRPr="009778BB">
        <w:rPr>
          <w:sz w:val="28"/>
          <w:szCs w:val="28"/>
        </w:rPr>
        <w:t xml:space="preserve">на обработку персональных данных, на </w:t>
      </w:r>
    </w:p>
    <w:p w:rsidR="00284774" w:rsidRDefault="004453C5" w:rsidP="00284774">
      <w:pPr>
        <w:autoSpaceDE w:val="0"/>
        <w:autoSpaceDN w:val="0"/>
        <w:adjustRightInd w:val="0"/>
        <w:jc w:val="center"/>
        <w:outlineLvl w:val="0"/>
        <w:rPr>
          <w:sz w:val="28"/>
          <w:szCs w:val="28"/>
        </w:rPr>
      </w:pPr>
      <w:r w:rsidRPr="009778BB">
        <w:rPr>
          <w:sz w:val="28"/>
          <w:szCs w:val="28"/>
        </w:rPr>
        <w:t>публикацию</w:t>
      </w:r>
      <w:r w:rsidR="00284774">
        <w:rPr>
          <w:sz w:val="28"/>
          <w:szCs w:val="28"/>
        </w:rPr>
        <w:t xml:space="preserve"> </w:t>
      </w:r>
      <w:r w:rsidRPr="009778BB">
        <w:rPr>
          <w:sz w:val="28"/>
          <w:szCs w:val="28"/>
        </w:rPr>
        <w:t>(размещение) сведений в информационно-</w:t>
      </w:r>
    </w:p>
    <w:p w:rsidR="004453C5" w:rsidRPr="009778BB" w:rsidRDefault="004453C5" w:rsidP="00284774">
      <w:pPr>
        <w:autoSpaceDE w:val="0"/>
        <w:autoSpaceDN w:val="0"/>
        <w:adjustRightInd w:val="0"/>
        <w:jc w:val="center"/>
        <w:outlineLvl w:val="0"/>
        <w:rPr>
          <w:sz w:val="28"/>
          <w:szCs w:val="28"/>
        </w:rPr>
      </w:pPr>
      <w:r w:rsidRPr="009778BB">
        <w:rPr>
          <w:sz w:val="28"/>
          <w:szCs w:val="28"/>
        </w:rPr>
        <w:t>телекоммуникационной</w:t>
      </w:r>
      <w:r w:rsidR="00284774">
        <w:rPr>
          <w:sz w:val="28"/>
          <w:szCs w:val="28"/>
        </w:rPr>
        <w:t xml:space="preserve"> </w:t>
      </w:r>
      <w:r w:rsidRPr="009778BB">
        <w:rPr>
          <w:sz w:val="28"/>
          <w:szCs w:val="28"/>
        </w:rPr>
        <w:t xml:space="preserve">сети </w:t>
      </w:r>
      <w:r w:rsidR="001C1F87" w:rsidRPr="009778BB">
        <w:rPr>
          <w:sz w:val="28"/>
          <w:szCs w:val="28"/>
        </w:rPr>
        <w:t>«</w:t>
      </w:r>
      <w:r w:rsidRPr="009778BB">
        <w:rPr>
          <w:sz w:val="28"/>
          <w:szCs w:val="28"/>
        </w:rPr>
        <w:t>Интернет</w:t>
      </w:r>
      <w:r w:rsidR="001C1F87" w:rsidRPr="009778BB">
        <w:rPr>
          <w:sz w:val="28"/>
          <w:szCs w:val="28"/>
        </w:rPr>
        <w:t>»</w:t>
      </w:r>
    </w:p>
    <w:p w:rsidR="004453C5" w:rsidRPr="009778BB" w:rsidRDefault="004453C5" w:rsidP="00284774">
      <w:pPr>
        <w:autoSpaceDE w:val="0"/>
        <w:autoSpaceDN w:val="0"/>
        <w:adjustRightInd w:val="0"/>
        <w:jc w:val="center"/>
        <w:outlineLvl w:val="0"/>
        <w:rPr>
          <w:sz w:val="28"/>
          <w:szCs w:val="28"/>
        </w:rPr>
      </w:pPr>
    </w:p>
    <w:p w:rsidR="004453C5" w:rsidRPr="009778BB" w:rsidRDefault="004453C5" w:rsidP="00284774">
      <w:pPr>
        <w:autoSpaceDE w:val="0"/>
        <w:autoSpaceDN w:val="0"/>
        <w:adjustRightInd w:val="0"/>
        <w:ind w:firstLine="708"/>
        <w:jc w:val="both"/>
        <w:outlineLvl w:val="0"/>
        <w:rPr>
          <w:sz w:val="28"/>
          <w:szCs w:val="28"/>
        </w:rPr>
      </w:pPr>
      <w:r w:rsidRPr="009778BB">
        <w:rPr>
          <w:sz w:val="28"/>
          <w:szCs w:val="28"/>
        </w:rPr>
        <w:t>Я, __________________________</w:t>
      </w:r>
      <w:r w:rsidR="00284774">
        <w:rPr>
          <w:sz w:val="28"/>
          <w:szCs w:val="28"/>
        </w:rPr>
        <w:t>______________________________</w:t>
      </w:r>
      <w:r w:rsidRPr="009778BB">
        <w:rPr>
          <w:sz w:val="28"/>
          <w:szCs w:val="28"/>
        </w:rPr>
        <w:t>_________,</w:t>
      </w:r>
    </w:p>
    <w:p w:rsidR="004453C5" w:rsidRPr="00284774" w:rsidRDefault="004453C5" w:rsidP="00284774">
      <w:pPr>
        <w:autoSpaceDE w:val="0"/>
        <w:autoSpaceDN w:val="0"/>
        <w:adjustRightInd w:val="0"/>
        <w:jc w:val="center"/>
        <w:outlineLvl w:val="0"/>
        <w:rPr>
          <w:szCs w:val="28"/>
        </w:rPr>
      </w:pPr>
      <w:r w:rsidRPr="00284774">
        <w:rPr>
          <w:szCs w:val="28"/>
        </w:rPr>
        <w:t>(фамилия, имя, отчество)</w:t>
      </w:r>
    </w:p>
    <w:p w:rsidR="004453C5" w:rsidRPr="009778BB" w:rsidRDefault="004453C5" w:rsidP="009778BB">
      <w:pPr>
        <w:autoSpaceDE w:val="0"/>
        <w:autoSpaceDN w:val="0"/>
        <w:adjustRightInd w:val="0"/>
        <w:jc w:val="both"/>
        <w:outlineLvl w:val="0"/>
        <w:rPr>
          <w:sz w:val="28"/>
          <w:szCs w:val="28"/>
        </w:rPr>
      </w:pPr>
      <w:r w:rsidRPr="009778BB">
        <w:rPr>
          <w:sz w:val="28"/>
          <w:szCs w:val="28"/>
        </w:rPr>
        <w:t xml:space="preserve">документ, удостоверяющий личность ____________________ </w:t>
      </w:r>
      <w:r w:rsidR="00284774">
        <w:rPr>
          <w:sz w:val="28"/>
          <w:szCs w:val="28"/>
        </w:rPr>
        <w:t>№ _____________</w:t>
      </w:r>
      <w:r w:rsidRPr="009778BB">
        <w:rPr>
          <w:sz w:val="28"/>
          <w:szCs w:val="28"/>
        </w:rPr>
        <w:t>___,</w:t>
      </w:r>
    </w:p>
    <w:p w:rsidR="004453C5" w:rsidRPr="00284774" w:rsidRDefault="00284774" w:rsidP="009778BB">
      <w:pPr>
        <w:autoSpaceDE w:val="0"/>
        <w:autoSpaceDN w:val="0"/>
        <w:adjustRightInd w:val="0"/>
        <w:jc w:val="both"/>
        <w:outlineLvl w:val="0"/>
        <w:rPr>
          <w:szCs w:val="28"/>
        </w:rPr>
      </w:pPr>
      <w:r>
        <w:rPr>
          <w:szCs w:val="28"/>
        </w:rPr>
        <w:t xml:space="preserve">                                                                                   </w:t>
      </w:r>
      <w:r w:rsidR="004453C5" w:rsidRPr="00284774">
        <w:rPr>
          <w:szCs w:val="28"/>
        </w:rPr>
        <w:t>(вид документа)</w:t>
      </w:r>
    </w:p>
    <w:p w:rsidR="004453C5" w:rsidRPr="009778BB" w:rsidRDefault="004453C5" w:rsidP="009778BB">
      <w:pPr>
        <w:autoSpaceDE w:val="0"/>
        <w:autoSpaceDN w:val="0"/>
        <w:adjustRightInd w:val="0"/>
        <w:jc w:val="both"/>
        <w:outlineLvl w:val="0"/>
        <w:rPr>
          <w:sz w:val="28"/>
          <w:szCs w:val="28"/>
        </w:rPr>
      </w:pPr>
      <w:r w:rsidRPr="009778BB">
        <w:rPr>
          <w:sz w:val="28"/>
          <w:szCs w:val="28"/>
        </w:rPr>
        <w:t>выдан ________________________________________</w:t>
      </w:r>
      <w:r w:rsidR="00284774">
        <w:rPr>
          <w:sz w:val="28"/>
          <w:szCs w:val="28"/>
        </w:rPr>
        <w:t>______________</w:t>
      </w:r>
      <w:r w:rsidRPr="009778BB">
        <w:rPr>
          <w:sz w:val="28"/>
          <w:szCs w:val="28"/>
        </w:rPr>
        <w:t>____________,</w:t>
      </w:r>
    </w:p>
    <w:p w:rsidR="004453C5" w:rsidRPr="00284774" w:rsidRDefault="004453C5" w:rsidP="00284774">
      <w:pPr>
        <w:autoSpaceDE w:val="0"/>
        <w:autoSpaceDN w:val="0"/>
        <w:adjustRightInd w:val="0"/>
        <w:jc w:val="center"/>
        <w:outlineLvl w:val="0"/>
        <w:rPr>
          <w:szCs w:val="28"/>
        </w:rPr>
      </w:pPr>
      <w:r w:rsidRPr="00284774">
        <w:rPr>
          <w:szCs w:val="28"/>
        </w:rPr>
        <w:t>(кем и когда)</w:t>
      </w:r>
    </w:p>
    <w:p w:rsidR="004453C5" w:rsidRPr="009778BB" w:rsidRDefault="004453C5" w:rsidP="009778BB">
      <w:pPr>
        <w:autoSpaceDE w:val="0"/>
        <w:autoSpaceDN w:val="0"/>
        <w:adjustRightInd w:val="0"/>
        <w:jc w:val="both"/>
        <w:outlineLvl w:val="0"/>
        <w:rPr>
          <w:sz w:val="28"/>
          <w:szCs w:val="28"/>
        </w:rPr>
      </w:pPr>
      <w:r w:rsidRPr="009778BB">
        <w:rPr>
          <w:sz w:val="28"/>
          <w:szCs w:val="28"/>
        </w:rPr>
        <w:t>зарегистрированный(ая) по адресу: _________________________________________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__________________________________________</w:t>
      </w:r>
      <w:r w:rsidR="00284774">
        <w:rPr>
          <w:sz w:val="28"/>
          <w:szCs w:val="28"/>
        </w:rPr>
        <w:t>______________________________</w:t>
      </w:r>
      <w:r w:rsidRPr="009778BB">
        <w:rPr>
          <w:sz w:val="28"/>
          <w:szCs w:val="28"/>
        </w:rPr>
        <w:t>,</w:t>
      </w:r>
    </w:p>
    <w:p w:rsidR="004453C5" w:rsidRPr="009778BB" w:rsidRDefault="00284774" w:rsidP="00284774">
      <w:pPr>
        <w:autoSpaceDE w:val="0"/>
        <w:autoSpaceDN w:val="0"/>
        <w:adjustRightInd w:val="0"/>
        <w:jc w:val="both"/>
        <w:outlineLvl w:val="0"/>
        <w:rPr>
          <w:sz w:val="28"/>
          <w:szCs w:val="28"/>
        </w:rPr>
      </w:pPr>
      <w:r>
        <w:rPr>
          <w:sz w:val="28"/>
          <w:szCs w:val="28"/>
        </w:rPr>
        <w:t xml:space="preserve">согласен(а) на обработку моих персональных данных, </w:t>
      </w:r>
      <w:r w:rsidR="004453C5" w:rsidRPr="009778BB">
        <w:rPr>
          <w:sz w:val="28"/>
          <w:szCs w:val="28"/>
        </w:rPr>
        <w:t>пр</w:t>
      </w:r>
      <w:r>
        <w:rPr>
          <w:sz w:val="28"/>
          <w:szCs w:val="28"/>
        </w:rPr>
        <w:t xml:space="preserve">едставленных </w:t>
      </w:r>
      <w:r w:rsidR="004453C5" w:rsidRPr="009778BB">
        <w:rPr>
          <w:sz w:val="28"/>
          <w:szCs w:val="28"/>
        </w:rPr>
        <w:t>в</w:t>
      </w:r>
      <w:r>
        <w:rPr>
          <w:sz w:val="28"/>
          <w:szCs w:val="28"/>
        </w:rPr>
        <w:t xml:space="preserve"> </w:t>
      </w:r>
      <w:r w:rsidR="004453C5" w:rsidRPr="009778BB">
        <w:rPr>
          <w:sz w:val="28"/>
          <w:szCs w:val="28"/>
        </w:rPr>
        <w:t>Министе</w:t>
      </w:r>
      <w:r w:rsidR="004453C5" w:rsidRPr="009778BB">
        <w:rPr>
          <w:sz w:val="28"/>
          <w:szCs w:val="28"/>
        </w:rPr>
        <w:t>р</w:t>
      </w:r>
      <w:r>
        <w:rPr>
          <w:sz w:val="28"/>
          <w:szCs w:val="28"/>
        </w:rPr>
        <w:t>ство</w:t>
      </w:r>
      <w:r w:rsidR="004453C5" w:rsidRPr="009778BB">
        <w:rPr>
          <w:sz w:val="28"/>
          <w:szCs w:val="28"/>
        </w:rPr>
        <w:t xml:space="preserve"> сельского хозяйства и продовольствия Республики Тыва, а также</w:t>
      </w:r>
      <w:r>
        <w:rPr>
          <w:sz w:val="28"/>
          <w:szCs w:val="28"/>
        </w:rPr>
        <w:t xml:space="preserve"> </w:t>
      </w:r>
      <w:r w:rsidR="004453C5" w:rsidRPr="009778BB">
        <w:rPr>
          <w:sz w:val="28"/>
          <w:szCs w:val="28"/>
        </w:rPr>
        <w:t>на  публик</w:t>
      </w:r>
      <w:r w:rsidR="004453C5" w:rsidRPr="009778BB">
        <w:rPr>
          <w:sz w:val="28"/>
          <w:szCs w:val="28"/>
        </w:rPr>
        <w:t>а</w:t>
      </w:r>
      <w:r>
        <w:rPr>
          <w:sz w:val="28"/>
          <w:szCs w:val="28"/>
        </w:rPr>
        <w:t>цию</w:t>
      </w:r>
      <w:r w:rsidR="004453C5" w:rsidRPr="009778BB">
        <w:rPr>
          <w:sz w:val="28"/>
          <w:szCs w:val="28"/>
        </w:rPr>
        <w:t xml:space="preserve"> (размещение)  сведений в информационно-телекоммуникационной</w:t>
      </w:r>
      <w:r>
        <w:rPr>
          <w:sz w:val="28"/>
          <w:szCs w:val="28"/>
        </w:rPr>
        <w:t xml:space="preserve"> </w:t>
      </w:r>
      <w:r w:rsidR="004453C5" w:rsidRPr="009778BB">
        <w:rPr>
          <w:sz w:val="28"/>
          <w:szCs w:val="28"/>
        </w:rPr>
        <w:t xml:space="preserve">сети </w:t>
      </w:r>
      <w:r w:rsidR="001C1F87" w:rsidRPr="009778BB">
        <w:rPr>
          <w:sz w:val="28"/>
          <w:szCs w:val="28"/>
        </w:rPr>
        <w:t>«</w:t>
      </w:r>
      <w:r w:rsidR="004453C5" w:rsidRPr="009778BB">
        <w:rPr>
          <w:sz w:val="28"/>
          <w:szCs w:val="28"/>
        </w:rPr>
        <w:t>И</w:t>
      </w:r>
      <w:r w:rsidR="004453C5" w:rsidRPr="009778BB">
        <w:rPr>
          <w:sz w:val="28"/>
          <w:szCs w:val="28"/>
        </w:rPr>
        <w:t>н</w:t>
      </w:r>
      <w:r w:rsidR="004453C5" w:rsidRPr="009778BB">
        <w:rPr>
          <w:sz w:val="28"/>
          <w:szCs w:val="28"/>
        </w:rPr>
        <w:t>тернет</w:t>
      </w:r>
      <w:r w:rsidR="001C1F87" w:rsidRPr="009778BB">
        <w:rPr>
          <w:sz w:val="28"/>
          <w:szCs w:val="28"/>
        </w:rPr>
        <w:t>»</w:t>
      </w:r>
      <w:r w:rsidR="004453C5" w:rsidRPr="009778BB">
        <w:rPr>
          <w:sz w:val="28"/>
          <w:szCs w:val="28"/>
        </w:rPr>
        <w:t>.</w:t>
      </w:r>
    </w:p>
    <w:p w:rsidR="004453C5" w:rsidRPr="009778BB" w:rsidRDefault="004453C5" w:rsidP="00284774">
      <w:pPr>
        <w:autoSpaceDE w:val="0"/>
        <w:autoSpaceDN w:val="0"/>
        <w:adjustRightInd w:val="0"/>
        <w:ind w:firstLine="708"/>
        <w:jc w:val="both"/>
        <w:outlineLvl w:val="0"/>
        <w:rPr>
          <w:sz w:val="28"/>
          <w:szCs w:val="28"/>
        </w:rPr>
      </w:pPr>
      <w:r w:rsidRPr="009778BB">
        <w:rPr>
          <w:sz w:val="28"/>
          <w:szCs w:val="28"/>
        </w:rPr>
        <w:t>Я даю согласие на обработку персональных данных  исключительно  в целях</w:t>
      </w:r>
    </w:p>
    <w:p w:rsidR="004453C5" w:rsidRPr="009778BB" w:rsidRDefault="004453C5" w:rsidP="009778BB">
      <w:pPr>
        <w:autoSpaceDE w:val="0"/>
        <w:autoSpaceDN w:val="0"/>
        <w:adjustRightInd w:val="0"/>
        <w:jc w:val="both"/>
        <w:outlineLvl w:val="0"/>
        <w:rPr>
          <w:sz w:val="28"/>
          <w:szCs w:val="28"/>
        </w:rPr>
      </w:pPr>
      <w:r w:rsidRPr="009778BB">
        <w:rPr>
          <w:sz w:val="28"/>
          <w:szCs w:val="28"/>
        </w:rPr>
        <w:t>___________________________________________</w:t>
      </w:r>
      <w:r w:rsidR="00284774">
        <w:rPr>
          <w:sz w:val="28"/>
          <w:szCs w:val="28"/>
        </w:rPr>
        <w:t>_____________________________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___________________________________________</w:t>
      </w:r>
      <w:r w:rsidR="00284774">
        <w:rPr>
          <w:sz w:val="28"/>
          <w:szCs w:val="28"/>
        </w:rPr>
        <w:t>_____________________________</w:t>
      </w:r>
    </w:p>
    <w:p w:rsidR="004453C5" w:rsidRPr="009778BB" w:rsidRDefault="004453C5" w:rsidP="009778BB">
      <w:pPr>
        <w:autoSpaceDE w:val="0"/>
        <w:autoSpaceDN w:val="0"/>
        <w:adjustRightInd w:val="0"/>
        <w:jc w:val="both"/>
        <w:outlineLvl w:val="0"/>
        <w:rPr>
          <w:sz w:val="28"/>
          <w:szCs w:val="28"/>
        </w:rPr>
      </w:pPr>
      <w:r w:rsidRPr="009778BB">
        <w:rPr>
          <w:sz w:val="28"/>
          <w:szCs w:val="28"/>
        </w:rPr>
        <w:t>__________________________________________</w:t>
      </w:r>
      <w:r w:rsidR="00284774">
        <w:rPr>
          <w:sz w:val="28"/>
          <w:szCs w:val="28"/>
        </w:rPr>
        <w:t>______________________________</w:t>
      </w:r>
      <w:r w:rsidRPr="009778BB">
        <w:rPr>
          <w:sz w:val="28"/>
          <w:szCs w:val="28"/>
        </w:rPr>
        <w:t>,</w:t>
      </w:r>
    </w:p>
    <w:p w:rsidR="004453C5" w:rsidRPr="009778BB" w:rsidRDefault="004453C5" w:rsidP="009778BB">
      <w:pPr>
        <w:autoSpaceDE w:val="0"/>
        <w:autoSpaceDN w:val="0"/>
        <w:adjustRightInd w:val="0"/>
        <w:jc w:val="both"/>
        <w:outlineLvl w:val="0"/>
        <w:rPr>
          <w:sz w:val="28"/>
          <w:szCs w:val="28"/>
        </w:rPr>
      </w:pPr>
      <w:r w:rsidRPr="009778BB">
        <w:rPr>
          <w:sz w:val="28"/>
          <w:szCs w:val="28"/>
        </w:rPr>
        <w:t>а также на хранение данных на электронных носителях.</w:t>
      </w:r>
    </w:p>
    <w:p w:rsidR="004453C5" w:rsidRPr="009778BB" w:rsidRDefault="00284774" w:rsidP="00284774">
      <w:pPr>
        <w:autoSpaceDE w:val="0"/>
        <w:autoSpaceDN w:val="0"/>
        <w:adjustRightInd w:val="0"/>
        <w:ind w:firstLine="709"/>
        <w:jc w:val="both"/>
        <w:outlineLvl w:val="0"/>
        <w:rPr>
          <w:sz w:val="28"/>
          <w:szCs w:val="28"/>
        </w:rPr>
      </w:pPr>
      <w:r>
        <w:rPr>
          <w:sz w:val="28"/>
          <w:szCs w:val="28"/>
        </w:rPr>
        <w:t xml:space="preserve">Настоящее согласие представляется мной на осуществление </w:t>
      </w:r>
      <w:r w:rsidR="004453C5" w:rsidRPr="009778BB">
        <w:rPr>
          <w:sz w:val="28"/>
          <w:szCs w:val="28"/>
        </w:rPr>
        <w:t>действий в</w:t>
      </w:r>
      <w:r>
        <w:rPr>
          <w:sz w:val="28"/>
          <w:szCs w:val="28"/>
        </w:rPr>
        <w:t xml:space="preserve"> </w:t>
      </w:r>
      <w:r w:rsidR="004453C5" w:rsidRPr="009778BB">
        <w:rPr>
          <w:sz w:val="28"/>
          <w:szCs w:val="28"/>
        </w:rPr>
        <w:t>отн</w:t>
      </w:r>
      <w:r w:rsidR="004453C5" w:rsidRPr="009778BB">
        <w:rPr>
          <w:sz w:val="28"/>
          <w:szCs w:val="28"/>
        </w:rPr>
        <w:t>о</w:t>
      </w:r>
      <w:r>
        <w:rPr>
          <w:sz w:val="28"/>
          <w:szCs w:val="28"/>
        </w:rPr>
        <w:t xml:space="preserve">шении моих персональных данных, которые необходимы </w:t>
      </w:r>
      <w:r w:rsidR="004453C5" w:rsidRPr="009778BB">
        <w:rPr>
          <w:sz w:val="28"/>
          <w:szCs w:val="28"/>
        </w:rPr>
        <w:t>для достижения</w:t>
      </w:r>
      <w:r>
        <w:rPr>
          <w:sz w:val="28"/>
          <w:szCs w:val="28"/>
        </w:rPr>
        <w:t xml:space="preserve"> </w:t>
      </w:r>
      <w:r w:rsidR="004453C5" w:rsidRPr="009778BB">
        <w:rPr>
          <w:sz w:val="28"/>
          <w:szCs w:val="28"/>
        </w:rPr>
        <w:t>указа</w:t>
      </w:r>
      <w:r w:rsidR="004453C5" w:rsidRPr="009778BB">
        <w:rPr>
          <w:sz w:val="28"/>
          <w:szCs w:val="28"/>
        </w:rPr>
        <w:t>н</w:t>
      </w:r>
      <w:r>
        <w:rPr>
          <w:sz w:val="28"/>
          <w:szCs w:val="28"/>
        </w:rPr>
        <w:t xml:space="preserve">ных   выше целей, предусмотренных </w:t>
      </w:r>
      <w:r w:rsidR="004453C5" w:rsidRPr="009778BB">
        <w:rPr>
          <w:sz w:val="28"/>
          <w:szCs w:val="28"/>
        </w:rPr>
        <w:t>законодательством  Российской</w:t>
      </w:r>
      <w:r>
        <w:rPr>
          <w:sz w:val="28"/>
          <w:szCs w:val="28"/>
        </w:rPr>
        <w:t xml:space="preserve"> </w:t>
      </w:r>
      <w:r w:rsidR="004453C5" w:rsidRPr="009778BB">
        <w:rPr>
          <w:sz w:val="28"/>
          <w:szCs w:val="28"/>
        </w:rPr>
        <w:t>Федер</w:t>
      </w:r>
      <w:r w:rsidR="004453C5" w:rsidRPr="009778BB">
        <w:rPr>
          <w:sz w:val="28"/>
          <w:szCs w:val="28"/>
        </w:rPr>
        <w:t>а</w:t>
      </w:r>
      <w:r w:rsidR="004453C5" w:rsidRPr="009778BB">
        <w:rPr>
          <w:sz w:val="28"/>
          <w:szCs w:val="28"/>
        </w:rPr>
        <w:t>ции.</w:t>
      </w:r>
    </w:p>
    <w:p w:rsidR="004453C5" w:rsidRPr="009778BB" w:rsidRDefault="00284774" w:rsidP="00284774">
      <w:pPr>
        <w:autoSpaceDE w:val="0"/>
        <w:autoSpaceDN w:val="0"/>
        <w:adjustRightInd w:val="0"/>
        <w:ind w:firstLine="709"/>
        <w:jc w:val="both"/>
        <w:outlineLvl w:val="0"/>
        <w:rPr>
          <w:sz w:val="28"/>
          <w:szCs w:val="28"/>
        </w:rPr>
      </w:pPr>
      <w:r>
        <w:rPr>
          <w:sz w:val="28"/>
          <w:szCs w:val="28"/>
        </w:rPr>
        <w:t xml:space="preserve">Я проинформирован, что Министерство сельского хозяйства </w:t>
      </w:r>
      <w:r w:rsidR="004453C5" w:rsidRPr="009778BB">
        <w:rPr>
          <w:sz w:val="28"/>
          <w:szCs w:val="28"/>
        </w:rPr>
        <w:t>и</w:t>
      </w:r>
      <w:r>
        <w:rPr>
          <w:sz w:val="28"/>
          <w:szCs w:val="28"/>
        </w:rPr>
        <w:t xml:space="preserve"> </w:t>
      </w:r>
      <w:r w:rsidR="004453C5" w:rsidRPr="009778BB">
        <w:rPr>
          <w:sz w:val="28"/>
          <w:szCs w:val="28"/>
        </w:rPr>
        <w:t>продовол</w:t>
      </w:r>
      <w:r w:rsidR="004453C5" w:rsidRPr="009778BB">
        <w:rPr>
          <w:sz w:val="28"/>
          <w:szCs w:val="28"/>
        </w:rPr>
        <w:t>ь</w:t>
      </w:r>
      <w:r>
        <w:rPr>
          <w:sz w:val="28"/>
          <w:szCs w:val="28"/>
        </w:rPr>
        <w:t xml:space="preserve">ствия  Республики Тыва гарантирует обработку </w:t>
      </w:r>
      <w:r w:rsidR="004453C5" w:rsidRPr="009778BB">
        <w:rPr>
          <w:sz w:val="28"/>
          <w:szCs w:val="28"/>
        </w:rPr>
        <w:t>моих персональных</w:t>
      </w:r>
      <w:r>
        <w:rPr>
          <w:sz w:val="28"/>
          <w:szCs w:val="28"/>
        </w:rPr>
        <w:t xml:space="preserve"> данных </w:t>
      </w:r>
      <w:r w:rsidR="004453C5" w:rsidRPr="009778BB">
        <w:rPr>
          <w:sz w:val="28"/>
          <w:szCs w:val="28"/>
        </w:rPr>
        <w:t>в соотве</w:t>
      </w:r>
      <w:r w:rsidR="004453C5" w:rsidRPr="009778BB">
        <w:rPr>
          <w:sz w:val="28"/>
          <w:szCs w:val="28"/>
        </w:rPr>
        <w:t>т</w:t>
      </w:r>
      <w:r w:rsidR="004453C5" w:rsidRPr="009778BB">
        <w:rPr>
          <w:sz w:val="28"/>
          <w:szCs w:val="28"/>
        </w:rPr>
        <w:t>ствии с действующим законодательством Российской Федерации</w:t>
      </w:r>
      <w:r>
        <w:rPr>
          <w:sz w:val="28"/>
          <w:szCs w:val="28"/>
        </w:rPr>
        <w:t xml:space="preserve"> </w:t>
      </w:r>
      <w:r w:rsidR="004453C5" w:rsidRPr="009778BB">
        <w:rPr>
          <w:sz w:val="28"/>
          <w:szCs w:val="28"/>
        </w:rPr>
        <w:t>как неавтоматизирова</w:t>
      </w:r>
      <w:r w:rsidR="004453C5" w:rsidRPr="009778BB">
        <w:rPr>
          <w:sz w:val="28"/>
          <w:szCs w:val="28"/>
        </w:rPr>
        <w:t>н</w:t>
      </w:r>
      <w:r w:rsidR="004453C5" w:rsidRPr="009778BB">
        <w:rPr>
          <w:sz w:val="28"/>
          <w:szCs w:val="28"/>
        </w:rPr>
        <w:t>ным, так и автоматизированным способами.</w:t>
      </w:r>
    </w:p>
    <w:p w:rsidR="004453C5" w:rsidRDefault="00284774" w:rsidP="00284774">
      <w:pPr>
        <w:autoSpaceDE w:val="0"/>
        <w:autoSpaceDN w:val="0"/>
        <w:adjustRightInd w:val="0"/>
        <w:ind w:firstLine="709"/>
        <w:jc w:val="both"/>
        <w:outlineLvl w:val="0"/>
        <w:rPr>
          <w:sz w:val="28"/>
          <w:szCs w:val="28"/>
        </w:rPr>
      </w:pPr>
      <w:r>
        <w:rPr>
          <w:sz w:val="28"/>
          <w:szCs w:val="28"/>
        </w:rPr>
        <w:t xml:space="preserve">Данное согласие действует </w:t>
      </w:r>
      <w:r w:rsidR="004453C5" w:rsidRPr="009778BB">
        <w:rPr>
          <w:sz w:val="28"/>
          <w:szCs w:val="28"/>
        </w:rPr>
        <w:t>до достижения целей обработки персональных</w:t>
      </w:r>
      <w:r>
        <w:rPr>
          <w:sz w:val="28"/>
          <w:szCs w:val="28"/>
        </w:rPr>
        <w:t xml:space="preserve"> </w:t>
      </w:r>
      <w:r w:rsidR="004453C5" w:rsidRPr="009778BB">
        <w:rPr>
          <w:sz w:val="28"/>
          <w:szCs w:val="28"/>
        </w:rPr>
        <w:t>данных или в течение срока хранения информации.</w:t>
      </w:r>
    </w:p>
    <w:p w:rsidR="00284774" w:rsidRDefault="00284774" w:rsidP="00284774">
      <w:pPr>
        <w:autoSpaceDE w:val="0"/>
        <w:autoSpaceDN w:val="0"/>
        <w:adjustRightInd w:val="0"/>
        <w:ind w:firstLine="709"/>
        <w:jc w:val="both"/>
        <w:outlineLvl w:val="0"/>
        <w:rPr>
          <w:sz w:val="28"/>
          <w:szCs w:val="28"/>
        </w:rPr>
      </w:pPr>
    </w:p>
    <w:p w:rsidR="00284774" w:rsidRDefault="00284774" w:rsidP="00284774">
      <w:pPr>
        <w:autoSpaceDE w:val="0"/>
        <w:autoSpaceDN w:val="0"/>
        <w:adjustRightInd w:val="0"/>
        <w:ind w:firstLine="709"/>
        <w:jc w:val="both"/>
        <w:outlineLvl w:val="0"/>
        <w:rPr>
          <w:sz w:val="28"/>
          <w:szCs w:val="28"/>
        </w:rPr>
      </w:pPr>
    </w:p>
    <w:p w:rsidR="00284774" w:rsidRDefault="00284774" w:rsidP="00284774">
      <w:pPr>
        <w:autoSpaceDE w:val="0"/>
        <w:autoSpaceDN w:val="0"/>
        <w:adjustRightInd w:val="0"/>
        <w:ind w:firstLine="709"/>
        <w:jc w:val="both"/>
        <w:outlineLvl w:val="0"/>
        <w:rPr>
          <w:sz w:val="28"/>
          <w:szCs w:val="28"/>
        </w:rPr>
      </w:pPr>
    </w:p>
    <w:p w:rsidR="00284774" w:rsidRPr="009778BB" w:rsidRDefault="00284774" w:rsidP="00284774">
      <w:pPr>
        <w:autoSpaceDE w:val="0"/>
        <w:autoSpaceDN w:val="0"/>
        <w:adjustRightInd w:val="0"/>
        <w:ind w:firstLine="709"/>
        <w:jc w:val="both"/>
        <w:outlineLvl w:val="0"/>
        <w:rPr>
          <w:sz w:val="28"/>
          <w:szCs w:val="28"/>
        </w:rPr>
      </w:pPr>
    </w:p>
    <w:p w:rsidR="004453C5" w:rsidRPr="009778BB" w:rsidRDefault="00284774" w:rsidP="00284774">
      <w:pPr>
        <w:autoSpaceDE w:val="0"/>
        <w:autoSpaceDN w:val="0"/>
        <w:adjustRightInd w:val="0"/>
        <w:ind w:firstLine="709"/>
        <w:jc w:val="both"/>
        <w:outlineLvl w:val="0"/>
        <w:rPr>
          <w:sz w:val="28"/>
          <w:szCs w:val="28"/>
        </w:rPr>
      </w:pPr>
      <w:r>
        <w:rPr>
          <w:sz w:val="28"/>
          <w:szCs w:val="28"/>
        </w:rPr>
        <w:lastRenderedPageBreak/>
        <w:t xml:space="preserve">Настоящее согласие может быть </w:t>
      </w:r>
      <w:r w:rsidR="004453C5" w:rsidRPr="009778BB">
        <w:rPr>
          <w:sz w:val="28"/>
          <w:szCs w:val="28"/>
        </w:rPr>
        <w:t>отозвано мною в любой момент по моему</w:t>
      </w:r>
      <w:r>
        <w:rPr>
          <w:sz w:val="28"/>
          <w:szCs w:val="28"/>
        </w:rPr>
        <w:t xml:space="preserve"> </w:t>
      </w:r>
      <w:r w:rsidR="004453C5" w:rsidRPr="009778BB">
        <w:rPr>
          <w:sz w:val="28"/>
          <w:szCs w:val="28"/>
        </w:rPr>
        <w:t>письменному заявлению.</w:t>
      </w:r>
    </w:p>
    <w:p w:rsidR="004453C5" w:rsidRPr="009778BB" w:rsidRDefault="004453C5" w:rsidP="00284774">
      <w:pPr>
        <w:autoSpaceDE w:val="0"/>
        <w:autoSpaceDN w:val="0"/>
        <w:adjustRightInd w:val="0"/>
        <w:ind w:firstLine="709"/>
        <w:jc w:val="both"/>
        <w:outlineLvl w:val="0"/>
        <w:rPr>
          <w:sz w:val="28"/>
          <w:szCs w:val="28"/>
        </w:rPr>
      </w:pPr>
      <w:r w:rsidRPr="009778BB">
        <w:rPr>
          <w:sz w:val="28"/>
          <w:szCs w:val="28"/>
        </w:rPr>
        <w:t>Я подтверждаю, что давая такое согласие, я действую по собственной воле</w:t>
      </w:r>
      <w:r w:rsidR="00284774">
        <w:rPr>
          <w:sz w:val="28"/>
          <w:szCs w:val="28"/>
        </w:rPr>
        <w:t xml:space="preserve"> </w:t>
      </w:r>
      <w:r w:rsidRPr="009778BB">
        <w:rPr>
          <w:sz w:val="28"/>
          <w:szCs w:val="28"/>
        </w:rPr>
        <w:t>и в своих интересах.</w:t>
      </w:r>
    </w:p>
    <w:p w:rsidR="004453C5" w:rsidRPr="009778BB" w:rsidRDefault="004453C5" w:rsidP="009778BB">
      <w:pPr>
        <w:autoSpaceDE w:val="0"/>
        <w:autoSpaceDN w:val="0"/>
        <w:adjustRightInd w:val="0"/>
        <w:jc w:val="both"/>
        <w:outlineLvl w:val="0"/>
        <w:rPr>
          <w:sz w:val="28"/>
          <w:szCs w:val="28"/>
        </w:rPr>
      </w:pPr>
    </w:p>
    <w:p w:rsidR="004453C5" w:rsidRPr="009778BB" w:rsidRDefault="001C1F87" w:rsidP="009778BB">
      <w:pPr>
        <w:autoSpaceDE w:val="0"/>
        <w:autoSpaceDN w:val="0"/>
        <w:adjustRightInd w:val="0"/>
        <w:jc w:val="both"/>
        <w:outlineLvl w:val="0"/>
        <w:rPr>
          <w:sz w:val="28"/>
          <w:szCs w:val="28"/>
        </w:rPr>
      </w:pPr>
      <w:r w:rsidRPr="009778BB">
        <w:rPr>
          <w:sz w:val="28"/>
          <w:szCs w:val="28"/>
        </w:rPr>
        <w:t>«</w:t>
      </w:r>
      <w:r w:rsidR="004453C5" w:rsidRPr="009778BB">
        <w:rPr>
          <w:sz w:val="28"/>
          <w:szCs w:val="28"/>
        </w:rPr>
        <w:t>___</w:t>
      </w:r>
      <w:r w:rsidRPr="009778BB">
        <w:rPr>
          <w:sz w:val="28"/>
          <w:szCs w:val="28"/>
        </w:rPr>
        <w:t>»</w:t>
      </w:r>
      <w:r w:rsidR="004453C5" w:rsidRPr="009778BB">
        <w:rPr>
          <w:sz w:val="28"/>
          <w:szCs w:val="28"/>
        </w:rPr>
        <w:t xml:space="preserve"> __________ 20___ г.   __________________________   __________________</w:t>
      </w:r>
    </w:p>
    <w:p w:rsidR="004453C5" w:rsidRPr="00284774" w:rsidRDefault="00284774" w:rsidP="009778BB">
      <w:pPr>
        <w:autoSpaceDE w:val="0"/>
        <w:autoSpaceDN w:val="0"/>
        <w:adjustRightInd w:val="0"/>
        <w:jc w:val="both"/>
        <w:outlineLvl w:val="0"/>
        <w:rPr>
          <w:szCs w:val="28"/>
        </w:rPr>
      </w:pPr>
      <w:r>
        <w:rPr>
          <w:szCs w:val="28"/>
        </w:rPr>
        <w:t xml:space="preserve">                                                                                  </w:t>
      </w:r>
      <w:r w:rsidR="004453C5" w:rsidRPr="00284774">
        <w:rPr>
          <w:szCs w:val="28"/>
        </w:rPr>
        <w:t xml:space="preserve">Ф.И.О.             </w:t>
      </w:r>
      <w:r>
        <w:rPr>
          <w:szCs w:val="28"/>
        </w:rPr>
        <w:t xml:space="preserve">                                 </w:t>
      </w:r>
      <w:r w:rsidR="004453C5" w:rsidRPr="00284774">
        <w:rPr>
          <w:szCs w:val="28"/>
        </w:rPr>
        <w:t xml:space="preserve">     подпись</w:t>
      </w:r>
    </w:p>
    <w:p w:rsidR="004453C5" w:rsidRPr="009778BB" w:rsidRDefault="004453C5" w:rsidP="009778BB">
      <w:pPr>
        <w:autoSpaceDE w:val="0"/>
        <w:autoSpaceDN w:val="0"/>
        <w:adjustRightInd w:val="0"/>
        <w:jc w:val="both"/>
        <w:rPr>
          <w:sz w:val="28"/>
          <w:szCs w:val="28"/>
        </w:rPr>
      </w:pPr>
    </w:p>
    <w:p w:rsidR="00284774" w:rsidRDefault="00284774" w:rsidP="009778BB">
      <w:pPr>
        <w:autoSpaceDE w:val="0"/>
        <w:autoSpaceDN w:val="0"/>
        <w:adjustRightInd w:val="0"/>
        <w:jc w:val="both"/>
        <w:rPr>
          <w:sz w:val="28"/>
          <w:szCs w:val="28"/>
        </w:rPr>
        <w:sectPr w:rsidR="00284774" w:rsidSect="005D09D2">
          <w:pgSz w:w="11906" w:h="16838"/>
          <w:pgMar w:top="1134" w:right="567" w:bottom="1134" w:left="1134" w:header="680" w:footer="680" w:gutter="0"/>
          <w:pgNumType w:start="1"/>
          <w:cols w:space="720"/>
          <w:noEndnote/>
          <w:titlePg/>
          <w:docGrid w:linePitch="326"/>
        </w:sectPr>
      </w:pPr>
    </w:p>
    <w:p w:rsidR="004453C5" w:rsidRPr="009778BB" w:rsidRDefault="004453C5" w:rsidP="007561D2">
      <w:pPr>
        <w:autoSpaceDE w:val="0"/>
        <w:autoSpaceDN w:val="0"/>
        <w:adjustRightInd w:val="0"/>
        <w:ind w:left="5103"/>
        <w:jc w:val="center"/>
        <w:outlineLvl w:val="1"/>
        <w:rPr>
          <w:sz w:val="28"/>
          <w:szCs w:val="28"/>
        </w:rPr>
      </w:pPr>
      <w:r w:rsidRPr="009778BB">
        <w:rPr>
          <w:sz w:val="28"/>
          <w:szCs w:val="28"/>
        </w:rPr>
        <w:lastRenderedPageBreak/>
        <w:t xml:space="preserve">Приложение </w:t>
      </w:r>
      <w:r w:rsidR="007A5328" w:rsidRPr="009778BB">
        <w:rPr>
          <w:sz w:val="28"/>
          <w:szCs w:val="28"/>
        </w:rPr>
        <w:t>№</w:t>
      </w:r>
      <w:r w:rsidRPr="009778BB">
        <w:rPr>
          <w:sz w:val="28"/>
          <w:szCs w:val="28"/>
        </w:rPr>
        <w:t xml:space="preserve"> 7</w:t>
      </w:r>
    </w:p>
    <w:p w:rsidR="004453C5" w:rsidRPr="009778BB" w:rsidRDefault="007561D2" w:rsidP="007561D2">
      <w:pPr>
        <w:autoSpaceDE w:val="0"/>
        <w:autoSpaceDN w:val="0"/>
        <w:adjustRightInd w:val="0"/>
        <w:ind w:left="5103"/>
        <w:jc w:val="center"/>
        <w:rPr>
          <w:sz w:val="28"/>
          <w:szCs w:val="28"/>
        </w:rPr>
      </w:pPr>
      <w:r>
        <w:rPr>
          <w:sz w:val="28"/>
          <w:szCs w:val="28"/>
        </w:rPr>
        <w:t>к</w:t>
      </w:r>
      <w:r w:rsidR="004453C5" w:rsidRPr="009778BB">
        <w:rPr>
          <w:sz w:val="28"/>
          <w:szCs w:val="28"/>
        </w:rPr>
        <w:t xml:space="preserve"> Порядку предоставления из</w:t>
      </w:r>
    </w:p>
    <w:p w:rsidR="004453C5" w:rsidRPr="009778BB" w:rsidRDefault="004453C5" w:rsidP="007561D2">
      <w:pPr>
        <w:autoSpaceDE w:val="0"/>
        <w:autoSpaceDN w:val="0"/>
        <w:adjustRightInd w:val="0"/>
        <w:ind w:left="5103"/>
        <w:jc w:val="center"/>
        <w:rPr>
          <w:sz w:val="28"/>
          <w:szCs w:val="28"/>
        </w:rPr>
      </w:pPr>
      <w:r w:rsidRPr="009778BB">
        <w:rPr>
          <w:sz w:val="28"/>
          <w:szCs w:val="28"/>
        </w:rPr>
        <w:t>республиканского бюджета</w:t>
      </w:r>
    </w:p>
    <w:p w:rsidR="004453C5" w:rsidRPr="009778BB" w:rsidRDefault="004453C5" w:rsidP="007561D2">
      <w:pPr>
        <w:autoSpaceDE w:val="0"/>
        <w:autoSpaceDN w:val="0"/>
        <w:adjustRightInd w:val="0"/>
        <w:ind w:left="5103"/>
        <w:jc w:val="center"/>
        <w:rPr>
          <w:sz w:val="28"/>
          <w:szCs w:val="28"/>
        </w:rPr>
      </w:pPr>
      <w:r w:rsidRPr="009778BB">
        <w:rPr>
          <w:sz w:val="28"/>
          <w:szCs w:val="28"/>
        </w:rPr>
        <w:t>Республики Тыва гранта в форме</w:t>
      </w:r>
    </w:p>
    <w:p w:rsidR="004453C5" w:rsidRPr="009778BB" w:rsidRDefault="004453C5" w:rsidP="007561D2">
      <w:pPr>
        <w:autoSpaceDE w:val="0"/>
        <w:autoSpaceDN w:val="0"/>
        <w:adjustRightInd w:val="0"/>
        <w:ind w:left="5103"/>
        <w:jc w:val="center"/>
        <w:rPr>
          <w:sz w:val="28"/>
          <w:szCs w:val="28"/>
        </w:rPr>
      </w:pPr>
      <w:r w:rsidRPr="009778BB">
        <w:rPr>
          <w:sz w:val="28"/>
          <w:szCs w:val="28"/>
        </w:rPr>
        <w:t>субсидий на развитие семейной фермы</w:t>
      </w:r>
    </w:p>
    <w:p w:rsidR="004453C5" w:rsidRDefault="004453C5" w:rsidP="007561D2">
      <w:pPr>
        <w:autoSpaceDE w:val="0"/>
        <w:autoSpaceDN w:val="0"/>
        <w:adjustRightInd w:val="0"/>
        <w:jc w:val="center"/>
        <w:rPr>
          <w:sz w:val="28"/>
          <w:szCs w:val="28"/>
        </w:rPr>
      </w:pPr>
    </w:p>
    <w:p w:rsidR="007561D2" w:rsidRPr="009778BB" w:rsidRDefault="007561D2" w:rsidP="007561D2">
      <w:pPr>
        <w:autoSpaceDE w:val="0"/>
        <w:autoSpaceDN w:val="0"/>
        <w:adjustRightInd w:val="0"/>
        <w:jc w:val="center"/>
        <w:rPr>
          <w:sz w:val="28"/>
          <w:szCs w:val="28"/>
        </w:rPr>
      </w:pPr>
    </w:p>
    <w:p w:rsidR="004453C5" w:rsidRPr="007561D2" w:rsidRDefault="004453C5" w:rsidP="007561D2">
      <w:pPr>
        <w:autoSpaceDE w:val="0"/>
        <w:autoSpaceDN w:val="0"/>
        <w:adjustRightInd w:val="0"/>
        <w:jc w:val="center"/>
        <w:rPr>
          <w:b/>
          <w:sz w:val="28"/>
          <w:szCs w:val="28"/>
        </w:rPr>
      </w:pPr>
      <w:bookmarkStart w:id="197" w:name="Par861"/>
      <w:bookmarkEnd w:id="197"/>
      <w:r w:rsidRPr="007561D2">
        <w:rPr>
          <w:b/>
          <w:sz w:val="28"/>
          <w:szCs w:val="28"/>
        </w:rPr>
        <w:t>К</w:t>
      </w:r>
      <w:r w:rsidR="007561D2">
        <w:rPr>
          <w:b/>
          <w:sz w:val="28"/>
          <w:szCs w:val="28"/>
        </w:rPr>
        <w:t xml:space="preserve"> </w:t>
      </w:r>
      <w:r w:rsidRPr="007561D2">
        <w:rPr>
          <w:b/>
          <w:sz w:val="28"/>
          <w:szCs w:val="28"/>
        </w:rPr>
        <w:t>Р</w:t>
      </w:r>
      <w:r w:rsidR="007561D2">
        <w:rPr>
          <w:b/>
          <w:sz w:val="28"/>
          <w:szCs w:val="28"/>
        </w:rPr>
        <w:t xml:space="preserve"> </w:t>
      </w:r>
      <w:r w:rsidRPr="007561D2">
        <w:rPr>
          <w:b/>
          <w:sz w:val="28"/>
          <w:szCs w:val="28"/>
        </w:rPr>
        <w:t>И</w:t>
      </w:r>
      <w:r w:rsidR="007561D2">
        <w:rPr>
          <w:b/>
          <w:sz w:val="28"/>
          <w:szCs w:val="28"/>
        </w:rPr>
        <w:t xml:space="preserve"> </w:t>
      </w:r>
      <w:r w:rsidRPr="007561D2">
        <w:rPr>
          <w:b/>
          <w:sz w:val="28"/>
          <w:szCs w:val="28"/>
        </w:rPr>
        <w:t>Т</w:t>
      </w:r>
      <w:r w:rsidR="007561D2">
        <w:rPr>
          <w:b/>
          <w:sz w:val="28"/>
          <w:szCs w:val="28"/>
        </w:rPr>
        <w:t xml:space="preserve"> </w:t>
      </w:r>
      <w:r w:rsidRPr="007561D2">
        <w:rPr>
          <w:b/>
          <w:sz w:val="28"/>
          <w:szCs w:val="28"/>
        </w:rPr>
        <w:t>Е</w:t>
      </w:r>
      <w:r w:rsidR="007561D2">
        <w:rPr>
          <w:b/>
          <w:sz w:val="28"/>
          <w:szCs w:val="28"/>
        </w:rPr>
        <w:t xml:space="preserve"> </w:t>
      </w:r>
      <w:r w:rsidRPr="007561D2">
        <w:rPr>
          <w:b/>
          <w:sz w:val="28"/>
          <w:szCs w:val="28"/>
        </w:rPr>
        <w:t>Р</w:t>
      </w:r>
      <w:r w:rsidR="007561D2">
        <w:rPr>
          <w:b/>
          <w:sz w:val="28"/>
          <w:szCs w:val="28"/>
        </w:rPr>
        <w:t xml:space="preserve"> </w:t>
      </w:r>
      <w:r w:rsidRPr="007561D2">
        <w:rPr>
          <w:b/>
          <w:sz w:val="28"/>
          <w:szCs w:val="28"/>
        </w:rPr>
        <w:t>И</w:t>
      </w:r>
      <w:r w:rsidR="007561D2">
        <w:rPr>
          <w:b/>
          <w:sz w:val="28"/>
          <w:szCs w:val="28"/>
        </w:rPr>
        <w:t xml:space="preserve"> </w:t>
      </w:r>
      <w:r w:rsidRPr="007561D2">
        <w:rPr>
          <w:b/>
          <w:sz w:val="28"/>
          <w:szCs w:val="28"/>
        </w:rPr>
        <w:t>И</w:t>
      </w:r>
    </w:p>
    <w:p w:rsidR="004453C5" w:rsidRPr="009778BB" w:rsidRDefault="007561D2" w:rsidP="007561D2">
      <w:pPr>
        <w:autoSpaceDE w:val="0"/>
        <w:autoSpaceDN w:val="0"/>
        <w:adjustRightInd w:val="0"/>
        <w:jc w:val="center"/>
        <w:rPr>
          <w:sz w:val="28"/>
          <w:szCs w:val="28"/>
        </w:rPr>
      </w:pPr>
      <w:r w:rsidRPr="009778BB">
        <w:rPr>
          <w:sz w:val="28"/>
          <w:szCs w:val="28"/>
        </w:rPr>
        <w:t>для оценки заявок на заседании конкурсной комиссии</w:t>
      </w:r>
    </w:p>
    <w:p w:rsidR="004453C5" w:rsidRPr="009778BB" w:rsidRDefault="004453C5" w:rsidP="007561D2">
      <w:pPr>
        <w:autoSpaceDE w:val="0"/>
        <w:autoSpaceDN w:val="0"/>
        <w:adjustRightInd w:val="0"/>
        <w:jc w:val="center"/>
        <w:rPr>
          <w:sz w:val="28"/>
          <w:szCs w:val="28"/>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050"/>
        <w:gridCol w:w="3030"/>
        <w:gridCol w:w="1304"/>
        <w:gridCol w:w="1605"/>
      </w:tblGrid>
      <w:tr w:rsidR="004453C5" w:rsidRPr="007561D2" w:rsidTr="003A4C93">
        <w:trPr>
          <w:tblHeader/>
          <w:jc w:val="center"/>
        </w:trPr>
        <w:tc>
          <w:tcPr>
            <w:tcW w:w="7080" w:type="dxa"/>
            <w:gridSpan w:val="2"/>
          </w:tcPr>
          <w:p w:rsidR="004453C5" w:rsidRPr="007561D2" w:rsidRDefault="004453C5" w:rsidP="007561D2">
            <w:pPr>
              <w:autoSpaceDE w:val="0"/>
              <w:autoSpaceDN w:val="0"/>
              <w:adjustRightInd w:val="0"/>
              <w:jc w:val="center"/>
            </w:pPr>
            <w:r w:rsidRPr="007561D2">
              <w:t>Критерии отбора</w:t>
            </w:r>
          </w:p>
        </w:tc>
        <w:tc>
          <w:tcPr>
            <w:tcW w:w="1304" w:type="dxa"/>
          </w:tcPr>
          <w:p w:rsidR="004453C5" w:rsidRPr="007561D2" w:rsidRDefault="004453C5" w:rsidP="007561D2">
            <w:pPr>
              <w:autoSpaceDE w:val="0"/>
              <w:autoSpaceDN w:val="0"/>
              <w:adjustRightInd w:val="0"/>
              <w:jc w:val="center"/>
            </w:pPr>
            <w:r w:rsidRPr="007561D2">
              <w:t>Баллы</w:t>
            </w:r>
          </w:p>
        </w:tc>
        <w:tc>
          <w:tcPr>
            <w:tcW w:w="1605" w:type="dxa"/>
          </w:tcPr>
          <w:p w:rsidR="004453C5" w:rsidRPr="007561D2" w:rsidRDefault="004453C5" w:rsidP="007561D2">
            <w:pPr>
              <w:autoSpaceDE w:val="0"/>
              <w:autoSpaceDN w:val="0"/>
              <w:adjustRightInd w:val="0"/>
              <w:jc w:val="center"/>
            </w:pPr>
            <w:r w:rsidRPr="007561D2">
              <w:t>Итого ба</w:t>
            </w:r>
            <w:r w:rsidRPr="007561D2">
              <w:t>л</w:t>
            </w:r>
            <w:r w:rsidRPr="007561D2">
              <w:t>лов</w:t>
            </w: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1. Наличие проектной документ</w:t>
            </w:r>
            <w:r w:rsidRPr="007561D2">
              <w:t>а</w:t>
            </w:r>
            <w:r w:rsidRPr="007561D2">
              <w:t>ции на строительство, реконстру</w:t>
            </w:r>
            <w:r w:rsidRPr="007561D2">
              <w:t>к</w:t>
            </w:r>
            <w:r w:rsidRPr="007561D2">
              <w:t>цию или модернизацию семейной фермы (д</w:t>
            </w:r>
            <w:r w:rsidRPr="007561D2">
              <w:t>а</w:t>
            </w:r>
            <w:r w:rsidRPr="007561D2">
              <w:t xml:space="preserve">лее </w:t>
            </w:r>
            <w:r w:rsidR="007561D2">
              <w:t>–</w:t>
            </w:r>
            <w:r w:rsidRPr="007561D2">
              <w:t xml:space="preserve"> ПСД)</w:t>
            </w:r>
          </w:p>
        </w:tc>
        <w:tc>
          <w:tcPr>
            <w:tcW w:w="3030" w:type="dxa"/>
          </w:tcPr>
          <w:p w:rsidR="004453C5" w:rsidRPr="007561D2" w:rsidRDefault="004453C5" w:rsidP="007561D2">
            <w:pPr>
              <w:autoSpaceDE w:val="0"/>
              <w:autoSpaceDN w:val="0"/>
              <w:adjustRightInd w:val="0"/>
            </w:pPr>
            <w:r w:rsidRPr="007561D2">
              <w:t>ПСД отсутствует</w:t>
            </w:r>
          </w:p>
        </w:tc>
        <w:tc>
          <w:tcPr>
            <w:tcW w:w="1304" w:type="dxa"/>
          </w:tcPr>
          <w:p w:rsidR="004453C5" w:rsidRPr="007561D2" w:rsidRDefault="004453C5" w:rsidP="007561D2">
            <w:pPr>
              <w:autoSpaceDE w:val="0"/>
              <w:autoSpaceDN w:val="0"/>
              <w:adjustRightInd w:val="0"/>
              <w:jc w:val="center"/>
            </w:pPr>
            <w:r w:rsidRPr="007561D2">
              <w:t>0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имеется договор на разр</w:t>
            </w:r>
            <w:r w:rsidRPr="007561D2">
              <w:t>а</w:t>
            </w:r>
            <w:r w:rsidRPr="007561D2">
              <w:t>ботку ПСД</w:t>
            </w:r>
          </w:p>
        </w:tc>
        <w:tc>
          <w:tcPr>
            <w:tcW w:w="1304" w:type="dxa"/>
          </w:tcPr>
          <w:p w:rsidR="004453C5" w:rsidRPr="007561D2" w:rsidRDefault="004453C5" w:rsidP="007561D2">
            <w:pPr>
              <w:autoSpaceDE w:val="0"/>
              <w:autoSpaceDN w:val="0"/>
              <w:adjustRightInd w:val="0"/>
              <w:jc w:val="center"/>
            </w:pPr>
            <w:r w:rsidRPr="007561D2">
              <w:t>1 балл</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ПСД имеется</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2. Наличие правоустанавлив</w:t>
            </w:r>
            <w:r w:rsidRPr="007561D2">
              <w:t>а</w:t>
            </w:r>
            <w:r w:rsidRPr="007561D2">
              <w:t>ющих документов на земел</w:t>
            </w:r>
            <w:r w:rsidRPr="007561D2">
              <w:t>ь</w:t>
            </w:r>
            <w:r w:rsidRPr="007561D2">
              <w:t>ный участок под строительство семе</w:t>
            </w:r>
            <w:r w:rsidRPr="007561D2">
              <w:t>й</w:t>
            </w:r>
            <w:r w:rsidRPr="007561D2">
              <w:t>ной фермы</w:t>
            </w:r>
          </w:p>
        </w:tc>
        <w:tc>
          <w:tcPr>
            <w:tcW w:w="3030" w:type="dxa"/>
          </w:tcPr>
          <w:p w:rsidR="004453C5" w:rsidRPr="007561D2" w:rsidRDefault="004453C5" w:rsidP="007561D2">
            <w:pPr>
              <w:autoSpaceDE w:val="0"/>
              <w:autoSpaceDN w:val="0"/>
              <w:adjustRightInd w:val="0"/>
            </w:pPr>
            <w:r w:rsidRPr="007561D2">
              <w:t>отсутствуют</w:t>
            </w:r>
          </w:p>
        </w:tc>
        <w:tc>
          <w:tcPr>
            <w:tcW w:w="1304" w:type="dxa"/>
          </w:tcPr>
          <w:p w:rsidR="004453C5" w:rsidRPr="007561D2" w:rsidRDefault="004453C5" w:rsidP="007561D2">
            <w:pPr>
              <w:autoSpaceDE w:val="0"/>
              <w:autoSpaceDN w:val="0"/>
              <w:adjustRightInd w:val="0"/>
              <w:jc w:val="center"/>
            </w:pPr>
            <w:r w:rsidRPr="007561D2">
              <w:t>0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имеются</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3. Разрешение на строительство с</w:t>
            </w:r>
            <w:r w:rsidRPr="007561D2">
              <w:t>е</w:t>
            </w:r>
            <w:r w:rsidRPr="007561D2">
              <w:t>мейной фермы на земельном учас</w:t>
            </w:r>
            <w:r w:rsidRPr="007561D2">
              <w:t>т</w:t>
            </w:r>
            <w:r w:rsidRPr="007561D2">
              <w:t>ке</w:t>
            </w:r>
          </w:p>
        </w:tc>
        <w:tc>
          <w:tcPr>
            <w:tcW w:w="3030" w:type="dxa"/>
          </w:tcPr>
          <w:p w:rsidR="004453C5" w:rsidRPr="007561D2" w:rsidRDefault="004453C5" w:rsidP="007561D2">
            <w:pPr>
              <w:autoSpaceDE w:val="0"/>
              <w:autoSpaceDN w:val="0"/>
              <w:adjustRightInd w:val="0"/>
            </w:pPr>
            <w:r w:rsidRPr="007561D2">
              <w:t>отсутствует</w:t>
            </w:r>
          </w:p>
        </w:tc>
        <w:tc>
          <w:tcPr>
            <w:tcW w:w="1304" w:type="dxa"/>
          </w:tcPr>
          <w:p w:rsidR="004453C5" w:rsidRPr="007561D2" w:rsidRDefault="004453C5" w:rsidP="007561D2">
            <w:pPr>
              <w:autoSpaceDE w:val="0"/>
              <w:autoSpaceDN w:val="0"/>
              <w:adjustRightInd w:val="0"/>
              <w:jc w:val="center"/>
            </w:pPr>
            <w:r w:rsidRPr="007561D2">
              <w:t>0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заявление о выдаче разр</w:t>
            </w:r>
            <w:r w:rsidRPr="007561D2">
              <w:t>е</w:t>
            </w:r>
            <w:r w:rsidRPr="007561D2">
              <w:t>шения на строительство в стадии ра</w:t>
            </w:r>
            <w:r w:rsidRPr="007561D2">
              <w:t>с</w:t>
            </w:r>
            <w:r w:rsidRPr="007561D2">
              <w:t>смотрения</w:t>
            </w:r>
          </w:p>
        </w:tc>
        <w:tc>
          <w:tcPr>
            <w:tcW w:w="1304" w:type="dxa"/>
          </w:tcPr>
          <w:p w:rsidR="004453C5" w:rsidRPr="007561D2" w:rsidRDefault="004453C5" w:rsidP="007561D2">
            <w:pPr>
              <w:autoSpaceDE w:val="0"/>
              <w:autoSpaceDN w:val="0"/>
              <w:adjustRightInd w:val="0"/>
              <w:jc w:val="center"/>
            </w:pPr>
            <w:r w:rsidRPr="007561D2">
              <w:t>1 балл</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имеется</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4. Срок осуществления деятельн</w:t>
            </w:r>
            <w:r w:rsidRPr="007561D2">
              <w:t>о</w:t>
            </w:r>
            <w:r w:rsidRPr="007561D2">
              <w:t>сти крестьянского (фермерского) хозя</w:t>
            </w:r>
            <w:r w:rsidRPr="007561D2">
              <w:t>й</w:t>
            </w:r>
            <w:r w:rsidRPr="007561D2">
              <w:t>ства и индивидуального предприн</w:t>
            </w:r>
            <w:r w:rsidRPr="007561D2">
              <w:t>и</w:t>
            </w:r>
            <w:r w:rsidRPr="007561D2">
              <w:t>мателя на дату подачи заявки с даты его регистрации</w:t>
            </w:r>
          </w:p>
        </w:tc>
        <w:tc>
          <w:tcPr>
            <w:tcW w:w="3030" w:type="dxa"/>
          </w:tcPr>
          <w:p w:rsidR="004453C5" w:rsidRPr="007561D2" w:rsidRDefault="004453C5" w:rsidP="007561D2">
            <w:pPr>
              <w:autoSpaceDE w:val="0"/>
              <w:autoSpaceDN w:val="0"/>
              <w:adjustRightInd w:val="0"/>
            </w:pPr>
            <w:r w:rsidRPr="007561D2">
              <w:t>до 3 лет</w:t>
            </w:r>
          </w:p>
        </w:tc>
        <w:tc>
          <w:tcPr>
            <w:tcW w:w="1304" w:type="dxa"/>
          </w:tcPr>
          <w:p w:rsidR="004453C5" w:rsidRPr="007561D2" w:rsidRDefault="004453C5" w:rsidP="007561D2">
            <w:pPr>
              <w:autoSpaceDE w:val="0"/>
              <w:autoSpaceDN w:val="0"/>
              <w:adjustRightInd w:val="0"/>
              <w:jc w:val="center"/>
            </w:pPr>
            <w:r w:rsidRPr="007561D2">
              <w:t>1 балл</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от 3 до 5 лет</w:t>
            </w:r>
          </w:p>
        </w:tc>
        <w:tc>
          <w:tcPr>
            <w:tcW w:w="1304" w:type="dxa"/>
          </w:tcPr>
          <w:p w:rsidR="004453C5" w:rsidRPr="007561D2" w:rsidRDefault="004453C5" w:rsidP="007561D2">
            <w:pPr>
              <w:autoSpaceDE w:val="0"/>
              <w:autoSpaceDN w:val="0"/>
              <w:adjustRightInd w:val="0"/>
              <w:jc w:val="center"/>
            </w:pPr>
            <w:r w:rsidRPr="007561D2">
              <w:t>2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5 лет и более</w:t>
            </w:r>
          </w:p>
        </w:tc>
        <w:tc>
          <w:tcPr>
            <w:tcW w:w="1304" w:type="dxa"/>
          </w:tcPr>
          <w:p w:rsidR="004453C5" w:rsidRPr="007561D2" w:rsidRDefault="004453C5" w:rsidP="007561D2">
            <w:pPr>
              <w:autoSpaceDE w:val="0"/>
              <w:autoSpaceDN w:val="0"/>
              <w:adjustRightInd w:val="0"/>
              <w:jc w:val="center"/>
            </w:pPr>
            <w:r w:rsidRPr="007561D2">
              <w:t>3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5. Бизнес-планом предусмотрено ра</w:t>
            </w:r>
            <w:r w:rsidRPr="007561D2">
              <w:t>з</w:t>
            </w:r>
            <w:r w:rsidRPr="007561D2">
              <w:t>витие крестьянского (ферме</w:t>
            </w:r>
            <w:r w:rsidRPr="007561D2">
              <w:t>р</w:t>
            </w:r>
            <w:r w:rsidRPr="007561D2">
              <w:t>ского) хозяйства или индивидуального предприн</w:t>
            </w:r>
            <w:r w:rsidRPr="007561D2">
              <w:t>и</w:t>
            </w:r>
            <w:r w:rsidRPr="007561D2">
              <w:t>мателя</w:t>
            </w:r>
          </w:p>
        </w:tc>
        <w:tc>
          <w:tcPr>
            <w:tcW w:w="3030" w:type="dxa"/>
          </w:tcPr>
          <w:p w:rsidR="004453C5" w:rsidRPr="007561D2" w:rsidRDefault="004453C5" w:rsidP="007561D2">
            <w:pPr>
              <w:autoSpaceDE w:val="0"/>
              <w:autoSpaceDN w:val="0"/>
              <w:adjustRightInd w:val="0"/>
            </w:pPr>
            <w:r w:rsidRPr="007561D2">
              <w:t>прочие виды</w:t>
            </w:r>
          </w:p>
        </w:tc>
        <w:tc>
          <w:tcPr>
            <w:tcW w:w="1304" w:type="dxa"/>
          </w:tcPr>
          <w:p w:rsidR="004453C5" w:rsidRPr="007561D2" w:rsidRDefault="004453C5" w:rsidP="007561D2">
            <w:pPr>
              <w:autoSpaceDE w:val="0"/>
              <w:autoSpaceDN w:val="0"/>
              <w:adjustRightInd w:val="0"/>
              <w:jc w:val="center"/>
            </w:pPr>
            <w:r w:rsidRPr="007561D2">
              <w:t>2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коневодство, овцеводство, коз</w:t>
            </w:r>
            <w:r w:rsidRPr="007561D2">
              <w:t>о</w:t>
            </w:r>
            <w:r w:rsidRPr="007561D2">
              <w:t>водство</w:t>
            </w:r>
          </w:p>
        </w:tc>
        <w:tc>
          <w:tcPr>
            <w:tcW w:w="1304" w:type="dxa"/>
          </w:tcPr>
          <w:p w:rsidR="004453C5" w:rsidRPr="007561D2" w:rsidRDefault="004453C5" w:rsidP="007561D2">
            <w:pPr>
              <w:autoSpaceDE w:val="0"/>
              <w:autoSpaceDN w:val="0"/>
              <w:adjustRightInd w:val="0"/>
              <w:jc w:val="center"/>
            </w:pPr>
            <w:r w:rsidRPr="007561D2">
              <w:t>3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крупный рогатый скот м</w:t>
            </w:r>
            <w:r w:rsidRPr="007561D2">
              <w:t>о</w:t>
            </w:r>
            <w:r w:rsidRPr="007561D2">
              <w:t>лочного или мясного направлений</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6. Наличие сельскохозяйстве</w:t>
            </w:r>
            <w:r w:rsidRPr="007561D2">
              <w:t>н</w:t>
            </w:r>
            <w:r w:rsidRPr="007561D2">
              <w:t>ных животных на начало года подачи з</w:t>
            </w:r>
            <w:r w:rsidRPr="007561D2">
              <w:t>а</w:t>
            </w:r>
            <w:r w:rsidRPr="007561D2">
              <w:t>явки на участие в отборе (усло</w:t>
            </w:r>
            <w:r w:rsidRPr="007561D2">
              <w:t>в</w:t>
            </w:r>
            <w:r w:rsidRPr="007561D2">
              <w:t>ных голов)</w:t>
            </w:r>
          </w:p>
        </w:tc>
        <w:tc>
          <w:tcPr>
            <w:tcW w:w="3030" w:type="dxa"/>
          </w:tcPr>
          <w:p w:rsidR="004453C5" w:rsidRPr="007561D2" w:rsidRDefault="004453C5" w:rsidP="007561D2">
            <w:pPr>
              <w:autoSpaceDE w:val="0"/>
              <w:autoSpaceDN w:val="0"/>
              <w:adjustRightInd w:val="0"/>
            </w:pPr>
            <w:r w:rsidRPr="007561D2">
              <w:t>от 1 до 25</w:t>
            </w:r>
          </w:p>
        </w:tc>
        <w:tc>
          <w:tcPr>
            <w:tcW w:w="1304" w:type="dxa"/>
          </w:tcPr>
          <w:p w:rsidR="004453C5" w:rsidRPr="007561D2" w:rsidRDefault="004453C5" w:rsidP="007561D2">
            <w:pPr>
              <w:autoSpaceDE w:val="0"/>
              <w:autoSpaceDN w:val="0"/>
              <w:adjustRightInd w:val="0"/>
              <w:jc w:val="center"/>
            </w:pPr>
            <w:r w:rsidRPr="007561D2">
              <w:t>1 балл</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от 26 до 50</w:t>
            </w:r>
          </w:p>
        </w:tc>
        <w:tc>
          <w:tcPr>
            <w:tcW w:w="1304" w:type="dxa"/>
          </w:tcPr>
          <w:p w:rsidR="004453C5" w:rsidRPr="007561D2" w:rsidRDefault="004453C5" w:rsidP="007561D2">
            <w:pPr>
              <w:autoSpaceDE w:val="0"/>
              <w:autoSpaceDN w:val="0"/>
              <w:adjustRightInd w:val="0"/>
              <w:jc w:val="center"/>
            </w:pPr>
            <w:r w:rsidRPr="007561D2">
              <w:t>3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51 и более</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7. Количество приобретаемых сел</w:t>
            </w:r>
            <w:r w:rsidRPr="007561D2">
              <w:t>ь</w:t>
            </w:r>
            <w:r w:rsidRPr="007561D2">
              <w:t>скохозяйственных животных (усло</w:t>
            </w:r>
            <w:r w:rsidRPr="007561D2">
              <w:t>в</w:t>
            </w:r>
            <w:r w:rsidRPr="007561D2">
              <w:t>ных голов)</w:t>
            </w:r>
          </w:p>
        </w:tc>
        <w:tc>
          <w:tcPr>
            <w:tcW w:w="3030" w:type="dxa"/>
          </w:tcPr>
          <w:p w:rsidR="004453C5" w:rsidRPr="007561D2" w:rsidRDefault="004453C5" w:rsidP="007561D2">
            <w:pPr>
              <w:autoSpaceDE w:val="0"/>
              <w:autoSpaceDN w:val="0"/>
              <w:adjustRightInd w:val="0"/>
            </w:pPr>
            <w:r w:rsidRPr="007561D2">
              <w:t>от 1 до 10</w:t>
            </w:r>
          </w:p>
        </w:tc>
        <w:tc>
          <w:tcPr>
            <w:tcW w:w="1304" w:type="dxa"/>
          </w:tcPr>
          <w:p w:rsidR="004453C5" w:rsidRPr="007561D2" w:rsidRDefault="004453C5" w:rsidP="007561D2">
            <w:pPr>
              <w:autoSpaceDE w:val="0"/>
              <w:autoSpaceDN w:val="0"/>
              <w:adjustRightInd w:val="0"/>
              <w:jc w:val="center"/>
            </w:pPr>
            <w:r w:rsidRPr="007561D2">
              <w:t>1 балл</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от 11 до 20</w:t>
            </w:r>
          </w:p>
        </w:tc>
        <w:tc>
          <w:tcPr>
            <w:tcW w:w="1304" w:type="dxa"/>
          </w:tcPr>
          <w:p w:rsidR="004453C5" w:rsidRPr="007561D2" w:rsidRDefault="004453C5" w:rsidP="007561D2">
            <w:pPr>
              <w:autoSpaceDE w:val="0"/>
              <w:autoSpaceDN w:val="0"/>
              <w:adjustRightInd w:val="0"/>
              <w:jc w:val="center"/>
            </w:pPr>
            <w:r w:rsidRPr="007561D2">
              <w:t>3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свыше 21</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8. Ранее заявитель являлся получат</w:t>
            </w:r>
            <w:r w:rsidRPr="007561D2">
              <w:t>е</w:t>
            </w:r>
            <w:r w:rsidRPr="007561D2">
              <w:t>лем гранта (грант на поддержку начинающего фе</w:t>
            </w:r>
            <w:r w:rsidRPr="007561D2">
              <w:t>р</w:t>
            </w:r>
            <w:r w:rsidRPr="007561D2">
              <w:t xml:space="preserve">мера, на развитие семейной фермы, </w:t>
            </w:r>
            <w:r w:rsidR="001C1F87" w:rsidRPr="007561D2">
              <w:t>«</w:t>
            </w:r>
            <w:r w:rsidRPr="007561D2">
              <w:t>А</w:t>
            </w:r>
            <w:r w:rsidRPr="007561D2">
              <w:t>г</w:t>
            </w:r>
            <w:r w:rsidRPr="007561D2">
              <w:t>ростартап</w:t>
            </w:r>
            <w:r w:rsidR="001C1F87" w:rsidRPr="007561D2">
              <w:t>»</w:t>
            </w:r>
            <w:r w:rsidRPr="007561D2">
              <w:t>)</w:t>
            </w:r>
          </w:p>
        </w:tc>
        <w:tc>
          <w:tcPr>
            <w:tcW w:w="3030" w:type="dxa"/>
          </w:tcPr>
          <w:p w:rsidR="004453C5" w:rsidRPr="007561D2" w:rsidRDefault="004453C5" w:rsidP="007561D2">
            <w:pPr>
              <w:autoSpaceDE w:val="0"/>
              <w:autoSpaceDN w:val="0"/>
              <w:adjustRightInd w:val="0"/>
            </w:pPr>
            <w:r w:rsidRPr="007561D2">
              <w:t>да</w:t>
            </w:r>
          </w:p>
        </w:tc>
        <w:tc>
          <w:tcPr>
            <w:tcW w:w="1304" w:type="dxa"/>
          </w:tcPr>
          <w:p w:rsidR="004453C5" w:rsidRPr="007561D2" w:rsidRDefault="004453C5" w:rsidP="007561D2">
            <w:pPr>
              <w:autoSpaceDE w:val="0"/>
              <w:autoSpaceDN w:val="0"/>
              <w:adjustRightInd w:val="0"/>
              <w:jc w:val="center"/>
            </w:pPr>
            <w:r w:rsidRPr="007561D2">
              <w:t>0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нет</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9. Наличие земельных участков из земель сельскохозяйственного назн</w:t>
            </w:r>
            <w:r w:rsidRPr="007561D2">
              <w:t>а</w:t>
            </w:r>
            <w:r w:rsidRPr="007561D2">
              <w:t>чения, используемых для ре</w:t>
            </w:r>
            <w:r w:rsidRPr="007561D2">
              <w:t>а</w:t>
            </w:r>
            <w:r w:rsidRPr="007561D2">
              <w:t>лизации бизнес-плана на пр</w:t>
            </w:r>
            <w:r w:rsidRPr="007561D2">
              <w:t>а</w:t>
            </w:r>
            <w:r w:rsidRPr="007561D2">
              <w:t>ве:</w:t>
            </w:r>
          </w:p>
        </w:tc>
        <w:tc>
          <w:tcPr>
            <w:tcW w:w="5939" w:type="dxa"/>
            <w:gridSpan w:val="3"/>
          </w:tcPr>
          <w:p w:rsidR="004453C5" w:rsidRPr="007561D2" w:rsidRDefault="004453C5" w:rsidP="007561D2">
            <w:pPr>
              <w:autoSpaceDE w:val="0"/>
              <w:autoSpaceDN w:val="0"/>
              <w:adjustRightInd w:val="0"/>
              <w:jc w:val="center"/>
            </w:pPr>
            <w:r w:rsidRPr="007561D2">
              <w:t>собственности (га) &lt;*&gt;:</w:t>
            </w: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до 10</w:t>
            </w:r>
          </w:p>
        </w:tc>
        <w:tc>
          <w:tcPr>
            <w:tcW w:w="1304" w:type="dxa"/>
          </w:tcPr>
          <w:p w:rsidR="004453C5" w:rsidRPr="007561D2" w:rsidRDefault="004453C5" w:rsidP="007561D2">
            <w:pPr>
              <w:autoSpaceDE w:val="0"/>
              <w:autoSpaceDN w:val="0"/>
              <w:adjustRightInd w:val="0"/>
              <w:jc w:val="center"/>
            </w:pPr>
            <w:r w:rsidRPr="007561D2">
              <w:t>2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от 11 до 50</w:t>
            </w:r>
          </w:p>
        </w:tc>
        <w:tc>
          <w:tcPr>
            <w:tcW w:w="1304" w:type="dxa"/>
          </w:tcPr>
          <w:p w:rsidR="004453C5" w:rsidRPr="007561D2" w:rsidRDefault="004453C5" w:rsidP="007561D2">
            <w:pPr>
              <w:autoSpaceDE w:val="0"/>
              <w:autoSpaceDN w:val="0"/>
              <w:adjustRightInd w:val="0"/>
              <w:jc w:val="center"/>
            </w:pPr>
            <w:r w:rsidRPr="007561D2">
              <w:t>3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51 и более</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5939" w:type="dxa"/>
            <w:gridSpan w:val="3"/>
          </w:tcPr>
          <w:p w:rsidR="004453C5" w:rsidRPr="007561D2" w:rsidRDefault="004453C5" w:rsidP="007561D2">
            <w:pPr>
              <w:autoSpaceDE w:val="0"/>
              <w:autoSpaceDN w:val="0"/>
              <w:adjustRightInd w:val="0"/>
              <w:jc w:val="center"/>
            </w:pPr>
            <w:r w:rsidRPr="007561D2">
              <w:t>аренды (лет) &lt;*&gt;:</w:t>
            </w: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до 1</w:t>
            </w:r>
          </w:p>
        </w:tc>
        <w:tc>
          <w:tcPr>
            <w:tcW w:w="1304" w:type="dxa"/>
          </w:tcPr>
          <w:p w:rsidR="004453C5" w:rsidRPr="007561D2" w:rsidRDefault="004453C5" w:rsidP="007561D2">
            <w:pPr>
              <w:autoSpaceDE w:val="0"/>
              <w:autoSpaceDN w:val="0"/>
              <w:adjustRightInd w:val="0"/>
              <w:jc w:val="center"/>
            </w:pPr>
            <w:r w:rsidRPr="007561D2">
              <w:t>1 балл</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от 3 до 5</w:t>
            </w:r>
          </w:p>
        </w:tc>
        <w:tc>
          <w:tcPr>
            <w:tcW w:w="1304" w:type="dxa"/>
          </w:tcPr>
          <w:p w:rsidR="004453C5" w:rsidRPr="007561D2" w:rsidRDefault="004453C5" w:rsidP="007561D2">
            <w:pPr>
              <w:autoSpaceDE w:val="0"/>
              <w:autoSpaceDN w:val="0"/>
              <w:adjustRightInd w:val="0"/>
              <w:jc w:val="center"/>
            </w:pPr>
            <w:r w:rsidRPr="007561D2">
              <w:t>3 балла</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свыше 5</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10. Участие в сельскохозяйстве</w:t>
            </w:r>
            <w:r w:rsidRPr="007561D2">
              <w:t>н</w:t>
            </w:r>
            <w:r w:rsidRPr="007561D2">
              <w:t>ном потребительском кооперативе на м</w:t>
            </w:r>
            <w:r w:rsidRPr="007561D2">
              <w:t>о</w:t>
            </w:r>
            <w:r w:rsidRPr="007561D2">
              <w:t>мент подачи заявки</w:t>
            </w:r>
          </w:p>
        </w:tc>
        <w:tc>
          <w:tcPr>
            <w:tcW w:w="3030" w:type="dxa"/>
          </w:tcPr>
          <w:p w:rsidR="004453C5" w:rsidRPr="007561D2" w:rsidRDefault="004453C5" w:rsidP="007561D2">
            <w:pPr>
              <w:autoSpaceDE w:val="0"/>
              <w:autoSpaceDN w:val="0"/>
              <w:adjustRightInd w:val="0"/>
            </w:pPr>
            <w:r w:rsidRPr="007561D2">
              <w:t>нет</w:t>
            </w:r>
          </w:p>
        </w:tc>
        <w:tc>
          <w:tcPr>
            <w:tcW w:w="1304" w:type="dxa"/>
          </w:tcPr>
          <w:p w:rsidR="004453C5" w:rsidRPr="007561D2" w:rsidRDefault="004453C5" w:rsidP="007561D2">
            <w:pPr>
              <w:autoSpaceDE w:val="0"/>
              <w:autoSpaceDN w:val="0"/>
              <w:adjustRightInd w:val="0"/>
              <w:jc w:val="center"/>
            </w:pPr>
            <w:r w:rsidRPr="007561D2">
              <w:t>0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да</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val="restart"/>
          </w:tcPr>
          <w:p w:rsidR="004453C5" w:rsidRPr="007561D2" w:rsidRDefault="004453C5" w:rsidP="007561D2">
            <w:pPr>
              <w:autoSpaceDE w:val="0"/>
              <w:autoSpaceDN w:val="0"/>
              <w:adjustRightInd w:val="0"/>
            </w:pPr>
            <w:r w:rsidRPr="007561D2">
              <w:t>11. Наличие у заявителя собстве</w:t>
            </w:r>
            <w:r w:rsidRPr="007561D2">
              <w:t>н</w:t>
            </w:r>
            <w:r w:rsidRPr="007561D2">
              <w:t>ных средств для реализации би</w:t>
            </w:r>
            <w:r w:rsidRPr="007561D2">
              <w:t>з</w:t>
            </w:r>
            <w:r w:rsidRPr="007561D2">
              <w:t>нес-плана от общей суммы затрат, установле</w:t>
            </w:r>
            <w:r w:rsidRPr="007561D2">
              <w:t>н</w:t>
            </w:r>
            <w:r w:rsidRPr="007561D2">
              <w:t>ных планом расходов (процентов)</w:t>
            </w:r>
          </w:p>
        </w:tc>
        <w:tc>
          <w:tcPr>
            <w:tcW w:w="3030" w:type="dxa"/>
          </w:tcPr>
          <w:p w:rsidR="004453C5" w:rsidRPr="007561D2" w:rsidRDefault="004453C5" w:rsidP="007561D2">
            <w:pPr>
              <w:autoSpaceDE w:val="0"/>
              <w:autoSpaceDN w:val="0"/>
              <w:adjustRightInd w:val="0"/>
            </w:pPr>
            <w:r w:rsidRPr="007561D2">
              <w:t>до 10</w:t>
            </w:r>
          </w:p>
        </w:tc>
        <w:tc>
          <w:tcPr>
            <w:tcW w:w="1304" w:type="dxa"/>
          </w:tcPr>
          <w:p w:rsidR="004453C5" w:rsidRPr="007561D2" w:rsidRDefault="004453C5" w:rsidP="007561D2">
            <w:pPr>
              <w:autoSpaceDE w:val="0"/>
              <w:autoSpaceDN w:val="0"/>
              <w:adjustRightInd w:val="0"/>
              <w:jc w:val="center"/>
            </w:pPr>
            <w:r w:rsidRPr="007561D2">
              <w:t>1 балл</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vMerge/>
          </w:tcPr>
          <w:p w:rsidR="004453C5" w:rsidRPr="007561D2" w:rsidRDefault="004453C5" w:rsidP="007561D2">
            <w:pPr>
              <w:autoSpaceDE w:val="0"/>
              <w:autoSpaceDN w:val="0"/>
              <w:adjustRightInd w:val="0"/>
            </w:pPr>
          </w:p>
        </w:tc>
        <w:tc>
          <w:tcPr>
            <w:tcW w:w="3030" w:type="dxa"/>
          </w:tcPr>
          <w:p w:rsidR="004453C5" w:rsidRPr="007561D2" w:rsidRDefault="004453C5" w:rsidP="007561D2">
            <w:pPr>
              <w:autoSpaceDE w:val="0"/>
              <w:autoSpaceDN w:val="0"/>
              <w:adjustRightInd w:val="0"/>
            </w:pPr>
            <w:r w:rsidRPr="007561D2">
              <w:t>от 11 и свыше</w:t>
            </w:r>
          </w:p>
        </w:tc>
        <w:tc>
          <w:tcPr>
            <w:tcW w:w="1304" w:type="dxa"/>
          </w:tcPr>
          <w:p w:rsidR="004453C5" w:rsidRPr="007561D2" w:rsidRDefault="004453C5" w:rsidP="007561D2">
            <w:pPr>
              <w:autoSpaceDE w:val="0"/>
              <w:autoSpaceDN w:val="0"/>
              <w:adjustRightInd w:val="0"/>
              <w:jc w:val="center"/>
            </w:pPr>
            <w:r w:rsidRPr="007561D2">
              <w:t>5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tcPr>
          <w:p w:rsidR="004453C5" w:rsidRPr="007561D2" w:rsidRDefault="004453C5" w:rsidP="007561D2">
            <w:pPr>
              <w:autoSpaceDE w:val="0"/>
              <w:autoSpaceDN w:val="0"/>
              <w:adjustRightInd w:val="0"/>
            </w:pPr>
            <w:r w:rsidRPr="007561D2">
              <w:t>12. Оценка деловых качеств участн</w:t>
            </w:r>
            <w:r w:rsidRPr="007561D2">
              <w:t>и</w:t>
            </w:r>
            <w:r w:rsidRPr="007561D2">
              <w:t>ка отбора, профессионализма по р</w:t>
            </w:r>
            <w:r w:rsidRPr="007561D2">
              <w:t>е</w:t>
            </w:r>
            <w:r w:rsidRPr="007561D2">
              <w:t>зультатам собеседования, проведе</w:t>
            </w:r>
            <w:r w:rsidRPr="007561D2">
              <w:t>н</w:t>
            </w:r>
            <w:r w:rsidRPr="007561D2">
              <w:t>ного в очной форме или в форме в</w:t>
            </w:r>
            <w:r w:rsidRPr="007561D2">
              <w:t>и</w:t>
            </w:r>
            <w:r w:rsidRPr="007561D2">
              <w:t>део-конференц-связи</w:t>
            </w:r>
          </w:p>
        </w:tc>
        <w:tc>
          <w:tcPr>
            <w:tcW w:w="4334" w:type="dxa"/>
            <w:gridSpan w:val="2"/>
          </w:tcPr>
          <w:p w:rsidR="004453C5" w:rsidRPr="007561D2" w:rsidRDefault="004453C5" w:rsidP="007561D2">
            <w:pPr>
              <w:autoSpaceDE w:val="0"/>
              <w:autoSpaceDN w:val="0"/>
              <w:adjustRightInd w:val="0"/>
              <w:jc w:val="center"/>
            </w:pPr>
            <w:r w:rsidRPr="007561D2">
              <w:t xml:space="preserve">максимальная оценка </w:t>
            </w:r>
            <w:r w:rsidR="00971575">
              <w:t>–</w:t>
            </w:r>
            <w:r w:rsidRPr="007561D2">
              <w:t xml:space="preserve"> 10 баллов</w:t>
            </w:r>
          </w:p>
        </w:tc>
        <w:tc>
          <w:tcPr>
            <w:tcW w:w="1605" w:type="dxa"/>
          </w:tcPr>
          <w:p w:rsidR="004453C5" w:rsidRPr="007561D2" w:rsidRDefault="004453C5" w:rsidP="007561D2">
            <w:pPr>
              <w:autoSpaceDE w:val="0"/>
              <w:autoSpaceDN w:val="0"/>
              <w:adjustRightInd w:val="0"/>
              <w:jc w:val="center"/>
            </w:pPr>
          </w:p>
        </w:tc>
      </w:tr>
      <w:tr w:rsidR="004453C5" w:rsidRPr="007561D2" w:rsidTr="003A4C93">
        <w:trPr>
          <w:jc w:val="center"/>
        </w:trPr>
        <w:tc>
          <w:tcPr>
            <w:tcW w:w="4050" w:type="dxa"/>
          </w:tcPr>
          <w:p w:rsidR="004453C5" w:rsidRPr="007561D2" w:rsidRDefault="004453C5" w:rsidP="007561D2">
            <w:pPr>
              <w:autoSpaceDE w:val="0"/>
              <w:autoSpaceDN w:val="0"/>
              <w:adjustRightInd w:val="0"/>
            </w:pPr>
            <w:r w:rsidRPr="007561D2">
              <w:t>Итого</w:t>
            </w:r>
          </w:p>
        </w:tc>
        <w:tc>
          <w:tcPr>
            <w:tcW w:w="4334" w:type="dxa"/>
            <w:gridSpan w:val="2"/>
          </w:tcPr>
          <w:p w:rsidR="004453C5" w:rsidRPr="007561D2" w:rsidRDefault="004453C5" w:rsidP="007561D2">
            <w:pPr>
              <w:autoSpaceDE w:val="0"/>
              <w:autoSpaceDN w:val="0"/>
              <w:adjustRightInd w:val="0"/>
              <w:jc w:val="center"/>
            </w:pPr>
          </w:p>
        </w:tc>
        <w:tc>
          <w:tcPr>
            <w:tcW w:w="1605" w:type="dxa"/>
          </w:tcPr>
          <w:p w:rsidR="004453C5" w:rsidRPr="007561D2" w:rsidRDefault="004453C5" w:rsidP="007561D2">
            <w:pPr>
              <w:autoSpaceDE w:val="0"/>
              <w:autoSpaceDN w:val="0"/>
              <w:adjustRightInd w:val="0"/>
              <w:jc w:val="center"/>
            </w:pPr>
          </w:p>
        </w:tc>
      </w:tr>
    </w:tbl>
    <w:p w:rsidR="00AA647A" w:rsidRDefault="00AA647A" w:rsidP="0057794E">
      <w:pPr>
        <w:pStyle w:val="ConsPlusNormal0"/>
        <w:jc w:val="right"/>
        <w:outlineLvl w:val="1"/>
        <w:rPr>
          <w:rFonts w:ascii="Times New Roman" w:hAnsi="Times New Roman"/>
          <w:sz w:val="24"/>
        </w:rPr>
      </w:pPr>
    </w:p>
    <w:p w:rsidR="00AA647A" w:rsidRDefault="00AA647A" w:rsidP="0057794E">
      <w:pPr>
        <w:pStyle w:val="ConsPlusNormal0"/>
        <w:jc w:val="right"/>
        <w:outlineLvl w:val="1"/>
        <w:rPr>
          <w:rFonts w:ascii="Times New Roman" w:hAnsi="Times New Roman"/>
          <w:sz w:val="24"/>
        </w:rPr>
      </w:pPr>
    </w:p>
    <w:p w:rsidR="003A4C93" w:rsidRDefault="003A4C93" w:rsidP="0057794E">
      <w:pPr>
        <w:pStyle w:val="ConsPlusNormal0"/>
        <w:jc w:val="right"/>
        <w:outlineLvl w:val="1"/>
        <w:rPr>
          <w:rFonts w:ascii="Times New Roman" w:hAnsi="Times New Roman"/>
          <w:sz w:val="24"/>
        </w:rPr>
        <w:sectPr w:rsidR="003A4C93" w:rsidSect="005D09D2">
          <w:pgSz w:w="11906" w:h="16838"/>
          <w:pgMar w:top="1134" w:right="567" w:bottom="1134" w:left="1134" w:header="680" w:footer="680" w:gutter="0"/>
          <w:pgNumType w:start="1"/>
          <w:cols w:space="720"/>
          <w:noEndnote/>
          <w:titlePg/>
          <w:docGrid w:linePitch="326"/>
        </w:sectPr>
      </w:pPr>
    </w:p>
    <w:p w:rsidR="00D23E62" w:rsidRPr="003A4C93" w:rsidRDefault="00D23E62" w:rsidP="003A4C93">
      <w:pPr>
        <w:ind w:left="4536"/>
        <w:jc w:val="center"/>
        <w:rPr>
          <w:sz w:val="28"/>
          <w:szCs w:val="28"/>
        </w:rPr>
      </w:pPr>
      <w:r w:rsidRPr="003A4C93">
        <w:rPr>
          <w:sz w:val="28"/>
          <w:szCs w:val="28"/>
        </w:rPr>
        <w:lastRenderedPageBreak/>
        <w:t xml:space="preserve">Приложение № </w:t>
      </w:r>
      <w:r w:rsidR="00AA647A" w:rsidRPr="003A4C93">
        <w:rPr>
          <w:sz w:val="28"/>
          <w:szCs w:val="28"/>
        </w:rPr>
        <w:t>19</w:t>
      </w:r>
    </w:p>
    <w:p w:rsidR="003A4C93" w:rsidRDefault="00D23E62" w:rsidP="003A4C93">
      <w:pPr>
        <w:ind w:left="4536"/>
        <w:jc w:val="center"/>
        <w:rPr>
          <w:sz w:val="28"/>
          <w:szCs w:val="28"/>
        </w:rPr>
      </w:pPr>
      <w:r w:rsidRPr="003A4C93">
        <w:rPr>
          <w:sz w:val="28"/>
          <w:szCs w:val="28"/>
        </w:rPr>
        <w:t xml:space="preserve">к </w:t>
      </w:r>
      <w:r w:rsidR="003A4C93" w:rsidRPr="003A4C93">
        <w:rPr>
          <w:sz w:val="28"/>
          <w:szCs w:val="28"/>
        </w:rPr>
        <w:t>г</w:t>
      </w:r>
      <w:r w:rsidRPr="003A4C93">
        <w:rPr>
          <w:sz w:val="28"/>
          <w:szCs w:val="28"/>
        </w:rPr>
        <w:t xml:space="preserve">осударственной программе Республики </w:t>
      </w:r>
    </w:p>
    <w:p w:rsidR="00D23E62" w:rsidRPr="003A4C93" w:rsidRDefault="00D23E62" w:rsidP="003A4C93">
      <w:pPr>
        <w:ind w:left="4536"/>
        <w:jc w:val="center"/>
        <w:rPr>
          <w:sz w:val="28"/>
          <w:szCs w:val="28"/>
        </w:rPr>
      </w:pPr>
      <w:r w:rsidRPr="003A4C93">
        <w:rPr>
          <w:sz w:val="28"/>
          <w:szCs w:val="28"/>
        </w:rPr>
        <w:t>Т</w:t>
      </w:r>
      <w:r w:rsidRPr="003A4C93">
        <w:rPr>
          <w:sz w:val="28"/>
          <w:szCs w:val="28"/>
        </w:rPr>
        <w:t>ы</w:t>
      </w:r>
      <w:r w:rsidRPr="003A4C93">
        <w:rPr>
          <w:sz w:val="28"/>
          <w:szCs w:val="28"/>
        </w:rPr>
        <w:t>ва</w:t>
      </w:r>
      <w:r w:rsidR="003A4C93">
        <w:rPr>
          <w:sz w:val="28"/>
          <w:szCs w:val="28"/>
        </w:rPr>
        <w:t xml:space="preserve"> </w:t>
      </w:r>
      <w:r w:rsidR="001C1F87" w:rsidRPr="003A4C93">
        <w:rPr>
          <w:sz w:val="28"/>
          <w:szCs w:val="28"/>
        </w:rPr>
        <w:t>«</w:t>
      </w:r>
      <w:r w:rsidRPr="003A4C93">
        <w:rPr>
          <w:sz w:val="28"/>
          <w:szCs w:val="28"/>
        </w:rPr>
        <w:t>Развитие сельского хозяйства и</w:t>
      </w:r>
    </w:p>
    <w:p w:rsidR="003A4C93" w:rsidRDefault="00D23E62" w:rsidP="003A4C93">
      <w:pPr>
        <w:ind w:left="4536"/>
        <w:jc w:val="center"/>
        <w:rPr>
          <w:sz w:val="28"/>
          <w:szCs w:val="28"/>
        </w:rPr>
      </w:pPr>
      <w:r w:rsidRPr="003A4C93">
        <w:rPr>
          <w:sz w:val="28"/>
          <w:szCs w:val="28"/>
        </w:rPr>
        <w:t>регулирование рынков</w:t>
      </w:r>
      <w:r w:rsidR="003A4C93">
        <w:rPr>
          <w:sz w:val="28"/>
          <w:szCs w:val="28"/>
        </w:rPr>
        <w:t xml:space="preserve"> </w:t>
      </w:r>
      <w:r w:rsidRPr="003A4C93">
        <w:rPr>
          <w:sz w:val="28"/>
          <w:szCs w:val="28"/>
        </w:rPr>
        <w:t>сельскохозяйственной продукции,</w:t>
      </w:r>
      <w:r w:rsidR="003A4C93">
        <w:rPr>
          <w:sz w:val="28"/>
          <w:szCs w:val="28"/>
        </w:rPr>
        <w:t xml:space="preserve"> </w:t>
      </w:r>
      <w:r w:rsidRPr="003A4C93">
        <w:rPr>
          <w:sz w:val="28"/>
          <w:szCs w:val="28"/>
        </w:rPr>
        <w:t xml:space="preserve">сырья и продовольствия </w:t>
      </w:r>
    </w:p>
    <w:p w:rsidR="00D23E62" w:rsidRPr="003A4C93" w:rsidRDefault="00D23E62" w:rsidP="003A4C93">
      <w:pPr>
        <w:ind w:left="4536"/>
        <w:jc w:val="center"/>
        <w:rPr>
          <w:sz w:val="28"/>
          <w:szCs w:val="28"/>
        </w:rPr>
      </w:pPr>
      <w:r w:rsidRPr="003A4C93">
        <w:rPr>
          <w:sz w:val="28"/>
          <w:szCs w:val="28"/>
        </w:rPr>
        <w:t>в Респу</w:t>
      </w:r>
      <w:r w:rsidRPr="003A4C93">
        <w:rPr>
          <w:sz w:val="28"/>
          <w:szCs w:val="28"/>
        </w:rPr>
        <w:t>б</w:t>
      </w:r>
      <w:r w:rsidRPr="003A4C93">
        <w:rPr>
          <w:sz w:val="28"/>
          <w:szCs w:val="28"/>
        </w:rPr>
        <w:t>лике Тыва</w:t>
      </w:r>
      <w:r w:rsidR="001C1F87" w:rsidRPr="003A4C93">
        <w:rPr>
          <w:sz w:val="28"/>
          <w:szCs w:val="28"/>
        </w:rPr>
        <w:t>»</w:t>
      </w:r>
    </w:p>
    <w:p w:rsidR="004453C5" w:rsidRPr="003A4C93" w:rsidRDefault="004453C5" w:rsidP="003A4C93">
      <w:pPr>
        <w:jc w:val="center"/>
        <w:rPr>
          <w:sz w:val="28"/>
          <w:szCs w:val="28"/>
        </w:rPr>
      </w:pPr>
    </w:p>
    <w:p w:rsidR="00B37674" w:rsidRPr="003A4C93" w:rsidRDefault="00B37674" w:rsidP="003A4C93">
      <w:pPr>
        <w:jc w:val="center"/>
        <w:rPr>
          <w:sz w:val="28"/>
          <w:szCs w:val="28"/>
        </w:rPr>
      </w:pPr>
      <w:bookmarkStart w:id="198" w:name="Par992"/>
      <w:bookmarkEnd w:id="198"/>
    </w:p>
    <w:p w:rsidR="004453C5" w:rsidRPr="003A4C93" w:rsidRDefault="004453C5" w:rsidP="003A4C93">
      <w:pPr>
        <w:jc w:val="center"/>
        <w:rPr>
          <w:b/>
          <w:sz w:val="28"/>
          <w:szCs w:val="28"/>
        </w:rPr>
      </w:pPr>
      <w:r w:rsidRPr="003A4C93">
        <w:rPr>
          <w:b/>
          <w:sz w:val="28"/>
          <w:szCs w:val="28"/>
        </w:rPr>
        <w:t>П</w:t>
      </w:r>
      <w:r w:rsidR="003A4C93">
        <w:rPr>
          <w:b/>
          <w:sz w:val="28"/>
          <w:szCs w:val="28"/>
        </w:rPr>
        <w:t xml:space="preserve"> </w:t>
      </w:r>
      <w:r w:rsidRPr="003A4C93">
        <w:rPr>
          <w:b/>
          <w:sz w:val="28"/>
          <w:szCs w:val="28"/>
        </w:rPr>
        <w:t>О</w:t>
      </w:r>
      <w:r w:rsidR="003A4C93">
        <w:rPr>
          <w:b/>
          <w:sz w:val="28"/>
          <w:szCs w:val="28"/>
        </w:rPr>
        <w:t xml:space="preserve"> </w:t>
      </w:r>
      <w:r w:rsidRPr="003A4C93">
        <w:rPr>
          <w:b/>
          <w:sz w:val="28"/>
          <w:szCs w:val="28"/>
        </w:rPr>
        <w:t>Р</w:t>
      </w:r>
      <w:r w:rsidR="003A4C93">
        <w:rPr>
          <w:b/>
          <w:sz w:val="28"/>
          <w:szCs w:val="28"/>
        </w:rPr>
        <w:t xml:space="preserve"> </w:t>
      </w:r>
      <w:r w:rsidRPr="003A4C93">
        <w:rPr>
          <w:b/>
          <w:sz w:val="28"/>
          <w:szCs w:val="28"/>
        </w:rPr>
        <w:t>Я</w:t>
      </w:r>
      <w:r w:rsidR="003A4C93">
        <w:rPr>
          <w:b/>
          <w:sz w:val="28"/>
          <w:szCs w:val="28"/>
        </w:rPr>
        <w:t xml:space="preserve"> </w:t>
      </w:r>
      <w:r w:rsidRPr="003A4C93">
        <w:rPr>
          <w:b/>
          <w:sz w:val="28"/>
          <w:szCs w:val="28"/>
        </w:rPr>
        <w:t>Д</w:t>
      </w:r>
      <w:r w:rsidR="003A4C93">
        <w:rPr>
          <w:b/>
          <w:sz w:val="28"/>
          <w:szCs w:val="28"/>
        </w:rPr>
        <w:t xml:space="preserve"> </w:t>
      </w:r>
      <w:r w:rsidRPr="003A4C93">
        <w:rPr>
          <w:b/>
          <w:sz w:val="28"/>
          <w:szCs w:val="28"/>
        </w:rPr>
        <w:t>О</w:t>
      </w:r>
      <w:r w:rsidR="003A4C93">
        <w:rPr>
          <w:b/>
          <w:sz w:val="28"/>
          <w:szCs w:val="28"/>
        </w:rPr>
        <w:t xml:space="preserve"> </w:t>
      </w:r>
      <w:r w:rsidRPr="003A4C93">
        <w:rPr>
          <w:b/>
          <w:sz w:val="28"/>
          <w:szCs w:val="28"/>
        </w:rPr>
        <w:t>К</w:t>
      </w:r>
    </w:p>
    <w:p w:rsidR="004453C5" w:rsidRPr="003A4C93" w:rsidRDefault="003A4C93" w:rsidP="003A4C93">
      <w:pPr>
        <w:jc w:val="center"/>
        <w:rPr>
          <w:sz w:val="28"/>
          <w:szCs w:val="28"/>
        </w:rPr>
      </w:pPr>
      <w:r w:rsidRPr="003A4C93">
        <w:rPr>
          <w:sz w:val="28"/>
          <w:szCs w:val="28"/>
        </w:rPr>
        <w:t>предоставления гранта на развитие материально-технической</w:t>
      </w:r>
    </w:p>
    <w:p w:rsidR="004453C5" w:rsidRPr="003A4C93" w:rsidRDefault="003A4C93" w:rsidP="003A4C93">
      <w:pPr>
        <w:jc w:val="center"/>
        <w:rPr>
          <w:sz w:val="28"/>
          <w:szCs w:val="28"/>
        </w:rPr>
      </w:pPr>
      <w:r w:rsidRPr="003A4C93">
        <w:rPr>
          <w:sz w:val="28"/>
          <w:szCs w:val="28"/>
        </w:rPr>
        <w:t>базы сельскохозяйственных потребительских кооперативов</w:t>
      </w:r>
    </w:p>
    <w:p w:rsidR="004453C5" w:rsidRPr="003A4C93" w:rsidRDefault="004453C5" w:rsidP="003A4C93">
      <w:pPr>
        <w:jc w:val="center"/>
        <w:rPr>
          <w:sz w:val="28"/>
          <w:szCs w:val="28"/>
        </w:rPr>
      </w:pPr>
    </w:p>
    <w:p w:rsidR="004453C5" w:rsidRPr="003A4C93" w:rsidRDefault="004453C5" w:rsidP="003A4C93">
      <w:pPr>
        <w:jc w:val="center"/>
        <w:rPr>
          <w:sz w:val="28"/>
          <w:szCs w:val="28"/>
        </w:rPr>
      </w:pPr>
      <w:r w:rsidRPr="003A4C93">
        <w:rPr>
          <w:sz w:val="28"/>
          <w:szCs w:val="28"/>
        </w:rPr>
        <w:t>1. Общие положения</w:t>
      </w:r>
    </w:p>
    <w:p w:rsidR="004453C5" w:rsidRPr="003A4C93" w:rsidRDefault="004453C5" w:rsidP="003A4C93">
      <w:pPr>
        <w:jc w:val="center"/>
        <w:rPr>
          <w:sz w:val="28"/>
          <w:szCs w:val="28"/>
        </w:rPr>
      </w:pP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1. Настоящий Порядок предоставления гранта на развитие материально-технической базы сельскохозяйственных потребительских кооперативов (далее </w:t>
      </w:r>
      <w:r w:rsidR="003A4C93" w:rsidRPr="002D6075">
        <w:rPr>
          <w:color w:val="000000"/>
          <w:sz w:val="28"/>
          <w:szCs w:val="28"/>
        </w:rPr>
        <w:t>–</w:t>
      </w:r>
      <w:r w:rsidRPr="002D6075">
        <w:rPr>
          <w:color w:val="000000"/>
          <w:sz w:val="28"/>
          <w:szCs w:val="28"/>
        </w:rPr>
        <w:t xml:space="preserve"> Порядок) определяет условия предоставления сельскохозяйственным потребител</w:t>
      </w:r>
      <w:r w:rsidRPr="002D6075">
        <w:rPr>
          <w:color w:val="000000"/>
          <w:sz w:val="28"/>
          <w:szCs w:val="28"/>
        </w:rPr>
        <w:t>ь</w:t>
      </w:r>
      <w:r w:rsidRPr="002D6075">
        <w:rPr>
          <w:color w:val="000000"/>
          <w:sz w:val="28"/>
          <w:szCs w:val="28"/>
        </w:rPr>
        <w:t>ским кооперативам грантов на финансовое обеспечение части затрат на развитие материально-технической базы для организации заготовки, перер</w:t>
      </w:r>
      <w:r w:rsidRPr="002D6075">
        <w:rPr>
          <w:color w:val="000000"/>
          <w:sz w:val="28"/>
          <w:szCs w:val="28"/>
        </w:rPr>
        <w:t>а</w:t>
      </w:r>
      <w:r w:rsidRPr="002D6075">
        <w:rPr>
          <w:color w:val="000000"/>
          <w:sz w:val="28"/>
          <w:szCs w:val="28"/>
        </w:rPr>
        <w:t xml:space="preserve">ботки, хранения и сбыта сельскохозяйственной продукции (далее </w:t>
      </w:r>
      <w:r w:rsidR="003A4C93" w:rsidRPr="002D6075">
        <w:rPr>
          <w:color w:val="000000"/>
          <w:sz w:val="28"/>
          <w:szCs w:val="28"/>
        </w:rPr>
        <w:t>–</w:t>
      </w:r>
      <w:r w:rsidRPr="002D6075">
        <w:rPr>
          <w:color w:val="000000"/>
          <w:sz w:val="28"/>
          <w:szCs w:val="28"/>
        </w:rPr>
        <w:t xml:space="preserve"> грант).</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Предоставление грантов осуществляется за счет средств республиканского бюджета Республики Тыва на условиях софинансирования из федерального бюдж</w:t>
      </w:r>
      <w:r w:rsidRPr="002D6075">
        <w:rPr>
          <w:color w:val="000000"/>
          <w:sz w:val="28"/>
          <w:szCs w:val="28"/>
        </w:rPr>
        <w:t>е</w:t>
      </w:r>
      <w:r w:rsidRPr="002D6075">
        <w:rPr>
          <w:color w:val="000000"/>
          <w:sz w:val="28"/>
          <w:szCs w:val="28"/>
        </w:rPr>
        <w:t xml:space="preserve">та в пределах средств, предусмотренных в республиканском бюджете Республики Тыва на реализацию государственной </w:t>
      </w:r>
      <w:hyperlink r:id="rId194" w:history="1">
        <w:r w:rsidRPr="002D6075">
          <w:rPr>
            <w:color w:val="000000"/>
            <w:sz w:val="28"/>
            <w:szCs w:val="28"/>
          </w:rPr>
          <w:t>программы</w:t>
        </w:r>
      </w:hyperlink>
      <w:r w:rsidRPr="002D6075">
        <w:rPr>
          <w:color w:val="000000"/>
          <w:sz w:val="28"/>
          <w:szCs w:val="28"/>
        </w:rPr>
        <w:t xml:space="preserve"> Республики Тыва </w:t>
      </w:r>
      <w:r w:rsidR="001C1F87" w:rsidRPr="002D6075">
        <w:rPr>
          <w:color w:val="000000"/>
          <w:sz w:val="28"/>
          <w:szCs w:val="28"/>
        </w:rPr>
        <w:t>«</w:t>
      </w:r>
      <w:r w:rsidRPr="002D6075">
        <w:rPr>
          <w:color w:val="000000"/>
          <w:sz w:val="28"/>
          <w:szCs w:val="28"/>
        </w:rPr>
        <w:t>Развитие сел</w:t>
      </w:r>
      <w:r w:rsidRPr="002D6075">
        <w:rPr>
          <w:color w:val="000000"/>
          <w:sz w:val="28"/>
          <w:szCs w:val="28"/>
        </w:rPr>
        <w:t>ь</w:t>
      </w:r>
      <w:r w:rsidRPr="002D6075">
        <w:rPr>
          <w:color w:val="000000"/>
          <w:sz w:val="28"/>
          <w:szCs w:val="28"/>
        </w:rPr>
        <w:t>ского хозяйства и регулирование рынков сельскохозяйстве</w:t>
      </w:r>
      <w:r w:rsidRPr="002D6075">
        <w:rPr>
          <w:color w:val="000000"/>
          <w:sz w:val="28"/>
          <w:szCs w:val="28"/>
        </w:rPr>
        <w:t>н</w:t>
      </w:r>
      <w:r w:rsidRPr="002D6075">
        <w:rPr>
          <w:color w:val="000000"/>
          <w:sz w:val="28"/>
          <w:szCs w:val="28"/>
        </w:rPr>
        <w:t>ной продукции, сырья и продовольствия в Республике Тыва</w:t>
      </w:r>
      <w:r w:rsidR="001C1F87" w:rsidRPr="002D6075">
        <w:rPr>
          <w:color w:val="000000"/>
          <w:sz w:val="28"/>
          <w:szCs w:val="28"/>
        </w:rPr>
        <w:t>»</w:t>
      </w:r>
      <w:r w:rsidR="00A0414D" w:rsidRPr="002D6075">
        <w:rPr>
          <w:color w:val="000000"/>
          <w:sz w:val="28"/>
          <w:szCs w:val="28"/>
        </w:rPr>
        <w:t xml:space="preserve"> </w:t>
      </w:r>
      <w:r w:rsidRPr="002D6075">
        <w:rPr>
          <w:color w:val="000000"/>
          <w:sz w:val="28"/>
          <w:szCs w:val="28"/>
        </w:rPr>
        <w:t xml:space="preserve">(далее </w:t>
      </w:r>
      <w:r w:rsidR="003A4C93" w:rsidRPr="002D6075">
        <w:rPr>
          <w:color w:val="000000"/>
          <w:sz w:val="28"/>
          <w:szCs w:val="28"/>
        </w:rPr>
        <w:t>–</w:t>
      </w:r>
      <w:r w:rsidRPr="002D6075">
        <w:rPr>
          <w:color w:val="000000"/>
          <w:sz w:val="28"/>
          <w:szCs w:val="28"/>
        </w:rPr>
        <w:t xml:space="preserve"> Государственная пр</w:t>
      </w:r>
      <w:r w:rsidRPr="002D6075">
        <w:rPr>
          <w:color w:val="000000"/>
          <w:sz w:val="28"/>
          <w:szCs w:val="28"/>
        </w:rPr>
        <w:t>о</w:t>
      </w:r>
      <w:r w:rsidRPr="002D6075">
        <w:rPr>
          <w:color w:val="000000"/>
          <w:sz w:val="28"/>
          <w:szCs w:val="28"/>
        </w:rPr>
        <w:t>грамма).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1.2. Главным распорядителем бюджетных средств, предоставляющим грант </w:t>
      </w:r>
      <w:r w:rsidR="00971575">
        <w:rPr>
          <w:color w:val="000000"/>
          <w:sz w:val="28"/>
          <w:szCs w:val="28"/>
        </w:rPr>
        <w:t>–</w:t>
      </w:r>
      <w:r w:rsidRPr="002D6075">
        <w:rPr>
          <w:color w:val="000000"/>
          <w:sz w:val="28"/>
          <w:szCs w:val="28"/>
        </w:rPr>
        <w:t xml:space="preserve"> уполномоче</w:t>
      </w:r>
      <w:r w:rsidRPr="002D6075">
        <w:rPr>
          <w:color w:val="000000"/>
          <w:sz w:val="28"/>
          <w:szCs w:val="28"/>
        </w:rPr>
        <w:t>н</w:t>
      </w:r>
      <w:r w:rsidRPr="002D6075">
        <w:rPr>
          <w:color w:val="000000"/>
          <w:sz w:val="28"/>
          <w:szCs w:val="28"/>
        </w:rPr>
        <w:t>ным органом государственной власти Республики Тыва по реализации Порядка является Министерство сельского хозяйства и продовол</w:t>
      </w:r>
      <w:r w:rsidRPr="002D6075">
        <w:rPr>
          <w:color w:val="000000"/>
          <w:sz w:val="28"/>
          <w:szCs w:val="28"/>
        </w:rPr>
        <w:t>ь</w:t>
      </w:r>
      <w:r w:rsidRPr="002D6075">
        <w:rPr>
          <w:color w:val="000000"/>
          <w:sz w:val="28"/>
          <w:szCs w:val="28"/>
        </w:rPr>
        <w:t xml:space="preserve">ствия Республики Тыва (далее </w:t>
      </w:r>
      <w:r w:rsidR="003A4C93" w:rsidRPr="002D6075">
        <w:rPr>
          <w:color w:val="000000"/>
          <w:sz w:val="28"/>
          <w:szCs w:val="28"/>
        </w:rPr>
        <w:t>–</w:t>
      </w:r>
      <w:r w:rsidRPr="002D6075">
        <w:rPr>
          <w:color w:val="000000"/>
          <w:sz w:val="28"/>
          <w:szCs w:val="28"/>
        </w:rPr>
        <w:t xml:space="preserve"> Министерство).</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1.3. Для целей реализации настоящего Порядка используются следующие п</w:t>
      </w:r>
      <w:r w:rsidRPr="002D6075">
        <w:rPr>
          <w:color w:val="000000"/>
          <w:sz w:val="28"/>
          <w:szCs w:val="28"/>
        </w:rPr>
        <w:t>о</w:t>
      </w:r>
      <w:r w:rsidRPr="002D6075">
        <w:rPr>
          <w:color w:val="000000"/>
          <w:sz w:val="28"/>
          <w:szCs w:val="28"/>
        </w:rPr>
        <w:t>нятия:</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сельскохозяйственный потребительский кооператив </w:t>
      </w:r>
      <w:r w:rsidR="003A4C93" w:rsidRPr="002D6075">
        <w:rPr>
          <w:color w:val="000000"/>
          <w:sz w:val="28"/>
          <w:szCs w:val="28"/>
        </w:rPr>
        <w:t>–</w:t>
      </w:r>
      <w:r w:rsidRPr="002D6075">
        <w:rPr>
          <w:color w:val="000000"/>
          <w:sz w:val="28"/>
          <w:szCs w:val="28"/>
        </w:rPr>
        <w:t xml:space="preserve"> сельскохозяйственный потребительский перерабатывающий и (или) сбытовой кооператив, созданный и осуществляющий деятельность в соответствии с Федеральным </w:t>
      </w:r>
      <w:hyperlink r:id="rId195" w:history="1">
        <w:r w:rsidRPr="002D6075">
          <w:rPr>
            <w:color w:val="000000"/>
            <w:sz w:val="28"/>
            <w:szCs w:val="28"/>
          </w:rPr>
          <w:t>законом</w:t>
        </w:r>
      </w:hyperlink>
      <w:r w:rsidRPr="002D6075">
        <w:rPr>
          <w:color w:val="000000"/>
          <w:sz w:val="28"/>
          <w:szCs w:val="28"/>
        </w:rPr>
        <w:t xml:space="preserve"> от 8 декабря 1995 г. </w:t>
      </w:r>
      <w:r w:rsidR="00997A8F" w:rsidRPr="002D6075">
        <w:rPr>
          <w:color w:val="000000"/>
          <w:sz w:val="28"/>
          <w:szCs w:val="28"/>
        </w:rPr>
        <w:t>№</w:t>
      </w:r>
      <w:r w:rsidRPr="002D6075">
        <w:rPr>
          <w:color w:val="000000"/>
          <w:sz w:val="28"/>
          <w:szCs w:val="28"/>
        </w:rPr>
        <w:t xml:space="preserve"> 193-ФЗ </w:t>
      </w:r>
      <w:r w:rsidR="001C1F87" w:rsidRPr="002D6075">
        <w:rPr>
          <w:color w:val="000000"/>
          <w:sz w:val="28"/>
          <w:szCs w:val="28"/>
        </w:rPr>
        <w:t>«</w:t>
      </w:r>
      <w:r w:rsidRPr="002D6075">
        <w:rPr>
          <w:color w:val="000000"/>
          <w:sz w:val="28"/>
          <w:szCs w:val="28"/>
        </w:rPr>
        <w:t>О сельскохозяйственной кооперации</w:t>
      </w:r>
      <w:r w:rsidR="001C1F87" w:rsidRPr="002D6075">
        <w:rPr>
          <w:color w:val="000000"/>
          <w:sz w:val="28"/>
          <w:szCs w:val="28"/>
        </w:rPr>
        <w:t>»</w:t>
      </w:r>
      <w:r w:rsidRPr="002D6075">
        <w:rPr>
          <w:color w:val="000000"/>
          <w:sz w:val="28"/>
          <w:szCs w:val="28"/>
        </w:rPr>
        <w:t>, или потребительское о</w:t>
      </w:r>
      <w:r w:rsidRPr="002D6075">
        <w:rPr>
          <w:color w:val="000000"/>
          <w:sz w:val="28"/>
          <w:szCs w:val="28"/>
        </w:rPr>
        <w:t>б</w:t>
      </w:r>
      <w:r w:rsidRPr="002D6075">
        <w:rPr>
          <w:color w:val="000000"/>
          <w:sz w:val="28"/>
          <w:szCs w:val="28"/>
        </w:rPr>
        <w:t>щество (кооператив), действующие не менее 12 месяцев со дня их регистрации, з</w:t>
      </w:r>
      <w:r w:rsidRPr="002D6075">
        <w:rPr>
          <w:color w:val="000000"/>
          <w:sz w:val="28"/>
          <w:szCs w:val="28"/>
        </w:rPr>
        <w:t>а</w:t>
      </w:r>
      <w:r w:rsidRPr="002D6075">
        <w:rPr>
          <w:color w:val="000000"/>
          <w:sz w:val="28"/>
          <w:szCs w:val="28"/>
        </w:rPr>
        <w:t>регистрированные на сельской территории или на территории сельской агломер</w:t>
      </w:r>
      <w:r w:rsidRPr="002D6075">
        <w:rPr>
          <w:color w:val="000000"/>
          <w:sz w:val="28"/>
          <w:szCs w:val="28"/>
        </w:rPr>
        <w:t>а</w:t>
      </w:r>
      <w:r w:rsidRPr="002D6075">
        <w:rPr>
          <w:color w:val="000000"/>
          <w:sz w:val="28"/>
          <w:szCs w:val="28"/>
        </w:rPr>
        <w:t>ции, осуществляющие деятельность по заготовке, хранению, подработке, перер</w:t>
      </w:r>
      <w:r w:rsidRPr="002D6075">
        <w:rPr>
          <w:color w:val="000000"/>
          <w:sz w:val="28"/>
          <w:szCs w:val="28"/>
        </w:rPr>
        <w:t>а</w:t>
      </w:r>
      <w:r w:rsidRPr="002D6075">
        <w:rPr>
          <w:color w:val="000000"/>
          <w:sz w:val="28"/>
          <w:szCs w:val="28"/>
        </w:rPr>
        <w:t>ботке, сортировке, убою, первичной переработке, охлаждению, подготовке к реал</w:t>
      </w:r>
      <w:r w:rsidRPr="002D6075">
        <w:rPr>
          <w:color w:val="000000"/>
          <w:sz w:val="28"/>
          <w:szCs w:val="28"/>
        </w:rPr>
        <w:t>и</w:t>
      </w:r>
      <w:r w:rsidRPr="002D6075">
        <w:rPr>
          <w:color w:val="000000"/>
          <w:sz w:val="28"/>
          <w:szCs w:val="28"/>
        </w:rPr>
        <w:t>зации, транспортировке и реализации сельскохозяйственной продукции, дикораст</w:t>
      </w:r>
      <w:r w:rsidRPr="002D6075">
        <w:rPr>
          <w:color w:val="000000"/>
          <w:sz w:val="28"/>
          <w:szCs w:val="28"/>
        </w:rPr>
        <w:t>у</w:t>
      </w:r>
      <w:r w:rsidRPr="002D6075">
        <w:rPr>
          <w:color w:val="000000"/>
          <w:sz w:val="28"/>
          <w:szCs w:val="28"/>
        </w:rPr>
        <w:t>щих пищевых ресурсов, а также продуктов переработки указанной продукции, об</w:t>
      </w:r>
      <w:r w:rsidRPr="002D6075">
        <w:rPr>
          <w:color w:val="000000"/>
          <w:sz w:val="28"/>
          <w:szCs w:val="28"/>
        </w:rPr>
        <w:t>ъ</w:t>
      </w:r>
      <w:r w:rsidRPr="002D6075">
        <w:rPr>
          <w:color w:val="000000"/>
          <w:sz w:val="28"/>
          <w:szCs w:val="28"/>
        </w:rPr>
        <w:t>единяющие не менее 10 сельскохозяйственных товаропроизводителей на правах членов кооперативов (кроме ассоциированного членства). Не менее 70 процентов выручки сельскохозяйственного потребительского кооператива должно формир</w:t>
      </w:r>
      <w:r w:rsidRPr="002D6075">
        <w:rPr>
          <w:color w:val="000000"/>
          <w:sz w:val="28"/>
          <w:szCs w:val="28"/>
        </w:rPr>
        <w:t>о</w:t>
      </w:r>
      <w:r w:rsidRPr="002D6075">
        <w:rPr>
          <w:color w:val="000000"/>
          <w:sz w:val="28"/>
          <w:szCs w:val="28"/>
        </w:rPr>
        <w:lastRenderedPageBreak/>
        <w:t>ваться за счет осуществления перерабатывающей и (или) сбытовой деятельности указанной продукции;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грант на развитие материально-технической базы </w:t>
      </w:r>
      <w:r w:rsidR="003A4C93" w:rsidRPr="002D6075">
        <w:rPr>
          <w:color w:val="000000"/>
          <w:sz w:val="28"/>
          <w:szCs w:val="28"/>
        </w:rPr>
        <w:t>–</w:t>
      </w:r>
      <w:r w:rsidRPr="002D6075">
        <w:rPr>
          <w:color w:val="000000"/>
          <w:sz w:val="28"/>
          <w:szCs w:val="28"/>
        </w:rPr>
        <w:t xml:space="preserve"> бюджетные ассигн</w:t>
      </w:r>
      <w:r w:rsidRPr="002D6075">
        <w:rPr>
          <w:color w:val="000000"/>
          <w:sz w:val="28"/>
          <w:szCs w:val="28"/>
        </w:rPr>
        <w:t>о</w:t>
      </w:r>
      <w:r w:rsidRPr="002D6075">
        <w:rPr>
          <w:color w:val="000000"/>
          <w:sz w:val="28"/>
          <w:szCs w:val="28"/>
        </w:rPr>
        <w:t>вания, перечисляемые из республиканского бюджета Республики Тыва в соответствии с решением конкурсной комиссии сельскохозяйственному потребительскому кооп</w:t>
      </w:r>
      <w:r w:rsidRPr="002D6075">
        <w:rPr>
          <w:color w:val="000000"/>
          <w:sz w:val="28"/>
          <w:szCs w:val="28"/>
        </w:rPr>
        <w:t>е</w:t>
      </w:r>
      <w:r w:rsidRPr="002D6075">
        <w:rPr>
          <w:color w:val="000000"/>
          <w:sz w:val="28"/>
          <w:szCs w:val="28"/>
        </w:rPr>
        <w:t xml:space="preserve">ративу для финансового обеспечения его затрат, не возмещаемых в рамках иных направлений государственной поддержки, предусмотренных государственной </w:t>
      </w:r>
      <w:hyperlink r:id="rId196" w:history="1">
        <w:r w:rsidRPr="002D6075">
          <w:rPr>
            <w:color w:val="000000"/>
            <w:sz w:val="28"/>
            <w:szCs w:val="28"/>
          </w:rPr>
          <w:t>пр</w:t>
        </w:r>
        <w:r w:rsidRPr="002D6075">
          <w:rPr>
            <w:color w:val="000000"/>
            <w:sz w:val="28"/>
            <w:szCs w:val="28"/>
          </w:rPr>
          <w:t>о</w:t>
        </w:r>
        <w:r w:rsidRPr="002D6075">
          <w:rPr>
            <w:color w:val="000000"/>
            <w:sz w:val="28"/>
            <w:szCs w:val="28"/>
          </w:rPr>
          <w:t>граммой</w:t>
        </w:r>
      </w:hyperlink>
      <w:r w:rsidRPr="002D6075">
        <w:rPr>
          <w:color w:val="000000"/>
          <w:sz w:val="28"/>
          <w:szCs w:val="28"/>
        </w:rPr>
        <w:t xml:space="preserve"> развития сельского хозяйства и регулирования рынков сельскохозяйстве</w:t>
      </w:r>
      <w:r w:rsidRPr="002D6075">
        <w:rPr>
          <w:color w:val="000000"/>
          <w:sz w:val="28"/>
          <w:szCs w:val="28"/>
        </w:rPr>
        <w:t>н</w:t>
      </w:r>
      <w:r w:rsidRPr="002D6075">
        <w:rPr>
          <w:color w:val="000000"/>
          <w:sz w:val="28"/>
          <w:szCs w:val="28"/>
        </w:rPr>
        <w:t>ной продукции, сырья и продовольствия, утвержденной постановлением Правител</w:t>
      </w:r>
      <w:r w:rsidRPr="002D6075">
        <w:rPr>
          <w:color w:val="000000"/>
          <w:sz w:val="28"/>
          <w:szCs w:val="28"/>
        </w:rPr>
        <w:t>ь</w:t>
      </w:r>
      <w:r w:rsidRPr="002D6075">
        <w:rPr>
          <w:color w:val="000000"/>
          <w:sz w:val="28"/>
          <w:szCs w:val="28"/>
        </w:rPr>
        <w:t xml:space="preserve">ства Российской Федерации от 14 июля 2012 г. </w:t>
      </w:r>
      <w:r w:rsidR="00997A8F" w:rsidRPr="002D6075">
        <w:rPr>
          <w:color w:val="000000"/>
          <w:sz w:val="28"/>
          <w:szCs w:val="28"/>
        </w:rPr>
        <w:t>№</w:t>
      </w:r>
      <w:r w:rsidRPr="002D6075">
        <w:rPr>
          <w:color w:val="000000"/>
          <w:sz w:val="28"/>
          <w:szCs w:val="28"/>
        </w:rPr>
        <w:t xml:space="preserve"> 717, государственной </w:t>
      </w:r>
      <w:hyperlink r:id="rId197" w:history="1">
        <w:r w:rsidRPr="002D6075">
          <w:rPr>
            <w:color w:val="000000"/>
            <w:sz w:val="28"/>
            <w:szCs w:val="28"/>
          </w:rPr>
          <w:t>программой</w:t>
        </w:r>
      </w:hyperlink>
      <w:r w:rsidRPr="002D6075">
        <w:rPr>
          <w:color w:val="000000"/>
          <w:sz w:val="28"/>
          <w:szCs w:val="28"/>
        </w:rPr>
        <w:t xml:space="preserve"> Республики Тыва </w:t>
      </w:r>
      <w:r w:rsidR="001C1F87" w:rsidRPr="002D6075">
        <w:rPr>
          <w:color w:val="000000"/>
          <w:sz w:val="28"/>
          <w:szCs w:val="28"/>
        </w:rPr>
        <w:t>«</w:t>
      </w:r>
      <w:r w:rsidRPr="002D6075">
        <w:rPr>
          <w:color w:val="000000"/>
          <w:sz w:val="28"/>
          <w:szCs w:val="28"/>
        </w:rPr>
        <w:t>Развитие сельского хозяйства и регулирование рынков сельск</w:t>
      </w:r>
      <w:r w:rsidRPr="002D6075">
        <w:rPr>
          <w:color w:val="000000"/>
          <w:sz w:val="28"/>
          <w:szCs w:val="28"/>
        </w:rPr>
        <w:t>о</w:t>
      </w:r>
      <w:r w:rsidRPr="002D6075">
        <w:rPr>
          <w:color w:val="000000"/>
          <w:sz w:val="28"/>
          <w:szCs w:val="28"/>
        </w:rPr>
        <w:t>хозяйственной продукции, сырья и пр</w:t>
      </w:r>
      <w:r w:rsidR="00A0414D" w:rsidRPr="002D6075">
        <w:rPr>
          <w:color w:val="000000"/>
          <w:sz w:val="28"/>
          <w:szCs w:val="28"/>
        </w:rPr>
        <w:t>одовольствия в Республике Тыва</w:t>
      </w:r>
      <w:r w:rsidRPr="002D6075">
        <w:rPr>
          <w:color w:val="000000"/>
          <w:sz w:val="28"/>
          <w:szCs w:val="28"/>
        </w:rPr>
        <w:t>, в целях ре</w:t>
      </w:r>
      <w:r w:rsidRPr="002D6075">
        <w:rPr>
          <w:color w:val="000000"/>
          <w:sz w:val="28"/>
          <w:szCs w:val="28"/>
        </w:rPr>
        <w:t>а</w:t>
      </w:r>
      <w:r w:rsidRPr="002D6075">
        <w:rPr>
          <w:color w:val="000000"/>
          <w:sz w:val="28"/>
          <w:szCs w:val="28"/>
        </w:rPr>
        <w:t>лизации проекта грантополучателя и создания новых постоянных рабочих мест на сельских территориях и на территориях сельских агломераций исходя из расчета с</w:t>
      </w:r>
      <w:r w:rsidRPr="002D6075">
        <w:rPr>
          <w:color w:val="000000"/>
          <w:sz w:val="28"/>
          <w:szCs w:val="28"/>
        </w:rPr>
        <w:t>о</w:t>
      </w:r>
      <w:r w:rsidRPr="002D6075">
        <w:rPr>
          <w:color w:val="000000"/>
          <w:sz w:val="28"/>
          <w:szCs w:val="28"/>
        </w:rPr>
        <w:t>здания не менее одного нового постоянного рабочего места на каждые 10 млн. ру</w:t>
      </w:r>
      <w:r w:rsidRPr="002D6075">
        <w:rPr>
          <w:color w:val="000000"/>
          <w:sz w:val="28"/>
          <w:szCs w:val="28"/>
        </w:rPr>
        <w:t>б</w:t>
      </w:r>
      <w:r w:rsidRPr="002D6075">
        <w:rPr>
          <w:color w:val="000000"/>
          <w:sz w:val="28"/>
          <w:szCs w:val="28"/>
        </w:rPr>
        <w:t>лей гранта, но не менее одного нового постоянного рабочего места на один грант, в срок, определяемый настоящим Порядком, но не позднее 24 месяцев со дня пред</w:t>
      </w:r>
      <w:r w:rsidRPr="002D6075">
        <w:rPr>
          <w:color w:val="000000"/>
          <w:sz w:val="28"/>
          <w:szCs w:val="28"/>
        </w:rPr>
        <w:t>о</w:t>
      </w:r>
      <w:r w:rsidRPr="002D6075">
        <w:rPr>
          <w:color w:val="000000"/>
          <w:sz w:val="28"/>
          <w:szCs w:val="28"/>
        </w:rPr>
        <w:t>ставления гранта. Приобретение имущества у члена такого коопер</w:t>
      </w:r>
      <w:r w:rsidRPr="002D6075">
        <w:rPr>
          <w:color w:val="000000"/>
          <w:sz w:val="28"/>
          <w:szCs w:val="28"/>
        </w:rPr>
        <w:t>а</w:t>
      </w:r>
      <w:r w:rsidRPr="002D6075">
        <w:rPr>
          <w:color w:val="000000"/>
          <w:sz w:val="28"/>
          <w:szCs w:val="28"/>
        </w:rPr>
        <w:t>тива (включая ассоциированных членов) за счет средств гранта не допускается. Имущество, пр</w:t>
      </w:r>
      <w:r w:rsidRPr="002D6075">
        <w:rPr>
          <w:color w:val="000000"/>
          <w:sz w:val="28"/>
          <w:szCs w:val="28"/>
        </w:rPr>
        <w:t>и</w:t>
      </w:r>
      <w:r w:rsidRPr="002D6075">
        <w:rPr>
          <w:color w:val="000000"/>
          <w:sz w:val="28"/>
          <w:szCs w:val="28"/>
        </w:rPr>
        <w:t>обретенное в целях развития материально-технической б</w:t>
      </w:r>
      <w:r w:rsidRPr="002D6075">
        <w:rPr>
          <w:color w:val="000000"/>
          <w:sz w:val="28"/>
          <w:szCs w:val="28"/>
        </w:rPr>
        <w:t>а</w:t>
      </w:r>
      <w:r w:rsidRPr="002D6075">
        <w:rPr>
          <w:color w:val="000000"/>
          <w:sz w:val="28"/>
          <w:szCs w:val="28"/>
        </w:rPr>
        <w:t>зы за счет средств гранта, вносится в неделимый фонд кооператива. Сельскохозяйственные потр</w:t>
      </w:r>
      <w:r w:rsidRPr="002D6075">
        <w:rPr>
          <w:color w:val="000000"/>
          <w:sz w:val="28"/>
          <w:szCs w:val="28"/>
        </w:rPr>
        <w:t>е</w:t>
      </w:r>
      <w:r w:rsidRPr="002D6075">
        <w:rPr>
          <w:color w:val="000000"/>
          <w:sz w:val="28"/>
          <w:szCs w:val="28"/>
        </w:rPr>
        <w:t xml:space="preserve">бительские кооперативы </w:t>
      </w:r>
      <w:r w:rsidR="00471D45" w:rsidRPr="002D6075">
        <w:rPr>
          <w:color w:val="000000"/>
          <w:sz w:val="28"/>
          <w:szCs w:val="28"/>
        </w:rPr>
        <w:t>–</w:t>
      </w:r>
      <w:r w:rsidRPr="002D6075">
        <w:rPr>
          <w:color w:val="000000"/>
          <w:sz w:val="28"/>
          <w:szCs w:val="28"/>
        </w:rPr>
        <w:t xml:space="preserve"> получатели гранта на развитие материально-технической базы, ре</w:t>
      </w:r>
      <w:r w:rsidRPr="002D6075">
        <w:rPr>
          <w:color w:val="000000"/>
          <w:sz w:val="28"/>
          <w:szCs w:val="28"/>
        </w:rPr>
        <w:t>а</w:t>
      </w:r>
      <w:r w:rsidRPr="002D6075">
        <w:rPr>
          <w:color w:val="000000"/>
          <w:sz w:val="28"/>
          <w:szCs w:val="28"/>
        </w:rPr>
        <w:t>лизовавшие проект грантополучателя в полном объеме и достигшие плановых пок</w:t>
      </w:r>
      <w:r w:rsidRPr="002D6075">
        <w:rPr>
          <w:color w:val="000000"/>
          <w:sz w:val="28"/>
          <w:szCs w:val="28"/>
        </w:rPr>
        <w:t>а</w:t>
      </w:r>
      <w:r w:rsidRPr="002D6075">
        <w:rPr>
          <w:color w:val="000000"/>
          <w:sz w:val="28"/>
          <w:szCs w:val="28"/>
        </w:rPr>
        <w:t>зателей деятельности, могут п</w:t>
      </w:r>
      <w:r w:rsidRPr="002D6075">
        <w:rPr>
          <w:color w:val="000000"/>
          <w:sz w:val="28"/>
          <w:szCs w:val="28"/>
        </w:rPr>
        <w:t>о</w:t>
      </w:r>
      <w:r w:rsidRPr="002D6075">
        <w:rPr>
          <w:color w:val="000000"/>
          <w:sz w:val="28"/>
          <w:szCs w:val="28"/>
        </w:rPr>
        <w:t>вторно получить грант на развитие материально-технической базы не ранее чем через 36 месяцев с даты получения предыдущего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конкурсная комиссия </w:t>
      </w:r>
      <w:r w:rsidR="00471D45" w:rsidRPr="002D6075">
        <w:rPr>
          <w:color w:val="000000"/>
          <w:sz w:val="28"/>
          <w:szCs w:val="28"/>
        </w:rPr>
        <w:t>–</w:t>
      </w:r>
      <w:r w:rsidRPr="002D6075">
        <w:rPr>
          <w:color w:val="000000"/>
          <w:sz w:val="28"/>
          <w:szCs w:val="28"/>
        </w:rPr>
        <w:t xml:space="preserve"> комиссия, создаваемая Правительством Республики Тыва или Министерством, не менее 50 процентов членов которой соста</w:t>
      </w:r>
      <w:r w:rsidRPr="002D6075">
        <w:rPr>
          <w:color w:val="000000"/>
          <w:sz w:val="28"/>
          <w:szCs w:val="28"/>
        </w:rPr>
        <w:t>в</w:t>
      </w:r>
      <w:r w:rsidRPr="002D6075">
        <w:rPr>
          <w:color w:val="000000"/>
          <w:sz w:val="28"/>
          <w:szCs w:val="28"/>
        </w:rPr>
        <w:t>ляют лица, не являющиеся государственными или муниципальными служащими, осуществл</w:t>
      </w:r>
      <w:r w:rsidRPr="002D6075">
        <w:rPr>
          <w:color w:val="000000"/>
          <w:sz w:val="28"/>
          <w:szCs w:val="28"/>
        </w:rPr>
        <w:t>я</w:t>
      </w:r>
      <w:r w:rsidRPr="002D6075">
        <w:rPr>
          <w:color w:val="000000"/>
          <w:sz w:val="28"/>
          <w:szCs w:val="28"/>
        </w:rPr>
        <w:t>ющая отбор проектов грантополучателей с учетом приоритетности рассмотрения проектов сельскохозяйственных товаропроизводит</w:t>
      </w:r>
      <w:r w:rsidRPr="002D6075">
        <w:rPr>
          <w:color w:val="000000"/>
          <w:sz w:val="28"/>
          <w:szCs w:val="28"/>
        </w:rPr>
        <w:t>е</w:t>
      </w:r>
      <w:r w:rsidRPr="002D6075">
        <w:rPr>
          <w:color w:val="000000"/>
          <w:sz w:val="28"/>
          <w:szCs w:val="28"/>
        </w:rPr>
        <w:t>лей, впервые претендующих на получение гранта, в форме очного собеседов</w:t>
      </w:r>
      <w:r w:rsidRPr="002D6075">
        <w:rPr>
          <w:color w:val="000000"/>
          <w:sz w:val="28"/>
          <w:szCs w:val="28"/>
        </w:rPr>
        <w:t>а</w:t>
      </w:r>
      <w:r w:rsidRPr="002D6075">
        <w:rPr>
          <w:color w:val="000000"/>
          <w:sz w:val="28"/>
          <w:szCs w:val="28"/>
        </w:rPr>
        <w:t>ния или видео-конференц-связи;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конкурс </w:t>
      </w:r>
      <w:r w:rsidR="00471D45" w:rsidRPr="002D6075">
        <w:rPr>
          <w:color w:val="000000"/>
          <w:sz w:val="28"/>
          <w:szCs w:val="28"/>
        </w:rPr>
        <w:t>–</w:t>
      </w:r>
      <w:r w:rsidRPr="002D6075">
        <w:rPr>
          <w:color w:val="000000"/>
          <w:sz w:val="28"/>
          <w:szCs w:val="28"/>
        </w:rPr>
        <w:t xml:space="preserve"> конкурсный отбор сельскохозяйственных потребительских коопер</w:t>
      </w:r>
      <w:r w:rsidRPr="002D6075">
        <w:rPr>
          <w:color w:val="000000"/>
          <w:sz w:val="28"/>
          <w:szCs w:val="28"/>
        </w:rPr>
        <w:t>а</w:t>
      </w:r>
      <w:r w:rsidRPr="002D6075">
        <w:rPr>
          <w:color w:val="000000"/>
          <w:sz w:val="28"/>
          <w:szCs w:val="28"/>
        </w:rPr>
        <w:t>тивов на право получения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грантополучатель </w:t>
      </w:r>
      <w:r w:rsidR="00471D45" w:rsidRPr="002D6075">
        <w:rPr>
          <w:color w:val="000000"/>
          <w:sz w:val="28"/>
          <w:szCs w:val="28"/>
        </w:rPr>
        <w:t>–</w:t>
      </w:r>
      <w:r w:rsidRPr="002D6075">
        <w:rPr>
          <w:color w:val="000000"/>
          <w:sz w:val="28"/>
          <w:szCs w:val="28"/>
        </w:rPr>
        <w:t xml:space="preserve"> участник конкурса, получивший грант по результатам конкурса и на о</w:t>
      </w:r>
      <w:r w:rsidRPr="002D6075">
        <w:rPr>
          <w:color w:val="000000"/>
          <w:sz w:val="28"/>
          <w:szCs w:val="28"/>
        </w:rPr>
        <w:t>с</w:t>
      </w:r>
      <w:r w:rsidRPr="002D6075">
        <w:rPr>
          <w:color w:val="000000"/>
          <w:sz w:val="28"/>
          <w:szCs w:val="28"/>
        </w:rPr>
        <w:t>новании заключенного с ним соглашения;</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проект грантополучателя </w:t>
      </w:r>
      <w:r w:rsidR="00471D45" w:rsidRPr="002D6075">
        <w:rPr>
          <w:color w:val="000000"/>
          <w:sz w:val="28"/>
          <w:szCs w:val="28"/>
        </w:rPr>
        <w:t>–</w:t>
      </w:r>
      <w:r w:rsidRPr="002D6075">
        <w:rPr>
          <w:color w:val="000000"/>
          <w:sz w:val="28"/>
          <w:szCs w:val="28"/>
        </w:rPr>
        <w:t xml:space="preserve"> представляемый в конкурсную комиссию по фо</w:t>
      </w:r>
      <w:r w:rsidRPr="002D6075">
        <w:rPr>
          <w:color w:val="000000"/>
          <w:sz w:val="28"/>
          <w:szCs w:val="28"/>
        </w:rPr>
        <w:t>р</w:t>
      </w:r>
      <w:r w:rsidRPr="002D6075">
        <w:rPr>
          <w:color w:val="000000"/>
          <w:sz w:val="28"/>
          <w:szCs w:val="28"/>
        </w:rPr>
        <w:t>ме и в порядке, которые установлены Министерством, документ (бизнес-план), в кот</w:t>
      </w:r>
      <w:r w:rsidRPr="002D6075">
        <w:rPr>
          <w:color w:val="000000"/>
          <w:sz w:val="28"/>
          <w:szCs w:val="28"/>
        </w:rPr>
        <w:t>о</w:t>
      </w:r>
      <w:r w:rsidRPr="002D6075">
        <w:rPr>
          <w:color w:val="000000"/>
          <w:sz w:val="28"/>
          <w:szCs w:val="28"/>
        </w:rPr>
        <w:t>рый включаются направл</w:t>
      </w:r>
      <w:r w:rsidRPr="002D6075">
        <w:rPr>
          <w:color w:val="000000"/>
          <w:sz w:val="28"/>
          <w:szCs w:val="28"/>
        </w:rPr>
        <w:t>е</w:t>
      </w:r>
      <w:r w:rsidRPr="002D6075">
        <w:rPr>
          <w:color w:val="000000"/>
          <w:sz w:val="28"/>
          <w:szCs w:val="28"/>
        </w:rPr>
        <w:t>ния расходов и условия использования грантов, а также плановые показатели деятельности, обязательство по исполнению которых включ</w:t>
      </w:r>
      <w:r w:rsidRPr="002D6075">
        <w:rPr>
          <w:color w:val="000000"/>
          <w:sz w:val="28"/>
          <w:szCs w:val="28"/>
        </w:rPr>
        <w:t>а</w:t>
      </w:r>
      <w:r w:rsidRPr="002D6075">
        <w:rPr>
          <w:color w:val="000000"/>
          <w:sz w:val="28"/>
          <w:szCs w:val="28"/>
        </w:rPr>
        <w:t>ется в соглашение о предоставлении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плановые показатели деятельности </w:t>
      </w:r>
      <w:r w:rsidR="00471D45" w:rsidRPr="002D6075">
        <w:rPr>
          <w:color w:val="000000"/>
          <w:sz w:val="28"/>
          <w:szCs w:val="28"/>
        </w:rPr>
        <w:t>–</w:t>
      </w:r>
      <w:r w:rsidRPr="002D6075">
        <w:rPr>
          <w:color w:val="000000"/>
          <w:sz w:val="28"/>
          <w:szCs w:val="28"/>
        </w:rPr>
        <w:t xml:space="preserve"> производственные и экономические п</w:t>
      </w:r>
      <w:r w:rsidRPr="002D6075">
        <w:rPr>
          <w:color w:val="000000"/>
          <w:sz w:val="28"/>
          <w:szCs w:val="28"/>
        </w:rPr>
        <w:t>о</w:t>
      </w:r>
      <w:r w:rsidRPr="002D6075">
        <w:rPr>
          <w:color w:val="000000"/>
          <w:sz w:val="28"/>
          <w:szCs w:val="28"/>
        </w:rPr>
        <w:t>казатели, включаемые в проект грантополучателя, в том числе количество новых постоянных рабочих мест и работников, по которым представляется отчетность в Пе</w:t>
      </w:r>
      <w:r w:rsidRPr="002D6075">
        <w:rPr>
          <w:color w:val="000000"/>
          <w:sz w:val="28"/>
          <w:szCs w:val="28"/>
        </w:rPr>
        <w:t>н</w:t>
      </w:r>
      <w:r w:rsidRPr="002D6075">
        <w:rPr>
          <w:color w:val="000000"/>
          <w:sz w:val="28"/>
          <w:szCs w:val="28"/>
        </w:rPr>
        <w:t xml:space="preserve">сионный фонд Российской Федерации, сохранение созданных рабочих мест в </w:t>
      </w:r>
      <w:r w:rsidRPr="002D6075">
        <w:rPr>
          <w:color w:val="000000"/>
          <w:sz w:val="28"/>
          <w:szCs w:val="28"/>
        </w:rPr>
        <w:lastRenderedPageBreak/>
        <w:t>течение не менее чем 5 лет с даты их создания, объем производства и реализации сельскохозяйственной продукции, выраженный в натуральных и денежных показ</w:t>
      </w:r>
      <w:r w:rsidRPr="002D6075">
        <w:rPr>
          <w:color w:val="000000"/>
          <w:sz w:val="28"/>
          <w:szCs w:val="28"/>
        </w:rPr>
        <w:t>а</w:t>
      </w:r>
      <w:r w:rsidRPr="002D6075">
        <w:rPr>
          <w:color w:val="000000"/>
          <w:sz w:val="28"/>
          <w:szCs w:val="28"/>
        </w:rPr>
        <w:t>телях, увеличение членской базы сельскохозяйственного потребительского коопер</w:t>
      </w:r>
      <w:r w:rsidRPr="002D6075">
        <w:rPr>
          <w:color w:val="000000"/>
          <w:sz w:val="28"/>
          <w:szCs w:val="28"/>
        </w:rPr>
        <w:t>а</w:t>
      </w:r>
      <w:r w:rsidRPr="002D6075">
        <w:rPr>
          <w:color w:val="000000"/>
          <w:sz w:val="28"/>
          <w:szCs w:val="28"/>
        </w:rPr>
        <w:t>тива, получившего грант, внесение изменений в которые осуществляется в порядке, уст</w:t>
      </w:r>
      <w:r w:rsidRPr="002D6075">
        <w:rPr>
          <w:color w:val="000000"/>
          <w:sz w:val="28"/>
          <w:szCs w:val="28"/>
        </w:rPr>
        <w:t>а</w:t>
      </w:r>
      <w:r w:rsidRPr="002D6075">
        <w:rPr>
          <w:color w:val="000000"/>
          <w:sz w:val="28"/>
          <w:szCs w:val="28"/>
        </w:rPr>
        <w:t>новленном Министерством;</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сельские агломерации </w:t>
      </w:r>
      <w:r w:rsidR="00471D45" w:rsidRPr="002D6075">
        <w:rPr>
          <w:color w:val="000000"/>
          <w:sz w:val="28"/>
          <w:szCs w:val="28"/>
        </w:rPr>
        <w:t>–</w:t>
      </w:r>
      <w:r w:rsidRPr="002D6075">
        <w:rPr>
          <w:color w:val="000000"/>
          <w:sz w:val="28"/>
          <w:szCs w:val="28"/>
        </w:rPr>
        <w:t xml:space="preserve"> примыкающие друг к другу сельские территории и (или) граничащие с сельскими территориями поселки городского типа и (или) малые города. Численность населения, постоянно проживающего на те</w:t>
      </w:r>
      <w:r w:rsidRPr="002D6075">
        <w:rPr>
          <w:color w:val="000000"/>
          <w:sz w:val="28"/>
          <w:szCs w:val="28"/>
        </w:rPr>
        <w:t>р</w:t>
      </w:r>
      <w:r w:rsidRPr="002D6075">
        <w:rPr>
          <w:color w:val="000000"/>
          <w:sz w:val="28"/>
          <w:szCs w:val="28"/>
        </w:rPr>
        <w:t>ритории каждого населенного пункта, входящего в состав сельской агломерации, не может прев</w:t>
      </w:r>
      <w:r w:rsidRPr="002D6075">
        <w:rPr>
          <w:color w:val="000000"/>
          <w:sz w:val="28"/>
          <w:szCs w:val="28"/>
        </w:rPr>
        <w:t>ы</w:t>
      </w:r>
      <w:r w:rsidRPr="002D6075">
        <w:rPr>
          <w:color w:val="000000"/>
          <w:sz w:val="28"/>
          <w:szCs w:val="28"/>
        </w:rPr>
        <w:t>шать 30 тыс. человек. Под примыкающими друг к другу сельскими территориями понимаются сельские территории, имеющие смежные границы муниципальных о</w:t>
      </w:r>
      <w:r w:rsidRPr="002D6075">
        <w:rPr>
          <w:color w:val="000000"/>
          <w:sz w:val="28"/>
          <w:szCs w:val="28"/>
        </w:rPr>
        <w:t>б</w:t>
      </w:r>
      <w:r w:rsidRPr="002D6075">
        <w:rPr>
          <w:color w:val="000000"/>
          <w:sz w:val="28"/>
          <w:szCs w:val="28"/>
        </w:rPr>
        <w:t>разований. Перечень сельских агломераций на территории Республики Тыва опр</w:t>
      </w:r>
      <w:r w:rsidRPr="002D6075">
        <w:rPr>
          <w:color w:val="000000"/>
          <w:sz w:val="28"/>
          <w:szCs w:val="28"/>
        </w:rPr>
        <w:t>е</w:t>
      </w:r>
      <w:r w:rsidRPr="002D6075">
        <w:rPr>
          <w:color w:val="000000"/>
          <w:sz w:val="28"/>
          <w:szCs w:val="28"/>
        </w:rPr>
        <w:t>деляется Правительством Республики Тыва. В указанное понятие не входит г. К</w:t>
      </w:r>
      <w:r w:rsidRPr="002D6075">
        <w:rPr>
          <w:color w:val="000000"/>
          <w:sz w:val="28"/>
          <w:szCs w:val="28"/>
        </w:rPr>
        <w:t>ы</w:t>
      </w:r>
      <w:r w:rsidRPr="002D6075">
        <w:rPr>
          <w:color w:val="000000"/>
          <w:sz w:val="28"/>
          <w:szCs w:val="28"/>
        </w:rPr>
        <w:t>зыл;</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сельские территории </w:t>
      </w:r>
      <w:r w:rsidR="00471D45" w:rsidRPr="002D6075">
        <w:rPr>
          <w:color w:val="000000"/>
          <w:sz w:val="28"/>
          <w:szCs w:val="28"/>
        </w:rPr>
        <w:t>–</w:t>
      </w:r>
      <w:r w:rsidRPr="002D6075">
        <w:rPr>
          <w:color w:val="000000"/>
          <w:sz w:val="28"/>
          <w:szCs w:val="28"/>
        </w:rPr>
        <w:t xml:space="preserve"> сельские поселения или сельские поселения и межс</w:t>
      </w:r>
      <w:r w:rsidRPr="002D6075">
        <w:rPr>
          <w:color w:val="000000"/>
          <w:sz w:val="28"/>
          <w:szCs w:val="28"/>
        </w:rPr>
        <w:t>е</w:t>
      </w:r>
      <w:r w:rsidRPr="002D6075">
        <w:rPr>
          <w:color w:val="000000"/>
          <w:sz w:val="28"/>
          <w:szCs w:val="28"/>
        </w:rPr>
        <w:t>ленные территории, объединенные общей территорией в границах муниц</w:t>
      </w:r>
      <w:r w:rsidRPr="002D6075">
        <w:rPr>
          <w:color w:val="000000"/>
          <w:sz w:val="28"/>
          <w:szCs w:val="28"/>
        </w:rPr>
        <w:t>и</w:t>
      </w:r>
      <w:r w:rsidRPr="002D6075">
        <w:rPr>
          <w:color w:val="000000"/>
          <w:sz w:val="28"/>
          <w:szCs w:val="28"/>
        </w:rPr>
        <w:t>пального района, сельские населенные пункты, входящие в состав городских поселений, м</w:t>
      </w:r>
      <w:r w:rsidRPr="002D6075">
        <w:rPr>
          <w:color w:val="000000"/>
          <w:sz w:val="28"/>
          <w:szCs w:val="28"/>
        </w:rPr>
        <w:t>у</w:t>
      </w:r>
      <w:r w:rsidRPr="002D6075">
        <w:rPr>
          <w:color w:val="000000"/>
          <w:sz w:val="28"/>
          <w:szCs w:val="28"/>
        </w:rPr>
        <w:t>ниципальных округов, городских округов (за исключением г</w:t>
      </w:r>
      <w:r w:rsidRPr="002D6075">
        <w:rPr>
          <w:color w:val="000000"/>
          <w:sz w:val="28"/>
          <w:szCs w:val="28"/>
        </w:rPr>
        <w:t>о</w:t>
      </w:r>
      <w:r w:rsidRPr="002D6075">
        <w:rPr>
          <w:color w:val="000000"/>
          <w:sz w:val="28"/>
          <w:szCs w:val="28"/>
        </w:rPr>
        <w:t>родских округов, на территории которых находятся административные центры субъектов Российской Федерации), рабочие поселки, наделенные статусом г</w:t>
      </w:r>
      <w:r w:rsidRPr="002D6075">
        <w:rPr>
          <w:color w:val="000000"/>
          <w:sz w:val="28"/>
          <w:szCs w:val="28"/>
        </w:rPr>
        <w:t>о</w:t>
      </w:r>
      <w:r w:rsidRPr="002D6075">
        <w:rPr>
          <w:color w:val="000000"/>
          <w:sz w:val="28"/>
          <w:szCs w:val="28"/>
        </w:rPr>
        <w:t>родских поселений, рабочие поселки, входящие в состав городских поселений, муниципальных округов, горо</w:t>
      </w:r>
      <w:r w:rsidRPr="002D6075">
        <w:rPr>
          <w:color w:val="000000"/>
          <w:sz w:val="28"/>
          <w:szCs w:val="28"/>
        </w:rPr>
        <w:t>д</w:t>
      </w:r>
      <w:r w:rsidRPr="002D6075">
        <w:rPr>
          <w:color w:val="000000"/>
          <w:sz w:val="28"/>
          <w:szCs w:val="28"/>
        </w:rPr>
        <w:t>ских округов (за исключением городских окр</w:t>
      </w:r>
      <w:r w:rsidRPr="002D6075">
        <w:rPr>
          <w:color w:val="000000"/>
          <w:sz w:val="28"/>
          <w:szCs w:val="28"/>
        </w:rPr>
        <w:t>у</w:t>
      </w:r>
      <w:r w:rsidRPr="002D6075">
        <w:rPr>
          <w:color w:val="000000"/>
          <w:sz w:val="28"/>
          <w:szCs w:val="28"/>
        </w:rPr>
        <w:t>гов, на территории которых находятся административные центры субъектов Российской Федерации). Перечень таких сел</w:t>
      </w:r>
      <w:r w:rsidRPr="002D6075">
        <w:rPr>
          <w:color w:val="000000"/>
          <w:sz w:val="28"/>
          <w:szCs w:val="28"/>
        </w:rPr>
        <w:t>ь</w:t>
      </w:r>
      <w:r w:rsidRPr="002D6075">
        <w:rPr>
          <w:color w:val="000000"/>
          <w:sz w:val="28"/>
          <w:szCs w:val="28"/>
        </w:rPr>
        <w:t>ских населенных пунктов и рабочих поселков на территории Республики Тыва определяется Правительством Республики Тыва. В указа</w:t>
      </w:r>
      <w:r w:rsidRPr="002D6075">
        <w:rPr>
          <w:color w:val="000000"/>
          <w:sz w:val="28"/>
          <w:szCs w:val="28"/>
        </w:rPr>
        <w:t>н</w:t>
      </w:r>
      <w:r w:rsidRPr="002D6075">
        <w:rPr>
          <w:color w:val="000000"/>
          <w:sz w:val="28"/>
          <w:szCs w:val="28"/>
        </w:rPr>
        <w:t xml:space="preserve">ное понятие не входит </w:t>
      </w:r>
      <w:r w:rsidR="00471D45" w:rsidRPr="002D6075">
        <w:rPr>
          <w:color w:val="000000"/>
          <w:sz w:val="28"/>
          <w:szCs w:val="28"/>
        </w:rPr>
        <w:t xml:space="preserve">               </w:t>
      </w:r>
      <w:r w:rsidRPr="002D6075">
        <w:rPr>
          <w:color w:val="000000"/>
          <w:sz w:val="28"/>
          <w:szCs w:val="28"/>
        </w:rPr>
        <w:t>г. Кызыл.</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Средства гранта на развитие материально-технической базы могут напра</w:t>
      </w:r>
      <w:r w:rsidRPr="002D6075">
        <w:rPr>
          <w:color w:val="000000"/>
          <w:sz w:val="28"/>
          <w:szCs w:val="28"/>
        </w:rPr>
        <w:t>в</w:t>
      </w:r>
      <w:r w:rsidRPr="002D6075">
        <w:rPr>
          <w:color w:val="000000"/>
          <w:sz w:val="28"/>
          <w:szCs w:val="28"/>
        </w:rPr>
        <w:t>ляться на ос</w:t>
      </w:r>
      <w:r w:rsidRPr="002D6075">
        <w:rPr>
          <w:color w:val="000000"/>
          <w:sz w:val="28"/>
          <w:szCs w:val="28"/>
        </w:rPr>
        <w:t>у</w:t>
      </w:r>
      <w:r w:rsidRPr="002D6075">
        <w:rPr>
          <w:color w:val="000000"/>
          <w:sz w:val="28"/>
          <w:szCs w:val="28"/>
        </w:rPr>
        <w:t>ществление следующих расходов: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а) приобретение, строительство, капитальный ремонт, реконструкция или м</w:t>
      </w:r>
      <w:r w:rsidRPr="002D6075">
        <w:rPr>
          <w:color w:val="000000"/>
          <w:sz w:val="28"/>
          <w:szCs w:val="28"/>
        </w:rPr>
        <w:t>о</w:t>
      </w:r>
      <w:r w:rsidRPr="002D6075">
        <w:rPr>
          <w:color w:val="000000"/>
          <w:sz w:val="28"/>
          <w:szCs w:val="28"/>
        </w:rPr>
        <w:t>дернизация производственных объектов по заготовке, хранению, подработке, пер</w:t>
      </w:r>
      <w:r w:rsidRPr="002D6075">
        <w:rPr>
          <w:color w:val="000000"/>
          <w:sz w:val="28"/>
          <w:szCs w:val="28"/>
        </w:rPr>
        <w:t>е</w:t>
      </w:r>
      <w:r w:rsidRPr="002D6075">
        <w:rPr>
          <w:color w:val="000000"/>
          <w:sz w:val="28"/>
          <w:szCs w:val="28"/>
        </w:rPr>
        <w:t>работке, сортировке, убою, первичной переработке, подготовке к реализации и ре</w:t>
      </w:r>
      <w:r w:rsidRPr="002D6075">
        <w:rPr>
          <w:color w:val="000000"/>
          <w:sz w:val="28"/>
          <w:szCs w:val="28"/>
        </w:rPr>
        <w:t>а</w:t>
      </w:r>
      <w:r w:rsidRPr="002D6075">
        <w:rPr>
          <w:color w:val="000000"/>
          <w:sz w:val="28"/>
          <w:szCs w:val="28"/>
        </w:rPr>
        <w:t>лизации сельскохозяйственной продукции, дикорастущих плодов, ягод, орехов, гр</w:t>
      </w:r>
      <w:r w:rsidRPr="002D6075">
        <w:rPr>
          <w:color w:val="000000"/>
          <w:sz w:val="28"/>
          <w:szCs w:val="28"/>
        </w:rPr>
        <w:t>и</w:t>
      </w:r>
      <w:r w:rsidRPr="002D6075">
        <w:rPr>
          <w:color w:val="000000"/>
          <w:sz w:val="28"/>
          <w:szCs w:val="28"/>
        </w:rPr>
        <w:t xml:space="preserve">бов, семян и подобных лесных ресурсов (далее </w:t>
      </w:r>
      <w:r w:rsidR="00471D45" w:rsidRPr="002D6075">
        <w:rPr>
          <w:color w:val="000000"/>
          <w:sz w:val="28"/>
          <w:szCs w:val="28"/>
        </w:rPr>
        <w:t>–</w:t>
      </w:r>
      <w:r w:rsidRPr="002D6075">
        <w:rPr>
          <w:color w:val="000000"/>
          <w:sz w:val="28"/>
          <w:szCs w:val="28"/>
        </w:rPr>
        <w:t xml:space="preserve"> дик</w:t>
      </w:r>
      <w:r w:rsidRPr="002D6075">
        <w:rPr>
          <w:color w:val="000000"/>
          <w:sz w:val="28"/>
          <w:szCs w:val="28"/>
        </w:rPr>
        <w:t>о</w:t>
      </w:r>
      <w:r w:rsidRPr="002D6075">
        <w:rPr>
          <w:color w:val="000000"/>
          <w:sz w:val="28"/>
          <w:szCs w:val="28"/>
        </w:rPr>
        <w:t>растущие пищевые ресурсы) и продуктов переработки указанной продукции и дикорастущих пищ</w:t>
      </w:r>
      <w:r w:rsidRPr="002D6075">
        <w:rPr>
          <w:color w:val="000000"/>
          <w:sz w:val="28"/>
          <w:szCs w:val="28"/>
        </w:rPr>
        <w:t>е</w:t>
      </w:r>
      <w:r w:rsidRPr="002D6075">
        <w:rPr>
          <w:color w:val="000000"/>
          <w:sz w:val="28"/>
          <w:szCs w:val="28"/>
        </w:rPr>
        <w:t>вых ресурсов;</w:t>
      </w:r>
    </w:p>
    <w:p w:rsidR="004453C5" w:rsidRPr="002D6075" w:rsidRDefault="004453C5" w:rsidP="003A4C93">
      <w:pPr>
        <w:autoSpaceDE w:val="0"/>
        <w:autoSpaceDN w:val="0"/>
        <w:adjustRightInd w:val="0"/>
        <w:ind w:firstLine="709"/>
        <w:jc w:val="both"/>
        <w:rPr>
          <w:color w:val="000000"/>
          <w:sz w:val="28"/>
          <w:szCs w:val="28"/>
        </w:rPr>
      </w:pPr>
      <w:bookmarkStart w:id="199" w:name="Par1025"/>
      <w:bookmarkEnd w:id="199"/>
      <w:r w:rsidRPr="002D6075">
        <w:rPr>
          <w:color w:val="000000"/>
          <w:sz w:val="28"/>
          <w:szCs w:val="28"/>
        </w:rPr>
        <w:t>б) приобретение и монтаж оборудования и техники для производственных объектов, предназначенных для заготовки, хранения, подработки, переработки, со</w:t>
      </w:r>
      <w:r w:rsidRPr="002D6075">
        <w:rPr>
          <w:color w:val="000000"/>
          <w:sz w:val="28"/>
          <w:szCs w:val="28"/>
        </w:rPr>
        <w:t>р</w:t>
      </w:r>
      <w:r w:rsidRPr="002D6075">
        <w:rPr>
          <w:color w:val="000000"/>
          <w:sz w:val="28"/>
          <w:szCs w:val="28"/>
        </w:rPr>
        <w:t>тировки, убоя, первичной переработки, охлаждения, подготовки к реализации, п</w:t>
      </w:r>
      <w:r w:rsidRPr="002D6075">
        <w:rPr>
          <w:color w:val="000000"/>
          <w:sz w:val="28"/>
          <w:szCs w:val="28"/>
        </w:rPr>
        <w:t>о</w:t>
      </w:r>
      <w:r w:rsidRPr="002D6075">
        <w:rPr>
          <w:color w:val="000000"/>
          <w:sz w:val="28"/>
          <w:szCs w:val="28"/>
        </w:rPr>
        <w:t>грузки, разгрузки сельскохозяйственной продукции, транспортировки и реализации дикорастущих пищевых ресурсов и продуктов переработки ук</w:t>
      </w:r>
      <w:r w:rsidRPr="002D6075">
        <w:rPr>
          <w:color w:val="000000"/>
          <w:sz w:val="28"/>
          <w:szCs w:val="28"/>
        </w:rPr>
        <w:t>а</w:t>
      </w:r>
      <w:r w:rsidRPr="002D6075">
        <w:rPr>
          <w:color w:val="000000"/>
          <w:sz w:val="28"/>
          <w:szCs w:val="28"/>
        </w:rPr>
        <w:t>занной продукции и дикорастущих пищевых ресурсов, а также на приобретение оборудования для лаб</w:t>
      </w:r>
      <w:r w:rsidRPr="002D6075">
        <w:rPr>
          <w:color w:val="000000"/>
          <w:sz w:val="28"/>
          <w:szCs w:val="28"/>
        </w:rPr>
        <w:t>о</w:t>
      </w:r>
      <w:r w:rsidRPr="002D6075">
        <w:rPr>
          <w:color w:val="000000"/>
          <w:sz w:val="28"/>
          <w:szCs w:val="28"/>
        </w:rPr>
        <w:t>раторного анализа качества сельскохозяйственной продукции для оснащения лаб</w:t>
      </w:r>
      <w:r w:rsidRPr="002D6075">
        <w:rPr>
          <w:color w:val="000000"/>
          <w:sz w:val="28"/>
          <w:szCs w:val="28"/>
        </w:rPr>
        <w:t>о</w:t>
      </w:r>
      <w:r w:rsidRPr="002D6075">
        <w:rPr>
          <w:color w:val="000000"/>
          <w:sz w:val="28"/>
          <w:szCs w:val="28"/>
        </w:rPr>
        <w:t>раторий производственного контроля качества и безопасности выпускаемой (прои</w:t>
      </w:r>
      <w:r w:rsidRPr="002D6075">
        <w:rPr>
          <w:color w:val="000000"/>
          <w:sz w:val="28"/>
          <w:szCs w:val="28"/>
        </w:rPr>
        <w:t>з</w:t>
      </w:r>
      <w:r w:rsidRPr="002D6075">
        <w:rPr>
          <w:color w:val="000000"/>
          <w:sz w:val="28"/>
          <w:szCs w:val="28"/>
        </w:rPr>
        <w:t>водимой и перерабатываемой) продукции и проведения государственной ветерина</w:t>
      </w:r>
      <w:r w:rsidRPr="002D6075">
        <w:rPr>
          <w:color w:val="000000"/>
          <w:sz w:val="28"/>
          <w:szCs w:val="28"/>
        </w:rPr>
        <w:t>р</w:t>
      </w:r>
      <w:r w:rsidRPr="002D6075">
        <w:rPr>
          <w:color w:val="000000"/>
          <w:sz w:val="28"/>
          <w:szCs w:val="28"/>
        </w:rPr>
        <w:t>но-санитарной экспертизы. Перечень указанных оборудования и техники утвержд</w:t>
      </w:r>
      <w:r w:rsidRPr="002D6075">
        <w:rPr>
          <w:color w:val="000000"/>
          <w:sz w:val="28"/>
          <w:szCs w:val="28"/>
        </w:rPr>
        <w:t>а</w:t>
      </w:r>
      <w:r w:rsidRPr="002D6075">
        <w:rPr>
          <w:color w:val="000000"/>
          <w:sz w:val="28"/>
          <w:szCs w:val="28"/>
        </w:rPr>
        <w:t>ется Министерством;</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в) приобретение специализированного транспорта, фургонов, прицепов, пол</w:t>
      </w:r>
      <w:r w:rsidRPr="002D6075">
        <w:rPr>
          <w:color w:val="000000"/>
          <w:sz w:val="28"/>
          <w:szCs w:val="28"/>
        </w:rPr>
        <w:t>у</w:t>
      </w:r>
      <w:r w:rsidRPr="002D6075">
        <w:rPr>
          <w:color w:val="000000"/>
          <w:sz w:val="28"/>
          <w:szCs w:val="28"/>
        </w:rPr>
        <w:t>прицепов, вагонов, контейнеров для транспортировки, обеспечения с</w:t>
      </w:r>
      <w:r w:rsidRPr="002D6075">
        <w:rPr>
          <w:color w:val="000000"/>
          <w:sz w:val="28"/>
          <w:szCs w:val="28"/>
        </w:rPr>
        <w:t>о</w:t>
      </w:r>
      <w:r w:rsidRPr="002D6075">
        <w:rPr>
          <w:color w:val="000000"/>
          <w:sz w:val="28"/>
          <w:szCs w:val="28"/>
        </w:rPr>
        <w:t>хранности при перевозке и реализации сельскохозяйственной продукции, д</w:t>
      </w:r>
      <w:r w:rsidRPr="002D6075">
        <w:rPr>
          <w:color w:val="000000"/>
          <w:sz w:val="28"/>
          <w:szCs w:val="28"/>
        </w:rPr>
        <w:t>и</w:t>
      </w:r>
      <w:r w:rsidRPr="002D6075">
        <w:rPr>
          <w:color w:val="000000"/>
          <w:sz w:val="28"/>
          <w:szCs w:val="28"/>
        </w:rPr>
        <w:t>корастущих пищевых ресурсов и продуктов переработки указанной продукции. Перечень указанной те</w:t>
      </w:r>
      <w:r w:rsidRPr="002D6075">
        <w:rPr>
          <w:color w:val="000000"/>
          <w:sz w:val="28"/>
          <w:szCs w:val="28"/>
        </w:rPr>
        <w:t>х</w:t>
      </w:r>
      <w:r w:rsidRPr="002D6075">
        <w:rPr>
          <w:color w:val="000000"/>
          <w:sz w:val="28"/>
          <w:szCs w:val="28"/>
        </w:rPr>
        <w:t>ники утверждается Министерством;</w:t>
      </w:r>
    </w:p>
    <w:p w:rsidR="004453C5" w:rsidRPr="002D6075" w:rsidRDefault="004453C5" w:rsidP="003A4C93">
      <w:pPr>
        <w:autoSpaceDE w:val="0"/>
        <w:autoSpaceDN w:val="0"/>
        <w:adjustRightInd w:val="0"/>
        <w:ind w:firstLine="709"/>
        <w:jc w:val="both"/>
        <w:rPr>
          <w:color w:val="000000"/>
          <w:sz w:val="28"/>
          <w:szCs w:val="28"/>
        </w:rPr>
      </w:pPr>
      <w:bookmarkStart w:id="200" w:name="Par1027"/>
      <w:bookmarkEnd w:id="200"/>
      <w:r w:rsidRPr="002D6075">
        <w:rPr>
          <w:color w:val="000000"/>
          <w:sz w:val="28"/>
          <w:szCs w:val="28"/>
        </w:rPr>
        <w:t>г) приобретение и монтаж оборудования для рыбоводной инфраструктуры и товарной аквакультуры (товарного рыбоводства). Перечень указанного оборудов</w:t>
      </w:r>
      <w:r w:rsidRPr="002D6075">
        <w:rPr>
          <w:color w:val="000000"/>
          <w:sz w:val="28"/>
          <w:szCs w:val="28"/>
        </w:rPr>
        <w:t>а</w:t>
      </w:r>
      <w:r w:rsidRPr="002D6075">
        <w:rPr>
          <w:color w:val="000000"/>
          <w:sz w:val="28"/>
          <w:szCs w:val="28"/>
        </w:rPr>
        <w:t>ния утверждается Министе</w:t>
      </w:r>
      <w:r w:rsidRPr="002D6075">
        <w:rPr>
          <w:color w:val="000000"/>
          <w:sz w:val="28"/>
          <w:szCs w:val="28"/>
        </w:rPr>
        <w:t>р</w:t>
      </w:r>
      <w:r w:rsidRPr="002D6075">
        <w:rPr>
          <w:color w:val="000000"/>
          <w:sz w:val="28"/>
          <w:szCs w:val="28"/>
        </w:rPr>
        <w:t>ством;</w:t>
      </w:r>
    </w:p>
    <w:p w:rsidR="004453C5" w:rsidRPr="002D6075" w:rsidRDefault="004453C5" w:rsidP="003A4C93">
      <w:pPr>
        <w:autoSpaceDE w:val="0"/>
        <w:autoSpaceDN w:val="0"/>
        <w:adjustRightInd w:val="0"/>
        <w:ind w:firstLine="709"/>
        <w:jc w:val="both"/>
        <w:rPr>
          <w:color w:val="000000"/>
          <w:sz w:val="28"/>
          <w:szCs w:val="28"/>
        </w:rPr>
      </w:pPr>
      <w:bookmarkStart w:id="201" w:name="Par1028"/>
      <w:bookmarkEnd w:id="201"/>
      <w:r w:rsidRPr="002D6075">
        <w:rPr>
          <w:color w:val="000000"/>
          <w:sz w:val="28"/>
          <w:szCs w:val="28"/>
        </w:rPr>
        <w:t xml:space="preserve">д) погашение не более 20 процентов привлекаемого на реализацию проекта грантополучателя льготного инвестиционного кредита в соответствии с </w:t>
      </w:r>
      <w:hyperlink r:id="rId198" w:history="1">
        <w:r w:rsidRPr="002D6075">
          <w:rPr>
            <w:color w:val="000000"/>
            <w:sz w:val="28"/>
            <w:szCs w:val="28"/>
          </w:rPr>
          <w:t>постановл</w:t>
        </w:r>
        <w:r w:rsidRPr="002D6075">
          <w:rPr>
            <w:color w:val="000000"/>
            <w:sz w:val="28"/>
            <w:szCs w:val="28"/>
          </w:rPr>
          <w:t>е</w:t>
        </w:r>
        <w:r w:rsidRPr="002D6075">
          <w:rPr>
            <w:color w:val="000000"/>
            <w:sz w:val="28"/>
            <w:szCs w:val="28"/>
          </w:rPr>
          <w:t>нием</w:t>
        </w:r>
      </w:hyperlink>
      <w:r w:rsidRPr="002D6075">
        <w:rPr>
          <w:color w:val="000000"/>
          <w:sz w:val="28"/>
          <w:szCs w:val="28"/>
        </w:rPr>
        <w:t xml:space="preserve"> Правительства Российской Федерации от 29 декабря 2016 г. </w:t>
      </w:r>
      <w:r w:rsidR="00471D45" w:rsidRPr="002D6075">
        <w:rPr>
          <w:color w:val="000000"/>
          <w:sz w:val="28"/>
          <w:szCs w:val="28"/>
        </w:rPr>
        <w:t>№</w:t>
      </w:r>
      <w:r w:rsidRPr="002D6075">
        <w:rPr>
          <w:color w:val="000000"/>
          <w:sz w:val="28"/>
          <w:szCs w:val="28"/>
        </w:rPr>
        <w:t xml:space="preserve"> 1528 </w:t>
      </w:r>
      <w:r w:rsidR="001C1F87" w:rsidRPr="002D6075">
        <w:rPr>
          <w:color w:val="000000"/>
          <w:sz w:val="28"/>
          <w:szCs w:val="28"/>
        </w:rPr>
        <w:t>«</w:t>
      </w:r>
      <w:r w:rsidRPr="002D6075">
        <w:rPr>
          <w:color w:val="000000"/>
          <w:sz w:val="28"/>
          <w:szCs w:val="28"/>
        </w:rPr>
        <w:t>Об утверждении Правил предоставления из федерального бюджета субсидий росси</w:t>
      </w:r>
      <w:r w:rsidRPr="002D6075">
        <w:rPr>
          <w:color w:val="000000"/>
          <w:sz w:val="28"/>
          <w:szCs w:val="28"/>
        </w:rPr>
        <w:t>й</w:t>
      </w:r>
      <w:r w:rsidRPr="002D6075">
        <w:rPr>
          <w:color w:val="000000"/>
          <w:sz w:val="28"/>
          <w:szCs w:val="28"/>
        </w:rPr>
        <w:t>ским кредитным организациям, международным финансовым организациям и гос</w:t>
      </w:r>
      <w:r w:rsidRPr="002D6075">
        <w:rPr>
          <w:color w:val="000000"/>
          <w:sz w:val="28"/>
          <w:szCs w:val="28"/>
        </w:rPr>
        <w:t>у</w:t>
      </w:r>
      <w:r w:rsidRPr="002D6075">
        <w:rPr>
          <w:color w:val="000000"/>
          <w:sz w:val="28"/>
          <w:szCs w:val="28"/>
        </w:rPr>
        <w:t xml:space="preserve">дарственной корпорации развития </w:t>
      </w:r>
      <w:r w:rsidR="001C1F87" w:rsidRPr="002D6075">
        <w:rPr>
          <w:color w:val="000000"/>
          <w:sz w:val="28"/>
          <w:szCs w:val="28"/>
        </w:rPr>
        <w:t>«</w:t>
      </w:r>
      <w:r w:rsidRPr="002D6075">
        <w:rPr>
          <w:color w:val="000000"/>
          <w:sz w:val="28"/>
          <w:szCs w:val="28"/>
        </w:rPr>
        <w:t>ВЭБ.РФ</w:t>
      </w:r>
      <w:r w:rsidR="001C1F87" w:rsidRPr="002D6075">
        <w:rPr>
          <w:color w:val="000000"/>
          <w:sz w:val="28"/>
          <w:szCs w:val="28"/>
        </w:rPr>
        <w:t>»</w:t>
      </w:r>
      <w:r w:rsidRPr="002D6075">
        <w:rPr>
          <w:color w:val="000000"/>
          <w:sz w:val="28"/>
          <w:szCs w:val="28"/>
        </w:rPr>
        <w:t xml:space="preserve"> на возмещение недополученных ими доходов по кредитам, выданным сельск</w:t>
      </w:r>
      <w:r w:rsidRPr="002D6075">
        <w:rPr>
          <w:color w:val="000000"/>
          <w:sz w:val="28"/>
          <w:szCs w:val="28"/>
        </w:rPr>
        <w:t>о</w:t>
      </w:r>
      <w:r w:rsidRPr="002D6075">
        <w:rPr>
          <w:color w:val="000000"/>
          <w:sz w:val="28"/>
          <w:szCs w:val="28"/>
        </w:rPr>
        <w:t>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w:t>
      </w:r>
      <w:r w:rsidRPr="002D6075">
        <w:rPr>
          <w:color w:val="000000"/>
          <w:sz w:val="28"/>
          <w:szCs w:val="28"/>
        </w:rPr>
        <w:t>д</w:t>
      </w:r>
      <w:r w:rsidRPr="002D6075">
        <w:rPr>
          <w:color w:val="000000"/>
          <w:sz w:val="28"/>
          <w:szCs w:val="28"/>
        </w:rPr>
        <w:t>ство, первичную и (или) последующую (промышленную) переработку сельскох</w:t>
      </w:r>
      <w:r w:rsidRPr="002D6075">
        <w:rPr>
          <w:color w:val="000000"/>
          <w:sz w:val="28"/>
          <w:szCs w:val="28"/>
        </w:rPr>
        <w:t>о</w:t>
      </w:r>
      <w:r w:rsidRPr="002D6075">
        <w:rPr>
          <w:color w:val="000000"/>
          <w:sz w:val="28"/>
          <w:szCs w:val="28"/>
        </w:rPr>
        <w:t>зяйственной продукции и ее реализацию, по льготной ставке</w:t>
      </w:r>
      <w:r w:rsidR="001C1F87" w:rsidRPr="002D6075">
        <w:rPr>
          <w:color w:val="000000"/>
          <w:sz w:val="28"/>
          <w:szCs w:val="28"/>
        </w:rPr>
        <w:t>»</w:t>
      </w:r>
      <w:r w:rsidRPr="002D6075">
        <w:rPr>
          <w:color w:val="000000"/>
          <w:sz w:val="28"/>
          <w:szCs w:val="28"/>
        </w:rPr>
        <w:t xml:space="preserve"> (далее </w:t>
      </w:r>
      <w:r w:rsidR="00471D45" w:rsidRPr="002D6075">
        <w:rPr>
          <w:color w:val="000000"/>
          <w:sz w:val="28"/>
          <w:szCs w:val="28"/>
        </w:rPr>
        <w:t>–</w:t>
      </w:r>
      <w:r w:rsidRPr="002D6075">
        <w:rPr>
          <w:color w:val="000000"/>
          <w:sz w:val="28"/>
          <w:szCs w:val="28"/>
        </w:rPr>
        <w:t xml:space="preserve"> Правила во</w:t>
      </w:r>
      <w:r w:rsidRPr="002D6075">
        <w:rPr>
          <w:color w:val="000000"/>
          <w:sz w:val="28"/>
          <w:szCs w:val="28"/>
        </w:rPr>
        <w:t>з</w:t>
      </w:r>
      <w:r w:rsidRPr="002D6075">
        <w:rPr>
          <w:color w:val="000000"/>
          <w:sz w:val="28"/>
          <w:szCs w:val="28"/>
        </w:rPr>
        <w:t>мещения банкам недополученных д</w:t>
      </w:r>
      <w:r w:rsidRPr="002D6075">
        <w:rPr>
          <w:color w:val="000000"/>
          <w:sz w:val="28"/>
          <w:szCs w:val="28"/>
        </w:rPr>
        <w:t>о</w:t>
      </w:r>
      <w:r w:rsidRPr="002D6075">
        <w:rPr>
          <w:color w:val="000000"/>
          <w:sz w:val="28"/>
          <w:szCs w:val="28"/>
        </w:rPr>
        <w:t>ходов);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е) уплата процентов по кредиту, указанному в </w:t>
      </w:r>
      <w:hyperlink w:anchor="Par1028" w:history="1">
        <w:r w:rsidRPr="002D6075">
          <w:rPr>
            <w:color w:val="000000"/>
            <w:sz w:val="28"/>
            <w:szCs w:val="28"/>
          </w:rPr>
          <w:t xml:space="preserve">подпункте </w:t>
        </w:r>
        <w:r w:rsidR="001C1F87" w:rsidRPr="002D6075">
          <w:rPr>
            <w:color w:val="000000"/>
            <w:sz w:val="28"/>
            <w:szCs w:val="28"/>
          </w:rPr>
          <w:t>«</w:t>
        </w:r>
        <w:r w:rsidRPr="002D6075">
          <w:rPr>
            <w:color w:val="000000"/>
            <w:sz w:val="28"/>
            <w:szCs w:val="28"/>
          </w:rPr>
          <w:t>д</w:t>
        </w:r>
        <w:r w:rsidR="001C1F87" w:rsidRPr="002D6075">
          <w:rPr>
            <w:color w:val="000000"/>
            <w:sz w:val="28"/>
            <w:szCs w:val="28"/>
          </w:rPr>
          <w:t>»</w:t>
        </w:r>
      </w:hyperlink>
      <w:r w:rsidRPr="002D6075">
        <w:rPr>
          <w:color w:val="000000"/>
          <w:sz w:val="28"/>
          <w:szCs w:val="28"/>
        </w:rPr>
        <w:t xml:space="preserve"> настоящего пункта, в течение 18 месяцев со дня получения гранта на развитие материал</w:t>
      </w:r>
      <w:r w:rsidRPr="002D6075">
        <w:rPr>
          <w:color w:val="000000"/>
          <w:sz w:val="28"/>
          <w:szCs w:val="28"/>
        </w:rPr>
        <w:t>ь</w:t>
      </w:r>
      <w:r w:rsidRPr="002D6075">
        <w:rPr>
          <w:color w:val="000000"/>
          <w:sz w:val="28"/>
          <w:szCs w:val="28"/>
        </w:rPr>
        <w:t>но-технической базы;</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ж) приобретение и монтаж оборудования и техники для производственных объектов, предназначенных для первичной переработки льна и (или) те</w:t>
      </w:r>
      <w:r w:rsidRPr="002D6075">
        <w:rPr>
          <w:color w:val="000000"/>
          <w:sz w:val="28"/>
          <w:szCs w:val="28"/>
        </w:rPr>
        <w:t>х</w:t>
      </w:r>
      <w:r w:rsidRPr="002D6075">
        <w:rPr>
          <w:color w:val="000000"/>
          <w:sz w:val="28"/>
          <w:szCs w:val="28"/>
        </w:rPr>
        <w:t>нической конопли. Перечень указанных оборудования и техники утверждается Министе</w:t>
      </w:r>
      <w:r w:rsidRPr="002D6075">
        <w:rPr>
          <w:color w:val="000000"/>
          <w:sz w:val="28"/>
          <w:szCs w:val="28"/>
        </w:rPr>
        <w:t>р</w:t>
      </w:r>
      <w:r w:rsidRPr="002D6075">
        <w:rPr>
          <w:color w:val="000000"/>
          <w:sz w:val="28"/>
          <w:szCs w:val="28"/>
        </w:rPr>
        <w:t>ством;</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з) доставка оборудования, техники и специализированного транспорта, ук</w:t>
      </w:r>
      <w:r w:rsidRPr="002D6075">
        <w:rPr>
          <w:color w:val="000000"/>
          <w:sz w:val="28"/>
          <w:szCs w:val="28"/>
        </w:rPr>
        <w:t>а</w:t>
      </w:r>
      <w:r w:rsidRPr="002D6075">
        <w:rPr>
          <w:color w:val="000000"/>
          <w:sz w:val="28"/>
          <w:szCs w:val="28"/>
        </w:rPr>
        <w:t xml:space="preserve">занных в </w:t>
      </w:r>
      <w:hyperlink w:anchor="Par1025" w:history="1">
        <w:r w:rsidRPr="002D6075">
          <w:rPr>
            <w:color w:val="000000"/>
            <w:sz w:val="28"/>
            <w:szCs w:val="28"/>
          </w:rPr>
          <w:t xml:space="preserve">подпунктах </w:t>
        </w:r>
        <w:r w:rsidR="001C1F87" w:rsidRPr="002D6075">
          <w:rPr>
            <w:color w:val="000000"/>
            <w:sz w:val="28"/>
            <w:szCs w:val="28"/>
          </w:rPr>
          <w:t>«</w:t>
        </w:r>
        <w:r w:rsidRPr="002D6075">
          <w:rPr>
            <w:color w:val="000000"/>
            <w:sz w:val="28"/>
            <w:szCs w:val="28"/>
          </w:rPr>
          <w:t>б</w:t>
        </w:r>
        <w:r w:rsidR="001C1F87" w:rsidRPr="002D6075">
          <w:rPr>
            <w:color w:val="000000"/>
            <w:sz w:val="28"/>
            <w:szCs w:val="28"/>
          </w:rPr>
          <w:t>»</w:t>
        </w:r>
      </w:hyperlink>
      <w:r w:rsidRPr="002D6075">
        <w:rPr>
          <w:color w:val="000000"/>
          <w:sz w:val="28"/>
          <w:szCs w:val="28"/>
        </w:rPr>
        <w:t>-</w:t>
      </w:r>
      <w:hyperlink w:anchor="Par1027" w:history="1">
        <w:r w:rsidR="001C1F87" w:rsidRPr="002D6075">
          <w:rPr>
            <w:color w:val="000000"/>
            <w:sz w:val="28"/>
            <w:szCs w:val="28"/>
          </w:rPr>
          <w:t>«</w:t>
        </w:r>
        <w:r w:rsidRPr="002D6075">
          <w:rPr>
            <w:color w:val="000000"/>
            <w:sz w:val="28"/>
            <w:szCs w:val="28"/>
          </w:rPr>
          <w:t>г</w:t>
        </w:r>
        <w:r w:rsidR="001C1F87" w:rsidRPr="002D6075">
          <w:rPr>
            <w:color w:val="000000"/>
            <w:sz w:val="28"/>
            <w:szCs w:val="28"/>
          </w:rPr>
          <w:t>»</w:t>
        </w:r>
      </w:hyperlink>
      <w:r w:rsidRPr="002D6075">
        <w:rPr>
          <w:color w:val="000000"/>
          <w:sz w:val="28"/>
          <w:szCs w:val="28"/>
        </w:rPr>
        <w:t xml:space="preserve"> настоящего пункта, в случае если сельскохозяйстве</w:t>
      </w:r>
      <w:r w:rsidRPr="002D6075">
        <w:rPr>
          <w:color w:val="000000"/>
          <w:sz w:val="28"/>
          <w:szCs w:val="28"/>
        </w:rPr>
        <w:t>н</w:t>
      </w:r>
      <w:r w:rsidRPr="002D6075">
        <w:rPr>
          <w:color w:val="000000"/>
          <w:sz w:val="28"/>
          <w:szCs w:val="28"/>
        </w:rPr>
        <w:t>ный потребительский кооператив осуществляет деятельность в субъектах Росси</w:t>
      </w:r>
      <w:r w:rsidRPr="002D6075">
        <w:rPr>
          <w:color w:val="000000"/>
          <w:sz w:val="28"/>
          <w:szCs w:val="28"/>
        </w:rPr>
        <w:t>й</w:t>
      </w:r>
      <w:r w:rsidRPr="002D6075">
        <w:rPr>
          <w:color w:val="000000"/>
          <w:sz w:val="28"/>
          <w:szCs w:val="28"/>
        </w:rPr>
        <w:t>ской Федерации, относящихся к районам Крайнего Севера и пр</w:t>
      </w:r>
      <w:r w:rsidRPr="002D6075">
        <w:rPr>
          <w:color w:val="000000"/>
          <w:sz w:val="28"/>
          <w:szCs w:val="28"/>
        </w:rPr>
        <w:t>и</w:t>
      </w:r>
      <w:r w:rsidRPr="002D6075">
        <w:rPr>
          <w:color w:val="000000"/>
          <w:sz w:val="28"/>
          <w:szCs w:val="28"/>
        </w:rPr>
        <w:t xml:space="preserve">равненным к ним местностям, предусмотренным </w:t>
      </w:r>
      <w:hyperlink r:id="rId199" w:history="1">
        <w:r w:rsidRPr="002D6075">
          <w:rPr>
            <w:color w:val="000000"/>
            <w:sz w:val="28"/>
            <w:szCs w:val="28"/>
          </w:rPr>
          <w:t>перечнем</w:t>
        </w:r>
      </w:hyperlink>
      <w:r w:rsidRPr="002D6075">
        <w:rPr>
          <w:color w:val="000000"/>
          <w:sz w:val="28"/>
          <w:szCs w:val="28"/>
        </w:rPr>
        <w:t>, утвержденным постановлением Прав</w:t>
      </w:r>
      <w:r w:rsidRPr="002D6075">
        <w:rPr>
          <w:color w:val="000000"/>
          <w:sz w:val="28"/>
          <w:szCs w:val="28"/>
        </w:rPr>
        <w:t>и</w:t>
      </w:r>
      <w:r w:rsidRPr="002D6075">
        <w:rPr>
          <w:color w:val="000000"/>
          <w:sz w:val="28"/>
          <w:szCs w:val="28"/>
        </w:rPr>
        <w:t xml:space="preserve">тельства Российской Федерации от 16 ноября 2021 г. </w:t>
      </w:r>
      <w:r w:rsidR="00997A8F" w:rsidRPr="002D6075">
        <w:rPr>
          <w:color w:val="000000"/>
          <w:sz w:val="28"/>
          <w:szCs w:val="28"/>
        </w:rPr>
        <w:t>№</w:t>
      </w:r>
      <w:r w:rsidRPr="002D6075">
        <w:rPr>
          <w:color w:val="000000"/>
          <w:sz w:val="28"/>
          <w:szCs w:val="28"/>
        </w:rPr>
        <w:t xml:space="preserve"> 1946 </w:t>
      </w:r>
      <w:r w:rsidR="001C1F87" w:rsidRPr="002D6075">
        <w:rPr>
          <w:color w:val="000000"/>
          <w:sz w:val="28"/>
          <w:szCs w:val="28"/>
        </w:rPr>
        <w:t>«</w:t>
      </w:r>
      <w:r w:rsidRPr="002D6075">
        <w:rPr>
          <w:color w:val="000000"/>
          <w:sz w:val="28"/>
          <w:szCs w:val="28"/>
        </w:rPr>
        <w:t>Об утверждении п</w:t>
      </w:r>
      <w:r w:rsidRPr="002D6075">
        <w:rPr>
          <w:color w:val="000000"/>
          <w:sz w:val="28"/>
          <w:szCs w:val="28"/>
        </w:rPr>
        <w:t>е</w:t>
      </w:r>
      <w:r w:rsidRPr="002D6075">
        <w:rPr>
          <w:color w:val="000000"/>
          <w:sz w:val="28"/>
          <w:szCs w:val="28"/>
        </w:rPr>
        <w:t>речня районов Крайнего Севера и местностей, пр</w:t>
      </w:r>
      <w:r w:rsidRPr="002D6075">
        <w:rPr>
          <w:color w:val="000000"/>
          <w:sz w:val="28"/>
          <w:szCs w:val="28"/>
        </w:rPr>
        <w:t>и</w:t>
      </w:r>
      <w:r w:rsidRPr="002D6075">
        <w:rPr>
          <w:color w:val="000000"/>
          <w:sz w:val="28"/>
          <w:szCs w:val="28"/>
        </w:rPr>
        <w:t>равненных к районам Крайнего Севера, в целях предоставления государстве</w:t>
      </w:r>
      <w:r w:rsidRPr="002D6075">
        <w:rPr>
          <w:color w:val="000000"/>
          <w:sz w:val="28"/>
          <w:szCs w:val="28"/>
        </w:rPr>
        <w:t>н</w:t>
      </w:r>
      <w:r w:rsidRPr="002D6075">
        <w:rPr>
          <w:color w:val="000000"/>
          <w:sz w:val="28"/>
          <w:szCs w:val="28"/>
        </w:rPr>
        <w:t>ных гарантий и компенсаций для лиц, работающих и проживающих в этих районах и местностях, признании утратившими силу некоторых актов Правительства Российской Федерации и признании неде</w:t>
      </w:r>
      <w:r w:rsidRPr="002D6075">
        <w:rPr>
          <w:color w:val="000000"/>
          <w:sz w:val="28"/>
          <w:szCs w:val="28"/>
        </w:rPr>
        <w:t>й</w:t>
      </w:r>
      <w:r w:rsidRPr="002D6075">
        <w:rPr>
          <w:color w:val="000000"/>
          <w:sz w:val="28"/>
          <w:szCs w:val="28"/>
        </w:rPr>
        <w:t>ствующими на территории Российской Федерации некоторых актов Совета Мин</w:t>
      </w:r>
      <w:r w:rsidRPr="002D6075">
        <w:rPr>
          <w:color w:val="000000"/>
          <w:sz w:val="28"/>
          <w:szCs w:val="28"/>
        </w:rPr>
        <w:t>и</w:t>
      </w:r>
      <w:r w:rsidRPr="002D6075">
        <w:rPr>
          <w:color w:val="000000"/>
          <w:sz w:val="28"/>
          <w:szCs w:val="28"/>
        </w:rPr>
        <w:t>стра СССР</w:t>
      </w:r>
      <w:r w:rsidR="001C1F87" w:rsidRPr="002D6075">
        <w:rPr>
          <w:color w:val="000000"/>
          <w:sz w:val="28"/>
          <w:szCs w:val="28"/>
        </w:rPr>
        <w:t>»</w:t>
      </w:r>
      <w:r w:rsidRPr="002D6075">
        <w:rPr>
          <w:color w:val="000000"/>
          <w:sz w:val="28"/>
          <w:szCs w:val="28"/>
        </w:rPr>
        <w:t xml:space="preserve"> (далее </w:t>
      </w:r>
      <w:r w:rsidR="00471D45" w:rsidRPr="002D6075">
        <w:rPr>
          <w:color w:val="000000"/>
          <w:sz w:val="28"/>
          <w:szCs w:val="28"/>
        </w:rPr>
        <w:t>–</w:t>
      </w:r>
      <w:r w:rsidRPr="002D6075">
        <w:rPr>
          <w:color w:val="000000"/>
          <w:sz w:val="28"/>
          <w:szCs w:val="28"/>
        </w:rPr>
        <w:t xml:space="preserve"> районы Крайнего Севера и приравненные к ним местности). Приобретение имущества, ранее приобретенного с использованием средств госуда</w:t>
      </w:r>
      <w:r w:rsidRPr="002D6075">
        <w:rPr>
          <w:color w:val="000000"/>
          <w:sz w:val="28"/>
          <w:szCs w:val="28"/>
        </w:rPr>
        <w:t>р</w:t>
      </w:r>
      <w:r w:rsidRPr="002D6075">
        <w:rPr>
          <w:color w:val="000000"/>
          <w:sz w:val="28"/>
          <w:szCs w:val="28"/>
        </w:rPr>
        <w:t>стве</w:t>
      </w:r>
      <w:r w:rsidRPr="002D6075">
        <w:rPr>
          <w:color w:val="000000"/>
          <w:sz w:val="28"/>
          <w:szCs w:val="28"/>
        </w:rPr>
        <w:t>н</w:t>
      </w:r>
      <w:r w:rsidRPr="002D6075">
        <w:rPr>
          <w:color w:val="000000"/>
          <w:sz w:val="28"/>
          <w:szCs w:val="28"/>
        </w:rPr>
        <w:t>ной поддержки, за счет средств гранта на развитие материально-технической базы не допускается.</w:t>
      </w:r>
    </w:p>
    <w:p w:rsidR="004453C5" w:rsidRPr="002D6075" w:rsidRDefault="004453C5" w:rsidP="003A4C93">
      <w:pPr>
        <w:autoSpaceDE w:val="0"/>
        <w:autoSpaceDN w:val="0"/>
        <w:adjustRightInd w:val="0"/>
        <w:ind w:firstLine="709"/>
        <w:jc w:val="both"/>
        <w:rPr>
          <w:color w:val="000000"/>
          <w:sz w:val="28"/>
          <w:szCs w:val="28"/>
        </w:rPr>
      </w:pPr>
      <w:bookmarkStart w:id="202" w:name="Par1034"/>
      <w:bookmarkEnd w:id="202"/>
      <w:r w:rsidRPr="002D6075">
        <w:rPr>
          <w:color w:val="000000"/>
          <w:sz w:val="28"/>
          <w:szCs w:val="28"/>
        </w:rPr>
        <w:t>1.4. Максимальный размер гранта на один кооператив на развитие материал</w:t>
      </w:r>
      <w:r w:rsidRPr="002D6075">
        <w:rPr>
          <w:color w:val="000000"/>
          <w:sz w:val="28"/>
          <w:szCs w:val="28"/>
        </w:rPr>
        <w:t>ь</w:t>
      </w:r>
      <w:r w:rsidRPr="002D6075">
        <w:rPr>
          <w:color w:val="000000"/>
          <w:sz w:val="28"/>
          <w:szCs w:val="28"/>
        </w:rPr>
        <w:t>но-технической базы сельскохозяйственного потребительского кооператива не пр</w:t>
      </w:r>
      <w:r w:rsidRPr="002D6075">
        <w:rPr>
          <w:color w:val="000000"/>
          <w:sz w:val="28"/>
          <w:szCs w:val="28"/>
        </w:rPr>
        <w:t>е</w:t>
      </w:r>
      <w:r w:rsidRPr="002D6075">
        <w:rPr>
          <w:color w:val="000000"/>
          <w:sz w:val="28"/>
          <w:szCs w:val="28"/>
        </w:rPr>
        <w:t>вышает 70 млн. рублей, но не более 60 процентов стоимости проекта грантополуч</w:t>
      </w:r>
      <w:r w:rsidRPr="002D6075">
        <w:rPr>
          <w:color w:val="000000"/>
          <w:sz w:val="28"/>
          <w:szCs w:val="28"/>
        </w:rPr>
        <w:t>а</w:t>
      </w:r>
      <w:r w:rsidRPr="002D6075">
        <w:rPr>
          <w:color w:val="000000"/>
          <w:sz w:val="28"/>
          <w:szCs w:val="28"/>
        </w:rPr>
        <w:lastRenderedPageBreak/>
        <w:t>теля. При этом часть стоимости проекта грантополучателя (не более 20 процентов) может быть обеспечена за счет средств республиканского бюджета Республики Т</w:t>
      </w:r>
      <w:r w:rsidRPr="002D6075">
        <w:rPr>
          <w:color w:val="000000"/>
          <w:sz w:val="28"/>
          <w:szCs w:val="28"/>
        </w:rPr>
        <w:t>ы</w:t>
      </w:r>
      <w:r w:rsidRPr="002D6075">
        <w:rPr>
          <w:color w:val="000000"/>
          <w:sz w:val="28"/>
          <w:szCs w:val="28"/>
        </w:rPr>
        <w:t>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При использовании средств гранта на цели, указанные в </w:t>
      </w:r>
      <w:hyperlink w:anchor="Par1028" w:history="1">
        <w:r w:rsidRPr="002D6075">
          <w:rPr>
            <w:color w:val="000000"/>
            <w:sz w:val="28"/>
            <w:szCs w:val="28"/>
          </w:rPr>
          <w:t xml:space="preserve">подпункте </w:t>
        </w:r>
        <w:r w:rsidR="001C1F87" w:rsidRPr="002D6075">
          <w:rPr>
            <w:color w:val="000000"/>
            <w:sz w:val="28"/>
            <w:szCs w:val="28"/>
          </w:rPr>
          <w:t>«</w:t>
        </w:r>
        <w:r w:rsidRPr="002D6075">
          <w:rPr>
            <w:color w:val="000000"/>
            <w:sz w:val="28"/>
            <w:szCs w:val="28"/>
          </w:rPr>
          <w:t>д</w:t>
        </w:r>
        <w:r w:rsidR="001C1F87" w:rsidRPr="002D6075">
          <w:rPr>
            <w:color w:val="000000"/>
            <w:sz w:val="28"/>
            <w:szCs w:val="28"/>
          </w:rPr>
          <w:t>»</w:t>
        </w:r>
        <w:r w:rsidRPr="002D6075">
          <w:rPr>
            <w:color w:val="000000"/>
            <w:sz w:val="28"/>
            <w:szCs w:val="28"/>
          </w:rPr>
          <w:t xml:space="preserve"> пункта 1.3</w:t>
        </w:r>
      </w:hyperlink>
      <w:r w:rsidRPr="002D6075">
        <w:rPr>
          <w:color w:val="000000"/>
          <w:sz w:val="28"/>
          <w:szCs w:val="28"/>
        </w:rPr>
        <w:t xml:space="preserve"> настоящего Порядка, средства гранта предоставляются в размере, не превыш</w:t>
      </w:r>
      <w:r w:rsidRPr="002D6075">
        <w:rPr>
          <w:color w:val="000000"/>
          <w:sz w:val="28"/>
          <w:szCs w:val="28"/>
        </w:rPr>
        <w:t>а</w:t>
      </w:r>
      <w:r w:rsidRPr="002D6075">
        <w:rPr>
          <w:color w:val="000000"/>
          <w:sz w:val="28"/>
          <w:szCs w:val="28"/>
        </w:rPr>
        <w:t>ющем 70 млн. рублей, но не более 80 процентов указанных затрат. Срок использ</w:t>
      </w:r>
      <w:r w:rsidRPr="002D6075">
        <w:rPr>
          <w:color w:val="000000"/>
          <w:sz w:val="28"/>
          <w:szCs w:val="28"/>
        </w:rPr>
        <w:t>о</w:t>
      </w:r>
      <w:r w:rsidRPr="002D6075">
        <w:rPr>
          <w:color w:val="000000"/>
          <w:sz w:val="28"/>
          <w:szCs w:val="28"/>
        </w:rPr>
        <w:t>вания гранта на развитие материально-технической базы составляет не более 24 м</w:t>
      </w:r>
      <w:r w:rsidRPr="002D6075">
        <w:rPr>
          <w:color w:val="000000"/>
          <w:sz w:val="28"/>
          <w:szCs w:val="28"/>
        </w:rPr>
        <w:t>е</w:t>
      </w:r>
      <w:r w:rsidRPr="002D6075">
        <w:rPr>
          <w:color w:val="000000"/>
          <w:sz w:val="28"/>
          <w:szCs w:val="28"/>
        </w:rPr>
        <w:t>сяцев со дня его получения. Срок использования гра</w:t>
      </w:r>
      <w:r w:rsidRPr="002D6075">
        <w:rPr>
          <w:color w:val="000000"/>
          <w:sz w:val="28"/>
          <w:szCs w:val="28"/>
        </w:rPr>
        <w:t>н</w:t>
      </w:r>
      <w:r w:rsidRPr="002D6075">
        <w:rPr>
          <w:color w:val="000000"/>
          <w:sz w:val="28"/>
          <w:szCs w:val="28"/>
        </w:rPr>
        <w:t>та на развитие материально-технической базы или части средств гранта может быть продлен по решению Мин</w:t>
      </w:r>
      <w:r w:rsidRPr="002D6075">
        <w:rPr>
          <w:color w:val="000000"/>
          <w:sz w:val="28"/>
          <w:szCs w:val="28"/>
        </w:rPr>
        <w:t>и</w:t>
      </w:r>
      <w:r w:rsidRPr="002D6075">
        <w:rPr>
          <w:color w:val="000000"/>
          <w:sz w:val="28"/>
          <w:szCs w:val="28"/>
        </w:rPr>
        <w:t>стерства, но не более чем на 6 месяцев. Осн</w:t>
      </w:r>
      <w:r w:rsidRPr="002D6075">
        <w:rPr>
          <w:color w:val="000000"/>
          <w:sz w:val="28"/>
          <w:szCs w:val="28"/>
        </w:rPr>
        <w:t>о</w:t>
      </w:r>
      <w:r w:rsidRPr="002D6075">
        <w:rPr>
          <w:color w:val="000000"/>
          <w:sz w:val="28"/>
          <w:szCs w:val="28"/>
        </w:rPr>
        <w:t>ванием для принятия Министерством решения о продлении срока использования гранта является документальное по</w:t>
      </w:r>
      <w:r w:rsidRPr="002D6075">
        <w:rPr>
          <w:color w:val="000000"/>
          <w:sz w:val="28"/>
          <w:szCs w:val="28"/>
        </w:rPr>
        <w:t>д</w:t>
      </w:r>
      <w:r w:rsidRPr="002D6075">
        <w:rPr>
          <w:color w:val="000000"/>
          <w:sz w:val="28"/>
          <w:szCs w:val="28"/>
        </w:rPr>
        <w:t>тверждение сельскохозяйственным потребительским кооперативом наступления о</w:t>
      </w:r>
      <w:r w:rsidRPr="002D6075">
        <w:rPr>
          <w:color w:val="000000"/>
          <w:sz w:val="28"/>
          <w:szCs w:val="28"/>
        </w:rPr>
        <w:t>б</w:t>
      </w:r>
      <w:r w:rsidRPr="002D6075">
        <w:rPr>
          <w:color w:val="000000"/>
          <w:sz w:val="28"/>
          <w:szCs w:val="28"/>
        </w:rPr>
        <w:t>стоятельств непреодолимой силы, препятствующих использованию средств гранта на развитие материально-технической базы в установле</w:t>
      </w:r>
      <w:r w:rsidRPr="002D6075">
        <w:rPr>
          <w:color w:val="000000"/>
          <w:sz w:val="28"/>
          <w:szCs w:val="28"/>
        </w:rPr>
        <w:t>н</w:t>
      </w:r>
      <w:r w:rsidRPr="002D6075">
        <w:rPr>
          <w:color w:val="000000"/>
          <w:sz w:val="28"/>
          <w:szCs w:val="28"/>
        </w:rPr>
        <w:t>ный срок.</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Сведения о гранте размещаются на едином портале бюджетной системы Ро</w:t>
      </w:r>
      <w:r w:rsidRPr="002D6075">
        <w:rPr>
          <w:color w:val="000000"/>
          <w:sz w:val="28"/>
          <w:szCs w:val="28"/>
        </w:rPr>
        <w:t>с</w:t>
      </w:r>
      <w:r w:rsidRPr="002D6075">
        <w:rPr>
          <w:color w:val="000000"/>
          <w:sz w:val="28"/>
          <w:szCs w:val="28"/>
        </w:rPr>
        <w:t xml:space="preserve">сийской Федерации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(д</w:t>
      </w:r>
      <w:r w:rsidRPr="002D6075">
        <w:rPr>
          <w:color w:val="000000"/>
          <w:sz w:val="28"/>
          <w:szCs w:val="28"/>
        </w:rPr>
        <w:t>а</w:t>
      </w:r>
      <w:r w:rsidRPr="002D6075">
        <w:rPr>
          <w:color w:val="000000"/>
          <w:sz w:val="28"/>
          <w:szCs w:val="28"/>
        </w:rPr>
        <w:t xml:space="preserve">лее </w:t>
      </w:r>
      <w:r w:rsidR="004F4174" w:rsidRPr="002D6075">
        <w:rPr>
          <w:color w:val="000000"/>
          <w:sz w:val="28"/>
          <w:szCs w:val="28"/>
        </w:rPr>
        <w:t>–</w:t>
      </w:r>
      <w:r w:rsidRPr="002D6075">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2D6075">
        <w:rPr>
          <w:color w:val="000000"/>
          <w:sz w:val="28"/>
          <w:szCs w:val="28"/>
        </w:rPr>
        <w:t>е</w:t>
      </w:r>
      <w:r w:rsidRPr="002D6075">
        <w:rPr>
          <w:color w:val="000000"/>
          <w:sz w:val="28"/>
          <w:szCs w:val="28"/>
        </w:rPr>
        <w:t>сении изменений в закон (решение) о бюджете).</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1.5. Размер гранта на развитие материально-технической базы сельскохозя</w:t>
      </w:r>
      <w:r w:rsidRPr="002D6075">
        <w:rPr>
          <w:color w:val="000000"/>
          <w:sz w:val="28"/>
          <w:szCs w:val="28"/>
        </w:rPr>
        <w:t>й</w:t>
      </w:r>
      <w:r w:rsidRPr="002D6075">
        <w:rPr>
          <w:color w:val="000000"/>
          <w:sz w:val="28"/>
          <w:szCs w:val="28"/>
        </w:rPr>
        <w:t>ственных потребительских кооперативов, предоставляемого конкретному грантоп</w:t>
      </w:r>
      <w:r w:rsidRPr="002D6075">
        <w:rPr>
          <w:color w:val="000000"/>
          <w:sz w:val="28"/>
          <w:szCs w:val="28"/>
        </w:rPr>
        <w:t>о</w:t>
      </w:r>
      <w:r w:rsidRPr="002D6075">
        <w:rPr>
          <w:color w:val="000000"/>
          <w:sz w:val="28"/>
          <w:szCs w:val="28"/>
        </w:rPr>
        <w:t xml:space="preserve">лучателю, являющемуся сельскохозяйственным товаропроизводителем (далее </w:t>
      </w:r>
      <w:r w:rsidR="004F4174" w:rsidRPr="002D6075">
        <w:rPr>
          <w:color w:val="000000"/>
          <w:sz w:val="28"/>
          <w:szCs w:val="28"/>
        </w:rPr>
        <w:t>–</w:t>
      </w:r>
      <w:r w:rsidRPr="002D6075">
        <w:rPr>
          <w:color w:val="000000"/>
          <w:sz w:val="28"/>
          <w:szCs w:val="28"/>
        </w:rPr>
        <w:t xml:space="preserve"> з</w:t>
      </w:r>
      <w:r w:rsidRPr="002D6075">
        <w:rPr>
          <w:color w:val="000000"/>
          <w:sz w:val="28"/>
          <w:szCs w:val="28"/>
        </w:rPr>
        <w:t>а</w:t>
      </w:r>
      <w:r w:rsidRPr="002D6075">
        <w:rPr>
          <w:color w:val="000000"/>
          <w:sz w:val="28"/>
          <w:szCs w:val="28"/>
        </w:rPr>
        <w:t>явитель), определяется конкурсной комиссией по отбору участников программы развития материально-технической базы сельскохозяйственных потребительских кооперативов Республики Тыва с учетом собственных и привлеченных средств участника программы развития материально-технической базы сельскохозяйстве</w:t>
      </w:r>
      <w:r w:rsidRPr="002D6075">
        <w:rPr>
          <w:color w:val="000000"/>
          <w:sz w:val="28"/>
          <w:szCs w:val="28"/>
        </w:rPr>
        <w:t>н</w:t>
      </w:r>
      <w:r w:rsidRPr="002D6075">
        <w:rPr>
          <w:color w:val="000000"/>
          <w:sz w:val="28"/>
          <w:szCs w:val="28"/>
        </w:rPr>
        <w:t>ных потребительских кооперативов Республ</w:t>
      </w:r>
      <w:r w:rsidRPr="002D6075">
        <w:rPr>
          <w:color w:val="000000"/>
          <w:sz w:val="28"/>
          <w:szCs w:val="28"/>
        </w:rPr>
        <w:t>и</w:t>
      </w:r>
      <w:r w:rsidRPr="002D6075">
        <w:rPr>
          <w:color w:val="000000"/>
          <w:sz w:val="28"/>
          <w:szCs w:val="28"/>
        </w:rPr>
        <w:t>ки Тыва и его плана расходов.</w:t>
      </w:r>
    </w:p>
    <w:p w:rsidR="004453C5" w:rsidRPr="002D6075" w:rsidRDefault="004453C5" w:rsidP="004F4174">
      <w:pPr>
        <w:autoSpaceDE w:val="0"/>
        <w:autoSpaceDN w:val="0"/>
        <w:adjustRightInd w:val="0"/>
        <w:jc w:val="center"/>
        <w:rPr>
          <w:color w:val="000000"/>
          <w:sz w:val="28"/>
          <w:szCs w:val="28"/>
        </w:rPr>
      </w:pPr>
    </w:p>
    <w:p w:rsidR="004453C5" w:rsidRPr="002D6075" w:rsidRDefault="004453C5" w:rsidP="004F4174">
      <w:pPr>
        <w:autoSpaceDE w:val="0"/>
        <w:autoSpaceDN w:val="0"/>
        <w:adjustRightInd w:val="0"/>
        <w:jc w:val="center"/>
        <w:outlineLvl w:val="1"/>
        <w:rPr>
          <w:bCs/>
          <w:color w:val="000000"/>
          <w:sz w:val="28"/>
          <w:szCs w:val="28"/>
        </w:rPr>
      </w:pPr>
      <w:r w:rsidRPr="002D6075">
        <w:rPr>
          <w:bCs/>
          <w:color w:val="000000"/>
          <w:sz w:val="28"/>
          <w:szCs w:val="28"/>
        </w:rPr>
        <w:t>2. Условия предоставления гранта на развитие</w:t>
      </w:r>
    </w:p>
    <w:p w:rsidR="004453C5" w:rsidRPr="002D6075" w:rsidRDefault="004453C5" w:rsidP="004F4174">
      <w:pPr>
        <w:autoSpaceDE w:val="0"/>
        <w:autoSpaceDN w:val="0"/>
        <w:adjustRightInd w:val="0"/>
        <w:jc w:val="center"/>
        <w:outlineLvl w:val="1"/>
        <w:rPr>
          <w:bCs/>
          <w:color w:val="000000"/>
          <w:sz w:val="28"/>
          <w:szCs w:val="28"/>
        </w:rPr>
      </w:pPr>
      <w:r w:rsidRPr="002D6075">
        <w:rPr>
          <w:bCs/>
          <w:color w:val="000000"/>
          <w:sz w:val="28"/>
          <w:szCs w:val="28"/>
        </w:rPr>
        <w:t>материально-технической базы сельскохозяйственных</w:t>
      </w:r>
    </w:p>
    <w:p w:rsidR="004453C5" w:rsidRPr="002D6075" w:rsidRDefault="004453C5" w:rsidP="004F4174">
      <w:pPr>
        <w:autoSpaceDE w:val="0"/>
        <w:autoSpaceDN w:val="0"/>
        <w:adjustRightInd w:val="0"/>
        <w:jc w:val="center"/>
        <w:outlineLvl w:val="1"/>
        <w:rPr>
          <w:bCs/>
          <w:color w:val="000000"/>
          <w:sz w:val="28"/>
          <w:szCs w:val="28"/>
        </w:rPr>
      </w:pPr>
      <w:r w:rsidRPr="002D6075">
        <w:rPr>
          <w:bCs/>
          <w:color w:val="000000"/>
          <w:sz w:val="28"/>
          <w:szCs w:val="28"/>
        </w:rPr>
        <w:t>потребительских кооперативов</w:t>
      </w:r>
    </w:p>
    <w:p w:rsidR="004453C5" w:rsidRPr="002D6075" w:rsidRDefault="004453C5" w:rsidP="004F4174">
      <w:pPr>
        <w:autoSpaceDE w:val="0"/>
        <w:autoSpaceDN w:val="0"/>
        <w:adjustRightInd w:val="0"/>
        <w:jc w:val="center"/>
        <w:rPr>
          <w:color w:val="000000"/>
          <w:sz w:val="28"/>
          <w:szCs w:val="28"/>
        </w:rPr>
      </w:pPr>
    </w:p>
    <w:p w:rsidR="004453C5" w:rsidRPr="002D6075" w:rsidRDefault="004453C5" w:rsidP="003A4C93">
      <w:pPr>
        <w:autoSpaceDE w:val="0"/>
        <w:autoSpaceDN w:val="0"/>
        <w:adjustRightInd w:val="0"/>
        <w:ind w:firstLine="709"/>
        <w:jc w:val="both"/>
        <w:rPr>
          <w:color w:val="000000"/>
          <w:sz w:val="28"/>
          <w:szCs w:val="28"/>
        </w:rPr>
      </w:pPr>
      <w:bookmarkStart w:id="203" w:name="Par1046"/>
      <w:bookmarkEnd w:id="203"/>
      <w:r w:rsidRPr="002D6075">
        <w:rPr>
          <w:color w:val="000000"/>
          <w:sz w:val="28"/>
          <w:szCs w:val="28"/>
        </w:rPr>
        <w:t>2.1. Гранты предоставляются при соблюдении следующих условий:</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а) сельскохозяйственный потребительский кооператив, потребительское о</w:t>
      </w:r>
      <w:r w:rsidRPr="002D6075">
        <w:rPr>
          <w:color w:val="000000"/>
          <w:sz w:val="28"/>
          <w:szCs w:val="28"/>
        </w:rPr>
        <w:t>б</w:t>
      </w:r>
      <w:r w:rsidRPr="002D6075">
        <w:rPr>
          <w:color w:val="000000"/>
          <w:sz w:val="28"/>
          <w:szCs w:val="28"/>
        </w:rPr>
        <w:t>щество должно быть зарегистрировано на территории Республики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б) кооператив обязуется осуществлять деятельность и обеспечить ежего</w:t>
      </w:r>
      <w:r w:rsidRPr="002D6075">
        <w:rPr>
          <w:color w:val="000000"/>
          <w:sz w:val="28"/>
          <w:szCs w:val="28"/>
        </w:rPr>
        <w:t>д</w:t>
      </w:r>
      <w:r w:rsidRPr="002D6075">
        <w:rPr>
          <w:color w:val="000000"/>
          <w:sz w:val="28"/>
          <w:szCs w:val="28"/>
        </w:rPr>
        <w:t>ный прирост объема реализации сельскохозяйственной продукции в течение не менее чем 5 лет с даты получения гра</w:t>
      </w:r>
      <w:r w:rsidRPr="002D6075">
        <w:rPr>
          <w:color w:val="000000"/>
          <w:sz w:val="28"/>
          <w:szCs w:val="28"/>
        </w:rPr>
        <w:t>н</w:t>
      </w:r>
      <w:r w:rsidRPr="002D6075">
        <w:rPr>
          <w:color w:val="000000"/>
          <w:sz w:val="28"/>
          <w:szCs w:val="28"/>
        </w:rPr>
        <w:t>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 повторное получение гранта на развитие материально-технической базы возможно не ранее чем через 36 месяцев с даты получения предыдущего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г) кооператив является членом ревизионного союза сельскохозяйственных к</w:t>
      </w:r>
      <w:r w:rsidRPr="002D6075">
        <w:rPr>
          <w:color w:val="000000"/>
          <w:sz w:val="28"/>
          <w:szCs w:val="28"/>
        </w:rPr>
        <w:t>о</w:t>
      </w:r>
      <w:r w:rsidRPr="002D6075">
        <w:rPr>
          <w:color w:val="000000"/>
          <w:sz w:val="28"/>
          <w:szCs w:val="28"/>
        </w:rPr>
        <w:t>оперативов, имеет положительное заключение ревизионного союза сельскохозя</w:t>
      </w:r>
      <w:r w:rsidRPr="002D6075">
        <w:rPr>
          <w:color w:val="000000"/>
          <w:sz w:val="28"/>
          <w:szCs w:val="28"/>
        </w:rPr>
        <w:t>й</w:t>
      </w:r>
      <w:r w:rsidRPr="002D6075">
        <w:rPr>
          <w:color w:val="000000"/>
          <w:sz w:val="28"/>
          <w:szCs w:val="28"/>
        </w:rPr>
        <w:t>ственных кооперативов на проект по развитию материально-технической базы и ежегодно представляет в Министерство ревизионное заключение по результатам своей деятельности;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д) кооператив имеет план по развитию материально-технической базы по направлению деятельности (отрасли), определенной региональной программой, ув</w:t>
      </w:r>
      <w:r w:rsidRPr="002D6075">
        <w:rPr>
          <w:color w:val="000000"/>
          <w:sz w:val="28"/>
          <w:szCs w:val="28"/>
        </w:rPr>
        <w:t>е</w:t>
      </w:r>
      <w:r w:rsidRPr="002D6075">
        <w:rPr>
          <w:color w:val="000000"/>
          <w:sz w:val="28"/>
          <w:szCs w:val="28"/>
        </w:rPr>
        <w:t>личению объ</w:t>
      </w:r>
      <w:r w:rsidRPr="002D6075">
        <w:rPr>
          <w:color w:val="000000"/>
          <w:sz w:val="28"/>
          <w:szCs w:val="28"/>
        </w:rPr>
        <w:t>е</w:t>
      </w:r>
      <w:r w:rsidRPr="002D6075">
        <w:rPr>
          <w:color w:val="000000"/>
          <w:sz w:val="28"/>
          <w:szCs w:val="28"/>
        </w:rPr>
        <w:t>ма произведенной и реализуемой сельскохозяйственной продукции, обоснование статей расходов со сроком окупа</w:t>
      </w:r>
      <w:r w:rsidRPr="002D6075">
        <w:rPr>
          <w:color w:val="000000"/>
          <w:sz w:val="28"/>
          <w:szCs w:val="28"/>
        </w:rPr>
        <w:t>е</w:t>
      </w:r>
      <w:r w:rsidRPr="002D6075">
        <w:rPr>
          <w:color w:val="000000"/>
          <w:sz w:val="28"/>
          <w:szCs w:val="28"/>
        </w:rPr>
        <w:t>мости не более 5 лет;</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е) кооператив имеет план расходов с указанием наименований приобрет</w:t>
      </w:r>
      <w:r w:rsidRPr="002D6075">
        <w:rPr>
          <w:color w:val="000000"/>
          <w:sz w:val="28"/>
          <w:szCs w:val="28"/>
        </w:rPr>
        <w:t>а</w:t>
      </w:r>
      <w:r w:rsidRPr="002D6075">
        <w:rPr>
          <w:color w:val="000000"/>
          <w:sz w:val="28"/>
          <w:szCs w:val="28"/>
        </w:rPr>
        <w:t>емого имущества, выполняемых работ, оказываемых услуг, их количества, цены, источн</w:t>
      </w:r>
      <w:r w:rsidRPr="002D6075">
        <w:rPr>
          <w:color w:val="000000"/>
          <w:sz w:val="28"/>
          <w:szCs w:val="28"/>
        </w:rPr>
        <w:t>и</w:t>
      </w:r>
      <w:r w:rsidRPr="002D6075">
        <w:rPr>
          <w:color w:val="000000"/>
          <w:sz w:val="28"/>
          <w:szCs w:val="28"/>
        </w:rPr>
        <w:t>ков финансирования (средств гранта, собственных и заемных средств);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ж) осуществление кооперативом, потребительским обществом производстве</w:t>
      </w:r>
      <w:r w:rsidRPr="002D6075">
        <w:rPr>
          <w:color w:val="000000"/>
          <w:sz w:val="28"/>
          <w:szCs w:val="28"/>
        </w:rPr>
        <w:t>н</w:t>
      </w:r>
      <w:r w:rsidRPr="002D6075">
        <w:rPr>
          <w:color w:val="000000"/>
          <w:sz w:val="28"/>
          <w:szCs w:val="28"/>
        </w:rPr>
        <w:t>ной деятельн</w:t>
      </w:r>
      <w:r w:rsidRPr="002D6075">
        <w:rPr>
          <w:color w:val="000000"/>
          <w:sz w:val="28"/>
          <w:szCs w:val="28"/>
        </w:rPr>
        <w:t>о</w:t>
      </w:r>
      <w:r w:rsidRPr="002D6075">
        <w:rPr>
          <w:color w:val="000000"/>
          <w:sz w:val="28"/>
          <w:szCs w:val="28"/>
        </w:rPr>
        <w:t>сти на территории Республики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з) подтверждение выполнения участником конкурсного отбора требов</w:t>
      </w:r>
      <w:r w:rsidRPr="002D6075">
        <w:rPr>
          <w:color w:val="000000"/>
          <w:sz w:val="28"/>
          <w:szCs w:val="28"/>
        </w:rPr>
        <w:t>а</w:t>
      </w:r>
      <w:r w:rsidRPr="002D6075">
        <w:rPr>
          <w:color w:val="000000"/>
          <w:sz w:val="28"/>
          <w:szCs w:val="28"/>
        </w:rPr>
        <w:t>ний по обеспечению финансирования не менее 40 процентов и (или) 20 процентов стоим</w:t>
      </w:r>
      <w:r w:rsidRPr="002D6075">
        <w:rPr>
          <w:color w:val="000000"/>
          <w:sz w:val="28"/>
          <w:szCs w:val="28"/>
        </w:rPr>
        <w:t>о</w:t>
      </w:r>
      <w:r w:rsidRPr="002D6075">
        <w:rPr>
          <w:color w:val="000000"/>
          <w:sz w:val="28"/>
          <w:szCs w:val="28"/>
        </w:rPr>
        <w:t>сти каждого наименования приобретаемого имущества, выполняемых работ, оказ</w:t>
      </w:r>
      <w:r w:rsidRPr="002D6075">
        <w:rPr>
          <w:color w:val="000000"/>
          <w:sz w:val="28"/>
          <w:szCs w:val="28"/>
        </w:rPr>
        <w:t>ы</w:t>
      </w:r>
      <w:r w:rsidRPr="002D6075">
        <w:rPr>
          <w:color w:val="000000"/>
          <w:sz w:val="28"/>
          <w:szCs w:val="28"/>
        </w:rPr>
        <w:t>ваемых услуг, ук</w:t>
      </w:r>
      <w:r w:rsidRPr="002D6075">
        <w:rPr>
          <w:color w:val="000000"/>
          <w:sz w:val="28"/>
          <w:szCs w:val="28"/>
        </w:rPr>
        <w:t>а</w:t>
      </w:r>
      <w:r w:rsidRPr="002D6075">
        <w:rPr>
          <w:color w:val="000000"/>
          <w:sz w:val="28"/>
          <w:szCs w:val="28"/>
        </w:rPr>
        <w:t>занных в плане расходов;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и) кооператив планирует создание не менее одного нового постоянного раб</w:t>
      </w:r>
      <w:r w:rsidRPr="002D6075">
        <w:rPr>
          <w:color w:val="000000"/>
          <w:sz w:val="28"/>
          <w:szCs w:val="28"/>
        </w:rPr>
        <w:t>о</w:t>
      </w:r>
      <w:r w:rsidRPr="002D6075">
        <w:rPr>
          <w:color w:val="000000"/>
          <w:sz w:val="28"/>
          <w:szCs w:val="28"/>
        </w:rPr>
        <w:t>чего места на каждые 10 млн. рублей гранта в году получения гранта, но не менее о</w:t>
      </w:r>
      <w:r w:rsidRPr="002D6075">
        <w:rPr>
          <w:color w:val="000000"/>
          <w:sz w:val="28"/>
          <w:szCs w:val="28"/>
        </w:rPr>
        <w:t>д</w:t>
      </w:r>
      <w:r w:rsidRPr="002D6075">
        <w:rPr>
          <w:color w:val="000000"/>
          <w:sz w:val="28"/>
          <w:szCs w:val="28"/>
        </w:rPr>
        <w:t>ного нового постоянного рабочего места на один кооператив;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к) кооператив обязуется осуществлять свою деятельность, представлять о</w:t>
      </w:r>
      <w:r w:rsidRPr="002D6075">
        <w:rPr>
          <w:color w:val="000000"/>
          <w:sz w:val="28"/>
          <w:szCs w:val="28"/>
        </w:rPr>
        <w:t>т</w:t>
      </w:r>
      <w:r w:rsidRPr="002D6075">
        <w:rPr>
          <w:color w:val="000000"/>
          <w:sz w:val="28"/>
          <w:szCs w:val="28"/>
        </w:rPr>
        <w:t>четность о реал</w:t>
      </w:r>
      <w:r w:rsidRPr="002D6075">
        <w:rPr>
          <w:color w:val="000000"/>
          <w:sz w:val="28"/>
          <w:szCs w:val="28"/>
        </w:rPr>
        <w:t>и</w:t>
      </w:r>
      <w:r w:rsidRPr="002D6075">
        <w:rPr>
          <w:color w:val="000000"/>
          <w:sz w:val="28"/>
          <w:szCs w:val="28"/>
        </w:rPr>
        <w:t>зации проекта в уполномоченный орган в течение не менее чем 5 лет со дня получения гранта на развитие материально-технической базы и сохранить созданные новые постоянные рабочие места в течение не менее 5 лет после получ</w:t>
      </w:r>
      <w:r w:rsidRPr="002D6075">
        <w:rPr>
          <w:color w:val="000000"/>
          <w:sz w:val="28"/>
          <w:szCs w:val="28"/>
        </w:rPr>
        <w:t>е</w:t>
      </w:r>
      <w:r w:rsidRPr="002D6075">
        <w:rPr>
          <w:color w:val="000000"/>
          <w:sz w:val="28"/>
          <w:szCs w:val="28"/>
        </w:rPr>
        <w:t>ния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л) обязательства о неотчуждении в течение пяти лет приобретаемых о</w:t>
      </w:r>
      <w:r w:rsidRPr="002D6075">
        <w:rPr>
          <w:color w:val="000000"/>
          <w:sz w:val="28"/>
          <w:szCs w:val="28"/>
        </w:rPr>
        <w:t>с</w:t>
      </w:r>
      <w:r w:rsidRPr="002D6075">
        <w:rPr>
          <w:color w:val="000000"/>
          <w:sz w:val="28"/>
          <w:szCs w:val="28"/>
        </w:rPr>
        <w:t>новных средств;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м) ежегодное увеличение объемов по заготовке, сортировке, убою, пе</w:t>
      </w:r>
      <w:r w:rsidRPr="002D6075">
        <w:rPr>
          <w:color w:val="000000"/>
          <w:sz w:val="28"/>
          <w:szCs w:val="28"/>
        </w:rPr>
        <w:t>р</w:t>
      </w:r>
      <w:r w:rsidRPr="002D6075">
        <w:rPr>
          <w:color w:val="000000"/>
          <w:sz w:val="28"/>
          <w:szCs w:val="28"/>
        </w:rPr>
        <w:t xml:space="preserve">вичной переработке, охлаждению сельскохозяйственной продукции </w:t>
      </w:r>
      <w:r w:rsidR="004F4174" w:rsidRPr="002D6075">
        <w:rPr>
          <w:color w:val="000000"/>
          <w:sz w:val="28"/>
          <w:szCs w:val="28"/>
        </w:rPr>
        <w:t>–</w:t>
      </w:r>
      <w:r w:rsidRPr="002D6075">
        <w:rPr>
          <w:color w:val="000000"/>
          <w:sz w:val="28"/>
          <w:szCs w:val="28"/>
        </w:rPr>
        <w:t xml:space="preserve"> не менее чем на 10 процентов;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н) включение в неделимый фонд кооператива имущества, затраты по приобр</w:t>
      </w:r>
      <w:r w:rsidRPr="002D6075">
        <w:rPr>
          <w:color w:val="000000"/>
          <w:sz w:val="28"/>
          <w:szCs w:val="28"/>
        </w:rPr>
        <w:t>е</w:t>
      </w:r>
      <w:r w:rsidRPr="002D6075">
        <w:rPr>
          <w:color w:val="000000"/>
          <w:sz w:val="28"/>
          <w:szCs w:val="28"/>
        </w:rPr>
        <w:t>тению которого представлены на получение гранта, либо имущества, приобретаем</w:t>
      </w:r>
      <w:r w:rsidRPr="002D6075">
        <w:rPr>
          <w:color w:val="000000"/>
          <w:sz w:val="28"/>
          <w:szCs w:val="28"/>
        </w:rPr>
        <w:t>о</w:t>
      </w:r>
      <w:r w:rsidRPr="002D6075">
        <w:rPr>
          <w:color w:val="000000"/>
          <w:sz w:val="28"/>
          <w:szCs w:val="28"/>
        </w:rPr>
        <w:t>го с учетом средств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о) получатель гранта соглашается на публикацию (размещение) в информац</w:t>
      </w:r>
      <w:r w:rsidRPr="002D6075">
        <w:rPr>
          <w:color w:val="000000"/>
          <w:sz w:val="28"/>
          <w:szCs w:val="28"/>
        </w:rPr>
        <w:t>и</w:t>
      </w:r>
      <w:r w:rsidRPr="002D6075">
        <w:rPr>
          <w:color w:val="000000"/>
          <w:sz w:val="28"/>
          <w:szCs w:val="28"/>
        </w:rPr>
        <w:t xml:space="preserve">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информации о получателе гранта, подаваемой получателем гранта заявке, иной информации о получателе гранта, св</w:t>
      </w:r>
      <w:r w:rsidRPr="002D6075">
        <w:rPr>
          <w:color w:val="000000"/>
          <w:sz w:val="28"/>
          <w:szCs w:val="28"/>
        </w:rPr>
        <w:t>я</w:t>
      </w:r>
      <w:r w:rsidRPr="002D6075">
        <w:rPr>
          <w:color w:val="000000"/>
          <w:sz w:val="28"/>
          <w:szCs w:val="28"/>
        </w:rPr>
        <w:t>занной с проведением отбора, а также на обработку персональных данных, их пер</w:t>
      </w:r>
      <w:r w:rsidRPr="002D6075">
        <w:rPr>
          <w:color w:val="000000"/>
          <w:sz w:val="28"/>
          <w:szCs w:val="28"/>
        </w:rPr>
        <w:t>е</w:t>
      </w:r>
      <w:r w:rsidRPr="002D6075">
        <w:rPr>
          <w:color w:val="000000"/>
          <w:sz w:val="28"/>
          <w:szCs w:val="28"/>
        </w:rPr>
        <w:t>дачу и обработку в соответствии с законодательством Ро</w:t>
      </w:r>
      <w:r w:rsidRPr="002D6075">
        <w:rPr>
          <w:color w:val="000000"/>
          <w:sz w:val="28"/>
          <w:szCs w:val="28"/>
        </w:rPr>
        <w:t>с</w:t>
      </w:r>
      <w:r w:rsidRPr="002D6075">
        <w:rPr>
          <w:color w:val="000000"/>
          <w:sz w:val="28"/>
          <w:szCs w:val="28"/>
        </w:rPr>
        <w:t>сийской Федерации.</w:t>
      </w:r>
    </w:p>
    <w:p w:rsidR="004453C5" w:rsidRPr="002D6075" w:rsidRDefault="004453C5" w:rsidP="003A4C93">
      <w:pPr>
        <w:autoSpaceDE w:val="0"/>
        <w:autoSpaceDN w:val="0"/>
        <w:adjustRightInd w:val="0"/>
        <w:ind w:firstLine="709"/>
        <w:jc w:val="both"/>
        <w:rPr>
          <w:color w:val="000000"/>
          <w:sz w:val="28"/>
          <w:szCs w:val="28"/>
        </w:rPr>
      </w:pPr>
      <w:bookmarkStart w:id="204" w:name="Par1067"/>
      <w:bookmarkEnd w:id="204"/>
      <w:r w:rsidRPr="002D6075">
        <w:rPr>
          <w:color w:val="000000"/>
          <w:sz w:val="28"/>
          <w:szCs w:val="28"/>
        </w:rPr>
        <w:t>2.2. Грант предоставляется при условии соответствия кооператива, потреб</w:t>
      </w:r>
      <w:r w:rsidRPr="002D6075">
        <w:rPr>
          <w:color w:val="000000"/>
          <w:sz w:val="28"/>
          <w:szCs w:val="28"/>
        </w:rPr>
        <w:t>и</w:t>
      </w:r>
      <w:r w:rsidRPr="002D6075">
        <w:rPr>
          <w:color w:val="000000"/>
          <w:sz w:val="28"/>
          <w:szCs w:val="28"/>
        </w:rPr>
        <w:t xml:space="preserve">тельского общества (далее </w:t>
      </w:r>
      <w:r w:rsidR="004F4174" w:rsidRPr="002D6075">
        <w:rPr>
          <w:color w:val="000000"/>
          <w:sz w:val="28"/>
          <w:szCs w:val="28"/>
        </w:rPr>
        <w:t>–</w:t>
      </w:r>
      <w:r w:rsidRPr="002D6075">
        <w:rPr>
          <w:color w:val="000000"/>
          <w:sz w:val="28"/>
          <w:szCs w:val="28"/>
        </w:rPr>
        <w:t xml:space="preserve"> участник конкурсного отбора) на дату пред</w:t>
      </w:r>
      <w:r w:rsidRPr="002D6075">
        <w:rPr>
          <w:color w:val="000000"/>
          <w:sz w:val="28"/>
          <w:szCs w:val="28"/>
        </w:rPr>
        <w:t>о</w:t>
      </w:r>
      <w:r w:rsidRPr="002D6075">
        <w:rPr>
          <w:color w:val="000000"/>
          <w:sz w:val="28"/>
          <w:szCs w:val="28"/>
        </w:rPr>
        <w:t>ставления заявления следующим треб</w:t>
      </w:r>
      <w:r w:rsidRPr="002D6075">
        <w:rPr>
          <w:color w:val="000000"/>
          <w:sz w:val="28"/>
          <w:szCs w:val="28"/>
        </w:rPr>
        <w:t>о</w:t>
      </w:r>
      <w:r w:rsidRPr="002D6075">
        <w:rPr>
          <w:color w:val="000000"/>
          <w:sz w:val="28"/>
          <w:szCs w:val="28"/>
        </w:rPr>
        <w:t>ваниям:</w:t>
      </w:r>
    </w:p>
    <w:p w:rsidR="004453C5" w:rsidRPr="002D6075" w:rsidRDefault="004453C5" w:rsidP="003A4C93">
      <w:pPr>
        <w:autoSpaceDE w:val="0"/>
        <w:autoSpaceDN w:val="0"/>
        <w:adjustRightInd w:val="0"/>
        <w:ind w:firstLine="709"/>
        <w:jc w:val="both"/>
        <w:rPr>
          <w:color w:val="000000"/>
          <w:sz w:val="28"/>
          <w:szCs w:val="28"/>
        </w:rPr>
      </w:pPr>
      <w:bookmarkStart w:id="205" w:name="Par1068"/>
      <w:bookmarkEnd w:id="205"/>
      <w:r w:rsidRPr="002D6075">
        <w:rPr>
          <w:color w:val="000000"/>
          <w:sz w:val="28"/>
          <w:szCs w:val="28"/>
        </w:rPr>
        <w:t>а) зарегистрирован в установленном законодательством порядке и осущест</w:t>
      </w:r>
      <w:r w:rsidRPr="002D6075">
        <w:rPr>
          <w:color w:val="000000"/>
          <w:sz w:val="28"/>
          <w:szCs w:val="28"/>
        </w:rPr>
        <w:t>в</w:t>
      </w:r>
      <w:r w:rsidRPr="002D6075">
        <w:rPr>
          <w:color w:val="000000"/>
          <w:sz w:val="28"/>
          <w:szCs w:val="28"/>
        </w:rPr>
        <w:t>ляет произво</w:t>
      </w:r>
      <w:r w:rsidRPr="002D6075">
        <w:rPr>
          <w:color w:val="000000"/>
          <w:sz w:val="28"/>
          <w:szCs w:val="28"/>
        </w:rPr>
        <w:t>д</w:t>
      </w:r>
      <w:r w:rsidRPr="002D6075">
        <w:rPr>
          <w:color w:val="000000"/>
          <w:sz w:val="28"/>
          <w:szCs w:val="28"/>
        </w:rPr>
        <w:t>ственную деятельность на территории Республики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б) участники отбора </w:t>
      </w:r>
      <w:r w:rsidR="004F4174" w:rsidRPr="002D6075">
        <w:rPr>
          <w:color w:val="000000"/>
          <w:sz w:val="28"/>
          <w:szCs w:val="28"/>
        </w:rPr>
        <w:t>–</w:t>
      </w:r>
      <w:r w:rsidRPr="002D6075">
        <w:rPr>
          <w:color w:val="000000"/>
          <w:sz w:val="28"/>
          <w:szCs w:val="28"/>
        </w:rPr>
        <w:t xml:space="preserve"> юридические лица </w:t>
      </w:r>
      <w:r w:rsidR="004F4174" w:rsidRPr="002D6075">
        <w:rPr>
          <w:color w:val="000000"/>
          <w:sz w:val="28"/>
          <w:szCs w:val="28"/>
        </w:rPr>
        <w:t>–</w:t>
      </w:r>
      <w:r w:rsidRPr="002D6075">
        <w:rPr>
          <w:color w:val="000000"/>
          <w:sz w:val="28"/>
          <w:szCs w:val="28"/>
        </w:rPr>
        <w:t xml:space="preserve"> не должны находиться в процессе реорганизации (за исключением реорганизации в форме присоединения к юридич</w:t>
      </w:r>
      <w:r w:rsidRPr="002D6075">
        <w:rPr>
          <w:color w:val="000000"/>
          <w:sz w:val="28"/>
          <w:szCs w:val="28"/>
        </w:rPr>
        <w:t>е</w:t>
      </w:r>
      <w:r w:rsidRPr="002D6075">
        <w:rPr>
          <w:color w:val="000000"/>
          <w:sz w:val="28"/>
          <w:szCs w:val="28"/>
        </w:rPr>
        <w:t>скому лицу, являющемуся участником отбора, другого юридического лица), ликв</w:t>
      </w:r>
      <w:r w:rsidRPr="002D6075">
        <w:rPr>
          <w:color w:val="000000"/>
          <w:sz w:val="28"/>
          <w:szCs w:val="28"/>
        </w:rPr>
        <w:t>и</w:t>
      </w:r>
      <w:r w:rsidRPr="002D6075">
        <w:rPr>
          <w:color w:val="000000"/>
          <w:sz w:val="28"/>
          <w:szCs w:val="28"/>
        </w:rPr>
        <w:t>дации, в отношении них не введена процедура банкротства, де</w:t>
      </w:r>
      <w:r w:rsidRPr="002D6075">
        <w:rPr>
          <w:color w:val="000000"/>
          <w:sz w:val="28"/>
          <w:szCs w:val="28"/>
        </w:rPr>
        <w:t>я</w:t>
      </w:r>
      <w:r w:rsidRPr="002D6075">
        <w:rPr>
          <w:color w:val="000000"/>
          <w:sz w:val="28"/>
          <w:szCs w:val="28"/>
        </w:rPr>
        <w:t>тельность участника отбора не приостановлена в порядке, предусмотренном законодательством Росси</w:t>
      </w:r>
      <w:r w:rsidRPr="002D6075">
        <w:rPr>
          <w:color w:val="000000"/>
          <w:sz w:val="28"/>
          <w:szCs w:val="28"/>
        </w:rPr>
        <w:t>й</w:t>
      </w:r>
      <w:r w:rsidRPr="002D6075">
        <w:rPr>
          <w:color w:val="000000"/>
          <w:sz w:val="28"/>
          <w:szCs w:val="28"/>
        </w:rPr>
        <w:t>ской Федерации;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в) отсутствуют неисполненные обязанности по уплате налогов, сборов, стр</w:t>
      </w:r>
      <w:r w:rsidRPr="002D6075">
        <w:rPr>
          <w:color w:val="000000"/>
          <w:sz w:val="28"/>
          <w:szCs w:val="28"/>
        </w:rPr>
        <w:t>а</w:t>
      </w:r>
      <w:r w:rsidRPr="002D6075">
        <w:rPr>
          <w:color w:val="000000"/>
          <w:sz w:val="28"/>
          <w:szCs w:val="28"/>
        </w:rPr>
        <w:t>ховых взносов, пеней, штрафов, процентов, подлежащих уплате в соответствии с з</w:t>
      </w:r>
      <w:r w:rsidRPr="002D6075">
        <w:rPr>
          <w:color w:val="000000"/>
          <w:sz w:val="28"/>
          <w:szCs w:val="28"/>
        </w:rPr>
        <w:t>а</w:t>
      </w:r>
      <w:r w:rsidRPr="002D6075">
        <w:rPr>
          <w:color w:val="000000"/>
          <w:sz w:val="28"/>
          <w:szCs w:val="28"/>
        </w:rPr>
        <w:t>конодательством Российской Федерации о налогах и сборах, в сумме, превыша</w:t>
      </w:r>
      <w:r w:rsidRPr="002D6075">
        <w:rPr>
          <w:color w:val="000000"/>
          <w:sz w:val="28"/>
          <w:szCs w:val="28"/>
        </w:rPr>
        <w:t>ю</w:t>
      </w:r>
      <w:r w:rsidRPr="002D6075">
        <w:rPr>
          <w:color w:val="000000"/>
          <w:sz w:val="28"/>
          <w:szCs w:val="28"/>
        </w:rPr>
        <w:t>щей 10 тыс. рублей;</w:t>
      </w:r>
    </w:p>
    <w:p w:rsidR="004453C5" w:rsidRPr="002D6075" w:rsidRDefault="004453C5" w:rsidP="003A4C93">
      <w:pPr>
        <w:autoSpaceDE w:val="0"/>
        <w:autoSpaceDN w:val="0"/>
        <w:adjustRightInd w:val="0"/>
        <w:ind w:firstLine="709"/>
        <w:jc w:val="both"/>
        <w:rPr>
          <w:color w:val="000000"/>
          <w:sz w:val="28"/>
          <w:szCs w:val="28"/>
        </w:rPr>
      </w:pPr>
      <w:bookmarkStart w:id="206" w:name="Par1073"/>
      <w:bookmarkEnd w:id="206"/>
      <w:r w:rsidRPr="002D6075">
        <w:rPr>
          <w:color w:val="000000"/>
          <w:sz w:val="28"/>
          <w:szCs w:val="28"/>
        </w:rPr>
        <w:t>г) имеется документ о государственной регистрации юридического лица или свидетельство о постановке кооператива, потребительского общества на учет в налоговом о</w:t>
      </w:r>
      <w:r w:rsidRPr="002D6075">
        <w:rPr>
          <w:color w:val="000000"/>
          <w:sz w:val="28"/>
          <w:szCs w:val="28"/>
        </w:rPr>
        <w:t>р</w:t>
      </w:r>
      <w:r w:rsidRPr="002D6075">
        <w:rPr>
          <w:color w:val="000000"/>
          <w:sz w:val="28"/>
          <w:szCs w:val="28"/>
        </w:rPr>
        <w:t>гане на территории Республики Тыва, срок деятельности которого на дату подачи заявки на конкурс должен быть не менее 12 месяцев с даты регистр</w:t>
      </w:r>
      <w:r w:rsidRPr="002D6075">
        <w:rPr>
          <w:color w:val="000000"/>
          <w:sz w:val="28"/>
          <w:szCs w:val="28"/>
        </w:rPr>
        <w:t>а</w:t>
      </w:r>
      <w:r w:rsidRPr="002D6075">
        <w:rPr>
          <w:color w:val="000000"/>
          <w:sz w:val="28"/>
          <w:szCs w:val="28"/>
        </w:rPr>
        <w:t>ции;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д) не получал средства из республиканского бюджета Республики Тыва на о</w:t>
      </w:r>
      <w:r w:rsidRPr="002D6075">
        <w:rPr>
          <w:color w:val="000000"/>
          <w:sz w:val="28"/>
          <w:szCs w:val="28"/>
        </w:rPr>
        <w:t>с</w:t>
      </w:r>
      <w:r w:rsidRPr="002D6075">
        <w:rPr>
          <w:color w:val="000000"/>
          <w:sz w:val="28"/>
          <w:szCs w:val="28"/>
        </w:rPr>
        <w:t xml:space="preserve">новании иных нормативных правовых актов Республики Тыва на цели, указанные в </w:t>
      </w:r>
      <w:hyperlink w:anchor="Par1034" w:history="1">
        <w:r w:rsidRPr="002D6075">
          <w:rPr>
            <w:color w:val="000000"/>
            <w:sz w:val="28"/>
            <w:szCs w:val="28"/>
          </w:rPr>
          <w:t>пункте 1.4</w:t>
        </w:r>
      </w:hyperlink>
      <w:r w:rsidRPr="002D6075">
        <w:rPr>
          <w:color w:val="000000"/>
          <w:sz w:val="28"/>
          <w:szCs w:val="28"/>
        </w:rPr>
        <w:t xml:space="preserve"> настоящего П</w:t>
      </w:r>
      <w:r w:rsidRPr="002D6075">
        <w:rPr>
          <w:color w:val="000000"/>
          <w:sz w:val="28"/>
          <w:szCs w:val="28"/>
        </w:rPr>
        <w:t>о</w:t>
      </w:r>
      <w:r w:rsidRPr="002D6075">
        <w:rPr>
          <w:color w:val="000000"/>
          <w:sz w:val="28"/>
          <w:szCs w:val="28"/>
        </w:rPr>
        <w:t>рядка;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е)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2D6075">
        <w:rPr>
          <w:color w:val="000000"/>
          <w:sz w:val="28"/>
          <w:szCs w:val="28"/>
        </w:rPr>
        <w:t>л</w:t>
      </w:r>
      <w:r w:rsidRPr="002D6075">
        <w:rPr>
          <w:color w:val="000000"/>
          <w:sz w:val="28"/>
          <w:szCs w:val="28"/>
        </w:rPr>
        <w:t>женность перед ре</w:t>
      </w:r>
      <w:r w:rsidRPr="002D6075">
        <w:rPr>
          <w:color w:val="000000"/>
          <w:sz w:val="28"/>
          <w:szCs w:val="28"/>
        </w:rPr>
        <w:t>с</w:t>
      </w:r>
      <w:r w:rsidRPr="002D6075">
        <w:rPr>
          <w:color w:val="000000"/>
          <w:sz w:val="28"/>
          <w:szCs w:val="28"/>
        </w:rPr>
        <w:t>публиканским бюджетом Республики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ж) участники отбора не должны являться иностранными юридическими лиц</w:t>
      </w:r>
      <w:r w:rsidRPr="002D6075">
        <w:rPr>
          <w:color w:val="000000"/>
          <w:sz w:val="28"/>
          <w:szCs w:val="28"/>
        </w:rPr>
        <w:t>а</w:t>
      </w:r>
      <w:r w:rsidRPr="002D6075">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2D6075">
        <w:rPr>
          <w:color w:val="000000"/>
          <w:sz w:val="28"/>
          <w:szCs w:val="28"/>
        </w:rPr>
        <w:t>е</w:t>
      </w:r>
      <w:r w:rsidRPr="002D6075">
        <w:rPr>
          <w:color w:val="000000"/>
          <w:sz w:val="28"/>
          <w:szCs w:val="28"/>
        </w:rPr>
        <w:t>речень государств и территорий, используемых для пром</w:t>
      </w:r>
      <w:r w:rsidRPr="002D6075">
        <w:rPr>
          <w:color w:val="000000"/>
          <w:sz w:val="28"/>
          <w:szCs w:val="28"/>
        </w:rPr>
        <w:t>е</w:t>
      </w:r>
      <w:r w:rsidRPr="002D6075">
        <w:rPr>
          <w:color w:val="000000"/>
          <w:sz w:val="28"/>
          <w:szCs w:val="28"/>
        </w:rPr>
        <w:t xml:space="preserve">жуточного (офшорного) владения активами в Российской Федерации (далее </w:t>
      </w:r>
      <w:r w:rsidR="004F4174" w:rsidRPr="002D6075">
        <w:rPr>
          <w:color w:val="000000"/>
          <w:sz w:val="28"/>
          <w:szCs w:val="28"/>
        </w:rPr>
        <w:t>–</w:t>
      </w:r>
      <w:r w:rsidRPr="002D6075">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2D6075">
        <w:rPr>
          <w:color w:val="000000"/>
          <w:sz w:val="28"/>
          <w:szCs w:val="28"/>
        </w:rPr>
        <w:t>ь</w:t>
      </w:r>
      <w:r w:rsidRPr="002D6075">
        <w:rPr>
          <w:color w:val="000000"/>
          <w:sz w:val="28"/>
          <w:szCs w:val="28"/>
        </w:rPr>
        <w:t>ством Российской Федерации). При расчете доли участия офшорных компаний в к</w:t>
      </w:r>
      <w:r w:rsidRPr="002D6075">
        <w:rPr>
          <w:color w:val="000000"/>
          <w:sz w:val="28"/>
          <w:szCs w:val="28"/>
        </w:rPr>
        <w:t>а</w:t>
      </w:r>
      <w:r w:rsidRPr="002D6075">
        <w:rPr>
          <w:color w:val="000000"/>
          <w:sz w:val="28"/>
          <w:szCs w:val="28"/>
        </w:rPr>
        <w:t>питале российских юридических лиц не учитывается прямое и (или) косвенное уч</w:t>
      </w:r>
      <w:r w:rsidRPr="002D6075">
        <w:rPr>
          <w:color w:val="000000"/>
          <w:sz w:val="28"/>
          <w:szCs w:val="28"/>
        </w:rPr>
        <w:t>а</w:t>
      </w:r>
      <w:r w:rsidRPr="002D6075">
        <w:rPr>
          <w:color w:val="000000"/>
          <w:sz w:val="28"/>
          <w:szCs w:val="28"/>
        </w:rPr>
        <w:t>стие офшорных ко</w:t>
      </w:r>
      <w:r w:rsidRPr="002D6075">
        <w:rPr>
          <w:color w:val="000000"/>
          <w:sz w:val="28"/>
          <w:szCs w:val="28"/>
        </w:rPr>
        <w:t>м</w:t>
      </w:r>
      <w:r w:rsidRPr="002D6075">
        <w:rPr>
          <w:color w:val="000000"/>
          <w:sz w:val="28"/>
          <w:szCs w:val="28"/>
        </w:rPr>
        <w:t>паний в капитале публичных акционерных обществ (в том числе со статусом международной компании), акции которых обращаются на организ</w:t>
      </w:r>
      <w:r w:rsidRPr="002D6075">
        <w:rPr>
          <w:color w:val="000000"/>
          <w:sz w:val="28"/>
          <w:szCs w:val="28"/>
        </w:rPr>
        <w:t>о</w:t>
      </w:r>
      <w:r w:rsidRPr="002D6075">
        <w:rPr>
          <w:color w:val="000000"/>
          <w:sz w:val="28"/>
          <w:szCs w:val="28"/>
        </w:rPr>
        <w:t>ванных торгах в Российской Федерации, а также косвенное участие таких офшо</w:t>
      </w:r>
      <w:r w:rsidRPr="002D6075">
        <w:rPr>
          <w:color w:val="000000"/>
          <w:sz w:val="28"/>
          <w:szCs w:val="28"/>
        </w:rPr>
        <w:t>р</w:t>
      </w:r>
      <w:r w:rsidRPr="002D6075">
        <w:rPr>
          <w:color w:val="000000"/>
          <w:sz w:val="28"/>
          <w:szCs w:val="28"/>
        </w:rPr>
        <w:t>ных компаний в капитале других российских юридических лиц, реализованное ч</w:t>
      </w:r>
      <w:r w:rsidRPr="002D6075">
        <w:rPr>
          <w:color w:val="000000"/>
          <w:sz w:val="28"/>
          <w:szCs w:val="28"/>
        </w:rPr>
        <w:t>е</w:t>
      </w:r>
      <w:r w:rsidRPr="002D6075">
        <w:rPr>
          <w:color w:val="000000"/>
          <w:sz w:val="28"/>
          <w:szCs w:val="28"/>
        </w:rPr>
        <w:t>рез участие в капитале указанных публичных акционерных обществ.</w:t>
      </w:r>
    </w:p>
    <w:p w:rsidR="004453C5" w:rsidRPr="002D6075" w:rsidRDefault="004453C5" w:rsidP="003A4C93">
      <w:pPr>
        <w:autoSpaceDE w:val="0"/>
        <w:autoSpaceDN w:val="0"/>
        <w:adjustRightInd w:val="0"/>
        <w:ind w:firstLine="709"/>
        <w:jc w:val="both"/>
        <w:rPr>
          <w:color w:val="000000"/>
          <w:sz w:val="28"/>
          <w:szCs w:val="28"/>
        </w:rPr>
      </w:pPr>
      <w:bookmarkStart w:id="207" w:name="Par1078"/>
      <w:bookmarkEnd w:id="207"/>
      <w:r w:rsidRPr="002D6075">
        <w:rPr>
          <w:color w:val="000000"/>
          <w:sz w:val="28"/>
          <w:szCs w:val="28"/>
        </w:rPr>
        <w:t>2.3. Для получения гранта участник конкурсного отбора представляет в Мин</w:t>
      </w:r>
      <w:r w:rsidRPr="002D6075">
        <w:rPr>
          <w:color w:val="000000"/>
          <w:sz w:val="28"/>
          <w:szCs w:val="28"/>
        </w:rPr>
        <w:t>и</w:t>
      </w:r>
      <w:r w:rsidRPr="002D6075">
        <w:rPr>
          <w:color w:val="000000"/>
          <w:sz w:val="28"/>
          <w:szCs w:val="28"/>
        </w:rPr>
        <w:t>стерство сл</w:t>
      </w:r>
      <w:r w:rsidRPr="002D6075">
        <w:rPr>
          <w:color w:val="000000"/>
          <w:sz w:val="28"/>
          <w:szCs w:val="28"/>
        </w:rPr>
        <w:t>е</w:t>
      </w:r>
      <w:r w:rsidRPr="002D6075">
        <w:rPr>
          <w:color w:val="000000"/>
          <w:sz w:val="28"/>
          <w:szCs w:val="28"/>
        </w:rPr>
        <w:t xml:space="preserve">дующие документы (далее </w:t>
      </w:r>
      <w:r w:rsidR="004F4174" w:rsidRPr="002D6075">
        <w:rPr>
          <w:color w:val="000000"/>
          <w:sz w:val="28"/>
          <w:szCs w:val="28"/>
        </w:rPr>
        <w:t>–</w:t>
      </w:r>
      <w:r w:rsidRPr="002D6075">
        <w:rPr>
          <w:color w:val="000000"/>
          <w:sz w:val="28"/>
          <w:szCs w:val="28"/>
        </w:rPr>
        <w:t xml:space="preserve"> заявка):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а) </w:t>
      </w:r>
      <w:hyperlink w:anchor="Par1212" w:history="1">
        <w:r w:rsidRPr="002D6075">
          <w:rPr>
            <w:color w:val="000000"/>
            <w:sz w:val="28"/>
            <w:szCs w:val="28"/>
          </w:rPr>
          <w:t>заявление</w:t>
        </w:r>
      </w:hyperlink>
      <w:r w:rsidRPr="002D6075">
        <w:rPr>
          <w:color w:val="000000"/>
          <w:sz w:val="28"/>
          <w:szCs w:val="28"/>
        </w:rPr>
        <w:t xml:space="preserve"> на получение гранта по форме согласно приложению </w:t>
      </w:r>
      <w:r w:rsidR="00BA10DC" w:rsidRPr="002D6075">
        <w:rPr>
          <w:color w:val="000000"/>
          <w:sz w:val="28"/>
          <w:szCs w:val="28"/>
        </w:rPr>
        <w:t>№</w:t>
      </w:r>
      <w:r w:rsidRPr="002D6075">
        <w:rPr>
          <w:color w:val="000000"/>
          <w:sz w:val="28"/>
          <w:szCs w:val="28"/>
        </w:rPr>
        <w:t xml:space="preserve"> 1 к настоящему Поря</w:t>
      </w:r>
      <w:r w:rsidRPr="002D6075">
        <w:rPr>
          <w:color w:val="000000"/>
          <w:sz w:val="28"/>
          <w:szCs w:val="28"/>
        </w:rPr>
        <w:t>д</w:t>
      </w:r>
      <w:r w:rsidRPr="002D6075">
        <w:rPr>
          <w:color w:val="000000"/>
          <w:sz w:val="28"/>
          <w:szCs w:val="28"/>
        </w:rPr>
        <w:t>ку;</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б) копия свидетельства о постановке на учет в налоговом органе на террит</w:t>
      </w:r>
      <w:r w:rsidRPr="002D6075">
        <w:rPr>
          <w:color w:val="000000"/>
          <w:sz w:val="28"/>
          <w:szCs w:val="28"/>
        </w:rPr>
        <w:t>о</w:t>
      </w:r>
      <w:r w:rsidRPr="002D6075">
        <w:rPr>
          <w:color w:val="000000"/>
          <w:sz w:val="28"/>
          <w:szCs w:val="28"/>
        </w:rPr>
        <w:t>рии Республики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 копии учредительных документов участника конкурсного отбора в реда</w:t>
      </w:r>
      <w:r w:rsidRPr="002D6075">
        <w:rPr>
          <w:color w:val="000000"/>
          <w:sz w:val="28"/>
          <w:szCs w:val="28"/>
        </w:rPr>
        <w:t>к</w:t>
      </w:r>
      <w:r w:rsidRPr="002D6075">
        <w:rPr>
          <w:color w:val="000000"/>
          <w:sz w:val="28"/>
          <w:szCs w:val="28"/>
        </w:rPr>
        <w:t>ции, действу</w:t>
      </w:r>
      <w:r w:rsidRPr="002D6075">
        <w:rPr>
          <w:color w:val="000000"/>
          <w:sz w:val="28"/>
          <w:szCs w:val="28"/>
        </w:rPr>
        <w:t>ю</w:t>
      </w:r>
      <w:r w:rsidRPr="002D6075">
        <w:rPr>
          <w:color w:val="000000"/>
          <w:sz w:val="28"/>
          <w:szCs w:val="28"/>
        </w:rPr>
        <w:t>щей на дату подачи документов;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г) копия документа, подтверждающего полномочия руководителя сельскох</w:t>
      </w:r>
      <w:r w:rsidRPr="002D6075">
        <w:rPr>
          <w:color w:val="000000"/>
          <w:sz w:val="28"/>
          <w:szCs w:val="28"/>
        </w:rPr>
        <w:t>о</w:t>
      </w:r>
      <w:r w:rsidRPr="002D6075">
        <w:rPr>
          <w:color w:val="000000"/>
          <w:sz w:val="28"/>
          <w:szCs w:val="28"/>
        </w:rPr>
        <w:t xml:space="preserve">зяйственного потребительского кооператива </w:t>
      </w:r>
      <w:r w:rsidR="004F4174" w:rsidRPr="002D6075">
        <w:rPr>
          <w:color w:val="000000"/>
          <w:sz w:val="28"/>
          <w:szCs w:val="28"/>
        </w:rPr>
        <w:t>–</w:t>
      </w:r>
      <w:r w:rsidRPr="002D6075">
        <w:rPr>
          <w:color w:val="000000"/>
          <w:sz w:val="28"/>
          <w:szCs w:val="28"/>
        </w:rPr>
        <w:t xml:space="preserve"> участника конкурсного о</w:t>
      </w:r>
      <w:r w:rsidRPr="002D6075">
        <w:rPr>
          <w:color w:val="000000"/>
          <w:sz w:val="28"/>
          <w:szCs w:val="28"/>
        </w:rPr>
        <w:t>т</w:t>
      </w:r>
      <w:r w:rsidRPr="002D6075">
        <w:rPr>
          <w:color w:val="000000"/>
          <w:sz w:val="28"/>
          <w:szCs w:val="28"/>
        </w:rPr>
        <w:t>бора;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д) для участника конкурсного отбора </w:t>
      </w:r>
      <w:r w:rsidR="004F4174" w:rsidRPr="002D6075">
        <w:rPr>
          <w:color w:val="000000"/>
          <w:sz w:val="28"/>
          <w:szCs w:val="28"/>
        </w:rPr>
        <w:t>–</w:t>
      </w:r>
      <w:r w:rsidRPr="002D6075">
        <w:rPr>
          <w:color w:val="000000"/>
          <w:sz w:val="28"/>
          <w:szCs w:val="28"/>
        </w:rPr>
        <w:t xml:space="preserve"> сельскохозяйственного потребител</w:t>
      </w:r>
      <w:r w:rsidRPr="002D6075">
        <w:rPr>
          <w:color w:val="000000"/>
          <w:sz w:val="28"/>
          <w:szCs w:val="28"/>
        </w:rPr>
        <w:t>ь</w:t>
      </w:r>
      <w:r w:rsidRPr="002D6075">
        <w:rPr>
          <w:color w:val="000000"/>
          <w:sz w:val="28"/>
          <w:szCs w:val="28"/>
        </w:rPr>
        <w:t xml:space="preserve">ского кооператива </w:t>
      </w:r>
      <w:r w:rsidR="004F4174" w:rsidRPr="002D6075">
        <w:rPr>
          <w:color w:val="000000"/>
          <w:sz w:val="28"/>
          <w:szCs w:val="28"/>
        </w:rPr>
        <w:t>–</w:t>
      </w:r>
      <w:r w:rsidRPr="002D6075">
        <w:rPr>
          <w:color w:val="000000"/>
          <w:sz w:val="28"/>
          <w:szCs w:val="28"/>
        </w:rPr>
        <w:t xml:space="preserve"> список членов и лиц, входящих в органы управления сельск</w:t>
      </w:r>
      <w:r w:rsidRPr="002D6075">
        <w:rPr>
          <w:color w:val="000000"/>
          <w:sz w:val="28"/>
          <w:szCs w:val="28"/>
        </w:rPr>
        <w:t>о</w:t>
      </w:r>
      <w:r w:rsidRPr="002D6075">
        <w:rPr>
          <w:color w:val="000000"/>
          <w:sz w:val="28"/>
          <w:szCs w:val="28"/>
        </w:rPr>
        <w:t>хозяйственного потребительского кооператива;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е) согласие членов и руководства участника конкурсного отбора на обр</w:t>
      </w:r>
      <w:r w:rsidRPr="002D6075">
        <w:rPr>
          <w:color w:val="000000"/>
          <w:sz w:val="28"/>
          <w:szCs w:val="28"/>
        </w:rPr>
        <w:t>а</w:t>
      </w:r>
      <w:r w:rsidRPr="002D6075">
        <w:rPr>
          <w:color w:val="000000"/>
          <w:sz w:val="28"/>
          <w:szCs w:val="28"/>
        </w:rPr>
        <w:t>ботку и п</w:t>
      </w:r>
      <w:r w:rsidRPr="002D6075">
        <w:rPr>
          <w:color w:val="000000"/>
          <w:sz w:val="28"/>
          <w:szCs w:val="28"/>
        </w:rPr>
        <w:t>е</w:t>
      </w:r>
      <w:r w:rsidRPr="002D6075">
        <w:rPr>
          <w:color w:val="000000"/>
          <w:sz w:val="28"/>
          <w:szCs w:val="28"/>
        </w:rPr>
        <w:t>редачу их персональных данных;</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ж) копия решения общего собрания членов участника конкурсного отбора об утверждении бизнес-плана кооператива (потребительского общества) и о согласии выполнения условий пол</w:t>
      </w:r>
      <w:r w:rsidRPr="002D6075">
        <w:rPr>
          <w:color w:val="000000"/>
          <w:sz w:val="28"/>
          <w:szCs w:val="28"/>
        </w:rPr>
        <w:t>у</w:t>
      </w:r>
      <w:r w:rsidRPr="002D6075">
        <w:rPr>
          <w:color w:val="000000"/>
          <w:sz w:val="28"/>
          <w:szCs w:val="28"/>
        </w:rPr>
        <w:t>чения и расходования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з) копия бизнес-плана участника конкурсного отбора;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и) </w:t>
      </w:r>
      <w:hyperlink w:anchor="Par1292" w:history="1">
        <w:r w:rsidRPr="002D6075">
          <w:rPr>
            <w:color w:val="000000"/>
            <w:sz w:val="28"/>
            <w:szCs w:val="28"/>
          </w:rPr>
          <w:t>план</w:t>
        </w:r>
      </w:hyperlink>
      <w:r w:rsidRPr="002D6075">
        <w:rPr>
          <w:color w:val="000000"/>
          <w:sz w:val="28"/>
          <w:szCs w:val="28"/>
        </w:rPr>
        <w:t xml:space="preserve"> расходов, предлагаемых к софинансированию за счет средств гранта, оформленный согласно приложению </w:t>
      </w:r>
      <w:r w:rsidR="00577143" w:rsidRPr="002D6075">
        <w:rPr>
          <w:color w:val="000000"/>
          <w:sz w:val="28"/>
          <w:szCs w:val="28"/>
        </w:rPr>
        <w:t>№</w:t>
      </w:r>
      <w:r w:rsidRPr="002D6075">
        <w:rPr>
          <w:color w:val="000000"/>
          <w:sz w:val="28"/>
          <w:szCs w:val="28"/>
        </w:rPr>
        <w:t xml:space="preserve"> 2 к настоящему Порядку (далее </w:t>
      </w:r>
      <w:r w:rsidR="00577143" w:rsidRPr="002D6075">
        <w:rPr>
          <w:color w:val="000000"/>
          <w:sz w:val="28"/>
          <w:szCs w:val="28"/>
        </w:rPr>
        <w:t>–</w:t>
      </w:r>
      <w:r w:rsidRPr="002D6075">
        <w:rPr>
          <w:color w:val="000000"/>
          <w:sz w:val="28"/>
          <w:szCs w:val="28"/>
        </w:rPr>
        <w:t xml:space="preserve"> план ра</w:t>
      </w:r>
      <w:r w:rsidRPr="002D6075">
        <w:rPr>
          <w:color w:val="000000"/>
          <w:sz w:val="28"/>
          <w:szCs w:val="28"/>
        </w:rPr>
        <w:t>с</w:t>
      </w:r>
      <w:r w:rsidRPr="002D6075">
        <w:rPr>
          <w:color w:val="000000"/>
          <w:sz w:val="28"/>
          <w:szCs w:val="28"/>
        </w:rPr>
        <w:t>ходов).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План расходов представляет собой часть расходов бизнес-плана участника конкурсного о</w:t>
      </w:r>
      <w:r w:rsidRPr="002D6075">
        <w:rPr>
          <w:color w:val="000000"/>
          <w:sz w:val="28"/>
          <w:szCs w:val="28"/>
        </w:rPr>
        <w:t>т</w:t>
      </w:r>
      <w:r w:rsidRPr="002D6075">
        <w:rPr>
          <w:color w:val="000000"/>
          <w:sz w:val="28"/>
          <w:szCs w:val="28"/>
        </w:rPr>
        <w:t>бора, которые софинансируются за счет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Каждая статья плана расходов, предусматривающая софинансирование за счет средств гранта, должна быть обеспечена финансированием за счет собственных средств участника конкурсного отбора в соотношении: не более 60 процентов и (или) 80 проце</w:t>
      </w:r>
      <w:r w:rsidRPr="002D6075">
        <w:rPr>
          <w:color w:val="000000"/>
          <w:sz w:val="28"/>
          <w:szCs w:val="28"/>
        </w:rPr>
        <w:t>н</w:t>
      </w:r>
      <w:r w:rsidRPr="002D6075">
        <w:rPr>
          <w:color w:val="000000"/>
          <w:sz w:val="28"/>
          <w:szCs w:val="28"/>
        </w:rPr>
        <w:t>тов за счет гранта и не менее 40 процентов и (или) 20 процентов за счет собственных средств кооператива, потребительского общества (в том числе з</w:t>
      </w:r>
      <w:r w:rsidRPr="002D6075">
        <w:rPr>
          <w:color w:val="000000"/>
          <w:sz w:val="28"/>
          <w:szCs w:val="28"/>
        </w:rPr>
        <w:t>а</w:t>
      </w:r>
      <w:r w:rsidRPr="002D6075">
        <w:rPr>
          <w:color w:val="000000"/>
          <w:sz w:val="28"/>
          <w:szCs w:val="28"/>
        </w:rPr>
        <w:t>емных);</w:t>
      </w:r>
    </w:p>
    <w:p w:rsidR="004453C5" w:rsidRPr="002D6075" w:rsidRDefault="004453C5" w:rsidP="003A4C93">
      <w:pPr>
        <w:autoSpaceDE w:val="0"/>
        <w:autoSpaceDN w:val="0"/>
        <w:adjustRightInd w:val="0"/>
        <w:ind w:firstLine="709"/>
        <w:jc w:val="both"/>
        <w:rPr>
          <w:color w:val="000000"/>
          <w:sz w:val="28"/>
          <w:szCs w:val="28"/>
        </w:rPr>
      </w:pPr>
      <w:bookmarkStart w:id="208" w:name="Par1092"/>
      <w:bookmarkEnd w:id="208"/>
      <w:r w:rsidRPr="002D6075">
        <w:rPr>
          <w:color w:val="000000"/>
          <w:sz w:val="28"/>
          <w:szCs w:val="28"/>
        </w:rPr>
        <w:t>к) копия (копии) решения (решений) общего собрания участника ко</w:t>
      </w:r>
      <w:r w:rsidRPr="002D6075">
        <w:rPr>
          <w:color w:val="000000"/>
          <w:sz w:val="28"/>
          <w:szCs w:val="28"/>
        </w:rPr>
        <w:t>н</w:t>
      </w:r>
      <w:r w:rsidRPr="002D6075">
        <w:rPr>
          <w:color w:val="000000"/>
          <w:sz w:val="28"/>
          <w:szCs w:val="28"/>
        </w:rPr>
        <w:t>курсного отбора о п</w:t>
      </w:r>
      <w:r w:rsidRPr="002D6075">
        <w:rPr>
          <w:color w:val="000000"/>
          <w:sz w:val="28"/>
          <w:szCs w:val="28"/>
        </w:rPr>
        <w:t>о</w:t>
      </w:r>
      <w:r w:rsidRPr="002D6075">
        <w:rPr>
          <w:color w:val="000000"/>
          <w:sz w:val="28"/>
          <w:szCs w:val="28"/>
        </w:rPr>
        <w:t>рядке и условиях формирования и расходования паевого, резервного и неделимого фондов сельскохозяйственного потребительского к</w:t>
      </w:r>
      <w:r w:rsidRPr="002D6075">
        <w:rPr>
          <w:color w:val="000000"/>
          <w:sz w:val="28"/>
          <w:szCs w:val="28"/>
        </w:rPr>
        <w:t>о</w:t>
      </w:r>
      <w:r w:rsidRPr="002D6075">
        <w:rPr>
          <w:color w:val="000000"/>
          <w:sz w:val="28"/>
          <w:szCs w:val="28"/>
        </w:rPr>
        <w:t>оператива с учетом условий предоставления и расходов</w:t>
      </w:r>
      <w:r w:rsidRPr="002D6075">
        <w:rPr>
          <w:color w:val="000000"/>
          <w:sz w:val="28"/>
          <w:szCs w:val="28"/>
        </w:rPr>
        <w:t>а</w:t>
      </w:r>
      <w:r w:rsidRPr="002D6075">
        <w:rPr>
          <w:color w:val="000000"/>
          <w:sz w:val="28"/>
          <w:szCs w:val="28"/>
        </w:rPr>
        <w:t>ния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л) справка о состоянии паевого, резервного и неделимого фондов сельскох</w:t>
      </w:r>
      <w:r w:rsidRPr="002D6075">
        <w:rPr>
          <w:color w:val="000000"/>
          <w:sz w:val="28"/>
          <w:szCs w:val="28"/>
        </w:rPr>
        <w:t>о</w:t>
      </w:r>
      <w:r w:rsidRPr="002D6075">
        <w:rPr>
          <w:color w:val="000000"/>
          <w:sz w:val="28"/>
          <w:szCs w:val="28"/>
        </w:rPr>
        <w:t>зяйственного п</w:t>
      </w:r>
      <w:r w:rsidRPr="002D6075">
        <w:rPr>
          <w:color w:val="000000"/>
          <w:sz w:val="28"/>
          <w:szCs w:val="28"/>
        </w:rPr>
        <w:t>о</w:t>
      </w:r>
      <w:r w:rsidRPr="002D6075">
        <w:rPr>
          <w:color w:val="000000"/>
          <w:sz w:val="28"/>
          <w:szCs w:val="28"/>
        </w:rPr>
        <w:t>требительского кооператива на месяц подачи заявки;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м) справка ревизионного союза сельскохозяйственных кооперативов о чле</w:t>
      </w:r>
      <w:r w:rsidRPr="002D6075">
        <w:rPr>
          <w:color w:val="000000"/>
          <w:sz w:val="28"/>
          <w:szCs w:val="28"/>
        </w:rPr>
        <w:t>н</w:t>
      </w:r>
      <w:r w:rsidRPr="002D6075">
        <w:rPr>
          <w:color w:val="000000"/>
          <w:sz w:val="28"/>
          <w:szCs w:val="28"/>
        </w:rPr>
        <w:t>стве участника конкурсного отбора в ревизионном союзе сельскохозяйственных к</w:t>
      </w:r>
      <w:r w:rsidRPr="002D6075">
        <w:rPr>
          <w:color w:val="000000"/>
          <w:sz w:val="28"/>
          <w:szCs w:val="28"/>
        </w:rPr>
        <w:t>о</w:t>
      </w:r>
      <w:r w:rsidRPr="002D6075">
        <w:rPr>
          <w:color w:val="000000"/>
          <w:sz w:val="28"/>
          <w:szCs w:val="28"/>
        </w:rPr>
        <w:t xml:space="preserve">оперативов на месяц подачи заявки в соответствии с Федеральным </w:t>
      </w:r>
      <w:hyperlink r:id="rId200" w:history="1">
        <w:r w:rsidRPr="002D6075">
          <w:rPr>
            <w:color w:val="000000"/>
            <w:sz w:val="28"/>
            <w:szCs w:val="28"/>
          </w:rPr>
          <w:t>законом</w:t>
        </w:r>
      </w:hyperlink>
      <w:r w:rsidRPr="002D6075">
        <w:rPr>
          <w:color w:val="000000"/>
          <w:sz w:val="28"/>
          <w:szCs w:val="28"/>
        </w:rPr>
        <w:t xml:space="preserve"> от 8 д</w:t>
      </w:r>
      <w:r w:rsidRPr="002D6075">
        <w:rPr>
          <w:color w:val="000000"/>
          <w:sz w:val="28"/>
          <w:szCs w:val="28"/>
        </w:rPr>
        <w:t>е</w:t>
      </w:r>
      <w:r w:rsidRPr="002D6075">
        <w:rPr>
          <w:color w:val="000000"/>
          <w:sz w:val="28"/>
          <w:szCs w:val="28"/>
        </w:rPr>
        <w:t xml:space="preserve">кабря 1995 г. </w:t>
      </w:r>
      <w:r w:rsidR="00577143" w:rsidRPr="002D6075">
        <w:rPr>
          <w:color w:val="000000"/>
          <w:sz w:val="28"/>
          <w:szCs w:val="28"/>
        </w:rPr>
        <w:t>№</w:t>
      </w:r>
      <w:r w:rsidRPr="002D6075">
        <w:rPr>
          <w:color w:val="000000"/>
          <w:sz w:val="28"/>
          <w:szCs w:val="28"/>
        </w:rPr>
        <w:t xml:space="preserve"> 193-ФЗ </w:t>
      </w:r>
      <w:r w:rsidR="001C1F87" w:rsidRPr="002D6075">
        <w:rPr>
          <w:color w:val="000000"/>
          <w:sz w:val="28"/>
          <w:szCs w:val="28"/>
        </w:rPr>
        <w:t>«</w:t>
      </w:r>
      <w:r w:rsidRPr="002D6075">
        <w:rPr>
          <w:color w:val="000000"/>
          <w:sz w:val="28"/>
          <w:szCs w:val="28"/>
        </w:rPr>
        <w:t>О сельскохозяйственной коопер</w:t>
      </w:r>
      <w:r w:rsidRPr="002D6075">
        <w:rPr>
          <w:color w:val="000000"/>
          <w:sz w:val="28"/>
          <w:szCs w:val="28"/>
        </w:rPr>
        <w:t>а</w:t>
      </w:r>
      <w:r w:rsidRPr="002D6075">
        <w:rPr>
          <w:color w:val="000000"/>
          <w:sz w:val="28"/>
          <w:szCs w:val="28"/>
        </w:rPr>
        <w:t>ции</w:t>
      </w:r>
      <w:r w:rsidR="001C1F87" w:rsidRPr="002D6075">
        <w:rPr>
          <w:color w:val="000000"/>
          <w:sz w:val="28"/>
          <w:szCs w:val="28"/>
        </w:rPr>
        <w:t>»</w:t>
      </w:r>
      <w:r w:rsidRPr="002D6075">
        <w:rPr>
          <w:color w:val="000000"/>
          <w:sz w:val="28"/>
          <w:szCs w:val="28"/>
        </w:rPr>
        <w:t>;</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н) справка об отсутствии задолженности по налоговым и иным обяз</w:t>
      </w:r>
      <w:r w:rsidRPr="002D6075">
        <w:rPr>
          <w:color w:val="000000"/>
          <w:sz w:val="28"/>
          <w:szCs w:val="28"/>
        </w:rPr>
        <w:t>а</w:t>
      </w:r>
      <w:r w:rsidRPr="002D6075">
        <w:rPr>
          <w:color w:val="000000"/>
          <w:sz w:val="28"/>
          <w:szCs w:val="28"/>
        </w:rPr>
        <w:t>тельным платежам в бюджетную систему, в том числе в бюджеты государственных внебю</w:t>
      </w:r>
      <w:r w:rsidRPr="002D6075">
        <w:rPr>
          <w:color w:val="000000"/>
          <w:sz w:val="28"/>
          <w:szCs w:val="28"/>
        </w:rPr>
        <w:t>д</w:t>
      </w:r>
      <w:r w:rsidRPr="002D6075">
        <w:rPr>
          <w:color w:val="000000"/>
          <w:sz w:val="28"/>
          <w:szCs w:val="28"/>
        </w:rPr>
        <w:t>жетных фондов (за исключением задолженности, по которой оформлены в устано</w:t>
      </w:r>
      <w:r w:rsidRPr="002D6075">
        <w:rPr>
          <w:color w:val="000000"/>
          <w:sz w:val="28"/>
          <w:szCs w:val="28"/>
        </w:rPr>
        <w:t>в</w:t>
      </w:r>
      <w:r w:rsidRPr="002D6075">
        <w:rPr>
          <w:color w:val="000000"/>
          <w:sz w:val="28"/>
          <w:szCs w:val="28"/>
        </w:rPr>
        <w:t>ленном порядке соглашения о реструктуризации, собл</w:t>
      </w:r>
      <w:r w:rsidRPr="002D6075">
        <w:rPr>
          <w:color w:val="000000"/>
          <w:sz w:val="28"/>
          <w:szCs w:val="28"/>
        </w:rPr>
        <w:t>ю</w:t>
      </w:r>
      <w:r w:rsidRPr="002D6075">
        <w:rPr>
          <w:color w:val="000000"/>
          <w:sz w:val="28"/>
          <w:szCs w:val="28"/>
        </w:rPr>
        <w:t>даются графики погашения задолженности и своевременно осуществляются тек</w:t>
      </w:r>
      <w:r w:rsidRPr="002D6075">
        <w:rPr>
          <w:color w:val="000000"/>
          <w:sz w:val="28"/>
          <w:szCs w:val="28"/>
        </w:rPr>
        <w:t>у</w:t>
      </w:r>
      <w:r w:rsidRPr="002D6075">
        <w:rPr>
          <w:color w:val="000000"/>
          <w:sz w:val="28"/>
          <w:szCs w:val="28"/>
        </w:rPr>
        <w:t>щие платежи);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о) выписка из расчетного счета в российской кредитной организации о нал</w:t>
      </w:r>
      <w:r w:rsidRPr="002D6075">
        <w:rPr>
          <w:color w:val="000000"/>
          <w:sz w:val="28"/>
          <w:szCs w:val="28"/>
        </w:rPr>
        <w:t>и</w:t>
      </w:r>
      <w:r w:rsidRPr="002D6075">
        <w:rPr>
          <w:color w:val="000000"/>
          <w:sz w:val="28"/>
          <w:szCs w:val="28"/>
        </w:rPr>
        <w:t>чии на счете собственных средств, подтверждающую выполнение участником ко</w:t>
      </w:r>
      <w:r w:rsidRPr="002D6075">
        <w:rPr>
          <w:color w:val="000000"/>
          <w:sz w:val="28"/>
          <w:szCs w:val="28"/>
        </w:rPr>
        <w:t>н</w:t>
      </w:r>
      <w:r w:rsidRPr="002D6075">
        <w:rPr>
          <w:color w:val="000000"/>
          <w:sz w:val="28"/>
          <w:szCs w:val="28"/>
        </w:rPr>
        <w:t>кур</w:t>
      </w:r>
      <w:r w:rsidRPr="002D6075">
        <w:rPr>
          <w:color w:val="000000"/>
          <w:sz w:val="28"/>
          <w:szCs w:val="28"/>
        </w:rPr>
        <w:t>с</w:t>
      </w:r>
      <w:r w:rsidRPr="002D6075">
        <w:rPr>
          <w:color w:val="000000"/>
          <w:sz w:val="28"/>
          <w:szCs w:val="28"/>
        </w:rPr>
        <w:t>ного отбора требования по обеспечению финансирования за счет собственных средств не менее 40 процентов и (или) 20 процентов стоимости каждого наименов</w:t>
      </w:r>
      <w:r w:rsidRPr="002D6075">
        <w:rPr>
          <w:color w:val="000000"/>
          <w:sz w:val="28"/>
          <w:szCs w:val="28"/>
        </w:rPr>
        <w:t>а</w:t>
      </w:r>
      <w:r w:rsidRPr="002D6075">
        <w:rPr>
          <w:color w:val="000000"/>
          <w:sz w:val="28"/>
          <w:szCs w:val="28"/>
        </w:rPr>
        <w:t>ния приобретаемого имущества, выполняемых работ, ок</w:t>
      </w:r>
      <w:r w:rsidRPr="002D6075">
        <w:rPr>
          <w:color w:val="000000"/>
          <w:sz w:val="28"/>
          <w:szCs w:val="28"/>
        </w:rPr>
        <w:t>а</w:t>
      </w:r>
      <w:r w:rsidRPr="002D6075">
        <w:rPr>
          <w:color w:val="000000"/>
          <w:sz w:val="28"/>
          <w:szCs w:val="28"/>
        </w:rPr>
        <w:t>зываемых услуг, указанных в плане расходов.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 случае если будут привлекаться заемные средства: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информацию российской кредитной организации (кредитного коопер</w:t>
      </w:r>
      <w:r w:rsidRPr="002D6075">
        <w:rPr>
          <w:color w:val="000000"/>
          <w:sz w:val="28"/>
          <w:szCs w:val="28"/>
        </w:rPr>
        <w:t>а</w:t>
      </w:r>
      <w:r w:rsidRPr="002D6075">
        <w:rPr>
          <w:color w:val="000000"/>
          <w:sz w:val="28"/>
          <w:szCs w:val="28"/>
        </w:rPr>
        <w:t>тива) о наличии предварительно одобренной заявки участнику конкурсного отбора на пол</w:t>
      </w:r>
      <w:r w:rsidRPr="002D6075">
        <w:rPr>
          <w:color w:val="000000"/>
          <w:sz w:val="28"/>
          <w:szCs w:val="28"/>
        </w:rPr>
        <w:t>у</w:t>
      </w:r>
      <w:r w:rsidRPr="002D6075">
        <w:rPr>
          <w:color w:val="000000"/>
          <w:sz w:val="28"/>
          <w:szCs w:val="28"/>
        </w:rPr>
        <w:t>чение кр</w:t>
      </w:r>
      <w:r w:rsidRPr="002D6075">
        <w:rPr>
          <w:color w:val="000000"/>
          <w:sz w:val="28"/>
          <w:szCs w:val="28"/>
        </w:rPr>
        <w:t>е</w:t>
      </w:r>
      <w:r w:rsidRPr="002D6075">
        <w:rPr>
          <w:color w:val="000000"/>
          <w:sz w:val="28"/>
          <w:szCs w:val="28"/>
        </w:rPr>
        <w:t>дита (займа) для реализации бизнес-плана в размере не менее 30 процентов и (или) 20 процентов стоимости каждого наименования приобретаемого имущества, выполняемых работ, оказываемых услуг, указа</w:t>
      </w:r>
      <w:r w:rsidRPr="002D6075">
        <w:rPr>
          <w:color w:val="000000"/>
          <w:sz w:val="28"/>
          <w:szCs w:val="28"/>
        </w:rPr>
        <w:t>н</w:t>
      </w:r>
      <w:r w:rsidRPr="002D6075">
        <w:rPr>
          <w:color w:val="000000"/>
          <w:sz w:val="28"/>
          <w:szCs w:val="28"/>
        </w:rPr>
        <w:t>ных в плане расходов, заверенную кредитной организацией (кредитным кооп</w:t>
      </w:r>
      <w:r w:rsidRPr="002D6075">
        <w:rPr>
          <w:color w:val="000000"/>
          <w:sz w:val="28"/>
          <w:szCs w:val="28"/>
        </w:rPr>
        <w:t>е</w:t>
      </w:r>
      <w:r w:rsidRPr="002D6075">
        <w:rPr>
          <w:color w:val="000000"/>
          <w:sz w:val="28"/>
          <w:szCs w:val="28"/>
        </w:rPr>
        <w:t>ративом);</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 выписку из расчетного счета российской кредитной организации о наличии на счете со</w:t>
      </w:r>
      <w:r w:rsidRPr="002D6075">
        <w:rPr>
          <w:color w:val="000000"/>
          <w:sz w:val="28"/>
          <w:szCs w:val="28"/>
        </w:rPr>
        <w:t>б</w:t>
      </w:r>
      <w:r w:rsidRPr="002D6075">
        <w:rPr>
          <w:color w:val="000000"/>
          <w:sz w:val="28"/>
          <w:szCs w:val="28"/>
        </w:rPr>
        <w:t>ственных средств в размере не менее 10 процентов и (или) 20 процентов стоимости каждого наименования приобретаемого имущества, выполняемых работ, оказываемых услуг, указанных в плане расходов, заверенную кредитной организ</w:t>
      </w:r>
      <w:r w:rsidRPr="002D6075">
        <w:rPr>
          <w:color w:val="000000"/>
          <w:sz w:val="28"/>
          <w:szCs w:val="28"/>
        </w:rPr>
        <w:t>а</w:t>
      </w:r>
      <w:r w:rsidRPr="002D6075">
        <w:rPr>
          <w:color w:val="000000"/>
          <w:sz w:val="28"/>
          <w:szCs w:val="28"/>
        </w:rPr>
        <w:t>цией;</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п) документы, подтверждающие соответствие участника конкурсного отбора требованию по формированию 70 процентов выручки за счет осуществл</w:t>
      </w:r>
      <w:r w:rsidRPr="002D6075">
        <w:rPr>
          <w:color w:val="000000"/>
          <w:sz w:val="28"/>
          <w:szCs w:val="28"/>
        </w:rPr>
        <w:t>е</w:t>
      </w:r>
      <w:r w:rsidRPr="002D6075">
        <w:rPr>
          <w:color w:val="000000"/>
          <w:sz w:val="28"/>
          <w:szCs w:val="28"/>
        </w:rPr>
        <w:t>ния видов деятельности, аналогичных видам деятельности сельскохозяйственных потреб</w:t>
      </w:r>
      <w:r w:rsidRPr="002D6075">
        <w:rPr>
          <w:color w:val="000000"/>
          <w:sz w:val="28"/>
          <w:szCs w:val="28"/>
        </w:rPr>
        <w:t>и</w:t>
      </w:r>
      <w:r w:rsidRPr="002D6075">
        <w:rPr>
          <w:color w:val="000000"/>
          <w:sz w:val="28"/>
          <w:szCs w:val="28"/>
        </w:rPr>
        <w:t>тельских кооперативов: заготовка, хранение, переработка и сбыт сельскохозя</w:t>
      </w:r>
      <w:r w:rsidRPr="002D6075">
        <w:rPr>
          <w:color w:val="000000"/>
          <w:sz w:val="28"/>
          <w:szCs w:val="28"/>
        </w:rPr>
        <w:t>й</w:t>
      </w:r>
      <w:r w:rsidRPr="002D6075">
        <w:rPr>
          <w:color w:val="000000"/>
          <w:sz w:val="28"/>
          <w:szCs w:val="28"/>
        </w:rPr>
        <w:t>ственной продукции;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р) копии выписки из Единого государственного реестра индивидуальных предпринимателей по состоянию не ранее чем за один календарный месяц до м</w:t>
      </w:r>
      <w:r w:rsidRPr="002D6075">
        <w:rPr>
          <w:color w:val="000000"/>
          <w:sz w:val="28"/>
          <w:szCs w:val="28"/>
        </w:rPr>
        <w:t>о</w:t>
      </w:r>
      <w:r w:rsidRPr="002D6075">
        <w:rPr>
          <w:color w:val="000000"/>
          <w:sz w:val="28"/>
          <w:szCs w:val="28"/>
        </w:rPr>
        <w:t>мента подачи з</w:t>
      </w:r>
      <w:r w:rsidRPr="002D6075">
        <w:rPr>
          <w:color w:val="000000"/>
          <w:sz w:val="28"/>
          <w:szCs w:val="28"/>
        </w:rPr>
        <w:t>а</w:t>
      </w:r>
      <w:r w:rsidRPr="002D6075">
        <w:rPr>
          <w:color w:val="000000"/>
          <w:sz w:val="28"/>
          <w:szCs w:val="28"/>
        </w:rPr>
        <w:t>явки;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с) информацию о том, что члены кооператива не являются иностранными юридическими лицами, в том числе местом регистрации которых является госуда</w:t>
      </w:r>
      <w:r w:rsidRPr="002D6075">
        <w:rPr>
          <w:color w:val="000000"/>
          <w:sz w:val="28"/>
          <w:szCs w:val="28"/>
        </w:rPr>
        <w:t>р</w:t>
      </w:r>
      <w:r w:rsidRPr="002D6075">
        <w:rPr>
          <w:color w:val="000000"/>
          <w:sz w:val="28"/>
          <w:szCs w:val="28"/>
        </w:rPr>
        <w:t>ство или территория, включенные в утверждаемый Министерством финансов Ро</w:t>
      </w:r>
      <w:r w:rsidRPr="002D6075">
        <w:rPr>
          <w:color w:val="000000"/>
          <w:sz w:val="28"/>
          <w:szCs w:val="28"/>
        </w:rPr>
        <w:t>с</w:t>
      </w:r>
      <w:r w:rsidRPr="002D6075">
        <w:rPr>
          <w:color w:val="000000"/>
          <w:sz w:val="28"/>
          <w:szCs w:val="28"/>
        </w:rPr>
        <w:t>сийской Федерации перечень государств и территорий, используемых для промеж</w:t>
      </w:r>
      <w:r w:rsidRPr="002D6075">
        <w:rPr>
          <w:color w:val="000000"/>
          <w:sz w:val="28"/>
          <w:szCs w:val="28"/>
        </w:rPr>
        <w:t>у</w:t>
      </w:r>
      <w:r w:rsidRPr="002D6075">
        <w:rPr>
          <w:color w:val="000000"/>
          <w:sz w:val="28"/>
          <w:szCs w:val="28"/>
        </w:rPr>
        <w:t>точного (офшорного) владения активами в Российской Федерации (далее - офшо</w:t>
      </w:r>
      <w:r w:rsidRPr="002D6075">
        <w:rPr>
          <w:color w:val="000000"/>
          <w:sz w:val="28"/>
          <w:szCs w:val="28"/>
        </w:rPr>
        <w:t>р</w:t>
      </w:r>
      <w:r w:rsidRPr="002D6075">
        <w:rPr>
          <w:color w:val="000000"/>
          <w:sz w:val="28"/>
          <w:szCs w:val="28"/>
        </w:rPr>
        <w:t>ные компании), а также российскими юридическими лицами, в уставном (складо</w:t>
      </w:r>
      <w:r w:rsidRPr="002D6075">
        <w:rPr>
          <w:color w:val="000000"/>
          <w:sz w:val="28"/>
          <w:szCs w:val="28"/>
        </w:rPr>
        <w:t>ч</w:t>
      </w:r>
      <w:r w:rsidRPr="002D6075">
        <w:rPr>
          <w:color w:val="000000"/>
          <w:sz w:val="28"/>
          <w:szCs w:val="28"/>
        </w:rPr>
        <w:t>ном) капитале которых доля прямого или косве</w:t>
      </w:r>
      <w:r w:rsidRPr="002D6075">
        <w:rPr>
          <w:color w:val="000000"/>
          <w:sz w:val="28"/>
          <w:szCs w:val="28"/>
        </w:rPr>
        <w:t>н</w:t>
      </w:r>
      <w:r w:rsidRPr="002D6075">
        <w:rPr>
          <w:color w:val="000000"/>
          <w:sz w:val="28"/>
          <w:szCs w:val="28"/>
        </w:rPr>
        <w:t>ного (через третьих лиц) участия офшорных компаний в совокупности превышает 25 процентов (если иное не пред</w:t>
      </w:r>
      <w:r w:rsidRPr="002D6075">
        <w:rPr>
          <w:color w:val="000000"/>
          <w:sz w:val="28"/>
          <w:szCs w:val="28"/>
        </w:rPr>
        <w:t>у</w:t>
      </w:r>
      <w:r w:rsidRPr="002D6075">
        <w:rPr>
          <w:color w:val="000000"/>
          <w:sz w:val="28"/>
          <w:szCs w:val="28"/>
        </w:rPr>
        <w:t>смотрено законодател</w:t>
      </w:r>
      <w:r w:rsidRPr="002D6075">
        <w:rPr>
          <w:color w:val="000000"/>
          <w:sz w:val="28"/>
          <w:szCs w:val="28"/>
        </w:rPr>
        <w:t>ь</w:t>
      </w:r>
      <w:r w:rsidRPr="002D6075">
        <w:rPr>
          <w:color w:val="000000"/>
          <w:sz w:val="28"/>
          <w:szCs w:val="28"/>
        </w:rPr>
        <w:t>ством Российской Федерации);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т) информацию о том, что члены кооператива не получали средства из бюдж</w:t>
      </w:r>
      <w:r w:rsidRPr="002D6075">
        <w:rPr>
          <w:color w:val="000000"/>
          <w:sz w:val="28"/>
          <w:szCs w:val="28"/>
        </w:rPr>
        <w:t>е</w:t>
      </w:r>
      <w:r w:rsidRPr="002D6075">
        <w:rPr>
          <w:color w:val="000000"/>
          <w:sz w:val="28"/>
          <w:szCs w:val="28"/>
        </w:rPr>
        <w:t>та бюджетной системы Российской Федерации, из которого планируется предоста</w:t>
      </w:r>
      <w:r w:rsidRPr="002D6075">
        <w:rPr>
          <w:color w:val="000000"/>
          <w:sz w:val="28"/>
          <w:szCs w:val="28"/>
        </w:rPr>
        <w:t>в</w:t>
      </w:r>
      <w:r w:rsidRPr="002D6075">
        <w:rPr>
          <w:color w:val="000000"/>
          <w:sz w:val="28"/>
          <w:szCs w:val="28"/>
        </w:rPr>
        <w:t>ление грантов в соответствии с правовым актом, на основании иных нормативных правовых актов или муниципальных правовых актов на разв</w:t>
      </w:r>
      <w:r w:rsidRPr="002D6075">
        <w:rPr>
          <w:color w:val="000000"/>
          <w:sz w:val="28"/>
          <w:szCs w:val="28"/>
        </w:rPr>
        <w:t>и</w:t>
      </w:r>
      <w:r w:rsidRPr="002D6075">
        <w:rPr>
          <w:color w:val="000000"/>
          <w:sz w:val="28"/>
          <w:szCs w:val="28"/>
        </w:rPr>
        <w:t>тие материально-технической базы сельскохозяйственных потребительских кооперативов.</w:t>
      </w:r>
    </w:p>
    <w:p w:rsidR="004453C5" w:rsidRPr="002D6075" w:rsidRDefault="004453C5" w:rsidP="003A4C93">
      <w:pPr>
        <w:autoSpaceDE w:val="0"/>
        <w:autoSpaceDN w:val="0"/>
        <w:adjustRightInd w:val="0"/>
        <w:ind w:firstLine="709"/>
        <w:jc w:val="both"/>
        <w:rPr>
          <w:color w:val="000000"/>
          <w:sz w:val="28"/>
          <w:szCs w:val="28"/>
        </w:rPr>
      </w:pPr>
      <w:bookmarkStart w:id="209" w:name="Par1108"/>
      <w:bookmarkEnd w:id="209"/>
      <w:r w:rsidRPr="002D6075">
        <w:rPr>
          <w:color w:val="000000"/>
          <w:sz w:val="28"/>
          <w:szCs w:val="28"/>
        </w:rPr>
        <w:t>2.4. Участник конкурсного отбора одновременно с заявкой вправе по со</w:t>
      </w:r>
      <w:r w:rsidRPr="002D6075">
        <w:rPr>
          <w:color w:val="000000"/>
          <w:sz w:val="28"/>
          <w:szCs w:val="28"/>
        </w:rPr>
        <w:t>б</w:t>
      </w:r>
      <w:r w:rsidRPr="002D6075">
        <w:rPr>
          <w:color w:val="000000"/>
          <w:sz w:val="28"/>
          <w:szCs w:val="28"/>
        </w:rPr>
        <w:t>ственной инициат</w:t>
      </w:r>
      <w:r w:rsidRPr="002D6075">
        <w:rPr>
          <w:color w:val="000000"/>
          <w:sz w:val="28"/>
          <w:szCs w:val="28"/>
        </w:rPr>
        <w:t>и</w:t>
      </w:r>
      <w:r w:rsidRPr="002D6075">
        <w:rPr>
          <w:color w:val="000000"/>
          <w:sz w:val="28"/>
          <w:szCs w:val="28"/>
        </w:rPr>
        <w:t>ве представить следующие документы:</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а) копии документов, подтверждающих деловую репутацию участника ко</w:t>
      </w:r>
      <w:r w:rsidRPr="002D6075">
        <w:rPr>
          <w:color w:val="000000"/>
          <w:sz w:val="28"/>
          <w:szCs w:val="28"/>
        </w:rPr>
        <w:t>н</w:t>
      </w:r>
      <w:r w:rsidRPr="002D6075">
        <w:rPr>
          <w:color w:val="000000"/>
          <w:sz w:val="28"/>
          <w:szCs w:val="28"/>
        </w:rPr>
        <w:t>курсного отбора (сертификаты, грамоты, награды региональных и федеральных конкурсов, выст</w:t>
      </w:r>
      <w:r w:rsidRPr="002D6075">
        <w:rPr>
          <w:color w:val="000000"/>
          <w:sz w:val="28"/>
          <w:szCs w:val="28"/>
        </w:rPr>
        <w:t>а</w:t>
      </w:r>
      <w:r w:rsidRPr="002D6075">
        <w:rPr>
          <w:color w:val="000000"/>
          <w:sz w:val="28"/>
          <w:szCs w:val="28"/>
        </w:rPr>
        <w:t>вок);</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б) копии документов, подтверждающих наличие земельных участков, прои</w:t>
      </w:r>
      <w:r w:rsidRPr="002D6075">
        <w:rPr>
          <w:color w:val="000000"/>
          <w:sz w:val="28"/>
          <w:szCs w:val="28"/>
        </w:rPr>
        <w:t>з</w:t>
      </w:r>
      <w:r w:rsidRPr="002D6075">
        <w:rPr>
          <w:color w:val="000000"/>
          <w:sz w:val="28"/>
          <w:szCs w:val="28"/>
        </w:rPr>
        <w:t>водственных объектов для реализации бизнес-плана на праве аренды или собстве</w:t>
      </w:r>
      <w:r w:rsidRPr="002D6075">
        <w:rPr>
          <w:color w:val="000000"/>
          <w:sz w:val="28"/>
          <w:szCs w:val="28"/>
        </w:rPr>
        <w:t>н</w:t>
      </w:r>
      <w:r w:rsidRPr="002D6075">
        <w:rPr>
          <w:color w:val="000000"/>
          <w:sz w:val="28"/>
          <w:szCs w:val="28"/>
        </w:rPr>
        <w:t>ности;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 копии договоров, подтверждающие наличие поставщиков сельскохозя</w:t>
      </w:r>
      <w:r w:rsidRPr="002D6075">
        <w:rPr>
          <w:color w:val="000000"/>
          <w:sz w:val="28"/>
          <w:szCs w:val="28"/>
        </w:rPr>
        <w:t>й</w:t>
      </w:r>
      <w:r w:rsidRPr="002D6075">
        <w:rPr>
          <w:color w:val="000000"/>
          <w:sz w:val="28"/>
          <w:szCs w:val="28"/>
        </w:rPr>
        <w:t>ственной продукции, заинтересованных в ее заготовке и переработке участником конкурсного отбора, обеспеч</w:t>
      </w:r>
      <w:r w:rsidRPr="002D6075">
        <w:rPr>
          <w:color w:val="000000"/>
          <w:sz w:val="28"/>
          <w:szCs w:val="28"/>
        </w:rPr>
        <w:t>и</w:t>
      </w:r>
      <w:r w:rsidRPr="002D6075">
        <w:rPr>
          <w:color w:val="000000"/>
          <w:sz w:val="28"/>
          <w:szCs w:val="28"/>
        </w:rPr>
        <w:t>вающих поставку сырья;</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г) информацию от органов местного самоуправления муниципальных районов Республики Тыва, общественных организаций, иных лиц об общественной активн</w:t>
      </w:r>
      <w:r w:rsidRPr="002D6075">
        <w:rPr>
          <w:color w:val="000000"/>
          <w:sz w:val="28"/>
          <w:szCs w:val="28"/>
        </w:rPr>
        <w:t>о</w:t>
      </w:r>
      <w:r w:rsidRPr="002D6075">
        <w:rPr>
          <w:color w:val="000000"/>
          <w:sz w:val="28"/>
          <w:szCs w:val="28"/>
        </w:rPr>
        <w:t>сти и ответственности членов кооператива, об их участии в мероприятиях, напра</w:t>
      </w:r>
      <w:r w:rsidRPr="002D6075">
        <w:rPr>
          <w:color w:val="000000"/>
          <w:sz w:val="28"/>
          <w:szCs w:val="28"/>
        </w:rPr>
        <w:t>в</w:t>
      </w:r>
      <w:r w:rsidRPr="002D6075">
        <w:rPr>
          <w:color w:val="000000"/>
          <w:sz w:val="28"/>
          <w:szCs w:val="28"/>
        </w:rPr>
        <w:t>ленных на социально-экономическое развитие муниц</w:t>
      </w:r>
      <w:r w:rsidRPr="002D6075">
        <w:rPr>
          <w:color w:val="000000"/>
          <w:sz w:val="28"/>
          <w:szCs w:val="28"/>
        </w:rPr>
        <w:t>и</w:t>
      </w:r>
      <w:r w:rsidRPr="002D6075">
        <w:rPr>
          <w:color w:val="000000"/>
          <w:sz w:val="28"/>
          <w:szCs w:val="28"/>
        </w:rPr>
        <w:t>пального образования.</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Участники конкурсного отбора несут ответственность за достоверность свед</w:t>
      </w:r>
      <w:r w:rsidRPr="002D6075">
        <w:rPr>
          <w:color w:val="000000"/>
          <w:sz w:val="28"/>
          <w:szCs w:val="28"/>
        </w:rPr>
        <w:t>е</w:t>
      </w:r>
      <w:r w:rsidRPr="002D6075">
        <w:rPr>
          <w:color w:val="000000"/>
          <w:sz w:val="28"/>
          <w:szCs w:val="28"/>
        </w:rPr>
        <w:t>ний и своевременность представления документов в соответствии с законодател</w:t>
      </w:r>
      <w:r w:rsidRPr="002D6075">
        <w:rPr>
          <w:color w:val="000000"/>
          <w:sz w:val="28"/>
          <w:szCs w:val="28"/>
        </w:rPr>
        <w:t>ь</w:t>
      </w:r>
      <w:r w:rsidRPr="002D6075">
        <w:rPr>
          <w:color w:val="000000"/>
          <w:sz w:val="28"/>
          <w:szCs w:val="28"/>
        </w:rPr>
        <w:t>ством Росси</w:t>
      </w:r>
      <w:r w:rsidRPr="002D6075">
        <w:rPr>
          <w:color w:val="000000"/>
          <w:sz w:val="28"/>
          <w:szCs w:val="28"/>
        </w:rPr>
        <w:t>й</w:t>
      </w:r>
      <w:r w:rsidRPr="002D6075">
        <w:rPr>
          <w:color w:val="000000"/>
          <w:sz w:val="28"/>
          <w:szCs w:val="28"/>
        </w:rPr>
        <w:t>ской Федерации.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 xml:space="preserve">2.5. Документы, указанные в </w:t>
      </w:r>
      <w:hyperlink w:anchor="Par1078" w:history="1">
        <w:r w:rsidRPr="002D6075">
          <w:rPr>
            <w:color w:val="000000"/>
            <w:sz w:val="28"/>
            <w:szCs w:val="28"/>
          </w:rPr>
          <w:t>пунктах 2.3</w:t>
        </w:r>
      </w:hyperlink>
      <w:r w:rsidRPr="002D6075">
        <w:rPr>
          <w:color w:val="000000"/>
          <w:sz w:val="28"/>
          <w:szCs w:val="28"/>
        </w:rPr>
        <w:t xml:space="preserve"> и </w:t>
      </w:r>
      <w:hyperlink w:anchor="Par1108" w:history="1">
        <w:r w:rsidRPr="002D6075">
          <w:rPr>
            <w:color w:val="000000"/>
            <w:sz w:val="28"/>
            <w:szCs w:val="28"/>
          </w:rPr>
          <w:t>2.4</w:t>
        </w:r>
      </w:hyperlink>
      <w:r w:rsidRPr="002D6075">
        <w:rPr>
          <w:color w:val="000000"/>
          <w:sz w:val="28"/>
          <w:szCs w:val="28"/>
        </w:rPr>
        <w:t xml:space="preserve"> настоящего Порядка, предста</w:t>
      </w:r>
      <w:r w:rsidRPr="002D6075">
        <w:rPr>
          <w:color w:val="000000"/>
          <w:sz w:val="28"/>
          <w:szCs w:val="28"/>
        </w:rPr>
        <w:t>в</w:t>
      </w:r>
      <w:r w:rsidRPr="002D6075">
        <w:rPr>
          <w:color w:val="000000"/>
          <w:sz w:val="28"/>
          <w:szCs w:val="28"/>
        </w:rPr>
        <w:t>ляются в пр</w:t>
      </w:r>
      <w:r w:rsidRPr="002D6075">
        <w:rPr>
          <w:color w:val="000000"/>
          <w:sz w:val="28"/>
          <w:szCs w:val="28"/>
        </w:rPr>
        <w:t>о</w:t>
      </w:r>
      <w:r w:rsidRPr="002D6075">
        <w:rPr>
          <w:color w:val="000000"/>
          <w:sz w:val="28"/>
          <w:szCs w:val="28"/>
        </w:rPr>
        <w:t>шитом и пронумерованном виде.</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Первым листом в комплекте документов подшивается опись всех представл</w:t>
      </w:r>
      <w:r w:rsidRPr="002D6075">
        <w:rPr>
          <w:color w:val="000000"/>
          <w:sz w:val="28"/>
          <w:szCs w:val="28"/>
        </w:rPr>
        <w:t>я</w:t>
      </w:r>
      <w:r w:rsidRPr="002D6075">
        <w:rPr>
          <w:color w:val="000000"/>
          <w:sz w:val="28"/>
          <w:szCs w:val="28"/>
        </w:rPr>
        <w:t>емых докуме</w:t>
      </w:r>
      <w:r w:rsidRPr="002D6075">
        <w:rPr>
          <w:color w:val="000000"/>
          <w:sz w:val="28"/>
          <w:szCs w:val="28"/>
        </w:rPr>
        <w:t>н</w:t>
      </w:r>
      <w:r w:rsidRPr="002D6075">
        <w:rPr>
          <w:color w:val="000000"/>
          <w:sz w:val="28"/>
          <w:szCs w:val="28"/>
        </w:rPr>
        <w:t>тов с указанием номеров страниц.</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Комплект документов и опись составляются в двух экземплярах, один из к</w:t>
      </w:r>
      <w:r w:rsidRPr="002D6075">
        <w:rPr>
          <w:color w:val="000000"/>
          <w:sz w:val="28"/>
          <w:szCs w:val="28"/>
        </w:rPr>
        <w:t>о</w:t>
      </w:r>
      <w:r w:rsidRPr="002D6075">
        <w:rPr>
          <w:color w:val="000000"/>
          <w:sz w:val="28"/>
          <w:szCs w:val="28"/>
        </w:rPr>
        <w:t xml:space="preserve">торых остается в Министерстве, другой </w:t>
      </w:r>
      <w:r w:rsidR="00577143" w:rsidRPr="002D6075">
        <w:rPr>
          <w:color w:val="000000"/>
          <w:sz w:val="28"/>
          <w:szCs w:val="28"/>
        </w:rPr>
        <w:t>–</w:t>
      </w:r>
      <w:r w:rsidRPr="002D6075">
        <w:rPr>
          <w:color w:val="000000"/>
          <w:sz w:val="28"/>
          <w:szCs w:val="28"/>
        </w:rPr>
        <w:t xml:space="preserve"> у</w:t>
      </w:r>
      <w:r w:rsidR="00577143" w:rsidRPr="002D6075">
        <w:rPr>
          <w:color w:val="000000"/>
          <w:sz w:val="28"/>
          <w:szCs w:val="28"/>
        </w:rPr>
        <w:t xml:space="preserve"> </w:t>
      </w:r>
      <w:r w:rsidRPr="002D6075">
        <w:rPr>
          <w:color w:val="000000"/>
          <w:sz w:val="28"/>
          <w:szCs w:val="28"/>
        </w:rPr>
        <w:t>участника конкурсного отбора.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Копии документов, указанных в </w:t>
      </w:r>
      <w:hyperlink w:anchor="Par1078" w:history="1">
        <w:r w:rsidRPr="002D6075">
          <w:rPr>
            <w:color w:val="000000"/>
            <w:sz w:val="28"/>
            <w:szCs w:val="28"/>
          </w:rPr>
          <w:t>пунктах 2.3</w:t>
        </w:r>
      </w:hyperlink>
      <w:r w:rsidRPr="002D6075">
        <w:rPr>
          <w:color w:val="000000"/>
          <w:sz w:val="28"/>
          <w:szCs w:val="28"/>
        </w:rPr>
        <w:t xml:space="preserve"> и </w:t>
      </w:r>
      <w:hyperlink w:anchor="Par1108" w:history="1">
        <w:r w:rsidRPr="002D6075">
          <w:rPr>
            <w:color w:val="000000"/>
            <w:sz w:val="28"/>
            <w:szCs w:val="28"/>
          </w:rPr>
          <w:t>2.4</w:t>
        </w:r>
      </w:hyperlink>
      <w:r w:rsidRPr="002D6075">
        <w:rPr>
          <w:color w:val="000000"/>
          <w:sz w:val="28"/>
          <w:szCs w:val="28"/>
        </w:rPr>
        <w:t xml:space="preserve"> настоящего Порядка, зав</w:t>
      </w:r>
      <w:r w:rsidRPr="002D6075">
        <w:rPr>
          <w:color w:val="000000"/>
          <w:sz w:val="28"/>
          <w:szCs w:val="28"/>
        </w:rPr>
        <w:t>е</w:t>
      </w:r>
      <w:r w:rsidRPr="002D6075">
        <w:rPr>
          <w:color w:val="000000"/>
          <w:sz w:val="28"/>
          <w:szCs w:val="28"/>
        </w:rPr>
        <w:t>ряются подписью руководителя или уполномоченного лица участника конкурсного отбора (с ук</w:t>
      </w:r>
      <w:r w:rsidRPr="002D6075">
        <w:rPr>
          <w:color w:val="000000"/>
          <w:sz w:val="28"/>
          <w:szCs w:val="28"/>
        </w:rPr>
        <w:t>а</w:t>
      </w:r>
      <w:r w:rsidRPr="002D6075">
        <w:rPr>
          <w:color w:val="000000"/>
          <w:sz w:val="28"/>
          <w:szCs w:val="28"/>
        </w:rPr>
        <w:t>занием должности, фамилии, инициалов) и печатью (при ее наличии).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2.6. Для подтверждения соответствия требованиям, указанным в </w:t>
      </w:r>
      <w:hyperlink w:anchor="Par1068" w:history="1">
        <w:r w:rsidRPr="002D6075">
          <w:rPr>
            <w:color w:val="000000"/>
            <w:sz w:val="28"/>
            <w:szCs w:val="28"/>
          </w:rPr>
          <w:t xml:space="preserve">подпунктах </w:t>
        </w:r>
        <w:r w:rsidR="001C1F87" w:rsidRPr="002D6075">
          <w:rPr>
            <w:color w:val="000000"/>
            <w:sz w:val="28"/>
            <w:szCs w:val="28"/>
          </w:rPr>
          <w:t>«</w:t>
        </w:r>
        <w:r w:rsidRPr="002D6075">
          <w:rPr>
            <w:color w:val="000000"/>
            <w:sz w:val="28"/>
            <w:szCs w:val="28"/>
          </w:rPr>
          <w:t>а</w:t>
        </w:r>
        <w:r w:rsidR="001C1F87" w:rsidRPr="002D6075">
          <w:rPr>
            <w:color w:val="000000"/>
            <w:sz w:val="28"/>
            <w:szCs w:val="28"/>
          </w:rPr>
          <w:t>»</w:t>
        </w:r>
      </w:hyperlink>
      <w:r w:rsidRPr="002D6075">
        <w:rPr>
          <w:color w:val="000000"/>
          <w:sz w:val="28"/>
          <w:szCs w:val="28"/>
        </w:rPr>
        <w:t>-</w:t>
      </w:r>
      <w:hyperlink w:anchor="Par1073" w:history="1">
        <w:r w:rsidR="001C1F87" w:rsidRPr="002D6075">
          <w:rPr>
            <w:color w:val="000000"/>
            <w:sz w:val="28"/>
            <w:szCs w:val="28"/>
          </w:rPr>
          <w:t>«</w:t>
        </w:r>
        <w:r w:rsidRPr="002D6075">
          <w:rPr>
            <w:color w:val="000000"/>
            <w:sz w:val="28"/>
            <w:szCs w:val="28"/>
          </w:rPr>
          <w:t>г</w:t>
        </w:r>
        <w:r w:rsidR="001C1F87" w:rsidRPr="002D6075">
          <w:rPr>
            <w:color w:val="000000"/>
            <w:sz w:val="28"/>
            <w:szCs w:val="28"/>
          </w:rPr>
          <w:t>»</w:t>
        </w:r>
        <w:r w:rsidRPr="002D6075">
          <w:rPr>
            <w:color w:val="000000"/>
            <w:sz w:val="28"/>
            <w:szCs w:val="28"/>
          </w:rPr>
          <w:t xml:space="preserve"> пункта 2.2</w:t>
        </w:r>
      </w:hyperlink>
      <w:r w:rsidRPr="002D6075">
        <w:rPr>
          <w:color w:val="000000"/>
          <w:sz w:val="28"/>
          <w:szCs w:val="28"/>
        </w:rPr>
        <w:t xml:space="preserve"> настоящего Порядка, Министерство посредством межведо</w:t>
      </w:r>
      <w:r w:rsidRPr="002D6075">
        <w:rPr>
          <w:color w:val="000000"/>
          <w:sz w:val="28"/>
          <w:szCs w:val="28"/>
        </w:rPr>
        <w:t>м</w:t>
      </w:r>
      <w:r w:rsidRPr="002D6075">
        <w:rPr>
          <w:color w:val="000000"/>
          <w:sz w:val="28"/>
          <w:szCs w:val="28"/>
        </w:rPr>
        <w:t>ственного запроса, в том числе в электронной форме с использованием единой с</w:t>
      </w:r>
      <w:r w:rsidRPr="002D6075">
        <w:rPr>
          <w:color w:val="000000"/>
          <w:sz w:val="28"/>
          <w:szCs w:val="28"/>
        </w:rPr>
        <w:t>и</w:t>
      </w:r>
      <w:r w:rsidRPr="002D6075">
        <w:rPr>
          <w:color w:val="000000"/>
          <w:sz w:val="28"/>
          <w:szCs w:val="28"/>
        </w:rPr>
        <w:t>стемы межведомственного электронного взаимодействия и подключаемых к ней р</w:t>
      </w:r>
      <w:r w:rsidRPr="002D6075">
        <w:rPr>
          <w:color w:val="000000"/>
          <w:sz w:val="28"/>
          <w:szCs w:val="28"/>
        </w:rPr>
        <w:t>е</w:t>
      </w:r>
      <w:r w:rsidRPr="002D6075">
        <w:rPr>
          <w:color w:val="000000"/>
          <w:sz w:val="28"/>
          <w:szCs w:val="28"/>
        </w:rPr>
        <w:t>гиональных систем межведомственного электронного вз</w:t>
      </w:r>
      <w:r w:rsidRPr="002D6075">
        <w:rPr>
          <w:color w:val="000000"/>
          <w:sz w:val="28"/>
          <w:szCs w:val="28"/>
        </w:rPr>
        <w:t>а</w:t>
      </w:r>
      <w:r w:rsidRPr="002D6075">
        <w:rPr>
          <w:color w:val="000000"/>
          <w:sz w:val="28"/>
          <w:szCs w:val="28"/>
        </w:rPr>
        <w:t>имодействия, запрашивает необходимую информацию в порядке, предусмо</w:t>
      </w:r>
      <w:r w:rsidRPr="002D6075">
        <w:rPr>
          <w:color w:val="000000"/>
          <w:sz w:val="28"/>
          <w:szCs w:val="28"/>
        </w:rPr>
        <w:t>т</w:t>
      </w:r>
      <w:r w:rsidRPr="002D6075">
        <w:rPr>
          <w:color w:val="000000"/>
          <w:sz w:val="28"/>
          <w:szCs w:val="28"/>
        </w:rPr>
        <w:t xml:space="preserve">ренном Федеральным </w:t>
      </w:r>
      <w:hyperlink r:id="rId201" w:history="1">
        <w:r w:rsidRPr="002D6075">
          <w:rPr>
            <w:color w:val="000000"/>
            <w:sz w:val="28"/>
            <w:szCs w:val="28"/>
          </w:rPr>
          <w:t>законом</w:t>
        </w:r>
      </w:hyperlink>
      <w:r w:rsidRPr="002D6075">
        <w:rPr>
          <w:color w:val="000000"/>
          <w:sz w:val="28"/>
          <w:szCs w:val="28"/>
        </w:rPr>
        <w:t xml:space="preserve"> от 27 июля 2010 г. </w:t>
      </w:r>
      <w:r w:rsidR="00577143" w:rsidRPr="002D6075">
        <w:rPr>
          <w:color w:val="000000"/>
          <w:sz w:val="28"/>
          <w:szCs w:val="28"/>
        </w:rPr>
        <w:t>№</w:t>
      </w:r>
      <w:r w:rsidRPr="002D6075">
        <w:rPr>
          <w:color w:val="000000"/>
          <w:sz w:val="28"/>
          <w:szCs w:val="28"/>
        </w:rPr>
        <w:t xml:space="preserve"> 210-ФЗ </w:t>
      </w:r>
      <w:r w:rsidR="001C1F87" w:rsidRPr="002D6075">
        <w:rPr>
          <w:color w:val="000000"/>
          <w:sz w:val="28"/>
          <w:szCs w:val="28"/>
        </w:rPr>
        <w:t>«</w:t>
      </w:r>
      <w:r w:rsidRPr="002D6075">
        <w:rPr>
          <w:color w:val="000000"/>
          <w:sz w:val="28"/>
          <w:szCs w:val="28"/>
        </w:rPr>
        <w:t>Об организации предоставления государственных и м</w:t>
      </w:r>
      <w:r w:rsidRPr="002D6075">
        <w:rPr>
          <w:color w:val="000000"/>
          <w:sz w:val="28"/>
          <w:szCs w:val="28"/>
        </w:rPr>
        <w:t>у</w:t>
      </w:r>
      <w:r w:rsidRPr="002D6075">
        <w:rPr>
          <w:color w:val="000000"/>
          <w:sz w:val="28"/>
          <w:szCs w:val="28"/>
        </w:rPr>
        <w:t>ниципальных услуг</w:t>
      </w:r>
      <w:r w:rsidR="001C1F87" w:rsidRPr="002D6075">
        <w:rPr>
          <w:color w:val="000000"/>
          <w:sz w:val="28"/>
          <w:szCs w:val="28"/>
        </w:rPr>
        <w:t>»</w:t>
      </w:r>
      <w:r w:rsidRPr="002D6075">
        <w:rPr>
          <w:color w:val="000000"/>
          <w:sz w:val="28"/>
          <w:szCs w:val="28"/>
        </w:rPr>
        <w:t>, от территориал</w:t>
      </w:r>
      <w:r w:rsidRPr="002D6075">
        <w:rPr>
          <w:color w:val="000000"/>
          <w:sz w:val="28"/>
          <w:szCs w:val="28"/>
        </w:rPr>
        <w:t>ь</w:t>
      </w:r>
      <w:r w:rsidRPr="002D6075">
        <w:rPr>
          <w:color w:val="000000"/>
          <w:sz w:val="28"/>
          <w:szCs w:val="28"/>
        </w:rPr>
        <w:t>ного органа Федеральной налоговой службы.</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2.7. Для оценки эффективности осуществления расходов средств грантов пр</w:t>
      </w:r>
      <w:r w:rsidRPr="002D6075">
        <w:rPr>
          <w:color w:val="000000"/>
          <w:sz w:val="28"/>
          <w:szCs w:val="28"/>
        </w:rPr>
        <w:t>и</w:t>
      </w:r>
      <w:r w:rsidRPr="002D6075">
        <w:rPr>
          <w:color w:val="000000"/>
          <w:sz w:val="28"/>
          <w:szCs w:val="28"/>
        </w:rPr>
        <w:t>меняются сл</w:t>
      </w:r>
      <w:r w:rsidRPr="002D6075">
        <w:rPr>
          <w:color w:val="000000"/>
          <w:sz w:val="28"/>
          <w:szCs w:val="28"/>
        </w:rPr>
        <w:t>е</w:t>
      </w:r>
      <w:r w:rsidRPr="002D6075">
        <w:rPr>
          <w:color w:val="000000"/>
          <w:sz w:val="28"/>
          <w:szCs w:val="28"/>
        </w:rPr>
        <w:t>дующие показатели результативности использования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а) количество новых постоянных рабочих мест;</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б) прирост объема сельскохозяйственной продукции, реализованной сельск</w:t>
      </w:r>
      <w:r w:rsidRPr="002D6075">
        <w:rPr>
          <w:color w:val="000000"/>
          <w:sz w:val="28"/>
          <w:szCs w:val="28"/>
        </w:rPr>
        <w:t>о</w:t>
      </w:r>
      <w:r w:rsidRPr="002D6075">
        <w:rPr>
          <w:color w:val="000000"/>
          <w:sz w:val="28"/>
          <w:szCs w:val="28"/>
        </w:rPr>
        <w:t>хозяйственными потребительскими кооперативами, получившими грантовую по</w:t>
      </w:r>
      <w:r w:rsidRPr="002D6075">
        <w:rPr>
          <w:color w:val="000000"/>
          <w:sz w:val="28"/>
          <w:szCs w:val="28"/>
        </w:rPr>
        <w:t>д</w:t>
      </w:r>
      <w:r w:rsidRPr="002D6075">
        <w:rPr>
          <w:color w:val="000000"/>
          <w:sz w:val="28"/>
          <w:szCs w:val="28"/>
        </w:rPr>
        <w:t>держку, по отношению к году, предшествующему году предоставления субсидии (процентов).</w:t>
      </w:r>
    </w:p>
    <w:p w:rsidR="004453C5" w:rsidRPr="002D6075" w:rsidRDefault="004453C5" w:rsidP="00577143">
      <w:pPr>
        <w:autoSpaceDE w:val="0"/>
        <w:autoSpaceDN w:val="0"/>
        <w:adjustRightInd w:val="0"/>
        <w:jc w:val="center"/>
        <w:rPr>
          <w:color w:val="000000"/>
          <w:sz w:val="28"/>
          <w:szCs w:val="28"/>
        </w:rPr>
      </w:pPr>
    </w:p>
    <w:p w:rsidR="004453C5" w:rsidRPr="002D6075" w:rsidRDefault="004453C5" w:rsidP="00577143">
      <w:pPr>
        <w:autoSpaceDE w:val="0"/>
        <w:autoSpaceDN w:val="0"/>
        <w:adjustRightInd w:val="0"/>
        <w:jc w:val="center"/>
        <w:outlineLvl w:val="1"/>
        <w:rPr>
          <w:bCs/>
          <w:color w:val="000000"/>
          <w:sz w:val="28"/>
          <w:szCs w:val="28"/>
        </w:rPr>
      </w:pPr>
      <w:r w:rsidRPr="002D6075">
        <w:rPr>
          <w:bCs/>
          <w:color w:val="000000"/>
          <w:sz w:val="28"/>
          <w:szCs w:val="28"/>
        </w:rPr>
        <w:t>3. Порядок проведения конкурсного отбора</w:t>
      </w:r>
    </w:p>
    <w:p w:rsidR="004453C5" w:rsidRPr="002D6075" w:rsidRDefault="004453C5" w:rsidP="00577143">
      <w:pPr>
        <w:autoSpaceDE w:val="0"/>
        <w:autoSpaceDN w:val="0"/>
        <w:adjustRightInd w:val="0"/>
        <w:jc w:val="center"/>
        <w:rPr>
          <w:color w:val="000000"/>
          <w:sz w:val="28"/>
          <w:szCs w:val="28"/>
        </w:rPr>
      </w:pP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3.1. Министерство обеспечивает опубликование объявления о проведении конкурсного отб</w:t>
      </w:r>
      <w:r w:rsidRPr="002D6075">
        <w:rPr>
          <w:color w:val="000000"/>
          <w:sz w:val="28"/>
          <w:szCs w:val="28"/>
        </w:rPr>
        <w:t>о</w:t>
      </w:r>
      <w:r w:rsidRPr="002D6075">
        <w:rPr>
          <w:color w:val="000000"/>
          <w:sz w:val="28"/>
          <w:szCs w:val="28"/>
        </w:rPr>
        <w:t xml:space="preserve">ра на своем официальном сайте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xml:space="preserve"> и на едином портале с указанием в объя</w:t>
      </w:r>
      <w:r w:rsidRPr="002D6075">
        <w:rPr>
          <w:color w:val="000000"/>
          <w:sz w:val="28"/>
          <w:szCs w:val="28"/>
        </w:rPr>
        <w:t>в</w:t>
      </w:r>
      <w:r w:rsidRPr="002D6075">
        <w:rPr>
          <w:color w:val="000000"/>
          <w:sz w:val="28"/>
          <w:szCs w:val="28"/>
        </w:rPr>
        <w:t>лении о проведении отбора: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сроков проведения отбора, а также информации о возможности проведения нескольких этапов отбора с указанием сроков и порядка их проведения (при необх</w:t>
      </w:r>
      <w:r w:rsidRPr="002D6075">
        <w:rPr>
          <w:color w:val="000000"/>
          <w:sz w:val="28"/>
          <w:szCs w:val="28"/>
        </w:rPr>
        <w:t>о</w:t>
      </w:r>
      <w:r w:rsidRPr="002D6075">
        <w:rPr>
          <w:color w:val="000000"/>
          <w:sz w:val="28"/>
          <w:szCs w:val="28"/>
        </w:rPr>
        <w:t>дим</w:t>
      </w:r>
      <w:r w:rsidRPr="002D6075">
        <w:rPr>
          <w:color w:val="000000"/>
          <w:sz w:val="28"/>
          <w:szCs w:val="28"/>
        </w:rPr>
        <w:t>о</w:t>
      </w:r>
      <w:r w:rsidRPr="002D6075">
        <w:rPr>
          <w:color w:val="000000"/>
          <w:sz w:val="28"/>
          <w:szCs w:val="28"/>
        </w:rPr>
        <w:t>сти);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даты начала подачи или окончания приема предложений (заявок) участников отбора, которая не может быть ранее 30-го календарного дня, сл</w:t>
      </w:r>
      <w:r w:rsidRPr="002D6075">
        <w:rPr>
          <w:color w:val="000000"/>
          <w:sz w:val="28"/>
          <w:szCs w:val="28"/>
        </w:rPr>
        <w:t>е</w:t>
      </w:r>
      <w:r w:rsidRPr="002D6075">
        <w:rPr>
          <w:color w:val="000000"/>
          <w:sz w:val="28"/>
          <w:szCs w:val="28"/>
        </w:rPr>
        <w:t>дующего за днем размещения объявления о проведении отбора (в случаях, установленных законод</w:t>
      </w:r>
      <w:r w:rsidRPr="002D6075">
        <w:rPr>
          <w:color w:val="000000"/>
          <w:sz w:val="28"/>
          <w:szCs w:val="28"/>
        </w:rPr>
        <w:t>а</w:t>
      </w:r>
      <w:r w:rsidRPr="002D6075">
        <w:rPr>
          <w:color w:val="000000"/>
          <w:sz w:val="28"/>
          <w:szCs w:val="28"/>
        </w:rPr>
        <w:t>тельством Российской Федерации, указанный срок может быть сокращен до 10 к</w:t>
      </w:r>
      <w:r w:rsidRPr="002D6075">
        <w:rPr>
          <w:color w:val="000000"/>
          <w:sz w:val="28"/>
          <w:szCs w:val="28"/>
        </w:rPr>
        <w:t>а</w:t>
      </w:r>
      <w:r w:rsidRPr="002D6075">
        <w:rPr>
          <w:color w:val="000000"/>
          <w:sz w:val="28"/>
          <w:szCs w:val="28"/>
        </w:rPr>
        <w:t>лендарных дней);</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наименования, места нахождения, почтового адреса, адреса электронной п</w:t>
      </w:r>
      <w:r w:rsidRPr="002D6075">
        <w:rPr>
          <w:color w:val="000000"/>
          <w:sz w:val="28"/>
          <w:szCs w:val="28"/>
        </w:rPr>
        <w:t>о</w:t>
      </w:r>
      <w:r w:rsidRPr="002D6075">
        <w:rPr>
          <w:color w:val="000000"/>
          <w:sz w:val="28"/>
          <w:szCs w:val="28"/>
        </w:rPr>
        <w:t>чты главного распорядителя как получателя бюджетных средств или иной организ</w:t>
      </w:r>
      <w:r w:rsidRPr="002D6075">
        <w:rPr>
          <w:color w:val="000000"/>
          <w:sz w:val="28"/>
          <w:szCs w:val="28"/>
        </w:rPr>
        <w:t>а</w:t>
      </w:r>
      <w:r w:rsidRPr="002D6075">
        <w:rPr>
          <w:color w:val="000000"/>
          <w:sz w:val="28"/>
          <w:szCs w:val="28"/>
        </w:rPr>
        <w:t>ции, проводящей в соответствии с правовым актом отбор (в случае, если это пред</w:t>
      </w:r>
      <w:r w:rsidRPr="002D6075">
        <w:rPr>
          <w:color w:val="000000"/>
          <w:sz w:val="28"/>
          <w:szCs w:val="28"/>
        </w:rPr>
        <w:t>у</w:t>
      </w:r>
      <w:r w:rsidRPr="002D6075">
        <w:rPr>
          <w:color w:val="000000"/>
          <w:sz w:val="28"/>
          <w:szCs w:val="28"/>
        </w:rPr>
        <w:t>смотрено пр</w:t>
      </w:r>
      <w:r w:rsidRPr="002D6075">
        <w:rPr>
          <w:color w:val="000000"/>
          <w:sz w:val="28"/>
          <w:szCs w:val="28"/>
        </w:rPr>
        <w:t>а</w:t>
      </w:r>
      <w:r w:rsidRPr="002D6075">
        <w:rPr>
          <w:color w:val="000000"/>
          <w:sz w:val="28"/>
          <w:szCs w:val="28"/>
        </w:rPr>
        <w:t>вовым актом);</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результатов предоставления субсидии;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 xml:space="preserve">- доменного имени и (или) сетевого адреса, и (или) указателей страниц сайта в информационно-телекоммуникационной сети </w:t>
      </w:r>
      <w:r w:rsidR="001C1F87" w:rsidRPr="002D6075">
        <w:rPr>
          <w:color w:val="000000"/>
          <w:sz w:val="28"/>
          <w:szCs w:val="28"/>
        </w:rPr>
        <w:t>«</w:t>
      </w:r>
      <w:r w:rsidRPr="002D6075">
        <w:rPr>
          <w:color w:val="000000"/>
          <w:sz w:val="28"/>
          <w:szCs w:val="28"/>
        </w:rPr>
        <w:t>Интернет</w:t>
      </w:r>
      <w:r w:rsidR="001C1F87" w:rsidRPr="002D6075">
        <w:rPr>
          <w:color w:val="000000"/>
          <w:sz w:val="28"/>
          <w:szCs w:val="28"/>
        </w:rPr>
        <w:t>»</w:t>
      </w:r>
      <w:r w:rsidRPr="002D6075">
        <w:rPr>
          <w:color w:val="000000"/>
          <w:sz w:val="28"/>
          <w:szCs w:val="28"/>
        </w:rPr>
        <w:t>, на котором обеспечив</w:t>
      </w:r>
      <w:r w:rsidRPr="002D6075">
        <w:rPr>
          <w:color w:val="000000"/>
          <w:sz w:val="28"/>
          <w:szCs w:val="28"/>
        </w:rPr>
        <w:t>а</w:t>
      </w:r>
      <w:r w:rsidRPr="002D6075">
        <w:rPr>
          <w:color w:val="000000"/>
          <w:sz w:val="28"/>
          <w:szCs w:val="28"/>
        </w:rPr>
        <w:t>ется пр</w:t>
      </w:r>
      <w:r w:rsidRPr="002D6075">
        <w:rPr>
          <w:color w:val="000000"/>
          <w:sz w:val="28"/>
          <w:szCs w:val="28"/>
        </w:rPr>
        <w:t>о</w:t>
      </w:r>
      <w:r w:rsidRPr="002D6075">
        <w:rPr>
          <w:color w:val="000000"/>
          <w:sz w:val="28"/>
          <w:szCs w:val="28"/>
        </w:rPr>
        <w:t>ведение отбора;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требований к участникам отбора и перечня документов, представляемых участниками отбора для подтверждения их соответствия указанным тр</w:t>
      </w:r>
      <w:r w:rsidRPr="002D6075">
        <w:rPr>
          <w:color w:val="000000"/>
          <w:sz w:val="28"/>
          <w:szCs w:val="28"/>
        </w:rPr>
        <w:t>е</w:t>
      </w:r>
      <w:r w:rsidRPr="002D6075">
        <w:rPr>
          <w:color w:val="000000"/>
          <w:sz w:val="28"/>
          <w:szCs w:val="28"/>
        </w:rPr>
        <w:t>бованиям;</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порядка подачи заявок участниками отбора и требований, предъявляемых к форме и соде</w:t>
      </w:r>
      <w:r w:rsidRPr="002D6075">
        <w:rPr>
          <w:color w:val="000000"/>
          <w:sz w:val="28"/>
          <w:szCs w:val="28"/>
        </w:rPr>
        <w:t>р</w:t>
      </w:r>
      <w:r w:rsidRPr="002D6075">
        <w:rPr>
          <w:color w:val="000000"/>
          <w:sz w:val="28"/>
          <w:szCs w:val="28"/>
        </w:rPr>
        <w:t>жанию заявок, подаваемых участниками отбора;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порядка отзыва заявок участников отбора, порядка возврата заявок участн</w:t>
      </w:r>
      <w:r w:rsidRPr="002D6075">
        <w:rPr>
          <w:color w:val="000000"/>
          <w:sz w:val="28"/>
          <w:szCs w:val="28"/>
        </w:rPr>
        <w:t>и</w:t>
      </w:r>
      <w:r w:rsidRPr="002D6075">
        <w:rPr>
          <w:color w:val="000000"/>
          <w:sz w:val="28"/>
          <w:szCs w:val="28"/>
        </w:rPr>
        <w:t>ков отбора, определяющего в том числе основания для возврата заявок участников отбора, п</w:t>
      </w:r>
      <w:r w:rsidRPr="002D6075">
        <w:rPr>
          <w:color w:val="000000"/>
          <w:sz w:val="28"/>
          <w:szCs w:val="28"/>
        </w:rPr>
        <w:t>о</w:t>
      </w:r>
      <w:r w:rsidRPr="002D6075">
        <w:rPr>
          <w:color w:val="000000"/>
          <w:sz w:val="28"/>
          <w:szCs w:val="28"/>
        </w:rPr>
        <w:t>рядка внесения изменений в заявки участников отбора;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правил рассмотрения и оценки предложений (заявок) участников отб</w:t>
      </w:r>
      <w:r w:rsidRPr="002D6075">
        <w:rPr>
          <w:color w:val="000000"/>
          <w:sz w:val="28"/>
          <w:szCs w:val="28"/>
        </w:rPr>
        <w:t>о</w:t>
      </w:r>
      <w:r w:rsidRPr="002D6075">
        <w:rPr>
          <w:color w:val="000000"/>
          <w:sz w:val="28"/>
          <w:szCs w:val="28"/>
        </w:rPr>
        <w:t>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порядка предоставления участникам отбора разъяснений положений объя</w:t>
      </w:r>
      <w:r w:rsidRPr="002D6075">
        <w:rPr>
          <w:color w:val="000000"/>
          <w:sz w:val="28"/>
          <w:szCs w:val="28"/>
        </w:rPr>
        <w:t>в</w:t>
      </w:r>
      <w:r w:rsidRPr="002D6075">
        <w:rPr>
          <w:color w:val="000000"/>
          <w:sz w:val="28"/>
          <w:szCs w:val="28"/>
        </w:rPr>
        <w:t>ления о проведении отбора, даты начала и окончания срока такого предоставления;</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срока, в течение которого победитель (победители) отбора должен по</w:t>
      </w:r>
      <w:r w:rsidRPr="002D6075">
        <w:rPr>
          <w:color w:val="000000"/>
          <w:sz w:val="28"/>
          <w:szCs w:val="28"/>
        </w:rPr>
        <w:t>д</w:t>
      </w:r>
      <w:r w:rsidRPr="002D6075">
        <w:rPr>
          <w:color w:val="000000"/>
          <w:sz w:val="28"/>
          <w:szCs w:val="28"/>
        </w:rPr>
        <w:t xml:space="preserve">писать соглашение (договор) о предоставлении гранта (далее </w:t>
      </w:r>
      <w:r w:rsidR="00577143" w:rsidRPr="002D6075">
        <w:rPr>
          <w:color w:val="000000"/>
          <w:sz w:val="28"/>
          <w:szCs w:val="28"/>
        </w:rPr>
        <w:t>–</w:t>
      </w:r>
      <w:r w:rsidRPr="002D6075">
        <w:rPr>
          <w:color w:val="000000"/>
          <w:sz w:val="28"/>
          <w:szCs w:val="28"/>
        </w:rPr>
        <w:t xml:space="preserve"> соглашение);</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условий признания победителя (победителей) отбора уклонившимся от з</w:t>
      </w:r>
      <w:r w:rsidRPr="002D6075">
        <w:rPr>
          <w:color w:val="000000"/>
          <w:sz w:val="28"/>
          <w:szCs w:val="28"/>
        </w:rPr>
        <w:t>а</w:t>
      </w:r>
      <w:r w:rsidRPr="002D6075">
        <w:rPr>
          <w:color w:val="000000"/>
          <w:sz w:val="28"/>
          <w:szCs w:val="28"/>
        </w:rPr>
        <w:t>ключения согл</w:t>
      </w:r>
      <w:r w:rsidRPr="002D6075">
        <w:rPr>
          <w:color w:val="000000"/>
          <w:sz w:val="28"/>
          <w:szCs w:val="28"/>
        </w:rPr>
        <w:t>а</w:t>
      </w:r>
      <w:r w:rsidRPr="002D6075">
        <w:rPr>
          <w:color w:val="000000"/>
          <w:sz w:val="28"/>
          <w:szCs w:val="28"/>
        </w:rPr>
        <w:t>шения;</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даты размещения результатов отбора на едином портале, а также при нео</w:t>
      </w:r>
      <w:r w:rsidRPr="002D6075">
        <w:rPr>
          <w:color w:val="000000"/>
          <w:sz w:val="28"/>
          <w:szCs w:val="28"/>
        </w:rPr>
        <w:t>б</w:t>
      </w:r>
      <w:r w:rsidRPr="002D6075">
        <w:rPr>
          <w:color w:val="000000"/>
          <w:sz w:val="28"/>
          <w:szCs w:val="28"/>
        </w:rPr>
        <w:t>ходимости на официальном сайте главного распорядителя как получателя бюдже</w:t>
      </w:r>
      <w:r w:rsidRPr="002D6075">
        <w:rPr>
          <w:color w:val="000000"/>
          <w:sz w:val="28"/>
          <w:szCs w:val="28"/>
        </w:rPr>
        <w:t>т</w:t>
      </w:r>
      <w:r w:rsidRPr="002D6075">
        <w:rPr>
          <w:color w:val="000000"/>
          <w:sz w:val="28"/>
          <w:szCs w:val="28"/>
        </w:rPr>
        <w:t xml:space="preserve">ных средств в информационно-телекоммуникационной сети </w:t>
      </w:r>
      <w:r w:rsidR="001C1F87" w:rsidRPr="002D6075">
        <w:rPr>
          <w:color w:val="000000"/>
          <w:sz w:val="28"/>
          <w:szCs w:val="28"/>
        </w:rPr>
        <w:t>«</w:t>
      </w:r>
      <w:r w:rsidRPr="002D6075">
        <w:rPr>
          <w:color w:val="000000"/>
          <w:sz w:val="28"/>
          <w:szCs w:val="28"/>
        </w:rPr>
        <w:t>Инте</w:t>
      </w:r>
      <w:r w:rsidRPr="002D6075">
        <w:rPr>
          <w:color w:val="000000"/>
          <w:sz w:val="28"/>
          <w:szCs w:val="28"/>
        </w:rPr>
        <w:t>р</w:t>
      </w:r>
      <w:r w:rsidRPr="002D6075">
        <w:rPr>
          <w:color w:val="000000"/>
          <w:sz w:val="28"/>
          <w:szCs w:val="28"/>
        </w:rPr>
        <w:t>нет</w:t>
      </w:r>
      <w:r w:rsidR="001C1F87" w:rsidRPr="002D6075">
        <w:rPr>
          <w:color w:val="000000"/>
          <w:sz w:val="28"/>
          <w:szCs w:val="28"/>
        </w:rPr>
        <w:t>»</w:t>
      </w:r>
      <w:r w:rsidRPr="002D6075">
        <w:rPr>
          <w:color w:val="000000"/>
          <w:sz w:val="28"/>
          <w:szCs w:val="28"/>
        </w:rPr>
        <w:t>.</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 случае если в установленный для приема заявок срок на участие в конкур</w:t>
      </w:r>
      <w:r w:rsidRPr="002D6075">
        <w:rPr>
          <w:color w:val="000000"/>
          <w:sz w:val="28"/>
          <w:szCs w:val="28"/>
        </w:rPr>
        <w:t>с</w:t>
      </w:r>
      <w:r w:rsidRPr="002D6075">
        <w:rPr>
          <w:color w:val="000000"/>
          <w:sz w:val="28"/>
          <w:szCs w:val="28"/>
        </w:rPr>
        <w:t>ном отборе не поступила ни одна заявка или поступила заявка только от одного пр</w:t>
      </w:r>
      <w:r w:rsidRPr="002D6075">
        <w:rPr>
          <w:color w:val="000000"/>
          <w:sz w:val="28"/>
          <w:szCs w:val="28"/>
        </w:rPr>
        <w:t>е</w:t>
      </w:r>
      <w:r w:rsidRPr="002D6075">
        <w:rPr>
          <w:color w:val="000000"/>
          <w:sz w:val="28"/>
          <w:szCs w:val="28"/>
        </w:rPr>
        <w:t>тендента, то срок приема заявок продлевается по решению конкур</w:t>
      </w:r>
      <w:r w:rsidRPr="002D6075">
        <w:rPr>
          <w:color w:val="000000"/>
          <w:sz w:val="28"/>
          <w:szCs w:val="28"/>
        </w:rPr>
        <w:t>с</w:t>
      </w:r>
      <w:r w:rsidRPr="002D6075">
        <w:rPr>
          <w:color w:val="000000"/>
          <w:sz w:val="28"/>
          <w:szCs w:val="28"/>
        </w:rPr>
        <w:t>ной комиссии не более чем на 30 календарных дней со дня окончания установленного срока оконч</w:t>
      </w:r>
      <w:r w:rsidRPr="002D6075">
        <w:rPr>
          <w:color w:val="000000"/>
          <w:sz w:val="28"/>
          <w:szCs w:val="28"/>
        </w:rPr>
        <w:t>а</w:t>
      </w:r>
      <w:r w:rsidRPr="002D6075">
        <w:rPr>
          <w:color w:val="000000"/>
          <w:sz w:val="28"/>
          <w:szCs w:val="28"/>
        </w:rPr>
        <w:t>ния приема заявок.</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3.2. В течение срока, указанного в объявлении о проведении конкурсного о</w:t>
      </w:r>
      <w:r w:rsidRPr="002D6075">
        <w:rPr>
          <w:color w:val="000000"/>
          <w:sz w:val="28"/>
          <w:szCs w:val="28"/>
        </w:rPr>
        <w:t>т</w:t>
      </w:r>
      <w:r w:rsidRPr="002D6075">
        <w:rPr>
          <w:color w:val="000000"/>
          <w:sz w:val="28"/>
          <w:szCs w:val="28"/>
        </w:rPr>
        <w:t>бора, конкурсная комиссия осуществляет прием заявок.</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Регистрация заявок производится в журнале регистрации.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Второй экземпляр заявки на участие в конкурсном отборе с отметкой о прин</w:t>
      </w:r>
      <w:r w:rsidRPr="002D6075">
        <w:rPr>
          <w:color w:val="000000"/>
          <w:sz w:val="28"/>
          <w:szCs w:val="28"/>
        </w:rPr>
        <w:t>я</w:t>
      </w:r>
      <w:r w:rsidRPr="002D6075">
        <w:rPr>
          <w:color w:val="000000"/>
          <w:sz w:val="28"/>
          <w:szCs w:val="28"/>
        </w:rPr>
        <w:t>тии возвращ</w:t>
      </w:r>
      <w:r w:rsidRPr="002D6075">
        <w:rPr>
          <w:color w:val="000000"/>
          <w:sz w:val="28"/>
          <w:szCs w:val="28"/>
        </w:rPr>
        <w:t>а</w:t>
      </w:r>
      <w:r w:rsidRPr="002D6075">
        <w:rPr>
          <w:color w:val="000000"/>
          <w:sz w:val="28"/>
          <w:szCs w:val="28"/>
        </w:rPr>
        <w:t>ется заявителю.</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3.3. Конкурсный отбор проводится в два этапа.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На первом этапе Министерство в срок не более пятнадцати рабочих дней со дня завершения срока подачи документов осуществляет рассмотрение док</w:t>
      </w:r>
      <w:r w:rsidRPr="002D6075">
        <w:rPr>
          <w:color w:val="000000"/>
          <w:sz w:val="28"/>
          <w:szCs w:val="28"/>
        </w:rPr>
        <w:t>у</w:t>
      </w:r>
      <w:r w:rsidRPr="002D6075">
        <w:rPr>
          <w:color w:val="000000"/>
          <w:sz w:val="28"/>
          <w:szCs w:val="28"/>
        </w:rPr>
        <w:t>ментов на соответствие заявителей, представивших документы для участия в конкурсном отборе, условиям и требованиям, пред</w:t>
      </w:r>
      <w:r w:rsidRPr="002D6075">
        <w:rPr>
          <w:color w:val="000000"/>
          <w:sz w:val="28"/>
          <w:szCs w:val="28"/>
        </w:rPr>
        <w:t>у</w:t>
      </w:r>
      <w:r w:rsidRPr="002D6075">
        <w:rPr>
          <w:color w:val="000000"/>
          <w:sz w:val="28"/>
          <w:szCs w:val="28"/>
        </w:rPr>
        <w:t xml:space="preserve">смотренными </w:t>
      </w:r>
      <w:hyperlink w:anchor="Par1046" w:history="1">
        <w:r w:rsidRPr="002D6075">
          <w:rPr>
            <w:color w:val="000000"/>
            <w:sz w:val="28"/>
            <w:szCs w:val="28"/>
          </w:rPr>
          <w:t>пунктами 2.1</w:t>
        </w:r>
      </w:hyperlink>
      <w:r w:rsidRPr="002D6075">
        <w:rPr>
          <w:color w:val="000000"/>
          <w:sz w:val="28"/>
          <w:szCs w:val="28"/>
        </w:rPr>
        <w:t xml:space="preserve"> и </w:t>
      </w:r>
      <w:hyperlink w:anchor="Par1067" w:history="1">
        <w:r w:rsidRPr="002D6075">
          <w:rPr>
            <w:color w:val="000000"/>
            <w:sz w:val="28"/>
            <w:szCs w:val="28"/>
          </w:rPr>
          <w:t>2.2</w:t>
        </w:r>
      </w:hyperlink>
      <w:r w:rsidRPr="002D6075">
        <w:rPr>
          <w:color w:val="000000"/>
          <w:sz w:val="28"/>
          <w:szCs w:val="28"/>
        </w:rPr>
        <w:t xml:space="preserve"> настоящего Порядка, и допуск ко второму этапу конкурсного о</w:t>
      </w:r>
      <w:r w:rsidRPr="002D6075">
        <w:rPr>
          <w:color w:val="000000"/>
          <w:sz w:val="28"/>
          <w:szCs w:val="28"/>
        </w:rPr>
        <w:t>т</w:t>
      </w:r>
      <w:r w:rsidRPr="002D6075">
        <w:rPr>
          <w:color w:val="000000"/>
          <w:sz w:val="28"/>
          <w:szCs w:val="28"/>
        </w:rPr>
        <w:t>бора.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Для проверки информации и (или) при отсутствии информации, указанной в </w:t>
      </w:r>
      <w:hyperlink w:anchor="Par1092" w:history="1">
        <w:r w:rsidRPr="002D6075">
          <w:rPr>
            <w:color w:val="000000"/>
            <w:sz w:val="28"/>
            <w:szCs w:val="28"/>
          </w:rPr>
          <w:t xml:space="preserve">подпункте </w:t>
        </w:r>
        <w:r w:rsidR="001C1F87" w:rsidRPr="002D6075">
          <w:rPr>
            <w:color w:val="000000"/>
            <w:sz w:val="28"/>
            <w:szCs w:val="28"/>
          </w:rPr>
          <w:t>«</w:t>
        </w:r>
        <w:r w:rsidRPr="002D6075">
          <w:rPr>
            <w:color w:val="000000"/>
            <w:sz w:val="28"/>
            <w:szCs w:val="28"/>
          </w:rPr>
          <w:t>к</w:t>
        </w:r>
        <w:r w:rsidR="001C1F87" w:rsidRPr="002D6075">
          <w:rPr>
            <w:color w:val="000000"/>
            <w:sz w:val="28"/>
            <w:szCs w:val="28"/>
          </w:rPr>
          <w:t>»</w:t>
        </w:r>
        <w:r w:rsidRPr="002D6075">
          <w:rPr>
            <w:color w:val="000000"/>
            <w:sz w:val="28"/>
            <w:szCs w:val="28"/>
          </w:rPr>
          <w:t xml:space="preserve"> пункта 2.3</w:t>
        </w:r>
      </w:hyperlink>
      <w:r w:rsidRPr="002D6075">
        <w:rPr>
          <w:color w:val="000000"/>
          <w:sz w:val="28"/>
          <w:szCs w:val="28"/>
        </w:rPr>
        <w:t xml:space="preserve"> настоящего Порядка Министерство направляет соотве</w:t>
      </w:r>
      <w:r w:rsidRPr="002D6075">
        <w:rPr>
          <w:color w:val="000000"/>
          <w:sz w:val="28"/>
          <w:szCs w:val="28"/>
        </w:rPr>
        <w:t>т</w:t>
      </w:r>
      <w:r w:rsidRPr="002D6075">
        <w:rPr>
          <w:color w:val="000000"/>
          <w:sz w:val="28"/>
          <w:szCs w:val="28"/>
        </w:rPr>
        <w:t>ствующие запросы в Управление Федеральной налоговой службы по Республике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3.4. Основаниями отказа в допуске ко второму этапу конкурсного отбора я</w:t>
      </w:r>
      <w:r w:rsidRPr="002D6075">
        <w:rPr>
          <w:color w:val="000000"/>
          <w:sz w:val="28"/>
          <w:szCs w:val="28"/>
        </w:rPr>
        <w:t>в</w:t>
      </w:r>
      <w:r w:rsidRPr="002D6075">
        <w:rPr>
          <w:color w:val="000000"/>
          <w:sz w:val="28"/>
          <w:szCs w:val="28"/>
        </w:rPr>
        <w:t>ляются:</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а) несоответствие заявителя условиям</w:t>
      </w:r>
      <w:r w:rsidR="007446A4">
        <w:rPr>
          <w:color w:val="000000"/>
          <w:sz w:val="28"/>
          <w:szCs w:val="28"/>
        </w:rPr>
        <w:t xml:space="preserve"> и требованиям, предусмотренным</w:t>
      </w:r>
      <w:r w:rsidRPr="002D6075">
        <w:rPr>
          <w:color w:val="000000"/>
          <w:sz w:val="28"/>
          <w:szCs w:val="28"/>
        </w:rPr>
        <w:t xml:space="preserve"> </w:t>
      </w:r>
      <w:hyperlink w:anchor="Par1046" w:history="1">
        <w:r w:rsidRPr="002D6075">
          <w:rPr>
            <w:color w:val="000000"/>
            <w:sz w:val="28"/>
            <w:szCs w:val="28"/>
          </w:rPr>
          <w:t>пун</w:t>
        </w:r>
        <w:r w:rsidRPr="002D6075">
          <w:rPr>
            <w:color w:val="000000"/>
            <w:sz w:val="28"/>
            <w:szCs w:val="28"/>
          </w:rPr>
          <w:t>к</w:t>
        </w:r>
        <w:r w:rsidRPr="002D6075">
          <w:rPr>
            <w:color w:val="000000"/>
            <w:sz w:val="28"/>
            <w:szCs w:val="28"/>
          </w:rPr>
          <w:t>тами 2.1</w:t>
        </w:r>
      </w:hyperlink>
      <w:r w:rsidRPr="002D6075">
        <w:rPr>
          <w:color w:val="000000"/>
          <w:sz w:val="28"/>
          <w:szCs w:val="28"/>
        </w:rPr>
        <w:t xml:space="preserve"> и </w:t>
      </w:r>
      <w:hyperlink w:anchor="Par1067" w:history="1">
        <w:r w:rsidRPr="002D6075">
          <w:rPr>
            <w:color w:val="000000"/>
            <w:sz w:val="28"/>
            <w:szCs w:val="28"/>
          </w:rPr>
          <w:t>2.2</w:t>
        </w:r>
      </w:hyperlink>
      <w:r w:rsidRPr="002D6075">
        <w:rPr>
          <w:color w:val="000000"/>
          <w:sz w:val="28"/>
          <w:szCs w:val="28"/>
        </w:rPr>
        <w:t xml:space="preserve"> настоящего Порядка;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б) предоставление заявителем документов и информации, содержащих нед</w:t>
      </w:r>
      <w:r w:rsidRPr="002D6075">
        <w:rPr>
          <w:color w:val="000000"/>
          <w:sz w:val="28"/>
          <w:szCs w:val="28"/>
        </w:rPr>
        <w:t>о</w:t>
      </w:r>
      <w:r w:rsidRPr="002D6075">
        <w:rPr>
          <w:color w:val="000000"/>
          <w:sz w:val="28"/>
          <w:szCs w:val="28"/>
        </w:rPr>
        <w:t>стоверные свед</w:t>
      </w:r>
      <w:r w:rsidRPr="002D6075">
        <w:rPr>
          <w:color w:val="000000"/>
          <w:sz w:val="28"/>
          <w:szCs w:val="28"/>
        </w:rPr>
        <w:t>е</w:t>
      </w:r>
      <w:r w:rsidRPr="002D6075">
        <w:rPr>
          <w:color w:val="000000"/>
          <w:sz w:val="28"/>
          <w:szCs w:val="28"/>
        </w:rPr>
        <w:t>ния;</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в) представление неполного комплекта документов, предусмотренного </w:t>
      </w:r>
      <w:hyperlink w:anchor="Par1078" w:history="1">
        <w:r w:rsidRPr="002D6075">
          <w:rPr>
            <w:color w:val="000000"/>
            <w:sz w:val="28"/>
            <w:szCs w:val="28"/>
          </w:rPr>
          <w:t>пун</w:t>
        </w:r>
        <w:r w:rsidRPr="002D6075">
          <w:rPr>
            <w:color w:val="000000"/>
            <w:sz w:val="28"/>
            <w:szCs w:val="28"/>
          </w:rPr>
          <w:t>к</w:t>
        </w:r>
        <w:r w:rsidRPr="002D6075">
          <w:rPr>
            <w:color w:val="000000"/>
            <w:sz w:val="28"/>
            <w:szCs w:val="28"/>
          </w:rPr>
          <w:t>том 2.3</w:t>
        </w:r>
      </w:hyperlink>
      <w:r w:rsidRPr="002D6075">
        <w:rPr>
          <w:color w:val="000000"/>
          <w:sz w:val="28"/>
          <w:szCs w:val="28"/>
        </w:rPr>
        <w:t xml:space="preserve"> насто</w:t>
      </w:r>
      <w:r w:rsidRPr="002D6075">
        <w:rPr>
          <w:color w:val="000000"/>
          <w:sz w:val="28"/>
          <w:szCs w:val="28"/>
        </w:rPr>
        <w:t>я</w:t>
      </w:r>
      <w:r w:rsidRPr="002D6075">
        <w:rPr>
          <w:color w:val="000000"/>
          <w:sz w:val="28"/>
          <w:szCs w:val="28"/>
        </w:rPr>
        <w:t>щего Порядка;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г) подача участником отбора предложения (заявки) после даты и (или) врем</w:t>
      </w:r>
      <w:r w:rsidRPr="002D6075">
        <w:rPr>
          <w:color w:val="000000"/>
          <w:sz w:val="28"/>
          <w:szCs w:val="28"/>
        </w:rPr>
        <w:t>е</w:t>
      </w:r>
      <w:r w:rsidRPr="002D6075">
        <w:rPr>
          <w:color w:val="000000"/>
          <w:sz w:val="28"/>
          <w:szCs w:val="28"/>
        </w:rPr>
        <w:t>ни, определе</w:t>
      </w:r>
      <w:r w:rsidRPr="002D6075">
        <w:rPr>
          <w:color w:val="000000"/>
          <w:sz w:val="28"/>
          <w:szCs w:val="28"/>
        </w:rPr>
        <w:t>н</w:t>
      </w:r>
      <w:r w:rsidRPr="002D6075">
        <w:rPr>
          <w:color w:val="000000"/>
          <w:sz w:val="28"/>
          <w:szCs w:val="28"/>
        </w:rPr>
        <w:t>ных для подачи предложений (заявок).</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Не позднее 5 рабочих дней с даты принятия решения об отклонении заявок з</w:t>
      </w:r>
      <w:r w:rsidRPr="002D6075">
        <w:rPr>
          <w:color w:val="000000"/>
          <w:sz w:val="28"/>
          <w:szCs w:val="28"/>
        </w:rPr>
        <w:t>а</w:t>
      </w:r>
      <w:r w:rsidRPr="002D6075">
        <w:rPr>
          <w:color w:val="000000"/>
          <w:sz w:val="28"/>
          <w:szCs w:val="28"/>
        </w:rPr>
        <w:t>явителей, не соответствующих условиям конкурсного отбора, Министерство и</w:t>
      </w:r>
      <w:r w:rsidRPr="002D6075">
        <w:rPr>
          <w:color w:val="000000"/>
          <w:sz w:val="28"/>
          <w:szCs w:val="28"/>
        </w:rPr>
        <w:t>н</w:t>
      </w:r>
      <w:r w:rsidRPr="002D6075">
        <w:rPr>
          <w:color w:val="000000"/>
          <w:sz w:val="28"/>
          <w:szCs w:val="28"/>
        </w:rPr>
        <w:t>формирует участников конкурсного отбора способом, выбранным заявителем, о</w:t>
      </w:r>
      <w:r w:rsidRPr="002D6075">
        <w:rPr>
          <w:color w:val="000000"/>
          <w:sz w:val="28"/>
          <w:szCs w:val="28"/>
        </w:rPr>
        <w:t>т</w:t>
      </w:r>
      <w:r w:rsidRPr="002D6075">
        <w:rPr>
          <w:color w:val="000000"/>
          <w:sz w:val="28"/>
          <w:szCs w:val="28"/>
        </w:rPr>
        <w:t>раженным в заявл</w:t>
      </w:r>
      <w:r w:rsidRPr="002D6075">
        <w:rPr>
          <w:color w:val="000000"/>
          <w:sz w:val="28"/>
          <w:szCs w:val="28"/>
        </w:rPr>
        <w:t>е</w:t>
      </w:r>
      <w:r w:rsidRPr="002D6075">
        <w:rPr>
          <w:color w:val="000000"/>
          <w:sz w:val="28"/>
          <w:szCs w:val="28"/>
        </w:rPr>
        <w:t>нии.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3.5. На втором этапе в срок не более пятнадцати рабочих дней со дня заверш</w:t>
      </w:r>
      <w:r w:rsidRPr="002D6075">
        <w:rPr>
          <w:color w:val="000000"/>
          <w:sz w:val="28"/>
          <w:szCs w:val="28"/>
        </w:rPr>
        <w:t>е</w:t>
      </w:r>
      <w:r w:rsidRPr="002D6075">
        <w:rPr>
          <w:color w:val="000000"/>
          <w:sz w:val="28"/>
          <w:szCs w:val="28"/>
        </w:rPr>
        <w:t xml:space="preserve">ния первого этапа осуществляется очное собеседование </w:t>
      </w:r>
      <w:r w:rsidR="00577143" w:rsidRPr="002D6075">
        <w:rPr>
          <w:color w:val="000000"/>
          <w:sz w:val="28"/>
          <w:szCs w:val="28"/>
        </w:rPr>
        <w:t>–</w:t>
      </w:r>
      <w:r w:rsidRPr="002D6075">
        <w:rPr>
          <w:color w:val="000000"/>
          <w:sz w:val="28"/>
          <w:szCs w:val="28"/>
        </w:rPr>
        <w:t xml:space="preserve"> презентация з</w:t>
      </w:r>
      <w:r w:rsidRPr="002D6075">
        <w:rPr>
          <w:color w:val="000000"/>
          <w:sz w:val="28"/>
          <w:szCs w:val="28"/>
        </w:rPr>
        <w:t>а</w:t>
      </w:r>
      <w:r w:rsidRPr="002D6075">
        <w:rPr>
          <w:color w:val="000000"/>
          <w:sz w:val="28"/>
          <w:szCs w:val="28"/>
        </w:rPr>
        <w:t>явителем своего проекта конкурсной комиссии с обоснованием основных экономических п</w:t>
      </w:r>
      <w:r w:rsidRPr="002D6075">
        <w:rPr>
          <w:color w:val="000000"/>
          <w:sz w:val="28"/>
          <w:szCs w:val="28"/>
        </w:rPr>
        <w:t>о</w:t>
      </w:r>
      <w:r w:rsidRPr="002D6075">
        <w:rPr>
          <w:color w:val="000000"/>
          <w:sz w:val="28"/>
          <w:szCs w:val="28"/>
        </w:rPr>
        <w:t>казателей.</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Результатом второго этапа конкурсного отбора является определение побед</w:t>
      </w:r>
      <w:r w:rsidRPr="002D6075">
        <w:rPr>
          <w:color w:val="000000"/>
          <w:sz w:val="28"/>
          <w:szCs w:val="28"/>
        </w:rPr>
        <w:t>и</w:t>
      </w:r>
      <w:r w:rsidRPr="002D6075">
        <w:rPr>
          <w:color w:val="000000"/>
          <w:sz w:val="28"/>
          <w:szCs w:val="28"/>
        </w:rPr>
        <w:t>телей конкурсного отбора и утверждение им плана расходов, а также су</w:t>
      </w:r>
      <w:r w:rsidRPr="002D6075">
        <w:rPr>
          <w:color w:val="000000"/>
          <w:sz w:val="28"/>
          <w:szCs w:val="28"/>
        </w:rPr>
        <w:t>м</w:t>
      </w:r>
      <w:r w:rsidRPr="002D6075">
        <w:rPr>
          <w:color w:val="000000"/>
          <w:sz w:val="28"/>
          <w:szCs w:val="28"/>
        </w:rPr>
        <w:t>мы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Основным критерием отбора на очном собеседовании является степень влад</w:t>
      </w:r>
      <w:r w:rsidRPr="002D6075">
        <w:rPr>
          <w:color w:val="000000"/>
          <w:sz w:val="28"/>
          <w:szCs w:val="28"/>
        </w:rPr>
        <w:t>е</w:t>
      </w:r>
      <w:r w:rsidRPr="002D6075">
        <w:rPr>
          <w:color w:val="000000"/>
          <w:sz w:val="28"/>
          <w:szCs w:val="28"/>
        </w:rPr>
        <w:t>ния знаниями и умениями по управлению сельскохозяйственным потр</w:t>
      </w:r>
      <w:r w:rsidRPr="002D6075">
        <w:rPr>
          <w:color w:val="000000"/>
          <w:sz w:val="28"/>
          <w:szCs w:val="28"/>
        </w:rPr>
        <w:t>е</w:t>
      </w:r>
      <w:r w:rsidRPr="002D6075">
        <w:rPr>
          <w:color w:val="000000"/>
          <w:sz w:val="28"/>
          <w:szCs w:val="28"/>
        </w:rPr>
        <w:t>бительским кооперативом, информацией по представленным документам и бизнес-плану. Ка</w:t>
      </w:r>
      <w:r w:rsidRPr="002D6075">
        <w:rPr>
          <w:color w:val="000000"/>
          <w:sz w:val="28"/>
          <w:szCs w:val="28"/>
        </w:rPr>
        <w:t>ж</w:t>
      </w:r>
      <w:r w:rsidRPr="002D6075">
        <w:rPr>
          <w:color w:val="000000"/>
          <w:sz w:val="28"/>
          <w:szCs w:val="28"/>
        </w:rPr>
        <w:t>дый член ко</w:t>
      </w:r>
      <w:r w:rsidRPr="002D6075">
        <w:rPr>
          <w:color w:val="000000"/>
          <w:sz w:val="28"/>
          <w:szCs w:val="28"/>
        </w:rPr>
        <w:t>н</w:t>
      </w:r>
      <w:r w:rsidRPr="002D6075">
        <w:rPr>
          <w:color w:val="000000"/>
          <w:sz w:val="28"/>
          <w:szCs w:val="28"/>
        </w:rPr>
        <w:t xml:space="preserve">курсной комиссии, рассмотрев представленные заявителем документы и с учетом очного собеседования, осуществляет оценку представленных заявителем документов согласно критериям по 5-балльной шкале с занесением данных в </w:t>
      </w:r>
      <w:hyperlink w:anchor="Par1351" w:history="1">
        <w:r w:rsidRPr="002D6075">
          <w:rPr>
            <w:color w:val="000000"/>
            <w:sz w:val="28"/>
            <w:szCs w:val="28"/>
          </w:rPr>
          <w:t>оц</w:t>
        </w:r>
        <w:r w:rsidRPr="002D6075">
          <w:rPr>
            <w:color w:val="000000"/>
            <w:sz w:val="28"/>
            <w:szCs w:val="28"/>
          </w:rPr>
          <w:t>е</w:t>
        </w:r>
        <w:r w:rsidRPr="002D6075">
          <w:rPr>
            <w:color w:val="000000"/>
            <w:sz w:val="28"/>
            <w:szCs w:val="28"/>
          </w:rPr>
          <w:t>ночную ведомость</w:t>
        </w:r>
      </w:hyperlink>
      <w:r w:rsidRPr="002D6075">
        <w:rPr>
          <w:color w:val="000000"/>
          <w:sz w:val="28"/>
          <w:szCs w:val="28"/>
        </w:rPr>
        <w:t xml:space="preserve"> по форме согласно приложению </w:t>
      </w:r>
      <w:r w:rsidR="00F71B8F" w:rsidRPr="002D6075">
        <w:rPr>
          <w:color w:val="000000"/>
          <w:sz w:val="28"/>
          <w:szCs w:val="28"/>
        </w:rPr>
        <w:t>№</w:t>
      </w:r>
      <w:r w:rsidRPr="002D6075">
        <w:rPr>
          <w:color w:val="000000"/>
          <w:sz w:val="28"/>
          <w:szCs w:val="28"/>
        </w:rPr>
        <w:t xml:space="preserve"> 3 к настоящему Порядку. Секретарем конкурсной комиссии выводится среднее значение оценок, поставле</w:t>
      </w:r>
      <w:r w:rsidRPr="002D6075">
        <w:rPr>
          <w:color w:val="000000"/>
          <w:sz w:val="28"/>
          <w:szCs w:val="28"/>
        </w:rPr>
        <w:t>н</w:t>
      </w:r>
      <w:r w:rsidRPr="002D6075">
        <w:rPr>
          <w:color w:val="000000"/>
          <w:sz w:val="28"/>
          <w:szCs w:val="28"/>
        </w:rPr>
        <w:t>ных каждым членом конкурсной к</w:t>
      </w:r>
      <w:r w:rsidRPr="002D6075">
        <w:rPr>
          <w:color w:val="000000"/>
          <w:sz w:val="28"/>
          <w:szCs w:val="28"/>
        </w:rPr>
        <w:t>о</w:t>
      </w:r>
      <w:r w:rsidRPr="002D6075">
        <w:rPr>
          <w:color w:val="000000"/>
          <w:sz w:val="28"/>
          <w:szCs w:val="28"/>
        </w:rPr>
        <w:t>миссии.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На основании оценочных ведомостей членов конкурсной комиссии заполняе</w:t>
      </w:r>
      <w:r w:rsidRPr="002D6075">
        <w:rPr>
          <w:color w:val="000000"/>
          <w:sz w:val="28"/>
          <w:szCs w:val="28"/>
        </w:rPr>
        <w:t>т</w:t>
      </w:r>
      <w:r w:rsidRPr="002D6075">
        <w:rPr>
          <w:color w:val="000000"/>
          <w:sz w:val="28"/>
          <w:szCs w:val="28"/>
        </w:rPr>
        <w:t xml:space="preserve">ся сводная </w:t>
      </w:r>
      <w:hyperlink w:anchor="Par1391" w:history="1">
        <w:r w:rsidRPr="002D6075">
          <w:rPr>
            <w:color w:val="000000"/>
            <w:sz w:val="28"/>
            <w:szCs w:val="28"/>
          </w:rPr>
          <w:t>оценочная ведомость</w:t>
        </w:r>
      </w:hyperlink>
      <w:r w:rsidRPr="002D6075">
        <w:rPr>
          <w:color w:val="000000"/>
          <w:sz w:val="28"/>
          <w:szCs w:val="28"/>
        </w:rPr>
        <w:t xml:space="preserve"> по представленным на отбор докуме</w:t>
      </w:r>
      <w:r w:rsidRPr="002D6075">
        <w:rPr>
          <w:color w:val="000000"/>
          <w:sz w:val="28"/>
          <w:szCs w:val="28"/>
        </w:rPr>
        <w:t>н</w:t>
      </w:r>
      <w:r w:rsidRPr="002D6075">
        <w:rPr>
          <w:color w:val="000000"/>
          <w:sz w:val="28"/>
          <w:szCs w:val="28"/>
        </w:rPr>
        <w:t xml:space="preserve">там по форме согласно приложению </w:t>
      </w:r>
      <w:r w:rsidR="00F71B8F" w:rsidRPr="002D6075">
        <w:rPr>
          <w:color w:val="000000"/>
          <w:sz w:val="28"/>
          <w:szCs w:val="28"/>
        </w:rPr>
        <w:t>№</w:t>
      </w:r>
      <w:r w:rsidRPr="002D6075">
        <w:rPr>
          <w:color w:val="000000"/>
          <w:sz w:val="28"/>
          <w:szCs w:val="28"/>
        </w:rPr>
        <w:t xml:space="preserve"> 4 к настоящему Порядку и выводится итоговый средний балл по каждому заявителю до тысячной д</w:t>
      </w:r>
      <w:r w:rsidRPr="002D6075">
        <w:rPr>
          <w:color w:val="000000"/>
          <w:sz w:val="28"/>
          <w:szCs w:val="28"/>
        </w:rPr>
        <w:t>о</w:t>
      </w:r>
      <w:r w:rsidRPr="002D6075">
        <w:rPr>
          <w:color w:val="000000"/>
          <w:sz w:val="28"/>
          <w:szCs w:val="28"/>
        </w:rPr>
        <w:t>ли.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По результатам оценки документов и собеседования конкурсной комиссии принимается р</w:t>
      </w:r>
      <w:r w:rsidRPr="002D6075">
        <w:rPr>
          <w:color w:val="000000"/>
          <w:sz w:val="28"/>
          <w:szCs w:val="28"/>
        </w:rPr>
        <w:t>е</w:t>
      </w:r>
      <w:r w:rsidRPr="002D6075">
        <w:rPr>
          <w:color w:val="000000"/>
          <w:sz w:val="28"/>
          <w:szCs w:val="28"/>
        </w:rPr>
        <w:t>шение:</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а) по заявителям, набравшим</w:t>
      </w:r>
      <w:r w:rsidR="007446A4">
        <w:rPr>
          <w:color w:val="000000"/>
          <w:sz w:val="28"/>
          <w:szCs w:val="28"/>
        </w:rPr>
        <w:t xml:space="preserve"> наибольшее количество баллов, –</w:t>
      </w:r>
      <w:r w:rsidRPr="002D6075">
        <w:rPr>
          <w:color w:val="000000"/>
          <w:sz w:val="28"/>
          <w:szCs w:val="28"/>
        </w:rPr>
        <w:t xml:space="preserve"> о предоставл</w:t>
      </w:r>
      <w:r w:rsidRPr="002D6075">
        <w:rPr>
          <w:color w:val="000000"/>
          <w:sz w:val="28"/>
          <w:szCs w:val="28"/>
        </w:rPr>
        <w:t>е</w:t>
      </w:r>
      <w:r w:rsidRPr="002D6075">
        <w:rPr>
          <w:color w:val="000000"/>
          <w:sz w:val="28"/>
          <w:szCs w:val="28"/>
        </w:rPr>
        <w:t>нии гранта в сумме, указанной в заявке, согласно утвержденному плану расходов, предлагаемых к софинанс</w:t>
      </w:r>
      <w:r w:rsidRPr="002D6075">
        <w:rPr>
          <w:color w:val="000000"/>
          <w:sz w:val="28"/>
          <w:szCs w:val="28"/>
        </w:rPr>
        <w:t>и</w:t>
      </w:r>
      <w:r w:rsidRPr="002D6075">
        <w:rPr>
          <w:color w:val="000000"/>
          <w:sz w:val="28"/>
          <w:szCs w:val="28"/>
        </w:rPr>
        <w:t xml:space="preserve">рованию за счет гранта на модернизацию материально-технической базы кооператива (далее </w:t>
      </w:r>
      <w:r w:rsidR="00AE5766" w:rsidRPr="002D6075">
        <w:rPr>
          <w:color w:val="000000"/>
          <w:sz w:val="28"/>
          <w:szCs w:val="28"/>
        </w:rPr>
        <w:t>–</w:t>
      </w:r>
      <w:r w:rsidRPr="002D6075">
        <w:rPr>
          <w:color w:val="000000"/>
          <w:sz w:val="28"/>
          <w:szCs w:val="28"/>
        </w:rPr>
        <w:t xml:space="preserve"> план расходов). Количество победителей определяется исходя из объемов финансирования республиканского бюджета Ре</w:t>
      </w:r>
      <w:r w:rsidRPr="002D6075">
        <w:rPr>
          <w:color w:val="000000"/>
          <w:sz w:val="28"/>
          <w:szCs w:val="28"/>
        </w:rPr>
        <w:t>с</w:t>
      </w:r>
      <w:r w:rsidRPr="002D6075">
        <w:rPr>
          <w:color w:val="000000"/>
          <w:sz w:val="28"/>
          <w:szCs w:val="28"/>
        </w:rPr>
        <w:t>публики Тыва, выделенных на предоставление гранта в соответствующем финанс</w:t>
      </w:r>
      <w:r w:rsidRPr="002D6075">
        <w:rPr>
          <w:color w:val="000000"/>
          <w:sz w:val="28"/>
          <w:szCs w:val="28"/>
        </w:rPr>
        <w:t>о</w:t>
      </w:r>
      <w:r w:rsidRPr="002D6075">
        <w:rPr>
          <w:color w:val="000000"/>
          <w:sz w:val="28"/>
          <w:szCs w:val="28"/>
        </w:rPr>
        <w:t>вом году;</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 xml:space="preserve">б) по заявителю, набравшему меньшее количество баллов, </w:t>
      </w:r>
      <w:r w:rsidR="00AE5766" w:rsidRPr="002D6075">
        <w:rPr>
          <w:color w:val="000000"/>
          <w:sz w:val="28"/>
          <w:szCs w:val="28"/>
        </w:rPr>
        <w:t>–</w:t>
      </w:r>
      <w:r w:rsidRPr="002D6075">
        <w:rPr>
          <w:color w:val="000000"/>
          <w:sz w:val="28"/>
          <w:szCs w:val="28"/>
        </w:rPr>
        <w:t xml:space="preserve"> об отказе в пред</w:t>
      </w:r>
      <w:r w:rsidRPr="002D6075">
        <w:rPr>
          <w:color w:val="000000"/>
          <w:sz w:val="28"/>
          <w:szCs w:val="28"/>
        </w:rPr>
        <w:t>о</w:t>
      </w:r>
      <w:r w:rsidRPr="002D6075">
        <w:rPr>
          <w:color w:val="000000"/>
          <w:sz w:val="28"/>
          <w:szCs w:val="28"/>
        </w:rPr>
        <w:t>ставлении гра</w:t>
      </w:r>
      <w:r w:rsidRPr="002D6075">
        <w:rPr>
          <w:color w:val="000000"/>
          <w:sz w:val="28"/>
          <w:szCs w:val="28"/>
        </w:rPr>
        <w:t>н</w:t>
      </w:r>
      <w:r w:rsidRPr="002D6075">
        <w:rPr>
          <w:color w:val="000000"/>
          <w:sz w:val="28"/>
          <w:szCs w:val="28"/>
        </w:rPr>
        <w:t>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 случае если несколько заявителей набрали равное количество баллов, поб</w:t>
      </w:r>
      <w:r w:rsidRPr="002D6075">
        <w:rPr>
          <w:color w:val="000000"/>
          <w:sz w:val="28"/>
          <w:szCs w:val="28"/>
        </w:rPr>
        <w:t>е</w:t>
      </w:r>
      <w:r w:rsidRPr="002D6075">
        <w:rPr>
          <w:color w:val="000000"/>
          <w:sz w:val="28"/>
          <w:szCs w:val="28"/>
        </w:rPr>
        <w:t>дители конкурса определяются простым большинством голосов прису</w:t>
      </w:r>
      <w:r w:rsidRPr="002D6075">
        <w:rPr>
          <w:color w:val="000000"/>
          <w:sz w:val="28"/>
          <w:szCs w:val="28"/>
        </w:rPr>
        <w:t>т</w:t>
      </w:r>
      <w:r w:rsidRPr="002D6075">
        <w:rPr>
          <w:color w:val="000000"/>
          <w:sz w:val="28"/>
          <w:szCs w:val="28"/>
        </w:rPr>
        <w:t>ствующих членов ко</w:t>
      </w:r>
      <w:r w:rsidRPr="002D6075">
        <w:rPr>
          <w:color w:val="000000"/>
          <w:sz w:val="28"/>
          <w:szCs w:val="28"/>
        </w:rPr>
        <w:t>н</w:t>
      </w:r>
      <w:r w:rsidRPr="002D6075">
        <w:rPr>
          <w:color w:val="000000"/>
          <w:sz w:val="28"/>
          <w:szCs w:val="28"/>
        </w:rPr>
        <w:t>курсной комиссии.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3.6. Министерство обеспечивает размещение информации об итогах конкур</w:t>
      </w:r>
      <w:r w:rsidRPr="002D6075">
        <w:rPr>
          <w:color w:val="000000"/>
          <w:sz w:val="28"/>
          <w:szCs w:val="28"/>
        </w:rPr>
        <w:t>с</w:t>
      </w:r>
      <w:r w:rsidRPr="002D6075">
        <w:rPr>
          <w:color w:val="000000"/>
          <w:sz w:val="28"/>
          <w:szCs w:val="28"/>
        </w:rPr>
        <w:t xml:space="preserve">ного отбора в течение 14 календарных дней со дня определения победителя отбора </w:t>
      </w:r>
      <w:r w:rsidRPr="002D6075">
        <w:rPr>
          <w:color w:val="000000"/>
          <w:sz w:val="28"/>
          <w:szCs w:val="28"/>
        </w:rPr>
        <w:lastRenderedPageBreak/>
        <w:t xml:space="preserve">на своем официальном сайте в информационно-телекоммуникационной сети </w:t>
      </w:r>
      <w:r w:rsidR="001C1F87" w:rsidRPr="002D6075">
        <w:rPr>
          <w:color w:val="000000"/>
          <w:sz w:val="28"/>
          <w:szCs w:val="28"/>
        </w:rPr>
        <w:t>«</w:t>
      </w:r>
      <w:r w:rsidRPr="002D6075">
        <w:rPr>
          <w:color w:val="000000"/>
          <w:sz w:val="28"/>
          <w:szCs w:val="28"/>
        </w:rPr>
        <w:t>И</w:t>
      </w:r>
      <w:r w:rsidRPr="002D6075">
        <w:rPr>
          <w:color w:val="000000"/>
          <w:sz w:val="28"/>
          <w:szCs w:val="28"/>
        </w:rPr>
        <w:t>н</w:t>
      </w:r>
      <w:r w:rsidRPr="002D6075">
        <w:rPr>
          <w:color w:val="000000"/>
          <w:sz w:val="28"/>
          <w:szCs w:val="28"/>
        </w:rPr>
        <w:t>тернет</w:t>
      </w:r>
      <w:r w:rsidR="001C1F87" w:rsidRPr="002D6075">
        <w:rPr>
          <w:color w:val="000000"/>
          <w:sz w:val="28"/>
          <w:szCs w:val="28"/>
        </w:rPr>
        <w:t>»</w:t>
      </w:r>
      <w:r w:rsidRPr="002D6075">
        <w:rPr>
          <w:color w:val="000000"/>
          <w:sz w:val="28"/>
          <w:szCs w:val="28"/>
        </w:rPr>
        <w:t xml:space="preserve"> и на едином портале.</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3.7. В течение 15 рабочих дней после подписания протокола об итогах ко</w:t>
      </w:r>
      <w:r w:rsidRPr="002D6075">
        <w:rPr>
          <w:color w:val="000000"/>
          <w:sz w:val="28"/>
          <w:szCs w:val="28"/>
        </w:rPr>
        <w:t>н</w:t>
      </w:r>
      <w:r w:rsidRPr="002D6075">
        <w:rPr>
          <w:color w:val="000000"/>
          <w:sz w:val="28"/>
          <w:szCs w:val="28"/>
        </w:rPr>
        <w:t>курсного отбора Министерство заключает соглашения о предоставлении гранта по тип</w:t>
      </w:r>
      <w:r w:rsidRPr="002D6075">
        <w:rPr>
          <w:color w:val="000000"/>
          <w:sz w:val="28"/>
          <w:szCs w:val="28"/>
        </w:rPr>
        <w:t>о</w:t>
      </w:r>
      <w:r w:rsidRPr="002D6075">
        <w:rPr>
          <w:color w:val="000000"/>
          <w:sz w:val="28"/>
          <w:szCs w:val="28"/>
        </w:rPr>
        <w:t>вой форме, утверждаемой Министерством финансов Республики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Существенным условием указанного соглашения является запрет на пр</w:t>
      </w:r>
      <w:r w:rsidRPr="002D6075">
        <w:rPr>
          <w:color w:val="000000"/>
          <w:sz w:val="28"/>
          <w:szCs w:val="28"/>
        </w:rPr>
        <w:t>о</w:t>
      </w:r>
      <w:r w:rsidRPr="002D6075">
        <w:rPr>
          <w:color w:val="000000"/>
          <w:sz w:val="28"/>
          <w:szCs w:val="28"/>
        </w:rPr>
        <w:t>дажу, дарение, пер</w:t>
      </w:r>
      <w:r w:rsidRPr="002D6075">
        <w:rPr>
          <w:color w:val="000000"/>
          <w:sz w:val="28"/>
          <w:szCs w:val="28"/>
        </w:rPr>
        <w:t>е</w:t>
      </w:r>
      <w:r w:rsidRPr="002D6075">
        <w:rPr>
          <w:color w:val="000000"/>
          <w:sz w:val="28"/>
          <w:szCs w:val="28"/>
        </w:rPr>
        <w:t>дачу в аренду, пользование другим лицам, обмен или взнос в виде пая, вклада или отчуждение иным образом в соответствии с законодательством Росси</w:t>
      </w:r>
      <w:r w:rsidRPr="002D6075">
        <w:rPr>
          <w:color w:val="000000"/>
          <w:sz w:val="28"/>
          <w:szCs w:val="28"/>
        </w:rPr>
        <w:t>й</w:t>
      </w:r>
      <w:r w:rsidRPr="002D6075">
        <w:rPr>
          <w:color w:val="000000"/>
          <w:sz w:val="28"/>
          <w:szCs w:val="28"/>
        </w:rPr>
        <w:t>ской Федерации имущества, приобретенного получателем гранта на развитие мат</w:t>
      </w:r>
      <w:r w:rsidRPr="002D6075">
        <w:rPr>
          <w:color w:val="000000"/>
          <w:sz w:val="28"/>
          <w:szCs w:val="28"/>
        </w:rPr>
        <w:t>е</w:t>
      </w:r>
      <w:r w:rsidRPr="002D6075">
        <w:rPr>
          <w:color w:val="000000"/>
          <w:sz w:val="28"/>
          <w:szCs w:val="28"/>
        </w:rPr>
        <w:t>риально-технической базы сельскохозяйственных п</w:t>
      </w:r>
      <w:r w:rsidRPr="002D6075">
        <w:rPr>
          <w:color w:val="000000"/>
          <w:sz w:val="28"/>
          <w:szCs w:val="28"/>
        </w:rPr>
        <w:t>о</w:t>
      </w:r>
      <w:r w:rsidRPr="002D6075">
        <w:rPr>
          <w:color w:val="000000"/>
          <w:sz w:val="28"/>
          <w:szCs w:val="28"/>
        </w:rPr>
        <w:t>требительских кооперативов за счет гранта, в течение пяти лет со дня получ</w:t>
      </w:r>
      <w:r w:rsidRPr="002D6075">
        <w:rPr>
          <w:color w:val="000000"/>
          <w:sz w:val="28"/>
          <w:szCs w:val="28"/>
        </w:rPr>
        <w:t>е</w:t>
      </w:r>
      <w:r w:rsidRPr="002D6075">
        <w:rPr>
          <w:color w:val="000000"/>
          <w:sz w:val="28"/>
          <w:szCs w:val="28"/>
        </w:rPr>
        <w:t>ния гранта.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 случае уменьшения объема ранее доведенных Министерству лимитов бю</w:t>
      </w:r>
      <w:r w:rsidRPr="002D6075">
        <w:rPr>
          <w:color w:val="000000"/>
          <w:sz w:val="28"/>
          <w:szCs w:val="28"/>
        </w:rPr>
        <w:t>д</w:t>
      </w:r>
      <w:r w:rsidRPr="002D6075">
        <w:rPr>
          <w:color w:val="000000"/>
          <w:sz w:val="28"/>
          <w:szCs w:val="28"/>
        </w:rPr>
        <w:t>жетных обязательств на предоставление субсидий на соответствующий ф</w:t>
      </w:r>
      <w:r w:rsidRPr="002D6075">
        <w:rPr>
          <w:color w:val="000000"/>
          <w:sz w:val="28"/>
          <w:szCs w:val="28"/>
        </w:rPr>
        <w:t>и</w:t>
      </w:r>
      <w:r w:rsidRPr="002D6075">
        <w:rPr>
          <w:color w:val="000000"/>
          <w:sz w:val="28"/>
          <w:szCs w:val="28"/>
        </w:rPr>
        <w:t>нансовый год, приводящего к невозможности предоставления субсидии пол</w:t>
      </w:r>
      <w:r w:rsidRPr="002D6075">
        <w:rPr>
          <w:color w:val="000000"/>
          <w:sz w:val="28"/>
          <w:szCs w:val="28"/>
        </w:rPr>
        <w:t>у</w:t>
      </w:r>
      <w:r w:rsidRPr="002D6075">
        <w:rPr>
          <w:color w:val="000000"/>
          <w:sz w:val="28"/>
          <w:szCs w:val="28"/>
        </w:rPr>
        <w:t>чателю в размере, определенном в соглашении о предоставлении субсидии, условия о согласовании новых условий соглашения или о расторжении соглашения при недостижении с</w:t>
      </w:r>
      <w:r w:rsidRPr="002D6075">
        <w:rPr>
          <w:color w:val="000000"/>
          <w:sz w:val="28"/>
          <w:szCs w:val="28"/>
        </w:rPr>
        <w:t>о</w:t>
      </w:r>
      <w:r w:rsidRPr="002D6075">
        <w:rPr>
          <w:color w:val="000000"/>
          <w:sz w:val="28"/>
          <w:szCs w:val="28"/>
        </w:rPr>
        <w:t>гласия по новым условиям предусматриваются д</w:t>
      </w:r>
      <w:r w:rsidRPr="002D6075">
        <w:rPr>
          <w:color w:val="000000"/>
          <w:sz w:val="28"/>
          <w:szCs w:val="28"/>
        </w:rPr>
        <w:t>о</w:t>
      </w:r>
      <w:r w:rsidRPr="002D6075">
        <w:rPr>
          <w:color w:val="000000"/>
          <w:sz w:val="28"/>
          <w:szCs w:val="28"/>
        </w:rPr>
        <w:t>полнительным соглашением.</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3.8. Министерство перечисляет субсидию на расчетные или корреспонден</w:t>
      </w:r>
      <w:r w:rsidRPr="002D6075">
        <w:rPr>
          <w:color w:val="000000"/>
          <w:sz w:val="28"/>
          <w:szCs w:val="28"/>
        </w:rPr>
        <w:t>т</w:t>
      </w:r>
      <w:r w:rsidRPr="002D6075">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w:t>
      </w:r>
      <w:r w:rsidRPr="002D6075">
        <w:rPr>
          <w:color w:val="000000"/>
          <w:sz w:val="28"/>
          <w:szCs w:val="28"/>
        </w:rPr>
        <w:t>и</w:t>
      </w:r>
      <w:r w:rsidRPr="002D6075">
        <w:rPr>
          <w:color w:val="000000"/>
          <w:sz w:val="28"/>
          <w:szCs w:val="28"/>
        </w:rPr>
        <w:t>дии.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3.9. В случаях, предусмотренных нормативными правовыми актами Росси</w:t>
      </w:r>
      <w:r w:rsidRPr="002D6075">
        <w:rPr>
          <w:color w:val="000000"/>
          <w:sz w:val="28"/>
          <w:szCs w:val="28"/>
        </w:rPr>
        <w:t>й</w:t>
      </w:r>
      <w:r w:rsidRPr="002D6075">
        <w:rPr>
          <w:color w:val="000000"/>
          <w:sz w:val="28"/>
          <w:szCs w:val="28"/>
        </w:rPr>
        <w:t>ской Федерации и (или) Республики Тыва, открытие лицевых счетов ос</w:t>
      </w:r>
      <w:r w:rsidRPr="002D6075">
        <w:rPr>
          <w:color w:val="000000"/>
          <w:sz w:val="28"/>
          <w:szCs w:val="28"/>
        </w:rPr>
        <w:t>у</w:t>
      </w:r>
      <w:r w:rsidRPr="002D6075">
        <w:rPr>
          <w:color w:val="000000"/>
          <w:sz w:val="28"/>
          <w:szCs w:val="28"/>
        </w:rPr>
        <w:t>ществляется в Управлении Федерального казначейства, и перечисление средств производится на указанные л</w:t>
      </w:r>
      <w:r w:rsidRPr="002D6075">
        <w:rPr>
          <w:color w:val="000000"/>
          <w:sz w:val="28"/>
          <w:szCs w:val="28"/>
        </w:rPr>
        <w:t>и</w:t>
      </w:r>
      <w:r w:rsidRPr="002D6075">
        <w:rPr>
          <w:color w:val="000000"/>
          <w:sz w:val="28"/>
          <w:szCs w:val="28"/>
        </w:rPr>
        <w:t>цевые счета.</w:t>
      </w:r>
    </w:p>
    <w:p w:rsidR="004453C5" w:rsidRPr="002D6075" w:rsidRDefault="004453C5" w:rsidP="00AE5766">
      <w:pPr>
        <w:autoSpaceDE w:val="0"/>
        <w:autoSpaceDN w:val="0"/>
        <w:adjustRightInd w:val="0"/>
        <w:jc w:val="center"/>
        <w:rPr>
          <w:color w:val="000000"/>
          <w:sz w:val="28"/>
          <w:szCs w:val="28"/>
        </w:rPr>
      </w:pPr>
    </w:p>
    <w:p w:rsidR="004453C5" w:rsidRPr="002D6075" w:rsidRDefault="004453C5" w:rsidP="00AE5766">
      <w:pPr>
        <w:autoSpaceDE w:val="0"/>
        <w:autoSpaceDN w:val="0"/>
        <w:adjustRightInd w:val="0"/>
        <w:jc w:val="center"/>
        <w:outlineLvl w:val="1"/>
        <w:rPr>
          <w:bCs/>
          <w:color w:val="000000"/>
          <w:sz w:val="28"/>
          <w:szCs w:val="28"/>
        </w:rPr>
      </w:pPr>
      <w:r w:rsidRPr="002D6075">
        <w:rPr>
          <w:bCs/>
          <w:color w:val="000000"/>
          <w:sz w:val="28"/>
          <w:szCs w:val="28"/>
        </w:rPr>
        <w:t>4. Требования к отчетности</w:t>
      </w:r>
    </w:p>
    <w:p w:rsidR="004453C5" w:rsidRPr="002D6075" w:rsidRDefault="004453C5" w:rsidP="00AE5766">
      <w:pPr>
        <w:autoSpaceDE w:val="0"/>
        <w:autoSpaceDN w:val="0"/>
        <w:adjustRightInd w:val="0"/>
        <w:jc w:val="center"/>
        <w:rPr>
          <w:color w:val="000000"/>
          <w:sz w:val="28"/>
          <w:szCs w:val="28"/>
        </w:rPr>
      </w:pP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4.1. В срок не более 24 месяцев со дня получения средств гранта на счет пол</w:t>
      </w:r>
      <w:r w:rsidRPr="002D6075">
        <w:rPr>
          <w:color w:val="000000"/>
          <w:sz w:val="28"/>
          <w:szCs w:val="28"/>
        </w:rPr>
        <w:t>у</w:t>
      </w:r>
      <w:r w:rsidRPr="002D6075">
        <w:rPr>
          <w:color w:val="000000"/>
          <w:sz w:val="28"/>
          <w:szCs w:val="28"/>
        </w:rPr>
        <w:t>чателя гранта получатель гранта представляет в Министерство документы, по</w:t>
      </w:r>
      <w:r w:rsidRPr="002D6075">
        <w:rPr>
          <w:color w:val="000000"/>
          <w:sz w:val="28"/>
          <w:szCs w:val="28"/>
        </w:rPr>
        <w:t>д</w:t>
      </w:r>
      <w:r w:rsidRPr="002D6075">
        <w:rPr>
          <w:color w:val="000000"/>
          <w:sz w:val="28"/>
          <w:szCs w:val="28"/>
        </w:rPr>
        <w:t>тверждающие целевое использование указанных средств (копии дог</w:t>
      </w:r>
      <w:r w:rsidRPr="002D6075">
        <w:rPr>
          <w:color w:val="000000"/>
          <w:sz w:val="28"/>
          <w:szCs w:val="28"/>
        </w:rPr>
        <w:t>о</w:t>
      </w:r>
      <w:r w:rsidRPr="002D6075">
        <w:rPr>
          <w:color w:val="000000"/>
          <w:sz w:val="28"/>
          <w:szCs w:val="28"/>
        </w:rPr>
        <w:t>воров купли-продажи, платежных документов, актов приема-передачи, накладных, паспортов с</w:t>
      </w:r>
      <w:r w:rsidRPr="002D6075">
        <w:rPr>
          <w:color w:val="000000"/>
          <w:sz w:val="28"/>
          <w:szCs w:val="28"/>
        </w:rPr>
        <w:t>а</w:t>
      </w:r>
      <w:r w:rsidRPr="002D6075">
        <w:rPr>
          <w:color w:val="000000"/>
          <w:sz w:val="28"/>
          <w:szCs w:val="28"/>
        </w:rPr>
        <w:t>моходных машин, свидетельств о регистрации, ветеринарных справок или ветер</w:t>
      </w:r>
      <w:r w:rsidRPr="002D6075">
        <w:rPr>
          <w:color w:val="000000"/>
          <w:sz w:val="28"/>
          <w:szCs w:val="28"/>
        </w:rPr>
        <w:t>и</w:t>
      </w:r>
      <w:r w:rsidRPr="002D6075">
        <w:rPr>
          <w:color w:val="000000"/>
          <w:sz w:val="28"/>
          <w:szCs w:val="28"/>
        </w:rPr>
        <w:t>нарных свидетельств и иных док</w:t>
      </w:r>
      <w:r w:rsidRPr="002D6075">
        <w:rPr>
          <w:color w:val="000000"/>
          <w:sz w:val="28"/>
          <w:szCs w:val="28"/>
        </w:rPr>
        <w:t>у</w:t>
      </w:r>
      <w:r w:rsidRPr="002D6075">
        <w:rPr>
          <w:color w:val="000000"/>
          <w:sz w:val="28"/>
          <w:szCs w:val="28"/>
        </w:rPr>
        <w:t>ментов).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4.2. Получатель гранта ежегодно в течение 5 лет представляет в Мин</w:t>
      </w:r>
      <w:r w:rsidRPr="002D6075">
        <w:rPr>
          <w:color w:val="000000"/>
          <w:sz w:val="28"/>
          <w:szCs w:val="28"/>
        </w:rPr>
        <w:t>и</w:t>
      </w:r>
      <w:r w:rsidRPr="002D6075">
        <w:rPr>
          <w:color w:val="000000"/>
          <w:sz w:val="28"/>
          <w:szCs w:val="28"/>
        </w:rPr>
        <w:t>стерство отчет в сроки и по форме, установленные Министерством сельского хозяйства Ро</w:t>
      </w:r>
      <w:r w:rsidRPr="002D6075">
        <w:rPr>
          <w:color w:val="000000"/>
          <w:sz w:val="28"/>
          <w:szCs w:val="28"/>
        </w:rPr>
        <w:t>с</w:t>
      </w:r>
      <w:r w:rsidRPr="002D6075">
        <w:rPr>
          <w:color w:val="000000"/>
          <w:sz w:val="28"/>
          <w:szCs w:val="28"/>
        </w:rPr>
        <w:t>сийской Ф</w:t>
      </w:r>
      <w:r w:rsidRPr="002D6075">
        <w:rPr>
          <w:color w:val="000000"/>
          <w:sz w:val="28"/>
          <w:szCs w:val="28"/>
        </w:rPr>
        <w:t>е</w:t>
      </w:r>
      <w:r w:rsidRPr="002D6075">
        <w:rPr>
          <w:color w:val="000000"/>
          <w:sz w:val="28"/>
          <w:szCs w:val="28"/>
        </w:rPr>
        <w:t>дерации.</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4.3. Получатель гранта в год получения средств представляет в Мин</w:t>
      </w:r>
      <w:r w:rsidRPr="002D6075">
        <w:rPr>
          <w:color w:val="000000"/>
          <w:sz w:val="28"/>
          <w:szCs w:val="28"/>
        </w:rPr>
        <w:t>и</w:t>
      </w:r>
      <w:r w:rsidRPr="002D6075">
        <w:rPr>
          <w:color w:val="000000"/>
          <w:sz w:val="28"/>
          <w:szCs w:val="28"/>
        </w:rPr>
        <w:t>стерство документы, подтверждающие создание постоянных рабочих мест.</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4.4. Форма отчета о выполнении условий соглашения устанавливается Мин</w:t>
      </w:r>
      <w:r w:rsidRPr="002D6075">
        <w:rPr>
          <w:color w:val="000000"/>
          <w:sz w:val="28"/>
          <w:szCs w:val="28"/>
        </w:rPr>
        <w:t>и</w:t>
      </w:r>
      <w:r w:rsidRPr="002D6075">
        <w:rPr>
          <w:color w:val="000000"/>
          <w:sz w:val="28"/>
          <w:szCs w:val="28"/>
        </w:rPr>
        <w:t>стерством.</w:t>
      </w:r>
    </w:p>
    <w:p w:rsidR="004453C5" w:rsidRPr="002D6075" w:rsidRDefault="004453C5" w:rsidP="003A4C93">
      <w:pPr>
        <w:autoSpaceDE w:val="0"/>
        <w:autoSpaceDN w:val="0"/>
        <w:adjustRightInd w:val="0"/>
        <w:ind w:firstLine="709"/>
        <w:jc w:val="both"/>
        <w:rPr>
          <w:color w:val="000000"/>
          <w:sz w:val="28"/>
          <w:szCs w:val="28"/>
        </w:rPr>
      </w:pPr>
    </w:p>
    <w:p w:rsidR="00AE5766" w:rsidRPr="002D6075" w:rsidRDefault="00AE5766" w:rsidP="003A4C93">
      <w:pPr>
        <w:autoSpaceDE w:val="0"/>
        <w:autoSpaceDN w:val="0"/>
        <w:adjustRightInd w:val="0"/>
        <w:ind w:firstLine="709"/>
        <w:jc w:val="both"/>
        <w:rPr>
          <w:color w:val="000000"/>
          <w:sz w:val="28"/>
          <w:szCs w:val="28"/>
        </w:rPr>
      </w:pPr>
    </w:p>
    <w:p w:rsidR="00AE5766" w:rsidRPr="002D6075" w:rsidRDefault="00AE5766" w:rsidP="003A4C93">
      <w:pPr>
        <w:autoSpaceDE w:val="0"/>
        <w:autoSpaceDN w:val="0"/>
        <w:adjustRightInd w:val="0"/>
        <w:ind w:firstLine="709"/>
        <w:jc w:val="both"/>
        <w:rPr>
          <w:color w:val="000000"/>
          <w:sz w:val="28"/>
          <w:szCs w:val="28"/>
        </w:rPr>
      </w:pPr>
    </w:p>
    <w:p w:rsidR="00AE5766" w:rsidRPr="002D6075" w:rsidRDefault="00AE5766" w:rsidP="003A4C93">
      <w:pPr>
        <w:autoSpaceDE w:val="0"/>
        <w:autoSpaceDN w:val="0"/>
        <w:adjustRightInd w:val="0"/>
        <w:ind w:firstLine="709"/>
        <w:jc w:val="both"/>
        <w:rPr>
          <w:color w:val="000000"/>
          <w:sz w:val="28"/>
          <w:szCs w:val="28"/>
        </w:rPr>
      </w:pPr>
    </w:p>
    <w:p w:rsidR="004453C5" w:rsidRPr="002D6075" w:rsidRDefault="004453C5" w:rsidP="00AE5766">
      <w:pPr>
        <w:autoSpaceDE w:val="0"/>
        <w:autoSpaceDN w:val="0"/>
        <w:adjustRightInd w:val="0"/>
        <w:jc w:val="center"/>
        <w:outlineLvl w:val="1"/>
        <w:rPr>
          <w:bCs/>
          <w:color w:val="000000"/>
          <w:sz w:val="28"/>
          <w:szCs w:val="28"/>
        </w:rPr>
      </w:pPr>
      <w:r w:rsidRPr="002D6075">
        <w:rPr>
          <w:bCs/>
          <w:color w:val="000000"/>
          <w:sz w:val="28"/>
          <w:szCs w:val="28"/>
        </w:rPr>
        <w:lastRenderedPageBreak/>
        <w:t>5. Требования к осуществлению контроля (мониторинга)</w:t>
      </w:r>
    </w:p>
    <w:p w:rsidR="004453C5" w:rsidRPr="002D6075" w:rsidRDefault="004453C5" w:rsidP="00AE5766">
      <w:pPr>
        <w:autoSpaceDE w:val="0"/>
        <w:autoSpaceDN w:val="0"/>
        <w:adjustRightInd w:val="0"/>
        <w:jc w:val="center"/>
        <w:outlineLvl w:val="1"/>
        <w:rPr>
          <w:bCs/>
          <w:color w:val="000000"/>
          <w:sz w:val="28"/>
          <w:szCs w:val="28"/>
        </w:rPr>
      </w:pPr>
      <w:r w:rsidRPr="002D6075">
        <w:rPr>
          <w:bCs/>
          <w:color w:val="000000"/>
          <w:sz w:val="28"/>
          <w:szCs w:val="28"/>
        </w:rPr>
        <w:t>за соблюдением условий и порядка предоставления субсидий</w:t>
      </w:r>
    </w:p>
    <w:p w:rsidR="004453C5" w:rsidRPr="002D6075" w:rsidRDefault="004453C5" w:rsidP="00AE5766">
      <w:pPr>
        <w:autoSpaceDE w:val="0"/>
        <w:autoSpaceDN w:val="0"/>
        <w:adjustRightInd w:val="0"/>
        <w:jc w:val="center"/>
        <w:outlineLvl w:val="1"/>
        <w:rPr>
          <w:bCs/>
          <w:color w:val="000000"/>
          <w:sz w:val="28"/>
          <w:szCs w:val="28"/>
        </w:rPr>
      </w:pPr>
      <w:r w:rsidRPr="002D6075">
        <w:rPr>
          <w:bCs/>
          <w:color w:val="000000"/>
          <w:sz w:val="28"/>
          <w:szCs w:val="28"/>
        </w:rPr>
        <w:t>и ответственность за их нарушение</w:t>
      </w:r>
    </w:p>
    <w:p w:rsidR="004453C5" w:rsidRPr="002D6075" w:rsidRDefault="004453C5" w:rsidP="00AE5766">
      <w:pPr>
        <w:autoSpaceDE w:val="0"/>
        <w:autoSpaceDN w:val="0"/>
        <w:adjustRightInd w:val="0"/>
        <w:jc w:val="center"/>
        <w:rPr>
          <w:color w:val="000000"/>
          <w:sz w:val="28"/>
          <w:szCs w:val="28"/>
        </w:rPr>
      </w:pP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5.1. Министерство и органы государственного финансового контроля ос</w:t>
      </w:r>
      <w:r w:rsidRPr="002D6075">
        <w:rPr>
          <w:color w:val="000000"/>
          <w:sz w:val="28"/>
          <w:szCs w:val="28"/>
        </w:rPr>
        <w:t>у</w:t>
      </w:r>
      <w:r w:rsidRPr="002D6075">
        <w:rPr>
          <w:color w:val="000000"/>
          <w:sz w:val="28"/>
          <w:szCs w:val="28"/>
        </w:rPr>
        <w:t>ществляют проверки соблюдения условий и порядка предоставления субс</w:t>
      </w:r>
      <w:r w:rsidRPr="002D6075">
        <w:rPr>
          <w:color w:val="000000"/>
          <w:sz w:val="28"/>
          <w:szCs w:val="28"/>
        </w:rPr>
        <w:t>и</w:t>
      </w:r>
      <w:r w:rsidRPr="002D6075">
        <w:rPr>
          <w:color w:val="000000"/>
          <w:sz w:val="28"/>
          <w:szCs w:val="28"/>
        </w:rPr>
        <w:t>дии их получателями.</w:t>
      </w:r>
    </w:p>
    <w:p w:rsidR="004453C5" w:rsidRPr="002D6075" w:rsidRDefault="004453C5" w:rsidP="003A4C93">
      <w:pPr>
        <w:autoSpaceDE w:val="0"/>
        <w:autoSpaceDN w:val="0"/>
        <w:adjustRightInd w:val="0"/>
        <w:ind w:firstLine="709"/>
        <w:jc w:val="both"/>
        <w:rPr>
          <w:color w:val="000000"/>
          <w:sz w:val="28"/>
          <w:szCs w:val="28"/>
        </w:rPr>
      </w:pPr>
      <w:bookmarkStart w:id="210" w:name="Par1187"/>
      <w:bookmarkEnd w:id="210"/>
      <w:r w:rsidRPr="002D6075">
        <w:rPr>
          <w:color w:val="000000"/>
          <w:sz w:val="28"/>
          <w:szCs w:val="28"/>
        </w:rPr>
        <w:t>5.2. В случае нарушения получателем субсидии условий, установленных при предоставлении субсидии, выявленного по фактам проверок, проведенных Мин</w:t>
      </w:r>
      <w:r w:rsidRPr="002D6075">
        <w:rPr>
          <w:color w:val="000000"/>
          <w:sz w:val="28"/>
          <w:szCs w:val="28"/>
        </w:rPr>
        <w:t>и</w:t>
      </w:r>
      <w:r w:rsidRPr="002D6075">
        <w:rPr>
          <w:color w:val="000000"/>
          <w:sz w:val="28"/>
          <w:szCs w:val="28"/>
        </w:rPr>
        <w:t>стерством и органами государственного финансового контроля, Министерство в т</w:t>
      </w:r>
      <w:r w:rsidRPr="002D6075">
        <w:rPr>
          <w:color w:val="000000"/>
          <w:sz w:val="28"/>
          <w:szCs w:val="28"/>
        </w:rPr>
        <w:t>е</w:t>
      </w:r>
      <w:r w:rsidRPr="002D6075">
        <w:rPr>
          <w:color w:val="000000"/>
          <w:sz w:val="28"/>
          <w:szCs w:val="28"/>
        </w:rPr>
        <w:t>чение 10 рабочих дней со дня выявления нарушения письменно уведомляет получ</w:t>
      </w:r>
      <w:r w:rsidRPr="002D6075">
        <w:rPr>
          <w:color w:val="000000"/>
          <w:sz w:val="28"/>
          <w:szCs w:val="28"/>
        </w:rPr>
        <w:t>а</w:t>
      </w:r>
      <w:r w:rsidRPr="002D6075">
        <w:rPr>
          <w:color w:val="000000"/>
          <w:sz w:val="28"/>
          <w:szCs w:val="28"/>
        </w:rPr>
        <w:t>теля субсидии об одностороннем отказе от исполнения соглашения и о необходим</w:t>
      </w:r>
      <w:r w:rsidRPr="002D6075">
        <w:rPr>
          <w:color w:val="000000"/>
          <w:sz w:val="28"/>
          <w:szCs w:val="28"/>
        </w:rPr>
        <w:t>о</w:t>
      </w:r>
      <w:r w:rsidRPr="002D6075">
        <w:rPr>
          <w:color w:val="000000"/>
          <w:sz w:val="28"/>
          <w:szCs w:val="28"/>
        </w:rPr>
        <w:t>сти возврата субсидии в республиканский бюджет Республики Тыва в полном объ</w:t>
      </w:r>
      <w:r w:rsidRPr="002D6075">
        <w:rPr>
          <w:color w:val="000000"/>
          <w:sz w:val="28"/>
          <w:szCs w:val="28"/>
        </w:rPr>
        <w:t>е</w:t>
      </w:r>
      <w:r w:rsidRPr="002D6075">
        <w:rPr>
          <w:color w:val="000000"/>
          <w:sz w:val="28"/>
          <w:szCs w:val="28"/>
        </w:rPr>
        <w:t>ме.</w:t>
      </w:r>
    </w:p>
    <w:p w:rsidR="004453C5" w:rsidRPr="002D6075" w:rsidRDefault="004453C5" w:rsidP="003A4C93">
      <w:pPr>
        <w:autoSpaceDE w:val="0"/>
        <w:autoSpaceDN w:val="0"/>
        <w:adjustRightInd w:val="0"/>
        <w:ind w:firstLine="709"/>
        <w:jc w:val="both"/>
        <w:rPr>
          <w:color w:val="000000"/>
          <w:sz w:val="28"/>
          <w:szCs w:val="28"/>
        </w:rPr>
      </w:pPr>
      <w:bookmarkStart w:id="211" w:name="Par1188"/>
      <w:bookmarkEnd w:id="211"/>
      <w:r w:rsidRPr="002D6075">
        <w:rPr>
          <w:color w:val="000000"/>
          <w:sz w:val="28"/>
          <w:szCs w:val="28"/>
        </w:rPr>
        <w:t>5.3. Получатель субсидии обязан в течение 20 рабочих дней со дня пол</w:t>
      </w:r>
      <w:r w:rsidRPr="002D6075">
        <w:rPr>
          <w:color w:val="000000"/>
          <w:sz w:val="28"/>
          <w:szCs w:val="28"/>
        </w:rPr>
        <w:t>у</w:t>
      </w:r>
      <w:r w:rsidRPr="002D6075">
        <w:rPr>
          <w:color w:val="000000"/>
          <w:sz w:val="28"/>
          <w:szCs w:val="28"/>
        </w:rPr>
        <w:t xml:space="preserve">чения уведомления, указанного в </w:t>
      </w:r>
      <w:hyperlink w:anchor="Par1187" w:history="1">
        <w:r w:rsidRPr="002D6075">
          <w:rPr>
            <w:color w:val="000000"/>
            <w:sz w:val="28"/>
            <w:szCs w:val="28"/>
          </w:rPr>
          <w:t>пункте 5.2</w:t>
        </w:r>
      </w:hyperlink>
      <w:r w:rsidRPr="002D6075">
        <w:rPr>
          <w:color w:val="000000"/>
          <w:sz w:val="28"/>
          <w:szCs w:val="28"/>
        </w:rPr>
        <w:t xml:space="preserve"> настоящего Порядка, перечислить необосн</w:t>
      </w:r>
      <w:r w:rsidRPr="002D6075">
        <w:rPr>
          <w:color w:val="000000"/>
          <w:sz w:val="28"/>
          <w:szCs w:val="28"/>
        </w:rPr>
        <w:t>о</w:t>
      </w:r>
      <w:r w:rsidRPr="002D6075">
        <w:rPr>
          <w:color w:val="000000"/>
          <w:sz w:val="28"/>
          <w:szCs w:val="28"/>
        </w:rPr>
        <w:t>ванно п</w:t>
      </w:r>
      <w:r w:rsidRPr="002D6075">
        <w:rPr>
          <w:color w:val="000000"/>
          <w:sz w:val="28"/>
          <w:szCs w:val="28"/>
        </w:rPr>
        <w:t>о</w:t>
      </w:r>
      <w:r w:rsidRPr="002D6075">
        <w:rPr>
          <w:color w:val="000000"/>
          <w:sz w:val="28"/>
          <w:szCs w:val="28"/>
        </w:rPr>
        <w:t>лученную субсидию в республиканский бюджет Республики Тыва в полном объеме.</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5.4. Возврат необоснованно полученной субсидии в республиканский бюджет Республики Тыва осуществляется на основании оформленных получателем субс</w:t>
      </w:r>
      <w:r w:rsidRPr="002D6075">
        <w:rPr>
          <w:color w:val="000000"/>
          <w:sz w:val="28"/>
          <w:szCs w:val="28"/>
        </w:rPr>
        <w:t>и</w:t>
      </w:r>
      <w:r w:rsidRPr="002D6075">
        <w:rPr>
          <w:color w:val="000000"/>
          <w:sz w:val="28"/>
          <w:szCs w:val="28"/>
        </w:rPr>
        <w:t>дии пл</w:t>
      </w:r>
      <w:r w:rsidRPr="002D6075">
        <w:rPr>
          <w:color w:val="000000"/>
          <w:sz w:val="28"/>
          <w:szCs w:val="28"/>
        </w:rPr>
        <w:t>а</w:t>
      </w:r>
      <w:r w:rsidRPr="002D6075">
        <w:rPr>
          <w:color w:val="000000"/>
          <w:sz w:val="28"/>
          <w:szCs w:val="28"/>
        </w:rPr>
        <w:t>тежных документов.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5.5. В случае неперечисления получателем субсидии полученной субсидии в республика</w:t>
      </w:r>
      <w:r w:rsidRPr="002D6075">
        <w:rPr>
          <w:color w:val="000000"/>
          <w:sz w:val="28"/>
          <w:szCs w:val="28"/>
        </w:rPr>
        <w:t>н</w:t>
      </w:r>
      <w:r w:rsidRPr="002D6075">
        <w:rPr>
          <w:color w:val="000000"/>
          <w:sz w:val="28"/>
          <w:szCs w:val="28"/>
        </w:rPr>
        <w:t xml:space="preserve">ский бюджет Республики Тыва по основаниям, установленным </w:t>
      </w:r>
      <w:hyperlink w:anchor="Par1187" w:history="1">
        <w:r w:rsidRPr="002D6075">
          <w:rPr>
            <w:color w:val="000000"/>
            <w:sz w:val="28"/>
            <w:szCs w:val="28"/>
          </w:rPr>
          <w:t>пунктом 5.2</w:t>
        </w:r>
      </w:hyperlink>
      <w:r w:rsidRPr="002D6075">
        <w:rPr>
          <w:color w:val="000000"/>
          <w:sz w:val="28"/>
          <w:szCs w:val="28"/>
        </w:rPr>
        <w:t xml:space="preserve"> настоящего Порядка, и в срок, установленный </w:t>
      </w:r>
      <w:hyperlink w:anchor="Par1188" w:history="1">
        <w:r w:rsidRPr="002D6075">
          <w:rPr>
            <w:color w:val="000000"/>
            <w:sz w:val="28"/>
            <w:szCs w:val="28"/>
          </w:rPr>
          <w:t>пунктом 5.3</w:t>
        </w:r>
      </w:hyperlink>
      <w:r w:rsidRPr="002D6075">
        <w:rPr>
          <w:color w:val="000000"/>
          <w:sz w:val="28"/>
          <w:szCs w:val="28"/>
        </w:rPr>
        <w:t xml:space="preserve"> наст</w:t>
      </w:r>
      <w:r w:rsidRPr="002D6075">
        <w:rPr>
          <w:color w:val="000000"/>
          <w:sz w:val="28"/>
          <w:szCs w:val="28"/>
        </w:rPr>
        <w:t>о</w:t>
      </w:r>
      <w:r w:rsidRPr="002D6075">
        <w:rPr>
          <w:color w:val="000000"/>
          <w:sz w:val="28"/>
          <w:szCs w:val="28"/>
        </w:rPr>
        <w:t>ящего Порядка, указанные средства взыскиваются М</w:t>
      </w:r>
      <w:r w:rsidRPr="002D6075">
        <w:rPr>
          <w:color w:val="000000"/>
          <w:sz w:val="28"/>
          <w:szCs w:val="28"/>
        </w:rPr>
        <w:t>и</w:t>
      </w:r>
      <w:r w:rsidRPr="002D6075">
        <w:rPr>
          <w:color w:val="000000"/>
          <w:sz w:val="28"/>
          <w:szCs w:val="28"/>
        </w:rPr>
        <w:t>нистерством в судебном порядке.</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5.6. В случае установления фактов наличия остатков средств грантов, не и</w:t>
      </w:r>
      <w:r w:rsidRPr="002D6075">
        <w:rPr>
          <w:color w:val="000000"/>
          <w:sz w:val="28"/>
          <w:szCs w:val="28"/>
        </w:rPr>
        <w:t>с</w:t>
      </w:r>
      <w:r w:rsidRPr="002D6075">
        <w:rPr>
          <w:color w:val="000000"/>
          <w:sz w:val="28"/>
          <w:szCs w:val="28"/>
        </w:rPr>
        <w:t>пользованных в установленные сроки, Министерство в течение 10 рабочих дней со дня выявления остатков пис</w:t>
      </w:r>
      <w:r w:rsidRPr="002D6075">
        <w:rPr>
          <w:color w:val="000000"/>
          <w:sz w:val="28"/>
          <w:szCs w:val="28"/>
        </w:rPr>
        <w:t>ь</w:t>
      </w:r>
      <w:r w:rsidRPr="002D6075">
        <w:rPr>
          <w:color w:val="000000"/>
          <w:sz w:val="28"/>
          <w:szCs w:val="28"/>
        </w:rPr>
        <w:t>менно уведомляет получателя гранта о необходимости возврата в республиканский бюджет Республики Тыва неи</w:t>
      </w:r>
      <w:r w:rsidRPr="002D6075">
        <w:rPr>
          <w:color w:val="000000"/>
          <w:sz w:val="28"/>
          <w:szCs w:val="28"/>
        </w:rPr>
        <w:t>с</w:t>
      </w:r>
      <w:r w:rsidRPr="002D6075">
        <w:rPr>
          <w:color w:val="000000"/>
          <w:sz w:val="28"/>
          <w:szCs w:val="28"/>
        </w:rPr>
        <w:t>пользованных остатков средств гранта, а также извещает кредитную организ</w:t>
      </w:r>
      <w:r w:rsidRPr="002D6075">
        <w:rPr>
          <w:color w:val="000000"/>
          <w:sz w:val="28"/>
          <w:szCs w:val="28"/>
        </w:rPr>
        <w:t>а</w:t>
      </w:r>
      <w:r w:rsidRPr="002D6075">
        <w:rPr>
          <w:color w:val="000000"/>
          <w:sz w:val="28"/>
          <w:szCs w:val="28"/>
        </w:rPr>
        <w:t>цию и (или) территориальное Управление Федерального казначейства о размере неиспользованного гранта, по</w:t>
      </w:r>
      <w:r w:rsidRPr="002D6075">
        <w:rPr>
          <w:color w:val="000000"/>
          <w:sz w:val="28"/>
          <w:szCs w:val="28"/>
        </w:rPr>
        <w:t>д</w:t>
      </w:r>
      <w:r w:rsidRPr="002D6075">
        <w:rPr>
          <w:color w:val="000000"/>
          <w:sz w:val="28"/>
          <w:szCs w:val="28"/>
        </w:rPr>
        <w:t>лежащего возврату в республиканский бю</w:t>
      </w:r>
      <w:r w:rsidRPr="002D6075">
        <w:rPr>
          <w:color w:val="000000"/>
          <w:sz w:val="28"/>
          <w:szCs w:val="28"/>
        </w:rPr>
        <w:t>д</w:t>
      </w:r>
      <w:r w:rsidRPr="002D6075">
        <w:rPr>
          <w:color w:val="000000"/>
          <w:sz w:val="28"/>
          <w:szCs w:val="28"/>
        </w:rPr>
        <w:t>жет Республики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Получатель субсидии обязан в течение 20 рабочих дней со дня получения ук</w:t>
      </w:r>
      <w:r w:rsidRPr="002D6075">
        <w:rPr>
          <w:color w:val="000000"/>
          <w:sz w:val="28"/>
          <w:szCs w:val="28"/>
        </w:rPr>
        <w:t>а</w:t>
      </w:r>
      <w:r w:rsidRPr="002D6075">
        <w:rPr>
          <w:color w:val="000000"/>
          <w:sz w:val="28"/>
          <w:szCs w:val="28"/>
        </w:rPr>
        <w:t>занного уведомления перечислить неиспользованные остатки гранта в республика</w:t>
      </w:r>
      <w:r w:rsidRPr="002D6075">
        <w:rPr>
          <w:color w:val="000000"/>
          <w:sz w:val="28"/>
          <w:szCs w:val="28"/>
        </w:rPr>
        <w:t>н</w:t>
      </w:r>
      <w:r w:rsidRPr="002D6075">
        <w:rPr>
          <w:color w:val="000000"/>
          <w:sz w:val="28"/>
          <w:szCs w:val="28"/>
        </w:rPr>
        <w:t>ский бюджет Республики Тыва.</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Возврат неиспользованных остатков гранта осуществляется на основании оформленных п</w:t>
      </w:r>
      <w:r w:rsidRPr="002D6075">
        <w:rPr>
          <w:color w:val="000000"/>
          <w:sz w:val="28"/>
          <w:szCs w:val="28"/>
        </w:rPr>
        <w:t>о</w:t>
      </w:r>
      <w:r w:rsidRPr="002D6075">
        <w:rPr>
          <w:color w:val="000000"/>
          <w:sz w:val="28"/>
          <w:szCs w:val="28"/>
        </w:rPr>
        <w:t>лучателем гранта платежных документов.</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В случае неперечисления получателем гранта неиспользованных остатков гранта в республиканский бюджет Республики Тыва в объеме и в срок, установле</w:t>
      </w:r>
      <w:r w:rsidRPr="002D6075">
        <w:rPr>
          <w:color w:val="000000"/>
          <w:sz w:val="28"/>
          <w:szCs w:val="28"/>
        </w:rPr>
        <w:t>н</w:t>
      </w:r>
      <w:r w:rsidRPr="002D6075">
        <w:rPr>
          <w:color w:val="000000"/>
          <w:sz w:val="28"/>
          <w:szCs w:val="28"/>
        </w:rPr>
        <w:t>ные настоящим пунктом, указанные средства взыскиваются Министерством в с</w:t>
      </w:r>
      <w:r w:rsidRPr="002D6075">
        <w:rPr>
          <w:color w:val="000000"/>
          <w:sz w:val="28"/>
          <w:szCs w:val="28"/>
        </w:rPr>
        <w:t>у</w:t>
      </w:r>
      <w:r w:rsidRPr="002D6075">
        <w:rPr>
          <w:color w:val="000000"/>
          <w:sz w:val="28"/>
          <w:szCs w:val="28"/>
        </w:rPr>
        <w:t>дебном порядке.</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t>5.7. Не использованный Министерством на 1 января очередного финансового года остаток субсидий за счет средств федерального бюджета подлежит возврату в федеральный бюджет в соответствии с требованиями, установленными действу</w:t>
      </w:r>
      <w:r w:rsidRPr="002D6075">
        <w:rPr>
          <w:color w:val="000000"/>
          <w:sz w:val="28"/>
          <w:szCs w:val="28"/>
        </w:rPr>
        <w:t>ю</w:t>
      </w:r>
      <w:r w:rsidRPr="002D6075">
        <w:rPr>
          <w:color w:val="000000"/>
          <w:sz w:val="28"/>
          <w:szCs w:val="28"/>
        </w:rPr>
        <w:t>щим федеральным законодательством.</w:t>
      </w:r>
    </w:p>
    <w:p w:rsidR="004453C5" w:rsidRPr="002D6075" w:rsidRDefault="004453C5" w:rsidP="003A4C93">
      <w:pPr>
        <w:autoSpaceDE w:val="0"/>
        <w:autoSpaceDN w:val="0"/>
        <w:adjustRightInd w:val="0"/>
        <w:ind w:firstLine="709"/>
        <w:jc w:val="both"/>
        <w:rPr>
          <w:color w:val="000000"/>
          <w:sz w:val="28"/>
          <w:szCs w:val="28"/>
        </w:rPr>
      </w:pPr>
      <w:r w:rsidRPr="002D6075">
        <w:rPr>
          <w:color w:val="000000"/>
          <w:sz w:val="28"/>
          <w:szCs w:val="28"/>
        </w:rPr>
        <w:lastRenderedPageBreak/>
        <w:t>5.8. Получатели субсидии несут ответственность в соответствии с действу</w:t>
      </w:r>
      <w:r w:rsidRPr="002D6075">
        <w:rPr>
          <w:color w:val="000000"/>
          <w:sz w:val="28"/>
          <w:szCs w:val="28"/>
        </w:rPr>
        <w:t>ю</w:t>
      </w:r>
      <w:r w:rsidRPr="002D6075">
        <w:rPr>
          <w:color w:val="000000"/>
          <w:sz w:val="28"/>
          <w:szCs w:val="28"/>
        </w:rPr>
        <w:t>щим законодательством за предоставление органам государственной власти Респу</w:t>
      </w:r>
      <w:r w:rsidRPr="002D6075">
        <w:rPr>
          <w:color w:val="000000"/>
          <w:sz w:val="28"/>
          <w:szCs w:val="28"/>
        </w:rPr>
        <w:t>б</w:t>
      </w:r>
      <w:r w:rsidRPr="002D6075">
        <w:rPr>
          <w:color w:val="000000"/>
          <w:sz w:val="28"/>
          <w:szCs w:val="28"/>
        </w:rPr>
        <w:t>лики Тыва и (или) дол</w:t>
      </w:r>
      <w:r w:rsidRPr="002D6075">
        <w:rPr>
          <w:color w:val="000000"/>
          <w:sz w:val="28"/>
          <w:szCs w:val="28"/>
        </w:rPr>
        <w:t>ж</w:t>
      </w:r>
      <w:r w:rsidRPr="002D6075">
        <w:rPr>
          <w:color w:val="000000"/>
          <w:sz w:val="28"/>
          <w:szCs w:val="28"/>
        </w:rPr>
        <w:t>ностным лицам органов государственной власти Республики Тыва заведомо ложной информации.</w:t>
      </w:r>
    </w:p>
    <w:p w:rsidR="004453C5" w:rsidRPr="002D6075" w:rsidRDefault="004453C5" w:rsidP="003A4C93">
      <w:pPr>
        <w:autoSpaceDE w:val="0"/>
        <w:autoSpaceDN w:val="0"/>
        <w:adjustRightInd w:val="0"/>
        <w:ind w:firstLine="709"/>
        <w:jc w:val="both"/>
        <w:rPr>
          <w:color w:val="000000"/>
          <w:sz w:val="28"/>
          <w:szCs w:val="28"/>
        </w:rPr>
      </w:pPr>
    </w:p>
    <w:p w:rsidR="00AE5766" w:rsidRDefault="00AE5766" w:rsidP="003A4C93">
      <w:pPr>
        <w:autoSpaceDE w:val="0"/>
        <w:autoSpaceDN w:val="0"/>
        <w:adjustRightInd w:val="0"/>
        <w:ind w:firstLine="709"/>
        <w:jc w:val="both"/>
        <w:outlineLvl w:val="1"/>
        <w:rPr>
          <w:color w:val="000000"/>
          <w:sz w:val="28"/>
          <w:szCs w:val="28"/>
        </w:rPr>
      </w:pPr>
    </w:p>
    <w:p w:rsidR="007446A4" w:rsidRDefault="007446A4" w:rsidP="007446A4">
      <w:pPr>
        <w:autoSpaceDE w:val="0"/>
        <w:autoSpaceDN w:val="0"/>
        <w:adjustRightInd w:val="0"/>
        <w:jc w:val="center"/>
        <w:outlineLvl w:val="1"/>
        <w:rPr>
          <w:color w:val="000000"/>
          <w:sz w:val="28"/>
          <w:szCs w:val="28"/>
        </w:rPr>
      </w:pPr>
      <w:r>
        <w:rPr>
          <w:color w:val="000000"/>
          <w:sz w:val="28"/>
          <w:szCs w:val="28"/>
        </w:rPr>
        <w:t>_________________</w:t>
      </w:r>
    </w:p>
    <w:p w:rsidR="007446A4" w:rsidRDefault="007446A4" w:rsidP="003A4C93">
      <w:pPr>
        <w:autoSpaceDE w:val="0"/>
        <w:autoSpaceDN w:val="0"/>
        <w:adjustRightInd w:val="0"/>
        <w:ind w:firstLine="709"/>
        <w:jc w:val="both"/>
        <w:outlineLvl w:val="1"/>
        <w:rPr>
          <w:color w:val="000000"/>
          <w:sz w:val="28"/>
          <w:szCs w:val="28"/>
        </w:rPr>
      </w:pPr>
    </w:p>
    <w:p w:rsidR="007446A4" w:rsidRPr="002D6075" w:rsidRDefault="007446A4" w:rsidP="003A4C93">
      <w:pPr>
        <w:autoSpaceDE w:val="0"/>
        <w:autoSpaceDN w:val="0"/>
        <w:adjustRightInd w:val="0"/>
        <w:ind w:firstLine="709"/>
        <w:jc w:val="both"/>
        <w:outlineLvl w:val="1"/>
        <w:rPr>
          <w:color w:val="000000"/>
          <w:sz w:val="28"/>
          <w:szCs w:val="28"/>
        </w:rPr>
        <w:sectPr w:rsidR="007446A4" w:rsidRPr="002D6075" w:rsidSect="005D09D2">
          <w:pgSz w:w="11906" w:h="16838"/>
          <w:pgMar w:top="1134" w:right="567" w:bottom="1134" w:left="1134" w:header="680" w:footer="680" w:gutter="0"/>
          <w:pgNumType w:start="1"/>
          <w:cols w:space="720"/>
          <w:noEndnote/>
          <w:titlePg/>
          <w:docGrid w:linePitch="326"/>
        </w:sectPr>
      </w:pPr>
    </w:p>
    <w:p w:rsidR="004453C5" w:rsidRPr="002D6075" w:rsidRDefault="004453C5" w:rsidP="00AE5766">
      <w:pPr>
        <w:autoSpaceDE w:val="0"/>
        <w:autoSpaceDN w:val="0"/>
        <w:adjustRightInd w:val="0"/>
        <w:ind w:left="5103"/>
        <w:jc w:val="center"/>
        <w:outlineLvl w:val="1"/>
        <w:rPr>
          <w:color w:val="000000"/>
          <w:sz w:val="28"/>
          <w:szCs w:val="28"/>
        </w:rPr>
      </w:pPr>
      <w:r w:rsidRPr="002D6075">
        <w:rPr>
          <w:color w:val="000000"/>
          <w:sz w:val="28"/>
          <w:szCs w:val="28"/>
        </w:rPr>
        <w:lastRenderedPageBreak/>
        <w:t xml:space="preserve">Приложение </w:t>
      </w:r>
      <w:r w:rsidR="007F2B5C" w:rsidRPr="002D6075">
        <w:rPr>
          <w:color w:val="000000"/>
          <w:sz w:val="28"/>
          <w:szCs w:val="28"/>
        </w:rPr>
        <w:t>№</w:t>
      </w:r>
      <w:r w:rsidRPr="002D6075">
        <w:rPr>
          <w:color w:val="000000"/>
          <w:sz w:val="28"/>
          <w:szCs w:val="28"/>
        </w:rPr>
        <w:t xml:space="preserve"> 1</w:t>
      </w:r>
    </w:p>
    <w:p w:rsidR="004453C5" w:rsidRPr="002D6075" w:rsidRDefault="004453C5" w:rsidP="00AE5766">
      <w:pPr>
        <w:autoSpaceDE w:val="0"/>
        <w:autoSpaceDN w:val="0"/>
        <w:adjustRightInd w:val="0"/>
        <w:ind w:left="5103"/>
        <w:jc w:val="center"/>
        <w:rPr>
          <w:color w:val="000000"/>
          <w:sz w:val="28"/>
          <w:szCs w:val="28"/>
        </w:rPr>
      </w:pPr>
      <w:r w:rsidRPr="002D6075">
        <w:rPr>
          <w:color w:val="000000"/>
          <w:sz w:val="28"/>
          <w:szCs w:val="28"/>
        </w:rPr>
        <w:t>к Порядку предоставления гранта</w:t>
      </w:r>
    </w:p>
    <w:p w:rsidR="004453C5" w:rsidRPr="002D6075" w:rsidRDefault="004453C5" w:rsidP="00AE5766">
      <w:pPr>
        <w:autoSpaceDE w:val="0"/>
        <w:autoSpaceDN w:val="0"/>
        <w:adjustRightInd w:val="0"/>
        <w:ind w:left="5103"/>
        <w:jc w:val="center"/>
        <w:rPr>
          <w:color w:val="000000"/>
          <w:sz w:val="28"/>
          <w:szCs w:val="28"/>
        </w:rPr>
      </w:pPr>
      <w:r w:rsidRPr="002D6075">
        <w:rPr>
          <w:color w:val="000000"/>
          <w:sz w:val="28"/>
          <w:szCs w:val="28"/>
        </w:rPr>
        <w:t>на развитие материально-технической</w:t>
      </w:r>
    </w:p>
    <w:p w:rsidR="004453C5" w:rsidRPr="002D6075" w:rsidRDefault="004453C5" w:rsidP="00AE5766">
      <w:pPr>
        <w:autoSpaceDE w:val="0"/>
        <w:autoSpaceDN w:val="0"/>
        <w:adjustRightInd w:val="0"/>
        <w:ind w:left="5103"/>
        <w:jc w:val="center"/>
        <w:rPr>
          <w:color w:val="000000"/>
          <w:sz w:val="28"/>
          <w:szCs w:val="28"/>
        </w:rPr>
      </w:pPr>
      <w:r w:rsidRPr="002D6075">
        <w:rPr>
          <w:color w:val="000000"/>
          <w:sz w:val="28"/>
          <w:szCs w:val="28"/>
        </w:rPr>
        <w:t>базы сельскохозяйственных</w:t>
      </w:r>
    </w:p>
    <w:p w:rsidR="004453C5" w:rsidRPr="002D6075" w:rsidRDefault="004453C5" w:rsidP="00AE5766">
      <w:pPr>
        <w:autoSpaceDE w:val="0"/>
        <w:autoSpaceDN w:val="0"/>
        <w:adjustRightInd w:val="0"/>
        <w:ind w:left="5103"/>
        <w:jc w:val="center"/>
        <w:rPr>
          <w:color w:val="000000"/>
          <w:sz w:val="28"/>
          <w:szCs w:val="28"/>
        </w:rPr>
      </w:pPr>
      <w:r w:rsidRPr="002D6075">
        <w:rPr>
          <w:color w:val="000000"/>
          <w:sz w:val="28"/>
          <w:szCs w:val="28"/>
        </w:rPr>
        <w:t>потребительских кооперативов</w:t>
      </w:r>
    </w:p>
    <w:p w:rsidR="004453C5" w:rsidRPr="002D6075" w:rsidRDefault="004453C5" w:rsidP="00AE5766">
      <w:pPr>
        <w:autoSpaceDE w:val="0"/>
        <w:autoSpaceDN w:val="0"/>
        <w:adjustRightInd w:val="0"/>
        <w:ind w:left="5103"/>
        <w:jc w:val="center"/>
        <w:rPr>
          <w:color w:val="000000"/>
          <w:sz w:val="28"/>
          <w:szCs w:val="28"/>
        </w:rPr>
      </w:pPr>
    </w:p>
    <w:p w:rsidR="004453C5" w:rsidRPr="002D6075" w:rsidRDefault="004453C5" w:rsidP="00AE5766">
      <w:pPr>
        <w:autoSpaceDE w:val="0"/>
        <w:autoSpaceDN w:val="0"/>
        <w:adjustRightInd w:val="0"/>
        <w:ind w:left="5103"/>
        <w:jc w:val="right"/>
        <w:rPr>
          <w:color w:val="000000"/>
          <w:sz w:val="28"/>
          <w:szCs w:val="28"/>
        </w:rPr>
      </w:pPr>
      <w:r w:rsidRPr="002D6075">
        <w:rPr>
          <w:color w:val="000000"/>
          <w:sz w:val="28"/>
          <w:szCs w:val="28"/>
        </w:rPr>
        <w:t>Форма</w:t>
      </w:r>
    </w:p>
    <w:p w:rsidR="004453C5" w:rsidRPr="002D6075" w:rsidRDefault="004453C5" w:rsidP="00AE5766">
      <w:pPr>
        <w:autoSpaceDE w:val="0"/>
        <w:autoSpaceDN w:val="0"/>
        <w:adjustRightInd w:val="0"/>
        <w:ind w:left="5103"/>
        <w:jc w:val="center"/>
        <w:rPr>
          <w:color w:val="000000"/>
          <w:sz w:val="28"/>
          <w:szCs w:val="28"/>
        </w:rPr>
      </w:pPr>
    </w:p>
    <w:p w:rsidR="004453C5" w:rsidRPr="002D6075" w:rsidRDefault="004453C5" w:rsidP="00AE5766">
      <w:pPr>
        <w:autoSpaceDE w:val="0"/>
        <w:autoSpaceDN w:val="0"/>
        <w:adjustRightInd w:val="0"/>
        <w:ind w:left="5103"/>
        <w:outlineLvl w:val="0"/>
        <w:rPr>
          <w:color w:val="000000"/>
          <w:sz w:val="28"/>
          <w:szCs w:val="28"/>
        </w:rPr>
      </w:pPr>
      <w:r w:rsidRPr="002D6075">
        <w:rPr>
          <w:color w:val="000000"/>
          <w:sz w:val="28"/>
          <w:szCs w:val="28"/>
        </w:rPr>
        <w:t>В Конкурсную комиссию</w:t>
      </w:r>
    </w:p>
    <w:p w:rsidR="004453C5" w:rsidRPr="002D6075" w:rsidRDefault="004453C5" w:rsidP="00AE5766">
      <w:pPr>
        <w:autoSpaceDE w:val="0"/>
        <w:autoSpaceDN w:val="0"/>
        <w:adjustRightInd w:val="0"/>
        <w:jc w:val="center"/>
        <w:outlineLvl w:val="0"/>
        <w:rPr>
          <w:color w:val="000000"/>
          <w:sz w:val="28"/>
          <w:szCs w:val="28"/>
        </w:rPr>
      </w:pPr>
    </w:p>
    <w:p w:rsidR="00AE5766" w:rsidRPr="002D6075" w:rsidRDefault="00AE5766" w:rsidP="00AE5766">
      <w:pPr>
        <w:autoSpaceDE w:val="0"/>
        <w:autoSpaceDN w:val="0"/>
        <w:adjustRightInd w:val="0"/>
        <w:jc w:val="center"/>
        <w:outlineLvl w:val="0"/>
        <w:rPr>
          <w:color w:val="000000"/>
          <w:sz w:val="28"/>
          <w:szCs w:val="28"/>
        </w:rPr>
      </w:pPr>
    </w:p>
    <w:p w:rsidR="004453C5" w:rsidRPr="002D6075" w:rsidRDefault="004453C5" w:rsidP="00AE5766">
      <w:pPr>
        <w:autoSpaceDE w:val="0"/>
        <w:autoSpaceDN w:val="0"/>
        <w:adjustRightInd w:val="0"/>
        <w:jc w:val="center"/>
        <w:outlineLvl w:val="0"/>
        <w:rPr>
          <w:b/>
          <w:color w:val="000000"/>
          <w:sz w:val="28"/>
          <w:szCs w:val="28"/>
        </w:rPr>
      </w:pPr>
      <w:bookmarkStart w:id="212" w:name="Par1212"/>
      <w:bookmarkEnd w:id="212"/>
      <w:r w:rsidRPr="002D6075">
        <w:rPr>
          <w:b/>
          <w:color w:val="000000"/>
          <w:sz w:val="28"/>
          <w:szCs w:val="28"/>
        </w:rPr>
        <w:t>ЗАЯВЛЕНИЕ</w:t>
      </w:r>
    </w:p>
    <w:p w:rsidR="004453C5" w:rsidRPr="002D6075" w:rsidRDefault="004453C5" w:rsidP="00AE5766">
      <w:pPr>
        <w:autoSpaceDE w:val="0"/>
        <w:autoSpaceDN w:val="0"/>
        <w:adjustRightInd w:val="0"/>
        <w:jc w:val="center"/>
        <w:outlineLvl w:val="0"/>
        <w:rPr>
          <w:color w:val="000000"/>
          <w:sz w:val="28"/>
          <w:szCs w:val="28"/>
        </w:rPr>
      </w:pPr>
      <w:r w:rsidRPr="002D6075">
        <w:rPr>
          <w:color w:val="000000"/>
          <w:sz w:val="28"/>
          <w:szCs w:val="28"/>
        </w:rPr>
        <w:t>на получение гранта</w:t>
      </w:r>
    </w:p>
    <w:p w:rsidR="004453C5" w:rsidRPr="002D6075" w:rsidRDefault="004453C5" w:rsidP="00AE5766">
      <w:pPr>
        <w:autoSpaceDE w:val="0"/>
        <w:autoSpaceDN w:val="0"/>
        <w:adjustRightInd w:val="0"/>
        <w:jc w:val="center"/>
        <w:outlineLvl w:val="0"/>
        <w:rPr>
          <w:color w:val="000000"/>
          <w:sz w:val="28"/>
          <w:szCs w:val="28"/>
        </w:rPr>
      </w:pPr>
    </w:p>
    <w:p w:rsidR="004453C5" w:rsidRPr="002D6075" w:rsidRDefault="004453C5" w:rsidP="00FA0846">
      <w:pPr>
        <w:autoSpaceDE w:val="0"/>
        <w:autoSpaceDN w:val="0"/>
        <w:adjustRightInd w:val="0"/>
        <w:ind w:firstLine="708"/>
        <w:jc w:val="both"/>
        <w:outlineLvl w:val="0"/>
        <w:rPr>
          <w:color w:val="000000"/>
          <w:sz w:val="28"/>
          <w:szCs w:val="28"/>
        </w:rPr>
      </w:pPr>
      <w:r w:rsidRPr="002D6075">
        <w:rPr>
          <w:color w:val="000000"/>
          <w:sz w:val="28"/>
          <w:szCs w:val="28"/>
        </w:rPr>
        <w:t>Полное наименование кооператива, потребительского общества:</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AE576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Сокращенное наименование организации:</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AE576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Юридический адрес:</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AE576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Фактический адрес:</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AE576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Руководитель организации (ФИО):</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AE576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Контактный телефон:</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AE5766" w:rsidRPr="002D6075">
        <w:rPr>
          <w:color w:val="000000"/>
          <w:sz w:val="28"/>
          <w:szCs w:val="28"/>
        </w:rPr>
        <w:t>______________________________</w:t>
      </w:r>
      <w:r w:rsidRPr="002D6075">
        <w:rPr>
          <w:color w:val="000000"/>
          <w:sz w:val="28"/>
          <w:szCs w:val="28"/>
        </w:rPr>
        <w:t>.</w:t>
      </w:r>
    </w:p>
    <w:p w:rsidR="004453C5" w:rsidRPr="002D6075" w:rsidRDefault="00AE5766" w:rsidP="00DB3135">
      <w:pPr>
        <w:autoSpaceDE w:val="0"/>
        <w:autoSpaceDN w:val="0"/>
        <w:adjustRightInd w:val="0"/>
        <w:ind w:firstLine="708"/>
        <w:jc w:val="both"/>
        <w:outlineLvl w:val="0"/>
        <w:rPr>
          <w:color w:val="000000"/>
          <w:sz w:val="28"/>
          <w:szCs w:val="28"/>
        </w:rPr>
      </w:pPr>
      <w:r w:rsidRPr="002D6075">
        <w:rPr>
          <w:color w:val="000000"/>
          <w:sz w:val="28"/>
          <w:szCs w:val="28"/>
        </w:rPr>
        <w:t xml:space="preserve">Наименование, адрес налоговой инспекции, в </w:t>
      </w:r>
      <w:r w:rsidR="004453C5" w:rsidRPr="002D6075">
        <w:rPr>
          <w:color w:val="000000"/>
          <w:sz w:val="28"/>
          <w:szCs w:val="28"/>
        </w:rPr>
        <w:t>кото</w:t>
      </w:r>
      <w:r w:rsidRPr="002D6075">
        <w:rPr>
          <w:color w:val="000000"/>
          <w:sz w:val="28"/>
          <w:szCs w:val="28"/>
        </w:rPr>
        <w:t xml:space="preserve">рой </w:t>
      </w:r>
      <w:r w:rsidR="004453C5" w:rsidRPr="002D6075">
        <w:rPr>
          <w:color w:val="000000"/>
          <w:sz w:val="28"/>
          <w:szCs w:val="28"/>
        </w:rPr>
        <w:t>кооператив,</w:t>
      </w:r>
      <w:r w:rsidRPr="002D6075">
        <w:rPr>
          <w:color w:val="000000"/>
          <w:sz w:val="28"/>
          <w:szCs w:val="28"/>
        </w:rPr>
        <w:t xml:space="preserve"> </w:t>
      </w:r>
      <w:r w:rsidR="004453C5" w:rsidRPr="002D6075">
        <w:rPr>
          <w:color w:val="000000"/>
          <w:sz w:val="28"/>
          <w:szCs w:val="28"/>
        </w:rPr>
        <w:t>потреб</w:t>
      </w:r>
      <w:r w:rsidR="004453C5" w:rsidRPr="002D6075">
        <w:rPr>
          <w:color w:val="000000"/>
          <w:sz w:val="28"/>
          <w:szCs w:val="28"/>
        </w:rPr>
        <w:t>и</w:t>
      </w:r>
      <w:r w:rsidR="004453C5" w:rsidRPr="002D6075">
        <w:rPr>
          <w:color w:val="000000"/>
          <w:sz w:val="28"/>
          <w:szCs w:val="28"/>
        </w:rPr>
        <w:t>тельское общество состоит на налоговом учете:</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AE576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Идентификационный номер налогоплательщика (ИНН):</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____________________________________________________________</w:t>
      </w:r>
      <w:r w:rsidR="00AE5766" w:rsidRPr="002D6075">
        <w:rPr>
          <w:color w:val="000000"/>
          <w:sz w:val="28"/>
          <w:szCs w:val="28"/>
        </w:rPr>
        <w:t>____________</w:t>
      </w:r>
      <w:r w:rsidRPr="002D6075">
        <w:rPr>
          <w:color w:val="000000"/>
          <w:sz w:val="28"/>
          <w:szCs w:val="28"/>
        </w:rPr>
        <w:t>.</w:t>
      </w:r>
    </w:p>
    <w:p w:rsidR="004453C5" w:rsidRPr="002D6075" w:rsidRDefault="00AE5766" w:rsidP="00DB3135">
      <w:pPr>
        <w:autoSpaceDE w:val="0"/>
        <w:autoSpaceDN w:val="0"/>
        <w:adjustRightInd w:val="0"/>
        <w:ind w:firstLine="708"/>
        <w:jc w:val="both"/>
        <w:outlineLvl w:val="0"/>
        <w:rPr>
          <w:color w:val="000000"/>
          <w:sz w:val="28"/>
          <w:szCs w:val="28"/>
        </w:rPr>
      </w:pPr>
      <w:r w:rsidRPr="002D6075">
        <w:rPr>
          <w:color w:val="000000"/>
          <w:sz w:val="28"/>
          <w:szCs w:val="28"/>
        </w:rPr>
        <w:t xml:space="preserve">Сведения о государственной регистрации на основании Свидетельства </w:t>
      </w:r>
      <w:r w:rsidR="004453C5" w:rsidRPr="002D6075">
        <w:rPr>
          <w:color w:val="000000"/>
          <w:sz w:val="28"/>
          <w:szCs w:val="28"/>
        </w:rPr>
        <w:t>о</w:t>
      </w:r>
      <w:r w:rsidRPr="002D6075">
        <w:rPr>
          <w:color w:val="000000"/>
          <w:sz w:val="28"/>
          <w:szCs w:val="28"/>
        </w:rPr>
        <w:t xml:space="preserve"> </w:t>
      </w:r>
      <w:r w:rsidR="004453C5" w:rsidRPr="002D6075">
        <w:rPr>
          <w:color w:val="000000"/>
          <w:sz w:val="28"/>
          <w:szCs w:val="28"/>
        </w:rPr>
        <w:t>гос</w:t>
      </w:r>
      <w:r w:rsidR="004453C5" w:rsidRPr="002D6075">
        <w:rPr>
          <w:color w:val="000000"/>
          <w:sz w:val="28"/>
          <w:szCs w:val="28"/>
        </w:rPr>
        <w:t>у</w:t>
      </w:r>
      <w:r w:rsidR="004453C5" w:rsidRPr="002D6075">
        <w:rPr>
          <w:color w:val="000000"/>
          <w:sz w:val="28"/>
          <w:szCs w:val="28"/>
        </w:rPr>
        <w:t>да</w:t>
      </w:r>
      <w:r w:rsidR="004453C5" w:rsidRPr="002D6075">
        <w:rPr>
          <w:color w:val="000000"/>
          <w:sz w:val="28"/>
          <w:szCs w:val="28"/>
        </w:rPr>
        <w:t>р</w:t>
      </w:r>
      <w:r w:rsidR="004453C5" w:rsidRPr="002D6075">
        <w:rPr>
          <w:color w:val="000000"/>
          <w:sz w:val="28"/>
          <w:szCs w:val="28"/>
        </w:rPr>
        <w:t>ственной регистрации:</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регистрационный номер записи</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AE576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дата регистрации</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FA084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наименование государственного органа, осуществившего регистрацию,</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FA0846"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государственный регистрационный номер в ЕГРЮЛ (ЕГРИП):</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w:t>
      </w:r>
      <w:r w:rsidR="00FA0846" w:rsidRPr="002D6075">
        <w:rPr>
          <w:color w:val="000000"/>
          <w:sz w:val="28"/>
          <w:szCs w:val="28"/>
        </w:rPr>
        <w:t>______________________________</w:t>
      </w:r>
      <w:r w:rsidRPr="002D6075">
        <w:rPr>
          <w:color w:val="000000"/>
          <w:sz w:val="28"/>
          <w:szCs w:val="28"/>
        </w:rPr>
        <w:t>_;</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дата внесения записи в ЕГРЮЛ (ЕГРИП):</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FA0846" w:rsidRPr="002D6075">
        <w:rPr>
          <w:color w:val="000000"/>
          <w:sz w:val="28"/>
          <w:szCs w:val="28"/>
        </w:rPr>
        <w:t>______________________________</w:t>
      </w:r>
      <w:r w:rsidRPr="002D6075">
        <w:rPr>
          <w:color w:val="000000"/>
          <w:sz w:val="28"/>
          <w:szCs w:val="28"/>
        </w:rPr>
        <w:t>.</w:t>
      </w:r>
    </w:p>
    <w:p w:rsidR="004453C5" w:rsidRPr="002D6075" w:rsidRDefault="004453C5" w:rsidP="00DB3135">
      <w:pPr>
        <w:autoSpaceDE w:val="0"/>
        <w:autoSpaceDN w:val="0"/>
        <w:adjustRightInd w:val="0"/>
        <w:ind w:firstLine="708"/>
        <w:jc w:val="both"/>
        <w:outlineLvl w:val="0"/>
        <w:rPr>
          <w:color w:val="000000"/>
          <w:sz w:val="28"/>
          <w:szCs w:val="28"/>
        </w:rPr>
      </w:pPr>
      <w:r w:rsidRPr="002D6075">
        <w:rPr>
          <w:color w:val="000000"/>
          <w:sz w:val="28"/>
          <w:szCs w:val="28"/>
        </w:rPr>
        <w:t>Наименование проекта, претендующего на государственную поддержку:</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FA0846" w:rsidRPr="002D6075">
        <w:rPr>
          <w:color w:val="000000"/>
          <w:sz w:val="28"/>
          <w:szCs w:val="28"/>
        </w:rPr>
        <w:t>______________________________</w:t>
      </w:r>
      <w:r w:rsidRPr="002D6075">
        <w:rPr>
          <w:color w:val="000000"/>
          <w:sz w:val="28"/>
          <w:szCs w:val="28"/>
        </w:rPr>
        <w:t>.</w:t>
      </w:r>
    </w:p>
    <w:p w:rsidR="004453C5" w:rsidRPr="002D6075" w:rsidRDefault="004453C5" w:rsidP="00FA0846">
      <w:pPr>
        <w:autoSpaceDE w:val="0"/>
        <w:autoSpaceDN w:val="0"/>
        <w:adjustRightInd w:val="0"/>
        <w:ind w:firstLine="708"/>
        <w:jc w:val="both"/>
        <w:outlineLvl w:val="0"/>
        <w:rPr>
          <w:color w:val="000000"/>
          <w:sz w:val="28"/>
          <w:szCs w:val="28"/>
        </w:rPr>
      </w:pPr>
      <w:r w:rsidRPr="002D6075">
        <w:rPr>
          <w:color w:val="000000"/>
          <w:sz w:val="28"/>
          <w:szCs w:val="28"/>
        </w:rPr>
        <w:lastRenderedPageBreak/>
        <w:t>Краткое описание проекта, претендующего на государственную поддержку:</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___________________________________________</w:t>
      </w:r>
      <w:r w:rsidR="00FA0846" w:rsidRPr="002D6075">
        <w:rPr>
          <w:color w:val="000000"/>
          <w:sz w:val="28"/>
          <w:szCs w:val="28"/>
        </w:rPr>
        <w:t>_____________________________</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___________________________________________</w:t>
      </w:r>
      <w:r w:rsidR="00FA0846" w:rsidRPr="002D6075">
        <w:rPr>
          <w:color w:val="000000"/>
          <w:sz w:val="28"/>
          <w:szCs w:val="28"/>
        </w:rPr>
        <w:t>_____________________________</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___________________________________________</w:t>
      </w:r>
      <w:r w:rsidR="00FA0846" w:rsidRPr="002D6075">
        <w:rPr>
          <w:color w:val="000000"/>
          <w:sz w:val="28"/>
          <w:szCs w:val="28"/>
        </w:rPr>
        <w:t>_____________________________</w:t>
      </w:r>
    </w:p>
    <w:p w:rsidR="004453C5" w:rsidRPr="002D6075" w:rsidRDefault="00FA0846" w:rsidP="00AE5766">
      <w:pPr>
        <w:autoSpaceDE w:val="0"/>
        <w:autoSpaceDN w:val="0"/>
        <w:adjustRightInd w:val="0"/>
        <w:jc w:val="both"/>
        <w:outlineLvl w:val="0"/>
        <w:rPr>
          <w:color w:val="000000"/>
          <w:sz w:val="28"/>
          <w:szCs w:val="28"/>
        </w:rPr>
      </w:pPr>
      <w:r w:rsidRPr="002D6075">
        <w:rPr>
          <w:color w:val="000000"/>
          <w:sz w:val="28"/>
          <w:szCs w:val="28"/>
        </w:rPr>
        <w:t>___</w:t>
      </w:r>
      <w:r w:rsidR="004453C5" w:rsidRPr="002D6075">
        <w:rPr>
          <w:color w:val="000000"/>
          <w:sz w:val="28"/>
          <w:szCs w:val="28"/>
        </w:rPr>
        <w:t>_____________________________________________________________________.</w:t>
      </w:r>
    </w:p>
    <w:p w:rsidR="004453C5" w:rsidRPr="002D6075" w:rsidRDefault="00FA0846" w:rsidP="00FA0846">
      <w:pPr>
        <w:autoSpaceDE w:val="0"/>
        <w:autoSpaceDN w:val="0"/>
        <w:adjustRightInd w:val="0"/>
        <w:ind w:firstLine="708"/>
        <w:jc w:val="both"/>
        <w:outlineLvl w:val="0"/>
        <w:rPr>
          <w:color w:val="000000"/>
          <w:sz w:val="28"/>
          <w:szCs w:val="28"/>
        </w:rPr>
      </w:pPr>
      <w:r w:rsidRPr="002D6075">
        <w:rPr>
          <w:color w:val="000000"/>
          <w:sz w:val="28"/>
          <w:szCs w:val="28"/>
        </w:rPr>
        <w:t xml:space="preserve">Основной вид деятельности по </w:t>
      </w:r>
      <w:r w:rsidR="004453C5" w:rsidRPr="002D6075">
        <w:rPr>
          <w:color w:val="000000"/>
          <w:sz w:val="28"/>
          <w:szCs w:val="28"/>
        </w:rPr>
        <w:t xml:space="preserve">общероссийскому </w:t>
      </w:r>
      <w:hyperlink r:id="rId202" w:history="1">
        <w:r w:rsidR="004453C5" w:rsidRPr="002D6075">
          <w:rPr>
            <w:color w:val="000000"/>
            <w:sz w:val="28"/>
            <w:szCs w:val="28"/>
          </w:rPr>
          <w:t>классификатору</w:t>
        </w:r>
      </w:hyperlink>
      <w:r w:rsidRPr="002D6075">
        <w:rPr>
          <w:color w:val="000000"/>
          <w:sz w:val="28"/>
          <w:szCs w:val="28"/>
        </w:rPr>
        <w:t xml:space="preserve"> </w:t>
      </w:r>
      <w:r w:rsidR="004453C5" w:rsidRPr="002D6075">
        <w:rPr>
          <w:color w:val="000000"/>
          <w:sz w:val="28"/>
          <w:szCs w:val="28"/>
        </w:rPr>
        <w:t>видов</w:t>
      </w:r>
      <w:r w:rsidRPr="002D6075">
        <w:rPr>
          <w:color w:val="000000"/>
          <w:sz w:val="28"/>
          <w:szCs w:val="28"/>
        </w:rPr>
        <w:t xml:space="preserve"> </w:t>
      </w:r>
      <w:r w:rsidR="004453C5" w:rsidRPr="002D6075">
        <w:rPr>
          <w:color w:val="000000"/>
          <w:sz w:val="28"/>
          <w:szCs w:val="28"/>
        </w:rPr>
        <w:t>эк</w:t>
      </w:r>
      <w:r w:rsidR="004453C5" w:rsidRPr="002D6075">
        <w:rPr>
          <w:color w:val="000000"/>
          <w:sz w:val="28"/>
          <w:szCs w:val="28"/>
        </w:rPr>
        <w:t>о</w:t>
      </w:r>
      <w:r w:rsidR="004453C5" w:rsidRPr="002D6075">
        <w:rPr>
          <w:color w:val="000000"/>
          <w:sz w:val="28"/>
          <w:szCs w:val="28"/>
        </w:rPr>
        <w:t>номич</w:t>
      </w:r>
      <w:r w:rsidR="004453C5" w:rsidRPr="002D6075">
        <w:rPr>
          <w:color w:val="000000"/>
          <w:sz w:val="28"/>
          <w:szCs w:val="28"/>
        </w:rPr>
        <w:t>е</w:t>
      </w:r>
      <w:r w:rsidR="004453C5" w:rsidRPr="002D6075">
        <w:rPr>
          <w:color w:val="000000"/>
          <w:sz w:val="28"/>
          <w:szCs w:val="28"/>
        </w:rPr>
        <w:t>ской  деятельности:</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 xml:space="preserve">код </w:t>
      </w:r>
      <w:hyperlink r:id="rId203" w:history="1">
        <w:r w:rsidRPr="002D6075">
          <w:rPr>
            <w:color w:val="000000"/>
            <w:sz w:val="28"/>
            <w:szCs w:val="28"/>
          </w:rPr>
          <w:t>ОКВЭД</w:t>
        </w:r>
      </w:hyperlink>
      <w:r w:rsidRPr="002D6075">
        <w:rPr>
          <w:color w:val="000000"/>
          <w:sz w:val="28"/>
          <w:szCs w:val="28"/>
        </w:rPr>
        <w:t xml:space="preserve"> ______________________________ (с указанием  описания  кода).</w:t>
      </w:r>
    </w:p>
    <w:p w:rsidR="004453C5" w:rsidRPr="002D6075" w:rsidRDefault="00FA0846" w:rsidP="00FA0846">
      <w:pPr>
        <w:autoSpaceDE w:val="0"/>
        <w:autoSpaceDN w:val="0"/>
        <w:adjustRightInd w:val="0"/>
        <w:ind w:firstLine="708"/>
        <w:jc w:val="both"/>
        <w:outlineLvl w:val="0"/>
        <w:rPr>
          <w:color w:val="000000"/>
          <w:sz w:val="28"/>
          <w:szCs w:val="28"/>
        </w:rPr>
      </w:pPr>
      <w:r w:rsidRPr="002D6075">
        <w:rPr>
          <w:color w:val="000000"/>
          <w:sz w:val="28"/>
          <w:szCs w:val="28"/>
        </w:rPr>
        <w:t xml:space="preserve">Основные виды товаров, работ и услуг, по производству </w:t>
      </w:r>
      <w:r w:rsidR="004453C5" w:rsidRPr="002D6075">
        <w:rPr>
          <w:color w:val="000000"/>
          <w:sz w:val="28"/>
          <w:szCs w:val="28"/>
        </w:rPr>
        <w:t>которых</w:t>
      </w:r>
      <w:r w:rsidRPr="002D6075">
        <w:rPr>
          <w:color w:val="000000"/>
          <w:sz w:val="28"/>
          <w:szCs w:val="28"/>
        </w:rPr>
        <w:t xml:space="preserve"> </w:t>
      </w:r>
      <w:r w:rsidR="004453C5" w:rsidRPr="002D6075">
        <w:rPr>
          <w:color w:val="000000"/>
          <w:sz w:val="28"/>
          <w:szCs w:val="28"/>
        </w:rPr>
        <w:t>специализ</w:t>
      </w:r>
      <w:r w:rsidR="004453C5" w:rsidRPr="002D6075">
        <w:rPr>
          <w:color w:val="000000"/>
          <w:sz w:val="28"/>
          <w:szCs w:val="28"/>
        </w:rPr>
        <w:t>и</w:t>
      </w:r>
      <w:r w:rsidR="004453C5" w:rsidRPr="002D6075">
        <w:rPr>
          <w:color w:val="000000"/>
          <w:sz w:val="28"/>
          <w:szCs w:val="28"/>
        </w:rPr>
        <w:t>руется организация:</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___________________________________________</w:t>
      </w:r>
      <w:r w:rsidR="00FA0846" w:rsidRPr="002D6075">
        <w:rPr>
          <w:color w:val="000000"/>
          <w:sz w:val="28"/>
          <w:szCs w:val="28"/>
        </w:rPr>
        <w:t>_____________________________</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w:t>
      </w:r>
      <w:r w:rsidR="00FA0846" w:rsidRPr="002D6075">
        <w:rPr>
          <w:color w:val="000000"/>
          <w:sz w:val="28"/>
          <w:szCs w:val="28"/>
        </w:rPr>
        <w:t>______________________________</w:t>
      </w:r>
      <w:r w:rsidRPr="002D6075">
        <w:rPr>
          <w:color w:val="000000"/>
          <w:sz w:val="28"/>
          <w:szCs w:val="28"/>
        </w:rPr>
        <w:t>_.</w:t>
      </w:r>
    </w:p>
    <w:p w:rsidR="004453C5" w:rsidRPr="002D6075" w:rsidRDefault="004453C5" w:rsidP="00FA0846">
      <w:pPr>
        <w:autoSpaceDE w:val="0"/>
        <w:autoSpaceDN w:val="0"/>
        <w:adjustRightInd w:val="0"/>
        <w:ind w:firstLine="708"/>
        <w:jc w:val="both"/>
        <w:outlineLvl w:val="0"/>
        <w:rPr>
          <w:color w:val="000000"/>
          <w:sz w:val="28"/>
          <w:szCs w:val="28"/>
        </w:rPr>
      </w:pPr>
      <w:r w:rsidRPr="002D6075">
        <w:rPr>
          <w:color w:val="000000"/>
          <w:sz w:val="28"/>
          <w:szCs w:val="28"/>
        </w:rPr>
        <w:t>Размер собственных средств, предусмотренных на  финансирование  проекта</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(софинансирование проекта, в рублях):</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DB3135"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Запрашиваемый размер гранта (в рублях):</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w:t>
      </w:r>
      <w:r w:rsidR="00DB3135" w:rsidRPr="002D6075">
        <w:rPr>
          <w:color w:val="000000"/>
          <w:sz w:val="28"/>
          <w:szCs w:val="28"/>
        </w:rPr>
        <w:t>______________________________</w:t>
      </w:r>
      <w:r w:rsidRPr="002D6075">
        <w:rPr>
          <w:color w:val="000000"/>
          <w:sz w:val="28"/>
          <w:szCs w:val="28"/>
        </w:rPr>
        <w:t>_.</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Цели, на которые будет направлена сумма гранта:</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w:t>
      </w:r>
      <w:r w:rsidR="00DB3135" w:rsidRPr="002D6075">
        <w:rPr>
          <w:color w:val="000000"/>
          <w:sz w:val="28"/>
          <w:szCs w:val="28"/>
        </w:rPr>
        <w:t>______________________________</w:t>
      </w:r>
      <w:r w:rsidRPr="002D6075">
        <w:rPr>
          <w:color w:val="000000"/>
          <w:sz w:val="28"/>
          <w:szCs w:val="28"/>
        </w:rPr>
        <w:t>.</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Срок окупаемости проекта:</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w:t>
      </w:r>
      <w:r w:rsidR="00DB3135" w:rsidRPr="002D6075">
        <w:rPr>
          <w:color w:val="000000"/>
          <w:sz w:val="28"/>
          <w:szCs w:val="28"/>
        </w:rPr>
        <w:t>______________________________</w:t>
      </w:r>
      <w:r w:rsidRPr="002D6075">
        <w:rPr>
          <w:color w:val="000000"/>
          <w:sz w:val="28"/>
          <w:szCs w:val="28"/>
        </w:rPr>
        <w:t>_.</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Срок реализации проекта:</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________________________________________________________________</w:t>
      </w:r>
      <w:r w:rsidR="00DB3135" w:rsidRPr="002D6075">
        <w:rPr>
          <w:color w:val="000000"/>
          <w:sz w:val="28"/>
          <w:szCs w:val="28"/>
        </w:rPr>
        <w:t>________</w:t>
      </w:r>
      <w:r w:rsidRPr="002D6075">
        <w:rPr>
          <w:color w:val="000000"/>
          <w:sz w:val="28"/>
          <w:szCs w:val="28"/>
        </w:rPr>
        <w:t>.</w:t>
      </w:r>
    </w:p>
    <w:p w:rsidR="004453C5" w:rsidRPr="002D6075" w:rsidRDefault="004453C5" w:rsidP="00144784">
      <w:pPr>
        <w:autoSpaceDE w:val="0"/>
        <w:autoSpaceDN w:val="0"/>
        <w:adjustRightInd w:val="0"/>
        <w:ind w:firstLine="708"/>
        <w:jc w:val="both"/>
        <w:outlineLvl w:val="0"/>
        <w:rPr>
          <w:color w:val="000000"/>
          <w:sz w:val="28"/>
          <w:szCs w:val="28"/>
        </w:rPr>
      </w:pPr>
      <w:r w:rsidRPr="002D6075">
        <w:rPr>
          <w:color w:val="000000"/>
          <w:sz w:val="28"/>
          <w:szCs w:val="28"/>
        </w:rPr>
        <w:t>Настоящим гарантирую, что вся</w:t>
      </w:r>
      <w:r w:rsidR="00144784" w:rsidRPr="002D6075">
        <w:rPr>
          <w:color w:val="000000"/>
          <w:sz w:val="28"/>
          <w:szCs w:val="28"/>
        </w:rPr>
        <w:t xml:space="preserve"> информация, представленная в заявке </w:t>
      </w:r>
      <w:r w:rsidRPr="002D6075">
        <w:rPr>
          <w:color w:val="000000"/>
          <w:sz w:val="28"/>
          <w:szCs w:val="28"/>
        </w:rPr>
        <w:t>на</w:t>
      </w:r>
      <w:r w:rsidR="00144784" w:rsidRPr="002D6075">
        <w:rPr>
          <w:color w:val="000000"/>
          <w:sz w:val="28"/>
          <w:szCs w:val="28"/>
        </w:rPr>
        <w:t xml:space="preserve"> </w:t>
      </w:r>
      <w:r w:rsidRPr="002D6075">
        <w:rPr>
          <w:color w:val="000000"/>
          <w:sz w:val="28"/>
          <w:szCs w:val="28"/>
        </w:rPr>
        <w:t>уч</w:t>
      </w:r>
      <w:r w:rsidRPr="002D6075">
        <w:rPr>
          <w:color w:val="000000"/>
          <w:sz w:val="28"/>
          <w:szCs w:val="28"/>
        </w:rPr>
        <w:t>а</w:t>
      </w:r>
      <w:r w:rsidRPr="002D6075">
        <w:rPr>
          <w:color w:val="000000"/>
          <w:sz w:val="28"/>
          <w:szCs w:val="28"/>
        </w:rPr>
        <w:t>стие в конкурсе, достоверна.</w:t>
      </w:r>
    </w:p>
    <w:p w:rsidR="004453C5" w:rsidRPr="002D6075" w:rsidRDefault="00144784" w:rsidP="00144784">
      <w:pPr>
        <w:autoSpaceDE w:val="0"/>
        <w:autoSpaceDN w:val="0"/>
        <w:adjustRightInd w:val="0"/>
        <w:ind w:firstLine="708"/>
        <w:jc w:val="both"/>
        <w:outlineLvl w:val="0"/>
        <w:rPr>
          <w:color w:val="000000"/>
          <w:sz w:val="28"/>
          <w:szCs w:val="28"/>
        </w:rPr>
      </w:pPr>
      <w:r w:rsidRPr="002D6075">
        <w:rPr>
          <w:color w:val="000000"/>
          <w:sz w:val="28"/>
          <w:szCs w:val="28"/>
        </w:rPr>
        <w:t>Со всеми условиями проведения конкурса ознакомлен, их понимаю</w:t>
      </w:r>
      <w:r w:rsidR="004453C5" w:rsidRPr="002D6075">
        <w:rPr>
          <w:color w:val="000000"/>
          <w:sz w:val="28"/>
          <w:szCs w:val="28"/>
        </w:rPr>
        <w:t xml:space="preserve"> и</w:t>
      </w:r>
      <w:r w:rsidRPr="002D6075">
        <w:rPr>
          <w:color w:val="000000"/>
          <w:sz w:val="28"/>
          <w:szCs w:val="28"/>
        </w:rPr>
        <w:t xml:space="preserve"> </w:t>
      </w:r>
      <w:r w:rsidR="004453C5" w:rsidRPr="002D6075">
        <w:rPr>
          <w:color w:val="000000"/>
          <w:sz w:val="28"/>
          <w:szCs w:val="28"/>
        </w:rPr>
        <w:t>согл</w:t>
      </w:r>
      <w:r w:rsidR="004453C5" w:rsidRPr="002D6075">
        <w:rPr>
          <w:color w:val="000000"/>
          <w:sz w:val="28"/>
          <w:szCs w:val="28"/>
        </w:rPr>
        <w:t>а</w:t>
      </w:r>
      <w:r w:rsidR="004453C5" w:rsidRPr="002D6075">
        <w:rPr>
          <w:color w:val="000000"/>
          <w:sz w:val="28"/>
          <w:szCs w:val="28"/>
        </w:rPr>
        <w:t>сен с ними.</w:t>
      </w:r>
    </w:p>
    <w:p w:rsidR="004453C5" w:rsidRPr="002D6075" w:rsidRDefault="004453C5" w:rsidP="00AE5766">
      <w:pPr>
        <w:autoSpaceDE w:val="0"/>
        <w:autoSpaceDN w:val="0"/>
        <w:adjustRightInd w:val="0"/>
        <w:jc w:val="both"/>
        <w:outlineLvl w:val="0"/>
        <w:rPr>
          <w:color w:val="000000"/>
          <w:sz w:val="28"/>
          <w:szCs w:val="28"/>
        </w:rPr>
      </w:pP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Руководитель</w:t>
      </w: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______________________________   _______________________________</w:t>
      </w:r>
    </w:p>
    <w:p w:rsidR="004453C5" w:rsidRPr="002D6075" w:rsidRDefault="00144784" w:rsidP="00AE5766">
      <w:pPr>
        <w:autoSpaceDE w:val="0"/>
        <w:autoSpaceDN w:val="0"/>
        <w:adjustRightInd w:val="0"/>
        <w:jc w:val="both"/>
        <w:outlineLvl w:val="0"/>
        <w:rPr>
          <w:color w:val="000000"/>
          <w:szCs w:val="28"/>
        </w:rPr>
      </w:pPr>
      <w:r w:rsidRPr="002D6075">
        <w:rPr>
          <w:color w:val="000000"/>
          <w:szCs w:val="28"/>
        </w:rPr>
        <w:t xml:space="preserve">                       </w:t>
      </w:r>
      <w:r w:rsidR="004453C5" w:rsidRPr="002D6075">
        <w:rPr>
          <w:color w:val="000000"/>
          <w:szCs w:val="28"/>
        </w:rPr>
        <w:t xml:space="preserve">(подпись, печать)                    </w:t>
      </w:r>
      <w:r w:rsidRPr="002D6075">
        <w:rPr>
          <w:color w:val="000000"/>
          <w:szCs w:val="28"/>
        </w:rPr>
        <w:t xml:space="preserve">                                  </w:t>
      </w:r>
      <w:r w:rsidR="004453C5" w:rsidRPr="002D6075">
        <w:rPr>
          <w:color w:val="000000"/>
          <w:szCs w:val="28"/>
        </w:rPr>
        <w:t xml:space="preserve">    (ФИО)</w:t>
      </w:r>
    </w:p>
    <w:p w:rsidR="004453C5" w:rsidRPr="002D6075" w:rsidRDefault="004453C5" w:rsidP="00AE5766">
      <w:pPr>
        <w:autoSpaceDE w:val="0"/>
        <w:autoSpaceDN w:val="0"/>
        <w:adjustRightInd w:val="0"/>
        <w:jc w:val="both"/>
        <w:outlineLvl w:val="0"/>
        <w:rPr>
          <w:color w:val="000000"/>
          <w:sz w:val="28"/>
          <w:szCs w:val="28"/>
        </w:rPr>
      </w:pPr>
    </w:p>
    <w:p w:rsidR="004453C5" w:rsidRPr="002D6075" w:rsidRDefault="001C1F87" w:rsidP="00AE5766">
      <w:pPr>
        <w:autoSpaceDE w:val="0"/>
        <w:autoSpaceDN w:val="0"/>
        <w:adjustRightInd w:val="0"/>
        <w:jc w:val="both"/>
        <w:outlineLvl w:val="0"/>
        <w:rPr>
          <w:color w:val="000000"/>
          <w:sz w:val="28"/>
          <w:szCs w:val="28"/>
        </w:rPr>
      </w:pPr>
      <w:r w:rsidRPr="002D6075">
        <w:rPr>
          <w:color w:val="000000"/>
          <w:sz w:val="28"/>
          <w:szCs w:val="28"/>
        </w:rPr>
        <w:t>«</w:t>
      </w:r>
      <w:r w:rsidR="004453C5" w:rsidRPr="002D6075">
        <w:rPr>
          <w:color w:val="000000"/>
          <w:sz w:val="28"/>
          <w:szCs w:val="28"/>
        </w:rPr>
        <w:t>___</w:t>
      </w:r>
      <w:r w:rsidRPr="002D6075">
        <w:rPr>
          <w:color w:val="000000"/>
          <w:sz w:val="28"/>
          <w:szCs w:val="28"/>
        </w:rPr>
        <w:t>»</w:t>
      </w:r>
      <w:r w:rsidR="004453C5" w:rsidRPr="002D6075">
        <w:rPr>
          <w:color w:val="000000"/>
          <w:sz w:val="28"/>
          <w:szCs w:val="28"/>
        </w:rPr>
        <w:t xml:space="preserve"> ________________ 20___ г.</w:t>
      </w:r>
    </w:p>
    <w:p w:rsidR="004453C5" w:rsidRPr="002D6075" w:rsidRDefault="004453C5" w:rsidP="00AE5766">
      <w:pPr>
        <w:autoSpaceDE w:val="0"/>
        <w:autoSpaceDN w:val="0"/>
        <w:adjustRightInd w:val="0"/>
        <w:jc w:val="both"/>
        <w:rPr>
          <w:color w:val="000000"/>
          <w:sz w:val="28"/>
          <w:szCs w:val="28"/>
        </w:rPr>
      </w:pPr>
    </w:p>
    <w:p w:rsidR="00153B53" w:rsidRPr="002D6075" w:rsidRDefault="00153B53" w:rsidP="00AE5766">
      <w:pPr>
        <w:autoSpaceDE w:val="0"/>
        <w:autoSpaceDN w:val="0"/>
        <w:adjustRightInd w:val="0"/>
        <w:jc w:val="both"/>
        <w:rPr>
          <w:color w:val="000000"/>
          <w:sz w:val="28"/>
          <w:szCs w:val="28"/>
        </w:rPr>
        <w:sectPr w:rsidR="00153B53" w:rsidRPr="002D6075" w:rsidSect="005D09D2">
          <w:pgSz w:w="11906" w:h="16838"/>
          <w:pgMar w:top="1134" w:right="567" w:bottom="1134" w:left="1134" w:header="680" w:footer="680" w:gutter="0"/>
          <w:pgNumType w:start="1"/>
          <w:cols w:space="720"/>
          <w:noEndnote/>
          <w:titlePg/>
          <w:docGrid w:linePitch="326"/>
        </w:sectPr>
      </w:pPr>
    </w:p>
    <w:p w:rsidR="004453C5" w:rsidRPr="002D6075" w:rsidRDefault="004453C5" w:rsidP="00153B53">
      <w:pPr>
        <w:autoSpaceDE w:val="0"/>
        <w:autoSpaceDN w:val="0"/>
        <w:adjustRightInd w:val="0"/>
        <w:ind w:left="5103"/>
        <w:jc w:val="center"/>
        <w:outlineLvl w:val="1"/>
        <w:rPr>
          <w:color w:val="000000"/>
          <w:sz w:val="28"/>
          <w:szCs w:val="28"/>
        </w:rPr>
      </w:pPr>
      <w:r w:rsidRPr="002D6075">
        <w:rPr>
          <w:color w:val="000000"/>
          <w:sz w:val="28"/>
          <w:szCs w:val="28"/>
        </w:rPr>
        <w:lastRenderedPageBreak/>
        <w:t xml:space="preserve">Приложение </w:t>
      </w:r>
      <w:r w:rsidR="007F2B5C" w:rsidRPr="002D6075">
        <w:rPr>
          <w:color w:val="000000"/>
          <w:sz w:val="28"/>
          <w:szCs w:val="28"/>
        </w:rPr>
        <w:t>№</w:t>
      </w:r>
      <w:r w:rsidRPr="002D6075">
        <w:rPr>
          <w:color w:val="000000"/>
          <w:sz w:val="28"/>
          <w:szCs w:val="28"/>
        </w:rPr>
        <w:t xml:space="preserve"> 2</w:t>
      </w:r>
    </w:p>
    <w:p w:rsidR="004453C5" w:rsidRPr="002D6075" w:rsidRDefault="004453C5" w:rsidP="00153B53">
      <w:pPr>
        <w:autoSpaceDE w:val="0"/>
        <w:autoSpaceDN w:val="0"/>
        <w:adjustRightInd w:val="0"/>
        <w:ind w:left="5103"/>
        <w:jc w:val="center"/>
        <w:rPr>
          <w:color w:val="000000"/>
          <w:sz w:val="28"/>
          <w:szCs w:val="28"/>
        </w:rPr>
      </w:pPr>
      <w:r w:rsidRPr="002D6075">
        <w:rPr>
          <w:color w:val="000000"/>
          <w:sz w:val="28"/>
          <w:szCs w:val="28"/>
        </w:rPr>
        <w:t>к Порядку предоставления гранта</w:t>
      </w:r>
    </w:p>
    <w:p w:rsidR="004453C5" w:rsidRPr="002D6075" w:rsidRDefault="004453C5" w:rsidP="00153B53">
      <w:pPr>
        <w:autoSpaceDE w:val="0"/>
        <w:autoSpaceDN w:val="0"/>
        <w:adjustRightInd w:val="0"/>
        <w:ind w:left="5103"/>
        <w:jc w:val="center"/>
        <w:rPr>
          <w:color w:val="000000"/>
          <w:sz w:val="28"/>
          <w:szCs w:val="28"/>
        </w:rPr>
      </w:pPr>
      <w:r w:rsidRPr="002D6075">
        <w:rPr>
          <w:color w:val="000000"/>
          <w:sz w:val="28"/>
          <w:szCs w:val="28"/>
        </w:rPr>
        <w:t>на развитие материально-технической</w:t>
      </w:r>
    </w:p>
    <w:p w:rsidR="004453C5" w:rsidRPr="002D6075" w:rsidRDefault="004453C5" w:rsidP="00153B53">
      <w:pPr>
        <w:autoSpaceDE w:val="0"/>
        <w:autoSpaceDN w:val="0"/>
        <w:adjustRightInd w:val="0"/>
        <w:ind w:left="5103"/>
        <w:jc w:val="center"/>
        <w:rPr>
          <w:color w:val="000000"/>
          <w:sz w:val="28"/>
          <w:szCs w:val="28"/>
        </w:rPr>
      </w:pPr>
      <w:r w:rsidRPr="002D6075">
        <w:rPr>
          <w:color w:val="000000"/>
          <w:sz w:val="28"/>
          <w:szCs w:val="28"/>
        </w:rPr>
        <w:t>базы сельскохозяйственных</w:t>
      </w:r>
    </w:p>
    <w:p w:rsidR="004453C5" w:rsidRPr="002D6075" w:rsidRDefault="004453C5" w:rsidP="00153B53">
      <w:pPr>
        <w:autoSpaceDE w:val="0"/>
        <w:autoSpaceDN w:val="0"/>
        <w:adjustRightInd w:val="0"/>
        <w:ind w:left="5103"/>
        <w:jc w:val="center"/>
        <w:rPr>
          <w:color w:val="000000"/>
          <w:sz w:val="28"/>
          <w:szCs w:val="28"/>
        </w:rPr>
      </w:pPr>
      <w:r w:rsidRPr="002D6075">
        <w:rPr>
          <w:color w:val="000000"/>
          <w:sz w:val="28"/>
          <w:szCs w:val="28"/>
        </w:rPr>
        <w:t>потребительских кооперативов</w:t>
      </w:r>
    </w:p>
    <w:p w:rsidR="004453C5" w:rsidRPr="002D6075" w:rsidRDefault="004453C5" w:rsidP="00153B53">
      <w:pPr>
        <w:autoSpaceDE w:val="0"/>
        <w:autoSpaceDN w:val="0"/>
        <w:adjustRightInd w:val="0"/>
        <w:ind w:left="5103"/>
        <w:jc w:val="center"/>
        <w:rPr>
          <w:color w:val="000000"/>
          <w:sz w:val="28"/>
          <w:szCs w:val="28"/>
        </w:rPr>
      </w:pPr>
    </w:p>
    <w:p w:rsidR="004453C5" w:rsidRPr="002D6075" w:rsidRDefault="004453C5" w:rsidP="00153B53">
      <w:pPr>
        <w:autoSpaceDE w:val="0"/>
        <w:autoSpaceDN w:val="0"/>
        <w:adjustRightInd w:val="0"/>
        <w:jc w:val="right"/>
        <w:rPr>
          <w:color w:val="000000"/>
          <w:sz w:val="28"/>
          <w:szCs w:val="28"/>
        </w:rPr>
      </w:pPr>
      <w:r w:rsidRPr="002D6075">
        <w:rPr>
          <w:color w:val="000000"/>
          <w:sz w:val="28"/>
          <w:szCs w:val="28"/>
        </w:rPr>
        <w:t>Форма</w:t>
      </w:r>
    </w:p>
    <w:p w:rsidR="004453C5" w:rsidRPr="002D6075" w:rsidRDefault="004453C5" w:rsidP="00153B53">
      <w:pPr>
        <w:autoSpaceDE w:val="0"/>
        <w:autoSpaceDN w:val="0"/>
        <w:adjustRightInd w:val="0"/>
        <w:jc w:val="center"/>
        <w:rPr>
          <w:color w:val="000000"/>
          <w:sz w:val="28"/>
          <w:szCs w:val="28"/>
        </w:rPr>
      </w:pPr>
    </w:p>
    <w:p w:rsidR="004453C5" w:rsidRPr="00B61A07" w:rsidRDefault="004453C5" w:rsidP="00153B53">
      <w:pPr>
        <w:autoSpaceDE w:val="0"/>
        <w:autoSpaceDN w:val="0"/>
        <w:adjustRightInd w:val="0"/>
        <w:jc w:val="center"/>
        <w:rPr>
          <w:b/>
          <w:color w:val="000000"/>
          <w:sz w:val="28"/>
          <w:szCs w:val="28"/>
        </w:rPr>
      </w:pPr>
      <w:bookmarkStart w:id="213" w:name="Par1292"/>
      <w:bookmarkEnd w:id="213"/>
      <w:r w:rsidRPr="00B61A07">
        <w:rPr>
          <w:b/>
          <w:color w:val="000000"/>
          <w:sz w:val="28"/>
          <w:szCs w:val="28"/>
        </w:rPr>
        <w:t>ПЛАН РАСХОДОВ</w:t>
      </w:r>
    </w:p>
    <w:p w:rsidR="004453C5" w:rsidRPr="002D6075" w:rsidRDefault="004453C5" w:rsidP="00153B53">
      <w:pPr>
        <w:autoSpaceDE w:val="0"/>
        <w:autoSpaceDN w:val="0"/>
        <w:adjustRightInd w:val="0"/>
        <w:jc w:val="center"/>
        <w:rPr>
          <w:color w:val="000000"/>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567"/>
        <w:gridCol w:w="1304"/>
        <w:gridCol w:w="1304"/>
        <w:gridCol w:w="1494"/>
        <w:gridCol w:w="1417"/>
        <w:gridCol w:w="867"/>
        <w:gridCol w:w="1077"/>
        <w:gridCol w:w="964"/>
      </w:tblGrid>
      <w:tr w:rsidR="00153B53" w:rsidRPr="002D6075" w:rsidTr="00153B53">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2D6075">
              <w:rPr>
                <w:color w:val="000000"/>
                <w:szCs w:val="28"/>
              </w:rPr>
              <w:t>№</w:t>
            </w:r>
            <w:r w:rsidR="004453C5" w:rsidRPr="002D6075">
              <w:rPr>
                <w:color w:val="000000"/>
                <w:szCs w:val="28"/>
              </w:rPr>
              <w:t xml:space="preserve"> п/п</w:t>
            </w:r>
          </w:p>
        </w:tc>
        <w:tc>
          <w:tcPr>
            <w:tcW w:w="1304" w:type="dxa"/>
            <w:vMerge w:val="restart"/>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Наимен</w:t>
            </w:r>
            <w:r w:rsidRPr="002D6075">
              <w:rPr>
                <w:color w:val="000000"/>
                <w:szCs w:val="28"/>
              </w:rPr>
              <w:t>о</w:t>
            </w:r>
            <w:r w:rsidRPr="002D6075">
              <w:rPr>
                <w:color w:val="000000"/>
                <w:szCs w:val="28"/>
              </w:rPr>
              <w:t>вание пр</w:t>
            </w:r>
            <w:r w:rsidRPr="002D6075">
              <w:rPr>
                <w:color w:val="000000"/>
                <w:szCs w:val="28"/>
              </w:rPr>
              <w:t>и</w:t>
            </w:r>
            <w:r w:rsidRPr="002D6075">
              <w:rPr>
                <w:color w:val="000000"/>
                <w:szCs w:val="28"/>
              </w:rPr>
              <w:t>обр</w:t>
            </w:r>
            <w:r w:rsidRPr="002D6075">
              <w:rPr>
                <w:color w:val="000000"/>
                <w:szCs w:val="28"/>
              </w:rPr>
              <w:t>е</w:t>
            </w:r>
            <w:r w:rsidRPr="002D6075">
              <w:rPr>
                <w:color w:val="000000"/>
                <w:szCs w:val="28"/>
              </w:rPr>
              <w:t>тений (расх</w:t>
            </w:r>
            <w:r w:rsidRPr="002D6075">
              <w:rPr>
                <w:color w:val="000000"/>
                <w:szCs w:val="28"/>
              </w:rPr>
              <w:t>о</w:t>
            </w:r>
            <w:r w:rsidRPr="002D6075">
              <w:rPr>
                <w:color w:val="000000"/>
                <w:szCs w:val="28"/>
              </w:rPr>
              <w:t>дов)</w:t>
            </w:r>
          </w:p>
        </w:tc>
        <w:tc>
          <w:tcPr>
            <w:tcW w:w="6159" w:type="dxa"/>
            <w:gridSpan w:val="5"/>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Объемы расходов по источникам финансиров</w:t>
            </w:r>
            <w:r w:rsidRPr="002D6075">
              <w:rPr>
                <w:color w:val="000000"/>
                <w:szCs w:val="28"/>
              </w:rPr>
              <w:t>а</w:t>
            </w:r>
            <w:r w:rsidRPr="002D6075">
              <w:rPr>
                <w:color w:val="000000"/>
                <w:szCs w:val="28"/>
              </w:rPr>
              <w:t>ния</w:t>
            </w:r>
          </w:p>
        </w:tc>
        <w:tc>
          <w:tcPr>
            <w:tcW w:w="964" w:type="dxa"/>
            <w:vMerge w:val="restart"/>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Срок испо</w:t>
            </w:r>
            <w:r w:rsidRPr="002D6075">
              <w:rPr>
                <w:color w:val="000000"/>
                <w:szCs w:val="28"/>
              </w:rPr>
              <w:t>л</w:t>
            </w:r>
            <w:r w:rsidRPr="002D6075">
              <w:rPr>
                <w:color w:val="000000"/>
                <w:szCs w:val="28"/>
              </w:rPr>
              <w:t>нения, мес.</w:t>
            </w:r>
          </w:p>
        </w:tc>
      </w:tr>
      <w:tr w:rsidR="00153B53" w:rsidRPr="002D6075" w:rsidTr="00153B53">
        <w:trPr>
          <w:jc w:val="center"/>
        </w:trPr>
        <w:tc>
          <w:tcPr>
            <w:tcW w:w="567" w:type="dxa"/>
            <w:vMerge/>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304" w:type="dxa"/>
            <w:vMerge/>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общая ст</w:t>
            </w:r>
            <w:r w:rsidRPr="002D6075">
              <w:rPr>
                <w:color w:val="000000"/>
                <w:szCs w:val="28"/>
              </w:rPr>
              <w:t>о</w:t>
            </w:r>
            <w:r w:rsidRPr="002D6075">
              <w:rPr>
                <w:color w:val="000000"/>
                <w:szCs w:val="28"/>
              </w:rPr>
              <w:t>имость приобр</w:t>
            </w:r>
            <w:r w:rsidRPr="002D6075">
              <w:rPr>
                <w:color w:val="000000"/>
                <w:szCs w:val="28"/>
              </w:rPr>
              <w:t>е</w:t>
            </w:r>
            <w:r w:rsidRPr="002D6075">
              <w:rPr>
                <w:color w:val="000000"/>
                <w:szCs w:val="28"/>
              </w:rPr>
              <w:t>тения</w:t>
            </w:r>
          </w:p>
        </w:tc>
        <w:tc>
          <w:tcPr>
            <w:tcW w:w="149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собстве</w:t>
            </w:r>
            <w:r w:rsidRPr="002D6075">
              <w:rPr>
                <w:color w:val="000000"/>
                <w:szCs w:val="28"/>
              </w:rPr>
              <w:t>н</w:t>
            </w:r>
            <w:r w:rsidRPr="002D6075">
              <w:rPr>
                <w:color w:val="000000"/>
                <w:szCs w:val="28"/>
              </w:rPr>
              <w:t>ные сре</w:t>
            </w:r>
            <w:r w:rsidRPr="002D6075">
              <w:rPr>
                <w:color w:val="000000"/>
                <w:szCs w:val="28"/>
              </w:rPr>
              <w:t>д</w:t>
            </w:r>
            <w:r w:rsidRPr="002D6075">
              <w:rPr>
                <w:color w:val="000000"/>
                <w:szCs w:val="28"/>
              </w:rPr>
              <w:t xml:space="preserve">ства (не менее 40 процентов </w:t>
            </w:r>
            <w:hyperlink w:anchor="Par1337" w:history="1">
              <w:r w:rsidRPr="002D6075">
                <w:rPr>
                  <w:color w:val="000000"/>
                  <w:szCs w:val="28"/>
                </w:rPr>
                <w:t>&lt;*&gt;</w:t>
              </w:r>
            </w:hyperlink>
            <w:r w:rsidRPr="002D6075">
              <w:rPr>
                <w:color w:val="000000"/>
                <w:szCs w:val="28"/>
              </w:rPr>
              <w:t>)</w:t>
            </w:r>
          </w:p>
        </w:tc>
        <w:tc>
          <w:tcPr>
            <w:tcW w:w="141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доля со</w:t>
            </w:r>
            <w:r w:rsidRPr="002D6075">
              <w:rPr>
                <w:color w:val="000000"/>
                <w:szCs w:val="28"/>
              </w:rPr>
              <w:t>б</w:t>
            </w:r>
            <w:r w:rsidRPr="002D6075">
              <w:rPr>
                <w:color w:val="000000"/>
                <w:szCs w:val="28"/>
              </w:rPr>
              <w:t>ственных средств в общей ст</w:t>
            </w:r>
            <w:r w:rsidRPr="002D6075">
              <w:rPr>
                <w:color w:val="000000"/>
                <w:szCs w:val="28"/>
              </w:rPr>
              <w:t>о</w:t>
            </w:r>
            <w:r w:rsidRPr="002D6075">
              <w:rPr>
                <w:color w:val="000000"/>
                <w:szCs w:val="28"/>
              </w:rPr>
              <w:t>имости, процентов</w:t>
            </w:r>
          </w:p>
        </w:tc>
        <w:tc>
          <w:tcPr>
            <w:tcW w:w="8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сумма гра</w:t>
            </w:r>
            <w:r w:rsidRPr="002D6075">
              <w:rPr>
                <w:color w:val="000000"/>
                <w:szCs w:val="28"/>
              </w:rPr>
              <w:t>н</w:t>
            </w:r>
            <w:r w:rsidRPr="002D6075">
              <w:rPr>
                <w:color w:val="000000"/>
                <w:szCs w:val="28"/>
              </w:rPr>
              <w:t>та</w:t>
            </w:r>
          </w:p>
        </w:tc>
        <w:tc>
          <w:tcPr>
            <w:tcW w:w="107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доля гранта, проце</w:t>
            </w:r>
            <w:r w:rsidRPr="002D6075">
              <w:rPr>
                <w:color w:val="000000"/>
                <w:szCs w:val="28"/>
              </w:rPr>
              <w:t>н</w:t>
            </w:r>
            <w:r w:rsidRPr="002D6075">
              <w:rPr>
                <w:color w:val="000000"/>
                <w:szCs w:val="28"/>
              </w:rPr>
              <w:t>тов</w:t>
            </w:r>
          </w:p>
        </w:tc>
        <w:tc>
          <w:tcPr>
            <w:tcW w:w="964" w:type="dxa"/>
            <w:vMerge/>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r>
      <w:tr w:rsidR="00153B53" w:rsidRPr="002D6075" w:rsidTr="00153B53">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1.</w:t>
            </w: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49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41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8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07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96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r>
      <w:tr w:rsidR="00153B53" w:rsidRPr="002D6075" w:rsidTr="00153B53">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2.</w:t>
            </w: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49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41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8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07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96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r>
      <w:tr w:rsidR="00153B53" w:rsidRPr="002D6075" w:rsidTr="00153B53">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3.</w:t>
            </w: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49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41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8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07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96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r>
      <w:tr w:rsidR="00153B53" w:rsidRPr="002D6075" w:rsidTr="00153B53">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r w:rsidRPr="002D6075">
              <w:rPr>
                <w:color w:val="000000"/>
                <w:szCs w:val="28"/>
              </w:rPr>
              <w:t>4.</w:t>
            </w: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49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41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86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1077"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c>
          <w:tcPr>
            <w:tcW w:w="964"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jc w:val="center"/>
              <w:rPr>
                <w:color w:val="000000"/>
                <w:szCs w:val="28"/>
              </w:rPr>
            </w:pPr>
          </w:p>
        </w:tc>
      </w:tr>
    </w:tbl>
    <w:p w:rsidR="004453C5" w:rsidRPr="002D6075" w:rsidRDefault="004453C5" w:rsidP="00153B53">
      <w:pPr>
        <w:autoSpaceDE w:val="0"/>
        <w:autoSpaceDN w:val="0"/>
        <w:adjustRightInd w:val="0"/>
        <w:ind w:firstLine="709"/>
        <w:jc w:val="both"/>
        <w:rPr>
          <w:color w:val="000000"/>
          <w:szCs w:val="28"/>
        </w:rPr>
      </w:pPr>
    </w:p>
    <w:p w:rsidR="004453C5" w:rsidRPr="002D6075" w:rsidRDefault="004453C5" w:rsidP="00153B53">
      <w:pPr>
        <w:autoSpaceDE w:val="0"/>
        <w:autoSpaceDN w:val="0"/>
        <w:adjustRightInd w:val="0"/>
        <w:ind w:firstLine="709"/>
        <w:jc w:val="both"/>
        <w:rPr>
          <w:color w:val="000000"/>
          <w:szCs w:val="28"/>
        </w:rPr>
      </w:pPr>
      <w:r w:rsidRPr="002D6075">
        <w:rPr>
          <w:color w:val="000000"/>
          <w:szCs w:val="28"/>
        </w:rPr>
        <w:t>--------------------------------</w:t>
      </w:r>
    </w:p>
    <w:p w:rsidR="004453C5" w:rsidRPr="002D6075" w:rsidRDefault="004453C5" w:rsidP="00153B53">
      <w:pPr>
        <w:autoSpaceDE w:val="0"/>
        <w:autoSpaceDN w:val="0"/>
        <w:adjustRightInd w:val="0"/>
        <w:ind w:firstLine="709"/>
        <w:jc w:val="both"/>
        <w:rPr>
          <w:color w:val="000000"/>
          <w:szCs w:val="28"/>
        </w:rPr>
      </w:pPr>
      <w:bookmarkStart w:id="214" w:name="Par1337"/>
      <w:bookmarkEnd w:id="214"/>
      <w:r w:rsidRPr="002D6075">
        <w:rPr>
          <w:color w:val="000000"/>
          <w:szCs w:val="28"/>
        </w:rPr>
        <w:t>&lt;*&gt; Средства, предоставляемые в форме гранта, должны быть израсходованы на цели, ук</w:t>
      </w:r>
      <w:r w:rsidRPr="002D6075">
        <w:rPr>
          <w:color w:val="000000"/>
          <w:szCs w:val="28"/>
        </w:rPr>
        <w:t>а</w:t>
      </w:r>
      <w:r w:rsidRPr="002D6075">
        <w:rPr>
          <w:color w:val="000000"/>
          <w:szCs w:val="28"/>
        </w:rPr>
        <w:t>занные в плане расходов, в течение 24 месяцев со дня поступления средств на счет. Размер со</w:t>
      </w:r>
      <w:r w:rsidRPr="002D6075">
        <w:rPr>
          <w:color w:val="000000"/>
          <w:szCs w:val="28"/>
        </w:rPr>
        <w:t>б</w:t>
      </w:r>
      <w:r w:rsidRPr="002D6075">
        <w:rPr>
          <w:color w:val="000000"/>
          <w:szCs w:val="28"/>
        </w:rPr>
        <w:t>ственных средств должен составлять не менее 40 процентов (20 процентов) от стоимости каждого наимен</w:t>
      </w:r>
      <w:r w:rsidRPr="002D6075">
        <w:rPr>
          <w:color w:val="000000"/>
          <w:szCs w:val="28"/>
        </w:rPr>
        <w:t>о</w:t>
      </w:r>
      <w:r w:rsidRPr="002D6075">
        <w:rPr>
          <w:color w:val="000000"/>
          <w:szCs w:val="28"/>
        </w:rPr>
        <w:t>вания приобретения, в том числе непосредственно за счет собственных средств - не менее 10 пр</w:t>
      </w:r>
      <w:r w:rsidRPr="002D6075">
        <w:rPr>
          <w:color w:val="000000"/>
          <w:szCs w:val="28"/>
        </w:rPr>
        <w:t>о</w:t>
      </w:r>
      <w:r w:rsidRPr="002D6075">
        <w:rPr>
          <w:color w:val="000000"/>
          <w:szCs w:val="28"/>
        </w:rPr>
        <w:t>центов от стоимости каждого приобретения.</w:t>
      </w:r>
    </w:p>
    <w:p w:rsidR="004453C5" w:rsidRPr="002D6075" w:rsidRDefault="004453C5" w:rsidP="00153B53">
      <w:pPr>
        <w:autoSpaceDE w:val="0"/>
        <w:autoSpaceDN w:val="0"/>
        <w:adjustRightInd w:val="0"/>
        <w:ind w:firstLine="709"/>
        <w:jc w:val="both"/>
        <w:rPr>
          <w:color w:val="000000"/>
          <w:szCs w:val="28"/>
        </w:rPr>
      </w:pPr>
    </w:p>
    <w:p w:rsidR="00153B53" w:rsidRPr="002D6075" w:rsidRDefault="00153B53" w:rsidP="00AE5766">
      <w:pPr>
        <w:autoSpaceDE w:val="0"/>
        <w:autoSpaceDN w:val="0"/>
        <w:adjustRightInd w:val="0"/>
        <w:jc w:val="both"/>
        <w:rPr>
          <w:color w:val="000000"/>
          <w:sz w:val="28"/>
          <w:szCs w:val="28"/>
        </w:rPr>
        <w:sectPr w:rsidR="00153B53" w:rsidRPr="002D6075" w:rsidSect="005D09D2">
          <w:pgSz w:w="11906" w:h="16838"/>
          <w:pgMar w:top="1134" w:right="567" w:bottom="1134" w:left="1134" w:header="680" w:footer="680" w:gutter="0"/>
          <w:pgNumType w:start="1"/>
          <w:cols w:space="720"/>
          <w:noEndnote/>
          <w:titlePg/>
          <w:docGrid w:linePitch="326"/>
        </w:sectPr>
      </w:pPr>
    </w:p>
    <w:p w:rsidR="004453C5" w:rsidRPr="002D6075" w:rsidRDefault="004453C5" w:rsidP="00153B53">
      <w:pPr>
        <w:autoSpaceDE w:val="0"/>
        <w:autoSpaceDN w:val="0"/>
        <w:adjustRightInd w:val="0"/>
        <w:ind w:left="5103"/>
        <w:jc w:val="center"/>
        <w:outlineLvl w:val="1"/>
        <w:rPr>
          <w:color w:val="000000"/>
          <w:sz w:val="28"/>
          <w:szCs w:val="28"/>
        </w:rPr>
      </w:pPr>
      <w:r w:rsidRPr="002D6075">
        <w:rPr>
          <w:color w:val="000000"/>
          <w:sz w:val="28"/>
          <w:szCs w:val="28"/>
        </w:rPr>
        <w:lastRenderedPageBreak/>
        <w:t xml:space="preserve">Приложение </w:t>
      </w:r>
      <w:r w:rsidR="007F2B5C" w:rsidRPr="002D6075">
        <w:rPr>
          <w:color w:val="000000"/>
          <w:sz w:val="28"/>
          <w:szCs w:val="28"/>
        </w:rPr>
        <w:t>№</w:t>
      </w:r>
      <w:r w:rsidRPr="002D6075">
        <w:rPr>
          <w:color w:val="000000"/>
          <w:sz w:val="28"/>
          <w:szCs w:val="28"/>
        </w:rPr>
        <w:t xml:space="preserve"> 3</w:t>
      </w:r>
    </w:p>
    <w:p w:rsidR="004453C5" w:rsidRPr="002D6075" w:rsidRDefault="004453C5" w:rsidP="00153B53">
      <w:pPr>
        <w:autoSpaceDE w:val="0"/>
        <w:autoSpaceDN w:val="0"/>
        <w:adjustRightInd w:val="0"/>
        <w:ind w:left="5103"/>
        <w:jc w:val="center"/>
        <w:rPr>
          <w:color w:val="000000"/>
          <w:sz w:val="28"/>
          <w:szCs w:val="28"/>
        </w:rPr>
      </w:pPr>
      <w:r w:rsidRPr="002D6075">
        <w:rPr>
          <w:color w:val="000000"/>
          <w:sz w:val="28"/>
          <w:szCs w:val="28"/>
        </w:rPr>
        <w:t>к Порядку предоставления гранта</w:t>
      </w:r>
    </w:p>
    <w:p w:rsidR="004453C5" w:rsidRPr="002D6075" w:rsidRDefault="004453C5" w:rsidP="00153B53">
      <w:pPr>
        <w:autoSpaceDE w:val="0"/>
        <w:autoSpaceDN w:val="0"/>
        <w:adjustRightInd w:val="0"/>
        <w:ind w:left="5103"/>
        <w:jc w:val="center"/>
        <w:rPr>
          <w:color w:val="000000"/>
          <w:sz w:val="28"/>
          <w:szCs w:val="28"/>
        </w:rPr>
      </w:pPr>
      <w:r w:rsidRPr="002D6075">
        <w:rPr>
          <w:color w:val="000000"/>
          <w:sz w:val="28"/>
          <w:szCs w:val="28"/>
        </w:rPr>
        <w:t>на развитие материально-технической</w:t>
      </w:r>
    </w:p>
    <w:p w:rsidR="004453C5" w:rsidRPr="002D6075" w:rsidRDefault="004453C5" w:rsidP="00153B53">
      <w:pPr>
        <w:autoSpaceDE w:val="0"/>
        <w:autoSpaceDN w:val="0"/>
        <w:adjustRightInd w:val="0"/>
        <w:ind w:left="5103"/>
        <w:jc w:val="center"/>
        <w:rPr>
          <w:color w:val="000000"/>
          <w:sz w:val="28"/>
          <w:szCs w:val="28"/>
        </w:rPr>
      </w:pPr>
      <w:r w:rsidRPr="002D6075">
        <w:rPr>
          <w:color w:val="000000"/>
          <w:sz w:val="28"/>
          <w:szCs w:val="28"/>
        </w:rPr>
        <w:t>базы сельскохозяйственных</w:t>
      </w:r>
    </w:p>
    <w:p w:rsidR="004453C5" w:rsidRPr="002D6075" w:rsidRDefault="004453C5" w:rsidP="00153B53">
      <w:pPr>
        <w:autoSpaceDE w:val="0"/>
        <w:autoSpaceDN w:val="0"/>
        <w:adjustRightInd w:val="0"/>
        <w:ind w:left="5103"/>
        <w:jc w:val="center"/>
        <w:rPr>
          <w:color w:val="000000"/>
          <w:sz w:val="28"/>
          <w:szCs w:val="28"/>
        </w:rPr>
      </w:pPr>
      <w:r w:rsidRPr="002D6075">
        <w:rPr>
          <w:color w:val="000000"/>
          <w:sz w:val="28"/>
          <w:szCs w:val="28"/>
        </w:rPr>
        <w:t>потребительских кооперативов</w:t>
      </w:r>
    </w:p>
    <w:p w:rsidR="004453C5" w:rsidRPr="002D6075" w:rsidRDefault="004453C5" w:rsidP="00153B53">
      <w:pPr>
        <w:autoSpaceDE w:val="0"/>
        <w:autoSpaceDN w:val="0"/>
        <w:adjustRightInd w:val="0"/>
        <w:ind w:left="5103"/>
        <w:jc w:val="center"/>
        <w:rPr>
          <w:color w:val="000000"/>
          <w:sz w:val="28"/>
          <w:szCs w:val="28"/>
        </w:rPr>
      </w:pPr>
    </w:p>
    <w:p w:rsidR="009A3989" w:rsidRPr="002D6075" w:rsidRDefault="009A3989" w:rsidP="00153B53">
      <w:pPr>
        <w:autoSpaceDE w:val="0"/>
        <w:autoSpaceDN w:val="0"/>
        <w:adjustRightInd w:val="0"/>
        <w:ind w:left="5103"/>
        <w:jc w:val="center"/>
        <w:rPr>
          <w:color w:val="000000"/>
          <w:sz w:val="28"/>
          <w:szCs w:val="28"/>
        </w:rPr>
      </w:pPr>
    </w:p>
    <w:p w:rsidR="004453C5" w:rsidRPr="002D6075" w:rsidRDefault="004453C5" w:rsidP="00153B53">
      <w:pPr>
        <w:autoSpaceDE w:val="0"/>
        <w:autoSpaceDN w:val="0"/>
        <w:adjustRightInd w:val="0"/>
        <w:jc w:val="right"/>
        <w:rPr>
          <w:color w:val="000000"/>
          <w:sz w:val="28"/>
          <w:szCs w:val="28"/>
        </w:rPr>
      </w:pPr>
      <w:r w:rsidRPr="002D6075">
        <w:rPr>
          <w:color w:val="000000"/>
          <w:sz w:val="28"/>
          <w:szCs w:val="28"/>
        </w:rPr>
        <w:t>Форма</w:t>
      </w:r>
    </w:p>
    <w:p w:rsidR="004453C5" w:rsidRPr="002D6075" w:rsidRDefault="004453C5" w:rsidP="00153B53">
      <w:pPr>
        <w:autoSpaceDE w:val="0"/>
        <w:autoSpaceDN w:val="0"/>
        <w:adjustRightInd w:val="0"/>
        <w:jc w:val="center"/>
        <w:rPr>
          <w:color w:val="000000"/>
          <w:sz w:val="28"/>
          <w:szCs w:val="28"/>
        </w:rPr>
      </w:pPr>
    </w:p>
    <w:p w:rsidR="004453C5" w:rsidRPr="002D6075" w:rsidRDefault="004453C5" w:rsidP="00153B53">
      <w:pPr>
        <w:autoSpaceDE w:val="0"/>
        <w:autoSpaceDN w:val="0"/>
        <w:adjustRightInd w:val="0"/>
        <w:jc w:val="center"/>
        <w:rPr>
          <w:b/>
          <w:color w:val="000000"/>
          <w:sz w:val="28"/>
          <w:szCs w:val="28"/>
        </w:rPr>
      </w:pPr>
      <w:bookmarkStart w:id="215" w:name="Par1351"/>
      <w:bookmarkEnd w:id="215"/>
      <w:r w:rsidRPr="002D6075">
        <w:rPr>
          <w:b/>
          <w:color w:val="000000"/>
          <w:sz w:val="28"/>
          <w:szCs w:val="28"/>
        </w:rPr>
        <w:t>ОЦЕНОЧНАЯ ВЕДОМОСТЬ</w:t>
      </w:r>
    </w:p>
    <w:p w:rsidR="004453C5" w:rsidRPr="002D6075" w:rsidRDefault="004453C5" w:rsidP="00153B53">
      <w:pPr>
        <w:autoSpaceDE w:val="0"/>
        <w:autoSpaceDN w:val="0"/>
        <w:adjustRightInd w:val="0"/>
        <w:jc w:val="center"/>
        <w:rPr>
          <w:color w:val="000000"/>
          <w:sz w:val="28"/>
          <w:szCs w:val="28"/>
        </w:rPr>
      </w:pPr>
      <w:r w:rsidRPr="002D6075">
        <w:rPr>
          <w:color w:val="000000"/>
          <w:sz w:val="28"/>
          <w:szCs w:val="28"/>
        </w:rPr>
        <w:t>(от 0 до 5 баллов, до тысячной доли)</w:t>
      </w:r>
    </w:p>
    <w:p w:rsidR="004453C5" w:rsidRPr="002D6075" w:rsidRDefault="004453C5" w:rsidP="00153B53">
      <w:pPr>
        <w:autoSpaceDE w:val="0"/>
        <w:autoSpaceDN w:val="0"/>
        <w:adjustRightInd w:val="0"/>
        <w:jc w:val="center"/>
        <w:rPr>
          <w:color w:val="000000"/>
          <w:sz w:val="28"/>
          <w:szCs w:val="28"/>
        </w:rPr>
      </w:pPr>
    </w:p>
    <w:tbl>
      <w:tblPr>
        <w:tblW w:w="0" w:type="auto"/>
        <w:jc w:val="center"/>
        <w:tblInd w:w="-1559" w:type="dxa"/>
        <w:tblLayout w:type="fixed"/>
        <w:tblCellMar>
          <w:left w:w="62" w:type="dxa"/>
          <w:right w:w="62" w:type="dxa"/>
        </w:tblCellMar>
        <w:tblLook w:val="0000" w:firstRow="0" w:lastRow="0" w:firstColumn="0" w:lastColumn="0" w:noHBand="0" w:noVBand="0"/>
      </w:tblPr>
      <w:tblGrid>
        <w:gridCol w:w="8532"/>
        <w:gridCol w:w="1531"/>
      </w:tblGrid>
      <w:tr w:rsidR="00153B53" w:rsidRPr="002D6075" w:rsidTr="009A3989">
        <w:trPr>
          <w:tblHeade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9A3989">
            <w:pPr>
              <w:autoSpaceDE w:val="0"/>
              <w:autoSpaceDN w:val="0"/>
              <w:adjustRightInd w:val="0"/>
              <w:jc w:val="center"/>
              <w:rPr>
                <w:color w:val="000000"/>
                <w:szCs w:val="28"/>
              </w:rPr>
            </w:pPr>
            <w:r w:rsidRPr="002D6075">
              <w:rPr>
                <w:color w:val="000000"/>
                <w:szCs w:val="28"/>
              </w:rPr>
              <w:t>Наименование критерия</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4453C5" w:rsidP="009A3989">
            <w:pPr>
              <w:autoSpaceDE w:val="0"/>
              <w:autoSpaceDN w:val="0"/>
              <w:adjustRightInd w:val="0"/>
              <w:jc w:val="center"/>
              <w:rPr>
                <w:color w:val="000000"/>
                <w:szCs w:val="28"/>
              </w:rPr>
            </w:pPr>
            <w:r w:rsidRPr="002D6075">
              <w:rPr>
                <w:color w:val="000000"/>
                <w:szCs w:val="28"/>
              </w:rPr>
              <w:t>Количество баллов</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 xml:space="preserve">1. Квалификация заявителя </w:t>
            </w:r>
            <w:r w:rsidR="00153B53" w:rsidRPr="002D6075">
              <w:rPr>
                <w:color w:val="000000"/>
                <w:szCs w:val="28"/>
              </w:rPr>
              <w:t>–</w:t>
            </w:r>
            <w:r w:rsidRPr="002D6075">
              <w:rPr>
                <w:color w:val="000000"/>
                <w:szCs w:val="28"/>
              </w:rPr>
              <w:t xml:space="preserve"> полученное образование, как </w:t>
            </w:r>
            <w:r w:rsidR="00972569" w:rsidRPr="002D6075">
              <w:rPr>
                <w:color w:val="000000"/>
                <w:szCs w:val="28"/>
              </w:rPr>
              <w:t>основное,</w:t>
            </w:r>
            <w:r w:rsidRPr="002D6075">
              <w:rPr>
                <w:color w:val="000000"/>
                <w:szCs w:val="28"/>
              </w:rPr>
              <w:t xml:space="preserve"> так и д</w:t>
            </w:r>
            <w:r w:rsidRPr="002D6075">
              <w:rPr>
                <w:color w:val="000000"/>
                <w:szCs w:val="28"/>
              </w:rPr>
              <w:t>о</w:t>
            </w:r>
            <w:r w:rsidRPr="002D6075">
              <w:rPr>
                <w:color w:val="000000"/>
                <w:szCs w:val="28"/>
              </w:rPr>
              <w:t>полнительное, практический опыт работы в отрасли сельского хозя</w:t>
            </w:r>
            <w:r w:rsidRPr="002D6075">
              <w:rPr>
                <w:color w:val="000000"/>
                <w:szCs w:val="28"/>
              </w:rPr>
              <w:t>й</w:t>
            </w:r>
            <w:r w:rsidRPr="002D6075">
              <w:rPr>
                <w:color w:val="000000"/>
                <w:szCs w:val="28"/>
              </w:rPr>
              <w:t>ства и (или) пищевой перерабатывающей пр</w:t>
            </w:r>
            <w:r w:rsidRPr="002D6075">
              <w:rPr>
                <w:color w:val="000000"/>
                <w:szCs w:val="28"/>
              </w:rPr>
              <w:t>о</w:t>
            </w:r>
            <w:r w:rsidRPr="002D6075">
              <w:rPr>
                <w:color w:val="000000"/>
                <w:szCs w:val="28"/>
              </w:rPr>
              <w:t>мышленности</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2D6075">
              <w:rPr>
                <w:color w:val="000000"/>
                <w:szCs w:val="28"/>
              </w:rPr>
              <w:t>1-</w:t>
            </w:r>
            <w:r w:rsidR="004453C5" w:rsidRPr="002D6075">
              <w:rPr>
                <w:color w:val="000000"/>
                <w:szCs w:val="28"/>
              </w:rPr>
              <w:t>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 xml:space="preserve">2. Современное имущественное положение заявителя </w:t>
            </w:r>
            <w:r w:rsidR="00153B53" w:rsidRPr="002D6075">
              <w:rPr>
                <w:color w:val="000000"/>
                <w:szCs w:val="28"/>
              </w:rPr>
              <w:t>–</w:t>
            </w:r>
            <w:r w:rsidRPr="002D6075">
              <w:rPr>
                <w:color w:val="000000"/>
                <w:szCs w:val="28"/>
              </w:rPr>
              <w:t xml:space="preserve"> существующая матер</w:t>
            </w:r>
            <w:r w:rsidRPr="002D6075">
              <w:rPr>
                <w:color w:val="000000"/>
                <w:szCs w:val="28"/>
              </w:rPr>
              <w:t>и</w:t>
            </w:r>
            <w:r w:rsidRPr="002D6075">
              <w:rPr>
                <w:color w:val="000000"/>
                <w:szCs w:val="28"/>
              </w:rPr>
              <w:t>ально-техническая база, на основе которой предполагается осущ</w:t>
            </w:r>
            <w:r w:rsidRPr="002D6075">
              <w:rPr>
                <w:color w:val="000000"/>
                <w:szCs w:val="28"/>
              </w:rPr>
              <w:t>е</w:t>
            </w:r>
            <w:r w:rsidRPr="002D6075">
              <w:rPr>
                <w:color w:val="000000"/>
                <w:szCs w:val="28"/>
              </w:rPr>
              <w:t>ствить проект, наличие в собственности и в пользовании земельных участков, производстве</w:t>
            </w:r>
            <w:r w:rsidRPr="002D6075">
              <w:rPr>
                <w:color w:val="000000"/>
                <w:szCs w:val="28"/>
              </w:rPr>
              <w:t>н</w:t>
            </w:r>
            <w:r w:rsidRPr="002D6075">
              <w:rPr>
                <w:color w:val="000000"/>
                <w:szCs w:val="28"/>
              </w:rPr>
              <w:t>ных объектов, технических средств, и</w:t>
            </w:r>
            <w:r w:rsidRPr="002D6075">
              <w:rPr>
                <w:color w:val="000000"/>
                <w:szCs w:val="28"/>
              </w:rPr>
              <w:t>н</w:t>
            </w:r>
            <w:r w:rsidRPr="002D6075">
              <w:rPr>
                <w:color w:val="000000"/>
                <w:szCs w:val="28"/>
              </w:rPr>
              <w:t>вентаря, оборудования</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153B53">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 xml:space="preserve">3. Современное финансовое положение заявителя </w:t>
            </w:r>
            <w:r w:rsidR="00153B53" w:rsidRPr="002D6075">
              <w:rPr>
                <w:color w:val="000000"/>
                <w:szCs w:val="28"/>
              </w:rPr>
              <w:t>–</w:t>
            </w:r>
            <w:r w:rsidRPr="002D6075">
              <w:rPr>
                <w:color w:val="000000"/>
                <w:szCs w:val="28"/>
              </w:rPr>
              <w:t xml:space="preserve"> наличие свободных дене</w:t>
            </w:r>
            <w:r w:rsidRPr="002D6075">
              <w:rPr>
                <w:color w:val="000000"/>
                <w:szCs w:val="28"/>
              </w:rPr>
              <w:t>ж</w:t>
            </w:r>
            <w:r w:rsidRPr="002D6075">
              <w:rPr>
                <w:color w:val="000000"/>
                <w:szCs w:val="28"/>
              </w:rPr>
              <w:t>ных средств, доля собственного участия в реализации предлагаемого проекта, наличие непогашенных кредитных обязательств, кредитная ист</w:t>
            </w:r>
            <w:r w:rsidRPr="002D6075">
              <w:rPr>
                <w:color w:val="000000"/>
                <w:szCs w:val="28"/>
              </w:rPr>
              <w:t>о</w:t>
            </w:r>
            <w:r w:rsidRPr="002D6075">
              <w:rPr>
                <w:color w:val="000000"/>
                <w:szCs w:val="28"/>
              </w:rPr>
              <w:t>рия заявителя</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153B53">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 xml:space="preserve">4. Современные каналы реализации производимой продукции </w:t>
            </w:r>
            <w:r w:rsidR="00153B53" w:rsidRPr="002D6075">
              <w:rPr>
                <w:color w:val="000000"/>
                <w:szCs w:val="28"/>
              </w:rPr>
              <w:t>–</w:t>
            </w:r>
            <w:r w:rsidRPr="002D6075">
              <w:rPr>
                <w:color w:val="000000"/>
                <w:szCs w:val="28"/>
              </w:rPr>
              <w:t xml:space="preserve"> виды, объ</w:t>
            </w:r>
            <w:r w:rsidRPr="002D6075">
              <w:rPr>
                <w:color w:val="000000"/>
                <w:szCs w:val="28"/>
              </w:rPr>
              <w:t>е</w:t>
            </w:r>
            <w:r w:rsidRPr="002D6075">
              <w:rPr>
                <w:color w:val="000000"/>
                <w:szCs w:val="28"/>
              </w:rPr>
              <w:t>мы, реализационные цены на производимую в настоящий момент продукцию, потр</w:t>
            </w:r>
            <w:r w:rsidRPr="002D6075">
              <w:rPr>
                <w:color w:val="000000"/>
                <w:szCs w:val="28"/>
              </w:rPr>
              <w:t>е</w:t>
            </w:r>
            <w:r w:rsidRPr="002D6075">
              <w:rPr>
                <w:color w:val="000000"/>
                <w:szCs w:val="28"/>
              </w:rPr>
              <w:t>бители продукции</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153B53">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 xml:space="preserve">5. Планируемые каналы реализации производимой продукции </w:t>
            </w:r>
            <w:r w:rsidR="00153B53" w:rsidRPr="002D6075">
              <w:rPr>
                <w:color w:val="000000"/>
                <w:szCs w:val="28"/>
              </w:rPr>
              <w:t>–</w:t>
            </w:r>
            <w:r w:rsidRPr="002D6075">
              <w:rPr>
                <w:color w:val="000000"/>
                <w:szCs w:val="28"/>
              </w:rPr>
              <w:t xml:space="preserve"> виды, объ</w:t>
            </w:r>
            <w:r w:rsidRPr="002D6075">
              <w:rPr>
                <w:color w:val="000000"/>
                <w:szCs w:val="28"/>
              </w:rPr>
              <w:t>е</w:t>
            </w:r>
            <w:r w:rsidRPr="002D6075">
              <w:rPr>
                <w:color w:val="000000"/>
                <w:szCs w:val="28"/>
              </w:rPr>
              <w:t>мы, реализационные цены на планируемую к производству продукцию, предполаг</w:t>
            </w:r>
            <w:r w:rsidRPr="002D6075">
              <w:rPr>
                <w:color w:val="000000"/>
                <w:szCs w:val="28"/>
              </w:rPr>
              <w:t>а</w:t>
            </w:r>
            <w:r w:rsidRPr="002D6075">
              <w:rPr>
                <w:color w:val="000000"/>
                <w:szCs w:val="28"/>
              </w:rPr>
              <w:t>емые потребители продукции, обоснованность маркетинговой стратегии, нал</w:t>
            </w:r>
            <w:r w:rsidRPr="002D6075">
              <w:rPr>
                <w:color w:val="000000"/>
                <w:szCs w:val="28"/>
              </w:rPr>
              <w:t>и</w:t>
            </w:r>
            <w:r w:rsidRPr="002D6075">
              <w:rPr>
                <w:color w:val="000000"/>
                <w:szCs w:val="28"/>
              </w:rPr>
              <w:t>чие предварительных договоренностей и соглашений на реализацию пр</w:t>
            </w:r>
            <w:r w:rsidRPr="002D6075">
              <w:rPr>
                <w:color w:val="000000"/>
                <w:szCs w:val="28"/>
              </w:rPr>
              <w:t>о</w:t>
            </w:r>
            <w:r w:rsidRPr="002D6075">
              <w:rPr>
                <w:color w:val="000000"/>
                <w:szCs w:val="28"/>
              </w:rPr>
              <w:t>дукции</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153B53">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 xml:space="preserve">6. Обоснованность выбора направления деятельности по бизнес-плану </w:t>
            </w:r>
            <w:r w:rsidR="00153B53" w:rsidRPr="002D6075">
              <w:rPr>
                <w:color w:val="000000"/>
                <w:szCs w:val="28"/>
              </w:rPr>
              <w:t>–</w:t>
            </w:r>
            <w:r w:rsidRPr="002D6075">
              <w:rPr>
                <w:color w:val="000000"/>
                <w:szCs w:val="28"/>
              </w:rPr>
              <w:t xml:space="preserve"> обосн</w:t>
            </w:r>
            <w:r w:rsidRPr="002D6075">
              <w:rPr>
                <w:color w:val="000000"/>
                <w:szCs w:val="28"/>
              </w:rPr>
              <w:t>о</w:t>
            </w:r>
            <w:r w:rsidRPr="002D6075">
              <w:rPr>
                <w:color w:val="000000"/>
                <w:szCs w:val="28"/>
              </w:rPr>
              <w:t>вание целесообразности развития хозяйственной деятельности. Для проектов, предусматривающих новое строительство производственных объ</w:t>
            </w:r>
            <w:r w:rsidR="00153B53" w:rsidRPr="002D6075">
              <w:rPr>
                <w:color w:val="000000"/>
                <w:szCs w:val="28"/>
              </w:rPr>
              <w:t>ектов, –</w:t>
            </w:r>
            <w:r w:rsidRPr="002D6075">
              <w:rPr>
                <w:color w:val="000000"/>
                <w:szCs w:val="28"/>
              </w:rPr>
              <w:t xml:space="preserve"> нал</w:t>
            </w:r>
            <w:r w:rsidRPr="002D6075">
              <w:rPr>
                <w:color w:val="000000"/>
                <w:szCs w:val="28"/>
              </w:rPr>
              <w:t>и</w:t>
            </w:r>
            <w:r w:rsidRPr="002D6075">
              <w:rPr>
                <w:color w:val="000000"/>
                <w:szCs w:val="28"/>
              </w:rPr>
              <w:t>чие земельного участка с соответствующим видом разрешенн</w:t>
            </w:r>
            <w:r w:rsidRPr="002D6075">
              <w:rPr>
                <w:color w:val="000000"/>
                <w:szCs w:val="28"/>
              </w:rPr>
              <w:t>о</w:t>
            </w:r>
            <w:r w:rsidRPr="002D6075">
              <w:rPr>
                <w:color w:val="000000"/>
                <w:szCs w:val="28"/>
              </w:rPr>
              <w:t>го использования, наличие проектно-сметной документации, наличие разр</w:t>
            </w:r>
            <w:r w:rsidRPr="002D6075">
              <w:rPr>
                <w:color w:val="000000"/>
                <w:szCs w:val="28"/>
              </w:rPr>
              <w:t>е</w:t>
            </w:r>
            <w:r w:rsidRPr="002D6075">
              <w:rPr>
                <w:color w:val="000000"/>
                <w:szCs w:val="28"/>
              </w:rPr>
              <w:t>шения на строительство, соответствие проекта санитарно-эпидемиологическим и другим нормам, сущ</w:t>
            </w:r>
            <w:r w:rsidRPr="002D6075">
              <w:rPr>
                <w:color w:val="000000"/>
                <w:szCs w:val="28"/>
              </w:rPr>
              <w:t>е</w:t>
            </w:r>
            <w:r w:rsidRPr="002D6075">
              <w:rPr>
                <w:color w:val="000000"/>
                <w:szCs w:val="28"/>
              </w:rPr>
              <w:t>ствующие условия подключения к инженерным сетям и коммуникациям. Для проектов, предусматрив</w:t>
            </w:r>
            <w:r w:rsidRPr="002D6075">
              <w:rPr>
                <w:color w:val="000000"/>
                <w:szCs w:val="28"/>
              </w:rPr>
              <w:t>а</w:t>
            </w:r>
            <w:r w:rsidRPr="002D6075">
              <w:rPr>
                <w:color w:val="000000"/>
                <w:szCs w:val="28"/>
              </w:rPr>
              <w:t>ющих производство продуктов глубокой переработки сельскохозяйственного сырья, о качестве продукции, ее сертифик</w:t>
            </w:r>
            <w:r w:rsidRPr="002D6075">
              <w:rPr>
                <w:color w:val="000000"/>
                <w:szCs w:val="28"/>
              </w:rPr>
              <w:t>а</w:t>
            </w:r>
            <w:r w:rsidRPr="002D6075">
              <w:rPr>
                <w:color w:val="000000"/>
                <w:szCs w:val="28"/>
              </w:rPr>
              <w:t>ции</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153B53">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7. Каналы приобретения материально-технических ресурсов для реализации пр</w:t>
            </w:r>
            <w:r w:rsidRPr="002D6075">
              <w:rPr>
                <w:color w:val="000000"/>
                <w:szCs w:val="28"/>
              </w:rPr>
              <w:t>о</w:t>
            </w:r>
            <w:r w:rsidRPr="002D6075">
              <w:rPr>
                <w:color w:val="000000"/>
                <w:szCs w:val="28"/>
              </w:rPr>
              <w:t xml:space="preserve">екта </w:t>
            </w:r>
            <w:r w:rsidR="009A3989" w:rsidRPr="002D6075">
              <w:rPr>
                <w:color w:val="000000"/>
                <w:szCs w:val="28"/>
              </w:rPr>
              <w:t>–</w:t>
            </w:r>
            <w:r w:rsidRPr="002D6075">
              <w:rPr>
                <w:color w:val="000000"/>
                <w:szCs w:val="28"/>
              </w:rPr>
              <w:t xml:space="preserve"> предполагаемые поставщики специализированной техники и оборудов</w:t>
            </w:r>
            <w:r w:rsidRPr="002D6075">
              <w:rPr>
                <w:color w:val="000000"/>
                <w:szCs w:val="28"/>
              </w:rPr>
              <w:t>а</w:t>
            </w:r>
            <w:r w:rsidRPr="002D6075">
              <w:rPr>
                <w:color w:val="000000"/>
                <w:szCs w:val="28"/>
              </w:rPr>
              <w:t>ния и т.д.</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153B53">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8. Обоснованность выбора марок специализированной техники и оборудов</w:t>
            </w:r>
            <w:r w:rsidRPr="002D6075">
              <w:rPr>
                <w:color w:val="000000"/>
                <w:szCs w:val="28"/>
              </w:rPr>
              <w:t>а</w:t>
            </w:r>
            <w:r w:rsidRPr="002D6075">
              <w:rPr>
                <w:color w:val="000000"/>
                <w:szCs w:val="28"/>
              </w:rPr>
              <w:t xml:space="preserve">ния </w:t>
            </w:r>
            <w:r w:rsidR="009A3989" w:rsidRPr="002D6075">
              <w:rPr>
                <w:color w:val="000000"/>
                <w:szCs w:val="28"/>
              </w:rPr>
              <w:t>–</w:t>
            </w:r>
            <w:r w:rsidRPr="002D6075">
              <w:rPr>
                <w:color w:val="000000"/>
                <w:szCs w:val="28"/>
              </w:rPr>
              <w:t xml:space="preserve"> обоснование технологической, экономической, экологической и пр. эффективн</w:t>
            </w:r>
            <w:r w:rsidRPr="002D6075">
              <w:rPr>
                <w:color w:val="000000"/>
                <w:szCs w:val="28"/>
              </w:rPr>
              <w:t>о</w:t>
            </w:r>
            <w:r w:rsidRPr="002D6075">
              <w:rPr>
                <w:color w:val="000000"/>
                <w:szCs w:val="28"/>
              </w:rPr>
              <w:t>сти предлагаемой технологии производства продукции</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153B53" w:rsidP="00153B53">
            <w:pPr>
              <w:autoSpaceDE w:val="0"/>
              <w:autoSpaceDN w:val="0"/>
              <w:adjustRightInd w:val="0"/>
              <w:jc w:val="center"/>
              <w:rPr>
                <w:color w:val="000000"/>
                <w:szCs w:val="28"/>
              </w:rPr>
            </w:pPr>
            <w:r w:rsidRPr="00153B53">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9. Оценка заявителем существующих рисков реализации предлагаемого пр</w:t>
            </w:r>
            <w:r w:rsidRPr="002D6075">
              <w:rPr>
                <w:color w:val="000000"/>
                <w:szCs w:val="28"/>
              </w:rPr>
              <w:t>о</w:t>
            </w:r>
            <w:r w:rsidRPr="002D6075">
              <w:rPr>
                <w:color w:val="000000"/>
                <w:szCs w:val="28"/>
              </w:rPr>
              <w:t xml:space="preserve">екта </w:t>
            </w:r>
            <w:r w:rsidR="009A3989" w:rsidRPr="002D6075">
              <w:rPr>
                <w:color w:val="000000"/>
                <w:szCs w:val="28"/>
              </w:rPr>
              <w:t>–</w:t>
            </w:r>
            <w:r w:rsidRPr="002D6075">
              <w:rPr>
                <w:color w:val="000000"/>
                <w:szCs w:val="28"/>
              </w:rPr>
              <w:t xml:space="preserve"> перечисление наиболее существенных обстоятельств, способных помешать успешной реализации проекта, система мероприятий по предотвращению и ли</w:t>
            </w:r>
            <w:r w:rsidRPr="002D6075">
              <w:rPr>
                <w:color w:val="000000"/>
                <w:szCs w:val="28"/>
              </w:rPr>
              <w:t>к</w:t>
            </w:r>
            <w:r w:rsidRPr="002D6075">
              <w:rPr>
                <w:color w:val="000000"/>
                <w:szCs w:val="28"/>
              </w:rPr>
              <w:t>видации рисков</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9A3989" w:rsidP="00153B53">
            <w:pPr>
              <w:autoSpaceDE w:val="0"/>
              <w:autoSpaceDN w:val="0"/>
              <w:adjustRightInd w:val="0"/>
              <w:jc w:val="center"/>
              <w:rPr>
                <w:color w:val="000000"/>
                <w:szCs w:val="28"/>
              </w:rPr>
            </w:pPr>
            <w:r w:rsidRPr="009A3989">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lastRenderedPageBreak/>
              <w:t xml:space="preserve">10. Социальная эффективность проекта </w:t>
            </w:r>
            <w:r w:rsidR="009A3989" w:rsidRPr="002D6075">
              <w:rPr>
                <w:color w:val="000000"/>
                <w:szCs w:val="28"/>
              </w:rPr>
              <w:t>–</w:t>
            </w:r>
            <w:r w:rsidRPr="002D6075">
              <w:rPr>
                <w:color w:val="000000"/>
                <w:szCs w:val="28"/>
              </w:rPr>
              <w:t xml:space="preserve"> количество с</w:t>
            </w:r>
            <w:r w:rsidRPr="002D6075">
              <w:rPr>
                <w:color w:val="000000"/>
                <w:szCs w:val="28"/>
              </w:rPr>
              <w:t>о</w:t>
            </w:r>
            <w:r w:rsidRPr="002D6075">
              <w:rPr>
                <w:color w:val="000000"/>
                <w:szCs w:val="28"/>
              </w:rPr>
              <w:t>здаваемых рабочих мест, уровень заработной платы, польза от реализации проекта окружающему сел</w:t>
            </w:r>
            <w:r w:rsidRPr="002D6075">
              <w:rPr>
                <w:color w:val="000000"/>
                <w:szCs w:val="28"/>
              </w:rPr>
              <w:t>ь</w:t>
            </w:r>
            <w:r w:rsidRPr="002D6075">
              <w:rPr>
                <w:color w:val="000000"/>
                <w:szCs w:val="28"/>
              </w:rPr>
              <w:t>скому населению</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9A3989" w:rsidP="00153B53">
            <w:pPr>
              <w:autoSpaceDE w:val="0"/>
              <w:autoSpaceDN w:val="0"/>
              <w:adjustRightInd w:val="0"/>
              <w:jc w:val="center"/>
              <w:rPr>
                <w:color w:val="000000"/>
                <w:szCs w:val="28"/>
              </w:rPr>
            </w:pPr>
            <w:r w:rsidRPr="009A3989">
              <w:rPr>
                <w:color w:val="000000"/>
                <w:szCs w:val="28"/>
              </w:rPr>
              <w:t>1-5</w:t>
            </w:r>
          </w:p>
        </w:tc>
      </w:tr>
      <w:tr w:rsidR="00153B53" w:rsidRPr="002D6075" w:rsidTr="009A3989">
        <w:trPr>
          <w:jc w:val="center"/>
        </w:trPr>
        <w:tc>
          <w:tcPr>
            <w:tcW w:w="8532" w:type="dxa"/>
            <w:tcBorders>
              <w:top w:val="single" w:sz="4" w:space="0" w:color="auto"/>
              <w:left w:val="single" w:sz="4" w:space="0" w:color="auto"/>
              <w:bottom w:val="single" w:sz="4" w:space="0" w:color="auto"/>
              <w:right w:val="single" w:sz="4" w:space="0" w:color="auto"/>
            </w:tcBorders>
          </w:tcPr>
          <w:p w:rsidR="004453C5" w:rsidRPr="002D6075" w:rsidRDefault="004453C5" w:rsidP="00153B53">
            <w:pPr>
              <w:autoSpaceDE w:val="0"/>
              <w:autoSpaceDN w:val="0"/>
              <w:adjustRightInd w:val="0"/>
              <w:rPr>
                <w:color w:val="000000"/>
                <w:szCs w:val="28"/>
              </w:rPr>
            </w:pPr>
            <w:r w:rsidRPr="002D6075">
              <w:rPr>
                <w:color w:val="000000"/>
                <w:szCs w:val="28"/>
              </w:rPr>
              <w:t>Итого, среднее значение оценок (до тысячной доли)</w:t>
            </w:r>
          </w:p>
        </w:tc>
        <w:tc>
          <w:tcPr>
            <w:tcW w:w="1531" w:type="dxa"/>
            <w:tcBorders>
              <w:top w:val="single" w:sz="4" w:space="0" w:color="auto"/>
              <w:left w:val="single" w:sz="4" w:space="0" w:color="auto"/>
              <w:bottom w:val="single" w:sz="4" w:space="0" w:color="auto"/>
              <w:right w:val="single" w:sz="4" w:space="0" w:color="auto"/>
            </w:tcBorders>
          </w:tcPr>
          <w:p w:rsidR="004453C5" w:rsidRPr="002D6075" w:rsidRDefault="009A3989" w:rsidP="00153B53">
            <w:pPr>
              <w:autoSpaceDE w:val="0"/>
              <w:autoSpaceDN w:val="0"/>
              <w:adjustRightInd w:val="0"/>
              <w:jc w:val="center"/>
              <w:rPr>
                <w:color w:val="000000"/>
                <w:szCs w:val="28"/>
              </w:rPr>
            </w:pPr>
            <w:r w:rsidRPr="009A3989">
              <w:rPr>
                <w:color w:val="000000"/>
                <w:szCs w:val="28"/>
              </w:rPr>
              <w:t>1-5</w:t>
            </w:r>
          </w:p>
        </w:tc>
      </w:tr>
    </w:tbl>
    <w:p w:rsidR="004453C5" w:rsidRPr="002D6075" w:rsidRDefault="004453C5" w:rsidP="00AE5766">
      <w:pPr>
        <w:autoSpaceDE w:val="0"/>
        <w:autoSpaceDN w:val="0"/>
        <w:adjustRightInd w:val="0"/>
        <w:jc w:val="both"/>
        <w:rPr>
          <w:color w:val="000000"/>
          <w:sz w:val="28"/>
          <w:szCs w:val="28"/>
        </w:rPr>
      </w:pPr>
    </w:p>
    <w:p w:rsidR="009A3989" w:rsidRPr="002D6075" w:rsidRDefault="009A3989" w:rsidP="00AE5766">
      <w:pPr>
        <w:autoSpaceDE w:val="0"/>
        <w:autoSpaceDN w:val="0"/>
        <w:adjustRightInd w:val="0"/>
        <w:jc w:val="both"/>
        <w:rPr>
          <w:color w:val="000000"/>
          <w:sz w:val="28"/>
          <w:szCs w:val="28"/>
        </w:rPr>
        <w:sectPr w:rsidR="009A3989" w:rsidRPr="002D6075" w:rsidSect="005D09D2">
          <w:pgSz w:w="11906" w:h="16838"/>
          <w:pgMar w:top="1134" w:right="567" w:bottom="1134" w:left="1134" w:header="680" w:footer="680" w:gutter="0"/>
          <w:pgNumType w:start="1"/>
          <w:cols w:space="720"/>
          <w:noEndnote/>
          <w:titlePg/>
          <w:docGrid w:linePitch="326"/>
        </w:sectPr>
      </w:pPr>
    </w:p>
    <w:p w:rsidR="004453C5" w:rsidRPr="002D6075" w:rsidRDefault="004453C5" w:rsidP="009A3989">
      <w:pPr>
        <w:autoSpaceDE w:val="0"/>
        <w:autoSpaceDN w:val="0"/>
        <w:adjustRightInd w:val="0"/>
        <w:ind w:left="5103"/>
        <w:jc w:val="center"/>
        <w:outlineLvl w:val="1"/>
        <w:rPr>
          <w:color w:val="000000"/>
          <w:sz w:val="28"/>
          <w:szCs w:val="28"/>
        </w:rPr>
      </w:pPr>
      <w:r w:rsidRPr="002D6075">
        <w:rPr>
          <w:color w:val="000000"/>
          <w:sz w:val="28"/>
          <w:szCs w:val="28"/>
        </w:rPr>
        <w:lastRenderedPageBreak/>
        <w:t xml:space="preserve">Приложение </w:t>
      </w:r>
      <w:r w:rsidR="007F2B5C" w:rsidRPr="002D6075">
        <w:rPr>
          <w:color w:val="000000"/>
          <w:sz w:val="28"/>
          <w:szCs w:val="28"/>
        </w:rPr>
        <w:t>№</w:t>
      </w:r>
      <w:r w:rsidRPr="002D6075">
        <w:rPr>
          <w:color w:val="000000"/>
          <w:sz w:val="28"/>
          <w:szCs w:val="28"/>
        </w:rPr>
        <w:t xml:space="preserve"> 4</w:t>
      </w:r>
    </w:p>
    <w:p w:rsidR="004453C5" w:rsidRPr="002D6075" w:rsidRDefault="004453C5" w:rsidP="009A3989">
      <w:pPr>
        <w:autoSpaceDE w:val="0"/>
        <w:autoSpaceDN w:val="0"/>
        <w:adjustRightInd w:val="0"/>
        <w:ind w:left="5103"/>
        <w:jc w:val="center"/>
        <w:rPr>
          <w:color w:val="000000"/>
          <w:sz w:val="28"/>
          <w:szCs w:val="28"/>
        </w:rPr>
      </w:pPr>
      <w:r w:rsidRPr="002D6075">
        <w:rPr>
          <w:color w:val="000000"/>
          <w:sz w:val="28"/>
          <w:szCs w:val="28"/>
        </w:rPr>
        <w:t>к Порядку предоставления гранта</w:t>
      </w:r>
    </w:p>
    <w:p w:rsidR="004453C5" w:rsidRPr="002D6075" w:rsidRDefault="004453C5" w:rsidP="009A3989">
      <w:pPr>
        <w:autoSpaceDE w:val="0"/>
        <w:autoSpaceDN w:val="0"/>
        <w:adjustRightInd w:val="0"/>
        <w:ind w:left="5103"/>
        <w:jc w:val="center"/>
        <w:rPr>
          <w:color w:val="000000"/>
          <w:sz w:val="28"/>
          <w:szCs w:val="28"/>
        </w:rPr>
      </w:pPr>
      <w:r w:rsidRPr="002D6075">
        <w:rPr>
          <w:color w:val="000000"/>
          <w:sz w:val="28"/>
          <w:szCs w:val="28"/>
        </w:rPr>
        <w:t>на развитие материально-технической</w:t>
      </w:r>
    </w:p>
    <w:p w:rsidR="004453C5" w:rsidRPr="002D6075" w:rsidRDefault="004453C5" w:rsidP="009A3989">
      <w:pPr>
        <w:autoSpaceDE w:val="0"/>
        <w:autoSpaceDN w:val="0"/>
        <w:adjustRightInd w:val="0"/>
        <w:ind w:left="5103"/>
        <w:jc w:val="center"/>
        <w:rPr>
          <w:color w:val="000000"/>
          <w:sz w:val="28"/>
          <w:szCs w:val="28"/>
        </w:rPr>
      </w:pPr>
      <w:r w:rsidRPr="002D6075">
        <w:rPr>
          <w:color w:val="000000"/>
          <w:sz w:val="28"/>
          <w:szCs w:val="28"/>
        </w:rPr>
        <w:t>базы сельскохозяйственных</w:t>
      </w:r>
    </w:p>
    <w:p w:rsidR="004453C5" w:rsidRPr="002D6075" w:rsidRDefault="004453C5" w:rsidP="009A3989">
      <w:pPr>
        <w:autoSpaceDE w:val="0"/>
        <w:autoSpaceDN w:val="0"/>
        <w:adjustRightInd w:val="0"/>
        <w:ind w:left="5103"/>
        <w:jc w:val="center"/>
        <w:rPr>
          <w:color w:val="000000"/>
          <w:sz w:val="28"/>
          <w:szCs w:val="28"/>
        </w:rPr>
      </w:pPr>
      <w:r w:rsidRPr="002D6075">
        <w:rPr>
          <w:color w:val="000000"/>
          <w:sz w:val="28"/>
          <w:szCs w:val="28"/>
        </w:rPr>
        <w:t>потребительских кооперативов</w:t>
      </w:r>
    </w:p>
    <w:p w:rsidR="004453C5" w:rsidRPr="002D6075" w:rsidRDefault="004453C5" w:rsidP="009A3989">
      <w:pPr>
        <w:autoSpaceDE w:val="0"/>
        <w:autoSpaceDN w:val="0"/>
        <w:adjustRightInd w:val="0"/>
        <w:jc w:val="center"/>
        <w:rPr>
          <w:color w:val="000000"/>
          <w:sz w:val="28"/>
          <w:szCs w:val="28"/>
        </w:rPr>
      </w:pPr>
    </w:p>
    <w:p w:rsidR="006C07AE" w:rsidRPr="002D6075" w:rsidRDefault="006C07AE" w:rsidP="009A3989">
      <w:pPr>
        <w:autoSpaceDE w:val="0"/>
        <w:autoSpaceDN w:val="0"/>
        <w:adjustRightInd w:val="0"/>
        <w:jc w:val="center"/>
        <w:rPr>
          <w:color w:val="000000"/>
          <w:sz w:val="28"/>
          <w:szCs w:val="28"/>
        </w:rPr>
      </w:pPr>
    </w:p>
    <w:p w:rsidR="004453C5" w:rsidRPr="002D6075" w:rsidRDefault="004453C5" w:rsidP="009A3989">
      <w:pPr>
        <w:autoSpaceDE w:val="0"/>
        <w:autoSpaceDN w:val="0"/>
        <w:adjustRightInd w:val="0"/>
        <w:jc w:val="right"/>
        <w:rPr>
          <w:color w:val="000000"/>
          <w:sz w:val="28"/>
          <w:szCs w:val="28"/>
        </w:rPr>
      </w:pPr>
      <w:r w:rsidRPr="002D6075">
        <w:rPr>
          <w:color w:val="000000"/>
          <w:sz w:val="28"/>
          <w:szCs w:val="28"/>
        </w:rPr>
        <w:t>Форма</w:t>
      </w:r>
    </w:p>
    <w:p w:rsidR="004453C5" w:rsidRPr="002D6075" w:rsidRDefault="004453C5" w:rsidP="009A3989">
      <w:pPr>
        <w:autoSpaceDE w:val="0"/>
        <w:autoSpaceDN w:val="0"/>
        <w:adjustRightInd w:val="0"/>
        <w:jc w:val="center"/>
        <w:rPr>
          <w:color w:val="000000"/>
          <w:sz w:val="28"/>
          <w:szCs w:val="28"/>
        </w:rPr>
      </w:pPr>
    </w:p>
    <w:p w:rsidR="006C07AE" w:rsidRPr="002D6075" w:rsidRDefault="006C07AE" w:rsidP="009A3989">
      <w:pPr>
        <w:autoSpaceDE w:val="0"/>
        <w:autoSpaceDN w:val="0"/>
        <w:adjustRightInd w:val="0"/>
        <w:jc w:val="center"/>
        <w:rPr>
          <w:color w:val="000000"/>
          <w:sz w:val="28"/>
          <w:szCs w:val="28"/>
        </w:rPr>
      </w:pPr>
    </w:p>
    <w:p w:rsidR="004453C5" w:rsidRPr="00975518" w:rsidRDefault="004453C5" w:rsidP="009A3989">
      <w:pPr>
        <w:autoSpaceDE w:val="0"/>
        <w:autoSpaceDN w:val="0"/>
        <w:adjustRightInd w:val="0"/>
        <w:jc w:val="center"/>
        <w:rPr>
          <w:b/>
          <w:color w:val="000000"/>
          <w:sz w:val="28"/>
          <w:szCs w:val="28"/>
        </w:rPr>
      </w:pPr>
      <w:bookmarkStart w:id="216" w:name="Par1391"/>
      <w:bookmarkEnd w:id="216"/>
      <w:r w:rsidRPr="00975518">
        <w:rPr>
          <w:b/>
          <w:color w:val="000000"/>
          <w:sz w:val="28"/>
          <w:szCs w:val="28"/>
        </w:rPr>
        <w:t>СВОДНАЯ ОЦЕНОЧНАЯ ВЕДОМОСТЬ</w:t>
      </w:r>
    </w:p>
    <w:p w:rsidR="004453C5" w:rsidRPr="002D6075" w:rsidRDefault="004453C5" w:rsidP="009A3989">
      <w:pPr>
        <w:autoSpaceDE w:val="0"/>
        <w:autoSpaceDN w:val="0"/>
        <w:adjustRightInd w:val="0"/>
        <w:jc w:val="center"/>
        <w:rPr>
          <w:color w:val="000000"/>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567"/>
        <w:gridCol w:w="3261"/>
        <w:gridCol w:w="4253"/>
      </w:tblGrid>
      <w:tr w:rsidR="004453C5" w:rsidRPr="002D6075" w:rsidTr="006C07AE">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D6075" w:rsidRDefault="006C07AE" w:rsidP="006C07AE">
            <w:pPr>
              <w:autoSpaceDE w:val="0"/>
              <w:autoSpaceDN w:val="0"/>
              <w:adjustRightInd w:val="0"/>
              <w:jc w:val="center"/>
              <w:rPr>
                <w:color w:val="000000"/>
                <w:szCs w:val="28"/>
              </w:rPr>
            </w:pPr>
            <w:r w:rsidRPr="002D6075">
              <w:rPr>
                <w:color w:val="000000"/>
                <w:szCs w:val="28"/>
              </w:rPr>
              <w:t>№</w:t>
            </w:r>
            <w:r w:rsidR="004453C5" w:rsidRPr="002D6075">
              <w:rPr>
                <w:color w:val="000000"/>
                <w:szCs w:val="28"/>
              </w:rPr>
              <w:t xml:space="preserve"> п/п</w:t>
            </w:r>
          </w:p>
        </w:tc>
        <w:tc>
          <w:tcPr>
            <w:tcW w:w="3261" w:type="dxa"/>
            <w:tcBorders>
              <w:top w:val="single" w:sz="4" w:space="0" w:color="auto"/>
              <w:left w:val="single" w:sz="4" w:space="0" w:color="auto"/>
              <w:bottom w:val="single" w:sz="4" w:space="0" w:color="auto"/>
              <w:right w:val="single" w:sz="4" w:space="0" w:color="auto"/>
            </w:tcBorders>
          </w:tcPr>
          <w:p w:rsidR="004453C5" w:rsidRPr="002D6075" w:rsidRDefault="004453C5" w:rsidP="006C07AE">
            <w:pPr>
              <w:autoSpaceDE w:val="0"/>
              <w:autoSpaceDN w:val="0"/>
              <w:adjustRightInd w:val="0"/>
              <w:jc w:val="center"/>
              <w:rPr>
                <w:color w:val="000000"/>
                <w:szCs w:val="28"/>
              </w:rPr>
            </w:pPr>
            <w:r w:rsidRPr="002D6075">
              <w:rPr>
                <w:color w:val="000000"/>
                <w:szCs w:val="28"/>
              </w:rPr>
              <w:t>Наименование кооп</w:t>
            </w:r>
            <w:r w:rsidRPr="002D6075">
              <w:rPr>
                <w:color w:val="000000"/>
                <w:szCs w:val="28"/>
              </w:rPr>
              <w:t>е</w:t>
            </w:r>
            <w:r w:rsidRPr="002D6075">
              <w:rPr>
                <w:color w:val="000000"/>
                <w:szCs w:val="28"/>
              </w:rPr>
              <w:t>ратива</w:t>
            </w:r>
          </w:p>
        </w:tc>
        <w:tc>
          <w:tcPr>
            <w:tcW w:w="4253" w:type="dxa"/>
            <w:tcBorders>
              <w:top w:val="single" w:sz="4" w:space="0" w:color="auto"/>
              <w:left w:val="single" w:sz="4" w:space="0" w:color="auto"/>
              <w:bottom w:val="single" w:sz="4" w:space="0" w:color="auto"/>
              <w:right w:val="single" w:sz="4" w:space="0" w:color="auto"/>
            </w:tcBorders>
          </w:tcPr>
          <w:p w:rsidR="006C07AE" w:rsidRPr="002D6075" w:rsidRDefault="004453C5" w:rsidP="006C07AE">
            <w:pPr>
              <w:autoSpaceDE w:val="0"/>
              <w:autoSpaceDN w:val="0"/>
              <w:adjustRightInd w:val="0"/>
              <w:jc w:val="center"/>
              <w:rPr>
                <w:color w:val="000000"/>
                <w:szCs w:val="28"/>
              </w:rPr>
            </w:pPr>
            <w:r w:rsidRPr="002D6075">
              <w:rPr>
                <w:color w:val="000000"/>
                <w:szCs w:val="28"/>
              </w:rPr>
              <w:t>Среднее значение оценок</w:t>
            </w:r>
          </w:p>
          <w:p w:rsidR="004453C5" w:rsidRPr="002D6075" w:rsidRDefault="004453C5" w:rsidP="006C07AE">
            <w:pPr>
              <w:autoSpaceDE w:val="0"/>
              <w:autoSpaceDN w:val="0"/>
              <w:adjustRightInd w:val="0"/>
              <w:jc w:val="center"/>
              <w:rPr>
                <w:color w:val="000000"/>
                <w:szCs w:val="28"/>
              </w:rPr>
            </w:pPr>
            <w:r w:rsidRPr="002D6075">
              <w:rPr>
                <w:color w:val="000000"/>
                <w:szCs w:val="28"/>
              </w:rPr>
              <w:t>(до т</w:t>
            </w:r>
            <w:r w:rsidRPr="002D6075">
              <w:rPr>
                <w:color w:val="000000"/>
                <w:szCs w:val="28"/>
              </w:rPr>
              <w:t>ы</w:t>
            </w:r>
            <w:r w:rsidRPr="002D6075">
              <w:rPr>
                <w:color w:val="000000"/>
                <w:szCs w:val="28"/>
              </w:rPr>
              <w:t>сячной доли)</w:t>
            </w:r>
          </w:p>
        </w:tc>
      </w:tr>
      <w:tr w:rsidR="004453C5" w:rsidRPr="002D6075" w:rsidTr="006C07AE">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4453C5" w:rsidRPr="002D6075" w:rsidRDefault="004453C5" w:rsidP="006C07AE">
            <w:pPr>
              <w:autoSpaceDE w:val="0"/>
              <w:autoSpaceDN w:val="0"/>
              <w:adjustRightInd w:val="0"/>
              <w:jc w:val="center"/>
              <w:rPr>
                <w:color w:val="000000"/>
                <w:szCs w:val="28"/>
              </w:rPr>
            </w:pPr>
            <w:r w:rsidRPr="002D6075">
              <w:rPr>
                <w:color w:val="000000"/>
                <w:szCs w:val="28"/>
              </w:rPr>
              <w:t>1.</w:t>
            </w:r>
          </w:p>
        </w:tc>
        <w:tc>
          <w:tcPr>
            <w:tcW w:w="3261" w:type="dxa"/>
            <w:tcBorders>
              <w:top w:val="single" w:sz="4" w:space="0" w:color="auto"/>
              <w:left w:val="single" w:sz="4" w:space="0" w:color="auto"/>
              <w:bottom w:val="single" w:sz="4" w:space="0" w:color="auto"/>
              <w:right w:val="single" w:sz="4" w:space="0" w:color="auto"/>
            </w:tcBorders>
          </w:tcPr>
          <w:p w:rsidR="004453C5" w:rsidRPr="002D6075" w:rsidRDefault="004453C5" w:rsidP="00AE5766">
            <w:pPr>
              <w:autoSpaceDE w:val="0"/>
              <w:autoSpaceDN w:val="0"/>
              <w:adjustRightInd w:val="0"/>
              <w:jc w:val="both"/>
              <w:rPr>
                <w:color w:val="000000"/>
                <w:szCs w:val="28"/>
              </w:rPr>
            </w:pPr>
          </w:p>
        </w:tc>
        <w:tc>
          <w:tcPr>
            <w:tcW w:w="4253" w:type="dxa"/>
            <w:tcBorders>
              <w:top w:val="single" w:sz="4" w:space="0" w:color="auto"/>
              <w:left w:val="single" w:sz="4" w:space="0" w:color="auto"/>
              <w:bottom w:val="single" w:sz="4" w:space="0" w:color="auto"/>
              <w:right w:val="single" w:sz="4" w:space="0" w:color="auto"/>
            </w:tcBorders>
          </w:tcPr>
          <w:p w:rsidR="004453C5" w:rsidRPr="002D6075" w:rsidRDefault="004453C5" w:rsidP="00AE5766">
            <w:pPr>
              <w:autoSpaceDE w:val="0"/>
              <w:autoSpaceDN w:val="0"/>
              <w:adjustRightInd w:val="0"/>
              <w:jc w:val="both"/>
              <w:rPr>
                <w:color w:val="000000"/>
                <w:szCs w:val="28"/>
              </w:rPr>
            </w:pPr>
          </w:p>
        </w:tc>
      </w:tr>
      <w:tr w:rsidR="004453C5" w:rsidRPr="002D6075" w:rsidTr="006C07AE">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4453C5" w:rsidRPr="002D6075" w:rsidRDefault="004453C5" w:rsidP="006C07AE">
            <w:pPr>
              <w:autoSpaceDE w:val="0"/>
              <w:autoSpaceDN w:val="0"/>
              <w:adjustRightInd w:val="0"/>
              <w:jc w:val="center"/>
              <w:rPr>
                <w:color w:val="000000"/>
                <w:szCs w:val="28"/>
              </w:rPr>
            </w:pPr>
            <w:r w:rsidRPr="002D6075">
              <w:rPr>
                <w:color w:val="000000"/>
                <w:szCs w:val="28"/>
              </w:rPr>
              <w:t>2.</w:t>
            </w:r>
          </w:p>
        </w:tc>
        <w:tc>
          <w:tcPr>
            <w:tcW w:w="3261" w:type="dxa"/>
            <w:tcBorders>
              <w:top w:val="single" w:sz="4" w:space="0" w:color="auto"/>
              <w:left w:val="single" w:sz="4" w:space="0" w:color="auto"/>
              <w:bottom w:val="single" w:sz="4" w:space="0" w:color="auto"/>
              <w:right w:val="single" w:sz="4" w:space="0" w:color="auto"/>
            </w:tcBorders>
          </w:tcPr>
          <w:p w:rsidR="004453C5" w:rsidRPr="002D6075" w:rsidRDefault="004453C5" w:rsidP="00AE5766">
            <w:pPr>
              <w:autoSpaceDE w:val="0"/>
              <w:autoSpaceDN w:val="0"/>
              <w:adjustRightInd w:val="0"/>
              <w:jc w:val="both"/>
              <w:rPr>
                <w:color w:val="000000"/>
                <w:szCs w:val="28"/>
              </w:rPr>
            </w:pPr>
          </w:p>
        </w:tc>
        <w:tc>
          <w:tcPr>
            <w:tcW w:w="4253" w:type="dxa"/>
            <w:tcBorders>
              <w:top w:val="single" w:sz="4" w:space="0" w:color="auto"/>
              <w:left w:val="single" w:sz="4" w:space="0" w:color="auto"/>
              <w:bottom w:val="single" w:sz="4" w:space="0" w:color="auto"/>
              <w:right w:val="single" w:sz="4" w:space="0" w:color="auto"/>
            </w:tcBorders>
          </w:tcPr>
          <w:p w:rsidR="004453C5" w:rsidRPr="002D6075" w:rsidRDefault="004453C5" w:rsidP="00AE5766">
            <w:pPr>
              <w:autoSpaceDE w:val="0"/>
              <w:autoSpaceDN w:val="0"/>
              <w:adjustRightInd w:val="0"/>
              <w:jc w:val="both"/>
              <w:rPr>
                <w:color w:val="000000"/>
                <w:szCs w:val="28"/>
              </w:rPr>
            </w:pPr>
          </w:p>
        </w:tc>
      </w:tr>
      <w:tr w:rsidR="004453C5" w:rsidRPr="002D6075" w:rsidTr="006C07AE">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4453C5" w:rsidRPr="002D6075" w:rsidRDefault="004453C5" w:rsidP="006C07AE">
            <w:pPr>
              <w:autoSpaceDE w:val="0"/>
              <w:autoSpaceDN w:val="0"/>
              <w:adjustRightInd w:val="0"/>
              <w:jc w:val="center"/>
              <w:rPr>
                <w:color w:val="000000"/>
                <w:szCs w:val="28"/>
              </w:rPr>
            </w:pPr>
            <w:r w:rsidRPr="002D6075">
              <w:rPr>
                <w:color w:val="000000"/>
                <w:szCs w:val="28"/>
              </w:rPr>
              <w:t>3.</w:t>
            </w:r>
          </w:p>
        </w:tc>
        <w:tc>
          <w:tcPr>
            <w:tcW w:w="3261" w:type="dxa"/>
            <w:tcBorders>
              <w:top w:val="single" w:sz="4" w:space="0" w:color="auto"/>
              <w:left w:val="single" w:sz="4" w:space="0" w:color="auto"/>
              <w:bottom w:val="single" w:sz="4" w:space="0" w:color="auto"/>
              <w:right w:val="single" w:sz="4" w:space="0" w:color="auto"/>
            </w:tcBorders>
          </w:tcPr>
          <w:p w:rsidR="004453C5" w:rsidRPr="002D6075" w:rsidRDefault="004453C5" w:rsidP="00AE5766">
            <w:pPr>
              <w:autoSpaceDE w:val="0"/>
              <w:autoSpaceDN w:val="0"/>
              <w:adjustRightInd w:val="0"/>
              <w:jc w:val="both"/>
              <w:rPr>
                <w:color w:val="000000"/>
                <w:szCs w:val="28"/>
              </w:rPr>
            </w:pPr>
          </w:p>
        </w:tc>
        <w:tc>
          <w:tcPr>
            <w:tcW w:w="4253" w:type="dxa"/>
            <w:tcBorders>
              <w:top w:val="single" w:sz="4" w:space="0" w:color="auto"/>
              <w:left w:val="single" w:sz="4" w:space="0" w:color="auto"/>
              <w:bottom w:val="single" w:sz="4" w:space="0" w:color="auto"/>
              <w:right w:val="single" w:sz="4" w:space="0" w:color="auto"/>
            </w:tcBorders>
          </w:tcPr>
          <w:p w:rsidR="004453C5" w:rsidRPr="002D6075" w:rsidRDefault="004453C5" w:rsidP="00AE5766">
            <w:pPr>
              <w:autoSpaceDE w:val="0"/>
              <w:autoSpaceDN w:val="0"/>
              <w:adjustRightInd w:val="0"/>
              <w:jc w:val="both"/>
              <w:rPr>
                <w:color w:val="000000"/>
                <w:szCs w:val="28"/>
              </w:rPr>
            </w:pPr>
          </w:p>
        </w:tc>
      </w:tr>
      <w:tr w:rsidR="004453C5" w:rsidRPr="002D6075" w:rsidTr="006C07AE">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4453C5" w:rsidRPr="002D6075" w:rsidRDefault="004453C5" w:rsidP="006C07AE">
            <w:pPr>
              <w:autoSpaceDE w:val="0"/>
              <w:autoSpaceDN w:val="0"/>
              <w:adjustRightInd w:val="0"/>
              <w:jc w:val="center"/>
              <w:rPr>
                <w:color w:val="000000"/>
                <w:szCs w:val="28"/>
              </w:rPr>
            </w:pPr>
            <w:r w:rsidRPr="002D6075">
              <w:rPr>
                <w:color w:val="000000"/>
                <w:szCs w:val="28"/>
              </w:rPr>
              <w:t>...</w:t>
            </w:r>
          </w:p>
        </w:tc>
        <w:tc>
          <w:tcPr>
            <w:tcW w:w="3261" w:type="dxa"/>
            <w:tcBorders>
              <w:top w:val="single" w:sz="4" w:space="0" w:color="auto"/>
              <w:left w:val="single" w:sz="4" w:space="0" w:color="auto"/>
              <w:bottom w:val="single" w:sz="4" w:space="0" w:color="auto"/>
              <w:right w:val="single" w:sz="4" w:space="0" w:color="auto"/>
            </w:tcBorders>
          </w:tcPr>
          <w:p w:rsidR="004453C5" w:rsidRPr="002D6075" w:rsidRDefault="004453C5" w:rsidP="00AE5766">
            <w:pPr>
              <w:autoSpaceDE w:val="0"/>
              <w:autoSpaceDN w:val="0"/>
              <w:adjustRightInd w:val="0"/>
              <w:jc w:val="both"/>
              <w:rPr>
                <w:color w:val="000000"/>
                <w:szCs w:val="28"/>
              </w:rPr>
            </w:pPr>
          </w:p>
        </w:tc>
        <w:tc>
          <w:tcPr>
            <w:tcW w:w="4253" w:type="dxa"/>
            <w:tcBorders>
              <w:top w:val="single" w:sz="4" w:space="0" w:color="auto"/>
              <w:left w:val="single" w:sz="4" w:space="0" w:color="auto"/>
              <w:bottom w:val="single" w:sz="4" w:space="0" w:color="auto"/>
              <w:right w:val="single" w:sz="4" w:space="0" w:color="auto"/>
            </w:tcBorders>
          </w:tcPr>
          <w:p w:rsidR="004453C5" w:rsidRPr="002D6075" w:rsidRDefault="004453C5" w:rsidP="00AE5766">
            <w:pPr>
              <w:autoSpaceDE w:val="0"/>
              <w:autoSpaceDN w:val="0"/>
              <w:adjustRightInd w:val="0"/>
              <w:jc w:val="both"/>
              <w:rPr>
                <w:color w:val="000000"/>
                <w:szCs w:val="28"/>
              </w:rPr>
            </w:pPr>
          </w:p>
        </w:tc>
      </w:tr>
    </w:tbl>
    <w:p w:rsidR="004453C5" w:rsidRPr="002D6075" w:rsidRDefault="004453C5" w:rsidP="00AE5766">
      <w:pPr>
        <w:autoSpaceDE w:val="0"/>
        <w:autoSpaceDN w:val="0"/>
        <w:adjustRightInd w:val="0"/>
        <w:jc w:val="both"/>
        <w:rPr>
          <w:color w:val="000000"/>
          <w:sz w:val="28"/>
          <w:szCs w:val="28"/>
        </w:rPr>
      </w:pPr>
    </w:p>
    <w:p w:rsidR="006C07AE" w:rsidRPr="002D6075" w:rsidRDefault="006C07AE" w:rsidP="00AE5766">
      <w:pPr>
        <w:autoSpaceDE w:val="0"/>
        <w:autoSpaceDN w:val="0"/>
        <w:adjustRightInd w:val="0"/>
        <w:jc w:val="both"/>
        <w:rPr>
          <w:color w:val="000000"/>
          <w:sz w:val="28"/>
          <w:szCs w:val="28"/>
        </w:rPr>
      </w:pPr>
    </w:p>
    <w:p w:rsidR="004453C5" w:rsidRPr="002D6075" w:rsidRDefault="004453C5" w:rsidP="00AE5766">
      <w:pPr>
        <w:autoSpaceDE w:val="0"/>
        <w:autoSpaceDN w:val="0"/>
        <w:adjustRightInd w:val="0"/>
        <w:jc w:val="both"/>
        <w:outlineLvl w:val="0"/>
        <w:rPr>
          <w:color w:val="000000"/>
          <w:sz w:val="28"/>
          <w:szCs w:val="28"/>
        </w:rPr>
      </w:pPr>
      <w:r w:rsidRPr="002D6075">
        <w:rPr>
          <w:color w:val="000000"/>
          <w:sz w:val="28"/>
          <w:szCs w:val="28"/>
        </w:rPr>
        <w:t>Секретарь конкурсной комиссии __________________   ________________________</w:t>
      </w:r>
    </w:p>
    <w:p w:rsidR="004453C5" w:rsidRPr="002D6075" w:rsidRDefault="006C07AE" w:rsidP="00AE5766">
      <w:pPr>
        <w:autoSpaceDE w:val="0"/>
        <w:autoSpaceDN w:val="0"/>
        <w:adjustRightInd w:val="0"/>
        <w:jc w:val="both"/>
        <w:outlineLvl w:val="0"/>
        <w:rPr>
          <w:color w:val="000000"/>
          <w:szCs w:val="28"/>
        </w:rPr>
      </w:pPr>
      <w:r w:rsidRPr="002D6075">
        <w:rPr>
          <w:color w:val="000000"/>
          <w:szCs w:val="28"/>
        </w:rPr>
        <w:t xml:space="preserve">                                                                                       </w:t>
      </w:r>
      <w:r w:rsidR="004453C5" w:rsidRPr="002D6075">
        <w:rPr>
          <w:color w:val="000000"/>
          <w:szCs w:val="28"/>
        </w:rPr>
        <w:t xml:space="preserve">подпись            </w:t>
      </w:r>
      <w:r w:rsidRPr="002D6075">
        <w:rPr>
          <w:color w:val="000000"/>
          <w:szCs w:val="28"/>
        </w:rPr>
        <w:t xml:space="preserve">                        </w:t>
      </w:r>
      <w:r w:rsidR="004453C5" w:rsidRPr="002D6075">
        <w:rPr>
          <w:color w:val="000000"/>
          <w:szCs w:val="28"/>
        </w:rPr>
        <w:t xml:space="preserve">  (ФИО)</w:t>
      </w:r>
    </w:p>
    <w:p w:rsidR="004453C5" w:rsidRPr="002D6075" w:rsidRDefault="004453C5" w:rsidP="00AE5766">
      <w:pPr>
        <w:autoSpaceDE w:val="0"/>
        <w:autoSpaceDN w:val="0"/>
        <w:adjustRightInd w:val="0"/>
        <w:jc w:val="both"/>
        <w:rPr>
          <w:color w:val="000000"/>
          <w:sz w:val="28"/>
          <w:szCs w:val="28"/>
        </w:rPr>
      </w:pPr>
    </w:p>
    <w:p w:rsidR="004453C5" w:rsidRPr="002D6075" w:rsidRDefault="004453C5" w:rsidP="00AE5766">
      <w:pPr>
        <w:autoSpaceDE w:val="0"/>
        <w:autoSpaceDN w:val="0"/>
        <w:adjustRightInd w:val="0"/>
        <w:jc w:val="both"/>
        <w:rPr>
          <w:color w:val="000000"/>
          <w:sz w:val="28"/>
          <w:szCs w:val="28"/>
        </w:rPr>
      </w:pPr>
    </w:p>
    <w:p w:rsidR="006C07AE" w:rsidRPr="002D6075" w:rsidRDefault="006C07AE" w:rsidP="00AE5766">
      <w:pPr>
        <w:autoSpaceDE w:val="0"/>
        <w:autoSpaceDN w:val="0"/>
        <w:adjustRightInd w:val="0"/>
        <w:jc w:val="both"/>
        <w:rPr>
          <w:color w:val="000000"/>
          <w:sz w:val="28"/>
          <w:szCs w:val="28"/>
        </w:rPr>
        <w:sectPr w:rsidR="006C07AE" w:rsidRPr="002D6075" w:rsidSect="005D09D2">
          <w:pgSz w:w="11906" w:h="16838"/>
          <w:pgMar w:top="1134" w:right="567" w:bottom="1134" w:left="1134" w:header="680" w:footer="680" w:gutter="0"/>
          <w:pgNumType w:start="1"/>
          <w:cols w:space="720"/>
          <w:noEndnote/>
          <w:titlePg/>
          <w:docGrid w:linePitch="326"/>
        </w:sectPr>
      </w:pPr>
    </w:p>
    <w:p w:rsidR="00B37674" w:rsidRPr="008413FC" w:rsidRDefault="00B37674" w:rsidP="008413FC">
      <w:pPr>
        <w:ind w:left="4536"/>
        <w:jc w:val="center"/>
        <w:rPr>
          <w:sz w:val="28"/>
          <w:szCs w:val="28"/>
        </w:rPr>
      </w:pPr>
      <w:r w:rsidRPr="008413FC">
        <w:rPr>
          <w:sz w:val="28"/>
          <w:szCs w:val="28"/>
        </w:rPr>
        <w:lastRenderedPageBreak/>
        <w:t xml:space="preserve">Приложение № </w:t>
      </w:r>
      <w:r w:rsidR="00AA647A" w:rsidRPr="008413FC">
        <w:rPr>
          <w:sz w:val="28"/>
          <w:szCs w:val="28"/>
        </w:rPr>
        <w:t>20</w:t>
      </w:r>
    </w:p>
    <w:p w:rsidR="008413FC" w:rsidRDefault="00B37674" w:rsidP="008413FC">
      <w:pPr>
        <w:ind w:left="4536"/>
        <w:jc w:val="center"/>
        <w:rPr>
          <w:sz w:val="28"/>
          <w:szCs w:val="28"/>
        </w:rPr>
      </w:pPr>
      <w:r w:rsidRPr="008413FC">
        <w:rPr>
          <w:sz w:val="28"/>
          <w:szCs w:val="28"/>
        </w:rPr>
        <w:t xml:space="preserve">к </w:t>
      </w:r>
      <w:r w:rsidR="008413FC">
        <w:rPr>
          <w:sz w:val="28"/>
          <w:szCs w:val="28"/>
        </w:rPr>
        <w:t>г</w:t>
      </w:r>
      <w:r w:rsidRPr="008413FC">
        <w:rPr>
          <w:sz w:val="28"/>
          <w:szCs w:val="28"/>
        </w:rPr>
        <w:t xml:space="preserve">осударственной программе Республики </w:t>
      </w:r>
    </w:p>
    <w:p w:rsidR="00B37674" w:rsidRPr="008413FC" w:rsidRDefault="00B37674" w:rsidP="008413FC">
      <w:pPr>
        <w:ind w:left="4536"/>
        <w:jc w:val="center"/>
        <w:rPr>
          <w:sz w:val="28"/>
          <w:szCs w:val="28"/>
        </w:rPr>
      </w:pPr>
      <w:r w:rsidRPr="008413FC">
        <w:rPr>
          <w:sz w:val="28"/>
          <w:szCs w:val="28"/>
        </w:rPr>
        <w:t>Т</w:t>
      </w:r>
      <w:r w:rsidRPr="008413FC">
        <w:rPr>
          <w:sz w:val="28"/>
          <w:szCs w:val="28"/>
        </w:rPr>
        <w:t>ы</w:t>
      </w:r>
      <w:r w:rsidRPr="008413FC">
        <w:rPr>
          <w:sz w:val="28"/>
          <w:szCs w:val="28"/>
        </w:rPr>
        <w:t>ва</w:t>
      </w:r>
      <w:r w:rsidR="008413FC">
        <w:rPr>
          <w:sz w:val="28"/>
          <w:szCs w:val="28"/>
        </w:rPr>
        <w:t xml:space="preserve"> </w:t>
      </w:r>
      <w:r w:rsidR="001C1F87" w:rsidRPr="008413FC">
        <w:rPr>
          <w:sz w:val="28"/>
          <w:szCs w:val="28"/>
        </w:rPr>
        <w:t>«</w:t>
      </w:r>
      <w:r w:rsidRPr="008413FC">
        <w:rPr>
          <w:sz w:val="28"/>
          <w:szCs w:val="28"/>
        </w:rPr>
        <w:t>Развитие сельского хозяйства и</w:t>
      </w:r>
    </w:p>
    <w:p w:rsidR="008413FC" w:rsidRDefault="00B37674" w:rsidP="008413FC">
      <w:pPr>
        <w:ind w:left="4536"/>
        <w:jc w:val="center"/>
        <w:rPr>
          <w:sz w:val="28"/>
          <w:szCs w:val="28"/>
        </w:rPr>
      </w:pPr>
      <w:r w:rsidRPr="008413FC">
        <w:rPr>
          <w:sz w:val="28"/>
          <w:szCs w:val="28"/>
        </w:rPr>
        <w:t>регулирование рынков</w:t>
      </w:r>
      <w:r w:rsidR="008413FC">
        <w:rPr>
          <w:sz w:val="28"/>
          <w:szCs w:val="28"/>
        </w:rPr>
        <w:t xml:space="preserve"> </w:t>
      </w:r>
      <w:r w:rsidRPr="008413FC">
        <w:rPr>
          <w:sz w:val="28"/>
          <w:szCs w:val="28"/>
        </w:rPr>
        <w:t>сельскохозяйственной продукции,</w:t>
      </w:r>
      <w:r w:rsidR="008413FC">
        <w:rPr>
          <w:sz w:val="28"/>
          <w:szCs w:val="28"/>
        </w:rPr>
        <w:t xml:space="preserve"> </w:t>
      </w:r>
      <w:r w:rsidRPr="008413FC">
        <w:rPr>
          <w:sz w:val="28"/>
          <w:szCs w:val="28"/>
        </w:rPr>
        <w:t xml:space="preserve">сырья и продовольствия </w:t>
      </w:r>
    </w:p>
    <w:p w:rsidR="00B37674" w:rsidRPr="008413FC" w:rsidRDefault="00B37674" w:rsidP="008413FC">
      <w:pPr>
        <w:ind w:left="4536"/>
        <w:jc w:val="center"/>
        <w:rPr>
          <w:sz w:val="28"/>
          <w:szCs w:val="28"/>
        </w:rPr>
      </w:pPr>
      <w:r w:rsidRPr="008413FC">
        <w:rPr>
          <w:sz w:val="28"/>
          <w:szCs w:val="28"/>
        </w:rPr>
        <w:t>в Респу</w:t>
      </w:r>
      <w:r w:rsidRPr="008413FC">
        <w:rPr>
          <w:sz w:val="28"/>
          <w:szCs w:val="28"/>
        </w:rPr>
        <w:t>б</w:t>
      </w:r>
      <w:r w:rsidRPr="008413FC">
        <w:rPr>
          <w:sz w:val="28"/>
          <w:szCs w:val="28"/>
        </w:rPr>
        <w:t>лике Тыва</w:t>
      </w:r>
      <w:r w:rsidR="001C1F87" w:rsidRPr="008413FC">
        <w:rPr>
          <w:sz w:val="28"/>
          <w:szCs w:val="28"/>
        </w:rPr>
        <w:t>»</w:t>
      </w:r>
    </w:p>
    <w:p w:rsidR="004453C5" w:rsidRPr="008413FC" w:rsidRDefault="004453C5" w:rsidP="008413FC">
      <w:pPr>
        <w:jc w:val="center"/>
        <w:rPr>
          <w:sz w:val="28"/>
          <w:szCs w:val="28"/>
        </w:rPr>
      </w:pPr>
    </w:p>
    <w:p w:rsidR="00B37674" w:rsidRPr="008413FC" w:rsidRDefault="00B37674" w:rsidP="008413FC">
      <w:pPr>
        <w:jc w:val="center"/>
        <w:rPr>
          <w:sz w:val="28"/>
          <w:szCs w:val="28"/>
        </w:rPr>
      </w:pPr>
    </w:p>
    <w:p w:rsidR="004453C5" w:rsidRPr="008413FC" w:rsidRDefault="004453C5" w:rsidP="008413FC">
      <w:pPr>
        <w:jc w:val="center"/>
        <w:rPr>
          <w:b/>
          <w:sz w:val="28"/>
          <w:szCs w:val="28"/>
        </w:rPr>
      </w:pPr>
      <w:bookmarkStart w:id="217" w:name="Par1421"/>
      <w:bookmarkEnd w:id="217"/>
      <w:r w:rsidRPr="008413FC">
        <w:rPr>
          <w:b/>
          <w:sz w:val="28"/>
          <w:szCs w:val="28"/>
        </w:rPr>
        <w:t>П</w:t>
      </w:r>
      <w:r w:rsidR="008413FC">
        <w:rPr>
          <w:b/>
          <w:sz w:val="28"/>
          <w:szCs w:val="28"/>
        </w:rPr>
        <w:t xml:space="preserve"> </w:t>
      </w:r>
      <w:r w:rsidRPr="008413FC">
        <w:rPr>
          <w:b/>
          <w:sz w:val="28"/>
          <w:szCs w:val="28"/>
        </w:rPr>
        <w:t>О</w:t>
      </w:r>
      <w:r w:rsidR="008413FC">
        <w:rPr>
          <w:b/>
          <w:sz w:val="28"/>
          <w:szCs w:val="28"/>
        </w:rPr>
        <w:t xml:space="preserve"> </w:t>
      </w:r>
      <w:r w:rsidRPr="008413FC">
        <w:rPr>
          <w:b/>
          <w:sz w:val="28"/>
          <w:szCs w:val="28"/>
        </w:rPr>
        <w:t>Р</w:t>
      </w:r>
      <w:r w:rsidR="008413FC">
        <w:rPr>
          <w:b/>
          <w:sz w:val="28"/>
          <w:szCs w:val="28"/>
        </w:rPr>
        <w:t xml:space="preserve"> </w:t>
      </w:r>
      <w:r w:rsidRPr="008413FC">
        <w:rPr>
          <w:b/>
          <w:sz w:val="28"/>
          <w:szCs w:val="28"/>
        </w:rPr>
        <w:t>Я</w:t>
      </w:r>
      <w:r w:rsidR="008413FC">
        <w:rPr>
          <w:b/>
          <w:sz w:val="28"/>
          <w:szCs w:val="28"/>
        </w:rPr>
        <w:t xml:space="preserve"> </w:t>
      </w:r>
      <w:r w:rsidRPr="008413FC">
        <w:rPr>
          <w:b/>
          <w:sz w:val="28"/>
          <w:szCs w:val="28"/>
        </w:rPr>
        <w:t>Д</w:t>
      </w:r>
      <w:r w:rsidR="008413FC">
        <w:rPr>
          <w:b/>
          <w:sz w:val="28"/>
          <w:szCs w:val="28"/>
        </w:rPr>
        <w:t xml:space="preserve"> </w:t>
      </w:r>
      <w:r w:rsidRPr="008413FC">
        <w:rPr>
          <w:b/>
          <w:sz w:val="28"/>
          <w:szCs w:val="28"/>
        </w:rPr>
        <w:t>О</w:t>
      </w:r>
      <w:r w:rsidR="008413FC">
        <w:rPr>
          <w:b/>
          <w:sz w:val="28"/>
          <w:szCs w:val="28"/>
        </w:rPr>
        <w:t xml:space="preserve"> </w:t>
      </w:r>
      <w:r w:rsidRPr="008413FC">
        <w:rPr>
          <w:b/>
          <w:sz w:val="28"/>
          <w:szCs w:val="28"/>
        </w:rPr>
        <w:t>К</w:t>
      </w:r>
    </w:p>
    <w:p w:rsidR="004453C5" w:rsidRPr="008413FC" w:rsidRDefault="008413FC" w:rsidP="008413FC">
      <w:pPr>
        <w:jc w:val="center"/>
        <w:rPr>
          <w:sz w:val="28"/>
          <w:szCs w:val="28"/>
        </w:rPr>
      </w:pPr>
      <w:r w:rsidRPr="008413FC">
        <w:rPr>
          <w:sz w:val="28"/>
          <w:szCs w:val="28"/>
        </w:rPr>
        <w:t>предоставления субсидий на финансовое обеспечение</w:t>
      </w:r>
    </w:p>
    <w:p w:rsidR="004453C5" w:rsidRPr="008413FC" w:rsidRDefault="008413FC" w:rsidP="008413FC">
      <w:pPr>
        <w:jc w:val="center"/>
        <w:rPr>
          <w:sz w:val="28"/>
          <w:szCs w:val="28"/>
        </w:rPr>
      </w:pPr>
      <w:r w:rsidRPr="008413FC">
        <w:rPr>
          <w:sz w:val="28"/>
          <w:szCs w:val="28"/>
        </w:rPr>
        <w:t>(возмещение) части затрат, направленных на обеспечение</w:t>
      </w:r>
    </w:p>
    <w:p w:rsidR="004453C5" w:rsidRPr="008413FC" w:rsidRDefault="008413FC" w:rsidP="008413FC">
      <w:pPr>
        <w:jc w:val="center"/>
        <w:rPr>
          <w:sz w:val="28"/>
          <w:szCs w:val="28"/>
        </w:rPr>
      </w:pPr>
      <w:r w:rsidRPr="008413FC">
        <w:rPr>
          <w:sz w:val="28"/>
          <w:szCs w:val="28"/>
        </w:rPr>
        <w:t>прироста собственного производства зерновых культур</w:t>
      </w:r>
    </w:p>
    <w:p w:rsidR="004453C5" w:rsidRPr="008413FC" w:rsidRDefault="004453C5" w:rsidP="008413FC">
      <w:pPr>
        <w:jc w:val="center"/>
        <w:rPr>
          <w:sz w:val="28"/>
          <w:szCs w:val="28"/>
        </w:rPr>
      </w:pPr>
    </w:p>
    <w:p w:rsidR="004453C5" w:rsidRPr="008413FC" w:rsidRDefault="004453C5" w:rsidP="008413FC">
      <w:pPr>
        <w:jc w:val="center"/>
        <w:rPr>
          <w:sz w:val="28"/>
          <w:szCs w:val="28"/>
        </w:rPr>
      </w:pPr>
      <w:r w:rsidRPr="008413FC">
        <w:rPr>
          <w:sz w:val="28"/>
          <w:szCs w:val="28"/>
        </w:rPr>
        <w:t>1. Общие положения</w:t>
      </w:r>
    </w:p>
    <w:p w:rsidR="004453C5" w:rsidRPr="008413FC" w:rsidRDefault="004453C5" w:rsidP="008413FC">
      <w:pPr>
        <w:jc w:val="center"/>
        <w:rPr>
          <w:sz w:val="28"/>
          <w:szCs w:val="28"/>
        </w:rPr>
      </w:pPr>
    </w:p>
    <w:p w:rsidR="004453C5" w:rsidRPr="00477D8A" w:rsidRDefault="004453C5" w:rsidP="008413FC">
      <w:pPr>
        <w:autoSpaceDE w:val="0"/>
        <w:autoSpaceDN w:val="0"/>
        <w:adjustRightInd w:val="0"/>
        <w:ind w:firstLine="709"/>
        <w:jc w:val="both"/>
        <w:rPr>
          <w:color w:val="000000"/>
          <w:sz w:val="28"/>
          <w:szCs w:val="28"/>
        </w:rPr>
      </w:pPr>
      <w:bookmarkStart w:id="218" w:name="Par1433"/>
      <w:bookmarkEnd w:id="218"/>
      <w:r w:rsidRPr="00477D8A">
        <w:rPr>
          <w:color w:val="000000"/>
          <w:sz w:val="28"/>
          <w:szCs w:val="28"/>
        </w:rPr>
        <w:t>1.1. Настоящий Порядок предоставления субсидий на финансовое обеспеч</w:t>
      </w:r>
      <w:r w:rsidRPr="00477D8A">
        <w:rPr>
          <w:color w:val="000000"/>
          <w:sz w:val="28"/>
          <w:szCs w:val="28"/>
        </w:rPr>
        <w:t>е</w:t>
      </w:r>
      <w:r w:rsidRPr="00477D8A">
        <w:rPr>
          <w:color w:val="000000"/>
          <w:sz w:val="28"/>
          <w:szCs w:val="28"/>
        </w:rPr>
        <w:t>ние (возмещение) части затрат, направленных на обеспечение прироста собственн</w:t>
      </w:r>
      <w:r w:rsidRPr="00477D8A">
        <w:rPr>
          <w:color w:val="000000"/>
          <w:sz w:val="28"/>
          <w:szCs w:val="28"/>
        </w:rPr>
        <w:t>о</w:t>
      </w:r>
      <w:r w:rsidRPr="00477D8A">
        <w:rPr>
          <w:color w:val="000000"/>
          <w:sz w:val="28"/>
          <w:szCs w:val="28"/>
        </w:rPr>
        <w:t xml:space="preserve">го производства зерновых культур (далее </w:t>
      </w:r>
      <w:r w:rsidR="00811FFE" w:rsidRPr="00477D8A">
        <w:rPr>
          <w:color w:val="000000"/>
          <w:sz w:val="28"/>
          <w:szCs w:val="28"/>
        </w:rPr>
        <w:t>–</w:t>
      </w:r>
      <w:r w:rsidRPr="00477D8A">
        <w:rPr>
          <w:color w:val="000000"/>
          <w:sz w:val="28"/>
          <w:szCs w:val="28"/>
        </w:rPr>
        <w:t xml:space="preserve"> Порядок) устанавливает условия пред</w:t>
      </w:r>
      <w:r w:rsidRPr="00477D8A">
        <w:rPr>
          <w:color w:val="000000"/>
          <w:sz w:val="28"/>
          <w:szCs w:val="28"/>
        </w:rPr>
        <w:t>о</w:t>
      </w:r>
      <w:r w:rsidRPr="00477D8A">
        <w:rPr>
          <w:color w:val="000000"/>
          <w:sz w:val="28"/>
          <w:szCs w:val="28"/>
        </w:rPr>
        <w:t>ставления и распределения субсидий на возмещение части затрат, напра</w:t>
      </w:r>
      <w:r w:rsidRPr="00477D8A">
        <w:rPr>
          <w:color w:val="000000"/>
          <w:sz w:val="28"/>
          <w:szCs w:val="28"/>
        </w:rPr>
        <w:t>в</w:t>
      </w:r>
      <w:r w:rsidRPr="00477D8A">
        <w:rPr>
          <w:color w:val="000000"/>
          <w:sz w:val="28"/>
          <w:szCs w:val="28"/>
        </w:rPr>
        <w:t>ленных на обеспечение прироста собственного производства зерновых культур сельскохозя</w:t>
      </w:r>
      <w:r w:rsidRPr="00477D8A">
        <w:rPr>
          <w:color w:val="000000"/>
          <w:sz w:val="28"/>
          <w:szCs w:val="28"/>
        </w:rPr>
        <w:t>й</w:t>
      </w:r>
      <w:r w:rsidRPr="00477D8A">
        <w:rPr>
          <w:color w:val="000000"/>
          <w:sz w:val="28"/>
          <w:szCs w:val="28"/>
        </w:rPr>
        <w:t>ственным товаропроизводителям, за исключением граждан, ведущих личное по</w:t>
      </w:r>
      <w:r w:rsidRPr="00477D8A">
        <w:rPr>
          <w:color w:val="000000"/>
          <w:sz w:val="28"/>
          <w:szCs w:val="28"/>
        </w:rPr>
        <w:t>д</w:t>
      </w:r>
      <w:r w:rsidRPr="00477D8A">
        <w:rPr>
          <w:color w:val="000000"/>
          <w:sz w:val="28"/>
          <w:szCs w:val="28"/>
        </w:rPr>
        <w:t>собное хозяйство, и сельскохозяйственных кредитных потребительских кооперат</w:t>
      </w:r>
      <w:r w:rsidRPr="00477D8A">
        <w:rPr>
          <w:color w:val="000000"/>
          <w:sz w:val="28"/>
          <w:szCs w:val="28"/>
        </w:rPr>
        <w:t>и</w:t>
      </w:r>
      <w:r w:rsidRPr="00477D8A">
        <w:rPr>
          <w:color w:val="000000"/>
          <w:sz w:val="28"/>
          <w:szCs w:val="28"/>
        </w:rPr>
        <w:t>вов, а также организациям и индивидуальным предпринимателям, ос</w:t>
      </w:r>
      <w:r w:rsidRPr="00477D8A">
        <w:rPr>
          <w:color w:val="000000"/>
          <w:sz w:val="28"/>
          <w:szCs w:val="28"/>
        </w:rPr>
        <w:t>у</w:t>
      </w:r>
      <w:r w:rsidRPr="00477D8A">
        <w:rPr>
          <w:color w:val="000000"/>
          <w:sz w:val="28"/>
          <w:szCs w:val="28"/>
        </w:rPr>
        <w:t>ществляющим производство, первичную и (или) последующую (промышленную) переработку сельскохозяйственной продукции на финансовое обеспечение (возмещ</w:t>
      </w:r>
      <w:r w:rsidRPr="00477D8A">
        <w:rPr>
          <w:color w:val="000000"/>
          <w:sz w:val="28"/>
          <w:szCs w:val="28"/>
        </w:rPr>
        <w:t>е</w:t>
      </w:r>
      <w:r w:rsidRPr="00477D8A">
        <w:rPr>
          <w:color w:val="000000"/>
          <w:sz w:val="28"/>
          <w:szCs w:val="28"/>
        </w:rPr>
        <w:t>ние) части затрат (без учета налога на добавленную стоимость) на выращивание зерновых культур, понесенных сел</w:t>
      </w:r>
      <w:r w:rsidRPr="00477D8A">
        <w:rPr>
          <w:color w:val="000000"/>
          <w:sz w:val="28"/>
          <w:szCs w:val="28"/>
        </w:rPr>
        <w:t>ь</w:t>
      </w:r>
      <w:r w:rsidRPr="00477D8A">
        <w:rPr>
          <w:color w:val="000000"/>
          <w:sz w:val="28"/>
          <w:szCs w:val="28"/>
        </w:rPr>
        <w:t>скохозяйственными товаропроизводителями в отчетном и (или) текущем финансовом году по ставке на 1 гектар посевной пл</w:t>
      </w:r>
      <w:r w:rsidRPr="00477D8A">
        <w:rPr>
          <w:color w:val="000000"/>
          <w:sz w:val="28"/>
          <w:szCs w:val="28"/>
        </w:rPr>
        <w:t>о</w:t>
      </w:r>
      <w:r w:rsidRPr="00477D8A">
        <w:rPr>
          <w:color w:val="000000"/>
          <w:sz w:val="28"/>
          <w:szCs w:val="28"/>
        </w:rPr>
        <w:t>щади.</w:t>
      </w:r>
    </w:p>
    <w:p w:rsidR="004453C5" w:rsidRPr="00477D8A" w:rsidRDefault="004453C5" w:rsidP="008413FC">
      <w:pPr>
        <w:autoSpaceDE w:val="0"/>
        <w:autoSpaceDN w:val="0"/>
        <w:adjustRightInd w:val="0"/>
        <w:ind w:firstLine="709"/>
        <w:jc w:val="both"/>
        <w:rPr>
          <w:color w:val="000000"/>
          <w:sz w:val="28"/>
          <w:szCs w:val="28"/>
        </w:rPr>
      </w:pPr>
      <w:bookmarkStart w:id="219" w:name="Par1434"/>
      <w:bookmarkEnd w:id="219"/>
      <w:r w:rsidRPr="00477D8A">
        <w:rPr>
          <w:color w:val="000000"/>
          <w:sz w:val="28"/>
          <w:szCs w:val="28"/>
        </w:rPr>
        <w:t>Для получателей средств, использующих право на освобождение от исполн</w:t>
      </w:r>
      <w:r w:rsidRPr="00477D8A">
        <w:rPr>
          <w:color w:val="000000"/>
          <w:sz w:val="28"/>
          <w:szCs w:val="28"/>
        </w:rPr>
        <w:t>е</w:t>
      </w:r>
      <w:r w:rsidRPr="00477D8A">
        <w:rPr>
          <w:color w:val="000000"/>
          <w:sz w:val="28"/>
          <w:szCs w:val="28"/>
        </w:rPr>
        <w:t>ния обязанностей налогоплательщика, связанных с исчислением и упл</w:t>
      </w:r>
      <w:r w:rsidRPr="00477D8A">
        <w:rPr>
          <w:color w:val="000000"/>
          <w:sz w:val="28"/>
          <w:szCs w:val="28"/>
        </w:rPr>
        <w:t>а</w:t>
      </w:r>
      <w:r w:rsidRPr="00477D8A">
        <w:rPr>
          <w:color w:val="000000"/>
          <w:sz w:val="28"/>
          <w:szCs w:val="28"/>
        </w:rPr>
        <w:t>той налога на добавленную стоимость,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1.2.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сельского хозяйства и продовольствия Республики Тыва (далее </w:t>
      </w:r>
      <w:r w:rsidR="00811FFE" w:rsidRPr="00477D8A">
        <w:rPr>
          <w:color w:val="000000"/>
          <w:sz w:val="28"/>
          <w:szCs w:val="28"/>
        </w:rPr>
        <w:t>–</w:t>
      </w:r>
      <w:r w:rsidRPr="00477D8A">
        <w:rPr>
          <w:color w:val="000000"/>
          <w:sz w:val="28"/>
          <w:szCs w:val="28"/>
        </w:rPr>
        <w:t xml:space="preserve"> Мин</w:t>
      </w:r>
      <w:r w:rsidRPr="00477D8A">
        <w:rPr>
          <w:color w:val="000000"/>
          <w:sz w:val="28"/>
          <w:szCs w:val="28"/>
        </w:rPr>
        <w:t>и</w:t>
      </w:r>
      <w:r w:rsidRPr="00477D8A">
        <w:rPr>
          <w:color w:val="000000"/>
          <w:sz w:val="28"/>
          <w:szCs w:val="28"/>
        </w:rPr>
        <w:t xml:space="preserve">стерство) как до получателя бюджетных средств, на цель, указанную в </w:t>
      </w:r>
      <w:hyperlink w:anchor="Par1434" w:history="1">
        <w:r w:rsidRPr="00477D8A">
          <w:rPr>
            <w:color w:val="000000"/>
            <w:sz w:val="28"/>
            <w:szCs w:val="28"/>
          </w:rPr>
          <w:t>пункте 1.1</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(д</w:t>
      </w:r>
      <w:r w:rsidRPr="00477D8A">
        <w:rPr>
          <w:color w:val="000000"/>
          <w:sz w:val="28"/>
          <w:szCs w:val="28"/>
        </w:rPr>
        <w:t>а</w:t>
      </w:r>
      <w:r w:rsidRPr="00477D8A">
        <w:rPr>
          <w:color w:val="000000"/>
          <w:sz w:val="28"/>
          <w:szCs w:val="28"/>
        </w:rPr>
        <w:t xml:space="preserve">лее </w:t>
      </w:r>
      <w:r w:rsidR="00811FFE"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4453C5" w:rsidRPr="00477D8A" w:rsidRDefault="004453C5" w:rsidP="00811FFE">
      <w:pPr>
        <w:autoSpaceDE w:val="0"/>
        <w:autoSpaceDN w:val="0"/>
        <w:adjustRightInd w:val="0"/>
        <w:jc w:val="center"/>
        <w:outlineLvl w:val="1"/>
        <w:rPr>
          <w:bCs/>
          <w:color w:val="000000"/>
          <w:sz w:val="28"/>
          <w:szCs w:val="28"/>
        </w:rPr>
      </w:pPr>
      <w:r w:rsidRPr="00477D8A">
        <w:rPr>
          <w:bCs/>
          <w:color w:val="000000"/>
          <w:sz w:val="28"/>
          <w:szCs w:val="28"/>
        </w:rPr>
        <w:lastRenderedPageBreak/>
        <w:t>2. Условия предоставления субсидии</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bookmarkStart w:id="220" w:name="Par1442"/>
      <w:bookmarkEnd w:id="220"/>
      <w:r w:rsidRPr="00477D8A">
        <w:rPr>
          <w:color w:val="000000"/>
          <w:sz w:val="28"/>
          <w:szCs w:val="28"/>
        </w:rPr>
        <w:t>2.1. Субсидии предоставляются при соблюдении следующих условий: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достижение в отчетном финансовом году результатов использования средств в соответствии с заключенным соглашением между Министерством и пол</w:t>
      </w:r>
      <w:r w:rsidRPr="00477D8A">
        <w:rPr>
          <w:color w:val="000000"/>
          <w:sz w:val="28"/>
          <w:szCs w:val="28"/>
        </w:rPr>
        <w:t>у</w:t>
      </w:r>
      <w:r w:rsidRPr="00477D8A">
        <w:rPr>
          <w:color w:val="000000"/>
          <w:sz w:val="28"/>
          <w:szCs w:val="28"/>
        </w:rPr>
        <w:t xml:space="preserve">чателем субсидий начиная с 2021 года (далее </w:t>
      </w:r>
      <w:r w:rsidR="00811FFE" w:rsidRPr="00477D8A">
        <w:rPr>
          <w:color w:val="000000"/>
          <w:sz w:val="28"/>
          <w:szCs w:val="28"/>
        </w:rPr>
        <w:t>–</w:t>
      </w:r>
      <w:r w:rsidRPr="00477D8A">
        <w:rPr>
          <w:color w:val="000000"/>
          <w:sz w:val="28"/>
          <w:szCs w:val="28"/>
        </w:rPr>
        <w:t xml:space="preserve"> Соглашение);</w:t>
      </w:r>
    </w:p>
    <w:p w:rsidR="004453C5" w:rsidRPr="00477D8A" w:rsidRDefault="004453C5" w:rsidP="008413FC">
      <w:pPr>
        <w:autoSpaceDE w:val="0"/>
        <w:autoSpaceDN w:val="0"/>
        <w:adjustRightInd w:val="0"/>
        <w:ind w:firstLine="709"/>
        <w:jc w:val="both"/>
        <w:rPr>
          <w:color w:val="000000"/>
          <w:sz w:val="28"/>
          <w:szCs w:val="28"/>
        </w:rPr>
      </w:pPr>
      <w:bookmarkStart w:id="221" w:name="Par1444"/>
      <w:bookmarkEnd w:id="221"/>
      <w:r w:rsidRPr="00477D8A">
        <w:rPr>
          <w:color w:val="000000"/>
          <w:sz w:val="28"/>
          <w:szCs w:val="28"/>
        </w:rPr>
        <w:t>б) внесение удобрений, используемых при выращивании зерновых культур в рамках приор</w:t>
      </w:r>
      <w:r w:rsidRPr="00477D8A">
        <w:rPr>
          <w:color w:val="000000"/>
          <w:sz w:val="28"/>
          <w:szCs w:val="28"/>
        </w:rPr>
        <w:t>и</w:t>
      </w:r>
      <w:r w:rsidRPr="00477D8A">
        <w:rPr>
          <w:color w:val="000000"/>
          <w:sz w:val="28"/>
          <w:szCs w:val="28"/>
        </w:rPr>
        <w:t>тетной подотрасли агропромышленного комплекса;</w:t>
      </w:r>
    </w:p>
    <w:p w:rsidR="004453C5" w:rsidRPr="00477D8A" w:rsidRDefault="004453C5" w:rsidP="008413FC">
      <w:pPr>
        <w:autoSpaceDE w:val="0"/>
        <w:autoSpaceDN w:val="0"/>
        <w:adjustRightInd w:val="0"/>
        <w:ind w:firstLine="709"/>
        <w:jc w:val="both"/>
        <w:rPr>
          <w:color w:val="000000"/>
          <w:sz w:val="28"/>
          <w:szCs w:val="28"/>
        </w:rPr>
      </w:pPr>
      <w:bookmarkStart w:id="222" w:name="Par1445"/>
      <w:bookmarkEnd w:id="222"/>
      <w:r w:rsidRPr="00477D8A">
        <w:rPr>
          <w:color w:val="000000"/>
          <w:sz w:val="28"/>
          <w:szCs w:val="28"/>
        </w:rPr>
        <w:t>в) использование семян и посадочного материала сельскохозяйственных кул</w:t>
      </w:r>
      <w:r w:rsidRPr="00477D8A">
        <w:rPr>
          <w:color w:val="000000"/>
          <w:sz w:val="28"/>
          <w:szCs w:val="28"/>
        </w:rPr>
        <w:t>ь</w:t>
      </w:r>
      <w:r w:rsidRPr="00477D8A">
        <w:rPr>
          <w:color w:val="000000"/>
          <w:sz w:val="28"/>
          <w:szCs w:val="28"/>
        </w:rPr>
        <w:t>тур, сорта или гибриды которых внесены в Государственный реестр с</w:t>
      </w:r>
      <w:r w:rsidRPr="00477D8A">
        <w:rPr>
          <w:color w:val="000000"/>
          <w:sz w:val="28"/>
          <w:szCs w:val="28"/>
        </w:rPr>
        <w:t>е</w:t>
      </w:r>
      <w:r w:rsidRPr="00477D8A">
        <w:rPr>
          <w:color w:val="000000"/>
          <w:sz w:val="28"/>
          <w:szCs w:val="28"/>
        </w:rPr>
        <w:t>лекционных достижений, допущенных к использованию по конкретному рег</w:t>
      </w:r>
      <w:r w:rsidRPr="00477D8A">
        <w:rPr>
          <w:color w:val="000000"/>
          <w:sz w:val="28"/>
          <w:szCs w:val="28"/>
        </w:rPr>
        <w:t>и</w:t>
      </w:r>
      <w:r w:rsidRPr="00477D8A">
        <w:rPr>
          <w:color w:val="000000"/>
          <w:sz w:val="28"/>
          <w:szCs w:val="28"/>
        </w:rPr>
        <w:t>ону допуска, при условии, что сортовые и посевные качества таких семян и п</w:t>
      </w:r>
      <w:r w:rsidRPr="00477D8A">
        <w:rPr>
          <w:color w:val="000000"/>
          <w:sz w:val="28"/>
          <w:szCs w:val="28"/>
        </w:rPr>
        <w:t>о</w:t>
      </w:r>
      <w:r w:rsidRPr="00477D8A">
        <w:rPr>
          <w:color w:val="000000"/>
          <w:sz w:val="28"/>
          <w:szCs w:val="28"/>
        </w:rPr>
        <w:t xml:space="preserve">садочного материала соответствуют </w:t>
      </w:r>
      <w:hyperlink r:id="rId204" w:history="1">
        <w:r w:rsidRPr="00477D8A">
          <w:rPr>
            <w:color w:val="000000"/>
            <w:sz w:val="28"/>
            <w:szCs w:val="28"/>
          </w:rPr>
          <w:t>ГОСТ Р 52325-2005</w:t>
        </w:r>
      </w:hyperlink>
      <w:r w:rsidRPr="00477D8A">
        <w:rPr>
          <w:color w:val="000000"/>
          <w:sz w:val="28"/>
          <w:szCs w:val="28"/>
        </w:rPr>
        <w:t xml:space="preserve">, ГОСТ Р 32592-2013, ГОСТ 30106-94 и </w:t>
      </w:r>
      <w:hyperlink r:id="rId205" w:history="1">
        <w:r w:rsidRPr="00477D8A">
          <w:rPr>
            <w:color w:val="000000"/>
            <w:sz w:val="28"/>
            <w:szCs w:val="28"/>
          </w:rPr>
          <w:t>ГОСТ Р 59653-2021</w:t>
        </w:r>
      </w:hyperlink>
      <w:r w:rsidRPr="00477D8A">
        <w:rPr>
          <w:color w:val="000000"/>
          <w:sz w:val="28"/>
          <w:szCs w:val="28"/>
        </w:rPr>
        <w:t xml:space="preserve"> при производстве конкретного вида продукции растениеводства или з</w:t>
      </w:r>
      <w:r w:rsidRPr="00477D8A">
        <w:rPr>
          <w:color w:val="000000"/>
          <w:sz w:val="28"/>
          <w:szCs w:val="28"/>
        </w:rPr>
        <w:t>а</w:t>
      </w:r>
      <w:r w:rsidRPr="00477D8A">
        <w:rPr>
          <w:color w:val="000000"/>
          <w:sz w:val="28"/>
          <w:szCs w:val="28"/>
        </w:rPr>
        <w:t>кладки многолетних насаждений в рамках приоритетной подотрасли агропромы</w:t>
      </w:r>
      <w:r w:rsidRPr="00477D8A">
        <w:rPr>
          <w:color w:val="000000"/>
          <w:sz w:val="28"/>
          <w:szCs w:val="28"/>
        </w:rPr>
        <w:t>ш</w:t>
      </w:r>
      <w:r w:rsidRPr="00477D8A">
        <w:rPr>
          <w:color w:val="000000"/>
          <w:sz w:val="28"/>
          <w:szCs w:val="28"/>
        </w:rPr>
        <w:t>ленного комплекса;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согласие получателя субсидии, лиц, получающих средства на основании д</w:t>
      </w:r>
      <w:r w:rsidRPr="00477D8A">
        <w:rPr>
          <w:color w:val="000000"/>
          <w:sz w:val="28"/>
          <w:szCs w:val="28"/>
        </w:rPr>
        <w:t>о</w:t>
      </w:r>
      <w:r w:rsidRPr="00477D8A">
        <w:rPr>
          <w:color w:val="000000"/>
          <w:sz w:val="28"/>
          <w:szCs w:val="28"/>
        </w:rPr>
        <w:t>говоров, заключенных с получателями субсидий (за исключением гос</w:t>
      </w:r>
      <w:r w:rsidRPr="00477D8A">
        <w:rPr>
          <w:color w:val="000000"/>
          <w:sz w:val="28"/>
          <w:szCs w:val="28"/>
        </w:rPr>
        <w:t>у</w:t>
      </w:r>
      <w:r w:rsidRPr="00477D8A">
        <w:rPr>
          <w:color w:val="000000"/>
          <w:sz w:val="28"/>
          <w:szCs w:val="28"/>
        </w:rPr>
        <w:t>дарственных (муниципальных) унитарных предприятий, хозяйственных тов</w:t>
      </w:r>
      <w:r w:rsidRPr="00477D8A">
        <w:rPr>
          <w:color w:val="000000"/>
          <w:sz w:val="28"/>
          <w:szCs w:val="28"/>
        </w:rPr>
        <w:t>а</w:t>
      </w:r>
      <w:r w:rsidRPr="00477D8A">
        <w:rPr>
          <w:color w:val="000000"/>
          <w:sz w:val="28"/>
          <w:szCs w:val="28"/>
        </w:rPr>
        <w:t>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w:t>
      </w:r>
      <w:r w:rsidRPr="00477D8A">
        <w:rPr>
          <w:color w:val="000000"/>
          <w:sz w:val="28"/>
          <w:szCs w:val="28"/>
        </w:rPr>
        <w:t>в</w:t>
      </w:r>
      <w:r w:rsidRPr="00477D8A">
        <w:rPr>
          <w:color w:val="000000"/>
          <w:sz w:val="28"/>
          <w:szCs w:val="28"/>
        </w:rPr>
        <w:t>ных (складочных) капиталах), на осуществление в отношении их проверки Министе</w:t>
      </w:r>
      <w:r w:rsidRPr="00477D8A">
        <w:rPr>
          <w:color w:val="000000"/>
          <w:sz w:val="28"/>
          <w:szCs w:val="28"/>
        </w:rPr>
        <w:t>р</w:t>
      </w:r>
      <w:r w:rsidRPr="00477D8A">
        <w:rPr>
          <w:color w:val="000000"/>
          <w:sz w:val="28"/>
          <w:szCs w:val="28"/>
        </w:rPr>
        <w:t>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w:t>
      </w:r>
      <w:r w:rsidRPr="00477D8A">
        <w:rPr>
          <w:color w:val="000000"/>
          <w:sz w:val="28"/>
          <w:szCs w:val="28"/>
        </w:rPr>
        <w:t>с</w:t>
      </w:r>
      <w:r w:rsidRPr="00477D8A">
        <w:rPr>
          <w:color w:val="000000"/>
          <w:sz w:val="28"/>
          <w:szCs w:val="28"/>
        </w:rPr>
        <w:t>ударственного финансов</w:t>
      </w:r>
      <w:r w:rsidRPr="00477D8A">
        <w:rPr>
          <w:color w:val="000000"/>
          <w:sz w:val="28"/>
          <w:szCs w:val="28"/>
        </w:rPr>
        <w:t>о</w:t>
      </w:r>
      <w:r w:rsidRPr="00477D8A">
        <w:rPr>
          <w:color w:val="000000"/>
          <w:sz w:val="28"/>
          <w:szCs w:val="28"/>
        </w:rPr>
        <w:t xml:space="preserve">го контроля соблюдения получателем субсидии порядка и условий предоставления субсидии в соответствии со </w:t>
      </w:r>
      <w:hyperlink r:id="rId206" w:history="1">
        <w:r w:rsidRPr="00477D8A">
          <w:rPr>
            <w:color w:val="000000"/>
            <w:sz w:val="28"/>
            <w:szCs w:val="28"/>
          </w:rPr>
          <w:t>статьями 268.1</w:t>
        </w:r>
      </w:hyperlink>
      <w:r w:rsidRPr="00477D8A">
        <w:rPr>
          <w:color w:val="000000"/>
          <w:sz w:val="28"/>
          <w:szCs w:val="28"/>
        </w:rPr>
        <w:t xml:space="preserve"> и </w:t>
      </w:r>
      <w:hyperlink r:id="rId207" w:history="1">
        <w:r w:rsidRPr="00477D8A">
          <w:rPr>
            <w:color w:val="000000"/>
            <w:sz w:val="28"/>
            <w:szCs w:val="28"/>
          </w:rPr>
          <w:t>269.2</w:t>
        </w:r>
      </w:hyperlink>
      <w:r w:rsidRPr="00477D8A">
        <w:rPr>
          <w:color w:val="000000"/>
          <w:sz w:val="28"/>
          <w:szCs w:val="28"/>
        </w:rPr>
        <w:t xml:space="preserve"> Бю</w:t>
      </w:r>
      <w:r w:rsidRPr="00477D8A">
        <w:rPr>
          <w:color w:val="000000"/>
          <w:sz w:val="28"/>
          <w:szCs w:val="28"/>
        </w:rPr>
        <w:t>д</w:t>
      </w:r>
      <w:r w:rsidRPr="00477D8A">
        <w:rPr>
          <w:color w:val="000000"/>
          <w:sz w:val="28"/>
          <w:szCs w:val="28"/>
        </w:rPr>
        <w:t>жетного кодекса Российской Федерации, и на включение таких положений в согл</w:t>
      </w:r>
      <w:r w:rsidRPr="00477D8A">
        <w:rPr>
          <w:color w:val="000000"/>
          <w:sz w:val="28"/>
          <w:szCs w:val="28"/>
        </w:rPr>
        <w:t>а</w:t>
      </w:r>
      <w:r w:rsidRPr="00477D8A">
        <w:rPr>
          <w:color w:val="000000"/>
          <w:sz w:val="28"/>
          <w:szCs w:val="28"/>
        </w:rPr>
        <w:t>шение.</w:t>
      </w:r>
    </w:p>
    <w:p w:rsidR="004453C5" w:rsidRPr="00477D8A" w:rsidRDefault="004453C5" w:rsidP="008413FC">
      <w:pPr>
        <w:autoSpaceDE w:val="0"/>
        <w:autoSpaceDN w:val="0"/>
        <w:adjustRightInd w:val="0"/>
        <w:ind w:firstLine="709"/>
        <w:jc w:val="both"/>
        <w:rPr>
          <w:color w:val="000000"/>
          <w:sz w:val="28"/>
          <w:szCs w:val="28"/>
        </w:rPr>
      </w:pPr>
      <w:bookmarkStart w:id="223" w:name="Par1449"/>
      <w:bookmarkEnd w:id="223"/>
      <w:r w:rsidRPr="00477D8A">
        <w:rPr>
          <w:color w:val="000000"/>
          <w:sz w:val="28"/>
          <w:szCs w:val="28"/>
        </w:rPr>
        <w:t>2.2. Субсидия предоставляется при условии соответствия получателя субс</w:t>
      </w:r>
      <w:r w:rsidRPr="00477D8A">
        <w:rPr>
          <w:color w:val="000000"/>
          <w:sz w:val="28"/>
          <w:szCs w:val="28"/>
        </w:rPr>
        <w:t>и</w:t>
      </w:r>
      <w:r w:rsidRPr="00477D8A">
        <w:rPr>
          <w:color w:val="000000"/>
          <w:sz w:val="28"/>
          <w:szCs w:val="28"/>
        </w:rPr>
        <w:t>дии на дату предоставления заявления следующим требованиям:</w:t>
      </w:r>
    </w:p>
    <w:p w:rsidR="004453C5" w:rsidRPr="00477D8A" w:rsidRDefault="004453C5" w:rsidP="008413FC">
      <w:pPr>
        <w:autoSpaceDE w:val="0"/>
        <w:autoSpaceDN w:val="0"/>
        <w:adjustRightInd w:val="0"/>
        <w:ind w:firstLine="709"/>
        <w:jc w:val="both"/>
        <w:rPr>
          <w:color w:val="000000"/>
          <w:sz w:val="28"/>
          <w:szCs w:val="28"/>
        </w:rPr>
      </w:pPr>
      <w:bookmarkStart w:id="224" w:name="Par1450"/>
      <w:bookmarkEnd w:id="224"/>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участники отбора </w:t>
      </w:r>
      <w:r w:rsidR="00811FFE" w:rsidRPr="00477D8A">
        <w:rPr>
          <w:color w:val="000000"/>
          <w:sz w:val="28"/>
          <w:szCs w:val="28"/>
        </w:rPr>
        <w:t>–</w:t>
      </w:r>
      <w:r w:rsidRPr="00477D8A">
        <w:rPr>
          <w:color w:val="000000"/>
          <w:sz w:val="28"/>
          <w:szCs w:val="28"/>
        </w:rPr>
        <w:t xml:space="preserve"> юридические лица </w:t>
      </w:r>
      <w:r w:rsidR="00811FFE" w:rsidRPr="00477D8A">
        <w:rPr>
          <w:color w:val="000000"/>
          <w:sz w:val="28"/>
          <w:szCs w:val="28"/>
        </w:rPr>
        <w:t>–</w:t>
      </w:r>
      <w:r w:rsidRPr="00477D8A">
        <w:rPr>
          <w:color w:val="000000"/>
          <w:sz w:val="28"/>
          <w:szCs w:val="28"/>
        </w:rPr>
        <w:t xml:space="preserve"> не должны находиться в процессе реорганизации (за исключением реорганизации в форме присоединения к юридич</w:t>
      </w:r>
      <w:r w:rsidRPr="00477D8A">
        <w:rPr>
          <w:color w:val="000000"/>
          <w:sz w:val="28"/>
          <w:szCs w:val="28"/>
        </w:rPr>
        <w:t>е</w:t>
      </w:r>
      <w:r w:rsidRPr="00477D8A">
        <w:rPr>
          <w:color w:val="000000"/>
          <w:sz w:val="28"/>
          <w:szCs w:val="28"/>
        </w:rPr>
        <w:t>скому лицу, являющемуся участником отбора, другого юридического лица), ликв</w:t>
      </w:r>
      <w:r w:rsidRPr="00477D8A">
        <w:rPr>
          <w:color w:val="000000"/>
          <w:sz w:val="28"/>
          <w:szCs w:val="28"/>
        </w:rPr>
        <w:t>и</w:t>
      </w:r>
      <w:r w:rsidRPr="00477D8A">
        <w:rPr>
          <w:color w:val="000000"/>
          <w:sz w:val="28"/>
          <w:szCs w:val="28"/>
        </w:rPr>
        <w:t>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w:t>
      </w:r>
      <w:r w:rsidRPr="00477D8A">
        <w:rPr>
          <w:color w:val="000000"/>
          <w:sz w:val="28"/>
          <w:szCs w:val="28"/>
        </w:rPr>
        <w:t>и</w:t>
      </w:r>
      <w:r w:rsidRPr="00477D8A">
        <w:rPr>
          <w:color w:val="000000"/>
          <w:sz w:val="28"/>
          <w:szCs w:val="28"/>
        </w:rPr>
        <w:t>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 xml:space="preserve">речень государств и территорий, используемых для промежуточного (офшорного) владения активами в Российской Федерации (далее </w:t>
      </w:r>
      <w:r w:rsidR="00811FFE" w:rsidRPr="00477D8A">
        <w:rPr>
          <w:color w:val="000000"/>
          <w:sz w:val="28"/>
          <w:szCs w:val="28"/>
        </w:rPr>
        <w:t>–</w:t>
      </w:r>
      <w:r w:rsidRPr="00477D8A">
        <w:rPr>
          <w:color w:val="000000"/>
          <w:sz w:val="28"/>
          <w:szCs w:val="28"/>
        </w:rPr>
        <w:t xml:space="preserve"> офшорные ко</w:t>
      </w:r>
      <w:r w:rsidRPr="00477D8A">
        <w:rPr>
          <w:color w:val="000000"/>
          <w:sz w:val="28"/>
          <w:szCs w:val="28"/>
        </w:rPr>
        <w:t>м</w:t>
      </w:r>
      <w:r w:rsidRPr="00477D8A">
        <w:rPr>
          <w:color w:val="000000"/>
          <w:sz w:val="28"/>
          <w:szCs w:val="28"/>
        </w:rPr>
        <w:t xml:space="preserve">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w:t>
      </w:r>
      <w:r w:rsidRPr="00477D8A">
        <w:rPr>
          <w:color w:val="000000"/>
          <w:sz w:val="28"/>
          <w:szCs w:val="28"/>
        </w:rPr>
        <w:lastRenderedPageBreak/>
        <w:t>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Российской Федерации). При расчете доли участия офшорных компаний в к</w:t>
      </w:r>
      <w:r w:rsidRPr="00477D8A">
        <w:rPr>
          <w:color w:val="000000"/>
          <w:sz w:val="28"/>
          <w:szCs w:val="28"/>
        </w:rPr>
        <w:t>а</w:t>
      </w:r>
      <w:r w:rsidRPr="00477D8A">
        <w:rPr>
          <w:color w:val="000000"/>
          <w:sz w:val="28"/>
          <w:szCs w:val="28"/>
        </w:rPr>
        <w:t>питале российских юридических лиц не учитывается прямое и (или) косвенное уч</w:t>
      </w:r>
      <w:r w:rsidRPr="00477D8A">
        <w:rPr>
          <w:color w:val="000000"/>
          <w:sz w:val="28"/>
          <w:szCs w:val="28"/>
        </w:rPr>
        <w:t>а</w:t>
      </w:r>
      <w:r w:rsidRPr="00477D8A">
        <w:rPr>
          <w:color w:val="000000"/>
          <w:sz w:val="28"/>
          <w:szCs w:val="28"/>
        </w:rPr>
        <w:t>стие офшорных ко</w:t>
      </w:r>
      <w:r w:rsidRPr="00477D8A">
        <w:rPr>
          <w:color w:val="000000"/>
          <w:sz w:val="28"/>
          <w:szCs w:val="28"/>
        </w:rPr>
        <w:t>м</w:t>
      </w:r>
      <w:r w:rsidRPr="00477D8A">
        <w:rPr>
          <w:color w:val="000000"/>
          <w:sz w:val="28"/>
          <w:szCs w:val="28"/>
        </w:rPr>
        <w:t>паний в капитале публичных акционерных обществ (в том числе со статусом международной компании), акции которых обращаются на организ</w:t>
      </w:r>
      <w:r w:rsidRPr="00477D8A">
        <w:rPr>
          <w:color w:val="000000"/>
          <w:sz w:val="28"/>
          <w:szCs w:val="28"/>
        </w:rPr>
        <w:t>о</w:t>
      </w:r>
      <w:r w:rsidRPr="00477D8A">
        <w:rPr>
          <w:color w:val="000000"/>
          <w:sz w:val="28"/>
          <w:szCs w:val="28"/>
        </w:rPr>
        <w:t>ванных торгах в Российской Федерации, а также косвенное участие таких офшо</w:t>
      </w:r>
      <w:r w:rsidRPr="00477D8A">
        <w:rPr>
          <w:color w:val="000000"/>
          <w:sz w:val="28"/>
          <w:szCs w:val="28"/>
        </w:rPr>
        <w:t>р</w:t>
      </w:r>
      <w:r w:rsidRPr="00477D8A">
        <w:rPr>
          <w:color w:val="000000"/>
          <w:sz w:val="28"/>
          <w:szCs w:val="28"/>
        </w:rPr>
        <w:t>ных компаний в капитале других российских юридических лиц, реализованное через участие в капитале указанных публичных акционерных о</w:t>
      </w:r>
      <w:r w:rsidRPr="00477D8A">
        <w:rPr>
          <w:color w:val="000000"/>
          <w:sz w:val="28"/>
          <w:szCs w:val="28"/>
        </w:rPr>
        <w:t>б</w:t>
      </w:r>
      <w:r w:rsidRPr="00477D8A">
        <w:rPr>
          <w:color w:val="000000"/>
          <w:sz w:val="28"/>
          <w:szCs w:val="28"/>
        </w:rPr>
        <w:t>ществ;</w:t>
      </w:r>
    </w:p>
    <w:p w:rsidR="004453C5" w:rsidRPr="00477D8A" w:rsidRDefault="004453C5" w:rsidP="008413FC">
      <w:pPr>
        <w:autoSpaceDE w:val="0"/>
        <w:autoSpaceDN w:val="0"/>
        <w:adjustRightInd w:val="0"/>
        <w:ind w:firstLine="709"/>
        <w:jc w:val="both"/>
        <w:rPr>
          <w:color w:val="000000"/>
          <w:sz w:val="28"/>
          <w:szCs w:val="28"/>
        </w:rPr>
      </w:pPr>
      <w:bookmarkStart w:id="225" w:name="Par1455"/>
      <w:bookmarkEnd w:id="225"/>
      <w:r w:rsidRPr="00477D8A">
        <w:rPr>
          <w:color w:val="000000"/>
          <w:sz w:val="28"/>
          <w:szCs w:val="28"/>
        </w:rPr>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t>нодательством Российской Федерации о налогах и сборах, в сумме, не превыша</w:t>
      </w:r>
      <w:r w:rsidRPr="00477D8A">
        <w:rPr>
          <w:color w:val="000000"/>
          <w:sz w:val="28"/>
          <w:szCs w:val="28"/>
        </w:rPr>
        <w:t>ю</w:t>
      </w:r>
      <w:r w:rsidRPr="00477D8A">
        <w:rPr>
          <w:color w:val="000000"/>
          <w:sz w:val="28"/>
          <w:szCs w:val="28"/>
        </w:rPr>
        <w:t>щей 10 тыс. ру</w:t>
      </w:r>
      <w:r w:rsidRPr="00477D8A">
        <w:rPr>
          <w:color w:val="000000"/>
          <w:sz w:val="28"/>
          <w:szCs w:val="28"/>
        </w:rPr>
        <w:t>б</w:t>
      </w:r>
      <w:r w:rsidRPr="00477D8A">
        <w:rPr>
          <w:color w:val="000000"/>
          <w:sz w:val="28"/>
          <w:szCs w:val="28"/>
        </w:rPr>
        <w:t>лей;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не является получателем средств из республиканского бюджета Республ</w:t>
      </w:r>
      <w:r w:rsidRPr="00477D8A">
        <w:rPr>
          <w:color w:val="000000"/>
          <w:sz w:val="28"/>
          <w:szCs w:val="28"/>
        </w:rPr>
        <w:t>и</w:t>
      </w:r>
      <w:r w:rsidRPr="00477D8A">
        <w:rPr>
          <w:color w:val="000000"/>
          <w:sz w:val="28"/>
          <w:szCs w:val="28"/>
        </w:rPr>
        <w:t xml:space="preserve">ки Тыва в соответствии с иными нормативными правовыми актами Республики Тыва на цели, указанные в </w:t>
      </w:r>
      <w:hyperlink w:anchor="Par1433" w:history="1">
        <w:r w:rsidRPr="00477D8A">
          <w:rPr>
            <w:color w:val="000000"/>
            <w:sz w:val="28"/>
            <w:szCs w:val="28"/>
          </w:rPr>
          <w:t>пун</w:t>
        </w:r>
        <w:r w:rsidRPr="00477D8A">
          <w:rPr>
            <w:color w:val="000000"/>
            <w:sz w:val="28"/>
            <w:szCs w:val="28"/>
          </w:rPr>
          <w:t>к</w:t>
        </w:r>
        <w:r w:rsidRPr="00477D8A">
          <w:rPr>
            <w:color w:val="000000"/>
            <w:sz w:val="28"/>
            <w:szCs w:val="28"/>
          </w:rPr>
          <w:t>те 1.1</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477D8A">
        <w:rPr>
          <w:color w:val="000000"/>
          <w:sz w:val="28"/>
          <w:szCs w:val="28"/>
        </w:rPr>
        <w:t>л</w:t>
      </w:r>
      <w:r w:rsidRPr="00477D8A">
        <w:rPr>
          <w:color w:val="000000"/>
          <w:sz w:val="28"/>
          <w:szCs w:val="28"/>
        </w:rPr>
        <w:t>женность перед ре</w:t>
      </w:r>
      <w:r w:rsidRPr="00477D8A">
        <w:rPr>
          <w:color w:val="000000"/>
          <w:sz w:val="28"/>
          <w:szCs w:val="28"/>
        </w:rPr>
        <w:t>с</w:t>
      </w:r>
      <w:r w:rsidRPr="00477D8A">
        <w:rPr>
          <w:color w:val="000000"/>
          <w:sz w:val="28"/>
          <w:szCs w:val="28"/>
        </w:rPr>
        <w:t>публиканским бюджетом Республики Тыва.</w:t>
      </w:r>
    </w:p>
    <w:p w:rsidR="004453C5" w:rsidRPr="00477D8A" w:rsidRDefault="004453C5" w:rsidP="008413FC">
      <w:pPr>
        <w:autoSpaceDE w:val="0"/>
        <w:autoSpaceDN w:val="0"/>
        <w:adjustRightInd w:val="0"/>
        <w:ind w:firstLine="709"/>
        <w:jc w:val="both"/>
        <w:rPr>
          <w:color w:val="000000"/>
          <w:sz w:val="28"/>
          <w:szCs w:val="28"/>
        </w:rPr>
      </w:pPr>
      <w:bookmarkStart w:id="226" w:name="Par1459"/>
      <w:bookmarkEnd w:id="226"/>
      <w:r w:rsidRPr="00477D8A">
        <w:rPr>
          <w:color w:val="000000"/>
          <w:sz w:val="28"/>
          <w:szCs w:val="28"/>
        </w:rPr>
        <w:t>2.3. Для получения субсидий получатели субсидий представляют до 1 апреля тек</w:t>
      </w:r>
      <w:r w:rsidRPr="00477D8A">
        <w:rPr>
          <w:color w:val="000000"/>
          <w:sz w:val="28"/>
          <w:szCs w:val="28"/>
        </w:rPr>
        <w:t>у</w:t>
      </w:r>
      <w:r w:rsidRPr="00477D8A">
        <w:rPr>
          <w:color w:val="000000"/>
          <w:sz w:val="28"/>
          <w:szCs w:val="28"/>
        </w:rPr>
        <w:t>щего года в Министерство следующие документы: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заявление в произвольной форме на предоставление субсидии с указанием платежных ре</w:t>
      </w:r>
      <w:r w:rsidRPr="00477D8A">
        <w:rPr>
          <w:color w:val="000000"/>
          <w:sz w:val="28"/>
          <w:szCs w:val="28"/>
        </w:rPr>
        <w:t>к</w:t>
      </w:r>
      <w:r w:rsidRPr="00477D8A">
        <w:rPr>
          <w:color w:val="000000"/>
          <w:sz w:val="28"/>
          <w:szCs w:val="28"/>
        </w:rPr>
        <w:t>визитов и почтового адреса заявителя;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справку-расчет причитающихся субсидий по устанавливаемой Министе</w:t>
      </w:r>
      <w:r w:rsidRPr="00477D8A">
        <w:rPr>
          <w:color w:val="000000"/>
          <w:sz w:val="28"/>
          <w:szCs w:val="28"/>
        </w:rPr>
        <w:t>р</w:t>
      </w:r>
      <w:r w:rsidRPr="00477D8A">
        <w:rPr>
          <w:color w:val="000000"/>
          <w:sz w:val="28"/>
          <w:szCs w:val="28"/>
        </w:rPr>
        <w:t>ством форме;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заверенные получателем субсидии копии следующих документов: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 форма федерального статистического наблюдения </w:t>
      </w:r>
      <w:hyperlink r:id="rId208" w:history="1">
        <w:r w:rsidR="00811FFE" w:rsidRPr="00477D8A">
          <w:rPr>
            <w:color w:val="000000"/>
            <w:sz w:val="28"/>
            <w:szCs w:val="28"/>
          </w:rPr>
          <w:t>№</w:t>
        </w:r>
        <w:r w:rsidRPr="00477D8A">
          <w:rPr>
            <w:color w:val="000000"/>
            <w:sz w:val="28"/>
            <w:szCs w:val="28"/>
          </w:rPr>
          <w:t xml:space="preserve"> 29-СХ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или </w:t>
      </w:r>
      <w:hyperlink r:id="rId209" w:history="1">
        <w:r w:rsidR="00811FFE" w:rsidRPr="00477D8A">
          <w:rPr>
            <w:color w:val="000000"/>
            <w:sz w:val="28"/>
            <w:szCs w:val="28"/>
          </w:rPr>
          <w:t>№</w:t>
        </w:r>
        <w:r w:rsidRPr="00477D8A">
          <w:rPr>
            <w:color w:val="000000"/>
            <w:sz w:val="28"/>
            <w:szCs w:val="28"/>
          </w:rPr>
          <w:t xml:space="preserve"> 2-фермер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в зависимости от формы собственности сельхозтоваропрои</w:t>
      </w:r>
      <w:r w:rsidRPr="00477D8A">
        <w:rPr>
          <w:color w:val="000000"/>
          <w:sz w:val="28"/>
          <w:szCs w:val="28"/>
        </w:rPr>
        <w:t>з</w:t>
      </w:r>
      <w:r w:rsidRPr="00477D8A">
        <w:rPr>
          <w:color w:val="000000"/>
          <w:sz w:val="28"/>
          <w:szCs w:val="28"/>
        </w:rPr>
        <w:t>водителя;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документы, подтверждающие произведенные затраты на производство зерна (платежные поручения, накладные, счета-фактуры и иные документы);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документ, подтверждающий использование семенного материала, сорта к</w:t>
      </w:r>
      <w:r w:rsidRPr="00477D8A">
        <w:rPr>
          <w:color w:val="000000"/>
          <w:sz w:val="28"/>
          <w:szCs w:val="28"/>
        </w:rPr>
        <w:t>о</w:t>
      </w:r>
      <w:r w:rsidRPr="00477D8A">
        <w:rPr>
          <w:color w:val="000000"/>
          <w:sz w:val="28"/>
          <w:szCs w:val="28"/>
        </w:rPr>
        <w:t>торых внесены в Государственный реестр селекционных достижений, допуще</w:t>
      </w:r>
      <w:r w:rsidRPr="00477D8A">
        <w:rPr>
          <w:color w:val="000000"/>
          <w:sz w:val="28"/>
          <w:szCs w:val="28"/>
        </w:rPr>
        <w:t>н</w:t>
      </w:r>
      <w:r w:rsidRPr="00477D8A">
        <w:rPr>
          <w:color w:val="000000"/>
          <w:sz w:val="28"/>
          <w:szCs w:val="28"/>
        </w:rPr>
        <w:t>ных к использ</w:t>
      </w:r>
      <w:r w:rsidRPr="00477D8A">
        <w:rPr>
          <w:color w:val="000000"/>
          <w:sz w:val="28"/>
          <w:szCs w:val="28"/>
        </w:rPr>
        <w:t>о</w:t>
      </w:r>
      <w:r w:rsidRPr="00477D8A">
        <w:rPr>
          <w:color w:val="000000"/>
          <w:sz w:val="28"/>
          <w:szCs w:val="28"/>
        </w:rPr>
        <w:t>ванию по 11 региону допуска.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Ответственность за достоверность сведений, содержащихся в документах, несут сельскох</w:t>
      </w:r>
      <w:r w:rsidRPr="00477D8A">
        <w:rPr>
          <w:color w:val="000000"/>
          <w:sz w:val="28"/>
          <w:szCs w:val="28"/>
        </w:rPr>
        <w:t>о</w:t>
      </w:r>
      <w:r w:rsidRPr="00477D8A">
        <w:rPr>
          <w:color w:val="000000"/>
          <w:sz w:val="28"/>
          <w:szCs w:val="28"/>
        </w:rPr>
        <w:t>зяйственные товаропроизводители.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2.4. Для подтверждения соответствия требованиям, указанным в </w:t>
      </w:r>
      <w:hyperlink w:anchor="Par1450"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1455"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взаимодействия, з</w:t>
      </w:r>
      <w:r w:rsidRPr="00477D8A">
        <w:rPr>
          <w:color w:val="000000"/>
          <w:sz w:val="28"/>
          <w:szCs w:val="28"/>
        </w:rPr>
        <w:t>а</w:t>
      </w:r>
      <w:r w:rsidRPr="00477D8A">
        <w:rPr>
          <w:color w:val="000000"/>
          <w:sz w:val="28"/>
          <w:szCs w:val="28"/>
        </w:rPr>
        <w:t>прашивает необходимую информацию в порядке, предусмо</w:t>
      </w:r>
      <w:r w:rsidRPr="00477D8A">
        <w:rPr>
          <w:color w:val="000000"/>
          <w:sz w:val="28"/>
          <w:szCs w:val="28"/>
        </w:rPr>
        <w:t>т</w:t>
      </w:r>
      <w:r w:rsidRPr="00477D8A">
        <w:rPr>
          <w:color w:val="000000"/>
          <w:sz w:val="28"/>
          <w:szCs w:val="28"/>
        </w:rPr>
        <w:t xml:space="preserve">ренном Федеральным </w:t>
      </w:r>
      <w:hyperlink r:id="rId210" w:history="1">
        <w:r w:rsidRPr="00477D8A">
          <w:rPr>
            <w:color w:val="000000"/>
            <w:sz w:val="28"/>
            <w:szCs w:val="28"/>
          </w:rPr>
          <w:t>законом</w:t>
        </w:r>
      </w:hyperlink>
      <w:r w:rsidRPr="00477D8A">
        <w:rPr>
          <w:color w:val="000000"/>
          <w:sz w:val="28"/>
          <w:szCs w:val="28"/>
        </w:rPr>
        <w:t xml:space="preserve"> от 27 июля 2010 г. </w:t>
      </w:r>
      <w:r w:rsidR="00811FFE"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государственных и м</w:t>
      </w:r>
      <w:r w:rsidRPr="00477D8A">
        <w:rPr>
          <w:color w:val="000000"/>
          <w:sz w:val="28"/>
          <w:szCs w:val="28"/>
        </w:rPr>
        <w:t>у</w:t>
      </w:r>
      <w:r w:rsidRPr="00477D8A">
        <w:rPr>
          <w:color w:val="000000"/>
          <w:sz w:val="28"/>
          <w:szCs w:val="28"/>
        </w:rPr>
        <w:t>ниципальных услуг</w:t>
      </w:r>
      <w:r w:rsidR="001C1F87" w:rsidRPr="00477D8A">
        <w:rPr>
          <w:color w:val="000000"/>
          <w:sz w:val="28"/>
          <w:szCs w:val="28"/>
        </w:rPr>
        <w:t>»</w:t>
      </w:r>
      <w:r w:rsidRPr="00477D8A">
        <w:rPr>
          <w:color w:val="000000"/>
          <w:sz w:val="28"/>
          <w:szCs w:val="28"/>
        </w:rPr>
        <w:t>, от территориального органа Федеральной нал</w:t>
      </w:r>
      <w:r w:rsidRPr="00477D8A">
        <w:rPr>
          <w:color w:val="000000"/>
          <w:sz w:val="28"/>
          <w:szCs w:val="28"/>
        </w:rPr>
        <w:t>о</w:t>
      </w:r>
      <w:r w:rsidRPr="00477D8A">
        <w:rPr>
          <w:color w:val="000000"/>
          <w:sz w:val="28"/>
          <w:szCs w:val="28"/>
        </w:rPr>
        <w:t>говой службы.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2.5. Размер субсидии, предоставляемой получателю субсидии на выращ</w:t>
      </w:r>
      <w:r w:rsidRPr="00477D8A">
        <w:rPr>
          <w:color w:val="000000"/>
          <w:sz w:val="28"/>
          <w:szCs w:val="28"/>
        </w:rPr>
        <w:t>и</w:t>
      </w:r>
      <w:r w:rsidRPr="00477D8A">
        <w:rPr>
          <w:color w:val="000000"/>
          <w:sz w:val="28"/>
          <w:szCs w:val="28"/>
        </w:rPr>
        <w:t>вание зерновых культур, определяется по следующей формуле:</w:t>
      </w:r>
    </w:p>
    <w:p w:rsidR="004453C5" w:rsidRPr="00477D8A" w:rsidRDefault="004453C5" w:rsidP="00811FFE">
      <w:pPr>
        <w:autoSpaceDE w:val="0"/>
        <w:autoSpaceDN w:val="0"/>
        <w:adjustRightInd w:val="0"/>
        <w:jc w:val="center"/>
        <w:rPr>
          <w:color w:val="000000"/>
          <w:sz w:val="28"/>
          <w:szCs w:val="28"/>
        </w:rPr>
      </w:pPr>
    </w:p>
    <w:p w:rsidR="004453C5" w:rsidRPr="00477D8A" w:rsidRDefault="004453C5" w:rsidP="00811FFE">
      <w:pPr>
        <w:autoSpaceDE w:val="0"/>
        <w:autoSpaceDN w:val="0"/>
        <w:adjustRightInd w:val="0"/>
        <w:jc w:val="center"/>
        <w:rPr>
          <w:color w:val="000000"/>
          <w:sz w:val="28"/>
          <w:szCs w:val="28"/>
        </w:rPr>
      </w:pPr>
      <w:r w:rsidRPr="00477D8A">
        <w:rPr>
          <w:color w:val="000000"/>
          <w:sz w:val="28"/>
          <w:szCs w:val="28"/>
        </w:rPr>
        <w:t>W = P</w:t>
      </w:r>
      <w:r w:rsidRPr="00477D8A">
        <w:rPr>
          <w:color w:val="000000"/>
          <w:sz w:val="28"/>
          <w:szCs w:val="28"/>
          <w:vertAlign w:val="subscript"/>
        </w:rPr>
        <w:t>J</w:t>
      </w:r>
      <w:r w:rsidRPr="00477D8A">
        <w:rPr>
          <w:color w:val="000000"/>
          <w:sz w:val="28"/>
          <w:szCs w:val="28"/>
        </w:rPr>
        <w:t xml:space="preserve"> x S,</w:t>
      </w:r>
    </w:p>
    <w:p w:rsidR="004453C5" w:rsidRPr="00477D8A" w:rsidRDefault="004453C5" w:rsidP="00811FFE">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W </w:t>
      </w:r>
      <w:r w:rsidR="00811FFE" w:rsidRPr="00477D8A">
        <w:rPr>
          <w:color w:val="000000"/>
          <w:sz w:val="28"/>
          <w:szCs w:val="28"/>
        </w:rPr>
        <w:t>–</w:t>
      </w:r>
      <w:r w:rsidRPr="00477D8A">
        <w:rPr>
          <w:color w:val="000000"/>
          <w:sz w:val="28"/>
          <w:szCs w:val="28"/>
        </w:rPr>
        <w:t xml:space="preserve"> размер субсидии, предоставляемой получателю субсидии на выращив</w:t>
      </w:r>
      <w:r w:rsidRPr="00477D8A">
        <w:rPr>
          <w:color w:val="000000"/>
          <w:sz w:val="28"/>
          <w:szCs w:val="28"/>
        </w:rPr>
        <w:t>а</w:t>
      </w:r>
      <w:r w:rsidRPr="00477D8A">
        <w:rPr>
          <w:color w:val="000000"/>
          <w:sz w:val="28"/>
          <w:szCs w:val="28"/>
        </w:rPr>
        <w:t>ние зерновых культур;</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P</w:t>
      </w:r>
      <w:r w:rsidRPr="00477D8A">
        <w:rPr>
          <w:color w:val="000000"/>
          <w:sz w:val="28"/>
          <w:szCs w:val="28"/>
          <w:vertAlign w:val="subscript"/>
        </w:rPr>
        <w:t>J</w:t>
      </w:r>
      <w:r w:rsidRPr="00477D8A">
        <w:rPr>
          <w:color w:val="000000"/>
          <w:sz w:val="28"/>
          <w:szCs w:val="28"/>
        </w:rPr>
        <w:t xml:space="preserve"> </w:t>
      </w:r>
      <w:r w:rsidR="00811FFE" w:rsidRPr="00477D8A">
        <w:rPr>
          <w:color w:val="000000"/>
          <w:sz w:val="28"/>
          <w:szCs w:val="28"/>
        </w:rPr>
        <w:t>–</w:t>
      </w:r>
      <w:r w:rsidRPr="00477D8A">
        <w:rPr>
          <w:color w:val="000000"/>
          <w:sz w:val="28"/>
          <w:szCs w:val="28"/>
        </w:rPr>
        <w:t xml:space="preserve"> размер посевных площадей зерновых культур в отчетном и (или) т</w:t>
      </w:r>
      <w:r w:rsidRPr="00477D8A">
        <w:rPr>
          <w:color w:val="000000"/>
          <w:sz w:val="28"/>
          <w:szCs w:val="28"/>
        </w:rPr>
        <w:t>е</w:t>
      </w:r>
      <w:r w:rsidRPr="00477D8A">
        <w:rPr>
          <w:color w:val="000000"/>
          <w:sz w:val="28"/>
          <w:szCs w:val="28"/>
        </w:rPr>
        <w:t>кущем финансовых годах, определенных в гектарах;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S </w:t>
      </w:r>
      <w:r w:rsidR="00811FFE" w:rsidRPr="00477D8A">
        <w:rPr>
          <w:color w:val="000000"/>
          <w:sz w:val="28"/>
          <w:szCs w:val="28"/>
        </w:rPr>
        <w:t>–</w:t>
      </w:r>
      <w:r w:rsidRPr="00477D8A">
        <w:rPr>
          <w:color w:val="000000"/>
          <w:sz w:val="28"/>
          <w:szCs w:val="28"/>
        </w:rPr>
        <w:t xml:space="preserve"> ставка субсидии на 1 гектар площади, занятой зерновыми культурами, в размере, опред</w:t>
      </w:r>
      <w:r w:rsidRPr="00477D8A">
        <w:rPr>
          <w:color w:val="000000"/>
          <w:sz w:val="28"/>
          <w:szCs w:val="28"/>
        </w:rPr>
        <w:t>е</w:t>
      </w:r>
      <w:r w:rsidRPr="00477D8A">
        <w:rPr>
          <w:color w:val="000000"/>
          <w:sz w:val="28"/>
          <w:szCs w:val="28"/>
        </w:rPr>
        <w:t>ляемом и утвержденным приказом Министерства.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2.6. При определении размера ставок с 2021 года по итогам достижения в о</w:t>
      </w:r>
      <w:r w:rsidRPr="00477D8A">
        <w:rPr>
          <w:color w:val="000000"/>
          <w:sz w:val="28"/>
          <w:szCs w:val="28"/>
        </w:rPr>
        <w:t>т</w:t>
      </w:r>
      <w:r w:rsidRPr="00477D8A">
        <w:rPr>
          <w:color w:val="000000"/>
          <w:sz w:val="28"/>
          <w:szCs w:val="28"/>
        </w:rPr>
        <w:t>четном финансовом году результатов использования средств в соответствии с з</w:t>
      </w:r>
      <w:r w:rsidRPr="00477D8A">
        <w:rPr>
          <w:color w:val="000000"/>
          <w:sz w:val="28"/>
          <w:szCs w:val="28"/>
        </w:rPr>
        <w:t>а</w:t>
      </w:r>
      <w:r w:rsidRPr="00477D8A">
        <w:rPr>
          <w:color w:val="000000"/>
          <w:sz w:val="28"/>
          <w:szCs w:val="28"/>
        </w:rPr>
        <w:t>ключенным соглашением между Министерством и получателем субсидий устана</w:t>
      </w:r>
      <w:r w:rsidRPr="00477D8A">
        <w:rPr>
          <w:color w:val="000000"/>
          <w:sz w:val="28"/>
          <w:szCs w:val="28"/>
        </w:rPr>
        <w:t>в</w:t>
      </w:r>
      <w:r w:rsidRPr="00477D8A">
        <w:rPr>
          <w:color w:val="000000"/>
          <w:sz w:val="28"/>
          <w:szCs w:val="28"/>
        </w:rPr>
        <w:t>ливаются коэффиц</w:t>
      </w:r>
      <w:r w:rsidRPr="00477D8A">
        <w:rPr>
          <w:color w:val="000000"/>
          <w:sz w:val="28"/>
          <w:szCs w:val="28"/>
        </w:rPr>
        <w:t>и</w:t>
      </w:r>
      <w:r w:rsidRPr="00477D8A">
        <w:rPr>
          <w:color w:val="000000"/>
          <w:sz w:val="28"/>
          <w:szCs w:val="28"/>
        </w:rPr>
        <w:t>енты:</w:t>
      </w:r>
    </w:p>
    <w:p w:rsidR="004453C5" w:rsidRPr="00477D8A" w:rsidRDefault="004453C5" w:rsidP="008413FC">
      <w:pPr>
        <w:autoSpaceDE w:val="0"/>
        <w:autoSpaceDN w:val="0"/>
        <w:adjustRightInd w:val="0"/>
        <w:ind w:firstLine="709"/>
        <w:jc w:val="both"/>
        <w:rPr>
          <w:color w:val="000000"/>
          <w:sz w:val="28"/>
          <w:szCs w:val="28"/>
        </w:rPr>
      </w:pPr>
      <w:bookmarkStart w:id="227" w:name="Par1477"/>
      <w:bookmarkEnd w:id="227"/>
      <w:r w:rsidRPr="00477D8A">
        <w:rPr>
          <w:color w:val="000000"/>
          <w:sz w:val="28"/>
          <w:szCs w:val="28"/>
        </w:rPr>
        <w:t xml:space="preserve">а) в случае выполнения получателем субсидии показателей (установленных в соглашении в соответствии с </w:t>
      </w:r>
      <w:hyperlink w:anchor="Par1498" w:history="1">
        <w:r w:rsidRPr="00477D8A">
          <w:rPr>
            <w:color w:val="000000"/>
            <w:sz w:val="28"/>
            <w:szCs w:val="28"/>
          </w:rPr>
          <w:t>пунктом 2.12</w:t>
        </w:r>
      </w:hyperlink>
      <w:r w:rsidRPr="00477D8A">
        <w:rPr>
          <w:color w:val="000000"/>
          <w:sz w:val="28"/>
          <w:szCs w:val="28"/>
        </w:rPr>
        <w:t xml:space="preserve"> настоящего Порядка) в году, предш</w:t>
      </w:r>
      <w:r w:rsidRPr="00477D8A">
        <w:rPr>
          <w:color w:val="000000"/>
          <w:sz w:val="28"/>
          <w:szCs w:val="28"/>
        </w:rPr>
        <w:t>е</w:t>
      </w:r>
      <w:r w:rsidRPr="00477D8A">
        <w:rPr>
          <w:color w:val="000000"/>
          <w:sz w:val="28"/>
          <w:szCs w:val="28"/>
        </w:rPr>
        <w:t xml:space="preserve">ствующем году получения субсидии (далее </w:t>
      </w:r>
      <w:r w:rsidR="00811FFE" w:rsidRPr="00477D8A">
        <w:rPr>
          <w:color w:val="000000"/>
          <w:sz w:val="28"/>
          <w:szCs w:val="28"/>
        </w:rPr>
        <w:t>–</w:t>
      </w:r>
      <w:r w:rsidRPr="00477D8A">
        <w:rPr>
          <w:color w:val="000000"/>
          <w:sz w:val="28"/>
          <w:szCs w:val="28"/>
        </w:rPr>
        <w:t xml:space="preserve"> отчетный год), к ставке субсидии пр</w:t>
      </w:r>
      <w:r w:rsidRPr="00477D8A">
        <w:rPr>
          <w:color w:val="000000"/>
          <w:sz w:val="28"/>
          <w:szCs w:val="28"/>
        </w:rPr>
        <w:t>и</w:t>
      </w:r>
      <w:r w:rsidRPr="00477D8A">
        <w:rPr>
          <w:color w:val="000000"/>
          <w:sz w:val="28"/>
          <w:szCs w:val="28"/>
        </w:rPr>
        <w:t>меняется коэффициент в размере, равном среднему отношению фактических знач</w:t>
      </w:r>
      <w:r w:rsidRPr="00477D8A">
        <w:rPr>
          <w:color w:val="000000"/>
          <w:sz w:val="28"/>
          <w:szCs w:val="28"/>
        </w:rPr>
        <w:t>е</w:t>
      </w:r>
      <w:r w:rsidRPr="00477D8A">
        <w:rPr>
          <w:color w:val="000000"/>
          <w:sz w:val="28"/>
          <w:szCs w:val="28"/>
        </w:rPr>
        <w:t>ний за отчетный год к устано</w:t>
      </w:r>
      <w:r w:rsidRPr="00477D8A">
        <w:rPr>
          <w:color w:val="000000"/>
          <w:sz w:val="28"/>
          <w:szCs w:val="28"/>
        </w:rPr>
        <w:t>в</w:t>
      </w:r>
      <w:r w:rsidRPr="00477D8A">
        <w:rPr>
          <w:color w:val="000000"/>
          <w:sz w:val="28"/>
          <w:szCs w:val="28"/>
        </w:rPr>
        <w:t>ленным, но не выше 1,2;</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в случае невыполнения (не достижения) получателем субсидии показ</w:t>
      </w:r>
      <w:r w:rsidRPr="00477D8A">
        <w:rPr>
          <w:color w:val="000000"/>
          <w:sz w:val="28"/>
          <w:szCs w:val="28"/>
        </w:rPr>
        <w:t>а</w:t>
      </w:r>
      <w:r w:rsidRPr="00477D8A">
        <w:rPr>
          <w:color w:val="000000"/>
          <w:sz w:val="28"/>
          <w:szCs w:val="28"/>
        </w:rPr>
        <w:t xml:space="preserve">телей (установленных в соглашении в соответствии с </w:t>
      </w:r>
      <w:hyperlink w:anchor="Par1498" w:history="1">
        <w:r w:rsidRPr="00477D8A">
          <w:rPr>
            <w:color w:val="000000"/>
            <w:sz w:val="28"/>
            <w:szCs w:val="28"/>
          </w:rPr>
          <w:t>пунктом 2.12</w:t>
        </w:r>
      </w:hyperlink>
      <w:r w:rsidRPr="00477D8A">
        <w:rPr>
          <w:color w:val="000000"/>
          <w:sz w:val="28"/>
          <w:szCs w:val="28"/>
        </w:rPr>
        <w:t xml:space="preserve"> настоящего Поря</w:t>
      </w:r>
      <w:r w:rsidRPr="00477D8A">
        <w:rPr>
          <w:color w:val="000000"/>
          <w:sz w:val="28"/>
          <w:szCs w:val="28"/>
        </w:rPr>
        <w:t>д</w:t>
      </w:r>
      <w:r w:rsidRPr="00477D8A">
        <w:rPr>
          <w:color w:val="000000"/>
          <w:sz w:val="28"/>
          <w:szCs w:val="28"/>
        </w:rPr>
        <w:t>ка) в отчетном году, к ставке субсидии применяется коэффициент в размере, равном среднему отношению фактических значений за отчетный год к установле</w:t>
      </w:r>
      <w:r w:rsidRPr="00477D8A">
        <w:rPr>
          <w:color w:val="000000"/>
          <w:sz w:val="28"/>
          <w:szCs w:val="28"/>
        </w:rPr>
        <w:t>н</w:t>
      </w:r>
      <w:r w:rsidRPr="00477D8A">
        <w:rPr>
          <w:color w:val="000000"/>
          <w:sz w:val="28"/>
          <w:szCs w:val="28"/>
        </w:rPr>
        <w:t>ным;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в) в случаях невыполнения получателем субсидий в отчетном году условий, установленных </w:t>
      </w:r>
      <w:hyperlink w:anchor="Par1444" w:history="1">
        <w:r w:rsidRPr="00477D8A">
          <w:rPr>
            <w:color w:val="000000"/>
            <w:sz w:val="28"/>
            <w:szCs w:val="28"/>
          </w:rPr>
          <w:t xml:space="preserve">подпунктами </w:t>
        </w:r>
        <w:r w:rsidR="001C1F87" w:rsidRPr="00477D8A">
          <w:rPr>
            <w:color w:val="000000"/>
            <w:sz w:val="28"/>
            <w:szCs w:val="28"/>
          </w:rPr>
          <w:t>«</w:t>
        </w:r>
        <w:r w:rsidRPr="00477D8A">
          <w:rPr>
            <w:color w:val="000000"/>
            <w:sz w:val="28"/>
            <w:szCs w:val="28"/>
          </w:rPr>
          <w:t>б</w:t>
        </w:r>
        <w:r w:rsidR="001C1F87" w:rsidRPr="00477D8A">
          <w:rPr>
            <w:color w:val="000000"/>
            <w:sz w:val="28"/>
            <w:szCs w:val="28"/>
          </w:rPr>
          <w:t>»</w:t>
        </w:r>
      </w:hyperlink>
      <w:r w:rsidRPr="00477D8A">
        <w:rPr>
          <w:color w:val="000000"/>
          <w:sz w:val="28"/>
          <w:szCs w:val="28"/>
        </w:rPr>
        <w:t xml:space="preserve"> и </w:t>
      </w:r>
      <w:hyperlink w:anchor="Par1445" w:history="1">
        <w:r w:rsidR="001C1F87" w:rsidRPr="00477D8A">
          <w:rPr>
            <w:color w:val="000000"/>
            <w:sz w:val="28"/>
            <w:szCs w:val="28"/>
          </w:rPr>
          <w:t>«</w:t>
        </w:r>
        <w:r w:rsidRPr="00477D8A">
          <w:rPr>
            <w:color w:val="000000"/>
            <w:sz w:val="28"/>
            <w:szCs w:val="28"/>
          </w:rPr>
          <w:t>в</w:t>
        </w:r>
        <w:r w:rsidR="001C1F87" w:rsidRPr="00477D8A">
          <w:rPr>
            <w:color w:val="000000"/>
            <w:sz w:val="28"/>
            <w:szCs w:val="28"/>
          </w:rPr>
          <w:t>»</w:t>
        </w:r>
        <w:r w:rsidRPr="00477D8A">
          <w:rPr>
            <w:color w:val="000000"/>
            <w:sz w:val="28"/>
            <w:szCs w:val="28"/>
          </w:rPr>
          <w:t xml:space="preserve"> пункта 2.1</w:t>
        </w:r>
      </w:hyperlink>
      <w:r w:rsidRPr="00477D8A">
        <w:rPr>
          <w:color w:val="000000"/>
          <w:sz w:val="28"/>
          <w:szCs w:val="28"/>
        </w:rPr>
        <w:t xml:space="preserve"> настоящего Порядка </w:t>
      </w:r>
      <w:r w:rsidR="000E6BD0" w:rsidRPr="00477D8A">
        <w:rPr>
          <w:color w:val="000000"/>
          <w:sz w:val="28"/>
          <w:szCs w:val="28"/>
        </w:rPr>
        <w:t>–</w:t>
      </w:r>
      <w:r w:rsidRPr="00477D8A">
        <w:rPr>
          <w:color w:val="000000"/>
          <w:sz w:val="28"/>
          <w:szCs w:val="28"/>
        </w:rPr>
        <w:t xml:space="preserve"> устанавл</w:t>
      </w:r>
      <w:r w:rsidRPr="00477D8A">
        <w:rPr>
          <w:color w:val="000000"/>
          <w:sz w:val="28"/>
          <w:szCs w:val="28"/>
        </w:rPr>
        <w:t>и</w:t>
      </w:r>
      <w:r w:rsidRPr="00477D8A">
        <w:rPr>
          <w:color w:val="000000"/>
          <w:sz w:val="28"/>
          <w:szCs w:val="28"/>
        </w:rPr>
        <w:t>вается коэффициент 0,9 без учета условий применения коэффициента, предусмо</w:t>
      </w:r>
      <w:r w:rsidRPr="00477D8A">
        <w:rPr>
          <w:color w:val="000000"/>
          <w:sz w:val="28"/>
          <w:szCs w:val="28"/>
        </w:rPr>
        <w:t>т</w:t>
      </w:r>
      <w:r w:rsidRPr="00477D8A">
        <w:rPr>
          <w:color w:val="000000"/>
          <w:sz w:val="28"/>
          <w:szCs w:val="28"/>
        </w:rPr>
        <w:t xml:space="preserve">ренного </w:t>
      </w:r>
      <w:hyperlink w:anchor="Par1477" w:history="1">
        <w:r w:rsidRPr="00477D8A">
          <w:rPr>
            <w:color w:val="000000"/>
            <w:sz w:val="28"/>
            <w:szCs w:val="28"/>
          </w:rPr>
          <w:t xml:space="preserve">подпунктом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 xml:space="preserve"> настоящего пункта.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2.7. Основаниями для отказа в приеме к рассмотрению документов является представление неполного комплекта документов.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указанные в отказе в приеме к рассмотрению документов, имеет право повторно представить документы для пол</w:t>
      </w:r>
      <w:r w:rsidRPr="00477D8A">
        <w:rPr>
          <w:color w:val="000000"/>
          <w:sz w:val="28"/>
          <w:szCs w:val="28"/>
        </w:rPr>
        <w:t>у</w:t>
      </w:r>
      <w:r w:rsidRPr="00477D8A">
        <w:rPr>
          <w:color w:val="000000"/>
          <w:sz w:val="28"/>
          <w:szCs w:val="28"/>
        </w:rPr>
        <w:t>чения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2.8. Министерство осуществляет: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1459"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пронумерован и скреплен печатью Министе</w:t>
      </w:r>
      <w:r w:rsidRPr="00477D8A">
        <w:rPr>
          <w:color w:val="000000"/>
          <w:sz w:val="28"/>
          <w:szCs w:val="28"/>
        </w:rPr>
        <w:t>р</w:t>
      </w:r>
      <w:r w:rsidRPr="00477D8A">
        <w:rPr>
          <w:color w:val="000000"/>
          <w:sz w:val="28"/>
          <w:szCs w:val="28"/>
        </w:rPr>
        <w:t>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получателя субс</w:t>
      </w:r>
      <w:r w:rsidRPr="00477D8A">
        <w:rPr>
          <w:color w:val="000000"/>
          <w:sz w:val="28"/>
          <w:szCs w:val="28"/>
        </w:rPr>
        <w:t>и</w:t>
      </w:r>
      <w:r w:rsidRPr="00477D8A">
        <w:rPr>
          <w:color w:val="000000"/>
          <w:sz w:val="28"/>
          <w:szCs w:val="28"/>
        </w:rPr>
        <w:t xml:space="preserve">дии условиям и требованиям получения субсидий, определенных в </w:t>
      </w:r>
      <w:hyperlink w:anchor="Par1442" w:history="1">
        <w:r w:rsidRPr="00477D8A">
          <w:rPr>
            <w:color w:val="000000"/>
            <w:sz w:val="28"/>
            <w:szCs w:val="28"/>
          </w:rPr>
          <w:t>пунктах 2.1</w:t>
        </w:r>
      </w:hyperlink>
      <w:r w:rsidRPr="00477D8A">
        <w:rPr>
          <w:color w:val="000000"/>
          <w:sz w:val="28"/>
          <w:szCs w:val="28"/>
        </w:rPr>
        <w:t xml:space="preserve"> и </w:t>
      </w:r>
      <w:hyperlink w:anchor="Par1449" w:history="1">
        <w:r w:rsidRPr="00477D8A">
          <w:rPr>
            <w:color w:val="000000"/>
            <w:sz w:val="28"/>
            <w:szCs w:val="28"/>
          </w:rPr>
          <w:t>2.2</w:t>
        </w:r>
      </w:hyperlink>
      <w:r w:rsidRPr="00477D8A">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отказе в предоставлении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2.9. В случае принятия решения об отказе в предоставлении субсидии Мин</w:t>
      </w:r>
      <w:r w:rsidRPr="00477D8A">
        <w:rPr>
          <w:color w:val="000000"/>
          <w:sz w:val="28"/>
          <w:szCs w:val="28"/>
        </w:rPr>
        <w:t>и</w:t>
      </w:r>
      <w:r w:rsidRPr="00477D8A">
        <w:rPr>
          <w:color w:val="000000"/>
          <w:sz w:val="28"/>
          <w:szCs w:val="28"/>
        </w:rPr>
        <w:t>стерство напра</w:t>
      </w:r>
      <w:r w:rsidRPr="00477D8A">
        <w:rPr>
          <w:color w:val="000000"/>
          <w:sz w:val="28"/>
          <w:szCs w:val="28"/>
        </w:rPr>
        <w:t>в</w:t>
      </w:r>
      <w:r w:rsidRPr="00477D8A">
        <w:rPr>
          <w:color w:val="000000"/>
          <w:sz w:val="28"/>
          <w:szCs w:val="28"/>
        </w:rPr>
        <w:t>ляет уведомление с указанием причины отказа в течение 5 рабочих дней со дня принятия такого решения.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2.10. Основаниями для отказа в предоставлении субсидии являются: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определенных </w:t>
      </w:r>
      <w:hyperlink w:anchor="Par1442" w:history="1">
        <w:r w:rsidRPr="00477D8A">
          <w:rPr>
            <w:color w:val="000000"/>
            <w:sz w:val="28"/>
            <w:szCs w:val="28"/>
          </w:rPr>
          <w:t>пунктами 2.1</w:t>
        </w:r>
      </w:hyperlink>
      <w:r w:rsidRPr="00477D8A">
        <w:rPr>
          <w:color w:val="000000"/>
          <w:sz w:val="28"/>
          <w:szCs w:val="28"/>
        </w:rPr>
        <w:t xml:space="preserve"> и </w:t>
      </w:r>
      <w:hyperlink w:anchor="Par1449" w:history="1">
        <w:r w:rsidRPr="00477D8A">
          <w:rPr>
            <w:color w:val="000000"/>
            <w:sz w:val="28"/>
            <w:szCs w:val="28"/>
          </w:rPr>
          <w:t>2.2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субсидий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распределение в полном объеме бюджетных ассигнований, предусмотре</w:t>
      </w:r>
      <w:r w:rsidRPr="00477D8A">
        <w:rPr>
          <w:color w:val="000000"/>
          <w:sz w:val="28"/>
          <w:szCs w:val="28"/>
        </w:rPr>
        <w:t>н</w:t>
      </w:r>
      <w:r w:rsidRPr="00477D8A">
        <w:rPr>
          <w:color w:val="000000"/>
          <w:sz w:val="28"/>
          <w:szCs w:val="28"/>
        </w:rPr>
        <w:t>ных на цели, указанные в пункте 1.1 настоящего Порядка, между получателями су</w:t>
      </w:r>
      <w:r w:rsidRPr="00477D8A">
        <w:rPr>
          <w:color w:val="000000"/>
          <w:sz w:val="28"/>
          <w:szCs w:val="28"/>
        </w:rPr>
        <w:t>б</w:t>
      </w:r>
      <w:r w:rsidRPr="00477D8A">
        <w:rPr>
          <w:color w:val="000000"/>
          <w:sz w:val="28"/>
          <w:szCs w:val="28"/>
        </w:rPr>
        <w:t>сидии по заявлениям, пост</w:t>
      </w:r>
      <w:r w:rsidRPr="00477D8A">
        <w:rPr>
          <w:color w:val="000000"/>
          <w:sz w:val="28"/>
          <w:szCs w:val="28"/>
        </w:rPr>
        <w:t>у</w:t>
      </w:r>
      <w:r w:rsidRPr="00477D8A">
        <w:rPr>
          <w:color w:val="000000"/>
          <w:sz w:val="28"/>
          <w:szCs w:val="28"/>
        </w:rPr>
        <w:t>пившим ранее в текущем году;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в случае снижения значений показателей результативности предоставл</w:t>
      </w:r>
      <w:r w:rsidRPr="00477D8A">
        <w:rPr>
          <w:color w:val="000000"/>
          <w:sz w:val="28"/>
          <w:szCs w:val="28"/>
        </w:rPr>
        <w:t>е</w:t>
      </w:r>
      <w:r w:rsidRPr="00477D8A">
        <w:rPr>
          <w:color w:val="000000"/>
          <w:sz w:val="28"/>
          <w:szCs w:val="28"/>
        </w:rPr>
        <w:t>ния субсидии на 20 и более процентов, установленных соглашением о предоставл</w:t>
      </w:r>
      <w:r w:rsidRPr="00477D8A">
        <w:rPr>
          <w:color w:val="000000"/>
          <w:sz w:val="28"/>
          <w:szCs w:val="28"/>
        </w:rPr>
        <w:t>е</w:t>
      </w:r>
      <w:r w:rsidRPr="00477D8A">
        <w:rPr>
          <w:color w:val="000000"/>
          <w:sz w:val="28"/>
          <w:szCs w:val="28"/>
        </w:rPr>
        <w:t>нии субсидии за предыдущий о</w:t>
      </w:r>
      <w:r w:rsidRPr="00477D8A">
        <w:rPr>
          <w:color w:val="000000"/>
          <w:sz w:val="28"/>
          <w:szCs w:val="28"/>
        </w:rPr>
        <w:t>т</w:t>
      </w:r>
      <w:r w:rsidRPr="00477D8A">
        <w:rPr>
          <w:color w:val="000000"/>
          <w:sz w:val="28"/>
          <w:szCs w:val="28"/>
        </w:rPr>
        <w:t>четный год;</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невозврат получателем субсидии бюджетных средств, подлежащих возвр</w:t>
      </w:r>
      <w:r w:rsidRPr="00477D8A">
        <w:rPr>
          <w:color w:val="000000"/>
          <w:sz w:val="28"/>
          <w:szCs w:val="28"/>
        </w:rPr>
        <w:t>а</w:t>
      </w:r>
      <w:r w:rsidRPr="00477D8A">
        <w:rPr>
          <w:color w:val="000000"/>
          <w:sz w:val="28"/>
          <w:szCs w:val="28"/>
        </w:rPr>
        <w:t>ту в соответствующий бюджет (федеральный и (или) республиканский) в п</w:t>
      </w:r>
      <w:r w:rsidRPr="00477D8A">
        <w:rPr>
          <w:color w:val="000000"/>
          <w:sz w:val="28"/>
          <w:szCs w:val="28"/>
        </w:rPr>
        <w:t>о</w:t>
      </w:r>
      <w:r w:rsidRPr="00477D8A">
        <w:rPr>
          <w:color w:val="000000"/>
          <w:sz w:val="28"/>
          <w:szCs w:val="28"/>
        </w:rPr>
        <w:t>рядке, установленном законодательством Российской Федерации (по уведомлениям Мин</w:t>
      </w:r>
      <w:r w:rsidRPr="00477D8A">
        <w:rPr>
          <w:color w:val="000000"/>
          <w:sz w:val="28"/>
          <w:szCs w:val="28"/>
        </w:rPr>
        <w:t>и</w:t>
      </w:r>
      <w:r w:rsidRPr="00477D8A">
        <w:rPr>
          <w:color w:val="000000"/>
          <w:sz w:val="28"/>
          <w:szCs w:val="28"/>
        </w:rPr>
        <w:t>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2.11. Сельскохозяйственный товаропроизводитель, которому было отк</w:t>
      </w:r>
      <w:r w:rsidRPr="00477D8A">
        <w:rPr>
          <w:color w:val="000000"/>
          <w:sz w:val="28"/>
          <w:szCs w:val="28"/>
        </w:rPr>
        <w:t>а</w:t>
      </w:r>
      <w:r w:rsidRPr="00477D8A">
        <w:rPr>
          <w:color w:val="000000"/>
          <w:sz w:val="28"/>
          <w:szCs w:val="28"/>
        </w:rPr>
        <w:t>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t xml:space="preserve">каза, вправе представить документы, указанные в </w:t>
      </w:r>
      <w:hyperlink w:anchor="Par1459"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повторно.</w:t>
      </w:r>
    </w:p>
    <w:p w:rsidR="004453C5" w:rsidRPr="00477D8A" w:rsidRDefault="004453C5" w:rsidP="008413FC">
      <w:pPr>
        <w:autoSpaceDE w:val="0"/>
        <w:autoSpaceDN w:val="0"/>
        <w:adjustRightInd w:val="0"/>
        <w:ind w:firstLine="709"/>
        <w:jc w:val="both"/>
        <w:rPr>
          <w:color w:val="000000"/>
          <w:sz w:val="28"/>
          <w:szCs w:val="28"/>
        </w:rPr>
      </w:pPr>
      <w:bookmarkStart w:id="228" w:name="Par1498"/>
      <w:bookmarkEnd w:id="228"/>
      <w:r w:rsidRPr="00477D8A">
        <w:rPr>
          <w:color w:val="000000"/>
          <w:sz w:val="28"/>
          <w:szCs w:val="28"/>
        </w:rPr>
        <w:t>2.12. После принятия решения о предоставлении субсидии Министерство утверждает перечень получателей субсидий и не позднее 10 рабочих дней со дня утверждения перечня получателей субсидий, между Министерством и получат</w:t>
      </w:r>
      <w:r w:rsidRPr="00477D8A">
        <w:rPr>
          <w:color w:val="000000"/>
          <w:sz w:val="28"/>
          <w:szCs w:val="28"/>
        </w:rPr>
        <w:t>е</w:t>
      </w:r>
      <w:r w:rsidRPr="00477D8A">
        <w:rPr>
          <w:color w:val="000000"/>
          <w:sz w:val="28"/>
          <w:szCs w:val="28"/>
        </w:rPr>
        <w:t>лем субсидии заключается соглашение с установлением значений (показателей) резул</w:t>
      </w:r>
      <w:r w:rsidRPr="00477D8A">
        <w:rPr>
          <w:color w:val="000000"/>
          <w:sz w:val="28"/>
          <w:szCs w:val="28"/>
        </w:rPr>
        <w:t>ь</w:t>
      </w:r>
      <w:r w:rsidRPr="00477D8A">
        <w:rPr>
          <w:color w:val="000000"/>
          <w:sz w:val="28"/>
          <w:szCs w:val="28"/>
        </w:rPr>
        <w:t>тативности использования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2.13. Предоставление субсидий осуществляется на основании соглашения о предоставлении субсидии, заключаемого в течение 2 рабочих дней со дня принятия решения о предоставлении субсидии между Министерством и получателем субс</w:t>
      </w:r>
      <w:r w:rsidRPr="00477D8A">
        <w:rPr>
          <w:color w:val="000000"/>
          <w:sz w:val="28"/>
          <w:szCs w:val="28"/>
        </w:rPr>
        <w:t>и</w:t>
      </w:r>
      <w:r w:rsidRPr="00477D8A">
        <w:rPr>
          <w:color w:val="000000"/>
          <w:sz w:val="28"/>
          <w:szCs w:val="28"/>
        </w:rPr>
        <w:t xml:space="preserve">дий, в соответствии с типовой формой, утвержденной Министерством финансов Республики Тыва (далее соответственно </w:t>
      </w:r>
      <w:r w:rsidR="000E6BD0" w:rsidRPr="00477D8A">
        <w:rPr>
          <w:color w:val="000000"/>
          <w:sz w:val="28"/>
          <w:szCs w:val="28"/>
        </w:rPr>
        <w:t>–</w:t>
      </w:r>
      <w:r w:rsidRPr="00477D8A">
        <w:rPr>
          <w:color w:val="000000"/>
          <w:sz w:val="28"/>
          <w:szCs w:val="28"/>
        </w:rPr>
        <w:t xml:space="preserve"> соглашение, приказ о типовой форме с</w:t>
      </w:r>
      <w:r w:rsidRPr="00477D8A">
        <w:rPr>
          <w:color w:val="000000"/>
          <w:sz w:val="28"/>
          <w:szCs w:val="28"/>
        </w:rPr>
        <w:t>о</w:t>
      </w:r>
      <w:r w:rsidRPr="00477D8A">
        <w:rPr>
          <w:color w:val="000000"/>
          <w:sz w:val="28"/>
          <w:szCs w:val="28"/>
        </w:rPr>
        <w:t>глашения).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нистерством и получателем субсидии в течение 2 рабочих дней заключается допо</w:t>
      </w:r>
      <w:r w:rsidRPr="00477D8A">
        <w:rPr>
          <w:color w:val="000000"/>
          <w:sz w:val="28"/>
          <w:szCs w:val="28"/>
        </w:rPr>
        <w:t>л</w:t>
      </w:r>
      <w:r w:rsidRPr="00477D8A">
        <w:rPr>
          <w:color w:val="000000"/>
          <w:sz w:val="28"/>
          <w:szCs w:val="28"/>
        </w:rPr>
        <w:t>нительное соглашение к соглашению либо дополнительное соглашение о расторж</w:t>
      </w:r>
      <w:r w:rsidRPr="00477D8A">
        <w:rPr>
          <w:color w:val="000000"/>
          <w:sz w:val="28"/>
          <w:szCs w:val="28"/>
        </w:rPr>
        <w:t>е</w:t>
      </w:r>
      <w:r w:rsidRPr="00477D8A">
        <w:rPr>
          <w:color w:val="000000"/>
          <w:sz w:val="28"/>
          <w:szCs w:val="28"/>
        </w:rPr>
        <w:t xml:space="preserve">нии соглашения (далее </w:t>
      </w:r>
      <w:r w:rsidR="000E6BD0" w:rsidRPr="00477D8A">
        <w:rPr>
          <w:color w:val="000000"/>
          <w:sz w:val="28"/>
          <w:szCs w:val="28"/>
        </w:rPr>
        <w:t>–</w:t>
      </w:r>
      <w:r w:rsidRPr="00477D8A">
        <w:rPr>
          <w:color w:val="000000"/>
          <w:sz w:val="28"/>
          <w:szCs w:val="28"/>
        </w:rPr>
        <w:t xml:space="preserve"> дополнительное соглашение) в соответствии с типовой формой, утвержденной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обязательств на предоставление субсидий на соответствующий фина</w:t>
      </w:r>
      <w:r w:rsidRPr="00477D8A">
        <w:rPr>
          <w:color w:val="000000"/>
          <w:sz w:val="28"/>
          <w:szCs w:val="28"/>
        </w:rPr>
        <w:t>н</w:t>
      </w:r>
      <w:r w:rsidRPr="00477D8A">
        <w:rPr>
          <w:color w:val="000000"/>
          <w:sz w:val="28"/>
          <w:szCs w:val="28"/>
        </w:rPr>
        <w:t>совый год, приводящего к невозможности предоставления субсидии пол</w:t>
      </w:r>
      <w:r w:rsidRPr="00477D8A">
        <w:rPr>
          <w:color w:val="000000"/>
          <w:sz w:val="28"/>
          <w:szCs w:val="28"/>
        </w:rPr>
        <w:t>у</w:t>
      </w:r>
      <w:r w:rsidRPr="00477D8A">
        <w:rPr>
          <w:color w:val="000000"/>
          <w:sz w:val="28"/>
          <w:szCs w:val="28"/>
        </w:rPr>
        <w:t>чателю в размере, определенном в соглашении о предоставлении субсидии, условия о соглас</w:t>
      </w:r>
      <w:r w:rsidRPr="00477D8A">
        <w:rPr>
          <w:color w:val="000000"/>
          <w:sz w:val="28"/>
          <w:szCs w:val="28"/>
        </w:rPr>
        <w:t>о</w:t>
      </w:r>
      <w:r w:rsidRPr="00477D8A">
        <w:rPr>
          <w:color w:val="000000"/>
          <w:sz w:val="28"/>
          <w:szCs w:val="28"/>
        </w:rPr>
        <w:t>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w:t>
      </w:r>
      <w:r w:rsidRPr="00477D8A">
        <w:rPr>
          <w:color w:val="000000"/>
          <w:sz w:val="28"/>
          <w:szCs w:val="28"/>
        </w:rPr>
        <w:t>о</w:t>
      </w:r>
      <w:r w:rsidRPr="00477D8A">
        <w:rPr>
          <w:color w:val="000000"/>
          <w:sz w:val="28"/>
          <w:szCs w:val="28"/>
        </w:rPr>
        <w:t>полнительным соглашением.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 xml:space="preserve">Запрещается приобретение получателями субсидий </w:t>
      </w:r>
      <w:r w:rsidR="000E6BD0" w:rsidRPr="00477D8A">
        <w:rPr>
          <w:color w:val="000000"/>
          <w:sz w:val="28"/>
          <w:szCs w:val="28"/>
        </w:rPr>
        <w:t>–</w:t>
      </w:r>
      <w:r w:rsidRPr="00477D8A">
        <w:rPr>
          <w:color w:val="000000"/>
          <w:sz w:val="28"/>
          <w:szCs w:val="28"/>
        </w:rPr>
        <w:t xml:space="preserve"> юридическими л</w:t>
      </w:r>
      <w:r w:rsidRPr="00477D8A">
        <w:rPr>
          <w:color w:val="000000"/>
          <w:sz w:val="28"/>
          <w:szCs w:val="28"/>
        </w:rPr>
        <w:t>и</w:t>
      </w:r>
      <w:r w:rsidRPr="00477D8A">
        <w:rPr>
          <w:color w:val="000000"/>
          <w:sz w:val="28"/>
          <w:szCs w:val="28"/>
        </w:rPr>
        <w:t>цами, а также иными юридическими лицами, получающими средства на основании догов</w:t>
      </w:r>
      <w:r w:rsidRPr="00477D8A">
        <w:rPr>
          <w:color w:val="000000"/>
          <w:sz w:val="28"/>
          <w:szCs w:val="28"/>
        </w:rPr>
        <w:t>о</w:t>
      </w:r>
      <w:r w:rsidRPr="00477D8A">
        <w:rPr>
          <w:color w:val="000000"/>
          <w:sz w:val="28"/>
          <w:szCs w:val="28"/>
        </w:rPr>
        <w:t>ров, заключенных с получателями субсидий, за счет полученных из соответству</w:t>
      </w:r>
      <w:r w:rsidRPr="00477D8A">
        <w:rPr>
          <w:color w:val="000000"/>
          <w:sz w:val="28"/>
          <w:szCs w:val="28"/>
        </w:rPr>
        <w:t>ю</w:t>
      </w:r>
      <w:r w:rsidRPr="00477D8A">
        <w:rPr>
          <w:color w:val="000000"/>
          <w:sz w:val="28"/>
          <w:szCs w:val="28"/>
        </w:rPr>
        <w:t>щего бюджета бюджетной системы Российской Федерации средств иностранной в</w:t>
      </w:r>
      <w:r w:rsidRPr="00477D8A">
        <w:rPr>
          <w:color w:val="000000"/>
          <w:sz w:val="28"/>
          <w:szCs w:val="28"/>
        </w:rPr>
        <w:t>а</w:t>
      </w:r>
      <w:r w:rsidRPr="00477D8A">
        <w:rPr>
          <w:color w:val="000000"/>
          <w:sz w:val="28"/>
          <w:szCs w:val="28"/>
        </w:rPr>
        <w:t>люты, за исключением операций, осуществляемых в соответствии с валютным зак</w:t>
      </w:r>
      <w:r w:rsidRPr="00477D8A">
        <w:rPr>
          <w:color w:val="000000"/>
          <w:sz w:val="28"/>
          <w:szCs w:val="28"/>
        </w:rPr>
        <w:t>о</w:t>
      </w:r>
      <w:r w:rsidRPr="00477D8A">
        <w:rPr>
          <w:color w:val="000000"/>
          <w:sz w:val="28"/>
          <w:szCs w:val="28"/>
        </w:rPr>
        <w:t>нодательством Российской Федерации при закупке (поставке) высокотехнологичн</w:t>
      </w:r>
      <w:r w:rsidRPr="00477D8A">
        <w:rPr>
          <w:color w:val="000000"/>
          <w:sz w:val="28"/>
          <w:szCs w:val="28"/>
        </w:rPr>
        <w:t>о</w:t>
      </w:r>
      <w:r w:rsidRPr="00477D8A">
        <w:rPr>
          <w:color w:val="000000"/>
          <w:sz w:val="28"/>
          <w:szCs w:val="28"/>
        </w:rPr>
        <w:t>го импортного оборудования, сырья и комплектующих изделий, а также связа</w:t>
      </w:r>
      <w:r w:rsidRPr="00477D8A">
        <w:rPr>
          <w:color w:val="000000"/>
          <w:sz w:val="28"/>
          <w:szCs w:val="28"/>
        </w:rPr>
        <w:t>н</w:t>
      </w:r>
      <w:r w:rsidRPr="00477D8A">
        <w:rPr>
          <w:color w:val="000000"/>
          <w:sz w:val="28"/>
          <w:szCs w:val="28"/>
        </w:rPr>
        <w:t>ных с достижением результатов предоставления этих средств иных операций, определе</w:t>
      </w:r>
      <w:r w:rsidRPr="00477D8A">
        <w:rPr>
          <w:color w:val="000000"/>
          <w:sz w:val="28"/>
          <w:szCs w:val="28"/>
        </w:rPr>
        <w:t>н</w:t>
      </w:r>
      <w:r w:rsidRPr="00477D8A">
        <w:rPr>
          <w:color w:val="000000"/>
          <w:sz w:val="28"/>
          <w:szCs w:val="28"/>
        </w:rPr>
        <w:t>ных настоящим П</w:t>
      </w:r>
      <w:r w:rsidRPr="00477D8A">
        <w:rPr>
          <w:color w:val="000000"/>
          <w:sz w:val="28"/>
          <w:szCs w:val="28"/>
        </w:rPr>
        <w:t>о</w:t>
      </w:r>
      <w:r w:rsidRPr="00477D8A">
        <w:rPr>
          <w:color w:val="000000"/>
          <w:sz w:val="28"/>
          <w:szCs w:val="28"/>
        </w:rPr>
        <w:t>рядком.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2.14.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w:t>
      </w:r>
      <w:r w:rsidRPr="00477D8A">
        <w:rPr>
          <w:color w:val="000000"/>
          <w:sz w:val="28"/>
          <w:szCs w:val="28"/>
        </w:rPr>
        <w:t>н</w:t>
      </w:r>
      <w:r w:rsidRPr="00477D8A">
        <w:rPr>
          <w:color w:val="000000"/>
          <w:sz w:val="28"/>
          <w:szCs w:val="28"/>
        </w:rPr>
        <w:t>сов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2.15. После поступления финансовых средств на лицевой счет Министе</w:t>
      </w:r>
      <w:r w:rsidRPr="00477D8A">
        <w:rPr>
          <w:color w:val="000000"/>
          <w:sz w:val="28"/>
          <w:szCs w:val="28"/>
        </w:rPr>
        <w:t>р</w:t>
      </w:r>
      <w:r w:rsidRPr="00477D8A">
        <w:rPr>
          <w:color w:val="000000"/>
          <w:sz w:val="28"/>
          <w:szCs w:val="28"/>
        </w:rPr>
        <w:t>ства Министерство перечисляет субсидию на расчетные счета получателей субсидий, о</w:t>
      </w:r>
      <w:r w:rsidRPr="00477D8A">
        <w:rPr>
          <w:color w:val="000000"/>
          <w:sz w:val="28"/>
          <w:szCs w:val="28"/>
        </w:rPr>
        <w:t>т</w:t>
      </w:r>
      <w:r w:rsidRPr="00477D8A">
        <w:rPr>
          <w:color w:val="000000"/>
          <w:sz w:val="28"/>
          <w:szCs w:val="28"/>
        </w:rPr>
        <w:t>крытые ими в кредитных организациях, не позднее 10-го рабочего дня, следу</w:t>
      </w:r>
      <w:r w:rsidRPr="00477D8A">
        <w:rPr>
          <w:color w:val="000000"/>
          <w:sz w:val="28"/>
          <w:szCs w:val="28"/>
        </w:rPr>
        <w:t>ю</w:t>
      </w:r>
      <w:r w:rsidRPr="00477D8A">
        <w:rPr>
          <w:color w:val="000000"/>
          <w:sz w:val="28"/>
          <w:szCs w:val="28"/>
        </w:rPr>
        <w:t>щего за днем принятия решения о предоставл</w:t>
      </w:r>
      <w:r w:rsidRPr="00477D8A">
        <w:rPr>
          <w:color w:val="000000"/>
          <w:sz w:val="28"/>
          <w:szCs w:val="28"/>
        </w:rPr>
        <w:t>е</w:t>
      </w:r>
      <w:r w:rsidRPr="00477D8A">
        <w:rPr>
          <w:color w:val="000000"/>
          <w:sz w:val="28"/>
          <w:szCs w:val="28"/>
        </w:rPr>
        <w:t>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2.16. Министерство размещает на своем официальном сайте в информацио</w:t>
      </w:r>
      <w:r w:rsidRPr="00477D8A">
        <w:rPr>
          <w:color w:val="000000"/>
          <w:sz w:val="28"/>
          <w:szCs w:val="28"/>
        </w:rPr>
        <w:t>н</w:t>
      </w:r>
      <w:r w:rsidRPr="00477D8A">
        <w:rPr>
          <w:color w:val="000000"/>
          <w:sz w:val="28"/>
          <w:szCs w:val="28"/>
        </w:rPr>
        <w:t xml:space="preserve">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сведения о предоставлении субс</w:t>
      </w:r>
      <w:r w:rsidRPr="00477D8A">
        <w:rPr>
          <w:color w:val="000000"/>
          <w:sz w:val="28"/>
          <w:szCs w:val="28"/>
        </w:rPr>
        <w:t>и</w:t>
      </w:r>
      <w:r w:rsidRPr="00477D8A">
        <w:rPr>
          <w:color w:val="000000"/>
          <w:sz w:val="28"/>
          <w:szCs w:val="28"/>
        </w:rPr>
        <w:t>дий (включая информацию об их получателях, целях и объемах) и достижении получ</w:t>
      </w:r>
      <w:r w:rsidRPr="00477D8A">
        <w:rPr>
          <w:color w:val="000000"/>
          <w:sz w:val="28"/>
          <w:szCs w:val="28"/>
        </w:rPr>
        <w:t>а</w:t>
      </w:r>
      <w:r w:rsidRPr="00477D8A">
        <w:rPr>
          <w:color w:val="000000"/>
          <w:sz w:val="28"/>
          <w:szCs w:val="28"/>
        </w:rPr>
        <w:t>телями государственной поддержки целевых показателей, установленных при предоставлении субсидий, а также ежеквартал</w:t>
      </w:r>
      <w:r w:rsidRPr="00477D8A">
        <w:rPr>
          <w:color w:val="000000"/>
          <w:sz w:val="28"/>
          <w:szCs w:val="28"/>
        </w:rPr>
        <w:t>ь</w:t>
      </w:r>
      <w:r w:rsidRPr="00477D8A">
        <w:rPr>
          <w:color w:val="000000"/>
          <w:sz w:val="28"/>
          <w:szCs w:val="28"/>
        </w:rPr>
        <w:t>но обновляет данные сведения.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2.17. Эффективность предоставления субсидий оценивается на основании д</w:t>
      </w:r>
      <w:r w:rsidRPr="00477D8A">
        <w:rPr>
          <w:color w:val="000000"/>
          <w:sz w:val="28"/>
          <w:szCs w:val="28"/>
        </w:rPr>
        <w:t>о</w:t>
      </w:r>
      <w:r w:rsidRPr="00477D8A">
        <w:rPr>
          <w:color w:val="000000"/>
          <w:sz w:val="28"/>
          <w:szCs w:val="28"/>
        </w:rPr>
        <w:t>стижения знач</w:t>
      </w:r>
      <w:r w:rsidRPr="00477D8A">
        <w:rPr>
          <w:color w:val="000000"/>
          <w:sz w:val="28"/>
          <w:szCs w:val="28"/>
        </w:rPr>
        <w:t>е</w:t>
      </w:r>
      <w:r w:rsidRPr="00477D8A">
        <w:rPr>
          <w:color w:val="000000"/>
          <w:sz w:val="28"/>
          <w:szCs w:val="28"/>
        </w:rPr>
        <w:t xml:space="preserve">ния </w:t>
      </w:r>
      <w:r w:rsidR="000E6BD0" w:rsidRPr="00477D8A">
        <w:rPr>
          <w:color w:val="000000"/>
          <w:sz w:val="28"/>
          <w:szCs w:val="28"/>
        </w:rPr>
        <w:t>–</w:t>
      </w:r>
      <w:r w:rsidRPr="00477D8A">
        <w:rPr>
          <w:color w:val="000000"/>
          <w:sz w:val="28"/>
          <w:szCs w:val="28"/>
        </w:rPr>
        <w:t xml:space="preserve"> валовой сбор зерновых культур (тонн).</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2.18. Подтверждение затрат получателем субсидий осуществляется путем предоста</w:t>
      </w:r>
      <w:r w:rsidRPr="00477D8A">
        <w:rPr>
          <w:color w:val="000000"/>
          <w:sz w:val="28"/>
          <w:szCs w:val="28"/>
        </w:rPr>
        <w:t>в</w:t>
      </w:r>
      <w:r w:rsidRPr="00477D8A">
        <w:rPr>
          <w:color w:val="000000"/>
          <w:sz w:val="28"/>
          <w:szCs w:val="28"/>
        </w:rPr>
        <w:t>ления: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отчетности о финансово-экономическом состоянии получателей субсидии за девять мес</w:t>
      </w:r>
      <w:r w:rsidRPr="00477D8A">
        <w:rPr>
          <w:color w:val="000000"/>
          <w:sz w:val="28"/>
          <w:szCs w:val="28"/>
        </w:rPr>
        <w:t>я</w:t>
      </w:r>
      <w:r w:rsidRPr="00477D8A">
        <w:rPr>
          <w:color w:val="000000"/>
          <w:sz w:val="28"/>
          <w:szCs w:val="28"/>
        </w:rPr>
        <w:t>цев текущего года, по форме, утвержденной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копии формы федерального статистического наблюдения </w:t>
      </w:r>
      <w:hyperlink r:id="rId211" w:history="1">
        <w:r w:rsidR="003D71E0" w:rsidRPr="00477D8A">
          <w:rPr>
            <w:color w:val="000000"/>
            <w:sz w:val="28"/>
            <w:szCs w:val="28"/>
          </w:rPr>
          <w:t>№</w:t>
        </w:r>
        <w:r w:rsidRPr="00477D8A">
          <w:rPr>
            <w:color w:val="000000"/>
            <w:sz w:val="28"/>
            <w:szCs w:val="28"/>
          </w:rPr>
          <w:t xml:space="preserve"> 29-СХ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w:t>
      </w:r>
      <w:r w:rsidRPr="00477D8A">
        <w:rPr>
          <w:color w:val="000000"/>
          <w:sz w:val="28"/>
          <w:szCs w:val="28"/>
        </w:rPr>
        <w:t>е</w:t>
      </w:r>
      <w:r w:rsidRPr="00477D8A">
        <w:rPr>
          <w:color w:val="000000"/>
          <w:sz w:val="28"/>
          <w:szCs w:val="28"/>
        </w:rPr>
        <w:t>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или </w:t>
      </w:r>
      <w:hyperlink r:id="rId212" w:history="1">
        <w:r w:rsidR="003D71E0" w:rsidRPr="00477D8A">
          <w:rPr>
            <w:color w:val="000000"/>
            <w:sz w:val="28"/>
            <w:szCs w:val="28"/>
          </w:rPr>
          <w:t>№</w:t>
        </w:r>
        <w:r w:rsidRPr="00477D8A">
          <w:rPr>
            <w:color w:val="000000"/>
            <w:sz w:val="28"/>
            <w:szCs w:val="28"/>
          </w:rPr>
          <w:t xml:space="preserve"> 2-фермер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в зависимости от формы собственн</w:t>
      </w:r>
      <w:r w:rsidRPr="00477D8A">
        <w:rPr>
          <w:color w:val="000000"/>
          <w:sz w:val="28"/>
          <w:szCs w:val="28"/>
        </w:rPr>
        <w:t>о</w:t>
      </w:r>
      <w:r w:rsidRPr="00477D8A">
        <w:rPr>
          <w:color w:val="000000"/>
          <w:sz w:val="28"/>
          <w:szCs w:val="28"/>
        </w:rPr>
        <w:t>сти сельхозтовар</w:t>
      </w:r>
      <w:r w:rsidRPr="00477D8A">
        <w:rPr>
          <w:color w:val="000000"/>
          <w:sz w:val="28"/>
          <w:szCs w:val="28"/>
        </w:rPr>
        <w:t>о</w:t>
      </w:r>
      <w:r w:rsidRPr="00477D8A">
        <w:rPr>
          <w:color w:val="000000"/>
          <w:sz w:val="28"/>
          <w:szCs w:val="28"/>
        </w:rPr>
        <w:t>производителя.</w:t>
      </w:r>
    </w:p>
    <w:p w:rsidR="004453C5" w:rsidRPr="00477D8A" w:rsidRDefault="004453C5" w:rsidP="000E6BD0">
      <w:pPr>
        <w:autoSpaceDE w:val="0"/>
        <w:autoSpaceDN w:val="0"/>
        <w:adjustRightInd w:val="0"/>
        <w:jc w:val="center"/>
        <w:rPr>
          <w:color w:val="000000"/>
          <w:sz w:val="28"/>
          <w:szCs w:val="28"/>
        </w:rPr>
      </w:pPr>
    </w:p>
    <w:p w:rsidR="004453C5" w:rsidRPr="00477D8A" w:rsidRDefault="004453C5" w:rsidP="000E6BD0">
      <w:pPr>
        <w:autoSpaceDE w:val="0"/>
        <w:autoSpaceDN w:val="0"/>
        <w:adjustRightInd w:val="0"/>
        <w:jc w:val="center"/>
        <w:outlineLvl w:val="1"/>
        <w:rPr>
          <w:bCs/>
          <w:color w:val="000000"/>
          <w:sz w:val="28"/>
          <w:szCs w:val="28"/>
        </w:rPr>
      </w:pPr>
      <w:r w:rsidRPr="00477D8A">
        <w:rPr>
          <w:bCs/>
          <w:color w:val="000000"/>
          <w:sz w:val="28"/>
          <w:szCs w:val="28"/>
        </w:rPr>
        <w:t>3. Требования к отчетности</w:t>
      </w:r>
    </w:p>
    <w:p w:rsidR="004453C5" w:rsidRPr="00477D8A" w:rsidRDefault="004453C5" w:rsidP="000E6BD0">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0E6BD0" w:rsidRPr="00477D8A">
        <w:rPr>
          <w:color w:val="000000"/>
          <w:sz w:val="28"/>
          <w:szCs w:val="28"/>
        </w:rPr>
        <w:t>–</w:t>
      </w:r>
      <w:r w:rsidRPr="00477D8A">
        <w:rPr>
          <w:color w:val="000000"/>
          <w:sz w:val="28"/>
          <w:szCs w:val="28"/>
        </w:rPr>
        <w:t xml:space="preserve"> отчет) по форме, утвержденной приказом о типовой форме соглашения, в срок не позднее 25 января года, следу</w:t>
      </w:r>
      <w:r w:rsidRPr="00477D8A">
        <w:rPr>
          <w:color w:val="000000"/>
          <w:sz w:val="28"/>
          <w:szCs w:val="28"/>
        </w:rPr>
        <w:t>ю</w:t>
      </w:r>
      <w:r w:rsidRPr="00477D8A">
        <w:rPr>
          <w:color w:val="000000"/>
          <w:sz w:val="28"/>
          <w:szCs w:val="28"/>
        </w:rPr>
        <w:t>щего за годом предоставл</w:t>
      </w:r>
      <w:r w:rsidRPr="00477D8A">
        <w:rPr>
          <w:color w:val="000000"/>
          <w:sz w:val="28"/>
          <w:szCs w:val="28"/>
        </w:rPr>
        <w:t>е</w:t>
      </w:r>
      <w:r w:rsidRPr="00477D8A">
        <w:rPr>
          <w:color w:val="000000"/>
          <w:sz w:val="28"/>
          <w:szCs w:val="28"/>
        </w:rPr>
        <w:t>ния субсидии.</w:t>
      </w:r>
    </w:p>
    <w:p w:rsidR="004453C5" w:rsidRPr="00477D8A" w:rsidRDefault="004453C5" w:rsidP="000E6BD0">
      <w:pPr>
        <w:autoSpaceDE w:val="0"/>
        <w:autoSpaceDN w:val="0"/>
        <w:adjustRightInd w:val="0"/>
        <w:jc w:val="center"/>
        <w:rPr>
          <w:color w:val="000000"/>
          <w:sz w:val="28"/>
          <w:szCs w:val="28"/>
        </w:rPr>
      </w:pPr>
    </w:p>
    <w:p w:rsidR="000E6BD0" w:rsidRPr="00477D8A" w:rsidRDefault="000E6BD0" w:rsidP="000E6BD0">
      <w:pPr>
        <w:autoSpaceDE w:val="0"/>
        <w:autoSpaceDN w:val="0"/>
        <w:adjustRightInd w:val="0"/>
        <w:jc w:val="center"/>
        <w:rPr>
          <w:color w:val="000000"/>
          <w:sz w:val="28"/>
          <w:szCs w:val="28"/>
        </w:rPr>
      </w:pPr>
    </w:p>
    <w:p w:rsidR="000E6BD0" w:rsidRPr="00477D8A" w:rsidRDefault="000E6BD0" w:rsidP="000E6BD0">
      <w:pPr>
        <w:autoSpaceDE w:val="0"/>
        <w:autoSpaceDN w:val="0"/>
        <w:adjustRightInd w:val="0"/>
        <w:jc w:val="center"/>
        <w:rPr>
          <w:color w:val="000000"/>
          <w:sz w:val="28"/>
          <w:szCs w:val="28"/>
        </w:rPr>
      </w:pPr>
    </w:p>
    <w:p w:rsidR="000E6BD0" w:rsidRPr="00477D8A" w:rsidRDefault="000E6BD0" w:rsidP="000E6BD0">
      <w:pPr>
        <w:autoSpaceDE w:val="0"/>
        <w:autoSpaceDN w:val="0"/>
        <w:adjustRightInd w:val="0"/>
        <w:jc w:val="center"/>
        <w:rPr>
          <w:color w:val="000000"/>
          <w:sz w:val="28"/>
          <w:szCs w:val="28"/>
        </w:rPr>
      </w:pPr>
    </w:p>
    <w:p w:rsidR="000E6BD0" w:rsidRPr="00477D8A" w:rsidRDefault="000E6BD0" w:rsidP="000E6BD0">
      <w:pPr>
        <w:autoSpaceDE w:val="0"/>
        <w:autoSpaceDN w:val="0"/>
        <w:adjustRightInd w:val="0"/>
        <w:jc w:val="center"/>
        <w:rPr>
          <w:color w:val="000000"/>
          <w:sz w:val="28"/>
          <w:szCs w:val="28"/>
        </w:rPr>
      </w:pPr>
    </w:p>
    <w:p w:rsidR="000E6BD0" w:rsidRPr="00477D8A" w:rsidRDefault="000E6BD0" w:rsidP="000E6BD0">
      <w:pPr>
        <w:autoSpaceDE w:val="0"/>
        <w:autoSpaceDN w:val="0"/>
        <w:adjustRightInd w:val="0"/>
        <w:jc w:val="center"/>
        <w:rPr>
          <w:color w:val="000000"/>
          <w:sz w:val="28"/>
          <w:szCs w:val="28"/>
        </w:rPr>
      </w:pPr>
    </w:p>
    <w:p w:rsidR="004453C5" w:rsidRPr="00477D8A" w:rsidRDefault="004453C5" w:rsidP="000E6BD0">
      <w:pPr>
        <w:autoSpaceDE w:val="0"/>
        <w:autoSpaceDN w:val="0"/>
        <w:adjustRightInd w:val="0"/>
        <w:jc w:val="center"/>
        <w:outlineLvl w:val="1"/>
        <w:rPr>
          <w:bCs/>
          <w:color w:val="000000"/>
          <w:sz w:val="28"/>
          <w:szCs w:val="28"/>
        </w:rPr>
      </w:pPr>
      <w:r w:rsidRPr="00477D8A">
        <w:rPr>
          <w:bCs/>
          <w:color w:val="000000"/>
          <w:sz w:val="28"/>
          <w:szCs w:val="28"/>
        </w:rPr>
        <w:lastRenderedPageBreak/>
        <w:t>4. Требования к осуществлению контроля (мониторинга)</w:t>
      </w:r>
    </w:p>
    <w:p w:rsidR="004453C5" w:rsidRPr="00477D8A" w:rsidRDefault="004453C5" w:rsidP="000E6BD0">
      <w:pPr>
        <w:autoSpaceDE w:val="0"/>
        <w:autoSpaceDN w:val="0"/>
        <w:adjustRightInd w:val="0"/>
        <w:jc w:val="center"/>
        <w:outlineLvl w:val="1"/>
        <w:rPr>
          <w:bCs/>
          <w:color w:val="000000"/>
          <w:sz w:val="28"/>
          <w:szCs w:val="28"/>
        </w:rPr>
      </w:pPr>
      <w:r w:rsidRPr="00477D8A">
        <w:rPr>
          <w:bCs/>
          <w:color w:val="000000"/>
          <w:sz w:val="28"/>
          <w:szCs w:val="28"/>
        </w:rPr>
        <w:t>за соблюдением условий и порядка предоставления субсидий</w:t>
      </w:r>
    </w:p>
    <w:p w:rsidR="004453C5" w:rsidRPr="00477D8A" w:rsidRDefault="004453C5" w:rsidP="000E6BD0">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4453C5" w:rsidRPr="00477D8A" w:rsidRDefault="004453C5" w:rsidP="000E6BD0">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получателями субсидий условий их предоста</w:t>
      </w:r>
      <w:r w:rsidRPr="00477D8A">
        <w:rPr>
          <w:color w:val="000000"/>
          <w:sz w:val="28"/>
          <w:szCs w:val="28"/>
        </w:rPr>
        <w:t>в</w:t>
      </w:r>
      <w:r w:rsidRPr="00477D8A">
        <w:rPr>
          <w:color w:val="000000"/>
          <w:sz w:val="28"/>
          <w:szCs w:val="28"/>
        </w:rPr>
        <w:t>ления осуществляется Министерством и органом государственного финансового контроля в соответствии с бюджетным законодательством Российской Федер</w:t>
      </w:r>
      <w:r w:rsidRPr="00477D8A">
        <w:rPr>
          <w:color w:val="000000"/>
          <w:sz w:val="28"/>
          <w:szCs w:val="28"/>
        </w:rPr>
        <w:t>а</w:t>
      </w:r>
      <w:r w:rsidRPr="00477D8A">
        <w:rPr>
          <w:color w:val="000000"/>
          <w:sz w:val="28"/>
          <w:szCs w:val="28"/>
        </w:rPr>
        <w:t>ции.</w:t>
      </w:r>
    </w:p>
    <w:p w:rsidR="006A10E0" w:rsidRPr="00477D8A" w:rsidRDefault="004453C5" w:rsidP="008413FC">
      <w:pPr>
        <w:autoSpaceDE w:val="0"/>
        <w:autoSpaceDN w:val="0"/>
        <w:adjustRightInd w:val="0"/>
        <w:ind w:firstLine="709"/>
        <w:jc w:val="both"/>
        <w:rPr>
          <w:color w:val="000000"/>
          <w:sz w:val="28"/>
          <w:szCs w:val="28"/>
        </w:rPr>
      </w:pPr>
      <w:bookmarkStart w:id="229" w:name="Par1525"/>
      <w:bookmarkEnd w:id="229"/>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определенных Порядком, при их предоставлении, а также в случае установл</w:t>
      </w:r>
      <w:r w:rsidRPr="00477D8A">
        <w:rPr>
          <w:color w:val="000000"/>
          <w:sz w:val="28"/>
          <w:szCs w:val="28"/>
        </w:rPr>
        <w:t>е</w:t>
      </w:r>
      <w:r w:rsidRPr="00477D8A">
        <w:rPr>
          <w:color w:val="000000"/>
          <w:sz w:val="28"/>
          <w:szCs w:val="28"/>
        </w:rPr>
        <w:t>ния факта представления получателем субсидии недостоверных сведений, содерж</w:t>
      </w:r>
      <w:r w:rsidRPr="00477D8A">
        <w:rPr>
          <w:color w:val="000000"/>
          <w:sz w:val="28"/>
          <w:szCs w:val="28"/>
        </w:rPr>
        <w:t>а</w:t>
      </w:r>
      <w:r w:rsidRPr="00477D8A">
        <w:rPr>
          <w:color w:val="000000"/>
          <w:sz w:val="28"/>
          <w:szCs w:val="28"/>
        </w:rPr>
        <w:t>щихся в документах, суммы субсидии, неправомерно полученные из соответству</w:t>
      </w:r>
      <w:r w:rsidRPr="00477D8A">
        <w:rPr>
          <w:color w:val="000000"/>
          <w:sz w:val="28"/>
          <w:szCs w:val="28"/>
        </w:rPr>
        <w:t>ю</w:t>
      </w:r>
      <w:r w:rsidRPr="00477D8A">
        <w:rPr>
          <w:color w:val="000000"/>
          <w:sz w:val="28"/>
          <w:szCs w:val="28"/>
        </w:rPr>
        <w:t>щего бюджета (федерального и (или) республиканского), средства, получе</w:t>
      </w:r>
      <w:r w:rsidRPr="00477D8A">
        <w:rPr>
          <w:color w:val="000000"/>
          <w:sz w:val="28"/>
          <w:szCs w:val="28"/>
        </w:rPr>
        <w:t>н</w:t>
      </w:r>
      <w:r w:rsidRPr="00477D8A">
        <w:rPr>
          <w:color w:val="000000"/>
          <w:sz w:val="28"/>
          <w:szCs w:val="28"/>
        </w:rPr>
        <w:t>ные на основании договоров, заключенных с получателем субсидии, подлежат во</w:t>
      </w:r>
      <w:r w:rsidRPr="00477D8A">
        <w:rPr>
          <w:color w:val="000000"/>
          <w:sz w:val="28"/>
          <w:szCs w:val="28"/>
        </w:rPr>
        <w:t>з</w:t>
      </w:r>
      <w:r w:rsidRPr="00477D8A">
        <w:rPr>
          <w:color w:val="000000"/>
          <w:sz w:val="28"/>
          <w:szCs w:val="28"/>
        </w:rPr>
        <w:t>врату в порядке, установленном законодательством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4.3. Министерство в течение 15 рабочих дней с момента установления случ</w:t>
      </w:r>
      <w:r w:rsidRPr="00477D8A">
        <w:rPr>
          <w:color w:val="000000"/>
          <w:sz w:val="28"/>
          <w:szCs w:val="28"/>
        </w:rPr>
        <w:t>а</w:t>
      </w:r>
      <w:r w:rsidRPr="00477D8A">
        <w:rPr>
          <w:color w:val="000000"/>
          <w:sz w:val="28"/>
          <w:szCs w:val="28"/>
        </w:rPr>
        <w:t xml:space="preserve">ев, указанных в </w:t>
      </w:r>
      <w:hyperlink w:anchor="Par1525" w:history="1">
        <w:r w:rsidRPr="00477D8A">
          <w:rPr>
            <w:color w:val="000000"/>
            <w:sz w:val="28"/>
            <w:szCs w:val="28"/>
          </w:rPr>
          <w:t>пункте 4.2</w:t>
        </w:r>
      </w:hyperlink>
      <w:r w:rsidRPr="00477D8A">
        <w:rPr>
          <w:color w:val="000000"/>
          <w:sz w:val="28"/>
          <w:szCs w:val="28"/>
        </w:rPr>
        <w:t xml:space="preserve"> настоящего Порядка, письменно уведомляет получателя субсидии о необходимости возврата полученной суммы (или части суммы) субс</w:t>
      </w:r>
      <w:r w:rsidRPr="00477D8A">
        <w:rPr>
          <w:color w:val="000000"/>
          <w:sz w:val="28"/>
          <w:szCs w:val="28"/>
        </w:rPr>
        <w:t>и</w:t>
      </w:r>
      <w:r w:rsidRPr="00477D8A">
        <w:rPr>
          <w:color w:val="000000"/>
          <w:sz w:val="28"/>
          <w:szCs w:val="28"/>
        </w:rPr>
        <w:t>дии с указанием реквизитов счета для перечисления денежных средств.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4.4. Получатель субсидии в течение 15 рабочих дней с момента получения уведомления обязан произвести возврат указанной в уведомлении суммы су</w:t>
      </w:r>
      <w:r w:rsidRPr="00477D8A">
        <w:rPr>
          <w:color w:val="000000"/>
          <w:sz w:val="28"/>
          <w:szCs w:val="28"/>
        </w:rPr>
        <w:t>б</w:t>
      </w:r>
      <w:r w:rsidRPr="00477D8A">
        <w:rPr>
          <w:color w:val="000000"/>
          <w:sz w:val="28"/>
          <w:szCs w:val="28"/>
        </w:rPr>
        <w:t>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4.5. Возврат предоставленных сумм субсидий производится получателем су</w:t>
      </w:r>
      <w:r w:rsidRPr="00477D8A">
        <w:rPr>
          <w:color w:val="000000"/>
          <w:sz w:val="28"/>
          <w:szCs w:val="28"/>
        </w:rPr>
        <w:t>б</w:t>
      </w:r>
      <w:r w:rsidRPr="00477D8A">
        <w:rPr>
          <w:color w:val="000000"/>
          <w:sz w:val="28"/>
          <w:szCs w:val="28"/>
        </w:rPr>
        <w:t>сидии в добровольном порядке, а в случае отказа от добровольного возврата указа</w:t>
      </w:r>
      <w:r w:rsidRPr="00477D8A">
        <w:rPr>
          <w:color w:val="000000"/>
          <w:sz w:val="28"/>
          <w:szCs w:val="28"/>
        </w:rPr>
        <w:t>н</w:t>
      </w:r>
      <w:r w:rsidRPr="00477D8A">
        <w:rPr>
          <w:color w:val="000000"/>
          <w:sz w:val="28"/>
          <w:szCs w:val="28"/>
        </w:rPr>
        <w:t>ной в уведомлении суммы субсидии или возврата ее не в полном объеме - в суде</w:t>
      </w:r>
      <w:r w:rsidRPr="00477D8A">
        <w:rPr>
          <w:color w:val="000000"/>
          <w:sz w:val="28"/>
          <w:szCs w:val="28"/>
        </w:rPr>
        <w:t>б</w:t>
      </w:r>
      <w:r w:rsidRPr="00477D8A">
        <w:rPr>
          <w:color w:val="000000"/>
          <w:sz w:val="28"/>
          <w:szCs w:val="28"/>
        </w:rPr>
        <w:t>ном порядке в соответствии с законодательством Российской Федер</w:t>
      </w:r>
      <w:r w:rsidRPr="00477D8A">
        <w:rPr>
          <w:color w:val="000000"/>
          <w:sz w:val="28"/>
          <w:szCs w:val="28"/>
        </w:rPr>
        <w:t>а</w:t>
      </w:r>
      <w:r w:rsidRPr="00477D8A">
        <w:rPr>
          <w:color w:val="000000"/>
          <w:sz w:val="28"/>
          <w:szCs w:val="28"/>
        </w:rPr>
        <w:t>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4.6. Остатки субсидии, не использованные получателем субсидии в отче</w:t>
      </w:r>
      <w:r w:rsidRPr="00477D8A">
        <w:rPr>
          <w:color w:val="000000"/>
          <w:sz w:val="28"/>
          <w:szCs w:val="28"/>
        </w:rPr>
        <w:t>т</w:t>
      </w:r>
      <w:r w:rsidRPr="00477D8A">
        <w:rPr>
          <w:color w:val="000000"/>
          <w:sz w:val="28"/>
          <w:szCs w:val="28"/>
        </w:rPr>
        <w:t>ном финансовом году, в случаях, предусмотренных соглашением, подлежат возврату в республиканский бюджет Республики Тыва на основании письме</w:t>
      </w:r>
      <w:r w:rsidRPr="00477D8A">
        <w:rPr>
          <w:color w:val="000000"/>
          <w:sz w:val="28"/>
          <w:szCs w:val="28"/>
        </w:rPr>
        <w:t>н</w:t>
      </w:r>
      <w:r w:rsidRPr="00477D8A">
        <w:rPr>
          <w:color w:val="000000"/>
          <w:sz w:val="28"/>
          <w:szCs w:val="28"/>
        </w:rPr>
        <w:t>ного требования Министерства о возврате остатков субсидии в республиканский бюджет Респу</w:t>
      </w:r>
      <w:r w:rsidRPr="00477D8A">
        <w:rPr>
          <w:color w:val="000000"/>
          <w:sz w:val="28"/>
          <w:szCs w:val="28"/>
        </w:rPr>
        <w:t>б</w:t>
      </w:r>
      <w:r w:rsidRPr="00477D8A">
        <w:rPr>
          <w:color w:val="000000"/>
          <w:sz w:val="28"/>
          <w:szCs w:val="28"/>
        </w:rPr>
        <w:t xml:space="preserve">лики Тыва (далее </w:t>
      </w:r>
      <w:r w:rsidR="000E6BD0" w:rsidRPr="00477D8A">
        <w:rPr>
          <w:color w:val="000000"/>
          <w:sz w:val="28"/>
          <w:szCs w:val="28"/>
        </w:rPr>
        <w:t>–</w:t>
      </w:r>
      <w:r w:rsidRPr="00477D8A">
        <w:rPr>
          <w:color w:val="000000"/>
          <w:sz w:val="28"/>
          <w:szCs w:val="28"/>
        </w:rPr>
        <w:t xml:space="preserve"> требование о возврате остатков субс</w:t>
      </w:r>
      <w:r w:rsidRPr="00477D8A">
        <w:rPr>
          <w:color w:val="000000"/>
          <w:sz w:val="28"/>
          <w:szCs w:val="28"/>
        </w:rPr>
        <w:t>и</w:t>
      </w:r>
      <w:r w:rsidRPr="00477D8A">
        <w:rPr>
          <w:color w:val="000000"/>
          <w:sz w:val="28"/>
          <w:szCs w:val="28"/>
        </w:rPr>
        <w:t>дии).</w:t>
      </w:r>
    </w:p>
    <w:p w:rsidR="004453C5" w:rsidRPr="00477D8A" w:rsidRDefault="004453C5" w:rsidP="008413FC">
      <w:pPr>
        <w:autoSpaceDE w:val="0"/>
        <w:autoSpaceDN w:val="0"/>
        <w:adjustRightInd w:val="0"/>
        <w:ind w:firstLine="709"/>
        <w:jc w:val="both"/>
        <w:rPr>
          <w:color w:val="000000"/>
          <w:sz w:val="28"/>
          <w:szCs w:val="28"/>
        </w:rPr>
      </w:pPr>
      <w:bookmarkStart w:id="230" w:name="Par1531"/>
      <w:bookmarkEnd w:id="230"/>
      <w:r w:rsidRPr="00477D8A">
        <w:rPr>
          <w:color w:val="000000"/>
          <w:sz w:val="28"/>
          <w:szCs w:val="28"/>
        </w:rPr>
        <w:t>4.7. В случае наличия остатков субсидии, не использованных в отчетном ф</w:t>
      </w:r>
      <w:r w:rsidRPr="00477D8A">
        <w:rPr>
          <w:color w:val="000000"/>
          <w:sz w:val="28"/>
          <w:szCs w:val="28"/>
        </w:rPr>
        <w:t>и</w:t>
      </w:r>
      <w:r w:rsidRPr="00477D8A">
        <w:rPr>
          <w:color w:val="000000"/>
          <w:sz w:val="28"/>
          <w:szCs w:val="28"/>
        </w:rPr>
        <w:t>нансовом году, Министерство в течение 10 рабочих дней со дня их установления направляет получателю субсидии требование о возврате остатков субсидии в ре</w:t>
      </w:r>
      <w:r w:rsidRPr="00477D8A">
        <w:rPr>
          <w:color w:val="000000"/>
          <w:sz w:val="28"/>
          <w:szCs w:val="28"/>
        </w:rPr>
        <w:t>с</w:t>
      </w:r>
      <w:r w:rsidRPr="00477D8A">
        <w:rPr>
          <w:color w:val="000000"/>
          <w:sz w:val="28"/>
          <w:szCs w:val="28"/>
        </w:rPr>
        <w:t>публиканский бюджет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4.8. Возврат остатков субсидии в республиканский бюджет Республики Т</w:t>
      </w:r>
      <w:r w:rsidRPr="00477D8A">
        <w:rPr>
          <w:color w:val="000000"/>
          <w:sz w:val="28"/>
          <w:szCs w:val="28"/>
        </w:rPr>
        <w:t>ы</w:t>
      </w:r>
      <w:r w:rsidRPr="00477D8A">
        <w:rPr>
          <w:color w:val="000000"/>
          <w:sz w:val="28"/>
          <w:szCs w:val="28"/>
        </w:rPr>
        <w:t>ва, не использованных в отчетном финансовом году, производится получателем субс</w:t>
      </w:r>
      <w:r w:rsidRPr="00477D8A">
        <w:rPr>
          <w:color w:val="000000"/>
          <w:sz w:val="28"/>
          <w:szCs w:val="28"/>
        </w:rPr>
        <w:t>и</w:t>
      </w:r>
      <w:r w:rsidRPr="00477D8A">
        <w:rPr>
          <w:color w:val="000000"/>
          <w:sz w:val="28"/>
          <w:szCs w:val="28"/>
        </w:rPr>
        <w:t>дии в добровольном порядке в течение 30 календарных дней со дня получения тр</w:t>
      </w:r>
      <w:r w:rsidRPr="00477D8A">
        <w:rPr>
          <w:color w:val="000000"/>
          <w:sz w:val="28"/>
          <w:szCs w:val="28"/>
        </w:rPr>
        <w:t>е</w:t>
      </w:r>
      <w:r w:rsidRPr="00477D8A">
        <w:rPr>
          <w:color w:val="000000"/>
          <w:sz w:val="28"/>
          <w:szCs w:val="28"/>
        </w:rPr>
        <w:t>бования о возврате остатков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4.9. В случае невозврата остатков субсидий, не использованных в отчетном финансовом году, в установленный </w:t>
      </w:r>
      <w:hyperlink w:anchor="Par1531" w:history="1">
        <w:r w:rsidRPr="00477D8A">
          <w:rPr>
            <w:color w:val="000000"/>
            <w:sz w:val="28"/>
            <w:szCs w:val="28"/>
          </w:rPr>
          <w:t>пунктом 4.7</w:t>
        </w:r>
      </w:hyperlink>
      <w:r w:rsidRPr="00477D8A">
        <w:rPr>
          <w:color w:val="000000"/>
          <w:sz w:val="28"/>
          <w:szCs w:val="28"/>
        </w:rPr>
        <w:t xml:space="preserve"> настоящего Порядка срок, оста</w:t>
      </w:r>
      <w:r w:rsidRPr="00477D8A">
        <w:rPr>
          <w:color w:val="000000"/>
          <w:sz w:val="28"/>
          <w:szCs w:val="28"/>
        </w:rPr>
        <w:t>т</w:t>
      </w:r>
      <w:r w:rsidRPr="00477D8A">
        <w:rPr>
          <w:color w:val="000000"/>
          <w:sz w:val="28"/>
          <w:szCs w:val="28"/>
        </w:rPr>
        <w:t>ки неиспользованных субсидий взыскиваются в судебном порядке в соответствии с з</w:t>
      </w:r>
      <w:r w:rsidRPr="00477D8A">
        <w:rPr>
          <w:color w:val="000000"/>
          <w:sz w:val="28"/>
          <w:szCs w:val="28"/>
        </w:rPr>
        <w:t>а</w:t>
      </w:r>
      <w:r w:rsidRPr="00477D8A">
        <w:rPr>
          <w:color w:val="000000"/>
          <w:sz w:val="28"/>
          <w:szCs w:val="28"/>
        </w:rPr>
        <w:t>конодательством Российской Федерации.</w:t>
      </w:r>
    </w:p>
    <w:p w:rsidR="004453C5" w:rsidRDefault="004453C5" w:rsidP="008413FC">
      <w:pPr>
        <w:autoSpaceDE w:val="0"/>
        <w:autoSpaceDN w:val="0"/>
        <w:adjustRightInd w:val="0"/>
        <w:ind w:firstLine="709"/>
        <w:jc w:val="both"/>
        <w:rPr>
          <w:color w:val="000000"/>
          <w:sz w:val="28"/>
          <w:szCs w:val="28"/>
        </w:rPr>
      </w:pPr>
    </w:p>
    <w:p w:rsidR="00975518" w:rsidRDefault="00975518" w:rsidP="008413FC">
      <w:pPr>
        <w:autoSpaceDE w:val="0"/>
        <w:autoSpaceDN w:val="0"/>
        <w:adjustRightInd w:val="0"/>
        <w:ind w:firstLine="709"/>
        <w:jc w:val="both"/>
        <w:rPr>
          <w:color w:val="000000"/>
          <w:sz w:val="28"/>
          <w:szCs w:val="28"/>
        </w:rPr>
      </w:pPr>
    </w:p>
    <w:p w:rsidR="00975518" w:rsidRDefault="00975518" w:rsidP="00975518">
      <w:pPr>
        <w:autoSpaceDE w:val="0"/>
        <w:autoSpaceDN w:val="0"/>
        <w:adjustRightInd w:val="0"/>
        <w:jc w:val="center"/>
        <w:rPr>
          <w:color w:val="000000"/>
          <w:sz w:val="28"/>
          <w:szCs w:val="28"/>
        </w:rPr>
      </w:pPr>
      <w:r>
        <w:rPr>
          <w:color w:val="000000"/>
          <w:sz w:val="28"/>
          <w:szCs w:val="28"/>
        </w:rPr>
        <w:t>_______________</w:t>
      </w:r>
    </w:p>
    <w:p w:rsidR="00975518" w:rsidRPr="00477D8A" w:rsidRDefault="00975518" w:rsidP="008413FC">
      <w:pPr>
        <w:autoSpaceDE w:val="0"/>
        <w:autoSpaceDN w:val="0"/>
        <w:adjustRightInd w:val="0"/>
        <w:ind w:firstLine="709"/>
        <w:jc w:val="both"/>
        <w:rPr>
          <w:color w:val="000000"/>
          <w:sz w:val="28"/>
          <w:szCs w:val="28"/>
        </w:rPr>
      </w:pPr>
    </w:p>
    <w:p w:rsidR="000E6BD0" w:rsidRPr="00477D8A" w:rsidRDefault="000E6BD0" w:rsidP="008413FC">
      <w:pPr>
        <w:autoSpaceDE w:val="0"/>
        <w:autoSpaceDN w:val="0"/>
        <w:adjustRightInd w:val="0"/>
        <w:ind w:firstLine="709"/>
        <w:jc w:val="both"/>
        <w:rPr>
          <w:color w:val="000000"/>
          <w:sz w:val="28"/>
          <w:szCs w:val="28"/>
        </w:rPr>
        <w:sectPr w:rsidR="000E6BD0" w:rsidRPr="00477D8A" w:rsidSect="005D09D2">
          <w:pgSz w:w="11906" w:h="16838"/>
          <w:pgMar w:top="1134" w:right="567" w:bottom="1134" w:left="1134" w:header="680" w:footer="680" w:gutter="0"/>
          <w:pgNumType w:start="1"/>
          <w:cols w:space="720"/>
          <w:noEndnote/>
          <w:titlePg/>
          <w:docGrid w:linePitch="326"/>
        </w:sectPr>
      </w:pPr>
    </w:p>
    <w:p w:rsidR="006A10E0" w:rsidRPr="00477D8A" w:rsidRDefault="006A10E0" w:rsidP="000E6BD0">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21</w:t>
      </w:r>
    </w:p>
    <w:p w:rsidR="000E6BD0" w:rsidRPr="00477D8A" w:rsidRDefault="006A10E0" w:rsidP="000E6BD0">
      <w:pPr>
        <w:ind w:left="4536"/>
        <w:jc w:val="center"/>
        <w:rPr>
          <w:color w:val="000000"/>
          <w:sz w:val="28"/>
          <w:szCs w:val="28"/>
        </w:rPr>
      </w:pPr>
      <w:r w:rsidRPr="00477D8A">
        <w:rPr>
          <w:color w:val="000000"/>
          <w:sz w:val="28"/>
          <w:szCs w:val="28"/>
        </w:rPr>
        <w:t xml:space="preserve">к </w:t>
      </w:r>
      <w:r w:rsidR="000E6BD0" w:rsidRPr="00477D8A">
        <w:rPr>
          <w:color w:val="000000"/>
          <w:sz w:val="28"/>
          <w:szCs w:val="28"/>
        </w:rPr>
        <w:t>г</w:t>
      </w:r>
      <w:r w:rsidRPr="00477D8A">
        <w:rPr>
          <w:color w:val="000000"/>
          <w:sz w:val="28"/>
          <w:szCs w:val="28"/>
        </w:rPr>
        <w:t xml:space="preserve">осударственной программе Республики </w:t>
      </w:r>
    </w:p>
    <w:p w:rsidR="006A10E0" w:rsidRPr="00477D8A" w:rsidRDefault="006A10E0" w:rsidP="000E6BD0">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0E6BD0"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0E6BD0" w:rsidRPr="00477D8A" w:rsidRDefault="006A10E0" w:rsidP="000E6BD0">
      <w:pPr>
        <w:ind w:left="4536"/>
        <w:jc w:val="center"/>
        <w:rPr>
          <w:color w:val="000000"/>
          <w:sz w:val="28"/>
          <w:szCs w:val="28"/>
        </w:rPr>
      </w:pPr>
      <w:r w:rsidRPr="00477D8A">
        <w:rPr>
          <w:color w:val="000000"/>
          <w:sz w:val="28"/>
          <w:szCs w:val="28"/>
        </w:rPr>
        <w:t>регулирование рынков</w:t>
      </w:r>
      <w:r w:rsidR="000E6BD0" w:rsidRPr="00477D8A">
        <w:rPr>
          <w:color w:val="000000"/>
          <w:sz w:val="28"/>
          <w:szCs w:val="28"/>
        </w:rPr>
        <w:t xml:space="preserve"> </w:t>
      </w:r>
      <w:r w:rsidRPr="00477D8A">
        <w:rPr>
          <w:color w:val="000000"/>
          <w:sz w:val="28"/>
          <w:szCs w:val="28"/>
        </w:rPr>
        <w:t>сельскохозяйственной продукции,</w:t>
      </w:r>
      <w:r w:rsidR="000E6BD0" w:rsidRPr="00477D8A">
        <w:rPr>
          <w:color w:val="000000"/>
          <w:sz w:val="28"/>
          <w:szCs w:val="28"/>
        </w:rPr>
        <w:t xml:space="preserve"> </w:t>
      </w:r>
      <w:r w:rsidRPr="00477D8A">
        <w:rPr>
          <w:color w:val="000000"/>
          <w:sz w:val="28"/>
          <w:szCs w:val="28"/>
        </w:rPr>
        <w:t xml:space="preserve">сырья и продовольствия </w:t>
      </w:r>
    </w:p>
    <w:p w:rsidR="006A10E0" w:rsidRPr="00477D8A" w:rsidRDefault="006A10E0" w:rsidP="000E6BD0">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4453C5" w:rsidRPr="00477D8A" w:rsidRDefault="004453C5" w:rsidP="000E6BD0">
      <w:pPr>
        <w:autoSpaceDE w:val="0"/>
        <w:autoSpaceDN w:val="0"/>
        <w:adjustRightInd w:val="0"/>
        <w:jc w:val="center"/>
        <w:rPr>
          <w:color w:val="000000"/>
          <w:sz w:val="28"/>
          <w:szCs w:val="28"/>
        </w:rPr>
      </w:pPr>
    </w:p>
    <w:p w:rsidR="006A10E0" w:rsidRPr="00477D8A" w:rsidRDefault="006A10E0" w:rsidP="000E6BD0">
      <w:pPr>
        <w:autoSpaceDE w:val="0"/>
        <w:autoSpaceDN w:val="0"/>
        <w:adjustRightInd w:val="0"/>
        <w:jc w:val="center"/>
        <w:rPr>
          <w:color w:val="000000"/>
          <w:sz w:val="28"/>
          <w:szCs w:val="28"/>
        </w:rPr>
      </w:pPr>
    </w:p>
    <w:p w:rsidR="004453C5" w:rsidRPr="00477D8A" w:rsidRDefault="004453C5" w:rsidP="000E6BD0">
      <w:pPr>
        <w:autoSpaceDE w:val="0"/>
        <w:autoSpaceDN w:val="0"/>
        <w:adjustRightInd w:val="0"/>
        <w:jc w:val="center"/>
        <w:outlineLvl w:val="1"/>
        <w:rPr>
          <w:b/>
          <w:bCs/>
          <w:color w:val="000000"/>
          <w:sz w:val="28"/>
          <w:szCs w:val="28"/>
        </w:rPr>
      </w:pPr>
      <w:bookmarkStart w:id="231" w:name="Par1544"/>
      <w:bookmarkEnd w:id="231"/>
      <w:r w:rsidRPr="00477D8A">
        <w:rPr>
          <w:b/>
          <w:bCs/>
          <w:color w:val="000000"/>
          <w:sz w:val="28"/>
          <w:szCs w:val="28"/>
        </w:rPr>
        <w:t>П</w:t>
      </w:r>
      <w:r w:rsidR="000E6BD0" w:rsidRPr="00477D8A">
        <w:rPr>
          <w:b/>
          <w:bCs/>
          <w:color w:val="000000"/>
          <w:sz w:val="28"/>
          <w:szCs w:val="28"/>
        </w:rPr>
        <w:t xml:space="preserve"> </w:t>
      </w:r>
      <w:r w:rsidRPr="00477D8A">
        <w:rPr>
          <w:b/>
          <w:bCs/>
          <w:color w:val="000000"/>
          <w:sz w:val="28"/>
          <w:szCs w:val="28"/>
        </w:rPr>
        <w:t>О</w:t>
      </w:r>
      <w:r w:rsidR="000E6BD0" w:rsidRPr="00477D8A">
        <w:rPr>
          <w:b/>
          <w:bCs/>
          <w:color w:val="000000"/>
          <w:sz w:val="28"/>
          <w:szCs w:val="28"/>
        </w:rPr>
        <w:t xml:space="preserve"> </w:t>
      </w:r>
      <w:r w:rsidRPr="00477D8A">
        <w:rPr>
          <w:b/>
          <w:bCs/>
          <w:color w:val="000000"/>
          <w:sz w:val="28"/>
          <w:szCs w:val="28"/>
        </w:rPr>
        <w:t>Р</w:t>
      </w:r>
      <w:r w:rsidR="000E6BD0" w:rsidRPr="00477D8A">
        <w:rPr>
          <w:b/>
          <w:bCs/>
          <w:color w:val="000000"/>
          <w:sz w:val="28"/>
          <w:szCs w:val="28"/>
        </w:rPr>
        <w:t xml:space="preserve"> </w:t>
      </w:r>
      <w:r w:rsidRPr="00477D8A">
        <w:rPr>
          <w:b/>
          <w:bCs/>
          <w:color w:val="000000"/>
          <w:sz w:val="28"/>
          <w:szCs w:val="28"/>
        </w:rPr>
        <w:t>Я</w:t>
      </w:r>
      <w:r w:rsidR="000E6BD0" w:rsidRPr="00477D8A">
        <w:rPr>
          <w:b/>
          <w:bCs/>
          <w:color w:val="000000"/>
          <w:sz w:val="28"/>
          <w:szCs w:val="28"/>
        </w:rPr>
        <w:t xml:space="preserve"> </w:t>
      </w:r>
      <w:r w:rsidRPr="00477D8A">
        <w:rPr>
          <w:b/>
          <w:bCs/>
          <w:color w:val="000000"/>
          <w:sz w:val="28"/>
          <w:szCs w:val="28"/>
        </w:rPr>
        <w:t>Д</w:t>
      </w:r>
      <w:r w:rsidR="000E6BD0" w:rsidRPr="00477D8A">
        <w:rPr>
          <w:b/>
          <w:bCs/>
          <w:color w:val="000000"/>
          <w:sz w:val="28"/>
          <w:szCs w:val="28"/>
        </w:rPr>
        <w:t xml:space="preserve"> </w:t>
      </w:r>
      <w:r w:rsidRPr="00477D8A">
        <w:rPr>
          <w:b/>
          <w:bCs/>
          <w:color w:val="000000"/>
          <w:sz w:val="28"/>
          <w:szCs w:val="28"/>
        </w:rPr>
        <w:t>О</w:t>
      </w:r>
      <w:r w:rsidR="000E6BD0" w:rsidRPr="00477D8A">
        <w:rPr>
          <w:b/>
          <w:bCs/>
          <w:color w:val="000000"/>
          <w:sz w:val="28"/>
          <w:szCs w:val="28"/>
        </w:rPr>
        <w:t xml:space="preserve"> </w:t>
      </w:r>
      <w:r w:rsidRPr="00477D8A">
        <w:rPr>
          <w:b/>
          <w:bCs/>
          <w:color w:val="000000"/>
          <w:sz w:val="28"/>
          <w:szCs w:val="28"/>
        </w:rPr>
        <w:t>К</w:t>
      </w:r>
    </w:p>
    <w:p w:rsidR="004453C5" w:rsidRPr="00477D8A" w:rsidRDefault="000E6BD0" w:rsidP="000E6BD0">
      <w:pPr>
        <w:autoSpaceDE w:val="0"/>
        <w:autoSpaceDN w:val="0"/>
        <w:adjustRightInd w:val="0"/>
        <w:jc w:val="center"/>
        <w:outlineLvl w:val="1"/>
        <w:rPr>
          <w:bCs/>
          <w:color w:val="000000"/>
          <w:sz w:val="28"/>
          <w:szCs w:val="28"/>
        </w:rPr>
      </w:pPr>
      <w:r w:rsidRPr="00477D8A">
        <w:rPr>
          <w:bCs/>
          <w:color w:val="000000"/>
          <w:sz w:val="28"/>
          <w:szCs w:val="28"/>
        </w:rPr>
        <w:t>предоставления субсидий на финансовое обеспечение</w:t>
      </w:r>
    </w:p>
    <w:p w:rsidR="004453C5" w:rsidRPr="00477D8A" w:rsidRDefault="000E6BD0" w:rsidP="000E6BD0">
      <w:pPr>
        <w:autoSpaceDE w:val="0"/>
        <w:autoSpaceDN w:val="0"/>
        <w:adjustRightInd w:val="0"/>
        <w:jc w:val="center"/>
        <w:outlineLvl w:val="1"/>
        <w:rPr>
          <w:bCs/>
          <w:color w:val="000000"/>
          <w:sz w:val="28"/>
          <w:szCs w:val="28"/>
        </w:rPr>
      </w:pPr>
      <w:r w:rsidRPr="00477D8A">
        <w:rPr>
          <w:bCs/>
          <w:color w:val="000000"/>
          <w:sz w:val="28"/>
          <w:szCs w:val="28"/>
        </w:rPr>
        <w:t>(возмещение) части затрат на техническое перевооружение</w:t>
      </w:r>
    </w:p>
    <w:p w:rsidR="004453C5" w:rsidRPr="00477D8A" w:rsidRDefault="000E6BD0" w:rsidP="000E6BD0">
      <w:pPr>
        <w:autoSpaceDE w:val="0"/>
        <w:autoSpaceDN w:val="0"/>
        <w:adjustRightInd w:val="0"/>
        <w:jc w:val="center"/>
        <w:outlineLvl w:val="1"/>
        <w:rPr>
          <w:bCs/>
          <w:color w:val="000000"/>
          <w:sz w:val="28"/>
          <w:szCs w:val="28"/>
        </w:rPr>
      </w:pPr>
      <w:r w:rsidRPr="00477D8A">
        <w:rPr>
          <w:bCs/>
          <w:color w:val="000000"/>
          <w:sz w:val="28"/>
          <w:szCs w:val="28"/>
        </w:rPr>
        <w:t>производства, развитие технической и технологической</w:t>
      </w:r>
    </w:p>
    <w:p w:rsidR="004453C5" w:rsidRPr="00477D8A" w:rsidRDefault="000E6BD0" w:rsidP="000E6BD0">
      <w:pPr>
        <w:autoSpaceDE w:val="0"/>
        <w:autoSpaceDN w:val="0"/>
        <w:adjustRightInd w:val="0"/>
        <w:jc w:val="center"/>
        <w:outlineLvl w:val="1"/>
        <w:rPr>
          <w:bCs/>
          <w:color w:val="000000"/>
          <w:sz w:val="28"/>
          <w:szCs w:val="28"/>
        </w:rPr>
      </w:pPr>
      <w:r w:rsidRPr="00477D8A">
        <w:rPr>
          <w:bCs/>
          <w:color w:val="000000"/>
          <w:sz w:val="28"/>
          <w:szCs w:val="28"/>
        </w:rPr>
        <w:t>модернизации сельскохозяйственных товаропроизводителей</w:t>
      </w:r>
    </w:p>
    <w:p w:rsidR="004453C5" w:rsidRPr="00477D8A" w:rsidRDefault="000E6BD0" w:rsidP="000E6BD0">
      <w:pPr>
        <w:autoSpaceDE w:val="0"/>
        <w:autoSpaceDN w:val="0"/>
        <w:adjustRightInd w:val="0"/>
        <w:jc w:val="center"/>
        <w:outlineLvl w:val="1"/>
        <w:rPr>
          <w:bCs/>
          <w:color w:val="000000"/>
          <w:sz w:val="28"/>
          <w:szCs w:val="28"/>
        </w:rPr>
      </w:pPr>
      <w:r w:rsidRPr="00477D8A">
        <w:rPr>
          <w:bCs/>
          <w:color w:val="000000"/>
          <w:sz w:val="28"/>
          <w:szCs w:val="28"/>
        </w:rPr>
        <w:t>агропромышленного комплекса</w:t>
      </w:r>
    </w:p>
    <w:p w:rsidR="004453C5" w:rsidRPr="00477D8A" w:rsidRDefault="004453C5" w:rsidP="000E6BD0">
      <w:pPr>
        <w:autoSpaceDE w:val="0"/>
        <w:autoSpaceDN w:val="0"/>
        <w:adjustRightInd w:val="0"/>
        <w:jc w:val="center"/>
        <w:rPr>
          <w:color w:val="000000"/>
          <w:sz w:val="28"/>
          <w:szCs w:val="28"/>
        </w:rPr>
      </w:pPr>
    </w:p>
    <w:p w:rsidR="004453C5" w:rsidRPr="00477D8A" w:rsidRDefault="004453C5" w:rsidP="000E6BD0">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4453C5" w:rsidRPr="00477D8A" w:rsidRDefault="004453C5" w:rsidP="000E6BD0">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1.1. Порядок предоставления субсидий на финансовое обеспечение (возмещ</w:t>
      </w:r>
      <w:r w:rsidRPr="00477D8A">
        <w:rPr>
          <w:color w:val="000000"/>
          <w:sz w:val="28"/>
          <w:szCs w:val="28"/>
        </w:rPr>
        <w:t>е</w:t>
      </w:r>
      <w:r w:rsidRPr="00477D8A">
        <w:rPr>
          <w:color w:val="000000"/>
          <w:sz w:val="28"/>
          <w:szCs w:val="28"/>
        </w:rPr>
        <w:t>ние) части затрат на техническое перевооружение производства, развитие технич</w:t>
      </w:r>
      <w:r w:rsidRPr="00477D8A">
        <w:rPr>
          <w:color w:val="000000"/>
          <w:sz w:val="28"/>
          <w:szCs w:val="28"/>
        </w:rPr>
        <w:t>е</w:t>
      </w:r>
      <w:r w:rsidRPr="00477D8A">
        <w:rPr>
          <w:color w:val="000000"/>
          <w:sz w:val="28"/>
          <w:szCs w:val="28"/>
        </w:rPr>
        <w:t>ской и технологической модернизации сельскохозяйственных товаропроизводит</w:t>
      </w:r>
      <w:r w:rsidRPr="00477D8A">
        <w:rPr>
          <w:color w:val="000000"/>
          <w:sz w:val="28"/>
          <w:szCs w:val="28"/>
        </w:rPr>
        <w:t>е</w:t>
      </w:r>
      <w:r w:rsidRPr="00477D8A">
        <w:rPr>
          <w:color w:val="000000"/>
          <w:sz w:val="28"/>
          <w:szCs w:val="28"/>
        </w:rPr>
        <w:t>лей агропромышле</w:t>
      </w:r>
      <w:r w:rsidRPr="00477D8A">
        <w:rPr>
          <w:color w:val="000000"/>
          <w:sz w:val="28"/>
          <w:szCs w:val="28"/>
        </w:rPr>
        <w:t>н</w:t>
      </w:r>
      <w:r w:rsidRPr="00477D8A">
        <w:rPr>
          <w:color w:val="000000"/>
          <w:sz w:val="28"/>
          <w:szCs w:val="28"/>
        </w:rPr>
        <w:t xml:space="preserve">ного комплекса (далее </w:t>
      </w:r>
      <w:r w:rsidR="000E6BD0" w:rsidRPr="00477D8A">
        <w:rPr>
          <w:color w:val="000000"/>
          <w:sz w:val="28"/>
          <w:szCs w:val="28"/>
        </w:rPr>
        <w:t>–</w:t>
      </w:r>
      <w:r w:rsidRPr="00477D8A">
        <w:rPr>
          <w:color w:val="000000"/>
          <w:sz w:val="28"/>
          <w:szCs w:val="28"/>
        </w:rPr>
        <w:t xml:space="preserve"> Порядок) разработан в соответствии со </w:t>
      </w:r>
      <w:hyperlink r:id="rId213" w:history="1">
        <w:r w:rsidRPr="00477D8A">
          <w:rPr>
            <w:color w:val="000000"/>
            <w:sz w:val="28"/>
            <w:szCs w:val="28"/>
          </w:rPr>
          <w:t>статьями 78</w:t>
        </w:r>
      </w:hyperlink>
      <w:r w:rsidRPr="00477D8A">
        <w:rPr>
          <w:color w:val="000000"/>
          <w:sz w:val="28"/>
          <w:szCs w:val="28"/>
        </w:rPr>
        <w:t xml:space="preserve">, </w:t>
      </w:r>
      <w:hyperlink r:id="rId214" w:history="1">
        <w:r w:rsidRPr="00477D8A">
          <w:rPr>
            <w:color w:val="000000"/>
            <w:sz w:val="28"/>
            <w:szCs w:val="28"/>
          </w:rPr>
          <w:t>78.1</w:t>
        </w:r>
      </w:hyperlink>
      <w:r w:rsidRPr="00477D8A">
        <w:rPr>
          <w:color w:val="000000"/>
          <w:sz w:val="28"/>
          <w:szCs w:val="28"/>
        </w:rPr>
        <w:t xml:space="preserve"> Бюджетного кодекса Российской Федер</w:t>
      </w:r>
      <w:r w:rsidRPr="00477D8A">
        <w:rPr>
          <w:color w:val="000000"/>
          <w:sz w:val="28"/>
          <w:szCs w:val="28"/>
        </w:rPr>
        <w:t>а</w:t>
      </w:r>
      <w:r w:rsidRPr="00477D8A">
        <w:rPr>
          <w:color w:val="000000"/>
          <w:sz w:val="28"/>
          <w:szCs w:val="28"/>
        </w:rPr>
        <w:t xml:space="preserve">ции, </w:t>
      </w:r>
      <w:hyperlink r:id="rId215" w:history="1">
        <w:r w:rsidRPr="00477D8A">
          <w:rPr>
            <w:color w:val="000000"/>
            <w:sz w:val="28"/>
            <w:szCs w:val="28"/>
          </w:rPr>
          <w:t xml:space="preserve">приложением </w:t>
        </w:r>
        <w:r w:rsidR="003D71E0" w:rsidRPr="00477D8A">
          <w:rPr>
            <w:color w:val="000000"/>
            <w:sz w:val="28"/>
            <w:szCs w:val="28"/>
          </w:rPr>
          <w:t>№</w:t>
        </w:r>
        <w:r w:rsidRPr="00477D8A">
          <w:rPr>
            <w:color w:val="000000"/>
            <w:sz w:val="28"/>
            <w:szCs w:val="28"/>
          </w:rPr>
          <w:t xml:space="preserve"> 8</w:t>
        </w:r>
      </w:hyperlink>
      <w:r w:rsidRPr="00477D8A">
        <w:rPr>
          <w:color w:val="000000"/>
          <w:sz w:val="28"/>
          <w:szCs w:val="28"/>
        </w:rPr>
        <w:t xml:space="preserve"> к Государственной программе развития сельского хозяйства и регулир</w:t>
      </w:r>
      <w:r w:rsidRPr="00477D8A">
        <w:rPr>
          <w:color w:val="000000"/>
          <w:sz w:val="28"/>
          <w:szCs w:val="28"/>
        </w:rPr>
        <w:t>о</w:t>
      </w:r>
      <w:r w:rsidRPr="00477D8A">
        <w:rPr>
          <w:color w:val="000000"/>
          <w:sz w:val="28"/>
          <w:szCs w:val="28"/>
        </w:rPr>
        <w:t>вания рынков сельскохозяйственной продукции, сырья и продовольствия, утвержденной пост</w:t>
      </w:r>
      <w:r w:rsidRPr="00477D8A">
        <w:rPr>
          <w:color w:val="000000"/>
          <w:sz w:val="28"/>
          <w:szCs w:val="28"/>
        </w:rPr>
        <w:t>а</w:t>
      </w:r>
      <w:r w:rsidRPr="00477D8A">
        <w:rPr>
          <w:color w:val="000000"/>
          <w:sz w:val="28"/>
          <w:szCs w:val="28"/>
        </w:rPr>
        <w:t xml:space="preserve">новлением Правительства Российской Федерации от 14 июля 2012 г. </w:t>
      </w:r>
      <w:r w:rsidR="003D71E0" w:rsidRPr="00477D8A">
        <w:rPr>
          <w:color w:val="000000"/>
          <w:sz w:val="28"/>
          <w:szCs w:val="28"/>
        </w:rPr>
        <w:t>№</w:t>
      </w:r>
      <w:r w:rsidRPr="00477D8A">
        <w:rPr>
          <w:color w:val="000000"/>
          <w:sz w:val="28"/>
          <w:szCs w:val="28"/>
        </w:rPr>
        <w:t xml:space="preserve"> 717, </w:t>
      </w:r>
      <w:hyperlink r:id="rId216" w:history="1">
        <w:r w:rsidRPr="00477D8A">
          <w:rPr>
            <w:color w:val="000000"/>
            <w:sz w:val="28"/>
            <w:szCs w:val="28"/>
          </w:rPr>
          <w:t>пост</w:t>
        </w:r>
        <w:r w:rsidRPr="00477D8A">
          <w:rPr>
            <w:color w:val="000000"/>
            <w:sz w:val="28"/>
            <w:szCs w:val="28"/>
          </w:rPr>
          <w:t>а</w:t>
        </w:r>
        <w:r w:rsidRPr="00477D8A">
          <w:rPr>
            <w:color w:val="000000"/>
            <w:sz w:val="28"/>
            <w:szCs w:val="28"/>
          </w:rPr>
          <w:t>новлением</w:t>
        </w:r>
      </w:hyperlink>
      <w:r w:rsidRPr="00477D8A">
        <w:rPr>
          <w:color w:val="000000"/>
          <w:sz w:val="28"/>
          <w:szCs w:val="28"/>
        </w:rPr>
        <w:t xml:space="preserve"> Правительства Российской Федерации от 18 сентября 2020 г. </w:t>
      </w:r>
      <w:r w:rsidR="003D71E0" w:rsidRPr="00477D8A">
        <w:rPr>
          <w:color w:val="000000"/>
          <w:sz w:val="28"/>
          <w:szCs w:val="28"/>
        </w:rPr>
        <w:t>№</w:t>
      </w:r>
      <w:r w:rsidRPr="00477D8A">
        <w:rPr>
          <w:color w:val="000000"/>
          <w:sz w:val="28"/>
          <w:szCs w:val="28"/>
        </w:rPr>
        <w:t xml:space="preserve"> 1492 </w:t>
      </w:r>
      <w:r w:rsidR="000E6BD0" w:rsidRPr="00477D8A">
        <w:rPr>
          <w:color w:val="000000"/>
          <w:sz w:val="28"/>
          <w:szCs w:val="28"/>
        </w:rPr>
        <w:t xml:space="preserve"> </w:t>
      </w:r>
      <w:r w:rsidR="001C1F87" w:rsidRPr="00477D8A">
        <w:rPr>
          <w:color w:val="000000"/>
          <w:sz w:val="28"/>
          <w:szCs w:val="28"/>
        </w:rPr>
        <w:t>«</w:t>
      </w:r>
      <w:r w:rsidRPr="00477D8A">
        <w:rPr>
          <w:color w:val="000000"/>
          <w:sz w:val="28"/>
          <w:szCs w:val="28"/>
        </w:rPr>
        <w:t>Об общих требованиях к нормативным правовым актам, муниципальным прав</w:t>
      </w:r>
      <w:r w:rsidRPr="00477D8A">
        <w:rPr>
          <w:color w:val="000000"/>
          <w:sz w:val="28"/>
          <w:szCs w:val="28"/>
        </w:rPr>
        <w:t>о</w:t>
      </w:r>
      <w:r w:rsidRPr="00477D8A">
        <w:rPr>
          <w:color w:val="000000"/>
          <w:sz w:val="28"/>
          <w:szCs w:val="28"/>
        </w:rPr>
        <w:t>вым а</w:t>
      </w:r>
      <w:r w:rsidRPr="00477D8A">
        <w:rPr>
          <w:color w:val="000000"/>
          <w:sz w:val="28"/>
          <w:szCs w:val="28"/>
        </w:rPr>
        <w:t>к</w:t>
      </w:r>
      <w:r w:rsidRPr="00477D8A">
        <w:rPr>
          <w:color w:val="000000"/>
          <w:sz w:val="28"/>
          <w:szCs w:val="28"/>
        </w:rPr>
        <w:t>там, регулирующим предоставление субсидий, в том числе грантов в форме субсидий, юридическим лицам, индивидуальным предпринимателям, а также физ</w:t>
      </w:r>
      <w:r w:rsidRPr="00477D8A">
        <w:rPr>
          <w:color w:val="000000"/>
          <w:sz w:val="28"/>
          <w:szCs w:val="28"/>
        </w:rPr>
        <w:t>и</w:t>
      </w:r>
      <w:r w:rsidRPr="00477D8A">
        <w:rPr>
          <w:color w:val="000000"/>
          <w:sz w:val="28"/>
          <w:szCs w:val="28"/>
        </w:rPr>
        <w:t xml:space="preserve">ческим лицам </w:t>
      </w:r>
      <w:r w:rsidR="000E6BD0" w:rsidRPr="00477D8A">
        <w:rPr>
          <w:color w:val="000000"/>
          <w:sz w:val="28"/>
          <w:szCs w:val="28"/>
        </w:rPr>
        <w:t>–</w:t>
      </w:r>
      <w:r w:rsidRPr="00477D8A">
        <w:rPr>
          <w:color w:val="000000"/>
          <w:sz w:val="28"/>
          <w:szCs w:val="28"/>
        </w:rPr>
        <w:t xml:space="preserve"> производителям товаров, работ, услуг, и о признании утратившими силу некоторых </w:t>
      </w:r>
      <w:r w:rsidR="000E6BD0" w:rsidRPr="00477D8A">
        <w:rPr>
          <w:color w:val="000000"/>
          <w:sz w:val="28"/>
          <w:szCs w:val="28"/>
        </w:rPr>
        <w:t xml:space="preserve"> </w:t>
      </w:r>
      <w:r w:rsidRPr="00477D8A">
        <w:rPr>
          <w:color w:val="000000"/>
          <w:sz w:val="28"/>
          <w:szCs w:val="28"/>
        </w:rPr>
        <w:t>актов Правительства Российской Федерации и отдельных полож</w:t>
      </w:r>
      <w:r w:rsidRPr="00477D8A">
        <w:rPr>
          <w:color w:val="000000"/>
          <w:sz w:val="28"/>
          <w:szCs w:val="28"/>
        </w:rPr>
        <w:t>е</w:t>
      </w:r>
      <w:r w:rsidRPr="00477D8A">
        <w:rPr>
          <w:color w:val="000000"/>
          <w:sz w:val="28"/>
          <w:szCs w:val="28"/>
        </w:rPr>
        <w:t>ний некоторых актов Правительства Российской Федерации</w:t>
      </w:r>
      <w:r w:rsidR="001C1F87" w:rsidRPr="00477D8A">
        <w:rPr>
          <w:color w:val="000000"/>
          <w:sz w:val="28"/>
          <w:szCs w:val="28"/>
        </w:rPr>
        <w:t>»</w:t>
      </w:r>
      <w:r w:rsidRPr="00477D8A">
        <w:rPr>
          <w:color w:val="000000"/>
          <w:sz w:val="28"/>
          <w:szCs w:val="28"/>
        </w:rPr>
        <w:t xml:space="preserve"> и устанавливает пр</w:t>
      </w:r>
      <w:r w:rsidRPr="00477D8A">
        <w:rPr>
          <w:color w:val="000000"/>
          <w:sz w:val="28"/>
          <w:szCs w:val="28"/>
        </w:rPr>
        <w:t>о</w:t>
      </w:r>
      <w:r w:rsidRPr="00477D8A">
        <w:rPr>
          <w:color w:val="000000"/>
          <w:sz w:val="28"/>
          <w:szCs w:val="28"/>
        </w:rPr>
        <w:t xml:space="preserve">цедуру и условия предоставления сельскохозяйственным товаропроизводителям, за исключением граждан, ведущих личное подсобное хозяйство (далее </w:t>
      </w:r>
      <w:r w:rsidR="000E6BD0" w:rsidRPr="00477D8A">
        <w:rPr>
          <w:color w:val="000000"/>
          <w:sz w:val="28"/>
          <w:szCs w:val="28"/>
        </w:rPr>
        <w:t>–</w:t>
      </w:r>
      <w:r w:rsidRPr="00477D8A">
        <w:rPr>
          <w:color w:val="000000"/>
          <w:sz w:val="28"/>
          <w:szCs w:val="28"/>
        </w:rPr>
        <w:t xml:space="preserve"> сельскохозя</w:t>
      </w:r>
      <w:r w:rsidRPr="00477D8A">
        <w:rPr>
          <w:color w:val="000000"/>
          <w:sz w:val="28"/>
          <w:szCs w:val="28"/>
        </w:rPr>
        <w:t>й</w:t>
      </w:r>
      <w:r w:rsidRPr="00477D8A">
        <w:rPr>
          <w:color w:val="000000"/>
          <w:sz w:val="28"/>
          <w:szCs w:val="28"/>
        </w:rPr>
        <w:t>ственные товаропроизводители, получатели субсидии), субсидий на финансовое обеспечение (возмещение) части затрат, направляемых на техническое перевоор</w:t>
      </w:r>
      <w:r w:rsidRPr="00477D8A">
        <w:rPr>
          <w:color w:val="000000"/>
          <w:sz w:val="28"/>
          <w:szCs w:val="28"/>
        </w:rPr>
        <w:t>у</w:t>
      </w:r>
      <w:r w:rsidRPr="00477D8A">
        <w:rPr>
          <w:color w:val="000000"/>
          <w:sz w:val="28"/>
          <w:szCs w:val="28"/>
        </w:rPr>
        <w:t>жение производства, развитие технической и технологической модернизации сел</w:t>
      </w:r>
      <w:r w:rsidRPr="00477D8A">
        <w:rPr>
          <w:color w:val="000000"/>
          <w:sz w:val="28"/>
          <w:szCs w:val="28"/>
        </w:rPr>
        <w:t>ь</w:t>
      </w:r>
      <w:r w:rsidRPr="00477D8A">
        <w:rPr>
          <w:color w:val="000000"/>
          <w:sz w:val="28"/>
          <w:szCs w:val="28"/>
        </w:rPr>
        <w:t>скохозя</w:t>
      </w:r>
      <w:r w:rsidRPr="00477D8A">
        <w:rPr>
          <w:color w:val="000000"/>
          <w:sz w:val="28"/>
          <w:szCs w:val="28"/>
        </w:rPr>
        <w:t>й</w:t>
      </w:r>
      <w:r w:rsidRPr="00477D8A">
        <w:rPr>
          <w:color w:val="000000"/>
          <w:sz w:val="28"/>
          <w:szCs w:val="28"/>
        </w:rPr>
        <w:t>ственных товаропроизводителей агропромышленного комплекса (далее - субс</w:t>
      </w:r>
      <w:r w:rsidRPr="00477D8A">
        <w:rPr>
          <w:color w:val="000000"/>
          <w:sz w:val="28"/>
          <w:szCs w:val="28"/>
        </w:rPr>
        <w:t>и</w:t>
      </w:r>
      <w:r w:rsidRPr="00477D8A">
        <w:rPr>
          <w:color w:val="000000"/>
          <w:sz w:val="28"/>
          <w:szCs w:val="28"/>
        </w:rPr>
        <w:t>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1.2. Субсидии предоставляются в целях реализации Государственной </w:t>
      </w:r>
      <w:hyperlink r:id="rId217" w:history="1">
        <w:r w:rsidRPr="00477D8A">
          <w:rPr>
            <w:color w:val="000000"/>
            <w:sz w:val="28"/>
            <w:szCs w:val="28"/>
          </w:rPr>
          <w:t>пр</w:t>
        </w:r>
        <w:r w:rsidRPr="00477D8A">
          <w:rPr>
            <w:color w:val="000000"/>
            <w:sz w:val="28"/>
            <w:szCs w:val="28"/>
          </w:rPr>
          <w:t>о</w:t>
        </w:r>
        <w:r w:rsidRPr="00477D8A">
          <w:rPr>
            <w:color w:val="000000"/>
            <w:sz w:val="28"/>
            <w:szCs w:val="28"/>
          </w:rPr>
          <w:t>граммы</w:t>
        </w:r>
      </w:hyperlink>
      <w:r w:rsidRPr="00477D8A">
        <w:rPr>
          <w:color w:val="000000"/>
          <w:sz w:val="28"/>
          <w:szCs w:val="28"/>
        </w:rPr>
        <w:t xml:space="preserve"> развития сельского хозяйства и регулирования рынков сельскохозяйстве</w:t>
      </w:r>
      <w:r w:rsidRPr="00477D8A">
        <w:rPr>
          <w:color w:val="000000"/>
          <w:sz w:val="28"/>
          <w:szCs w:val="28"/>
        </w:rPr>
        <w:t>н</w:t>
      </w:r>
      <w:r w:rsidRPr="00477D8A">
        <w:rPr>
          <w:color w:val="000000"/>
          <w:sz w:val="28"/>
          <w:szCs w:val="28"/>
        </w:rPr>
        <w:t>ной продукции, сырья и продовольствия, утвержденной постановлением Правител</w:t>
      </w:r>
      <w:r w:rsidRPr="00477D8A">
        <w:rPr>
          <w:color w:val="000000"/>
          <w:sz w:val="28"/>
          <w:szCs w:val="28"/>
        </w:rPr>
        <w:t>ь</w:t>
      </w:r>
      <w:r w:rsidRPr="00477D8A">
        <w:rPr>
          <w:color w:val="000000"/>
          <w:sz w:val="28"/>
          <w:szCs w:val="28"/>
        </w:rPr>
        <w:t xml:space="preserve">ства Российской Федерации от 14 июля 2012 г. </w:t>
      </w:r>
      <w:r w:rsidR="003D71E0" w:rsidRPr="00477D8A">
        <w:rPr>
          <w:color w:val="000000"/>
          <w:sz w:val="28"/>
          <w:szCs w:val="28"/>
        </w:rPr>
        <w:t>№</w:t>
      </w:r>
      <w:r w:rsidRPr="00477D8A">
        <w:rPr>
          <w:color w:val="000000"/>
          <w:sz w:val="28"/>
          <w:szCs w:val="28"/>
        </w:rPr>
        <w:t xml:space="preserve"> 717, государстве</w:t>
      </w:r>
      <w:r w:rsidRPr="00477D8A">
        <w:rPr>
          <w:color w:val="000000"/>
          <w:sz w:val="28"/>
          <w:szCs w:val="28"/>
        </w:rPr>
        <w:t>н</w:t>
      </w:r>
      <w:r w:rsidRPr="00477D8A">
        <w:rPr>
          <w:color w:val="000000"/>
          <w:sz w:val="28"/>
          <w:szCs w:val="28"/>
        </w:rPr>
        <w:t xml:space="preserve">ной </w:t>
      </w:r>
      <w:hyperlink r:id="rId218" w:history="1">
        <w:r w:rsidRPr="00477D8A">
          <w:rPr>
            <w:color w:val="000000"/>
            <w:sz w:val="28"/>
            <w:szCs w:val="28"/>
          </w:rPr>
          <w:t>программы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рынков сельск</w:t>
      </w:r>
      <w:r w:rsidRPr="00477D8A">
        <w:rPr>
          <w:color w:val="000000"/>
          <w:sz w:val="28"/>
          <w:szCs w:val="28"/>
        </w:rPr>
        <w:t>о</w:t>
      </w:r>
      <w:r w:rsidRPr="00477D8A">
        <w:rPr>
          <w:color w:val="000000"/>
          <w:sz w:val="28"/>
          <w:szCs w:val="28"/>
        </w:rPr>
        <w:t>хозяйственной продукции, сырья и пр</w:t>
      </w:r>
      <w:r w:rsidR="00A0414D" w:rsidRPr="00477D8A">
        <w:rPr>
          <w:color w:val="000000"/>
          <w:sz w:val="28"/>
          <w:szCs w:val="28"/>
        </w:rPr>
        <w:t>одовольствия в Республике Тыва.</w:t>
      </w:r>
    </w:p>
    <w:p w:rsidR="004453C5" w:rsidRPr="00477D8A" w:rsidRDefault="004453C5" w:rsidP="008413FC">
      <w:pPr>
        <w:autoSpaceDE w:val="0"/>
        <w:autoSpaceDN w:val="0"/>
        <w:adjustRightInd w:val="0"/>
        <w:ind w:firstLine="709"/>
        <w:jc w:val="both"/>
        <w:rPr>
          <w:color w:val="000000"/>
          <w:sz w:val="28"/>
          <w:szCs w:val="28"/>
        </w:rPr>
      </w:pPr>
      <w:bookmarkStart w:id="232" w:name="Par1564"/>
      <w:bookmarkEnd w:id="232"/>
      <w:r w:rsidRPr="00477D8A">
        <w:rPr>
          <w:color w:val="000000"/>
          <w:sz w:val="28"/>
          <w:szCs w:val="28"/>
        </w:rPr>
        <w:lastRenderedPageBreak/>
        <w:t>1.3. Субсидии предоставляются по следующим направлениям: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1.3.1</w:t>
      </w:r>
      <w:r w:rsidR="00975518">
        <w:rPr>
          <w:color w:val="000000"/>
          <w:sz w:val="28"/>
          <w:szCs w:val="28"/>
        </w:rPr>
        <w:t>)</w:t>
      </w:r>
      <w:r w:rsidRPr="00477D8A">
        <w:rPr>
          <w:color w:val="000000"/>
          <w:sz w:val="28"/>
          <w:szCs w:val="28"/>
        </w:rPr>
        <w:t xml:space="preserve"> за счет средств республиканского бюджета Республики Тыва, источн</w:t>
      </w:r>
      <w:r w:rsidRPr="00477D8A">
        <w:rPr>
          <w:color w:val="000000"/>
          <w:sz w:val="28"/>
          <w:szCs w:val="28"/>
        </w:rPr>
        <w:t>и</w:t>
      </w:r>
      <w:r w:rsidRPr="00477D8A">
        <w:rPr>
          <w:color w:val="000000"/>
          <w:sz w:val="28"/>
          <w:szCs w:val="28"/>
        </w:rPr>
        <w:t>ком финансового обеспечения которых является субсидия из федерал</w:t>
      </w:r>
      <w:r w:rsidRPr="00477D8A">
        <w:rPr>
          <w:color w:val="000000"/>
          <w:sz w:val="28"/>
          <w:szCs w:val="28"/>
        </w:rPr>
        <w:t>ь</w:t>
      </w:r>
      <w:r w:rsidRPr="00477D8A">
        <w:rPr>
          <w:color w:val="000000"/>
          <w:sz w:val="28"/>
          <w:szCs w:val="28"/>
        </w:rPr>
        <w:t>ного бюджета бюджетам субъектов Российской Федерации на стимулирование развития приор</w:t>
      </w:r>
      <w:r w:rsidRPr="00477D8A">
        <w:rPr>
          <w:color w:val="000000"/>
          <w:sz w:val="28"/>
          <w:szCs w:val="28"/>
        </w:rPr>
        <w:t>и</w:t>
      </w:r>
      <w:r w:rsidRPr="00477D8A">
        <w:rPr>
          <w:color w:val="000000"/>
          <w:sz w:val="28"/>
          <w:szCs w:val="28"/>
        </w:rPr>
        <w:t>тетных подотраслей агропромышленного комплекса и развитие малых форм хозя</w:t>
      </w:r>
      <w:r w:rsidRPr="00477D8A">
        <w:rPr>
          <w:color w:val="000000"/>
          <w:sz w:val="28"/>
          <w:szCs w:val="28"/>
        </w:rPr>
        <w:t>й</w:t>
      </w:r>
      <w:r w:rsidRPr="00477D8A">
        <w:rPr>
          <w:color w:val="000000"/>
          <w:sz w:val="28"/>
          <w:szCs w:val="28"/>
        </w:rPr>
        <w:t>ствования на финансовое обеспечение (возмещение) части затрат на техническое перевооружение производства сельскохозяйственных товаропроизводителей в ра</w:t>
      </w:r>
      <w:r w:rsidRPr="00477D8A">
        <w:rPr>
          <w:color w:val="000000"/>
          <w:sz w:val="28"/>
          <w:szCs w:val="28"/>
        </w:rPr>
        <w:t>м</w:t>
      </w:r>
      <w:r w:rsidRPr="00477D8A">
        <w:rPr>
          <w:color w:val="000000"/>
          <w:sz w:val="28"/>
          <w:szCs w:val="28"/>
        </w:rPr>
        <w:t>ках приоритетных подотраслей агропромышленного комплекса (за исключением приобретения на условиях финансовой аренды (лизинга) в размере не более 40 пр</w:t>
      </w:r>
      <w:r w:rsidRPr="00477D8A">
        <w:rPr>
          <w:color w:val="000000"/>
          <w:sz w:val="28"/>
          <w:szCs w:val="28"/>
        </w:rPr>
        <w:t>о</w:t>
      </w:r>
      <w:r w:rsidRPr="00477D8A">
        <w:rPr>
          <w:color w:val="000000"/>
          <w:sz w:val="28"/>
          <w:szCs w:val="28"/>
        </w:rPr>
        <w:t>центов, фактически осуществленных сельскохозяйственными товаропроизводит</w:t>
      </w:r>
      <w:r w:rsidRPr="00477D8A">
        <w:rPr>
          <w:color w:val="000000"/>
          <w:sz w:val="28"/>
          <w:szCs w:val="28"/>
        </w:rPr>
        <w:t>е</w:t>
      </w:r>
      <w:r w:rsidRPr="00477D8A">
        <w:rPr>
          <w:color w:val="000000"/>
          <w:sz w:val="28"/>
          <w:szCs w:val="28"/>
        </w:rPr>
        <w:t>лями расходов, источником финансового обеспечения которых являются субсидии из федерального бюдж</w:t>
      </w:r>
      <w:r w:rsidRPr="00477D8A">
        <w:rPr>
          <w:color w:val="000000"/>
          <w:sz w:val="28"/>
          <w:szCs w:val="28"/>
        </w:rPr>
        <w:t>е</w:t>
      </w:r>
      <w:r w:rsidRPr="00477D8A">
        <w:rPr>
          <w:color w:val="000000"/>
          <w:sz w:val="28"/>
          <w:szCs w:val="28"/>
        </w:rPr>
        <w:t>та.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По направлению, указанному в настоящем подпункте, за счет средств респу</w:t>
      </w:r>
      <w:r w:rsidRPr="00477D8A">
        <w:rPr>
          <w:color w:val="000000"/>
          <w:sz w:val="28"/>
          <w:szCs w:val="28"/>
        </w:rPr>
        <w:t>б</w:t>
      </w:r>
      <w:r w:rsidRPr="00477D8A">
        <w:rPr>
          <w:color w:val="000000"/>
          <w:sz w:val="28"/>
          <w:szCs w:val="28"/>
        </w:rPr>
        <w:t>ликанского бюджета Республики Тыва производится софинансирование в размере не более 50 процентов затрат (сверх размера, предусмотренного абзацем вторым пункта 1.3.1 настоящего Порядка) сельскохозяйственных товар</w:t>
      </w:r>
      <w:r w:rsidRPr="00477D8A">
        <w:rPr>
          <w:color w:val="000000"/>
          <w:sz w:val="28"/>
          <w:szCs w:val="28"/>
        </w:rPr>
        <w:t>о</w:t>
      </w:r>
      <w:r w:rsidRPr="00477D8A">
        <w:rPr>
          <w:color w:val="000000"/>
          <w:sz w:val="28"/>
          <w:szCs w:val="28"/>
        </w:rPr>
        <w:t>производителей при условии приобретения:</w:t>
      </w:r>
    </w:p>
    <w:p w:rsidR="004453C5" w:rsidRPr="00477D8A" w:rsidRDefault="004453C5" w:rsidP="008413FC">
      <w:pPr>
        <w:autoSpaceDE w:val="0"/>
        <w:autoSpaceDN w:val="0"/>
        <w:adjustRightInd w:val="0"/>
        <w:ind w:firstLine="709"/>
        <w:jc w:val="both"/>
        <w:rPr>
          <w:color w:val="000000"/>
          <w:sz w:val="28"/>
          <w:szCs w:val="28"/>
        </w:rPr>
      </w:pPr>
      <w:bookmarkStart w:id="233" w:name="Par1567"/>
      <w:bookmarkEnd w:id="233"/>
      <w:r w:rsidRPr="00477D8A">
        <w:rPr>
          <w:color w:val="000000"/>
          <w:sz w:val="28"/>
          <w:szCs w:val="28"/>
        </w:rPr>
        <w:t>а) линии для производства зерна: трак</w:t>
      </w:r>
      <w:r w:rsidR="000E6BD0" w:rsidRPr="00477D8A">
        <w:rPr>
          <w:color w:val="000000"/>
          <w:sz w:val="28"/>
          <w:szCs w:val="28"/>
        </w:rPr>
        <w:t>тор (мощностью от 201 до 600 л.</w:t>
      </w:r>
      <w:r w:rsidRPr="00477D8A">
        <w:rPr>
          <w:color w:val="000000"/>
          <w:sz w:val="28"/>
          <w:szCs w:val="28"/>
        </w:rPr>
        <w:t xml:space="preserve">с.) </w:t>
      </w:r>
      <w:r w:rsidR="000E6BD0" w:rsidRPr="00477D8A">
        <w:rPr>
          <w:color w:val="000000"/>
          <w:sz w:val="28"/>
          <w:szCs w:val="28"/>
        </w:rPr>
        <w:t>–</w:t>
      </w:r>
      <w:r w:rsidRPr="00477D8A">
        <w:rPr>
          <w:color w:val="000000"/>
          <w:sz w:val="28"/>
          <w:szCs w:val="28"/>
        </w:rPr>
        <w:t xml:space="preserve"> почвообрабатывающие орудия и машины </w:t>
      </w:r>
      <w:r w:rsidR="000E6BD0" w:rsidRPr="00477D8A">
        <w:rPr>
          <w:color w:val="000000"/>
          <w:sz w:val="28"/>
          <w:szCs w:val="28"/>
        </w:rPr>
        <w:t>–</w:t>
      </w:r>
      <w:r w:rsidRPr="00477D8A">
        <w:rPr>
          <w:color w:val="000000"/>
          <w:sz w:val="28"/>
          <w:szCs w:val="28"/>
        </w:rPr>
        <w:t xml:space="preserve"> посевная машина, согласно перечню и ставкам, утвержденным приказом Министерства сельского хозяйства и продовол</w:t>
      </w:r>
      <w:r w:rsidRPr="00477D8A">
        <w:rPr>
          <w:color w:val="000000"/>
          <w:sz w:val="28"/>
          <w:szCs w:val="28"/>
        </w:rPr>
        <w:t>ь</w:t>
      </w:r>
      <w:r w:rsidRPr="00477D8A">
        <w:rPr>
          <w:color w:val="000000"/>
          <w:sz w:val="28"/>
          <w:szCs w:val="28"/>
        </w:rPr>
        <w:t>ствия Республики Т</w:t>
      </w:r>
      <w:r w:rsidRPr="00477D8A">
        <w:rPr>
          <w:color w:val="000000"/>
          <w:sz w:val="28"/>
          <w:szCs w:val="28"/>
        </w:rPr>
        <w:t>ы</w:t>
      </w:r>
      <w:r w:rsidRPr="00477D8A">
        <w:rPr>
          <w:color w:val="000000"/>
          <w:sz w:val="28"/>
          <w:szCs w:val="28"/>
        </w:rPr>
        <w:t xml:space="preserve">ва (далее соответственно </w:t>
      </w:r>
      <w:r w:rsidR="000E6BD0" w:rsidRPr="00477D8A">
        <w:rPr>
          <w:color w:val="000000"/>
          <w:sz w:val="28"/>
          <w:szCs w:val="28"/>
        </w:rPr>
        <w:t>–</w:t>
      </w:r>
      <w:r w:rsidRPr="00477D8A">
        <w:rPr>
          <w:color w:val="000000"/>
          <w:sz w:val="28"/>
          <w:szCs w:val="28"/>
        </w:rPr>
        <w:t xml:space="preserve"> перечень и ставки, Министерство);</w:t>
      </w:r>
    </w:p>
    <w:p w:rsidR="004453C5" w:rsidRPr="00477D8A" w:rsidRDefault="004453C5" w:rsidP="008413FC">
      <w:pPr>
        <w:autoSpaceDE w:val="0"/>
        <w:autoSpaceDN w:val="0"/>
        <w:adjustRightInd w:val="0"/>
        <w:ind w:firstLine="709"/>
        <w:jc w:val="both"/>
        <w:rPr>
          <w:color w:val="000000"/>
          <w:sz w:val="28"/>
          <w:szCs w:val="28"/>
        </w:rPr>
      </w:pPr>
      <w:bookmarkStart w:id="234" w:name="Par1568"/>
      <w:bookmarkEnd w:id="234"/>
      <w:r w:rsidRPr="00477D8A">
        <w:rPr>
          <w:color w:val="000000"/>
          <w:sz w:val="28"/>
          <w:szCs w:val="28"/>
        </w:rPr>
        <w:t xml:space="preserve">б) линии для производства картофеля и (или) овощей: трактор </w:t>
      </w:r>
      <w:r w:rsidR="000E6BD0" w:rsidRPr="00477D8A">
        <w:rPr>
          <w:color w:val="000000"/>
          <w:sz w:val="28"/>
          <w:szCs w:val="28"/>
        </w:rPr>
        <w:t>–</w:t>
      </w:r>
      <w:r w:rsidRPr="00477D8A">
        <w:rPr>
          <w:color w:val="000000"/>
          <w:sz w:val="28"/>
          <w:szCs w:val="28"/>
        </w:rPr>
        <w:t xml:space="preserve"> почвообраб</w:t>
      </w:r>
      <w:r w:rsidRPr="00477D8A">
        <w:rPr>
          <w:color w:val="000000"/>
          <w:sz w:val="28"/>
          <w:szCs w:val="28"/>
        </w:rPr>
        <w:t>а</w:t>
      </w:r>
      <w:r w:rsidRPr="00477D8A">
        <w:rPr>
          <w:color w:val="000000"/>
          <w:sz w:val="28"/>
          <w:szCs w:val="28"/>
        </w:rPr>
        <w:t xml:space="preserve">тывающие орудия и машины </w:t>
      </w:r>
      <w:r w:rsidR="000E6BD0" w:rsidRPr="00477D8A">
        <w:rPr>
          <w:color w:val="000000"/>
          <w:sz w:val="28"/>
          <w:szCs w:val="28"/>
        </w:rPr>
        <w:t>–</w:t>
      </w:r>
      <w:r w:rsidRPr="00477D8A">
        <w:rPr>
          <w:color w:val="000000"/>
          <w:sz w:val="28"/>
          <w:szCs w:val="28"/>
        </w:rPr>
        <w:t xml:space="preserve"> посевная машина, согласно перечню и ставкам;</w:t>
      </w:r>
    </w:p>
    <w:p w:rsidR="004453C5" w:rsidRPr="00477D8A" w:rsidRDefault="004453C5" w:rsidP="008413FC">
      <w:pPr>
        <w:autoSpaceDE w:val="0"/>
        <w:autoSpaceDN w:val="0"/>
        <w:adjustRightInd w:val="0"/>
        <w:ind w:firstLine="709"/>
        <w:jc w:val="both"/>
        <w:rPr>
          <w:color w:val="000000"/>
          <w:sz w:val="28"/>
          <w:szCs w:val="28"/>
        </w:rPr>
      </w:pPr>
      <w:bookmarkStart w:id="235" w:name="Par1569"/>
      <w:bookmarkEnd w:id="235"/>
      <w:r w:rsidRPr="00477D8A">
        <w:rPr>
          <w:color w:val="000000"/>
          <w:sz w:val="28"/>
          <w:szCs w:val="28"/>
        </w:rPr>
        <w:t>в) комплекс машин и оборудования для послеуборочной обработки зерна, с</w:t>
      </w:r>
      <w:r w:rsidRPr="00477D8A">
        <w:rPr>
          <w:color w:val="000000"/>
          <w:sz w:val="28"/>
          <w:szCs w:val="28"/>
        </w:rPr>
        <w:t>у</w:t>
      </w:r>
      <w:r w:rsidRPr="00477D8A">
        <w:rPr>
          <w:color w:val="000000"/>
          <w:sz w:val="28"/>
          <w:szCs w:val="28"/>
        </w:rPr>
        <w:t>шилки для послеуборочной сушки зерна, зерноочистительные машины, триеры, транспортеры сельскохозяйственные для зерна (и отходов), зернопогру</w:t>
      </w:r>
      <w:r w:rsidRPr="00477D8A">
        <w:rPr>
          <w:color w:val="000000"/>
          <w:sz w:val="28"/>
          <w:szCs w:val="28"/>
        </w:rPr>
        <w:t>з</w:t>
      </w:r>
      <w:r w:rsidRPr="00477D8A">
        <w:rPr>
          <w:color w:val="000000"/>
          <w:sz w:val="28"/>
          <w:szCs w:val="28"/>
        </w:rPr>
        <w:t>чики;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1.3.2</w:t>
      </w:r>
      <w:r w:rsidR="00975518">
        <w:rPr>
          <w:color w:val="000000"/>
          <w:sz w:val="28"/>
          <w:szCs w:val="28"/>
        </w:rPr>
        <w:t>)</w:t>
      </w:r>
      <w:r w:rsidRPr="00477D8A">
        <w:rPr>
          <w:color w:val="000000"/>
          <w:sz w:val="28"/>
          <w:szCs w:val="28"/>
        </w:rPr>
        <w:t xml:space="preserve"> за счет средств республиканского бюджета Республики Тыва:</w:t>
      </w:r>
    </w:p>
    <w:p w:rsidR="004453C5" w:rsidRPr="00477D8A" w:rsidRDefault="004453C5" w:rsidP="008413FC">
      <w:pPr>
        <w:autoSpaceDE w:val="0"/>
        <w:autoSpaceDN w:val="0"/>
        <w:adjustRightInd w:val="0"/>
        <w:ind w:firstLine="709"/>
        <w:jc w:val="both"/>
        <w:rPr>
          <w:color w:val="000000"/>
          <w:sz w:val="28"/>
          <w:szCs w:val="28"/>
        </w:rPr>
      </w:pPr>
      <w:bookmarkStart w:id="236" w:name="Par1571"/>
      <w:bookmarkEnd w:id="236"/>
      <w:r w:rsidRPr="00477D8A">
        <w:rPr>
          <w:color w:val="000000"/>
          <w:sz w:val="28"/>
          <w:szCs w:val="28"/>
        </w:rPr>
        <w:t>а) на возмещение затрат на оплату первоначального взноса, размер которого не превышает 50 процентов от суммы договора (договоров) лизинга на приобрет</w:t>
      </w:r>
      <w:r w:rsidRPr="00477D8A">
        <w:rPr>
          <w:color w:val="000000"/>
          <w:sz w:val="28"/>
          <w:szCs w:val="28"/>
        </w:rPr>
        <w:t>е</w:t>
      </w:r>
      <w:r w:rsidRPr="00477D8A">
        <w:rPr>
          <w:color w:val="000000"/>
          <w:sz w:val="28"/>
          <w:szCs w:val="28"/>
        </w:rPr>
        <w:t>ние сельскохозяйственной техники, специализированного транспо</w:t>
      </w:r>
      <w:r w:rsidRPr="00477D8A">
        <w:rPr>
          <w:color w:val="000000"/>
          <w:sz w:val="28"/>
          <w:szCs w:val="28"/>
        </w:rPr>
        <w:t>р</w:t>
      </w:r>
      <w:r w:rsidRPr="00477D8A">
        <w:rPr>
          <w:color w:val="000000"/>
          <w:sz w:val="28"/>
          <w:szCs w:val="28"/>
        </w:rPr>
        <w:t>та, оборудования и спецтехники для сельскохозяйственного производства, заключенного с росси</w:t>
      </w:r>
      <w:r w:rsidRPr="00477D8A">
        <w:rPr>
          <w:color w:val="000000"/>
          <w:sz w:val="28"/>
          <w:szCs w:val="28"/>
        </w:rPr>
        <w:t>й</w:t>
      </w:r>
      <w:r w:rsidRPr="00477D8A">
        <w:rPr>
          <w:color w:val="000000"/>
          <w:sz w:val="28"/>
          <w:szCs w:val="28"/>
        </w:rPr>
        <w:t>скими лизинговыми организациями, в размере не более 100 процентов от фактич</w:t>
      </w:r>
      <w:r w:rsidRPr="00477D8A">
        <w:rPr>
          <w:color w:val="000000"/>
          <w:sz w:val="28"/>
          <w:szCs w:val="28"/>
        </w:rPr>
        <w:t>е</w:t>
      </w:r>
      <w:r w:rsidRPr="00477D8A">
        <w:rPr>
          <w:color w:val="000000"/>
          <w:sz w:val="28"/>
          <w:szCs w:val="28"/>
        </w:rPr>
        <w:t>ски уплаченной суммы;</w:t>
      </w:r>
    </w:p>
    <w:p w:rsidR="004453C5" w:rsidRPr="00477D8A" w:rsidRDefault="004453C5" w:rsidP="008413FC">
      <w:pPr>
        <w:autoSpaceDE w:val="0"/>
        <w:autoSpaceDN w:val="0"/>
        <w:adjustRightInd w:val="0"/>
        <w:ind w:firstLine="709"/>
        <w:jc w:val="both"/>
        <w:rPr>
          <w:color w:val="000000"/>
          <w:sz w:val="28"/>
          <w:szCs w:val="28"/>
        </w:rPr>
      </w:pPr>
      <w:bookmarkStart w:id="237" w:name="Par1573"/>
      <w:bookmarkEnd w:id="237"/>
      <w:r w:rsidRPr="00477D8A">
        <w:rPr>
          <w:color w:val="000000"/>
          <w:sz w:val="28"/>
          <w:szCs w:val="28"/>
        </w:rPr>
        <w:t>б) на возмещение затрат сельскохозяйственных товаропроизводителей, св</w:t>
      </w:r>
      <w:r w:rsidRPr="00477D8A">
        <w:rPr>
          <w:color w:val="000000"/>
          <w:sz w:val="28"/>
          <w:szCs w:val="28"/>
        </w:rPr>
        <w:t>я</w:t>
      </w:r>
      <w:r w:rsidRPr="00477D8A">
        <w:rPr>
          <w:color w:val="000000"/>
          <w:sz w:val="28"/>
          <w:szCs w:val="28"/>
        </w:rPr>
        <w:t>занных с уплатой лизинговых платежей по договору (договорам) лизинга на прио</w:t>
      </w:r>
      <w:r w:rsidRPr="00477D8A">
        <w:rPr>
          <w:color w:val="000000"/>
          <w:sz w:val="28"/>
          <w:szCs w:val="28"/>
        </w:rPr>
        <w:t>б</w:t>
      </w:r>
      <w:r w:rsidRPr="00477D8A">
        <w:rPr>
          <w:color w:val="000000"/>
          <w:sz w:val="28"/>
          <w:szCs w:val="28"/>
        </w:rPr>
        <w:t>ретение сельскохозяйственной техники, специализированного транспорта, оборуд</w:t>
      </w:r>
      <w:r w:rsidRPr="00477D8A">
        <w:rPr>
          <w:color w:val="000000"/>
          <w:sz w:val="28"/>
          <w:szCs w:val="28"/>
        </w:rPr>
        <w:t>о</w:t>
      </w:r>
      <w:r w:rsidRPr="00477D8A">
        <w:rPr>
          <w:color w:val="000000"/>
          <w:sz w:val="28"/>
          <w:szCs w:val="28"/>
        </w:rPr>
        <w:t>вания и спецтехники для сельскохозяйственного производства, заключенного с ро</w:t>
      </w:r>
      <w:r w:rsidRPr="00477D8A">
        <w:rPr>
          <w:color w:val="000000"/>
          <w:sz w:val="28"/>
          <w:szCs w:val="28"/>
        </w:rPr>
        <w:t>с</w:t>
      </w:r>
      <w:r w:rsidRPr="00477D8A">
        <w:rPr>
          <w:color w:val="000000"/>
          <w:sz w:val="28"/>
          <w:szCs w:val="28"/>
        </w:rPr>
        <w:t>сийскими лизинговыми организациями, в размере 100 пр</w:t>
      </w:r>
      <w:r w:rsidRPr="00477D8A">
        <w:rPr>
          <w:color w:val="000000"/>
          <w:sz w:val="28"/>
          <w:szCs w:val="28"/>
        </w:rPr>
        <w:t>о</w:t>
      </w:r>
      <w:r w:rsidRPr="00477D8A">
        <w:rPr>
          <w:color w:val="000000"/>
          <w:sz w:val="28"/>
          <w:szCs w:val="28"/>
        </w:rPr>
        <w:t>центов.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Общая сумма субсидии на возмещение части затрат сельскохозяйственных т</w:t>
      </w:r>
      <w:r w:rsidRPr="00477D8A">
        <w:rPr>
          <w:color w:val="000000"/>
          <w:sz w:val="28"/>
          <w:szCs w:val="28"/>
        </w:rPr>
        <w:t>о</w:t>
      </w:r>
      <w:r w:rsidRPr="00477D8A">
        <w:rPr>
          <w:color w:val="000000"/>
          <w:sz w:val="28"/>
          <w:szCs w:val="28"/>
        </w:rPr>
        <w:t>варопроизводителей, связанных с уплатой лизинговых платежей по договору (дог</w:t>
      </w:r>
      <w:r w:rsidRPr="00477D8A">
        <w:rPr>
          <w:color w:val="000000"/>
          <w:sz w:val="28"/>
          <w:szCs w:val="28"/>
        </w:rPr>
        <w:t>о</w:t>
      </w:r>
      <w:r w:rsidRPr="00477D8A">
        <w:rPr>
          <w:color w:val="000000"/>
          <w:sz w:val="28"/>
          <w:szCs w:val="28"/>
        </w:rPr>
        <w:t>ворам) лизинга, не должна превышать 50 процентов от суммы д</w:t>
      </w:r>
      <w:r w:rsidRPr="00477D8A">
        <w:rPr>
          <w:color w:val="000000"/>
          <w:sz w:val="28"/>
          <w:szCs w:val="28"/>
        </w:rPr>
        <w:t>о</w:t>
      </w:r>
      <w:r w:rsidRPr="00477D8A">
        <w:rPr>
          <w:color w:val="000000"/>
          <w:sz w:val="28"/>
          <w:szCs w:val="28"/>
        </w:rPr>
        <w:t>говора (договоров) лизинга;</w:t>
      </w:r>
    </w:p>
    <w:p w:rsidR="004453C5" w:rsidRPr="00477D8A" w:rsidRDefault="004453C5" w:rsidP="008413FC">
      <w:pPr>
        <w:autoSpaceDE w:val="0"/>
        <w:autoSpaceDN w:val="0"/>
        <w:adjustRightInd w:val="0"/>
        <w:ind w:firstLine="709"/>
        <w:jc w:val="both"/>
        <w:rPr>
          <w:color w:val="000000"/>
          <w:sz w:val="28"/>
          <w:szCs w:val="28"/>
        </w:rPr>
      </w:pPr>
      <w:bookmarkStart w:id="238" w:name="Par1576"/>
      <w:bookmarkEnd w:id="238"/>
      <w:r w:rsidRPr="00477D8A">
        <w:rPr>
          <w:color w:val="000000"/>
          <w:sz w:val="28"/>
          <w:szCs w:val="28"/>
        </w:rPr>
        <w:t>в) на возмещение части инвестиционного кредита, на приобретение сельск</w:t>
      </w:r>
      <w:r w:rsidRPr="00477D8A">
        <w:rPr>
          <w:color w:val="000000"/>
          <w:sz w:val="28"/>
          <w:szCs w:val="28"/>
        </w:rPr>
        <w:t>о</w:t>
      </w:r>
      <w:r w:rsidRPr="00477D8A">
        <w:rPr>
          <w:color w:val="000000"/>
          <w:sz w:val="28"/>
          <w:szCs w:val="28"/>
        </w:rPr>
        <w:t>хозяйственной техники, специализированного транспорта, оборудования и спецте</w:t>
      </w:r>
      <w:r w:rsidRPr="00477D8A">
        <w:rPr>
          <w:color w:val="000000"/>
          <w:sz w:val="28"/>
          <w:szCs w:val="28"/>
        </w:rPr>
        <w:t>х</w:t>
      </w:r>
      <w:r w:rsidRPr="00477D8A">
        <w:rPr>
          <w:color w:val="000000"/>
          <w:sz w:val="28"/>
          <w:szCs w:val="28"/>
        </w:rPr>
        <w:lastRenderedPageBreak/>
        <w:t>ники для сельскохозяйственного производства (за исключением легковых автом</w:t>
      </w:r>
      <w:r w:rsidRPr="00477D8A">
        <w:rPr>
          <w:color w:val="000000"/>
          <w:sz w:val="28"/>
          <w:szCs w:val="28"/>
        </w:rPr>
        <w:t>о</w:t>
      </w:r>
      <w:r w:rsidRPr="00477D8A">
        <w:rPr>
          <w:color w:val="000000"/>
          <w:sz w:val="28"/>
          <w:szCs w:val="28"/>
        </w:rPr>
        <w:t>билей) в размере 50 процентов;</w:t>
      </w:r>
    </w:p>
    <w:p w:rsidR="004453C5" w:rsidRPr="00477D8A" w:rsidRDefault="004453C5" w:rsidP="008413FC">
      <w:pPr>
        <w:autoSpaceDE w:val="0"/>
        <w:autoSpaceDN w:val="0"/>
        <w:adjustRightInd w:val="0"/>
        <w:ind w:firstLine="709"/>
        <w:jc w:val="both"/>
        <w:rPr>
          <w:color w:val="000000"/>
          <w:sz w:val="28"/>
          <w:szCs w:val="28"/>
        </w:rPr>
      </w:pPr>
      <w:bookmarkStart w:id="239" w:name="Par1577"/>
      <w:bookmarkEnd w:id="239"/>
      <w:r w:rsidRPr="00477D8A">
        <w:rPr>
          <w:color w:val="000000"/>
          <w:sz w:val="28"/>
          <w:szCs w:val="28"/>
        </w:rPr>
        <w:t>г) на финансовое обеспечение (возмещение) части затрат в размере не более 50 процентов сельскохозяйственных товаропроизводителей, связанных с выполн</w:t>
      </w:r>
      <w:r w:rsidRPr="00477D8A">
        <w:rPr>
          <w:color w:val="000000"/>
          <w:sz w:val="28"/>
          <w:szCs w:val="28"/>
        </w:rPr>
        <w:t>е</w:t>
      </w:r>
      <w:r w:rsidRPr="00477D8A">
        <w:rPr>
          <w:color w:val="000000"/>
          <w:sz w:val="28"/>
          <w:szCs w:val="28"/>
        </w:rPr>
        <w:t>нием работ, оказанием услуг по оплате договоров подряда на строительство, реко</w:t>
      </w:r>
      <w:r w:rsidRPr="00477D8A">
        <w:rPr>
          <w:color w:val="000000"/>
          <w:sz w:val="28"/>
          <w:szCs w:val="28"/>
        </w:rPr>
        <w:t>н</w:t>
      </w:r>
      <w:r w:rsidRPr="00477D8A">
        <w:rPr>
          <w:color w:val="000000"/>
          <w:sz w:val="28"/>
          <w:szCs w:val="28"/>
        </w:rPr>
        <w:t>струкцию и модернизацию производственных зданий, приобретением технологич</w:t>
      </w:r>
      <w:r w:rsidRPr="00477D8A">
        <w:rPr>
          <w:color w:val="000000"/>
          <w:sz w:val="28"/>
          <w:szCs w:val="28"/>
        </w:rPr>
        <w:t>е</w:t>
      </w:r>
      <w:r w:rsidRPr="00477D8A">
        <w:rPr>
          <w:color w:val="000000"/>
          <w:sz w:val="28"/>
          <w:szCs w:val="28"/>
        </w:rPr>
        <w:t>ского оборудования пищевой и перерабатывающей пр</w:t>
      </w:r>
      <w:r w:rsidRPr="00477D8A">
        <w:rPr>
          <w:color w:val="000000"/>
          <w:sz w:val="28"/>
          <w:szCs w:val="28"/>
        </w:rPr>
        <w:t>о</w:t>
      </w:r>
      <w:r w:rsidRPr="00477D8A">
        <w:rPr>
          <w:color w:val="000000"/>
          <w:sz w:val="28"/>
          <w:szCs w:val="28"/>
        </w:rPr>
        <w:t>мышленности, оборудования и техники оленеводам, мараловодам, животноводам, оборудования агропродовол</w:t>
      </w:r>
      <w:r w:rsidRPr="00477D8A">
        <w:rPr>
          <w:color w:val="000000"/>
          <w:sz w:val="28"/>
          <w:szCs w:val="28"/>
        </w:rPr>
        <w:t>ь</w:t>
      </w:r>
      <w:r w:rsidRPr="00477D8A">
        <w:rPr>
          <w:color w:val="000000"/>
          <w:sz w:val="28"/>
          <w:szCs w:val="28"/>
        </w:rPr>
        <w:t>ственных (сельскохозяйственных) рынков, согласно перечню;</w:t>
      </w:r>
    </w:p>
    <w:p w:rsidR="004453C5" w:rsidRPr="00477D8A" w:rsidRDefault="004453C5" w:rsidP="008413FC">
      <w:pPr>
        <w:autoSpaceDE w:val="0"/>
        <w:autoSpaceDN w:val="0"/>
        <w:adjustRightInd w:val="0"/>
        <w:ind w:firstLine="709"/>
        <w:jc w:val="both"/>
        <w:rPr>
          <w:color w:val="000000"/>
          <w:sz w:val="28"/>
          <w:szCs w:val="28"/>
        </w:rPr>
      </w:pPr>
      <w:bookmarkStart w:id="240" w:name="Par1579"/>
      <w:bookmarkEnd w:id="240"/>
      <w:r w:rsidRPr="00477D8A">
        <w:rPr>
          <w:color w:val="000000"/>
          <w:sz w:val="28"/>
          <w:szCs w:val="28"/>
        </w:rPr>
        <w:t>д) на возмещение части затрат на приобретение сельскохозяйственной техн</w:t>
      </w:r>
      <w:r w:rsidRPr="00477D8A">
        <w:rPr>
          <w:color w:val="000000"/>
          <w:sz w:val="28"/>
          <w:szCs w:val="28"/>
        </w:rPr>
        <w:t>и</w:t>
      </w:r>
      <w:r w:rsidRPr="00477D8A">
        <w:rPr>
          <w:color w:val="000000"/>
          <w:sz w:val="28"/>
          <w:szCs w:val="28"/>
        </w:rPr>
        <w:t>ки, специализированного транспорта, оборудования, машин и спецтехники: суш</w:t>
      </w:r>
      <w:r w:rsidRPr="00477D8A">
        <w:rPr>
          <w:color w:val="000000"/>
          <w:sz w:val="28"/>
          <w:szCs w:val="28"/>
        </w:rPr>
        <w:t>и</w:t>
      </w:r>
      <w:r w:rsidRPr="00477D8A">
        <w:rPr>
          <w:color w:val="000000"/>
          <w:sz w:val="28"/>
          <w:szCs w:val="28"/>
        </w:rPr>
        <w:t>лок зерна, машин для послеуборочной обработки зерна, машин и об</w:t>
      </w:r>
      <w:r w:rsidRPr="00477D8A">
        <w:rPr>
          <w:color w:val="000000"/>
          <w:sz w:val="28"/>
          <w:szCs w:val="28"/>
        </w:rPr>
        <w:t>о</w:t>
      </w:r>
      <w:r w:rsidRPr="00477D8A">
        <w:rPr>
          <w:color w:val="000000"/>
          <w:sz w:val="28"/>
          <w:szCs w:val="28"/>
        </w:rPr>
        <w:t>рудования для молочного животноводства: стойл, специальных покрытий в боксах, стойлах, авт</w:t>
      </w:r>
      <w:r w:rsidRPr="00477D8A">
        <w:rPr>
          <w:color w:val="000000"/>
          <w:sz w:val="28"/>
          <w:szCs w:val="28"/>
        </w:rPr>
        <w:t>о</w:t>
      </w:r>
      <w:r w:rsidRPr="00477D8A">
        <w:rPr>
          <w:color w:val="000000"/>
          <w:sz w:val="28"/>
          <w:szCs w:val="28"/>
        </w:rPr>
        <w:t>подгонщиков скота, доильного оборудования, резервуаров для хранения молока, танков-охладителей, охладителей молока (проточных), очистителей молока, корм</w:t>
      </w:r>
      <w:r w:rsidRPr="00477D8A">
        <w:rPr>
          <w:color w:val="000000"/>
          <w:sz w:val="28"/>
          <w:szCs w:val="28"/>
        </w:rPr>
        <w:t>о</w:t>
      </w:r>
      <w:r w:rsidRPr="00477D8A">
        <w:rPr>
          <w:color w:val="000000"/>
          <w:sz w:val="28"/>
          <w:szCs w:val="28"/>
        </w:rPr>
        <w:t xml:space="preserve">раздатчиков, измельчителей </w:t>
      </w:r>
      <w:r w:rsidR="000E6BD0" w:rsidRPr="00477D8A">
        <w:rPr>
          <w:color w:val="000000"/>
          <w:sz w:val="28"/>
          <w:szCs w:val="28"/>
        </w:rPr>
        <w:t>–</w:t>
      </w:r>
      <w:r w:rsidRPr="00477D8A">
        <w:rPr>
          <w:color w:val="000000"/>
          <w:sz w:val="28"/>
          <w:szCs w:val="28"/>
        </w:rPr>
        <w:t xml:space="preserve"> смесителей-раздатчиков, кормодробилок, измельч</w:t>
      </w:r>
      <w:r w:rsidRPr="00477D8A">
        <w:rPr>
          <w:color w:val="000000"/>
          <w:sz w:val="28"/>
          <w:szCs w:val="28"/>
        </w:rPr>
        <w:t>и</w:t>
      </w:r>
      <w:r w:rsidRPr="00477D8A">
        <w:rPr>
          <w:color w:val="000000"/>
          <w:sz w:val="28"/>
          <w:szCs w:val="28"/>
        </w:rPr>
        <w:t>телей грубых и сочных кормов, комплектов оборудования для приготовления и смешивания кормов (в том числе комбикормовых установок), погрузчиков грубых и сочных кормов, универсальных погрузчиков, оборудования для удаления навоза, грузового и специального автотранспорта, согласно п</w:t>
      </w:r>
      <w:r w:rsidRPr="00477D8A">
        <w:rPr>
          <w:color w:val="000000"/>
          <w:sz w:val="28"/>
          <w:szCs w:val="28"/>
        </w:rPr>
        <w:t>е</w:t>
      </w:r>
      <w:r w:rsidRPr="00477D8A">
        <w:rPr>
          <w:color w:val="000000"/>
          <w:sz w:val="28"/>
          <w:szCs w:val="28"/>
        </w:rPr>
        <w:t>речню и ставкам;</w:t>
      </w:r>
    </w:p>
    <w:p w:rsidR="004453C5" w:rsidRPr="00477D8A" w:rsidRDefault="004453C5" w:rsidP="008413FC">
      <w:pPr>
        <w:autoSpaceDE w:val="0"/>
        <w:autoSpaceDN w:val="0"/>
        <w:adjustRightInd w:val="0"/>
        <w:ind w:firstLine="709"/>
        <w:jc w:val="both"/>
        <w:rPr>
          <w:color w:val="000000"/>
          <w:sz w:val="28"/>
          <w:szCs w:val="28"/>
        </w:rPr>
      </w:pPr>
      <w:bookmarkStart w:id="241" w:name="Par1580"/>
      <w:bookmarkEnd w:id="241"/>
      <w:r w:rsidRPr="00477D8A">
        <w:rPr>
          <w:color w:val="000000"/>
          <w:sz w:val="28"/>
          <w:szCs w:val="28"/>
        </w:rPr>
        <w:t xml:space="preserve">е) на возмещение части затрат на приобретение сельскохозяйственной техники по кормоуборочной линии: трактор </w:t>
      </w:r>
      <w:r w:rsidR="000E6BD0" w:rsidRPr="00477D8A">
        <w:rPr>
          <w:color w:val="000000"/>
          <w:sz w:val="28"/>
          <w:szCs w:val="28"/>
        </w:rPr>
        <w:t>–</w:t>
      </w:r>
      <w:r w:rsidRPr="00477D8A">
        <w:rPr>
          <w:color w:val="000000"/>
          <w:sz w:val="28"/>
          <w:szCs w:val="28"/>
        </w:rPr>
        <w:t xml:space="preserve"> косилка </w:t>
      </w:r>
      <w:r w:rsidR="000E6BD0" w:rsidRPr="00477D8A">
        <w:rPr>
          <w:color w:val="000000"/>
          <w:sz w:val="28"/>
          <w:szCs w:val="28"/>
        </w:rPr>
        <w:t>–</w:t>
      </w:r>
      <w:r w:rsidRPr="00477D8A">
        <w:rPr>
          <w:color w:val="000000"/>
          <w:sz w:val="28"/>
          <w:szCs w:val="28"/>
        </w:rPr>
        <w:t xml:space="preserve"> грабли </w:t>
      </w:r>
      <w:r w:rsidR="000E6BD0" w:rsidRPr="00477D8A">
        <w:rPr>
          <w:color w:val="000000"/>
          <w:sz w:val="28"/>
          <w:szCs w:val="28"/>
        </w:rPr>
        <w:t>–</w:t>
      </w:r>
      <w:r w:rsidRPr="00477D8A">
        <w:rPr>
          <w:color w:val="000000"/>
          <w:sz w:val="28"/>
          <w:szCs w:val="28"/>
        </w:rPr>
        <w:t xml:space="preserve"> пресс-подборщик и (или) самоходный комбайн, с</w:t>
      </w:r>
      <w:r w:rsidRPr="00477D8A">
        <w:rPr>
          <w:color w:val="000000"/>
          <w:sz w:val="28"/>
          <w:szCs w:val="28"/>
        </w:rPr>
        <w:t>о</w:t>
      </w:r>
      <w:r w:rsidRPr="00477D8A">
        <w:rPr>
          <w:color w:val="000000"/>
          <w:sz w:val="28"/>
          <w:szCs w:val="28"/>
        </w:rPr>
        <w:t>гласно перечню и ставкам;</w:t>
      </w:r>
    </w:p>
    <w:p w:rsidR="004453C5" w:rsidRPr="00477D8A" w:rsidRDefault="004453C5" w:rsidP="008413FC">
      <w:pPr>
        <w:autoSpaceDE w:val="0"/>
        <w:autoSpaceDN w:val="0"/>
        <w:adjustRightInd w:val="0"/>
        <w:ind w:firstLine="709"/>
        <w:jc w:val="both"/>
        <w:rPr>
          <w:color w:val="000000"/>
          <w:sz w:val="28"/>
          <w:szCs w:val="28"/>
        </w:rPr>
      </w:pPr>
      <w:bookmarkStart w:id="242" w:name="Par1581"/>
      <w:bookmarkEnd w:id="242"/>
      <w:r w:rsidRPr="00477D8A">
        <w:rPr>
          <w:color w:val="000000"/>
          <w:sz w:val="28"/>
          <w:szCs w:val="28"/>
        </w:rPr>
        <w:t>ж) на возмещение части затрат, фактически осуществленных сельскохозя</w:t>
      </w:r>
      <w:r w:rsidRPr="00477D8A">
        <w:rPr>
          <w:color w:val="000000"/>
          <w:sz w:val="28"/>
          <w:szCs w:val="28"/>
        </w:rPr>
        <w:t>й</w:t>
      </w:r>
      <w:r w:rsidRPr="00477D8A">
        <w:rPr>
          <w:color w:val="000000"/>
          <w:sz w:val="28"/>
          <w:szCs w:val="28"/>
        </w:rPr>
        <w:t>ственными товаропроизводителями расходов на приобретение сельскохозяйстве</w:t>
      </w:r>
      <w:r w:rsidRPr="00477D8A">
        <w:rPr>
          <w:color w:val="000000"/>
          <w:sz w:val="28"/>
          <w:szCs w:val="28"/>
        </w:rPr>
        <w:t>н</w:t>
      </w:r>
      <w:r w:rsidRPr="00477D8A">
        <w:rPr>
          <w:color w:val="000000"/>
          <w:sz w:val="28"/>
          <w:szCs w:val="28"/>
        </w:rPr>
        <w:t>ной техники, специализированного транспорта, оборудования, машин и спецтехн</w:t>
      </w:r>
      <w:r w:rsidRPr="00477D8A">
        <w:rPr>
          <w:color w:val="000000"/>
          <w:sz w:val="28"/>
          <w:szCs w:val="28"/>
        </w:rPr>
        <w:t>и</w:t>
      </w:r>
      <w:r w:rsidRPr="00477D8A">
        <w:rPr>
          <w:color w:val="000000"/>
          <w:sz w:val="28"/>
          <w:szCs w:val="28"/>
        </w:rPr>
        <w:t>ки, предоставляются сельскохозяйственным товаропроизводителям в следующих размерах: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трактора сельскохозяйственные общего назначения, универсально-пропашные (код общ</w:t>
      </w:r>
      <w:r w:rsidRPr="00477D8A">
        <w:rPr>
          <w:color w:val="000000"/>
          <w:sz w:val="28"/>
          <w:szCs w:val="28"/>
        </w:rPr>
        <w:t>е</w:t>
      </w:r>
      <w:r w:rsidRPr="00477D8A">
        <w:rPr>
          <w:color w:val="000000"/>
          <w:sz w:val="28"/>
          <w:szCs w:val="28"/>
        </w:rPr>
        <w:t xml:space="preserve">российского классификатора продукции ОК 005-93 (далее </w:t>
      </w:r>
      <w:r w:rsidR="00473348" w:rsidRPr="00477D8A">
        <w:rPr>
          <w:color w:val="000000"/>
          <w:sz w:val="28"/>
          <w:szCs w:val="28"/>
        </w:rPr>
        <w:t>–</w:t>
      </w:r>
      <w:r w:rsidRPr="00477D8A">
        <w:rPr>
          <w:color w:val="000000"/>
          <w:sz w:val="28"/>
          <w:szCs w:val="28"/>
        </w:rPr>
        <w:t xml:space="preserve"> код ОКП 47 2200) и трактора сельск</w:t>
      </w:r>
      <w:r w:rsidRPr="00477D8A">
        <w:rPr>
          <w:color w:val="000000"/>
          <w:sz w:val="28"/>
          <w:szCs w:val="28"/>
        </w:rPr>
        <w:t>о</w:t>
      </w:r>
      <w:r w:rsidRPr="00477D8A">
        <w:rPr>
          <w:color w:val="000000"/>
          <w:sz w:val="28"/>
          <w:szCs w:val="28"/>
        </w:rPr>
        <w:t>хозяйственные (код ОКП 47 2400):</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коды ОКП 47 24</w:t>
      </w:r>
      <w:r w:rsidR="00473348" w:rsidRPr="00477D8A">
        <w:rPr>
          <w:color w:val="000000"/>
          <w:sz w:val="28"/>
          <w:szCs w:val="28"/>
        </w:rPr>
        <w:t>11, 47 2511 (мощностью до 35 л.</w:t>
      </w:r>
      <w:r w:rsidRPr="00477D8A">
        <w:rPr>
          <w:color w:val="000000"/>
          <w:sz w:val="28"/>
          <w:szCs w:val="28"/>
        </w:rPr>
        <w:t xml:space="preserve">с.) </w:t>
      </w:r>
      <w:r w:rsidR="00473348" w:rsidRPr="00477D8A">
        <w:rPr>
          <w:color w:val="000000"/>
          <w:sz w:val="28"/>
          <w:szCs w:val="28"/>
        </w:rPr>
        <w:t>–</w:t>
      </w:r>
      <w:r w:rsidRPr="00477D8A">
        <w:rPr>
          <w:color w:val="000000"/>
          <w:sz w:val="28"/>
          <w:szCs w:val="28"/>
        </w:rPr>
        <w:t xml:space="preserve"> 75 процентов от сто</w:t>
      </w:r>
      <w:r w:rsidRPr="00477D8A">
        <w:rPr>
          <w:color w:val="000000"/>
          <w:sz w:val="28"/>
          <w:szCs w:val="28"/>
        </w:rPr>
        <w:t>и</w:t>
      </w:r>
      <w:r w:rsidRPr="00477D8A">
        <w:rPr>
          <w:color w:val="000000"/>
          <w:sz w:val="28"/>
          <w:szCs w:val="28"/>
        </w:rPr>
        <w:t>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коды ОКП 47 2242, 47 2412, 47 2422, 47 2432, 47 2512</w:t>
      </w:r>
      <w:r w:rsidR="00473348" w:rsidRPr="00477D8A">
        <w:rPr>
          <w:color w:val="000000"/>
          <w:sz w:val="28"/>
          <w:szCs w:val="28"/>
        </w:rPr>
        <w:t xml:space="preserve"> (мощностью свыше 35 и до 65 л.</w:t>
      </w:r>
      <w:r w:rsidRPr="00477D8A">
        <w:rPr>
          <w:color w:val="000000"/>
          <w:sz w:val="28"/>
          <w:szCs w:val="28"/>
        </w:rPr>
        <w:t xml:space="preserve">с.) </w:t>
      </w:r>
      <w:r w:rsidR="00473348" w:rsidRPr="00477D8A">
        <w:rPr>
          <w:color w:val="000000"/>
          <w:sz w:val="28"/>
          <w:szCs w:val="28"/>
        </w:rPr>
        <w:t>–</w:t>
      </w:r>
      <w:r w:rsidRPr="00477D8A">
        <w:rPr>
          <w:color w:val="000000"/>
          <w:sz w:val="28"/>
          <w:szCs w:val="28"/>
        </w:rPr>
        <w:t xml:space="preserve"> 75</w:t>
      </w:r>
      <w:r w:rsidR="00473348" w:rsidRPr="00477D8A">
        <w:rPr>
          <w:color w:val="000000"/>
          <w:sz w:val="28"/>
          <w:szCs w:val="28"/>
        </w:rPr>
        <w:t xml:space="preserve"> </w:t>
      </w:r>
      <w:r w:rsidRPr="00477D8A">
        <w:rPr>
          <w:color w:val="000000"/>
          <w:sz w:val="28"/>
          <w:szCs w:val="28"/>
        </w:rPr>
        <w:t>процентов от стоимости;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 коды ОКП 47 2243, 47 2244, 47 2254, 47 2264, 47 2433, 47 2434, 47 2245, 47 2255, 47 2265, 47 2256, 47 2266, 47 2267 </w:t>
      </w:r>
      <w:r w:rsidR="00473348" w:rsidRPr="00477D8A">
        <w:rPr>
          <w:color w:val="000000"/>
          <w:sz w:val="28"/>
          <w:szCs w:val="28"/>
        </w:rPr>
        <w:t>(мощностью свыше 65 и до 600 л.</w:t>
      </w:r>
      <w:r w:rsidRPr="00477D8A">
        <w:rPr>
          <w:color w:val="000000"/>
          <w:sz w:val="28"/>
          <w:szCs w:val="28"/>
        </w:rPr>
        <w:t xml:space="preserve">с.) </w:t>
      </w:r>
      <w:r w:rsidR="00473348" w:rsidRPr="00477D8A">
        <w:rPr>
          <w:color w:val="000000"/>
          <w:sz w:val="28"/>
          <w:szCs w:val="28"/>
        </w:rPr>
        <w:t>–</w:t>
      </w:r>
      <w:r w:rsidRPr="00477D8A">
        <w:rPr>
          <w:color w:val="000000"/>
          <w:sz w:val="28"/>
          <w:szCs w:val="28"/>
        </w:rPr>
        <w:t xml:space="preserve"> 75</w:t>
      </w:r>
      <w:r w:rsidR="00473348" w:rsidRPr="00477D8A">
        <w:rPr>
          <w:color w:val="000000"/>
          <w:sz w:val="28"/>
          <w:szCs w:val="28"/>
        </w:rPr>
        <w:t xml:space="preserve"> </w:t>
      </w:r>
      <w:r w:rsidRPr="00477D8A">
        <w:rPr>
          <w:color w:val="000000"/>
          <w:sz w:val="28"/>
          <w:szCs w:val="28"/>
        </w:rPr>
        <w:t>процентов от стоимости;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 комбайны зерноуборочные (код ОКП 47 3518) </w:t>
      </w:r>
      <w:r w:rsidR="00473348" w:rsidRPr="00477D8A">
        <w:rPr>
          <w:color w:val="000000"/>
          <w:sz w:val="28"/>
          <w:szCs w:val="28"/>
        </w:rPr>
        <w:t>–</w:t>
      </w:r>
      <w:r w:rsidRPr="00477D8A">
        <w:rPr>
          <w:color w:val="000000"/>
          <w:sz w:val="28"/>
          <w:szCs w:val="28"/>
        </w:rPr>
        <w:t xml:space="preserve"> 75</w:t>
      </w:r>
      <w:r w:rsidR="00473348" w:rsidRPr="00477D8A">
        <w:rPr>
          <w:color w:val="000000"/>
          <w:sz w:val="28"/>
          <w:szCs w:val="28"/>
        </w:rPr>
        <w:t xml:space="preserve"> </w:t>
      </w:r>
      <w:r w:rsidRPr="00477D8A">
        <w:rPr>
          <w:color w:val="000000"/>
          <w:sz w:val="28"/>
          <w:szCs w:val="28"/>
        </w:rPr>
        <w:t>процентов от стоим</w:t>
      </w:r>
      <w:r w:rsidRPr="00477D8A">
        <w:rPr>
          <w:color w:val="000000"/>
          <w:sz w:val="28"/>
          <w:szCs w:val="28"/>
        </w:rPr>
        <w:t>о</w:t>
      </w:r>
      <w:r w:rsidRPr="00477D8A">
        <w:rPr>
          <w:color w:val="000000"/>
          <w:sz w:val="28"/>
          <w:szCs w:val="28"/>
        </w:rPr>
        <w:t>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 посевные агрегаты и (или) комплексы, сеялки </w:t>
      </w:r>
      <w:r w:rsidR="00473348" w:rsidRPr="00477D8A">
        <w:rPr>
          <w:color w:val="000000"/>
          <w:sz w:val="28"/>
          <w:szCs w:val="28"/>
        </w:rPr>
        <w:t>–</w:t>
      </w:r>
      <w:r w:rsidRPr="00477D8A">
        <w:rPr>
          <w:color w:val="000000"/>
          <w:sz w:val="28"/>
          <w:szCs w:val="28"/>
        </w:rPr>
        <w:t xml:space="preserve"> 75</w:t>
      </w:r>
      <w:r w:rsidR="00473348" w:rsidRPr="00477D8A">
        <w:rPr>
          <w:color w:val="000000"/>
          <w:sz w:val="28"/>
          <w:szCs w:val="28"/>
        </w:rPr>
        <w:t xml:space="preserve"> </w:t>
      </w:r>
      <w:r w:rsidRPr="00477D8A">
        <w:rPr>
          <w:color w:val="000000"/>
          <w:sz w:val="28"/>
          <w:szCs w:val="28"/>
        </w:rPr>
        <w:t>процентов от стоим</w:t>
      </w:r>
      <w:r w:rsidRPr="00477D8A">
        <w:rPr>
          <w:color w:val="000000"/>
          <w:sz w:val="28"/>
          <w:szCs w:val="28"/>
        </w:rPr>
        <w:t>о</w:t>
      </w:r>
      <w:r w:rsidRPr="00477D8A">
        <w:rPr>
          <w:color w:val="000000"/>
          <w:sz w:val="28"/>
          <w:szCs w:val="28"/>
        </w:rPr>
        <w:t>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 машины почвообрабатывающие </w:t>
      </w:r>
      <w:r w:rsidR="00473348" w:rsidRPr="00477D8A">
        <w:rPr>
          <w:color w:val="000000"/>
          <w:sz w:val="28"/>
          <w:szCs w:val="28"/>
        </w:rPr>
        <w:t>–</w:t>
      </w:r>
      <w:r w:rsidRPr="00477D8A">
        <w:rPr>
          <w:color w:val="000000"/>
          <w:sz w:val="28"/>
          <w:szCs w:val="28"/>
        </w:rPr>
        <w:t xml:space="preserve"> плуги общего назначения, культиваторы для сплошной обработки почвы, машины комбинированные и универсальные, ди</w:t>
      </w:r>
      <w:r w:rsidRPr="00477D8A">
        <w:rPr>
          <w:color w:val="000000"/>
          <w:sz w:val="28"/>
          <w:szCs w:val="28"/>
        </w:rPr>
        <w:t>с</w:t>
      </w:r>
      <w:r w:rsidRPr="00477D8A">
        <w:rPr>
          <w:color w:val="000000"/>
          <w:sz w:val="28"/>
          <w:szCs w:val="28"/>
        </w:rPr>
        <w:t>ковые бор</w:t>
      </w:r>
      <w:r w:rsidRPr="00477D8A">
        <w:rPr>
          <w:color w:val="000000"/>
          <w:sz w:val="28"/>
          <w:szCs w:val="28"/>
        </w:rPr>
        <w:t>о</w:t>
      </w:r>
      <w:r w:rsidRPr="00477D8A">
        <w:rPr>
          <w:color w:val="000000"/>
          <w:sz w:val="28"/>
          <w:szCs w:val="28"/>
        </w:rPr>
        <w:t xml:space="preserve">ны </w:t>
      </w:r>
      <w:r w:rsidR="00473348" w:rsidRPr="00477D8A">
        <w:rPr>
          <w:color w:val="000000"/>
          <w:sz w:val="28"/>
          <w:szCs w:val="28"/>
        </w:rPr>
        <w:t>–</w:t>
      </w:r>
      <w:r w:rsidRPr="00477D8A">
        <w:rPr>
          <w:color w:val="000000"/>
          <w:sz w:val="28"/>
          <w:szCs w:val="28"/>
        </w:rPr>
        <w:t xml:space="preserve"> 50 процентов от стоимости;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 машины и оборудование для выращивания, хранения картофеля, овощей и ягод </w:t>
      </w:r>
      <w:r w:rsidR="00473348" w:rsidRPr="00477D8A">
        <w:rPr>
          <w:color w:val="000000"/>
          <w:sz w:val="28"/>
          <w:szCs w:val="28"/>
        </w:rPr>
        <w:t>–</w:t>
      </w:r>
      <w:r w:rsidRPr="00477D8A">
        <w:rPr>
          <w:color w:val="000000"/>
          <w:sz w:val="28"/>
          <w:szCs w:val="28"/>
        </w:rPr>
        <w:t xml:space="preserve"> копатели картофеля и комбайны картофелеуборочные; картофелесажалки, </w:t>
      </w:r>
      <w:r w:rsidRPr="00477D8A">
        <w:rPr>
          <w:color w:val="000000"/>
          <w:sz w:val="28"/>
          <w:szCs w:val="28"/>
        </w:rPr>
        <w:lastRenderedPageBreak/>
        <w:t xml:space="preserve">опрыскиватели; культиваторы для картофеля и овощных культур </w:t>
      </w:r>
      <w:r w:rsidR="00473348" w:rsidRPr="00477D8A">
        <w:rPr>
          <w:color w:val="000000"/>
          <w:sz w:val="28"/>
          <w:szCs w:val="28"/>
        </w:rPr>
        <w:t>–</w:t>
      </w:r>
      <w:r w:rsidRPr="00477D8A">
        <w:rPr>
          <w:color w:val="000000"/>
          <w:sz w:val="28"/>
          <w:szCs w:val="28"/>
        </w:rPr>
        <w:t xml:space="preserve"> 75 процентов от стоимости;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машины для внесения минеральных и разбрасыватели органических удобр</w:t>
      </w:r>
      <w:r w:rsidRPr="00477D8A">
        <w:rPr>
          <w:color w:val="000000"/>
          <w:sz w:val="28"/>
          <w:szCs w:val="28"/>
        </w:rPr>
        <w:t>е</w:t>
      </w:r>
      <w:r w:rsidRPr="00477D8A">
        <w:rPr>
          <w:color w:val="000000"/>
          <w:sz w:val="28"/>
          <w:szCs w:val="28"/>
        </w:rPr>
        <w:t xml:space="preserve">ний </w:t>
      </w:r>
      <w:r w:rsidR="00473348" w:rsidRPr="00477D8A">
        <w:rPr>
          <w:color w:val="000000"/>
          <w:sz w:val="28"/>
          <w:szCs w:val="28"/>
        </w:rPr>
        <w:t>–</w:t>
      </w:r>
      <w:r w:rsidRPr="00477D8A">
        <w:rPr>
          <w:color w:val="000000"/>
          <w:sz w:val="28"/>
          <w:szCs w:val="28"/>
        </w:rPr>
        <w:t xml:space="preserve"> 75 проце</w:t>
      </w:r>
      <w:r w:rsidRPr="00477D8A">
        <w:rPr>
          <w:color w:val="000000"/>
          <w:sz w:val="28"/>
          <w:szCs w:val="28"/>
        </w:rPr>
        <w:t>н</w:t>
      </w:r>
      <w:r w:rsidRPr="00477D8A">
        <w:rPr>
          <w:color w:val="000000"/>
          <w:sz w:val="28"/>
          <w:szCs w:val="28"/>
        </w:rPr>
        <w:t>тов от стоимости;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машины для послеуборочной обработки зерна, сушилки для послеуб</w:t>
      </w:r>
      <w:r w:rsidRPr="00477D8A">
        <w:rPr>
          <w:color w:val="000000"/>
          <w:sz w:val="28"/>
          <w:szCs w:val="28"/>
        </w:rPr>
        <w:t>о</w:t>
      </w:r>
      <w:r w:rsidRPr="00477D8A">
        <w:rPr>
          <w:color w:val="000000"/>
          <w:sz w:val="28"/>
          <w:szCs w:val="28"/>
        </w:rPr>
        <w:t>рочной сушки зерна перед закладкой на хранение зерновых, транспортеры сельскохозя</w:t>
      </w:r>
      <w:r w:rsidRPr="00477D8A">
        <w:rPr>
          <w:color w:val="000000"/>
          <w:sz w:val="28"/>
          <w:szCs w:val="28"/>
        </w:rPr>
        <w:t>й</w:t>
      </w:r>
      <w:r w:rsidRPr="00477D8A">
        <w:rPr>
          <w:color w:val="000000"/>
          <w:sz w:val="28"/>
          <w:szCs w:val="28"/>
        </w:rPr>
        <w:t>ственные для зерна (и отх</w:t>
      </w:r>
      <w:r w:rsidRPr="00477D8A">
        <w:rPr>
          <w:color w:val="000000"/>
          <w:sz w:val="28"/>
          <w:szCs w:val="28"/>
        </w:rPr>
        <w:t>о</w:t>
      </w:r>
      <w:r w:rsidRPr="00477D8A">
        <w:rPr>
          <w:color w:val="000000"/>
          <w:sz w:val="28"/>
          <w:szCs w:val="28"/>
        </w:rPr>
        <w:t xml:space="preserve">дов), зернопогрузчики </w:t>
      </w:r>
      <w:r w:rsidR="00473348" w:rsidRPr="00477D8A">
        <w:rPr>
          <w:color w:val="000000"/>
          <w:sz w:val="28"/>
          <w:szCs w:val="28"/>
        </w:rPr>
        <w:t>–</w:t>
      </w:r>
      <w:r w:rsidRPr="00477D8A">
        <w:rPr>
          <w:color w:val="000000"/>
          <w:sz w:val="28"/>
          <w:szCs w:val="28"/>
        </w:rPr>
        <w:t xml:space="preserve"> 75 процентов от стоимости;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 машины для заготовки кормов (или машины и оборудование для заготовки консервированных и сочных кормов) </w:t>
      </w:r>
      <w:r w:rsidR="00473348" w:rsidRPr="00477D8A">
        <w:rPr>
          <w:color w:val="000000"/>
          <w:sz w:val="28"/>
          <w:szCs w:val="28"/>
        </w:rPr>
        <w:t>–</w:t>
      </w:r>
      <w:r w:rsidRPr="00477D8A">
        <w:rPr>
          <w:color w:val="000000"/>
          <w:sz w:val="28"/>
          <w:szCs w:val="28"/>
        </w:rPr>
        <w:t xml:space="preserve"> косилки с плющильным аппар</w:t>
      </w:r>
      <w:r w:rsidRPr="00477D8A">
        <w:rPr>
          <w:color w:val="000000"/>
          <w:sz w:val="28"/>
          <w:szCs w:val="28"/>
        </w:rPr>
        <w:t>а</w:t>
      </w:r>
      <w:r w:rsidRPr="00477D8A">
        <w:rPr>
          <w:color w:val="000000"/>
          <w:sz w:val="28"/>
          <w:szCs w:val="28"/>
        </w:rPr>
        <w:t>том, грабли тракторные, пресс-подборщики, оборудование упаковочное для з</w:t>
      </w:r>
      <w:r w:rsidRPr="00477D8A">
        <w:rPr>
          <w:color w:val="000000"/>
          <w:sz w:val="28"/>
          <w:szCs w:val="28"/>
        </w:rPr>
        <w:t>а</w:t>
      </w:r>
      <w:r w:rsidRPr="00477D8A">
        <w:rPr>
          <w:color w:val="000000"/>
          <w:sz w:val="28"/>
          <w:szCs w:val="28"/>
        </w:rPr>
        <w:t xml:space="preserve">готовки сенажа, платформа транспортировки кормов </w:t>
      </w:r>
      <w:r w:rsidR="00473348" w:rsidRPr="00477D8A">
        <w:rPr>
          <w:color w:val="000000"/>
          <w:sz w:val="28"/>
          <w:szCs w:val="28"/>
        </w:rPr>
        <w:t>–</w:t>
      </w:r>
      <w:r w:rsidRPr="00477D8A">
        <w:rPr>
          <w:color w:val="000000"/>
          <w:sz w:val="28"/>
          <w:szCs w:val="28"/>
        </w:rPr>
        <w:t xml:space="preserve"> 75 процентов от сто</w:t>
      </w:r>
      <w:r w:rsidRPr="00477D8A">
        <w:rPr>
          <w:color w:val="000000"/>
          <w:sz w:val="28"/>
          <w:szCs w:val="28"/>
        </w:rPr>
        <w:t>и</w:t>
      </w:r>
      <w:r w:rsidRPr="00477D8A">
        <w:rPr>
          <w:color w:val="000000"/>
          <w:sz w:val="28"/>
          <w:szCs w:val="28"/>
        </w:rPr>
        <w:t>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 прицепы и полуприцепы тракторные </w:t>
      </w:r>
      <w:r w:rsidR="00473348" w:rsidRPr="00477D8A">
        <w:rPr>
          <w:color w:val="000000"/>
          <w:sz w:val="28"/>
          <w:szCs w:val="28"/>
        </w:rPr>
        <w:t>–</w:t>
      </w:r>
      <w:r w:rsidRPr="00477D8A">
        <w:rPr>
          <w:color w:val="000000"/>
          <w:sz w:val="28"/>
          <w:szCs w:val="28"/>
        </w:rPr>
        <w:t xml:space="preserve"> 50 процентов от стоимости;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автомобили-фургоны специализированные, автоцистерны для воды и мол</w:t>
      </w:r>
      <w:r w:rsidRPr="00477D8A">
        <w:rPr>
          <w:color w:val="000000"/>
          <w:sz w:val="28"/>
          <w:szCs w:val="28"/>
        </w:rPr>
        <w:t>о</w:t>
      </w:r>
      <w:r w:rsidRPr="00477D8A">
        <w:rPr>
          <w:color w:val="000000"/>
          <w:sz w:val="28"/>
          <w:szCs w:val="28"/>
        </w:rPr>
        <w:t xml:space="preserve">ка, автомобили специальные </w:t>
      </w:r>
      <w:r w:rsidR="00473348" w:rsidRPr="00477D8A">
        <w:rPr>
          <w:color w:val="000000"/>
          <w:sz w:val="28"/>
          <w:szCs w:val="28"/>
        </w:rPr>
        <w:t>–</w:t>
      </w:r>
      <w:r w:rsidRPr="00477D8A">
        <w:rPr>
          <w:color w:val="000000"/>
          <w:sz w:val="28"/>
          <w:szCs w:val="28"/>
        </w:rPr>
        <w:t xml:space="preserve"> 50</w:t>
      </w:r>
      <w:r w:rsidR="00473348" w:rsidRPr="00477D8A">
        <w:rPr>
          <w:color w:val="000000"/>
          <w:sz w:val="28"/>
          <w:szCs w:val="28"/>
        </w:rPr>
        <w:t xml:space="preserve"> </w:t>
      </w:r>
      <w:r w:rsidRPr="00477D8A">
        <w:rPr>
          <w:color w:val="000000"/>
          <w:sz w:val="28"/>
          <w:szCs w:val="28"/>
        </w:rPr>
        <w:t>процентов от стоимости;</w:t>
      </w:r>
    </w:p>
    <w:p w:rsidR="004453C5" w:rsidRPr="00477D8A" w:rsidRDefault="004453C5" w:rsidP="008413FC">
      <w:pPr>
        <w:autoSpaceDE w:val="0"/>
        <w:autoSpaceDN w:val="0"/>
        <w:adjustRightInd w:val="0"/>
        <w:ind w:firstLine="709"/>
        <w:jc w:val="both"/>
        <w:rPr>
          <w:color w:val="000000"/>
          <w:sz w:val="28"/>
          <w:szCs w:val="28"/>
        </w:rPr>
      </w:pPr>
      <w:bookmarkStart w:id="243" w:name="Par1596"/>
      <w:bookmarkEnd w:id="243"/>
      <w:r w:rsidRPr="00477D8A">
        <w:rPr>
          <w:color w:val="000000"/>
          <w:sz w:val="28"/>
          <w:szCs w:val="28"/>
        </w:rPr>
        <w:t>з) на финансовое обеспечение затрат на оплату первоначального взноса в ра</w:t>
      </w:r>
      <w:r w:rsidRPr="00477D8A">
        <w:rPr>
          <w:color w:val="000000"/>
          <w:sz w:val="28"/>
          <w:szCs w:val="28"/>
        </w:rPr>
        <w:t>з</w:t>
      </w:r>
      <w:r w:rsidRPr="00477D8A">
        <w:rPr>
          <w:color w:val="000000"/>
          <w:sz w:val="28"/>
          <w:szCs w:val="28"/>
        </w:rPr>
        <w:t>мере не более 49 процентов от суммы договора (договоров) лизинга в отн</w:t>
      </w:r>
      <w:r w:rsidRPr="00477D8A">
        <w:rPr>
          <w:color w:val="000000"/>
          <w:sz w:val="28"/>
          <w:szCs w:val="28"/>
        </w:rPr>
        <w:t>о</w:t>
      </w:r>
      <w:r w:rsidRPr="00477D8A">
        <w:rPr>
          <w:color w:val="000000"/>
          <w:sz w:val="28"/>
          <w:szCs w:val="28"/>
        </w:rPr>
        <w:t>шении: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линии для производства зерна: трак</w:t>
      </w:r>
      <w:r w:rsidR="00473348" w:rsidRPr="00477D8A">
        <w:rPr>
          <w:color w:val="000000"/>
          <w:sz w:val="28"/>
          <w:szCs w:val="28"/>
        </w:rPr>
        <w:t>тор (мощностью от 201 до 600 л.</w:t>
      </w:r>
      <w:r w:rsidRPr="00477D8A">
        <w:rPr>
          <w:color w:val="000000"/>
          <w:sz w:val="28"/>
          <w:szCs w:val="28"/>
        </w:rPr>
        <w:t>с.), по</w:t>
      </w:r>
      <w:r w:rsidRPr="00477D8A">
        <w:rPr>
          <w:color w:val="000000"/>
          <w:sz w:val="28"/>
          <w:szCs w:val="28"/>
        </w:rPr>
        <w:t>ч</w:t>
      </w:r>
      <w:r w:rsidRPr="00477D8A">
        <w:rPr>
          <w:color w:val="000000"/>
          <w:sz w:val="28"/>
          <w:szCs w:val="28"/>
        </w:rPr>
        <w:t>вообрабатывающие орудия и машины, посевные агрегаты и (или) комплексы, сея</w:t>
      </w:r>
      <w:r w:rsidRPr="00477D8A">
        <w:rPr>
          <w:color w:val="000000"/>
          <w:sz w:val="28"/>
          <w:szCs w:val="28"/>
        </w:rPr>
        <w:t>л</w:t>
      </w:r>
      <w:r w:rsidRPr="00477D8A">
        <w:rPr>
          <w:color w:val="000000"/>
          <w:sz w:val="28"/>
          <w:szCs w:val="28"/>
        </w:rPr>
        <w:t>ки, зерноуборочные комбайны, машины для послеуборочной обработки зерна, с</w:t>
      </w:r>
      <w:r w:rsidRPr="00477D8A">
        <w:rPr>
          <w:color w:val="000000"/>
          <w:sz w:val="28"/>
          <w:szCs w:val="28"/>
        </w:rPr>
        <w:t>у</w:t>
      </w:r>
      <w:r w:rsidRPr="00477D8A">
        <w:rPr>
          <w:color w:val="000000"/>
          <w:sz w:val="28"/>
          <w:szCs w:val="28"/>
        </w:rPr>
        <w:t>шилки для послеуборочной сушки зерна перед закладкой на хранение зерновых, транспортеры сельскохозяйственные для зерна (и отходов), зе</w:t>
      </w:r>
      <w:r w:rsidRPr="00477D8A">
        <w:rPr>
          <w:color w:val="000000"/>
          <w:sz w:val="28"/>
          <w:szCs w:val="28"/>
        </w:rPr>
        <w:t>р</w:t>
      </w:r>
      <w:r w:rsidRPr="00477D8A">
        <w:rPr>
          <w:color w:val="000000"/>
          <w:sz w:val="28"/>
          <w:szCs w:val="28"/>
        </w:rPr>
        <w:t>нопогрузчики;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машины и оборудование для выращивания, хранения картофеля, овощей и ягод, копатели картофеля, комбайны картофелеуборочные; картофелесажалки, опрыскиватели; сеялки овощные; машины для уборки ботвы корн</w:t>
      </w:r>
      <w:r w:rsidRPr="00477D8A">
        <w:rPr>
          <w:color w:val="000000"/>
          <w:sz w:val="28"/>
          <w:szCs w:val="28"/>
        </w:rPr>
        <w:t>е</w:t>
      </w:r>
      <w:r w:rsidRPr="00477D8A">
        <w:rPr>
          <w:color w:val="000000"/>
          <w:sz w:val="28"/>
          <w:szCs w:val="28"/>
        </w:rPr>
        <w:t>клубнеплодов; сортировок и пунктов первичной обработки картофеля; тран</w:t>
      </w:r>
      <w:r w:rsidRPr="00477D8A">
        <w:rPr>
          <w:color w:val="000000"/>
          <w:sz w:val="28"/>
          <w:szCs w:val="28"/>
        </w:rPr>
        <w:t>с</w:t>
      </w:r>
      <w:r w:rsidRPr="00477D8A">
        <w:rPr>
          <w:color w:val="000000"/>
          <w:sz w:val="28"/>
          <w:szCs w:val="28"/>
        </w:rPr>
        <w:t>портеров погрузочных и разгрузочных картофеля; машин для уборки и пе</w:t>
      </w:r>
      <w:r w:rsidRPr="00477D8A">
        <w:rPr>
          <w:color w:val="000000"/>
          <w:sz w:val="28"/>
          <w:szCs w:val="28"/>
        </w:rPr>
        <w:t>р</w:t>
      </w:r>
      <w:r w:rsidRPr="00477D8A">
        <w:rPr>
          <w:color w:val="000000"/>
          <w:sz w:val="28"/>
          <w:szCs w:val="28"/>
        </w:rPr>
        <w:t>вичной обработки картофеля, культиваторы для картофеля и овощных кул</w:t>
      </w:r>
      <w:r w:rsidRPr="00477D8A">
        <w:rPr>
          <w:color w:val="000000"/>
          <w:sz w:val="28"/>
          <w:szCs w:val="28"/>
        </w:rPr>
        <w:t>ь</w:t>
      </w:r>
      <w:r w:rsidRPr="00477D8A">
        <w:rPr>
          <w:color w:val="000000"/>
          <w:sz w:val="28"/>
          <w:szCs w:val="28"/>
        </w:rPr>
        <w:t>тур.</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При этом общая сумма субсидии на линии, указанная в настоящем по</w:t>
      </w:r>
      <w:r w:rsidRPr="00477D8A">
        <w:rPr>
          <w:color w:val="000000"/>
          <w:sz w:val="28"/>
          <w:szCs w:val="28"/>
        </w:rPr>
        <w:t>д</w:t>
      </w:r>
      <w:r w:rsidRPr="00477D8A">
        <w:rPr>
          <w:color w:val="000000"/>
          <w:sz w:val="28"/>
          <w:szCs w:val="28"/>
        </w:rPr>
        <w:t>пункте, на возмещение части затрат сельскохозяйственных товаропроизводителей, связа</w:t>
      </w:r>
      <w:r w:rsidRPr="00477D8A">
        <w:rPr>
          <w:color w:val="000000"/>
          <w:sz w:val="28"/>
          <w:szCs w:val="28"/>
        </w:rPr>
        <w:t>н</w:t>
      </w:r>
      <w:r w:rsidRPr="00477D8A">
        <w:rPr>
          <w:color w:val="000000"/>
          <w:sz w:val="28"/>
          <w:szCs w:val="28"/>
        </w:rPr>
        <w:t>ных с уплатой лизинговых платежей по договору (договорам) лизинга с учетом пе</w:t>
      </w:r>
      <w:r w:rsidRPr="00477D8A">
        <w:rPr>
          <w:color w:val="000000"/>
          <w:sz w:val="28"/>
          <w:szCs w:val="28"/>
        </w:rPr>
        <w:t>р</w:t>
      </w:r>
      <w:r w:rsidRPr="00477D8A">
        <w:rPr>
          <w:color w:val="000000"/>
          <w:sz w:val="28"/>
          <w:szCs w:val="28"/>
        </w:rPr>
        <w:t>воначального взноса, не должна превышать 75 процентов от суммы договора (дог</w:t>
      </w:r>
      <w:r w:rsidRPr="00477D8A">
        <w:rPr>
          <w:color w:val="000000"/>
          <w:sz w:val="28"/>
          <w:szCs w:val="28"/>
        </w:rPr>
        <w:t>о</w:t>
      </w:r>
      <w:r w:rsidRPr="00477D8A">
        <w:rPr>
          <w:color w:val="000000"/>
          <w:sz w:val="28"/>
          <w:szCs w:val="28"/>
        </w:rPr>
        <w:t>воров) лизинга.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Субсидии, предусмотренные настоящим пунктом, предоставляются на фина</w:t>
      </w:r>
      <w:r w:rsidRPr="00477D8A">
        <w:rPr>
          <w:color w:val="000000"/>
          <w:sz w:val="28"/>
          <w:szCs w:val="28"/>
        </w:rPr>
        <w:t>н</w:t>
      </w:r>
      <w:r w:rsidRPr="00477D8A">
        <w:rPr>
          <w:color w:val="000000"/>
          <w:sz w:val="28"/>
          <w:szCs w:val="28"/>
        </w:rPr>
        <w:t>совое обеспечение (возмещение) части затрат без учета налога на добавленную ст</w:t>
      </w:r>
      <w:r w:rsidRPr="00477D8A">
        <w:rPr>
          <w:color w:val="000000"/>
          <w:sz w:val="28"/>
          <w:szCs w:val="28"/>
        </w:rPr>
        <w:t>о</w:t>
      </w:r>
      <w:r w:rsidRPr="00477D8A">
        <w:rPr>
          <w:color w:val="000000"/>
          <w:sz w:val="28"/>
          <w:szCs w:val="28"/>
        </w:rPr>
        <w:t>имость.</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1.4. Для получателей средств, использующих право на освобождение от и</w:t>
      </w:r>
      <w:r w:rsidRPr="00477D8A">
        <w:rPr>
          <w:color w:val="000000"/>
          <w:sz w:val="28"/>
          <w:szCs w:val="28"/>
        </w:rPr>
        <w:t>с</w:t>
      </w:r>
      <w:r w:rsidRPr="00477D8A">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477D8A">
        <w:rPr>
          <w:color w:val="000000"/>
          <w:sz w:val="28"/>
          <w:szCs w:val="28"/>
        </w:rPr>
        <w:t>а</w:t>
      </w:r>
      <w:r w:rsidRPr="00477D8A">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1.5. Предоставление субсидии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lastRenderedPageBreak/>
        <w:t xml:space="preserve">стерства как до получателя бюджетных средств, на цели, указанные в </w:t>
      </w:r>
      <w:hyperlink w:anchor="Par1564" w:history="1">
        <w:r w:rsidRPr="00477D8A">
          <w:rPr>
            <w:color w:val="000000"/>
            <w:sz w:val="28"/>
            <w:szCs w:val="28"/>
          </w:rPr>
          <w:t>пункте 1.3</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1.6.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w:t>
      </w:r>
      <w:r w:rsidRPr="00477D8A">
        <w:rPr>
          <w:color w:val="000000"/>
          <w:sz w:val="28"/>
          <w:szCs w:val="28"/>
        </w:rPr>
        <w:t>с</w:t>
      </w:r>
      <w:r w:rsidRPr="00477D8A">
        <w:rPr>
          <w:color w:val="000000"/>
          <w:sz w:val="28"/>
          <w:szCs w:val="28"/>
        </w:rPr>
        <w:t>четные счета получателей.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(д</w:t>
      </w:r>
      <w:r w:rsidRPr="00477D8A">
        <w:rPr>
          <w:color w:val="000000"/>
          <w:sz w:val="28"/>
          <w:szCs w:val="28"/>
        </w:rPr>
        <w:t>а</w:t>
      </w:r>
      <w:r w:rsidRPr="00477D8A">
        <w:rPr>
          <w:color w:val="000000"/>
          <w:sz w:val="28"/>
          <w:szCs w:val="28"/>
        </w:rPr>
        <w:t>лее -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4453C5" w:rsidRPr="00477D8A" w:rsidRDefault="004453C5" w:rsidP="00D52770">
      <w:pPr>
        <w:autoSpaceDE w:val="0"/>
        <w:autoSpaceDN w:val="0"/>
        <w:adjustRightInd w:val="0"/>
        <w:jc w:val="center"/>
        <w:rPr>
          <w:color w:val="000000"/>
          <w:sz w:val="28"/>
          <w:szCs w:val="28"/>
        </w:rPr>
      </w:pPr>
    </w:p>
    <w:p w:rsidR="004453C5" w:rsidRPr="00477D8A" w:rsidRDefault="004453C5" w:rsidP="00D52770">
      <w:pPr>
        <w:autoSpaceDE w:val="0"/>
        <w:autoSpaceDN w:val="0"/>
        <w:adjustRightInd w:val="0"/>
        <w:jc w:val="center"/>
        <w:outlineLvl w:val="1"/>
        <w:rPr>
          <w:bCs/>
          <w:color w:val="000000"/>
          <w:sz w:val="28"/>
          <w:szCs w:val="28"/>
        </w:rPr>
      </w:pPr>
      <w:r w:rsidRPr="00477D8A">
        <w:rPr>
          <w:bCs/>
          <w:color w:val="000000"/>
          <w:sz w:val="28"/>
          <w:szCs w:val="28"/>
        </w:rPr>
        <w:t>2. Условия и порядок предоставления субсидии</w:t>
      </w:r>
    </w:p>
    <w:p w:rsidR="004453C5" w:rsidRPr="00477D8A" w:rsidRDefault="004453C5" w:rsidP="00D52770">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bookmarkStart w:id="244" w:name="Par1610"/>
      <w:bookmarkEnd w:id="244"/>
      <w:r w:rsidRPr="00477D8A">
        <w:rPr>
          <w:color w:val="000000"/>
          <w:sz w:val="28"/>
          <w:szCs w:val="28"/>
        </w:rPr>
        <w:t>2.1. Субсидии сельскохозяйственным товаропроизводителям предоста</w:t>
      </w:r>
      <w:r w:rsidRPr="00477D8A">
        <w:rPr>
          <w:color w:val="000000"/>
          <w:sz w:val="28"/>
          <w:szCs w:val="28"/>
        </w:rPr>
        <w:t>в</w:t>
      </w:r>
      <w:r w:rsidRPr="00477D8A">
        <w:rPr>
          <w:color w:val="000000"/>
          <w:sz w:val="28"/>
          <w:szCs w:val="28"/>
        </w:rPr>
        <w:t>ляются при соблюд</w:t>
      </w:r>
      <w:r w:rsidRPr="00477D8A">
        <w:rPr>
          <w:color w:val="000000"/>
          <w:sz w:val="28"/>
          <w:szCs w:val="28"/>
        </w:rPr>
        <w:t>е</w:t>
      </w:r>
      <w:r w:rsidRPr="00477D8A">
        <w:rPr>
          <w:color w:val="000000"/>
          <w:sz w:val="28"/>
          <w:szCs w:val="28"/>
        </w:rPr>
        <w:t>нии ими следующих условий: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наличия проектной документации </w:t>
      </w:r>
      <w:r w:rsidR="00D52770" w:rsidRPr="00477D8A">
        <w:rPr>
          <w:color w:val="000000"/>
          <w:sz w:val="28"/>
          <w:szCs w:val="28"/>
        </w:rPr>
        <w:t>–</w:t>
      </w:r>
      <w:r w:rsidRPr="00477D8A">
        <w:rPr>
          <w:color w:val="000000"/>
          <w:sz w:val="28"/>
          <w:szCs w:val="28"/>
        </w:rPr>
        <w:t xml:space="preserve"> в</w:t>
      </w:r>
      <w:r w:rsidR="00D52770" w:rsidRPr="00477D8A">
        <w:rPr>
          <w:color w:val="000000"/>
          <w:sz w:val="28"/>
          <w:szCs w:val="28"/>
        </w:rPr>
        <w:t xml:space="preserve"> </w:t>
      </w:r>
      <w:r w:rsidRPr="00477D8A">
        <w:rPr>
          <w:color w:val="000000"/>
          <w:sz w:val="28"/>
          <w:szCs w:val="28"/>
        </w:rPr>
        <w:t>случае представления документов на компенсацию расходов по оплате договоров подряда, строительства, р</w:t>
      </w:r>
      <w:r w:rsidRPr="00477D8A">
        <w:rPr>
          <w:color w:val="000000"/>
          <w:sz w:val="28"/>
          <w:szCs w:val="28"/>
        </w:rPr>
        <w:t>е</w:t>
      </w:r>
      <w:r w:rsidRPr="00477D8A">
        <w:rPr>
          <w:color w:val="000000"/>
          <w:sz w:val="28"/>
          <w:szCs w:val="28"/>
        </w:rPr>
        <w:t>конструкции и модернизации производственных зданий, сооружений агропродовольственных (сельскохозя</w:t>
      </w:r>
      <w:r w:rsidRPr="00477D8A">
        <w:rPr>
          <w:color w:val="000000"/>
          <w:sz w:val="28"/>
          <w:szCs w:val="28"/>
        </w:rPr>
        <w:t>й</w:t>
      </w:r>
      <w:r w:rsidRPr="00477D8A">
        <w:rPr>
          <w:color w:val="000000"/>
          <w:sz w:val="28"/>
          <w:szCs w:val="28"/>
        </w:rPr>
        <w:t xml:space="preserve">ственных) рынков, договоров выполнения работ и оказания услуг, в случае предоставления документов по направлению, указанному в </w:t>
      </w:r>
      <w:hyperlink w:anchor="Par1577"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1.3.2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наличия бизнес-плана или технико-экономического обоснования </w:t>
      </w:r>
      <w:r w:rsidR="00D52770" w:rsidRPr="00477D8A">
        <w:rPr>
          <w:color w:val="000000"/>
          <w:sz w:val="28"/>
          <w:szCs w:val="28"/>
        </w:rPr>
        <w:t>–</w:t>
      </w:r>
      <w:r w:rsidRPr="00477D8A">
        <w:rPr>
          <w:color w:val="000000"/>
          <w:sz w:val="28"/>
          <w:szCs w:val="28"/>
        </w:rPr>
        <w:t xml:space="preserve"> в</w:t>
      </w:r>
      <w:r w:rsidR="00D52770" w:rsidRPr="00477D8A">
        <w:rPr>
          <w:color w:val="000000"/>
          <w:sz w:val="28"/>
          <w:szCs w:val="28"/>
        </w:rPr>
        <w:t xml:space="preserve"> </w:t>
      </w:r>
      <w:r w:rsidRPr="00477D8A">
        <w:rPr>
          <w:color w:val="000000"/>
          <w:sz w:val="28"/>
          <w:szCs w:val="28"/>
        </w:rPr>
        <w:t>случае предоставл</w:t>
      </w:r>
      <w:r w:rsidRPr="00477D8A">
        <w:rPr>
          <w:color w:val="000000"/>
          <w:sz w:val="28"/>
          <w:szCs w:val="28"/>
        </w:rPr>
        <w:t>е</w:t>
      </w:r>
      <w:r w:rsidRPr="00477D8A">
        <w:rPr>
          <w:color w:val="000000"/>
          <w:sz w:val="28"/>
          <w:szCs w:val="28"/>
        </w:rPr>
        <w:t xml:space="preserve">ния документов по направлению, указанному в подпункте </w:t>
      </w:r>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1.3.2 насто</w:t>
      </w:r>
      <w:r w:rsidRPr="00477D8A">
        <w:rPr>
          <w:color w:val="000000"/>
          <w:sz w:val="28"/>
          <w:szCs w:val="28"/>
        </w:rPr>
        <w:t>я</w:t>
      </w:r>
      <w:r w:rsidRPr="00477D8A">
        <w:rPr>
          <w:color w:val="000000"/>
          <w:sz w:val="28"/>
          <w:szCs w:val="28"/>
        </w:rPr>
        <w:t>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привлечения собственных средств или внебюджетных источников;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приобретение получателем субсидии нового, не бывшего в употреблении специализированного и технологического оборудования, специализированного об</w:t>
      </w:r>
      <w:r w:rsidRPr="00477D8A">
        <w:rPr>
          <w:color w:val="000000"/>
          <w:sz w:val="28"/>
          <w:szCs w:val="28"/>
        </w:rPr>
        <w:t>о</w:t>
      </w:r>
      <w:r w:rsidRPr="00477D8A">
        <w:rPr>
          <w:color w:val="000000"/>
          <w:sz w:val="28"/>
          <w:szCs w:val="28"/>
        </w:rPr>
        <w:t>рудования для переработки сельскохозяйственной продукции, оборудования для выращивания, переработки, хранения картофеля, овощей и ягод, инновационного, технологического оборудования для животноводства, зерносушильного оборудов</w:t>
      </w:r>
      <w:r w:rsidRPr="00477D8A">
        <w:rPr>
          <w:color w:val="000000"/>
          <w:sz w:val="28"/>
          <w:szCs w:val="28"/>
        </w:rPr>
        <w:t>а</w:t>
      </w:r>
      <w:r w:rsidRPr="00477D8A">
        <w:rPr>
          <w:color w:val="000000"/>
          <w:sz w:val="28"/>
          <w:szCs w:val="28"/>
        </w:rPr>
        <w:t xml:space="preserve">ния, специального и грузового автотранспорта, а также соответствующих </w:t>
      </w:r>
      <w:hyperlink r:id="rId219" w:history="1">
        <w:r w:rsidRPr="00477D8A">
          <w:rPr>
            <w:color w:val="000000"/>
            <w:sz w:val="28"/>
            <w:szCs w:val="28"/>
          </w:rPr>
          <w:t>требов</w:t>
        </w:r>
        <w:r w:rsidRPr="00477D8A">
          <w:rPr>
            <w:color w:val="000000"/>
            <w:sz w:val="28"/>
            <w:szCs w:val="28"/>
          </w:rPr>
          <w:t>а</w:t>
        </w:r>
        <w:r w:rsidRPr="00477D8A">
          <w:rPr>
            <w:color w:val="000000"/>
            <w:sz w:val="28"/>
            <w:szCs w:val="28"/>
          </w:rPr>
          <w:t>ниям</w:t>
        </w:r>
      </w:hyperlink>
      <w:r w:rsidRPr="00477D8A">
        <w:rPr>
          <w:color w:val="000000"/>
          <w:sz w:val="28"/>
          <w:szCs w:val="28"/>
        </w:rPr>
        <w:t xml:space="preserve"> к промышленной продукции, предъявляемым в целях ее отнесения к проду</w:t>
      </w:r>
      <w:r w:rsidRPr="00477D8A">
        <w:rPr>
          <w:color w:val="000000"/>
          <w:sz w:val="28"/>
          <w:szCs w:val="28"/>
        </w:rPr>
        <w:t>к</w:t>
      </w:r>
      <w:r w:rsidRPr="00477D8A">
        <w:rPr>
          <w:color w:val="000000"/>
          <w:sz w:val="28"/>
          <w:szCs w:val="28"/>
        </w:rPr>
        <w:t>ции, произведенной на территории Российской Федерации, утвержденным пост</w:t>
      </w:r>
      <w:r w:rsidRPr="00477D8A">
        <w:rPr>
          <w:color w:val="000000"/>
          <w:sz w:val="28"/>
          <w:szCs w:val="28"/>
        </w:rPr>
        <w:t>а</w:t>
      </w:r>
      <w:r w:rsidRPr="00477D8A">
        <w:rPr>
          <w:color w:val="000000"/>
          <w:sz w:val="28"/>
          <w:szCs w:val="28"/>
        </w:rPr>
        <w:t xml:space="preserve">новлением Правительства Российской Федерации от 17 июля 2015 г. </w:t>
      </w:r>
      <w:r w:rsidR="00D52770" w:rsidRPr="00477D8A">
        <w:rPr>
          <w:color w:val="000000"/>
          <w:sz w:val="28"/>
          <w:szCs w:val="28"/>
        </w:rPr>
        <w:t>№</w:t>
      </w:r>
      <w:r w:rsidRPr="00477D8A">
        <w:rPr>
          <w:color w:val="000000"/>
          <w:sz w:val="28"/>
          <w:szCs w:val="28"/>
        </w:rPr>
        <w:t xml:space="preserve"> 719 </w:t>
      </w:r>
      <w:r w:rsidR="001C1F87" w:rsidRPr="00477D8A">
        <w:rPr>
          <w:color w:val="000000"/>
          <w:sz w:val="28"/>
          <w:szCs w:val="28"/>
        </w:rPr>
        <w:t>«</w:t>
      </w:r>
      <w:r w:rsidRPr="00477D8A">
        <w:rPr>
          <w:color w:val="000000"/>
          <w:sz w:val="28"/>
          <w:szCs w:val="28"/>
        </w:rPr>
        <w:t>О по</w:t>
      </w:r>
      <w:r w:rsidRPr="00477D8A">
        <w:rPr>
          <w:color w:val="000000"/>
          <w:sz w:val="28"/>
          <w:szCs w:val="28"/>
        </w:rPr>
        <w:t>д</w:t>
      </w:r>
      <w:r w:rsidRPr="00477D8A">
        <w:rPr>
          <w:color w:val="000000"/>
          <w:sz w:val="28"/>
          <w:szCs w:val="28"/>
        </w:rPr>
        <w:t>тверждении производства промышленной продукции на территории Российской Федерации</w:t>
      </w:r>
      <w:r w:rsidR="001C1F87" w:rsidRPr="00477D8A">
        <w:rPr>
          <w:color w:val="000000"/>
          <w:sz w:val="28"/>
          <w:szCs w:val="28"/>
        </w:rPr>
        <w:t>»</w:t>
      </w:r>
      <w:r w:rsidRPr="00477D8A">
        <w:rPr>
          <w:color w:val="000000"/>
          <w:sz w:val="28"/>
          <w:szCs w:val="28"/>
        </w:rPr>
        <w:t>, год выпуска кот</w:t>
      </w:r>
      <w:r w:rsidRPr="00477D8A">
        <w:rPr>
          <w:color w:val="000000"/>
          <w:sz w:val="28"/>
          <w:szCs w:val="28"/>
        </w:rPr>
        <w:t>о</w:t>
      </w:r>
      <w:r w:rsidRPr="00477D8A">
        <w:rPr>
          <w:color w:val="000000"/>
          <w:sz w:val="28"/>
          <w:szCs w:val="28"/>
        </w:rPr>
        <w:t>рых не превышает 3-х лет;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согласия получателя субсидии, лиц, получающих средства на основании д</w:t>
      </w:r>
      <w:r w:rsidRPr="00477D8A">
        <w:rPr>
          <w:color w:val="000000"/>
          <w:sz w:val="28"/>
          <w:szCs w:val="28"/>
        </w:rPr>
        <w:t>о</w:t>
      </w:r>
      <w:r w:rsidRPr="00477D8A">
        <w:rPr>
          <w:color w:val="000000"/>
          <w:sz w:val="28"/>
          <w:szCs w:val="28"/>
        </w:rPr>
        <w:t>говоров, заключенных с получателями субсидий (за исключением гос</w:t>
      </w:r>
      <w:r w:rsidRPr="00477D8A">
        <w:rPr>
          <w:color w:val="000000"/>
          <w:sz w:val="28"/>
          <w:szCs w:val="28"/>
        </w:rPr>
        <w:t>у</w:t>
      </w:r>
      <w:r w:rsidRPr="00477D8A">
        <w:rPr>
          <w:color w:val="000000"/>
          <w:sz w:val="28"/>
          <w:szCs w:val="28"/>
        </w:rPr>
        <w:t>дарственных (муниципальных) унитарных предприятий, хозяйственных тов</w:t>
      </w:r>
      <w:r w:rsidRPr="00477D8A">
        <w:rPr>
          <w:color w:val="000000"/>
          <w:sz w:val="28"/>
          <w:szCs w:val="28"/>
        </w:rPr>
        <w:t>а</w:t>
      </w:r>
      <w:r w:rsidRPr="00477D8A">
        <w:rPr>
          <w:color w:val="000000"/>
          <w:sz w:val="28"/>
          <w:szCs w:val="28"/>
        </w:rPr>
        <w:t>риществ и обществ с участием публично-правовых обр</w:t>
      </w:r>
      <w:r w:rsidRPr="00477D8A">
        <w:rPr>
          <w:color w:val="000000"/>
          <w:sz w:val="28"/>
          <w:szCs w:val="28"/>
        </w:rPr>
        <w:t>а</w:t>
      </w:r>
      <w:r w:rsidRPr="00477D8A">
        <w:rPr>
          <w:color w:val="000000"/>
          <w:sz w:val="28"/>
          <w:szCs w:val="28"/>
        </w:rPr>
        <w:t>зований в их уставных (складочных) капиталах, коммерческих организаций с участием таких тов</w:t>
      </w:r>
      <w:r w:rsidRPr="00477D8A">
        <w:rPr>
          <w:color w:val="000000"/>
          <w:sz w:val="28"/>
          <w:szCs w:val="28"/>
        </w:rPr>
        <w:t>а</w:t>
      </w:r>
      <w:r w:rsidRPr="00477D8A">
        <w:rPr>
          <w:color w:val="000000"/>
          <w:sz w:val="28"/>
          <w:szCs w:val="28"/>
        </w:rPr>
        <w:t>риществ и обществ в их уставных (складочных) капиталах), на осуществление в отношении их проверки Министе</w:t>
      </w:r>
      <w:r w:rsidRPr="00477D8A">
        <w:rPr>
          <w:color w:val="000000"/>
          <w:sz w:val="28"/>
          <w:szCs w:val="28"/>
        </w:rPr>
        <w:t>р</w:t>
      </w:r>
      <w:r w:rsidRPr="00477D8A">
        <w:rPr>
          <w:color w:val="000000"/>
          <w:sz w:val="28"/>
          <w:szCs w:val="28"/>
        </w:rPr>
        <w:t xml:space="preserve">ством соблюдения порядка и условий предоставления субсидии, в том числе в части </w:t>
      </w:r>
      <w:r w:rsidRPr="00477D8A">
        <w:rPr>
          <w:color w:val="000000"/>
          <w:sz w:val="28"/>
          <w:szCs w:val="28"/>
        </w:rPr>
        <w:lastRenderedPageBreak/>
        <w:t>достижения результатов предоставления субсидии, а также проверки органами го</w:t>
      </w:r>
      <w:r w:rsidRPr="00477D8A">
        <w:rPr>
          <w:color w:val="000000"/>
          <w:sz w:val="28"/>
          <w:szCs w:val="28"/>
        </w:rPr>
        <w:t>с</w:t>
      </w:r>
      <w:r w:rsidRPr="00477D8A">
        <w:rPr>
          <w:color w:val="000000"/>
          <w:sz w:val="28"/>
          <w:szCs w:val="28"/>
        </w:rPr>
        <w:t>ударственного финансов</w:t>
      </w:r>
      <w:r w:rsidRPr="00477D8A">
        <w:rPr>
          <w:color w:val="000000"/>
          <w:sz w:val="28"/>
          <w:szCs w:val="28"/>
        </w:rPr>
        <w:t>о</w:t>
      </w:r>
      <w:r w:rsidRPr="00477D8A">
        <w:rPr>
          <w:color w:val="000000"/>
          <w:sz w:val="28"/>
          <w:szCs w:val="28"/>
        </w:rPr>
        <w:t xml:space="preserve">го контроля соблюдения получателем субсидии порядка и условий предоставления субсидии в соответствии со </w:t>
      </w:r>
      <w:hyperlink r:id="rId220" w:history="1">
        <w:r w:rsidRPr="00477D8A">
          <w:rPr>
            <w:color w:val="000000"/>
            <w:sz w:val="28"/>
            <w:szCs w:val="28"/>
          </w:rPr>
          <w:t>статьями 268.1</w:t>
        </w:r>
      </w:hyperlink>
      <w:r w:rsidRPr="00477D8A">
        <w:rPr>
          <w:color w:val="000000"/>
          <w:sz w:val="28"/>
          <w:szCs w:val="28"/>
        </w:rPr>
        <w:t xml:space="preserve"> и </w:t>
      </w:r>
      <w:hyperlink r:id="rId221" w:history="1">
        <w:r w:rsidRPr="00477D8A">
          <w:rPr>
            <w:color w:val="000000"/>
            <w:sz w:val="28"/>
            <w:szCs w:val="28"/>
          </w:rPr>
          <w:t>269.2</w:t>
        </w:r>
      </w:hyperlink>
      <w:r w:rsidRPr="00477D8A">
        <w:rPr>
          <w:color w:val="000000"/>
          <w:sz w:val="28"/>
          <w:szCs w:val="28"/>
        </w:rPr>
        <w:t xml:space="preserve"> Бю</w:t>
      </w:r>
      <w:r w:rsidRPr="00477D8A">
        <w:rPr>
          <w:color w:val="000000"/>
          <w:sz w:val="28"/>
          <w:szCs w:val="28"/>
        </w:rPr>
        <w:t>д</w:t>
      </w:r>
      <w:r w:rsidRPr="00477D8A">
        <w:rPr>
          <w:color w:val="000000"/>
          <w:sz w:val="28"/>
          <w:szCs w:val="28"/>
        </w:rPr>
        <w:t>жетного кодекса Российской Федерации, и на включение таких положений в согл</w:t>
      </w:r>
      <w:r w:rsidRPr="00477D8A">
        <w:rPr>
          <w:color w:val="000000"/>
          <w:sz w:val="28"/>
          <w:szCs w:val="28"/>
        </w:rPr>
        <w:t>а</w:t>
      </w:r>
      <w:r w:rsidRPr="00477D8A">
        <w:rPr>
          <w:color w:val="000000"/>
          <w:sz w:val="28"/>
          <w:szCs w:val="28"/>
        </w:rPr>
        <w:t>шение;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ж) получателям субсидий </w:t>
      </w:r>
      <w:r w:rsidR="00271484">
        <w:rPr>
          <w:color w:val="000000"/>
          <w:sz w:val="28"/>
          <w:szCs w:val="28"/>
        </w:rPr>
        <w:t>–</w:t>
      </w:r>
      <w:r w:rsidRPr="00477D8A">
        <w:rPr>
          <w:color w:val="000000"/>
          <w:sz w:val="28"/>
          <w:szCs w:val="28"/>
        </w:rPr>
        <w:t xml:space="preserve"> юридическим лицам, а также иным юридическим лицам, получающим средства на основании договоров, заключенных с получател</w:t>
      </w:r>
      <w:r w:rsidRPr="00477D8A">
        <w:rPr>
          <w:color w:val="000000"/>
          <w:sz w:val="28"/>
          <w:szCs w:val="28"/>
        </w:rPr>
        <w:t>я</w:t>
      </w:r>
      <w:r w:rsidRPr="00477D8A">
        <w:rPr>
          <w:color w:val="000000"/>
          <w:sz w:val="28"/>
          <w:szCs w:val="28"/>
        </w:rPr>
        <w:t>ми субсидий, запрещается приобретение за счет полученных из соответствующего бюджета бюджетной системы Российской Федерации средств иностранной валюты, за исключением операций, осуществляемых в соответствии с валютным законод</w:t>
      </w:r>
      <w:r w:rsidRPr="00477D8A">
        <w:rPr>
          <w:color w:val="000000"/>
          <w:sz w:val="28"/>
          <w:szCs w:val="28"/>
        </w:rPr>
        <w:t>а</w:t>
      </w:r>
      <w:r w:rsidRPr="00477D8A">
        <w:rPr>
          <w:color w:val="000000"/>
          <w:sz w:val="28"/>
          <w:szCs w:val="28"/>
        </w:rPr>
        <w:t>тельством Российской Федерации при закупке (поставке) высокотехнологичного импортного оборудования, сырья и ко</w:t>
      </w:r>
      <w:r w:rsidRPr="00477D8A">
        <w:rPr>
          <w:color w:val="000000"/>
          <w:sz w:val="28"/>
          <w:szCs w:val="28"/>
        </w:rPr>
        <w:t>м</w:t>
      </w:r>
      <w:r w:rsidRPr="00477D8A">
        <w:rPr>
          <w:color w:val="000000"/>
          <w:sz w:val="28"/>
          <w:szCs w:val="28"/>
        </w:rPr>
        <w:t>плектующих изделий, а также связанных с достижением результатов предоставления этих средств иных операций, определе</w:t>
      </w:r>
      <w:r w:rsidRPr="00477D8A">
        <w:rPr>
          <w:color w:val="000000"/>
          <w:sz w:val="28"/>
          <w:szCs w:val="28"/>
        </w:rPr>
        <w:t>н</w:t>
      </w:r>
      <w:r w:rsidRPr="00477D8A">
        <w:rPr>
          <w:color w:val="000000"/>
          <w:sz w:val="28"/>
          <w:szCs w:val="28"/>
        </w:rPr>
        <w:t>ных правовым актом.</w:t>
      </w:r>
    </w:p>
    <w:p w:rsidR="004453C5" w:rsidRPr="00477D8A" w:rsidRDefault="004453C5" w:rsidP="008413FC">
      <w:pPr>
        <w:autoSpaceDE w:val="0"/>
        <w:autoSpaceDN w:val="0"/>
        <w:adjustRightInd w:val="0"/>
        <w:ind w:firstLine="709"/>
        <w:jc w:val="both"/>
        <w:rPr>
          <w:color w:val="000000"/>
          <w:sz w:val="28"/>
          <w:szCs w:val="28"/>
        </w:rPr>
      </w:pPr>
      <w:bookmarkStart w:id="245" w:name="Par1620"/>
      <w:bookmarkEnd w:id="245"/>
      <w:r w:rsidRPr="00477D8A">
        <w:rPr>
          <w:color w:val="000000"/>
          <w:sz w:val="28"/>
          <w:szCs w:val="28"/>
        </w:rPr>
        <w:t>2.2. Субсидии сельскохозяйственным товаропроизводителям предоставляются при соотве</w:t>
      </w:r>
      <w:r w:rsidRPr="00477D8A">
        <w:rPr>
          <w:color w:val="000000"/>
          <w:sz w:val="28"/>
          <w:szCs w:val="28"/>
        </w:rPr>
        <w:t>т</w:t>
      </w:r>
      <w:r w:rsidRPr="00477D8A">
        <w:rPr>
          <w:color w:val="000000"/>
          <w:sz w:val="28"/>
          <w:szCs w:val="28"/>
        </w:rPr>
        <w:t>ствии ими на дату предоставления заявления следующим требованиям:</w:t>
      </w:r>
    </w:p>
    <w:p w:rsidR="004453C5" w:rsidRPr="00477D8A" w:rsidRDefault="004453C5" w:rsidP="008413FC">
      <w:pPr>
        <w:autoSpaceDE w:val="0"/>
        <w:autoSpaceDN w:val="0"/>
        <w:adjustRightInd w:val="0"/>
        <w:ind w:firstLine="709"/>
        <w:jc w:val="both"/>
        <w:rPr>
          <w:color w:val="000000"/>
          <w:sz w:val="28"/>
          <w:szCs w:val="28"/>
        </w:rPr>
      </w:pPr>
      <w:bookmarkStart w:id="246" w:name="Par1621"/>
      <w:bookmarkEnd w:id="246"/>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производственную деятельность на территории Республики Тыва не менее 12 м</w:t>
      </w:r>
      <w:r w:rsidRPr="00477D8A">
        <w:rPr>
          <w:color w:val="000000"/>
          <w:sz w:val="28"/>
          <w:szCs w:val="28"/>
        </w:rPr>
        <w:t>е</w:t>
      </w:r>
      <w:r w:rsidRPr="00477D8A">
        <w:rPr>
          <w:color w:val="000000"/>
          <w:sz w:val="28"/>
          <w:szCs w:val="28"/>
        </w:rPr>
        <w:t>сяцев;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участники отбора </w:t>
      </w:r>
      <w:r w:rsidR="00D52770" w:rsidRPr="00477D8A">
        <w:rPr>
          <w:color w:val="000000"/>
          <w:sz w:val="28"/>
          <w:szCs w:val="28"/>
        </w:rPr>
        <w:t>–</w:t>
      </w:r>
      <w:r w:rsidRPr="00477D8A">
        <w:rPr>
          <w:color w:val="000000"/>
          <w:sz w:val="28"/>
          <w:szCs w:val="28"/>
        </w:rPr>
        <w:t xml:space="preserve"> юридические лица </w:t>
      </w:r>
      <w:r w:rsidR="00D52770" w:rsidRPr="00477D8A">
        <w:rPr>
          <w:color w:val="000000"/>
          <w:sz w:val="28"/>
          <w:szCs w:val="28"/>
        </w:rPr>
        <w:t>–</w:t>
      </w:r>
      <w:r w:rsidRPr="00477D8A">
        <w:rPr>
          <w:color w:val="000000"/>
          <w:sz w:val="28"/>
          <w:szCs w:val="28"/>
        </w:rPr>
        <w:t xml:space="preserve"> не должны находиться в процессе реорганизации (за исключением реорганизации в форме присоединения к юридич</w:t>
      </w:r>
      <w:r w:rsidRPr="00477D8A">
        <w:rPr>
          <w:color w:val="000000"/>
          <w:sz w:val="28"/>
          <w:szCs w:val="28"/>
        </w:rPr>
        <w:t>е</w:t>
      </w:r>
      <w:r w:rsidRPr="00477D8A">
        <w:rPr>
          <w:color w:val="000000"/>
          <w:sz w:val="28"/>
          <w:szCs w:val="28"/>
        </w:rPr>
        <w:t>скому лицу, являющемуся участником отбора, другого юридического лица), ликв</w:t>
      </w:r>
      <w:r w:rsidRPr="00477D8A">
        <w:rPr>
          <w:color w:val="000000"/>
          <w:sz w:val="28"/>
          <w:szCs w:val="28"/>
        </w:rPr>
        <w:t>и</w:t>
      </w:r>
      <w:r w:rsidRPr="00477D8A">
        <w:rPr>
          <w:color w:val="000000"/>
          <w:sz w:val="28"/>
          <w:szCs w:val="28"/>
        </w:rPr>
        <w:t>дации, в отношении них не введена проц</w:t>
      </w:r>
      <w:r w:rsidRPr="00477D8A">
        <w:rPr>
          <w:color w:val="000000"/>
          <w:sz w:val="28"/>
          <w:szCs w:val="28"/>
        </w:rPr>
        <w:t>е</w:t>
      </w:r>
      <w:r w:rsidRPr="00477D8A">
        <w:rPr>
          <w:color w:val="000000"/>
          <w:sz w:val="28"/>
          <w:szCs w:val="28"/>
        </w:rPr>
        <w:t>дура банкротства, деятельность участника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w:t>
      </w:r>
      <w:r w:rsidRPr="00477D8A">
        <w:rPr>
          <w:color w:val="000000"/>
          <w:sz w:val="28"/>
          <w:szCs w:val="28"/>
        </w:rPr>
        <w:t>е</w:t>
      </w:r>
      <w:r w:rsidRPr="00477D8A">
        <w:rPr>
          <w:color w:val="000000"/>
          <w:sz w:val="28"/>
          <w:szCs w:val="28"/>
        </w:rPr>
        <w:t xml:space="preserve">мых для промежуточного (офшорного) владения активами в Российской Федерации (далее </w:t>
      </w:r>
      <w:r w:rsidR="00D52770"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Российской Федерации). При расчете доли участия офшорных компаний в к</w:t>
      </w:r>
      <w:r w:rsidRPr="00477D8A">
        <w:rPr>
          <w:color w:val="000000"/>
          <w:sz w:val="28"/>
          <w:szCs w:val="28"/>
        </w:rPr>
        <w:t>а</w:t>
      </w:r>
      <w:r w:rsidRPr="00477D8A">
        <w:rPr>
          <w:color w:val="000000"/>
          <w:sz w:val="28"/>
          <w:szCs w:val="28"/>
        </w:rPr>
        <w:t>питале российских юридических лиц не учитывается прямое и (или) косвенное уч</w:t>
      </w:r>
      <w:r w:rsidRPr="00477D8A">
        <w:rPr>
          <w:color w:val="000000"/>
          <w:sz w:val="28"/>
          <w:szCs w:val="28"/>
        </w:rPr>
        <w:t>а</w:t>
      </w:r>
      <w:r w:rsidRPr="00477D8A">
        <w:rPr>
          <w:color w:val="000000"/>
          <w:sz w:val="28"/>
          <w:szCs w:val="28"/>
        </w:rPr>
        <w:t>стие офшорных компаний в капитале публичных акционерных обществ (в том числе со статусом международной компании), акции которых обращаются на организ</w:t>
      </w:r>
      <w:r w:rsidRPr="00477D8A">
        <w:rPr>
          <w:color w:val="000000"/>
          <w:sz w:val="28"/>
          <w:szCs w:val="28"/>
        </w:rPr>
        <w:t>о</w:t>
      </w:r>
      <w:r w:rsidRPr="00477D8A">
        <w:rPr>
          <w:color w:val="000000"/>
          <w:sz w:val="28"/>
          <w:szCs w:val="28"/>
        </w:rPr>
        <w:t>ванных торгах в Российской Федерации, а также косвенное участие таких офшо</w:t>
      </w:r>
      <w:r w:rsidRPr="00477D8A">
        <w:rPr>
          <w:color w:val="000000"/>
          <w:sz w:val="28"/>
          <w:szCs w:val="28"/>
        </w:rPr>
        <w:t>р</w:t>
      </w:r>
      <w:r w:rsidRPr="00477D8A">
        <w:rPr>
          <w:color w:val="000000"/>
          <w:sz w:val="28"/>
          <w:szCs w:val="28"/>
        </w:rPr>
        <w:t>ных компаний в капитале других российских юридических лиц, реализова</w:t>
      </w:r>
      <w:r w:rsidRPr="00477D8A">
        <w:rPr>
          <w:color w:val="000000"/>
          <w:sz w:val="28"/>
          <w:szCs w:val="28"/>
        </w:rPr>
        <w:t>н</w:t>
      </w:r>
      <w:r w:rsidRPr="00477D8A">
        <w:rPr>
          <w:color w:val="000000"/>
          <w:sz w:val="28"/>
          <w:szCs w:val="28"/>
        </w:rPr>
        <w:t>ное через участие в капитале указанных публичных акционерных обществ;</w:t>
      </w:r>
    </w:p>
    <w:p w:rsidR="004453C5" w:rsidRPr="00477D8A" w:rsidRDefault="004453C5" w:rsidP="008413FC">
      <w:pPr>
        <w:autoSpaceDE w:val="0"/>
        <w:autoSpaceDN w:val="0"/>
        <w:adjustRightInd w:val="0"/>
        <w:ind w:firstLine="709"/>
        <w:jc w:val="both"/>
        <w:rPr>
          <w:color w:val="000000"/>
          <w:sz w:val="28"/>
          <w:szCs w:val="28"/>
        </w:rPr>
      </w:pPr>
      <w:bookmarkStart w:id="247" w:name="Par1627"/>
      <w:bookmarkEnd w:id="247"/>
      <w:r w:rsidRPr="00477D8A">
        <w:rPr>
          <w:color w:val="000000"/>
          <w:sz w:val="28"/>
          <w:szCs w:val="28"/>
        </w:rPr>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t>нодательством Российской Федерации о налогах и сборах;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д) не является получателем средств из республиканского бюджета Республики Тыва на осн</w:t>
      </w:r>
      <w:r w:rsidRPr="00477D8A">
        <w:rPr>
          <w:color w:val="000000"/>
          <w:sz w:val="28"/>
          <w:szCs w:val="28"/>
        </w:rPr>
        <w:t>о</w:t>
      </w:r>
      <w:r w:rsidRPr="00477D8A">
        <w:rPr>
          <w:color w:val="000000"/>
          <w:sz w:val="28"/>
          <w:szCs w:val="28"/>
        </w:rPr>
        <w:t xml:space="preserve">вании иных нормативных правовых актов Республики Тыва на цели, указанные в </w:t>
      </w:r>
      <w:hyperlink w:anchor="Par1564" w:history="1">
        <w:r w:rsidRPr="00477D8A">
          <w:rPr>
            <w:color w:val="000000"/>
            <w:sz w:val="28"/>
            <w:szCs w:val="28"/>
          </w:rPr>
          <w:t>пункте 1.3</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477D8A">
        <w:rPr>
          <w:color w:val="000000"/>
          <w:sz w:val="28"/>
          <w:szCs w:val="28"/>
        </w:rPr>
        <w:t>л</w:t>
      </w:r>
      <w:r w:rsidRPr="00477D8A">
        <w:rPr>
          <w:color w:val="000000"/>
          <w:sz w:val="28"/>
          <w:szCs w:val="28"/>
        </w:rPr>
        <w:t>женность перед ре</w:t>
      </w:r>
      <w:r w:rsidRPr="00477D8A">
        <w:rPr>
          <w:color w:val="000000"/>
          <w:sz w:val="28"/>
          <w:szCs w:val="28"/>
        </w:rPr>
        <w:t>с</w:t>
      </w:r>
      <w:r w:rsidRPr="00477D8A">
        <w:rPr>
          <w:color w:val="000000"/>
          <w:sz w:val="28"/>
          <w:szCs w:val="28"/>
        </w:rPr>
        <w:t>публиканским бюджетом Республики Тыва.</w:t>
      </w:r>
    </w:p>
    <w:p w:rsidR="004453C5" w:rsidRPr="00477D8A" w:rsidRDefault="004453C5" w:rsidP="008413FC">
      <w:pPr>
        <w:autoSpaceDE w:val="0"/>
        <w:autoSpaceDN w:val="0"/>
        <w:adjustRightInd w:val="0"/>
        <w:ind w:firstLine="709"/>
        <w:jc w:val="both"/>
        <w:rPr>
          <w:color w:val="000000"/>
          <w:sz w:val="28"/>
          <w:szCs w:val="28"/>
        </w:rPr>
      </w:pPr>
      <w:bookmarkStart w:id="248" w:name="Par1630"/>
      <w:bookmarkEnd w:id="248"/>
      <w:r w:rsidRPr="00477D8A">
        <w:rPr>
          <w:color w:val="000000"/>
          <w:sz w:val="28"/>
          <w:szCs w:val="28"/>
        </w:rPr>
        <w:t>2.3. Для получения субсидии сельскохозяйственные товаропроизводители представляют в Министерство следующие документы:</w:t>
      </w:r>
    </w:p>
    <w:p w:rsidR="004453C5" w:rsidRPr="00477D8A" w:rsidRDefault="004453C5" w:rsidP="008413FC">
      <w:pPr>
        <w:autoSpaceDE w:val="0"/>
        <w:autoSpaceDN w:val="0"/>
        <w:adjustRightInd w:val="0"/>
        <w:ind w:firstLine="709"/>
        <w:jc w:val="both"/>
        <w:rPr>
          <w:color w:val="000000"/>
          <w:sz w:val="28"/>
          <w:szCs w:val="28"/>
        </w:rPr>
      </w:pPr>
      <w:bookmarkStart w:id="249" w:name="Par1631"/>
      <w:bookmarkEnd w:id="249"/>
      <w:r w:rsidRPr="00477D8A">
        <w:rPr>
          <w:color w:val="000000"/>
          <w:sz w:val="28"/>
          <w:szCs w:val="28"/>
        </w:rPr>
        <w:t>2.3.1</w:t>
      </w:r>
      <w:r w:rsidR="00271484">
        <w:rPr>
          <w:color w:val="000000"/>
          <w:sz w:val="28"/>
          <w:szCs w:val="28"/>
        </w:rPr>
        <w:t>)</w:t>
      </w:r>
      <w:r w:rsidRPr="00477D8A">
        <w:rPr>
          <w:color w:val="000000"/>
          <w:sz w:val="28"/>
          <w:szCs w:val="28"/>
        </w:rPr>
        <w:t xml:space="preserve"> </w:t>
      </w:r>
      <w:r w:rsidR="00271484">
        <w:rPr>
          <w:color w:val="000000"/>
          <w:sz w:val="28"/>
          <w:szCs w:val="28"/>
        </w:rPr>
        <w:t>п</w:t>
      </w:r>
      <w:r w:rsidRPr="00477D8A">
        <w:rPr>
          <w:color w:val="000000"/>
          <w:sz w:val="28"/>
          <w:szCs w:val="28"/>
        </w:rPr>
        <w:t xml:space="preserve">о направлениям, указанным в </w:t>
      </w:r>
      <w:r w:rsidR="006B22D4">
        <w:rPr>
          <w:color w:val="000000"/>
          <w:sz w:val="28"/>
          <w:szCs w:val="28"/>
        </w:rPr>
        <w:t>подпунктах</w:t>
      </w:r>
      <w:r w:rsidR="00271484">
        <w:rPr>
          <w:color w:val="000000"/>
          <w:sz w:val="28"/>
          <w:szCs w:val="28"/>
        </w:rPr>
        <w:t xml:space="preserve"> </w:t>
      </w:r>
      <w:hyperlink w:anchor="Par1567" w:history="1">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 xml:space="preserve">, </w:t>
      </w:r>
      <w:hyperlink w:anchor="Par1568" w:history="1">
        <w:r w:rsidR="001C1F87" w:rsidRPr="00477D8A">
          <w:rPr>
            <w:color w:val="000000"/>
            <w:sz w:val="28"/>
            <w:szCs w:val="28"/>
          </w:rPr>
          <w:t>«</w:t>
        </w:r>
        <w:r w:rsidRPr="00477D8A">
          <w:rPr>
            <w:color w:val="000000"/>
            <w:sz w:val="28"/>
            <w:szCs w:val="28"/>
          </w:rPr>
          <w:t>б</w:t>
        </w:r>
        <w:r w:rsidR="001C1F87" w:rsidRPr="00477D8A">
          <w:rPr>
            <w:color w:val="000000"/>
            <w:sz w:val="28"/>
            <w:szCs w:val="28"/>
          </w:rPr>
          <w:t>»</w:t>
        </w:r>
      </w:hyperlink>
      <w:r w:rsidRPr="00477D8A">
        <w:rPr>
          <w:color w:val="000000"/>
          <w:sz w:val="28"/>
          <w:szCs w:val="28"/>
        </w:rPr>
        <w:t xml:space="preserve">, </w:t>
      </w:r>
      <w:hyperlink w:anchor="Par1569" w:history="1">
        <w:r w:rsidR="001C1F87" w:rsidRPr="00477D8A">
          <w:rPr>
            <w:color w:val="000000"/>
            <w:sz w:val="28"/>
            <w:szCs w:val="28"/>
          </w:rPr>
          <w:t>«</w:t>
        </w:r>
        <w:r w:rsidRPr="00477D8A">
          <w:rPr>
            <w:color w:val="000000"/>
            <w:sz w:val="28"/>
            <w:szCs w:val="28"/>
          </w:rPr>
          <w:t>в</w:t>
        </w:r>
        <w:r w:rsidR="001C1F87" w:rsidRPr="00477D8A">
          <w:rPr>
            <w:color w:val="000000"/>
            <w:sz w:val="28"/>
            <w:szCs w:val="28"/>
          </w:rPr>
          <w:t>»</w:t>
        </w:r>
        <w:r w:rsidRPr="00477D8A">
          <w:rPr>
            <w:color w:val="000000"/>
            <w:sz w:val="28"/>
            <w:szCs w:val="28"/>
          </w:rPr>
          <w:t xml:space="preserve"> пункта 1.3.1</w:t>
        </w:r>
      </w:hyperlink>
      <w:r w:rsidRPr="00477D8A">
        <w:rPr>
          <w:color w:val="000000"/>
          <w:sz w:val="28"/>
          <w:szCs w:val="28"/>
        </w:rPr>
        <w:t xml:space="preserve"> и </w:t>
      </w:r>
      <w:hyperlink w:anchor="Par1571"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 xml:space="preserve">, </w:t>
      </w:r>
      <w:hyperlink w:anchor="Par1573" w:history="1">
        <w:r w:rsidR="001C1F87" w:rsidRPr="00477D8A">
          <w:rPr>
            <w:color w:val="000000"/>
            <w:sz w:val="28"/>
            <w:szCs w:val="28"/>
          </w:rPr>
          <w:t>«</w:t>
        </w:r>
        <w:r w:rsidRPr="00477D8A">
          <w:rPr>
            <w:color w:val="000000"/>
            <w:sz w:val="28"/>
            <w:szCs w:val="28"/>
          </w:rPr>
          <w:t>б</w:t>
        </w:r>
        <w:r w:rsidR="001C1F87" w:rsidRPr="00477D8A">
          <w:rPr>
            <w:color w:val="000000"/>
            <w:sz w:val="28"/>
            <w:szCs w:val="28"/>
          </w:rPr>
          <w:t>»</w:t>
        </w:r>
      </w:hyperlink>
      <w:r w:rsidRPr="00477D8A">
        <w:rPr>
          <w:color w:val="000000"/>
          <w:sz w:val="28"/>
          <w:szCs w:val="28"/>
        </w:rPr>
        <w:t xml:space="preserve">, </w:t>
      </w:r>
      <w:hyperlink w:anchor="Par1576" w:history="1">
        <w:r w:rsidR="001C1F87" w:rsidRPr="00477D8A">
          <w:rPr>
            <w:color w:val="000000"/>
            <w:sz w:val="28"/>
            <w:szCs w:val="28"/>
          </w:rPr>
          <w:t>«</w:t>
        </w:r>
        <w:r w:rsidRPr="00477D8A">
          <w:rPr>
            <w:color w:val="000000"/>
            <w:sz w:val="28"/>
            <w:szCs w:val="28"/>
          </w:rPr>
          <w:t>в</w:t>
        </w:r>
        <w:r w:rsidR="001C1F87" w:rsidRPr="00477D8A">
          <w:rPr>
            <w:color w:val="000000"/>
            <w:sz w:val="28"/>
            <w:szCs w:val="28"/>
          </w:rPr>
          <w:t>»</w:t>
        </w:r>
      </w:hyperlink>
      <w:r w:rsidRPr="00477D8A">
        <w:rPr>
          <w:color w:val="000000"/>
          <w:sz w:val="28"/>
          <w:szCs w:val="28"/>
        </w:rPr>
        <w:t xml:space="preserve">, </w:t>
      </w:r>
      <w:hyperlink w:anchor="Par1579" w:history="1">
        <w:r w:rsidR="001C1F87" w:rsidRPr="00477D8A">
          <w:rPr>
            <w:color w:val="000000"/>
            <w:sz w:val="28"/>
            <w:szCs w:val="28"/>
          </w:rPr>
          <w:t>«</w:t>
        </w:r>
        <w:r w:rsidRPr="00477D8A">
          <w:rPr>
            <w:color w:val="000000"/>
            <w:sz w:val="28"/>
            <w:szCs w:val="28"/>
          </w:rPr>
          <w:t>д</w:t>
        </w:r>
        <w:r w:rsidR="001C1F87" w:rsidRPr="00477D8A">
          <w:rPr>
            <w:color w:val="000000"/>
            <w:sz w:val="28"/>
            <w:szCs w:val="28"/>
          </w:rPr>
          <w:t>»</w:t>
        </w:r>
      </w:hyperlink>
      <w:r w:rsidRPr="00477D8A">
        <w:rPr>
          <w:color w:val="000000"/>
          <w:sz w:val="28"/>
          <w:szCs w:val="28"/>
        </w:rPr>
        <w:t xml:space="preserve">, </w:t>
      </w:r>
      <w:hyperlink w:anchor="Par1580" w:history="1">
        <w:r w:rsidR="001C1F87" w:rsidRPr="00477D8A">
          <w:rPr>
            <w:color w:val="000000"/>
            <w:sz w:val="28"/>
            <w:szCs w:val="28"/>
          </w:rPr>
          <w:t>«</w:t>
        </w:r>
        <w:r w:rsidRPr="00477D8A">
          <w:rPr>
            <w:color w:val="000000"/>
            <w:sz w:val="28"/>
            <w:szCs w:val="28"/>
          </w:rPr>
          <w:t>е</w:t>
        </w:r>
        <w:r w:rsidR="001C1F87" w:rsidRPr="00477D8A">
          <w:rPr>
            <w:color w:val="000000"/>
            <w:sz w:val="28"/>
            <w:szCs w:val="28"/>
          </w:rPr>
          <w:t>»</w:t>
        </w:r>
      </w:hyperlink>
      <w:r w:rsidRPr="00477D8A">
        <w:rPr>
          <w:color w:val="000000"/>
          <w:sz w:val="28"/>
          <w:szCs w:val="28"/>
        </w:rPr>
        <w:t xml:space="preserve">, </w:t>
      </w:r>
      <w:hyperlink w:anchor="Par1581" w:history="1">
        <w:r w:rsidR="001C1F87" w:rsidRPr="00477D8A">
          <w:rPr>
            <w:color w:val="000000"/>
            <w:sz w:val="28"/>
            <w:szCs w:val="28"/>
          </w:rPr>
          <w:t>«</w:t>
        </w:r>
        <w:r w:rsidRPr="00477D8A">
          <w:rPr>
            <w:color w:val="000000"/>
            <w:sz w:val="28"/>
            <w:szCs w:val="28"/>
          </w:rPr>
          <w:t>ж</w:t>
        </w:r>
        <w:r w:rsidR="001C1F87" w:rsidRPr="00477D8A">
          <w:rPr>
            <w:color w:val="000000"/>
            <w:sz w:val="28"/>
            <w:szCs w:val="28"/>
          </w:rPr>
          <w:t>»</w:t>
        </w:r>
      </w:hyperlink>
      <w:r w:rsidRPr="00477D8A">
        <w:rPr>
          <w:color w:val="000000"/>
          <w:sz w:val="28"/>
          <w:szCs w:val="28"/>
        </w:rPr>
        <w:t xml:space="preserve"> и </w:t>
      </w:r>
      <w:hyperlink w:anchor="Par1596" w:history="1">
        <w:r w:rsidR="001C1F87" w:rsidRPr="00477D8A">
          <w:rPr>
            <w:color w:val="000000"/>
            <w:sz w:val="28"/>
            <w:szCs w:val="28"/>
          </w:rPr>
          <w:t>«</w:t>
        </w:r>
        <w:r w:rsidRPr="00477D8A">
          <w:rPr>
            <w:color w:val="000000"/>
            <w:sz w:val="28"/>
            <w:szCs w:val="28"/>
          </w:rPr>
          <w:t>з</w:t>
        </w:r>
        <w:r w:rsidR="001C1F87" w:rsidRPr="00477D8A">
          <w:rPr>
            <w:color w:val="000000"/>
            <w:sz w:val="28"/>
            <w:szCs w:val="28"/>
          </w:rPr>
          <w:t>»</w:t>
        </w:r>
        <w:r w:rsidRPr="00477D8A">
          <w:rPr>
            <w:color w:val="000000"/>
            <w:sz w:val="28"/>
            <w:szCs w:val="28"/>
          </w:rPr>
          <w:t xml:space="preserve"> пункта 1.3.2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справка-расчет субсидии по форме, утверждаемой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заверенные копии следующих документов: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договора купли-продажи (лизинга) поставки сельскохозяйственной техники и об</w:t>
      </w:r>
      <w:r w:rsidRPr="00477D8A">
        <w:rPr>
          <w:color w:val="000000"/>
          <w:sz w:val="28"/>
          <w:szCs w:val="28"/>
        </w:rPr>
        <w:t>о</w:t>
      </w:r>
      <w:r w:rsidRPr="00477D8A">
        <w:rPr>
          <w:color w:val="000000"/>
          <w:sz w:val="28"/>
          <w:szCs w:val="28"/>
        </w:rPr>
        <w:t>рудования на техническое перевооружение;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счета на оплату или счетов-фактур (при наличии);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товарные накладные;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платежные документы;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выписка из протокола заседания кредитного комитета, комиссии банка о предоставлении кредита (для лиц, получающих субсидию на оплату первоначальн</w:t>
      </w:r>
      <w:r w:rsidRPr="00477D8A">
        <w:rPr>
          <w:color w:val="000000"/>
          <w:sz w:val="28"/>
          <w:szCs w:val="28"/>
        </w:rPr>
        <w:t>о</w:t>
      </w:r>
      <w:r w:rsidRPr="00477D8A">
        <w:rPr>
          <w:color w:val="000000"/>
          <w:sz w:val="28"/>
          <w:szCs w:val="28"/>
        </w:rPr>
        <w:t>го взноса по кредиту на приобретение сельскохозяйственной техники, специализ</w:t>
      </w:r>
      <w:r w:rsidRPr="00477D8A">
        <w:rPr>
          <w:color w:val="000000"/>
          <w:sz w:val="28"/>
          <w:szCs w:val="28"/>
        </w:rPr>
        <w:t>и</w:t>
      </w:r>
      <w:r w:rsidRPr="00477D8A">
        <w:rPr>
          <w:color w:val="000000"/>
          <w:sz w:val="28"/>
          <w:szCs w:val="28"/>
        </w:rPr>
        <w:t>рованного транспорта, оборудования и спецтехники для сельскохозяйственного производства);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акт приема-передачи;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свидетельство о регистрации машин и оборудования (предоставляется в т</w:t>
      </w:r>
      <w:r w:rsidRPr="00477D8A">
        <w:rPr>
          <w:color w:val="000000"/>
          <w:sz w:val="28"/>
          <w:szCs w:val="28"/>
        </w:rPr>
        <w:t>е</w:t>
      </w:r>
      <w:r w:rsidRPr="00477D8A">
        <w:rPr>
          <w:color w:val="000000"/>
          <w:sz w:val="28"/>
          <w:szCs w:val="28"/>
        </w:rPr>
        <w:t>чение 15 рабочих дней после регистрации в органе государственного технического надзора);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свидетельство о прохождении государственного технического осмотра (предоставляется в течение 15 рабочих дней после регистрации в органе госуда</w:t>
      </w:r>
      <w:r w:rsidRPr="00477D8A">
        <w:rPr>
          <w:color w:val="000000"/>
          <w:sz w:val="28"/>
          <w:szCs w:val="28"/>
        </w:rPr>
        <w:t>р</w:t>
      </w:r>
      <w:r w:rsidRPr="00477D8A">
        <w:rPr>
          <w:color w:val="000000"/>
          <w:sz w:val="28"/>
          <w:szCs w:val="28"/>
        </w:rPr>
        <w:t>ственного технич</w:t>
      </w:r>
      <w:r w:rsidRPr="00477D8A">
        <w:rPr>
          <w:color w:val="000000"/>
          <w:sz w:val="28"/>
          <w:szCs w:val="28"/>
        </w:rPr>
        <w:t>е</w:t>
      </w:r>
      <w:r w:rsidR="009B4279">
        <w:rPr>
          <w:color w:val="000000"/>
          <w:sz w:val="28"/>
          <w:szCs w:val="28"/>
        </w:rPr>
        <w:t>ского надзора);</w:t>
      </w:r>
    </w:p>
    <w:p w:rsidR="004453C5" w:rsidRPr="00477D8A" w:rsidRDefault="004453C5" w:rsidP="008413FC">
      <w:pPr>
        <w:autoSpaceDE w:val="0"/>
        <w:autoSpaceDN w:val="0"/>
        <w:adjustRightInd w:val="0"/>
        <w:ind w:firstLine="709"/>
        <w:jc w:val="both"/>
        <w:rPr>
          <w:color w:val="000000"/>
          <w:sz w:val="28"/>
          <w:szCs w:val="28"/>
        </w:rPr>
      </w:pPr>
      <w:bookmarkStart w:id="250" w:name="Par1646"/>
      <w:bookmarkEnd w:id="250"/>
      <w:r w:rsidRPr="00477D8A">
        <w:rPr>
          <w:color w:val="000000"/>
          <w:sz w:val="28"/>
          <w:szCs w:val="28"/>
        </w:rPr>
        <w:t>2.3.2</w:t>
      </w:r>
      <w:r w:rsidR="009B4279">
        <w:rPr>
          <w:color w:val="000000"/>
          <w:sz w:val="28"/>
          <w:szCs w:val="28"/>
        </w:rPr>
        <w:t>)</w:t>
      </w:r>
      <w:r w:rsidRPr="00477D8A">
        <w:rPr>
          <w:color w:val="000000"/>
          <w:sz w:val="28"/>
          <w:szCs w:val="28"/>
        </w:rPr>
        <w:t xml:space="preserve"> по направлению, указанному в </w:t>
      </w:r>
      <w:hyperlink w:anchor="Par1577"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1.3.2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справка-расчет субсидии по форме, утверждаемой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заверенные копии следующих документов: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договора оказания услуг (подряда) на строительство, реконструкцию и м</w:t>
      </w:r>
      <w:r w:rsidRPr="00477D8A">
        <w:rPr>
          <w:color w:val="000000"/>
          <w:sz w:val="28"/>
          <w:szCs w:val="28"/>
        </w:rPr>
        <w:t>о</w:t>
      </w:r>
      <w:r w:rsidRPr="00477D8A">
        <w:rPr>
          <w:color w:val="000000"/>
          <w:sz w:val="28"/>
          <w:szCs w:val="28"/>
        </w:rPr>
        <w:t>дернизацию производственных зданий, приобретением технологического оборуд</w:t>
      </w:r>
      <w:r w:rsidRPr="00477D8A">
        <w:rPr>
          <w:color w:val="000000"/>
          <w:sz w:val="28"/>
          <w:szCs w:val="28"/>
        </w:rPr>
        <w:t>о</w:t>
      </w:r>
      <w:r w:rsidRPr="00477D8A">
        <w:rPr>
          <w:color w:val="000000"/>
          <w:sz w:val="28"/>
          <w:szCs w:val="28"/>
        </w:rPr>
        <w:t>вания пищевой и перерабатывающей промышленности, оборудования и техники оленеводам, мараловодам, оборудования агропродовольственных (сельскохозя</w:t>
      </w:r>
      <w:r w:rsidRPr="00477D8A">
        <w:rPr>
          <w:color w:val="000000"/>
          <w:sz w:val="28"/>
          <w:szCs w:val="28"/>
        </w:rPr>
        <w:t>й</w:t>
      </w:r>
      <w:r w:rsidRPr="00477D8A">
        <w:rPr>
          <w:color w:val="000000"/>
          <w:sz w:val="28"/>
          <w:szCs w:val="28"/>
        </w:rPr>
        <w:t>ственных) рынков;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счета на оплату или счетов-фактур (при наличии);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товарные накладные;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платежные документы;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акт приема выполненных работ.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 xml:space="preserve">Ответственность за достоверность сведений, содержащихся в документах, указанных в </w:t>
      </w:r>
      <w:hyperlink w:anchor="Par1631" w:history="1">
        <w:r w:rsidRPr="00477D8A">
          <w:rPr>
            <w:color w:val="000000"/>
            <w:sz w:val="28"/>
            <w:szCs w:val="28"/>
          </w:rPr>
          <w:t>пунктах 2.3.1</w:t>
        </w:r>
      </w:hyperlink>
      <w:r w:rsidRPr="00477D8A">
        <w:rPr>
          <w:color w:val="000000"/>
          <w:sz w:val="28"/>
          <w:szCs w:val="28"/>
        </w:rPr>
        <w:t xml:space="preserve"> и </w:t>
      </w:r>
      <w:hyperlink w:anchor="Par1646" w:history="1">
        <w:r w:rsidRPr="00477D8A">
          <w:rPr>
            <w:color w:val="000000"/>
            <w:sz w:val="28"/>
            <w:szCs w:val="28"/>
          </w:rPr>
          <w:t>2.3.2</w:t>
        </w:r>
      </w:hyperlink>
      <w:r w:rsidRPr="00477D8A">
        <w:rPr>
          <w:color w:val="000000"/>
          <w:sz w:val="28"/>
          <w:szCs w:val="28"/>
        </w:rPr>
        <w:t xml:space="preserve"> настоящего Порядка, несут сельскохозяйственные товаропроизв</w:t>
      </w:r>
      <w:r w:rsidRPr="00477D8A">
        <w:rPr>
          <w:color w:val="000000"/>
          <w:sz w:val="28"/>
          <w:szCs w:val="28"/>
        </w:rPr>
        <w:t>о</w:t>
      </w:r>
      <w:r w:rsidRPr="00477D8A">
        <w:rPr>
          <w:color w:val="000000"/>
          <w:sz w:val="28"/>
          <w:szCs w:val="28"/>
        </w:rPr>
        <w:t>дители.</w:t>
      </w:r>
    </w:p>
    <w:p w:rsidR="004453C5" w:rsidRPr="00477D8A" w:rsidRDefault="004453C5" w:rsidP="008413FC">
      <w:pPr>
        <w:autoSpaceDE w:val="0"/>
        <w:autoSpaceDN w:val="0"/>
        <w:adjustRightInd w:val="0"/>
        <w:ind w:firstLine="709"/>
        <w:jc w:val="both"/>
        <w:rPr>
          <w:color w:val="000000"/>
          <w:sz w:val="28"/>
          <w:szCs w:val="28"/>
        </w:rPr>
      </w:pPr>
      <w:bookmarkStart w:id="251" w:name="Par1657"/>
      <w:bookmarkEnd w:id="251"/>
      <w:r w:rsidRPr="00477D8A">
        <w:rPr>
          <w:color w:val="000000"/>
          <w:sz w:val="28"/>
          <w:szCs w:val="28"/>
        </w:rPr>
        <w:t xml:space="preserve">2.4. Для подтверждения соответствия требованиям, указанным в </w:t>
      </w:r>
      <w:hyperlink w:anchor="Par1621"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1627"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взаим</w:t>
      </w:r>
      <w:r w:rsidRPr="00477D8A">
        <w:rPr>
          <w:color w:val="000000"/>
          <w:sz w:val="28"/>
          <w:szCs w:val="28"/>
        </w:rPr>
        <w:t>о</w:t>
      </w:r>
      <w:r w:rsidRPr="00477D8A">
        <w:rPr>
          <w:color w:val="000000"/>
          <w:sz w:val="28"/>
          <w:szCs w:val="28"/>
        </w:rPr>
        <w:t xml:space="preserve">действия, запрашивает информацию в порядке, предусмотренном Федеральным </w:t>
      </w:r>
      <w:hyperlink r:id="rId222" w:history="1">
        <w:r w:rsidRPr="00477D8A">
          <w:rPr>
            <w:color w:val="000000"/>
            <w:sz w:val="28"/>
            <w:szCs w:val="28"/>
          </w:rPr>
          <w:t>законом</w:t>
        </w:r>
      </w:hyperlink>
      <w:r w:rsidRPr="00477D8A">
        <w:rPr>
          <w:color w:val="000000"/>
          <w:sz w:val="28"/>
          <w:szCs w:val="28"/>
        </w:rPr>
        <w:t xml:space="preserve"> от 27 июля 2010 г. </w:t>
      </w:r>
      <w:r w:rsidR="00D52770"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государственных и муниципальных услуг</w:t>
      </w:r>
      <w:r w:rsidR="001C1F87" w:rsidRPr="00477D8A">
        <w:rPr>
          <w:color w:val="000000"/>
          <w:sz w:val="28"/>
          <w:szCs w:val="28"/>
        </w:rPr>
        <w:t>»</w:t>
      </w:r>
      <w:r w:rsidRPr="00477D8A">
        <w:rPr>
          <w:color w:val="000000"/>
          <w:sz w:val="28"/>
          <w:szCs w:val="28"/>
        </w:rPr>
        <w:t xml:space="preserve"> от территориального органа Федеральной налоговой службы.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2.5. Размер субсидии, предоставляемой сельскохозяйственным товаропрои</w:t>
      </w:r>
      <w:r w:rsidRPr="00477D8A">
        <w:rPr>
          <w:color w:val="000000"/>
          <w:sz w:val="28"/>
          <w:szCs w:val="28"/>
        </w:rPr>
        <w:t>з</w:t>
      </w:r>
      <w:r w:rsidRPr="00477D8A">
        <w:rPr>
          <w:color w:val="000000"/>
          <w:sz w:val="28"/>
          <w:szCs w:val="28"/>
        </w:rPr>
        <w:t>водителям, опр</w:t>
      </w:r>
      <w:r w:rsidRPr="00477D8A">
        <w:rPr>
          <w:color w:val="000000"/>
          <w:sz w:val="28"/>
          <w:szCs w:val="28"/>
        </w:rPr>
        <w:t>е</w:t>
      </w:r>
      <w:r w:rsidRPr="00477D8A">
        <w:rPr>
          <w:color w:val="000000"/>
          <w:sz w:val="28"/>
          <w:szCs w:val="28"/>
        </w:rPr>
        <w:t>деляется по формулам: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2.5.1. по направлению, указанному в </w:t>
      </w:r>
      <w:hyperlink w:anchor="Par1571"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r w:rsidRPr="00477D8A">
          <w:rPr>
            <w:color w:val="000000"/>
            <w:sz w:val="28"/>
            <w:szCs w:val="28"/>
          </w:rPr>
          <w:t xml:space="preserve"> пункта 1.3.2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D848E2">
      <w:pPr>
        <w:autoSpaceDE w:val="0"/>
        <w:autoSpaceDN w:val="0"/>
        <w:adjustRightInd w:val="0"/>
        <w:jc w:val="center"/>
        <w:rPr>
          <w:color w:val="000000"/>
          <w:sz w:val="28"/>
          <w:szCs w:val="28"/>
        </w:rPr>
      </w:pPr>
      <w:r w:rsidRPr="00477D8A">
        <w:rPr>
          <w:color w:val="000000"/>
          <w:sz w:val="28"/>
          <w:szCs w:val="28"/>
        </w:rPr>
        <w:t>Свз = Sдл x Пвз%,</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Свз </w:t>
      </w:r>
      <w:r w:rsidR="00D848E2" w:rsidRPr="00477D8A">
        <w:rPr>
          <w:color w:val="000000"/>
          <w:sz w:val="28"/>
          <w:szCs w:val="28"/>
        </w:rPr>
        <w:t>–</w:t>
      </w:r>
      <w:r w:rsidRPr="00477D8A">
        <w:rPr>
          <w:color w:val="000000"/>
          <w:sz w:val="28"/>
          <w:szCs w:val="28"/>
        </w:rPr>
        <w:t xml:space="preserve"> сумма субсидии, в рублях;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Sдл </w:t>
      </w:r>
      <w:r w:rsidR="00D848E2" w:rsidRPr="00477D8A">
        <w:rPr>
          <w:color w:val="000000"/>
          <w:sz w:val="28"/>
          <w:szCs w:val="28"/>
        </w:rPr>
        <w:t>–</w:t>
      </w:r>
      <w:r w:rsidRPr="00477D8A">
        <w:rPr>
          <w:color w:val="000000"/>
          <w:sz w:val="28"/>
          <w:szCs w:val="28"/>
        </w:rPr>
        <w:t xml:space="preserve"> сумма договора (договоров) лизинга, в рублях;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Пвз% </w:t>
      </w:r>
      <w:r w:rsidR="00D848E2" w:rsidRPr="00477D8A">
        <w:rPr>
          <w:color w:val="000000"/>
          <w:sz w:val="28"/>
          <w:szCs w:val="28"/>
        </w:rPr>
        <w:t>–</w:t>
      </w:r>
      <w:r w:rsidRPr="00477D8A">
        <w:rPr>
          <w:color w:val="000000"/>
          <w:sz w:val="28"/>
          <w:szCs w:val="28"/>
        </w:rPr>
        <w:t xml:space="preserve"> размер первоначального взноса по договору (договорам) лизинга в процентах;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2.5.2. по направлению, указанному в </w:t>
      </w:r>
      <w:hyperlink w:anchor="Par1573"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б</w:t>
        </w:r>
        <w:r w:rsidR="001C1F87" w:rsidRPr="00477D8A">
          <w:rPr>
            <w:color w:val="000000"/>
            <w:sz w:val="28"/>
            <w:szCs w:val="28"/>
          </w:rPr>
          <w:t>»</w:t>
        </w:r>
        <w:r w:rsidRPr="00477D8A">
          <w:rPr>
            <w:color w:val="000000"/>
            <w:sz w:val="28"/>
            <w:szCs w:val="28"/>
          </w:rPr>
          <w:t xml:space="preserve"> пункта 1.3.2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D848E2">
      <w:pPr>
        <w:autoSpaceDE w:val="0"/>
        <w:autoSpaceDN w:val="0"/>
        <w:adjustRightInd w:val="0"/>
        <w:jc w:val="center"/>
        <w:rPr>
          <w:color w:val="000000"/>
          <w:sz w:val="28"/>
          <w:szCs w:val="28"/>
        </w:rPr>
      </w:pPr>
      <w:r w:rsidRPr="00477D8A">
        <w:rPr>
          <w:color w:val="000000"/>
          <w:sz w:val="28"/>
          <w:szCs w:val="28"/>
        </w:rPr>
        <w:t>Сл = ЛП x 100%,</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Сл </w:t>
      </w:r>
      <w:r w:rsidR="00D848E2" w:rsidRPr="00477D8A">
        <w:rPr>
          <w:color w:val="000000"/>
          <w:sz w:val="28"/>
          <w:szCs w:val="28"/>
        </w:rPr>
        <w:t>–</w:t>
      </w:r>
      <w:r w:rsidRPr="00477D8A">
        <w:rPr>
          <w:color w:val="000000"/>
          <w:sz w:val="28"/>
          <w:szCs w:val="28"/>
        </w:rPr>
        <w:t xml:space="preserve"> сумма субсидии, в рублях;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ЛП </w:t>
      </w:r>
      <w:r w:rsidR="00D848E2" w:rsidRPr="00477D8A">
        <w:rPr>
          <w:color w:val="000000"/>
          <w:sz w:val="28"/>
          <w:szCs w:val="28"/>
        </w:rPr>
        <w:t>–</w:t>
      </w:r>
      <w:r w:rsidRPr="00477D8A">
        <w:rPr>
          <w:color w:val="000000"/>
          <w:sz w:val="28"/>
          <w:szCs w:val="28"/>
        </w:rPr>
        <w:t xml:space="preserve"> сумма лизингового платежа по договору (договорам) лизинга;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100 </w:t>
      </w:r>
      <w:r w:rsidR="00D848E2" w:rsidRPr="00477D8A">
        <w:rPr>
          <w:color w:val="000000"/>
          <w:sz w:val="28"/>
          <w:szCs w:val="28"/>
        </w:rPr>
        <w:t>–</w:t>
      </w:r>
      <w:r w:rsidRPr="00477D8A">
        <w:rPr>
          <w:color w:val="000000"/>
          <w:sz w:val="28"/>
          <w:szCs w:val="28"/>
        </w:rPr>
        <w:t xml:space="preserve"> размер возмещения лизингового платежа;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2.5.3. по направлению, указанному в </w:t>
      </w:r>
      <w:hyperlink w:anchor="Par1576"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в</w:t>
        </w:r>
        <w:r w:rsidR="001C1F87" w:rsidRPr="00477D8A">
          <w:rPr>
            <w:color w:val="000000"/>
            <w:sz w:val="28"/>
            <w:szCs w:val="28"/>
          </w:rPr>
          <w:t>»</w:t>
        </w:r>
        <w:r w:rsidRPr="00477D8A">
          <w:rPr>
            <w:color w:val="000000"/>
            <w:sz w:val="28"/>
            <w:szCs w:val="28"/>
          </w:rPr>
          <w:t xml:space="preserve"> пункта 1.3.2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D53653" w:rsidP="00D848E2">
      <w:pPr>
        <w:autoSpaceDE w:val="0"/>
        <w:autoSpaceDN w:val="0"/>
        <w:adjustRightInd w:val="0"/>
        <w:jc w:val="center"/>
        <w:rPr>
          <w:color w:val="000000"/>
          <w:sz w:val="28"/>
          <w:szCs w:val="28"/>
        </w:rPr>
      </w:pPr>
      <w:r>
        <w:rPr>
          <w:noProof/>
          <w:color w:val="000000"/>
          <w:position w:val="-20"/>
          <w:sz w:val="28"/>
          <w:szCs w:val="28"/>
        </w:rPr>
        <w:drawing>
          <wp:inline distT="0" distB="0" distL="0" distR="0">
            <wp:extent cx="962025" cy="3905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004453C5"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Сик </w:t>
      </w:r>
      <w:r w:rsidR="00D848E2" w:rsidRPr="00477D8A">
        <w:rPr>
          <w:color w:val="000000"/>
          <w:sz w:val="28"/>
          <w:szCs w:val="28"/>
        </w:rPr>
        <w:t>–</w:t>
      </w:r>
      <w:r w:rsidRPr="00477D8A">
        <w:rPr>
          <w:color w:val="000000"/>
          <w:sz w:val="28"/>
          <w:szCs w:val="28"/>
        </w:rPr>
        <w:t xml:space="preserve"> сумма субсидии, в рублях;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ИК </w:t>
      </w:r>
      <w:r w:rsidR="00D848E2" w:rsidRPr="00477D8A">
        <w:rPr>
          <w:color w:val="000000"/>
          <w:sz w:val="28"/>
          <w:szCs w:val="28"/>
        </w:rPr>
        <w:t>–</w:t>
      </w:r>
      <w:r w:rsidRPr="00477D8A">
        <w:rPr>
          <w:color w:val="000000"/>
          <w:sz w:val="28"/>
          <w:szCs w:val="28"/>
        </w:rPr>
        <w:t xml:space="preserve"> сумма инвестиционного кредита, в рублях;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50 </w:t>
      </w:r>
      <w:r w:rsidR="00D848E2" w:rsidRPr="00477D8A">
        <w:rPr>
          <w:color w:val="000000"/>
          <w:sz w:val="28"/>
          <w:szCs w:val="28"/>
        </w:rPr>
        <w:t>–</w:t>
      </w:r>
      <w:r w:rsidRPr="00477D8A">
        <w:rPr>
          <w:color w:val="000000"/>
          <w:sz w:val="28"/>
          <w:szCs w:val="28"/>
        </w:rPr>
        <w:t xml:space="preserve"> размер ставки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2.5.4. по направлениям, указанным </w:t>
      </w:r>
      <w:hyperlink w:anchor="Par1567" w:history="1">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 xml:space="preserve">, </w:t>
      </w:r>
      <w:hyperlink w:anchor="Par1568" w:history="1">
        <w:r w:rsidR="001C1F87" w:rsidRPr="00477D8A">
          <w:rPr>
            <w:color w:val="000000"/>
            <w:sz w:val="28"/>
            <w:szCs w:val="28"/>
          </w:rPr>
          <w:t>«</w:t>
        </w:r>
        <w:r w:rsidRPr="00477D8A">
          <w:rPr>
            <w:color w:val="000000"/>
            <w:sz w:val="28"/>
            <w:szCs w:val="28"/>
          </w:rPr>
          <w:t>б</w:t>
        </w:r>
        <w:r w:rsidR="001C1F87" w:rsidRPr="00477D8A">
          <w:rPr>
            <w:color w:val="000000"/>
            <w:sz w:val="28"/>
            <w:szCs w:val="28"/>
          </w:rPr>
          <w:t>»</w:t>
        </w:r>
      </w:hyperlink>
      <w:r w:rsidRPr="00477D8A">
        <w:rPr>
          <w:color w:val="000000"/>
          <w:sz w:val="28"/>
          <w:szCs w:val="28"/>
        </w:rPr>
        <w:t xml:space="preserve">, </w:t>
      </w:r>
      <w:hyperlink w:anchor="Par1569" w:history="1">
        <w:r w:rsidR="001C1F87" w:rsidRPr="00477D8A">
          <w:rPr>
            <w:color w:val="000000"/>
            <w:sz w:val="28"/>
            <w:szCs w:val="28"/>
          </w:rPr>
          <w:t>«</w:t>
        </w:r>
        <w:r w:rsidRPr="00477D8A">
          <w:rPr>
            <w:color w:val="000000"/>
            <w:sz w:val="28"/>
            <w:szCs w:val="28"/>
          </w:rPr>
          <w:t>в</w:t>
        </w:r>
        <w:r w:rsidR="001C1F87" w:rsidRPr="00477D8A">
          <w:rPr>
            <w:color w:val="000000"/>
            <w:sz w:val="28"/>
            <w:szCs w:val="28"/>
          </w:rPr>
          <w:t>»</w:t>
        </w:r>
        <w:r w:rsidRPr="00477D8A">
          <w:rPr>
            <w:color w:val="000000"/>
            <w:sz w:val="28"/>
            <w:szCs w:val="28"/>
          </w:rPr>
          <w:t xml:space="preserve"> пункта 1.3.1</w:t>
        </w:r>
      </w:hyperlink>
      <w:r w:rsidRPr="00477D8A">
        <w:rPr>
          <w:color w:val="000000"/>
          <w:sz w:val="28"/>
          <w:szCs w:val="28"/>
        </w:rPr>
        <w:t xml:space="preserve"> и </w:t>
      </w:r>
      <w:hyperlink w:anchor="Par1577"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г</w:t>
        </w:r>
        <w:r w:rsidR="001C1F87" w:rsidRPr="00477D8A">
          <w:rPr>
            <w:color w:val="000000"/>
            <w:sz w:val="28"/>
            <w:szCs w:val="28"/>
          </w:rPr>
          <w:t>»</w:t>
        </w:r>
      </w:hyperlink>
      <w:r w:rsidRPr="00477D8A">
        <w:rPr>
          <w:color w:val="000000"/>
          <w:sz w:val="28"/>
          <w:szCs w:val="28"/>
        </w:rPr>
        <w:t xml:space="preserve">, </w:t>
      </w:r>
      <w:hyperlink w:anchor="Par1579" w:history="1">
        <w:r w:rsidR="001C1F87" w:rsidRPr="00477D8A">
          <w:rPr>
            <w:color w:val="000000"/>
            <w:sz w:val="28"/>
            <w:szCs w:val="28"/>
          </w:rPr>
          <w:t>«</w:t>
        </w:r>
        <w:r w:rsidRPr="00477D8A">
          <w:rPr>
            <w:color w:val="000000"/>
            <w:sz w:val="28"/>
            <w:szCs w:val="28"/>
          </w:rPr>
          <w:t>д</w:t>
        </w:r>
        <w:r w:rsidR="001C1F87" w:rsidRPr="00477D8A">
          <w:rPr>
            <w:color w:val="000000"/>
            <w:sz w:val="28"/>
            <w:szCs w:val="28"/>
          </w:rPr>
          <w:t>»</w:t>
        </w:r>
      </w:hyperlink>
      <w:r w:rsidRPr="00477D8A">
        <w:rPr>
          <w:color w:val="000000"/>
          <w:sz w:val="28"/>
          <w:szCs w:val="28"/>
        </w:rPr>
        <w:t xml:space="preserve">, </w:t>
      </w:r>
      <w:hyperlink w:anchor="Par1580" w:history="1">
        <w:r w:rsidR="001C1F87" w:rsidRPr="00477D8A">
          <w:rPr>
            <w:color w:val="000000"/>
            <w:sz w:val="28"/>
            <w:szCs w:val="28"/>
          </w:rPr>
          <w:t>«</w:t>
        </w:r>
        <w:r w:rsidRPr="00477D8A">
          <w:rPr>
            <w:color w:val="000000"/>
            <w:sz w:val="28"/>
            <w:szCs w:val="28"/>
          </w:rPr>
          <w:t>е</w:t>
        </w:r>
        <w:r w:rsidR="001C1F87" w:rsidRPr="00477D8A">
          <w:rPr>
            <w:color w:val="000000"/>
            <w:sz w:val="28"/>
            <w:szCs w:val="28"/>
          </w:rPr>
          <w:t>»</w:t>
        </w:r>
      </w:hyperlink>
      <w:r w:rsidRPr="00477D8A">
        <w:rPr>
          <w:color w:val="000000"/>
          <w:sz w:val="28"/>
          <w:szCs w:val="28"/>
        </w:rPr>
        <w:t xml:space="preserve"> и </w:t>
      </w:r>
      <w:hyperlink w:anchor="Par1581" w:history="1">
        <w:r w:rsidR="001C1F87" w:rsidRPr="00477D8A">
          <w:rPr>
            <w:color w:val="000000"/>
            <w:sz w:val="28"/>
            <w:szCs w:val="28"/>
          </w:rPr>
          <w:t>«</w:t>
        </w:r>
        <w:r w:rsidRPr="00477D8A">
          <w:rPr>
            <w:color w:val="000000"/>
            <w:sz w:val="28"/>
            <w:szCs w:val="28"/>
          </w:rPr>
          <w:t>ж</w:t>
        </w:r>
        <w:r w:rsidR="001C1F87" w:rsidRPr="00477D8A">
          <w:rPr>
            <w:color w:val="000000"/>
            <w:sz w:val="28"/>
            <w:szCs w:val="28"/>
          </w:rPr>
          <w:t>»</w:t>
        </w:r>
        <w:r w:rsidRPr="00477D8A">
          <w:rPr>
            <w:color w:val="000000"/>
            <w:sz w:val="28"/>
            <w:szCs w:val="28"/>
          </w:rPr>
          <w:t xml:space="preserve"> пункта 1.3.2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D53653" w:rsidP="00D848E2">
      <w:pPr>
        <w:autoSpaceDE w:val="0"/>
        <w:autoSpaceDN w:val="0"/>
        <w:adjustRightInd w:val="0"/>
        <w:jc w:val="center"/>
        <w:rPr>
          <w:color w:val="000000"/>
          <w:sz w:val="28"/>
          <w:szCs w:val="28"/>
        </w:rPr>
      </w:pPr>
      <w:r>
        <w:rPr>
          <w:noProof/>
          <w:color w:val="000000"/>
          <w:position w:val="-14"/>
          <w:sz w:val="28"/>
          <w:szCs w:val="28"/>
        </w:rPr>
        <w:lastRenderedPageBreak/>
        <w:drawing>
          <wp:inline distT="0" distB="0" distL="0" distR="0">
            <wp:extent cx="1323975" cy="304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sidR="004453C5"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Сc </w:t>
      </w:r>
      <w:r w:rsidR="00D848E2" w:rsidRPr="00477D8A">
        <w:rPr>
          <w:color w:val="000000"/>
          <w:sz w:val="28"/>
          <w:szCs w:val="28"/>
        </w:rPr>
        <w:t>–</w:t>
      </w:r>
      <w:r w:rsidRPr="00477D8A">
        <w:rPr>
          <w:color w:val="000000"/>
          <w:sz w:val="28"/>
          <w:szCs w:val="28"/>
        </w:rPr>
        <w:t xml:space="preserve"> сумма начисленной субсидии, в рублях;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S </w:t>
      </w:r>
      <w:r w:rsidR="00D848E2" w:rsidRPr="00477D8A">
        <w:rPr>
          <w:color w:val="000000"/>
          <w:sz w:val="28"/>
          <w:szCs w:val="28"/>
        </w:rPr>
        <w:t>–</w:t>
      </w:r>
      <w:r w:rsidRPr="00477D8A">
        <w:rPr>
          <w:color w:val="000000"/>
          <w:sz w:val="28"/>
          <w:szCs w:val="28"/>
        </w:rPr>
        <w:t xml:space="preserve"> стоимость приобретаемой i-й сельскохозяйственной техники, специализ</w:t>
      </w:r>
      <w:r w:rsidRPr="00477D8A">
        <w:rPr>
          <w:color w:val="000000"/>
          <w:sz w:val="28"/>
          <w:szCs w:val="28"/>
        </w:rPr>
        <w:t>и</w:t>
      </w:r>
      <w:r w:rsidRPr="00477D8A">
        <w:rPr>
          <w:color w:val="000000"/>
          <w:sz w:val="28"/>
          <w:szCs w:val="28"/>
        </w:rPr>
        <w:t>рованного транспорта, оборудования и спецтехники по договору (договорам) купли-продажи;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Сt </w:t>
      </w:r>
      <w:r w:rsidR="00D848E2" w:rsidRPr="00477D8A">
        <w:rPr>
          <w:color w:val="000000"/>
          <w:sz w:val="28"/>
          <w:szCs w:val="28"/>
        </w:rPr>
        <w:t>–</w:t>
      </w:r>
      <w:r w:rsidRPr="00477D8A">
        <w:rPr>
          <w:color w:val="000000"/>
          <w:sz w:val="28"/>
          <w:szCs w:val="28"/>
        </w:rPr>
        <w:t xml:space="preserve"> установленная ставка.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2.6. Основанием для отказа в приеме к рассмотрению документов является представление неполного комплекта документов.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Сельскохозяйственный товаропроизводитель, устранивший нарушения, ук</w:t>
      </w:r>
      <w:r w:rsidRPr="00477D8A">
        <w:rPr>
          <w:color w:val="000000"/>
          <w:sz w:val="28"/>
          <w:szCs w:val="28"/>
        </w:rPr>
        <w:t>а</w:t>
      </w:r>
      <w:r w:rsidRPr="00477D8A">
        <w:rPr>
          <w:color w:val="000000"/>
          <w:sz w:val="28"/>
          <w:szCs w:val="28"/>
        </w:rPr>
        <w:t>занных в отказе в приеме к рассмотрению документов, имеет право повторно пре</w:t>
      </w:r>
      <w:r w:rsidRPr="00477D8A">
        <w:rPr>
          <w:color w:val="000000"/>
          <w:sz w:val="28"/>
          <w:szCs w:val="28"/>
        </w:rPr>
        <w:t>д</w:t>
      </w:r>
      <w:r w:rsidRPr="00477D8A">
        <w:rPr>
          <w:color w:val="000000"/>
          <w:sz w:val="28"/>
          <w:szCs w:val="28"/>
        </w:rPr>
        <w:t>ставить докуме</w:t>
      </w:r>
      <w:r w:rsidRPr="00477D8A">
        <w:rPr>
          <w:color w:val="000000"/>
          <w:sz w:val="28"/>
          <w:szCs w:val="28"/>
        </w:rPr>
        <w:t>н</w:t>
      </w:r>
      <w:r w:rsidRPr="00477D8A">
        <w:rPr>
          <w:color w:val="000000"/>
          <w:sz w:val="28"/>
          <w:szCs w:val="28"/>
        </w:rPr>
        <w:t>ты для получения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2.7. Министерство осуществляет: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1630"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w:t>
      </w:r>
      <w:r w:rsidRPr="00477D8A">
        <w:rPr>
          <w:color w:val="000000"/>
          <w:sz w:val="28"/>
          <w:szCs w:val="28"/>
        </w:rPr>
        <w:t>у</w:t>
      </w:r>
      <w:r w:rsidRPr="00477D8A">
        <w:rPr>
          <w:color w:val="000000"/>
          <w:sz w:val="28"/>
          <w:szCs w:val="28"/>
        </w:rPr>
        <w:t>мерован и скреплен печатью Министерства;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сельскохозяйстве</w:t>
      </w:r>
      <w:r w:rsidRPr="00477D8A">
        <w:rPr>
          <w:color w:val="000000"/>
          <w:sz w:val="28"/>
          <w:szCs w:val="28"/>
        </w:rPr>
        <w:t>н</w:t>
      </w:r>
      <w:r w:rsidRPr="00477D8A">
        <w:rPr>
          <w:color w:val="000000"/>
          <w:sz w:val="28"/>
          <w:szCs w:val="28"/>
        </w:rPr>
        <w:t>ного товаропроизводителя условиям и требованиям получения субсидии, опред</w:t>
      </w:r>
      <w:r w:rsidRPr="00477D8A">
        <w:rPr>
          <w:color w:val="000000"/>
          <w:sz w:val="28"/>
          <w:szCs w:val="28"/>
        </w:rPr>
        <w:t>е</w:t>
      </w:r>
      <w:r w:rsidRPr="00477D8A">
        <w:rPr>
          <w:color w:val="000000"/>
          <w:sz w:val="28"/>
          <w:szCs w:val="28"/>
        </w:rPr>
        <w:t xml:space="preserve">ленным в </w:t>
      </w:r>
      <w:hyperlink w:anchor="Par1610" w:history="1">
        <w:r w:rsidRPr="00477D8A">
          <w:rPr>
            <w:color w:val="000000"/>
            <w:sz w:val="28"/>
            <w:szCs w:val="28"/>
          </w:rPr>
          <w:t>пунктах 2.1</w:t>
        </w:r>
      </w:hyperlink>
      <w:r w:rsidRPr="00477D8A">
        <w:rPr>
          <w:color w:val="000000"/>
          <w:sz w:val="28"/>
          <w:szCs w:val="28"/>
        </w:rPr>
        <w:t xml:space="preserve"> и </w:t>
      </w:r>
      <w:hyperlink w:anchor="Par1620" w:history="1">
        <w:r w:rsidRPr="00477D8A">
          <w:rPr>
            <w:color w:val="000000"/>
            <w:sz w:val="28"/>
            <w:szCs w:val="28"/>
          </w:rPr>
          <w:t>2.2</w:t>
        </w:r>
      </w:hyperlink>
      <w:r w:rsidRPr="00477D8A">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w:t>
      </w:r>
      <w:r w:rsidRPr="00477D8A">
        <w:rPr>
          <w:color w:val="000000"/>
          <w:sz w:val="28"/>
          <w:szCs w:val="28"/>
        </w:rPr>
        <w:t>т</w:t>
      </w:r>
      <w:r w:rsidRPr="00477D8A">
        <w:rPr>
          <w:color w:val="000000"/>
          <w:sz w:val="28"/>
          <w:szCs w:val="28"/>
        </w:rPr>
        <w:t>казе в предоставлении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В течение 5 рабочих дней со дня регистрации в Министерстве заявления с прилагаемыми к нему документами Министерство рассматривает поступившие в соответствии с </w:t>
      </w:r>
      <w:hyperlink w:anchor="Par1630" w:history="1">
        <w:r w:rsidRPr="00477D8A">
          <w:rPr>
            <w:color w:val="000000"/>
            <w:sz w:val="28"/>
            <w:szCs w:val="28"/>
          </w:rPr>
          <w:t>пунктами 2.3</w:t>
        </w:r>
      </w:hyperlink>
      <w:r w:rsidRPr="00477D8A">
        <w:rPr>
          <w:color w:val="000000"/>
          <w:sz w:val="28"/>
          <w:szCs w:val="28"/>
        </w:rPr>
        <w:t xml:space="preserve"> и </w:t>
      </w:r>
      <w:hyperlink w:anchor="Par1657" w:history="1">
        <w:r w:rsidRPr="00477D8A">
          <w:rPr>
            <w:color w:val="000000"/>
            <w:sz w:val="28"/>
            <w:szCs w:val="28"/>
          </w:rPr>
          <w:t>2.4</w:t>
        </w:r>
      </w:hyperlink>
      <w:r w:rsidRPr="00477D8A">
        <w:rPr>
          <w:color w:val="000000"/>
          <w:sz w:val="28"/>
          <w:szCs w:val="28"/>
        </w:rPr>
        <w:t xml:space="preserve"> настоящего Порядка документы и принимает р</w:t>
      </w:r>
      <w:r w:rsidRPr="00477D8A">
        <w:rPr>
          <w:color w:val="000000"/>
          <w:sz w:val="28"/>
          <w:szCs w:val="28"/>
        </w:rPr>
        <w:t>е</w:t>
      </w:r>
      <w:r w:rsidRPr="00477D8A">
        <w:rPr>
          <w:color w:val="000000"/>
          <w:sz w:val="28"/>
          <w:szCs w:val="28"/>
        </w:rPr>
        <w:t>шение о предоставлении субсидии и заключении соглашения или об отказе в пред</w:t>
      </w:r>
      <w:r w:rsidRPr="00477D8A">
        <w:rPr>
          <w:color w:val="000000"/>
          <w:sz w:val="28"/>
          <w:szCs w:val="28"/>
        </w:rPr>
        <w:t>о</w:t>
      </w:r>
      <w:r w:rsidRPr="00477D8A">
        <w:rPr>
          <w:color w:val="000000"/>
          <w:sz w:val="28"/>
          <w:szCs w:val="28"/>
        </w:rPr>
        <w:t>ставл</w:t>
      </w:r>
      <w:r w:rsidRPr="00477D8A">
        <w:rPr>
          <w:color w:val="000000"/>
          <w:sz w:val="28"/>
          <w:szCs w:val="28"/>
        </w:rPr>
        <w:t>е</w:t>
      </w:r>
      <w:r w:rsidRPr="00477D8A">
        <w:rPr>
          <w:color w:val="000000"/>
          <w:sz w:val="28"/>
          <w:szCs w:val="28"/>
        </w:rPr>
        <w:t>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2.8. Основанием для отказа в предоставлении субсидии является: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определенными </w:t>
      </w:r>
      <w:hyperlink w:anchor="Par1610" w:history="1">
        <w:r w:rsidRPr="00477D8A">
          <w:rPr>
            <w:color w:val="000000"/>
            <w:sz w:val="28"/>
            <w:szCs w:val="28"/>
          </w:rPr>
          <w:t>пунктами 2.1</w:t>
        </w:r>
      </w:hyperlink>
      <w:r w:rsidRPr="00477D8A">
        <w:rPr>
          <w:color w:val="000000"/>
          <w:sz w:val="28"/>
          <w:szCs w:val="28"/>
        </w:rPr>
        <w:t xml:space="preserve"> и </w:t>
      </w:r>
      <w:hyperlink w:anchor="Par1620" w:history="1">
        <w:r w:rsidRPr="00477D8A">
          <w:rPr>
            <w:color w:val="000000"/>
            <w:sz w:val="28"/>
            <w:szCs w:val="28"/>
          </w:rPr>
          <w:t>2.2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несоответствие представленных сельскохозяйственным товаропроизводит</w:t>
      </w:r>
      <w:r w:rsidRPr="00477D8A">
        <w:rPr>
          <w:color w:val="000000"/>
          <w:sz w:val="28"/>
          <w:szCs w:val="28"/>
        </w:rPr>
        <w:t>е</w:t>
      </w:r>
      <w:r w:rsidRPr="00477D8A">
        <w:rPr>
          <w:color w:val="000000"/>
          <w:sz w:val="28"/>
          <w:szCs w:val="28"/>
        </w:rPr>
        <w:t>лем д</w:t>
      </w:r>
      <w:r w:rsidRPr="00477D8A">
        <w:rPr>
          <w:color w:val="000000"/>
          <w:sz w:val="28"/>
          <w:szCs w:val="28"/>
        </w:rPr>
        <w:t>о</w:t>
      </w:r>
      <w:r w:rsidRPr="00477D8A">
        <w:rPr>
          <w:color w:val="000000"/>
          <w:sz w:val="28"/>
          <w:szCs w:val="28"/>
        </w:rPr>
        <w:t xml:space="preserve">кументов требованиям, определенными </w:t>
      </w:r>
      <w:hyperlink w:anchor="Par1630" w:history="1">
        <w:r w:rsidRPr="00477D8A">
          <w:rPr>
            <w:color w:val="000000"/>
            <w:sz w:val="28"/>
            <w:szCs w:val="28"/>
          </w:rPr>
          <w:t>пунктом 2.3</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установление факта представления сельскохозяйственным товаропроизв</w:t>
      </w:r>
      <w:r w:rsidRPr="00477D8A">
        <w:rPr>
          <w:color w:val="000000"/>
          <w:sz w:val="28"/>
          <w:szCs w:val="28"/>
        </w:rPr>
        <w:t>о</w:t>
      </w:r>
      <w:r w:rsidRPr="00477D8A">
        <w:rPr>
          <w:color w:val="000000"/>
          <w:sz w:val="28"/>
          <w:szCs w:val="28"/>
        </w:rPr>
        <w:t>дителем свед</w:t>
      </w:r>
      <w:r w:rsidRPr="00477D8A">
        <w:rPr>
          <w:color w:val="000000"/>
          <w:sz w:val="28"/>
          <w:szCs w:val="28"/>
        </w:rPr>
        <w:t>е</w:t>
      </w:r>
      <w:r w:rsidRPr="00477D8A">
        <w:rPr>
          <w:color w:val="000000"/>
          <w:sz w:val="28"/>
          <w:szCs w:val="28"/>
        </w:rPr>
        <w:t>ний и документов, содержащих недостоверную информацию;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распределение в полном объеме бюджетных ассигнований, предусмотре</w:t>
      </w:r>
      <w:r w:rsidRPr="00477D8A">
        <w:rPr>
          <w:color w:val="000000"/>
          <w:sz w:val="28"/>
          <w:szCs w:val="28"/>
        </w:rPr>
        <w:t>н</w:t>
      </w:r>
      <w:r w:rsidRPr="00477D8A">
        <w:rPr>
          <w:color w:val="000000"/>
          <w:sz w:val="28"/>
          <w:szCs w:val="28"/>
        </w:rPr>
        <w:t xml:space="preserve">ных на цели, указанные в </w:t>
      </w:r>
      <w:hyperlink w:anchor="Par1564" w:history="1">
        <w:r w:rsidRPr="00477D8A">
          <w:rPr>
            <w:color w:val="000000"/>
            <w:sz w:val="28"/>
            <w:szCs w:val="28"/>
          </w:rPr>
          <w:t>пункте 1.3</w:t>
        </w:r>
      </w:hyperlink>
      <w:r w:rsidRPr="00477D8A">
        <w:rPr>
          <w:color w:val="000000"/>
          <w:sz w:val="28"/>
          <w:szCs w:val="28"/>
        </w:rPr>
        <w:t xml:space="preserve"> настоящего Порядка, между получателями су</w:t>
      </w:r>
      <w:r w:rsidRPr="00477D8A">
        <w:rPr>
          <w:color w:val="000000"/>
          <w:sz w:val="28"/>
          <w:szCs w:val="28"/>
        </w:rPr>
        <w:t>б</w:t>
      </w:r>
      <w:r w:rsidRPr="00477D8A">
        <w:rPr>
          <w:color w:val="000000"/>
          <w:sz w:val="28"/>
          <w:szCs w:val="28"/>
        </w:rPr>
        <w:t>сидии по заявкам, поступи</w:t>
      </w:r>
      <w:r w:rsidRPr="00477D8A">
        <w:rPr>
          <w:color w:val="000000"/>
          <w:sz w:val="28"/>
          <w:szCs w:val="28"/>
        </w:rPr>
        <w:t>в</w:t>
      </w:r>
      <w:r w:rsidRPr="00477D8A">
        <w:rPr>
          <w:color w:val="000000"/>
          <w:sz w:val="28"/>
          <w:szCs w:val="28"/>
        </w:rPr>
        <w:t>шим ранее в текущем году;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невозврат получателем субсидии бюджетных средств, подлежащих возвр</w:t>
      </w:r>
      <w:r w:rsidRPr="00477D8A">
        <w:rPr>
          <w:color w:val="000000"/>
          <w:sz w:val="28"/>
          <w:szCs w:val="28"/>
        </w:rPr>
        <w:t>а</w:t>
      </w:r>
      <w:r w:rsidRPr="00477D8A">
        <w:rPr>
          <w:color w:val="000000"/>
          <w:sz w:val="28"/>
          <w:szCs w:val="28"/>
        </w:rPr>
        <w:t>ту в соответствующий бюджет (федеральный и (или) республиканский) в порядке, установленном законодательством Российской Федерации (по уведомлениям Мин</w:t>
      </w:r>
      <w:r w:rsidRPr="00477D8A">
        <w:rPr>
          <w:color w:val="000000"/>
          <w:sz w:val="28"/>
          <w:szCs w:val="28"/>
        </w:rPr>
        <w:t>и</w:t>
      </w:r>
      <w:r w:rsidRPr="00477D8A">
        <w:rPr>
          <w:color w:val="000000"/>
          <w:sz w:val="28"/>
          <w:szCs w:val="28"/>
        </w:rPr>
        <w:t>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2.9. Сельскохозяйственный товаропроизводитель, которому было отказано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lastRenderedPageBreak/>
        <w:t>каза, вправе представить док</w:t>
      </w:r>
      <w:r w:rsidRPr="00477D8A">
        <w:rPr>
          <w:color w:val="000000"/>
          <w:sz w:val="28"/>
          <w:szCs w:val="28"/>
        </w:rPr>
        <w:t>у</w:t>
      </w:r>
      <w:r w:rsidRPr="00477D8A">
        <w:rPr>
          <w:color w:val="000000"/>
          <w:sz w:val="28"/>
          <w:szCs w:val="28"/>
        </w:rPr>
        <w:t xml:space="preserve">менты, указанные в </w:t>
      </w:r>
      <w:hyperlink w:anchor="Par1630" w:history="1">
        <w:r w:rsidRPr="00477D8A">
          <w:rPr>
            <w:color w:val="000000"/>
            <w:sz w:val="28"/>
            <w:szCs w:val="28"/>
          </w:rPr>
          <w:t>пункте 2.3</w:t>
        </w:r>
      </w:hyperlink>
      <w:r w:rsidRPr="00477D8A">
        <w:rPr>
          <w:color w:val="000000"/>
          <w:sz w:val="28"/>
          <w:szCs w:val="28"/>
        </w:rPr>
        <w:t xml:space="preserve"> настоящего Порядка, повторно.</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w:t>
      </w:r>
      <w:r w:rsidRPr="00477D8A">
        <w:rPr>
          <w:color w:val="000000"/>
          <w:sz w:val="28"/>
          <w:szCs w:val="28"/>
        </w:rPr>
        <w:t>а</w:t>
      </w:r>
      <w:r w:rsidRPr="00477D8A">
        <w:rPr>
          <w:color w:val="000000"/>
          <w:sz w:val="28"/>
          <w:szCs w:val="28"/>
        </w:rPr>
        <w:t>тельств на предоставление субсидий на соответствующий финансовый год, приводящего к нево</w:t>
      </w:r>
      <w:r w:rsidRPr="00477D8A">
        <w:rPr>
          <w:color w:val="000000"/>
          <w:sz w:val="28"/>
          <w:szCs w:val="28"/>
        </w:rPr>
        <w:t>з</w:t>
      </w:r>
      <w:r w:rsidRPr="00477D8A">
        <w:rPr>
          <w:color w:val="000000"/>
          <w:sz w:val="28"/>
          <w:szCs w:val="28"/>
        </w:rPr>
        <w:t>можности предоставления субсидии получателю в размере, определенном в соглашении о пред</w:t>
      </w:r>
      <w:r w:rsidRPr="00477D8A">
        <w:rPr>
          <w:color w:val="000000"/>
          <w:sz w:val="28"/>
          <w:szCs w:val="28"/>
        </w:rPr>
        <w:t>о</w:t>
      </w:r>
      <w:r w:rsidRPr="00477D8A">
        <w:rPr>
          <w:color w:val="000000"/>
          <w:sz w:val="28"/>
          <w:szCs w:val="28"/>
        </w:rPr>
        <w:t>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дополнительным соглашением.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Запрещается приобретение получателями субсидий </w:t>
      </w:r>
      <w:r w:rsidR="009B4279">
        <w:rPr>
          <w:color w:val="000000"/>
          <w:sz w:val="28"/>
          <w:szCs w:val="28"/>
        </w:rPr>
        <w:t>–</w:t>
      </w:r>
      <w:r w:rsidRPr="00477D8A">
        <w:rPr>
          <w:color w:val="000000"/>
          <w:sz w:val="28"/>
          <w:szCs w:val="28"/>
        </w:rPr>
        <w:t xml:space="preserve"> юридическими лицами, а также иными юридическими лицами, получающими средства на основании догов</w:t>
      </w:r>
      <w:r w:rsidRPr="00477D8A">
        <w:rPr>
          <w:color w:val="000000"/>
          <w:sz w:val="28"/>
          <w:szCs w:val="28"/>
        </w:rPr>
        <w:t>о</w:t>
      </w:r>
      <w:r w:rsidRPr="00477D8A">
        <w:rPr>
          <w:color w:val="000000"/>
          <w:sz w:val="28"/>
          <w:szCs w:val="28"/>
        </w:rPr>
        <w:t>ров, заключенных с получателями субсидий, за счет полученных из соответству</w:t>
      </w:r>
      <w:r w:rsidRPr="00477D8A">
        <w:rPr>
          <w:color w:val="000000"/>
          <w:sz w:val="28"/>
          <w:szCs w:val="28"/>
        </w:rPr>
        <w:t>ю</w:t>
      </w:r>
      <w:r w:rsidRPr="00477D8A">
        <w:rPr>
          <w:color w:val="000000"/>
          <w:sz w:val="28"/>
          <w:szCs w:val="28"/>
        </w:rPr>
        <w:t>щего бюджета бюджетной системы Российской Федерации средств иностранной в</w:t>
      </w:r>
      <w:r w:rsidRPr="00477D8A">
        <w:rPr>
          <w:color w:val="000000"/>
          <w:sz w:val="28"/>
          <w:szCs w:val="28"/>
        </w:rPr>
        <w:t>а</w:t>
      </w:r>
      <w:r w:rsidRPr="00477D8A">
        <w:rPr>
          <w:color w:val="000000"/>
          <w:sz w:val="28"/>
          <w:szCs w:val="28"/>
        </w:rPr>
        <w:t>люты, за исключением операций, осуществляемых в соответствии с валютным зак</w:t>
      </w:r>
      <w:r w:rsidRPr="00477D8A">
        <w:rPr>
          <w:color w:val="000000"/>
          <w:sz w:val="28"/>
          <w:szCs w:val="28"/>
        </w:rPr>
        <w:t>о</w:t>
      </w:r>
      <w:r w:rsidRPr="00477D8A">
        <w:rPr>
          <w:color w:val="000000"/>
          <w:sz w:val="28"/>
          <w:szCs w:val="28"/>
        </w:rPr>
        <w:t>нодательством Российской Федерации при закупке (поставке) высокотехнологичн</w:t>
      </w:r>
      <w:r w:rsidRPr="00477D8A">
        <w:rPr>
          <w:color w:val="000000"/>
          <w:sz w:val="28"/>
          <w:szCs w:val="28"/>
        </w:rPr>
        <w:t>о</w:t>
      </w:r>
      <w:r w:rsidRPr="00477D8A">
        <w:rPr>
          <w:color w:val="000000"/>
          <w:sz w:val="28"/>
          <w:szCs w:val="28"/>
        </w:rPr>
        <w:t>го импортного оборудования, сырья и комплектующих изделий, а также связа</w:t>
      </w:r>
      <w:r w:rsidRPr="00477D8A">
        <w:rPr>
          <w:color w:val="000000"/>
          <w:sz w:val="28"/>
          <w:szCs w:val="28"/>
        </w:rPr>
        <w:t>н</w:t>
      </w:r>
      <w:r w:rsidRPr="00477D8A">
        <w:rPr>
          <w:color w:val="000000"/>
          <w:sz w:val="28"/>
          <w:szCs w:val="28"/>
        </w:rPr>
        <w:t>ных с достижением результатов предоставления этих средств иных операций, определе</w:t>
      </w:r>
      <w:r w:rsidRPr="00477D8A">
        <w:rPr>
          <w:color w:val="000000"/>
          <w:sz w:val="28"/>
          <w:szCs w:val="28"/>
        </w:rPr>
        <w:t>н</w:t>
      </w:r>
      <w:r w:rsidRPr="00477D8A">
        <w:rPr>
          <w:color w:val="000000"/>
          <w:sz w:val="28"/>
          <w:szCs w:val="28"/>
        </w:rPr>
        <w:t>ных настоящим Порядком.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2.10. Предоставление субсидии осуществляется на основании соглашения о предоставлении субсидии, заключаемого в течение 2 рабочих дней со дня принятия решения о предоставлении субсидии между Министерством и получателем субс</w:t>
      </w:r>
      <w:r w:rsidRPr="00477D8A">
        <w:rPr>
          <w:color w:val="000000"/>
          <w:sz w:val="28"/>
          <w:szCs w:val="28"/>
        </w:rPr>
        <w:t>и</w:t>
      </w:r>
      <w:r w:rsidRPr="00477D8A">
        <w:rPr>
          <w:color w:val="000000"/>
          <w:sz w:val="28"/>
          <w:szCs w:val="28"/>
        </w:rPr>
        <w:t xml:space="preserve">дии, в соответствии с типовой формой, утвержденной Министерством финансов Республики Тыва (далее соответственно </w:t>
      </w:r>
      <w:r w:rsidR="00D848E2" w:rsidRPr="00477D8A">
        <w:rPr>
          <w:color w:val="000000"/>
          <w:sz w:val="28"/>
          <w:szCs w:val="28"/>
        </w:rPr>
        <w:t>–</w:t>
      </w:r>
      <w:r w:rsidRPr="00477D8A">
        <w:rPr>
          <w:color w:val="000000"/>
          <w:sz w:val="28"/>
          <w:szCs w:val="28"/>
        </w:rPr>
        <w:t xml:space="preserve"> соглашение, приказ о типовой форме с</w:t>
      </w:r>
      <w:r w:rsidRPr="00477D8A">
        <w:rPr>
          <w:color w:val="000000"/>
          <w:sz w:val="28"/>
          <w:szCs w:val="28"/>
        </w:rPr>
        <w:t>о</w:t>
      </w:r>
      <w:r w:rsidRPr="00477D8A">
        <w:rPr>
          <w:color w:val="000000"/>
          <w:sz w:val="28"/>
          <w:szCs w:val="28"/>
        </w:rPr>
        <w:t>глашения).</w:t>
      </w:r>
    </w:p>
    <w:p w:rsidR="004453C5" w:rsidRPr="00477D8A" w:rsidRDefault="00F31EA5" w:rsidP="008413FC">
      <w:pPr>
        <w:autoSpaceDE w:val="0"/>
        <w:autoSpaceDN w:val="0"/>
        <w:adjustRightInd w:val="0"/>
        <w:ind w:firstLine="709"/>
        <w:jc w:val="both"/>
        <w:rPr>
          <w:color w:val="000000"/>
          <w:sz w:val="28"/>
          <w:szCs w:val="28"/>
        </w:rPr>
      </w:pPr>
      <w:r w:rsidRPr="00477D8A">
        <w:rPr>
          <w:color w:val="000000"/>
          <w:sz w:val="28"/>
          <w:szCs w:val="28"/>
        </w:rPr>
        <w:t xml:space="preserve">2.11. </w:t>
      </w:r>
      <w:r w:rsidR="004453C5" w:rsidRPr="00477D8A">
        <w:rPr>
          <w:color w:val="000000"/>
          <w:sz w:val="28"/>
          <w:szCs w:val="28"/>
        </w:rPr>
        <w:t>При внесении изменений в соглашение или при его расторжении между Министерством и получателем субсидии в течение 2 рабочих дней заключается д</w:t>
      </w:r>
      <w:r w:rsidR="004453C5" w:rsidRPr="00477D8A">
        <w:rPr>
          <w:color w:val="000000"/>
          <w:sz w:val="28"/>
          <w:szCs w:val="28"/>
        </w:rPr>
        <w:t>о</w:t>
      </w:r>
      <w:r w:rsidR="004453C5" w:rsidRPr="00477D8A">
        <w:rPr>
          <w:color w:val="000000"/>
          <w:sz w:val="28"/>
          <w:szCs w:val="28"/>
        </w:rPr>
        <w:t>полнительное соглашение к соглашению либо дополнительное соглашение о ра</w:t>
      </w:r>
      <w:r w:rsidR="004453C5" w:rsidRPr="00477D8A">
        <w:rPr>
          <w:color w:val="000000"/>
          <w:sz w:val="28"/>
          <w:szCs w:val="28"/>
        </w:rPr>
        <w:t>с</w:t>
      </w:r>
      <w:r w:rsidR="004453C5" w:rsidRPr="00477D8A">
        <w:rPr>
          <w:color w:val="000000"/>
          <w:sz w:val="28"/>
          <w:szCs w:val="28"/>
        </w:rPr>
        <w:t xml:space="preserve">торжении соглашения (далее </w:t>
      </w:r>
      <w:r w:rsidR="00D848E2" w:rsidRPr="00477D8A">
        <w:rPr>
          <w:color w:val="000000"/>
          <w:sz w:val="28"/>
          <w:szCs w:val="28"/>
        </w:rPr>
        <w:t>–</w:t>
      </w:r>
      <w:r w:rsidR="004453C5" w:rsidRPr="00477D8A">
        <w:rPr>
          <w:color w:val="000000"/>
          <w:sz w:val="28"/>
          <w:szCs w:val="28"/>
        </w:rPr>
        <w:t xml:space="preserve"> дополнительное соглашение) в соответствии с тип</w:t>
      </w:r>
      <w:r w:rsidR="004453C5" w:rsidRPr="00477D8A">
        <w:rPr>
          <w:color w:val="000000"/>
          <w:sz w:val="28"/>
          <w:szCs w:val="28"/>
        </w:rPr>
        <w:t>о</w:t>
      </w:r>
      <w:r w:rsidR="004453C5" w:rsidRPr="00477D8A">
        <w:rPr>
          <w:color w:val="000000"/>
          <w:sz w:val="28"/>
          <w:szCs w:val="28"/>
        </w:rPr>
        <w:t xml:space="preserve">вой формой, утвержденной </w:t>
      </w:r>
      <w:r w:rsidR="00972569" w:rsidRPr="00477D8A">
        <w:rPr>
          <w:color w:val="000000"/>
          <w:sz w:val="28"/>
          <w:szCs w:val="28"/>
        </w:rPr>
        <w:t>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2.12.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w:t>
      </w:r>
      <w:r w:rsidRPr="00477D8A">
        <w:rPr>
          <w:color w:val="000000"/>
          <w:sz w:val="28"/>
          <w:szCs w:val="28"/>
        </w:rPr>
        <w:t>н</w:t>
      </w:r>
      <w:r w:rsidRPr="00477D8A">
        <w:rPr>
          <w:color w:val="000000"/>
          <w:sz w:val="28"/>
          <w:szCs w:val="28"/>
        </w:rPr>
        <w:t>сов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2.13.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субсидии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2.14. Министерство размещает на своем официальном сайте в информацио</w:t>
      </w:r>
      <w:r w:rsidRPr="00477D8A">
        <w:rPr>
          <w:color w:val="000000"/>
          <w:sz w:val="28"/>
          <w:szCs w:val="28"/>
        </w:rPr>
        <w:t>н</w:t>
      </w:r>
      <w:r w:rsidRPr="00477D8A">
        <w:rPr>
          <w:color w:val="000000"/>
          <w:sz w:val="28"/>
          <w:szCs w:val="28"/>
        </w:rPr>
        <w:t xml:space="preserve">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сведения о предоставлении субсидий (включая информацию об их получателях, целях и объемах) и достижении получ</w:t>
      </w:r>
      <w:r w:rsidRPr="00477D8A">
        <w:rPr>
          <w:color w:val="000000"/>
          <w:sz w:val="28"/>
          <w:szCs w:val="28"/>
        </w:rPr>
        <w:t>а</w:t>
      </w:r>
      <w:r w:rsidRPr="00477D8A">
        <w:rPr>
          <w:color w:val="000000"/>
          <w:sz w:val="28"/>
          <w:szCs w:val="28"/>
        </w:rPr>
        <w:t>телями государственной поддержки целевых показателей, установленных при предоставлении субсидий, а также ежеквартал</w:t>
      </w:r>
      <w:r w:rsidRPr="00477D8A">
        <w:rPr>
          <w:color w:val="000000"/>
          <w:sz w:val="28"/>
          <w:szCs w:val="28"/>
        </w:rPr>
        <w:t>ь</w:t>
      </w:r>
      <w:r w:rsidRPr="00477D8A">
        <w:rPr>
          <w:color w:val="000000"/>
          <w:sz w:val="28"/>
          <w:szCs w:val="28"/>
        </w:rPr>
        <w:t>но обновляет данные сведения.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2.15. Эффективность использования субсидии оценивается ежегодно Мин</w:t>
      </w:r>
      <w:r w:rsidRPr="00477D8A">
        <w:rPr>
          <w:color w:val="000000"/>
          <w:sz w:val="28"/>
          <w:szCs w:val="28"/>
        </w:rPr>
        <w:t>и</w:t>
      </w:r>
      <w:r w:rsidRPr="00477D8A">
        <w:rPr>
          <w:color w:val="000000"/>
          <w:sz w:val="28"/>
          <w:szCs w:val="28"/>
        </w:rPr>
        <w:t>стерством на о</w:t>
      </w:r>
      <w:r w:rsidRPr="00477D8A">
        <w:rPr>
          <w:color w:val="000000"/>
          <w:sz w:val="28"/>
          <w:szCs w:val="28"/>
        </w:rPr>
        <w:t>с</w:t>
      </w:r>
      <w:r w:rsidRPr="00477D8A">
        <w:rPr>
          <w:color w:val="000000"/>
          <w:sz w:val="28"/>
          <w:szCs w:val="28"/>
        </w:rPr>
        <w:t>новании достижения значений получателем субсидии следующих показателей: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прирост объема производства сельскохозяйственной продукции в сельск</w:t>
      </w:r>
      <w:r w:rsidRPr="00477D8A">
        <w:rPr>
          <w:color w:val="000000"/>
          <w:sz w:val="28"/>
          <w:szCs w:val="28"/>
        </w:rPr>
        <w:t>о</w:t>
      </w:r>
      <w:r w:rsidRPr="00477D8A">
        <w:rPr>
          <w:color w:val="000000"/>
          <w:sz w:val="28"/>
          <w:szCs w:val="28"/>
        </w:rPr>
        <w:t>хозяйственных организациях, крестьянских (фермерских) хозяйствах, включая и</w:t>
      </w:r>
      <w:r w:rsidRPr="00477D8A">
        <w:rPr>
          <w:color w:val="000000"/>
          <w:sz w:val="28"/>
          <w:szCs w:val="28"/>
        </w:rPr>
        <w:t>н</w:t>
      </w:r>
      <w:r w:rsidRPr="00477D8A">
        <w:rPr>
          <w:color w:val="000000"/>
          <w:sz w:val="28"/>
          <w:szCs w:val="28"/>
        </w:rPr>
        <w:lastRenderedPageBreak/>
        <w:t>дивидуальных предпринимателей, получивших государственную поддержку, за о</w:t>
      </w:r>
      <w:r w:rsidRPr="00477D8A">
        <w:rPr>
          <w:color w:val="000000"/>
          <w:sz w:val="28"/>
          <w:szCs w:val="28"/>
        </w:rPr>
        <w:t>т</w:t>
      </w:r>
      <w:r w:rsidRPr="00477D8A">
        <w:rPr>
          <w:color w:val="000000"/>
          <w:sz w:val="28"/>
          <w:szCs w:val="28"/>
        </w:rPr>
        <w:t>четный год по отношению к среднему за 5 лет, предшествующих текущему фина</w:t>
      </w:r>
      <w:r w:rsidRPr="00477D8A">
        <w:rPr>
          <w:color w:val="000000"/>
          <w:sz w:val="28"/>
          <w:szCs w:val="28"/>
        </w:rPr>
        <w:t>н</w:t>
      </w:r>
      <w:r w:rsidRPr="00477D8A">
        <w:rPr>
          <w:color w:val="000000"/>
          <w:sz w:val="28"/>
          <w:szCs w:val="28"/>
        </w:rPr>
        <w:t>совому году (тонн);</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прирост объема реализации сельскохозяйственной продукции в сельскох</w:t>
      </w:r>
      <w:r w:rsidRPr="00477D8A">
        <w:rPr>
          <w:color w:val="000000"/>
          <w:sz w:val="28"/>
          <w:szCs w:val="28"/>
        </w:rPr>
        <w:t>о</w:t>
      </w:r>
      <w:r w:rsidRPr="00477D8A">
        <w:rPr>
          <w:color w:val="000000"/>
          <w:sz w:val="28"/>
          <w:szCs w:val="28"/>
        </w:rPr>
        <w:t>зяйственных организациях, крестьянских (фермерских) хозяйствах, включая инд</w:t>
      </w:r>
      <w:r w:rsidRPr="00477D8A">
        <w:rPr>
          <w:color w:val="000000"/>
          <w:sz w:val="28"/>
          <w:szCs w:val="28"/>
        </w:rPr>
        <w:t>и</w:t>
      </w:r>
      <w:r w:rsidRPr="00477D8A">
        <w:rPr>
          <w:color w:val="000000"/>
          <w:sz w:val="28"/>
          <w:szCs w:val="28"/>
        </w:rPr>
        <w:t>видуальных предпринимателей, получивших государственную поддержку, за отче</w:t>
      </w:r>
      <w:r w:rsidRPr="00477D8A">
        <w:rPr>
          <w:color w:val="000000"/>
          <w:sz w:val="28"/>
          <w:szCs w:val="28"/>
        </w:rPr>
        <w:t>т</w:t>
      </w:r>
      <w:r w:rsidRPr="00477D8A">
        <w:rPr>
          <w:color w:val="000000"/>
          <w:sz w:val="28"/>
          <w:szCs w:val="28"/>
        </w:rPr>
        <w:t>ный год по отношению к среднему за 5 лет, предшествующих текущему финанс</w:t>
      </w:r>
      <w:r w:rsidRPr="00477D8A">
        <w:rPr>
          <w:color w:val="000000"/>
          <w:sz w:val="28"/>
          <w:szCs w:val="28"/>
        </w:rPr>
        <w:t>о</w:t>
      </w:r>
      <w:r w:rsidRPr="00477D8A">
        <w:rPr>
          <w:color w:val="000000"/>
          <w:sz w:val="28"/>
          <w:szCs w:val="28"/>
        </w:rPr>
        <w:t>вому году (тонн);</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создание новых постоянных рабочих мест (чел.).</w:t>
      </w:r>
    </w:p>
    <w:p w:rsidR="00972569" w:rsidRPr="00477D8A" w:rsidRDefault="00972569" w:rsidP="008413FC">
      <w:pPr>
        <w:autoSpaceDE w:val="0"/>
        <w:autoSpaceDN w:val="0"/>
        <w:adjustRightInd w:val="0"/>
        <w:ind w:firstLine="709"/>
        <w:jc w:val="both"/>
        <w:rPr>
          <w:color w:val="000000"/>
          <w:sz w:val="28"/>
          <w:szCs w:val="28"/>
        </w:rPr>
      </w:pPr>
    </w:p>
    <w:p w:rsidR="004453C5" w:rsidRPr="00477D8A" w:rsidRDefault="004453C5" w:rsidP="00053953">
      <w:pPr>
        <w:autoSpaceDE w:val="0"/>
        <w:autoSpaceDN w:val="0"/>
        <w:adjustRightInd w:val="0"/>
        <w:jc w:val="center"/>
        <w:outlineLvl w:val="1"/>
        <w:rPr>
          <w:bCs/>
          <w:color w:val="000000"/>
          <w:sz w:val="28"/>
          <w:szCs w:val="28"/>
        </w:rPr>
      </w:pPr>
      <w:r w:rsidRPr="00477D8A">
        <w:rPr>
          <w:bCs/>
          <w:color w:val="000000"/>
          <w:sz w:val="28"/>
          <w:szCs w:val="28"/>
        </w:rPr>
        <w:t>3. Требования к отчетности</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Для подтверждения достижения значения показателя получатель субсидии представляет в Министерство отчет о достижении значения показателя (далее </w:t>
      </w:r>
      <w:r w:rsidR="009B4279">
        <w:rPr>
          <w:color w:val="000000"/>
          <w:sz w:val="28"/>
          <w:szCs w:val="28"/>
        </w:rPr>
        <w:t>–</w:t>
      </w:r>
      <w:r w:rsidRPr="00477D8A">
        <w:rPr>
          <w:color w:val="000000"/>
          <w:sz w:val="28"/>
          <w:szCs w:val="28"/>
        </w:rPr>
        <w:t xml:space="preserve"> о</w:t>
      </w:r>
      <w:r w:rsidRPr="00477D8A">
        <w:rPr>
          <w:color w:val="000000"/>
          <w:sz w:val="28"/>
          <w:szCs w:val="28"/>
        </w:rPr>
        <w:t>т</w:t>
      </w:r>
      <w:r w:rsidRPr="00477D8A">
        <w:rPr>
          <w:color w:val="000000"/>
          <w:sz w:val="28"/>
          <w:szCs w:val="28"/>
        </w:rPr>
        <w:t>чет), установленного в соглашении, не позднее 25 января года, следующего за г</w:t>
      </w:r>
      <w:r w:rsidRPr="00477D8A">
        <w:rPr>
          <w:color w:val="000000"/>
          <w:sz w:val="28"/>
          <w:szCs w:val="28"/>
        </w:rPr>
        <w:t>о</w:t>
      </w:r>
      <w:r w:rsidRPr="00477D8A">
        <w:rPr>
          <w:color w:val="000000"/>
          <w:sz w:val="28"/>
          <w:szCs w:val="28"/>
        </w:rPr>
        <w:t>дом предоставления су</w:t>
      </w:r>
      <w:r w:rsidRPr="00477D8A">
        <w:rPr>
          <w:color w:val="000000"/>
          <w:sz w:val="28"/>
          <w:szCs w:val="28"/>
        </w:rPr>
        <w:t>б</w:t>
      </w:r>
      <w:r w:rsidRPr="00477D8A">
        <w:rPr>
          <w:color w:val="000000"/>
          <w:sz w:val="28"/>
          <w:szCs w:val="28"/>
        </w:rPr>
        <w:t>сидии.</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053953">
      <w:pPr>
        <w:autoSpaceDE w:val="0"/>
        <w:autoSpaceDN w:val="0"/>
        <w:adjustRightInd w:val="0"/>
        <w:jc w:val="center"/>
        <w:outlineLvl w:val="1"/>
        <w:rPr>
          <w:bCs/>
          <w:color w:val="000000"/>
          <w:sz w:val="28"/>
          <w:szCs w:val="28"/>
        </w:rPr>
      </w:pPr>
      <w:r w:rsidRPr="00477D8A">
        <w:rPr>
          <w:bCs/>
          <w:color w:val="000000"/>
          <w:sz w:val="28"/>
          <w:szCs w:val="28"/>
        </w:rPr>
        <w:t>4. Требования к осуществлению контроля (мониторинга)</w:t>
      </w:r>
    </w:p>
    <w:p w:rsidR="004453C5" w:rsidRPr="00477D8A" w:rsidRDefault="004453C5" w:rsidP="00053953">
      <w:pPr>
        <w:autoSpaceDE w:val="0"/>
        <w:autoSpaceDN w:val="0"/>
        <w:adjustRightInd w:val="0"/>
        <w:jc w:val="center"/>
        <w:outlineLvl w:val="1"/>
        <w:rPr>
          <w:bCs/>
          <w:color w:val="000000"/>
          <w:sz w:val="28"/>
          <w:szCs w:val="28"/>
        </w:rPr>
      </w:pPr>
      <w:r w:rsidRPr="00477D8A">
        <w:rPr>
          <w:bCs/>
          <w:color w:val="000000"/>
          <w:sz w:val="28"/>
          <w:szCs w:val="28"/>
        </w:rPr>
        <w:t>за соблюдением условий и порядка предоставления субсидий</w:t>
      </w:r>
    </w:p>
    <w:p w:rsidR="004453C5" w:rsidRPr="00477D8A" w:rsidRDefault="004453C5" w:rsidP="00053953">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получателем субсидии порядка и условий предоставления субсидии, установленных настоящим Порядком и соглашением, в том числе в части достоверности, представляемых получателем субсидии в соотве</w:t>
      </w:r>
      <w:r w:rsidRPr="00477D8A">
        <w:rPr>
          <w:color w:val="000000"/>
          <w:sz w:val="28"/>
          <w:szCs w:val="28"/>
        </w:rPr>
        <w:t>т</w:t>
      </w:r>
      <w:r w:rsidRPr="00477D8A">
        <w:rPr>
          <w:color w:val="000000"/>
          <w:sz w:val="28"/>
          <w:szCs w:val="28"/>
        </w:rPr>
        <w:t>ствии с соглашением сведений, осуществляется Министерством путем проведения план</w:t>
      </w:r>
      <w:r w:rsidRPr="00477D8A">
        <w:rPr>
          <w:color w:val="000000"/>
          <w:sz w:val="28"/>
          <w:szCs w:val="28"/>
        </w:rPr>
        <w:t>о</w:t>
      </w:r>
      <w:r w:rsidRPr="00477D8A">
        <w:rPr>
          <w:color w:val="000000"/>
          <w:sz w:val="28"/>
          <w:szCs w:val="28"/>
        </w:rPr>
        <w:t>вых и (или) внеплановых проверок на основании документов, представленных получателем субсидии по запр</w:t>
      </w:r>
      <w:r w:rsidRPr="00477D8A">
        <w:rPr>
          <w:color w:val="000000"/>
          <w:sz w:val="28"/>
          <w:szCs w:val="28"/>
        </w:rPr>
        <w:t>о</w:t>
      </w:r>
      <w:r w:rsidRPr="00477D8A">
        <w:rPr>
          <w:color w:val="000000"/>
          <w:sz w:val="28"/>
          <w:szCs w:val="28"/>
        </w:rPr>
        <w:t>су Министерства.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w:t>
      </w:r>
      <w:r w:rsidRPr="00477D8A">
        <w:rPr>
          <w:color w:val="000000"/>
          <w:sz w:val="28"/>
          <w:szCs w:val="28"/>
        </w:rPr>
        <w:t>н</w:t>
      </w:r>
      <w:r w:rsidRPr="00477D8A">
        <w:rPr>
          <w:color w:val="000000"/>
          <w:sz w:val="28"/>
          <w:szCs w:val="28"/>
        </w:rPr>
        <w:t>ных настоящим Порядком, при их предоставлении, а также в случае установления факта предста</w:t>
      </w:r>
      <w:r w:rsidRPr="00477D8A">
        <w:rPr>
          <w:color w:val="000000"/>
          <w:sz w:val="28"/>
          <w:szCs w:val="28"/>
        </w:rPr>
        <w:t>в</w:t>
      </w:r>
      <w:r w:rsidRPr="00477D8A">
        <w:rPr>
          <w:color w:val="000000"/>
          <w:sz w:val="28"/>
          <w:szCs w:val="28"/>
        </w:rPr>
        <w:t>ления получателем субсидии недостоверных сведений, содержащихся в документах, суммы субсидии, неправомерно полученные из соо</w:t>
      </w:r>
      <w:r w:rsidRPr="00477D8A">
        <w:rPr>
          <w:color w:val="000000"/>
          <w:sz w:val="28"/>
          <w:szCs w:val="28"/>
        </w:rPr>
        <w:t>т</w:t>
      </w:r>
      <w:r w:rsidRPr="00477D8A">
        <w:rPr>
          <w:color w:val="000000"/>
          <w:sz w:val="28"/>
          <w:szCs w:val="28"/>
        </w:rPr>
        <w:t>ветствующего бюджета (федерального и (или) республиканского), средства, пол</w:t>
      </w:r>
      <w:r w:rsidRPr="00477D8A">
        <w:rPr>
          <w:color w:val="000000"/>
          <w:sz w:val="28"/>
          <w:szCs w:val="28"/>
        </w:rPr>
        <w:t>у</w:t>
      </w:r>
      <w:r w:rsidRPr="00477D8A">
        <w:rPr>
          <w:color w:val="000000"/>
          <w:sz w:val="28"/>
          <w:szCs w:val="28"/>
        </w:rPr>
        <w:t>ченные на основании договоров, заключенных с получателем субсидии, подлежат возврату в порядке, установленном зак</w:t>
      </w:r>
      <w:r w:rsidRPr="00477D8A">
        <w:rPr>
          <w:color w:val="000000"/>
          <w:sz w:val="28"/>
          <w:szCs w:val="28"/>
        </w:rPr>
        <w:t>о</w:t>
      </w:r>
      <w:r w:rsidRPr="00477D8A">
        <w:rPr>
          <w:color w:val="000000"/>
          <w:sz w:val="28"/>
          <w:szCs w:val="28"/>
        </w:rPr>
        <w:t>нодательством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4.3. В случае если получателем субсидии допущены нарушения обязательств, предусмотренных соглашением в части достижения значений результатов пред</w:t>
      </w:r>
      <w:r w:rsidRPr="00477D8A">
        <w:rPr>
          <w:color w:val="000000"/>
          <w:sz w:val="28"/>
          <w:szCs w:val="28"/>
        </w:rPr>
        <w:t>о</w:t>
      </w:r>
      <w:r w:rsidRPr="00477D8A">
        <w:rPr>
          <w:color w:val="000000"/>
          <w:sz w:val="28"/>
          <w:szCs w:val="28"/>
        </w:rPr>
        <w:t>ставления субсидии в размере менее 100 процентов в течение 3 лет подряд, то пол</w:t>
      </w:r>
      <w:r w:rsidRPr="00477D8A">
        <w:rPr>
          <w:color w:val="000000"/>
          <w:sz w:val="28"/>
          <w:szCs w:val="28"/>
        </w:rPr>
        <w:t>у</w:t>
      </w:r>
      <w:r w:rsidRPr="00477D8A">
        <w:rPr>
          <w:color w:val="000000"/>
          <w:sz w:val="28"/>
          <w:szCs w:val="28"/>
        </w:rPr>
        <w:t>чатель субсидии об</w:t>
      </w:r>
      <w:r w:rsidRPr="00477D8A">
        <w:rPr>
          <w:color w:val="000000"/>
          <w:sz w:val="28"/>
          <w:szCs w:val="28"/>
        </w:rPr>
        <w:t>я</w:t>
      </w:r>
      <w:r w:rsidRPr="00477D8A">
        <w:rPr>
          <w:color w:val="000000"/>
          <w:sz w:val="28"/>
          <w:szCs w:val="28"/>
        </w:rPr>
        <w:t>зан возвратить средства в республиканский бюджет Республики Тыва в сумме, рассчита</w:t>
      </w:r>
      <w:r w:rsidRPr="00477D8A">
        <w:rPr>
          <w:color w:val="000000"/>
          <w:sz w:val="28"/>
          <w:szCs w:val="28"/>
        </w:rPr>
        <w:t>н</w:t>
      </w:r>
      <w:r w:rsidRPr="00477D8A">
        <w:rPr>
          <w:color w:val="000000"/>
          <w:sz w:val="28"/>
          <w:szCs w:val="28"/>
        </w:rPr>
        <w:t>ной в соответствии с методикой (порядком), установленной в соглашении.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4.4. В случае если фактическое значение результатов предоставления субс</w:t>
      </w:r>
      <w:r w:rsidRPr="00477D8A">
        <w:rPr>
          <w:color w:val="000000"/>
          <w:sz w:val="28"/>
          <w:szCs w:val="28"/>
        </w:rPr>
        <w:t>и</w:t>
      </w:r>
      <w:r w:rsidRPr="00477D8A">
        <w:rPr>
          <w:color w:val="000000"/>
          <w:sz w:val="28"/>
          <w:szCs w:val="28"/>
        </w:rPr>
        <w:t>дии равны нулю, получатель субсидии обязан возвратить в республиканский бю</w:t>
      </w:r>
      <w:r w:rsidRPr="00477D8A">
        <w:rPr>
          <w:color w:val="000000"/>
          <w:sz w:val="28"/>
          <w:szCs w:val="28"/>
        </w:rPr>
        <w:t>д</w:t>
      </w:r>
      <w:r w:rsidRPr="00477D8A">
        <w:rPr>
          <w:color w:val="000000"/>
          <w:sz w:val="28"/>
          <w:szCs w:val="28"/>
        </w:rPr>
        <w:t>жет Республики Тыва предоставленную ему в соответствии с соглашением сумму субсидии в полном об</w:t>
      </w:r>
      <w:r w:rsidRPr="00477D8A">
        <w:rPr>
          <w:color w:val="000000"/>
          <w:sz w:val="28"/>
          <w:szCs w:val="28"/>
        </w:rPr>
        <w:t>ъ</w:t>
      </w:r>
      <w:r w:rsidRPr="00477D8A">
        <w:rPr>
          <w:color w:val="000000"/>
          <w:sz w:val="28"/>
          <w:szCs w:val="28"/>
        </w:rPr>
        <w:t>еме.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4.5. Министерство в течение 30 рабочих дней со дня получения отчетов или в случае установления факта нарушения получателем субсидии условий, установле</w:t>
      </w:r>
      <w:r w:rsidRPr="00477D8A">
        <w:rPr>
          <w:color w:val="000000"/>
          <w:sz w:val="28"/>
          <w:szCs w:val="28"/>
        </w:rPr>
        <w:t>н</w:t>
      </w:r>
      <w:r w:rsidRPr="00477D8A">
        <w:rPr>
          <w:color w:val="000000"/>
          <w:sz w:val="28"/>
          <w:szCs w:val="28"/>
        </w:rPr>
        <w:t>ных при предоставлении субсидии, предоставления им недостоверных сведений, с</w:t>
      </w:r>
      <w:r w:rsidRPr="00477D8A">
        <w:rPr>
          <w:color w:val="000000"/>
          <w:sz w:val="28"/>
          <w:szCs w:val="28"/>
        </w:rPr>
        <w:t>о</w:t>
      </w:r>
      <w:r w:rsidRPr="00477D8A">
        <w:rPr>
          <w:color w:val="000000"/>
          <w:sz w:val="28"/>
          <w:szCs w:val="28"/>
        </w:rPr>
        <w:t>держащихся в документах, предста</w:t>
      </w:r>
      <w:r w:rsidRPr="00477D8A">
        <w:rPr>
          <w:color w:val="000000"/>
          <w:sz w:val="28"/>
          <w:szCs w:val="28"/>
        </w:rPr>
        <w:t>в</w:t>
      </w:r>
      <w:r w:rsidRPr="00477D8A">
        <w:rPr>
          <w:color w:val="000000"/>
          <w:sz w:val="28"/>
          <w:szCs w:val="28"/>
        </w:rPr>
        <w:t>ленных для получения субсидии, принимает в форме приказа решение о применении к получат</w:t>
      </w:r>
      <w:r w:rsidRPr="00477D8A">
        <w:rPr>
          <w:color w:val="000000"/>
          <w:sz w:val="28"/>
          <w:szCs w:val="28"/>
        </w:rPr>
        <w:t>е</w:t>
      </w:r>
      <w:r w:rsidRPr="00477D8A">
        <w:rPr>
          <w:color w:val="000000"/>
          <w:sz w:val="28"/>
          <w:szCs w:val="28"/>
        </w:rPr>
        <w:t>лю субсидии мер ответственности в виде возврата получе</w:t>
      </w:r>
      <w:r w:rsidRPr="00477D8A">
        <w:rPr>
          <w:color w:val="000000"/>
          <w:sz w:val="28"/>
          <w:szCs w:val="28"/>
        </w:rPr>
        <w:t>н</w:t>
      </w:r>
      <w:r w:rsidRPr="00477D8A">
        <w:rPr>
          <w:color w:val="000000"/>
          <w:sz w:val="28"/>
          <w:szCs w:val="28"/>
        </w:rPr>
        <w:t>ных сумм субсидии за недостижение значений результатов предоставления субсидии и (или) установления факта нарушения порядка пред</w:t>
      </w:r>
      <w:r w:rsidRPr="00477D8A">
        <w:rPr>
          <w:color w:val="000000"/>
          <w:sz w:val="28"/>
          <w:szCs w:val="28"/>
        </w:rPr>
        <w:t>о</w:t>
      </w:r>
      <w:r w:rsidRPr="00477D8A">
        <w:rPr>
          <w:color w:val="000000"/>
          <w:sz w:val="28"/>
          <w:szCs w:val="28"/>
        </w:rPr>
        <w:t>ставления субсидии, и рассчитывает размер суммы субсидии, подлежащей возврату в ре</w:t>
      </w:r>
      <w:r w:rsidRPr="00477D8A">
        <w:rPr>
          <w:color w:val="000000"/>
          <w:sz w:val="28"/>
          <w:szCs w:val="28"/>
        </w:rPr>
        <w:t>с</w:t>
      </w:r>
      <w:r w:rsidRPr="00477D8A">
        <w:rPr>
          <w:color w:val="000000"/>
          <w:sz w:val="28"/>
          <w:szCs w:val="28"/>
        </w:rPr>
        <w:t>публиканский бюджет Республики Тыва. Министерство в течение 10 рабочих дней со дня издания приказа направляет получателю субсидии письменное уведо</w:t>
      </w:r>
      <w:r w:rsidRPr="00477D8A">
        <w:rPr>
          <w:color w:val="000000"/>
          <w:sz w:val="28"/>
          <w:szCs w:val="28"/>
        </w:rPr>
        <w:t>м</w:t>
      </w:r>
      <w:r w:rsidRPr="00477D8A">
        <w:rPr>
          <w:color w:val="000000"/>
          <w:sz w:val="28"/>
          <w:szCs w:val="28"/>
        </w:rPr>
        <w:t>ление (требование) о возврате полученных сумм субсидии в республиканский бю</w:t>
      </w:r>
      <w:r w:rsidRPr="00477D8A">
        <w:rPr>
          <w:color w:val="000000"/>
          <w:sz w:val="28"/>
          <w:szCs w:val="28"/>
        </w:rPr>
        <w:t>д</w:t>
      </w:r>
      <w:r w:rsidRPr="00477D8A">
        <w:rPr>
          <w:color w:val="000000"/>
          <w:sz w:val="28"/>
          <w:szCs w:val="28"/>
        </w:rPr>
        <w:t xml:space="preserve">жет Республики Тыва (далее </w:t>
      </w:r>
      <w:r w:rsidR="00053953" w:rsidRPr="00477D8A">
        <w:rPr>
          <w:color w:val="000000"/>
          <w:sz w:val="28"/>
          <w:szCs w:val="28"/>
        </w:rPr>
        <w:t>–</w:t>
      </w:r>
      <w:r w:rsidRPr="00477D8A">
        <w:rPr>
          <w:color w:val="000000"/>
          <w:sz w:val="28"/>
          <w:szCs w:val="28"/>
        </w:rPr>
        <w:t xml:space="preserve"> требование).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4.6. Получатель субсидии в течение 10 дней со дня получения требования об</w:t>
      </w:r>
      <w:r w:rsidRPr="00477D8A">
        <w:rPr>
          <w:color w:val="000000"/>
          <w:sz w:val="28"/>
          <w:szCs w:val="28"/>
        </w:rPr>
        <w:t>я</w:t>
      </w:r>
      <w:r w:rsidRPr="00477D8A">
        <w:rPr>
          <w:color w:val="000000"/>
          <w:sz w:val="28"/>
          <w:szCs w:val="28"/>
        </w:rPr>
        <w:t>зан произвести возврат в республиканский бюджет Республики Тыва субсидии в размере, указанном в требов</w:t>
      </w:r>
      <w:r w:rsidRPr="00477D8A">
        <w:rPr>
          <w:color w:val="000000"/>
          <w:sz w:val="28"/>
          <w:szCs w:val="28"/>
        </w:rPr>
        <w:t>а</w:t>
      </w:r>
      <w:r w:rsidRPr="00477D8A">
        <w:rPr>
          <w:color w:val="000000"/>
          <w:sz w:val="28"/>
          <w:szCs w:val="28"/>
        </w:rPr>
        <w:t>нии, в полном объеме.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4.7. Остатки субсидии, не использованные получателем субсидии в отчетном финансовом году, подлежат возврату в республиканский бюджет Республики Тыва на основании письменного уведомления Министерства о возврате остатков субс</w:t>
      </w:r>
      <w:r w:rsidRPr="00477D8A">
        <w:rPr>
          <w:color w:val="000000"/>
          <w:sz w:val="28"/>
          <w:szCs w:val="28"/>
        </w:rPr>
        <w:t>и</w:t>
      </w:r>
      <w:r w:rsidRPr="00477D8A">
        <w:rPr>
          <w:color w:val="000000"/>
          <w:sz w:val="28"/>
          <w:szCs w:val="28"/>
        </w:rPr>
        <w:t>дии в республиканский бюджет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4.8. В случае наличия остатков субсидии, не использованных в отчетном ф</w:t>
      </w:r>
      <w:r w:rsidRPr="00477D8A">
        <w:rPr>
          <w:color w:val="000000"/>
          <w:sz w:val="28"/>
          <w:szCs w:val="28"/>
        </w:rPr>
        <w:t>и</w:t>
      </w:r>
      <w:r w:rsidRPr="00477D8A">
        <w:rPr>
          <w:color w:val="000000"/>
          <w:sz w:val="28"/>
          <w:szCs w:val="28"/>
        </w:rPr>
        <w:t>нансовом году, Министерство в течение 10 рабочих дней со дня их установления направляет получателю субс</w:t>
      </w:r>
      <w:r w:rsidRPr="00477D8A">
        <w:rPr>
          <w:color w:val="000000"/>
          <w:sz w:val="28"/>
          <w:szCs w:val="28"/>
        </w:rPr>
        <w:t>и</w:t>
      </w:r>
      <w:r w:rsidRPr="00477D8A">
        <w:rPr>
          <w:color w:val="000000"/>
          <w:sz w:val="28"/>
          <w:szCs w:val="28"/>
        </w:rPr>
        <w:t>дии уведомление о возврате остатков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4.9. Возврат остатков субсидии, не использованных в отчетном финансовом году, производится получателем субсидии в добровольном порядке в течение 30 дней со дня получения уведо</w:t>
      </w:r>
      <w:r w:rsidRPr="00477D8A">
        <w:rPr>
          <w:color w:val="000000"/>
          <w:sz w:val="28"/>
          <w:szCs w:val="28"/>
        </w:rPr>
        <w:t>м</w:t>
      </w:r>
      <w:r w:rsidRPr="00477D8A">
        <w:rPr>
          <w:color w:val="000000"/>
          <w:sz w:val="28"/>
          <w:szCs w:val="28"/>
        </w:rPr>
        <w:t>ления о возврате остатков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4.10. Основанием для освобождения получателя субсидии от возврата средств в республиканский бюджет Республики Тыва при недостижении значений результ</w:t>
      </w:r>
      <w:r w:rsidRPr="00477D8A">
        <w:rPr>
          <w:color w:val="000000"/>
          <w:sz w:val="28"/>
          <w:szCs w:val="28"/>
        </w:rPr>
        <w:t>а</w:t>
      </w:r>
      <w:r w:rsidRPr="00477D8A">
        <w:rPr>
          <w:color w:val="000000"/>
          <w:sz w:val="28"/>
          <w:szCs w:val="28"/>
        </w:rPr>
        <w:t>тов предоставления су</w:t>
      </w:r>
      <w:r w:rsidRPr="00477D8A">
        <w:rPr>
          <w:color w:val="000000"/>
          <w:sz w:val="28"/>
          <w:szCs w:val="28"/>
        </w:rPr>
        <w:t>б</w:t>
      </w:r>
      <w:r w:rsidRPr="00477D8A">
        <w:rPr>
          <w:color w:val="000000"/>
          <w:sz w:val="28"/>
          <w:szCs w:val="28"/>
        </w:rPr>
        <w:t>сидии является документально подтвержденное получателем субсидии наступление обстоятельств непреодолимой силы, препятствующих испо</w:t>
      </w:r>
      <w:r w:rsidRPr="00477D8A">
        <w:rPr>
          <w:color w:val="000000"/>
          <w:sz w:val="28"/>
          <w:szCs w:val="28"/>
        </w:rPr>
        <w:t>л</w:t>
      </w:r>
      <w:r w:rsidRPr="00477D8A">
        <w:rPr>
          <w:color w:val="000000"/>
          <w:sz w:val="28"/>
          <w:szCs w:val="28"/>
        </w:rPr>
        <w:t>нению обязательств в части достижения значений результатов предоставления су</w:t>
      </w:r>
      <w:r w:rsidRPr="00477D8A">
        <w:rPr>
          <w:color w:val="000000"/>
          <w:sz w:val="28"/>
          <w:szCs w:val="28"/>
        </w:rPr>
        <w:t>б</w:t>
      </w:r>
      <w:r w:rsidRPr="00477D8A">
        <w:rPr>
          <w:color w:val="000000"/>
          <w:sz w:val="28"/>
          <w:szCs w:val="28"/>
        </w:rPr>
        <w:t>сидии, на основании решений, принятых уполномоченными органами госуда</w:t>
      </w:r>
      <w:r w:rsidRPr="00477D8A">
        <w:rPr>
          <w:color w:val="000000"/>
          <w:sz w:val="28"/>
          <w:szCs w:val="28"/>
        </w:rPr>
        <w:t>р</w:t>
      </w:r>
      <w:r w:rsidRPr="00477D8A">
        <w:rPr>
          <w:color w:val="000000"/>
          <w:sz w:val="28"/>
          <w:szCs w:val="28"/>
        </w:rPr>
        <w:t>ственной власти Республики Т</w:t>
      </w:r>
      <w:r w:rsidRPr="00477D8A">
        <w:rPr>
          <w:color w:val="000000"/>
          <w:sz w:val="28"/>
          <w:szCs w:val="28"/>
        </w:rPr>
        <w:t>ы</w:t>
      </w:r>
      <w:r w:rsidRPr="00477D8A">
        <w:rPr>
          <w:color w:val="000000"/>
          <w:sz w:val="28"/>
          <w:szCs w:val="28"/>
        </w:rPr>
        <w:t>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4.11. Проверка соблюдения условий, целей и порядка предоставления субс</w:t>
      </w:r>
      <w:r w:rsidRPr="00477D8A">
        <w:rPr>
          <w:color w:val="000000"/>
          <w:sz w:val="28"/>
          <w:szCs w:val="28"/>
        </w:rPr>
        <w:t>и</w:t>
      </w:r>
      <w:r w:rsidRPr="00477D8A">
        <w:rPr>
          <w:color w:val="000000"/>
          <w:sz w:val="28"/>
          <w:szCs w:val="28"/>
        </w:rPr>
        <w:t>дии получателем субсидии осуществляется также органами государственного ф</w:t>
      </w:r>
      <w:r w:rsidRPr="00477D8A">
        <w:rPr>
          <w:color w:val="000000"/>
          <w:sz w:val="28"/>
          <w:szCs w:val="28"/>
        </w:rPr>
        <w:t>и</w:t>
      </w:r>
      <w:r w:rsidRPr="00477D8A">
        <w:rPr>
          <w:color w:val="000000"/>
          <w:sz w:val="28"/>
          <w:szCs w:val="28"/>
        </w:rPr>
        <w:t>нансового контроля в пределах своих полномочий, установленных действующим закон</w:t>
      </w:r>
      <w:r w:rsidRPr="00477D8A">
        <w:rPr>
          <w:color w:val="000000"/>
          <w:sz w:val="28"/>
          <w:szCs w:val="28"/>
        </w:rPr>
        <w:t>о</w:t>
      </w:r>
      <w:r w:rsidRPr="00477D8A">
        <w:rPr>
          <w:color w:val="000000"/>
          <w:sz w:val="28"/>
          <w:szCs w:val="28"/>
        </w:rPr>
        <w:t>дательством.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4.12. В случае невозврата суммы субсидии, указанной в требовании и (или) уведомлении, Министерство взыскивает ее в судебном порядке в соответствии с з</w:t>
      </w:r>
      <w:r w:rsidRPr="00477D8A">
        <w:rPr>
          <w:color w:val="000000"/>
          <w:sz w:val="28"/>
          <w:szCs w:val="28"/>
        </w:rPr>
        <w:t>а</w:t>
      </w:r>
      <w:r w:rsidRPr="00477D8A">
        <w:rPr>
          <w:color w:val="000000"/>
          <w:sz w:val="28"/>
          <w:szCs w:val="28"/>
        </w:rPr>
        <w:t>конодател</w:t>
      </w:r>
      <w:r w:rsidRPr="00477D8A">
        <w:rPr>
          <w:color w:val="000000"/>
          <w:sz w:val="28"/>
          <w:szCs w:val="28"/>
        </w:rPr>
        <w:t>ь</w:t>
      </w:r>
      <w:r w:rsidRPr="00477D8A">
        <w:rPr>
          <w:color w:val="000000"/>
          <w:sz w:val="28"/>
          <w:szCs w:val="28"/>
        </w:rPr>
        <w:t>ством Российской Федерации.</w:t>
      </w:r>
    </w:p>
    <w:p w:rsidR="00053953" w:rsidRDefault="00053953" w:rsidP="008413FC">
      <w:pPr>
        <w:autoSpaceDE w:val="0"/>
        <w:autoSpaceDN w:val="0"/>
        <w:adjustRightInd w:val="0"/>
        <w:ind w:firstLine="709"/>
        <w:jc w:val="both"/>
        <w:rPr>
          <w:color w:val="000000"/>
          <w:sz w:val="28"/>
          <w:szCs w:val="28"/>
        </w:rPr>
      </w:pPr>
    </w:p>
    <w:p w:rsidR="00A510C5" w:rsidRDefault="00A510C5" w:rsidP="008413FC">
      <w:pPr>
        <w:autoSpaceDE w:val="0"/>
        <w:autoSpaceDN w:val="0"/>
        <w:adjustRightInd w:val="0"/>
        <w:ind w:firstLine="709"/>
        <w:jc w:val="both"/>
        <w:rPr>
          <w:color w:val="000000"/>
          <w:sz w:val="28"/>
          <w:szCs w:val="28"/>
        </w:rPr>
      </w:pPr>
    </w:p>
    <w:p w:rsidR="00A510C5" w:rsidRDefault="00A510C5" w:rsidP="00A510C5">
      <w:pPr>
        <w:autoSpaceDE w:val="0"/>
        <w:autoSpaceDN w:val="0"/>
        <w:adjustRightInd w:val="0"/>
        <w:jc w:val="center"/>
        <w:rPr>
          <w:color w:val="000000"/>
          <w:sz w:val="28"/>
          <w:szCs w:val="28"/>
        </w:rPr>
      </w:pPr>
      <w:r>
        <w:rPr>
          <w:color w:val="000000"/>
          <w:sz w:val="28"/>
          <w:szCs w:val="28"/>
        </w:rPr>
        <w:t>________________</w:t>
      </w:r>
    </w:p>
    <w:p w:rsidR="00A510C5" w:rsidRDefault="00A510C5" w:rsidP="008413FC">
      <w:pPr>
        <w:autoSpaceDE w:val="0"/>
        <w:autoSpaceDN w:val="0"/>
        <w:adjustRightInd w:val="0"/>
        <w:ind w:firstLine="709"/>
        <w:jc w:val="both"/>
        <w:rPr>
          <w:color w:val="000000"/>
          <w:sz w:val="28"/>
          <w:szCs w:val="28"/>
        </w:rPr>
      </w:pPr>
    </w:p>
    <w:p w:rsidR="00A510C5" w:rsidRPr="00477D8A" w:rsidRDefault="00A510C5" w:rsidP="008413FC">
      <w:pPr>
        <w:autoSpaceDE w:val="0"/>
        <w:autoSpaceDN w:val="0"/>
        <w:adjustRightInd w:val="0"/>
        <w:ind w:firstLine="709"/>
        <w:jc w:val="both"/>
        <w:rPr>
          <w:color w:val="000000"/>
          <w:sz w:val="28"/>
          <w:szCs w:val="28"/>
        </w:rPr>
        <w:sectPr w:rsidR="00A510C5" w:rsidRPr="00477D8A" w:rsidSect="005D09D2">
          <w:pgSz w:w="11906" w:h="16838"/>
          <w:pgMar w:top="1134" w:right="567" w:bottom="1134" w:left="1134" w:header="680" w:footer="680" w:gutter="0"/>
          <w:pgNumType w:start="1"/>
          <w:cols w:space="720"/>
          <w:noEndnote/>
          <w:titlePg/>
          <w:docGrid w:linePitch="326"/>
        </w:sectPr>
      </w:pPr>
    </w:p>
    <w:p w:rsidR="006A10E0" w:rsidRPr="00477D8A" w:rsidRDefault="006A10E0" w:rsidP="00A95AB9">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22</w:t>
      </w:r>
    </w:p>
    <w:p w:rsidR="00A95AB9" w:rsidRPr="00477D8A" w:rsidRDefault="006A10E0" w:rsidP="00A95AB9">
      <w:pPr>
        <w:ind w:left="4536"/>
        <w:jc w:val="center"/>
        <w:rPr>
          <w:color w:val="000000"/>
          <w:sz w:val="28"/>
          <w:szCs w:val="28"/>
        </w:rPr>
      </w:pPr>
      <w:r w:rsidRPr="00477D8A">
        <w:rPr>
          <w:color w:val="000000"/>
          <w:sz w:val="28"/>
          <w:szCs w:val="28"/>
        </w:rPr>
        <w:t xml:space="preserve">к </w:t>
      </w:r>
      <w:r w:rsidR="00A95AB9" w:rsidRPr="00477D8A">
        <w:rPr>
          <w:color w:val="000000"/>
          <w:sz w:val="28"/>
          <w:szCs w:val="28"/>
        </w:rPr>
        <w:t>г</w:t>
      </w:r>
      <w:r w:rsidRPr="00477D8A">
        <w:rPr>
          <w:color w:val="000000"/>
          <w:sz w:val="28"/>
          <w:szCs w:val="28"/>
        </w:rPr>
        <w:t xml:space="preserve">осударственной программе Республики </w:t>
      </w:r>
    </w:p>
    <w:p w:rsidR="006A10E0" w:rsidRPr="00477D8A" w:rsidRDefault="006A10E0" w:rsidP="00A95AB9">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A95AB9"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A95AB9" w:rsidRPr="00477D8A" w:rsidRDefault="006A10E0" w:rsidP="00A95AB9">
      <w:pPr>
        <w:ind w:left="4536"/>
        <w:jc w:val="center"/>
        <w:rPr>
          <w:color w:val="000000"/>
          <w:sz w:val="28"/>
          <w:szCs w:val="28"/>
        </w:rPr>
      </w:pPr>
      <w:r w:rsidRPr="00477D8A">
        <w:rPr>
          <w:color w:val="000000"/>
          <w:sz w:val="28"/>
          <w:szCs w:val="28"/>
        </w:rPr>
        <w:t>регулирование рынков</w:t>
      </w:r>
      <w:r w:rsidR="00A95AB9" w:rsidRPr="00477D8A">
        <w:rPr>
          <w:color w:val="000000"/>
          <w:sz w:val="28"/>
          <w:szCs w:val="28"/>
        </w:rPr>
        <w:t xml:space="preserve"> </w:t>
      </w:r>
      <w:r w:rsidRPr="00477D8A">
        <w:rPr>
          <w:color w:val="000000"/>
          <w:sz w:val="28"/>
          <w:szCs w:val="28"/>
        </w:rPr>
        <w:t>сельскохозя</w:t>
      </w:r>
      <w:r w:rsidRPr="00477D8A">
        <w:rPr>
          <w:color w:val="000000"/>
          <w:sz w:val="28"/>
          <w:szCs w:val="28"/>
        </w:rPr>
        <w:t>й</w:t>
      </w:r>
      <w:r w:rsidRPr="00477D8A">
        <w:rPr>
          <w:color w:val="000000"/>
          <w:sz w:val="28"/>
          <w:szCs w:val="28"/>
        </w:rPr>
        <w:t>ственной продукции,</w:t>
      </w:r>
      <w:r w:rsidR="00A95AB9" w:rsidRPr="00477D8A">
        <w:rPr>
          <w:color w:val="000000"/>
          <w:sz w:val="28"/>
          <w:szCs w:val="28"/>
        </w:rPr>
        <w:t xml:space="preserve"> </w:t>
      </w:r>
      <w:r w:rsidRPr="00477D8A">
        <w:rPr>
          <w:color w:val="000000"/>
          <w:sz w:val="28"/>
          <w:szCs w:val="28"/>
        </w:rPr>
        <w:t xml:space="preserve">сырья и продовольствия </w:t>
      </w:r>
    </w:p>
    <w:p w:rsidR="006A10E0" w:rsidRPr="00477D8A" w:rsidRDefault="006A10E0" w:rsidP="00A95AB9">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4453C5" w:rsidRPr="00477D8A" w:rsidRDefault="004453C5" w:rsidP="00A95AB9">
      <w:pPr>
        <w:autoSpaceDE w:val="0"/>
        <w:autoSpaceDN w:val="0"/>
        <w:adjustRightInd w:val="0"/>
        <w:ind w:left="5103"/>
        <w:jc w:val="center"/>
        <w:rPr>
          <w:color w:val="000000"/>
          <w:sz w:val="28"/>
          <w:szCs w:val="28"/>
        </w:rPr>
      </w:pPr>
    </w:p>
    <w:p w:rsidR="006A10E0" w:rsidRPr="00477D8A" w:rsidRDefault="006A10E0" w:rsidP="00A95AB9">
      <w:pPr>
        <w:autoSpaceDE w:val="0"/>
        <w:autoSpaceDN w:val="0"/>
        <w:adjustRightInd w:val="0"/>
        <w:jc w:val="center"/>
        <w:rPr>
          <w:color w:val="000000"/>
          <w:sz w:val="28"/>
          <w:szCs w:val="28"/>
        </w:rPr>
      </w:pPr>
    </w:p>
    <w:p w:rsidR="004453C5" w:rsidRPr="00477D8A" w:rsidRDefault="004453C5" w:rsidP="00A95AB9">
      <w:pPr>
        <w:autoSpaceDE w:val="0"/>
        <w:autoSpaceDN w:val="0"/>
        <w:adjustRightInd w:val="0"/>
        <w:jc w:val="center"/>
        <w:outlineLvl w:val="1"/>
        <w:rPr>
          <w:b/>
          <w:bCs/>
          <w:color w:val="000000"/>
          <w:sz w:val="28"/>
          <w:szCs w:val="28"/>
        </w:rPr>
      </w:pPr>
      <w:bookmarkStart w:id="252" w:name="Par1756"/>
      <w:bookmarkEnd w:id="252"/>
      <w:r w:rsidRPr="00477D8A">
        <w:rPr>
          <w:b/>
          <w:bCs/>
          <w:color w:val="000000"/>
          <w:sz w:val="28"/>
          <w:szCs w:val="28"/>
        </w:rPr>
        <w:t>П</w:t>
      </w:r>
      <w:r w:rsidR="00DE3648" w:rsidRPr="00477D8A">
        <w:rPr>
          <w:b/>
          <w:bCs/>
          <w:color w:val="000000"/>
          <w:sz w:val="28"/>
          <w:szCs w:val="28"/>
        </w:rPr>
        <w:t xml:space="preserve"> </w:t>
      </w:r>
      <w:r w:rsidRPr="00477D8A">
        <w:rPr>
          <w:b/>
          <w:bCs/>
          <w:color w:val="000000"/>
          <w:sz w:val="28"/>
          <w:szCs w:val="28"/>
        </w:rPr>
        <w:t>О</w:t>
      </w:r>
      <w:r w:rsidR="00DE3648" w:rsidRPr="00477D8A">
        <w:rPr>
          <w:b/>
          <w:bCs/>
          <w:color w:val="000000"/>
          <w:sz w:val="28"/>
          <w:szCs w:val="28"/>
        </w:rPr>
        <w:t xml:space="preserve"> </w:t>
      </w:r>
      <w:r w:rsidRPr="00477D8A">
        <w:rPr>
          <w:b/>
          <w:bCs/>
          <w:color w:val="000000"/>
          <w:sz w:val="28"/>
          <w:szCs w:val="28"/>
        </w:rPr>
        <w:t>Р</w:t>
      </w:r>
      <w:r w:rsidR="00DE3648" w:rsidRPr="00477D8A">
        <w:rPr>
          <w:b/>
          <w:bCs/>
          <w:color w:val="000000"/>
          <w:sz w:val="28"/>
          <w:szCs w:val="28"/>
        </w:rPr>
        <w:t xml:space="preserve"> </w:t>
      </w:r>
      <w:r w:rsidRPr="00477D8A">
        <w:rPr>
          <w:b/>
          <w:bCs/>
          <w:color w:val="000000"/>
          <w:sz w:val="28"/>
          <w:szCs w:val="28"/>
        </w:rPr>
        <w:t>Я</w:t>
      </w:r>
      <w:r w:rsidR="00DE3648" w:rsidRPr="00477D8A">
        <w:rPr>
          <w:b/>
          <w:bCs/>
          <w:color w:val="000000"/>
          <w:sz w:val="28"/>
          <w:szCs w:val="28"/>
        </w:rPr>
        <w:t xml:space="preserve"> </w:t>
      </w:r>
      <w:r w:rsidRPr="00477D8A">
        <w:rPr>
          <w:b/>
          <w:bCs/>
          <w:color w:val="000000"/>
          <w:sz w:val="28"/>
          <w:szCs w:val="28"/>
        </w:rPr>
        <w:t>Д</w:t>
      </w:r>
      <w:r w:rsidR="00DE3648" w:rsidRPr="00477D8A">
        <w:rPr>
          <w:b/>
          <w:bCs/>
          <w:color w:val="000000"/>
          <w:sz w:val="28"/>
          <w:szCs w:val="28"/>
        </w:rPr>
        <w:t xml:space="preserve"> </w:t>
      </w:r>
      <w:r w:rsidRPr="00477D8A">
        <w:rPr>
          <w:b/>
          <w:bCs/>
          <w:color w:val="000000"/>
          <w:sz w:val="28"/>
          <w:szCs w:val="28"/>
        </w:rPr>
        <w:t>О</w:t>
      </w:r>
      <w:r w:rsidR="00DE3648" w:rsidRPr="00477D8A">
        <w:rPr>
          <w:b/>
          <w:bCs/>
          <w:color w:val="000000"/>
          <w:sz w:val="28"/>
          <w:szCs w:val="28"/>
        </w:rPr>
        <w:t xml:space="preserve"> </w:t>
      </w:r>
      <w:r w:rsidRPr="00477D8A">
        <w:rPr>
          <w:b/>
          <w:bCs/>
          <w:color w:val="000000"/>
          <w:sz w:val="28"/>
          <w:szCs w:val="28"/>
        </w:rPr>
        <w:t>К</w:t>
      </w:r>
    </w:p>
    <w:p w:rsidR="004453C5" w:rsidRPr="00477D8A" w:rsidRDefault="00A95AB9" w:rsidP="00A95AB9">
      <w:pPr>
        <w:autoSpaceDE w:val="0"/>
        <w:autoSpaceDN w:val="0"/>
        <w:adjustRightInd w:val="0"/>
        <w:jc w:val="center"/>
        <w:outlineLvl w:val="1"/>
        <w:rPr>
          <w:bCs/>
          <w:color w:val="000000"/>
          <w:sz w:val="28"/>
          <w:szCs w:val="28"/>
        </w:rPr>
      </w:pPr>
      <w:r w:rsidRPr="00477D8A">
        <w:rPr>
          <w:bCs/>
          <w:color w:val="000000"/>
          <w:sz w:val="28"/>
          <w:szCs w:val="28"/>
        </w:rPr>
        <w:t>предоставления субсидии на финансовое обеспечение</w:t>
      </w:r>
    </w:p>
    <w:p w:rsidR="004453C5" w:rsidRPr="00477D8A" w:rsidRDefault="00A95AB9" w:rsidP="00A95AB9">
      <w:pPr>
        <w:autoSpaceDE w:val="0"/>
        <w:autoSpaceDN w:val="0"/>
        <w:adjustRightInd w:val="0"/>
        <w:jc w:val="center"/>
        <w:outlineLvl w:val="1"/>
        <w:rPr>
          <w:bCs/>
          <w:color w:val="000000"/>
          <w:sz w:val="28"/>
          <w:szCs w:val="28"/>
        </w:rPr>
      </w:pPr>
      <w:r w:rsidRPr="00477D8A">
        <w:rPr>
          <w:bCs/>
          <w:color w:val="000000"/>
          <w:sz w:val="28"/>
          <w:szCs w:val="28"/>
        </w:rPr>
        <w:t>(возмещение) части затрат, направленных на обеспечение</w:t>
      </w:r>
    </w:p>
    <w:p w:rsidR="004453C5" w:rsidRPr="00477D8A" w:rsidRDefault="00A95AB9" w:rsidP="00A95AB9">
      <w:pPr>
        <w:autoSpaceDE w:val="0"/>
        <w:autoSpaceDN w:val="0"/>
        <w:adjustRightInd w:val="0"/>
        <w:jc w:val="center"/>
        <w:outlineLvl w:val="1"/>
        <w:rPr>
          <w:bCs/>
          <w:color w:val="000000"/>
          <w:sz w:val="28"/>
          <w:szCs w:val="28"/>
        </w:rPr>
      </w:pPr>
      <w:r w:rsidRPr="00477D8A">
        <w:rPr>
          <w:bCs/>
          <w:color w:val="000000"/>
          <w:sz w:val="28"/>
          <w:szCs w:val="28"/>
        </w:rPr>
        <w:t>прироста маточного товарного поголовья крупного</w:t>
      </w:r>
    </w:p>
    <w:p w:rsidR="004453C5" w:rsidRPr="00477D8A" w:rsidRDefault="00A95AB9" w:rsidP="00A95AB9">
      <w:pPr>
        <w:autoSpaceDE w:val="0"/>
        <w:autoSpaceDN w:val="0"/>
        <w:adjustRightInd w:val="0"/>
        <w:jc w:val="center"/>
        <w:outlineLvl w:val="1"/>
        <w:rPr>
          <w:bCs/>
          <w:color w:val="000000"/>
          <w:sz w:val="28"/>
          <w:szCs w:val="28"/>
        </w:rPr>
      </w:pPr>
      <w:r w:rsidRPr="00477D8A">
        <w:rPr>
          <w:bCs/>
          <w:color w:val="000000"/>
          <w:sz w:val="28"/>
          <w:szCs w:val="28"/>
        </w:rPr>
        <w:t>рогатого скота специализированных мясных пород</w:t>
      </w:r>
    </w:p>
    <w:p w:rsidR="004453C5" w:rsidRPr="00477D8A" w:rsidRDefault="004453C5" w:rsidP="00A95AB9">
      <w:pPr>
        <w:autoSpaceDE w:val="0"/>
        <w:autoSpaceDN w:val="0"/>
        <w:adjustRightInd w:val="0"/>
        <w:jc w:val="center"/>
        <w:rPr>
          <w:color w:val="000000"/>
          <w:sz w:val="28"/>
          <w:szCs w:val="28"/>
        </w:rPr>
      </w:pPr>
    </w:p>
    <w:p w:rsidR="004453C5" w:rsidRPr="00477D8A" w:rsidRDefault="004453C5" w:rsidP="00A95AB9">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4453C5" w:rsidRPr="00477D8A" w:rsidRDefault="004453C5" w:rsidP="00A95AB9">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1.1. Порядок предоставления субсидии на финансовое обеспечение (возмещ</w:t>
      </w:r>
      <w:r w:rsidRPr="00477D8A">
        <w:rPr>
          <w:color w:val="000000"/>
          <w:sz w:val="28"/>
          <w:szCs w:val="28"/>
        </w:rPr>
        <w:t>е</w:t>
      </w:r>
      <w:r w:rsidRPr="00477D8A">
        <w:rPr>
          <w:color w:val="000000"/>
          <w:sz w:val="28"/>
          <w:szCs w:val="28"/>
        </w:rPr>
        <w:t>ние) части затрат, направленных на обеспечение прироста маточного товарного п</w:t>
      </w:r>
      <w:r w:rsidRPr="00477D8A">
        <w:rPr>
          <w:color w:val="000000"/>
          <w:sz w:val="28"/>
          <w:szCs w:val="28"/>
        </w:rPr>
        <w:t>о</w:t>
      </w:r>
      <w:r w:rsidRPr="00477D8A">
        <w:rPr>
          <w:color w:val="000000"/>
          <w:sz w:val="28"/>
          <w:szCs w:val="28"/>
        </w:rPr>
        <w:t xml:space="preserve">головья крупного рогатого скота специализированных мясных пород (далее </w:t>
      </w:r>
      <w:r w:rsidR="00DE3648" w:rsidRPr="00477D8A">
        <w:rPr>
          <w:color w:val="000000"/>
          <w:sz w:val="28"/>
          <w:szCs w:val="28"/>
        </w:rPr>
        <w:t>–</w:t>
      </w:r>
      <w:r w:rsidRPr="00477D8A">
        <w:rPr>
          <w:color w:val="000000"/>
          <w:sz w:val="28"/>
          <w:szCs w:val="28"/>
        </w:rPr>
        <w:t xml:space="preserve"> Пор</w:t>
      </w:r>
      <w:r w:rsidRPr="00477D8A">
        <w:rPr>
          <w:color w:val="000000"/>
          <w:sz w:val="28"/>
          <w:szCs w:val="28"/>
        </w:rPr>
        <w:t>я</w:t>
      </w:r>
      <w:r w:rsidRPr="00477D8A">
        <w:rPr>
          <w:color w:val="000000"/>
          <w:sz w:val="28"/>
          <w:szCs w:val="28"/>
        </w:rPr>
        <w:t xml:space="preserve">док) разработан в соответствии со </w:t>
      </w:r>
      <w:hyperlink r:id="rId225" w:history="1">
        <w:r w:rsidRPr="00477D8A">
          <w:rPr>
            <w:color w:val="000000"/>
            <w:sz w:val="28"/>
            <w:szCs w:val="28"/>
          </w:rPr>
          <w:t>статьей 78</w:t>
        </w:r>
      </w:hyperlink>
      <w:r w:rsidRPr="00477D8A">
        <w:rPr>
          <w:color w:val="000000"/>
          <w:sz w:val="28"/>
          <w:szCs w:val="28"/>
        </w:rPr>
        <w:t xml:space="preserve"> Бюджетного кодекса Российской Ф</w:t>
      </w:r>
      <w:r w:rsidRPr="00477D8A">
        <w:rPr>
          <w:color w:val="000000"/>
          <w:sz w:val="28"/>
          <w:szCs w:val="28"/>
        </w:rPr>
        <w:t>е</w:t>
      </w:r>
      <w:r w:rsidRPr="00477D8A">
        <w:rPr>
          <w:color w:val="000000"/>
          <w:sz w:val="28"/>
          <w:szCs w:val="28"/>
        </w:rPr>
        <w:t xml:space="preserve">дерации, </w:t>
      </w:r>
      <w:hyperlink r:id="rId226" w:history="1">
        <w:r w:rsidRPr="00477D8A">
          <w:rPr>
            <w:color w:val="000000"/>
            <w:sz w:val="28"/>
            <w:szCs w:val="28"/>
          </w:rPr>
          <w:t xml:space="preserve">приложением </w:t>
        </w:r>
        <w:r w:rsidR="00ED27FC" w:rsidRPr="00477D8A">
          <w:rPr>
            <w:color w:val="000000"/>
            <w:sz w:val="28"/>
            <w:szCs w:val="28"/>
          </w:rPr>
          <w:t>№</w:t>
        </w:r>
        <w:r w:rsidRPr="00477D8A">
          <w:rPr>
            <w:color w:val="000000"/>
            <w:sz w:val="28"/>
            <w:szCs w:val="28"/>
          </w:rPr>
          <w:t xml:space="preserve"> 8</w:t>
        </w:r>
      </w:hyperlink>
      <w:r w:rsidRPr="00477D8A">
        <w:rPr>
          <w:color w:val="000000"/>
          <w:sz w:val="28"/>
          <w:szCs w:val="28"/>
        </w:rPr>
        <w:t xml:space="preserve"> к Государственной программе развития сельского х</w:t>
      </w:r>
      <w:r w:rsidRPr="00477D8A">
        <w:rPr>
          <w:color w:val="000000"/>
          <w:sz w:val="28"/>
          <w:szCs w:val="28"/>
        </w:rPr>
        <w:t>о</w:t>
      </w:r>
      <w:r w:rsidRPr="00477D8A">
        <w:rPr>
          <w:color w:val="000000"/>
          <w:sz w:val="28"/>
          <w:szCs w:val="28"/>
        </w:rPr>
        <w:t>зяйства и регулирования рынков сельскохозяйственной продукции, сырья и прод</w:t>
      </w:r>
      <w:r w:rsidRPr="00477D8A">
        <w:rPr>
          <w:color w:val="000000"/>
          <w:sz w:val="28"/>
          <w:szCs w:val="28"/>
        </w:rPr>
        <w:t>о</w:t>
      </w:r>
      <w:r w:rsidRPr="00477D8A">
        <w:rPr>
          <w:color w:val="000000"/>
          <w:sz w:val="28"/>
          <w:szCs w:val="28"/>
        </w:rPr>
        <w:t>вольствия, утвержденной постановлен</w:t>
      </w:r>
      <w:r w:rsidRPr="00477D8A">
        <w:rPr>
          <w:color w:val="000000"/>
          <w:sz w:val="28"/>
          <w:szCs w:val="28"/>
        </w:rPr>
        <w:t>и</w:t>
      </w:r>
      <w:r w:rsidRPr="00477D8A">
        <w:rPr>
          <w:color w:val="000000"/>
          <w:sz w:val="28"/>
          <w:szCs w:val="28"/>
        </w:rPr>
        <w:t xml:space="preserve">ем Правительства Российской Федерации от 14 июля 2012 г. </w:t>
      </w:r>
      <w:r w:rsidR="00ED27FC" w:rsidRPr="00477D8A">
        <w:rPr>
          <w:color w:val="000000"/>
          <w:sz w:val="28"/>
          <w:szCs w:val="28"/>
        </w:rPr>
        <w:t>№</w:t>
      </w:r>
      <w:r w:rsidRPr="00477D8A">
        <w:rPr>
          <w:color w:val="000000"/>
          <w:sz w:val="28"/>
          <w:szCs w:val="28"/>
        </w:rPr>
        <w:t xml:space="preserve"> 717, </w:t>
      </w:r>
      <w:hyperlink r:id="rId227" w:history="1">
        <w:r w:rsidRPr="00477D8A">
          <w:rPr>
            <w:color w:val="000000"/>
            <w:sz w:val="28"/>
            <w:szCs w:val="28"/>
          </w:rPr>
          <w:t>постановлением</w:t>
        </w:r>
      </w:hyperlink>
      <w:r w:rsidRPr="00477D8A">
        <w:rPr>
          <w:color w:val="000000"/>
          <w:sz w:val="28"/>
          <w:szCs w:val="28"/>
        </w:rPr>
        <w:t xml:space="preserve"> Правительства Республики Тыва </w:t>
      </w:r>
      <w:r w:rsidR="00DE3648" w:rsidRPr="00477D8A">
        <w:rPr>
          <w:color w:val="000000"/>
          <w:sz w:val="28"/>
          <w:szCs w:val="28"/>
        </w:rPr>
        <w:t xml:space="preserve">                </w:t>
      </w:r>
      <w:r w:rsidR="001C1F87" w:rsidRPr="00477D8A">
        <w:rPr>
          <w:color w:val="000000"/>
          <w:sz w:val="28"/>
          <w:szCs w:val="28"/>
        </w:rPr>
        <w:t>«</w:t>
      </w:r>
      <w:r w:rsidRPr="00477D8A">
        <w:rPr>
          <w:color w:val="000000"/>
          <w:sz w:val="28"/>
          <w:szCs w:val="28"/>
        </w:rPr>
        <w:t xml:space="preserve">Об утверждении государственной программы Республики Тыва </w:t>
      </w:r>
      <w:r w:rsidR="001C1F87" w:rsidRPr="00477D8A">
        <w:rPr>
          <w:color w:val="000000"/>
          <w:sz w:val="28"/>
          <w:szCs w:val="28"/>
        </w:rPr>
        <w:t>«</w:t>
      </w:r>
      <w:r w:rsidRPr="00477D8A">
        <w:rPr>
          <w:color w:val="000000"/>
          <w:sz w:val="28"/>
          <w:szCs w:val="28"/>
        </w:rPr>
        <w:t>Развитие сельск</w:t>
      </w:r>
      <w:r w:rsidRPr="00477D8A">
        <w:rPr>
          <w:color w:val="000000"/>
          <w:sz w:val="28"/>
          <w:szCs w:val="28"/>
        </w:rPr>
        <w:t>о</w:t>
      </w:r>
      <w:r w:rsidRPr="00477D8A">
        <w:rPr>
          <w:color w:val="000000"/>
          <w:sz w:val="28"/>
          <w:szCs w:val="28"/>
        </w:rPr>
        <w:t>го хозяйства и регулирование рынков сельскохозяйственной продукции, сырья и продовольствия в Республике Тыва</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1.2. Субсидии предоставляются в целях реализации государственной </w:t>
      </w:r>
      <w:hyperlink r:id="rId228" w:history="1">
        <w:r w:rsidRPr="00477D8A">
          <w:rPr>
            <w:color w:val="000000"/>
            <w:sz w:val="28"/>
            <w:szCs w:val="28"/>
          </w:rPr>
          <w:t>пр</w:t>
        </w:r>
        <w:r w:rsidRPr="00477D8A">
          <w:rPr>
            <w:color w:val="000000"/>
            <w:sz w:val="28"/>
            <w:szCs w:val="28"/>
          </w:rPr>
          <w:t>о</w:t>
        </w:r>
        <w:r w:rsidRPr="00477D8A">
          <w:rPr>
            <w:color w:val="000000"/>
            <w:sz w:val="28"/>
            <w:szCs w:val="28"/>
          </w:rPr>
          <w:t>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рынков сельскохозя</w:t>
      </w:r>
      <w:r w:rsidRPr="00477D8A">
        <w:rPr>
          <w:color w:val="000000"/>
          <w:sz w:val="28"/>
          <w:szCs w:val="28"/>
        </w:rPr>
        <w:t>й</w:t>
      </w:r>
      <w:r w:rsidRPr="00477D8A">
        <w:rPr>
          <w:color w:val="000000"/>
          <w:sz w:val="28"/>
          <w:szCs w:val="28"/>
        </w:rPr>
        <w:t>ственной продукции, сырья и продовольствия в Республике Тыва</w:t>
      </w:r>
      <w:r w:rsidR="001C1F87" w:rsidRPr="00477D8A">
        <w:rPr>
          <w:color w:val="000000"/>
          <w:sz w:val="28"/>
          <w:szCs w:val="28"/>
        </w:rPr>
        <w:t>»</w:t>
      </w:r>
      <w:r w:rsidR="00A0414D"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bookmarkStart w:id="253" w:name="Par1774"/>
      <w:bookmarkEnd w:id="253"/>
      <w:r w:rsidRPr="00477D8A">
        <w:rPr>
          <w:color w:val="000000"/>
          <w:sz w:val="28"/>
          <w:szCs w:val="28"/>
        </w:rPr>
        <w:t>1.3. Субсидии на финансовое обеспечение (возмещение) части затрат, напра</w:t>
      </w:r>
      <w:r w:rsidRPr="00477D8A">
        <w:rPr>
          <w:color w:val="000000"/>
          <w:sz w:val="28"/>
          <w:szCs w:val="28"/>
        </w:rPr>
        <w:t>в</w:t>
      </w:r>
      <w:r w:rsidRPr="00477D8A">
        <w:rPr>
          <w:color w:val="000000"/>
          <w:sz w:val="28"/>
          <w:szCs w:val="28"/>
        </w:rPr>
        <w:t>ленных на обе</w:t>
      </w:r>
      <w:r w:rsidRPr="00477D8A">
        <w:rPr>
          <w:color w:val="000000"/>
          <w:sz w:val="28"/>
          <w:szCs w:val="28"/>
        </w:rPr>
        <w:t>с</w:t>
      </w:r>
      <w:r w:rsidRPr="00477D8A">
        <w:rPr>
          <w:color w:val="000000"/>
          <w:sz w:val="28"/>
          <w:szCs w:val="28"/>
        </w:rPr>
        <w:t xml:space="preserve">печение прироста маточного товарного поголовья крупного рогатого скота специализированных мясных пород (далее </w:t>
      </w:r>
      <w:r w:rsidR="00DE3648" w:rsidRPr="00477D8A">
        <w:rPr>
          <w:color w:val="000000"/>
          <w:sz w:val="28"/>
          <w:szCs w:val="28"/>
        </w:rPr>
        <w:t>–</w:t>
      </w:r>
      <w:r w:rsidRPr="00477D8A">
        <w:rPr>
          <w:color w:val="000000"/>
          <w:sz w:val="28"/>
          <w:szCs w:val="28"/>
        </w:rPr>
        <w:t xml:space="preserve"> субсидии), предоставляются сельскохозяйственным товаропроизводителям, за исключением сельскохозяйстве</w:t>
      </w:r>
      <w:r w:rsidRPr="00477D8A">
        <w:rPr>
          <w:color w:val="000000"/>
          <w:sz w:val="28"/>
          <w:szCs w:val="28"/>
        </w:rPr>
        <w:t>н</w:t>
      </w:r>
      <w:r w:rsidRPr="00477D8A">
        <w:rPr>
          <w:color w:val="000000"/>
          <w:sz w:val="28"/>
          <w:szCs w:val="28"/>
        </w:rPr>
        <w:t>ных кредитных потребительских кооперативов, организациям и индивидуальным предпринимателям, осуществляющим производство, первичную и (или) последу</w:t>
      </w:r>
      <w:r w:rsidRPr="00477D8A">
        <w:rPr>
          <w:color w:val="000000"/>
          <w:sz w:val="28"/>
          <w:szCs w:val="28"/>
        </w:rPr>
        <w:t>ю</w:t>
      </w:r>
      <w:r w:rsidRPr="00477D8A">
        <w:rPr>
          <w:color w:val="000000"/>
          <w:sz w:val="28"/>
          <w:szCs w:val="28"/>
        </w:rPr>
        <w:t>щую (промышленную) переработку сельскохозяйственной продукции, а также гражд</w:t>
      </w:r>
      <w:r w:rsidRPr="00477D8A">
        <w:rPr>
          <w:color w:val="000000"/>
          <w:sz w:val="28"/>
          <w:szCs w:val="28"/>
        </w:rPr>
        <w:t>а</w:t>
      </w:r>
      <w:r w:rsidRPr="00477D8A">
        <w:rPr>
          <w:color w:val="000000"/>
          <w:sz w:val="28"/>
          <w:szCs w:val="28"/>
        </w:rPr>
        <w:t xml:space="preserve">нам, ведущим личные подсобные хозяйства и применяющим специальный налоговый режим </w:t>
      </w:r>
      <w:r w:rsidR="001C1F87" w:rsidRPr="00477D8A">
        <w:rPr>
          <w:color w:val="000000"/>
          <w:sz w:val="28"/>
          <w:szCs w:val="28"/>
        </w:rPr>
        <w:t>«</w:t>
      </w:r>
      <w:r w:rsidRPr="00477D8A">
        <w:rPr>
          <w:color w:val="000000"/>
          <w:sz w:val="28"/>
          <w:szCs w:val="28"/>
        </w:rPr>
        <w:t>Налог на профессиональный доход</w:t>
      </w:r>
      <w:r w:rsidR="001C1F87" w:rsidRPr="00477D8A">
        <w:rPr>
          <w:color w:val="000000"/>
          <w:sz w:val="28"/>
          <w:szCs w:val="28"/>
        </w:rPr>
        <w:t>»</w:t>
      </w:r>
      <w:r w:rsidRPr="00477D8A">
        <w:rPr>
          <w:color w:val="000000"/>
          <w:sz w:val="28"/>
          <w:szCs w:val="28"/>
        </w:rPr>
        <w:t xml:space="preserve"> (далее </w:t>
      </w:r>
      <w:r w:rsidR="00DE3648" w:rsidRPr="00477D8A">
        <w:rPr>
          <w:color w:val="000000"/>
          <w:sz w:val="28"/>
          <w:szCs w:val="28"/>
        </w:rPr>
        <w:t>–</w:t>
      </w:r>
      <w:r w:rsidRPr="00477D8A">
        <w:rPr>
          <w:color w:val="000000"/>
          <w:sz w:val="28"/>
          <w:szCs w:val="28"/>
        </w:rPr>
        <w:t xml:space="preserve"> получатель субс</w:t>
      </w:r>
      <w:r w:rsidRPr="00477D8A">
        <w:rPr>
          <w:color w:val="000000"/>
          <w:sz w:val="28"/>
          <w:szCs w:val="28"/>
        </w:rPr>
        <w:t>и</w:t>
      </w:r>
      <w:r w:rsidRPr="00477D8A">
        <w:rPr>
          <w:color w:val="000000"/>
          <w:sz w:val="28"/>
          <w:szCs w:val="28"/>
        </w:rPr>
        <w:t>дии), на финансовое обеспечение (возмещение) части затрат на софинансирование мероприятий региональных программ, направленных на обеспечение прироста м</w:t>
      </w:r>
      <w:r w:rsidRPr="00477D8A">
        <w:rPr>
          <w:color w:val="000000"/>
          <w:sz w:val="28"/>
          <w:szCs w:val="28"/>
        </w:rPr>
        <w:t>а</w:t>
      </w:r>
      <w:r w:rsidRPr="00477D8A">
        <w:rPr>
          <w:color w:val="000000"/>
          <w:sz w:val="28"/>
          <w:szCs w:val="28"/>
        </w:rPr>
        <w:t>точного товарного поголовья крупного рогатого скота специализирова</w:t>
      </w:r>
      <w:r w:rsidRPr="00477D8A">
        <w:rPr>
          <w:color w:val="000000"/>
          <w:sz w:val="28"/>
          <w:szCs w:val="28"/>
        </w:rPr>
        <w:t>н</w:t>
      </w:r>
      <w:r w:rsidRPr="00477D8A">
        <w:rPr>
          <w:color w:val="000000"/>
          <w:sz w:val="28"/>
          <w:szCs w:val="28"/>
        </w:rPr>
        <w:t>ных мясных пород, в рамках приоритетных подотраслей агропромышленного комплекса по ста</w:t>
      </w:r>
      <w:r w:rsidRPr="00477D8A">
        <w:rPr>
          <w:color w:val="000000"/>
          <w:sz w:val="28"/>
          <w:szCs w:val="28"/>
        </w:rPr>
        <w:t>в</w:t>
      </w:r>
      <w:r w:rsidRPr="00477D8A">
        <w:rPr>
          <w:color w:val="000000"/>
          <w:sz w:val="28"/>
          <w:szCs w:val="28"/>
        </w:rPr>
        <w:t>ке на о</w:t>
      </w:r>
      <w:r w:rsidRPr="00477D8A">
        <w:rPr>
          <w:color w:val="000000"/>
          <w:sz w:val="28"/>
          <w:szCs w:val="28"/>
        </w:rPr>
        <w:t>д</w:t>
      </w:r>
      <w:r w:rsidRPr="00477D8A">
        <w:rPr>
          <w:color w:val="000000"/>
          <w:sz w:val="28"/>
          <w:szCs w:val="28"/>
        </w:rPr>
        <w:t>ну голову.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1.4. Для получателей субсидии, использующих право на освобождение от и</w:t>
      </w:r>
      <w:r w:rsidRPr="00477D8A">
        <w:rPr>
          <w:color w:val="000000"/>
          <w:sz w:val="28"/>
          <w:szCs w:val="28"/>
        </w:rPr>
        <w:t>с</w:t>
      </w:r>
      <w:r w:rsidRPr="00477D8A">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477D8A">
        <w:rPr>
          <w:color w:val="000000"/>
          <w:sz w:val="28"/>
          <w:szCs w:val="28"/>
        </w:rPr>
        <w:t>а</w:t>
      </w:r>
      <w:r w:rsidRPr="00477D8A">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1.5.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сельского хозяйства и продовольствия Республики Тыва (далее </w:t>
      </w:r>
      <w:r w:rsidR="00DE3648" w:rsidRPr="00477D8A">
        <w:rPr>
          <w:color w:val="000000"/>
          <w:sz w:val="28"/>
          <w:szCs w:val="28"/>
        </w:rPr>
        <w:t>–</w:t>
      </w:r>
      <w:r w:rsidRPr="00477D8A">
        <w:rPr>
          <w:color w:val="000000"/>
          <w:sz w:val="28"/>
          <w:szCs w:val="28"/>
        </w:rPr>
        <w:t xml:space="preserve"> Мин</w:t>
      </w:r>
      <w:r w:rsidRPr="00477D8A">
        <w:rPr>
          <w:color w:val="000000"/>
          <w:sz w:val="28"/>
          <w:szCs w:val="28"/>
        </w:rPr>
        <w:t>и</w:t>
      </w:r>
      <w:r w:rsidRPr="00477D8A">
        <w:rPr>
          <w:color w:val="000000"/>
          <w:sz w:val="28"/>
          <w:szCs w:val="28"/>
        </w:rPr>
        <w:t xml:space="preserve">стерство) как до получателя бюджетных средств, на цели, указанные в </w:t>
      </w:r>
      <w:hyperlink w:anchor="Par1774" w:history="1">
        <w:r w:rsidRPr="00477D8A">
          <w:rPr>
            <w:color w:val="000000"/>
            <w:sz w:val="28"/>
            <w:szCs w:val="28"/>
          </w:rPr>
          <w:t>пункте 1.3</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1.6.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w:t>
      </w:r>
      <w:r w:rsidRPr="00477D8A">
        <w:rPr>
          <w:color w:val="000000"/>
          <w:sz w:val="28"/>
          <w:szCs w:val="28"/>
        </w:rPr>
        <w:t>с</w:t>
      </w:r>
      <w:r w:rsidRPr="00477D8A">
        <w:rPr>
          <w:color w:val="000000"/>
          <w:sz w:val="28"/>
          <w:szCs w:val="28"/>
        </w:rPr>
        <w:t>четные счета получателей.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(д</w:t>
      </w:r>
      <w:r w:rsidRPr="00477D8A">
        <w:rPr>
          <w:color w:val="000000"/>
          <w:sz w:val="28"/>
          <w:szCs w:val="28"/>
        </w:rPr>
        <w:t>а</w:t>
      </w:r>
      <w:r w:rsidRPr="00477D8A">
        <w:rPr>
          <w:color w:val="000000"/>
          <w:sz w:val="28"/>
          <w:szCs w:val="28"/>
        </w:rPr>
        <w:t xml:space="preserve">лее </w:t>
      </w:r>
      <w:r w:rsidR="00DE3648"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4453C5" w:rsidRPr="00477D8A" w:rsidRDefault="004453C5" w:rsidP="00DE3648">
      <w:pPr>
        <w:autoSpaceDE w:val="0"/>
        <w:autoSpaceDN w:val="0"/>
        <w:adjustRightInd w:val="0"/>
        <w:jc w:val="center"/>
        <w:rPr>
          <w:color w:val="000000"/>
          <w:sz w:val="28"/>
          <w:szCs w:val="28"/>
        </w:rPr>
      </w:pPr>
    </w:p>
    <w:p w:rsidR="004453C5" w:rsidRPr="00477D8A" w:rsidRDefault="004453C5" w:rsidP="00DE3648">
      <w:pPr>
        <w:autoSpaceDE w:val="0"/>
        <w:autoSpaceDN w:val="0"/>
        <w:adjustRightInd w:val="0"/>
        <w:jc w:val="center"/>
        <w:outlineLvl w:val="1"/>
        <w:rPr>
          <w:bCs/>
          <w:color w:val="000000"/>
          <w:sz w:val="28"/>
          <w:szCs w:val="28"/>
        </w:rPr>
      </w:pPr>
      <w:r w:rsidRPr="00477D8A">
        <w:rPr>
          <w:bCs/>
          <w:color w:val="000000"/>
          <w:sz w:val="28"/>
          <w:szCs w:val="28"/>
        </w:rPr>
        <w:t>2. Условия и порядок предоставления субсидии</w:t>
      </w:r>
    </w:p>
    <w:p w:rsidR="004453C5" w:rsidRPr="00477D8A" w:rsidRDefault="004453C5" w:rsidP="00DE3648">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bookmarkStart w:id="254" w:name="Par1784"/>
      <w:bookmarkEnd w:id="254"/>
      <w:r w:rsidRPr="00477D8A">
        <w:rPr>
          <w:color w:val="000000"/>
          <w:sz w:val="28"/>
          <w:szCs w:val="28"/>
        </w:rPr>
        <w:t>2.1. Субсидии предоставляются получателям субсидий при соблюдении сл</w:t>
      </w:r>
      <w:r w:rsidRPr="00477D8A">
        <w:rPr>
          <w:color w:val="000000"/>
          <w:sz w:val="28"/>
          <w:szCs w:val="28"/>
        </w:rPr>
        <w:t>е</w:t>
      </w:r>
      <w:r w:rsidRPr="00477D8A">
        <w:rPr>
          <w:color w:val="000000"/>
          <w:sz w:val="28"/>
          <w:szCs w:val="28"/>
        </w:rPr>
        <w:t>дующих условий: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включение в перечень сельскохозяйственных товаропроизводителей, утверждаемый М</w:t>
      </w:r>
      <w:r w:rsidRPr="00477D8A">
        <w:rPr>
          <w:color w:val="000000"/>
          <w:sz w:val="28"/>
          <w:szCs w:val="28"/>
        </w:rPr>
        <w:t>и</w:t>
      </w:r>
      <w:r w:rsidRPr="00477D8A">
        <w:rPr>
          <w:color w:val="000000"/>
          <w:sz w:val="28"/>
          <w:szCs w:val="28"/>
        </w:rPr>
        <w:t>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наличие маточного товарного поголовья крупного рогатого скота специал</w:t>
      </w:r>
      <w:r w:rsidRPr="00477D8A">
        <w:rPr>
          <w:color w:val="000000"/>
          <w:sz w:val="28"/>
          <w:szCs w:val="28"/>
        </w:rPr>
        <w:t>и</w:t>
      </w:r>
      <w:r w:rsidRPr="00477D8A">
        <w:rPr>
          <w:color w:val="000000"/>
          <w:sz w:val="28"/>
          <w:szCs w:val="28"/>
        </w:rPr>
        <w:t>зированных мясных пород в количестве не менее 20 голов;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обеспечение прироста маточного товарного поголовья крупного рогатого скота специал</w:t>
      </w:r>
      <w:r w:rsidRPr="00477D8A">
        <w:rPr>
          <w:color w:val="000000"/>
          <w:sz w:val="28"/>
          <w:szCs w:val="28"/>
        </w:rPr>
        <w:t>и</w:t>
      </w:r>
      <w:r w:rsidRPr="00477D8A">
        <w:rPr>
          <w:color w:val="000000"/>
          <w:sz w:val="28"/>
          <w:szCs w:val="28"/>
        </w:rPr>
        <w:t>зированных мясных пород в отчетном году по сравнению с годом, предшеств</w:t>
      </w:r>
      <w:r w:rsidRPr="00477D8A">
        <w:rPr>
          <w:color w:val="000000"/>
          <w:sz w:val="28"/>
          <w:szCs w:val="28"/>
        </w:rPr>
        <w:t>у</w:t>
      </w:r>
      <w:r w:rsidRPr="00477D8A">
        <w:rPr>
          <w:color w:val="000000"/>
          <w:sz w:val="28"/>
          <w:szCs w:val="28"/>
        </w:rPr>
        <w:t>ющим отчетному году;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достижение численности поголовья сельскохозяйственных животных, уст</w:t>
      </w:r>
      <w:r w:rsidRPr="00477D8A">
        <w:rPr>
          <w:color w:val="000000"/>
          <w:sz w:val="28"/>
          <w:szCs w:val="28"/>
        </w:rPr>
        <w:t>а</w:t>
      </w:r>
      <w:r w:rsidRPr="00477D8A">
        <w:rPr>
          <w:color w:val="000000"/>
          <w:sz w:val="28"/>
          <w:szCs w:val="28"/>
        </w:rPr>
        <w:t>новленной Министерством, при производстве конкретного вида продукции живо</w:t>
      </w:r>
      <w:r w:rsidRPr="00477D8A">
        <w:rPr>
          <w:color w:val="000000"/>
          <w:sz w:val="28"/>
          <w:szCs w:val="28"/>
        </w:rPr>
        <w:t>т</w:t>
      </w:r>
      <w:r w:rsidRPr="00477D8A">
        <w:rPr>
          <w:color w:val="000000"/>
          <w:sz w:val="28"/>
          <w:szCs w:val="28"/>
        </w:rPr>
        <w:t>новодства в рамках приорите</w:t>
      </w:r>
      <w:r w:rsidRPr="00477D8A">
        <w:rPr>
          <w:color w:val="000000"/>
          <w:sz w:val="28"/>
          <w:szCs w:val="28"/>
        </w:rPr>
        <w:t>т</w:t>
      </w:r>
      <w:r w:rsidRPr="00477D8A">
        <w:rPr>
          <w:color w:val="000000"/>
          <w:sz w:val="28"/>
          <w:szCs w:val="28"/>
        </w:rPr>
        <w:t>ной подотрасли агропромышленного комплекса;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достижение в отчетном финансовом году результатов использования средств в соответствии с заключенным между Министерством и получателем средств с</w:t>
      </w:r>
      <w:r w:rsidRPr="00477D8A">
        <w:rPr>
          <w:color w:val="000000"/>
          <w:sz w:val="28"/>
          <w:szCs w:val="28"/>
        </w:rPr>
        <w:t>о</w:t>
      </w:r>
      <w:r w:rsidRPr="00477D8A">
        <w:rPr>
          <w:color w:val="000000"/>
          <w:sz w:val="28"/>
          <w:szCs w:val="28"/>
        </w:rPr>
        <w:t>глашением в 2021 году;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отсутствие в году, предшествующем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w:t>
      </w:r>
      <w:r w:rsidRPr="00477D8A">
        <w:rPr>
          <w:color w:val="000000"/>
          <w:sz w:val="28"/>
          <w:szCs w:val="28"/>
        </w:rPr>
        <w:t>с</w:t>
      </w:r>
      <w:r w:rsidRPr="00477D8A">
        <w:rPr>
          <w:color w:val="000000"/>
          <w:sz w:val="28"/>
          <w:szCs w:val="28"/>
        </w:rPr>
        <w:t>ключением рисовой соломы) на землях сельскохозяйственного назначения, устано</w:t>
      </w:r>
      <w:r w:rsidRPr="00477D8A">
        <w:rPr>
          <w:color w:val="000000"/>
          <w:sz w:val="28"/>
          <w:szCs w:val="28"/>
        </w:rPr>
        <w:t>в</w:t>
      </w:r>
      <w:r w:rsidRPr="00477D8A">
        <w:rPr>
          <w:color w:val="000000"/>
          <w:sz w:val="28"/>
          <w:szCs w:val="28"/>
        </w:rPr>
        <w:t xml:space="preserve">ленного </w:t>
      </w:r>
      <w:hyperlink r:id="rId229" w:history="1">
        <w:r w:rsidRPr="00477D8A">
          <w:rPr>
            <w:color w:val="000000"/>
            <w:sz w:val="28"/>
            <w:szCs w:val="28"/>
          </w:rPr>
          <w:t>постановлением</w:t>
        </w:r>
      </w:hyperlink>
      <w:r w:rsidRPr="00477D8A">
        <w:rPr>
          <w:color w:val="000000"/>
          <w:sz w:val="28"/>
          <w:szCs w:val="28"/>
        </w:rPr>
        <w:t xml:space="preserve"> Правительства Российской Федерации от 16 сентября </w:t>
      </w:r>
      <w:r w:rsidR="00DE3648" w:rsidRPr="00477D8A">
        <w:rPr>
          <w:color w:val="000000"/>
          <w:sz w:val="28"/>
          <w:szCs w:val="28"/>
        </w:rPr>
        <w:t xml:space="preserve">          </w:t>
      </w:r>
      <w:r w:rsidRPr="00477D8A">
        <w:rPr>
          <w:color w:val="000000"/>
          <w:sz w:val="28"/>
          <w:szCs w:val="28"/>
        </w:rPr>
        <w:lastRenderedPageBreak/>
        <w:t xml:space="preserve">2020 г. </w:t>
      </w:r>
      <w:r w:rsidR="00ED27FC" w:rsidRPr="00477D8A">
        <w:rPr>
          <w:color w:val="000000"/>
          <w:sz w:val="28"/>
          <w:szCs w:val="28"/>
        </w:rPr>
        <w:t>№</w:t>
      </w:r>
      <w:r w:rsidRPr="00477D8A">
        <w:rPr>
          <w:color w:val="000000"/>
          <w:sz w:val="28"/>
          <w:szCs w:val="28"/>
        </w:rPr>
        <w:t xml:space="preserve"> 1479 </w:t>
      </w:r>
      <w:r w:rsidR="001C1F87" w:rsidRPr="00477D8A">
        <w:rPr>
          <w:color w:val="000000"/>
          <w:sz w:val="28"/>
          <w:szCs w:val="28"/>
        </w:rPr>
        <w:t>«</w:t>
      </w:r>
      <w:r w:rsidRPr="00477D8A">
        <w:rPr>
          <w:color w:val="000000"/>
          <w:sz w:val="28"/>
          <w:szCs w:val="28"/>
        </w:rPr>
        <w:t>Об утверждении Правил противопожарного режима в Российской Фед</w:t>
      </w:r>
      <w:r w:rsidRPr="00477D8A">
        <w:rPr>
          <w:color w:val="000000"/>
          <w:sz w:val="28"/>
          <w:szCs w:val="28"/>
        </w:rPr>
        <w:t>е</w:t>
      </w:r>
      <w:r w:rsidRPr="00477D8A">
        <w:rPr>
          <w:color w:val="000000"/>
          <w:sz w:val="28"/>
          <w:szCs w:val="28"/>
        </w:rPr>
        <w:t>рации</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ж) согласие получателя субсидии, лиц, получающих средства на основании договоров, заключенных с получателями субсидий (за исключением государстве</w:t>
      </w:r>
      <w:r w:rsidRPr="00477D8A">
        <w:rPr>
          <w:color w:val="000000"/>
          <w:sz w:val="28"/>
          <w:szCs w:val="28"/>
        </w:rPr>
        <w:t>н</w:t>
      </w:r>
      <w:r w:rsidRPr="00477D8A">
        <w:rPr>
          <w:color w:val="000000"/>
          <w:sz w:val="28"/>
          <w:szCs w:val="28"/>
        </w:rPr>
        <w:t>ных (муниципальных) унитарных предприятий, хозяйственных товариществ и о</w:t>
      </w:r>
      <w:r w:rsidRPr="00477D8A">
        <w:rPr>
          <w:color w:val="000000"/>
          <w:sz w:val="28"/>
          <w:szCs w:val="28"/>
        </w:rPr>
        <w:t>б</w:t>
      </w:r>
      <w:r w:rsidRPr="00477D8A">
        <w:rPr>
          <w:color w:val="000000"/>
          <w:sz w:val="28"/>
          <w:szCs w:val="28"/>
        </w:rPr>
        <w:t>ществ с участием публично-правовых образований в их уставных (складочных) к</w:t>
      </w:r>
      <w:r w:rsidRPr="00477D8A">
        <w:rPr>
          <w:color w:val="000000"/>
          <w:sz w:val="28"/>
          <w:szCs w:val="28"/>
        </w:rPr>
        <w:t>а</w:t>
      </w:r>
      <w:r w:rsidRPr="00477D8A">
        <w:rPr>
          <w:color w:val="000000"/>
          <w:sz w:val="28"/>
          <w:szCs w:val="28"/>
        </w:rPr>
        <w:t>питалах, коммерческих организаций с участием таких т</w:t>
      </w:r>
      <w:r w:rsidRPr="00477D8A">
        <w:rPr>
          <w:color w:val="000000"/>
          <w:sz w:val="28"/>
          <w:szCs w:val="28"/>
        </w:rPr>
        <w:t>о</w:t>
      </w:r>
      <w:r w:rsidRPr="00477D8A">
        <w:rPr>
          <w:color w:val="000000"/>
          <w:sz w:val="28"/>
          <w:szCs w:val="28"/>
        </w:rPr>
        <w:t>вариществ и обществ в их уставных (складочных) капиталах), на осуществление в отношении их проверки Министерством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w:t>
      </w:r>
      <w:r w:rsidRPr="00477D8A">
        <w:rPr>
          <w:color w:val="000000"/>
          <w:sz w:val="28"/>
          <w:szCs w:val="28"/>
        </w:rPr>
        <w:t>и</w:t>
      </w:r>
      <w:r w:rsidRPr="00477D8A">
        <w:rPr>
          <w:color w:val="000000"/>
          <w:sz w:val="28"/>
          <w:szCs w:val="28"/>
        </w:rPr>
        <w:t xml:space="preserve">дии порядка и условий предоставления субсидии в соответствии со </w:t>
      </w:r>
      <w:hyperlink r:id="rId230" w:history="1">
        <w:r w:rsidRPr="00477D8A">
          <w:rPr>
            <w:color w:val="000000"/>
            <w:sz w:val="28"/>
            <w:szCs w:val="28"/>
          </w:rPr>
          <w:t>статьями 268.1</w:t>
        </w:r>
      </w:hyperlink>
      <w:r w:rsidRPr="00477D8A">
        <w:rPr>
          <w:color w:val="000000"/>
          <w:sz w:val="28"/>
          <w:szCs w:val="28"/>
        </w:rPr>
        <w:t xml:space="preserve"> и </w:t>
      </w:r>
      <w:hyperlink r:id="rId231" w:history="1">
        <w:r w:rsidRPr="00477D8A">
          <w:rPr>
            <w:color w:val="000000"/>
            <w:sz w:val="28"/>
            <w:szCs w:val="28"/>
          </w:rPr>
          <w:t>269.2</w:t>
        </w:r>
      </w:hyperlink>
      <w:r w:rsidRPr="00477D8A">
        <w:rPr>
          <w:color w:val="000000"/>
          <w:sz w:val="28"/>
          <w:szCs w:val="28"/>
        </w:rPr>
        <w:t xml:space="preserve"> Бюджетного кодекса Российской Федерации, и на включение таких полож</w:t>
      </w:r>
      <w:r w:rsidRPr="00477D8A">
        <w:rPr>
          <w:color w:val="000000"/>
          <w:sz w:val="28"/>
          <w:szCs w:val="28"/>
        </w:rPr>
        <w:t>е</w:t>
      </w:r>
      <w:r w:rsidRPr="00477D8A">
        <w:rPr>
          <w:color w:val="000000"/>
          <w:sz w:val="28"/>
          <w:szCs w:val="28"/>
        </w:rPr>
        <w:t>ний в согл</w:t>
      </w:r>
      <w:r w:rsidRPr="00477D8A">
        <w:rPr>
          <w:color w:val="000000"/>
          <w:sz w:val="28"/>
          <w:szCs w:val="28"/>
        </w:rPr>
        <w:t>а</w:t>
      </w:r>
      <w:r w:rsidRPr="00477D8A">
        <w:rPr>
          <w:color w:val="000000"/>
          <w:sz w:val="28"/>
          <w:szCs w:val="28"/>
        </w:rPr>
        <w:t>шение;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ж) получателям субсидий </w:t>
      </w:r>
      <w:r w:rsidR="00DE3648" w:rsidRPr="00477D8A">
        <w:rPr>
          <w:color w:val="000000"/>
          <w:sz w:val="28"/>
          <w:szCs w:val="28"/>
        </w:rPr>
        <w:t>–</w:t>
      </w:r>
      <w:r w:rsidRPr="00477D8A">
        <w:rPr>
          <w:color w:val="000000"/>
          <w:sz w:val="28"/>
          <w:szCs w:val="28"/>
        </w:rPr>
        <w:t xml:space="preserve"> юридическим лицам, а также иным юридическим лицам, получающим средства на основании договоров, заключенных с получател</w:t>
      </w:r>
      <w:r w:rsidRPr="00477D8A">
        <w:rPr>
          <w:color w:val="000000"/>
          <w:sz w:val="28"/>
          <w:szCs w:val="28"/>
        </w:rPr>
        <w:t>я</w:t>
      </w:r>
      <w:r w:rsidRPr="00477D8A">
        <w:rPr>
          <w:color w:val="000000"/>
          <w:sz w:val="28"/>
          <w:szCs w:val="28"/>
        </w:rPr>
        <w:t>ми субсидий, запрещается приобретение за счет полученных из соответствующего бюджета бюджетной системы Российской Федерации средств иностранной валюты, за исключением операций, осуществляемых в соответствии с валютным законод</w:t>
      </w:r>
      <w:r w:rsidRPr="00477D8A">
        <w:rPr>
          <w:color w:val="000000"/>
          <w:sz w:val="28"/>
          <w:szCs w:val="28"/>
        </w:rPr>
        <w:t>а</w:t>
      </w:r>
      <w:r w:rsidRPr="00477D8A">
        <w:rPr>
          <w:color w:val="000000"/>
          <w:sz w:val="28"/>
          <w:szCs w:val="28"/>
        </w:rPr>
        <w:t>тельством Российской Федерации при закупке (поставке) высокотехнологичного импортного оборудования, сырья и ко</w:t>
      </w:r>
      <w:r w:rsidRPr="00477D8A">
        <w:rPr>
          <w:color w:val="000000"/>
          <w:sz w:val="28"/>
          <w:szCs w:val="28"/>
        </w:rPr>
        <w:t>м</w:t>
      </w:r>
      <w:r w:rsidRPr="00477D8A">
        <w:rPr>
          <w:color w:val="000000"/>
          <w:sz w:val="28"/>
          <w:szCs w:val="28"/>
        </w:rPr>
        <w:t>плектующих изделий, а также связанных с достижением результатов предоставления этих средств иных операций, определе</w:t>
      </w:r>
      <w:r w:rsidRPr="00477D8A">
        <w:rPr>
          <w:color w:val="000000"/>
          <w:sz w:val="28"/>
          <w:szCs w:val="28"/>
        </w:rPr>
        <w:t>н</w:t>
      </w:r>
      <w:r w:rsidRPr="00477D8A">
        <w:rPr>
          <w:color w:val="000000"/>
          <w:sz w:val="28"/>
          <w:szCs w:val="28"/>
        </w:rPr>
        <w:t>ных правовым актом.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2.1.1. Для граждан, ведущих личное подсобное хозяйство и применяющих специальный налоговый режим </w:t>
      </w:r>
      <w:r w:rsidR="001C1F87" w:rsidRPr="00477D8A">
        <w:rPr>
          <w:color w:val="000000"/>
          <w:sz w:val="28"/>
          <w:szCs w:val="28"/>
        </w:rPr>
        <w:t>«</w:t>
      </w:r>
      <w:r w:rsidRPr="00477D8A">
        <w:rPr>
          <w:color w:val="000000"/>
          <w:sz w:val="28"/>
          <w:szCs w:val="28"/>
        </w:rPr>
        <w:t>Налог на профессиональный доход</w:t>
      </w:r>
      <w:r w:rsidR="001C1F87" w:rsidRPr="00477D8A">
        <w:rPr>
          <w:color w:val="000000"/>
          <w:sz w:val="28"/>
          <w:szCs w:val="28"/>
        </w:rPr>
        <w:t>»</w:t>
      </w:r>
      <w:r w:rsidRPr="00477D8A">
        <w:rPr>
          <w:color w:val="000000"/>
          <w:sz w:val="28"/>
          <w:szCs w:val="28"/>
        </w:rPr>
        <w:t>, с учетом сл</w:t>
      </w:r>
      <w:r w:rsidRPr="00477D8A">
        <w:rPr>
          <w:color w:val="000000"/>
          <w:sz w:val="28"/>
          <w:szCs w:val="28"/>
        </w:rPr>
        <w:t>е</w:t>
      </w:r>
      <w:r w:rsidRPr="00477D8A">
        <w:rPr>
          <w:color w:val="000000"/>
          <w:sz w:val="28"/>
          <w:szCs w:val="28"/>
        </w:rPr>
        <w:t>дующих усл</w:t>
      </w:r>
      <w:r w:rsidRPr="00477D8A">
        <w:rPr>
          <w:color w:val="000000"/>
          <w:sz w:val="28"/>
          <w:szCs w:val="28"/>
        </w:rPr>
        <w:t>о</w:t>
      </w:r>
      <w:r w:rsidRPr="00477D8A">
        <w:rPr>
          <w:color w:val="000000"/>
          <w:sz w:val="28"/>
          <w:szCs w:val="28"/>
        </w:rPr>
        <w:t>вий: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применение налогового режима должно подтверждаться справкой о постано</w:t>
      </w:r>
      <w:r w:rsidRPr="00477D8A">
        <w:rPr>
          <w:color w:val="000000"/>
          <w:sz w:val="28"/>
          <w:szCs w:val="28"/>
        </w:rPr>
        <w:t>в</w:t>
      </w:r>
      <w:r w:rsidRPr="00477D8A">
        <w:rPr>
          <w:color w:val="000000"/>
          <w:sz w:val="28"/>
          <w:szCs w:val="28"/>
        </w:rPr>
        <w:t>ке на учет (снятии с учета) физического лица в качестве плательщика налога на профессионал</w:t>
      </w:r>
      <w:r w:rsidRPr="00477D8A">
        <w:rPr>
          <w:color w:val="000000"/>
          <w:sz w:val="28"/>
          <w:szCs w:val="28"/>
        </w:rPr>
        <w:t>ь</w:t>
      </w:r>
      <w:r w:rsidRPr="00477D8A">
        <w:rPr>
          <w:color w:val="000000"/>
          <w:sz w:val="28"/>
          <w:szCs w:val="28"/>
        </w:rPr>
        <w:t>ный доход;</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гражданин, ведущий личное подсобное хозяйство и применяющий специал</w:t>
      </w:r>
      <w:r w:rsidRPr="00477D8A">
        <w:rPr>
          <w:color w:val="000000"/>
          <w:sz w:val="28"/>
          <w:szCs w:val="28"/>
        </w:rPr>
        <w:t>ь</w:t>
      </w:r>
      <w:r w:rsidRPr="00477D8A">
        <w:rPr>
          <w:color w:val="000000"/>
          <w:sz w:val="28"/>
          <w:szCs w:val="28"/>
        </w:rPr>
        <w:t xml:space="preserve">ный налоговый режим </w:t>
      </w:r>
      <w:r w:rsidR="001C1F87" w:rsidRPr="00477D8A">
        <w:rPr>
          <w:color w:val="000000"/>
          <w:sz w:val="28"/>
          <w:szCs w:val="28"/>
        </w:rPr>
        <w:t>«</w:t>
      </w:r>
      <w:r w:rsidRPr="00477D8A">
        <w:rPr>
          <w:color w:val="000000"/>
          <w:sz w:val="28"/>
          <w:szCs w:val="28"/>
        </w:rPr>
        <w:t>Налог на профессиональный доход</w:t>
      </w:r>
      <w:r w:rsidR="001C1F87" w:rsidRPr="00477D8A">
        <w:rPr>
          <w:color w:val="000000"/>
          <w:sz w:val="28"/>
          <w:szCs w:val="28"/>
        </w:rPr>
        <w:t>»</w:t>
      </w:r>
      <w:r w:rsidRPr="00477D8A">
        <w:rPr>
          <w:color w:val="000000"/>
          <w:sz w:val="28"/>
          <w:szCs w:val="28"/>
        </w:rPr>
        <w:t>, должен представить выписку из похозяйственной книги, подтверждающую ведение производственной деятельности не менее чем в течение 12 месяцев, предшествующих году предоста</w:t>
      </w:r>
      <w:r w:rsidRPr="00477D8A">
        <w:rPr>
          <w:color w:val="000000"/>
          <w:sz w:val="28"/>
          <w:szCs w:val="28"/>
        </w:rPr>
        <w:t>в</w:t>
      </w:r>
      <w:r w:rsidRPr="00477D8A">
        <w:rPr>
          <w:color w:val="000000"/>
          <w:sz w:val="28"/>
          <w:szCs w:val="28"/>
        </w:rPr>
        <w:t>ления субсидии.</w:t>
      </w:r>
    </w:p>
    <w:p w:rsidR="004453C5" w:rsidRPr="00477D8A" w:rsidRDefault="004453C5" w:rsidP="008413FC">
      <w:pPr>
        <w:autoSpaceDE w:val="0"/>
        <w:autoSpaceDN w:val="0"/>
        <w:adjustRightInd w:val="0"/>
        <w:ind w:firstLine="709"/>
        <w:jc w:val="both"/>
        <w:rPr>
          <w:color w:val="000000"/>
          <w:sz w:val="28"/>
          <w:szCs w:val="28"/>
        </w:rPr>
      </w:pPr>
      <w:bookmarkStart w:id="255" w:name="Par1799"/>
      <w:bookmarkEnd w:id="255"/>
      <w:r w:rsidRPr="00477D8A">
        <w:rPr>
          <w:color w:val="000000"/>
          <w:sz w:val="28"/>
          <w:szCs w:val="28"/>
        </w:rPr>
        <w:t>2.2. Субсидия предоставляется при соответствии получателя субсидии на дату предоставл</w:t>
      </w:r>
      <w:r w:rsidRPr="00477D8A">
        <w:rPr>
          <w:color w:val="000000"/>
          <w:sz w:val="28"/>
          <w:szCs w:val="28"/>
        </w:rPr>
        <w:t>е</w:t>
      </w:r>
      <w:r w:rsidRPr="00477D8A">
        <w:rPr>
          <w:color w:val="000000"/>
          <w:sz w:val="28"/>
          <w:szCs w:val="28"/>
        </w:rPr>
        <w:t>ния заявления следующим требованиям:</w:t>
      </w:r>
    </w:p>
    <w:p w:rsidR="004453C5" w:rsidRPr="00477D8A" w:rsidRDefault="004453C5" w:rsidP="008413FC">
      <w:pPr>
        <w:autoSpaceDE w:val="0"/>
        <w:autoSpaceDN w:val="0"/>
        <w:adjustRightInd w:val="0"/>
        <w:ind w:firstLine="709"/>
        <w:jc w:val="both"/>
        <w:rPr>
          <w:color w:val="000000"/>
          <w:sz w:val="28"/>
          <w:szCs w:val="28"/>
        </w:rPr>
      </w:pPr>
      <w:bookmarkStart w:id="256" w:name="Par1800"/>
      <w:bookmarkEnd w:id="256"/>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DE3648"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DE3648" w:rsidRPr="00477D8A">
        <w:rPr>
          <w:color w:val="000000"/>
          <w:sz w:val="28"/>
          <w:szCs w:val="28"/>
        </w:rPr>
        <w:t>–</w:t>
      </w:r>
      <w:r w:rsidRPr="00477D8A">
        <w:rPr>
          <w:color w:val="000000"/>
          <w:sz w:val="28"/>
          <w:szCs w:val="28"/>
        </w:rPr>
        <w:t xml:space="preserve"> индивидуальные предприниматели не дол</w:t>
      </w:r>
      <w:r w:rsidRPr="00477D8A">
        <w:rPr>
          <w:color w:val="000000"/>
          <w:sz w:val="28"/>
          <w:szCs w:val="28"/>
        </w:rPr>
        <w:t>ж</w:t>
      </w:r>
      <w:r w:rsidRPr="00477D8A">
        <w:rPr>
          <w:color w:val="000000"/>
          <w:sz w:val="28"/>
          <w:szCs w:val="28"/>
        </w:rPr>
        <w:t>ны прекратить деятельность в качестве индивидуального предпринимателя;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w:t>
      </w:r>
      <w:r w:rsidRPr="00477D8A">
        <w:rPr>
          <w:color w:val="000000"/>
          <w:sz w:val="28"/>
          <w:szCs w:val="28"/>
        </w:rPr>
        <w:t>е</w:t>
      </w:r>
      <w:r w:rsidRPr="00477D8A">
        <w:rPr>
          <w:color w:val="000000"/>
          <w:sz w:val="28"/>
          <w:szCs w:val="28"/>
        </w:rPr>
        <w:t xml:space="preserve">мых для промежуточного (офшорного) владения активами в Российской Федерации (далее </w:t>
      </w:r>
      <w:r w:rsidR="00DE3648"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Российской Федерации). При расчете доли участия офшорных компаний в к</w:t>
      </w:r>
      <w:r w:rsidRPr="00477D8A">
        <w:rPr>
          <w:color w:val="000000"/>
          <w:sz w:val="28"/>
          <w:szCs w:val="28"/>
        </w:rPr>
        <w:t>а</w:t>
      </w:r>
      <w:r w:rsidRPr="00477D8A">
        <w:rPr>
          <w:color w:val="000000"/>
          <w:sz w:val="28"/>
          <w:szCs w:val="28"/>
        </w:rPr>
        <w:t>питале российских юридических лиц не учитывается прямое и (или) косвенное уч</w:t>
      </w:r>
      <w:r w:rsidRPr="00477D8A">
        <w:rPr>
          <w:color w:val="000000"/>
          <w:sz w:val="28"/>
          <w:szCs w:val="28"/>
        </w:rPr>
        <w:t>а</w:t>
      </w:r>
      <w:r w:rsidRPr="00477D8A">
        <w:rPr>
          <w:color w:val="000000"/>
          <w:sz w:val="28"/>
          <w:szCs w:val="28"/>
        </w:rPr>
        <w:t>стие офшорных компаний в капитале публичных акционерных обществ (в том числе со статусом международной компании), акции которых обращаются на организ</w:t>
      </w:r>
      <w:r w:rsidRPr="00477D8A">
        <w:rPr>
          <w:color w:val="000000"/>
          <w:sz w:val="28"/>
          <w:szCs w:val="28"/>
        </w:rPr>
        <w:t>о</w:t>
      </w:r>
      <w:r w:rsidRPr="00477D8A">
        <w:rPr>
          <w:color w:val="000000"/>
          <w:sz w:val="28"/>
          <w:szCs w:val="28"/>
        </w:rPr>
        <w:t>ванных торгах в Российской Федерации, а также косвенное участие таких офшо</w:t>
      </w:r>
      <w:r w:rsidRPr="00477D8A">
        <w:rPr>
          <w:color w:val="000000"/>
          <w:sz w:val="28"/>
          <w:szCs w:val="28"/>
        </w:rPr>
        <w:t>р</w:t>
      </w:r>
      <w:r w:rsidRPr="00477D8A">
        <w:rPr>
          <w:color w:val="000000"/>
          <w:sz w:val="28"/>
          <w:szCs w:val="28"/>
        </w:rPr>
        <w:t>ных компаний в капитале других российских юридических лиц, реализова</w:t>
      </w:r>
      <w:r w:rsidRPr="00477D8A">
        <w:rPr>
          <w:color w:val="000000"/>
          <w:sz w:val="28"/>
          <w:szCs w:val="28"/>
        </w:rPr>
        <w:t>н</w:t>
      </w:r>
      <w:r w:rsidRPr="00477D8A">
        <w:rPr>
          <w:color w:val="000000"/>
          <w:sz w:val="28"/>
          <w:szCs w:val="28"/>
        </w:rPr>
        <w:t>ное через участие в капитале указанных публичных акционерных обществ;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не является получателем средств из республиканского бюджета Республики Тыва в соо</w:t>
      </w:r>
      <w:r w:rsidRPr="00477D8A">
        <w:rPr>
          <w:color w:val="000000"/>
          <w:sz w:val="28"/>
          <w:szCs w:val="28"/>
        </w:rPr>
        <w:t>т</w:t>
      </w:r>
      <w:r w:rsidRPr="00477D8A">
        <w:rPr>
          <w:color w:val="000000"/>
          <w:sz w:val="28"/>
          <w:szCs w:val="28"/>
        </w:rPr>
        <w:t xml:space="preserve">ветствии с иными нормативными правовыми актами Республики Тыва на цели, указанные в </w:t>
      </w:r>
      <w:hyperlink w:anchor="Par1774" w:history="1">
        <w:r w:rsidRPr="00477D8A">
          <w:rPr>
            <w:color w:val="000000"/>
            <w:sz w:val="28"/>
            <w:szCs w:val="28"/>
          </w:rPr>
          <w:t>пун</w:t>
        </w:r>
        <w:r w:rsidRPr="00477D8A">
          <w:rPr>
            <w:color w:val="000000"/>
            <w:sz w:val="28"/>
            <w:szCs w:val="28"/>
          </w:rPr>
          <w:t>к</w:t>
        </w:r>
        <w:r w:rsidRPr="00477D8A">
          <w:rPr>
            <w:color w:val="000000"/>
            <w:sz w:val="28"/>
            <w:szCs w:val="28"/>
          </w:rPr>
          <w:t>те 1.3</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bookmarkStart w:id="257" w:name="Par1805"/>
      <w:bookmarkEnd w:id="257"/>
      <w:r w:rsidRPr="00477D8A">
        <w:rPr>
          <w:color w:val="000000"/>
          <w:sz w:val="28"/>
          <w:szCs w:val="28"/>
        </w:rPr>
        <w:t>д)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477D8A">
        <w:rPr>
          <w:color w:val="000000"/>
          <w:sz w:val="28"/>
          <w:szCs w:val="28"/>
        </w:rPr>
        <w:t>л</w:t>
      </w:r>
      <w:r w:rsidRPr="00477D8A">
        <w:rPr>
          <w:color w:val="000000"/>
          <w:sz w:val="28"/>
          <w:szCs w:val="28"/>
        </w:rPr>
        <w:t>женность перед ре</w:t>
      </w:r>
      <w:r w:rsidRPr="00477D8A">
        <w:rPr>
          <w:color w:val="000000"/>
          <w:sz w:val="28"/>
          <w:szCs w:val="28"/>
        </w:rPr>
        <w:t>с</w:t>
      </w:r>
      <w:r w:rsidRPr="00477D8A">
        <w:rPr>
          <w:color w:val="000000"/>
          <w:sz w:val="28"/>
          <w:szCs w:val="28"/>
        </w:rPr>
        <w:t>публиканским бюджетом Республики Тыва.</w:t>
      </w:r>
    </w:p>
    <w:p w:rsidR="004453C5" w:rsidRPr="00477D8A" w:rsidRDefault="004453C5" w:rsidP="008413FC">
      <w:pPr>
        <w:autoSpaceDE w:val="0"/>
        <w:autoSpaceDN w:val="0"/>
        <w:adjustRightInd w:val="0"/>
        <w:ind w:firstLine="709"/>
        <w:jc w:val="both"/>
        <w:rPr>
          <w:color w:val="000000"/>
          <w:sz w:val="28"/>
          <w:szCs w:val="28"/>
        </w:rPr>
      </w:pPr>
      <w:bookmarkStart w:id="258" w:name="Par1806"/>
      <w:bookmarkEnd w:id="258"/>
      <w:r w:rsidRPr="00477D8A">
        <w:rPr>
          <w:color w:val="000000"/>
          <w:sz w:val="28"/>
          <w:szCs w:val="28"/>
        </w:rPr>
        <w:t>2.3. Получатель субсидий, претендующий на получение субсидий, предста</w:t>
      </w:r>
      <w:r w:rsidRPr="00477D8A">
        <w:rPr>
          <w:color w:val="000000"/>
          <w:sz w:val="28"/>
          <w:szCs w:val="28"/>
        </w:rPr>
        <w:t>в</w:t>
      </w:r>
      <w:r w:rsidRPr="00477D8A">
        <w:rPr>
          <w:color w:val="000000"/>
          <w:sz w:val="28"/>
          <w:szCs w:val="28"/>
        </w:rPr>
        <w:t>ляет в Министе</w:t>
      </w:r>
      <w:r w:rsidRPr="00477D8A">
        <w:rPr>
          <w:color w:val="000000"/>
          <w:sz w:val="28"/>
          <w:szCs w:val="28"/>
        </w:rPr>
        <w:t>р</w:t>
      </w:r>
      <w:r w:rsidRPr="00477D8A">
        <w:rPr>
          <w:color w:val="000000"/>
          <w:sz w:val="28"/>
          <w:szCs w:val="28"/>
        </w:rPr>
        <w:t>ство следующие документы: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на финансовое обеспечение (возм</w:t>
      </w:r>
      <w:r w:rsidRPr="00477D8A">
        <w:rPr>
          <w:color w:val="000000"/>
          <w:sz w:val="28"/>
          <w:szCs w:val="28"/>
        </w:rPr>
        <w:t>е</w:t>
      </w:r>
      <w:r w:rsidRPr="00477D8A">
        <w:rPr>
          <w:color w:val="000000"/>
          <w:sz w:val="28"/>
          <w:szCs w:val="28"/>
        </w:rPr>
        <w:t>щение) части затрат на обеспечение прироста маточного товарного поголовья кру</w:t>
      </w:r>
      <w:r w:rsidRPr="00477D8A">
        <w:rPr>
          <w:color w:val="000000"/>
          <w:sz w:val="28"/>
          <w:szCs w:val="28"/>
        </w:rPr>
        <w:t>п</w:t>
      </w:r>
      <w:r w:rsidRPr="00477D8A">
        <w:rPr>
          <w:color w:val="000000"/>
          <w:sz w:val="28"/>
          <w:szCs w:val="28"/>
        </w:rPr>
        <w:t>ного рогатого скота специализированных мясных пород по форме, утверждаемой Мин</w:t>
      </w:r>
      <w:r w:rsidRPr="00477D8A">
        <w:rPr>
          <w:color w:val="000000"/>
          <w:sz w:val="28"/>
          <w:szCs w:val="28"/>
        </w:rPr>
        <w:t>и</w:t>
      </w:r>
      <w:r w:rsidRPr="00477D8A">
        <w:rPr>
          <w:color w:val="000000"/>
          <w:sz w:val="28"/>
          <w:szCs w:val="28"/>
        </w:rPr>
        <w:t xml:space="preserve">стерством (далее </w:t>
      </w:r>
      <w:r w:rsidR="00B50040" w:rsidRPr="00477D8A">
        <w:rPr>
          <w:color w:val="000000"/>
          <w:sz w:val="28"/>
          <w:szCs w:val="28"/>
        </w:rPr>
        <w:t>–</w:t>
      </w:r>
      <w:r w:rsidRPr="00477D8A">
        <w:rPr>
          <w:color w:val="000000"/>
          <w:sz w:val="28"/>
          <w:szCs w:val="28"/>
        </w:rPr>
        <w:t xml:space="preserve"> заявление);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информацию для расчета субсидии на финансовое обеспечение (возмещ</w:t>
      </w:r>
      <w:r w:rsidRPr="00477D8A">
        <w:rPr>
          <w:color w:val="000000"/>
          <w:sz w:val="28"/>
          <w:szCs w:val="28"/>
        </w:rPr>
        <w:t>е</w:t>
      </w:r>
      <w:r w:rsidRPr="00477D8A">
        <w:rPr>
          <w:color w:val="000000"/>
          <w:sz w:val="28"/>
          <w:szCs w:val="28"/>
        </w:rPr>
        <w:t>ние) части затрат на обеспечение прироста маточного товарного поголовья крупного рогатого скота специализированных мясных пород по форме, утверждаемой Мин</w:t>
      </w:r>
      <w:r w:rsidRPr="00477D8A">
        <w:rPr>
          <w:color w:val="000000"/>
          <w:sz w:val="28"/>
          <w:szCs w:val="28"/>
        </w:rPr>
        <w:t>и</w:t>
      </w:r>
      <w:r w:rsidRPr="00477D8A">
        <w:rPr>
          <w:color w:val="000000"/>
          <w:sz w:val="28"/>
          <w:szCs w:val="28"/>
        </w:rPr>
        <w:t>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справку-расчет субсидии на финансовое обеспечение (возмещение) части затрат на обеспечение прироста маточного товарного поголовья крупного рогатого скота специ</w:t>
      </w:r>
      <w:r w:rsidRPr="00477D8A">
        <w:rPr>
          <w:color w:val="000000"/>
          <w:sz w:val="28"/>
          <w:szCs w:val="28"/>
        </w:rPr>
        <w:t>а</w:t>
      </w:r>
      <w:r w:rsidRPr="00477D8A">
        <w:rPr>
          <w:color w:val="000000"/>
          <w:sz w:val="28"/>
          <w:szCs w:val="28"/>
        </w:rPr>
        <w:t>лизированных мясных пород по форме, утверждаемой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г) сведения по форме федерального статистического наблюдения </w:t>
      </w:r>
      <w:hyperlink r:id="rId232" w:history="1">
        <w:r w:rsidR="00ED27FC" w:rsidRPr="00477D8A">
          <w:rPr>
            <w:color w:val="000000"/>
            <w:sz w:val="28"/>
            <w:szCs w:val="28"/>
          </w:rPr>
          <w:t>№</w:t>
        </w:r>
        <w:r w:rsidRPr="00477D8A">
          <w:rPr>
            <w:color w:val="000000"/>
            <w:sz w:val="28"/>
            <w:szCs w:val="28"/>
          </w:rPr>
          <w:t xml:space="preserve"> 24-СХ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w:t>
      </w:r>
      <w:r w:rsidRPr="00477D8A">
        <w:rPr>
          <w:color w:val="000000"/>
          <w:sz w:val="28"/>
          <w:szCs w:val="28"/>
        </w:rPr>
        <w:t>о</w:t>
      </w:r>
      <w:r w:rsidRPr="00477D8A">
        <w:rPr>
          <w:color w:val="000000"/>
          <w:sz w:val="28"/>
          <w:szCs w:val="28"/>
        </w:rPr>
        <w:t>стоянии животноводства</w:t>
      </w:r>
      <w:r w:rsidR="001C1F87" w:rsidRPr="00477D8A">
        <w:rPr>
          <w:color w:val="000000"/>
          <w:sz w:val="28"/>
          <w:szCs w:val="28"/>
        </w:rPr>
        <w:t>»</w:t>
      </w:r>
      <w:r w:rsidRPr="00477D8A">
        <w:rPr>
          <w:color w:val="000000"/>
          <w:sz w:val="28"/>
          <w:szCs w:val="28"/>
        </w:rPr>
        <w:t xml:space="preserve"> за предыдущий год </w:t>
      </w:r>
      <w:hyperlink r:id="rId233" w:history="1">
        <w:r w:rsidR="00ED27FC" w:rsidRPr="00477D8A">
          <w:rPr>
            <w:color w:val="000000"/>
            <w:sz w:val="28"/>
            <w:szCs w:val="28"/>
          </w:rPr>
          <w:t>№</w:t>
        </w:r>
        <w:r w:rsidRPr="00477D8A">
          <w:rPr>
            <w:color w:val="000000"/>
            <w:sz w:val="28"/>
            <w:szCs w:val="28"/>
          </w:rPr>
          <w:t xml:space="preserve"> 3-фермер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произво</w:t>
      </w:r>
      <w:r w:rsidRPr="00477D8A">
        <w:rPr>
          <w:color w:val="000000"/>
          <w:sz w:val="28"/>
          <w:szCs w:val="28"/>
        </w:rPr>
        <w:t>д</w:t>
      </w:r>
      <w:r w:rsidRPr="00477D8A">
        <w:rPr>
          <w:color w:val="000000"/>
          <w:sz w:val="28"/>
          <w:szCs w:val="28"/>
        </w:rPr>
        <w:t>стве продукции животноводства и поголовье скота</w:t>
      </w:r>
      <w:r w:rsidR="001C1F87" w:rsidRPr="00477D8A">
        <w:rPr>
          <w:color w:val="000000"/>
          <w:sz w:val="28"/>
          <w:szCs w:val="28"/>
        </w:rPr>
        <w:t>»</w:t>
      </w:r>
      <w:r w:rsidRPr="00477D8A">
        <w:rPr>
          <w:color w:val="000000"/>
          <w:sz w:val="28"/>
          <w:szCs w:val="28"/>
        </w:rPr>
        <w:t xml:space="preserve"> за предыдущий год;</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акт пересчета крупного рогатого скота специализированных мясных пород, по</w:t>
      </w:r>
      <w:r w:rsidRPr="00477D8A">
        <w:rPr>
          <w:color w:val="000000"/>
          <w:sz w:val="28"/>
          <w:szCs w:val="28"/>
        </w:rPr>
        <w:t>д</w:t>
      </w:r>
      <w:r w:rsidRPr="00477D8A">
        <w:rPr>
          <w:color w:val="000000"/>
          <w:sz w:val="28"/>
          <w:szCs w:val="28"/>
        </w:rPr>
        <w:t>писанный председателем администрации муниципального образования.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Ответственность за достоверность сведений, содержащихся в документах, несут п</w:t>
      </w:r>
      <w:r w:rsidRPr="00477D8A">
        <w:rPr>
          <w:color w:val="000000"/>
          <w:sz w:val="28"/>
          <w:szCs w:val="28"/>
        </w:rPr>
        <w:t>о</w:t>
      </w:r>
      <w:r w:rsidRPr="00477D8A">
        <w:rPr>
          <w:color w:val="000000"/>
          <w:sz w:val="28"/>
          <w:szCs w:val="28"/>
        </w:rPr>
        <w:t>лучатели субсидии.</w:t>
      </w:r>
    </w:p>
    <w:p w:rsidR="004453C5" w:rsidRPr="00477D8A" w:rsidRDefault="004453C5" w:rsidP="008413FC">
      <w:pPr>
        <w:autoSpaceDE w:val="0"/>
        <w:autoSpaceDN w:val="0"/>
        <w:adjustRightInd w:val="0"/>
        <w:ind w:firstLine="709"/>
        <w:jc w:val="both"/>
        <w:rPr>
          <w:color w:val="000000"/>
          <w:sz w:val="28"/>
          <w:szCs w:val="28"/>
        </w:rPr>
      </w:pPr>
      <w:bookmarkStart w:id="259" w:name="Par1813"/>
      <w:bookmarkEnd w:id="259"/>
      <w:r w:rsidRPr="00477D8A">
        <w:rPr>
          <w:color w:val="000000"/>
          <w:sz w:val="28"/>
          <w:szCs w:val="28"/>
        </w:rPr>
        <w:t xml:space="preserve">2.4. Для подтверждения соответствия требованиям, указанным в </w:t>
      </w:r>
      <w:hyperlink w:anchor="Par1800"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1805" w:history="1">
        <w:r w:rsidR="001C1F87" w:rsidRPr="00477D8A">
          <w:rPr>
            <w:color w:val="000000"/>
            <w:sz w:val="28"/>
            <w:szCs w:val="28"/>
          </w:rPr>
          <w:t>«</w:t>
        </w:r>
        <w:r w:rsidRPr="00477D8A">
          <w:rPr>
            <w:color w:val="000000"/>
            <w:sz w:val="28"/>
            <w:szCs w:val="28"/>
          </w:rPr>
          <w:t>д</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lastRenderedPageBreak/>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взаим</w:t>
      </w:r>
      <w:r w:rsidRPr="00477D8A">
        <w:rPr>
          <w:color w:val="000000"/>
          <w:sz w:val="28"/>
          <w:szCs w:val="28"/>
        </w:rPr>
        <w:t>о</w:t>
      </w:r>
      <w:r w:rsidRPr="00477D8A">
        <w:rPr>
          <w:color w:val="000000"/>
          <w:sz w:val="28"/>
          <w:szCs w:val="28"/>
        </w:rPr>
        <w:t xml:space="preserve">действия, запрашивает необходимую информацию в порядке, предусмотренном Федеральным </w:t>
      </w:r>
      <w:hyperlink r:id="rId234" w:history="1">
        <w:r w:rsidRPr="00477D8A">
          <w:rPr>
            <w:color w:val="000000"/>
            <w:sz w:val="28"/>
            <w:szCs w:val="28"/>
          </w:rPr>
          <w:t>з</w:t>
        </w:r>
        <w:r w:rsidRPr="00477D8A">
          <w:rPr>
            <w:color w:val="000000"/>
            <w:sz w:val="28"/>
            <w:szCs w:val="28"/>
          </w:rPr>
          <w:t>а</w:t>
        </w:r>
        <w:r w:rsidRPr="00477D8A">
          <w:rPr>
            <w:color w:val="000000"/>
            <w:sz w:val="28"/>
            <w:szCs w:val="28"/>
          </w:rPr>
          <w:t>коном</w:t>
        </w:r>
      </w:hyperlink>
      <w:r w:rsidRPr="00477D8A">
        <w:rPr>
          <w:color w:val="000000"/>
          <w:sz w:val="28"/>
          <w:szCs w:val="28"/>
        </w:rPr>
        <w:t xml:space="preserve"> от 27 июля 2010 г. </w:t>
      </w:r>
      <w:r w:rsidR="00F12AEC"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государственных и м</w:t>
      </w:r>
      <w:r w:rsidRPr="00477D8A">
        <w:rPr>
          <w:color w:val="000000"/>
          <w:sz w:val="28"/>
          <w:szCs w:val="28"/>
        </w:rPr>
        <w:t>у</w:t>
      </w:r>
      <w:r w:rsidRPr="00477D8A">
        <w:rPr>
          <w:color w:val="000000"/>
          <w:sz w:val="28"/>
          <w:szCs w:val="28"/>
        </w:rPr>
        <w:t>ниципальных услуг</w:t>
      </w:r>
      <w:r w:rsidR="001C1F87" w:rsidRPr="00477D8A">
        <w:rPr>
          <w:color w:val="000000"/>
          <w:sz w:val="28"/>
          <w:szCs w:val="28"/>
        </w:rPr>
        <w:t>»</w:t>
      </w:r>
      <w:r w:rsidRPr="00477D8A">
        <w:rPr>
          <w:color w:val="000000"/>
          <w:sz w:val="28"/>
          <w:szCs w:val="28"/>
        </w:rPr>
        <w:t>, от территор</w:t>
      </w:r>
      <w:r w:rsidRPr="00477D8A">
        <w:rPr>
          <w:color w:val="000000"/>
          <w:sz w:val="28"/>
          <w:szCs w:val="28"/>
        </w:rPr>
        <w:t>и</w:t>
      </w:r>
      <w:r w:rsidRPr="00477D8A">
        <w:rPr>
          <w:color w:val="000000"/>
          <w:sz w:val="28"/>
          <w:szCs w:val="28"/>
        </w:rPr>
        <w:t>ального органа Федеральной налоговой службы.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2.5. Расчет размера субсидий осуществляется Министерством по следующей форм</w:t>
      </w:r>
      <w:r w:rsidRPr="00477D8A">
        <w:rPr>
          <w:color w:val="000000"/>
          <w:sz w:val="28"/>
          <w:szCs w:val="28"/>
        </w:rPr>
        <w:t>у</w:t>
      </w:r>
      <w:r w:rsidRPr="00477D8A">
        <w:rPr>
          <w:color w:val="000000"/>
          <w:sz w:val="28"/>
          <w:szCs w:val="28"/>
        </w:rPr>
        <w:t>ле:</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B50040">
      <w:pPr>
        <w:autoSpaceDE w:val="0"/>
        <w:autoSpaceDN w:val="0"/>
        <w:adjustRightInd w:val="0"/>
        <w:jc w:val="center"/>
        <w:rPr>
          <w:color w:val="000000"/>
          <w:sz w:val="28"/>
          <w:szCs w:val="28"/>
        </w:rPr>
      </w:pPr>
      <w:r w:rsidRPr="00477D8A">
        <w:rPr>
          <w:color w:val="000000"/>
          <w:sz w:val="28"/>
          <w:szCs w:val="28"/>
        </w:rPr>
        <w:t>R = (Q</w:t>
      </w:r>
      <w:r w:rsidRPr="00477D8A">
        <w:rPr>
          <w:color w:val="000000"/>
          <w:sz w:val="28"/>
          <w:szCs w:val="28"/>
          <w:vertAlign w:val="subscript"/>
        </w:rPr>
        <w:t>к</w:t>
      </w:r>
      <w:r w:rsidRPr="00477D8A">
        <w:rPr>
          <w:color w:val="000000"/>
          <w:sz w:val="28"/>
          <w:szCs w:val="28"/>
        </w:rPr>
        <w:t xml:space="preserve"> x Ст</w:t>
      </w:r>
      <w:r w:rsidRPr="00477D8A">
        <w:rPr>
          <w:color w:val="000000"/>
          <w:sz w:val="28"/>
          <w:szCs w:val="28"/>
          <w:vertAlign w:val="subscript"/>
        </w:rPr>
        <w:t>к</w:t>
      </w:r>
      <w:r w:rsidRPr="00477D8A">
        <w:rPr>
          <w:color w:val="000000"/>
          <w:sz w:val="28"/>
          <w:szCs w:val="28"/>
        </w:rPr>
        <w:t xml:space="preserve"> x К), </w:t>
      </w:r>
    </w:p>
    <w:p w:rsidR="004453C5" w:rsidRPr="00477D8A" w:rsidRDefault="004453C5" w:rsidP="008413FC">
      <w:pPr>
        <w:autoSpaceDE w:val="0"/>
        <w:autoSpaceDN w:val="0"/>
        <w:adjustRightInd w:val="0"/>
        <w:ind w:firstLine="709"/>
        <w:jc w:val="both"/>
        <w:rPr>
          <w:color w:val="000000"/>
          <w:sz w:val="28"/>
          <w:szCs w:val="28"/>
        </w:rPr>
      </w:pPr>
    </w:p>
    <w:p w:rsidR="00B50040" w:rsidRPr="00477D8A" w:rsidRDefault="00B50040" w:rsidP="008413FC">
      <w:pPr>
        <w:autoSpaceDE w:val="0"/>
        <w:autoSpaceDN w:val="0"/>
        <w:adjustRightInd w:val="0"/>
        <w:ind w:firstLine="709"/>
        <w:jc w:val="both"/>
        <w:rPr>
          <w:color w:val="000000"/>
          <w:sz w:val="28"/>
          <w:szCs w:val="28"/>
        </w:rPr>
      </w:pPr>
      <w:r w:rsidRPr="00B50040">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R </w:t>
      </w:r>
      <w:r w:rsidR="00B50040" w:rsidRPr="00477D8A">
        <w:rPr>
          <w:color w:val="000000"/>
          <w:sz w:val="28"/>
          <w:szCs w:val="28"/>
        </w:rPr>
        <w:t>–</w:t>
      </w:r>
      <w:r w:rsidRPr="00477D8A">
        <w:rPr>
          <w:color w:val="000000"/>
          <w:sz w:val="28"/>
          <w:szCs w:val="28"/>
        </w:rPr>
        <w:t xml:space="preserve"> расчетный размер субсидии, в рублях;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к</w:t>
      </w:r>
      <w:r w:rsidRPr="00477D8A">
        <w:rPr>
          <w:color w:val="000000"/>
          <w:sz w:val="28"/>
          <w:szCs w:val="28"/>
        </w:rPr>
        <w:t xml:space="preserve"> </w:t>
      </w:r>
      <w:r w:rsidR="00B50040" w:rsidRPr="00477D8A">
        <w:rPr>
          <w:color w:val="000000"/>
          <w:sz w:val="28"/>
          <w:szCs w:val="28"/>
        </w:rPr>
        <w:t>–</w:t>
      </w:r>
      <w:r w:rsidRPr="00477D8A">
        <w:rPr>
          <w:color w:val="000000"/>
          <w:sz w:val="28"/>
          <w:szCs w:val="28"/>
        </w:rPr>
        <w:t xml:space="preserve"> количество маточного товарного поголовья крупного рогатого скота сп</w:t>
      </w:r>
      <w:r w:rsidRPr="00477D8A">
        <w:rPr>
          <w:color w:val="000000"/>
          <w:sz w:val="28"/>
          <w:szCs w:val="28"/>
        </w:rPr>
        <w:t>е</w:t>
      </w:r>
      <w:r w:rsidRPr="00477D8A">
        <w:rPr>
          <w:color w:val="000000"/>
          <w:sz w:val="28"/>
          <w:szCs w:val="28"/>
        </w:rPr>
        <w:t>циализирова</w:t>
      </w:r>
      <w:r w:rsidRPr="00477D8A">
        <w:rPr>
          <w:color w:val="000000"/>
          <w:sz w:val="28"/>
          <w:szCs w:val="28"/>
        </w:rPr>
        <w:t>н</w:t>
      </w:r>
      <w:r w:rsidRPr="00477D8A">
        <w:rPr>
          <w:color w:val="000000"/>
          <w:sz w:val="28"/>
          <w:szCs w:val="28"/>
        </w:rPr>
        <w:t>ных мясных пород, голов;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к</w:t>
      </w:r>
      <w:r w:rsidRPr="00477D8A">
        <w:rPr>
          <w:color w:val="000000"/>
          <w:sz w:val="28"/>
          <w:szCs w:val="28"/>
        </w:rPr>
        <w:t xml:space="preserve"> </w:t>
      </w:r>
      <w:r w:rsidR="00B50040" w:rsidRPr="00477D8A">
        <w:rPr>
          <w:color w:val="000000"/>
          <w:sz w:val="28"/>
          <w:szCs w:val="28"/>
        </w:rPr>
        <w:t>–</w:t>
      </w:r>
      <w:r w:rsidRPr="00477D8A">
        <w:rPr>
          <w:color w:val="000000"/>
          <w:sz w:val="28"/>
          <w:szCs w:val="28"/>
        </w:rPr>
        <w:t xml:space="preserve"> ставка субсидии на одну голову, утверждаемая Министерством, в ру</w:t>
      </w:r>
      <w:r w:rsidRPr="00477D8A">
        <w:rPr>
          <w:color w:val="000000"/>
          <w:sz w:val="28"/>
          <w:szCs w:val="28"/>
        </w:rPr>
        <w:t>б</w:t>
      </w:r>
      <w:r w:rsidRPr="00477D8A">
        <w:rPr>
          <w:color w:val="000000"/>
          <w:sz w:val="28"/>
          <w:szCs w:val="28"/>
        </w:rPr>
        <w:t>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К </w:t>
      </w:r>
      <w:r w:rsidR="00B50040" w:rsidRPr="00477D8A">
        <w:rPr>
          <w:color w:val="000000"/>
          <w:sz w:val="28"/>
          <w:szCs w:val="28"/>
        </w:rPr>
        <w:t>–</w:t>
      </w:r>
      <w:r w:rsidRPr="00477D8A">
        <w:rPr>
          <w:color w:val="000000"/>
          <w:sz w:val="28"/>
          <w:szCs w:val="28"/>
        </w:rPr>
        <w:t xml:space="preserve"> коэффициент.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Размер коэффициента К определяется по формуле:</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B50040">
      <w:pPr>
        <w:autoSpaceDE w:val="0"/>
        <w:autoSpaceDN w:val="0"/>
        <w:adjustRightInd w:val="0"/>
        <w:jc w:val="center"/>
        <w:rPr>
          <w:color w:val="000000"/>
          <w:sz w:val="28"/>
          <w:szCs w:val="28"/>
        </w:rPr>
      </w:pPr>
      <w:r w:rsidRPr="00477D8A">
        <w:rPr>
          <w:color w:val="000000"/>
          <w:sz w:val="28"/>
          <w:szCs w:val="28"/>
        </w:rPr>
        <w:t>К = П</w:t>
      </w:r>
      <w:r w:rsidRPr="00477D8A">
        <w:rPr>
          <w:color w:val="000000"/>
          <w:sz w:val="28"/>
          <w:szCs w:val="28"/>
          <w:vertAlign w:val="subscript"/>
        </w:rPr>
        <w:t>ф</w:t>
      </w:r>
      <w:r w:rsidRPr="00477D8A">
        <w:rPr>
          <w:color w:val="000000"/>
          <w:sz w:val="28"/>
          <w:szCs w:val="28"/>
        </w:rPr>
        <w:t xml:space="preserve"> / П</w:t>
      </w:r>
      <w:r w:rsidRPr="00477D8A">
        <w:rPr>
          <w:color w:val="000000"/>
          <w:sz w:val="28"/>
          <w:szCs w:val="28"/>
          <w:vertAlign w:val="subscript"/>
        </w:rPr>
        <w:t>п</w:t>
      </w:r>
      <w:r w:rsidRPr="00477D8A">
        <w:rPr>
          <w:color w:val="000000"/>
          <w:sz w:val="28"/>
          <w:szCs w:val="28"/>
        </w:rPr>
        <w:t xml:space="preserve">, </w:t>
      </w:r>
    </w:p>
    <w:p w:rsidR="004453C5" w:rsidRPr="00477D8A" w:rsidRDefault="004453C5" w:rsidP="008413FC">
      <w:pPr>
        <w:autoSpaceDE w:val="0"/>
        <w:autoSpaceDN w:val="0"/>
        <w:adjustRightInd w:val="0"/>
        <w:ind w:firstLine="709"/>
        <w:jc w:val="both"/>
        <w:rPr>
          <w:color w:val="000000"/>
          <w:sz w:val="28"/>
          <w:szCs w:val="28"/>
        </w:rPr>
      </w:pPr>
    </w:p>
    <w:p w:rsidR="00B50040" w:rsidRPr="00477D8A" w:rsidRDefault="00B50040" w:rsidP="008413FC">
      <w:pPr>
        <w:autoSpaceDE w:val="0"/>
        <w:autoSpaceDN w:val="0"/>
        <w:adjustRightInd w:val="0"/>
        <w:ind w:firstLine="709"/>
        <w:jc w:val="both"/>
        <w:rPr>
          <w:color w:val="000000"/>
          <w:sz w:val="28"/>
          <w:szCs w:val="28"/>
        </w:rPr>
      </w:pPr>
      <w:r w:rsidRPr="00B50040">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w:t>
      </w:r>
      <w:r w:rsidRPr="00477D8A">
        <w:rPr>
          <w:color w:val="000000"/>
          <w:sz w:val="28"/>
          <w:szCs w:val="28"/>
          <w:vertAlign w:val="subscript"/>
        </w:rPr>
        <w:t>ф</w:t>
      </w:r>
      <w:r w:rsidRPr="00477D8A">
        <w:rPr>
          <w:color w:val="000000"/>
          <w:sz w:val="28"/>
          <w:szCs w:val="28"/>
        </w:rPr>
        <w:t xml:space="preserve"> </w:t>
      </w:r>
      <w:r w:rsidR="00B50040" w:rsidRPr="00477D8A">
        <w:rPr>
          <w:color w:val="000000"/>
          <w:sz w:val="28"/>
          <w:szCs w:val="28"/>
        </w:rPr>
        <w:t>–</w:t>
      </w:r>
      <w:r w:rsidRPr="00477D8A">
        <w:rPr>
          <w:color w:val="000000"/>
          <w:sz w:val="28"/>
          <w:szCs w:val="28"/>
        </w:rPr>
        <w:t xml:space="preserve"> фактическое значение показателя по приросту маточного товарного п</w:t>
      </w:r>
      <w:r w:rsidRPr="00477D8A">
        <w:rPr>
          <w:color w:val="000000"/>
          <w:sz w:val="28"/>
          <w:szCs w:val="28"/>
        </w:rPr>
        <w:t>о</w:t>
      </w:r>
      <w:r w:rsidRPr="00477D8A">
        <w:rPr>
          <w:color w:val="000000"/>
          <w:sz w:val="28"/>
          <w:szCs w:val="28"/>
        </w:rPr>
        <w:t>головья крупного рогатого скота специализированных мясных пород, голов;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w:t>
      </w:r>
      <w:r w:rsidRPr="00477D8A">
        <w:rPr>
          <w:color w:val="000000"/>
          <w:sz w:val="28"/>
          <w:szCs w:val="28"/>
          <w:vertAlign w:val="subscript"/>
        </w:rPr>
        <w:t>п</w:t>
      </w:r>
      <w:r w:rsidRPr="00477D8A">
        <w:rPr>
          <w:color w:val="000000"/>
          <w:sz w:val="28"/>
          <w:szCs w:val="28"/>
        </w:rPr>
        <w:t xml:space="preserve"> </w:t>
      </w:r>
      <w:r w:rsidR="00B50040" w:rsidRPr="00477D8A">
        <w:rPr>
          <w:color w:val="000000"/>
          <w:sz w:val="28"/>
          <w:szCs w:val="28"/>
        </w:rPr>
        <w:t>–</w:t>
      </w:r>
      <w:r w:rsidRPr="00477D8A">
        <w:rPr>
          <w:color w:val="000000"/>
          <w:sz w:val="28"/>
          <w:szCs w:val="28"/>
        </w:rPr>
        <w:t xml:space="preserve"> плановое значение показателя по приросту маточного товарного погол</w:t>
      </w:r>
      <w:r w:rsidRPr="00477D8A">
        <w:rPr>
          <w:color w:val="000000"/>
          <w:sz w:val="28"/>
          <w:szCs w:val="28"/>
        </w:rPr>
        <w:t>о</w:t>
      </w:r>
      <w:r w:rsidRPr="00477D8A">
        <w:rPr>
          <w:color w:val="000000"/>
          <w:sz w:val="28"/>
          <w:szCs w:val="28"/>
        </w:rPr>
        <w:t>вья крупного р</w:t>
      </w:r>
      <w:r w:rsidRPr="00477D8A">
        <w:rPr>
          <w:color w:val="000000"/>
          <w:sz w:val="28"/>
          <w:szCs w:val="28"/>
        </w:rPr>
        <w:t>о</w:t>
      </w:r>
      <w:r w:rsidRPr="00477D8A">
        <w:rPr>
          <w:color w:val="000000"/>
          <w:sz w:val="28"/>
          <w:szCs w:val="28"/>
        </w:rPr>
        <w:t>гатого скота специализированных мясных пород, голов.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достижения получателем субсидии в отчетном финансовом году зн</w:t>
      </w:r>
      <w:r w:rsidRPr="00477D8A">
        <w:rPr>
          <w:color w:val="000000"/>
          <w:sz w:val="28"/>
          <w:szCs w:val="28"/>
        </w:rPr>
        <w:t>а</w:t>
      </w:r>
      <w:r w:rsidRPr="00477D8A">
        <w:rPr>
          <w:color w:val="000000"/>
          <w:sz w:val="28"/>
          <w:szCs w:val="28"/>
        </w:rPr>
        <w:t>чения показателя по приросту маточного товарного поголовья крупного рогатого скота специализированных мясных пород, которое установлено в соглашении, при расчете размера субсидии применяется п</w:t>
      </w:r>
      <w:r w:rsidRPr="00477D8A">
        <w:rPr>
          <w:color w:val="000000"/>
          <w:sz w:val="28"/>
          <w:szCs w:val="28"/>
        </w:rPr>
        <w:t>о</w:t>
      </w:r>
      <w:r w:rsidRPr="00477D8A">
        <w:rPr>
          <w:color w:val="000000"/>
          <w:sz w:val="28"/>
          <w:szCs w:val="28"/>
        </w:rPr>
        <w:t>вышающий коэффициент, в размере К &gt; 1, но не выше 1,2.</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недостижения получателем субсидии в отчетном финансовом году значения показ</w:t>
      </w:r>
      <w:r w:rsidRPr="00477D8A">
        <w:rPr>
          <w:color w:val="000000"/>
          <w:sz w:val="28"/>
          <w:szCs w:val="28"/>
        </w:rPr>
        <w:t>а</w:t>
      </w:r>
      <w:r w:rsidRPr="00477D8A">
        <w:rPr>
          <w:color w:val="000000"/>
          <w:sz w:val="28"/>
          <w:szCs w:val="28"/>
        </w:rPr>
        <w:t>теля по приросту маточного товарного поголовья крупного рогатого скота сп</w:t>
      </w:r>
      <w:r w:rsidRPr="00477D8A">
        <w:rPr>
          <w:color w:val="000000"/>
          <w:sz w:val="28"/>
          <w:szCs w:val="28"/>
        </w:rPr>
        <w:t>е</w:t>
      </w:r>
      <w:r w:rsidRPr="00477D8A">
        <w:rPr>
          <w:color w:val="000000"/>
          <w:sz w:val="28"/>
          <w:szCs w:val="28"/>
        </w:rPr>
        <w:t>циализированных мясных пород, которое установлено в соглашении при расчете размера субсидии, применяется понижающий коэффициент К &lt; 1, но не равный нулю.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2.6. Основанием для отказа в приеме к рассмотрению документов является представление неполного комплекта документов.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указанные в отказе в приеме к рассмотрению документов, имеет право повторно представить документы для пол</w:t>
      </w:r>
      <w:r w:rsidRPr="00477D8A">
        <w:rPr>
          <w:color w:val="000000"/>
          <w:sz w:val="28"/>
          <w:szCs w:val="28"/>
        </w:rPr>
        <w:t>у</w:t>
      </w:r>
      <w:r w:rsidRPr="00477D8A">
        <w:rPr>
          <w:color w:val="000000"/>
          <w:sz w:val="28"/>
          <w:szCs w:val="28"/>
        </w:rPr>
        <w:t>чения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2.7. Министерство осуществляет: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1806"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w:t>
      </w:r>
      <w:r w:rsidRPr="00477D8A">
        <w:rPr>
          <w:color w:val="000000"/>
          <w:sz w:val="28"/>
          <w:szCs w:val="28"/>
        </w:rPr>
        <w:t>у</w:t>
      </w:r>
      <w:r w:rsidRPr="00477D8A">
        <w:rPr>
          <w:color w:val="000000"/>
          <w:sz w:val="28"/>
          <w:szCs w:val="28"/>
        </w:rPr>
        <w:t>мерован и скреплен печатью Министерства;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б) проверку представленных документов на соответствие сельскохозяйстве</w:t>
      </w:r>
      <w:r w:rsidRPr="00477D8A">
        <w:rPr>
          <w:color w:val="000000"/>
          <w:sz w:val="28"/>
          <w:szCs w:val="28"/>
        </w:rPr>
        <w:t>н</w:t>
      </w:r>
      <w:r w:rsidRPr="00477D8A">
        <w:rPr>
          <w:color w:val="000000"/>
          <w:sz w:val="28"/>
          <w:szCs w:val="28"/>
        </w:rPr>
        <w:t>ного товаропроизводителя условиям и требованиям получения субсидий, опред</w:t>
      </w:r>
      <w:r w:rsidRPr="00477D8A">
        <w:rPr>
          <w:color w:val="000000"/>
          <w:sz w:val="28"/>
          <w:szCs w:val="28"/>
        </w:rPr>
        <w:t>е</w:t>
      </w:r>
      <w:r w:rsidRPr="00477D8A">
        <w:rPr>
          <w:color w:val="000000"/>
          <w:sz w:val="28"/>
          <w:szCs w:val="28"/>
        </w:rPr>
        <w:t xml:space="preserve">ленным </w:t>
      </w:r>
      <w:hyperlink w:anchor="Par1784" w:history="1">
        <w:r w:rsidRPr="00477D8A">
          <w:rPr>
            <w:color w:val="000000"/>
            <w:sz w:val="28"/>
            <w:szCs w:val="28"/>
          </w:rPr>
          <w:t>пунктами 2.1</w:t>
        </w:r>
      </w:hyperlink>
      <w:r w:rsidRPr="00477D8A">
        <w:rPr>
          <w:color w:val="000000"/>
          <w:sz w:val="28"/>
          <w:szCs w:val="28"/>
        </w:rPr>
        <w:t xml:space="preserve"> и </w:t>
      </w:r>
      <w:hyperlink w:anchor="Par1799" w:history="1">
        <w:r w:rsidRPr="00477D8A">
          <w:rPr>
            <w:color w:val="000000"/>
            <w:sz w:val="28"/>
            <w:szCs w:val="28"/>
          </w:rPr>
          <w:t>2.2</w:t>
        </w:r>
      </w:hyperlink>
      <w:r w:rsidRPr="00477D8A">
        <w:rPr>
          <w:color w:val="000000"/>
          <w:sz w:val="28"/>
          <w:szCs w:val="28"/>
        </w:rPr>
        <w:t xml:space="preserve"> настоящего Порядка и принимает решение о предоста</w:t>
      </w:r>
      <w:r w:rsidRPr="00477D8A">
        <w:rPr>
          <w:color w:val="000000"/>
          <w:sz w:val="28"/>
          <w:szCs w:val="28"/>
        </w:rPr>
        <w:t>в</w:t>
      </w:r>
      <w:r w:rsidRPr="00477D8A">
        <w:rPr>
          <w:color w:val="000000"/>
          <w:sz w:val="28"/>
          <w:szCs w:val="28"/>
        </w:rPr>
        <w:t>лении субсидии или об отказе в предоста</w:t>
      </w:r>
      <w:r w:rsidRPr="00477D8A">
        <w:rPr>
          <w:color w:val="000000"/>
          <w:sz w:val="28"/>
          <w:szCs w:val="28"/>
        </w:rPr>
        <w:t>в</w:t>
      </w:r>
      <w:r w:rsidRPr="00477D8A">
        <w:rPr>
          <w:color w:val="000000"/>
          <w:sz w:val="28"/>
          <w:szCs w:val="28"/>
        </w:rPr>
        <w:t>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В течение 15 рабочих дней со дня регистрации в Министерстве заявления с прилагаемыми к нему документами Министерство рассматривает поступившие в соответствии с </w:t>
      </w:r>
      <w:hyperlink w:anchor="Par1806" w:history="1">
        <w:r w:rsidRPr="00477D8A">
          <w:rPr>
            <w:color w:val="000000"/>
            <w:sz w:val="28"/>
            <w:szCs w:val="28"/>
          </w:rPr>
          <w:t>пунктами 2.3</w:t>
        </w:r>
      </w:hyperlink>
      <w:r w:rsidRPr="00477D8A">
        <w:rPr>
          <w:color w:val="000000"/>
          <w:sz w:val="28"/>
          <w:szCs w:val="28"/>
        </w:rPr>
        <w:t xml:space="preserve"> и </w:t>
      </w:r>
      <w:hyperlink w:anchor="Par1813" w:history="1">
        <w:r w:rsidRPr="00477D8A">
          <w:rPr>
            <w:color w:val="000000"/>
            <w:sz w:val="28"/>
            <w:szCs w:val="28"/>
          </w:rPr>
          <w:t>2.4</w:t>
        </w:r>
      </w:hyperlink>
      <w:r w:rsidRPr="00477D8A">
        <w:rPr>
          <w:color w:val="000000"/>
          <w:sz w:val="28"/>
          <w:szCs w:val="28"/>
        </w:rPr>
        <w:t xml:space="preserve"> настоящего Порядка документы и принимает р</w:t>
      </w:r>
      <w:r w:rsidRPr="00477D8A">
        <w:rPr>
          <w:color w:val="000000"/>
          <w:sz w:val="28"/>
          <w:szCs w:val="28"/>
        </w:rPr>
        <w:t>е</w:t>
      </w:r>
      <w:r w:rsidRPr="00477D8A">
        <w:rPr>
          <w:color w:val="000000"/>
          <w:sz w:val="28"/>
          <w:szCs w:val="28"/>
        </w:rPr>
        <w:t>шение о предоставлении субсидий и заключении соглашения с получателем субс</w:t>
      </w:r>
      <w:r w:rsidRPr="00477D8A">
        <w:rPr>
          <w:color w:val="000000"/>
          <w:sz w:val="28"/>
          <w:szCs w:val="28"/>
        </w:rPr>
        <w:t>и</w:t>
      </w:r>
      <w:r w:rsidRPr="00477D8A">
        <w:rPr>
          <w:color w:val="000000"/>
          <w:sz w:val="28"/>
          <w:szCs w:val="28"/>
        </w:rPr>
        <w:t>дии или об отказе в пред</w:t>
      </w:r>
      <w:r w:rsidRPr="00477D8A">
        <w:rPr>
          <w:color w:val="000000"/>
          <w:sz w:val="28"/>
          <w:szCs w:val="28"/>
        </w:rPr>
        <w:t>о</w:t>
      </w:r>
      <w:r w:rsidRPr="00477D8A">
        <w:rPr>
          <w:color w:val="000000"/>
          <w:sz w:val="28"/>
          <w:szCs w:val="28"/>
        </w:rPr>
        <w:t>ставлении субсидий.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2.8. Основаниями для отказа в предоставлении субсидии являются: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определенным </w:t>
      </w:r>
      <w:hyperlink w:anchor="Par1784" w:history="1">
        <w:r w:rsidRPr="00477D8A">
          <w:rPr>
            <w:color w:val="000000"/>
            <w:sz w:val="28"/>
            <w:szCs w:val="28"/>
          </w:rPr>
          <w:t>пунктами 2.1</w:t>
        </w:r>
      </w:hyperlink>
      <w:r w:rsidRPr="00477D8A">
        <w:rPr>
          <w:color w:val="000000"/>
          <w:sz w:val="28"/>
          <w:szCs w:val="28"/>
        </w:rPr>
        <w:t xml:space="preserve"> и </w:t>
      </w:r>
      <w:hyperlink w:anchor="Par1799" w:history="1">
        <w:r w:rsidRPr="00477D8A">
          <w:rPr>
            <w:color w:val="000000"/>
            <w:sz w:val="28"/>
            <w:szCs w:val="28"/>
          </w:rPr>
          <w:t>2.2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субсидий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невозврат получателем субсидии бюджетных средств, подлежащих возврату в соответствующий бюджет (федеральный и (или) республиканский) в порядке, установленном законодательством Российской Федерации</w:t>
      </w:r>
      <w:r w:rsidR="00F12AEC" w:rsidRPr="00477D8A">
        <w:rPr>
          <w:color w:val="000000"/>
          <w:sz w:val="28"/>
          <w:szCs w:val="28"/>
        </w:rPr>
        <w:t xml:space="preserve"> (по уведомлениям Мин</w:t>
      </w:r>
      <w:r w:rsidR="00F12AEC" w:rsidRPr="00477D8A">
        <w:rPr>
          <w:color w:val="000000"/>
          <w:sz w:val="28"/>
          <w:szCs w:val="28"/>
        </w:rPr>
        <w:t>и</w:t>
      </w:r>
      <w:r w:rsidR="00F12AEC" w:rsidRPr="00477D8A">
        <w:rPr>
          <w:color w:val="000000"/>
          <w:sz w:val="28"/>
          <w:szCs w:val="28"/>
        </w:rPr>
        <w:t>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2.9. Сельскохозяйственный товаропроизводитель, которому было отказано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t>каза, вправе представить док</w:t>
      </w:r>
      <w:r w:rsidRPr="00477D8A">
        <w:rPr>
          <w:color w:val="000000"/>
          <w:sz w:val="28"/>
          <w:szCs w:val="28"/>
        </w:rPr>
        <w:t>у</w:t>
      </w:r>
      <w:r w:rsidRPr="00477D8A">
        <w:rPr>
          <w:color w:val="000000"/>
          <w:sz w:val="28"/>
          <w:szCs w:val="28"/>
        </w:rPr>
        <w:t xml:space="preserve">менты, указанные в </w:t>
      </w:r>
      <w:hyperlink w:anchor="Par1806" w:history="1">
        <w:r w:rsidRPr="00477D8A">
          <w:rPr>
            <w:color w:val="000000"/>
            <w:sz w:val="28"/>
            <w:szCs w:val="28"/>
          </w:rPr>
          <w:t>пункте 2.3</w:t>
        </w:r>
      </w:hyperlink>
      <w:r w:rsidRPr="00477D8A">
        <w:rPr>
          <w:color w:val="000000"/>
          <w:sz w:val="28"/>
          <w:szCs w:val="28"/>
        </w:rPr>
        <w:t xml:space="preserve"> настоящего Порядка, повторно.</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2.10. После принятия решения о предоставлении субсидии Министерство утверждает пер</w:t>
      </w:r>
      <w:r w:rsidRPr="00477D8A">
        <w:rPr>
          <w:color w:val="000000"/>
          <w:sz w:val="28"/>
          <w:szCs w:val="28"/>
        </w:rPr>
        <w:t>е</w:t>
      </w:r>
      <w:r w:rsidRPr="00477D8A">
        <w:rPr>
          <w:color w:val="000000"/>
          <w:sz w:val="28"/>
          <w:szCs w:val="28"/>
        </w:rPr>
        <w:t>чень получателей субсидий, и не позднее 10 рабочих дней со дня утверждения перечня получат</w:t>
      </w:r>
      <w:r w:rsidRPr="00477D8A">
        <w:rPr>
          <w:color w:val="000000"/>
          <w:sz w:val="28"/>
          <w:szCs w:val="28"/>
        </w:rPr>
        <w:t>е</w:t>
      </w:r>
      <w:r w:rsidRPr="00477D8A">
        <w:rPr>
          <w:color w:val="000000"/>
          <w:sz w:val="28"/>
          <w:szCs w:val="28"/>
        </w:rPr>
        <w:t>лей субсидий между Министерством и получателем субсидии заключается с</w:t>
      </w:r>
      <w:r w:rsidRPr="00477D8A">
        <w:rPr>
          <w:color w:val="000000"/>
          <w:sz w:val="28"/>
          <w:szCs w:val="28"/>
        </w:rPr>
        <w:t>о</w:t>
      </w:r>
      <w:r w:rsidRPr="00477D8A">
        <w:rPr>
          <w:color w:val="000000"/>
          <w:sz w:val="28"/>
          <w:szCs w:val="28"/>
        </w:rPr>
        <w:t>глашение.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2.11. Субсидия предоставляется на основании соглашения, подготавливаемого (формируемого) с использованием государственной интегрированной информац</w:t>
      </w:r>
      <w:r w:rsidRPr="00477D8A">
        <w:rPr>
          <w:color w:val="000000"/>
          <w:sz w:val="28"/>
          <w:szCs w:val="28"/>
        </w:rPr>
        <w:t>и</w:t>
      </w:r>
      <w:r w:rsidRPr="00477D8A">
        <w:rPr>
          <w:color w:val="000000"/>
          <w:sz w:val="28"/>
          <w:szCs w:val="28"/>
        </w:rPr>
        <w:t>онной сист</w:t>
      </w:r>
      <w:r w:rsidRPr="00477D8A">
        <w:rPr>
          <w:color w:val="000000"/>
          <w:sz w:val="28"/>
          <w:szCs w:val="28"/>
        </w:rPr>
        <w:t>е</w:t>
      </w:r>
      <w:r w:rsidRPr="00477D8A">
        <w:rPr>
          <w:color w:val="000000"/>
          <w:sz w:val="28"/>
          <w:szCs w:val="28"/>
        </w:rPr>
        <w:t xml:space="preserve">мы управления общественными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утвержденной Министерством финансов Росси</w:t>
      </w:r>
      <w:r w:rsidRPr="00477D8A">
        <w:rPr>
          <w:color w:val="000000"/>
          <w:sz w:val="28"/>
          <w:szCs w:val="28"/>
        </w:rPr>
        <w:t>й</w:t>
      </w:r>
      <w:r w:rsidRPr="00477D8A">
        <w:rPr>
          <w:color w:val="000000"/>
          <w:sz w:val="28"/>
          <w:szCs w:val="28"/>
        </w:rPr>
        <w:t>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 дополнительное соглашение), подгота</w:t>
      </w:r>
      <w:r w:rsidRPr="00477D8A">
        <w:rPr>
          <w:color w:val="000000"/>
          <w:sz w:val="28"/>
          <w:szCs w:val="28"/>
        </w:rPr>
        <w:t>в</w:t>
      </w:r>
      <w:r w:rsidRPr="00477D8A">
        <w:rPr>
          <w:color w:val="000000"/>
          <w:sz w:val="28"/>
          <w:szCs w:val="28"/>
        </w:rPr>
        <w:t>ливаемого (формируемого) с использованием государственной интегрированной информационной системы управления общ</w:t>
      </w:r>
      <w:r w:rsidRPr="00477D8A">
        <w:rPr>
          <w:color w:val="000000"/>
          <w:sz w:val="28"/>
          <w:szCs w:val="28"/>
        </w:rPr>
        <w:t>е</w:t>
      </w:r>
      <w:r w:rsidRPr="00477D8A">
        <w:rPr>
          <w:color w:val="000000"/>
          <w:sz w:val="28"/>
          <w:szCs w:val="28"/>
        </w:rPr>
        <w:t xml:space="preserve">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w:t>
      </w:r>
      <w:r w:rsidRPr="00477D8A">
        <w:rPr>
          <w:color w:val="000000"/>
          <w:sz w:val="28"/>
          <w:szCs w:val="28"/>
        </w:rPr>
        <w:t>о</w:t>
      </w:r>
      <w:r w:rsidRPr="00477D8A">
        <w:rPr>
          <w:color w:val="000000"/>
          <w:sz w:val="28"/>
          <w:szCs w:val="28"/>
        </w:rPr>
        <w:t>вой формой, утвержденной Министерством ф</w:t>
      </w:r>
      <w:r w:rsidRPr="00477D8A">
        <w:rPr>
          <w:color w:val="000000"/>
          <w:sz w:val="28"/>
          <w:szCs w:val="28"/>
        </w:rPr>
        <w:t>и</w:t>
      </w:r>
      <w:r w:rsidRPr="00477D8A">
        <w:rPr>
          <w:color w:val="000000"/>
          <w:sz w:val="28"/>
          <w:szCs w:val="28"/>
        </w:rPr>
        <w:t>нансов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w:t>
      </w:r>
      <w:r w:rsidRPr="00477D8A">
        <w:rPr>
          <w:color w:val="000000"/>
          <w:sz w:val="28"/>
          <w:szCs w:val="28"/>
        </w:rPr>
        <w:t>а</w:t>
      </w:r>
      <w:r w:rsidRPr="00477D8A">
        <w:rPr>
          <w:color w:val="000000"/>
          <w:sz w:val="28"/>
          <w:szCs w:val="28"/>
        </w:rPr>
        <w:t>тельств на предоставление субсидий на соответствующий финансовый год, приводящего к нево</w:t>
      </w:r>
      <w:r w:rsidRPr="00477D8A">
        <w:rPr>
          <w:color w:val="000000"/>
          <w:sz w:val="28"/>
          <w:szCs w:val="28"/>
        </w:rPr>
        <w:t>з</w:t>
      </w:r>
      <w:r w:rsidRPr="00477D8A">
        <w:rPr>
          <w:color w:val="000000"/>
          <w:sz w:val="28"/>
          <w:szCs w:val="28"/>
        </w:rPr>
        <w:t>можности предоставления субсидии получателю в размере, определенном в соглашении о пред</w:t>
      </w:r>
      <w:r w:rsidRPr="00477D8A">
        <w:rPr>
          <w:color w:val="000000"/>
          <w:sz w:val="28"/>
          <w:szCs w:val="28"/>
        </w:rPr>
        <w:t>о</w:t>
      </w:r>
      <w:r w:rsidRPr="00477D8A">
        <w:rPr>
          <w:color w:val="000000"/>
          <w:sz w:val="28"/>
          <w:szCs w:val="28"/>
        </w:rPr>
        <w:t>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дополнительным соглашением.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Запрещается приобретение получателями субсидий - юридическими лицами, а также иными юридическими лицами, получающими средства на основании догов</w:t>
      </w:r>
      <w:r w:rsidRPr="00477D8A">
        <w:rPr>
          <w:color w:val="000000"/>
          <w:sz w:val="28"/>
          <w:szCs w:val="28"/>
        </w:rPr>
        <w:t>о</w:t>
      </w:r>
      <w:r w:rsidRPr="00477D8A">
        <w:rPr>
          <w:color w:val="000000"/>
          <w:sz w:val="28"/>
          <w:szCs w:val="28"/>
        </w:rPr>
        <w:t>ров, заключенных с получателями субсидий, за счет полученных из соответству</w:t>
      </w:r>
      <w:r w:rsidRPr="00477D8A">
        <w:rPr>
          <w:color w:val="000000"/>
          <w:sz w:val="28"/>
          <w:szCs w:val="28"/>
        </w:rPr>
        <w:t>ю</w:t>
      </w:r>
      <w:r w:rsidRPr="00477D8A">
        <w:rPr>
          <w:color w:val="000000"/>
          <w:sz w:val="28"/>
          <w:szCs w:val="28"/>
        </w:rPr>
        <w:t>щего бюджета бюджетной системы Российской Федерации средств иностранной в</w:t>
      </w:r>
      <w:r w:rsidRPr="00477D8A">
        <w:rPr>
          <w:color w:val="000000"/>
          <w:sz w:val="28"/>
          <w:szCs w:val="28"/>
        </w:rPr>
        <w:t>а</w:t>
      </w:r>
      <w:r w:rsidRPr="00477D8A">
        <w:rPr>
          <w:color w:val="000000"/>
          <w:sz w:val="28"/>
          <w:szCs w:val="28"/>
        </w:rPr>
        <w:t>люты, за исключением операций, осуществляемых в соответствии с валютным зак</w:t>
      </w:r>
      <w:r w:rsidRPr="00477D8A">
        <w:rPr>
          <w:color w:val="000000"/>
          <w:sz w:val="28"/>
          <w:szCs w:val="28"/>
        </w:rPr>
        <w:t>о</w:t>
      </w:r>
      <w:r w:rsidRPr="00477D8A">
        <w:rPr>
          <w:color w:val="000000"/>
          <w:sz w:val="28"/>
          <w:szCs w:val="28"/>
        </w:rPr>
        <w:t>нодательством Российской Федерации при закупке (поставке) высокотехнологичн</w:t>
      </w:r>
      <w:r w:rsidRPr="00477D8A">
        <w:rPr>
          <w:color w:val="000000"/>
          <w:sz w:val="28"/>
          <w:szCs w:val="28"/>
        </w:rPr>
        <w:t>о</w:t>
      </w:r>
      <w:r w:rsidRPr="00477D8A">
        <w:rPr>
          <w:color w:val="000000"/>
          <w:sz w:val="28"/>
          <w:szCs w:val="28"/>
        </w:rPr>
        <w:t>го импортного оборудования, с</w:t>
      </w:r>
      <w:r w:rsidRPr="00477D8A">
        <w:rPr>
          <w:color w:val="000000"/>
          <w:sz w:val="28"/>
          <w:szCs w:val="28"/>
        </w:rPr>
        <w:t>ы</w:t>
      </w:r>
      <w:r w:rsidRPr="00477D8A">
        <w:rPr>
          <w:color w:val="000000"/>
          <w:sz w:val="28"/>
          <w:szCs w:val="28"/>
        </w:rPr>
        <w:t>рья и комплектующих изделий, а также связанных с достижением результатов предоставления этих средств иных операций, определе</w:t>
      </w:r>
      <w:r w:rsidRPr="00477D8A">
        <w:rPr>
          <w:color w:val="000000"/>
          <w:sz w:val="28"/>
          <w:szCs w:val="28"/>
        </w:rPr>
        <w:t>н</w:t>
      </w:r>
      <w:r w:rsidRPr="00477D8A">
        <w:rPr>
          <w:color w:val="000000"/>
          <w:sz w:val="28"/>
          <w:szCs w:val="28"/>
        </w:rPr>
        <w:t>ных настоящим Порядком.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2.12.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2.13. Эффективность использования субсидии оценивается ежегодно Мин</w:t>
      </w:r>
      <w:r w:rsidRPr="00477D8A">
        <w:rPr>
          <w:color w:val="000000"/>
          <w:sz w:val="28"/>
          <w:szCs w:val="28"/>
        </w:rPr>
        <w:t>и</w:t>
      </w:r>
      <w:r w:rsidRPr="00477D8A">
        <w:rPr>
          <w:color w:val="000000"/>
          <w:sz w:val="28"/>
          <w:szCs w:val="28"/>
        </w:rPr>
        <w:t>стерством на основании достижения получателем субсидии результатов предоста</w:t>
      </w:r>
      <w:r w:rsidRPr="00477D8A">
        <w:rPr>
          <w:color w:val="000000"/>
          <w:sz w:val="28"/>
          <w:szCs w:val="28"/>
        </w:rPr>
        <w:t>в</w:t>
      </w:r>
      <w:r w:rsidRPr="00477D8A">
        <w:rPr>
          <w:color w:val="000000"/>
          <w:sz w:val="28"/>
          <w:szCs w:val="28"/>
        </w:rPr>
        <w:t>ления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2.14. Результатом предоставления субсидии является прирост маточного т</w:t>
      </w:r>
      <w:r w:rsidRPr="00477D8A">
        <w:rPr>
          <w:color w:val="000000"/>
          <w:sz w:val="28"/>
          <w:szCs w:val="28"/>
        </w:rPr>
        <w:t>о</w:t>
      </w:r>
      <w:r w:rsidRPr="00477D8A">
        <w:rPr>
          <w:color w:val="000000"/>
          <w:sz w:val="28"/>
          <w:szCs w:val="28"/>
        </w:rPr>
        <w:t>варного поголовья крупного рогатого скота специализированных мясных пород в сельскохозяйственных организациях, крестьянских (фермерских) хозяйствах и у и</w:t>
      </w:r>
      <w:r w:rsidRPr="00477D8A">
        <w:rPr>
          <w:color w:val="000000"/>
          <w:sz w:val="28"/>
          <w:szCs w:val="28"/>
        </w:rPr>
        <w:t>н</w:t>
      </w:r>
      <w:r w:rsidRPr="00477D8A">
        <w:rPr>
          <w:color w:val="000000"/>
          <w:sz w:val="28"/>
          <w:szCs w:val="28"/>
        </w:rPr>
        <w:t>дивидуальных предпринимателей за отче</w:t>
      </w:r>
      <w:r w:rsidRPr="00477D8A">
        <w:rPr>
          <w:color w:val="000000"/>
          <w:sz w:val="28"/>
          <w:szCs w:val="28"/>
        </w:rPr>
        <w:t>т</w:t>
      </w:r>
      <w:r w:rsidRPr="00477D8A">
        <w:rPr>
          <w:color w:val="000000"/>
          <w:sz w:val="28"/>
          <w:szCs w:val="28"/>
        </w:rPr>
        <w:t>ный год по отношению к предыдущему году (тыс. голов).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Значение результатов предоставления субсидии для получателя субсидии устанавливается в соглашении.</w:t>
      </w:r>
    </w:p>
    <w:p w:rsidR="004453C5" w:rsidRPr="00477D8A" w:rsidRDefault="004453C5" w:rsidP="00B50040">
      <w:pPr>
        <w:autoSpaceDE w:val="0"/>
        <w:autoSpaceDN w:val="0"/>
        <w:adjustRightInd w:val="0"/>
        <w:jc w:val="center"/>
        <w:rPr>
          <w:color w:val="000000"/>
          <w:sz w:val="28"/>
          <w:szCs w:val="28"/>
        </w:rPr>
      </w:pPr>
    </w:p>
    <w:p w:rsidR="004453C5" w:rsidRPr="00477D8A" w:rsidRDefault="004453C5" w:rsidP="00B50040">
      <w:pPr>
        <w:autoSpaceDE w:val="0"/>
        <w:autoSpaceDN w:val="0"/>
        <w:adjustRightInd w:val="0"/>
        <w:jc w:val="center"/>
        <w:outlineLvl w:val="1"/>
        <w:rPr>
          <w:bCs/>
          <w:color w:val="000000"/>
          <w:sz w:val="28"/>
          <w:szCs w:val="28"/>
        </w:rPr>
      </w:pPr>
      <w:r w:rsidRPr="00477D8A">
        <w:rPr>
          <w:bCs/>
          <w:color w:val="000000"/>
          <w:sz w:val="28"/>
          <w:szCs w:val="28"/>
        </w:rPr>
        <w:t>3. Требования к отчетности</w:t>
      </w:r>
    </w:p>
    <w:p w:rsidR="004453C5" w:rsidRPr="00477D8A" w:rsidRDefault="004453C5" w:rsidP="00B50040">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B50040" w:rsidRPr="00477D8A">
        <w:rPr>
          <w:color w:val="000000"/>
          <w:sz w:val="28"/>
          <w:szCs w:val="28"/>
        </w:rPr>
        <w:t>–</w:t>
      </w:r>
      <w:r w:rsidRPr="00477D8A">
        <w:rPr>
          <w:color w:val="000000"/>
          <w:sz w:val="28"/>
          <w:szCs w:val="28"/>
        </w:rPr>
        <w:t xml:space="preserve"> отчет) по форме, утвержденной прик</w:t>
      </w:r>
      <w:r w:rsidRPr="00477D8A">
        <w:rPr>
          <w:color w:val="000000"/>
          <w:sz w:val="28"/>
          <w:szCs w:val="28"/>
        </w:rPr>
        <w:t>а</w:t>
      </w:r>
      <w:r w:rsidRPr="00477D8A">
        <w:rPr>
          <w:color w:val="000000"/>
          <w:sz w:val="28"/>
          <w:szCs w:val="28"/>
        </w:rPr>
        <w:t>зом о типовой форме соглашения, не позднее 1 февраля года, следующего за годом предоставления су</w:t>
      </w:r>
      <w:r w:rsidRPr="00477D8A">
        <w:rPr>
          <w:color w:val="000000"/>
          <w:sz w:val="28"/>
          <w:szCs w:val="28"/>
        </w:rPr>
        <w:t>б</w:t>
      </w:r>
      <w:r w:rsidRPr="00477D8A">
        <w:rPr>
          <w:color w:val="000000"/>
          <w:sz w:val="28"/>
          <w:szCs w:val="28"/>
        </w:rPr>
        <w:t>сидии.</w:t>
      </w:r>
    </w:p>
    <w:p w:rsidR="004453C5" w:rsidRPr="00477D8A" w:rsidRDefault="004453C5" w:rsidP="00B50040">
      <w:pPr>
        <w:autoSpaceDE w:val="0"/>
        <w:autoSpaceDN w:val="0"/>
        <w:adjustRightInd w:val="0"/>
        <w:jc w:val="center"/>
        <w:rPr>
          <w:color w:val="000000"/>
          <w:sz w:val="28"/>
          <w:szCs w:val="28"/>
        </w:rPr>
      </w:pPr>
    </w:p>
    <w:p w:rsidR="004453C5" w:rsidRPr="00477D8A" w:rsidRDefault="004453C5" w:rsidP="00B50040">
      <w:pPr>
        <w:autoSpaceDE w:val="0"/>
        <w:autoSpaceDN w:val="0"/>
        <w:adjustRightInd w:val="0"/>
        <w:jc w:val="center"/>
        <w:outlineLvl w:val="1"/>
        <w:rPr>
          <w:bCs/>
          <w:color w:val="000000"/>
          <w:sz w:val="28"/>
          <w:szCs w:val="28"/>
        </w:rPr>
      </w:pPr>
      <w:r w:rsidRPr="00477D8A">
        <w:rPr>
          <w:bCs/>
          <w:color w:val="000000"/>
          <w:sz w:val="28"/>
          <w:szCs w:val="28"/>
        </w:rPr>
        <w:t>4. Требования к осуществлению контроля (мониторинга)</w:t>
      </w:r>
    </w:p>
    <w:p w:rsidR="004453C5" w:rsidRPr="00477D8A" w:rsidRDefault="004453C5" w:rsidP="00B50040">
      <w:pPr>
        <w:autoSpaceDE w:val="0"/>
        <w:autoSpaceDN w:val="0"/>
        <w:adjustRightInd w:val="0"/>
        <w:jc w:val="center"/>
        <w:outlineLvl w:val="1"/>
        <w:rPr>
          <w:bCs/>
          <w:color w:val="000000"/>
          <w:sz w:val="28"/>
          <w:szCs w:val="28"/>
        </w:rPr>
      </w:pPr>
      <w:r w:rsidRPr="00477D8A">
        <w:rPr>
          <w:bCs/>
          <w:color w:val="000000"/>
          <w:sz w:val="28"/>
          <w:szCs w:val="28"/>
        </w:rPr>
        <w:t>за соблюдением условий и порядка предоставления субсидий</w:t>
      </w:r>
    </w:p>
    <w:p w:rsidR="004453C5" w:rsidRPr="00477D8A" w:rsidRDefault="004453C5" w:rsidP="00B50040">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4453C5" w:rsidRPr="00477D8A" w:rsidRDefault="004453C5" w:rsidP="00B50040">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получателем субсидий порядка и условий предоставления субсидий, установленных настоящим Порядком и соглашением, в том числе в части достоверности представляемых получателем субсидий в соотве</w:t>
      </w:r>
      <w:r w:rsidRPr="00477D8A">
        <w:rPr>
          <w:color w:val="000000"/>
          <w:sz w:val="28"/>
          <w:szCs w:val="28"/>
        </w:rPr>
        <w:t>т</w:t>
      </w:r>
      <w:r w:rsidRPr="00477D8A">
        <w:rPr>
          <w:color w:val="000000"/>
          <w:sz w:val="28"/>
          <w:szCs w:val="28"/>
        </w:rPr>
        <w:t>ствии с соглашением сведений, осуществляется Министерством путем проведения план</w:t>
      </w:r>
      <w:r w:rsidRPr="00477D8A">
        <w:rPr>
          <w:color w:val="000000"/>
          <w:sz w:val="28"/>
          <w:szCs w:val="28"/>
        </w:rPr>
        <w:t>о</w:t>
      </w:r>
      <w:r w:rsidRPr="00477D8A">
        <w:rPr>
          <w:color w:val="000000"/>
          <w:sz w:val="28"/>
          <w:szCs w:val="28"/>
        </w:rPr>
        <w:t>вых и (или) внеплановых проверок на основании документов, представленных п</w:t>
      </w:r>
      <w:r w:rsidRPr="00477D8A">
        <w:rPr>
          <w:color w:val="000000"/>
          <w:sz w:val="28"/>
          <w:szCs w:val="28"/>
        </w:rPr>
        <w:t>о</w:t>
      </w:r>
      <w:r w:rsidRPr="00477D8A">
        <w:rPr>
          <w:color w:val="000000"/>
          <w:sz w:val="28"/>
          <w:szCs w:val="28"/>
        </w:rPr>
        <w:t>лучателем субсидий по запросу Министерства.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их предоставления, определенных настоящим Порядком, а также в случае уст</w:t>
      </w:r>
      <w:r w:rsidRPr="00477D8A">
        <w:rPr>
          <w:color w:val="000000"/>
          <w:sz w:val="28"/>
          <w:szCs w:val="28"/>
        </w:rPr>
        <w:t>а</w:t>
      </w:r>
      <w:r w:rsidRPr="00477D8A">
        <w:rPr>
          <w:color w:val="000000"/>
          <w:sz w:val="28"/>
          <w:szCs w:val="28"/>
        </w:rPr>
        <w:t>новления факта представления получателем субсидии недостоверных сведений, с</w:t>
      </w:r>
      <w:r w:rsidRPr="00477D8A">
        <w:rPr>
          <w:color w:val="000000"/>
          <w:sz w:val="28"/>
          <w:szCs w:val="28"/>
        </w:rPr>
        <w:t>о</w:t>
      </w:r>
      <w:r w:rsidRPr="00477D8A">
        <w:rPr>
          <w:color w:val="000000"/>
          <w:sz w:val="28"/>
          <w:szCs w:val="28"/>
        </w:rPr>
        <w:lastRenderedPageBreak/>
        <w:t>держащихся в документах, суммы субсидии, неправомерно полученные из соотве</w:t>
      </w:r>
      <w:r w:rsidRPr="00477D8A">
        <w:rPr>
          <w:color w:val="000000"/>
          <w:sz w:val="28"/>
          <w:szCs w:val="28"/>
        </w:rPr>
        <w:t>т</w:t>
      </w:r>
      <w:r w:rsidRPr="00477D8A">
        <w:rPr>
          <w:color w:val="000000"/>
          <w:sz w:val="28"/>
          <w:szCs w:val="28"/>
        </w:rPr>
        <w:t>ствующего бюджета (федерального и (или) республиканского), средства, получе</w:t>
      </w:r>
      <w:r w:rsidRPr="00477D8A">
        <w:rPr>
          <w:color w:val="000000"/>
          <w:sz w:val="28"/>
          <w:szCs w:val="28"/>
        </w:rPr>
        <w:t>н</w:t>
      </w:r>
      <w:r w:rsidRPr="00477D8A">
        <w:rPr>
          <w:color w:val="000000"/>
          <w:sz w:val="28"/>
          <w:szCs w:val="28"/>
        </w:rPr>
        <w:t>ные на основании договоров, заключенных с получателем субсидии подлежат во</w:t>
      </w:r>
      <w:r w:rsidRPr="00477D8A">
        <w:rPr>
          <w:color w:val="000000"/>
          <w:sz w:val="28"/>
          <w:szCs w:val="28"/>
        </w:rPr>
        <w:t>з</w:t>
      </w:r>
      <w:r w:rsidRPr="00477D8A">
        <w:rPr>
          <w:color w:val="000000"/>
          <w:sz w:val="28"/>
          <w:szCs w:val="28"/>
        </w:rPr>
        <w:t>врату в порядке, установленном закон</w:t>
      </w:r>
      <w:r w:rsidRPr="00477D8A">
        <w:rPr>
          <w:color w:val="000000"/>
          <w:sz w:val="28"/>
          <w:szCs w:val="28"/>
        </w:rPr>
        <w:t>о</w:t>
      </w:r>
      <w:r w:rsidRPr="00477D8A">
        <w:rPr>
          <w:color w:val="000000"/>
          <w:sz w:val="28"/>
          <w:szCs w:val="28"/>
        </w:rPr>
        <w:t>дательством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4.3. В случае если получателем субсидий допущены нарушения обязательств, предусмотренных соглашением в части достижения значений результатов пред</w:t>
      </w:r>
      <w:r w:rsidRPr="00477D8A">
        <w:rPr>
          <w:color w:val="000000"/>
          <w:sz w:val="28"/>
          <w:szCs w:val="28"/>
        </w:rPr>
        <w:t>о</w:t>
      </w:r>
      <w:r w:rsidRPr="00477D8A">
        <w:rPr>
          <w:color w:val="000000"/>
          <w:sz w:val="28"/>
          <w:szCs w:val="28"/>
        </w:rPr>
        <w:t>ставления субсидии, он обязан возвратить средства в республиканский бюджет Ре</w:t>
      </w:r>
      <w:r w:rsidRPr="00477D8A">
        <w:rPr>
          <w:color w:val="000000"/>
          <w:sz w:val="28"/>
          <w:szCs w:val="28"/>
        </w:rPr>
        <w:t>с</w:t>
      </w:r>
      <w:r w:rsidRPr="00477D8A">
        <w:rPr>
          <w:color w:val="000000"/>
          <w:sz w:val="28"/>
          <w:szCs w:val="28"/>
        </w:rPr>
        <w:t>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4.4. В случае достижения значений результатов предоставления субсидии, установленных в соглашении, в размере менее 100 процентов получатель субсидий обязан возвратить часть полученной субсидии в республиканский бюджет Респу</w:t>
      </w:r>
      <w:r w:rsidRPr="00477D8A">
        <w:rPr>
          <w:color w:val="000000"/>
          <w:sz w:val="28"/>
          <w:szCs w:val="28"/>
        </w:rPr>
        <w:t>б</w:t>
      </w:r>
      <w:r w:rsidRPr="00477D8A">
        <w:rPr>
          <w:color w:val="000000"/>
          <w:sz w:val="28"/>
          <w:szCs w:val="28"/>
        </w:rPr>
        <w:t>лики Тыва, рассчитанной в соответствии с методикой (порядком), установленной в с</w:t>
      </w:r>
      <w:r w:rsidRPr="00477D8A">
        <w:rPr>
          <w:color w:val="000000"/>
          <w:sz w:val="28"/>
          <w:szCs w:val="28"/>
        </w:rPr>
        <w:t>о</w:t>
      </w:r>
      <w:r w:rsidRPr="00477D8A">
        <w:rPr>
          <w:color w:val="000000"/>
          <w:sz w:val="28"/>
          <w:szCs w:val="28"/>
        </w:rPr>
        <w:t>глашении.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4.5. В случае если фактическое значение результатов предоставления субс</w:t>
      </w:r>
      <w:r w:rsidRPr="00477D8A">
        <w:rPr>
          <w:color w:val="000000"/>
          <w:sz w:val="28"/>
          <w:szCs w:val="28"/>
        </w:rPr>
        <w:t>и</w:t>
      </w:r>
      <w:r w:rsidRPr="00477D8A">
        <w:rPr>
          <w:color w:val="000000"/>
          <w:sz w:val="28"/>
          <w:szCs w:val="28"/>
        </w:rPr>
        <w:t>дии равны нулю, получатель субсидии обязан возвратить в республиканский бю</w:t>
      </w:r>
      <w:r w:rsidRPr="00477D8A">
        <w:rPr>
          <w:color w:val="000000"/>
          <w:sz w:val="28"/>
          <w:szCs w:val="28"/>
        </w:rPr>
        <w:t>д</w:t>
      </w:r>
      <w:r w:rsidRPr="00477D8A">
        <w:rPr>
          <w:color w:val="000000"/>
          <w:sz w:val="28"/>
          <w:szCs w:val="28"/>
        </w:rPr>
        <w:t>жет Республики Тыва предоставленную ему в соответствии с соглашением сумму субсидии в полном об</w:t>
      </w:r>
      <w:r w:rsidRPr="00477D8A">
        <w:rPr>
          <w:color w:val="000000"/>
          <w:sz w:val="28"/>
          <w:szCs w:val="28"/>
        </w:rPr>
        <w:t>ъ</w:t>
      </w:r>
      <w:r w:rsidRPr="00477D8A">
        <w:rPr>
          <w:color w:val="000000"/>
          <w:sz w:val="28"/>
          <w:szCs w:val="28"/>
        </w:rPr>
        <w:t>еме.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4.6. Министерство в течение 30 рабочих дней со дня получения отчетов или в случае установления факта нарушения получателем субсидий условий, установле</w:t>
      </w:r>
      <w:r w:rsidRPr="00477D8A">
        <w:rPr>
          <w:color w:val="000000"/>
          <w:sz w:val="28"/>
          <w:szCs w:val="28"/>
        </w:rPr>
        <w:t>н</w:t>
      </w:r>
      <w:r w:rsidRPr="00477D8A">
        <w:rPr>
          <w:color w:val="000000"/>
          <w:sz w:val="28"/>
          <w:szCs w:val="28"/>
        </w:rPr>
        <w:t>ных при предоставлении субсидий, представления им недостоверных сведений, с</w:t>
      </w:r>
      <w:r w:rsidRPr="00477D8A">
        <w:rPr>
          <w:color w:val="000000"/>
          <w:sz w:val="28"/>
          <w:szCs w:val="28"/>
        </w:rPr>
        <w:t>о</w:t>
      </w:r>
      <w:r w:rsidRPr="00477D8A">
        <w:rPr>
          <w:color w:val="000000"/>
          <w:sz w:val="28"/>
          <w:szCs w:val="28"/>
        </w:rPr>
        <w:t>держащихся в документах, представле</w:t>
      </w:r>
      <w:r w:rsidRPr="00477D8A">
        <w:rPr>
          <w:color w:val="000000"/>
          <w:sz w:val="28"/>
          <w:szCs w:val="28"/>
        </w:rPr>
        <w:t>н</w:t>
      </w:r>
      <w:r w:rsidRPr="00477D8A">
        <w:rPr>
          <w:color w:val="000000"/>
          <w:sz w:val="28"/>
          <w:szCs w:val="28"/>
        </w:rPr>
        <w:t>ных для получения субсидий, принимает в форме приказа реш</w:t>
      </w:r>
      <w:r w:rsidRPr="00477D8A">
        <w:rPr>
          <w:color w:val="000000"/>
          <w:sz w:val="28"/>
          <w:szCs w:val="28"/>
        </w:rPr>
        <w:t>е</w:t>
      </w:r>
      <w:r w:rsidRPr="00477D8A">
        <w:rPr>
          <w:color w:val="000000"/>
          <w:sz w:val="28"/>
          <w:szCs w:val="28"/>
        </w:rPr>
        <w:t>ние о применении к получателю субсидий мер ответственности в виде возврата полученных сумм субсидий за недостижение зн</w:t>
      </w:r>
      <w:r w:rsidRPr="00477D8A">
        <w:rPr>
          <w:color w:val="000000"/>
          <w:sz w:val="28"/>
          <w:szCs w:val="28"/>
        </w:rPr>
        <w:t>а</w:t>
      </w:r>
      <w:r w:rsidRPr="00477D8A">
        <w:rPr>
          <w:color w:val="000000"/>
          <w:sz w:val="28"/>
          <w:szCs w:val="28"/>
        </w:rPr>
        <w:t>чений результатов предоставления субсидии и (или) установления факта нарушения порядка пред</w:t>
      </w:r>
      <w:r w:rsidRPr="00477D8A">
        <w:rPr>
          <w:color w:val="000000"/>
          <w:sz w:val="28"/>
          <w:szCs w:val="28"/>
        </w:rPr>
        <w:t>о</w:t>
      </w:r>
      <w:r w:rsidRPr="00477D8A">
        <w:rPr>
          <w:color w:val="000000"/>
          <w:sz w:val="28"/>
          <w:szCs w:val="28"/>
        </w:rPr>
        <w:t>ставления субсидии, и рассчитывает размер суммы субсидии, подлежащей возврату в ре</w:t>
      </w:r>
      <w:r w:rsidRPr="00477D8A">
        <w:rPr>
          <w:color w:val="000000"/>
          <w:sz w:val="28"/>
          <w:szCs w:val="28"/>
        </w:rPr>
        <w:t>с</w:t>
      </w:r>
      <w:r w:rsidRPr="00477D8A">
        <w:rPr>
          <w:color w:val="000000"/>
          <w:sz w:val="28"/>
          <w:szCs w:val="28"/>
        </w:rPr>
        <w:t>публиканский бюджет Республики Тыва. Министерство в течение 10 рабочих дней со дня издания приказа направляет получателю субсидий письменное уведо</w:t>
      </w:r>
      <w:r w:rsidRPr="00477D8A">
        <w:rPr>
          <w:color w:val="000000"/>
          <w:sz w:val="28"/>
          <w:szCs w:val="28"/>
        </w:rPr>
        <w:t>м</w:t>
      </w:r>
      <w:r w:rsidRPr="00477D8A">
        <w:rPr>
          <w:color w:val="000000"/>
          <w:sz w:val="28"/>
          <w:szCs w:val="28"/>
        </w:rPr>
        <w:t>ление (требование) о возврате полученных сумм субсидии в республиканский бю</w:t>
      </w:r>
      <w:r w:rsidRPr="00477D8A">
        <w:rPr>
          <w:color w:val="000000"/>
          <w:sz w:val="28"/>
          <w:szCs w:val="28"/>
        </w:rPr>
        <w:t>д</w:t>
      </w:r>
      <w:r w:rsidRPr="00477D8A">
        <w:rPr>
          <w:color w:val="000000"/>
          <w:sz w:val="28"/>
          <w:szCs w:val="28"/>
        </w:rPr>
        <w:t xml:space="preserve">жет Республики Тыва (далее </w:t>
      </w:r>
      <w:r w:rsidR="000C5CB6" w:rsidRPr="00477D8A">
        <w:rPr>
          <w:color w:val="000000"/>
          <w:sz w:val="28"/>
          <w:szCs w:val="28"/>
        </w:rPr>
        <w:t>–</w:t>
      </w:r>
      <w:r w:rsidRPr="00477D8A">
        <w:rPr>
          <w:color w:val="000000"/>
          <w:sz w:val="28"/>
          <w:szCs w:val="28"/>
        </w:rPr>
        <w:t xml:space="preserve"> требование).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4.7. Получатель субсидии в течение 10 дней со дня получения требования об</w:t>
      </w:r>
      <w:r w:rsidRPr="00477D8A">
        <w:rPr>
          <w:color w:val="000000"/>
          <w:sz w:val="28"/>
          <w:szCs w:val="28"/>
        </w:rPr>
        <w:t>я</w:t>
      </w:r>
      <w:r w:rsidRPr="00477D8A">
        <w:rPr>
          <w:color w:val="000000"/>
          <w:sz w:val="28"/>
          <w:szCs w:val="28"/>
        </w:rPr>
        <w:t>зан произвести возврат в республиканский бюджет Республики Тыва субсидии в размере, указанном в требов</w:t>
      </w:r>
      <w:r w:rsidRPr="00477D8A">
        <w:rPr>
          <w:color w:val="000000"/>
          <w:sz w:val="28"/>
          <w:szCs w:val="28"/>
        </w:rPr>
        <w:t>а</w:t>
      </w:r>
      <w:r w:rsidRPr="00477D8A">
        <w:rPr>
          <w:color w:val="000000"/>
          <w:sz w:val="28"/>
          <w:szCs w:val="28"/>
        </w:rPr>
        <w:t>нии, в полном объеме.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4.8. Основанием для освобождения получателя субсидий от возврата средств в республиканский бюджет Республики Тыва при недостижении значений результ</w:t>
      </w:r>
      <w:r w:rsidRPr="00477D8A">
        <w:rPr>
          <w:color w:val="000000"/>
          <w:sz w:val="28"/>
          <w:szCs w:val="28"/>
        </w:rPr>
        <w:t>а</w:t>
      </w:r>
      <w:r w:rsidRPr="00477D8A">
        <w:rPr>
          <w:color w:val="000000"/>
          <w:sz w:val="28"/>
          <w:szCs w:val="28"/>
        </w:rPr>
        <w:t>тов пред</w:t>
      </w:r>
      <w:r w:rsidRPr="00477D8A">
        <w:rPr>
          <w:color w:val="000000"/>
          <w:sz w:val="28"/>
          <w:szCs w:val="28"/>
        </w:rPr>
        <w:t>о</w:t>
      </w:r>
      <w:r w:rsidRPr="00477D8A">
        <w:rPr>
          <w:color w:val="000000"/>
          <w:sz w:val="28"/>
          <w:szCs w:val="28"/>
        </w:rPr>
        <w:t>ставления субсидии является документально подтвержденное получателем субсидий наступление обстоятельств непреодолимой силы, препятствующих испо</w:t>
      </w:r>
      <w:r w:rsidRPr="00477D8A">
        <w:rPr>
          <w:color w:val="000000"/>
          <w:sz w:val="28"/>
          <w:szCs w:val="28"/>
        </w:rPr>
        <w:t>л</w:t>
      </w:r>
      <w:r w:rsidRPr="00477D8A">
        <w:rPr>
          <w:color w:val="000000"/>
          <w:sz w:val="28"/>
          <w:szCs w:val="28"/>
        </w:rPr>
        <w:t>нению обязательств в части достижения значений результатов предоставления су</w:t>
      </w:r>
      <w:r w:rsidRPr="00477D8A">
        <w:rPr>
          <w:color w:val="000000"/>
          <w:sz w:val="28"/>
          <w:szCs w:val="28"/>
        </w:rPr>
        <w:t>б</w:t>
      </w:r>
      <w:r w:rsidRPr="00477D8A">
        <w:rPr>
          <w:color w:val="000000"/>
          <w:sz w:val="28"/>
          <w:szCs w:val="28"/>
        </w:rPr>
        <w:t>сидии, на основании решений, принятых уполномоченными органами госуда</w:t>
      </w:r>
      <w:r w:rsidRPr="00477D8A">
        <w:rPr>
          <w:color w:val="000000"/>
          <w:sz w:val="28"/>
          <w:szCs w:val="28"/>
        </w:rPr>
        <w:t>р</w:t>
      </w:r>
      <w:r w:rsidRPr="00477D8A">
        <w:rPr>
          <w:color w:val="000000"/>
          <w:sz w:val="28"/>
          <w:szCs w:val="28"/>
        </w:rPr>
        <w:t>ственной власти Республики Т</w:t>
      </w:r>
      <w:r w:rsidRPr="00477D8A">
        <w:rPr>
          <w:color w:val="000000"/>
          <w:sz w:val="28"/>
          <w:szCs w:val="28"/>
        </w:rPr>
        <w:t>ы</w:t>
      </w:r>
      <w:r w:rsidRPr="00477D8A">
        <w:rPr>
          <w:color w:val="000000"/>
          <w:sz w:val="28"/>
          <w:szCs w:val="28"/>
        </w:rPr>
        <w:t>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4.9. Проверка соблюдения условий и порядка предоставления субсидий пол</w:t>
      </w:r>
      <w:r w:rsidRPr="00477D8A">
        <w:rPr>
          <w:color w:val="000000"/>
          <w:sz w:val="28"/>
          <w:szCs w:val="28"/>
        </w:rPr>
        <w:t>у</w:t>
      </w:r>
      <w:r w:rsidRPr="00477D8A">
        <w:rPr>
          <w:color w:val="000000"/>
          <w:sz w:val="28"/>
          <w:szCs w:val="28"/>
        </w:rPr>
        <w:t>чателем субсидий также осуществляется органами государственного финансового контроля в пределах своих полномочий, установленных действующим законод</w:t>
      </w:r>
      <w:r w:rsidRPr="00477D8A">
        <w:rPr>
          <w:color w:val="000000"/>
          <w:sz w:val="28"/>
          <w:szCs w:val="28"/>
        </w:rPr>
        <w:t>а</w:t>
      </w:r>
      <w:r w:rsidRPr="00477D8A">
        <w:rPr>
          <w:color w:val="000000"/>
          <w:sz w:val="28"/>
          <w:szCs w:val="28"/>
        </w:rPr>
        <w:t>тельством.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4.10. В случае невозврата суммы субсидии, указанной в требовании, Мин</w:t>
      </w:r>
      <w:r w:rsidRPr="00477D8A">
        <w:rPr>
          <w:color w:val="000000"/>
          <w:sz w:val="28"/>
          <w:szCs w:val="28"/>
        </w:rPr>
        <w:t>и</w:t>
      </w:r>
      <w:r w:rsidRPr="00477D8A">
        <w:rPr>
          <w:color w:val="000000"/>
          <w:sz w:val="28"/>
          <w:szCs w:val="28"/>
        </w:rPr>
        <w:t>стерство взыскивает ее в судебном порядке в соответствии с законодательством Российской Фед</w:t>
      </w:r>
      <w:r w:rsidRPr="00477D8A">
        <w:rPr>
          <w:color w:val="000000"/>
          <w:sz w:val="28"/>
          <w:szCs w:val="28"/>
        </w:rPr>
        <w:t>е</w:t>
      </w:r>
      <w:r w:rsidRPr="00477D8A">
        <w:rPr>
          <w:color w:val="000000"/>
          <w:sz w:val="28"/>
          <w:szCs w:val="28"/>
        </w:rPr>
        <w:t>рации.</w:t>
      </w:r>
    </w:p>
    <w:p w:rsidR="004453C5" w:rsidRDefault="004453C5" w:rsidP="008413FC">
      <w:pPr>
        <w:autoSpaceDE w:val="0"/>
        <w:autoSpaceDN w:val="0"/>
        <w:adjustRightInd w:val="0"/>
        <w:ind w:firstLine="709"/>
        <w:jc w:val="both"/>
        <w:rPr>
          <w:color w:val="000000"/>
          <w:sz w:val="28"/>
          <w:szCs w:val="28"/>
        </w:rPr>
      </w:pPr>
    </w:p>
    <w:p w:rsidR="009F6330" w:rsidRDefault="009F6330" w:rsidP="008413FC">
      <w:pPr>
        <w:autoSpaceDE w:val="0"/>
        <w:autoSpaceDN w:val="0"/>
        <w:adjustRightInd w:val="0"/>
        <w:ind w:firstLine="709"/>
        <w:jc w:val="both"/>
        <w:rPr>
          <w:color w:val="000000"/>
          <w:sz w:val="28"/>
          <w:szCs w:val="28"/>
        </w:rPr>
      </w:pPr>
    </w:p>
    <w:p w:rsidR="009F6330" w:rsidRDefault="009F6330" w:rsidP="009F6330">
      <w:pPr>
        <w:autoSpaceDE w:val="0"/>
        <w:autoSpaceDN w:val="0"/>
        <w:adjustRightInd w:val="0"/>
        <w:jc w:val="center"/>
        <w:rPr>
          <w:color w:val="000000"/>
          <w:sz w:val="28"/>
          <w:szCs w:val="28"/>
        </w:rPr>
      </w:pPr>
      <w:r>
        <w:rPr>
          <w:color w:val="000000"/>
          <w:sz w:val="28"/>
          <w:szCs w:val="28"/>
        </w:rPr>
        <w:t>_______________</w:t>
      </w:r>
    </w:p>
    <w:p w:rsidR="009F6330" w:rsidRPr="00477D8A" w:rsidRDefault="009F6330" w:rsidP="008413FC">
      <w:pPr>
        <w:autoSpaceDE w:val="0"/>
        <w:autoSpaceDN w:val="0"/>
        <w:adjustRightInd w:val="0"/>
        <w:ind w:firstLine="709"/>
        <w:jc w:val="both"/>
        <w:rPr>
          <w:color w:val="000000"/>
          <w:sz w:val="28"/>
          <w:szCs w:val="28"/>
        </w:rPr>
      </w:pPr>
    </w:p>
    <w:p w:rsidR="000C5CB6" w:rsidRPr="00477D8A" w:rsidRDefault="000C5CB6" w:rsidP="008413FC">
      <w:pPr>
        <w:autoSpaceDE w:val="0"/>
        <w:autoSpaceDN w:val="0"/>
        <w:adjustRightInd w:val="0"/>
        <w:ind w:firstLine="709"/>
        <w:jc w:val="both"/>
        <w:rPr>
          <w:color w:val="000000"/>
          <w:sz w:val="28"/>
          <w:szCs w:val="28"/>
        </w:rPr>
        <w:sectPr w:rsidR="000C5CB6" w:rsidRPr="00477D8A" w:rsidSect="005D09D2">
          <w:pgSz w:w="11906" w:h="16838"/>
          <w:pgMar w:top="1134" w:right="567" w:bottom="1134" w:left="1134" w:header="680" w:footer="680" w:gutter="0"/>
          <w:pgNumType w:start="1"/>
          <w:cols w:space="720"/>
          <w:noEndnote/>
          <w:titlePg/>
          <w:docGrid w:linePitch="326"/>
        </w:sectPr>
      </w:pPr>
    </w:p>
    <w:p w:rsidR="003376F9" w:rsidRPr="00477D8A" w:rsidRDefault="003376F9" w:rsidP="000C5CB6">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23</w:t>
      </w:r>
    </w:p>
    <w:p w:rsidR="000C5CB6" w:rsidRPr="00477D8A" w:rsidRDefault="003376F9" w:rsidP="000C5CB6">
      <w:pPr>
        <w:ind w:left="4536"/>
        <w:jc w:val="center"/>
        <w:rPr>
          <w:color w:val="000000"/>
          <w:sz w:val="28"/>
          <w:szCs w:val="28"/>
        </w:rPr>
      </w:pPr>
      <w:r w:rsidRPr="00477D8A">
        <w:rPr>
          <w:color w:val="000000"/>
          <w:sz w:val="28"/>
          <w:szCs w:val="28"/>
        </w:rPr>
        <w:t xml:space="preserve">к </w:t>
      </w:r>
      <w:r w:rsidR="000C5CB6" w:rsidRPr="00477D8A">
        <w:rPr>
          <w:color w:val="000000"/>
          <w:sz w:val="28"/>
          <w:szCs w:val="28"/>
        </w:rPr>
        <w:t>г</w:t>
      </w:r>
      <w:r w:rsidRPr="00477D8A">
        <w:rPr>
          <w:color w:val="000000"/>
          <w:sz w:val="28"/>
          <w:szCs w:val="28"/>
        </w:rPr>
        <w:t xml:space="preserve">осударственной программе Республики </w:t>
      </w:r>
    </w:p>
    <w:p w:rsidR="003376F9" w:rsidRPr="00477D8A" w:rsidRDefault="003376F9" w:rsidP="000C5CB6">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0C5CB6"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0C5CB6" w:rsidRPr="00477D8A" w:rsidRDefault="003376F9" w:rsidP="000C5CB6">
      <w:pPr>
        <w:ind w:left="4536"/>
        <w:jc w:val="center"/>
        <w:rPr>
          <w:color w:val="000000"/>
          <w:sz w:val="28"/>
          <w:szCs w:val="28"/>
        </w:rPr>
      </w:pPr>
      <w:r w:rsidRPr="00477D8A">
        <w:rPr>
          <w:color w:val="000000"/>
          <w:sz w:val="28"/>
          <w:szCs w:val="28"/>
        </w:rPr>
        <w:t>регулирование рынков</w:t>
      </w:r>
      <w:r w:rsidR="000C5CB6" w:rsidRPr="00477D8A">
        <w:rPr>
          <w:color w:val="000000"/>
          <w:sz w:val="28"/>
          <w:szCs w:val="28"/>
        </w:rPr>
        <w:t xml:space="preserve"> </w:t>
      </w:r>
      <w:r w:rsidRPr="00477D8A">
        <w:rPr>
          <w:color w:val="000000"/>
          <w:sz w:val="28"/>
          <w:szCs w:val="28"/>
        </w:rPr>
        <w:t>сельскохозяйственной продукции,</w:t>
      </w:r>
      <w:r w:rsidR="000C5CB6" w:rsidRPr="00477D8A">
        <w:rPr>
          <w:color w:val="000000"/>
          <w:sz w:val="28"/>
          <w:szCs w:val="28"/>
        </w:rPr>
        <w:t xml:space="preserve"> </w:t>
      </w:r>
      <w:r w:rsidRPr="00477D8A">
        <w:rPr>
          <w:color w:val="000000"/>
          <w:sz w:val="28"/>
          <w:szCs w:val="28"/>
        </w:rPr>
        <w:t xml:space="preserve">сырья и продовольствия </w:t>
      </w:r>
    </w:p>
    <w:p w:rsidR="003376F9" w:rsidRPr="00477D8A" w:rsidRDefault="003376F9" w:rsidP="000C5CB6">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4453C5" w:rsidRPr="00477D8A" w:rsidRDefault="004453C5" w:rsidP="000C5CB6">
      <w:pPr>
        <w:autoSpaceDE w:val="0"/>
        <w:autoSpaceDN w:val="0"/>
        <w:adjustRightInd w:val="0"/>
        <w:jc w:val="center"/>
        <w:rPr>
          <w:color w:val="000000"/>
          <w:sz w:val="28"/>
          <w:szCs w:val="28"/>
        </w:rPr>
      </w:pPr>
    </w:p>
    <w:p w:rsidR="003376F9" w:rsidRPr="00477D8A" w:rsidRDefault="003376F9" w:rsidP="000C5CB6">
      <w:pPr>
        <w:autoSpaceDE w:val="0"/>
        <w:autoSpaceDN w:val="0"/>
        <w:adjustRightInd w:val="0"/>
        <w:jc w:val="center"/>
        <w:rPr>
          <w:color w:val="000000"/>
          <w:sz w:val="28"/>
          <w:szCs w:val="28"/>
        </w:rPr>
      </w:pPr>
    </w:p>
    <w:p w:rsidR="004453C5" w:rsidRPr="00477D8A" w:rsidRDefault="004453C5" w:rsidP="000C5CB6">
      <w:pPr>
        <w:autoSpaceDE w:val="0"/>
        <w:autoSpaceDN w:val="0"/>
        <w:adjustRightInd w:val="0"/>
        <w:jc w:val="center"/>
        <w:outlineLvl w:val="1"/>
        <w:rPr>
          <w:b/>
          <w:bCs/>
          <w:color w:val="000000"/>
          <w:sz w:val="28"/>
          <w:szCs w:val="28"/>
        </w:rPr>
      </w:pPr>
      <w:bookmarkStart w:id="260" w:name="Par1888"/>
      <w:bookmarkEnd w:id="260"/>
      <w:r w:rsidRPr="00477D8A">
        <w:rPr>
          <w:b/>
          <w:bCs/>
          <w:color w:val="000000"/>
          <w:sz w:val="28"/>
          <w:szCs w:val="28"/>
        </w:rPr>
        <w:t>П</w:t>
      </w:r>
      <w:r w:rsidR="000C5CB6" w:rsidRPr="00477D8A">
        <w:rPr>
          <w:b/>
          <w:bCs/>
          <w:color w:val="000000"/>
          <w:sz w:val="28"/>
          <w:szCs w:val="28"/>
        </w:rPr>
        <w:t xml:space="preserve"> </w:t>
      </w:r>
      <w:r w:rsidRPr="00477D8A">
        <w:rPr>
          <w:b/>
          <w:bCs/>
          <w:color w:val="000000"/>
          <w:sz w:val="28"/>
          <w:szCs w:val="28"/>
        </w:rPr>
        <w:t>О</w:t>
      </w:r>
      <w:r w:rsidR="000C5CB6" w:rsidRPr="00477D8A">
        <w:rPr>
          <w:b/>
          <w:bCs/>
          <w:color w:val="000000"/>
          <w:sz w:val="28"/>
          <w:szCs w:val="28"/>
        </w:rPr>
        <w:t xml:space="preserve"> </w:t>
      </w:r>
      <w:r w:rsidRPr="00477D8A">
        <w:rPr>
          <w:b/>
          <w:bCs/>
          <w:color w:val="000000"/>
          <w:sz w:val="28"/>
          <w:szCs w:val="28"/>
        </w:rPr>
        <w:t>Р</w:t>
      </w:r>
      <w:r w:rsidR="000C5CB6" w:rsidRPr="00477D8A">
        <w:rPr>
          <w:b/>
          <w:bCs/>
          <w:color w:val="000000"/>
          <w:sz w:val="28"/>
          <w:szCs w:val="28"/>
        </w:rPr>
        <w:t xml:space="preserve"> </w:t>
      </w:r>
      <w:r w:rsidRPr="00477D8A">
        <w:rPr>
          <w:b/>
          <w:bCs/>
          <w:color w:val="000000"/>
          <w:sz w:val="28"/>
          <w:szCs w:val="28"/>
        </w:rPr>
        <w:t>Я</w:t>
      </w:r>
      <w:r w:rsidR="000C5CB6" w:rsidRPr="00477D8A">
        <w:rPr>
          <w:b/>
          <w:bCs/>
          <w:color w:val="000000"/>
          <w:sz w:val="28"/>
          <w:szCs w:val="28"/>
        </w:rPr>
        <w:t xml:space="preserve"> </w:t>
      </w:r>
      <w:r w:rsidRPr="00477D8A">
        <w:rPr>
          <w:b/>
          <w:bCs/>
          <w:color w:val="000000"/>
          <w:sz w:val="28"/>
          <w:szCs w:val="28"/>
        </w:rPr>
        <w:t>Д</w:t>
      </w:r>
      <w:r w:rsidR="000C5CB6" w:rsidRPr="00477D8A">
        <w:rPr>
          <w:b/>
          <w:bCs/>
          <w:color w:val="000000"/>
          <w:sz w:val="28"/>
          <w:szCs w:val="28"/>
        </w:rPr>
        <w:t xml:space="preserve"> </w:t>
      </w:r>
      <w:r w:rsidRPr="00477D8A">
        <w:rPr>
          <w:b/>
          <w:bCs/>
          <w:color w:val="000000"/>
          <w:sz w:val="28"/>
          <w:szCs w:val="28"/>
        </w:rPr>
        <w:t>О</w:t>
      </w:r>
      <w:r w:rsidR="000C5CB6" w:rsidRPr="00477D8A">
        <w:rPr>
          <w:b/>
          <w:bCs/>
          <w:color w:val="000000"/>
          <w:sz w:val="28"/>
          <w:szCs w:val="28"/>
        </w:rPr>
        <w:t xml:space="preserve"> </w:t>
      </w:r>
      <w:r w:rsidRPr="00477D8A">
        <w:rPr>
          <w:b/>
          <w:bCs/>
          <w:color w:val="000000"/>
          <w:sz w:val="28"/>
          <w:szCs w:val="28"/>
        </w:rPr>
        <w:t>К</w:t>
      </w:r>
    </w:p>
    <w:p w:rsidR="000C5CB6" w:rsidRPr="00477D8A" w:rsidRDefault="000C5CB6" w:rsidP="000C5CB6">
      <w:pPr>
        <w:autoSpaceDE w:val="0"/>
        <w:autoSpaceDN w:val="0"/>
        <w:adjustRightInd w:val="0"/>
        <w:jc w:val="center"/>
        <w:outlineLvl w:val="1"/>
        <w:rPr>
          <w:bCs/>
          <w:color w:val="000000"/>
          <w:sz w:val="28"/>
          <w:szCs w:val="28"/>
        </w:rPr>
      </w:pPr>
      <w:r w:rsidRPr="00477D8A">
        <w:rPr>
          <w:bCs/>
          <w:color w:val="000000"/>
          <w:sz w:val="28"/>
          <w:szCs w:val="28"/>
        </w:rPr>
        <w:t xml:space="preserve">предоставления субсидий на финансовое </w:t>
      </w:r>
      <w:r w:rsidRPr="000C5CB6">
        <w:rPr>
          <w:bCs/>
          <w:color w:val="000000"/>
          <w:sz w:val="28"/>
          <w:szCs w:val="28"/>
        </w:rPr>
        <w:t>обеспечение</w:t>
      </w:r>
    </w:p>
    <w:p w:rsidR="000C5CB6" w:rsidRPr="00477D8A" w:rsidRDefault="000C5CB6" w:rsidP="000C5CB6">
      <w:pPr>
        <w:autoSpaceDE w:val="0"/>
        <w:autoSpaceDN w:val="0"/>
        <w:adjustRightInd w:val="0"/>
        <w:jc w:val="center"/>
        <w:outlineLvl w:val="1"/>
        <w:rPr>
          <w:bCs/>
          <w:color w:val="000000"/>
          <w:sz w:val="28"/>
          <w:szCs w:val="28"/>
        </w:rPr>
      </w:pPr>
      <w:r w:rsidRPr="00477D8A">
        <w:rPr>
          <w:bCs/>
          <w:color w:val="000000"/>
          <w:sz w:val="28"/>
          <w:szCs w:val="28"/>
        </w:rPr>
        <w:t xml:space="preserve">(возмещение) части затрат, направленных </w:t>
      </w:r>
    </w:p>
    <w:p w:rsidR="000C5CB6" w:rsidRPr="00477D8A" w:rsidRDefault="000C5CB6" w:rsidP="000C5CB6">
      <w:pPr>
        <w:autoSpaceDE w:val="0"/>
        <w:autoSpaceDN w:val="0"/>
        <w:adjustRightInd w:val="0"/>
        <w:jc w:val="center"/>
        <w:outlineLvl w:val="1"/>
        <w:rPr>
          <w:bCs/>
          <w:color w:val="000000"/>
          <w:sz w:val="28"/>
          <w:szCs w:val="28"/>
        </w:rPr>
      </w:pPr>
      <w:r w:rsidRPr="00477D8A">
        <w:rPr>
          <w:bCs/>
          <w:color w:val="000000"/>
          <w:sz w:val="28"/>
          <w:szCs w:val="28"/>
        </w:rPr>
        <w:t xml:space="preserve">на обеспечение прироста собственного </w:t>
      </w:r>
    </w:p>
    <w:p w:rsidR="004453C5" w:rsidRPr="00477D8A" w:rsidRDefault="000C5CB6" w:rsidP="000C5CB6">
      <w:pPr>
        <w:autoSpaceDE w:val="0"/>
        <w:autoSpaceDN w:val="0"/>
        <w:adjustRightInd w:val="0"/>
        <w:jc w:val="center"/>
        <w:outlineLvl w:val="1"/>
        <w:rPr>
          <w:bCs/>
          <w:color w:val="000000"/>
          <w:sz w:val="28"/>
          <w:szCs w:val="28"/>
        </w:rPr>
      </w:pPr>
      <w:r w:rsidRPr="00477D8A">
        <w:rPr>
          <w:bCs/>
          <w:color w:val="000000"/>
          <w:sz w:val="28"/>
          <w:szCs w:val="28"/>
        </w:rPr>
        <w:t>производства овощей откр</w:t>
      </w:r>
      <w:r w:rsidRPr="00477D8A">
        <w:rPr>
          <w:bCs/>
          <w:color w:val="000000"/>
          <w:sz w:val="28"/>
          <w:szCs w:val="28"/>
        </w:rPr>
        <w:t>ы</w:t>
      </w:r>
      <w:r w:rsidRPr="00477D8A">
        <w:rPr>
          <w:bCs/>
          <w:color w:val="000000"/>
          <w:sz w:val="28"/>
          <w:szCs w:val="28"/>
        </w:rPr>
        <w:t>того грунта</w:t>
      </w:r>
    </w:p>
    <w:p w:rsidR="004453C5" w:rsidRPr="00477D8A" w:rsidRDefault="004453C5" w:rsidP="000C5CB6">
      <w:pPr>
        <w:autoSpaceDE w:val="0"/>
        <w:autoSpaceDN w:val="0"/>
        <w:adjustRightInd w:val="0"/>
        <w:jc w:val="center"/>
        <w:rPr>
          <w:color w:val="000000"/>
          <w:sz w:val="28"/>
          <w:szCs w:val="28"/>
        </w:rPr>
      </w:pPr>
    </w:p>
    <w:p w:rsidR="004453C5" w:rsidRPr="00477D8A" w:rsidRDefault="004453C5" w:rsidP="000C5CB6">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4453C5" w:rsidRPr="00477D8A" w:rsidRDefault="004453C5" w:rsidP="000C5CB6">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bookmarkStart w:id="261" w:name="Par1901"/>
      <w:bookmarkEnd w:id="261"/>
      <w:r w:rsidRPr="00477D8A">
        <w:rPr>
          <w:color w:val="000000"/>
          <w:sz w:val="28"/>
          <w:szCs w:val="28"/>
        </w:rPr>
        <w:t>1.1. Настоящий Порядок предоставления субсидий на финансовое обеспеч</w:t>
      </w:r>
      <w:r w:rsidRPr="00477D8A">
        <w:rPr>
          <w:color w:val="000000"/>
          <w:sz w:val="28"/>
          <w:szCs w:val="28"/>
        </w:rPr>
        <w:t>е</w:t>
      </w:r>
      <w:r w:rsidRPr="00477D8A">
        <w:rPr>
          <w:color w:val="000000"/>
          <w:sz w:val="28"/>
          <w:szCs w:val="28"/>
        </w:rPr>
        <w:t>ние (возмещение) части затрат, направленных на обеспечение прироста собственн</w:t>
      </w:r>
      <w:r w:rsidRPr="00477D8A">
        <w:rPr>
          <w:color w:val="000000"/>
          <w:sz w:val="28"/>
          <w:szCs w:val="28"/>
        </w:rPr>
        <w:t>о</w:t>
      </w:r>
      <w:r w:rsidRPr="00477D8A">
        <w:rPr>
          <w:color w:val="000000"/>
          <w:sz w:val="28"/>
          <w:szCs w:val="28"/>
        </w:rPr>
        <w:t xml:space="preserve">го производства овощей открытого грунта (далее </w:t>
      </w:r>
      <w:r w:rsidR="000C5CB6" w:rsidRPr="00477D8A">
        <w:rPr>
          <w:color w:val="000000"/>
          <w:sz w:val="28"/>
          <w:szCs w:val="28"/>
        </w:rPr>
        <w:t>–</w:t>
      </w:r>
      <w:r w:rsidRPr="00477D8A">
        <w:rPr>
          <w:color w:val="000000"/>
          <w:sz w:val="28"/>
          <w:szCs w:val="28"/>
        </w:rPr>
        <w:t xml:space="preserve"> Порядок), устанавливает усл</w:t>
      </w:r>
      <w:r w:rsidRPr="00477D8A">
        <w:rPr>
          <w:color w:val="000000"/>
          <w:sz w:val="28"/>
          <w:szCs w:val="28"/>
        </w:rPr>
        <w:t>о</w:t>
      </w:r>
      <w:r w:rsidRPr="00477D8A">
        <w:rPr>
          <w:color w:val="000000"/>
          <w:sz w:val="28"/>
          <w:szCs w:val="28"/>
        </w:rPr>
        <w:t>вия и требования предоставления субсидий, возникающих при производстве овощей о</w:t>
      </w:r>
      <w:r w:rsidRPr="00477D8A">
        <w:rPr>
          <w:color w:val="000000"/>
          <w:sz w:val="28"/>
          <w:szCs w:val="28"/>
        </w:rPr>
        <w:t>т</w:t>
      </w:r>
      <w:r w:rsidRPr="00477D8A">
        <w:rPr>
          <w:color w:val="000000"/>
          <w:sz w:val="28"/>
          <w:szCs w:val="28"/>
        </w:rPr>
        <w:t>крытого грунта.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1.2. Понятия, используемые в настоящем Порядке: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заявитель </w:t>
      </w:r>
      <w:r w:rsidR="000C5CB6" w:rsidRPr="00477D8A">
        <w:rPr>
          <w:color w:val="000000"/>
          <w:sz w:val="28"/>
          <w:szCs w:val="28"/>
        </w:rPr>
        <w:t>–</w:t>
      </w:r>
      <w:r w:rsidRPr="00477D8A">
        <w:rPr>
          <w:color w:val="000000"/>
          <w:sz w:val="28"/>
          <w:szCs w:val="28"/>
        </w:rPr>
        <w:t xml:space="preserve"> сельскохозяйственный товаропроизводитель, претендующий на получение су</w:t>
      </w:r>
      <w:r w:rsidRPr="00477D8A">
        <w:rPr>
          <w:color w:val="000000"/>
          <w:sz w:val="28"/>
          <w:szCs w:val="28"/>
        </w:rPr>
        <w:t>б</w:t>
      </w:r>
      <w:r w:rsidRPr="00477D8A">
        <w:rPr>
          <w:color w:val="000000"/>
          <w:sz w:val="28"/>
          <w:szCs w:val="28"/>
        </w:rPr>
        <w:t>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получатель субсидии </w:t>
      </w:r>
      <w:r w:rsidR="000C5CB6" w:rsidRPr="00477D8A">
        <w:rPr>
          <w:color w:val="000000"/>
          <w:sz w:val="28"/>
          <w:szCs w:val="28"/>
        </w:rPr>
        <w:t>–</w:t>
      </w:r>
      <w:r w:rsidRPr="00477D8A">
        <w:rPr>
          <w:color w:val="000000"/>
          <w:sz w:val="28"/>
          <w:szCs w:val="28"/>
        </w:rPr>
        <w:t xml:space="preserve"> сельскохозяйственный товаропроизводитель, в отн</w:t>
      </w:r>
      <w:r w:rsidRPr="00477D8A">
        <w:rPr>
          <w:color w:val="000000"/>
          <w:sz w:val="28"/>
          <w:szCs w:val="28"/>
        </w:rPr>
        <w:t>о</w:t>
      </w:r>
      <w:r w:rsidRPr="00477D8A">
        <w:rPr>
          <w:color w:val="000000"/>
          <w:sz w:val="28"/>
          <w:szCs w:val="28"/>
        </w:rPr>
        <w:t>шении которого принято решение о предоставлении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сельскохозяйственный товаропроизводитель </w:t>
      </w:r>
      <w:r w:rsidR="000C5CB6" w:rsidRPr="00477D8A">
        <w:rPr>
          <w:color w:val="000000"/>
          <w:sz w:val="28"/>
          <w:szCs w:val="28"/>
        </w:rPr>
        <w:t>–</w:t>
      </w:r>
      <w:r w:rsidRPr="00477D8A">
        <w:rPr>
          <w:color w:val="000000"/>
          <w:sz w:val="28"/>
          <w:szCs w:val="28"/>
        </w:rPr>
        <w:t xml:space="preserve"> организация или индивидуал</w:t>
      </w:r>
      <w:r w:rsidRPr="00477D8A">
        <w:rPr>
          <w:color w:val="000000"/>
          <w:sz w:val="28"/>
          <w:szCs w:val="28"/>
        </w:rPr>
        <w:t>ь</w:t>
      </w:r>
      <w:r w:rsidRPr="00477D8A">
        <w:rPr>
          <w:color w:val="000000"/>
          <w:sz w:val="28"/>
          <w:szCs w:val="28"/>
        </w:rPr>
        <w:t>ный предприниматель, соответствующий критериям определения статуса сельск</w:t>
      </w:r>
      <w:r w:rsidRPr="00477D8A">
        <w:rPr>
          <w:color w:val="000000"/>
          <w:sz w:val="28"/>
          <w:szCs w:val="28"/>
        </w:rPr>
        <w:t>о</w:t>
      </w:r>
      <w:r w:rsidRPr="00477D8A">
        <w:rPr>
          <w:color w:val="000000"/>
          <w:sz w:val="28"/>
          <w:szCs w:val="28"/>
        </w:rPr>
        <w:t xml:space="preserve">хозяйственного товаропроизводителя, предусмотренным </w:t>
      </w:r>
      <w:hyperlink r:id="rId235" w:history="1">
        <w:r w:rsidRPr="00477D8A">
          <w:rPr>
            <w:color w:val="000000"/>
            <w:sz w:val="28"/>
            <w:szCs w:val="28"/>
          </w:rPr>
          <w:t>частью 1</w:t>
        </w:r>
      </w:hyperlink>
      <w:r w:rsidRPr="00477D8A">
        <w:rPr>
          <w:color w:val="000000"/>
          <w:sz w:val="28"/>
          <w:szCs w:val="28"/>
        </w:rPr>
        <w:t xml:space="preserve"> и </w:t>
      </w:r>
      <w:hyperlink r:id="rId236" w:history="1">
        <w:r w:rsidRPr="00477D8A">
          <w:rPr>
            <w:color w:val="000000"/>
            <w:sz w:val="28"/>
            <w:szCs w:val="28"/>
          </w:rPr>
          <w:t>пунктом 3 ч</w:t>
        </w:r>
        <w:r w:rsidRPr="00477D8A">
          <w:rPr>
            <w:color w:val="000000"/>
            <w:sz w:val="28"/>
            <w:szCs w:val="28"/>
          </w:rPr>
          <w:t>а</w:t>
        </w:r>
        <w:r w:rsidRPr="00477D8A">
          <w:rPr>
            <w:color w:val="000000"/>
            <w:sz w:val="28"/>
            <w:szCs w:val="28"/>
          </w:rPr>
          <w:t>сти 2 статьи 3</w:t>
        </w:r>
      </w:hyperlink>
      <w:r w:rsidRPr="00477D8A">
        <w:rPr>
          <w:color w:val="000000"/>
          <w:sz w:val="28"/>
          <w:szCs w:val="28"/>
        </w:rPr>
        <w:t xml:space="preserve"> Федерального закона от 29 декабря 2006 г. </w:t>
      </w:r>
      <w:r w:rsidR="0087286E" w:rsidRPr="00477D8A">
        <w:rPr>
          <w:color w:val="000000"/>
          <w:sz w:val="28"/>
          <w:szCs w:val="28"/>
        </w:rPr>
        <w:t>№</w:t>
      </w:r>
      <w:r w:rsidRPr="00477D8A">
        <w:rPr>
          <w:color w:val="000000"/>
          <w:sz w:val="28"/>
          <w:szCs w:val="28"/>
        </w:rPr>
        <w:t xml:space="preserve"> 264-ФЗ </w:t>
      </w:r>
      <w:r w:rsidR="001C1F87" w:rsidRPr="00477D8A">
        <w:rPr>
          <w:color w:val="000000"/>
          <w:sz w:val="28"/>
          <w:szCs w:val="28"/>
        </w:rPr>
        <w:t>«</w:t>
      </w:r>
      <w:r w:rsidRPr="00477D8A">
        <w:rPr>
          <w:color w:val="000000"/>
          <w:sz w:val="28"/>
          <w:szCs w:val="28"/>
        </w:rPr>
        <w:t>О развитии сельского хозяйства</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прирост собственного производства овощей открытого грунта </w:t>
      </w:r>
      <w:r w:rsidR="000C5CB6" w:rsidRPr="00477D8A">
        <w:rPr>
          <w:color w:val="000000"/>
          <w:sz w:val="28"/>
          <w:szCs w:val="28"/>
        </w:rPr>
        <w:t>–</w:t>
      </w:r>
      <w:r w:rsidRPr="00477D8A">
        <w:rPr>
          <w:color w:val="000000"/>
          <w:sz w:val="28"/>
          <w:szCs w:val="28"/>
        </w:rPr>
        <w:t xml:space="preserve"> </w:t>
      </w:r>
      <w:r w:rsidR="000C5CB6" w:rsidRPr="00477D8A">
        <w:rPr>
          <w:color w:val="000000"/>
          <w:sz w:val="28"/>
          <w:szCs w:val="28"/>
        </w:rPr>
        <w:t>п</w:t>
      </w:r>
      <w:r w:rsidRPr="00477D8A">
        <w:rPr>
          <w:color w:val="000000"/>
          <w:sz w:val="28"/>
          <w:szCs w:val="28"/>
        </w:rPr>
        <w:t>рирост об</w:t>
      </w:r>
      <w:r w:rsidRPr="00477D8A">
        <w:rPr>
          <w:color w:val="000000"/>
          <w:sz w:val="28"/>
          <w:szCs w:val="28"/>
        </w:rPr>
        <w:t>ъ</w:t>
      </w:r>
      <w:r w:rsidRPr="00477D8A">
        <w:rPr>
          <w:color w:val="000000"/>
          <w:sz w:val="28"/>
          <w:szCs w:val="28"/>
        </w:rPr>
        <w:t>ема производства овощей открытого грунта за отчетный год по отношению к предыдущему году.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1.3. Министерство сельского хозяйства и продовольствия Республики Тыва (далее </w:t>
      </w:r>
      <w:r w:rsidR="000C5CB6" w:rsidRPr="00477D8A">
        <w:rPr>
          <w:color w:val="000000"/>
          <w:sz w:val="28"/>
          <w:szCs w:val="28"/>
        </w:rPr>
        <w:t>–</w:t>
      </w:r>
      <w:r w:rsidRPr="00477D8A">
        <w:rPr>
          <w:color w:val="000000"/>
          <w:sz w:val="28"/>
          <w:szCs w:val="28"/>
        </w:rPr>
        <w:t xml:space="preserve"> Министерство) является главным распорядителем средств республиканск</w:t>
      </w:r>
      <w:r w:rsidRPr="00477D8A">
        <w:rPr>
          <w:color w:val="000000"/>
          <w:sz w:val="28"/>
          <w:szCs w:val="28"/>
        </w:rPr>
        <w:t>о</w:t>
      </w:r>
      <w:r w:rsidRPr="00477D8A">
        <w:rPr>
          <w:color w:val="000000"/>
          <w:sz w:val="28"/>
          <w:szCs w:val="28"/>
        </w:rPr>
        <w:t>го бюджета Республики Тыва, осуществляющим предоставление субсидии, и упо</w:t>
      </w:r>
      <w:r w:rsidRPr="00477D8A">
        <w:rPr>
          <w:color w:val="000000"/>
          <w:sz w:val="28"/>
          <w:szCs w:val="28"/>
        </w:rPr>
        <w:t>л</w:t>
      </w:r>
      <w:r w:rsidRPr="00477D8A">
        <w:rPr>
          <w:color w:val="000000"/>
          <w:sz w:val="28"/>
          <w:szCs w:val="28"/>
        </w:rPr>
        <w:t>номоченным органом исполнительной власти Республики Тыва по распределению средств, поступивших из федерального бюджета на предоставление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1.4.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как до получателя бюджетных средств, на цель, указанную в </w:t>
      </w:r>
      <w:hyperlink w:anchor="Par1901" w:history="1">
        <w:r w:rsidRPr="00477D8A">
          <w:rPr>
            <w:color w:val="000000"/>
            <w:sz w:val="28"/>
            <w:szCs w:val="28"/>
          </w:rPr>
          <w:t>пункте 1.1</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bookmarkStart w:id="262" w:name="Par1909"/>
      <w:bookmarkEnd w:id="262"/>
      <w:r w:rsidRPr="00477D8A">
        <w:rPr>
          <w:color w:val="000000"/>
          <w:sz w:val="28"/>
          <w:szCs w:val="28"/>
        </w:rPr>
        <w:lastRenderedPageBreak/>
        <w:t>1.5. Субсидии предоставляются сельскохозяйственным товаропроизводит</w:t>
      </w:r>
      <w:r w:rsidRPr="00477D8A">
        <w:rPr>
          <w:color w:val="000000"/>
          <w:sz w:val="28"/>
          <w:szCs w:val="28"/>
        </w:rPr>
        <w:t>е</w:t>
      </w:r>
      <w:r w:rsidRPr="00477D8A">
        <w:rPr>
          <w:color w:val="000000"/>
          <w:sz w:val="28"/>
          <w:szCs w:val="28"/>
        </w:rPr>
        <w:t>лям, за исключением граждан, ведущих личное подсобное хозяйство, и сельскох</w:t>
      </w:r>
      <w:r w:rsidRPr="00477D8A">
        <w:rPr>
          <w:color w:val="000000"/>
          <w:sz w:val="28"/>
          <w:szCs w:val="28"/>
        </w:rPr>
        <w:t>о</w:t>
      </w:r>
      <w:r w:rsidRPr="00477D8A">
        <w:rPr>
          <w:color w:val="000000"/>
          <w:sz w:val="28"/>
          <w:szCs w:val="28"/>
        </w:rPr>
        <w:t>зяйственных кредитных потребительских кооперативов, осуществляющим прои</w:t>
      </w:r>
      <w:r w:rsidRPr="00477D8A">
        <w:rPr>
          <w:color w:val="000000"/>
          <w:sz w:val="28"/>
          <w:szCs w:val="28"/>
        </w:rPr>
        <w:t>з</w:t>
      </w:r>
      <w:r w:rsidRPr="00477D8A">
        <w:rPr>
          <w:color w:val="000000"/>
          <w:sz w:val="28"/>
          <w:szCs w:val="28"/>
        </w:rPr>
        <w:t>водство, первичную и (или) последующую переработку сельскохозяйственной пр</w:t>
      </w:r>
      <w:r w:rsidRPr="00477D8A">
        <w:rPr>
          <w:color w:val="000000"/>
          <w:sz w:val="28"/>
          <w:szCs w:val="28"/>
        </w:rPr>
        <w:t>о</w:t>
      </w:r>
      <w:r w:rsidRPr="00477D8A">
        <w:rPr>
          <w:color w:val="000000"/>
          <w:sz w:val="28"/>
          <w:szCs w:val="28"/>
        </w:rPr>
        <w:t xml:space="preserve">дукции (далее </w:t>
      </w:r>
      <w:r w:rsidR="000C5CB6" w:rsidRPr="00477D8A">
        <w:rPr>
          <w:color w:val="000000"/>
          <w:sz w:val="28"/>
          <w:szCs w:val="28"/>
        </w:rPr>
        <w:t>–</w:t>
      </w:r>
      <w:r w:rsidRPr="00477D8A">
        <w:rPr>
          <w:color w:val="000000"/>
          <w:sz w:val="28"/>
          <w:szCs w:val="28"/>
        </w:rPr>
        <w:t xml:space="preserve"> сельскохозя</w:t>
      </w:r>
      <w:r w:rsidRPr="00477D8A">
        <w:rPr>
          <w:color w:val="000000"/>
          <w:sz w:val="28"/>
          <w:szCs w:val="28"/>
        </w:rPr>
        <w:t>й</w:t>
      </w:r>
      <w:r w:rsidRPr="00477D8A">
        <w:rPr>
          <w:color w:val="000000"/>
          <w:sz w:val="28"/>
          <w:szCs w:val="28"/>
        </w:rPr>
        <w:t>ственные товаропроизводители, получатели субсидий) для стимулирования производства овощей открытого грунта на финансовое обесп</w:t>
      </w:r>
      <w:r w:rsidRPr="00477D8A">
        <w:rPr>
          <w:color w:val="000000"/>
          <w:sz w:val="28"/>
          <w:szCs w:val="28"/>
        </w:rPr>
        <w:t>е</w:t>
      </w:r>
      <w:r w:rsidRPr="00477D8A">
        <w:rPr>
          <w:color w:val="000000"/>
          <w:sz w:val="28"/>
          <w:szCs w:val="28"/>
        </w:rPr>
        <w:t>чение (возмещение) части затрат (без уч</w:t>
      </w:r>
      <w:r w:rsidRPr="00477D8A">
        <w:rPr>
          <w:color w:val="000000"/>
          <w:sz w:val="28"/>
          <w:szCs w:val="28"/>
        </w:rPr>
        <w:t>е</w:t>
      </w:r>
      <w:r w:rsidRPr="00477D8A">
        <w:rPr>
          <w:color w:val="000000"/>
          <w:sz w:val="28"/>
          <w:szCs w:val="28"/>
        </w:rPr>
        <w:t>та налога на добавленную стоимость) по ставке на один гектар посевной (посадочной) площади, занятой овощными культ</w:t>
      </w:r>
      <w:r w:rsidRPr="00477D8A">
        <w:rPr>
          <w:color w:val="000000"/>
          <w:sz w:val="28"/>
          <w:szCs w:val="28"/>
        </w:rPr>
        <w:t>у</w:t>
      </w:r>
      <w:r w:rsidRPr="00477D8A">
        <w:rPr>
          <w:color w:val="000000"/>
          <w:sz w:val="28"/>
          <w:szCs w:val="28"/>
        </w:rPr>
        <w:t>рами открытого грунта под урожай текущего фина</w:t>
      </w:r>
      <w:r w:rsidRPr="00477D8A">
        <w:rPr>
          <w:color w:val="000000"/>
          <w:sz w:val="28"/>
          <w:szCs w:val="28"/>
        </w:rPr>
        <w:t>н</w:t>
      </w:r>
      <w:r w:rsidRPr="00477D8A">
        <w:rPr>
          <w:color w:val="000000"/>
          <w:sz w:val="28"/>
          <w:szCs w:val="28"/>
        </w:rPr>
        <w:t>сового года.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Для сельскохозяйственных товаропроизводителей, использующих право на освобождение от исполнения обязанностей налогоплательщика, связанных с исчи</w:t>
      </w:r>
      <w:r w:rsidRPr="00477D8A">
        <w:rPr>
          <w:color w:val="000000"/>
          <w:sz w:val="28"/>
          <w:szCs w:val="28"/>
        </w:rPr>
        <w:t>с</w:t>
      </w:r>
      <w:r w:rsidRPr="00477D8A">
        <w:rPr>
          <w:color w:val="000000"/>
          <w:sz w:val="28"/>
          <w:szCs w:val="28"/>
        </w:rPr>
        <w:t>лением и уплатой налога на добавленную стоимость, финансовое обеспечение (во</w:t>
      </w:r>
      <w:r w:rsidRPr="00477D8A">
        <w:rPr>
          <w:color w:val="000000"/>
          <w:sz w:val="28"/>
          <w:szCs w:val="28"/>
        </w:rPr>
        <w:t>з</w:t>
      </w:r>
      <w:r w:rsidRPr="00477D8A">
        <w:rPr>
          <w:color w:val="000000"/>
          <w:sz w:val="28"/>
          <w:szCs w:val="28"/>
        </w:rPr>
        <w:t>мещение) части затрат осуществляется исходя из суммы расходов на приобретение товаров (работ, услуг), включая сумму налога на добавле</w:t>
      </w:r>
      <w:r w:rsidRPr="00477D8A">
        <w:rPr>
          <w:color w:val="000000"/>
          <w:sz w:val="28"/>
          <w:szCs w:val="28"/>
        </w:rPr>
        <w:t>н</w:t>
      </w:r>
      <w:r w:rsidRPr="00477D8A">
        <w:rPr>
          <w:color w:val="000000"/>
          <w:sz w:val="28"/>
          <w:szCs w:val="28"/>
        </w:rPr>
        <w:t>ную стоимость.</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(д</w:t>
      </w:r>
      <w:r w:rsidRPr="00477D8A">
        <w:rPr>
          <w:color w:val="000000"/>
          <w:sz w:val="28"/>
          <w:szCs w:val="28"/>
        </w:rPr>
        <w:t>а</w:t>
      </w:r>
      <w:r w:rsidRPr="00477D8A">
        <w:rPr>
          <w:color w:val="000000"/>
          <w:sz w:val="28"/>
          <w:szCs w:val="28"/>
        </w:rPr>
        <w:t xml:space="preserve">лее </w:t>
      </w:r>
      <w:r w:rsidR="000C5CB6"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4453C5" w:rsidRPr="00477D8A" w:rsidRDefault="004453C5" w:rsidP="000C5CB6">
      <w:pPr>
        <w:autoSpaceDE w:val="0"/>
        <w:autoSpaceDN w:val="0"/>
        <w:adjustRightInd w:val="0"/>
        <w:jc w:val="center"/>
        <w:rPr>
          <w:color w:val="000000"/>
          <w:sz w:val="28"/>
          <w:szCs w:val="28"/>
        </w:rPr>
      </w:pPr>
    </w:p>
    <w:p w:rsidR="004453C5" w:rsidRPr="00477D8A" w:rsidRDefault="004453C5" w:rsidP="000C5CB6">
      <w:pPr>
        <w:autoSpaceDE w:val="0"/>
        <w:autoSpaceDN w:val="0"/>
        <w:adjustRightInd w:val="0"/>
        <w:jc w:val="center"/>
        <w:outlineLvl w:val="1"/>
        <w:rPr>
          <w:bCs/>
          <w:color w:val="000000"/>
          <w:sz w:val="28"/>
          <w:szCs w:val="28"/>
        </w:rPr>
      </w:pPr>
      <w:r w:rsidRPr="00477D8A">
        <w:rPr>
          <w:bCs/>
          <w:color w:val="000000"/>
          <w:sz w:val="28"/>
          <w:szCs w:val="28"/>
        </w:rPr>
        <w:t>2. Условия и порядок предоставления субсидий</w:t>
      </w:r>
    </w:p>
    <w:p w:rsidR="004453C5" w:rsidRPr="00477D8A" w:rsidRDefault="004453C5" w:rsidP="000C5CB6">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bookmarkStart w:id="263" w:name="Par1916"/>
      <w:bookmarkEnd w:id="263"/>
      <w:r w:rsidRPr="00477D8A">
        <w:rPr>
          <w:color w:val="000000"/>
          <w:sz w:val="28"/>
          <w:szCs w:val="28"/>
        </w:rPr>
        <w:t>2.1. Субсидии предоставляются при соблюдении следующих условий: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наличие у сельскохозяйственного товаропроизводителя на территории Ре</w:t>
      </w:r>
      <w:r w:rsidRPr="00477D8A">
        <w:rPr>
          <w:color w:val="000000"/>
          <w:sz w:val="28"/>
          <w:szCs w:val="28"/>
        </w:rPr>
        <w:t>с</w:t>
      </w:r>
      <w:r w:rsidRPr="00477D8A">
        <w:rPr>
          <w:color w:val="000000"/>
          <w:sz w:val="28"/>
          <w:szCs w:val="28"/>
        </w:rPr>
        <w:t>публики Тыва посевных (посадочных) площадей под урожай текущего финансового года не менее 0,5 гектара, занятых овощными культурами открытого грунта;</w:t>
      </w:r>
    </w:p>
    <w:p w:rsidR="004453C5" w:rsidRPr="00477D8A" w:rsidRDefault="004453C5" w:rsidP="008413FC">
      <w:pPr>
        <w:autoSpaceDE w:val="0"/>
        <w:autoSpaceDN w:val="0"/>
        <w:adjustRightInd w:val="0"/>
        <w:ind w:firstLine="709"/>
        <w:jc w:val="both"/>
        <w:rPr>
          <w:color w:val="000000"/>
          <w:sz w:val="28"/>
          <w:szCs w:val="28"/>
        </w:rPr>
      </w:pPr>
      <w:bookmarkStart w:id="264" w:name="Par1918"/>
      <w:bookmarkEnd w:id="264"/>
      <w:r w:rsidRPr="00477D8A">
        <w:rPr>
          <w:color w:val="000000"/>
          <w:sz w:val="28"/>
          <w:szCs w:val="28"/>
        </w:rPr>
        <w:t>б) использование на посев под урожай текущего финансового года семян ов</w:t>
      </w:r>
      <w:r w:rsidRPr="00477D8A">
        <w:rPr>
          <w:color w:val="000000"/>
          <w:sz w:val="28"/>
          <w:szCs w:val="28"/>
        </w:rPr>
        <w:t>о</w:t>
      </w:r>
      <w:r w:rsidRPr="00477D8A">
        <w:rPr>
          <w:color w:val="000000"/>
          <w:sz w:val="28"/>
          <w:szCs w:val="28"/>
        </w:rPr>
        <w:t>щей открытого грунта, сорта или гибриды, посевные и сортовые качества которых соответств</w:t>
      </w:r>
      <w:r w:rsidRPr="00477D8A">
        <w:rPr>
          <w:color w:val="000000"/>
          <w:sz w:val="28"/>
          <w:szCs w:val="28"/>
        </w:rPr>
        <w:t>у</w:t>
      </w:r>
      <w:r w:rsidRPr="00477D8A">
        <w:rPr>
          <w:color w:val="000000"/>
          <w:sz w:val="28"/>
          <w:szCs w:val="28"/>
        </w:rPr>
        <w:t>ют ГОСТ Р 32592-2013, ГОСТ Р 30106-94;</w:t>
      </w:r>
    </w:p>
    <w:p w:rsidR="004453C5" w:rsidRPr="00477D8A" w:rsidRDefault="004453C5" w:rsidP="008413FC">
      <w:pPr>
        <w:autoSpaceDE w:val="0"/>
        <w:autoSpaceDN w:val="0"/>
        <w:adjustRightInd w:val="0"/>
        <w:ind w:firstLine="709"/>
        <w:jc w:val="both"/>
        <w:rPr>
          <w:color w:val="000000"/>
          <w:sz w:val="28"/>
          <w:szCs w:val="28"/>
        </w:rPr>
      </w:pPr>
      <w:bookmarkStart w:id="265" w:name="Par1919"/>
      <w:bookmarkEnd w:id="265"/>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w:t>
      </w:r>
      <w:r w:rsidRPr="00477D8A">
        <w:rPr>
          <w:color w:val="000000"/>
          <w:sz w:val="28"/>
          <w:szCs w:val="28"/>
        </w:rPr>
        <w:t>е</w:t>
      </w:r>
      <w:r w:rsidRPr="00477D8A">
        <w:rPr>
          <w:color w:val="000000"/>
          <w:sz w:val="28"/>
          <w:szCs w:val="28"/>
        </w:rPr>
        <w:t xml:space="preserve">мых для промежуточного (офшорного) владения активами в Российской Федерации (далее </w:t>
      </w:r>
      <w:r w:rsidR="000C5CB6"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Российской Федерации). При расчете доли участия офшорных компаний в к</w:t>
      </w:r>
      <w:r w:rsidRPr="00477D8A">
        <w:rPr>
          <w:color w:val="000000"/>
          <w:sz w:val="28"/>
          <w:szCs w:val="28"/>
        </w:rPr>
        <w:t>а</w:t>
      </w:r>
      <w:r w:rsidRPr="00477D8A">
        <w:rPr>
          <w:color w:val="000000"/>
          <w:sz w:val="28"/>
          <w:szCs w:val="28"/>
        </w:rPr>
        <w:t>питале российских юридических лиц не учитывается прямое и (или) косвенное уч</w:t>
      </w:r>
      <w:r w:rsidRPr="00477D8A">
        <w:rPr>
          <w:color w:val="000000"/>
          <w:sz w:val="28"/>
          <w:szCs w:val="28"/>
        </w:rPr>
        <w:t>а</w:t>
      </w:r>
      <w:r w:rsidRPr="00477D8A">
        <w:rPr>
          <w:color w:val="000000"/>
          <w:sz w:val="28"/>
          <w:szCs w:val="28"/>
        </w:rPr>
        <w:t>стие офшорных компаний в капитале публичных акционерных обществ (в том числе со статусом международной компании), акции которых обращаются на организ</w:t>
      </w:r>
      <w:r w:rsidRPr="00477D8A">
        <w:rPr>
          <w:color w:val="000000"/>
          <w:sz w:val="28"/>
          <w:szCs w:val="28"/>
        </w:rPr>
        <w:t>о</w:t>
      </w:r>
      <w:r w:rsidRPr="00477D8A">
        <w:rPr>
          <w:color w:val="000000"/>
          <w:sz w:val="28"/>
          <w:szCs w:val="28"/>
        </w:rPr>
        <w:t>ванных торгах в Российской Федерации, а также косвенное участие таких офшо</w:t>
      </w:r>
      <w:r w:rsidRPr="00477D8A">
        <w:rPr>
          <w:color w:val="000000"/>
          <w:sz w:val="28"/>
          <w:szCs w:val="28"/>
        </w:rPr>
        <w:t>р</w:t>
      </w:r>
      <w:r w:rsidRPr="00477D8A">
        <w:rPr>
          <w:color w:val="000000"/>
          <w:sz w:val="28"/>
          <w:szCs w:val="28"/>
        </w:rPr>
        <w:t>ных компаний в капитале других российских юридических лиц, реализова</w:t>
      </w:r>
      <w:r w:rsidRPr="00477D8A">
        <w:rPr>
          <w:color w:val="000000"/>
          <w:sz w:val="28"/>
          <w:szCs w:val="28"/>
        </w:rPr>
        <w:t>н</w:t>
      </w:r>
      <w:r w:rsidRPr="00477D8A">
        <w:rPr>
          <w:color w:val="000000"/>
          <w:sz w:val="28"/>
          <w:szCs w:val="28"/>
        </w:rPr>
        <w:t>ное через участие в капитале указанных публичных акционерных обществ;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г) достижение в отчетном финансовом году результатов использования средств в соответствии с соглашением, заключенным между Министерством и п</w:t>
      </w:r>
      <w:r w:rsidRPr="00477D8A">
        <w:rPr>
          <w:color w:val="000000"/>
          <w:sz w:val="28"/>
          <w:szCs w:val="28"/>
        </w:rPr>
        <w:t>о</w:t>
      </w:r>
      <w:r w:rsidRPr="00477D8A">
        <w:rPr>
          <w:color w:val="000000"/>
          <w:sz w:val="28"/>
          <w:szCs w:val="28"/>
        </w:rPr>
        <w:t xml:space="preserve">лучателем субсидий (далее </w:t>
      </w:r>
      <w:r w:rsidR="000C5CB6" w:rsidRPr="00477D8A">
        <w:rPr>
          <w:color w:val="000000"/>
          <w:sz w:val="28"/>
          <w:szCs w:val="28"/>
        </w:rPr>
        <w:t>–</w:t>
      </w:r>
      <w:r w:rsidRPr="00477D8A">
        <w:rPr>
          <w:color w:val="000000"/>
          <w:sz w:val="28"/>
          <w:szCs w:val="28"/>
        </w:rPr>
        <w:t xml:space="preserve"> Соглашение), за исключением получателей субсидии, которые начали свою де</w:t>
      </w:r>
      <w:r w:rsidRPr="00477D8A">
        <w:rPr>
          <w:color w:val="000000"/>
          <w:sz w:val="28"/>
          <w:szCs w:val="28"/>
        </w:rPr>
        <w:t>я</w:t>
      </w:r>
      <w:r w:rsidRPr="00477D8A">
        <w:rPr>
          <w:color w:val="000000"/>
          <w:sz w:val="28"/>
          <w:szCs w:val="28"/>
        </w:rPr>
        <w:t>тельность в текущем финансовом году;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отсутствия в году, предшествующем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w:t>
      </w:r>
      <w:r w:rsidRPr="00477D8A">
        <w:rPr>
          <w:color w:val="000000"/>
          <w:sz w:val="28"/>
          <w:szCs w:val="28"/>
        </w:rPr>
        <w:t>с</w:t>
      </w:r>
      <w:r w:rsidRPr="00477D8A">
        <w:rPr>
          <w:color w:val="000000"/>
          <w:sz w:val="28"/>
          <w:szCs w:val="28"/>
        </w:rPr>
        <w:t>ключением рисовой соломы) на землях сельскохозяйственного назначения, устано</w:t>
      </w:r>
      <w:r w:rsidRPr="00477D8A">
        <w:rPr>
          <w:color w:val="000000"/>
          <w:sz w:val="28"/>
          <w:szCs w:val="28"/>
        </w:rPr>
        <w:t>в</w:t>
      </w:r>
      <w:r w:rsidRPr="00477D8A">
        <w:rPr>
          <w:color w:val="000000"/>
          <w:sz w:val="28"/>
          <w:szCs w:val="28"/>
        </w:rPr>
        <w:t xml:space="preserve">ленного </w:t>
      </w:r>
      <w:hyperlink r:id="rId237" w:history="1">
        <w:r w:rsidRPr="00477D8A">
          <w:rPr>
            <w:color w:val="000000"/>
            <w:sz w:val="28"/>
            <w:szCs w:val="28"/>
          </w:rPr>
          <w:t>постановлением</w:t>
        </w:r>
      </w:hyperlink>
      <w:r w:rsidRPr="00477D8A">
        <w:rPr>
          <w:color w:val="000000"/>
          <w:sz w:val="28"/>
          <w:szCs w:val="28"/>
        </w:rPr>
        <w:t xml:space="preserve"> Правительства Российской Федерации от 16 сентября </w:t>
      </w:r>
      <w:r w:rsidR="000C5CB6" w:rsidRPr="00477D8A">
        <w:rPr>
          <w:color w:val="000000"/>
          <w:sz w:val="28"/>
          <w:szCs w:val="28"/>
        </w:rPr>
        <w:t xml:space="preserve">            </w:t>
      </w:r>
      <w:r w:rsidRPr="00477D8A">
        <w:rPr>
          <w:color w:val="000000"/>
          <w:sz w:val="28"/>
          <w:szCs w:val="28"/>
        </w:rPr>
        <w:t xml:space="preserve">2020 г. </w:t>
      </w:r>
      <w:r w:rsidR="0087286E" w:rsidRPr="00477D8A">
        <w:rPr>
          <w:color w:val="000000"/>
          <w:sz w:val="28"/>
          <w:szCs w:val="28"/>
        </w:rPr>
        <w:t>№</w:t>
      </w:r>
      <w:r w:rsidRPr="00477D8A">
        <w:rPr>
          <w:color w:val="000000"/>
          <w:sz w:val="28"/>
          <w:szCs w:val="28"/>
        </w:rPr>
        <w:t xml:space="preserve"> 1479 </w:t>
      </w:r>
      <w:r w:rsidR="001C1F87" w:rsidRPr="00477D8A">
        <w:rPr>
          <w:color w:val="000000"/>
          <w:sz w:val="28"/>
          <w:szCs w:val="28"/>
        </w:rPr>
        <w:t>«</w:t>
      </w:r>
      <w:r w:rsidRPr="00477D8A">
        <w:rPr>
          <w:color w:val="000000"/>
          <w:sz w:val="28"/>
          <w:szCs w:val="28"/>
        </w:rPr>
        <w:t>Об утверждении Правил противопожарного режима в Российской Фед</w:t>
      </w:r>
      <w:r w:rsidRPr="00477D8A">
        <w:rPr>
          <w:color w:val="000000"/>
          <w:sz w:val="28"/>
          <w:szCs w:val="28"/>
        </w:rPr>
        <w:t>е</w:t>
      </w:r>
      <w:r w:rsidRPr="00477D8A">
        <w:rPr>
          <w:color w:val="000000"/>
          <w:sz w:val="28"/>
          <w:szCs w:val="28"/>
        </w:rPr>
        <w:t>рации</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согласие получателя субсидии, лиц, получающих средства на основании д</w:t>
      </w:r>
      <w:r w:rsidRPr="00477D8A">
        <w:rPr>
          <w:color w:val="000000"/>
          <w:sz w:val="28"/>
          <w:szCs w:val="28"/>
        </w:rPr>
        <w:t>о</w:t>
      </w:r>
      <w:r w:rsidRPr="00477D8A">
        <w:rPr>
          <w:color w:val="000000"/>
          <w:sz w:val="28"/>
          <w:szCs w:val="28"/>
        </w:rPr>
        <w:t>говоров, з</w:t>
      </w:r>
      <w:r w:rsidRPr="00477D8A">
        <w:rPr>
          <w:color w:val="000000"/>
          <w:sz w:val="28"/>
          <w:szCs w:val="28"/>
        </w:rPr>
        <w:t>а</w:t>
      </w:r>
      <w:r w:rsidRPr="00477D8A">
        <w:rPr>
          <w:color w:val="000000"/>
          <w:sz w:val="28"/>
          <w:szCs w:val="28"/>
        </w:rPr>
        <w:t>ключенных с получателями субсидий (за исключением государственных (муниципальных) ун</w:t>
      </w:r>
      <w:r w:rsidRPr="00477D8A">
        <w:rPr>
          <w:color w:val="000000"/>
          <w:sz w:val="28"/>
          <w:szCs w:val="28"/>
        </w:rPr>
        <w:t>и</w:t>
      </w:r>
      <w:r w:rsidRPr="00477D8A">
        <w:rPr>
          <w:color w:val="000000"/>
          <w:sz w:val="28"/>
          <w:szCs w:val="28"/>
        </w:rPr>
        <w:t>тарных предприятий, хозяйственных товариществ и обществ с участием публично-правовых обр</w:t>
      </w:r>
      <w:r w:rsidRPr="00477D8A">
        <w:rPr>
          <w:color w:val="000000"/>
          <w:sz w:val="28"/>
          <w:szCs w:val="28"/>
        </w:rPr>
        <w:t>а</w:t>
      </w:r>
      <w:r w:rsidRPr="00477D8A">
        <w:rPr>
          <w:color w:val="000000"/>
          <w:sz w:val="28"/>
          <w:szCs w:val="28"/>
        </w:rPr>
        <w:t>зований в их уставных (складочных) капиталах, коммерческих организаций с участием таких т</w:t>
      </w:r>
      <w:r w:rsidRPr="00477D8A">
        <w:rPr>
          <w:color w:val="000000"/>
          <w:sz w:val="28"/>
          <w:szCs w:val="28"/>
        </w:rPr>
        <w:t>о</w:t>
      </w:r>
      <w:r w:rsidRPr="00477D8A">
        <w:rPr>
          <w:color w:val="000000"/>
          <w:sz w:val="28"/>
          <w:szCs w:val="28"/>
        </w:rPr>
        <w:t>вариществ и обществ в их уставных (складочных) капиталах), на осуществление в отношении их проверки Министе</w:t>
      </w:r>
      <w:r w:rsidRPr="00477D8A">
        <w:rPr>
          <w:color w:val="000000"/>
          <w:sz w:val="28"/>
          <w:szCs w:val="28"/>
        </w:rPr>
        <w:t>р</w:t>
      </w:r>
      <w:r w:rsidRPr="00477D8A">
        <w:rPr>
          <w:color w:val="000000"/>
          <w:sz w:val="28"/>
          <w:szCs w:val="28"/>
        </w:rPr>
        <w:t>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w:t>
      </w:r>
      <w:r w:rsidRPr="00477D8A">
        <w:rPr>
          <w:color w:val="000000"/>
          <w:sz w:val="28"/>
          <w:szCs w:val="28"/>
        </w:rPr>
        <w:t>с</w:t>
      </w:r>
      <w:r w:rsidRPr="00477D8A">
        <w:rPr>
          <w:color w:val="000000"/>
          <w:sz w:val="28"/>
          <w:szCs w:val="28"/>
        </w:rPr>
        <w:t>уда</w:t>
      </w:r>
      <w:r w:rsidRPr="00477D8A">
        <w:rPr>
          <w:color w:val="000000"/>
          <w:sz w:val="28"/>
          <w:szCs w:val="28"/>
        </w:rPr>
        <w:t>р</w:t>
      </w:r>
      <w:r w:rsidRPr="00477D8A">
        <w:rPr>
          <w:color w:val="000000"/>
          <w:sz w:val="28"/>
          <w:szCs w:val="28"/>
        </w:rPr>
        <w:t xml:space="preserve">ственного финансового контроля соблюдения получателем субсидии порядка и условий предоставления субсидии в соответствии со </w:t>
      </w:r>
      <w:hyperlink r:id="rId238" w:history="1">
        <w:r w:rsidRPr="00477D8A">
          <w:rPr>
            <w:color w:val="000000"/>
            <w:sz w:val="28"/>
            <w:szCs w:val="28"/>
          </w:rPr>
          <w:t>статьями 268.1</w:t>
        </w:r>
      </w:hyperlink>
      <w:r w:rsidRPr="00477D8A">
        <w:rPr>
          <w:color w:val="000000"/>
          <w:sz w:val="28"/>
          <w:szCs w:val="28"/>
        </w:rPr>
        <w:t xml:space="preserve"> и </w:t>
      </w:r>
      <w:hyperlink r:id="rId239" w:history="1">
        <w:r w:rsidRPr="00477D8A">
          <w:rPr>
            <w:color w:val="000000"/>
            <w:sz w:val="28"/>
            <w:szCs w:val="28"/>
          </w:rPr>
          <w:t>269.2</w:t>
        </w:r>
      </w:hyperlink>
      <w:r w:rsidRPr="00477D8A">
        <w:rPr>
          <w:color w:val="000000"/>
          <w:sz w:val="28"/>
          <w:szCs w:val="28"/>
        </w:rPr>
        <w:t xml:space="preserve"> Бю</w:t>
      </w:r>
      <w:r w:rsidRPr="00477D8A">
        <w:rPr>
          <w:color w:val="000000"/>
          <w:sz w:val="28"/>
          <w:szCs w:val="28"/>
        </w:rPr>
        <w:t>д</w:t>
      </w:r>
      <w:r w:rsidRPr="00477D8A">
        <w:rPr>
          <w:color w:val="000000"/>
          <w:sz w:val="28"/>
          <w:szCs w:val="28"/>
        </w:rPr>
        <w:t>жетного кодекса Российской Федерации, и на включение таких положений в согл</w:t>
      </w:r>
      <w:r w:rsidRPr="00477D8A">
        <w:rPr>
          <w:color w:val="000000"/>
          <w:sz w:val="28"/>
          <w:szCs w:val="28"/>
        </w:rPr>
        <w:t>а</w:t>
      </w:r>
      <w:r w:rsidRPr="00477D8A">
        <w:rPr>
          <w:color w:val="000000"/>
          <w:sz w:val="28"/>
          <w:szCs w:val="28"/>
        </w:rPr>
        <w:t>шение;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ж) получателям субсидий </w:t>
      </w:r>
      <w:r w:rsidR="000C5CB6" w:rsidRPr="00477D8A">
        <w:rPr>
          <w:color w:val="000000"/>
          <w:sz w:val="28"/>
          <w:szCs w:val="28"/>
        </w:rPr>
        <w:t>–</w:t>
      </w:r>
      <w:r w:rsidRPr="00477D8A">
        <w:rPr>
          <w:color w:val="000000"/>
          <w:sz w:val="28"/>
          <w:szCs w:val="28"/>
        </w:rPr>
        <w:t xml:space="preserve"> юридическим лицам, а также иным юридическим лицам, получающим средства на основании договоров, заключенных с получател</w:t>
      </w:r>
      <w:r w:rsidRPr="00477D8A">
        <w:rPr>
          <w:color w:val="000000"/>
          <w:sz w:val="28"/>
          <w:szCs w:val="28"/>
        </w:rPr>
        <w:t>я</w:t>
      </w:r>
      <w:r w:rsidRPr="00477D8A">
        <w:rPr>
          <w:color w:val="000000"/>
          <w:sz w:val="28"/>
          <w:szCs w:val="28"/>
        </w:rPr>
        <w:t>ми субсидий, запрещается приобретение за счет полученных из соответствующего бюджета бюджетной системы Российской Федерации средств иностранной валюты, за исключением операций, осуществляемых в соответствии с валютным законод</w:t>
      </w:r>
      <w:r w:rsidRPr="00477D8A">
        <w:rPr>
          <w:color w:val="000000"/>
          <w:sz w:val="28"/>
          <w:szCs w:val="28"/>
        </w:rPr>
        <w:t>а</w:t>
      </w:r>
      <w:r w:rsidRPr="00477D8A">
        <w:rPr>
          <w:color w:val="000000"/>
          <w:sz w:val="28"/>
          <w:szCs w:val="28"/>
        </w:rPr>
        <w:t>тельством Российской Федерации при закупке (поставке) высокотехнологичного импортного оборудования, сырья и ко</w:t>
      </w:r>
      <w:r w:rsidRPr="00477D8A">
        <w:rPr>
          <w:color w:val="000000"/>
          <w:sz w:val="28"/>
          <w:szCs w:val="28"/>
        </w:rPr>
        <w:t>м</w:t>
      </w:r>
      <w:r w:rsidRPr="00477D8A">
        <w:rPr>
          <w:color w:val="000000"/>
          <w:sz w:val="28"/>
          <w:szCs w:val="28"/>
        </w:rPr>
        <w:t>плектующих изделий, а также связанных с достижением результатов предоставления этих средств иных операций, определе</w:t>
      </w:r>
      <w:r w:rsidRPr="00477D8A">
        <w:rPr>
          <w:color w:val="000000"/>
          <w:sz w:val="28"/>
          <w:szCs w:val="28"/>
        </w:rPr>
        <w:t>н</w:t>
      </w:r>
      <w:r w:rsidRPr="00477D8A">
        <w:rPr>
          <w:color w:val="000000"/>
          <w:sz w:val="28"/>
          <w:szCs w:val="28"/>
        </w:rPr>
        <w:t>ных правовым актом.</w:t>
      </w:r>
    </w:p>
    <w:p w:rsidR="004453C5" w:rsidRPr="00477D8A" w:rsidRDefault="004453C5" w:rsidP="008413FC">
      <w:pPr>
        <w:autoSpaceDE w:val="0"/>
        <w:autoSpaceDN w:val="0"/>
        <w:adjustRightInd w:val="0"/>
        <w:ind w:firstLine="709"/>
        <w:jc w:val="both"/>
        <w:rPr>
          <w:color w:val="000000"/>
          <w:sz w:val="28"/>
          <w:szCs w:val="28"/>
        </w:rPr>
      </w:pPr>
      <w:bookmarkStart w:id="266" w:name="Par1927"/>
      <w:bookmarkEnd w:id="266"/>
      <w:r w:rsidRPr="00477D8A">
        <w:rPr>
          <w:color w:val="000000"/>
          <w:sz w:val="28"/>
          <w:szCs w:val="28"/>
        </w:rPr>
        <w:t>2.2. Субсидия предоставляется при условии соответствия получателя субсидии на дату предоставления заявления следующим требованиям:</w:t>
      </w:r>
    </w:p>
    <w:p w:rsidR="004453C5" w:rsidRPr="00477D8A" w:rsidRDefault="004453C5" w:rsidP="008413FC">
      <w:pPr>
        <w:autoSpaceDE w:val="0"/>
        <w:autoSpaceDN w:val="0"/>
        <w:adjustRightInd w:val="0"/>
        <w:ind w:firstLine="709"/>
        <w:jc w:val="both"/>
        <w:rPr>
          <w:color w:val="000000"/>
          <w:sz w:val="28"/>
          <w:szCs w:val="28"/>
        </w:rPr>
      </w:pPr>
      <w:bookmarkStart w:id="267" w:name="Par1928"/>
      <w:bookmarkEnd w:id="267"/>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0C5CB6"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0C5CB6" w:rsidRPr="00477D8A">
        <w:rPr>
          <w:color w:val="000000"/>
          <w:sz w:val="28"/>
          <w:szCs w:val="28"/>
        </w:rPr>
        <w:t>–</w:t>
      </w:r>
      <w:r w:rsidRPr="00477D8A">
        <w:rPr>
          <w:color w:val="000000"/>
          <w:sz w:val="28"/>
          <w:szCs w:val="28"/>
        </w:rPr>
        <w:t xml:space="preserve"> индивидуальные предприниматели не дол</w:t>
      </w:r>
      <w:r w:rsidRPr="00477D8A">
        <w:rPr>
          <w:color w:val="000000"/>
          <w:sz w:val="28"/>
          <w:szCs w:val="28"/>
        </w:rPr>
        <w:t>ж</w:t>
      </w:r>
      <w:r w:rsidRPr="00477D8A">
        <w:rPr>
          <w:color w:val="000000"/>
          <w:sz w:val="28"/>
          <w:szCs w:val="28"/>
        </w:rPr>
        <w:t>ны прекратить деятельность в качестве индивидуального предпринимателя;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 xml:space="preserve">ми, в том числе местом регистрации которых является государство или территория, </w:t>
      </w:r>
      <w:r w:rsidRPr="00477D8A">
        <w:rPr>
          <w:color w:val="000000"/>
          <w:sz w:val="28"/>
          <w:szCs w:val="28"/>
        </w:rPr>
        <w:lastRenderedPageBreak/>
        <w:t>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w:t>
      </w:r>
      <w:r w:rsidRPr="00477D8A">
        <w:rPr>
          <w:color w:val="000000"/>
          <w:sz w:val="28"/>
          <w:szCs w:val="28"/>
        </w:rPr>
        <w:t>е</w:t>
      </w:r>
      <w:r w:rsidRPr="00477D8A">
        <w:rPr>
          <w:color w:val="000000"/>
          <w:sz w:val="28"/>
          <w:szCs w:val="28"/>
        </w:rPr>
        <w:t xml:space="preserve">мых для промежуточного (офшорного) владения активами в Российской Федерации (далее </w:t>
      </w:r>
      <w:r w:rsidR="000C5CB6"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Российской Федерации). При расчете доли участия офшорных компаний в к</w:t>
      </w:r>
      <w:r w:rsidRPr="00477D8A">
        <w:rPr>
          <w:color w:val="000000"/>
          <w:sz w:val="28"/>
          <w:szCs w:val="28"/>
        </w:rPr>
        <w:t>а</w:t>
      </w:r>
      <w:r w:rsidRPr="00477D8A">
        <w:rPr>
          <w:color w:val="000000"/>
          <w:sz w:val="28"/>
          <w:szCs w:val="28"/>
        </w:rPr>
        <w:t>питале российских юридических лиц не учитывается прямое и (или) косвенное уч</w:t>
      </w:r>
      <w:r w:rsidRPr="00477D8A">
        <w:rPr>
          <w:color w:val="000000"/>
          <w:sz w:val="28"/>
          <w:szCs w:val="28"/>
        </w:rPr>
        <w:t>а</w:t>
      </w:r>
      <w:r w:rsidRPr="00477D8A">
        <w:rPr>
          <w:color w:val="000000"/>
          <w:sz w:val="28"/>
          <w:szCs w:val="28"/>
        </w:rPr>
        <w:t>стие офшорных компаний в капитале публичных акционерных обществ (в том числе со статусом международной компании), акции которых обращаются на организ</w:t>
      </w:r>
      <w:r w:rsidRPr="00477D8A">
        <w:rPr>
          <w:color w:val="000000"/>
          <w:sz w:val="28"/>
          <w:szCs w:val="28"/>
        </w:rPr>
        <w:t>о</w:t>
      </w:r>
      <w:r w:rsidRPr="00477D8A">
        <w:rPr>
          <w:color w:val="000000"/>
          <w:sz w:val="28"/>
          <w:szCs w:val="28"/>
        </w:rPr>
        <w:t>ванных торгах в Российской Федерации, а также косвенное участие таких офшо</w:t>
      </w:r>
      <w:r w:rsidRPr="00477D8A">
        <w:rPr>
          <w:color w:val="000000"/>
          <w:sz w:val="28"/>
          <w:szCs w:val="28"/>
        </w:rPr>
        <w:t>р</w:t>
      </w:r>
      <w:r w:rsidRPr="00477D8A">
        <w:rPr>
          <w:color w:val="000000"/>
          <w:sz w:val="28"/>
          <w:szCs w:val="28"/>
        </w:rPr>
        <w:t>ных компаний в капитале других российских юридических лиц, реализова</w:t>
      </w:r>
      <w:r w:rsidRPr="00477D8A">
        <w:rPr>
          <w:color w:val="000000"/>
          <w:sz w:val="28"/>
          <w:szCs w:val="28"/>
        </w:rPr>
        <w:t>н</w:t>
      </w:r>
      <w:r w:rsidRPr="00477D8A">
        <w:rPr>
          <w:color w:val="000000"/>
          <w:sz w:val="28"/>
          <w:szCs w:val="28"/>
        </w:rPr>
        <w:t>ное через участие в капитале указанных публичных акционерных обществ;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не является получателем средств из республиканского бюджета Республики Тыва в соо</w:t>
      </w:r>
      <w:r w:rsidRPr="00477D8A">
        <w:rPr>
          <w:color w:val="000000"/>
          <w:sz w:val="28"/>
          <w:szCs w:val="28"/>
        </w:rPr>
        <w:t>т</w:t>
      </w:r>
      <w:r w:rsidRPr="00477D8A">
        <w:rPr>
          <w:color w:val="000000"/>
          <w:sz w:val="28"/>
          <w:szCs w:val="28"/>
        </w:rPr>
        <w:t xml:space="preserve">ветствии с иными нормативными правовыми актами Республики Тыва на цели, указанные в </w:t>
      </w:r>
      <w:hyperlink w:anchor="Par1901" w:history="1">
        <w:r w:rsidRPr="00477D8A">
          <w:rPr>
            <w:color w:val="000000"/>
            <w:sz w:val="28"/>
            <w:szCs w:val="28"/>
          </w:rPr>
          <w:t>пун</w:t>
        </w:r>
        <w:r w:rsidRPr="00477D8A">
          <w:rPr>
            <w:color w:val="000000"/>
            <w:sz w:val="28"/>
            <w:szCs w:val="28"/>
          </w:rPr>
          <w:t>к</w:t>
        </w:r>
        <w:r w:rsidRPr="00477D8A">
          <w:rPr>
            <w:color w:val="000000"/>
            <w:sz w:val="28"/>
            <w:szCs w:val="28"/>
          </w:rPr>
          <w:t>те 1.1</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bookmarkStart w:id="268" w:name="Par1933"/>
      <w:bookmarkEnd w:id="268"/>
      <w:r w:rsidRPr="00477D8A">
        <w:rPr>
          <w:color w:val="000000"/>
          <w:sz w:val="28"/>
          <w:szCs w:val="28"/>
        </w:rPr>
        <w:t>д)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477D8A">
        <w:rPr>
          <w:color w:val="000000"/>
          <w:sz w:val="28"/>
          <w:szCs w:val="28"/>
        </w:rPr>
        <w:t>л</w:t>
      </w:r>
      <w:r w:rsidRPr="00477D8A">
        <w:rPr>
          <w:color w:val="000000"/>
          <w:sz w:val="28"/>
          <w:szCs w:val="28"/>
        </w:rPr>
        <w:t>женность перед ре</w:t>
      </w:r>
      <w:r w:rsidRPr="00477D8A">
        <w:rPr>
          <w:color w:val="000000"/>
          <w:sz w:val="28"/>
          <w:szCs w:val="28"/>
        </w:rPr>
        <w:t>с</w:t>
      </w:r>
      <w:r w:rsidRPr="00477D8A">
        <w:rPr>
          <w:color w:val="000000"/>
          <w:sz w:val="28"/>
          <w:szCs w:val="28"/>
        </w:rPr>
        <w:t>публиканским бюджетом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2.3. Для подтверждения соответствия требованиям, указанным в </w:t>
      </w:r>
      <w:hyperlink w:anchor="Par1928"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1933" w:history="1">
        <w:r w:rsidR="001C1F87" w:rsidRPr="00477D8A">
          <w:rPr>
            <w:color w:val="000000"/>
            <w:sz w:val="28"/>
            <w:szCs w:val="28"/>
          </w:rPr>
          <w:t>«</w:t>
        </w:r>
        <w:r w:rsidRPr="00477D8A">
          <w:rPr>
            <w:color w:val="000000"/>
            <w:sz w:val="28"/>
            <w:szCs w:val="28"/>
          </w:rPr>
          <w:t>д</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взаим</w:t>
      </w:r>
      <w:r w:rsidRPr="00477D8A">
        <w:rPr>
          <w:color w:val="000000"/>
          <w:sz w:val="28"/>
          <w:szCs w:val="28"/>
        </w:rPr>
        <w:t>о</w:t>
      </w:r>
      <w:r w:rsidRPr="00477D8A">
        <w:rPr>
          <w:color w:val="000000"/>
          <w:sz w:val="28"/>
          <w:szCs w:val="28"/>
        </w:rPr>
        <w:t xml:space="preserve">действия, запрашивает необходимую информацию в порядке, предусмотренном Федеральным </w:t>
      </w:r>
      <w:hyperlink r:id="rId240" w:history="1">
        <w:r w:rsidRPr="00477D8A">
          <w:rPr>
            <w:color w:val="000000"/>
            <w:sz w:val="28"/>
            <w:szCs w:val="28"/>
          </w:rPr>
          <w:t>з</w:t>
        </w:r>
        <w:r w:rsidRPr="00477D8A">
          <w:rPr>
            <w:color w:val="000000"/>
            <w:sz w:val="28"/>
            <w:szCs w:val="28"/>
          </w:rPr>
          <w:t>а</w:t>
        </w:r>
        <w:r w:rsidRPr="00477D8A">
          <w:rPr>
            <w:color w:val="000000"/>
            <w:sz w:val="28"/>
            <w:szCs w:val="28"/>
          </w:rPr>
          <w:t>коном</w:t>
        </w:r>
      </w:hyperlink>
      <w:r w:rsidRPr="00477D8A">
        <w:rPr>
          <w:color w:val="000000"/>
          <w:sz w:val="28"/>
          <w:szCs w:val="28"/>
        </w:rPr>
        <w:t xml:space="preserve"> от 27 июля 2010 г. </w:t>
      </w:r>
      <w:r w:rsidR="0087286E"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государственных и м</w:t>
      </w:r>
      <w:r w:rsidRPr="00477D8A">
        <w:rPr>
          <w:color w:val="000000"/>
          <w:sz w:val="28"/>
          <w:szCs w:val="28"/>
        </w:rPr>
        <w:t>у</w:t>
      </w:r>
      <w:r w:rsidRPr="00477D8A">
        <w:rPr>
          <w:color w:val="000000"/>
          <w:sz w:val="28"/>
          <w:szCs w:val="28"/>
        </w:rPr>
        <w:t>ниципальных услуг</w:t>
      </w:r>
      <w:r w:rsidR="001C1F87" w:rsidRPr="00477D8A">
        <w:rPr>
          <w:color w:val="000000"/>
          <w:sz w:val="28"/>
          <w:szCs w:val="28"/>
        </w:rPr>
        <w:t>»</w:t>
      </w:r>
      <w:r w:rsidRPr="00477D8A">
        <w:rPr>
          <w:color w:val="000000"/>
          <w:sz w:val="28"/>
          <w:szCs w:val="28"/>
        </w:rPr>
        <w:t>, от территор</w:t>
      </w:r>
      <w:r w:rsidRPr="00477D8A">
        <w:rPr>
          <w:color w:val="000000"/>
          <w:sz w:val="28"/>
          <w:szCs w:val="28"/>
        </w:rPr>
        <w:t>и</w:t>
      </w:r>
      <w:r w:rsidRPr="00477D8A">
        <w:rPr>
          <w:color w:val="000000"/>
          <w:sz w:val="28"/>
          <w:szCs w:val="28"/>
        </w:rPr>
        <w:t>ального органа Федеральной налоговой службы.</w:t>
      </w:r>
    </w:p>
    <w:p w:rsidR="004453C5" w:rsidRPr="00477D8A" w:rsidRDefault="004453C5" w:rsidP="008413FC">
      <w:pPr>
        <w:autoSpaceDE w:val="0"/>
        <w:autoSpaceDN w:val="0"/>
        <w:adjustRightInd w:val="0"/>
        <w:ind w:firstLine="709"/>
        <w:jc w:val="both"/>
        <w:rPr>
          <w:color w:val="000000"/>
          <w:sz w:val="28"/>
          <w:szCs w:val="28"/>
        </w:rPr>
      </w:pPr>
      <w:bookmarkStart w:id="269" w:name="Par1935"/>
      <w:bookmarkEnd w:id="269"/>
      <w:r w:rsidRPr="00477D8A">
        <w:rPr>
          <w:color w:val="000000"/>
          <w:sz w:val="28"/>
          <w:szCs w:val="28"/>
        </w:rPr>
        <w:t>2.4. Для получения субсидий сельскохозяйственные товаропроизводители представляют в Министерство следующие документы: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заявление в произвольной форме на предоставление субсидии с указанием платежных ре</w:t>
      </w:r>
      <w:r w:rsidRPr="00477D8A">
        <w:rPr>
          <w:color w:val="000000"/>
          <w:sz w:val="28"/>
          <w:szCs w:val="28"/>
        </w:rPr>
        <w:t>к</w:t>
      </w:r>
      <w:r w:rsidRPr="00477D8A">
        <w:rPr>
          <w:color w:val="000000"/>
          <w:sz w:val="28"/>
          <w:szCs w:val="28"/>
        </w:rPr>
        <w:t>визитов и почтового адреса заявителя;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справку-расчет причитающихся субсидий по устанавливаемой Министе</w:t>
      </w:r>
      <w:r w:rsidRPr="00477D8A">
        <w:rPr>
          <w:color w:val="000000"/>
          <w:sz w:val="28"/>
          <w:szCs w:val="28"/>
        </w:rPr>
        <w:t>р</w:t>
      </w:r>
      <w:r w:rsidRPr="00477D8A">
        <w:rPr>
          <w:color w:val="000000"/>
          <w:sz w:val="28"/>
          <w:szCs w:val="28"/>
        </w:rPr>
        <w:t>ством форме;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заверенные собственноручно заявителем копии: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формы федерального статистического наблюдения </w:t>
      </w:r>
      <w:hyperlink r:id="rId241" w:history="1">
        <w:r w:rsidR="0087286E" w:rsidRPr="00477D8A">
          <w:rPr>
            <w:color w:val="000000"/>
            <w:sz w:val="28"/>
            <w:szCs w:val="28"/>
          </w:rPr>
          <w:t>№</w:t>
        </w:r>
        <w:r w:rsidRPr="00477D8A">
          <w:rPr>
            <w:color w:val="000000"/>
            <w:sz w:val="28"/>
            <w:szCs w:val="28"/>
          </w:rPr>
          <w:t xml:space="preserve"> 29-СХ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w:t>
      </w:r>
      <w:r w:rsidRPr="00477D8A">
        <w:rPr>
          <w:color w:val="000000"/>
          <w:sz w:val="28"/>
          <w:szCs w:val="28"/>
        </w:rPr>
        <w:t>о</w:t>
      </w:r>
      <w:r w:rsidRPr="00477D8A">
        <w:rPr>
          <w:color w:val="000000"/>
          <w:sz w:val="28"/>
          <w:szCs w:val="28"/>
        </w:rPr>
        <w:t>ре урожая сельскохозяйственных культур</w:t>
      </w:r>
      <w:r w:rsidR="001C1F87" w:rsidRPr="00477D8A">
        <w:rPr>
          <w:color w:val="000000"/>
          <w:sz w:val="28"/>
          <w:szCs w:val="28"/>
        </w:rPr>
        <w:t>»</w:t>
      </w:r>
      <w:r w:rsidRPr="00477D8A">
        <w:rPr>
          <w:color w:val="000000"/>
          <w:sz w:val="28"/>
          <w:szCs w:val="28"/>
        </w:rPr>
        <w:t xml:space="preserve"> или </w:t>
      </w:r>
      <w:hyperlink r:id="rId242" w:history="1">
        <w:r w:rsidR="0087286E" w:rsidRPr="00477D8A">
          <w:rPr>
            <w:color w:val="000000"/>
            <w:sz w:val="28"/>
            <w:szCs w:val="28"/>
          </w:rPr>
          <w:t>№</w:t>
        </w:r>
        <w:r w:rsidRPr="00477D8A">
          <w:rPr>
            <w:color w:val="000000"/>
            <w:sz w:val="28"/>
            <w:szCs w:val="28"/>
          </w:rPr>
          <w:t xml:space="preserve"> 2-фермер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w:t>
      </w:r>
      <w:r w:rsidRPr="00477D8A">
        <w:rPr>
          <w:color w:val="000000"/>
          <w:sz w:val="28"/>
          <w:szCs w:val="28"/>
        </w:rPr>
        <w:t>о</w:t>
      </w:r>
      <w:r w:rsidRPr="00477D8A">
        <w:rPr>
          <w:color w:val="000000"/>
          <w:sz w:val="28"/>
          <w:szCs w:val="28"/>
        </w:rPr>
        <w:t>жая сельскохозяйственных культур</w:t>
      </w:r>
      <w:r w:rsidR="001C1F87" w:rsidRPr="00477D8A">
        <w:rPr>
          <w:color w:val="000000"/>
          <w:sz w:val="28"/>
          <w:szCs w:val="28"/>
        </w:rPr>
        <w:t>»</w:t>
      </w:r>
      <w:r w:rsidRPr="00477D8A">
        <w:rPr>
          <w:color w:val="000000"/>
          <w:sz w:val="28"/>
          <w:szCs w:val="28"/>
        </w:rPr>
        <w:t xml:space="preserve"> в зависимости от формы собственности сел</w:t>
      </w:r>
      <w:r w:rsidRPr="00477D8A">
        <w:rPr>
          <w:color w:val="000000"/>
          <w:sz w:val="28"/>
          <w:szCs w:val="28"/>
        </w:rPr>
        <w:t>ь</w:t>
      </w:r>
      <w:r w:rsidRPr="00477D8A">
        <w:rPr>
          <w:color w:val="000000"/>
          <w:sz w:val="28"/>
          <w:szCs w:val="28"/>
        </w:rPr>
        <w:t>скохозяйственного товаропроизводителя, за исключением сельскохозяйственных товаропроизводителей, к</w:t>
      </w:r>
      <w:r w:rsidRPr="00477D8A">
        <w:rPr>
          <w:color w:val="000000"/>
          <w:sz w:val="28"/>
          <w:szCs w:val="28"/>
        </w:rPr>
        <w:t>о</w:t>
      </w:r>
      <w:r w:rsidRPr="00477D8A">
        <w:rPr>
          <w:color w:val="000000"/>
          <w:sz w:val="28"/>
          <w:szCs w:val="28"/>
        </w:rPr>
        <w:t>торые начали свою деятельность в текущем финансовом году;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договоров купли-продажи (поставки) минеральных удобрений, семян ово</w:t>
      </w:r>
      <w:r w:rsidRPr="00477D8A">
        <w:rPr>
          <w:color w:val="000000"/>
          <w:sz w:val="28"/>
          <w:szCs w:val="28"/>
        </w:rPr>
        <w:t>щ</w:t>
      </w:r>
      <w:r w:rsidRPr="00477D8A">
        <w:rPr>
          <w:color w:val="000000"/>
          <w:sz w:val="28"/>
          <w:szCs w:val="28"/>
        </w:rPr>
        <w:t>ных культур, с приложением к ним счетов на оплату или счетов-фактур (при нал</w:t>
      </w:r>
      <w:r w:rsidRPr="00477D8A">
        <w:rPr>
          <w:color w:val="000000"/>
          <w:sz w:val="28"/>
          <w:szCs w:val="28"/>
        </w:rPr>
        <w:t>и</w:t>
      </w:r>
      <w:r w:rsidRPr="00477D8A">
        <w:rPr>
          <w:color w:val="000000"/>
          <w:sz w:val="28"/>
          <w:szCs w:val="28"/>
        </w:rPr>
        <w:t>чии), товарных накладных, платежных документов, сертификат соответствия, кач</w:t>
      </w:r>
      <w:r w:rsidRPr="00477D8A">
        <w:rPr>
          <w:color w:val="000000"/>
          <w:sz w:val="28"/>
          <w:szCs w:val="28"/>
        </w:rPr>
        <w:t>е</w:t>
      </w:r>
      <w:r w:rsidRPr="00477D8A">
        <w:rPr>
          <w:color w:val="000000"/>
          <w:sz w:val="28"/>
          <w:szCs w:val="28"/>
        </w:rPr>
        <w:t>ства семян и удобр</w:t>
      </w:r>
      <w:r w:rsidRPr="00477D8A">
        <w:rPr>
          <w:color w:val="000000"/>
          <w:sz w:val="28"/>
          <w:szCs w:val="28"/>
        </w:rPr>
        <w:t>е</w:t>
      </w:r>
      <w:r w:rsidRPr="00477D8A">
        <w:rPr>
          <w:color w:val="000000"/>
          <w:sz w:val="28"/>
          <w:szCs w:val="28"/>
        </w:rPr>
        <w:t>ний;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правоустанавливающих документов на земельные участки.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Ответственность за достоверность сведений, содержащихся в документах, несут сельскох</w:t>
      </w:r>
      <w:r w:rsidRPr="00477D8A">
        <w:rPr>
          <w:color w:val="000000"/>
          <w:sz w:val="28"/>
          <w:szCs w:val="28"/>
        </w:rPr>
        <w:t>о</w:t>
      </w:r>
      <w:r w:rsidRPr="00477D8A">
        <w:rPr>
          <w:color w:val="000000"/>
          <w:sz w:val="28"/>
          <w:szCs w:val="28"/>
        </w:rPr>
        <w:t>зяйственные товаропроизводители.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2.5. Министерство осуществляет: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1935" w:history="1">
        <w:r w:rsidRPr="00477D8A">
          <w:rPr>
            <w:color w:val="000000"/>
            <w:sz w:val="28"/>
            <w:szCs w:val="28"/>
          </w:rPr>
          <w:t>пункте 2.4</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w:t>
      </w:r>
      <w:r w:rsidRPr="00477D8A">
        <w:rPr>
          <w:color w:val="000000"/>
          <w:sz w:val="28"/>
          <w:szCs w:val="28"/>
        </w:rPr>
        <w:t>у</w:t>
      </w:r>
      <w:r w:rsidRPr="00477D8A">
        <w:rPr>
          <w:color w:val="000000"/>
          <w:sz w:val="28"/>
          <w:szCs w:val="28"/>
        </w:rPr>
        <w:t>мерован и скреплен печатью Министерства;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проверку представленных документов на соответствие получателя субсидии условиям и требованиям получения субсидий, определенным в </w:t>
      </w:r>
      <w:hyperlink w:anchor="Par1916" w:history="1">
        <w:r w:rsidRPr="00477D8A">
          <w:rPr>
            <w:color w:val="000000"/>
            <w:sz w:val="28"/>
            <w:szCs w:val="28"/>
          </w:rPr>
          <w:t>пунктах 2.1</w:t>
        </w:r>
      </w:hyperlink>
      <w:r w:rsidRPr="00477D8A">
        <w:rPr>
          <w:color w:val="000000"/>
          <w:sz w:val="28"/>
          <w:szCs w:val="28"/>
        </w:rPr>
        <w:t xml:space="preserve"> и </w:t>
      </w:r>
      <w:hyperlink w:anchor="Par1927" w:history="1">
        <w:r w:rsidRPr="00477D8A">
          <w:rPr>
            <w:color w:val="000000"/>
            <w:sz w:val="28"/>
            <w:szCs w:val="28"/>
          </w:rPr>
          <w:t>2.2</w:t>
        </w:r>
      </w:hyperlink>
      <w:r w:rsidRPr="00477D8A">
        <w:rPr>
          <w:color w:val="000000"/>
          <w:sz w:val="28"/>
          <w:szCs w:val="28"/>
        </w:rPr>
        <w:t xml:space="preserve"> настоящего Порядка, в течение не более 15 рабочих дней со дня регистрации зая</w:t>
      </w:r>
      <w:r w:rsidRPr="00477D8A">
        <w:rPr>
          <w:color w:val="000000"/>
          <w:sz w:val="28"/>
          <w:szCs w:val="28"/>
        </w:rPr>
        <w:t>в</w:t>
      </w:r>
      <w:r w:rsidRPr="00477D8A">
        <w:rPr>
          <w:color w:val="000000"/>
          <w:sz w:val="28"/>
          <w:szCs w:val="28"/>
        </w:rPr>
        <w:t>ления и принимает решение о предоставлении субсидии или об отказе в предоста</w:t>
      </w:r>
      <w:r w:rsidRPr="00477D8A">
        <w:rPr>
          <w:color w:val="000000"/>
          <w:sz w:val="28"/>
          <w:szCs w:val="28"/>
        </w:rPr>
        <w:t>в</w:t>
      </w:r>
      <w:r w:rsidRPr="00477D8A">
        <w:rPr>
          <w:color w:val="000000"/>
          <w:sz w:val="28"/>
          <w:szCs w:val="28"/>
        </w:rPr>
        <w:t>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2.6. В случае принятия решения об отказе в предоставлении субсидии Мин</w:t>
      </w:r>
      <w:r w:rsidRPr="00477D8A">
        <w:rPr>
          <w:color w:val="000000"/>
          <w:sz w:val="28"/>
          <w:szCs w:val="28"/>
        </w:rPr>
        <w:t>и</w:t>
      </w:r>
      <w:r w:rsidRPr="00477D8A">
        <w:rPr>
          <w:color w:val="000000"/>
          <w:sz w:val="28"/>
          <w:szCs w:val="28"/>
        </w:rPr>
        <w:t>стерство напра</w:t>
      </w:r>
      <w:r w:rsidRPr="00477D8A">
        <w:rPr>
          <w:color w:val="000000"/>
          <w:sz w:val="28"/>
          <w:szCs w:val="28"/>
        </w:rPr>
        <w:t>в</w:t>
      </w:r>
      <w:r w:rsidRPr="00477D8A">
        <w:rPr>
          <w:color w:val="000000"/>
          <w:sz w:val="28"/>
          <w:szCs w:val="28"/>
        </w:rPr>
        <w:t>ляет уведомление с указанием причины отказа в течение 5 рабочих дней со дня принятия такого решения.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2.7. Основаниями для отказа в предоставлении субсидии являются: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несоответствие сельскохозяйственного товаропроизводителя условиям и требованиям, определенны</w:t>
      </w:r>
      <w:r w:rsidR="00BA3DC5">
        <w:rPr>
          <w:color w:val="000000"/>
          <w:sz w:val="28"/>
          <w:szCs w:val="28"/>
        </w:rPr>
        <w:t>м</w:t>
      </w:r>
      <w:r w:rsidRPr="00477D8A">
        <w:rPr>
          <w:color w:val="000000"/>
          <w:sz w:val="28"/>
          <w:szCs w:val="28"/>
        </w:rPr>
        <w:t xml:space="preserve"> </w:t>
      </w:r>
      <w:hyperlink w:anchor="Par1916" w:history="1">
        <w:r w:rsidRPr="00477D8A">
          <w:rPr>
            <w:color w:val="000000"/>
            <w:sz w:val="28"/>
            <w:szCs w:val="28"/>
          </w:rPr>
          <w:t>пунктами 2.1</w:t>
        </w:r>
      </w:hyperlink>
      <w:r w:rsidRPr="00477D8A">
        <w:rPr>
          <w:color w:val="000000"/>
          <w:sz w:val="28"/>
          <w:szCs w:val="28"/>
        </w:rPr>
        <w:t xml:space="preserve"> и </w:t>
      </w:r>
      <w:hyperlink w:anchor="Par1927" w:history="1">
        <w:r w:rsidRPr="00477D8A">
          <w:rPr>
            <w:color w:val="000000"/>
            <w:sz w:val="28"/>
            <w:szCs w:val="28"/>
          </w:rPr>
          <w:t>2.2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субсидий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распределение в полном объеме бюджетных ассигнований, предусмотре</w:t>
      </w:r>
      <w:r w:rsidRPr="00477D8A">
        <w:rPr>
          <w:color w:val="000000"/>
          <w:sz w:val="28"/>
          <w:szCs w:val="28"/>
        </w:rPr>
        <w:t>н</w:t>
      </w:r>
      <w:r w:rsidRPr="00477D8A">
        <w:rPr>
          <w:color w:val="000000"/>
          <w:sz w:val="28"/>
          <w:szCs w:val="28"/>
        </w:rPr>
        <w:t xml:space="preserve">ных на цели, указанные в </w:t>
      </w:r>
      <w:hyperlink w:anchor="Par1909" w:history="1">
        <w:r w:rsidRPr="00477D8A">
          <w:rPr>
            <w:color w:val="000000"/>
            <w:sz w:val="28"/>
            <w:szCs w:val="28"/>
          </w:rPr>
          <w:t>пункте 1.5</w:t>
        </w:r>
      </w:hyperlink>
      <w:r w:rsidRPr="00477D8A">
        <w:rPr>
          <w:color w:val="000000"/>
          <w:sz w:val="28"/>
          <w:szCs w:val="28"/>
        </w:rPr>
        <w:t xml:space="preserve"> настоящего Порядка, между получателями су</w:t>
      </w:r>
      <w:r w:rsidRPr="00477D8A">
        <w:rPr>
          <w:color w:val="000000"/>
          <w:sz w:val="28"/>
          <w:szCs w:val="28"/>
        </w:rPr>
        <w:t>б</w:t>
      </w:r>
      <w:r w:rsidRPr="00477D8A">
        <w:rPr>
          <w:color w:val="000000"/>
          <w:sz w:val="28"/>
          <w:szCs w:val="28"/>
        </w:rPr>
        <w:t>сидии по заявлениям, пост</w:t>
      </w:r>
      <w:r w:rsidRPr="00477D8A">
        <w:rPr>
          <w:color w:val="000000"/>
          <w:sz w:val="28"/>
          <w:szCs w:val="28"/>
        </w:rPr>
        <w:t>у</w:t>
      </w:r>
      <w:r w:rsidRPr="00477D8A">
        <w:rPr>
          <w:color w:val="000000"/>
          <w:sz w:val="28"/>
          <w:szCs w:val="28"/>
        </w:rPr>
        <w:t>пившим ранее в текущем году;</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в случае снижения значений показателей результативности предоставления субс</w:t>
      </w:r>
      <w:r w:rsidRPr="00477D8A">
        <w:rPr>
          <w:color w:val="000000"/>
          <w:sz w:val="28"/>
          <w:szCs w:val="28"/>
        </w:rPr>
        <w:t>и</w:t>
      </w:r>
      <w:r w:rsidRPr="00477D8A">
        <w:rPr>
          <w:color w:val="000000"/>
          <w:sz w:val="28"/>
          <w:szCs w:val="28"/>
        </w:rPr>
        <w:t>дии на 20 и более процентов, установленных соглашением о предоставлении субсидии за предыдущий о</w:t>
      </w:r>
      <w:r w:rsidRPr="00477D8A">
        <w:rPr>
          <w:color w:val="000000"/>
          <w:sz w:val="28"/>
          <w:szCs w:val="28"/>
        </w:rPr>
        <w:t>т</w:t>
      </w:r>
      <w:r w:rsidRPr="00477D8A">
        <w:rPr>
          <w:color w:val="000000"/>
          <w:sz w:val="28"/>
          <w:szCs w:val="28"/>
        </w:rPr>
        <w:t>четный год;</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невозврат получателем субсидии бюджетных средств, подлежащих возвр</w:t>
      </w:r>
      <w:r w:rsidRPr="00477D8A">
        <w:rPr>
          <w:color w:val="000000"/>
          <w:sz w:val="28"/>
          <w:szCs w:val="28"/>
        </w:rPr>
        <w:t>а</w:t>
      </w:r>
      <w:r w:rsidRPr="00477D8A">
        <w:rPr>
          <w:color w:val="000000"/>
          <w:sz w:val="28"/>
          <w:szCs w:val="28"/>
        </w:rPr>
        <w:t>ту в соответствующий бюджет (федеральный и (или) республиканский) в порядке, установленном законодательством Российской Федерации</w:t>
      </w:r>
      <w:r w:rsidR="00AD579C" w:rsidRPr="00477D8A">
        <w:rPr>
          <w:color w:val="000000"/>
          <w:sz w:val="28"/>
          <w:szCs w:val="28"/>
        </w:rPr>
        <w:t xml:space="preserve"> (по уведомлениям Мин</w:t>
      </w:r>
      <w:r w:rsidR="00AD579C" w:rsidRPr="00477D8A">
        <w:rPr>
          <w:color w:val="000000"/>
          <w:sz w:val="28"/>
          <w:szCs w:val="28"/>
        </w:rPr>
        <w:t>и</w:t>
      </w:r>
      <w:r w:rsidR="00AD579C" w:rsidRPr="00477D8A">
        <w:rPr>
          <w:color w:val="000000"/>
          <w:sz w:val="28"/>
          <w:szCs w:val="28"/>
        </w:rPr>
        <w:t>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2.8. Сельскохозяйственный товаропроизводитель, которому было отказано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t>каза, вправе представить док</w:t>
      </w:r>
      <w:r w:rsidRPr="00477D8A">
        <w:rPr>
          <w:color w:val="000000"/>
          <w:sz w:val="28"/>
          <w:szCs w:val="28"/>
        </w:rPr>
        <w:t>у</w:t>
      </w:r>
      <w:r w:rsidRPr="00477D8A">
        <w:rPr>
          <w:color w:val="000000"/>
          <w:sz w:val="28"/>
          <w:szCs w:val="28"/>
        </w:rPr>
        <w:t xml:space="preserve">менты, указанные в </w:t>
      </w:r>
      <w:hyperlink w:anchor="Par1935" w:history="1">
        <w:r w:rsidRPr="00477D8A">
          <w:rPr>
            <w:color w:val="000000"/>
            <w:sz w:val="28"/>
            <w:szCs w:val="28"/>
          </w:rPr>
          <w:t>пункте 2.4</w:t>
        </w:r>
      </w:hyperlink>
      <w:r w:rsidRPr="00477D8A">
        <w:rPr>
          <w:color w:val="000000"/>
          <w:sz w:val="28"/>
          <w:szCs w:val="28"/>
        </w:rPr>
        <w:t xml:space="preserve"> настоящего Порядка, повторно.</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2.9. После принятия решения о предоставлении субсидии Министерство утверждает перечень получателей субсидий и не позднее 10 рабочих дней со дня утве</w:t>
      </w:r>
      <w:r w:rsidRPr="00477D8A">
        <w:rPr>
          <w:color w:val="000000"/>
          <w:sz w:val="28"/>
          <w:szCs w:val="28"/>
        </w:rPr>
        <w:t>р</w:t>
      </w:r>
      <w:r w:rsidRPr="00477D8A">
        <w:rPr>
          <w:color w:val="000000"/>
          <w:sz w:val="28"/>
          <w:szCs w:val="28"/>
        </w:rPr>
        <w:t>ждения перечня получателей субсидий между Министерством и получателем субсидии заключается с</w:t>
      </w:r>
      <w:r w:rsidRPr="00477D8A">
        <w:rPr>
          <w:color w:val="000000"/>
          <w:sz w:val="28"/>
          <w:szCs w:val="28"/>
        </w:rPr>
        <w:t>о</w:t>
      </w:r>
      <w:r w:rsidRPr="00477D8A">
        <w:rPr>
          <w:color w:val="000000"/>
          <w:sz w:val="28"/>
          <w:szCs w:val="28"/>
        </w:rPr>
        <w:t>глашение.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2.10. Субсидия предоставляется на основании соглашения, подготавливаемого (формируемого) с использованием государственной интегрированной информац</w:t>
      </w:r>
      <w:r w:rsidRPr="00477D8A">
        <w:rPr>
          <w:color w:val="000000"/>
          <w:sz w:val="28"/>
          <w:szCs w:val="28"/>
        </w:rPr>
        <w:t>и</w:t>
      </w:r>
      <w:r w:rsidRPr="00477D8A">
        <w:rPr>
          <w:color w:val="000000"/>
          <w:sz w:val="28"/>
          <w:szCs w:val="28"/>
        </w:rPr>
        <w:t>онной сист</w:t>
      </w:r>
      <w:r w:rsidRPr="00477D8A">
        <w:rPr>
          <w:color w:val="000000"/>
          <w:sz w:val="28"/>
          <w:szCs w:val="28"/>
        </w:rPr>
        <w:t>е</w:t>
      </w:r>
      <w:r w:rsidRPr="00477D8A">
        <w:rPr>
          <w:color w:val="000000"/>
          <w:sz w:val="28"/>
          <w:szCs w:val="28"/>
        </w:rPr>
        <w:t xml:space="preserve">мы управления общественными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утвержденной Министерством финансов Росси</w:t>
      </w:r>
      <w:r w:rsidRPr="00477D8A">
        <w:rPr>
          <w:color w:val="000000"/>
          <w:sz w:val="28"/>
          <w:szCs w:val="28"/>
        </w:rPr>
        <w:t>й</w:t>
      </w:r>
      <w:r w:rsidRPr="00477D8A">
        <w:rPr>
          <w:color w:val="000000"/>
          <w:sz w:val="28"/>
          <w:szCs w:val="28"/>
        </w:rPr>
        <w:t>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 xml:space="preserve">нистерством и получателем субсидии заключается дополнительное соглашение к </w:t>
      </w:r>
      <w:r w:rsidRPr="00477D8A">
        <w:rPr>
          <w:color w:val="000000"/>
          <w:sz w:val="28"/>
          <w:szCs w:val="28"/>
        </w:rPr>
        <w:lastRenderedPageBreak/>
        <w:t xml:space="preserve">соглашению либо дополнительное соглашение о расторжении соглашения (далее </w:t>
      </w:r>
      <w:r w:rsidR="003672A5" w:rsidRPr="00477D8A">
        <w:rPr>
          <w:color w:val="000000"/>
          <w:sz w:val="28"/>
          <w:szCs w:val="28"/>
        </w:rPr>
        <w:t>–</w:t>
      </w:r>
      <w:r w:rsidRPr="00477D8A">
        <w:rPr>
          <w:color w:val="000000"/>
          <w:sz w:val="28"/>
          <w:szCs w:val="28"/>
        </w:rPr>
        <w:t xml:space="preserve"> дополнительное соглашение), подгота</w:t>
      </w:r>
      <w:r w:rsidRPr="00477D8A">
        <w:rPr>
          <w:color w:val="000000"/>
          <w:sz w:val="28"/>
          <w:szCs w:val="28"/>
        </w:rPr>
        <w:t>в</w:t>
      </w:r>
      <w:r w:rsidRPr="00477D8A">
        <w:rPr>
          <w:color w:val="000000"/>
          <w:sz w:val="28"/>
          <w:szCs w:val="28"/>
        </w:rPr>
        <w:t>ливаемого (формируемого) с использованием государственной интегрированной информационной системы управления общ</w:t>
      </w:r>
      <w:r w:rsidRPr="00477D8A">
        <w:rPr>
          <w:color w:val="000000"/>
          <w:sz w:val="28"/>
          <w:szCs w:val="28"/>
        </w:rPr>
        <w:t>е</w:t>
      </w:r>
      <w:r w:rsidRPr="00477D8A">
        <w:rPr>
          <w:color w:val="000000"/>
          <w:sz w:val="28"/>
          <w:szCs w:val="28"/>
        </w:rPr>
        <w:t xml:space="preserve">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w:t>
      </w:r>
      <w:r w:rsidRPr="00477D8A">
        <w:rPr>
          <w:color w:val="000000"/>
          <w:sz w:val="28"/>
          <w:szCs w:val="28"/>
        </w:rPr>
        <w:t>о</w:t>
      </w:r>
      <w:r w:rsidRPr="00477D8A">
        <w:rPr>
          <w:color w:val="000000"/>
          <w:sz w:val="28"/>
          <w:szCs w:val="28"/>
        </w:rPr>
        <w:t>вой формой, утвержденной Министерством ф</w:t>
      </w:r>
      <w:r w:rsidRPr="00477D8A">
        <w:rPr>
          <w:color w:val="000000"/>
          <w:sz w:val="28"/>
          <w:szCs w:val="28"/>
        </w:rPr>
        <w:t>и</w:t>
      </w:r>
      <w:r w:rsidRPr="00477D8A">
        <w:rPr>
          <w:color w:val="000000"/>
          <w:sz w:val="28"/>
          <w:szCs w:val="28"/>
        </w:rPr>
        <w:t>нансов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w:t>
      </w:r>
      <w:r w:rsidRPr="00477D8A">
        <w:rPr>
          <w:color w:val="000000"/>
          <w:sz w:val="28"/>
          <w:szCs w:val="28"/>
        </w:rPr>
        <w:t>а</w:t>
      </w:r>
      <w:r w:rsidRPr="00477D8A">
        <w:rPr>
          <w:color w:val="000000"/>
          <w:sz w:val="28"/>
          <w:szCs w:val="28"/>
        </w:rPr>
        <w:t>тельств на предоставление субсидий на соответствующий финансовый год, приводящего к нево</w:t>
      </w:r>
      <w:r w:rsidRPr="00477D8A">
        <w:rPr>
          <w:color w:val="000000"/>
          <w:sz w:val="28"/>
          <w:szCs w:val="28"/>
        </w:rPr>
        <w:t>з</w:t>
      </w:r>
      <w:r w:rsidRPr="00477D8A">
        <w:rPr>
          <w:color w:val="000000"/>
          <w:sz w:val="28"/>
          <w:szCs w:val="28"/>
        </w:rPr>
        <w:t>можности предоставления субсидии получателю в размере, определенном в соглашении о пред</w:t>
      </w:r>
      <w:r w:rsidRPr="00477D8A">
        <w:rPr>
          <w:color w:val="000000"/>
          <w:sz w:val="28"/>
          <w:szCs w:val="28"/>
        </w:rPr>
        <w:t>о</w:t>
      </w:r>
      <w:r w:rsidRPr="00477D8A">
        <w:rPr>
          <w:color w:val="000000"/>
          <w:sz w:val="28"/>
          <w:szCs w:val="28"/>
        </w:rPr>
        <w:t>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дополнительным соглашением.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Запрещается приобретение получателями субсидий </w:t>
      </w:r>
      <w:r w:rsidR="003672A5" w:rsidRPr="00477D8A">
        <w:rPr>
          <w:color w:val="000000"/>
          <w:sz w:val="28"/>
          <w:szCs w:val="28"/>
        </w:rPr>
        <w:t>–</w:t>
      </w:r>
      <w:r w:rsidRPr="00477D8A">
        <w:rPr>
          <w:color w:val="000000"/>
          <w:sz w:val="28"/>
          <w:szCs w:val="28"/>
        </w:rPr>
        <w:t xml:space="preserve"> юридическими лицами, а также иными юридическими лицами, получающими средства на основании догов</w:t>
      </w:r>
      <w:r w:rsidRPr="00477D8A">
        <w:rPr>
          <w:color w:val="000000"/>
          <w:sz w:val="28"/>
          <w:szCs w:val="28"/>
        </w:rPr>
        <w:t>о</w:t>
      </w:r>
      <w:r w:rsidRPr="00477D8A">
        <w:rPr>
          <w:color w:val="000000"/>
          <w:sz w:val="28"/>
          <w:szCs w:val="28"/>
        </w:rPr>
        <w:t>ров, заключенных с получателями субсидий, за счет полученных из соответству</w:t>
      </w:r>
      <w:r w:rsidRPr="00477D8A">
        <w:rPr>
          <w:color w:val="000000"/>
          <w:sz w:val="28"/>
          <w:szCs w:val="28"/>
        </w:rPr>
        <w:t>ю</w:t>
      </w:r>
      <w:r w:rsidRPr="00477D8A">
        <w:rPr>
          <w:color w:val="000000"/>
          <w:sz w:val="28"/>
          <w:szCs w:val="28"/>
        </w:rPr>
        <w:t>щего бюджета бюджетной системы Российской Федерации средств иностранной в</w:t>
      </w:r>
      <w:r w:rsidRPr="00477D8A">
        <w:rPr>
          <w:color w:val="000000"/>
          <w:sz w:val="28"/>
          <w:szCs w:val="28"/>
        </w:rPr>
        <w:t>а</w:t>
      </w:r>
      <w:r w:rsidRPr="00477D8A">
        <w:rPr>
          <w:color w:val="000000"/>
          <w:sz w:val="28"/>
          <w:szCs w:val="28"/>
        </w:rPr>
        <w:t>люты, за исключением операций, осуществляемых в соответствии с валютным зак</w:t>
      </w:r>
      <w:r w:rsidRPr="00477D8A">
        <w:rPr>
          <w:color w:val="000000"/>
          <w:sz w:val="28"/>
          <w:szCs w:val="28"/>
        </w:rPr>
        <w:t>о</w:t>
      </w:r>
      <w:r w:rsidRPr="00477D8A">
        <w:rPr>
          <w:color w:val="000000"/>
          <w:sz w:val="28"/>
          <w:szCs w:val="28"/>
        </w:rPr>
        <w:t>нодательством Российской Федерации при закупке (поставке) высокотехнологичн</w:t>
      </w:r>
      <w:r w:rsidRPr="00477D8A">
        <w:rPr>
          <w:color w:val="000000"/>
          <w:sz w:val="28"/>
          <w:szCs w:val="28"/>
        </w:rPr>
        <w:t>о</w:t>
      </w:r>
      <w:r w:rsidRPr="00477D8A">
        <w:rPr>
          <w:color w:val="000000"/>
          <w:sz w:val="28"/>
          <w:szCs w:val="28"/>
        </w:rPr>
        <w:t>го импортного оборудования, сырья и комплектующих изделий, а также связа</w:t>
      </w:r>
      <w:r w:rsidRPr="00477D8A">
        <w:rPr>
          <w:color w:val="000000"/>
          <w:sz w:val="28"/>
          <w:szCs w:val="28"/>
        </w:rPr>
        <w:t>н</w:t>
      </w:r>
      <w:r w:rsidRPr="00477D8A">
        <w:rPr>
          <w:color w:val="000000"/>
          <w:sz w:val="28"/>
          <w:szCs w:val="28"/>
        </w:rPr>
        <w:t>ных с достижением результатов предоставления этих средств иных операций, определе</w:t>
      </w:r>
      <w:r w:rsidRPr="00477D8A">
        <w:rPr>
          <w:color w:val="000000"/>
          <w:sz w:val="28"/>
          <w:szCs w:val="28"/>
        </w:rPr>
        <w:t>н</w:t>
      </w:r>
      <w:r w:rsidRPr="00477D8A">
        <w:rPr>
          <w:color w:val="000000"/>
          <w:sz w:val="28"/>
          <w:szCs w:val="28"/>
        </w:rPr>
        <w:t>ных настоящим Порядком.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2.11.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w:t>
      </w:r>
      <w:r w:rsidRPr="00477D8A">
        <w:rPr>
          <w:color w:val="000000"/>
          <w:sz w:val="28"/>
          <w:szCs w:val="28"/>
        </w:rPr>
        <w:t>н</w:t>
      </w:r>
      <w:r w:rsidRPr="00477D8A">
        <w:rPr>
          <w:color w:val="000000"/>
          <w:sz w:val="28"/>
          <w:szCs w:val="28"/>
        </w:rPr>
        <w:t>сов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2.12.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2.13. Размер субсидии, предоставляемой получателю субсидии на стимулир</w:t>
      </w:r>
      <w:r w:rsidRPr="00477D8A">
        <w:rPr>
          <w:color w:val="000000"/>
          <w:sz w:val="28"/>
          <w:szCs w:val="28"/>
        </w:rPr>
        <w:t>о</w:t>
      </w:r>
      <w:r w:rsidRPr="00477D8A">
        <w:rPr>
          <w:color w:val="000000"/>
          <w:sz w:val="28"/>
          <w:szCs w:val="28"/>
        </w:rPr>
        <w:t>вание производства овощей открытого грунта, определяется по следующей форм</w:t>
      </w:r>
      <w:r w:rsidRPr="00477D8A">
        <w:rPr>
          <w:color w:val="000000"/>
          <w:sz w:val="28"/>
          <w:szCs w:val="28"/>
        </w:rPr>
        <w:t>у</w:t>
      </w:r>
      <w:r w:rsidRPr="00477D8A">
        <w:rPr>
          <w:color w:val="000000"/>
          <w:sz w:val="28"/>
          <w:szCs w:val="28"/>
        </w:rPr>
        <w:t>ле:</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3672A5">
      <w:pPr>
        <w:autoSpaceDE w:val="0"/>
        <w:autoSpaceDN w:val="0"/>
        <w:adjustRightInd w:val="0"/>
        <w:jc w:val="center"/>
        <w:rPr>
          <w:color w:val="000000"/>
          <w:sz w:val="28"/>
          <w:szCs w:val="28"/>
        </w:rPr>
      </w:pPr>
      <w:r w:rsidRPr="00477D8A">
        <w:rPr>
          <w:color w:val="000000"/>
          <w:sz w:val="28"/>
          <w:szCs w:val="28"/>
        </w:rPr>
        <w:t>W = PJ x S,</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W </w:t>
      </w:r>
      <w:r w:rsidR="003672A5" w:rsidRPr="00477D8A">
        <w:rPr>
          <w:color w:val="000000"/>
          <w:sz w:val="28"/>
          <w:szCs w:val="28"/>
        </w:rPr>
        <w:t>–</w:t>
      </w:r>
      <w:r w:rsidRPr="00477D8A">
        <w:rPr>
          <w:color w:val="000000"/>
          <w:sz w:val="28"/>
          <w:szCs w:val="28"/>
        </w:rPr>
        <w:t xml:space="preserve"> размер субсидии, предоставляемой получателю субсидии на стимулир</w:t>
      </w:r>
      <w:r w:rsidRPr="00477D8A">
        <w:rPr>
          <w:color w:val="000000"/>
          <w:sz w:val="28"/>
          <w:szCs w:val="28"/>
        </w:rPr>
        <w:t>о</w:t>
      </w:r>
      <w:r w:rsidRPr="00477D8A">
        <w:rPr>
          <w:color w:val="000000"/>
          <w:sz w:val="28"/>
          <w:szCs w:val="28"/>
        </w:rPr>
        <w:t>вание произво</w:t>
      </w:r>
      <w:r w:rsidRPr="00477D8A">
        <w:rPr>
          <w:color w:val="000000"/>
          <w:sz w:val="28"/>
          <w:szCs w:val="28"/>
        </w:rPr>
        <w:t>д</w:t>
      </w:r>
      <w:r w:rsidRPr="00477D8A">
        <w:rPr>
          <w:color w:val="000000"/>
          <w:sz w:val="28"/>
          <w:szCs w:val="28"/>
        </w:rPr>
        <w:t>ства овощей открытого грунта;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PJ </w:t>
      </w:r>
      <w:r w:rsidR="003672A5" w:rsidRPr="00477D8A">
        <w:rPr>
          <w:color w:val="000000"/>
          <w:sz w:val="28"/>
          <w:szCs w:val="28"/>
        </w:rPr>
        <w:t>–</w:t>
      </w:r>
      <w:r w:rsidRPr="00477D8A">
        <w:rPr>
          <w:color w:val="000000"/>
          <w:sz w:val="28"/>
          <w:szCs w:val="28"/>
        </w:rPr>
        <w:t xml:space="preserve"> размер посевных (посадочных) площадей овощных культур открытого грунта в отчетном и (или) текущем финансовых годах, определенных в гектарах;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S </w:t>
      </w:r>
      <w:r w:rsidR="003672A5" w:rsidRPr="00477D8A">
        <w:rPr>
          <w:color w:val="000000"/>
          <w:sz w:val="28"/>
          <w:szCs w:val="28"/>
        </w:rPr>
        <w:t>–</w:t>
      </w:r>
      <w:r w:rsidRPr="00477D8A">
        <w:rPr>
          <w:color w:val="000000"/>
          <w:sz w:val="28"/>
          <w:szCs w:val="28"/>
        </w:rPr>
        <w:t xml:space="preserve"> ставка субсидии на один гектар площади, занятой овощными культурами открытого грунта, в размере, определяемом и утвержденным приказом Министе</w:t>
      </w:r>
      <w:r w:rsidRPr="00477D8A">
        <w:rPr>
          <w:color w:val="000000"/>
          <w:sz w:val="28"/>
          <w:szCs w:val="28"/>
        </w:rPr>
        <w:t>р</w:t>
      </w:r>
      <w:r w:rsidRPr="00477D8A">
        <w:rPr>
          <w:color w:val="000000"/>
          <w:sz w:val="28"/>
          <w:szCs w:val="28"/>
        </w:rPr>
        <w:t>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2.14. При определении размера ставок с 202</w:t>
      </w:r>
      <w:r w:rsidR="003838C5" w:rsidRPr="00477D8A">
        <w:rPr>
          <w:color w:val="000000"/>
          <w:sz w:val="28"/>
          <w:szCs w:val="28"/>
        </w:rPr>
        <w:t>4</w:t>
      </w:r>
      <w:r w:rsidRPr="00477D8A">
        <w:rPr>
          <w:color w:val="000000"/>
          <w:sz w:val="28"/>
          <w:szCs w:val="28"/>
        </w:rPr>
        <w:t xml:space="preserve"> года по итогам достижения в о</w:t>
      </w:r>
      <w:r w:rsidRPr="00477D8A">
        <w:rPr>
          <w:color w:val="000000"/>
          <w:sz w:val="28"/>
          <w:szCs w:val="28"/>
        </w:rPr>
        <w:t>т</w:t>
      </w:r>
      <w:r w:rsidRPr="00477D8A">
        <w:rPr>
          <w:color w:val="000000"/>
          <w:sz w:val="28"/>
          <w:szCs w:val="28"/>
        </w:rPr>
        <w:t>четном финансовом году результатов использования средств в соответствии с з</w:t>
      </w:r>
      <w:r w:rsidRPr="00477D8A">
        <w:rPr>
          <w:color w:val="000000"/>
          <w:sz w:val="28"/>
          <w:szCs w:val="28"/>
        </w:rPr>
        <w:t>а</w:t>
      </w:r>
      <w:r w:rsidRPr="00477D8A">
        <w:rPr>
          <w:color w:val="000000"/>
          <w:sz w:val="28"/>
          <w:szCs w:val="28"/>
        </w:rPr>
        <w:t>ключенным соглашением между Министерством и получателем субсидий устана</w:t>
      </w:r>
      <w:r w:rsidRPr="00477D8A">
        <w:rPr>
          <w:color w:val="000000"/>
          <w:sz w:val="28"/>
          <w:szCs w:val="28"/>
        </w:rPr>
        <w:t>в</w:t>
      </w:r>
      <w:r w:rsidRPr="00477D8A">
        <w:rPr>
          <w:color w:val="000000"/>
          <w:sz w:val="28"/>
          <w:szCs w:val="28"/>
        </w:rPr>
        <w:t>ливаются коэффиц</w:t>
      </w:r>
      <w:r w:rsidRPr="00477D8A">
        <w:rPr>
          <w:color w:val="000000"/>
          <w:sz w:val="28"/>
          <w:szCs w:val="28"/>
        </w:rPr>
        <w:t>и</w:t>
      </w:r>
      <w:r w:rsidRPr="00477D8A">
        <w:rPr>
          <w:color w:val="000000"/>
          <w:sz w:val="28"/>
          <w:szCs w:val="28"/>
        </w:rPr>
        <w:t>енты: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 xml:space="preserve">а) в случае выполнения получателем субсидии показателей, установленных в соглашении, в году, предшествующем году получения субсидии (далее </w:t>
      </w:r>
      <w:r w:rsidR="003672A5" w:rsidRPr="00477D8A">
        <w:rPr>
          <w:color w:val="000000"/>
          <w:sz w:val="28"/>
          <w:szCs w:val="28"/>
        </w:rPr>
        <w:t>–</w:t>
      </w:r>
      <w:r w:rsidRPr="00477D8A">
        <w:rPr>
          <w:color w:val="000000"/>
          <w:sz w:val="28"/>
          <w:szCs w:val="28"/>
        </w:rPr>
        <w:t xml:space="preserve"> отчетный год), к ставке субсидии применяется коэффициент в размере, равном среднему о</w:t>
      </w:r>
      <w:r w:rsidRPr="00477D8A">
        <w:rPr>
          <w:color w:val="000000"/>
          <w:sz w:val="28"/>
          <w:szCs w:val="28"/>
        </w:rPr>
        <w:t>т</w:t>
      </w:r>
      <w:r w:rsidRPr="00477D8A">
        <w:rPr>
          <w:color w:val="000000"/>
          <w:sz w:val="28"/>
          <w:szCs w:val="28"/>
        </w:rPr>
        <w:t>ношению фактических значений за отче</w:t>
      </w:r>
      <w:r w:rsidRPr="00477D8A">
        <w:rPr>
          <w:color w:val="000000"/>
          <w:sz w:val="28"/>
          <w:szCs w:val="28"/>
        </w:rPr>
        <w:t>т</w:t>
      </w:r>
      <w:r w:rsidRPr="00477D8A">
        <w:rPr>
          <w:color w:val="000000"/>
          <w:sz w:val="28"/>
          <w:szCs w:val="28"/>
        </w:rPr>
        <w:t>ный год к установленным, но не выше 1,2;</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в случае невыполнения (недостижения) получателем субсидии показателей, установленных в соглашении, в отчетном году, к ставке субсидии применяется к</w:t>
      </w:r>
      <w:r w:rsidRPr="00477D8A">
        <w:rPr>
          <w:color w:val="000000"/>
          <w:sz w:val="28"/>
          <w:szCs w:val="28"/>
        </w:rPr>
        <w:t>о</w:t>
      </w:r>
      <w:r w:rsidRPr="00477D8A">
        <w:rPr>
          <w:color w:val="000000"/>
          <w:sz w:val="28"/>
          <w:szCs w:val="28"/>
        </w:rPr>
        <w:t>эффициент в размере, равном среднему отношению фактических значений за отче</w:t>
      </w:r>
      <w:r w:rsidRPr="00477D8A">
        <w:rPr>
          <w:color w:val="000000"/>
          <w:sz w:val="28"/>
          <w:szCs w:val="28"/>
        </w:rPr>
        <w:t>т</w:t>
      </w:r>
      <w:r w:rsidRPr="00477D8A">
        <w:rPr>
          <w:color w:val="000000"/>
          <w:sz w:val="28"/>
          <w:szCs w:val="28"/>
        </w:rPr>
        <w:t>ный год к устано</w:t>
      </w:r>
      <w:r w:rsidRPr="00477D8A">
        <w:rPr>
          <w:color w:val="000000"/>
          <w:sz w:val="28"/>
          <w:szCs w:val="28"/>
        </w:rPr>
        <w:t>в</w:t>
      </w:r>
      <w:r w:rsidRPr="00477D8A">
        <w:rPr>
          <w:color w:val="000000"/>
          <w:sz w:val="28"/>
          <w:szCs w:val="28"/>
        </w:rPr>
        <w:t>ленным;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в) в случаях невыполнения получателем субсидий в отчетном году условий, установленных </w:t>
      </w:r>
      <w:hyperlink w:anchor="Par1918" w:history="1">
        <w:r w:rsidRPr="00477D8A">
          <w:rPr>
            <w:color w:val="000000"/>
            <w:sz w:val="28"/>
            <w:szCs w:val="28"/>
          </w:rPr>
          <w:t xml:space="preserve">подпунктами </w:t>
        </w:r>
        <w:r w:rsidR="001C1F87" w:rsidRPr="00477D8A">
          <w:rPr>
            <w:color w:val="000000"/>
            <w:sz w:val="28"/>
            <w:szCs w:val="28"/>
          </w:rPr>
          <w:t>«</w:t>
        </w:r>
        <w:r w:rsidRPr="00477D8A">
          <w:rPr>
            <w:color w:val="000000"/>
            <w:sz w:val="28"/>
            <w:szCs w:val="28"/>
          </w:rPr>
          <w:t>б</w:t>
        </w:r>
        <w:r w:rsidR="001C1F87" w:rsidRPr="00477D8A">
          <w:rPr>
            <w:color w:val="000000"/>
            <w:sz w:val="28"/>
            <w:szCs w:val="28"/>
          </w:rPr>
          <w:t>»</w:t>
        </w:r>
      </w:hyperlink>
      <w:r w:rsidRPr="00477D8A">
        <w:rPr>
          <w:color w:val="000000"/>
          <w:sz w:val="28"/>
          <w:szCs w:val="28"/>
        </w:rPr>
        <w:t xml:space="preserve"> и </w:t>
      </w:r>
      <w:hyperlink w:anchor="Par1919" w:history="1">
        <w:r w:rsidR="001C1F87" w:rsidRPr="00477D8A">
          <w:rPr>
            <w:color w:val="000000"/>
            <w:sz w:val="28"/>
            <w:szCs w:val="28"/>
          </w:rPr>
          <w:t>«</w:t>
        </w:r>
        <w:r w:rsidRPr="00477D8A">
          <w:rPr>
            <w:color w:val="000000"/>
            <w:sz w:val="28"/>
            <w:szCs w:val="28"/>
          </w:rPr>
          <w:t>в</w:t>
        </w:r>
        <w:r w:rsidR="001C1F87" w:rsidRPr="00477D8A">
          <w:rPr>
            <w:color w:val="000000"/>
            <w:sz w:val="28"/>
            <w:szCs w:val="28"/>
          </w:rPr>
          <w:t>»</w:t>
        </w:r>
        <w:r w:rsidRPr="00477D8A">
          <w:rPr>
            <w:color w:val="000000"/>
            <w:sz w:val="28"/>
            <w:szCs w:val="28"/>
          </w:rPr>
          <w:t xml:space="preserve"> пункта 2.1</w:t>
        </w:r>
      </w:hyperlink>
      <w:r w:rsidRPr="00477D8A">
        <w:rPr>
          <w:color w:val="000000"/>
          <w:sz w:val="28"/>
          <w:szCs w:val="28"/>
        </w:rPr>
        <w:t xml:space="preserve"> настоящего Порядка</w:t>
      </w:r>
      <w:r w:rsidR="00BA3DC5">
        <w:rPr>
          <w:color w:val="000000"/>
          <w:sz w:val="28"/>
          <w:szCs w:val="28"/>
        </w:rPr>
        <w:t>,</w:t>
      </w:r>
      <w:r w:rsidRPr="00477D8A">
        <w:rPr>
          <w:color w:val="000000"/>
          <w:sz w:val="28"/>
          <w:szCs w:val="28"/>
        </w:rPr>
        <w:t xml:space="preserve"> </w:t>
      </w:r>
      <w:r w:rsidR="003672A5" w:rsidRPr="00477D8A">
        <w:rPr>
          <w:color w:val="000000"/>
          <w:sz w:val="28"/>
          <w:szCs w:val="28"/>
        </w:rPr>
        <w:t>–</w:t>
      </w:r>
      <w:r w:rsidRPr="00477D8A">
        <w:rPr>
          <w:color w:val="000000"/>
          <w:sz w:val="28"/>
          <w:szCs w:val="28"/>
        </w:rPr>
        <w:t xml:space="preserve"> устана</w:t>
      </w:r>
      <w:r w:rsidRPr="00477D8A">
        <w:rPr>
          <w:color w:val="000000"/>
          <w:sz w:val="28"/>
          <w:szCs w:val="28"/>
        </w:rPr>
        <w:t>в</w:t>
      </w:r>
      <w:r w:rsidRPr="00477D8A">
        <w:rPr>
          <w:color w:val="000000"/>
          <w:sz w:val="28"/>
          <w:szCs w:val="28"/>
        </w:rPr>
        <w:t>ливается коэффициент 0,9 без учета условий применения коэффициента, пред</w:t>
      </w:r>
      <w:r w:rsidRPr="00477D8A">
        <w:rPr>
          <w:color w:val="000000"/>
          <w:sz w:val="28"/>
          <w:szCs w:val="28"/>
        </w:rPr>
        <w:t>у</w:t>
      </w:r>
      <w:r w:rsidRPr="00477D8A">
        <w:rPr>
          <w:color w:val="000000"/>
          <w:sz w:val="28"/>
          <w:szCs w:val="28"/>
        </w:rPr>
        <w:t xml:space="preserve">смотренного подпунктом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r w:rsidRPr="00477D8A">
        <w:rPr>
          <w:color w:val="000000"/>
          <w:sz w:val="28"/>
          <w:szCs w:val="28"/>
        </w:rPr>
        <w:t xml:space="preserve"> настоящего пункта.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2.15. Эффективность предоставления субсидий оценивается на основании д</w:t>
      </w:r>
      <w:r w:rsidRPr="00477D8A">
        <w:rPr>
          <w:color w:val="000000"/>
          <w:sz w:val="28"/>
          <w:szCs w:val="28"/>
        </w:rPr>
        <w:t>о</w:t>
      </w:r>
      <w:r w:rsidRPr="00477D8A">
        <w:rPr>
          <w:color w:val="000000"/>
          <w:sz w:val="28"/>
          <w:szCs w:val="28"/>
        </w:rPr>
        <w:t xml:space="preserve">стижения значения </w:t>
      </w:r>
      <w:r w:rsidR="003672A5" w:rsidRPr="00477D8A">
        <w:rPr>
          <w:color w:val="000000"/>
          <w:sz w:val="28"/>
          <w:szCs w:val="28"/>
        </w:rPr>
        <w:t>–</w:t>
      </w:r>
      <w:r w:rsidRPr="00477D8A">
        <w:rPr>
          <w:color w:val="000000"/>
          <w:sz w:val="28"/>
          <w:szCs w:val="28"/>
        </w:rPr>
        <w:t xml:space="preserve"> прирост производства овощей открытого грунта в сельскох</w:t>
      </w:r>
      <w:r w:rsidRPr="00477D8A">
        <w:rPr>
          <w:color w:val="000000"/>
          <w:sz w:val="28"/>
          <w:szCs w:val="28"/>
        </w:rPr>
        <w:t>о</w:t>
      </w:r>
      <w:r w:rsidRPr="00477D8A">
        <w:rPr>
          <w:color w:val="000000"/>
          <w:sz w:val="28"/>
          <w:szCs w:val="28"/>
        </w:rPr>
        <w:t>зяйственных организациях, крестьянских (фермерских) хозяйствах и у индивид</w:t>
      </w:r>
      <w:r w:rsidRPr="00477D8A">
        <w:rPr>
          <w:color w:val="000000"/>
          <w:sz w:val="28"/>
          <w:szCs w:val="28"/>
        </w:rPr>
        <w:t>у</w:t>
      </w:r>
      <w:r w:rsidRPr="00477D8A">
        <w:rPr>
          <w:color w:val="000000"/>
          <w:sz w:val="28"/>
          <w:szCs w:val="28"/>
        </w:rPr>
        <w:t>альных предпринимателей за отчетный год по отношению к показателю, пред</w:t>
      </w:r>
      <w:r w:rsidRPr="00477D8A">
        <w:rPr>
          <w:color w:val="000000"/>
          <w:sz w:val="28"/>
          <w:szCs w:val="28"/>
        </w:rPr>
        <w:t>у</w:t>
      </w:r>
      <w:r w:rsidRPr="00477D8A">
        <w:rPr>
          <w:color w:val="000000"/>
          <w:sz w:val="28"/>
          <w:szCs w:val="28"/>
        </w:rPr>
        <w:t>смотренному соглашением о предоставлении субсидии за предыдущий год (тыс. тонн).</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2.16. Подтверждение затрат получателем субсидий осуществляется путем предоста</w:t>
      </w:r>
      <w:r w:rsidRPr="00477D8A">
        <w:rPr>
          <w:color w:val="000000"/>
          <w:sz w:val="28"/>
          <w:szCs w:val="28"/>
        </w:rPr>
        <w:t>в</w:t>
      </w:r>
      <w:r w:rsidRPr="00477D8A">
        <w:rPr>
          <w:color w:val="000000"/>
          <w:sz w:val="28"/>
          <w:szCs w:val="28"/>
        </w:rPr>
        <w:t>ления: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отчетности о финансово-экономическом состоянии получателей субсидии за девять мес</w:t>
      </w:r>
      <w:r w:rsidRPr="00477D8A">
        <w:rPr>
          <w:color w:val="000000"/>
          <w:sz w:val="28"/>
          <w:szCs w:val="28"/>
        </w:rPr>
        <w:t>я</w:t>
      </w:r>
      <w:r w:rsidRPr="00477D8A">
        <w:rPr>
          <w:color w:val="000000"/>
          <w:sz w:val="28"/>
          <w:szCs w:val="28"/>
        </w:rPr>
        <w:t>цев текущего года, по форме, утвержденной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копии формы федерального статистического наблюдения </w:t>
      </w:r>
      <w:hyperlink r:id="rId243" w:history="1">
        <w:r w:rsidR="003838C5" w:rsidRPr="00477D8A">
          <w:rPr>
            <w:color w:val="000000"/>
            <w:sz w:val="28"/>
            <w:szCs w:val="28"/>
          </w:rPr>
          <w:t>№</w:t>
        </w:r>
        <w:r w:rsidRPr="00477D8A">
          <w:rPr>
            <w:color w:val="000000"/>
            <w:sz w:val="28"/>
            <w:szCs w:val="28"/>
          </w:rPr>
          <w:t xml:space="preserve"> 29-СХ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w:t>
      </w:r>
      <w:r w:rsidRPr="00477D8A">
        <w:rPr>
          <w:color w:val="000000"/>
          <w:sz w:val="28"/>
          <w:szCs w:val="28"/>
        </w:rPr>
        <w:t>е</w:t>
      </w:r>
      <w:r w:rsidRPr="00477D8A">
        <w:rPr>
          <w:color w:val="000000"/>
          <w:sz w:val="28"/>
          <w:szCs w:val="28"/>
        </w:rPr>
        <w:t>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или </w:t>
      </w:r>
      <w:hyperlink r:id="rId244" w:history="1">
        <w:r w:rsidR="003838C5" w:rsidRPr="00477D8A">
          <w:rPr>
            <w:color w:val="000000"/>
            <w:sz w:val="28"/>
            <w:szCs w:val="28"/>
          </w:rPr>
          <w:t>№</w:t>
        </w:r>
        <w:r w:rsidRPr="00477D8A">
          <w:rPr>
            <w:color w:val="000000"/>
            <w:sz w:val="28"/>
            <w:szCs w:val="28"/>
          </w:rPr>
          <w:t xml:space="preserve"> 2-фермер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в зависимости от формы собственн</w:t>
      </w:r>
      <w:r w:rsidRPr="00477D8A">
        <w:rPr>
          <w:color w:val="000000"/>
          <w:sz w:val="28"/>
          <w:szCs w:val="28"/>
        </w:rPr>
        <w:t>о</w:t>
      </w:r>
      <w:r w:rsidRPr="00477D8A">
        <w:rPr>
          <w:color w:val="000000"/>
          <w:sz w:val="28"/>
          <w:szCs w:val="28"/>
        </w:rPr>
        <w:t>сти сельскохозяйственного товаропроизводителя, за исключением сельскохозя</w:t>
      </w:r>
      <w:r w:rsidRPr="00477D8A">
        <w:rPr>
          <w:color w:val="000000"/>
          <w:sz w:val="28"/>
          <w:szCs w:val="28"/>
        </w:rPr>
        <w:t>й</w:t>
      </w:r>
      <w:r w:rsidRPr="00477D8A">
        <w:rPr>
          <w:color w:val="000000"/>
          <w:sz w:val="28"/>
          <w:szCs w:val="28"/>
        </w:rPr>
        <w:t>ственных товаропроизводителей, которые начали свою деятельность в текущем ф</w:t>
      </w:r>
      <w:r w:rsidRPr="00477D8A">
        <w:rPr>
          <w:color w:val="000000"/>
          <w:sz w:val="28"/>
          <w:szCs w:val="28"/>
        </w:rPr>
        <w:t>и</w:t>
      </w:r>
      <w:r w:rsidRPr="00477D8A">
        <w:rPr>
          <w:color w:val="000000"/>
          <w:sz w:val="28"/>
          <w:szCs w:val="28"/>
        </w:rPr>
        <w:t>нансовом году.</w:t>
      </w:r>
    </w:p>
    <w:p w:rsidR="004453C5" w:rsidRPr="00477D8A" w:rsidRDefault="004453C5" w:rsidP="003672A5">
      <w:pPr>
        <w:autoSpaceDE w:val="0"/>
        <w:autoSpaceDN w:val="0"/>
        <w:adjustRightInd w:val="0"/>
        <w:jc w:val="center"/>
        <w:rPr>
          <w:color w:val="000000"/>
          <w:sz w:val="28"/>
          <w:szCs w:val="28"/>
        </w:rPr>
      </w:pPr>
    </w:p>
    <w:p w:rsidR="004453C5" w:rsidRPr="00477D8A" w:rsidRDefault="004453C5" w:rsidP="003672A5">
      <w:pPr>
        <w:autoSpaceDE w:val="0"/>
        <w:autoSpaceDN w:val="0"/>
        <w:adjustRightInd w:val="0"/>
        <w:jc w:val="center"/>
        <w:outlineLvl w:val="1"/>
        <w:rPr>
          <w:bCs/>
          <w:color w:val="000000"/>
          <w:sz w:val="28"/>
          <w:szCs w:val="28"/>
        </w:rPr>
      </w:pPr>
      <w:r w:rsidRPr="00477D8A">
        <w:rPr>
          <w:bCs/>
          <w:color w:val="000000"/>
          <w:sz w:val="28"/>
          <w:szCs w:val="28"/>
        </w:rPr>
        <w:t>3. Требования к отчетности</w:t>
      </w:r>
    </w:p>
    <w:p w:rsidR="004453C5" w:rsidRPr="00477D8A" w:rsidRDefault="004453C5" w:rsidP="003672A5">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3672A5" w:rsidRPr="00477D8A">
        <w:rPr>
          <w:color w:val="000000"/>
          <w:sz w:val="28"/>
          <w:szCs w:val="28"/>
        </w:rPr>
        <w:t>–</w:t>
      </w:r>
      <w:r w:rsidRPr="00477D8A">
        <w:rPr>
          <w:color w:val="000000"/>
          <w:sz w:val="28"/>
          <w:szCs w:val="28"/>
        </w:rPr>
        <w:t xml:space="preserve"> отчет) по форме, утвержденной приказом о типовой форме соглашения, в срок не позднее 25 января года, следу</w:t>
      </w:r>
      <w:r w:rsidRPr="00477D8A">
        <w:rPr>
          <w:color w:val="000000"/>
          <w:sz w:val="28"/>
          <w:szCs w:val="28"/>
        </w:rPr>
        <w:t>ю</w:t>
      </w:r>
      <w:r w:rsidRPr="00477D8A">
        <w:rPr>
          <w:color w:val="000000"/>
          <w:sz w:val="28"/>
          <w:szCs w:val="28"/>
        </w:rPr>
        <w:t>щего за годом предоставл</w:t>
      </w:r>
      <w:r w:rsidRPr="00477D8A">
        <w:rPr>
          <w:color w:val="000000"/>
          <w:sz w:val="28"/>
          <w:szCs w:val="28"/>
        </w:rPr>
        <w:t>е</w:t>
      </w:r>
      <w:r w:rsidRPr="00477D8A">
        <w:rPr>
          <w:color w:val="000000"/>
          <w:sz w:val="28"/>
          <w:szCs w:val="28"/>
        </w:rPr>
        <w:t>ния субсидии.</w:t>
      </w:r>
    </w:p>
    <w:p w:rsidR="004453C5" w:rsidRPr="00477D8A" w:rsidRDefault="004453C5" w:rsidP="003672A5">
      <w:pPr>
        <w:autoSpaceDE w:val="0"/>
        <w:autoSpaceDN w:val="0"/>
        <w:adjustRightInd w:val="0"/>
        <w:jc w:val="center"/>
        <w:rPr>
          <w:color w:val="000000"/>
          <w:sz w:val="28"/>
          <w:szCs w:val="28"/>
        </w:rPr>
      </w:pPr>
    </w:p>
    <w:p w:rsidR="004453C5" w:rsidRPr="00477D8A" w:rsidRDefault="004453C5" w:rsidP="003672A5">
      <w:pPr>
        <w:autoSpaceDE w:val="0"/>
        <w:autoSpaceDN w:val="0"/>
        <w:adjustRightInd w:val="0"/>
        <w:jc w:val="center"/>
        <w:outlineLvl w:val="1"/>
        <w:rPr>
          <w:bCs/>
          <w:color w:val="000000"/>
          <w:sz w:val="28"/>
          <w:szCs w:val="28"/>
        </w:rPr>
      </w:pPr>
      <w:r w:rsidRPr="00477D8A">
        <w:rPr>
          <w:bCs/>
          <w:color w:val="000000"/>
          <w:sz w:val="28"/>
          <w:szCs w:val="28"/>
        </w:rPr>
        <w:t>4. Требования к осуществлению контроля (мониторинга)</w:t>
      </w:r>
    </w:p>
    <w:p w:rsidR="004453C5" w:rsidRPr="00477D8A" w:rsidRDefault="004453C5" w:rsidP="003672A5">
      <w:pPr>
        <w:autoSpaceDE w:val="0"/>
        <w:autoSpaceDN w:val="0"/>
        <w:adjustRightInd w:val="0"/>
        <w:jc w:val="center"/>
        <w:outlineLvl w:val="1"/>
        <w:rPr>
          <w:bCs/>
          <w:color w:val="000000"/>
          <w:sz w:val="28"/>
          <w:szCs w:val="28"/>
        </w:rPr>
      </w:pPr>
      <w:r w:rsidRPr="00477D8A">
        <w:rPr>
          <w:bCs/>
          <w:color w:val="000000"/>
          <w:sz w:val="28"/>
          <w:szCs w:val="28"/>
        </w:rPr>
        <w:t>за соблюдением условий и порядка предоставления субсидий</w:t>
      </w:r>
    </w:p>
    <w:p w:rsidR="004453C5" w:rsidRPr="00477D8A" w:rsidRDefault="004453C5" w:rsidP="003672A5">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4453C5" w:rsidRPr="00477D8A" w:rsidRDefault="004453C5" w:rsidP="003672A5">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получателями субсидий условий их предоста</w:t>
      </w:r>
      <w:r w:rsidRPr="00477D8A">
        <w:rPr>
          <w:color w:val="000000"/>
          <w:sz w:val="28"/>
          <w:szCs w:val="28"/>
        </w:rPr>
        <w:t>в</w:t>
      </w:r>
      <w:r w:rsidRPr="00477D8A">
        <w:rPr>
          <w:color w:val="000000"/>
          <w:sz w:val="28"/>
          <w:szCs w:val="28"/>
        </w:rPr>
        <w:t>ления осуществляется Министерством и органом государственного финансового контроля в соответствии с бю</w:t>
      </w:r>
      <w:r w:rsidRPr="00477D8A">
        <w:rPr>
          <w:color w:val="000000"/>
          <w:sz w:val="28"/>
          <w:szCs w:val="28"/>
        </w:rPr>
        <w:t>д</w:t>
      </w:r>
      <w:r w:rsidRPr="00477D8A">
        <w:rPr>
          <w:color w:val="000000"/>
          <w:sz w:val="28"/>
          <w:szCs w:val="28"/>
        </w:rPr>
        <w:t>жетным законодательством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bookmarkStart w:id="270" w:name="Par1993"/>
      <w:bookmarkEnd w:id="270"/>
      <w:r w:rsidRPr="00477D8A">
        <w:rPr>
          <w:color w:val="000000"/>
          <w:sz w:val="28"/>
          <w:szCs w:val="28"/>
        </w:rPr>
        <w:lastRenderedPageBreak/>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определенных Порядком, при их предоставлении, а также в случае установл</w:t>
      </w:r>
      <w:r w:rsidRPr="00477D8A">
        <w:rPr>
          <w:color w:val="000000"/>
          <w:sz w:val="28"/>
          <w:szCs w:val="28"/>
        </w:rPr>
        <w:t>е</w:t>
      </w:r>
      <w:r w:rsidRPr="00477D8A">
        <w:rPr>
          <w:color w:val="000000"/>
          <w:sz w:val="28"/>
          <w:szCs w:val="28"/>
        </w:rPr>
        <w:t>ния факта представления получателем субсидии недостоверных сведений, содерж</w:t>
      </w:r>
      <w:r w:rsidRPr="00477D8A">
        <w:rPr>
          <w:color w:val="000000"/>
          <w:sz w:val="28"/>
          <w:szCs w:val="28"/>
        </w:rPr>
        <w:t>а</w:t>
      </w:r>
      <w:r w:rsidRPr="00477D8A">
        <w:rPr>
          <w:color w:val="000000"/>
          <w:sz w:val="28"/>
          <w:szCs w:val="28"/>
        </w:rPr>
        <w:t>щихся в документах, суммы субсидии, неправомерно полученные из соответству</w:t>
      </w:r>
      <w:r w:rsidRPr="00477D8A">
        <w:rPr>
          <w:color w:val="000000"/>
          <w:sz w:val="28"/>
          <w:szCs w:val="28"/>
        </w:rPr>
        <w:t>ю</w:t>
      </w:r>
      <w:r w:rsidRPr="00477D8A">
        <w:rPr>
          <w:color w:val="000000"/>
          <w:sz w:val="28"/>
          <w:szCs w:val="28"/>
        </w:rPr>
        <w:t>щего бюджета (федерального и (или) республиканского), средства, полученные на основании договоров, з</w:t>
      </w:r>
      <w:r w:rsidRPr="00477D8A">
        <w:rPr>
          <w:color w:val="000000"/>
          <w:sz w:val="28"/>
          <w:szCs w:val="28"/>
        </w:rPr>
        <w:t>а</w:t>
      </w:r>
      <w:r w:rsidRPr="00477D8A">
        <w:rPr>
          <w:color w:val="000000"/>
          <w:sz w:val="28"/>
          <w:szCs w:val="28"/>
        </w:rPr>
        <w:t>ключенных с получателем субсидии подлежат возврату в порядке, установленном закон</w:t>
      </w:r>
      <w:r w:rsidRPr="00477D8A">
        <w:rPr>
          <w:color w:val="000000"/>
          <w:sz w:val="28"/>
          <w:szCs w:val="28"/>
        </w:rPr>
        <w:t>о</w:t>
      </w:r>
      <w:r w:rsidRPr="00477D8A">
        <w:rPr>
          <w:color w:val="000000"/>
          <w:sz w:val="28"/>
          <w:szCs w:val="28"/>
        </w:rPr>
        <w:t>дательством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4.3. Министерство в течение 15 рабочих дней с момента установления обсто</w:t>
      </w:r>
      <w:r w:rsidRPr="00477D8A">
        <w:rPr>
          <w:color w:val="000000"/>
          <w:sz w:val="28"/>
          <w:szCs w:val="28"/>
        </w:rPr>
        <w:t>я</w:t>
      </w:r>
      <w:r w:rsidRPr="00477D8A">
        <w:rPr>
          <w:color w:val="000000"/>
          <w:sz w:val="28"/>
          <w:szCs w:val="28"/>
        </w:rPr>
        <w:t xml:space="preserve">тельств, указанных в </w:t>
      </w:r>
      <w:hyperlink w:anchor="Par1993" w:history="1">
        <w:r w:rsidRPr="00477D8A">
          <w:rPr>
            <w:color w:val="000000"/>
            <w:sz w:val="28"/>
            <w:szCs w:val="28"/>
          </w:rPr>
          <w:t>пункте 4.2</w:t>
        </w:r>
      </w:hyperlink>
      <w:r w:rsidRPr="00477D8A">
        <w:rPr>
          <w:color w:val="000000"/>
          <w:sz w:val="28"/>
          <w:szCs w:val="28"/>
        </w:rPr>
        <w:t xml:space="preserve"> настоящего Порядка, письменно уведомляет пол</w:t>
      </w:r>
      <w:r w:rsidRPr="00477D8A">
        <w:rPr>
          <w:color w:val="000000"/>
          <w:sz w:val="28"/>
          <w:szCs w:val="28"/>
        </w:rPr>
        <w:t>у</w:t>
      </w:r>
      <w:r w:rsidRPr="00477D8A">
        <w:rPr>
          <w:color w:val="000000"/>
          <w:sz w:val="28"/>
          <w:szCs w:val="28"/>
        </w:rPr>
        <w:t>чателя субсидии о необходим</w:t>
      </w:r>
      <w:r w:rsidRPr="00477D8A">
        <w:rPr>
          <w:color w:val="000000"/>
          <w:sz w:val="28"/>
          <w:szCs w:val="28"/>
        </w:rPr>
        <w:t>о</w:t>
      </w:r>
      <w:r w:rsidRPr="00477D8A">
        <w:rPr>
          <w:color w:val="000000"/>
          <w:sz w:val="28"/>
          <w:szCs w:val="28"/>
        </w:rPr>
        <w:t>сти возврата полученной суммы (или части суммы) субсидии с указанием реквизитов счета для перечисления денежных средств.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4.4. Получатель субсидии в течение 15 рабочих дней с момента получения уведомления об</w:t>
      </w:r>
      <w:r w:rsidRPr="00477D8A">
        <w:rPr>
          <w:color w:val="000000"/>
          <w:sz w:val="28"/>
          <w:szCs w:val="28"/>
        </w:rPr>
        <w:t>я</w:t>
      </w:r>
      <w:r w:rsidRPr="00477D8A">
        <w:rPr>
          <w:color w:val="000000"/>
          <w:sz w:val="28"/>
          <w:szCs w:val="28"/>
        </w:rPr>
        <w:t>зан произвести возврат указанной в уведомлении суммы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4.5. Возврат предоставленных сумм субсидий производится получателем су</w:t>
      </w:r>
      <w:r w:rsidRPr="00477D8A">
        <w:rPr>
          <w:color w:val="000000"/>
          <w:sz w:val="28"/>
          <w:szCs w:val="28"/>
        </w:rPr>
        <w:t>б</w:t>
      </w:r>
      <w:r w:rsidRPr="00477D8A">
        <w:rPr>
          <w:color w:val="000000"/>
          <w:sz w:val="28"/>
          <w:szCs w:val="28"/>
        </w:rPr>
        <w:t>сидии в добровольном порядке, а в случае отказа от добровольного возврата указа</w:t>
      </w:r>
      <w:r w:rsidRPr="00477D8A">
        <w:rPr>
          <w:color w:val="000000"/>
          <w:sz w:val="28"/>
          <w:szCs w:val="28"/>
        </w:rPr>
        <w:t>н</w:t>
      </w:r>
      <w:r w:rsidRPr="00477D8A">
        <w:rPr>
          <w:color w:val="000000"/>
          <w:sz w:val="28"/>
          <w:szCs w:val="28"/>
        </w:rPr>
        <w:t xml:space="preserve">ной в уведомлении суммы субсидии или возврата ее не в полном объеме </w:t>
      </w:r>
      <w:r w:rsidR="003672A5" w:rsidRPr="00477D8A">
        <w:rPr>
          <w:color w:val="000000"/>
          <w:sz w:val="28"/>
          <w:szCs w:val="28"/>
        </w:rPr>
        <w:t>–</w:t>
      </w:r>
      <w:r w:rsidRPr="00477D8A">
        <w:rPr>
          <w:color w:val="000000"/>
          <w:sz w:val="28"/>
          <w:szCs w:val="28"/>
        </w:rPr>
        <w:t xml:space="preserve"> в</w:t>
      </w:r>
      <w:r w:rsidR="003672A5" w:rsidRPr="00477D8A">
        <w:rPr>
          <w:color w:val="000000"/>
          <w:sz w:val="28"/>
          <w:szCs w:val="28"/>
        </w:rPr>
        <w:t xml:space="preserve"> </w:t>
      </w:r>
      <w:r w:rsidRPr="00477D8A">
        <w:rPr>
          <w:color w:val="000000"/>
          <w:sz w:val="28"/>
          <w:szCs w:val="28"/>
        </w:rPr>
        <w:t>суде</w:t>
      </w:r>
      <w:r w:rsidRPr="00477D8A">
        <w:rPr>
          <w:color w:val="000000"/>
          <w:sz w:val="28"/>
          <w:szCs w:val="28"/>
        </w:rPr>
        <w:t>б</w:t>
      </w:r>
      <w:r w:rsidRPr="00477D8A">
        <w:rPr>
          <w:color w:val="000000"/>
          <w:sz w:val="28"/>
          <w:szCs w:val="28"/>
        </w:rPr>
        <w:t>ном порядке в соответствии с законод</w:t>
      </w:r>
      <w:r w:rsidRPr="00477D8A">
        <w:rPr>
          <w:color w:val="000000"/>
          <w:sz w:val="28"/>
          <w:szCs w:val="28"/>
        </w:rPr>
        <w:t>а</w:t>
      </w:r>
      <w:r w:rsidRPr="00477D8A">
        <w:rPr>
          <w:color w:val="000000"/>
          <w:sz w:val="28"/>
          <w:szCs w:val="28"/>
        </w:rPr>
        <w:t>тельством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4.6. Остатки субсидии, не использованные получателем субсидии в отчетном финансовом году, в случаях, предусмотренных соглашением, подлежат возврату в республика</w:t>
      </w:r>
      <w:r w:rsidRPr="00477D8A">
        <w:rPr>
          <w:color w:val="000000"/>
          <w:sz w:val="28"/>
          <w:szCs w:val="28"/>
        </w:rPr>
        <w:t>н</w:t>
      </w:r>
      <w:r w:rsidRPr="00477D8A">
        <w:rPr>
          <w:color w:val="000000"/>
          <w:sz w:val="28"/>
          <w:szCs w:val="28"/>
        </w:rPr>
        <w:t>ский бюджет Республики Тыва на основании письменного требования Министерства о возврате остатков су</w:t>
      </w:r>
      <w:r w:rsidRPr="00477D8A">
        <w:rPr>
          <w:color w:val="000000"/>
          <w:sz w:val="28"/>
          <w:szCs w:val="28"/>
        </w:rPr>
        <w:t>б</w:t>
      </w:r>
      <w:r w:rsidRPr="00477D8A">
        <w:rPr>
          <w:color w:val="000000"/>
          <w:sz w:val="28"/>
          <w:szCs w:val="28"/>
        </w:rPr>
        <w:t xml:space="preserve">сидии в республиканский бюджет Республики Тыва (далее </w:t>
      </w:r>
      <w:r w:rsidR="003672A5" w:rsidRPr="00477D8A">
        <w:rPr>
          <w:color w:val="000000"/>
          <w:sz w:val="28"/>
          <w:szCs w:val="28"/>
        </w:rPr>
        <w:t>–</w:t>
      </w:r>
      <w:r w:rsidRPr="00477D8A">
        <w:rPr>
          <w:color w:val="000000"/>
          <w:sz w:val="28"/>
          <w:szCs w:val="28"/>
        </w:rPr>
        <w:t xml:space="preserve"> требование о возврате остатков су</w:t>
      </w:r>
      <w:r w:rsidRPr="00477D8A">
        <w:rPr>
          <w:color w:val="000000"/>
          <w:sz w:val="28"/>
          <w:szCs w:val="28"/>
        </w:rPr>
        <w:t>б</w:t>
      </w:r>
      <w:r w:rsidRPr="00477D8A">
        <w:rPr>
          <w:color w:val="000000"/>
          <w:sz w:val="28"/>
          <w:szCs w:val="28"/>
        </w:rPr>
        <w:t>сидии).</w:t>
      </w:r>
    </w:p>
    <w:p w:rsidR="004453C5" w:rsidRPr="00477D8A" w:rsidRDefault="004453C5" w:rsidP="008413FC">
      <w:pPr>
        <w:autoSpaceDE w:val="0"/>
        <w:autoSpaceDN w:val="0"/>
        <w:adjustRightInd w:val="0"/>
        <w:ind w:firstLine="709"/>
        <w:jc w:val="both"/>
        <w:rPr>
          <w:color w:val="000000"/>
          <w:sz w:val="28"/>
          <w:szCs w:val="28"/>
        </w:rPr>
      </w:pPr>
      <w:bookmarkStart w:id="271" w:name="Par1999"/>
      <w:bookmarkEnd w:id="271"/>
      <w:r w:rsidRPr="00477D8A">
        <w:rPr>
          <w:color w:val="000000"/>
          <w:sz w:val="28"/>
          <w:szCs w:val="28"/>
        </w:rPr>
        <w:t>4.7. В случае наличия остатков субсидии, не использованных в отчетном ф</w:t>
      </w:r>
      <w:r w:rsidRPr="00477D8A">
        <w:rPr>
          <w:color w:val="000000"/>
          <w:sz w:val="28"/>
          <w:szCs w:val="28"/>
        </w:rPr>
        <w:t>и</w:t>
      </w:r>
      <w:r w:rsidRPr="00477D8A">
        <w:rPr>
          <w:color w:val="000000"/>
          <w:sz w:val="28"/>
          <w:szCs w:val="28"/>
        </w:rPr>
        <w:t>нансовом году, Министерство в течение 10 рабочих дней со дня их установления направляет получателю субсидии требование о возврате остатков субсидии в ре</w:t>
      </w:r>
      <w:r w:rsidRPr="00477D8A">
        <w:rPr>
          <w:color w:val="000000"/>
          <w:sz w:val="28"/>
          <w:szCs w:val="28"/>
        </w:rPr>
        <w:t>с</w:t>
      </w:r>
      <w:r w:rsidRPr="00477D8A">
        <w:rPr>
          <w:color w:val="000000"/>
          <w:sz w:val="28"/>
          <w:szCs w:val="28"/>
        </w:rPr>
        <w:t>публиканский бюджет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4.8. Возврат в республиканский бюджет Республики Тыва остатков субсидии, не использованных в отчетном финансовом году, производится получателем субс</w:t>
      </w:r>
      <w:r w:rsidRPr="00477D8A">
        <w:rPr>
          <w:color w:val="000000"/>
          <w:sz w:val="28"/>
          <w:szCs w:val="28"/>
        </w:rPr>
        <w:t>и</w:t>
      </w:r>
      <w:r w:rsidRPr="00477D8A">
        <w:rPr>
          <w:color w:val="000000"/>
          <w:sz w:val="28"/>
          <w:szCs w:val="28"/>
        </w:rPr>
        <w:t>дии в добровольном порядке в течение 30 календарных дней со дня получения тр</w:t>
      </w:r>
      <w:r w:rsidRPr="00477D8A">
        <w:rPr>
          <w:color w:val="000000"/>
          <w:sz w:val="28"/>
          <w:szCs w:val="28"/>
        </w:rPr>
        <w:t>е</w:t>
      </w:r>
      <w:r w:rsidRPr="00477D8A">
        <w:rPr>
          <w:color w:val="000000"/>
          <w:sz w:val="28"/>
          <w:szCs w:val="28"/>
        </w:rPr>
        <w:t>бования о возврате остатков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4.9. В случае невозврата остатков субсидий, не использованных в отчетном финансовом году, в установленный </w:t>
      </w:r>
      <w:hyperlink w:anchor="Par1999" w:history="1">
        <w:r w:rsidRPr="00477D8A">
          <w:rPr>
            <w:color w:val="000000"/>
            <w:sz w:val="28"/>
            <w:szCs w:val="28"/>
          </w:rPr>
          <w:t>пунктом 4.7</w:t>
        </w:r>
      </w:hyperlink>
      <w:r w:rsidRPr="00477D8A">
        <w:rPr>
          <w:color w:val="000000"/>
          <w:sz w:val="28"/>
          <w:szCs w:val="28"/>
        </w:rPr>
        <w:t xml:space="preserve"> настоящего Порядка срок, остатки неиспользованных субсидий взыскиваются в судебном порядке в соответствии с з</w:t>
      </w:r>
      <w:r w:rsidRPr="00477D8A">
        <w:rPr>
          <w:color w:val="000000"/>
          <w:sz w:val="28"/>
          <w:szCs w:val="28"/>
        </w:rPr>
        <w:t>а</w:t>
      </w:r>
      <w:r w:rsidRPr="00477D8A">
        <w:rPr>
          <w:color w:val="000000"/>
          <w:sz w:val="28"/>
          <w:szCs w:val="28"/>
        </w:rPr>
        <w:t>конодательством Российской Федерации.</w:t>
      </w:r>
    </w:p>
    <w:p w:rsidR="004453C5" w:rsidRDefault="004453C5" w:rsidP="008413FC">
      <w:pPr>
        <w:autoSpaceDE w:val="0"/>
        <w:autoSpaceDN w:val="0"/>
        <w:adjustRightInd w:val="0"/>
        <w:ind w:firstLine="709"/>
        <w:jc w:val="both"/>
        <w:rPr>
          <w:color w:val="000000"/>
          <w:sz w:val="28"/>
          <w:szCs w:val="28"/>
        </w:rPr>
      </w:pPr>
    </w:p>
    <w:p w:rsidR="009F6330" w:rsidRDefault="009F6330" w:rsidP="008413FC">
      <w:pPr>
        <w:autoSpaceDE w:val="0"/>
        <w:autoSpaceDN w:val="0"/>
        <w:adjustRightInd w:val="0"/>
        <w:ind w:firstLine="709"/>
        <w:jc w:val="both"/>
        <w:rPr>
          <w:color w:val="000000"/>
          <w:sz w:val="28"/>
          <w:szCs w:val="28"/>
        </w:rPr>
      </w:pPr>
    </w:p>
    <w:p w:rsidR="009F6330" w:rsidRDefault="009F6330" w:rsidP="009F6330">
      <w:pPr>
        <w:autoSpaceDE w:val="0"/>
        <w:autoSpaceDN w:val="0"/>
        <w:adjustRightInd w:val="0"/>
        <w:jc w:val="center"/>
        <w:rPr>
          <w:color w:val="000000"/>
          <w:sz w:val="28"/>
          <w:szCs w:val="28"/>
        </w:rPr>
      </w:pPr>
      <w:r>
        <w:rPr>
          <w:color w:val="000000"/>
          <w:sz w:val="28"/>
          <w:szCs w:val="28"/>
        </w:rPr>
        <w:t>_______________</w:t>
      </w:r>
    </w:p>
    <w:p w:rsidR="009F6330" w:rsidRPr="00477D8A" w:rsidRDefault="009F6330" w:rsidP="008413FC">
      <w:pPr>
        <w:autoSpaceDE w:val="0"/>
        <w:autoSpaceDN w:val="0"/>
        <w:adjustRightInd w:val="0"/>
        <w:ind w:firstLine="709"/>
        <w:jc w:val="both"/>
        <w:rPr>
          <w:color w:val="000000"/>
          <w:sz w:val="28"/>
          <w:szCs w:val="28"/>
        </w:rPr>
      </w:pPr>
    </w:p>
    <w:p w:rsidR="003672A5" w:rsidRPr="00477D8A" w:rsidRDefault="003672A5" w:rsidP="008413FC">
      <w:pPr>
        <w:autoSpaceDE w:val="0"/>
        <w:autoSpaceDN w:val="0"/>
        <w:adjustRightInd w:val="0"/>
        <w:ind w:firstLine="709"/>
        <w:jc w:val="both"/>
        <w:rPr>
          <w:color w:val="000000"/>
          <w:sz w:val="28"/>
          <w:szCs w:val="28"/>
        </w:rPr>
        <w:sectPr w:rsidR="003672A5" w:rsidRPr="00477D8A" w:rsidSect="005D09D2">
          <w:pgSz w:w="11906" w:h="16838"/>
          <w:pgMar w:top="1134" w:right="567" w:bottom="1134" w:left="1134" w:header="680" w:footer="680" w:gutter="0"/>
          <w:pgNumType w:start="1"/>
          <w:cols w:space="720"/>
          <w:noEndnote/>
          <w:titlePg/>
          <w:docGrid w:linePitch="326"/>
        </w:sectPr>
      </w:pPr>
    </w:p>
    <w:p w:rsidR="003376F9" w:rsidRPr="00477D8A" w:rsidRDefault="003376F9" w:rsidP="003672A5">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24</w:t>
      </w:r>
    </w:p>
    <w:p w:rsidR="003672A5" w:rsidRPr="00477D8A" w:rsidRDefault="003376F9" w:rsidP="003672A5">
      <w:pPr>
        <w:ind w:left="4536"/>
        <w:jc w:val="center"/>
        <w:rPr>
          <w:color w:val="000000"/>
          <w:sz w:val="28"/>
          <w:szCs w:val="28"/>
        </w:rPr>
      </w:pPr>
      <w:r w:rsidRPr="00477D8A">
        <w:rPr>
          <w:color w:val="000000"/>
          <w:sz w:val="28"/>
          <w:szCs w:val="28"/>
        </w:rPr>
        <w:t xml:space="preserve">к </w:t>
      </w:r>
      <w:r w:rsidR="003672A5" w:rsidRPr="00477D8A">
        <w:rPr>
          <w:color w:val="000000"/>
          <w:sz w:val="28"/>
          <w:szCs w:val="28"/>
        </w:rPr>
        <w:t>г</w:t>
      </w:r>
      <w:r w:rsidRPr="00477D8A">
        <w:rPr>
          <w:color w:val="000000"/>
          <w:sz w:val="28"/>
          <w:szCs w:val="28"/>
        </w:rPr>
        <w:t xml:space="preserve">осударственной программе Республики </w:t>
      </w:r>
    </w:p>
    <w:p w:rsidR="003376F9" w:rsidRPr="00477D8A" w:rsidRDefault="003376F9" w:rsidP="003672A5">
      <w:pPr>
        <w:ind w:left="4536"/>
        <w:jc w:val="center"/>
        <w:rPr>
          <w:color w:val="000000"/>
          <w:sz w:val="28"/>
          <w:szCs w:val="28"/>
        </w:rPr>
      </w:pPr>
      <w:r w:rsidRPr="00477D8A">
        <w:rPr>
          <w:color w:val="000000"/>
          <w:sz w:val="28"/>
          <w:szCs w:val="28"/>
        </w:rPr>
        <w:t>Тыва</w:t>
      </w:r>
      <w:r w:rsidR="003672A5"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3672A5" w:rsidRPr="00477D8A" w:rsidRDefault="003376F9" w:rsidP="003672A5">
      <w:pPr>
        <w:ind w:left="4536"/>
        <w:jc w:val="center"/>
        <w:rPr>
          <w:color w:val="000000"/>
          <w:sz w:val="28"/>
          <w:szCs w:val="28"/>
        </w:rPr>
      </w:pPr>
      <w:r w:rsidRPr="00477D8A">
        <w:rPr>
          <w:color w:val="000000"/>
          <w:sz w:val="28"/>
          <w:szCs w:val="28"/>
        </w:rPr>
        <w:t>регулирование рынков</w:t>
      </w:r>
      <w:r w:rsidR="003672A5" w:rsidRPr="00477D8A">
        <w:rPr>
          <w:color w:val="000000"/>
          <w:sz w:val="28"/>
          <w:szCs w:val="28"/>
        </w:rPr>
        <w:t xml:space="preserve"> </w:t>
      </w:r>
      <w:r w:rsidRPr="00477D8A">
        <w:rPr>
          <w:color w:val="000000"/>
          <w:sz w:val="28"/>
          <w:szCs w:val="28"/>
        </w:rPr>
        <w:t>сельскохозяйственной продукции,</w:t>
      </w:r>
      <w:r w:rsidR="003672A5" w:rsidRPr="00477D8A">
        <w:rPr>
          <w:color w:val="000000"/>
          <w:sz w:val="28"/>
          <w:szCs w:val="28"/>
        </w:rPr>
        <w:t xml:space="preserve"> </w:t>
      </w:r>
      <w:r w:rsidRPr="00477D8A">
        <w:rPr>
          <w:color w:val="000000"/>
          <w:sz w:val="28"/>
          <w:szCs w:val="28"/>
        </w:rPr>
        <w:t xml:space="preserve">сырья и продовольствия </w:t>
      </w:r>
    </w:p>
    <w:p w:rsidR="003376F9" w:rsidRPr="00477D8A" w:rsidRDefault="003376F9" w:rsidP="003672A5">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4453C5" w:rsidRPr="00477D8A" w:rsidRDefault="004453C5" w:rsidP="003672A5">
      <w:pPr>
        <w:autoSpaceDE w:val="0"/>
        <w:autoSpaceDN w:val="0"/>
        <w:adjustRightInd w:val="0"/>
        <w:jc w:val="center"/>
        <w:rPr>
          <w:color w:val="000000"/>
          <w:sz w:val="28"/>
          <w:szCs w:val="28"/>
        </w:rPr>
      </w:pPr>
    </w:p>
    <w:p w:rsidR="003376F9" w:rsidRPr="00477D8A" w:rsidRDefault="003376F9" w:rsidP="003672A5">
      <w:pPr>
        <w:autoSpaceDE w:val="0"/>
        <w:autoSpaceDN w:val="0"/>
        <w:adjustRightInd w:val="0"/>
        <w:jc w:val="center"/>
        <w:rPr>
          <w:color w:val="000000"/>
          <w:sz w:val="28"/>
          <w:szCs w:val="28"/>
        </w:rPr>
      </w:pPr>
    </w:p>
    <w:p w:rsidR="004453C5" w:rsidRPr="00477D8A" w:rsidRDefault="004453C5" w:rsidP="003672A5">
      <w:pPr>
        <w:autoSpaceDE w:val="0"/>
        <w:autoSpaceDN w:val="0"/>
        <w:adjustRightInd w:val="0"/>
        <w:jc w:val="center"/>
        <w:outlineLvl w:val="1"/>
        <w:rPr>
          <w:b/>
          <w:bCs/>
          <w:color w:val="000000"/>
          <w:sz w:val="28"/>
          <w:szCs w:val="28"/>
        </w:rPr>
      </w:pPr>
      <w:bookmarkStart w:id="272" w:name="Par2012"/>
      <w:bookmarkEnd w:id="272"/>
      <w:r w:rsidRPr="00477D8A">
        <w:rPr>
          <w:b/>
          <w:bCs/>
          <w:color w:val="000000"/>
          <w:sz w:val="28"/>
          <w:szCs w:val="28"/>
        </w:rPr>
        <w:t>П</w:t>
      </w:r>
      <w:r w:rsidR="00333CEF" w:rsidRPr="00477D8A">
        <w:rPr>
          <w:b/>
          <w:bCs/>
          <w:color w:val="000000"/>
          <w:sz w:val="28"/>
          <w:szCs w:val="28"/>
        </w:rPr>
        <w:t xml:space="preserve"> </w:t>
      </w:r>
      <w:r w:rsidRPr="00477D8A">
        <w:rPr>
          <w:b/>
          <w:bCs/>
          <w:color w:val="000000"/>
          <w:sz w:val="28"/>
          <w:szCs w:val="28"/>
        </w:rPr>
        <w:t>О</w:t>
      </w:r>
      <w:r w:rsidR="00333CEF" w:rsidRPr="00477D8A">
        <w:rPr>
          <w:b/>
          <w:bCs/>
          <w:color w:val="000000"/>
          <w:sz w:val="28"/>
          <w:szCs w:val="28"/>
        </w:rPr>
        <w:t xml:space="preserve"> </w:t>
      </w:r>
      <w:r w:rsidRPr="00477D8A">
        <w:rPr>
          <w:b/>
          <w:bCs/>
          <w:color w:val="000000"/>
          <w:sz w:val="28"/>
          <w:szCs w:val="28"/>
        </w:rPr>
        <w:t>Р</w:t>
      </w:r>
      <w:r w:rsidR="00333CEF" w:rsidRPr="00477D8A">
        <w:rPr>
          <w:b/>
          <w:bCs/>
          <w:color w:val="000000"/>
          <w:sz w:val="28"/>
          <w:szCs w:val="28"/>
        </w:rPr>
        <w:t xml:space="preserve"> </w:t>
      </w:r>
      <w:r w:rsidRPr="00477D8A">
        <w:rPr>
          <w:b/>
          <w:bCs/>
          <w:color w:val="000000"/>
          <w:sz w:val="28"/>
          <w:szCs w:val="28"/>
        </w:rPr>
        <w:t>Я</w:t>
      </w:r>
      <w:r w:rsidR="00333CEF" w:rsidRPr="00477D8A">
        <w:rPr>
          <w:b/>
          <w:bCs/>
          <w:color w:val="000000"/>
          <w:sz w:val="28"/>
          <w:szCs w:val="28"/>
        </w:rPr>
        <w:t xml:space="preserve"> </w:t>
      </w:r>
      <w:r w:rsidRPr="00477D8A">
        <w:rPr>
          <w:b/>
          <w:bCs/>
          <w:color w:val="000000"/>
          <w:sz w:val="28"/>
          <w:szCs w:val="28"/>
        </w:rPr>
        <w:t>Д</w:t>
      </w:r>
      <w:r w:rsidR="00333CEF" w:rsidRPr="00477D8A">
        <w:rPr>
          <w:b/>
          <w:bCs/>
          <w:color w:val="000000"/>
          <w:sz w:val="28"/>
          <w:szCs w:val="28"/>
        </w:rPr>
        <w:t xml:space="preserve"> </w:t>
      </w:r>
      <w:r w:rsidRPr="00477D8A">
        <w:rPr>
          <w:b/>
          <w:bCs/>
          <w:color w:val="000000"/>
          <w:sz w:val="28"/>
          <w:szCs w:val="28"/>
        </w:rPr>
        <w:t>О</w:t>
      </w:r>
      <w:r w:rsidR="00333CEF" w:rsidRPr="00477D8A">
        <w:rPr>
          <w:b/>
          <w:bCs/>
          <w:color w:val="000000"/>
          <w:sz w:val="28"/>
          <w:szCs w:val="28"/>
        </w:rPr>
        <w:t xml:space="preserve"> </w:t>
      </w:r>
      <w:r w:rsidRPr="00477D8A">
        <w:rPr>
          <w:b/>
          <w:bCs/>
          <w:color w:val="000000"/>
          <w:sz w:val="28"/>
          <w:szCs w:val="28"/>
        </w:rPr>
        <w:t>К</w:t>
      </w:r>
    </w:p>
    <w:p w:rsidR="00333CEF" w:rsidRPr="00477D8A" w:rsidRDefault="003672A5" w:rsidP="003672A5">
      <w:pPr>
        <w:autoSpaceDE w:val="0"/>
        <w:autoSpaceDN w:val="0"/>
        <w:adjustRightInd w:val="0"/>
        <w:jc w:val="center"/>
        <w:outlineLvl w:val="1"/>
        <w:rPr>
          <w:bCs/>
          <w:color w:val="000000"/>
          <w:sz w:val="28"/>
          <w:szCs w:val="28"/>
        </w:rPr>
      </w:pPr>
      <w:r w:rsidRPr="00477D8A">
        <w:rPr>
          <w:bCs/>
          <w:color w:val="000000"/>
          <w:sz w:val="28"/>
          <w:szCs w:val="28"/>
        </w:rPr>
        <w:t>предоставления субсидий на финансовое обеспечение</w:t>
      </w:r>
    </w:p>
    <w:p w:rsidR="00333CEF" w:rsidRPr="00477D8A" w:rsidRDefault="003672A5" w:rsidP="003672A5">
      <w:pPr>
        <w:autoSpaceDE w:val="0"/>
        <w:autoSpaceDN w:val="0"/>
        <w:adjustRightInd w:val="0"/>
        <w:jc w:val="center"/>
        <w:outlineLvl w:val="1"/>
        <w:rPr>
          <w:bCs/>
          <w:color w:val="000000"/>
          <w:sz w:val="28"/>
          <w:szCs w:val="28"/>
        </w:rPr>
      </w:pPr>
      <w:r w:rsidRPr="00477D8A">
        <w:rPr>
          <w:bCs/>
          <w:color w:val="000000"/>
          <w:sz w:val="28"/>
          <w:szCs w:val="28"/>
        </w:rPr>
        <w:t xml:space="preserve"> части</w:t>
      </w:r>
      <w:r w:rsidR="00333CEF" w:rsidRPr="00477D8A">
        <w:rPr>
          <w:bCs/>
          <w:color w:val="000000"/>
          <w:sz w:val="28"/>
          <w:szCs w:val="28"/>
        </w:rPr>
        <w:t xml:space="preserve"> </w:t>
      </w:r>
      <w:r w:rsidRPr="00477D8A">
        <w:rPr>
          <w:bCs/>
          <w:color w:val="000000"/>
          <w:sz w:val="28"/>
          <w:szCs w:val="28"/>
        </w:rPr>
        <w:t xml:space="preserve">затрат, направленных на прирост объема </w:t>
      </w:r>
    </w:p>
    <w:p w:rsidR="00333CEF" w:rsidRPr="00477D8A" w:rsidRDefault="003672A5" w:rsidP="003672A5">
      <w:pPr>
        <w:autoSpaceDE w:val="0"/>
        <w:autoSpaceDN w:val="0"/>
        <w:adjustRightInd w:val="0"/>
        <w:jc w:val="center"/>
        <w:outlineLvl w:val="1"/>
        <w:rPr>
          <w:bCs/>
          <w:color w:val="000000"/>
          <w:sz w:val="28"/>
          <w:szCs w:val="28"/>
        </w:rPr>
      </w:pPr>
      <w:r w:rsidRPr="00477D8A">
        <w:rPr>
          <w:bCs/>
          <w:color w:val="000000"/>
          <w:sz w:val="28"/>
          <w:szCs w:val="28"/>
        </w:rPr>
        <w:t>производства овец</w:t>
      </w:r>
      <w:r w:rsidR="00333CEF" w:rsidRPr="00477D8A">
        <w:rPr>
          <w:bCs/>
          <w:color w:val="000000"/>
          <w:sz w:val="28"/>
          <w:szCs w:val="28"/>
        </w:rPr>
        <w:t xml:space="preserve"> </w:t>
      </w:r>
      <w:r w:rsidRPr="00477D8A">
        <w:rPr>
          <w:bCs/>
          <w:color w:val="000000"/>
          <w:sz w:val="28"/>
          <w:szCs w:val="28"/>
        </w:rPr>
        <w:t xml:space="preserve">и коз на убой (в живом весе), </w:t>
      </w:r>
    </w:p>
    <w:p w:rsidR="00333CEF" w:rsidRPr="00477D8A" w:rsidRDefault="003672A5" w:rsidP="003672A5">
      <w:pPr>
        <w:autoSpaceDE w:val="0"/>
        <w:autoSpaceDN w:val="0"/>
        <w:adjustRightInd w:val="0"/>
        <w:jc w:val="center"/>
        <w:outlineLvl w:val="1"/>
        <w:rPr>
          <w:bCs/>
          <w:color w:val="000000"/>
          <w:sz w:val="28"/>
          <w:szCs w:val="28"/>
        </w:rPr>
      </w:pPr>
      <w:r w:rsidRPr="00477D8A">
        <w:rPr>
          <w:bCs/>
          <w:color w:val="000000"/>
          <w:sz w:val="28"/>
          <w:szCs w:val="28"/>
        </w:rPr>
        <w:t>реализованных и (или)</w:t>
      </w:r>
      <w:r w:rsidR="00333CEF" w:rsidRPr="00477D8A">
        <w:rPr>
          <w:bCs/>
          <w:color w:val="000000"/>
          <w:sz w:val="28"/>
          <w:szCs w:val="28"/>
        </w:rPr>
        <w:t xml:space="preserve"> </w:t>
      </w:r>
      <w:r w:rsidRPr="00477D8A">
        <w:rPr>
          <w:bCs/>
          <w:color w:val="000000"/>
          <w:sz w:val="28"/>
          <w:szCs w:val="28"/>
        </w:rPr>
        <w:t xml:space="preserve">отгруженных получателями </w:t>
      </w:r>
    </w:p>
    <w:p w:rsidR="00333CEF" w:rsidRPr="00477D8A" w:rsidRDefault="003672A5" w:rsidP="003672A5">
      <w:pPr>
        <w:autoSpaceDE w:val="0"/>
        <w:autoSpaceDN w:val="0"/>
        <w:adjustRightInd w:val="0"/>
        <w:jc w:val="center"/>
        <w:outlineLvl w:val="1"/>
        <w:rPr>
          <w:bCs/>
          <w:color w:val="000000"/>
          <w:sz w:val="28"/>
          <w:szCs w:val="28"/>
        </w:rPr>
      </w:pPr>
      <w:r w:rsidRPr="00477D8A">
        <w:rPr>
          <w:bCs/>
          <w:color w:val="000000"/>
          <w:sz w:val="28"/>
          <w:szCs w:val="28"/>
        </w:rPr>
        <w:t>средств на собственную переработку</w:t>
      </w:r>
      <w:r w:rsidR="00333CEF" w:rsidRPr="00477D8A">
        <w:rPr>
          <w:bCs/>
          <w:color w:val="000000"/>
          <w:sz w:val="28"/>
          <w:szCs w:val="28"/>
        </w:rPr>
        <w:t xml:space="preserve"> </w:t>
      </w:r>
      <w:r w:rsidRPr="00477D8A">
        <w:rPr>
          <w:bCs/>
          <w:color w:val="000000"/>
          <w:sz w:val="28"/>
          <w:szCs w:val="28"/>
        </w:rPr>
        <w:t xml:space="preserve">и (или) </w:t>
      </w:r>
    </w:p>
    <w:p w:rsidR="004453C5" w:rsidRPr="00477D8A" w:rsidRDefault="003672A5" w:rsidP="003672A5">
      <w:pPr>
        <w:autoSpaceDE w:val="0"/>
        <w:autoSpaceDN w:val="0"/>
        <w:adjustRightInd w:val="0"/>
        <w:jc w:val="center"/>
        <w:outlineLvl w:val="1"/>
        <w:rPr>
          <w:bCs/>
          <w:color w:val="000000"/>
          <w:sz w:val="28"/>
          <w:szCs w:val="28"/>
        </w:rPr>
      </w:pPr>
      <w:r w:rsidRPr="00477D8A">
        <w:rPr>
          <w:bCs/>
          <w:color w:val="000000"/>
          <w:sz w:val="28"/>
          <w:szCs w:val="28"/>
        </w:rPr>
        <w:t>переработку перерабатывающим орг</w:t>
      </w:r>
      <w:r w:rsidRPr="00477D8A">
        <w:rPr>
          <w:bCs/>
          <w:color w:val="000000"/>
          <w:sz w:val="28"/>
          <w:szCs w:val="28"/>
        </w:rPr>
        <w:t>а</w:t>
      </w:r>
      <w:r w:rsidRPr="00477D8A">
        <w:rPr>
          <w:bCs/>
          <w:color w:val="000000"/>
          <w:sz w:val="28"/>
          <w:szCs w:val="28"/>
        </w:rPr>
        <w:t>низациям</w:t>
      </w:r>
    </w:p>
    <w:p w:rsidR="004453C5" w:rsidRPr="00477D8A" w:rsidRDefault="004453C5" w:rsidP="003672A5">
      <w:pPr>
        <w:autoSpaceDE w:val="0"/>
        <w:autoSpaceDN w:val="0"/>
        <w:adjustRightInd w:val="0"/>
        <w:jc w:val="center"/>
        <w:rPr>
          <w:color w:val="000000"/>
          <w:sz w:val="28"/>
          <w:szCs w:val="28"/>
        </w:rPr>
      </w:pPr>
    </w:p>
    <w:p w:rsidR="004453C5" w:rsidRPr="00477D8A" w:rsidRDefault="004453C5" w:rsidP="003672A5">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4453C5" w:rsidRPr="00477D8A" w:rsidRDefault="004453C5" w:rsidP="003672A5">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1.1. Порядок предоставления субсидий на финансовое обеспечение части з</w:t>
      </w:r>
      <w:r w:rsidRPr="00477D8A">
        <w:rPr>
          <w:color w:val="000000"/>
          <w:sz w:val="28"/>
          <w:szCs w:val="28"/>
        </w:rPr>
        <w:t>а</w:t>
      </w:r>
      <w:r w:rsidRPr="00477D8A">
        <w:rPr>
          <w:color w:val="000000"/>
          <w:sz w:val="28"/>
          <w:szCs w:val="28"/>
        </w:rPr>
        <w:t>трат, направле</w:t>
      </w:r>
      <w:r w:rsidRPr="00477D8A">
        <w:rPr>
          <w:color w:val="000000"/>
          <w:sz w:val="28"/>
          <w:szCs w:val="28"/>
        </w:rPr>
        <w:t>н</w:t>
      </w:r>
      <w:r w:rsidRPr="00477D8A">
        <w:rPr>
          <w:color w:val="000000"/>
          <w:sz w:val="28"/>
          <w:szCs w:val="28"/>
        </w:rPr>
        <w:t>ных на прирост объема производства овец и коз на убой (в живом весе), реал</w:t>
      </w:r>
      <w:r w:rsidRPr="00477D8A">
        <w:rPr>
          <w:color w:val="000000"/>
          <w:sz w:val="28"/>
          <w:szCs w:val="28"/>
        </w:rPr>
        <w:t>и</w:t>
      </w:r>
      <w:r w:rsidRPr="00477D8A">
        <w:rPr>
          <w:color w:val="000000"/>
          <w:sz w:val="28"/>
          <w:szCs w:val="28"/>
        </w:rPr>
        <w:t>зованных и (или) отгруженных получателями средств на собственную переработку и (или) переработку перерабатывающим организациям, расположе</w:t>
      </w:r>
      <w:r w:rsidRPr="00477D8A">
        <w:rPr>
          <w:color w:val="000000"/>
          <w:sz w:val="28"/>
          <w:szCs w:val="28"/>
        </w:rPr>
        <w:t>н</w:t>
      </w:r>
      <w:r w:rsidRPr="00477D8A">
        <w:rPr>
          <w:color w:val="000000"/>
          <w:sz w:val="28"/>
          <w:szCs w:val="28"/>
        </w:rPr>
        <w:t xml:space="preserve">ным на территории Российской Федерации (далее </w:t>
      </w:r>
      <w:r w:rsidR="00333CEF" w:rsidRPr="00477D8A">
        <w:rPr>
          <w:color w:val="000000"/>
          <w:sz w:val="28"/>
          <w:szCs w:val="28"/>
        </w:rPr>
        <w:t>–</w:t>
      </w:r>
      <w:r w:rsidRPr="00477D8A">
        <w:rPr>
          <w:color w:val="000000"/>
          <w:sz w:val="28"/>
          <w:szCs w:val="28"/>
        </w:rPr>
        <w:t xml:space="preserve"> Порядок) разработан в соотве</w:t>
      </w:r>
      <w:r w:rsidRPr="00477D8A">
        <w:rPr>
          <w:color w:val="000000"/>
          <w:sz w:val="28"/>
          <w:szCs w:val="28"/>
        </w:rPr>
        <w:t>т</w:t>
      </w:r>
      <w:r w:rsidRPr="00477D8A">
        <w:rPr>
          <w:color w:val="000000"/>
          <w:sz w:val="28"/>
          <w:szCs w:val="28"/>
        </w:rPr>
        <w:t xml:space="preserve">ствии со </w:t>
      </w:r>
      <w:hyperlink r:id="rId245" w:history="1">
        <w:r w:rsidRPr="00477D8A">
          <w:rPr>
            <w:color w:val="000000"/>
            <w:sz w:val="28"/>
            <w:szCs w:val="28"/>
          </w:rPr>
          <w:t>статьей 78</w:t>
        </w:r>
      </w:hyperlink>
      <w:r w:rsidRPr="00477D8A">
        <w:rPr>
          <w:color w:val="000000"/>
          <w:sz w:val="28"/>
          <w:szCs w:val="28"/>
        </w:rPr>
        <w:t xml:space="preserve"> Бюджетного кодекса Российской Федерации, </w:t>
      </w:r>
      <w:hyperlink r:id="rId246" w:history="1">
        <w:r w:rsidRPr="00477D8A">
          <w:rPr>
            <w:color w:val="000000"/>
            <w:sz w:val="28"/>
            <w:szCs w:val="28"/>
          </w:rPr>
          <w:t>прил</w:t>
        </w:r>
        <w:r w:rsidRPr="00477D8A">
          <w:rPr>
            <w:color w:val="000000"/>
            <w:sz w:val="28"/>
            <w:szCs w:val="28"/>
          </w:rPr>
          <w:t>о</w:t>
        </w:r>
        <w:r w:rsidRPr="00477D8A">
          <w:rPr>
            <w:color w:val="000000"/>
            <w:sz w:val="28"/>
            <w:szCs w:val="28"/>
          </w:rPr>
          <w:t xml:space="preserve">жением </w:t>
        </w:r>
        <w:r w:rsidR="0076404C" w:rsidRPr="00477D8A">
          <w:rPr>
            <w:color w:val="000000"/>
            <w:sz w:val="28"/>
            <w:szCs w:val="28"/>
          </w:rPr>
          <w:t>№</w:t>
        </w:r>
        <w:r w:rsidRPr="00477D8A">
          <w:rPr>
            <w:color w:val="000000"/>
            <w:sz w:val="28"/>
            <w:szCs w:val="28"/>
          </w:rPr>
          <w:t xml:space="preserve"> 8</w:t>
        </w:r>
      </w:hyperlink>
      <w:r w:rsidRPr="00477D8A">
        <w:rPr>
          <w:color w:val="000000"/>
          <w:sz w:val="28"/>
          <w:szCs w:val="28"/>
        </w:rPr>
        <w:t xml:space="preserve"> к Государственной программе развития сельского хозяйства и регулирования ры</w:t>
      </w:r>
      <w:r w:rsidRPr="00477D8A">
        <w:rPr>
          <w:color w:val="000000"/>
          <w:sz w:val="28"/>
          <w:szCs w:val="28"/>
        </w:rPr>
        <w:t>н</w:t>
      </w:r>
      <w:r w:rsidRPr="00477D8A">
        <w:rPr>
          <w:color w:val="000000"/>
          <w:sz w:val="28"/>
          <w:szCs w:val="28"/>
        </w:rPr>
        <w:t>ков сельскохозяйственной продукции, сырья и продовольствия, утвержденной п</w:t>
      </w:r>
      <w:r w:rsidRPr="00477D8A">
        <w:rPr>
          <w:color w:val="000000"/>
          <w:sz w:val="28"/>
          <w:szCs w:val="28"/>
        </w:rPr>
        <w:t>о</w:t>
      </w:r>
      <w:r w:rsidRPr="00477D8A">
        <w:rPr>
          <w:color w:val="000000"/>
          <w:sz w:val="28"/>
          <w:szCs w:val="28"/>
        </w:rPr>
        <w:t>становлением Прав</w:t>
      </w:r>
      <w:r w:rsidRPr="00477D8A">
        <w:rPr>
          <w:color w:val="000000"/>
          <w:sz w:val="28"/>
          <w:szCs w:val="28"/>
        </w:rPr>
        <w:t>и</w:t>
      </w:r>
      <w:r w:rsidRPr="00477D8A">
        <w:rPr>
          <w:color w:val="000000"/>
          <w:sz w:val="28"/>
          <w:szCs w:val="28"/>
        </w:rPr>
        <w:t xml:space="preserve">тельства Российской Федерации от 14 июля 2012 г. </w:t>
      </w:r>
      <w:r w:rsidR="0076404C" w:rsidRPr="00477D8A">
        <w:rPr>
          <w:color w:val="000000"/>
          <w:sz w:val="28"/>
          <w:szCs w:val="28"/>
        </w:rPr>
        <w:t>№</w:t>
      </w:r>
      <w:r w:rsidRPr="00477D8A">
        <w:rPr>
          <w:color w:val="000000"/>
          <w:sz w:val="28"/>
          <w:szCs w:val="28"/>
        </w:rPr>
        <w:t xml:space="preserve"> 717.</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1.2. Субсидии предоставляются в целях реализации государственной </w:t>
      </w:r>
      <w:hyperlink r:id="rId247" w:history="1">
        <w:r w:rsidRPr="00477D8A">
          <w:rPr>
            <w:color w:val="000000"/>
            <w:sz w:val="28"/>
            <w:szCs w:val="28"/>
          </w:rPr>
          <w:t>пр</w:t>
        </w:r>
        <w:r w:rsidRPr="00477D8A">
          <w:rPr>
            <w:color w:val="000000"/>
            <w:sz w:val="28"/>
            <w:szCs w:val="28"/>
          </w:rPr>
          <w:t>о</w:t>
        </w:r>
        <w:r w:rsidRPr="00477D8A">
          <w:rPr>
            <w:color w:val="000000"/>
            <w:sz w:val="28"/>
            <w:szCs w:val="28"/>
          </w:rPr>
          <w:t>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рынков сельскохозя</w:t>
      </w:r>
      <w:r w:rsidRPr="00477D8A">
        <w:rPr>
          <w:color w:val="000000"/>
          <w:sz w:val="28"/>
          <w:szCs w:val="28"/>
        </w:rPr>
        <w:t>й</w:t>
      </w:r>
      <w:r w:rsidRPr="00477D8A">
        <w:rPr>
          <w:color w:val="000000"/>
          <w:sz w:val="28"/>
          <w:szCs w:val="28"/>
        </w:rPr>
        <w:t>ственной продукции, сырья и продовольствия в Республике Тыва</w:t>
      </w:r>
      <w:r w:rsidR="001C1F87" w:rsidRPr="00477D8A">
        <w:rPr>
          <w:color w:val="000000"/>
          <w:sz w:val="28"/>
          <w:szCs w:val="28"/>
        </w:rPr>
        <w:t>»</w:t>
      </w:r>
      <w:r w:rsidR="00A0414D"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bookmarkStart w:id="273" w:name="Par2029"/>
      <w:bookmarkEnd w:id="273"/>
      <w:r w:rsidRPr="00477D8A">
        <w:rPr>
          <w:color w:val="000000"/>
          <w:sz w:val="28"/>
          <w:szCs w:val="28"/>
        </w:rPr>
        <w:t>1.3. Субсидии предоставляются на: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финансовое обеспечение части затрат, направленных на прирост объема производства и реализации овец и коз на убой (в живом весе);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финансовое обеспечение части затрат, направленных на прирост объема производства овец и коз на убой (в живом весе), реализованных и (или) отгруже</w:t>
      </w:r>
      <w:r w:rsidRPr="00477D8A">
        <w:rPr>
          <w:color w:val="000000"/>
          <w:sz w:val="28"/>
          <w:szCs w:val="28"/>
        </w:rPr>
        <w:t>н</w:t>
      </w:r>
      <w:r w:rsidRPr="00477D8A">
        <w:rPr>
          <w:color w:val="000000"/>
          <w:sz w:val="28"/>
          <w:szCs w:val="28"/>
        </w:rPr>
        <w:t>ных на собственную переработку и (или) переработку перерабатывающим орган</w:t>
      </w:r>
      <w:r w:rsidRPr="00477D8A">
        <w:rPr>
          <w:color w:val="000000"/>
          <w:sz w:val="28"/>
          <w:szCs w:val="28"/>
        </w:rPr>
        <w:t>и</w:t>
      </w:r>
      <w:r w:rsidRPr="00477D8A">
        <w:rPr>
          <w:color w:val="000000"/>
          <w:sz w:val="28"/>
          <w:szCs w:val="28"/>
        </w:rPr>
        <w:t>зациям, по ставке на 1 килограмм живого веса.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1.4. Субсидии, предусмотренные </w:t>
      </w:r>
      <w:hyperlink w:anchor="Par2029" w:history="1">
        <w:r w:rsidRPr="00477D8A">
          <w:rPr>
            <w:color w:val="000000"/>
            <w:sz w:val="28"/>
            <w:szCs w:val="28"/>
          </w:rPr>
          <w:t>пунктом 1.3</w:t>
        </w:r>
      </w:hyperlink>
      <w:r w:rsidRPr="00477D8A">
        <w:rPr>
          <w:color w:val="000000"/>
          <w:sz w:val="28"/>
          <w:szCs w:val="28"/>
        </w:rPr>
        <w:t xml:space="preserve"> настоящего Порядка, предоста</w:t>
      </w:r>
      <w:r w:rsidRPr="00477D8A">
        <w:rPr>
          <w:color w:val="000000"/>
          <w:sz w:val="28"/>
          <w:szCs w:val="28"/>
        </w:rPr>
        <w:t>в</w:t>
      </w:r>
      <w:r w:rsidRPr="00477D8A">
        <w:rPr>
          <w:color w:val="000000"/>
          <w:sz w:val="28"/>
          <w:szCs w:val="28"/>
        </w:rPr>
        <w:t>ляются на ф</w:t>
      </w:r>
      <w:r w:rsidRPr="00477D8A">
        <w:rPr>
          <w:color w:val="000000"/>
          <w:sz w:val="28"/>
          <w:szCs w:val="28"/>
        </w:rPr>
        <w:t>и</w:t>
      </w:r>
      <w:r w:rsidRPr="00477D8A">
        <w:rPr>
          <w:color w:val="000000"/>
          <w:sz w:val="28"/>
          <w:szCs w:val="28"/>
        </w:rPr>
        <w:t>нансовое обеспечение (возмещение) части затрат без учета налога на добавленную стоимость.</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Для получателей субсидии, использующих право на освобождение от испо</w:t>
      </w:r>
      <w:r w:rsidRPr="00477D8A">
        <w:rPr>
          <w:color w:val="000000"/>
          <w:sz w:val="28"/>
          <w:szCs w:val="28"/>
        </w:rPr>
        <w:t>л</w:t>
      </w:r>
      <w:r w:rsidRPr="00477D8A">
        <w:rPr>
          <w:color w:val="000000"/>
          <w:sz w:val="28"/>
          <w:szCs w:val="28"/>
        </w:rPr>
        <w:t>нения обязанн</w:t>
      </w:r>
      <w:r w:rsidRPr="00477D8A">
        <w:rPr>
          <w:color w:val="000000"/>
          <w:sz w:val="28"/>
          <w:szCs w:val="28"/>
        </w:rPr>
        <w:t>о</w:t>
      </w:r>
      <w:r w:rsidRPr="00477D8A">
        <w:rPr>
          <w:color w:val="000000"/>
          <w:sz w:val="28"/>
          <w:szCs w:val="28"/>
        </w:rPr>
        <w:t>стей налогоплательщика, связанных с исчислением и уплатой налога на добавленную стоимость, финансовое обеспечение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1.5.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сельского хозяйства и продовольствия Республики Тыва (далее </w:t>
      </w:r>
      <w:r w:rsidR="00333CEF" w:rsidRPr="00477D8A">
        <w:rPr>
          <w:color w:val="000000"/>
          <w:sz w:val="28"/>
          <w:szCs w:val="28"/>
        </w:rPr>
        <w:t>–</w:t>
      </w:r>
      <w:r w:rsidRPr="00477D8A">
        <w:rPr>
          <w:color w:val="000000"/>
          <w:sz w:val="28"/>
          <w:szCs w:val="28"/>
        </w:rPr>
        <w:t xml:space="preserve"> Мин</w:t>
      </w:r>
      <w:r w:rsidRPr="00477D8A">
        <w:rPr>
          <w:color w:val="000000"/>
          <w:sz w:val="28"/>
          <w:szCs w:val="28"/>
        </w:rPr>
        <w:t>и</w:t>
      </w:r>
      <w:r w:rsidRPr="00477D8A">
        <w:rPr>
          <w:color w:val="000000"/>
          <w:sz w:val="28"/>
          <w:szCs w:val="28"/>
        </w:rPr>
        <w:t xml:space="preserve">стерство) как до получателя бюджетных средств, на цели, указанные в </w:t>
      </w:r>
      <w:hyperlink w:anchor="Par2029" w:history="1">
        <w:r w:rsidRPr="00477D8A">
          <w:rPr>
            <w:color w:val="000000"/>
            <w:sz w:val="28"/>
            <w:szCs w:val="28"/>
          </w:rPr>
          <w:t>пункте 1.3</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1.6.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w:t>
      </w:r>
      <w:r w:rsidRPr="00477D8A">
        <w:rPr>
          <w:color w:val="000000"/>
          <w:sz w:val="28"/>
          <w:szCs w:val="28"/>
        </w:rPr>
        <w:t>с</w:t>
      </w:r>
      <w:r w:rsidRPr="00477D8A">
        <w:rPr>
          <w:color w:val="000000"/>
          <w:sz w:val="28"/>
          <w:szCs w:val="28"/>
        </w:rPr>
        <w:t>четные счета получателей.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Сведения о субсидии размещаются на едином портале бюджетной системы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(д</w:t>
      </w:r>
      <w:r w:rsidRPr="00477D8A">
        <w:rPr>
          <w:color w:val="000000"/>
          <w:sz w:val="28"/>
          <w:szCs w:val="28"/>
        </w:rPr>
        <w:t>а</w:t>
      </w:r>
      <w:r w:rsidRPr="00477D8A">
        <w:rPr>
          <w:color w:val="000000"/>
          <w:sz w:val="28"/>
          <w:szCs w:val="28"/>
        </w:rPr>
        <w:t xml:space="preserve">лее </w:t>
      </w:r>
      <w:r w:rsidR="00333CEF"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B635E9" w:rsidRPr="00477D8A" w:rsidRDefault="00B635E9" w:rsidP="00333CEF">
      <w:pPr>
        <w:autoSpaceDE w:val="0"/>
        <w:autoSpaceDN w:val="0"/>
        <w:adjustRightInd w:val="0"/>
        <w:jc w:val="center"/>
        <w:outlineLvl w:val="1"/>
        <w:rPr>
          <w:color w:val="000000"/>
          <w:sz w:val="28"/>
          <w:szCs w:val="28"/>
        </w:rPr>
      </w:pPr>
    </w:p>
    <w:p w:rsidR="004453C5" w:rsidRPr="00477D8A" w:rsidRDefault="004453C5" w:rsidP="00333CEF">
      <w:pPr>
        <w:autoSpaceDE w:val="0"/>
        <w:autoSpaceDN w:val="0"/>
        <w:adjustRightInd w:val="0"/>
        <w:jc w:val="center"/>
        <w:outlineLvl w:val="1"/>
        <w:rPr>
          <w:bCs/>
          <w:color w:val="000000"/>
          <w:sz w:val="28"/>
          <w:szCs w:val="28"/>
        </w:rPr>
      </w:pPr>
      <w:r w:rsidRPr="00477D8A">
        <w:rPr>
          <w:bCs/>
          <w:color w:val="000000"/>
          <w:sz w:val="28"/>
          <w:szCs w:val="28"/>
        </w:rPr>
        <w:t>2. Условия и порядок предоставления субсидии</w:t>
      </w:r>
    </w:p>
    <w:p w:rsidR="004453C5" w:rsidRPr="00477D8A" w:rsidRDefault="004453C5" w:rsidP="00333CEF">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bookmarkStart w:id="274" w:name="Par2042"/>
      <w:bookmarkEnd w:id="274"/>
      <w:r w:rsidRPr="00477D8A">
        <w:rPr>
          <w:color w:val="000000"/>
          <w:sz w:val="28"/>
          <w:szCs w:val="28"/>
        </w:rPr>
        <w:t>2.1. Субсидии предоставляются сельскохозяйственным товаропроизводит</w:t>
      </w:r>
      <w:r w:rsidRPr="00477D8A">
        <w:rPr>
          <w:color w:val="000000"/>
          <w:sz w:val="28"/>
          <w:szCs w:val="28"/>
        </w:rPr>
        <w:t>е</w:t>
      </w:r>
      <w:r w:rsidRPr="00477D8A">
        <w:rPr>
          <w:color w:val="000000"/>
          <w:sz w:val="28"/>
          <w:szCs w:val="28"/>
        </w:rPr>
        <w:t>лям, за исключением граждан, ведущих личное подсобное хозяйство, не применя</w:t>
      </w:r>
      <w:r w:rsidRPr="00477D8A">
        <w:rPr>
          <w:color w:val="000000"/>
          <w:sz w:val="28"/>
          <w:szCs w:val="28"/>
        </w:rPr>
        <w:t>ю</w:t>
      </w:r>
      <w:r w:rsidRPr="00477D8A">
        <w:rPr>
          <w:color w:val="000000"/>
          <w:sz w:val="28"/>
          <w:szCs w:val="28"/>
        </w:rPr>
        <w:t xml:space="preserve">щих специальный налоговый режим </w:t>
      </w:r>
      <w:r w:rsidR="001C1F87" w:rsidRPr="00477D8A">
        <w:rPr>
          <w:color w:val="000000"/>
          <w:sz w:val="28"/>
          <w:szCs w:val="28"/>
        </w:rPr>
        <w:t>«</w:t>
      </w:r>
      <w:r w:rsidRPr="00477D8A">
        <w:rPr>
          <w:color w:val="000000"/>
          <w:sz w:val="28"/>
          <w:szCs w:val="28"/>
        </w:rPr>
        <w:t>Налог на профессиональный доход</w:t>
      </w:r>
      <w:r w:rsidR="001C1F87" w:rsidRPr="00477D8A">
        <w:rPr>
          <w:color w:val="000000"/>
          <w:sz w:val="28"/>
          <w:szCs w:val="28"/>
        </w:rPr>
        <w:t>»</w:t>
      </w:r>
      <w:r w:rsidRPr="00477D8A">
        <w:rPr>
          <w:color w:val="000000"/>
          <w:sz w:val="28"/>
          <w:szCs w:val="28"/>
        </w:rPr>
        <w:t xml:space="preserve"> и сел</w:t>
      </w:r>
      <w:r w:rsidRPr="00477D8A">
        <w:rPr>
          <w:color w:val="000000"/>
          <w:sz w:val="28"/>
          <w:szCs w:val="28"/>
        </w:rPr>
        <w:t>ь</w:t>
      </w:r>
      <w:r w:rsidRPr="00477D8A">
        <w:rPr>
          <w:color w:val="000000"/>
          <w:sz w:val="28"/>
          <w:szCs w:val="28"/>
        </w:rPr>
        <w:t>скох</w:t>
      </w:r>
      <w:r w:rsidRPr="00477D8A">
        <w:rPr>
          <w:color w:val="000000"/>
          <w:sz w:val="28"/>
          <w:szCs w:val="28"/>
        </w:rPr>
        <w:t>о</w:t>
      </w:r>
      <w:r w:rsidRPr="00477D8A">
        <w:rPr>
          <w:color w:val="000000"/>
          <w:sz w:val="28"/>
          <w:szCs w:val="28"/>
        </w:rPr>
        <w:t>зяйственных кредитных потребительских кооперативов, а также организациям и и</w:t>
      </w:r>
      <w:r w:rsidRPr="00477D8A">
        <w:rPr>
          <w:color w:val="000000"/>
          <w:sz w:val="28"/>
          <w:szCs w:val="28"/>
        </w:rPr>
        <w:t>н</w:t>
      </w:r>
      <w:r w:rsidRPr="00477D8A">
        <w:rPr>
          <w:color w:val="000000"/>
          <w:sz w:val="28"/>
          <w:szCs w:val="28"/>
        </w:rPr>
        <w:t>дивидуальным предпринимателям, осуществляющим производство, первичную и (или) последующую (промышленную) переработку сельскохозяйственной проду</w:t>
      </w:r>
      <w:r w:rsidRPr="00477D8A">
        <w:rPr>
          <w:color w:val="000000"/>
          <w:sz w:val="28"/>
          <w:szCs w:val="28"/>
        </w:rPr>
        <w:t>к</w:t>
      </w:r>
      <w:r w:rsidRPr="00477D8A">
        <w:rPr>
          <w:color w:val="000000"/>
          <w:sz w:val="28"/>
          <w:szCs w:val="28"/>
        </w:rPr>
        <w:t>ции при соблюдении следующих условий: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включение в перечень сельскохозяйственных товаропроизводителей, утверждаемый М</w:t>
      </w:r>
      <w:r w:rsidRPr="00477D8A">
        <w:rPr>
          <w:color w:val="000000"/>
          <w:sz w:val="28"/>
          <w:szCs w:val="28"/>
        </w:rPr>
        <w:t>и</w:t>
      </w:r>
      <w:r w:rsidRPr="00477D8A">
        <w:rPr>
          <w:color w:val="000000"/>
          <w:sz w:val="28"/>
          <w:szCs w:val="28"/>
        </w:rPr>
        <w:t>нистерством;</w:t>
      </w:r>
    </w:p>
    <w:p w:rsidR="004453C5" w:rsidRPr="00477D8A" w:rsidRDefault="0076404C" w:rsidP="008413FC">
      <w:pPr>
        <w:autoSpaceDE w:val="0"/>
        <w:autoSpaceDN w:val="0"/>
        <w:adjustRightInd w:val="0"/>
        <w:ind w:firstLine="709"/>
        <w:jc w:val="both"/>
        <w:rPr>
          <w:color w:val="000000"/>
          <w:sz w:val="28"/>
          <w:szCs w:val="28"/>
        </w:rPr>
      </w:pPr>
      <w:r w:rsidRPr="00477D8A">
        <w:rPr>
          <w:color w:val="000000"/>
          <w:sz w:val="28"/>
          <w:szCs w:val="28"/>
        </w:rPr>
        <w:t>б</w:t>
      </w:r>
      <w:r w:rsidR="004453C5" w:rsidRPr="00477D8A">
        <w:rPr>
          <w:color w:val="000000"/>
          <w:sz w:val="28"/>
          <w:szCs w:val="28"/>
        </w:rPr>
        <w:t>) при наличии отгруженного на собственную переработку и (или) перерабо</w:t>
      </w:r>
      <w:r w:rsidR="004453C5" w:rsidRPr="00477D8A">
        <w:rPr>
          <w:color w:val="000000"/>
          <w:sz w:val="28"/>
          <w:szCs w:val="28"/>
        </w:rPr>
        <w:t>т</w:t>
      </w:r>
      <w:r w:rsidR="004453C5" w:rsidRPr="00477D8A">
        <w:rPr>
          <w:color w:val="000000"/>
          <w:sz w:val="28"/>
          <w:szCs w:val="28"/>
        </w:rPr>
        <w:t>ку перерабатывающим организациям объема произведенного на убой мелкого рог</w:t>
      </w:r>
      <w:r w:rsidR="004453C5" w:rsidRPr="00477D8A">
        <w:rPr>
          <w:color w:val="000000"/>
          <w:sz w:val="28"/>
          <w:szCs w:val="28"/>
        </w:rPr>
        <w:t>а</w:t>
      </w:r>
      <w:r w:rsidR="004453C5" w:rsidRPr="00477D8A">
        <w:rPr>
          <w:color w:val="000000"/>
          <w:sz w:val="28"/>
          <w:szCs w:val="28"/>
        </w:rPr>
        <w:t xml:space="preserve">того скота (овец и коз) </w:t>
      </w:r>
      <w:r w:rsidR="00333CEF" w:rsidRPr="00477D8A">
        <w:rPr>
          <w:color w:val="000000"/>
          <w:sz w:val="28"/>
          <w:szCs w:val="28"/>
        </w:rPr>
        <w:t>–</w:t>
      </w:r>
      <w:r w:rsidR="004453C5" w:rsidRPr="00477D8A">
        <w:rPr>
          <w:color w:val="000000"/>
          <w:sz w:val="28"/>
          <w:szCs w:val="28"/>
        </w:rPr>
        <w:t xml:space="preserve"> наличие подтверждающих документов (товарные накла</w:t>
      </w:r>
      <w:r w:rsidR="004453C5" w:rsidRPr="00477D8A">
        <w:rPr>
          <w:color w:val="000000"/>
          <w:sz w:val="28"/>
          <w:szCs w:val="28"/>
        </w:rPr>
        <w:t>д</w:t>
      </w:r>
      <w:r w:rsidR="004453C5" w:rsidRPr="00477D8A">
        <w:rPr>
          <w:color w:val="000000"/>
          <w:sz w:val="28"/>
          <w:szCs w:val="28"/>
        </w:rPr>
        <w:t>ные, копии ветеринарных сопроводител</w:t>
      </w:r>
      <w:r w:rsidR="004453C5" w:rsidRPr="00477D8A">
        <w:rPr>
          <w:color w:val="000000"/>
          <w:sz w:val="28"/>
          <w:szCs w:val="28"/>
        </w:rPr>
        <w:t>ь</w:t>
      </w:r>
      <w:r w:rsidR="004453C5" w:rsidRPr="00477D8A">
        <w:rPr>
          <w:color w:val="000000"/>
          <w:sz w:val="28"/>
          <w:szCs w:val="28"/>
        </w:rPr>
        <w:t>ных документов и другие);</w:t>
      </w:r>
    </w:p>
    <w:p w:rsidR="004453C5" w:rsidRPr="00477D8A" w:rsidRDefault="0076404C" w:rsidP="008413FC">
      <w:pPr>
        <w:autoSpaceDE w:val="0"/>
        <w:autoSpaceDN w:val="0"/>
        <w:adjustRightInd w:val="0"/>
        <w:ind w:firstLine="709"/>
        <w:jc w:val="both"/>
        <w:rPr>
          <w:color w:val="000000"/>
          <w:sz w:val="28"/>
          <w:szCs w:val="28"/>
        </w:rPr>
      </w:pPr>
      <w:r w:rsidRPr="00477D8A">
        <w:rPr>
          <w:color w:val="000000"/>
          <w:sz w:val="28"/>
          <w:szCs w:val="28"/>
        </w:rPr>
        <w:t>в</w:t>
      </w:r>
      <w:r w:rsidR="004453C5" w:rsidRPr="00477D8A">
        <w:rPr>
          <w:color w:val="000000"/>
          <w:sz w:val="28"/>
          <w:szCs w:val="28"/>
        </w:rPr>
        <w:t>) отсутствия в году, предшествующем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w:t>
      </w:r>
      <w:r w:rsidR="004453C5" w:rsidRPr="00477D8A">
        <w:rPr>
          <w:color w:val="000000"/>
          <w:sz w:val="28"/>
          <w:szCs w:val="28"/>
        </w:rPr>
        <w:t>с</w:t>
      </w:r>
      <w:r w:rsidR="004453C5" w:rsidRPr="00477D8A">
        <w:rPr>
          <w:color w:val="000000"/>
          <w:sz w:val="28"/>
          <w:szCs w:val="28"/>
        </w:rPr>
        <w:t>ключением рисовой соломы) на землях сельскохозяйственного назначения, устано</w:t>
      </w:r>
      <w:r w:rsidR="004453C5" w:rsidRPr="00477D8A">
        <w:rPr>
          <w:color w:val="000000"/>
          <w:sz w:val="28"/>
          <w:szCs w:val="28"/>
        </w:rPr>
        <w:t>в</w:t>
      </w:r>
      <w:r w:rsidR="004453C5" w:rsidRPr="00477D8A">
        <w:rPr>
          <w:color w:val="000000"/>
          <w:sz w:val="28"/>
          <w:szCs w:val="28"/>
        </w:rPr>
        <w:t xml:space="preserve">ленного </w:t>
      </w:r>
      <w:hyperlink r:id="rId248" w:history="1">
        <w:r w:rsidR="004453C5" w:rsidRPr="00477D8A">
          <w:rPr>
            <w:color w:val="000000"/>
            <w:sz w:val="28"/>
            <w:szCs w:val="28"/>
          </w:rPr>
          <w:t>постановлением</w:t>
        </w:r>
      </w:hyperlink>
      <w:r w:rsidR="004453C5" w:rsidRPr="00477D8A">
        <w:rPr>
          <w:color w:val="000000"/>
          <w:sz w:val="28"/>
          <w:szCs w:val="28"/>
        </w:rPr>
        <w:t xml:space="preserve"> Правительства Российской Федерации от 16 сентября </w:t>
      </w:r>
      <w:r w:rsidR="00333CEF" w:rsidRPr="00477D8A">
        <w:rPr>
          <w:color w:val="000000"/>
          <w:sz w:val="28"/>
          <w:szCs w:val="28"/>
        </w:rPr>
        <w:t xml:space="preserve">             </w:t>
      </w:r>
      <w:r w:rsidR="004453C5" w:rsidRPr="00477D8A">
        <w:rPr>
          <w:color w:val="000000"/>
          <w:sz w:val="28"/>
          <w:szCs w:val="28"/>
        </w:rPr>
        <w:t xml:space="preserve">2020 г. </w:t>
      </w:r>
      <w:r w:rsidRPr="00477D8A">
        <w:rPr>
          <w:color w:val="000000"/>
          <w:sz w:val="28"/>
          <w:szCs w:val="28"/>
        </w:rPr>
        <w:t>№</w:t>
      </w:r>
      <w:r w:rsidR="004453C5" w:rsidRPr="00477D8A">
        <w:rPr>
          <w:color w:val="000000"/>
          <w:sz w:val="28"/>
          <w:szCs w:val="28"/>
        </w:rPr>
        <w:t xml:space="preserve"> 1479 </w:t>
      </w:r>
      <w:r w:rsidR="001C1F87" w:rsidRPr="00477D8A">
        <w:rPr>
          <w:color w:val="000000"/>
          <w:sz w:val="28"/>
          <w:szCs w:val="28"/>
        </w:rPr>
        <w:t>«</w:t>
      </w:r>
      <w:r w:rsidR="004453C5" w:rsidRPr="00477D8A">
        <w:rPr>
          <w:color w:val="000000"/>
          <w:sz w:val="28"/>
          <w:szCs w:val="28"/>
        </w:rPr>
        <w:t>Об утверждении Правил противопожарного режима в Российской Фед</w:t>
      </w:r>
      <w:r w:rsidR="004453C5" w:rsidRPr="00477D8A">
        <w:rPr>
          <w:color w:val="000000"/>
          <w:sz w:val="28"/>
          <w:szCs w:val="28"/>
        </w:rPr>
        <w:t>е</w:t>
      </w:r>
      <w:r w:rsidR="004453C5" w:rsidRPr="00477D8A">
        <w:rPr>
          <w:color w:val="000000"/>
          <w:sz w:val="28"/>
          <w:szCs w:val="28"/>
        </w:rPr>
        <w:t>рации</w:t>
      </w:r>
      <w:r w:rsidR="001C1F87" w:rsidRPr="00477D8A">
        <w:rPr>
          <w:color w:val="000000"/>
          <w:sz w:val="28"/>
          <w:szCs w:val="28"/>
        </w:rPr>
        <w:t>»</w:t>
      </w:r>
      <w:r w:rsidR="004453C5" w:rsidRPr="00477D8A">
        <w:rPr>
          <w:color w:val="000000"/>
          <w:sz w:val="28"/>
          <w:szCs w:val="28"/>
        </w:rPr>
        <w:t>;</w:t>
      </w:r>
    </w:p>
    <w:p w:rsidR="004453C5" w:rsidRPr="00477D8A" w:rsidRDefault="0076404C" w:rsidP="008413FC">
      <w:pPr>
        <w:autoSpaceDE w:val="0"/>
        <w:autoSpaceDN w:val="0"/>
        <w:adjustRightInd w:val="0"/>
        <w:ind w:firstLine="709"/>
        <w:jc w:val="both"/>
        <w:rPr>
          <w:color w:val="000000"/>
          <w:sz w:val="28"/>
          <w:szCs w:val="28"/>
        </w:rPr>
      </w:pPr>
      <w:r w:rsidRPr="00477D8A">
        <w:rPr>
          <w:color w:val="000000"/>
          <w:sz w:val="28"/>
          <w:szCs w:val="28"/>
        </w:rPr>
        <w:t>г</w:t>
      </w:r>
      <w:r w:rsidR="004453C5" w:rsidRPr="00477D8A">
        <w:rPr>
          <w:color w:val="000000"/>
          <w:sz w:val="28"/>
          <w:szCs w:val="28"/>
        </w:rPr>
        <w:t>) согласие получателя субсидии, лиц, получающих средства на основании д</w:t>
      </w:r>
      <w:r w:rsidR="004453C5" w:rsidRPr="00477D8A">
        <w:rPr>
          <w:color w:val="000000"/>
          <w:sz w:val="28"/>
          <w:szCs w:val="28"/>
        </w:rPr>
        <w:t>о</w:t>
      </w:r>
      <w:r w:rsidR="004453C5" w:rsidRPr="00477D8A">
        <w:rPr>
          <w:color w:val="000000"/>
          <w:sz w:val="28"/>
          <w:szCs w:val="28"/>
        </w:rPr>
        <w:t>говоров, закл</w:t>
      </w:r>
      <w:r w:rsidR="004453C5" w:rsidRPr="00477D8A">
        <w:rPr>
          <w:color w:val="000000"/>
          <w:sz w:val="28"/>
          <w:szCs w:val="28"/>
        </w:rPr>
        <w:t>ю</w:t>
      </w:r>
      <w:r w:rsidR="004453C5" w:rsidRPr="00477D8A">
        <w:rPr>
          <w:color w:val="000000"/>
          <w:sz w:val="28"/>
          <w:szCs w:val="28"/>
        </w:rPr>
        <w:t>ченных с получателями субсидий (за исключением государственных (муниц</w:t>
      </w:r>
      <w:r w:rsidR="004453C5" w:rsidRPr="00477D8A">
        <w:rPr>
          <w:color w:val="000000"/>
          <w:sz w:val="28"/>
          <w:szCs w:val="28"/>
        </w:rPr>
        <w:t>и</w:t>
      </w:r>
      <w:r w:rsidR="004453C5" w:rsidRPr="00477D8A">
        <w:rPr>
          <w:color w:val="000000"/>
          <w:sz w:val="28"/>
          <w:szCs w:val="28"/>
        </w:rPr>
        <w:t xml:space="preserve">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w:t>
      </w:r>
      <w:r w:rsidR="004453C5" w:rsidRPr="00477D8A">
        <w:rPr>
          <w:color w:val="000000"/>
          <w:sz w:val="28"/>
          <w:szCs w:val="28"/>
        </w:rPr>
        <w:lastRenderedPageBreak/>
        <w:t>(складочных) капиталах), на осуществление в отношении их проверки Министе</w:t>
      </w:r>
      <w:r w:rsidR="004453C5" w:rsidRPr="00477D8A">
        <w:rPr>
          <w:color w:val="000000"/>
          <w:sz w:val="28"/>
          <w:szCs w:val="28"/>
        </w:rPr>
        <w:t>р</w:t>
      </w:r>
      <w:r w:rsidR="004453C5" w:rsidRPr="00477D8A">
        <w:rPr>
          <w:color w:val="000000"/>
          <w:sz w:val="28"/>
          <w:szCs w:val="28"/>
        </w:rPr>
        <w:t>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w:t>
      </w:r>
      <w:r w:rsidR="004453C5" w:rsidRPr="00477D8A">
        <w:rPr>
          <w:color w:val="000000"/>
          <w:sz w:val="28"/>
          <w:szCs w:val="28"/>
        </w:rPr>
        <w:t>с</w:t>
      </w:r>
      <w:r w:rsidR="004453C5" w:rsidRPr="00477D8A">
        <w:rPr>
          <w:color w:val="000000"/>
          <w:sz w:val="28"/>
          <w:szCs w:val="28"/>
        </w:rPr>
        <w:t xml:space="preserve">ударственного финансового контроля соблюдения получателем субсидии порядка и условий предоставления субсидии в соответствии со </w:t>
      </w:r>
      <w:hyperlink r:id="rId249" w:history="1">
        <w:r w:rsidR="004453C5" w:rsidRPr="00477D8A">
          <w:rPr>
            <w:color w:val="000000"/>
            <w:sz w:val="28"/>
            <w:szCs w:val="28"/>
          </w:rPr>
          <w:t>статьями 268.1</w:t>
        </w:r>
      </w:hyperlink>
      <w:r w:rsidR="004453C5" w:rsidRPr="00477D8A">
        <w:rPr>
          <w:color w:val="000000"/>
          <w:sz w:val="28"/>
          <w:szCs w:val="28"/>
        </w:rPr>
        <w:t xml:space="preserve"> и </w:t>
      </w:r>
      <w:hyperlink r:id="rId250" w:history="1">
        <w:r w:rsidR="004453C5" w:rsidRPr="00477D8A">
          <w:rPr>
            <w:color w:val="000000"/>
            <w:sz w:val="28"/>
            <w:szCs w:val="28"/>
          </w:rPr>
          <w:t>269.2</w:t>
        </w:r>
      </w:hyperlink>
      <w:r w:rsidR="004453C5" w:rsidRPr="00477D8A">
        <w:rPr>
          <w:color w:val="000000"/>
          <w:sz w:val="28"/>
          <w:szCs w:val="28"/>
        </w:rPr>
        <w:t xml:space="preserve"> Бю</w:t>
      </w:r>
      <w:r w:rsidR="004453C5" w:rsidRPr="00477D8A">
        <w:rPr>
          <w:color w:val="000000"/>
          <w:sz w:val="28"/>
          <w:szCs w:val="28"/>
        </w:rPr>
        <w:t>д</w:t>
      </w:r>
      <w:r w:rsidR="004453C5" w:rsidRPr="00477D8A">
        <w:rPr>
          <w:color w:val="000000"/>
          <w:sz w:val="28"/>
          <w:szCs w:val="28"/>
        </w:rPr>
        <w:t>жетного кодекса Российской Федерации, и на включение таких положений в согл</w:t>
      </w:r>
      <w:r w:rsidR="004453C5" w:rsidRPr="00477D8A">
        <w:rPr>
          <w:color w:val="000000"/>
          <w:sz w:val="28"/>
          <w:szCs w:val="28"/>
        </w:rPr>
        <w:t>а</w:t>
      </w:r>
      <w:r w:rsidR="004453C5" w:rsidRPr="00477D8A">
        <w:rPr>
          <w:color w:val="000000"/>
          <w:sz w:val="28"/>
          <w:szCs w:val="28"/>
        </w:rPr>
        <w:t>шение;</w:t>
      </w:r>
    </w:p>
    <w:p w:rsidR="004453C5" w:rsidRPr="00477D8A" w:rsidRDefault="0076404C" w:rsidP="008413FC">
      <w:pPr>
        <w:autoSpaceDE w:val="0"/>
        <w:autoSpaceDN w:val="0"/>
        <w:adjustRightInd w:val="0"/>
        <w:ind w:firstLine="709"/>
        <w:jc w:val="both"/>
        <w:rPr>
          <w:color w:val="000000"/>
          <w:sz w:val="28"/>
          <w:szCs w:val="28"/>
        </w:rPr>
      </w:pPr>
      <w:r w:rsidRPr="00477D8A">
        <w:rPr>
          <w:color w:val="000000"/>
          <w:sz w:val="28"/>
          <w:szCs w:val="28"/>
        </w:rPr>
        <w:t>д</w:t>
      </w:r>
      <w:r w:rsidR="004453C5" w:rsidRPr="00477D8A">
        <w:rPr>
          <w:color w:val="000000"/>
          <w:sz w:val="28"/>
          <w:szCs w:val="28"/>
        </w:rPr>
        <w:t xml:space="preserve">) получателям субсидий </w:t>
      </w:r>
      <w:r w:rsidR="00333CEF" w:rsidRPr="00477D8A">
        <w:rPr>
          <w:color w:val="000000"/>
          <w:sz w:val="28"/>
          <w:szCs w:val="28"/>
        </w:rPr>
        <w:t>–</w:t>
      </w:r>
      <w:r w:rsidR="004453C5" w:rsidRPr="00477D8A">
        <w:rPr>
          <w:color w:val="000000"/>
          <w:sz w:val="28"/>
          <w:szCs w:val="28"/>
        </w:rPr>
        <w:t xml:space="preserve"> юридическим лицам, а также иным юридическим лицам, получающим средства на основании договоров, заключенных с получател</w:t>
      </w:r>
      <w:r w:rsidR="004453C5" w:rsidRPr="00477D8A">
        <w:rPr>
          <w:color w:val="000000"/>
          <w:sz w:val="28"/>
          <w:szCs w:val="28"/>
        </w:rPr>
        <w:t>я</w:t>
      </w:r>
      <w:r w:rsidR="004453C5" w:rsidRPr="00477D8A">
        <w:rPr>
          <w:color w:val="000000"/>
          <w:sz w:val="28"/>
          <w:szCs w:val="28"/>
        </w:rPr>
        <w:t>ми субсидий, запрещается приобретение за счет полученных из соответствующего бюджета бюджетной системы Российской Федерации средств иностранной валюты, за исключением операций, осуществляемых в соответствии с валютным законод</w:t>
      </w:r>
      <w:r w:rsidR="004453C5" w:rsidRPr="00477D8A">
        <w:rPr>
          <w:color w:val="000000"/>
          <w:sz w:val="28"/>
          <w:szCs w:val="28"/>
        </w:rPr>
        <w:t>а</w:t>
      </w:r>
      <w:r w:rsidR="004453C5" w:rsidRPr="00477D8A">
        <w:rPr>
          <w:color w:val="000000"/>
          <w:sz w:val="28"/>
          <w:szCs w:val="28"/>
        </w:rPr>
        <w:t>тельством Российской Федерации при закупке (поставке) высокотехнологичного импортного оборудования, сырья и ко</w:t>
      </w:r>
      <w:r w:rsidR="004453C5" w:rsidRPr="00477D8A">
        <w:rPr>
          <w:color w:val="000000"/>
          <w:sz w:val="28"/>
          <w:szCs w:val="28"/>
        </w:rPr>
        <w:t>м</w:t>
      </w:r>
      <w:r w:rsidR="004453C5" w:rsidRPr="00477D8A">
        <w:rPr>
          <w:color w:val="000000"/>
          <w:sz w:val="28"/>
          <w:szCs w:val="28"/>
        </w:rPr>
        <w:t>плектующих изделий, а также связанных с достижением результатов предоставления этих средств иных операций, определе</w:t>
      </w:r>
      <w:r w:rsidR="004453C5" w:rsidRPr="00477D8A">
        <w:rPr>
          <w:color w:val="000000"/>
          <w:sz w:val="28"/>
          <w:szCs w:val="28"/>
        </w:rPr>
        <w:t>н</w:t>
      </w:r>
      <w:r w:rsidR="004453C5" w:rsidRPr="00477D8A">
        <w:rPr>
          <w:color w:val="000000"/>
          <w:sz w:val="28"/>
          <w:szCs w:val="28"/>
        </w:rPr>
        <w:t>ных правовым актом.</w:t>
      </w:r>
    </w:p>
    <w:p w:rsidR="004453C5" w:rsidRPr="00477D8A" w:rsidRDefault="004453C5" w:rsidP="008413FC">
      <w:pPr>
        <w:autoSpaceDE w:val="0"/>
        <w:autoSpaceDN w:val="0"/>
        <w:adjustRightInd w:val="0"/>
        <w:ind w:firstLine="709"/>
        <w:jc w:val="both"/>
        <w:rPr>
          <w:color w:val="000000"/>
          <w:sz w:val="28"/>
          <w:szCs w:val="28"/>
        </w:rPr>
      </w:pPr>
      <w:bookmarkStart w:id="275" w:name="Par2052"/>
      <w:bookmarkEnd w:id="275"/>
      <w:r w:rsidRPr="00477D8A">
        <w:rPr>
          <w:color w:val="000000"/>
          <w:sz w:val="28"/>
          <w:szCs w:val="28"/>
        </w:rPr>
        <w:t>2.2. Субсидия предоставляется при соответствии получателя субсидии на дату предоставл</w:t>
      </w:r>
      <w:r w:rsidRPr="00477D8A">
        <w:rPr>
          <w:color w:val="000000"/>
          <w:sz w:val="28"/>
          <w:szCs w:val="28"/>
        </w:rPr>
        <w:t>е</w:t>
      </w:r>
      <w:r w:rsidRPr="00477D8A">
        <w:rPr>
          <w:color w:val="000000"/>
          <w:sz w:val="28"/>
          <w:szCs w:val="28"/>
        </w:rPr>
        <w:t>ния заявления следующим требованиям:</w:t>
      </w:r>
    </w:p>
    <w:p w:rsidR="004453C5" w:rsidRPr="00477D8A" w:rsidRDefault="004453C5" w:rsidP="008413FC">
      <w:pPr>
        <w:autoSpaceDE w:val="0"/>
        <w:autoSpaceDN w:val="0"/>
        <w:adjustRightInd w:val="0"/>
        <w:ind w:firstLine="709"/>
        <w:jc w:val="both"/>
        <w:rPr>
          <w:color w:val="000000"/>
          <w:sz w:val="28"/>
          <w:szCs w:val="28"/>
        </w:rPr>
      </w:pPr>
      <w:bookmarkStart w:id="276" w:name="Par2053"/>
      <w:bookmarkEnd w:id="276"/>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333CEF"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333CEF" w:rsidRPr="00477D8A">
        <w:rPr>
          <w:color w:val="000000"/>
          <w:sz w:val="28"/>
          <w:szCs w:val="28"/>
        </w:rPr>
        <w:t>–</w:t>
      </w:r>
      <w:r w:rsidRPr="00477D8A">
        <w:rPr>
          <w:color w:val="000000"/>
          <w:sz w:val="28"/>
          <w:szCs w:val="28"/>
        </w:rPr>
        <w:t xml:space="preserve"> индивидуальные предприниматели не дол</w:t>
      </w:r>
      <w:r w:rsidRPr="00477D8A">
        <w:rPr>
          <w:color w:val="000000"/>
          <w:sz w:val="28"/>
          <w:szCs w:val="28"/>
        </w:rPr>
        <w:t>ж</w:t>
      </w:r>
      <w:r w:rsidRPr="00477D8A">
        <w:rPr>
          <w:color w:val="000000"/>
          <w:sz w:val="28"/>
          <w:szCs w:val="28"/>
        </w:rPr>
        <w:t>ны прекратить деятельность в качестве индивидуального предпринимателя;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w:t>
      </w:r>
      <w:r w:rsidRPr="00477D8A">
        <w:rPr>
          <w:color w:val="000000"/>
          <w:sz w:val="28"/>
          <w:szCs w:val="28"/>
        </w:rPr>
        <w:t>е</w:t>
      </w:r>
      <w:r w:rsidRPr="00477D8A">
        <w:rPr>
          <w:color w:val="000000"/>
          <w:sz w:val="28"/>
          <w:szCs w:val="28"/>
        </w:rPr>
        <w:t xml:space="preserve">мых для промежуточного (офшорного) владения активами в Российской Федерации (далее </w:t>
      </w:r>
      <w:r w:rsidR="00333CEF"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Российской Федерации). При расчете доли участия офшорных компаний в к</w:t>
      </w:r>
      <w:r w:rsidRPr="00477D8A">
        <w:rPr>
          <w:color w:val="000000"/>
          <w:sz w:val="28"/>
          <w:szCs w:val="28"/>
        </w:rPr>
        <w:t>а</w:t>
      </w:r>
      <w:r w:rsidRPr="00477D8A">
        <w:rPr>
          <w:color w:val="000000"/>
          <w:sz w:val="28"/>
          <w:szCs w:val="28"/>
        </w:rPr>
        <w:t>питале российских юридических лиц не учитывается прямое и (или) косвенное уч</w:t>
      </w:r>
      <w:r w:rsidRPr="00477D8A">
        <w:rPr>
          <w:color w:val="000000"/>
          <w:sz w:val="28"/>
          <w:szCs w:val="28"/>
        </w:rPr>
        <w:t>а</w:t>
      </w:r>
      <w:r w:rsidRPr="00477D8A">
        <w:rPr>
          <w:color w:val="000000"/>
          <w:sz w:val="28"/>
          <w:szCs w:val="28"/>
        </w:rPr>
        <w:t>стие офшорных компаний в капитале публичных акционерных обществ (в том числе со статусом международной компании), акции которых обращаются на организ</w:t>
      </w:r>
      <w:r w:rsidRPr="00477D8A">
        <w:rPr>
          <w:color w:val="000000"/>
          <w:sz w:val="28"/>
          <w:szCs w:val="28"/>
        </w:rPr>
        <w:t>о</w:t>
      </w:r>
      <w:r w:rsidRPr="00477D8A">
        <w:rPr>
          <w:color w:val="000000"/>
          <w:sz w:val="28"/>
          <w:szCs w:val="28"/>
        </w:rPr>
        <w:t>ванных торгах в Российской Федерации, а также косвенное участие таких офшо</w:t>
      </w:r>
      <w:r w:rsidRPr="00477D8A">
        <w:rPr>
          <w:color w:val="000000"/>
          <w:sz w:val="28"/>
          <w:szCs w:val="28"/>
        </w:rPr>
        <w:t>р</w:t>
      </w:r>
      <w:r w:rsidRPr="00477D8A">
        <w:rPr>
          <w:color w:val="000000"/>
          <w:sz w:val="28"/>
          <w:szCs w:val="28"/>
        </w:rPr>
        <w:t>ных компаний в капитале других российских юридических лиц, реализова</w:t>
      </w:r>
      <w:r w:rsidRPr="00477D8A">
        <w:rPr>
          <w:color w:val="000000"/>
          <w:sz w:val="28"/>
          <w:szCs w:val="28"/>
        </w:rPr>
        <w:t>н</w:t>
      </w:r>
      <w:r w:rsidRPr="00477D8A">
        <w:rPr>
          <w:color w:val="000000"/>
          <w:sz w:val="28"/>
          <w:szCs w:val="28"/>
        </w:rPr>
        <w:t>ное через участие в капитале указанных публичных акционерных обществ;</w:t>
      </w:r>
    </w:p>
    <w:p w:rsidR="004453C5" w:rsidRPr="00477D8A" w:rsidRDefault="004453C5" w:rsidP="008413FC">
      <w:pPr>
        <w:autoSpaceDE w:val="0"/>
        <w:autoSpaceDN w:val="0"/>
        <w:adjustRightInd w:val="0"/>
        <w:ind w:firstLine="709"/>
        <w:jc w:val="both"/>
        <w:rPr>
          <w:color w:val="000000"/>
          <w:sz w:val="28"/>
          <w:szCs w:val="28"/>
        </w:rPr>
      </w:pPr>
      <w:bookmarkStart w:id="277" w:name="Par2057"/>
      <w:bookmarkEnd w:id="277"/>
      <w:r w:rsidRPr="00477D8A">
        <w:rPr>
          <w:color w:val="000000"/>
          <w:sz w:val="28"/>
          <w:szCs w:val="28"/>
        </w:rPr>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lastRenderedPageBreak/>
        <w:t>нодательством Российской Федерации о налогах и сборах, в сумме, не превыша</w:t>
      </w:r>
      <w:r w:rsidRPr="00477D8A">
        <w:rPr>
          <w:color w:val="000000"/>
          <w:sz w:val="28"/>
          <w:szCs w:val="28"/>
        </w:rPr>
        <w:t>ю</w:t>
      </w:r>
      <w:r w:rsidRPr="00477D8A">
        <w:rPr>
          <w:color w:val="000000"/>
          <w:sz w:val="28"/>
          <w:szCs w:val="28"/>
        </w:rPr>
        <w:t>щей 10 тыс. ру</w:t>
      </w:r>
      <w:r w:rsidRPr="00477D8A">
        <w:rPr>
          <w:color w:val="000000"/>
          <w:sz w:val="28"/>
          <w:szCs w:val="28"/>
        </w:rPr>
        <w:t>б</w:t>
      </w:r>
      <w:r w:rsidRPr="00477D8A">
        <w:rPr>
          <w:color w:val="000000"/>
          <w:sz w:val="28"/>
          <w:szCs w:val="28"/>
        </w:rPr>
        <w:t>лей;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не является получателем средств из республиканского бюджета Республики Тыва в соо</w:t>
      </w:r>
      <w:r w:rsidRPr="00477D8A">
        <w:rPr>
          <w:color w:val="000000"/>
          <w:sz w:val="28"/>
          <w:szCs w:val="28"/>
        </w:rPr>
        <w:t>т</w:t>
      </w:r>
      <w:r w:rsidRPr="00477D8A">
        <w:rPr>
          <w:color w:val="000000"/>
          <w:sz w:val="28"/>
          <w:szCs w:val="28"/>
        </w:rPr>
        <w:t xml:space="preserve">ветствии с иными нормативными правовыми актами Республики Тыва на цели, указанные в </w:t>
      </w:r>
      <w:hyperlink w:anchor="Par2029" w:history="1">
        <w:r w:rsidRPr="00477D8A">
          <w:rPr>
            <w:color w:val="000000"/>
            <w:sz w:val="28"/>
            <w:szCs w:val="28"/>
          </w:rPr>
          <w:t>пун</w:t>
        </w:r>
        <w:r w:rsidRPr="00477D8A">
          <w:rPr>
            <w:color w:val="000000"/>
            <w:sz w:val="28"/>
            <w:szCs w:val="28"/>
          </w:rPr>
          <w:t>к</w:t>
        </w:r>
        <w:r w:rsidRPr="00477D8A">
          <w:rPr>
            <w:color w:val="000000"/>
            <w:sz w:val="28"/>
            <w:szCs w:val="28"/>
          </w:rPr>
          <w:t>те 1.3</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477D8A">
        <w:rPr>
          <w:color w:val="000000"/>
          <w:sz w:val="28"/>
          <w:szCs w:val="28"/>
        </w:rPr>
        <w:t>л</w:t>
      </w:r>
      <w:r w:rsidRPr="00477D8A">
        <w:rPr>
          <w:color w:val="000000"/>
          <w:sz w:val="28"/>
          <w:szCs w:val="28"/>
        </w:rPr>
        <w:t>женность перед ре</w:t>
      </w:r>
      <w:r w:rsidRPr="00477D8A">
        <w:rPr>
          <w:color w:val="000000"/>
          <w:sz w:val="28"/>
          <w:szCs w:val="28"/>
        </w:rPr>
        <w:t>с</w:t>
      </w:r>
      <w:r w:rsidRPr="00477D8A">
        <w:rPr>
          <w:color w:val="000000"/>
          <w:sz w:val="28"/>
          <w:szCs w:val="28"/>
        </w:rPr>
        <w:t>публиканским бюджетом Республики Тыва.</w:t>
      </w:r>
    </w:p>
    <w:p w:rsidR="004453C5" w:rsidRPr="00477D8A" w:rsidRDefault="004453C5" w:rsidP="008413FC">
      <w:pPr>
        <w:autoSpaceDE w:val="0"/>
        <w:autoSpaceDN w:val="0"/>
        <w:adjustRightInd w:val="0"/>
        <w:ind w:firstLine="709"/>
        <w:jc w:val="both"/>
        <w:rPr>
          <w:color w:val="000000"/>
          <w:sz w:val="28"/>
          <w:szCs w:val="28"/>
        </w:rPr>
      </w:pPr>
      <w:bookmarkStart w:id="278" w:name="Par2061"/>
      <w:bookmarkEnd w:id="278"/>
      <w:r w:rsidRPr="00477D8A">
        <w:rPr>
          <w:color w:val="000000"/>
          <w:sz w:val="28"/>
          <w:szCs w:val="28"/>
        </w:rPr>
        <w:t>2.3. Получатель субсидий, претендующий на получение субсидий, предста</w:t>
      </w:r>
      <w:r w:rsidRPr="00477D8A">
        <w:rPr>
          <w:color w:val="000000"/>
          <w:sz w:val="28"/>
          <w:szCs w:val="28"/>
        </w:rPr>
        <w:t>в</w:t>
      </w:r>
      <w:r w:rsidRPr="00477D8A">
        <w:rPr>
          <w:color w:val="000000"/>
          <w:sz w:val="28"/>
          <w:szCs w:val="28"/>
        </w:rPr>
        <w:t>ляет в Министе</w:t>
      </w:r>
      <w:r w:rsidRPr="00477D8A">
        <w:rPr>
          <w:color w:val="000000"/>
          <w:sz w:val="28"/>
          <w:szCs w:val="28"/>
        </w:rPr>
        <w:t>р</w:t>
      </w:r>
      <w:r w:rsidRPr="00477D8A">
        <w:rPr>
          <w:color w:val="000000"/>
          <w:sz w:val="28"/>
          <w:szCs w:val="28"/>
        </w:rPr>
        <w:t>ство следующие документы: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заявление на предоставление субсидии с указанием платежных реквизитов и почтового а</w:t>
      </w:r>
      <w:r w:rsidRPr="00477D8A">
        <w:rPr>
          <w:color w:val="000000"/>
          <w:sz w:val="28"/>
          <w:szCs w:val="28"/>
        </w:rPr>
        <w:t>д</w:t>
      </w:r>
      <w:r w:rsidRPr="00477D8A">
        <w:rPr>
          <w:color w:val="000000"/>
          <w:sz w:val="28"/>
          <w:szCs w:val="28"/>
        </w:rPr>
        <w:t>реса заявителя по форме, утверждаемой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информацию для расчета субсидии на финансовое обеспечение (возмещ</w:t>
      </w:r>
      <w:r w:rsidRPr="00477D8A">
        <w:rPr>
          <w:color w:val="000000"/>
          <w:sz w:val="28"/>
          <w:szCs w:val="28"/>
        </w:rPr>
        <w:t>е</w:t>
      </w:r>
      <w:r w:rsidRPr="00477D8A">
        <w:rPr>
          <w:color w:val="000000"/>
          <w:sz w:val="28"/>
          <w:szCs w:val="28"/>
        </w:rPr>
        <w:t>ние) ч</w:t>
      </w:r>
      <w:r w:rsidRPr="00477D8A">
        <w:rPr>
          <w:color w:val="000000"/>
          <w:sz w:val="28"/>
          <w:szCs w:val="28"/>
        </w:rPr>
        <w:t>а</w:t>
      </w:r>
      <w:r w:rsidRPr="00477D8A">
        <w:rPr>
          <w:color w:val="000000"/>
          <w:sz w:val="28"/>
          <w:szCs w:val="28"/>
        </w:rPr>
        <w:t>сти затрат на производство овец и коз на убой (в живом весе), реализованных и (или) отгруженных получателями средств на собственную переработку и (или) п</w:t>
      </w:r>
      <w:r w:rsidRPr="00477D8A">
        <w:rPr>
          <w:color w:val="000000"/>
          <w:sz w:val="28"/>
          <w:szCs w:val="28"/>
        </w:rPr>
        <w:t>е</w:t>
      </w:r>
      <w:r w:rsidRPr="00477D8A">
        <w:rPr>
          <w:color w:val="000000"/>
          <w:sz w:val="28"/>
          <w:szCs w:val="28"/>
        </w:rPr>
        <w:t>реработку перерабатывающим организациям по форме, утверждаемой Министе</w:t>
      </w:r>
      <w:r w:rsidRPr="00477D8A">
        <w:rPr>
          <w:color w:val="000000"/>
          <w:sz w:val="28"/>
          <w:szCs w:val="28"/>
        </w:rPr>
        <w:t>р</w:t>
      </w:r>
      <w:r w:rsidRPr="00477D8A">
        <w:rPr>
          <w:color w:val="000000"/>
          <w:sz w:val="28"/>
          <w:szCs w:val="28"/>
        </w:rPr>
        <w:t>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в) сведения по форме федерального статистического наблюдения </w:t>
      </w:r>
      <w:hyperlink r:id="rId251" w:history="1">
        <w:r w:rsidR="00EF30A0" w:rsidRPr="00477D8A">
          <w:rPr>
            <w:color w:val="000000"/>
            <w:sz w:val="28"/>
            <w:szCs w:val="28"/>
          </w:rPr>
          <w:t>№</w:t>
        </w:r>
        <w:r w:rsidRPr="00477D8A">
          <w:rPr>
            <w:color w:val="000000"/>
            <w:sz w:val="28"/>
            <w:szCs w:val="28"/>
          </w:rPr>
          <w:t xml:space="preserve"> 24-СХ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состоянии животноводства</w:t>
      </w:r>
      <w:r w:rsidR="001C1F87" w:rsidRPr="00477D8A">
        <w:rPr>
          <w:color w:val="000000"/>
          <w:sz w:val="28"/>
          <w:szCs w:val="28"/>
        </w:rPr>
        <w:t>»</w:t>
      </w:r>
      <w:r w:rsidRPr="00477D8A">
        <w:rPr>
          <w:color w:val="000000"/>
          <w:sz w:val="28"/>
          <w:szCs w:val="28"/>
        </w:rPr>
        <w:t xml:space="preserve"> за предыдущий год или </w:t>
      </w:r>
      <w:hyperlink r:id="rId252" w:history="1">
        <w:r w:rsidR="00EF30A0" w:rsidRPr="00477D8A">
          <w:rPr>
            <w:color w:val="000000"/>
            <w:sz w:val="28"/>
            <w:szCs w:val="28"/>
          </w:rPr>
          <w:t>№</w:t>
        </w:r>
        <w:r w:rsidRPr="00477D8A">
          <w:rPr>
            <w:color w:val="000000"/>
            <w:sz w:val="28"/>
            <w:szCs w:val="28"/>
          </w:rPr>
          <w:t xml:space="preserve"> 3-фермер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w:t>
      </w:r>
      <w:r w:rsidRPr="00477D8A">
        <w:rPr>
          <w:color w:val="000000"/>
          <w:sz w:val="28"/>
          <w:szCs w:val="28"/>
        </w:rPr>
        <w:t>е</w:t>
      </w:r>
      <w:r w:rsidRPr="00477D8A">
        <w:rPr>
          <w:color w:val="000000"/>
          <w:sz w:val="28"/>
          <w:szCs w:val="28"/>
        </w:rPr>
        <w:t>дения о производстве продукции животноводства и поголовье скота</w:t>
      </w:r>
      <w:r w:rsidR="001C1F87" w:rsidRPr="00477D8A">
        <w:rPr>
          <w:color w:val="000000"/>
          <w:sz w:val="28"/>
          <w:szCs w:val="28"/>
        </w:rPr>
        <w:t>»</w:t>
      </w:r>
      <w:r w:rsidRPr="00477D8A">
        <w:rPr>
          <w:color w:val="000000"/>
          <w:sz w:val="28"/>
          <w:szCs w:val="28"/>
        </w:rPr>
        <w:t xml:space="preserve"> за предыд</w:t>
      </w:r>
      <w:r w:rsidRPr="00477D8A">
        <w:rPr>
          <w:color w:val="000000"/>
          <w:sz w:val="28"/>
          <w:szCs w:val="28"/>
        </w:rPr>
        <w:t>у</w:t>
      </w:r>
      <w:r w:rsidRPr="00477D8A">
        <w:rPr>
          <w:color w:val="000000"/>
          <w:sz w:val="28"/>
          <w:szCs w:val="28"/>
        </w:rPr>
        <w:t>щий год, заверенные получателем субсидий;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справку-расчет размера субсидий по форме, утверждаемой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отчет о произведенном и реализованном мясе мелкого рогатого скота по форме, утвержд</w:t>
      </w:r>
      <w:r w:rsidRPr="00477D8A">
        <w:rPr>
          <w:color w:val="000000"/>
          <w:sz w:val="28"/>
          <w:szCs w:val="28"/>
        </w:rPr>
        <w:t>а</w:t>
      </w:r>
      <w:r w:rsidRPr="00477D8A">
        <w:rPr>
          <w:color w:val="000000"/>
          <w:sz w:val="28"/>
          <w:szCs w:val="28"/>
        </w:rPr>
        <w:t>емой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при получении субсидии на финансовое обеспечение части затрат, напра</w:t>
      </w:r>
      <w:r w:rsidRPr="00477D8A">
        <w:rPr>
          <w:color w:val="000000"/>
          <w:sz w:val="28"/>
          <w:szCs w:val="28"/>
        </w:rPr>
        <w:t>в</w:t>
      </w:r>
      <w:r w:rsidRPr="00477D8A">
        <w:rPr>
          <w:color w:val="000000"/>
          <w:sz w:val="28"/>
          <w:szCs w:val="28"/>
        </w:rPr>
        <w:t>ленных на прирост объема производства овец и коз на убой (в живом весе), реализ</w:t>
      </w:r>
      <w:r w:rsidRPr="00477D8A">
        <w:rPr>
          <w:color w:val="000000"/>
          <w:sz w:val="28"/>
          <w:szCs w:val="28"/>
        </w:rPr>
        <w:t>о</w:t>
      </w:r>
      <w:r w:rsidRPr="00477D8A">
        <w:rPr>
          <w:color w:val="000000"/>
          <w:sz w:val="28"/>
          <w:szCs w:val="28"/>
        </w:rPr>
        <w:t>ванных и (или) отгруженных на собственную переработку и (или) переработку п</w:t>
      </w:r>
      <w:r w:rsidRPr="00477D8A">
        <w:rPr>
          <w:color w:val="000000"/>
          <w:sz w:val="28"/>
          <w:szCs w:val="28"/>
        </w:rPr>
        <w:t>е</w:t>
      </w:r>
      <w:r w:rsidRPr="00477D8A">
        <w:rPr>
          <w:color w:val="000000"/>
          <w:sz w:val="28"/>
          <w:szCs w:val="28"/>
        </w:rPr>
        <w:t xml:space="preserve">рерабатывающим организациям </w:t>
      </w:r>
      <w:r w:rsidR="00FF3363" w:rsidRPr="00477D8A">
        <w:rPr>
          <w:color w:val="000000"/>
          <w:sz w:val="28"/>
          <w:szCs w:val="28"/>
        </w:rPr>
        <w:t>–</w:t>
      </w:r>
      <w:r w:rsidRPr="00477D8A">
        <w:rPr>
          <w:color w:val="000000"/>
          <w:sz w:val="28"/>
          <w:szCs w:val="28"/>
        </w:rPr>
        <w:t xml:space="preserve"> подтверждающие документы (товарные накла</w:t>
      </w:r>
      <w:r w:rsidRPr="00477D8A">
        <w:rPr>
          <w:color w:val="000000"/>
          <w:sz w:val="28"/>
          <w:szCs w:val="28"/>
        </w:rPr>
        <w:t>д</w:t>
      </w:r>
      <w:r w:rsidRPr="00477D8A">
        <w:rPr>
          <w:color w:val="000000"/>
          <w:sz w:val="28"/>
          <w:szCs w:val="28"/>
        </w:rPr>
        <w:t>ные, копии ветеринарных с</w:t>
      </w:r>
      <w:r w:rsidRPr="00477D8A">
        <w:rPr>
          <w:color w:val="000000"/>
          <w:sz w:val="28"/>
          <w:szCs w:val="28"/>
        </w:rPr>
        <w:t>о</w:t>
      </w:r>
      <w:r w:rsidRPr="00477D8A">
        <w:rPr>
          <w:color w:val="000000"/>
          <w:sz w:val="28"/>
          <w:szCs w:val="28"/>
        </w:rPr>
        <w:t>проводительных документов и другие).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Ответственность за достоверность сведений, содержащихся в документах, несут п</w:t>
      </w:r>
      <w:r w:rsidRPr="00477D8A">
        <w:rPr>
          <w:color w:val="000000"/>
          <w:sz w:val="28"/>
          <w:szCs w:val="28"/>
        </w:rPr>
        <w:t>о</w:t>
      </w:r>
      <w:r w:rsidRPr="00477D8A">
        <w:rPr>
          <w:color w:val="000000"/>
          <w:sz w:val="28"/>
          <w:szCs w:val="28"/>
        </w:rPr>
        <w:t>лучатели субсидии.</w:t>
      </w:r>
    </w:p>
    <w:p w:rsidR="004453C5" w:rsidRPr="00477D8A" w:rsidRDefault="004453C5" w:rsidP="008413FC">
      <w:pPr>
        <w:autoSpaceDE w:val="0"/>
        <w:autoSpaceDN w:val="0"/>
        <w:adjustRightInd w:val="0"/>
        <w:ind w:firstLine="709"/>
        <w:jc w:val="both"/>
        <w:rPr>
          <w:color w:val="000000"/>
          <w:sz w:val="28"/>
          <w:szCs w:val="28"/>
        </w:rPr>
      </w:pPr>
      <w:bookmarkStart w:id="279" w:name="Par2069"/>
      <w:bookmarkEnd w:id="279"/>
      <w:r w:rsidRPr="00477D8A">
        <w:rPr>
          <w:color w:val="000000"/>
          <w:sz w:val="28"/>
          <w:szCs w:val="28"/>
        </w:rPr>
        <w:t xml:space="preserve">2.4. Для подтверждения соответствия требованиям, указанным в </w:t>
      </w:r>
      <w:hyperlink w:anchor="Par2053"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2057"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взаим</w:t>
      </w:r>
      <w:r w:rsidRPr="00477D8A">
        <w:rPr>
          <w:color w:val="000000"/>
          <w:sz w:val="28"/>
          <w:szCs w:val="28"/>
        </w:rPr>
        <w:t>о</w:t>
      </w:r>
      <w:r w:rsidRPr="00477D8A">
        <w:rPr>
          <w:color w:val="000000"/>
          <w:sz w:val="28"/>
          <w:szCs w:val="28"/>
        </w:rPr>
        <w:t xml:space="preserve">действия, запрашивает необходимую информацию в порядке, предусмотренном Федеральным </w:t>
      </w:r>
      <w:hyperlink r:id="rId253" w:history="1">
        <w:r w:rsidRPr="00477D8A">
          <w:rPr>
            <w:color w:val="000000"/>
            <w:sz w:val="28"/>
            <w:szCs w:val="28"/>
          </w:rPr>
          <w:t>з</w:t>
        </w:r>
        <w:r w:rsidRPr="00477D8A">
          <w:rPr>
            <w:color w:val="000000"/>
            <w:sz w:val="28"/>
            <w:szCs w:val="28"/>
          </w:rPr>
          <w:t>а</w:t>
        </w:r>
        <w:r w:rsidRPr="00477D8A">
          <w:rPr>
            <w:color w:val="000000"/>
            <w:sz w:val="28"/>
            <w:szCs w:val="28"/>
          </w:rPr>
          <w:t>коном</w:t>
        </w:r>
      </w:hyperlink>
      <w:r w:rsidRPr="00477D8A">
        <w:rPr>
          <w:color w:val="000000"/>
          <w:sz w:val="28"/>
          <w:szCs w:val="28"/>
        </w:rPr>
        <w:t xml:space="preserve"> от 27 июля 2010 г. </w:t>
      </w:r>
      <w:r w:rsidR="00EF30A0"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государственных и м</w:t>
      </w:r>
      <w:r w:rsidRPr="00477D8A">
        <w:rPr>
          <w:color w:val="000000"/>
          <w:sz w:val="28"/>
          <w:szCs w:val="28"/>
        </w:rPr>
        <w:t>у</w:t>
      </w:r>
      <w:r w:rsidRPr="00477D8A">
        <w:rPr>
          <w:color w:val="000000"/>
          <w:sz w:val="28"/>
          <w:szCs w:val="28"/>
        </w:rPr>
        <w:t>ниципальных услуг</w:t>
      </w:r>
      <w:r w:rsidR="001C1F87" w:rsidRPr="00477D8A">
        <w:rPr>
          <w:color w:val="000000"/>
          <w:sz w:val="28"/>
          <w:szCs w:val="28"/>
        </w:rPr>
        <w:t>»</w:t>
      </w:r>
      <w:r w:rsidRPr="00477D8A">
        <w:rPr>
          <w:color w:val="000000"/>
          <w:sz w:val="28"/>
          <w:szCs w:val="28"/>
        </w:rPr>
        <w:t>, от территор</w:t>
      </w:r>
      <w:r w:rsidRPr="00477D8A">
        <w:rPr>
          <w:color w:val="000000"/>
          <w:sz w:val="28"/>
          <w:szCs w:val="28"/>
        </w:rPr>
        <w:t>и</w:t>
      </w:r>
      <w:r w:rsidRPr="00477D8A">
        <w:rPr>
          <w:color w:val="000000"/>
          <w:sz w:val="28"/>
          <w:szCs w:val="28"/>
        </w:rPr>
        <w:t>ального органа Федеральной налоговой службы.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2.5. Расчет размера субсидий осуществляется Министерством по следующей форм</w:t>
      </w:r>
      <w:r w:rsidRPr="00477D8A">
        <w:rPr>
          <w:color w:val="000000"/>
          <w:sz w:val="28"/>
          <w:szCs w:val="28"/>
        </w:rPr>
        <w:t>у</w:t>
      </w:r>
      <w:r w:rsidRPr="00477D8A">
        <w:rPr>
          <w:color w:val="000000"/>
          <w:sz w:val="28"/>
          <w:szCs w:val="28"/>
        </w:rPr>
        <w:t>ле:</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FF3363">
      <w:pPr>
        <w:autoSpaceDE w:val="0"/>
        <w:autoSpaceDN w:val="0"/>
        <w:adjustRightInd w:val="0"/>
        <w:jc w:val="center"/>
        <w:rPr>
          <w:color w:val="000000"/>
          <w:sz w:val="28"/>
          <w:szCs w:val="28"/>
        </w:rPr>
      </w:pPr>
      <w:r w:rsidRPr="00477D8A">
        <w:rPr>
          <w:color w:val="000000"/>
          <w:sz w:val="28"/>
          <w:szCs w:val="28"/>
        </w:rPr>
        <w:t>R = (Q</w:t>
      </w:r>
      <w:r w:rsidRPr="00477D8A">
        <w:rPr>
          <w:color w:val="000000"/>
          <w:sz w:val="28"/>
          <w:szCs w:val="28"/>
          <w:vertAlign w:val="subscript"/>
        </w:rPr>
        <w:t>р</w:t>
      </w:r>
      <w:r w:rsidRPr="00477D8A">
        <w:rPr>
          <w:color w:val="000000"/>
          <w:sz w:val="28"/>
          <w:szCs w:val="28"/>
        </w:rPr>
        <w:t xml:space="preserve"> x Ст</w:t>
      </w:r>
      <w:r w:rsidRPr="00477D8A">
        <w:rPr>
          <w:color w:val="000000"/>
          <w:sz w:val="28"/>
          <w:szCs w:val="28"/>
          <w:vertAlign w:val="subscript"/>
        </w:rPr>
        <w:t>р</w:t>
      </w:r>
      <w:r w:rsidRPr="00477D8A">
        <w:rPr>
          <w:color w:val="000000"/>
          <w:sz w:val="28"/>
          <w:szCs w:val="28"/>
        </w:rPr>
        <w:t xml:space="preserve"> x К), </w:t>
      </w:r>
    </w:p>
    <w:p w:rsidR="004453C5" w:rsidRPr="00477D8A" w:rsidRDefault="004453C5" w:rsidP="008413FC">
      <w:pPr>
        <w:autoSpaceDE w:val="0"/>
        <w:autoSpaceDN w:val="0"/>
        <w:adjustRightInd w:val="0"/>
        <w:ind w:firstLine="709"/>
        <w:jc w:val="both"/>
        <w:rPr>
          <w:color w:val="000000"/>
          <w:sz w:val="28"/>
          <w:szCs w:val="28"/>
        </w:rPr>
      </w:pPr>
    </w:p>
    <w:p w:rsidR="00FF3363" w:rsidRPr="00477D8A" w:rsidRDefault="00FF3363" w:rsidP="008413FC">
      <w:pPr>
        <w:autoSpaceDE w:val="0"/>
        <w:autoSpaceDN w:val="0"/>
        <w:adjustRightInd w:val="0"/>
        <w:ind w:firstLine="709"/>
        <w:jc w:val="both"/>
        <w:rPr>
          <w:color w:val="000000"/>
          <w:sz w:val="28"/>
          <w:szCs w:val="28"/>
        </w:rPr>
      </w:pPr>
      <w:r w:rsidRPr="00FF3363">
        <w:rPr>
          <w:color w:val="000000"/>
          <w:sz w:val="28"/>
          <w:szCs w:val="28"/>
        </w:rPr>
        <w:lastRenderedPageBreak/>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R </w:t>
      </w:r>
      <w:r w:rsidR="00FF3363" w:rsidRPr="00477D8A">
        <w:rPr>
          <w:color w:val="000000"/>
          <w:sz w:val="28"/>
          <w:szCs w:val="28"/>
        </w:rPr>
        <w:t>–</w:t>
      </w:r>
      <w:r w:rsidRPr="00477D8A">
        <w:rPr>
          <w:color w:val="000000"/>
          <w:sz w:val="28"/>
          <w:szCs w:val="28"/>
        </w:rPr>
        <w:t xml:space="preserve"> расчетный размер субсидии, в рублях;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р</w:t>
      </w:r>
      <w:r w:rsidRPr="00477D8A">
        <w:rPr>
          <w:color w:val="000000"/>
          <w:sz w:val="28"/>
          <w:szCs w:val="28"/>
        </w:rPr>
        <w:t xml:space="preserve"> </w:t>
      </w:r>
      <w:r w:rsidR="00FF3363" w:rsidRPr="00477D8A">
        <w:rPr>
          <w:color w:val="000000"/>
          <w:sz w:val="28"/>
          <w:szCs w:val="28"/>
        </w:rPr>
        <w:t>–</w:t>
      </w:r>
      <w:r w:rsidRPr="00477D8A">
        <w:rPr>
          <w:color w:val="000000"/>
          <w:sz w:val="28"/>
          <w:szCs w:val="28"/>
        </w:rPr>
        <w:t xml:space="preserve"> объем реализованного и (или) отгруженного получателями средств на собственную переработку и (или) переработку перерабатывающим организациям производства овец и коз (в ж</w:t>
      </w:r>
      <w:r w:rsidRPr="00477D8A">
        <w:rPr>
          <w:color w:val="000000"/>
          <w:sz w:val="28"/>
          <w:szCs w:val="28"/>
        </w:rPr>
        <w:t>и</w:t>
      </w:r>
      <w:r w:rsidRPr="00477D8A">
        <w:rPr>
          <w:color w:val="000000"/>
          <w:sz w:val="28"/>
          <w:szCs w:val="28"/>
        </w:rPr>
        <w:t>вом весе), тонн;</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р</w:t>
      </w:r>
      <w:r w:rsidRPr="00477D8A">
        <w:rPr>
          <w:color w:val="000000"/>
          <w:sz w:val="28"/>
          <w:szCs w:val="28"/>
        </w:rPr>
        <w:t xml:space="preserve"> </w:t>
      </w:r>
      <w:r w:rsidR="00FF3363" w:rsidRPr="00477D8A">
        <w:rPr>
          <w:color w:val="000000"/>
          <w:sz w:val="28"/>
          <w:szCs w:val="28"/>
        </w:rPr>
        <w:t>–</w:t>
      </w:r>
      <w:r w:rsidRPr="00477D8A">
        <w:rPr>
          <w:color w:val="000000"/>
          <w:sz w:val="28"/>
          <w:szCs w:val="28"/>
        </w:rPr>
        <w:t xml:space="preserve"> ставка субсидии за одну тонну реализованного и (или) отгруженного п</w:t>
      </w:r>
      <w:r w:rsidRPr="00477D8A">
        <w:rPr>
          <w:color w:val="000000"/>
          <w:sz w:val="28"/>
          <w:szCs w:val="28"/>
        </w:rPr>
        <w:t>о</w:t>
      </w:r>
      <w:r w:rsidRPr="00477D8A">
        <w:rPr>
          <w:color w:val="000000"/>
          <w:sz w:val="28"/>
          <w:szCs w:val="28"/>
        </w:rPr>
        <w:t>лучателями средств на собственную переработку и (или) переработку перерабат</w:t>
      </w:r>
      <w:r w:rsidRPr="00477D8A">
        <w:rPr>
          <w:color w:val="000000"/>
          <w:sz w:val="28"/>
          <w:szCs w:val="28"/>
        </w:rPr>
        <w:t>ы</w:t>
      </w:r>
      <w:r w:rsidRPr="00477D8A">
        <w:rPr>
          <w:color w:val="000000"/>
          <w:sz w:val="28"/>
          <w:szCs w:val="28"/>
        </w:rPr>
        <w:t>вающим организациям производства овец и коз (в живом весе), утверждаемая М</w:t>
      </w:r>
      <w:r w:rsidRPr="00477D8A">
        <w:rPr>
          <w:color w:val="000000"/>
          <w:sz w:val="28"/>
          <w:szCs w:val="28"/>
        </w:rPr>
        <w:t>и</w:t>
      </w:r>
      <w:r w:rsidRPr="00477D8A">
        <w:rPr>
          <w:color w:val="000000"/>
          <w:sz w:val="28"/>
          <w:szCs w:val="28"/>
        </w:rPr>
        <w:t>нистерством, в ру</w:t>
      </w:r>
      <w:r w:rsidRPr="00477D8A">
        <w:rPr>
          <w:color w:val="000000"/>
          <w:sz w:val="28"/>
          <w:szCs w:val="28"/>
        </w:rPr>
        <w:t>б</w:t>
      </w:r>
      <w:r w:rsidRPr="00477D8A">
        <w:rPr>
          <w:color w:val="000000"/>
          <w:sz w:val="28"/>
          <w:szCs w:val="28"/>
        </w:rPr>
        <w:t>лях;</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К </w:t>
      </w:r>
      <w:r w:rsidR="00FF3363" w:rsidRPr="00477D8A">
        <w:rPr>
          <w:color w:val="000000"/>
          <w:sz w:val="28"/>
          <w:szCs w:val="28"/>
        </w:rPr>
        <w:t>–</w:t>
      </w:r>
      <w:r w:rsidRPr="00477D8A">
        <w:rPr>
          <w:color w:val="000000"/>
          <w:sz w:val="28"/>
          <w:szCs w:val="28"/>
        </w:rPr>
        <w:t xml:space="preserve"> коэффициент.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Размер коэффициента К определяется по формуле:</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FF3363">
      <w:pPr>
        <w:autoSpaceDE w:val="0"/>
        <w:autoSpaceDN w:val="0"/>
        <w:adjustRightInd w:val="0"/>
        <w:jc w:val="center"/>
        <w:rPr>
          <w:color w:val="000000"/>
          <w:sz w:val="28"/>
          <w:szCs w:val="28"/>
        </w:rPr>
      </w:pPr>
      <w:r w:rsidRPr="00477D8A">
        <w:rPr>
          <w:color w:val="000000"/>
          <w:sz w:val="28"/>
          <w:szCs w:val="28"/>
        </w:rPr>
        <w:t>К = П</w:t>
      </w:r>
      <w:r w:rsidRPr="00477D8A">
        <w:rPr>
          <w:color w:val="000000"/>
          <w:sz w:val="28"/>
          <w:szCs w:val="28"/>
          <w:vertAlign w:val="subscript"/>
        </w:rPr>
        <w:t>ф</w:t>
      </w:r>
      <w:r w:rsidRPr="00477D8A">
        <w:rPr>
          <w:color w:val="000000"/>
          <w:sz w:val="28"/>
          <w:szCs w:val="28"/>
        </w:rPr>
        <w:t xml:space="preserve"> / П</w:t>
      </w:r>
      <w:r w:rsidRPr="00477D8A">
        <w:rPr>
          <w:color w:val="000000"/>
          <w:sz w:val="28"/>
          <w:szCs w:val="28"/>
          <w:vertAlign w:val="subscript"/>
        </w:rPr>
        <w:t>п</w:t>
      </w:r>
      <w:r w:rsidRPr="00477D8A">
        <w:rPr>
          <w:color w:val="000000"/>
          <w:sz w:val="28"/>
          <w:szCs w:val="28"/>
        </w:rPr>
        <w:t xml:space="preserve">, </w:t>
      </w:r>
    </w:p>
    <w:p w:rsidR="009F6330" w:rsidRDefault="009F6330" w:rsidP="008413FC">
      <w:pPr>
        <w:autoSpaceDE w:val="0"/>
        <w:autoSpaceDN w:val="0"/>
        <w:adjustRightInd w:val="0"/>
        <w:ind w:firstLine="709"/>
        <w:jc w:val="both"/>
        <w:rPr>
          <w:color w:val="000000"/>
          <w:sz w:val="28"/>
          <w:szCs w:val="28"/>
        </w:rPr>
      </w:pPr>
    </w:p>
    <w:p w:rsidR="004453C5" w:rsidRPr="00477D8A" w:rsidRDefault="009F6330" w:rsidP="008413FC">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w:t>
      </w:r>
      <w:r w:rsidRPr="00477D8A">
        <w:rPr>
          <w:color w:val="000000"/>
          <w:sz w:val="28"/>
          <w:szCs w:val="28"/>
          <w:vertAlign w:val="subscript"/>
        </w:rPr>
        <w:t>ф</w:t>
      </w:r>
      <w:r w:rsidRPr="00477D8A">
        <w:rPr>
          <w:color w:val="000000"/>
          <w:sz w:val="28"/>
          <w:szCs w:val="28"/>
        </w:rPr>
        <w:t xml:space="preserve"> </w:t>
      </w:r>
      <w:r w:rsidR="00FF3363" w:rsidRPr="00477D8A">
        <w:rPr>
          <w:color w:val="000000"/>
          <w:sz w:val="28"/>
          <w:szCs w:val="28"/>
        </w:rPr>
        <w:t>–</w:t>
      </w:r>
      <w:r w:rsidRPr="00477D8A">
        <w:rPr>
          <w:color w:val="000000"/>
          <w:sz w:val="28"/>
          <w:szCs w:val="28"/>
        </w:rPr>
        <w:t xml:space="preserve"> фактическое значение показателя по приросту маточного товарного п</w:t>
      </w:r>
      <w:r w:rsidRPr="00477D8A">
        <w:rPr>
          <w:color w:val="000000"/>
          <w:sz w:val="28"/>
          <w:szCs w:val="28"/>
        </w:rPr>
        <w:t>о</w:t>
      </w:r>
      <w:r w:rsidRPr="00477D8A">
        <w:rPr>
          <w:color w:val="000000"/>
          <w:sz w:val="28"/>
          <w:szCs w:val="28"/>
        </w:rPr>
        <w:t>головья крупного рогатого скота специализированных мясных пород, голов;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w:t>
      </w:r>
      <w:r w:rsidRPr="00477D8A">
        <w:rPr>
          <w:color w:val="000000"/>
          <w:sz w:val="28"/>
          <w:szCs w:val="28"/>
          <w:vertAlign w:val="subscript"/>
        </w:rPr>
        <w:t>п</w:t>
      </w:r>
      <w:r w:rsidRPr="00477D8A">
        <w:rPr>
          <w:color w:val="000000"/>
          <w:sz w:val="28"/>
          <w:szCs w:val="28"/>
        </w:rPr>
        <w:t xml:space="preserve"> </w:t>
      </w:r>
      <w:r w:rsidR="00FF3363" w:rsidRPr="00477D8A">
        <w:rPr>
          <w:color w:val="000000"/>
          <w:sz w:val="28"/>
          <w:szCs w:val="28"/>
        </w:rPr>
        <w:t>–</w:t>
      </w:r>
      <w:r w:rsidRPr="00477D8A">
        <w:rPr>
          <w:color w:val="000000"/>
          <w:sz w:val="28"/>
          <w:szCs w:val="28"/>
        </w:rPr>
        <w:t xml:space="preserve"> плановое значение показателя по приросту объема производства овец и коз на убой (в живом весе), реализованных и (или) отгруженных получателями средств на собственную переработку и (или) переработку перерабатывающим орг</w:t>
      </w:r>
      <w:r w:rsidRPr="00477D8A">
        <w:rPr>
          <w:color w:val="000000"/>
          <w:sz w:val="28"/>
          <w:szCs w:val="28"/>
        </w:rPr>
        <w:t>а</w:t>
      </w:r>
      <w:r w:rsidRPr="00477D8A">
        <w:rPr>
          <w:color w:val="000000"/>
          <w:sz w:val="28"/>
          <w:szCs w:val="28"/>
        </w:rPr>
        <w:t>низациям.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достижения получателем субсидии в отчетном финансовом году зн</w:t>
      </w:r>
      <w:r w:rsidRPr="00477D8A">
        <w:rPr>
          <w:color w:val="000000"/>
          <w:sz w:val="28"/>
          <w:szCs w:val="28"/>
        </w:rPr>
        <w:t>а</w:t>
      </w:r>
      <w:r w:rsidRPr="00477D8A">
        <w:rPr>
          <w:color w:val="000000"/>
          <w:sz w:val="28"/>
          <w:szCs w:val="28"/>
        </w:rPr>
        <w:t>чения показателя по приросту маточного товарного поголовья крупного рогатого скота специализированных мясных пород, которое установлено в соглашении, при расчете размера субсидии применяется п</w:t>
      </w:r>
      <w:r w:rsidRPr="00477D8A">
        <w:rPr>
          <w:color w:val="000000"/>
          <w:sz w:val="28"/>
          <w:szCs w:val="28"/>
        </w:rPr>
        <w:t>о</w:t>
      </w:r>
      <w:r w:rsidRPr="00477D8A">
        <w:rPr>
          <w:color w:val="000000"/>
          <w:sz w:val="28"/>
          <w:szCs w:val="28"/>
        </w:rPr>
        <w:t>вышающий коэффициент, в размере К &gt; 1, но не выше 1,2.</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недостижения получателем субсидии в отчетном финансовом году значения показ</w:t>
      </w:r>
      <w:r w:rsidRPr="00477D8A">
        <w:rPr>
          <w:color w:val="000000"/>
          <w:sz w:val="28"/>
          <w:szCs w:val="28"/>
        </w:rPr>
        <w:t>а</w:t>
      </w:r>
      <w:r w:rsidRPr="00477D8A">
        <w:rPr>
          <w:color w:val="000000"/>
          <w:sz w:val="28"/>
          <w:szCs w:val="28"/>
        </w:rPr>
        <w:t>теля по приросту маточного товарного поголовья крупного рогатого скота сп</w:t>
      </w:r>
      <w:r w:rsidRPr="00477D8A">
        <w:rPr>
          <w:color w:val="000000"/>
          <w:sz w:val="28"/>
          <w:szCs w:val="28"/>
        </w:rPr>
        <w:t>е</w:t>
      </w:r>
      <w:r w:rsidRPr="00477D8A">
        <w:rPr>
          <w:color w:val="000000"/>
          <w:sz w:val="28"/>
          <w:szCs w:val="28"/>
        </w:rPr>
        <w:t>циализированных мясных пород, которое установлено в соглашении при расчете размера субсидии, применяется понижающий коэффициент К &lt; 1, но не равный нулю.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2.6. Основанием для отказа в приеме к рассмотрению документов является представление неполного комплекта документов.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указанные в отказе в приеме к рассмотрению документов, имеет право повторно представить документы для пол</w:t>
      </w:r>
      <w:r w:rsidRPr="00477D8A">
        <w:rPr>
          <w:color w:val="000000"/>
          <w:sz w:val="28"/>
          <w:szCs w:val="28"/>
        </w:rPr>
        <w:t>у</w:t>
      </w:r>
      <w:r w:rsidRPr="00477D8A">
        <w:rPr>
          <w:color w:val="000000"/>
          <w:sz w:val="28"/>
          <w:szCs w:val="28"/>
        </w:rPr>
        <w:t>чения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2.7. Министерство осуществляет: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2061"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w:t>
      </w:r>
      <w:r w:rsidRPr="00477D8A">
        <w:rPr>
          <w:color w:val="000000"/>
          <w:sz w:val="28"/>
          <w:szCs w:val="28"/>
        </w:rPr>
        <w:t>у</w:t>
      </w:r>
      <w:r w:rsidRPr="00477D8A">
        <w:rPr>
          <w:color w:val="000000"/>
          <w:sz w:val="28"/>
          <w:szCs w:val="28"/>
        </w:rPr>
        <w:t>мерован и скреплен печатью Министерства;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сельскохозяйстве</w:t>
      </w:r>
      <w:r w:rsidRPr="00477D8A">
        <w:rPr>
          <w:color w:val="000000"/>
          <w:sz w:val="28"/>
          <w:szCs w:val="28"/>
        </w:rPr>
        <w:t>н</w:t>
      </w:r>
      <w:r w:rsidRPr="00477D8A">
        <w:rPr>
          <w:color w:val="000000"/>
          <w:sz w:val="28"/>
          <w:szCs w:val="28"/>
        </w:rPr>
        <w:t>ного товаропроизводителя условиям и требованиям получения субсидий, опред</w:t>
      </w:r>
      <w:r w:rsidRPr="00477D8A">
        <w:rPr>
          <w:color w:val="000000"/>
          <w:sz w:val="28"/>
          <w:szCs w:val="28"/>
        </w:rPr>
        <w:t>е</w:t>
      </w:r>
      <w:r w:rsidRPr="00477D8A">
        <w:rPr>
          <w:color w:val="000000"/>
          <w:sz w:val="28"/>
          <w:szCs w:val="28"/>
        </w:rPr>
        <w:t xml:space="preserve">ленным </w:t>
      </w:r>
      <w:hyperlink w:anchor="Par2042" w:history="1">
        <w:r w:rsidRPr="00477D8A">
          <w:rPr>
            <w:color w:val="000000"/>
            <w:sz w:val="28"/>
            <w:szCs w:val="28"/>
          </w:rPr>
          <w:t>пунктами 2.1</w:t>
        </w:r>
      </w:hyperlink>
      <w:r w:rsidRPr="00477D8A">
        <w:rPr>
          <w:color w:val="000000"/>
          <w:sz w:val="28"/>
          <w:szCs w:val="28"/>
        </w:rPr>
        <w:t xml:space="preserve"> и </w:t>
      </w:r>
      <w:hyperlink w:anchor="Par2052" w:history="1">
        <w:r w:rsidRPr="00477D8A">
          <w:rPr>
            <w:color w:val="000000"/>
            <w:sz w:val="28"/>
            <w:szCs w:val="28"/>
          </w:rPr>
          <w:t>2.2</w:t>
        </w:r>
      </w:hyperlink>
      <w:r w:rsidRPr="00477D8A">
        <w:rPr>
          <w:color w:val="000000"/>
          <w:sz w:val="28"/>
          <w:szCs w:val="28"/>
        </w:rPr>
        <w:t xml:space="preserve"> настоящего Порядка, и принимает решение о предоста</w:t>
      </w:r>
      <w:r w:rsidRPr="00477D8A">
        <w:rPr>
          <w:color w:val="000000"/>
          <w:sz w:val="28"/>
          <w:szCs w:val="28"/>
        </w:rPr>
        <w:t>в</w:t>
      </w:r>
      <w:r w:rsidRPr="00477D8A">
        <w:rPr>
          <w:color w:val="000000"/>
          <w:sz w:val="28"/>
          <w:szCs w:val="28"/>
        </w:rPr>
        <w:t>лении субсидии или об отказе в предоста</w:t>
      </w:r>
      <w:r w:rsidRPr="00477D8A">
        <w:rPr>
          <w:color w:val="000000"/>
          <w:sz w:val="28"/>
          <w:szCs w:val="28"/>
        </w:rPr>
        <w:t>в</w:t>
      </w:r>
      <w:r w:rsidRPr="00477D8A">
        <w:rPr>
          <w:color w:val="000000"/>
          <w:sz w:val="28"/>
          <w:szCs w:val="28"/>
        </w:rPr>
        <w:t>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 xml:space="preserve">В течение 15 рабочих дней со дня регистрации в Министерстве заявления с прилагаемыми к нему документами Министерство рассматривает поступившие в соответствии с </w:t>
      </w:r>
      <w:hyperlink w:anchor="Par2061" w:history="1">
        <w:r w:rsidRPr="00477D8A">
          <w:rPr>
            <w:color w:val="000000"/>
            <w:sz w:val="28"/>
            <w:szCs w:val="28"/>
          </w:rPr>
          <w:t>пунктами 2.3</w:t>
        </w:r>
      </w:hyperlink>
      <w:r w:rsidRPr="00477D8A">
        <w:rPr>
          <w:color w:val="000000"/>
          <w:sz w:val="28"/>
          <w:szCs w:val="28"/>
        </w:rPr>
        <w:t xml:space="preserve"> и </w:t>
      </w:r>
      <w:hyperlink w:anchor="Par2069" w:history="1">
        <w:r w:rsidRPr="00477D8A">
          <w:rPr>
            <w:color w:val="000000"/>
            <w:sz w:val="28"/>
            <w:szCs w:val="28"/>
          </w:rPr>
          <w:t>2.4</w:t>
        </w:r>
      </w:hyperlink>
      <w:r w:rsidRPr="00477D8A">
        <w:rPr>
          <w:color w:val="000000"/>
          <w:sz w:val="28"/>
          <w:szCs w:val="28"/>
        </w:rPr>
        <w:t xml:space="preserve"> настоящего Порядка документы и принимает р</w:t>
      </w:r>
      <w:r w:rsidRPr="00477D8A">
        <w:rPr>
          <w:color w:val="000000"/>
          <w:sz w:val="28"/>
          <w:szCs w:val="28"/>
        </w:rPr>
        <w:t>е</w:t>
      </w:r>
      <w:r w:rsidRPr="00477D8A">
        <w:rPr>
          <w:color w:val="000000"/>
          <w:sz w:val="28"/>
          <w:szCs w:val="28"/>
        </w:rPr>
        <w:t>шение о предоставлении субсидий и заключении соглашения с получателем субс</w:t>
      </w:r>
      <w:r w:rsidRPr="00477D8A">
        <w:rPr>
          <w:color w:val="000000"/>
          <w:sz w:val="28"/>
          <w:szCs w:val="28"/>
        </w:rPr>
        <w:t>и</w:t>
      </w:r>
      <w:r w:rsidRPr="00477D8A">
        <w:rPr>
          <w:color w:val="000000"/>
          <w:sz w:val="28"/>
          <w:szCs w:val="28"/>
        </w:rPr>
        <w:t>дии или об отказе в пред</w:t>
      </w:r>
      <w:r w:rsidRPr="00477D8A">
        <w:rPr>
          <w:color w:val="000000"/>
          <w:sz w:val="28"/>
          <w:szCs w:val="28"/>
        </w:rPr>
        <w:t>о</w:t>
      </w:r>
      <w:r w:rsidRPr="00477D8A">
        <w:rPr>
          <w:color w:val="000000"/>
          <w:sz w:val="28"/>
          <w:szCs w:val="28"/>
        </w:rPr>
        <w:t>ставлении субсидий.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2.8. Основаниями для отказа в предоставлении субсидии являются: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определенным </w:t>
      </w:r>
      <w:hyperlink w:anchor="Par2042" w:history="1">
        <w:r w:rsidRPr="00477D8A">
          <w:rPr>
            <w:color w:val="000000"/>
            <w:sz w:val="28"/>
            <w:szCs w:val="28"/>
          </w:rPr>
          <w:t>пунктами 2.1</w:t>
        </w:r>
      </w:hyperlink>
      <w:r w:rsidRPr="00477D8A">
        <w:rPr>
          <w:color w:val="000000"/>
          <w:sz w:val="28"/>
          <w:szCs w:val="28"/>
        </w:rPr>
        <w:t xml:space="preserve"> и </w:t>
      </w:r>
      <w:hyperlink w:anchor="Par2052" w:history="1">
        <w:r w:rsidRPr="00477D8A">
          <w:rPr>
            <w:color w:val="000000"/>
            <w:sz w:val="28"/>
            <w:szCs w:val="28"/>
          </w:rPr>
          <w:t>2.2</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субсидий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невозврат получателем субсидии бюджетных средств, подлежащих возврату в соответствующий бюджет (федеральный и (или) республиканский) в порядке, установленном законодательством Российской Федерации</w:t>
      </w:r>
      <w:r w:rsidR="00EF30A0" w:rsidRPr="00477D8A">
        <w:rPr>
          <w:color w:val="000000"/>
          <w:sz w:val="28"/>
          <w:szCs w:val="28"/>
        </w:rPr>
        <w:t xml:space="preserve"> (по уведомлениям Мин</w:t>
      </w:r>
      <w:r w:rsidR="00EF30A0" w:rsidRPr="00477D8A">
        <w:rPr>
          <w:color w:val="000000"/>
          <w:sz w:val="28"/>
          <w:szCs w:val="28"/>
        </w:rPr>
        <w:t>и</w:t>
      </w:r>
      <w:r w:rsidR="00EF30A0" w:rsidRPr="00477D8A">
        <w:rPr>
          <w:color w:val="000000"/>
          <w:sz w:val="28"/>
          <w:szCs w:val="28"/>
        </w:rPr>
        <w:t>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2.9. Сельскохозяйственный товаропроизводитель, которому было отказано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t>каза, вправе представить док</w:t>
      </w:r>
      <w:r w:rsidRPr="00477D8A">
        <w:rPr>
          <w:color w:val="000000"/>
          <w:sz w:val="28"/>
          <w:szCs w:val="28"/>
        </w:rPr>
        <w:t>у</w:t>
      </w:r>
      <w:r w:rsidRPr="00477D8A">
        <w:rPr>
          <w:color w:val="000000"/>
          <w:sz w:val="28"/>
          <w:szCs w:val="28"/>
        </w:rPr>
        <w:t xml:space="preserve">менты, указанные в </w:t>
      </w:r>
      <w:hyperlink w:anchor="Par2061" w:history="1">
        <w:r w:rsidRPr="00477D8A">
          <w:rPr>
            <w:color w:val="000000"/>
            <w:sz w:val="28"/>
            <w:szCs w:val="28"/>
          </w:rPr>
          <w:t>пункте 2.3</w:t>
        </w:r>
      </w:hyperlink>
      <w:r w:rsidRPr="00477D8A">
        <w:rPr>
          <w:color w:val="000000"/>
          <w:sz w:val="28"/>
          <w:szCs w:val="28"/>
        </w:rPr>
        <w:t xml:space="preserve"> настоящего Порядка, повторно.</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2.10. После принятия решения о предоставлении субсидии Министерство утверждает пер</w:t>
      </w:r>
      <w:r w:rsidRPr="00477D8A">
        <w:rPr>
          <w:color w:val="000000"/>
          <w:sz w:val="28"/>
          <w:szCs w:val="28"/>
        </w:rPr>
        <w:t>е</w:t>
      </w:r>
      <w:r w:rsidRPr="00477D8A">
        <w:rPr>
          <w:color w:val="000000"/>
          <w:sz w:val="28"/>
          <w:szCs w:val="28"/>
        </w:rPr>
        <w:t>чень получателей субсидий, и не позднее 10 рабочих дней со дня утверждения перечня получат</w:t>
      </w:r>
      <w:r w:rsidRPr="00477D8A">
        <w:rPr>
          <w:color w:val="000000"/>
          <w:sz w:val="28"/>
          <w:szCs w:val="28"/>
        </w:rPr>
        <w:t>е</w:t>
      </w:r>
      <w:r w:rsidRPr="00477D8A">
        <w:rPr>
          <w:color w:val="000000"/>
          <w:sz w:val="28"/>
          <w:szCs w:val="28"/>
        </w:rPr>
        <w:t>лей субсидий между Министерством и получателем субсидии заключается с</w:t>
      </w:r>
      <w:r w:rsidRPr="00477D8A">
        <w:rPr>
          <w:color w:val="000000"/>
          <w:sz w:val="28"/>
          <w:szCs w:val="28"/>
        </w:rPr>
        <w:t>о</w:t>
      </w:r>
      <w:r w:rsidRPr="00477D8A">
        <w:rPr>
          <w:color w:val="000000"/>
          <w:sz w:val="28"/>
          <w:szCs w:val="28"/>
        </w:rPr>
        <w:t>глашение.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2.11. Предоставление субсидий осуществляется на основании соглашения о предоставлении субсидии в соответствии с типовой формой, утвержденной Мин</w:t>
      </w:r>
      <w:r w:rsidRPr="00477D8A">
        <w:rPr>
          <w:color w:val="000000"/>
          <w:sz w:val="28"/>
          <w:szCs w:val="28"/>
        </w:rPr>
        <w:t>и</w:t>
      </w:r>
      <w:r w:rsidRPr="00477D8A">
        <w:rPr>
          <w:color w:val="000000"/>
          <w:sz w:val="28"/>
          <w:szCs w:val="28"/>
        </w:rPr>
        <w:t>стерством ф</w:t>
      </w:r>
      <w:r w:rsidRPr="00477D8A">
        <w:rPr>
          <w:color w:val="000000"/>
          <w:sz w:val="28"/>
          <w:szCs w:val="28"/>
        </w:rPr>
        <w:t>и</w:t>
      </w:r>
      <w:r w:rsidRPr="00477D8A">
        <w:rPr>
          <w:color w:val="000000"/>
          <w:sz w:val="28"/>
          <w:szCs w:val="28"/>
        </w:rPr>
        <w:t xml:space="preserve">нансов Республики Тыва (далее соответственно </w:t>
      </w:r>
      <w:r w:rsidR="00FF3363" w:rsidRPr="00477D8A">
        <w:rPr>
          <w:color w:val="000000"/>
          <w:sz w:val="28"/>
          <w:szCs w:val="28"/>
        </w:rPr>
        <w:t>–</w:t>
      </w:r>
      <w:r w:rsidRPr="00477D8A">
        <w:rPr>
          <w:color w:val="000000"/>
          <w:sz w:val="28"/>
          <w:szCs w:val="28"/>
        </w:rPr>
        <w:t xml:space="preserve"> соглашение, приказ о типовой форме с</w:t>
      </w:r>
      <w:r w:rsidRPr="00477D8A">
        <w:rPr>
          <w:color w:val="000000"/>
          <w:sz w:val="28"/>
          <w:szCs w:val="28"/>
        </w:rPr>
        <w:t>о</w:t>
      </w:r>
      <w:r w:rsidRPr="00477D8A">
        <w:rPr>
          <w:color w:val="000000"/>
          <w:sz w:val="28"/>
          <w:szCs w:val="28"/>
        </w:rPr>
        <w:t>глашения).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w:t>
      </w:r>
      <w:r w:rsidRPr="00477D8A">
        <w:rPr>
          <w:color w:val="000000"/>
          <w:sz w:val="28"/>
          <w:szCs w:val="28"/>
        </w:rPr>
        <w:t>а</w:t>
      </w:r>
      <w:r w:rsidRPr="00477D8A">
        <w:rPr>
          <w:color w:val="000000"/>
          <w:sz w:val="28"/>
          <w:szCs w:val="28"/>
        </w:rPr>
        <w:t>тельств на предоставление субсидий на соответствующий финансовый год, приводящего к нево</w:t>
      </w:r>
      <w:r w:rsidRPr="00477D8A">
        <w:rPr>
          <w:color w:val="000000"/>
          <w:sz w:val="28"/>
          <w:szCs w:val="28"/>
        </w:rPr>
        <w:t>з</w:t>
      </w:r>
      <w:r w:rsidRPr="00477D8A">
        <w:rPr>
          <w:color w:val="000000"/>
          <w:sz w:val="28"/>
          <w:szCs w:val="28"/>
        </w:rPr>
        <w:t>можности предоставления субсидии получателю в размере, определенном в соглашении о пред</w:t>
      </w:r>
      <w:r w:rsidRPr="00477D8A">
        <w:rPr>
          <w:color w:val="000000"/>
          <w:sz w:val="28"/>
          <w:szCs w:val="28"/>
        </w:rPr>
        <w:t>о</w:t>
      </w:r>
      <w:r w:rsidRPr="00477D8A">
        <w:rPr>
          <w:color w:val="000000"/>
          <w:sz w:val="28"/>
          <w:szCs w:val="28"/>
        </w:rPr>
        <w:t>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дополнительным соглашением.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 дополнительное соглашение) в соответствии с типовой формой, утвержденной М</w:t>
      </w:r>
      <w:r w:rsidRPr="00477D8A">
        <w:rPr>
          <w:color w:val="000000"/>
          <w:sz w:val="28"/>
          <w:szCs w:val="28"/>
        </w:rPr>
        <w:t>и</w:t>
      </w:r>
      <w:r w:rsidRPr="00477D8A">
        <w:rPr>
          <w:color w:val="000000"/>
          <w:sz w:val="28"/>
          <w:szCs w:val="28"/>
        </w:rPr>
        <w:t>нистерством. После заключения соглашения Министерство оформляет заявки на финансирование расходов по государственной поддержке и представляет их в М</w:t>
      </w:r>
      <w:r w:rsidRPr="00477D8A">
        <w:rPr>
          <w:color w:val="000000"/>
          <w:sz w:val="28"/>
          <w:szCs w:val="28"/>
        </w:rPr>
        <w:t>и</w:t>
      </w:r>
      <w:r w:rsidRPr="00477D8A">
        <w:rPr>
          <w:color w:val="000000"/>
          <w:sz w:val="28"/>
          <w:szCs w:val="28"/>
        </w:rPr>
        <w:t>нистерство финансов Республики Т</w:t>
      </w:r>
      <w:r w:rsidRPr="00477D8A">
        <w:rPr>
          <w:color w:val="000000"/>
          <w:sz w:val="28"/>
          <w:szCs w:val="28"/>
        </w:rPr>
        <w:t>ы</w:t>
      </w:r>
      <w:r w:rsidRPr="00477D8A">
        <w:rPr>
          <w:color w:val="000000"/>
          <w:sz w:val="28"/>
          <w:szCs w:val="28"/>
        </w:rPr>
        <w:t>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Соглашение в отношении субсидии, предоставляемой из республиканского бюджета Респу</w:t>
      </w:r>
      <w:r w:rsidRPr="00477D8A">
        <w:rPr>
          <w:color w:val="000000"/>
          <w:sz w:val="28"/>
          <w:szCs w:val="28"/>
        </w:rPr>
        <w:t>б</w:t>
      </w:r>
      <w:r w:rsidRPr="00477D8A">
        <w:rPr>
          <w:color w:val="000000"/>
          <w:sz w:val="28"/>
          <w:szCs w:val="28"/>
        </w:rPr>
        <w:t>лики Тыва, если источником финансового обеспечения расходных обязательств Республики Тыва по предоставлению указанных субсидий являются межбюджетные трансферты, имеющие целевое назначение, из федерального бю</w:t>
      </w:r>
      <w:r w:rsidRPr="00477D8A">
        <w:rPr>
          <w:color w:val="000000"/>
          <w:sz w:val="28"/>
          <w:szCs w:val="28"/>
        </w:rPr>
        <w:t>д</w:t>
      </w:r>
      <w:r w:rsidRPr="00477D8A">
        <w:rPr>
          <w:color w:val="000000"/>
          <w:sz w:val="28"/>
          <w:szCs w:val="28"/>
        </w:rPr>
        <w:t>жета республиканскому бюджету Республики Тыва, с соблюд</w:t>
      </w:r>
      <w:r w:rsidRPr="00477D8A">
        <w:rPr>
          <w:color w:val="000000"/>
          <w:sz w:val="28"/>
          <w:szCs w:val="28"/>
        </w:rPr>
        <w:t>е</w:t>
      </w:r>
      <w:r w:rsidRPr="00477D8A">
        <w:rPr>
          <w:color w:val="000000"/>
          <w:sz w:val="28"/>
          <w:szCs w:val="28"/>
        </w:rPr>
        <w:t xml:space="preserve">нием требований о защите государственной тайны заключается в государственной интегрированной </w:t>
      </w:r>
      <w:r w:rsidRPr="00477D8A">
        <w:rPr>
          <w:color w:val="000000"/>
          <w:sz w:val="28"/>
          <w:szCs w:val="28"/>
        </w:rPr>
        <w:lastRenderedPageBreak/>
        <w:t xml:space="preserve">информационной системе управления общественными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Запрещается приобретение получателями субсидий </w:t>
      </w:r>
      <w:r w:rsidR="00FF3363" w:rsidRPr="00477D8A">
        <w:rPr>
          <w:color w:val="000000"/>
          <w:sz w:val="28"/>
          <w:szCs w:val="28"/>
        </w:rPr>
        <w:t>–</w:t>
      </w:r>
      <w:r w:rsidRPr="00477D8A">
        <w:rPr>
          <w:color w:val="000000"/>
          <w:sz w:val="28"/>
          <w:szCs w:val="28"/>
        </w:rPr>
        <w:t xml:space="preserve"> юридическими лицами, а также иными юридическими лицами, получающими средства на основании догов</w:t>
      </w:r>
      <w:r w:rsidRPr="00477D8A">
        <w:rPr>
          <w:color w:val="000000"/>
          <w:sz w:val="28"/>
          <w:szCs w:val="28"/>
        </w:rPr>
        <w:t>о</w:t>
      </w:r>
      <w:r w:rsidRPr="00477D8A">
        <w:rPr>
          <w:color w:val="000000"/>
          <w:sz w:val="28"/>
          <w:szCs w:val="28"/>
        </w:rPr>
        <w:t>ров, заключенных с получателями субсидий, за счет полученных из соответству</w:t>
      </w:r>
      <w:r w:rsidRPr="00477D8A">
        <w:rPr>
          <w:color w:val="000000"/>
          <w:sz w:val="28"/>
          <w:szCs w:val="28"/>
        </w:rPr>
        <w:t>ю</w:t>
      </w:r>
      <w:r w:rsidRPr="00477D8A">
        <w:rPr>
          <w:color w:val="000000"/>
          <w:sz w:val="28"/>
          <w:szCs w:val="28"/>
        </w:rPr>
        <w:t>щего бюджета бюджетной системы Российской Федерации средств иностранной в</w:t>
      </w:r>
      <w:r w:rsidRPr="00477D8A">
        <w:rPr>
          <w:color w:val="000000"/>
          <w:sz w:val="28"/>
          <w:szCs w:val="28"/>
        </w:rPr>
        <w:t>а</w:t>
      </w:r>
      <w:r w:rsidRPr="00477D8A">
        <w:rPr>
          <w:color w:val="000000"/>
          <w:sz w:val="28"/>
          <w:szCs w:val="28"/>
        </w:rPr>
        <w:t>люты, за исключением операций, осуществляемых в соответствии с валютным зак</w:t>
      </w:r>
      <w:r w:rsidRPr="00477D8A">
        <w:rPr>
          <w:color w:val="000000"/>
          <w:sz w:val="28"/>
          <w:szCs w:val="28"/>
        </w:rPr>
        <w:t>о</w:t>
      </w:r>
      <w:r w:rsidRPr="00477D8A">
        <w:rPr>
          <w:color w:val="000000"/>
          <w:sz w:val="28"/>
          <w:szCs w:val="28"/>
        </w:rPr>
        <w:t>нодательством Российской Федерации при закупке (поставке) высокотехнологичн</w:t>
      </w:r>
      <w:r w:rsidRPr="00477D8A">
        <w:rPr>
          <w:color w:val="000000"/>
          <w:sz w:val="28"/>
          <w:szCs w:val="28"/>
        </w:rPr>
        <w:t>о</w:t>
      </w:r>
      <w:r w:rsidRPr="00477D8A">
        <w:rPr>
          <w:color w:val="000000"/>
          <w:sz w:val="28"/>
          <w:szCs w:val="28"/>
        </w:rPr>
        <w:t>го импортного оборудования, сырья и комплектующих изделий, а также связа</w:t>
      </w:r>
      <w:r w:rsidRPr="00477D8A">
        <w:rPr>
          <w:color w:val="000000"/>
          <w:sz w:val="28"/>
          <w:szCs w:val="28"/>
        </w:rPr>
        <w:t>н</w:t>
      </w:r>
      <w:r w:rsidRPr="00477D8A">
        <w:rPr>
          <w:color w:val="000000"/>
          <w:sz w:val="28"/>
          <w:szCs w:val="28"/>
        </w:rPr>
        <w:t>ных с достижением результатов предоставления этих средств иных операций, определе</w:t>
      </w:r>
      <w:r w:rsidRPr="00477D8A">
        <w:rPr>
          <w:color w:val="000000"/>
          <w:sz w:val="28"/>
          <w:szCs w:val="28"/>
        </w:rPr>
        <w:t>н</w:t>
      </w:r>
      <w:r w:rsidRPr="00477D8A">
        <w:rPr>
          <w:color w:val="000000"/>
          <w:sz w:val="28"/>
          <w:szCs w:val="28"/>
        </w:rPr>
        <w:t>ных настоящим Порядком.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2.12.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с приложением перечня п</w:t>
      </w:r>
      <w:r w:rsidRPr="00477D8A">
        <w:rPr>
          <w:color w:val="000000"/>
          <w:sz w:val="28"/>
          <w:szCs w:val="28"/>
        </w:rPr>
        <w:t>о</w:t>
      </w:r>
      <w:r w:rsidRPr="00477D8A">
        <w:rPr>
          <w:color w:val="000000"/>
          <w:sz w:val="28"/>
          <w:szCs w:val="28"/>
        </w:rPr>
        <w:t>лучателей субсидии на финансовое обеспечение (возмещение) части затрат на обе</w:t>
      </w:r>
      <w:r w:rsidRPr="00477D8A">
        <w:rPr>
          <w:color w:val="000000"/>
          <w:sz w:val="28"/>
          <w:szCs w:val="28"/>
        </w:rPr>
        <w:t>с</w:t>
      </w:r>
      <w:r w:rsidRPr="00477D8A">
        <w:rPr>
          <w:color w:val="000000"/>
          <w:sz w:val="28"/>
          <w:szCs w:val="28"/>
        </w:rPr>
        <w:t>печ</w:t>
      </w:r>
      <w:r w:rsidRPr="00477D8A">
        <w:rPr>
          <w:color w:val="000000"/>
          <w:sz w:val="28"/>
          <w:szCs w:val="28"/>
        </w:rPr>
        <w:t>е</w:t>
      </w:r>
      <w:r w:rsidRPr="00477D8A">
        <w:rPr>
          <w:color w:val="000000"/>
          <w:sz w:val="28"/>
          <w:szCs w:val="28"/>
        </w:rPr>
        <w:t>ние прироста производства овец и коз на убой (в живом весе), реализованных и (или) отгруженных получателями средств на собственную переработку и (или) п</w:t>
      </w:r>
      <w:r w:rsidRPr="00477D8A">
        <w:rPr>
          <w:color w:val="000000"/>
          <w:sz w:val="28"/>
          <w:szCs w:val="28"/>
        </w:rPr>
        <w:t>е</w:t>
      </w:r>
      <w:r w:rsidRPr="00477D8A">
        <w:rPr>
          <w:color w:val="000000"/>
          <w:sz w:val="28"/>
          <w:szCs w:val="28"/>
        </w:rPr>
        <w:t>реработку перерабатывающим организациям, и представляет их в Министерство финансов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2.13.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2.14. Эффективность использования субсидии оценивается ежегодно Мин</w:t>
      </w:r>
      <w:r w:rsidRPr="00477D8A">
        <w:rPr>
          <w:color w:val="000000"/>
          <w:sz w:val="28"/>
          <w:szCs w:val="28"/>
        </w:rPr>
        <w:t>и</w:t>
      </w:r>
      <w:r w:rsidRPr="00477D8A">
        <w:rPr>
          <w:color w:val="000000"/>
          <w:sz w:val="28"/>
          <w:szCs w:val="28"/>
        </w:rPr>
        <w:t>стерством на основании достижения получателем субсидии результатов предоста</w:t>
      </w:r>
      <w:r w:rsidRPr="00477D8A">
        <w:rPr>
          <w:color w:val="000000"/>
          <w:sz w:val="28"/>
          <w:szCs w:val="28"/>
        </w:rPr>
        <w:t>в</w:t>
      </w:r>
      <w:r w:rsidRPr="00477D8A">
        <w:rPr>
          <w:color w:val="000000"/>
          <w:sz w:val="28"/>
          <w:szCs w:val="28"/>
        </w:rPr>
        <w:t>ления субсидии.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2.15. Результатами предоставления субсидии являются: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прирост объема производства овец и коз на убой (в живом весе), реализова</w:t>
      </w:r>
      <w:r w:rsidRPr="00477D8A">
        <w:rPr>
          <w:color w:val="000000"/>
          <w:sz w:val="28"/>
          <w:szCs w:val="28"/>
        </w:rPr>
        <w:t>н</w:t>
      </w:r>
      <w:r w:rsidRPr="00477D8A">
        <w:rPr>
          <w:color w:val="000000"/>
          <w:sz w:val="28"/>
          <w:szCs w:val="28"/>
        </w:rPr>
        <w:t>ных и (или) отгруженных получателями средств на собственную переработку и (или) переработку перерабат</w:t>
      </w:r>
      <w:r w:rsidRPr="00477D8A">
        <w:rPr>
          <w:color w:val="000000"/>
          <w:sz w:val="28"/>
          <w:szCs w:val="28"/>
        </w:rPr>
        <w:t>ы</w:t>
      </w:r>
      <w:r w:rsidRPr="00477D8A">
        <w:rPr>
          <w:color w:val="000000"/>
          <w:sz w:val="28"/>
          <w:szCs w:val="28"/>
        </w:rPr>
        <w:t>вающим организациям;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объем реализации овец и коз на убой (в живом весе) в сельскохозяйственных организациях, крестьянских (фермерских) хозяйствах и у индивидуальных предпр</w:t>
      </w:r>
      <w:r w:rsidRPr="00477D8A">
        <w:rPr>
          <w:color w:val="000000"/>
          <w:sz w:val="28"/>
          <w:szCs w:val="28"/>
        </w:rPr>
        <w:t>и</w:t>
      </w:r>
      <w:r w:rsidRPr="00477D8A">
        <w:rPr>
          <w:color w:val="000000"/>
          <w:sz w:val="28"/>
          <w:szCs w:val="28"/>
        </w:rPr>
        <w:t>нимателей за отчетный год (тыс. тонн).</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Значение результатов предоставления субсидии для получателя субсидии устанавливается в соглашении.</w:t>
      </w:r>
    </w:p>
    <w:p w:rsidR="004453C5" w:rsidRPr="00477D8A" w:rsidRDefault="004453C5" w:rsidP="00FF3363">
      <w:pPr>
        <w:autoSpaceDE w:val="0"/>
        <w:autoSpaceDN w:val="0"/>
        <w:adjustRightInd w:val="0"/>
        <w:jc w:val="center"/>
        <w:rPr>
          <w:color w:val="000000"/>
          <w:sz w:val="28"/>
          <w:szCs w:val="28"/>
        </w:rPr>
      </w:pPr>
    </w:p>
    <w:p w:rsidR="004453C5" w:rsidRPr="00477D8A" w:rsidRDefault="004453C5" w:rsidP="00FF3363">
      <w:pPr>
        <w:autoSpaceDE w:val="0"/>
        <w:autoSpaceDN w:val="0"/>
        <w:adjustRightInd w:val="0"/>
        <w:jc w:val="center"/>
        <w:outlineLvl w:val="1"/>
        <w:rPr>
          <w:bCs/>
          <w:color w:val="000000"/>
          <w:sz w:val="28"/>
          <w:szCs w:val="28"/>
        </w:rPr>
      </w:pPr>
      <w:r w:rsidRPr="00477D8A">
        <w:rPr>
          <w:bCs/>
          <w:color w:val="000000"/>
          <w:sz w:val="28"/>
          <w:szCs w:val="28"/>
        </w:rPr>
        <w:t>3. Требования к отчетности</w:t>
      </w:r>
    </w:p>
    <w:p w:rsidR="004453C5" w:rsidRPr="00477D8A" w:rsidRDefault="004453C5" w:rsidP="00FF3363">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FF3363" w:rsidRPr="00477D8A">
        <w:rPr>
          <w:color w:val="000000"/>
          <w:sz w:val="28"/>
          <w:szCs w:val="28"/>
        </w:rPr>
        <w:t>–</w:t>
      </w:r>
      <w:r w:rsidRPr="00477D8A">
        <w:rPr>
          <w:color w:val="000000"/>
          <w:sz w:val="28"/>
          <w:szCs w:val="28"/>
        </w:rPr>
        <w:t xml:space="preserve"> отчет) по форме, утвержденной прик</w:t>
      </w:r>
      <w:r w:rsidRPr="00477D8A">
        <w:rPr>
          <w:color w:val="000000"/>
          <w:sz w:val="28"/>
          <w:szCs w:val="28"/>
        </w:rPr>
        <w:t>а</w:t>
      </w:r>
      <w:r w:rsidRPr="00477D8A">
        <w:rPr>
          <w:color w:val="000000"/>
          <w:sz w:val="28"/>
          <w:szCs w:val="28"/>
        </w:rPr>
        <w:t>зом о типовой форме соглашения, не позднее 25 января года, следующего за годом предоставления су</w:t>
      </w:r>
      <w:r w:rsidRPr="00477D8A">
        <w:rPr>
          <w:color w:val="000000"/>
          <w:sz w:val="28"/>
          <w:szCs w:val="28"/>
        </w:rPr>
        <w:t>б</w:t>
      </w:r>
      <w:r w:rsidRPr="00477D8A">
        <w:rPr>
          <w:color w:val="000000"/>
          <w:sz w:val="28"/>
          <w:szCs w:val="28"/>
        </w:rPr>
        <w:t>сидии.</w:t>
      </w:r>
    </w:p>
    <w:p w:rsidR="004453C5" w:rsidRPr="00477D8A" w:rsidRDefault="004453C5" w:rsidP="008413FC">
      <w:pPr>
        <w:autoSpaceDE w:val="0"/>
        <w:autoSpaceDN w:val="0"/>
        <w:adjustRightInd w:val="0"/>
        <w:ind w:firstLine="709"/>
        <w:jc w:val="both"/>
        <w:rPr>
          <w:color w:val="000000"/>
          <w:sz w:val="28"/>
          <w:szCs w:val="28"/>
        </w:rPr>
      </w:pPr>
    </w:p>
    <w:p w:rsidR="00FF3363" w:rsidRPr="00477D8A" w:rsidRDefault="00FF3363" w:rsidP="008413FC">
      <w:pPr>
        <w:autoSpaceDE w:val="0"/>
        <w:autoSpaceDN w:val="0"/>
        <w:adjustRightInd w:val="0"/>
        <w:ind w:firstLine="709"/>
        <w:jc w:val="both"/>
        <w:rPr>
          <w:color w:val="000000"/>
          <w:sz w:val="28"/>
          <w:szCs w:val="28"/>
        </w:rPr>
      </w:pPr>
    </w:p>
    <w:p w:rsidR="00FF3363" w:rsidRPr="00477D8A" w:rsidRDefault="00FF3363" w:rsidP="008413FC">
      <w:pPr>
        <w:autoSpaceDE w:val="0"/>
        <w:autoSpaceDN w:val="0"/>
        <w:adjustRightInd w:val="0"/>
        <w:ind w:firstLine="709"/>
        <w:jc w:val="both"/>
        <w:rPr>
          <w:color w:val="000000"/>
          <w:sz w:val="28"/>
          <w:szCs w:val="28"/>
        </w:rPr>
      </w:pPr>
    </w:p>
    <w:p w:rsidR="004453C5" w:rsidRPr="00477D8A" w:rsidRDefault="004453C5" w:rsidP="00FF3363">
      <w:pPr>
        <w:autoSpaceDE w:val="0"/>
        <w:autoSpaceDN w:val="0"/>
        <w:adjustRightInd w:val="0"/>
        <w:jc w:val="center"/>
        <w:outlineLvl w:val="1"/>
        <w:rPr>
          <w:bCs/>
          <w:color w:val="000000"/>
          <w:sz w:val="28"/>
          <w:szCs w:val="28"/>
        </w:rPr>
      </w:pPr>
      <w:r w:rsidRPr="00477D8A">
        <w:rPr>
          <w:bCs/>
          <w:color w:val="000000"/>
          <w:sz w:val="28"/>
          <w:szCs w:val="28"/>
        </w:rPr>
        <w:lastRenderedPageBreak/>
        <w:t>4. Требования к осуществлению контроля (мониторинга)</w:t>
      </w:r>
    </w:p>
    <w:p w:rsidR="00FF3363" w:rsidRPr="00477D8A" w:rsidRDefault="004453C5" w:rsidP="00FF3363">
      <w:pPr>
        <w:autoSpaceDE w:val="0"/>
        <w:autoSpaceDN w:val="0"/>
        <w:adjustRightInd w:val="0"/>
        <w:jc w:val="center"/>
        <w:outlineLvl w:val="1"/>
        <w:rPr>
          <w:bCs/>
          <w:color w:val="000000"/>
          <w:sz w:val="28"/>
          <w:szCs w:val="28"/>
        </w:rPr>
      </w:pPr>
      <w:r w:rsidRPr="00477D8A">
        <w:rPr>
          <w:bCs/>
          <w:color w:val="000000"/>
          <w:sz w:val="28"/>
          <w:szCs w:val="28"/>
        </w:rPr>
        <w:t xml:space="preserve">за соблюдением условий и порядка предоставления </w:t>
      </w:r>
    </w:p>
    <w:p w:rsidR="004453C5" w:rsidRPr="00477D8A" w:rsidRDefault="004453C5" w:rsidP="00FF3363">
      <w:pPr>
        <w:autoSpaceDE w:val="0"/>
        <w:autoSpaceDN w:val="0"/>
        <w:adjustRightInd w:val="0"/>
        <w:jc w:val="center"/>
        <w:outlineLvl w:val="1"/>
        <w:rPr>
          <w:bCs/>
          <w:color w:val="000000"/>
          <w:sz w:val="28"/>
          <w:szCs w:val="28"/>
        </w:rPr>
      </w:pPr>
      <w:r w:rsidRPr="00477D8A">
        <w:rPr>
          <w:bCs/>
          <w:color w:val="000000"/>
          <w:sz w:val="28"/>
          <w:szCs w:val="28"/>
        </w:rPr>
        <w:t>субсидий</w:t>
      </w:r>
      <w:r w:rsidR="00FF3363" w:rsidRPr="00477D8A">
        <w:rPr>
          <w:bCs/>
          <w:color w:val="000000"/>
          <w:sz w:val="28"/>
          <w:szCs w:val="28"/>
        </w:rPr>
        <w:t xml:space="preserve"> </w:t>
      </w:r>
      <w:r w:rsidRPr="00477D8A">
        <w:rPr>
          <w:bCs/>
          <w:color w:val="000000"/>
          <w:sz w:val="28"/>
          <w:szCs w:val="28"/>
        </w:rPr>
        <w:t>и ответственность за их нарушение</w:t>
      </w:r>
    </w:p>
    <w:p w:rsidR="004453C5" w:rsidRPr="00477D8A" w:rsidRDefault="004453C5" w:rsidP="00FF3363">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получателем субсидий порядка и условий предоставления субсидий, установленных настоящим Порядком и соглашением, в том числе в части достоверности представляемых получателем субсидий в соотве</w:t>
      </w:r>
      <w:r w:rsidRPr="00477D8A">
        <w:rPr>
          <w:color w:val="000000"/>
          <w:sz w:val="28"/>
          <w:szCs w:val="28"/>
        </w:rPr>
        <w:t>т</w:t>
      </w:r>
      <w:r w:rsidRPr="00477D8A">
        <w:rPr>
          <w:color w:val="000000"/>
          <w:sz w:val="28"/>
          <w:szCs w:val="28"/>
        </w:rPr>
        <w:t>ствии с соглашением сведений, осуществляется Министерством путем проведения план</w:t>
      </w:r>
      <w:r w:rsidRPr="00477D8A">
        <w:rPr>
          <w:color w:val="000000"/>
          <w:sz w:val="28"/>
          <w:szCs w:val="28"/>
        </w:rPr>
        <w:t>о</w:t>
      </w:r>
      <w:r w:rsidRPr="00477D8A">
        <w:rPr>
          <w:color w:val="000000"/>
          <w:sz w:val="28"/>
          <w:szCs w:val="28"/>
        </w:rPr>
        <w:t>вых и (или) внеплановых проверок на основании документов, представленных п</w:t>
      </w:r>
      <w:r w:rsidRPr="00477D8A">
        <w:rPr>
          <w:color w:val="000000"/>
          <w:sz w:val="28"/>
          <w:szCs w:val="28"/>
        </w:rPr>
        <w:t>о</w:t>
      </w:r>
      <w:r w:rsidRPr="00477D8A">
        <w:rPr>
          <w:color w:val="000000"/>
          <w:sz w:val="28"/>
          <w:szCs w:val="28"/>
        </w:rPr>
        <w:t>лучателем субсидий по запросу Министерства.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их предоставления, определенных настоящим Порядком, а также в случае уст</w:t>
      </w:r>
      <w:r w:rsidRPr="00477D8A">
        <w:rPr>
          <w:color w:val="000000"/>
          <w:sz w:val="28"/>
          <w:szCs w:val="28"/>
        </w:rPr>
        <w:t>а</w:t>
      </w:r>
      <w:r w:rsidRPr="00477D8A">
        <w:rPr>
          <w:color w:val="000000"/>
          <w:sz w:val="28"/>
          <w:szCs w:val="28"/>
        </w:rPr>
        <w:t>новления факта представления получателем субсидии недостоверных сведений, с</w:t>
      </w:r>
      <w:r w:rsidRPr="00477D8A">
        <w:rPr>
          <w:color w:val="000000"/>
          <w:sz w:val="28"/>
          <w:szCs w:val="28"/>
        </w:rPr>
        <w:t>о</w:t>
      </w:r>
      <w:r w:rsidRPr="00477D8A">
        <w:rPr>
          <w:color w:val="000000"/>
          <w:sz w:val="28"/>
          <w:szCs w:val="28"/>
        </w:rPr>
        <w:t>держащихся в документах, суммы субсидии, неправомерно полученные из соотве</w:t>
      </w:r>
      <w:r w:rsidRPr="00477D8A">
        <w:rPr>
          <w:color w:val="000000"/>
          <w:sz w:val="28"/>
          <w:szCs w:val="28"/>
        </w:rPr>
        <w:t>т</w:t>
      </w:r>
      <w:r w:rsidRPr="00477D8A">
        <w:rPr>
          <w:color w:val="000000"/>
          <w:sz w:val="28"/>
          <w:szCs w:val="28"/>
        </w:rPr>
        <w:t>ствующего бюджета (федерального и (или) республиканского), средства, получе</w:t>
      </w:r>
      <w:r w:rsidRPr="00477D8A">
        <w:rPr>
          <w:color w:val="000000"/>
          <w:sz w:val="28"/>
          <w:szCs w:val="28"/>
        </w:rPr>
        <w:t>н</w:t>
      </w:r>
      <w:r w:rsidRPr="00477D8A">
        <w:rPr>
          <w:color w:val="000000"/>
          <w:sz w:val="28"/>
          <w:szCs w:val="28"/>
        </w:rPr>
        <w:t>ные на основании договоров, заключенных с получателем субсидии, подлежат во</w:t>
      </w:r>
      <w:r w:rsidRPr="00477D8A">
        <w:rPr>
          <w:color w:val="000000"/>
          <w:sz w:val="28"/>
          <w:szCs w:val="28"/>
        </w:rPr>
        <w:t>з</w:t>
      </w:r>
      <w:r w:rsidRPr="00477D8A">
        <w:rPr>
          <w:color w:val="000000"/>
          <w:sz w:val="28"/>
          <w:szCs w:val="28"/>
        </w:rPr>
        <w:t>врату в порядке, установленном зак</w:t>
      </w:r>
      <w:r w:rsidRPr="00477D8A">
        <w:rPr>
          <w:color w:val="000000"/>
          <w:sz w:val="28"/>
          <w:szCs w:val="28"/>
        </w:rPr>
        <w:t>о</w:t>
      </w:r>
      <w:r w:rsidRPr="00477D8A">
        <w:rPr>
          <w:color w:val="000000"/>
          <w:sz w:val="28"/>
          <w:szCs w:val="28"/>
        </w:rPr>
        <w:t>нодательством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4.3. В случае если получателем субсидий допущены нарушения обязательств, предусмотренных соглашением в части достижения значений результатов пред</w:t>
      </w:r>
      <w:r w:rsidRPr="00477D8A">
        <w:rPr>
          <w:color w:val="000000"/>
          <w:sz w:val="28"/>
          <w:szCs w:val="28"/>
        </w:rPr>
        <w:t>о</w:t>
      </w:r>
      <w:r w:rsidRPr="00477D8A">
        <w:rPr>
          <w:color w:val="000000"/>
          <w:sz w:val="28"/>
          <w:szCs w:val="28"/>
        </w:rPr>
        <w:t>ставления субсидии, он обязан возвратить средства в республиканский бюджет Ре</w:t>
      </w:r>
      <w:r w:rsidRPr="00477D8A">
        <w:rPr>
          <w:color w:val="000000"/>
          <w:sz w:val="28"/>
          <w:szCs w:val="28"/>
        </w:rPr>
        <w:t>с</w:t>
      </w:r>
      <w:r w:rsidRPr="00477D8A">
        <w:rPr>
          <w:color w:val="000000"/>
          <w:sz w:val="28"/>
          <w:szCs w:val="28"/>
        </w:rPr>
        <w:t>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4.4. В случае достижения значений результатов предоставления субсидии, установленных в соглашении, в размере менее 100 процентов получатель субсидий обязан возвратить часть полученной субсидии в республиканский бюджет Респу</w:t>
      </w:r>
      <w:r w:rsidRPr="00477D8A">
        <w:rPr>
          <w:color w:val="000000"/>
          <w:sz w:val="28"/>
          <w:szCs w:val="28"/>
        </w:rPr>
        <w:t>б</w:t>
      </w:r>
      <w:r w:rsidRPr="00477D8A">
        <w:rPr>
          <w:color w:val="000000"/>
          <w:sz w:val="28"/>
          <w:szCs w:val="28"/>
        </w:rPr>
        <w:t>лики Тыва, рассчитанной в соответствии с методикой (порядком), установленной в с</w:t>
      </w:r>
      <w:r w:rsidRPr="00477D8A">
        <w:rPr>
          <w:color w:val="000000"/>
          <w:sz w:val="28"/>
          <w:szCs w:val="28"/>
        </w:rPr>
        <w:t>о</w:t>
      </w:r>
      <w:r w:rsidRPr="00477D8A">
        <w:rPr>
          <w:color w:val="000000"/>
          <w:sz w:val="28"/>
          <w:szCs w:val="28"/>
        </w:rPr>
        <w:t>глашении.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4.5. В случае если фактическое значение результатов предоставления субс</w:t>
      </w:r>
      <w:r w:rsidRPr="00477D8A">
        <w:rPr>
          <w:color w:val="000000"/>
          <w:sz w:val="28"/>
          <w:szCs w:val="28"/>
        </w:rPr>
        <w:t>и</w:t>
      </w:r>
      <w:r w:rsidRPr="00477D8A">
        <w:rPr>
          <w:color w:val="000000"/>
          <w:sz w:val="28"/>
          <w:szCs w:val="28"/>
        </w:rPr>
        <w:t>дии равны нулю, получатель субсидии обязан возвратить в республиканский бю</w:t>
      </w:r>
      <w:r w:rsidRPr="00477D8A">
        <w:rPr>
          <w:color w:val="000000"/>
          <w:sz w:val="28"/>
          <w:szCs w:val="28"/>
        </w:rPr>
        <w:t>д</w:t>
      </w:r>
      <w:r w:rsidRPr="00477D8A">
        <w:rPr>
          <w:color w:val="000000"/>
          <w:sz w:val="28"/>
          <w:szCs w:val="28"/>
        </w:rPr>
        <w:t>жет Республики Тыва предоставленную ему в соответствии с соглашением сумму субсидии в полном об</w:t>
      </w:r>
      <w:r w:rsidRPr="00477D8A">
        <w:rPr>
          <w:color w:val="000000"/>
          <w:sz w:val="28"/>
          <w:szCs w:val="28"/>
        </w:rPr>
        <w:t>ъ</w:t>
      </w:r>
      <w:r w:rsidRPr="00477D8A">
        <w:rPr>
          <w:color w:val="000000"/>
          <w:sz w:val="28"/>
          <w:szCs w:val="28"/>
        </w:rPr>
        <w:t>еме.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4.6. Министерство в течение 30 рабочих дней со дня получения отчетов или в случае установления факта нарушения получателем субсидий условий, установле</w:t>
      </w:r>
      <w:r w:rsidRPr="00477D8A">
        <w:rPr>
          <w:color w:val="000000"/>
          <w:sz w:val="28"/>
          <w:szCs w:val="28"/>
        </w:rPr>
        <w:t>н</w:t>
      </w:r>
      <w:r w:rsidRPr="00477D8A">
        <w:rPr>
          <w:color w:val="000000"/>
          <w:sz w:val="28"/>
          <w:szCs w:val="28"/>
        </w:rPr>
        <w:t>ных при предоставлении субсидий, представления им недостоверных сведений, с</w:t>
      </w:r>
      <w:r w:rsidRPr="00477D8A">
        <w:rPr>
          <w:color w:val="000000"/>
          <w:sz w:val="28"/>
          <w:szCs w:val="28"/>
        </w:rPr>
        <w:t>о</w:t>
      </w:r>
      <w:r w:rsidRPr="00477D8A">
        <w:rPr>
          <w:color w:val="000000"/>
          <w:sz w:val="28"/>
          <w:szCs w:val="28"/>
        </w:rPr>
        <w:t>держащихся в документах, представле</w:t>
      </w:r>
      <w:r w:rsidRPr="00477D8A">
        <w:rPr>
          <w:color w:val="000000"/>
          <w:sz w:val="28"/>
          <w:szCs w:val="28"/>
        </w:rPr>
        <w:t>н</w:t>
      </w:r>
      <w:r w:rsidRPr="00477D8A">
        <w:rPr>
          <w:color w:val="000000"/>
          <w:sz w:val="28"/>
          <w:szCs w:val="28"/>
        </w:rPr>
        <w:t>ных для получения субсидий, принимает в форме приказа реш</w:t>
      </w:r>
      <w:r w:rsidRPr="00477D8A">
        <w:rPr>
          <w:color w:val="000000"/>
          <w:sz w:val="28"/>
          <w:szCs w:val="28"/>
        </w:rPr>
        <w:t>е</w:t>
      </w:r>
      <w:r w:rsidRPr="00477D8A">
        <w:rPr>
          <w:color w:val="000000"/>
          <w:sz w:val="28"/>
          <w:szCs w:val="28"/>
        </w:rPr>
        <w:t>ние о применении к получателю субсидий мер ответственности в виде возврата полученных сумм субсидий за недостижение зн</w:t>
      </w:r>
      <w:r w:rsidRPr="00477D8A">
        <w:rPr>
          <w:color w:val="000000"/>
          <w:sz w:val="28"/>
          <w:szCs w:val="28"/>
        </w:rPr>
        <w:t>а</w:t>
      </w:r>
      <w:r w:rsidRPr="00477D8A">
        <w:rPr>
          <w:color w:val="000000"/>
          <w:sz w:val="28"/>
          <w:szCs w:val="28"/>
        </w:rPr>
        <w:t>чений результатов предоставления субсидии и (или) установления факта нарушения порядка пред</w:t>
      </w:r>
      <w:r w:rsidRPr="00477D8A">
        <w:rPr>
          <w:color w:val="000000"/>
          <w:sz w:val="28"/>
          <w:szCs w:val="28"/>
        </w:rPr>
        <w:t>о</w:t>
      </w:r>
      <w:r w:rsidRPr="00477D8A">
        <w:rPr>
          <w:color w:val="000000"/>
          <w:sz w:val="28"/>
          <w:szCs w:val="28"/>
        </w:rPr>
        <w:t>ставления субсидии, и рассчитывает размер суммы субсидии, подлежащей возврату в ре</w:t>
      </w:r>
      <w:r w:rsidRPr="00477D8A">
        <w:rPr>
          <w:color w:val="000000"/>
          <w:sz w:val="28"/>
          <w:szCs w:val="28"/>
        </w:rPr>
        <w:t>с</w:t>
      </w:r>
      <w:r w:rsidRPr="00477D8A">
        <w:rPr>
          <w:color w:val="000000"/>
          <w:sz w:val="28"/>
          <w:szCs w:val="28"/>
        </w:rPr>
        <w:t>публиканский бюджет Республики Тыва. Министерство в течение 10 рабочих дней со дня издания приказа направляет получателю субсидий письменное уведо</w:t>
      </w:r>
      <w:r w:rsidRPr="00477D8A">
        <w:rPr>
          <w:color w:val="000000"/>
          <w:sz w:val="28"/>
          <w:szCs w:val="28"/>
        </w:rPr>
        <w:t>м</w:t>
      </w:r>
      <w:r w:rsidRPr="00477D8A">
        <w:rPr>
          <w:color w:val="000000"/>
          <w:sz w:val="28"/>
          <w:szCs w:val="28"/>
        </w:rPr>
        <w:t>ление (требование) о возврате полученных сумм субсидии в республиканский бю</w:t>
      </w:r>
      <w:r w:rsidRPr="00477D8A">
        <w:rPr>
          <w:color w:val="000000"/>
          <w:sz w:val="28"/>
          <w:szCs w:val="28"/>
        </w:rPr>
        <w:t>д</w:t>
      </w:r>
      <w:r w:rsidRPr="00477D8A">
        <w:rPr>
          <w:color w:val="000000"/>
          <w:sz w:val="28"/>
          <w:szCs w:val="28"/>
        </w:rPr>
        <w:t xml:space="preserve">жет Республики Тыва (далее </w:t>
      </w:r>
      <w:r w:rsidR="00BA65E8" w:rsidRPr="00477D8A">
        <w:rPr>
          <w:color w:val="000000"/>
          <w:sz w:val="28"/>
          <w:szCs w:val="28"/>
        </w:rPr>
        <w:t>–</w:t>
      </w:r>
      <w:r w:rsidRPr="00477D8A">
        <w:rPr>
          <w:color w:val="000000"/>
          <w:sz w:val="28"/>
          <w:szCs w:val="28"/>
        </w:rPr>
        <w:t xml:space="preserve"> требование).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4.7. Получатель субсидии в течение 10 дней со дня получения требования об</w:t>
      </w:r>
      <w:r w:rsidRPr="00477D8A">
        <w:rPr>
          <w:color w:val="000000"/>
          <w:sz w:val="28"/>
          <w:szCs w:val="28"/>
        </w:rPr>
        <w:t>я</w:t>
      </w:r>
      <w:r w:rsidRPr="00477D8A">
        <w:rPr>
          <w:color w:val="000000"/>
          <w:sz w:val="28"/>
          <w:szCs w:val="28"/>
        </w:rPr>
        <w:t>зан произвести возврат в республиканский бюджет Республики Тыва субсидии в размере, указанном в требов</w:t>
      </w:r>
      <w:r w:rsidRPr="00477D8A">
        <w:rPr>
          <w:color w:val="000000"/>
          <w:sz w:val="28"/>
          <w:szCs w:val="28"/>
        </w:rPr>
        <w:t>а</w:t>
      </w:r>
      <w:r w:rsidRPr="00477D8A">
        <w:rPr>
          <w:color w:val="000000"/>
          <w:sz w:val="28"/>
          <w:szCs w:val="28"/>
        </w:rPr>
        <w:t>нии, в полном объеме.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4.8. Основанием для освобождения получателя субсидий от возврата средств в республиканский бюджет Республики Тыва при недостижении значений результ</w:t>
      </w:r>
      <w:r w:rsidRPr="00477D8A">
        <w:rPr>
          <w:color w:val="000000"/>
          <w:sz w:val="28"/>
          <w:szCs w:val="28"/>
        </w:rPr>
        <w:t>а</w:t>
      </w:r>
      <w:r w:rsidRPr="00477D8A">
        <w:rPr>
          <w:color w:val="000000"/>
          <w:sz w:val="28"/>
          <w:szCs w:val="28"/>
        </w:rPr>
        <w:t>тов пред</w:t>
      </w:r>
      <w:r w:rsidRPr="00477D8A">
        <w:rPr>
          <w:color w:val="000000"/>
          <w:sz w:val="28"/>
          <w:szCs w:val="28"/>
        </w:rPr>
        <w:t>о</w:t>
      </w:r>
      <w:r w:rsidRPr="00477D8A">
        <w:rPr>
          <w:color w:val="000000"/>
          <w:sz w:val="28"/>
          <w:szCs w:val="28"/>
        </w:rPr>
        <w:t>ставления субсидии является документально подтвержденное получателем субсидий наступление обстоятельств непреодолимой силы, препятствующих испо</w:t>
      </w:r>
      <w:r w:rsidRPr="00477D8A">
        <w:rPr>
          <w:color w:val="000000"/>
          <w:sz w:val="28"/>
          <w:szCs w:val="28"/>
        </w:rPr>
        <w:t>л</w:t>
      </w:r>
      <w:r w:rsidRPr="00477D8A">
        <w:rPr>
          <w:color w:val="000000"/>
          <w:sz w:val="28"/>
          <w:szCs w:val="28"/>
        </w:rPr>
        <w:t>нению обязательств в части достижения значений результатов предоставления су</w:t>
      </w:r>
      <w:r w:rsidRPr="00477D8A">
        <w:rPr>
          <w:color w:val="000000"/>
          <w:sz w:val="28"/>
          <w:szCs w:val="28"/>
        </w:rPr>
        <w:t>б</w:t>
      </w:r>
      <w:r w:rsidRPr="00477D8A">
        <w:rPr>
          <w:color w:val="000000"/>
          <w:sz w:val="28"/>
          <w:szCs w:val="28"/>
        </w:rPr>
        <w:t>сидии, на основании решений, принятых уполномоченными органами госуда</w:t>
      </w:r>
      <w:r w:rsidRPr="00477D8A">
        <w:rPr>
          <w:color w:val="000000"/>
          <w:sz w:val="28"/>
          <w:szCs w:val="28"/>
        </w:rPr>
        <w:t>р</w:t>
      </w:r>
      <w:r w:rsidRPr="00477D8A">
        <w:rPr>
          <w:color w:val="000000"/>
          <w:sz w:val="28"/>
          <w:szCs w:val="28"/>
        </w:rPr>
        <w:t>ственной власти Республики Т</w:t>
      </w:r>
      <w:r w:rsidRPr="00477D8A">
        <w:rPr>
          <w:color w:val="000000"/>
          <w:sz w:val="28"/>
          <w:szCs w:val="28"/>
        </w:rPr>
        <w:t>ы</w:t>
      </w:r>
      <w:r w:rsidRPr="00477D8A">
        <w:rPr>
          <w:color w:val="000000"/>
          <w:sz w:val="28"/>
          <w:szCs w:val="28"/>
        </w:rPr>
        <w:t>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4.9. Проверка соблюдения условий, целей и порядка предоставления субсидий получателем субсидий также осуществляется органами государственного финанс</w:t>
      </w:r>
      <w:r w:rsidRPr="00477D8A">
        <w:rPr>
          <w:color w:val="000000"/>
          <w:sz w:val="28"/>
          <w:szCs w:val="28"/>
        </w:rPr>
        <w:t>о</w:t>
      </w:r>
      <w:r w:rsidRPr="00477D8A">
        <w:rPr>
          <w:color w:val="000000"/>
          <w:sz w:val="28"/>
          <w:szCs w:val="28"/>
        </w:rPr>
        <w:t>вого контроля в пределах своих полномочий, установленных действующим закон</w:t>
      </w:r>
      <w:r w:rsidRPr="00477D8A">
        <w:rPr>
          <w:color w:val="000000"/>
          <w:sz w:val="28"/>
          <w:szCs w:val="28"/>
        </w:rPr>
        <w:t>о</w:t>
      </w:r>
      <w:r w:rsidRPr="00477D8A">
        <w:rPr>
          <w:color w:val="000000"/>
          <w:sz w:val="28"/>
          <w:szCs w:val="28"/>
        </w:rPr>
        <w:t>дательством.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4.10. В случае невозврата суммы субсидии, указанной в требовании, Мин</w:t>
      </w:r>
      <w:r w:rsidRPr="00477D8A">
        <w:rPr>
          <w:color w:val="000000"/>
          <w:sz w:val="28"/>
          <w:szCs w:val="28"/>
        </w:rPr>
        <w:t>и</w:t>
      </w:r>
      <w:r w:rsidRPr="00477D8A">
        <w:rPr>
          <w:color w:val="000000"/>
          <w:sz w:val="28"/>
          <w:szCs w:val="28"/>
        </w:rPr>
        <w:t>стерство взыскивает ее в судебном порядке в соответствии с законодательством Российской Фед</w:t>
      </w:r>
      <w:r w:rsidRPr="00477D8A">
        <w:rPr>
          <w:color w:val="000000"/>
          <w:sz w:val="28"/>
          <w:szCs w:val="28"/>
        </w:rPr>
        <w:t>е</w:t>
      </w:r>
      <w:r w:rsidRPr="00477D8A">
        <w:rPr>
          <w:color w:val="000000"/>
          <w:sz w:val="28"/>
          <w:szCs w:val="28"/>
        </w:rPr>
        <w:t>рации.</w:t>
      </w:r>
    </w:p>
    <w:p w:rsidR="004453C5" w:rsidRDefault="004453C5" w:rsidP="008413FC">
      <w:pPr>
        <w:autoSpaceDE w:val="0"/>
        <w:autoSpaceDN w:val="0"/>
        <w:adjustRightInd w:val="0"/>
        <w:ind w:firstLine="709"/>
        <w:jc w:val="both"/>
        <w:rPr>
          <w:color w:val="000000"/>
          <w:sz w:val="28"/>
          <w:szCs w:val="28"/>
        </w:rPr>
      </w:pPr>
    </w:p>
    <w:p w:rsidR="009F6330" w:rsidRDefault="009F6330" w:rsidP="008413FC">
      <w:pPr>
        <w:autoSpaceDE w:val="0"/>
        <w:autoSpaceDN w:val="0"/>
        <w:adjustRightInd w:val="0"/>
        <w:ind w:firstLine="709"/>
        <w:jc w:val="both"/>
        <w:rPr>
          <w:color w:val="000000"/>
          <w:sz w:val="28"/>
          <w:szCs w:val="28"/>
        </w:rPr>
      </w:pPr>
    </w:p>
    <w:p w:rsidR="009F6330" w:rsidRPr="00477D8A" w:rsidRDefault="009F6330" w:rsidP="009F6330">
      <w:pPr>
        <w:autoSpaceDE w:val="0"/>
        <w:autoSpaceDN w:val="0"/>
        <w:adjustRightInd w:val="0"/>
        <w:jc w:val="center"/>
        <w:rPr>
          <w:color w:val="000000"/>
          <w:sz w:val="28"/>
          <w:szCs w:val="28"/>
        </w:rPr>
      </w:pPr>
      <w:r>
        <w:rPr>
          <w:color w:val="000000"/>
          <w:sz w:val="28"/>
          <w:szCs w:val="28"/>
        </w:rPr>
        <w:t>_______________</w:t>
      </w:r>
    </w:p>
    <w:p w:rsidR="004453C5" w:rsidRPr="00477D8A" w:rsidRDefault="004453C5" w:rsidP="008413FC">
      <w:pPr>
        <w:autoSpaceDE w:val="0"/>
        <w:autoSpaceDN w:val="0"/>
        <w:adjustRightInd w:val="0"/>
        <w:ind w:firstLine="709"/>
        <w:jc w:val="both"/>
        <w:rPr>
          <w:color w:val="000000"/>
          <w:sz w:val="28"/>
          <w:szCs w:val="28"/>
        </w:rPr>
      </w:pPr>
    </w:p>
    <w:p w:rsidR="00BA65E8" w:rsidRPr="00477D8A" w:rsidRDefault="00BA65E8" w:rsidP="008413FC">
      <w:pPr>
        <w:pStyle w:val="ConsPlusNormal0"/>
        <w:ind w:firstLine="709"/>
        <w:jc w:val="both"/>
        <w:outlineLvl w:val="1"/>
        <w:rPr>
          <w:rFonts w:ascii="Times New Roman" w:hAnsi="Times New Roman"/>
          <w:color w:val="000000"/>
          <w:sz w:val="28"/>
          <w:szCs w:val="28"/>
        </w:rPr>
        <w:sectPr w:rsidR="00BA65E8" w:rsidRPr="00477D8A" w:rsidSect="005D09D2">
          <w:pgSz w:w="11906" w:h="16838"/>
          <w:pgMar w:top="1134" w:right="567" w:bottom="1134" w:left="1134" w:header="680" w:footer="680" w:gutter="0"/>
          <w:pgNumType w:start="1"/>
          <w:cols w:space="720"/>
          <w:noEndnote/>
          <w:titlePg/>
          <w:docGrid w:linePitch="326"/>
        </w:sectPr>
      </w:pPr>
    </w:p>
    <w:p w:rsidR="00B635E9" w:rsidRPr="00477D8A" w:rsidRDefault="00B635E9" w:rsidP="00BA65E8">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25</w:t>
      </w:r>
    </w:p>
    <w:p w:rsidR="00BA65E8" w:rsidRPr="00477D8A" w:rsidRDefault="00B635E9" w:rsidP="00BA65E8">
      <w:pPr>
        <w:ind w:left="4536"/>
        <w:jc w:val="center"/>
        <w:rPr>
          <w:color w:val="000000"/>
          <w:sz w:val="28"/>
          <w:szCs w:val="28"/>
        </w:rPr>
      </w:pPr>
      <w:r w:rsidRPr="00477D8A">
        <w:rPr>
          <w:color w:val="000000"/>
          <w:sz w:val="28"/>
          <w:szCs w:val="28"/>
        </w:rPr>
        <w:t xml:space="preserve">к </w:t>
      </w:r>
      <w:r w:rsidR="00BA65E8" w:rsidRPr="00477D8A">
        <w:rPr>
          <w:color w:val="000000"/>
          <w:sz w:val="28"/>
          <w:szCs w:val="28"/>
        </w:rPr>
        <w:t>г</w:t>
      </w:r>
      <w:r w:rsidRPr="00477D8A">
        <w:rPr>
          <w:color w:val="000000"/>
          <w:sz w:val="28"/>
          <w:szCs w:val="28"/>
        </w:rPr>
        <w:t xml:space="preserve">осударственной программе Республики </w:t>
      </w:r>
    </w:p>
    <w:p w:rsidR="00B635E9" w:rsidRPr="00477D8A" w:rsidRDefault="00B635E9" w:rsidP="00BA65E8">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BA65E8"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BA65E8" w:rsidRPr="00477D8A" w:rsidRDefault="00B635E9" w:rsidP="00BA65E8">
      <w:pPr>
        <w:ind w:left="4536"/>
        <w:jc w:val="center"/>
        <w:rPr>
          <w:color w:val="000000"/>
          <w:sz w:val="28"/>
          <w:szCs w:val="28"/>
        </w:rPr>
      </w:pPr>
      <w:r w:rsidRPr="00477D8A">
        <w:rPr>
          <w:color w:val="000000"/>
          <w:sz w:val="28"/>
          <w:szCs w:val="28"/>
        </w:rPr>
        <w:t>регулирование рынков</w:t>
      </w:r>
      <w:r w:rsidR="00BA65E8" w:rsidRPr="00477D8A">
        <w:rPr>
          <w:color w:val="000000"/>
          <w:sz w:val="28"/>
          <w:szCs w:val="28"/>
        </w:rPr>
        <w:t xml:space="preserve"> </w:t>
      </w:r>
      <w:r w:rsidRPr="00477D8A">
        <w:rPr>
          <w:color w:val="000000"/>
          <w:sz w:val="28"/>
          <w:szCs w:val="28"/>
        </w:rPr>
        <w:t>сельскохозяйственной продукции,</w:t>
      </w:r>
      <w:r w:rsidR="00BA65E8" w:rsidRPr="00477D8A">
        <w:rPr>
          <w:color w:val="000000"/>
          <w:sz w:val="28"/>
          <w:szCs w:val="28"/>
        </w:rPr>
        <w:t xml:space="preserve"> </w:t>
      </w:r>
      <w:r w:rsidRPr="00477D8A">
        <w:rPr>
          <w:color w:val="000000"/>
          <w:sz w:val="28"/>
          <w:szCs w:val="28"/>
        </w:rPr>
        <w:t xml:space="preserve">сырья и продовольствия </w:t>
      </w:r>
    </w:p>
    <w:p w:rsidR="00B635E9" w:rsidRPr="00477D8A" w:rsidRDefault="00B635E9" w:rsidP="00BA65E8">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4453C5" w:rsidRPr="00477D8A" w:rsidRDefault="004453C5" w:rsidP="00BA65E8">
      <w:pPr>
        <w:autoSpaceDE w:val="0"/>
        <w:autoSpaceDN w:val="0"/>
        <w:adjustRightInd w:val="0"/>
        <w:jc w:val="center"/>
        <w:rPr>
          <w:color w:val="000000"/>
          <w:sz w:val="28"/>
          <w:szCs w:val="28"/>
        </w:rPr>
      </w:pPr>
    </w:p>
    <w:p w:rsidR="004453C5" w:rsidRPr="00477D8A" w:rsidRDefault="004453C5" w:rsidP="00BA65E8">
      <w:pPr>
        <w:autoSpaceDE w:val="0"/>
        <w:autoSpaceDN w:val="0"/>
        <w:adjustRightInd w:val="0"/>
        <w:jc w:val="center"/>
        <w:rPr>
          <w:color w:val="000000"/>
          <w:sz w:val="28"/>
          <w:szCs w:val="28"/>
        </w:rPr>
      </w:pPr>
    </w:p>
    <w:p w:rsidR="004453C5" w:rsidRPr="00477D8A" w:rsidRDefault="004453C5" w:rsidP="00BA65E8">
      <w:pPr>
        <w:autoSpaceDE w:val="0"/>
        <w:autoSpaceDN w:val="0"/>
        <w:adjustRightInd w:val="0"/>
        <w:jc w:val="center"/>
        <w:outlineLvl w:val="1"/>
        <w:rPr>
          <w:b/>
          <w:bCs/>
          <w:color w:val="000000"/>
          <w:sz w:val="28"/>
          <w:szCs w:val="28"/>
        </w:rPr>
      </w:pPr>
      <w:bookmarkStart w:id="280" w:name="Par2145"/>
      <w:bookmarkEnd w:id="280"/>
      <w:r w:rsidRPr="00477D8A">
        <w:rPr>
          <w:b/>
          <w:bCs/>
          <w:color w:val="000000"/>
          <w:sz w:val="28"/>
          <w:szCs w:val="28"/>
        </w:rPr>
        <w:t>П</w:t>
      </w:r>
      <w:r w:rsidR="009F6330">
        <w:rPr>
          <w:b/>
          <w:bCs/>
          <w:color w:val="000000"/>
          <w:sz w:val="28"/>
          <w:szCs w:val="28"/>
        </w:rPr>
        <w:t xml:space="preserve"> </w:t>
      </w:r>
      <w:r w:rsidRPr="00477D8A">
        <w:rPr>
          <w:b/>
          <w:bCs/>
          <w:color w:val="000000"/>
          <w:sz w:val="28"/>
          <w:szCs w:val="28"/>
        </w:rPr>
        <w:t>О</w:t>
      </w:r>
      <w:r w:rsidR="009F6330">
        <w:rPr>
          <w:b/>
          <w:bCs/>
          <w:color w:val="000000"/>
          <w:sz w:val="28"/>
          <w:szCs w:val="28"/>
        </w:rPr>
        <w:t xml:space="preserve"> </w:t>
      </w:r>
      <w:r w:rsidRPr="00477D8A">
        <w:rPr>
          <w:b/>
          <w:bCs/>
          <w:color w:val="000000"/>
          <w:sz w:val="28"/>
          <w:szCs w:val="28"/>
        </w:rPr>
        <w:t>Р</w:t>
      </w:r>
      <w:r w:rsidR="009F6330">
        <w:rPr>
          <w:b/>
          <w:bCs/>
          <w:color w:val="000000"/>
          <w:sz w:val="28"/>
          <w:szCs w:val="28"/>
        </w:rPr>
        <w:t xml:space="preserve"> </w:t>
      </w:r>
      <w:r w:rsidRPr="00477D8A">
        <w:rPr>
          <w:b/>
          <w:bCs/>
          <w:color w:val="000000"/>
          <w:sz w:val="28"/>
          <w:szCs w:val="28"/>
        </w:rPr>
        <w:t>Я</w:t>
      </w:r>
      <w:r w:rsidR="009F6330">
        <w:rPr>
          <w:b/>
          <w:bCs/>
          <w:color w:val="000000"/>
          <w:sz w:val="28"/>
          <w:szCs w:val="28"/>
        </w:rPr>
        <w:t xml:space="preserve"> </w:t>
      </w:r>
      <w:r w:rsidRPr="00477D8A">
        <w:rPr>
          <w:b/>
          <w:bCs/>
          <w:color w:val="000000"/>
          <w:sz w:val="28"/>
          <w:szCs w:val="28"/>
        </w:rPr>
        <w:t>Д</w:t>
      </w:r>
      <w:r w:rsidR="009F6330">
        <w:rPr>
          <w:b/>
          <w:bCs/>
          <w:color w:val="000000"/>
          <w:sz w:val="28"/>
          <w:szCs w:val="28"/>
        </w:rPr>
        <w:t xml:space="preserve"> </w:t>
      </w:r>
      <w:r w:rsidRPr="00477D8A">
        <w:rPr>
          <w:b/>
          <w:bCs/>
          <w:color w:val="000000"/>
          <w:sz w:val="28"/>
          <w:szCs w:val="28"/>
        </w:rPr>
        <w:t>О</w:t>
      </w:r>
      <w:r w:rsidR="009F6330">
        <w:rPr>
          <w:b/>
          <w:bCs/>
          <w:color w:val="000000"/>
          <w:sz w:val="28"/>
          <w:szCs w:val="28"/>
        </w:rPr>
        <w:t xml:space="preserve"> </w:t>
      </w:r>
      <w:r w:rsidRPr="00477D8A">
        <w:rPr>
          <w:b/>
          <w:bCs/>
          <w:color w:val="000000"/>
          <w:sz w:val="28"/>
          <w:szCs w:val="28"/>
        </w:rPr>
        <w:t>К</w:t>
      </w:r>
    </w:p>
    <w:p w:rsidR="004453C5" w:rsidRPr="00477D8A" w:rsidRDefault="00BA65E8" w:rsidP="00BA65E8">
      <w:pPr>
        <w:autoSpaceDE w:val="0"/>
        <w:autoSpaceDN w:val="0"/>
        <w:adjustRightInd w:val="0"/>
        <w:jc w:val="center"/>
        <w:outlineLvl w:val="1"/>
        <w:rPr>
          <w:bCs/>
          <w:color w:val="000000"/>
          <w:sz w:val="28"/>
          <w:szCs w:val="28"/>
        </w:rPr>
      </w:pPr>
      <w:r w:rsidRPr="00477D8A">
        <w:rPr>
          <w:bCs/>
          <w:color w:val="000000"/>
          <w:sz w:val="28"/>
          <w:szCs w:val="28"/>
        </w:rPr>
        <w:t>предоставления из республиканского бюджета</w:t>
      </w:r>
    </w:p>
    <w:p w:rsidR="004453C5" w:rsidRPr="00477D8A" w:rsidRDefault="00BA65E8" w:rsidP="00BA65E8">
      <w:pPr>
        <w:autoSpaceDE w:val="0"/>
        <w:autoSpaceDN w:val="0"/>
        <w:adjustRightInd w:val="0"/>
        <w:jc w:val="center"/>
        <w:outlineLvl w:val="1"/>
        <w:rPr>
          <w:bCs/>
          <w:color w:val="000000"/>
          <w:sz w:val="28"/>
          <w:szCs w:val="28"/>
        </w:rPr>
      </w:pPr>
      <w:r w:rsidRPr="00477D8A">
        <w:rPr>
          <w:bCs/>
          <w:color w:val="000000"/>
          <w:sz w:val="28"/>
          <w:szCs w:val="28"/>
        </w:rPr>
        <w:t>Республики Тыва гранта «Агропрогресс»</w:t>
      </w:r>
    </w:p>
    <w:p w:rsidR="004453C5" w:rsidRPr="00477D8A" w:rsidRDefault="004453C5" w:rsidP="00BA65E8">
      <w:pPr>
        <w:autoSpaceDE w:val="0"/>
        <w:autoSpaceDN w:val="0"/>
        <w:adjustRightInd w:val="0"/>
        <w:jc w:val="center"/>
        <w:rPr>
          <w:color w:val="000000"/>
          <w:sz w:val="28"/>
          <w:szCs w:val="28"/>
        </w:rPr>
      </w:pPr>
    </w:p>
    <w:p w:rsidR="004453C5" w:rsidRPr="00477D8A" w:rsidRDefault="004453C5" w:rsidP="00BA65E8">
      <w:pPr>
        <w:autoSpaceDE w:val="0"/>
        <w:autoSpaceDN w:val="0"/>
        <w:adjustRightInd w:val="0"/>
        <w:jc w:val="center"/>
        <w:outlineLvl w:val="1"/>
        <w:rPr>
          <w:bCs/>
          <w:color w:val="000000"/>
          <w:sz w:val="28"/>
          <w:szCs w:val="28"/>
        </w:rPr>
      </w:pPr>
      <w:r w:rsidRPr="00477D8A">
        <w:rPr>
          <w:bCs/>
          <w:color w:val="000000"/>
          <w:sz w:val="28"/>
          <w:szCs w:val="28"/>
        </w:rPr>
        <w:t>I. Общие положения</w:t>
      </w:r>
    </w:p>
    <w:p w:rsidR="004453C5" w:rsidRPr="00477D8A" w:rsidRDefault="004453C5" w:rsidP="00BA65E8">
      <w:pPr>
        <w:autoSpaceDE w:val="0"/>
        <w:autoSpaceDN w:val="0"/>
        <w:adjustRightInd w:val="0"/>
        <w:jc w:val="center"/>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 Настоящий Порядок устанавливает правила предоставления из республ</w:t>
      </w:r>
      <w:r w:rsidRPr="00477D8A">
        <w:rPr>
          <w:color w:val="000000"/>
          <w:sz w:val="28"/>
          <w:szCs w:val="28"/>
        </w:rPr>
        <w:t>и</w:t>
      </w:r>
      <w:r w:rsidRPr="00477D8A">
        <w:rPr>
          <w:color w:val="000000"/>
          <w:sz w:val="28"/>
          <w:szCs w:val="28"/>
        </w:rPr>
        <w:t xml:space="preserve">канского бюджета Республики Тыва гранта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xml:space="preserve"> юридическим лицам (кроме некоммерческих организаций), индивидуальным предпринимателям, а также ф</w:t>
      </w:r>
      <w:r w:rsidRPr="00477D8A">
        <w:rPr>
          <w:color w:val="000000"/>
          <w:sz w:val="28"/>
          <w:szCs w:val="28"/>
        </w:rPr>
        <w:t>и</w:t>
      </w:r>
      <w:r w:rsidRPr="00477D8A">
        <w:rPr>
          <w:color w:val="000000"/>
          <w:sz w:val="28"/>
          <w:szCs w:val="28"/>
        </w:rPr>
        <w:t xml:space="preserve">зическим лицам </w:t>
      </w:r>
      <w:r w:rsidR="00BA65E8" w:rsidRPr="00477D8A">
        <w:rPr>
          <w:color w:val="000000"/>
          <w:sz w:val="28"/>
          <w:szCs w:val="28"/>
        </w:rPr>
        <w:t>–</w:t>
      </w:r>
      <w:r w:rsidRPr="00477D8A">
        <w:rPr>
          <w:color w:val="000000"/>
          <w:sz w:val="28"/>
          <w:szCs w:val="28"/>
        </w:rPr>
        <w:t xml:space="preserve"> производителям товаров, работ, услуг (далее </w:t>
      </w:r>
      <w:r w:rsidR="00BA65E8" w:rsidRPr="00477D8A">
        <w:rPr>
          <w:color w:val="000000"/>
          <w:sz w:val="28"/>
          <w:szCs w:val="28"/>
        </w:rPr>
        <w:t>–</w:t>
      </w:r>
      <w:r w:rsidRPr="00477D8A">
        <w:rPr>
          <w:color w:val="000000"/>
          <w:sz w:val="28"/>
          <w:szCs w:val="28"/>
        </w:rPr>
        <w:t xml:space="preserve"> грант).</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 Понятия, используемые в настоящем Порядке, применяются в том же зн</w:t>
      </w:r>
      <w:r w:rsidRPr="00477D8A">
        <w:rPr>
          <w:color w:val="000000"/>
          <w:sz w:val="28"/>
          <w:szCs w:val="28"/>
        </w:rPr>
        <w:t>а</w:t>
      </w:r>
      <w:r w:rsidRPr="00477D8A">
        <w:rPr>
          <w:color w:val="000000"/>
          <w:sz w:val="28"/>
          <w:szCs w:val="28"/>
        </w:rPr>
        <w:t>чении, что и в Правилах предоставления и распределения субсидий из федерального бюджета бюджетам субъе</w:t>
      </w:r>
      <w:r w:rsidRPr="00477D8A">
        <w:rPr>
          <w:color w:val="000000"/>
          <w:sz w:val="28"/>
          <w:szCs w:val="28"/>
        </w:rPr>
        <w:t>к</w:t>
      </w:r>
      <w:r w:rsidRPr="00477D8A">
        <w:rPr>
          <w:color w:val="000000"/>
          <w:sz w:val="28"/>
          <w:szCs w:val="28"/>
        </w:rPr>
        <w:t>тов Российской Федерации на стимулирование развития приоритетных подотраслей агропромы</w:t>
      </w:r>
      <w:r w:rsidRPr="00477D8A">
        <w:rPr>
          <w:color w:val="000000"/>
          <w:sz w:val="28"/>
          <w:szCs w:val="28"/>
        </w:rPr>
        <w:t>ш</w:t>
      </w:r>
      <w:r w:rsidRPr="00477D8A">
        <w:rPr>
          <w:color w:val="000000"/>
          <w:sz w:val="28"/>
          <w:szCs w:val="28"/>
        </w:rPr>
        <w:t>ленного комплекса и развитие малых форм хозяйствования (</w:t>
      </w:r>
      <w:hyperlink r:id="rId254" w:history="1">
        <w:r w:rsidRPr="00477D8A">
          <w:rPr>
            <w:color w:val="000000"/>
            <w:sz w:val="28"/>
            <w:szCs w:val="28"/>
          </w:rPr>
          <w:t xml:space="preserve">приложение </w:t>
        </w:r>
        <w:r w:rsidR="00C5724D" w:rsidRPr="00477D8A">
          <w:rPr>
            <w:color w:val="000000"/>
            <w:sz w:val="28"/>
            <w:szCs w:val="28"/>
          </w:rPr>
          <w:t>№</w:t>
        </w:r>
        <w:r w:rsidRPr="00477D8A">
          <w:rPr>
            <w:color w:val="000000"/>
            <w:sz w:val="28"/>
            <w:szCs w:val="28"/>
          </w:rPr>
          <w:t xml:space="preserve"> 8</w:t>
        </w:r>
      </w:hyperlink>
      <w:r w:rsidRPr="00477D8A">
        <w:rPr>
          <w:color w:val="000000"/>
          <w:sz w:val="28"/>
          <w:szCs w:val="28"/>
        </w:rPr>
        <w:t xml:space="preserve"> к Государственной программе развития сельского хозяйства и регулирования рынков сельскохозяйственной продукции, сырья и пр</w:t>
      </w:r>
      <w:r w:rsidRPr="00477D8A">
        <w:rPr>
          <w:color w:val="000000"/>
          <w:sz w:val="28"/>
          <w:szCs w:val="28"/>
        </w:rPr>
        <w:t>о</w:t>
      </w:r>
      <w:r w:rsidRPr="00477D8A">
        <w:rPr>
          <w:color w:val="000000"/>
          <w:sz w:val="28"/>
          <w:szCs w:val="28"/>
        </w:rPr>
        <w:t>довольствия, утвержденной постановлением Правительства Российской Федер</w:t>
      </w:r>
      <w:r w:rsidRPr="00477D8A">
        <w:rPr>
          <w:color w:val="000000"/>
          <w:sz w:val="28"/>
          <w:szCs w:val="28"/>
        </w:rPr>
        <w:t>а</w:t>
      </w:r>
      <w:r w:rsidRPr="00477D8A">
        <w:rPr>
          <w:color w:val="000000"/>
          <w:sz w:val="28"/>
          <w:szCs w:val="28"/>
        </w:rPr>
        <w:t xml:space="preserve">ции от 14 июля 2012 г. </w:t>
      </w:r>
      <w:r w:rsidR="00C5724D" w:rsidRPr="00477D8A">
        <w:rPr>
          <w:color w:val="000000"/>
          <w:sz w:val="28"/>
          <w:szCs w:val="28"/>
        </w:rPr>
        <w:t>№</w:t>
      </w:r>
      <w:r w:rsidRPr="00477D8A">
        <w:rPr>
          <w:color w:val="000000"/>
          <w:sz w:val="28"/>
          <w:szCs w:val="28"/>
        </w:rPr>
        <w:t xml:space="preserve"> 717) (д</w:t>
      </w:r>
      <w:r w:rsidRPr="00477D8A">
        <w:rPr>
          <w:color w:val="000000"/>
          <w:sz w:val="28"/>
          <w:szCs w:val="28"/>
        </w:rPr>
        <w:t>а</w:t>
      </w:r>
      <w:r w:rsidRPr="00477D8A">
        <w:rPr>
          <w:color w:val="000000"/>
          <w:sz w:val="28"/>
          <w:szCs w:val="28"/>
        </w:rPr>
        <w:t xml:space="preserve">лее </w:t>
      </w:r>
      <w:r w:rsidR="00BA65E8" w:rsidRPr="00477D8A">
        <w:rPr>
          <w:color w:val="000000"/>
          <w:sz w:val="28"/>
          <w:szCs w:val="28"/>
        </w:rPr>
        <w:t>–</w:t>
      </w:r>
      <w:r w:rsidRPr="00477D8A">
        <w:rPr>
          <w:color w:val="000000"/>
          <w:sz w:val="28"/>
          <w:szCs w:val="28"/>
        </w:rPr>
        <w:t xml:space="preserve"> Правила).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3. Грант предоставляется в рамках государственной </w:t>
      </w:r>
      <w:hyperlink r:id="rId255" w:history="1">
        <w:r w:rsidRPr="00477D8A">
          <w:rPr>
            <w:color w:val="000000"/>
            <w:sz w:val="28"/>
            <w:szCs w:val="28"/>
          </w:rPr>
          <w:t>программы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рынков сельскохозяйственной продукции, сырья и прод</w:t>
      </w:r>
      <w:r w:rsidRPr="00477D8A">
        <w:rPr>
          <w:color w:val="000000"/>
          <w:sz w:val="28"/>
          <w:szCs w:val="28"/>
        </w:rPr>
        <w:t>о</w:t>
      </w:r>
      <w:r w:rsidRPr="00477D8A">
        <w:rPr>
          <w:color w:val="000000"/>
          <w:sz w:val="28"/>
          <w:szCs w:val="28"/>
        </w:rPr>
        <w:t>вольствия в Республике Тыва</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bookmarkStart w:id="281" w:name="Par2159"/>
      <w:bookmarkEnd w:id="281"/>
      <w:r w:rsidRPr="00477D8A">
        <w:rPr>
          <w:color w:val="000000"/>
          <w:sz w:val="28"/>
          <w:szCs w:val="28"/>
        </w:rPr>
        <w:t>4. Предоставление гранта осуществляется за счет средств республиканского бюджета Республики Тыва, в том числе за счет средств, поступивших в порядке с</w:t>
      </w:r>
      <w:r w:rsidRPr="00477D8A">
        <w:rPr>
          <w:color w:val="000000"/>
          <w:sz w:val="28"/>
          <w:szCs w:val="28"/>
        </w:rPr>
        <w:t>о</w:t>
      </w:r>
      <w:r w:rsidRPr="00477D8A">
        <w:rPr>
          <w:color w:val="000000"/>
          <w:sz w:val="28"/>
          <w:szCs w:val="28"/>
        </w:rPr>
        <w:t>финансирования из фед</w:t>
      </w:r>
      <w:r w:rsidRPr="00477D8A">
        <w:rPr>
          <w:color w:val="000000"/>
          <w:sz w:val="28"/>
          <w:szCs w:val="28"/>
        </w:rPr>
        <w:t>е</w:t>
      </w:r>
      <w:r w:rsidRPr="00477D8A">
        <w:rPr>
          <w:color w:val="000000"/>
          <w:sz w:val="28"/>
          <w:szCs w:val="28"/>
        </w:rPr>
        <w:t>рального бюджета.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Функции главного распорядителя бюджетных средств, до которого в соотве</w:t>
      </w:r>
      <w:r w:rsidRPr="00477D8A">
        <w:rPr>
          <w:color w:val="000000"/>
          <w:sz w:val="28"/>
          <w:szCs w:val="28"/>
        </w:rPr>
        <w:t>т</w:t>
      </w:r>
      <w:r w:rsidRPr="00477D8A">
        <w:rPr>
          <w:color w:val="000000"/>
          <w:sz w:val="28"/>
          <w:szCs w:val="28"/>
        </w:rPr>
        <w:t>ствии с бю</w:t>
      </w:r>
      <w:r w:rsidRPr="00477D8A">
        <w:rPr>
          <w:color w:val="000000"/>
          <w:sz w:val="28"/>
          <w:szCs w:val="28"/>
        </w:rPr>
        <w:t>д</w:t>
      </w:r>
      <w:r w:rsidRPr="00477D8A">
        <w:rPr>
          <w:color w:val="000000"/>
          <w:sz w:val="28"/>
          <w:szCs w:val="28"/>
        </w:rPr>
        <w:t>жетным законодательством Российской Федерации как до получателя бюджетных средств доведены в установленном порядке лимиты бюджетных обяз</w:t>
      </w:r>
      <w:r w:rsidRPr="00477D8A">
        <w:rPr>
          <w:color w:val="000000"/>
          <w:sz w:val="28"/>
          <w:szCs w:val="28"/>
        </w:rPr>
        <w:t>а</w:t>
      </w:r>
      <w:r w:rsidRPr="00477D8A">
        <w:rPr>
          <w:color w:val="000000"/>
          <w:sz w:val="28"/>
          <w:szCs w:val="28"/>
        </w:rPr>
        <w:t>тельств на предоставление гранта на соответствующий финансовый год (соотве</w:t>
      </w:r>
      <w:r w:rsidRPr="00477D8A">
        <w:rPr>
          <w:color w:val="000000"/>
          <w:sz w:val="28"/>
          <w:szCs w:val="28"/>
        </w:rPr>
        <w:t>т</w:t>
      </w:r>
      <w:r w:rsidRPr="00477D8A">
        <w:rPr>
          <w:color w:val="000000"/>
          <w:sz w:val="28"/>
          <w:szCs w:val="28"/>
        </w:rPr>
        <w:t>ствующий финансовый год и плановый период), осуществляет Министерство сел</w:t>
      </w:r>
      <w:r w:rsidRPr="00477D8A">
        <w:rPr>
          <w:color w:val="000000"/>
          <w:sz w:val="28"/>
          <w:szCs w:val="28"/>
        </w:rPr>
        <w:t>ь</w:t>
      </w:r>
      <w:r w:rsidRPr="00477D8A">
        <w:rPr>
          <w:color w:val="000000"/>
          <w:sz w:val="28"/>
          <w:szCs w:val="28"/>
        </w:rPr>
        <w:t xml:space="preserve">ского хозяйства и продовольствия Республики Тыва (далее </w:t>
      </w:r>
      <w:r w:rsidR="00BA65E8" w:rsidRPr="00477D8A">
        <w:rPr>
          <w:color w:val="000000"/>
          <w:sz w:val="28"/>
          <w:szCs w:val="28"/>
        </w:rPr>
        <w:t>–</w:t>
      </w:r>
      <w:r w:rsidRPr="00477D8A">
        <w:rPr>
          <w:color w:val="000000"/>
          <w:sz w:val="28"/>
          <w:szCs w:val="28"/>
        </w:rPr>
        <w:t xml:space="preserve"> Министе</w:t>
      </w:r>
      <w:r w:rsidRPr="00477D8A">
        <w:rPr>
          <w:color w:val="000000"/>
          <w:sz w:val="28"/>
          <w:szCs w:val="28"/>
        </w:rPr>
        <w:t>р</w:t>
      </w:r>
      <w:r w:rsidRPr="00477D8A">
        <w:rPr>
          <w:color w:val="000000"/>
          <w:sz w:val="28"/>
          <w:szCs w:val="28"/>
        </w:rPr>
        <w:t>ство).</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5. Грант предоставляется на финансовое обеспечение затрат, не возмещаемых в рамках иных направлений государственной поддержки, связанных с реализацией проекта грантополучателя, представляемого в конкурсную комиссию (далее </w:t>
      </w:r>
      <w:r w:rsidR="00BA65E8" w:rsidRPr="00477D8A">
        <w:rPr>
          <w:color w:val="000000"/>
          <w:sz w:val="28"/>
          <w:szCs w:val="28"/>
        </w:rPr>
        <w:t>–</w:t>
      </w:r>
      <w:r w:rsidRPr="00477D8A">
        <w:rPr>
          <w:color w:val="000000"/>
          <w:sz w:val="28"/>
          <w:szCs w:val="28"/>
        </w:rPr>
        <w:t xml:space="preserve"> пр</w:t>
      </w:r>
      <w:r w:rsidRPr="00477D8A">
        <w:rPr>
          <w:color w:val="000000"/>
          <w:sz w:val="28"/>
          <w:szCs w:val="28"/>
        </w:rPr>
        <w:t>о</w:t>
      </w:r>
      <w:r w:rsidRPr="00477D8A">
        <w:rPr>
          <w:color w:val="000000"/>
          <w:sz w:val="28"/>
          <w:szCs w:val="28"/>
        </w:rPr>
        <w:t xml:space="preserve">ект </w:t>
      </w:r>
      <w:r w:rsidR="001C1F87" w:rsidRPr="00477D8A">
        <w:rPr>
          <w:color w:val="000000"/>
          <w:sz w:val="28"/>
          <w:szCs w:val="28"/>
        </w:rPr>
        <w:t>«</w:t>
      </w:r>
      <w:r w:rsidRPr="00477D8A">
        <w:rPr>
          <w:color w:val="000000"/>
          <w:sz w:val="28"/>
          <w:szCs w:val="28"/>
        </w:rPr>
        <w:t>Агропр</w:t>
      </w:r>
      <w:r w:rsidRPr="00477D8A">
        <w:rPr>
          <w:color w:val="000000"/>
          <w:sz w:val="28"/>
          <w:szCs w:val="28"/>
        </w:rPr>
        <w:t>о</w:t>
      </w:r>
      <w:r w:rsidRPr="00477D8A">
        <w:rPr>
          <w:color w:val="000000"/>
          <w:sz w:val="28"/>
          <w:szCs w:val="28"/>
        </w:rPr>
        <w:t>гресс</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Сведения о гранте размещаются на едином портале бюджетной системы Ро</w:t>
      </w:r>
      <w:r w:rsidRPr="00477D8A">
        <w:rPr>
          <w:color w:val="000000"/>
          <w:sz w:val="28"/>
          <w:szCs w:val="28"/>
        </w:rPr>
        <w:t>с</w:t>
      </w:r>
      <w:r w:rsidRPr="00477D8A">
        <w:rPr>
          <w:color w:val="000000"/>
          <w:sz w:val="28"/>
          <w:szCs w:val="28"/>
        </w:rPr>
        <w:t xml:space="preserve">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(д</w:t>
      </w:r>
      <w:r w:rsidRPr="00477D8A">
        <w:rPr>
          <w:color w:val="000000"/>
          <w:sz w:val="28"/>
          <w:szCs w:val="28"/>
        </w:rPr>
        <w:t>а</w:t>
      </w:r>
      <w:r w:rsidRPr="00477D8A">
        <w:rPr>
          <w:color w:val="000000"/>
          <w:sz w:val="28"/>
          <w:szCs w:val="28"/>
        </w:rPr>
        <w:t xml:space="preserve">лее </w:t>
      </w:r>
      <w:r w:rsidR="00BA65E8"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w:t>
      </w:r>
      <w:r w:rsidRPr="00477D8A">
        <w:rPr>
          <w:color w:val="000000"/>
          <w:sz w:val="28"/>
          <w:szCs w:val="28"/>
        </w:rPr>
        <w:lastRenderedPageBreak/>
        <w:t>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6. Получатели гранта определяются по результатам проведения конкурса и</w:t>
      </w:r>
      <w:r w:rsidRPr="00477D8A">
        <w:rPr>
          <w:color w:val="000000"/>
          <w:sz w:val="28"/>
          <w:szCs w:val="28"/>
        </w:rPr>
        <w:t>с</w:t>
      </w:r>
      <w:r w:rsidRPr="00477D8A">
        <w:rPr>
          <w:color w:val="000000"/>
          <w:sz w:val="28"/>
          <w:szCs w:val="28"/>
        </w:rPr>
        <w:t xml:space="preserve">ходя из наилучших условий достижения результатов, в целях </w:t>
      </w:r>
      <w:r w:rsidR="007A2179" w:rsidRPr="00477D8A">
        <w:rPr>
          <w:color w:val="000000"/>
          <w:sz w:val="28"/>
          <w:szCs w:val="28"/>
        </w:rPr>
        <w:t>достижения,</w:t>
      </w:r>
      <w:r w:rsidRPr="00477D8A">
        <w:rPr>
          <w:color w:val="000000"/>
          <w:sz w:val="28"/>
          <w:szCs w:val="28"/>
        </w:rPr>
        <w:t xml:space="preserve"> которых предоставл</w:t>
      </w:r>
      <w:r w:rsidRPr="00477D8A">
        <w:rPr>
          <w:color w:val="000000"/>
          <w:sz w:val="28"/>
          <w:szCs w:val="28"/>
        </w:rPr>
        <w:t>я</w:t>
      </w:r>
      <w:r w:rsidRPr="00477D8A">
        <w:rPr>
          <w:color w:val="000000"/>
          <w:sz w:val="28"/>
          <w:szCs w:val="28"/>
        </w:rPr>
        <w:t xml:space="preserve">ется грант (далее </w:t>
      </w:r>
      <w:r w:rsidR="00BA65E8" w:rsidRPr="00477D8A">
        <w:rPr>
          <w:color w:val="000000"/>
          <w:sz w:val="28"/>
          <w:szCs w:val="28"/>
        </w:rPr>
        <w:t>соответственно –</w:t>
      </w:r>
      <w:r w:rsidRPr="00477D8A">
        <w:rPr>
          <w:color w:val="000000"/>
          <w:sz w:val="28"/>
          <w:szCs w:val="28"/>
        </w:rPr>
        <w:t xml:space="preserve"> отбор, результаты).</w:t>
      </w:r>
    </w:p>
    <w:p w:rsidR="004453C5" w:rsidRPr="00477D8A" w:rsidRDefault="004453C5" w:rsidP="008413FC">
      <w:pPr>
        <w:autoSpaceDE w:val="0"/>
        <w:autoSpaceDN w:val="0"/>
        <w:adjustRightInd w:val="0"/>
        <w:ind w:firstLine="709"/>
        <w:jc w:val="both"/>
        <w:rPr>
          <w:color w:val="000000"/>
          <w:sz w:val="28"/>
          <w:szCs w:val="28"/>
        </w:rPr>
      </w:pPr>
      <w:bookmarkStart w:id="282" w:name="Par2165"/>
      <w:bookmarkEnd w:id="282"/>
      <w:r w:rsidRPr="00477D8A">
        <w:rPr>
          <w:color w:val="000000"/>
          <w:sz w:val="28"/>
          <w:szCs w:val="28"/>
        </w:rPr>
        <w:t>7. Право на участие в отборе имеют сельскохозяйственные товаропроизвод</w:t>
      </w:r>
      <w:r w:rsidRPr="00477D8A">
        <w:rPr>
          <w:color w:val="000000"/>
          <w:sz w:val="28"/>
          <w:szCs w:val="28"/>
        </w:rPr>
        <w:t>и</w:t>
      </w:r>
      <w:r w:rsidRPr="00477D8A">
        <w:rPr>
          <w:color w:val="000000"/>
          <w:sz w:val="28"/>
          <w:szCs w:val="28"/>
        </w:rPr>
        <w:t>тели (за исключением крестьянских (фермерских) хозяйств, граждан, ведущих ли</w:t>
      </w:r>
      <w:r w:rsidRPr="00477D8A">
        <w:rPr>
          <w:color w:val="000000"/>
          <w:sz w:val="28"/>
          <w:szCs w:val="28"/>
        </w:rPr>
        <w:t>ч</w:t>
      </w:r>
      <w:r w:rsidRPr="00477D8A">
        <w:rPr>
          <w:color w:val="000000"/>
          <w:sz w:val="28"/>
          <w:szCs w:val="28"/>
        </w:rPr>
        <w:t>ное подсобное хозяйство, индивидуальных предпринимателей и сельскохозяйстве</w:t>
      </w:r>
      <w:r w:rsidRPr="00477D8A">
        <w:rPr>
          <w:color w:val="000000"/>
          <w:sz w:val="28"/>
          <w:szCs w:val="28"/>
        </w:rPr>
        <w:t>н</w:t>
      </w:r>
      <w:r w:rsidRPr="00477D8A">
        <w:rPr>
          <w:color w:val="000000"/>
          <w:sz w:val="28"/>
          <w:szCs w:val="28"/>
        </w:rPr>
        <w:t>ных потребительских кооперативов), соответствующие одновременно следующим кр</w:t>
      </w:r>
      <w:r w:rsidRPr="00477D8A">
        <w:rPr>
          <w:color w:val="000000"/>
          <w:sz w:val="28"/>
          <w:szCs w:val="28"/>
        </w:rPr>
        <w:t>и</w:t>
      </w:r>
      <w:r w:rsidRPr="00477D8A">
        <w:rPr>
          <w:color w:val="000000"/>
          <w:sz w:val="28"/>
          <w:szCs w:val="28"/>
        </w:rPr>
        <w:t>териям: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включение в единый реестр субъектов малого и среднего предпринимател</w:t>
      </w:r>
      <w:r w:rsidRPr="00477D8A">
        <w:rPr>
          <w:color w:val="000000"/>
          <w:sz w:val="28"/>
          <w:szCs w:val="28"/>
        </w:rPr>
        <w:t>ь</w:t>
      </w:r>
      <w:r w:rsidRPr="00477D8A">
        <w:rPr>
          <w:color w:val="000000"/>
          <w:sz w:val="28"/>
          <w:szCs w:val="28"/>
        </w:rPr>
        <w:t xml:space="preserve">ства в соответствии с Федеральным </w:t>
      </w:r>
      <w:hyperlink r:id="rId256" w:history="1">
        <w:r w:rsidRPr="00477D8A">
          <w:rPr>
            <w:color w:val="000000"/>
            <w:sz w:val="28"/>
            <w:szCs w:val="28"/>
          </w:rPr>
          <w:t>законом</w:t>
        </w:r>
      </w:hyperlink>
      <w:r w:rsidRPr="00477D8A">
        <w:rPr>
          <w:color w:val="000000"/>
          <w:sz w:val="28"/>
          <w:szCs w:val="28"/>
        </w:rPr>
        <w:t xml:space="preserve"> от 24 июля 2007 г. </w:t>
      </w:r>
      <w:r w:rsidR="00C5724D" w:rsidRPr="00477D8A">
        <w:rPr>
          <w:color w:val="000000"/>
          <w:sz w:val="28"/>
          <w:szCs w:val="28"/>
        </w:rPr>
        <w:t>№</w:t>
      </w:r>
      <w:r w:rsidRPr="00477D8A">
        <w:rPr>
          <w:color w:val="000000"/>
          <w:sz w:val="28"/>
          <w:szCs w:val="28"/>
        </w:rPr>
        <w:t xml:space="preserve"> 209-ФЗ </w:t>
      </w:r>
      <w:r w:rsidR="001C1F87" w:rsidRPr="00477D8A">
        <w:rPr>
          <w:color w:val="000000"/>
          <w:sz w:val="28"/>
          <w:szCs w:val="28"/>
        </w:rPr>
        <w:t>«</w:t>
      </w:r>
      <w:r w:rsidRPr="00477D8A">
        <w:rPr>
          <w:color w:val="000000"/>
          <w:sz w:val="28"/>
          <w:szCs w:val="28"/>
        </w:rPr>
        <w:t>О разв</w:t>
      </w:r>
      <w:r w:rsidRPr="00477D8A">
        <w:rPr>
          <w:color w:val="000000"/>
          <w:sz w:val="28"/>
          <w:szCs w:val="28"/>
        </w:rPr>
        <w:t>и</w:t>
      </w:r>
      <w:r w:rsidRPr="00477D8A">
        <w:rPr>
          <w:color w:val="000000"/>
          <w:sz w:val="28"/>
          <w:szCs w:val="28"/>
        </w:rPr>
        <w:t>тии малого и среднего пре</w:t>
      </w:r>
      <w:r w:rsidRPr="00477D8A">
        <w:rPr>
          <w:color w:val="000000"/>
          <w:sz w:val="28"/>
          <w:szCs w:val="28"/>
        </w:rPr>
        <w:t>д</w:t>
      </w:r>
      <w:r w:rsidRPr="00477D8A">
        <w:rPr>
          <w:color w:val="000000"/>
          <w:sz w:val="28"/>
          <w:szCs w:val="28"/>
        </w:rPr>
        <w:t>принимательства в Российской Федерации</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осуществление деятельности более 24 месяцев с даты регистрации на сел</w:t>
      </w:r>
      <w:r w:rsidRPr="00477D8A">
        <w:rPr>
          <w:color w:val="000000"/>
          <w:sz w:val="28"/>
          <w:szCs w:val="28"/>
        </w:rPr>
        <w:t>ь</w:t>
      </w:r>
      <w:r w:rsidRPr="00477D8A">
        <w:rPr>
          <w:color w:val="000000"/>
          <w:sz w:val="28"/>
          <w:szCs w:val="28"/>
        </w:rPr>
        <w:t>ской территории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в) согласие на публикацию (размещение)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информации о получателе гранта, подав</w:t>
      </w:r>
      <w:r w:rsidRPr="00477D8A">
        <w:rPr>
          <w:color w:val="000000"/>
          <w:sz w:val="28"/>
          <w:szCs w:val="28"/>
        </w:rPr>
        <w:t>а</w:t>
      </w:r>
      <w:r w:rsidRPr="00477D8A">
        <w:rPr>
          <w:color w:val="000000"/>
          <w:sz w:val="28"/>
          <w:szCs w:val="28"/>
        </w:rPr>
        <w:t>емом получателем гранта заявке, иной и</w:t>
      </w:r>
      <w:r w:rsidRPr="00477D8A">
        <w:rPr>
          <w:color w:val="000000"/>
          <w:sz w:val="28"/>
          <w:szCs w:val="28"/>
        </w:rPr>
        <w:t>н</w:t>
      </w:r>
      <w:r w:rsidRPr="00477D8A">
        <w:rPr>
          <w:color w:val="000000"/>
          <w:sz w:val="28"/>
          <w:szCs w:val="28"/>
        </w:rPr>
        <w:t>формации о получателе гранта, связанной с проведением отбора, а также на обработку персонал</w:t>
      </w:r>
      <w:r w:rsidRPr="00477D8A">
        <w:rPr>
          <w:color w:val="000000"/>
          <w:sz w:val="28"/>
          <w:szCs w:val="28"/>
        </w:rPr>
        <w:t>ь</w:t>
      </w:r>
      <w:r w:rsidRPr="00477D8A">
        <w:rPr>
          <w:color w:val="000000"/>
          <w:sz w:val="28"/>
          <w:szCs w:val="28"/>
        </w:rPr>
        <w:t>ных данных, их передачу и обработку в соответствии с законодател</w:t>
      </w:r>
      <w:r w:rsidRPr="00477D8A">
        <w:rPr>
          <w:color w:val="000000"/>
          <w:sz w:val="28"/>
          <w:szCs w:val="28"/>
        </w:rPr>
        <w:t>ь</w:t>
      </w:r>
      <w:r w:rsidRPr="00477D8A">
        <w:rPr>
          <w:color w:val="000000"/>
          <w:sz w:val="28"/>
          <w:szCs w:val="28"/>
        </w:rPr>
        <w:t>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8. Перечень сельских территорий установлен </w:t>
      </w:r>
      <w:hyperlink r:id="rId257" w:history="1">
        <w:r w:rsidRPr="00477D8A">
          <w:rPr>
            <w:color w:val="000000"/>
            <w:sz w:val="28"/>
            <w:szCs w:val="28"/>
          </w:rPr>
          <w:t>Законом</w:t>
        </w:r>
      </w:hyperlink>
      <w:r w:rsidRPr="00477D8A">
        <w:rPr>
          <w:color w:val="000000"/>
          <w:sz w:val="28"/>
          <w:szCs w:val="28"/>
        </w:rPr>
        <w:t xml:space="preserve"> Республики Тыва от</w:t>
      </w:r>
      <w:r w:rsidR="00BA65E8" w:rsidRPr="00477D8A">
        <w:rPr>
          <w:color w:val="000000"/>
          <w:sz w:val="28"/>
          <w:szCs w:val="28"/>
        </w:rPr>
        <w:t xml:space="preserve">              </w:t>
      </w:r>
      <w:r w:rsidRPr="00477D8A">
        <w:rPr>
          <w:color w:val="000000"/>
          <w:sz w:val="28"/>
          <w:szCs w:val="28"/>
        </w:rPr>
        <w:t xml:space="preserve"> 24 декабря 2010 г. </w:t>
      </w:r>
      <w:r w:rsidR="00C5724D" w:rsidRPr="00477D8A">
        <w:rPr>
          <w:color w:val="000000"/>
          <w:sz w:val="28"/>
          <w:szCs w:val="28"/>
        </w:rPr>
        <w:t>№</w:t>
      </w:r>
      <w:r w:rsidRPr="00477D8A">
        <w:rPr>
          <w:color w:val="000000"/>
          <w:sz w:val="28"/>
          <w:szCs w:val="28"/>
        </w:rPr>
        <w:t xml:space="preserve"> 268 ВХ-</w:t>
      </w:r>
      <w:r w:rsidR="00BA65E8" w:rsidRPr="00477D8A">
        <w:rPr>
          <w:color w:val="000000"/>
          <w:sz w:val="28"/>
          <w:szCs w:val="28"/>
          <w:lang w:val="en-US"/>
        </w:rPr>
        <w:t>I</w:t>
      </w:r>
      <w:r w:rsidRPr="00477D8A">
        <w:rPr>
          <w:color w:val="000000"/>
          <w:sz w:val="28"/>
          <w:szCs w:val="28"/>
        </w:rPr>
        <w:t xml:space="preserve"> </w:t>
      </w:r>
      <w:r w:rsidR="001C1F87" w:rsidRPr="00477D8A">
        <w:rPr>
          <w:color w:val="000000"/>
          <w:sz w:val="28"/>
          <w:szCs w:val="28"/>
        </w:rPr>
        <w:t>«</w:t>
      </w:r>
      <w:r w:rsidRPr="00477D8A">
        <w:rPr>
          <w:color w:val="000000"/>
          <w:sz w:val="28"/>
          <w:szCs w:val="28"/>
        </w:rPr>
        <w:t>О статусе муниципальных образований Республики Тыва</w:t>
      </w:r>
      <w:r w:rsidR="001C1F87" w:rsidRPr="00477D8A">
        <w:rPr>
          <w:color w:val="000000"/>
          <w:sz w:val="28"/>
          <w:szCs w:val="28"/>
        </w:rPr>
        <w:t>»</w:t>
      </w:r>
      <w:r w:rsidRPr="00477D8A">
        <w:rPr>
          <w:color w:val="000000"/>
          <w:sz w:val="28"/>
          <w:szCs w:val="28"/>
        </w:rPr>
        <w:t>.</w:t>
      </w:r>
    </w:p>
    <w:p w:rsidR="00972569" w:rsidRPr="00477D8A" w:rsidRDefault="00972569" w:rsidP="008413FC">
      <w:pPr>
        <w:autoSpaceDE w:val="0"/>
        <w:autoSpaceDN w:val="0"/>
        <w:adjustRightInd w:val="0"/>
        <w:ind w:firstLine="709"/>
        <w:jc w:val="both"/>
        <w:rPr>
          <w:color w:val="000000"/>
          <w:sz w:val="28"/>
          <w:szCs w:val="28"/>
        </w:rPr>
      </w:pPr>
    </w:p>
    <w:p w:rsidR="004453C5" w:rsidRPr="00477D8A" w:rsidRDefault="004453C5" w:rsidP="00BA65E8">
      <w:pPr>
        <w:autoSpaceDE w:val="0"/>
        <w:autoSpaceDN w:val="0"/>
        <w:adjustRightInd w:val="0"/>
        <w:jc w:val="center"/>
        <w:outlineLvl w:val="1"/>
        <w:rPr>
          <w:bCs/>
          <w:color w:val="000000"/>
          <w:sz w:val="28"/>
          <w:szCs w:val="28"/>
        </w:rPr>
      </w:pPr>
      <w:r w:rsidRPr="00477D8A">
        <w:rPr>
          <w:bCs/>
          <w:color w:val="000000"/>
          <w:sz w:val="28"/>
          <w:szCs w:val="28"/>
        </w:rPr>
        <w:t>II. Порядок проведения отбора</w:t>
      </w:r>
    </w:p>
    <w:p w:rsidR="004453C5" w:rsidRPr="00477D8A" w:rsidRDefault="004453C5" w:rsidP="008413FC">
      <w:pPr>
        <w:autoSpaceDE w:val="0"/>
        <w:autoSpaceDN w:val="0"/>
        <w:adjustRightInd w:val="0"/>
        <w:ind w:firstLine="709"/>
        <w:jc w:val="both"/>
        <w:rPr>
          <w:color w:val="000000"/>
          <w:sz w:val="28"/>
          <w:szCs w:val="28"/>
        </w:rPr>
      </w:pP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9. Отбор заявителей для предоставления им гранта осуществляется конкур</w:t>
      </w:r>
      <w:r w:rsidRPr="00477D8A">
        <w:rPr>
          <w:color w:val="000000"/>
          <w:sz w:val="28"/>
          <w:szCs w:val="28"/>
        </w:rPr>
        <w:t>с</w:t>
      </w:r>
      <w:r w:rsidRPr="00477D8A">
        <w:rPr>
          <w:color w:val="000000"/>
          <w:sz w:val="28"/>
          <w:szCs w:val="28"/>
        </w:rPr>
        <w:t xml:space="preserve">ной комиссией (далее </w:t>
      </w:r>
      <w:r w:rsidR="00BA65E8" w:rsidRPr="00477D8A">
        <w:rPr>
          <w:color w:val="000000"/>
          <w:sz w:val="28"/>
          <w:szCs w:val="28"/>
        </w:rPr>
        <w:t>–</w:t>
      </w:r>
      <w:r w:rsidRPr="00477D8A">
        <w:rPr>
          <w:color w:val="000000"/>
          <w:sz w:val="28"/>
          <w:szCs w:val="28"/>
        </w:rPr>
        <w:t xml:space="preserve"> конкурсная комиссия) в форме очного собеседования или собеседования с использованием видео-конференц-связи (далее </w:t>
      </w:r>
      <w:r w:rsidR="00BA65E8" w:rsidRPr="00477D8A">
        <w:rPr>
          <w:color w:val="000000"/>
          <w:sz w:val="28"/>
          <w:szCs w:val="28"/>
        </w:rPr>
        <w:t>–</w:t>
      </w:r>
      <w:r w:rsidRPr="00477D8A">
        <w:rPr>
          <w:color w:val="000000"/>
          <w:sz w:val="28"/>
          <w:szCs w:val="28"/>
        </w:rPr>
        <w:t xml:space="preserve"> очное собеседов</w:t>
      </w:r>
      <w:r w:rsidRPr="00477D8A">
        <w:rPr>
          <w:color w:val="000000"/>
          <w:sz w:val="28"/>
          <w:szCs w:val="28"/>
        </w:rPr>
        <w:t>а</w:t>
      </w:r>
      <w:r w:rsidRPr="00477D8A">
        <w:rPr>
          <w:color w:val="000000"/>
          <w:sz w:val="28"/>
          <w:szCs w:val="28"/>
        </w:rPr>
        <w:t>ние), регламент проведения которого утве</w:t>
      </w:r>
      <w:r w:rsidRPr="00477D8A">
        <w:rPr>
          <w:color w:val="000000"/>
          <w:sz w:val="28"/>
          <w:szCs w:val="28"/>
        </w:rPr>
        <w:t>р</w:t>
      </w:r>
      <w:r w:rsidRPr="00477D8A">
        <w:rPr>
          <w:color w:val="000000"/>
          <w:sz w:val="28"/>
          <w:szCs w:val="28"/>
        </w:rPr>
        <w:t>ждается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10. В целях проведения отбора Министерство:</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принимает решение о проведении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образует конкурсную комиссию, не менее 50 процентов членов которой должны соста</w:t>
      </w:r>
      <w:r w:rsidRPr="00477D8A">
        <w:rPr>
          <w:color w:val="000000"/>
          <w:sz w:val="28"/>
          <w:szCs w:val="28"/>
        </w:rPr>
        <w:t>в</w:t>
      </w:r>
      <w:r w:rsidRPr="00477D8A">
        <w:rPr>
          <w:color w:val="000000"/>
          <w:sz w:val="28"/>
          <w:szCs w:val="28"/>
        </w:rPr>
        <w:t>лять лица, не являющиеся государственными или муниципальными служащими.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Положение о конкурсной комиссии и ее состав утверждаются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в) в течение 3 рабочих дней со дня принятия решения о проведении отбора обеспечивает размещение объявления о проведении отбора на официальном сайте Министерства в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w:t>
      </w:r>
      <w:r w:rsidR="00BA65E8" w:rsidRPr="00477D8A">
        <w:rPr>
          <w:color w:val="000000"/>
          <w:sz w:val="28"/>
          <w:szCs w:val="28"/>
        </w:rPr>
        <w:t>–</w:t>
      </w:r>
      <w:r w:rsidRPr="00477D8A">
        <w:rPr>
          <w:color w:val="000000"/>
          <w:sz w:val="28"/>
          <w:szCs w:val="28"/>
        </w:rPr>
        <w:t xml:space="preserve"> сайт Министерства) и на едином портале.</w:t>
      </w:r>
    </w:p>
    <w:p w:rsidR="004453C5" w:rsidRPr="00477D8A" w:rsidRDefault="004453C5" w:rsidP="008413FC">
      <w:pPr>
        <w:autoSpaceDE w:val="0"/>
        <w:autoSpaceDN w:val="0"/>
        <w:adjustRightInd w:val="0"/>
        <w:ind w:firstLine="709"/>
        <w:jc w:val="both"/>
        <w:rPr>
          <w:color w:val="000000"/>
          <w:sz w:val="28"/>
          <w:szCs w:val="28"/>
        </w:rPr>
      </w:pPr>
      <w:bookmarkStart w:id="283" w:name="Par2180"/>
      <w:bookmarkEnd w:id="283"/>
      <w:r w:rsidRPr="00477D8A">
        <w:rPr>
          <w:color w:val="000000"/>
          <w:sz w:val="28"/>
          <w:szCs w:val="28"/>
        </w:rPr>
        <w:t>11. Объявление о проведении отбора должно содержать следующую инфо</w:t>
      </w:r>
      <w:r w:rsidRPr="00477D8A">
        <w:rPr>
          <w:color w:val="000000"/>
          <w:sz w:val="28"/>
          <w:szCs w:val="28"/>
        </w:rPr>
        <w:t>р</w:t>
      </w:r>
      <w:r w:rsidRPr="00477D8A">
        <w:rPr>
          <w:color w:val="000000"/>
          <w:sz w:val="28"/>
          <w:szCs w:val="28"/>
        </w:rPr>
        <w:t>мацию: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сроки проведения отбора (дату и время начала (окончания) подачи (приема) заявок учас</w:t>
      </w:r>
      <w:r w:rsidRPr="00477D8A">
        <w:rPr>
          <w:color w:val="000000"/>
          <w:sz w:val="28"/>
          <w:szCs w:val="28"/>
        </w:rPr>
        <w:t>т</w:t>
      </w:r>
      <w:r w:rsidRPr="00477D8A">
        <w:rPr>
          <w:color w:val="000000"/>
          <w:sz w:val="28"/>
          <w:szCs w:val="28"/>
        </w:rPr>
        <w:t xml:space="preserve">ников отбора для участия в отборе (далее </w:t>
      </w:r>
      <w:r w:rsidR="00BA65E8" w:rsidRPr="00477D8A">
        <w:rPr>
          <w:color w:val="000000"/>
          <w:sz w:val="28"/>
          <w:szCs w:val="28"/>
        </w:rPr>
        <w:t>–</w:t>
      </w:r>
      <w:r w:rsidRPr="00477D8A">
        <w:rPr>
          <w:color w:val="000000"/>
          <w:sz w:val="28"/>
          <w:szCs w:val="28"/>
        </w:rPr>
        <w:t xml:space="preserve"> заявка), которые не могут быть меньше 30 календа</w:t>
      </w:r>
      <w:r w:rsidRPr="00477D8A">
        <w:rPr>
          <w:color w:val="000000"/>
          <w:sz w:val="28"/>
          <w:szCs w:val="28"/>
        </w:rPr>
        <w:t>р</w:t>
      </w:r>
      <w:r w:rsidRPr="00477D8A">
        <w:rPr>
          <w:color w:val="000000"/>
          <w:sz w:val="28"/>
          <w:szCs w:val="28"/>
        </w:rPr>
        <w:t>ных дней, следующих за днем размещения объявления о проведении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б) наименование, место нахождения, почтовый адрес, адрес электронной п</w:t>
      </w:r>
      <w:r w:rsidRPr="00477D8A">
        <w:rPr>
          <w:color w:val="000000"/>
          <w:sz w:val="28"/>
          <w:szCs w:val="28"/>
        </w:rPr>
        <w:t>о</w:t>
      </w:r>
      <w:r w:rsidRPr="00477D8A">
        <w:rPr>
          <w:color w:val="000000"/>
          <w:sz w:val="28"/>
          <w:szCs w:val="28"/>
        </w:rPr>
        <w:t>чты Министе</w:t>
      </w:r>
      <w:r w:rsidRPr="00477D8A">
        <w:rPr>
          <w:color w:val="000000"/>
          <w:sz w:val="28"/>
          <w:szCs w:val="28"/>
        </w:rPr>
        <w:t>р</w:t>
      </w:r>
      <w:r w:rsidRPr="00477D8A">
        <w:rPr>
          <w:color w:val="000000"/>
          <w:sz w:val="28"/>
          <w:szCs w:val="28"/>
        </w:rPr>
        <w:t>ства;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результаты;</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г) доменное имя, и (или) сетевой адрес, и (или) указатели страниц сайта в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на котором обеспечивается проведение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требования к участникам отбора, установленные настоящим Порядком, и перечень документов, представляемых участниками отбора для подтверждения их соответствия указанным тр</w:t>
      </w:r>
      <w:r w:rsidRPr="00477D8A">
        <w:rPr>
          <w:color w:val="000000"/>
          <w:sz w:val="28"/>
          <w:szCs w:val="28"/>
        </w:rPr>
        <w:t>е</w:t>
      </w:r>
      <w:r w:rsidRPr="00477D8A">
        <w:rPr>
          <w:color w:val="000000"/>
          <w:sz w:val="28"/>
          <w:szCs w:val="28"/>
        </w:rPr>
        <w:t>бованиям;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порядок подачи заявок и требования, предъявляемые к форме и содержанию заявок в соо</w:t>
      </w:r>
      <w:r w:rsidRPr="00477D8A">
        <w:rPr>
          <w:color w:val="000000"/>
          <w:sz w:val="28"/>
          <w:szCs w:val="28"/>
        </w:rPr>
        <w:t>т</w:t>
      </w:r>
      <w:r w:rsidRPr="00477D8A">
        <w:rPr>
          <w:color w:val="000000"/>
          <w:sz w:val="28"/>
          <w:szCs w:val="28"/>
        </w:rPr>
        <w:t>ветствии с требованиями, установленными настоящим Порядком;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ж) порядок отзыва заявок, порядок возврата заявок, определяющий в том чи</w:t>
      </w:r>
      <w:r w:rsidRPr="00477D8A">
        <w:rPr>
          <w:color w:val="000000"/>
          <w:sz w:val="28"/>
          <w:szCs w:val="28"/>
        </w:rPr>
        <w:t>с</w:t>
      </w:r>
      <w:r w:rsidRPr="00477D8A">
        <w:rPr>
          <w:color w:val="000000"/>
          <w:sz w:val="28"/>
          <w:szCs w:val="28"/>
        </w:rPr>
        <w:t>ле основания для возврата заявок, порядок внесения изменений в заявки;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з) правила рассмотрения и оценки заявок в соответствии с требованиями настоящего Поря</w:t>
      </w:r>
      <w:r w:rsidRPr="00477D8A">
        <w:rPr>
          <w:color w:val="000000"/>
          <w:sz w:val="28"/>
          <w:szCs w:val="28"/>
        </w:rPr>
        <w:t>д</w:t>
      </w:r>
      <w:r w:rsidRPr="00477D8A">
        <w:rPr>
          <w:color w:val="000000"/>
          <w:sz w:val="28"/>
          <w:szCs w:val="28"/>
        </w:rPr>
        <w:t>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и) порядок предоставления участникам отбора разъяснений положений объя</w:t>
      </w:r>
      <w:r w:rsidRPr="00477D8A">
        <w:rPr>
          <w:color w:val="000000"/>
          <w:sz w:val="28"/>
          <w:szCs w:val="28"/>
        </w:rPr>
        <w:t>в</w:t>
      </w:r>
      <w:r w:rsidRPr="00477D8A">
        <w:rPr>
          <w:color w:val="000000"/>
          <w:sz w:val="28"/>
          <w:szCs w:val="28"/>
        </w:rPr>
        <w:t>ления о пров</w:t>
      </w:r>
      <w:r w:rsidRPr="00477D8A">
        <w:rPr>
          <w:color w:val="000000"/>
          <w:sz w:val="28"/>
          <w:szCs w:val="28"/>
        </w:rPr>
        <w:t>е</w:t>
      </w:r>
      <w:r w:rsidRPr="00477D8A">
        <w:rPr>
          <w:color w:val="000000"/>
          <w:sz w:val="28"/>
          <w:szCs w:val="28"/>
        </w:rPr>
        <w:t>дении отбора, дата начала и окончания срока такого предоставления;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к) срок, в течение которого победители отбора должны подписать соглашение о предоста</w:t>
      </w:r>
      <w:r w:rsidRPr="00477D8A">
        <w:rPr>
          <w:color w:val="000000"/>
          <w:sz w:val="28"/>
          <w:szCs w:val="28"/>
        </w:rPr>
        <w:t>в</w:t>
      </w:r>
      <w:r w:rsidRPr="00477D8A">
        <w:rPr>
          <w:color w:val="000000"/>
          <w:sz w:val="28"/>
          <w:szCs w:val="28"/>
        </w:rPr>
        <w:t xml:space="preserve">лении гранта (далее </w:t>
      </w:r>
      <w:r w:rsidR="008D4E6F">
        <w:rPr>
          <w:color w:val="000000"/>
          <w:sz w:val="28"/>
          <w:szCs w:val="28"/>
        </w:rPr>
        <w:t>–</w:t>
      </w:r>
      <w:r w:rsidRPr="00477D8A">
        <w:rPr>
          <w:color w:val="000000"/>
          <w:sz w:val="28"/>
          <w:szCs w:val="28"/>
        </w:rPr>
        <w:t xml:space="preserve"> соглашение);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л) условия признания победителей отбора уклонившимися от заключения с</w:t>
      </w:r>
      <w:r w:rsidRPr="00477D8A">
        <w:rPr>
          <w:color w:val="000000"/>
          <w:sz w:val="28"/>
          <w:szCs w:val="28"/>
        </w:rPr>
        <w:t>о</w:t>
      </w:r>
      <w:r w:rsidRPr="00477D8A">
        <w:rPr>
          <w:color w:val="000000"/>
          <w:sz w:val="28"/>
          <w:szCs w:val="28"/>
        </w:rPr>
        <w:t>глаш</w:t>
      </w:r>
      <w:r w:rsidRPr="00477D8A">
        <w:rPr>
          <w:color w:val="000000"/>
          <w:sz w:val="28"/>
          <w:szCs w:val="28"/>
        </w:rPr>
        <w:t>е</w:t>
      </w:r>
      <w:r w:rsidRPr="00477D8A">
        <w:rPr>
          <w:color w:val="000000"/>
          <w:sz w:val="28"/>
          <w:szCs w:val="28"/>
        </w:rPr>
        <w:t>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м) дату размещения результатов отбора на едином портале, а также на сайте Министерства, которая не может быть позднее 14-го календарного дня, следующего за днем определения побед</w:t>
      </w:r>
      <w:r w:rsidRPr="00477D8A">
        <w:rPr>
          <w:color w:val="000000"/>
          <w:sz w:val="28"/>
          <w:szCs w:val="28"/>
        </w:rPr>
        <w:t>и</w:t>
      </w:r>
      <w:r w:rsidRPr="00477D8A">
        <w:rPr>
          <w:color w:val="000000"/>
          <w:sz w:val="28"/>
          <w:szCs w:val="28"/>
        </w:rPr>
        <w:t>телей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н) утвержденные Министерством формы документов, представляемых учас</w:t>
      </w:r>
      <w:r w:rsidRPr="00477D8A">
        <w:rPr>
          <w:color w:val="000000"/>
          <w:sz w:val="28"/>
          <w:szCs w:val="28"/>
        </w:rPr>
        <w:t>т</w:t>
      </w:r>
      <w:r w:rsidRPr="00477D8A">
        <w:rPr>
          <w:color w:val="000000"/>
          <w:sz w:val="28"/>
          <w:szCs w:val="28"/>
        </w:rPr>
        <w:t xml:space="preserve">никами отбора в соответствии с </w:t>
      </w:r>
      <w:hyperlink w:anchor="Par2199" w:history="1">
        <w:r w:rsidRPr="00477D8A">
          <w:rPr>
            <w:color w:val="000000"/>
            <w:sz w:val="28"/>
            <w:szCs w:val="28"/>
          </w:rPr>
          <w:t>пунктом 17</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12. Министерство вправе опубликовать объявление о проведении отбора в любых средствах массовой информации или разместить такое объявление на сайтах в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при условии, что такое опубликование или такое размещение осуществляется наряду с предусмотренным </w:t>
      </w:r>
      <w:hyperlink w:anchor="Par2180" w:history="1">
        <w:r w:rsidRPr="00477D8A">
          <w:rPr>
            <w:color w:val="000000"/>
            <w:sz w:val="28"/>
            <w:szCs w:val="28"/>
          </w:rPr>
          <w:t>пунктом 11</w:t>
        </w:r>
      </w:hyperlink>
      <w:r w:rsidRPr="00477D8A">
        <w:rPr>
          <w:color w:val="000000"/>
          <w:sz w:val="28"/>
          <w:szCs w:val="28"/>
        </w:rPr>
        <w:t xml:space="preserve"> настоящего Порядка разм</w:t>
      </w:r>
      <w:r w:rsidRPr="00477D8A">
        <w:rPr>
          <w:color w:val="000000"/>
          <w:sz w:val="28"/>
          <w:szCs w:val="28"/>
        </w:rPr>
        <w:t>е</w:t>
      </w:r>
      <w:r w:rsidRPr="00477D8A">
        <w:rPr>
          <w:color w:val="000000"/>
          <w:sz w:val="28"/>
          <w:szCs w:val="28"/>
        </w:rPr>
        <w:t>щением.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13. Министерство вправе принять решение о внесении изменений в объявл</w:t>
      </w:r>
      <w:r w:rsidRPr="00477D8A">
        <w:rPr>
          <w:color w:val="000000"/>
          <w:sz w:val="28"/>
          <w:szCs w:val="28"/>
        </w:rPr>
        <w:t>е</w:t>
      </w:r>
      <w:r w:rsidRPr="00477D8A">
        <w:rPr>
          <w:color w:val="000000"/>
          <w:sz w:val="28"/>
          <w:szCs w:val="28"/>
        </w:rPr>
        <w:t>ние о проведении отбора не позднее чем за 5 дней до даты окончания срока подачи заявок. В течение одного дня с даты принятия указанного решения указанные изм</w:t>
      </w:r>
      <w:r w:rsidRPr="00477D8A">
        <w:rPr>
          <w:color w:val="000000"/>
          <w:sz w:val="28"/>
          <w:szCs w:val="28"/>
        </w:rPr>
        <w:t>е</w:t>
      </w:r>
      <w:r w:rsidRPr="00477D8A">
        <w:rPr>
          <w:color w:val="000000"/>
          <w:sz w:val="28"/>
          <w:szCs w:val="28"/>
        </w:rPr>
        <w:t>нения размещаются Министерством в порядке, установленном для размещения об</w:t>
      </w:r>
      <w:r w:rsidRPr="00477D8A">
        <w:rPr>
          <w:color w:val="000000"/>
          <w:sz w:val="28"/>
          <w:szCs w:val="28"/>
        </w:rPr>
        <w:t>ъ</w:t>
      </w:r>
      <w:r w:rsidRPr="00477D8A">
        <w:rPr>
          <w:color w:val="000000"/>
          <w:sz w:val="28"/>
          <w:szCs w:val="28"/>
        </w:rPr>
        <w:t>явления о проведении отбора. При этом срок подачи заявок должен быть продлен таким образом, чтобы с даты размещения изменений до даты окончания срока под</w:t>
      </w:r>
      <w:r w:rsidRPr="00477D8A">
        <w:rPr>
          <w:color w:val="000000"/>
          <w:sz w:val="28"/>
          <w:szCs w:val="28"/>
        </w:rPr>
        <w:t>а</w:t>
      </w:r>
      <w:r w:rsidRPr="00477D8A">
        <w:rPr>
          <w:color w:val="000000"/>
          <w:sz w:val="28"/>
          <w:szCs w:val="28"/>
        </w:rPr>
        <w:t>чи заявок этот срок составлял не менее чем 10 рабочих дней.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14. Министерство вправе принять решение об отмене проведения отбора не позднее чем за 3 дня до даты окончания срока подачи заявок.</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15. Любой участник отбора вправе направить в письменной форме или в фо</w:t>
      </w:r>
      <w:r w:rsidRPr="00477D8A">
        <w:rPr>
          <w:color w:val="000000"/>
          <w:sz w:val="28"/>
          <w:szCs w:val="28"/>
        </w:rPr>
        <w:t>р</w:t>
      </w:r>
      <w:r w:rsidRPr="00477D8A">
        <w:rPr>
          <w:color w:val="000000"/>
          <w:sz w:val="28"/>
          <w:szCs w:val="28"/>
        </w:rPr>
        <w:t>ме электронного документа в Министерство запрос о даче разъяснений положений объявления о проведении отбора. При поступлении указанного запроса Министе</w:t>
      </w:r>
      <w:r w:rsidRPr="00477D8A">
        <w:rPr>
          <w:color w:val="000000"/>
          <w:sz w:val="28"/>
          <w:szCs w:val="28"/>
        </w:rPr>
        <w:t>р</w:t>
      </w:r>
      <w:r w:rsidRPr="00477D8A">
        <w:rPr>
          <w:color w:val="000000"/>
          <w:sz w:val="28"/>
          <w:szCs w:val="28"/>
        </w:rPr>
        <w:t>ство обязано напр</w:t>
      </w:r>
      <w:r w:rsidRPr="00477D8A">
        <w:rPr>
          <w:color w:val="000000"/>
          <w:sz w:val="28"/>
          <w:szCs w:val="28"/>
        </w:rPr>
        <w:t>а</w:t>
      </w:r>
      <w:r w:rsidRPr="00477D8A">
        <w:rPr>
          <w:color w:val="000000"/>
          <w:sz w:val="28"/>
          <w:szCs w:val="28"/>
        </w:rPr>
        <w:t xml:space="preserve">вить в письменной форме или в форме электронного документа разъяснения положений объявления о проведении отбора, если указанный запрос </w:t>
      </w:r>
      <w:r w:rsidRPr="00477D8A">
        <w:rPr>
          <w:color w:val="000000"/>
          <w:sz w:val="28"/>
          <w:szCs w:val="28"/>
        </w:rPr>
        <w:lastRenderedPageBreak/>
        <w:t>поступил в Министерство не позднее чем за 10 дней до даты окончания срока под</w:t>
      </w:r>
      <w:r w:rsidRPr="00477D8A">
        <w:rPr>
          <w:color w:val="000000"/>
          <w:sz w:val="28"/>
          <w:szCs w:val="28"/>
        </w:rPr>
        <w:t>а</w:t>
      </w:r>
      <w:r w:rsidRPr="00477D8A">
        <w:rPr>
          <w:color w:val="000000"/>
          <w:sz w:val="28"/>
          <w:szCs w:val="28"/>
        </w:rPr>
        <w:t>чи заявок.</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16. В течение одного рабочего дня с даты направления разъяснений полож</w:t>
      </w:r>
      <w:r w:rsidRPr="00477D8A">
        <w:rPr>
          <w:color w:val="000000"/>
          <w:sz w:val="28"/>
          <w:szCs w:val="28"/>
        </w:rPr>
        <w:t>е</w:t>
      </w:r>
      <w:r w:rsidRPr="00477D8A">
        <w:rPr>
          <w:color w:val="000000"/>
          <w:sz w:val="28"/>
          <w:szCs w:val="28"/>
        </w:rPr>
        <w:t>ний объявления о проведении отбора такие разъяснения должны быть размещены Министерством на сайте Министерства с указанием предмета запроса, но без указ</w:t>
      </w:r>
      <w:r w:rsidRPr="00477D8A">
        <w:rPr>
          <w:color w:val="000000"/>
          <w:sz w:val="28"/>
          <w:szCs w:val="28"/>
        </w:rPr>
        <w:t>а</w:t>
      </w:r>
      <w:r w:rsidRPr="00477D8A">
        <w:rPr>
          <w:color w:val="000000"/>
          <w:sz w:val="28"/>
          <w:szCs w:val="28"/>
        </w:rPr>
        <w:t>ния лица, от которого поступил запрос. Разъяснения положений объявления о пр</w:t>
      </w:r>
      <w:r w:rsidRPr="00477D8A">
        <w:rPr>
          <w:color w:val="000000"/>
          <w:sz w:val="28"/>
          <w:szCs w:val="28"/>
        </w:rPr>
        <w:t>о</w:t>
      </w:r>
      <w:r w:rsidRPr="00477D8A">
        <w:rPr>
          <w:color w:val="000000"/>
          <w:sz w:val="28"/>
          <w:szCs w:val="28"/>
        </w:rPr>
        <w:t>ведении отбора не должны и</w:t>
      </w:r>
      <w:r w:rsidRPr="00477D8A">
        <w:rPr>
          <w:color w:val="000000"/>
          <w:sz w:val="28"/>
          <w:szCs w:val="28"/>
        </w:rPr>
        <w:t>з</w:t>
      </w:r>
      <w:r w:rsidRPr="00477D8A">
        <w:rPr>
          <w:color w:val="000000"/>
          <w:sz w:val="28"/>
          <w:szCs w:val="28"/>
        </w:rPr>
        <w:t>менять его суть.</w:t>
      </w:r>
    </w:p>
    <w:p w:rsidR="004453C5" w:rsidRPr="00477D8A" w:rsidRDefault="004453C5" w:rsidP="008413FC">
      <w:pPr>
        <w:autoSpaceDE w:val="0"/>
        <w:autoSpaceDN w:val="0"/>
        <w:adjustRightInd w:val="0"/>
        <w:ind w:firstLine="709"/>
        <w:jc w:val="both"/>
        <w:rPr>
          <w:color w:val="000000"/>
          <w:sz w:val="28"/>
          <w:szCs w:val="28"/>
        </w:rPr>
      </w:pPr>
      <w:bookmarkStart w:id="284" w:name="Par2199"/>
      <w:bookmarkEnd w:id="284"/>
      <w:r w:rsidRPr="00477D8A">
        <w:rPr>
          <w:color w:val="000000"/>
          <w:sz w:val="28"/>
          <w:szCs w:val="28"/>
        </w:rPr>
        <w:t>17. Для участия в отборе участник отбора представляет в Министерство заявку по форме, установленной Министерством, включающую в том числе согласие на публик</w:t>
      </w:r>
      <w:r w:rsidRPr="00477D8A">
        <w:rPr>
          <w:color w:val="000000"/>
          <w:sz w:val="28"/>
          <w:szCs w:val="28"/>
        </w:rPr>
        <w:t>а</w:t>
      </w:r>
      <w:r w:rsidRPr="00477D8A">
        <w:rPr>
          <w:color w:val="000000"/>
          <w:sz w:val="28"/>
          <w:szCs w:val="28"/>
        </w:rPr>
        <w:t xml:space="preserve">цию (размещение) в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информации об участнике отбора, о подаваемой участником отбора заявке, иной информации об участнике отбора, св</w:t>
      </w:r>
      <w:r w:rsidRPr="00477D8A">
        <w:rPr>
          <w:color w:val="000000"/>
          <w:sz w:val="28"/>
          <w:szCs w:val="28"/>
        </w:rPr>
        <w:t>я</w:t>
      </w:r>
      <w:r w:rsidRPr="00477D8A">
        <w:rPr>
          <w:color w:val="000000"/>
          <w:sz w:val="28"/>
          <w:szCs w:val="28"/>
        </w:rPr>
        <w:t>занной с соотве</w:t>
      </w:r>
      <w:r w:rsidRPr="00477D8A">
        <w:rPr>
          <w:color w:val="000000"/>
          <w:sz w:val="28"/>
          <w:szCs w:val="28"/>
        </w:rPr>
        <w:t>т</w:t>
      </w:r>
      <w:r w:rsidRPr="00477D8A">
        <w:rPr>
          <w:color w:val="000000"/>
          <w:sz w:val="28"/>
          <w:szCs w:val="28"/>
        </w:rPr>
        <w:t>ствующим отбором.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Заявка должна содержать следующие документы и информацию: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декларацию о соответствии участника отбора требованиям, установленным в </w:t>
      </w:r>
      <w:hyperlink w:anchor="Par2221" w:history="1">
        <w:r w:rsidRPr="00477D8A">
          <w:rPr>
            <w:color w:val="000000"/>
            <w:sz w:val="28"/>
            <w:szCs w:val="28"/>
          </w:rPr>
          <w:t>пункте 22</w:t>
        </w:r>
      </w:hyperlink>
      <w:r w:rsidRPr="00477D8A">
        <w:rPr>
          <w:color w:val="000000"/>
          <w:sz w:val="28"/>
          <w:szCs w:val="28"/>
        </w:rPr>
        <w:t xml:space="preserve"> настоящего Порядка, по форме, установленной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заверенные копии учредительных документов участника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заверенную копию документа, подтверждающего полномочия лица, подп</w:t>
      </w:r>
      <w:r w:rsidRPr="00477D8A">
        <w:rPr>
          <w:color w:val="000000"/>
          <w:sz w:val="28"/>
          <w:szCs w:val="28"/>
        </w:rPr>
        <w:t>и</w:t>
      </w:r>
      <w:r w:rsidRPr="00477D8A">
        <w:rPr>
          <w:color w:val="000000"/>
          <w:sz w:val="28"/>
          <w:szCs w:val="28"/>
        </w:rPr>
        <w:t>сывающего з</w:t>
      </w:r>
      <w:r w:rsidRPr="00477D8A">
        <w:rPr>
          <w:color w:val="000000"/>
          <w:sz w:val="28"/>
          <w:szCs w:val="28"/>
        </w:rPr>
        <w:t>а</w:t>
      </w:r>
      <w:r w:rsidRPr="00477D8A">
        <w:rPr>
          <w:color w:val="000000"/>
          <w:sz w:val="28"/>
          <w:szCs w:val="28"/>
        </w:rPr>
        <w:t>явку, без доверенности действовать от имени участника отбора, в том числе представлять его и</w:t>
      </w:r>
      <w:r w:rsidRPr="00477D8A">
        <w:rPr>
          <w:color w:val="000000"/>
          <w:sz w:val="28"/>
          <w:szCs w:val="28"/>
        </w:rPr>
        <w:t>н</w:t>
      </w:r>
      <w:r w:rsidRPr="00477D8A">
        <w:rPr>
          <w:color w:val="000000"/>
          <w:sz w:val="28"/>
          <w:szCs w:val="28"/>
        </w:rPr>
        <w:t>тересы в органах государственной власти, или оригинал доверенности на совершение указанных действий от имени участника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г) проект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xml:space="preserve"> по форме, установленной Министерством;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д) план расходования гранта по форме, установленной Министерством (далее </w:t>
      </w:r>
      <w:r w:rsidR="00BA65E8" w:rsidRPr="00477D8A">
        <w:rPr>
          <w:color w:val="000000"/>
          <w:sz w:val="28"/>
          <w:szCs w:val="28"/>
        </w:rPr>
        <w:t>–</w:t>
      </w:r>
      <w:r w:rsidRPr="00477D8A">
        <w:rPr>
          <w:color w:val="000000"/>
          <w:sz w:val="28"/>
          <w:szCs w:val="28"/>
        </w:rPr>
        <w:t xml:space="preserve"> план расх</w:t>
      </w:r>
      <w:r w:rsidRPr="00477D8A">
        <w:rPr>
          <w:color w:val="000000"/>
          <w:sz w:val="28"/>
          <w:szCs w:val="28"/>
        </w:rPr>
        <w:t>о</w:t>
      </w:r>
      <w:r w:rsidRPr="00477D8A">
        <w:rPr>
          <w:color w:val="000000"/>
          <w:sz w:val="28"/>
          <w:szCs w:val="28"/>
        </w:rPr>
        <w:t>дования гранта);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е) заявление о регистрации в государственной интегрированной информац</w:t>
      </w:r>
      <w:r w:rsidRPr="00477D8A">
        <w:rPr>
          <w:color w:val="000000"/>
          <w:sz w:val="28"/>
          <w:szCs w:val="28"/>
        </w:rPr>
        <w:t>и</w:t>
      </w:r>
      <w:r w:rsidRPr="00477D8A">
        <w:rPr>
          <w:color w:val="000000"/>
          <w:sz w:val="28"/>
          <w:szCs w:val="28"/>
        </w:rPr>
        <w:t xml:space="preserve">онной системе управления общественными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(д</w:t>
      </w:r>
      <w:r w:rsidRPr="00477D8A">
        <w:rPr>
          <w:color w:val="000000"/>
          <w:sz w:val="28"/>
          <w:szCs w:val="28"/>
        </w:rPr>
        <w:t>а</w:t>
      </w:r>
      <w:r w:rsidRPr="00477D8A">
        <w:rPr>
          <w:color w:val="000000"/>
          <w:sz w:val="28"/>
          <w:szCs w:val="28"/>
        </w:rPr>
        <w:t xml:space="preserve">лее </w:t>
      </w:r>
      <w:r w:rsidR="00BA65E8" w:rsidRPr="00477D8A">
        <w:rPr>
          <w:color w:val="000000"/>
          <w:sz w:val="28"/>
          <w:szCs w:val="28"/>
        </w:rPr>
        <w:t>–</w:t>
      </w:r>
      <w:r w:rsidRPr="00477D8A">
        <w:rPr>
          <w:color w:val="000000"/>
          <w:sz w:val="28"/>
          <w:szCs w:val="28"/>
        </w:rPr>
        <w:t xml:space="preserve"> ГИС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либо сведения о регистрации в указанной с</w:t>
      </w:r>
      <w:r w:rsidRPr="00477D8A">
        <w:rPr>
          <w:color w:val="000000"/>
          <w:sz w:val="28"/>
          <w:szCs w:val="28"/>
        </w:rPr>
        <w:t>и</w:t>
      </w:r>
      <w:r w:rsidRPr="00477D8A">
        <w:rPr>
          <w:color w:val="000000"/>
          <w:sz w:val="28"/>
          <w:szCs w:val="28"/>
        </w:rPr>
        <w:t>стеме;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ж) письменное обязательство участника отбора по достижению плановых п</w:t>
      </w:r>
      <w:r w:rsidRPr="00477D8A">
        <w:rPr>
          <w:color w:val="000000"/>
          <w:sz w:val="28"/>
          <w:szCs w:val="28"/>
        </w:rPr>
        <w:t>о</w:t>
      </w:r>
      <w:r w:rsidRPr="00477D8A">
        <w:rPr>
          <w:color w:val="000000"/>
          <w:sz w:val="28"/>
          <w:szCs w:val="28"/>
        </w:rPr>
        <w:t>казателей деятельности и осуществлению деятельности на сельской территории Республики Тыва в течение не менее 5 лет со дня получения гранта по форме, уст</w:t>
      </w:r>
      <w:r w:rsidRPr="00477D8A">
        <w:rPr>
          <w:color w:val="000000"/>
          <w:sz w:val="28"/>
          <w:szCs w:val="28"/>
        </w:rPr>
        <w:t>а</w:t>
      </w:r>
      <w:r w:rsidRPr="00477D8A">
        <w:rPr>
          <w:color w:val="000000"/>
          <w:sz w:val="28"/>
          <w:szCs w:val="28"/>
        </w:rPr>
        <w:t>новленной Министе</w:t>
      </w:r>
      <w:r w:rsidRPr="00477D8A">
        <w:rPr>
          <w:color w:val="000000"/>
          <w:sz w:val="28"/>
          <w:szCs w:val="28"/>
        </w:rPr>
        <w:t>р</w:t>
      </w:r>
      <w:r w:rsidRPr="00477D8A">
        <w:rPr>
          <w:color w:val="000000"/>
          <w:sz w:val="28"/>
          <w:szCs w:val="28"/>
        </w:rPr>
        <w:t>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з) отчетность о финансово-экономическом состоянии товаропроизводителей агропромышленного комплекса по формам, утвержденным Министерством сельск</w:t>
      </w:r>
      <w:r w:rsidRPr="00477D8A">
        <w:rPr>
          <w:color w:val="000000"/>
          <w:sz w:val="28"/>
          <w:szCs w:val="28"/>
        </w:rPr>
        <w:t>о</w:t>
      </w:r>
      <w:r w:rsidRPr="00477D8A">
        <w:rPr>
          <w:color w:val="000000"/>
          <w:sz w:val="28"/>
          <w:szCs w:val="28"/>
        </w:rPr>
        <w:t>го хозяйства Российской Федерации, за последний отчетный год и последний отче</w:t>
      </w:r>
      <w:r w:rsidRPr="00477D8A">
        <w:rPr>
          <w:color w:val="000000"/>
          <w:sz w:val="28"/>
          <w:szCs w:val="28"/>
        </w:rPr>
        <w:t>т</w:t>
      </w:r>
      <w:r w:rsidRPr="00477D8A">
        <w:rPr>
          <w:color w:val="000000"/>
          <w:sz w:val="28"/>
          <w:szCs w:val="28"/>
        </w:rPr>
        <w:t>ный период;</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и) копию инвестиционного кредитного договора (предварительного договора), заключенного между участником отбора и кредитной организацией, с подписью и оттиском печати кредитной организации или копию документа кредитной организ</w:t>
      </w:r>
      <w:r w:rsidRPr="00477D8A">
        <w:rPr>
          <w:color w:val="000000"/>
          <w:sz w:val="28"/>
          <w:szCs w:val="28"/>
        </w:rPr>
        <w:t>а</w:t>
      </w:r>
      <w:r w:rsidRPr="00477D8A">
        <w:rPr>
          <w:color w:val="000000"/>
          <w:sz w:val="28"/>
          <w:szCs w:val="28"/>
        </w:rPr>
        <w:t>ции, подтверждающего предварительное одобрение участнику отбора инвестицио</w:t>
      </w:r>
      <w:r w:rsidRPr="00477D8A">
        <w:rPr>
          <w:color w:val="000000"/>
          <w:sz w:val="28"/>
          <w:szCs w:val="28"/>
        </w:rPr>
        <w:t>н</w:t>
      </w:r>
      <w:r w:rsidRPr="00477D8A">
        <w:rPr>
          <w:color w:val="000000"/>
          <w:sz w:val="28"/>
          <w:szCs w:val="28"/>
        </w:rPr>
        <w:t>ного кредита, с ук</w:t>
      </w:r>
      <w:r w:rsidRPr="00477D8A">
        <w:rPr>
          <w:color w:val="000000"/>
          <w:sz w:val="28"/>
          <w:szCs w:val="28"/>
        </w:rPr>
        <w:t>а</w:t>
      </w:r>
      <w:r w:rsidRPr="00477D8A">
        <w:rPr>
          <w:color w:val="000000"/>
          <w:sz w:val="28"/>
          <w:szCs w:val="28"/>
        </w:rPr>
        <w:t>занием суммы кредита в российских рублях, процентной ставки и объекта (объектов) кр</w:t>
      </w:r>
      <w:r w:rsidRPr="00477D8A">
        <w:rPr>
          <w:color w:val="000000"/>
          <w:sz w:val="28"/>
          <w:szCs w:val="28"/>
        </w:rPr>
        <w:t>е</w:t>
      </w:r>
      <w:r w:rsidRPr="00477D8A">
        <w:rPr>
          <w:color w:val="000000"/>
          <w:sz w:val="28"/>
          <w:szCs w:val="28"/>
        </w:rPr>
        <w:t>дитования;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к) копии правоустанавливающих документов на земельные участки и (или) рыбоводные участки, и (или) объекты недвижимого имущества, необходимые участнику отбора для реализации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сведения о правах на к</w:t>
      </w:r>
      <w:r w:rsidRPr="00477D8A">
        <w:rPr>
          <w:color w:val="000000"/>
          <w:sz w:val="28"/>
          <w:szCs w:val="28"/>
        </w:rPr>
        <w:t>о</w:t>
      </w:r>
      <w:r w:rsidRPr="00477D8A">
        <w:rPr>
          <w:color w:val="000000"/>
          <w:sz w:val="28"/>
          <w:szCs w:val="28"/>
        </w:rPr>
        <w:t>торые не содержатся в Едином государственном реестре недвижимости;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л) выписку из реестра членов сельскохозяйственного потребительского кооп</w:t>
      </w:r>
      <w:r w:rsidRPr="00477D8A">
        <w:rPr>
          <w:color w:val="000000"/>
          <w:sz w:val="28"/>
          <w:szCs w:val="28"/>
        </w:rPr>
        <w:t>е</w:t>
      </w:r>
      <w:r w:rsidRPr="00477D8A">
        <w:rPr>
          <w:color w:val="000000"/>
          <w:sz w:val="28"/>
          <w:szCs w:val="28"/>
        </w:rPr>
        <w:t>ратива или справку о членстве в сельскохозяйственном потребительском кооперат</w:t>
      </w:r>
      <w:r w:rsidRPr="00477D8A">
        <w:rPr>
          <w:color w:val="000000"/>
          <w:sz w:val="28"/>
          <w:szCs w:val="28"/>
        </w:rPr>
        <w:t>и</w:t>
      </w:r>
      <w:r w:rsidRPr="00477D8A">
        <w:rPr>
          <w:color w:val="000000"/>
          <w:sz w:val="28"/>
          <w:szCs w:val="28"/>
        </w:rPr>
        <w:t>ве, заверенную руковод</w:t>
      </w:r>
      <w:r w:rsidRPr="00477D8A">
        <w:rPr>
          <w:color w:val="000000"/>
          <w:sz w:val="28"/>
          <w:szCs w:val="28"/>
        </w:rPr>
        <w:t>и</w:t>
      </w:r>
      <w:r w:rsidRPr="00477D8A">
        <w:rPr>
          <w:color w:val="000000"/>
          <w:sz w:val="28"/>
          <w:szCs w:val="28"/>
        </w:rPr>
        <w:t>телем такого кооператива (в случае если участник отбора является членом сельскохозяйственного потребительского кооператива), или спра</w:t>
      </w:r>
      <w:r w:rsidRPr="00477D8A">
        <w:rPr>
          <w:color w:val="000000"/>
          <w:sz w:val="28"/>
          <w:szCs w:val="28"/>
        </w:rPr>
        <w:t>в</w:t>
      </w:r>
      <w:r w:rsidRPr="00477D8A">
        <w:rPr>
          <w:color w:val="000000"/>
          <w:sz w:val="28"/>
          <w:szCs w:val="28"/>
        </w:rPr>
        <w:t>ку о намерении вступить в сельскохозяйственный потребительский кооператив в г</w:t>
      </w:r>
      <w:r w:rsidRPr="00477D8A">
        <w:rPr>
          <w:color w:val="000000"/>
          <w:sz w:val="28"/>
          <w:szCs w:val="28"/>
        </w:rPr>
        <w:t>о</w:t>
      </w:r>
      <w:r w:rsidRPr="00477D8A">
        <w:rPr>
          <w:color w:val="000000"/>
          <w:sz w:val="28"/>
          <w:szCs w:val="28"/>
        </w:rPr>
        <w:t>ду получения гранта, заверенную руководителем сельскохозяйственного потреб</w:t>
      </w:r>
      <w:r w:rsidRPr="00477D8A">
        <w:rPr>
          <w:color w:val="000000"/>
          <w:sz w:val="28"/>
          <w:szCs w:val="28"/>
        </w:rPr>
        <w:t>и</w:t>
      </w:r>
      <w:r w:rsidRPr="00477D8A">
        <w:rPr>
          <w:color w:val="000000"/>
          <w:sz w:val="28"/>
          <w:szCs w:val="28"/>
        </w:rPr>
        <w:t>тельского кооператива (при нал</w:t>
      </w:r>
      <w:r w:rsidRPr="00477D8A">
        <w:rPr>
          <w:color w:val="000000"/>
          <w:sz w:val="28"/>
          <w:szCs w:val="28"/>
        </w:rPr>
        <w:t>и</w:t>
      </w:r>
      <w:r w:rsidRPr="00477D8A">
        <w:rPr>
          <w:color w:val="000000"/>
          <w:sz w:val="28"/>
          <w:szCs w:val="28"/>
        </w:rPr>
        <w:t>чии).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18. Участник отбора вправе представить дополнительные документы, при этом отсутствие указанных документов не является основанием для признания зая</w:t>
      </w:r>
      <w:r w:rsidRPr="00477D8A">
        <w:rPr>
          <w:color w:val="000000"/>
          <w:sz w:val="28"/>
          <w:szCs w:val="28"/>
        </w:rPr>
        <w:t>в</w:t>
      </w:r>
      <w:r w:rsidRPr="00477D8A">
        <w:rPr>
          <w:color w:val="000000"/>
          <w:sz w:val="28"/>
          <w:szCs w:val="28"/>
        </w:rPr>
        <w:t>ки не соответствующей треб</w:t>
      </w:r>
      <w:r w:rsidRPr="00477D8A">
        <w:rPr>
          <w:color w:val="000000"/>
          <w:sz w:val="28"/>
          <w:szCs w:val="28"/>
        </w:rPr>
        <w:t>о</w:t>
      </w:r>
      <w:r w:rsidRPr="00477D8A">
        <w:rPr>
          <w:color w:val="000000"/>
          <w:sz w:val="28"/>
          <w:szCs w:val="28"/>
        </w:rPr>
        <w:t>ваниям настоящего Порядка.</w:t>
      </w:r>
    </w:p>
    <w:p w:rsidR="004453C5" w:rsidRPr="00477D8A" w:rsidRDefault="004453C5" w:rsidP="008413FC">
      <w:pPr>
        <w:autoSpaceDE w:val="0"/>
        <w:autoSpaceDN w:val="0"/>
        <w:adjustRightInd w:val="0"/>
        <w:ind w:firstLine="709"/>
        <w:jc w:val="both"/>
        <w:rPr>
          <w:color w:val="000000"/>
          <w:sz w:val="28"/>
          <w:szCs w:val="28"/>
        </w:rPr>
      </w:pPr>
      <w:bookmarkStart w:id="285" w:name="Par2213"/>
      <w:bookmarkEnd w:id="285"/>
      <w:r w:rsidRPr="00477D8A">
        <w:rPr>
          <w:color w:val="000000"/>
          <w:sz w:val="28"/>
          <w:szCs w:val="28"/>
        </w:rPr>
        <w:t>19. Все листы поданной в письменной форме заявки должны быть прошиты и пронумеров</w:t>
      </w:r>
      <w:r w:rsidRPr="00477D8A">
        <w:rPr>
          <w:color w:val="000000"/>
          <w:sz w:val="28"/>
          <w:szCs w:val="28"/>
        </w:rPr>
        <w:t>а</w:t>
      </w:r>
      <w:r w:rsidRPr="00477D8A">
        <w:rPr>
          <w:color w:val="000000"/>
          <w:sz w:val="28"/>
          <w:szCs w:val="28"/>
        </w:rPr>
        <w:t>ны. Заявка должна содержать опись входящих в ее состав документов, должна быть скреплена печатью участника отбора (при наличии) и подписана участником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Копии документов заверяются участником отбора в установленном законод</w:t>
      </w:r>
      <w:r w:rsidRPr="00477D8A">
        <w:rPr>
          <w:color w:val="000000"/>
          <w:sz w:val="28"/>
          <w:szCs w:val="28"/>
        </w:rPr>
        <w:t>а</w:t>
      </w:r>
      <w:r w:rsidRPr="00477D8A">
        <w:rPr>
          <w:color w:val="000000"/>
          <w:sz w:val="28"/>
          <w:szCs w:val="28"/>
        </w:rPr>
        <w:t>тельством Ро</w:t>
      </w:r>
      <w:r w:rsidRPr="00477D8A">
        <w:rPr>
          <w:color w:val="000000"/>
          <w:sz w:val="28"/>
          <w:szCs w:val="28"/>
        </w:rPr>
        <w:t>с</w:t>
      </w:r>
      <w:r w:rsidRPr="00477D8A">
        <w:rPr>
          <w:color w:val="000000"/>
          <w:sz w:val="28"/>
          <w:szCs w:val="28"/>
        </w:rPr>
        <w:t>сийской Федерации порядке.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Документы, для составления (оформления) которых утверждены формы, должны быть с</w:t>
      </w:r>
      <w:r w:rsidRPr="00477D8A">
        <w:rPr>
          <w:color w:val="000000"/>
          <w:sz w:val="28"/>
          <w:szCs w:val="28"/>
        </w:rPr>
        <w:t>о</w:t>
      </w:r>
      <w:r w:rsidRPr="00477D8A">
        <w:rPr>
          <w:color w:val="000000"/>
          <w:sz w:val="28"/>
          <w:szCs w:val="28"/>
        </w:rPr>
        <w:t>ставлены (оформлены) в соответствии с утвержденными формами.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Документы не должны содержать ошибок и (или) подчисток либо приписок, зачеркнутых слов и (или) иных исправлений, а также повреждений, не позволяющих однозначно истолковать их содержание, и (или) противоречивых сведений.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Соблюдение участником отбора указанных в настоящем пункте требований означает, что информация и документы, входящие в состав заявки, поданы от имени </w:t>
      </w:r>
      <w:r w:rsidR="007A2179" w:rsidRPr="00477D8A">
        <w:rPr>
          <w:color w:val="000000"/>
          <w:sz w:val="28"/>
          <w:szCs w:val="28"/>
        </w:rPr>
        <w:t>участника отбора,</w:t>
      </w:r>
      <w:r w:rsidRPr="00477D8A">
        <w:rPr>
          <w:color w:val="000000"/>
          <w:sz w:val="28"/>
          <w:szCs w:val="28"/>
        </w:rPr>
        <w:t xml:space="preserve"> и он несет ответственность за подлинность и достоверность этих информации и документов. При этом ненадлежащее исполнение участником отбора требования о том, что все листы заявки должны быть пронумерованы, не является основанием для отказа в допуске к участию в отборе.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20. Заявки представляются в месте и до истечения срока, которые указаны в объявлении о проведении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Заявки регистрируются в журнале учета заявок в порядке очередности их п</w:t>
      </w:r>
      <w:r w:rsidRPr="00477D8A">
        <w:rPr>
          <w:color w:val="000000"/>
          <w:sz w:val="28"/>
          <w:szCs w:val="28"/>
        </w:rPr>
        <w:t>о</w:t>
      </w:r>
      <w:r w:rsidRPr="00477D8A">
        <w:rPr>
          <w:color w:val="000000"/>
          <w:sz w:val="28"/>
          <w:szCs w:val="28"/>
        </w:rPr>
        <w:t>ступления в М</w:t>
      </w:r>
      <w:r w:rsidRPr="00477D8A">
        <w:rPr>
          <w:color w:val="000000"/>
          <w:sz w:val="28"/>
          <w:szCs w:val="28"/>
        </w:rPr>
        <w:t>и</w:t>
      </w:r>
      <w:r w:rsidRPr="00477D8A">
        <w:rPr>
          <w:color w:val="000000"/>
          <w:sz w:val="28"/>
          <w:szCs w:val="28"/>
        </w:rPr>
        <w:t>нистерство в день подачи документов.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21. Участник отбора имеет право подать только одну заявку. По итогам пров</w:t>
      </w:r>
      <w:r w:rsidRPr="00477D8A">
        <w:rPr>
          <w:color w:val="000000"/>
          <w:sz w:val="28"/>
          <w:szCs w:val="28"/>
        </w:rPr>
        <w:t>е</w:t>
      </w:r>
      <w:r w:rsidRPr="00477D8A">
        <w:rPr>
          <w:color w:val="000000"/>
          <w:sz w:val="28"/>
          <w:szCs w:val="28"/>
        </w:rPr>
        <w:t>дения отбора заявка участнику отбора не возвращается.</w:t>
      </w:r>
    </w:p>
    <w:p w:rsidR="004453C5" w:rsidRPr="00477D8A" w:rsidRDefault="004453C5" w:rsidP="008413FC">
      <w:pPr>
        <w:autoSpaceDE w:val="0"/>
        <w:autoSpaceDN w:val="0"/>
        <w:adjustRightInd w:val="0"/>
        <w:ind w:firstLine="709"/>
        <w:jc w:val="both"/>
        <w:rPr>
          <w:color w:val="000000"/>
          <w:sz w:val="28"/>
          <w:szCs w:val="28"/>
        </w:rPr>
      </w:pPr>
      <w:bookmarkStart w:id="286" w:name="Par2221"/>
      <w:bookmarkEnd w:id="286"/>
      <w:r w:rsidRPr="00477D8A">
        <w:rPr>
          <w:color w:val="000000"/>
          <w:sz w:val="28"/>
          <w:szCs w:val="28"/>
        </w:rPr>
        <w:t>22. На дату подачи заявки участник отбора должен соответствовать следу</w:t>
      </w:r>
      <w:r w:rsidRPr="00477D8A">
        <w:rPr>
          <w:color w:val="000000"/>
          <w:sz w:val="28"/>
          <w:szCs w:val="28"/>
        </w:rPr>
        <w:t>ю</w:t>
      </w:r>
      <w:r w:rsidRPr="00477D8A">
        <w:rPr>
          <w:color w:val="000000"/>
          <w:sz w:val="28"/>
          <w:szCs w:val="28"/>
        </w:rPr>
        <w:t>щим требован</w:t>
      </w:r>
      <w:r w:rsidRPr="00477D8A">
        <w:rPr>
          <w:color w:val="000000"/>
          <w:sz w:val="28"/>
          <w:szCs w:val="28"/>
        </w:rPr>
        <w:t>и</w:t>
      </w:r>
      <w:r w:rsidRPr="00477D8A">
        <w:rPr>
          <w:color w:val="000000"/>
          <w:sz w:val="28"/>
          <w:szCs w:val="28"/>
        </w:rPr>
        <w:t>ям:</w:t>
      </w:r>
    </w:p>
    <w:p w:rsidR="004453C5" w:rsidRPr="00477D8A" w:rsidRDefault="004453C5" w:rsidP="008413FC">
      <w:pPr>
        <w:autoSpaceDE w:val="0"/>
        <w:autoSpaceDN w:val="0"/>
        <w:adjustRightInd w:val="0"/>
        <w:ind w:firstLine="709"/>
        <w:jc w:val="both"/>
        <w:rPr>
          <w:color w:val="000000"/>
          <w:sz w:val="28"/>
          <w:szCs w:val="28"/>
        </w:rPr>
      </w:pPr>
      <w:bookmarkStart w:id="287" w:name="Par2222"/>
      <w:bookmarkEnd w:id="287"/>
      <w:r w:rsidRPr="00477D8A">
        <w:rPr>
          <w:color w:val="000000"/>
          <w:sz w:val="28"/>
          <w:szCs w:val="28"/>
        </w:rPr>
        <w:t>а) у участника отбора должна отсутствовать неисполненная обязанность по уплате налогов, сборов, страховых взносов, пеней, штрафов, процентов, подлеж</w:t>
      </w:r>
      <w:r w:rsidRPr="00477D8A">
        <w:rPr>
          <w:color w:val="000000"/>
          <w:sz w:val="28"/>
          <w:szCs w:val="28"/>
        </w:rPr>
        <w:t>а</w:t>
      </w:r>
      <w:r w:rsidRPr="00477D8A">
        <w:rPr>
          <w:color w:val="000000"/>
          <w:sz w:val="28"/>
          <w:szCs w:val="28"/>
        </w:rPr>
        <w:t>щих уплате в соответствии с з</w:t>
      </w:r>
      <w:r w:rsidRPr="00477D8A">
        <w:rPr>
          <w:color w:val="000000"/>
          <w:sz w:val="28"/>
          <w:szCs w:val="28"/>
        </w:rPr>
        <w:t>а</w:t>
      </w:r>
      <w:r w:rsidRPr="00477D8A">
        <w:rPr>
          <w:color w:val="000000"/>
          <w:sz w:val="28"/>
          <w:szCs w:val="28"/>
        </w:rPr>
        <w:t>конодательством Российской Федерации о налогах и сборах, в сумме, не превышающей 10 тыс. рублей;</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у участника отбора должна отсутствовать просроченная задолженность по возврату в республиканский бюджет Республики Тыва субсидий, бюджетных инв</w:t>
      </w:r>
      <w:r w:rsidRPr="00477D8A">
        <w:rPr>
          <w:color w:val="000000"/>
          <w:sz w:val="28"/>
          <w:szCs w:val="28"/>
        </w:rPr>
        <w:t>е</w:t>
      </w:r>
      <w:r w:rsidRPr="00477D8A">
        <w:rPr>
          <w:color w:val="000000"/>
          <w:sz w:val="28"/>
          <w:szCs w:val="28"/>
        </w:rPr>
        <w:t>стиций, предоставленных в том числе в соответствии с иными нормативными пр</w:t>
      </w:r>
      <w:r w:rsidRPr="00477D8A">
        <w:rPr>
          <w:color w:val="000000"/>
          <w:sz w:val="28"/>
          <w:szCs w:val="28"/>
        </w:rPr>
        <w:t>а</w:t>
      </w:r>
      <w:r w:rsidRPr="00477D8A">
        <w:rPr>
          <w:color w:val="000000"/>
          <w:sz w:val="28"/>
          <w:szCs w:val="28"/>
        </w:rPr>
        <w:t>вовыми актами, а также иная просроченная (неурегулированная) задолженность по денежным обязательствам перед республиканским бюдж</w:t>
      </w:r>
      <w:r w:rsidRPr="00477D8A">
        <w:rPr>
          <w:color w:val="000000"/>
          <w:sz w:val="28"/>
          <w:szCs w:val="28"/>
        </w:rPr>
        <w:t>е</w:t>
      </w:r>
      <w:r w:rsidRPr="00477D8A">
        <w:rPr>
          <w:color w:val="000000"/>
          <w:sz w:val="28"/>
          <w:szCs w:val="28"/>
        </w:rPr>
        <w:t>том Республики Тыва (за исключением субсидий, предоставляемых в целях возмещения недополученных д</w:t>
      </w:r>
      <w:r w:rsidRPr="00477D8A">
        <w:rPr>
          <w:color w:val="000000"/>
          <w:sz w:val="28"/>
          <w:szCs w:val="28"/>
        </w:rPr>
        <w:t>о</w:t>
      </w:r>
      <w:r w:rsidRPr="00477D8A">
        <w:rPr>
          <w:color w:val="000000"/>
          <w:sz w:val="28"/>
          <w:szCs w:val="28"/>
        </w:rPr>
        <w:lastRenderedPageBreak/>
        <w:t>ходов, субсидий в целях финансового обеспечения или возмещения затрат, связа</w:t>
      </w:r>
      <w:r w:rsidRPr="00477D8A">
        <w:rPr>
          <w:color w:val="000000"/>
          <w:sz w:val="28"/>
          <w:szCs w:val="28"/>
        </w:rPr>
        <w:t>н</w:t>
      </w:r>
      <w:r w:rsidRPr="00477D8A">
        <w:rPr>
          <w:color w:val="000000"/>
          <w:sz w:val="28"/>
          <w:szCs w:val="28"/>
        </w:rPr>
        <w:t>ных с поставкой товаров (выполнением работ, оказанием услуг) получателями су</w:t>
      </w:r>
      <w:r w:rsidRPr="00477D8A">
        <w:rPr>
          <w:color w:val="000000"/>
          <w:sz w:val="28"/>
          <w:szCs w:val="28"/>
        </w:rPr>
        <w:t>б</w:t>
      </w:r>
      <w:r w:rsidRPr="00477D8A">
        <w:rPr>
          <w:color w:val="000000"/>
          <w:sz w:val="28"/>
          <w:szCs w:val="28"/>
        </w:rPr>
        <w:t>сидий физическим лицам);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участник отбора не должен получать средства из республиканского бюдж</w:t>
      </w:r>
      <w:r w:rsidRPr="00477D8A">
        <w:rPr>
          <w:color w:val="000000"/>
          <w:sz w:val="28"/>
          <w:szCs w:val="28"/>
        </w:rPr>
        <w:t>е</w:t>
      </w:r>
      <w:r w:rsidRPr="00477D8A">
        <w:rPr>
          <w:color w:val="000000"/>
          <w:sz w:val="28"/>
          <w:szCs w:val="28"/>
        </w:rPr>
        <w:t>та Республики Тыва на основании иных нормативных правовых актов, муниципал</w:t>
      </w:r>
      <w:r w:rsidRPr="00477D8A">
        <w:rPr>
          <w:color w:val="000000"/>
          <w:sz w:val="28"/>
          <w:szCs w:val="28"/>
        </w:rPr>
        <w:t>ь</w:t>
      </w:r>
      <w:r w:rsidRPr="00477D8A">
        <w:rPr>
          <w:color w:val="000000"/>
          <w:sz w:val="28"/>
          <w:szCs w:val="28"/>
        </w:rPr>
        <w:t>ных прав</w:t>
      </w:r>
      <w:r w:rsidRPr="00477D8A">
        <w:rPr>
          <w:color w:val="000000"/>
          <w:sz w:val="28"/>
          <w:szCs w:val="28"/>
        </w:rPr>
        <w:t>о</w:t>
      </w:r>
      <w:r w:rsidRPr="00477D8A">
        <w:rPr>
          <w:color w:val="000000"/>
          <w:sz w:val="28"/>
          <w:szCs w:val="28"/>
        </w:rPr>
        <w:t>вых актов на цель, установленную настоящим Порядком;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участник отбора не должен являться получателем гранта, либо со дня по</w:t>
      </w:r>
      <w:r w:rsidRPr="00477D8A">
        <w:rPr>
          <w:color w:val="000000"/>
          <w:sz w:val="28"/>
          <w:szCs w:val="28"/>
        </w:rPr>
        <w:t>л</w:t>
      </w:r>
      <w:r w:rsidRPr="00477D8A">
        <w:rPr>
          <w:color w:val="000000"/>
          <w:sz w:val="28"/>
          <w:szCs w:val="28"/>
        </w:rPr>
        <w:t>ного освоения ранее предоставленного гранта прошло не менее чем 36 месяца при условии достижения участн</w:t>
      </w:r>
      <w:r w:rsidRPr="00477D8A">
        <w:rPr>
          <w:color w:val="000000"/>
          <w:sz w:val="28"/>
          <w:szCs w:val="28"/>
        </w:rPr>
        <w:t>и</w:t>
      </w:r>
      <w:r w:rsidRPr="00477D8A">
        <w:rPr>
          <w:color w:val="000000"/>
          <w:sz w:val="28"/>
          <w:szCs w:val="28"/>
        </w:rPr>
        <w:t>ком отбора плановых показателей деятельности ранее реализованного проекта в полном объеме;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д) участник отбора не должен находиться в процессе реорганизации (за и</w:t>
      </w:r>
      <w:r w:rsidRPr="00477D8A">
        <w:rPr>
          <w:color w:val="000000"/>
          <w:sz w:val="28"/>
          <w:szCs w:val="28"/>
        </w:rPr>
        <w:t>с</w:t>
      </w:r>
      <w:r w:rsidRPr="00477D8A">
        <w:rPr>
          <w:color w:val="000000"/>
          <w:sz w:val="28"/>
          <w:szCs w:val="28"/>
        </w:rPr>
        <w:t>ключением реорганизации в форме присоединения к участнику отбора другого юридического лица), ликвидации, в отношении него не введена процедура банкро</w:t>
      </w:r>
      <w:r w:rsidRPr="00477D8A">
        <w:rPr>
          <w:color w:val="000000"/>
          <w:sz w:val="28"/>
          <w:szCs w:val="28"/>
        </w:rPr>
        <w:t>т</w:t>
      </w:r>
      <w:r w:rsidRPr="00477D8A">
        <w:rPr>
          <w:color w:val="000000"/>
          <w:sz w:val="28"/>
          <w:szCs w:val="28"/>
        </w:rPr>
        <w:t>ства, деятельность участника отбора не приостановлена в порядке, предусмотре</w:t>
      </w:r>
      <w:r w:rsidRPr="00477D8A">
        <w:rPr>
          <w:color w:val="000000"/>
          <w:sz w:val="28"/>
          <w:szCs w:val="28"/>
        </w:rPr>
        <w:t>н</w:t>
      </w:r>
      <w:r w:rsidRPr="00477D8A">
        <w:rPr>
          <w:color w:val="000000"/>
          <w:sz w:val="28"/>
          <w:szCs w:val="28"/>
        </w:rPr>
        <w:t>ном з</w:t>
      </w:r>
      <w:r w:rsidRPr="00477D8A">
        <w:rPr>
          <w:color w:val="000000"/>
          <w:sz w:val="28"/>
          <w:szCs w:val="28"/>
        </w:rPr>
        <w:t>а</w:t>
      </w:r>
      <w:r w:rsidRPr="00477D8A">
        <w:rPr>
          <w:color w:val="000000"/>
          <w:sz w:val="28"/>
          <w:szCs w:val="28"/>
        </w:rPr>
        <w:t>конодательством Российской Федерации;</w:t>
      </w:r>
    </w:p>
    <w:p w:rsidR="004453C5" w:rsidRPr="00477D8A" w:rsidRDefault="004453C5" w:rsidP="008413FC">
      <w:pPr>
        <w:autoSpaceDE w:val="0"/>
        <w:autoSpaceDN w:val="0"/>
        <w:adjustRightInd w:val="0"/>
        <w:ind w:firstLine="709"/>
        <w:jc w:val="both"/>
        <w:rPr>
          <w:color w:val="000000"/>
          <w:sz w:val="28"/>
          <w:szCs w:val="28"/>
        </w:rPr>
      </w:pPr>
      <w:bookmarkStart w:id="288" w:name="Par2229"/>
      <w:bookmarkEnd w:id="288"/>
      <w:r w:rsidRPr="00477D8A">
        <w:rPr>
          <w:color w:val="000000"/>
          <w:sz w:val="28"/>
          <w:szCs w:val="28"/>
        </w:rPr>
        <w:t>е)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w:t>
      </w:r>
      <w:r w:rsidRPr="00477D8A">
        <w:rPr>
          <w:color w:val="000000"/>
          <w:sz w:val="28"/>
          <w:szCs w:val="28"/>
        </w:rPr>
        <w:t>е</w:t>
      </w:r>
      <w:r w:rsidRPr="00477D8A">
        <w:rPr>
          <w:color w:val="000000"/>
          <w:sz w:val="28"/>
          <w:szCs w:val="28"/>
        </w:rPr>
        <w:t>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Российской Федерации). При расчете доли участия офшорных компаний в к</w:t>
      </w:r>
      <w:r w:rsidRPr="00477D8A">
        <w:rPr>
          <w:color w:val="000000"/>
          <w:sz w:val="28"/>
          <w:szCs w:val="28"/>
        </w:rPr>
        <w:t>а</w:t>
      </w:r>
      <w:r w:rsidRPr="00477D8A">
        <w:rPr>
          <w:color w:val="000000"/>
          <w:sz w:val="28"/>
          <w:szCs w:val="28"/>
        </w:rPr>
        <w:t>питале российских юридических лиц не учитывается прямое и (или) косвенное уч</w:t>
      </w:r>
      <w:r w:rsidRPr="00477D8A">
        <w:rPr>
          <w:color w:val="000000"/>
          <w:sz w:val="28"/>
          <w:szCs w:val="28"/>
        </w:rPr>
        <w:t>а</w:t>
      </w:r>
      <w:r w:rsidRPr="00477D8A">
        <w:rPr>
          <w:color w:val="000000"/>
          <w:sz w:val="28"/>
          <w:szCs w:val="28"/>
        </w:rPr>
        <w:t>стие офшорных компаний в капитале публичных акционерных обществ (в том числе со статусом международной компании), акции которых обращаются на организ</w:t>
      </w:r>
      <w:r w:rsidRPr="00477D8A">
        <w:rPr>
          <w:color w:val="000000"/>
          <w:sz w:val="28"/>
          <w:szCs w:val="28"/>
        </w:rPr>
        <w:t>о</w:t>
      </w:r>
      <w:r w:rsidRPr="00477D8A">
        <w:rPr>
          <w:color w:val="000000"/>
          <w:sz w:val="28"/>
          <w:szCs w:val="28"/>
        </w:rPr>
        <w:t>ванных торгах в Российской Федерации, а также косвенное участие таких офшо</w:t>
      </w:r>
      <w:r w:rsidRPr="00477D8A">
        <w:rPr>
          <w:color w:val="000000"/>
          <w:sz w:val="28"/>
          <w:szCs w:val="28"/>
        </w:rPr>
        <w:t>р</w:t>
      </w:r>
      <w:r w:rsidRPr="00477D8A">
        <w:rPr>
          <w:color w:val="000000"/>
          <w:sz w:val="28"/>
          <w:szCs w:val="28"/>
        </w:rPr>
        <w:t>ных компаний в капитале других российских юридических лиц, реализова</w:t>
      </w:r>
      <w:r w:rsidRPr="00477D8A">
        <w:rPr>
          <w:color w:val="000000"/>
          <w:sz w:val="28"/>
          <w:szCs w:val="28"/>
        </w:rPr>
        <w:t>н</w:t>
      </w:r>
      <w:r w:rsidRPr="00477D8A">
        <w:rPr>
          <w:color w:val="000000"/>
          <w:sz w:val="28"/>
          <w:szCs w:val="28"/>
        </w:rPr>
        <w:t>ное через участие в капитале указанных публичных акционерных обществ;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ж) участник отбора включен в единый реестр субъектов малого и среднего предприним</w:t>
      </w:r>
      <w:r w:rsidRPr="00477D8A">
        <w:rPr>
          <w:color w:val="000000"/>
          <w:sz w:val="28"/>
          <w:szCs w:val="28"/>
        </w:rPr>
        <w:t>а</w:t>
      </w:r>
      <w:r w:rsidRPr="00477D8A">
        <w:rPr>
          <w:color w:val="000000"/>
          <w:sz w:val="28"/>
          <w:szCs w:val="28"/>
        </w:rPr>
        <w:t xml:space="preserve">тельства в соответствии с Федеральным </w:t>
      </w:r>
      <w:hyperlink r:id="rId258" w:history="1">
        <w:r w:rsidRPr="00477D8A">
          <w:rPr>
            <w:color w:val="000000"/>
            <w:sz w:val="28"/>
            <w:szCs w:val="28"/>
          </w:rPr>
          <w:t>законом</w:t>
        </w:r>
      </w:hyperlink>
      <w:r w:rsidRPr="00477D8A">
        <w:rPr>
          <w:color w:val="000000"/>
          <w:sz w:val="28"/>
          <w:szCs w:val="28"/>
        </w:rPr>
        <w:t xml:space="preserve"> от 24 июля 2007 г. </w:t>
      </w:r>
      <w:r w:rsidR="00DA3E1E" w:rsidRPr="00477D8A">
        <w:rPr>
          <w:color w:val="000000"/>
          <w:sz w:val="28"/>
          <w:szCs w:val="28"/>
        </w:rPr>
        <w:t xml:space="preserve">             </w:t>
      </w:r>
      <w:r w:rsidR="00946299" w:rsidRPr="00477D8A">
        <w:rPr>
          <w:color w:val="000000"/>
          <w:sz w:val="28"/>
          <w:szCs w:val="28"/>
        </w:rPr>
        <w:t>№</w:t>
      </w:r>
      <w:r w:rsidRPr="00477D8A">
        <w:rPr>
          <w:color w:val="000000"/>
          <w:sz w:val="28"/>
          <w:szCs w:val="28"/>
        </w:rPr>
        <w:t xml:space="preserve"> 209-ФЗ </w:t>
      </w:r>
      <w:r w:rsidR="001C1F87" w:rsidRPr="00477D8A">
        <w:rPr>
          <w:color w:val="000000"/>
          <w:sz w:val="28"/>
          <w:szCs w:val="28"/>
        </w:rPr>
        <w:t>«</w:t>
      </w:r>
      <w:r w:rsidRPr="00477D8A">
        <w:rPr>
          <w:color w:val="000000"/>
          <w:sz w:val="28"/>
          <w:szCs w:val="28"/>
        </w:rPr>
        <w:t>О развитии малого и среднего предпринимательства в Российской Фед</w:t>
      </w:r>
      <w:r w:rsidRPr="00477D8A">
        <w:rPr>
          <w:color w:val="000000"/>
          <w:sz w:val="28"/>
          <w:szCs w:val="28"/>
        </w:rPr>
        <w:t>е</w:t>
      </w:r>
      <w:r w:rsidRPr="00477D8A">
        <w:rPr>
          <w:color w:val="000000"/>
          <w:sz w:val="28"/>
          <w:szCs w:val="28"/>
        </w:rPr>
        <w:t>рации</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з) участник отбора является сельскохозяйственным товаропроизводителем;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и) участник отбора осуществляет деятельность более 24 месяцев с даты рег</w:t>
      </w:r>
      <w:r w:rsidRPr="00477D8A">
        <w:rPr>
          <w:color w:val="000000"/>
          <w:sz w:val="28"/>
          <w:szCs w:val="28"/>
        </w:rPr>
        <w:t>и</w:t>
      </w:r>
      <w:r w:rsidRPr="00477D8A">
        <w:rPr>
          <w:color w:val="000000"/>
          <w:sz w:val="28"/>
          <w:szCs w:val="28"/>
        </w:rPr>
        <w:t>страции на сел</w:t>
      </w:r>
      <w:r w:rsidRPr="00477D8A">
        <w:rPr>
          <w:color w:val="000000"/>
          <w:sz w:val="28"/>
          <w:szCs w:val="28"/>
        </w:rPr>
        <w:t>ь</w:t>
      </w:r>
      <w:r w:rsidRPr="00477D8A">
        <w:rPr>
          <w:color w:val="000000"/>
          <w:sz w:val="28"/>
          <w:szCs w:val="28"/>
        </w:rPr>
        <w:t>ской территории Республики Тыва;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к) наличие на праве собственности или ином законном праве земельного участка и (или) рыбоводного участка, и (или) объектов недвижимого имущества, необх</w:t>
      </w:r>
      <w:r w:rsidRPr="00477D8A">
        <w:rPr>
          <w:color w:val="000000"/>
          <w:sz w:val="28"/>
          <w:szCs w:val="28"/>
        </w:rPr>
        <w:t>о</w:t>
      </w:r>
      <w:r w:rsidRPr="00477D8A">
        <w:rPr>
          <w:color w:val="000000"/>
          <w:sz w:val="28"/>
          <w:szCs w:val="28"/>
        </w:rPr>
        <w:t xml:space="preserve">димых участнику отбора для реализации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л) наличие копии инвестиционного кредитного договора (предварительного договора), заключенного между участником отбора и кредитной организацией, с подписью и оттиском печати кредитной организации или копии документа креди</w:t>
      </w:r>
      <w:r w:rsidRPr="00477D8A">
        <w:rPr>
          <w:color w:val="000000"/>
          <w:sz w:val="28"/>
          <w:szCs w:val="28"/>
        </w:rPr>
        <w:t>т</w:t>
      </w:r>
      <w:r w:rsidRPr="00477D8A">
        <w:rPr>
          <w:color w:val="000000"/>
          <w:sz w:val="28"/>
          <w:szCs w:val="28"/>
        </w:rPr>
        <w:t xml:space="preserve">ной организации, подтверждающего предварительное одобрение участнику отбора </w:t>
      </w:r>
      <w:r w:rsidRPr="00477D8A">
        <w:rPr>
          <w:color w:val="000000"/>
          <w:sz w:val="28"/>
          <w:szCs w:val="28"/>
        </w:rPr>
        <w:lastRenderedPageBreak/>
        <w:t>инвестиционного кредита, с указанием суммы кредита в российских рублях, пр</w:t>
      </w:r>
      <w:r w:rsidRPr="00477D8A">
        <w:rPr>
          <w:color w:val="000000"/>
          <w:sz w:val="28"/>
          <w:szCs w:val="28"/>
        </w:rPr>
        <w:t>о</w:t>
      </w:r>
      <w:r w:rsidRPr="00477D8A">
        <w:rPr>
          <w:color w:val="000000"/>
          <w:sz w:val="28"/>
          <w:szCs w:val="28"/>
        </w:rPr>
        <w:t>центной ставки и объекта (объектов) кредитования.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23. В течение 10 рабочих дней после окончания срока приема заявок Мин</w:t>
      </w:r>
      <w:r w:rsidRPr="00477D8A">
        <w:rPr>
          <w:color w:val="000000"/>
          <w:sz w:val="28"/>
          <w:szCs w:val="28"/>
        </w:rPr>
        <w:t>и</w:t>
      </w:r>
      <w:r w:rsidRPr="00477D8A">
        <w:rPr>
          <w:color w:val="000000"/>
          <w:sz w:val="28"/>
          <w:szCs w:val="28"/>
        </w:rPr>
        <w:t>стерство:</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 в порядке межведомственного информационного взаимодействия получает информацию о внесении сведений об участнике отбора в Единый государственный реестр юридических лиц, сведения о полученных участником отбора ранее сре</w:t>
      </w:r>
      <w:r w:rsidRPr="00477D8A">
        <w:rPr>
          <w:color w:val="000000"/>
          <w:sz w:val="28"/>
          <w:szCs w:val="28"/>
        </w:rPr>
        <w:t>д</w:t>
      </w:r>
      <w:r w:rsidRPr="00477D8A">
        <w:rPr>
          <w:color w:val="000000"/>
          <w:sz w:val="28"/>
          <w:szCs w:val="28"/>
        </w:rPr>
        <w:t>ствах финансовой поддержки, сведения об отсутствии у участника отбора задо</w:t>
      </w:r>
      <w:r w:rsidRPr="00477D8A">
        <w:rPr>
          <w:color w:val="000000"/>
          <w:sz w:val="28"/>
          <w:szCs w:val="28"/>
        </w:rPr>
        <w:t>л</w:t>
      </w:r>
      <w:r w:rsidRPr="00477D8A">
        <w:rPr>
          <w:color w:val="000000"/>
          <w:sz w:val="28"/>
          <w:szCs w:val="28"/>
        </w:rPr>
        <w:t>женности по налогам, сборам и иным обязательным платежам в бюджеты бюдже</w:t>
      </w:r>
      <w:r w:rsidRPr="00477D8A">
        <w:rPr>
          <w:color w:val="000000"/>
          <w:sz w:val="28"/>
          <w:szCs w:val="28"/>
        </w:rPr>
        <w:t>т</w:t>
      </w:r>
      <w:r w:rsidRPr="00477D8A">
        <w:rPr>
          <w:color w:val="000000"/>
          <w:sz w:val="28"/>
          <w:szCs w:val="28"/>
        </w:rPr>
        <w:t>ной системы Российской Федерации, срок исполнения по которым наступил в соо</w:t>
      </w:r>
      <w:r w:rsidRPr="00477D8A">
        <w:rPr>
          <w:color w:val="000000"/>
          <w:sz w:val="28"/>
          <w:szCs w:val="28"/>
        </w:rPr>
        <w:t>т</w:t>
      </w:r>
      <w:r w:rsidRPr="00477D8A">
        <w:rPr>
          <w:color w:val="000000"/>
          <w:sz w:val="28"/>
          <w:szCs w:val="28"/>
        </w:rPr>
        <w:t>ветствии с законодательством Российской Федерации, и о размере указанной задо</w:t>
      </w:r>
      <w:r w:rsidRPr="00477D8A">
        <w:rPr>
          <w:color w:val="000000"/>
          <w:sz w:val="28"/>
          <w:szCs w:val="28"/>
        </w:rPr>
        <w:t>л</w:t>
      </w:r>
      <w:r w:rsidRPr="00477D8A">
        <w:rPr>
          <w:color w:val="000000"/>
          <w:sz w:val="28"/>
          <w:szCs w:val="28"/>
        </w:rPr>
        <w:t>женности, сведения о зарегистрированных правах на земельный участок и (или) р</w:t>
      </w:r>
      <w:r w:rsidRPr="00477D8A">
        <w:rPr>
          <w:color w:val="000000"/>
          <w:sz w:val="28"/>
          <w:szCs w:val="28"/>
        </w:rPr>
        <w:t>ы</w:t>
      </w:r>
      <w:r w:rsidRPr="00477D8A">
        <w:rPr>
          <w:color w:val="000000"/>
          <w:sz w:val="28"/>
          <w:szCs w:val="28"/>
        </w:rPr>
        <w:t>боводный участок, и (или) объекты недвижимого имущества, в случае если участник отбора не представил документы, с</w:t>
      </w:r>
      <w:r w:rsidRPr="00477D8A">
        <w:rPr>
          <w:color w:val="000000"/>
          <w:sz w:val="28"/>
          <w:szCs w:val="28"/>
        </w:rPr>
        <w:t>о</w:t>
      </w:r>
      <w:r w:rsidRPr="00477D8A">
        <w:rPr>
          <w:color w:val="000000"/>
          <w:sz w:val="28"/>
          <w:szCs w:val="28"/>
        </w:rPr>
        <w:t>держащие указанные сведения, самостоятельно;</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готовит аналитическую записку о производственной, экономической, бю</w:t>
      </w:r>
      <w:r w:rsidRPr="00477D8A">
        <w:rPr>
          <w:color w:val="000000"/>
          <w:sz w:val="28"/>
          <w:szCs w:val="28"/>
        </w:rPr>
        <w:t>д</w:t>
      </w:r>
      <w:r w:rsidRPr="00477D8A">
        <w:rPr>
          <w:color w:val="000000"/>
          <w:sz w:val="28"/>
          <w:szCs w:val="28"/>
        </w:rPr>
        <w:t xml:space="preserve">жетной и социальной эффективности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носящую рекоменд</w:t>
      </w:r>
      <w:r w:rsidRPr="00477D8A">
        <w:rPr>
          <w:color w:val="000000"/>
          <w:sz w:val="28"/>
          <w:szCs w:val="28"/>
        </w:rPr>
        <w:t>а</w:t>
      </w:r>
      <w:r w:rsidRPr="00477D8A">
        <w:rPr>
          <w:color w:val="000000"/>
          <w:sz w:val="28"/>
          <w:szCs w:val="28"/>
        </w:rPr>
        <w:t xml:space="preserve">тельный характер (далее </w:t>
      </w:r>
      <w:r w:rsidR="00DA3E1E" w:rsidRPr="00477D8A">
        <w:rPr>
          <w:color w:val="000000"/>
          <w:sz w:val="28"/>
          <w:szCs w:val="28"/>
        </w:rPr>
        <w:t>–</w:t>
      </w:r>
      <w:r w:rsidRPr="00477D8A">
        <w:rPr>
          <w:color w:val="000000"/>
          <w:sz w:val="28"/>
          <w:szCs w:val="28"/>
        </w:rPr>
        <w:t xml:space="preserve"> аналитическая записка). Порядок оформления аналитич</w:t>
      </w:r>
      <w:r w:rsidRPr="00477D8A">
        <w:rPr>
          <w:color w:val="000000"/>
          <w:sz w:val="28"/>
          <w:szCs w:val="28"/>
        </w:rPr>
        <w:t>е</w:t>
      </w:r>
      <w:r w:rsidRPr="00477D8A">
        <w:rPr>
          <w:color w:val="000000"/>
          <w:sz w:val="28"/>
          <w:szCs w:val="28"/>
        </w:rPr>
        <w:t>ской записки утверждается Министе</w:t>
      </w:r>
      <w:r w:rsidRPr="00477D8A">
        <w:rPr>
          <w:color w:val="000000"/>
          <w:sz w:val="28"/>
          <w:szCs w:val="28"/>
        </w:rPr>
        <w:t>р</w:t>
      </w:r>
      <w:r w:rsidRPr="00477D8A">
        <w:rPr>
          <w:color w:val="000000"/>
          <w:sz w:val="28"/>
          <w:szCs w:val="28"/>
        </w:rPr>
        <w:t>ством;</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в) направляет заявки и аналитическую записку в конкурсную комиссию.</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24. Общий срок рассмотрения и оценки конкурсной комиссией заявок не м</w:t>
      </w:r>
      <w:r w:rsidRPr="00477D8A">
        <w:rPr>
          <w:color w:val="000000"/>
          <w:sz w:val="28"/>
          <w:szCs w:val="28"/>
        </w:rPr>
        <w:t>о</w:t>
      </w:r>
      <w:r w:rsidRPr="00477D8A">
        <w:rPr>
          <w:color w:val="000000"/>
          <w:sz w:val="28"/>
          <w:szCs w:val="28"/>
        </w:rPr>
        <w:t>жет превышать 15 рабочих дней после окончания срока приема заявок.</w:t>
      </w:r>
    </w:p>
    <w:p w:rsidR="004453C5" w:rsidRPr="00477D8A" w:rsidRDefault="004453C5" w:rsidP="008413FC">
      <w:pPr>
        <w:autoSpaceDE w:val="0"/>
        <w:autoSpaceDN w:val="0"/>
        <w:adjustRightInd w:val="0"/>
        <w:ind w:firstLine="709"/>
        <w:jc w:val="both"/>
        <w:rPr>
          <w:color w:val="000000"/>
          <w:sz w:val="28"/>
          <w:szCs w:val="28"/>
        </w:rPr>
      </w:pPr>
      <w:bookmarkStart w:id="289" w:name="Par2241"/>
      <w:bookmarkEnd w:id="289"/>
      <w:r w:rsidRPr="00477D8A">
        <w:rPr>
          <w:color w:val="000000"/>
          <w:sz w:val="28"/>
          <w:szCs w:val="28"/>
        </w:rPr>
        <w:t>25. Конкурсная комиссия в течение 15 рабочих дней после окончания срока приема заявок рассматривает и проверяет заявки на предмет их соответствия треб</w:t>
      </w:r>
      <w:r w:rsidRPr="00477D8A">
        <w:rPr>
          <w:color w:val="000000"/>
          <w:sz w:val="28"/>
          <w:szCs w:val="28"/>
        </w:rPr>
        <w:t>о</w:t>
      </w:r>
      <w:r w:rsidRPr="00477D8A">
        <w:rPr>
          <w:color w:val="000000"/>
          <w:sz w:val="28"/>
          <w:szCs w:val="28"/>
        </w:rPr>
        <w:t>ваниям настоящего Порядка и требованиям, установленным в объявлении о пров</w:t>
      </w:r>
      <w:r w:rsidRPr="00477D8A">
        <w:rPr>
          <w:color w:val="000000"/>
          <w:sz w:val="28"/>
          <w:szCs w:val="28"/>
        </w:rPr>
        <w:t>е</w:t>
      </w:r>
      <w:r w:rsidRPr="00477D8A">
        <w:rPr>
          <w:color w:val="000000"/>
          <w:sz w:val="28"/>
          <w:szCs w:val="28"/>
        </w:rPr>
        <w:t>дении отбора, в порядке, установленном П</w:t>
      </w:r>
      <w:r w:rsidRPr="00477D8A">
        <w:rPr>
          <w:color w:val="000000"/>
          <w:sz w:val="28"/>
          <w:szCs w:val="28"/>
        </w:rPr>
        <w:t>о</w:t>
      </w:r>
      <w:r w:rsidRPr="00477D8A">
        <w:rPr>
          <w:color w:val="000000"/>
          <w:sz w:val="28"/>
          <w:szCs w:val="28"/>
        </w:rPr>
        <w:t>ложением о конкурсной комиссии.</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По результатам рассмотрения заявок в соответствии с настоящим пунктом конкурсная комиссия принимает решение о допуске участника отбора к участию в отборе или об отказе в допуске к участию в отборе и отклонении заявки по основ</w:t>
      </w:r>
      <w:r w:rsidRPr="00477D8A">
        <w:rPr>
          <w:color w:val="000000"/>
          <w:sz w:val="28"/>
          <w:szCs w:val="28"/>
        </w:rPr>
        <w:t>а</w:t>
      </w:r>
      <w:r w:rsidRPr="00477D8A">
        <w:rPr>
          <w:color w:val="000000"/>
          <w:sz w:val="28"/>
          <w:szCs w:val="28"/>
        </w:rPr>
        <w:t>ниям, которые пред</w:t>
      </w:r>
      <w:r w:rsidRPr="00477D8A">
        <w:rPr>
          <w:color w:val="000000"/>
          <w:sz w:val="28"/>
          <w:szCs w:val="28"/>
        </w:rPr>
        <w:t>у</w:t>
      </w:r>
      <w:r w:rsidRPr="00477D8A">
        <w:rPr>
          <w:color w:val="000000"/>
          <w:sz w:val="28"/>
          <w:szCs w:val="28"/>
        </w:rPr>
        <w:t xml:space="preserve">смотрены </w:t>
      </w:r>
      <w:hyperlink w:anchor="Par2243" w:history="1">
        <w:r w:rsidRPr="00477D8A">
          <w:rPr>
            <w:color w:val="000000"/>
            <w:sz w:val="28"/>
            <w:szCs w:val="28"/>
          </w:rPr>
          <w:t>пунктом 26</w:t>
        </w:r>
      </w:hyperlink>
      <w:r w:rsidRPr="00477D8A">
        <w:rPr>
          <w:color w:val="000000"/>
          <w:sz w:val="28"/>
          <w:szCs w:val="28"/>
        </w:rPr>
        <w:t xml:space="preserve"> настоящего Порядка.</w:t>
      </w:r>
    </w:p>
    <w:p w:rsidR="004453C5" w:rsidRPr="00477D8A" w:rsidRDefault="004453C5" w:rsidP="008413FC">
      <w:pPr>
        <w:autoSpaceDE w:val="0"/>
        <w:autoSpaceDN w:val="0"/>
        <w:adjustRightInd w:val="0"/>
        <w:ind w:firstLine="709"/>
        <w:jc w:val="both"/>
        <w:rPr>
          <w:color w:val="000000"/>
          <w:sz w:val="28"/>
          <w:szCs w:val="28"/>
        </w:rPr>
      </w:pPr>
      <w:bookmarkStart w:id="290" w:name="Par2243"/>
      <w:bookmarkEnd w:id="290"/>
      <w:r w:rsidRPr="00477D8A">
        <w:rPr>
          <w:color w:val="000000"/>
          <w:sz w:val="28"/>
          <w:szCs w:val="28"/>
        </w:rPr>
        <w:t>26. Основаниями для принятия конкурсной комиссией решения об отклонении заявки явл</w:t>
      </w:r>
      <w:r w:rsidRPr="00477D8A">
        <w:rPr>
          <w:color w:val="000000"/>
          <w:sz w:val="28"/>
          <w:szCs w:val="28"/>
        </w:rPr>
        <w:t>я</w:t>
      </w:r>
      <w:r w:rsidRPr="00477D8A">
        <w:rPr>
          <w:color w:val="000000"/>
          <w:sz w:val="28"/>
          <w:szCs w:val="28"/>
        </w:rPr>
        <w:t>ются: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а) несоответствие участника отбора требованиям, установленным </w:t>
      </w:r>
      <w:hyperlink w:anchor="Par2221" w:history="1">
        <w:r w:rsidRPr="00477D8A">
          <w:rPr>
            <w:color w:val="000000"/>
            <w:sz w:val="28"/>
            <w:szCs w:val="28"/>
          </w:rPr>
          <w:t>пунктом 22</w:t>
        </w:r>
      </w:hyperlink>
      <w:r w:rsidRPr="00477D8A">
        <w:rPr>
          <w:color w:val="000000"/>
          <w:sz w:val="28"/>
          <w:szCs w:val="28"/>
        </w:rPr>
        <w:t xml:space="preserve"> настоящего Порядка, и требованиям, установленным в объявлении о проведении о</w:t>
      </w:r>
      <w:r w:rsidRPr="00477D8A">
        <w:rPr>
          <w:color w:val="000000"/>
          <w:sz w:val="28"/>
          <w:szCs w:val="28"/>
        </w:rPr>
        <w:t>т</w:t>
      </w:r>
      <w:r w:rsidRPr="00477D8A">
        <w:rPr>
          <w:color w:val="000000"/>
          <w:sz w:val="28"/>
          <w:szCs w:val="28"/>
        </w:rPr>
        <w:t>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б) недостоверность представленной участником отбора информации, в том числе информ</w:t>
      </w:r>
      <w:r w:rsidRPr="00477D8A">
        <w:rPr>
          <w:color w:val="000000"/>
          <w:sz w:val="28"/>
          <w:szCs w:val="28"/>
        </w:rPr>
        <w:t>а</w:t>
      </w:r>
      <w:r w:rsidRPr="00477D8A">
        <w:rPr>
          <w:color w:val="000000"/>
          <w:sz w:val="28"/>
          <w:szCs w:val="28"/>
        </w:rPr>
        <w:t>ции о месте нахождения и адресе участника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в) несоответствие заявки и прилагаемых к ней документов </w:t>
      </w:r>
      <w:hyperlink w:anchor="Par2199" w:history="1">
        <w:r w:rsidRPr="00477D8A">
          <w:rPr>
            <w:color w:val="000000"/>
            <w:sz w:val="28"/>
            <w:szCs w:val="28"/>
          </w:rPr>
          <w:t>пунктам 17</w:t>
        </w:r>
      </w:hyperlink>
      <w:r w:rsidRPr="00477D8A">
        <w:rPr>
          <w:color w:val="000000"/>
          <w:sz w:val="28"/>
          <w:szCs w:val="28"/>
        </w:rPr>
        <w:t>-</w:t>
      </w:r>
      <w:hyperlink w:anchor="Par2213" w:history="1">
        <w:r w:rsidRPr="00477D8A">
          <w:rPr>
            <w:color w:val="000000"/>
            <w:sz w:val="28"/>
            <w:szCs w:val="28"/>
          </w:rPr>
          <w:t>19</w:t>
        </w:r>
      </w:hyperlink>
      <w:r w:rsidRPr="00477D8A">
        <w:rPr>
          <w:color w:val="000000"/>
          <w:sz w:val="28"/>
          <w:szCs w:val="28"/>
        </w:rPr>
        <w:t xml:space="preserve"> настоящего Порядка и требованиям, установленным в объявлении о проведении о</w:t>
      </w:r>
      <w:r w:rsidRPr="00477D8A">
        <w:rPr>
          <w:color w:val="000000"/>
          <w:sz w:val="28"/>
          <w:szCs w:val="28"/>
        </w:rPr>
        <w:t>т</w:t>
      </w:r>
      <w:r w:rsidRPr="00477D8A">
        <w:rPr>
          <w:color w:val="000000"/>
          <w:sz w:val="28"/>
          <w:szCs w:val="28"/>
        </w:rPr>
        <w:t>бора, или непредставление (представление не в полном объеме) указанных докуме</w:t>
      </w:r>
      <w:r w:rsidRPr="00477D8A">
        <w:rPr>
          <w:color w:val="000000"/>
          <w:sz w:val="28"/>
          <w:szCs w:val="28"/>
        </w:rPr>
        <w:t>н</w:t>
      </w:r>
      <w:r w:rsidRPr="00477D8A">
        <w:rPr>
          <w:color w:val="000000"/>
          <w:sz w:val="28"/>
          <w:szCs w:val="28"/>
        </w:rPr>
        <w:t>тов;</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г) подача участником отбора заявки после даты и (или) времени, определе</w:t>
      </w:r>
      <w:r w:rsidRPr="00477D8A">
        <w:rPr>
          <w:color w:val="000000"/>
          <w:sz w:val="28"/>
          <w:szCs w:val="28"/>
        </w:rPr>
        <w:t>н</w:t>
      </w:r>
      <w:r w:rsidRPr="00477D8A">
        <w:rPr>
          <w:color w:val="000000"/>
          <w:sz w:val="28"/>
          <w:szCs w:val="28"/>
        </w:rPr>
        <w:t>ных для подачи заявок.</w:t>
      </w:r>
    </w:p>
    <w:p w:rsidR="004453C5" w:rsidRPr="00477D8A" w:rsidRDefault="004453C5" w:rsidP="008413FC">
      <w:pPr>
        <w:autoSpaceDE w:val="0"/>
        <w:autoSpaceDN w:val="0"/>
        <w:adjustRightInd w:val="0"/>
        <w:ind w:firstLine="709"/>
        <w:jc w:val="both"/>
        <w:rPr>
          <w:color w:val="000000"/>
          <w:sz w:val="28"/>
          <w:szCs w:val="28"/>
        </w:rPr>
      </w:pPr>
      <w:bookmarkStart w:id="291" w:name="Par2248"/>
      <w:bookmarkEnd w:id="291"/>
      <w:r w:rsidRPr="00477D8A">
        <w:rPr>
          <w:color w:val="000000"/>
          <w:sz w:val="28"/>
          <w:szCs w:val="28"/>
        </w:rPr>
        <w:t>27. В случае установления недостоверности информации, содержащейся в д</w:t>
      </w:r>
      <w:r w:rsidRPr="00477D8A">
        <w:rPr>
          <w:color w:val="000000"/>
          <w:sz w:val="28"/>
          <w:szCs w:val="28"/>
        </w:rPr>
        <w:t>о</w:t>
      </w:r>
      <w:r w:rsidRPr="00477D8A">
        <w:rPr>
          <w:color w:val="000000"/>
          <w:sz w:val="28"/>
          <w:szCs w:val="28"/>
        </w:rPr>
        <w:t>кументах, представленных участником отбора, конкурсная комиссия обязана о</w:t>
      </w:r>
      <w:r w:rsidRPr="00477D8A">
        <w:rPr>
          <w:color w:val="000000"/>
          <w:sz w:val="28"/>
          <w:szCs w:val="28"/>
        </w:rPr>
        <w:t>т</w:t>
      </w:r>
      <w:r w:rsidRPr="00477D8A">
        <w:rPr>
          <w:color w:val="000000"/>
          <w:sz w:val="28"/>
          <w:szCs w:val="28"/>
        </w:rPr>
        <w:t>странить такого участника от уч</w:t>
      </w:r>
      <w:r w:rsidRPr="00477D8A">
        <w:rPr>
          <w:color w:val="000000"/>
          <w:sz w:val="28"/>
          <w:szCs w:val="28"/>
        </w:rPr>
        <w:t>а</w:t>
      </w:r>
      <w:r w:rsidRPr="00477D8A">
        <w:rPr>
          <w:color w:val="000000"/>
          <w:sz w:val="28"/>
          <w:szCs w:val="28"/>
        </w:rPr>
        <w:t>стия в отборе на любом этапе его проведения.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lastRenderedPageBreak/>
        <w:t xml:space="preserve">28. В течение 5 рабочих дней после принятия конкурсной комиссией решения в соответствии с </w:t>
      </w:r>
      <w:hyperlink w:anchor="Par2248" w:history="1">
        <w:r w:rsidRPr="00477D8A">
          <w:rPr>
            <w:color w:val="000000"/>
            <w:sz w:val="28"/>
            <w:szCs w:val="28"/>
          </w:rPr>
          <w:t>пунктом 27</w:t>
        </w:r>
      </w:hyperlink>
      <w:r w:rsidRPr="00477D8A">
        <w:rPr>
          <w:color w:val="000000"/>
          <w:sz w:val="28"/>
          <w:szCs w:val="28"/>
        </w:rPr>
        <w:t xml:space="preserve"> настоящего Порядка Министерство обеспечивает направление в адрес участника о</w:t>
      </w:r>
      <w:r w:rsidRPr="00477D8A">
        <w:rPr>
          <w:color w:val="000000"/>
          <w:sz w:val="28"/>
          <w:szCs w:val="28"/>
        </w:rPr>
        <w:t>т</w:t>
      </w:r>
      <w:r w:rsidRPr="00477D8A">
        <w:rPr>
          <w:color w:val="000000"/>
          <w:sz w:val="28"/>
          <w:szCs w:val="28"/>
        </w:rPr>
        <w:t>бора информации о его отстранении от участия в отборе.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29. После принятия конкурсной комиссией решения в соответствии с </w:t>
      </w:r>
      <w:hyperlink w:anchor="Par2241" w:history="1">
        <w:r w:rsidRPr="00477D8A">
          <w:rPr>
            <w:color w:val="000000"/>
            <w:sz w:val="28"/>
            <w:szCs w:val="28"/>
          </w:rPr>
          <w:t>пунктом 25</w:t>
        </w:r>
      </w:hyperlink>
      <w:r w:rsidRPr="00477D8A">
        <w:rPr>
          <w:color w:val="000000"/>
          <w:sz w:val="28"/>
          <w:szCs w:val="28"/>
        </w:rPr>
        <w:t xml:space="preserve"> настоящего Порядка Министерство обеспечивает размещение на сайте Мин</w:t>
      </w:r>
      <w:r w:rsidRPr="00477D8A">
        <w:rPr>
          <w:color w:val="000000"/>
          <w:sz w:val="28"/>
          <w:szCs w:val="28"/>
        </w:rPr>
        <w:t>и</w:t>
      </w:r>
      <w:r w:rsidRPr="00477D8A">
        <w:rPr>
          <w:color w:val="000000"/>
          <w:sz w:val="28"/>
          <w:szCs w:val="28"/>
        </w:rPr>
        <w:t>стерства информации об участниках отбора, допущенных к участию в отборе, об участниках отбора, заявки которых отклонены, а также информации о дате, времени и месте проведения о</w:t>
      </w:r>
      <w:r w:rsidRPr="00477D8A">
        <w:rPr>
          <w:color w:val="000000"/>
          <w:sz w:val="28"/>
          <w:szCs w:val="28"/>
        </w:rPr>
        <w:t>ч</w:t>
      </w:r>
      <w:r w:rsidRPr="00477D8A">
        <w:rPr>
          <w:color w:val="000000"/>
          <w:sz w:val="28"/>
          <w:szCs w:val="28"/>
        </w:rPr>
        <w:t>ного собеседования.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Аналогичная информация в течение 3 рабочих дней направляется Министе</w:t>
      </w:r>
      <w:r w:rsidRPr="00477D8A">
        <w:rPr>
          <w:color w:val="000000"/>
          <w:sz w:val="28"/>
          <w:szCs w:val="28"/>
        </w:rPr>
        <w:t>р</w:t>
      </w:r>
      <w:r w:rsidRPr="00477D8A">
        <w:rPr>
          <w:color w:val="000000"/>
          <w:sz w:val="28"/>
          <w:szCs w:val="28"/>
        </w:rPr>
        <w:t>ством в адрес участников отбора.</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 xml:space="preserve">30. Конкурсная комиссия в течение 10 рабочих дней со дня принятия решения в соответствии с </w:t>
      </w:r>
      <w:hyperlink w:anchor="Par2241" w:history="1">
        <w:r w:rsidRPr="00477D8A">
          <w:rPr>
            <w:color w:val="000000"/>
            <w:sz w:val="28"/>
            <w:szCs w:val="28"/>
          </w:rPr>
          <w:t>пунктом 25</w:t>
        </w:r>
      </w:hyperlink>
      <w:r w:rsidRPr="00477D8A">
        <w:rPr>
          <w:color w:val="000000"/>
          <w:sz w:val="28"/>
          <w:szCs w:val="28"/>
        </w:rPr>
        <w:t xml:space="preserve"> настоящего Порядка обеспечивает проведение очного собесед</w:t>
      </w:r>
      <w:r w:rsidRPr="00477D8A">
        <w:rPr>
          <w:color w:val="000000"/>
          <w:sz w:val="28"/>
          <w:szCs w:val="28"/>
        </w:rPr>
        <w:t>о</w:t>
      </w:r>
      <w:r w:rsidRPr="00477D8A">
        <w:rPr>
          <w:color w:val="000000"/>
          <w:sz w:val="28"/>
          <w:szCs w:val="28"/>
        </w:rPr>
        <w:t>вания.</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31. Проведение очного собеседования с участником отбора является обяз</w:t>
      </w:r>
      <w:r w:rsidRPr="00477D8A">
        <w:rPr>
          <w:color w:val="000000"/>
          <w:sz w:val="28"/>
          <w:szCs w:val="28"/>
        </w:rPr>
        <w:t>а</w:t>
      </w:r>
      <w:r w:rsidRPr="00477D8A">
        <w:rPr>
          <w:color w:val="000000"/>
          <w:sz w:val="28"/>
          <w:szCs w:val="28"/>
        </w:rPr>
        <w:t>тельным. Неявка участника отбора для прохождения очного собеседования означает его одност</w:t>
      </w:r>
      <w:r w:rsidRPr="00477D8A">
        <w:rPr>
          <w:color w:val="000000"/>
          <w:sz w:val="28"/>
          <w:szCs w:val="28"/>
        </w:rPr>
        <w:t>о</w:t>
      </w:r>
      <w:r w:rsidRPr="00477D8A">
        <w:rPr>
          <w:color w:val="000000"/>
          <w:sz w:val="28"/>
          <w:szCs w:val="28"/>
        </w:rPr>
        <w:t>ронний отказ от участия в отборе.</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Конкурсная комиссия принимает решение об отклонении заявки участника отбора, который не обеспечил участие в очном собеседовании.</w:t>
      </w:r>
    </w:p>
    <w:p w:rsidR="004453C5" w:rsidRPr="00477D8A" w:rsidRDefault="004453C5" w:rsidP="008413FC">
      <w:pPr>
        <w:autoSpaceDE w:val="0"/>
        <w:autoSpaceDN w:val="0"/>
        <w:adjustRightInd w:val="0"/>
        <w:ind w:firstLine="709"/>
        <w:jc w:val="both"/>
        <w:rPr>
          <w:color w:val="000000"/>
          <w:sz w:val="28"/>
          <w:szCs w:val="28"/>
        </w:rPr>
      </w:pPr>
      <w:bookmarkStart w:id="292" w:name="Par2255"/>
      <w:bookmarkEnd w:id="292"/>
      <w:r w:rsidRPr="00477D8A">
        <w:rPr>
          <w:color w:val="000000"/>
          <w:sz w:val="28"/>
          <w:szCs w:val="28"/>
        </w:rPr>
        <w:t>32. В ходе очного собеседования конкурсная комиссия рассматривает анал</w:t>
      </w:r>
      <w:r w:rsidRPr="00477D8A">
        <w:rPr>
          <w:color w:val="000000"/>
          <w:sz w:val="28"/>
          <w:szCs w:val="28"/>
        </w:rPr>
        <w:t>и</w:t>
      </w:r>
      <w:r w:rsidRPr="00477D8A">
        <w:rPr>
          <w:color w:val="000000"/>
          <w:sz w:val="28"/>
          <w:szCs w:val="28"/>
        </w:rPr>
        <w:t>тическую записку, оценивает заявки и документы, представленные участниками о</w:t>
      </w:r>
      <w:r w:rsidRPr="00477D8A">
        <w:rPr>
          <w:color w:val="000000"/>
          <w:sz w:val="28"/>
          <w:szCs w:val="28"/>
        </w:rPr>
        <w:t>т</w:t>
      </w:r>
      <w:r w:rsidRPr="00477D8A">
        <w:rPr>
          <w:color w:val="000000"/>
          <w:sz w:val="28"/>
          <w:szCs w:val="28"/>
        </w:rPr>
        <w:t xml:space="preserve">бора, а также задает участникам отбора вопросы по проекту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xml:space="preserve"> и ан</w:t>
      </w:r>
      <w:r w:rsidRPr="00477D8A">
        <w:rPr>
          <w:color w:val="000000"/>
          <w:sz w:val="28"/>
          <w:szCs w:val="28"/>
        </w:rPr>
        <w:t>а</w:t>
      </w:r>
      <w:r w:rsidRPr="00477D8A">
        <w:rPr>
          <w:color w:val="000000"/>
          <w:sz w:val="28"/>
          <w:szCs w:val="28"/>
        </w:rPr>
        <w:t>литической записке с целью уточнения плановых показателей деятельности, уст</w:t>
      </w:r>
      <w:r w:rsidRPr="00477D8A">
        <w:rPr>
          <w:color w:val="000000"/>
          <w:sz w:val="28"/>
          <w:szCs w:val="28"/>
        </w:rPr>
        <w:t>а</w:t>
      </w:r>
      <w:r w:rsidRPr="00477D8A">
        <w:rPr>
          <w:color w:val="000000"/>
          <w:sz w:val="28"/>
          <w:szCs w:val="28"/>
        </w:rPr>
        <w:t xml:space="preserve">новления соответствия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xml:space="preserve"> целям и задачам государственной </w:t>
      </w:r>
      <w:hyperlink r:id="rId259" w:history="1">
        <w:r w:rsidRPr="00477D8A">
          <w:rPr>
            <w:color w:val="000000"/>
            <w:sz w:val="28"/>
            <w:szCs w:val="28"/>
          </w:rPr>
          <w:t>программы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w:t>
      </w:r>
      <w:r w:rsidRPr="00477D8A">
        <w:rPr>
          <w:color w:val="000000"/>
          <w:sz w:val="28"/>
          <w:szCs w:val="28"/>
        </w:rPr>
        <w:t>н</w:t>
      </w:r>
      <w:r w:rsidRPr="00477D8A">
        <w:rPr>
          <w:color w:val="000000"/>
          <w:sz w:val="28"/>
          <w:szCs w:val="28"/>
        </w:rPr>
        <w:t>ков сельскохозяйственной продукции, сырья и продовольствия в Республике Тыва</w:t>
      </w:r>
      <w:r w:rsidR="001C1F87" w:rsidRPr="00477D8A">
        <w:rPr>
          <w:color w:val="000000"/>
          <w:sz w:val="28"/>
          <w:szCs w:val="28"/>
        </w:rPr>
        <w:t>»</w:t>
      </w:r>
      <w:r w:rsidRPr="00477D8A">
        <w:rPr>
          <w:color w:val="000000"/>
          <w:sz w:val="28"/>
          <w:szCs w:val="28"/>
        </w:rPr>
        <w:t>, а также обоснованности производственной, экономической, бюджетной и социал</w:t>
      </w:r>
      <w:r w:rsidRPr="00477D8A">
        <w:rPr>
          <w:color w:val="000000"/>
          <w:sz w:val="28"/>
          <w:szCs w:val="28"/>
        </w:rPr>
        <w:t>ь</w:t>
      </w:r>
      <w:r w:rsidRPr="00477D8A">
        <w:rPr>
          <w:color w:val="000000"/>
          <w:sz w:val="28"/>
          <w:szCs w:val="28"/>
        </w:rPr>
        <w:t>ной эффективн</w:t>
      </w:r>
      <w:r w:rsidRPr="00477D8A">
        <w:rPr>
          <w:color w:val="000000"/>
          <w:sz w:val="28"/>
          <w:szCs w:val="28"/>
        </w:rPr>
        <w:t>о</w:t>
      </w:r>
      <w:r w:rsidRPr="00477D8A">
        <w:rPr>
          <w:color w:val="000000"/>
          <w:sz w:val="28"/>
          <w:szCs w:val="28"/>
        </w:rPr>
        <w:t xml:space="preserve">сти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w:t>
      </w:r>
    </w:p>
    <w:p w:rsidR="004453C5" w:rsidRPr="00477D8A" w:rsidRDefault="004453C5" w:rsidP="008413FC">
      <w:pPr>
        <w:autoSpaceDE w:val="0"/>
        <w:autoSpaceDN w:val="0"/>
        <w:adjustRightInd w:val="0"/>
        <w:ind w:firstLine="709"/>
        <w:jc w:val="both"/>
        <w:rPr>
          <w:color w:val="000000"/>
          <w:sz w:val="28"/>
          <w:szCs w:val="28"/>
        </w:rPr>
      </w:pPr>
      <w:r w:rsidRPr="00477D8A">
        <w:rPr>
          <w:color w:val="000000"/>
          <w:sz w:val="28"/>
          <w:szCs w:val="28"/>
        </w:rPr>
        <w:t>Участники отбора оцениваются по следующим критериям:</w:t>
      </w:r>
    </w:p>
    <w:p w:rsidR="004453C5" w:rsidRPr="00477D8A" w:rsidRDefault="004453C5" w:rsidP="008413FC">
      <w:pPr>
        <w:autoSpaceDE w:val="0"/>
        <w:autoSpaceDN w:val="0"/>
        <w:adjustRightInd w:val="0"/>
        <w:ind w:firstLine="709"/>
        <w:jc w:val="both"/>
        <w:rPr>
          <w:color w:val="000000"/>
          <w:sz w:val="28"/>
          <w:szCs w:val="28"/>
        </w:rPr>
      </w:pPr>
    </w:p>
    <w:tbl>
      <w:tblPr>
        <w:tblW w:w="10080" w:type="dxa"/>
        <w:jc w:val="center"/>
        <w:tblInd w:w="-535" w:type="dxa"/>
        <w:tblLayout w:type="fixed"/>
        <w:tblCellMar>
          <w:left w:w="62" w:type="dxa"/>
          <w:right w:w="62" w:type="dxa"/>
        </w:tblCellMar>
        <w:tblLook w:val="0000" w:firstRow="0" w:lastRow="0" w:firstColumn="0" w:lastColumn="0" w:noHBand="0" w:noVBand="0"/>
      </w:tblPr>
      <w:tblGrid>
        <w:gridCol w:w="583"/>
        <w:gridCol w:w="4409"/>
        <w:gridCol w:w="907"/>
        <w:gridCol w:w="4181"/>
      </w:tblGrid>
      <w:tr w:rsidR="004453C5" w:rsidRPr="00DA3E1E" w:rsidTr="00773C2F">
        <w:trPr>
          <w:jc w:val="center"/>
        </w:trPr>
        <w:tc>
          <w:tcPr>
            <w:tcW w:w="583" w:type="dxa"/>
            <w:tcBorders>
              <w:top w:val="single" w:sz="4" w:space="0" w:color="auto"/>
              <w:left w:val="single" w:sz="4" w:space="0" w:color="auto"/>
              <w:bottom w:val="single" w:sz="4" w:space="0" w:color="auto"/>
              <w:right w:val="single" w:sz="4" w:space="0" w:color="auto"/>
            </w:tcBorders>
          </w:tcPr>
          <w:p w:rsidR="004453C5" w:rsidRPr="00DA3E1E" w:rsidRDefault="00DA3E1E" w:rsidP="00DA3E1E">
            <w:pPr>
              <w:autoSpaceDE w:val="0"/>
              <w:autoSpaceDN w:val="0"/>
              <w:adjustRightInd w:val="0"/>
              <w:jc w:val="center"/>
            </w:pPr>
            <w:r>
              <w:t>№</w:t>
            </w:r>
            <w:r w:rsidR="004453C5" w:rsidRPr="00DA3E1E">
              <w:t xml:space="preserve"> п/п</w:t>
            </w: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Наименование критерия</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Кол</w:t>
            </w:r>
            <w:r w:rsidRPr="00DA3E1E">
              <w:t>и</w:t>
            </w:r>
            <w:r w:rsidRPr="00DA3E1E">
              <w:t>чество баллов</w:t>
            </w:r>
          </w:p>
        </w:tc>
        <w:tc>
          <w:tcPr>
            <w:tcW w:w="4181" w:type="dxa"/>
            <w:tcBorders>
              <w:top w:val="single" w:sz="4" w:space="0" w:color="auto"/>
              <w:left w:val="single" w:sz="4" w:space="0" w:color="auto"/>
              <w:bottom w:val="single" w:sz="4" w:space="0" w:color="auto"/>
              <w:right w:val="single" w:sz="4" w:space="0" w:color="auto"/>
            </w:tcBorders>
          </w:tcPr>
          <w:p w:rsidR="00773C2F" w:rsidRDefault="004453C5" w:rsidP="00DA3E1E">
            <w:pPr>
              <w:autoSpaceDE w:val="0"/>
              <w:autoSpaceDN w:val="0"/>
              <w:adjustRightInd w:val="0"/>
              <w:jc w:val="center"/>
            </w:pPr>
            <w:r w:rsidRPr="00DA3E1E">
              <w:t xml:space="preserve">Документ, подтверждающий </w:t>
            </w:r>
          </w:p>
          <w:p w:rsidR="004453C5" w:rsidRPr="00DA3E1E" w:rsidRDefault="004453C5" w:rsidP="00DA3E1E">
            <w:pPr>
              <w:autoSpaceDE w:val="0"/>
              <w:autoSpaceDN w:val="0"/>
              <w:adjustRightInd w:val="0"/>
              <w:jc w:val="center"/>
            </w:pPr>
            <w:r w:rsidRPr="00DA3E1E">
              <w:t>соотве</w:t>
            </w:r>
            <w:r w:rsidRPr="00DA3E1E">
              <w:t>т</w:t>
            </w:r>
            <w:r w:rsidRPr="00DA3E1E">
              <w:t>ствие критерию</w:t>
            </w:r>
          </w:p>
        </w:tc>
      </w:tr>
      <w:tr w:rsidR="004453C5" w:rsidRPr="00DA3E1E" w:rsidTr="00773C2F">
        <w:trPr>
          <w:jc w:val="center"/>
        </w:trPr>
        <w:tc>
          <w:tcPr>
            <w:tcW w:w="583"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1</w:t>
            </w: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2</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3</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4</w:t>
            </w:r>
          </w:p>
        </w:tc>
      </w:tr>
      <w:tr w:rsidR="004453C5" w:rsidRPr="00DA3E1E" w:rsidTr="00773C2F">
        <w:trPr>
          <w:jc w:val="center"/>
        </w:trPr>
        <w:tc>
          <w:tcPr>
            <w:tcW w:w="583" w:type="dxa"/>
            <w:vMerge w:val="restart"/>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1.</w:t>
            </w:r>
          </w:p>
        </w:tc>
        <w:tc>
          <w:tcPr>
            <w:tcW w:w="9497" w:type="dxa"/>
            <w:gridSpan w:val="3"/>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 xml:space="preserve">Направление реализации проекта </w:t>
            </w:r>
            <w:r w:rsidR="001C1F87" w:rsidRPr="00DA3E1E">
              <w:t>«</w:t>
            </w:r>
            <w:r w:rsidRPr="00DA3E1E">
              <w:t>Агропрогресс</w:t>
            </w:r>
            <w:r w:rsidR="001C1F87" w:rsidRPr="00DA3E1E">
              <w:t>»</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производство молока</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4</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p>
        </w:tc>
      </w:tr>
      <w:tr w:rsidR="004453C5" w:rsidRPr="00DA3E1E" w:rsidTr="00773C2F">
        <w:trPr>
          <w:trHeight w:val="343"/>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производство мяса крупного и (или) ме</w:t>
            </w:r>
            <w:r w:rsidRPr="00DA3E1E">
              <w:t>л</w:t>
            </w:r>
            <w:r w:rsidRPr="00DA3E1E">
              <w:t>кого рогатого скота</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3</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картофелеводство, овощеводство откр</w:t>
            </w:r>
            <w:r w:rsidRPr="00DA3E1E">
              <w:t>ы</w:t>
            </w:r>
            <w:r w:rsidRPr="00DA3E1E">
              <w:t>того грунта</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2</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иные направления деятельности (кроме свиноводства)</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1</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p>
        </w:tc>
      </w:tr>
      <w:tr w:rsidR="004453C5" w:rsidRPr="00DA3E1E" w:rsidTr="00773C2F">
        <w:trPr>
          <w:jc w:val="center"/>
        </w:trPr>
        <w:tc>
          <w:tcPr>
            <w:tcW w:w="583" w:type="dxa"/>
            <w:vMerge w:val="restart"/>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2.</w:t>
            </w:r>
          </w:p>
        </w:tc>
        <w:tc>
          <w:tcPr>
            <w:tcW w:w="9497" w:type="dxa"/>
            <w:gridSpan w:val="3"/>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Наличие инвестиционного кредитного договора</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инвестиционный кредитный договор з</w:t>
            </w:r>
            <w:r w:rsidRPr="00DA3E1E">
              <w:t>а</w:t>
            </w:r>
            <w:r w:rsidRPr="00DA3E1E">
              <w:t>ключен</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4</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инвестиционный кредитный договор</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заключен предварительный инвестиц</w:t>
            </w:r>
            <w:r w:rsidRPr="00DA3E1E">
              <w:t>и</w:t>
            </w:r>
            <w:r w:rsidRPr="00DA3E1E">
              <w:t>онный кредитный договор</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3</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предварительный инвестиционный кредитный договор</w:t>
            </w:r>
          </w:p>
        </w:tc>
      </w:tr>
    </w:tbl>
    <w:p w:rsidR="00773C2F" w:rsidRDefault="00773C2F"/>
    <w:tbl>
      <w:tblPr>
        <w:tblW w:w="10080" w:type="dxa"/>
        <w:jc w:val="center"/>
        <w:tblInd w:w="-535" w:type="dxa"/>
        <w:tblLayout w:type="fixed"/>
        <w:tblCellMar>
          <w:left w:w="62" w:type="dxa"/>
          <w:right w:w="62" w:type="dxa"/>
        </w:tblCellMar>
        <w:tblLook w:val="0000" w:firstRow="0" w:lastRow="0" w:firstColumn="0" w:lastColumn="0" w:noHBand="0" w:noVBand="0"/>
      </w:tblPr>
      <w:tblGrid>
        <w:gridCol w:w="583"/>
        <w:gridCol w:w="4409"/>
        <w:gridCol w:w="907"/>
        <w:gridCol w:w="4181"/>
      </w:tblGrid>
      <w:tr w:rsidR="00773C2F" w:rsidRPr="00DA3E1E" w:rsidTr="00773C2F">
        <w:trPr>
          <w:tblHeader/>
          <w:jc w:val="center"/>
        </w:trPr>
        <w:tc>
          <w:tcPr>
            <w:tcW w:w="583" w:type="dxa"/>
            <w:tcBorders>
              <w:top w:val="single" w:sz="4" w:space="0" w:color="auto"/>
              <w:left w:val="single" w:sz="4" w:space="0" w:color="auto"/>
              <w:bottom w:val="single" w:sz="4" w:space="0" w:color="auto"/>
              <w:right w:val="single" w:sz="4" w:space="0" w:color="auto"/>
            </w:tcBorders>
          </w:tcPr>
          <w:p w:rsidR="00773C2F" w:rsidRPr="00DA3E1E" w:rsidRDefault="00773C2F" w:rsidP="00773C2F">
            <w:pPr>
              <w:autoSpaceDE w:val="0"/>
              <w:autoSpaceDN w:val="0"/>
              <w:adjustRightInd w:val="0"/>
              <w:jc w:val="center"/>
            </w:pPr>
            <w:r w:rsidRPr="00DA3E1E">
              <w:t>1</w:t>
            </w:r>
          </w:p>
        </w:tc>
        <w:tc>
          <w:tcPr>
            <w:tcW w:w="4409" w:type="dxa"/>
            <w:tcBorders>
              <w:top w:val="single" w:sz="4" w:space="0" w:color="auto"/>
              <w:left w:val="single" w:sz="4" w:space="0" w:color="auto"/>
              <w:bottom w:val="single" w:sz="4" w:space="0" w:color="auto"/>
              <w:right w:val="single" w:sz="4" w:space="0" w:color="auto"/>
            </w:tcBorders>
          </w:tcPr>
          <w:p w:rsidR="00773C2F" w:rsidRPr="00DA3E1E" w:rsidRDefault="00773C2F" w:rsidP="00773C2F">
            <w:pPr>
              <w:autoSpaceDE w:val="0"/>
              <w:autoSpaceDN w:val="0"/>
              <w:adjustRightInd w:val="0"/>
              <w:jc w:val="center"/>
            </w:pPr>
            <w:r w:rsidRPr="00DA3E1E">
              <w:t>2</w:t>
            </w:r>
          </w:p>
        </w:tc>
        <w:tc>
          <w:tcPr>
            <w:tcW w:w="907" w:type="dxa"/>
            <w:tcBorders>
              <w:top w:val="single" w:sz="4" w:space="0" w:color="auto"/>
              <w:left w:val="single" w:sz="4" w:space="0" w:color="auto"/>
              <w:bottom w:val="single" w:sz="4" w:space="0" w:color="auto"/>
              <w:right w:val="single" w:sz="4" w:space="0" w:color="auto"/>
            </w:tcBorders>
          </w:tcPr>
          <w:p w:rsidR="00773C2F" w:rsidRPr="00DA3E1E" w:rsidRDefault="00773C2F" w:rsidP="00773C2F">
            <w:pPr>
              <w:autoSpaceDE w:val="0"/>
              <w:autoSpaceDN w:val="0"/>
              <w:adjustRightInd w:val="0"/>
              <w:jc w:val="center"/>
            </w:pPr>
            <w:r w:rsidRPr="00DA3E1E">
              <w:t>3</w:t>
            </w:r>
          </w:p>
        </w:tc>
        <w:tc>
          <w:tcPr>
            <w:tcW w:w="4181" w:type="dxa"/>
            <w:tcBorders>
              <w:top w:val="single" w:sz="4" w:space="0" w:color="auto"/>
              <w:left w:val="single" w:sz="4" w:space="0" w:color="auto"/>
              <w:bottom w:val="single" w:sz="4" w:space="0" w:color="auto"/>
              <w:right w:val="single" w:sz="4" w:space="0" w:color="auto"/>
            </w:tcBorders>
          </w:tcPr>
          <w:p w:rsidR="00773C2F" w:rsidRPr="00DA3E1E" w:rsidRDefault="00773C2F" w:rsidP="00773C2F">
            <w:pPr>
              <w:autoSpaceDE w:val="0"/>
              <w:autoSpaceDN w:val="0"/>
              <w:adjustRightInd w:val="0"/>
              <w:jc w:val="center"/>
            </w:pPr>
            <w:r w:rsidRPr="00DA3E1E">
              <w:t>4</w:t>
            </w:r>
          </w:p>
        </w:tc>
      </w:tr>
      <w:tr w:rsidR="004453C5" w:rsidRPr="00DA3E1E" w:rsidTr="00773C2F">
        <w:trPr>
          <w:jc w:val="center"/>
        </w:trPr>
        <w:tc>
          <w:tcPr>
            <w:tcW w:w="583" w:type="dxa"/>
            <w:vMerge w:val="restart"/>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3.</w:t>
            </w:r>
          </w:p>
        </w:tc>
        <w:tc>
          <w:tcPr>
            <w:tcW w:w="9497" w:type="dxa"/>
            <w:gridSpan w:val="3"/>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Членство в сельскохозяйственном потребительском кооперативе (кроме кредитных), зар</w:t>
            </w:r>
            <w:r w:rsidRPr="00DA3E1E">
              <w:t>е</w:t>
            </w:r>
            <w:r w:rsidRPr="00DA3E1E">
              <w:t>гистрированном и осуществляющем свою деятельность на территории Республики Т</w:t>
            </w:r>
            <w:r w:rsidRPr="00DA3E1E">
              <w:t>ы</w:t>
            </w:r>
            <w:r w:rsidRPr="00DA3E1E">
              <w:t>ва</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состоит</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4</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выписка из реестра членов сельскох</w:t>
            </w:r>
            <w:r w:rsidRPr="00DA3E1E">
              <w:t>о</w:t>
            </w:r>
            <w:r w:rsidRPr="00DA3E1E">
              <w:t>зяйственного потребительского кооп</w:t>
            </w:r>
            <w:r w:rsidRPr="00DA3E1E">
              <w:t>е</w:t>
            </w:r>
            <w:r w:rsidRPr="00DA3E1E">
              <w:t>ратива или справка о членстве в сел</w:t>
            </w:r>
            <w:r w:rsidRPr="00DA3E1E">
              <w:t>ь</w:t>
            </w:r>
            <w:r w:rsidRPr="00DA3E1E">
              <w:t>скохозяйственном потребител</w:t>
            </w:r>
            <w:r w:rsidRPr="00DA3E1E">
              <w:t>ь</w:t>
            </w:r>
            <w:r w:rsidRPr="00DA3E1E">
              <w:t>ском кооперативе, заверенная руководит</w:t>
            </w:r>
            <w:r w:rsidRPr="00DA3E1E">
              <w:t>е</w:t>
            </w:r>
            <w:r w:rsidRPr="00DA3E1E">
              <w:t>лем сельскохозяйственного потреб</w:t>
            </w:r>
            <w:r w:rsidRPr="00DA3E1E">
              <w:t>и</w:t>
            </w:r>
            <w:r w:rsidRPr="00DA3E1E">
              <w:t>тельского кооператива</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планирует вступить в год получения гранта</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3</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справка о намерениях вступить в сел</w:t>
            </w:r>
            <w:r w:rsidRPr="00DA3E1E">
              <w:t>ь</w:t>
            </w:r>
            <w:r w:rsidRPr="00DA3E1E">
              <w:t>скохозяйственный потребител</w:t>
            </w:r>
            <w:r w:rsidRPr="00DA3E1E">
              <w:t>ь</w:t>
            </w:r>
            <w:r w:rsidRPr="00DA3E1E">
              <w:t>ский кооператив в год получения гранта, заверенная руководителем сельскох</w:t>
            </w:r>
            <w:r w:rsidRPr="00DA3E1E">
              <w:t>о</w:t>
            </w:r>
            <w:r w:rsidRPr="00DA3E1E">
              <w:t>зяйственного потребительского кооп</w:t>
            </w:r>
            <w:r w:rsidRPr="00DA3E1E">
              <w:t>е</w:t>
            </w:r>
            <w:r w:rsidRPr="00DA3E1E">
              <w:t>ратива</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не состоит и не планирует вступать</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0</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p>
        </w:tc>
      </w:tr>
      <w:tr w:rsidR="004453C5" w:rsidRPr="00DA3E1E" w:rsidTr="00773C2F">
        <w:trPr>
          <w:jc w:val="center"/>
        </w:trPr>
        <w:tc>
          <w:tcPr>
            <w:tcW w:w="583" w:type="dxa"/>
            <w:vMerge w:val="restart"/>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4.</w:t>
            </w:r>
          </w:p>
        </w:tc>
        <w:tc>
          <w:tcPr>
            <w:tcW w:w="9497" w:type="dxa"/>
            <w:gridSpan w:val="3"/>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Количество работников, планируемых к принятию и регистрации в Пенсионном фонде Ро</w:t>
            </w:r>
            <w:r w:rsidRPr="00DA3E1E">
              <w:t>с</w:t>
            </w:r>
            <w:r w:rsidRPr="00DA3E1E">
              <w:t>сийской Федерации</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количество работников, планиру</w:t>
            </w:r>
            <w:r w:rsidRPr="00DA3E1E">
              <w:t>е</w:t>
            </w:r>
            <w:r w:rsidRPr="00DA3E1E">
              <w:t>мых к принятию в год получения гранта, с</w:t>
            </w:r>
            <w:r w:rsidRPr="00DA3E1E">
              <w:t>о</w:t>
            </w:r>
            <w:r w:rsidRPr="00DA3E1E">
              <w:t>ставляет 3 работника и более</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4</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количество работников, планиру</w:t>
            </w:r>
            <w:r w:rsidRPr="00DA3E1E">
              <w:t>е</w:t>
            </w:r>
            <w:r w:rsidRPr="00DA3E1E">
              <w:t>мых к принятию в год получения гранта, с</w:t>
            </w:r>
            <w:r w:rsidRPr="00DA3E1E">
              <w:t>о</w:t>
            </w:r>
            <w:r w:rsidRPr="00DA3E1E">
              <w:t>ставляет от 1 до 2 рабо</w:t>
            </w:r>
            <w:r w:rsidRPr="00DA3E1E">
              <w:t>т</w:t>
            </w:r>
            <w:r w:rsidRPr="00DA3E1E">
              <w:t>ников</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3</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p>
        </w:tc>
      </w:tr>
      <w:tr w:rsidR="004453C5" w:rsidRPr="00DA3E1E" w:rsidTr="00773C2F">
        <w:trPr>
          <w:jc w:val="center"/>
        </w:trPr>
        <w:tc>
          <w:tcPr>
            <w:tcW w:w="583" w:type="dxa"/>
            <w:vMerge w:val="restart"/>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5.</w:t>
            </w:r>
          </w:p>
        </w:tc>
        <w:tc>
          <w:tcPr>
            <w:tcW w:w="9497" w:type="dxa"/>
            <w:gridSpan w:val="3"/>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Опыт участия в отборах на получение гранта</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участник отбора впервые претенд</w:t>
            </w:r>
            <w:r w:rsidRPr="00DA3E1E">
              <w:t>у</w:t>
            </w:r>
            <w:r w:rsidRPr="00DA3E1E">
              <w:t>ет на получение гранта</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8</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информация Министерства</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участник отбора повторно прете</w:t>
            </w:r>
            <w:r w:rsidRPr="00DA3E1E">
              <w:t>н</w:t>
            </w:r>
            <w:r w:rsidRPr="00DA3E1E">
              <w:t>дует на получение гранта</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2</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информация Министерства</w:t>
            </w:r>
          </w:p>
        </w:tc>
      </w:tr>
      <w:tr w:rsidR="004453C5" w:rsidRPr="00DA3E1E" w:rsidTr="00773C2F">
        <w:trPr>
          <w:jc w:val="center"/>
        </w:trPr>
        <w:tc>
          <w:tcPr>
            <w:tcW w:w="583" w:type="dxa"/>
            <w:vMerge w:val="restart"/>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6.</w:t>
            </w:r>
          </w:p>
        </w:tc>
        <w:tc>
          <w:tcPr>
            <w:tcW w:w="9497" w:type="dxa"/>
            <w:gridSpan w:val="3"/>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 xml:space="preserve">Защита участником отбора проекта </w:t>
            </w:r>
            <w:r w:rsidR="001C1F87" w:rsidRPr="00DA3E1E">
              <w:t>«</w:t>
            </w:r>
            <w:r w:rsidRPr="00DA3E1E">
              <w:t>Агропрогресс</w:t>
            </w:r>
            <w:r w:rsidR="001C1F87" w:rsidRPr="00DA3E1E">
              <w:t>»</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477D8A" w:rsidRDefault="004453C5" w:rsidP="00DA3E1E">
            <w:pPr>
              <w:autoSpaceDE w:val="0"/>
              <w:autoSpaceDN w:val="0"/>
              <w:adjustRightInd w:val="0"/>
              <w:rPr>
                <w:color w:val="000000"/>
              </w:rPr>
            </w:pPr>
            <w:r w:rsidRPr="00477D8A">
              <w:rPr>
                <w:color w:val="000000"/>
              </w:rPr>
              <w:t>участник отбора ответил на все вопр</w:t>
            </w:r>
            <w:r w:rsidRPr="00477D8A">
              <w:rPr>
                <w:color w:val="000000"/>
              </w:rPr>
              <w:t>о</w:t>
            </w:r>
            <w:r w:rsidRPr="00477D8A">
              <w:rPr>
                <w:color w:val="000000"/>
              </w:rPr>
              <w:t xml:space="preserve">сы по проекту </w:t>
            </w:r>
            <w:r w:rsidR="001C1F87" w:rsidRPr="00477D8A">
              <w:rPr>
                <w:color w:val="000000"/>
              </w:rPr>
              <w:t>«</w:t>
            </w:r>
            <w:r w:rsidRPr="00477D8A">
              <w:rPr>
                <w:color w:val="000000"/>
              </w:rPr>
              <w:t>Агропрогресс</w:t>
            </w:r>
            <w:r w:rsidR="001C1F87" w:rsidRPr="00477D8A">
              <w:rPr>
                <w:color w:val="000000"/>
              </w:rPr>
              <w:t>»</w:t>
            </w:r>
            <w:r w:rsidRPr="00477D8A">
              <w:rPr>
                <w:color w:val="000000"/>
              </w:rPr>
              <w:t xml:space="preserve"> и аналитич</w:t>
            </w:r>
            <w:r w:rsidRPr="00477D8A">
              <w:rPr>
                <w:color w:val="000000"/>
              </w:rPr>
              <w:t>е</w:t>
            </w:r>
            <w:r w:rsidRPr="00477D8A">
              <w:rPr>
                <w:color w:val="000000"/>
              </w:rPr>
              <w:t>ской записке, доказал и обосновал д</w:t>
            </w:r>
            <w:r w:rsidRPr="00477D8A">
              <w:rPr>
                <w:color w:val="000000"/>
              </w:rPr>
              <w:t>о</w:t>
            </w:r>
            <w:r w:rsidRPr="00477D8A">
              <w:rPr>
                <w:color w:val="000000"/>
              </w:rPr>
              <w:t>стижимость плановых показателей де</w:t>
            </w:r>
            <w:r w:rsidRPr="00477D8A">
              <w:rPr>
                <w:color w:val="000000"/>
              </w:rPr>
              <w:t>я</w:t>
            </w:r>
            <w:r w:rsidRPr="00477D8A">
              <w:rPr>
                <w:color w:val="000000"/>
              </w:rPr>
              <w:t>тельности.</w:t>
            </w:r>
          </w:p>
          <w:p w:rsidR="004453C5" w:rsidRPr="00477D8A" w:rsidRDefault="004453C5" w:rsidP="00DA3E1E">
            <w:pPr>
              <w:autoSpaceDE w:val="0"/>
              <w:autoSpaceDN w:val="0"/>
              <w:adjustRightInd w:val="0"/>
              <w:rPr>
                <w:color w:val="000000"/>
              </w:rPr>
            </w:pPr>
            <w:r w:rsidRPr="00477D8A">
              <w:rPr>
                <w:color w:val="000000"/>
              </w:rPr>
              <w:t xml:space="preserve">Проект </w:t>
            </w:r>
            <w:r w:rsidR="001C1F87" w:rsidRPr="00477D8A">
              <w:rPr>
                <w:color w:val="000000"/>
              </w:rPr>
              <w:t>«</w:t>
            </w:r>
            <w:r w:rsidRPr="00477D8A">
              <w:rPr>
                <w:color w:val="000000"/>
              </w:rPr>
              <w:t>Агропрогресс</w:t>
            </w:r>
            <w:r w:rsidR="001C1F87" w:rsidRPr="00477D8A">
              <w:rPr>
                <w:color w:val="000000"/>
              </w:rPr>
              <w:t>»</w:t>
            </w:r>
            <w:r w:rsidRPr="00477D8A">
              <w:rPr>
                <w:color w:val="000000"/>
              </w:rPr>
              <w:t xml:space="preserve"> соотве</w:t>
            </w:r>
            <w:r w:rsidRPr="00477D8A">
              <w:rPr>
                <w:color w:val="000000"/>
              </w:rPr>
              <w:t>т</w:t>
            </w:r>
            <w:r w:rsidRPr="00477D8A">
              <w:rPr>
                <w:color w:val="000000"/>
              </w:rPr>
              <w:t xml:space="preserve">ствует целям и задачам государственной </w:t>
            </w:r>
            <w:hyperlink r:id="rId260" w:history="1">
              <w:r w:rsidRPr="00477D8A">
                <w:rPr>
                  <w:color w:val="000000"/>
                </w:rPr>
                <w:t>пр</w:t>
              </w:r>
              <w:r w:rsidRPr="00477D8A">
                <w:rPr>
                  <w:color w:val="000000"/>
                </w:rPr>
                <w:t>о</w:t>
              </w:r>
              <w:r w:rsidRPr="00477D8A">
                <w:rPr>
                  <w:color w:val="000000"/>
                </w:rPr>
                <w:t>граммы</w:t>
              </w:r>
            </w:hyperlink>
            <w:r w:rsidRPr="00477D8A">
              <w:rPr>
                <w:color w:val="000000"/>
              </w:rPr>
              <w:t xml:space="preserve"> Республики Тыва </w:t>
            </w:r>
            <w:r w:rsidR="001C1F87" w:rsidRPr="00477D8A">
              <w:rPr>
                <w:color w:val="000000"/>
              </w:rPr>
              <w:t>«</w:t>
            </w:r>
            <w:r w:rsidRPr="00477D8A">
              <w:rPr>
                <w:color w:val="000000"/>
              </w:rPr>
              <w:t>Развитие сельского хозяйства и регулирование рынков сельскохозяйственной проду</w:t>
            </w:r>
            <w:r w:rsidRPr="00477D8A">
              <w:rPr>
                <w:color w:val="000000"/>
              </w:rPr>
              <w:t>к</w:t>
            </w:r>
            <w:r w:rsidRPr="00477D8A">
              <w:rPr>
                <w:color w:val="000000"/>
              </w:rPr>
              <w:t>ции, сырья и продовольствия в Респу</w:t>
            </w:r>
            <w:r w:rsidRPr="00477D8A">
              <w:rPr>
                <w:color w:val="000000"/>
              </w:rPr>
              <w:t>б</w:t>
            </w:r>
            <w:r w:rsidRPr="00477D8A">
              <w:rPr>
                <w:color w:val="000000"/>
              </w:rPr>
              <w:t>лике Т</w:t>
            </w:r>
            <w:r w:rsidRPr="00477D8A">
              <w:rPr>
                <w:color w:val="000000"/>
              </w:rPr>
              <w:t>ы</w:t>
            </w:r>
            <w:r w:rsidRPr="00477D8A">
              <w:rPr>
                <w:color w:val="000000"/>
              </w:rPr>
              <w:t>ва</w:t>
            </w:r>
            <w:r w:rsidR="001C1F87" w:rsidRPr="00477D8A">
              <w:rPr>
                <w:color w:val="000000"/>
              </w:rPr>
              <w:t>»</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21</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r w:rsidRPr="00DA3E1E">
              <w:t>, аналитич</w:t>
            </w:r>
            <w:r w:rsidRPr="00DA3E1E">
              <w:t>е</w:t>
            </w:r>
            <w:r w:rsidRPr="00DA3E1E">
              <w:t>ская записка</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477D8A" w:rsidRDefault="004453C5" w:rsidP="00DA3E1E">
            <w:pPr>
              <w:autoSpaceDE w:val="0"/>
              <w:autoSpaceDN w:val="0"/>
              <w:adjustRightInd w:val="0"/>
              <w:rPr>
                <w:color w:val="000000"/>
              </w:rPr>
            </w:pPr>
            <w:r w:rsidRPr="00477D8A">
              <w:rPr>
                <w:color w:val="000000"/>
              </w:rPr>
              <w:t>участник отбора ответил на часть вопр</w:t>
            </w:r>
            <w:r w:rsidRPr="00477D8A">
              <w:rPr>
                <w:color w:val="000000"/>
              </w:rPr>
              <w:t>о</w:t>
            </w:r>
            <w:r w:rsidRPr="00477D8A">
              <w:rPr>
                <w:color w:val="000000"/>
              </w:rPr>
              <w:t xml:space="preserve">сов по проекту </w:t>
            </w:r>
            <w:r w:rsidR="001C1F87" w:rsidRPr="00477D8A">
              <w:rPr>
                <w:color w:val="000000"/>
              </w:rPr>
              <w:t>«</w:t>
            </w:r>
            <w:r w:rsidRPr="00477D8A">
              <w:rPr>
                <w:color w:val="000000"/>
              </w:rPr>
              <w:t>Агропрогресс</w:t>
            </w:r>
            <w:r w:rsidR="001C1F87" w:rsidRPr="00477D8A">
              <w:rPr>
                <w:color w:val="000000"/>
              </w:rPr>
              <w:t>»</w:t>
            </w:r>
            <w:r w:rsidRPr="00477D8A">
              <w:rPr>
                <w:color w:val="000000"/>
              </w:rPr>
              <w:t xml:space="preserve"> и анал</w:t>
            </w:r>
            <w:r w:rsidRPr="00477D8A">
              <w:rPr>
                <w:color w:val="000000"/>
              </w:rPr>
              <w:t>и</w:t>
            </w:r>
            <w:r w:rsidRPr="00477D8A">
              <w:rPr>
                <w:color w:val="000000"/>
              </w:rPr>
              <w:t>тической записке.</w:t>
            </w:r>
          </w:p>
          <w:p w:rsidR="004453C5" w:rsidRPr="00477D8A" w:rsidRDefault="004453C5" w:rsidP="00DA3E1E">
            <w:pPr>
              <w:autoSpaceDE w:val="0"/>
              <w:autoSpaceDN w:val="0"/>
              <w:adjustRightInd w:val="0"/>
              <w:rPr>
                <w:color w:val="000000"/>
              </w:rPr>
            </w:pPr>
            <w:r w:rsidRPr="00477D8A">
              <w:rPr>
                <w:color w:val="000000"/>
              </w:rPr>
              <w:t xml:space="preserve">Проект </w:t>
            </w:r>
            <w:r w:rsidR="001C1F87" w:rsidRPr="00477D8A">
              <w:rPr>
                <w:color w:val="000000"/>
              </w:rPr>
              <w:t>«</w:t>
            </w:r>
            <w:r w:rsidRPr="00477D8A">
              <w:rPr>
                <w:color w:val="000000"/>
              </w:rPr>
              <w:t>Агропрогресс</w:t>
            </w:r>
            <w:r w:rsidR="001C1F87" w:rsidRPr="00477D8A">
              <w:rPr>
                <w:color w:val="000000"/>
              </w:rPr>
              <w:t>»</w:t>
            </w:r>
            <w:r w:rsidRPr="00477D8A">
              <w:rPr>
                <w:color w:val="000000"/>
              </w:rPr>
              <w:t xml:space="preserve"> соотве</w:t>
            </w:r>
            <w:r w:rsidRPr="00477D8A">
              <w:rPr>
                <w:color w:val="000000"/>
              </w:rPr>
              <w:t>т</w:t>
            </w:r>
            <w:r w:rsidRPr="00477D8A">
              <w:rPr>
                <w:color w:val="000000"/>
              </w:rPr>
              <w:t xml:space="preserve">ствует целям и задачам государственной </w:t>
            </w:r>
            <w:hyperlink r:id="rId261" w:history="1">
              <w:r w:rsidRPr="00477D8A">
                <w:rPr>
                  <w:color w:val="000000"/>
                </w:rPr>
                <w:t>пр</w:t>
              </w:r>
              <w:r w:rsidRPr="00477D8A">
                <w:rPr>
                  <w:color w:val="000000"/>
                </w:rPr>
                <w:t>о</w:t>
              </w:r>
              <w:r w:rsidRPr="00477D8A">
                <w:rPr>
                  <w:color w:val="000000"/>
                </w:rPr>
                <w:t>граммы</w:t>
              </w:r>
            </w:hyperlink>
            <w:r w:rsidRPr="00477D8A">
              <w:rPr>
                <w:color w:val="000000"/>
              </w:rPr>
              <w:t xml:space="preserve"> Республики Тыва </w:t>
            </w:r>
            <w:r w:rsidR="001C1F87" w:rsidRPr="00477D8A">
              <w:rPr>
                <w:color w:val="000000"/>
              </w:rPr>
              <w:t>«</w:t>
            </w:r>
            <w:r w:rsidRPr="00477D8A">
              <w:rPr>
                <w:color w:val="000000"/>
              </w:rPr>
              <w:t>Развитие сельского хозяйства и регулирование рынков сельскохозяйственной проду</w:t>
            </w:r>
            <w:r w:rsidRPr="00477D8A">
              <w:rPr>
                <w:color w:val="000000"/>
              </w:rPr>
              <w:t>к</w:t>
            </w:r>
            <w:r w:rsidRPr="00477D8A">
              <w:rPr>
                <w:color w:val="000000"/>
              </w:rPr>
              <w:lastRenderedPageBreak/>
              <w:t>ции, сырья и продовольствия в Респу</w:t>
            </w:r>
            <w:r w:rsidRPr="00477D8A">
              <w:rPr>
                <w:color w:val="000000"/>
              </w:rPr>
              <w:t>б</w:t>
            </w:r>
            <w:r w:rsidRPr="00477D8A">
              <w:rPr>
                <w:color w:val="000000"/>
              </w:rPr>
              <w:t>лике Т</w:t>
            </w:r>
            <w:r w:rsidRPr="00477D8A">
              <w:rPr>
                <w:color w:val="000000"/>
              </w:rPr>
              <w:t>ы</w:t>
            </w:r>
            <w:r w:rsidRPr="00477D8A">
              <w:rPr>
                <w:color w:val="000000"/>
              </w:rPr>
              <w:t>ва</w:t>
            </w:r>
            <w:r w:rsidR="001C1F87" w:rsidRPr="00477D8A">
              <w:rPr>
                <w:color w:val="000000"/>
              </w:rPr>
              <w:t>»</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lastRenderedPageBreak/>
              <w:t>10</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r w:rsidRPr="00DA3E1E">
              <w:t>, аналитич</w:t>
            </w:r>
            <w:r w:rsidRPr="00DA3E1E">
              <w:t>е</w:t>
            </w:r>
            <w:r w:rsidRPr="00DA3E1E">
              <w:t>ская записка</w:t>
            </w:r>
          </w:p>
        </w:tc>
      </w:tr>
      <w:tr w:rsidR="004453C5" w:rsidRPr="00DA3E1E" w:rsidTr="00773C2F">
        <w:trPr>
          <w:jc w:val="center"/>
        </w:trPr>
        <w:tc>
          <w:tcPr>
            <w:tcW w:w="583" w:type="dxa"/>
            <w:vMerge/>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p>
        </w:tc>
        <w:tc>
          <w:tcPr>
            <w:tcW w:w="4409"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участник отбора не ответил на в</w:t>
            </w:r>
            <w:r w:rsidRPr="00DA3E1E">
              <w:t>о</w:t>
            </w:r>
            <w:r w:rsidRPr="00DA3E1E">
              <w:t xml:space="preserve">просы по проекту </w:t>
            </w:r>
            <w:r w:rsidR="001C1F87" w:rsidRPr="00DA3E1E">
              <w:t>«</w:t>
            </w:r>
            <w:r w:rsidRPr="00DA3E1E">
              <w:t>Агропрогресс</w:t>
            </w:r>
            <w:r w:rsidR="001C1F87" w:rsidRPr="00DA3E1E">
              <w:t>»</w:t>
            </w:r>
            <w:r w:rsidRPr="00DA3E1E">
              <w:t xml:space="preserve"> и аналитич</w:t>
            </w:r>
            <w:r w:rsidRPr="00DA3E1E">
              <w:t>е</w:t>
            </w:r>
            <w:r w:rsidRPr="00DA3E1E">
              <w:t>ской записке, не доказал и (или) не обо</w:t>
            </w:r>
            <w:r w:rsidRPr="00DA3E1E">
              <w:t>с</w:t>
            </w:r>
            <w:r w:rsidRPr="00DA3E1E">
              <w:t xml:space="preserve">новал </w:t>
            </w:r>
            <w:r w:rsidRPr="00477D8A">
              <w:rPr>
                <w:color w:val="000000"/>
              </w:rPr>
              <w:t>достижимость плановых показат</w:t>
            </w:r>
            <w:r w:rsidRPr="00477D8A">
              <w:rPr>
                <w:color w:val="000000"/>
              </w:rPr>
              <w:t>е</w:t>
            </w:r>
            <w:r w:rsidRPr="00477D8A">
              <w:rPr>
                <w:color w:val="000000"/>
              </w:rPr>
              <w:t xml:space="preserve">лей деятельности и (или) проект </w:t>
            </w:r>
            <w:r w:rsidR="001C1F87" w:rsidRPr="00477D8A">
              <w:rPr>
                <w:color w:val="000000"/>
              </w:rPr>
              <w:t>«</w:t>
            </w:r>
            <w:r w:rsidRPr="00477D8A">
              <w:rPr>
                <w:color w:val="000000"/>
              </w:rPr>
              <w:t>Агр</w:t>
            </w:r>
            <w:r w:rsidRPr="00477D8A">
              <w:rPr>
                <w:color w:val="000000"/>
              </w:rPr>
              <w:t>о</w:t>
            </w:r>
            <w:r w:rsidRPr="00477D8A">
              <w:rPr>
                <w:color w:val="000000"/>
              </w:rPr>
              <w:t>прогресс</w:t>
            </w:r>
            <w:r w:rsidR="001C1F87" w:rsidRPr="00477D8A">
              <w:rPr>
                <w:color w:val="000000"/>
              </w:rPr>
              <w:t>»</w:t>
            </w:r>
            <w:r w:rsidRPr="00477D8A">
              <w:rPr>
                <w:color w:val="000000"/>
              </w:rPr>
              <w:t xml:space="preserve"> не соответствует целям и з</w:t>
            </w:r>
            <w:r w:rsidRPr="00477D8A">
              <w:rPr>
                <w:color w:val="000000"/>
              </w:rPr>
              <w:t>а</w:t>
            </w:r>
            <w:r w:rsidRPr="00477D8A">
              <w:rPr>
                <w:color w:val="000000"/>
              </w:rPr>
              <w:t xml:space="preserve">дачам государственной </w:t>
            </w:r>
            <w:hyperlink r:id="rId262" w:history="1">
              <w:r w:rsidRPr="00477D8A">
                <w:rPr>
                  <w:color w:val="000000"/>
                </w:rPr>
                <w:t>программы</w:t>
              </w:r>
            </w:hyperlink>
            <w:r w:rsidRPr="00477D8A">
              <w:rPr>
                <w:color w:val="000000"/>
              </w:rPr>
              <w:t xml:space="preserve"> Ре</w:t>
            </w:r>
            <w:r w:rsidRPr="00477D8A">
              <w:rPr>
                <w:color w:val="000000"/>
              </w:rPr>
              <w:t>с</w:t>
            </w:r>
            <w:r w:rsidRPr="00477D8A">
              <w:rPr>
                <w:color w:val="000000"/>
              </w:rPr>
              <w:t xml:space="preserve">публики Тыва </w:t>
            </w:r>
            <w:r w:rsidR="001C1F87" w:rsidRPr="00477D8A">
              <w:rPr>
                <w:color w:val="000000"/>
              </w:rPr>
              <w:t>«</w:t>
            </w:r>
            <w:r w:rsidRPr="00477D8A">
              <w:rPr>
                <w:color w:val="000000"/>
              </w:rPr>
              <w:t>Развитие сельского х</w:t>
            </w:r>
            <w:r w:rsidRPr="00477D8A">
              <w:rPr>
                <w:color w:val="000000"/>
              </w:rPr>
              <w:t>о</w:t>
            </w:r>
            <w:r w:rsidRPr="00477D8A">
              <w:rPr>
                <w:color w:val="000000"/>
              </w:rPr>
              <w:t>зяйства</w:t>
            </w:r>
            <w:r w:rsidRPr="00DA3E1E">
              <w:t xml:space="preserve"> и регулирование рынков сел</w:t>
            </w:r>
            <w:r w:rsidRPr="00DA3E1E">
              <w:t>ь</w:t>
            </w:r>
            <w:r w:rsidRPr="00DA3E1E">
              <w:t>скохозяйственной проду</w:t>
            </w:r>
            <w:r w:rsidRPr="00DA3E1E">
              <w:t>к</w:t>
            </w:r>
            <w:r w:rsidRPr="00DA3E1E">
              <w:t>ции, сырья и продовольствия в Республике Т</w:t>
            </w:r>
            <w:r w:rsidRPr="00DA3E1E">
              <w:t>ы</w:t>
            </w:r>
            <w:r w:rsidRPr="00DA3E1E">
              <w:t>ва</w:t>
            </w:r>
            <w:r w:rsidR="001C1F87" w:rsidRPr="00DA3E1E">
              <w:t>»</w:t>
            </w:r>
          </w:p>
        </w:tc>
        <w:tc>
          <w:tcPr>
            <w:tcW w:w="907"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jc w:val="center"/>
            </w:pPr>
            <w:r w:rsidRPr="00DA3E1E">
              <w:t>0</w:t>
            </w:r>
          </w:p>
        </w:tc>
        <w:tc>
          <w:tcPr>
            <w:tcW w:w="4181" w:type="dxa"/>
            <w:tcBorders>
              <w:top w:val="single" w:sz="4" w:space="0" w:color="auto"/>
              <w:left w:val="single" w:sz="4" w:space="0" w:color="auto"/>
              <w:bottom w:val="single" w:sz="4" w:space="0" w:color="auto"/>
              <w:right w:val="single" w:sz="4" w:space="0" w:color="auto"/>
            </w:tcBorders>
          </w:tcPr>
          <w:p w:rsidR="004453C5" w:rsidRPr="00DA3E1E" w:rsidRDefault="004453C5" w:rsidP="00DA3E1E">
            <w:pPr>
              <w:autoSpaceDE w:val="0"/>
              <w:autoSpaceDN w:val="0"/>
              <w:adjustRightInd w:val="0"/>
            </w:pPr>
            <w:r w:rsidRPr="00DA3E1E">
              <w:t xml:space="preserve">проект </w:t>
            </w:r>
            <w:r w:rsidR="001C1F87" w:rsidRPr="00DA3E1E">
              <w:t>«</w:t>
            </w:r>
            <w:r w:rsidRPr="00DA3E1E">
              <w:t>Агропрогресс</w:t>
            </w:r>
            <w:r w:rsidR="001C1F87" w:rsidRPr="00DA3E1E">
              <w:t>»</w:t>
            </w:r>
            <w:r w:rsidRPr="00DA3E1E">
              <w:t>, аналитич</w:t>
            </w:r>
            <w:r w:rsidRPr="00DA3E1E">
              <w:t>е</w:t>
            </w:r>
            <w:r w:rsidRPr="00DA3E1E">
              <w:t>ская записка</w:t>
            </w:r>
          </w:p>
        </w:tc>
      </w:tr>
    </w:tbl>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33. Каждый критерий, установленный в пункте 32 настоящего Порядка, имеет равное весовое значение в общей оценке заявки.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34. По каждому участнику отбора конкурсной комиссией определяется итог</w:t>
      </w:r>
      <w:r w:rsidRPr="00477D8A">
        <w:rPr>
          <w:color w:val="000000"/>
          <w:sz w:val="28"/>
          <w:szCs w:val="28"/>
        </w:rPr>
        <w:t>о</w:t>
      </w:r>
      <w:r w:rsidRPr="00477D8A">
        <w:rPr>
          <w:color w:val="000000"/>
          <w:sz w:val="28"/>
          <w:szCs w:val="28"/>
        </w:rPr>
        <w:t>вый балл на о</w:t>
      </w:r>
      <w:r w:rsidRPr="00477D8A">
        <w:rPr>
          <w:color w:val="000000"/>
          <w:sz w:val="28"/>
          <w:szCs w:val="28"/>
        </w:rPr>
        <w:t>с</w:t>
      </w:r>
      <w:r w:rsidRPr="00477D8A">
        <w:rPr>
          <w:color w:val="000000"/>
          <w:sz w:val="28"/>
          <w:szCs w:val="28"/>
        </w:rPr>
        <w:t xml:space="preserve">новании среднего балла, набранного участником отбора по каждому из критериев, установленных в </w:t>
      </w:r>
      <w:hyperlink w:anchor="Par2255" w:history="1">
        <w:r w:rsidRPr="00477D8A">
          <w:rPr>
            <w:color w:val="000000"/>
            <w:sz w:val="28"/>
            <w:szCs w:val="28"/>
          </w:rPr>
          <w:t>пункте 32</w:t>
        </w:r>
      </w:hyperlink>
      <w:r w:rsidRPr="00477D8A">
        <w:rPr>
          <w:color w:val="000000"/>
          <w:sz w:val="28"/>
          <w:szCs w:val="28"/>
        </w:rPr>
        <w:t xml:space="preserve"> настоящего Порядка, и определяется ре</w:t>
      </w:r>
      <w:r w:rsidRPr="00477D8A">
        <w:rPr>
          <w:color w:val="000000"/>
          <w:sz w:val="28"/>
          <w:szCs w:val="28"/>
        </w:rPr>
        <w:t>й</w:t>
      </w:r>
      <w:r w:rsidRPr="00477D8A">
        <w:rPr>
          <w:color w:val="000000"/>
          <w:sz w:val="28"/>
          <w:szCs w:val="28"/>
        </w:rPr>
        <w:t>тинг каждой з</w:t>
      </w:r>
      <w:r w:rsidRPr="00477D8A">
        <w:rPr>
          <w:color w:val="000000"/>
          <w:sz w:val="28"/>
          <w:szCs w:val="28"/>
        </w:rPr>
        <w:t>а</w:t>
      </w:r>
      <w:r w:rsidRPr="00477D8A">
        <w:rPr>
          <w:color w:val="000000"/>
          <w:sz w:val="28"/>
          <w:szCs w:val="28"/>
        </w:rPr>
        <w:t>явки на основании среднего балла.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35. Победителями отбора признаются участники отбора, набравшие по итогам оце</w:t>
      </w:r>
      <w:r w:rsidRPr="00477D8A">
        <w:rPr>
          <w:color w:val="000000"/>
          <w:sz w:val="28"/>
          <w:szCs w:val="28"/>
        </w:rPr>
        <w:t>н</w:t>
      </w:r>
      <w:r w:rsidRPr="00477D8A">
        <w:rPr>
          <w:color w:val="000000"/>
          <w:sz w:val="28"/>
          <w:szCs w:val="28"/>
        </w:rPr>
        <w:t>ки заявок и прилагаемых к ним документов не менее 25 баллов.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36. Результат работы конкурсной комиссии оформляется протоколом, к</w:t>
      </w:r>
      <w:r w:rsidRPr="00477D8A">
        <w:rPr>
          <w:color w:val="000000"/>
          <w:sz w:val="28"/>
          <w:szCs w:val="28"/>
        </w:rPr>
        <w:t>о</w:t>
      </w:r>
      <w:r w:rsidRPr="00477D8A">
        <w:rPr>
          <w:color w:val="000000"/>
          <w:sz w:val="28"/>
          <w:szCs w:val="28"/>
        </w:rPr>
        <w:t>торый в течение 2 рабочих дней со дня проведения отбора подписывается пре</w:t>
      </w:r>
      <w:r w:rsidRPr="00477D8A">
        <w:rPr>
          <w:color w:val="000000"/>
          <w:sz w:val="28"/>
          <w:szCs w:val="28"/>
        </w:rPr>
        <w:t>д</w:t>
      </w:r>
      <w:r w:rsidRPr="00477D8A">
        <w:rPr>
          <w:color w:val="000000"/>
          <w:sz w:val="28"/>
          <w:szCs w:val="28"/>
        </w:rPr>
        <w:t xml:space="preserve">седателем конкурсной комиссии (в случае его отсутствия </w:t>
      </w:r>
      <w:r w:rsidR="008A23A8" w:rsidRPr="00477D8A">
        <w:rPr>
          <w:color w:val="000000"/>
          <w:sz w:val="28"/>
          <w:szCs w:val="28"/>
        </w:rPr>
        <w:t>–</w:t>
      </w:r>
      <w:r w:rsidRPr="00477D8A">
        <w:rPr>
          <w:color w:val="000000"/>
          <w:sz w:val="28"/>
          <w:szCs w:val="28"/>
        </w:rPr>
        <w:t xml:space="preserve"> заместителем председателя ко</w:t>
      </w:r>
      <w:r w:rsidRPr="00477D8A">
        <w:rPr>
          <w:color w:val="000000"/>
          <w:sz w:val="28"/>
          <w:szCs w:val="28"/>
        </w:rPr>
        <w:t>н</w:t>
      </w:r>
      <w:r w:rsidRPr="00477D8A">
        <w:rPr>
          <w:color w:val="000000"/>
          <w:sz w:val="28"/>
          <w:szCs w:val="28"/>
        </w:rPr>
        <w:t>курсной коми</w:t>
      </w:r>
      <w:r w:rsidRPr="00477D8A">
        <w:rPr>
          <w:color w:val="000000"/>
          <w:sz w:val="28"/>
          <w:szCs w:val="28"/>
        </w:rPr>
        <w:t>с</w:t>
      </w:r>
      <w:r w:rsidRPr="00477D8A">
        <w:rPr>
          <w:color w:val="000000"/>
          <w:sz w:val="28"/>
          <w:szCs w:val="28"/>
        </w:rPr>
        <w:t>сии) и секретарем.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37. Отбор признается несостоявшимся, в случае если в конкурсную к</w:t>
      </w:r>
      <w:r w:rsidRPr="00477D8A">
        <w:rPr>
          <w:color w:val="000000"/>
          <w:sz w:val="28"/>
          <w:szCs w:val="28"/>
        </w:rPr>
        <w:t>о</w:t>
      </w:r>
      <w:r w:rsidRPr="00477D8A">
        <w:rPr>
          <w:color w:val="000000"/>
          <w:sz w:val="28"/>
          <w:szCs w:val="28"/>
        </w:rPr>
        <w:t>миссию не поступило ни одной заявки или все заявки, поступившие в конкурсную коми</w:t>
      </w:r>
      <w:r w:rsidRPr="00477D8A">
        <w:rPr>
          <w:color w:val="000000"/>
          <w:sz w:val="28"/>
          <w:szCs w:val="28"/>
        </w:rPr>
        <w:t>с</w:t>
      </w:r>
      <w:r w:rsidRPr="00477D8A">
        <w:rPr>
          <w:color w:val="000000"/>
          <w:sz w:val="28"/>
          <w:szCs w:val="28"/>
        </w:rPr>
        <w:t>сию, отклон</w:t>
      </w:r>
      <w:r w:rsidRPr="00477D8A">
        <w:rPr>
          <w:color w:val="000000"/>
          <w:sz w:val="28"/>
          <w:szCs w:val="28"/>
        </w:rPr>
        <w:t>е</w:t>
      </w:r>
      <w:r w:rsidRPr="00477D8A">
        <w:rPr>
          <w:color w:val="000000"/>
          <w:sz w:val="28"/>
          <w:szCs w:val="28"/>
        </w:rPr>
        <w:t xml:space="preserve">ны в соответствии с </w:t>
      </w:r>
      <w:hyperlink w:anchor="Par2241" w:history="1">
        <w:r w:rsidRPr="00477D8A">
          <w:rPr>
            <w:color w:val="000000"/>
            <w:sz w:val="28"/>
            <w:szCs w:val="28"/>
          </w:rPr>
          <w:t>пунктом 25</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38. В течение 10 рабочих дней со дня принятия конкурсной комиссией реш</w:t>
      </w:r>
      <w:r w:rsidRPr="00477D8A">
        <w:rPr>
          <w:color w:val="000000"/>
          <w:sz w:val="28"/>
          <w:szCs w:val="28"/>
        </w:rPr>
        <w:t>е</w:t>
      </w:r>
      <w:r w:rsidRPr="00477D8A">
        <w:rPr>
          <w:color w:val="000000"/>
          <w:sz w:val="28"/>
          <w:szCs w:val="28"/>
        </w:rPr>
        <w:t>ния о победителях отбора Министерство размещает на едином портале и сайте М</w:t>
      </w:r>
      <w:r w:rsidRPr="00477D8A">
        <w:rPr>
          <w:color w:val="000000"/>
          <w:sz w:val="28"/>
          <w:szCs w:val="28"/>
        </w:rPr>
        <w:t>и</w:t>
      </w:r>
      <w:r w:rsidRPr="00477D8A">
        <w:rPr>
          <w:color w:val="000000"/>
          <w:sz w:val="28"/>
          <w:szCs w:val="28"/>
        </w:rPr>
        <w:t>нистерства информацию о:</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а) дате, времени и месте проведения рассмотрения и оценки заявок;</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участниках отбора, заявки которых были рассмотрены;</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участниках отбора, заявки которых были отклонены, с указанием пр</w:t>
      </w:r>
      <w:r w:rsidRPr="00477D8A">
        <w:rPr>
          <w:color w:val="000000"/>
          <w:sz w:val="28"/>
          <w:szCs w:val="28"/>
        </w:rPr>
        <w:t>и</w:t>
      </w:r>
      <w:r w:rsidRPr="00477D8A">
        <w:rPr>
          <w:color w:val="000000"/>
          <w:sz w:val="28"/>
          <w:szCs w:val="28"/>
        </w:rPr>
        <w:t>чин их о</w:t>
      </w:r>
      <w:r w:rsidRPr="00477D8A">
        <w:rPr>
          <w:color w:val="000000"/>
          <w:sz w:val="28"/>
          <w:szCs w:val="28"/>
        </w:rPr>
        <w:t>т</w:t>
      </w:r>
      <w:r w:rsidRPr="00477D8A">
        <w:rPr>
          <w:color w:val="000000"/>
          <w:sz w:val="28"/>
          <w:szCs w:val="28"/>
        </w:rPr>
        <w:t>клонения, в том числе положений объявления о проведении отбора, которым не соотве</w:t>
      </w:r>
      <w:r w:rsidRPr="00477D8A">
        <w:rPr>
          <w:color w:val="000000"/>
          <w:sz w:val="28"/>
          <w:szCs w:val="28"/>
        </w:rPr>
        <w:t>т</w:t>
      </w:r>
      <w:r w:rsidRPr="00477D8A">
        <w:rPr>
          <w:color w:val="000000"/>
          <w:sz w:val="28"/>
          <w:szCs w:val="28"/>
        </w:rPr>
        <w:t>ствуют такие заявки;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г) последовательности оценки заявок, присвоенных заявкам значениях по каждому из предусмотренных критериев оценки заявок, принятом на основании р</w:t>
      </w:r>
      <w:r w:rsidRPr="00477D8A">
        <w:rPr>
          <w:color w:val="000000"/>
          <w:sz w:val="28"/>
          <w:szCs w:val="28"/>
        </w:rPr>
        <w:t>е</w:t>
      </w:r>
      <w:r w:rsidRPr="00477D8A">
        <w:rPr>
          <w:color w:val="000000"/>
          <w:sz w:val="28"/>
          <w:szCs w:val="28"/>
        </w:rPr>
        <w:t>зультатов оценки указанных заявок решении о присвоении таким заявкам порядк</w:t>
      </w:r>
      <w:r w:rsidRPr="00477D8A">
        <w:rPr>
          <w:color w:val="000000"/>
          <w:sz w:val="28"/>
          <w:szCs w:val="28"/>
        </w:rPr>
        <w:t>о</w:t>
      </w:r>
      <w:r w:rsidRPr="00477D8A">
        <w:rPr>
          <w:color w:val="000000"/>
          <w:sz w:val="28"/>
          <w:szCs w:val="28"/>
        </w:rPr>
        <w:t>вых номеров;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д) наименованиях победителей отбора, с которыми заключаются соглашения (далее </w:t>
      </w:r>
      <w:r w:rsidR="008A23A8" w:rsidRPr="00477D8A">
        <w:rPr>
          <w:color w:val="000000"/>
          <w:sz w:val="28"/>
          <w:szCs w:val="28"/>
        </w:rPr>
        <w:t>–</w:t>
      </w:r>
      <w:r w:rsidRPr="00477D8A">
        <w:rPr>
          <w:color w:val="000000"/>
          <w:sz w:val="28"/>
          <w:szCs w:val="28"/>
        </w:rPr>
        <w:t xml:space="preserve"> получ</w:t>
      </w:r>
      <w:r w:rsidRPr="00477D8A">
        <w:rPr>
          <w:color w:val="000000"/>
          <w:sz w:val="28"/>
          <w:szCs w:val="28"/>
        </w:rPr>
        <w:t>а</w:t>
      </w:r>
      <w:r w:rsidRPr="00477D8A">
        <w:rPr>
          <w:color w:val="000000"/>
          <w:sz w:val="28"/>
          <w:szCs w:val="28"/>
        </w:rPr>
        <w:t>тели гранта), и размере предоставляемого им гранта.</w:t>
      </w:r>
    </w:p>
    <w:p w:rsidR="004453C5" w:rsidRPr="00477D8A" w:rsidRDefault="004453C5" w:rsidP="00773C2F">
      <w:pPr>
        <w:autoSpaceDE w:val="0"/>
        <w:autoSpaceDN w:val="0"/>
        <w:adjustRightInd w:val="0"/>
        <w:ind w:firstLine="709"/>
        <w:jc w:val="both"/>
        <w:rPr>
          <w:color w:val="000000"/>
          <w:sz w:val="28"/>
          <w:szCs w:val="28"/>
        </w:rPr>
      </w:pPr>
    </w:p>
    <w:p w:rsidR="008A23A8" w:rsidRPr="00477D8A" w:rsidRDefault="008A23A8" w:rsidP="00773C2F">
      <w:pPr>
        <w:autoSpaceDE w:val="0"/>
        <w:autoSpaceDN w:val="0"/>
        <w:adjustRightInd w:val="0"/>
        <w:ind w:firstLine="709"/>
        <w:jc w:val="both"/>
        <w:rPr>
          <w:color w:val="000000"/>
          <w:sz w:val="28"/>
          <w:szCs w:val="28"/>
        </w:rPr>
      </w:pPr>
    </w:p>
    <w:p w:rsidR="008A23A8" w:rsidRPr="00477D8A" w:rsidRDefault="008A23A8" w:rsidP="00773C2F">
      <w:pPr>
        <w:autoSpaceDE w:val="0"/>
        <w:autoSpaceDN w:val="0"/>
        <w:adjustRightInd w:val="0"/>
        <w:ind w:firstLine="709"/>
        <w:jc w:val="both"/>
        <w:rPr>
          <w:color w:val="000000"/>
          <w:sz w:val="28"/>
          <w:szCs w:val="28"/>
        </w:rPr>
      </w:pPr>
    </w:p>
    <w:p w:rsidR="004453C5" w:rsidRPr="00477D8A" w:rsidRDefault="004453C5" w:rsidP="008A23A8">
      <w:pPr>
        <w:autoSpaceDE w:val="0"/>
        <w:autoSpaceDN w:val="0"/>
        <w:adjustRightInd w:val="0"/>
        <w:jc w:val="center"/>
        <w:outlineLvl w:val="1"/>
        <w:rPr>
          <w:bCs/>
          <w:color w:val="000000"/>
          <w:sz w:val="28"/>
          <w:szCs w:val="28"/>
        </w:rPr>
      </w:pPr>
      <w:r w:rsidRPr="00477D8A">
        <w:rPr>
          <w:bCs/>
          <w:color w:val="000000"/>
          <w:sz w:val="28"/>
          <w:szCs w:val="28"/>
        </w:rPr>
        <w:lastRenderedPageBreak/>
        <w:t>III. Условия и порядок предоставления гранта</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bookmarkStart w:id="293" w:name="Par2343"/>
      <w:bookmarkEnd w:id="293"/>
      <w:r w:rsidRPr="00477D8A">
        <w:rPr>
          <w:color w:val="000000"/>
          <w:sz w:val="28"/>
          <w:szCs w:val="28"/>
        </w:rPr>
        <w:t xml:space="preserve">39. Максимальный размер гранта не должен превышать 30 миллионов рублей, но не более 25 процентов стоимости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xml:space="preserve">. Не менее 5 процентов стоимости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xml:space="preserve"> должно быть обеспечено из собственных средств победителей отбора. Не менее 70 процентов стоимости проекта </w:t>
      </w:r>
      <w:r w:rsidR="001C1F87" w:rsidRPr="00477D8A">
        <w:rPr>
          <w:color w:val="000000"/>
          <w:sz w:val="28"/>
          <w:szCs w:val="28"/>
        </w:rPr>
        <w:t>«</w:t>
      </w:r>
      <w:r w:rsidRPr="00477D8A">
        <w:rPr>
          <w:color w:val="000000"/>
          <w:sz w:val="28"/>
          <w:szCs w:val="28"/>
        </w:rPr>
        <w:t>Агропр</w:t>
      </w:r>
      <w:r w:rsidRPr="00477D8A">
        <w:rPr>
          <w:color w:val="000000"/>
          <w:sz w:val="28"/>
          <w:szCs w:val="28"/>
        </w:rPr>
        <w:t>о</w:t>
      </w:r>
      <w:r w:rsidRPr="00477D8A">
        <w:rPr>
          <w:color w:val="000000"/>
          <w:sz w:val="28"/>
          <w:szCs w:val="28"/>
        </w:rPr>
        <w:t>гресс</w:t>
      </w:r>
      <w:r w:rsidR="001C1F87" w:rsidRPr="00477D8A">
        <w:rPr>
          <w:color w:val="000000"/>
          <w:sz w:val="28"/>
          <w:szCs w:val="28"/>
        </w:rPr>
        <w:t>»</w:t>
      </w:r>
      <w:r w:rsidRPr="00477D8A">
        <w:rPr>
          <w:color w:val="000000"/>
          <w:sz w:val="28"/>
          <w:szCs w:val="28"/>
        </w:rPr>
        <w:t xml:space="preserve"> должно быть обесп</w:t>
      </w:r>
      <w:r w:rsidRPr="00477D8A">
        <w:rPr>
          <w:color w:val="000000"/>
          <w:sz w:val="28"/>
          <w:szCs w:val="28"/>
        </w:rPr>
        <w:t>е</w:t>
      </w:r>
      <w:r w:rsidRPr="00477D8A">
        <w:rPr>
          <w:color w:val="000000"/>
          <w:sz w:val="28"/>
          <w:szCs w:val="28"/>
        </w:rPr>
        <w:t>чено средствами инвестиционного кредита.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40. Допускается направление средств гранта на уплату процентов по инвест</w:t>
      </w:r>
      <w:r w:rsidRPr="00477D8A">
        <w:rPr>
          <w:color w:val="000000"/>
          <w:sz w:val="28"/>
          <w:szCs w:val="28"/>
        </w:rPr>
        <w:t>и</w:t>
      </w:r>
      <w:r w:rsidRPr="00477D8A">
        <w:rPr>
          <w:color w:val="000000"/>
          <w:sz w:val="28"/>
          <w:szCs w:val="28"/>
        </w:rPr>
        <w:t>ционному кредиту в течение не более 18 месяцев с даты получения гра</w:t>
      </w:r>
      <w:r w:rsidRPr="00477D8A">
        <w:rPr>
          <w:color w:val="000000"/>
          <w:sz w:val="28"/>
          <w:szCs w:val="28"/>
        </w:rPr>
        <w:t>н</w:t>
      </w:r>
      <w:r w:rsidRPr="00477D8A">
        <w:rPr>
          <w:color w:val="000000"/>
          <w:sz w:val="28"/>
          <w:szCs w:val="28"/>
        </w:rPr>
        <w:t>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Планируемое маточное поголовье крупного рогатого скота, предусмо</w:t>
      </w:r>
      <w:r w:rsidRPr="00477D8A">
        <w:rPr>
          <w:color w:val="000000"/>
          <w:sz w:val="28"/>
          <w:szCs w:val="28"/>
        </w:rPr>
        <w:t>т</w:t>
      </w:r>
      <w:r w:rsidRPr="00477D8A">
        <w:rPr>
          <w:color w:val="000000"/>
          <w:sz w:val="28"/>
          <w:szCs w:val="28"/>
        </w:rPr>
        <w:t xml:space="preserve">ренное проектом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реализуемым с помощью средств гранта, направленным на разведение крупного р</w:t>
      </w:r>
      <w:r w:rsidRPr="00477D8A">
        <w:rPr>
          <w:color w:val="000000"/>
          <w:sz w:val="28"/>
          <w:szCs w:val="28"/>
        </w:rPr>
        <w:t>о</w:t>
      </w:r>
      <w:r w:rsidRPr="00477D8A">
        <w:rPr>
          <w:color w:val="000000"/>
          <w:sz w:val="28"/>
          <w:szCs w:val="28"/>
        </w:rPr>
        <w:t>гатого скота, не должно превышать 400 голов.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41. Размер гранта (С), предоставляемого получателю гранта, определяется конкурсной комиссией в пределах бюджетных ассигнований на текущий финанс</w:t>
      </w:r>
      <w:r w:rsidRPr="00477D8A">
        <w:rPr>
          <w:color w:val="000000"/>
          <w:sz w:val="28"/>
          <w:szCs w:val="28"/>
        </w:rPr>
        <w:t>о</w:t>
      </w:r>
      <w:r w:rsidRPr="00477D8A">
        <w:rPr>
          <w:color w:val="000000"/>
          <w:sz w:val="28"/>
          <w:szCs w:val="28"/>
        </w:rPr>
        <w:t>вый год, установленных Министерству, но не более сумм, установле</w:t>
      </w:r>
      <w:r w:rsidRPr="00477D8A">
        <w:rPr>
          <w:color w:val="000000"/>
          <w:sz w:val="28"/>
          <w:szCs w:val="28"/>
        </w:rPr>
        <w:t>н</w:t>
      </w:r>
      <w:r w:rsidRPr="00477D8A">
        <w:rPr>
          <w:color w:val="000000"/>
          <w:sz w:val="28"/>
          <w:szCs w:val="28"/>
        </w:rPr>
        <w:t xml:space="preserve">ных в </w:t>
      </w:r>
      <w:hyperlink w:anchor="Par2343" w:history="1">
        <w:r w:rsidRPr="00477D8A">
          <w:rPr>
            <w:color w:val="000000"/>
            <w:sz w:val="28"/>
            <w:szCs w:val="28"/>
          </w:rPr>
          <w:t>пункте 39</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по формуле:</w:t>
      </w:r>
    </w:p>
    <w:p w:rsidR="004453C5" w:rsidRPr="00477D8A" w:rsidRDefault="004453C5" w:rsidP="008A23A8">
      <w:pPr>
        <w:autoSpaceDE w:val="0"/>
        <w:autoSpaceDN w:val="0"/>
        <w:adjustRightInd w:val="0"/>
        <w:jc w:val="center"/>
        <w:rPr>
          <w:color w:val="000000"/>
          <w:sz w:val="28"/>
          <w:szCs w:val="28"/>
        </w:rPr>
      </w:pPr>
    </w:p>
    <w:p w:rsidR="004453C5" w:rsidRPr="00477D8A" w:rsidRDefault="004453C5" w:rsidP="008A23A8">
      <w:pPr>
        <w:autoSpaceDE w:val="0"/>
        <w:autoSpaceDN w:val="0"/>
        <w:adjustRightInd w:val="0"/>
        <w:jc w:val="center"/>
        <w:rPr>
          <w:color w:val="000000"/>
          <w:sz w:val="28"/>
          <w:szCs w:val="28"/>
        </w:rPr>
      </w:pPr>
      <w:r w:rsidRPr="00477D8A">
        <w:rPr>
          <w:color w:val="000000"/>
          <w:sz w:val="28"/>
          <w:szCs w:val="28"/>
        </w:rPr>
        <w:t>С = С</w:t>
      </w:r>
      <w:r w:rsidRPr="00477D8A">
        <w:rPr>
          <w:color w:val="000000"/>
          <w:sz w:val="28"/>
          <w:szCs w:val="28"/>
          <w:vertAlign w:val="subscript"/>
        </w:rPr>
        <w:t>затр</w:t>
      </w:r>
      <w:r w:rsidRPr="00477D8A">
        <w:rPr>
          <w:color w:val="000000"/>
          <w:sz w:val="28"/>
          <w:szCs w:val="28"/>
        </w:rPr>
        <w:t xml:space="preserve"> x 90% x К, </w:t>
      </w:r>
    </w:p>
    <w:p w:rsidR="004453C5" w:rsidRPr="00477D8A" w:rsidRDefault="004453C5" w:rsidP="008A23A8">
      <w:pPr>
        <w:autoSpaceDE w:val="0"/>
        <w:autoSpaceDN w:val="0"/>
        <w:adjustRightInd w:val="0"/>
        <w:jc w:val="center"/>
        <w:rPr>
          <w:color w:val="000000"/>
          <w:sz w:val="28"/>
          <w:szCs w:val="28"/>
        </w:rPr>
      </w:pPr>
    </w:p>
    <w:p w:rsidR="008A23A8" w:rsidRPr="00477D8A" w:rsidRDefault="008A23A8" w:rsidP="00773C2F">
      <w:pPr>
        <w:autoSpaceDE w:val="0"/>
        <w:autoSpaceDN w:val="0"/>
        <w:adjustRightInd w:val="0"/>
        <w:ind w:firstLine="709"/>
        <w:jc w:val="both"/>
        <w:rPr>
          <w:color w:val="000000"/>
          <w:sz w:val="28"/>
          <w:szCs w:val="28"/>
        </w:rPr>
      </w:pPr>
      <w:r w:rsidRPr="008A23A8">
        <w:rPr>
          <w:color w:val="000000"/>
          <w:sz w:val="28"/>
          <w:szCs w:val="28"/>
        </w:rPr>
        <w:t>где: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С</w:t>
      </w:r>
      <w:r w:rsidRPr="00477D8A">
        <w:rPr>
          <w:color w:val="000000"/>
          <w:sz w:val="28"/>
          <w:szCs w:val="28"/>
          <w:vertAlign w:val="subscript"/>
        </w:rPr>
        <w:t>затр</w:t>
      </w:r>
      <w:r w:rsidRPr="00477D8A">
        <w:rPr>
          <w:color w:val="000000"/>
          <w:sz w:val="28"/>
          <w:szCs w:val="28"/>
        </w:rPr>
        <w:t xml:space="preserve"> </w:t>
      </w:r>
      <w:r w:rsidR="008A23A8" w:rsidRPr="00477D8A">
        <w:rPr>
          <w:color w:val="000000"/>
          <w:sz w:val="28"/>
          <w:szCs w:val="28"/>
        </w:rPr>
        <w:t>–</w:t>
      </w:r>
      <w:r w:rsidRPr="00477D8A">
        <w:rPr>
          <w:color w:val="000000"/>
          <w:sz w:val="28"/>
          <w:szCs w:val="28"/>
        </w:rPr>
        <w:t xml:space="preserve"> общий размер затрат, необходимых для реализации проекта </w:t>
      </w:r>
      <w:r w:rsidR="001C1F87" w:rsidRPr="00477D8A">
        <w:rPr>
          <w:color w:val="000000"/>
          <w:sz w:val="28"/>
          <w:szCs w:val="28"/>
        </w:rPr>
        <w:t>«</w:t>
      </w:r>
      <w:r w:rsidRPr="00477D8A">
        <w:rPr>
          <w:color w:val="000000"/>
          <w:sz w:val="28"/>
          <w:szCs w:val="28"/>
        </w:rPr>
        <w:t>Агропр</w:t>
      </w:r>
      <w:r w:rsidRPr="00477D8A">
        <w:rPr>
          <w:color w:val="000000"/>
          <w:sz w:val="28"/>
          <w:szCs w:val="28"/>
        </w:rPr>
        <w:t>о</w:t>
      </w:r>
      <w:r w:rsidRPr="00477D8A">
        <w:rPr>
          <w:color w:val="000000"/>
          <w:sz w:val="28"/>
          <w:szCs w:val="28"/>
        </w:rPr>
        <w:t>гресс</w:t>
      </w:r>
      <w:r w:rsidR="001C1F87" w:rsidRPr="00477D8A">
        <w:rPr>
          <w:color w:val="000000"/>
          <w:sz w:val="28"/>
          <w:szCs w:val="28"/>
        </w:rPr>
        <w:t>»</w:t>
      </w:r>
      <w:r w:rsidRPr="00477D8A">
        <w:rPr>
          <w:color w:val="000000"/>
          <w:sz w:val="28"/>
          <w:szCs w:val="28"/>
        </w:rPr>
        <w:t>;</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K </w:t>
      </w:r>
      <w:r w:rsidR="008A23A8" w:rsidRPr="00477D8A">
        <w:rPr>
          <w:color w:val="000000"/>
          <w:sz w:val="28"/>
          <w:szCs w:val="28"/>
        </w:rPr>
        <w:t>–</w:t>
      </w:r>
      <w:r w:rsidRPr="00477D8A">
        <w:rPr>
          <w:color w:val="000000"/>
          <w:sz w:val="28"/>
          <w:szCs w:val="28"/>
        </w:rPr>
        <w:t xml:space="preserve"> коэффициент бюджетной обеспеченности, применяемый при условии K </w:t>
      </w:r>
      <w:r w:rsidR="00972569" w:rsidRPr="00477D8A">
        <w:rPr>
          <w:color w:val="000000"/>
          <w:sz w:val="28"/>
          <w:szCs w:val="28"/>
        </w:rPr>
        <w:t>&lt;1</w:t>
      </w:r>
      <w:r w:rsidRPr="00477D8A">
        <w:rPr>
          <w:color w:val="000000"/>
          <w:sz w:val="28"/>
          <w:szCs w:val="28"/>
        </w:rPr>
        <w:t>, определя</w:t>
      </w:r>
      <w:r w:rsidRPr="00477D8A">
        <w:rPr>
          <w:color w:val="000000"/>
          <w:sz w:val="28"/>
          <w:szCs w:val="28"/>
        </w:rPr>
        <w:t>е</w:t>
      </w:r>
      <w:r w:rsidRPr="00477D8A">
        <w:rPr>
          <w:color w:val="000000"/>
          <w:sz w:val="28"/>
          <w:szCs w:val="28"/>
        </w:rPr>
        <w:t>мый по следующей формуле:</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8A23A8">
      <w:pPr>
        <w:autoSpaceDE w:val="0"/>
        <w:autoSpaceDN w:val="0"/>
        <w:adjustRightInd w:val="0"/>
        <w:jc w:val="center"/>
        <w:rPr>
          <w:color w:val="000000"/>
          <w:sz w:val="28"/>
          <w:szCs w:val="28"/>
        </w:rPr>
      </w:pPr>
      <w:r w:rsidRPr="00477D8A">
        <w:rPr>
          <w:color w:val="000000"/>
          <w:sz w:val="28"/>
          <w:szCs w:val="28"/>
        </w:rPr>
        <w:t>К = V / V</w:t>
      </w:r>
      <w:r w:rsidRPr="00477D8A">
        <w:rPr>
          <w:color w:val="000000"/>
          <w:sz w:val="28"/>
          <w:szCs w:val="28"/>
          <w:vertAlign w:val="subscript"/>
        </w:rPr>
        <w:t>ап</w:t>
      </w:r>
      <w:r w:rsidRPr="00477D8A">
        <w:rPr>
          <w:color w:val="000000"/>
          <w:sz w:val="28"/>
          <w:szCs w:val="28"/>
        </w:rPr>
        <w:t>,</w:t>
      </w:r>
    </w:p>
    <w:p w:rsidR="008A23A8" w:rsidRPr="00477D8A" w:rsidRDefault="008A23A8" w:rsidP="00773C2F">
      <w:pPr>
        <w:autoSpaceDE w:val="0"/>
        <w:autoSpaceDN w:val="0"/>
        <w:adjustRightInd w:val="0"/>
        <w:ind w:firstLine="709"/>
        <w:jc w:val="both"/>
        <w:rPr>
          <w:color w:val="000000"/>
          <w:sz w:val="28"/>
          <w:szCs w:val="28"/>
        </w:rPr>
      </w:pPr>
    </w:p>
    <w:p w:rsidR="004453C5" w:rsidRPr="00477D8A" w:rsidRDefault="008A23A8" w:rsidP="00773C2F">
      <w:pPr>
        <w:autoSpaceDE w:val="0"/>
        <w:autoSpaceDN w:val="0"/>
        <w:adjustRightInd w:val="0"/>
        <w:ind w:firstLine="709"/>
        <w:jc w:val="both"/>
        <w:rPr>
          <w:color w:val="000000"/>
          <w:sz w:val="28"/>
          <w:szCs w:val="28"/>
        </w:rPr>
      </w:pPr>
      <w:r w:rsidRPr="008A23A8">
        <w:rPr>
          <w:color w:val="000000"/>
          <w:sz w:val="28"/>
          <w:szCs w:val="28"/>
        </w:rPr>
        <w:t>где: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V </w:t>
      </w:r>
      <w:r w:rsidR="008A23A8" w:rsidRPr="00477D8A">
        <w:rPr>
          <w:color w:val="000000"/>
          <w:sz w:val="28"/>
          <w:szCs w:val="28"/>
        </w:rPr>
        <w:t>–</w:t>
      </w:r>
      <w:r w:rsidRPr="00477D8A">
        <w:rPr>
          <w:color w:val="000000"/>
          <w:sz w:val="28"/>
          <w:szCs w:val="28"/>
        </w:rPr>
        <w:t xml:space="preserve"> общий объем бюджетных средств, предусмотренных законом Респу</w:t>
      </w:r>
      <w:r w:rsidRPr="00477D8A">
        <w:rPr>
          <w:color w:val="000000"/>
          <w:sz w:val="28"/>
          <w:szCs w:val="28"/>
        </w:rPr>
        <w:t>б</w:t>
      </w:r>
      <w:r w:rsidRPr="00477D8A">
        <w:rPr>
          <w:color w:val="000000"/>
          <w:sz w:val="28"/>
          <w:szCs w:val="28"/>
        </w:rPr>
        <w:t>лики Тыва о бюджете на соответствующий финансовый год и плановый период на пред</w:t>
      </w:r>
      <w:r w:rsidRPr="00477D8A">
        <w:rPr>
          <w:color w:val="000000"/>
          <w:sz w:val="28"/>
          <w:szCs w:val="28"/>
        </w:rPr>
        <w:t>о</w:t>
      </w:r>
      <w:r w:rsidRPr="00477D8A">
        <w:rPr>
          <w:color w:val="000000"/>
          <w:sz w:val="28"/>
          <w:szCs w:val="28"/>
        </w:rPr>
        <w:t>ставление гранта;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V</w:t>
      </w:r>
      <w:r w:rsidRPr="00477D8A">
        <w:rPr>
          <w:color w:val="000000"/>
          <w:sz w:val="28"/>
          <w:szCs w:val="28"/>
          <w:vertAlign w:val="subscript"/>
        </w:rPr>
        <w:t>ап</w:t>
      </w:r>
      <w:r w:rsidRPr="00477D8A">
        <w:rPr>
          <w:color w:val="000000"/>
          <w:sz w:val="28"/>
          <w:szCs w:val="28"/>
        </w:rPr>
        <w:t xml:space="preserve"> </w:t>
      </w:r>
      <w:r w:rsidR="008A23A8" w:rsidRPr="00477D8A">
        <w:rPr>
          <w:color w:val="000000"/>
          <w:sz w:val="28"/>
          <w:szCs w:val="28"/>
        </w:rPr>
        <w:t>–</w:t>
      </w:r>
      <w:r w:rsidRPr="00477D8A">
        <w:rPr>
          <w:color w:val="000000"/>
          <w:sz w:val="28"/>
          <w:szCs w:val="28"/>
        </w:rPr>
        <w:t xml:space="preserve"> потребность получателя гранта в бюджетных средствах в соотве</w:t>
      </w:r>
      <w:r w:rsidRPr="00477D8A">
        <w:rPr>
          <w:color w:val="000000"/>
          <w:sz w:val="28"/>
          <w:szCs w:val="28"/>
        </w:rPr>
        <w:t>т</w:t>
      </w:r>
      <w:r w:rsidRPr="00477D8A">
        <w:rPr>
          <w:color w:val="000000"/>
          <w:sz w:val="28"/>
          <w:szCs w:val="28"/>
        </w:rPr>
        <w:t xml:space="preserve">ствии с проектом </w:t>
      </w:r>
      <w:r w:rsidR="001C1F87" w:rsidRPr="00477D8A">
        <w:rPr>
          <w:color w:val="000000"/>
          <w:sz w:val="28"/>
          <w:szCs w:val="28"/>
        </w:rPr>
        <w:t>«</w:t>
      </w:r>
      <w:r w:rsidRPr="00477D8A">
        <w:rPr>
          <w:color w:val="000000"/>
          <w:sz w:val="28"/>
          <w:szCs w:val="28"/>
        </w:rPr>
        <w:t>А</w:t>
      </w:r>
      <w:r w:rsidRPr="00477D8A">
        <w:rPr>
          <w:color w:val="000000"/>
          <w:sz w:val="28"/>
          <w:szCs w:val="28"/>
        </w:rPr>
        <w:t>г</w:t>
      </w:r>
      <w:r w:rsidRPr="00477D8A">
        <w:rPr>
          <w:color w:val="000000"/>
          <w:sz w:val="28"/>
          <w:szCs w:val="28"/>
        </w:rPr>
        <w:t>ропрогресс</w:t>
      </w:r>
      <w:r w:rsidR="001C1F87" w:rsidRPr="00477D8A">
        <w:rPr>
          <w:color w:val="000000"/>
          <w:sz w:val="28"/>
          <w:szCs w:val="28"/>
        </w:rPr>
        <w:t>»</w:t>
      </w:r>
      <w:r w:rsidRPr="00477D8A">
        <w:rPr>
          <w:color w:val="000000"/>
          <w:sz w:val="28"/>
          <w:szCs w:val="28"/>
        </w:rPr>
        <w:t xml:space="preserve">, но не более сумм, установленных в </w:t>
      </w:r>
      <w:hyperlink w:anchor="Par2343" w:history="1">
        <w:r w:rsidRPr="00477D8A">
          <w:rPr>
            <w:color w:val="000000"/>
            <w:sz w:val="28"/>
            <w:szCs w:val="28"/>
          </w:rPr>
          <w:t>пункте 39</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42. Для получателей гранта, использующих право на освобождение от испо</w:t>
      </w:r>
      <w:r w:rsidRPr="00477D8A">
        <w:rPr>
          <w:color w:val="000000"/>
          <w:sz w:val="28"/>
          <w:szCs w:val="28"/>
        </w:rPr>
        <w:t>л</w:t>
      </w:r>
      <w:r w:rsidRPr="00477D8A">
        <w:rPr>
          <w:color w:val="000000"/>
          <w:sz w:val="28"/>
          <w:szCs w:val="28"/>
        </w:rPr>
        <w:t>нения обязанностей налогоплательщика, связанных с исчислением и упл</w:t>
      </w:r>
      <w:r w:rsidRPr="00477D8A">
        <w:rPr>
          <w:color w:val="000000"/>
          <w:sz w:val="28"/>
          <w:szCs w:val="28"/>
        </w:rPr>
        <w:t>а</w:t>
      </w:r>
      <w:r w:rsidRPr="00477D8A">
        <w:rPr>
          <w:color w:val="000000"/>
          <w:sz w:val="28"/>
          <w:szCs w:val="28"/>
        </w:rPr>
        <w:t>той налога на добавленную стоимость, финансовое обеспечение части их затрат осуществляе</w:t>
      </w:r>
      <w:r w:rsidRPr="00477D8A">
        <w:rPr>
          <w:color w:val="000000"/>
          <w:sz w:val="28"/>
          <w:szCs w:val="28"/>
        </w:rPr>
        <w:t>т</w:t>
      </w:r>
      <w:r w:rsidRPr="00477D8A">
        <w:rPr>
          <w:color w:val="000000"/>
          <w:sz w:val="28"/>
          <w:szCs w:val="28"/>
        </w:rPr>
        <w:t>ся исходя из суммы расходов на приобретение товаров (работ, услуг), включая су</w:t>
      </w:r>
      <w:r w:rsidRPr="00477D8A">
        <w:rPr>
          <w:color w:val="000000"/>
          <w:sz w:val="28"/>
          <w:szCs w:val="28"/>
        </w:rPr>
        <w:t>м</w:t>
      </w:r>
      <w:r w:rsidRPr="00477D8A">
        <w:rPr>
          <w:color w:val="000000"/>
          <w:sz w:val="28"/>
          <w:szCs w:val="28"/>
        </w:rPr>
        <w:t>му налога на доба</w:t>
      </w:r>
      <w:r w:rsidRPr="00477D8A">
        <w:rPr>
          <w:color w:val="000000"/>
          <w:sz w:val="28"/>
          <w:szCs w:val="28"/>
        </w:rPr>
        <w:t>в</w:t>
      </w:r>
      <w:r w:rsidRPr="00477D8A">
        <w:rPr>
          <w:color w:val="000000"/>
          <w:sz w:val="28"/>
          <w:szCs w:val="28"/>
        </w:rPr>
        <w:t>ленную стоимость.</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43. Грант предоставляется при условии заключения между Министерством и получателем гранта соглашения в соответствии с типовой формой, установленной Министе</w:t>
      </w:r>
      <w:r w:rsidRPr="00477D8A">
        <w:rPr>
          <w:color w:val="000000"/>
          <w:sz w:val="28"/>
          <w:szCs w:val="28"/>
        </w:rPr>
        <w:t>р</w:t>
      </w:r>
      <w:r w:rsidRPr="00477D8A">
        <w:rPr>
          <w:color w:val="000000"/>
          <w:sz w:val="28"/>
          <w:szCs w:val="28"/>
        </w:rPr>
        <w:t xml:space="preserve">ством финансов Российской Федерации, посредством ГИС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Дополнительное соглашение к соглашению, в том числе дополнительное с</w:t>
      </w:r>
      <w:r w:rsidRPr="00477D8A">
        <w:rPr>
          <w:color w:val="000000"/>
          <w:sz w:val="28"/>
          <w:szCs w:val="28"/>
        </w:rPr>
        <w:t>о</w:t>
      </w:r>
      <w:r w:rsidRPr="00477D8A">
        <w:rPr>
          <w:color w:val="000000"/>
          <w:sz w:val="28"/>
          <w:szCs w:val="28"/>
        </w:rPr>
        <w:t>глашение о расторжении соглашения, подлежат заключению в соответствии с тип</w:t>
      </w:r>
      <w:r w:rsidRPr="00477D8A">
        <w:rPr>
          <w:color w:val="000000"/>
          <w:sz w:val="28"/>
          <w:szCs w:val="28"/>
        </w:rPr>
        <w:t>о</w:t>
      </w:r>
      <w:r w:rsidRPr="00477D8A">
        <w:rPr>
          <w:color w:val="000000"/>
          <w:sz w:val="28"/>
          <w:szCs w:val="28"/>
        </w:rPr>
        <w:lastRenderedPageBreak/>
        <w:t>вой формой, установленной Министерством финансов Российской Федерации, п</w:t>
      </w:r>
      <w:r w:rsidRPr="00477D8A">
        <w:rPr>
          <w:color w:val="000000"/>
          <w:sz w:val="28"/>
          <w:szCs w:val="28"/>
        </w:rPr>
        <w:t>о</w:t>
      </w:r>
      <w:r w:rsidRPr="00477D8A">
        <w:rPr>
          <w:color w:val="000000"/>
          <w:sz w:val="28"/>
          <w:szCs w:val="28"/>
        </w:rPr>
        <w:t xml:space="preserve">средством ГИС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w:t>
      </w:r>
    </w:p>
    <w:p w:rsidR="004453C5" w:rsidRPr="00477D8A" w:rsidRDefault="004453C5" w:rsidP="00773C2F">
      <w:pPr>
        <w:autoSpaceDE w:val="0"/>
        <w:autoSpaceDN w:val="0"/>
        <w:adjustRightInd w:val="0"/>
        <w:ind w:firstLine="709"/>
        <w:jc w:val="both"/>
        <w:rPr>
          <w:color w:val="000000"/>
          <w:sz w:val="28"/>
          <w:szCs w:val="28"/>
        </w:rPr>
      </w:pPr>
      <w:bookmarkStart w:id="294" w:name="Par2360"/>
      <w:bookmarkEnd w:id="294"/>
      <w:r w:rsidRPr="00477D8A">
        <w:rPr>
          <w:color w:val="000000"/>
          <w:sz w:val="28"/>
          <w:szCs w:val="28"/>
        </w:rPr>
        <w:t>44. Министерство в течение 15 рабочих дней со дня опубликования на сайте и едином портале Министерства информации о результатах отбора обеспечивает ра</w:t>
      </w:r>
      <w:r w:rsidRPr="00477D8A">
        <w:rPr>
          <w:color w:val="000000"/>
          <w:sz w:val="28"/>
          <w:szCs w:val="28"/>
        </w:rPr>
        <w:t>з</w:t>
      </w:r>
      <w:r w:rsidRPr="00477D8A">
        <w:rPr>
          <w:color w:val="000000"/>
          <w:sz w:val="28"/>
          <w:szCs w:val="28"/>
        </w:rPr>
        <w:t xml:space="preserve">мещение проекта соглашения в ГИС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Получатель гранта обеспечивает подписание соглашения с использованием электронной цифровой подписи в течение 10 рабочих дней с даты размещения с</w:t>
      </w:r>
      <w:r w:rsidRPr="00477D8A">
        <w:rPr>
          <w:color w:val="000000"/>
          <w:sz w:val="28"/>
          <w:szCs w:val="28"/>
        </w:rPr>
        <w:t>о</w:t>
      </w:r>
      <w:r w:rsidRPr="00477D8A">
        <w:rPr>
          <w:color w:val="000000"/>
          <w:sz w:val="28"/>
          <w:szCs w:val="28"/>
        </w:rPr>
        <w:t xml:space="preserve">глашения Министерством в ГИС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Министерство подписывает соглашение в течение 15 рабочих дней после по</w:t>
      </w:r>
      <w:r w:rsidRPr="00477D8A">
        <w:rPr>
          <w:color w:val="000000"/>
          <w:sz w:val="28"/>
          <w:szCs w:val="28"/>
        </w:rPr>
        <w:t>д</w:t>
      </w:r>
      <w:r w:rsidRPr="00477D8A">
        <w:rPr>
          <w:color w:val="000000"/>
          <w:sz w:val="28"/>
          <w:szCs w:val="28"/>
        </w:rPr>
        <w:t>писания согл</w:t>
      </w:r>
      <w:r w:rsidRPr="00477D8A">
        <w:rPr>
          <w:color w:val="000000"/>
          <w:sz w:val="28"/>
          <w:szCs w:val="28"/>
        </w:rPr>
        <w:t>а</w:t>
      </w:r>
      <w:r w:rsidRPr="00477D8A">
        <w:rPr>
          <w:color w:val="000000"/>
          <w:sz w:val="28"/>
          <w:szCs w:val="28"/>
        </w:rPr>
        <w:t xml:space="preserve">шения получателем гранта в ГИС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45. На дату подписания соглашения получателем гранта он должен соотве</w:t>
      </w:r>
      <w:r w:rsidRPr="00477D8A">
        <w:rPr>
          <w:color w:val="000000"/>
          <w:sz w:val="28"/>
          <w:szCs w:val="28"/>
        </w:rPr>
        <w:t>т</w:t>
      </w:r>
      <w:r w:rsidRPr="00477D8A">
        <w:rPr>
          <w:color w:val="000000"/>
          <w:sz w:val="28"/>
          <w:szCs w:val="28"/>
        </w:rPr>
        <w:t>ствовать требов</w:t>
      </w:r>
      <w:r w:rsidRPr="00477D8A">
        <w:rPr>
          <w:color w:val="000000"/>
          <w:sz w:val="28"/>
          <w:szCs w:val="28"/>
        </w:rPr>
        <w:t>а</w:t>
      </w:r>
      <w:r w:rsidRPr="00477D8A">
        <w:rPr>
          <w:color w:val="000000"/>
          <w:sz w:val="28"/>
          <w:szCs w:val="28"/>
        </w:rPr>
        <w:t xml:space="preserve">ниям, установленным в </w:t>
      </w:r>
      <w:hyperlink w:anchor="Par2165" w:history="1">
        <w:r w:rsidRPr="00477D8A">
          <w:rPr>
            <w:color w:val="000000"/>
            <w:sz w:val="28"/>
            <w:szCs w:val="28"/>
          </w:rPr>
          <w:t>пункте 7</w:t>
        </w:r>
      </w:hyperlink>
      <w:r w:rsidRPr="00477D8A">
        <w:rPr>
          <w:color w:val="000000"/>
          <w:sz w:val="28"/>
          <w:szCs w:val="28"/>
        </w:rPr>
        <w:t xml:space="preserve"> и в </w:t>
      </w:r>
      <w:hyperlink w:anchor="Par2222"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2229" w:history="1">
        <w:r w:rsidR="001C1F87" w:rsidRPr="00477D8A">
          <w:rPr>
            <w:color w:val="000000"/>
            <w:sz w:val="28"/>
            <w:szCs w:val="28"/>
          </w:rPr>
          <w:t>«</w:t>
        </w:r>
        <w:r w:rsidRPr="00477D8A">
          <w:rPr>
            <w:color w:val="000000"/>
            <w:sz w:val="28"/>
            <w:szCs w:val="28"/>
          </w:rPr>
          <w:t>е</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46. Для подтверждения соответствия требованиям, установленным в </w:t>
      </w:r>
      <w:hyperlink w:anchor="Par2165" w:history="1">
        <w:r w:rsidRPr="00477D8A">
          <w:rPr>
            <w:color w:val="000000"/>
            <w:sz w:val="28"/>
            <w:szCs w:val="28"/>
          </w:rPr>
          <w:t>пункте 7</w:t>
        </w:r>
      </w:hyperlink>
      <w:r w:rsidRPr="00477D8A">
        <w:rPr>
          <w:color w:val="000000"/>
          <w:sz w:val="28"/>
          <w:szCs w:val="28"/>
        </w:rPr>
        <w:t xml:space="preserve"> и в </w:t>
      </w:r>
      <w:hyperlink w:anchor="Par2222"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2229" w:history="1">
        <w:r w:rsidR="001C1F87" w:rsidRPr="00477D8A">
          <w:rPr>
            <w:color w:val="000000"/>
            <w:sz w:val="28"/>
            <w:szCs w:val="28"/>
          </w:rPr>
          <w:t>«</w:t>
        </w:r>
        <w:r w:rsidRPr="00477D8A">
          <w:rPr>
            <w:color w:val="000000"/>
            <w:sz w:val="28"/>
            <w:szCs w:val="28"/>
          </w:rPr>
          <w:t>е</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получатель гранта не поз</w:t>
      </w:r>
      <w:r w:rsidRPr="00477D8A">
        <w:rPr>
          <w:color w:val="000000"/>
          <w:sz w:val="28"/>
          <w:szCs w:val="28"/>
        </w:rPr>
        <w:t>д</w:t>
      </w:r>
      <w:r w:rsidRPr="00477D8A">
        <w:rPr>
          <w:color w:val="000000"/>
          <w:sz w:val="28"/>
          <w:szCs w:val="28"/>
        </w:rPr>
        <w:t>нее дня подписания соглашения направляет в Министерство декларацию о соотве</w:t>
      </w:r>
      <w:r w:rsidRPr="00477D8A">
        <w:rPr>
          <w:color w:val="000000"/>
          <w:sz w:val="28"/>
          <w:szCs w:val="28"/>
        </w:rPr>
        <w:t>т</w:t>
      </w:r>
      <w:r w:rsidRPr="00477D8A">
        <w:rPr>
          <w:color w:val="000000"/>
          <w:sz w:val="28"/>
          <w:szCs w:val="28"/>
        </w:rPr>
        <w:t xml:space="preserve">ствии требованиям, установленным в пункте 7, 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r w:rsidRPr="00477D8A">
        <w:rPr>
          <w:color w:val="000000"/>
          <w:sz w:val="28"/>
          <w:szCs w:val="28"/>
        </w:rPr>
        <w:t>-</w:t>
      </w:r>
      <w:r w:rsidR="001C1F87" w:rsidRPr="00477D8A">
        <w:rPr>
          <w:color w:val="000000"/>
          <w:sz w:val="28"/>
          <w:szCs w:val="28"/>
        </w:rPr>
        <w:t>«</w:t>
      </w:r>
      <w:r w:rsidRPr="00477D8A">
        <w:rPr>
          <w:color w:val="000000"/>
          <w:sz w:val="28"/>
          <w:szCs w:val="28"/>
        </w:rPr>
        <w:t>е</w:t>
      </w:r>
      <w:r w:rsidR="001C1F87" w:rsidRPr="00477D8A">
        <w:rPr>
          <w:color w:val="000000"/>
          <w:sz w:val="28"/>
          <w:szCs w:val="28"/>
        </w:rPr>
        <w:t>»</w:t>
      </w:r>
      <w:r w:rsidRPr="00477D8A">
        <w:rPr>
          <w:color w:val="000000"/>
          <w:sz w:val="28"/>
          <w:szCs w:val="28"/>
        </w:rPr>
        <w:t xml:space="preserve"> пункта 22 наст</w:t>
      </w:r>
      <w:r w:rsidRPr="00477D8A">
        <w:rPr>
          <w:color w:val="000000"/>
          <w:sz w:val="28"/>
          <w:szCs w:val="28"/>
        </w:rPr>
        <w:t>о</w:t>
      </w:r>
      <w:r w:rsidRPr="00477D8A">
        <w:rPr>
          <w:color w:val="000000"/>
          <w:sz w:val="28"/>
          <w:szCs w:val="28"/>
        </w:rPr>
        <w:t>ящего Порядка, по форме, установленной Министе</w:t>
      </w:r>
      <w:r w:rsidRPr="00477D8A">
        <w:rPr>
          <w:color w:val="000000"/>
          <w:sz w:val="28"/>
          <w:szCs w:val="28"/>
        </w:rPr>
        <w:t>р</w:t>
      </w:r>
      <w:r w:rsidRPr="00477D8A">
        <w:rPr>
          <w:color w:val="000000"/>
          <w:sz w:val="28"/>
          <w:szCs w:val="28"/>
        </w:rPr>
        <w:t>ством.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47. Министерство в порядке межведомственного информационного взаим</w:t>
      </w:r>
      <w:r w:rsidRPr="00477D8A">
        <w:rPr>
          <w:color w:val="000000"/>
          <w:sz w:val="28"/>
          <w:szCs w:val="28"/>
        </w:rPr>
        <w:t>о</w:t>
      </w:r>
      <w:r w:rsidRPr="00477D8A">
        <w:rPr>
          <w:color w:val="000000"/>
          <w:sz w:val="28"/>
          <w:szCs w:val="28"/>
        </w:rPr>
        <w:t>действия получает информацию о внесении сведений о получателе гранта в Единый государственный реестр юридических лиц, сведения о полученных получателем гранта ранее средствах финансовой поддержки, сведения об отсутствии у получат</w:t>
      </w:r>
      <w:r w:rsidRPr="00477D8A">
        <w:rPr>
          <w:color w:val="000000"/>
          <w:sz w:val="28"/>
          <w:szCs w:val="28"/>
        </w:rPr>
        <w:t>е</w:t>
      </w:r>
      <w:r w:rsidRPr="00477D8A">
        <w:rPr>
          <w:color w:val="000000"/>
          <w:sz w:val="28"/>
          <w:szCs w:val="28"/>
        </w:rPr>
        <w:t>ля гранта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 и о размере указанной задолженности, в случае если получатель гранта не представил докуме</w:t>
      </w:r>
      <w:r w:rsidRPr="00477D8A">
        <w:rPr>
          <w:color w:val="000000"/>
          <w:sz w:val="28"/>
          <w:szCs w:val="28"/>
        </w:rPr>
        <w:t>н</w:t>
      </w:r>
      <w:r w:rsidRPr="00477D8A">
        <w:rPr>
          <w:color w:val="000000"/>
          <w:sz w:val="28"/>
          <w:szCs w:val="28"/>
        </w:rPr>
        <w:t>ты, содержащие указанные сведения, самостоятел</w:t>
      </w:r>
      <w:r w:rsidRPr="00477D8A">
        <w:rPr>
          <w:color w:val="000000"/>
          <w:sz w:val="28"/>
          <w:szCs w:val="28"/>
        </w:rPr>
        <w:t>ь</w:t>
      </w:r>
      <w:r w:rsidRPr="00477D8A">
        <w:rPr>
          <w:color w:val="000000"/>
          <w:sz w:val="28"/>
          <w:szCs w:val="28"/>
        </w:rPr>
        <w:t>но.</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48. Основаниями для отказа в предоставлении гранта являются: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а) несоответствие документов, представленных получателем гранта, требов</w:t>
      </w:r>
      <w:r w:rsidRPr="00477D8A">
        <w:rPr>
          <w:color w:val="000000"/>
          <w:sz w:val="28"/>
          <w:szCs w:val="28"/>
        </w:rPr>
        <w:t>а</w:t>
      </w:r>
      <w:r w:rsidRPr="00477D8A">
        <w:rPr>
          <w:color w:val="000000"/>
          <w:sz w:val="28"/>
          <w:szCs w:val="28"/>
        </w:rPr>
        <w:t>ниям, установленным настоящим Порядком, или непредставление (пре</w:t>
      </w:r>
      <w:r w:rsidRPr="00477D8A">
        <w:rPr>
          <w:color w:val="000000"/>
          <w:sz w:val="28"/>
          <w:szCs w:val="28"/>
        </w:rPr>
        <w:t>д</w:t>
      </w:r>
      <w:r w:rsidRPr="00477D8A">
        <w:rPr>
          <w:color w:val="000000"/>
          <w:sz w:val="28"/>
          <w:szCs w:val="28"/>
        </w:rPr>
        <w:t>ставление не в полном объеме) указа</w:t>
      </w:r>
      <w:r w:rsidRPr="00477D8A">
        <w:rPr>
          <w:color w:val="000000"/>
          <w:sz w:val="28"/>
          <w:szCs w:val="28"/>
        </w:rPr>
        <w:t>н</w:t>
      </w:r>
      <w:r w:rsidRPr="00477D8A">
        <w:rPr>
          <w:color w:val="000000"/>
          <w:sz w:val="28"/>
          <w:szCs w:val="28"/>
        </w:rPr>
        <w:t>ных документов;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установление факта недостоверности представленной получателем гранта инфо</w:t>
      </w:r>
      <w:r w:rsidRPr="00477D8A">
        <w:rPr>
          <w:color w:val="000000"/>
          <w:sz w:val="28"/>
          <w:szCs w:val="28"/>
        </w:rPr>
        <w:t>р</w:t>
      </w:r>
      <w:r w:rsidRPr="00477D8A">
        <w:rPr>
          <w:color w:val="000000"/>
          <w:sz w:val="28"/>
          <w:szCs w:val="28"/>
        </w:rPr>
        <w:t>мации;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отсутствие у Министерства неиспользованных бюджетных ассигнов</w:t>
      </w:r>
      <w:r w:rsidRPr="00477D8A">
        <w:rPr>
          <w:color w:val="000000"/>
          <w:sz w:val="28"/>
          <w:szCs w:val="28"/>
        </w:rPr>
        <w:t>а</w:t>
      </w:r>
      <w:r w:rsidRPr="00477D8A">
        <w:rPr>
          <w:color w:val="000000"/>
          <w:sz w:val="28"/>
          <w:szCs w:val="28"/>
        </w:rPr>
        <w:t>ний на цели пред</w:t>
      </w:r>
      <w:r w:rsidRPr="00477D8A">
        <w:rPr>
          <w:color w:val="000000"/>
          <w:sz w:val="28"/>
          <w:szCs w:val="28"/>
        </w:rPr>
        <w:t>о</w:t>
      </w:r>
      <w:r w:rsidRPr="00477D8A">
        <w:rPr>
          <w:color w:val="000000"/>
          <w:sz w:val="28"/>
          <w:szCs w:val="28"/>
        </w:rPr>
        <w:t>ставления гранта (лимитов бюджетных обязательств);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г) нарушение сроков подписания проекта соглашения, установленных в </w:t>
      </w:r>
      <w:hyperlink w:anchor="Par2360" w:history="1">
        <w:r w:rsidRPr="00477D8A">
          <w:rPr>
            <w:color w:val="000000"/>
            <w:sz w:val="28"/>
            <w:szCs w:val="28"/>
          </w:rPr>
          <w:t>пун</w:t>
        </w:r>
        <w:r w:rsidRPr="00477D8A">
          <w:rPr>
            <w:color w:val="000000"/>
            <w:sz w:val="28"/>
            <w:szCs w:val="28"/>
          </w:rPr>
          <w:t>к</w:t>
        </w:r>
        <w:r w:rsidRPr="00477D8A">
          <w:rPr>
            <w:color w:val="000000"/>
            <w:sz w:val="28"/>
            <w:szCs w:val="28"/>
          </w:rPr>
          <w:t>те 44</w:t>
        </w:r>
      </w:hyperlink>
      <w:r w:rsidRPr="00477D8A">
        <w:rPr>
          <w:color w:val="000000"/>
          <w:sz w:val="28"/>
          <w:szCs w:val="28"/>
        </w:rPr>
        <w:t xml:space="preserve"> настоящ</w:t>
      </w:r>
      <w:r w:rsidRPr="00477D8A">
        <w:rPr>
          <w:color w:val="000000"/>
          <w:sz w:val="28"/>
          <w:szCs w:val="28"/>
        </w:rPr>
        <w:t>е</w:t>
      </w:r>
      <w:r w:rsidRPr="00477D8A">
        <w:rPr>
          <w:color w:val="000000"/>
          <w:sz w:val="28"/>
          <w:szCs w:val="28"/>
        </w:rPr>
        <w:t>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 невозврат получателем бюджетных средств, подлежащих возврату в соо</w:t>
      </w:r>
      <w:r w:rsidRPr="00477D8A">
        <w:rPr>
          <w:color w:val="000000"/>
          <w:sz w:val="28"/>
          <w:szCs w:val="28"/>
        </w:rPr>
        <w:t>т</w:t>
      </w:r>
      <w:r w:rsidRPr="00477D8A">
        <w:rPr>
          <w:color w:val="000000"/>
          <w:sz w:val="28"/>
          <w:szCs w:val="28"/>
        </w:rPr>
        <w:t>ветствующий бюджет (федеральный и (или) республиканский) в порядке, устано</w:t>
      </w:r>
      <w:r w:rsidRPr="00477D8A">
        <w:rPr>
          <w:color w:val="000000"/>
          <w:sz w:val="28"/>
          <w:szCs w:val="28"/>
        </w:rPr>
        <w:t>в</w:t>
      </w:r>
      <w:r w:rsidRPr="00477D8A">
        <w:rPr>
          <w:color w:val="000000"/>
          <w:sz w:val="28"/>
          <w:szCs w:val="28"/>
        </w:rPr>
        <w:t>ленном законодательством Российской Федерации (по уведомлениям Министе</w:t>
      </w:r>
      <w:r w:rsidRPr="00477D8A">
        <w:rPr>
          <w:color w:val="000000"/>
          <w:sz w:val="28"/>
          <w:szCs w:val="28"/>
        </w:rPr>
        <w:t>р</w:t>
      </w:r>
      <w:r w:rsidRPr="00477D8A">
        <w:rPr>
          <w:color w:val="000000"/>
          <w:sz w:val="28"/>
          <w:szCs w:val="28"/>
        </w:rPr>
        <w:t>ства);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е) участие в судебных делах в качестве ответчика или наличие вступи</w:t>
      </w:r>
      <w:r w:rsidRPr="00477D8A">
        <w:rPr>
          <w:color w:val="000000"/>
          <w:sz w:val="28"/>
          <w:szCs w:val="28"/>
        </w:rPr>
        <w:t>в</w:t>
      </w:r>
      <w:r w:rsidRPr="00477D8A">
        <w:rPr>
          <w:color w:val="000000"/>
          <w:sz w:val="28"/>
          <w:szCs w:val="28"/>
        </w:rPr>
        <w:t>шего в силу решения суда по вопросам неисполнения обязательств, установленных согл</w:t>
      </w:r>
      <w:r w:rsidRPr="00477D8A">
        <w:rPr>
          <w:color w:val="000000"/>
          <w:sz w:val="28"/>
          <w:szCs w:val="28"/>
        </w:rPr>
        <w:t>а</w:t>
      </w:r>
      <w:r w:rsidRPr="00477D8A">
        <w:rPr>
          <w:color w:val="000000"/>
          <w:sz w:val="28"/>
          <w:szCs w:val="28"/>
        </w:rPr>
        <w:t>шением о предоставлении гранта за предыдущий отчетный год.</w:t>
      </w:r>
    </w:p>
    <w:p w:rsidR="00C2375D" w:rsidRPr="00477D8A" w:rsidRDefault="00C2375D" w:rsidP="00773C2F">
      <w:pPr>
        <w:autoSpaceDE w:val="0"/>
        <w:autoSpaceDN w:val="0"/>
        <w:adjustRightInd w:val="0"/>
        <w:ind w:firstLine="709"/>
        <w:jc w:val="both"/>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lastRenderedPageBreak/>
        <w:t>49. Соглашение заключается при соблюдении следующих условий: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а) включение в соглашение положений, предусматривающих согласие получ</w:t>
      </w:r>
      <w:r w:rsidRPr="00477D8A">
        <w:rPr>
          <w:color w:val="000000"/>
          <w:sz w:val="28"/>
          <w:szCs w:val="28"/>
        </w:rPr>
        <w:t>а</w:t>
      </w:r>
      <w:r w:rsidRPr="00477D8A">
        <w:rPr>
          <w:color w:val="000000"/>
          <w:sz w:val="28"/>
          <w:szCs w:val="28"/>
        </w:rPr>
        <w:t>теля гранта на осуществление в отношении него проверок Министерством и упо</w:t>
      </w:r>
      <w:r w:rsidRPr="00477D8A">
        <w:rPr>
          <w:color w:val="000000"/>
          <w:sz w:val="28"/>
          <w:szCs w:val="28"/>
        </w:rPr>
        <w:t>л</w:t>
      </w:r>
      <w:r w:rsidRPr="00477D8A">
        <w:rPr>
          <w:color w:val="000000"/>
          <w:sz w:val="28"/>
          <w:szCs w:val="28"/>
        </w:rPr>
        <w:t xml:space="preserve">номоченным органом государственного финансового контроля (далее </w:t>
      </w:r>
      <w:r w:rsidR="00C2375D" w:rsidRPr="00477D8A">
        <w:rPr>
          <w:color w:val="000000"/>
          <w:sz w:val="28"/>
          <w:szCs w:val="28"/>
        </w:rPr>
        <w:t>–</w:t>
      </w:r>
      <w:r w:rsidRPr="00477D8A">
        <w:rPr>
          <w:color w:val="000000"/>
          <w:sz w:val="28"/>
          <w:szCs w:val="28"/>
        </w:rPr>
        <w:t xml:space="preserve"> орган ф</w:t>
      </w:r>
      <w:r w:rsidRPr="00477D8A">
        <w:rPr>
          <w:color w:val="000000"/>
          <w:sz w:val="28"/>
          <w:szCs w:val="28"/>
        </w:rPr>
        <w:t>и</w:t>
      </w:r>
      <w:r w:rsidRPr="00477D8A">
        <w:rPr>
          <w:color w:val="000000"/>
          <w:sz w:val="28"/>
          <w:szCs w:val="28"/>
        </w:rPr>
        <w:t>нансового контроля) соблюдения условий, цели и порядка предоста</w:t>
      </w:r>
      <w:r w:rsidRPr="00477D8A">
        <w:rPr>
          <w:color w:val="000000"/>
          <w:sz w:val="28"/>
          <w:szCs w:val="28"/>
        </w:rPr>
        <w:t>в</w:t>
      </w:r>
      <w:r w:rsidRPr="00477D8A">
        <w:rPr>
          <w:color w:val="000000"/>
          <w:sz w:val="28"/>
          <w:szCs w:val="28"/>
        </w:rPr>
        <w:t>ления гранта;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включение в соглашение условия о согласовании новых условий соглаш</w:t>
      </w:r>
      <w:r w:rsidRPr="00477D8A">
        <w:rPr>
          <w:color w:val="000000"/>
          <w:sz w:val="28"/>
          <w:szCs w:val="28"/>
        </w:rPr>
        <w:t>е</w:t>
      </w:r>
      <w:r w:rsidRPr="00477D8A">
        <w:rPr>
          <w:color w:val="000000"/>
          <w:sz w:val="28"/>
          <w:szCs w:val="28"/>
        </w:rPr>
        <w:t>ния или о расторжении соглашения при недостижении согласия по н</w:t>
      </w:r>
      <w:r w:rsidRPr="00477D8A">
        <w:rPr>
          <w:color w:val="000000"/>
          <w:sz w:val="28"/>
          <w:szCs w:val="28"/>
        </w:rPr>
        <w:t>о</w:t>
      </w:r>
      <w:r w:rsidRPr="00477D8A">
        <w:rPr>
          <w:color w:val="000000"/>
          <w:sz w:val="28"/>
          <w:szCs w:val="28"/>
        </w:rPr>
        <w:t>вым условиям в случае уменьшения Министерству ранее доведенных лимитов бюджетных обяз</w:t>
      </w:r>
      <w:r w:rsidRPr="00477D8A">
        <w:rPr>
          <w:color w:val="000000"/>
          <w:sz w:val="28"/>
          <w:szCs w:val="28"/>
        </w:rPr>
        <w:t>а</w:t>
      </w:r>
      <w:r w:rsidRPr="00477D8A">
        <w:rPr>
          <w:color w:val="000000"/>
          <w:sz w:val="28"/>
          <w:szCs w:val="28"/>
        </w:rPr>
        <w:t xml:space="preserve">тельств, указанных в </w:t>
      </w:r>
      <w:hyperlink w:anchor="Par2159" w:history="1">
        <w:r w:rsidRPr="00477D8A">
          <w:rPr>
            <w:color w:val="000000"/>
            <w:sz w:val="28"/>
            <w:szCs w:val="28"/>
          </w:rPr>
          <w:t>пункте 4</w:t>
        </w:r>
      </w:hyperlink>
      <w:r w:rsidRPr="00477D8A">
        <w:rPr>
          <w:color w:val="000000"/>
          <w:sz w:val="28"/>
          <w:szCs w:val="28"/>
        </w:rPr>
        <w:t xml:space="preserve"> настоящего Порядка, прив</w:t>
      </w:r>
      <w:r w:rsidRPr="00477D8A">
        <w:rPr>
          <w:color w:val="000000"/>
          <w:sz w:val="28"/>
          <w:szCs w:val="28"/>
        </w:rPr>
        <w:t>о</w:t>
      </w:r>
      <w:r w:rsidRPr="00477D8A">
        <w:rPr>
          <w:color w:val="000000"/>
          <w:sz w:val="28"/>
          <w:szCs w:val="28"/>
        </w:rPr>
        <w:t>дящего к невозможности предоставления гранта в размере, определенном в согл</w:t>
      </w:r>
      <w:r w:rsidRPr="00477D8A">
        <w:rPr>
          <w:color w:val="000000"/>
          <w:sz w:val="28"/>
          <w:szCs w:val="28"/>
        </w:rPr>
        <w:t>а</w:t>
      </w:r>
      <w:r w:rsidRPr="00477D8A">
        <w:rPr>
          <w:color w:val="000000"/>
          <w:sz w:val="28"/>
          <w:szCs w:val="28"/>
        </w:rPr>
        <w:t>шении;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включение в соглашение обязательства получателя гранта по долевому ф</w:t>
      </w:r>
      <w:r w:rsidRPr="00477D8A">
        <w:rPr>
          <w:color w:val="000000"/>
          <w:sz w:val="28"/>
          <w:szCs w:val="28"/>
        </w:rPr>
        <w:t>и</w:t>
      </w:r>
      <w:r w:rsidRPr="00477D8A">
        <w:rPr>
          <w:color w:val="000000"/>
          <w:sz w:val="28"/>
          <w:szCs w:val="28"/>
        </w:rPr>
        <w:t xml:space="preserve">нансированию затрат на реализацию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г) включение в соглашение обязательства получателя гранта по обеспечению не менее 70 процентов стоимости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реализуемого с участием средств гранта, средств</w:t>
      </w:r>
      <w:r w:rsidRPr="00477D8A">
        <w:rPr>
          <w:color w:val="000000"/>
          <w:sz w:val="28"/>
          <w:szCs w:val="28"/>
        </w:rPr>
        <w:t>а</w:t>
      </w:r>
      <w:r w:rsidRPr="00477D8A">
        <w:rPr>
          <w:color w:val="000000"/>
          <w:sz w:val="28"/>
          <w:szCs w:val="28"/>
        </w:rPr>
        <w:t xml:space="preserve">ми привлекаемого на реализацию проекта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xml:space="preserve"> инвестицио</w:t>
      </w:r>
      <w:r w:rsidRPr="00477D8A">
        <w:rPr>
          <w:color w:val="000000"/>
          <w:sz w:val="28"/>
          <w:szCs w:val="28"/>
        </w:rPr>
        <w:t>н</w:t>
      </w:r>
      <w:r w:rsidRPr="00477D8A">
        <w:rPr>
          <w:color w:val="000000"/>
          <w:sz w:val="28"/>
          <w:szCs w:val="28"/>
        </w:rPr>
        <w:t>ного кредита;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 включение в соглашение обязательства по недопущению приобретения за счет средств гранта имущества, ранее приобретенного с участием средств госуда</w:t>
      </w:r>
      <w:r w:rsidRPr="00477D8A">
        <w:rPr>
          <w:color w:val="000000"/>
          <w:sz w:val="28"/>
          <w:szCs w:val="28"/>
        </w:rPr>
        <w:t>р</w:t>
      </w:r>
      <w:r w:rsidRPr="00477D8A">
        <w:rPr>
          <w:color w:val="000000"/>
          <w:sz w:val="28"/>
          <w:szCs w:val="28"/>
        </w:rPr>
        <w:t>ственной поддержки;</w:t>
      </w:r>
    </w:p>
    <w:p w:rsidR="004453C5" w:rsidRPr="00477D8A" w:rsidRDefault="004453C5" w:rsidP="00773C2F">
      <w:pPr>
        <w:autoSpaceDE w:val="0"/>
        <w:autoSpaceDN w:val="0"/>
        <w:adjustRightInd w:val="0"/>
        <w:ind w:firstLine="709"/>
        <w:jc w:val="both"/>
        <w:rPr>
          <w:color w:val="000000"/>
          <w:sz w:val="28"/>
          <w:szCs w:val="28"/>
        </w:rPr>
      </w:pPr>
      <w:bookmarkStart w:id="295" w:name="Par2379"/>
      <w:bookmarkEnd w:id="295"/>
      <w:r w:rsidRPr="00477D8A">
        <w:rPr>
          <w:color w:val="000000"/>
          <w:sz w:val="28"/>
          <w:szCs w:val="28"/>
        </w:rPr>
        <w:t>е) включение в соглашение обязательства получателя гранта по использов</w:t>
      </w:r>
      <w:r w:rsidRPr="00477D8A">
        <w:rPr>
          <w:color w:val="000000"/>
          <w:sz w:val="28"/>
          <w:szCs w:val="28"/>
        </w:rPr>
        <w:t>а</w:t>
      </w:r>
      <w:r w:rsidRPr="00477D8A">
        <w:rPr>
          <w:color w:val="000000"/>
          <w:sz w:val="28"/>
          <w:szCs w:val="28"/>
        </w:rPr>
        <w:t>нию гранта в соответствии с планом расходования в течение не более 24 месяцев с даты получения указанных средств. Изменение плана расходования допускается только по согласованию с конкурсной комиссией в случаях, установленных Мин</w:t>
      </w:r>
      <w:r w:rsidRPr="00477D8A">
        <w:rPr>
          <w:color w:val="000000"/>
          <w:sz w:val="28"/>
          <w:szCs w:val="28"/>
        </w:rPr>
        <w:t>и</w:t>
      </w:r>
      <w:r w:rsidRPr="00477D8A">
        <w:rPr>
          <w:color w:val="000000"/>
          <w:sz w:val="28"/>
          <w:szCs w:val="28"/>
        </w:rPr>
        <w:t>сте</w:t>
      </w:r>
      <w:r w:rsidRPr="00477D8A">
        <w:rPr>
          <w:color w:val="000000"/>
          <w:sz w:val="28"/>
          <w:szCs w:val="28"/>
        </w:rPr>
        <w:t>р</w:t>
      </w:r>
      <w:r w:rsidRPr="00477D8A">
        <w:rPr>
          <w:color w:val="000000"/>
          <w:sz w:val="28"/>
          <w:szCs w:val="28"/>
        </w:rPr>
        <w:t>ством;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ж) включение в соглашение обязательства по осуществлению деятельности получателем гранта и обеспечения им ежегодного прироста объема реализации сельскохозяйственной продукции в течение не менее чем 5 лет со дня получения гранта на сельской территории Республики Тыва;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з) включение в соглашение условия о запрете приобретения получателем гранта </w:t>
      </w:r>
      <w:r w:rsidR="00C2375D" w:rsidRPr="00477D8A">
        <w:rPr>
          <w:color w:val="000000"/>
          <w:sz w:val="28"/>
          <w:szCs w:val="28"/>
        </w:rPr>
        <w:t>–</w:t>
      </w:r>
      <w:r w:rsidRPr="00477D8A">
        <w:rPr>
          <w:color w:val="000000"/>
          <w:sz w:val="28"/>
          <w:szCs w:val="28"/>
        </w:rPr>
        <w:t xml:space="preserve"> юридическим лицом, а также иными юридическими лицами, получающ</w:t>
      </w:r>
      <w:r w:rsidRPr="00477D8A">
        <w:rPr>
          <w:color w:val="000000"/>
          <w:sz w:val="28"/>
          <w:szCs w:val="28"/>
        </w:rPr>
        <w:t>и</w:t>
      </w:r>
      <w:r w:rsidRPr="00477D8A">
        <w:rPr>
          <w:color w:val="000000"/>
          <w:sz w:val="28"/>
          <w:szCs w:val="28"/>
        </w:rPr>
        <w:t>ми средства на основании договоров, заключенных с получателем гранта, за счет пол</w:t>
      </w:r>
      <w:r w:rsidRPr="00477D8A">
        <w:rPr>
          <w:color w:val="000000"/>
          <w:sz w:val="28"/>
          <w:szCs w:val="28"/>
        </w:rPr>
        <w:t>у</w:t>
      </w:r>
      <w:r w:rsidRPr="00477D8A">
        <w:rPr>
          <w:color w:val="000000"/>
          <w:sz w:val="28"/>
          <w:szCs w:val="28"/>
        </w:rPr>
        <w:t>ченных средств гранта иностранной валюты, за исключением операций, осущест</w:t>
      </w:r>
      <w:r w:rsidRPr="00477D8A">
        <w:rPr>
          <w:color w:val="000000"/>
          <w:sz w:val="28"/>
          <w:szCs w:val="28"/>
        </w:rPr>
        <w:t>в</w:t>
      </w:r>
      <w:r w:rsidRPr="00477D8A">
        <w:rPr>
          <w:color w:val="000000"/>
          <w:sz w:val="28"/>
          <w:szCs w:val="28"/>
        </w:rPr>
        <w:t>ляемых в соответствии с валютным законодательством Ро</w:t>
      </w:r>
      <w:r w:rsidRPr="00477D8A">
        <w:rPr>
          <w:color w:val="000000"/>
          <w:sz w:val="28"/>
          <w:szCs w:val="28"/>
        </w:rPr>
        <w:t>с</w:t>
      </w:r>
      <w:r w:rsidRPr="00477D8A">
        <w:rPr>
          <w:color w:val="000000"/>
          <w:sz w:val="28"/>
          <w:szCs w:val="28"/>
        </w:rPr>
        <w:t>сийской Федерации при закупке (поставке) высокотехнологичного импортного оборудования, сырья и ко</w:t>
      </w:r>
      <w:r w:rsidRPr="00477D8A">
        <w:rPr>
          <w:color w:val="000000"/>
          <w:sz w:val="28"/>
          <w:szCs w:val="28"/>
        </w:rPr>
        <w:t>м</w:t>
      </w:r>
      <w:r w:rsidRPr="00477D8A">
        <w:rPr>
          <w:color w:val="000000"/>
          <w:sz w:val="28"/>
          <w:szCs w:val="28"/>
        </w:rPr>
        <w:t>плектующих изделий, а также связанных с дост</w:t>
      </w:r>
      <w:r w:rsidRPr="00477D8A">
        <w:rPr>
          <w:color w:val="000000"/>
          <w:sz w:val="28"/>
          <w:szCs w:val="28"/>
        </w:rPr>
        <w:t>и</w:t>
      </w:r>
      <w:r w:rsidRPr="00477D8A">
        <w:rPr>
          <w:color w:val="000000"/>
          <w:sz w:val="28"/>
          <w:szCs w:val="28"/>
        </w:rPr>
        <w:t>жением цели предоставления этих средств иных операций, определенных пр</w:t>
      </w:r>
      <w:r w:rsidRPr="00477D8A">
        <w:rPr>
          <w:color w:val="000000"/>
          <w:sz w:val="28"/>
          <w:szCs w:val="28"/>
        </w:rPr>
        <w:t>а</w:t>
      </w:r>
      <w:r w:rsidRPr="00477D8A">
        <w:rPr>
          <w:color w:val="000000"/>
          <w:sz w:val="28"/>
          <w:szCs w:val="28"/>
        </w:rPr>
        <w:t>вовым актом.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50. Результатами являются: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а) создание новых постоянных рабочих мест;</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прирост объема сельскохозяйственной продукции, произведенной получ</w:t>
      </w:r>
      <w:r w:rsidRPr="00477D8A">
        <w:rPr>
          <w:color w:val="000000"/>
          <w:sz w:val="28"/>
          <w:szCs w:val="28"/>
        </w:rPr>
        <w:t>а</w:t>
      </w:r>
      <w:r w:rsidRPr="00477D8A">
        <w:rPr>
          <w:color w:val="000000"/>
          <w:sz w:val="28"/>
          <w:szCs w:val="28"/>
        </w:rPr>
        <w:t>телем гранта;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прирост объема сельскохозяйственной продукции, реализованной получ</w:t>
      </w:r>
      <w:r w:rsidRPr="00477D8A">
        <w:rPr>
          <w:color w:val="000000"/>
          <w:sz w:val="28"/>
          <w:szCs w:val="28"/>
        </w:rPr>
        <w:t>а</w:t>
      </w:r>
      <w:r w:rsidRPr="00477D8A">
        <w:rPr>
          <w:color w:val="000000"/>
          <w:sz w:val="28"/>
          <w:szCs w:val="28"/>
        </w:rPr>
        <w:t>телем гранта.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51. Показателями, необходимыми для достижения результатов (далее </w:t>
      </w:r>
      <w:r w:rsidR="00C2375D" w:rsidRPr="00477D8A">
        <w:rPr>
          <w:color w:val="000000"/>
          <w:sz w:val="28"/>
          <w:szCs w:val="28"/>
        </w:rPr>
        <w:t>–</w:t>
      </w:r>
      <w:r w:rsidRPr="00477D8A">
        <w:rPr>
          <w:color w:val="000000"/>
          <w:sz w:val="28"/>
          <w:szCs w:val="28"/>
        </w:rPr>
        <w:t xml:space="preserve"> пок</w:t>
      </w:r>
      <w:r w:rsidRPr="00477D8A">
        <w:rPr>
          <w:color w:val="000000"/>
          <w:sz w:val="28"/>
          <w:szCs w:val="28"/>
        </w:rPr>
        <w:t>а</w:t>
      </w:r>
      <w:r w:rsidRPr="00477D8A">
        <w:rPr>
          <w:color w:val="000000"/>
          <w:sz w:val="28"/>
          <w:szCs w:val="28"/>
        </w:rPr>
        <w:t>затели), являю</w:t>
      </w:r>
      <w:r w:rsidRPr="00477D8A">
        <w:rPr>
          <w:color w:val="000000"/>
          <w:sz w:val="28"/>
          <w:szCs w:val="28"/>
        </w:rPr>
        <w:t>т</w:t>
      </w:r>
      <w:r w:rsidRPr="00477D8A">
        <w:rPr>
          <w:color w:val="000000"/>
          <w:sz w:val="28"/>
          <w:szCs w:val="28"/>
        </w:rPr>
        <w:t>ся: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lastRenderedPageBreak/>
        <w:t>а) количество новых постоянных работников, зарегистрированных в Пенсио</w:t>
      </w:r>
      <w:r w:rsidRPr="00477D8A">
        <w:rPr>
          <w:color w:val="000000"/>
          <w:sz w:val="28"/>
          <w:szCs w:val="28"/>
        </w:rPr>
        <w:t>н</w:t>
      </w:r>
      <w:r w:rsidRPr="00477D8A">
        <w:rPr>
          <w:color w:val="000000"/>
          <w:sz w:val="28"/>
          <w:szCs w:val="28"/>
        </w:rPr>
        <w:t>ном фонде Ро</w:t>
      </w:r>
      <w:r w:rsidRPr="00477D8A">
        <w:rPr>
          <w:color w:val="000000"/>
          <w:sz w:val="28"/>
          <w:szCs w:val="28"/>
        </w:rPr>
        <w:t>с</w:t>
      </w:r>
      <w:r w:rsidRPr="00477D8A">
        <w:rPr>
          <w:color w:val="000000"/>
          <w:sz w:val="28"/>
          <w:szCs w:val="28"/>
        </w:rPr>
        <w:t>сийской Федерации, принятых в году получения гранта (человек);</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объем производства сельскохозяйственной продукции в натуральном и д</w:t>
      </w:r>
      <w:r w:rsidRPr="00477D8A">
        <w:rPr>
          <w:color w:val="000000"/>
          <w:sz w:val="28"/>
          <w:szCs w:val="28"/>
        </w:rPr>
        <w:t>е</w:t>
      </w:r>
      <w:r w:rsidRPr="00477D8A">
        <w:rPr>
          <w:color w:val="000000"/>
          <w:sz w:val="28"/>
          <w:szCs w:val="28"/>
        </w:rPr>
        <w:t>нежном выраж</w:t>
      </w:r>
      <w:r w:rsidRPr="00477D8A">
        <w:rPr>
          <w:color w:val="000000"/>
          <w:sz w:val="28"/>
          <w:szCs w:val="28"/>
        </w:rPr>
        <w:t>е</w:t>
      </w:r>
      <w:r w:rsidRPr="00477D8A">
        <w:rPr>
          <w:color w:val="000000"/>
          <w:sz w:val="28"/>
          <w:szCs w:val="28"/>
        </w:rPr>
        <w:t>нии (тонн, тыс. рублей);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объем реализации сельскохозяйственной продукции в натуральном и д</w:t>
      </w:r>
      <w:r w:rsidRPr="00477D8A">
        <w:rPr>
          <w:color w:val="000000"/>
          <w:sz w:val="28"/>
          <w:szCs w:val="28"/>
        </w:rPr>
        <w:t>е</w:t>
      </w:r>
      <w:r w:rsidRPr="00477D8A">
        <w:rPr>
          <w:color w:val="000000"/>
          <w:sz w:val="28"/>
          <w:szCs w:val="28"/>
        </w:rPr>
        <w:t>нежном выраж</w:t>
      </w:r>
      <w:r w:rsidRPr="00477D8A">
        <w:rPr>
          <w:color w:val="000000"/>
          <w:sz w:val="28"/>
          <w:szCs w:val="28"/>
        </w:rPr>
        <w:t>е</w:t>
      </w:r>
      <w:r w:rsidRPr="00477D8A">
        <w:rPr>
          <w:color w:val="000000"/>
          <w:sz w:val="28"/>
          <w:szCs w:val="28"/>
        </w:rPr>
        <w:t>нии (тонн, тыс. рублей).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52. Значения результатов и показателей устанавливаются Министерством в соглашении в значениях, соответствующих плановым показателям д</w:t>
      </w:r>
      <w:r w:rsidRPr="00477D8A">
        <w:rPr>
          <w:color w:val="000000"/>
          <w:sz w:val="28"/>
          <w:szCs w:val="28"/>
        </w:rPr>
        <w:t>е</w:t>
      </w:r>
      <w:r w:rsidRPr="00477D8A">
        <w:rPr>
          <w:color w:val="000000"/>
          <w:sz w:val="28"/>
          <w:szCs w:val="28"/>
        </w:rPr>
        <w:t>ятельности, на период в течение 5 лет с момента получения гранта.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Ежегодным сроком по достижению результатов и показателей является 31 д</w:t>
      </w:r>
      <w:r w:rsidRPr="00477D8A">
        <w:rPr>
          <w:color w:val="000000"/>
          <w:sz w:val="28"/>
          <w:szCs w:val="28"/>
        </w:rPr>
        <w:t>е</w:t>
      </w:r>
      <w:r w:rsidRPr="00477D8A">
        <w:rPr>
          <w:color w:val="000000"/>
          <w:sz w:val="28"/>
          <w:szCs w:val="28"/>
        </w:rPr>
        <w:t>кабря отчетного года.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53. Перечисление гранта осуществляется не позднее второго рабочего дня п</w:t>
      </w:r>
      <w:r w:rsidRPr="00477D8A">
        <w:rPr>
          <w:color w:val="000000"/>
          <w:sz w:val="28"/>
          <w:szCs w:val="28"/>
        </w:rPr>
        <w:t>о</w:t>
      </w:r>
      <w:r w:rsidRPr="00477D8A">
        <w:rPr>
          <w:color w:val="000000"/>
          <w:sz w:val="28"/>
          <w:szCs w:val="28"/>
        </w:rPr>
        <w:t>сле представления в территориальный орган Федерального казначейства получат</w:t>
      </w:r>
      <w:r w:rsidRPr="00477D8A">
        <w:rPr>
          <w:color w:val="000000"/>
          <w:sz w:val="28"/>
          <w:szCs w:val="28"/>
        </w:rPr>
        <w:t>е</w:t>
      </w:r>
      <w:r w:rsidRPr="00477D8A">
        <w:rPr>
          <w:color w:val="000000"/>
          <w:sz w:val="28"/>
          <w:szCs w:val="28"/>
        </w:rPr>
        <w:t>лем гранта платежных документов для оплаты денежного обязател</w:t>
      </w:r>
      <w:r w:rsidRPr="00477D8A">
        <w:rPr>
          <w:color w:val="000000"/>
          <w:sz w:val="28"/>
          <w:szCs w:val="28"/>
        </w:rPr>
        <w:t>ь</w:t>
      </w:r>
      <w:r w:rsidRPr="00477D8A">
        <w:rPr>
          <w:color w:val="000000"/>
          <w:sz w:val="28"/>
          <w:szCs w:val="28"/>
        </w:rPr>
        <w:t>ства получателя гранта на счет, открытый территориальному органу Фед</w:t>
      </w:r>
      <w:r w:rsidRPr="00477D8A">
        <w:rPr>
          <w:color w:val="000000"/>
          <w:sz w:val="28"/>
          <w:szCs w:val="28"/>
        </w:rPr>
        <w:t>е</w:t>
      </w:r>
      <w:r w:rsidRPr="00477D8A">
        <w:rPr>
          <w:color w:val="000000"/>
          <w:sz w:val="28"/>
          <w:szCs w:val="28"/>
        </w:rPr>
        <w:t>рального казначейства в учреждении Центрального банка Российской Федерации для учета операций со средствами юридических лиц (их обособленных подразделений), крестьянского (фермерского) хозяйства, индивидуального предпринимателя, не являющихся участниками бюджетного процесса, если иное не установлено бюджетным закон</w:t>
      </w:r>
      <w:r w:rsidRPr="00477D8A">
        <w:rPr>
          <w:color w:val="000000"/>
          <w:sz w:val="28"/>
          <w:szCs w:val="28"/>
        </w:rPr>
        <w:t>о</w:t>
      </w:r>
      <w:r w:rsidRPr="00477D8A">
        <w:rPr>
          <w:color w:val="000000"/>
          <w:sz w:val="28"/>
          <w:szCs w:val="28"/>
        </w:rPr>
        <w:t>дательством Российской Федерации, на открытый получателю гранта лицевой счет для учета операций со средствами юридических лиц (их обособленных подраздел</w:t>
      </w:r>
      <w:r w:rsidRPr="00477D8A">
        <w:rPr>
          <w:color w:val="000000"/>
          <w:sz w:val="28"/>
          <w:szCs w:val="28"/>
        </w:rPr>
        <w:t>е</w:t>
      </w:r>
      <w:r w:rsidRPr="00477D8A">
        <w:rPr>
          <w:color w:val="000000"/>
          <w:sz w:val="28"/>
          <w:szCs w:val="28"/>
        </w:rPr>
        <w:t>ний), не являющихся участн</w:t>
      </w:r>
      <w:r w:rsidRPr="00477D8A">
        <w:rPr>
          <w:color w:val="000000"/>
          <w:sz w:val="28"/>
          <w:szCs w:val="28"/>
        </w:rPr>
        <w:t>и</w:t>
      </w:r>
      <w:r w:rsidRPr="00477D8A">
        <w:rPr>
          <w:color w:val="000000"/>
          <w:sz w:val="28"/>
          <w:szCs w:val="28"/>
        </w:rPr>
        <w:t>ками бюджетного процесса, в территориальном органе Федерального казн</w:t>
      </w:r>
      <w:r w:rsidRPr="00477D8A">
        <w:rPr>
          <w:color w:val="000000"/>
          <w:sz w:val="28"/>
          <w:szCs w:val="28"/>
        </w:rPr>
        <w:t>а</w:t>
      </w:r>
      <w:r w:rsidRPr="00477D8A">
        <w:rPr>
          <w:color w:val="000000"/>
          <w:sz w:val="28"/>
          <w:szCs w:val="28"/>
        </w:rPr>
        <w:t>чейства.</w:t>
      </w:r>
    </w:p>
    <w:p w:rsidR="004453C5" w:rsidRPr="00477D8A" w:rsidRDefault="004453C5" w:rsidP="00C2375D">
      <w:pPr>
        <w:autoSpaceDE w:val="0"/>
        <w:autoSpaceDN w:val="0"/>
        <w:adjustRightInd w:val="0"/>
        <w:jc w:val="center"/>
        <w:rPr>
          <w:color w:val="000000"/>
          <w:sz w:val="28"/>
          <w:szCs w:val="28"/>
        </w:rPr>
      </w:pPr>
    </w:p>
    <w:p w:rsidR="004453C5" w:rsidRPr="00477D8A" w:rsidRDefault="004453C5" w:rsidP="00C2375D">
      <w:pPr>
        <w:autoSpaceDE w:val="0"/>
        <w:autoSpaceDN w:val="0"/>
        <w:adjustRightInd w:val="0"/>
        <w:jc w:val="center"/>
        <w:outlineLvl w:val="1"/>
        <w:rPr>
          <w:bCs/>
          <w:color w:val="000000"/>
          <w:sz w:val="28"/>
          <w:szCs w:val="28"/>
        </w:rPr>
      </w:pPr>
      <w:r w:rsidRPr="00477D8A">
        <w:rPr>
          <w:bCs/>
          <w:color w:val="000000"/>
          <w:sz w:val="28"/>
          <w:szCs w:val="28"/>
        </w:rPr>
        <w:t>IV. Требования к отчетности</w:t>
      </w:r>
    </w:p>
    <w:p w:rsidR="004453C5" w:rsidRPr="00477D8A" w:rsidRDefault="004453C5" w:rsidP="00C2375D">
      <w:pPr>
        <w:autoSpaceDE w:val="0"/>
        <w:autoSpaceDN w:val="0"/>
        <w:adjustRightInd w:val="0"/>
        <w:jc w:val="center"/>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54. Отчет о достижении результатов, показателей представляется получ</w:t>
      </w:r>
      <w:r w:rsidRPr="00477D8A">
        <w:rPr>
          <w:color w:val="000000"/>
          <w:sz w:val="28"/>
          <w:szCs w:val="28"/>
        </w:rPr>
        <w:t>а</w:t>
      </w:r>
      <w:r w:rsidRPr="00477D8A">
        <w:rPr>
          <w:color w:val="000000"/>
          <w:sz w:val="28"/>
          <w:szCs w:val="28"/>
        </w:rPr>
        <w:t>телем гранта в Министерство на бумажном носителе ежегодно в течение 5 лет с даты п</w:t>
      </w:r>
      <w:r w:rsidRPr="00477D8A">
        <w:rPr>
          <w:color w:val="000000"/>
          <w:sz w:val="28"/>
          <w:szCs w:val="28"/>
        </w:rPr>
        <w:t>о</w:t>
      </w:r>
      <w:r w:rsidRPr="00477D8A">
        <w:rPr>
          <w:color w:val="000000"/>
          <w:sz w:val="28"/>
          <w:szCs w:val="28"/>
        </w:rPr>
        <w:t>лучения гранта, не позднее 10 числа месяца, следующего за отчетным, по форме, определенной соглаш</w:t>
      </w:r>
      <w:r w:rsidRPr="00477D8A">
        <w:rPr>
          <w:color w:val="000000"/>
          <w:sz w:val="28"/>
          <w:szCs w:val="28"/>
        </w:rPr>
        <w:t>е</w:t>
      </w:r>
      <w:r w:rsidRPr="00477D8A">
        <w:rPr>
          <w:color w:val="000000"/>
          <w:sz w:val="28"/>
          <w:szCs w:val="28"/>
        </w:rPr>
        <w:t>нием.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Получатель гранта представляет в Министерство отчет об осуществлении ра</w:t>
      </w:r>
      <w:r w:rsidRPr="00477D8A">
        <w:rPr>
          <w:color w:val="000000"/>
          <w:sz w:val="28"/>
          <w:szCs w:val="28"/>
        </w:rPr>
        <w:t>с</w:t>
      </w:r>
      <w:r w:rsidRPr="00477D8A">
        <w:rPr>
          <w:color w:val="000000"/>
          <w:sz w:val="28"/>
          <w:szCs w:val="28"/>
        </w:rPr>
        <w:t>ходов, источником финансового обеспечения которых является грант, на бумажном носителе ежеквартально, не позднее 5 рабочего дня, следующего за отчетным пер</w:t>
      </w:r>
      <w:r w:rsidRPr="00477D8A">
        <w:rPr>
          <w:color w:val="000000"/>
          <w:sz w:val="28"/>
          <w:szCs w:val="28"/>
        </w:rPr>
        <w:t>и</w:t>
      </w:r>
      <w:r w:rsidRPr="00477D8A">
        <w:rPr>
          <w:color w:val="000000"/>
          <w:sz w:val="28"/>
          <w:szCs w:val="28"/>
        </w:rPr>
        <w:t>одом, по форме, определенной соглаш</w:t>
      </w:r>
      <w:r w:rsidRPr="00477D8A">
        <w:rPr>
          <w:color w:val="000000"/>
          <w:sz w:val="28"/>
          <w:szCs w:val="28"/>
        </w:rPr>
        <w:t>е</w:t>
      </w:r>
      <w:r w:rsidRPr="00477D8A">
        <w:rPr>
          <w:color w:val="000000"/>
          <w:sz w:val="28"/>
          <w:szCs w:val="28"/>
        </w:rPr>
        <w:t>нием.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55. Министерство вправе устанавливать в соглашении сроки и формы пре</w:t>
      </w:r>
      <w:r w:rsidRPr="00477D8A">
        <w:rPr>
          <w:color w:val="000000"/>
          <w:sz w:val="28"/>
          <w:szCs w:val="28"/>
        </w:rPr>
        <w:t>д</w:t>
      </w:r>
      <w:r w:rsidRPr="00477D8A">
        <w:rPr>
          <w:color w:val="000000"/>
          <w:sz w:val="28"/>
          <w:szCs w:val="28"/>
        </w:rPr>
        <w:t>ставления получ</w:t>
      </w:r>
      <w:r w:rsidRPr="00477D8A">
        <w:rPr>
          <w:color w:val="000000"/>
          <w:sz w:val="28"/>
          <w:szCs w:val="28"/>
        </w:rPr>
        <w:t>а</w:t>
      </w:r>
      <w:r w:rsidRPr="00477D8A">
        <w:rPr>
          <w:color w:val="000000"/>
          <w:sz w:val="28"/>
          <w:szCs w:val="28"/>
        </w:rPr>
        <w:t>телем гранта дополнительной отчетности.</w:t>
      </w:r>
    </w:p>
    <w:p w:rsidR="004453C5" w:rsidRPr="00477D8A" w:rsidRDefault="004453C5" w:rsidP="00C2375D">
      <w:pPr>
        <w:autoSpaceDE w:val="0"/>
        <w:autoSpaceDN w:val="0"/>
        <w:adjustRightInd w:val="0"/>
        <w:jc w:val="center"/>
        <w:rPr>
          <w:color w:val="000000"/>
          <w:sz w:val="28"/>
          <w:szCs w:val="28"/>
        </w:rPr>
      </w:pPr>
    </w:p>
    <w:p w:rsidR="004453C5" w:rsidRPr="00477D8A" w:rsidRDefault="004453C5" w:rsidP="00C2375D">
      <w:pPr>
        <w:autoSpaceDE w:val="0"/>
        <w:autoSpaceDN w:val="0"/>
        <w:adjustRightInd w:val="0"/>
        <w:jc w:val="center"/>
        <w:outlineLvl w:val="1"/>
        <w:rPr>
          <w:bCs/>
          <w:color w:val="000000"/>
          <w:sz w:val="28"/>
          <w:szCs w:val="28"/>
        </w:rPr>
      </w:pPr>
      <w:r w:rsidRPr="00477D8A">
        <w:rPr>
          <w:bCs/>
          <w:color w:val="000000"/>
          <w:sz w:val="28"/>
          <w:szCs w:val="28"/>
        </w:rPr>
        <w:t>V. Требования к осуществлению контроля (мониторинга)</w:t>
      </w:r>
    </w:p>
    <w:p w:rsidR="00C2375D" w:rsidRPr="00477D8A" w:rsidRDefault="004453C5" w:rsidP="00C2375D">
      <w:pPr>
        <w:autoSpaceDE w:val="0"/>
        <w:autoSpaceDN w:val="0"/>
        <w:adjustRightInd w:val="0"/>
        <w:jc w:val="center"/>
        <w:outlineLvl w:val="1"/>
        <w:rPr>
          <w:bCs/>
          <w:color w:val="000000"/>
          <w:sz w:val="28"/>
          <w:szCs w:val="28"/>
        </w:rPr>
      </w:pPr>
      <w:r w:rsidRPr="00477D8A">
        <w:rPr>
          <w:bCs/>
          <w:color w:val="000000"/>
          <w:sz w:val="28"/>
          <w:szCs w:val="28"/>
        </w:rPr>
        <w:t xml:space="preserve">за соблюдением условий и порядка предоставления </w:t>
      </w:r>
    </w:p>
    <w:p w:rsidR="004453C5" w:rsidRPr="00477D8A" w:rsidRDefault="004453C5" w:rsidP="00C2375D">
      <w:pPr>
        <w:autoSpaceDE w:val="0"/>
        <w:autoSpaceDN w:val="0"/>
        <w:adjustRightInd w:val="0"/>
        <w:jc w:val="center"/>
        <w:outlineLvl w:val="1"/>
        <w:rPr>
          <w:bCs/>
          <w:color w:val="000000"/>
          <w:sz w:val="28"/>
          <w:szCs w:val="28"/>
        </w:rPr>
      </w:pPr>
      <w:r w:rsidRPr="00477D8A">
        <w:rPr>
          <w:bCs/>
          <w:color w:val="000000"/>
          <w:sz w:val="28"/>
          <w:szCs w:val="28"/>
        </w:rPr>
        <w:t>субсидий</w:t>
      </w:r>
      <w:r w:rsidR="00C2375D" w:rsidRPr="00477D8A">
        <w:rPr>
          <w:bCs/>
          <w:color w:val="000000"/>
          <w:sz w:val="28"/>
          <w:szCs w:val="28"/>
        </w:rPr>
        <w:t xml:space="preserve"> </w:t>
      </w:r>
      <w:r w:rsidRPr="00477D8A">
        <w:rPr>
          <w:bCs/>
          <w:color w:val="000000"/>
          <w:sz w:val="28"/>
          <w:szCs w:val="28"/>
        </w:rPr>
        <w:t>и ответственность за их нарушение</w:t>
      </w:r>
    </w:p>
    <w:p w:rsidR="004453C5" w:rsidRPr="00477D8A" w:rsidRDefault="004453C5" w:rsidP="00C2375D">
      <w:pPr>
        <w:autoSpaceDE w:val="0"/>
        <w:autoSpaceDN w:val="0"/>
        <w:adjustRightInd w:val="0"/>
        <w:jc w:val="center"/>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56. Контроль за соблюдением условий и порядка предоставления гранта ос</w:t>
      </w:r>
      <w:r w:rsidRPr="00477D8A">
        <w:rPr>
          <w:color w:val="000000"/>
          <w:sz w:val="28"/>
          <w:szCs w:val="28"/>
        </w:rPr>
        <w:t>у</w:t>
      </w:r>
      <w:r w:rsidRPr="00477D8A">
        <w:rPr>
          <w:color w:val="000000"/>
          <w:sz w:val="28"/>
          <w:szCs w:val="28"/>
        </w:rPr>
        <w:t>ществляется М</w:t>
      </w:r>
      <w:r w:rsidRPr="00477D8A">
        <w:rPr>
          <w:color w:val="000000"/>
          <w:sz w:val="28"/>
          <w:szCs w:val="28"/>
        </w:rPr>
        <w:t>и</w:t>
      </w:r>
      <w:r w:rsidRPr="00477D8A">
        <w:rPr>
          <w:color w:val="000000"/>
          <w:sz w:val="28"/>
          <w:szCs w:val="28"/>
        </w:rPr>
        <w:t>нистерством и органом финансового контроля.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lastRenderedPageBreak/>
        <w:t>Министерство и орган финансового контроля осуществляют обязательные проверки соблюдения получателем гранта условий и порядка предоставления гра</w:t>
      </w:r>
      <w:r w:rsidRPr="00477D8A">
        <w:rPr>
          <w:color w:val="000000"/>
          <w:sz w:val="28"/>
          <w:szCs w:val="28"/>
        </w:rPr>
        <w:t>н</w:t>
      </w:r>
      <w:r w:rsidRPr="00477D8A">
        <w:rPr>
          <w:color w:val="000000"/>
          <w:sz w:val="28"/>
          <w:szCs w:val="28"/>
        </w:rPr>
        <w:t>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57. В случае нарушения получателем гранта условий и порядка предоставл</w:t>
      </w:r>
      <w:r w:rsidRPr="00477D8A">
        <w:rPr>
          <w:color w:val="000000"/>
          <w:sz w:val="28"/>
          <w:szCs w:val="28"/>
        </w:rPr>
        <w:t>е</w:t>
      </w:r>
      <w:r w:rsidRPr="00477D8A">
        <w:rPr>
          <w:color w:val="000000"/>
          <w:sz w:val="28"/>
          <w:szCs w:val="28"/>
        </w:rPr>
        <w:t>ния гранта, выявленного в том числе по фактам проверок, проведенных Министе</w:t>
      </w:r>
      <w:r w:rsidRPr="00477D8A">
        <w:rPr>
          <w:color w:val="000000"/>
          <w:sz w:val="28"/>
          <w:szCs w:val="28"/>
        </w:rPr>
        <w:t>р</w:t>
      </w:r>
      <w:r w:rsidRPr="00477D8A">
        <w:rPr>
          <w:color w:val="000000"/>
          <w:sz w:val="28"/>
          <w:szCs w:val="28"/>
        </w:rPr>
        <w:t>ством, получатель гранта возвращает полученные средства гранта в республика</w:t>
      </w:r>
      <w:r w:rsidRPr="00477D8A">
        <w:rPr>
          <w:color w:val="000000"/>
          <w:sz w:val="28"/>
          <w:szCs w:val="28"/>
        </w:rPr>
        <w:t>н</w:t>
      </w:r>
      <w:r w:rsidRPr="00477D8A">
        <w:rPr>
          <w:color w:val="000000"/>
          <w:sz w:val="28"/>
          <w:szCs w:val="28"/>
        </w:rPr>
        <w:t>ский бюджет Республики Тыва в течение 10 рабочих дней со дня получения треб</w:t>
      </w:r>
      <w:r w:rsidRPr="00477D8A">
        <w:rPr>
          <w:color w:val="000000"/>
          <w:sz w:val="28"/>
          <w:szCs w:val="28"/>
        </w:rPr>
        <w:t>о</w:t>
      </w:r>
      <w:r w:rsidRPr="00477D8A">
        <w:rPr>
          <w:color w:val="000000"/>
          <w:sz w:val="28"/>
          <w:szCs w:val="28"/>
        </w:rPr>
        <w:t>вания Министерства в по</w:t>
      </w:r>
      <w:r w:rsidRPr="00477D8A">
        <w:rPr>
          <w:color w:val="000000"/>
          <w:sz w:val="28"/>
          <w:szCs w:val="28"/>
        </w:rPr>
        <w:t>л</w:t>
      </w:r>
      <w:r w:rsidRPr="00477D8A">
        <w:rPr>
          <w:color w:val="000000"/>
          <w:sz w:val="28"/>
          <w:szCs w:val="28"/>
        </w:rPr>
        <w:t>ном объеме.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В </w:t>
      </w:r>
      <w:r w:rsidR="007A2179" w:rsidRPr="00477D8A">
        <w:rPr>
          <w:color w:val="000000"/>
          <w:sz w:val="28"/>
          <w:szCs w:val="28"/>
        </w:rPr>
        <w:t>случае,</w:t>
      </w:r>
      <w:r w:rsidRPr="00477D8A">
        <w:rPr>
          <w:color w:val="000000"/>
          <w:sz w:val="28"/>
          <w:szCs w:val="28"/>
        </w:rPr>
        <w:t xml:space="preserve"> когда факты нарушения условий и порядка предоставления гранта установлены органом финансового контроля, получатель гранта возвращает в ре</w:t>
      </w:r>
      <w:r w:rsidRPr="00477D8A">
        <w:rPr>
          <w:color w:val="000000"/>
          <w:sz w:val="28"/>
          <w:szCs w:val="28"/>
        </w:rPr>
        <w:t>с</w:t>
      </w:r>
      <w:r w:rsidRPr="00477D8A">
        <w:rPr>
          <w:color w:val="000000"/>
          <w:sz w:val="28"/>
          <w:szCs w:val="28"/>
        </w:rPr>
        <w:t>публиканский бюджет Республики Тыва грант в сроки и в п</w:t>
      </w:r>
      <w:r w:rsidRPr="00477D8A">
        <w:rPr>
          <w:color w:val="000000"/>
          <w:sz w:val="28"/>
          <w:szCs w:val="28"/>
        </w:rPr>
        <w:t>о</w:t>
      </w:r>
      <w:r w:rsidRPr="00477D8A">
        <w:rPr>
          <w:color w:val="000000"/>
          <w:sz w:val="28"/>
          <w:szCs w:val="28"/>
        </w:rPr>
        <w:t>рядке, установленные органом финансового контроля, или в течение 30 дней со дня получения его пре</w:t>
      </w:r>
      <w:r w:rsidRPr="00477D8A">
        <w:rPr>
          <w:color w:val="000000"/>
          <w:sz w:val="28"/>
          <w:szCs w:val="28"/>
        </w:rPr>
        <w:t>д</w:t>
      </w:r>
      <w:r w:rsidRPr="00477D8A">
        <w:rPr>
          <w:color w:val="000000"/>
          <w:sz w:val="28"/>
          <w:szCs w:val="28"/>
        </w:rPr>
        <w:t>ставления, если срок не указан.</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58. Неиспользованные получателем гранта в отчетном финансовом году остатки гранта могут быть израсходованы в текущем финансовом году при прин</w:t>
      </w:r>
      <w:r w:rsidRPr="00477D8A">
        <w:rPr>
          <w:color w:val="000000"/>
          <w:sz w:val="28"/>
          <w:szCs w:val="28"/>
        </w:rPr>
        <w:t>я</w:t>
      </w:r>
      <w:r w:rsidRPr="00477D8A">
        <w:rPr>
          <w:color w:val="000000"/>
          <w:sz w:val="28"/>
          <w:szCs w:val="28"/>
        </w:rPr>
        <w:t>тии Министерством по согласованию с Министерством финансов Ре</w:t>
      </w:r>
      <w:r w:rsidRPr="00477D8A">
        <w:rPr>
          <w:color w:val="000000"/>
          <w:sz w:val="28"/>
          <w:szCs w:val="28"/>
        </w:rPr>
        <w:t>с</w:t>
      </w:r>
      <w:r w:rsidRPr="00477D8A">
        <w:rPr>
          <w:color w:val="000000"/>
          <w:sz w:val="28"/>
          <w:szCs w:val="28"/>
        </w:rPr>
        <w:t>публики Тыва решения о наличии потребности в средствах и включении соответствующих пол</w:t>
      </w:r>
      <w:r w:rsidRPr="00477D8A">
        <w:rPr>
          <w:color w:val="000000"/>
          <w:sz w:val="28"/>
          <w:szCs w:val="28"/>
        </w:rPr>
        <w:t>о</w:t>
      </w:r>
      <w:r w:rsidRPr="00477D8A">
        <w:rPr>
          <w:color w:val="000000"/>
          <w:sz w:val="28"/>
          <w:szCs w:val="28"/>
        </w:rPr>
        <w:t>жений в с</w:t>
      </w:r>
      <w:r w:rsidRPr="00477D8A">
        <w:rPr>
          <w:color w:val="000000"/>
          <w:sz w:val="28"/>
          <w:szCs w:val="28"/>
        </w:rPr>
        <w:t>о</w:t>
      </w:r>
      <w:r w:rsidRPr="00477D8A">
        <w:rPr>
          <w:color w:val="000000"/>
          <w:sz w:val="28"/>
          <w:szCs w:val="28"/>
        </w:rPr>
        <w:t>глашение.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59. Часть средств гранта, не</w:t>
      </w:r>
      <w:r w:rsidR="00B92E31">
        <w:rPr>
          <w:color w:val="000000"/>
          <w:sz w:val="28"/>
          <w:szCs w:val="28"/>
        </w:rPr>
        <w:t xml:space="preserve"> </w:t>
      </w:r>
      <w:r w:rsidRPr="00477D8A">
        <w:rPr>
          <w:color w:val="000000"/>
          <w:sz w:val="28"/>
          <w:szCs w:val="28"/>
        </w:rPr>
        <w:t xml:space="preserve">использованная получателем гранта в течение срока, указанного в </w:t>
      </w:r>
      <w:hyperlink w:anchor="Par2379"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е</w:t>
        </w:r>
        <w:r w:rsidR="001C1F87" w:rsidRPr="00477D8A">
          <w:rPr>
            <w:color w:val="000000"/>
            <w:sz w:val="28"/>
            <w:szCs w:val="28"/>
          </w:rPr>
          <w:t>»</w:t>
        </w:r>
        <w:r w:rsidRPr="00477D8A">
          <w:rPr>
            <w:color w:val="000000"/>
            <w:sz w:val="28"/>
            <w:szCs w:val="28"/>
          </w:rPr>
          <w:t xml:space="preserve"> пункта 49</w:t>
        </w:r>
      </w:hyperlink>
      <w:r w:rsidRPr="00477D8A">
        <w:rPr>
          <w:color w:val="000000"/>
          <w:sz w:val="28"/>
          <w:szCs w:val="28"/>
        </w:rPr>
        <w:t xml:space="preserve"> настоящего Порядка, или использова</w:t>
      </w:r>
      <w:r w:rsidRPr="00477D8A">
        <w:rPr>
          <w:color w:val="000000"/>
          <w:sz w:val="28"/>
          <w:szCs w:val="28"/>
        </w:rPr>
        <w:t>н</w:t>
      </w:r>
      <w:r w:rsidRPr="00477D8A">
        <w:rPr>
          <w:color w:val="000000"/>
          <w:sz w:val="28"/>
          <w:szCs w:val="28"/>
        </w:rPr>
        <w:t>ная на направления, не предусмотренные планом расходования, подлежит возврату в республиканский бюджет Республики Тыва в течение 10 рабочих дней со дня п</w:t>
      </w:r>
      <w:r w:rsidRPr="00477D8A">
        <w:rPr>
          <w:color w:val="000000"/>
          <w:sz w:val="28"/>
          <w:szCs w:val="28"/>
        </w:rPr>
        <w:t>о</w:t>
      </w:r>
      <w:r w:rsidRPr="00477D8A">
        <w:rPr>
          <w:color w:val="000000"/>
          <w:sz w:val="28"/>
          <w:szCs w:val="28"/>
        </w:rPr>
        <w:t>лучения требования Мин</w:t>
      </w:r>
      <w:r w:rsidRPr="00477D8A">
        <w:rPr>
          <w:color w:val="000000"/>
          <w:sz w:val="28"/>
          <w:szCs w:val="28"/>
        </w:rPr>
        <w:t>и</w:t>
      </w:r>
      <w:r w:rsidRPr="00477D8A">
        <w:rPr>
          <w:color w:val="000000"/>
          <w:sz w:val="28"/>
          <w:szCs w:val="28"/>
        </w:rPr>
        <w:t>стерства.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60. В случае наступления обстоятельств непреодолимой силы, препятству</w:t>
      </w:r>
      <w:r w:rsidRPr="00477D8A">
        <w:rPr>
          <w:color w:val="000000"/>
          <w:sz w:val="28"/>
          <w:szCs w:val="28"/>
        </w:rPr>
        <w:t>ю</w:t>
      </w:r>
      <w:r w:rsidRPr="00477D8A">
        <w:rPr>
          <w:color w:val="000000"/>
          <w:sz w:val="28"/>
          <w:szCs w:val="28"/>
        </w:rPr>
        <w:t>щих освоению средств гранта в установленный срок, продление срока использов</w:t>
      </w:r>
      <w:r w:rsidRPr="00477D8A">
        <w:rPr>
          <w:color w:val="000000"/>
          <w:sz w:val="28"/>
          <w:szCs w:val="28"/>
        </w:rPr>
        <w:t>а</w:t>
      </w:r>
      <w:r w:rsidRPr="00477D8A">
        <w:rPr>
          <w:color w:val="000000"/>
          <w:sz w:val="28"/>
          <w:szCs w:val="28"/>
        </w:rPr>
        <w:t>ния гранта осуществляется по решению Министерства, но не более чем на 6 месяцев в установле</w:t>
      </w:r>
      <w:r w:rsidRPr="00477D8A">
        <w:rPr>
          <w:color w:val="000000"/>
          <w:sz w:val="28"/>
          <w:szCs w:val="28"/>
        </w:rPr>
        <w:t>н</w:t>
      </w:r>
      <w:r w:rsidRPr="00477D8A">
        <w:rPr>
          <w:color w:val="000000"/>
          <w:sz w:val="28"/>
          <w:szCs w:val="28"/>
        </w:rPr>
        <w:t>ном Министерством порядке.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61. Показатели деятельности, предусмотренные проектом </w:t>
      </w:r>
      <w:r w:rsidR="001C1F87" w:rsidRPr="00477D8A">
        <w:rPr>
          <w:color w:val="000000"/>
          <w:sz w:val="28"/>
          <w:szCs w:val="28"/>
        </w:rPr>
        <w:t>«</w:t>
      </w:r>
      <w:r w:rsidRPr="00477D8A">
        <w:rPr>
          <w:color w:val="000000"/>
          <w:sz w:val="28"/>
          <w:szCs w:val="28"/>
        </w:rPr>
        <w:t>Агропрогресс</w:t>
      </w:r>
      <w:r w:rsidR="001C1F87" w:rsidRPr="00477D8A">
        <w:rPr>
          <w:color w:val="000000"/>
          <w:sz w:val="28"/>
          <w:szCs w:val="28"/>
        </w:rPr>
        <w:t>»</w:t>
      </w:r>
      <w:r w:rsidRPr="00477D8A">
        <w:rPr>
          <w:color w:val="000000"/>
          <w:sz w:val="28"/>
          <w:szCs w:val="28"/>
        </w:rPr>
        <w:t xml:space="preserve"> п</w:t>
      </w:r>
      <w:r w:rsidRPr="00477D8A">
        <w:rPr>
          <w:color w:val="000000"/>
          <w:sz w:val="28"/>
          <w:szCs w:val="28"/>
        </w:rPr>
        <w:t>о</w:t>
      </w:r>
      <w:r w:rsidRPr="00477D8A">
        <w:rPr>
          <w:color w:val="000000"/>
          <w:sz w:val="28"/>
          <w:szCs w:val="28"/>
        </w:rPr>
        <w:t>лучателя гранта и соглашением, могут быть изменены в установленном Министе</w:t>
      </w:r>
      <w:r w:rsidRPr="00477D8A">
        <w:rPr>
          <w:color w:val="000000"/>
          <w:sz w:val="28"/>
          <w:szCs w:val="28"/>
        </w:rPr>
        <w:t>р</w:t>
      </w:r>
      <w:r w:rsidRPr="00477D8A">
        <w:rPr>
          <w:color w:val="000000"/>
          <w:sz w:val="28"/>
          <w:szCs w:val="28"/>
        </w:rPr>
        <w:t>ством сельского хозяйства Ро</w:t>
      </w:r>
      <w:r w:rsidRPr="00477D8A">
        <w:rPr>
          <w:color w:val="000000"/>
          <w:sz w:val="28"/>
          <w:szCs w:val="28"/>
        </w:rPr>
        <w:t>с</w:t>
      </w:r>
      <w:r w:rsidRPr="00477D8A">
        <w:rPr>
          <w:color w:val="000000"/>
          <w:sz w:val="28"/>
          <w:szCs w:val="28"/>
        </w:rPr>
        <w:t>сийской Федерации порядке.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62. В случае недостижения плановых показателей деятельности, значений р</w:t>
      </w:r>
      <w:r w:rsidRPr="00477D8A">
        <w:rPr>
          <w:color w:val="000000"/>
          <w:sz w:val="28"/>
          <w:szCs w:val="28"/>
        </w:rPr>
        <w:t>е</w:t>
      </w:r>
      <w:r w:rsidRPr="00477D8A">
        <w:rPr>
          <w:color w:val="000000"/>
          <w:sz w:val="28"/>
          <w:szCs w:val="28"/>
        </w:rPr>
        <w:t>зультатов, показателей грант подлежит возврату в республиканский бюджет Ре</w:t>
      </w:r>
      <w:r w:rsidRPr="00477D8A">
        <w:rPr>
          <w:color w:val="000000"/>
          <w:sz w:val="28"/>
          <w:szCs w:val="28"/>
        </w:rPr>
        <w:t>с</w:t>
      </w:r>
      <w:r w:rsidRPr="00477D8A">
        <w:rPr>
          <w:color w:val="000000"/>
          <w:sz w:val="28"/>
          <w:szCs w:val="28"/>
        </w:rPr>
        <w:t>публики Тыва в течение 10 рабочих дней со дня получения требования Министе</w:t>
      </w:r>
      <w:r w:rsidRPr="00477D8A">
        <w:rPr>
          <w:color w:val="000000"/>
          <w:sz w:val="28"/>
          <w:szCs w:val="28"/>
        </w:rPr>
        <w:t>р</w:t>
      </w:r>
      <w:r w:rsidRPr="00477D8A">
        <w:rPr>
          <w:color w:val="000000"/>
          <w:sz w:val="28"/>
          <w:szCs w:val="28"/>
        </w:rPr>
        <w:t>ства в полном объеме.</w:t>
      </w:r>
    </w:p>
    <w:p w:rsidR="004453C5" w:rsidRDefault="004453C5" w:rsidP="00773C2F">
      <w:pPr>
        <w:autoSpaceDE w:val="0"/>
        <w:autoSpaceDN w:val="0"/>
        <w:adjustRightInd w:val="0"/>
        <w:ind w:firstLine="709"/>
        <w:jc w:val="both"/>
        <w:rPr>
          <w:color w:val="000000"/>
          <w:sz w:val="28"/>
          <w:szCs w:val="28"/>
        </w:rPr>
      </w:pPr>
    </w:p>
    <w:p w:rsidR="009F6330" w:rsidRDefault="009F6330" w:rsidP="00773C2F">
      <w:pPr>
        <w:autoSpaceDE w:val="0"/>
        <w:autoSpaceDN w:val="0"/>
        <w:adjustRightInd w:val="0"/>
        <w:ind w:firstLine="709"/>
        <w:jc w:val="both"/>
        <w:rPr>
          <w:color w:val="000000"/>
          <w:sz w:val="28"/>
          <w:szCs w:val="28"/>
        </w:rPr>
      </w:pPr>
    </w:p>
    <w:p w:rsidR="009F6330" w:rsidRDefault="009F6330" w:rsidP="009F6330">
      <w:pPr>
        <w:autoSpaceDE w:val="0"/>
        <w:autoSpaceDN w:val="0"/>
        <w:adjustRightInd w:val="0"/>
        <w:jc w:val="center"/>
        <w:rPr>
          <w:color w:val="000000"/>
          <w:sz w:val="28"/>
          <w:szCs w:val="28"/>
        </w:rPr>
      </w:pPr>
      <w:r>
        <w:rPr>
          <w:color w:val="000000"/>
          <w:sz w:val="28"/>
          <w:szCs w:val="28"/>
        </w:rPr>
        <w:t>_______________</w:t>
      </w:r>
    </w:p>
    <w:p w:rsidR="009F6330" w:rsidRPr="00477D8A" w:rsidRDefault="009F6330" w:rsidP="00773C2F">
      <w:pPr>
        <w:autoSpaceDE w:val="0"/>
        <w:autoSpaceDN w:val="0"/>
        <w:adjustRightInd w:val="0"/>
        <w:ind w:firstLine="709"/>
        <w:jc w:val="both"/>
        <w:rPr>
          <w:color w:val="000000"/>
          <w:sz w:val="28"/>
          <w:szCs w:val="28"/>
        </w:rPr>
      </w:pPr>
    </w:p>
    <w:p w:rsidR="00C2375D" w:rsidRPr="00477D8A" w:rsidRDefault="00C2375D" w:rsidP="00773C2F">
      <w:pPr>
        <w:autoSpaceDE w:val="0"/>
        <w:autoSpaceDN w:val="0"/>
        <w:adjustRightInd w:val="0"/>
        <w:ind w:firstLine="709"/>
        <w:jc w:val="both"/>
        <w:rPr>
          <w:color w:val="000000"/>
          <w:sz w:val="28"/>
          <w:szCs w:val="28"/>
        </w:rPr>
        <w:sectPr w:rsidR="00C2375D" w:rsidRPr="00477D8A" w:rsidSect="005D09D2">
          <w:pgSz w:w="11906" w:h="16838"/>
          <w:pgMar w:top="1134" w:right="567" w:bottom="1134" w:left="1134" w:header="680" w:footer="680" w:gutter="0"/>
          <w:pgNumType w:start="1"/>
          <w:cols w:space="720"/>
          <w:noEndnote/>
          <w:titlePg/>
          <w:docGrid w:linePitch="326"/>
        </w:sectPr>
      </w:pPr>
    </w:p>
    <w:p w:rsidR="007A2179" w:rsidRPr="00477D8A" w:rsidRDefault="007A2179" w:rsidP="00C2375D">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26</w:t>
      </w:r>
    </w:p>
    <w:p w:rsidR="00C2375D" w:rsidRPr="00477D8A" w:rsidRDefault="007A2179" w:rsidP="00C2375D">
      <w:pPr>
        <w:ind w:left="4536"/>
        <w:jc w:val="center"/>
        <w:rPr>
          <w:color w:val="000000"/>
          <w:sz w:val="28"/>
          <w:szCs w:val="28"/>
        </w:rPr>
      </w:pPr>
      <w:r w:rsidRPr="00477D8A">
        <w:rPr>
          <w:color w:val="000000"/>
          <w:sz w:val="28"/>
          <w:szCs w:val="28"/>
        </w:rPr>
        <w:t xml:space="preserve">к </w:t>
      </w:r>
      <w:r w:rsidR="00C2375D" w:rsidRPr="00477D8A">
        <w:rPr>
          <w:color w:val="000000"/>
          <w:sz w:val="28"/>
          <w:szCs w:val="28"/>
        </w:rPr>
        <w:t>г</w:t>
      </w:r>
      <w:r w:rsidRPr="00477D8A">
        <w:rPr>
          <w:color w:val="000000"/>
          <w:sz w:val="28"/>
          <w:szCs w:val="28"/>
        </w:rPr>
        <w:t xml:space="preserve">осударственной программе Республики </w:t>
      </w:r>
    </w:p>
    <w:p w:rsidR="007A2179" w:rsidRPr="00477D8A" w:rsidRDefault="007A2179" w:rsidP="00C2375D">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C2375D"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C2375D" w:rsidRPr="00477D8A" w:rsidRDefault="007A2179" w:rsidP="00C2375D">
      <w:pPr>
        <w:ind w:left="4536"/>
        <w:jc w:val="center"/>
        <w:rPr>
          <w:color w:val="000000"/>
          <w:sz w:val="28"/>
          <w:szCs w:val="28"/>
        </w:rPr>
      </w:pPr>
      <w:r w:rsidRPr="00477D8A">
        <w:rPr>
          <w:color w:val="000000"/>
          <w:sz w:val="28"/>
          <w:szCs w:val="28"/>
        </w:rPr>
        <w:t>регулирование рынков</w:t>
      </w:r>
      <w:r w:rsidR="00C2375D" w:rsidRPr="00477D8A">
        <w:rPr>
          <w:color w:val="000000"/>
          <w:sz w:val="28"/>
          <w:szCs w:val="28"/>
        </w:rPr>
        <w:t xml:space="preserve"> </w:t>
      </w:r>
      <w:r w:rsidRPr="00477D8A">
        <w:rPr>
          <w:color w:val="000000"/>
          <w:sz w:val="28"/>
          <w:szCs w:val="28"/>
        </w:rPr>
        <w:t>сельскохозяйственной продукции,</w:t>
      </w:r>
      <w:r w:rsidR="00C2375D" w:rsidRPr="00477D8A">
        <w:rPr>
          <w:color w:val="000000"/>
          <w:sz w:val="28"/>
          <w:szCs w:val="28"/>
        </w:rPr>
        <w:t xml:space="preserve"> </w:t>
      </w:r>
      <w:r w:rsidRPr="00477D8A">
        <w:rPr>
          <w:color w:val="000000"/>
          <w:sz w:val="28"/>
          <w:szCs w:val="28"/>
        </w:rPr>
        <w:t xml:space="preserve">сырья и продовольствия </w:t>
      </w:r>
    </w:p>
    <w:p w:rsidR="007A2179" w:rsidRPr="00477D8A" w:rsidRDefault="007A2179" w:rsidP="00C2375D">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4453C5" w:rsidRPr="00477D8A" w:rsidRDefault="004453C5" w:rsidP="00C2375D">
      <w:pPr>
        <w:autoSpaceDE w:val="0"/>
        <w:autoSpaceDN w:val="0"/>
        <w:adjustRightInd w:val="0"/>
        <w:jc w:val="center"/>
        <w:rPr>
          <w:color w:val="000000"/>
          <w:sz w:val="28"/>
          <w:szCs w:val="28"/>
        </w:rPr>
      </w:pPr>
    </w:p>
    <w:p w:rsidR="004453C5" w:rsidRPr="00477D8A" w:rsidRDefault="004453C5" w:rsidP="00C2375D">
      <w:pPr>
        <w:autoSpaceDE w:val="0"/>
        <w:autoSpaceDN w:val="0"/>
        <w:adjustRightInd w:val="0"/>
        <w:jc w:val="center"/>
        <w:rPr>
          <w:color w:val="000000"/>
          <w:sz w:val="28"/>
          <w:szCs w:val="28"/>
        </w:rPr>
      </w:pPr>
    </w:p>
    <w:p w:rsidR="004453C5" w:rsidRPr="00477D8A" w:rsidRDefault="004453C5" w:rsidP="00C2375D">
      <w:pPr>
        <w:autoSpaceDE w:val="0"/>
        <w:autoSpaceDN w:val="0"/>
        <w:adjustRightInd w:val="0"/>
        <w:jc w:val="center"/>
        <w:outlineLvl w:val="1"/>
        <w:rPr>
          <w:b/>
          <w:bCs/>
          <w:color w:val="000000"/>
          <w:sz w:val="28"/>
          <w:szCs w:val="28"/>
        </w:rPr>
      </w:pPr>
      <w:bookmarkStart w:id="296" w:name="Par2429"/>
      <w:bookmarkEnd w:id="296"/>
      <w:r w:rsidRPr="00477D8A">
        <w:rPr>
          <w:b/>
          <w:bCs/>
          <w:color w:val="000000"/>
          <w:sz w:val="28"/>
          <w:szCs w:val="28"/>
        </w:rPr>
        <w:t>П</w:t>
      </w:r>
      <w:r w:rsidR="00C2375D" w:rsidRPr="00477D8A">
        <w:rPr>
          <w:b/>
          <w:bCs/>
          <w:color w:val="000000"/>
          <w:sz w:val="28"/>
          <w:szCs w:val="28"/>
        </w:rPr>
        <w:t xml:space="preserve"> </w:t>
      </w:r>
      <w:r w:rsidRPr="00477D8A">
        <w:rPr>
          <w:b/>
          <w:bCs/>
          <w:color w:val="000000"/>
          <w:sz w:val="28"/>
          <w:szCs w:val="28"/>
        </w:rPr>
        <w:t>О</w:t>
      </w:r>
      <w:r w:rsidR="00C2375D" w:rsidRPr="00477D8A">
        <w:rPr>
          <w:b/>
          <w:bCs/>
          <w:color w:val="000000"/>
          <w:sz w:val="28"/>
          <w:szCs w:val="28"/>
        </w:rPr>
        <w:t xml:space="preserve"> </w:t>
      </w:r>
      <w:r w:rsidRPr="00477D8A">
        <w:rPr>
          <w:b/>
          <w:bCs/>
          <w:color w:val="000000"/>
          <w:sz w:val="28"/>
          <w:szCs w:val="28"/>
        </w:rPr>
        <w:t>Р</w:t>
      </w:r>
      <w:r w:rsidR="00C2375D" w:rsidRPr="00477D8A">
        <w:rPr>
          <w:b/>
          <w:bCs/>
          <w:color w:val="000000"/>
          <w:sz w:val="28"/>
          <w:szCs w:val="28"/>
        </w:rPr>
        <w:t xml:space="preserve"> </w:t>
      </w:r>
      <w:r w:rsidRPr="00477D8A">
        <w:rPr>
          <w:b/>
          <w:bCs/>
          <w:color w:val="000000"/>
          <w:sz w:val="28"/>
          <w:szCs w:val="28"/>
        </w:rPr>
        <w:t>Я</w:t>
      </w:r>
      <w:r w:rsidR="00C2375D" w:rsidRPr="00477D8A">
        <w:rPr>
          <w:b/>
          <w:bCs/>
          <w:color w:val="000000"/>
          <w:sz w:val="28"/>
          <w:szCs w:val="28"/>
        </w:rPr>
        <w:t xml:space="preserve"> </w:t>
      </w:r>
      <w:r w:rsidRPr="00477D8A">
        <w:rPr>
          <w:b/>
          <w:bCs/>
          <w:color w:val="000000"/>
          <w:sz w:val="28"/>
          <w:szCs w:val="28"/>
        </w:rPr>
        <w:t>Д</w:t>
      </w:r>
      <w:r w:rsidR="00C2375D" w:rsidRPr="00477D8A">
        <w:rPr>
          <w:b/>
          <w:bCs/>
          <w:color w:val="000000"/>
          <w:sz w:val="28"/>
          <w:szCs w:val="28"/>
        </w:rPr>
        <w:t xml:space="preserve"> </w:t>
      </w:r>
      <w:r w:rsidRPr="00477D8A">
        <w:rPr>
          <w:b/>
          <w:bCs/>
          <w:color w:val="000000"/>
          <w:sz w:val="28"/>
          <w:szCs w:val="28"/>
        </w:rPr>
        <w:t>О</w:t>
      </w:r>
      <w:r w:rsidR="00C2375D" w:rsidRPr="00477D8A">
        <w:rPr>
          <w:b/>
          <w:bCs/>
          <w:color w:val="000000"/>
          <w:sz w:val="28"/>
          <w:szCs w:val="28"/>
        </w:rPr>
        <w:t xml:space="preserve"> </w:t>
      </w:r>
      <w:r w:rsidRPr="00477D8A">
        <w:rPr>
          <w:b/>
          <w:bCs/>
          <w:color w:val="000000"/>
          <w:sz w:val="28"/>
          <w:szCs w:val="28"/>
        </w:rPr>
        <w:t>К</w:t>
      </w:r>
    </w:p>
    <w:p w:rsidR="004453C5" w:rsidRPr="00477D8A" w:rsidRDefault="00C2375D" w:rsidP="00C2375D">
      <w:pPr>
        <w:autoSpaceDE w:val="0"/>
        <w:autoSpaceDN w:val="0"/>
        <w:adjustRightInd w:val="0"/>
        <w:jc w:val="center"/>
        <w:outlineLvl w:val="1"/>
        <w:rPr>
          <w:bCs/>
          <w:color w:val="000000"/>
          <w:sz w:val="28"/>
          <w:szCs w:val="28"/>
        </w:rPr>
      </w:pPr>
      <w:r w:rsidRPr="00477D8A">
        <w:rPr>
          <w:bCs/>
          <w:color w:val="000000"/>
          <w:sz w:val="28"/>
          <w:szCs w:val="28"/>
        </w:rPr>
        <w:t>предоставления субсидий на возмещение части затрат</w:t>
      </w:r>
    </w:p>
    <w:p w:rsidR="004453C5" w:rsidRPr="00477D8A" w:rsidRDefault="00C2375D" w:rsidP="00C2375D">
      <w:pPr>
        <w:autoSpaceDE w:val="0"/>
        <w:autoSpaceDN w:val="0"/>
        <w:adjustRightInd w:val="0"/>
        <w:jc w:val="center"/>
        <w:outlineLvl w:val="1"/>
        <w:rPr>
          <w:bCs/>
          <w:color w:val="000000"/>
          <w:sz w:val="28"/>
          <w:szCs w:val="28"/>
        </w:rPr>
      </w:pPr>
      <w:r w:rsidRPr="00477D8A">
        <w:rPr>
          <w:bCs/>
          <w:color w:val="000000"/>
          <w:sz w:val="28"/>
          <w:szCs w:val="28"/>
        </w:rPr>
        <w:t>на поддержку собственного производства молока</w:t>
      </w:r>
    </w:p>
    <w:p w:rsidR="004453C5" w:rsidRPr="00477D8A" w:rsidRDefault="004453C5" w:rsidP="00C2375D">
      <w:pPr>
        <w:autoSpaceDE w:val="0"/>
        <w:autoSpaceDN w:val="0"/>
        <w:adjustRightInd w:val="0"/>
        <w:jc w:val="center"/>
        <w:rPr>
          <w:color w:val="000000"/>
          <w:sz w:val="28"/>
          <w:szCs w:val="28"/>
        </w:rPr>
      </w:pPr>
    </w:p>
    <w:p w:rsidR="004453C5" w:rsidRPr="00477D8A" w:rsidRDefault="004453C5" w:rsidP="00C2375D">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4453C5" w:rsidRPr="00477D8A" w:rsidRDefault="004453C5" w:rsidP="00C2375D">
      <w:pPr>
        <w:autoSpaceDE w:val="0"/>
        <w:autoSpaceDN w:val="0"/>
        <w:adjustRightInd w:val="0"/>
        <w:jc w:val="center"/>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bookmarkStart w:id="297" w:name="Par2438"/>
      <w:bookmarkEnd w:id="297"/>
      <w:r w:rsidRPr="00477D8A">
        <w:rPr>
          <w:color w:val="000000"/>
          <w:sz w:val="28"/>
          <w:szCs w:val="28"/>
        </w:rPr>
        <w:t>1.1. Настоящий Порядок устанавливает цели, условия и порядок предоставл</w:t>
      </w:r>
      <w:r w:rsidRPr="00477D8A">
        <w:rPr>
          <w:color w:val="000000"/>
          <w:sz w:val="28"/>
          <w:szCs w:val="28"/>
        </w:rPr>
        <w:t>е</w:t>
      </w:r>
      <w:r w:rsidRPr="00477D8A">
        <w:rPr>
          <w:color w:val="000000"/>
          <w:sz w:val="28"/>
          <w:szCs w:val="28"/>
        </w:rPr>
        <w:t>ния субсидии на возмещение части затрат (без учета налога на добавленную сто</w:t>
      </w:r>
      <w:r w:rsidRPr="00477D8A">
        <w:rPr>
          <w:color w:val="000000"/>
          <w:sz w:val="28"/>
          <w:szCs w:val="28"/>
        </w:rPr>
        <w:t>и</w:t>
      </w:r>
      <w:r w:rsidRPr="00477D8A">
        <w:rPr>
          <w:color w:val="000000"/>
          <w:sz w:val="28"/>
          <w:szCs w:val="28"/>
        </w:rPr>
        <w:t>мость) на поддержку собственн</w:t>
      </w:r>
      <w:r w:rsidRPr="00477D8A">
        <w:rPr>
          <w:color w:val="000000"/>
          <w:sz w:val="28"/>
          <w:szCs w:val="28"/>
        </w:rPr>
        <w:t>о</w:t>
      </w:r>
      <w:r w:rsidRPr="00477D8A">
        <w:rPr>
          <w:color w:val="000000"/>
          <w:sz w:val="28"/>
          <w:szCs w:val="28"/>
        </w:rPr>
        <w:t xml:space="preserve">го производства молока по ставке на 1 килограмм реализованного и (или) отгруженного на собственную переработку коровьего и (или) козьего молока (далее </w:t>
      </w:r>
      <w:r w:rsidR="00C2375D" w:rsidRPr="00477D8A">
        <w:rPr>
          <w:color w:val="000000"/>
          <w:sz w:val="28"/>
          <w:szCs w:val="28"/>
        </w:rPr>
        <w:t>–</w:t>
      </w:r>
      <w:r w:rsidRPr="00477D8A">
        <w:rPr>
          <w:color w:val="000000"/>
          <w:sz w:val="28"/>
          <w:szCs w:val="28"/>
        </w:rPr>
        <w:t xml:space="preserve"> субсидия), а также порядок возврата субсидии в сл</w:t>
      </w:r>
      <w:r w:rsidRPr="00477D8A">
        <w:rPr>
          <w:color w:val="000000"/>
          <w:sz w:val="28"/>
          <w:szCs w:val="28"/>
        </w:rPr>
        <w:t>у</w:t>
      </w:r>
      <w:r w:rsidRPr="00477D8A">
        <w:rPr>
          <w:color w:val="000000"/>
          <w:sz w:val="28"/>
          <w:szCs w:val="28"/>
        </w:rPr>
        <w:t>чаях, установленных настоящим П</w:t>
      </w:r>
      <w:r w:rsidRPr="00477D8A">
        <w:rPr>
          <w:color w:val="000000"/>
          <w:sz w:val="28"/>
          <w:szCs w:val="28"/>
        </w:rPr>
        <w:t>о</w:t>
      </w:r>
      <w:r w:rsidRPr="00477D8A">
        <w:rPr>
          <w:color w:val="000000"/>
          <w:sz w:val="28"/>
          <w:szCs w:val="28"/>
        </w:rPr>
        <w:t>рядком.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1.2. Для целей настоящего Порядка используются следующие понятия: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претенденты на получение субсидии (далее </w:t>
      </w:r>
      <w:r w:rsidR="00C2375D" w:rsidRPr="00477D8A">
        <w:rPr>
          <w:color w:val="000000"/>
          <w:sz w:val="28"/>
          <w:szCs w:val="28"/>
        </w:rPr>
        <w:t>–</w:t>
      </w:r>
      <w:r w:rsidRPr="00477D8A">
        <w:rPr>
          <w:color w:val="000000"/>
          <w:sz w:val="28"/>
          <w:szCs w:val="28"/>
        </w:rPr>
        <w:t xml:space="preserve"> претенденты) </w:t>
      </w:r>
      <w:r w:rsidR="00C2375D" w:rsidRPr="00477D8A">
        <w:rPr>
          <w:color w:val="000000"/>
          <w:sz w:val="28"/>
          <w:szCs w:val="28"/>
        </w:rPr>
        <w:t>–</w:t>
      </w:r>
      <w:r w:rsidRPr="00477D8A">
        <w:rPr>
          <w:color w:val="000000"/>
          <w:sz w:val="28"/>
          <w:szCs w:val="28"/>
        </w:rPr>
        <w:t xml:space="preserve"> сельскохозя</w:t>
      </w:r>
      <w:r w:rsidRPr="00477D8A">
        <w:rPr>
          <w:color w:val="000000"/>
          <w:sz w:val="28"/>
          <w:szCs w:val="28"/>
        </w:rPr>
        <w:t>й</w:t>
      </w:r>
      <w:r w:rsidRPr="00477D8A">
        <w:rPr>
          <w:color w:val="000000"/>
          <w:sz w:val="28"/>
          <w:szCs w:val="28"/>
        </w:rPr>
        <w:t xml:space="preserve">ственные товаропроизводители, граждане, ведущие личное подсобное хозяйство, применяющие специальный налоговый режим </w:t>
      </w:r>
      <w:r w:rsidR="001C1F87" w:rsidRPr="00477D8A">
        <w:rPr>
          <w:color w:val="000000"/>
          <w:sz w:val="28"/>
          <w:szCs w:val="28"/>
        </w:rPr>
        <w:t>«</w:t>
      </w:r>
      <w:r w:rsidRPr="00477D8A">
        <w:rPr>
          <w:color w:val="000000"/>
          <w:sz w:val="28"/>
          <w:szCs w:val="28"/>
        </w:rPr>
        <w:t>Налог на професси</w:t>
      </w:r>
      <w:r w:rsidRPr="00477D8A">
        <w:rPr>
          <w:color w:val="000000"/>
          <w:sz w:val="28"/>
          <w:szCs w:val="28"/>
        </w:rPr>
        <w:t>о</w:t>
      </w:r>
      <w:r w:rsidRPr="00477D8A">
        <w:rPr>
          <w:color w:val="000000"/>
          <w:sz w:val="28"/>
          <w:szCs w:val="28"/>
        </w:rPr>
        <w:t>нальный доход</w:t>
      </w:r>
      <w:r w:rsidR="001C1F87" w:rsidRPr="00477D8A">
        <w:rPr>
          <w:color w:val="000000"/>
          <w:sz w:val="28"/>
          <w:szCs w:val="28"/>
        </w:rPr>
        <w:t>»</w:t>
      </w:r>
      <w:r w:rsidRPr="00477D8A">
        <w:rPr>
          <w:color w:val="000000"/>
          <w:sz w:val="28"/>
          <w:szCs w:val="28"/>
        </w:rPr>
        <w:t>, за исключением сельскохозяйственных кредитных потреб</w:t>
      </w:r>
      <w:r w:rsidRPr="00477D8A">
        <w:rPr>
          <w:color w:val="000000"/>
          <w:sz w:val="28"/>
          <w:szCs w:val="28"/>
        </w:rPr>
        <w:t>и</w:t>
      </w:r>
      <w:r w:rsidRPr="00477D8A">
        <w:rPr>
          <w:color w:val="000000"/>
          <w:sz w:val="28"/>
          <w:szCs w:val="28"/>
        </w:rPr>
        <w:t xml:space="preserve">тельских кооперативов, зарегистрированные в федеральной государственной информационной системе в области ветеринарии в соответствии с </w:t>
      </w:r>
      <w:hyperlink r:id="rId263" w:history="1">
        <w:r w:rsidRPr="00477D8A">
          <w:rPr>
            <w:color w:val="000000"/>
            <w:sz w:val="28"/>
            <w:szCs w:val="28"/>
          </w:rPr>
          <w:t>приказом</w:t>
        </w:r>
      </w:hyperlink>
      <w:r w:rsidRPr="00477D8A">
        <w:rPr>
          <w:color w:val="000000"/>
          <w:sz w:val="28"/>
          <w:szCs w:val="28"/>
        </w:rPr>
        <w:t xml:space="preserve"> Министерства сел</w:t>
      </w:r>
      <w:r w:rsidRPr="00477D8A">
        <w:rPr>
          <w:color w:val="000000"/>
          <w:sz w:val="28"/>
          <w:szCs w:val="28"/>
        </w:rPr>
        <w:t>ь</w:t>
      </w:r>
      <w:r w:rsidRPr="00477D8A">
        <w:rPr>
          <w:color w:val="000000"/>
          <w:sz w:val="28"/>
          <w:szCs w:val="28"/>
        </w:rPr>
        <w:t xml:space="preserve">ского хозяйства Российской Федерации от 27 декабря 2016 г. </w:t>
      </w:r>
      <w:r w:rsidR="00C2375D" w:rsidRPr="00477D8A">
        <w:rPr>
          <w:color w:val="000000"/>
          <w:sz w:val="28"/>
          <w:szCs w:val="28"/>
        </w:rPr>
        <w:t>№</w:t>
      </w:r>
      <w:r w:rsidRPr="00477D8A">
        <w:rPr>
          <w:color w:val="000000"/>
          <w:sz w:val="28"/>
          <w:szCs w:val="28"/>
        </w:rPr>
        <w:t xml:space="preserve"> 589 </w:t>
      </w:r>
      <w:r w:rsidR="001C1F87" w:rsidRPr="00477D8A">
        <w:rPr>
          <w:color w:val="000000"/>
          <w:sz w:val="28"/>
          <w:szCs w:val="28"/>
        </w:rPr>
        <w:t>«</w:t>
      </w:r>
      <w:r w:rsidRPr="00477D8A">
        <w:rPr>
          <w:color w:val="000000"/>
          <w:sz w:val="28"/>
          <w:szCs w:val="28"/>
        </w:rPr>
        <w:t>Об утверждении ветеринарных правил организации работы по оформлению ветеринарных сопроводительных док</w:t>
      </w:r>
      <w:r w:rsidRPr="00477D8A">
        <w:rPr>
          <w:color w:val="000000"/>
          <w:sz w:val="28"/>
          <w:szCs w:val="28"/>
        </w:rPr>
        <w:t>у</w:t>
      </w:r>
      <w:r w:rsidRPr="00477D8A">
        <w:rPr>
          <w:color w:val="000000"/>
          <w:sz w:val="28"/>
          <w:szCs w:val="28"/>
        </w:rPr>
        <w:t>ментов, порядка оформления ветеринарных сопроводительных документов в эле</w:t>
      </w:r>
      <w:r w:rsidRPr="00477D8A">
        <w:rPr>
          <w:color w:val="000000"/>
          <w:sz w:val="28"/>
          <w:szCs w:val="28"/>
        </w:rPr>
        <w:t>к</w:t>
      </w:r>
      <w:r w:rsidRPr="00477D8A">
        <w:rPr>
          <w:color w:val="000000"/>
          <w:sz w:val="28"/>
          <w:szCs w:val="28"/>
        </w:rPr>
        <w:t>тронной форме и порядка оформления ветеринарных сопроводительных документов на бумажных нос</w:t>
      </w:r>
      <w:r w:rsidRPr="00477D8A">
        <w:rPr>
          <w:color w:val="000000"/>
          <w:sz w:val="28"/>
          <w:szCs w:val="28"/>
        </w:rPr>
        <w:t>и</w:t>
      </w:r>
      <w:r w:rsidRPr="00477D8A">
        <w:rPr>
          <w:color w:val="000000"/>
          <w:sz w:val="28"/>
          <w:szCs w:val="28"/>
        </w:rPr>
        <w:t>телях</w:t>
      </w:r>
      <w:r w:rsidR="001C1F87" w:rsidRPr="00477D8A">
        <w:rPr>
          <w:color w:val="000000"/>
          <w:sz w:val="28"/>
          <w:szCs w:val="28"/>
        </w:rPr>
        <w:t>»</w:t>
      </w:r>
      <w:r w:rsidRPr="00477D8A">
        <w:rPr>
          <w:color w:val="000000"/>
          <w:sz w:val="28"/>
          <w:szCs w:val="28"/>
        </w:rPr>
        <w:t xml:space="preserve"> (далее </w:t>
      </w:r>
      <w:r w:rsidR="00C2375D" w:rsidRPr="00477D8A">
        <w:rPr>
          <w:color w:val="000000"/>
          <w:sz w:val="28"/>
          <w:szCs w:val="28"/>
        </w:rPr>
        <w:t>–</w:t>
      </w:r>
      <w:r w:rsidRPr="00477D8A">
        <w:rPr>
          <w:color w:val="000000"/>
          <w:sz w:val="28"/>
          <w:szCs w:val="28"/>
        </w:rPr>
        <w:t xml:space="preserve"> ФГИС ВетИС), отвечающие критериям </w:t>
      </w:r>
      <w:hyperlink w:anchor="Par2445" w:history="1">
        <w:r w:rsidRPr="00477D8A">
          <w:rPr>
            <w:color w:val="000000"/>
            <w:sz w:val="28"/>
            <w:szCs w:val="28"/>
          </w:rPr>
          <w:t>пункта 1.4</w:t>
        </w:r>
      </w:hyperlink>
      <w:r w:rsidRPr="00477D8A">
        <w:rPr>
          <w:color w:val="000000"/>
          <w:sz w:val="28"/>
          <w:szCs w:val="28"/>
        </w:rPr>
        <w:t xml:space="preserve"> настоящего Порядка и представившие в Министерство сельского хозяйства и пр</w:t>
      </w:r>
      <w:r w:rsidRPr="00477D8A">
        <w:rPr>
          <w:color w:val="000000"/>
          <w:sz w:val="28"/>
          <w:szCs w:val="28"/>
        </w:rPr>
        <w:t>о</w:t>
      </w:r>
      <w:r w:rsidRPr="00477D8A">
        <w:rPr>
          <w:color w:val="000000"/>
          <w:sz w:val="28"/>
          <w:szCs w:val="28"/>
        </w:rPr>
        <w:t xml:space="preserve">довольствия Республики Тыва (далее </w:t>
      </w:r>
      <w:r w:rsidR="00C2375D" w:rsidRPr="00477D8A">
        <w:rPr>
          <w:color w:val="000000"/>
          <w:sz w:val="28"/>
          <w:szCs w:val="28"/>
        </w:rPr>
        <w:t>–</w:t>
      </w:r>
      <w:r w:rsidRPr="00477D8A">
        <w:rPr>
          <w:color w:val="000000"/>
          <w:sz w:val="28"/>
          <w:szCs w:val="28"/>
        </w:rPr>
        <w:t xml:space="preserve"> Министерство) документы, указанные в </w:t>
      </w:r>
      <w:hyperlink w:anchor="Par2495" w:history="1">
        <w:r w:rsidRPr="00477D8A">
          <w:rPr>
            <w:color w:val="000000"/>
            <w:sz w:val="28"/>
            <w:szCs w:val="28"/>
          </w:rPr>
          <w:t>пункте 2.4</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получатели субсидии </w:t>
      </w:r>
      <w:r w:rsidR="00C2375D" w:rsidRPr="00477D8A">
        <w:rPr>
          <w:color w:val="000000"/>
          <w:sz w:val="28"/>
          <w:szCs w:val="28"/>
        </w:rPr>
        <w:t>–</w:t>
      </w:r>
      <w:r w:rsidRPr="00477D8A">
        <w:rPr>
          <w:color w:val="000000"/>
          <w:sz w:val="28"/>
          <w:szCs w:val="28"/>
        </w:rPr>
        <w:t xml:space="preserve"> претенденты, прошедшие отбор согласно </w:t>
      </w:r>
      <w:hyperlink w:anchor="Par2461" w:history="1">
        <w:r w:rsidRPr="00477D8A">
          <w:rPr>
            <w:color w:val="000000"/>
            <w:sz w:val="28"/>
            <w:szCs w:val="28"/>
          </w:rPr>
          <w:t>пункту 1.5</w:t>
        </w:r>
      </w:hyperlink>
      <w:r w:rsidRPr="00477D8A">
        <w:rPr>
          <w:color w:val="000000"/>
          <w:sz w:val="28"/>
          <w:szCs w:val="28"/>
        </w:rPr>
        <w:t xml:space="preserve"> настоящего Порядка и заключившие соглашение о предоставлении субсидии с</w:t>
      </w:r>
      <w:r w:rsidRPr="00477D8A">
        <w:rPr>
          <w:color w:val="000000"/>
          <w:sz w:val="28"/>
          <w:szCs w:val="28"/>
        </w:rPr>
        <w:t>о</w:t>
      </w:r>
      <w:r w:rsidRPr="00477D8A">
        <w:rPr>
          <w:color w:val="000000"/>
          <w:sz w:val="28"/>
          <w:szCs w:val="28"/>
        </w:rPr>
        <w:t xml:space="preserve">гласно </w:t>
      </w:r>
      <w:hyperlink w:anchor="Par2570" w:history="1">
        <w:r w:rsidRPr="00477D8A">
          <w:rPr>
            <w:color w:val="000000"/>
            <w:sz w:val="28"/>
            <w:szCs w:val="28"/>
          </w:rPr>
          <w:t>пункту 3.4</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bookmarkStart w:id="298" w:name="Par2442"/>
      <w:bookmarkEnd w:id="298"/>
      <w:r w:rsidRPr="00477D8A">
        <w:rPr>
          <w:color w:val="000000"/>
          <w:sz w:val="28"/>
          <w:szCs w:val="28"/>
        </w:rPr>
        <w:t xml:space="preserve">затраты на производство молока </w:t>
      </w:r>
      <w:r w:rsidR="00C2375D" w:rsidRPr="00477D8A">
        <w:rPr>
          <w:color w:val="000000"/>
          <w:sz w:val="28"/>
          <w:szCs w:val="28"/>
        </w:rPr>
        <w:t>–</w:t>
      </w:r>
      <w:r w:rsidRPr="00477D8A">
        <w:rPr>
          <w:color w:val="000000"/>
          <w:sz w:val="28"/>
          <w:szCs w:val="28"/>
        </w:rPr>
        <w:t xml:space="preserve"> затраты (за исключением налога на доба</w:t>
      </w:r>
      <w:r w:rsidRPr="00477D8A">
        <w:rPr>
          <w:color w:val="000000"/>
          <w:sz w:val="28"/>
          <w:szCs w:val="28"/>
        </w:rPr>
        <w:t>в</w:t>
      </w:r>
      <w:r w:rsidRPr="00477D8A">
        <w:rPr>
          <w:color w:val="000000"/>
          <w:sz w:val="28"/>
          <w:szCs w:val="28"/>
        </w:rPr>
        <w:t>ленную стоимость для юридических лиц, индивидуальных предпринимателей, ос</w:t>
      </w:r>
      <w:r w:rsidRPr="00477D8A">
        <w:rPr>
          <w:color w:val="000000"/>
          <w:sz w:val="28"/>
          <w:szCs w:val="28"/>
        </w:rPr>
        <w:t>у</w:t>
      </w:r>
      <w:r w:rsidRPr="00477D8A">
        <w:rPr>
          <w:color w:val="000000"/>
          <w:sz w:val="28"/>
          <w:szCs w:val="28"/>
        </w:rPr>
        <w:t>ществляющих его уплату), обоснованные и документально подтвержденные, на приобретение кормов, на производство собственных кормов (м</w:t>
      </w:r>
      <w:r w:rsidRPr="00477D8A">
        <w:rPr>
          <w:color w:val="000000"/>
          <w:sz w:val="28"/>
          <w:szCs w:val="28"/>
        </w:rPr>
        <w:t>а</w:t>
      </w:r>
      <w:r w:rsidRPr="00477D8A">
        <w:rPr>
          <w:color w:val="000000"/>
          <w:sz w:val="28"/>
          <w:szCs w:val="28"/>
        </w:rPr>
        <w:t>териальные затраты на их производство), на приобретение энергии всех в</w:t>
      </w:r>
      <w:r w:rsidRPr="00477D8A">
        <w:rPr>
          <w:color w:val="000000"/>
          <w:sz w:val="28"/>
          <w:szCs w:val="28"/>
        </w:rPr>
        <w:t>и</w:t>
      </w:r>
      <w:r w:rsidRPr="00477D8A">
        <w:rPr>
          <w:color w:val="000000"/>
          <w:sz w:val="28"/>
          <w:szCs w:val="28"/>
        </w:rPr>
        <w:t>дов (электроэнергия, уголь, газ, дрова), ветеринарных препаратов, нефтепродуктов всех видов, и</w:t>
      </w:r>
      <w:r w:rsidRPr="00477D8A">
        <w:rPr>
          <w:color w:val="000000"/>
          <w:sz w:val="28"/>
          <w:szCs w:val="28"/>
        </w:rPr>
        <w:t>с</w:t>
      </w:r>
      <w:r w:rsidRPr="00477D8A">
        <w:rPr>
          <w:color w:val="000000"/>
          <w:sz w:val="28"/>
          <w:szCs w:val="28"/>
        </w:rPr>
        <w:t>пользуемых на технологические цели, на ремонт и обслуживание основных средств (запасные ч</w:t>
      </w:r>
      <w:r w:rsidRPr="00477D8A">
        <w:rPr>
          <w:color w:val="000000"/>
          <w:sz w:val="28"/>
          <w:szCs w:val="28"/>
        </w:rPr>
        <w:t>а</w:t>
      </w:r>
      <w:r w:rsidRPr="00477D8A">
        <w:rPr>
          <w:color w:val="000000"/>
          <w:sz w:val="28"/>
          <w:szCs w:val="28"/>
        </w:rPr>
        <w:lastRenderedPageBreak/>
        <w:t>сти, расходные материалы) и прочие матер</w:t>
      </w:r>
      <w:r w:rsidRPr="00477D8A">
        <w:rPr>
          <w:color w:val="000000"/>
          <w:sz w:val="28"/>
          <w:szCs w:val="28"/>
        </w:rPr>
        <w:t>и</w:t>
      </w:r>
      <w:r w:rsidRPr="00477D8A">
        <w:rPr>
          <w:color w:val="000000"/>
          <w:sz w:val="28"/>
          <w:szCs w:val="28"/>
        </w:rPr>
        <w:t>альные затраты в отчетном финансовом году.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Для получателей, использующих право на освобождение от исполнения об</w:t>
      </w:r>
      <w:r w:rsidRPr="00477D8A">
        <w:rPr>
          <w:color w:val="000000"/>
          <w:sz w:val="28"/>
          <w:szCs w:val="28"/>
        </w:rPr>
        <w:t>я</w:t>
      </w:r>
      <w:r w:rsidRPr="00477D8A">
        <w:rPr>
          <w:color w:val="000000"/>
          <w:sz w:val="28"/>
          <w:szCs w:val="28"/>
        </w:rPr>
        <w:t>занностей налогоплательщика, связанных с исчислением и уплатой налога на доба</w:t>
      </w:r>
      <w:r w:rsidRPr="00477D8A">
        <w:rPr>
          <w:color w:val="000000"/>
          <w:sz w:val="28"/>
          <w:szCs w:val="28"/>
        </w:rPr>
        <w:t>в</w:t>
      </w:r>
      <w:r w:rsidRPr="00477D8A">
        <w:rPr>
          <w:color w:val="000000"/>
          <w:sz w:val="28"/>
          <w:szCs w:val="28"/>
        </w:rPr>
        <w:t>ленную стоимость, возмещение части затрат осуществляется исходя из суммы ра</w:t>
      </w:r>
      <w:r w:rsidRPr="00477D8A">
        <w:rPr>
          <w:color w:val="000000"/>
          <w:sz w:val="28"/>
          <w:szCs w:val="28"/>
        </w:rPr>
        <w:t>с</w:t>
      </w:r>
      <w:r w:rsidRPr="00477D8A">
        <w:rPr>
          <w:color w:val="000000"/>
          <w:sz w:val="28"/>
          <w:szCs w:val="28"/>
        </w:rPr>
        <w:t>ходов на приобретение товаров (работ, услуг), включая сумму налога на добавле</w:t>
      </w:r>
      <w:r w:rsidRPr="00477D8A">
        <w:rPr>
          <w:color w:val="000000"/>
          <w:sz w:val="28"/>
          <w:szCs w:val="28"/>
        </w:rPr>
        <w:t>н</w:t>
      </w:r>
      <w:r w:rsidRPr="00477D8A">
        <w:rPr>
          <w:color w:val="000000"/>
          <w:sz w:val="28"/>
          <w:szCs w:val="28"/>
        </w:rPr>
        <w:t>ную стоимость.</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1.3. Главным распорядителем средств республиканского бюджета по пред</w:t>
      </w:r>
      <w:r w:rsidRPr="00477D8A">
        <w:rPr>
          <w:color w:val="000000"/>
          <w:sz w:val="28"/>
          <w:szCs w:val="28"/>
        </w:rPr>
        <w:t>о</w:t>
      </w:r>
      <w:r w:rsidRPr="00477D8A">
        <w:rPr>
          <w:color w:val="000000"/>
          <w:sz w:val="28"/>
          <w:szCs w:val="28"/>
        </w:rPr>
        <w:t>ставлению субс</w:t>
      </w:r>
      <w:r w:rsidRPr="00477D8A">
        <w:rPr>
          <w:color w:val="000000"/>
          <w:sz w:val="28"/>
          <w:szCs w:val="28"/>
        </w:rPr>
        <w:t>и</w:t>
      </w:r>
      <w:r w:rsidRPr="00477D8A">
        <w:rPr>
          <w:color w:val="000000"/>
          <w:sz w:val="28"/>
          <w:szCs w:val="28"/>
        </w:rPr>
        <w:t>дии является Министерство, которому как получателю бюджетных средств доведены в установленном порядке лимиты бюджетных обязательств на предоставление субсидии на соответствующий финансовый год и плановый период.</w:t>
      </w:r>
    </w:p>
    <w:p w:rsidR="004453C5" w:rsidRPr="00477D8A" w:rsidRDefault="004453C5" w:rsidP="00773C2F">
      <w:pPr>
        <w:autoSpaceDE w:val="0"/>
        <w:autoSpaceDN w:val="0"/>
        <w:adjustRightInd w:val="0"/>
        <w:ind w:firstLine="709"/>
        <w:jc w:val="both"/>
        <w:rPr>
          <w:color w:val="000000"/>
          <w:sz w:val="28"/>
          <w:szCs w:val="28"/>
        </w:rPr>
      </w:pPr>
      <w:bookmarkStart w:id="299" w:name="Par2445"/>
      <w:bookmarkEnd w:id="299"/>
      <w:r w:rsidRPr="00477D8A">
        <w:rPr>
          <w:color w:val="000000"/>
          <w:sz w:val="28"/>
          <w:szCs w:val="28"/>
        </w:rPr>
        <w:t>1.4. Критерии отбора претендентов: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1.4.1</w:t>
      </w:r>
      <w:r w:rsidR="00B92E31">
        <w:rPr>
          <w:color w:val="000000"/>
          <w:sz w:val="28"/>
          <w:szCs w:val="28"/>
        </w:rPr>
        <w:t>)</w:t>
      </w:r>
      <w:r w:rsidRPr="00477D8A">
        <w:rPr>
          <w:color w:val="000000"/>
          <w:sz w:val="28"/>
          <w:szCs w:val="28"/>
        </w:rPr>
        <w:t xml:space="preserve"> для сельскохозяйственных товаропроизводителей, являющихся таков</w:t>
      </w:r>
      <w:r w:rsidRPr="00477D8A">
        <w:rPr>
          <w:color w:val="000000"/>
          <w:sz w:val="28"/>
          <w:szCs w:val="28"/>
        </w:rPr>
        <w:t>ы</w:t>
      </w:r>
      <w:r w:rsidRPr="00477D8A">
        <w:rPr>
          <w:color w:val="000000"/>
          <w:sz w:val="28"/>
          <w:szCs w:val="28"/>
        </w:rPr>
        <w:t>ми в соотве</w:t>
      </w:r>
      <w:r w:rsidRPr="00477D8A">
        <w:rPr>
          <w:color w:val="000000"/>
          <w:sz w:val="28"/>
          <w:szCs w:val="28"/>
        </w:rPr>
        <w:t>т</w:t>
      </w:r>
      <w:r w:rsidRPr="00477D8A">
        <w:rPr>
          <w:color w:val="000000"/>
          <w:sz w:val="28"/>
          <w:szCs w:val="28"/>
        </w:rPr>
        <w:t xml:space="preserve">ствии со </w:t>
      </w:r>
      <w:hyperlink r:id="rId264" w:history="1">
        <w:r w:rsidRPr="00477D8A">
          <w:rPr>
            <w:color w:val="000000"/>
            <w:sz w:val="28"/>
            <w:szCs w:val="28"/>
          </w:rPr>
          <w:t>статьей 3</w:t>
        </w:r>
      </w:hyperlink>
      <w:r w:rsidRPr="00477D8A">
        <w:rPr>
          <w:color w:val="000000"/>
          <w:sz w:val="28"/>
          <w:szCs w:val="28"/>
        </w:rPr>
        <w:t xml:space="preserve"> Федерального закона от 29 декабря 2006 г. </w:t>
      </w:r>
      <w:r w:rsidR="00C2375D" w:rsidRPr="00477D8A">
        <w:rPr>
          <w:color w:val="000000"/>
          <w:sz w:val="28"/>
          <w:szCs w:val="28"/>
        </w:rPr>
        <w:t>№</w:t>
      </w:r>
      <w:r w:rsidRPr="00477D8A">
        <w:rPr>
          <w:color w:val="000000"/>
          <w:sz w:val="28"/>
          <w:szCs w:val="28"/>
        </w:rPr>
        <w:t xml:space="preserve"> 264-ФЗ </w:t>
      </w:r>
      <w:r w:rsidR="001C1F87" w:rsidRPr="00477D8A">
        <w:rPr>
          <w:color w:val="000000"/>
          <w:sz w:val="28"/>
          <w:szCs w:val="28"/>
        </w:rPr>
        <w:t>«</w:t>
      </w:r>
      <w:r w:rsidRPr="00477D8A">
        <w:rPr>
          <w:color w:val="000000"/>
          <w:sz w:val="28"/>
          <w:szCs w:val="28"/>
        </w:rPr>
        <w:t>О развитии сельского хозяйства</w:t>
      </w:r>
      <w:r w:rsidR="001C1F87" w:rsidRPr="00477D8A">
        <w:rPr>
          <w:color w:val="000000"/>
          <w:sz w:val="28"/>
          <w:szCs w:val="28"/>
        </w:rPr>
        <w:t>»</w:t>
      </w:r>
      <w:r w:rsidRPr="00477D8A">
        <w:rPr>
          <w:color w:val="000000"/>
          <w:sz w:val="28"/>
          <w:szCs w:val="28"/>
        </w:rPr>
        <w:t xml:space="preserve"> (за исключением граждан, ведущих личное по</w:t>
      </w:r>
      <w:r w:rsidRPr="00477D8A">
        <w:rPr>
          <w:color w:val="000000"/>
          <w:sz w:val="28"/>
          <w:szCs w:val="28"/>
        </w:rPr>
        <w:t>д</w:t>
      </w:r>
      <w:r w:rsidRPr="00477D8A">
        <w:rPr>
          <w:color w:val="000000"/>
          <w:sz w:val="28"/>
          <w:szCs w:val="28"/>
        </w:rPr>
        <w:t xml:space="preserve">собное хозяйство и применяющих специальный налоговый режим </w:t>
      </w:r>
      <w:r w:rsidR="001C1F87" w:rsidRPr="00477D8A">
        <w:rPr>
          <w:color w:val="000000"/>
          <w:sz w:val="28"/>
          <w:szCs w:val="28"/>
        </w:rPr>
        <w:t>«</w:t>
      </w:r>
      <w:r w:rsidRPr="00477D8A">
        <w:rPr>
          <w:color w:val="000000"/>
          <w:sz w:val="28"/>
          <w:szCs w:val="28"/>
        </w:rPr>
        <w:t>Налог на пр</w:t>
      </w:r>
      <w:r w:rsidRPr="00477D8A">
        <w:rPr>
          <w:color w:val="000000"/>
          <w:sz w:val="28"/>
          <w:szCs w:val="28"/>
        </w:rPr>
        <w:t>о</w:t>
      </w:r>
      <w:r w:rsidRPr="00477D8A">
        <w:rPr>
          <w:color w:val="000000"/>
          <w:sz w:val="28"/>
          <w:szCs w:val="28"/>
        </w:rPr>
        <w:t>фессиональный доход</w:t>
      </w:r>
      <w:r w:rsidR="001C1F87" w:rsidRPr="00477D8A">
        <w:rPr>
          <w:color w:val="000000"/>
          <w:sz w:val="28"/>
          <w:szCs w:val="28"/>
        </w:rPr>
        <w:t>»</w:t>
      </w:r>
      <w:r w:rsidRPr="00477D8A">
        <w:rPr>
          <w:color w:val="000000"/>
          <w:sz w:val="28"/>
          <w:szCs w:val="28"/>
        </w:rPr>
        <w:t>, и сельскохозяйственных кредитных потребительских к</w:t>
      </w:r>
      <w:r w:rsidRPr="00477D8A">
        <w:rPr>
          <w:color w:val="000000"/>
          <w:sz w:val="28"/>
          <w:szCs w:val="28"/>
        </w:rPr>
        <w:t>о</w:t>
      </w:r>
      <w:r w:rsidRPr="00477D8A">
        <w:rPr>
          <w:color w:val="000000"/>
          <w:sz w:val="28"/>
          <w:szCs w:val="28"/>
        </w:rPr>
        <w:t>операт</w:t>
      </w:r>
      <w:r w:rsidRPr="00477D8A">
        <w:rPr>
          <w:color w:val="000000"/>
          <w:sz w:val="28"/>
          <w:szCs w:val="28"/>
        </w:rPr>
        <w:t>и</w:t>
      </w:r>
      <w:r w:rsidRPr="00477D8A">
        <w:rPr>
          <w:color w:val="000000"/>
          <w:sz w:val="28"/>
          <w:szCs w:val="28"/>
        </w:rPr>
        <w:t>вов):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а) осуществление производства коровьего молока (далее </w:t>
      </w:r>
      <w:r w:rsidR="00C2375D" w:rsidRPr="00477D8A">
        <w:rPr>
          <w:color w:val="000000"/>
          <w:sz w:val="28"/>
          <w:szCs w:val="28"/>
        </w:rPr>
        <w:t>–</w:t>
      </w:r>
      <w:r w:rsidRPr="00477D8A">
        <w:rPr>
          <w:color w:val="000000"/>
          <w:sz w:val="28"/>
          <w:szCs w:val="28"/>
        </w:rPr>
        <w:t xml:space="preserve"> молоко) на терр</w:t>
      </w:r>
      <w:r w:rsidRPr="00477D8A">
        <w:rPr>
          <w:color w:val="000000"/>
          <w:sz w:val="28"/>
          <w:szCs w:val="28"/>
        </w:rPr>
        <w:t>и</w:t>
      </w:r>
      <w:r w:rsidRPr="00477D8A">
        <w:rPr>
          <w:color w:val="000000"/>
          <w:sz w:val="28"/>
          <w:szCs w:val="28"/>
        </w:rPr>
        <w:t>тории Республики Тыва;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наличие поголовья коров на первое число месяца, в котором подается зая</w:t>
      </w:r>
      <w:r w:rsidRPr="00477D8A">
        <w:rPr>
          <w:color w:val="000000"/>
          <w:sz w:val="28"/>
          <w:szCs w:val="28"/>
        </w:rPr>
        <w:t>в</w:t>
      </w:r>
      <w:r w:rsidRPr="00477D8A">
        <w:rPr>
          <w:color w:val="000000"/>
          <w:sz w:val="28"/>
          <w:szCs w:val="28"/>
        </w:rPr>
        <w:t>ление, напра</w:t>
      </w:r>
      <w:r w:rsidRPr="00477D8A">
        <w:rPr>
          <w:color w:val="000000"/>
          <w:sz w:val="28"/>
          <w:szCs w:val="28"/>
        </w:rPr>
        <w:t>в</w:t>
      </w:r>
      <w:r w:rsidRPr="00477D8A">
        <w:rPr>
          <w:color w:val="000000"/>
          <w:sz w:val="28"/>
          <w:szCs w:val="28"/>
        </w:rPr>
        <w:t>ленное претендентом для участия в отборе;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обеспечение сохранности поголовья коров на конец отчетного фина</w:t>
      </w:r>
      <w:r w:rsidRPr="00477D8A">
        <w:rPr>
          <w:color w:val="000000"/>
          <w:sz w:val="28"/>
          <w:szCs w:val="28"/>
        </w:rPr>
        <w:t>н</w:t>
      </w:r>
      <w:r w:rsidRPr="00477D8A">
        <w:rPr>
          <w:color w:val="000000"/>
          <w:sz w:val="28"/>
          <w:szCs w:val="28"/>
        </w:rPr>
        <w:t>сового года по отношению к уровню аналогичного периода года, предшествующего отче</w:t>
      </w:r>
      <w:r w:rsidRPr="00477D8A">
        <w:rPr>
          <w:color w:val="000000"/>
          <w:sz w:val="28"/>
          <w:szCs w:val="28"/>
        </w:rPr>
        <w:t>т</w:t>
      </w:r>
      <w:r w:rsidRPr="00477D8A">
        <w:rPr>
          <w:color w:val="000000"/>
          <w:sz w:val="28"/>
          <w:szCs w:val="28"/>
        </w:rPr>
        <w:t>ному финансовому году, за исключением претендентов, которые начали хозя</w:t>
      </w:r>
      <w:r w:rsidRPr="00477D8A">
        <w:rPr>
          <w:color w:val="000000"/>
          <w:sz w:val="28"/>
          <w:szCs w:val="28"/>
        </w:rPr>
        <w:t>й</w:t>
      </w:r>
      <w:r w:rsidRPr="00477D8A">
        <w:rPr>
          <w:color w:val="000000"/>
          <w:sz w:val="28"/>
          <w:szCs w:val="28"/>
        </w:rPr>
        <w:t>ственную деятельность по производству молока в отчетном или текущем финанс</w:t>
      </w:r>
      <w:r w:rsidRPr="00477D8A">
        <w:rPr>
          <w:color w:val="000000"/>
          <w:sz w:val="28"/>
          <w:szCs w:val="28"/>
        </w:rPr>
        <w:t>о</w:t>
      </w:r>
      <w:r w:rsidRPr="00477D8A">
        <w:rPr>
          <w:color w:val="000000"/>
          <w:sz w:val="28"/>
          <w:szCs w:val="28"/>
        </w:rPr>
        <w:t>вом году, и претендентов, представивших документы, подтверждающие наступл</w:t>
      </w:r>
      <w:r w:rsidRPr="00477D8A">
        <w:rPr>
          <w:color w:val="000000"/>
          <w:sz w:val="28"/>
          <w:szCs w:val="28"/>
        </w:rPr>
        <w:t>е</w:t>
      </w:r>
      <w:r w:rsidRPr="00477D8A">
        <w:rPr>
          <w:color w:val="000000"/>
          <w:sz w:val="28"/>
          <w:szCs w:val="28"/>
        </w:rPr>
        <w:t>ние обстоятельств непреодолимой силы и (или) проведение мероприятий по озд</w:t>
      </w:r>
      <w:r w:rsidRPr="00477D8A">
        <w:rPr>
          <w:color w:val="000000"/>
          <w:sz w:val="28"/>
          <w:szCs w:val="28"/>
        </w:rPr>
        <w:t>о</w:t>
      </w:r>
      <w:r w:rsidRPr="00477D8A">
        <w:rPr>
          <w:color w:val="000000"/>
          <w:sz w:val="28"/>
          <w:szCs w:val="28"/>
        </w:rPr>
        <w:t>ровлению стада от лейкоза крупного рог</w:t>
      </w:r>
      <w:r w:rsidRPr="00477D8A">
        <w:rPr>
          <w:color w:val="000000"/>
          <w:sz w:val="28"/>
          <w:szCs w:val="28"/>
        </w:rPr>
        <w:t>а</w:t>
      </w:r>
      <w:r w:rsidRPr="00477D8A">
        <w:rPr>
          <w:color w:val="000000"/>
          <w:sz w:val="28"/>
          <w:szCs w:val="28"/>
        </w:rPr>
        <w:t>того скота в отчетном финансовом году;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г) обеспечение сохранности поголовья коров по состоянию на первое число месяца представления заявления по отношению к уровню поголовья коров по сост</w:t>
      </w:r>
      <w:r w:rsidRPr="00477D8A">
        <w:rPr>
          <w:color w:val="000000"/>
          <w:sz w:val="28"/>
          <w:szCs w:val="28"/>
        </w:rPr>
        <w:t>о</w:t>
      </w:r>
      <w:r w:rsidRPr="00477D8A">
        <w:rPr>
          <w:color w:val="000000"/>
          <w:sz w:val="28"/>
          <w:szCs w:val="28"/>
        </w:rPr>
        <w:t>янию на 1 января текущего ф</w:t>
      </w:r>
      <w:r w:rsidRPr="00477D8A">
        <w:rPr>
          <w:color w:val="000000"/>
          <w:sz w:val="28"/>
          <w:szCs w:val="28"/>
        </w:rPr>
        <w:t>и</w:t>
      </w:r>
      <w:r w:rsidRPr="00477D8A">
        <w:rPr>
          <w:color w:val="000000"/>
          <w:sz w:val="28"/>
          <w:szCs w:val="28"/>
        </w:rPr>
        <w:t>нансового года;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 соответствие информации об объеме реализованного и (или) отгруже</w:t>
      </w:r>
      <w:r w:rsidRPr="00477D8A">
        <w:rPr>
          <w:color w:val="000000"/>
          <w:sz w:val="28"/>
          <w:szCs w:val="28"/>
        </w:rPr>
        <w:t>н</w:t>
      </w:r>
      <w:r w:rsidRPr="00477D8A">
        <w:rPr>
          <w:color w:val="000000"/>
          <w:sz w:val="28"/>
          <w:szCs w:val="28"/>
        </w:rPr>
        <w:t>ного на собственную переработку молока данным, содержащимся в ветеринарных сопр</w:t>
      </w:r>
      <w:r w:rsidRPr="00477D8A">
        <w:rPr>
          <w:color w:val="000000"/>
          <w:sz w:val="28"/>
          <w:szCs w:val="28"/>
        </w:rPr>
        <w:t>о</w:t>
      </w:r>
      <w:r w:rsidRPr="00477D8A">
        <w:rPr>
          <w:color w:val="000000"/>
          <w:sz w:val="28"/>
          <w:szCs w:val="28"/>
        </w:rPr>
        <w:t>водительных документах, оформленных в электронной форме с использованием ФГИС ВетИС;</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е) наличие затрат на производство молока в формах </w:t>
      </w:r>
      <w:hyperlink r:id="rId265" w:history="1">
        <w:r w:rsidR="001C0274" w:rsidRPr="00477D8A">
          <w:rPr>
            <w:color w:val="000000"/>
            <w:sz w:val="28"/>
            <w:szCs w:val="28"/>
          </w:rPr>
          <w:t>№</w:t>
        </w:r>
        <w:r w:rsidRPr="00477D8A">
          <w:rPr>
            <w:color w:val="000000"/>
            <w:sz w:val="28"/>
            <w:szCs w:val="28"/>
          </w:rPr>
          <w:t xml:space="preserve"> 13-АПК</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Отчет о пр</w:t>
      </w:r>
      <w:r w:rsidRPr="00477D8A">
        <w:rPr>
          <w:color w:val="000000"/>
          <w:sz w:val="28"/>
          <w:szCs w:val="28"/>
        </w:rPr>
        <w:t>о</w:t>
      </w:r>
      <w:r w:rsidRPr="00477D8A">
        <w:rPr>
          <w:color w:val="000000"/>
          <w:sz w:val="28"/>
          <w:szCs w:val="28"/>
        </w:rPr>
        <w:t>изводстве, затратах, себестоимости и реализации продукции животново</w:t>
      </w:r>
      <w:r w:rsidRPr="00477D8A">
        <w:rPr>
          <w:color w:val="000000"/>
          <w:sz w:val="28"/>
          <w:szCs w:val="28"/>
        </w:rPr>
        <w:t>д</w:t>
      </w:r>
      <w:r w:rsidRPr="00477D8A">
        <w:rPr>
          <w:color w:val="000000"/>
          <w:sz w:val="28"/>
          <w:szCs w:val="28"/>
        </w:rPr>
        <w:t>ства</w:t>
      </w:r>
      <w:r w:rsidR="001C1F87" w:rsidRPr="00477D8A">
        <w:rPr>
          <w:color w:val="000000"/>
          <w:sz w:val="28"/>
          <w:szCs w:val="28"/>
        </w:rPr>
        <w:t>»</w:t>
      </w:r>
      <w:r w:rsidRPr="00477D8A">
        <w:rPr>
          <w:color w:val="000000"/>
          <w:sz w:val="28"/>
          <w:szCs w:val="28"/>
        </w:rPr>
        <w:t xml:space="preserve">, или </w:t>
      </w:r>
      <w:hyperlink r:id="rId266" w:history="1">
        <w:r w:rsidR="001C0274" w:rsidRPr="00477D8A">
          <w:rPr>
            <w:color w:val="000000"/>
            <w:sz w:val="28"/>
            <w:szCs w:val="28"/>
          </w:rPr>
          <w:t>№</w:t>
        </w:r>
        <w:r w:rsidRPr="00477D8A">
          <w:rPr>
            <w:color w:val="000000"/>
            <w:sz w:val="28"/>
            <w:szCs w:val="28"/>
          </w:rPr>
          <w:t xml:space="preserve"> 1-КФХ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Информация о производственной деятельности глав крестьянских (фе</w:t>
      </w:r>
      <w:r w:rsidRPr="00477D8A">
        <w:rPr>
          <w:color w:val="000000"/>
          <w:sz w:val="28"/>
          <w:szCs w:val="28"/>
        </w:rPr>
        <w:t>р</w:t>
      </w:r>
      <w:r w:rsidRPr="00477D8A">
        <w:rPr>
          <w:color w:val="000000"/>
          <w:sz w:val="28"/>
          <w:szCs w:val="28"/>
        </w:rPr>
        <w:t xml:space="preserve">мерских) хозяйств </w:t>
      </w:r>
      <w:r w:rsidR="00C2375D" w:rsidRPr="00477D8A">
        <w:rPr>
          <w:color w:val="000000"/>
          <w:sz w:val="28"/>
          <w:szCs w:val="28"/>
        </w:rPr>
        <w:t>–</w:t>
      </w:r>
      <w:r w:rsidRPr="00477D8A">
        <w:rPr>
          <w:color w:val="000000"/>
          <w:sz w:val="28"/>
          <w:szCs w:val="28"/>
        </w:rPr>
        <w:t xml:space="preserve"> индивидуальных предпринимателей</w:t>
      </w:r>
      <w:r w:rsidR="001C1F87" w:rsidRPr="00477D8A">
        <w:rPr>
          <w:color w:val="000000"/>
          <w:sz w:val="28"/>
          <w:szCs w:val="28"/>
        </w:rPr>
        <w:t>»</w:t>
      </w:r>
      <w:r w:rsidRPr="00477D8A">
        <w:rPr>
          <w:color w:val="000000"/>
          <w:sz w:val="28"/>
          <w:szCs w:val="28"/>
        </w:rPr>
        <w:t xml:space="preserve">, или </w:t>
      </w:r>
      <w:hyperlink r:id="rId267" w:history="1">
        <w:r w:rsidR="001C0274" w:rsidRPr="00477D8A">
          <w:rPr>
            <w:color w:val="000000"/>
            <w:sz w:val="28"/>
            <w:szCs w:val="28"/>
          </w:rPr>
          <w:t>№</w:t>
        </w:r>
        <w:r w:rsidRPr="00477D8A">
          <w:rPr>
            <w:color w:val="000000"/>
            <w:sz w:val="28"/>
            <w:szCs w:val="28"/>
          </w:rPr>
          <w:t xml:space="preserve"> 1-ИП</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Информ</w:t>
      </w:r>
      <w:r w:rsidRPr="00477D8A">
        <w:rPr>
          <w:color w:val="000000"/>
          <w:sz w:val="28"/>
          <w:szCs w:val="28"/>
        </w:rPr>
        <w:t>а</w:t>
      </w:r>
      <w:r w:rsidRPr="00477D8A">
        <w:rPr>
          <w:color w:val="000000"/>
          <w:sz w:val="28"/>
          <w:szCs w:val="28"/>
        </w:rPr>
        <w:t>ция о производственной деятельности индивидуальных предпринимателей</w:t>
      </w:r>
      <w:r w:rsidR="001C1F87" w:rsidRPr="00477D8A">
        <w:rPr>
          <w:color w:val="000000"/>
          <w:sz w:val="28"/>
          <w:szCs w:val="28"/>
        </w:rPr>
        <w:t>»</w:t>
      </w:r>
      <w:r w:rsidRPr="00477D8A">
        <w:rPr>
          <w:color w:val="000000"/>
          <w:sz w:val="28"/>
          <w:szCs w:val="28"/>
        </w:rPr>
        <w:t xml:space="preserve"> отчета о финансово-экономическом состоянии товаропроизводителей АПК за отчетный ф</w:t>
      </w:r>
      <w:r w:rsidRPr="00477D8A">
        <w:rPr>
          <w:color w:val="000000"/>
          <w:sz w:val="28"/>
          <w:szCs w:val="28"/>
        </w:rPr>
        <w:t>и</w:t>
      </w:r>
      <w:r w:rsidRPr="00477D8A">
        <w:rPr>
          <w:color w:val="000000"/>
          <w:sz w:val="28"/>
          <w:szCs w:val="28"/>
        </w:rPr>
        <w:t>нансовый год;</w:t>
      </w:r>
    </w:p>
    <w:p w:rsidR="004453C5" w:rsidRPr="00477D8A" w:rsidRDefault="004453C5" w:rsidP="00773C2F">
      <w:pPr>
        <w:autoSpaceDE w:val="0"/>
        <w:autoSpaceDN w:val="0"/>
        <w:adjustRightInd w:val="0"/>
        <w:ind w:firstLine="709"/>
        <w:jc w:val="both"/>
        <w:rPr>
          <w:color w:val="000000"/>
          <w:sz w:val="28"/>
          <w:szCs w:val="28"/>
        </w:rPr>
      </w:pPr>
      <w:bookmarkStart w:id="300" w:name="Par2453"/>
      <w:bookmarkEnd w:id="300"/>
      <w:r w:rsidRPr="00477D8A">
        <w:rPr>
          <w:color w:val="000000"/>
          <w:sz w:val="28"/>
          <w:szCs w:val="28"/>
        </w:rPr>
        <w:lastRenderedPageBreak/>
        <w:t>1.4.2</w:t>
      </w:r>
      <w:r w:rsidR="00B92E31">
        <w:rPr>
          <w:color w:val="000000"/>
          <w:sz w:val="28"/>
          <w:szCs w:val="28"/>
        </w:rPr>
        <w:t>)</w:t>
      </w:r>
      <w:r w:rsidRPr="00477D8A">
        <w:rPr>
          <w:color w:val="000000"/>
          <w:sz w:val="28"/>
          <w:szCs w:val="28"/>
        </w:rPr>
        <w:t xml:space="preserve"> для граждан, ведущих личное подсобное хозяйство, применяющих сп</w:t>
      </w:r>
      <w:r w:rsidRPr="00477D8A">
        <w:rPr>
          <w:color w:val="000000"/>
          <w:sz w:val="28"/>
          <w:szCs w:val="28"/>
        </w:rPr>
        <w:t>е</w:t>
      </w:r>
      <w:r w:rsidRPr="00477D8A">
        <w:rPr>
          <w:color w:val="000000"/>
          <w:sz w:val="28"/>
          <w:szCs w:val="28"/>
        </w:rPr>
        <w:t xml:space="preserve">циальный налоговый режим </w:t>
      </w:r>
      <w:r w:rsidR="001C1F87" w:rsidRPr="00477D8A">
        <w:rPr>
          <w:color w:val="000000"/>
          <w:sz w:val="28"/>
          <w:szCs w:val="28"/>
        </w:rPr>
        <w:t>«</w:t>
      </w:r>
      <w:r w:rsidRPr="00477D8A">
        <w:rPr>
          <w:color w:val="000000"/>
          <w:sz w:val="28"/>
          <w:szCs w:val="28"/>
        </w:rPr>
        <w:t>Налог на профессиональный доход</w:t>
      </w:r>
      <w:r w:rsidR="001C1F87" w:rsidRPr="00477D8A">
        <w:rPr>
          <w:color w:val="000000"/>
          <w:sz w:val="28"/>
          <w:szCs w:val="28"/>
        </w:rPr>
        <w:t>»</w:t>
      </w:r>
      <w:r w:rsidRPr="00477D8A">
        <w:rPr>
          <w:color w:val="000000"/>
          <w:sz w:val="28"/>
          <w:szCs w:val="28"/>
        </w:rPr>
        <w:t xml:space="preserve"> (далее </w:t>
      </w:r>
      <w:r w:rsidR="00C2375D" w:rsidRPr="00477D8A">
        <w:rPr>
          <w:color w:val="000000"/>
          <w:sz w:val="28"/>
          <w:szCs w:val="28"/>
        </w:rPr>
        <w:t>–</w:t>
      </w:r>
      <w:r w:rsidRPr="00477D8A">
        <w:rPr>
          <w:color w:val="000000"/>
          <w:sz w:val="28"/>
          <w:szCs w:val="28"/>
        </w:rPr>
        <w:t xml:space="preserve"> гра</w:t>
      </w:r>
      <w:r w:rsidRPr="00477D8A">
        <w:rPr>
          <w:color w:val="000000"/>
          <w:sz w:val="28"/>
          <w:szCs w:val="28"/>
        </w:rPr>
        <w:t>ж</w:t>
      </w:r>
      <w:r w:rsidRPr="00477D8A">
        <w:rPr>
          <w:color w:val="000000"/>
          <w:sz w:val="28"/>
          <w:szCs w:val="28"/>
        </w:rPr>
        <w:t>дане, ведущие личное подсобное хозяйство):</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а) применение специального налогового режима </w:t>
      </w:r>
      <w:r w:rsidR="001C1F87" w:rsidRPr="00477D8A">
        <w:rPr>
          <w:color w:val="000000"/>
          <w:sz w:val="28"/>
          <w:szCs w:val="28"/>
        </w:rPr>
        <w:t>«</w:t>
      </w:r>
      <w:r w:rsidRPr="00477D8A">
        <w:rPr>
          <w:color w:val="000000"/>
          <w:sz w:val="28"/>
          <w:szCs w:val="28"/>
        </w:rPr>
        <w:t>Налог на професси</w:t>
      </w:r>
      <w:r w:rsidRPr="00477D8A">
        <w:rPr>
          <w:color w:val="000000"/>
          <w:sz w:val="28"/>
          <w:szCs w:val="28"/>
        </w:rPr>
        <w:t>о</w:t>
      </w:r>
      <w:r w:rsidRPr="00477D8A">
        <w:rPr>
          <w:color w:val="000000"/>
          <w:sz w:val="28"/>
          <w:szCs w:val="28"/>
        </w:rPr>
        <w:t>нальный д</w:t>
      </w:r>
      <w:r w:rsidRPr="00477D8A">
        <w:rPr>
          <w:color w:val="000000"/>
          <w:sz w:val="28"/>
          <w:szCs w:val="28"/>
        </w:rPr>
        <w:t>о</w:t>
      </w:r>
      <w:r w:rsidRPr="00477D8A">
        <w:rPr>
          <w:color w:val="000000"/>
          <w:sz w:val="28"/>
          <w:szCs w:val="28"/>
        </w:rPr>
        <w:t>ход</w:t>
      </w:r>
      <w:r w:rsidR="001C1F87" w:rsidRPr="00477D8A">
        <w:rPr>
          <w:color w:val="000000"/>
          <w:sz w:val="28"/>
          <w:szCs w:val="28"/>
        </w:rPr>
        <w:t>»</w:t>
      </w:r>
      <w:r w:rsidRPr="00477D8A">
        <w:rPr>
          <w:color w:val="000000"/>
          <w:sz w:val="28"/>
          <w:szCs w:val="28"/>
        </w:rPr>
        <w:t>;</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ведение производственной деятельности не менее чем в течение 12 м</w:t>
      </w:r>
      <w:r w:rsidRPr="00477D8A">
        <w:rPr>
          <w:color w:val="000000"/>
          <w:sz w:val="28"/>
          <w:szCs w:val="28"/>
        </w:rPr>
        <w:t>е</w:t>
      </w:r>
      <w:r w:rsidRPr="00477D8A">
        <w:rPr>
          <w:color w:val="000000"/>
          <w:sz w:val="28"/>
          <w:szCs w:val="28"/>
        </w:rPr>
        <w:t>сяцев, предшеств</w:t>
      </w:r>
      <w:r w:rsidRPr="00477D8A">
        <w:rPr>
          <w:color w:val="000000"/>
          <w:sz w:val="28"/>
          <w:szCs w:val="28"/>
        </w:rPr>
        <w:t>у</w:t>
      </w:r>
      <w:r w:rsidRPr="00477D8A">
        <w:rPr>
          <w:color w:val="000000"/>
          <w:sz w:val="28"/>
          <w:szCs w:val="28"/>
        </w:rPr>
        <w:t>ющих году предоставления субсидии;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наличие поголовья коров на первое число месяца, в котором подается зая</w:t>
      </w:r>
      <w:r w:rsidRPr="00477D8A">
        <w:rPr>
          <w:color w:val="000000"/>
          <w:sz w:val="28"/>
          <w:szCs w:val="28"/>
        </w:rPr>
        <w:t>в</w:t>
      </w:r>
      <w:r w:rsidRPr="00477D8A">
        <w:rPr>
          <w:color w:val="000000"/>
          <w:sz w:val="28"/>
          <w:szCs w:val="28"/>
        </w:rPr>
        <w:t>ление, напра</w:t>
      </w:r>
      <w:r w:rsidRPr="00477D8A">
        <w:rPr>
          <w:color w:val="000000"/>
          <w:sz w:val="28"/>
          <w:szCs w:val="28"/>
        </w:rPr>
        <w:t>в</w:t>
      </w:r>
      <w:r w:rsidRPr="00477D8A">
        <w:rPr>
          <w:color w:val="000000"/>
          <w:sz w:val="28"/>
          <w:szCs w:val="28"/>
        </w:rPr>
        <w:t>ленное претендентом для участия в отборе;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г) обеспечение сохранности поголовья коров на конец отчетного фина</w:t>
      </w:r>
      <w:r w:rsidRPr="00477D8A">
        <w:rPr>
          <w:color w:val="000000"/>
          <w:sz w:val="28"/>
          <w:szCs w:val="28"/>
        </w:rPr>
        <w:t>н</w:t>
      </w:r>
      <w:r w:rsidRPr="00477D8A">
        <w:rPr>
          <w:color w:val="000000"/>
          <w:sz w:val="28"/>
          <w:szCs w:val="28"/>
        </w:rPr>
        <w:t>сового года по отношению к уровню аналогичного периода года, предшествующего отче</w:t>
      </w:r>
      <w:r w:rsidRPr="00477D8A">
        <w:rPr>
          <w:color w:val="000000"/>
          <w:sz w:val="28"/>
          <w:szCs w:val="28"/>
        </w:rPr>
        <w:t>т</w:t>
      </w:r>
      <w:r w:rsidRPr="00477D8A">
        <w:rPr>
          <w:color w:val="000000"/>
          <w:sz w:val="28"/>
          <w:szCs w:val="28"/>
        </w:rPr>
        <w:t>ному ф</w:t>
      </w:r>
      <w:r w:rsidRPr="00477D8A">
        <w:rPr>
          <w:color w:val="000000"/>
          <w:sz w:val="28"/>
          <w:szCs w:val="28"/>
        </w:rPr>
        <w:t>и</w:t>
      </w:r>
      <w:r w:rsidRPr="00477D8A">
        <w:rPr>
          <w:color w:val="000000"/>
          <w:sz w:val="28"/>
          <w:szCs w:val="28"/>
        </w:rPr>
        <w:t>нансовому году;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 обеспечение сохранности поголовья коров по состоянию на первое число месяца представления заявления к уровню поголовья коров по состоянию на 1 янв</w:t>
      </w:r>
      <w:r w:rsidRPr="00477D8A">
        <w:rPr>
          <w:color w:val="000000"/>
          <w:sz w:val="28"/>
          <w:szCs w:val="28"/>
        </w:rPr>
        <w:t>а</w:t>
      </w:r>
      <w:r w:rsidRPr="00477D8A">
        <w:rPr>
          <w:color w:val="000000"/>
          <w:sz w:val="28"/>
          <w:szCs w:val="28"/>
        </w:rPr>
        <w:t>ря текущего финансового года;</w:t>
      </w:r>
    </w:p>
    <w:p w:rsidR="004453C5" w:rsidRPr="00477D8A" w:rsidRDefault="001C0274" w:rsidP="00773C2F">
      <w:pPr>
        <w:autoSpaceDE w:val="0"/>
        <w:autoSpaceDN w:val="0"/>
        <w:adjustRightInd w:val="0"/>
        <w:ind w:firstLine="709"/>
        <w:jc w:val="both"/>
        <w:rPr>
          <w:color w:val="000000"/>
          <w:sz w:val="28"/>
          <w:szCs w:val="28"/>
        </w:rPr>
      </w:pPr>
      <w:r w:rsidRPr="00477D8A">
        <w:rPr>
          <w:color w:val="000000"/>
          <w:sz w:val="28"/>
          <w:szCs w:val="28"/>
        </w:rPr>
        <w:t>е</w:t>
      </w:r>
      <w:r w:rsidR="004453C5" w:rsidRPr="00477D8A">
        <w:rPr>
          <w:color w:val="000000"/>
          <w:sz w:val="28"/>
          <w:szCs w:val="28"/>
        </w:rPr>
        <w:t>) соответствие информации об объеме реализованного и (или) отгруже</w:t>
      </w:r>
      <w:r w:rsidR="004453C5" w:rsidRPr="00477D8A">
        <w:rPr>
          <w:color w:val="000000"/>
          <w:sz w:val="28"/>
          <w:szCs w:val="28"/>
        </w:rPr>
        <w:t>н</w:t>
      </w:r>
      <w:r w:rsidR="004453C5" w:rsidRPr="00477D8A">
        <w:rPr>
          <w:color w:val="000000"/>
          <w:sz w:val="28"/>
          <w:szCs w:val="28"/>
        </w:rPr>
        <w:t>ного на собственную переработку молока данным, содержащимся в ветеринарных сопр</w:t>
      </w:r>
      <w:r w:rsidR="004453C5" w:rsidRPr="00477D8A">
        <w:rPr>
          <w:color w:val="000000"/>
          <w:sz w:val="28"/>
          <w:szCs w:val="28"/>
        </w:rPr>
        <w:t>о</w:t>
      </w:r>
      <w:r w:rsidR="004453C5" w:rsidRPr="00477D8A">
        <w:rPr>
          <w:color w:val="000000"/>
          <w:sz w:val="28"/>
          <w:szCs w:val="28"/>
        </w:rPr>
        <w:t>водительных документах, оформленных в электронной форме с использованием ФГИС ВетИС;</w:t>
      </w:r>
    </w:p>
    <w:p w:rsidR="004453C5" w:rsidRPr="00477D8A" w:rsidRDefault="001C0274" w:rsidP="00773C2F">
      <w:pPr>
        <w:autoSpaceDE w:val="0"/>
        <w:autoSpaceDN w:val="0"/>
        <w:adjustRightInd w:val="0"/>
        <w:ind w:firstLine="709"/>
        <w:jc w:val="both"/>
        <w:rPr>
          <w:color w:val="000000"/>
          <w:sz w:val="28"/>
          <w:szCs w:val="28"/>
        </w:rPr>
      </w:pPr>
      <w:r w:rsidRPr="00477D8A">
        <w:rPr>
          <w:color w:val="000000"/>
          <w:sz w:val="28"/>
          <w:szCs w:val="28"/>
        </w:rPr>
        <w:t>ж</w:t>
      </w:r>
      <w:r w:rsidR="004453C5" w:rsidRPr="00477D8A">
        <w:rPr>
          <w:color w:val="000000"/>
          <w:sz w:val="28"/>
          <w:szCs w:val="28"/>
        </w:rPr>
        <w:t>) наличие затрат на производство молока за отчетный финансовый год.</w:t>
      </w:r>
    </w:p>
    <w:p w:rsidR="004453C5" w:rsidRPr="00477D8A" w:rsidRDefault="004453C5" w:rsidP="00773C2F">
      <w:pPr>
        <w:autoSpaceDE w:val="0"/>
        <w:autoSpaceDN w:val="0"/>
        <w:adjustRightInd w:val="0"/>
        <w:ind w:firstLine="709"/>
        <w:jc w:val="both"/>
        <w:rPr>
          <w:color w:val="000000"/>
          <w:sz w:val="28"/>
          <w:szCs w:val="28"/>
        </w:rPr>
      </w:pPr>
      <w:bookmarkStart w:id="301" w:name="Par2461"/>
      <w:bookmarkEnd w:id="301"/>
      <w:r w:rsidRPr="00477D8A">
        <w:rPr>
          <w:color w:val="000000"/>
          <w:sz w:val="28"/>
          <w:szCs w:val="28"/>
        </w:rPr>
        <w:t>1.5. Способом проведения отбора является запрос предложений на осн</w:t>
      </w:r>
      <w:r w:rsidRPr="00477D8A">
        <w:rPr>
          <w:color w:val="000000"/>
          <w:sz w:val="28"/>
          <w:szCs w:val="28"/>
        </w:rPr>
        <w:t>о</w:t>
      </w:r>
      <w:r w:rsidRPr="00477D8A">
        <w:rPr>
          <w:color w:val="000000"/>
          <w:sz w:val="28"/>
          <w:szCs w:val="28"/>
        </w:rPr>
        <w:t xml:space="preserve">вании заявлений, направленных претендентами для участия в отборе (далее </w:t>
      </w:r>
      <w:r w:rsidR="004B71B3" w:rsidRPr="00477D8A">
        <w:rPr>
          <w:color w:val="000000"/>
          <w:sz w:val="28"/>
          <w:szCs w:val="28"/>
        </w:rPr>
        <w:t>–</w:t>
      </w:r>
      <w:r w:rsidRPr="00477D8A">
        <w:rPr>
          <w:color w:val="000000"/>
          <w:sz w:val="28"/>
          <w:szCs w:val="28"/>
        </w:rPr>
        <w:t xml:space="preserve"> заявление), исходя из соответствия претендента критериям отбора и требов</w:t>
      </w:r>
      <w:r w:rsidRPr="00477D8A">
        <w:rPr>
          <w:color w:val="000000"/>
          <w:sz w:val="28"/>
          <w:szCs w:val="28"/>
        </w:rPr>
        <w:t>а</w:t>
      </w:r>
      <w:r w:rsidRPr="00477D8A">
        <w:rPr>
          <w:color w:val="000000"/>
          <w:sz w:val="28"/>
          <w:szCs w:val="28"/>
        </w:rPr>
        <w:t xml:space="preserve">ниям, указанным в </w:t>
      </w:r>
      <w:hyperlink w:anchor="Par2445" w:history="1">
        <w:r w:rsidRPr="00477D8A">
          <w:rPr>
            <w:color w:val="000000"/>
            <w:sz w:val="28"/>
            <w:szCs w:val="28"/>
          </w:rPr>
          <w:t>пунктах 1.4</w:t>
        </w:r>
      </w:hyperlink>
      <w:r w:rsidRPr="00477D8A">
        <w:rPr>
          <w:color w:val="000000"/>
          <w:sz w:val="28"/>
          <w:szCs w:val="28"/>
        </w:rPr>
        <w:t xml:space="preserve"> и </w:t>
      </w:r>
      <w:hyperlink w:anchor="Par2481" w:history="1">
        <w:r w:rsidRPr="00477D8A">
          <w:rPr>
            <w:color w:val="000000"/>
            <w:sz w:val="28"/>
            <w:szCs w:val="28"/>
          </w:rPr>
          <w:t>2.3</w:t>
        </w:r>
      </w:hyperlink>
      <w:r w:rsidRPr="00477D8A">
        <w:rPr>
          <w:color w:val="000000"/>
          <w:sz w:val="28"/>
          <w:szCs w:val="28"/>
        </w:rPr>
        <w:t xml:space="preserve"> настоящих Правил, соответствия документов требованиям, указа</w:t>
      </w:r>
      <w:r w:rsidRPr="00477D8A">
        <w:rPr>
          <w:color w:val="000000"/>
          <w:sz w:val="28"/>
          <w:szCs w:val="28"/>
        </w:rPr>
        <w:t>н</w:t>
      </w:r>
      <w:r w:rsidRPr="00477D8A">
        <w:rPr>
          <w:color w:val="000000"/>
          <w:sz w:val="28"/>
          <w:szCs w:val="28"/>
        </w:rPr>
        <w:t xml:space="preserve">ным в </w:t>
      </w:r>
      <w:hyperlink w:anchor="Par2495" w:history="1">
        <w:r w:rsidRPr="00477D8A">
          <w:rPr>
            <w:color w:val="000000"/>
            <w:sz w:val="28"/>
            <w:szCs w:val="28"/>
          </w:rPr>
          <w:t>пункте 2.4</w:t>
        </w:r>
      </w:hyperlink>
      <w:r w:rsidRPr="00477D8A">
        <w:rPr>
          <w:color w:val="000000"/>
          <w:sz w:val="28"/>
          <w:szCs w:val="28"/>
        </w:rPr>
        <w:t xml:space="preserve"> наст</w:t>
      </w:r>
      <w:r w:rsidRPr="00477D8A">
        <w:rPr>
          <w:color w:val="000000"/>
          <w:sz w:val="28"/>
          <w:szCs w:val="28"/>
        </w:rPr>
        <w:t>о</w:t>
      </w:r>
      <w:r w:rsidRPr="00477D8A">
        <w:rPr>
          <w:color w:val="000000"/>
          <w:sz w:val="28"/>
          <w:szCs w:val="28"/>
        </w:rPr>
        <w:t>ящих Правил.</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1.6.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w:t>
      </w:r>
      <w:r w:rsidR="004B71B3"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4B71B3" w:rsidRPr="00477D8A" w:rsidRDefault="004B71B3" w:rsidP="00773C2F">
      <w:pPr>
        <w:autoSpaceDE w:val="0"/>
        <w:autoSpaceDN w:val="0"/>
        <w:adjustRightInd w:val="0"/>
        <w:ind w:firstLine="709"/>
        <w:jc w:val="both"/>
        <w:outlineLvl w:val="1"/>
        <w:rPr>
          <w:bCs/>
          <w:color w:val="000000"/>
          <w:sz w:val="28"/>
          <w:szCs w:val="28"/>
        </w:rPr>
      </w:pPr>
    </w:p>
    <w:p w:rsidR="004453C5" w:rsidRPr="00477D8A" w:rsidRDefault="004453C5" w:rsidP="004B71B3">
      <w:pPr>
        <w:autoSpaceDE w:val="0"/>
        <w:autoSpaceDN w:val="0"/>
        <w:adjustRightInd w:val="0"/>
        <w:jc w:val="center"/>
        <w:outlineLvl w:val="1"/>
        <w:rPr>
          <w:bCs/>
          <w:color w:val="000000"/>
          <w:sz w:val="28"/>
          <w:szCs w:val="28"/>
        </w:rPr>
      </w:pPr>
      <w:r w:rsidRPr="00477D8A">
        <w:rPr>
          <w:bCs/>
          <w:color w:val="000000"/>
          <w:sz w:val="28"/>
          <w:szCs w:val="28"/>
        </w:rPr>
        <w:t>2. Порядок проведения отбора</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2.1. Проведение отбора осуществляется способом, указанным в </w:t>
      </w:r>
      <w:hyperlink w:anchor="Par2461" w:history="1">
        <w:r w:rsidRPr="00477D8A">
          <w:rPr>
            <w:color w:val="000000"/>
            <w:sz w:val="28"/>
            <w:szCs w:val="28"/>
          </w:rPr>
          <w:t>пункте 1.5</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2.2. Размещение объявления о проведении отбора осуществляется Министе</w:t>
      </w:r>
      <w:r w:rsidRPr="00477D8A">
        <w:rPr>
          <w:color w:val="000000"/>
          <w:sz w:val="28"/>
          <w:szCs w:val="28"/>
        </w:rPr>
        <w:t>р</w:t>
      </w:r>
      <w:r w:rsidRPr="00477D8A">
        <w:rPr>
          <w:color w:val="000000"/>
          <w:sz w:val="28"/>
          <w:szCs w:val="28"/>
        </w:rPr>
        <w:t>ством в течение текущего финансового года, но не позднее, чем за 3 кале</w:t>
      </w:r>
      <w:r w:rsidRPr="00477D8A">
        <w:rPr>
          <w:color w:val="000000"/>
          <w:sz w:val="28"/>
          <w:szCs w:val="28"/>
        </w:rPr>
        <w:t>н</w:t>
      </w:r>
      <w:r w:rsidRPr="00477D8A">
        <w:rPr>
          <w:color w:val="000000"/>
          <w:sz w:val="28"/>
          <w:szCs w:val="28"/>
        </w:rPr>
        <w:t>дарных дня до начала подачи (приема) заявок, на едином портале, а также при необходим</w:t>
      </w:r>
      <w:r w:rsidRPr="00477D8A">
        <w:rPr>
          <w:color w:val="000000"/>
          <w:sz w:val="28"/>
          <w:szCs w:val="28"/>
        </w:rPr>
        <w:t>о</w:t>
      </w:r>
      <w:r w:rsidRPr="00477D8A">
        <w:rPr>
          <w:color w:val="000000"/>
          <w:sz w:val="28"/>
          <w:szCs w:val="28"/>
        </w:rPr>
        <w:t>сти на странице Министерства на официальном сайте исполнительных органов го</w:t>
      </w:r>
      <w:r w:rsidRPr="00477D8A">
        <w:rPr>
          <w:color w:val="000000"/>
          <w:sz w:val="28"/>
          <w:szCs w:val="28"/>
        </w:rPr>
        <w:t>с</w:t>
      </w:r>
      <w:r w:rsidRPr="00477D8A">
        <w:rPr>
          <w:color w:val="000000"/>
          <w:sz w:val="28"/>
          <w:szCs w:val="28"/>
        </w:rPr>
        <w:t>ударственной власти Ре</w:t>
      </w:r>
      <w:r w:rsidRPr="00477D8A">
        <w:rPr>
          <w:color w:val="000000"/>
          <w:sz w:val="28"/>
          <w:szCs w:val="28"/>
        </w:rPr>
        <w:t>с</w:t>
      </w:r>
      <w:r w:rsidRPr="00477D8A">
        <w:rPr>
          <w:color w:val="000000"/>
          <w:sz w:val="28"/>
          <w:szCs w:val="28"/>
        </w:rPr>
        <w:t xml:space="preserve">публики Тыва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с указанием: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а) сроков проведения отбора, включая дату начала подачи и окончания приема заявок участников отбора, которая не может быть ранее 30-го календарного дня, следующего за днем разм</w:t>
      </w:r>
      <w:r w:rsidRPr="00477D8A">
        <w:rPr>
          <w:color w:val="000000"/>
          <w:sz w:val="28"/>
          <w:szCs w:val="28"/>
        </w:rPr>
        <w:t>е</w:t>
      </w:r>
      <w:r w:rsidRPr="00477D8A">
        <w:rPr>
          <w:color w:val="000000"/>
          <w:sz w:val="28"/>
          <w:szCs w:val="28"/>
        </w:rPr>
        <w:t>щения объявления о проведении отбора;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lastRenderedPageBreak/>
        <w:t>б) наименования, местонахождения, почтового адреса, адреса электронной п</w:t>
      </w:r>
      <w:r w:rsidRPr="00477D8A">
        <w:rPr>
          <w:color w:val="000000"/>
          <w:sz w:val="28"/>
          <w:szCs w:val="28"/>
        </w:rPr>
        <w:t>о</w:t>
      </w:r>
      <w:r w:rsidRPr="00477D8A">
        <w:rPr>
          <w:color w:val="000000"/>
          <w:sz w:val="28"/>
          <w:szCs w:val="28"/>
        </w:rPr>
        <w:t>чты Министе</w:t>
      </w:r>
      <w:r w:rsidRPr="00477D8A">
        <w:rPr>
          <w:color w:val="000000"/>
          <w:sz w:val="28"/>
          <w:szCs w:val="28"/>
        </w:rPr>
        <w:t>р</w:t>
      </w:r>
      <w:r w:rsidRPr="00477D8A">
        <w:rPr>
          <w:color w:val="000000"/>
          <w:sz w:val="28"/>
          <w:szCs w:val="28"/>
        </w:rPr>
        <w:t>ства для направления документов для участия в отборе;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в) результатов предоставления субсидии в соответствии с </w:t>
      </w:r>
      <w:hyperlink w:anchor="Par2575" w:history="1">
        <w:r w:rsidRPr="00477D8A">
          <w:rPr>
            <w:color w:val="000000"/>
            <w:sz w:val="28"/>
            <w:szCs w:val="28"/>
          </w:rPr>
          <w:t>пунктом 3.5</w:t>
        </w:r>
      </w:hyperlink>
      <w:r w:rsidRPr="00477D8A">
        <w:rPr>
          <w:color w:val="000000"/>
          <w:sz w:val="28"/>
          <w:szCs w:val="28"/>
        </w:rPr>
        <w:t xml:space="preserve"> наст</w:t>
      </w:r>
      <w:r w:rsidRPr="00477D8A">
        <w:rPr>
          <w:color w:val="000000"/>
          <w:sz w:val="28"/>
          <w:szCs w:val="28"/>
        </w:rPr>
        <w:t>о</w:t>
      </w:r>
      <w:r w:rsidRPr="00477D8A">
        <w:rPr>
          <w:color w:val="000000"/>
          <w:sz w:val="28"/>
          <w:szCs w:val="28"/>
        </w:rPr>
        <w:t>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г) требований к претендентам в соответствии с </w:t>
      </w:r>
      <w:hyperlink w:anchor="Par2481" w:history="1">
        <w:r w:rsidRPr="00477D8A">
          <w:rPr>
            <w:color w:val="000000"/>
            <w:sz w:val="28"/>
            <w:szCs w:val="28"/>
          </w:rPr>
          <w:t>пунктом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и перечня документов, представляемых претендентами для подтве</w:t>
      </w:r>
      <w:r w:rsidRPr="00477D8A">
        <w:rPr>
          <w:color w:val="000000"/>
          <w:sz w:val="28"/>
          <w:szCs w:val="28"/>
        </w:rPr>
        <w:t>р</w:t>
      </w:r>
      <w:r w:rsidRPr="00477D8A">
        <w:rPr>
          <w:color w:val="000000"/>
          <w:sz w:val="28"/>
          <w:szCs w:val="28"/>
        </w:rPr>
        <w:t>ждения их соответствия указанным тр</w:t>
      </w:r>
      <w:r w:rsidRPr="00477D8A">
        <w:rPr>
          <w:color w:val="000000"/>
          <w:sz w:val="28"/>
          <w:szCs w:val="28"/>
        </w:rPr>
        <w:t>е</w:t>
      </w:r>
      <w:r w:rsidRPr="00477D8A">
        <w:rPr>
          <w:color w:val="000000"/>
          <w:sz w:val="28"/>
          <w:szCs w:val="28"/>
        </w:rPr>
        <w:t>бованиям;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 порядка подачи заявлений и документов претендентами и требований, предъявляемых к форме и содержанию заявлений и документов, подаваемых пр</w:t>
      </w:r>
      <w:r w:rsidRPr="00477D8A">
        <w:rPr>
          <w:color w:val="000000"/>
          <w:sz w:val="28"/>
          <w:szCs w:val="28"/>
        </w:rPr>
        <w:t>е</w:t>
      </w:r>
      <w:r w:rsidRPr="00477D8A">
        <w:rPr>
          <w:color w:val="000000"/>
          <w:sz w:val="28"/>
          <w:szCs w:val="28"/>
        </w:rPr>
        <w:t xml:space="preserve">тендентами, в соответствии с </w:t>
      </w:r>
      <w:hyperlink w:anchor="Par2495" w:history="1">
        <w:r w:rsidRPr="00477D8A">
          <w:rPr>
            <w:color w:val="000000"/>
            <w:sz w:val="28"/>
            <w:szCs w:val="28"/>
          </w:rPr>
          <w:t>пун</w:t>
        </w:r>
        <w:r w:rsidRPr="00477D8A">
          <w:rPr>
            <w:color w:val="000000"/>
            <w:sz w:val="28"/>
            <w:szCs w:val="28"/>
          </w:rPr>
          <w:t>к</w:t>
        </w:r>
        <w:r w:rsidRPr="00477D8A">
          <w:rPr>
            <w:color w:val="000000"/>
            <w:sz w:val="28"/>
            <w:szCs w:val="28"/>
          </w:rPr>
          <w:t>том 2.4</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е) порядка отзыва заявлений и документов, порядка возврата заявлений и д</w:t>
      </w:r>
      <w:r w:rsidRPr="00477D8A">
        <w:rPr>
          <w:color w:val="000000"/>
          <w:sz w:val="28"/>
          <w:szCs w:val="28"/>
        </w:rPr>
        <w:t>о</w:t>
      </w:r>
      <w:r w:rsidRPr="00477D8A">
        <w:rPr>
          <w:color w:val="000000"/>
          <w:sz w:val="28"/>
          <w:szCs w:val="28"/>
        </w:rPr>
        <w:t>кументов, определяющего, в том числе основания для их возврата, и порядка внес</w:t>
      </w:r>
      <w:r w:rsidRPr="00477D8A">
        <w:rPr>
          <w:color w:val="000000"/>
          <w:sz w:val="28"/>
          <w:szCs w:val="28"/>
        </w:rPr>
        <w:t>е</w:t>
      </w:r>
      <w:r w:rsidRPr="00477D8A">
        <w:rPr>
          <w:color w:val="000000"/>
          <w:sz w:val="28"/>
          <w:szCs w:val="28"/>
        </w:rPr>
        <w:t>ния в них и</w:t>
      </w:r>
      <w:r w:rsidRPr="00477D8A">
        <w:rPr>
          <w:color w:val="000000"/>
          <w:sz w:val="28"/>
          <w:szCs w:val="28"/>
        </w:rPr>
        <w:t>з</w:t>
      </w:r>
      <w:r w:rsidRPr="00477D8A">
        <w:rPr>
          <w:color w:val="000000"/>
          <w:sz w:val="28"/>
          <w:szCs w:val="28"/>
        </w:rPr>
        <w:t>менений;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ж) правил рассмотрения и оценки заявлений и документов в соответствии с </w:t>
      </w:r>
      <w:hyperlink w:anchor="Par2524" w:history="1">
        <w:r w:rsidRPr="00477D8A">
          <w:rPr>
            <w:color w:val="000000"/>
            <w:sz w:val="28"/>
            <w:szCs w:val="28"/>
          </w:rPr>
          <w:t>пунктами 2.6</w:t>
        </w:r>
      </w:hyperlink>
      <w:r w:rsidRPr="00477D8A">
        <w:rPr>
          <w:color w:val="000000"/>
          <w:sz w:val="28"/>
          <w:szCs w:val="28"/>
        </w:rPr>
        <w:t>-</w:t>
      </w:r>
      <w:hyperlink w:anchor="Par2535" w:history="1">
        <w:r w:rsidRPr="00477D8A">
          <w:rPr>
            <w:color w:val="000000"/>
            <w:sz w:val="28"/>
            <w:szCs w:val="28"/>
          </w:rPr>
          <w:t>2.9</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з) порядка предоставления претендентам разъяснений положений объя</w:t>
      </w:r>
      <w:r w:rsidRPr="00477D8A">
        <w:rPr>
          <w:color w:val="000000"/>
          <w:sz w:val="28"/>
          <w:szCs w:val="28"/>
        </w:rPr>
        <w:t>в</w:t>
      </w:r>
      <w:r w:rsidRPr="00477D8A">
        <w:rPr>
          <w:color w:val="000000"/>
          <w:sz w:val="28"/>
          <w:szCs w:val="28"/>
        </w:rPr>
        <w:t>ления, даты начала и окончания срока такого предоставления;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и) срока, в течение которого победитель отбора должен подписать соглаш</w:t>
      </w:r>
      <w:r w:rsidRPr="00477D8A">
        <w:rPr>
          <w:color w:val="000000"/>
          <w:sz w:val="28"/>
          <w:szCs w:val="28"/>
        </w:rPr>
        <w:t>е</w:t>
      </w:r>
      <w:r w:rsidRPr="00477D8A">
        <w:rPr>
          <w:color w:val="000000"/>
          <w:sz w:val="28"/>
          <w:szCs w:val="28"/>
        </w:rPr>
        <w:t>ние, заключаемое между Министерством и получателем субсидии, пред</w:t>
      </w:r>
      <w:r w:rsidRPr="00477D8A">
        <w:rPr>
          <w:color w:val="000000"/>
          <w:sz w:val="28"/>
          <w:szCs w:val="28"/>
        </w:rPr>
        <w:t>у</w:t>
      </w:r>
      <w:r w:rsidRPr="00477D8A">
        <w:rPr>
          <w:color w:val="000000"/>
          <w:sz w:val="28"/>
          <w:szCs w:val="28"/>
        </w:rPr>
        <w:t xml:space="preserve">смотренное </w:t>
      </w:r>
      <w:hyperlink w:anchor="Par2538" w:history="1">
        <w:r w:rsidRPr="00477D8A">
          <w:rPr>
            <w:color w:val="000000"/>
            <w:sz w:val="28"/>
            <w:szCs w:val="28"/>
          </w:rPr>
          <w:t>пунктом 2.11</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к) условий признания победителя отбора уклонившимся от заключения с</w:t>
      </w:r>
      <w:r w:rsidRPr="00477D8A">
        <w:rPr>
          <w:color w:val="000000"/>
          <w:sz w:val="28"/>
          <w:szCs w:val="28"/>
        </w:rPr>
        <w:t>о</w:t>
      </w:r>
      <w:r w:rsidRPr="00477D8A">
        <w:rPr>
          <w:color w:val="000000"/>
          <w:sz w:val="28"/>
          <w:szCs w:val="28"/>
        </w:rPr>
        <w:t>глашения;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л) даты размещения результатов отбора на едином портале и на офиц</w:t>
      </w:r>
      <w:r w:rsidRPr="00477D8A">
        <w:rPr>
          <w:color w:val="000000"/>
          <w:sz w:val="28"/>
          <w:szCs w:val="28"/>
        </w:rPr>
        <w:t>и</w:t>
      </w:r>
      <w:r w:rsidRPr="00477D8A">
        <w:rPr>
          <w:color w:val="000000"/>
          <w:sz w:val="28"/>
          <w:szCs w:val="28"/>
        </w:rPr>
        <w:t>альном сайте Министерства, которая не может быть позднее 14-го календарного дня, сл</w:t>
      </w:r>
      <w:r w:rsidRPr="00477D8A">
        <w:rPr>
          <w:color w:val="000000"/>
          <w:sz w:val="28"/>
          <w:szCs w:val="28"/>
        </w:rPr>
        <w:t>е</w:t>
      </w:r>
      <w:r w:rsidRPr="00477D8A">
        <w:rPr>
          <w:color w:val="000000"/>
          <w:sz w:val="28"/>
          <w:szCs w:val="28"/>
        </w:rPr>
        <w:t>дующего за днем определ</w:t>
      </w:r>
      <w:r w:rsidRPr="00477D8A">
        <w:rPr>
          <w:color w:val="000000"/>
          <w:sz w:val="28"/>
          <w:szCs w:val="28"/>
        </w:rPr>
        <w:t>е</w:t>
      </w:r>
      <w:r w:rsidRPr="00477D8A">
        <w:rPr>
          <w:color w:val="000000"/>
          <w:sz w:val="28"/>
          <w:szCs w:val="28"/>
        </w:rPr>
        <w:t>ния победителей отбора;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м) информации о возможности увеличения срока проведения отбора.</w:t>
      </w:r>
    </w:p>
    <w:p w:rsidR="004453C5" w:rsidRPr="00477D8A" w:rsidRDefault="004453C5" w:rsidP="00773C2F">
      <w:pPr>
        <w:autoSpaceDE w:val="0"/>
        <w:autoSpaceDN w:val="0"/>
        <w:adjustRightInd w:val="0"/>
        <w:ind w:firstLine="709"/>
        <w:jc w:val="both"/>
        <w:rPr>
          <w:color w:val="000000"/>
          <w:sz w:val="28"/>
          <w:szCs w:val="28"/>
        </w:rPr>
      </w:pPr>
      <w:bookmarkStart w:id="302" w:name="Par2481"/>
      <w:bookmarkEnd w:id="302"/>
      <w:r w:rsidRPr="00477D8A">
        <w:rPr>
          <w:color w:val="000000"/>
          <w:sz w:val="28"/>
          <w:szCs w:val="28"/>
        </w:rPr>
        <w:t>2.3. На дату подачи заявления претенденты должны соответствовать следу</w:t>
      </w:r>
      <w:r w:rsidRPr="00477D8A">
        <w:rPr>
          <w:color w:val="000000"/>
          <w:sz w:val="28"/>
          <w:szCs w:val="28"/>
        </w:rPr>
        <w:t>ю</w:t>
      </w:r>
      <w:r w:rsidRPr="00477D8A">
        <w:rPr>
          <w:color w:val="000000"/>
          <w:sz w:val="28"/>
          <w:szCs w:val="28"/>
        </w:rPr>
        <w:t>щим требован</w:t>
      </w:r>
      <w:r w:rsidRPr="00477D8A">
        <w:rPr>
          <w:color w:val="000000"/>
          <w:sz w:val="28"/>
          <w:szCs w:val="28"/>
        </w:rPr>
        <w:t>и</w:t>
      </w:r>
      <w:r w:rsidRPr="00477D8A">
        <w:rPr>
          <w:color w:val="000000"/>
          <w:sz w:val="28"/>
          <w:szCs w:val="28"/>
        </w:rPr>
        <w:t>ям: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а) не иметь неисполненной обязанности по уплате налогов, сборов, стр</w:t>
      </w:r>
      <w:r w:rsidRPr="00477D8A">
        <w:rPr>
          <w:color w:val="000000"/>
          <w:sz w:val="28"/>
          <w:szCs w:val="28"/>
        </w:rPr>
        <w:t>а</w:t>
      </w:r>
      <w:r w:rsidRPr="00477D8A">
        <w:rPr>
          <w:color w:val="000000"/>
          <w:sz w:val="28"/>
          <w:szCs w:val="28"/>
        </w:rPr>
        <w:t>ховых взносов, пеней, штрафов, процентов, подлежащих уплате в соответствии с законод</w:t>
      </w:r>
      <w:r w:rsidRPr="00477D8A">
        <w:rPr>
          <w:color w:val="000000"/>
          <w:sz w:val="28"/>
          <w:szCs w:val="28"/>
        </w:rPr>
        <w:t>а</w:t>
      </w:r>
      <w:r w:rsidRPr="00477D8A">
        <w:rPr>
          <w:color w:val="000000"/>
          <w:sz w:val="28"/>
          <w:szCs w:val="28"/>
        </w:rPr>
        <w:t>тельством Российской Федерации о налогах и сборах, превышающей 10 тыс. ру</w:t>
      </w:r>
      <w:r w:rsidRPr="00477D8A">
        <w:rPr>
          <w:color w:val="000000"/>
          <w:sz w:val="28"/>
          <w:szCs w:val="28"/>
        </w:rPr>
        <w:t>б</w:t>
      </w:r>
      <w:r w:rsidRPr="00477D8A">
        <w:rPr>
          <w:color w:val="000000"/>
          <w:sz w:val="28"/>
          <w:szCs w:val="28"/>
        </w:rPr>
        <w:t>лей;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не должны иметь просроченной задолженности по возврату в республика</w:t>
      </w:r>
      <w:r w:rsidRPr="00477D8A">
        <w:rPr>
          <w:color w:val="000000"/>
          <w:sz w:val="28"/>
          <w:szCs w:val="28"/>
        </w:rPr>
        <w:t>н</w:t>
      </w:r>
      <w:r w:rsidRPr="00477D8A">
        <w:rPr>
          <w:color w:val="000000"/>
          <w:sz w:val="28"/>
          <w:szCs w:val="28"/>
        </w:rPr>
        <w:t>ский бюджет субсидий, бюджетных инвестиций, предоставленных в том числе в с</w:t>
      </w:r>
      <w:r w:rsidRPr="00477D8A">
        <w:rPr>
          <w:color w:val="000000"/>
          <w:sz w:val="28"/>
          <w:szCs w:val="28"/>
        </w:rPr>
        <w:t>о</w:t>
      </w:r>
      <w:r w:rsidRPr="00477D8A">
        <w:rPr>
          <w:color w:val="000000"/>
          <w:sz w:val="28"/>
          <w:szCs w:val="28"/>
        </w:rPr>
        <w:t>ответствии с иными правовыми актами, а также иной просроченной (неурегулир</w:t>
      </w:r>
      <w:r w:rsidRPr="00477D8A">
        <w:rPr>
          <w:color w:val="000000"/>
          <w:sz w:val="28"/>
          <w:szCs w:val="28"/>
        </w:rPr>
        <w:t>о</w:t>
      </w:r>
      <w:r w:rsidRPr="00477D8A">
        <w:rPr>
          <w:color w:val="000000"/>
          <w:sz w:val="28"/>
          <w:szCs w:val="28"/>
        </w:rPr>
        <w:t>ванной) задолженности по денежным обязательствам перед Ре</w:t>
      </w:r>
      <w:r w:rsidRPr="00477D8A">
        <w:rPr>
          <w:color w:val="000000"/>
          <w:sz w:val="28"/>
          <w:szCs w:val="28"/>
        </w:rPr>
        <w:t>с</w:t>
      </w:r>
      <w:r w:rsidRPr="00477D8A">
        <w:rPr>
          <w:color w:val="000000"/>
          <w:sz w:val="28"/>
          <w:szCs w:val="28"/>
        </w:rPr>
        <w:t>публикой Тыва;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в) претенденты </w:t>
      </w:r>
      <w:r w:rsidR="004B71B3" w:rsidRPr="00477D8A">
        <w:rPr>
          <w:color w:val="000000"/>
          <w:sz w:val="28"/>
          <w:szCs w:val="28"/>
        </w:rPr>
        <w:t>–</w:t>
      </w:r>
      <w:r w:rsidRPr="00477D8A">
        <w:rPr>
          <w:color w:val="000000"/>
          <w:sz w:val="28"/>
          <w:szCs w:val="28"/>
        </w:rPr>
        <w:t xml:space="preserve"> юридические лица не должны находиться в процессе реорг</w:t>
      </w:r>
      <w:r w:rsidRPr="00477D8A">
        <w:rPr>
          <w:color w:val="000000"/>
          <w:sz w:val="28"/>
          <w:szCs w:val="28"/>
        </w:rPr>
        <w:t>а</w:t>
      </w:r>
      <w:r w:rsidRPr="00477D8A">
        <w:rPr>
          <w:color w:val="000000"/>
          <w:sz w:val="28"/>
          <w:szCs w:val="28"/>
        </w:rPr>
        <w:t>низации (за исключением реорганизации в форме присоединения к юр</w:t>
      </w:r>
      <w:r w:rsidRPr="00477D8A">
        <w:rPr>
          <w:color w:val="000000"/>
          <w:sz w:val="28"/>
          <w:szCs w:val="28"/>
        </w:rPr>
        <w:t>и</w:t>
      </w:r>
      <w:r w:rsidRPr="00477D8A">
        <w:rPr>
          <w:color w:val="000000"/>
          <w:sz w:val="28"/>
          <w:szCs w:val="28"/>
        </w:rPr>
        <w:t>дическому лицу, являющемуся претендентом, другого юридического лица), ликвидации, в о</w:t>
      </w:r>
      <w:r w:rsidRPr="00477D8A">
        <w:rPr>
          <w:color w:val="000000"/>
          <w:sz w:val="28"/>
          <w:szCs w:val="28"/>
        </w:rPr>
        <w:t>т</w:t>
      </w:r>
      <w:r w:rsidRPr="00477D8A">
        <w:rPr>
          <w:color w:val="000000"/>
          <w:sz w:val="28"/>
          <w:szCs w:val="28"/>
        </w:rPr>
        <w:t>ношении них не должна быть введена процедура банкротства, деятельность не должна быть приостановлена в порядке, предусмотренном законодательством Ро</w:t>
      </w:r>
      <w:r w:rsidRPr="00477D8A">
        <w:rPr>
          <w:color w:val="000000"/>
          <w:sz w:val="28"/>
          <w:szCs w:val="28"/>
        </w:rPr>
        <w:t>с</w:t>
      </w:r>
      <w:r w:rsidRPr="00477D8A">
        <w:rPr>
          <w:color w:val="000000"/>
          <w:sz w:val="28"/>
          <w:szCs w:val="28"/>
        </w:rPr>
        <w:t xml:space="preserve">сийской Федерации, а претенденты </w:t>
      </w:r>
      <w:r w:rsidR="004B71B3" w:rsidRPr="00477D8A">
        <w:rPr>
          <w:color w:val="000000"/>
          <w:sz w:val="28"/>
          <w:szCs w:val="28"/>
        </w:rPr>
        <w:t>–</w:t>
      </w:r>
      <w:r w:rsidRPr="00477D8A">
        <w:rPr>
          <w:color w:val="000000"/>
          <w:sz w:val="28"/>
          <w:szCs w:val="28"/>
        </w:rPr>
        <w:t xml:space="preserve"> индивидуальные предприниматели не должны прекратить деятельность в качестве индивид</w:t>
      </w:r>
      <w:r w:rsidRPr="00477D8A">
        <w:rPr>
          <w:color w:val="000000"/>
          <w:sz w:val="28"/>
          <w:szCs w:val="28"/>
        </w:rPr>
        <w:t>у</w:t>
      </w:r>
      <w:r w:rsidRPr="00477D8A">
        <w:rPr>
          <w:color w:val="000000"/>
          <w:sz w:val="28"/>
          <w:szCs w:val="28"/>
        </w:rPr>
        <w:t>ального предпринимателя;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г) в реестре дисквалифицированных лиц отсутствуют сведения о дисквалиф</w:t>
      </w:r>
      <w:r w:rsidRPr="00477D8A">
        <w:rPr>
          <w:color w:val="000000"/>
          <w:sz w:val="28"/>
          <w:szCs w:val="28"/>
        </w:rPr>
        <w:t>и</w:t>
      </w:r>
      <w:r w:rsidRPr="00477D8A">
        <w:rPr>
          <w:color w:val="000000"/>
          <w:sz w:val="28"/>
          <w:szCs w:val="28"/>
        </w:rPr>
        <w:t>цированных руководителе, членах коллегиального исполнительного о</w:t>
      </w:r>
      <w:r w:rsidRPr="00477D8A">
        <w:rPr>
          <w:color w:val="000000"/>
          <w:sz w:val="28"/>
          <w:szCs w:val="28"/>
        </w:rPr>
        <w:t>р</w:t>
      </w:r>
      <w:r w:rsidRPr="00477D8A">
        <w:rPr>
          <w:color w:val="000000"/>
          <w:sz w:val="28"/>
          <w:szCs w:val="28"/>
        </w:rPr>
        <w:t xml:space="preserve">гана, лице, </w:t>
      </w:r>
      <w:r w:rsidRPr="00477D8A">
        <w:rPr>
          <w:color w:val="000000"/>
          <w:sz w:val="28"/>
          <w:szCs w:val="28"/>
        </w:rPr>
        <w:lastRenderedPageBreak/>
        <w:t>исполняющем функции единоличного исполнительного органа, или главном бухга</w:t>
      </w:r>
      <w:r w:rsidRPr="00477D8A">
        <w:rPr>
          <w:color w:val="000000"/>
          <w:sz w:val="28"/>
          <w:szCs w:val="28"/>
        </w:rPr>
        <w:t>л</w:t>
      </w:r>
      <w:r w:rsidRPr="00477D8A">
        <w:rPr>
          <w:color w:val="000000"/>
          <w:sz w:val="28"/>
          <w:szCs w:val="28"/>
        </w:rPr>
        <w:t xml:space="preserve">тере претендента </w:t>
      </w:r>
      <w:r w:rsidR="004B71B3" w:rsidRPr="00477D8A">
        <w:rPr>
          <w:color w:val="000000"/>
          <w:sz w:val="28"/>
          <w:szCs w:val="28"/>
        </w:rPr>
        <w:t>–</w:t>
      </w:r>
      <w:r w:rsidRPr="00477D8A">
        <w:rPr>
          <w:color w:val="000000"/>
          <w:sz w:val="28"/>
          <w:szCs w:val="28"/>
        </w:rPr>
        <w:t xml:space="preserve"> юридического лица, о претенденте </w:t>
      </w:r>
      <w:r w:rsidR="004B71B3" w:rsidRPr="00477D8A">
        <w:rPr>
          <w:color w:val="000000"/>
          <w:sz w:val="28"/>
          <w:szCs w:val="28"/>
        </w:rPr>
        <w:t>–</w:t>
      </w:r>
      <w:r w:rsidRPr="00477D8A">
        <w:rPr>
          <w:color w:val="000000"/>
          <w:sz w:val="28"/>
          <w:szCs w:val="28"/>
        </w:rPr>
        <w:t xml:space="preserve"> индивидуальном предпр</w:t>
      </w:r>
      <w:r w:rsidRPr="00477D8A">
        <w:rPr>
          <w:color w:val="000000"/>
          <w:sz w:val="28"/>
          <w:szCs w:val="28"/>
        </w:rPr>
        <w:t>и</w:t>
      </w:r>
      <w:r w:rsidRPr="00477D8A">
        <w:rPr>
          <w:color w:val="000000"/>
          <w:sz w:val="28"/>
          <w:szCs w:val="28"/>
        </w:rPr>
        <w:t>нимателе;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используемых для пром</w:t>
      </w:r>
      <w:r w:rsidRPr="00477D8A">
        <w:rPr>
          <w:color w:val="000000"/>
          <w:sz w:val="28"/>
          <w:szCs w:val="28"/>
        </w:rPr>
        <w:t>е</w:t>
      </w:r>
      <w:r w:rsidRPr="00477D8A">
        <w:rPr>
          <w:color w:val="000000"/>
          <w:sz w:val="28"/>
          <w:szCs w:val="28"/>
        </w:rPr>
        <w:t xml:space="preserve">жуточного (офшорного) владения активами в Российской Федерации (далее </w:t>
      </w:r>
      <w:r w:rsidR="004B71B3"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w:t>
      </w:r>
      <w:r w:rsidRPr="00477D8A">
        <w:rPr>
          <w:color w:val="000000"/>
          <w:sz w:val="28"/>
          <w:szCs w:val="28"/>
        </w:rPr>
        <w:t>й</w:t>
      </w:r>
      <w:r w:rsidRPr="00477D8A">
        <w:rPr>
          <w:color w:val="000000"/>
          <w:sz w:val="28"/>
          <w:szCs w:val="28"/>
        </w:rPr>
        <w:t>ской Федерации).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При расчете доли участия офшорных компаний в капитале российских юр</w:t>
      </w:r>
      <w:r w:rsidRPr="00477D8A">
        <w:rPr>
          <w:color w:val="000000"/>
          <w:sz w:val="28"/>
          <w:szCs w:val="28"/>
        </w:rPr>
        <w:t>и</w:t>
      </w:r>
      <w:r w:rsidRPr="00477D8A">
        <w:rPr>
          <w:color w:val="000000"/>
          <w:sz w:val="28"/>
          <w:szCs w:val="28"/>
        </w:rPr>
        <w:t>дических лиц не учитывается прямое и (или) косвенное участие офшорных комп</w:t>
      </w:r>
      <w:r w:rsidRPr="00477D8A">
        <w:rPr>
          <w:color w:val="000000"/>
          <w:sz w:val="28"/>
          <w:szCs w:val="28"/>
        </w:rPr>
        <w:t>а</w:t>
      </w:r>
      <w:r w:rsidRPr="00477D8A">
        <w:rPr>
          <w:color w:val="000000"/>
          <w:sz w:val="28"/>
          <w:szCs w:val="28"/>
        </w:rPr>
        <w:t>ний в капитале публичных акционерных обществ (в том числе со статусом межд</w:t>
      </w:r>
      <w:r w:rsidRPr="00477D8A">
        <w:rPr>
          <w:color w:val="000000"/>
          <w:sz w:val="28"/>
          <w:szCs w:val="28"/>
        </w:rPr>
        <w:t>у</w:t>
      </w:r>
      <w:r w:rsidRPr="00477D8A">
        <w:rPr>
          <w:color w:val="000000"/>
          <w:sz w:val="28"/>
          <w:szCs w:val="28"/>
        </w:rPr>
        <w:t>народной компании), акции которых обращаются на организованных торгах в Ро</w:t>
      </w:r>
      <w:r w:rsidRPr="00477D8A">
        <w:rPr>
          <w:color w:val="000000"/>
          <w:sz w:val="28"/>
          <w:szCs w:val="28"/>
        </w:rPr>
        <w:t>с</w:t>
      </w:r>
      <w:r w:rsidRPr="00477D8A">
        <w:rPr>
          <w:color w:val="000000"/>
          <w:sz w:val="28"/>
          <w:szCs w:val="28"/>
        </w:rPr>
        <w:t>сийской Федерации, а также косвенное участие таких офшорных компаний в кап</w:t>
      </w:r>
      <w:r w:rsidRPr="00477D8A">
        <w:rPr>
          <w:color w:val="000000"/>
          <w:sz w:val="28"/>
          <w:szCs w:val="28"/>
        </w:rPr>
        <w:t>и</w:t>
      </w:r>
      <w:r w:rsidRPr="00477D8A">
        <w:rPr>
          <w:color w:val="000000"/>
          <w:sz w:val="28"/>
          <w:szCs w:val="28"/>
        </w:rPr>
        <w:t>тале др</w:t>
      </w:r>
      <w:r w:rsidRPr="00477D8A">
        <w:rPr>
          <w:color w:val="000000"/>
          <w:sz w:val="28"/>
          <w:szCs w:val="28"/>
        </w:rPr>
        <w:t>у</w:t>
      </w:r>
      <w:r w:rsidRPr="00477D8A">
        <w:rPr>
          <w:color w:val="000000"/>
          <w:sz w:val="28"/>
          <w:szCs w:val="28"/>
        </w:rPr>
        <w:t>гих российских юридических лиц, реализованное через участие в капитале указа</w:t>
      </w:r>
      <w:r w:rsidRPr="00477D8A">
        <w:rPr>
          <w:color w:val="000000"/>
          <w:sz w:val="28"/>
          <w:szCs w:val="28"/>
        </w:rPr>
        <w:t>н</w:t>
      </w:r>
      <w:r w:rsidRPr="00477D8A">
        <w:rPr>
          <w:color w:val="000000"/>
          <w:sz w:val="28"/>
          <w:szCs w:val="28"/>
        </w:rPr>
        <w:t>ных публичных акционерных обществ;</w:t>
      </w:r>
    </w:p>
    <w:p w:rsidR="004453C5" w:rsidRPr="00477D8A" w:rsidRDefault="00410958" w:rsidP="00773C2F">
      <w:pPr>
        <w:autoSpaceDE w:val="0"/>
        <w:autoSpaceDN w:val="0"/>
        <w:adjustRightInd w:val="0"/>
        <w:ind w:firstLine="709"/>
        <w:jc w:val="both"/>
        <w:rPr>
          <w:color w:val="000000"/>
          <w:sz w:val="28"/>
          <w:szCs w:val="28"/>
        </w:rPr>
      </w:pPr>
      <w:r w:rsidRPr="00477D8A">
        <w:rPr>
          <w:color w:val="000000"/>
          <w:sz w:val="28"/>
          <w:szCs w:val="28"/>
        </w:rPr>
        <w:t>е</w:t>
      </w:r>
      <w:r w:rsidR="004453C5" w:rsidRPr="00477D8A">
        <w:rPr>
          <w:color w:val="000000"/>
          <w:sz w:val="28"/>
          <w:szCs w:val="28"/>
        </w:rPr>
        <w:t>) не являются получателями средств республиканского бюджета в соотве</w:t>
      </w:r>
      <w:r w:rsidR="004453C5" w:rsidRPr="00477D8A">
        <w:rPr>
          <w:color w:val="000000"/>
          <w:sz w:val="28"/>
          <w:szCs w:val="28"/>
        </w:rPr>
        <w:t>т</w:t>
      </w:r>
      <w:r w:rsidR="004453C5" w:rsidRPr="00477D8A">
        <w:rPr>
          <w:color w:val="000000"/>
          <w:sz w:val="28"/>
          <w:szCs w:val="28"/>
        </w:rPr>
        <w:t xml:space="preserve">ствии с иными нормативными правовыми актами на цели, указанные в </w:t>
      </w:r>
      <w:hyperlink w:anchor="Par2438" w:history="1">
        <w:r w:rsidR="004453C5" w:rsidRPr="00477D8A">
          <w:rPr>
            <w:color w:val="000000"/>
            <w:sz w:val="28"/>
            <w:szCs w:val="28"/>
          </w:rPr>
          <w:t>пункте 1.1</w:t>
        </w:r>
      </w:hyperlink>
      <w:r w:rsidR="004453C5" w:rsidRPr="00477D8A">
        <w:rPr>
          <w:color w:val="000000"/>
          <w:sz w:val="28"/>
          <w:szCs w:val="28"/>
        </w:rPr>
        <w:t xml:space="preserve"> настоящего П</w:t>
      </w:r>
      <w:r w:rsidR="004453C5" w:rsidRPr="00477D8A">
        <w:rPr>
          <w:color w:val="000000"/>
          <w:sz w:val="28"/>
          <w:szCs w:val="28"/>
        </w:rPr>
        <w:t>о</w:t>
      </w:r>
      <w:r w:rsidR="004453C5" w:rsidRPr="00477D8A">
        <w:rPr>
          <w:color w:val="000000"/>
          <w:sz w:val="28"/>
          <w:szCs w:val="28"/>
        </w:rPr>
        <w:t>рядка;</w:t>
      </w:r>
    </w:p>
    <w:p w:rsidR="004453C5" w:rsidRPr="00477D8A" w:rsidRDefault="00410958" w:rsidP="00773C2F">
      <w:pPr>
        <w:autoSpaceDE w:val="0"/>
        <w:autoSpaceDN w:val="0"/>
        <w:adjustRightInd w:val="0"/>
        <w:ind w:firstLine="709"/>
        <w:jc w:val="both"/>
        <w:rPr>
          <w:color w:val="000000"/>
          <w:sz w:val="28"/>
          <w:szCs w:val="28"/>
        </w:rPr>
      </w:pPr>
      <w:r w:rsidRPr="00477D8A">
        <w:rPr>
          <w:color w:val="000000"/>
          <w:sz w:val="28"/>
          <w:szCs w:val="28"/>
        </w:rPr>
        <w:t>ж</w:t>
      </w:r>
      <w:r w:rsidR="004453C5" w:rsidRPr="00477D8A">
        <w:rPr>
          <w:color w:val="000000"/>
          <w:sz w:val="28"/>
          <w:szCs w:val="28"/>
        </w:rPr>
        <w:t>) не должны находиться в перечне организаций и физических лиц, в отнош</w:t>
      </w:r>
      <w:r w:rsidR="004453C5" w:rsidRPr="00477D8A">
        <w:rPr>
          <w:color w:val="000000"/>
          <w:sz w:val="28"/>
          <w:szCs w:val="28"/>
        </w:rPr>
        <w:t>е</w:t>
      </w:r>
      <w:r w:rsidR="004453C5" w:rsidRPr="00477D8A">
        <w:rPr>
          <w:color w:val="000000"/>
          <w:sz w:val="28"/>
          <w:szCs w:val="28"/>
        </w:rPr>
        <w:t>нии которых имеются сведения об их причастности к экстремистской де</w:t>
      </w:r>
      <w:r w:rsidR="004453C5" w:rsidRPr="00477D8A">
        <w:rPr>
          <w:color w:val="000000"/>
          <w:sz w:val="28"/>
          <w:szCs w:val="28"/>
        </w:rPr>
        <w:t>я</w:t>
      </w:r>
      <w:r w:rsidR="004453C5" w:rsidRPr="00477D8A">
        <w:rPr>
          <w:color w:val="000000"/>
          <w:sz w:val="28"/>
          <w:szCs w:val="28"/>
        </w:rPr>
        <w:t>тельности или терроризму, либо в перечне организаций и физических лиц, в отношении кот</w:t>
      </w:r>
      <w:r w:rsidR="004453C5" w:rsidRPr="00477D8A">
        <w:rPr>
          <w:color w:val="000000"/>
          <w:sz w:val="28"/>
          <w:szCs w:val="28"/>
        </w:rPr>
        <w:t>о</w:t>
      </w:r>
      <w:r w:rsidR="004453C5" w:rsidRPr="00477D8A">
        <w:rPr>
          <w:color w:val="000000"/>
          <w:sz w:val="28"/>
          <w:szCs w:val="28"/>
        </w:rPr>
        <w:t>рых имеются сведения об их причастности к распространению оружия массового уничтожения.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Запрос информации, указанной в настоящем пункте, осуществляет Министе</w:t>
      </w:r>
      <w:r w:rsidRPr="00477D8A">
        <w:rPr>
          <w:color w:val="000000"/>
          <w:sz w:val="28"/>
          <w:szCs w:val="28"/>
        </w:rPr>
        <w:t>р</w:t>
      </w:r>
      <w:r w:rsidRPr="00477D8A">
        <w:rPr>
          <w:color w:val="000000"/>
          <w:sz w:val="28"/>
          <w:szCs w:val="28"/>
        </w:rPr>
        <w:t>ство через каналы региональной системы межведомственного электронного взаим</w:t>
      </w:r>
      <w:r w:rsidRPr="00477D8A">
        <w:rPr>
          <w:color w:val="000000"/>
          <w:sz w:val="28"/>
          <w:szCs w:val="28"/>
        </w:rPr>
        <w:t>о</w:t>
      </w:r>
      <w:r w:rsidRPr="00477D8A">
        <w:rPr>
          <w:color w:val="000000"/>
          <w:sz w:val="28"/>
          <w:szCs w:val="28"/>
        </w:rPr>
        <w:t>действия.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Претендент вправе по собственной инициативе представить в Министе</w:t>
      </w:r>
      <w:r w:rsidRPr="00477D8A">
        <w:rPr>
          <w:color w:val="000000"/>
          <w:sz w:val="28"/>
          <w:szCs w:val="28"/>
        </w:rPr>
        <w:t>р</w:t>
      </w:r>
      <w:r w:rsidRPr="00477D8A">
        <w:rPr>
          <w:color w:val="000000"/>
          <w:sz w:val="28"/>
          <w:szCs w:val="28"/>
        </w:rPr>
        <w:t>ство:</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справку налогового органа об отсутствии у претендента неисполненной об</w:t>
      </w:r>
      <w:r w:rsidRPr="00477D8A">
        <w:rPr>
          <w:color w:val="000000"/>
          <w:sz w:val="28"/>
          <w:szCs w:val="28"/>
        </w:rPr>
        <w:t>я</w:t>
      </w:r>
      <w:r w:rsidRPr="00477D8A">
        <w:rPr>
          <w:color w:val="000000"/>
          <w:sz w:val="28"/>
          <w:szCs w:val="28"/>
        </w:rPr>
        <w:t>занности по уплате налогов, сборов, страховых взносов, пеней, штрафов, процентов, подлежащих уплате в соответствии с законодательством Росси</w:t>
      </w:r>
      <w:r w:rsidRPr="00477D8A">
        <w:rPr>
          <w:color w:val="000000"/>
          <w:sz w:val="28"/>
          <w:szCs w:val="28"/>
        </w:rPr>
        <w:t>й</w:t>
      </w:r>
      <w:r w:rsidRPr="00477D8A">
        <w:rPr>
          <w:color w:val="000000"/>
          <w:sz w:val="28"/>
          <w:szCs w:val="28"/>
        </w:rPr>
        <w:t>ской Федерации о налогах и сборах, не превышающей 10 тыс. рублей;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выписку из Единого государственного реестра юридических лиц или Единого государстве</w:t>
      </w:r>
      <w:r w:rsidRPr="00477D8A">
        <w:rPr>
          <w:color w:val="000000"/>
          <w:sz w:val="28"/>
          <w:szCs w:val="28"/>
        </w:rPr>
        <w:t>н</w:t>
      </w:r>
      <w:r w:rsidRPr="00477D8A">
        <w:rPr>
          <w:color w:val="000000"/>
          <w:sz w:val="28"/>
          <w:szCs w:val="28"/>
        </w:rPr>
        <w:t>ного реестра индивидуальных предпринимателей;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выписку из реестра дисквалифицированных лиц о дисквалифицированном л</w:t>
      </w:r>
      <w:r w:rsidRPr="00477D8A">
        <w:rPr>
          <w:color w:val="000000"/>
          <w:sz w:val="28"/>
          <w:szCs w:val="28"/>
        </w:rPr>
        <w:t>и</w:t>
      </w:r>
      <w:r w:rsidRPr="00477D8A">
        <w:rPr>
          <w:color w:val="000000"/>
          <w:sz w:val="28"/>
          <w:szCs w:val="28"/>
        </w:rPr>
        <w:t>це или справку об отсутствии в реестре дисквалифицированных лиц информации о запрашиваемом лице, выданную Федеральной налоговой слу</w:t>
      </w:r>
      <w:r w:rsidRPr="00477D8A">
        <w:rPr>
          <w:color w:val="000000"/>
          <w:sz w:val="28"/>
          <w:szCs w:val="28"/>
        </w:rPr>
        <w:t>ж</w:t>
      </w:r>
      <w:r w:rsidRPr="00477D8A">
        <w:rPr>
          <w:color w:val="000000"/>
          <w:sz w:val="28"/>
          <w:szCs w:val="28"/>
        </w:rPr>
        <w:t>бой.</w:t>
      </w:r>
    </w:p>
    <w:p w:rsidR="004453C5" w:rsidRPr="00477D8A" w:rsidRDefault="004453C5" w:rsidP="00773C2F">
      <w:pPr>
        <w:autoSpaceDE w:val="0"/>
        <w:autoSpaceDN w:val="0"/>
        <w:adjustRightInd w:val="0"/>
        <w:ind w:firstLine="709"/>
        <w:jc w:val="both"/>
        <w:rPr>
          <w:color w:val="000000"/>
          <w:sz w:val="28"/>
          <w:szCs w:val="28"/>
        </w:rPr>
      </w:pPr>
      <w:bookmarkStart w:id="303" w:name="Par2495"/>
      <w:bookmarkEnd w:id="303"/>
      <w:r w:rsidRPr="00477D8A">
        <w:rPr>
          <w:color w:val="000000"/>
          <w:sz w:val="28"/>
          <w:szCs w:val="28"/>
        </w:rPr>
        <w:t>2.4. Претендент в срок, указанный в объявлении, представляет в Министе</w:t>
      </w:r>
      <w:r w:rsidRPr="00477D8A">
        <w:rPr>
          <w:color w:val="000000"/>
          <w:sz w:val="28"/>
          <w:szCs w:val="28"/>
        </w:rPr>
        <w:t>р</w:t>
      </w:r>
      <w:r w:rsidRPr="00477D8A">
        <w:rPr>
          <w:color w:val="000000"/>
          <w:sz w:val="28"/>
          <w:szCs w:val="28"/>
        </w:rPr>
        <w:t xml:space="preserve">ство </w:t>
      </w:r>
      <w:hyperlink w:anchor="Par2645" w:history="1">
        <w:r w:rsidRPr="00477D8A">
          <w:rPr>
            <w:color w:val="000000"/>
            <w:sz w:val="28"/>
            <w:szCs w:val="28"/>
          </w:rPr>
          <w:t>заявление</w:t>
        </w:r>
      </w:hyperlink>
      <w:r w:rsidRPr="00477D8A">
        <w:rPr>
          <w:color w:val="000000"/>
          <w:sz w:val="28"/>
          <w:szCs w:val="28"/>
        </w:rPr>
        <w:t xml:space="preserve"> о предоставлении субсидии по форме согласно приложению </w:t>
      </w:r>
      <w:r w:rsidR="00410958" w:rsidRPr="00477D8A">
        <w:rPr>
          <w:color w:val="000000"/>
          <w:sz w:val="28"/>
          <w:szCs w:val="28"/>
        </w:rPr>
        <w:t>№</w:t>
      </w:r>
      <w:r w:rsidRPr="00477D8A">
        <w:rPr>
          <w:color w:val="000000"/>
          <w:sz w:val="28"/>
          <w:szCs w:val="28"/>
        </w:rPr>
        <w:t xml:space="preserve"> 1 к настоящему Порядку, которое включает, в том числе согласие на публикацию (ра</w:t>
      </w:r>
      <w:r w:rsidRPr="00477D8A">
        <w:rPr>
          <w:color w:val="000000"/>
          <w:sz w:val="28"/>
          <w:szCs w:val="28"/>
        </w:rPr>
        <w:t>з</w:t>
      </w:r>
      <w:r w:rsidRPr="00477D8A">
        <w:rPr>
          <w:color w:val="000000"/>
          <w:sz w:val="28"/>
          <w:szCs w:val="28"/>
        </w:rPr>
        <w:t xml:space="preserve">мещение)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информации о претенденте, о подаваемом претендентом заявлении, иной информации о прете</w:t>
      </w:r>
      <w:r w:rsidRPr="00477D8A">
        <w:rPr>
          <w:color w:val="000000"/>
          <w:sz w:val="28"/>
          <w:szCs w:val="28"/>
        </w:rPr>
        <w:t>н</w:t>
      </w:r>
      <w:r w:rsidRPr="00477D8A">
        <w:rPr>
          <w:color w:val="000000"/>
          <w:sz w:val="28"/>
          <w:szCs w:val="28"/>
        </w:rPr>
        <w:lastRenderedPageBreak/>
        <w:t>денте, связанной с соответствующим отбором, а также согласие на обработку пе</w:t>
      </w:r>
      <w:r w:rsidRPr="00477D8A">
        <w:rPr>
          <w:color w:val="000000"/>
          <w:sz w:val="28"/>
          <w:szCs w:val="28"/>
        </w:rPr>
        <w:t>р</w:t>
      </w:r>
      <w:r w:rsidRPr="00477D8A">
        <w:rPr>
          <w:color w:val="000000"/>
          <w:sz w:val="28"/>
          <w:szCs w:val="28"/>
        </w:rPr>
        <w:t>сональных данных (для физического лица), и следу</w:t>
      </w:r>
      <w:r w:rsidRPr="00477D8A">
        <w:rPr>
          <w:color w:val="000000"/>
          <w:sz w:val="28"/>
          <w:szCs w:val="28"/>
        </w:rPr>
        <w:t>ю</w:t>
      </w:r>
      <w:r w:rsidRPr="00477D8A">
        <w:rPr>
          <w:color w:val="000000"/>
          <w:sz w:val="28"/>
          <w:szCs w:val="28"/>
        </w:rPr>
        <w:t>щие документы:</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а) </w:t>
      </w:r>
      <w:hyperlink w:anchor="Par2716" w:history="1">
        <w:r w:rsidRPr="00477D8A">
          <w:rPr>
            <w:color w:val="000000"/>
            <w:sz w:val="28"/>
            <w:szCs w:val="28"/>
          </w:rPr>
          <w:t>справку-расчет</w:t>
        </w:r>
      </w:hyperlink>
      <w:r w:rsidRPr="00477D8A">
        <w:rPr>
          <w:color w:val="000000"/>
          <w:sz w:val="28"/>
          <w:szCs w:val="28"/>
        </w:rPr>
        <w:t xml:space="preserve"> о причитающейся субсидии на поддержку собственного производства молока по форме согласно приложению </w:t>
      </w:r>
      <w:r w:rsidR="00410958" w:rsidRPr="00477D8A">
        <w:rPr>
          <w:color w:val="000000"/>
          <w:sz w:val="28"/>
          <w:szCs w:val="28"/>
        </w:rPr>
        <w:t>№</w:t>
      </w:r>
      <w:r w:rsidRPr="00477D8A">
        <w:rPr>
          <w:color w:val="000000"/>
          <w:sz w:val="28"/>
          <w:szCs w:val="28"/>
        </w:rPr>
        <w:t xml:space="preserve"> 2 к настоящему П</w:t>
      </w:r>
      <w:r w:rsidRPr="00477D8A">
        <w:rPr>
          <w:color w:val="000000"/>
          <w:sz w:val="28"/>
          <w:szCs w:val="28"/>
        </w:rPr>
        <w:t>о</w:t>
      </w:r>
      <w:r w:rsidRPr="00477D8A">
        <w:rPr>
          <w:color w:val="000000"/>
          <w:sz w:val="28"/>
          <w:szCs w:val="28"/>
        </w:rPr>
        <w:t>рядку;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б) </w:t>
      </w:r>
      <w:hyperlink w:anchor="Par2791" w:history="1">
        <w:r w:rsidRPr="00477D8A">
          <w:rPr>
            <w:color w:val="000000"/>
            <w:sz w:val="28"/>
            <w:szCs w:val="28"/>
          </w:rPr>
          <w:t>реестр</w:t>
        </w:r>
      </w:hyperlink>
      <w:r w:rsidRPr="00477D8A">
        <w:rPr>
          <w:color w:val="000000"/>
          <w:sz w:val="28"/>
          <w:szCs w:val="28"/>
        </w:rPr>
        <w:t xml:space="preserve"> документов, подтверждающих факт реализации и (или) отгрузки на собственную переработку молока, по форме согласно приложению </w:t>
      </w:r>
      <w:r w:rsidR="00410958" w:rsidRPr="00477D8A">
        <w:rPr>
          <w:color w:val="000000"/>
          <w:sz w:val="28"/>
          <w:szCs w:val="28"/>
        </w:rPr>
        <w:t>№</w:t>
      </w:r>
      <w:r w:rsidRPr="00477D8A">
        <w:rPr>
          <w:color w:val="000000"/>
          <w:sz w:val="28"/>
          <w:szCs w:val="28"/>
        </w:rPr>
        <w:t xml:space="preserve"> 3 к настоящ</w:t>
      </w:r>
      <w:r w:rsidRPr="00477D8A">
        <w:rPr>
          <w:color w:val="000000"/>
          <w:sz w:val="28"/>
          <w:szCs w:val="28"/>
        </w:rPr>
        <w:t>е</w:t>
      </w:r>
      <w:r w:rsidRPr="00477D8A">
        <w:rPr>
          <w:color w:val="000000"/>
          <w:sz w:val="28"/>
          <w:szCs w:val="28"/>
        </w:rPr>
        <w:t>му Поря</w:t>
      </w:r>
      <w:r w:rsidRPr="00477D8A">
        <w:rPr>
          <w:color w:val="000000"/>
          <w:sz w:val="28"/>
          <w:szCs w:val="28"/>
        </w:rPr>
        <w:t>д</w:t>
      </w:r>
      <w:r w:rsidRPr="00477D8A">
        <w:rPr>
          <w:color w:val="000000"/>
          <w:sz w:val="28"/>
          <w:szCs w:val="28"/>
        </w:rPr>
        <w:t>ку;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в) </w:t>
      </w:r>
      <w:hyperlink w:anchor="Par2849" w:history="1">
        <w:r w:rsidRPr="00477D8A">
          <w:rPr>
            <w:color w:val="000000"/>
            <w:sz w:val="28"/>
            <w:szCs w:val="28"/>
          </w:rPr>
          <w:t>справку</w:t>
        </w:r>
      </w:hyperlink>
      <w:r w:rsidRPr="00477D8A">
        <w:rPr>
          <w:color w:val="000000"/>
          <w:sz w:val="28"/>
          <w:szCs w:val="28"/>
        </w:rPr>
        <w:t xml:space="preserve">, подтверждающую факт реализации молока, по форме согласно приложению </w:t>
      </w:r>
      <w:r w:rsidR="00410958" w:rsidRPr="00477D8A">
        <w:rPr>
          <w:color w:val="000000"/>
          <w:sz w:val="28"/>
          <w:szCs w:val="28"/>
        </w:rPr>
        <w:t>№</w:t>
      </w:r>
      <w:r w:rsidRPr="00477D8A">
        <w:rPr>
          <w:color w:val="000000"/>
          <w:sz w:val="28"/>
          <w:szCs w:val="28"/>
        </w:rPr>
        <w:t xml:space="preserve"> 4 к настоящему Порядку;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г) </w:t>
      </w:r>
      <w:hyperlink w:anchor="Par2919" w:history="1">
        <w:r w:rsidRPr="00477D8A">
          <w:rPr>
            <w:color w:val="000000"/>
            <w:sz w:val="28"/>
            <w:szCs w:val="28"/>
          </w:rPr>
          <w:t>сведения</w:t>
        </w:r>
      </w:hyperlink>
      <w:r w:rsidRPr="00477D8A">
        <w:rPr>
          <w:color w:val="000000"/>
          <w:sz w:val="28"/>
          <w:szCs w:val="28"/>
        </w:rPr>
        <w:t xml:space="preserve"> о наличии поголовья коров по форме согласно приложению </w:t>
      </w:r>
      <w:r w:rsidR="00410958" w:rsidRPr="00477D8A">
        <w:rPr>
          <w:color w:val="000000"/>
          <w:sz w:val="28"/>
          <w:szCs w:val="28"/>
        </w:rPr>
        <w:t>№</w:t>
      </w:r>
      <w:r w:rsidRPr="00477D8A">
        <w:rPr>
          <w:color w:val="000000"/>
          <w:sz w:val="28"/>
          <w:szCs w:val="28"/>
        </w:rPr>
        <w:t xml:space="preserve"> 5 к настоящему Порядку;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д) </w:t>
      </w:r>
      <w:hyperlink w:anchor="Par3028" w:history="1">
        <w:r w:rsidRPr="00477D8A">
          <w:rPr>
            <w:color w:val="000000"/>
            <w:sz w:val="28"/>
            <w:szCs w:val="28"/>
          </w:rPr>
          <w:t>сведения</w:t>
        </w:r>
      </w:hyperlink>
      <w:r w:rsidRPr="00477D8A">
        <w:rPr>
          <w:color w:val="000000"/>
          <w:sz w:val="28"/>
          <w:szCs w:val="28"/>
        </w:rPr>
        <w:t xml:space="preserve"> об объемах производства молока, объемах реализованного и (или) отгруженного на собственную переработку молока, о среднем поголовье коров и молочной продуктивности на 1 корову за отчетный финансовый год по форме с</w:t>
      </w:r>
      <w:r w:rsidRPr="00477D8A">
        <w:rPr>
          <w:color w:val="000000"/>
          <w:sz w:val="28"/>
          <w:szCs w:val="28"/>
        </w:rPr>
        <w:t>о</w:t>
      </w:r>
      <w:r w:rsidRPr="00477D8A">
        <w:rPr>
          <w:color w:val="000000"/>
          <w:sz w:val="28"/>
          <w:szCs w:val="28"/>
        </w:rPr>
        <w:t xml:space="preserve">гласно приложению </w:t>
      </w:r>
      <w:r w:rsidR="00410958" w:rsidRPr="00477D8A">
        <w:rPr>
          <w:color w:val="000000"/>
          <w:sz w:val="28"/>
          <w:szCs w:val="28"/>
        </w:rPr>
        <w:t>№</w:t>
      </w:r>
      <w:r w:rsidRPr="00477D8A">
        <w:rPr>
          <w:color w:val="000000"/>
          <w:sz w:val="28"/>
          <w:szCs w:val="28"/>
        </w:rPr>
        <w:t xml:space="preserve"> 6 к настоящему Порядку;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е) </w:t>
      </w:r>
      <w:hyperlink w:anchor="Par3092" w:history="1">
        <w:r w:rsidRPr="00477D8A">
          <w:rPr>
            <w:color w:val="000000"/>
            <w:sz w:val="28"/>
            <w:szCs w:val="28"/>
          </w:rPr>
          <w:t>отчет</w:t>
        </w:r>
      </w:hyperlink>
      <w:r w:rsidRPr="00477D8A">
        <w:rPr>
          <w:color w:val="000000"/>
          <w:sz w:val="28"/>
          <w:szCs w:val="28"/>
        </w:rPr>
        <w:t xml:space="preserve"> о фактически произведенных затратах на производство молока за о</w:t>
      </w:r>
      <w:r w:rsidRPr="00477D8A">
        <w:rPr>
          <w:color w:val="000000"/>
          <w:sz w:val="28"/>
          <w:szCs w:val="28"/>
        </w:rPr>
        <w:t>т</w:t>
      </w:r>
      <w:r w:rsidRPr="00477D8A">
        <w:rPr>
          <w:color w:val="000000"/>
          <w:sz w:val="28"/>
          <w:szCs w:val="28"/>
        </w:rPr>
        <w:t xml:space="preserve">четный финансовый год по форме согласно приложению </w:t>
      </w:r>
      <w:r w:rsidR="00410958" w:rsidRPr="00477D8A">
        <w:rPr>
          <w:color w:val="000000"/>
          <w:sz w:val="28"/>
          <w:szCs w:val="28"/>
        </w:rPr>
        <w:t>№</w:t>
      </w:r>
      <w:r w:rsidRPr="00477D8A">
        <w:rPr>
          <w:color w:val="000000"/>
          <w:sz w:val="28"/>
          <w:szCs w:val="28"/>
        </w:rPr>
        <w:t xml:space="preserve"> 7 к настоящему Поря</w:t>
      </w:r>
      <w:r w:rsidRPr="00477D8A">
        <w:rPr>
          <w:color w:val="000000"/>
          <w:sz w:val="28"/>
          <w:szCs w:val="28"/>
        </w:rPr>
        <w:t>д</w:t>
      </w:r>
      <w:r w:rsidRPr="00477D8A">
        <w:rPr>
          <w:color w:val="000000"/>
          <w:sz w:val="28"/>
          <w:szCs w:val="28"/>
        </w:rPr>
        <w:t>ку, содержащий сведения о следующих документах (с приложением их копий):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договоры купли-продажи (поставки) (при наличии);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документы, подтверждающие факт приобретения товарно-материальных це</w:t>
      </w:r>
      <w:r w:rsidRPr="00477D8A">
        <w:rPr>
          <w:color w:val="000000"/>
          <w:sz w:val="28"/>
          <w:szCs w:val="28"/>
        </w:rPr>
        <w:t>н</w:t>
      </w:r>
      <w:r w:rsidRPr="00477D8A">
        <w:rPr>
          <w:color w:val="000000"/>
          <w:sz w:val="28"/>
          <w:szCs w:val="28"/>
        </w:rPr>
        <w:t>ностей (счета-фактуры, и (или) товарные накладные, и (или) универсальные перед</w:t>
      </w:r>
      <w:r w:rsidRPr="00477D8A">
        <w:rPr>
          <w:color w:val="000000"/>
          <w:sz w:val="28"/>
          <w:szCs w:val="28"/>
        </w:rPr>
        <w:t>а</w:t>
      </w:r>
      <w:r w:rsidRPr="00477D8A">
        <w:rPr>
          <w:color w:val="000000"/>
          <w:sz w:val="28"/>
          <w:szCs w:val="28"/>
        </w:rPr>
        <w:t>точные документы, и (или) товарные чеки, и (или) акты приемки выполненных р</w:t>
      </w:r>
      <w:r w:rsidRPr="00477D8A">
        <w:rPr>
          <w:color w:val="000000"/>
          <w:sz w:val="28"/>
          <w:szCs w:val="28"/>
        </w:rPr>
        <w:t>а</w:t>
      </w:r>
      <w:r w:rsidRPr="00477D8A">
        <w:rPr>
          <w:color w:val="000000"/>
          <w:sz w:val="28"/>
          <w:szCs w:val="28"/>
        </w:rPr>
        <w:t>бот, и (или) акты приема-передачи);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платежные документы (платежные поручения, и (или) приходные кассовые ордера с кассовыми чеками, и (или) кассовые чеки при осуществлении наличных расчетов, и (или) иные документы, подтверждающие оплату фактически произв</w:t>
      </w:r>
      <w:r w:rsidRPr="00477D8A">
        <w:rPr>
          <w:color w:val="000000"/>
          <w:sz w:val="28"/>
          <w:szCs w:val="28"/>
        </w:rPr>
        <w:t>е</w:t>
      </w:r>
      <w:r w:rsidRPr="00477D8A">
        <w:rPr>
          <w:color w:val="000000"/>
          <w:sz w:val="28"/>
          <w:szCs w:val="28"/>
        </w:rPr>
        <w:t>денных затрат);</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при приобретении товаров у физических лиц </w:t>
      </w:r>
      <w:r w:rsidR="004B71B3" w:rsidRPr="00477D8A">
        <w:rPr>
          <w:color w:val="000000"/>
          <w:sz w:val="28"/>
          <w:szCs w:val="28"/>
        </w:rPr>
        <w:t>–</w:t>
      </w:r>
      <w:r w:rsidRPr="00477D8A">
        <w:rPr>
          <w:color w:val="000000"/>
          <w:sz w:val="28"/>
          <w:szCs w:val="28"/>
        </w:rPr>
        <w:t xml:space="preserve"> договоры купли-продажи, а</w:t>
      </w:r>
      <w:r w:rsidRPr="00477D8A">
        <w:rPr>
          <w:color w:val="000000"/>
          <w:sz w:val="28"/>
          <w:szCs w:val="28"/>
        </w:rPr>
        <w:t>к</w:t>
      </w:r>
      <w:r w:rsidRPr="00477D8A">
        <w:rPr>
          <w:color w:val="000000"/>
          <w:sz w:val="28"/>
          <w:szCs w:val="28"/>
        </w:rPr>
        <w:t>ты приема-передачи, платежные поручения или чеки по операции банка, подтвержд</w:t>
      </w:r>
      <w:r w:rsidRPr="00477D8A">
        <w:rPr>
          <w:color w:val="000000"/>
          <w:sz w:val="28"/>
          <w:szCs w:val="28"/>
        </w:rPr>
        <w:t>а</w:t>
      </w:r>
      <w:r w:rsidRPr="00477D8A">
        <w:rPr>
          <w:color w:val="000000"/>
          <w:sz w:val="28"/>
          <w:szCs w:val="28"/>
        </w:rPr>
        <w:t>ющие оплату от физич</w:t>
      </w:r>
      <w:r w:rsidRPr="00477D8A">
        <w:rPr>
          <w:color w:val="000000"/>
          <w:sz w:val="28"/>
          <w:szCs w:val="28"/>
        </w:rPr>
        <w:t>е</w:t>
      </w:r>
      <w:r w:rsidRPr="00477D8A">
        <w:rPr>
          <w:color w:val="000000"/>
          <w:sz w:val="28"/>
          <w:szCs w:val="28"/>
        </w:rPr>
        <w:t>ского лица;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ж) </w:t>
      </w:r>
      <w:hyperlink w:anchor="Par3258" w:history="1">
        <w:r w:rsidRPr="00477D8A">
          <w:rPr>
            <w:color w:val="000000"/>
            <w:sz w:val="28"/>
            <w:szCs w:val="28"/>
          </w:rPr>
          <w:t>сведения</w:t>
        </w:r>
      </w:hyperlink>
      <w:r w:rsidRPr="00477D8A">
        <w:rPr>
          <w:color w:val="000000"/>
          <w:sz w:val="28"/>
          <w:szCs w:val="28"/>
        </w:rPr>
        <w:t xml:space="preserve"> для расчета повышающих коэффициентов по форме согласно приложению </w:t>
      </w:r>
      <w:r w:rsidR="00410958" w:rsidRPr="00477D8A">
        <w:rPr>
          <w:color w:val="000000"/>
          <w:sz w:val="28"/>
          <w:szCs w:val="28"/>
        </w:rPr>
        <w:t>№</w:t>
      </w:r>
      <w:r w:rsidRPr="00477D8A">
        <w:rPr>
          <w:color w:val="000000"/>
          <w:sz w:val="28"/>
          <w:szCs w:val="28"/>
        </w:rPr>
        <w:t xml:space="preserve"> 8 к настоящему Порядку;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з) информацию, заверенную претендентом, по формам федерального стат</w:t>
      </w:r>
      <w:r w:rsidRPr="00477D8A">
        <w:rPr>
          <w:color w:val="000000"/>
          <w:sz w:val="28"/>
          <w:szCs w:val="28"/>
        </w:rPr>
        <w:t>и</w:t>
      </w:r>
      <w:r w:rsidRPr="00477D8A">
        <w:rPr>
          <w:color w:val="000000"/>
          <w:sz w:val="28"/>
          <w:szCs w:val="28"/>
        </w:rPr>
        <w:t>стического наблюдения (за исключением граждан, ведущих личное подсобное х</w:t>
      </w:r>
      <w:r w:rsidRPr="00477D8A">
        <w:rPr>
          <w:color w:val="000000"/>
          <w:sz w:val="28"/>
          <w:szCs w:val="28"/>
        </w:rPr>
        <w:t>о</w:t>
      </w:r>
      <w:r w:rsidRPr="00477D8A">
        <w:rPr>
          <w:color w:val="000000"/>
          <w:sz w:val="28"/>
          <w:szCs w:val="28"/>
        </w:rPr>
        <w:t>зяйство):</w:t>
      </w:r>
    </w:p>
    <w:p w:rsidR="004453C5" w:rsidRPr="00477D8A" w:rsidRDefault="004453C5" w:rsidP="00773C2F">
      <w:pPr>
        <w:autoSpaceDE w:val="0"/>
        <w:autoSpaceDN w:val="0"/>
        <w:adjustRightInd w:val="0"/>
        <w:ind w:firstLine="709"/>
        <w:jc w:val="both"/>
        <w:rPr>
          <w:color w:val="000000"/>
          <w:sz w:val="28"/>
          <w:szCs w:val="28"/>
        </w:rPr>
      </w:pPr>
      <w:hyperlink r:id="rId268" w:history="1">
        <w:r w:rsidR="00410958" w:rsidRPr="00477D8A">
          <w:rPr>
            <w:color w:val="000000"/>
            <w:sz w:val="28"/>
            <w:szCs w:val="28"/>
          </w:rPr>
          <w:t>№</w:t>
        </w:r>
        <w:r w:rsidRPr="00477D8A">
          <w:rPr>
            <w:color w:val="000000"/>
            <w:sz w:val="28"/>
            <w:szCs w:val="28"/>
          </w:rPr>
          <w:t xml:space="preserve"> П-1 (СХ)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производстве и отгрузке сельскохозяйственной пр</w:t>
      </w:r>
      <w:r w:rsidRPr="00477D8A">
        <w:rPr>
          <w:color w:val="000000"/>
          <w:sz w:val="28"/>
          <w:szCs w:val="28"/>
        </w:rPr>
        <w:t>о</w:t>
      </w:r>
      <w:r w:rsidRPr="00477D8A">
        <w:rPr>
          <w:color w:val="000000"/>
          <w:sz w:val="28"/>
          <w:szCs w:val="28"/>
        </w:rPr>
        <w:t>дукции</w:t>
      </w:r>
      <w:r w:rsidR="001C1F87" w:rsidRPr="00477D8A">
        <w:rPr>
          <w:color w:val="000000"/>
          <w:sz w:val="28"/>
          <w:szCs w:val="28"/>
        </w:rPr>
        <w:t>»</w:t>
      </w:r>
      <w:r w:rsidRPr="00477D8A">
        <w:rPr>
          <w:color w:val="000000"/>
          <w:sz w:val="28"/>
          <w:szCs w:val="28"/>
        </w:rPr>
        <w:t xml:space="preserve"> или </w:t>
      </w:r>
      <w:hyperlink r:id="rId269" w:history="1">
        <w:r w:rsidR="00410958" w:rsidRPr="00477D8A">
          <w:rPr>
            <w:color w:val="000000"/>
            <w:sz w:val="28"/>
            <w:szCs w:val="28"/>
          </w:rPr>
          <w:t>№</w:t>
        </w:r>
        <w:r w:rsidRPr="00477D8A">
          <w:rPr>
            <w:color w:val="000000"/>
            <w:sz w:val="28"/>
            <w:szCs w:val="28"/>
          </w:rPr>
          <w:t xml:space="preserve"> 3-фермер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производстве продукции животн</w:t>
      </w:r>
      <w:r w:rsidRPr="00477D8A">
        <w:rPr>
          <w:color w:val="000000"/>
          <w:sz w:val="28"/>
          <w:szCs w:val="28"/>
        </w:rPr>
        <w:t>о</w:t>
      </w:r>
      <w:r w:rsidRPr="00477D8A">
        <w:rPr>
          <w:color w:val="000000"/>
          <w:sz w:val="28"/>
          <w:szCs w:val="28"/>
        </w:rPr>
        <w:t>водства и поголовье скота</w:t>
      </w:r>
      <w:r w:rsidR="001C1F87" w:rsidRPr="00477D8A">
        <w:rPr>
          <w:color w:val="000000"/>
          <w:sz w:val="28"/>
          <w:szCs w:val="28"/>
        </w:rPr>
        <w:t>»</w:t>
      </w:r>
      <w:r w:rsidRPr="00477D8A">
        <w:rPr>
          <w:color w:val="000000"/>
          <w:sz w:val="28"/>
          <w:szCs w:val="28"/>
        </w:rPr>
        <w:t xml:space="preserve"> за отчетный месяц, предшествующий месяцу под</w:t>
      </w:r>
      <w:r w:rsidRPr="00477D8A">
        <w:rPr>
          <w:color w:val="000000"/>
          <w:sz w:val="28"/>
          <w:szCs w:val="28"/>
        </w:rPr>
        <w:t>а</w:t>
      </w:r>
      <w:r w:rsidRPr="00477D8A">
        <w:rPr>
          <w:color w:val="000000"/>
          <w:sz w:val="28"/>
          <w:szCs w:val="28"/>
        </w:rPr>
        <w:t>чи заявления в Министерство;</w:t>
      </w:r>
    </w:p>
    <w:p w:rsidR="004453C5" w:rsidRPr="00477D8A" w:rsidRDefault="004453C5" w:rsidP="00773C2F">
      <w:pPr>
        <w:autoSpaceDE w:val="0"/>
        <w:autoSpaceDN w:val="0"/>
        <w:adjustRightInd w:val="0"/>
        <w:ind w:firstLine="709"/>
        <w:jc w:val="both"/>
        <w:rPr>
          <w:color w:val="000000"/>
          <w:sz w:val="28"/>
          <w:szCs w:val="28"/>
        </w:rPr>
      </w:pPr>
      <w:hyperlink r:id="rId270" w:history="1">
        <w:r w:rsidR="00410958" w:rsidRPr="00477D8A">
          <w:rPr>
            <w:color w:val="000000"/>
            <w:sz w:val="28"/>
            <w:szCs w:val="28"/>
          </w:rPr>
          <w:t>№</w:t>
        </w:r>
        <w:r w:rsidRPr="00477D8A">
          <w:rPr>
            <w:color w:val="000000"/>
            <w:sz w:val="28"/>
            <w:szCs w:val="28"/>
          </w:rPr>
          <w:t xml:space="preserve"> 3-фермер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производстве продукции животноводства и погол</w:t>
      </w:r>
      <w:r w:rsidRPr="00477D8A">
        <w:rPr>
          <w:color w:val="000000"/>
          <w:sz w:val="28"/>
          <w:szCs w:val="28"/>
        </w:rPr>
        <w:t>о</w:t>
      </w:r>
      <w:r w:rsidRPr="00477D8A">
        <w:rPr>
          <w:color w:val="000000"/>
          <w:sz w:val="28"/>
          <w:szCs w:val="28"/>
        </w:rPr>
        <w:t>вье скота</w:t>
      </w:r>
      <w:r w:rsidR="001C1F87" w:rsidRPr="00477D8A">
        <w:rPr>
          <w:color w:val="000000"/>
          <w:sz w:val="28"/>
          <w:szCs w:val="28"/>
        </w:rPr>
        <w:t>»</w:t>
      </w:r>
      <w:r w:rsidRPr="00477D8A">
        <w:rPr>
          <w:color w:val="000000"/>
          <w:sz w:val="28"/>
          <w:szCs w:val="28"/>
        </w:rPr>
        <w:t xml:space="preserve"> или </w:t>
      </w:r>
      <w:hyperlink r:id="rId271" w:history="1">
        <w:r w:rsidR="00410958" w:rsidRPr="00477D8A">
          <w:rPr>
            <w:color w:val="000000"/>
            <w:sz w:val="28"/>
            <w:szCs w:val="28"/>
          </w:rPr>
          <w:t>№</w:t>
        </w:r>
        <w:r w:rsidRPr="00477D8A">
          <w:rPr>
            <w:color w:val="000000"/>
            <w:sz w:val="28"/>
            <w:szCs w:val="28"/>
          </w:rPr>
          <w:t xml:space="preserve"> 24-СХ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состоянии животноводства</w:t>
      </w:r>
      <w:r w:rsidR="001C1F87" w:rsidRPr="00477D8A">
        <w:rPr>
          <w:color w:val="000000"/>
          <w:sz w:val="28"/>
          <w:szCs w:val="28"/>
        </w:rPr>
        <w:t>»</w:t>
      </w:r>
      <w:r w:rsidRPr="00477D8A">
        <w:rPr>
          <w:color w:val="000000"/>
          <w:sz w:val="28"/>
          <w:szCs w:val="28"/>
        </w:rPr>
        <w:t xml:space="preserve"> за отчетный ф</w:t>
      </w:r>
      <w:r w:rsidRPr="00477D8A">
        <w:rPr>
          <w:color w:val="000000"/>
          <w:sz w:val="28"/>
          <w:szCs w:val="28"/>
        </w:rPr>
        <w:t>и</w:t>
      </w:r>
      <w:r w:rsidRPr="00477D8A">
        <w:rPr>
          <w:color w:val="000000"/>
          <w:sz w:val="28"/>
          <w:szCs w:val="28"/>
        </w:rPr>
        <w:t>нансовый год и за год, предш</w:t>
      </w:r>
      <w:r w:rsidRPr="00477D8A">
        <w:rPr>
          <w:color w:val="000000"/>
          <w:sz w:val="28"/>
          <w:szCs w:val="28"/>
        </w:rPr>
        <w:t>е</w:t>
      </w:r>
      <w:r w:rsidRPr="00477D8A">
        <w:rPr>
          <w:color w:val="000000"/>
          <w:sz w:val="28"/>
          <w:szCs w:val="28"/>
        </w:rPr>
        <w:t>ствующий отчетному финансовому году;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и) информацию, заверенную претендентом, по формам </w:t>
      </w:r>
      <w:hyperlink r:id="rId272" w:history="1">
        <w:r w:rsidR="00410958" w:rsidRPr="00477D8A">
          <w:rPr>
            <w:color w:val="000000"/>
            <w:sz w:val="28"/>
            <w:szCs w:val="28"/>
          </w:rPr>
          <w:t>№</w:t>
        </w:r>
        <w:r w:rsidRPr="00477D8A">
          <w:rPr>
            <w:color w:val="000000"/>
            <w:sz w:val="28"/>
            <w:szCs w:val="28"/>
          </w:rPr>
          <w:t xml:space="preserve"> 13-АПК</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Отчет о производстве, затратах, себестоимости и реализации продукции животново</w:t>
      </w:r>
      <w:r w:rsidRPr="00477D8A">
        <w:rPr>
          <w:color w:val="000000"/>
          <w:sz w:val="28"/>
          <w:szCs w:val="28"/>
        </w:rPr>
        <w:t>д</w:t>
      </w:r>
      <w:r w:rsidRPr="00477D8A">
        <w:rPr>
          <w:color w:val="000000"/>
          <w:sz w:val="28"/>
          <w:szCs w:val="28"/>
        </w:rPr>
        <w:t>ства</w:t>
      </w:r>
      <w:r w:rsidR="001C1F87" w:rsidRPr="00477D8A">
        <w:rPr>
          <w:color w:val="000000"/>
          <w:sz w:val="28"/>
          <w:szCs w:val="28"/>
        </w:rPr>
        <w:t>»</w:t>
      </w:r>
      <w:r w:rsidRPr="00477D8A">
        <w:rPr>
          <w:color w:val="000000"/>
          <w:sz w:val="28"/>
          <w:szCs w:val="28"/>
        </w:rPr>
        <w:t xml:space="preserve">, или </w:t>
      </w:r>
      <w:hyperlink r:id="rId273" w:history="1">
        <w:r w:rsidR="00410958" w:rsidRPr="00477D8A">
          <w:rPr>
            <w:color w:val="000000"/>
            <w:sz w:val="28"/>
            <w:szCs w:val="28"/>
          </w:rPr>
          <w:t>№</w:t>
        </w:r>
        <w:r w:rsidRPr="00477D8A">
          <w:rPr>
            <w:color w:val="000000"/>
            <w:sz w:val="28"/>
            <w:szCs w:val="28"/>
          </w:rPr>
          <w:t xml:space="preserve"> 1-КФХ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Информация о производственной деятельности глав кр</w:t>
      </w:r>
      <w:r w:rsidRPr="00477D8A">
        <w:rPr>
          <w:color w:val="000000"/>
          <w:sz w:val="28"/>
          <w:szCs w:val="28"/>
        </w:rPr>
        <w:t>е</w:t>
      </w:r>
      <w:r w:rsidRPr="00477D8A">
        <w:rPr>
          <w:color w:val="000000"/>
          <w:sz w:val="28"/>
          <w:szCs w:val="28"/>
        </w:rPr>
        <w:t xml:space="preserve">стьянских </w:t>
      </w:r>
      <w:r w:rsidRPr="00477D8A">
        <w:rPr>
          <w:color w:val="000000"/>
          <w:sz w:val="28"/>
          <w:szCs w:val="28"/>
        </w:rPr>
        <w:lastRenderedPageBreak/>
        <w:t xml:space="preserve">(фермерских) хозяйств </w:t>
      </w:r>
      <w:r w:rsidR="004B71B3" w:rsidRPr="00477D8A">
        <w:rPr>
          <w:color w:val="000000"/>
          <w:sz w:val="28"/>
          <w:szCs w:val="28"/>
        </w:rPr>
        <w:t>–</w:t>
      </w:r>
      <w:r w:rsidRPr="00477D8A">
        <w:rPr>
          <w:color w:val="000000"/>
          <w:sz w:val="28"/>
          <w:szCs w:val="28"/>
        </w:rPr>
        <w:t xml:space="preserve"> индивидуальных предпринимателей</w:t>
      </w:r>
      <w:r w:rsidR="001C1F87" w:rsidRPr="00477D8A">
        <w:rPr>
          <w:color w:val="000000"/>
          <w:sz w:val="28"/>
          <w:szCs w:val="28"/>
        </w:rPr>
        <w:t>»</w:t>
      </w:r>
      <w:r w:rsidRPr="00477D8A">
        <w:rPr>
          <w:color w:val="000000"/>
          <w:sz w:val="28"/>
          <w:szCs w:val="28"/>
        </w:rPr>
        <w:t xml:space="preserve">, или </w:t>
      </w:r>
      <w:hyperlink r:id="rId274" w:history="1">
        <w:r w:rsidR="00410958" w:rsidRPr="00477D8A">
          <w:rPr>
            <w:color w:val="000000"/>
            <w:sz w:val="28"/>
            <w:szCs w:val="28"/>
          </w:rPr>
          <w:t>№</w:t>
        </w:r>
        <w:r w:rsidRPr="00477D8A">
          <w:rPr>
            <w:color w:val="000000"/>
            <w:sz w:val="28"/>
            <w:szCs w:val="28"/>
          </w:rPr>
          <w:t xml:space="preserve"> 1-ИП</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И</w:t>
      </w:r>
      <w:r w:rsidRPr="00477D8A">
        <w:rPr>
          <w:color w:val="000000"/>
          <w:sz w:val="28"/>
          <w:szCs w:val="28"/>
        </w:rPr>
        <w:t>н</w:t>
      </w:r>
      <w:r w:rsidRPr="00477D8A">
        <w:rPr>
          <w:color w:val="000000"/>
          <w:sz w:val="28"/>
          <w:szCs w:val="28"/>
        </w:rPr>
        <w:t>формация о производственной деятельности индивидуальных предпринимателей</w:t>
      </w:r>
      <w:r w:rsidR="001C1F87" w:rsidRPr="00477D8A">
        <w:rPr>
          <w:color w:val="000000"/>
          <w:sz w:val="28"/>
          <w:szCs w:val="28"/>
        </w:rPr>
        <w:t>»</w:t>
      </w:r>
      <w:r w:rsidRPr="00477D8A">
        <w:rPr>
          <w:color w:val="000000"/>
          <w:sz w:val="28"/>
          <w:szCs w:val="28"/>
        </w:rPr>
        <w:t xml:space="preserve"> отчета о финансово-экономическом состоянии товаропроизводителей АПК, отр</w:t>
      </w:r>
      <w:r w:rsidRPr="00477D8A">
        <w:rPr>
          <w:color w:val="000000"/>
          <w:sz w:val="28"/>
          <w:szCs w:val="28"/>
        </w:rPr>
        <w:t>а</w:t>
      </w:r>
      <w:r w:rsidRPr="00477D8A">
        <w:rPr>
          <w:color w:val="000000"/>
          <w:sz w:val="28"/>
          <w:szCs w:val="28"/>
        </w:rPr>
        <w:t>жающую затраты на производство молока за отчетный финансовый год (за искл</w:t>
      </w:r>
      <w:r w:rsidRPr="00477D8A">
        <w:rPr>
          <w:color w:val="000000"/>
          <w:sz w:val="28"/>
          <w:szCs w:val="28"/>
        </w:rPr>
        <w:t>ю</w:t>
      </w:r>
      <w:r w:rsidRPr="00477D8A">
        <w:rPr>
          <w:color w:val="000000"/>
          <w:sz w:val="28"/>
          <w:szCs w:val="28"/>
        </w:rPr>
        <w:t>чением граждан, ведущих личное подсобное хозя</w:t>
      </w:r>
      <w:r w:rsidRPr="00477D8A">
        <w:rPr>
          <w:color w:val="000000"/>
          <w:sz w:val="28"/>
          <w:szCs w:val="28"/>
        </w:rPr>
        <w:t>й</w:t>
      </w:r>
      <w:r w:rsidRPr="00477D8A">
        <w:rPr>
          <w:color w:val="000000"/>
          <w:sz w:val="28"/>
          <w:szCs w:val="28"/>
        </w:rPr>
        <w:t>ство);</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к) журнал ветеринарных сопроводительных документов (далее </w:t>
      </w:r>
      <w:r w:rsidR="004B71B3" w:rsidRPr="00477D8A">
        <w:rPr>
          <w:color w:val="000000"/>
          <w:sz w:val="28"/>
          <w:szCs w:val="28"/>
        </w:rPr>
        <w:t>–</w:t>
      </w:r>
      <w:r w:rsidRPr="00477D8A">
        <w:rPr>
          <w:color w:val="000000"/>
          <w:sz w:val="28"/>
          <w:szCs w:val="28"/>
        </w:rPr>
        <w:t xml:space="preserve"> журнал ВСД) на реализованное и (или) отгруженное на собственную переработку молоко, сфо</w:t>
      </w:r>
      <w:r w:rsidRPr="00477D8A">
        <w:rPr>
          <w:color w:val="000000"/>
          <w:sz w:val="28"/>
          <w:szCs w:val="28"/>
        </w:rPr>
        <w:t>р</w:t>
      </w:r>
      <w:r w:rsidRPr="00477D8A">
        <w:rPr>
          <w:color w:val="000000"/>
          <w:sz w:val="28"/>
          <w:szCs w:val="28"/>
        </w:rPr>
        <w:t>мированный в ФГИС ВетИС за отчетный финансовый год, с указанием: номера в</w:t>
      </w:r>
      <w:r w:rsidRPr="00477D8A">
        <w:rPr>
          <w:color w:val="000000"/>
          <w:sz w:val="28"/>
          <w:szCs w:val="28"/>
        </w:rPr>
        <w:t>е</w:t>
      </w:r>
      <w:r w:rsidRPr="00477D8A">
        <w:rPr>
          <w:color w:val="000000"/>
          <w:sz w:val="28"/>
          <w:szCs w:val="28"/>
        </w:rPr>
        <w:t>теринарных сопроводительных документов, даты оформления, даты гашения, наименования продукции, объема, единицы измерения, даты выработки продукции, цели, сведений об отправителе, сведений о получателе, номера и даты товарно-транспортных накладных и итоговой суммы объема реализованного и (или) отгр</w:t>
      </w:r>
      <w:r w:rsidRPr="00477D8A">
        <w:rPr>
          <w:color w:val="000000"/>
          <w:sz w:val="28"/>
          <w:szCs w:val="28"/>
        </w:rPr>
        <w:t>у</w:t>
      </w:r>
      <w:r w:rsidRPr="00477D8A">
        <w:rPr>
          <w:color w:val="000000"/>
          <w:sz w:val="28"/>
          <w:szCs w:val="28"/>
        </w:rPr>
        <w:t>женного на собственную переработку молока, заверенный уполномоченными ста</w:t>
      </w:r>
      <w:r w:rsidRPr="00477D8A">
        <w:rPr>
          <w:color w:val="000000"/>
          <w:sz w:val="28"/>
          <w:szCs w:val="28"/>
        </w:rPr>
        <w:t>н</w:t>
      </w:r>
      <w:r w:rsidRPr="00477D8A">
        <w:rPr>
          <w:color w:val="000000"/>
          <w:sz w:val="28"/>
          <w:szCs w:val="28"/>
        </w:rPr>
        <w:t>циями по борьбе с болезнями животных и претендентом;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л) справку о наличии у претендента стада, благополучного по ВЛ КРС, зав</w:t>
      </w:r>
      <w:r w:rsidRPr="00477D8A">
        <w:rPr>
          <w:color w:val="000000"/>
          <w:sz w:val="28"/>
          <w:szCs w:val="28"/>
        </w:rPr>
        <w:t>е</w:t>
      </w:r>
      <w:r w:rsidRPr="00477D8A">
        <w:rPr>
          <w:color w:val="000000"/>
          <w:sz w:val="28"/>
          <w:szCs w:val="28"/>
        </w:rPr>
        <w:t>ренную уполномоченными станциями по борьбе с болезнями животных, выданную на дату не ранее чем за 30 календарных дней до дня подачи заявления в Министе</w:t>
      </w:r>
      <w:r w:rsidRPr="00477D8A">
        <w:rPr>
          <w:color w:val="000000"/>
          <w:sz w:val="28"/>
          <w:szCs w:val="28"/>
        </w:rPr>
        <w:t>р</w:t>
      </w:r>
      <w:r w:rsidRPr="00477D8A">
        <w:rPr>
          <w:color w:val="000000"/>
          <w:sz w:val="28"/>
          <w:szCs w:val="28"/>
        </w:rPr>
        <w:t>ство (за исключением претендентов, имеющих стада, неблаг</w:t>
      </w:r>
      <w:r w:rsidRPr="00477D8A">
        <w:rPr>
          <w:color w:val="000000"/>
          <w:sz w:val="28"/>
          <w:szCs w:val="28"/>
        </w:rPr>
        <w:t>о</w:t>
      </w:r>
      <w:r w:rsidRPr="00477D8A">
        <w:rPr>
          <w:color w:val="000000"/>
          <w:sz w:val="28"/>
          <w:szCs w:val="28"/>
        </w:rPr>
        <w:t>получные по ВЛ КРС);</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м) дополнительно претендентом, являющимся гражданином, ведущим личное подсобное х</w:t>
      </w:r>
      <w:r w:rsidRPr="00477D8A">
        <w:rPr>
          <w:color w:val="000000"/>
          <w:sz w:val="28"/>
          <w:szCs w:val="28"/>
        </w:rPr>
        <w:t>о</w:t>
      </w:r>
      <w:r w:rsidRPr="00477D8A">
        <w:rPr>
          <w:color w:val="000000"/>
          <w:sz w:val="28"/>
          <w:szCs w:val="28"/>
        </w:rPr>
        <w:t>зяйство, представляются следующие документы:</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копия паспорта;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копия свидетельства о постановке на учет физического лица (идентификац</w:t>
      </w:r>
      <w:r w:rsidRPr="00477D8A">
        <w:rPr>
          <w:color w:val="000000"/>
          <w:sz w:val="28"/>
          <w:szCs w:val="28"/>
        </w:rPr>
        <w:t>и</w:t>
      </w:r>
      <w:r w:rsidRPr="00477D8A">
        <w:rPr>
          <w:color w:val="000000"/>
          <w:sz w:val="28"/>
          <w:szCs w:val="28"/>
        </w:rPr>
        <w:t>онный номер налогоплательщика) в налоговом органе, выданного терр</w:t>
      </w:r>
      <w:r w:rsidRPr="00477D8A">
        <w:rPr>
          <w:color w:val="000000"/>
          <w:sz w:val="28"/>
          <w:szCs w:val="28"/>
        </w:rPr>
        <w:t>и</w:t>
      </w:r>
      <w:r w:rsidRPr="00477D8A">
        <w:rPr>
          <w:color w:val="000000"/>
          <w:sz w:val="28"/>
          <w:szCs w:val="28"/>
        </w:rPr>
        <w:t>ториальным органом Федеральной налоговой службы;</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копия справки о постановке на учет (снятия с учета) физического лица в кач</w:t>
      </w:r>
      <w:r w:rsidRPr="00477D8A">
        <w:rPr>
          <w:color w:val="000000"/>
          <w:sz w:val="28"/>
          <w:szCs w:val="28"/>
        </w:rPr>
        <w:t>е</w:t>
      </w:r>
      <w:r w:rsidRPr="00477D8A">
        <w:rPr>
          <w:color w:val="000000"/>
          <w:sz w:val="28"/>
          <w:szCs w:val="28"/>
        </w:rPr>
        <w:t>стве налогопл</w:t>
      </w:r>
      <w:r w:rsidRPr="00477D8A">
        <w:rPr>
          <w:color w:val="000000"/>
          <w:sz w:val="28"/>
          <w:szCs w:val="28"/>
        </w:rPr>
        <w:t>а</w:t>
      </w:r>
      <w:r w:rsidRPr="00477D8A">
        <w:rPr>
          <w:color w:val="000000"/>
          <w:sz w:val="28"/>
          <w:szCs w:val="28"/>
        </w:rPr>
        <w:t>тельщика налога на профессиональный доход;</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выписка из похозяйственной книги об учете личного подсобного хозяйства гражданина, подтверждающая ведение производственной деятельности не менее чем в течение 12 месяцев, предшествующих году предоставления субсидии, и о наличии поголовья сельскохозяйственных животных на первое число месяца, в к</w:t>
      </w:r>
      <w:r w:rsidRPr="00477D8A">
        <w:rPr>
          <w:color w:val="000000"/>
          <w:sz w:val="28"/>
          <w:szCs w:val="28"/>
        </w:rPr>
        <w:t>о</w:t>
      </w:r>
      <w:r w:rsidRPr="00477D8A">
        <w:rPr>
          <w:color w:val="000000"/>
          <w:sz w:val="28"/>
          <w:szCs w:val="28"/>
        </w:rPr>
        <w:t>тором подается заявление, направленное претендентом для участия в отборе, в</w:t>
      </w:r>
      <w:r w:rsidRPr="00477D8A">
        <w:rPr>
          <w:color w:val="000000"/>
          <w:sz w:val="28"/>
          <w:szCs w:val="28"/>
        </w:rPr>
        <w:t>ы</w:t>
      </w:r>
      <w:r w:rsidRPr="00477D8A">
        <w:rPr>
          <w:color w:val="000000"/>
          <w:sz w:val="28"/>
          <w:szCs w:val="28"/>
        </w:rPr>
        <w:t>данная органом местного самоуправления муниципального образования Республики Тыва, на территории которого претендент осуществляет ведение личного подсобн</w:t>
      </w:r>
      <w:r w:rsidRPr="00477D8A">
        <w:rPr>
          <w:color w:val="000000"/>
          <w:sz w:val="28"/>
          <w:szCs w:val="28"/>
        </w:rPr>
        <w:t>о</w:t>
      </w:r>
      <w:r w:rsidRPr="00477D8A">
        <w:rPr>
          <w:color w:val="000000"/>
          <w:sz w:val="28"/>
          <w:szCs w:val="28"/>
        </w:rPr>
        <w:t>го хозяйства, не ранее чем за 30 дней до даты подачи заявления, направленного пр</w:t>
      </w:r>
      <w:r w:rsidRPr="00477D8A">
        <w:rPr>
          <w:color w:val="000000"/>
          <w:sz w:val="28"/>
          <w:szCs w:val="28"/>
        </w:rPr>
        <w:t>е</w:t>
      </w:r>
      <w:r w:rsidRPr="00477D8A">
        <w:rPr>
          <w:color w:val="000000"/>
          <w:sz w:val="28"/>
          <w:szCs w:val="28"/>
        </w:rPr>
        <w:t>тендентом для уч</w:t>
      </w:r>
      <w:r w:rsidRPr="00477D8A">
        <w:rPr>
          <w:color w:val="000000"/>
          <w:sz w:val="28"/>
          <w:szCs w:val="28"/>
        </w:rPr>
        <w:t>а</w:t>
      </w:r>
      <w:r w:rsidRPr="00477D8A">
        <w:rPr>
          <w:color w:val="000000"/>
          <w:sz w:val="28"/>
          <w:szCs w:val="28"/>
        </w:rPr>
        <w:t>стия в отборе.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Копии документов, представленных в Министерство, заверяются подп</w:t>
      </w:r>
      <w:r w:rsidRPr="00477D8A">
        <w:rPr>
          <w:color w:val="000000"/>
          <w:sz w:val="28"/>
          <w:szCs w:val="28"/>
        </w:rPr>
        <w:t>и</w:t>
      </w:r>
      <w:r w:rsidRPr="00477D8A">
        <w:rPr>
          <w:color w:val="000000"/>
          <w:sz w:val="28"/>
          <w:szCs w:val="28"/>
        </w:rPr>
        <w:t>сью и печатью пр</w:t>
      </w:r>
      <w:r w:rsidRPr="00477D8A">
        <w:rPr>
          <w:color w:val="000000"/>
          <w:sz w:val="28"/>
          <w:szCs w:val="28"/>
        </w:rPr>
        <w:t>е</w:t>
      </w:r>
      <w:r w:rsidRPr="00477D8A">
        <w:rPr>
          <w:color w:val="000000"/>
          <w:sz w:val="28"/>
          <w:szCs w:val="28"/>
        </w:rPr>
        <w:t>тендента (при наличии печати).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Документы, указанные в настоящем пункте, принимаются от руководителя претендента, лица, имеющего право действовать без доверенности от имени прете</w:t>
      </w:r>
      <w:r w:rsidRPr="00477D8A">
        <w:rPr>
          <w:color w:val="000000"/>
          <w:sz w:val="28"/>
          <w:szCs w:val="28"/>
        </w:rPr>
        <w:t>н</w:t>
      </w:r>
      <w:r w:rsidRPr="00477D8A">
        <w:rPr>
          <w:color w:val="000000"/>
          <w:sz w:val="28"/>
          <w:szCs w:val="28"/>
        </w:rPr>
        <w:t>дента, либо от представителя претендента при наличии доверенн</w:t>
      </w:r>
      <w:r w:rsidRPr="00477D8A">
        <w:rPr>
          <w:color w:val="000000"/>
          <w:sz w:val="28"/>
          <w:szCs w:val="28"/>
        </w:rPr>
        <w:t>о</w:t>
      </w:r>
      <w:r w:rsidRPr="00477D8A">
        <w:rPr>
          <w:color w:val="000000"/>
          <w:sz w:val="28"/>
          <w:szCs w:val="28"/>
        </w:rPr>
        <w:t>сти. Претенденты несут полную ответственность за достоверность информации, отраженной в пре</w:t>
      </w:r>
      <w:r w:rsidRPr="00477D8A">
        <w:rPr>
          <w:color w:val="000000"/>
          <w:sz w:val="28"/>
          <w:szCs w:val="28"/>
        </w:rPr>
        <w:t>д</w:t>
      </w:r>
      <w:r w:rsidRPr="00477D8A">
        <w:rPr>
          <w:color w:val="000000"/>
          <w:sz w:val="28"/>
          <w:szCs w:val="28"/>
        </w:rPr>
        <w:t>ставленных в Министе</w:t>
      </w:r>
      <w:r w:rsidRPr="00477D8A">
        <w:rPr>
          <w:color w:val="000000"/>
          <w:sz w:val="28"/>
          <w:szCs w:val="28"/>
        </w:rPr>
        <w:t>р</w:t>
      </w:r>
      <w:r w:rsidRPr="00477D8A">
        <w:rPr>
          <w:color w:val="000000"/>
          <w:sz w:val="28"/>
          <w:szCs w:val="28"/>
        </w:rPr>
        <w:t>ство документах.</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2.5. Претендент вправе: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а) направить в произвольной форме в адрес Министерства запрос о разъясн</w:t>
      </w:r>
      <w:r w:rsidRPr="00477D8A">
        <w:rPr>
          <w:color w:val="000000"/>
          <w:sz w:val="28"/>
          <w:szCs w:val="28"/>
        </w:rPr>
        <w:t>е</w:t>
      </w:r>
      <w:r w:rsidRPr="00477D8A">
        <w:rPr>
          <w:color w:val="000000"/>
          <w:sz w:val="28"/>
          <w:szCs w:val="28"/>
        </w:rPr>
        <w:t xml:space="preserve">нии положений объявления не позднее 5 рабочих дней до даты окончания подачи </w:t>
      </w:r>
      <w:r w:rsidRPr="00477D8A">
        <w:rPr>
          <w:color w:val="000000"/>
          <w:sz w:val="28"/>
          <w:szCs w:val="28"/>
        </w:rPr>
        <w:lastRenderedPageBreak/>
        <w:t>(приема) заявлений и документов. В течение 2 рабочих дней со дня поступления указанного запроса Министерство направляет претенденту письменный ответ с разъясн</w:t>
      </w:r>
      <w:r w:rsidRPr="00477D8A">
        <w:rPr>
          <w:color w:val="000000"/>
          <w:sz w:val="28"/>
          <w:szCs w:val="28"/>
        </w:rPr>
        <w:t>е</w:t>
      </w:r>
      <w:r w:rsidRPr="00477D8A">
        <w:rPr>
          <w:color w:val="000000"/>
          <w:sz w:val="28"/>
          <w:szCs w:val="28"/>
        </w:rPr>
        <w:t>ниями;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отозвать в любой момент заявление и документы, направив письменный з</w:t>
      </w:r>
      <w:r w:rsidRPr="00477D8A">
        <w:rPr>
          <w:color w:val="000000"/>
          <w:sz w:val="28"/>
          <w:szCs w:val="28"/>
        </w:rPr>
        <w:t>а</w:t>
      </w:r>
      <w:r w:rsidRPr="00477D8A">
        <w:rPr>
          <w:color w:val="000000"/>
          <w:sz w:val="28"/>
          <w:szCs w:val="28"/>
        </w:rPr>
        <w:t>прос в Мин</w:t>
      </w:r>
      <w:r w:rsidRPr="00477D8A">
        <w:rPr>
          <w:color w:val="000000"/>
          <w:sz w:val="28"/>
          <w:szCs w:val="28"/>
        </w:rPr>
        <w:t>и</w:t>
      </w:r>
      <w:r w:rsidRPr="00477D8A">
        <w:rPr>
          <w:color w:val="000000"/>
          <w:sz w:val="28"/>
          <w:szCs w:val="28"/>
        </w:rPr>
        <w:t>стерство;</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внести изменения в заявление и документы, а также представить недоста</w:t>
      </w:r>
      <w:r w:rsidRPr="00477D8A">
        <w:rPr>
          <w:color w:val="000000"/>
          <w:sz w:val="28"/>
          <w:szCs w:val="28"/>
        </w:rPr>
        <w:t>ю</w:t>
      </w:r>
      <w:r w:rsidRPr="00477D8A">
        <w:rPr>
          <w:color w:val="000000"/>
          <w:sz w:val="28"/>
          <w:szCs w:val="28"/>
        </w:rPr>
        <w:t>щие документы с сопроводительным письмом в Министерство с описью приложе</w:t>
      </w:r>
      <w:r w:rsidRPr="00477D8A">
        <w:rPr>
          <w:color w:val="000000"/>
          <w:sz w:val="28"/>
          <w:szCs w:val="28"/>
        </w:rPr>
        <w:t>н</w:t>
      </w:r>
      <w:r w:rsidRPr="00477D8A">
        <w:rPr>
          <w:color w:val="000000"/>
          <w:sz w:val="28"/>
          <w:szCs w:val="28"/>
        </w:rPr>
        <w:t>ных документов в течение срока подачи (приема) документов, указанного в объя</w:t>
      </w:r>
      <w:r w:rsidRPr="00477D8A">
        <w:rPr>
          <w:color w:val="000000"/>
          <w:sz w:val="28"/>
          <w:szCs w:val="28"/>
        </w:rPr>
        <w:t>в</w:t>
      </w:r>
      <w:r w:rsidRPr="00477D8A">
        <w:rPr>
          <w:color w:val="000000"/>
          <w:sz w:val="28"/>
          <w:szCs w:val="28"/>
        </w:rPr>
        <w:t>лении.</w:t>
      </w:r>
    </w:p>
    <w:p w:rsidR="004453C5" w:rsidRPr="00477D8A" w:rsidRDefault="004453C5" w:rsidP="00773C2F">
      <w:pPr>
        <w:autoSpaceDE w:val="0"/>
        <w:autoSpaceDN w:val="0"/>
        <w:adjustRightInd w:val="0"/>
        <w:ind w:firstLine="709"/>
        <w:jc w:val="both"/>
        <w:rPr>
          <w:color w:val="000000"/>
          <w:sz w:val="28"/>
          <w:szCs w:val="28"/>
        </w:rPr>
      </w:pPr>
      <w:bookmarkStart w:id="304" w:name="Par2524"/>
      <w:bookmarkEnd w:id="304"/>
      <w:r w:rsidRPr="00477D8A">
        <w:rPr>
          <w:color w:val="000000"/>
          <w:sz w:val="28"/>
          <w:szCs w:val="28"/>
        </w:rPr>
        <w:t>2.6. Министерство в день поступления документов регистрирует заявления претендентов в порядке их поступления в журнале регистрации, который нумеруе</w:t>
      </w:r>
      <w:r w:rsidRPr="00477D8A">
        <w:rPr>
          <w:color w:val="000000"/>
          <w:sz w:val="28"/>
          <w:szCs w:val="28"/>
        </w:rPr>
        <w:t>т</w:t>
      </w:r>
      <w:r w:rsidRPr="00477D8A">
        <w:rPr>
          <w:color w:val="000000"/>
          <w:sz w:val="28"/>
          <w:szCs w:val="28"/>
        </w:rPr>
        <w:t>ся, прошнуровывается и скрепляется печатью Министерства, и в срок не более 15 рабочих дней со дня окончания приема документов осуществляет проверку пре</w:t>
      </w:r>
      <w:r w:rsidRPr="00477D8A">
        <w:rPr>
          <w:color w:val="000000"/>
          <w:sz w:val="28"/>
          <w:szCs w:val="28"/>
        </w:rPr>
        <w:t>д</w:t>
      </w:r>
      <w:r w:rsidRPr="00477D8A">
        <w:rPr>
          <w:color w:val="000000"/>
          <w:sz w:val="28"/>
          <w:szCs w:val="28"/>
        </w:rPr>
        <w:t xml:space="preserve">ставленных документов на соответствие требованиям </w:t>
      </w:r>
      <w:hyperlink w:anchor="Par2495" w:history="1">
        <w:r w:rsidRPr="00477D8A">
          <w:rPr>
            <w:color w:val="000000"/>
            <w:sz w:val="28"/>
            <w:szCs w:val="28"/>
          </w:rPr>
          <w:t>пункта 2.4</w:t>
        </w:r>
      </w:hyperlink>
      <w:r w:rsidRPr="00477D8A">
        <w:rPr>
          <w:color w:val="000000"/>
          <w:sz w:val="28"/>
          <w:szCs w:val="28"/>
        </w:rPr>
        <w:t xml:space="preserve"> настоящего Поря</w:t>
      </w:r>
      <w:r w:rsidRPr="00477D8A">
        <w:rPr>
          <w:color w:val="000000"/>
          <w:sz w:val="28"/>
          <w:szCs w:val="28"/>
        </w:rPr>
        <w:t>д</w:t>
      </w:r>
      <w:r w:rsidRPr="00477D8A">
        <w:rPr>
          <w:color w:val="000000"/>
          <w:sz w:val="28"/>
          <w:szCs w:val="28"/>
        </w:rPr>
        <w:t xml:space="preserve">ка, а также соответствия претендента критериям и требованиям, установленным </w:t>
      </w:r>
      <w:hyperlink w:anchor="Par2453" w:history="1">
        <w:r w:rsidRPr="00477D8A">
          <w:rPr>
            <w:color w:val="000000"/>
            <w:sz w:val="28"/>
            <w:szCs w:val="28"/>
          </w:rPr>
          <w:t>пунктами 1.4.2</w:t>
        </w:r>
      </w:hyperlink>
      <w:r w:rsidRPr="00477D8A">
        <w:rPr>
          <w:color w:val="000000"/>
          <w:sz w:val="28"/>
          <w:szCs w:val="28"/>
        </w:rPr>
        <w:t xml:space="preserve"> и </w:t>
      </w:r>
      <w:hyperlink w:anchor="Par2481" w:history="1">
        <w:r w:rsidRPr="00477D8A">
          <w:rPr>
            <w:color w:val="000000"/>
            <w:sz w:val="28"/>
            <w:szCs w:val="28"/>
          </w:rPr>
          <w:t>2.3</w:t>
        </w:r>
      </w:hyperlink>
      <w:r w:rsidRPr="00477D8A">
        <w:rPr>
          <w:color w:val="000000"/>
          <w:sz w:val="28"/>
          <w:szCs w:val="28"/>
        </w:rPr>
        <w:t xml:space="preserve"> настоящего Поря</w:t>
      </w:r>
      <w:r w:rsidRPr="00477D8A">
        <w:rPr>
          <w:color w:val="000000"/>
          <w:sz w:val="28"/>
          <w:szCs w:val="28"/>
        </w:rPr>
        <w:t>д</w:t>
      </w:r>
      <w:r w:rsidRPr="00477D8A">
        <w:rPr>
          <w:color w:val="000000"/>
          <w:sz w:val="28"/>
          <w:szCs w:val="28"/>
        </w:rPr>
        <w:t>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2.7. Министерство в течение 5 рабочих дней со дня окончания проверки пре</w:t>
      </w:r>
      <w:r w:rsidRPr="00477D8A">
        <w:rPr>
          <w:color w:val="000000"/>
          <w:sz w:val="28"/>
          <w:szCs w:val="28"/>
        </w:rPr>
        <w:t>д</w:t>
      </w:r>
      <w:r w:rsidRPr="00477D8A">
        <w:rPr>
          <w:color w:val="000000"/>
          <w:sz w:val="28"/>
          <w:szCs w:val="28"/>
        </w:rPr>
        <w:t>ставленных документов принимает решение о признании претендентов победител</w:t>
      </w:r>
      <w:r w:rsidRPr="00477D8A">
        <w:rPr>
          <w:color w:val="000000"/>
          <w:sz w:val="28"/>
          <w:szCs w:val="28"/>
        </w:rPr>
        <w:t>я</w:t>
      </w:r>
      <w:r w:rsidRPr="00477D8A">
        <w:rPr>
          <w:color w:val="000000"/>
          <w:sz w:val="28"/>
          <w:szCs w:val="28"/>
        </w:rPr>
        <w:t>ми отбора и предоставлении им субсидии либо решение об отклон</w:t>
      </w:r>
      <w:r w:rsidRPr="00477D8A">
        <w:rPr>
          <w:color w:val="000000"/>
          <w:sz w:val="28"/>
          <w:szCs w:val="28"/>
        </w:rPr>
        <w:t>е</w:t>
      </w:r>
      <w:r w:rsidRPr="00477D8A">
        <w:rPr>
          <w:color w:val="000000"/>
          <w:sz w:val="28"/>
          <w:szCs w:val="28"/>
        </w:rPr>
        <w:t>нии заявлений претендентов (д</w:t>
      </w:r>
      <w:r w:rsidRPr="00477D8A">
        <w:rPr>
          <w:color w:val="000000"/>
          <w:sz w:val="28"/>
          <w:szCs w:val="28"/>
        </w:rPr>
        <w:t>а</w:t>
      </w:r>
      <w:r w:rsidRPr="00477D8A">
        <w:rPr>
          <w:color w:val="000000"/>
          <w:sz w:val="28"/>
          <w:szCs w:val="28"/>
        </w:rPr>
        <w:t xml:space="preserve">лее </w:t>
      </w:r>
      <w:r w:rsidR="000456C4" w:rsidRPr="00477D8A">
        <w:rPr>
          <w:color w:val="000000"/>
          <w:sz w:val="28"/>
          <w:szCs w:val="28"/>
        </w:rPr>
        <w:t>–</w:t>
      </w:r>
      <w:r w:rsidRPr="00477D8A">
        <w:rPr>
          <w:color w:val="000000"/>
          <w:sz w:val="28"/>
          <w:szCs w:val="28"/>
        </w:rPr>
        <w:t xml:space="preserve"> решение).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2.8. Основаниями для отклонения заявления претендента являются: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а) несоответствие претендента критериям и требованиям, установленным </w:t>
      </w:r>
      <w:hyperlink w:anchor="Par2453" w:history="1">
        <w:r w:rsidRPr="00477D8A">
          <w:rPr>
            <w:color w:val="000000"/>
            <w:sz w:val="28"/>
            <w:szCs w:val="28"/>
          </w:rPr>
          <w:t>пунктами 1.4.2</w:t>
        </w:r>
      </w:hyperlink>
      <w:r w:rsidRPr="00477D8A">
        <w:rPr>
          <w:color w:val="000000"/>
          <w:sz w:val="28"/>
          <w:szCs w:val="28"/>
        </w:rPr>
        <w:t xml:space="preserve"> и </w:t>
      </w:r>
      <w:hyperlink w:anchor="Par2481" w:history="1">
        <w:r w:rsidRPr="00477D8A">
          <w:rPr>
            <w:color w:val="000000"/>
            <w:sz w:val="28"/>
            <w:szCs w:val="28"/>
          </w:rPr>
          <w:t>2.3</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несоответствие представленных претендентом заявления и документов тр</w:t>
      </w:r>
      <w:r w:rsidRPr="00477D8A">
        <w:rPr>
          <w:color w:val="000000"/>
          <w:sz w:val="28"/>
          <w:szCs w:val="28"/>
        </w:rPr>
        <w:t>е</w:t>
      </w:r>
      <w:r w:rsidRPr="00477D8A">
        <w:rPr>
          <w:color w:val="000000"/>
          <w:sz w:val="28"/>
          <w:szCs w:val="28"/>
        </w:rPr>
        <w:t>бованиям, уст</w:t>
      </w:r>
      <w:r w:rsidRPr="00477D8A">
        <w:rPr>
          <w:color w:val="000000"/>
          <w:sz w:val="28"/>
          <w:szCs w:val="28"/>
        </w:rPr>
        <w:t>а</w:t>
      </w:r>
      <w:r w:rsidRPr="00477D8A">
        <w:rPr>
          <w:color w:val="000000"/>
          <w:sz w:val="28"/>
          <w:szCs w:val="28"/>
        </w:rPr>
        <w:t xml:space="preserve">новленным </w:t>
      </w:r>
      <w:hyperlink w:anchor="Par2495" w:history="1">
        <w:r w:rsidRPr="00477D8A">
          <w:rPr>
            <w:color w:val="000000"/>
            <w:sz w:val="28"/>
            <w:szCs w:val="28"/>
          </w:rPr>
          <w:t>пунктом 2.4</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недостоверность представленной претендентом информации, в том числе информации о месте нахождения и адресе юридического лица;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г) подача претендентом заявления и документов после даты и (или) времени, указанных в объявлении;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 непредставление (представление не в полном объеме) документов, указа</w:t>
      </w:r>
      <w:r w:rsidRPr="00477D8A">
        <w:rPr>
          <w:color w:val="000000"/>
          <w:sz w:val="28"/>
          <w:szCs w:val="28"/>
        </w:rPr>
        <w:t>н</w:t>
      </w:r>
      <w:r w:rsidRPr="00477D8A">
        <w:rPr>
          <w:color w:val="000000"/>
          <w:sz w:val="28"/>
          <w:szCs w:val="28"/>
        </w:rPr>
        <w:t xml:space="preserve">ных в </w:t>
      </w:r>
      <w:hyperlink w:anchor="Par2495" w:history="1">
        <w:r w:rsidRPr="00477D8A">
          <w:rPr>
            <w:color w:val="000000"/>
            <w:sz w:val="28"/>
            <w:szCs w:val="28"/>
          </w:rPr>
          <w:t>пункте 2.4</w:t>
        </w:r>
      </w:hyperlink>
      <w:r w:rsidRPr="00477D8A">
        <w:rPr>
          <w:color w:val="000000"/>
          <w:sz w:val="28"/>
          <w:szCs w:val="28"/>
        </w:rPr>
        <w:t xml:space="preserve"> настоящего Порядка, до окончания срока подачи документов, ук</w:t>
      </w:r>
      <w:r w:rsidRPr="00477D8A">
        <w:rPr>
          <w:color w:val="000000"/>
          <w:sz w:val="28"/>
          <w:szCs w:val="28"/>
        </w:rPr>
        <w:t>а</w:t>
      </w:r>
      <w:r w:rsidRPr="00477D8A">
        <w:rPr>
          <w:color w:val="000000"/>
          <w:sz w:val="28"/>
          <w:szCs w:val="28"/>
        </w:rPr>
        <w:t>занного в объявлении;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е) наличие в заявлении и документах, представленных в Министерство, и</w:t>
      </w:r>
      <w:r w:rsidRPr="00477D8A">
        <w:rPr>
          <w:color w:val="000000"/>
          <w:sz w:val="28"/>
          <w:szCs w:val="28"/>
        </w:rPr>
        <w:t>с</w:t>
      </w:r>
      <w:r w:rsidRPr="00477D8A">
        <w:rPr>
          <w:color w:val="000000"/>
          <w:sz w:val="28"/>
          <w:szCs w:val="28"/>
        </w:rPr>
        <w:t>правлений, подчисток, приписок, зачеркнутых слов и иных не оговоренных в них исправлений, а также повреждений, не позволяющих однозначно истолковать с</w:t>
      </w:r>
      <w:r w:rsidRPr="00477D8A">
        <w:rPr>
          <w:color w:val="000000"/>
          <w:sz w:val="28"/>
          <w:szCs w:val="28"/>
        </w:rPr>
        <w:t>о</w:t>
      </w:r>
      <w:r w:rsidRPr="00477D8A">
        <w:rPr>
          <w:color w:val="000000"/>
          <w:sz w:val="28"/>
          <w:szCs w:val="28"/>
        </w:rPr>
        <w:t>держание документов;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ж) противоречие сведений, содержащихся в представленных документах, друг другу либо сведениям, содержащимся в других документах и информационных р</w:t>
      </w:r>
      <w:r w:rsidRPr="00477D8A">
        <w:rPr>
          <w:color w:val="000000"/>
          <w:sz w:val="28"/>
          <w:szCs w:val="28"/>
        </w:rPr>
        <w:t>е</w:t>
      </w:r>
      <w:r w:rsidRPr="00477D8A">
        <w:rPr>
          <w:color w:val="000000"/>
          <w:sz w:val="28"/>
          <w:szCs w:val="28"/>
        </w:rPr>
        <w:t>сурсах, кот</w:t>
      </w:r>
      <w:r w:rsidRPr="00477D8A">
        <w:rPr>
          <w:color w:val="000000"/>
          <w:sz w:val="28"/>
          <w:szCs w:val="28"/>
        </w:rPr>
        <w:t>о</w:t>
      </w:r>
      <w:r w:rsidRPr="00477D8A">
        <w:rPr>
          <w:color w:val="000000"/>
          <w:sz w:val="28"/>
          <w:szCs w:val="28"/>
        </w:rPr>
        <w:t>рые находятся в распоряжении Министерства;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з) недостаточность лимитов бюджетных обязательств на текущий фина</w:t>
      </w:r>
      <w:r w:rsidRPr="00477D8A">
        <w:rPr>
          <w:color w:val="000000"/>
          <w:sz w:val="28"/>
          <w:szCs w:val="28"/>
        </w:rPr>
        <w:t>н</w:t>
      </w:r>
      <w:r w:rsidRPr="00477D8A">
        <w:rPr>
          <w:color w:val="000000"/>
          <w:sz w:val="28"/>
          <w:szCs w:val="28"/>
        </w:rPr>
        <w:t>совый год.</w:t>
      </w:r>
    </w:p>
    <w:p w:rsidR="004453C5" w:rsidRPr="00477D8A" w:rsidRDefault="004453C5" w:rsidP="00773C2F">
      <w:pPr>
        <w:autoSpaceDE w:val="0"/>
        <w:autoSpaceDN w:val="0"/>
        <w:adjustRightInd w:val="0"/>
        <w:ind w:firstLine="709"/>
        <w:jc w:val="both"/>
        <w:rPr>
          <w:color w:val="000000"/>
          <w:sz w:val="28"/>
          <w:szCs w:val="28"/>
        </w:rPr>
      </w:pPr>
      <w:bookmarkStart w:id="305" w:name="Par2535"/>
      <w:bookmarkEnd w:id="305"/>
      <w:r w:rsidRPr="00477D8A">
        <w:rPr>
          <w:color w:val="000000"/>
          <w:sz w:val="28"/>
          <w:szCs w:val="28"/>
        </w:rPr>
        <w:t>2.9. Претенденты, заявления которых не были отклонены, признаются побед</w:t>
      </w:r>
      <w:r w:rsidRPr="00477D8A">
        <w:rPr>
          <w:color w:val="000000"/>
          <w:sz w:val="28"/>
          <w:szCs w:val="28"/>
        </w:rPr>
        <w:t>и</w:t>
      </w:r>
      <w:r w:rsidRPr="00477D8A">
        <w:rPr>
          <w:color w:val="000000"/>
          <w:sz w:val="28"/>
          <w:szCs w:val="28"/>
        </w:rPr>
        <w:t>телями отбора.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lastRenderedPageBreak/>
        <w:t>Решение оформляется приказом Министерства и в течение 3 рабочих дней с даты издания приказа размещается Министерством на официальном сайте Мин</w:t>
      </w:r>
      <w:r w:rsidRPr="00477D8A">
        <w:rPr>
          <w:color w:val="000000"/>
          <w:sz w:val="28"/>
          <w:szCs w:val="28"/>
        </w:rPr>
        <w:t>и</w:t>
      </w:r>
      <w:r w:rsidRPr="00477D8A">
        <w:rPr>
          <w:color w:val="000000"/>
          <w:sz w:val="28"/>
          <w:szCs w:val="28"/>
        </w:rPr>
        <w:t>стерства.</w:t>
      </w:r>
    </w:p>
    <w:p w:rsidR="004453C5" w:rsidRPr="00477D8A" w:rsidRDefault="004453C5" w:rsidP="00773C2F">
      <w:pPr>
        <w:autoSpaceDE w:val="0"/>
        <w:autoSpaceDN w:val="0"/>
        <w:adjustRightInd w:val="0"/>
        <w:ind w:firstLine="709"/>
        <w:jc w:val="both"/>
        <w:rPr>
          <w:color w:val="000000"/>
          <w:sz w:val="28"/>
          <w:szCs w:val="28"/>
        </w:rPr>
      </w:pPr>
      <w:bookmarkStart w:id="306" w:name="Par2537"/>
      <w:bookmarkEnd w:id="306"/>
      <w:r w:rsidRPr="00477D8A">
        <w:rPr>
          <w:color w:val="000000"/>
          <w:sz w:val="28"/>
          <w:szCs w:val="28"/>
        </w:rPr>
        <w:t xml:space="preserve">2.10. Подготовка проекта соглашения, указанного в </w:t>
      </w:r>
      <w:hyperlink w:anchor="Par2570" w:history="1">
        <w:r w:rsidRPr="00477D8A">
          <w:rPr>
            <w:color w:val="000000"/>
            <w:sz w:val="28"/>
            <w:szCs w:val="28"/>
          </w:rPr>
          <w:t>пункте 3.4</w:t>
        </w:r>
      </w:hyperlink>
      <w:r w:rsidRPr="00477D8A">
        <w:rPr>
          <w:color w:val="000000"/>
          <w:sz w:val="28"/>
          <w:szCs w:val="28"/>
        </w:rPr>
        <w:t xml:space="preserve"> настоящего Порядка, осуществляется Министерством в срок не позднее 3 рабочих дней с даты принятия Министерством решения о признании претендентов победит</w:t>
      </w:r>
      <w:r w:rsidRPr="00477D8A">
        <w:rPr>
          <w:color w:val="000000"/>
          <w:sz w:val="28"/>
          <w:szCs w:val="28"/>
        </w:rPr>
        <w:t>е</w:t>
      </w:r>
      <w:r w:rsidRPr="00477D8A">
        <w:rPr>
          <w:color w:val="000000"/>
          <w:sz w:val="28"/>
          <w:szCs w:val="28"/>
        </w:rPr>
        <w:t>лями отбора и предоставлении им субсидии.</w:t>
      </w:r>
    </w:p>
    <w:p w:rsidR="004453C5" w:rsidRPr="00477D8A" w:rsidRDefault="004453C5" w:rsidP="00773C2F">
      <w:pPr>
        <w:autoSpaceDE w:val="0"/>
        <w:autoSpaceDN w:val="0"/>
        <w:adjustRightInd w:val="0"/>
        <w:ind w:firstLine="709"/>
        <w:jc w:val="both"/>
        <w:rPr>
          <w:color w:val="000000"/>
          <w:sz w:val="28"/>
          <w:szCs w:val="28"/>
        </w:rPr>
      </w:pPr>
      <w:bookmarkStart w:id="307" w:name="Par2538"/>
      <w:bookmarkEnd w:id="307"/>
      <w:r w:rsidRPr="00477D8A">
        <w:rPr>
          <w:color w:val="000000"/>
          <w:sz w:val="28"/>
          <w:szCs w:val="28"/>
        </w:rPr>
        <w:t>2.11. Соглашение заключается в срок не позднее 5 рабочих дней с даты прин</w:t>
      </w:r>
      <w:r w:rsidRPr="00477D8A">
        <w:rPr>
          <w:color w:val="000000"/>
          <w:sz w:val="28"/>
          <w:szCs w:val="28"/>
        </w:rPr>
        <w:t>я</w:t>
      </w:r>
      <w:r w:rsidRPr="00477D8A">
        <w:rPr>
          <w:color w:val="000000"/>
          <w:sz w:val="28"/>
          <w:szCs w:val="28"/>
        </w:rPr>
        <w:t>тия Министерством решения о признании претендентов победителями отбора и предоставл</w:t>
      </w:r>
      <w:r w:rsidRPr="00477D8A">
        <w:rPr>
          <w:color w:val="000000"/>
          <w:sz w:val="28"/>
          <w:szCs w:val="28"/>
        </w:rPr>
        <w:t>е</w:t>
      </w:r>
      <w:r w:rsidRPr="00477D8A">
        <w:rPr>
          <w:color w:val="000000"/>
          <w:sz w:val="28"/>
          <w:szCs w:val="28"/>
        </w:rPr>
        <w:t>нии им субсидии.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2.12. В случае если победитель отбора отказался от подписания соглашения либо не явился в Министерство в срок, установленный </w:t>
      </w:r>
      <w:hyperlink w:anchor="Par2538" w:history="1">
        <w:r w:rsidRPr="00477D8A">
          <w:rPr>
            <w:color w:val="000000"/>
            <w:sz w:val="28"/>
            <w:szCs w:val="28"/>
          </w:rPr>
          <w:t>пунктом 2.11</w:t>
        </w:r>
      </w:hyperlink>
      <w:r w:rsidRPr="00477D8A">
        <w:rPr>
          <w:color w:val="000000"/>
          <w:sz w:val="28"/>
          <w:szCs w:val="28"/>
        </w:rPr>
        <w:t xml:space="preserve"> настоящего Порядка, он признается уклонившимся от подписания соглашения, а решение о пр</w:t>
      </w:r>
      <w:r w:rsidRPr="00477D8A">
        <w:rPr>
          <w:color w:val="000000"/>
          <w:sz w:val="28"/>
          <w:szCs w:val="28"/>
        </w:rPr>
        <w:t>и</w:t>
      </w:r>
      <w:r w:rsidRPr="00477D8A">
        <w:rPr>
          <w:color w:val="000000"/>
          <w:sz w:val="28"/>
          <w:szCs w:val="28"/>
        </w:rPr>
        <w:t>знании претендента победителем отбора и предоставлении ему субсидии аннулир</w:t>
      </w:r>
      <w:r w:rsidRPr="00477D8A">
        <w:rPr>
          <w:color w:val="000000"/>
          <w:sz w:val="28"/>
          <w:szCs w:val="28"/>
        </w:rPr>
        <w:t>у</w:t>
      </w:r>
      <w:r w:rsidRPr="00477D8A">
        <w:rPr>
          <w:color w:val="000000"/>
          <w:sz w:val="28"/>
          <w:szCs w:val="28"/>
        </w:rPr>
        <w:t>ется.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Решения о признании победителя отбора уклонившимся от подписания с</w:t>
      </w:r>
      <w:r w:rsidRPr="00477D8A">
        <w:rPr>
          <w:color w:val="000000"/>
          <w:sz w:val="28"/>
          <w:szCs w:val="28"/>
        </w:rPr>
        <w:t>о</w:t>
      </w:r>
      <w:r w:rsidRPr="00477D8A">
        <w:rPr>
          <w:color w:val="000000"/>
          <w:sz w:val="28"/>
          <w:szCs w:val="28"/>
        </w:rPr>
        <w:t>глашения и об аннулировании решения о признании претендента победителем отб</w:t>
      </w:r>
      <w:r w:rsidRPr="00477D8A">
        <w:rPr>
          <w:color w:val="000000"/>
          <w:sz w:val="28"/>
          <w:szCs w:val="28"/>
        </w:rPr>
        <w:t>о</w:t>
      </w:r>
      <w:r w:rsidRPr="00477D8A">
        <w:rPr>
          <w:color w:val="000000"/>
          <w:sz w:val="28"/>
          <w:szCs w:val="28"/>
        </w:rPr>
        <w:t>ра и предоставлении ему субсидии оформляются приказом Министерства и в теч</w:t>
      </w:r>
      <w:r w:rsidRPr="00477D8A">
        <w:rPr>
          <w:color w:val="000000"/>
          <w:sz w:val="28"/>
          <w:szCs w:val="28"/>
        </w:rPr>
        <w:t>е</w:t>
      </w:r>
      <w:r w:rsidRPr="00477D8A">
        <w:rPr>
          <w:color w:val="000000"/>
          <w:sz w:val="28"/>
          <w:szCs w:val="28"/>
        </w:rPr>
        <w:t>ние 3 рабочих дней с даты окончания срока подписания соглаш</w:t>
      </w:r>
      <w:r w:rsidRPr="00477D8A">
        <w:rPr>
          <w:color w:val="000000"/>
          <w:sz w:val="28"/>
          <w:szCs w:val="28"/>
        </w:rPr>
        <w:t>е</w:t>
      </w:r>
      <w:r w:rsidRPr="00477D8A">
        <w:rPr>
          <w:color w:val="000000"/>
          <w:sz w:val="28"/>
          <w:szCs w:val="28"/>
        </w:rPr>
        <w:t>ния размещаются на официальном сайте Мин</w:t>
      </w:r>
      <w:r w:rsidRPr="00477D8A">
        <w:rPr>
          <w:color w:val="000000"/>
          <w:sz w:val="28"/>
          <w:szCs w:val="28"/>
        </w:rPr>
        <w:t>и</w:t>
      </w:r>
      <w:r w:rsidRPr="00477D8A">
        <w:rPr>
          <w:color w:val="000000"/>
          <w:sz w:val="28"/>
          <w:szCs w:val="28"/>
        </w:rPr>
        <w:t>стерства.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Высвобождающаяся сумма субсидии перераспределяется между получ</w:t>
      </w:r>
      <w:r w:rsidRPr="00477D8A">
        <w:rPr>
          <w:color w:val="000000"/>
          <w:sz w:val="28"/>
          <w:szCs w:val="28"/>
        </w:rPr>
        <w:t>а</w:t>
      </w:r>
      <w:r w:rsidRPr="00477D8A">
        <w:rPr>
          <w:color w:val="000000"/>
          <w:sz w:val="28"/>
          <w:szCs w:val="28"/>
        </w:rPr>
        <w:t>телями субсидии, заключившими соглашение, в соответствии с объемом молока, заявле</w:t>
      </w:r>
      <w:r w:rsidRPr="00477D8A">
        <w:rPr>
          <w:color w:val="000000"/>
          <w:sz w:val="28"/>
          <w:szCs w:val="28"/>
        </w:rPr>
        <w:t>н</w:t>
      </w:r>
      <w:r w:rsidRPr="00477D8A">
        <w:rPr>
          <w:color w:val="000000"/>
          <w:sz w:val="28"/>
          <w:szCs w:val="28"/>
        </w:rPr>
        <w:t>ным получателями субсидии. При этом перераспределение высвобождающейся суммы субсидии между получателями субсидии осуществляется по дополнительной ставке субсидии, утверждаемой приказом Министерства.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Дополнительное соглашение к соглашению, предусматривающее увеличение размера субсидии, заключается в порядке и сроки, предусмотренные </w:t>
      </w:r>
      <w:hyperlink w:anchor="Par2537" w:history="1">
        <w:r w:rsidRPr="00477D8A">
          <w:rPr>
            <w:color w:val="000000"/>
            <w:sz w:val="28"/>
            <w:szCs w:val="28"/>
          </w:rPr>
          <w:t>пунктами 2.10</w:t>
        </w:r>
      </w:hyperlink>
      <w:r w:rsidRPr="00477D8A">
        <w:rPr>
          <w:color w:val="000000"/>
          <w:sz w:val="28"/>
          <w:szCs w:val="28"/>
        </w:rPr>
        <w:t xml:space="preserve">, </w:t>
      </w:r>
      <w:hyperlink w:anchor="Par2538" w:history="1">
        <w:r w:rsidRPr="00477D8A">
          <w:rPr>
            <w:color w:val="000000"/>
            <w:sz w:val="28"/>
            <w:szCs w:val="28"/>
          </w:rPr>
          <w:t>2.11</w:t>
        </w:r>
      </w:hyperlink>
      <w:r w:rsidRPr="00477D8A">
        <w:rPr>
          <w:color w:val="000000"/>
          <w:sz w:val="28"/>
          <w:szCs w:val="28"/>
        </w:rPr>
        <w:t xml:space="preserve"> и </w:t>
      </w:r>
      <w:hyperlink w:anchor="Par2570" w:history="1">
        <w:r w:rsidRPr="00477D8A">
          <w:rPr>
            <w:color w:val="000000"/>
            <w:sz w:val="28"/>
            <w:szCs w:val="28"/>
          </w:rPr>
          <w:t>3.4</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w:t>
      </w:r>
    </w:p>
    <w:p w:rsidR="004453C5" w:rsidRPr="00477D8A" w:rsidRDefault="004453C5" w:rsidP="000456C4">
      <w:pPr>
        <w:autoSpaceDE w:val="0"/>
        <w:autoSpaceDN w:val="0"/>
        <w:adjustRightInd w:val="0"/>
        <w:jc w:val="center"/>
        <w:rPr>
          <w:color w:val="000000"/>
          <w:sz w:val="28"/>
          <w:szCs w:val="28"/>
        </w:rPr>
      </w:pPr>
    </w:p>
    <w:p w:rsidR="004453C5" w:rsidRPr="00477D8A" w:rsidRDefault="004453C5" w:rsidP="000456C4">
      <w:pPr>
        <w:autoSpaceDE w:val="0"/>
        <w:autoSpaceDN w:val="0"/>
        <w:adjustRightInd w:val="0"/>
        <w:jc w:val="center"/>
        <w:outlineLvl w:val="1"/>
        <w:rPr>
          <w:bCs/>
          <w:color w:val="000000"/>
          <w:sz w:val="28"/>
          <w:szCs w:val="28"/>
        </w:rPr>
      </w:pPr>
      <w:r w:rsidRPr="00477D8A">
        <w:rPr>
          <w:bCs/>
          <w:color w:val="000000"/>
          <w:sz w:val="28"/>
          <w:szCs w:val="28"/>
        </w:rPr>
        <w:t>3. Условия и порядок предоставления субсидии</w:t>
      </w:r>
    </w:p>
    <w:p w:rsidR="004453C5" w:rsidRPr="00477D8A" w:rsidRDefault="004453C5" w:rsidP="000456C4">
      <w:pPr>
        <w:autoSpaceDE w:val="0"/>
        <w:autoSpaceDN w:val="0"/>
        <w:adjustRightInd w:val="0"/>
        <w:jc w:val="center"/>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3.1. Министерство осуществляет предоставление субсидии в пределах лим</w:t>
      </w:r>
      <w:r w:rsidRPr="00477D8A">
        <w:rPr>
          <w:color w:val="000000"/>
          <w:sz w:val="28"/>
          <w:szCs w:val="28"/>
        </w:rPr>
        <w:t>и</w:t>
      </w:r>
      <w:r w:rsidRPr="00477D8A">
        <w:rPr>
          <w:color w:val="000000"/>
          <w:sz w:val="28"/>
          <w:szCs w:val="28"/>
        </w:rPr>
        <w:t xml:space="preserve">тов бюджетных обязательств в соответствии с </w:t>
      </w:r>
      <w:hyperlink w:anchor="Par2495" w:history="1">
        <w:r w:rsidRPr="00477D8A">
          <w:rPr>
            <w:color w:val="000000"/>
            <w:sz w:val="28"/>
            <w:szCs w:val="28"/>
          </w:rPr>
          <w:t>пунктом 2.4</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Направлением затрат, на возмещение которых предоставляется субсидия, я</w:t>
      </w:r>
      <w:r w:rsidRPr="00477D8A">
        <w:rPr>
          <w:color w:val="000000"/>
          <w:sz w:val="28"/>
          <w:szCs w:val="28"/>
        </w:rPr>
        <w:t>в</w:t>
      </w:r>
      <w:r w:rsidRPr="00477D8A">
        <w:rPr>
          <w:color w:val="000000"/>
          <w:sz w:val="28"/>
          <w:szCs w:val="28"/>
        </w:rPr>
        <w:t xml:space="preserve">ляются затраты, направленные на производство молока, предусмотренные </w:t>
      </w:r>
      <w:hyperlink w:anchor="Par2442" w:history="1">
        <w:r w:rsidRPr="00477D8A">
          <w:rPr>
            <w:color w:val="000000"/>
            <w:sz w:val="28"/>
            <w:szCs w:val="28"/>
          </w:rPr>
          <w:t>абзацем четвертым пункта 1.2</w:t>
        </w:r>
      </w:hyperlink>
      <w:r w:rsidRPr="00477D8A">
        <w:rPr>
          <w:color w:val="000000"/>
          <w:sz w:val="28"/>
          <w:szCs w:val="28"/>
        </w:rPr>
        <w:t xml:space="preserve"> насто</w:t>
      </w:r>
      <w:r w:rsidRPr="00477D8A">
        <w:rPr>
          <w:color w:val="000000"/>
          <w:sz w:val="28"/>
          <w:szCs w:val="28"/>
        </w:rPr>
        <w:t>я</w:t>
      </w:r>
      <w:r w:rsidRPr="00477D8A">
        <w:rPr>
          <w:color w:val="000000"/>
          <w:sz w:val="28"/>
          <w:szCs w:val="28"/>
        </w:rPr>
        <w:t>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Документом, подтверждающим размер фактически произведенных затрат, я</w:t>
      </w:r>
      <w:r w:rsidRPr="00477D8A">
        <w:rPr>
          <w:color w:val="000000"/>
          <w:sz w:val="28"/>
          <w:szCs w:val="28"/>
        </w:rPr>
        <w:t>в</w:t>
      </w:r>
      <w:r w:rsidRPr="00477D8A">
        <w:rPr>
          <w:color w:val="000000"/>
          <w:sz w:val="28"/>
          <w:szCs w:val="28"/>
        </w:rPr>
        <w:t xml:space="preserve">ляется </w:t>
      </w:r>
      <w:hyperlink w:anchor="Par3092" w:history="1">
        <w:r w:rsidRPr="00477D8A">
          <w:rPr>
            <w:color w:val="000000"/>
            <w:sz w:val="28"/>
            <w:szCs w:val="28"/>
          </w:rPr>
          <w:t>отчет</w:t>
        </w:r>
      </w:hyperlink>
      <w:r w:rsidRPr="00477D8A">
        <w:rPr>
          <w:color w:val="000000"/>
          <w:sz w:val="28"/>
          <w:szCs w:val="28"/>
        </w:rPr>
        <w:t xml:space="preserve"> о фактически произведенных затратах на производство молока за о</w:t>
      </w:r>
      <w:r w:rsidRPr="00477D8A">
        <w:rPr>
          <w:color w:val="000000"/>
          <w:sz w:val="28"/>
          <w:szCs w:val="28"/>
        </w:rPr>
        <w:t>т</w:t>
      </w:r>
      <w:r w:rsidRPr="00477D8A">
        <w:rPr>
          <w:color w:val="000000"/>
          <w:sz w:val="28"/>
          <w:szCs w:val="28"/>
        </w:rPr>
        <w:t xml:space="preserve">четный финансовый год по форме согласно приложению </w:t>
      </w:r>
      <w:r w:rsidR="000456C4" w:rsidRPr="00477D8A">
        <w:rPr>
          <w:color w:val="000000"/>
          <w:sz w:val="28"/>
          <w:szCs w:val="28"/>
        </w:rPr>
        <w:t>№</w:t>
      </w:r>
      <w:r w:rsidRPr="00477D8A">
        <w:rPr>
          <w:color w:val="000000"/>
          <w:sz w:val="28"/>
          <w:szCs w:val="28"/>
        </w:rPr>
        <w:t xml:space="preserve"> 7 к настоящему Поря</w:t>
      </w:r>
      <w:r w:rsidRPr="00477D8A">
        <w:rPr>
          <w:color w:val="000000"/>
          <w:sz w:val="28"/>
          <w:szCs w:val="28"/>
        </w:rPr>
        <w:t>д</w:t>
      </w:r>
      <w:r w:rsidRPr="00477D8A">
        <w:rPr>
          <w:color w:val="000000"/>
          <w:sz w:val="28"/>
          <w:szCs w:val="28"/>
        </w:rPr>
        <w:t>ку.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3.2. Предоставление субсидии осуществляется по ставке на 1 килограмм ре</w:t>
      </w:r>
      <w:r w:rsidRPr="00477D8A">
        <w:rPr>
          <w:color w:val="000000"/>
          <w:sz w:val="28"/>
          <w:szCs w:val="28"/>
        </w:rPr>
        <w:t>а</w:t>
      </w:r>
      <w:r w:rsidRPr="00477D8A">
        <w:rPr>
          <w:color w:val="000000"/>
          <w:sz w:val="28"/>
          <w:szCs w:val="28"/>
        </w:rPr>
        <w:t>лизованного и (или) отгруженного на собственную переработку молока с учетом п</w:t>
      </w:r>
      <w:r w:rsidRPr="00477D8A">
        <w:rPr>
          <w:color w:val="000000"/>
          <w:sz w:val="28"/>
          <w:szCs w:val="28"/>
        </w:rPr>
        <w:t>о</w:t>
      </w:r>
      <w:r w:rsidRPr="00477D8A">
        <w:rPr>
          <w:color w:val="000000"/>
          <w:sz w:val="28"/>
          <w:szCs w:val="28"/>
        </w:rPr>
        <w:t>вышающих коэффициентов, утверждаемой приказом Министерства.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Размер субсидии (C) определяется по формуле:</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0456C4">
      <w:pPr>
        <w:autoSpaceDE w:val="0"/>
        <w:autoSpaceDN w:val="0"/>
        <w:adjustRightInd w:val="0"/>
        <w:jc w:val="center"/>
        <w:rPr>
          <w:color w:val="000000"/>
          <w:sz w:val="28"/>
          <w:szCs w:val="28"/>
          <w:lang w:val="en-US"/>
        </w:rPr>
      </w:pPr>
      <w:r w:rsidRPr="00477D8A">
        <w:rPr>
          <w:color w:val="000000"/>
          <w:sz w:val="28"/>
          <w:szCs w:val="28"/>
          <w:lang w:val="en-US"/>
        </w:rPr>
        <w:lastRenderedPageBreak/>
        <w:t xml:space="preserve">C = V x S x </w:t>
      </w:r>
      <w:r w:rsidRPr="00477D8A">
        <w:rPr>
          <w:color w:val="000000"/>
          <w:sz w:val="28"/>
          <w:szCs w:val="28"/>
        </w:rPr>
        <w:t>Пк</w:t>
      </w:r>
      <w:r w:rsidRPr="00477D8A">
        <w:rPr>
          <w:color w:val="000000"/>
          <w:sz w:val="28"/>
          <w:szCs w:val="28"/>
          <w:vertAlign w:val="subscript"/>
          <w:lang w:val="en-US"/>
        </w:rPr>
        <w:t>1</w:t>
      </w:r>
      <w:r w:rsidRPr="00477D8A">
        <w:rPr>
          <w:color w:val="000000"/>
          <w:sz w:val="28"/>
          <w:szCs w:val="28"/>
          <w:lang w:val="en-US"/>
        </w:rPr>
        <w:t xml:space="preserve"> x </w:t>
      </w:r>
      <w:r w:rsidRPr="00477D8A">
        <w:rPr>
          <w:color w:val="000000"/>
          <w:sz w:val="28"/>
          <w:szCs w:val="28"/>
        </w:rPr>
        <w:t>Пк</w:t>
      </w:r>
      <w:r w:rsidRPr="00477D8A">
        <w:rPr>
          <w:color w:val="000000"/>
          <w:sz w:val="28"/>
          <w:szCs w:val="28"/>
          <w:vertAlign w:val="subscript"/>
          <w:lang w:val="en-US"/>
        </w:rPr>
        <w:t>2</w:t>
      </w:r>
      <w:r w:rsidRPr="00477D8A">
        <w:rPr>
          <w:color w:val="000000"/>
          <w:sz w:val="28"/>
          <w:szCs w:val="28"/>
          <w:lang w:val="en-US"/>
        </w:rPr>
        <w:t xml:space="preserve"> x </w:t>
      </w:r>
      <w:r w:rsidRPr="00477D8A">
        <w:rPr>
          <w:color w:val="000000"/>
          <w:sz w:val="28"/>
          <w:szCs w:val="28"/>
        </w:rPr>
        <w:t>Пк</w:t>
      </w:r>
      <w:r w:rsidRPr="00477D8A">
        <w:rPr>
          <w:color w:val="000000"/>
          <w:sz w:val="28"/>
          <w:szCs w:val="28"/>
          <w:vertAlign w:val="subscript"/>
          <w:lang w:val="en-US"/>
        </w:rPr>
        <w:t>3</w:t>
      </w:r>
      <w:r w:rsidRPr="00477D8A">
        <w:rPr>
          <w:color w:val="000000"/>
          <w:sz w:val="28"/>
          <w:szCs w:val="28"/>
          <w:lang w:val="en-US"/>
        </w:rPr>
        <w:t>,</w:t>
      </w:r>
    </w:p>
    <w:p w:rsidR="004453C5" w:rsidRPr="00477D8A" w:rsidRDefault="004453C5" w:rsidP="00773C2F">
      <w:pPr>
        <w:autoSpaceDE w:val="0"/>
        <w:autoSpaceDN w:val="0"/>
        <w:adjustRightInd w:val="0"/>
        <w:ind w:firstLine="709"/>
        <w:jc w:val="both"/>
        <w:rPr>
          <w:color w:val="000000"/>
          <w:sz w:val="28"/>
          <w:szCs w:val="28"/>
          <w:lang w:val="en-US"/>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V </w:t>
      </w:r>
      <w:r w:rsidR="000456C4" w:rsidRPr="00477D8A">
        <w:rPr>
          <w:color w:val="000000"/>
          <w:sz w:val="28"/>
          <w:szCs w:val="28"/>
        </w:rPr>
        <w:t>–</w:t>
      </w:r>
      <w:r w:rsidRPr="00477D8A">
        <w:rPr>
          <w:color w:val="000000"/>
          <w:sz w:val="28"/>
          <w:szCs w:val="28"/>
        </w:rPr>
        <w:t xml:space="preserve"> объем реализованного и (или) отгруженного на собственную перер</w:t>
      </w:r>
      <w:r w:rsidRPr="00477D8A">
        <w:rPr>
          <w:color w:val="000000"/>
          <w:sz w:val="28"/>
          <w:szCs w:val="28"/>
        </w:rPr>
        <w:t>а</w:t>
      </w:r>
      <w:r w:rsidRPr="00477D8A">
        <w:rPr>
          <w:color w:val="000000"/>
          <w:sz w:val="28"/>
          <w:szCs w:val="28"/>
        </w:rPr>
        <w:t>ботку молока в физ</w:t>
      </w:r>
      <w:r w:rsidRPr="00477D8A">
        <w:rPr>
          <w:color w:val="000000"/>
          <w:sz w:val="28"/>
          <w:szCs w:val="28"/>
        </w:rPr>
        <w:t>и</w:t>
      </w:r>
      <w:r w:rsidRPr="00477D8A">
        <w:rPr>
          <w:color w:val="000000"/>
          <w:sz w:val="28"/>
          <w:szCs w:val="28"/>
        </w:rPr>
        <w:t>ческом весе, тыс. кг;</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S </w:t>
      </w:r>
      <w:r w:rsidR="000456C4" w:rsidRPr="00477D8A">
        <w:rPr>
          <w:color w:val="000000"/>
          <w:sz w:val="28"/>
          <w:szCs w:val="28"/>
        </w:rPr>
        <w:t>–</w:t>
      </w:r>
      <w:r w:rsidRPr="00477D8A">
        <w:rPr>
          <w:color w:val="000000"/>
          <w:sz w:val="28"/>
          <w:szCs w:val="28"/>
        </w:rPr>
        <w:t xml:space="preserve"> ставка на 1 килограмм реализованного и (или) отгруженного получател</w:t>
      </w:r>
      <w:r w:rsidRPr="00477D8A">
        <w:rPr>
          <w:color w:val="000000"/>
          <w:sz w:val="28"/>
          <w:szCs w:val="28"/>
        </w:rPr>
        <w:t>я</w:t>
      </w:r>
      <w:r w:rsidRPr="00477D8A">
        <w:rPr>
          <w:color w:val="000000"/>
          <w:sz w:val="28"/>
          <w:szCs w:val="28"/>
        </w:rPr>
        <w:t>ми субсидии на собственную переработку коровьего и (или) козьего мол</w:t>
      </w:r>
      <w:r w:rsidRPr="00477D8A">
        <w:rPr>
          <w:color w:val="000000"/>
          <w:sz w:val="28"/>
          <w:szCs w:val="28"/>
        </w:rPr>
        <w:t>о</w:t>
      </w:r>
      <w:r w:rsidRPr="00477D8A">
        <w:rPr>
          <w:color w:val="000000"/>
          <w:sz w:val="28"/>
          <w:szCs w:val="28"/>
        </w:rPr>
        <w:t>ка, рублей;</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Пк</w:t>
      </w:r>
      <w:r w:rsidRPr="00477D8A">
        <w:rPr>
          <w:color w:val="000000"/>
          <w:sz w:val="28"/>
          <w:szCs w:val="28"/>
          <w:vertAlign w:val="subscript"/>
        </w:rPr>
        <w:t>1</w:t>
      </w:r>
      <w:r w:rsidR="000456C4" w:rsidRPr="00477D8A">
        <w:rPr>
          <w:color w:val="000000"/>
          <w:sz w:val="28"/>
          <w:szCs w:val="28"/>
        </w:rPr>
        <w:t>-</w:t>
      </w:r>
      <w:r w:rsidRPr="00477D8A">
        <w:rPr>
          <w:color w:val="000000"/>
          <w:sz w:val="28"/>
          <w:szCs w:val="28"/>
        </w:rPr>
        <w:t>Пк</w:t>
      </w:r>
      <w:r w:rsidRPr="00477D8A">
        <w:rPr>
          <w:color w:val="000000"/>
          <w:sz w:val="28"/>
          <w:szCs w:val="28"/>
          <w:vertAlign w:val="subscript"/>
        </w:rPr>
        <w:t>3</w:t>
      </w:r>
      <w:r w:rsidRPr="00477D8A">
        <w:rPr>
          <w:color w:val="000000"/>
          <w:sz w:val="28"/>
          <w:szCs w:val="28"/>
        </w:rPr>
        <w:t xml:space="preserve"> </w:t>
      </w:r>
      <w:r w:rsidR="000456C4" w:rsidRPr="00477D8A">
        <w:rPr>
          <w:color w:val="000000"/>
          <w:sz w:val="28"/>
          <w:szCs w:val="28"/>
        </w:rPr>
        <w:t>–</w:t>
      </w:r>
      <w:r w:rsidRPr="00477D8A">
        <w:rPr>
          <w:color w:val="000000"/>
          <w:sz w:val="28"/>
          <w:szCs w:val="28"/>
        </w:rPr>
        <w:t xml:space="preserve"> повышающие коэффициенты.</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При определении размера субсидии, указанного в настоящем пункте, прим</w:t>
      </w:r>
      <w:r w:rsidRPr="00477D8A">
        <w:rPr>
          <w:color w:val="000000"/>
          <w:sz w:val="28"/>
          <w:szCs w:val="28"/>
        </w:rPr>
        <w:t>е</w:t>
      </w:r>
      <w:r w:rsidRPr="00477D8A">
        <w:rPr>
          <w:color w:val="000000"/>
          <w:sz w:val="28"/>
          <w:szCs w:val="28"/>
        </w:rPr>
        <w:t>няются одновр</w:t>
      </w:r>
      <w:r w:rsidRPr="00477D8A">
        <w:rPr>
          <w:color w:val="000000"/>
          <w:sz w:val="28"/>
          <w:szCs w:val="28"/>
        </w:rPr>
        <w:t>е</w:t>
      </w:r>
      <w:r w:rsidRPr="00477D8A">
        <w:rPr>
          <w:color w:val="000000"/>
          <w:sz w:val="28"/>
          <w:szCs w:val="28"/>
        </w:rPr>
        <w:t>менно следующие повышающие коэффициенты:</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Пк</w:t>
      </w:r>
      <w:r w:rsidRPr="00477D8A">
        <w:rPr>
          <w:color w:val="000000"/>
          <w:sz w:val="28"/>
          <w:szCs w:val="28"/>
          <w:vertAlign w:val="subscript"/>
        </w:rPr>
        <w:t>1</w:t>
      </w:r>
      <w:r w:rsidRPr="00477D8A">
        <w:rPr>
          <w:color w:val="000000"/>
          <w:sz w:val="28"/>
          <w:szCs w:val="28"/>
        </w:rPr>
        <w:t xml:space="preserve"> </w:t>
      </w:r>
      <w:r w:rsidR="000456C4" w:rsidRPr="00477D8A">
        <w:rPr>
          <w:color w:val="000000"/>
          <w:sz w:val="28"/>
          <w:szCs w:val="28"/>
        </w:rPr>
        <w:t>–</w:t>
      </w:r>
      <w:r w:rsidRPr="00477D8A">
        <w:rPr>
          <w:color w:val="000000"/>
          <w:sz w:val="28"/>
          <w:szCs w:val="28"/>
        </w:rPr>
        <w:t xml:space="preserve"> в</w:t>
      </w:r>
      <w:r w:rsidR="000456C4" w:rsidRPr="00477D8A">
        <w:rPr>
          <w:color w:val="000000"/>
          <w:sz w:val="28"/>
          <w:szCs w:val="28"/>
        </w:rPr>
        <w:t xml:space="preserve"> </w:t>
      </w:r>
      <w:r w:rsidRPr="00477D8A">
        <w:rPr>
          <w:color w:val="000000"/>
          <w:sz w:val="28"/>
          <w:szCs w:val="28"/>
        </w:rPr>
        <w:t xml:space="preserve">случае выполнения получателем субсидии показателя предоставления субсидии, предусмотренного </w:t>
      </w:r>
      <w:hyperlink w:anchor="Par2575" w:history="1">
        <w:r w:rsidRPr="00477D8A">
          <w:rPr>
            <w:color w:val="000000"/>
            <w:sz w:val="28"/>
            <w:szCs w:val="28"/>
          </w:rPr>
          <w:t>пунктом 3.5</w:t>
        </w:r>
      </w:hyperlink>
      <w:r w:rsidRPr="00477D8A">
        <w:rPr>
          <w:color w:val="000000"/>
          <w:sz w:val="28"/>
          <w:szCs w:val="28"/>
        </w:rPr>
        <w:t xml:space="preserve"> настоящих Правил, применяется коэфф</w:t>
      </w:r>
      <w:r w:rsidRPr="00477D8A">
        <w:rPr>
          <w:color w:val="000000"/>
          <w:sz w:val="28"/>
          <w:szCs w:val="28"/>
        </w:rPr>
        <w:t>и</w:t>
      </w:r>
      <w:r w:rsidRPr="00477D8A">
        <w:rPr>
          <w:color w:val="000000"/>
          <w:sz w:val="28"/>
          <w:szCs w:val="28"/>
        </w:rPr>
        <w:t>циент в размере, равном отношению результатов фактических значений объема производства молока за отчетный финансовый год к устано</w:t>
      </w:r>
      <w:r w:rsidRPr="00477D8A">
        <w:rPr>
          <w:color w:val="000000"/>
          <w:sz w:val="28"/>
          <w:szCs w:val="28"/>
        </w:rPr>
        <w:t>в</w:t>
      </w:r>
      <w:r w:rsidRPr="00477D8A">
        <w:rPr>
          <w:color w:val="000000"/>
          <w:sz w:val="28"/>
          <w:szCs w:val="28"/>
        </w:rPr>
        <w:t>ленному в соглашении с округлением до двух десятичных знаков после запятой по математическим прав</w:t>
      </w:r>
      <w:r w:rsidRPr="00477D8A">
        <w:rPr>
          <w:color w:val="000000"/>
          <w:sz w:val="28"/>
          <w:szCs w:val="28"/>
        </w:rPr>
        <w:t>и</w:t>
      </w:r>
      <w:r w:rsidRPr="00477D8A">
        <w:rPr>
          <w:color w:val="000000"/>
          <w:sz w:val="28"/>
          <w:szCs w:val="28"/>
        </w:rPr>
        <w:t>лам округления, но не выше 1,2;</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в случае невыполнения получателем субсидии показателя предоставления субсидии, предусмотренного </w:t>
      </w:r>
      <w:hyperlink w:anchor="Par2575" w:history="1">
        <w:r w:rsidRPr="00477D8A">
          <w:rPr>
            <w:color w:val="000000"/>
            <w:sz w:val="28"/>
            <w:szCs w:val="28"/>
          </w:rPr>
          <w:t>пунктом 3.5</w:t>
        </w:r>
      </w:hyperlink>
      <w:r w:rsidRPr="00477D8A">
        <w:rPr>
          <w:color w:val="000000"/>
          <w:sz w:val="28"/>
          <w:szCs w:val="28"/>
        </w:rPr>
        <w:t xml:space="preserve"> настоящего Порядка, применяется коэ</w:t>
      </w:r>
      <w:r w:rsidRPr="00477D8A">
        <w:rPr>
          <w:color w:val="000000"/>
          <w:sz w:val="28"/>
          <w:szCs w:val="28"/>
        </w:rPr>
        <w:t>ф</w:t>
      </w:r>
      <w:r w:rsidRPr="00477D8A">
        <w:rPr>
          <w:color w:val="000000"/>
          <w:sz w:val="28"/>
          <w:szCs w:val="28"/>
        </w:rPr>
        <w:t>фициент в размере, равном отношению результатов фактических зн</w:t>
      </w:r>
      <w:r w:rsidRPr="00477D8A">
        <w:rPr>
          <w:color w:val="000000"/>
          <w:sz w:val="28"/>
          <w:szCs w:val="28"/>
        </w:rPr>
        <w:t>а</w:t>
      </w:r>
      <w:r w:rsidRPr="00477D8A">
        <w:rPr>
          <w:color w:val="000000"/>
          <w:sz w:val="28"/>
          <w:szCs w:val="28"/>
        </w:rPr>
        <w:t>чений объема производства молока за отчетный финансовый год к устано</w:t>
      </w:r>
      <w:r w:rsidRPr="00477D8A">
        <w:rPr>
          <w:color w:val="000000"/>
          <w:sz w:val="28"/>
          <w:szCs w:val="28"/>
        </w:rPr>
        <w:t>в</w:t>
      </w:r>
      <w:r w:rsidRPr="00477D8A">
        <w:rPr>
          <w:color w:val="000000"/>
          <w:sz w:val="28"/>
          <w:szCs w:val="28"/>
        </w:rPr>
        <w:t>ленным в соглашении с округлением до двух десятичных знаков после запятой по математическим прав</w:t>
      </w:r>
      <w:r w:rsidRPr="00477D8A">
        <w:rPr>
          <w:color w:val="000000"/>
          <w:sz w:val="28"/>
          <w:szCs w:val="28"/>
        </w:rPr>
        <w:t>и</w:t>
      </w:r>
      <w:r w:rsidRPr="00477D8A">
        <w:rPr>
          <w:color w:val="000000"/>
          <w:sz w:val="28"/>
          <w:szCs w:val="28"/>
        </w:rPr>
        <w:t>лам округления;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для получателя субсидии, который начал хозяйственную деятельность по пр</w:t>
      </w:r>
      <w:r w:rsidRPr="00477D8A">
        <w:rPr>
          <w:color w:val="000000"/>
          <w:sz w:val="28"/>
          <w:szCs w:val="28"/>
        </w:rPr>
        <w:t>о</w:t>
      </w:r>
      <w:r w:rsidRPr="00477D8A">
        <w:rPr>
          <w:color w:val="000000"/>
          <w:sz w:val="28"/>
          <w:szCs w:val="28"/>
        </w:rPr>
        <w:t>изводству молока в отчетном или текущем финансовом году и не заключил в отче</w:t>
      </w:r>
      <w:r w:rsidRPr="00477D8A">
        <w:rPr>
          <w:color w:val="000000"/>
          <w:sz w:val="28"/>
          <w:szCs w:val="28"/>
        </w:rPr>
        <w:t>т</w:t>
      </w:r>
      <w:r w:rsidRPr="00477D8A">
        <w:rPr>
          <w:color w:val="000000"/>
          <w:sz w:val="28"/>
          <w:szCs w:val="28"/>
        </w:rPr>
        <w:t xml:space="preserve">ном финансовом году соглашение, предусмотренное </w:t>
      </w:r>
      <w:hyperlink w:anchor="Par2570" w:history="1">
        <w:r w:rsidRPr="00477D8A">
          <w:rPr>
            <w:color w:val="000000"/>
            <w:sz w:val="28"/>
            <w:szCs w:val="28"/>
          </w:rPr>
          <w:t>пунктом 3.4</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размер коэ</w:t>
      </w:r>
      <w:r w:rsidRPr="00477D8A">
        <w:rPr>
          <w:color w:val="000000"/>
          <w:sz w:val="28"/>
          <w:szCs w:val="28"/>
        </w:rPr>
        <w:t>ф</w:t>
      </w:r>
      <w:r w:rsidRPr="00477D8A">
        <w:rPr>
          <w:color w:val="000000"/>
          <w:sz w:val="28"/>
          <w:szCs w:val="28"/>
        </w:rPr>
        <w:t>фициента Пк</w:t>
      </w:r>
      <w:r w:rsidRPr="00477D8A">
        <w:rPr>
          <w:color w:val="000000"/>
          <w:sz w:val="28"/>
          <w:szCs w:val="28"/>
          <w:vertAlign w:val="subscript"/>
        </w:rPr>
        <w:t>1</w:t>
      </w:r>
      <w:r w:rsidRPr="00477D8A">
        <w:rPr>
          <w:color w:val="000000"/>
          <w:sz w:val="28"/>
          <w:szCs w:val="28"/>
        </w:rPr>
        <w:t xml:space="preserve"> = 1,0;</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случае достижения молочной продуктивности коров за отчетный финанс</w:t>
      </w:r>
      <w:r w:rsidRPr="00477D8A">
        <w:rPr>
          <w:color w:val="000000"/>
          <w:sz w:val="28"/>
          <w:szCs w:val="28"/>
        </w:rPr>
        <w:t>о</w:t>
      </w:r>
      <w:r w:rsidRPr="00477D8A">
        <w:rPr>
          <w:color w:val="000000"/>
          <w:sz w:val="28"/>
          <w:szCs w:val="28"/>
        </w:rPr>
        <w:t>вый год примен</w:t>
      </w:r>
      <w:r w:rsidRPr="00477D8A">
        <w:rPr>
          <w:color w:val="000000"/>
          <w:sz w:val="28"/>
          <w:szCs w:val="28"/>
        </w:rPr>
        <w:t>я</w:t>
      </w:r>
      <w:r w:rsidRPr="00477D8A">
        <w:rPr>
          <w:color w:val="000000"/>
          <w:sz w:val="28"/>
          <w:szCs w:val="28"/>
        </w:rPr>
        <w:t>ется следующий повышающий коэффициент:</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менее 3000 кг </w:t>
      </w:r>
      <w:r w:rsidR="00A713D2" w:rsidRPr="00477D8A">
        <w:rPr>
          <w:color w:val="000000"/>
          <w:sz w:val="28"/>
          <w:szCs w:val="28"/>
        </w:rPr>
        <w:t>–</w:t>
      </w:r>
      <w:r w:rsidRPr="00477D8A">
        <w:rPr>
          <w:color w:val="000000"/>
          <w:sz w:val="28"/>
          <w:szCs w:val="28"/>
        </w:rPr>
        <w:t xml:space="preserve"> 1,0,</w:t>
      </w:r>
    </w:p>
    <w:p w:rsidR="004453C5" w:rsidRPr="00477D8A" w:rsidRDefault="00A713D2" w:rsidP="00773C2F">
      <w:pPr>
        <w:autoSpaceDE w:val="0"/>
        <w:autoSpaceDN w:val="0"/>
        <w:adjustRightInd w:val="0"/>
        <w:ind w:firstLine="709"/>
        <w:jc w:val="both"/>
        <w:rPr>
          <w:color w:val="000000"/>
          <w:sz w:val="28"/>
          <w:szCs w:val="28"/>
        </w:rPr>
      </w:pPr>
      <w:r w:rsidRPr="00477D8A">
        <w:rPr>
          <w:color w:val="000000"/>
          <w:sz w:val="28"/>
          <w:szCs w:val="28"/>
        </w:rPr>
        <w:t>от 3001-</w:t>
      </w:r>
      <w:r w:rsidR="004453C5" w:rsidRPr="00477D8A">
        <w:rPr>
          <w:color w:val="000000"/>
          <w:sz w:val="28"/>
          <w:szCs w:val="28"/>
        </w:rPr>
        <w:t xml:space="preserve">5000 кг </w:t>
      </w:r>
      <w:r w:rsidRPr="00477D8A">
        <w:rPr>
          <w:color w:val="000000"/>
          <w:sz w:val="28"/>
          <w:szCs w:val="28"/>
        </w:rPr>
        <w:t>–</w:t>
      </w:r>
      <w:r w:rsidR="004453C5" w:rsidRPr="00477D8A">
        <w:rPr>
          <w:color w:val="000000"/>
          <w:sz w:val="28"/>
          <w:szCs w:val="28"/>
        </w:rPr>
        <w:t xml:space="preserve"> 1,2;</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Пк</w:t>
      </w:r>
      <w:r w:rsidRPr="00477D8A">
        <w:rPr>
          <w:color w:val="000000"/>
          <w:sz w:val="28"/>
          <w:szCs w:val="28"/>
          <w:vertAlign w:val="subscript"/>
        </w:rPr>
        <w:t>3</w:t>
      </w:r>
      <w:r w:rsidRPr="00477D8A">
        <w:rPr>
          <w:color w:val="000000"/>
          <w:sz w:val="28"/>
          <w:szCs w:val="28"/>
        </w:rPr>
        <w:t xml:space="preserve"> </w:t>
      </w:r>
      <w:r w:rsidR="00A713D2" w:rsidRPr="00477D8A">
        <w:rPr>
          <w:color w:val="000000"/>
          <w:sz w:val="28"/>
          <w:szCs w:val="28"/>
        </w:rPr>
        <w:t>–</w:t>
      </w:r>
      <w:r w:rsidRPr="00477D8A">
        <w:rPr>
          <w:color w:val="000000"/>
          <w:sz w:val="28"/>
          <w:szCs w:val="28"/>
        </w:rPr>
        <w:t xml:space="preserve"> в</w:t>
      </w:r>
      <w:r w:rsidR="00A713D2" w:rsidRPr="00477D8A">
        <w:rPr>
          <w:color w:val="000000"/>
          <w:sz w:val="28"/>
          <w:szCs w:val="28"/>
        </w:rPr>
        <w:t xml:space="preserve"> </w:t>
      </w:r>
      <w:r w:rsidRPr="00477D8A">
        <w:rPr>
          <w:color w:val="000000"/>
          <w:sz w:val="28"/>
          <w:szCs w:val="28"/>
        </w:rPr>
        <w:t>случае обеспечения в отчетном финансовом году получателем субс</w:t>
      </w:r>
      <w:r w:rsidRPr="00477D8A">
        <w:rPr>
          <w:color w:val="000000"/>
          <w:sz w:val="28"/>
          <w:szCs w:val="28"/>
        </w:rPr>
        <w:t>и</w:t>
      </w:r>
      <w:r w:rsidRPr="00477D8A">
        <w:rPr>
          <w:color w:val="000000"/>
          <w:sz w:val="28"/>
          <w:szCs w:val="28"/>
        </w:rPr>
        <w:t>дии прироста объема производства молока к году, предшествующему отчетному финансовому году, а также при наличии застрахованного в отчетном ф</w:t>
      </w:r>
      <w:r w:rsidRPr="00477D8A">
        <w:rPr>
          <w:color w:val="000000"/>
          <w:sz w:val="28"/>
          <w:szCs w:val="28"/>
        </w:rPr>
        <w:t>и</w:t>
      </w:r>
      <w:r w:rsidRPr="00477D8A">
        <w:rPr>
          <w:color w:val="000000"/>
          <w:sz w:val="28"/>
          <w:szCs w:val="28"/>
        </w:rPr>
        <w:t>нансовом году поголовья молочных сельскохозяйственных животных применяется коэффиц</w:t>
      </w:r>
      <w:r w:rsidRPr="00477D8A">
        <w:rPr>
          <w:color w:val="000000"/>
          <w:sz w:val="28"/>
          <w:szCs w:val="28"/>
        </w:rPr>
        <w:t>и</w:t>
      </w:r>
      <w:r w:rsidRPr="00477D8A">
        <w:rPr>
          <w:color w:val="000000"/>
          <w:sz w:val="28"/>
          <w:szCs w:val="28"/>
        </w:rPr>
        <w:t>ент в размере, равном отношению фактического объема производства молока за о</w:t>
      </w:r>
      <w:r w:rsidRPr="00477D8A">
        <w:rPr>
          <w:color w:val="000000"/>
          <w:sz w:val="28"/>
          <w:szCs w:val="28"/>
        </w:rPr>
        <w:t>т</w:t>
      </w:r>
      <w:r w:rsidRPr="00477D8A">
        <w:rPr>
          <w:color w:val="000000"/>
          <w:sz w:val="28"/>
          <w:szCs w:val="28"/>
        </w:rPr>
        <w:t>четный финансовый год к объему производства молока за год, предшествующий о</w:t>
      </w:r>
      <w:r w:rsidRPr="00477D8A">
        <w:rPr>
          <w:color w:val="000000"/>
          <w:sz w:val="28"/>
          <w:szCs w:val="28"/>
        </w:rPr>
        <w:t>т</w:t>
      </w:r>
      <w:r w:rsidRPr="00477D8A">
        <w:rPr>
          <w:color w:val="000000"/>
          <w:sz w:val="28"/>
          <w:szCs w:val="28"/>
        </w:rPr>
        <w:t>четному финансовому году, с округлением до двух десятичных знаков после зап</w:t>
      </w:r>
      <w:r w:rsidRPr="00477D8A">
        <w:rPr>
          <w:color w:val="000000"/>
          <w:sz w:val="28"/>
          <w:szCs w:val="28"/>
        </w:rPr>
        <w:t>я</w:t>
      </w:r>
      <w:r w:rsidRPr="00477D8A">
        <w:rPr>
          <w:color w:val="000000"/>
          <w:sz w:val="28"/>
          <w:szCs w:val="28"/>
        </w:rPr>
        <w:t>той по м</w:t>
      </w:r>
      <w:r w:rsidRPr="00477D8A">
        <w:rPr>
          <w:color w:val="000000"/>
          <w:sz w:val="28"/>
          <w:szCs w:val="28"/>
        </w:rPr>
        <w:t>а</w:t>
      </w:r>
      <w:r w:rsidRPr="00477D8A">
        <w:rPr>
          <w:color w:val="000000"/>
          <w:sz w:val="28"/>
          <w:szCs w:val="28"/>
        </w:rPr>
        <w:t>тематическим правилам округления, но не более 1,2;</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случае необеспечения получателем субсидии прироста объема произво</w:t>
      </w:r>
      <w:r w:rsidRPr="00477D8A">
        <w:rPr>
          <w:color w:val="000000"/>
          <w:sz w:val="28"/>
          <w:szCs w:val="28"/>
        </w:rPr>
        <w:t>д</w:t>
      </w:r>
      <w:r w:rsidRPr="00477D8A">
        <w:rPr>
          <w:color w:val="000000"/>
          <w:sz w:val="28"/>
          <w:szCs w:val="28"/>
        </w:rPr>
        <w:t>ства молока к отчетному финансовому году применяется коэффициент в ра</w:t>
      </w:r>
      <w:r w:rsidRPr="00477D8A">
        <w:rPr>
          <w:color w:val="000000"/>
          <w:sz w:val="28"/>
          <w:szCs w:val="28"/>
        </w:rPr>
        <w:t>з</w:t>
      </w:r>
      <w:r w:rsidRPr="00477D8A">
        <w:rPr>
          <w:color w:val="000000"/>
          <w:sz w:val="28"/>
          <w:szCs w:val="28"/>
        </w:rPr>
        <w:t>мере 0,8;</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для получателя субсидии, который начал хозяйственную деятельность по пр</w:t>
      </w:r>
      <w:r w:rsidRPr="00477D8A">
        <w:rPr>
          <w:color w:val="000000"/>
          <w:sz w:val="28"/>
          <w:szCs w:val="28"/>
        </w:rPr>
        <w:t>о</w:t>
      </w:r>
      <w:r w:rsidRPr="00477D8A">
        <w:rPr>
          <w:color w:val="000000"/>
          <w:sz w:val="28"/>
          <w:szCs w:val="28"/>
        </w:rPr>
        <w:t>изводству молока в отчетном или текущем финансовом году, размер коэ</w:t>
      </w:r>
      <w:r w:rsidRPr="00477D8A">
        <w:rPr>
          <w:color w:val="000000"/>
          <w:sz w:val="28"/>
          <w:szCs w:val="28"/>
        </w:rPr>
        <w:t>ф</w:t>
      </w:r>
      <w:r w:rsidRPr="00477D8A">
        <w:rPr>
          <w:color w:val="000000"/>
          <w:sz w:val="28"/>
          <w:szCs w:val="28"/>
        </w:rPr>
        <w:t>фициента Пк</w:t>
      </w:r>
      <w:r w:rsidRPr="00477D8A">
        <w:rPr>
          <w:color w:val="000000"/>
          <w:sz w:val="28"/>
          <w:szCs w:val="28"/>
          <w:vertAlign w:val="subscript"/>
        </w:rPr>
        <w:t>3</w:t>
      </w:r>
      <w:r w:rsidRPr="00477D8A">
        <w:rPr>
          <w:color w:val="000000"/>
          <w:sz w:val="28"/>
          <w:szCs w:val="28"/>
        </w:rPr>
        <w:t xml:space="preserve"> = 1,0.</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Размер субсидии не должен превышать 90 процентов фактических затрат на производство молока.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lastRenderedPageBreak/>
        <w:t xml:space="preserve">3.3. Порядок и сроки возврата субсидии в республиканский бюджет в случае нарушения получателем субсидии условий и порядка предоставления субсидии определяются в соответствии с </w:t>
      </w:r>
      <w:hyperlink w:anchor="Par2595" w:history="1">
        <w:r w:rsidRPr="00477D8A">
          <w:rPr>
            <w:color w:val="000000"/>
            <w:sz w:val="28"/>
            <w:szCs w:val="28"/>
          </w:rPr>
          <w:t>пунктом 5.3</w:t>
        </w:r>
      </w:hyperlink>
      <w:r w:rsidRPr="00477D8A">
        <w:rPr>
          <w:color w:val="000000"/>
          <w:sz w:val="28"/>
          <w:szCs w:val="28"/>
        </w:rPr>
        <w:t xml:space="preserve"> настоящего Порядка.</w:t>
      </w:r>
    </w:p>
    <w:p w:rsidR="004453C5" w:rsidRPr="00477D8A" w:rsidRDefault="004453C5" w:rsidP="00773C2F">
      <w:pPr>
        <w:autoSpaceDE w:val="0"/>
        <w:autoSpaceDN w:val="0"/>
        <w:adjustRightInd w:val="0"/>
        <w:ind w:firstLine="709"/>
        <w:jc w:val="both"/>
        <w:rPr>
          <w:color w:val="000000"/>
          <w:sz w:val="28"/>
          <w:szCs w:val="28"/>
        </w:rPr>
      </w:pPr>
      <w:bookmarkStart w:id="308" w:name="Par2570"/>
      <w:bookmarkEnd w:id="308"/>
      <w:r w:rsidRPr="00477D8A">
        <w:rPr>
          <w:color w:val="000000"/>
          <w:sz w:val="28"/>
          <w:szCs w:val="28"/>
        </w:rPr>
        <w:t>3.4. Соглашение, дополнительное соглашение к соглашению, в том числе д</w:t>
      </w:r>
      <w:r w:rsidRPr="00477D8A">
        <w:rPr>
          <w:color w:val="000000"/>
          <w:sz w:val="28"/>
          <w:szCs w:val="28"/>
        </w:rPr>
        <w:t>о</w:t>
      </w:r>
      <w:r w:rsidRPr="00477D8A">
        <w:rPr>
          <w:color w:val="000000"/>
          <w:sz w:val="28"/>
          <w:szCs w:val="28"/>
        </w:rPr>
        <w:t>полнительное соглашение о расторжении соглашения (при необходимости) закл</w:t>
      </w:r>
      <w:r w:rsidRPr="00477D8A">
        <w:rPr>
          <w:color w:val="000000"/>
          <w:sz w:val="28"/>
          <w:szCs w:val="28"/>
        </w:rPr>
        <w:t>ю</w:t>
      </w:r>
      <w:r w:rsidRPr="00477D8A">
        <w:rPr>
          <w:color w:val="000000"/>
          <w:sz w:val="28"/>
          <w:szCs w:val="28"/>
        </w:rPr>
        <w:t xml:space="preserve">чается в государственной информационной системе управления общественными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w:t>
      </w:r>
      <w:r w:rsidRPr="00477D8A">
        <w:rPr>
          <w:color w:val="000000"/>
          <w:sz w:val="28"/>
          <w:szCs w:val="28"/>
        </w:rPr>
        <w:t>н</w:t>
      </w:r>
      <w:r w:rsidRPr="00477D8A">
        <w:rPr>
          <w:color w:val="000000"/>
          <w:sz w:val="28"/>
          <w:szCs w:val="28"/>
        </w:rPr>
        <w:t>ной Министерством ф</w:t>
      </w:r>
      <w:r w:rsidRPr="00477D8A">
        <w:rPr>
          <w:color w:val="000000"/>
          <w:sz w:val="28"/>
          <w:szCs w:val="28"/>
        </w:rPr>
        <w:t>и</w:t>
      </w:r>
      <w:r w:rsidRPr="00477D8A">
        <w:rPr>
          <w:color w:val="000000"/>
          <w:sz w:val="28"/>
          <w:szCs w:val="28"/>
        </w:rPr>
        <w:t>нансов Российской Федерации.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соглашение включаются:</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значение показателя предоставления субсидии, указанного в </w:t>
      </w:r>
      <w:hyperlink w:anchor="Par2575" w:history="1">
        <w:r w:rsidRPr="00477D8A">
          <w:rPr>
            <w:color w:val="000000"/>
            <w:sz w:val="28"/>
            <w:szCs w:val="28"/>
          </w:rPr>
          <w:t>пункте 3.5</w:t>
        </w:r>
      </w:hyperlink>
      <w:r w:rsidRPr="00477D8A">
        <w:rPr>
          <w:color w:val="000000"/>
          <w:sz w:val="28"/>
          <w:szCs w:val="28"/>
        </w:rPr>
        <w:t xml:space="preserve"> наст</w:t>
      </w:r>
      <w:r w:rsidRPr="00477D8A">
        <w:rPr>
          <w:color w:val="000000"/>
          <w:sz w:val="28"/>
          <w:szCs w:val="28"/>
        </w:rPr>
        <w:t>о</w:t>
      </w:r>
      <w:r w:rsidRPr="00477D8A">
        <w:rPr>
          <w:color w:val="000000"/>
          <w:sz w:val="28"/>
          <w:szCs w:val="28"/>
        </w:rPr>
        <w:t>ящего Порядка;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условие о согласовании новых условий соглашения или о расторжении согл</w:t>
      </w:r>
      <w:r w:rsidRPr="00477D8A">
        <w:rPr>
          <w:color w:val="000000"/>
          <w:sz w:val="28"/>
          <w:szCs w:val="28"/>
        </w:rPr>
        <w:t>а</w:t>
      </w:r>
      <w:r w:rsidRPr="00477D8A">
        <w:rPr>
          <w:color w:val="000000"/>
          <w:sz w:val="28"/>
          <w:szCs w:val="28"/>
        </w:rPr>
        <w:t>шения при не достижении согласия по новым условиям в случае уменьшения Мин</w:t>
      </w:r>
      <w:r w:rsidRPr="00477D8A">
        <w:rPr>
          <w:color w:val="000000"/>
          <w:sz w:val="28"/>
          <w:szCs w:val="28"/>
        </w:rPr>
        <w:t>и</w:t>
      </w:r>
      <w:r w:rsidRPr="00477D8A">
        <w:rPr>
          <w:color w:val="000000"/>
          <w:sz w:val="28"/>
          <w:szCs w:val="28"/>
        </w:rPr>
        <w:t>стерству ранее доведенных лимитов бюджетных обязательств, приводящего к н</w:t>
      </w:r>
      <w:r w:rsidRPr="00477D8A">
        <w:rPr>
          <w:color w:val="000000"/>
          <w:sz w:val="28"/>
          <w:szCs w:val="28"/>
        </w:rPr>
        <w:t>е</w:t>
      </w:r>
      <w:r w:rsidRPr="00477D8A">
        <w:rPr>
          <w:color w:val="000000"/>
          <w:sz w:val="28"/>
          <w:szCs w:val="28"/>
        </w:rPr>
        <w:t>возможности предоставления субсидии в размере, определе</w:t>
      </w:r>
      <w:r w:rsidRPr="00477D8A">
        <w:rPr>
          <w:color w:val="000000"/>
          <w:sz w:val="28"/>
          <w:szCs w:val="28"/>
        </w:rPr>
        <w:t>н</w:t>
      </w:r>
      <w:r w:rsidRPr="00477D8A">
        <w:rPr>
          <w:color w:val="000000"/>
          <w:sz w:val="28"/>
          <w:szCs w:val="28"/>
        </w:rPr>
        <w:t>ном в соглашении;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согласие получателя субсидии на осуществление в отношении него пр</w:t>
      </w:r>
      <w:r w:rsidRPr="00477D8A">
        <w:rPr>
          <w:color w:val="000000"/>
          <w:sz w:val="28"/>
          <w:szCs w:val="28"/>
        </w:rPr>
        <w:t>о</w:t>
      </w:r>
      <w:r w:rsidRPr="00477D8A">
        <w:rPr>
          <w:color w:val="000000"/>
          <w:sz w:val="28"/>
          <w:szCs w:val="28"/>
        </w:rPr>
        <w:t>верки Министерством соблюдения порядка и условий предоставления субсидии, в том числе в части достижения резул</w:t>
      </w:r>
      <w:r w:rsidRPr="00477D8A">
        <w:rPr>
          <w:color w:val="000000"/>
          <w:sz w:val="28"/>
          <w:szCs w:val="28"/>
        </w:rPr>
        <w:t>ь</w:t>
      </w:r>
      <w:r w:rsidRPr="00477D8A">
        <w:rPr>
          <w:color w:val="000000"/>
          <w:sz w:val="28"/>
          <w:szCs w:val="28"/>
        </w:rPr>
        <w:t>татов предоставления субсидии, а также проверки органом государственного финансового контроля соблюдения получателем субс</w:t>
      </w:r>
      <w:r w:rsidRPr="00477D8A">
        <w:rPr>
          <w:color w:val="000000"/>
          <w:sz w:val="28"/>
          <w:szCs w:val="28"/>
        </w:rPr>
        <w:t>и</w:t>
      </w:r>
      <w:r w:rsidRPr="00477D8A">
        <w:rPr>
          <w:color w:val="000000"/>
          <w:sz w:val="28"/>
          <w:szCs w:val="28"/>
        </w:rPr>
        <w:t>дии порядка и условий предоставления субсидии в соотве</w:t>
      </w:r>
      <w:r w:rsidRPr="00477D8A">
        <w:rPr>
          <w:color w:val="000000"/>
          <w:sz w:val="28"/>
          <w:szCs w:val="28"/>
        </w:rPr>
        <w:t>т</w:t>
      </w:r>
      <w:r w:rsidRPr="00477D8A">
        <w:rPr>
          <w:color w:val="000000"/>
          <w:sz w:val="28"/>
          <w:szCs w:val="28"/>
        </w:rPr>
        <w:t xml:space="preserve">ствии со </w:t>
      </w:r>
      <w:hyperlink r:id="rId275" w:history="1">
        <w:r w:rsidRPr="00477D8A">
          <w:rPr>
            <w:color w:val="000000"/>
            <w:sz w:val="28"/>
            <w:szCs w:val="28"/>
          </w:rPr>
          <w:t>статьями 268.1</w:t>
        </w:r>
      </w:hyperlink>
      <w:r w:rsidRPr="00477D8A">
        <w:rPr>
          <w:color w:val="000000"/>
          <w:sz w:val="28"/>
          <w:szCs w:val="28"/>
        </w:rPr>
        <w:t xml:space="preserve"> и </w:t>
      </w:r>
      <w:hyperlink r:id="rId276" w:history="1">
        <w:r w:rsidRPr="00477D8A">
          <w:rPr>
            <w:color w:val="000000"/>
            <w:sz w:val="28"/>
            <w:szCs w:val="28"/>
          </w:rPr>
          <w:t>269.2</w:t>
        </w:r>
      </w:hyperlink>
      <w:r w:rsidRPr="00477D8A">
        <w:rPr>
          <w:color w:val="000000"/>
          <w:sz w:val="28"/>
          <w:szCs w:val="28"/>
        </w:rPr>
        <w:t xml:space="preserve"> Бюджетного кодекса Российской Федерации.</w:t>
      </w:r>
    </w:p>
    <w:p w:rsidR="004453C5" w:rsidRPr="00477D8A" w:rsidRDefault="004453C5" w:rsidP="00773C2F">
      <w:pPr>
        <w:autoSpaceDE w:val="0"/>
        <w:autoSpaceDN w:val="0"/>
        <w:adjustRightInd w:val="0"/>
        <w:ind w:firstLine="709"/>
        <w:jc w:val="both"/>
        <w:rPr>
          <w:color w:val="000000"/>
          <w:sz w:val="28"/>
          <w:szCs w:val="28"/>
        </w:rPr>
      </w:pPr>
      <w:bookmarkStart w:id="309" w:name="Par2575"/>
      <w:bookmarkEnd w:id="309"/>
      <w:r w:rsidRPr="00477D8A">
        <w:rPr>
          <w:color w:val="000000"/>
          <w:sz w:val="28"/>
          <w:szCs w:val="28"/>
        </w:rPr>
        <w:t xml:space="preserve">3.5. Значение показателя предоставления субсидии </w:t>
      </w:r>
      <w:r w:rsidR="001C1F87" w:rsidRPr="00477D8A">
        <w:rPr>
          <w:color w:val="000000"/>
          <w:sz w:val="28"/>
          <w:szCs w:val="28"/>
        </w:rPr>
        <w:t>«</w:t>
      </w:r>
      <w:r w:rsidRPr="00477D8A">
        <w:rPr>
          <w:color w:val="000000"/>
          <w:sz w:val="28"/>
          <w:szCs w:val="28"/>
        </w:rPr>
        <w:t>Производство молока в сельскохозяйственных организациях, крестьянских (фермерских) хозяйствах, вкл</w:t>
      </w:r>
      <w:r w:rsidRPr="00477D8A">
        <w:rPr>
          <w:color w:val="000000"/>
          <w:sz w:val="28"/>
          <w:szCs w:val="28"/>
        </w:rPr>
        <w:t>ю</w:t>
      </w:r>
      <w:r w:rsidRPr="00477D8A">
        <w:rPr>
          <w:color w:val="000000"/>
          <w:sz w:val="28"/>
          <w:szCs w:val="28"/>
        </w:rPr>
        <w:t>чая индивидуальных предпринимателей и граждан, ведущих личное подсобное х</w:t>
      </w:r>
      <w:r w:rsidRPr="00477D8A">
        <w:rPr>
          <w:color w:val="000000"/>
          <w:sz w:val="28"/>
          <w:szCs w:val="28"/>
        </w:rPr>
        <w:t>о</w:t>
      </w:r>
      <w:r w:rsidRPr="00477D8A">
        <w:rPr>
          <w:color w:val="000000"/>
          <w:sz w:val="28"/>
          <w:szCs w:val="28"/>
        </w:rPr>
        <w:t xml:space="preserve">зяйство, применяющих специальный налоговый режим </w:t>
      </w:r>
      <w:r w:rsidR="001C1F87" w:rsidRPr="00477D8A">
        <w:rPr>
          <w:color w:val="000000"/>
          <w:sz w:val="28"/>
          <w:szCs w:val="28"/>
        </w:rPr>
        <w:t>«</w:t>
      </w:r>
      <w:r w:rsidRPr="00477D8A">
        <w:rPr>
          <w:color w:val="000000"/>
          <w:sz w:val="28"/>
          <w:szCs w:val="28"/>
        </w:rPr>
        <w:t>Налог на профессионал</w:t>
      </w:r>
      <w:r w:rsidRPr="00477D8A">
        <w:rPr>
          <w:color w:val="000000"/>
          <w:sz w:val="28"/>
          <w:szCs w:val="28"/>
        </w:rPr>
        <w:t>ь</w:t>
      </w:r>
      <w:r w:rsidRPr="00477D8A">
        <w:rPr>
          <w:color w:val="000000"/>
          <w:sz w:val="28"/>
          <w:szCs w:val="28"/>
        </w:rPr>
        <w:t>ный доход</w:t>
      </w:r>
      <w:r w:rsidR="001C1F87" w:rsidRPr="00477D8A">
        <w:rPr>
          <w:color w:val="000000"/>
          <w:sz w:val="28"/>
          <w:szCs w:val="28"/>
        </w:rPr>
        <w:t>»</w:t>
      </w:r>
      <w:r w:rsidRPr="00477D8A">
        <w:rPr>
          <w:color w:val="000000"/>
          <w:sz w:val="28"/>
          <w:szCs w:val="28"/>
        </w:rPr>
        <w:t xml:space="preserve"> (тонн)</w:t>
      </w:r>
      <w:r w:rsidR="001C1F87" w:rsidRPr="00477D8A">
        <w:rPr>
          <w:color w:val="000000"/>
          <w:sz w:val="28"/>
          <w:szCs w:val="28"/>
        </w:rPr>
        <w:t>»</w:t>
      </w:r>
      <w:r w:rsidRPr="00477D8A">
        <w:rPr>
          <w:color w:val="000000"/>
          <w:sz w:val="28"/>
          <w:szCs w:val="28"/>
        </w:rPr>
        <w:t xml:space="preserve"> получателю субсидии устанавливается Министерством в согл</w:t>
      </w:r>
      <w:r w:rsidRPr="00477D8A">
        <w:rPr>
          <w:color w:val="000000"/>
          <w:sz w:val="28"/>
          <w:szCs w:val="28"/>
        </w:rPr>
        <w:t>а</w:t>
      </w:r>
      <w:r w:rsidRPr="00477D8A">
        <w:rPr>
          <w:color w:val="000000"/>
          <w:sz w:val="28"/>
          <w:szCs w:val="28"/>
        </w:rPr>
        <w:t>шении.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3.6. Министерство не позднее 5 рабочих дней со дня принятия решения о пр</w:t>
      </w:r>
      <w:r w:rsidRPr="00477D8A">
        <w:rPr>
          <w:color w:val="000000"/>
          <w:sz w:val="28"/>
          <w:szCs w:val="28"/>
        </w:rPr>
        <w:t>и</w:t>
      </w:r>
      <w:r w:rsidRPr="00477D8A">
        <w:rPr>
          <w:color w:val="000000"/>
          <w:sz w:val="28"/>
          <w:szCs w:val="28"/>
        </w:rPr>
        <w:t>знании претендентов победителями отбора и предоставлении им субсидии пре</w:t>
      </w:r>
      <w:r w:rsidRPr="00477D8A">
        <w:rPr>
          <w:color w:val="000000"/>
          <w:sz w:val="28"/>
          <w:szCs w:val="28"/>
        </w:rPr>
        <w:t>д</w:t>
      </w:r>
      <w:r w:rsidRPr="00477D8A">
        <w:rPr>
          <w:color w:val="000000"/>
          <w:sz w:val="28"/>
          <w:szCs w:val="28"/>
        </w:rPr>
        <w:t>ставляет в Министерство финансов Республики Тыва заявку на финансирование субсидии.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3.7. Министерство финансов Республики Тыва в порядке, установленном для исполнения республиканского бюджета, на основании представленной заявки ос</w:t>
      </w:r>
      <w:r w:rsidRPr="00477D8A">
        <w:rPr>
          <w:color w:val="000000"/>
          <w:sz w:val="28"/>
          <w:szCs w:val="28"/>
        </w:rPr>
        <w:t>у</w:t>
      </w:r>
      <w:r w:rsidRPr="00477D8A">
        <w:rPr>
          <w:color w:val="000000"/>
          <w:sz w:val="28"/>
          <w:szCs w:val="28"/>
        </w:rPr>
        <w:t>ществляет перечисление денежных средств на лицевой счет Министерства, откр</w:t>
      </w:r>
      <w:r w:rsidRPr="00477D8A">
        <w:rPr>
          <w:color w:val="000000"/>
          <w:sz w:val="28"/>
          <w:szCs w:val="28"/>
        </w:rPr>
        <w:t>ы</w:t>
      </w:r>
      <w:r w:rsidRPr="00477D8A">
        <w:rPr>
          <w:color w:val="000000"/>
          <w:sz w:val="28"/>
          <w:szCs w:val="28"/>
        </w:rPr>
        <w:t>тый в Управлении Федерального казначе</w:t>
      </w:r>
      <w:r w:rsidRPr="00477D8A">
        <w:rPr>
          <w:color w:val="000000"/>
          <w:sz w:val="28"/>
          <w:szCs w:val="28"/>
        </w:rPr>
        <w:t>й</w:t>
      </w:r>
      <w:r w:rsidRPr="00477D8A">
        <w:rPr>
          <w:color w:val="000000"/>
          <w:sz w:val="28"/>
          <w:szCs w:val="28"/>
        </w:rPr>
        <w:t>ства по Республике Тыва.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3.8. Министерство перечисляет средства субсидии на расчетный счет получ</w:t>
      </w:r>
      <w:r w:rsidRPr="00477D8A">
        <w:rPr>
          <w:color w:val="000000"/>
          <w:sz w:val="28"/>
          <w:szCs w:val="28"/>
        </w:rPr>
        <w:t>а</w:t>
      </w:r>
      <w:r w:rsidRPr="00477D8A">
        <w:rPr>
          <w:color w:val="000000"/>
          <w:sz w:val="28"/>
          <w:szCs w:val="28"/>
        </w:rPr>
        <w:t>теля субсидии, открытый в кредитной организации и указанный в согл</w:t>
      </w:r>
      <w:r w:rsidRPr="00477D8A">
        <w:rPr>
          <w:color w:val="000000"/>
          <w:sz w:val="28"/>
          <w:szCs w:val="28"/>
        </w:rPr>
        <w:t>а</w:t>
      </w:r>
      <w:r w:rsidRPr="00477D8A">
        <w:rPr>
          <w:color w:val="000000"/>
          <w:sz w:val="28"/>
          <w:szCs w:val="28"/>
        </w:rPr>
        <w:t>шении, не позднее 10-го рабочего дня после принятия Министерством решения о предоставл</w:t>
      </w:r>
      <w:r w:rsidRPr="00477D8A">
        <w:rPr>
          <w:color w:val="000000"/>
          <w:sz w:val="28"/>
          <w:szCs w:val="28"/>
        </w:rPr>
        <w:t>е</w:t>
      </w:r>
      <w:r w:rsidRPr="00477D8A">
        <w:rPr>
          <w:color w:val="000000"/>
          <w:sz w:val="28"/>
          <w:szCs w:val="28"/>
        </w:rPr>
        <w:t>нии субсидии.</w:t>
      </w:r>
    </w:p>
    <w:p w:rsidR="004453C5" w:rsidRPr="00477D8A" w:rsidRDefault="004453C5" w:rsidP="00A713D2">
      <w:pPr>
        <w:autoSpaceDE w:val="0"/>
        <w:autoSpaceDN w:val="0"/>
        <w:adjustRightInd w:val="0"/>
        <w:jc w:val="center"/>
        <w:rPr>
          <w:color w:val="000000"/>
          <w:sz w:val="28"/>
          <w:szCs w:val="28"/>
        </w:rPr>
      </w:pPr>
    </w:p>
    <w:p w:rsidR="004453C5" w:rsidRPr="00477D8A" w:rsidRDefault="004453C5" w:rsidP="00A713D2">
      <w:pPr>
        <w:autoSpaceDE w:val="0"/>
        <w:autoSpaceDN w:val="0"/>
        <w:adjustRightInd w:val="0"/>
        <w:jc w:val="center"/>
        <w:outlineLvl w:val="1"/>
        <w:rPr>
          <w:bCs/>
          <w:color w:val="000000"/>
          <w:sz w:val="28"/>
          <w:szCs w:val="28"/>
        </w:rPr>
      </w:pPr>
      <w:r w:rsidRPr="00477D8A">
        <w:rPr>
          <w:bCs/>
          <w:color w:val="000000"/>
          <w:sz w:val="28"/>
          <w:szCs w:val="28"/>
        </w:rPr>
        <w:t>4. Требования к отчетности</w:t>
      </w:r>
    </w:p>
    <w:p w:rsidR="004453C5" w:rsidRPr="00477D8A" w:rsidRDefault="004453C5" w:rsidP="00A713D2">
      <w:pPr>
        <w:autoSpaceDE w:val="0"/>
        <w:autoSpaceDN w:val="0"/>
        <w:adjustRightInd w:val="0"/>
        <w:jc w:val="center"/>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4.1. Получатель субсидии представляет формы годового отчета о фина</w:t>
      </w:r>
      <w:r w:rsidRPr="00477D8A">
        <w:rPr>
          <w:color w:val="000000"/>
          <w:sz w:val="28"/>
          <w:szCs w:val="28"/>
        </w:rPr>
        <w:t>н</w:t>
      </w:r>
      <w:r w:rsidRPr="00477D8A">
        <w:rPr>
          <w:color w:val="000000"/>
          <w:sz w:val="28"/>
          <w:szCs w:val="28"/>
        </w:rPr>
        <w:t xml:space="preserve">сово-экономическом состоянии товаропроизводителей агропромышленного комплекса, сельскохозяйственных товаропроизводителей, получателей средств, производителей </w:t>
      </w:r>
      <w:r w:rsidRPr="00477D8A">
        <w:rPr>
          <w:color w:val="000000"/>
          <w:sz w:val="28"/>
          <w:szCs w:val="28"/>
        </w:rPr>
        <w:lastRenderedPageBreak/>
        <w:t>зерновых культур по формам и в сроки, утвержде</w:t>
      </w:r>
      <w:r w:rsidRPr="00477D8A">
        <w:rPr>
          <w:color w:val="000000"/>
          <w:sz w:val="28"/>
          <w:szCs w:val="28"/>
        </w:rPr>
        <w:t>н</w:t>
      </w:r>
      <w:r w:rsidRPr="00477D8A">
        <w:rPr>
          <w:color w:val="000000"/>
          <w:sz w:val="28"/>
          <w:szCs w:val="28"/>
        </w:rPr>
        <w:t>ные Министерством сельского хозяйства Российской Федерации, в зависимости от организационно-правовой фо</w:t>
      </w:r>
      <w:r w:rsidRPr="00477D8A">
        <w:rPr>
          <w:color w:val="000000"/>
          <w:sz w:val="28"/>
          <w:szCs w:val="28"/>
        </w:rPr>
        <w:t>р</w:t>
      </w:r>
      <w:r w:rsidRPr="00477D8A">
        <w:rPr>
          <w:color w:val="000000"/>
          <w:sz w:val="28"/>
          <w:szCs w:val="28"/>
        </w:rPr>
        <w:t>мы получателя (за и</w:t>
      </w:r>
      <w:r w:rsidRPr="00477D8A">
        <w:rPr>
          <w:color w:val="000000"/>
          <w:sz w:val="28"/>
          <w:szCs w:val="28"/>
        </w:rPr>
        <w:t>с</w:t>
      </w:r>
      <w:r w:rsidRPr="00477D8A">
        <w:rPr>
          <w:color w:val="000000"/>
          <w:sz w:val="28"/>
          <w:szCs w:val="28"/>
        </w:rPr>
        <w:t>ключением граждан, ведущих личное подсобное хозяйство).</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4.2. Получатель субсидии представляет в Министерство отчет о достижении значения результата предоставления субсидии по форме, установленной соглашен</w:t>
      </w:r>
      <w:r w:rsidRPr="00477D8A">
        <w:rPr>
          <w:color w:val="000000"/>
          <w:sz w:val="28"/>
          <w:szCs w:val="28"/>
        </w:rPr>
        <w:t>и</w:t>
      </w:r>
      <w:r w:rsidRPr="00477D8A">
        <w:rPr>
          <w:color w:val="000000"/>
          <w:sz w:val="28"/>
          <w:szCs w:val="28"/>
        </w:rPr>
        <w:t>ем, не реже одного раза в квартал.</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Получатель субсидии формирует и представляет в Управление Фед</w:t>
      </w:r>
      <w:r w:rsidRPr="00477D8A">
        <w:rPr>
          <w:color w:val="000000"/>
          <w:sz w:val="28"/>
          <w:szCs w:val="28"/>
        </w:rPr>
        <w:t>е</w:t>
      </w:r>
      <w:r w:rsidRPr="00477D8A">
        <w:rPr>
          <w:color w:val="000000"/>
          <w:sz w:val="28"/>
          <w:szCs w:val="28"/>
        </w:rPr>
        <w:t>рального казначейства по Республике Тыва в государственной интегрированной информац</w:t>
      </w:r>
      <w:r w:rsidRPr="00477D8A">
        <w:rPr>
          <w:color w:val="000000"/>
          <w:sz w:val="28"/>
          <w:szCs w:val="28"/>
        </w:rPr>
        <w:t>и</w:t>
      </w:r>
      <w:r w:rsidRPr="00477D8A">
        <w:rPr>
          <w:color w:val="000000"/>
          <w:sz w:val="28"/>
          <w:szCs w:val="28"/>
        </w:rPr>
        <w:t xml:space="preserve">онной системе управления общественными финансами </w:t>
      </w:r>
      <w:r w:rsidR="001C1F87" w:rsidRPr="00477D8A">
        <w:rPr>
          <w:color w:val="000000"/>
          <w:sz w:val="28"/>
          <w:szCs w:val="28"/>
        </w:rPr>
        <w:t>«</w:t>
      </w:r>
      <w:r w:rsidRPr="00477D8A">
        <w:rPr>
          <w:color w:val="000000"/>
          <w:sz w:val="28"/>
          <w:szCs w:val="28"/>
        </w:rPr>
        <w:t>Эле</w:t>
      </w:r>
      <w:r w:rsidRPr="00477D8A">
        <w:rPr>
          <w:color w:val="000000"/>
          <w:sz w:val="28"/>
          <w:szCs w:val="28"/>
        </w:rPr>
        <w:t>к</w:t>
      </w:r>
      <w:r w:rsidRPr="00477D8A">
        <w:rPr>
          <w:color w:val="000000"/>
          <w:sz w:val="28"/>
          <w:szCs w:val="28"/>
        </w:rPr>
        <w:t>тронный бюджет</w:t>
      </w:r>
      <w:r w:rsidR="001C1F87" w:rsidRPr="00477D8A">
        <w:rPr>
          <w:color w:val="000000"/>
          <w:sz w:val="28"/>
          <w:szCs w:val="28"/>
        </w:rPr>
        <w:t>»</w:t>
      </w:r>
      <w:r w:rsidRPr="00477D8A">
        <w:rPr>
          <w:color w:val="000000"/>
          <w:sz w:val="28"/>
          <w:szCs w:val="28"/>
        </w:rPr>
        <w:t xml:space="preserve"> в форме электронного документа информ</w:t>
      </w:r>
      <w:r w:rsidRPr="00477D8A">
        <w:rPr>
          <w:color w:val="000000"/>
          <w:sz w:val="28"/>
          <w:szCs w:val="28"/>
        </w:rPr>
        <w:t>а</w:t>
      </w:r>
      <w:r w:rsidRPr="00477D8A">
        <w:rPr>
          <w:color w:val="000000"/>
          <w:sz w:val="28"/>
          <w:szCs w:val="28"/>
        </w:rPr>
        <w:t>цию о достижении значений результатов предоставления субсидии и копию отчета в срок, уст</w:t>
      </w:r>
      <w:r w:rsidRPr="00477D8A">
        <w:rPr>
          <w:color w:val="000000"/>
          <w:sz w:val="28"/>
          <w:szCs w:val="28"/>
        </w:rPr>
        <w:t>а</w:t>
      </w:r>
      <w:r w:rsidRPr="00477D8A">
        <w:rPr>
          <w:color w:val="000000"/>
          <w:sz w:val="28"/>
          <w:szCs w:val="28"/>
        </w:rPr>
        <w:t>новленный соглашением.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4.3. Получатель субсидии до 20 января года, следующего за отчетным, пре</w:t>
      </w:r>
      <w:r w:rsidRPr="00477D8A">
        <w:rPr>
          <w:color w:val="000000"/>
          <w:sz w:val="28"/>
          <w:szCs w:val="28"/>
        </w:rPr>
        <w:t>д</w:t>
      </w:r>
      <w:r w:rsidRPr="00477D8A">
        <w:rPr>
          <w:color w:val="000000"/>
          <w:sz w:val="28"/>
          <w:szCs w:val="28"/>
        </w:rPr>
        <w:t>ставляет в Министерство информацию по формам федерального стат</w:t>
      </w:r>
      <w:r w:rsidRPr="00477D8A">
        <w:rPr>
          <w:color w:val="000000"/>
          <w:sz w:val="28"/>
          <w:szCs w:val="28"/>
        </w:rPr>
        <w:t>и</w:t>
      </w:r>
      <w:r w:rsidRPr="00477D8A">
        <w:rPr>
          <w:color w:val="000000"/>
          <w:sz w:val="28"/>
          <w:szCs w:val="28"/>
        </w:rPr>
        <w:t xml:space="preserve">стического наблюдения </w:t>
      </w:r>
      <w:hyperlink r:id="rId277" w:history="1">
        <w:r w:rsidR="00D07E3A" w:rsidRPr="00477D8A">
          <w:rPr>
            <w:color w:val="000000"/>
            <w:sz w:val="28"/>
            <w:szCs w:val="28"/>
          </w:rPr>
          <w:t>№</w:t>
        </w:r>
        <w:r w:rsidRPr="00477D8A">
          <w:rPr>
            <w:color w:val="000000"/>
            <w:sz w:val="28"/>
            <w:szCs w:val="28"/>
          </w:rPr>
          <w:t xml:space="preserve"> 3-фермер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производстве продукции ж</w:t>
      </w:r>
      <w:r w:rsidRPr="00477D8A">
        <w:rPr>
          <w:color w:val="000000"/>
          <w:sz w:val="28"/>
          <w:szCs w:val="28"/>
        </w:rPr>
        <w:t>и</w:t>
      </w:r>
      <w:r w:rsidRPr="00477D8A">
        <w:rPr>
          <w:color w:val="000000"/>
          <w:sz w:val="28"/>
          <w:szCs w:val="28"/>
        </w:rPr>
        <w:t>вотноводства и поголовье скота</w:t>
      </w:r>
      <w:r w:rsidR="001C1F87" w:rsidRPr="00477D8A">
        <w:rPr>
          <w:color w:val="000000"/>
          <w:sz w:val="28"/>
          <w:szCs w:val="28"/>
        </w:rPr>
        <w:t>»</w:t>
      </w:r>
      <w:r w:rsidRPr="00477D8A">
        <w:rPr>
          <w:color w:val="000000"/>
          <w:sz w:val="28"/>
          <w:szCs w:val="28"/>
        </w:rPr>
        <w:t xml:space="preserve"> или </w:t>
      </w:r>
      <w:hyperlink r:id="rId278" w:history="1">
        <w:r w:rsidR="00D07E3A" w:rsidRPr="00477D8A">
          <w:rPr>
            <w:color w:val="000000"/>
            <w:sz w:val="28"/>
            <w:szCs w:val="28"/>
          </w:rPr>
          <w:t>№</w:t>
        </w:r>
        <w:r w:rsidRPr="00477D8A">
          <w:rPr>
            <w:color w:val="000000"/>
            <w:sz w:val="28"/>
            <w:szCs w:val="28"/>
          </w:rPr>
          <w:t xml:space="preserve"> 24-СХ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состоянии животноводства</w:t>
      </w:r>
      <w:r w:rsidR="001C1F87" w:rsidRPr="00477D8A">
        <w:rPr>
          <w:color w:val="000000"/>
          <w:sz w:val="28"/>
          <w:szCs w:val="28"/>
        </w:rPr>
        <w:t>»</w:t>
      </w:r>
      <w:r w:rsidRPr="00477D8A">
        <w:rPr>
          <w:color w:val="000000"/>
          <w:sz w:val="28"/>
          <w:szCs w:val="28"/>
        </w:rPr>
        <w:t xml:space="preserve"> за отче</w:t>
      </w:r>
      <w:r w:rsidRPr="00477D8A">
        <w:rPr>
          <w:color w:val="000000"/>
          <w:sz w:val="28"/>
          <w:szCs w:val="28"/>
        </w:rPr>
        <w:t>т</w:t>
      </w:r>
      <w:r w:rsidRPr="00477D8A">
        <w:rPr>
          <w:color w:val="000000"/>
          <w:sz w:val="28"/>
          <w:szCs w:val="28"/>
        </w:rPr>
        <w:t>ный финансовый год, заверенную получателем субсидии (при наличии) (за искл</w:t>
      </w:r>
      <w:r w:rsidRPr="00477D8A">
        <w:rPr>
          <w:color w:val="000000"/>
          <w:sz w:val="28"/>
          <w:szCs w:val="28"/>
        </w:rPr>
        <w:t>ю</w:t>
      </w:r>
      <w:r w:rsidRPr="00477D8A">
        <w:rPr>
          <w:color w:val="000000"/>
          <w:sz w:val="28"/>
          <w:szCs w:val="28"/>
        </w:rPr>
        <w:t>чением граждан, ведущих личное подсобное хозя</w:t>
      </w:r>
      <w:r w:rsidRPr="00477D8A">
        <w:rPr>
          <w:color w:val="000000"/>
          <w:sz w:val="28"/>
          <w:szCs w:val="28"/>
        </w:rPr>
        <w:t>й</w:t>
      </w:r>
      <w:r w:rsidRPr="00477D8A">
        <w:rPr>
          <w:color w:val="000000"/>
          <w:sz w:val="28"/>
          <w:szCs w:val="28"/>
        </w:rPr>
        <w:t>ство).</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4.4. Министерство вправе устанавливать в соглашении сроки и формы допо</w:t>
      </w:r>
      <w:r w:rsidRPr="00477D8A">
        <w:rPr>
          <w:color w:val="000000"/>
          <w:sz w:val="28"/>
          <w:szCs w:val="28"/>
        </w:rPr>
        <w:t>л</w:t>
      </w:r>
      <w:r w:rsidRPr="00477D8A">
        <w:rPr>
          <w:color w:val="000000"/>
          <w:sz w:val="28"/>
          <w:szCs w:val="28"/>
        </w:rPr>
        <w:t>нительной о</w:t>
      </w:r>
      <w:r w:rsidRPr="00477D8A">
        <w:rPr>
          <w:color w:val="000000"/>
          <w:sz w:val="28"/>
          <w:szCs w:val="28"/>
        </w:rPr>
        <w:t>т</w:t>
      </w:r>
      <w:r w:rsidRPr="00477D8A">
        <w:rPr>
          <w:color w:val="000000"/>
          <w:sz w:val="28"/>
          <w:szCs w:val="28"/>
        </w:rPr>
        <w:t>четности.</w:t>
      </w:r>
    </w:p>
    <w:p w:rsidR="004453C5" w:rsidRPr="00477D8A" w:rsidRDefault="004453C5" w:rsidP="00A713D2">
      <w:pPr>
        <w:autoSpaceDE w:val="0"/>
        <w:autoSpaceDN w:val="0"/>
        <w:adjustRightInd w:val="0"/>
        <w:jc w:val="center"/>
        <w:rPr>
          <w:color w:val="000000"/>
          <w:sz w:val="28"/>
          <w:szCs w:val="28"/>
        </w:rPr>
      </w:pPr>
    </w:p>
    <w:p w:rsidR="004453C5" w:rsidRPr="00477D8A" w:rsidRDefault="004453C5" w:rsidP="00A713D2">
      <w:pPr>
        <w:autoSpaceDE w:val="0"/>
        <w:autoSpaceDN w:val="0"/>
        <w:adjustRightInd w:val="0"/>
        <w:jc w:val="center"/>
        <w:outlineLvl w:val="1"/>
        <w:rPr>
          <w:bCs/>
          <w:color w:val="000000"/>
          <w:sz w:val="28"/>
          <w:szCs w:val="28"/>
        </w:rPr>
      </w:pPr>
      <w:r w:rsidRPr="00477D8A">
        <w:rPr>
          <w:bCs/>
          <w:color w:val="000000"/>
          <w:sz w:val="28"/>
          <w:szCs w:val="28"/>
        </w:rPr>
        <w:t>5. Требования об осуществлении контроля (мониторинга)</w:t>
      </w:r>
    </w:p>
    <w:p w:rsidR="004453C5" w:rsidRPr="00477D8A" w:rsidRDefault="004453C5" w:rsidP="00A713D2">
      <w:pPr>
        <w:autoSpaceDE w:val="0"/>
        <w:autoSpaceDN w:val="0"/>
        <w:adjustRightInd w:val="0"/>
        <w:jc w:val="center"/>
        <w:outlineLvl w:val="1"/>
        <w:rPr>
          <w:bCs/>
          <w:color w:val="000000"/>
          <w:sz w:val="28"/>
          <w:szCs w:val="28"/>
        </w:rPr>
      </w:pPr>
      <w:r w:rsidRPr="00477D8A">
        <w:rPr>
          <w:bCs/>
          <w:color w:val="000000"/>
          <w:sz w:val="28"/>
          <w:szCs w:val="28"/>
        </w:rPr>
        <w:t>за соблюдением условий и порядка предоставления</w:t>
      </w:r>
    </w:p>
    <w:p w:rsidR="004453C5" w:rsidRPr="00477D8A" w:rsidRDefault="004453C5" w:rsidP="00A713D2">
      <w:pPr>
        <w:autoSpaceDE w:val="0"/>
        <w:autoSpaceDN w:val="0"/>
        <w:adjustRightInd w:val="0"/>
        <w:jc w:val="center"/>
        <w:outlineLvl w:val="1"/>
        <w:rPr>
          <w:bCs/>
          <w:color w:val="000000"/>
          <w:sz w:val="28"/>
          <w:szCs w:val="28"/>
        </w:rPr>
      </w:pPr>
      <w:r w:rsidRPr="00477D8A">
        <w:rPr>
          <w:bCs/>
          <w:color w:val="000000"/>
          <w:sz w:val="28"/>
          <w:szCs w:val="28"/>
        </w:rPr>
        <w:t>субсидии и ответственности за их нарушение</w:t>
      </w:r>
    </w:p>
    <w:p w:rsidR="004453C5" w:rsidRPr="00477D8A" w:rsidRDefault="004453C5" w:rsidP="00A713D2">
      <w:pPr>
        <w:autoSpaceDE w:val="0"/>
        <w:autoSpaceDN w:val="0"/>
        <w:adjustRightInd w:val="0"/>
        <w:jc w:val="center"/>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5.1. Министерство и орган государственного финансового контроля осущест</w:t>
      </w:r>
      <w:r w:rsidRPr="00477D8A">
        <w:rPr>
          <w:color w:val="000000"/>
          <w:sz w:val="28"/>
          <w:szCs w:val="28"/>
        </w:rPr>
        <w:t>в</w:t>
      </w:r>
      <w:r w:rsidRPr="00477D8A">
        <w:rPr>
          <w:color w:val="000000"/>
          <w:sz w:val="28"/>
          <w:szCs w:val="28"/>
        </w:rPr>
        <w:t>ляют проверки соблюдения получателями субсидии порядка и условий предоста</w:t>
      </w:r>
      <w:r w:rsidRPr="00477D8A">
        <w:rPr>
          <w:color w:val="000000"/>
          <w:sz w:val="28"/>
          <w:szCs w:val="28"/>
        </w:rPr>
        <w:t>в</w:t>
      </w:r>
      <w:r w:rsidRPr="00477D8A">
        <w:rPr>
          <w:color w:val="000000"/>
          <w:sz w:val="28"/>
          <w:szCs w:val="28"/>
        </w:rPr>
        <w:t>ления субсидии, в том числе в части достижения результата предоставления субс</w:t>
      </w:r>
      <w:r w:rsidRPr="00477D8A">
        <w:rPr>
          <w:color w:val="000000"/>
          <w:sz w:val="28"/>
          <w:szCs w:val="28"/>
        </w:rPr>
        <w:t>и</w:t>
      </w:r>
      <w:r w:rsidRPr="00477D8A">
        <w:rPr>
          <w:color w:val="000000"/>
          <w:sz w:val="28"/>
          <w:szCs w:val="28"/>
        </w:rPr>
        <w:t>дии, соответствия получателя субсидии информации и док</w:t>
      </w:r>
      <w:r w:rsidRPr="00477D8A">
        <w:rPr>
          <w:color w:val="000000"/>
          <w:sz w:val="28"/>
          <w:szCs w:val="28"/>
        </w:rPr>
        <w:t>у</w:t>
      </w:r>
      <w:r w:rsidRPr="00477D8A">
        <w:rPr>
          <w:color w:val="000000"/>
          <w:sz w:val="28"/>
          <w:szCs w:val="28"/>
        </w:rPr>
        <w:t xml:space="preserve">ментам, представленным в Министерство для предоставления субсидии, а также проверки в соответствии со </w:t>
      </w:r>
      <w:hyperlink r:id="rId279" w:history="1">
        <w:r w:rsidRPr="00477D8A">
          <w:rPr>
            <w:color w:val="000000"/>
            <w:sz w:val="28"/>
            <w:szCs w:val="28"/>
          </w:rPr>
          <w:t>статьями 268.1</w:t>
        </w:r>
      </w:hyperlink>
      <w:r w:rsidRPr="00477D8A">
        <w:rPr>
          <w:color w:val="000000"/>
          <w:sz w:val="28"/>
          <w:szCs w:val="28"/>
        </w:rPr>
        <w:t xml:space="preserve"> и </w:t>
      </w:r>
      <w:hyperlink r:id="rId280" w:history="1">
        <w:r w:rsidRPr="00477D8A">
          <w:rPr>
            <w:color w:val="000000"/>
            <w:sz w:val="28"/>
            <w:szCs w:val="28"/>
          </w:rPr>
          <w:t>269.2</w:t>
        </w:r>
      </w:hyperlink>
      <w:r w:rsidRPr="00477D8A">
        <w:rPr>
          <w:color w:val="000000"/>
          <w:sz w:val="28"/>
          <w:szCs w:val="28"/>
        </w:rPr>
        <w:t xml:space="preserve"> Бюджетного кодекса Российской Федерации.</w:t>
      </w:r>
    </w:p>
    <w:p w:rsidR="004453C5" w:rsidRPr="00477D8A" w:rsidRDefault="004453C5" w:rsidP="00773C2F">
      <w:pPr>
        <w:autoSpaceDE w:val="0"/>
        <w:autoSpaceDN w:val="0"/>
        <w:adjustRightInd w:val="0"/>
        <w:ind w:firstLine="709"/>
        <w:jc w:val="both"/>
        <w:rPr>
          <w:color w:val="000000"/>
          <w:sz w:val="28"/>
          <w:szCs w:val="28"/>
        </w:rPr>
      </w:pPr>
      <w:bookmarkStart w:id="310" w:name="Par2593"/>
      <w:bookmarkEnd w:id="310"/>
      <w:r w:rsidRPr="00477D8A">
        <w:rPr>
          <w:color w:val="000000"/>
          <w:sz w:val="28"/>
          <w:szCs w:val="28"/>
        </w:rPr>
        <w:t>5.2. В случае выявления фактов нарушения получателем субсидии условий и порядка предоставления субсидии, в том числе выявления в документах, предста</w:t>
      </w:r>
      <w:r w:rsidRPr="00477D8A">
        <w:rPr>
          <w:color w:val="000000"/>
          <w:sz w:val="28"/>
          <w:szCs w:val="28"/>
        </w:rPr>
        <w:t>в</w:t>
      </w:r>
      <w:r w:rsidRPr="00477D8A">
        <w:rPr>
          <w:color w:val="000000"/>
          <w:sz w:val="28"/>
          <w:szCs w:val="28"/>
        </w:rPr>
        <w:t>ленных получателем субсидии недостоверных сведений, к нему пр</w:t>
      </w:r>
      <w:r w:rsidRPr="00477D8A">
        <w:rPr>
          <w:color w:val="000000"/>
          <w:sz w:val="28"/>
          <w:szCs w:val="28"/>
        </w:rPr>
        <w:t>и</w:t>
      </w:r>
      <w:r w:rsidRPr="00477D8A">
        <w:rPr>
          <w:color w:val="000000"/>
          <w:sz w:val="28"/>
          <w:szCs w:val="28"/>
        </w:rPr>
        <w:t>меняются меры ответственности в виде возврата средств субсидии. Министерство в течение 15 р</w:t>
      </w:r>
      <w:r w:rsidRPr="00477D8A">
        <w:rPr>
          <w:color w:val="000000"/>
          <w:sz w:val="28"/>
          <w:szCs w:val="28"/>
        </w:rPr>
        <w:t>а</w:t>
      </w:r>
      <w:r w:rsidRPr="00477D8A">
        <w:rPr>
          <w:color w:val="000000"/>
          <w:sz w:val="28"/>
          <w:szCs w:val="28"/>
        </w:rPr>
        <w:t>бочих дней со дня выявления указанных нарушений направляет получателю субс</w:t>
      </w:r>
      <w:r w:rsidRPr="00477D8A">
        <w:rPr>
          <w:color w:val="000000"/>
          <w:sz w:val="28"/>
          <w:szCs w:val="28"/>
        </w:rPr>
        <w:t>и</w:t>
      </w:r>
      <w:r w:rsidRPr="00477D8A">
        <w:rPr>
          <w:color w:val="000000"/>
          <w:sz w:val="28"/>
          <w:szCs w:val="28"/>
        </w:rPr>
        <w:t>дии почтовым отправлением с уведомлением о вручении требования об обеспеч</w:t>
      </w:r>
      <w:r w:rsidRPr="00477D8A">
        <w:rPr>
          <w:color w:val="000000"/>
          <w:sz w:val="28"/>
          <w:szCs w:val="28"/>
        </w:rPr>
        <w:t>е</w:t>
      </w:r>
      <w:r w:rsidRPr="00477D8A">
        <w:rPr>
          <w:color w:val="000000"/>
          <w:sz w:val="28"/>
          <w:szCs w:val="28"/>
        </w:rPr>
        <w:t>нии возврата субсидии в бюджет в размере суммы, использованной с нарушением, с ук</w:t>
      </w:r>
      <w:r w:rsidRPr="00477D8A">
        <w:rPr>
          <w:color w:val="000000"/>
          <w:sz w:val="28"/>
          <w:szCs w:val="28"/>
        </w:rPr>
        <w:t>а</w:t>
      </w:r>
      <w:r w:rsidRPr="00477D8A">
        <w:rPr>
          <w:color w:val="000000"/>
          <w:sz w:val="28"/>
          <w:szCs w:val="28"/>
        </w:rPr>
        <w:t>занием платежных реквизитов.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Субсидии подлежат возврату в доход республиканского бюджета в объеме и в сроки, указанные в требовании, в установленном законодательством п</w:t>
      </w:r>
      <w:r w:rsidRPr="00477D8A">
        <w:rPr>
          <w:color w:val="000000"/>
          <w:sz w:val="28"/>
          <w:szCs w:val="28"/>
        </w:rPr>
        <w:t>о</w:t>
      </w:r>
      <w:r w:rsidRPr="00477D8A">
        <w:rPr>
          <w:color w:val="000000"/>
          <w:sz w:val="28"/>
          <w:szCs w:val="28"/>
        </w:rPr>
        <w:t>рядке.</w:t>
      </w:r>
    </w:p>
    <w:p w:rsidR="004453C5" w:rsidRPr="00477D8A" w:rsidRDefault="004453C5" w:rsidP="00773C2F">
      <w:pPr>
        <w:autoSpaceDE w:val="0"/>
        <w:autoSpaceDN w:val="0"/>
        <w:adjustRightInd w:val="0"/>
        <w:ind w:firstLine="709"/>
        <w:jc w:val="both"/>
        <w:rPr>
          <w:color w:val="000000"/>
          <w:sz w:val="28"/>
          <w:szCs w:val="28"/>
        </w:rPr>
      </w:pPr>
      <w:bookmarkStart w:id="311" w:name="Par2595"/>
      <w:bookmarkEnd w:id="311"/>
      <w:r w:rsidRPr="00477D8A">
        <w:rPr>
          <w:color w:val="000000"/>
          <w:sz w:val="28"/>
          <w:szCs w:val="28"/>
        </w:rPr>
        <w:t>5.3. В случае если получателем субсидии не достигнуты установленные в с</w:t>
      </w:r>
      <w:r w:rsidRPr="00477D8A">
        <w:rPr>
          <w:color w:val="000000"/>
          <w:sz w:val="28"/>
          <w:szCs w:val="28"/>
        </w:rPr>
        <w:t>о</w:t>
      </w:r>
      <w:r w:rsidRPr="00477D8A">
        <w:rPr>
          <w:color w:val="000000"/>
          <w:sz w:val="28"/>
          <w:szCs w:val="28"/>
        </w:rPr>
        <w:t>глашении показатели предоставления субсидии, Министерство применяет в отн</w:t>
      </w:r>
      <w:r w:rsidRPr="00477D8A">
        <w:rPr>
          <w:color w:val="000000"/>
          <w:sz w:val="28"/>
          <w:szCs w:val="28"/>
        </w:rPr>
        <w:t>о</w:t>
      </w:r>
      <w:r w:rsidRPr="00477D8A">
        <w:rPr>
          <w:color w:val="000000"/>
          <w:sz w:val="28"/>
          <w:szCs w:val="28"/>
        </w:rPr>
        <w:t>шении получателя субсидии штрафные санкции, рассчитываемые по фо</w:t>
      </w:r>
      <w:r w:rsidRPr="00477D8A">
        <w:rPr>
          <w:color w:val="000000"/>
          <w:sz w:val="28"/>
          <w:szCs w:val="28"/>
        </w:rPr>
        <w:t>р</w:t>
      </w:r>
      <w:r w:rsidRPr="00477D8A">
        <w:rPr>
          <w:color w:val="000000"/>
          <w:sz w:val="28"/>
          <w:szCs w:val="28"/>
        </w:rPr>
        <w:t>муле:</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A713D2">
      <w:pPr>
        <w:autoSpaceDE w:val="0"/>
        <w:autoSpaceDN w:val="0"/>
        <w:adjustRightInd w:val="0"/>
        <w:jc w:val="center"/>
        <w:rPr>
          <w:color w:val="000000"/>
          <w:sz w:val="28"/>
          <w:szCs w:val="28"/>
        </w:rPr>
      </w:pPr>
      <w:r w:rsidRPr="00477D8A">
        <w:rPr>
          <w:color w:val="000000"/>
          <w:sz w:val="28"/>
          <w:szCs w:val="28"/>
        </w:rPr>
        <w:t>Vвозврата = (Vсубсидии x k) x 0,1,</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lastRenderedPageBreak/>
        <w:t>где: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Vсубсидии </w:t>
      </w:r>
      <w:r w:rsidR="00A713D2" w:rsidRPr="00477D8A">
        <w:rPr>
          <w:color w:val="000000"/>
          <w:sz w:val="28"/>
          <w:szCs w:val="28"/>
        </w:rPr>
        <w:t>–</w:t>
      </w:r>
      <w:r w:rsidRPr="00477D8A">
        <w:rPr>
          <w:color w:val="000000"/>
          <w:sz w:val="28"/>
          <w:szCs w:val="28"/>
        </w:rPr>
        <w:t xml:space="preserve"> размер субсидии, предоставленный получателю субсидии в о</w:t>
      </w:r>
      <w:r w:rsidRPr="00477D8A">
        <w:rPr>
          <w:color w:val="000000"/>
          <w:sz w:val="28"/>
          <w:szCs w:val="28"/>
        </w:rPr>
        <w:t>т</w:t>
      </w:r>
      <w:r w:rsidRPr="00477D8A">
        <w:rPr>
          <w:color w:val="000000"/>
          <w:sz w:val="28"/>
          <w:szCs w:val="28"/>
        </w:rPr>
        <w:t>четном финанс</w:t>
      </w:r>
      <w:r w:rsidRPr="00477D8A">
        <w:rPr>
          <w:color w:val="000000"/>
          <w:sz w:val="28"/>
          <w:szCs w:val="28"/>
        </w:rPr>
        <w:t>о</w:t>
      </w:r>
      <w:r w:rsidRPr="00477D8A">
        <w:rPr>
          <w:color w:val="000000"/>
          <w:sz w:val="28"/>
          <w:szCs w:val="28"/>
        </w:rPr>
        <w:t>вом году;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k </w:t>
      </w:r>
      <w:r w:rsidR="00A713D2" w:rsidRPr="00477D8A">
        <w:rPr>
          <w:color w:val="000000"/>
          <w:sz w:val="28"/>
          <w:szCs w:val="28"/>
        </w:rPr>
        <w:t>–</w:t>
      </w:r>
      <w:r w:rsidRPr="00477D8A">
        <w:rPr>
          <w:color w:val="000000"/>
          <w:sz w:val="28"/>
          <w:szCs w:val="28"/>
        </w:rPr>
        <w:t xml:space="preserve"> коэффициент возврата субсидии.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Коэффициент возврата рассчитывается по формуле:</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A713D2">
      <w:pPr>
        <w:autoSpaceDE w:val="0"/>
        <w:autoSpaceDN w:val="0"/>
        <w:adjustRightInd w:val="0"/>
        <w:jc w:val="center"/>
        <w:rPr>
          <w:color w:val="000000"/>
          <w:sz w:val="28"/>
          <w:szCs w:val="28"/>
        </w:rPr>
      </w:pPr>
      <w:r w:rsidRPr="00477D8A">
        <w:rPr>
          <w:color w:val="000000"/>
          <w:sz w:val="28"/>
          <w:szCs w:val="28"/>
        </w:rPr>
        <w:t>k = Di,</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где Di </w:t>
      </w:r>
      <w:r w:rsidR="00A713D2" w:rsidRPr="00477D8A">
        <w:rPr>
          <w:color w:val="000000"/>
          <w:sz w:val="28"/>
          <w:szCs w:val="28"/>
        </w:rPr>
        <w:t>–</w:t>
      </w:r>
      <w:r w:rsidRPr="00477D8A">
        <w:rPr>
          <w:color w:val="000000"/>
          <w:sz w:val="28"/>
          <w:szCs w:val="28"/>
        </w:rPr>
        <w:t xml:space="preserve"> индекс, отражающий уровень недостижения i-го показателя пред</w:t>
      </w:r>
      <w:r w:rsidRPr="00477D8A">
        <w:rPr>
          <w:color w:val="000000"/>
          <w:sz w:val="28"/>
          <w:szCs w:val="28"/>
        </w:rPr>
        <w:t>о</w:t>
      </w:r>
      <w:r w:rsidRPr="00477D8A">
        <w:rPr>
          <w:color w:val="000000"/>
          <w:sz w:val="28"/>
          <w:szCs w:val="28"/>
        </w:rPr>
        <w:t>ставления субс</w:t>
      </w:r>
      <w:r w:rsidRPr="00477D8A">
        <w:rPr>
          <w:color w:val="000000"/>
          <w:sz w:val="28"/>
          <w:szCs w:val="28"/>
        </w:rPr>
        <w:t>и</w:t>
      </w:r>
      <w:r w:rsidRPr="00477D8A">
        <w:rPr>
          <w:color w:val="000000"/>
          <w:sz w:val="28"/>
          <w:szCs w:val="28"/>
        </w:rPr>
        <w:t>дии.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Индекс, отражающий уровень недостижения i-го показателя предоставления субсидии, опр</w:t>
      </w:r>
      <w:r w:rsidRPr="00477D8A">
        <w:rPr>
          <w:color w:val="000000"/>
          <w:sz w:val="28"/>
          <w:szCs w:val="28"/>
        </w:rPr>
        <w:t>е</w:t>
      </w:r>
      <w:r w:rsidRPr="00477D8A">
        <w:rPr>
          <w:color w:val="000000"/>
          <w:sz w:val="28"/>
          <w:szCs w:val="28"/>
        </w:rPr>
        <w:t>деляется:</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A713D2">
      <w:pPr>
        <w:autoSpaceDE w:val="0"/>
        <w:autoSpaceDN w:val="0"/>
        <w:adjustRightInd w:val="0"/>
        <w:jc w:val="center"/>
        <w:rPr>
          <w:color w:val="000000"/>
          <w:sz w:val="28"/>
          <w:szCs w:val="28"/>
        </w:rPr>
      </w:pPr>
      <w:r w:rsidRPr="00477D8A">
        <w:rPr>
          <w:color w:val="000000"/>
          <w:sz w:val="28"/>
          <w:szCs w:val="28"/>
        </w:rPr>
        <w:t>Di = 1 - Ti / Si,</w:t>
      </w:r>
    </w:p>
    <w:p w:rsidR="004453C5" w:rsidRPr="00477D8A" w:rsidRDefault="004453C5" w:rsidP="00773C2F">
      <w:pPr>
        <w:autoSpaceDE w:val="0"/>
        <w:autoSpaceDN w:val="0"/>
        <w:adjustRightInd w:val="0"/>
        <w:ind w:firstLine="709"/>
        <w:jc w:val="both"/>
        <w:rPr>
          <w:color w:val="000000"/>
          <w:sz w:val="28"/>
          <w:szCs w:val="28"/>
        </w:rPr>
      </w:pP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Ti </w:t>
      </w:r>
      <w:r w:rsidR="00A713D2" w:rsidRPr="00477D8A">
        <w:rPr>
          <w:color w:val="000000"/>
          <w:sz w:val="28"/>
          <w:szCs w:val="28"/>
        </w:rPr>
        <w:t>–</w:t>
      </w:r>
      <w:r w:rsidRPr="00477D8A">
        <w:rPr>
          <w:color w:val="000000"/>
          <w:sz w:val="28"/>
          <w:szCs w:val="28"/>
        </w:rPr>
        <w:t xml:space="preserve"> фактически достигнутое значение i-го показателя предоставления субс</w:t>
      </w:r>
      <w:r w:rsidRPr="00477D8A">
        <w:rPr>
          <w:color w:val="000000"/>
          <w:sz w:val="28"/>
          <w:szCs w:val="28"/>
        </w:rPr>
        <w:t>и</w:t>
      </w:r>
      <w:r w:rsidRPr="00477D8A">
        <w:rPr>
          <w:color w:val="000000"/>
          <w:sz w:val="28"/>
          <w:szCs w:val="28"/>
        </w:rPr>
        <w:t>дии на отчетную дату;</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 xml:space="preserve">Si </w:t>
      </w:r>
      <w:r w:rsidR="00A713D2" w:rsidRPr="00477D8A">
        <w:rPr>
          <w:color w:val="000000"/>
          <w:sz w:val="28"/>
          <w:szCs w:val="28"/>
        </w:rPr>
        <w:t>–</w:t>
      </w:r>
      <w:r w:rsidRPr="00477D8A">
        <w:rPr>
          <w:color w:val="000000"/>
          <w:sz w:val="28"/>
          <w:szCs w:val="28"/>
        </w:rPr>
        <w:t xml:space="preserve"> плановое значение i-го показателя предоставления субсидии, установле</w:t>
      </w:r>
      <w:r w:rsidRPr="00477D8A">
        <w:rPr>
          <w:color w:val="000000"/>
          <w:sz w:val="28"/>
          <w:szCs w:val="28"/>
        </w:rPr>
        <w:t>н</w:t>
      </w:r>
      <w:r w:rsidRPr="00477D8A">
        <w:rPr>
          <w:color w:val="000000"/>
          <w:sz w:val="28"/>
          <w:szCs w:val="28"/>
        </w:rPr>
        <w:t>ное соглашен</w:t>
      </w:r>
      <w:r w:rsidRPr="00477D8A">
        <w:rPr>
          <w:color w:val="000000"/>
          <w:sz w:val="28"/>
          <w:szCs w:val="28"/>
        </w:rPr>
        <w:t>и</w:t>
      </w:r>
      <w:r w:rsidRPr="00477D8A">
        <w:rPr>
          <w:color w:val="000000"/>
          <w:sz w:val="28"/>
          <w:szCs w:val="28"/>
        </w:rPr>
        <w:t>ем.</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случае если размер штрафных санкций, рассчитанный по формуле, прев</w:t>
      </w:r>
      <w:r w:rsidRPr="00477D8A">
        <w:rPr>
          <w:color w:val="000000"/>
          <w:sz w:val="28"/>
          <w:szCs w:val="28"/>
        </w:rPr>
        <w:t>ы</w:t>
      </w:r>
      <w:r w:rsidRPr="00477D8A">
        <w:rPr>
          <w:color w:val="000000"/>
          <w:sz w:val="28"/>
          <w:szCs w:val="28"/>
        </w:rPr>
        <w:t>шает размер предоставленной получателю субсидии, размер штрафных санкций устанавливается в размере предоставленной получателю субсидии.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Министерство в течение 15 рабочих дней с даты получения отчета о достиж</w:t>
      </w:r>
      <w:r w:rsidRPr="00477D8A">
        <w:rPr>
          <w:color w:val="000000"/>
          <w:sz w:val="28"/>
          <w:szCs w:val="28"/>
        </w:rPr>
        <w:t>е</w:t>
      </w:r>
      <w:r w:rsidRPr="00477D8A">
        <w:rPr>
          <w:color w:val="000000"/>
          <w:sz w:val="28"/>
          <w:szCs w:val="28"/>
        </w:rPr>
        <w:t>нии значения показателей предоставления субсидии направляет уведомление пол</w:t>
      </w:r>
      <w:r w:rsidRPr="00477D8A">
        <w:rPr>
          <w:color w:val="000000"/>
          <w:sz w:val="28"/>
          <w:szCs w:val="28"/>
        </w:rPr>
        <w:t>у</w:t>
      </w:r>
      <w:r w:rsidRPr="00477D8A">
        <w:rPr>
          <w:color w:val="000000"/>
          <w:sz w:val="28"/>
          <w:szCs w:val="28"/>
        </w:rPr>
        <w:t>чателю субсидии о применении штрафных санкций с указанием платежных рекв</w:t>
      </w:r>
      <w:r w:rsidRPr="00477D8A">
        <w:rPr>
          <w:color w:val="000000"/>
          <w:sz w:val="28"/>
          <w:szCs w:val="28"/>
        </w:rPr>
        <w:t>и</w:t>
      </w:r>
      <w:r w:rsidRPr="00477D8A">
        <w:rPr>
          <w:color w:val="000000"/>
          <w:sz w:val="28"/>
          <w:szCs w:val="28"/>
        </w:rPr>
        <w:t>зитов почтовым отправлением с уведомл</w:t>
      </w:r>
      <w:r w:rsidRPr="00477D8A">
        <w:rPr>
          <w:color w:val="000000"/>
          <w:sz w:val="28"/>
          <w:szCs w:val="28"/>
        </w:rPr>
        <w:t>е</w:t>
      </w:r>
      <w:r w:rsidRPr="00477D8A">
        <w:rPr>
          <w:color w:val="000000"/>
          <w:sz w:val="28"/>
          <w:szCs w:val="28"/>
        </w:rPr>
        <w:t>нием о вручении.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5.4. Основанием для освобождения получателей от применения штрафных санкций при не достижении значения показателя предоставления субсидии, пред</w:t>
      </w:r>
      <w:r w:rsidRPr="00477D8A">
        <w:rPr>
          <w:color w:val="000000"/>
          <w:sz w:val="28"/>
          <w:szCs w:val="28"/>
        </w:rPr>
        <w:t>у</w:t>
      </w:r>
      <w:r w:rsidRPr="00477D8A">
        <w:rPr>
          <w:color w:val="000000"/>
          <w:sz w:val="28"/>
          <w:szCs w:val="28"/>
        </w:rPr>
        <w:t>смотренных соглашением, является документально подтвержденное наступление следующих обстоятельств непреодолимой силы, препятствующих исполнению с</w:t>
      </w:r>
      <w:r w:rsidRPr="00477D8A">
        <w:rPr>
          <w:color w:val="000000"/>
          <w:sz w:val="28"/>
          <w:szCs w:val="28"/>
        </w:rPr>
        <w:t>о</w:t>
      </w:r>
      <w:r w:rsidRPr="00477D8A">
        <w:rPr>
          <w:color w:val="000000"/>
          <w:sz w:val="28"/>
          <w:szCs w:val="28"/>
        </w:rPr>
        <w:t>ответствующих обяз</w:t>
      </w:r>
      <w:r w:rsidRPr="00477D8A">
        <w:rPr>
          <w:color w:val="000000"/>
          <w:sz w:val="28"/>
          <w:szCs w:val="28"/>
        </w:rPr>
        <w:t>а</w:t>
      </w:r>
      <w:r w:rsidRPr="00477D8A">
        <w:rPr>
          <w:color w:val="000000"/>
          <w:sz w:val="28"/>
          <w:szCs w:val="28"/>
        </w:rPr>
        <w:t>тельств:</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Республ</w:t>
      </w:r>
      <w:r w:rsidRPr="00477D8A">
        <w:rPr>
          <w:color w:val="000000"/>
          <w:sz w:val="28"/>
          <w:szCs w:val="28"/>
        </w:rPr>
        <w:t>и</w:t>
      </w:r>
      <w:r w:rsidRPr="00477D8A">
        <w:rPr>
          <w:color w:val="000000"/>
          <w:sz w:val="28"/>
          <w:szCs w:val="28"/>
        </w:rPr>
        <w:t>ки Тыва, подтвержденные справкой или заверенной в установленном порядке коп</w:t>
      </w:r>
      <w:r w:rsidRPr="00477D8A">
        <w:rPr>
          <w:color w:val="000000"/>
          <w:sz w:val="28"/>
          <w:szCs w:val="28"/>
        </w:rPr>
        <w:t>и</w:t>
      </w:r>
      <w:r w:rsidRPr="00477D8A">
        <w:rPr>
          <w:color w:val="000000"/>
          <w:sz w:val="28"/>
          <w:szCs w:val="28"/>
        </w:rPr>
        <w:t>ей справки, выданной центром по гидрометеорологии и монитори</w:t>
      </w:r>
      <w:r w:rsidRPr="00477D8A">
        <w:rPr>
          <w:color w:val="000000"/>
          <w:sz w:val="28"/>
          <w:szCs w:val="28"/>
        </w:rPr>
        <w:t>н</w:t>
      </w:r>
      <w:r w:rsidRPr="00477D8A">
        <w:rPr>
          <w:color w:val="000000"/>
          <w:sz w:val="28"/>
          <w:szCs w:val="28"/>
        </w:rPr>
        <w:t>гу окружающей среды;</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б) землетрясение на территории муниципального образования Республики Тыва, подтвержденное справкой или заверенной в установленном порядке копией справки администрацией муниципального образования Республики Тыва;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w:t>
      </w:r>
      <w:r w:rsidRPr="00477D8A">
        <w:rPr>
          <w:color w:val="000000"/>
          <w:sz w:val="28"/>
          <w:szCs w:val="28"/>
        </w:rPr>
        <w:t>в</w:t>
      </w:r>
      <w:r w:rsidRPr="00477D8A">
        <w:rPr>
          <w:color w:val="000000"/>
          <w:sz w:val="28"/>
          <w:szCs w:val="28"/>
        </w:rPr>
        <w:t>ки, выданной Главным управлением Министерства Российской Федер</w:t>
      </w:r>
      <w:r w:rsidRPr="00477D8A">
        <w:rPr>
          <w:color w:val="000000"/>
          <w:sz w:val="28"/>
          <w:szCs w:val="28"/>
        </w:rPr>
        <w:t>а</w:t>
      </w:r>
      <w:r w:rsidRPr="00477D8A">
        <w:rPr>
          <w:color w:val="000000"/>
          <w:sz w:val="28"/>
          <w:szCs w:val="28"/>
        </w:rPr>
        <w:t>ции по делам гражданской обороны, чрезвычайным ситуациям и ликвидации последствий ст</w:t>
      </w:r>
      <w:r w:rsidRPr="00477D8A">
        <w:rPr>
          <w:color w:val="000000"/>
          <w:sz w:val="28"/>
          <w:szCs w:val="28"/>
        </w:rPr>
        <w:t>и</w:t>
      </w:r>
      <w:r w:rsidRPr="00477D8A">
        <w:rPr>
          <w:color w:val="000000"/>
          <w:sz w:val="28"/>
          <w:szCs w:val="28"/>
        </w:rPr>
        <w:t>хийных бедствий по Ре</w:t>
      </w:r>
      <w:r w:rsidRPr="00477D8A">
        <w:rPr>
          <w:color w:val="000000"/>
          <w:sz w:val="28"/>
          <w:szCs w:val="28"/>
        </w:rPr>
        <w:t>с</w:t>
      </w:r>
      <w:r w:rsidRPr="00477D8A">
        <w:rPr>
          <w:color w:val="000000"/>
          <w:sz w:val="28"/>
          <w:szCs w:val="28"/>
        </w:rPr>
        <w:t>публике Тыва;</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lastRenderedPageBreak/>
        <w:t>г) введение на территории муниципального Республики Тыва режима чрезв</w:t>
      </w:r>
      <w:r w:rsidRPr="00477D8A">
        <w:rPr>
          <w:color w:val="000000"/>
          <w:sz w:val="28"/>
          <w:szCs w:val="28"/>
        </w:rPr>
        <w:t>ы</w:t>
      </w:r>
      <w:r w:rsidRPr="00477D8A">
        <w:rPr>
          <w:color w:val="000000"/>
          <w:sz w:val="28"/>
          <w:szCs w:val="28"/>
        </w:rPr>
        <w:t>чайной ситуации, подтвержденного заверенной в установленном порядке копией правового акта Правительства Российской Федерации, Правител</w:t>
      </w:r>
      <w:r w:rsidRPr="00477D8A">
        <w:rPr>
          <w:color w:val="000000"/>
          <w:sz w:val="28"/>
          <w:szCs w:val="28"/>
        </w:rPr>
        <w:t>ь</w:t>
      </w:r>
      <w:r w:rsidRPr="00477D8A">
        <w:rPr>
          <w:color w:val="000000"/>
          <w:sz w:val="28"/>
          <w:szCs w:val="28"/>
        </w:rPr>
        <w:t>ства Республики Тыва или органа местного самоуправления, в году предоста</w:t>
      </w:r>
      <w:r w:rsidRPr="00477D8A">
        <w:rPr>
          <w:color w:val="000000"/>
          <w:sz w:val="28"/>
          <w:szCs w:val="28"/>
        </w:rPr>
        <w:t>в</w:t>
      </w:r>
      <w:r w:rsidRPr="00477D8A">
        <w:rPr>
          <w:color w:val="000000"/>
          <w:sz w:val="28"/>
          <w:szCs w:val="28"/>
        </w:rPr>
        <w:t>ления субсидии.</w:t>
      </w:r>
    </w:p>
    <w:p w:rsidR="004453C5" w:rsidRPr="00477D8A" w:rsidRDefault="004453C5" w:rsidP="00773C2F">
      <w:pPr>
        <w:autoSpaceDE w:val="0"/>
        <w:autoSpaceDN w:val="0"/>
        <w:adjustRightInd w:val="0"/>
        <w:ind w:firstLine="709"/>
        <w:jc w:val="both"/>
        <w:rPr>
          <w:color w:val="000000"/>
          <w:sz w:val="28"/>
          <w:szCs w:val="28"/>
        </w:rPr>
      </w:pPr>
      <w:r w:rsidRPr="00477D8A">
        <w:rPr>
          <w:color w:val="000000"/>
          <w:sz w:val="28"/>
          <w:szCs w:val="28"/>
        </w:rPr>
        <w:t>5.5. В случае невозврата получателем субсидии бюджетных средств, указа</w:t>
      </w:r>
      <w:r w:rsidRPr="00477D8A">
        <w:rPr>
          <w:color w:val="000000"/>
          <w:sz w:val="28"/>
          <w:szCs w:val="28"/>
        </w:rPr>
        <w:t>н</w:t>
      </w:r>
      <w:r w:rsidRPr="00477D8A">
        <w:rPr>
          <w:color w:val="000000"/>
          <w:sz w:val="28"/>
          <w:szCs w:val="28"/>
        </w:rPr>
        <w:t xml:space="preserve">ных в </w:t>
      </w:r>
      <w:hyperlink w:anchor="Par2593" w:history="1">
        <w:r w:rsidRPr="00477D8A">
          <w:rPr>
            <w:color w:val="000000"/>
            <w:sz w:val="28"/>
            <w:szCs w:val="28"/>
          </w:rPr>
          <w:t>пункте 5.2</w:t>
        </w:r>
      </w:hyperlink>
      <w:r w:rsidRPr="00477D8A">
        <w:rPr>
          <w:color w:val="000000"/>
          <w:sz w:val="28"/>
          <w:szCs w:val="28"/>
        </w:rPr>
        <w:t xml:space="preserve"> настоящего Порядка, и не перечисления штрафных санкций, ук</w:t>
      </w:r>
      <w:r w:rsidRPr="00477D8A">
        <w:rPr>
          <w:color w:val="000000"/>
          <w:sz w:val="28"/>
          <w:szCs w:val="28"/>
        </w:rPr>
        <w:t>а</w:t>
      </w:r>
      <w:r w:rsidRPr="00477D8A">
        <w:rPr>
          <w:color w:val="000000"/>
          <w:sz w:val="28"/>
          <w:szCs w:val="28"/>
        </w:rPr>
        <w:t xml:space="preserve">занных в </w:t>
      </w:r>
      <w:hyperlink w:anchor="Par2595" w:history="1">
        <w:r w:rsidRPr="00477D8A">
          <w:rPr>
            <w:color w:val="000000"/>
            <w:sz w:val="28"/>
            <w:szCs w:val="28"/>
          </w:rPr>
          <w:t>пункте 5.3</w:t>
        </w:r>
      </w:hyperlink>
      <w:r w:rsidRPr="00477D8A">
        <w:rPr>
          <w:color w:val="000000"/>
          <w:sz w:val="28"/>
          <w:szCs w:val="28"/>
        </w:rPr>
        <w:t xml:space="preserve"> настоящих Правил, Министерство в соответствии с действу</w:t>
      </w:r>
      <w:r w:rsidRPr="00477D8A">
        <w:rPr>
          <w:color w:val="000000"/>
          <w:sz w:val="28"/>
          <w:szCs w:val="28"/>
        </w:rPr>
        <w:t>ю</w:t>
      </w:r>
      <w:r w:rsidRPr="00477D8A">
        <w:rPr>
          <w:color w:val="000000"/>
          <w:sz w:val="28"/>
          <w:szCs w:val="28"/>
        </w:rPr>
        <w:t>щим законодательством принимает меры по взысканию денежных средств в суде</w:t>
      </w:r>
      <w:r w:rsidRPr="00477D8A">
        <w:rPr>
          <w:color w:val="000000"/>
          <w:sz w:val="28"/>
          <w:szCs w:val="28"/>
        </w:rPr>
        <w:t>б</w:t>
      </w:r>
      <w:r w:rsidRPr="00477D8A">
        <w:rPr>
          <w:color w:val="000000"/>
          <w:sz w:val="28"/>
          <w:szCs w:val="28"/>
        </w:rPr>
        <w:t>ном поря</w:t>
      </w:r>
      <w:r w:rsidRPr="00477D8A">
        <w:rPr>
          <w:color w:val="000000"/>
          <w:sz w:val="28"/>
          <w:szCs w:val="28"/>
        </w:rPr>
        <w:t>д</w:t>
      </w:r>
      <w:r w:rsidRPr="00477D8A">
        <w:rPr>
          <w:color w:val="000000"/>
          <w:sz w:val="28"/>
          <w:szCs w:val="28"/>
        </w:rPr>
        <w:t>ке.</w:t>
      </w:r>
    </w:p>
    <w:p w:rsidR="004453C5" w:rsidRDefault="004453C5" w:rsidP="00773C2F">
      <w:pPr>
        <w:autoSpaceDE w:val="0"/>
        <w:autoSpaceDN w:val="0"/>
        <w:adjustRightInd w:val="0"/>
        <w:ind w:firstLine="709"/>
        <w:jc w:val="both"/>
        <w:rPr>
          <w:color w:val="000000"/>
          <w:sz w:val="28"/>
          <w:szCs w:val="28"/>
        </w:rPr>
      </w:pPr>
      <w:r w:rsidRPr="00477D8A">
        <w:rPr>
          <w:color w:val="000000"/>
          <w:sz w:val="28"/>
          <w:szCs w:val="28"/>
        </w:rPr>
        <w:t>5.6. Получатели имеют право на обжалование действий (бездействия) и реш</w:t>
      </w:r>
      <w:r w:rsidRPr="00477D8A">
        <w:rPr>
          <w:color w:val="000000"/>
          <w:sz w:val="28"/>
          <w:szCs w:val="28"/>
        </w:rPr>
        <w:t>е</w:t>
      </w:r>
      <w:r w:rsidRPr="00477D8A">
        <w:rPr>
          <w:color w:val="000000"/>
          <w:sz w:val="28"/>
          <w:szCs w:val="28"/>
        </w:rPr>
        <w:t>ний, осуществляемых (принятых) Министерством, в досудебном порядке путем направления жалобы в Министерство и (или) в судебном порядке, предусмотренном действующим з</w:t>
      </w:r>
      <w:r w:rsidRPr="00477D8A">
        <w:rPr>
          <w:color w:val="000000"/>
          <w:sz w:val="28"/>
          <w:szCs w:val="28"/>
        </w:rPr>
        <w:t>а</w:t>
      </w:r>
      <w:r w:rsidRPr="00477D8A">
        <w:rPr>
          <w:color w:val="000000"/>
          <w:sz w:val="28"/>
          <w:szCs w:val="28"/>
        </w:rPr>
        <w:t>конодательством.</w:t>
      </w:r>
    </w:p>
    <w:p w:rsidR="009F6330" w:rsidRDefault="009F6330" w:rsidP="00773C2F">
      <w:pPr>
        <w:autoSpaceDE w:val="0"/>
        <w:autoSpaceDN w:val="0"/>
        <w:adjustRightInd w:val="0"/>
        <w:ind w:firstLine="709"/>
        <w:jc w:val="both"/>
        <w:rPr>
          <w:color w:val="000000"/>
          <w:sz w:val="28"/>
          <w:szCs w:val="28"/>
        </w:rPr>
      </w:pPr>
    </w:p>
    <w:p w:rsidR="009F6330" w:rsidRDefault="009F6330" w:rsidP="00773C2F">
      <w:pPr>
        <w:autoSpaceDE w:val="0"/>
        <w:autoSpaceDN w:val="0"/>
        <w:adjustRightInd w:val="0"/>
        <w:ind w:firstLine="709"/>
        <w:jc w:val="both"/>
        <w:rPr>
          <w:color w:val="000000"/>
          <w:sz w:val="28"/>
          <w:szCs w:val="28"/>
        </w:rPr>
      </w:pPr>
    </w:p>
    <w:p w:rsidR="009F6330" w:rsidRDefault="009F6330" w:rsidP="009F6330">
      <w:pPr>
        <w:autoSpaceDE w:val="0"/>
        <w:autoSpaceDN w:val="0"/>
        <w:adjustRightInd w:val="0"/>
        <w:jc w:val="center"/>
        <w:rPr>
          <w:color w:val="000000"/>
          <w:sz w:val="28"/>
          <w:szCs w:val="28"/>
        </w:rPr>
      </w:pPr>
      <w:r>
        <w:rPr>
          <w:color w:val="000000"/>
          <w:sz w:val="28"/>
          <w:szCs w:val="28"/>
        </w:rPr>
        <w:t>_______________</w:t>
      </w:r>
    </w:p>
    <w:p w:rsidR="009F6330" w:rsidRPr="00477D8A" w:rsidRDefault="009F6330" w:rsidP="00773C2F">
      <w:pPr>
        <w:autoSpaceDE w:val="0"/>
        <w:autoSpaceDN w:val="0"/>
        <w:adjustRightInd w:val="0"/>
        <w:ind w:firstLine="709"/>
        <w:jc w:val="both"/>
        <w:rPr>
          <w:color w:val="000000"/>
          <w:sz w:val="28"/>
          <w:szCs w:val="28"/>
        </w:rPr>
      </w:pPr>
    </w:p>
    <w:p w:rsidR="0013179F" w:rsidRPr="004453C5" w:rsidRDefault="0013179F" w:rsidP="0057794E">
      <w:pPr>
        <w:autoSpaceDE w:val="0"/>
        <w:autoSpaceDN w:val="0"/>
        <w:adjustRightInd w:val="0"/>
        <w:jc w:val="both"/>
        <w:rPr>
          <w:rFonts w:ascii="Arial" w:hAnsi="Arial" w:cs="Arial"/>
          <w:sz w:val="20"/>
          <w:szCs w:val="20"/>
        </w:rPr>
      </w:pPr>
    </w:p>
    <w:p w:rsidR="00671BFB" w:rsidRDefault="00671BFB" w:rsidP="0057794E">
      <w:pPr>
        <w:autoSpaceDE w:val="0"/>
        <w:autoSpaceDN w:val="0"/>
        <w:adjustRightInd w:val="0"/>
        <w:jc w:val="right"/>
        <w:outlineLvl w:val="1"/>
        <w:rPr>
          <w:rFonts w:ascii="Arial" w:hAnsi="Arial" w:cs="Arial"/>
          <w:sz w:val="20"/>
          <w:szCs w:val="20"/>
        </w:rPr>
        <w:sectPr w:rsidR="00671BFB" w:rsidSect="005D09D2">
          <w:pgSz w:w="11906" w:h="16838"/>
          <w:pgMar w:top="1134" w:right="567" w:bottom="1134" w:left="1134" w:header="680" w:footer="680" w:gutter="0"/>
          <w:pgNumType w:start="1"/>
          <w:cols w:space="720"/>
          <w:noEndnote/>
          <w:titlePg/>
          <w:docGrid w:linePitch="326"/>
        </w:sectPr>
      </w:pPr>
    </w:p>
    <w:p w:rsidR="004453C5" w:rsidRPr="00477D8A" w:rsidRDefault="004453C5" w:rsidP="00671BFB">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966B3C" w:rsidRPr="00477D8A">
        <w:rPr>
          <w:color w:val="000000"/>
          <w:sz w:val="28"/>
          <w:szCs w:val="28"/>
        </w:rPr>
        <w:t>№</w:t>
      </w:r>
      <w:r w:rsidRPr="00477D8A">
        <w:rPr>
          <w:color w:val="000000"/>
          <w:sz w:val="28"/>
          <w:szCs w:val="28"/>
        </w:rPr>
        <w:t xml:space="preserve"> 1</w:t>
      </w:r>
    </w:p>
    <w:p w:rsidR="004453C5" w:rsidRPr="00477D8A" w:rsidRDefault="004453C5" w:rsidP="00671BFB">
      <w:pPr>
        <w:autoSpaceDE w:val="0"/>
        <w:autoSpaceDN w:val="0"/>
        <w:adjustRightInd w:val="0"/>
        <w:ind w:left="5103"/>
        <w:jc w:val="center"/>
        <w:rPr>
          <w:color w:val="000000"/>
          <w:sz w:val="28"/>
          <w:szCs w:val="28"/>
        </w:rPr>
      </w:pPr>
      <w:r w:rsidRPr="00477D8A">
        <w:rPr>
          <w:color w:val="000000"/>
          <w:sz w:val="28"/>
          <w:szCs w:val="28"/>
        </w:rPr>
        <w:t>к Порядку предоставления субсидий</w:t>
      </w:r>
    </w:p>
    <w:p w:rsidR="004453C5" w:rsidRPr="00477D8A" w:rsidRDefault="004453C5" w:rsidP="00671BFB">
      <w:pPr>
        <w:autoSpaceDE w:val="0"/>
        <w:autoSpaceDN w:val="0"/>
        <w:adjustRightInd w:val="0"/>
        <w:ind w:left="5103"/>
        <w:jc w:val="center"/>
        <w:rPr>
          <w:color w:val="000000"/>
          <w:sz w:val="28"/>
          <w:szCs w:val="28"/>
        </w:rPr>
      </w:pPr>
      <w:r w:rsidRPr="00477D8A">
        <w:rPr>
          <w:color w:val="000000"/>
          <w:sz w:val="28"/>
          <w:szCs w:val="28"/>
        </w:rPr>
        <w:t>на возмещение части затрат на поддержку</w:t>
      </w:r>
    </w:p>
    <w:p w:rsidR="004453C5" w:rsidRPr="00477D8A" w:rsidRDefault="004453C5" w:rsidP="00671BFB">
      <w:pPr>
        <w:autoSpaceDE w:val="0"/>
        <w:autoSpaceDN w:val="0"/>
        <w:adjustRightInd w:val="0"/>
        <w:ind w:left="5103"/>
        <w:jc w:val="center"/>
        <w:rPr>
          <w:color w:val="000000"/>
          <w:sz w:val="28"/>
          <w:szCs w:val="28"/>
        </w:rPr>
      </w:pPr>
      <w:r w:rsidRPr="00477D8A">
        <w:rPr>
          <w:color w:val="000000"/>
          <w:sz w:val="28"/>
          <w:szCs w:val="28"/>
        </w:rPr>
        <w:t>собственного производства молока</w:t>
      </w:r>
    </w:p>
    <w:p w:rsidR="0013179F" w:rsidRPr="00477D8A" w:rsidRDefault="0013179F" w:rsidP="00671BFB">
      <w:pPr>
        <w:autoSpaceDE w:val="0"/>
        <w:autoSpaceDN w:val="0"/>
        <w:adjustRightInd w:val="0"/>
        <w:ind w:left="5103"/>
        <w:jc w:val="center"/>
        <w:rPr>
          <w:color w:val="000000"/>
          <w:sz w:val="28"/>
          <w:szCs w:val="28"/>
        </w:rPr>
      </w:pPr>
    </w:p>
    <w:p w:rsidR="0013179F" w:rsidRPr="00477D8A" w:rsidRDefault="0013179F" w:rsidP="00671BFB">
      <w:pPr>
        <w:autoSpaceDE w:val="0"/>
        <w:autoSpaceDN w:val="0"/>
        <w:adjustRightInd w:val="0"/>
        <w:jc w:val="center"/>
        <w:rPr>
          <w:color w:val="000000"/>
          <w:sz w:val="28"/>
          <w:szCs w:val="28"/>
        </w:rPr>
      </w:pPr>
    </w:p>
    <w:p w:rsidR="0013179F" w:rsidRPr="00477D8A" w:rsidRDefault="00671BFB" w:rsidP="00671BFB">
      <w:pPr>
        <w:autoSpaceDE w:val="0"/>
        <w:autoSpaceDN w:val="0"/>
        <w:adjustRightInd w:val="0"/>
        <w:jc w:val="right"/>
        <w:rPr>
          <w:color w:val="000000"/>
          <w:sz w:val="28"/>
          <w:szCs w:val="28"/>
        </w:rPr>
      </w:pPr>
      <w:r w:rsidRPr="00477D8A">
        <w:rPr>
          <w:color w:val="000000"/>
          <w:sz w:val="28"/>
          <w:szCs w:val="28"/>
        </w:rPr>
        <w:t>Форма</w:t>
      </w:r>
    </w:p>
    <w:p w:rsidR="004453C5" w:rsidRPr="00477D8A" w:rsidRDefault="004453C5" w:rsidP="00671BFB">
      <w:pPr>
        <w:autoSpaceDE w:val="0"/>
        <w:autoSpaceDN w:val="0"/>
        <w:adjustRightInd w:val="0"/>
        <w:jc w:val="center"/>
        <w:rPr>
          <w:color w:val="000000"/>
          <w:sz w:val="28"/>
          <w:szCs w:val="28"/>
        </w:rPr>
      </w:pPr>
    </w:p>
    <w:tbl>
      <w:tblPr>
        <w:tblW w:w="9559" w:type="dxa"/>
        <w:tblLayout w:type="fixed"/>
        <w:tblCellMar>
          <w:top w:w="102" w:type="dxa"/>
          <w:left w:w="62" w:type="dxa"/>
          <w:bottom w:w="102" w:type="dxa"/>
          <w:right w:w="62" w:type="dxa"/>
        </w:tblCellMar>
        <w:tblLook w:val="0000" w:firstRow="0" w:lastRow="0" w:firstColumn="0" w:lastColumn="0" w:noHBand="0" w:noVBand="0"/>
      </w:tblPr>
      <w:tblGrid>
        <w:gridCol w:w="4109"/>
        <w:gridCol w:w="1341"/>
        <w:gridCol w:w="4109"/>
      </w:tblGrid>
      <w:tr w:rsidR="0013179F" w:rsidRPr="00477D8A" w:rsidTr="00EB2CD3">
        <w:trPr>
          <w:trHeight w:val="410"/>
        </w:trPr>
        <w:tc>
          <w:tcPr>
            <w:tcW w:w="4109" w:type="dxa"/>
          </w:tcPr>
          <w:p w:rsidR="0013179F" w:rsidRPr="00477D8A" w:rsidRDefault="0013179F" w:rsidP="00671BFB">
            <w:pPr>
              <w:autoSpaceDE w:val="0"/>
              <w:autoSpaceDN w:val="0"/>
              <w:adjustRightInd w:val="0"/>
              <w:jc w:val="center"/>
              <w:rPr>
                <w:color w:val="000000"/>
                <w:sz w:val="28"/>
                <w:szCs w:val="28"/>
              </w:rPr>
            </w:pPr>
            <w:r w:rsidRPr="00477D8A">
              <w:rPr>
                <w:color w:val="000000"/>
                <w:sz w:val="28"/>
                <w:szCs w:val="28"/>
              </w:rPr>
              <w:t>Регистрационный номер и дата регистр</w:t>
            </w:r>
            <w:r w:rsidRPr="00477D8A">
              <w:rPr>
                <w:color w:val="000000"/>
                <w:sz w:val="28"/>
                <w:szCs w:val="28"/>
              </w:rPr>
              <w:t>а</w:t>
            </w:r>
            <w:r w:rsidRPr="00477D8A">
              <w:rPr>
                <w:color w:val="000000"/>
                <w:sz w:val="28"/>
                <w:szCs w:val="28"/>
              </w:rPr>
              <w:t>ции заявления</w:t>
            </w:r>
          </w:p>
        </w:tc>
        <w:tc>
          <w:tcPr>
            <w:tcW w:w="1341" w:type="dxa"/>
          </w:tcPr>
          <w:p w:rsidR="0013179F" w:rsidRPr="00477D8A" w:rsidRDefault="0013179F" w:rsidP="00671BFB">
            <w:pPr>
              <w:autoSpaceDE w:val="0"/>
              <w:autoSpaceDN w:val="0"/>
              <w:adjustRightInd w:val="0"/>
              <w:jc w:val="center"/>
              <w:rPr>
                <w:color w:val="000000"/>
                <w:sz w:val="28"/>
                <w:szCs w:val="28"/>
              </w:rPr>
            </w:pPr>
          </w:p>
        </w:tc>
        <w:tc>
          <w:tcPr>
            <w:tcW w:w="4109" w:type="dxa"/>
          </w:tcPr>
          <w:p w:rsidR="00671BFB" w:rsidRPr="00477D8A" w:rsidRDefault="0013179F" w:rsidP="00671BFB">
            <w:pPr>
              <w:autoSpaceDE w:val="0"/>
              <w:autoSpaceDN w:val="0"/>
              <w:adjustRightInd w:val="0"/>
              <w:jc w:val="center"/>
              <w:rPr>
                <w:color w:val="000000"/>
                <w:sz w:val="28"/>
                <w:szCs w:val="28"/>
              </w:rPr>
            </w:pPr>
            <w:r w:rsidRPr="00477D8A">
              <w:rPr>
                <w:color w:val="000000"/>
                <w:sz w:val="28"/>
                <w:szCs w:val="28"/>
              </w:rPr>
              <w:t xml:space="preserve">В Министерство сельского </w:t>
            </w:r>
          </w:p>
          <w:p w:rsidR="0013179F" w:rsidRPr="00477D8A" w:rsidRDefault="0013179F" w:rsidP="00671BFB">
            <w:pPr>
              <w:autoSpaceDE w:val="0"/>
              <w:autoSpaceDN w:val="0"/>
              <w:adjustRightInd w:val="0"/>
              <w:jc w:val="center"/>
              <w:rPr>
                <w:color w:val="000000"/>
                <w:sz w:val="28"/>
                <w:szCs w:val="28"/>
              </w:rPr>
            </w:pPr>
            <w:r w:rsidRPr="00477D8A">
              <w:rPr>
                <w:color w:val="000000"/>
                <w:sz w:val="28"/>
                <w:szCs w:val="28"/>
              </w:rPr>
              <w:t>хозяйства и продовольствия Республики Тыва</w:t>
            </w:r>
          </w:p>
        </w:tc>
      </w:tr>
      <w:tr w:rsidR="0013179F" w:rsidRPr="00477D8A" w:rsidTr="00EB2CD3">
        <w:trPr>
          <w:trHeight w:val="210"/>
        </w:trPr>
        <w:tc>
          <w:tcPr>
            <w:tcW w:w="4109" w:type="dxa"/>
          </w:tcPr>
          <w:p w:rsidR="0013179F" w:rsidRPr="00477D8A" w:rsidRDefault="00671BFB" w:rsidP="00671BFB">
            <w:pPr>
              <w:autoSpaceDE w:val="0"/>
              <w:autoSpaceDN w:val="0"/>
              <w:adjustRightInd w:val="0"/>
              <w:jc w:val="center"/>
              <w:rPr>
                <w:color w:val="000000"/>
                <w:sz w:val="28"/>
                <w:szCs w:val="28"/>
              </w:rPr>
            </w:pPr>
            <w:r w:rsidRPr="00477D8A">
              <w:rPr>
                <w:color w:val="000000"/>
                <w:sz w:val="28"/>
                <w:szCs w:val="28"/>
              </w:rPr>
              <w:t>№</w:t>
            </w:r>
            <w:r w:rsidR="0013179F" w:rsidRPr="00477D8A">
              <w:rPr>
                <w:color w:val="000000"/>
                <w:sz w:val="28"/>
                <w:szCs w:val="28"/>
              </w:rPr>
              <w:t xml:space="preserve"> _________________________</w:t>
            </w:r>
          </w:p>
        </w:tc>
        <w:tc>
          <w:tcPr>
            <w:tcW w:w="1341" w:type="dxa"/>
          </w:tcPr>
          <w:p w:rsidR="0013179F" w:rsidRPr="00477D8A" w:rsidRDefault="0013179F" w:rsidP="00671BFB">
            <w:pPr>
              <w:autoSpaceDE w:val="0"/>
              <w:autoSpaceDN w:val="0"/>
              <w:adjustRightInd w:val="0"/>
              <w:jc w:val="center"/>
              <w:rPr>
                <w:color w:val="000000"/>
                <w:sz w:val="28"/>
                <w:szCs w:val="28"/>
              </w:rPr>
            </w:pPr>
          </w:p>
        </w:tc>
        <w:tc>
          <w:tcPr>
            <w:tcW w:w="4109" w:type="dxa"/>
          </w:tcPr>
          <w:p w:rsidR="0013179F" w:rsidRPr="00477D8A" w:rsidRDefault="00671BFB" w:rsidP="00671BFB">
            <w:pPr>
              <w:autoSpaceDE w:val="0"/>
              <w:autoSpaceDN w:val="0"/>
              <w:adjustRightInd w:val="0"/>
              <w:jc w:val="center"/>
              <w:rPr>
                <w:color w:val="000000"/>
                <w:sz w:val="28"/>
                <w:szCs w:val="28"/>
              </w:rPr>
            </w:pPr>
            <w:r w:rsidRPr="00477D8A">
              <w:rPr>
                <w:color w:val="000000"/>
                <w:sz w:val="28"/>
                <w:szCs w:val="28"/>
              </w:rPr>
              <w:t>____________________________</w:t>
            </w:r>
          </w:p>
        </w:tc>
      </w:tr>
      <w:tr w:rsidR="0013179F" w:rsidRPr="00477D8A" w:rsidTr="00EB2CD3">
        <w:trPr>
          <w:trHeight w:val="809"/>
        </w:trPr>
        <w:tc>
          <w:tcPr>
            <w:tcW w:w="4109" w:type="dxa"/>
          </w:tcPr>
          <w:p w:rsidR="0013179F" w:rsidRPr="00477D8A" w:rsidRDefault="00671BFB" w:rsidP="00671BFB">
            <w:pPr>
              <w:autoSpaceDE w:val="0"/>
              <w:autoSpaceDN w:val="0"/>
              <w:adjustRightInd w:val="0"/>
              <w:jc w:val="center"/>
              <w:rPr>
                <w:color w:val="000000"/>
                <w:sz w:val="28"/>
                <w:szCs w:val="28"/>
              </w:rPr>
            </w:pPr>
            <w:r w:rsidRPr="00477D8A">
              <w:rPr>
                <w:color w:val="000000"/>
                <w:sz w:val="28"/>
                <w:szCs w:val="28"/>
              </w:rPr>
              <w:t>от ________________</w:t>
            </w:r>
            <w:r w:rsidR="0013179F" w:rsidRPr="00477D8A">
              <w:rPr>
                <w:color w:val="000000"/>
                <w:sz w:val="28"/>
                <w:szCs w:val="28"/>
              </w:rPr>
              <w:t>_ 20____ г.</w:t>
            </w:r>
          </w:p>
          <w:p w:rsidR="00671BFB" w:rsidRPr="00477D8A" w:rsidRDefault="0013179F" w:rsidP="00671BFB">
            <w:pPr>
              <w:autoSpaceDE w:val="0"/>
              <w:autoSpaceDN w:val="0"/>
              <w:adjustRightInd w:val="0"/>
              <w:jc w:val="center"/>
              <w:rPr>
                <w:color w:val="000000"/>
                <w:szCs w:val="28"/>
              </w:rPr>
            </w:pPr>
            <w:r w:rsidRPr="00477D8A">
              <w:rPr>
                <w:color w:val="000000"/>
                <w:szCs w:val="28"/>
              </w:rPr>
              <w:t xml:space="preserve">(заполняется Министерством </w:t>
            </w:r>
          </w:p>
          <w:p w:rsidR="0013179F" w:rsidRPr="00477D8A" w:rsidRDefault="0013179F" w:rsidP="00671BFB">
            <w:pPr>
              <w:autoSpaceDE w:val="0"/>
              <w:autoSpaceDN w:val="0"/>
              <w:adjustRightInd w:val="0"/>
              <w:jc w:val="center"/>
              <w:rPr>
                <w:color w:val="000000"/>
                <w:sz w:val="28"/>
                <w:szCs w:val="28"/>
              </w:rPr>
            </w:pPr>
            <w:r w:rsidRPr="00477D8A">
              <w:rPr>
                <w:color w:val="000000"/>
                <w:szCs w:val="28"/>
              </w:rPr>
              <w:t>сельск</w:t>
            </w:r>
            <w:r w:rsidRPr="00477D8A">
              <w:rPr>
                <w:color w:val="000000"/>
                <w:szCs w:val="28"/>
              </w:rPr>
              <w:t>о</w:t>
            </w:r>
            <w:r w:rsidRPr="00477D8A">
              <w:rPr>
                <w:color w:val="000000"/>
                <w:szCs w:val="28"/>
              </w:rPr>
              <w:t>го хозяйства и продовольствия Ре</w:t>
            </w:r>
            <w:r w:rsidRPr="00477D8A">
              <w:rPr>
                <w:color w:val="000000"/>
                <w:szCs w:val="28"/>
              </w:rPr>
              <w:t>с</w:t>
            </w:r>
            <w:r w:rsidRPr="00477D8A">
              <w:rPr>
                <w:color w:val="000000"/>
                <w:szCs w:val="28"/>
              </w:rPr>
              <w:t>публики Тыва)</w:t>
            </w:r>
          </w:p>
        </w:tc>
        <w:tc>
          <w:tcPr>
            <w:tcW w:w="1341" w:type="dxa"/>
          </w:tcPr>
          <w:p w:rsidR="0013179F" w:rsidRPr="00477D8A" w:rsidRDefault="0013179F" w:rsidP="00671BFB">
            <w:pPr>
              <w:autoSpaceDE w:val="0"/>
              <w:autoSpaceDN w:val="0"/>
              <w:adjustRightInd w:val="0"/>
              <w:jc w:val="center"/>
              <w:rPr>
                <w:color w:val="000000"/>
                <w:sz w:val="28"/>
                <w:szCs w:val="28"/>
              </w:rPr>
            </w:pPr>
          </w:p>
        </w:tc>
        <w:tc>
          <w:tcPr>
            <w:tcW w:w="4109" w:type="dxa"/>
          </w:tcPr>
          <w:p w:rsidR="0013179F" w:rsidRPr="00477D8A" w:rsidRDefault="00671BFB" w:rsidP="00671BFB">
            <w:pPr>
              <w:autoSpaceDE w:val="0"/>
              <w:autoSpaceDN w:val="0"/>
              <w:adjustRightInd w:val="0"/>
              <w:jc w:val="center"/>
              <w:rPr>
                <w:color w:val="000000"/>
                <w:sz w:val="28"/>
                <w:szCs w:val="28"/>
              </w:rPr>
            </w:pPr>
            <w:r w:rsidRPr="00477D8A">
              <w:rPr>
                <w:color w:val="000000"/>
                <w:sz w:val="28"/>
                <w:szCs w:val="28"/>
              </w:rPr>
              <w:t>от _____________________</w:t>
            </w:r>
            <w:r w:rsidR="0013179F" w:rsidRPr="00477D8A">
              <w:rPr>
                <w:color w:val="000000"/>
                <w:sz w:val="28"/>
                <w:szCs w:val="28"/>
              </w:rPr>
              <w:t>_____</w:t>
            </w:r>
          </w:p>
          <w:p w:rsidR="0013179F" w:rsidRPr="00477D8A" w:rsidRDefault="0013179F" w:rsidP="00671BFB">
            <w:pPr>
              <w:autoSpaceDE w:val="0"/>
              <w:autoSpaceDN w:val="0"/>
              <w:adjustRightInd w:val="0"/>
              <w:jc w:val="center"/>
              <w:rPr>
                <w:color w:val="000000"/>
                <w:sz w:val="28"/>
                <w:szCs w:val="28"/>
              </w:rPr>
            </w:pPr>
            <w:r w:rsidRPr="00477D8A">
              <w:rPr>
                <w:color w:val="000000"/>
                <w:sz w:val="28"/>
                <w:szCs w:val="28"/>
              </w:rPr>
              <w:t>(наименование претендента)</w:t>
            </w:r>
          </w:p>
        </w:tc>
      </w:tr>
    </w:tbl>
    <w:p w:rsidR="004453C5" w:rsidRPr="00477D8A" w:rsidRDefault="004453C5" w:rsidP="00671BFB">
      <w:pPr>
        <w:tabs>
          <w:tab w:val="center" w:pos="6979"/>
        </w:tabs>
        <w:jc w:val="center"/>
        <w:rPr>
          <w:color w:val="000000"/>
          <w:sz w:val="28"/>
          <w:szCs w:val="28"/>
        </w:rPr>
      </w:pPr>
    </w:p>
    <w:p w:rsidR="004453C5" w:rsidRPr="00477D8A" w:rsidRDefault="004453C5" w:rsidP="00671BFB">
      <w:pPr>
        <w:autoSpaceDE w:val="0"/>
        <w:autoSpaceDN w:val="0"/>
        <w:adjustRightInd w:val="0"/>
        <w:jc w:val="center"/>
        <w:outlineLvl w:val="0"/>
        <w:rPr>
          <w:b/>
          <w:color w:val="000000"/>
          <w:sz w:val="28"/>
          <w:szCs w:val="28"/>
        </w:rPr>
      </w:pPr>
      <w:bookmarkStart w:id="312" w:name="Par2645"/>
      <w:bookmarkEnd w:id="312"/>
      <w:r w:rsidRPr="00477D8A">
        <w:rPr>
          <w:b/>
          <w:color w:val="000000"/>
          <w:sz w:val="28"/>
          <w:szCs w:val="28"/>
        </w:rPr>
        <w:t>ЗАЯВЛЕНИЕ</w:t>
      </w:r>
    </w:p>
    <w:p w:rsidR="004453C5" w:rsidRPr="00477D8A" w:rsidRDefault="004453C5" w:rsidP="00671BFB">
      <w:pPr>
        <w:autoSpaceDE w:val="0"/>
        <w:autoSpaceDN w:val="0"/>
        <w:adjustRightInd w:val="0"/>
        <w:jc w:val="center"/>
        <w:outlineLvl w:val="0"/>
        <w:rPr>
          <w:color w:val="000000"/>
          <w:sz w:val="28"/>
          <w:szCs w:val="28"/>
        </w:rPr>
      </w:pPr>
      <w:r w:rsidRPr="00477D8A">
        <w:rPr>
          <w:color w:val="000000"/>
          <w:sz w:val="28"/>
          <w:szCs w:val="28"/>
        </w:rPr>
        <w:t>о предоставлении субсидии</w:t>
      </w:r>
    </w:p>
    <w:p w:rsidR="004453C5" w:rsidRPr="00477D8A" w:rsidRDefault="004453C5" w:rsidP="00671BFB">
      <w:pPr>
        <w:autoSpaceDE w:val="0"/>
        <w:autoSpaceDN w:val="0"/>
        <w:adjustRightInd w:val="0"/>
        <w:jc w:val="center"/>
        <w:outlineLvl w:val="0"/>
        <w:rPr>
          <w:color w:val="000000"/>
          <w:sz w:val="28"/>
          <w:szCs w:val="28"/>
        </w:rPr>
      </w:pPr>
    </w:p>
    <w:p w:rsidR="004453C5" w:rsidRPr="00477D8A" w:rsidRDefault="004453C5" w:rsidP="00671BFB">
      <w:pPr>
        <w:autoSpaceDE w:val="0"/>
        <w:autoSpaceDN w:val="0"/>
        <w:adjustRightInd w:val="0"/>
        <w:ind w:firstLine="708"/>
        <w:jc w:val="both"/>
        <w:outlineLvl w:val="0"/>
        <w:rPr>
          <w:color w:val="000000"/>
          <w:sz w:val="28"/>
          <w:szCs w:val="28"/>
        </w:rPr>
      </w:pPr>
      <w:r w:rsidRPr="00477D8A">
        <w:rPr>
          <w:color w:val="000000"/>
          <w:sz w:val="28"/>
          <w:szCs w:val="28"/>
        </w:rPr>
        <w:t>Прошу предоставить  в  20___ году субсидию  на  поддержку  собственного</w:t>
      </w:r>
      <w:r w:rsidR="00671BFB" w:rsidRPr="00477D8A">
        <w:rPr>
          <w:color w:val="000000"/>
          <w:sz w:val="28"/>
          <w:szCs w:val="28"/>
        </w:rPr>
        <w:t xml:space="preserve"> </w:t>
      </w:r>
      <w:r w:rsidRPr="00477D8A">
        <w:rPr>
          <w:color w:val="000000"/>
          <w:sz w:val="28"/>
          <w:szCs w:val="28"/>
        </w:rPr>
        <w:t xml:space="preserve">производства молока согласно </w:t>
      </w:r>
      <w:hyperlink w:anchor="Par2429" w:history="1">
        <w:r w:rsidRPr="00477D8A">
          <w:rPr>
            <w:color w:val="000000"/>
            <w:sz w:val="28"/>
            <w:szCs w:val="28"/>
          </w:rPr>
          <w:t>постановлению</w:t>
        </w:r>
      </w:hyperlink>
      <w:r w:rsidRPr="00477D8A">
        <w:rPr>
          <w:color w:val="000000"/>
          <w:sz w:val="28"/>
          <w:szCs w:val="28"/>
        </w:rPr>
        <w:t xml:space="preserve"> Правительства Республики Тыва от</w:t>
      </w:r>
      <w:r w:rsidR="00671BFB" w:rsidRPr="00477D8A">
        <w:rPr>
          <w:color w:val="000000"/>
          <w:sz w:val="28"/>
          <w:szCs w:val="28"/>
        </w:rPr>
        <w:t xml:space="preserve"> </w:t>
      </w:r>
      <w:r w:rsidRPr="00477D8A">
        <w:rPr>
          <w:color w:val="000000"/>
          <w:sz w:val="28"/>
          <w:szCs w:val="28"/>
        </w:rPr>
        <w:t>__________________</w:t>
      </w:r>
      <w:r w:rsidR="00671BFB" w:rsidRPr="00477D8A">
        <w:rPr>
          <w:color w:val="000000"/>
          <w:sz w:val="28"/>
          <w:szCs w:val="28"/>
        </w:rPr>
        <w:t>№</w:t>
      </w:r>
      <w:r w:rsidRPr="00477D8A">
        <w:rPr>
          <w:color w:val="000000"/>
          <w:sz w:val="28"/>
          <w:szCs w:val="28"/>
        </w:rPr>
        <w:t xml:space="preserve"> ____ </w:t>
      </w:r>
      <w:r w:rsidR="001C1F87" w:rsidRPr="00477D8A">
        <w:rPr>
          <w:color w:val="000000"/>
          <w:sz w:val="28"/>
          <w:szCs w:val="28"/>
        </w:rPr>
        <w:t>«</w:t>
      </w:r>
      <w:r w:rsidRPr="00477D8A">
        <w:rPr>
          <w:color w:val="000000"/>
          <w:sz w:val="28"/>
          <w:szCs w:val="28"/>
        </w:rPr>
        <w:t>Об утверждении Правил предоставления субсидий на</w:t>
      </w:r>
      <w:r w:rsidR="00671BFB" w:rsidRPr="00477D8A">
        <w:rPr>
          <w:color w:val="000000"/>
          <w:sz w:val="28"/>
          <w:szCs w:val="28"/>
        </w:rPr>
        <w:t xml:space="preserve"> </w:t>
      </w:r>
      <w:r w:rsidRPr="00477D8A">
        <w:rPr>
          <w:color w:val="000000"/>
          <w:sz w:val="28"/>
          <w:szCs w:val="28"/>
        </w:rPr>
        <w:t>возмещение части затрат на поддержку собственного производства молока</w:t>
      </w:r>
      <w:r w:rsidR="001C1F87" w:rsidRPr="00477D8A">
        <w:rPr>
          <w:color w:val="000000"/>
          <w:sz w:val="28"/>
          <w:szCs w:val="28"/>
        </w:rPr>
        <w:t>»</w:t>
      </w:r>
      <w:r w:rsidRPr="00477D8A">
        <w:rPr>
          <w:color w:val="000000"/>
          <w:sz w:val="28"/>
          <w:szCs w:val="28"/>
        </w:rPr>
        <w:t>.</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Полное наименование претендента _______________________________________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1. Для юридических лиц:</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юридический адрес претендента _________________________________________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адрес фактического местонахождения претендента ________________________</w:t>
      </w:r>
      <w:r w:rsidR="00671BFB" w:rsidRPr="00477D8A">
        <w:rPr>
          <w:color w:val="000000"/>
          <w:sz w:val="28"/>
          <w:szCs w:val="28"/>
        </w:rPr>
        <w:t>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почтовый адрес претендента с указанием почтового индекса ______________</w:t>
      </w:r>
      <w:r w:rsidR="00671BFB" w:rsidRPr="00477D8A">
        <w:rPr>
          <w:color w:val="000000"/>
          <w:sz w:val="28"/>
          <w:szCs w:val="28"/>
        </w:rPr>
        <w:t>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___________________________________________</w:t>
      </w:r>
      <w:r w:rsidR="00671BFB" w:rsidRPr="00477D8A">
        <w:rPr>
          <w:color w:val="000000"/>
          <w:sz w:val="28"/>
          <w:szCs w:val="28"/>
        </w:rPr>
        <w:t>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 xml:space="preserve">ИНН ________________, КПП ___________, </w:t>
      </w:r>
      <w:hyperlink r:id="rId281" w:history="1">
        <w:r w:rsidRPr="00477D8A">
          <w:rPr>
            <w:color w:val="000000"/>
            <w:sz w:val="28"/>
            <w:szCs w:val="28"/>
          </w:rPr>
          <w:t>ОКВЭД</w:t>
        </w:r>
      </w:hyperlink>
      <w:r w:rsidRPr="00477D8A">
        <w:rPr>
          <w:color w:val="000000"/>
          <w:sz w:val="28"/>
          <w:szCs w:val="28"/>
        </w:rPr>
        <w:t xml:space="preserve"> (основной) 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контактный телефон ____________________________________________________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Е-mail претендента ____________________________________________________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применяемая система налогообложения ___________________________________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является/ не является плательщиком НДС (нужное подчеркнуть)</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2. Для физических лиц:</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адрес регистрации претендента _________________________________________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адрес фактического местонахождения претендента ______________________</w:t>
      </w:r>
      <w:r w:rsidR="00671BFB" w:rsidRPr="00477D8A">
        <w:rPr>
          <w:color w:val="000000"/>
          <w:sz w:val="28"/>
          <w:szCs w:val="28"/>
        </w:rPr>
        <w:t>____</w:t>
      </w:r>
      <w:r w:rsidRPr="00477D8A">
        <w:rPr>
          <w:color w:val="000000"/>
          <w:sz w:val="28"/>
          <w:szCs w:val="28"/>
        </w:rPr>
        <w:t>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почтовый адрес претендента с указанием почтового индекса ______________</w:t>
      </w:r>
      <w:r w:rsidR="00671BFB" w:rsidRPr="00477D8A">
        <w:rPr>
          <w:color w:val="000000"/>
          <w:sz w:val="28"/>
          <w:szCs w:val="28"/>
        </w:rPr>
        <w:t>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___________________________________________</w:t>
      </w:r>
      <w:r w:rsidR="00671BFB" w:rsidRPr="00477D8A">
        <w:rPr>
          <w:color w:val="000000"/>
          <w:sz w:val="28"/>
          <w:szCs w:val="28"/>
        </w:rPr>
        <w:t>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паспорт: серия _____ номер ________, выдан ____________________________</w:t>
      </w:r>
      <w:r w:rsidR="00671BFB" w:rsidRPr="00477D8A">
        <w:rPr>
          <w:color w:val="000000"/>
          <w:sz w:val="28"/>
          <w:szCs w:val="28"/>
        </w:rPr>
        <w:t>_____</w:t>
      </w:r>
    </w:p>
    <w:p w:rsidR="00671BFB"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________________________________________________________</w:t>
      </w:r>
      <w:r w:rsidR="00671BFB" w:rsidRPr="00477D8A">
        <w:rPr>
          <w:color w:val="000000"/>
          <w:sz w:val="28"/>
          <w:szCs w:val="28"/>
        </w:rPr>
        <w:t>________________</w:t>
      </w:r>
    </w:p>
    <w:p w:rsidR="004453C5" w:rsidRPr="00477D8A" w:rsidRDefault="004453C5" w:rsidP="00671BFB">
      <w:pPr>
        <w:autoSpaceDE w:val="0"/>
        <w:autoSpaceDN w:val="0"/>
        <w:adjustRightInd w:val="0"/>
        <w:jc w:val="center"/>
        <w:outlineLvl w:val="0"/>
        <w:rPr>
          <w:color w:val="000000"/>
          <w:szCs w:val="28"/>
        </w:rPr>
      </w:pPr>
      <w:r w:rsidRPr="00477D8A">
        <w:rPr>
          <w:color w:val="000000"/>
          <w:szCs w:val="28"/>
        </w:rPr>
        <w:t>(кем и когда в</w:t>
      </w:r>
      <w:r w:rsidRPr="00477D8A">
        <w:rPr>
          <w:color w:val="000000"/>
          <w:szCs w:val="28"/>
        </w:rPr>
        <w:t>ы</w:t>
      </w:r>
      <w:r w:rsidRPr="00477D8A">
        <w:rPr>
          <w:color w:val="000000"/>
          <w:szCs w:val="28"/>
        </w:rPr>
        <w:t>дан)</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lastRenderedPageBreak/>
        <w:t xml:space="preserve">ИНН ________________, </w:t>
      </w:r>
      <w:hyperlink r:id="rId282" w:history="1">
        <w:r w:rsidRPr="00477D8A">
          <w:rPr>
            <w:color w:val="000000"/>
            <w:sz w:val="28"/>
            <w:szCs w:val="28"/>
          </w:rPr>
          <w:t>ОКВЭД</w:t>
        </w:r>
      </w:hyperlink>
      <w:r w:rsidRPr="00477D8A">
        <w:rPr>
          <w:color w:val="000000"/>
          <w:sz w:val="28"/>
          <w:szCs w:val="28"/>
        </w:rPr>
        <w:t xml:space="preserve"> (основной) (при наличии) 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контактный телефон ____________________________________________________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Е-mail претендента (при наличии) ______________________________________</w:t>
      </w:r>
      <w:r w:rsidR="00671BFB" w:rsidRPr="00477D8A">
        <w:rPr>
          <w:color w:val="000000"/>
          <w:sz w:val="28"/>
          <w:szCs w:val="28"/>
        </w:rPr>
        <w:t>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применяемая система налогообложения ___________________________________</w:t>
      </w: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является/ не является плательщиком НДС (нужное подчеркнуть)</w:t>
      </w:r>
    </w:p>
    <w:p w:rsidR="004453C5" w:rsidRPr="00477D8A" w:rsidRDefault="00671BFB" w:rsidP="00671BFB">
      <w:pPr>
        <w:autoSpaceDE w:val="0"/>
        <w:autoSpaceDN w:val="0"/>
        <w:adjustRightInd w:val="0"/>
        <w:ind w:firstLine="709"/>
        <w:jc w:val="both"/>
        <w:outlineLvl w:val="0"/>
        <w:rPr>
          <w:color w:val="000000"/>
          <w:sz w:val="28"/>
          <w:szCs w:val="28"/>
        </w:rPr>
      </w:pPr>
      <w:r w:rsidRPr="00477D8A">
        <w:rPr>
          <w:color w:val="000000"/>
          <w:sz w:val="28"/>
          <w:szCs w:val="28"/>
        </w:rPr>
        <w:t xml:space="preserve">Об ответственности за представление недостоверной информации </w:t>
      </w:r>
      <w:r w:rsidR="004453C5" w:rsidRPr="00477D8A">
        <w:rPr>
          <w:color w:val="000000"/>
          <w:sz w:val="28"/>
          <w:szCs w:val="28"/>
        </w:rPr>
        <w:t>и</w:t>
      </w:r>
      <w:r w:rsidRPr="00477D8A">
        <w:rPr>
          <w:color w:val="000000"/>
          <w:sz w:val="28"/>
          <w:szCs w:val="28"/>
        </w:rPr>
        <w:t xml:space="preserve"> </w:t>
      </w:r>
      <w:r w:rsidR="004453C5" w:rsidRPr="00477D8A">
        <w:rPr>
          <w:color w:val="000000"/>
          <w:sz w:val="28"/>
          <w:szCs w:val="28"/>
        </w:rPr>
        <w:t>фикти</w:t>
      </w:r>
      <w:r w:rsidR="004453C5" w:rsidRPr="00477D8A">
        <w:rPr>
          <w:color w:val="000000"/>
          <w:sz w:val="28"/>
          <w:szCs w:val="28"/>
        </w:rPr>
        <w:t>в</w:t>
      </w:r>
      <w:r w:rsidR="004453C5" w:rsidRPr="00477D8A">
        <w:rPr>
          <w:color w:val="000000"/>
          <w:sz w:val="28"/>
          <w:szCs w:val="28"/>
        </w:rPr>
        <w:t>ных документов предупрежден.</w:t>
      </w:r>
    </w:p>
    <w:p w:rsidR="004453C5" w:rsidRPr="00477D8A" w:rsidRDefault="004453C5" w:rsidP="00671BFB">
      <w:pPr>
        <w:autoSpaceDE w:val="0"/>
        <w:autoSpaceDN w:val="0"/>
        <w:adjustRightInd w:val="0"/>
        <w:ind w:firstLine="709"/>
        <w:jc w:val="both"/>
        <w:outlineLvl w:val="0"/>
        <w:rPr>
          <w:color w:val="000000"/>
          <w:sz w:val="28"/>
          <w:szCs w:val="28"/>
        </w:rPr>
      </w:pPr>
      <w:r w:rsidRPr="00477D8A">
        <w:rPr>
          <w:color w:val="000000"/>
          <w:sz w:val="28"/>
          <w:szCs w:val="28"/>
        </w:rPr>
        <w:t>Даю согласие:</w:t>
      </w:r>
    </w:p>
    <w:p w:rsidR="004453C5" w:rsidRPr="00477D8A" w:rsidRDefault="00671BFB" w:rsidP="00671BFB">
      <w:pPr>
        <w:autoSpaceDE w:val="0"/>
        <w:autoSpaceDN w:val="0"/>
        <w:adjustRightInd w:val="0"/>
        <w:ind w:firstLine="709"/>
        <w:jc w:val="both"/>
        <w:outlineLvl w:val="0"/>
        <w:rPr>
          <w:color w:val="000000"/>
          <w:sz w:val="28"/>
          <w:szCs w:val="28"/>
        </w:rPr>
      </w:pPr>
      <w:r w:rsidRPr="00477D8A">
        <w:rPr>
          <w:color w:val="000000"/>
          <w:sz w:val="28"/>
          <w:szCs w:val="28"/>
        </w:rPr>
        <w:t xml:space="preserve">на осуществление Министерством сельского </w:t>
      </w:r>
      <w:r w:rsidR="004453C5" w:rsidRPr="00477D8A">
        <w:rPr>
          <w:color w:val="000000"/>
          <w:sz w:val="28"/>
          <w:szCs w:val="28"/>
        </w:rPr>
        <w:t>хозяйства и продовольствия</w:t>
      </w:r>
      <w:r w:rsidRPr="00477D8A">
        <w:rPr>
          <w:color w:val="000000"/>
          <w:sz w:val="28"/>
          <w:szCs w:val="28"/>
        </w:rPr>
        <w:t xml:space="preserve"> </w:t>
      </w:r>
      <w:r w:rsidR="004453C5" w:rsidRPr="00477D8A">
        <w:rPr>
          <w:color w:val="000000"/>
          <w:sz w:val="28"/>
          <w:szCs w:val="28"/>
        </w:rPr>
        <w:t>Ре</w:t>
      </w:r>
      <w:r w:rsidR="004453C5" w:rsidRPr="00477D8A">
        <w:rPr>
          <w:color w:val="000000"/>
          <w:sz w:val="28"/>
          <w:szCs w:val="28"/>
        </w:rPr>
        <w:t>с</w:t>
      </w:r>
      <w:r w:rsidRPr="00477D8A">
        <w:rPr>
          <w:color w:val="000000"/>
          <w:sz w:val="28"/>
          <w:szCs w:val="28"/>
        </w:rPr>
        <w:t xml:space="preserve">публики Тыва и </w:t>
      </w:r>
      <w:r w:rsidR="004453C5" w:rsidRPr="00477D8A">
        <w:rPr>
          <w:color w:val="000000"/>
          <w:sz w:val="28"/>
          <w:szCs w:val="28"/>
        </w:rPr>
        <w:t>органом государственного финансового контроля проверок</w:t>
      </w:r>
      <w:r w:rsidRPr="00477D8A">
        <w:rPr>
          <w:color w:val="000000"/>
          <w:sz w:val="28"/>
          <w:szCs w:val="28"/>
        </w:rPr>
        <w:t xml:space="preserve"> </w:t>
      </w:r>
      <w:r w:rsidR="004453C5" w:rsidRPr="00477D8A">
        <w:rPr>
          <w:color w:val="000000"/>
          <w:sz w:val="28"/>
          <w:szCs w:val="28"/>
        </w:rPr>
        <w:t>собл</w:t>
      </w:r>
      <w:r w:rsidR="004453C5" w:rsidRPr="00477D8A">
        <w:rPr>
          <w:color w:val="000000"/>
          <w:sz w:val="28"/>
          <w:szCs w:val="28"/>
        </w:rPr>
        <w:t>ю</w:t>
      </w:r>
      <w:r w:rsidR="003B52D7" w:rsidRPr="00477D8A">
        <w:rPr>
          <w:color w:val="000000"/>
          <w:sz w:val="28"/>
          <w:szCs w:val="28"/>
        </w:rPr>
        <w:t xml:space="preserve">дения порядка и условий предоставления </w:t>
      </w:r>
      <w:r w:rsidR="004453C5" w:rsidRPr="00477D8A">
        <w:rPr>
          <w:color w:val="000000"/>
          <w:sz w:val="28"/>
          <w:szCs w:val="28"/>
        </w:rPr>
        <w:t>субсидии в соответствии со</w:t>
      </w:r>
      <w:r w:rsidRPr="00477D8A">
        <w:rPr>
          <w:color w:val="000000"/>
          <w:sz w:val="28"/>
          <w:szCs w:val="28"/>
        </w:rPr>
        <w:t xml:space="preserve"> </w:t>
      </w:r>
      <w:hyperlink r:id="rId283" w:history="1">
        <w:r w:rsidR="004453C5" w:rsidRPr="00477D8A">
          <w:rPr>
            <w:color w:val="000000"/>
            <w:sz w:val="28"/>
            <w:szCs w:val="28"/>
          </w:rPr>
          <w:t>статьями 268.1</w:t>
        </w:r>
      </w:hyperlink>
      <w:r w:rsidR="004453C5" w:rsidRPr="00477D8A">
        <w:rPr>
          <w:color w:val="000000"/>
          <w:sz w:val="28"/>
          <w:szCs w:val="28"/>
        </w:rPr>
        <w:t xml:space="preserve"> и </w:t>
      </w:r>
      <w:hyperlink r:id="rId284" w:history="1">
        <w:r w:rsidR="004453C5" w:rsidRPr="00477D8A">
          <w:rPr>
            <w:color w:val="000000"/>
            <w:sz w:val="28"/>
            <w:szCs w:val="28"/>
          </w:rPr>
          <w:t>269.2</w:t>
        </w:r>
      </w:hyperlink>
      <w:r w:rsidR="004453C5" w:rsidRPr="00477D8A">
        <w:rPr>
          <w:color w:val="000000"/>
          <w:sz w:val="28"/>
          <w:szCs w:val="28"/>
        </w:rPr>
        <w:t xml:space="preserve"> Бюджетного кодекса Российской Федерации;</w:t>
      </w:r>
    </w:p>
    <w:p w:rsidR="004453C5" w:rsidRPr="00477D8A" w:rsidRDefault="003B52D7" w:rsidP="00671BFB">
      <w:pPr>
        <w:autoSpaceDE w:val="0"/>
        <w:autoSpaceDN w:val="0"/>
        <w:adjustRightInd w:val="0"/>
        <w:ind w:firstLine="709"/>
        <w:jc w:val="both"/>
        <w:outlineLvl w:val="0"/>
        <w:rPr>
          <w:color w:val="000000"/>
          <w:sz w:val="28"/>
          <w:szCs w:val="28"/>
        </w:rPr>
      </w:pPr>
      <w:r w:rsidRPr="00477D8A">
        <w:rPr>
          <w:color w:val="000000"/>
          <w:sz w:val="28"/>
          <w:szCs w:val="28"/>
        </w:rPr>
        <w:t xml:space="preserve">на  публикацию </w:t>
      </w:r>
      <w:r w:rsidR="004453C5" w:rsidRPr="00477D8A">
        <w:rPr>
          <w:color w:val="000000"/>
          <w:sz w:val="28"/>
          <w:szCs w:val="28"/>
        </w:rPr>
        <w:t>(размещение)</w:t>
      </w:r>
      <w:r w:rsidRPr="00477D8A">
        <w:rPr>
          <w:color w:val="000000"/>
          <w:sz w:val="28"/>
          <w:szCs w:val="28"/>
        </w:rPr>
        <w:t xml:space="preserve"> </w:t>
      </w:r>
      <w:r w:rsidR="004453C5" w:rsidRPr="00477D8A">
        <w:rPr>
          <w:color w:val="000000"/>
          <w:sz w:val="28"/>
          <w:szCs w:val="28"/>
        </w:rPr>
        <w:t>в информационно-телекоммуникационной с</w:t>
      </w:r>
      <w:r w:rsidR="004453C5" w:rsidRPr="00477D8A">
        <w:rPr>
          <w:color w:val="000000"/>
          <w:sz w:val="28"/>
          <w:szCs w:val="28"/>
        </w:rPr>
        <w:t>е</w:t>
      </w:r>
      <w:r w:rsidR="004453C5" w:rsidRPr="00477D8A">
        <w:rPr>
          <w:color w:val="000000"/>
          <w:sz w:val="28"/>
          <w:szCs w:val="28"/>
        </w:rPr>
        <w:t>ти</w:t>
      </w:r>
      <w:r w:rsidR="00671BFB" w:rsidRPr="00477D8A">
        <w:rPr>
          <w:color w:val="000000"/>
          <w:sz w:val="28"/>
          <w:szCs w:val="28"/>
        </w:rPr>
        <w:t xml:space="preserve"> </w:t>
      </w:r>
      <w:r w:rsidR="001C1F87" w:rsidRPr="00477D8A">
        <w:rPr>
          <w:color w:val="000000"/>
          <w:sz w:val="28"/>
          <w:szCs w:val="28"/>
        </w:rPr>
        <w:t>«</w:t>
      </w:r>
      <w:r w:rsidR="004453C5"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информации, связанной</w:t>
      </w:r>
      <w:r w:rsidR="004453C5" w:rsidRPr="00477D8A">
        <w:rPr>
          <w:color w:val="000000"/>
          <w:sz w:val="28"/>
          <w:szCs w:val="28"/>
        </w:rPr>
        <w:t xml:space="preserve"> с проведением отбора для предоставления</w:t>
      </w:r>
      <w:r w:rsidR="00671BFB" w:rsidRPr="00477D8A">
        <w:rPr>
          <w:color w:val="000000"/>
          <w:sz w:val="28"/>
          <w:szCs w:val="28"/>
        </w:rPr>
        <w:t xml:space="preserve"> </w:t>
      </w:r>
      <w:r w:rsidRPr="00477D8A">
        <w:rPr>
          <w:color w:val="000000"/>
          <w:sz w:val="28"/>
          <w:szCs w:val="28"/>
        </w:rPr>
        <w:t>су</w:t>
      </w:r>
      <w:r w:rsidRPr="00477D8A">
        <w:rPr>
          <w:color w:val="000000"/>
          <w:sz w:val="28"/>
          <w:szCs w:val="28"/>
        </w:rPr>
        <w:t>б</w:t>
      </w:r>
      <w:r w:rsidRPr="00477D8A">
        <w:rPr>
          <w:color w:val="000000"/>
          <w:sz w:val="28"/>
          <w:szCs w:val="28"/>
        </w:rPr>
        <w:t>сидии, а</w:t>
      </w:r>
      <w:r w:rsidR="004453C5" w:rsidRPr="00477D8A">
        <w:rPr>
          <w:color w:val="000000"/>
          <w:sz w:val="28"/>
          <w:szCs w:val="28"/>
        </w:rPr>
        <w:t xml:space="preserve"> также  согласие на обработку персональных данных (указывается</w:t>
      </w:r>
      <w:r w:rsidR="00671BFB" w:rsidRPr="00477D8A">
        <w:rPr>
          <w:color w:val="000000"/>
          <w:sz w:val="28"/>
          <w:szCs w:val="28"/>
        </w:rPr>
        <w:t xml:space="preserve"> </w:t>
      </w:r>
      <w:r w:rsidR="004453C5" w:rsidRPr="00477D8A">
        <w:rPr>
          <w:color w:val="000000"/>
          <w:sz w:val="28"/>
          <w:szCs w:val="28"/>
        </w:rPr>
        <w:t>для ф</w:t>
      </w:r>
      <w:r w:rsidR="004453C5" w:rsidRPr="00477D8A">
        <w:rPr>
          <w:color w:val="000000"/>
          <w:sz w:val="28"/>
          <w:szCs w:val="28"/>
        </w:rPr>
        <w:t>и</w:t>
      </w:r>
      <w:r w:rsidR="004453C5" w:rsidRPr="00477D8A">
        <w:rPr>
          <w:color w:val="000000"/>
          <w:sz w:val="28"/>
          <w:szCs w:val="28"/>
        </w:rPr>
        <w:t>зического лица);</w:t>
      </w:r>
    </w:p>
    <w:p w:rsidR="004453C5" w:rsidRPr="00477D8A" w:rsidRDefault="004453C5" w:rsidP="00671BFB">
      <w:pPr>
        <w:autoSpaceDE w:val="0"/>
        <w:autoSpaceDN w:val="0"/>
        <w:adjustRightInd w:val="0"/>
        <w:ind w:firstLine="709"/>
        <w:jc w:val="both"/>
        <w:outlineLvl w:val="0"/>
        <w:rPr>
          <w:color w:val="000000"/>
          <w:sz w:val="28"/>
          <w:szCs w:val="28"/>
        </w:rPr>
      </w:pPr>
      <w:r w:rsidRPr="00477D8A">
        <w:rPr>
          <w:color w:val="000000"/>
          <w:sz w:val="28"/>
          <w:szCs w:val="28"/>
        </w:rPr>
        <w:t>на уведомление о принятом решении путем размещения на официальном са</w:t>
      </w:r>
      <w:r w:rsidRPr="00477D8A">
        <w:rPr>
          <w:color w:val="000000"/>
          <w:sz w:val="28"/>
          <w:szCs w:val="28"/>
        </w:rPr>
        <w:t>й</w:t>
      </w:r>
      <w:r w:rsidRPr="00477D8A">
        <w:rPr>
          <w:color w:val="000000"/>
          <w:sz w:val="28"/>
          <w:szCs w:val="28"/>
        </w:rPr>
        <w:t>те</w:t>
      </w:r>
      <w:r w:rsidR="00671BFB" w:rsidRPr="00477D8A">
        <w:rPr>
          <w:color w:val="000000"/>
          <w:sz w:val="28"/>
          <w:szCs w:val="28"/>
        </w:rPr>
        <w:t xml:space="preserve"> </w:t>
      </w:r>
      <w:r w:rsidR="003B52D7" w:rsidRPr="00477D8A">
        <w:rPr>
          <w:color w:val="000000"/>
          <w:sz w:val="28"/>
          <w:szCs w:val="28"/>
        </w:rPr>
        <w:t xml:space="preserve">Министерства сельского хозяйства и продовольствия Республики Тыва </w:t>
      </w:r>
      <w:r w:rsidRPr="00477D8A">
        <w:rPr>
          <w:color w:val="000000"/>
          <w:sz w:val="28"/>
          <w:szCs w:val="28"/>
        </w:rPr>
        <w:t>в</w:t>
      </w:r>
      <w:r w:rsidR="00671BFB" w:rsidRPr="00477D8A">
        <w:rPr>
          <w:color w:val="000000"/>
          <w:sz w:val="28"/>
          <w:szCs w:val="28"/>
        </w:rPr>
        <w:t xml:space="preserve"> </w:t>
      </w:r>
      <w:r w:rsidRPr="00477D8A">
        <w:rPr>
          <w:color w:val="000000"/>
          <w:sz w:val="28"/>
          <w:szCs w:val="28"/>
        </w:rPr>
        <w:t>инфо</w:t>
      </w:r>
      <w:r w:rsidRPr="00477D8A">
        <w:rPr>
          <w:color w:val="000000"/>
          <w:sz w:val="28"/>
          <w:szCs w:val="28"/>
        </w:rPr>
        <w:t>р</w:t>
      </w:r>
      <w:r w:rsidRPr="00477D8A">
        <w:rPr>
          <w:color w:val="000000"/>
          <w:sz w:val="28"/>
          <w:szCs w:val="28"/>
        </w:rPr>
        <w:t xml:space="preserve">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w:t>
      </w:r>
    </w:p>
    <w:p w:rsidR="004453C5" w:rsidRPr="00477D8A" w:rsidRDefault="004453C5" w:rsidP="00671BFB">
      <w:pPr>
        <w:autoSpaceDE w:val="0"/>
        <w:autoSpaceDN w:val="0"/>
        <w:adjustRightInd w:val="0"/>
        <w:ind w:firstLine="709"/>
        <w:jc w:val="both"/>
        <w:outlineLvl w:val="0"/>
        <w:rPr>
          <w:color w:val="000000"/>
          <w:sz w:val="28"/>
          <w:szCs w:val="28"/>
        </w:rPr>
      </w:pPr>
      <w:r w:rsidRPr="00477D8A">
        <w:rPr>
          <w:color w:val="000000"/>
          <w:sz w:val="28"/>
          <w:szCs w:val="28"/>
        </w:rPr>
        <w:t>Настоящим подтверждаю, что на дату подачи заявления:</w:t>
      </w:r>
    </w:p>
    <w:p w:rsidR="004453C5" w:rsidRPr="00477D8A" w:rsidRDefault="004453C5" w:rsidP="00671BFB">
      <w:pPr>
        <w:autoSpaceDE w:val="0"/>
        <w:autoSpaceDN w:val="0"/>
        <w:adjustRightInd w:val="0"/>
        <w:ind w:firstLine="709"/>
        <w:jc w:val="both"/>
        <w:outlineLvl w:val="0"/>
        <w:rPr>
          <w:color w:val="000000"/>
          <w:sz w:val="28"/>
          <w:szCs w:val="28"/>
        </w:rPr>
      </w:pPr>
      <w:r w:rsidRPr="00477D8A">
        <w:rPr>
          <w:color w:val="000000"/>
          <w:sz w:val="28"/>
          <w:szCs w:val="28"/>
        </w:rPr>
        <w:t>не имею просроченной задолженности по возврату в республиканский бю</w:t>
      </w:r>
      <w:r w:rsidRPr="00477D8A">
        <w:rPr>
          <w:color w:val="000000"/>
          <w:sz w:val="28"/>
          <w:szCs w:val="28"/>
        </w:rPr>
        <w:t>д</w:t>
      </w:r>
      <w:r w:rsidRPr="00477D8A">
        <w:rPr>
          <w:color w:val="000000"/>
          <w:sz w:val="28"/>
          <w:szCs w:val="28"/>
        </w:rPr>
        <w:t>жет</w:t>
      </w:r>
      <w:r w:rsidR="00671BFB" w:rsidRPr="00477D8A">
        <w:rPr>
          <w:color w:val="000000"/>
          <w:sz w:val="28"/>
          <w:szCs w:val="28"/>
        </w:rPr>
        <w:t xml:space="preserve"> </w:t>
      </w:r>
      <w:r w:rsidR="003B52D7" w:rsidRPr="00477D8A">
        <w:rPr>
          <w:color w:val="000000"/>
          <w:sz w:val="28"/>
          <w:szCs w:val="28"/>
        </w:rPr>
        <w:t xml:space="preserve">субсидий, </w:t>
      </w:r>
      <w:r w:rsidRPr="00477D8A">
        <w:rPr>
          <w:color w:val="000000"/>
          <w:sz w:val="28"/>
          <w:szCs w:val="28"/>
        </w:rPr>
        <w:t>бюджетных инвестиций, предоставленных в том числе в соотве</w:t>
      </w:r>
      <w:r w:rsidRPr="00477D8A">
        <w:rPr>
          <w:color w:val="000000"/>
          <w:sz w:val="28"/>
          <w:szCs w:val="28"/>
        </w:rPr>
        <w:t>т</w:t>
      </w:r>
      <w:r w:rsidRPr="00477D8A">
        <w:rPr>
          <w:color w:val="000000"/>
          <w:sz w:val="28"/>
          <w:szCs w:val="28"/>
        </w:rPr>
        <w:t>ствии</w:t>
      </w:r>
      <w:r w:rsidR="00671BFB" w:rsidRPr="00477D8A">
        <w:rPr>
          <w:color w:val="000000"/>
          <w:sz w:val="28"/>
          <w:szCs w:val="28"/>
        </w:rPr>
        <w:t xml:space="preserve"> </w:t>
      </w:r>
      <w:r w:rsidR="003B52D7" w:rsidRPr="00477D8A">
        <w:rPr>
          <w:color w:val="000000"/>
          <w:sz w:val="28"/>
          <w:szCs w:val="28"/>
        </w:rPr>
        <w:t xml:space="preserve">с  иными правовыми актами, </w:t>
      </w:r>
      <w:r w:rsidRPr="00477D8A">
        <w:rPr>
          <w:color w:val="000000"/>
          <w:sz w:val="28"/>
          <w:szCs w:val="28"/>
        </w:rPr>
        <w:t>а также иной просроченной (неурегулированной)</w:t>
      </w:r>
      <w:r w:rsidR="00671BFB" w:rsidRPr="00477D8A">
        <w:rPr>
          <w:color w:val="000000"/>
          <w:sz w:val="28"/>
          <w:szCs w:val="28"/>
        </w:rPr>
        <w:t xml:space="preserve"> </w:t>
      </w:r>
      <w:r w:rsidRPr="00477D8A">
        <w:rPr>
          <w:color w:val="000000"/>
          <w:sz w:val="28"/>
          <w:szCs w:val="28"/>
        </w:rPr>
        <w:t>задо</w:t>
      </w:r>
      <w:r w:rsidRPr="00477D8A">
        <w:rPr>
          <w:color w:val="000000"/>
          <w:sz w:val="28"/>
          <w:szCs w:val="28"/>
        </w:rPr>
        <w:t>л</w:t>
      </w:r>
      <w:r w:rsidRPr="00477D8A">
        <w:rPr>
          <w:color w:val="000000"/>
          <w:sz w:val="28"/>
          <w:szCs w:val="28"/>
        </w:rPr>
        <w:t>женности по денежным обязательствам перед Республикой Тыва;</w:t>
      </w:r>
    </w:p>
    <w:p w:rsidR="004453C5" w:rsidRPr="00477D8A" w:rsidRDefault="004453C5" w:rsidP="00671BFB">
      <w:pPr>
        <w:autoSpaceDE w:val="0"/>
        <w:autoSpaceDN w:val="0"/>
        <w:adjustRightInd w:val="0"/>
        <w:ind w:firstLine="709"/>
        <w:jc w:val="both"/>
        <w:outlineLvl w:val="0"/>
        <w:rPr>
          <w:color w:val="000000"/>
          <w:sz w:val="28"/>
          <w:szCs w:val="28"/>
        </w:rPr>
      </w:pPr>
      <w:r w:rsidRPr="00477D8A">
        <w:rPr>
          <w:color w:val="000000"/>
          <w:sz w:val="28"/>
          <w:szCs w:val="28"/>
        </w:rPr>
        <w:t>не нахожусь в перечне организаций и физических лиц, в отношении которых</w:t>
      </w:r>
      <w:r w:rsidR="00671BFB" w:rsidRPr="00477D8A">
        <w:rPr>
          <w:color w:val="000000"/>
          <w:sz w:val="28"/>
          <w:szCs w:val="28"/>
        </w:rPr>
        <w:t xml:space="preserve"> </w:t>
      </w:r>
      <w:r w:rsidR="003B52D7" w:rsidRPr="00477D8A">
        <w:rPr>
          <w:color w:val="000000"/>
          <w:sz w:val="28"/>
          <w:szCs w:val="28"/>
        </w:rPr>
        <w:t xml:space="preserve">имеются сведения об их причастности к </w:t>
      </w:r>
      <w:r w:rsidRPr="00477D8A">
        <w:rPr>
          <w:color w:val="000000"/>
          <w:sz w:val="28"/>
          <w:szCs w:val="28"/>
        </w:rPr>
        <w:t>экстремистской деятельности или</w:t>
      </w:r>
      <w:r w:rsidR="00671BFB" w:rsidRPr="00477D8A">
        <w:rPr>
          <w:color w:val="000000"/>
          <w:sz w:val="28"/>
          <w:szCs w:val="28"/>
        </w:rPr>
        <w:t xml:space="preserve"> </w:t>
      </w:r>
      <w:r w:rsidRPr="00477D8A">
        <w:rPr>
          <w:color w:val="000000"/>
          <w:sz w:val="28"/>
          <w:szCs w:val="28"/>
        </w:rPr>
        <w:t>терр</w:t>
      </w:r>
      <w:r w:rsidRPr="00477D8A">
        <w:rPr>
          <w:color w:val="000000"/>
          <w:sz w:val="28"/>
          <w:szCs w:val="28"/>
        </w:rPr>
        <w:t>о</w:t>
      </w:r>
      <w:r w:rsidR="003B52D7" w:rsidRPr="00477D8A">
        <w:rPr>
          <w:color w:val="000000"/>
          <w:sz w:val="28"/>
          <w:szCs w:val="28"/>
        </w:rPr>
        <w:t xml:space="preserve">ризму, либо в перечне организаций и физических </w:t>
      </w:r>
      <w:r w:rsidRPr="00477D8A">
        <w:rPr>
          <w:color w:val="000000"/>
          <w:sz w:val="28"/>
          <w:szCs w:val="28"/>
        </w:rPr>
        <w:t>лиц, в отношении</w:t>
      </w:r>
      <w:r w:rsidR="003B52D7" w:rsidRPr="00477D8A">
        <w:rPr>
          <w:color w:val="000000"/>
          <w:sz w:val="28"/>
          <w:szCs w:val="28"/>
        </w:rPr>
        <w:t xml:space="preserve"> которых  им</w:t>
      </w:r>
      <w:r w:rsidR="003B52D7" w:rsidRPr="00477D8A">
        <w:rPr>
          <w:color w:val="000000"/>
          <w:sz w:val="28"/>
          <w:szCs w:val="28"/>
        </w:rPr>
        <w:t>е</w:t>
      </w:r>
      <w:r w:rsidR="003B52D7" w:rsidRPr="00477D8A">
        <w:rPr>
          <w:color w:val="000000"/>
          <w:sz w:val="28"/>
          <w:szCs w:val="28"/>
        </w:rPr>
        <w:t xml:space="preserve">ются </w:t>
      </w:r>
      <w:r w:rsidRPr="00477D8A">
        <w:rPr>
          <w:color w:val="000000"/>
          <w:sz w:val="28"/>
          <w:szCs w:val="28"/>
        </w:rPr>
        <w:t>сведе</w:t>
      </w:r>
      <w:r w:rsidR="003B52D7" w:rsidRPr="00477D8A">
        <w:rPr>
          <w:color w:val="000000"/>
          <w:sz w:val="28"/>
          <w:szCs w:val="28"/>
        </w:rPr>
        <w:t xml:space="preserve">ния об их  причастности к </w:t>
      </w:r>
      <w:r w:rsidRPr="00477D8A">
        <w:rPr>
          <w:color w:val="000000"/>
          <w:sz w:val="28"/>
          <w:szCs w:val="28"/>
        </w:rPr>
        <w:t>распространению оружия</w:t>
      </w:r>
      <w:r w:rsidR="003B52D7" w:rsidRPr="00477D8A">
        <w:rPr>
          <w:color w:val="000000"/>
          <w:sz w:val="28"/>
          <w:szCs w:val="28"/>
        </w:rPr>
        <w:t xml:space="preserve"> </w:t>
      </w:r>
      <w:r w:rsidRPr="00477D8A">
        <w:rPr>
          <w:color w:val="000000"/>
          <w:sz w:val="28"/>
          <w:szCs w:val="28"/>
        </w:rPr>
        <w:t>массового уничт</w:t>
      </w:r>
      <w:r w:rsidRPr="00477D8A">
        <w:rPr>
          <w:color w:val="000000"/>
          <w:sz w:val="28"/>
          <w:szCs w:val="28"/>
        </w:rPr>
        <w:t>о</w:t>
      </w:r>
      <w:r w:rsidRPr="00477D8A">
        <w:rPr>
          <w:color w:val="000000"/>
          <w:sz w:val="28"/>
          <w:szCs w:val="28"/>
        </w:rPr>
        <w:t>жения.</w:t>
      </w:r>
    </w:p>
    <w:p w:rsidR="004453C5" w:rsidRPr="00477D8A" w:rsidRDefault="004453C5" w:rsidP="00671BFB">
      <w:pPr>
        <w:autoSpaceDE w:val="0"/>
        <w:autoSpaceDN w:val="0"/>
        <w:adjustRightInd w:val="0"/>
        <w:jc w:val="both"/>
        <w:outlineLvl w:val="0"/>
        <w:rPr>
          <w:color w:val="000000"/>
          <w:sz w:val="28"/>
          <w:szCs w:val="28"/>
        </w:rPr>
      </w:pP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Руководитель _____________________   _____________________________</w:t>
      </w:r>
    </w:p>
    <w:p w:rsidR="004453C5" w:rsidRPr="00477D8A" w:rsidRDefault="003B52D7" w:rsidP="00671BFB">
      <w:pPr>
        <w:autoSpaceDE w:val="0"/>
        <w:autoSpaceDN w:val="0"/>
        <w:adjustRightInd w:val="0"/>
        <w:jc w:val="both"/>
        <w:outlineLvl w:val="0"/>
        <w:rPr>
          <w:color w:val="000000"/>
          <w:szCs w:val="28"/>
        </w:rPr>
      </w:pPr>
      <w:r w:rsidRPr="00477D8A">
        <w:rPr>
          <w:color w:val="000000"/>
          <w:szCs w:val="28"/>
        </w:rPr>
        <w:t xml:space="preserve">                                              </w:t>
      </w:r>
      <w:r w:rsidR="004453C5" w:rsidRPr="00477D8A">
        <w:rPr>
          <w:color w:val="000000"/>
          <w:szCs w:val="28"/>
        </w:rPr>
        <w:t xml:space="preserve">(подпись)         </w:t>
      </w:r>
      <w:r w:rsidRPr="00477D8A">
        <w:rPr>
          <w:color w:val="000000"/>
          <w:szCs w:val="28"/>
        </w:rPr>
        <w:t xml:space="preserve">                              </w:t>
      </w:r>
      <w:r w:rsidR="004453C5" w:rsidRPr="00477D8A">
        <w:rPr>
          <w:color w:val="000000"/>
          <w:szCs w:val="28"/>
        </w:rPr>
        <w:t xml:space="preserve">    (расшифровка подписи)</w:t>
      </w:r>
    </w:p>
    <w:p w:rsidR="004453C5" w:rsidRPr="00477D8A" w:rsidRDefault="004453C5" w:rsidP="00671BFB">
      <w:pPr>
        <w:autoSpaceDE w:val="0"/>
        <w:autoSpaceDN w:val="0"/>
        <w:adjustRightInd w:val="0"/>
        <w:jc w:val="both"/>
        <w:outlineLvl w:val="0"/>
        <w:rPr>
          <w:color w:val="000000"/>
          <w:szCs w:val="28"/>
        </w:rPr>
      </w:pPr>
    </w:p>
    <w:p w:rsidR="004453C5" w:rsidRPr="00477D8A" w:rsidRDefault="001C1F87" w:rsidP="00671BFB">
      <w:pPr>
        <w:autoSpaceDE w:val="0"/>
        <w:autoSpaceDN w:val="0"/>
        <w:adjustRightInd w:val="0"/>
        <w:jc w:val="both"/>
        <w:outlineLvl w:val="0"/>
        <w:rPr>
          <w:color w:val="000000"/>
          <w:sz w:val="28"/>
          <w:szCs w:val="28"/>
        </w:rPr>
      </w:pPr>
      <w:r w:rsidRPr="00477D8A">
        <w:rPr>
          <w:color w:val="000000"/>
          <w:sz w:val="28"/>
          <w:szCs w:val="28"/>
        </w:rPr>
        <w:t>«</w:t>
      </w:r>
      <w:r w:rsidR="004453C5" w:rsidRPr="00477D8A">
        <w:rPr>
          <w:color w:val="000000"/>
          <w:sz w:val="28"/>
          <w:szCs w:val="28"/>
        </w:rPr>
        <w:t>___</w:t>
      </w:r>
      <w:r w:rsidRPr="00477D8A">
        <w:rPr>
          <w:color w:val="000000"/>
          <w:sz w:val="28"/>
          <w:szCs w:val="28"/>
        </w:rPr>
        <w:t>»</w:t>
      </w:r>
      <w:r w:rsidR="004453C5" w:rsidRPr="00477D8A">
        <w:rPr>
          <w:color w:val="000000"/>
          <w:sz w:val="28"/>
          <w:szCs w:val="28"/>
        </w:rPr>
        <w:t xml:space="preserve"> _________ 20___ г.</w:t>
      </w:r>
    </w:p>
    <w:p w:rsidR="004453C5" w:rsidRPr="00477D8A" w:rsidRDefault="004453C5" w:rsidP="00671BFB">
      <w:pPr>
        <w:autoSpaceDE w:val="0"/>
        <w:autoSpaceDN w:val="0"/>
        <w:adjustRightInd w:val="0"/>
        <w:jc w:val="both"/>
        <w:outlineLvl w:val="0"/>
        <w:rPr>
          <w:color w:val="000000"/>
          <w:sz w:val="28"/>
          <w:szCs w:val="28"/>
        </w:rPr>
      </w:pPr>
    </w:p>
    <w:p w:rsidR="004453C5" w:rsidRPr="00477D8A" w:rsidRDefault="004453C5" w:rsidP="00671BFB">
      <w:pPr>
        <w:autoSpaceDE w:val="0"/>
        <w:autoSpaceDN w:val="0"/>
        <w:adjustRightInd w:val="0"/>
        <w:jc w:val="both"/>
        <w:outlineLvl w:val="0"/>
        <w:rPr>
          <w:color w:val="000000"/>
          <w:sz w:val="28"/>
          <w:szCs w:val="28"/>
        </w:rPr>
      </w:pPr>
      <w:r w:rsidRPr="00477D8A">
        <w:rPr>
          <w:color w:val="000000"/>
          <w:sz w:val="28"/>
          <w:szCs w:val="28"/>
        </w:rPr>
        <w:t>М.П. (при наличии)</w:t>
      </w:r>
    </w:p>
    <w:p w:rsidR="004453C5" w:rsidRPr="00477D8A" w:rsidRDefault="004453C5" w:rsidP="00671BFB">
      <w:pPr>
        <w:autoSpaceDE w:val="0"/>
        <w:autoSpaceDN w:val="0"/>
        <w:adjustRightInd w:val="0"/>
        <w:jc w:val="both"/>
        <w:rPr>
          <w:color w:val="000000"/>
          <w:sz w:val="28"/>
          <w:szCs w:val="28"/>
        </w:rPr>
      </w:pPr>
    </w:p>
    <w:p w:rsidR="003B52D7" w:rsidRPr="00477D8A" w:rsidRDefault="003B52D7" w:rsidP="00671BFB">
      <w:pPr>
        <w:autoSpaceDE w:val="0"/>
        <w:autoSpaceDN w:val="0"/>
        <w:adjustRightInd w:val="0"/>
        <w:jc w:val="both"/>
        <w:outlineLvl w:val="1"/>
        <w:rPr>
          <w:color w:val="000000"/>
          <w:sz w:val="28"/>
          <w:szCs w:val="28"/>
        </w:rPr>
        <w:sectPr w:rsidR="003B52D7" w:rsidRPr="00477D8A" w:rsidSect="005D09D2">
          <w:pgSz w:w="11906" w:h="16838"/>
          <w:pgMar w:top="1134" w:right="567" w:bottom="1134" w:left="1134" w:header="680" w:footer="680" w:gutter="0"/>
          <w:pgNumType w:start="1"/>
          <w:cols w:space="720"/>
          <w:noEndnote/>
          <w:titlePg/>
          <w:docGrid w:linePitch="326"/>
        </w:sectPr>
      </w:pPr>
    </w:p>
    <w:p w:rsidR="004453C5" w:rsidRPr="00477D8A" w:rsidRDefault="004453C5" w:rsidP="003B52D7">
      <w:pPr>
        <w:autoSpaceDE w:val="0"/>
        <w:autoSpaceDN w:val="0"/>
        <w:adjustRightInd w:val="0"/>
        <w:ind w:left="4962"/>
        <w:jc w:val="center"/>
        <w:outlineLvl w:val="1"/>
        <w:rPr>
          <w:color w:val="000000"/>
          <w:sz w:val="28"/>
          <w:szCs w:val="28"/>
        </w:rPr>
      </w:pPr>
      <w:r w:rsidRPr="00477D8A">
        <w:rPr>
          <w:color w:val="000000"/>
          <w:sz w:val="28"/>
          <w:szCs w:val="28"/>
        </w:rPr>
        <w:lastRenderedPageBreak/>
        <w:t xml:space="preserve">Приложение </w:t>
      </w:r>
      <w:r w:rsidR="00966B3C" w:rsidRPr="00477D8A">
        <w:rPr>
          <w:color w:val="000000"/>
          <w:sz w:val="28"/>
          <w:szCs w:val="28"/>
        </w:rPr>
        <w:t>№</w:t>
      </w:r>
      <w:r w:rsidRPr="00477D8A">
        <w:rPr>
          <w:color w:val="000000"/>
          <w:sz w:val="28"/>
          <w:szCs w:val="28"/>
        </w:rPr>
        <w:t xml:space="preserve"> 2</w:t>
      </w:r>
    </w:p>
    <w:p w:rsidR="004453C5" w:rsidRPr="00477D8A" w:rsidRDefault="004453C5" w:rsidP="003B52D7">
      <w:pPr>
        <w:autoSpaceDE w:val="0"/>
        <w:autoSpaceDN w:val="0"/>
        <w:adjustRightInd w:val="0"/>
        <w:ind w:left="4962"/>
        <w:jc w:val="center"/>
        <w:rPr>
          <w:color w:val="000000"/>
          <w:sz w:val="28"/>
          <w:szCs w:val="28"/>
        </w:rPr>
      </w:pPr>
      <w:r w:rsidRPr="00477D8A">
        <w:rPr>
          <w:color w:val="000000"/>
          <w:sz w:val="28"/>
          <w:szCs w:val="28"/>
        </w:rPr>
        <w:t>к Порядку предоставления субсидий</w:t>
      </w:r>
    </w:p>
    <w:p w:rsidR="004453C5" w:rsidRPr="00477D8A" w:rsidRDefault="004453C5" w:rsidP="003B52D7">
      <w:pPr>
        <w:autoSpaceDE w:val="0"/>
        <w:autoSpaceDN w:val="0"/>
        <w:adjustRightInd w:val="0"/>
        <w:ind w:left="4962"/>
        <w:jc w:val="center"/>
        <w:rPr>
          <w:color w:val="000000"/>
          <w:sz w:val="28"/>
          <w:szCs w:val="28"/>
        </w:rPr>
      </w:pPr>
      <w:r w:rsidRPr="00477D8A">
        <w:rPr>
          <w:color w:val="000000"/>
          <w:sz w:val="28"/>
          <w:szCs w:val="28"/>
        </w:rPr>
        <w:t>на возмещение части затрат на поддержку</w:t>
      </w:r>
    </w:p>
    <w:p w:rsidR="004453C5" w:rsidRPr="00477D8A" w:rsidRDefault="004453C5" w:rsidP="003B52D7">
      <w:pPr>
        <w:autoSpaceDE w:val="0"/>
        <w:autoSpaceDN w:val="0"/>
        <w:adjustRightInd w:val="0"/>
        <w:ind w:left="4962"/>
        <w:jc w:val="center"/>
        <w:rPr>
          <w:color w:val="000000"/>
          <w:sz w:val="28"/>
          <w:szCs w:val="28"/>
        </w:rPr>
      </w:pPr>
      <w:r w:rsidRPr="00477D8A">
        <w:rPr>
          <w:color w:val="000000"/>
          <w:sz w:val="28"/>
          <w:szCs w:val="28"/>
        </w:rPr>
        <w:t>собственного производства молока</w:t>
      </w:r>
    </w:p>
    <w:p w:rsidR="004453C5" w:rsidRPr="00477D8A" w:rsidRDefault="004453C5" w:rsidP="003B52D7">
      <w:pPr>
        <w:autoSpaceDE w:val="0"/>
        <w:autoSpaceDN w:val="0"/>
        <w:adjustRightInd w:val="0"/>
        <w:jc w:val="center"/>
        <w:rPr>
          <w:color w:val="000000"/>
          <w:sz w:val="28"/>
          <w:szCs w:val="28"/>
        </w:rPr>
      </w:pPr>
    </w:p>
    <w:p w:rsidR="003B52D7" w:rsidRPr="00477D8A" w:rsidRDefault="003B52D7" w:rsidP="003B52D7">
      <w:pPr>
        <w:autoSpaceDE w:val="0"/>
        <w:autoSpaceDN w:val="0"/>
        <w:adjustRightInd w:val="0"/>
        <w:jc w:val="right"/>
        <w:rPr>
          <w:color w:val="000000"/>
          <w:sz w:val="28"/>
          <w:szCs w:val="28"/>
        </w:rPr>
      </w:pPr>
      <w:r w:rsidRPr="00477D8A">
        <w:rPr>
          <w:color w:val="000000"/>
          <w:sz w:val="28"/>
          <w:szCs w:val="28"/>
        </w:rPr>
        <w:t>Форма</w:t>
      </w:r>
    </w:p>
    <w:p w:rsidR="003B52D7" w:rsidRPr="00477D8A" w:rsidRDefault="003B52D7" w:rsidP="003B52D7">
      <w:pPr>
        <w:autoSpaceDE w:val="0"/>
        <w:autoSpaceDN w:val="0"/>
        <w:adjustRightInd w:val="0"/>
        <w:jc w:val="center"/>
        <w:rPr>
          <w:color w:val="000000"/>
          <w:sz w:val="28"/>
          <w:szCs w:val="28"/>
        </w:rPr>
      </w:pPr>
    </w:p>
    <w:p w:rsidR="003B52D7" w:rsidRPr="00477D8A" w:rsidRDefault="003B52D7" w:rsidP="003B52D7">
      <w:pPr>
        <w:autoSpaceDE w:val="0"/>
        <w:autoSpaceDN w:val="0"/>
        <w:adjustRightInd w:val="0"/>
        <w:jc w:val="center"/>
        <w:rPr>
          <w:color w:val="000000"/>
          <w:sz w:val="28"/>
          <w:szCs w:val="28"/>
        </w:rPr>
      </w:pPr>
    </w:p>
    <w:p w:rsidR="004453C5" w:rsidRPr="00477D8A" w:rsidRDefault="004453C5" w:rsidP="003B52D7">
      <w:pPr>
        <w:autoSpaceDE w:val="0"/>
        <w:autoSpaceDN w:val="0"/>
        <w:adjustRightInd w:val="0"/>
        <w:jc w:val="center"/>
        <w:outlineLvl w:val="0"/>
        <w:rPr>
          <w:b/>
          <w:color w:val="000000"/>
          <w:sz w:val="28"/>
          <w:szCs w:val="28"/>
        </w:rPr>
      </w:pPr>
      <w:bookmarkStart w:id="313" w:name="Par2716"/>
      <w:bookmarkEnd w:id="313"/>
      <w:r w:rsidRPr="00477D8A">
        <w:rPr>
          <w:b/>
          <w:color w:val="000000"/>
          <w:sz w:val="28"/>
          <w:szCs w:val="28"/>
        </w:rPr>
        <w:t>СПРАВКА-РАСЧЕТ</w:t>
      </w:r>
    </w:p>
    <w:p w:rsidR="004453C5" w:rsidRPr="00477D8A" w:rsidRDefault="004453C5" w:rsidP="003B52D7">
      <w:pPr>
        <w:autoSpaceDE w:val="0"/>
        <w:autoSpaceDN w:val="0"/>
        <w:adjustRightInd w:val="0"/>
        <w:jc w:val="center"/>
        <w:outlineLvl w:val="0"/>
        <w:rPr>
          <w:color w:val="000000"/>
          <w:sz w:val="28"/>
          <w:szCs w:val="28"/>
        </w:rPr>
      </w:pPr>
      <w:r w:rsidRPr="00477D8A">
        <w:rPr>
          <w:color w:val="000000"/>
          <w:sz w:val="28"/>
          <w:szCs w:val="28"/>
        </w:rPr>
        <w:t>о причитающейся субсидии на поддержку</w:t>
      </w:r>
    </w:p>
    <w:p w:rsidR="004453C5" w:rsidRPr="00477D8A" w:rsidRDefault="004453C5" w:rsidP="003B52D7">
      <w:pPr>
        <w:autoSpaceDE w:val="0"/>
        <w:autoSpaceDN w:val="0"/>
        <w:adjustRightInd w:val="0"/>
        <w:jc w:val="center"/>
        <w:outlineLvl w:val="0"/>
        <w:rPr>
          <w:color w:val="000000"/>
          <w:sz w:val="28"/>
          <w:szCs w:val="28"/>
        </w:rPr>
      </w:pPr>
      <w:r w:rsidRPr="00477D8A">
        <w:rPr>
          <w:color w:val="000000"/>
          <w:sz w:val="28"/>
          <w:szCs w:val="28"/>
        </w:rPr>
        <w:t>собственного производства молока</w:t>
      </w:r>
    </w:p>
    <w:p w:rsidR="004453C5" w:rsidRPr="00477D8A" w:rsidRDefault="004453C5" w:rsidP="003B52D7">
      <w:pPr>
        <w:autoSpaceDE w:val="0"/>
        <w:autoSpaceDN w:val="0"/>
        <w:adjustRightInd w:val="0"/>
        <w:jc w:val="center"/>
        <w:outlineLvl w:val="0"/>
        <w:rPr>
          <w:color w:val="000000"/>
          <w:sz w:val="28"/>
          <w:szCs w:val="28"/>
        </w:rPr>
      </w:pPr>
      <w:r w:rsidRPr="00477D8A">
        <w:rPr>
          <w:color w:val="000000"/>
          <w:sz w:val="28"/>
          <w:szCs w:val="28"/>
        </w:rPr>
        <w:t>_______________________________________</w:t>
      </w:r>
    </w:p>
    <w:p w:rsidR="004453C5" w:rsidRPr="00477D8A" w:rsidRDefault="004453C5" w:rsidP="003B52D7">
      <w:pPr>
        <w:autoSpaceDE w:val="0"/>
        <w:autoSpaceDN w:val="0"/>
        <w:adjustRightInd w:val="0"/>
        <w:jc w:val="center"/>
        <w:outlineLvl w:val="0"/>
        <w:rPr>
          <w:color w:val="000000"/>
          <w:szCs w:val="28"/>
        </w:rPr>
      </w:pPr>
      <w:r w:rsidRPr="00477D8A">
        <w:rPr>
          <w:color w:val="000000"/>
          <w:szCs w:val="28"/>
        </w:rPr>
        <w:t>(наименование, ИНН претендента)</w:t>
      </w:r>
    </w:p>
    <w:p w:rsidR="004453C5" w:rsidRPr="00477D8A" w:rsidRDefault="004453C5" w:rsidP="00671BFB">
      <w:pPr>
        <w:autoSpaceDE w:val="0"/>
        <w:autoSpaceDN w:val="0"/>
        <w:adjustRightInd w:val="0"/>
        <w:jc w:val="both"/>
        <w:rPr>
          <w:color w:val="000000"/>
          <w:sz w:val="28"/>
          <w:szCs w:val="28"/>
        </w:rPr>
      </w:pPr>
    </w:p>
    <w:tbl>
      <w:tblPr>
        <w:tblW w:w="10313" w:type="dxa"/>
        <w:jc w:val="center"/>
        <w:tblInd w:w="-810" w:type="dxa"/>
        <w:tblLayout w:type="fixed"/>
        <w:tblCellMar>
          <w:left w:w="62" w:type="dxa"/>
          <w:right w:w="62" w:type="dxa"/>
        </w:tblCellMar>
        <w:tblLook w:val="0000" w:firstRow="0" w:lastRow="0" w:firstColumn="0" w:lastColumn="0" w:noHBand="0" w:noVBand="0"/>
      </w:tblPr>
      <w:tblGrid>
        <w:gridCol w:w="1865"/>
        <w:gridCol w:w="1418"/>
        <w:gridCol w:w="1247"/>
        <w:gridCol w:w="567"/>
        <w:gridCol w:w="567"/>
        <w:gridCol w:w="567"/>
        <w:gridCol w:w="1247"/>
        <w:gridCol w:w="794"/>
        <w:gridCol w:w="850"/>
        <w:gridCol w:w="1191"/>
      </w:tblGrid>
      <w:tr w:rsidR="001F4394" w:rsidRPr="00477D8A" w:rsidTr="001F4394">
        <w:trPr>
          <w:trHeight w:val="20"/>
          <w:jc w:val="center"/>
        </w:trPr>
        <w:tc>
          <w:tcPr>
            <w:tcW w:w="1865" w:type="dxa"/>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r w:rsidRPr="00477D8A">
              <w:rPr>
                <w:color w:val="000000"/>
              </w:rPr>
              <w:t>Наим</w:t>
            </w:r>
            <w:r w:rsidRPr="00477D8A">
              <w:rPr>
                <w:color w:val="000000"/>
              </w:rPr>
              <w:t>е</w:t>
            </w:r>
            <w:r w:rsidRPr="00477D8A">
              <w:rPr>
                <w:color w:val="000000"/>
              </w:rPr>
              <w:t>нование показ</w:t>
            </w:r>
            <w:r w:rsidRPr="00477D8A">
              <w:rPr>
                <w:color w:val="000000"/>
              </w:rPr>
              <w:t>а</w:t>
            </w:r>
            <w:r w:rsidRPr="00477D8A">
              <w:rPr>
                <w:color w:val="000000"/>
              </w:rPr>
              <w:t>теля</w:t>
            </w:r>
          </w:p>
        </w:tc>
        <w:tc>
          <w:tcPr>
            <w:tcW w:w="1418" w:type="dxa"/>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bookmarkStart w:id="314" w:name="Par2723"/>
            <w:bookmarkEnd w:id="314"/>
            <w:r w:rsidRPr="00477D8A">
              <w:rPr>
                <w:color w:val="000000"/>
              </w:rPr>
              <w:t>Количество продукции в физическом весе, соо</w:t>
            </w:r>
            <w:r w:rsidRPr="00477D8A">
              <w:rPr>
                <w:color w:val="000000"/>
              </w:rPr>
              <w:t>т</w:t>
            </w:r>
            <w:r w:rsidRPr="00477D8A">
              <w:rPr>
                <w:color w:val="000000"/>
              </w:rPr>
              <w:t>ветству</w:t>
            </w:r>
            <w:r w:rsidRPr="00477D8A">
              <w:rPr>
                <w:color w:val="000000"/>
              </w:rPr>
              <w:t>ю</w:t>
            </w:r>
            <w:r w:rsidRPr="00477D8A">
              <w:rPr>
                <w:color w:val="000000"/>
              </w:rPr>
              <w:t>щее да</w:t>
            </w:r>
            <w:r w:rsidRPr="00477D8A">
              <w:rPr>
                <w:color w:val="000000"/>
              </w:rPr>
              <w:t>н</w:t>
            </w:r>
            <w:r w:rsidRPr="00477D8A">
              <w:rPr>
                <w:color w:val="000000"/>
              </w:rPr>
              <w:t>ным, с</w:t>
            </w:r>
            <w:r w:rsidRPr="00477D8A">
              <w:rPr>
                <w:color w:val="000000"/>
              </w:rPr>
              <w:t>о</w:t>
            </w:r>
            <w:r w:rsidRPr="00477D8A">
              <w:rPr>
                <w:color w:val="000000"/>
              </w:rPr>
              <w:t>держащи</w:t>
            </w:r>
            <w:r w:rsidRPr="00477D8A">
              <w:rPr>
                <w:color w:val="000000"/>
              </w:rPr>
              <w:t>м</w:t>
            </w:r>
            <w:r w:rsidRPr="00477D8A">
              <w:rPr>
                <w:color w:val="000000"/>
              </w:rPr>
              <w:t>ся в журн</w:t>
            </w:r>
            <w:r w:rsidRPr="00477D8A">
              <w:rPr>
                <w:color w:val="000000"/>
              </w:rPr>
              <w:t>а</w:t>
            </w:r>
            <w:r w:rsidRPr="00477D8A">
              <w:rPr>
                <w:color w:val="000000"/>
              </w:rPr>
              <w:t xml:space="preserve">ле ВСД </w:t>
            </w:r>
            <w:hyperlink w:anchor="Par2756" w:history="1">
              <w:r w:rsidRPr="00477D8A">
                <w:rPr>
                  <w:color w:val="000000"/>
                </w:rPr>
                <w:t>&lt;*&gt;</w:t>
              </w:r>
            </w:hyperlink>
            <w:r w:rsidRPr="00477D8A">
              <w:rPr>
                <w:color w:val="000000"/>
              </w:rPr>
              <w:t>, тыс. кг</w:t>
            </w:r>
          </w:p>
        </w:tc>
        <w:tc>
          <w:tcPr>
            <w:tcW w:w="1247" w:type="dxa"/>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bookmarkStart w:id="315" w:name="Par2724"/>
            <w:bookmarkEnd w:id="315"/>
            <w:r w:rsidRPr="00477D8A">
              <w:rPr>
                <w:color w:val="000000"/>
              </w:rPr>
              <w:t>Ставка су</w:t>
            </w:r>
            <w:r w:rsidRPr="00477D8A">
              <w:rPr>
                <w:color w:val="000000"/>
              </w:rPr>
              <w:t>б</w:t>
            </w:r>
            <w:r w:rsidRPr="00477D8A">
              <w:rPr>
                <w:color w:val="000000"/>
              </w:rPr>
              <w:t xml:space="preserve">сидии </w:t>
            </w:r>
            <w:hyperlink w:anchor="Par2757" w:history="1">
              <w:r w:rsidRPr="00477D8A">
                <w:rPr>
                  <w:color w:val="000000"/>
                </w:rPr>
                <w:t>&lt;**&gt;</w:t>
              </w:r>
            </w:hyperlink>
            <w:r w:rsidRPr="00477D8A">
              <w:rPr>
                <w:color w:val="000000"/>
              </w:rPr>
              <w:t>, ру</w:t>
            </w:r>
            <w:r w:rsidRPr="00477D8A">
              <w:rPr>
                <w:color w:val="000000"/>
              </w:rPr>
              <w:t>б</w:t>
            </w:r>
            <w:r w:rsidRPr="00477D8A">
              <w:rPr>
                <w:color w:val="000000"/>
              </w:rPr>
              <w:t>лей/кг</w:t>
            </w:r>
          </w:p>
        </w:tc>
        <w:tc>
          <w:tcPr>
            <w:tcW w:w="1701" w:type="dxa"/>
            <w:gridSpan w:val="3"/>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r w:rsidRPr="00477D8A">
              <w:rPr>
                <w:color w:val="000000"/>
              </w:rPr>
              <w:t>Повышающие коэффициенты</w:t>
            </w:r>
          </w:p>
        </w:tc>
        <w:tc>
          <w:tcPr>
            <w:tcW w:w="1247" w:type="dxa"/>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bookmarkStart w:id="316" w:name="Par2726"/>
            <w:bookmarkEnd w:id="316"/>
            <w:r w:rsidRPr="00477D8A">
              <w:rPr>
                <w:color w:val="000000"/>
              </w:rPr>
              <w:t>Сумма субсидии по ставке (</w:t>
            </w:r>
            <w:hyperlink w:anchor="Par2723" w:history="1">
              <w:r w:rsidRPr="00477D8A">
                <w:rPr>
                  <w:color w:val="000000"/>
                </w:rPr>
                <w:t>гр. 2</w:t>
              </w:r>
            </w:hyperlink>
            <w:r w:rsidRPr="00477D8A">
              <w:rPr>
                <w:color w:val="000000"/>
              </w:rPr>
              <w:t xml:space="preserve"> x </w:t>
            </w:r>
            <w:hyperlink w:anchor="Par2724" w:history="1">
              <w:r w:rsidRPr="00477D8A">
                <w:rPr>
                  <w:color w:val="000000"/>
                </w:rPr>
                <w:t>гр. 3</w:t>
              </w:r>
            </w:hyperlink>
            <w:r w:rsidRPr="00477D8A">
              <w:rPr>
                <w:color w:val="000000"/>
              </w:rPr>
              <w:t xml:space="preserve"> x </w:t>
            </w:r>
            <w:hyperlink w:anchor="Par2729" w:history="1">
              <w:r w:rsidRPr="00477D8A">
                <w:rPr>
                  <w:color w:val="000000"/>
                </w:rPr>
                <w:t>гр. 4</w:t>
              </w:r>
            </w:hyperlink>
            <w:r w:rsidRPr="00477D8A">
              <w:rPr>
                <w:color w:val="000000"/>
              </w:rPr>
              <w:t xml:space="preserve"> x </w:t>
            </w:r>
            <w:hyperlink w:anchor="Par2730" w:history="1">
              <w:r w:rsidRPr="00477D8A">
                <w:rPr>
                  <w:color w:val="000000"/>
                </w:rPr>
                <w:t>гр. 5</w:t>
              </w:r>
            </w:hyperlink>
            <w:r w:rsidRPr="00477D8A">
              <w:rPr>
                <w:color w:val="000000"/>
              </w:rPr>
              <w:t xml:space="preserve"> x </w:t>
            </w:r>
            <w:hyperlink w:anchor="Par2731" w:history="1">
              <w:r w:rsidRPr="00477D8A">
                <w:rPr>
                  <w:color w:val="000000"/>
                </w:rPr>
                <w:t>гр. 6</w:t>
              </w:r>
            </w:hyperlink>
            <w:r w:rsidRPr="00477D8A">
              <w:rPr>
                <w:color w:val="000000"/>
              </w:rPr>
              <w:t xml:space="preserve">) </w:t>
            </w:r>
            <w:hyperlink w:anchor="Par2757" w:history="1">
              <w:r w:rsidRPr="00477D8A">
                <w:rPr>
                  <w:color w:val="000000"/>
                </w:rPr>
                <w:t>&lt;**&gt;</w:t>
              </w:r>
            </w:hyperlink>
            <w:r w:rsidRPr="00477D8A">
              <w:rPr>
                <w:color w:val="000000"/>
              </w:rPr>
              <w:t>, рублей</w:t>
            </w:r>
          </w:p>
        </w:tc>
        <w:tc>
          <w:tcPr>
            <w:tcW w:w="1644" w:type="dxa"/>
            <w:gridSpan w:val="2"/>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r w:rsidRPr="00477D8A">
              <w:rPr>
                <w:color w:val="000000"/>
              </w:rPr>
              <w:t>Фактически произведе</w:t>
            </w:r>
            <w:r w:rsidRPr="00477D8A">
              <w:rPr>
                <w:color w:val="000000"/>
              </w:rPr>
              <w:t>н</w:t>
            </w:r>
            <w:r w:rsidRPr="00477D8A">
              <w:rPr>
                <w:color w:val="000000"/>
              </w:rPr>
              <w:t>ные з</w:t>
            </w:r>
            <w:r w:rsidRPr="00477D8A">
              <w:rPr>
                <w:color w:val="000000"/>
              </w:rPr>
              <w:t>а</w:t>
            </w:r>
            <w:r w:rsidRPr="00477D8A">
              <w:rPr>
                <w:color w:val="000000"/>
              </w:rPr>
              <w:t>траты на произво</w:t>
            </w:r>
            <w:r w:rsidRPr="00477D8A">
              <w:rPr>
                <w:color w:val="000000"/>
              </w:rPr>
              <w:t>д</w:t>
            </w:r>
            <w:r w:rsidRPr="00477D8A">
              <w:rPr>
                <w:color w:val="000000"/>
              </w:rPr>
              <w:t xml:space="preserve">ство молока </w:t>
            </w:r>
            <w:hyperlink w:anchor="Par2758" w:history="1">
              <w:r w:rsidRPr="00477D8A">
                <w:rPr>
                  <w:color w:val="000000"/>
                </w:rPr>
                <w:t>&lt;***&gt;</w:t>
              </w:r>
            </w:hyperlink>
            <w:r w:rsidRPr="00477D8A">
              <w:rPr>
                <w:color w:val="000000"/>
              </w:rPr>
              <w:t>, тыс. ру</w:t>
            </w:r>
            <w:r w:rsidRPr="00477D8A">
              <w:rPr>
                <w:color w:val="000000"/>
              </w:rPr>
              <w:t>б</w:t>
            </w:r>
            <w:r w:rsidRPr="00477D8A">
              <w:rPr>
                <w:color w:val="000000"/>
              </w:rPr>
              <w:t>лей</w:t>
            </w:r>
          </w:p>
        </w:tc>
        <w:tc>
          <w:tcPr>
            <w:tcW w:w="1191" w:type="dxa"/>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r w:rsidRPr="00477D8A">
              <w:rPr>
                <w:color w:val="000000"/>
              </w:rPr>
              <w:t>Сумма су</w:t>
            </w:r>
            <w:r w:rsidRPr="00477D8A">
              <w:rPr>
                <w:color w:val="000000"/>
              </w:rPr>
              <w:t>б</w:t>
            </w:r>
            <w:r w:rsidRPr="00477D8A">
              <w:rPr>
                <w:color w:val="000000"/>
              </w:rPr>
              <w:t>сидии к в</w:t>
            </w:r>
            <w:r w:rsidRPr="00477D8A">
              <w:rPr>
                <w:color w:val="000000"/>
              </w:rPr>
              <w:t>ы</w:t>
            </w:r>
            <w:r w:rsidRPr="00477D8A">
              <w:rPr>
                <w:color w:val="000000"/>
              </w:rPr>
              <w:t xml:space="preserve">плате (наименьшая из </w:t>
            </w:r>
            <w:hyperlink w:anchor="Par2726" w:history="1">
              <w:r w:rsidRPr="00477D8A">
                <w:rPr>
                  <w:color w:val="000000"/>
                </w:rPr>
                <w:t>гр. 7</w:t>
              </w:r>
            </w:hyperlink>
            <w:r w:rsidRPr="00477D8A">
              <w:rPr>
                <w:color w:val="000000"/>
              </w:rPr>
              <w:t xml:space="preserve"> или </w:t>
            </w:r>
            <w:hyperlink w:anchor="Par2733" w:history="1">
              <w:r w:rsidRPr="00477D8A">
                <w:rPr>
                  <w:color w:val="000000"/>
                </w:rPr>
                <w:t>гр. 9</w:t>
              </w:r>
            </w:hyperlink>
            <w:r w:rsidRPr="00477D8A">
              <w:rPr>
                <w:color w:val="000000"/>
              </w:rPr>
              <w:t xml:space="preserve">) </w:t>
            </w:r>
            <w:hyperlink w:anchor="Par2757" w:history="1">
              <w:r w:rsidRPr="00477D8A">
                <w:rPr>
                  <w:color w:val="000000"/>
                </w:rPr>
                <w:t>&lt;**&gt;</w:t>
              </w:r>
            </w:hyperlink>
            <w:r w:rsidRPr="00477D8A">
              <w:rPr>
                <w:color w:val="000000"/>
              </w:rPr>
              <w:t>, ру</w:t>
            </w:r>
            <w:r w:rsidRPr="00477D8A">
              <w:rPr>
                <w:color w:val="000000"/>
              </w:rPr>
              <w:t>б</w:t>
            </w:r>
            <w:r w:rsidRPr="00477D8A">
              <w:rPr>
                <w:color w:val="000000"/>
              </w:rPr>
              <w:t>лей</w:t>
            </w:r>
          </w:p>
        </w:tc>
      </w:tr>
      <w:tr w:rsidR="001F4394" w:rsidRPr="00477D8A" w:rsidTr="001F4394">
        <w:trPr>
          <w:trHeight w:val="276"/>
          <w:jc w:val="center"/>
        </w:trPr>
        <w:tc>
          <w:tcPr>
            <w:tcW w:w="1865"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418"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247"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567" w:type="dxa"/>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bookmarkStart w:id="317" w:name="Par2729"/>
            <w:bookmarkEnd w:id="317"/>
            <w:r w:rsidRPr="00477D8A">
              <w:rPr>
                <w:color w:val="000000"/>
              </w:rPr>
              <w:t>Пк</w:t>
            </w:r>
            <w:r w:rsidRPr="00477D8A">
              <w:rPr>
                <w:color w:val="000000"/>
                <w:vertAlign w:val="subscript"/>
              </w:rPr>
              <w:t>1</w:t>
            </w:r>
          </w:p>
        </w:tc>
        <w:tc>
          <w:tcPr>
            <w:tcW w:w="567" w:type="dxa"/>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bookmarkStart w:id="318" w:name="Par2730"/>
            <w:bookmarkEnd w:id="318"/>
            <w:r w:rsidRPr="00477D8A">
              <w:rPr>
                <w:color w:val="000000"/>
              </w:rPr>
              <w:t>Пк</w:t>
            </w:r>
            <w:r w:rsidRPr="00477D8A">
              <w:rPr>
                <w:color w:val="000000"/>
                <w:vertAlign w:val="subscript"/>
              </w:rPr>
              <w:t>2</w:t>
            </w:r>
          </w:p>
        </w:tc>
        <w:tc>
          <w:tcPr>
            <w:tcW w:w="567" w:type="dxa"/>
            <w:vMerge w:val="restart"/>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bookmarkStart w:id="319" w:name="Par2731"/>
            <w:bookmarkEnd w:id="319"/>
            <w:r w:rsidRPr="00477D8A">
              <w:rPr>
                <w:color w:val="000000"/>
              </w:rPr>
              <w:t>Пк</w:t>
            </w:r>
            <w:r w:rsidRPr="00477D8A">
              <w:rPr>
                <w:color w:val="000000"/>
                <w:vertAlign w:val="subscript"/>
              </w:rPr>
              <w:t>3</w:t>
            </w:r>
          </w:p>
        </w:tc>
        <w:tc>
          <w:tcPr>
            <w:tcW w:w="1247"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644" w:type="dxa"/>
            <w:gridSpan w:val="2"/>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191"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r>
      <w:tr w:rsidR="001F4394" w:rsidRPr="00477D8A" w:rsidTr="001F4394">
        <w:trPr>
          <w:trHeight w:val="20"/>
          <w:jc w:val="center"/>
        </w:trPr>
        <w:tc>
          <w:tcPr>
            <w:tcW w:w="1865"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418"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247"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567"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567"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567"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247"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794"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bookmarkStart w:id="320" w:name="Par2732"/>
            <w:bookmarkEnd w:id="320"/>
            <w:r w:rsidRPr="00477D8A">
              <w:rPr>
                <w:color w:val="000000"/>
              </w:rPr>
              <w:t>всего</w:t>
            </w:r>
          </w:p>
        </w:tc>
        <w:tc>
          <w:tcPr>
            <w:tcW w:w="850"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bookmarkStart w:id="321" w:name="Par2733"/>
            <w:bookmarkEnd w:id="321"/>
            <w:r w:rsidRPr="00477D8A">
              <w:rPr>
                <w:color w:val="000000"/>
              </w:rPr>
              <w:t xml:space="preserve">90% </w:t>
            </w:r>
            <w:hyperlink w:anchor="Par2732" w:history="1">
              <w:r w:rsidRPr="00477D8A">
                <w:rPr>
                  <w:color w:val="000000"/>
                </w:rPr>
                <w:t>(гр. 8)</w:t>
              </w:r>
            </w:hyperlink>
          </w:p>
        </w:tc>
        <w:tc>
          <w:tcPr>
            <w:tcW w:w="1191" w:type="dxa"/>
            <w:vMerge/>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r>
      <w:tr w:rsidR="001F4394" w:rsidRPr="00477D8A" w:rsidTr="001F4394">
        <w:trPr>
          <w:trHeight w:val="20"/>
          <w:jc w:val="center"/>
        </w:trPr>
        <w:tc>
          <w:tcPr>
            <w:tcW w:w="1865"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rPr>
                <w:color w:val="000000"/>
              </w:rPr>
            </w:pPr>
            <w:r w:rsidRPr="00477D8A">
              <w:rPr>
                <w:color w:val="000000"/>
              </w:rPr>
              <w:t>Объем реализ</w:t>
            </w:r>
            <w:r w:rsidRPr="00477D8A">
              <w:rPr>
                <w:color w:val="000000"/>
              </w:rPr>
              <w:t>о</w:t>
            </w:r>
            <w:r w:rsidRPr="00477D8A">
              <w:rPr>
                <w:color w:val="000000"/>
              </w:rPr>
              <w:t>ванного и (или) отгр</w:t>
            </w:r>
            <w:r w:rsidRPr="00477D8A">
              <w:rPr>
                <w:color w:val="000000"/>
              </w:rPr>
              <w:t>у</w:t>
            </w:r>
            <w:r w:rsidRPr="00477D8A">
              <w:rPr>
                <w:color w:val="000000"/>
              </w:rPr>
              <w:t>женного на собственную переработку м</w:t>
            </w:r>
            <w:r w:rsidRPr="00477D8A">
              <w:rPr>
                <w:color w:val="000000"/>
              </w:rPr>
              <w:t>о</w:t>
            </w:r>
            <w:r w:rsidRPr="00477D8A">
              <w:rPr>
                <w:color w:val="000000"/>
              </w:rPr>
              <w:t>лока, вс</w:t>
            </w:r>
            <w:r w:rsidRPr="00477D8A">
              <w:rPr>
                <w:color w:val="000000"/>
              </w:rPr>
              <w:t>е</w:t>
            </w:r>
            <w:r w:rsidRPr="00477D8A">
              <w:rPr>
                <w:color w:val="000000"/>
              </w:rPr>
              <w:t>го, в том числе</w:t>
            </w:r>
          </w:p>
        </w:tc>
        <w:tc>
          <w:tcPr>
            <w:tcW w:w="1418"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24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r w:rsidRPr="00477D8A">
              <w:rPr>
                <w:color w:val="000000"/>
              </w:rPr>
              <w:t>x</w:t>
            </w:r>
          </w:p>
        </w:tc>
        <w:tc>
          <w:tcPr>
            <w:tcW w:w="56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r w:rsidRPr="00477D8A">
              <w:rPr>
                <w:color w:val="000000"/>
              </w:rPr>
              <w:t>x</w:t>
            </w:r>
          </w:p>
        </w:tc>
        <w:tc>
          <w:tcPr>
            <w:tcW w:w="56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r w:rsidRPr="00477D8A">
              <w:rPr>
                <w:color w:val="000000"/>
              </w:rPr>
              <w:t>x</w:t>
            </w:r>
          </w:p>
        </w:tc>
        <w:tc>
          <w:tcPr>
            <w:tcW w:w="56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r w:rsidRPr="00477D8A">
              <w:rPr>
                <w:color w:val="000000"/>
              </w:rPr>
              <w:t>x</w:t>
            </w:r>
          </w:p>
        </w:tc>
        <w:tc>
          <w:tcPr>
            <w:tcW w:w="124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794"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191"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r>
      <w:tr w:rsidR="001F4394" w:rsidRPr="00477D8A" w:rsidTr="001F4394">
        <w:trPr>
          <w:trHeight w:val="20"/>
          <w:jc w:val="center"/>
        </w:trPr>
        <w:tc>
          <w:tcPr>
            <w:tcW w:w="1865"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rPr>
                <w:color w:val="000000"/>
              </w:rPr>
            </w:pPr>
            <w:r w:rsidRPr="00477D8A">
              <w:rPr>
                <w:color w:val="000000"/>
              </w:rPr>
              <w:t>Молоко кор</w:t>
            </w:r>
            <w:r w:rsidRPr="00477D8A">
              <w:rPr>
                <w:color w:val="000000"/>
              </w:rPr>
              <w:t>о</w:t>
            </w:r>
            <w:r w:rsidRPr="00477D8A">
              <w:rPr>
                <w:color w:val="000000"/>
              </w:rPr>
              <w:t>вье</w:t>
            </w:r>
          </w:p>
        </w:tc>
        <w:tc>
          <w:tcPr>
            <w:tcW w:w="1418"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24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247"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794"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c>
          <w:tcPr>
            <w:tcW w:w="1191" w:type="dxa"/>
            <w:tcBorders>
              <w:top w:val="single" w:sz="4" w:space="0" w:color="auto"/>
              <w:left w:val="single" w:sz="4" w:space="0" w:color="auto"/>
              <w:bottom w:val="single" w:sz="4" w:space="0" w:color="auto"/>
              <w:right w:val="single" w:sz="4" w:space="0" w:color="auto"/>
            </w:tcBorders>
          </w:tcPr>
          <w:p w:rsidR="0013179F" w:rsidRPr="00477D8A" w:rsidRDefault="0013179F" w:rsidP="001F4394">
            <w:pPr>
              <w:autoSpaceDE w:val="0"/>
              <w:autoSpaceDN w:val="0"/>
              <w:adjustRightInd w:val="0"/>
              <w:jc w:val="center"/>
              <w:rPr>
                <w:color w:val="000000"/>
              </w:rPr>
            </w:pPr>
          </w:p>
        </w:tc>
      </w:tr>
    </w:tbl>
    <w:p w:rsidR="0013179F" w:rsidRPr="00477D8A" w:rsidRDefault="0013179F" w:rsidP="001F4394">
      <w:pPr>
        <w:autoSpaceDE w:val="0"/>
        <w:autoSpaceDN w:val="0"/>
        <w:adjustRightInd w:val="0"/>
        <w:ind w:firstLine="709"/>
        <w:jc w:val="both"/>
        <w:rPr>
          <w:color w:val="000000"/>
          <w:sz w:val="10"/>
        </w:rPr>
      </w:pPr>
    </w:p>
    <w:p w:rsidR="001F4394" w:rsidRPr="00477D8A" w:rsidRDefault="001F4394" w:rsidP="001F4394">
      <w:pPr>
        <w:autoSpaceDE w:val="0"/>
        <w:autoSpaceDN w:val="0"/>
        <w:adjustRightInd w:val="0"/>
        <w:ind w:firstLine="709"/>
        <w:jc w:val="both"/>
        <w:rPr>
          <w:color w:val="000000"/>
        </w:rPr>
      </w:pPr>
      <w:r w:rsidRPr="00477D8A">
        <w:rPr>
          <w:color w:val="000000"/>
        </w:rPr>
        <w:t>--------------------------------</w:t>
      </w:r>
    </w:p>
    <w:p w:rsidR="001F4394" w:rsidRPr="00477D8A" w:rsidRDefault="001F4394" w:rsidP="001F4394">
      <w:pPr>
        <w:autoSpaceDE w:val="0"/>
        <w:autoSpaceDN w:val="0"/>
        <w:adjustRightInd w:val="0"/>
        <w:ind w:firstLine="709"/>
        <w:jc w:val="both"/>
        <w:rPr>
          <w:color w:val="000000"/>
        </w:rPr>
      </w:pPr>
      <w:bookmarkStart w:id="322" w:name="Par2756"/>
      <w:bookmarkEnd w:id="322"/>
      <w:r w:rsidRPr="00477D8A">
        <w:rPr>
          <w:color w:val="000000"/>
        </w:rPr>
        <w:t xml:space="preserve">&lt;*&gt; Если объем реализованного и (или) отгруженного на собственную переработку молока, указанный в </w:t>
      </w:r>
      <w:hyperlink w:anchor="Par2791" w:history="1">
        <w:r w:rsidRPr="00477D8A">
          <w:rPr>
            <w:color w:val="000000"/>
          </w:rPr>
          <w:t>пр</w:t>
        </w:r>
        <w:r w:rsidRPr="00477D8A">
          <w:rPr>
            <w:color w:val="000000"/>
          </w:rPr>
          <w:t>и</w:t>
        </w:r>
        <w:r w:rsidRPr="00477D8A">
          <w:rPr>
            <w:color w:val="000000"/>
          </w:rPr>
          <w:t>ложении № 3</w:t>
        </w:r>
      </w:hyperlink>
      <w:r w:rsidRPr="00477D8A">
        <w:rPr>
          <w:color w:val="000000"/>
        </w:rPr>
        <w:t xml:space="preserve"> к Порядку предоставления субсидий на возмещение части затрат на поддержку производства собстве</w:t>
      </w:r>
      <w:r w:rsidRPr="00477D8A">
        <w:rPr>
          <w:color w:val="000000"/>
        </w:rPr>
        <w:t>н</w:t>
      </w:r>
      <w:r w:rsidRPr="00477D8A">
        <w:rPr>
          <w:color w:val="000000"/>
        </w:rPr>
        <w:t>ного молока меньше объема, указанного в журнале ВСД, то к расчету принимается наименьшее его значение.</w:t>
      </w:r>
    </w:p>
    <w:p w:rsidR="001F4394" w:rsidRPr="00477D8A" w:rsidRDefault="001F4394" w:rsidP="001F4394">
      <w:pPr>
        <w:autoSpaceDE w:val="0"/>
        <w:autoSpaceDN w:val="0"/>
        <w:adjustRightInd w:val="0"/>
        <w:ind w:firstLine="709"/>
        <w:jc w:val="both"/>
        <w:rPr>
          <w:color w:val="000000"/>
        </w:rPr>
      </w:pPr>
      <w:bookmarkStart w:id="323" w:name="Par2757"/>
      <w:bookmarkEnd w:id="323"/>
      <w:r w:rsidRPr="00477D8A">
        <w:rPr>
          <w:color w:val="000000"/>
        </w:rPr>
        <w:t>&lt;**&gt; Заполняется Министерством сельского хозяйства и продовольствия Республики Тыва.</w:t>
      </w:r>
    </w:p>
    <w:p w:rsidR="001F4394" w:rsidRPr="00477D8A" w:rsidRDefault="001F4394" w:rsidP="001F4394">
      <w:pPr>
        <w:autoSpaceDE w:val="0"/>
        <w:autoSpaceDN w:val="0"/>
        <w:adjustRightInd w:val="0"/>
        <w:ind w:firstLine="709"/>
        <w:jc w:val="both"/>
        <w:rPr>
          <w:color w:val="000000"/>
        </w:rPr>
      </w:pPr>
      <w:bookmarkStart w:id="324" w:name="Par2758"/>
      <w:bookmarkEnd w:id="324"/>
      <w:r w:rsidRPr="00477D8A">
        <w:rPr>
          <w:color w:val="000000"/>
        </w:rPr>
        <w:t>&lt;***&gt; Для плательщиков налога на добавленную стоимость (без учета налога на добавле</w:t>
      </w:r>
      <w:r w:rsidRPr="00477D8A">
        <w:rPr>
          <w:color w:val="000000"/>
        </w:rPr>
        <w:t>н</w:t>
      </w:r>
      <w:r w:rsidRPr="00477D8A">
        <w:rPr>
          <w:color w:val="000000"/>
        </w:rPr>
        <w:t>ную сто</w:t>
      </w:r>
      <w:r w:rsidRPr="00477D8A">
        <w:rPr>
          <w:color w:val="000000"/>
        </w:rPr>
        <w:t>и</w:t>
      </w:r>
      <w:r w:rsidRPr="00477D8A">
        <w:rPr>
          <w:color w:val="000000"/>
        </w:rPr>
        <w:t>мость).</w:t>
      </w:r>
    </w:p>
    <w:p w:rsidR="001F4394" w:rsidRDefault="001F4394" w:rsidP="001F4394">
      <w:pPr>
        <w:autoSpaceDE w:val="0"/>
        <w:autoSpaceDN w:val="0"/>
        <w:adjustRightInd w:val="0"/>
        <w:rPr>
          <w:sz w:val="28"/>
          <w:szCs w:val="28"/>
        </w:rPr>
      </w:pPr>
    </w:p>
    <w:p w:rsidR="001F4394" w:rsidRPr="001F4394" w:rsidRDefault="001F4394" w:rsidP="001F4394">
      <w:pPr>
        <w:autoSpaceDE w:val="0"/>
        <w:autoSpaceDN w:val="0"/>
        <w:adjustRightInd w:val="0"/>
        <w:rPr>
          <w:sz w:val="28"/>
          <w:szCs w:val="28"/>
        </w:rPr>
      </w:pPr>
    </w:p>
    <w:p w:rsidR="001F4394" w:rsidRPr="001F4394" w:rsidRDefault="001F4394" w:rsidP="001F4394">
      <w:pPr>
        <w:autoSpaceDE w:val="0"/>
        <w:autoSpaceDN w:val="0"/>
        <w:adjustRightInd w:val="0"/>
        <w:outlineLvl w:val="0"/>
        <w:rPr>
          <w:sz w:val="28"/>
          <w:szCs w:val="28"/>
        </w:rPr>
      </w:pPr>
      <w:r w:rsidRPr="001F4394">
        <w:rPr>
          <w:sz w:val="28"/>
          <w:szCs w:val="28"/>
        </w:rPr>
        <w:t>Руководитель      ________________ ___________________________</w:t>
      </w:r>
    </w:p>
    <w:p w:rsidR="001F4394" w:rsidRPr="001F4394" w:rsidRDefault="001F4394" w:rsidP="001F4394">
      <w:pPr>
        <w:autoSpaceDE w:val="0"/>
        <w:autoSpaceDN w:val="0"/>
        <w:adjustRightInd w:val="0"/>
        <w:outlineLvl w:val="0"/>
        <w:rPr>
          <w:szCs w:val="28"/>
        </w:rPr>
      </w:pPr>
      <w:r>
        <w:rPr>
          <w:szCs w:val="28"/>
        </w:rPr>
        <w:t xml:space="preserve">                                             </w:t>
      </w:r>
      <w:r w:rsidRPr="001F4394">
        <w:rPr>
          <w:szCs w:val="28"/>
        </w:rPr>
        <w:t xml:space="preserve">(подпись)    </w:t>
      </w:r>
      <w:r>
        <w:rPr>
          <w:szCs w:val="28"/>
        </w:rPr>
        <w:t xml:space="preserve">                </w:t>
      </w:r>
      <w:r w:rsidRPr="001F4394">
        <w:rPr>
          <w:szCs w:val="28"/>
        </w:rPr>
        <w:t xml:space="preserve">    (расшифровка подписи)</w:t>
      </w:r>
    </w:p>
    <w:p w:rsidR="001F4394" w:rsidRPr="001F4394" w:rsidRDefault="001F4394" w:rsidP="001F4394">
      <w:pPr>
        <w:autoSpaceDE w:val="0"/>
        <w:autoSpaceDN w:val="0"/>
        <w:adjustRightInd w:val="0"/>
        <w:outlineLvl w:val="0"/>
        <w:rPr>
          <w:sz w:val="28"/>
          <w:szCs w:val="28"/>
        </w:rPr>
      </w:pPr>
    </w:p>
    <w:p w:rsidR="001F4394" w:rsidRPr="001F4394" w:rsidRDefault="001F4394" w:rsidP="001F4394">
      <w:pPr>
        <w:autoSpaceDE w:val="0"/>
        <w:autoSpaceDN w:val="0"/>
        <w:adjustRightInd w:val="0"/>
        <w:outlineLvl w:val="0"/>
        <w:rPr>
          <w:sz w:val="28"/>
          <w:szCs w:val="28"/>
        </w:rPr>
      </w:pPr>
      <w:r w:rsidRPr="001F4394">
        <w:rPr>
          <w:sz w:val="28"/>
          <w:szCs w:val="28"/>
        </w:rPr>
        <w:t>Главный бухгалтер ________________ ___________________________</w:t>
      </w:r>
    </w:p>
    <w:p w:rsidR="001F4394" w:rsidRPr="001F4394" w:rsidRDefault="001F4394" w:rsidP="001F4394">
      <w:pPr>
        <w:autoSpaceDE w:val="0"/>
        <w:autoSpaceDN w:val="0"/>
        <w:adjustRightInd w:val="0"/>
        <w:outlineLvl w:val="0"/>
        <w:rPr>
          <w:szCs w:val="28"/>
        </w:rPr>
      </w:pPr>
      <w:r>
        <w:rPr>
          <w:szCs w:val="28"/>
        </w:rPr>
        <w:t xml:space="preserve">                                                   </w:t>
      </w:r>
      <w:r w:rsidRPr="001F4394">
        <w:rPr>
          <w:szCs w:val="28"/>
        </w:rPr>
        <w:t xml:space="preserve">(подпись)     </w:t>
      </w:r>
      <w:r>
        <w:rPr>
          <w:szCs w:val="28"/>
        </w:rPr>
        <w:t xml:space="preserve">               </w:t>
      </w:r>
      <w:r w:rsidRPr="001F4394">
        <w:rPr>
          <w:szCs w:val="28"/>
        </w:rPr>
        <w:t xml:space="preserve">   (расшифровка подписи)</w:t>
      </w:r>
    </w:p>
    <w:p w:rsidR="001F4394" w:rsidRDefault="001F4394" w:rsidP="001F4394">
      <w:pPr>
        <w:autoSpaceDE w:val="0"/>
        <w:autoSpaceDN w:val="0"/>
        <w:adjustRightInd w:val="0"/>
        <w:outlineLvl w:val="0"/>
        <w:rPr>
          <w:sz w:val="28"/>
          <w:szCs w:val="28"/>
        </w:rPr>
      </w:pPr>
    </w:p>
    <w:p w:rsidR="001F4394" w:rsidRPr="001F4394" w:rsidRDefault="001F4394" w:rsidP="001F4394">
      <w:pPr>
        <w:autoSpaceDE w:val="0"/>
        <w:autoSpaceDN w:val="0"/>
        <w:adjustRightInd w:val="0"/>
        <w:outlineLvl w:val="0"/>
        <w:rPr>
          <w:sz w:val="28"/>
          <w:szCs w:val="28"/>
        </w:rPr>
      </w:pPr>
      <w:r w:rsidRPr="001F4394">
        <w:rPr>
          <w:sz w:val="28"/>
          <w:szCs w:val="28"/>
        </w:rPr>
        <w:lastRenderedPageBreak/>
        <w:t>«___» ___________ 20___ г.</w:t>
      </w:r>
    </w:p>
    <w:p w:rsidR="001F4394" w:rsidRDefault="001F4394" w:rsidP="001F4394">
      <w:pPr>
        <w:autoSpaceDE w:val="0"/>
        <w:autoSpaceDN w:val="0"/>
        <w:adjustRightInd w:val="0"/>
        <w:outlineLvl w:val="0"/>
        <w:rPr>
          <w:sz w:val="28"/>
          <w:szCs w:val="28"/>
        </w:rPr>
      </w:pPr>
    </w:p>
    <w:p w:rsidR="001F4394" w:rsidRPr="001F4394" w:rsidRDefault="001F4394" w:rsidP="001F4394">
      <w:pPr>
        <w:autoSpaceDE w:val="0"/>
        <w:autoSpaceDN w:val="0"/>
        <w:adjustRightInd w:val="0"/>
        <w:outlineLvl w:val="0"/>
        <w:rPr>
          <w:sz w:val="28"/>
          <w:szCs w:val="28"/>
        </w:rPr>
      </w:pPr>
      <w:r w:rsidRPr="001F4394">
        <w:rPr>
          <w:sz w:val="28"/>
          <w:szCs w:val="28"/>
        </w:rPr>
        <w:t>МП (при наличии)</w:t>
      </w:r>
    </w:p>
    <w:p w:rsidR="001F4394" w:rsidRPr="001F4394" w:rsidRDefault="001F4394" w:rsidP="001F4394">
      <w:pPr>
        <w:autoSpaceDE w:val="0"/>
        <w:autoSpaceDN w:val="0"/>
        <w:adjustRightInd w:val="0"/>
        <w:outlineLvl w:val="0"/>
        <w:rPr>
          <w:sz w:val="28"/>
          <w:szCs w:val="28"/>
        </w:rPr>
      </w:pPr>
    </w:p>
    <w:p w:rsidR="001F4394" w:rsidRPr="001F4394" w:rsidRDefault="001F4394" w:rsidP="001F4394">
      <w:pPr>
        <w:autoSpaceDE w:val="0"/>
        <w:autoSpaceDN w:val="0"/>
        <w:adjustRightInd w:val="0"/>
        <w:outlineLvl w:val="0"/>
        <w:rPr>
          <w:sz w:val="28"/>
          <w:szCs w:val="28"/>
        </w:rPr>
      </w:pPr>
      <w:r w:rsidRPr="001F4394">
        <w:rPr>
          <w:sz w:val="28"/>
          <w:szCs w:val="28"/>
        </w:rPr>
        <w:t>Министр сельского хозяйства</w:t>
      </w:r>
    </w:p>
    <w:p w:rsidR="001F4394" w:rsidRPr="001F4394" w:rsidRDefault="001F4394" w:rsidP="001F4394">
      <w:pPr>
        <w:autoSpaceDE w:val="0"/>
        <w:autoSpaceDN w:val="0"/>
        <w:adjustRightInd w:val="0"/>
        <w:outlineLvl w:val="0"/>
        <w:rPr>
          <w:sz w:val="28"/>
          <w:szCs w:val="28"/>
        </w:rPr>
      </w:pPr>
      <w:r w:rsidRPr="001F4394">
        <w:rPr>
          <w:sz w:val="28"/>
          <w:szCs w:val="28"/>
        </w:rPr>
        <w:t>и продовольствия Республики Тыва _______________ __________________________</w:t>
      </w:r>
    </w:p>
    <w:p w:rsidR="001F4394" w:rsidRPr="001F4394" w:rsidRDefault="001F4394" w:rsidP="001F4394">
      <w:pPr>
        <w:autoSpaceDE w:val="0"/>
        <w:autoSpaceDN w:val="0"/>
        <w:adjustRightInd w:val="0"/>
        <w:outlineLvl w:val="0"/>
        <w:rPr>
          <w:szCs w:val="28"/>
        </w:rPr>
      </w:pPr>
      <w:r>
        <w:rPr>
          <w:szCs w:val="28"/>
        </w:rPr>
        <w:t xml:space="preserve">                                                                                    </w:t>
      </w:r>
      <w:r w:rsidRPr="001F4394">
        <w:rPr>
          <w:szCs w:val="28"/>
        </w:rPr>
        <w:t xml:space="preserve">(подпись)    </w:t>
      </w:r>
      <w:r>
        <w:rPr>
          <w:szCs w:val="28"/>
        </w:rPr>
        <w:t xml:space="preserve">            </w:t>
      </w:r>
      <w:r w:rsidRPr="001F4394">
        <w:rPr>
          <w:szCs w:val="28"/>
        </w:rPr>
        <w:t xml:space="preserve">  (расшифровка подписи)</w:t>
      </w:r>
    </w:p>
    <w:p w:rsidR="001F4394" w:rsidRPr="001F4394" w:rsidRDefault="001F4394" w:rsidP="001F4394">
      <w:pPr>
        <w:autoSpaceDE w:val="0"/>
        <w:autoSpaceDN w:val="0"/>
        <w:adjustRightInd w:val="0"/>
        <w:outlineLvl w:val="0"/>
        <w:rPr>
          <w:sz w:val="28"/>
          <w:szCs w:val="28"/>
        </w:rPr>
      </w:pPr>
    </w:p>
    <w:p w:rsidR="001F4394" w:rsidRPr="001F4394" w:rsidRDefault="001F4394" w:rsidP="001F4394">
      <w:pPr>
        <w:autoSpaceDE w:val="0"/>
        <w:autoSpaceDN w:val="0"/>
        <w:adjustRightInd w:val="0"/>
        <w:outlineLvl w:val="0"/>
        <w:rPr>
          <w:sz w:val="28"/>
          <w:szCs w:val="28"/>
        </w:rPr>
      </w:pPr>
      <w:r w:rsidRPr="001F4394">
        <w:rPr>
          <w:sz w:val="28"/>
          <w:szCs w:val="28"/>
        </w:rPr>
        <w:t>«___» _________ 20___ г.</w:t>
      </w:r>
    </w:p>
    <w:p w:rsidR="001F4394" w:rsidRPr="001F4394" w:rsidRDefault="001F4394" w:rsidP="001F4394">
      <w:pPr>
        <w:autoSpaceDE w:val="0"/>
        <w:autoSpaceDN w:val="0"/>
        <w:adjustRightInd w:val="0"/>
        <w:outlineLvl w:val="0"/>
        <w:rPr>
          <w:sz w:val="28"/>
          <w:szCs w:val="28"/>
        </w:rPr>
      </w:pPr>
    </w:p>
    <w:p w:rsidR="001F4394" w:rsidRPr="001F4394" w:rsidRDefault="001F4394" w:rsidP="001F4394">
      <w:pPr>
        <w:autoSpaceDE w:val="0"/>
        <w:autoSpaceDN w:val="0"/>
        <w:adjustRightInd w:val="0"/>
        <w:outlineLvl w:val="0"/>
        <w:rPr>
          <w:sz w:val="28"/>
          <w:szCs w:val="28"/>
        </w:rPr>
      </w:pPr>
      <w:r w:rsidRPr="001F4394">
        <w:rPr>
          <w:sz w:val="28"/>
          <w:szCs w:val="28"/>
        </w:rPr>
        <w:t>М.П. (при наличии)</w:t>
      </w:r>
    </w:p>
    <w:p w:rsidR="001F4394" w:rsidRPr="001F4394" w:rsidRDefault="001F4394" w:rsidP="001F4394">
      <w:pPr>
        <w:autoSpaceDE w:val="0"/>
        <w:autoSpaceDN w:val="0"/>
        <w:adjustRightInd w:val="0"/>
        <w:outlineLvl w:val="0"/>
        <w:rPr>
          <w:sz w:val="28"/>
          <w:szCs w:val="28"/>
        </w:rPr>
      </w:pPr>
    </w:p>
    <w:p w:rsidR="001F4394" w:rsidRPr="001F4394" w:rsidRDefault="001F4394" w:rsidP="001F4394">
      <w:pPr>
        <w:autoSpaceDE w:val="0"/>
        <w:autoSpaceDN w:val="0"/>
        <w:adjustRightInd w:val="0"/>
        <w:outlineLvl w:val="0"/>
        <w:rPr>
          <w:sz w:val="28"/>
          <w:szCs w:val="28"/>
        </w:rPr>
      </w:pPr>
      <w:r>
        <w:rPr>
          <w:sz w:val="28"/>
          <w:szCs w:val="28"/>
        </w:rPr>
        <w:t>Исполнитель:</w:t>
      </w:r>
      <w:r w:rsidR="00D40F6B">
        <w:rPr>
          <w:sz w:val="28"/>
          <w:szCs w:val="28"/>
        </w:rPr>
        <w:t xml:space="preserve"> </w:t>
      </w:r>
      <w:r>
        <w:rPr>
          <w:sz w:val="28"/>
          <w:szCs w:val="28"/>
        </w:rPr>
        <w:t xml:space="preserve">специалист </w:t>
      </w:r>
      <w:r w:rsidRPr="001F4394">
        <w:rPr>
          <w:sz w:val="28"/>
          <w:szCs w:val="28"/>
        </w:rPr>
        <w:t>Министерства сельского хозяйства и продовольствия</w:t>
      </w:r>
    </w:p>
    <w:p w:rsidR="001F4394" w:rsidRPr="001F4394" w:rsidRDefault="001F4394" w:rsidP="001F4394">
      <w:pPr>
        <w:autoSpaceDE w:val="0"/>
        <w:autoSpaceDN w:val="0"/>
        <w:adjustRightInd w:val="0"/>
        <w:outlineLvl w:val="0"/>
        <w:rPr>
          <w:sz w:val="28"/>
          <w:szCs w:val="28"/>
        </w:rPr>
      </w:pPr>
      <w:r w:rsidRPr="001F4394">
        <w:rPr>
          <w:sz w:val="28"/>
          <w:szCs w:val="28"/>
        </w:rPr>
        <w:t xml:space="preserve">Республики Тыва </w:t>
      </w:r>
      <w:r>
        <w:rPr>
          <w:sz w:val="28"/>
          <w:szCs w:val="28"/>
        </w:rPr>
        <w:t>–</w:t>
      </w:r>
      <w:r w:rsidRPr="001F4394">
        <w:rPr>
          <w:sz w:val="28"/>
          <w:szCs w:val="28"/>
        </w:rPr>
        <w:t xml:space="preserve"> Ф.И.О., телефон:</w:t>
      </w:r>
    </w:p>
    <w:p w:rsidR="001F4394" w:rsidRPr="001F4394" w:rsidRDefault="001F4394" w:rsidP="001F4394">
      <w:pPr>
        <w:autoSpaceDE w:val="0"/>
        <w:autoSpaceDN w:val="0"/>
        <w:adjustRightInd w:val="0"/>
        <w:outlineLvl w:val="0"/>
        <w:rPr>
          <w:sz w:val="28"/>
          <w:szCs w:val="28"/>
        </w:rPr>
      </w:pPr>
      <w:r w:rsidRPr="001F4394">
        <w:rPr>
          <w:sz w:val="28"/>
          <w:szCs w:val="28"/>
        </w:rPr>
        <w:t>_______________________________________________________</w:t>
      </w:r>
      <w:r>
        <w:rPr>
          <w:sz w:val="28"/>
          <w:szCs w:val="28"/>
        </w:rPr>
        <w:t>_________________</w:t>
      </w:r>
    </w:p>
    <w:p w:rsidR="001F4394" w:rsidRPr="004453C5" w:rsidRDefault="001F4394" w:rsidP="001F4394">
      <w:pPr>
        <w:autoSpaceDE w:val="0"/>
        <w:autoSpaceDN w:val="0"/>
        <w:adjustRightInd w:val="0"/>
        <w:jc w:val="both"/>
        <w:rPr>
          <w:rFonts w:ascii="Arial" w:hAnsi="Arial" w:cs="Arial"/>
          <w:sz w:val="20"/>
          <w:szCs w:val="20"/>
        </w:rPr>
      </w:pPr>
    </w:p>
    <w:p w:rsidR="001F4394" w:rsidRDefault="001F4394" w:rsidP="0057794E">
      <w:pPr>
        <w:autoSpaceDE w:val="0"/>
        <w:autoSpaceDN w:val="0"/>
        <w:adjustRightInd w:val="0"/>
        <w:rPr>
          <w:rFonts w:ascii="Arial" w:hAnsi="Arial" w:cs="Arial"/>
          <w:sz w:val="20"/>
          <w:szCs w:val="20"/>
        </w:rPr>
      </w:pPr>
    </w:p>
    <w:p w:rsidR="001F4394" w:rsidRDefault="001F4394" w:rsidP="0057794E">
      <w:pPr>
        <w:autoSpaceDE w:val="0"/>
        <w:autoSpaceDN w:val="0"/>
        <w:adjustRightInd w:val="0"/>
        <w:rPr>
          <w:rFonts w:ascii="Arial" w:hAnsi="Arial" w:cs="Arial"/>
          <w:sz w:val="20"/>
          <w:szCs w:val="20"/>
        </w:rPr>
      </w:pPr>
    </w:p>
    <w:p w:rsidR="001F4394" w:rsidRDefault="001F4394" w:rsidP="0057794E">
      <w:pPr>
        <w:autoSpaceDE w:val="0"/>
        <w:autoSpaceDN w:val="0"/>
        <w:adjustRightInd w:val="0"/>
        <w:rPr>
          <w:rFonts w:ascii="Arial" w:hAnsi="Arial" w:cs="Arial"/>
          <w:sz w:val="20"/>
          <w:szCs w:val="20"/>
        </w:rPr>
      </w:pPr>
    </w:p>
    <w:p w:rsidR="001F4394" w:rsidRDefault="001F4394" w:rsidP="0057794E">
      <w:pPr>
        <w:autoSpaceDE w:val="0"/>
        <w:autoSpaceDN w:val="0"/>
        <w:adjustRightInd w:val="0"/>
        <w:rPr>
          <w:rFonts w:ascii="Arial" w:hAnsi="Arial" w:cs="Arial"/>
          <w:sz w:val="20"/>
          <w:szCs w:val="20"/>
        </w:rPr>
      </w:pPr>
    </w:p>
    <w:p w:rsidR="001F4394" w:rsidRDefault="001F4394" w:rsidP="0057794E">
      <w:pPr>
        <w:autoSpaceDE w:val="0"/>
        <w:autoSpaceDN w:val="0"/>
        <w:adjustRightInd w:val="0"/>
        <w:rPr>
          <w:rFonts w:ascii="Arial" w:hAnsi="Arial" w:cs="Arial"/>
          <w:sz w:val="20"/>
          <w:szCs w:val="20"/>
        </w:rPr>
      </w:pPr>
    </w:p>
    <w:p w:rsidR="001F4394" w:rsidRDefault="001F4394" w:rsidP="0057794E">
      <w:pPr>
        <w:autoSpaceDE w:val="0"/>
        <w:autoSpaceDN w:val="0"/>
        <w:adjustRightInd w:val="0"/>
        <w:rPr>
          <w:rFonts w:ascii="Arial" w:hAnsi="Arial" w:cs="Arial"/>
          <w:sz w:val="20"/>
          <w:szCs w:val="20"/>
        </w:rPr>
      </w:pPr>
    </w:p>
    <w:p w:rsidR="001F4394" w:rsidRPr="004453C5" w:rsidRDefault="001F4394" w:rsidP="0057794E">
      <w:pPr>
        <w:autoSpaceDE w:val="0"/>
        <w:autoSpaceDN w:val="0"/>
        <w:adjustRightInd w:val="0"/>
        <w:rPr>
          <w:rFonts w:ascii="Arial" w:hAnsi="Arial" w:cs="Arial"/>
          <w:sz w:val="20"/>
          <w:szCs w:val="20"/>
        </w:rPr>
        <w:sectPr w:rsidR="001F4394" w:rsidRPr="004453C5" w:rsidSect="005D09D2">
          <w:pgSz w:w="11906" w:h="16838"/>
          <w:pgMar w:top="1134" w:right="567" w:bottom="1134" w:left="1134" w:header="680" w:footer="680" w:gutter="0"/>
          <w:pgNumType w:start="1"/>
          <w:cols w:space="720"/>
          <w:noEndnote/>
          <w:titlePg/>
          <w:docGrid w:linePitch="326"/>
        </w:sectPr>
      </w:pPr>
    </w:p>
    <w:p w:rsidR="004453C5" w:rsidRPr="00C14A7A" w:rsidRDefault="004453C5" w:rsidP="00C14A7A">
      <w:pPr>
        <w:autoSpaceDE w:val="0"/>
        <w:autoSpaceDN w:val="0"/>
        <w:adjustRightInd w:val="0"/>
        <w:ind w:left="5103"/>
        <w:jc w:val="center"/>
        <w:outlineLvl w:val="1"/>
        <w:rPr>
          <w:sz w:val="28"/>
          <w:szCs w:val="28"/>
        </w:rPr>
      </w:pPr>
      <w:r w:rsidRPr="00C14A7A">
        <w:rPr>
          <w:sz w:val="28"/>
          <w:szCs w:val="28"/>
        </w:rPr>
        <w:lastRenderedPageBreak/>
        <w:t xml:space="preserve">Приложение </w:t>
      </w:r>
      <w:r w:rsidR="00966B3C" w:rsidRPr="00C14A7A">
        <w:rPr>
          <w:sz w:val="28"/>
          <w:szCs w:val="28"/>
        </w:rPr>
        <w:t>№</w:t>
      </w:r>
      <w:r w:rsidRPr="00C14A7A">
        <w:rPr>
          <w:sz w:val="28"/>
          <w:szCs w:val="28"/>
        </w:rPr>
        <w:t xml:space="preserve"> 3</w:t>
      </w:r>
    </w:p>
    <w:p w:rsidR="004453C5" w:rsidRPr="00C14A7A" w:rsidRDefault="004453C5" w:rsidP="00C14A7A">
      <w:pPr>
        <w:autoSpaceDE w:val="0"/>
        <w:autoSpaceDN w:val="0"/>
        <w:adjustRightInd w:val="0"/>
        <w:ind w:left="5103"/>
        <w:jc w:val="center"/>
        <w:rPr>
          <w:sz w:val="28"/>
          <w:szCs w:val="28"/>
        </w:rPr>
      </w:pPr>
      <w:r w:rsidRPr="00C14A7A">
        <w:rPr>
          <w:sz w:val="28"/>
          <w:szCs w:val="28"/>
        </w:rPr>
        <w:t>к Порядку предоставления субсидий</w:t>
      </w:r>
    </w:p>
    <w:p w:rsidR="004453C5" w:rsidRPr="00C14A7A" w:rsidRDefault="004453C5" w:rsidP="00C14A7A">
      <w:pPr>
        <w:autoSpaceDE w:val="0"/>
        <w:autoSpaceDN w:val="0"/>
        <w:adjustRightInd w:val="0"/>
        <w:ind w:left="5103"/>
        <w:jc w:val="center"/>
        <w:rPr>
          <w:sz w:val="28"/>
          <w:szCs w:val="28"/>
        </w:rPr>
      </w:pPr>
      <w:r w:rsidRPr="00C14A7A">
        <w:rPr>
          <w:sz w:val="28"/>
          <w:szCs w:val="28"/>
        </w:rPr>
        <w:t>на возмещение части затрат на поддержку</w:t>
      </w:r>
    </w:p>
    <w:p w:rsidR="004453C5" w:rsidRPr="00C14A7A" w:rsidRDefault="004453C5" w:rsidP="00C14A7A">
      <w:pPr>
        <w:autoSpaceDE w:val="0"/>
        <w:autoSpaceDN w:val="0"/>
        <w:adjustRightInd w:val="0"/>
        <w:ind w:left="5103"/>
        <w:jc w:val="center"/>
        <w:rPr>
          <w:sz w:val="28"/>
          <w:szCs w:val="28"/>
        </w:rPr>
      </w:pPr>
      <w:r w:rsidRPr="00C14A7A">
        <w:rPr>
          <w:sz w:val="28"/>
          <w:szCs w:val="28"/>
        </w:rPr>
        <w:t>собственного производства молока</w:t>
      </w:r>
    </w:p>
    <w:p w:rsidR="004453C5" w:rsidRDefault="004453C5" w:rsidP="00C14A7A">
      <w:pPr>
        <w:autoSpaceDE w:val="0"/>
        <w:autoSpaceDN w:val="0"/>
        <w:adjustRightInd w:val="0"/>
        <w:jc w:val="center"/>
        <w:rPr>
          <w:sz w:val="28"/>
          <w:szCs w:val="28"/>
        </w:rPr>
      </w:pPr>
    </w:p>
    <w:p w:rsidR="00C14A7A" w:rsidRDefault="00C14A7A" w:rsidP="00C14A7A">
      <w:pPr>
        <w:autoSpaceDE w:val="0"/>
        <w:autoSpaceDN w:val="0"/>
        <w:adjustRightInd w:val="0"/>
        <w:jc w:val="right"/>
        <w:rPr>
          <w:sz w:val="28"/>
          <w:szCs w:val="28"/>
        </w:rPr>
      </w:pPr>
      <w:r>
        <w:rPr>
          <w:sz w:val="28"/>
          <w:szCs w:val="28"/>
        </w:rPr>
        <w:t>Форма</w:t>
      </w:r>
    </w:p>
    <w:p w:rsidR="00C14A7A" w:rsidRPr="00C14A7A" w:rsidRDefault="00C14A7A" w:rsidP="00C14A7A">
      <w:pPr>
        <w:autoSpaceDE w:val="0"/>
        <w:autoSpaceDN w:val="0"/>
        <w:adjustRightInd w:val="0"/>
        <w:jc w:val="center"/>
        <w:rPr>
          <w:sz w:val="28"/>
          <w:szCs w:val="28"/>
        </w:rPr>
      </w:pPr>
    </w:p>
    <w:p w:rsidR="004453C5" w:rsidRPr="00C14A7A" w:rsidRDefault="004453C5" w:rsidP="00C14A7A">
      <w:pPr>
        <w:autoSpaceDE w:val="0"/>
        <w:autoSpaceDN w:val="0"/>
        <w:adjustRightInd w:val="0"/>
        <w:jc w:val="center"/>
        <w:outlineLvl w:val="0"/>
        <w:rPr>
          <w:b/>
          <w:sz w:val="28"/>
          <w:szCs w:val="28"/>
        </w:rPr>
      </w:pPr>
      <w:bookmarkStart w:id="325" w:name="Par2791"/>
      <w:bookmarkEnd w:id="325"/>
      <w:r w:rsidRPr="00C14A7A">
        <w:rPr>
          <w:b/>
          <w:sz w:val="28"/>
          <w:szCs w:val="28"/>
        </w:rPr>
        <w:t>Р</w:t>
      </w:r>
      <w:r w:rsidR="00C14A7A">
        <w:rPr>
          <w:b/>
          <w:sz w:val="28"/>
          <w:szCs w:val="28"/>
        </w:rPr>
        <w:t xml:space="preserve"> </w:t>
      </w:r>
      <w:r w:rsidRPr="00C14A7A">
        <w:rPr>
          <w:b/>
          <w:sz w:val="28"/>
          <w:szCs w:val="28"/>
        </w:rPr>
        <w:t>Е</w:t>
      </w:r>
      <w:r w:rsidR="00C14A7A">
        <w:rPr>
          <w:b/>
          <w:sz w:val="28"/>
          <w:szCs w:val="28"/>
        </w:rPr>
        <w:t xml:space="preserve"> </w:t>
      </w:r>
      <w:r w:rsidRPr="00C14A7A">
        <w:rPr>
          <w:b/>
          <w:sz w:val="28"/>
          <w:szCs w:val="28"/>
        </w:rPr>
        <w:t>Е</w:t>
      </w:r>
      <w:r w:rsidR="00C14A7A">
        <w:rPr>
          <w:b/>
          <w:sz w:val="28"/>
          <w:szCs w:val="28"/>
        </w:rPr>
        <w:t xml:space="preserve"> </w:t>
      </w:r>
      <w:r w:rsidRPr="00C14A7A">
        <w:rPr>
          <w:b/>
          <w:sz w:val="28"/>
          <w:szCs w:val="28"/>
        </w:rPr>
        <w:t>С</w:t>
      </w:r>
      <w:r w:rsidR="00C14A7A">
        <w:rPr>
          <w:b/>
          <w:sz w:val="28"/>
          <w:szCs w:val="28"/>
        </w:rPr>
        <w:t xml:space="preserve"> </w:t>
      </w:r>
      <w:r w:rsidRPr="00C14A7A">
        <w:rPr>
          <w:b/>
          <w:sz w:val="28"/>
          <w:szCs w:val="28"/>
        </w:rPr>
        <w:t>Т</w:t>
      </w:r>
      <w:r w:rsidR="00C14A7A">
        <w:rPr>
          <w:b/>
          <w:sz w:val="28"/>
          <w:szCs w:val="28"/>
        </w:rPr>
        <w:t xml:space="preserve"> </w:t>
      </w:r>
      <w:r w:rsidRPr="00C14A7A">
        <w:rPr>
          <w:b/>
          <w:sz w:val="28"/>
          <w:szCs w:val="28"/>
        </w:rPr>
        <w:t>Р</w:t>
      </w:r>
    </w:p>
    <w:p w:rsidR="004453C5" w:rsidRPr="00C14A7A" w:rsidRDefault="004453C5" w:rsidP="00C14A7A">
      <w:pPr>
        <w:autoSpaceDE w:val="0"/>
        <w:autoSpaceDN w:val="0"/>
        <w:adjustRightInd w:val="0"/>
        <w:jc w:val="center"/>
        <w:outlineLvl w:val="0"/>
        <w:rPr>
          <w:sz w:val="28"/>
          <w:szCs w:val="28"/>
        </w:rPr>
      </w:pPr>
      <w:r w:rsidRPr="00C14A7A">
        <w:rPr>
          <w:sz w:val="28"/>
          <w:szCs w:val="28"/>
        </w:rPr>
        <w:t>документов, подтверждающих факт реализации</w:t>
      </w:r>
    </w:p>
    <w:p w:rsidR="004453C5" w:rsidRPr="00C14A7A" w:rsidRDefault="004453C5" w:rsidP="00C14A7A">
      <w:pPr>
        <w:autoSpaceDE w:val="0"/>
        <w:autoSpaceDN w:val="0"/>
        <w:adjustRightInd w:val="0"/>
        <w:jc w:val="center"/>
        <w:outlineLvl w:val="0"/>
        <w:rPr>
          <w:sz w:val="28"/>
          <w:szCs w:val="28"/>
        </w:rPr>
      </w:pPr>
      <w:r w:rsidRPr="00C14A7A">
        <w:rPr>
          <w:sz w:val="28"/>
          <w:szCs w:val="28"/>
        </w:rPr>
        <w:t>и (или) отгрузки на собственную переработку молока,</w:t>
      </w:r>
    </w:p>
    <w:p w:rsidR="004453C5" w:rsidRPr="00C14A7A" w:rsidRDefault="004453C5" w:rsidP="00C14A7A">
      <w:pPr>
        <w:autoSpaceDE w:val="0"/>
        <w:autoSpaceDN w:val="0"/>
        <w:adjustRightInd w:val="0"/>
        <w:jc w:val="center"/>
        <w:outlineLvl w:val="0"/>
        <w:rPr>
          <w:sz w:val="28"/>
          <w:szCs w:val="28"/>
        </w:rPr>
      </w:pPr>
      <w:r w:rsidRPr="00C14A7A">
        <w:rPr>
          <w:sz w:val="28"/>
          <w:szCs w:val="28"/>
        </w:rPr>
        <w:t>за период _____________________________ 20___ год</w:t>
      </w:r>
    </w:p>
    <w:p w:rsidR="004453C5" w:rsidRPr="00C14A7A" w:rsidRDefault="004453C5" w:rsidP="00C14A7A">
      <w:pPr>
        <w:autoSpaceDE w:val="0"/>
        <w:autoSpaceDN w:val="0"/>
        <w:adjustRightInd w:val="0"/>
        <w:jc w:val="center"/>
        <w:outlineLvl w:val="0"/>
        <w:rPr>
          <w:sz w:val="28"/>
          <w:szCs w:val="28"/>
        </w:rPr>
      </w:pPr>
      <w:r w:rsidRPr="00C14A7A">
        <w:rPr>
          <w:sz w:val="28"/>
          <w:szCs w:val="28"/>
        </w:rPr>
        <w:t>______________________________________________</w:t>
      </w:r>
    </w:p>
    <w:p w:rsidR="004453C5" w:rsidRPr="00C14A7A" w:rsidRDefault="004453C5" w:rsidP="00C14A7A">
      <w:pPr>
        <w:autoSpaceDE w:val="0"/>
        <w:autoSpaceDN w:val="0"/>
        <w:adjustRightInd w:val="0"/>
        <w:jc w:val="center"/>
        <w:outlineLvl w:val="0"/>
        <w:rPr>
          <w:szCs w:val="28"/>
        </w:rPr>
      </w:pPr>
      <w:r w:rsidRPr="00C14A7A">
        <w:rPr>
          <w:szCs w:val="28"/>
        </w:rPr>
        <w:t>(наименование, ИНН претендента)</w:t>
      </w:r>
    </w:p>
    <w:p w:rsidR="004453C5" w:rsidRPr="00C14A7A" w:rsidRDefault="004453C5" w:rsidP="00C14A7A">
      <w:pPr>
        <w:autoSpaceDE w:val="0"/>
        <w:autoSpaceDN w:val="0"/>
        <w:adjustRightInd w:val="0"/>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1814"/>
        <w:gridCol w:w="1417"/>
        <w:gridCol w:w="1531"/>
        <w:gridCol w:w="1191"/>
        <w:gridCol w:w="1191"/>
        <w:gridCol w:w="1928"/>
      </w:tblGrid>
      <w:tr w:rsidR="004453C5" w:rsidRPr="00C14A7A" w:rsidTr="00C14A7A">
        <w:trPr>
          <w:jc w:val="center"/>
        </w:trPr>
        <w:tc>
          <w:tcPr>
            <w:tcW w:w="1814" w:type="dxa"/>
            <w:vMerge w:val="restart"/>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Наименование п</w:t>
            </w:r>
            <w:r w:rsidRPr="00C14A7A">
              <w:t>о</w:t>
            </w:r>
            <w:r w:rsidRPr="00C14A7A">
              <w:t>казателя</w:t>
            </w:r>
          </w:p>
        </w:tc>
        <w:tc>
          <w:tcPr>
            <w:tcW w:w="5330" w:type="dxa"/>
            <w:gridSpan w:val="4"/>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Документ, подтверждающий реализацию и (или) о</w:t>
            </w:r>
            <w:r w:rsidRPr="00C14A7A">
              <w:t>т</w:t>
            </w:r>
            <w:r w:rsidRPr="00C14A7A">
              <w:t>грузку на собственную переработку молока</w:t>
            </w:r>
          </w:p>
        </w:tc>
        <w:tc>
          <w:tcPr>
            <w:tcW w:w="1928" w:type="dxa"/>
            <w:vMerge w:val="restart"/>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Объем реализ</w:t>
            </w:r>
            <w:r w:rsidRPr="00C14A7A">
              <w:t>о</w:t>
            </w:r>
            <w:r w:rsidRPr="00C14A7A">
              <w:t>ванного и (или) отгр</w:t>
            </w:r>
            <w:r w:rsidRPr="00C14A7A">
              <w:t>у</w:t>
            </w:r>
            <w:r w:rsidRPr="00C14A7A">
              <w:t>женного на собственную п</w:t>
            </w:r>
            <w:r w:rsidRPr="00C14A7A">
              <w:t>е</w:t>
            </w:r>
            <w:r w:rsidRPr="00C14A7A">
              <w:t>реработку мол</w:t>
            </w:r>
            <w:r w:rsidRPr="00C14A7A">
              <w:t>о</w:t>
            </w:r>
            <w:r w:rsidRPr="00C14A7A">
              <w:t>ка в ф</w:t>
            </w:r>
            <w:r w:rsidRPr="00C14A7A">
              <w:t>и</w:t>
            </w:r>
            <w:r w:rsidRPr="00C14A7A">
              <w:t>зическом в</w:t>
            </w:r>
            <w:r w:rsidRPr="00C14A7A">
              <w:t>е</w:t>
            </w:r>
            <w:r w:rsidRPr="00C14A7A">
              <w:t>се, тыс. кг</w:t>
            </w:r>
          </w:p>
        </w:tc>
      </w:tr>
      <w:tr w:rsidR="004453C5" w:rsidRPr="00C14A7A" w:rsidTr="00C14A7A">
        <w:trPr>
          <w:jc w:val="center"/>
        </w:trPr>
        <w:tc>
          <w:tcPr>
            <w:tcW w:w="1814" w:type="dxa"/>
            <w:vMerge/>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наименов</w:t>
            </w:r>
            <w:r w:rsidRPr="00C14A7A">
              <w:t>а</w:t>
            </w:r>
            <w:r w:rsidRPr="00C14A7A">
              <w:t>ние, ИНН покуп</w:t>
            </w:r>
            <w:r w:rsidRPr="00C14A7A">
              <w:t>а</w:t>
            </w:r>
            <w:r w:rsidRPr="00C14A7A">
              <w:t>теля м</w:t>
            </w:r>
            <w:r w:rsidRPr="00C14A7A">
              <w:t>о</w:t>
            </w:r>
            <w:r w:rsidRPr="00C14A7A">
              <w:t>лока</w:t>
            </w:r>
          </w:p>
        </w:tc>
        <w:tc>
          <w:tcPr>
            <w:tcW w:w="153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наименов</w:t>
            </w:r>
            <w:r w:rsidRPr="00C14A7A">
              <w:t>а</w:t>
            </w:r>
            <w:r w:rsidRPr="00C14A7A">
              <w:t>ние докуме</w:t>
            </w:r>
            <w:r w:rsidRPr="00C14A7A">
              <w:t>н</w:t>
            </w:r>
            <w:r w:rsidRPr="00C14A7A">
              <w:t>та</w:t>
            </w: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дата д</w:t>
            </w:r>
            <w:r w:rsidRPr="00C14A7A">
              <w:t>о</w:t>
            </w:r>
            <w:r w:rsidRPr="00C14A7A">
              <w:t>кумента</w:t>
            </w: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номер д</w:t>
            </w:r>
            <w:r w:rsidRPr="00C14A7A">
              <w:t>о</w:t>
            </w:r>
            <w:r w:rsidRPr="00C14A7A">
              <w:t>кумента</w:t>
            </w:r>
          </w:p>
        </w:tc>
        <w:tc>
          <w:tcPr>
            <w:tcW w:w="1928" w:type="dxa"/>
            <w:vMerge/>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r>
      <w:tr w:rsidR="004453C5" w:rsidRPr="00C14A7A" w:rsidTr="00C14A7A">
        <w:trPr>
          <w:jc w:val="center"/>
        </w:trPr>
        <w:tc>
          <w:tcPr>
            <w:tcW w:w="1814"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pPr>
            <w:r w:rsidRPr="00C14A7A">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53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928"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r>
      <w:tr w:rsidR="004453C5" w:rsidRPr="00C14A7A" w:rsidTr="00C14A7A">
        <w:trPr>
          <w:jc w:val="center"/>
        </w:trPr>
        <w:tc>
          <w:tcPr>
            <w:tcW w:w="1814"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pPr>
            <w:r w:rsidRPr="00C14A7A">
              <w:t>По покупателям молока, всего</w:t>
            </w:r>
          </w:p>
        </w:tc>
        <w:tc>
          <w:tcPr>
            <w:tcW w:w="1417"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928"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r>
      <w:tr w:rsidR="004453C5" w:rsidRPr="00C14A7A" w:rsidTr="00C14A7A">
        <w:trPr>
          <w:jc w:val="center"/>
        </w:trPr>
        <w:tc>
          <w:tcPr>
            <w:tcW w:w="1814"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pPr>
            <w:r w:rsidRPr="00C14A7A">
              <w:t>в том числе</w:t>
            </w:r>
          </w:p>
        </w:tc>
        <w:tc>
          <w:tcPr>
            <w:tcW w:w="1417"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53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c>
          <w:tcPr>
            <w:tcW w:w="1928"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r w:rsidRPr="00C14A7A">
              <w:t>x</w:t>
            </w:r>
          </w:p>
        </w:tc>
      </w:tr>
      <w:tr w:rsidR="004453C5" w:rsidRPr="00C14A7A" w:rsidTr="00C14A7A">
        <w:trPr>
          <w:jc w:val="center"/>
        </w:trPr>
        <w:tc>
          <w:tcPr>
            <w:tcW w:w="1814"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pPr>
            <w:r w:rsidRPr="00C14A7A">
              <w:t>Молоко коровье</w:t>
            </w:r>
          </w:p>
        </w:tc>
        <w:tc>
          <w:tcPr>
            <w:tcW w:w="1417"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c>
          <w:tcPr>
            <w:tcW w:w="153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c>
          <w:tcPr>
            <w:tcW w:w="1191"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c>
          <w:tcPr>
            <w:tcW w:w="1928" w:type="dxa"/>
            <w:tcBorders>
              <w:top w:val="single" w:sz="4" w:space="0" w:color="auto"/>
              <w:left w:val="single" w:sz="4" w:space="0" w:color="auto"/>
              <w:bottom w:val="single" w:sz="4" w:space="0" w:color="auto"/>
              <w:right w:val="single" w:sz="4" w:space="0" w:color="auto"/>
            </w:tcBorders>
          </w:tcPr>
          <w:p w:rsidR="004453C5" w:rsidRPr="00C14A7A" w:rsidRDefault="004453C5" w:rsidP="00C14A7A">
            <w:pPr>
              <w:autoSpaceDE w:val="0"/>
              <w:autoSpaceDN w:val="0"/>
              <w:adjustRightInd w:val="0"/>
              <w:jc w:val="center"/>
            </w:pPr>
          </w:p>
        </w:tc>
      </w:tr>
    </w:tbl>
    <w:p w:rsidR="004453C5" w:rsidRPr="00C14A7A" w:rsidRDefault="004453C5" w:rsidP="00C14A7A">
      <w:pPr>
        <w:autoSpaceDE w:val="0"/>
        <w:autoSpaceDN w:val="0"/>
        <w:adjustRightInd w:val="0"/>
        <w:rPr>
          <w:sz w:val="28"/>
          <w:szCs w:val="20"/>
        </w:rPr>
      </w:pPr>
    </w:p>
    <w:p w:rsidR="004453C5" w:rsidRPr="00C14A7A" w:rsidRDefault="004453C5" w:rsidP="00C14A7A">
      <w:pPr>
        <w:autoSpaceDE w:val="0"/>
        <w:autoSpaceDN w:val="0"/>
        <w:adjustRightInd w:val="0"/>
        <w:outlineLvl w:val="0"/>
        <w:rPr>
          <w:sz w:val="28"/>
          <w:szCs w:val="20"/>
        </w:rPr>
      </w:pPr>
      <w:r w:rsidRPr="00C14A7A">
        <w:rPr>
          <w:sz w:val="28"/>
          <w:szCs w:val="20"/>
        </w:rPr>
        <w:t>Руководитель      ________________   ___________________________</w:t>
      </w:r>
    </w:p>
    <w:p w:rsidR="004453C5" w:rsidRPr="00C14A7A" w:rsidRDefault="00C14A7A" w:rsidP="00C14A7A">
      <w:pPr>
        <w:autoSpaceDE w:val="0"/>
        <w:autoSpaceDN w:val="0"/>
        <w:adjustRightInd w:val="0"/>
        <w:outlineLvl w:val="0"/>
        <w:rPr>
          <w:szCs w:val="20"/>
        </w:rPr>
      </w:pPr>
      <w:r>
        <w:rPr>
          <w:szCs w:val="20"/>
        </w:rPr>
        <w:t xml:space="preserve">                                             </w:t>
      </w:r>
      <w:r w:rsidR="004453C5" w:rsidRPr="00C14A7A">
        <w:rPr>
          <w:szCs w:val="20"/>
        </w:rPr>
        <w:t xml:space="preserve">(подпись)      </w:t>
      </w:r>
      <w:r>
        <w:rPr>
          <w:szCs w:val="20"/>
        </w:rPr>
        <w:t xml:space="preserve">              </w:t>
      </w:r>
      <w:r w:rsidR="004453C5" w:rsidRPr="00C14A7A">
        <w:rPr>
          <w:szCs w:val="20"/>
        </w:rPr>
        <w:t xml:space="preserve">  (расшифровка подписи)</w:t>
      </w:r>
    </w:p>
    <w:p w:rsidR="004453C5" w:rsidRPr="00C14A7A" w:rsidRDefault="004453C5" w:rsidP="00C14A7A">
      <w:pPr>
        <w:autoSpaceDE w:val="0"/>
        <w:autoSpaceDN w:val="0"/>
        <w:adjustRightInd w:val="0"/>
        <w:outlineLvl w:val="0"/>
        <w:rPr>
          <w:sz w:val="28"/>
          <w:szCs w:val="20"/>
        </w:rPr>
      </w:pPr>
    </w:p>
    <w:p w:rsidR="004453C5" w:rsidRPr="00C14A7A" w:rsidRDefault="004453C5" w:rsidP="00C14A7A">
      <w:pPr>
        <w:autoSpaceDE w:val="0"/>
        <w:autoSpaceDN w:val="0"/>
        <w:adjustRightInd w:val="0"/>
        <w:outlineLvl w:val="0"/>
        <w:rPr>
          <w:sz w:val="28"/>
          <w:szCs w:val="20"/>
        </w:rPr>
      </w:pPr>
      <w:r w:rsidRPr="00C14A7A">
        <w:rPr>
          <w:sz w:val="28"/>
          <w:szCs w:val="20"/>
        </w:rPr>
        <w:t>Главный бухгалтер ________________   ___________________________</w:t>
      </w:r>
    </w:p>
    <w:p w:rsidR="004453C5" w:rsidRPr="00C14A7A" w:rsidRDefault="00C14A7A" w:rsidP="00C14A7A">
      <w:pPr>
        <w:autoSpaceDE w:val="0"/>
        <w:autoSpaceDN w:val="0"/>
        <w:adjustRightInd w:val="0"/>
        <w:outlineLvl w:val="0"/>
        <w:rPr>
          <w:szCs w:val="20"/>
        </w:rPr>
      </w:pPr>
      <w:r>
        <w:rPr>
          <w:szCs w:val="20"/>
        </w:rPr>
        <w:t xml:space="preserve">                                              </w:t>
      </w:r>
      <w:r w:rsidR="004453C5" w:rsidRPr="00C14A7A">
        <w:rPr>
          <w:szCs w:val="20"/>
        </w:rPr>
        <w:t xml:space="preserve">(подпись)     </w:t>
      </w:r>
      <w:r>
        <w:rPr>
          <w:szCs w:val="20"/>
        </w:rPr>
        <w:t xml:space="preserve">               </w:t>
      </w:r>
      <w:r w:rsidR="004453C5" w:rsidRPr="00C14A7A">
        <w:rPr>
          <w:szCs w:val="20"/>
        </w:rPr>
        <w:t xml:space="preserve">   (расшифровка подписи)</w:t>
      </w:r>
    </w:p>
    <w:p w:rsidR="004453C5" w:rsidRPr="00C14A7A" w:rsidRDefault="004453C5" w:rsidP="00C14A7A">
      <w:pPr>
        <w:autoSpaceDE w:val="0"/>
        <w:autoSpaceDN w:val="0"/>
        <w:adjustRightInd w:val="0"/>
        <w:outlineLvl w:val="0"/>
        <w:rPr>
          <w:sz w:val="28"/>
          <w:szCs w:val="20"/>
        </w:rPr>
      </w:pPr>
    </w:p>
    <w:p w:rsidR="004453C5" w:rsidRPr="00C14A7A" w:rsidRDefault="001C1F87" w:rsidP="00C14A7A">
      <w:pPr>
        <w:autoSpaceDE w:val="0"/>
        <w:autoSpaceDN w:val="0"/>
        <w:adjustRightInd w:val="0"/>
        <w:outlineLvl w:val="0"/>
        <w:rPr>
          <w:sz w:val="28"/>
          <w:szCs w:val="20"/>
        </w:rPr>
      </w:pPr>
      <w:r w:rsidRPr="00C14A7A">
        <w:rPr>
          <w:sz w:val="28"/>
          <w:szCs w:val="20"/>
        </w:rPr>
        <w:t>«</w:t>
      </w:r>
      <w:r w:rsidR="004453C5" w:rsidRPr="00C14A7A">
        <w:rPr>
          <w:sz w:val="28"/>
          <w:szCs w:val="20"/>
        </w:rPr>
        <w:t>___</w:t>
      </w:r>
      <w:r w:rsidRPr="00C14A7A">
        <w:rPr>
          <w:sz w:val="28"/>
          <w:szCs w:val="20"/>
        </w:rPr>
        <w:t>»</w:t>
      </w:r>
      <w:r w:rsidR="004453C5" w:rsidRPr="00C14A7A">
        <w:rPr>
          <w:sz w:val="28"/>
          <w:szCs w:val="20"/>
        </w:rPr>
        <w:t xml:space="preserve"> __________ 20___ г.</w:t>
      </w:r>
    </w:p>
    <w:p w:rsidR="004453C5" w:rsidRPr="00C14A7A" w:rsidRDefault="004453C5" w:rsidP="00C14A7A">
      <w:pPr>
        <w:autoSpaceDE w:val="0"/>
        <w:autoSpaceDN w:val="0"/>
        <w:adjustRightInd w:val="0"/>
        <w:outlineLvl w:val="0"/>
        <w:rPr>
          <w:sz w:val="28"/>
          <w:szCs w:val="20"/>
        </w:rPr>
      </w:pPr>
    </w:p>
    <w:p w:rsidR="004453C5" w:rsidRPr="00C14A7A" w:rsidRDefault="004453C5" w:rsidP="00C14A7A">
      <w:pPr>
        <w:autoSpaceDE w:val="0"/>
        <w:autoSpaceDN w:val="0"/>
        <w:adjustRightInd w:val="0"/>
        <w:outlineLvl w:val="0"/>
        <w:rPr>
          <w:sz w:val="28"/>
          <w:szCs w:val="20"/>
        </w:rPr>
      </w:pPr>
      <w:r w:rsidRPr="00C14A7A">
        <w:rPr>
          <w:sz w:val="28"/>
          <w:szCs w:val="20"/>
        </w:rPr>
        <w:t>М.П. (при наличии)</w:t>
      </w:r>
    </w:p>
    <w:p w:rsidR="004453C5" w:rsidRPr="00C14A7A" w:rsidRDefault="004453C5" w:rsidP="00C14A7A">
      <w:pPr>
        <w:autoSpaceDE w:val="0"/>
        <w:autoSpaceDN w:val="0"/>
        <w:adjustRightInd w:val="0"/>
        <w:rPr>
          <w:sz w:val="28"/>
          <w:szCs w:val="20"/>
        </w:rPr>
      </w:pPr>
    </w:p>
    <w:p w:rsidR="00C14A7A" w:rsidRDefault="00C14A7A" w:rsidP="0057794E">
      <w:pPr>
        <w:autoSpaceDE w:val="0"/>
        <w:autoSpaceDN w:val="0"/>
        <w:adjustRightInd w:val="0"/>
        <w:jc w:val="both"/>
        <w:rPr>
          <w:rFonts w:ascii="Arial" w:hAnsi="Arial" w:cs="Arial"/>
          <w:sz w:val="20"/>
          <w:szCs w:val="20"/>
        </w:rPr>
        <w:sectPr w:rsidR="00C14A7A" w:rsidSect="001F4394">
          <w:pgSz w:w="11906" w:h="16838"/>
          <w:pgMar w:top="1134" w:right="567" w:bottom="1134" w:left="1134" w:header="680" w:footer="680" w:gutter="0"/>
          <w:pgNumType w:start="1"/>
          <w:cols w:space="720"/>
          <w:noEndnote/>
          <w:titlePg/>
          <w:docGrid w:linePitch="326"/>
        </w:sectPr>
      </w:pPr>
    </w:p>
    <w:p w:rsidR="004453C5" w:rsidRPr="00C14A7A" w:rsidRDefault="004453C5" w:rsidP="00C14A7A">
      <w:pPr>
        <w:autoSpaceDE w:val="0"/>
        <w:autoSpaceDN w:val="0"/>
        <w:adjustRightInd w:val="0"/>
        <w:ind w:left="5103"/>
        <w:jc w:val="center"/>
        <w:outlineLvl w:val="1"/>
        <w:rPr>
          <w:sz w:val="28"/>
          <w:szCs w:val="28"/>
        </w:rPr>
      </w:pPr>
      <w:r w:rsidRPr="00C14A7A">
        <w:rPr>
          <w:sz w:val="28"/>
          <w:szCs w:val="28"/>
        </w:rPr>
        <w:lastRenderedPageBreak/>
        <w:t xml:space="preserve">Приложение </w:t>
      </w:r>
      <w:r w:rsidR="00966B3C" w:rsidRPr="00C14A7A">
        <w:rPr>
          <w:sz w:val="28"/>
          <w:szCs w:val="28"/>
        </w:rPr>
        <w:t>№</w:t>
      </w:r>
      <w:r w:rsidRPr="00C14A7A">
        <w:rPr>
          <w:sz w:val="28"/>
          <w:szCs w:val="28"/>
        </w:rPr>
        <w:t xml:space="preserve"> 4</w:t>
      </w:r>
    </w:p>
    <w:p w:rsidR="004453C5" w:rsidRPr="00C14A7A" w:rsidRDefault="004453C5" w:rsidP="00C14A7A">
      <w:pPr>
        <w:autoSpaceDE w:val="0"/>
        <w:autoSpaceDN w:val="0"/>
        <w:adjustRightInd w:val="0"/>
        <w:ind w:left="5103"/>
        <w:jc w:val="center"/>
        <w:rPr>
          <w:sz w:val="28"/>
          <w:szCs w:val="28"/>
        </w:rPr>
      </w:pPr>
      <w:r w:rsidRPr="00C14A7A">
        <w:rPr>
          <w:sz w:val="28"/>
          <w:szCs w:val="28"/>
        </w:rPr>
        <w:t>к Порядку предоставления субсидий</w:t>
      </w:r>
    </w:p>
    <w:p w:rsidR="004453C5" w:rsidRPr="00C14A7A" w:rsidRDefault="004453C5" w:rsidP="00C14A7A">
      <w:pPr>
        <w:autoSpaceDE w:val="0"/>
        <w:autoSpaceDN w:val="0"/>
        <w:adjustRightInd w:val="0"/>
        <w:ind w:left="5103"/>
        <w:jc w:val="center"/>
        <w:rPr>
          <w:sz w:val="28"/>
          <w:szCs w:val="28"/>
        </w:rPr>
      </w:pPr>
      <w:r w:rsidRPr="00C14A7A">
        <w:rPr>
          <w:sz w:val="28"/>
          <w:szCs w:val="28"/>
        </w:rPr>
        <w:t>на возмещение части затрат на поддержку</w:t>
      </w:r>
    </w:p>
    <w:p w:rsidR="004453C5" w:rsidRPr="00C14A7A" w:rsidRDefault="004453C5" w:rsidP="00C14A7A">
      <w:pPr>
        <w:autoSpaceDE w:val="0"/>
        <w:autoSpaceDN w:val="0"/>
        <w:adjustRightInd w:val="0"/>
        <w:ind w:left="5103"/>
        <w:jc w:val="center"/>
        <w:rPr>
          <w:sz w:val="28"/>
          <w:szCs w:val="28"/>
        </w:rPr>
      </w:pPr>
      <w:r w:rsidRPr="00C14A7A">
        <w:rPr>
          <w:sz w:val="28"/>
          <w:szCs w:val="28"/>
        </w:rPr>
        <w:t>собственного производства молока</w:t>
      </w:r>
    </w:p>
    <w:p w:rsidR="004453C5" w:rsidRDefault="004453C5" w:rsidP="00C14A7A">
      <w:pPr>
        <w:autoSpaceDE w:val="0"/>
        <w:autoSpaceDN w:val="0"/>
        <w:adjustRightInd w:val="0"/>
        <w:ind w:left="5103"/>
        <w:jc w:val="center"/>
        <w:rPr>
          <w:sz w:val="28"/>
          <w:szCs w:val="28"/>
        </w:rPr>
      </w:pPr>
    </w:p>
    <w:p w:rsidR="00C14A7A" w:rsidRDefault="00C14A7A" w:rsidP="00C14A7A">
      <w:pPr>
        <w:autoSpaceDE w:val="0"/>
        <w:autoSpaceDN w:val="0"/>
        <w:adjustRightInd w:val="0"/>
        <w:ind w:left="5103"/>
        <w:jc w:val="right"/>
        <w:rPr>
          <w:sz w:val="28"/>
          <w:szCs w:val="28"/>
        </w:rPr>
      </w:pPr>
      <w:r>
        <w:rPr>
          <w:sz w:val="28"/>
          <w:szCs w:val="28"/>
        </w:rPr>
        <w:t>Форма</w:t>
      </w:r>
    </w:p>
    <w:p w:rsidR="00C14A7A" w:rsidRPr="00C14A7A" w:rsidRDefault="00C14A7A" w:rsidP="00C14A7A">
      <w:pPr>
        <w:autoSpaceDE w:val="0"/>
        <w:autoSpaceDN w:val="0"/>
        <w:adjustRightInd w:val="0"/>
        <w:ind w:left="5103"/>
        <w:jc w:val="center"/>
        <w:rPr>
          <w:sz w:val="28"/>
          <w:szCs w:val="28"/>
        </w:rPr>
      </w:pPr>
    </w:p>
    <w:p w:rsidR="004453C5" w:rsidRPr="00C14A7A" w:rsidRDefault="004453C5" w:rsidP="00C14A7A">
      <w:pPr>
        <w:autoSpaceDE w:val="0"/>
        <w:autoSpaceDN w:val="0"/>
        <w:adjustRightInd w:val="0"/>
        <w:jc w:val="center"/>
        <w:outlineLvl w:val="0"/>
        <w:rPr>
          <w:b/>
          <w:sz w:val="28"/>
          <w:szCs w:val="28"/>
        </w:rPr>
      </w:pPr>
      <w:bookmarkStart w:id="326" w:name="Par2849"/>
      <w:bookmarkEnd w:id="326"/>
      <w:r w:rsidRPr="00C14A7A">
        <w:rPr>
          <w:b/>
          <w:sz w:val="28"/>
          <w:szCs w:val="28"/>
        </w:rPr>
        <w:t>С</w:t>
      </w:r>
      <w:r w:rsidR="00C14A7A">
        <w:rPr>
          <w:b/>
          <w:sz w:val="28"/>
          <w:szCs w:val="28"/>
        </w:rPr>
        <w:t xml:space="preserve"> </w:t>
      </w:r>
      <w:r w:rsidRPr="00C14A7A">
        <w:rPr>
          <w:b/>
          <w:sz w:val="28"/>
          <w:szCs w:val="28"/>
        </w:rPr>
        <w:t>П</w:t>
      </w:r>
      <w:r w:rsidR="00C14A7A">
        <w:rPr>
          <w:b/>
          <w:sz w:val="28"/>
          <w:szCs w:val="28"/>
        </w:rPr>
        <w:t xml:space="preserve"> </w:t>
      </w:r>
      <w:r w:rsidRPr="00C14A7A">
        <w:rPr>
          <w:b/>
          <w:sz w:val="28"/>
          <w:szCs w:val="28"/>
        </w:rPr>
        <w:t>Р</w:t>
      </w:r>
      <w:r w:rsidR="00C14A7A">
        <w:rPr>
          <w:b/>
          <w:sz w:val="28"/>
          <w:szCs w:val="28"/>
        </w:rPr>
        <w:t xml:space="preserve"> </w:t>
      </w:r>
      <w:r w:rsidRPr="00C14A7A">
        <w:rPr>
          <w:b/>
          <w:sz w:val="28"/>
          <w:szCs w:val="28"/>
        </w:rPr>
        <w:t>А</w:t>
      </w:r>
      <w:r w:rsidR="00C14A7A">
        <w:rPr>
          <w:b/>
          <w:sz w:val="28"/>
          <w:szCs w:val="28"/>
        </w:rPr>
        <w:t xml:space="preserve"> </w:t>
      </w:r>
      <w:r w:rsidRPr="00C14A7A">
        <w:rPr>
          <w:b/>
          <w:sz w:val="28"/>
          <w:szCs w:val="28"/>
        </w:rPr>
        <w:t>В</w:t>
      </w:r>
      <w:r w:rsidR="00C14A7A">
        <w:rPr>
          <w:b/>
          <w:sz w:val="28"/>
          <w:szCs w:val="28"/>
        </w:rPr>
        <w:t xml:space="preserve"> </w:t>
      </w:r>
      <w:r w:rsidRPr="00C14A7A">
        <w:rPr>
          <w:b/>
          <w:sz w:val="28"/>
          <w:szCs w:val="28"/>
        </w:rPr>
        <w:t>К</w:t>
      </w:r>
      <w:r w:rsidR="00C14A7A">
        <w:rPr>
          <w:b/>
          <w:sz w:val="28"/>
          <w:szCs w:val="28"/>
        </w:rPr>
        <w:t xml:space="preserve"> </w:t>
      </w:r>
      <w:r w:rsidRPr="00C14A7A">
        <w:rPr>
          <w:b/>
          <w:sz w:val="28"/>
          <w:szCs w:val="28"/>
        </w:rPr>
        <w:t>А,</w:t>
      </w:r>
    </w:p>
    <w:p w:rsidR="004453C5" w:rsidRPr="00C14A7A" w:rsidRDefault="004453C5" w:rsidP="00C14A7A">
      <w:pPr>
        <w:autoSpaceDE w:val="0"/>
        <w:autoSpaceDN w:val="0"/>
        <w:adjustRightInd w:val="0"/>
        <w:jc w:val="center"/>
        <w:outlineLvl w:val="0"/>
        <w:rPr>
          <w:sz w:val="28"/>
          <w:szCs w:val="28"/>
        </w:rPr>
      </w:pPr>
      <w:r w:rsidRPr="00C14A7A">
        <w:rPr>
          <w:sz w:val="28"/>
          <w:szCs w:val="28"/>
        </w:rPr>
        <w:t>подтверждающая факт реализации молока,</w:t>
      </w:r>
    </w:p>
    <w:p w:rsidR="004453C5" w:rsidRPr="00C14A7A" w:rsidRDefault="004453C5" w:rsidP="00C14A7A">
      <w:pPr>
        <w:autoSpaceDE w:val="0"/>
        <w:autoSpaceDN w:val="0"/>
        <w:adjustRightInd w:val="0"/>
        <w:jc w:val="center"/>
        <w:outlineLvl w:val="0"/>
        <w:rPr>
          <w:sz w:val="28"/>
          <w:szCs w:val="28"/>
        </w:rPr>
      </w:pPr>
      <w:r w:rsidRPr="00C14A7A">
        <w:rPr>
          <w:sz w:val="28"/>
          <w:szCs w:val="28"/>
        </w:rPr>
        <w:t xml:space="preserve">за период с </w:t>
      </w:r>
      <w:r w:rsidR="001C1F87" w:rsidRPr="00C14A7A">
        <w:rPr>
          <w:sz w:val="28"/>
          <w:szCs w:val="28"/>
        </w:rPr>
        <w:t>«</w:t>
      </w:r>
      <w:r w:rsidRPr="00C14A7A">
        <w:rPr>
          <w:sz w:val="28"/>
          <w:szCs w:val="28"/>
        </w:rPr>
        <w:t>__</w:t>
      </w:r>
      <w:r w:rsidR="001C1F87" w:rsidRPr="00C14A7A">
        <w:rPr>
          <w:sz w:val="28"/>
          <w:szCs w:val="28"/>
        </w:rPr>
        <w:t>»</w:t>
      </w:r>
      <w:r w:rsidRPr="00C14A7A">
        <w:rPr>
          <w:sz w:val="28"/>
          <w:szCs w:val="28"/>
        </w:rPr>
        <w:t xml:space="preserve">_______ 20__ г. по </w:t>
      </w:r>
      <w:r w:rsidR="001C1F87" w:rsidRPr="00C14A7A">
        <w:rPr>
          <w:sz w:val="28"/>
          <w:szCs w:val="28"/>
        </w:rPr>
        <w:t>«</w:t>
      </w:r>
      <w:r w:rsidRPr="00C14A7A">
        <w:rPr>
          <w:sz w:val="28"/>
          <w:szCs w:val="28"/>
        </w:rPr>
        <w:t>__</w:t>
      </w:r>
      <w:r w:rsidR="001C1F87" w:rsidRPr="00C14A7A">
        <w:rPr>
          <w:sz w:val="28"/>
          <w:szCs w:val="28"/>
        </w:rPr>
        <w:t>»</w:t>
      </w:r>
      <w:r w:rsidRPr="00C14A7A">
        <w:rPr>
          <w:sz w:val="28"/>
          <w:szCs w:val="28"/>
        </w:rPr>
        <w:t>________ 20__ г.</w:t>
      </w:r>
    </w:p>
    <w:p w:rsidR="004453C5" w:rsidRPr="00C14A7A" w:rsidRDefault="004453C5" w:rsidP="00C14A7A">
      <w:pPr>
        <w:autoSpaceDE w:val="0"/>
        <w:autoSpaceDN w:val="0"/>
        <w:adjustRightInd w:val="0"/>
        <w:jc w:val="center"/>
        <w:outlineLvl w:val="0"/>
        <w:rPr>
          <w:sz w:val="28"/>
          <w:szCs w:val="28"/>
        </w:rPr>
      </w:pPr>
    </w:p>
    <w:p w:rsidR="004453C5" w:rsidRPr="00C14A7A" w:rsidRDefault="004453C5" w:rsidP="00C14A7A">
      <w:pPr>
        <w:autoSpaceDE w:val="0"/>
        <w:autoSpaceDN w:val="0"/>
        <w:adjustRightInd w:val="0"/>
        <w:jc w:val="center"/>
        <w:outlineLvl w:val="0"/>
        <w:rPr>
          <w:sz w:val="28"/>
          <w:szCs w:val="28"/>
        </w:rPr>
      </w:pPr>
      <w:r w:rsidRPr="00C14A7A">
        <w:rPr>
          <w:sz w:val="28"/>
          <w:szCs w:val="28"/>
        </w:rPr>
        <w:t>Поставщик-претендент __________________________________________________</w:t>
      </w:r>
    </w:p>
    <w:p w:rsidR="004453C5" w:rsidRPr="00C14A7A" w:rsidRDefault="004453C5" w:rsidP="00C14A7A">
      <w:pPr>
        <w:autoSpaceDE w:val="0"/>
        <w:autoSpaceDN w:val="0"/>
        <w:adjustRightInd w:val="0"/>
        <w:jc w:val="center"/>
        <w:outlineLvl w:val="0"/>
        <w:rPr>
          <w:szCs w:val="28"/>
        </w:rPr>
      </w:pPr>
      <w:r w:rsidRPr="00C14A7A">
        <w:rPr>
          <w:szCs w:val="28"/>
        </w:rPr>
        <w:t>(наименование, ИНН)</w:t>
      </w:r>
    </w:p>
    <w:p w:rsidR="004453C5" w:rsidRPr="00C14A7A" w:rsidRDefault="004453C5" w:rsidP="00C14A7A">
      <w:pPr>
        <w:autoSpaceDE w:val="0"/>
        <w:autoSpaceDN w:val="0"/>
        <w:adjustRightInd w:val="0"/>
        <w:jc w:val="center"/>
        <w:outlineLvl w:val="0"/>
        <w:rPr>
          <w:sz w:val="28"/>
          <w:szCs w:val="28"/>
        </w:rPr>
      </w:pPr>
      <w:r w:rsidRPr="00C14A7A">
        <w:rPr>
          <w:sz w:val="28"/>
          <w:szCs w:val="28"/>
        </w:rPr>
        <w:t>Покупатель ____________________________________________________________</w:t>
      </w:r>
    </w:p>
    <w:p w:rsidR="004453C5" w:rsidRPr="00C14A7A" w:rsidRDefault="004453C5" w:rsidP="00C14A7A">
      <w:pPr>
        <w:autoSpaceDE w:val="0"/>
        <w:autoSpaceDN w:val="0"/>
        <w:adjustRightInd w:val="0"/>
        <w:jc w:val="center"/>
        <w:outlineLvl w:val="0"/>
        <w:rPr>
          <w:szCs w:val="28"/>
        </w:rPr>
      </w:pPr>
      <w:r w:rsidRPr="00C14A7A">
        <w:rPr>
          <w:szCs w:val="28"/>
        </w:rPr>
        <w:t>(наименование, ИНН)</w:t>
      </w:r>
    </w:p>
    <w:p w:rsidR="004453C5" w:rsidRPr="00C14A7A" w:rsidRDefault="004453C5" w:rsidP="00C14A7A">
      <w:pPr>
        <w:autoSpaceDE w:val="0"/>
        <w:autoSpaceDN w:val="0"/>
        <w:adjustRightInd w:val="0"/>
        <w:jc w:val="center"/>
        <w:outlineLvl w:val="0"/>
        <w:rPr>
          <w:sz w:val="28"/>
          <w:szCs w:val="28"/>
        </w:rPr>
      </w:pPr>
      <w:r w:rsidRPr="00C14A7A">
        <w:rPr>
          <w:sz w:val="28"/>
          <w:szCs w:val="28"/>
        </w:rPr>
        <w:t>Грузополучатель _______________________________________________________</w:t>
      </w:r>
    </w:p>
    <w:p w:rsidR="004453C5" w:rsidRPr="00C14A7A" w:rsidRDefault="004453C5" w:rsidP="00C14A7A">
      <w:pPr>
        <w:autoSpaceDE w:val="0"/>
        <w:autoSpaceDN w:val="0"/>
        <w:adjustRightInd w:val="0"/>
        <w:jc w:val="center"/>
        <w:outlineLvl w:val="0"/>
        <w:rPr>
          <w:szCs w:val="28"/>
        </w:rPr>
      </w:pPr>
      <w:r w:rsidRPr="00C14A7A">
        <w:rPr>
          <w:szCs w:val="28"/>
        </w:rPr>
        <w:t>(наименование, ИНН)</w:t>
      </w:r>
    </w:p>
    <w:p w:rsidR="004453C5" w:rsidRPr="00C14A7A" w:rsidRDefault="004453C5" w:rsidP="00C14A7A">
      <w:pPr>
        <w:autoSpaceDE w:val="0"/>
        <w:autoSpaceDN w:val="0"/>
        <w:adjustRightInd w:val="0"/>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2268"/>
        <w:gridCol w:w="1871"/>
        <w:gridCol w:w="737"/>
        <w:gridCol w:w="860"/>
        <w:gridCol w:w="1587"/>
        <w:gridCol w:w="1644"/>
      </w:tblGrid>
      <w:tr w:rsidR="00C14A7A" w:rsidRPr="00477D8A" w:rsidTr="00C14A7A">
        <w:trPr>
          <w:jc w:val="center"/>
        </w:trPr>
        <w:tc>
          <w:tcPr>
            <w:tcW w:w="2268" w:type="dxa"/>
            <w:vMerge w:val="restart"/>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Продукт</w:t>
            </w:r>
          </w:p>
        </w:tc>
        <w:tc>
          <w:tcPr>
            <w:tcW w:w="1871" w:type="dxa"/>
            <w:vMerge w:val="restart"/>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bookmarkStart w:id="327" w:name="Par2861"/>
            <w:bookmarkEnd w:id="327"/>
            <w:r w:rsidRPr="00477D8A">
              <w:rPr>
                <w:color w:val="000000"/>
              </w:rPr>
              <w:t>Физический вес, кг</w:t>
            </w:r>
          </w:p>
        </w:tc>
        <w:tc>
          <w:tcPr>
            <w:tcW w:w="1597"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Процент</w:t>
            </w:r>
          </w:p>
        </w:tc>
        <w:tc>
          <w:tcPr>
            <w:tcW w:w="1587" w:type="dxa"/>
            <w:vMerge w:val="restart"/>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Цена за 1 кг (</w:t>
            </w:r>
            <w:hyperlink w:anchor="Par2864" w:history="1">
              <w:r w:rsidRPr="00477D8A">
                <w:rPr>
                  <w:color w:val="000000"/>
                </w:rPr>
                <w:t>гр. 6</w:t>
              </w:r>
            </w:hyperlink>
            <w:r w:rsidRPr="00477D8A">
              <w:rPr>
                <w:color w:val="000000"/>
              </w:rPr>
              <w:t xml:space="preserve"> / </w:t>
            </w:r>
            <w:hyperlink w:anchor="Par2861" w:history="1">
              <w:r w:rsidRPr="00477D8A">
                <w:rPr>
                  <w:color w:val="000000"/>
                </w:rPr>
                <w:t>гр. 2</w:t>
              </w:r>
            </w:hyperlink>
            <w:r w:rsidRPr="00477D8A">
              <w:rPr>
                <w:color w:val="000000"/>
              </w:rPr>
              <w:t>), рублей</w:t>
            </w:r>
          </w:p>
        </w:tc>
        <w:tc>
          <w:tcPr>
            <w:tcW w:w="1644" w:type="dxa"/>
            <w:vMerge w:val="restart"/>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bookmarkStart w:id="328" w:name="Par2864"/>
            <w:bookmarkEnd w:id="328"/>
            <w:r w:rsidRPr="00477D8A">
              <w:rPr>
                <w:color w:val="000000"/>
              </w:rPr>
              <w:t xml:space="preserve">Сумма </w:t>
            </w:r>
            <w:hyperlink w:anchor="Par2881" w:history="1">
              <w:r w:rsidRPr="00477D8A">
                <w:rPr>
                  <w:color w:val="000000"/>
                </w:rPr>
                <w:t>&lt;*&gt;</w:t>
              </w:r>
            </w:hyperlink>
            <w:r w:rsidRPr="00477D8A">
              <w:rPr>
                <w:color w:val="000000"/>
              </w:rPr>
              <w:t>, тыс. рублей</w:t>
            </w:r>
          </w:p>
        </w:tc>
      </w:tr>
      <w:tr w:rsidR="00C14A7A" w:rsidRPr="00477D8A" w:rsidTr="00C14A7A">
        <w:trPr>
          <w:jc w:val="center"/>
        </w:trPr>
        <w:tc>
          <w:tcPr>
            <w:tcW w:w="2268" w:type="dxa"/>
            <w:vMerge/>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1871" w:type="dxa"/>
            <w:vMerge/>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737"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жира</w:t>
            </w:r>
          </w:p>
        </w:tc>
        <w:tc>
          <w:tcPr>
            <w:tcW w:w="860"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белка</w:t>
            </w:r>
          </w:p>
        </w:tc>
        <w:tc>
          <w:tcPr>
            <w:tcW w:w="1587" w:type="dxa"/>
            <w:vMerge/>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1644" w:type="dxa"/>
            <w:vMerge/>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r>
      <w:tr w:rsidR="00C14A7A" w:rsidRPr="00477D8A" w:rsidTr="00C14A7A">
        <w:trPr>
          <w:jc w:val="center"/>
        </w:trPr>
        <w:tc>
          <w:tcPr>
            <w:tcW w:w="2268"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Молоко коровье</w:t>
            </w:r>
          </w:p>
        </w:tc>
        <w:tc>
          <w:tcPr>
            <w:tcW w:w="1871"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737"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860"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1644"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r>
      <w:tr w:rsidR="00C14A7A" w:rsidRPr="00477D8A" w:rsidTr="00C14A7A">
        <w:trPr>
          <w:jc w:val="center"/>
        </w:trPr>
        <w:tc>
          <w:tcPr>
            <w:tcW w:w="2268"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Всего</w:t>
            </w:r>
          </w:p>
        </w:tc>
        <w:tc>
          <w:tcPr>
            <w:tcW w:w="1871"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737"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x</w:t>
            </w:r>
          </w:p>
        </w:tc>
        <w:tc>
          <w:tcPr>
            <w:tcW w:w="860"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r w:rsidRPr="00477D8A">
              <w:rPr>
                <w:color w:val="000000"/>
              </w:rPr>
              <w:t>x</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c>
          <w:tcPr>
            <w:tcW w:w="1644" w:type="dxa"/>
            <w:tcBorders>
              <w:top w:val="single" w:sz="4" w:space="0" w:color="auto"/>
              <w:left w:val="single" w:sz="4" w:space="0" w:color="auto"/>
              <w:bottom w:val="single" w:sz="4" w:space="0" w:color="auto"/>
              <w:right w:val="single" w:sz="4" w:space="0" w:color="auto"/>
            </w:tcBorders>
          </w:tcPr>
          <w:p w:rsidR="004453C5" w:rsidRPr="00477D8A" w:rsidRDefault="004453C5" w:rsidP="00C14A7A">
            <w:pPr>
              <w:autoSpaceDE w:val="0"/>
              <w:autoSpaceDN w:val="0"/>
              <w:adjustRightInd w:val="0"/>
              <w:jc w:val="center"/>
              <w:rPr>
                <w:color w:val="000000"/>
              </w:rPr>
            </w:pPr>
          </w:p>
        </w:tc>
      </w:tr>
    </w:tbl>
    <w:p w:rsidR="004453C5" w:rsidRPr="00C14A7A" w:rsidRDefault="004453C5" w:rsidP="00C14A7A">
      <w:pPr>
        <w:autoSpaceDE w:val="0"/>
        <w:autoSpaceDN w:val="0"/>
        <w:adjustRightInd w:val="0"/>
        <w:ind w:firstLine="709"/>
        <w:jc w:val="both"/>
      </w:pPr>
    </w:p>
    <w:p w:rsidR="004453C5" w:rsidRPr="00C14A7A" w:rsidRDefault="004453C5" w:rsidP="00C14A7A">
      <w:pPr>
        <w:autoSpaceDE w:val="0"/>
        <w:autoSpaceDN w:val="0"/>
        <w:adjustRightInd w:val="0"/>
        <w:ind w:firstLine="709"/>
        <w:jc w:val="both"/>
      </w:pPr>
      <w:r w:rsidRPr="00C14A7A">
        <w:t>--------------------------------</w:t>
      </w:r>
    </w:p>
    <w:p w:rsidR="004453C5" w:rsidRPr="00C14A7A" w:rsidRDefault="004453C5" w:rsidP="00C14A7A">
      <w:pPr>
        <w:autoSpaceDE w:val="0"/>
        <w:autoSpaceDN w:val="0"/>
        <w:adjustRightInd w:val="0"/>
        <w:ind w:firstLine="709"/>
        <w:jc w:val="both"/>
      </w:pPr>
      <w:bookmarkStart w:id="329" w:name="Par2881"/>
      <w:bookmarkEnd w:id="329"/>
      <w:r w:rsidRPr="00C14A7A">
        <w:t>&lt;*&gt; Для плательщиков налога на добавленную стоимость (без учета налога на добавленную сто</w:t>
      </w:r>
      <w:r w:rsidRPr="00C14A7A">
        <w:t>и</w:t>
      </w:r>
      <w:r w:rsidRPr="00C14A7A">
        <w:t>мость).</w:t>
      </w:r>
    </w:p>
    <w:p w:rsidR="004453C5" w:rsidRPr="00BC234F" w:rsidRDefault="004453C5" w:rsidP="00BC234F">
      <w:pPr>
        <w:autoSpaceDE w:val="0"/>
        <w:autoSpaceDN w:val="0"/>
        <w:adjustRightInd w:val="0"/>
        <w:jc w:val="both"/>
        <w:rPr>
          <w:sz w:val="28"/>
          <w:szCs w:val="28"/>
        </w:rPr>
      </w:pPr>
    </w:p>
    <w:p w:rsidR="004453C5" w:rsidRPr="00BC234F" w:rsidRDefault="004453C5" w:rsidP="00BC234F">
      <w:pPr>
        <w:autoSpaceDE w:val="0"/>
        <w:autoSpaceDN w:val="0"/>
        <w:adjustRightInd w:val="0"/>
        <w:jc w:val="both"/>
        <w:outlineLvl w:val="0"/>
        <w:rPr>
          <w:sz w:val="28"/>
          <w:szCs w:val="28"/>
        </w:rPr>
      </w:pPr>
      <w:r w:rsidRPr="00BC234F">
        <w:rPr>
          <w:sz w:val="28"/>
          <w:szCs w:val="28"/>
        </w:rPr>
        <w:t>Сумма к оплате ____________________________</w:t>
      </w:r>
      <w:r w:rsidR="00BC234F">
        <w:rPr>
          <w:sz w:val="28"/>
          <w:szCs w:val="28"/>
        </w:rPr>
        <w:t>______________________________</w:t>
      </w:r>
    </w:p>
    <w:p w:rsidR="004453C5" w:rsidRPr="00BC234F" w:rsidRDefault="004453C5" w:rsidP="00BC234F">
      <w:pPr>
        <w:autoSpaceDE w:val="0"/>
        <w:autoSpaceDN w:val="0"/>
        <w:adjustRightInd w:val="0"/>
        <w:jc w:val="center"/>
        <w:outlineLvl w:val="0"/>
        <w:rPr>
          <w:szCs w:val="28"/>
        </w:rPr>
      </w:pPr>
      <w:r w:rsidRPr="00BC234F">
        <w:rPr>
          <w:szCs w:val="28"/>
        </w:rPr>
        <w:t>(сумма прописью)</w:t>
      </w:r>
    </w:p>
    <w:p w:rsidR="004453C5" w:rsidRPr="00BC234F" w:rsidRDefault="004453C5" w:rsidP="00BC234F">
      <w:pPr>
        <w:autoSpaceDE w:val="0"/>
        <w:autoSpaceDN w:val="0"/>
        <w:adjustRightInd w:val="0"/>
        <w:jc w:val="both"/>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4535"/>
        <w:gridCol w:w="4535"/>
      </w:tblGrid>
      <w:tr w:rsidR="004453C5" w:rsidRPr="00BC234F" w:rsidTr="00BC234F">
        <w:trPr>
          <w:jc w:val="center"/>
        </w:trPr>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 xml:space="preserve">Поставщик </w:t>
            </w:r>
            <w:r w:rsidR="00BC234F">
              <w:rPr>
                <w:sz w:val="28"/>
                <w:szCs w:val="28"/>
              </w:rPr>
              <w:t>–</w:t>
            </w:r>
            <w:r w:rsidRPr="00BC234F">
              <w:rPr>
                <w:sz w:val="28"/>
                <w:szCs w:val="28"/>
              </w:rPr>
              <w:t xml:space="preserve"> претендент</w:t>
            </w:r>
          </w:p>
        </w:tc>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Покупатель</w:t>
            </w:r>
          </w:p>
        </w:tc>
      </w:tr>
      <w:tr w:rsidR="004453C5" w:rsidRPr="00BC234F" w:rsidTr="00BC234F">
        <w:trPr>
          <w:jc w:val="center"/>
        </w:trPr>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Руководитель ____________________</w:t>
            </w:r>
          </w:p>
          <w:p w:rsidR="004453C5" w:rsidRPr="00BC234F" w:rsidRDefault="004453C5" w:rsidP="00BC234F">
            <w:pPr>
              <w:autoSpaceDE w:val="0"/>
              <w:autoSpaceDN w:val="0"/>
              <w:adjustRightInd w:val="0"/>
              <w:jc w:val="center"/>
              <w:rPr>
                <w:sz w:val="28"/>
                <w:szCs w:val="28"/>
              </w:rPr>
            </w:pPr>
            <w:r w:rsidRPr="00BC234F">
              <w:rPr>
                <w:szCs w:val="28"/>
              </w:rPr>
              <w:t>(подпись)</w:t>
            </w:r>
          </w:p>
        </w:tc>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Руководитель ______________________</w:t>
            </w:r>
          </w:p>
          <w:p w:rsidR="004453C5" w:rsidRPr="00BC234F" w:rsidRDefault="004453C5" w:rsidP="00BC234F">
            <w:pPr>
              <w:autoSpaceDE w:val="0"/>
              <w:autoSpaceDN w:val="0"/>
              <w:adjustRightInd w:val="0"/>
              <w:jc w:val="center"/>
              <w:rPr>
                <w:sz w:val="28"/>
                <w:szCs w:val="28"/>
              </w:rPr>
            </w:pPr>
            <w:r w:rsidRPr="00BC234F">
              <w:rPr>
                <w:szCs w:val="28"/>
              </w:rPr>
              <w:t>(подпись)</w:t>
            </w:r>
          </w:p>
        </w:tc>
      </w:tr>
      <w:tr w:rsidR="004453C5" w:rsidRPr="00BC234F" w:rsidTr="00BC234F">
        <w:trPr>
          <w:jc w:val="center"/>
        </w:trPr>
        <w:tc>
          <w:tcPr>
            <w:tcW w:w="4535" w:type="dxa"/>
          </w:tcPr>
          <w:p w:rsidR="004453C5" w:rsidRPr="00BC234F" w:rsidRDefault="00BC234F" w:rsidP="00BC234F">
            <w:pPr>
              <w:autoSpaceDE w:val="0"/>
              <w:autoSpaceDN w:val="0"/>
              <w:adjustRightInd w:val="0"/>
              <w:jc w:val="center"/>
              <w:rPr>
                <w:sz w:val="28"/>
                <w:szCs w:val="28"/>
              </w:rPr>
            </w:pPr>
            <w:r>
              <w:rPr>
                <w:sz w:val="28"/>
                <w:szCs w:val="28"/>
              </w:rPr>
              <w:t>_______________________________</w:t>
            </w:r>
          </w:p>
          <w:p w:rsidR="004453C5" w:rsidRPr="00BC234F" w:rsidRDefault="004453C5" w:rsidP="00BC234F">
            <w:pPr>
              <w:autoSpaceDE w:val="0"/>
              <w:autoSpaceDN w:val="0"/>
              <w:adjustRightInd w:val="0"/>
              <w:jc w:val="center"/>
              <w:rPr>
                <w:sz w:val="28"/>
                <w:szCs w:val="28"/>
              </w:rPr>
            </w:pPr>
            <w:r w:rsidRPr="00BC234F">
              <w:rPr>
                <w:sz w:val="28"/>
                <w:szCs w:val="28"/>
              </w:rPr>
              <w:t>(расшифровка подписи)</w:t>
            </w:r>
          </w:p>
        </w:tc>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_</w:t>
            </w:r>
            <w:r w:rsidR="00BC234F">
              <w:rPr>
                <w:sz w:val="28"/>
                <w:szCs w:val="28"/>
              </w:rPr>
              <w:t>______________________________</w:t>
            </w:r>
          </w:p>
          <w:p w:rsidR="004453C5" w:rsidRPr="00BC234F" w:rsidRDefault="004453C5" w:rsidP="00BC234F">
            <w:pPr>
              <w:autoSpaceDE w:val="0"/>
              <w:autoSpaceDN w:val="0"/>
              <w:adjustRightInd w:val="0"/>
              <w:jc w:val="center"/>
              <w:rPr>
                <w:sz w:val="28"/>
                <w:szCs w:val="28"/>
              </w:rPr>
            </w:pPr>
            <w:r w:rsidRPr="00BC234F">
              <w:rPr>
                <w:sz w:val="28"/>
                <w:szCs w:val="28"/>
              </w:rPr>
              <w:t>(расшифровка подписи)</w:t>
            </w:r>
          </w:p>
        </w:tc>
      </w:tr>
      <w:tr w:rsidR="004453C5" w:rsidRPr="00BC234F" w:rsidTr="00BC234F">
        <w:trPr>
          <w:jc w:val="center"/>
        </w:trPr>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Главный бухгалтер ________________</w:t>
            </w:r>
          </w:p>
          <w:p w:rsidR="004453C5" w:rsidRPr="00BC234F" w:rsidRDefault="004453C5" w:rsidP="00BC234F">
            <w:pPr>
              <w:autoSpaceDE w:val="0"/>
              <w:autoSpaceDN w:val="0"/>
              <w:adjustRightInd w:val="0"/>
              <w:jc w:val="center"/>
              <w:rPr>
                <w:sz w:val="28"/>
                <w:szCs w:val="28"/>
              </w:rPr>
            </w:pPr>
            <w:r w:rsidRPr="00BC234F">
              <w:rPr>
                <w:szCs w:val="28"/>
              </w:rPr>
              <w:t>(подпись)</w:t>
            </w:r>
          </w:p>
        </w:tc>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Главный бухгалтер _________________</w:t>
            </w:r>
          </w:p>
          <w:p w:rsidR="004453C5" w:rsidRPr="00BC234F" w:rsidRDefault="004453C5" w:rsidP="00BC234F">
            <w:pPr>
              <w:autoSpaceDE w:val="0"/>
              <w:autoSpaceDN w:val="0"/>
              <w:adjustRightInd w:val="0"/>
              <w:jc w:val="center"/>
              <w:rPr>
                <w:sz w:val="28"/>
                <w:szCs w:val="28"/>
              </w:rPr>
            </w:pPr>
            <w:r w:rsidRPr="00BC234F">
              <w:rPr>
                <w:szCs w:val="28"/>
              </w:rPr>
              <w:t>(подпись)</w:t>
            </w:r>
          </w:p>
        </w:tc>
      </w:tr>
      <w:tr w:rsidR="004453C5" w:rsidRPr="00BC234F" w:rsidTr="00BC234F">
        <w:trPr>
          <w:jc w:val="center"/>
        </w:trPr>
        <w:tc>
          <w:tcPr>
            <w:tcW w:w="4535" w:type="dxa"/>
          </w:tcPr>
          <w:p w:rsidR="004453C5" w:rsidRPr="00BC234F" w:rsidRDefault="00BC234F" w:rsidP="00BC234F">
            <w:pPr>
              <w:autoSpaceDE w:val="0"/>
              <w:autoSpaceDN w:val="0"/>
              <w:adjustRightInd w:val="0"/>
              <w:jc w:val="center"/>
              <w:rPr>
                <w:sz w:val="28"/>
                <w:szCs w:val="28"/>
              </w:rPr>
            </w:pPr>
            <w:r>
              <w:rPr>
                <w:sz w:val="28"/>
                <w:szCs w:val="28"/>
              </w:rPr>
              <w:t>_______________________________</w:t>
            </w:r>
          </w:p>
          <w:p w:rsidR="004453C5" w:rsidRPr="00BC234F" w:rsidRDefault="004453C5" w:rsidP="00BC234F">
            <w:pPr>
              <w:autoSpaceDE w:val="0"/>
              <w:autoSpaceDN w:val="0"/>
              <w:adjustRightInd w:val="0"/>
              <w:jc w:val="center"/>
              <w:rPr>
                <w:sz w:val="28"/>
                <w:szCs w:val="28"/>
              </w:rPr>
            </w:pPr>
            <w:r w:rsidRPr="00BC234F">
              <w:rPr>
                <w:szCs w:val="28"/>
              </w:rPr>
              <w:t>(расшифровка подписи)</w:t>
            </w:r>
          </w:p>
        </w:tc>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_</w:t>
            </w:r>
            <w:r w:rsidR="00BC234F">
              <w:rPr>
                <w:sz w:val="28"/>
                <w:szCs w:val="28"/>
              </w:rPr>
              <w:t>______________________________</w:t>
            </w:r>
          </w:p>
          <w:p w:rsidR="004453C5" w:rsidRPr="00BC234F" w:rsidRDefault="004453C5" w:rsidP="00BC234F">
            <w:pPr>
              <w:autoSpaceDE w:val="0"/>
              <w:autoSpaceDN w:val="0"/>
              <w:adjustRightInd w:val="0"/>
              <w:jc w:val="center"/>
              <w:rPr>
                <w:sz w:val="28"/>
                <w:szCs w:val="28"/>
              </w:rPr>
            </w:pPr>
            <w:r w:rsidRPr="00BC234F">
              <w:rPr>
                <w:szCs w:val="28"/>
              </w:rPr>
              <w:t>(расшифровка подписи)</w:t>
            </w:r>
          </w:p>
        </w:tc>
      </w:tr>
      <w:tr w:rsidR="004453C5" w:rsidRPr="00BC234F" w:rsidTr="00BC234F">
        <w:trPr>
          <w:jc w:val="center"/>
        </w:trPr>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 xml:space="preserve">МП (при наличии) </w:t>
            </w:r>
            <w:r w:rsidR="001C1F87" w:rsidRPr="00BC234F">
              <w:rPr>
                <w:sz w:val="28"/>
                <w:szCs w:val="28"/>
              </w:rPr>
              <w:t>«</w:t>
            </w:r>
            <w:r w:rsidRPr="00BC234F">
              <w:rPr>
                <w:sz w:val="28"/>
                <w:szCs w:val="28"/>
              </w:rPr>
              <w:t>__</w:t>
            </w:r>
            <w:r w:rsidR="001C1F87" w:rsidRPr="00BC234F">
              <w:rPr>
                <w:sz w:val="28"/>
                <w:szCs w:val="28"/>
              </w:rPr>
              <w:t>»</w:t>
            </w:r>
            <w:r w:rsidRPr="00BC234F">
              <w:rPr>
                <w:sz w:val="28"/>
                <w:szCs w:val="28"/>
              </w:rPr>
              <w:t xml:space="preserve"> _______ 20__ г.</w:t>
            </w:r>
          </w:p>
        </w:tc>
        <w:tc>
          <w:tcPr>
            <w:tcW w:w="4535" w:type="dxa"/>
          </w:tcPr>
          <w:p w:rsidR="004453C5" w:rsidRPr="00BC234F" w:rsidRDefault="004453C5" w:rsidP="00BC234F">
            <w:pPr>
              <w:autoSpaceDE w:val="0"/>
              <w:autoSpaceDN w:val="0"/>
              <w:adjustRightInd w:val="0"/>
              <w:jc w:val="center"/>
              <w:rPr>
                <w:sz w:val="28"/>
                <w:szCs w:val="28"/>
              </w:rPr>
            </w:pPr>
            <w:r w:rsidRPr="00BC234F">
              <w:rPr>
                <w:sz w:val="28"/>
                <w:szCs w:val="28"/>
              </w:rPr>
              <w:t xml:space="preserve">МП (при наличии) </w:t>
            </w:r>
            <w:r w:rsidR="001C1F87" w:rsidRPr="00BC234F">
              <w:rPr>
                <w:sz w:val="28"/>
                <w:szCs w:val="28"/>
              </w:rPr>
              <w:t>«</w:t>
            </w:r>
            <w:r w:rsidRPr="00BC234F">
              <w:rPr>
                <w:sz w:val="28"/>
                <w:szCs w:val="28"/>
              </w:rPr>
              <w:t>__</w:t>
            </w:r>
            <w:r w:rsidR="001C1F87" w:rsidRPr="00BC234F">
              <w:rPr>
                <w:sz w:val="28"/>
                <w:szCs w:val="28"/>
              </w:rPr>
              <w:t>»</w:t>
            </w:r>
            <w:r w:rsidRPr="00BC234F">
              <w:rPr>
                <w:sz w:val="28"/>
                <w:szCs w:val="28"/>
              </w:rPr>
              <w:t xml:space="preserve"> ________ 20__ г.</w:t>
            </w:r>
          </w:p>
        </w:tc>
      </w:tr>
    </w:tbl>
    <w:p w:rsidR="004453C5" w:rsidRPr="00BC234F" w:rsidRDefault="004453C5" w:rsidP="00BC234F">
      <w:pPr>
        <w:autoSpaceDE w:val="0"/>
        <w:autoSpaceDN w:val="0"/>
        <w:adjustRightInd w:val="0"/>
        <w:jc w:val="both"/>
        <w:rPr>
          <w:sz w:val="28"/>
          <w:szCs w:val="28"/>
        </w:rPr>
      </w:pPr>
    </w:p>
    <w:p w:rsidR="004453C5" w:rsidRPr="00BC234F" w:rsidRDefault="004453C5" w:rsidP="00BC234F">
      <w:pPr>
        <w:autoSpaceDE w:val="0"/>
        <w:autoSpaceDN w:val="0"/>
        <w:adjustRightInd w:val="0"/>
        <w:jc w:val="both"/>
        <w:outlineLvl w:val="0"/>
        <w:rPr>
          <w:sz w:val="28"/>
          <w:szCs w:val="28"/>
        </w:rPr>
      </w:pPr>
      <w:r w:rsidRPr="00BC234F">
        <w:rPr>
          <w:sz w:val="28"/>
          <w:szCs w:val="28"/>
        </w:rPr>
        <w:t>___________________________________________</w:t>
      </w:r>
      <w:r w:rsidR="00BC234F">
        <w:rPr>
          <w:sz w:val="28"/>
          <w:szCs w:val="28"/>
        </w:rPr>
        <w:t>_____________________________</w:t>
      </w:r>
    </w:p>
    <w:p w:rsidR="00BC234F" w:rsidRDefault="004453C5" w:rsidP="00BC234F">
      <w:pPr>
        <w:autoSpaceDE w:val="0"/>
        <w:autoSpaceDN w:val="0"/>
        <w:adjustRightInd w:val="0"/>
        <w:jc w:val="center"/>
        <w:outlineLvl w:val="0"/>
        <w:rPr>
          <w:szCs w:val="28"/>
        </w:rPr>
      </w:pPr>
      <w:r w:rsidRPr="00BC234F">
        <w:rPr>
          <w:sz w:val="28"/>
          <w:szCs w:val="28"/>
        </w:rPr>
        <w:t>(</w:t>
      </w:r>
      <w:r w:rsidRPr="00BC234F">
        <w:rPr>
          <w:szCs w:val="28"/>
        </w:rPr>
        <w:t>фамилия, имя, отчество и номер телефона исполнителя)</w:t>
      </w:r>
    </w:p>
    <w:p w:rsidR="00BC234F" w:rsidRDefault="00BC234F" w:rsidP="00BC234F">
      <w:pPr>
        <w:autoSpaceDE w:val="0"/>
        <w:autoSpaceDN w:val="0"/>
        <w:adjustRightInd w:val="0"/>
        <w:jc w:val="center"/>
        <w:outlineLvl w:val="0"/>
        <w:rPr>
          <w:szCs w:val="28"/>
        </w:rPr>
        <w:sectPr w:rsidR="00BC234F" w:rsidSect="001F4394">
          <w:pgSz w:w="11906" w:h="16838"/>
          <w:pgMar w:top="1134" w:right="567" w:bottom="1134" w:left="1134" w:header="680" w:footer="680" w:gutter="0"/>
          <w:pgNumType w:start="1"/>
          <w:cols w:space="720"/>
          <w:noEndnote/>
          <w:titlePg/>
          <w:docGrid w:linePitch="326"/>
        </w:sectPr>
      </w:pPr>
    </w:p>
    <w:p w:rsidR="004453C5" w:rsidRPr="00BC234F" w:rsidRDefault="004453C5" w:rsidP="00BC234F">
      <w:pPr>
        <w:autoSpaceDE w:val="0"/>
        <w:autoSpaceDN w:val="0"/>
        <w:adjustRightInd w:val="0"/>
        <w:ind w:left="5103"/>
        <w:jc w:val="center"/>
        <w:outlineLvl w:val="1"/>
        <w:rPr>
          <w:sz w:val="28"/>
          <w:szCs w:val="28"/>
        </w:rPr>
      </w:pPr>
      <w:r w:rsidRPr="00BC234F">
        <w:rPr>
          <w:sz w:val="28"/>
          <w:szCs w:val="28"/>
        </w:rPr>
        <w:lastRenderedPageBreak/>
        <w:t xml:space="preserve">Приложение </w:t>
      </w:r>
      <w:r w:rsidR="00966B3C" w:rsidRPr="00BC234F">
        <w:rPr>
          <w:sz w:val="28"/>
          <w:szCs w:val="28"/>
        </w:rPr>
        <w:t>№</w:t>
      </w:r>
      <w:r w:rsidRPr="00BC234F">
        <w:rPr>
          <w:sz w:val="28"/>
          <w:szCs w:val="28"/>
        </w:rPr>
        <w:t xml:space="preserve"> 5</w:t>
      </w:r>
    </w:p>
    <w:p w:rsidR="004453C5" w:rsidRPr="00BC234F" w:rsidRDefault="004453C5" w:rsidP="00BC234F">
      <w:pPr>
        <w:autoSpaceDE w:val="0"/>
        <w:autoSpaceDN w:val="0"/>
        <w:adjustRightInd w:val="0"/>
        <w:ind w:left="5103"/>
        <w:jc w:val="center"/>
        <w:rPr>
          <w:sz w:val="28"/>
          <w:szCs w:val="28"/>
        </w:rPr>
      </w:pPr>
      <w:r w:rsidRPr="00BC234F">
        <w:rPr>
          <w:sz w:val="28"/>
          <w:szCs w:val="28"/>
        </w:rPr>
        <w:t>к Порядку предоставления субсидий</w:t>
      </w:r>
    </w:p>
    <w:p w:rsidR="004453C5" w:rsidRPr="00BC234F" w:rsidRDefault="004453C5" w:rsidP="00BC234F">
      <w:pPr>
        <w:autoSpaceDE w:val="0"/>
        <w:autoSpaceDN w:val="0"/>
        <w:adjustRightInd w:val="0"/>
        <w:ind w:left="5103"/>
        <w:jc w:val="center"/>
        <w:rPr>
          <w:sz w:val="28"/>
          <w:szCs w:val="28"/>
        </w:rPr>
      </w:pPr>
      <w:r w:rsidRPr="00BC234F">
        <w:rPr>
          <w:sz w:val="28"/>
          <w:szCs w:val="28"/>
        </w:rPr>
        <w:t>на возмещение части затрат на поддержку</w:t>
      </w:r>
    </w:p>
    <w:p w:rsidR="004453C5" w:rsidRPr="00BC234F" w:rsidRDefault="004453C5" w:rsidP="00BC234F">
      <w:pPr>
        <w:autoSpaceDE w:val="0"/>
        <w:autoSpaceDN w:val="0"/>
        <w:adjustRightInd w:val="0"/>
        <w:ind w:left="5103"/>
        <w:jc w:val="center"/>
        <w:rPr>
          <w:sz w:val="28"/>
          <w:szCs w:val="28"/>
        </w:rPr>
      </w:pPr>
      <w:r w:rsidRPr="00BC234F">
        <w:rPr>
          <w:sz w:val="28"/>
          <w:szCs w:val="28"/>
        </w:rPr>
        <w:t>собственного производства молока</w:t>
      </w:r>
    </w:p>
    <w:p w:rsidR="004453C5" w:rsidRDefault="004453C5" w:rsidP="00BC234F">
      <w:pPr>
        <w:autoSpaceDE w:val="0"/>
        <w:autoSpaceDN w:val="0"/>
        <w:adjustRightInd w:val="0"/>
        <w:ind w:left="5103"/>
        <w:jc w:val="center"/>
        <w:rPr>
          <w:sz w:val="28"/>
          <w:szCs w:val="28"/>
        </w:rPr>
      </w:pPr>
    </w:p>
    <w:p w:rsidR="00BC234F" w:rsidRDefault="00BC234F" w:rsidP="00BC234F">
      <w:pPr>
        <w:autoSpaceDE w:val="0"/>
        <w:autoSpaceDN w:val="0"/>
        <w:adjustRightInd w:val="0"/>
        <w:ind w:left="5103"/>
        <w:jc w:val="right"/>
        <w:rPr>
          <w:sz w:val="28"/>
          <w:szCs w:val="28"/>
        </w:rPr>
      </w:pPr>
      <w:r>
        <w:rPr>
          <w:sz w:val="28"/>
          <w:szCs w:val="28"/>
        </w:rPr>
        <w:t>Форма</w:t>
      </w:r>
    </w:p>
    <w:p w:rsidR="00BC234F" w:rsidRPr="00BC234F" w:rsidRDefault="00BC234F" w:rsidP="00BC234F">
      <w:pPr>
        <w:autoSpaceDE w:val="0"/>
        <w:autoSpaceDN w:val="0"/>
        <w:adjustRightInd w:val="0"/>
        <w:ind w:left="5103"/>
        <w:jc w:val="right"/>
        <w:rPr>
          <w:sz w:val="28"/>
          <w:szCs w:val="28"/>
        </w:rPr>
      </w:pPr>
    </w:p>
    <w:p w:rsidR="004453C5" w:rsidRPr="00BC234F" w:rsidRDefault="004453C5" w:rsidP="00BC234F">
      <w:pPr>
        <w:autoSpaceDE w:val="0"/>
        <w:autoSpaceDN w:val="0"/>
        <w:adjustRightInd w:val="0"/>
        <w:jc w:val="center"/>
        <w:outlineLvl w:val="0"/>
        <w:rPr>
          <w:b/>
          <w:sz w:val="28"/>
          <w:szCs w:val="28"/>
        </w:rPr>
      </w:pPr>
      <w:bookmarkStart w:id="330" w:name="Par2919"/>
      <w:bookmarkEnd w:id="330"/>
      <w:r w:rsidRPr="00BC234F">
        <w:rPr>
          <w:b/>
          <w:sz w:val="28"/>
          <w:szCs w:val="28"/>
        </w:rPr>
        <w:t>СВЕДЕНИЯ</w:t>
      </w:r>
    </w:p>
    <w:p w:rsidR="004453C5" w:rsidRPr="00BC234F" w:rsidRDefault="004453C5" w:rsidP="00BC234F">
      <w:pPr>
        <w:autoSpaceDE w:val="0"/>
        <w:autoSpaceDN w:val="0"/>
        <w:adjustRightInd w:val="0"/>
        <w:jc w:val="center"/>
        <w:outlineLvl w:val="0"/>
        <w:rPr>
          <w:sz w:val="28"/>
          <w:szCs w:val="28"/>
        </w:rPr>
      </w:pPr>
      <w:r w:rsidRPr="00BC234F">
        <w:rPr>
          <w:sz w:val="28"/>
          <w:szCs w:val="28"/>
        </w:rPr>
        <w:t>о наличии поголовья коров</w:t>
      </w:r>
    </w:p>
    <w:p w:rsidR="004453C5" w:rsidRPr="00BC234F" w:rsidRDefault="004453C5" w:rsidP="00BC234F">
      <w:pPr>
        <w:autoSpaceDE w:val="0"/>
        <w:autoSpaceDN w:val="0"/>
        <w:adjustRightInd w:val="0"/>
        <w:jc w:val="center"/>
        <w:outlineLvl w:val="0"/>
        <w:rPr>
          <w:sz w:val="28"/>
          <w:szCs w:val="28"/>
        </w:rPr>
      </w:pPr>
      <w:r w:rsidRPr="00BC234F">
        <w:rPr>
          <w:sz w:val="28"/>
          <w:szCs w:val="28"/>
        </w:rPr>
        <w:t>_________________________________________</w:t>
      </w:r>
    </w:p>
    <w:p w:rsidR="004453C5" w:rsidRPr="00BC234F" w:rsidRDefault="004453C5" w:rsidP="00BC234F">
      <w:pPr>
        <w:autoSpaceDE w:val="0"/>
        <w:autoSpaceDN w:val="0"/>
        <w:adjustRightInd w:val="0"/>
        <w:jc w:val="center"/>
        <w:outlineLvl w:val="0"/>
        <w:rPr>
          <w:szCs w:val="28"/>
        </w:rPr>
      </w:pPr>
      <w:r w:rsidRPr="00BC234F">
        <w:rPr>
          <w:szCs w:val="28"/>
        </w:rPr>
        <w:t>(наименование, ИНН претендента)</w:t>
      </w:r>
    </w:p>
    <w:p w:rsidR="004453C5" w:rsidRPr="00BC234F" w:rsidRDefault="004453C5" w:rsidP="00BC234F">
      <w:pPr>
        <w:autoSpaceDE w:val="0"/>
        <w:autoSpaceDN w:val="0"/>
        <w:adjustRightInd w:val="0"/>
        <w:jc w:val="center"/>
        <w:rPr>
          <w:sz w:val="28"/>
          <w:szCs w:val="28"/>
        </w:rPr>
      </w:pPr>
    </w:p>
    <w:tbl>
      <w:tblPr>
        <w:tblW w:w="0" w:type="auto"/>
        <w:jc w:val="center"/>
        <w:tblInd w:w="-1640" w:type="dxa"/>
        <w:tblLayout w:type="fixed"/>
        <w:tblCellMar>
          <w:left w:w="62" w:type="dxa"/>
          <w:right w:w="62" w:type="dxa"/>
        </w:tblCellMar>
        <w:tblLook w:val="0000" w:firstRow="0" w:lastRow="0" w:firstColumn="0" w:lastColumn="0" w:noHBand="0" w:noVBand="0"/>
      </w:tblPr>
      <w:tblGrid>
        <w:gridCol w:w="3568"/>
        <w:gridCol w:w="2041"/>
        <w:gridCol w:w="1531"/>
        <w:gridCol w:w="1531"/>
        <w:gridCol w:w="1502"/>
      </w:tblGrid>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Наименование показ</w:t>
            </w:r>
            <w:r w:rsidRPr="00477D8A">
              <w:rPr>
                <w:color w:val="000000"/>
              </w:rPr>
              <w:t>а</w:t>
            </w:r>
            <w:r w:rsidRPr="00477D8A">
              <w:rPr>
                <w:color w:val="000000"/>
              </w:rPr>
              <w:t>теля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20___ год, пре</w:t>
            </w:r>
            <w:r w:rsidRPr="00477D8A">
              <w:rPr>
                <w:color w:val="000000"/>
              </w:rPr>
              <w:t>д</w:t>
            </w:r>
            <w:r w:rsidRPr="00477D8A">
              <w:rPr>
                <w:color w:val="000000"/>
              </w:rPr>
              <w:t>шествующий о</w:t>
            </w:r>
            <w:r w:rsidRPr="00477D8A">
              <w:rPr>
                <w:color w:val="000000"/>
              </w:rPr>
              <w:t>т</w:t>
            </w:r>
            <w:r w:rsidRPr="00477D8A">
              <w:rPr>
                <w:color w:val="000000"/>
              </w:rPr>
              <w:t>четному финанс</w:t>
            </w:r>
            <w:r w:rsidRPr="00477D8A">
              <w:rPr>
                <w:color w:val="000000"/>
              </w:rPr>
              <w:t>о</w:t>
            </w:r>
            <w:r w:rsidRPr="00477D8A">
              <w:rPr>
                <w:color w:val="000000"/>
              </w:rPr>
              <w:t>вому году</w:t>
            </w: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Отчетный ф</w:t>
            </w:r>
            <w:r w:rsidRPr="00477D8A">
              <w:rPr>
                <w:color w:val="000000"/>
              </w:rPr>
              <w:t>и</w:t>
            </w:r>
            <w:r w:rsidRPr="00477D8A">
              <w:rPr>
                <w:color w:val="000000"/>
              </w:rPr>
              <w:t>нансовый 20___ год</w:t>
            </w: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Текущий ф</w:t>
            </w:r>
            <w:r w:rsidRPr="00477D8A">
              <w:rPr>
                <w:color w:val="000000"/>
              </w:rPr>
              <w:t>и</w:t>
            </w:r>
            <w:r w:rsidRPr="00477D8A">
              <w:rPr>
                <w:color w:val="000000"/>
              </w:rPr>
              <w:t>нансовый 20___ год</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w:t>
            </w:r>
          </w:p>
          <w:p w:rsidR="004453C5" w:rsidRPr="00477D8A" w:rsidRDefault="004453C5" w:rsidP="00BC234F">
            <w:pPr>
              <w:autoSpaceDE w:val="0"/>
              <w:autoSpaceDN w:val="0"/>
              <w:adjustRightInd w:val="0"/>
              <w:jc w:val="center"/>
              <w:rPr>
                <w:color w:val="000000"/>
              </w:rPr>
            </w:pPr>
            <w:r w:rsidRPr="00477D8A">
              <w:rPr>
                <w:color w:val="000000"/>
              </w:rPr>
              <w:t>(</w:t>
            </w:r>
            <w:hyperlink w:anchor="Par2933" w:history="1">
              <w:r w:rsidRPr="00477D8A">
                <w:rPr>
                  <w:color w:val="000000"/>
                </w:rPr>
                <w:t>гр. 4</w:t>
              </w:r>
            </w:hyperlink>
            <w:r w:rsidRPr="00477D8A">
              <w:rPr>
                <w:color w:val="000000"/>
              </w:rPr>
              <w:t xml:space="preserve"> </w:t>
            </w:r>
            <w:hyperlink w:anchor="Par2932" w:history="1">
              <w:r w:rsidRPr="00477D8A">
                <w:rPr>
                  <w:color w:val="000000"/>
                </w:rPr>
                <w:t>- гр. 3</w:t>
              </w:r>
            </w:hyperlink>
            <w:r w:rsidRPr="00477D8A">
              <w:rPr>
                <w:color w:val="000000"/>
              </w:rPr>
              <w:t>)</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1</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2</w:t>
            </w: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bookmarkStart w:id="331" w:name="Par2932"/>
            <w:bookmarkEnd w:id="331"/>
            <w:r w:rsidRPr="00477D8A">
              <w:rPr>
                <w:color w:val="000000"/>
              </w:rPr>
              <w:t>3</w:t>
            </w: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bookmarkStart w:id="332" w:name="Par2933"/>
            <w:bookmarkEnd w:id="332"/>
            <w:r w:rsidRPr="00477D8A">
              <w:rPr>
                <w:color w:val="000000"/>
              </w:rPr>
              <w:t>4</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5</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января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февраля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марта</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апреля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мая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июня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июля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августа</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сентября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октября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ноября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1 декабря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3568"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На 31 декабря</w:t>
            </w:r>
          </w:p>
        </w:tc>
        <w:tc>
          <w:tcPr>
            <w:tcW w:w="2041"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r>
      <w:tr w:rsidR="00BC234F" w:rsidRPr="00477D8A" w:rsidTr="00A77E8B">
        <w:trPr>
          <w:jc w:val="center"/>
        </w:trPr>
        <w:tc>
          <w:tcPr>
            <w:tcW w:w="5609"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Среднегодовое поголовье коров или коз за отче</w:t>
            </w:r>
            <w:r w:rsidRPr="00477D8A">
              <w:rPr>
                <w:color w:val="000000"/>
              </w:rPr>
              <w:t>т</w:t>
            </w:r>
            <w:r w:rsidRPr="00477D8A">
              <w:rPr>
                <w:color w:val="000000"/>
              </w:rPr>
              <w:t>ный финансовый год</w:t>
            </w: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r>
      <w:tr w:rsidR="00BC234F" w:rsidRPr="00477D8A" w:rsidTr="00A77E8B">
        <w:trPr>
          <w:jc w:val="center"/>
        </w:trPr>
        <w:tc>
          <w:tcPr>
            <w:tcW w:w="5609"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Разница между поголовьем коров или коз по состо</w:t>
            </w:r>
            <w:r w:rsidRPr="00477D8A">
              <w:rPr>
                <w:color w:val="000000"/>
              </w:rPr>
              <w:t>я</w:t>
            </w:r>
            <w:r w:rsidRPr="00477D8A">
              <w:rPr>
                <w:color w:val="000000"/>
              </w:rPr>
              <w:t>нию на 1-е число месяца представления зая</w:t>
            </w:r>
            <w:r w:rsidRPr="00477D8A">
              <w:rPr>
                <w:color w:val="000000"/>
              </w:rPr>
              <w:t>в</w:t>
            </w:r>
            <w:r w:rsidRPr="00477D8A">
              <w:rPr>
                <w:color w:val="000000"/>
              </w:rPr>
              <w:t>ления и поголовьем коров или коз по состо</w:t>
            </w:r>
            <w:r w:rsidRPr="00477D8A">
              <w:rPr>
                <w:color w:val="000000"/>
              </w:rPr>
              <w:t>я</w:t>
            </w:r>
            <w:r w:rsidRPr="00477D8A">
              <w:rPr>
                <w:color w:val="000000"/>
              </w:rPr>
              <w:t>нию на 1 января текущего финанс</w:t>
            </w:r>
            <w:r w:rsidRPr="00477D8A">
              <w:rPr>
                <w:color w:val="000000"/>
              </w:rPr>
              <w:t>о</w:t>
            </w:r>
            <w:r w:rsidRPr="00477D8A">
              <w:rPr>
                <w:color w:val="000000"/>
              </w:rPr>
              <w:t>вого года (</w:t>
            </w:r>
            <w:hyperlink w:anchor="Par2933" w:history="1">
              <w:r w:rsidRPr="00477D8A">
                <w:rPr>
                  <w:color w:val="000000"/>
                </w:rPr>
                <w:t>гр. 4</w:t>
              </w:r>
            </w:hyperlink>
            <w:r w:rsidRPr="00477D8A">
              <w:rPr>
                <w:color w:val="000000"/>
              </w:rPr>
              <w:t xml:space="preserve"> - </w:t>
            </w:r>
            <w:hyperlink w:anchor="Par2932" w:history="1">
              <w:r w:rsidRPr="00477D8A">
                <w:rPr>
                  <w:color w:val="000000"/>
                </w:rPr>
                <w:t>гр. 3</w:t>
              </w:r>
            </w:hyperlink>
            <w:r w:rsidRPr="00477D8A">
              <w:rPr>
                <w:color w:val="000000"/>
              </w:rPr>
              <w:t xml:space="preserve"> по строке </w:t>
            </w:r>
            <w:r w:rsidR="001C1F87" w:rsidRPr="00477D8A">
              <w:rPr>
                <w:color w:val="000000"/>
              </w:rPr>
              <w:t>«</w:t>
            </w:r>
            <w:r w:rsidRPr="00477D8A">
              <w:rPr>
                <w:color w:val="000000"/>
              </w:rPr>
              <w:t>На 1 я</w:t>
            </w:r>
            <w:r w:rsidRPr="00477D8A">
              <w:rPr>
                <w:color w:val="000000"/>
              </w:rPr>
              <w:t>н</w:t>
            </w:r>
            <w:r w:rsidRPr="00477D8A">
              <w:rPr>
                <w:color w:val="000000"/>
              </w:rPr>
              <w:t>варя</w:t>
            </w:r>
            <w:r w:rsidR="001C1F87" w:rsidRPr="00477D8A">
              <w:rPr>
                <w:color w:val="000000"/>
              </w:rPr>
              <w:t>»</w:t>
            </w:r>
            <w:r w:rsidRPr="00477D8A">
              <w:rPr>
                <w:color w:val="000000"/>
              </w:rPr>
              <w:t>), голов</w:t>
            </w: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31"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r w:rsidRPr="00477D8A">
              <w:rPr>
                <w:color w:val="000000"/>
              </w:rPr>
              <w:t>x</w:t>
            </w:r>
          </w:p>
        </w:tc>
        <w:tc>
          <w:tcPr>
            <w:tcW w:w="1502" w:type="dxa"/>
            <w:tcBorders>
              <w:top w:val="single" w:sz="4" w:space="0" w:color="auto"/>
              <w:left w:val="single" w:sz="4" w:space="0" w:color="auto"/>
              <w:bottom w:val="single" w:sz="4" w:space="0" w:color="auto"/>
              <w:right w:val="single" w:sz="4" w:space="0" w:color="auto"/>
            </w:tcBorders>
          </w:tcPr>
          <w:p w:rsidR="004453C5" w:rsidRPr="00477D8A" w:rsidRDefault="004453C5" w:rsidP="00BC234F">
            <w:pPr>
              <w:autoSpaceDE w:val="0"/>
              <w:autoSpaceDN w:val="0"/>
              <w:adjustRightInd w:val="0"/>
              <w:jc w:val="center"/>
              <w:rPr>
                <w:color w:val="000000"/>
              </w:rPr>
            </w:pPr>
          </w:p>
        </w:tc>
      </w:tr>
    </w:tbl>
    <w:p w:rsidR="004453C5" w:rsidRPr="00A77E8B" w:rsidRDefault="004453C5" w:rsidP="00A77E8B">
      <w:pPr>
        <w:autoSpaceDE w:val="0"/>
        <w:autoSpaceDN w:val="0"/>
        <w:adjustRightInd w:val="0"/>
        <w:rPr>
          <w:sz w:val="28"/>
          <w:szCs w:val="28"/>
        </w:rPr>
      </w:pPr>
    </w:p>
    <w:p w:rsidR="004453C5" w:rsidRPr="00A77E8B" w:rsidRDefault="004453C5" w:rsidP="00A77E8B">
      <w:pPr>
        <w:autoSpaceDE w:val="0"/>
        <w:autoSpaceDN w:val="0"/>
        <w:adjustRightInd w:val="0"/>
        <w:outlineLvl w:val="0"/>
        <w:rPr>
          <w:sz w:val="28"/>
          <w:szCs w:val="28"/>
        </w:rPr>
      </w:pPr>
      <w:r w:rsidRPr="00A77E8B">
        <w:rPr>
          <w:sz w:val="28"/>
          <w:szCs w:val="28"/>
        </w:rPr>
        <w:t>Руководитель      _________________   ___________________________</w:t>
      </w:r>
    </w:p>
    <w:p w:rsidR="004453C5" w:rsidRPr="00A77E8B" w:rsidRDefault="00A77E8B" w:rsidP="00A77E8B">
      <w:pPr>
        <w:autoSpaceDE w:val="0"/>
        <w:autoSpaceDN w:val="0"/>
        <w:adjustRightInd w:val="0"/>
        <w:outlineLvl w:val="0"/>
        <w:rPr>
          <w:szCs w:val="28"/>
        </w:rPr>
      </w:pPr>
      <w:r>
        <w:rPr>
          <w:szCs w:val="28"/>
        </w:rPr>
        <w:t xml:space="preserve">                                             </w:t>
      </w:r>
      <w:r w:rsidR="004453C5" w:rsidRPr="00A77E8B">
        <w:rPr>
          <w:szCs w:val="28"/>
        </w:rPr>
        <w:t xml:space="preserve">(подпись)     </w:t>
      </w:r>
      <w:r>
        <w:rPr>
          <w:szCs w:val="28"/>
        </w:rPr>
        <w:t xml:space="preserve">                </w:t>
      </w:r>
      <w:r w:rsidR="004453C5" w:rsidRPr="00A77E8B">
        <w:rPr>
          <w:szCs w:val="28"/>
        </w:rPr>
        <w:t xml:space="preserve">     (расшифровка подписи)</w:t>
      </w:r>
    </w:p>
    <w:p w:rsidR="004453C5" w:rsidRPr="00A77E8B" w:rsidRDefault="004453C5" w:rsidP="00A77E8B">
      <w:pPr>
        <w:autoSpaceDE w:val="0"/>
        <w:autoSpaceDN w:val="0"/>
        <w:adjustRightInd w:val="0"/>
        <w:outlineLvl w:val="0"/>
        <w:rPr>
          <w:sz w:val="28"/>
          <w:szCs w:val="28"/>
        </w:rPr>
      </w:pPr>
    </w:p>
    <w:p w:rsidR="004453C5" w:rsidRPr="00A77E8B" w:rsidRDefault="004453C5" w:rsidP="00A77E8B">
      <w:pPr>
        <w:autoSpaceDE w:val="0"/>
        <w:autoSpaceDN w:val="0"/>
        <w:adjustRightInd w:val="0"/>
        <w:outlineLvl w:val="0"/>
        <w:rPr>
          <w:sz w:val="28"/>
          <w:szCs w:val="28"/>
        </w:rPr>
      </w:pPr>
      <w:r w:rsidRPr="00A77E8B">
        <w:rPr>
          <w:sz w:val="28"/>
          <w:szCs w:val="28"/>
        </w:rPr>
        <w:t>Главный бухгалтер _________________   ___________________________</w:t>
      </w:r>
    </w:p>
    <w:p w:rsidR="004453C5" w:rsidRPr="00A77E8B" w:rsidRDefault="00A77E8B" w:rsidP="00A77E8B">
      <w:pPr>
        <w:autoSpaceDE w:val="0"/>
        <w:autoSpaceDN w:val="0"/>
        <w:adjustRightInd w:val="0"/>
        <w:outlineLvl w:val="0"/>
        <w:rPr>
          <w:szCs w:val="28"/>
        </w:rPr>
      </w:pPr>
      <w:r>
        <w:rPr>
          <w:szCs w:val="28"/>
        </w:rPr>
        <w:t xml:space="preserve">                                                </w:t>
      </w:r>
      <w:r w:rsidR="004453C5" w:rsidRPr="00A77E8B">
        <w:rPr>
          <w:szCs w:val="28"/>
        </w:rPr>
        <w:t xml:space="preserve">(подпись)      </w:t>
      </w:r>
      <w:r>
        <w:rPr>
          <w:szCs w:val="28"/>
        </w:rPr>
        <w:t xml:space="preserve">                </w:t>
      </w:r>
      <w:r w:rsidR="004453C5" w:rsidRPr="00A77E8B">
        <w:rPr>
          <w:szCs w:val="28"/>
        </w:rPr>
        <w:t xml:space="preserve">    (расшифровка подписи)</w:t>
      </w:r>
    </w:p>
    <w:p w:rsidR="004453C5" w:rsidRPr="00A77E8B" w:rsidRDefault="004453C5" w:rsidP="00A77E8B">
      <w:pPr>
        <w:autoSpaceDE w:val="0"/>
        <w:autoSpaceDN w:val="0"/>
        <w:adjustRightInd w:val="0"/>
        <w:outlineLvl w:val="0"/>
        <w:rPr>
          <w:sz w:val="28"/>
          <w:szCs w:val="28"/>
        </w:rPr>
      </w:pPr>
    </w:p>
    <w:p w:rsidR="004453C5" w:rsidRPr="00A77E8B" w:rsidRDefault="001C1F87" w:rsidP="00A77E8B">
      <w:pPr>
        <w:autoSpaceDE w:val="0"/>
        <w:autoSpaceDN w:val="0"/>
        <w:adjustRightInd w:val="0"/>
        <w:outlineLvl w:val="0"/>
        <w:rPr>
          <w:sz w:val="28"/>
          <w:szCs w:val="28"/>
        </w:rPr>
      </w:pPr>
      <w:r w:rsidRPr="00A77E8B">
        <w:rPr>
          <w:sz w:val="28"/>
          <w:szCs w:val="28"/>
        </w:rPr>
        <w:t>«</w:t>
      </w:r>
      <w:r w:rsidR="004453C5" w:rsidRPr="00A77E8B">
        <w:rPr>
          <w:sz w:val="28"/>
          <w:szCs w:val="28"/>
        </w:rPr>
        <w:t>___</w:t>
      </w:r>
      <w:r w:rsidRPr="00A77E8B">
        <w:rPr>
          <w:sz w:val="28"/>
          <w:szCs w:val="28"/>
        </w:rPr>
        <w:t>»</w:t>
      </w:r>
      <w:r w:rsidR="004453C5" w:rsidRPr="00A77E8B">
        <w:rPr>
          <w:sz w:val="28"/>
          <w:szCs w:val="28"/>
        </w:rPr>
        <w:t xml:space="preserve"> _________ 20___ г.</w:t>
      </w:r>
    </w:p>
    <w:p w:rsidR="004453C5" w:rsidRPr="00A77E8B" w:rsidRDefault="004453C5" w:rsidP="00A77E8B">
      <w:pPr>
        <w:autoSpaceDE w:val="0"/>
        <w:autoSpaceDN w:val="0"/>
        <w:adjustRightInd w:val="0"/>
        <w:outlineLvl w:val="0"/>
        <w:rPr>
          <w:sz w:val="28"/>
          <w:szCs w:val="28"/>
        </w:rPr>
      </w:pPr>
    </w:p>
    <w:p w:rsidR="004453C5" w:rsidRPr="00A77E8B" w:rsidRDefault="004453C5" w:rsidP="00A77E8B">
      <w:pPr>
        <w:autoSpaceDE w:val="0"/>
        <w:autoSpaceDN w:val="0"/>
        <w:adjustRightInd w:val="0"/>
        <w:outlineLvl w:val="0"/>
        <w:rPr>
          <w:sz w:val="28"/>
          <w:szCs w:val="28"/>
        </w:rPr>
      </w:pPr>
      <w:r w:rsidRPr="00A77E8B">
        <w:rPr>
          <w:sz w:val="28"/>
          <w:szCs w:val="28"/>
        </w:rPr>
        <w:t>М.П. (при наличии)</w:t>
      </w:r>
    </w:p>
    <w:p w:rsidR="00A77E8B" w:rsidRDefault="00A77E8B" w:rsidP="0057794E">
      <w:pPr>
        <w:autoSpaceDE w:val="0"/>
        <w:autoSpaceDN w:val="0"/>
        <w:adjustRightInd w:val="0"/>
        <w:jc w:val="both"/>
        <w:rPr>
          <w:rFonts w:ascii="Arial" w:hAnsi="Arial" w:cs="Arial"/>
          <w:sz w:val="20"/>
          <w:szCs w:val="20"/>
        </w:rPr>
        <w:sectPr w:rsidR="00A77E8B" w:rsidSect="001F4394">
          <w:pgSz w:w="11906" w:h="16838"/>
          <w:pgMar w:top="1134" w:right="567" w:bottom="1134" w:left="1134" w:header="680" w:footer="680" w:gutter="0"/>
          <w:pgNumType w:start="1"/>
          <w:cols w:space="720"/>
          <w:noEndnote/>
          <w:titlePg/>
          <w:docGrid w:linePitch="326"/>
        </w:sectPr>
      </w:pPr>
    </w:p>
    <w:p w:rsidR="004453C5" w:rsidRPr="00A77E8B" w:rsidRDefault="004453C5" w:rsidP="00A77E8B">
      <w:pPr>
        <w:ind w:left="5103"/>
        <w:jc w:val="center"/>
        <w:rPr>
          <w:sz w:val="28"/>
          <w:szCs w:val="28"/>
        </w:rPr>
      </w:pPr>
      <w:r w:rsidRPr="00A77E8B">
        <w:rPr>
          <w:sz w:val="28"/>
          <w:szCs w:val="28"/>
        </w:rPr>
        <w:lastRenderedPageBreak/>
        <w:t xml:space="preserve">Приложение </w:t>
      </w:r>
      <w:r w:rsidR="00966B3C" w:rsidRPr="00A77E8B">
        <w:rPr>
          <w:sz w:val="28"/>
          <w:szCs w:val="28"/>
        </w:rPr>
        <w:t>№</w:t>
      </w:r>
      <w:r w:rsidRPr="00A77E8B">
        <w:rPr>
          <w:sz w:val="28"/>
          <w:szCs w:val="28"/>
        </w:rPr>
        <w:t xml:space="preserve"> 6</w:t>
      </w:r>
    </w:p>
    <w:p w:rsidR="004453C5" w:rsidRPr="00A77E8B" w:rsidRDefault="004453C5" w:rsidP="00A77E8B">
      <w:pPr>
        <w:ind w:left="5103"/>
        <w:jc w:val="center"/>
        <w:rPr>
          <w:sz w:val="28"/>
          <w:szCs w:val="28"/>
        </w:rPr>
      </w:pPr>
      <w:r w:rsidRPr="00A77E8B">
        <w:rPr>
          <w:sz w:val="28"/>
          <w:szCs w:val="28"/>
        </w:rPr>
        <w:t>к Порядку предоставления субсидий</w:t>
      </w:r>
    </w:p>
    <w:p w:rsidR="004453C5" w:rsidRPr="00A77E8B" w:rsidRDefault="004453C5" w:rsidP="00A77E8B">
      <w:pPr>
        <w:ind w:left="5103"/>
        <w:jc w:val="center"/>
        <w:rPr>
          <w:sz w:val="28"/>
          <w:szCs w:val="28"/>
        </w:rPr>
      </w:pPr>
      <w:r w:rsidRPr="00A77E8B">
        <w:rPr>
          <w:sz w:val="28"/>
          <w:szCs w:val="28"/>
        </w:rPr>
        <w:t>на возмещение части затрат на поддержку</w:t>
      </w:r>
    </w:p>
    <w:p w:rsidR="004453C5" w:rsidRDefault="004453C5" w:rsidP="00A77E8B">
      <w:pPr>
        <w:ind w:left="5103"/>
        <w:jc w:val="center"/>
        <w:rPr>
          <w:sz w:val="28"/>
          <w:szCs w:val="28"/>
        </w:rPr>
      </w:pPr>
      <w:r w:rsidRPr="00A77E8B">
        <w:rPr>
          <w:sz w:val="28"/>
          <w:szCs w:val="28"/>
        </w:rPr>
        <w:t>собственного производства молока</w:t>
      </w:r>
    </w:p>
    <w:p w:rsidR="00A77E8B" w:rsidRDefault="00A77E8B" w:rsidP="00A77E8B">
      <w:pPr>
        <w:ind w:left="5103"/>
        <w:jc w:val="center"/>
        <w:rPr>
          <w:sz w:val="28"/>
          <w:szCs w:val="28"/>
        </w:rPr>
      </w:pPr>
    </w:p>
    <w:p w:rsidR="00A77E8B" w:rsidRPr="00A77E8B" w:rsidRDefault="00A77E8B" w:rsidP="00A77E8B">
      <w:pPr>
        <w:ind w:left="5103"/>
        <w:jc w:val="right"/>
        <w:rPr>
          <w:sz w:val="28"/>
          <w:szCs w:val="28"/>
        </w:rPr>
      </w:pPr>
      <w:r>
        <w:rPr>
          <w:sz w:val="28"/>
          <w:szCs w:val="28"/>
        </w:rPr>
        <w:t>Форма</w:t>
      </w:r>
    </w:p>
    <w:p w:rsidR="004453C5" w:rsidRPr="00A77E8B" w:rsidRDefault="004453C5" w:rsidP="00A77E8B">
      <w:pPr>
        <w:jc w:val="center"/>
        <w:rPr>
          <w:sz w:val="28"/>
          <w:szCs w:val="28"/>
        </w:rPr>
      </w:pPr>
    </w:p>
    <w:p w:rsidR="004453C5" w:rsidRPr="00A77E8B" w:rsidRDefault="004453C5" w:rsidP="00A77E8B">
      <w:pPr>
        <w:jc w:val="center"/>
        <w:rPr>
          <w:b/>
          <w:sz w:val="28"/>
          <w:szCs w:val="28"/>
        </w:rPr>
      </w:pPr>
      <w:bookmarkStart w:id="333" w:name="Par3028"/>
      <w:bookmarkEnd w:id="333"/>
      <w:r w:rsidRPr="00A77E8B">
        <w:rPr>
          <w:b/>
          <w:sz w:val="28"/>
          <w:szCs w:val="28"/>
        </w:rPr>
        <w:t>С</w:t>
      </w:r>
      <w:r w:rsidR="00A77E8B">
        <w:rPr>
          <w:b/>
          <w:sz w:val="28"/>
          <w:szCs w:val="28"/>
        </w:rPr>
        <w:t xml:space="preserve"> </w:t>
      </w:r>
      <w:r w:rsidRPr="00A77E8B">
        <w:rPr>
          <w:b/>
          <w:sz w:val="28"/>
          <w:szCs w:val="28"/>
        </w:rPr>
        <w:t>В</w:t>
      </w:r>
      <w:r w:rsidR="00A77E8B">
        <w:rPr>
          <w:b/>
          <w:sz w:val="28"/>
          <w:szCs w:val="28"/>
        </w:rPr>
        <w:t xml:space="preserve"> </w:t>
      </w:r>
      <w:r w:rsidRPr="00A77E8B">
        <w:rPr>
          <w:b/>
          <w:sz w:val="28"/>
          <w:szCs w:val="28"/>
        </w:rPr>
        <w:t>Е</w:t>
      </w:r>
      <w:r w:rsidR="00A77E8B">
        <w:rPr>
          <w:b/>
          <w:sz w:val="28"/>
          <w:szCs w:val="28"/>
        </w:rPr>
        <w:t xml:space="preserve"> </w:t>
      </w:r>
      <w:r w:rsidRPr="00A77E8B">
        <w:rPr>
          <w:b/>
          <w:sz w:val="28"/>
          <w:szCs w:val="28"/>
        </w:rPr>
        <w:t>Д</w:t>
      </w:r>
      <w:r w:rsidR="00A77E8B">
        <w:rPr>
          <w:b/>
          <w:sz w:val="28"/>
          <w:szCs w:val="28"/>
        </w:rPr>
        <w:t xml:space="preserve"> </w:t>
      </w:r>
      <w:r w:rsidRPr="00A77E8B">
        <w:rPr>
          <w:b/>
          <w:sz w:val="28"/>
          <w:szCs w:val="28"/>
        </w:rPr>
        <w:t>Е</w:t>
      </w:r>
      <w:r w:rsidR="00A77E8B">
        <w:rPr>
          <w:b/>
          <w:sz w:val="28"/>
          <w:szCs w:val="28"/>
        </w:rPr>
        <w:t xml:space="preserve"> </w:t>
      </w:r>
      <w:r w:rsidRPr="00A77E8B">
        <w:rPr>
          <w:b/>
          <w:sz w:val="28"/>
          <w:szCs w:val="28"/>
        </w:rPr>
        <w:t>Н</w:t>
      </w:r>
      <w:r w:rsidR="00A77E8B">
        <w:rPr>
          <w:b/>
          <w:sz w:val="28"/>
          <w:szCs w:val="28"/>
        </w:rPr>
        <w:t xml:space="preserve"> </w:t>
      </w:r>
      <w:r w:rsidRPr="00A77E8B">
        <w:rPr>
          <w:b/>
          <w:sz w:val="28"/>
          <w:szCs w:val="28"/>
        </w:rPr>
        <w:t>И</w:t>
      </w:r>
      <w:r w:rsidR="00A77E8B">
        <w:rPr>
          <w:b/>
          <w:sz w:val="28"/>
          <w:szCs w:val="28"/>
        </w:rPr>
        <w:t xml:space="preserve"> </w:t>
      </w:r>
      <w:r w:rsidRPr="00A77E8B">
        <w:rPr>
          <w:b/>
          <w:sz w:val="28"/>
          <w:szCs w:val="28"/>
        </w:rPr>
        <w:t>Я</w:t>
      </w:r>
    </w:p>
    <w:p w:rsidR="004453C5" w:rsidRPr="00A77E8B" w:rsidRDefault="004453C5" w:rsidP="00A77E8B">
      <w:pPr>
        <w:jc w:val="center"/>
        <w:rPr>
          <w:sz w:val="28"/>
          <w:szCs w:val="28"/>
        </w:rPr>
      </w:pPr>
      <w:r w:rsidRPr="00A77E8B">
        <w:rPr>
          <w:sz w:val="28"/>
          <w:szCs w:val="28"/>
        </w:rPr>
        <w:t>об объемах производства молока, объемах реализованного</w:t>
      </w:r>
    </w:p>
    <w:p w:rsidR="004453C5" w:rsidRPr="00A77E8B" w:rsidRDefault="004453C5" w:rsidP="00A77E8B">
      <w:pPr>
        <w:jc w:val="center"/>
        <w:rPr>
          <w:sz w:val="28"/>
          <w:szCs w:val="28"/>
        </w:rPr>
      </w:pPr>
      <w:r w:rsidRPr="00A77E8B">
        <w:rPr>
          <w:sz w:val="28"/>
          <w:szCs w:val="28"/>
        </w:rPr>
        <w:t>и (или) отгруженного на собственную переработку молока,</w:t>
      </w:r>
    </w:p>
    <w:p w:rsidR="004453C5" w:rsidRPr="00A77E8B" w:rsidRDefault="004453C5" w:rsidP="00A77E8B">
      <w:pPr>
        <w:jc w:val="center"/>
        <w:rPr>
          <w:sz w:val="28"/>
          <w:szCs w:val="28"/>
        </w:rPr>
      </w:pPr>
      <w:r w:rsidRPr="00A77E8B">
        <w:rPr>
          <w:sz w:val="28"/>
          <w:szCs w:val="28"/>
        </w:rPr>
        <w:t>о среднем поголовье коров и молочной продуктивности</w:t>
      </w:r>
    </w:p>
    <w:p w:rsidR="004453C5" w:rsidRPr="00A77E8B" w:rsidRDefault="004453C5" w:rsidP="00A77E8B">
      <w:pPr>
        <w:jc w:val="center"/>
        <w:rPr>
          <w:sz w:val="28"/>
          <w:szCs w:val="28"/>
        </w:rPr>
      </w:pPr>
      <w:r w:rsidRPr="00A77E8B">
        <w:rPr>
          <w:sz w:val="28"/>
          <w:szCs w:val="28"/>
        </w:rPr>
        <w:t>на 1 корову за 20___ отчетный финансовый год</w:t>
      </w:r>
    </w:p>
    <w:p w:rsidR="004453C5" w:rsidRPr="00A77E8B" w:rsidRDefault="004453C5" w:rsidP="00A77E8B">
      <w:pPr>
        <w:jc w:val="center"/>
        <w:rPr>
          <w:sz w:val="28"/>
          <w:szCs w:val="28"/>
        </w:rPr>
      </w:pPr>
      <w:r w:rsidRPr="00A77E8B">
        <w:rPr>
          <w:sz w:val="28"/>
          <w:szCs w:val="28"/>
        </w:rPr>
        <w:t>_____________________________________________</w:t>
      </w:r>
    </w:p>
    <w:p w:rsidR="004453C5" w:rsidRPr="00A77E8B" w:rsidRDefault="004453C5" w:rsidP="00A77E8B">
      <w:pPr>
        <w:jc w:val="center"/>
        <w:rPr>
          <w:szCs w:val="28"/>
        </w:rPr>
      </w:pPr>
      <w:r w:rsidRPr="00A77E8B">
        <w:rPr>
          <w:szCs w:val="28"/>
        </w:rPr>
        <w:t>(наименование, ИНН претендента)</w:t>
      </w:r>
    </w:p>
    <w:p w:rsidR="004453C5" w:rsidRPr="00A77E8B" w:rsidRDefault="004453C5" w:rsidP="00A77E8B">
      <w:pPr>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567"/>
        <w:gridCol w:w="6725"/>
        <w:gridCol w:w="1304"/>
        <w:gridCol w:w="1587"/>
      </w:tblGrid>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A77E8B" w:rsidP="00A77E8B">
            <w:pPr>
              <w:autoSpaceDE w:val="0"/>
              <w:autoSpaceDN w:val="0"/>
              <w:adjustRightInd w:val="0"/>
              <w:jc w:val="center"/>
              <w:rPr>
                <w:color w:val="000000"/>
              </w:rPr>
            </w:pPr>
            <w:r w:rsidRPr="00477D8A">
              <w:rPr>
                <w:color w:val="000000"/>
              </w:rPr>
              <w:t>№</w:t>
            </w:r>
            <w:r w:rsidR="004453C5" w:rsidRPr="00477D8A">
              <w:rPr>
                <w:color w:val="000000"/>
              </w:rPr>
              <w:t xml:space="preserve"> п/п</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Наименование показателя</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Единица и</w:t>
            </w:r>
            <w:r w:rsidRPr="00477D8A">
              <w:rPr>
                <w:color w:val="000000"/>
              </w:rPr>
              <w:t>з</w:t>
            </w:r>
            <w:r w:rsidRPr="00477D8A">
              <w:rPr>
                <w:color w:val="000000"/>
              </w:rPr>
              <w:t>мерения</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За 20___ о</w:t>
            </w:r>
            <w:r w:rsidRPr="00477D8A">
              <w:rPr>
                <w:color w:val="000000"/>
              </w:rPr>
              <w:t>т</w:t>
            </w:r>
            <w:r w:rsidRPr="00477D8A">
              <w:rPr>
                <w:color w:val="000000"/>
              </w:rPr>
              <w:t>четный ф</w:t>
            </w:r>
            <w:r w:rsidRPr="00477D8A">
              <w:rPr>
                <w:color w:val="000000"/>
              </w:rPr>
              <w:t>и</w:t>
            </w:r>
            <w:r w:rsidRPr="00477D8A">
              <w:rPr>
                <w:color w:val="000000"/>
              </w:rPr>
              <w:t>нансовый год</w:t>
            </w:r>
          </w:p>
        </w:tc>
      </w:tr>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1.</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Объем производства молока всего, в том числе:</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тыс. кг</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p>
        </w:tc>
      </w:tr>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1.1.</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молоко коровье</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тыс. кг</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p>
        </w:tc>
      </w:tr>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2.</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Объем реализованного и (или) отгруженного на собственную перер</w:t>
            </w:r>
            <w:r w:rsidRPr="00477D8A">
              <w:rPr>
                <w:color w:val="000000"/>
              </w:rPr>
              <w:t>а</w:t>
            </w:r>
            <w:r w:rsidRPr="00477D8A">
              <w:rPr>
                <w:color w:val="000000"/>
              </w:rPr>
              <w:t xml:space="preserve">ботку молока (соответствующий данным, содержащимся в </w:t>
            </w:r>
            <w:hyperlink w:anchor="Par2791" w:history="1">
              <w:r w:rsidRPr="00477D8A">
                <w:rPr>
                  <w:color w:val="000000"/>
                </w:rPr>
                <w:t xml:space="preserve">приложении </w:t>
              </w:r>
              <w:r w:rsidR="00A77E8B" w:rsidRPr="00477D8A">
                <w:rPr>
                  <w:color w:val="000000"/>
                </w:rPr>
                <w:t>№</w:t>
              </w:r>
              <w:r w:rsidRPr="00477D8A">
                <w:rPr>
                  <w:color w:val="000000"/>
                </w:rPr>
                <w:t xml:space="preserve"> 3</w:t>
              </w:r>
            </w:hyperlink>
            <w:r w:rsidRPr="00477D8A">
              <w:rPr>
                <w:color w:val="000000"/>
              </w:rPr>
              <w:t xml:space="preserve"> наст</w:t>
            </w:r>
            <w:r w:rsidRPr="00477D8A">
              <w:rPr>
                <w:color w:val="000000"/>
              </w:rPr>
              <w:t>о</w:t>
            </w:r>
            <w:r w:rsidRPr="00477D8A">
              <w:rPr>
                <w:color w:val="000000"/>
              </w:rPr>
              <w:t>ящих Правил), всего, в том числе:</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тыс. кг</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p>
        </w:tc>
      </w:tr>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2.1.</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молоко коровье</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тыс. кг</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p>
        </w:tc>
      </w:tr>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3.</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Объем реализованного и (или) отгруженного на собственную перер</w:t>
            </w:r>
            <w:r w:rsidRPr="00477D8A">
              <w:rPr>
                <w:color w:val="000000"/>
              </w:rPr>
              <w:t>а</w:t>
            </w:r>
            <w:r w:rsidRPr="00477D8A">
              <w:rPr>
                <w:color w:val="000000"/>
              </w:rPr>
              <w:t>ботку молока (соответствующий данным, содержащимся в журнале ВСД), всего, в том числе:</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тыс. кг</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p>
        </w:tc>
      </w:tr>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3.1.</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молоко коровье</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тыс. кг</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p>
        </w:tc>
      </w:tr>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4.</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Среднегодовое поголовье коров за отчетный финансовый год</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голов</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p>
        </w:tc>
      </w:tr>
      <w:tr w:rsidR="00A77E8B" w:rsidRPr="00477D8A" w:rsidTr="00A77E8B">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5.</w:t>
            </w:r>
          </w:p>
        </w:tc>
        <w:tc>
          <w:tcPr>
            <w:tcW w:w="6725"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rPr>
                <w:color w:val="000000"/>
              </w:rPr>
            </w:pPr>
            <w:r w:rsidRPr="00477D8A">
              <w:rPr>
                <w:color w:val="000000"/>
              </w:rPr>
              <w:t>Молочная продуктивность 1 коровы (объем производства кор</w:t>
            </w:r>
            <w:r w:rsidRPr="00477D8A">
              <w:rPr>
                <w:color w:val="000000"/>
              </w:rPr>
              <w:t>о</w:t>
            </w:r>
            <w:r w:rsidRPr="00477D8A">
              <w:rPr>
                <w:color w:val="000000"/>
              </w:rPr>
              <w:t>вьего молока / среднегодовое поголовье коров)</w:t>
            </w:r>
          </w:p>
        </w:tc>
        <w:tc>
          <w:tcPr>
            <w:tcW w:w="1304"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r w:rsidRPr="00477D8A">
              <w:rPr>
                <w:color w:val="000000"/>
              </w:rPr>
              <w:t>кг</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A77E8B">
            <w:pPr>
              <w:autoSpaceDE w:val="0"/>
              <w:autoSpaceDN w:val="0"/>
              <w:adjustRightInd w:val="0"/>
              <w:jc w:val="center"/>
              <w:rPr>
                <w:color w:val="000000"/>
              </w:rPr>
            </w:pPr>
          </w:p>
        </w:tc>
      </w:tr>
    </w:tbl>
    <w:p w:rsidR="004453C5" w:rsidRPr="00A77E8B" w:rsidRDefault="004453C5" w:rsidP="00A77E8B">
      <w:pPr>
        <w:autoSpaceDE w:val="0"/>
        <w:autoSpaceDN w:val="0"/>
        <w:adjustRightInd w:val="0"/>
        <w:rPr>
          <w:sz w:val="28"/>
          <w:szCs w:val="20"/>
        </w:rPr>
      </w:pPr>
    </w:p>
    <w:p w:rsidR="004453C5" w:rsidRPr="00A77E8B" w:rsidRDefault="004453C5" w:rsidP="00A77E8B">
      <w:pPr>
        <w:autoSpaceDE w:val="0"/>
        <w:autoSpaceDN w:val="0"/>
        <w:adjustRightInd w:val="0"/>
        <w:outlineLvl w:val="0"/>
        <w:rPr>
          <w:sz w:val="28"/>
          <w:szCs w:val="20"/>
        </w:rPr>
      </w:pPr>
      <w:r w:rsidRPr="00A77E8B">
        <w:rPr>
          <w:sz w:val="28"/>
          <w:szCs w:val="20"/>
        </w:rPr>
        <w:t>Руководитель      _________________   ___________________________</w:t>
      </w:r>
    </w:p>
    <w:p w:rsidR="004453C5" w:rsidRPr="00A77E8B" w:rsidRDefault="00A77E8B" w:rsidP="00A77E8B">
      <w:pPr>
        <w:autoSpaceDE w:val="0"/>
        <w:autoSpaceDN w:val="0"/>
        <w:adjustRightInd w:val="0"/>
        <w:outlineLvl w:val="0"/>
        <w:rPr>
          <w:szCs w:val="20"/>
        </w:rPr>
      </w:pPr>
      <w:r>
        <w:rPr>
          <w:szCs w:val="20"/>
        </w:rPr>
        <w:t xml:space="preserve">                                                 </w:t>
      </w:r>
      <w:r w:rsidR="004453C5" w:rsidRPr="00A77E8B">
        <w:rPr>
          <w:szCs w:val="20"/>
        </w:rPr>
        <w:t xml:space="preserve">(подпись)    </w:t>
      </w:r>
      <w:r>
        <w:rPr>
          <w:szCs w:val="20"/>
        </w:rPr>
        <w:t xml:space="preserve">               </w:t>
      </w:r>
      <w:r w:rsidR="004453C5" w:rsidRPr="00A77E8B">
        <w:rPr>
          <w:szCs w:val="20"/>
        </w:rPr>
        <w:t xml:space="preserve">     (расшифровка подписи)</w:t>
      </w:r>
    </w:p>
    <w:p w:rsidR="004453C5" w:rsidRPr="00A77E8B" w:rsidRDefault="004453C5" w:rsidP="00A77E8B">
      <w:pPr>
        <w:autoSpaceDE w:val="0"/>
        <w:autoSpaceDN w:val="0"/>
        <w:adjustRightInd w:val="0"/>
        <w:outlineLvl w:val="0"/>
        <w:rPr>
          <w:sz w:val="28"/>
          <w:szCs w:val="20"/>
        </w:rPr>
      </w:pPr>
    </w:p>
    <w:p w:rsidR="004453C5" w:rsidRPr="00A77E8B" w:rsidRDefault="004453C5" w:rsidP="00A77E8B">
      <w:pPr>
        <w:autoSpaceDE w:val="0"/>
        <w:autoSpaceDN w:val="0"/>
        <w:adjustRightInd w:val="0"/>
        <w:outlineLvl w:val="0"/>
        <w:rPr>
          <w:sz w:val="28"/>
          <w:szCs w:val="20"/>
        </w:rPr>
      </w:pPr>
      <w:r w:rsidRPr="00A77E8B">
        <w:rPr>
          <w:sz w:val="28"/>
          <w:szCs w:val="20"/>
        </w:rPr>
        <w:t>Главный бухгалтер _________________   ___________________________</w:t>
      </w:r>
    </w:p>
    <w:p w:rsidR="004453C5" w:rsidRPr="00A77E8B" w:rsidRDefault="00A77E8B" w:rsidP="00A77E8B">
      <w:pPr>
        <w:autoSpaceDE w:val="0"/>
        <w:autoSpaceDN w:val="0"/>
        <w:adjustRightInd w:val="0"/>
        <w:outlineLvl w:val="0"/>
        <w:rPr>
          <w:szCs w:val="20"/>
        </w:rPr>
      </w:pPr>
      <w:r>
        <w:rPr>
          <w:szCs w:val="20"/>
        </w:rPr>
        <w:t xml:space="preserve">                                                 </w:t>
      </w:r>
      <w:r w:rsidR="004453C5" w:rsidRPr="00A77E8B">
        <w:rPr>
          <w:szCs w:val="20"/>
        </w:rPr>
        <w:t xml:space="preserve">(подпись)       </w:t>
      </w:r>
      <w:r>
        <w:rPr>
          <w:szCs w:val="20"/>
        </w:rPr>
        <w:t xml:space="preserve">                  </w:t>
      </w:r>
      <w:r w:rsidR="004453C5" w:rsidRPr="00A77E8B">
        <w:rPr>
          <w:szCs w:val="20"/>
        </w:rPr>
        <w:t xml:space="preserve">   (расшифровка подписи)</w:t>
      </w:r>
    </w:p>
    <w:p w:rsidR="004453C5" w:rsidRPr="00A77E8B" w:rsidRDefault="004453C5" w:rsidP="00A77E8B">
      <w:pPr>
        <w:autoSpaceDE w:val="0"/>
        <w:autoSpaceDN w:val="0"/>
        <w:adjustRightInd w:val="0"/>
        <w:outlineLvl w:val="0"/>
        <w:rPr>
          <w:sz w:val="28"/>
          <w:szCs w:val="20"/>
        </w:rPr>
      </w:pPr>
    </w:p>
    <w:p w:rsidR="004453C5" w:rsidRPr="00A77E8B" w:rsidRDefault="001C1F87" w:rsidP="00A77E8B">
      <w:pPr>
        <w:autoSpaceDE w:val="0"/>
        <w:autoSpaceDN w:val="0"/>
        <w:adjustRightInd w:val="0"/>
        <w:outlineLvl w:val="0"/>
        <w:rPr>
          <w:sz w:val="28"/>
          <w:szCs w:val="20"/>
        </w:rPr>
      </w:pPr>
      <w:r w:rsidRPr="00A77E8B">
        <w:rPr>
          <w:sz w:val="28"/>
          <w:szCs w:val="20"/>
        </w:rPr>
        <w:t>«</w:t>
      </w:r>
      <w:r w:rsidR="004453C5" w:rsidRPr="00A77E8B">
        <w:rPr>
          <w:sz w:val="28"/>
          <w:szCs w:val="20"/>
        </w:rPr>
        <w:t>___</w:t>
      </w:r>
      <w:r w:rsidRPr="00A77E8B">
        <w:rPr>
          <w:sz w:val="28"/>
          <w:szCs w:val="20"/>
        </w:rPr>
        <w:t>»</w:t>
      </w:r>
      <w:r w:rsidR="004453C5" w:rsidRPr="00A77E8B">
        <w:rPr>
          <w:sz w:val="28"/>
          <w:szCs w:val="20"/>
        </w:rPr>
        <w:t xml:space="preserve"> _________ 20___ г.</w:t>
      </w:r>
    </w:p>
    <w:p w:rsidR="004453C5" w:rsidRPr="00A77E8B" w:rsidRDefault="004453C5" w:rsidP="00A77E8B">
      <w:pPr>
        <w:autoSpaceDE w:val="0"/>
        <w:autoSpaceDN w:val="0"/>
        <w:adjustRightInd w:val="0"/>
        <w:outlineLvl w:val="0"/>
        <w:rPr>
          <w:sz w:val="28"/>
          <w:szCs w:val="20"/>
        </w:rPr>
      </w:pPr>
    </w:p>
    <w:p w:rsidR="004453C5" w:rsidRPr="00A77E8B" w:rsidRDefault="004453C5" w:rsidP="00A77E8B">
      <w:pPr>
        <w:autoSpaceDE w:val="0"/>
        <w:autoSpaceDN w:val="0"/>
        <w:adjustRightInd w:val="0"/>
        <w:outlineLvl w:val="0"/>
        <w:rPr>
          <w:sz w:val="28"/>
          <w:szCs w:val="20"/>
        </w:rPr>
      </w:pPr>
      <w:r w:rsidRPr="00A77E8B">
        <w:rPr>
          <w:sz w:val="28"/>
          <w:szCs w:val="20"/>
        </w:rPr>
        <w:t>М.П. (при наличии)</w:t>
      </w:r>
    </w:p>
    <w:p w:rsidR="004453C5" w:rsidRPr="00A77E8B" w:rsidRDefault="004453C5" w:rsidP="00A77E8B">
      <w:pPr>
        <w:autoSpaceDE w:val="0"/>
        <w:autoSpaceDN w:val="0"/>
        <w:adjustRightInd w:val="0"/>
        <w:rPr>
          <w:sz w:val="28"/>
          <w:szCs w:val="20"/>
        </w:rPr>
      </w:pPr>
    </w:p>
    <w:p w:rsidR="00A77E8B" w:rsidRDefault="00A77E8B" w:rsidP="00A77E8B">
      <w:pPr>
        <w:autoSpaceDE w:val="0"/>
        <w:autoSpaceDN w:val="0"/>
        <w:adjustRightInd w:val="0"/>
        <w:rPr>
          <w:sz w:val="28"/>
          <w:szCs w:val="20"/>
        </w:rPr>
        <w:sectPr w:rsidR="00A77E8B" w:rsidSect="001F4394">
          <w:pgSz w:w="11906" w:h="16838"/>
          <w:pgMar w:top="1134" w:right="567" w:bottom="1134" w:left="1134" w:header="680" w:footer="680" w:gutter="0"/>
          <w:pgNumType w:start="1"/>
          <w:cols w:space="720"/>
          <w:noEndnote/>
          <w:titlePg/>
          <w:docGrid w:linePitch="326"/>
        </w:sectPr>
      </w:pPr>
    </w:p>
    <w:p w:rsidR="004453C5" w:rsidRPr="006C394D" w:rsidRDefault="004453C5" w:rsidP="006C394D">
      <w:pPr>
        <w:ind w:left="5103"/>
        <w:jc w:val="center"/>
        <w:rPr>
          <w:sz w:val="28"/>
          <w:szCs w:val="28"/>
        </w:rPr>
      </w:pPr>
      <w:r w:rsidRPr="006C394D">
        <w:rPr>
          <w:sz w:val="28"/>
          <w:szCs w:val="28"/>
        </w:rPr>
        <w:lastRenderedPageBreak/>
        <w:t xml:space="preserve">Приложение </w:t>
      </w:r>
      <w:r w:rsidR="00966B3C" w:rsidRPr="006C394D">
        <w:rPr>
          <w:sz w:val="28"/>
          <w:szCs w:val="28"/>
        </w:rPr>
        <w:t>№</w:t>
      </w:r>
      <w:r w:rsidRPr="006C394D">
        <w:rPr>
          <w:sz w:val="28"/>
          <w:szCs w:val="28"/>
        </w:rPr>
        <w:t xml:space="preserve"> 7</w:t>
      </w:r>
    </w:p>
    <w:p w:rsidR="004453C5" w:rsidRPr="006C394D" w:rsidRDefault="004453C5" w:rsidP="006C394D">
      <w:pPr>
        <w:ind w:left="5103"/>
        <w:jc w:val="center"/>
        <w:rPr>
          <w:sz w:val="28"/>
          <w:szCs w:val="28"/>
        </w:rPr>
      </w:pPr>
      <w:r w:rsidRPr="006C394D">
        <w:rPr>
          <w:sz w:val="28"/>
          <w:szCs w:val="28"/>
        </w:rPr>
        <w:t>к Порядку предоставления субсидий</w:t>
      </w:r>
    </w:p>
    <w:p w:rsidR="004453C5" w:rsidRPr="006C394D" w:rsidRDefault="004453C5" w:rsidP="006C394D">
      <w:pPr>
        <w:ind w:left="5103"/>
        <w:jc w:val="center"/>
        <w:rPr>
          <w:sz w:val="28"/>
          <w:szCs w:val="28"/>
        </w:rPr>
      </w:pPr>
      <w:r w:rsidRPr="006C394D">
        <w:rPr>
          <w:sz w:val="28"/>
          <w:szCs w:val="28"/>
        </w:rPr>
        <w:t>на возмещение части затрат на поддержку</w:t>
      </w:r>
    </w:p>
    <w:p w:rsidR="004453C5" w:rsidRPr="006C394D" w:rsidRDefault="004453C5" w:rsidP="006C394D">
      <w:pPr>
        <w:ind w:left="5103"/>
        <w:jc w:val="center"/>
        <w:rPr>
          <w:sz w:val="28"/>
          <w:szCs w:val="28"/>
        </w:rPr>
      </w:pPr>
      <w:r w:rsidRPr="006C394D">
        <w:rPr>
          <w:sz w:val="28"/>
          <w:szCs w:val="28"/>
        </w:rPr>
        <w:t>собственного производства молока</w:t>
      </w:r>
    </w:p>
    <w:p w:rsidR="004453C5" w:rsidRPr="00727C97" w:rsidRDefault="004453C5" w:rsidP="006C394D">
      <w:pPr>
        <w:ind w:left="5103"/>
        <w:jc w:val="center"/>
        <w:rPr>
          <w:szCs w:val="28"/>
        </w:rPr>
      </w:pPr>
    </w:p>
    <w:p w:rsidR="006C394D" w:rsidRDefault="006C394D" w:rsidP="006C394D">
      <w:pPr>
        <w:ind w:left="5103"/>
        <w:jc w:val="right"/>
        <w:rPr>
          <w:sz w:val="28"/>
          <w:szCs w:val="28"/>
        </w:rPr>
      </w:pPr>
      <w:r>
        <w:rPr>
          <w:sz w:val="28"/>
          <w:szCs w:val="28"/>
        </w:rPr>
        <w:t>Форма</w:t>
      </w:r>
    </w:p>
    <w:p w:rsidR="006C394D" w:rsidRPr="00727C97" w:rsidRDefault="006C394D" w:rsidP="006C394D">
      <w:pPr>
        <w:ind w:left="5103"/>
        <w:jc w:val="center"/>
        <w:rPr>
          <w:sz w:val="22"/>
          <w:szCs w:val="28"/>
        </w:rPr>
      </w:pPr>
    </w:p>
    <w:p w:rsidR="004453C5" w:rsidRPr="006C394D" w:rsidRDefault="004453C5" w:rsidP="006C394D">
      <w:pPr>
        <w:jc w:val="center"/>
        <w:rPr>
          <w:b/>
          <w:sz w:val="28"/>
          <w:szCs w:val="28"/>
        </w:rPr>
      </w:pPr>
      <w:bookmarkStart w:id="334" w:name="Par3092"/>
      <w:bookmarkEnd w:id="334"/>
      <w:r w:rsidRPr="006C394D">
        <w:rPr>
          <w:b/>
          <w:sz w:val="28"/>
          <w:szCs w:val="28"/>
        </w:rPr>
        <w:t>О</w:t>
      </w:r>
      <w:r w:rsidR="006C394D">
        <w:rPr>
          <w:b/>
          <w:sz w:val="28"/>
          <w:szCs w:val="28"/>
        </w:rPr>
        <w:t xml:space="preserve"> </w:t>
      </w:r>
      <w:r w:rsidRPr="006C394D">
        <w:rPr>
          <w:b/>
          <w:sz w:val="28"/>
          <w:szCs w:val="28"/>
        </w:rPr>
        <w:t>Т</w:t>
      </w:r>
      <w:r w:rsidR="006C394D">
        <w:rPr>
          <w:b/>
          <w:sz w:val="28"/>
          <w:szCs w:val="28"/>
        </w:rPr>
        <w:t xml:space="preserve"> </w:t>
      </w:r>
      <w:r w:rsidRPr="006C394D">
        <w:rPr>
          <w:b/>
          <w:sz w:val="28"/>
          <w:szCs w:val="28"/>
        </w:rPr>
        <w:t>Ч</w:t>
      </w:r>
      <w:r w:rsidR="006C394D">
        <w:rPr>
          <w:b/>
          <w:sz w:val="28"/>
          <w:szCs w:val="28"/>
        </w:rPr>
        <w:t xml:space="preserve"> </w:t>
      </w:r>
      <w:r w:rsidRPr="006C394D">
        <w:rPr>
          <w:b/>
          <w:sz w:val="28"/>
          <w:szCs w:val="28"/>
        </w:rPr>
        <w:t>Е</w:t>
      </w:r>
      <w:r w:rsidR="006C394D">
        <w:rPr>
          <w:b/>
          <w:sz w:val="28"/>
          <w:szCs w:val="28"/>
        </w:rPr>
        <w:t xml:space="preserve"> </w:t>
      </w:r>
      <w:r w:rsidRPr="006C394D">
        <w:rPr>
          <w:b/>
          <w:sz w:val="28"/>
          <w:szCs w:val="28"/>
        </w:rPr>
        <w:t>Т</w:t>
      </w:r>
    </w:p>
    <w:p w:rsidR="004453C5" w:rsidRPr="006C394D" w:rsidRDefault="004453C5" w:rsidP="006C394D">
      <w:pPr>
        <w:jc w:val="center"/>
        <w:rPr>
          <w:sz w:val="28"/>
          <w:szCs w:val="28"/>
        </w:rPr>
      </w:pPr>
      <w:r w:rsidRPr="006C394D">
        <w:rPr>
          <w:sz w:val="28"/>
          <w:szCs w:val="28"/>
        </w:rPr>
        <w:t>о фактически произведенных затратах на производство</w:t>
      </w:r>
    </w:p>
    <w:p w:rsidR="004453C5" w:rsidRPr="006C394D" w:rsidRDefault="004453C5" w:rsidP="006C394D">
      <w:pPr>
        <w:jc w:val="center"/>
        <w:rPr>
          <w:sz w:val="28"/>
          <w:szCs w:val="28"/>
        </w:rPr>
      </w:pPr>
      <w:r w:rsidRPr="006C394D">
        <w:rPr>
          <w:sz w:val="28"/>
          <w:szCs w:val="28"/>
        </w:rPr>
        <w:t>молока за 20____ отчетный финансовый год</w:t>
      </w:r>
    </w:p>
    <w:p w:rsidR="004453C5" w:rsidRPr="006C394D" w:rsidRDefault="004453C5" w:rsidP="006C394D">
      <w:pPr>
        <w:jc w:val="center"/>
        <w:rPr>
          <w:sz w:val="28"/>
          <w:szCs w:val="28"/>
        </w:rPr>
      </w:pPr>
      <w:r w:rsidRPr="006C394D">
        <w:rPr>
          <w:sz w:val="28"/>
          <w:szCs w:val="28"/>
        </w:rPr>
        <w:t>_____________________________________________</w:t>
      </w:r>
    </w:p>
    <w:p w:rsidR="004453C5" w:rsidRPr="006C394D" w:rsidRDefault="004453C5" w:rsidP="006C394D">
      <w:pPr>
        <w:jc w:val="center"/>
        <w:rPr>
          <w:szCs w:val="28"/>
        </w:rPr>
      </w:pPr>
      <w:r w:rsidRPr="006C394D">
        <w:rPr>
          <w:szCs w:val="28"/>
        </w:rPr>
        <w:t>(наименование, ИНН претендента)</w:t>
      </w:r>
    </w:p>
    <w:p w:rsidR="004453C5" w:rsidRPr="00727C97" w:rsidRDefault="004453C5" w:rsidP="006C394D">
      <w:pPr>
        <w:jc w:val="center"/>
        <w:rPr>
          <w:sz w:val="22"/>
          <w:szCs w:val="28"/>
        </w:rPr>
      </w:pPr>
    </w:p>
    <w:tbl>
      <w:tblPr>
        <w:tblW w:w="10364" w:type="dxa"/>
        <w:jc w:val="center"/>
        <w:tblLayout w:type="fixed"/>
        <w:tblCellMar>
          <w:left w:w="62" w:type="dxa"/>
          <w:right w:w="62" w:type="dxa"/>
        </w:tblCellMar>
        <w:tblLook w:val="0000" w:firstRow="0" w:lastRow="0" w:firstColumn="0" w:lastColumn="0" w:noHBand="0" w:noVBand="0"/>
      </w:tblPr>
      <w:tblGrid>
        <w:gridCol w:w="567"/>
        <w:gridCol w:w="2915"/>
        <w:gridCol w:w="1134"/>
        <w:gridCol w:w="851"/>
        <w:gridCol w:w="1559"/>
        <w:gridCol w:w="1143"/>
        <w:gridCol w:w="850"/>
        <w:gridCol w:w="1345"/>
      </w:tblGrid>
      <w:tr w:rsidR="006C394D" w:rsidRPr="00477D8A" w:rsidTr="00727C97">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4453C5" w:rsidRPr="00477D8A" w:rsidRDefault="006C394D" w:rsidP="006C394D">
            <w:pPr>
              <w:autoSpaceDE w:val="0"/>
              <w:autoSpaceDN w:val="0"/>
              <w:adjustRightInd w:val="0"/>
              <w:jc w:val="center"/>
              <w:rPr>
                <w:color w:val="000000"/>
              </w:rPr>
            </w:pPr>
            <w:r w:rsidRPr="00477D8A">
              <w:rPr>
                <w:color w:val="000000"/>
              </w:rPr>
              <w:t>№</w:t>
            </w:r>
            <w:r w:rsidR="004453C5" w:rsidRPr="00477D8A">
              <w:rPr>
                <w:color w:val="000000"/>
              </w:rPr>
              <w:t xml:space="preserve"> п/п</w:t>
            </w:r>
          </w:p>
        </w:tc>
        <w:tc>
          <w:tcPr>
            <w:tcW w:w="2915" w:type="dxa"/>
            <w:vMerge w:val="restart"/>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Наименование произв</w:t>
            </w:r>
            <w:r w:rsidRPr="00477D8A">
              <w:rPr>
                <w:color w:val="000000"/>
              </w:rPr>
              <w:t>е</w:t>
            </w:r>
            <w:r w:rsidRPr="00477D8A">
              <w:rPr>
                <w:color w:val="000000"/>
              </w:rPr>
              <w:t>денных з</w:t>
            </w:r>
            <w:r w:rsidRPr="00477D8A">
              <w:rPr>
                <w:color w:val="000000"/>
              </w:rPr>
              <w:t>а</w:t>
            </w:r>
            <w:r w:rsidRPr="00477D8A">
              <w:rPr>
                <w:color w:val="000000"/>
              </w:rPr>
              <w:t>трат</w:t>
            </w:r>
          </w:p>
        </w:tc>
        <w:tc>
          <w:tcPr>
            <w:tcW w:w="3544" w:type="dxa"/>
            <w:gridSpan w:val="3"/>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Документы, являющиеся осн</w:t>
            </w:r>
            <w:r w:rsidRPr="00477D8A">
              <w:rPr>
                <w:color w:val="000000"/>
              </w:rPr>
              <w:t>о</w:t>
            </w:r>
            <w:r w:rsidRPr="00477D8A">
              <w:rPr>
                <w:color w:val="000000"/>
              </w:rPr>
              <w:t>ванием произведенных расх</w:t>
            </w:r>
            <w:r w:rsidRPr="00477D8A">
              <w:rPr>
                <w:color w:val="000000"/>
              </w:rPr>
              <w:t>о</w:t>
            </w:r>
            <w:r w:rsidRPr="00477D8A">
              <w:rPr>
                <w:color w:val="000000"/>
              </w:rPr>
              <w:t>дов</w:t>
            </w:r>
          </w:p>
        </w:tc>
        <w:tc>
          <w:tcPr>
            <w:tcW w:w="3338" w:type="dxa"/>
            <w:gridSpan w:val="3"/>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Документы, подтвержда</w:t>
            </w:r>
            <w:r w:rsidRPr="00477D8A">
              <w:rPr>
                <w:color w:val="000000"/>
              </w:rPr>
              <w:t>ю</w:t>
            </w:r>
            <w:r w:rsidRPr="00477D8A">
              <w:rPr>
                <w:color w:val="000000"/>
              </w:rPr>
              <w:t>щие оплату произв</w:t>
            </w:r>
            <w:r w:rsidRPr="00477D8A">
              <w:rPr>
                <w:color w:val="000000"/>
              </w:rPr>
              <w:t>е</w:t>
            </w:r>
            <w:r w:rsidRPr="00477D8A">
              <w:rPr>
                <w:color w:val="000000"/>
              </w:rPr>
              <w:t>денных затрат</w:t>
            </w:r>
          </w:p>
        </w:tc>
      </w:tr>
      <w:tr w:rsidR="006C394D" w:rsidRPr="00477D8A" w:rsidTr="00727C97">
        <w:trPr>
          <w:jc w:val="center"/>
        </w:trPr>
        <w:tc>
          <w:tcPr>
            <w:tcW w:w="567" w:type="dxa"/>
            <w:vMerge/>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2915" w:type="dxa"/>
            <w:vMerge/>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наимен</w:t>
            </w:r>
            <w:r w:rsidRPr="00477D8A">
              <w:rPr>
                <w:color w:val="000000"/>
              </w:rPr>
              <w:t>о</w:t>
            </w:r>
            <w:r w:rsidRPr="00477D8A">
              <w:rPr>
                <w:color w:val="000000"/>
              </w:rPr>
              <w:t>вание д</w:t>
            </w:r>
            <w:r w:rsidRPr="00477D8A">
              <w:rPr>
                <w:color w:val="000000"/>
              </w:rPr>
              <w:t>о</w:t>
            </w:r>
            <w:r w:rsidRPr="00477D8A">
              <w:rPr>
                <w:color w:val="000000"/>
              </w:rPr>
              <w:t>кумента</w:t>
            </w: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дата и номер</w:t>
            </w: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сумма (сто</w:t>
            </w:r>
            <w:r w:rsidRPr="00477D8A">
              <w:rPr>
                <w:color w:val="000000"/>
              </w:rPr>
              <w:t>и</w:t>
            </w:r>
            <w:r w:rsidRPr="00477D8A">
              <w:rPr>
                <w:color w:val="000000"/>
              </w:rPr>
              <w:t>мость тов</w:t>
            </w:r>
            <w:r w:rsidRPr="00477D8A">
              <w:rPr>
                <w:color w:val="000000"/>
              </w:rPr>
              <w:t>а</w:t>
            </w:r>
            <w:r w:rsidRPr="00477D8A">
              <w:rPr>
                <w:color w:val="000000"/>
              </w:rPr>
              <w:t xml:space="preserve">ров, работ, услуг) </w:t>
            </w:r>
            <w:hyperlink w:anchor="Par3237" w:history="1">
              <w:r w:rsidRPr="00477D8A">
                <w:rPr>
                  <w:color w:val="000000"/>
                </w:rPr>
                <w:t>&lt;*&gt;</w:t>
              </w:r>
            </w:hyperlink>
            <w:r w:rsidRPr="00477D8A">
              <w:rPr>
                <w:color w:val="000000"/>
              </w:rPr>
              <w:t>, тыс. ру</w:t>
            </w:r>
            <w:r w:rsidRPr="00477D8A">
              <w:rPr>
                <w:color w:val="000000"/>
              </w:rPr>
              <w:t>б</w:t>
            </w:r>
            <w:r w:rsidRPr="00477D8A">
              <w:rPr>
                <w:color w:val="000000"/>
              </w:rPr>
              <w:t>лей</w:t>
            </w: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наимен</w:t>
            </w:r>
            <w:r w:rsidRPr="00477D8A">
              <w:rPr>
                <w:color w:val="000000"/>
              </w:rPr>
              <w:t>о</w:t>
            </w:r>
            <w:r w:rsidRPr="00477D8A">
              <w:rPr>
                <w:color w:val="000000"/>
              </w:rPr>
              <w:t>вание плате</w:t>
            </w:r>
            <w:r w:rsidRPr="00477D8A">
              <w:rPr>
                <w:color w:val="000000"/>
              </w:rPr>
              <w:t>ж</w:t>
            </w:r>
            <w:r w:rsidRPr="00477D8A">
              <w:rPr>
                <w:color w:val="000000"/>
              </w:rPr>
              <w:t>ного д</w:t>
            </w:r>
            <w:r w:rsidRPr="00477D8A">
              <w:rPr>
                <w:color w:val="000000"/>
              </w:rPr>
              <w:t>о</w:t>
            </w:r>
            <w:r w:rsidRPr="00477D8A">
              <w:rPr>
                <w:color w:val="000000"/>
              </w:rPr>
              <w:t>кумента</w:t>
            </w: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дата и номер</w:t>
            </w: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сумма фа</w:t>
            </w:r>
            <w:r w:rsidRPr="00477D8A">
              <w:rPr>
                <w:color w:val="000000"/>
              </w:rPr>
              <w:t>к</w:t>
            </w:r>
            <w:r w:rsidRPr="00477D8A">
              <w:rPr>
                <w:color w:val="000000"/>
              </w:rPr>
              <w:t>тических з</w:t>
            </w:r>
            <w:r w:rsidRPr="00477D8A">
              <w:rPr>
                <w:color w:val="000000"/>
              </w:rPr>
              <w:t>а</w:t>
            </w:r>
            <w:r w:rsidRPr="00477D8A">
              <w:rPr>
                <w:color w:val="000000"/>
              </w:rPr>
              <w:t xml:space="preserve">трат </w:t>
            </w:r>
            <w:hyperlink w:anchor="Par3237" w:history="1">
              <w:r w:rsidRPr="00477D8A">
                <w:rPr>
                  <w:color w:val="000000"/>
                </w:rPr>
                <w:t>&lt;*&gt;</w:t>
              </w:r>
            </w:hyperlink>
            <w:r w:rsidRPr="00477D8A">
              <w:rPr>
                <w:color w:val="000000"/>
              </w:rPr>
              <w:t>, тыс. ру</w:t>
            </w:r>
            <w:r w:rsidRPr="00477D8A">
              <w:rPr>
                <w:color w:val="000000"/>
              </w:rPr>
              <w:t>б</w:t>
            </w:r>
            <w:r w:rsidRPr="00477D8A">
              <w:rPr>
                <w:color w:val="000000"/>
              </w:rPr>
              <w:t>лей</w:t>
            </w: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2</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3</w:t>
            </w: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4</w:t>
            </w: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5</w:t>
            </w: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6</w:t>
            </w: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7</w:t>
            </w: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8</w:t>
            </w: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r w:rsidRPr="00477D8A">
              <w:rPr>
                <w:color w:val="000000"/>
              </w:rPr>
              <w:t>Приобретение кормов, всего, в том числе:</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1.1.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2.</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r w:rsidRPr="00477D8A">
              <w:rPr>
                <w:color w:val="000000"/>
              </w:rPr>
              <w:t>Производство собстве</w:t>
            </w:r>
            <w:r w:rsidRPr="00477D8A">
              <w:rPr>
                <w:color w:val="000000"/>
              </w:rPr>
              <w:t>н</w:t>
            </w:r>
            <w:r w:rsidRPr="00477D8A">
              <w:rPr>
                <w:color w:val="000000"/>
              </w:rPr>
              <w:t>ных ко</w:t>
            </w:r>
            <w:r w:rsidRPr="00477D8A">
              <w:rPr>
                <w:color w:val="000000"/>
              </w:rPr>
              <w:t>р</w:t>
            </w:r>
            <w:r w:rsidRPr="00477D8A">
              <w:rPr>
                <w:color w:val="000000"/>
              </w:rPr>
              <w:t>мов, всего, в том числе:</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2.1.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3.</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r w:rsidRPr="00477D8A">
              <w:rPr>
                <w:color w:val="000000"/>
              </w:rPr>
              <w:t>Покупная энергия всех в</w:t>
            </w:r>
            <w:r w:rsidRPr="00477D8A">
              <w:rPr>
                <w:color w:val="000000"/>
              </w:rPr>
              <w:t>и</w:t>
            </w:r>
            <w:r w:rsidRPr="00477D8A">
              <w:rPr>
                <w:color w:val="000000"/>
              </w:rPr>
              <w:t>дов, вс</w:t>
            </w:r>
            <w:r w:rsidRPr="00477D8A">
              <w:rPr>
                <w:color w:val="000000"/>
              </w:rPr>
              <w:t>е</w:t>
            </w:r>
            <w:r w:rsidRPr="00477D8A">
              <w:rPr>
                <w:color w:val="000000"/>
              </w:rPr>
              <w:t>го, в том числе:</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3.1.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4.</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r w:rsidRPr="00477D8A">
              <w:rPr>
                <w:color w:val="000000"/>
              </w:rPr>
              <w:t>Ветеринарные препараты, вс</w:t>
            </w:r>
            <w:r w:rsidRPr="00477D8A">
              <w:rPr>
                <w:color w:val="000000"/>
              </w:rPr>
              <w:t>е</w:t>
            </w:r>
            <w:r w:rsidRPr="00477D8A">
              <w:rPr>
                <w:color w:val="000000"/>
              </w:rPr>
              <w:t>го, в том числе:</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4.1.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5.</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r w:rsidRPr="00477D8A">
              <w:rPr>
                <w:color w:val="000000"/>
              </w:rPr>
              <w:t>Нефтепродукты всех в</w:t>
            </w:r>
            <w:r w:rsidRPr="00477D8A">
              <w:rPr>
                <w:color w:val="000000"/>
              </w:rPr>
              <w:t>и</w:t>
            </w:r>
            <w:r w:rsidRPr="00477D8A">
              <w:rPr>
                <w:color w:val="000000"/>
              </w:rPr>
              <w:t>дов, используемые на те</w:t>
            </w:r>
            <w:r w:rsidRPr="00477D8A">
              <w:rPr>
                <w:color w:val="000000"/>
              </w:rPr>
              <w:t>х</w:t>
            </w:r>
            <w:r w:rsidRPr="00477D8A">
              <w:rPr>
                <w:color w:val="000000"/>
              </w:rPr>
              <w:t>нол</w:t>
            </w:r>
            <w:r w:rsidRPr="00477D8A">
              <w:rPr>
                <w:color w:val="000000"/>
              </w:rPr>
              <w:t>о</w:t>
            </w:r>
            <w:r w:rsidRPr="00477D8A">
              <w:rPr>
                <w:color w:val="000000"/>
              </w:rPr>
              <w:t>гические цели, всего, в том числе:</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5.1.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6.</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r w:rsidRPr="00477D8A">
              <w:rPr>
                <w:color w:val="000000"/>
              </w:rPr>
              <w:t>Ремонт и обслуживание о</w:t>
            </w:r>
            <w:r w:rsidRPr="00477D8A">
              <w:rPr>
                <w:color w:val="000000"/>
              </w:rPr>
              <w:t>с</w:t>
            </w:r>
            <w:r w:rsidRPr="00477D8A">
              <w:rPr>
                <w:color w:val="000000"/>
              </w:rPr>
              <w:t>новных средств, всего, в том числе:</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6.1.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7.</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rPr>
                <w:color w:val="000000"/>
              </w:rPr>
            </w:pPr>
            <w:r w:rsidRPr="00477D8A">
              <w:rPr>
                <w:color w:val="000000"/>
              </w:rPr>
              <w:t>Прочие затраты, всего, в том чи</w:t>
            </w:r>
            <w:r w:rsidRPr="00477D8A">
              <w:rPr>
                <w:color w:val="000000"/>
              </w:rPr>
              <w:t>с</w:t>
            </w:r>
            <w:r w:rsidRPr="00477D8A">
              <w:rPr>
                <w:color w:val="000000"/>
              </w:rPr>
              <w:t>ле:</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7.1.</w:t>
            </w:r>
          </w:p>
        </w:tc>
        <w:tc>
          <w:tcPr>
            <w:tcW w:w="291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r w:rsidR="006C394D" w:rsidRPr="00477D8A" w:rsidTr="00727C97">
        <w:trPr>
          <w:jc w:val="center"/>
        </w:trPr>
        <w:tc>
          <w:tcPr>
            <w:tcW w:w="3482"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Итого</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x</w:t>
            </w:r>
          </w:p>
        </w:tc>
        <w:tc>
          <w:tcPr>
            <w:tcW w:w="851"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x</w:t>
            </w:r>
          </w:p>
        </w:tc>
        <w:tc>
          <w:tcPr>
            <w:tcW w:w="1559"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c>
          <w:tcPr>
            <w:tcW w:w="1143"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x</w:t>
            </w:r>
          </w:p>
        </w:tc>
        <w:tc>
          <w:tcPr>
            <w:tcW w:w="850"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r w:rsidRPr="00477D8A">
              <w:rPr>
                <w:color w:val="000000"/>
              </w:rPr>
              <w:t>x</w:t>
            </w:r>
          </w:p>
        </w:tc>
        <w:tc>
          <w:tcPr>
            <w:tcW w:w="1345" w:type="dxa"/>
            <w:tcBorders>
              <w:top w:val="single" w:sz="4" w:space="0" w:color="auto"/>
              <w:left w:val="single" w:sz="4" w:space="0" w:color="auto"/>
              <w:bottom w:val="single" w:sz="4" w:space="0" w:color="auto"/>
              <w:right w:val="single" w:sz="4" w:space="0" w:color="auto"/>
            </w:tcBorders>
          </w:tcPr>
          <w:p w:rsidR="004453C5" w:rsidRPr="00477D8A" w:rsidRDefault="004453C5" w:rsidP="006C394D">
            <w:pPr>
              <w:autoSpaceDE w:val="0"/>
              <w:autoSpaceDN w:val="0"/>
              <w:adjustRightInd w:val="0"/>
              <w:jc w:val="center"/>
              <w:rPr>
                <w:color w:val="000000"/>
              </w:rPr>
            </w:pPr>
          </w:p>
        </w:tc>
      </w:tr>
    </w:tbl>
    <w:p w:rsidR="004453C5" w:rsidRPr="00727C97" w:rsidRDefault="004453C5" w:rsidP="006C394D">
      <w:pPr>
        <w:autoSpaceDE w:val="0"/>
        <w:autoSpaceDN w:val="0"/>
        <w:adjustRightInd w:val="0"/>
        <w:ind w:firstLine="709"/>
        <w:jc w:val="both"/>
        <w:rPr>
          <w:sz w:val="16"/>
        </w:rPr>
      </w:pPr>
    </w:p>
    <w:p w:rsidR="004453C5" w:rsidRPr="006C394D" w:rsidRDefault="004453C5" w:rsidP="006C394D">
      <w:pPr>
        <w:autoSpaceDE w:val="0"/>
        <w:autoSpaceDN w:val="0"/>
        <w:adjustRightInd w:val="0"/>
        <w:ind w:firstLine="709"/>
        <w:jc w:val="both"/>
      </w:pPr>
      <w:r w:rsidRPr="006C394D">
        <w:t>--------------------------------</w:t>
      </w:r>
    </w:p>
    <w:p w:rsidR="004453C5" w:rsidRPr="006C394D" w:rsidRDefault="004453C5" w:rsidP="006C394D">
      <w:pPr>
        <w:autoSpaceDE w:val="0"/>
        <w:autoSpaceDN w:val="0"/>
        <w:adjustRightInd w:val="0"/>
        <w:ind w:firstLine="709"/>
        <w:jc w:val="both"/>
      </w:pPr>
      <w:bookmarkStart w:id="335" w:name="Par3237"/>
      <w:bookmarkEnd w:id="335"/>
      <w:r w:rsidRPr="006C394D">
        <w:t>&lt;*&gt; Для плательщиков налога на добавленную стоимость (без учета налога на добавленную сто</w:t>
      </w:r>
      <w:r w:rsidRPr="006C394D">
        <w:t>и</w:t>
      </w:r>
      <w:r w:rsidRPr="006C394D">
        <w:t>мость).</w:t>
      </w:r>
    </w:p>
    <w:p w:rsidR="004453C5" w:rsidRPr="00727C97" w:rsidRDefault="004453C5" w:rsidP="00727C97">
      <w:pPr>
        <w:autoSpaceDE w:val="0"/>
        <w:autoSpaceDN w:val="0"/>
        <w:adjustRightInd w:val="0"/>
        <w:rPr>
          <w:sz w:val="28"/>
          <w:szCs w:val="28"/>
        </w:rPr>
      </w:pPr>
    </w:p>
    <w:p w:rsidR="004453C5" w:rsidRPr="00727C97" w:rsidRDefault="004453C5" w:rsidP="00727C97">
      <w:pPr>
        <w:autoSpaceDE w:val="0"/>
        <w:autoSpaceDN w:val="0"/>
        <w:adjustRightInd w:val="0"/>
        <w:outlineLvl w:val="0"/>
        <w:rPr>
          <w:sz w:val="28"/>
          <w:szCs w:val="28"/>
        </w:rPr>
      </w:pPr>
      <w:r w:rsidRPr="00727C97">
        <w:rPr>
          <w:sz w:val="28"/>
          <w:szCs w:val="28"/>
        </w:rPr>
        <w:t>Руководитель      _________________   ___________________________</w:t>
      </w:r>
    </w:p>
    <w:p w:rsidR="004453C5" w:rsidRPr="00727C97" w:rsidRDefault="00727C97" w:rsidP="00727C97">
      <w:pPr>
        <w:autoSpaceDE w:val="0"/>
        <w:autoSpaceDN w:val="0"/>
        <w:adjustRightInd w:val="0"/>
        <w:outlineLvl w:val="0"/>
        <w:rPr>
          <w:szCs w:val="28"/>
        </w:rPr>
      </w:pPr>
      <w:r>
        <w:rPr>
          <w:szCs w:val="28"/>
        </w:rPr>
        <w:t xml:space="preserve">                                              </w:t>
      </w:r>
      <w:r w:rsidR="004453C5" w:rsidRPr="00727C97">
        <w:rPr>
          <w:szCs w:val="28"/>
        </w:rPr>
        <w:t xml:space="preserve">(подпись)       </w:t>
      </w:r>
      <w:r>
        <w:rPr>
          <w:szCs w:val="28"/>
        </w:rPr>
        <w:t xml:space="preserve">                 </w:t>
      </w:r>
      <w:r w:rsidR="004453C5" w:rsidRPr="00727C97">
        <w:rPr>
          <w:szCs w:val="28"/>
        </w:rPr>
        <w:t xml:space="preserve">   (расшифровка подписи)</w:t>
      </w:r>
    </w:p>
    <w:p w:rsidR="004453C5" w:rsidRPr="00727C97" w:rsidRDefault="004453C5" w:rsidP="00727C97">
      <w:pPr>
        <w:autoSpaceDE w:val="0"/>
        <w:autoSpaceDN w:val="0"/>
        <w:adjustRightInd w:val="0"/>
        <w:outlineLvl w:val="0"/>
        <w:rPr>
          <w:sz w:val="28"/>
          <w:szCs w:val="28"/>
        </w:rPr>
      </w:pPr>
    </w:p>
    <w:p w:rsidR="004453C5" w:rsidRPr="00727C97" w:rsidRDefault="004453C5" w:rsidP="00727C97">
      <w:pPr>
        <w:autoSpaceDE w:val="0"/>
        <w:autoSpaceDN w:val="0"/>
        <w:adjustRightInd w:val="0"/>
        <w:outlineLvl w:val="0"/>
        <w:rPr>
          <w:sz w:val="28"/>
          <w:szCs w:val="28"/>
        </w:rPr>
      </w:pPr>
      <w:r w:rsidRPr="00727C97">
        <w:rPr>
          <w:sz w:val="28"/>
          <w:szCs w:val="28"/>
        </w:rPr>
        <w:t>Главный бухгалтер _________________   ___________________________</w:t>
      </w:r>
    </w:p>
    <w:p w:rsidR="004453C5" w:rsidRPr="00727C97" w:rsidRDefault="00727C97" w:rsidP="00727C97">
      <w:pPr>
        <w:autoSpaceDE w:val="0"/>
        <w:autoSpaceDN w:val="0"/>
        <w:adjustRightInd w:val="0"/>
        <w:outlineLvl w:val="0"/>
        <w:rPr>
          <w:szCs w:val="28"/>
        </w:rPr>
      </w:pPr>
      <w:r>
        <w:rPr>
          <w:szCs w:val="28"/>
        </w:rPr>
        <w:t xml:space="preserve">                                              </w:t>
      </w:r>
      <w:r w:rsidR="004453C5" w:rsidRPr="00727C97">
        <w:rPr>
          <w:szCs w:val="28"/>
        </w:rPr>
        <w:t xml:space="preserve">(подпись)      </w:t>
      </w:r>
      <w:r>
        <w:rPr>
          <w:szCs w:val="28"/>
        </w:rPr>
        <w:t xml:space="preserve">                  </w:t>
      </w:r>
      <w:r w:rsidR="004453C5" w:rsidRPr="00727C97">
        <w:rPr>
          <w:szCs w:val="28"/>
        </w:rPr>
        <w:t xml:space="preserve">    (расшифровка подписи)</w:t>
      </w:r>
    </w:p>
    <w:p w:rsidR="004453C5" w:rsidRPr="00727C97" w:rsidRDefault="004453C5" w:rsidP="00727C97">
      <w:pPr>
        <w:autoSpaceDE w:val="0"/>
        <w:autoSpaceDN w:val="0"/>
        <w:adjustRightInd w:val="0"/>
        <w:outlineLvl w:val="0"/>
        <w:rPr>
          <w:sz w:val="28"/>
          <w:szCs w:val="28"/>
        </w:rPr>
      </w:pPr>
    </w:p>
    <w:p w:rsidR="004453C5" w:rsidRPr="00727C97" w:rsidRDefault="001C1F87" w:rsidP="00727C97">
      <w:pPr>
        <w:autoSpaceDE w:val="0"/>
        <w:autoSpaceDN w:val="0"/>
        <w:adjustRightInd w:val="0"/>
        <w:outlineLvl w:val="0"/>
        <w:rPr>
          <w:sz w:val="28"/>
          <w:szCs w:val="28"/>
        </w:rPr>
      </w:pPr>
      <w:r w:rsidRPr="00727C97">
        <w:rPr>
          <w:sz w:val="28"/>
          <w:szCs w:val="28"/>
        </w:rPr>
        <w:t>«</w:t>
      </w:r>
      <w:r w:rsidR="004453C5" w:rsidRPr="00727C97">
        <w:rPr>
          <w:sz w:val="28"/>
          <w:szCs w:val="28"/>
        </w:rPr>
        <w:t>___</w:t>
      </w:r>
      <w:r w:rsidRPr="00727C97">
        <w:rPr>
          <w:sz w:val="28"/>
          <w:szCs w:val="28"/>
        </w:rPr>
        <w:t>»</w:t>
      </w:r>
      <w:r w:rsidR="004453C5" w:rsidRPr="00727C97">
        <w:rPr>
          <w:sz w:val="28"/>
          <w:szCs w:val="28"/>
        </w:rPr>
        <w:t xml:space="preserve"> _________ 20___ г.</w:t>
      </w:r>
    </w:p>
    <w:p w:rsidR="004453C5" w:rsidRPr="00727C97" w:rsidRDefault="004453C5" w:rsidP="00727C97">
      <w:pPr>
        <w:autoSpaceDE w:val="0"/>
        <w:autoSpaceDN w:val="0"/>
        <w:adjustRightInd w:val="0"/>
        <w:outlineLvl w:val="0"/>
        <w:rPr>
          <w:sz w:val="28"/>
          <w:szCs w:val="28"/>
        </w:rPr>
      </w:pPr>
    </w:p>
    <w:p w:rsidR="004453C5" w:rsidRPr="00727C97" w:rsidRDefault="004453C5" w:rsidP="00727C97">
      <w:pPr>
        <w:autoSpaceDE w:val="0"/>
        <w:autoSpaceDN w:val="0"/>
        <w:adjustRightInd w:val="0"/>
        <w:outlineLvl w:val="0"/>
        <w:rPr>
          <w:sz w:val="28"/>
          <w:szCs w:val="28"/>
        </w:rPr>
      </w:pPr>
      <w:r w:rsidRPr="00727C97">
        <w:rPr>
          <w:sz w:val="28"/>
          <w:szCs w:val="28"/>
        </w:rPr>
        <w:t>М.П. (при наличии)</w:t>
      </w:r>
    </w:p>
    <w:p w:rsidR="004453C5" w:rsidRPr="00727C97" w:rsidRDefault="004453C5" w:rsidP="00727C97">
      <w:pPr>
        <w:autoSpaceDE w:val="0"/>
        <w:autoSpaceDN w:val="0"/>
        <w:adjustRightInd w:val="0"/>
        <w:rPr>
          <w:sz w:val="28"/>
          <w:szCs w:val="28"/>
        </w:rPr>
      </w:pPr>
    </w:p>
    <w:p w:rsidR="004453C5" w:rsidRPr="004453C5" w:rsidRDefault="004453C5" w:rsidP="0057794E">
      <w:pPr>
        <w:autoSpaceDE w:val="0"/>
        <w:autoSpaceDN w:val="0"/>
        <w:adjustRightInd w:val="0"/>
        <w:jc w:val="both"/>
        <w:rPr>
          <w:rFonts w:ascii="Arial" w:hAnsi="Arial" w:cs="Arial"/>
          <w:sz w:val="20"/>
          <w:szCs w:val="20"/>
        </w:rPr>
      </w:pPr>
    </w:p>
    <w:p w:rsidR="00727C97" w:rsidRDefault="00727C97" w:rsidP="0057794E">
      <w:pPr>
        <w:autoSpaceDE w:val="0"/>
        <w:autoSpaceDN w:val="0"/>
        <w:adjustRightInd w:val="0"/>
        <w:jc w:val="both"/>
        <w:rPr>
          <w:rFonts w:ascii="Arial" w:hAnsi="Arial" w:cs="Arial"/>
          <w:sz w:val="20"/>
          <w:szCs w:val="20"/>
        </w:rPr>
        <w:sectPr w:rsidR="00727C97" w:rsidSect="001F4394">
          <w:pgSz w:w="11906" w:h="16838"/>
          <w:pgMar w:top="1134" w:right="567" w:bottom="1134" w:left="1134" w:header="680" w:footer="680" w:gutter="0"/>
          <w:pgNumType w:start="1"/>
          <w:cols w:space="720"/>
          <w:noEndnote/>
          <w:titlePg/>
          <w:docGrid w:linePitch="326"/>
        </w:sectPr>
      </w:pPr>
    </w:p>
    <w:p w:rsidR="004453C5" w:rsidRPr="0018592F" w:rsidRDefault="004453C5" w:rsidP="0018592F">
      <w:pPr>
        <w:autoSpaceDE w:val="0"/>
        <w:autoSpaceDN w:val="0"/>
        <w:adjustRightInd w:val="0"/>
        <w:ind w:left="5103"/>
        <w:jc w:val="center"/>
        <w:outlineLvl w:val="1"/>
        <w:rPr>
          <w:sz w:val="28"/>
          <w:szCs w:val="28"/>
        </w:rPr>
      </w:pPr>
      <w:r w:rsidRPr="0018592F">
        <w:rPr>
          <w:sz w:val="28"/>
          <w:szCs w:val="28"/>
        </w:rPr>
        <w:lastRenderedPageBreak/>
        <w:t xml:space="preserve">Приложение </w:t>
      </w:r>
      <w:r w:rsidR="00966B3C" w:rsidRPr="0018592F">
        <w:rPr>
          <w:sz w:val="28"/>
          <w:szCs w:val="28"/>
        </w:rPr>
        <w:t>№</w:t>
      </w:r>
      <w:r w:rsidRPr="0018592F">
        <w:rPr>
          <w:sz w:val="28"/>
          <w:szCs w:val="28"/>
        </w:rPr>
        <w:t xml:space="preserve"> 8</w:t>
      </w:r>
    </w:p>
    <w:p w:rsidR="004453C5" w:rsidRPr="0018592F" w:rsidRDefault="004453C5" w:rsidP="0018592F">
      <w:pPr>
        <w:autoSpaceDE w:val="0"/>
        <w:autoSpaceDN w:val="0"/>
        <w:adjustRightInd w:val="0"/>
        <w:ind w:left="5103"/>
        <w:jc w:val="center"/>
        <w:rPr>
          <w:sz w:val="28"/>
          <w:szCs w:val="28"/>
        </w:rPr>
      </w:pPr>
      <w:r w:rsidRPr="0018592F">
        <w:rPr>
          <w:sz w:val="28"/>
          <w:szCs w:val="28"/>
        </w:rPr>
        <w:t>к Порядку предоставления субсидий</w:t>
      </w:r>
    </w:p>
    <w:p w:rsidR="004453C5" w:rsidRPr="0018592F" w:rsidRDefault="004453C5" w:rsidP="0018592F">
      <w:pPr>
        <w:autoSpaceDE w:val="0"/>
        <w:autoSpaceDN w:val="0"/>
        <w:adjustRightInd w:val="0"/>
        <w:ind w:left="5103"/>
        <w:jc w:val="center"/>
        <w:rPr>
          <w:sz w:val="28"/>
          <w:szCs w:val="28"/>
        </w:rPr>
      </w:pPr>
      <w:r w:rsidRPr="0018592F">
        <w:rPr>
          <w:sz w:val="28"/>
          <w:szCs w:val="28"/>
        </w:rPr>
        <w:t>на возмещение части затрат на поддержку</w:t>
      </w:r>
    </w:p>
    <w:p w:rsidR="004453C5" w:rsidRPr="0018592F" w:rsidRDefault="004453C5" w:rsidP="0018592F">
      <w:pPr>
        <w:autoSpaceDE w:val="0"/>
        <w:autoSpaceDN w:val="0"/>
        <w:adjustRightInd w:val="0"/>
        <w:ind w:left="5103"/>
        <w:jc w:val="center"/>
        <w:rPr>
          <w:sz w:val="28"/>
          <w:szCs w:val="28"/>
        </w:rPr>
      </w:pPr>
      <w:r w:rsidRPr="0018592F">
        <w:rPr>
          <w:sz w:val="28"/>
          <w:szCs w:val="28"/>
        </w:rPr>
        <w:t>собственного производства молока</w:t>
      </w:r>
    </w:p>
    <w:p w:rsidR="004453C5" w:rsidRDefault="004453C5" w:rsidP="0018592F">
      <w:pPr>
        <w:autoSpaceDE w:val="0"/>
        <w:autoSpaceDN w:val="0"/>
        <w:adjustRightInd w:val="0"/>
        <w:jc w:val="center"/>
        <w:rPr>
          <w:sz w:val="28"/>
          <w:szCs w:val="28"/>
        </w:rPr>
      </w:pPr>
    </w:p>
    <w:p w:rsidR="0018592F" w:rsidRDefault="0018592F" w:rsidP="0018592F">
      <w:pPr>
        <w:autoSpaceDE w:val="0"/>
        <w:autoSpaceDN w:val="0"/>
        <w:adjustRightInd w:val="0"/>
        <w:jc w:val="right"/>
        <w:rPr>
          <w:sz w:val="28"/>
          <w:szCs w:val="28"/>
        </w:rPr>
      </w:pPr>
      <w:r>
        <w:rPr>
          <w:sz w:val="28"/>
          <w:szCs w:val="28"/>
        </w:rPr>
        <w:t>Форма</w:t>
      </w:r>
    </w:p>
    <w:p w:rsidR="0018592F" w:rsidRPr="0018592F" w:rsidRDefault="0018592F" w:rsidP="0018592F">
      <w:pPr>
        <w:autoSpaceDE w:val="0"/>
        <w:autoSpaceDN w:val="0"/>
        <w:adjustRightInd w:val="0"/>
        <w:jc w:val="center"/>
        <w:rPr>
          <w:sz w:val="28"/>
          <w:szCs w:val="28"/>
        </w:rPr>
      </w:pPr>
    </w:p>
    <w:p w:rsidR="004453C5" w:rsidRPr="0018592F" w:rsidRDefault="004453C5" w:rsidP="0018592F">
      <w:pPr>
        <w:autoSpaceDE w:val="0"/>
        <w:autoSpaceDN w:val="0"/>
        <w:adjustRightInd w:val="0"/>
        <w:jc w:val="center"/>
        <w:outlineLvl w:val="0"/>
        <w:rPr>
          <w:b/>
          <w:sz w:val="28"/>
          <w:szCs w:val="28"/>
        </w:rPr>
      </w:pPr>
      <w:bookmarkStart w:id="336" w:name="Par3258"/>
      <w:bookmarkEnd w:id="336"/>
      <w:r w:rsidRPr="0018592F">
        <w:rPr>
          <w:b/>
          <w:sz w:val="28"/>
          <w:szCs w:val="28"/>
        </w:rPr>
        <w:t>СВЕДЕНИЯ</w:t>
      </w:r>
    </w:p>
    <w:p w:rsidR="004453C5" w:rsidRPr="0018592F" w:rsidRDefault="004453C5" w:rsidP="0018592F">
      <w:pPr>
        <w:autoSpaceDE w:val="0"/>
        <w:autoSpaceDN w:val="0"/>
        <w:adjustRightInd w:val="0"/>
        <w:jc w:val="center"/>
        <w:outlineLvl w:val="0"/>
        <w:rPr>
          <w:sz w:val="28"/>
          <w:szCs w:val="28"/>
        </w:rPr>
      </w:pPr>
      <w:r w:rsidRPr="0018592F">
        <w:rPr>
          <w:sz w:val="28"/>
          <w:szCs w:val="28"/>
        </w:rPr>
        <w:t>для расчета повышающих коэффициентов</w:t>
      </w:r>
    </w:p>
    <w:p w:rsidR="004453C5" w:rsidRPr="0018592F" w:rsidRDefault="004453C5" w:rsidP="0018592F">
      <w:pPr>
        <w:autoSpaceDE w:val="0"/>
        <w:autoSpaceDN w:val="0"/>
        <w:adjustRightInd w:val="0"/>
        <w:jc w:val="center"/>
        <w:outlineLvl w:val="0"/>
        <w:rPr>
          <w:sz w:val="28"/>
          <w:szCs w:val="28"/>
        </w:rPr>
      </w:pPr>
      <w:r w:rsidRPr="0018592F">
        <w:rPr>
          <w:sz w:val="28"/>
          <w:szCs w:val="28"/>
        </w:rPr>
        <w:t>________________________________________</w:t>
      </w:r>
    </w:p>
    <w:p w:rsidR="004453C5" w:rsidRPr="0018592F" w:rsidRDefault="004453C5" w:rsidP="0018592F">
      <w:pPr>
        <w:autoSpaceDE w:val="0"/>
        <w:autoSpaceDN w:val="0"/>
        <w:adjustRightInd w:val="0"/>
        <w:jc w:val="center"/>
        <w:outlineLvl w:val="0"/>
        <w:rPr>
          <w:szCs w:val="28"/>
        </w:rPr>
      </w:pPr>
      <w:r w:rsidRPr="0018592F">
        <w:rPr>
          <w:szCs w:val="28"/>
        </w:rPr>
        <w:t>(наименование, ИНН претендента)</w:t>
      </w:r>
    </w:p>
    <w:p w:rsidR="004453C5" w:rsidRPr="0018592F" w:rsidRDefault="004453C5" w:rsidP="0018592F">
      <w:pPr>
        <w:autoSpaceDE w:val="0"/>
        <w:autoSpaceDN w:val="0"/>
        <w:adjustRightInd w:val="0"/>
        <w:jc w:val="center"/>
        <w:rPr>
          <w:sz w:val="28"/>
          <w:szCs w:val="28"/>
        </w:rPr>
      </w:pPr>
    </w:p>
    <w:p w:rsidR="004453C5" w:rsidRPr="00477D8A" w:rsidRDefault="004453C5" w:rsidP="0018592F">
      <w:pPr>
        <w:autoSpaceDE w:val="0"/>
        <w:autoSpaceDN w:val="0"/>
        <w:adjustRightInd w:val="0"/>
        <w:jc w:val="center"/>
        <w:outlineLvl w:val="2"/>
        <w:rPr>
          <w:color w:val="000000"/>
          <w:sz w:val="28"/>
          <w:szCs w:val="28"/>
        </w:rPr>
      </w:pPr>
      <w:r w:rsidRPr="0018592F">
        <w:rPr>
          <w:sz w:val="28"/>
          <w:szCs w:val="28"/>
        </w:rPr>
        <w:t xml:space="preserve">1. Сведения для расчета коэффициента </w:t>
      </w:r>
      <w:hyperlink w:anchor="Par3321" w:history="1">
        <w:r w:rsidRPr="00477D8A">
          <w:rPr>
            <w:color w:val="000000"/>
            <w:sz w:val="28"/>
            <w:szCs w:val="28"/>
          </w:rPr>
          <w:t>Пк</w:t>
        </w:r>
      </w:hyperlink>
      <w:hyperlink w:anchor="Par3321" w:history="1">
        <w:r w:rsidRPr="00477D8A">
          <w:rPr>
            <w:color w:val="000000"/>
            <w:sz w:val="28"/>
            <w:szCs w:val="28"/>
            <w:vertAlign w:val="subscript"/>
          </w:rPr>
          <w:t>1</w:t>
        </w:r>
      </w:hyperlink>
    </w:p>
    <w:p w:rsidR="004453C5" w:rsidRPr="0018592F" w:rsidRDefault="004453C5" w:rsidP="0018592F">
      <w:pPr>
        <w:autoSpaceDE w:val="0"/>
        <w:autoSpaceDN w:val="0"/>
        <w:adjustRightInd w:val="0"/>
        <w:jc w:val="center"/>
        <w:rPr>
          <w:sz w:val="28"/>
          <w:szCs w:val="28"/>
        </w:rPr>
      </w:pPr>
    </w:p>
    <w:tbl>
      <w:tblPr>
        <w:tblW w:w="0" w:type="auto"/>
        <w:tblLayout w:type="fixed"/>
        <w:tblCellMar>
          <w:left w:w="62" w:type="dxa"/>
          <w:right w:w="62" w:type="dxa"/>
        </w:tblCellMar>
        <w:tblLook w:val="0000" w:firstRow="0" w:lastRow="0" w:firstColumn="0" w:lastColumn="0" w:noHBand="0" w:noVBand="0"/>
      </w:tblPr>
      <w:tblGrid>
        <w:gridCol w:w="2948"/>
        <w:gridCol w:w="3351"/>
        <w:gridCol w:w="1928"/>
        <w:gridCol w:w="1871"/>
      </w:tblGrid>
      <w:tr w:rsidR="0018592F" w:rsidRPr="00477D8A" w:rsidTr="0018592F">
        <w:tc>
          <w:tcPr>
            <w:tcW w:w="294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Плановое значение показ</w:t>
            </w:r>
            <w:r w:rsidRPr="00477D8A">
              <w:rPr>
                <w:color w:val="000000"/>
              </w:rPr>
              <w:t>а</w:t>
            </w:r>
            <w:r w:rsidRPr="00477D8A">
              <w:rPr>
                <w:color w:val="000000"/>
              </w:rPr>
              <w:t>теля предоставления су</w:t>
            </w:r>
            <w:r w:rsidRPr="00477D8A">
              <w:rPr>
                <w:color w:val="000000"/>
              </w:rPr>
              <w:t>б</w:t>
            </w:r>
            <w:r w:rsidRPr="00477D8A">
              <w:rPr>
                <w:color w:val="000000"/>
              </w:rPr>
              <w:t>сидии, уст</w:t>
            </w:r>
            <w:r w:rsidRPr="00477D8A">
              <w:rPr>
                <w:color w:val="000000"/>
              </w:rPr>
              <w:t>а</w:t>
            </w:r>
            <w:r w:rsidRPr="00477D8A">
              <w:rPr>
                <w:color w:val="000000"/>
              </w:rPr>
              <w:t>новленное в соглашении, - объем пр</w:t>
            </w:r>
            <w:r w:rsidRPr="00477D8A">
              <w:rPr>
                <w:color w:val="000000"/>
              </w:rPr>
              <w:t>о</w:t>
            </w:r>
            <w:r w:rsidRPr="00477D8A">
              <w:rPr>
                <w:color w:val="000000"/>
              </w:rPr>
              <w:t>изводства молока за 20__ отчетный ф</w:t>
            </w:r>
            <w:r w:rsidRPr="00477D8A">
              <w:rPr>
                <w:color w:val="000000"/>
              </w:rPr>
              <w:t>и</w:t>
            </w:r>
            <w:r w:rsidRPr="00477D8A">
              <w:rPr>
                <w:color w:val="000000"/>
              </w:rPr>
              <w:t>нансовый год, тыс. кг</w:t>
            </w:r>
          </w:p>
        </w:tc>
        <w:tc>
          <w:tcPr>
            <w:tcW w:w="3351"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Фактическое значение показ</w:t>
            </w:r>
            <w:r w:rsidRPr="00477D8A">
              <w:rPr>
                <w:color w:val="000000"/>
              </w:rPr>
              <w:t>а</w:t>
            </w:r>
            <w:r w:rsidRPr="00477D8A">
              <w:rPr>
                <w:color w:val="000000"/>
              </w:rPr>
              <w:t>теля - объем производства м</w:t>
            </w:r>
            <w:r w:rsidRPr="00477D8A">
              <w:rPr>
                <w:color w:val="000000"/>
              </w:rPr>
              <w:t>о</w:t>
            </w:r>
            <w:r w:rsidRPr="00477D8A">
              <w:rPr>
                <w:color w:val="000000"/>
              </w:rPr>
              <w:t>лока за 20__ отчетный фина</w:t>
            </w:r>
            <w:r w:rsidRPr="00477D8A">
              <w:rPr>
                <w:color w:val="000000"/>
              </w:rPr>
              <w:t>н</w:t>
            </w:r>
            <w:r w:rsidRPr="00477D8A">
              <w:rPr>
                <w:color w:val="000000"/>
              </w:rPr>
              <w:t>совый год, тыс. кг</w:t>
            </w:r>
          </w:p>
        </w:tc>
        <w:tc>
          <w:tcPr>
            <w:tcW w:w="192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Расчет коэфф</w:t>
            </w:r>
            <w:r w:rsidRPr="00477D8A">
              <w:rPr>
                <w:color w:val="000000"/>
              </w:rPr>
              <w:t>и</w:t>
            </w:r>
            <w:r w:rsidRPr="00477D8A">
              <w:rPr>
                <w:color w:val="000000"/>
              </w:rPr>
              <w:t>цие</w:t>
            </w:r>
            <w:r w:rsidRPr="00477D8A">
              <w:rPr>
                <w:color w:val="000000"/>
              </w:rPr>
              <w:t>н</w:t>
            </w:r>
            <w:r w:rsidRPr="00477D8A">
              <w:rPr>
                <w:color w:val="000000"/>
              </w:rPr>
              <w:t>та Пк</w:t>
            </w:r>
            <w:r w:rsidRPr="00477D8A">
              <w:rPr>
                <w:color w:val="000000"/>
                <w:vertAlign w:val="subscript"/>
              </w:rPr>
              <w:t>1</w:t>
            </w:r>
            <w:r w:rsidRPr="00477D8A">
              <w:rPr>
                <w:color w:val="000000"/>
              </w:rPr>
              <w:t xml:space="preserve"> (</w:t>
            </w:r>
            <w:hyperlink w:anchor="Par3270" w:history="1">
              <w:r w:rsidRPr="00477D8A">
                <w:rPr>
                  <w:color w:val="000000"/>
                </w:rPr>
                <w:t>гр. 2</w:t>
              </w:r>
            </w:hyperlink>
            <w:r w:rsidRPr="00477D8A">
              <w:rPr>
                <w:color w:val="000000"/>
              </w:rPr>
              <w:t xml:space="preserve"> / </w:t>
            </w:r>
            <w:hyperlink w:anchor="Par3269" w:history="1">
              <w:r w:rsidRPr="00477D8A">
                <w:rPr>
                  <w:color w:val="000000"/>
                </w:rPr>
                <w:t>гр. 1</w:t>
              </w:r>
            </w:hyperlink>
            <w:r w:rsidRPr="00477D8A">
              <w:rPr>
                <w:color w:val="000000"/>
              </w:rPr>
              <w:t>)</w:t>
            </w:r>
          </w:p>
        </w:tc>
        <w:tc>
          <w:tcPr>
            <w:tcW w:w="1871"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Установленный коэффициент Пк</w:t>
            </w:r>
            <w:r w:rsidRPr="00477D8A">
              <w:rPr>
                <w:color w:val="000000"/>
                <w:vertAlign w:val="subscript"/>
              </w:rPr>
              <w:t>1</w:t>
            </w:r>
            <w:r w:rsidRPr="00477D8A">
              <w:rPr>
                <w:color w:val="000000"/>
              </w:rPr>
              <w:t xml:space="preserve"> </w:t>
            </w:r>
            <w:hyperlink w:anchor="Par3321" w:history="1">
              <w:r w:rsidRPr="00477D8A">
                <w:rPr>
                  <w:color w:val="000000"/>
                </w:rPr>
                <w:t>&lt;1&gt;</w:t>
              </w:r>
            </w:hyperlink>
          </w:p>
        </w:tc>
      </w:tr>
      <w:tr w:rsidR="0018592F" w:rsidRPr="00477D8A" w:rsidTr="0018592F">
        <w:tc>
          <w:tcPr>
            <w:tcW w:w="294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bookmarkStart w:id="337" w:name="Par3269"/>
            <w:bookmarkEnd w:id="337"/>
            <w:r w:rsidRPr="00477D8A">
              <w:rPr>
                <w:color w:val="000000"/>
              </w:rPr>
              <w:t>1</w:t>
            </w:r>
          </w:p>
        </w:tc>
        <w:tc>
          <w:tcPr>
            <w:tcW w:w="3351"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bookmarkStart w:id="338" w:name="Par3270"/>
            <w:bookmarkEnd w:id="338"/>
            <w:r w:rsidRPr="00477D8A">
              <w:rPr>
                <w:color w:val="000000"/>
              </w:rPr>
              <w:t>2</w:t>
            </w:r>
          </w:p>
        </w:tc>
        <w:tc>
          <w:tcPr>
            <w:tcW w:w="192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3</w:t>
            </w:r>
          </w:p>
        </w:tc>
        <w:tc>
          <w:tcPr>
            <w:tcW w:w="1871"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4</w:t>
            </w:r>
          </w:p>
        </w:tc>
      </w:tr>
      <w:tr w:rsidR="0018592F" w:rsidRPr="00477D8A" w:rsidTr="0018592F">
        <w:tc>
          <w:tcPr>
            <w:tcW w:w="294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rPr>
                <w:color w:val="000000"/>
              </w:rPr>
            </w:pPr>
          </w:p>
        </w:tc>
        <w:tc>
          <w:tcPr>
            <w:tcW w:w="3351"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rPr>
                <w:color w:val="000000"/>
              </w:rPr>
            </w:pPr>
          </w:p>
        </w:tc>
        <w:tc>
          <w:tcPr>
            <w:tcW w:w="192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rPr>
                <w:color w:val="000000"/>
              </w:rPr>
            </w:pPr>
          </w:p>
        </w:tc>
        <w:tc>
          <w:tcPr>
            <w:tcW w:w="1871"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rPr>
                <w:color w:val="000000"/>
              </w:rPr>
            </w:pPr>
          </w:p>
        </w:tc>
      </w:tr>
    </w:tbl>
    <w:p w:rsidR="004453C5" w:rsidRPr="00477D8A" w:rsidRDefault="004453C5" w:rsidP="0018592F">
      <w:pPr>
        <w:autoSpaceDE w:val="0"/>
        <w:autoSpaceDN w:val="0"/>
        <w:adjustRightInd w:val="0"/>
        <w:jc w:val="center"/>
        <w:rPr>
          <w:color w:val="000000"/>
          <w:sz w:val="28"/>
          <w:szCs w:val="28"/>
        </w:rPr>
      </w:pPr>
    </w:p>
    <w:p w:rsidR="004453C5" w:rsidRPr="00477D8A" w:rsidRDefault="004453C5" w:rsidP="0018592F">
      <w:pPr>
        <w:autoSpaceDE w:val="0"/>
        <w:autoSpaceDN w:val="0"/>
        <w:adjustRightInd w:val="0"/>
        <w:jc w:val="center"/>
        <w:outlineLvl w:val="2"/>
        <w:rPr>
          <w:color w:val="000000"/>
          <w:sz w:val="28"/>
          <w:szCs w:val="28"/>
        </w:rPr>
      </w:pPr>
      <w:r w:rsidRPr="00477D8A">
        <w:rPr>
          <w:color w:val="000000"/>
          <w:sz w:val="28"/>
          <w:szCs w:val="28"/>
        </w:rPr>
        <w:t xml:space="preserve">2. Сведения для расчета коэффициента </w:t>
      </w:r>
      <w:hyperlink w:anchor="Par3324" w:history="1">
        <w:r w:rsidRPr="00477D8A">
          <w:rPr>
            <w:color w:val="000000"/>
            <w:sz w:val="28"/>
            <w:szCs w:val="28"/>
          </w:rPr>
          <w:t>Пк</w:t>
        </w:r>
      </w:hyperlink>
      <w:hyperlink w:anchor="Par3324" w:history="1">
        <w:r w:rsidRPr="00477D8A">
          <w:rPr>
            <w:color w:val="000000"/>
            <w:sz w:val="28"/>
            <w:szCs w:val="28"/>
            <w:vertAlign w:val="subscript"/>
          </w:rPr>
          <w:t>2</w:t>
        </w:r>
      </w:hyperlink>
    </w:p>
    <w:p w:rsidR="004453C5" w:rsidRPr="00477D8A" w:rsidRDefault="004453C5" w:rsidP="0018592F">
      <w:pPr>
        <w:autoSpaceDE w:val="0"/>
        <w:autoSpaceDN w:val="0"/>
        <w:adjustRightInd w:val="0"/>
        <w:jc w:val="center"/>
        <w:rPr>
          <w:color w:val="000000"/>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2948"/>
        <w:gridCol w:w="1757"/>
        <w:gridCol w:w="1928"/>
        <w:gridCol w:w="1871"/>
      </w:tblGrid>
      <w:tr w:rsidR="0018592F" w:rsidRPr="00477D8A" w:rsidTr="0018592F">
        <w:trPr>
          <w:jc w:val="center"/>
        </w:trPr>
        <w:tc>
          <w:tcPr>
            <w:tcW w:w="294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Молочная продуктивность к</w:t>
            </w:r>
            <w:r w:rsidRPr="00477D8A">
              <w:rPr>
                <w:color w:val="000000"/>
              </w:rPr>
              <w:t>о</w:t>
            </w:r>
            <w:r w:rsidRPr="00477D8A">
              <w:rPr>
                <w:color w:val="000000"/>
              </w:rPr>
              <w:t>ров за 20__ отчетный финанс</w:t>
            </w:r>
            <w:r w:rsidRPr="00477D8A">
              <w:rPr>
                <w:color w:val="000000"/>
              </w:rPr>
              <w:t>о</w:t>
            </w:r>
            <w:r w:rsidRPr="00477D8A">
              <w:rPr>
                <w:color w:val="000000"/>
              </w:rPr>
              <w:t>вый год, кг</w:t>
            </w:r>
          </w:p>
        </w:tc>
        <w:tc>
          <w:tcPr>
            <w:tcW w:w="1757"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Коэффициент Пк</w:t>
            </w:r>
            <w:r w:rsidRPr="00477D8A">
              <w:rPr>
                <w:color w:val="000000"/>
                <w:vertAlign w:val="subscript"/>
              </w:rPr>
              <w:t>2</w:t>
            </w:r>
            <w:r w:rsidRPr="00477D8A">
              <w:rPr>
                <w:color w:val="000000"/>
              </w:rPr>
              <w:t xml:space="preserve"> </w:t>
            </w:r>
            <w:hyperlink w:anchor="Par3324" w:history="1">
              <w:r w:rsidRPr="00477D8A">
                <w:rPr>
                  <w:color w:val="000000"/>
                </w:rPr>
                <w:t>&lt;2&gt;</w:t>
              </w:r>
            </w:hyperlink>
          </w:p>
        </w:tc>
        <w:tc>
          <w:tcPr>
            <w:tcW w:w="192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871"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r>
      <w:tr w:rsidR="0018592F" w:rsidRPr="00477D8A" w:rsidTr="0018592F">
        <w:trPr>
          <w:jc w:val="center"/>
        </w:trPr>
        <w:tc>
          <w:tcPr>
            <w:tcW w:w="294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757"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928"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871"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1,2</w:t>
            </w:r>
          </w:p>
        </w:tc>
      </w:tr>
    </w:tbl>
    <w:p w:rsidR="004453C5" w:rsidRPr="00477D8A" w:rsidRDefault="004453C5" w:rsidP="0018592F">
      <w:pPr>
        <w:autoSpaceDE w:val="0"/>
        <w:autoSpaceDN w:val="0"/>
        <w:adjustRightInd w:val="0"/>
        <w:jc w:val="center"/>
        <w:rPr>
          <w:color w:val="000000"/>
          <w:sz w:val="28"/>
          <w:szCs w:val="28"/>
        </w:rPr>
      </w:pPr>
    </w:p>
    <w:p w:rsidR="004453C5" w:rsidRPr="00477D8A" w:rsidRDefault="004453C5" w:rsidP="0018592F">
      <w:pPr>
        <w:autoSpaceDE w:val="0"/>
        <w:autoSpaceDN w:val="0"/>
        <w:adjustRightInd w:val="0"/>
        <w:jc w:val="center"/>
        <w:outlineLvl w:val="2"/>
        <w:rPr>
          <w:color w:val="000000"/>
          <w:sz w:val="28"/>
          <w:szCs w:val="28"/>
        </w:rPr>
      </w:pPr>
      <w:r w:rsidRPr="00477D8A">
        <w:rPr>
          <w:color w:val="000000"/>
          <w:sz w:val="28"/>
          <w:szCs w:val="28"/>
        </w:rPr>
        <w:t xml:space="preserve">3. Сведения для расчета коэффициента </w:t>
      </w:r>
      <w:hyperlink w:anchor="Par3329" w:history="1">
        <w:r w:rsidRPr="00477D8A">
          <w:rPr>
            <w:color w:val="000000"/>
            <w:sz w:val="28"/>
            <w:szCs w:val="28"/>
          </w:rPr>
          <w:t>Пк</w:t>
        </w:r>
      </w:hyperlink>
      <w:hyperlink w:anchor="Par3329" w:history="1">
        <w:r w:rsidRPr="00477D8A">
          <w:rPr>
            <w:color w:val="000000"/>
            <w:sz w:val="28"/>
            <w:szCs w:val="28"/>
            <w:vertAlign w:val="subscript"/>
          </w:rPr>
          <w:t>3</w:t>
        </w:r>
      </w:hyperlink>
    </w:p>
    <w:p w:rsidR="004453C5" w:rsidRPr="00477D8A" w:rsidRDefault="004453C5" w:rsidP="0018592F">
      <w:pPr>
        <w:autoSpaceDE w:val="0"/>
        <w:autoSpaceDN w:val="0"/>
        <w:adjustRightInd w:val="0"/>
        <w:jc w:val="center"/>
        <w:rPr>
          <w:color w:val="000000"/>
          <w:sz w:val="28"/>
          <w:szCs w:val="28"/>
        </w:rPr>
      </w:pPr>
    </w:p>
    <w:tbl>
      <w:tblPr>
        <w:tblW w:w="0" w:type="auto"/>
        <w:jc w:val="center"/>
        <w:tblInd w:w="-339" w:type="dxa"/>
        <w:tblLayout w:type="fixed"/>
        <w:tblCellMar>
          <w:left w:w="62" w:type="dxa"/>
          <w:right w:w="62" w:type="dxa"/>
        </w:tblCellMar>
        <w:tblLook w:val="0000" w:firstRow="0" w:lastRow="0" w:firstColumn="0" w:lastColumn="0" w:noHBand="0" w:noVBand="0"/>
      </w:tblPr>
      <w:tblGrid>
        <w:gridCol w:w="2040"/>
        <w:gridCol w:w="1587"/>
        <w:gridCol w:w="1644"/>
        <w:gridCol w:w="1474"/>
        <w:gridCol w:w="1134"/>
        <w:gridCol w:w="1134"/>
      </w:tblGrid>
      <w:tr w:rsidR="0018592F" w:rsidRPr="00477D8A" w:rsidTr="003E5AD1">
        <w:trPr>
          <w:jc w:val="center"/>
        </w:trPr>
        <w:tc>
          <w:tcPr>
            <w:tcW w:w="2040"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Объем произво</w:t>
            </w:r>
            <w:r w:rsidRPr="00477D8A">
              <w:rPr>
                <w:color w:val="000000"/>
              </w:rPr>
              <w:t>д</w:t>
            </w:r>
            <w:r w:rsidRPr="00477D8A">
              <w:rPr>
                <w:color w:val="000000"/>
              </w:rPr>
              <w:t>ства молока за 20__ год, предш</w:t>
            </w:r>
            <w:r w:rsidRPr="00477D8A">
              <w:rPr>
                <w:color w:val="000000"/>
              </w:rPr>
              <w:t>е</w:t>
            </w:r>
            <w:r w:rsidRPr="00477D8A">
              <w:rPr>
                <w:color w:val="000000"/>
              </w:rPr>
              <w:t>ствующий отче</w:t>
            </w:r>
            <w:r w:rsidRPr="00477D8A">
              <w:rPr>
                <w:color w:val="000000"/>
              </w:rPr>
              <w:t>т</w:t>
            </w:r>
            <w:r w:rsidRPr="00477D8A">
              <w:rPr>
                <w:color w:val="000000"/>
              </w:rPr>
              <w:t>ному финансов</w:t>
            </w:r>
            <w:r w:rsidRPr="00477D8A">
              <w:rPr>
                <w:color w:val="000000"/>
              </w:rPr>
              <w:t>о</w:t>
            </w:r>
            <w:r w:rsidRPr="00477D8A">
              <w:rPr>
                <w:color w:val="000000"/>
              </w:rPr>
              <w:t>му году, тыс. кг</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Объем прои</w:t>
            </w:r>
            <w:r w:rsidRPr="00477D8A">
              <w:rPr>
                <w:color w:val="000000"/>
              </w:rPr>
              <w:t>з</w:t>
            </w:r>
            <w:r w:rsidRPr="00477D8A">
              <w:rPr>
                <w:color w:val="000000"/>
              </w:rPr>
              <w:t>водства м</w:t>
            </w:r>
            <w:r w:rsidRPr="00477D8A">
              <w:rPr>
                <w:color w:val="000000"/>
              </w:rPr>
              <w:t>о</w:t>
            </w:r>
            <w:r w:rsidRPr="00477D8A">
              <w:rPr>
                <w:color w:val="000000"/>
              </w:rPr>
              <w:t>лока за 20__ отчетный ф</w:t>
            </w:r>
            <w:r w:rsidRPr="00477D8A">
              <w:rPr>
                <w:color w:val="000000"/>
              </w:rPr>
              <w:t>и</w:t>
            </w:r>
            <w:r w:rsidRPr="00477D8A">
              <w:rPr>
                <w:color w:val="000000"/>
              </w:rPr>
              <w:t>на</w:t>
            </w:r>
            <w:r w:rsidRPr="00477D8A">
              <w:rPr>
                <w:color w:val="000000"/>
              </w:rPr>
              <w:t>н</w:t>
            </w:r>
            <w:r w:rsidRPr="00477D8A">
              <w:rPr>
                <w:color w:val="000000"/>
              </w:rPr>
              <w:t>совый год, тыс. кг</w:t>
            </w:r>
          </w:p>
        </w:tc>
        <w:tc>
          <w:tcPr>
            <w:tcW w:w="164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Фактический прирост объ</w:t>
            </w:r>
            <w:r w:rsidRPr="00477D8A">
              <w:rPr>
                <w:color w:val="000000"/>
              </w:rPr>
              <w:t>е</w:t>
            </w:r>
            <w:r w:rsidRPr="00477D8A">
              <w:rPr>
                <w:color w:val="000000"/>
              </w:rPr>
              <w:t>ма произво</w:t>
            </w:r>
            <w:r w:rsidRPr="00477D8A">
              <w:rPr>
                <w:color w:val="000000"/>
              </w:rPr>
              <w:t>д</w:t>
            </w:r>
            <w:r w:rsidRPr="00477D8A">
              <w:rPr>
                <w:color w:val="000000"/>
              </w:rPr>
              <w:t>ства молока (</w:t>
            </w:r>
            <w:hyperlink w:anchor="Par3298" w:history="1">
              <w:r w:rsidRPr="00477D8A">
                <w:rPr>
                  <w:color w:val="000000"/>
                </w:rPr>
                <w:t>гр. 2</w:t>
              </w:r>
            </w:hyperlink>
            <w:r w:rsidRPr="00477D8A">
              <w:rPr>
                <w:color w:val="000000"/>
              </w:rPr>
              <w:t xml:space="preserve"> - </w:t>
            </w:r>
            <w:hyperlink w:anchor="Par3297" w:history="1">
              <w:r w:rsidRPr="00477D8A">
                <w:rPr>
                  <w:color w:val="000000"/>
                </w:rPr>
                <w:t>гр. 1</w:t>
              </w:r>
            </w:hyperlink>
            <w:r w:rsidRPr="00477D8A">
              <w:rPr>
                <w:color w:val="000000"/>
              </w:rPr>
              <w:t>)</w:t>
            </w:r>
          </w:p>
        </w:tc>
        <w:tc>
          <w:tcPr>
            <w:tcW w:w="147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Количество застрах</w:t>
            </w:r>
            <w:r w:rsidRPr="00477D8A">
              <w:rPr>
                <w:color w:val="000000"/>
              </w:rPr>
              <w:t>о</w:t>
            </w:r>
            <w:r w:rsidRPr="00477D8A">
              <w:rPr>
                <w:color w:val="000000"/>
              </w:rPr>
              <w:t>ванного п</w:t>
            </w:r>
            <w:r w:rsidRPr="00477D8A">
              <w:rPr>
                <w:color w:val="000000"/>
              </w:rPr>
              <w:t>о</w:t>
            </w:r>
            <w:r w:rsidRPr="00477D8A">
              <w:rPr>
                <w:color w:val="000000"/>
              </w:rPr>
              <w:t>головья, г</w:t>
            </w:r>
            <w:r w:rsidRPr="00477D8A">
              <w:rPr>
                <w:color w:val="000000"/>
              </w:rPr>
              <w:t>о</w:t>
            </w:r>
            <w:r w:rsidRPr="00477D8A">
              <w:rPr>
                <w:color w:val="000000"/>
              </w:rPr>
              <w:t>лов</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Расчет коэфф</w:t>
            </w:r>
            <w:r w:rsidRPr="00477D8A">
              <w:rPr>
                <w:color w:val="000000"/>
              </w:rPr>
              <w:t>и</w:t>
            </w:r>
            <w:r w:rsidRPr="00477D8A">
              <w:rPr>
                <w:color w:val="000000"/>
              </w:rPr>
              <w:t>цие</w:t>
            </w:r>
            <w:r w:rsidRPr="00477D8A">
              <w:rPr>
                <w:color w:val="000000"/>
              </w:rPr>
              <w:t>н</w:t>
            </w:r>
            <w:r w:rsidRPr="00477D8A">
              <w:rPr>
                <w:color w:val="000000"/>
              </w:rPr>
              <w:t>та Пк</w:t>
            </w:r>
            <w:r w:rsidRPr="00477D8A">
              <w:rPr>
                <w:color w:val="000000"/>
                <w:vertAlign w:val="subscript"/>
              </w:rPr>
              <w:t>3</w:t>
            </w:r>
            <w:r w:rsidRPr="00477D8A">
              <w:rPr>
                <w:color w:val="000000"/>
              </w:rPr>
              <w:t xml:space="preserve"> (</w:t>
            </w:r>
            <w:hyperlink w:anchor="Par3298" w:history="1">
              <w:r w:rsidRPr="00477D8A">
                <w:rPr>
                  <w:color w:val="000000"/>
                </w:rPr>
                <w:t>гр. 2</w:t>
              </w:r>
            </w:hyperlink>
            <w:r w:rsidRPr="00477D8A">
              <w:rPr>
                <w:color w:val="000000"/>
              </w:rPr>
              <w:t xml:space="preserve"> / </w:t>
            </w:r>
            <w:hyperlink w:anchor="Par3297" w:history="1">
              <w:r w:rsidRPr="00477D8A">
                <w:rPr>
                  <w:color w:val="000000"/>
                </w:rPr>
                <w:t>гр. 1</w:t>
              </w:r>
            </w:hyperlink>
            <w:r w:rsidRPr="00477D8A">
              <w:rPr>
                <w:color w:val="000000"/>
              </w:rPr>
              <w:t>)</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Устано</w:t>
            </w:r>
            <w:r w:rsidRPr="00477D8A">
              <w:rPr>
                <w:color w:val="000000"/>
              </w:rPr>
              <w:t>в</w:t>
            </w:r>
            <w:r w:rsidRPr="00477D8A">
              <w:rPr>
                <w:color w:val="000000"/>
              </w:rPr>
              <w:t>ленный коэфф</w:t>
            </w:r>
            <w:r w:rsidRPr="00477D8A">
              <w:rPr>
                <w:color w:val="000000"/>
              </w:rPr>
              <w:t>и</w:t>
            </w:r>
            <w:r w:rsidRPr="00477D8A">
              <w:rPr>
                <w:color w:val="000000"/>
              </w:rPr>
              <w:t>циент Пк</w:t>
            </w:r>
            <w:r w:rsidRPr="00477D8A">
              <w:rPr>
                <w:color w:val="000000"/>
                <w:vertAlign w:val="subscript"/>
              </w:rPr>
              <w:t>3</w:t>
            </w:r>
            <w:r w:rsidRPr="00477D8A">
              <w:rPr>
                <w:color w:val="000000"/>
              </w:rPr>
              <w:t xml:space="preserve"> </w:t>
            </w:r>
            <w:hyperlink w:anchor="Par3330" w:history="1">
              <w:r w:rsidRPr="00477D8A">
                <w:rPr>
                  <w:color w:val="000000"/>
                </w:rPr>
                <w:t>&lt;4&gt;</w:t>
              </w:r>
            </w:hyperlink>
          </w:p>
        </w:tc>
      </w:tr>
      <w:tr w:rsidR="0018592F" w:rsidRPr="00477D8A" w:rsidTr="003E5AD1">
        <w:trPr>
          <w:jc w:val="center"/>
        </w:trPr>
        <w:tc>
          <w:tcPr>
            <w:tcW w:w="2040"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bookmarkStart w:id="339" w:name="Par3297"/>
            <w:bookmarkEnd w:id="339"/>
            <w:r w:rsidRPr="00477D8A">
              <w:rPr>
                <w:color w:val="000000"/>
              </w:rPr>
              <w:t>1</w:t>
            </w: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bookmarkStart w:id="340" w:name="Par3298"/>
            <w:bookmarkEnd w:id="340"/>
            <w:r w:rsidRPr="00477D8A">
              <w:rPr>
                <w:color w:val="000000"/>
              </w:rPr>
              <w:t>2</w:t>
            </w:r>
          </w:p>
        </w:tc>
        <w:tc>
          <w:tcPr>
            <w:tcW w:w="164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3</w:t>
            </w:r>
          </w:p>
        </w:tc>
        <w:tc>
          <w:tcPr>
            <w:tcW w:w="147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4</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5</w:t>
            </w: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r w:rsidRPr="00477D8A">
              <w:rPr>
                <w:color w:val="000000"/>
              </w:rPr>
              <w:t>6</w:t>
            </w:r>
          </w:p>
        </w:tc>
      </w:tr>
      <w:tr w:rsidR="0018592F" w:rsidRPr="00477D8A" w:rsidTr="003E5AD1">
        <w:trPr>
          <w:jc w:val="center"/>
        </w:trPr>
        <w:tc>
          <w:tcPr>
            <w:tcW w:w="2040"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587"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64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47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c>
          <w:tcPr>
            <w:tcW w:w="1134" w:type="dxa"/>
            <w:tcBorders>
              <w:top w:val="single" w:sz="4" w:space="0" w:color="auto"/>
              <w:left w:val="single" w:sz="4" w:space="0" w:color="auto"/>
              <w:bottom w:val="single" w:sz="4" w:space="0" w:color="auto"/>
              <w:right w:val="single" w:sz="4" w:space="0" w:color="auto"/>
            </w:tcBorders>
          </w:tcPr>
          <w:p w:rsidR="004453C5" w:rsidRPr="00477D8A" w:rsidRDefault="004453C5" w:rsidP="0018592F">
            <w:pPr>
              <w:autoSpaceDE w:val="0"/>
              <w:autoSpaceDN w:val="0"/>
              <w:adjustRightInd w:val="0"/>
              <w:jc w:val="center"/>
              <w:rPr>
                <w:color w:val="000000"/>
              </w:rPr>
            </w:pPr>
          </w:p>
        </w:tc>
      </w:tr>
    </w:tbl>
    <w:p w:rsidR="004453C5" w:rsidRPr="0018592F" w:rsidRDefault="004453C5" w:rsidP="0018592F">
      <w:pPr>
        <w:autoSpaceDE w:val="0"/>
        <w:autoSpaceDN w:val="0"/>
        <w:adjustRightInd w:val="0"/>
        <w:rPr>
          <w:sz w:val="28"/>
          <w:szCs w:val="28"/>
        </w:rPr>
      </w:pPr>
    </w:p>
    <w:p w:rsidR="004453C5" w:rsidRPr="0018592F" w:rsidRDefault="004453C5" w:rsidP="0018592F">
      <w:pPr>
        <w:autoSpaceDE w:val="0"/>
        <w:autoSpaceDN w:val="0"/>
        <w:adjustRightInd w:val="0"/>
        <w:outlineLvl w:val="0"/>
        <w:rPr>
          <w:sz w:val="28"/>
          <w:szCs w:val="28"/>
        </w:rPr>
      </w:pPr>
      <w:r w:rsidRPr="0018592F">
        <w:rPr>
          <w:sz w:val="28"/>
          <w:szCs w:val="28"/>
        </w:rPr>
        <w:t>Руководитель      _________________   ___________________________</w:t>
      </w:r>
    </w:p>
    <w:p w:rsidR="004453C5" w:rsidRPr="0018592F" w:rsidRDefault="0018592F" w:rsidP="0018592F">
      <w:pPr>
        <w:autoSpaceDE w:val="0"/>
        <w:autoSpaceDN w:val="0"/>
        <w:adjustRightInd w:val="0"/>
        <w:outlineLvl w:val="0"/>
        <w:rPr>
          <w:szCs w:val="28"/>
        </w:rPr>
      </w:pPr>
      <w:r>
        <w:rPr>
          <w:szCs w:val="28"/>
        </w:rPr>
        <w:t xml:space="preserve">                                               </w:t>
      </w:r>
      <w:r w:rsidR="004453C5" w:rsidRPr="0018592F">
        <w:rPr>
          <w:szCs w:val="28"/>
        </w:rPr>
        <w:t xml:space="preserve">(подпись)        </w:t>
      </w:r>
      <w:r>
        <w:rPr>
          <w:szCs w:val="28"/>
        </w:rPr>
        <w:t xml:space="preserve">               </w:t>
      </w:r>
      <w:r w:rsidR="004453C5" w:rsidRPr="0018592F">
        <w:rPr>
          <w:szCs w:val="28"/>
        </w:rPr>
        <w:t xml:space="preserve">  (расшифровка подписи)</w:t>
      </w:r>
    </w:p>
    <w:p w:rsidR="004453C5" w:rsidRPr="0018592F" w:rsidRDefault="004453C5" w:rsidP="0018592F">
      <w:pPr>
        <w:autoSpaceDE w:val="0"/>
        <w:autoSpaceDN w:val="0"/>
        <w:adjustRightInd w:val="0"/>
        <w:outlineLvl w:val="0"/>
        <w:rPr>
          <w:sz w:val="28"/>
          <w:szCs w:val="28"/>
        </w:rPr>
      </w:pPr>
    </w:p>
    <w:p w:rsidR="004453C5" w:rsidRPr="0018592F" w:rsidRDefault="004453C5" w:rsidP="0018592F">
      <w:pPr>
        <w:autoSpaceDE w:val="0"/>
        <w:autoSpaceDN w:val="0"/>
        <w:adjustRightInd w:val="0"/>
        <w:outlineLvl w:val="0"/>
        <w:rPr>
          <w:sz w:val="28"/>
          <w:szCs w:val="28"/>
        </w:rPr>
      </w:pPr>
      <w:r w:rsidRPr="0018592F">
        <w:rPr>
          <w:sz w:val="28"/>
          <w:szCs w:val="28"/>
        </w:rPr>
        <w:t>Главный бухгалтер _________________   ___________________________</w:t>
      </w:r>
    </w:p>
    <w:p w:rsidR="004453C5" w:rsidRPr="0018592F" w:rsidRDefault="003E5AD1" w:rsidP="0018592F">
      <w:pPr>
        <w:autoSpaceDE w:val="0"/>
        <w:autoSpaceDN w:val="0"/>
        <w:adjustRightInd w:val="0"/>
        <w:outlineLvl w:val="0"/>
        <w:rPr>
          <w:szCs w:val="28"/>
        </w:rPr>
      </w:pPr>
      <w:r>
        <w:rPr>
          <w:szCs w:val="28"/>
        </w:rPr>
        <w:t xml:space="preserve">                                                </w:t>
      </w:r>
      <w:r w:rsidR="004453C5" w:rsidRPr="0018592F">
        <w:rPr>
          <w:szCs w:val="28"/>
        </w:rPr>
        <w:t xml:space="preserve">(подпись)         </w:t>
      </w:r>
      <w:r>
        <w:rPr>
          <w:szCs w:val="28"/>
        </w:rPr>
        <w:t xml:space="preserve">                 </w:t>
      </w:r>
      <w:r w:rsidR="004453C5" w:rsidRPr="0018592F">
        <w:rPr>
          <w:szCs w:val="28"/>
        </w:rPr>
        <w:t xml:space="preserve"> (расшифровка подписи)</w:t>
      </w:r>
    </w:p>
    <w:p w:rsidR="004453C5" w:rsidRPr="0018592F" w:rsidRDefault="004453C5" w:rsidP="0018592F">
      <w:pPr>
        <w:autoSpaceDE w:val="0"/>
        <w:autoSpaceDN w:val="0"/>
        <w:adjustRightInd w:val="0"/>
        <w:outlineLvl w:val="0"/>
        <w:rPr>
          <w:sz w:val="28"/>
          <w:szCs w:val="28"/>
        </w:rPr>
      </w:pPr>
    </w:p>
    <w:p w:rsidR="004453C5" w:rsidRPr="0018592F" w:rsidRDefault="001C1F87" w:rsidP="0018592F">
      <w:pPr>
        <w:autoSpaceDE w:val="0"/>
        <w:autoSpaceDN w:val="0"/>
        <w:adjustRightInd w:val="0"/>
        <w:outlineLvl w:val="0"/>
        <w:rPr>
          <w:sz w:val="28"/>
          <w:szCs w:val="28"/>
        </w:rPr>
      </w:pPr>
      <w:r w:rsidRPr="0018592F">
        <w:rPr>
          <w:sz w:val="28"/>
          <w:szCs w:val="28"/>
        </w:rPr>
        <w:lastRenderedPageBreak/>
        <w:t>«</w:t>
      </w:r>
      <w:r w:rsidR="004453C5" w:rsidRPr="0018592F">
        <w:rPr>
          <w:sz w:val="28"/>
          <w:szCs w:val="28"/>
        </w:rPr>
        <w:t>___</w:t>
      </w:r>
      <w:r w:rsidRPr="0018592F">
        <w:rPr>
          <w:sz w:val="28"/>
          <w:szCs w:val="28"/>
        </w:rPr>
        <w:t>»</w:t>
      </w:r>
      <w:r w:rsidR="004453C5" w:rsidRPr="0018592F">
        <w:rPr>
          <w:sz w:val="28"/>
          <w:szCs w:val="28"/>
        </w:rPr>
        <w:t xml:space="preserve"> _________ 20___ г.</w:t>
      </w:r>
    </w:p>
    <w:p w:rsidR="004453C5" w:rsidRPr="0018592F" w:rsidRDefault="004453C5" w:rsidP="0018592F">
      <w:pPr>
        <w:autoSpaceDE w:val="0"/>
        <w:autoSpaceDN w:val="0"/>
        <w:adjustRightInd w:val="0"/>
        <w:outlineLvl w:val="0"/>
        <w:rPr>
          <w:sz w:val="28"/>
          <w:szCs w:val="28"/>
        </w:rPr>
      </w:pPr>
    </w:p>
    <w:p w:rsidR="004453C5" w:rsidRPr="0018592F" w:rsidRDefault="004453C5" w:rsidP="0018592F">
      <w:pPr>
        <w:autoSpaceDE w:val="0"/>
        <w:autoSpaceDN w:val="0"/>
        <w:adjustRightInd w:val="0"/>
        <w:outlineLvl w:val="0"/>
        <w:rPr>
          <w:sz w:val="28"/>
          <w:szCs w:val="28"/>
        </w:rPr>
      </w:pPr>
      <w:r w:rsidRPr="0018592F">
        <w:rPr>
          <w:sz w:val="28"/>
          <w:szCs w:val="28"/>
        </w:rPr>
        <w:t>М.П. (при наличии)</w:t>
      </w:r>
    </w:p>
    <w:p w:rsidR="004453C5" w:rsidRPr="00477D8A" w:rsidRDefault="004453C5" w:rsidP="003E5AD1">
      <w:pPr>
        <w:autoSpaceDE w:val="0"/>
        <w:autoSpaceDN w:val="0"/>
        <w:adjustRightInd w:val="0"/>
        <w:ind w:firstLine="709"/>
        <w:jc w:val="both"/>
        <w:rPr>
          <w:color w:val="000000"/>
        </w:rPr>
      </w:pPr>
    </w:p>
    <w:p w:rsidR="004453C5" w:rsidRPr="00477D8A" w:rsidRDefault="004453C5" w:rsidP="003E5AD1">
      <w:pPr>
        <w:autoSpaceDE w:val="0"/>
        <w:autoSpaceDN w:val="0"/>
        <w:adjustRightInd w:val="0"/>
        <w:ind w:firstLine="709"/>
        <w:jc w:val="both"/>
        <w:rPr>
          <w:color w:val="000000"/>
        </w:rPr>
      </w:pPr>
      <w:r w:rsidRPr="00477D8A">
        <w:rPr>
          <w:color w:val="000000"/>
        </w:rPr>
        <w:t>--------------------------------</w:t>
      </w:r>
    </w:p>
    <w:p w:rsidR="004453C5" w:rsidRPr="00477D8A" w:rsidRDefault="004453C5" w:rsidP="003E5AD1">
      <w:pPr>
        <w:autoSpaceDE w:val="0"/>
        <w:autoSpaceDN w:val="0"/>
        <w:adjustRightInd w:val="0"/>
        <w:ind w:firstLine="709"/>
        <w:jc w:val="both"/>
        <w:rPr>
          <w:color w:val="000000"/>
        </w:rPr>
      </w:pPr>
      <w:bookmarkStart w:id="341" w:name="Par3321"/>
      <w:bookmarkEnd w:id="341"/>
      <w:r w:rsidRPr="00477D8A">
        <w:rPr>
          <w:color w:val="000000"/>
        </w:rPr>
        <w:t>&lt;1&gt; Пк</w:t>
      </w:r>
      <w:r w:rsidRPr="00477D8A">
        <w:rPr>
          <w:color w:val="000000"/>
          <w:vertAlign w:val="subscript"/>
        </w:rPr>
        <w:t>1</w:t>
      </w:r>
      <w:r w:rsidRPr="00477D8A">
        <w:rPr>
          <w:color w:val="000000"/>
        </w:rPr>
        <w:t xml:space="preserve"> &gt;= 1 </w:t>
      </w:r>
      <w:r w:rsidR="003E5AD1" w:rsidRPr="00477D8A">
        <w:rPr>
          <w:color w:val="000000"/>
        </w:rPr>
        <w:t>–</w:t>
      </w:r>
      <w:r w:rsidRPr="00477D8A">
        <w:rPr>
          <w:color w:val="000000"/>
        </w:rPr>
        <w:t xml:space="preserve"> в</w:t>
      </w:r>
      <w:r w:rsidR="003E5AD1" w:rsidRPr="00477D8A">
        <w:rPr>
          <w:color w:val="000000"/>
        </w:rPr>
        <w:t xml:space="preserve"> </w:t>
      </w:r>
      <w:r w:rsidRPr="00477D8A">
        <w:rPr>
          <w:color w:val="000000"/>
        </w:rPr>
        <w:t>случае выполнения получателем субсидии в отчетном финансовом году показателя предоста</w:t>
      </w:r>
      <w:r w:rsidRPr="00477D8A">
        <w:rPr>
          <w:color w:val="000000"/>
        </w:rPr>
        <w:t>в</w:t>
      </w:r>
      <w:r w:rsidRPr="00477D8A">
        <w:rPr>
          <w:color w:val="000000"/>
        </w:rPr>
        <w:t xml:space="preserve">ления субсидии, предусмотренного </w:t>
      </w:r>
      <w:hyperlink w:anchor="Par2575" w:history="1">
        <w:r w:rsidRPr="00477D8A">
          <w:rPr>
            <w:color w:val="000000"/>
          </w:rPr>
          <w:t>пунктом 3.5</w:t>
        </w:r>
      </w:hyperlink>
      <w:r w:rsidRPr="00477D8A">
        <w:rPr>
          <w:color w:val="000000"/>
        </w:rPr>
        <w:t xml:space="preserve"> настоящего Порядка. Размер коэффициента Пк</w:t>
      </w:r>
      <w:r w:rsidRPr="00477D8A">
        <w:rPr>
          <w:color w:val="000000"/>
          <w:vertAlign w:val="subscript"/>
        </w:rPr>
        <w:t>1</w:t>
      </w:r>
      <w:r w:rsidRPr="00477D8A">
        <w:rPr>
          <w:color w:val="000000"/>
        </w:rPr>
        <w:t xml:space="preserve"> устанавливается с округлением до двух десятичных знаков после запятой по математическим правилам округления, но не выше 1,2.</w:t>
      </w:r>
    </w:p>
    <w:p w:rsidR="004453C5" w:rsidRPr="00477D8A" w:rsidRDefault="004453C5" w:rsidP="003E5AD1">
      <w:pPr>
        <w:autoSpaceDE w:val="0"/>
        <w:autoSpaceDN w:val="0"/>
        <w:adjustRightInd w:val="0"/>
        <w:ind w:firstLine="709"/>
        <w:jc w:val="both"/>
        <w:rPr>
          <w:color w:val="000000"/>
        </w:rPr>
      </w:pPr>
      <w:r w:rsidRPr="00477D8A">
        <w:rPr>
          <w:color w:val="000000"/>
        </w:rPr>
        <w:t>Пк</w:t>
      </w:r>
      <w:r w:rsidRPr="00477D8A">
        <w:rPr>
          <w:color w:val="000000"/>
          <w:vertAlign w:val="subscript"/>
        </w:rPr>
        <w:t>1</w:t>
      </w:r>
      <w:r w:rsidRPr="00477D8A">
        <w:rPr>
          <w:color w:val="000000"/>
        </w:rPr>
        <w:t xml:space="preserve"> = 1,0 </w:t>
      </w:r>
      <w:r w:rsidR="003E5AD1" w:rsidRPr="00477D8A">
        <w:rPr>
          <w:color w:val="000000"/>
        </w:rPr>
        <w:t>–</w:t>
      </w:r>
      <w:r w:rsidRPr="00477D8A">
        <w:rPr>
          <w:color w:val="000000"/>
        </w:rPr>
        <w:t xml:space="preserve"> для получателя субсидии, начавшего хозяйственную деятельность по произво</w:t>
      </w:r>
      <w:r w:rsidRPr="00477D8A">
        <w:rPr>
          <w:color w:val="000000"/>
        </w:rPr>
        <w:t>д</w:t>
      </w:r>
      <w:r w:rsidRPr="00477D8A">
        <w:rPr>
          <w:color w:val="000000"/>
        </w:rPr>
        <w:t>ству молока в отче</w:t>
      </w:r>
      <w:r w:rsidRPr="00477D8A">
        <w:rPr>
          <w:color w:val="000000"/>
        </w:rPr>
        <w:t>т</w:t>
      </w:r>
      <w:r w:rsidRPr="00477D8A">
        <w:rPr>
          <w:color w:val="000000"/>
        </w:rPr>
        <w:t xml:space="preserve">ном или текущем финансовом году и не заключившего в отчетном финансовом году соглашение, предусмотренное </w:t>
      </w:r>
      <w:hyperlink w:anchor="Par2570" w:history="1">
        <w:r w:rsidRPr="00477D8A">
          <w:rPr>
            <w:color w:val="000000"/>
          </w:rPr>
          <w:t>пунктом 3.4</w:t>
        </w:r>
      </w:hyperlink>
      <w:r w:rsidRPr="00477D8A">
        <w:rPr>
          <w:color w:val="000000"/>
        </w:rPr>
        <w:t xml:space="preserve"> настоящего Порядка.</w:t>
      </w:r>
    </w:p>
    <w:p w:rsidR="004453C5" w:rsidRPr="00477D8A" w:rsidRDefault="004453C5" w:rsidP="003E5AD1">
      <w:pPr>
        <w:autoSpaceDE w:val="0"/>
        <w:autoSpaceDN w:val="0"/>
        <w:adjustRightInd w:val="0"/>
        <w:ind w:firstLine="709"/>
        <w:jc w:val="both"/>
        <w:rPr>
          <w:color w:val="000000"/>
        </w:rPr>
      </w:pPr>
      <w:r w:rsidRPr="00477D8A">
        <w:rPr>
          <w:color w:val="000000"/>
        </w:rPr>
        <w:t>Пк</w:t>
      </w:r>
      <w:r w:rsidRPr="00477D8A">
        <w:rPr>
          <w:color w:val="000000"/>
          <w:vertAlign w:val="subscript"/>
        </w:rPr>
        <w:t>1</w:t>
      </w:r>
      <w:r w:rsidRPr="00477D8A">
        <w:rPr>
          <w:color w:val="000000"/>
        </w:rPr>
        <w:t xml:space="preserve"> &lt; 1 </w:t>
      </w:r>
      <w:r w:rsidR="003E5AD1" w:rsidRPr="00477D8A">
        <w:rPr>
          <w:color w:val="000000"/>
        </w:rPr>
        <w:t>–</w:t>
      </w:r>
      <w:r w:rsidRPr="00477D8A">
        <w:rPr>
          <w:color w:val="000000"/>
        </w:rPr>
        <w:t xml:space="preserve"> в</w:t>
      </w:r>
      <w:r w:rsidR="003E5AD1" w:rsidRPr="00477D8A">
        <w:rPr>
          <w:color w:val="000000"/>
        </w:rPr>
        <w:t xml:space="preserve"> </w:t>
      </w:r>
      <w:r w:rsidRPr="00477D8A">
        <w:rPr>
          <w:color w:val="000000"/>
        </w:rPr>
        <w:t>случае невыполнения получателем субсидии в отчетном финансовом году пок</w:t>
      </w:r>
      <w:r w:rsidRPr="00477D8A">
        <w:rPr>
          <w:color w:val="000000"/>
        </w:rPr>
        <w:t>а</w:t>
      </w:r>
      <w:r w:rsidRPr="00477D8A">
        <w:rPr>
          <w:color w:val="000000"/>
        </w:rPr>
        <w:t xml:space="preserve">зателя предоставления субсидии, предусмотренного </w:t>
      </w:r>
      <w:hyperlink w:anchor="Par2575" w:history="1">
        <w:r w:rsidRPr="00477D8A">
          <w:rPr>
            <w:color w:val="000000"/>
          </w:rPr>
          <w:t>пунктом 3.5</w:t>
        </w:r>
      </w:hyperlink>
      <w:r w:rsidRPr="00477D8A">
        <w:rPr>
          <w:color w:val="000000"/>
        </w:rPr>
        <w:t xml:space="preserve"> настоящего Порядка. Размер к</w:t>
      </w:r>
      <w:r w:rsidRPr="00477D8A">
        <w:rPr>
          <w:color w:val="000000"/>
        </w:rPr>
        <w:t>о</w:t>
      </w:r>
      <w:r w:rsidRPr="00477D8A">
        <w:rPr>
          <w:color w:val="000000"/>
        </w:rPr>
        <w:t>эффициента Пк</w:t>
      </w:r>
      <w:r w:rsidRPr="00477D8A">
        <w:rPr>
          <w:color w:val="000000"/>
          <w:vertAlign w:val="subscript"/>
        </w:rPr>
        <w:t>1</w:t>
      </w:r>
      <w:r w:rsidRPr="00477D8A">
        <w:rPr>
          <w:color w:val="000000"/>
        </w:rPr>
        <w:t xml:space="preserve"> устанавливается с округлением до двух десятичных знаков после запятой по м</w:t>
      </w:r>
      <w:r w:rsidRPr="00477D8A">
        <w:rPr>
          <w:color w:val="000000"/>
        </w:rPr>
        <w:t>а</w:t>
      </w:r>
      <w:r w:rsidRPr="00477D8A">
        <w:rPr>
          <w:color w:val="000000"/>
        </w:rPr>
        <w:t>тематическим правилам округления, но не равный нулю.</w:t>
      </w:r>
    </w:p>
    <w:p w:rsidR="004453C5" w:rsidRPr="00477D8A" w:rsidRDefault="004453C5" w:rsidP="003E5AD1">
      <w:pPr>
        <w:autoSpaceDE w:val="0"/>
        <w:autoSpaceDN w:val="0"/>
        <w:adjustRightInd w:val="0"/>
        <w:ind w:firstLine="709"/>
        <w:jc w:val="both"/>
        <w:rPr>
          <w:color w:val="000000"/>
        </w:rPr>
      </w:pPr>
      <w:bookmarkStart w:id="342" w:name="Par3324"/>
      <w:bookmarkEnd w:id="342"/>
      <w:r w:rsidRPr="00477D8A">
        <w:rPr>
          <w:color w:val="000000"/>
        </w:rPr>
        <w:t>&lt;2&gt; Пк</w:t>
      </w:r>
      <w:r w:rsidRPr="00477D8A">
        <w:rPr>
          <w:color w:val="000000"/>
          <w:vertAlign w:val="subscript"/>
        </w:rPr>
        <w:t>2</w:t>
      </w:r>
      <w:r w:rsidRPr="00477D8A">
        <w:rPr>
          <w:color w:val="000000"/>
        </w:rPr>
        <w:t xml:space="preserve"> </w:t>
      </w:r>
      <w:r w:rsidR="003E5AD1" w:rsidRPr="00477D8A">
        <w:rPr>
          <w:color w:val="000000"/>
        </w:rPr>
        <w:t>–</w:t>
      </w:r>
      <w:r w:rsidRPr="00477D8A">
        <w:rPr>
          <w:color w:val="000000"/>
        </w:rPr>
        <w:t xml:space="preserve"> в</w:t>
      </w:r>
      <w:r w:rsidR="003E5AD1" w:rsidRPr="00477D8A">
        <w:rPr>
          <w:color w:val="000000"/>
        </w:rPr>
        <w:t xml:space="preserve"> </w:t>
      </w:r>
      <w:r w:rsidRPr="00477D8A">
        <w:rPr>
          <w:color w:val="000000"/>
        </w:rPr>
        <w:t>случае достижения молочной продуктивности коров за отчетный финансовый год устанавливается следующий размер коэффициента:</w:t>
      </w:r>
    </w:p>
    <w:p w:rsidR="004453C5" w:rsidRPr="00477D8A" w:rsidRDefault="004453C5" w:rsidP="003E5AD1">
      <w:pPr>
        <w:autoSpaceDE w:val="0"/>
        <w:autoSpaceDN w:val="0"/>
        <w:adjustRightInd w:val="0"/>
        <w:ind w:firstLine="709"/>
        <w:jc w:val="both"/>
        <w:rPr>
          <w:color w:val="000000"/>
        </w:rPr>
      </w:pPr>
      <w:r w:rsidRPr="00477D8A">
        <w:rPr>
          <w:color w:val="000000"/>
        </w:rPr>
        <w:t xml:space="preserve">менее 5000 кг </w:t>
      </w:r>
      <w:r w:rsidR="003E5AD1" w:rsidRPr="00477D8A">
        <w:rPr>
          <w:color w:val="000000"/>
        </w:rPr>
        <w:t>–</w:t>
      </w:r>
      <w:r w:rsidRPr="00477D8A">
        <w:rPr>
          <w:color w:val="000000"/>
        </w:rPr>
        <w:t xml:space="preserve"> 1,0;</w:t>
      </w:r>
    </w:p>
    <w:p w:rsidR="004453C5" w:rsidRPr="00477D8A" w:rsidRDefault="003E5AD1" w:rsidP="003E5AD1">
      <w:pPr>
        <w:autoSpaceDE w:val="0"/>
        <w:autoSpaceDN w:val="0"/>
        <w:adjustRightInd w:val="0"/>
        <w:ind w:firstLine="709"/>
        <w:jc w:val="both"/>
        <w:rPr>
          <w:color w:val="000000"/>
        </w:rPr>
      </w:pPr>
      <w:r w:rsidRPr="00477D8A">
        <w:rPr>
          <w:color w:val="000000"/>
        </w:rPr>
        <w:t>от 5001-</w:t>
      </w:r>
      <w:r w:rsidR="004453C5" w:rsidRPr="00477D8A">
        <w:rPr>
          <w:color w:val="000000"/>
        </w:rPr>
        <w:t xml:space="preserve">6000 кг </w:t>
      </w:r>
      <w:r w:rsidRPr="00477D8A">
        <w:rPr>
          <w:color w:val="000000"/>
        </w:rPr>
        <w:t>–</w:t>
      </w:r>
      <w:r w:rsidR="004453C5" w:rsidRPr="00477D8A">
        <w:rPr>
          <w:color w:val="000000"/>
        </w:rPr>
        <w:t xml:space="preserve"> 1,05;</w:t>
      </w:r>
    </w:p>
    <w:p w:rsidR="004453C5" w:rsidRPr="00477D8A" w:rsidRDefault="003E5AD1" w:rsidP="003E5AD1">
      <w:pPr>
        <w:autoSpaceDE w:val="0"/>
        <w:autoSpaceDN w:val="0"/>
        <w:adjustRightInd w:val="0"/>
        <w:ind w:firstLine="709"/>
        <w:jc w:val="both"/>
        <w:rPr>
          <w:color w:val="000000"/>
        </w:rPr>
      </w:pPr>
      <w:r w:rsidRPr="00477D8A">
        <w:rPr>
          <w:color w:val="000000"/>
        </w:rPr>
        <w:t>от 6001-</w:t>
      </w:r>
      <w:r w:rsidR="004453C5" w:rsidRPr="00477D8A">
        <w:rPr>
          <w:color w:val="000000"/>
        </w:rPr>
        <w:t xml:space="preserve">7000 кг </w:t>
      </w:r>
      <w:r w:rsidRPr="00477D8A">
        <w:rPr>
          <w:color w:val="000000"/>
        </w:rPr>
        <w:t>–</w:t>
      </w:r>
      <w:r w:rsidR="004453C5" w:rsidRPr="00477D8A">
        <w:rPr>
          <w:color w:val="000000"/>
        </w:rPr>
        <w:t xml:space="preserve"> 1,1;</w:t>
      </w:r>
    </w:p>
    <w:p w:rsidR="004453C5" w:rsidRPr="00477D8A" w:rsidRDefault="004453C5" w:rsidP="003E5AD1">
      <w:pPr>
        <w:autoSpaceDE w:val="0"/>
        <w:autoSpaceDN w:val="0"/>
        <w:adjustRightInd w:val="0"/>
        <w:ind w:firstLine="709"/>
        <w:jc w:val="both"/>
        <w:rPr>
          <w:color w:val="000000"/>
        </w:rPr>
      </w:pPr>
      <w:r w:rsidRPr="00477D8A">
        <w:rPr>
          <w:color w:val="000000"/>
        </w:rPr>
        <w:t xml:space="preserve">от 7001 кг и выше </w:t>
      </w:r>
      <w:r w:rsidR="003E5AD1" w:rsidRPr="00477D8A">
        <w:rPr>
          <w:color w:val="000000"/>
        </w:rPr>
        <w:t>–</w:t>
      </w:r>
      <w:r w:rsidRPr="00477D8A">
        <w:rPr>
          <w:color w:val="000000"/>
        </w:rPr>
        <w:t xml:space="preserve"> 1,2.</w:t>
      </w:r>
    </w:p>
    <w:p w:rsidR="004453C5" w:rsidRPr="00477D8A" w:rsidRDefault="004453C5" w:rsidP="003E5AD1">
      <w:pPr>
        <w:autoSpaceDE w:val="0"/>
        <w:autoSpaceDN w:val="0"/>
        <w:adjustRightInd w:val="0"/>
        <w:ind w:firstLine="709"/>
        <w:jc w:val="both"/>
        <w:rPr>
          <w:color w:val="000000"/>
        </w:rPr>
      </w:pPr>
      <w:bookmarkStart w:id="343" w:name="Par3329"/>
      <w:bookmarkEnd w:id="343"/>
      <w:r w:rsidRPr="00477D8A">
        <w:rPr>
          <w:color w:val="000000"/>
        </w:rPr>
        <w:t>&lt;3&gt; Пк</w:t>
      </w:r>
      <w:r w:rsidRPr="00477D8A">
        <w:rPr>
          <w:color w:val="000000"/>
          <w:vertAlign w:val="subscript"/>
        </w:rPr>
        <w:t>2</w:t>
      </w:r>
      <w:r w:rsidRPr="00477D8A">
        <w:rPr>
          <w:color w:val="000000"/>
        </w:rPr>
        <w:t xml:space="preserve"> = 1,2 </w:t>
      </w:r>
      <w:r w:rsidR="003E5AD1" w:rsidRPr="00477D8A">
        <w:rPr>
          <w:color w:val="000000"/>
        </w:rPr>
        <w:t>–</w:t>
      </w:r>
      <w:r w:rsidRPr="00477D8A">
        <w:rPr>
          <w:color w:val="000000"/>
        </w:rPr>
        <w:t xml:space="preserve"> для молочной продуктивности коз за отчетный финансовый год (не огран</w:t>
      </w:r>
      <w:r w:rsidRPr="00477D8A">
        <w:rPr>
          <w:color w:val="000000"/>
        </w:rPr>
        <w:t>и</w:t>
      </w:r>
      <w:r w:rsidRPr="00477D8A">
        <w:rPr>
          <w:color w:val="000000"/>
        </w:rPr>
        <w:t>чено).</w:t>
      </w:r>
    </w:p>
    <w:p w:rsidR="004453C5" w:rsidRPr="00477D8A" w:rsidRDefault="004453C5" w:rsidP="003E5AD1">
      <w:pPr>
        <w:autoSpaceDE w:val="0"/>
        <w:autoSpaceDN w:val="0"/>
        <w:adjustRightInd w:val="0"/>
        <w:ind w:firstLine="709"/>
        <w:jc w:val="both"/>
        <w:rPr>
          <w:color w:val="000000"/>
        </w:rPr>
      </w:pPr>
      <w:bookmarkStart w:id="344" w:name="Par3330"/>
      <w:bookmarkEnd w:id="344"/>
      <w:r w:rsidRPr="00477D8A">
        <w:rPr>
          <w:color w:val="000000"/>
        </w:rPr>
        <w:t>&lt;4&gt; Пк</w:t>
      </w:r>
      <w:r w:rsidRPr="00477D8A">
        <w:rPr>
          <w:color w:val="000000"/>
          <w:vertAlign w:val="subscript"/>
        </w:rPr>
        <w:t>3</w:t>
      </w:r>
      <w:r w:rsidRPr="00477D8A">
        <w:rPr>
          <w:color w:val="000000"/>
        </w:rPr>
        <w:t xml:space="preserve"> &gt;= 1 </w:t>
      </w:r>
      <w:r w:rsidR="003E5AD1" w:rsidRPr="00477D8A">
        <w:rPr>
          <w:color w:val="000000"/>
        </w:rPr>
        <w:t>–</w:t>
      </w:r>
      <w:r w:rsidRPr="00477D8A">
        <w:rPr>
          <w:color w:val="000000"/>
        </w:rPr>
        <w:t xml:space="preserve"> в</w:t>
      </w:r>
      <w:r w:rsidR="003E5AD1" w:rsidRPr="00477D8A">
        <w:rPr>
          <w:color w:val="000000"/>
        </w:rPr>
        <w:t xml:space="preserve"> </w:t>
      </w:r>
      <w:r w:rsidRPr="00477D8A">
        <w:rPr>
          <w:color w:val="000000"/>
        </w:rPr>
        <w:t>случае обеспечения получателем субсидии в отчетном финансовом году прироста объема пр</w:t>
      </w:r>
      <w:r w:rsidRPr="00477D8A">
        <w:rPr>
          <w:color w:val="000000"/>
        </w:rPr>
        <w:t>о</w:t>
      </w:r>
      <w:r w:rsidRPr="00477D8A">
        <w:rPr>
          <w:color w:val="000000"/>
        </w:rPr>
        <w:t>изводства молока к году, предшествующему отчетному финансовому году, а также при наличии у получателя субсидии застрахованного в отчетном финансовом году погол</w:t>
      </w:r>
      <w:r w:rsidRPr="00477D8A">
        <w:rPr>
          <w:color w:val="000000"/>
        </w:rPr>
        <w:t>о</w:t>
      </w:r>
      <w:r w:rsidRPr="00477D8A">
        <w:rPr>
          <w:color w:val="000000"/>
        </w:rPr>
        <w:t>вья молочных сельскохозяйственных животных. Размер к</w:t>
      </w:r>
      <w:r w:rsidRPr="00477D8A">
        <w:rPr>
          <w:color w:val="000000"/>
        </w:rPr>
        <w:t>о</w:t>
      </w:r>
      <w:r w:rsidRPr="00477D8A">
        <w:rPr>
          <w:color w:val="000000"/>
        </w:rPr>
        <w:t>эффициента Пк</w:t>
      </w:r>
      <w:r w:rsidRPr="00477D8A">
        <w:rPr>
          <w:color w:val="000000"/>
          <w:vertAlign w:val="subscript"/>
        </w:rPr>
        <w:t>3</w:t>
      </w:r>
      <w:r w:rsidRPr="00477D8A">
        <w:rPr>
          <w:color w:val="000000"/>
        </w:rPr>
        <w:t xml:space="preserve"> рассчитывается как отношение </w:t>
      </w:r>
      <w:hyperlink w:anchor="Par3298" w:history="1">
        <w:r w:rsidRPr="00477D8A">
          <w:rPr>
            <w:color w:val="000000"/>
          </w:rPr>
          <w:t>графы 2</w:t>
        </w:r>
      </w:hyperlink>
      <w:r w:rsidRPr="00477D8A">
        <w:rPr>
          <w:color w:val="000000"/>
        </w:rPr>
        <w:t xml:space="preserve"> к </w:t>
      </w:r>
      <w:hyperlink w:anchor="Par3297" w:history="1">
        <w:r w:rsidRPr="00477D8A">
          <w:rPr>
            <w:color w:val="000000"/>
          </w:rPr>
          <w:t>графе 1</w:t>
        </w:r>
      </w:hyperlink>
      <w:r w:rsidRPr="00477D8A">
        <w:rPr>
          <w:color w:val="000000"/>
        </w:rPr>
        <w:t xml:space="preserve"> и устанавливается с округлением до двух десяти</w:t>
      </w:r>
      <w:r w:rsidRPr="00477D8A">
        <w:rPr>
          <w:color w:val="000000"/>
        </w:rPr>
        <w:t>ч</w:t>
      </w:r>
      <w:r w:rsidRPr="00477D8A">
        <w:rPr>
          <w:color w:val="000000"/>
        </w:rPr>
        <w:t>ных знаков после запятой по математическим правилам окру</w:t>
      </w:r>
      <w:r w:rsidRPr="00477D8A">
        <w:rPr>
          <w:color w:val="000000"/>
        </w:rPr>
        <w:t>г</w:t>
      </w:r>
      <w:r w:rsidRPr="00477D8A">
        <w:rPr>
          <w:color w:val="000000"/>
        </w:rPr>
        <w:t>ления, но не выше 1,2.</w:t>
      </w:r>
    </w:p>
    <w:p w:rsidR="004453C5" w:rsidRPr="00477D8A" w:rsidRDefault="004453C5" w:rsidP="003E5AD1">
      <w:pPr>
        <w:autoSpaceDE w:val="0"/>
        <w:autoSpaceDN w:val="0"/>
        <w:adjustRightInd w:val="0"/>
        <w:ind w:firstLine="709"/>
        <w:jc w:val="both"/>
        <w:rPr>
          <w:color w:val="000000"/>
        </w:rPr>
      </w:pPr>
      <w:r w:rsidRPr="00477D8A">
        <w:rPr>
          <w:color w:val="000000"/>
        </w:rPr>
        <w:t>Пк</w:t>
      </w:r>
      <w:r w:rsidRPr="00477D8A">
        <w:rPr>
          <w:color w:val="000000"/>
          <w:vertAlign w:val="subscript"/>
        </w:rPr>
        <w:t>3</w:t>
      </w:r>
      <w:r w:rsidRPr="00477D8A">
        <w:rPr>
          <w:color w:val="000000"/>
        </w:rPr>
        <w:t xml:space="preserve"> = 1,0 </w:t>
      </w:r>
      <w:r w:rsidR="003E5AD1" w:rsidRPr="00477D8A">
        <w:rPr>
          <w:color w:val="000000"/>
        </w:rPr>
        <w:t>–</w:t>
      </w:r>
      <w:r w:rsidRPr="00477D8A">
        <w:rPr>
          <w:color w:val="000000"/>
        </w:rPr>
        <w:t xml:space="preserve"> для получателя субсидии, который начал хозяйственную деятельность по прои</w:t>
      </w:r>
      <w:r w:rsidRPr="00477D8A">
        <w:rPr>
          <w:color w:val="000000"/>
        </w:rPr>
        <w:t>з</w:t>
      </w:r>
      <w:r w:rsidRPr="00477D8A">
        <w:rPr>
          <w:color w:val="000000"/>
        </w:rPr>
        <w:t>водству молока в о</w:t>
      </w:r>
      <w:r w:rsidRPr="00477D8A">
        <w:rPr>
          <w:color w:val="000000"/>
        </w:rPr>
        <w:t>т</w:t>
      </w:r>
      <w:r w:rsidRPr="00477D8A">
        <w:rPr>
          <w:color w:val="000000"/>
        </w:rPr>
        <w:t>четном или текущем финансовом году.</w:t>
      </w:r>
    </w:p>
    <w:p w:rsidR="004453C5" w:rsidRPr="00477D8A" w:rsidRDefault="004453C5" w:rsidP="003E5AD1">
      <w:pPr>
        <w:autoSpaceDE w:val="0"/>
        <w:autoSpaceDN w:val="0"/>
        <w:adjustRightInd w:val="0"/>
        <w:ind w:firstLine="709"/>
        <w:jc w:val="both"/>
        <w:rPr>
          <w:color w:val="000000"/>
        </w:rPr>
      </w:pPr>
      <w:r w:rsidRPr="00477D8A">
        <w:rPr>
          <w:color w:val="000000"/>
        </w:rPr>
        <w:t>Пк</w:t>
      </w:r>
      <w:r w:rsidRPr="00477D8A">
        <w:rPr>
          <w:color w:val="000000"/>
          <w:vertAlign w:val="subscript"/>
        </w:rPr>
        <w:t>3</w:t>
      </w:r>
      <w:r w:rsidRPr="00477D8A">
        <w:rPr>
          <w:color w:val="000000"/>
        </w:rPr>
        <w:t xml:space="preserve"> = 0,8 </w:t>
      </w:r>
      <w:r w:rsidR="003E5AD1" w:rsidRPr="00477D8A">
        <w:rPr>
          <w:color w:val="000000"/>
        </w:rPr>
        <w:t>–</w:t>
      </w:r>
      <w:r w:rsidRPr="00477D8A">
        <w:rPr>
          <w:color w:val="000000"/>
        </w:rPr>
        <w:t xml:space="preserve"> в</w:t>
      </w:r>
      <w:r w:rsidR="003E5AD1" w:rsidRPr="00477D8A">
        <w:rPr>
          <w:color w:val="000000"/>
        </w:rPr>
        <w:t xml:space="preserve"> </w:t>
      </w:r>
      <w:r w:rsidRPr="00477D8A">
        <w:rPr>
          <w:color w:val="000000"/>
        </w:rPr>
        <w:t>случае необеспечения получателем субсидии прироста объема производства молока к отчетному финансовому году.</w:t>
      </w:r>
    </w:p>
    <w:p w:rsidR="004453C5" w:rsidRPr="004453C5" w:rsidRDefault="004453C5" w:rsidP="0057794E">
      <w:pPr>
        <w:autoSpaceDE w:val="0"/>
        <w:autoSpaceDN w:val="0"/>
        <w:adjustRightInd w:val="0"/>
        <w:jc w:val="both"/>
        <w:rPr>
          <w:rFonts w:ascii="Arial" w:hAnsi="Arial" w:cs="Arial"/>
          <w:sz w:val="20"/>
          <w:szCs w:val="20"/>
        </w:rPr>
      </w:pPr>
    </w:p>
    <w:p w:rsidR="004453C5" w:rsidRPr="004453C5" w:rsidRDefault="004453C5" w:rsidP="0057794E">
      <w:pPr>
        <w:autoSpaceDE w:val="0"/>
        <w:autoSpaceDN w:val="0"/>
        <w:adjustRightInd w:val="0"/>
        <w:jc w:val="both"/>
        <w:rPr>
          <w:rFonts w:ascii="Arial" w:hAnsi="Arial" w:cs="Arial"/>
          <w:sz w:val="20"/>
          <w:szCs w:val="20"/>
        </w:rPr>
      </w:pPr>
    </w:p>
    <w:p w:rsidR="003E5AD1" w:rsidRDefault="003E5AD1" w:rsidP="0057794E">
      <w:pPr>
        <w:autoSpaceDE w:val="0"/>
        <w:autoSpaceDN w:val="0"/>
        <w:adjustRightInd w:val="0"/>
        <w:jc w:val="both"/>
        <w:rPr>
          <w:rFonts w:ascii="Arial" w:hAnsi="Arial" w:cs="Arial"/>
          <w:sz w:val="20"/>
          <w:szCs w:val="20"/>
        </w:rPr>
        <w:sectPr w:rsidR="003E5AD1" w:rsidSect="001F4394">
          <w:pgSz w:w="11906" w:h="16838"/>
          <w:pgMar w:top="1134" w:right="567" w:bottom="1134" w:left="1134" w:header="680" w:footer="680" w:gutter="0"/>
          <w:pgNumType w:start="1"/>
          <w:cols w:space="720"/>
          <w:noEndnote/>
          <w:titlePg/>
          <w:docGrid w:linePitch="326"/>
        </w:sectPr>
      </w:pPr>
    </w:p>
    <w:p w:rsidR="004453C5" w:rsidRPr="002F1565" w:rsidRDefault="004453C5" w:rsidP="002F1565">
      <w:pPr>
        <w:autoSpaceDE w:val="0"/>
        <w:autoSpaceDN w:val="0"/>
        <w:adjustRightInd w:val="0"/>
        <w:ind w:left="5103"/>
        <w:jc w:val="center"/>
        <w:outlineLvl w:val="1"/>
        <w:rPr>
          <w:sz w:val="28"/>
          <w:szCs w:val="28"/>
        </w:rPr>
      </w:pPr>
      <w:r w:rsidRPr="002F1565">
        <w:rPr>
          <w:sz w:val="28"/>
          <w:szCs w:val="28"/>
        </w:rPr>
        <w:lastRenderedPageBreak/>
        <w:t xml:space="preserve">Приложение </w:t>
      </w:r>
      <w:r w:rsidR="00966B3C" w:rsidRPr="002F1565">
        <w:rPr>
          <w:sz w:val="28"/>
          <w:szCs w:val="28"/>
        </w:rPr>
        <w:t>№</w:t>
      </w:r>
      <w:r w:rsidRPr="002F1565">
        <w:rPr>
          <w:sz w:val="28"/>
          <w:szCs w:val="28"/>
        </w:rPr>
        <w:t xml:space="preserve"> 9</w:t>
      </w:r>
    </w:p>
    <w:p w:rsidR="004453C5" w:rsidRPr="002F1565" w:rsidRDefault="004453C5" w:rsidP="002F1565">
      <w:pPr>
        <w:autoSpaceDE w:val="0"/>
        <w:autoSpaceDN w:val="0"/>
        <w:adjustRightInd w:val="0"/>
        <w:ind w:left="5103"/>
        <w:jc w:val="center"/>
        <w:rPr>
          <w:sz w:val="28"/>
          <w:szCs w:val="28"/>
        </w:rPr>
      </w:pPr>
      <w:r w:rsidRPr="002F1565">
        <w:rPr>
          <w:sz w:val="28"/>
          <w:szCs w:val="28"/>
        </w:rPr>
        <w:t>к Порядку предоставления субсидий</w:t>
      </w:r>
    </w:p>
    <w:p w:rsidR="004453C5" w:rsidRPr="002F1565" w:rsidRDefault="004453C5" w:rsidP="002F1565">
      <w:pPr>
        <w:autoSpaceDE w:val="0"/>
        <w:autoSpaceDN w:val="0"/>
        <w:adjustRightInd w:val="0"/>
        <w:ind w:left="5103"/>
        <w:jc w:val="center"/>
        <w:rPr>
          <w:sz w:val="28"/>
          <w:szCs w:val="28"/>
        </w:rPr>
      </w:pPr>
      <w:r w:rsidRPr="002F1565">
        <w:rPr>
          <w:sz w:val="28"/>
          <w:szCs w:val="28"/>
        </w:rPr>
        <w:t>на возмещение части затрат на поддержку</w:t>
      </w:r>
    </w:p>
    <w:p w:rsidR="004453C5" w:rsidRPr="002F1565" w:rsidRDefault="004453C5" w:rsidP="002F1565">
      <w:pPr>
        <w:autoSpaceDE w:val="0"/>
        <w:autoSpaceDN w:val="0"/>
        <w:adjustRightInd w:val="0"/>
        <w:ind w:left="5103"/>
        <w:jc w:val="center"/>
        <w:rPr>
          <w:sz w:val="28"/>
          <w:szCs w:val="28"/>
        </w:rPr>
      </w:pPr>
      <w:r w:rsidRPr="002F1565">
        <w:rPr>
          <w:sz w:val="28"/>
          <w:szCs w:val="28"/>
        </w:rPr>
        <w:t>собственного производства молока</w:t>
      </w:r>
    </w:p>
    <w:p w:rsidR="004453C5" w:rsidRDefault="004453C5" w:rsidP="002F1565">
      <w:pPr>
        <w:autoSpaceDE w:val="0"/>
        <w:autoSpaceDN w:val="0"/>
        <w:adjustRightInd w:val="0"/>
        <w:jc w:val="center"/>
        <w:rPr>
          <w:sz w:val="28"/>
          <w:szCs w:val="28"/>
        </w:rPr>
      </w:pPr>
    </w:p>
    <w:p w:rsidR="002F1565" w:rsidRDefault="002F1565" w:rsidP="002F1565">
      <w:pPr>
        <w:autoSpaceDE w:val="0"/>
        <w:autoSpaceDN w:val="0"/>
        <w:adjustRightInd w:val="0"/>
        <w:jc w:val="right"/>
        <w:rPr>
          <w:sz w:val="28"/>
          <w:szCs w:val="28"/>
        </w:rPr>
      </w:pPr>
      <w:r>
        <w:rPr>
          <w:sz w:val="28"/>
          <w:szCs w:val="28"/>
        </w:rPr>
        <w:t>Форма</w:t>
      </w:r>
    </w:p>
    <w:p w:rsidR="002F1565" w:rsidRPr="002F1565" w:rsidRDefault="002F1565" w:rsidP="002F1565">
      <w:pPr>
        <w:autoSpaceDE w:val="0"/>
        <w:autoSpaceDN w:val="0"/>
        <w:adjustRightInd w:val="0"/>
        <w:jc w:val="center"/>
        <w:rPr>
          <w:sz w:val="28"/>
          <w:szCs w:val="28"/>
        </w:rPr>
      </w:pPr>
    </w:p>
    <w:p w:rsidR="004453C5" w:rsidRPr="002F1565" w:rsidRDefault="004453C5" w:rsidP="002F1565">
      <w:pPr>
        <w:autoSpaceDE w:val="0"/>
        <w:autoSpaceDN w:val="0"/>
        <w:adjustRightInd w:val="0"/>
        <w:jc w:val="center"/>
        <w:outlineLvl w:val="0"/>
        <w:rPr>
          <w:b/>
          <w:sz w:val="28"/>
          <w:szCs w:val="28"/>
        </w:rPr>
      </w:pPr>
      <w:r w:rsidRPr="002F1565">
        <w:rPr>
          <w:b/>
          <w:sz w:val="28"/>
          <w:szCs w:val="28"/>
        </w:rPr>
        <w:t>О</w:t>
      </w:r>
      <w:r w:rsidR="002F1565">
        <w:rPr>
          <w:b/>
          <w:sz w:val="28"/>
          <w:szCs w:val="28"/>
        </w:rPr>
        <w:t xml:space="preserve"> </w:t>
      </w:r>
      <w:r w:rsidRPr="002F1565">
        <w:rPr>
          <w:b/>
          <w:sz w:val="28"/>
          <w:szCs w:val="28"/>
        </w:rPr>
        <w:t>Т</w:t>
      </w:r>
      <w:r w:rsidR="002F1565">
        <w:rPr>
          <w:b/>
          <w:sz w:val="28"/>
          <w:szCs w:val="28"/>
        </w:rPr>
        <w:t xml:space="preserve"> </w:t>
      </w:r>
      <w:r w:rsidRPr="002F1565">
        <w:rPr>
          <w:b/>
          <w:sz w:val="28"/>
          <w:szCs w:val="28"/>
        </w:rPr>
        <w:t>Ч</w:t>
      </w:r>
      <w:r w:rsidR="002F1565">
        <w:rPr>
          <w:b/>
          <w:sz w:val="28"/>
          <w:szCs w:val="28"/>
        </w:rPr>
        <w:t xml:space="preserve"> </w:t>
      </w:r>
      <w:r w:rsidRPr="002F1565">
        <w:rPr>
          <w:b/>
          <w:sz w:val="28"/>
          <w:szCs w:val="28"/>
        </w:rPr>
        <w:t>Е</w:t>
      </w:r>
      <w:r w:rsidR="002F1565">
        <w:rPr>
          <w:b/>
          <w:sz w:val="28"/>
          <w:szCs w:val="28"/>
        </w:rPr>
        <w:t xml:space="preserve"> </w:t>
      </w:r>
      <w:r w:rsidRPr="002F1565">
        <w:rPr>
          <w:b/>
          <w:sz w:val="28"/>
          <w:szCs w:val="28"/>
        </w:rPr>
        <w:t>Т</w:t>
      </w:r>
    </w:p>
    <w:p w:rsidR="004453C5" w:rsidRPr="002F1565" w:rsidRDefault="004453C5" w:rsidP="002F1565">
      <w:pPr>
        <w:autoSpaceDE w:val="0"/>
        <w:autoSpaceDN w:val="0"/>
        <w:adjustRightInd w:val="0"/>
        <w:jc w:val="center"/>
        <w:outlineLvl w:val="0"/>
        <w:rPr>
          <w:sz w:val="28"/>
          <w:szCs w:val="28"/>
        </w:rPr>
      </w:pPr>
      <w:r w:rsidRPr="002F1565">
        <w:rPr>
          <w:sz w:val="28"/>
          <w:szCs w:val="28"/>
        </w:rPr>
        <w:t>о выполнении плановых мероприятий по</w:t>
      </w:r>
    </w:p>
    <w:p w:rsidR="004453C5" w:rsidRPr="002F1565" w:rsidRDefault="004453C5" w:rsidP="002F1565">
      <w:pPr>
        <w:autoSpaceDE w:val="0"/>
        <w:autoSpaceDN w:val="0"/>
        <w:adjustRightInd w:val="0"/>
        <w:jc w:val="center"/>
        <w:outlineLvl w:val="0"/>
        <w:rPr>
          <w:sz w:val="28"/>
          <w:szCs w:val="28"/>
        </w:rPr>
      </w:pPr>
      <w:r w:rsidRPr="002F1565">
        <w:rPr>
          <w:sz w:val="28"/>
          <w:szCs w:val="28"/>
        </w:rPr>
        <w:t>оздоровлению стада от лейкоза крупного рогатого</w:t>
      </w:r>
    </w:p>
    <w:p w:rsidR="004453C5" w:rsidRPr="002F1565" w:rsidRDefault="004453C5" w:rsidP="002F1565">
      <w:pPr>
        <w:autoSpaceDE w:val="0"/>
        <w:autoSpaceDN w:val="0"/>
        <w:adjustRightInd w:val="0"/>
        <w:jc w:val="center"/>
        <w:outlineLvl w:val="0"/>
        <w:rPr>
          <w:sz w:val="28"/>
          <w:szCs w:val="28"/>
        </w:rPr>
      </w:pPr>
      <w:r w:rsidRPr="002F1565">
        <w:rPr>
          <w:sz w:val="28"/>
          <w:szCs w:val="28"/>
        </w:rPr>
        <w:t>скота за 20___ отчетный финансовый год</w:t>
      </w:r>
    </w:p>
    <w:p w:rsidR="004453C5" w:rsidRPr="002F1565" w:rsidRDefault="004453C5" w:rsidP="002F1565">
      <w:pPr>
        <w:autoSpaceDE w:val="0"/>
        <w:autoSpaceDN w:val="0"/>
        <w:adjustRightInd w:val="0"/>
        <w:jc w:val="center"/>
        <w:outlineLvl w:val="0"/>
        <w:rPr>
          <w:sz w:val="28"/>
          <w:szCs w:val="28"/>
        </w:rPr>
      </w:pPr>
      <w:r w:rsidRPr="002F1565">
        <w:rPr>
          <w:sz w:val="28"/>
          <w:szCs w:val="28"/>
        </w:rPr>
        <w:t>____________________________________________</w:t>
      </w:r>
    </w:p>
    <w:p w:rsidR="004453C5" w:rsidRPr="002F1565" w:rsidRDefault="004453C5" w:rsidP="002F1565">
      <w:pPr>
        <w:autoSpaceDE w:val="0"/>
        <w:autoSpaceDN w:val="0"/>
        <w:adjustRightInd w:val="0"/>
        <w:jc w:val="center"/>
        <w:outlineLvl w:val="0"/>
        <w:rPr>
          <w:szCs w:val="28"/>
        </w:rPr>
      </w:pPr>
      <w:r w:rsidRPr="002F1565">
        <w:rPr>
          <w:szCs w:val="28"/>
        </w:rPr>
        <w:t>(наименование, ИНН претендента)</w:t>
      </w:r>
    </w:p>
    <w:p w:rsidR="004453C5" w:rsidRPr="002F1565" w:rsidRDefault="004453C5" w:rsidP="002F1565">
      <w:pPr>
        <w:autoSpaceDE w:val="0"/>
        <w:autoSpaceDN w:val="0"/>
        <w:adjustRightInd w:val="0"/>
        <w:jc w:val="center"/>
        <w:outlineLvl w:val="0"/>
        <w:rPr>
          <w:sz w:val="28"/>
          <w:szCs w:val="28"/>
        </w:rPr>
      </w:pPr>
      <w:r w:rsidRPr="002F1565">
        <w:rPr>
          <w:sz w:val="28"/>
          <w:szCs w:val="28"/>
        </w:rPr>
        <w:t>________________________________________</w:t>
      </w:r>
    </w:p>
    <w:p w:rsidR="004453C5" w:rsidRPr="002F1565" w:rsidRDefault="004453C5" w:rsidP="002F1565">
      <w:pPr>
        <w:autoSpaceDE w:val="0"/>
        <w:autoSpaceDN w:val="0"/>
        <w:adjustRightInd w:val="0"/>
        <w:jc w:val="center"/>
        <w:outlineLvl w:val="0"/>
        <w:rPr>
          <w:szCs w:val="28"/>
        </w:rPr>
      </w:pPr>
      <w:r w:rsidRPr="002F1565">
        <w:rPr>
          <w:szCs w:val="28"/>
        </w:rPr>
        <w:t>(ферма, отделение, стадо)</w:t>
      </w:r>
    </w:p>
    <w:p w:rsidR="004453C5" w:rsidRPr="002F1565" w:rsidRDefault="004453C5" w:rsidP="002F1565">
      <w:pPr>
        <w:autoSpaceDE w:val="0"/>
        <w:autoSpaceDN w:val="0"/>
        <w:adjustRightInd w:val="0"/>
        <w:jc w:val="center"/>
        <w:outlineLvl w:val="0"/>
        <w:rPr>
          <w:sz w:val="28"/>
          <w:szCs w:val="28"/>
        </w:rPr>
      </w:pPr>
    </w:p>
    <w:p w:rsidR="004453C5" w:rsidRPr="002F1565" w:rsidRDefault="004453C5" w:rsidP="002F1565">
      <w:pPr>
        <w:autoSpaceDE w:val="0"/>
        <w:autoSpaceDN w:val="0"/>
        <w:adjustRightInd w:val="0"/>
        <w:jc w:val="center"/>
        <w:outlineLvl w:val="0"/>
        <w:rPr>
          <w:sz w:val="28"/>
          <w:szCs w:val="28"/>
        </w:rPr>
      </w:pPr>
      <w:r w:rsidRPr="002F1565">
        <w:rPr>
          <w:sz w:val="28"/>
          <w:szCs w:val="28"/>
        </w:rPr>
        <w:t>Неблагополучие  стада  по лейкозу  крупного рогатого скота  установлено</w:t>
      </w:r>
    </w:p>
    <w:p w:rsidR="004453C5" w:rsidRPr="002F1565" w:rsidRDefault="004453C5" w:rsidP="002F1565">
      <w:pPr>
        <w:autoSpaceDE w:val="0"/>
        <w:autoSpaceDN w:val="0"/>
        <w:adjustRightInd w:val="0"/>
        <w:jc w:val="center"/>
        <w:outlineLvl w:val="0"/>
        <w:rPr>
          <w:sz w:val="28"/>
          <w:szCs w:val="28"/>
        </w:rPr>
      </w:pPr>
      <w:r w:rsidRPr="002F1565">
        <w:rPr>
          <w:sz w:val="28"/>
          <w:szCs w:val="28"/>
        </w:rPr>
        <w:t>__________________________________________</w:t>
      </w:r>
      <w:r w:rsidR="002F1565">
        <w:rPr>
          <w:sz w:val="28"/>
          <w:szCs w:val="28"/>
        </w:rPr>
        <w:t>______________________________</w:t>
      </w:r>
      <w:r w:rsidRPr="002F1565">
        <w:rPr>
          <w:sz w:val="28"/>
          <w:szCs w:val="28"/>
        </w:rPr>
        <w:t>.</w:t>
      </w:r>
    </w:p>
    <w:p w:rsidR="004453C5" w:rsidRPr="002F1565" w:rsidRDefault="004453C5" w:rsidP="002F1565">
      <w:pPr>
        <w:autoSpaceDE w:val="0"/>
        <w:autoSpaceDN w:val="0"/>
        <w:adjustRightInd w:val="0"/>
        <w:jc w:val="center"/>
        <w:outlineLvl w:val="0"/>
        <w:rPr>
          <w:szCs w:val="28"/>
        </w:rPr>
      </w:pPr>
      <w:r w:rsidRPr="002F1565">
        <w:rPr>
          <w:szCs w:val="28"/>
        </w:rPr>
        <w:t>(кем и когда были установлены ограничительные мероприятия)</w:t>
      </w:r>
    </w:p>
    <w:p w:rsidR="004453C5" w:rsidRPr="002F1565" w:rsidRDefault="004453C5" w:rsidP="002F1565">
      <w:pPr>
        <w:autoSpaceDE w:val="0"/>
        <w:autoSpaceDN w:val="0"/>
        <w:adjustRightInd w:val="0"/>
        <w:jc w:val="center"/>
        <w:rPr>
          <w:szCs w:val="28"/>
        </w:rPr>
      </w:pPr>
    </w:p>
    <w:p w:rsidR="004453C5" w:rsidRPr="002F1565" w:rsidRDefault="002F1565" w:rsidP="002F1565">
      <w:pPr>
        <w:autoSpaceDE w:val="0"/>
        <w:autoSpaceDN w:val="0"/>
        <w:adjustRightInd w:val="0"/>
        <w:jc w:val="center"/>
        <w:outlineLvl w:val="2"/>
        <w:rPr>
          <w:sz w:val="28"/>
          <w:szCs w:val="28"/>
        </w:rPr>
      </w:pPr>
      <w:r w:rsidRPr="002F1565">
        <w:rPr>
          <w:sz w:val="28"/>
          <w:szCs w:val="28"/>
        </w:rPr>
        <w:t>ПЕРЕЧЕНЬ</w:t>
      </w:r>
    </w:p>
    <w:p w:rsidR="004453C5" w:rsidRPr="002F1565" w:rsidRDefault="004453C5" w:rsidP="002F1565">
      <w:pPr>
        <w:autoSpaceDE w:val="0"/>
        <w:autoSpaceDN w:val="0"/>
        <w:adjustRightInd w:val="0"/>
        <w:jc w:val="center"/>
        <w:rPr>
          <w:sz w:val="28"/>
          <w:szCs w:val="28"/>
        </w:rPr>
      </w:pPr>
      <w:r w:rsidRPr="002F1565">
        <w:rPr>
          <w:sz w:val="28"/>
          <w:szCs w:val="28"/>
        </w:rPr>
        <w:t>проведенных оздоровительных мероприятий</w:t>
      </w:r>
    </w:p>
    <w:p w:rsidR="004453C5" w:rsidRPr="002F1565" w:rsidRDefault="004453C5" w:rsidP="002F1565">
      <w:pPr>
        <w:autoSpaceDE w:val="0"/>
        <w:autoSpaceDN w:val="0"/>
        <w:adjustRightInd w:val="0"/>
        <w:jc w:val="center"/>
        <w:rPr>
          <w:sz w:val="28"/>
          <w:szCs w:val="28"/>
        </w:rPr>
      </w:pPr>
      <w:r w:rsidRPr="002F1565">
        <w:rPr>
          <w:sz w:val="28"/>
          <w:szCs w:val="28"/>
        </w:rPr>
        <w:t>за отчетный период</w:t>
      </w:r>
    </w:p>
    <w:p w:rsidR="004453C5" w:rsidRPr="002F1565" w:rsidRDefault="004453C5" w:rsidP="002F1565">
      <w:pPr>
        <w:autoSpaceDE w:val="0"/>
        <w:autoSpaceDN w:val="0"/>
        <w:adjustRightInd w:val="0"/>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567"/>
        <w:gridCol w:w="1928"/>
        <w:gridCol w:w="1587"/>
        <w:gridCol w:w="1757"/>
        <w:gridCol w:w="2636"/>
      </w:tblGrid>
      <w:tr w:rsidR="004453C5" w:rsidRPr="002F1565" w:rsidTr="002F1565">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F1565" w:rsidRDefault="002F1565" w:rsidP="002F1565">
            <w:pPr>
              <w:autoSpaceDE w:val="0"/>
              <w:autoSpaceDN w:val="0"/>
              <w:adjustRightInd w:val="0"/>
              <w:jc w:val="center"/>
              <w:rPr>
                <w:szCs w:val="20"/>
              </w:rPr>
            </w:pPr>
            <w:r>
              <w:rPr>
                <w:szCs w:val="20"/>
              </w:rPr>
              <w:t>№</w:t>
            </w:r>
            <w:r w:rsidR="004453C5" w:rsidRPr="002F1565">
              <w:rPr>
                <w:szCs w:val="20"/>
              </w:rPr>
              <w:t xml:space="preserve"> п/п</w:t>
            </w:r>
          </w:p>
        </w:tc>
        <w:tc>
          <w:tcPr>
            <w:tcW w:w="1928"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Наименование мероприятий, об</w:t>
            </w:r>
            <w:r w:rsidRPr="002F1565">
              <w:rPr>
                <w:szCs w:val="20"/>
              </w:rPr>
              <w:t>ъ</w:t>
            </w:r>
            <w:r w:rsidRPr="002F1565">
              <w:rPr>
                <w:szCs w:val="20"/>
              </w:rPr>
              <w:t>ектов</w:t>
            </w:r>
          </w:p>
        </w:tc>
        <w:tc>
          <w:tcPr>
            <w:tcW w:w="158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Количество голов, объе</w:t>
            </w:r>
            <w:r w:rsidRPr="002F1565">
              <w:rPr>
                <w:szCs w:val="20"/>
              </w:rPr>
              <w:t>к</w:t>
            </w:r>
            <w:r w:rsidRPr="002F1565">
              <w:rPr>
                <w:szCs w:val="20"/>
              </w:rPr>
              <w:t>тов</w:t>
            </w:r>
          </w:p>
        </w:tc>
        <w:tc>
          <w:tcPr>
            <w:tcW w:w="175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Фактическое исполнение, пр</w:t>
            </w:r>
            <w:r w:rsidRPr="002F1565">
              <w:rPr>
                <w:szCs w:val="20"/>
              </w:rPr>
              <w:t>о</w:t>
            </w:r>
            <w:r w:rsidRPr="002F1565">
              <w:rPr>
                <w:szCs w:val="20"/>
              </w:rPr>
              <w:t>центов</w:t>
            </w:r>
          </w:p>
        </w:tc>
        <w:tc>
          <w:tcPr>
            <w:tcW w:w="2636"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Срок исполнения в с</w:t>
            </w:r>
            <w:r w:rsidRPr="002F1565">
              <w:rPr>
                <w:szCs w:val="20"/>
              </w:rPr>
              <w:t>о</w:t>
            </w:r>
            <w:r w:rsidRPr="002F1565">
              <w:rPr>
                <w:szCs w:val="20"/>
              </w:rPr>
              <w:t>ответствии с пл</w:t>
            </w:r>
            <w:r w:rsidRPr="002F1565">
              <w:rPr>
                <w:szCs w:val="20"/>
              </w:rPr>
              <w:t>а</w:t>
            </w:r>
            <w:r w:rsidRPr="002F1565">
              <w:rPr>
                <w:szCs w:val="20"/>
              </w:rPr>
              <w:t>ном</w:t>
            </w:r>
          </w:p>
        </w:tc>
      </w:tr>
      <w:tr w:rsidR="004453C5" w:rsidRPr="002F1565" w:rsidTr="002F1565">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1</w:t>
            </w:r>
          </w:p>
        </w:tc>
        <w:tc>
          <w:tcPr>
            <w:tcW w:w="1928"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2</w:t>
            </w:r>
          </w:p>
        </w:tc>
        <w:tc>
          <w:tcPr>
            <w:tcW w:w="158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3</w:t>
            </w:r>
          </w:p>
        </w:tc>
        <w:tc>
          <w:tcPr>
            <w:tcW w:w="175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4</w:t>
            </w:r>
          </w:p>
        </w:tc>
        <w:tc>
          <w:tcPr>
            <w:tcW w:w="2636"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5</w:t>
            </w:r>
          </w:p>
        </w:tc>
      </w:tr>
      <w:tr w:rsidR="004453C5" w:rsidRPr="002F1565" w:rsidTr="002F1565">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1.</w:t>
            </w:r>
          </w:p>
        </w:tc>
        <w:tc>
          <w:tcPr>
            <w:tcW w:w="1928"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158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175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2636"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r>
      <w:tr w:rsidR="004453C5" w:rsidRPr="002F1565" w:rsidTr="002F1565">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2.</w:t>
            </w:r>
          </w:p>
        </w:tc>
        <w:tc>
          <w:tcPr>
            <w:tcW w:w="1928"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158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175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2636"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r>
      <w:tr w:rsidR="004453C5" w:rsidRPr="002F1565" w:rsidTr="002F1565">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r w:rsidRPr="002F1565">
              <w:rPr>
                <w:szCs w:val="20"/>
              </w:rPr>
              <w:t>...</w:t>
            </w:r>
          </w:p>
        </w:tc>
        <w:tc>
          <w:tcPr>
            <w:tcW w:w="1928"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158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1757"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c>
          <w:tcPr>
            <w:tcW w:w="2636" w:type="dxa"/>
            <w:tcBorders>
              <w:top w:val="single" w:sz="4" w:space="0" w:color="auto"/>
              <w:left w:val="single" w:sz="4" w:space="0" w:color="auto"/>
              <w:bottom w:val="single" w:sz="4" w:space="0" w:color="auto"/>
              <w:right w:val="single" w:sz="4" w:space="0" w:color="auto"/>
            </w:tcBorders>
          </w:tcPr>
          <w:p w:rsidR="004453C5" w:rsidRPr="002F1565" w:rsidRDefault="004453C5" w:rsidP="002F1565">
            <w:pPr>
              <w:autoSpaceDE w:val="0"/>
              <w:autoSpaceDN w:val="0"/>
              <w:adjustRightInd w:val="0"/>
              <w:jc w:val="center"/>
              <w:rPr>
                <w:szCs w:val="20"/>
              </w:rPr>
            </w:pPr>
          </w:p>
        </w:tc>
      </w:tr>
    </w:tbl>
    <w:p w:rsidR="004453C5" w:rsidRPr="002F1565" w:rsidRDefault="004453C5" w:rsidP="002F1565">
      <w:pPr>
        <w:autoSpaceDE w:val="0"/>
        <w:autoSpaceDN w:val="0"/>
        <w:adjustRightInd w:val="0"/>
        <w:rPr>
          <w:sz w:val="28"/>
          <w:szCs w:val="28"/>
        </w:rPr>
      </w:pPr>
    </w:p>
    <w:p w:rsidR="004453C5" w:rsidRPr="002F1565" w:rsidRDefault="004453C5" w:rsidP="002F1565">
      <w:pPr>
        <w:autoSpaceDE w:val="0"/>
        <w:autoSpaceDN w:val="0"/>
        <w:adjustRightInd w:val="0"/>
        <w:outlineLvl w:val="0"/>
        <w:rPr>
          <w:sz w:val="28"/>
          <w:szCs w:val="28"/>
        </w:rPr>
      </w:pPr>
      <w:r w:rsidRPr="002F1565">
        <w:rPr>
          <w:sz w:val="28"/>
          <w:szCs w:val="28"/>
        </w:rPr>
        <w:t>Оздоровительные мероприятия за отчетный период ________________________</w:t>
      </w:r>
    </w:p>
    <w:p w:rsidR="004453C5" w:rsidRPr="002F1565" w:rsidRDefault="002F1565" w:rsidP="002F1565">
      <w:pPr>
        <w:autoSpaceDE w:val="0"/>
        <w:autoSpaceDN w:val="0"/>
        <w:adjustRightInd w:val="0"/>
        <w:outlineLvl w:val="0"/>
        <w:rPr>
          <w:szCs w:val="28"/>
        </w:rPr>
      </w:pPr>
      <w:r>
        <w:rPr>
          <w:szCs w:val="28"/>
        </w:rPr>
        <w:t xml:space="preserve">                                                                                                               </w:t>
      </w:r>
      <w:r w:rsidR="004453C5" w:rsidRPr="002F1565">
        <w:rPr>
          <w:szCs w:val="28"/>
        </w:rPr>
        <w:t>(выполнены/ не выполнены)</w:t>
      </w:r>
    </w:p>
    <w:p w:rsidR="004453C5" w:rsidRPr="002F1565" w:rsidRDefault="004453C5" w:rsidP="002F1565">
      <w:pPr>
        <w:autoSpaceDE w:val="0"/>
        <w:autoSpaceDN w:val="0"/>
        <w:adjustRightInd w:val="0"/>
        <w:jc w:val="center"/>
        <w:rPr>
          <w:sz w:val="28"/>
          <w:szCs w:val="28"/>
        </w:rPr>
      </w:pPr>
    </w:p>
    <w:p w:rsidR="004453C5" w:rsidRPr="002F1565" w:rsidRDefault="004453C5" w:rsidP="002F1565">
      <w:pPr>
        <w:autoSpaceDE w:val="0"/>
        <w:autoSpaceDN w:val="0"/>
        <w:adjustRightInd w:val="0"/>
        <w:jc w:val="center"/>
        <w:outlineLvl w:val="2"/>
        <w:rPr>
          <w:sz w:val="28"/>
          <w:szCs w:val="28"/>
        </w:rPr>
      </w:pPr>
      <w:r w:rsidRPr="002F1565">
        <w:rPr>
          <w:sz w:val="28"/>
          <w:szCs w:val="28"/>
        </w:rPr>
        <w:t>Наличие поголовья коров, инфицированного</w:t>
      </w:r>
    </w:p>
    <w:p w:rsidR="004453C5" w:rsidRPr="002F1565" w:rsidRDefault="004453C5" w:rsidP="002F1565">
      <w:pPr>
        <w:autoSpaceDE w:val="0"/>
        <w:autoSpaceDN w:val="0"/>
        <w:adjustRightInd w:val="0"/>
        <w:jc w:val="center"/>
        <w:rPr>
          <w:sz w:val="28"/>
          <w:szCs w:val="28"/>
        </w:rPr>
      </w:pPr>
      <w:r w:rsidRPr="002F1565">
        <w:rPr>
          <w:sz w:val="28"/>
          <w:szCs w:val="28"/>
        </w:rPr>
        <w:t>вирусом лейкоза крупного рогатого скота,</w:t>
      </w:r>
    </w:p>
    <w:p w:rsidR="004453C5" w:rsidRPr="002F1565" w:rsidRDefault="004453C5" w:rsidP="002F1565">
      <w:pPr>
        <w:autoSpaceDE w:val="0"/>
        <w:autoSpaceDN w:val="0"/>
        <w:adjustRightInd w:val="0"/>
        <w:jc w:val="center"/>
        <w:rPr>
          <w:sz w:val="28"/>
          <w:szCs w:val="28"/>
        </w:rPr>
      </w:pPr>
      <w:r w:rsidRPr="002F1565">
        <w:rPr>
          <w:sz w:val="28"/>
          <w:szCs w:val="28"/>
        </w:rPr>
        <w:t>за отчетный период</w:t>
      </w:r>
    </w:p>
    <w:p w:rsidR="004453C5" w:rsidRPr="002F1565" w:rsidRDefault="004453C5" w:rsidP="002F1565">
      <w:pPr>
        <w:autoSpaceDE w:val="0"/>
        <w:autoSpaceDN w:val="0"/>
        <w:adjustRightInd w:val="0"/>
        <w:jc w:val="center"/>
        <w:rPr>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567"/>
        <w:gridCol w:w="2766"/>
        <w:gridCol w:w="2905"/>
        <w:gridCol w:w="2056"/>
        <w:gridCol w:w="1454"/>
      </w:tblGrid>
      <w:tr w:rsidR="002F1565" w:rsidRPr="00477D8A" w:rsidTr="00196889">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2F1565" w:rsidP="002F1565">
            <w:pPr>
              <w:autoSpaceDE w:val="0"/>
              <w:autoSpaceDN w:val="0"/>
              <w:adjustRightInd w:val="0"/>
              <w:jc w:val="center"/>
              <w:rPr>
                <w:color w:val="000000"/>
              </w:rPr>
            </w:pPr>
            <w:r w:rsidRPr="00477D8A">
              <w:rPr>
                <w:color w:val="000000"/>
              </w:rPr>
              <w:t>№</w:t>
            </w:r>
            <w:r w:rsidR="004453C5" w:rsidRPr="00477D8A">
              <w:rPr>
                <w:color w:val="000000"/>
              </w:rPr>
              <w:t xml:space="preserve"> п/п</w:t>
            </w:r>
          </w:p>
        </w:tc>
        <w:tc>
          <w:tcPr>
            <w:tcW w:w="2766"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Наименование</w:t>
            </w:r>
          </w:p>
        </w:tc>
        <w:tc>
          <w:tcPr>
            <w:tcW w:w="2905"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На 31 декабря года, пре</w:t>
            </w:r>
            <w:r w:rsidRPr="00477D8A">
              <w:rPr>
                <w:color w:val="000000"/>
              </w:rPr>
              <w:t>д</w:t>
            </w:r>
            <w:r w:rsidRPr="00477D8A">
              <w:rPr>
                <w:color w:val="000000"/>
              </w:rPr>
              <w:t>шествующего о</w:t>
            </w:r>
            <w:r w:rsidRPr="00477D8A">
              <w:rPr>
                <w:color w:val="000000"/>
              </w:rPr>
              <w:t>т</w:t>
            </w:r>
            <w:r w:rsidRPr="00477D8A">
              <w:rPr>
                <w:color w:val="000000"/>
              </w:rPr>
              <w:t>четному фина</w:t>
            </w:r>
            <w:r w:rsidRPr="00477D8A">
              <w:rPr>
                <w:color w:val="000000"/>
              </w:rPr>
              <w:t>н</w:t>
            </w:r>
            <w:r w:rsidRPr="00477D8A">
              <w:rPr>
                <w:color w:val="000000"/>
              </w:rPr>
              <w:t>совому году</w:t>
            </w:r>
          </w:p>
        </w:tc>
        <w:tc>
          <w:tcPr>
            <w:tcW w:w="2056"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На 31 декабря о</w:t>
            </w:r>
            <w:r w:rsidRPr="00477D8A">
              <w:rPr>
                <w:color w:val="000000"/>
              </w:rPr>
              <w:t>т</w:t>
            </w:r>
            <w:r w:rsidRPr="00477D8A">
              <w:rPr>
                <w:color w:val="000000"/>
              </w:rPr>
              <w:t>четного финанс</w:t>
            </w:r>
            <w:r w:rsidRPr="00477D8A">
              <w:rPr>
                <w:color w:val="000000"/>
              </w:rPr>
              <w:t>о</w:t>
            </w:r>
            <w:r w:rsidRPr="00477D8A">
              <w:rPr>
                <w:color w:val="000000"/>
              </w:rPr>
              <w:t>вого 20__ г</w:t>
            </w:r>
            <w:r w:rsidRPr="00477D8A">
              <w:rPr>
                <w:color w:val="000000"/>
              </w:rPr>
              <w:t>о</w:t>
            </w:r>
            <w:r w:rsidRPr="00477D8A">
              <w:rPr>
                <w:color w:val="000000"/>
              </w:rPr>
              <w:t>да</w:t>
            </w:r>
          </w:p>
        </w:tc>
        <w:tc>
          <w:tcPr>
            <w:tcW w:w="1454"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w:t>
            </w:r>
          </w:p>
          <w:p w:rsidR="004453C5" w:rsidRPr="00477D8A" w:rsidRDefault="004453C5" w:rsidP="002F1565">
            <w:pPr>
              <w:autoSpaceDE w:val="0"/>
              <w:autoSpaceDN w:val="0"/>
              <w:adjustRightInd w:val="0"/>
              <w:jc w:val="center"/>
              <w:rPr>
                <w:color w:val="000000"/>
              </w:rPr>
            </w:pPr>
            <w:r w:rsidRPr="00477D8A">
              <w:rPr>
                <w:color w:val="000000"/>
              </w:rPr>
              <w:t>(</w:t>
            </w:r>
            <w:hyperlink w:anchor="Par3402" w:history="1">
              <w:r w:rsidRPr="00477D8A">
                <w:rPr>
                  <w:color w:val="000000"/>
                </w:rPr>
                <w:t>гр. 4</w:t>
              </w:r>
            </w:hyperlink>
            <w:r w:rsidRPr="00477D8A">
              <w:rPr>
                <w:color w:val="000000"/>
              </w:rPr>
              <w:t xml:space="preserve"> - </w:t>
            </w:r>
            <w:hyperlink w:anchor="Par3401" w:history="1">
              <w:r w:rsidRPr="00477D8A">
                <w:rPr>
                  <w:color w:val="000000"/>
                </w:rPr>
                <w:t>гр. 3</w:t>
              </w:r>
            </w:hyperlink>
            <w:r w:rsidRPr="00477D8A">
              <w:rPr>
                <w:color w:val="000000"/>
              </w:rPr>
              <w:t>)</w:t>
            </w:r>
          </w:p>
        </w:tc>
      </w:tr>
      <w:tr w:rsidR="002F1565" w:rsidRPr="00477D8A" w:rsidTr="00196889">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1</w:t>
            </w:r>
          </w:p>
        </w:tc>
        <w:tc>
          <w:tcPr>
            <w:tcW w:w="2766"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2</w:t>
            </w:r>
          </w:p>
        </w:tc>
        <w:tc>
          <w:tcPr>
            <w:tcW w:w="2905"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bookmarkStart w:id="345" w:name="Par3401"/>
            <w:bookmarkEnd w:id="345"/>
            <w:r w:rsidRPr="00477D8A">
              <w:rPr>
                <w:color w:val="000000"/>
              </w:rPr>
              <w:t>3</w:t>
            </w:r>
          </w:p>
        </w:tc>
        <w:tc>
          <w:tcPr>
            <w:tcW w:w="2056"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bookmarkStart w:id="346" w:name="Par3402"/>
            <w:bookmarkEnd w:id="346"/>
            <w:r w:rsidRPr="00477D8A">
              <w:rPr>
                <w:color w:val="000000"/>
              </w:rPr>
              <w:t>4</w:t>
            </w:r>
          </w:p>
        </w:tc>
        <w:tc>
          <w:tcPr>
            <w:tcW w:w="1454"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5</w:t>
            </w:r>
          </w:p>
        </w:tc>
      </w:tr>
      <w:tr w:rsidR="002F1565" w:rsidRPr="00477D8A" w:rsidTr="00196889">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1.</w:t>
            </w:r>
          </w:p>
        </w:tc>
        <w:tc>
          <w:tcPr>
            <w:tcW w:w="2766" w:type="dxa"/>
            <w:tcBorders>
              <w:top w:val="single" w:sz="4" w:space="0" w:color="auto"/>
              <w:left w:val="single" w:sz="4" w:space="0" w:color="auto"/>
              <w:bottom w:val="single" w:sz="4" w:space="0" w:color="auto"/>
              <w:right w:val="single" w:sz="4" w:space="0" w:color="auto"/>
            </w:tcBorders>
          </w:tcPr>
          <w:p w:rsidR="004453C5" w:rsidRPr="00477D8A" w:rsidRDefault="004453C5" w:rsidP="00196889">
            <w:pPr>
              <w:autoSpaceDE w:val="0"/>
              <w:autoSpaceDN w:val="0"/>
              <w:adjustRightInd w:val="0"/>
              <w:rPr>
                <w:color w:val="000000"/>
              </w:rPr>
            </w:pPr>
            <w:r w:rsidRPr="00477D8A">
              <w:rPr>
                <w:color w:val="000000"/>
              </w:rPr>
              <w:t>Поголовье коров, всего, в том числе, голов</w:t>
            </w:r>
          </w:p>
        </w:tc>
        <w:tc>
          <w:tcPr>
            <w:tcW w:w="2905"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c>
          <w:tcPr>
            <w:tcW w:w="2056"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c>
          <w:tcPr>
            <w:tcW w:w="1454"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r>
    </w:tbl>
    <w:p w:rsidR="00196889" w:rsidRDefault="00196889"/>
    <w:p w:rsidR="00196889" w:rsidRDefault="00196889"/>
    <w:tbl>
      <w:tblPr>
        <w:tblW w:w="0" w:type="auto"/>
        <w:jc w:val="center"/>
        <w:tblLayout w:type="fixed"/>
        <w:tblCellMar>
          <w:left w:w="62" w:type="dxa"/>
          <w:right w:w="62" w:type="dxa"/>
        </w:tblCellMar>
        <w:tblLook w:val="0000" w:firstRow="0" w:lastRow="0" w:firstColumn="0" w:lastColumn="0" w:noHBand="0" w:noVBand="0"/>
      </w:tblPr>
      <w:tblGrid>
        <w:gridCol w:w="567"/>
        <w:gridCol w:w="2766"/>
        <w:gridCol w:w="2905"/>
        <w:gridCol w:w="2056"/>
        <w:gridCol w:w="1454"/>
      </w:tblGrid>
      <w:tr w:rsidR="00196889" w:rsidRPr="00196889" w:rsidTr="00196889">
        <w:trPr>
          <w:jc w:val="center"/>
        </w:trPr>
        <w:tc>
          <w:tcPr>
            <w:tcW w:w="567" w:type="dxa"/>
            <w:tcBorders>
              <w:top w:val="single" w:sz="4" w:space="0" w:color="auto"/>
              <w:left w:val="single" w:sz="4" w:space="0" w:color="auto"/>
              <w:bottom w:val="single" w:sz="4" w:space="0" w:color="auto"/>
              <w:right w:val="single" w:sz="4" w:space="0" w:color="auto"/>
            </w:tcBorders>
          </w:tcPr>
          <w:p w:rsidR="00196889" w:rsidRPr="00196889" w:rsidRDefault="00196889" w:rsidP="00196889">
            <w:pPr>
              <w:autoSpaceDE w:val="0"/>
              <w:autoSpaceDN w:val="0"/>
              <w:adjustRightInd w:val="0"/>
              <w:jc w:val="center"/>
              <w:rPr>
                <w:color w:val="000000"/>
              </w:rPr>
            </w:pPr>
            <w:r w:rsidRPr="00196889">
              <w:rPr>
                <w:color w:val="000000"/>
              </w:rPr>
              <w:lastRenderedPageBreak/>
              <w:t>1</w:t>
            </w:r>
          </w:p>
        </w:tc>
        <w:tc>
          <w:tcPr>
            <w:tcW w:w="2766" w:type="dxa"/>
            <w:tcBorders>
              <w:top w:val="single" w:sz="4" w:space="0" w:color="auto"/>
              <w:left w:val="single" w:sz="4" w:space="0" w:color="auto"/>
              <w:bottom w:val="single" w:sz="4" w:space="0" w:color="auto"/>
              <w:right w:val="single" w:sz="4" w:space="0" w:color="auto"/>
            </w:tcBorders>
          </w:tcPr>
          <w:p w:rsidR="00196889" w:rsidRPr="00196889" w:rsidRDefault="00196889" w:rsidP="00196889">
            <w:pPr>
              <w:autoSpaceDE w:val="0"/>
              <w:autoSpaceDN w:val="0"/>
              <w:adjustRightInd w:val="0"/>
              <w:jc w:val="center"/>
              <w:rPr>
                <w:color w:val="000000"/>
              </w:rPr>
            </w:pPr>
            <w:r w:rsidRPr="00196889">
              <w:rPr>
                <w:color w:val="000000"/>
              </w:rPr>
              <w:t>2</w:t>
            </w:r>
          </w:p>
        </w:tc>
        <w:tc>
          <w:tcPr>
            <w:tcW w:w="2905" w:type="dxa"/>
            <w:tcBorders>
              <w:top w:val="single" w:sz="4" w:space="0" w:color="auto"/>
              <w:left w:val="single" w:sz="4" w:space="0" w:color="auto"/>
              <w:bottom w:val="single" w:sz="4" w:space="0" w:color="auto"/>
              <w:right w:val="single" w:sz="4" w:space="0" w:color="auto"/>
            </w:tcBorders>
          </w:tcPr>
          <w:p w:rsidR="00196889" w:rsidRPr="00196889" w:rsidRDefault="00196889" w:rsidP="00196889">
            <w:pPr>
              <w:autoSpaceDE w:val="0"/>
              <w:autoSpaceDN w:val="0"/>
              <w:adjustRightInd w:val="0"/>
              <w:jc w:val="center"/>
              <w:rPr>
                <w:color w:val="000000"/>
              </w:rPr>
            </w:pPr>
            <w:r w:rsidRPr="00196889">
              <w:rPr>
                <w:color w:val="000000"/>
              </w:rPr>
              <w:t>3</w:t>
            </w:r>
          </w:p>
        </w:tc>
        <w:tc>
          <w:tcPr>
            <w:tcW w:w="2056" w:type="dxa"/>
            <w:tcBorders>
              <w:top w:val="single" w:sz="4" w:space="0" w:color="auto"/>
              <w:left w:val="single" w:sz="4" w:space="0" w:color="auto"/>
              <w:bottom w:val="single" w:sz="4" w:space="0" w:color="auto"/>
              <w:right w:val="single" w:sz="4" w:space="0" w:color="auto"/>
            </w:tcBorders>
          </w:tcPr>
          <w:p w:rsidR="00196889" w:rsidRPr="00196889" w:rsidRDefault="00196889" w:rsidP="00196889">
            <w:pPr>
              <w:autoSpaceDE w:val="0"/>
              <w:autoSpaceDN w:val="0"/>
              <w:adjustRightInd w:val="0"/>
              <w:jc w:val="center"/>
              <w:rPr>
                <w:color w:val="000000"/>
              </w:rPr>
            </w:pPr>
            <w:r w:rsidRPr="00196889">
              <w:rPr>
                <w:color w:val="000000"/>
              </w:rPr>
              <w:t>4</w:t>
            </w:r>
          </w:p>
        </w:tc>
        <w:tc>
          <w:tcPr>
            <w:tcW w:w="1454" w:type="dxa"/>
            <w:tcBorders>
              <w:top w:val="single" w:sz="4" w:space="0" w:color="auto"/>
              <w:left w:val="single" w:sz="4" w:space="0" w:color="auto"/>
              <w:bottom w:val="single" w:sz="4" w:space="0" w:color="auto"/>
              <w:right w:val="single" w:sz="4" w:space="0" w:color="auto"/>
            </w:tcBorders>
          </w:tcPr>
          <w:p w:rsidR="00196889" w:rsidRPr="00196889" w:rsidRDefault="00196889" w:rsidP="00196889">
            <w:pPr>
              <w:autoSpaceDE w:val="0"/>
              <w:autoSpaceDN w:val="0"/>
              <w:adjustRightInd w:val="0"/>
              <w:jc w:val="center"/>
              <w:rPr>
                <w:color w:val="000000"/>
              </w:rPr>
            </w:pPr>
            <w:r w:rsidRPr="00196889">
              <w:rPr>
                <w:color w:val="000000"/>
              </w:rPr>
              <w:t>5</w:t>
            </w:r>
          </w:p>
        </w:tc>
      </w:tr>
      <w:tr w:rsidR="002F1565" w:rsidRPr="00477D8A" w:rsidTr="00196889">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2.</w:t>
            </w:r>
          </w:p>
        </w:tc>
        <w:tc>
          <w:tcPr>
            <w:tcW w:w="2766" w:type="dxa"/>
            <w:tcBorders>
              <w:top w:val="single" w:sz="4" w:space="0" w:color="auto"/>
              <w:left w:val="single" w:sz="4" w:space="0" w:color="auto"/>
              <w:bottom w:val="single" w:sz="4" w:space="0" w:color="auto"/>
              <w:right w:val="single" w:sz="4" w:space="0" w:color="auto"/>
            </w:tcBorders>
          </w:tcPr>
          <w:p w:rsidR="004453C5" w:rsidRPr="00477D8A" w:rsidRDefault="004453C5" w:rsidP="00196889">
            <w:pPr>
              <w:autoSpaceDE w:val="0"/>
              <w:autoSpaceDN w:val="0"/>
              <w:adjustRightInd w:val="0"/>
              <w:rPr>
                <w:color w:val="000000"/>
              </w:rPr>
            </w:pPr>
            <w:r w:rsidRPr="00477D8A">
              <w:rPr>
                <w:color w:val="000000"/>
              </w:rPr>
              <w:t>Инфицированных вир</w:t>
            </w:r>
            <w:r w:rsidRPr="00477D8A">
              <w:rPr>
                <w:color w:val="000000"/>
              </w:rPr>
              <w:t>у</w:t>
            </w:r>
            <w:r w:rsidRPr="00477D8A">
              <w:rPr>
                <w:color w:val="000000"/>
              </w:rPr>
              <w:t>сом ле</w:t>
            </w:r>
            <w:r w:rsidRPr="00477D8A">
              <w:rPr>
                <w:color w:val="000000"/>
              </w:rPr>
              <w:t>й</w:t>
            </w:r>
            <w:r w:rsidRPr="00477D8A">
              <w:rPr>
                <w:color w:val="000000"/>
              </w:rPr>
              <w:t>коза крупного рогатого скота, голов</w:t>
            </w:r>
          </w:p>
        </w:tc>
        <w:tc>
          <w:tcPr>
            <w:tcW w:w="2905"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c>
          <w:tcPr>
            <w:tcW w:w="2056"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c>
          <w:tcPr>
            <w:tcW w:w="1454"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r>
      <w:tr w:rsidR="002F1565" w:rsidRPr="00477D8A" w:rsidTr="00196889">
        <w:trPr>
          <w:jc w:val="center"/>
        </w:trPr>
        <w:tc>
          <w:tcPr>
            <w:tcW w:w="567"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r w:rsidRPr="00477D8A">
              <w:rPr>
                <w:color w:val="000000"/>
              </w:rPr>
              <w:t>3.</w:t>
            </w:r>
          </w:p>
        </w:tc>
        <w:tc>
          <w:tcPr>
            <w:tcW w:w="2766" w:type="dxa"/>
            <w:tcBorders>
              <w:top w:val="single" w:sz="4" w:space="0" w:color="auto"/>
              <w:left w:val="single" w:sz="4" w:space="0" w:color="auto"/>
              <w:bottom w:val="single" w:sz="4" w:space="0" w:color="auto"/>
              <w:right w:val="single" w:sz="4" w:space="0" w:color="auto"/>
            </w:tcBorders>
          </w:tcPr>
          <w:p w:rsidR="004453C5" w:rsidRPr="00477D8A" w:rsidRDefault="004453C5" w:rsidP="00196889">
            <w:pPr>
              <w:autoSpaceDE w:val="0"/>
              <w:autoSpaceDN w:val="0"/>
              <w:adjustRightInd w:val="0"/>
              <w:rPr>
                <w:color w:val="000000"/>
              </w:rPr>
            </w:pPr>
            <w:r w:rsidRPr="00477D8A">
              <w:rPr>
                <w:color w:val="000000"/>
              </w:rPr>
              <w:t>Процент поголовья к</w:t>
            </w:r>
            <w:r w:rsidRPr="00477D8A">
              <w:rPr>
                <w:color w:val="000000"/>
              </w:rPr>
              <w:t>о</w:t>
            </w:r>
            <w:r w:rsidRPr="00477D8A">
              <w:rPr>
                <w:color w:val="000000"/>
              </w:rPr>
              <w:t>ров, и</w:t>
            </w:r>
            <w:r w:rsidRPr="00477D8A">
              <w:rPr>
                <w:color w:val="000000"/>
              </w:rPr>
              <w:t>н</w:t>
            </w:r>
            <w:r w:rsidRPr="00477D8A">
              <w:rPr>
                <w:color w:val="000000"/>
              </w:rPr>
              <w:t>фицированных вирусом лейкоза</w:t>
            </w:r>
          </w:p>
          <w:p w:rsidR="004453C5" w:rsidRPr="00477D8A" w:rsidRDefault="004453C5" w:rsidP="00196889">
            <w:pPr>
              <w:autoSpaceDE w:val="0"/>
              <w:autoSpaceDN w:val="0"/>
              <w:adjustRightInd w:val="0"/>
              <w:rPr>
                <w:color w:val="000000"/>
              </w:rPr>
            </w:pPr>
            <w:r w:rsidRPr="00477D8A">
              <w:rPr>
                <w:color w:val="000000"/>
              </w:rPr>
              <w:t>(строка 2 / строку 1) x 100) гр</w:t>
            </w:r>
            <w:r w:rsidRPr="00477D8A">
              <w:rPr>
                <w:color w:val="000000"/>
              </w:rPr>
              <w:t>а</w:t>
            </w:r>
            <w:r w:rsidRPr="00477D8A">
              <w:rPr>
                <w:color w:val="000000"/>
              </w:rPr>
              <w:t>фы 3, 4</w:t>
            </w:r>
          </w:p>
        </w:tc>
        <w:tc>
          <w:tcPr>
            <w:tcW w:w="2905"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c>
          <w:tcPr>
            <w:tcW w:w="2056"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c>
          <w:tcPr>
            <w:tcW w:w="1454" w:type="dxa"/>
            <w:tcBorders>
              <w:top w:val="single" w:sz="4" w:space="0" w:color="auto"/>
              <w:left w:val="single" w:sz="4" w:space="0" w:color="auto"/>
              <w:bottom w:val="single" w:sz="4" w:space="0" w:color="auto"/>
              <w:right w:val="single" w:sz="4" w:space="0" w:color="auto"/>
            </w:tcBorders>
          </w:tcPr>
          <w:p w:rsidR="004453C5" w:rsidRPr="00477D8A" w:rsidRDefault="004453C5" w:rsidP="002F1565">
            <w:pPr>
              <w:autoSpaceDE w:val="0"/>
              <w:autoSpaceDN w:val="0"/>
              <w:adjustRightInd w:val="0"/>
              <w:jc w:val="center"/>
              <w:rPr>
                <w:color w:val="000000"/>
              </w:rPr>
            </w:pPr>
          </w:p>
        </w:tc>
      </w:tr>
    </w:tbl>
    <w:p w:rsidR="004453C5" w:rsidRPr="00196889" w:rsidRDefault="004453C5" w:rsidP="00196889">
      <w:pPr>
        <w:autoSpaceDE w:val="0"/>
        <w:autoSpaceDN w:val="0"/>
        <w:adjustRightInd w:val="0"/>
        <w:rPr>
          <w:sz w:val="28"/>
          <w:szCs w:val="28"/>
        </w:rPr>
      </w:pPr>
    </w:p>
    <w:p w:rsidR="004453C5" w:rsidRPr="00196889" w:rsidRDefault="004453C5" w:rsidP="00196889">
      <w:pPr>
        <w:autoSpaceDE w:val="0"/>
        <w:autoSpaceDN w:val="0"/>
        <w:adjustRightInd w:val="0"/>
        <w:outlineLvl w:val="0"/>
        <w:rPr>
          <w:sz w:val="28"/>
          <w:szCs w:val="28"/>
        </w:rPr>
      </w:pPr>
      <w:r w:rsidRPr="00196889">
        <w:rPr>
          <w:sz w:val="28"/>
          <w:szCs w:val="28"/>
        </w:rPr>
        <w:t xml:space="preserve">Начальник ГБУ </w:t>
      </w:r>
      <w:r w:rsidR="001C1F87" w:rsidRPr="00196889">
        <w:rPr>
          <w:sz w:val="28"/>
          <w:szCs w:val="28"/>
        </w:rPr>
        <w:t>«</w:t>
      </w:r>
      <w:r w:rsidRPr="00196889">
        <w:rPr>
          <w:sz w:val="28"/>
          <w:szCs w:val="28"/>
        </w:rPr>
        <w:t>________________ СББЖ</w:t>
      </w:r>
      <w:r w:rsidR="001C1F87" w:rsidRPr="00196889">
        <w:rPr>
          <w:sz w:val="28"/>
          <w:szCs w:val="28"/>
        </w:rPr>
        <w:t>»</w:t>
      </w:r>
      <w:r w:rsidRPr="00196889">
        <w:rPr>
          <w:sz w:val="28"/>
          <w:szCs w:val="28"/>
        </w:rPr>
        <w:t xml:space="preserve"> _____</w:t>
      </w:r>
      <w:r w:rsidR="00196889">
        <w:rPr>
          <w:sz w:val="28"/>
          <w:szCs w:val="28"/>
        </w:rPr>
        <w:t>______ _______________________</w:t>
      </w:r>
    </w:p>
    <w:p w:rsidR="004453C5" w:rsidRPr="00196889" w:rsidRDefault="00196889" w:rsidP="00196889">
      <w:pPr>
        <w:autoSpaceDE w:val="0"/>
        <w:autoSpaceDN w:val="0"/>
        <w:adjustRightInd w:val="0"/>
        <w:outlineLvl w:val="0"/>
        <w:rPr>
          <w:szCs w:val="28"/>
        </w:rPr>
      </w:pPr>
      <w:r>
        <w:rPr>
          <w:szCs w:val="28"/>
        </w:rPr>
        <w:t xml:space="preserve">                                         </w:t>
      </w:r>
      <w:r w:rsidR="004453C5" w:rsidRPr="00196889">
        <w:rPr>
          <w:szCs w:val="28"/>
        </w:rPr>
        <w:t xml:space="preserve">(наименование)       </w:t>
      </w:r>
      <w:r>
        <w:rPr>
          <w:szCs w:val="28"/>
        </w:rPr>
        <w:t xml:space="preserve">                  </w:t>
      </w:r>
      <w:r w:rsidR="004453C5" w:rsidRPr="00196889">
        <w:rPr>
          <w:szCs w:val="28"/>
        </w:rPr>
        <w:t xml:space="preserve">  (подпись)   </w:t>
      </w:r>
      <w:r>
        <w:rPr>
          <w:szCs w:val="28"/>
        </w:rPr>
        <w:t xml:space="preserve">         </w:t>
      </w:r>
      <w:r w:rsidR="004453C5" w:rsidRPr="00196889">
        <w:rPr>
          <w:szCs w:val="28"/>
        </w:rPr>
        <w:t xml:space="preserve"> (расшифровка подписи)</w:t>
      </w:r>
    </w:p>
    <w:p w:rsidR="004453C5" w:rsidRPr="00196889" w:rsidRDefault="004453C5" w:rsidP="00196889">
      <w:pPr>
        <w:autoSpaceDE w:val="0"/>
        <w:autoSpaceDN w:val="0"/>
        <w:adjustRightInd w:val="0"/>
        <w:outlineLvl w:val="0"/>
        <w:rPr>
          <w:sz w:val="28"/>
          <w:szCs w:val="28"/>
        </w:rPr>
      </w:pPr>
    </w:p>
    <w:p w:rsidR="004453C5" w:rsidRPr="00196889" w:rsidRDefault="001C1F87" w:rsidP="00196889">
      <w:pPr>
        <w:autoSpaceDE w:val="0"/>
        <w:autoSpaceDN w:val="0"/>
        <w:adjustRightInd w:val="0"/>
        <w:outlineLvl w:val="0"/>
        <w:rPr>
          <w:sz w:val="28"/>
          <w:szCs w:val="28"/>
        </w:rPr>
      </w:pPr>
      <w:r w:rsidRPr="00196889">
        <w:rPr>
          <w:sz w:val="28"/>
          <w:szCs w:val="28"/>
        </w:rPr>
        <w:t>«</w:t>
      </w:r>
      <w:r w:rsidR="004453C5" w:rsidRPr="00196889">
        <w:rPr>
          <w:sz w:val="28"/>
          <w:szCs w:val="28"/>
        </w:rPr>
        <w:t>___</w:t>
      </w:r>
      <w:r w:rsidRPr="00196889">
        <w:rPr>
          <w:sz w:val="28"/>
          <w:szCs w:val="28"/>
        </w:rPr>
        <w:t>»</w:t>
      </w:r>
      <w:r w:rsidR="004453C5" w:rsidRPr="00196889">
        <w:rPr>
          <w:sz w:val="28"/>
          <w:szCs w:val="28"/>
        </w:rPr>
        <w:t xml:space="preserve"> ________ 20___ г.</w:t>
      </w:r>
    </w:p>
    <w:p w:rsidR="004453C5" w:rsidRPr="00196889" w:rsidRDefault="004453C5" w:rsidP="00196889">
      <w:pPr>
        <w:autoSpaceDE w:val="0"/>
        <w:autoSpaceDN w:val="0"/>
        <w:adjustRightInd w:val="0"/>
        <w:outlineLvl w:val="0"/>
        <w:rPr>
          <w:sz w:val="28"/>
          <w:szCs w:val="28"/>
        </w:rPr>
      </w:pPr>
    </w:p>
    <w:p w:rsidR="004453C5" w:rsidRPr="00196889" w:rsidRDefault="004453C5" w:rsidP="00196889">
      <w:pPr>
        <w:autoSpaceDE w:val="0"/>
        <w:autoSpaceDN w:val="0"/>
        <w:adjustRightInd w:val="0"/>
        <w:outlineLvl w:val="0"/>
        <w:rPr>
          <w:sz w:val="28"/>
          <w:szCs w:val="28"/>
        </w:rPr>
      </w:pPr>
      <w:r w:rsidRPr="00196889">
        <w:rPr>
          <w:sz w:val="28"/>
          <w:szCs w:val="28"/>
        </w:rPr>
        <w:t>М.П.</w:t>
      </w:r>
    </w:p>
    <w:p w:rsidR="004453C5" w:rsidRPr="00196889" w:rsidRDefault="004453C5" w:rsidP="00196889">
      <w:pPr>
        <w:autoSpaceDE w:val="0"/>
        <w:autoSpaceDN w:val="0"/>
        <w:adjustRightInd w:val="0"/>
        <w:outlineLvl w:val="0"/>
        <w:rPr>
          <w:sz w:val="28"/>
          <w:szCs w:val="28"/>
        </w:rPr>
      </w:pPr>
    </w:p>
    <w:p w:rsidR="004453C5" w:rsidRPr="00196889" w:rsidRDefault="004453C5" w:rsidP="00196889">
      <w:pPr>
        <w:autoSpaceDE w:val="0"/>
        <w:autoSpaceDN w:val="0"/>
        <w:adjustRightInd w:val="0"/>
        <w:outlineLvl w:val="0"/>
        <w:rPr>
          <w:sz w:val="28"/>
          <w:szCs w:val="28"/>
        </w:rPr>
      </w:pPr>
      <w:r w:rsidRPr="00196889">
        <w:rPr>
          <w:sz w:val="28"/>
          <w:szCs w:val="28"/>
        </w:rPr>
        <w:t>Руководитель претендента _____________   ___________________________</w:t>
      </w:r>
    </w:p>
    <w:p w:rsidR="004453C5" w:rsidRPr="00196889" w:rsidRDefault="00196889" w:rsidP="00196889">
      <w:pPr>
        <w:autoSpaceDE w:val="0"/>
        <w:autoSpaceDN w:val="0"/>
        <w:adjustRightInd w:val="0"/>
        <w:outlineLvl w:val="0"/>
        <w:rPr>
          <w:szCs w:val="28"/>
        </w:rPr>
      </w:pPr>
      <w:r>
        <w:rPr>
          <w:szCs w:val="28"/>
        </w:rPr>
        <w:t xml:space="preserve">                                                               </w:t>
      </w:r>
      <w:r w:rsidR="004453C5" w:rsidRPr="00196889">
        <w:rPr>
          <w:szCs w:val="28"/>
        </w:rPr>
        <w:t xml:space="preserve">(подпись)    </w:t>
      </w:r>
      <w:r>
        <w:rPr>
          <w:szCs w:val="28"/>
        </w:rPr>
        <w:t xml:space="preserve">             </w:t>
      </w:r>
      <w:r w:rsidR="004453C5" w:rsidRPr="00196889">
        <w:rPr>
          <w:szCs w:val="28"/>
        </w:rPr>
        <w:t xml:space="preserve">    (расшифровка подписи)</w:t>
      </w:r>
    </w:p>
    <w:p w:rsidR="004453C5" w:rsidRPr="00196889" w:rsidRDefault="004453C5" w:rsidP="00196889">
      <w:pPr>
        <w:autoSpaceDE w:val="0"/>
        <w:autoSpaceDN w:val="0"/>
        <w:adjustRightInd w:val="0"/>
        <w:outlineLvl w:val="0"/>
        <w:rPr>
          <w:sz w:val="28"/>
          <w:szCs w:val="28"/>
        </w:rPr>
      </w:pPr>
    </w:p>
    <w:p w:rsidR="004453C5" w:rsidRPr="00196889" w:rsidRDefault="001C1F87" w:rsidP="00196889">
      <w:pPr>
        <w:autoSpaceDE w:val="0"/>
        <w:autoSpaceDN w:val="0"/>
        <w:adjustRightInd w:val="0"/>
        <w:outlineLvl w:val="0"/>
        <w:rPr>
          <w:sz w:val="28"/>
          <w:szCs w:val="28"/>
        </w:rPr>
      </w:pPr>
      <w:r w:rsidRPr="00196889">
        <w:rPr>
          <w:sz w:val="28"/>
          <w:szCs w:val="28"/>
        </w:rPr>
        <w:t>«</w:t>
      </w:r>
      <w:r w:rsidR="004453C5" w:rsidRPr="00196889">
        <w:rPr>
          <w:sz w:val="28"/>
          <w:szCs w:val="28"/>
        </w:rPr>
        <w:t>___</w:t>
      </w:r>
      <w:r w:rsidRPr="00196889">
        <w:rPr>
          <w:sz w:val="28"/>
          <w:szCs w:val="28"/>
        </w:rPr>
        <w:t>»</w:t>
      </w:r>
      <w:r w:rsidR="004453C5" w:rsidRPr="00196889">
        <w:rPr>
          <w:sz w:val="28"/>
          <w:szCs w:val="28"/>
        </w:rPr>
        <w:t xml:space="preserve"> _________ 20___ г.</w:t>
      </w:r>
    </w:p>
    <w:p w:rsidR="004453C5" w:rsidRPr="00196889" w:rsidRDefault="004453C5" w:rsidP="00196889">
      <w:pPr>
        <w:autoSpaceDE w:val="0"/>
        <w:autoSpaceDN w:val="0"/>
        <w:adjustRightInd w:val="0"/>
        <w:outlineLvl w:val="0"/>
        <w:rPr>
          <w:sz w:val="28"/>
          <w:szCs w:val="28"/>
        </w:rPr>
      </w:pPr>
    </w:p>
    <w:p w:rsidR="004453C5" w:rsidRPr="00196889" w:rsidRDefault="004453C5" w:rsidP="00196889">
      <w:pPr>
        <w:autoSpaceDE w:val="0"/>
        <w:autoSpaceDN w:val="0"/>
        <w:adjustRightInd w:val="0"/>
        <w:outlineLvl w:val="0"/>
        <w:rPr>
          <w:sz w:val="28"/>
          <w:szCs w:val="28"/>
        </w:rPr>
      </w:pPr>
      <w:r w:rsidRPr="00196889">
        <w:rPr>
          <w:sz w:val="28"/>
          <w:szCs w:val="28"/>
        </w:rPr>
        <w:t>М.П.</w:t>
      </w:r>
    </w:p>
    <w:p w:rsidR="004453C5" w:rsidRPr="00196889" w:rsidRDefault="004453C5" w:rsidP="00196889">
      <w:pPr>
        <w:autoSpaceDE w:val="0"/>
        <w:autoSpaceDN w:val="0"/>
        <w:adjustRightInd w:val="0"/>
        <w:rPr>
          <w:sz w:val="28"/>
          <w:szCs w:val="28"/>
        </w:rPr>
      </w:pPr>
    </w:p>
    <w:p w:rsidR="00196889" w:rsidRDefault="00196889" w:rsidP="0057794E">
      <w:pPr>
        <w:autoSpaceDE w:val="0"/>
        <w:autoSpaceDN w:val="0"/>
        <w:adjustRightInd w:val="0"/>
        <w:jc w:val="both"/>
        <w:rPr>
          <w:rFonts w:ascii="Arial" w:hAnsi="Arial" w:cs="Arial"/>
          <w:sz w:val="20"/>
          <w:szCs w:val="20"/>
        </w:rPr>
        <w:sectPr w:rsidR="00196889" w:rsidSect="001F4394">
          <w:pgSz w:w="11906" w:h="16838"/>
          <w:pgMar w:top="1134" w:right="567" w:bottom="1134" w:left="1134" w:header="680" w:footer="680" w:gutter="0"/>
          <w:pgNumType w:start="1"/>
          <w:cols w:space="720"/>
          <w:noEndnote/>
          <w:titlePg/>
          <w:docGrid w:linePitch="326"/>
        </w:sectPr>
      </w:pPr>
    </w:p>
    <w:p w:rsidR="00A04223" w:rsidRPr="00196889" w:rsidRDefault="00A04223" w:rsidP="00196889">
      <w:pPr>
        <w:ind w:left="4536"/>
        <w:jc w:val="center"/>
        <w:rPr>
          <w:sz w:val="28"/>
          <w:szCs w:val="28"/>
        </w:rPr>
      </w:pPr>
      <w:r w:rsidRPr="00196889">
        <w:rPr>
          <w:sz w:val="28"/>
          <w:szCs w:val="28"/>
        </w:rPr>
        <w:lastRenderedPageBreak/>
        <w:t xml:space="preserve">Приложение № </w:t>
      </w:r>
      <w:r w:rsidR="00AA647A" w:rsidRPr="00196889">
        <w:rPr>
          <w:sz w:val="28"/>
          <w:szCs w:val="28"/>
        </w:rPr>
        <w:t>27</w:t>
      </w:r>
    </w:p>
    <w:p w:rsidR="00196889" w:rsidRDefault="00A04223" w:rsidP="00196889">
      <w:pPr>
        <w:ind w:left="4536"/>
        <w:jc w:val="center"/>
        <w:rPr>
          <w:sz w:val="28"/>
          <w:szCs w:val="28"/>
        </w:rPr>
      </w:pPr>
      <w:r w:rsidRPr="00196889">
        <w:rPr>
          <w:sz w:val="28"/>
          <w:szCs w:val="28"/>
        </w:rPr>
        <w:t xml:space="preserve">к </w:t>
      </w:r>
      <w:r w:rsidR="00196889">
        <w:rPr>
          <w:sz w:val="28"/>
          <w:szCs w:val="28"/>
        </w:rPr>
        <w:t>г</w:t>
      </w:r>
      <w:r w:rsidRPr="00196889">
        <w:rPr>
          <w:sz w:val="28"/>
          <w:szCs w:val="28"/>
        </w:rPr>
        <w:t xml:space="preserve">осударственной программе Республики </w:t>
      </w:r>
    </w:p>
    <w:p w:rsidR="00A04223" w:rsidRPr="00196889" w:rsidRDefault="00A04223" w:rsidP="00196889">
      <w:pPr>
        <w:ind w:left="4536"/>
        <w:jc w:val="center"/>
        <w:rPr>
          <w:sz w:val="28"/>
          <w:szCs w:val="28"/>
        </w:rPr>
      </w:pPr>
      <w:r w:rsidRPr="00196889">
        <w:rPr>
          <w:sz w:val="28"/>
          <w:szCs w:val="28"/>
        </w:rPr>
        <w:t>Т</w:t>
      </w:r>
      <w:r w:rsidRPr="00196889">
        <w:rPr>
          <w:sz w:val="28"/>
          <w:szCs w:val="28"/>
        </w:rPr>
        <w:t>ы</w:t>
      </w:r>
      <w:r w:rsidRPr="00196889">
        <w:rPr>
          <w:sz w:val="28"/>
          <w:szCs w:val="28"/>
        </w:rPr>
        <w:t>ва</w:t>
      </w:r>
      <w:r w:rsidR="00196889">
        <w:rPr>
          <w:sz w:val="28"/>
          <w:szCs w:val="28"/>
        </w:rPr>
        <w:t xml:space="preserve"> </w:t>
      </w:r>
      <w:r w:rsidR="001C1F87" w:rsidRPr="00196889">
        <w:rPr>
          <w:sz w:val="28"/>
          <w:szCs w:val="28"/>
        </w:rPr>
        <w:t>«</w:t>
      </w:r>
      <w:r w:rsidRPr="00196889">
        <w:rPr>
          <w:sz w:val="28"/>
          <w:szCs w:val="28"/>
        </w:rPr>
        <w:t>Развитие сельского хозяйства и</w:t>
      </w:r>
    </w:p>
    <w:p w:rsidR="00196889" w:rsidRDefault="00A04223" w:rsidP="00196889">
      <w:pPr>
        <w:ind w:left="4536"/>
        <w:jc w:val="center"/>
        <w:rPr>
          <w:sz w:val="28"/>
          <w:szCs w:val="28"/>
        </w:rPr>
      </w:pPr>
      <w:r w:rsidRPr="00196889">
        <w:rPr>
          <w:sz w:val="28"/>
          <w:szCs w:val="28"/>
        </w:rPr>
        <w:t>регулирование рынков</w:t>
      </w:r>
      <w:r w:rsidR="00196889">
        <w:rPr>
          <w:sz w:val="28"/>
          <w:szCs w:val="28"/>
        </w:rPr>
        <w:t xml:space="preserve"> </w:t>
      </w:r>
      <w:r w:rsidRPr="00196889">
        <w:rPr>
          <w:sz w:val="28"/>
          <w:szCs w:val="28"/>
        </w:rPr>
        <w:t>сельскохозяйственной продукции,</w:t>
      </w:r>
      <w:r w:rsidR="00196889">
        <w:rPr>
          <w:sz w:val="28"/>
          <w:szCs w:val="28"/>
        </w:rPr>
        <w:t xml:space="preserve"> </w:t>
      </w:r>
      <w:r w:rsidRPr="00196889">
        <w:rPr>
          <w:sz w:val="28"/>
          <w:szCs w:val="28"/>
        </w:rPr>
        <w:t xml:space="preserve">сырья и продовольствия </w:t>
      </w:r>
    </w:p>
    <w:p w:rsidR="00A04223" w:rsidRPr="00196889" w:rsidRDefault="00A04223" w:rsidP="00196889">
      <w:pPr>
        <w:ind w:left="4536"/>
        <w:jc w:val="center"/>
        <w:rPr>
          <w:sz w:val="28"/>
          <w:szCs w:val="28"/>
        </w:rPr>
      </w:pPr>
      <w:r w:rsidRPr="00196889">
        <w:rPr>
          <w:sz w:val="28"/>
          <w:szCs w:val="28"/>
        </w:rPr>
        <w:t>в Респу</w:t>
      </w:r>
      <w:r w:rsidRPr="00196889">
        <w:rPr>
          <w:sz w:val="28"/>
          <w:szCs w:val="28"/>
        </w:rPr>
        <w:t>б</w:t>
      </w:r>
      <w:r w:rsidRPr="00196889">
        <w:rPr>
          <w:sz w:val="28"/>
          <w:szCs w:val="28"/>
        </w:rPr>
        <w:t>лике Тыва</w:t>
      </w:r>
      <w:r w:rsidR="001C1F87" w:rsidRPr="00196889">
        <w:rPr>
          <w:sz w:val="28"/>
          <w:szCs w:val="28"/>
        </w:rPr>
        <w:t>»</w:t>
      </w:r>
    </w:p>
    <w:p w:rsidR="004453C5" w:rsidRPr="00196889" w:rsidRDefault="004453C5" w:rsidP="00196889">
      <w:pPr>
        <w:ind w:left="4536"/>
        <w:jc w:val="center"/>
        <w:rPr>
          <w:sz w:val="28"/>
          <w:szCs w:val="28"/>
        </w:rPr>
      </w:pPr>
    </w:p>
    <w:p w:rsidR="00A04223" w:rsidRPr="00196889" w:rsidRDefault="00A04223" w:rsidP="00196889">
      <w:pPr>
        <w:jc w:val="center"/>
        <w:rPr>
          <w:sz w:val="28"/>
          <w:szCs w:val="28"/>
        </w:rPr>
      </w:pPr>
    </w:p>
    <w:p w:rsidR="004453C5" w:rsidRPr="00196889" w:rsidRDefault="004453C5" w:rsidP="00196889">
      <w:pPr>
        <w:jc w:val="center"/>
        <w:rPr>
          <w:b/>
          <w:sz w:val="28"/>
          <w:szCs w:val="28"/>
        </w:rPr>
      </w:pPr>
      <w:bookmarkStart w:id="347" w:name="Par3444"/>
      <w:bookmarkEnd w:id="347"/>
      <w:r w:rsidRPr="00196889">
        <w:rPr>
          <w:b/>
          <w:sz w:val="28"/>
          <w:szCs w:val="28"/>
        </w:rPr>
        <w:t>П</w:t>
      </w:r>
      <w:r w:rsidR="00196889">
        <w:rPr>
          <w:b/>
          <w:sz w:val="28"/>
          <w:szCs w:val="28"/>
        </w:rPr>
        <w:t xml:space="preserve"> </w:t>
      </w:r>
      <w:r w:rsidRPr="00196889">
        <w:rPr>
          <w:b/>
          <w:sz w:val="28"/>
          <w:szCs w:val="28"/>
        </w:rPr>
        <w:t>О</w:t>
      </w:r>
      <w:r w:rsidR="00196889">
        <w:rPr>
          <w:b/>
          <w:sz w:val="28"/>
          <w:szCs w:val="28"/>
        </w:rPr>
        <w:t xml:space="preserve"> </w:t>
      </w:r>
      <w:r w:rsidRPr="00196889">
        <w:rPr>
          <w:b/>
          <w:sz w:val="28"/>
          <w:szCs w:val="28"/>
        </w:rPr>
        <w:t>Р</w:t>
      </w:r>
      <w:r w:rsidR="00196889">
        <w:rPr>
          <w:b/>
          <w:sz w:val="28"/>
          <w:szCs w:val="28"/>
        </w:rPr>
        <w:t xml:space="preserve"> </w:t>
      </w:r>
      <w:r w:rsidRPr="00196889">
        <w:rPr>
          <w:b/>
          <w:sz w:val="28"/>
          <w:szCs w:val="28"/>
        </w:rPr>
        <w:t>Я</w:t>
      </w:r>
      <w:r w:rsidR="00196889">
        <w:rPr>
          <w:b/>
          <w:sz w:val="28"/>
          <w:szCs w:val="28"/>
        </w:rPr>
        <w:t xml:space="preserve"> </w:t>
      </w:r>
      <w:r w:rsidRPr="00196889">
        <w:rPr>
          <w:b/>
          <w:sz w:val="28"/>
          <w:szCs w:val="28"/>
        </w:rPr>
        <w:t>Д</w:t>
      </w:r>
      <w:r w:rsidR="00196889">
        <w:rPr>
          <w:b/>
          <w:sz w:val="28"/>
          <w:szCs w:val="28"/>
        </w:rPr>
        <w:t xml:space="preserve"> </w:t>
      </w:r>
      <w:r w:rsidRPr="00196889">
        <w:rPr>
          <w:b/>
          <w:sz w:val="28"/>
          <w:szCs w:val="28"/>
        </w:rPr>
        <w:t>О</w:t>
      </w:r>
      <w:r w:rsidR="00196889">
        <w:rPr>
          <w:b/>
          <w:sz w:val="28"/>
          <w:szCs w:val="28"/>
        </w:rPr>
        <w:t xml:space="preserve"> </w:t>
      </w:r>
      <w:r w:rsidRPr="00196889">
        <w:rPr>
          <w:b/>
          <w:sz w:val="28"/>
          <w:szCs w:val="28"/>
        </w:rPr>
        <w:t>К</w:t>
      </w:r>
    </w:p>
    <w:p w:rsidR="00196889" w:rsidRDefault="00196889" w:rsidP="00196889">
      <w:pPr>
        <w:jc w:val="center"/>
        <w:rPr>
          <w:sz w:val="28"/>
          <w:szCs w:val="28"/>
        </w:rPr>
      </w:pPr>
      <w:r w:rsidRPr="00196889">
        <w:rPr>
          <w:sz w:val="28"/>
          <w:szCs w:val="28"/>
        </w:rPr>
        <w:t xml:space="preserve">предоставления субсидии на обеспечение прироста </w:t>
      </w:r>
    </w:p>
    <w:p w:rsidR="00196889" w:rsidRDefault="00196889" w:rsidP="00196889">
      <w:pPr>
        <w:jc w:val="center"/>
        <w:rPr>
          <w:sz w:val="28"/>
          <w:szCs w:val="28"/>
        </w:rPr>
      </w:pPr>
      <w:r w:rsidRPr="00196889">
        <w:rPr>
          <w:sz w:val="28"/>
          <w:szCs w:val="28"/>
        </w:rPr>
        <w:t>объема</w:t>
      </w:r>
      <w:r>
        <w:rPr>
          <w:sz w:val="28"/>
          <w:szCs w:val="28"/>
        </w:rPr>
        <w:t xml:space="preserve"> </w:t>
      </w:r>
      <w:r w:rsidRPr="00196889">
        <w:rPr>
          <w:sz w:val="28"/>
          <w:szCs w:val="28"/>
        </w:rPr>
        <w:t xml:space="preserve">молока сырого крупного рогатого скота, </w:t>
      </w:r>
    </w:p>
    <w:p w:rsidR="004453C5" w:rsidRPr="00196889" w:rsidRDefault="00196889" w:rsidP="00196889">
      <w:pPr>
        <w:jc w:val="center"/>
        <w:rPr>
          <w:sz w:val="28"/>
          <w:szCs w:val="28"/>
        </w:rPr>
      </w:pPr>
      <w:r w:rsidRPr="00196889">
        <w:rPr>
          <w:sz w:val="28"/>
          <w:szCs w:val="28"/>
        </w:rPr>
        <w:t>переработанного</w:t>
      </w:r>
      <w:r>
        <w:rPr>
          <w:sz w:val="28"/>
          <w:szCs w:val="28"/>
        </w:rPr>
        <w:t xml:space="preserve"> </w:t>
      </w:r>
      <w:r w:rsidRPr="00196889">
        <w:rPr>
          <w:sz w:val="28"/>
          <w:szCs w:val="28"/>
        </w:rPr>
        <w:t>на пищевую продукцию</w:t>
      </w:r>
    </w:p>
    <w:p w:rsidR="004453C5" w:rsidRPr="00196889" w:rsidRDefault="004453C5" w:rsidP="00196889">
      <w:pPr>
        <w:jc w:val="center"/>
        <w:rPr>
          <w:sz w:val="28"/>
          <w:szCs w:val="28"/>
        </w:rPr>
      </w:pPr>
    </w:p>
    <w:p w:rsidR="004453C5" w:rsidRPr="00196889" w:rsidRDefault="004453C5" w:rsidP="00196889">
      <w:pPr>
        <w:jc w:val="center"/>
        <w:rPr>
          <w:sz w:val="28"/>
          <w:szCs w:val="28"/>
        </w:rPr>
      </w:pPr>
      <w:r w:rsidRPr="00196889">
        <w:rPr>
          <w:sz w:val="28"/>
          <w:szCs w:val="28"/>
        </w:rPr>
        <w:t>1. Общие положения</w:t>
      </w:r>
    </w:p>
    <w:p w:rsidR="004453C5" w:rsidRPr="00196889" w:rsidRDefault="004453C5" w:rsidP="00196889">
      <w:pPr>
        <w:jc w:val="center"/>
        <w:rPr>
          <w:sz w:val="28"/>
          <w:szCs w:val="28"/>
        </w:rPr>
      </w:pP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1.1. Настоящий Порядок определяет объем, порядок и условия предоставл</w:t>
      </w:r>
      <w:r w:rsidRPr="00477D8A">
        <w:rPr>
          <w:color w:val="000000"/>
          <w:sz w:val="28"/>
          <w:szCs w:val="28"/>
        </w:rPr>
        <w:t>е</w:t>
      </w:r>
      <w:r w:rsidRPr="00477D8A">
        <w:rPr>
          <w:color w:val="000000"/>
          <w:sz w:val="28"/>
          <w:szCs w:val="28"/>
        </w:rPr>
        <w:t>ния за счет средств республиканского и федерального бюджетов субсидий юрид</w:t>
      </w:r>
      <w:r w:rsidRPr="00477D8A">
        <w:rPr>
          <w:color w:val="000000"/>
          <w:sz w:val="28"/>
          <w:szCs w:val="28"/>
        </w:rPr>
        <w:t>и</w:t>
      </w:r>
      <w:r w:rsidRPr="00477D8A">
        <w:rPr>
          <w:color w:val="000000"/>
          <w:sz w:val="28"/>
          <w:szCs w:val="28"/>
        </w:rPr>
        <w:t>ческим лицам и индивидуальным предпринимателям, осуществляющим деятельность по производству, первичной и (или) последующей (промышленной) переработке сел</w:t>
      </w:r>
      <w:r w:rsidRPr="00477D8A">
        <w:rPr>
          <w:color w:val="000000"/>
          <w:sz w:val="28"/>
          <w:szCs w:val="28"/>
        </w:rPr>
        <w:t>ь</w:t>
      </w:r>
      <w:r w:rsidRPr="00477D8A">
        <w:rPr>
          <w:color w:val="000000"/>
          <w:sz w:val="28"/>
          <w:szCs w:val="28"/>
        </w:rPr>
        <w:t>скохозяйственной продукции в целях достижения результатов основного меропри</w:t>
      </w:r>
      <w:r w:rsidRPr="00477D8A">
        <w:rPr>
          <w:color w:val="000000"/>
          <w:sz w:val="28"/>
          <w:szCs w:val="28"/>
        </w:rPr>
        <w:t>я</w:t>
      </w:r>
      <w:r w:rsidRPr="00477D8A">
        <w:rPr>
          <w:color w:val="000000"/>
          <w:sz w:val="28"/>
          <w:szCs w:val="28"/>
        </w:rPr>
        <w:t xml:space="preserve">тия </w:t>
      </w:r>
      <w:r w:rsidR="001C1F87" w:rsidRPr="00477D8A">
        <w:rPr>
          <w:color w:val="000000"/>
          <w:sz w:val="28"/>
          <w:szCs w:val="28"/>
        </w:rPr>
        <w:t>«</w:t>
      </w:r>
      <w:r w:rsidRPr="00477D8A">
        <w:rPr>
          <w:color w:val="000000"/>
          <w:sz w:val="28"/>
          <w:szCs w:val="28"/>
        </w:rPr>
        <w:t>Предоставление субсидии на стимулирование приоритетных подотраслей а</w:t>
      </w:r>
      <w:r w:rsidRPr="00477D8A">
        <w:rPr>
          <w:color w:val="000000"/>
          <w:sz w:val="28"/>
          <w:szCs w:val="28"/>
        </w:rPr>
        <w:t>г</w:t>
      </w:r>
      <w:r w:rsidRPr="00477D8A">
        <w:rPr>
          <w:color w:val="000000"/>
          <w:sz w:val="28"/>
          <w:szCs w:val="28"/>
        </w:rPr>
        <w:t>ропромышленного комплекса в целях возмещения сельскохозяйственным товар</w:t>
      </w:r>
      <w:r w:rsidRPr="00477D8A">
        <w:rPr>
          <w:color w:val="000000"/>
          <w:sz w:val="28"/>
          <w:szCs w:val="28"/>
        </w:rPr>
        <w:t>о</w:t>
      </w:r>
      <w:r w:rsidRPr="00477D8A">
        <w:rPr>
          <w:color w:val="000000"/>
          <w:sz w:val="28"/>
          <w:szCs w:val="28"/>
        </w:rPr>
        <w:t>производителям, а также организациям и индивидуальным предпринимателям, ос</w:t>
      </w:r>
      <w:r w:rsidRPr="00477D8A">
        <w:rPr>
          <w:color w:val="000000"/>
          <w:sz w:val="28"/>
          <w:szCs w:val="28"/>
        </w:rPr>
        <w:t>у</w:t>
      </w:r>
      <w:r w:rsidRPr="00477D8A">
        <w:rPr>
          <w:color w:val="000000"/>
          <w:sz w:val="28"/>
          <w:szCs w:val="28"/>
        </w:rPr>
        <w:t>ществляющим производство, первичную и (или) последующую (промышле</w:t>
      </w:r>
      <w:r w:rsidRPr="00477D8A">
        <w:rPr>
          <w:color w:val="000000"/>
          <w:sz w:val="28"/>
          <w:szCs w:val="28"/>
        </w:rPr>
        <w:t>н</w:t>
      </w:r>
      <w:r w:rsidRPr="00477D8A">
        <w:rPr>
          <w:color w:val="000000"/>
          <w:sz w:val="28"/>
          <w:szCs w:val="28"/>
        </w:rPr>
        <w:t>ную) переработку сельскохозяйственной продукции, части затрат на обеспечение прир</w:t>
      </w:r>
      <w:r w:rsidRPr="00477D8A">
        <w:rPr>
          <w:color w:val="000000"/>
          <w:sz w:val="28"/>
          <w:szCs w:val="28"/>
        </w:rPr>
        <w:t>о</w:t>
      </w:r>
      <w:r w:rsidRPr="00477D8A">
        <w:rPr>
          <w:color w:val="000000"/>
          <w:sz w:val="28"/>
          <w:szCs w:val="28"/>
        </w:rPr>
        <w:t>ста объема молока сырого крупного рогатого скота, переработанного на пищевую продукцию</w:t>
      </w:r>
      <w:r w:rsidR="001C1F87" w:rsidRPr="00477D8A">
        <w:rPr>
          <w:color w:val="000000"/>
          <w:sz w:val="28"/>
          <w:szCs w:val="28"/>
        </w:rPr>
        <w:t>»</w:t>
      </w:r>
      <w:r w:rsidRPr="00477D8A">
        <w:rPr>
          <w:color w:val="000000"/>
          <w:sz w:val="28"/>
          <w:szCs w:val="28"/>
        </w:rPr>
        <w:t>.</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Для получателей средств, использующих право на освобождение от исполн</w:t>
      </w:r>
      <w:r w:rsidRPr="00477D8A">
        <w:rPr>
          <w:color w:val="000000"/>
          <w:sz w:val="28"/>
          <w:szCs w:val="28"/>
        </w:rPr>
        <w:t>е</w:t>
      </w:r>
      <w:r w:rsidRPr="00477D8A">
        <w:rPr>
          <w:color w:val="000000"/>
          <w:sz w:val="28"/>
          <w:szCs w:val="28"/>
        </w:rPr>
        <w:t>ния обязанностей налогоплательщика, связанных с исчислением и упл</w:t>
      </w:r>
      <w:r w:rsidRPr="00477D8A">
        <w:rPr>
          <w:color w:val="000000"/>
          <w:sz w:val="28"/>
          <w:szCs w:val="28"/>
        </w:rPr>
        <w:t>а</w:t>
      </w:r>
      <w:r w:rsidRPr="00477D8A">
        <w:rPr>
          <w:color w:val="000000"/>
          <w:sz w:val="28"/>
          <w:szCs w:val="28"/>
        </w:rPr>
        <w:t>той налога на добавленную стоимость, и предоставивших сведения, подтверждающие такое право, возмещение части затрат осуществляется исходя из суммы расходов на пр</w:t>
      </w:r>
      <w:r w:rsidRPr="00477D8A">
        <w:rPr>
          <w:color w:val="000000"/>
          <w:sz w:val="28"/>
          <w:szCs w:val="28"/>
        </w:rPr>
        <w:t>и</w:t>
      </w:r>
      <w:r w:rsidRPr="00477D8A">
        <w:rPr>
          <w:color w:val="000000"/>
          <w:sz w:val="28"/>
          <w:szCs w:val="28"/>
        </w:rPr>
        <w:t>обретение товаров (работ, услуг), включая сумму налога на добавленную сто</w:t>
      </w:r>
      <w:r w:rsidRPr="00477D8A">
        <w:rPr>
          <w:color w:val="000000"/>
          <w:sz w:val="28"/>
          <w:szCs w:val="28"/>
        </w:rPr>
        <w:t>и</w:t>
      </w:r>
      <w:r w:rsidRPr="00477D8A">
        <w:rPr>
          <w:color w:val="000000"/>
          <w:sz w:val="28"/>
          <w:szCs w:val="28"/>
        </w:rPr>
        <w:t>мость.</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1.2. Министерство сельского хозяйства и продовольствия Республики Тыва (далее </w:t>
      </w:r>
      <w:r w:rsidR="00384137" w:rsidRPr="00477D8A">
        <w:rPr>
          <w:color w:val="000000"/>
          <w:sz w:val="28"/>
          <w:szCs w:val="28"/>
        </w:rPr>
        <w:t>–</w:t>
      </w:r>
      <w:r w:rsidRPr="00477D8A">
        <w:rPr>
          <w:color w:val="000000"/>
          <w:sz w:val="28"/>
          <w:szCs w:val="28"/>
        </w:rPr>
        <w:t xml:space="preserve"> Министерство) осуществляет функции главного распорядителя бюдже</w:t>
      </w:r>
      <w:r w:rsidRPr="00477D8A">
        <w:rPr>
          <w:color w:val="000000"/>
          <w:sz w:val="28"/>
          <w:szCs w:val="28"/>
        </w:rPr>
        <w:t>т</w:t>
      </w:r>
      <w:r w:rsidRPr="00477D8A">
        <w:rPr>
          <w:color w:val="000000"/>
          <w:sz w:val="28"/>
          <w:szCs w:val="28"/>
        </w:rPr>
        <w:t>ных средств, до которого в соответствии с бюджетным законодательством Ро</w:t>
      </w:r>
      <w:r w:rsidRPr="00477D8A">
        <w:rPr>
          <w:color w:val="000000"/>
          <w:sz w:val="28"/>
          <w:szCs w:val="28"/>
        </w:rPr>
        <w:t>с</w:t>
      </w:r>
      <w:r w:rsidRPr="00477D8A">
        <w:rPr>
          <w:color w:val="000000"/>
          <w:sz w:val="28"/>
          <w:szCs w:val="28"/>
        </w:rPr>
        <w:t>сийской Федерации как получателя бюджетных средств доведены в установленном порядке лимиты бюджетных обязательств на предоставление субсидии на соо</w:t>
      </w:r>
      <w:r w:rsidRPr="00477D8A">
        <w:rPr>
          <w:color w:val="000000"/>
          <w:sz w:val="28"/>
          <w:szCs w:val="28"/>
        </w:rPr>
        <w:t>т</w:t>
      </w:r>
      <w:r w:rsidRPr="00477D8A">
        <w:rPr>
          <w:color w:val="000000"/>
          <w:sz w:val="28"/>
          <w:szCs w:val="28"/>
        </w:rPr>
        <w:t>ветствующий финансовый год и плановый период.</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Субсидия предоставляется в пределах лимитов бюджетных обязательств, д</w:t>
      </w:r>
      <w:r w:rsidRPr="00477D8A">
        <w:rPr>
          <w:color w:val="000000"/>
          <w:sz w:val="28"/>
          <w:szCs w:val="28"/>
        </w:rPr>
        <w:t>о</w:t>
      </w:r>
      <w:r w:rsidRPr="00477D8A">
        <w:rPr>
          <w:color w:val="000000"/>
          <w:sz w:val="28"/>
          <w:szCs w:val="28"/>
        </w:rPr>
        <w:t xml:space="preserve">веденных в установленном порядке до Министерства, в том числе за счет средств, поступивших из федерального бюджета в соответствии с </w:t>
      </w:r>
      <w:hyperlink r:id="rId285" w:history="1">
        <w:r w:rsidRPr="00477D8A">
          <w:rPr>
            <w:color w:val="000000"/>
            <w:sz w:val="28"/>
            <w:szCs w:val="28"/>
          </w:rPr>
          <w:t>Порядком</w:t>
        </w:r>
      </w:hyperlink>
      <w:r w:rsidRPr="00477D8A">
        <w:rPr>
          <w:color w:val="000000"/>
          <w:sz w:val="28"/>
          <w:szCs w:val="28"/>
        </w:rPr>
        <w:t xml:space="preserve"> предоставления и распределения субсидий из федерального бюджета бюджетам субъектов Росси</w:t>
      </w:r>
      <w:r w:rsidRPr="00477D8A">
        <w:rPr>
          <w:color w:val="000000"/>
          <w:sz w:val="28"/>
          <w:szCs w:val="28"/>
        </w:rPr>
        <w:t>й</w:t>
      </w:r>
      <w:r w:rsidRPr="00477D8A">
        <w:rPr>
          <w:color w:val="000000"/>
          <w:sz w:val="28"/>
          <w:szCs w:val="28"/>
        </w:rPr>
        <w:t>ской Федерации на стимулирование развития приоритетных подотраслей агропр</w:t>
      </w:r>
      <w:r w:rsidRPr="00477D8A">
        <w:rPr>
          <w:color w:val="000000"/>
          <w:sz w:val="28"/>
          <w:szCs w:val="28"/>
        </w:rPr>
        <w:t>о</w:t>
      </w:r>
      <w:r w:rsidRPr="00477D8A">
        <w:rPr>
          <w:color w:val="000000"/>
          <w:sz w:val="28"/>
          <w:szCs w:val="28"/>
        </w:rPr>
        <w:t>мышленного комплекса и развитие малых форм хозяйствов</w:t>
      </w:r>
      <w:r w:rsidRPr="00477D8A">
        <w:rPr>
          <w:color w:val="000000"/>
          <w:sz w:val="28"/>
          <w:szCs w:val="28"/>
        </w:rPr>
        <w:t>а</w:t>
      </w:r>
      <w:r w:rsidRPr="00477D8A">
        <w:rPr>
          <w:color w:val="000000"/>
          <w:sz w:val="28"/>
          <w:szCs w:val="28"/>
        </w:rPr>
        <w:t xml:space="preserve">ния, приведенными в приложении </w:t>
      </w:r>
      <w:r w:rsidR="00384137" w:rsidRPr="00477D8A">
        <w:rPr>
          <w:color w:val="000000"/>
          <w:sz w:val="28"/>
          <w:szCs w:val="28"/>
        </w:rPr>
        <w:t>№</w:t>
      </w:r>
      <w:r w:rsidRPr="00477D8A">
        <w:rPr>
          <w:color w:val="000000"/>
          <w:sz w:val="28"/>
          <w:szCs w:val="28"/>
        </w:rPr>
        <w:t xml:space="preserve"> 8 к Государственной программе развития сельского хозяйства и р</w:t>
      </w:r>
      <w:r w:rsidRPr="00477D8A">
        <w:rPr>
          <w:color w:val="000000"/>
          <w:sz w:val="28"/>
          <w:szCs w:val="28"/>
        </w:rPr>
        <w:t>е</w:t>
      </w:r>
      <w:r w:rsidRPr="00477D8A">
        <w:rPr>
          <w:color w:val="000000"/>
          <w:sz w:val="28"/>
          <w:szCs w:val="28"/>
        </w:rPr>
        <w:lastRenderedPageBreak/>
        <w:t>гулирования рынков сельскохозяйственной продукции, сырья и продовольствия, утвержденной постановлением Правительства Российской Фед</w:t>
      </w:r>
      <w:r w:rsidRPr="00477D8A">
        <w:rPr>
          <w:color w:val="000000"/>
          <w:sz w:val="28"/>
          <w:szCs w:val="28"/>
        </w:rPr>
        <w:t>е</w:t>
      </w:r>
      <w:r w:rsidRPr="00477D8A">
        <w:rPr>
          <w:color w:val="000000"/>
          <w:sz w:val="28"/>
          <w:szCs w:val="28"/>
        </w:rPr>
        <w:t xml:space="preserve">рации от 14 июля 2012 г. </w:t>
      </w:r>
      <w:r w:rsidR="00010A81" w:rsidRPr="00477D8A">
        <w:rPr>
          <w:color w:val="000000"/>
          <w:sz w:val="28"/>
          <w:szCs w:val="28"/>
        </w:rPr>
        <w:t>№</w:t>
      </w:r>
      <w:r w:rsidRPr="00477D8A">
        <w:rPr>
          <w:color w:val="000000"/>
          <w:sz w:val="28"/>
          <w:szCs w:val="28"/>
        </w:rPr>
        <w:t xml:space="preserve"> 717, в целях софинанс</w:t>
      </w:r>
      <w:r w:rsidRPr="00477D8A">
        <w:rPr>
          <w:color w:val="000000"/>
          <w:sz w:val="28"/>
          <w:szCs w:val="28"/>
        </w:rPr>
        <w:t>и</w:t>
      </w:r>
      <w:r w:rsidRPr="00477D8A">
        <w:rPr>
          <w:color w:val="000000"/>
          <w:sz w:val="28"/>
          <w:szCs w:val="28"/>
        </w:rPr>
        <w:t>рования расходных обязательств Республики Тыва, возникающих при реализации основных мероприятий госуда</w:t>
      </w:r>
      <w:r w:rsidRPr="00477D8A">
        <w:rPr>
          <w:color w:val="000000"/>
          <w:sz w:val="28"/>
          <w:szCs w:val="28"/>
        </w:rPr>
        <w:t>р</w:t>
      </w:r>
      <w:r w:rsidRPr="00477D8A">
        <w:rPr>
          <w:color w:val="000000"/>
          <w:sz w:val="28"/>
          <w:szCs w:val="28"/>
        </w:rPr>
        <w:t>ственной программы, направленных на стимулирование развития приоритетных подотраслей агропр</w:t>
      </w:r>
      <w:r w:rsidRPr="00477D8A">
        <w:rPr>
          <w:color w:val="000000"/>
          <w:sz w:val="28"/>
          <w:szCs w:val="28"/>
        </w:rPr>
        <w:t>о</w:t>
      </w:r>
      <w:r w:rsidRPr="00477D8A">
        <w:rPr>
          <w:color w:val="000000"/>
          <w:sz w:val="28"/>
          <w:szCs w:val="28"/>
        </w:rPr>
        <w:t>мышленного комплекса.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1.3. Для целей настоящего Порядка используются следующие понятия: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а) приоритетная подотрасль агропромышленного комплекса </w:t>
      </w:r>
      <w:r w:rsidR="00384137" w:rsidRPr="00477D8A">
        <w:rPr>
          <w:color w:val="000000"/>
          <w:sz w:val="28"/>
          <w:szCs w:val="28"/>
        </w:rPr>
        <w:t>–</w:t>
      </w:r>
      <w:r w:rsidRPr="00477D8A">
        <w:rPr>
          <w:color w:val="000000"/>
          <w:sz w:val="28"/>
          <w:szCs w:val="28"/>
        </w:rPr>
        <w:t xml:space="preserve"> совокупная х</w:t>
      </w:r>
      <w:r w:rsidRPr="00477D8A">
        <w:rPr>
          <w:color w:val="000000"/>
          <w:sz w:val="28"/>
          <w:szCs w:val="28"/>
        </w:rPr>
        <w:t>о</w:t>
      </w:r>
      <w:r w:rsidRPr="00477D8A">
        <w:rPr>
          <w:color w:val="000000"/>
          <w:sz w:val="28"/>
          <w:szCs w:val="28"/>
        </w:rPr>
        <w:t>зяйственная деятельность на территории Республики Тыва по производству, пе</w:t>
      </w:r>
      <w:r w:rsidRPr="00477D8A">
        <w:rPr>
          <w:color w:val="000000"/>
          <w:sz w:val="28"/>
          <w:szCs w:val="28"/>
        </w:rPr>
        <w:t>р</w:t>
      </w:r>
      <w:r w:rsidRPr="00477D8A">
        <w:rPr>
          <w:color w:val="000000"/>
          <w:sz w:val="28"/>
          <w:szCs w:val="28"/>
        </w:rPr>
        <w:t xml:space="preserve">вичной и (или) последующей (промышленной) переработке молока сырого крупного рогатого скота (далее </w:t>
      </w:r>
      <w:r w:rsidR="00384137" w:rsidRPr="00477D8A">
        <w:rPr>
          <w:color w:val="000000"/>
          <w:sz w:val="28"/>
          <w:szCs w:val="28"/>
        </w:rPr>
        <w:t>–</w:t>
      </w:r>
      <w:r w:rsidRPr="00477D8A">
        <w:rPr>
          <w:color w:val="000000"/>
          <w:sz w:val="28"/>
          <w:szCs w:val="28"/>
        </w:rPr>
        <w:t xml:space="preserve"> молоко) на пищ</w:t>
      </w:r>
      <w:r w:rsidRPr="00477D8A">
        <w:rPr>
          <w:color w:val="000000"/>
          <w:sz w:val="28"/>
          <w:szCs w:val="28"/>
        </w:rPr>
        <w:t>е</w:t>
      </w:r>
      <w:r w:rsidRPr="00477D8A">
        <w:rPr>
          <w:color w:val="000000"/>
          <w:sz w:val="28"/>
          <w:szCs w:val="28"/>
        </w:rPr>
        <w:t>вую продукцию;</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б) участники отбора </w:t>
      </w:r>
      <w:r w:rsidR="00533533">
        <w:rPr>
          <w:color w:val="000000"/>
          <w:sz w:val="28"/>
          <w:szCs w:val="28"/>
        </w:rPr>
        <w:t>–</w:t>
      </w:r>
      <w:r w:rsidRPr="00477D8A">
        <w:rPr>
          <w:color w:val="000000"/>
          <w:sz w:val="28"/>
          <w:szCs w:val="28"/>
        </w:rPr>
        <w:t xml:space="preserve"> заявители, направившие предложение (заявку) для уч</w:t>
      </w:r>
      <w:r w:rsidRPr="00477D8A">
        <w:rPr>
          <w:color w:val="000000"/>
          <w:sz w:val="28"/>
          <w:szCs w:val="28"/>
        </w:rPr>
        <w:t>а</w:t>
      </w:r>
      <w:r w:rsidRPr="00477D8A">
        <w:rPr>
          <w:color w:val="000000"/>
          <w:sz w:val="28"/>
          <w:szCs w:val="28"/>
        </w:rPr>
        <w:t xml:space="preserve">стия в отборе (далее </w:t>
      </w:r>
      <w:r w:rsidR="00384137" w:rsidRPr="00477D8A">
        <w:rPr>
          <w:color w:val="000000"/>
          <w:sz w:val="28"/>
          <w:szCs w:val="28"/>
        </w:rPr>
        <w:t>–</w:t>
      </w:r>
      <w:r w:rsidRPr="00477D8A">
        <w:rPr>
          <w:color w:val="000000"/>
          <w:sz w:val="28"/>
          <w:szCs w:val="28"/>
        </w:rPr>
        <w:t xml:space="preserve"> заявка) в Министерство, в сроки, установленные в объявл</w:t>
      </w:r>
      <w:r w:rsidRPr="00477D8A">
        <w:rPr>
          <w:color w:val="000000"/>
          <w:sz w:val="28"/>
          <w:szCs w:val="28"/>
        </w:rPr>
        <w:t>е</w:t>
      </w:r>
      <w:r w:rsidRPr="00477D8A">
        <w:rPr>
          <w:color w:val="000000"/>
          <w:sz w:val="28"/>
          <w:szCs w:val="28"/>
        </w:rPr>
        <w:t>нии о проведении отбора на получение субсидии в целях возмещения части затрат, направленных на обеспечение прироста объема молока, переработанного на пищ</w:t>
      </w:r>
      <w:r w:rsidRPr="00477D8A">
        <w:rPr>
          <w:color w:val="000000"/>
          <w:sz w:val="28"/>
          <w:szCs w:val="28"/>
        </w:rPr>
        <w:t>е</w:t>
      </w:r>
      <w:r w:rsidRPr="00477D8A">
        <w:rPr>
          <w:color w:val="000000"/>
          <w:sz w:val="28"/>
          <w:szCs w:val="28"/>
        </w:rPr>
        <w:t xml:space="preserve">вую продукцию (далее соответственно </w:t>
      </w:r>
      <w:r w:rsidR="00384137" w:rsidRPr="00477D8A">
        <w:rPr>
          <w:color w:val="000000"/>
          <w:sz w:val="28"/>
          <w:szCs w:val="28"/>
        </w:rPr>
        <w:t>–</w:t>
      </w:r>
      <w:r w:rsidRPr="00477D8A">
        <w:rPr>
          <w:color w:val="000000"/>
          <w:sz w:val="28"/>
          <w:szCs w:val="28"/>
        </w:rPr>
        <w:t xml:space="preserve"> отбор, объявление о проведении отбора);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в) получатели субсидии </w:t>
      </w:r>
      <w:r w:rsidR="00384137" w:rsidRPr="00477D8A">
        <w:rPr>
          <w:color w:val="000000"/>
          <w:sz w:val="28"/>
          <w:szCs w:val="28"/>
        </w:rPr>
        <w:t>–</w:t>
      </w:r>
      <w:r w:rsidRPr="00477D8A">
        <w:rPr>
          <w:color w:val="000000"/>
          <w:sz w:val="28"/>
          <w:szCs w:val="28"/>
        </w:rPr>
        <w:t xml:space="preserve"> прошедшие отбор участники отбора (победители отбора), в отношении которых принято решение о заключении с ними согл</w:t>
      </w:r>
      <w:r w:rsidRPr="00477D8A">
        <w:rPr>
          <w:color w:val="000000"/>
          <w:sz w:val="28"/>
          <w:szCs w:val="28"/>
        </w:rPr>
        <w:t>а</w:t>
      </w:r>
      <w:r w:rsidRPr="00477D8A">
        <w:rPr>
          <w:color w:val="000000"/>
          <w:sz w:val="28"/>
          <w:szCs w:val="28"/>
        </w:rPr>
        <w:t xml:space="preserve">шения на предоставление субсидии (далее </w:t>
      </w:r>
      <w:r w:rsidR="00384137" w:rsidRPr="00477D8A">
        <w:rPr>
          <w:color w:val="000000"/>
          <w:sz w:val="28"/>
          <w:szCs w:val="28"/>
        </w:rPr>
        <w:t>–</w:t>
      </w:r>
      <w:r w:rsidRPr="00477D8A">
        <w:rPr>
          <w:color w:val="000000"/>
          <w:sz w:val="28"/>
          <w:szCs w:val="28"/>
        </w:rPr>
        <w:t xml:space="preserve"> Соглашение).</w:t>
      </w:r>
    </w:p>
    <w:p w:rsidR="004453C5" w:rsidRPr="00477D8A" w:rsidRDefault="004453C5" w:rsidP="00196889">
      <w:pPr>
        <w:autoSpaceDE w:val="0"/>
        <w:autoSpaceDN w:val="0"/>
        <w:adjustRightInd w:val="0"/>
        <w:ind w:firstLine="709"/>
        <w:jc w:val="both"/>
        <w:rPr>
          <w:color w:val="000000"/>
          <w:sz w:val="28"/>
          <w:szCs w:val="28"/>
        </w:rPr>
      </w:pPr>
      <w:bookmarkStart w:id="348" w:name="Par3462"/>
      <w:bookmarkEnd w:id="348"/>
      <w:r w:rsidRPr="00477D8A">
        <w:rPr>
          <w:color w:val="000000"/>
          <w:sz w:val="28"/>
          <w:szCs w:val="28"/>
        </w:rPr>
        <w:t>1.4. Субсидия предоставляется в целях возмещения части затрат на обеспеч</w:t>
      </w:r>
      <w:r w:rsidRPr="00477D8A">
        <w:rPr>
          <w:color w:val="000000"/>
          <w:sz w:val="28"/>
          <w:szCs w:val="28"/>
        </w:rPr>
        <w:t>е</w:t>
      </w:r>
      <w:r w:rsidRPr="00477D8A">
        <w:rPr>
          <w:color w:val="000000"/>
          <w:sz w:val="28"/>
          <w:szCs w:val="28"/>
        </w:rPr>
        <w:t>ние прироста объема молока, переработанного на пищевую продукцию, по ставке на 1 тонну переработанного молока, по следующим направлениям з</w:t>
      </w:r>
      <w:r w:rsidRPr="00477D8A">
        <w:rPr>
          <w:color w:val="000000"/>
          <w:sz w:val="28"/>
          <w:szCs w:val="28"/>
        </w:rPr>
        <w:t>а</w:t>
      </w:r>
      <w:r w:rsidRPr="00477D8A">
        <w:rPr>
          <w:color w:val="000000"/>
          <w:sz w:val="28"/>
          <w:szCs w:val="28"/>
        </w:rPr>
        <w:t>трат:</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а) оплата труда сотрудникам, занятым в процессе переработки молока на п</w:t>
      </w:r>
      <w:r w:rsidRPr="00477D8A">
        <w:rPr>
          <w:color w:val="000000"/>
          <w:sz w:val="28"/>
          <w:szCs w:val="28"/>
        </w:rPr>
        <w:t>и</w:t>
      </w:r>
      <w:r w:rsidRPr="00477D8A">
        <w:rPr>
          <w:color w:val="000000"/>
          <w:sz w:val="28"/>
          <w:szCs w:val="28"/>
        </w:rPr>
        <w:t>щевую проду</w:t>
      </w:r>
      <w:r w:rsidRPr="00477D8A">
        <w:rPr>
          <w:color w:val="000000"/>
          <w:sz w:val="28"/>
          <w:szCs w:val="28"/>
        </w:rPr>
        <w:t>к</w:t>
      </w:r>
      <w:r w:rsidRPr="00477D8A">
        <w:rPr>
          <w:color w:val="000000"/>
          <w:sz w:val="28"/>
          <w:szCs w:val="28"/>
        </w:rPr>
        <w:t>цию и ее реализации;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б) приобретение сырья (заквасок, добавок и иного), в том числе собстве</w:t>
      </w:r>
      <w:r w:rsidRPr="00477D8A">
        <w:rPr>
          <w:color w:val="000000"/>
          <w:sz w:val="28"/>
          <w:szCs w:val="28"/>
        </w:rPr>
        <w:t>н</w:t>
      </w:r>
      <w:r w:rsidRPr="00477D8A">
        <w:rPr>
          <w:color w:val="000000"/>
          <w:sz w:val="28"/>
          <w:szCs w:val="28"/>
        </w:rPr>
        <w:t>ного производства, используемого при приготовлении пищевой продукции;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в) транспортировка готовой пищевой продукции;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 приобретение упаковочных (тарных) материалов, используемых для прои</w:t>
      </w:r>
      <w:r w:rsidRPr="00477D8A">
        <w:rPr>
          <w:color w:val="000000"/>
          <w:sz w:val="28"/>
          <w:szCs w:val="28"/>
        </w:rPr>
        <w:t>з</w:t>
      </w:r>
      <w:r w:rsidRPr="00477D8A">
        <w:rPr>
          <w:color w:val="000000"/>
          <w:sz w:val="28"/>
          <w:szCs w:val="28"/>
        </w:rPr>
        <w:t>водства пищ</w:t>
      </w:r>
      <w:r w:rsidRPr="00477D8A">
        <w:rPr>
          <w:color w:val="000000"/>
          <w:sz w:val="28"/>
          <w:szCs w:val="28"/>
        </w:rPr>
        <w:t>е</w:t>
      </w:r>
      <w:r w:rsidRPr="00477D8A">
        <w:rPr>
          <w:color w:val="000000"/>
          <w:sz w:val="28"/>
          <w:szCs w:val="28"/>
        </w:rPr>
        <w:t>вой продукции;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д) маркировка пищевой продукции;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е) обслуживание оборудования, участвующего в производстве пищевой пр</w:t>
      </w:r>
      <w:r w:rsidRPr="00477D8A">
        <w:rPr>
          <w:color w:val="000000"/>
          <w:sz w:val="28"/>
          <w:szCs w:val="28"/>
        </w:rPr>
        <w:t>о</w:t>
      </w:r>
      <w:r w:rsidRPr="00477D8A">
        <w:rPr>
          <w:color w:val="000000"/>
          <w:sz w:val="28"/>
          <w:szCs w:val="28"/>
        </w:rPr>
        <w:t>дукции.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1.5.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w:t>
      </w:r>
      <w:r w:rsidR="00533533">
        <w:rPr>
          <w:color w:val="000000"/>
          <w:sz w:val="28"/>
          <w:szCs w:val="28"/>
        </w:rPr>
        <w:t>–</w:t>
      </w:r>
      <w:r w:rsidRPr="00477D8A">
        <w:rPr>
          <w:color w:val="000000"/>
          <w:sz w:val="28"/>
          <w:szCs w:val="28"/>
        </w:rPr>
        <w:t xml:space="preserve"> единый портал) (в разделе единого портала) не позднее 15-го р</w:t>
      </w:r>
      <w:r w:rsidRPr="00477D8A">
        <w:rPr>
          <w:color w:val="000000"/>
          <w:sz w:val="28"/>
          <w:szCs w:val="28"/>
        </w:rPr>
        <w:t>а</w:t>
      </w:r>
      <w:r w:rsidRPr="00477D8A">
        <w:rPr>
          <w:color w:val="000000"/>
          <w:sz w:val="28"/>
          <w:szCs w:val="28"/>
        </w:rPr>
        <w:t>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1.6. К категории получателей субсидии относятся юридические лица и инд</w:t>
      </w:r>
      <w:r w:rsidRPr="00477D8A">
        <w:rPr>
          <w:color w:val="000000"/>
          <w:sz w:val="28"/>
          <w:szCs w:val="28"/>
        </w:rPr>
        <w:t>и</w:t>
      </w:r>
      <w:r w:rsidRPr="00477D8A">
        <w:rPr>
          <w:color w:val="000000"/>
          <w:sz w:val="28"/>
          <w:szCs w:val="28"/>
        </w:rPr>
        <w:t xml:space="preserve">видуальные предприниматели </w:t>
      </w:r>
      <w:r w:rsidR="00384137" w:rsidRPr="00477D8A">
        <w:rPr>
          <w:color w:val="000000"/>
          <w:sz w:val="28"/>
          <w:szCs w:val="28"/>
        </w:rPr>
        <w:t>–</w:t>
      </w:r>
      <w:r w:rsidRPr="00477D8A">
        <w:rPr>
          <w:color w:val="000000"/>
          <w:sz w:val="28"/>
          <w:szCs w:val="28"/>
        </w:rPr>
        <w:t xml:space="preserve"> сельскохозяйственные товаропроизводители, ос</w:t>
      </w:r>
      <w:r w:rsidRPr="00477D8A">
        <w:rPr>
          <w:color w:val="000000"/>
          <w:sz w:val="28"/>
          <w:szCs w:val="28"/>
        </w:rPr>
        <w:t>у</w:t>
      </w:r>
      <w:r w:rsidRPr="00477D8A">
        <w:rPr>
          <w:color w:val="000000"/>
          <w:sz w:val="28"/>
          <w:szCs w:val="28"/>
        </w:rPr>
        <w:t>ществляющие деятельность по производству, первичной и (или) последующей (промышленной) переработке сельскохозяйственной продукции, а именно по прои</w:t>
      </w:r>
      <w:r w:rsidRPr="00477D8A">
        <w:rPr>
          <w:color w:val="000000"/>
          <w:sz w:val="28"/>
          <w:szCs w:val="28"/>
        </w:rPr>
        <w:t>з</w:t>
      </w:r>
      <w:r w:rsidRPr="00477D8A">
        <w:rPr>
          <w:color w:val="000000"/>
          <w:sz w:val="28"/>
          <w:szCs w:val="28"/>
        </w:rPr>
        <w:t>во</w:t>
      </w:r>
      <w:r w:rsidRPr="00477D8A">
        <w:rPr>
          <w:color w:val="000000"/>
          <w:sz w:val="28"/>
          <w:szCs w:val="28"/>
        </w:rPr>
        <w:t>д</w:t>
      </w:r>
      <w:r w:rsidRPr="00477D8A">
        <w:rPr>
          <w:color w:val="000000"/>
          <w:sz w:val="28"/>
          <w:szCs w:val="28"/>
        </w:rPr>
        <w:t>ству пищевой продукции из молока.</w:t>
      </w:r>
    </w:p>
    <w:p w:rsidR="004453C5" w:rsidRPr="00477D8A" w:rsidRDefault="004453C5" w:rsidP="00196889">
      <w:pPr>
        <w:autoSpaceDE w:val="0"/>
        <w:autoSpaceDN w:val="0"/>
        <w:adjustRightInd w:val="0"/>
        <w:ind w:firstLine="709"/>
        <w:jc w:val="both"/>
        <w:rPr>
          <w:color w:val="000000"/>
          <w:sz w:val="28"/>
          <w:szCs w:val="28"/>
        </w:rPr>
      </w:pPr>
    </w:p>
    <w:p w:rsidR="00384137" w:rsidRPr="00477D8A" w:rsidRDefault="00384137" w:rsidP="00196889">
      <w:pPr>
        <w:autoSpaceDE w:val="0"/>
        <w:autoSpaceDN w:val="0"/>
        <w:adjustRightInd w:val="0"/>
        <w:ind w:firstLine="709"/>
        <w:jc w:val="both"/>
        <w:rPr>
          <w:color w:val="000000"/>
          <w:sz w:val="28"/>
          <w:szCs w:val="28"/>
        </w:rPr>
      </w:pPr>
    </w:p>
    <w:p w:rsidR="00384137" w:rsidRPr="00477D8A" w:rsidRDefault="00384137" w:rsidP="00196889">
      <w:pPr>
        <w:autoSpaceDE w:val="0"/>
        <w:autoSpaceDN w:val="0"/>
        <w:adjustRightInd w:val="0"/>
        <w:ind w:firstLine="709"/>
        <w:jc w:val="both"/>
        <w:rPr>
          <w:color w:val="000000"/>
          <w:sz w:val="28"/>
          <w:szCs w:val="28"/>
        </w:rPr>
      </w:pPr>
    </w:p>
    <w:p w:rsidR="004453C5" w:rsidRPr="00477D8A" w:rsidRDefault="004453C5" w:rsidP="00384137">
      <w:pPr>
        <w:autoSpaceDE w:val="0"/>
        <w:autoSpaceDN w:val="0"/>
        <w:adjustRightInd w:val="0"/>
        <w:jc w:val="center"/>
        <w:outlineLvl w:val="1"/>
        <w:rPr>
          <w:bCs/>
          <w:color w:val="000000"/>
          <w:sz w:val="28"/>
          <w:szCs w:val="28"/>
        </w:rPr>
      </w:pPr>
      <w:r w:rsidRPr="00477D8A">
        <w:rPr>
          <w:bCs/>
          <w:color w:val="000000"/>
          <w:sz w:val="28"/>
          <w:szCs w:val="28"/>
        </w:rPr>
        <w:lastRenderedPageBreak/>
        <w:t>2. Порядок проведения отбора получателей</w:t>
      </w:r>
    </w:p>
    <w:p w:rsidR="004453C5" w:rsidRPr="00477D8A" w:rsidRDefault="004453C5" w:rsidP="00384137">
      <w:pPr>
        <w:autoSpaceDE w:val="0"/>
        <w:autoSpaceDN w:val="0"/>
        <w:adjustRightInd w:val="0"/>
        <w:jc w:val="center"/>
        <w:outlineLvl w:val="1"/>
        <w:rPr>
          <w:bCs/>
          <w:color w:val="000000"/>
          <w:sz w:val="28"/>
          <w:szCs w:val="28"/>
        </w:rPr>
      </w:pPr>
      <w:r w:rsidRPr="00477D8A">
        <w:rPr>
          <w:bCs/>
          <w:color w:val="000000"/>
          <w:sz w:val="28"/>
          <w:szCs w:val="28"/>
        </w:rPr>
        <w:t>субсидий для предоставления субсидий</w:t>
      </w:r>
    </w:p>
    <w:p w:rsidR="004453C5" w:rsidRPr="00477D8A" w:rsidRDefault="004453C5" w:rsidP="00384137">
      <w:pPr>
        <w:autoSpaceDE w:val="0"/>
        <w:autoSpaceDN w:val="0"/>
        <w:adjustRightInd w:val="0"/>
        <w:jc w:val="center"/>
        <w:rPr>
          <w:color w:val="000000"/>
          <w:sz w:val="28"/>
          <w:szCs w:val="28"/>
        </w:rPr>
      </w:pP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2.1. Размещение объявления о проведении отбора осуществляется Министе</w:t>
      </w:r>
      <w:r w:rsidRPr="00477D8A">
        <w:rPr>
          <w:color w:val="000000"/>
          <w:sz w:val="28"/>
          <w:szCs w:val="28"/>
        </w:rPr>
        <w:t>р</w:t>
      </w:r>
      <w:r w:rsidRPr="00477D8A">
        <w:rPr>
          <w:color w:val="000000"/>
          <w:sz w:val="28"/>
          <w:szCs w:val="28"/>
        </w:rPr>
        <w:t>ством в течение текущего финансового года, но не позднее, чем за 3 кале</w:t>
      </w:r>
      <w:r w:rsidRPr="00477D8A">
        <w:rPr>
          <w:color w:val="000000"/>
          <w:sz w:val="28"/>
          <w:szCs w:val="28"/>
        </w:rPr>
        <w:t>н</w:t>
      </w:r>
      <w:r w:rsidRPr="00477D8A">
        <w:rPr>
          <w:color w:val="000000"/>
          <w:sz w:val="28"/>
          <w:szCs w:val="28"/>
        </w:rPr>
        <w:t>дарных дня до начала подачи (приема) заявок, на едином портале, а также при необходим</w:t>
      </w:r>
      <w:r w:rsidRPr="00477D8A">
        <w:rPr>
          <w:color w:val="000000"/>
          <w:sz w:val="28"/>
          <w:szCs w:val="28"/>
        </w:rPr>
        <w:t>о</w:t>
      </w:r>
      <w:r w:rsidRPr="00477D8A">
        <w:rPr>
          <w:color w:val="000000"/>
          <w:sz w:val="28"/>
          <w:szCs w:val="28"/>
        </w:rPr>
        <w:t>сти на странице Министерства на официальном сайте исполнительных органов го</w:t>
      </w:r>
      <w:r w:rsidRPr="00477D8A">
        <w:rPr>
          <w:color w:val="000000"/>
          <w:sz w:val="28"/>
          <w:szCs w:val="28"/>
        </w:rPr>
        <w:t>с</w:t>
      </w:r>
      <w:r w:rsidRPr="00477D8A">
        <w:rPr>
          <w:color w:val="000000"/>
          <w:sz w:val="28"/>
          <w:szCs w:val="28"/>
        </w:rPr>
        <w:t xml:space="preserve">ударственной власти Республики Тыва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2.2. Для предоставления субсидии Министерство проводит отбор в форме з</w:t>
      </w:r>
      <w:r w:rsidRPr="00477D8A">
        <w:rPr>
          <w:color w:val="000000"/>
          <w:sz w:val="28"/>
          <w:szCs w:val="28"/>
        </w:rPr>
        <w:t>а</w:t>
      </w:r>
      <w:r w:rsidRPr="00477D8A">
        <w:rPr>
          <w:color w:val="000000"/>
          <w:sz w:val="28"/>
          <w:szCs w:val="28"/>
        </w:rPr>
        <w:t>проса предложений, при котором получатель субсидии определяется на основ</w:t>
      </w:r>
      <w:r w:rsidRPr="00477D8A">
        <w:rPr>
          <w:color w:val="000000"/>
          <w:sz w:val="28"/>
          <w:szCs w:val="28"/>
        </w:rPr>
        <w:t>а</w:t>
      </w:r>
      <w:r w:rsidRPr="00477D8A">
        <w:rPr>
          <w:color w:val="000000"/>
          <w:sz w:val="28"/>
          <w:szCs w:val="28"/>
        </w:rPr>
        <w:t>нии заявок, направленных участниками отбора для участия в отборе исходя из соотве</w:t>
      </w:r>
      <w:r w:rsidRPr="00477D8A">
        <w:rPr>
          <w:color w:val="000000"/>
          <w:sz w:val="28"/>
          <w:szCs w:val="28"/>
        </w:rPr>
        <w:t>т</w:t>
      </w:r>
      <w:r w:rsidRPr="00477D8A">
        <w:rPr>
          <w:color w:val="000000"/>
          <w:sz w:val="28"/>
          <w:szCs w:val="28"/>
        </w:rPr>
        <w:t>ствия участника отбора критериям отбора и очередности поступления заявок на уч</w:t>
      </w:r>
      <w:r w:rsidRPr="00477D8A">
        <w:rPr>
          <w:color w:val="000000"/>
          <w:sz w:val="28"/>
          <w:szCs w:val="28"/>
        </w:rPr>
        <w:t>а</w:t>
      </w:r>
      <w:r w:rsidRPr="00477D8A">
        <w:rPr>
          <w:color w:val="000000"/>
          <w:sz w:val="28"/>
          <w:szCs w:val="28"/>
        </w:rPr>
        <w:t>стие в отборе.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2.3. Объявление о проведении отбора размещается на едином портале бю</w:t>
      </w:r>
      <w:r w:rsidRPr="00477D8A">
        <w:rPr>
          <w:color w:val="000000"/>
          <w:sz w:val="28"/>
          <w:szCs w:val="28"/>
        </w:rPr>
        <w:t>д</w:t>
      </w:r>
      <w:r w:rsidRPr="00477D8A">
        <w:rPr>
          <w:color w:val="000000"/>
          <w:sz w:val="28"/>
          <w:szCs w:val="28"/>
        </w:rPr>
        <w:t xml:space="preserve">жетной системы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а также на официальном сайте Министерства в информацио</w:t>
      </w:r>
      <w:r w:rsidRPr="00477D8A">
        <w:rPr>
          <w:color w:val="000000"/>
          <w:sz w:val="28"/>
          <w:szCs w:val="28"/>
        </w:rPr>
        <w:t>н</w:t>
      </w:r>
      <w:r w:rsidRPr="00477D8A">
        <w:rPr>
          <w:color w:val="000000"/>
          <w:sz w:val="28"/>
          <w:szCs w:val="28"/>
        </w:rPr>
        <w:t xml:space="preserve">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(mcx.rtyva.ru) не менее чем за 10 кале</w:t>
      </w:r>
      <w:r w:rsidRPr="00477D8A">
        <w:rPr>
          <w:color w:val="000000"/>
          <w:sz w:val="28"/>
          <w:szCs w:val="28"/>
        </w:rPr>
        <w:t>н</w:t>
      </w:r>
      <w:r w:rsidRPr="00477D8A">
        <w:rPr>
          <w:color w:val="000000"/>
          <w:sz w:val="28"/>
          <w:szCs w:val="28"/>
        </w:rPr>
        <w:t>дарных дней до срока подачи заявок с указанием: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а) срока проведения отбора (даты и времени начала (окончания) подачи (пр</w:t>
      </w:r>
      <w:r w:rsidRPr="00477D8A">
        <w:rPr>
          <w:color w:val="000000"/>
          <w:sz w:val="28"/>
          <w:szCs w:val="28"/>
        </w:rPr>
        <w:t>и</w:t>
      </w:r>
      <w:r w:rsidRPr="00477D8A">
        <w:rPr>
          <w:color w:val="000000"/>
          <w:sz w:val="28"/>
          <w:szCs w:val="28"/>
        </w:rPr>
        <w:t>ема) заявок участников отбора), который составляет 30 календарных дней, следу</w:t>
      </w:r>
      <w:r w:rsidRPr="00477D8A">
        <w:rPr>
          <w:color w:val="000000"/>
          <w:sz w:val="28"/>
          <w:szCs w:val="28"/>
        </w:rPr>
        <w:t>ю</w:t>
      </w:r>
      <w:r w:rsidRPr="00477D8A">
        <w:rPr>
          <w:color w:val="000000"/>
          <w:sz w:val="28"/>
          <w:szCs w:val="28"/>
        </w:rPr>
        <w:t>щих за днем размещения объявления о проведении отбора, а также и</w:t>
      </w:r>
      <w:r w:rsidRPr="00477D8A">
        <w:rPr>
          <w:color w:val="000000"/>
          <w:sz w:val="28"/>
          <w:szCs w:val="28"/>
        </w:rPr>
        <w:t>н</w:t>
      </w:r>
      <w:r w:rsidRPr="00477D8A">
        <w:rPr>
          <w:color w:val="000000"/>
          <w:sz w:val="28"/>
          <w:szCs w:val="28"/>
        </w:rPr>
        <w:t>формации о возможности проведения нескольких этапов отбора с указанием сроков их провед</w:t>
      </w:r>
      <w:r w:rsidRPr="00477D8A">
        <w:rPr>
          <w:color w:val="000000"/>
          <w:sz w:val="28"/>
          <w:szCs w:val="28"/>
        </w:rPr>
        <w:t>е</w:t>
      </w:r>
      <w:r w:rsidRPr="00477D8A">
        <w:rPr>
          <w:color w:val="000000"/>
          <w:sz w:val="28"/>
          <w:szCs w:val="28"/>
        </w:rPr>
        <w:t>ния;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б) наименования, места нахождения, почтового адреса, адреса электронной почты уполном</w:t>
      </w:r>
      <w:r w:rsidRPr="00477D8A">
        <w:rPr>
          <w:color w:val="000000"/>
          <w:sz w:val="28"/>
          <w:szCs w:val="28"/>
        </w:rPr>
        <w:t>о</w:t>
      </w:r>
      <w:r w:rsidRPr="00477D8A">
        <w:rPr>
          <w:color w:val="000000"/>
          <w:sz w:val="28"/>
          <w:szCs w:val="28"/>
        </w:rPr>
        <w:t>ченного органа;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в) перечня документов, представляемых участниками отбора для подтвержд</w:t>
      </w:r>
      <w:r w:rsidRPr="00477D8A">
        <w:rPr>
          <w:color w:val="000000"/>
          <w:sz w:val="28"/>
          <w:szCs w:val="28"/>
        </w:rPr>
        <w:t>е</w:t>
      </w:r>
      <w:r w:rsidRPr="00477D8A">
        <w:rPr>
          <w:color w:val="000000"/>
          <w:sz w:val="28"/>
          <w:szCs w:val="28"/>
        </w:rPr>
        <w:t>ния их соотве</w:t>
      </w:r>
      <w:r w:rsidRPr="00477D8A">
        <w:rPr>
          <w:color w:val="000000"/>
          <w:sz w:val="28"/>
          <w:szCs w:val="28"/>
        </w:rPr>
        <w:t>т</w:t>
      </w:r>
      <w:r w:rsidRPr="00477D8A">
        <w:rPr>
          <w:color w:val="000000"/>
          <w:sz w:val="28"/>
          <w:szCs w:val="28"/>
        </w:rPr>
        <w:t>ствия указанным требованиям;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 порядка подачи заявок участниками отбора и требований, предъявл</w:t>
      </w:r>
      <w:r w:rsidRPr="00477D8A">
        <w:rPr>
          <w:color w:val="000000"/>
          <w:sz w:val="28"/>
          <w:szCs w:val="28"/>
        </w:rPr>
        <w:t>я</w:t>
      </w:r>
      <w:r w:rsidRPr="00477D8A">
        <w:rPr>
          <w:color w:val="000000"/>
          <w:sz w:val="28"/>
          <w:szCs w:val="28"/>
        </w:rPr>
        <w:t xml:space="preserve">емых к форме и содержанию заявок, подаваемых участниками отбора, в соответствии с </w:t>
      </w:r>
      <w:hyperlink w:anchor="Par3493" w:history="1">
        <w:r w:rsidRPr="00477D8A">
          <w:rPr>
            <w:color w:val="000000"/>
            <w:sz w:val="28"/>
            <w:szCs w:val="28"/>
          </w:rPr>
          <w:t>пунктом 3.1</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д) порядка отзыва заявок участников отбора, порядка возврата заявок учас</w:t>
      </w:r>
      <w:r w:rsidRPr="00477D8A">
        <w:rPr>
          <w:color w:val="000000"/>
          <w:sz w:val="28"/>
          <w:szCs w:val="28"/>
        </w:rPr>
        <w:t>т</w:t>
      </w:r>
      <w:r w:rsidRPr="00477D8A">
        <w:rPr>
          <w:color w:val="000000"/>
          <w:sz w:val="28"/>
          <w:szCs w:val="28"/>
        </w:rPr>
        <w:t>ников отбора, определяющего, в том числе основания для возврата заявок участн</w:t>
      </w:r>
      <w:r w:rsidRPr="00477D8A">
        <w:rPr>
          <w:color w:val="000000"/>
          <w:sz w:val="28"/>
          <w:szCs w:val="28"/>
        </w:rPr>
        <w:t>и</w:t>
      </w:r>
      <w:r w:rsidRPr="00477D8A">
        <w:rPr>
          <w:color w:val="000000"/>
          <w:sz w:val="28"/>
          <w:szCs w:val="28"/>
        </w:rPr>
        <w:t>ков отбора, порядка внесения изменений в заявки участников о</w:t>
      </w:r>
      <w:r w:rsidRPr="00477D8A">
        <w:rPr>
          <w:color w:val="000000"/>
          <w:sz w:val="28"/>
          <w:szCs w:val="28"/>
        </w:rPr>
        <w:t>т</w:t>
      </w:r>
      <w:r w:rsidRPr="00477D8A">
        <w:rPr>
          <w:color w:val="000000"/>
          <w:sz w:val="28"/>
          <w:szCs w:val="28"/>
        </w:rPr>
        <w:t>бора;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е) правил рассмотрения и оценки заявок участников отбора;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ж) порядка предоставления участникам отбора разъяснений положений объя</w:t>
      </w:r>
      <w:r w:rsidRPr="00477D8A">
        <w:rPr>
          <w:color w:val="000000"/>
          <w:sz w:val="28"/>
          <w:szCs w:val="28"/>
        </w:rPr>
        <w:t>в</w:t>
      </w:r>
      <w:r w:rsidRPr="00477D8A">
        <w:rPr>
          <w:color w:val="000000"/>
          <w:sz w:val="28"/>
          <w:szCs w:val="28"/>
        </w:rPr>
        <w:t>ления о проведении отбора, даты начала и окончания срока такого предоставл</w:t>
      </w:r>
      <w:r w:rsidRPr="00477D8A">
        <w:rPr>
          <w:color w:val="000000"/>
          <w:sz w:val="28"/>
          <w:szCs w:val="28"/>
        </w:rPr>
        <w:t>е</w:t>
      </w:r>
      <w:r w:rsidRPr="00477D8A">
        <w:rPr>
          <w:color w:val="000000"/>
          <w:sz w:val="28"/>
          <w:szCs w:val="28"/>
        </w:rPr>
        <w:t>ния;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з) срока, в течение которого победитель отбора должен подписать соглаш</w:t>
      </w:r>
      <w:r w:rsidRPr="00477D8A">
        <w:rPr>
          <w:color w:val="000000"/>
          <w:sz w:val="28"/>
          <w:szCs w:val="28"/>
        </w:rPr>
        <w:t>е</w:t>
      </w:r>
      <w:r w:rsidRPr="00477D8A">
        <w:rPr>
          <w:color w:val="000000"/>
          <w:sz w:val="28"/>
          <w:szCs w:val="28"/>
        </w:rPr>
        <w:t>ние о предоста</w:t>
      </w:r>
      <w:r w:rsidRPr="00477D8A">
        <w:rPr>
          <w:color w:val="000000"/>
          <w:sz w:val="28"/>
          <w:szCs w:val="28"/>
        </w:rPr>
        <w:t>в</w:t>
      </w:r>
      <w:r w:rsidRPr="00477D8A">
        <w:rPr>
          <w:color w:val="000000"/>
          <w:sz w:val="28"/>
          <w:szCs w:val="28"/>
        </w:rPr>
        <w:t>лении субсидии;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и) условий признания </w:t>
      </w:r>
      <w:r w:rsidR="003274A1" w:rsidRPr="00477D8A">
        <w:rPr>
          <w:color w:val="000000"/>
          <w:sz w:val="28"/>
          <w:szCs w:val="28"/>
        </w:rPr>
        <w:t>победителей отбора,</w:t>
      </w:r>
      <w:r w:rsidRPr="00477D8A">
        <w:rPr>
          <w:color w:val="000000"/>
          <w:sz w:val="28"/>
          <w:szCs w:val="28"/>
        </w:rPr>
        <w:t xml:space="preserve"> уклонившихся от заключения с</w:t>
      </w:r>
      <w:r w:rsidRPr="00477D8A">
        <w:rPr>
          <w:color w:val="000000"/>
          <w:sz w:val="28"/>
          <w:szCs w:val="28"/>
        </w:rPr>
        <w:t>о</w:t>
      </w:r>
      <w:r w:rsidRPr="00477D8A">
        <w:rPr>
          <w:color w:val="000000"/>
          <w:sz w:val="28"/>
          <w:szCs w:val="28"/>
        </w:rPr>
        <w:t>глашения;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к) даты размещения на официальном сайте уполномоченного органа в инфо</w:t>
      </w:r>
      <w:r w:rsidRPr="00477D8A">
        <w:rPr>
          <w:color w:val="000000"/>
          <w:sz w:val="28"/>
          <w:szCs w:val="28"/>
        </w:rPr>
        <w:t>р</w:t>
      </w:r>
      <w:r w:rsidRPr="00477D8A">
        <w:rPr>
          <w:color w:val="000000"/>
          <w:sz w:val="28"/>
          <w:szCs w:val="28"/>
        </w:rPr>
        <w:t xml:space="preserve">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(mcx.rtyva.ru), которая не м</w:t>
      </w:r>
      <w:r w:rsidRPr="00477D8A">
        <w:rPr>
          <w:color w:val="000000"/>
          <w:sz w:val="28"/>
          <w:szCs w:val="28"/>
        </w:rPr>
        <w:t>о</w:t>
      </w:r>
      <w:r w:rsidRPr="00477D8A">
        <w:rPr>
          <w:color w:val="000000"/>
          <w:sz w:val="28"/>
          <w:szCs w:val="28"/>
        </w:rPr>
        <w:t>жет быть позднее 14-го календарного дня, следующего за днем определения поб</w:t>
      </w:r>
      <w:r w:rsidRPr="00477D8A">
        <w:rPr>
          <w:color w:val="000000"/>
          <w:sz w:val="28"/>
          <w:szCs w:val="28"/>
        </w:rPr>
        <w:t>е</w:t>
      </w:r>
      <w:r w:rsidRPr="00477D8A">
        <w:rPr>
          <w:color w:val="000000"/>
          <w:sz w:val="28"/>
          <w:szCs w:val="28"/>
        </w:rPr>
        <w:t>дителя отбора.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lastRenderedPageBreak/>
        <w:t>2.4. В течение текущего финансового года по мере необходимости Министе</w:t>
      </w:r>
      <w:r w:rsidRPr="00477D8A">
        <w:rPr>
          <w:color w:val="000000"/>
          <w:sz w:val="28"/>
          <w:szCs w:val="28"/>
        </w:rPr>
        <w:t>р</w:t>
      </w:r>
      <w:r w:rsidRPr="00477D8A">
        <w:rPr>
          <w:color w:val="000000"/>
          <w:sz w:val="28"/>
          <w:szCs w:val="28"/>
        </w:rPr>
        <w:t>ство вправе объявлять о проведении дополнительного отбора.</w:t>
      </w:r>
    </w:p>
    <w:p w:rsidR="004453C5" w:rsidRPr="00477D8A" w:rsidRDefault="004453C5" w:rsidP="00384137">
      <w:pPr>
        <w:autoSpaceDE w:val="0"/>
        <w:autoSpaceDN w:val="0"/>
        <w:adjustRightInd w:val="0"/>
        <w:jc w:val="center"/>
        <w:rPr>
          <w:color w:val="000000"/>
          <w:sz w:val="28"/>
          <w:szCs w:val="28"/>
        </w:rPr>
      </w:pPr>
    </w:p>
    <w:p w:rsidR="004453C5" w:rsidRPr="00477D8A" w:rsidRDefault="004453C5" w:rsidP="00384137">
      <w:pPr>
        <w:autoSpaceDE w:val="0"/>
        <w:autoSpaceDN w:val="0"/>
        <w:adjustRightInd w:val="0"/>
        <w:jc w:val="center"/>
        <w:outlineLvl w:val="1"/>
        <w:rPr>
          <w:bCs/>
          <w:color w:val="000000"/>
          <w:sz w:val="28"/>
          <w:szCs w:val="28"/>
        </w:rPr>
      </w:pPr>
      <w:r w:rsidRPr="00477D8A">
        <w:rPr>
          <w:bCs/>
          <w:color w:val="000000"/>
          <w:sz w:val="28"/>
          <w:szCs w:val="28"/>
        </w:rPr>
        <w:t>3. Условия и порядок предоставления субсидии</w:t>
      </w:r>
    </w:p>
    <w:p w:rsidR="004453C5" w:rsidRPr="00477D8A" w:rsidRDefault="004453C5" w:rsidP="00384137">
      <w:pPr>
        <w:autoSpaceDE w:val="0"/>
        <w:autoSpaceDN w:val="0"/>
        <w:adjustRightInd w:val="0"/>
        <w:jc w:val="center"/>
        <w:rPr>
          <w:color w:val="000000"/>
          <w:sz w:val="28"/>
          <w:szCs w:val="28"/>
        </w:rPr>
      </w:pPr>
    </w:p>
    <w:p w:rsidR="004453C5" w:rsidRPr="00477D8A" w:rsidRDefault="004453C5" w:rsidP="00196889">
      <w:pPr>
        <w:autoSpaceDE w:val="0"/>
        <w:autoSpaceDN w:val="0"/>
        <w:adjustRightInd w:val="0"/>
        <w:ind w:firstLine="709"/>
        <w:jc w:val="both"/>
        <w:rPr>
          <w:color w:val="000000"/>
          <w:sz w:val="28"/>
          <w:szCs w:val="28"/>
        </w:rPr>
      </w:pPr>
      <w:bookmarkStart w:id="349" w:name="Par3493"/>
      <w:bookmarkEnd w:id="349"/>
      <w:r w:rsidRPr="00477D8A">
        <w:rPr>
          <w:color w:val="000000"/>
          <w:sz w:val="28"/>
          <w:szCs w:val="28"/>
        </w:rPr>
        <w:t>3.1. Участник отбора на первое число месяца, предшествующего месяцу, в к</w:t>
      </w:r>
      <w:r w:rsidRPr="00477D8A">
        <w:rPr>
          <w:color w:val="000000"/>
          <w:sz w:val="28"/>
          <w:szCs w:val="28"/>
        </w:rPr>
        <w:t>о</w:t>
      </w:r>
      <w:r w:rsidRPr="00477D8A">
        <w:rPr>
          <w:color w:val="000000"/>
          <w:sz w:val="28"/>
          <w:szCs w:val="28"/>
        </w:rPr>
        <w:t>тором планируется проведение отбора, должен соответствовать следующим треб</w:t>
      </w:r>
      <w:r w:rsidRPr="00477D8A">
        <w:rPr>
          <w:color w:val="000000"/>
          <w:sz w:val="28"/>
          <w:szCs w:val="28"/>
        </w:rPr>
        <w:t>о</w:t>
      </w:r>
      <w:r w:rsidRPr="00477D8A">
        <w:rPr>
          <w:color w:val="000000"/>
          <w:sz w:val="28"/>
          <w:szCs w:val="28"/>
        </w:rPr>
        <w:t>ваниям: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а)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w:t>
      </w:r>
      <w:r w:rsidRPr="00477D8A">
        <w:rPr>
          <w:color w:val="000000"/>
          <w:sz w:val="28"/>
          <w:szCs w:val="28"/>
        </w:rPr>
        <w:t>и</w:t>
      </w:r>
      <w:r w:rsidRPr="00477D8A">
        <w:rPr>
          <w:color w:val="000000"/>
          <w:sz w:val="28"/>
          <w:szCs w:val="28"/>
        </w:rPr>
        <w:t>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 xml:space="preserve">речень государств и территорий, используемых для промежуточного (офшорного) владения активами в Российской Федерации (далее </w:t>
      </w:r>
      <w:r w:rsidR="00384137" w:rsidRPr="00477D8A">
        <w:rPr>
          <w:color w:val="000000"/>
          <w:sz w:val="28"/>
          <w:szCs w:val="28"/>
        </w:rPr>
        <w:t>–</w:t>
      </w:r>
      <w:r w:rsidRPr="00477D8A">
        <w:rPr>
          <w:color w:val="000000"/>
          <w:sz w:val="28"/>
          <w:szCs w:val="28"/>
        </w:rPr>
        <w:t xml:space="preserve"> офшорные ко</w:t>
      </w:r>
      <w:r w:rsidRPr="00477D8A">
        <w:rPr>
          <w:color w:val="000000"/>
          <w:sz w:val="28"/>
          <w:szCs w:val="28"/>
        </w:rPr>
        <w:t>м</w:t>
      </w:r>
      <w:r w:rsidRPr="00477D8A">
        <w:rPr>
          <w:color w:val="000000"/>
          <w:sz w:val="28"/>
          <w:szCs w:val="28"/>
        </w:rPr>
        <w:t>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Российской Федерации). При расчете доли участия офшорных компаний в к</w:t>
      </w:r>
      <w:r w:rsidRPr="00477D8A">
        <w:rPr>
          <w:color w:val="000000"/>
          <w:sz w:val="28"/>
          <w:szCs w:val="28"/>
        </w:rPr>
        <w:t>а</w:t>
      </w:r>
      <w:r w:rsidRPr="00477D8A">
        <w:rPr>
          <w:color w:val="000000"/>
          <w:sz w:val="28"/>
          <w:szCs w:val="28"/>
        </w:rPr>
        <w:t>питале российских юридических лиц не учитывается прямое и (или) косвенное уч</w:t>
      </w:r>
      <w:r w:rsidRPr="00477D8A">
        <w:rPr>
          <w:color w:val="000000"/>
          <w:sz w:val="28"/>
          <w:szCs w:val="28"/>
        </w:rPr>
        <w:t>а</w:t>
      </w:r>
      <w:r w:rsidRPr="00477D8A">
        <w:rPr>
          <w:color w:val="000000"/>
          <w:sz w:val="28"/>
          <w:szCs w:val="28"/>
        </w:rPr>
        <w:t>стие офшорных ко</w:t>
      </w:r>
      <w:r w:rsidRPr="00477D8A">
        <w:rPr>
          <w:color w:val="000000"/>
          <w:sz w:val="28"/>
          <w:szCs w:val="28"/>
        </w:rPr>
        <w:t>м</w:t>
      </w:r>
      <w:r w:rsidRPr="00477D8A">
        <w:rPr>
          <w:color w:val="000000"/>
          <w:sz w:val="28"/>
          <w:szCs w:val="28"/>
        </w:rPr>
        <w:t>паний в капитале публичных акционерных обществ (в том числе со статусом международной компании), акции которых обращаются на организ</w:t>
      </w:r>
      <w:r w:rsidRPr="00477D8A">
        <w:rPr>
          <w:color w:val="000000"/>
          <w:sz w:val="28"/>
          <w:szCs w:val="28"/>
        </w:rPr>
        <w:t>о</w:t>
      </w:r>
      <w:r w:rsidRPr="00477D8A">
        <w:rPr>
          <w:color w:val="000000"/>
          <w:sz w:val="28"/>
          <w:szCs w:val="28"/>
        </w:rPr>
        <w:t>ванных торгах в Российской Федерации, а также косвенное участие таких офшо</w:t>
      </w:r>
      <w:r w:rsidRPr="00477D8A">
        <w:rPr>
          <w:color w:val="000000"/>
          <w:sz w:val="28"/>
          <w:szCs w:val="28"/>
        </w:rPr>
        <w:t>р</w:t>
      </w:r>
      <w:r w:rsidRPr="00477D8A">
        <w:rPr>
          <w:color w:val="000000"/>
          <w:sz w:val="28"/>
          <w:szCs w:val="28"/>
        </w:rPr>
        <w:t>ных компаний в капитале других российских юридических лиц, реализованное через участие в капитале указанных публичных акционерных о</w:t>
      </w:r>
      <w:r w:rsidRPr="00477D8A">
        <w:rPr>
          <w:color w:val="000000"/>
          <w:sz w:val="28"/>
          <w:szCs w:val="28"/>
        </w:rPr>
        <w:t>б</w:t>
      </w:r>
      <w:r w:rsidRPr="00477D8A">
        <w:rPr>
          <w:color w:val="000000"/>
          <w:sz w:val="28"/>
          <w:szCs w:val="28"/>
        </w:rPr>
        <w:t>ществ;</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б) получатель субсидии </w:t>
      </w:r>
      <w:r w:rsidR="00533533">
        <w:rPr>
          <w:color w:val="000000"/>
          <w:sz w:val="28"/>
          <w:szCs w:val="28"/>
        </w:rPr>
        <w:t>–</w:t>
      </w:r>
      <w:r w:rsidRPr="00477D8A">
        <w:rPr>
          <w:color w:val="000000"/>
          <w:sz w:val="28"/>
          <w:szCs w:val="28"/>
        </w:rPr>
        <w:t xml:space="preserve"> юридическое лицо не должно находиться в проце</w:t>
      </w:r>
      <w:r w:rsidRPr="00477D8A">
        <w:rPr>
          <w:color w:val="000000"/>
          <w:sz w:val="28"/>
          <w:szCs w:val="28"/>
        </w:rPr>
        <w:t>с</w:t>
      </w:r>
      <w:r w:rsidRPr="00477D8A">
        <w:rPr>
          <w:color w:val="000000"/>
          <w:sz w:val="28"/>
          <w:szCs w:val="28"/>
        </w:rPr>
        <w:t>се реорганизации, ликвидации, в отношении их не введена процедура банкротства, д</w:t>
      </w:r>
      <w:r w:rsidRPr="00477D8A">
        <w:rPr>
          <w:color w:val="000000"/>
          <w:sz w:val="28"/>
          <w:szCs w:val="28"/>
        </w:rPr>
        <w:t>е</w:t>
      </w:r>
      <w:r w:rsidRPr="00477D8A">
        <w:rPr>
          <w:color w:val="000000"/>
          <w:sz w:val="28"/>
          <w:szCs w:val="28"/>
        </w:rPr>
        <w:t xml:space="preserve">ятельность получателя субсидии </w:t>
      </w:r>
      <w:r w:rsidR="00533533">
        <w:rPr>
          <w:color w:val="000000"/>
          <w:sz w:val="28"/>
          <w:szCs w:val="28"/>
        </w:rPr>
        <w:t>–</w:t>
      </w:r>
      <w:r w:rsidRPr="00477D8A">
        <w:rPr>
          <w:color w:val="000000"/>
          <w:sz w:val="28"/>
          <w:szCs w:val="28"/>
        </w:rPr>
        <w:t xml:space="preserve"> юридического лица не приостановлена в поря</w:t>
      </w:r>
      <w:r w:rsidRPr="00477D8A">
        <w:rPr>
          <w:color w:val="000000"/>
          <w:sz w:val="28"/>
          <w:szCs w:val="28"/>
        </w:rPr>
        <w:t>д</w:t>
      </w:r>
      <w:r w:rsidRPr="00477D8A">
        <w:rPr>
          <w:color w:val="000000"/>
          <w:sz w:val="28"/>
          <w:szCs w:val="28"/>
        </w:rPr>
        <w:t>ке, предусмотренном законодательством Российской Федерации, а получатель субс</w:t>
      </w:r>
      <w:r w:rsidRPr="00477D8A">
        <w:rPr>
          <w:color w:val="000000"/>
          <w:sz w:val="28"/>
          <w:szCs w:val="28"/>
        </w:rPr>
        <w:t>и</w:t>
      </w:r>
      <w:r w:rsidRPr="00477D8A">
        <w:rPr>
          <w:color w:val="000000"/>
          <w:sz w:val="28"/>
          <w:szCs w:val="28"/>
        </w:rPr>
        <w:t xml:space="preserve">дии </w:t>
      </w:r>
      <w:r w:rsidR="00384137" w:rsidRPr="00477D8A">
        <w:rPr>
          <w:color w:val="000000"/>
          <w:sz w:val="28"/>
          <w:szCs w:val="28"/>
        </w:rPr>
        <w:t>–</w:t>
      </w:r>
      <w:r w:rsidRPr="00477D8A">
        <w:rPr>
          <w:color w:val="000000"/>
          <w:sz w:val="28"/>
          <w:szCs w:val="28"/>
        </w:rPr>
        <w:t xml:space="preserve"> индивидуальный предприниматель не прекратил деятельность в качестве и</w:t>
      </w:r>
      <w:r w:rsidRPr="00477D8A">
        <w:rPr>
          <w:color w:val="000000"/>
          <w:sz w:val="28"/>
          <w:szCs w:val="28"/>
        </w:rPr>
        <w:t>н</w:t>
      </w:r>
      <w:r w:rsidRPr="00477D8A">
        <w:rPr>
          <w:color w:val="000000"/>
          <w:sz w:val="28"/>
          <w:szCs w:val="28"/>
        </w:rPr>
        <w:t>дивидуального предпринимателя;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в) участник отбора не должен получать средства из республиканского бюдж</w:t>
      </w:r>
      <w:r w:rsidRPr="00477D8A">
        <w:rPr>
          <w:color w:val="000000"/>
          <w:sz w:val="28"/>
          <w:szCs w:val="28"/>
        </w:rPr>
        <w:t>е</w:t>
      </w:r>
      <w:r w:rsidRPr="00477D8A">
        <w:rPr>
          <w:color w:val="000000"/>
          <w:sz w:val="28"/>
          <w:szCs w:val="28"/>
        </w:rPr>
        <w:t>та Республики Тыва на основании иных нормативных правовых актов на цели, ук</w:t>
      </w:r>
      <w:r w:rsidRPr="00477D8A">
        <w:rPr>
          <w:color w:val="000000"/>
          <w:sz w:val="28"/>
          <w:szCs w:val="28"/>
        </w:rPr>
        <w:t>а</w:t>
      </w:r>
      <w:r w:rsidRPr="00477D8A">
        <w:rPr>
          <w:color w:val="000000"/>
          <w:sz w:val="28"/>
          <w:szCs w:val="28"/>
        </w:rPr>
        <w:t xml:space="preserve">занные в </w:t>
      </w:r>
      <w:hyperlink w:anchor="Par3462" w:history="1">
        <w:r w:rsidRPr="00477D8A">
          <w:rPr>
            <w:color w:val="000000"/>
            <w:sz w:val="28"/>
            <w:szCs w:val="28"/>
          </w:rPr>
          <w:t>пункте 1.4</w:t>
        </w:r>
      </w:hyperlink>
      <w:r w:rsidRPr="00477D8A">
        <w:rPr>
          <w:color w:val="000000"/>
          <w:sz w:val="28"/>
          <w:szCs w:val="28"/>
        </w:rPr>
        <w:t xml:space="preserve"> настоящ</w:t>
      </w:r>
      <w:r w:rsidRPr="00477D8A">
        <w:rPr>
          <w:color w:val="000000"/>
          <w:sz w:val="28"/>
          <w:szCs w:val="28"/>
        </w:rPr>
        <w:t>е</w:t>
      </w:r>
      <w:r w:rsidRPr="00477D8A">
        <w:rPr>
          <w:color w:val="000000"/>
          <w:sz w:val="28"/>
          <w:szCs w:val="28"/>
        </w:rPr>
        <w:t>го Порядка;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w:t>
      </w:r>
      <w:r w:rsidRPr="00477D8A">
        <w:rPr>
          <w:color w:val="000000"/>
          <w:sz w:val="28"/>
          <w:szCs w:val="28"/>
        </w:rPr>
        <w:t>л</w:t>
      </w:r>
      <w:r w:rsidRPr="00477D8A">
        <w:rPr>
          <w:color w:val="000000"/>
          <w:sz w:val="28"/>
          <w:szCs w:val="28"/>
        </w:rPr>
        <w:t>женность перед республиканским бюджетом Республики Тыва.</w:t>
      </w:r>
    </w:p>
    <w:p w:rsidR="004453C5" w:rsidRPr="00477D8A" w:rsidRDefault="004453C5" w:rsidP="00196889">
      <w:pPr>
        <w:autoSpaceDE w:val="0"/>
        <w:autoSpaceDN w:val="0"/>
        <w:adjustRightInd w:val="0"/>
        <w:ind w:firstLine="709"/>
        <w:jc w:val="both"/>
        <w:rPr>
          <w:color w:val="000000"/>
          <w:sz w:val="28"/>
          <w:szCs w:val="28"/>
        </w:rPr>
      </w:pPr>
      <w:bookmarkStart w:id="350" w:name="Par3498"/>
      <w:bookmarkEnd w:id="350"/>
      <w:r w:rsidRPr="00477D8A">
        <w:rPr>
          <w:color w:val="000000"/>
          <w:sz w:val="28"/>
          <w:szCs w:val="28"/>
        </w:rPr>
        <w:t>3.2. Субсидии предоставляются при отсутствии неисполненной обязанности по уплате налогов, сборов, страховых взносов, пеней, штрафов, процентов, подл</w:t>
      </w:r>
      <w:r w:rsidRPr="00477D8A">
        <w:rPr>
          <w:color w:val="000000"/>
          <w:sz w:val="28"/>
          <w:szCs w:val="28"/>
        </w:rPr>
        <w:t>е</w:t>
      </w:r>
      <w:r w:rsidRPr="00477D8A">
        <w:rPr>
          <w:color w:val="000000"/>
          <w:sz w:val="28"/>
          <w:szCs w:val="28"/>
        </w:rPr>
        <w:t>жащих уплате в соответствии с законодательством Российской Федерации о налогах и сборах, превышающей 10 тыс. рублей.</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3.3. Участник отбора в течение срока, указанного в объявлении о проведении отбора, представляет на бумажном носителе почтовой связью или нарочным спос</w:t>
      </w:r>
      <w:r w:rsidRPr="00477D8A">
        <w:rPr>
          <w:color w:val="000000"/>
          <w:sz w:val="28"/>
          <w:szCs w:val="28"/>
        </w:rPr>
        <w:t>о</w:t>
      </w:r>
      <w:r w:rsidRPr="00477D8A">
        <w:rPr>
          <w:color w:val="000000"/>
          <w:sz w:val="28"/>
          <w:szCs w:val="28"/>
        </w:rPr>
        <w:t>бом в Министерство след</w:t>
      </w:r>
      <w:r w:rsidRPr="00477D8A">
        <w:rPr>
          <w:color w:val="000000"/>
          <w:sz w:val="28"/>
          <w:szCs w:val="28"/>
        </w:rPr>
        <w:t>у</w:t>
      </w:r>
      <w:r w:rsidRPr="00477D8A">
        <w:rPr>
          <w:color w:val="000000"/>
          <w:sz w:val="28"/>
          <w:szCs w:val="28"/>
        </w:rPr>
        <w:t>ющие документы:</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а) </w:t>
      </w:r>
      <w:hyperlink w:anchor="Par3614" w:history="1">
        <w:r w:rsidRPr="00477D8A">
          <w:rPr>
            <w:color w:val="000000"/>
            <w:sz w:val="28"/>
            <w:szCs w:val="28"/>
          </w:rPr>
          <w:t>заявку</w:t>
        </w:r>
      </w:hyperlink>
      <w:r w:rsidRPr="00477D8A">
        <w:rPr>
          <w:color w:val="000000"/>
          <w:sz w:val="28"/>
          <w:szCs w:val="28"/>
        </w:rPr>
        <w:t xml:space="preserve"> для участия в отборе, оформленную по форме, приведенной в пр</w:t>
      </w:r>
      <w:r w:rsidRPr="00477D8A">
        <w:rPr>
          <w:color w:val="000000"/>
          <w:sz w:val="28"/>
          <w:szCs w:val="28"/>
        </w:rPr>
        <w:t>и</w:t>
      </w:r>
      <w:r w:rsidRPr="00477D8A">
        <w:rPr>
          <w:color w:val="000000"/>
          <w:sz w:val="28"/>
          <w:szCs w:val="28"/>
        </w:rPr>
        <w:t xml:space="preserve">ложении </w:t>
      </w:r>
      <w:r w:rsidR="00447411" w:rsidRPr="00477D8A">
        <w:rPr>
          <w:color w:val="000000"/>
          <w:sz w:val="28"/>
          <w:szCs w:val="28"/>
        </w:rPr>
        <w:t>№</w:t>
      </w:r>
      <w:r w:rsidRPr="00477D8A">
        <w:rPr>
          <w:color w:val="000000"/>
          <w:sz w:val="28"/>
          <w:szCs w:val="28"/>
        </w:rPr>
        <w:t xml:space="preserve"> 1 к настоящему Порядку (в случае если заявку подписывает лицо, не </w:t>
      </w:r>
      <w:r w:rsidRPr="00477D8A">
        <w:rPr>
          <w:color w:val="000000"/>
          <w:sz w:val="28"/>
          <w:szCs w:val="28"/>
        </w:rPr>
        <w:lastRenderedPageBreak/>
        <w:t>имеющее права действовать без доверенности от имени участника отбора, к зая</w:t>
      </w:r>
      <w:r w:rsidRPr="00477D8A">
        <w:rPr>
          <w:color w:val="000000"/>
          <w:sz w:val="28"/>
          <w:szCs w:val="28"/>
        </w:rPr>
        <w:t>в</w:t>
      </w:r>
      <w:r w:rsidRPr="00477D8A">
        <w:rPr>
          <w:color w:val="000000"/>
          <w:sz w:val="28"/>
          <w:szCs w:val="28"/>
        </w:rPr>
        <w:t>ке прилагается заверенная участником отбора копия документа, подтверждающего полн</w:t>
      </w:r>
      <w:r w:rsidRPr="00477D8A">
        <w:rPr>
          <w:color w:val="000000"/>
          <w:sz w:val="28"/>
          <w:szCs w:val="28"/>
        </w:rPr>
        <w:t>о</w:t>
      </w:r>
      <w:r w:rsidRPr="00477D8A">
        <w:rPr>
          <w:color w:val="000000"/>
          <w:sz w:val="28"/>
          <w:szCs w:val="28"/>
        </w:rPr>
        <w:t>мочия лица, подписавшего заявку);</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б) копию сведений по форме </w:t>
      </w:r>
      <w:hyperlink r:id="rId286" w:history="1">
        <w:r w:rsidR="00447411" w:rsidRPr="00477D8A">
          <w:rPr>
            <w:color w:val="000000"/>
            <w:sz w:val="28"/>
            <w:szCs w:val="28"/>
          </w:rPr>
          <w:t>№</w:t>
        </w:r>
        <w:r w:rsidRPr="00477D8A">
          <w:rPr>
            <w:color w:val="000000"/>
            <w:sz w:val="28"/>
            <w:szCs w:val="28"/>
          </w:rPr>
          <w:t xml:space="preserve"> 14-АПК</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Отчет о производстве, затратах, с</w:t>
      </w:r>
      <w:r w:rsidRPr="00477D8A">
        <w:rPr>
          <w:color w:val="000000"/>
          <w:sz w:val="28"/>
          <w:szCs w:val="28"/>
        </w:rPr>
        <w:t>е</w:t>
      </w:r>
      <w:r w:rsidRPr="00477D8A">
        <w:rPr>
          <w:color w:val="000000"/>
          <w:sz w:val="28"/>
          <w:szCs w:val="28"/>
        </w:rPr>
        <w:t>бестоимости и реализации продукции первичной и промышленной переработки, произведенной из сельскохозяйственного сырья</w:t>
      </w:r>
      <w:r w:rsidR="001C1F87" w:rsidRPr="00477D8A">
        <w:rPr>
          <w:color w:val="000000"/>
          <w:sz w:val="28"/>
          <w:szCs w:val="28"/>
        </w:rPr>
        <w:t>»</w:t>
      </w:r>
      <w:r w:rsidRPr="00477D8A">
        <w:rPr>
          <w:color w:val="000000"/>
          <w:sz w:val="28"/>
          <w:szCs w:val="28"/>
        </w:rPr>
        <w:t xml:space="preserve"> (для юридических лиц), копию сведений по форме </w:t>
      </w:r>
      <w:hyperlink r:id="rId287" w:history="1">
        <w:r w:rsidR="00447411" w:rsidRPr="00477D8A">
          <w:rPr>
            <w:color w:val="000000"/>
            <w:sz w:val="28"/>
            <w:szCs w:val="28"/>
          </w:rPr>
          <w:t>№</w:t>
        </w:r>
        <w:r w:rsidRPr="00477D8A">
          <w:rPr>
            <w:color w:val="000000"/>
            <w:sz w:val="28"/>
            <w:szCs w:val="28"/>
          </w:rPr>
          <w:t xml:space="preserve"> 1-ИП</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деятельности индивидуального предпр</w:t>
      </w:r>
      <w:r w:rsidRPr="00477D8A">
        <w:rPr>
          <w:color w:val="000000"/>
          <w:sz w:val="28"/>
          <w:szCs w:val="28"/>
        </w:rPr>
        <w:t>и</w:t>
      </w:r>
      <w:r w:rsidRPr="00477D8A">
        <w:rPr>
          <w:color w:val="000000"/>
          <w:sz w:val="28"/>
          <w:szCs w:val="28"/>
        </w:rPr>
        <w:t>нимателя</w:t>
      </w:r>
      <w:r w:rsidR="001C1F87" w:rsidRPr="00477D8A">
        <w:rPr>
          <w:color w:val="000000"/>
          <w:sz w:val="28"/>
          <w:szCs w:val="28"/>
        </w:rPr>
        <w:t>»</w:t>
      </w:r>
      <w:r w:rsidRPr="00477D8A">
        <w:rPr>
          <w:color w:val="000000"/>
          <w:sz w:val="28"/>
          <w:szCs w:val="28"/>
        </w:rPr>
        <w:t xml:space="preserve"> (для индивидуальных предпринимателей) или копии иных документов, по</w:t>
      </w:r>
      <w:r w:rsidRPr="00477D8A">
        <w:rPr>
          <w:color w:val="000000"/>
          <w:sz w:val="28"/>
          <w:szCs w:val="28"/>
        </w:rPr>
        <w:t>д</w:t>
      </w:r>
      <w:r w:rsidRPr="00477D8A">
        <w:rPr>
          <w:color w:val="000000"/>
          <w:sz w:val="28"/>
          <w:szCs w:val="28"/>
        </w:rPr>
        <w:t>тверждающих осуществление деятельности по производству, первичной и (или) последующей (промышленной) переработке сельскохозяйственной продукции за год, предшествующий году обращения за су</w:t>
      </w:r>
      <w:r w:rsidRPr="00477D8A">
        <w:rPr>
          <w:color w:val="000000"/>
          <w:sz w:val="28"/>
          <w:szCs w:val="28"/>
        </w:rPr>
        <w:t>б</w:t>
      </w:r>
      <w:r w:rsidRPr="00477D8A">
        <w:rPr>
          <w:color w:val="000000"/>
          <w:sz w:val="28"/>
          <w:szCs w:val="28"/>
        </w:rPr>
        <w:t>сидией;</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в) </w:t>
      </w:r>
      <w:hyperlink w:anchor="Par3666" w:history="1">
        <w:r w:rsidRPr="00477D8A">
          <w:rPr>
            <w:color w:val="000000"/>
            <w:sz w:val="28"/>
            <w:szCs w:val="28"/>
          </w:rPr>
          <w:t>сведения</w:t>
        </w:r>
      </w:hyperlink>
      <w:r w:rsidRPr="00477D8A">
        <w:rPr>
          <w:color w:val="000000"/>
          <w:sz w:val="28"/>
          <w:szCs w:val="28"/>
        </w:rPr>
        <w:t xml:space="preserve"> о производстве пищевой продукции и наличии мощностей по форме, приведе</w:t>
      </w:r>
      <w:r w:rsidRPr="00477D8A">
        <w:rPr>
          <w:color w:val="000000"/>
          <w:sz w:val="28"/>
          <w:szCs w:val="28"/>
        </w:rPr>
        <w:t>н</w:t>
      </w:r>
      <w:r w:rsidRPr="00477D8A">
        <w:rPr>
          <w:color w:val="000000"/>
          <w:sz w:val="28"/>
          <w:szCs w:val="28"/>
        </w:rPr>
        <w:t xml:space="preserve">ной в приложении </w:t>
      </w:r>
      <w:r w:rsidR="00447411" w:rsidRPr="00477D8A">
        <w:rPr>
          <w:color w:val="000000"/>
          <w:sz w:val="28"/>
          <w:szCs w:val="28"/>
        </w:rPr>
        <w:t>№</w:t>
      </w:r>
      <w:r w:rsidRPr="00477D8A">
        <w:rPr>
          <w:color w:val="000000"/>
          <w:sz w:val="28"/>
          <w:szCs w:val="28"/>
        </w:rPr>
        <w:t xml:space="preserve"> 2 к настоящему Порядку;</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г) </w:t>
      </w:r>
      <w:hyperlink w:anchor="Par3759" w:history="1">
        <w:r w:rsidRPr="00477D8A">
          <w:rPr>
            <w:color w:val="000000"/>
            <w:sz w:val="28"/>
            <w:szCs w:val="28"/>
          </w:rPr>
          <w:t>согласие</w:t>
        </w:r>
      </w:hyperlink>
      <w:r w:rsidRPr="00477D8A">
        <w:rPr>
          <w:color w:val="000000"/>
          <w:sz w:val="28"/>
          <w:szCs w:val="28"/>
        </w:rPr>
        <w:t xml:space="preserve"> на обработку персональных данных (в отношении руководителей участников отбора и главных бухгалтеров) по форме, приведенной в приложении </w:t>
      </w:r>
      <w:r w:rsidR="00447411" w:rsidRPr="00477D8A">
        <w:rPr>
          <w:color w:val="000000"/>
          <w:sz w:val="28"/>
          <w:szCs w:val="28"/>
        </w:rPr>
        <w:t>№</w:t>
      </w:r>
      <w:r w:rsidRPr="00477D8A">
        <w:rPr>
          <w:color w:val="000000"/>
          <w:sz w:val="28"/>
          <w:szCs w:val="28"/>
        </w:rPr>
        <w:t xml:space="preserve"> 3 к настоящему Порядку;</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д) </w:t>
      </w:r>
      <w:hyperlink w:anchor="Par3822" w:history="1">
        <w:r w:rsidRPr="00477D8A">
          <w:rPr>
            <w:color w:val="000000"/>
            <w:sz w:val="28"/>
            <w:szCs w:val="28"/>
          </w:rPr>
          <w:t>согласие</w:t>
        </w:r>
      </w:hyperlink>
      <w:r w:rsidRPr="00477D8A">
        <w:rPr>
          <w:color w:val="000000"/>
          <w:sz w:val="28"/>
          <w:szCs w:val="28"/>
        </w:rPr>
        <w:t xml:space="preserve"> на публикацию (размещение)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информации об участнике отбора, о под</w:t>
      </w:r>
      <w:r w:rsidRPr="00477D8A">
        <w:rPr>
          <w:color w:val="000000"/>
          <w:sz w:val="28"/>
          <w:szCs w:val="28"/>
        </w:rPr>
        <w:t>а</w:t>
      </w:r>
      <w:r w:rsidRPr="00477D8A">
        <w:rPr>
          <w:color w:val="000000"/>
          <w:sz w:val="28"/>
          <w:szCs w:val="28"/>
        </w:rPr>
        <w:t>ваемой участником отбора заявке, иной информации об участнике отбора, св</w:t>
      </w:r>
      <w:r w:rsidRPr="00477D8A">
        <w:rPr>
          <w:color w:val="000000"/>
          <w:sz w:val="28"/>
          <w:szCs w:val="28"/>
        </w:rPr>
        <w:t>я</w:t>
      </w:r>
      <w:r w:rsidRPr="00477D8A">
        <w:rPr>
          <w:color w:val="000000"/>
          <w:sz w:val="28"/>
          <w:szCs w:val="28"/>
        </w:rPr>
        <w:t xml:space="preserve">занной с соответствующим отбором, по форме, приведенной в приложении </w:t>
      </w:r>
      <w:r w:rsidR="00447411" w:rsidRPr="00477D8A">
        <w:rPr>
          <w:color w:val="000000"/>
          <w:sz w:val="28"/>
          <w:szCs w:val="28"/>
        </w:rPr>
        <w:t>№</w:t>
      </w:r>
      <w:r w:rsidRPr="00477D8A">
        <w:rPr>
          <w:color w:val="000000"/>
          <w:sz w:val="28"/>
          <w:szCs w:val="28"/>
        </w:rPr>
        <w:t xml:space="preserve"> 4 к насто</w:t>
      </w:r>
      <w:r w:rsidRPr="00477D8A">
        <w:rPr>
          <w:color w:val="000000"/>
          <w:sz w:val="28"/>
          <w:szCs w:val="28"/>
        </w:rPr>
        <w:t>я</w:t>
      </w:r>
      <w:r w:rsidRPr="00477D8A">
        <w:rPr>
          <w:color w:val="000000"/>
          <w:sz w:val="28"/>
          <w:szCs w:val="28"/>
        </w:rPr>
        <w:t>щему Порядку;</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е) </w:t>
      </w:r>
      <w:hyperlink w:anchor="Par3912" w:history="1">
        <w:r w:rsidRPr="00477D8A">
          <w:rPr>
            <w:color w:val="000000"/>
            <w:sz w:val="28"/>
            <w:szCs w:val="28"/>
          </w:rPr>
          <w:t>справка-расчет</w:t>
        </w:r>
      </w:hyperlink>
      <w:r w:rsidRPr="00477D8A">
        <w:rPr>
          <w:color w:val="000000"/>
          <w:sz w:val="28"/>
          <w:szCs w:val="28"/>
        </w:rPr>
        <w:t xml:space="preserve"> на предоставление субсидии по форме, приведенной в пр</w:t>
      </w:r>
      <w:r w:rsidRPr="00477D8A">
        <w:rPr>
          <w:color w:val="000000"/>
          <w:sz w:val="28"/>
          <w:szCs w:val="28"/>
        </w:rPr>
        <w:t>и</w:t>
      </w:r>
      <w:r w:rsidRPr="00477D8A">
        <w:rPr>
          <w:color w:val="000000"/>
          <w:sz w:val="28"/>
          <w:szCs w:val="28"/>
        </w:rPr>
        <w:t xml:space="preserve">ложении </w:t>
      </w:r>
      <w:r w:rsidR="00447411" w:rsidRPr="00477D8A">
        <w:rPr>
          <w:color w:val="000000"/>
          <w:sz w:val="28"/>
          <w:szCs w:val="28"/>
        </w:rPr>
        <w:t>№</w:t>
      </w:r>
      <w:r w:rsidRPr="00477D8A">
        <w:rPr>
          <w:color w:val="000000"/>
          <w:sz w:val="28"/>
          <w:szCs w:val="28"/>
        </w:rPr>
        <w:t xml:space="preserve"> 6 к настоящему Порядку;</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ж) копии документов (договоров, счетов, счетов-фактур, накладных, плате</w:t>
      </w:r>
      <w:r w:rsidRPr="00477D8A">
        <w:rPr>
          <w:color w:val="000000"/>
          <w:sz w:val="28"/>
          <w:szCs w:val="28"/>
        </w:rPr>
        <w:t>ж</w:t>
      </w:r>
      <w:r w:rsidRPr="00477D8A">
        <w:rPr>
          <w:color w:val="000000"/>
          <w:sz w:val="28"/>
          <w:szCs w:val="28"/>
        </w:rPr>
        <w:t>ных документов, актов приема-передачи и (или) других документов), подтвержд</w:t>
      </w:r>
      <w:r w:rsidRPr="00477D8A">
        <w:rPr>
          <w:color w:val="000000"/>
          <w:sz w:val="28"/>
          <w:szCs w:val="28"/>
        </w:rPr>
        <w:t>а</w:t>
      </w:r>
      <w:r w:rsidRPr="00477D8A">
        <w:rPr>
          <w:color w:val="000000"/>
          <w:sz w:val="28"/>
          <w:szCs w:val="28"/>
        </w:rPr>
        <w:t>ющих фактически понесенные з</w:t>
      </w:r>
      <w:r w:rsidRPr="00477D8A">
        <w:rPr>
          <w:color w:val="000000"/>
          <w:sz w:val="28"/>
          <w:szCs w:val="28"/>
        </w:rPr>
        <w:t>а</w:t>
      </w:r>
      <w:r w:rsidRPr="00477D8A">
        <w:rPr>
          <w:color w:val="000000"/>
          <w:sz w:val="28"/>
          <w:szCs w:val="28"/>
        </w:rPr>
        <w:t>траты в отчетном году, либо реестры документов;</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з) копии документов (договора, счета, счета-фактуры, накладные, платежные документы, акты приема-передачи и (или) другие документы), подтверждающих объем принятого молока или молока, отгруженного на собственную переработку для производства пищевой продукции в отчетном году, либо реестры док</w:t>
      </w:r>
      <w:r w:rsidRPr="00477D8A">
        <w:rPr>
          <w:color w:val="000000"/>
          <w:sz w:val="28"/>
          <w:szCs w:val="28"/>
        </w:rPr>
        <w:t>у</w:t>
      </w:r>
      <w:r w:rsidRPr="00477D8A">
        <w:rPr>
          <w:color w:val="000000"/>
          <w:sz w:val="28"/>
          <w:szCs w:val="28"/>
        </w:rPr>
        <w:t>ментов, указанных в настоящем пункте;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и) сведения налогового органа об освобождении от исполнения обязанн</w:t>
      </w:r>
      <w:r w:rsidRPr="00477D8A">
        <w:rPr>
          <w:color w:val="000000"/>
          <w:sz w:val="28"/>
          <w:szCs w:val="28"/>
        </w:rPr>
        <w:t>о</w:t>
      </w:r>
      <w:r w:rsidRPr="00477D8A">
        <w:rPr>
          <w:color w:val="000000"/>
          <w:sz w:val="28"/>
          <w:szCs w:val="28"/>
        </w:rPr>
        <w:t>стей налогоплательщика, связанных с исчислением и уплатой налога на добавленную стоимость (для получат</w:t>
      </w:r>
      <w:r w:rsidRPr="00477D8A">
        <w:rPr>
          <w:color w:val="000000"/>
          <w:sz w:val="28"/>
          <w:szCs w:val="28"/>
        </w:rPr>
        <w:t>е</w:t>
      </w:r>
      <w:r w:rsidRPr="00477D8A">
        <w:rPr>
          <w:color w:val="000000"/>
          <w:sz w:val="28"/>
          <w:szCs w:val="28"/>
        </w:rPr>
        <w:t>лей субсидии, использующих такое право).</w:t>
      </w:r>
    </w:p>
    <w:p w:rsidR="004453C5" w:rsidRPr="00477D8A" w:rsidRDefault="004453C5" w:rsidP="00196889">
      <w:pPr>
        <w:autoSpaceDE w:val="0"/>
        <w:autoSpaceDN w:val="0"/>
        <w:adjustRightInd w:val="0"/>
        <w:ind w:firstLine="709"/>
        <w:jc w:val="both"/>
        <w:rPr>
          <w:color w:val="000000"/>
          <w:sz w:val="28"/>
          <w:szCs w:val="28"/>
        </w:rPr>
      </w:pPr>
      <w:bookmarkStart w:id="351" w:name="Par3509"/>
      <w:bookmarkEnd w:id="351"/>
      <w:r w:rsidRPr="00477D8A">
        <w:rPr>
          <w:color w:val="000000"/>
          <w:sz w:val="28"/>
          <w:szCs w:val="28"/>
        </w:rPr>
        <w:t>3.4. Все копии документов заверяются подписью руководителя участника о</w:t>
      </w:r>
      <w:r w:rsidRPr="00477D8A">
        <w:rPr>
          <w:color w:val="000000"/>
          <w:sz w:val="28"/>
          <w:szCs w:val="28"/>
        </w:rPr>
        <w:t>т</w:t>
      </w:r>
      <w:r w:rsidRPr="00477D8A">
        <w:rPr>
          <w:color w:val="000000"/>
          <w:sz w:val="28"/>
          <w:szCs w:val="28"/>
        </w:rPr>
        <w:t>бора или уполномоченного им сотрудника и печатью (при наличии). Участник отб</w:t>
      </w:r>
      <w:r w:rsidRPr="00477D8A">
        <w:rPr>
          <w:color w:val="000000"/>
          <w:sz w:val="28"/>
          <w:szCs w:val="28"/>
        </w:rPr>
        <w:t>о</w:t>
      </w:r>
      <w:r w:rsidRPr="00477D8A">
        <w:rPr>
          <w:color w:val="000000"/>
          <w:sz w:val="28"/>
          <w:szCs w:val="28"/>
        </w:rPr>
        <w:t>ра несет ответственность за полноту и качество представляемых в Министерство документов, а также достоверность указа</w:t>
      </w:r>
      <w:r w:rsidRPr="00477D8A">
        <w:rPr>
          <w:color w:val="000000"/>
          <w:sz w:val="28"/>
          <w:szCs w:val="28"/>
        </w:rPr>
        <w:t>н</w:t>
      </w:r>
      <w:r w:rsidRPr="00477D8A">
        <w:rPr>
          <w:color w:val="000000"/>
          <w:sz w:val="28"/>
          <w:szCs w:val="28"/>
        </w:rPr>
        <w:t>ных в них сведений.</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3.5. Документы, предоставленные участником отбора, подлежат регистр</w:t>
      </w:r>
      <w:r w:rsidRPr="00477D8A">
        <w:rPr>
          <w:color w:val="000000"/>
          <w:sz w:val="28"/>
          <w:szCs w:val="28"/>
        </w:rPr>
        <w:t>а</w:t>
      </w:r>
      <w:r w:rsidRPr="00477D8A">
        <w:rPr>
          <w:color w:val="000000"/>
          <w:sz w:val="28"/>
          <w:szCs w:val="28"/>
        </w:rPr>
        <w:t>ции в день посту</w:t>
      </w:r>
      <w:r w:rsidRPr="00477D8A">
        <w:rPr>
          <w:color w:val="000000"/>
          <w:sz w:val="28"/>
          <w:szCs w:val="28"/>
        </w:rPr>
        <w:t>п</w:t>
      </w:r>
      <w:r w:rsidRPr="00477D8A">
        <w:rPr>
          <w:color w:val="000000"/>
          <w:sz w:val="28"/>
          <w:szCs w:val="28"/>
        </w:rPr>
        <w:t>ления в Министерство.</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3.6. Министерство не вправе требовать от участника отбора представления иных документов, кроме документов, предусмотренных настоящим П</w:t>
      </w:r>
      <w:r w:rsidRPr="00477D8A">
        <w:rPr>
          <w:color w:val="000000"/>
          <w:sz w:val="28"/>
          <w:szCs w:val="28"/>
        </w:rPr>
        <w:t>о</w:t>
      </w:r>
      <w:r w:rsidRPr="00477D8A">
        <w:rPr>
          <w:color w:val="000000"/>
          <w:sz w:val="28"/>
          <w:szCs w:val="28"/>
        </w:rPr>
        <w:t>рядком.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3.7. В рамках одного отбора участник отбора вправе подать только одну зая</w:t>
      </w:r>
      <w:r w:rsidRPr="00477D8A">
        <w:rPr>
          <w:color w:val="000000"/>
          <w:sz w:val="28"/>
          <w:szCs w:val="28"/>
        </w:rPr>
        <w:t>в</w:t>
      </w:r>
      <w:r w:rsidRPr="00477D8A">
        <w:rPr>
          <w:color w:val="000000"/>
          <w:sz w:val="28"/>
          <w:szCs w:val="28"/>
        </w:rPr>
        <w:t>ку.</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lastRenderedPageBreak/>
        <w:t>3.8. Участник отбора, подавший заявку, вправе внести в нее изменения в пр</w:t>
      </w:r>
      <w:r w:rsidRPr="00477D8A">
        <w:rPr>
          <w:color w:val="000000"/>
          <w:sz w:val="28"/>
          <w:szCs w:val="28"/>
        </w:rPr>
        <w:t>е</w:t>
      </w:r>
      <w:r w:rsidRPr="00477D8A">
        <w:rPr>
          <w:color w:val="000000"/>
          <w:sz w:val="28"/>
          <w:szCs w:val="28"/>
        </w:rPr>
        <w:t>делах срока подачи или отозвать заявку не позднее 2 рабочих дней до даты оконч</w:t>
      </w:r>
      <w:r w:rsidRPr="00477D8A">
        <w:rPr>
          <w:color w:val="000000"/>
          <w:sz w:val="28"/>
          <w:szCs w:val="28"/>
        </w:rPr>
        <w:t>а</w:t>
      </w:r>
      <w:r w:rsidRPr="00477D8A">
        <w:rPr>
          <w:color w:val="000000"/>
          <w:sz w:val="28"/>
          <w:szCs w:val="28"/>
        </w:rPr>
        <w:t>ния приема заявок с соблюдением требований, установленных настоящим Поря</w:t>
      </w:r>
      <w:r w:rsidRPr="00477D8A">
        <w:rPr>
          <w:color w:val="000000"/>
          <w:sz w:val="28"/>
          <w:szCs w:val="28"/>
        </w:rPr>
        <w:t>д</w:t>
      </w:r>
      <w:r w:rsidRPr="00477D8A">
        <w:rPr>
          <w:color w:val="000000"/>
          <w:sz w:val="28"/>
          <w:szCs w:val="28"/>
        </w:rPr>
        <w:t>ком.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3.9. Министерство в течение 10 рабочих дней со дня поступления заявок ра</w:t>
      </w:r>
      <w:r w:rsidRPr="00477D8A">
        <w:rPr>
          <w:color w:val="000000"/>
          <w:sz w:val="28"/>
          <w:szCs w:val="28"/>
        </w:rPr>
        <w:t>с</w:t>
      </w:r>
      <w:r w:rsidRPr="00477D8A">
        <w:rPr>
          <w:color w:val="000000"/>
          <w:sz w:val="28"/>
          <w:szCs w:val="28"/>
        </w:rPr>
        <w:t>сматривает поступившие заявки, проверяет на полноту и достоверность содержащ</w:t>
      </w:r>
      <w:r w:rsidRPr="00477D8A">
        <w:rPr>
          <w:color w:val="000000"/>
          <w:sz w:val="28"/>
          <w:szCs w:val="28"/>
        </w:rPr>
        <w:t>и</w:t>
      </w:r>
      <w:r w:rsidRPr="00477D8A">
        <w:rPr>
          <w:color w:val="000000"/>
          <w:sz w:val="28"/>
          <w:szCs w:val="28"/>
        </w:rPr>
        <w:t>еся в них сведения, проверяет участника отбора на соответствие категории, крит</w:t>
      </w:r>
      <w:r w:rsidRPr="00477D8A">
        <w:rPr>
          <w:color w:val="000000"/>
          <w:sz w:val="28"/>
          <w:szCs w:val="28"/>
        </w:rPr>
        <w:t>е</w:t>
      </w:r>
      <w:r w:rsidRPr="00477D8A">
        <w:rPr>
          <w:color w:val="000000"/>
          <w:sz w:val="28"/>
          <w:szCs w:val="28"/>
        </w:rPr>
        <w:t>рию и требованиям, установленным настоящим Порядком, и завершает рассмотр</w:t>
      </w:r>
      <w:r w:rsidRPr="00477D8A">
        <w:rPr>
          <w:color w:val="000000"/>
          <w:sz w:val="28"/>
          <w:szCs w:val="28"/>
        </w:rPr>
        <w:t>е</w:t>
      </w:r>
      <w:r w:rsidRPr="00477D8A">
        <w:rPr>
          <w:color w:val="000000"/>
          <w:sz w:val="28"/>
          <w:szCs w:val="28"/>
        </w:rPr>
        <w:t>ние и оценку заявок в отношении каждого участника отб</w:t>
      </w:r>
      <w:r w:rsidRPr="00477D8A">
        <w:rPr>
          <w:color w:val="000000"/>
          <w:sz w:val="28"/>
          <w:szCs w:val="28"/>
        </w:rPr>
        <w:t>о</w:t>
      </w:r>
      <w:r w:rsidRPr="00477D8A">
        <w:rPr>
          <w:color w:val="000000"/>
          <w:sz w:val="28"/>
          <w:szCs w:val="28"/>
        </w:rPr>
        <w:t>ра признанием участника отбора прошедшим отбор (определением победителя отбора) либо принятием реш</w:t>
      </w:r>
      <w:r w:rsidRPr="00477D8A">
        <w:rPr>
          <w:color w:val="000000"/>
          <w:sz w:val="28"/>
          <w:szCs w:val="28"/>
        </w:rPr>
        <w:t>е</w:t>
      </w:r>
      <w:r w:rsidRPr="00477D8A">
        <w:rPr>
          <w:color w:val="000000"/>
          <w:sz w:val="28"/>
          <w:szCs w:val="28"/>
        </w:rPr>
        <w:t>ния об отклонении заявки участника отбора.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Соответствующее решение оформляется путем формирования перечня учас</w:t>
      </w:r>
      <w:r w:rsidRPr="00477D8A">
        <w:rPr>
          <w:color w:val="000000"/>
          <w:sz w:val="28"/>
          <w:szCs w:val="28"/>
        </w:rPr>
        <w:t>т</w:t>
      </w:r>
      <w:r w:rsidRPr="00477D8A">
        <w:rPr>
          <w:color w:val="000000"/>
          <w:sz w:val="28"/>
          <w:szCs w:val="28"/>
        </w:rPr>
        <w:t>ников отбора, утверждаемого Министерством.</w:t>
      </w:r>
    </w:p>
    <w:p w:rsidR="004453C5" w:rsidRPr="00477D8A" w:rsidRDefault="004453C5" w:rsidP="00196889">
      <w:pPr>
        <w:autoSpaceDE w:val="0"/>
        <w:autoSpaceDN w:val="0"/>
        <w:adjustRightInd w:val="0"/>
        <w:ind w:firstLine="709"/>
        <w:jc w:val="both"/>
        <w:rPr>
          <w:color w:val="000000"/>
          <w:sz w:val="28"/>
          <w:szCs w:val="28"/>
        </w:rPr>
      </w:pPr>
      <w:bookmarkStart w:id="352" w:name="Par3516"/>
      <w:bookmarkEnd w:id="352"/>
      <w:r w:rsidRPr="00477D8A">
        <w:rPr>
          <w:color w:val="000000"/>
          <w:sz w:val="28"/>
          <w:szCs w:val="28"/>
        </w:rPr>
        <w:t>3.10. Основаниями для отклонения заявки являются: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а) несоответствие участника отбора требованиям, установленным в </w:t>
      </w:r>
      <w:hyperlink w:anchor="Par3493" w:history="1">
        <w:r w:rsidRPr="00477D8A">
          <w:rPr>
            <w:color w:val="000000"/>
            <w:sz w:val="28"/>
            <w:szCs w:val="28"/>
          </w:rPr>
          <w:t>пунктах 3.1</w:t>
        </w:r>
      </w:hyperlink>
      <w:r w:rsidRPr="00477D8A">
        <w:rPr>
          <w:color w:val="000000"/>
          <w:sz w:val="28"/>
          <w:szCs w:val="28"/>
        </w:rPr>
        <w:t xml:space="preserve"> и </w:t>
      </w:r>
      <w:hyperlink w:anchor="Par3498" w:history="1">
        <w:r w:rsidRPr="00477D8A">
          <w:rPr>
            <w:color w:val="000000"/>
            <w:sz w:val="28"/>
            <w:szCs w:val="28"/>
          </w:rPr>
          <w:t>3.2</w:t>
        </w:r>
      </w:hyperlink>
      <w:r w:rsidRPr="00477D8A">
        <w:rPr>
          <w:color w:val="000000"/>
          <w:sz w:val="28"/>
          <w:szCs w:val="28"/>
        </w:rPr>
        <w:t xml:space="preserve"> насто</w:t>
      </w:r>
      <w:r w:rsidRPr="00477D8A">
        <w:rPr>
          <w:color w:val="000000"/>
          <w:sz w:val="28"/>
          <w:szCs w:val="28"/>
        </w:rPr>
        <w:t>я</w:t>
      </w:r>
      <w:r w:rsidRPr="00477D8A">
        <w:rPr>
          <w:color w:val="000000"/>
          <w:sz w:val="28"/>
          <w:szCs w:val="28"/>
        </w:rPr>
        <w:t>щего Порядка;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провед</w:t>
      </w:r>
      <w:r w:rsidRPr="00477D8A">
        <w:rPr>
          <w:color w:val="000000"/>
          <w:sz w:val="28"/>
          <w:szCs w:val="28"/>
        </w:rPr>
        <w:t>е</w:t>
      </w:r>
      <w:r w:rsidRPr="00477D8A">
        <w:rPr>
          <w:color w:val="000000"/>
          <w:sz w:val="28"/>
          <w:szCs w:val="28"/>
        </w:rPr>
        <w:t>нии отбора;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в) подача участником отбора заявки после даты и времени, определенных для подачи заявок;</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 отсутствие в представленных документах дат, подписей, печатей (при нал</w:t>
      </w:r>
      <w:r w:rsidRPr="00477D8A">
        <w:rPr>
          <w:color w:val="000000"/>
          <w:sz w:val="28"/>
          <w:szCs w:val="28"/>
        </w:rPr>
        <w:t>и</w:t>
      </w:r>
      <w:r w:rsidRPr="00477D8A">
        <w:rPr>
          <w:color w:val="000000"/>
          <w:sz w:val="28"/>
          <w:szCs w:val="28"/>
        </w:rPr>
        <w:t>чии);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д) документы, включенные в заявку, не поддаются прочтению;</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е) наличие в представленных документах исправлений, дописок, подчисток, технических ошибок.</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477D8A">
        <w:rPr>
          <w:color w:val="000000"/>
          <w:sz w:val="28"/>
          <w:szCs w:val="28"/>
        </w:rPr>
        <w:t>н</w:t>
      </w:r>
      <w:r w:rsidRPr="00477D8A">
        <w:rPr>
          <w:color w:val="000000"/>
          <w:sz w:val="28"/>
          <w:szCs w:val="28"/>
        </w:rPr>
        <w:t>ты, сведениям в документах, на основании которых они вносились.</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3.11.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477D8A">
        <w:rPr>
          <w:color w:val="000000"/>
          <w:sz w:val="28"/>
          <w:szCs w:val="28"/>
        </w:rPr>
        <w:t>д</w:t>
      </w:r>
      <w:r w:rsidRPr="00477D8A">
        <w:rPr>
          <w:color w:val="000000"/>
          <w:sz w:val="28"/>
          <w:szCs w:val="28"/>
        </w:rPr>
        <w:t>нее трех рабочих дней со дня принятия соответствующего решения способом, ук</w:t>
      </w:r>
      <w:r w:rsidRPr="00477D8A">
        <w:rPr>
          <w:color w:val="000000"/>
          <w:sz w:val="28"/>
          <w:szCs w:val="28"/>
        </w:rPr>
        <w:t>а</w:t>
      </w:r>
      <w:r w:rsidRPr="00477D8A">
        <w:rPr>
          <w:color w:val="000000"/>
          <w:sz w:val="28"/>
          <w:szCs w:val="28"/>
        </w:rPr>
        <w:t>занным участником отбора в заявлении на участие в отборе.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В уведомлении о принятом решении об отклонении заявки указываются осн</w:t>
      </w:r>
      <w:r w:rsidRPr="00477D8A">
        <w:rPr>
          <w:color w:val="000000"/>
          <w:sz w:val="28"/>
          <w:szCs w:val="28"/>
        </w:rPr>
        <w:t>о</w:t>
      </w:r>
      <w:r w:rsidRPr="00477D8A">
        <w:rPr>
          <w:color w:val="000000"/>
          <w:sz w:val="28"/>
          <w:szCs w:val="28"/>
        </w:rPr>
        <w:t>вания его пр</w:t>
      </w:r>
      <w:r w:rsidRPr="00477D8A">
        <w:rPr>
          <w:color w:val="000000"/>
          <w:sz w:val="28"/>
          <w:szCs w:val="28"/>
        </w:rPr>
        <w:t>и</w:t>
      </w:r>
      <w:r w:rsidRPr="00477D8A">
        <w:rPr>
          <w:color w:val="000000"/>
          <w:sz w:val="28"/>
          <w:szCs w:val="28"/>
        </w:rPr>
        <w:t>нятия и порядок обжалования.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Участники отбора, которым отказано в допуске к участию в отборе, после устранения оснований для отказа в допуске к участию в отборе вправе подать з</w:t>
      </w:r>
      <w:r w:rsidRPr="00477D8A">
        <w:rPr>
          <w:color w:val="000000"/>
          <w:sz w:val="28"/>
          <w:szCs w:val="28"/>
        </w:rPr>
        <w:t>а</w:t>
      </w:r>
      <w:r w:rsidRPr="00477D8A">
        <w:rPr>
          <w:color w:val="000000"/>
          <w:sz w:val="28"/>
          <w:szCs w:val="28"/>
        </w:rPr>
        <w:t>явки на участие в повторном отборе в случае его объявления, после устранения обсто</w:t>
      </w:r>
      <w:r w:rsidRPr="00477D8A">
        <w:rPr>
          <w:color w:val="000000"/>
          <w:sz w:val="28"/>
          <w:szCs w:val="28"/>
        </w:rPr>
        <w:t>я</w:t>
      </w:r>
      <w:r w:rsidRPr="00477D8A">
        <w:rPr>
          <w:color w:val="000000"/>
          <w:sz w:val="28"/>
          <w:szCs w:val="28"/>
        </w:rPr>
        <w:t xml:space="preserve">тельств, указанных в </w:t>
      </w:r>
      <w:hyperlink w:anchor="Par3516" w:history="1">
        <w:r w:rsidRPr="00477D8A">
          <w:rPr>
            <w:color w:val="000000"/>
            <w:sz w:val="28"/>
            <w:szCs w:val="28"/>
          </w:rPr>
          <w:t>пункте 3.10</w:t>
        </w:r>
      </w:hyperlink>
      <w:r w:rsidRPr="00477D8A">
        <w:rPr>
          <w:color w:val="000000"/>
          <w:sz w:val="28"/>
          <w:szCs w:val="28"/>
        </w:rPr>
        <w:t xml:space="preserve"> настоящего Порядка. Документы заявителей, п</w:t>
      </w:r>
      <w:r w:rsidRPr="00477D8A">
        <w:rPr>
          <w:color w:val="000000"/>
          <w:sz w:val="28"/>
          <w:szCs w:val="28"/>
        </w:rPr>
        <w:t>о</w:t>
      </w:r>
      <w:r w:rsidRPr="00477D8A">
        <w:rPr>
          <w:color w:val="000000"/>
          <w:sz w:val="28"/>
          <w:szCs w:val="28"/>
        </w:rPr>
        <w:t>лучивших уведомление об отказе в предоставлении субсидий, возврату не подлежат и хранятся в архиве Министерства в течение одного года со дня направления ув</w:t>
      </w:r>
      <w:r w:rsidRPr="00477D8A">
        <w:rPr>
          <w:color w:val="000000"/>
          <w:sz w:val="28"/>
          <w:szCs w:val="28"/>
        </w:rPr>
        <w:t>е</w:t>
      </w:r>
      <w:r w:rsidRPr="00477D8A">
        <w:rPr>
          <w:color w:val="000000"/>
          <w:sz w:val="28"/>
          <w:szCs w:val="28"/>
        </w:rPr>
        <w:t>домления об отказе в предоставлении субсидий, по истечении которого они подл</w:t>
      </w:r>
      <w:r w:rsidRPr="00477D8A">
        <w:rPr>
          <w:color w:val="000000"/>
          <w:sz w:val="28"/>
          <w:szCs w:val="28"/>
        </w:rPr>
        <w:t>е</w:t>
      </w:r>
      <w:r w:rsidRPr="00477D8A">
        <w:rPr>
          <w:color w:val="000000"/>
          <w:sz w:val="28"/>
          <w:szCs w:val="28"/>
        </w:rPr>
        <w:t>жат ун</w:t>
      </w:r>
      <w:r w:rsidRPr="00477D8A">
        <w:rPr>
          <w:color w:val="000000"/>
          <w:sz w:val="28"/>
          <w:szCs w:val="28"/>
        </w:rPr>
        <w:t>и</w:t>
      </w:r>
      <w:r w:rsidRPr="00477D8A">
        <w:rPr>
          <w:color w:val="000000"/>
          <w:sz w:val="28"/>
          <w:szCs w:val="28"/>
        </w:rPr>
        <w:t>чтожению в установленном порядке.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lastRenderedPageBreak/>
        <w:t>3.12. Для рассмотрения и оценки заявок участников отбора в целях предоста</w:t>
      </w:r>
      <w:r w:rsidRPr="00477D8A">
        <w:rPr>
          <w:color w:val="000000"/>
          <w:sz w:val="28"/>
          <w:szCs w:val="28"/>
        </w:rPr>
        <w:t>в</w:t>
      </w:r>
      <w:r w:rsidRPr="00477D8A">
        <w:rPr>
          <w:color w:val="000000"/>
          <w:sz w:val="28"/>
          <w:szCs w:val="28"/>
        </w:rPr>
        <w:t>ления субсидии приказом Министерства формируется комиссия, в состав к</w:t>
      </w:r>
      <w:r w:rsidRPr="00477D8A">
        <w:rPr>
          <w:color w:val="000000"/>
          <w:sz w:val="28"/>
          <w:szCs w:val="28"/>
        </w:rPr>
        <w:t>о</w:t>
      </w:r>
      <w:r w:rsidRPr="00477D8A">
        <w:rPr>
          <w:color w:val="000000"/>
          <w:sz w:val="28"/>
          <w:szCs w:val="28"/>
        </w:rPr>
        <w:t>торой включаются начальники структурных подразделений Мин</w:t>
      </w:r>
      <w:r w:rsidRPr="00477D8A">
        <w:rPr>
          <w:color w:val="000000"/>
          <w:sz w:val="28"/>
          <w:szCs w:val="28"/>
        </w:rPr>
        <w:t>и</w:t>
      </w:r>
      <w:r w:rsidRPr="00477D8A">
        <w:rPr>
          <w:color w:val="000000"/>
          <w:sz w:val="28"/>
          <w:szCs w:val="28"/>
        </w:rPr>
        <w:t>стерства.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3.13. Министерство не позднее пяти рабочих дней с даты окончания приема заявок направл</w:t>
      </w:r>
      <w:r w:rsidRPr="00477D8A">
        <w:rPr>
          <w:color w:val="000000"/>
          <w:sz w:val="28"/>
          <w:szCs w:val="28"/>
        </w:rPr>
        <w:t>я</w:t>
      </w:r>
      <w:r w:rsidRPr="00477D8A">
        <w:rPr>
          <w:color w:val="000000"/>
          <w:sz w:val="28"/>
          <w:szCs w:val="28"/>
        </w:rPr>
        <w:t>ет документы на рассмотрение комиссии.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3.14. Комиссия рассматривает и проверяет документы, представленные учас</w:t>
      </w:r>
      <w:r w:rsidRPr="00477D8A">
        <w:rPr>
          <w:color w:val="000000"/>
          <w:sz w:val="28"/>
          <w:szCs w:val="28"/>
        </w:rPr>
        <w:t>т</w:t>
      </w:r>
      <w:r w:rsidRPr="00477D8A">
        <w:rPr>
          <w:color w:val="000000"/>
          <w:sz w:val="28"/>
          <w:szCs w:val="28"/>
        </w:rPr>
        <w:t>никами отбора, на соответствие установленным в объявлении о провед</w:t>
      </w:r>
      <w:r w:rsidRPr="00477D8A">
        <w:rPr>
          <w:color w:val="000000"/>
          <w:sz w:val="28"/>
          <w:szCs w:val="28"/>
        </w:rPr>
        <w:t>е</w:t>
      </w:r>
      <w:r w:rsidRPr="00477D8A">
        <w:rPr>
          <w:color w:val="000000"/>
          <w:sz w:val="28"/>
          <w:szCs w:val="28"/>
        </w:rPr>
        <w:t xml:space="preserve">нии отбора требованиям, указанным в </w:t>
      </w:r>
      <w:hyperlink w:anchor="Par3493" w:history="1">
        <w:r w:rsidRPr="00477D8A">
          <w:rPr>
            <w:color w:val="000000"/>
            <w:sz w:val="28"/>
            <w:szCs w:val="28"/>
          </w:rPr>
          <w:t>пункте 3.1</w:t>
        </w:r>
      </w:hyperlink>
      <w:r w:rsidRPr="00477D8A">
        <w:rPr>
          <w:color w:val="000000"/>
          <w:sz w:val="28"/>
          <w:szCs w:val="28"/>
        </w:rPr>
        <w:t xml:space="preserve"> и </w:t>
      </w:r>
      <w:hyperlink w:anchor="Par3498" w:history="1">
        <w:r w:rsidRPr="00477D8A">
          <w:rPr>
            <w:color w:val="000000"/>
            <w:sz w:val="28"/>
            <w:szCs w:val="28"/>
          </w:rPr>
          <w:t>3.2</w:t>
        </w:r>
      </w:hyperlink>
      <w:r w:rsidRPr="00477D8A">
        <w:rPr>
          <w:color w:val="000000"/>
          <w:sz w:val="28"/>
          <w:szCs w:val="28"/>
        </w:rPr>
        <w:t xml:space="preserve"> настоящего Порядка, и на предмет нал</w:t>
      </w:r>
      <w:r w:rsidRPr="00477D8A">
        <w:rPr>
          <w:color w:val="000000"/>
          <w:sz w:val="28"/>
          <w:szCs w:val="28"/>
        </w:rPr>
        <w:t>и</w:t>
      </w:r>
      <w:r w:rsidRPr="00477D8A">
        <w:rPr>
          <w:color w:val="000000"/>
          <w:sz w:val="28"/>
          <w:szCs w:val="28"/>
        </w:rPr>
        <w:t>чия либо отсутствия оснований для отказа в предоставлении субсидии, предусмо</w:t>
      </w:r>
      <w:r w:rsidRPr="00477D8A">
        <w:rPr>
          <w:color w:val="000000"/>
          <w:sz w:val="28"/>
          <w:szCs w:val="28"/>
        </w:rPr>
        <w:t>т</w:t>
      </w:r>
      <w:r w:rsidRPr="00477D8A">
        <w:rPr>
          <w:color w:val="000000"/>
          <w:sz w:val="28"/>
          <w:szCs w:val="28"/>
        </w:rPr>
        <w:t xml:space="preserve">ренных </w:t>
      </w:r>
      <w:hyperlink w:anchor="Par3530" w:history="1">
        <w:r w:rsidRPr="00477D8A">
          <w:rPr>
            <w:color w:val="000000"/>
            <w:sz w:val="28"/>
            <w:szCs w:val="28"/>
          </w:rPr>
          <w:t>пунктом 3.15</w:t>
        </w:r>
      </w:hyperlink>
      <w:r w:rsidRPr="00477D8A">
        <w:rPr>
          <w:color w:val="000000"/>
          <w:sz w:val="28"/>
          <w:szCs w:val="28"/>
        </w:rPr>
        <w:t xml:space="preserve"> настоящего Порядка.</w:t>
      </w:r>
    </w:p>
    <w:p w:rsidR="004453C5" w:rsidRPr="00477D8A" w:rsidRDefault="004453C5" w:rsidP="00196889">
      <w:pPr>
        <w:autoSpaceDE w:val="0"/>
        <w:autoSpaceDN w:val="0"/>
        <w:adjustRightInd w:val="0"/>
        <w:ind w:firstLine="709"/>
        <w:jc w:val="both"/>
        <w:rPr>
          <w:color w:val="000000"/>
          <w:sz w:val="28"/>
          <w:szCs w:val="28"/>
        </w:rPr>
      </w:pPr>
      <w:bookmarkStart w:id="353" w:name="Par3530"/>
      <w:bookmarkEnd w:id="353"/>
      <w:r w:rsidRPr="00477D8A">
        <w:rPr>
          <w:color w:val="000000"/>
          <w:sz w:val="28"/>
          <w:szCs w:val="28"/>
        </w:rPr>
        <w:t>3.15. Основаниями для отказа получателю субсидии в предоставлении субс</w:t>
      </w:r>
      <w:r w:rsidRPr="00477D8A">
        <w:rPr>
          <w:color w:val="000000"/>
          <w:sz w:val="28"/>
          <w:szCs w:val="28"/>
        </w:rPr>
        <w:t>и</w:t>
      </w:r>
      <w:r w:rsidRPr="00477D8A">
        <w:rPr>
          <w:color w:val="000000"/>
          <w:sz w:val="28"/>
          <w:szCs w:val="28"/>
        </w:rPr>
        <w:t>дии являются в том числе: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а) несоответствие представленных получателем субсидии документов треб</w:t>
      </w:r>
      <w:r w:rsidRPr="00477D8A">
        <w:rPr>
          <w:color w:val="000000"/>
          <w:sz w:val="28"/>
          <w:szCs w:val="28"/>
        </w:rPr>
        <w:t>о</w:t>
      </w:r>
      <w:r w:rsidRPr="00477D8A">
        <w:rPr>
          <w:color w:val="000000"/>
          <w:sz w:val="28"/>
          <w:szCs w:val="28"/>
        </w:rPr>
        <w:t xml:space="preserve">ваниям, определенным </w:t>
      </w:r>
      <w:hyperlink w:anchor="Par3509" w:history="1">
        <w:r w:rsidRPr="00477D8A">
          <w:rPr>
            <w:color w:val="000000"/>
            <w:sz w:val="28"/>
            <w:szCs w:val="28"/>
          </w:rPr>
          <w:t>пунктом 3.4</w:t>
        </w:r>
      </w:hyperlink>
      <w:r w:rsidRPr="00477D8A">
        <w:rPr>
          <w:color w:val="000000"/>
          <w:sz w:val="28"/>
          <w:szCs w:val="28"/>
        </w:rPr>
        <w:t xml:space="preserve"> настоящего Порядка, или непредставление (представление не в полном объ</w:t>
      </w:r>
      <w:r w:rsidRPr="00477D8A">
        <w:rPr>
          <w:color w:val="000000"/>
          <w:sz w:val="28"/>
          <w:szCs w:val="28"/>
        </w:rPr>
        <w:t>е</w:t>
      </w:r>
      <w:r w:rsidRPr="00477D8A">
        <w:rPr>
          <w:color w:val="000000"/>
          <w:sz w:val="28"/>
          <w:szCs w:val="28"/>
        </w:rPr>
        <w:t>ме) указанных документов;</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б) установление факта недостоверности представленной получателем субс</w:t>
      </w:r>
      <w:r w:rsidRPr="00477D8A">
        <w:rPr>
          <w:color w:val="000000"/>
          <w:sz w:val="28"/>
          <w:szCs w:val="28"/>
        </w:rPr>
        <w:t>и</w:t>
      </w:r>
      <w:r w:rsidRPr="00477D8A">
        <w:rPr>
          <w:color w:val="000000"/>
          <w:sz w:val="28"/>
          <w:szCs w:val="28"/>
        </w:rPr>
        <w:t>дии информации.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3.16. Министерство в течение пяти рабочих дней со дня утверждения коми</w:t>
      </w:r>
      <w:r w:rsidRPr="00477D8A">
        <w:rPr>
          <w:color w:val="000000"/>
          <w:sz w:val="28"/>
          <w:szCs w:val="28"/>
        </w:rPr>
        <w:t>с</w:t>
      </w:r>
      <w:r w:rsidRPr="00477D8A">
        <w:rPr>
          <w:color w:val="000000"/>
          <w:sz w:val="28"/>
          <w:szCs w:val="28"/>
        </w:rPr>
        <w:t>сией протокола со списком победителей отбора и размерами предоставляемых су</w:t>
      </w:r>
      <w:r w:rsidRPr="00477D8A">
        <w:rPr>
          <w:color w:val="000000"/>
          <w:sz w:val="28"/>
          <w:szCs w:val="28"/>
        </w:rPr>
        <w:t>б</w:t>
      </w:r>
      <w:r w:rsidRPr="00477D8A">
        <w:rPr>
          <w:color w:val="000000"/>
          <w:sz w:val="28"/>
          <w:szCs w:val="28"/>
        </w:rPr>
        <w:t>сидий издает приказ об утверждении перечня победителей отбора с указанием ра</w:t>
      </w:r>
      <w:r w:rsidRPr="00477D8A">
        <w:rPr>
          <w:color w:val="000000"/>
          <w:sz w:val="28"/>
          <w:szCs w:val="28"/>
        </w:rPr>
        <w:t>з</w:t>
      </w:r>
      <w:r w:rsidRPr="00477D8A">
        <w:rPr>
          <w:color w:val="000000"/>
          <w:sz w:val="28"/>
          <w:szCs w:val="28"/>
        </w:rPr>
        <w:t>меров предоставленных им субсидий.</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3.17. Министерство не позднее пяти рабочих дней со дня издания приказа размещает информацию о результатах рассмотрения заявок на едином портале (при наличии технической возможности), а также на официальном сайте в информацио</w:t>
      </w:r>
      <w:r w:rsidRPr="00477D8A">
        <w:rPr>
          <w:color w:val="000000"/>
          <w:sz w:val="28"/>
          <w:szCs w:val="28"/>
        </w:rPr>
        <w:t>н</w:t>
      </w:r>
      <w:r w:rsidRPr="00477D8A">
        <w:rPr>
          <w:color w:val="000000"/>
          <w:sz w:val="28"/>
          <w:szCs w:val="28"/>
        </w:rPr>
        <w:t xml:space="preserve">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(mcx.rtyva.ru), включающую следу</w:t>
      </w:r>
      <w:r w:rsidRPr="00477D8A">
        <w:rPr>
          <w:color w:val="000000"/>
          <w:sz w:val="28"/>
          <w:szCs w:val="28"/>
        </w:rPr>
        <w:t>ю</w:t>
      </w:r>
      <w:r w:rsidRPr="00477D8A">
        <w:rPr>
          <w:color w:val="000000"/>
          <w:sz w:val="28"/>
          <w:szCs w:val="28"/>
        </w:rPr>
        <w:t>щие сведения: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а) дата, время и место проведения рассмотрения заявок;</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б) информация об участниках отбора, заявки которых рассмотрены;</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в) информация об участниках отбора, заявки которых отклонены, с указан</w:t>
      </w:r>
      <w:r w:rsidRPr="00477D8A">
        <w:rPr>
          <w:color w:val="000000"/>
          <w:sz w:val="28"/>
          <w:szCs w:val="28"/>
        </w:rPr>
        <w:t>и</w:t>
      </w:r>
      <w:r w:rsidRPr="00477D8A">
        <w:rPr>
          <w:color w:val="000000"/>
          <w:sz w:val="28"/>
          <w:szCs w:val="28"/>
        </w:rPr>
        <w:t>ем причин их отклонения, в том числе положений объявления о проведении отбора, к</w:t>
      </w:r>
      <w:r w:rsidRPr="00477D8A">
        <w:rPr>
          <w:color w:val="000000"/>
          <w:sz w:val="28"/>
          <w:szCs w:val="28"/>
        </w:rPr>
        <w:t>о</w:t>
      </w:r>
      <w:r w:rsidRPr="00477D8A">
        <w:rPr>
          <w:color w:val="000000"/>
          <w:sz w:val="28"/>
          <w:szCs w:val="28"/>
        </w:rPr>
        <w:t>торым не соответствуют такие заявки;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 наименование получателя (получателей) субсидии, с которым заключается соглашение, и размер предоставляемой ему субсидии.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3.18. В течение пяти рабочих дней с даты издания приказа об утверждении п</w:t>
      </w:r>
      <w:r w:rsidRPr="00477D8A">
        <w:rPr>
          <w:color w:val="000000"/>
          <w:sz w:val="28"/>
          <w:szCs w:val="28"/>
        </w:rPr>
        <w:t>е</w:t>
      </w:r>
      <w:r w:rsidRPr="00477D8A">
        <w:rPr>
          <w:color w:val="000000"/>
          <w:sz w:val="28"/>
          <w:szCs w:val="28"/>
        </w:rPr>
        <w:t>речня победителей отбора Министерство заключает соглашения с победителями о</w:t>
      </w:r>
      <w:r w:rsidRPr="00477D8A">
        <w:rPr>
          <w:color w:val="000000"/>
          <w:sz w:val="28"/>
          <w:szCs w:val="28"/>
        </w:rPr>
        <w:t>т</w:t>
      </w:r>
      <w:r w:rsidRPr="00477D8A">
        <w:rPr>
          <w:color w:val="000000"/>
          <w:sz w:val="28"/>
          <w:szCs w:val="28"/>
        </w:rPr>
        <w:t>бора с использованием государственной интегрированной информационной сист</w:t>
      </w:r>
      <w:r w:rsidRPr="00477D8A">
        <w:rPr>
          <w:color w:val="000000"/>
          <w:sz w:val="28"/>
          <w:szCs w:val="28"/>
        </w:rPr>
        <w:t>е</w:t>
      </w:r>
      <w:r w:rsidRPr="00477D8A">
        <w:rPr>
          <w:color w:val="000000"/>
          <w:sz w:val="28"/>
          <w:szCs w:val="28"/>
        </w:rPr>
        <w:t xml:space="preserve">мы управления общественными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(далее </w:t>
      </w:r>
      <w:r w:rsidR="00F0440A" w:rsidRPr="00477D8A">
        <w:rPr>
          <w:color w:val="000000"/>
          <w:sz w:val="28"/>
          <w:szCs w:val="28"/>
        </w:rPr>
        <w:t>–</w:t>
      </w:r>
      <w:r w:rsidRPr="00477D8A">
        <w:rPr>
          <w:color w:val="000000"/>
          <w:sz w:val="28"/>
          <w:szCs w:val="28"/>
        </w:rPr>
        <w:t xml:space="preserve"> сист</w:t>
      </w:r>
      <w:r w:rsidRPr="00477D8A">
        <w:rPr>
          <w:color w:val="000000"/>
          <w:sz w:val="28"/>
          <w:szCs w:val="28"/>
        </w:rPr>
        <w:t>е</w:t>
      </w:r>
      <w:r w:rsidRPr="00477D8A">
        <w:rPr>
          <w:color w:val="000000"/>
          <w:sz w:val="28"/>
          <w:szCs w:val="28"/>
        </w:rPr>
        <w:t xml:space="preserve">ма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в соответствии с типовой формой, утвержденной М</w:t>
      </w:r>
      <w:r w:rsidRPr="00477D8A">
        <w:rPr>
          <w:color w:val="000000"/>
          <w:sz w:val="28"/>
          <w:szCs w:val="28"/>
        </w:rPr>
        <w:t>и</w:t>
      </w:r>
      <w:r w:rsidRPr="00477D8A">
        <w:rPr>
          <w:color w:val="000000"/>
          <w:sz w:val="28"/>
          <w:szCs w:val="28"/>
        </w:rPr>
        <w:t>нистерством финансов Республики Тыва.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3.19. В соглашении в обязательном порядке должны быть предусмотр</w:t>
      </w:r>
      <w:r w:rsidRPr="00477D8A">
        <w:rPr>
          <w:color w:val="000000"/>
          <w:sz w:val="28"/>
          <w:szCs w:val="28"/>
        </w:rPr>
        <w:t>е</w:t>
      </w:r>
      <w:r w:rsidRPr="00477D8A">
        <w:rPr>
          <w:color w:val="000000"/>
          <w:sz w:val="28"/>
          <w:szCs w:val="28"/>
        </w:rPr>
        <w:t>ны:</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а) условия о направлении расходов, источником финансового обеспечения к</w:t>
      </w:r>
      <w:r w:rsidRPr="00477D8A">
        <w:rPr>
          <w:color w:val="000000"/>
          <w:sz w:val="28"/>
          <w:szCs w:val="28"/>
        </w:rPr>
        <w:t>о</w:t>
      </w:r>
      <w:r w:rsidRPr="00477D8A">
        <w:rPr>
          <w:color w:val="000000"/>
          <w:sz w:val="28"/>
          <w:szCs w:val="28"/>
        </w:rPr>
        <w:t>торых является субсидия;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б) порядок и сроки отчетности об использовании субсидии, ответственность сторон;</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lastRenderedPageBreak/>
        <w:t>в) условия о согласовании новых условий соглашения или о расторжении с</w:t>
      </w:r>
      <w:r w:rsidRPr="00477D8A">
        <w:rPr>
          <w:color w:val="000000"/>
          <w:sz w:val="28"/>
          <w:szCs w:val="28"/>
        </w:rPr>
        <w:t>о</w:t>
      </w:r>
      <w:r w:rsidRPr="00477D8A">
        <w:rPr>
          <w:color w:val="000000"/>
          <w:sz w:val="28"/>
          <w:szCs w:val="28"/>
        </w:rPr>
        <w:t>глашения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субсидии в размере, определе</w:t>
      </w:r>
      <w:r w:rsidRPr="00477D8A">
        <w:rPr>
          <w:color w:val="000000"/>
          <w:sz w:val="28"/>
          <w:szCs w:val="28"/>
        </w:rPr>
        <w:t>н</w:t>
      </w:r>
      <w:r w:rsidRPr="00477D8A">
        <w:rPr>
          <w:color w:val="000000"/>
          <w:sz w:val="28"/>
          <w:szCs w:val="28"/>
        </w:rPr>
        <w:t>ном в соглашении;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 порядок возврата субсидии в случае нарушения условий предоставления или неиспольз</w:t>
      </w:r>
      <w:r w:rsidRPr="00477D8A">
        <w:rPr>
          <w:color w:val="000000"/>
          <w:sz w:val="28"/>
          <w:szCs w:val="28"/>
        </w:rPr>
        <w:t>о</w:t>
      </w:r>
      <w:r w:rsidRPr="00477D8A">
        <w:rPr>
          <w:color w:val="000000"/>
          <w:sz w:val="28"/>
          <w:szCs w:val="28"/>
        </w:rPr>
        <w:t>вания в установленные сроки.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3.20. Получатель субсидии не позднее 5 рабочих дней со дня получения пр</w:t>
      </w:r>
      <w:r w:rsidRPr="00477D8A">
        <w:rPr>
          <w:color w:val="000000"/>
          <w:sz w:val="28"/>
          <w:szCs w:val="28"/>
        </w:rPr>
        <w:t>о</w:t>
      </w:r>
      <w:r w:rsidRPr="00477D8A">
        <w:rPr>
          <w:color w:val="000000"/>
          <w:sz w:val="28"/>
          <w:szCs w:val="28"/>
        </w:rPr>
        <w:t xml:space="preserve">екта соглашения в системе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подписывает его с использов</w:t>
      </w:r>
      <w:r w:rsidRPr="00477D8A">
        <w:rPr>
          <w:color w:val="000000"/>
          <w:sz w:val="28"/>
          <w:szCs w:val="28"/>
        </w:rPr>
        <w:t>а</w:t>
      </w:r>
      <w:r w:rsidRPr="00477D8A">
        <w:rPr>
          <w:color w:val="000000"/>
          <w:sz w:val="28"/>
          <w:szCs w:val="28"/>
        </w:rPr>
        <w:t>нием усиленной квалифицированной электронной подписи. Соглашение заключае</w:t>
      </w:r>
      <w:r w:rsidRPr="00477D8A">
        <w:rPr>
          <w:color w:val="000000"/>
          <w:sz w:val="28"/>
          <w:szCs w:val="28"/>
        </w:rPr>
        <w:t>т</w:t>
      </w:r>
      <w:r w:rsidRPr="00477D8A">
        <w:rPr>
          <w:color w:val="000000"/>
          <w:sz w:val="28"/>
          <w:szCs w:val="28"/>
        </w:rPr>
        <w:t>ся на период до 31 декабря соответствующ</w:t>
      </w:r>
      <w:r w:rsidRPr="00477D8A">
        <w:rPr>
          <w:color w:val="000000"/>
          <w:sz w:val="28"/>
          <w:szCs w:val="28"/>
        </w:rPr>
        <w:t>е</w:t>
      </w:r>
      <w:r w:rsidRPr="00477D8A">
        <w:rPr>
          <w:color w:val="000000"/>
          <w:sz w:val="28"/>
          <w:szCs w:val="28"/>
        </w:rPr>
        <w:t>го финансового года.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Отказ получателя субсидии от подписания соглашения либо не подписание соглашения в срок, установленный настоящим пунктом, за исключением случаев, когда невозможность своевременного подписания соглашения вызв</w:t>
      </w:r>
      <w:r w:rsidRPr="00477D8A">
        <w:rPr>
          <w:color w:val="000000"/>
          <w:sz w:val="28"/>
          <w:szCs w:val="28"/>
        </w:rPr>
        <w:t>а</w:t>
      </w:r>
      <w:r w:rsidRPr="00477D8A">
        <w:rPr>
          <w:color w:val="000000"/>
          <w:sz w:val="28"/>
          <w:szCs w:val="28"/>
        </w:rPr>
        <w:t>на действием обстоятельств непреодолимой силы или действиями (бездействием) уполномоче</w:t>
      </w:r>
      <w:r w:rsidRPr="00477D8A">
        <w:rPr>
          <w:color w:val="000000"/>
          <w:sz w:val="28"/>
          <w:szCs w:val="28"/>
        </w:rPr>
        <w:t>н</w:t>
      </w:r>
      <w:r w:rsidRPr="00477D8A">
        <w:rPr>
          <w:color w:val="000000"/>
          <w:sz w:val="28"/>
          <w:szCs w:val="28"/>
        </w:rPr>
        <w:t>ного органа, признается отказом получателя субсидии от ее получения.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3.21. Предоставление субсидии получателю осуществляется на основании с</w:t>
      </w:r>
      <w:r w:rsidRPr="00477D8A">
        <w:rPr>
          <w:color w:val="000000"/>
          <w:sz w:val="28"/>
          <w:szCs w:val="28"/>
        </w:rPr>
        <w:t>о</w:t>
      </w:r>
      <w:r w:rsidRPr="00477D8A">
        <w:rPr>
          <w:color w:val="000000"/>
          <w:sz w:val="28"/>
          <w:szCs w:val="28"/>
        </w:rPr>
        <w:t>глашения о предоставлении субсидии, заключенного с Министерством.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3.22. Субсидии предоставляются по направлениям, предусмотренным в </w:t>
      </w:r>
      <w:hyperlink w:anchor="Par3462" w:history="1">
        <w:r w:rsidRPr="00477D8A">
          <w:rPr>
            <w:color w:val="000000"/>
            <w:sz w:val="28"/>
            <w:szCs w:val="28"/>
          </w:rPr>
          <w:t>пун</w:t>
        </w:r>
        <w:r w:rsidRPr="00477D8A">
          <w:rPr>
            <w:color w:val="000000"/>
            <w:sz w:val="28"/>
            <w:szCs w:val="28"/>
          </w:rPr>
          <w:t>к</w:t>
        </w:r>
        <w:r w:rsidRPr="00477D8A">
          <w:rPr>
            <w:color w:val="000000"/>
            <w:sz w:val="28"/>
            <w:szCs w:val="28"/>
          </w:rPr>
          <w:t>те 1.4</w:t>
        </w:r>
      </w:hyperlink>
      <w:r w:rsidRPr="00477D8A">
        <w:rPr>
          <w:color w:val="000000"/>
          <w:sz w:val="28"/>
          <w:szCs w:val="28"/>
        </w:rPr>
        <w:t xml:space="preserve"> настоящ</w:t>
      </w:r>
      <w:r w:rsidRPr="00477D8A">
        <w:rPr>
          <w:color w:val="000000"/>
          <w:sz w:val="28"/>
          <w:szCs w:val="28"/>
        </w:rPr>
        <w:t>е</w:t>
      </w:r>
      <w:r w:rsidRPr="00477D8A">
        <w:rPr>
          <w:color w:val="000000"/>
          <w:sz w:val="28"/>
          <w:szCs w:val="28"/>
        </w:rPr>
        <w:t>го Порядка, по ставкам, утверждаемым Министерством.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Расчет объема субсидии осуществляется по следующей формуле:</w:t>
      </w:r>
    </w:p>
    <w:p w:rsidR="004453C5" w:rsidRPr="00477D8A" w:rsidRDefault="004453C5" w:rsidP="00196889">
      <w:pPr>
        <w:autoSpaceDE w:val="0"/>
        <w:autoSpaceDN w:val="0"/>
        <w:adjustRightInd w:val="0"/>
        <w:ind w:firstLine="709"/>
        <w:jc w:val="both"/>
        <w:rPr>
          <w:color w:val="000000"/>
          <w:sz w:val="28"/>
          <w:szCs w:val="28"/>
        </w:rPr>
      </w:pPr>
    </w:p>
    <w:p w:rsidR="004453C5" w:rsidRPr="00477D8A" w:rsidRDefault="004453C5" w:rsidP="00F0440A">
      <w:pPr>
        <w:autoSpaceDE w:val="0"/>
        <w:autoSpaceDN w:val="0"/>
        <w:adjustRightInd w:val="0"/>
        <w:jc w:val="center"/>
        <w:rPr>
          <w:color w:val="000000"/>
          <w:sz w:val="28"/>
          <w:szCs w:val="28"/>
        </w:rPr>
      </w:pPr>
      <w:r w:rsidRPr="00477D8A">
        <w:rPr>
          <w:color w:val="000000"/>
          <w:sz w:val="28"/>
          <w:szCs w:val="28"/>
        </w:rPr>
        <w:t>Сi = СТ x Мпрi,</w:t>
      </w:r>
    </w:p>
    <w:p w:rsidR="004453C5" w:rsidRPr="00477D8A" w:rsidRDefault="004453C5" w:rsidP="00196889">
      <w:pPr>
        <w:autoSpaceDE w:val="0"/>
        <w:autoSpaceDN w:val="0"/>
        <w:adjustRightInd w:val="0"/>
        <w:ind w:firstLine="709"/>
        <w:jc w:val="both"/>
        <w:rPr>
          <w:color w:val="000000"/>
          <w:sz w:val="28"/>
          <w:szCs w:val="28"/>
        </w:rPr>
      </w:pP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С</w:t>
      </w:r>
      <w:r w:rsidRPr="00477D8A">
        <w:rPr>
          <w:color w:val="000000"/>
          <w:sz w:val="28"/>
          <w:szCs w:val="28"/>
          <w:vertAlign w:val="subscript"/>
        </w:rPr>
        <w:t>i</w:t>
      </w:r>
      <w:r w:rsidRPr="00477D8A">
        <w:rPr>
          <w:color w:val="000000"/>
          <w:sz w:val="28"/>
          <w:szCs w:val="28"/>
        </w:rPr>
        <w:t xml:space="preserve"> </w:t>
      </w:r>
      <w:r w:rsidR="00F0440A" w:rsidRPr="00477D8A">
        <w:rPr>
          <w:color w:val="000000"/>
          <w:sz w:val="28"/>
          <w:szCs w:val="28"/>
        </w:rPr>
        <w:t>–</w:t>
      </w:r>
      <w:r w:rsidRPr="00477D8A">
        <w:rPr>
          <w:color w:val="000000"/>
          <w:sz w:val="28"/>
          <w:szCs w:val="28"/>
        </w:rPr>
        <w:t xml:space="preserve"> объем субсидии, предоставляемой i-му получателю субсидии на возмещ</w:t>
      </w:r>
      <w:r w:rsidRPr="00477D8A">
        <w:rPr>
          <w:color w:val="000000"/>
          <w:sz w:val="28"/>
          <w:szCs w:val="28"/>
        </w:rPr>
        <w:t>е</w:t>
      </w:r>
      <w:r w:rsidRPr="00477D8A">
        <w:rPr>
          <w:color w:val="000000"/>
          <w:sz w:val="28"/>
          <w:szCs w:val="28"/>
        </w:rPr>
        <w:t>ние части затрат, направленных на обеспечение прироста объема молока, перераб</w:t>
      </w:r>
      <w:r w:rsidRPr="00477D8A">
        <w:rPr>
          <w:color w:val="000000"/>
          <w:sz w:val="28"/>
          <w:szCs w:val="28"/>
        </w:rPr>
        <w:t>о</w:t>
      </w:r>
      <w:r w:rsidRPr="00477D8A">
        <w:rPr>
          <w:color w:val="000000"/>
          <w:sz w:val="28"/>
          <w:szCs w:val="28"/>
        </w:rPr>
        <w:t>танного получателем субсидии на пищевую продукцию в рамках приоритетных подотраслей агропромышленного комплекса по ставке на 1 тонну молока (тыс. ру</w:t>
      </w:r>
      <w:r w:rsidRPr="00477D8A">
        <w:rPr>
          <w:color w:val="000000"/>
          <w:sz w:val="28"/>
          <w:szCs w:val="28"/>
        </w:rPr>
        <w:t>б</w:t>
      </w:r>
      <w:r w:rsidRPr="00477D8A">
        <w:rPr>
          <w:color w:val="000000"/>
          <w:sz w:val="28"/>
          <w:szCs w:val="28"/>
        </w:rPr>
        <w:t>лей);</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М</w:t>
      </w:r>
      <w:r w:rsidRPr="00477D8A">
        <w:rPr>
          <w:color w:val="000000"/>
          <w:sz w:val="28"/>
          <w:szCs w:val="28"/>
          <w:vertAlign w:val="subscript"/>
        </w:rPr>
        <w:t>прi</w:t>
      </w:r>
      <w:r w:rsidRPr="00477D8A">
        <w:rPr>
          <w:color w:val="000000"/>
          <w:sz w:val="28"/>
          <w:szCs w:val="28"/>
        </w:rPr>
        <w:t xml:space="preserve"> </w:t>
      </w:r>
      <w:r w:rsidR="00F0440A" w:rsidRPr="00477D8A">
        <w:rPr>
          <w:color w:val="000000"/>
          <w:sz w:val="28"/>
          <w:szCs w:val="28"/>
        </w:rPr>
        <w:t>–</w:t>
      </w:r>
      <w:r w:rsidRPr="00477D8A">
        <w:rPr>
          <w:color w:val="000000"/>
          <w:sz w:val="28"/>
          <w:szCs w:val="28"/>
        </w:rPr>
        <w:t xml:space="preserve"> объем нарощенного молока, переработанного i-м получателем субс</w:t>
      </w:r>
      <w:r w:rsidRPr="00477D8A">
        <w:rPr>
          <w:color w:val="000000"/>
          <w:sz w:val="28"/>
          <w:szCs w:val="28"/>
        </w:rPr>
        <w:t>и</w:t>
      </w:r>
      <w:r w:rsidRPr="00477D8A">
        <w:rPr>
          <w:color w:val="000000"/>
          <w:sz w:val="28"/>
          <w:szCs w:val="28"/>
        </w:rPr>
        <w:t>дии на пищевую продукцию, за год, предшествующий году обращения за субсид</w:t>
      </w:r>
      <w:r w:rsidRPr="00477D8A">
        <w:rPr>
          <w:color w:val="000000"/>
          <w:sz w:val="28"/>
          <w:szCs w:val="28"/>
        </w:rPr>
        <w:t>и</w:t>
      </w:r>
      <w:r w:rsidRPr="00477D8A">
        <w:rPr>
          <w:color w:val="000000"/>
          <w:sz w:val="28"/>
          <w:szCs w:val="28"/>
        </w:rPr>
        <w:t>ей, по отношению к среднему объему молока, переработанного на пищевую пр</w:t>
      </w:r>
      <w:r w:rsidRPr="00477D8A">
        <w:rPr>
          <w:color w:val="000000"/>
          <w:sz w:val="28"/>
          <w:szCs w:val="28"/>
        </w:rPr>
        <w:t>о</w:t>
      </w:r>
      <w:r w:rsidRPr="00477D8A">
        <w:rPr>
          <w:color w:val="000000"/>
          <w:sz w:val="28"/>
          <w:szCs w:val="28"/>
        </w:rPr>
        <w:t>дукцию за 5 лет, предшествующих году обращ</w:t>
      </w:r>
      <w:r w:rsidRPr="00477D8A">
        <w:rPr>
          <w:color w:val="000000"/>
          <w:sz w:val="28"/>
          <w:szCs w:val="28"/>
        </w:rPr>
        <w:t>е</w:t>
      </w:r>
      <w:r w:rsidRPr="00477D8A">
        <w:rPr>
          <w:color w:val="000000"/>
          <w:sz w:val="28"/>
          <w:szCs w:val="28"/>
        </w:rPr>
        <w:t>ния за субсидией (тыс. тонн);</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СТ </w:t>
      </w:r>
      <w:r w:rsidR="00F0440A" w:rsidRPr="00477D8A">
        <w:rPr>
          <w:color w:val="000000"/>
          <w:sz w:val="28"/>
          <w:szCs w:val="28"/>
        </w:rPr>
        <w:t>–</w:t>
      </w:r>
      <w:r w:rsidRPr="00477D8A">
        <w:rPr>
          <w:color w:val="000000"/>
          <w:sz w:val="28"/>
          <w:szCs w:val="28"/>
        </w:rPr>
        <w:t xml:space="preserve"> ставка субсидии на 1 тонну нарощенного переработанного молока за год, предшествующий году обращения за субсидией, по отношению к среднему объему молока, переработанного на пищевую продукцию за 5 лет, предшествующих году обращения за субсидией (тыс. тонн), которая рассчитывается по следующей форм</w:t>
      </w:r>
      <w:r w:rsidRPr="00477D8A">
        <w:rPr>
          <w:color w:val="000000"/>
          <w:sz w:val="28"/>
          <w:szCs w:val="28"/>
        </w:rPr>
        <w:t>у</w:t>
      </w:r>
      <w:r w:rsidRPr="00477D8A">
        <w:rPr>
          <w:color w:val="000000"/>
          <w:sz w:val="28"/>
          <w:szCs w:val="28"/>
        </w:rPr>
        <w:t>ле:</w:t>
      </w:r>
    </w:p>
    <w:p w:rsidR="004453C5" w:rsidRPr="00477D8A" w:rsidRDefault="004453C5" w:rsidP="00196889">
      <w:pPr>
        <w:autoSpaceDE w:val="0"/>
        <w:autoSpaceDN w:val="0"/>
        <w:adjustRightInd w:val="0"/>
        <w:ind w:firstLine="709"/>
        <w:jc w:val="both"/>
        <w:rPr>
          <w:color w:val="000000"/>
          <w:sz w:val="28"/>
          <w:szCs w:val="28"/>
        </w:rPr>
      </w:pPr>
    </w:p>
    <w:p w:rsidR="004453C5" w:rsidRPr="00477D8A" w:rsidRDefault="00D53653" w:rsidP="00F0440A">
      <w:pPr>
        <w:autoSpaceDE w:val="0"/>
        <w:autoSpaceDN w:val="0"/>
        <w:adjustRightInd w:val="0"/>
        <w:jc w:val="center"/>
        <w:rPr>
          <w:color w:val="000000"/>
          <w:sz w:val="28"/>
          <w:szCs w:val="28"/>
        </w:rPr>
      </w:pPr>
      <w:r>
        <w:rPr>
          <w:noProof/>
          <w:color w:val="000000"/>
          <w:position w:val="-10"/>
          <w:sz w:val="28"/>
          <w:szCs w:val="28"/>
        </w:rPr>
        <w:drawing>
          <wp:inline distT="0" distB="0" distL="0" distR="0">
            <wp:extent cx="1228725" cy="257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004453C5" w:rsidRPr="00477D8A">
        <w:rPr>
          <w:color w:val="000000"/>
          <w:sz w:val="28"/>
          <w:szCs w:val="28"/>
        </w:rPr>
        <w:t>,</w:t>
      </w:r>
    </w:p>
    <w:p w:rsidR="004453C5" w:rsidRPr="00477D8A" w:rsidRDefault="004453C5" w:rsidP="00196889">
      <w:pPr>
        <w:autoSpaceDE w:val="0"/>
        <w:autoSpaceDN w:val="0"/>
        <w:adjustRightInd w:val="0"/>
        <w:ind w:firstLine="709"/>
        <w:jc w:val="both"/>
        <w:rPr>
          <w:color w:val="000000"/>
          <w:sz w:val="28"/>
          <w:szCs w:val="28"/>
        </w:rPr>
      </w:pP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ОС </w:t>
      </w:r>
      <w:r w:rsidR="00F0440A" w:rsidRPr="00477D8A">
        <w:rPr>
          <w:color w:val="000000"/>
          <w:sz w:val="28"/>
          <w:szCs w:val="28"/>
        </w:rPr>
        <w:t>–</w:t>
      </w:r>
      <w:r w:rsidRPr="00477D8A">
        <w:rPr>
          <w:color w:val="000000"/>
          <w:sz w:val="28"/>
          <w:szCs w:val="28"/>
        </w:rPr>
        <w:t xml:space="preserve"> объем средств, предусмотренных Госпрограммой, в целях </w:t>
      </w:r>
      <w:r w:rsidR="003274A1" w:rsidRPr="00477D8A">
        <w:rPr>
          <w:color w:val="000000"/>
          <w:sz w:val="28"/>
          <w:szCs w:val="28"/>
        </w:rPr>
        <w:t>реализации,</w:t>
      </w:r>
      <w:r w:rsidRPr="00477D8A">
        <w:rPr>
          <w:color w:val="000000"/>
          <w:sz w:val="28"/>
          <w:szCs w:val="28"/>
        </w:rPr>
        <w:t xml:space="preserve"> которой пред</w:t>
      </w:r>
      <w:r w:rsidRPr="00477D8A">
        <w:rPr>
          <w:color w:val="000000"/>
          <w:sz w:val="28"/>
          <w:szCs w:val="28"/>
        </w:rPr>
        <w:t>о</w:t>
      </w:r>
      <w:r w:rsidRPr="00477D8A">
        <w:rPr>
          <w:color w:val="000000"/>
          <w:sz w:val="28"/>
          <w:szCs w:val="28"/>
        </w:rPr>
        <w:t>ставляется субсидия (тыс. рублей);</w:t>
      </w:r>
    </w:p>
    <w:p w:rsidR="004453C5" w:rsidRPr="00477D8A" w:rsidRDefault="00D53653" w:rsidP="00196889">
      <w:pPr>
        <w:autoSpaceDE w:val="0"/>
        <w:autoSpaceDN w:val="0"/>
        <w:adjustRightInd w:val="0"/>
        <w:ind w:firstLine="709"/>
        <w:jc w:val="both"/>
        <w:rPr>
          <w:color w:val="000000"/>
          <w:sz w:val="28"/>
          <w:szCs w:val="28"/>
        </w:rPr>
      </w:pPr>
      <w:r>
        <w:rPr>
          <w:noProof/>
          <w:color w:val="000000"/>
          <w:position w:val="-10"/>
          <w:sz w:val="28"/>
          <w:szCs w:val="28"/>
        </w:rPr>
        <w:lastRenderedPageBreak/>
        <w:drawing>
          <wp:inline distT="0" distB="0" distL="0" distR="0">
            <wp:extent cx="571500" cy="257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533533">
        <w:rPr>
          <w:color w:val="000000"/>
          <w:sz w:val="28"/>
          <w:szCs w:val="28"/>
        </w:rPr>
        <w:t xml:space="preserve"> –</w:t>
      </w:r>
      <w:r w:rsidR="004453C5" w:rsidRPr="00477D8A">
        <w:rPr>
          <w:color w:val="000000"/>
          <w:sz w:val="28"/>
          <w:szCs w:val="28"/>
        </w:rPr>
        <w:t xml:space="preserve"> общий объем нарощенного молока, переработанного получателями субсидии на пищевую продукцию за год, предшествующий году обращения за су</w:t>
      </w:r>
      <w:r w:rsidR="004453C5" w:rsidRPr="00477D8A">
        <w:rPr>
          <w:color w:val="000000"/>
          <w:sz w:val="28"/>
          <w:szCs w:val="28"/>
        </w:rPr>
        <w:t>б</w:t>
      </w:r>
      <w:r w:rsidR="004453C5" w:rsidRPr="00477D8A">
        <w:rPr>
          <w:color w:val="000000"/>
          <w:sz w:val="28"/>
          <w:szCs w:val="28"/>
        </w:rPr>
        <w:t>сидией, по отношению к среднему объему молока, переработанного на пищевую продукцию за 5 лет, предшествующих году обращения за субсид</w:t>
      </w:r>
      <w:r w:rsidR="004453C5" w:rsidRPr="00477D8A">
        <w:rPr>
          <w:color w:val="000000"/>
          <w:sz w:val="28"/>
          <w:szCs w:val="28"/>
        </w:rPr>
        <w:t>и</w:t>
      </w:r>
      <w:r w:rsidR="004453C5" w:rsidRPr="00477D8A">
        <w:rPr>
          <w:color w:val="000000"/>
          <w:sz w:val="28"/>
          <w:szCs w:val="28"/>
        </w:rPr>
        <w:t>ей (тыс. тонн).</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Для расчета объема субсидии принимаются значения, округленные до трех знаков после з</w:t>
      </w:r>
      <w:r w:rsidRPr="00477D8A">
        <w:rPr>
          <w:color w:val="000000"/>
          <w:sz w:val="28"/>
          <w:szCs w:val="28"/>
        </w:rPr>
        <w:t>а</w:t>
      </w:r>
      <w:r w:rsidRPr="00477D8A">
        <w:rPr>
          <w:color w:val="000000"/>
          <w:sz w:val="28"/>
          <w:szCs w:val="28"/>
        </w:rPr>
        <w:t>пятой.</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3.23. Перечисление субсидии на расчетный счет получателя субсидии, откр</w:t>
      </w:r>
      <w:r w:rsidRPr="00477D8A">
        <w:rPr>
          <w:color w:val="000000"/>
          <w:sz w:val="28"/>
          <w:szCs w:val="28"/>
        </w:rPr>
        <w:t>ы</w:t>
      </w:r>
      <w:r w:rsidRPr="00477D8A">
        <w:rPr>
          <w:color w:val="000000"/>
          <w:sz w:val="28"/>
          <w:szCs w:val="28"/>
        </w:rPr>
        <w:t>тый им в кредитной организации, реквизиты которого указаны в Соглашении, ос</w:t>
      </w:r>
      <w:r w:rsidRPr="00477D8A">
        <w:rPr>
          <w:color w:val="000000"/>
          <w:sz w:val="28"/>
          <w:szCs w:val="28"/>
        </w:rPr>
        <w:t>у</w:t>
      </w:r>
      <w:r w:rsidRPr="00477D8A">
        <w:rPr>
          <w:color w:val="000000"/>
          <w:sz w:val="28"/>
          <w:szCs w:val="28"/>
        </w:rPr>
        <w:t>ществляется Министерством не позднее 10-го рабочего дня, следующего за днем принятия решения о предоставлении субсидии, путем оформления и пред</w:t>
      </w:r>
      <w:r w:rsidRPr="00477D8A">
        <w:rPr>
          <w:color w:val="000000"/>
          <w:sz w:val="28"/>
          <w:szCs w:val="28"/>
        </w:rPr>
        <w:t>о</w:t>
      </w:r>
      <w:r w:rsidRPr="00477D8A">
        <w:rPr>
          <w:color w:val="000000"/>
          <w:sz w:val="28"/>
          <w:szCs w:val="28"/>
        </w:rPr>
        <w:t>ставления в территориальный орган Федерального казначейства платежного документа на п</w:t>
      </w:r>
      <w:r w:rsidRPr="00477D8A">
        <w:rPr>
          <w:color w:val="000000"/>
          <w:sz w:val="28"/>
          <w:szCs w:val="28"/>
        </w:rPr>
        <w:t>е</w:t>
      </w:r>
      <w:r w:rsidRPr="00477D8A">
        <w:rPr>
          <w:color w:val="000000"/>
          <w:sz w:val="28"/>
          <w:szCs w:val="28"/>
        </w:rPr>
        <w:t>речисление субсидии в установленном порядке.</w:t>
      </w:r>
    </w:p>
    <w:p w:rsidR="004453C5" w:rsidRPr="00477D8A" w:rsidRDefault="004453C5" w:rsidP="00F0440A">
      <w:pPr>
        <w:autoSpaceDE w:val="0"/>
        <w:autoSpaceDN w:val="0"/>
        <w:adjustRightInd w:val="0"/>
        <w:jc w:val="center"/>
        <w:rPr>
          <w:color w:val="000000"/>
          <w:sz w:val="28"/>
          <w:szCs w:val="28"/>
        </w:rPr>
      </w:pPr>
    </w:p>
    <w:p w:rsidR="004453C5" w:rsidRPr="00477D8A" w:rsidRDefault="004453C5" w:rsidP="00F0440A">
      <w:pPr>
        <w:autoSpaceDE w:val="0"/>
        <w:autoSpaceDN w:val="0"/>
        <w:adjustRightInd w:val="0"/>
        <w:jc w:val="center"/>
        <w:outlineLvl w:val="1"/>
        <w:rPr>
          <w:bCs/>
          <w:color w:val="000000"/>
          <w:sz w:val="28"/>
          <w:szCs w:val="28"/>
        </w:rPr>
      </w:pPr>
      <w:r w:rsidRPr="00477D8A">
        <w:rPr>
          <w:bCs/>
          <w:color w:val="000000"/>
          <w:sz w:val="28"/>
          <w:szCs w:val="28"/>
        </w:rPr>
        <w:t>4. Требования к отчетности</w:t>
      </w:r>
    </w:p>
    <w:p w:rsidR="004453C5" w:rsidRPr="00477D8A" w:rsidRDefault="004453C5" w:rsidP="00F0440A">
      <w:pPr>
        <w:autoSpaceDE w:val="0"/>
        <w:autoSpaceDN w:val="0"/>
        <w:adjustRightInd w:val="0"/>
        <w:jc w:val="center"/>
        <w:rPr>
          <w:color w:val="000000"/>
          <w:sz w:val="28"/>
          <w:szCs w:val="28"/>
        </w:rPr>
      </w:pPr>
    </w:p>
    <w:p w:rsidR="004453C5" w:rsidRPr="00477D8A" w:rsidRDefault="004453C5" w:rsidP="00196889">
      <w:pPr>
        <w:autoSpaceDE w:val="0"/>
        <w:autoSpaceDN w:val="0"/>
        <w:adjustRightInd w:val="0"/>
        <w:ind w:firstLine="709"/>
        <w:jc w:val="both"/>
        <w:rPr>
          <w:color w:val="000000"/>
          <w:sz w:val="28"/>
          <w:szCs w:val="28"/>
        </w:rPr>
      </w:pPr>
      <w:bookmarkStart w:id="354" w:name="Par3568"/>
      <w:bookmarkEnd w:id="354"/>
      <w:r w:rsidRPr="00477D8A">
        <w:rPr>
          <w:color w:val="000000"/>
          <w:sz w:val="28"/>
          <w:szCs w:val="28"/>
        </w:rPr>
        <w:t xml:space="preserve">4.1. Получатель субсидии обязан не позднее 20 числа месяца, следующего за годом, в котором была получена субсидия, представлять в системе </w:t>
      </w:r>
      <w:r w:rsidR="001C1F87" w:rsidRPr="00477D8A">
        <w:rPr>
          <w:color w:val="000000"/>
          <w:sz w:val="28"/>
          <w:szCs w:val="28"/>
        </w:rPr>
        <w:t>«</w:t>
      </w:r>
      <w:r w:rsidRPr="00477D8A">
        <w:rPr>
          <w:color w:val="000000"/>
          <w:sz w:val="28"/>
          <w:szCs w:val="28"/>
        </w:rPr>
        <w:t>Эле</w:t>
      </w:r>
      <w:r w:rsidRPr="00477D8A">
        <w:rPr>
          <w:color w:val="000000"/>
          <w:sz w:val="28"/>
          <w:szCs w:val="28"/>
        </w:rPr>
        <w:t>к</w:t>
      </w:r>
      <w:r w:rsidRPr="00477D8A">
        <w:rPr>
          <w:color w:val="000000"/>
          <w:sz w:val="28"/>
          <w:szCs w:val="28"/>
        </w:rPr>
        <w:t>тронный бюджет</w:t>
      </w:r>
      <w:r w:rsidR="001C1F87" w:rsidRPr="00477D8A">
        <w:rPr>
          <w:color w:val="000000"/>
          <w:sz w:val="28"/>
          <w:szCs w:val="28"/>
        </w:rPr>
        <w:t>»</w:t>
      </w:r>
      <w:r w:rsidRPr="00477D8A">
        <w:rPr>
          <w:color w:val="000000"/>
          <w:sz w:val="28"/>
          <w:szCs w:val="28"/>
        </w:rPr>
        <w:t xml:space="preserve"> отчетность о расходах, источником финансового обеспечения которых я</w:t>
      </w:r>
      <w:r w:rsidRPr="00477D8A">
        <w:rPr>
          <w:color w:val="000000"/>
          <w:sz w:val="28"/>
          <w:szCs w:val="28"/>
        </w:rPr>
        <w:t>в</w:t>
      </w:r>
      <w:r w:rsidRPr="00477D8A">
        <w:rPr>
          <w:color w:val="000000"/>
          <w:sz w:val="28"/>
          <w:szCs w:val="28"/>
        </w:rPr>
        <w:t>ляется субсидия, отчетность о достижении значений показателей результ</w:t>
      </w:r>
      <w:r w:rsidRPr="00477D8A">
        <w:rPr>
          <w:color w:val="000000"/>
          <w:sz w:val="28"/>
          <w:szCs w:val="28"/>
        </w:rPr>
        <w:t>а</w:t>
      </w:r>
      <w:r w:rsidRPr="00477D8A">
        <w:rPr>
          <w:color w:val="000000"/>
          <w:sz w:val="28"/>
          <w:szCs w:val="28"/>
        </w:rPr>
        <w:t>тивности предоставления субсидии, по форме, установленной в соглашении о предоставлении субсидии.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4.2. Министерство имеет право устанавливать в соглашении дополнител</w:t>
      </w:r>
      <w:r w:rsidRPr="00477D8A">
        <w:rPr>
          <w:color w:val="000000"/>
          <w:sz w:val="28"/>
          <w:szCs w:val="28"/>
        </w:rPr>
        <w:t>ь</w:t>
      </w:r>
      <w:r w:rsidRPr="00477D8A">
        <w:rPr>
          <w:color w:val="000000"/>
          <w:sz w:val="28"/>
          <w:szCs w:val="28"/>
        </w:rPr>
        <w:t>ные формы отче</w:t>
      </w:r>
      <w:r w:rsidRPr="00477D8A">
        <w:rPr>
          <w:color w:val="000000"/>
          <w:sz w:val="28"/>
          <w:szCs w:val="28"/>
        </w:rPr>
        <w:t>т</w:t>
      </w:r>
      <w:r w:rsidRPr="00477D8A">
        <w:rPr>
          <w:color w:val="000000"/>
          <w:sz w:val="28"/>
          <w:szCs w:val="28"/>
        </w:rPr>
        <w:t>ности и сроки ее представления.</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4.3. Ответственность за достоверность сведений в отчетах, представленных в соответствии с </w:t>
      </w:r>
      <w:hyperlink w:anchor="Par3568" w:history="1">
        <w:r w:rsidRPr="00477D8A">
          <w:rPr>
            <w:color w:val="000000"/>
            <w:sz w:val="28"/>
            <w:szCs w:val="28"/>
          </w:rPr>
          <w:t>пунктом 4.1</w:t>
        </w:r>
      </w:hyperlink>
      <w:r w:rsidRPr="00477D8A">
        <w:rPr>
          <w:color w:val="000000"/>
          <w:sz w:val="28"/>
          <w:szCs w:val="28"/>
        </w:rPr>
        <w:t xml:space="preserve"> настоящего Порядка, возлагается на получателя субс</w:t>
      </w:r>
      <w:r w:rsidRPr="00477D8A">
        <w:rPr>
          <w:color w:val="000000"/>
          <w:sz w:val="28"/>
          <w:szCs w:val="28"/>
        </w:rPr>
        <w:t>и</w:t>
      </w:r>
      <w:r w:rsidRPr="00477D8A">
        <w:rPr>
          <w:color w:val="000000"/>
          <w:sz w:val="28"/>
          <w:szCs w:val="28"/>
        </w:rPr>
        <w:t>дии.</w:t>
      </w:r>
    </w:p>
    <w:p w:rsidR="004453C5" w:rsidRPr="00477D8A" w:rsidRDefault="004453C5" w:rsidP="00F0440A">
      <w:pPr>
        <w:autoSpaceDE w:val="0"/>
        <w:autoSpaceDN w:val="0"/>
        <w:adjustRightInd w:val="0"/>
        <w:jc w:val="center"/>
        <w:rPr>
          <w:color w:val="000000"/>
          <w:sz w:val="28"/>
          <w:szCs w:val="28"/>
        </w:rPr>
      </w:pPr>
    </w:p>
    <w:p w:rsidR="004453C5" w:rsidRPr="00477D8A" w:rsidRDefault="004453C5" w:rsidP="00F0440A">
      <w:pPr>
        <w:autoSpaceDE w:val="0"/>
        <w:autoSpaceDN w:val="0"/>
        <w:adjustRightInd w:val="0"/>
        <w:jc w:val="center"/>
        <w:outlineLvl w:val="1"/>
        <w:rPr>
          <w:bCs/>
          <w:color w:val="000000"/>
          <w:sz w:val="28"/>
          <w:szCs w:val="28"/>
        </w:rPr>
      </w:pPr>
      <w:r w:rsidRPr="00477D8A">
        <w:rPr>
          <w:bCs/>
          <w:color w:val="000000"/>
          <w:sz w:val="28"/>
          <w:szCs w:val="28"/>
        </w:rPr>
        <w:t>5. Требования об осуществлении контроля за</w:t>
      </w:r>
    </w:p>
    <w:p w:rsidR="004453C5" w:rsidRPr="00477D8A" w:rsidRDefault="004453C5" w:rsidP="00F0440A">
      <w:pPr>
        <w:autoSpaceDE w:val="0"/>
        <w:autoSpaceDN w:val="0"/>
        <w:adjustRightInd w:val="0"/>
        <w:jc w:val="center"/>
        <w:outlineLvl w:val="1"/>
        <w:rPr>
          <w:bCs/>
          <w:color w:val="000000"/>
          <w:sz w:val="28"/>
          <w:szCs w:val="28"/>
        </w:rPr>
      </w:pPr>
      <w:r w:rsidRPr="00477D8A">
        <w:rPr>
          <w:bCs/>
          <w:color w:val="000000"/>
          <w:sz w:val="28"/>
          <w:szCs w:val="28"/>
        </w:rPr>
        <w:t>соблюдением условий и порядка предоставления</w:t>
      </w:r>
    </w:p>
    <w:p w:rsidR="004453C5" w:rsidRPr="00477D8A" w:rsidRDefault="004453C5" w:rsidP="00F0440A">
      <w:pPr>
        <w:autoSpaceDE w:val="0"/>
        <w:autoSpaceDN w:val="0"/>
        <w:adjustRightInd w:val="0"/>
        <w:jc w:val="center"/>
        <w:outlineLvl w:val="1"/>
        <w:rPr>
          <w:bCs/>
          <w:color w:val="000000"/>
          <w:sz w:val="28"/>
          <w:szCs w:val="28"/>
        </w:rPr>
      </w:pPr>
      <w:r w:rsidRPr="00477D8A">
        <w:rPr>
          <w:bCs/>
          <w:color w:val="000000"/>
          <w:sz w:val="28"/>
          <w:szCs w:val="28"/>
        </w:rPr>
        <w:t>субсидии и ответственности за их нарушение</w:t>
      </w:r>
    </w:p>
    <w:p w:rsidR="004453C5" w:rsidRPr="00477D8A" w:rsidRDefault="004453C5" w:rsidP="00F0440A">
      <w:pPr>
        <w:autoSpaceDE w:val="0"/>
        <w:autoSpaceDN w:val="0"/>
        <w:adjustRightInd w:val="0"/>
        <w:jc w:val="center"/>
        <w:rPr>
          <w:color w:val="000000"/>
          <w:sz w:val="28"/>
          <w:szCs w:val="28"/>
        </w:rPr>
      </w:pP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5.1. Получатели субсидии несут персональную ответственность за нецелевое использование субсидии и недостоверность представленных сведений в соотве</w:t>
      </w:r>
      <w:r w:rsidRPr="00477D8A">
        <w:rPr>
          <w:color w:val="000000"/>
          <w:sz w:val="28"/>
          <w:szCs w:val="28"/>
        </w:rPr>
        <w:t>т</w:t>
      </w:r>
      <w:r w:rsidRPr="00477D8A">
        <w:rPr>
          <w:color w:val="000000"/>
          <w:sz w:val="28"/>
          <w:szCs w:val="28"/>
        </w:rPr>
        <w:t>ствии с законодательством Ро</w:t>
      </w:r>
      <w:r w:rsidRPr="00477D8A">
        <w:rPr>
          <w:color w:val="000000"/>
          <w:sz w:val="28"/>
          <w:szCs w:val="28"/>
        </w:rPr>
        <w:t>с</w:t>
      </w:r>
      <w:r w:rsidRPr="00477D8A">
        <w:rPr>
          <w:color w:val="000000"/>
          <w:sz w:val="28"/>
          <w:szCs w:val="28"/>
        </w:rPr>
        <w:t>сийской Федерации.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5.2. Министерством и органами государственного финансового контроля Ре</w:t>
      </w:r>
      <w:r w:rsidRPr="00477D8A">
        <w:rPr>
          <w:color w:val="000000"/>
          <w:sz w:val="28"/>
          <w:szCs w:val="28"/>
        </w:rPr>
        <w:t>с</w:t>
      </w:r>
      <w:r w:rsidRPr="00477D8A">
        <w:rPr>
          <w:color w:val="000000"/>
          <w:sz w:val="28"/>
          <w:szCs w:val="28"/>
        </w:rPr>
        <w:t>публики Тыва в соответствии с законодательством Российской Федерации и закон</w:t>
      </w:r>
      <w:r w:rsidRPr="00477D8A">
        <w:rPr>
          <w:color w:val="000000"/>
          <w:sz w:val="28"/>
          <w:szCs w:val="28"/>
        </w:rPr>
        <w:t>о</w:t>
      </w:r>
      <w:r w:rsidRPr="00477D8A">
        <w:rPr>
          <w:color w:val="000000"/>
          <w:sz w:val="28"/>
          <w:szCs w:val="28"/>
        </w:rPr>
        <w:t>дательством Республики Тыва проводится проверка соблюдения получателем су</w:t>
      </w:r>
      <w:r w:rsidRPr="00477D8A">
        <w:rPr>
          <w:color w:val="000000"/>
          <w:sz w:val="28"/>
          <w:szCs w:val="28"/>
        </w:rPr>
        <w:t>б</w:t>
      </w:r>
      <w:r w:rsidRPr="00477D8A">
        <w:rPr>
          <w:color w:val="000000"/>
          <w:sz w:val="28"/>
          <w:szCs w:val="28"/>
        </w:rPr>
        <w:t>сидии условий и порядка предоставления субсидии, в том числе в части д</w:t>
      </w:r>
      <w:r w:rsidRPr="00477D8A">
        <w:rPr>
          <w:color w:val="000000"/>
          <w:sz w:val="28"/>
          <w:szCs w:val="28"/>
        </w:rPr>
        <w:t>о</w:t>
      </w:r>
      <w:r w:rsidRPr="00477D8A">
        <w:rPr>
          <w:color w:val="000000"/>
          <w:sz w:val="28"/>
          <w:szCs w:val="28"/>
        </w:rPr>
        <w:t>стижения результатов предоставления субсидии, а также органами государственного фина</w:t>
      </w:r>
      <w:r w:rsidRPr="00477D8A">
        <w:rPr>
          <w:color w:val="000000"/>
          <w:sz w:val="28"/>
          <w:szCs w:val="28"/>
        </w:rPr>
        <w:t>н</w:t>
      </w:r>
      <w:r w:rsidRPr="00477D8A">
        <w:rPr>
          <w:color w:val="000000"/>
          <w:sz w:val="28"/>
          <w:szCs w:val="28"/>
        </w:rPr>
        <w:t xml:space="preserve">сового контроля в соответствии со </w:t>
      </w:r>
      <w:hyperlink r:id="rId290" w:history="1">
        <w:r w:rsidRPr="00477D8A">
          <w:rPr>
            <w:color w:val="000000"/>
            <w:sz w:val="28"/>
            <w:szCs w:val="28"/>
          </w:rPr>
          <w:t>статьями 268.1</w:t>
        </w:r>
      </w:hyperlink>
      <w:r w:rsidRPr="00477D8A">
        <w:rPr>
          <w:color w:val="000000"/>
          <w:sz w:val="28"/>
          <w:szCs w:val="28"/>
        </w:rPr>
        <w:t xml:space="preserve"> и </w:t>
      </w:r>
      <w:hyperlink r:id="rId291" w:history="1">
        <w:r w:rsidRPr="00477D8A">
          <w:rPr>
            <w:color w:val="000000"/>
            <w:sz w:val="28"/>
            <w:szCs w:val="28"/>
          </w:rPr>
          <w:t>269.2</w:t>
        </w:r>
      </w:hyperlink>
      <w:r w:rsidRPr="00477D8A">
        <w:rPr>
          <w:color w:val="000000"/>
          <w:sz w:val="28"/>
          <w:szCs w:val="28"/>
        </w:rPr>
        <w:t xml:space="preserve"> Бюджетного кодекса Ро</w:t>
      </w:r>
      <w:r w:rsidRPr="00477D8A">
        <w:rPr>
          <w:color w:val="000000"/>
          <w:sz w:val="28"/>
          <w:szCs w:val="28"/>
        </w:rPr>
        <w:t>с</w:t>
      </w:r>
      <w:r w:rsidRPr="00477D8A">
        <w:rPr>
          <w:color w:val="000000"/>
          <w:sz w:val="28"/>
          <w:szCs w:val="28"/>
        </w:rPr>
        <w:t>сийской Федерации.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В случае выявления, в том числе по фактам проверок, проведенных Мин</w:t>
      </w:r>
      <w:r w:rsidRPr="00477D8A">
        <w:rPr>
          <w:color w:val="000000"/>
          <w:sz w:val="28"/>
          <w:szCs w:val="28"/>
        </w:rPr>
        <w:t>и</w:t>
      </w:r>
      <w:r w:rsidRPr="00477D8A">
        <w:rPr>
          <w:color w:val="000000"/>
          <w:sz w:val="28"/>
          <w:szCs w:val="28"/>
        </w:rPr>
        <w:t xml:space="preserve">стерством и органами государственного финансового контроля Республики Тыва, нарушений получателями субсидии условий, установленных при предоставлении </w:t>
      </w:r>
      <w:r w:rsidRPr="00477D8A">
        <w:rPr>
          <w:color w:val="000000"/>
          <w:sz w:val="28"/>
          <w:szCs w:val="28"/>
        </w:rPr>
        <w:lastRenderedPageBreak/>
        <w:t>субсидии настоящим Порядком и (или) согл</w:t>
      </w:r>
      <w:r w:rsidRPr="00477D8A">
        <w:rPr>
          <w:color w:val="000000"/>
          <w:sz w:val="28"/>
          <w:szCs w:val="28"/>
        </w:rPr>
        <w:t>а</w:t>
      </w:r>
      <w:r w:rsidRPr="00477D8A">
        <w:rPr>
          <w:color w:val="000000"/>
          <w:sz w:val="28"/>
          <w:szCs w:val="28"/>
        </w:rPr>
        <w:t>шением, Министерство в течение 10 рабочих дней со дня выявления указанных нарушений с</w:t>
      </w:r>
      <w:r w:rsidRPr="00477D8A">
        <w:rPr>
          <w:color w:val="000000"/>
          <w:sz w:val="28"/>
          <w:szCs w:val="28"/>
        </w:rPr>
        <w:t>о</w:t>
      </w:r>
      <w:r w:rsidRPr="00477D8A">
        <w:rPr>
          <w:color w:val="000000"/>
          <w:sz w:val="28"/>
          <w:szCs w:val="28"/>
        </w:rPr>
        <w:t>ставляет акт о нарушении условий и порядка предоставления субсидии, в котором ук</w:t>
      </w:r>
      <w:r w:rsidRPr="00477D8A">
        <w:rPr>
          <w:color w:val="000000"/>
          <w:sz w:val="28"/>
          <w:szCs w:val="28"/>
        </w:rPr>
        <w:t>а</w:t>
      </w:r>
      <w:r w:rsidRPr="00477D8A">
        <w:rPr>
          <w:color w:val="000000"/>
          <w:sz w:val="28"/>
          <w:szCs w:val="28"/>
        </w:rPr>
        <w:t xml:space="preserve">зываются выявленные нарушения и сроки их устранения (далее </w:t>
      </w:r>
      <w:r w:rsidR="00F0440A" w:rsidRPr="00477D8A">
        <w:rPr>
          <w:color w:val="000000"/>
          <w:sz w:val="28"/>
          <w:szCs w:val="28"/>
        </w:rPr>
        <w:t>–</w:t>
      </w:r>
      <w:r w:rsidRPr="00477D8A">
        <w:rPr>
          <w:color w:val="000000"/>
          <w:sz w:val="28"/>
          <w:szCs w:val="28"/>
        </w:rPr>
        <w:t xml:space="preserve"> акт).</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Акт составляется в двух экземплярах, один из которых направляется соотве</w:t>
      </w:r>
      <w:r w:rsidRPr="00477D8A">
        <w:rPr>
          <w:color w:val="000000"/>
          <w:sz w:val="28"/>
          <w:szCs w:val="28"/>
        </w:rPr>
        <w:t>т</w:t>
      </w:r>
      <w:r w:rsidRPr="00477D8A">
        <w:rPr>
          <w:color w:val="000000"/>
          <w:sz w:val="28"/>
          <w:szCs w:val="28"/>
        </w:rPr>
        <w:t>ствующему получателю субсидии в срок не позднее 10 рабочих дней со дня соста</w:t>
      </w:r>
      <w:r w:rsidRPr="00477D8A">
        <w:rPr>
          <w:color w:val="000000"/>
          <w:sz w:val="28"/>
          <w:szCs w:val="28"/>
        </w:rPr>
        <w:t>в</w:t>
      </w:r>
      <w:r w:rsidRPr="00477D8A">
        <w:rPr>
          <w:color w:val="000000"/>
          <w:sz w:val="28"/>
          <w:szCs w:val="28"/>
        </w:rPr>
        <w:t>ления акта.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5.3. В случае не устранения получателем субсидии нарушений в сроки, ук</w:t>
      </w:r>
      <w:r w:rsidRPr="00477D8A">
        <w:rPr>
          <w:color w:val="000000"/>
          <w:sz w:val="28"/>
          <w:szCs w:val="28"/>
        </w:rPr>
        <w:t>а</w:t>
      </w:r>
      <w:r w:rsidRPr="00477D8A">
        <w:rPr>
          <w:color w:val="000000"/>
          <w:sz w:val="28"/>
          <w:szCs w:val="28"/>
        </w:rPr>
        <w:t>занные в акте, Министерство в течение 10 рабочих дней со дня окончания сроков направляет получателю субсидии требование о возврате субсидии в республика</w:t>
      </w:r>
      <w:r w:rsidRPr="00477D8A">
        <w:rPr>
          <w:color w:val="000000"/>
          <w:sz w:val="28"/>
          <w:szCs w:val="28"/>
        </w:rPr>
        <w:t>н</w:t>
      </w:r>
      <w:r w:rsidRPr="00477D8A">
        <w:rPr>
          <w:color w:val="000000"/>
          <w:sz w:val="28"/>
          <w:szCs w:val="28"/>
        </w:rPr>
        <w:t>ский бюджет Республики Тыва.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5.4. Получатель субсидии обязан осуществить возврат предоставленной су</w:t>
      </w:r>
      <w:r w:rsidRPr="00477D8A">
        <w:rPr>
          <w:color w:val="000000"/>
          <w:sz w:val="28"/>
          <w:szCs w:val="28"/>
        </w:rPr>
        <w:t>б</w:t>
      </w:r>
      <w:r w:rsidRPr="00477D8A">
        <w:rPr>
          <w:color w:val="000000"/>
          <w:sz w:val="28"/>
          <w:szCs w:val="28"/>
        </w:rPr>
        <w:t>сидии в республиканский бюджет Республики Тыва в течение 10 рабочих дней со дня получения требования о возврате субсидии в республиканский бюджет Респу</w:t>
      </w:r>
      <w:r w:rsidRPr="00477D8A">
        <w:rPr>
          <w:color w:val="000000"/>
          <w:sz w:val="28"/>
          <w:szCs w:val="28"/>
        </w:rPr>
        <w:t>б</w:t>
      </w:r>
      <w:r w:rsidRPr="00477D8A">
        <w:rPr>
          <w:color w:val="000000"/>
          <w:sz w:val="28"/>
          <w:szCs w:val="28"/>
        </w:rPr>
        <w:t>лики Тыва. В случае невозврата предоставленной субсидии в установленный наст</w:t>
      </w:r>
      <w:r w:rsidRPr="00477D8A">
        <w:rPr>
          <w:color w:val="000000"/>
          <w:sz w:val="28"/>
          <w:szCs w:val="28"/>
        </w:rPr>
        <w:t>о</w:t>
      </w:r>
      <w:r w:rsidRPr="00477D8A">
        <w:rPr>
          <w:color w:val="000000"/>
          <w:sz w:val="28"/>
          <w:szCs w:val="28"/>
        </w:rPr>
        <w:t>ящим пунктом срок Министерство обращается за взы</w:t>
      </w:r>
      <w:r w:rsidRPr="00477D8A">
        <w:rPr>
          <w:color w:val="000000"/>
          <w:sz w:val="28"/>
          <w:szCs w:val="28"/>
        </w:rPr>
        <w:t>с</w:t>
      </w:r>
      <w:r w:rsidRPr="00477D8A">
        <w:rPr>
          <w:color w:val="000000"/>
          <w:sz w:val="28"/>
          <w:szCs w:val="28"/>
        </w:rPr>
        <w:t>канием указанных средств в суде</w:t>
      </w:r>
      <w:r w:rsidRPr="00477D8A">
        <w:rPr>
          <w:color w:val="000000"/>
          <w:sz w:val="28"/>
          <w:szCs w:val="28"/>
        </w:rPr>
        <w:t>б</w:t>
      </w:r>
      <w:r w:rsidRPr="00477D8A">
        <w:rPr>
          <w:color w:val="000000"/>
          <w:sz w:val="28"/>
          <w:szCs w:val="28"/>
        </w:rPr>
        <w:t>ном порядке.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5.5. Основанием для освобождения получателя субсидий от возврата объема средств, указанных в настоящем пункте, в бюджет Республики Тыва является док</w:t>
      </w:r>
      <w:r w:rsidRPr="00477D8A">
        <w:rPr>
          <w:color w:val="000000"/>
          <w:sz w:val="28"/>
          <w:szCs w:val="28"/>
        </w:rPr>
        <w:t>у</w:t>
      </w:r>
      <w:r w:rsidRPr="00477D8A">
        <w:rPr>
          <w:color w:val="000000"/>
          <w:sz w:val="28"/>
          <w:szCs w:val="28"/>
        </w:rPr>
        <w:t>ментально подтвержденное наступление обстоятельств непреодолимой силы, пр</w:t>
      </w:r>
      <w:r w:rsidRPr="00477D8A">
        <w:rPr>
          <w:color w:val="000000"/>
          <w:sz w:val="28"/>
          <w:szCs w:val="28"/>
        </w:rPr>
        <w:t>е</w:t>
      </w:r>
      <w:r w:rsidRPr="00477D8A">
        <w:rPr>
          <w:color w:val="000000"/>
          <w:sz w:val="28"/>
          <w:szCs w:val="28"/>
        </w:rPr>
        <w:t>пятствующих исполнению обязательств в части достижения значения результата предоставления субсидий.</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Получатель субсидии, не достигший значения показателя результативности использования субсидии, установленного соглашением, не позднее 10 к</w:t>
      </w:r>
      <w:r w:rsidRPr="00477D8A">
        <w:rPr>
          <w:color w:val="000000"/>
          <w:sz w:val="28"/>
          <w:szCs w:val="28"/>
        </w:rPr>
        <w:t>а</w:t>
      </w:r>
      <w:r w:rsidRPr="00477D8A">
        <w:rPr>
          <w:color w:val="000000"/>
          <w:sz w:val="28"/>
          <w:szCs w:val="28"/>
        </w:rPr>
        <w:t>лендарных дней со дня окончания срока представления отчетности о достижении значения п</w:t>
      </w:r>
      <w:r w:rsidRPr="00477D8A">
        <w:rPr>
          <w:color w:val="000000"/>
          <w:sz w:val="28"/>
          <w:szCs w:val="28"/>
        </w:rPr>
        <w:t>о</w:t>
      </w:r>
      <w:r w:rsidRPr="00477D8A">
        <w:rPr>
          <w:color w:val="000000"/>
          <w:sz w:val="28"/>
          <w:szCs w:val="28"/>
        </w:rPr>
        <w:t>казателя результативности представляет в Министерство документы, подтвержд</w:t>
      </w:r>
      <w:r w:rsidRPr="00477D8A">
        <w:rPr>
          <w:color w:val="000000"/>
          <w:sz w:val="28"/>
          <w:szCs w:val="28"/>
        </w:rPr>
        <w:t>а</w:t>
      </w:r>
      <w:r w:rsidRPr="00477D8A">
        <w:rPr>
          <w:color w:val="000000"/>
          <w:sz w:val="28"/>
          <w:szCs w:val="28"/>
        </w:rPr>
        <w:t>ющие наступление обстоятельств непреодолимой силы, препятствующих достиж</w:t>
      </w:r>
      <w:r w:rsidRPr="00477D8A">
        <w:rPr>
          <w:color w:val="000000"/>
          <w:sz w:val="28"/>
          <w:szCs w:val="28"/>
        </w:rPr>
        <w:t>е</w:t>
      </w:r>
      <w:r w:rsidRPr="00477D8A">
        <w:rPr>
          <w:color w:val="000000"/>
          <w:sz w:val="28"/>
          <w:szCs w:val="28"/>
        </w:rPr>
        <w:t>нию значения показателя результативности.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Порядок и сроки рассмотрения документов, подтверждающих наступление обстоятельств непреодолимой силы, представленных получателем субсидии, уст</w:t>
      </w:r>
      <w:r w:rsidRPr="00477D8A">
        <w:rPr>
          <w:color w:val="000000"/>
          <w:sz w:val="28"/>
          <w:szCs w:val="28"/>
        </w:rPr>
        <w:t>а</w:t>
      </w:r>
      <w:r w:rsidRPr="00477D8A">
        <w:rPr>
          <w:color w:val="000000"/>
          <w:sz w:val="28"/>
          <w:szCs w:val="28"/>
        </w:rPr>
        <w:t>навливаются Министерством.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Решение Министерства об освобождении получателя субсидии от примен</w:t>
      </w:r>
      <w:r w:rsidRPr="00477D8A">
        <w:rPr>
          <w:color w:val="000000"/>
          <w:sz w:val="28"/>
          <w:szCs w:val="28"/>
        </w:rPr>
        <w:t>е</w:t>
      </w:r>
      <w:r w:rsidRPr="00477D8A">
        <w:rPr>
          <w:color w:val="000000"/>
          <w:sz w:val="28"/>
          <w:szCs w:val="28"/>
        </w:rPr>
        <w:t>ния меры ответственности в случае не достижения им значения показателя результати</w:t>
      </w:r>
      <w:r w:rsidRPr="00477D8A">
        <w:rPr>
          <w:color w:val="000000"/>
          <w:sz w:val="28"/>
          <w:szCs w:val="28"/>
        </w:rPr>
        <w:t>в</w:t>
      </w:r>
      <w:r w:rsidRPr="00477D8A">
        <w:rPr>
          <w:color w:val="000000"/>
          <w:sz w:val="28"/>
          <w:szCs w:val="28"/>
        </w:rPr>
        <w:t>ности использования субсидии, установленного в соглашении, приним</w:t>
      </w:r>
      <w:r w:rsidRPr="00477D8A">
        <w:rPr>
          <w:color w:val="000000"/>
          <w:sz w:val="28"/>
          <w:szCs w:val="28"/>
        </w:rPr>
        <w:t>а</w:t>
      </w:r>
      <w:r w:rsidRPr="00477D8A">
        <w:rPr>
          <w:color w:val="000000"/>
          <w:sz w:val="28"/>
          <w:szCs w:val="28"/>
        </w:rPr>
        <w:t>ется в форме приказа в течение 15 рабочих дней со дня окончания срока рассмотрения докуме</w:t>
      </w:r>
      <w:r w:rsidRPr="00477D8A">
        <w:rPr>
          <w:color w:val="000000"/>
          <w:sz w:val="28"/>
          <w:szCs w:val="28"/>
        </w:rPr>
        <w:t>н</w:t>
      </w:r>
      <w:r w:rsidRPr="00477D8A">
        <w:rPr>
          <w:color w:val="000000"/>
          <w:sz w:val="28"/>
          <w:szCs w:val="28"/>
        </w:rPr>
        <w:t>тов, подтверждающих наступление обстоятельств непреодолимой силы, предста</w:t>
      </w:r>
      <w:r w:rsidRPr="00477D8A">
        <w:rPr>
          <w:color w:val="000000"/>
          <w:sz w:val="28"/>
          <w:szCs w:val="28"/>
        </w:rPr>
        <w:t>в</w:t>
      </w:r>
      <w:r w:rsidRPr="00477D8A">
        <w:rPr>
          <w:color w:val="000000"/>
          <w:sz w:val="28"/>
          <w:szCs w:val="28"/>
        </w:rPr>
        <w:t>ленных получателем субсидии.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5.6. Возврату в бюджет Республики Тыва подлежат субсидии после получ</w:t>
      </w:r>
      <w:r w:rsidRPr="00477D8A">
        <w:rPr>
          <w:color w:val="000000"/>
          <w:sz w:val="28"/>
          <w:szCs w:val="28"/>
        </w:rPr>
        <w:t>е</w:t>
      </w:r>
      <w:r w:rsidRPr="00477D8A">
        <w:rPr>
          <w:color w:val="000000"/>
          <w:sz w:val="28"/>
          <w:szCs w:val="28"/>
        </w:rPr>
        <w:t>ния акта проверки Министерством от органа государственного финансового ко</w:t>
      </w:r>
      <w:r w:rsidRPr="00477D8A">
        <w:rPr>
          <w:color w:val="000000"/>
          <w:sz w:val="28"/>
          <w:szCs w:val="28"/>
        </w:rPr>
        <w:t>н</w:t>
      </w:r>
      <w:r w:rsidRPr="00477D8A">
        <w:rPr>
          <w:color w:val="000000"/>
          <w:sz w:val="28"/>
          <w:szCs w:val="28"/>
        </w:rPr>
        <w:t>троля средства в объеме выявленных нарушений:</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при недостижении значения результата предоставления субсидии объем средств, подлежащих возврату в бюджет Республики Тыва (V возврата), рассчит</w:t>
      </w:r>
      <w:r w:rsidRPr="00477D8A">
        <w:rPr>
          <w:color w:val="000000"/>
          <w:sz w:val="28"/>
          <w:szCs w:val="28"/>
        </w:rPr>
        <w:t>ы</w:t>
      </w:r>
      <w:r w:rsidRPr="00477D8A">
        <w:rPr>
          <w:color w:val="000000"/>
          <w:sz w:val="28"/>
          <w:szCs w:val="28"/>
        </w:rPr>
        <w:t>вается по формуле:</w:t>
      </w:r>
    </w:p>
    <w:p w:rsidR="004453C5" w:rsidRPr="00477D8A" w:rsidRDefault="004453C5" w:rsidP="00196889">
      <w:pPr>
        <w:autoSpaceDE w:val="0"/>
        <w:autoSpaceDN w:val="0"/>
        <w:adjustRightInd w:val="0"/>
        <w:ind w:firstLine="709"/>
        <w:jc w:val="both"/>
        <w:rPr>
          <w:color w:val="000000"/>
          <w:sz w:val="28"/>
          <w:szCs w:val="28"/>
        </w:rPr>
      </w:pPr>
    </w:p>
    <w:p w:rsidR="004453C5" w:rsidRPr="00477D8A" w:rsidRDefault="004453C5" w:rsidP="00F0440A">
      <w:pPr>
        <w:autoSpaceDE w:val="0"/>
        <w:autoSpaceDN w:val="0"/>
        <w:adjustRightInd w:val="0"/>
        <w:jc w:val="center"/>
        <w:rPr>
          <w:color w:val="000000"/>
          <w:sz w:val="28"/>
          <w:szCs w:val="28"/>
        </w:rPr>
      </w:pPr>
      <w:r w:rsidRPr="00477D8A">
        <w:rPr>
          <w:color w:val="000000"/>
          <w:sz w:val="28"/>
          <w:szCs w:val="28"/>
        </w:rPr>
        <w:t>V возврата = (1 - Ti / Si) x Vсубсидии x 0,05,</w:t>
      </w:r>
    </w:p>
    <w:p w:rsidR="004453C5" w:rsidRPr="00477D8A" w:rsidRDefault="004453C5" w:rsidP="00196889">
      <w:pPr>
        <w:autoSpaceDE w:val="0"/>
        <w:autoSpaceDN w:val="0"/>
        <w:adjustRightInd w:val="0"/>
        <w:ind w:firstLine="709"/>
        <w:jc w:val="both"/>
        <w:rPr>
          <w:color w:val="000000"/>
          <w:sz w:val="28"/>
          <w:szCs w:val="28"/>
        </w:rPr>
      </w:pP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где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Ti </w:t>
      </w:r>
      <w:r w:rsidR="00F0440A" w:rsidRPr="00477D8A">
        <w:rPr>
          <w:color w:val="000000"/>
          <w:sz w:val="28"/>
          <w:szCs w:val="28"/>
        </w:rPr>
        <w:t>–</w:t>
      </w:r>
      <w:r w:rsidRPr="00477D8A">
        <w:rPr>
          <w:color w:val="000000"/>
          <w:sz w:val="28"/>
          <w:szCs w:val="28"/>
        </w:rPr>
        <w:t xml:space="preserve"> фактически достигнутое значение i-гo результата использования субс</w:t>
      </w:r>
      <w:r w:rsidRPr="00477D8A">
        <w:rPr>
          <w:color w:val="000000"/>
          <w:sz w:val="28"/>
          <w:szCs w:val="28"/>
        </w:rPr>
        <w:t>и</w:t>
      </w:r>
      <w:r w:rsidRPr="00477D8A">
        <w:rPr>
          <w:color w:val="000000"/>
          <w:sz w:val="28"/>
          <w:szCs w:val="28"/>
        </w:rPr>
        <w:t>дии на отчетную дату;</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Si </w:t>
      </w:r>
      <w:r w:rsidR="00F0440A" w:rsidRPr="00477D8A">
        <w:rPr>
          <w:color w:val="000000"/>
          <w:sz w:val="28"/>
          <w:szCs w:val="28"/>
        </w:rPr>
        <w:t>–</w:t>
      </w:r>
      <w:r w:rsidRPr="00477D8A">
        <w:rPr>
          <w:color w:val="000000"/>
          <w:sz w:val="28"/>
          <w:szCs w:val="28"/>
        </w:rPr>
        <w:t xml:space="preserve"> плановое значение i-гo результата использования субсидии, установле</w:t>
      </w:r>
      <w:r w:rsidRPr="00477D8A">
        <w:rPr>
          <w:color w:val="000000"/>
          <w:sz w:val="28"/>
          <w:szCs w:val="28"/>
        </w:rPr>
        <w:t>н</w:t>
      </w:r>
      <w:r w:rsidRPr="00477D8A">
        <w:rPr>
          <w:color w:val="000000"/>
          <w:sz w:val="28"/>
          <w:szCs w:val="28"/>
        </w:rPr>
        <w:t>ное Соглашен</w:t>
      </w:r>
      <w:r w:rsidRPr="00477D8A">
        <w:rPr>
          <w:color w:val="000000"/>
          <w:sz w:val="28"/>
          <w:szCs w:val="28"/>
        </w:rPr>
        <w:t>и</w:t>
      </w:r>
      <w:r w:rsidRPr="00477D8A">
        <w:rPr>
          <w:color w:val="000000"/>
          <w:sz w:val="28"/>
          <w:szCs w:val="28"/>
        </w:rPr>
        <w:t>ем;</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 xml:space="preserve">Vсубсидии </w:t>
      </w:r>
      <w:r w:rsidR="00F0440A" w:rsidRPr="00477D8A">
        <w:rPr>
          <w:color w:val="000000"/>
          <w:sz w:val="28"/>
          <w:szCs w:val="28"/>
        </w:rPr>
        <w:t>–</w:t>
      </w:r>
      <w:r w:rsidRPr="00477D8A">
        <w:rPr>
          <w:color w:val="000000"/>
          <w:sz w:val="28"/>
          <w:szCs w:val="28"/>
        </w:rPr>
        <w:t xml:space="preserve"> размер субсидии, предоставленной получателю субсидии в о</w:t>
      </w:r>
      <w:r w:rsidRPr="00477D8A">
        <w:rPr>
          <w:color w:val="000000"/>
          <w:sz w:val="28"/>
          <w:szCs w:val="28"/>
        </w:rPr>
        <w:t>т</w:t>
      </w:r>
      <w:r w:rsidRPr="00477D8A">
        <w:rPr>
          <w:color w:val="000000"/>
          <w:sz w:val="28"/>
          <w:szCs w:val="28"/>
        </w:rPr>
        <w:t>четном финанс</w:t>
      </w:r>
      <w:r w:rsidRPr="00477D8A">
        <w:rPr>
          <w:color w:val="000000"/>
          <w:sz w:val="28"/>
          <w:szCs w:val="28"/>
        </w:rPr>
        <w:t>о</w:t>
      </w:r>
      <w:r w:rsidRPr="00477D8A">
        <w:rPr>
          <w:color w:val="000000"/>
          <w:sz w:val="28"/>
          <w:szCs w:val="28"/>
        </w:rPr>
        <w:t>вом году.</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5.7. В случае наличия неиспользованных остатков субсидии на конец отчетн</w:t>
      </w:r>
      <w:r w:rsidRPr="00477D8A">
        <w:rPr>
          <w:color w:val="000000"/>
          <w:sz w:val="28"/>
          <w:szCs w:val="28"/>
        </w:rPr>
        <w:t>о</w:t>
      </w:r>
      <w:r w:rsidRPr="00477D8A">
        <w:rPr>
          <w:color w:val="000000"/>
          <w:sz w:val="28"/>
          <w:szCs w:val="28"/>
        </w:rPr>
        <w:t>го года в случаях, предусмотренных соглашением, сумма неиспользованного оста</w:t>
      </w:r>
      <w:r w:rsidRPr="00477D8A">
        <w:rPr>
          <w:color w:val="000000"/>
          <w:sz w:val="28"/>
          <w:szCs w:val="28"/>
        </w:rPr>
        <w:t>т</w:t>
      </w:r>
      <w:r w:rsidRPr="00477D8A">
        <w:rPr>
          <w:color w:val="000000"/>
          <w:sz w:val="28"/>
          <w:szCs w:val="28"/>
        </w:rPr>
        <w:t>ка субсидии подлежит возврату в республиканский бюджет Республики Тыва в т</w:t>
      </w:r>
      <w:r w:rsidRPr="00477D8A">
        <w:rPr>
          <w:color w:val="000000"/>
          <w:sz w:val="28"/>
          <w:szCs w:val="28"/>
        </w:rPr>
        <w:t>е</w:t>
      </w:r>
      <w:r w:rsidRPr="00477D8A">
        <w:rPr>
          <w:color w:val="000000"/>
          <w:sz w:val="28"/>
          <w:szCs w:val="28"/>
        </w:rPr>
        <w:t>чение 10 рабочих дней со дня предъявления Министерством требования о возврате, а в случае невозврата субсидии в указанные сроки Министерство обращается за взысканием указанных средств в судебном порядке.</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5.8. Решения и действия (бездействие) должностных лиц Министерства м</w:t>
      </w:r>
      <w:r w:rsidRPr="00477D8A">
        <w:rPr>
          <w:color w:val="000000"/>
          <w:sz w:val="28"/>
          <w:szCs w:val="28"/>
        </w:rPr>
        <w:t>о</w:t>
      </w:r>
      <w:r w:rsidRPr="00477D8A">
        <w:rPr>
          <w:color w:val="000000"/>
          <w:sz w:val="28"/>
          <w:szCs w:val="28"/>
        </w:rPr>
        <w:t>гут быть обжалованы в порядке, установленном законодательством Российской Фед</w:t>
      </w:r>
      <w:r w:rsidRPr="00477D8A">
        <w:rPr>
          <w:color w:val="000000"/>
          <w:sz w:val="28"/>
          <w:szCs w:val="28"/>
        </w:rPr>
        <w:t>е</w:t>
      </w:r>
      <w:r w:rsidRPr="00477D8A">
        <w:rPr>
          <w:color w:val="000000"/>
          <w:sz w:val="28"/>
          <w:szCs w:val="28"/>
        </w:rPr>
        <w:t>рации.</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Жалобы на решения и действия (бездействие) должностных лиц Министе</w:t>
      </w:r>
      <w:r w:rsidRPr="00477D8A">
        <w:rPr>
          <w:color w:val="000000"/>
          <w:sz w:val="28"/>
          <w:szCs w:val="28"/>
        </w:rPr>
        <w:t>р</w:t>
      </w:r>
      <w:r w:rsidRPr="00477D8A">
        <w:rPr>
          <w:color w:val="000000"/>
          <w:sz w:val="28"/>
          <w:szCs w:val="28"/>
        </w:rPr>
        <w:t>ства подаются м</w:t>
      </w:r>
      <w:r w:rsidRPr="00477D8A">
        <w:rPr>
          <w:color w:val="000000"/>
          <w:sz w:val="28"/>
          <w:szCs w:val="28"/>
        </w:rPr>
        <w:t>и</w:t>
      </w:r>
      <w:r w:rsidRPr="00477D8A">
        <w:rPr>
          <w:color w:val="000000"/>
          <w:sz w:val="28"/>
          <w:szCs w:val="28"/>
        </w:rPr>
        <w:t>нистру сельского хозяйства и продовольствия Республики Тыва.</w:t>
      </w:r>
    </w:p>
    <w:p w:rsidR="004453C5" w:rsidRPr="00477D8A" w:rsidRDefault="004453C5" w:rsidP="00196889">
      <w:pPr>
        <w:autoSpaceDE w:val="0"/>
        <w:autoSpaceDN w:val="0"/>
        <w:adjustRightInd w:val="0"/>
        <w:ind w:firstLine="709"/>
        <w:jc w:val="both"/>
        <w:rPr>
          <w:color w:val="000000"/>
          <w:sz w:val="28"/>
          <w:szCs w:val="28"/>
        </w:rPr>
      </w:pPr>
      <w:r w:rsidRPr="00477D8A">
        <w:rPr>
          <w:color w:val="000000"/>
          <w:sz w:val="28"/>
          <w:szCs w:val="28"/>
        </w:rPr>
        <w:t>Жалобы на решения и действия (бездействие) министра сельского хозяйства и продовол</w:t>
      </w:r>
      <w:r w:rsidRPr="00477D8A">
        <w:rPr>
          <w:color w:val="000000"/>
          <w:sz w:val="28"/>
          <w:szCs w:val="28"/>
        </w:rPr>
        <w:t>ь</w:t>
      </w:r>
      <w:r w:rsidRPr="00477D8A">
        <w:rPr>
          <w:color w:val="000000"/>
          <w:sz w:val="28"/>
          <w:szCs w:val="28"/>
        </w:rPr>
        <w:t>ствия Республики Тыва подаются в Правительство Республики Тыва.</w:t>
      </w:r>
    </w:p>
    <w:p w:rsidR="004453C5" w:rsidRPr="00477D8A" w:rsidRDefault="004453C5" w:rsidP="00196889">
      <w:pPr>
        <w:autoSpaceDE w:val="0"/>
        <w:autoSpaceDN w:val="0"/>
        <w:adjustRightInd w:val="0"/>
        <w:ind w:firstLine="709"/>
        <w:jc w:val="both"/>
        <w:rPr>
          <w:color w:val="000000"/>
          <w:sz w:val="28"/>
          <w:szCs w:val="28"/>
        </w:rPr>
      </w:pPr>
    </w:p>
    <w:p w:rsidR="004453C5" w:rsidRPr="00477D8A" w:rsidRDefault="004453C5" w:rsidP="00196889">
      <w:pPr>
        <w:autoSpaceDE w:val="0"/>
        <w:autoSpaceDN w:val="0"/>
        <w:adjustRightInd w:val="0"/>
        <w:ind w:firstLine="709"/>
        <w:jc w:val="both"/>
        <w:rPr>
          <w:color w:val="000000"/>
          <w:sz w:val="28"/>
          <w:szCs w:val="28"/>
        </w:rPr>
      </w:pPr>
    </w:p>
    <w:p w:rsidR="00F0440A" w:rsidRPr="00477D8A" w:rsidRDefault="00F0440A" w:rsidP="00196889">
      <w:pPr>
        <w:autoSpaceDE w:val="0"/>
        <w:autoSpaceDN w:val="0"/>
        <w:adjustRightInd w:val="0"/>
        <w:ind w:firstLine="709"/>
        <w:jc w:val="both"/>
        <w:rPr>
          <w:color w:val="000000"/>
          <w:sz w:val="28"/>
          <w:szCs w:val="28"/>
        </w:rPr>
        <w:sectPr w:rsidR="00F0440A" w:rsidRPr="00477D8A" w:rsidSect="001F4394">
          <w:pgSz w:w="11906" w:h="16838"/>
          <w:pgMar w:top="1134" w:right="567" w:bottom="1134" w:left="1134" w:header="680" w:footer="680" w:gutter="0"/>
          <w:pgNumType w:start="1"/>
          <w:cols w:space="720"/>
          <w:noEndnote/>
          <w:titlePg/>
          <w:docGrid w:linePitch="326"/>
        </w:sectPr>
      </w:pPr>
    </w:p>
    <w:p w:rsidR="004453C5" w:rsidRPr="00477D8A" w:rsidRDefault="004453C5" w:rsidP="00E4125E">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B356D9" w:rsidRPr="00477D8A">
        <w:rPr>
          <w:color w:val="000000"/>
          <w:sz w:val="28"/>
          <w:szCs w:val="28"/>
        </w:rPr>
        <w:t>№</w:t>
      </w:r>
      <w:r w:rsidRPr="00477D8A">
        <w:rPr>
          <w:color w:val="000000"/>
          <w:sz w:val="28"/>
          <w:szCs w:val="28"/>
        </w:rPr>
        <w:t xml:space="preserve"> 1</w:t>
      </w:r>
    </w:p>
    <w:p w:rsidR="004453C5" w:rsidRPr="00477D8A" w:rsidRDefault="004453C5" w:rsidP="00E4125E">
      <w:pPr>
        <w:autoSpaceDE w:val="0"/>
        <w:autoSpaceDN w:val="0"/>
        <w:adjustRightInd w:val="0"/>
        <w:ind w:left="5103"/>
        <w:jc w:val="center"/>
        <w:rPr>
          <w:color w:val="000000"/>
          <w:sz w:val="28"/>
          <w:szCs w:val="28"/>
        </w:rPr>
      </w:pPr>
      <w:r w:rsidRPr="00477D8A">
        <w:rPr>
          <w:color w:val="000000"/>
          <w:sz w:val="28"/>
          <w:szCs w:val="28"/>
        </w:rPr>
        <w:t>к Порядку предоставления субсидии на обеспечение</w:t>
      </w:r>
      <w:r w:rsidR="00E4125E" w:rsidRPr="00477D8A">
        <w:rPr>
          <w:color w:val="000000"/>
          <w:sz w:val="28"/>
          <w:szCs w:val="28"/>
        </w:rPr>
        <w:t xml:space="preserve"> </w:t>
      </w:r>
      <w:r w:rsidRPr="00477D8A">
        <w:rPr>
          <w:color w:val="000000"/>
          <w:sz w:val="28"/>
          <w:szCs w:val="28"/>
        </w:rPr>
        <w:t>прироста молока сырого крупного рогат</w:t>
      </w:r>
      <w:r w:rsidRPr="00477D8A">
        <w:rPr>
          <w:color w:val="000000"/>
          <w:sz w:val="28"/>
          <w:szCs w:val="28"/>
        </w:rPr>
        <w:t>о</w:t>
      </w:r>
      <w:r w:rsidRPr="00477D8A">
        <w:rPr>
          <w:color w:val="000000"/>
          <w:sz w:val="28"/>
          <w:szCs w:val="28"/>
        </w:rPr>
        <w:t>го скота,</w:t>
      </w:r>
      <w:r w:rsidR="00E4125E" w:rsidRPr="00477D8A">
        <w:rPr>
          <w:color w:val="000000"/>
          <w:sz w:val="28"/>
          <w:szCs w:val="28"/>
        </w:rPr>
        <w:t xml:space="preserve"> </w:t>
      </w:r>
      <w:r w:rsidRPr="00477D8A">
        <w:rPr>
          <w:color w:val="000000"/>
          <w:sz w:val="28"/>
          <w:szCs w:val="28"/>
        </w:rPr>
        <w:t>переработанного на пищевую продукцию</w:t>
      </w:r>
    </w:p>
    <w:p w:rsidR="004453C5" w:rsidRPr="00477D8A" w:rsidRDefault="004453C5" w:rsidP="00E4125E">
      <w:pPr>
        <w:autoSpaceDE w:val="0"/>
        <w:autoSpaceDN w:val="0"/>
        <w:adjustRightInd w:val="0"/>
        <w:ind w:left="5103"/>
        <w:jc w:val="center"/>
        <w:rPr>
          <w:color w:val="000000"/>
          <w:sz w:val="28"/>
          <w:szCs w:val="28"/>
        </w:rPr>
      </w:pPr>
    </w:p>
    <w:p w:rsidR="004453C5" w:rsidRPr="00477D8A" w:rsidRDefault="004453C5" w:rsidP="00E4125E">
      <w:pPr>
        <w:autoSpaceDE w:val="0"/>
        <w:autoSpaceDN w:val="0"/>
        <w:adjustRightInd w:val="0"/>
        <w:ind w:left="5103"/>
        <w:jc w:val="right"/>
        <w:rPr>
          <w:color w:val="000000"/>
          <w:sz w:val="28"/>
          <w:szCs w:val="28"/>
        </w:rPr>
      </w:pPr>
      <w:r w:rsidRPr="00477D8A">
        <w:rPr>
          <w:color w:val="000000"/>
          <w:sz w:val="28"/>
          <w:szCs w:val="28"/>
        </w:rPr>
        <w:t>Форма</w:t>
      </w:r>
    </w:p>
    <w:p w:rsidR="004453C5" w:rsidRPr="00477D8A" w:rsidRDefault="004453C5" w:rsidP="00E4125E">
      <w:pPr>
        <w:autoSpaceDE w:val="0"/>
        <w:autoSpaceDN w:val="0"/>
        <w:adjustRightInd w:val="0"/>
        <w:ind w:left="5103"/>
        <w:rPr>
          <w:color w:val="000000"/>
          <w:sz w:val="28"/>
          <w:szCs w:val="28"/>
        </w:rPr>
      </w:pPr>
    </w:p>
    <w:p w:rsidR="004453C5" w:rsidRPr="00477D8A" w:rsidRDefault="004453C5" w:rsidP="00E4125E">
      <w:pPr>
        <w:autoSpaceDE w:val="0"/>
        <w:autoSpaceDN w:val="0"/>
        <w:adjustRightInd w:val="0"/>
        <w:ind w:left="5103"/>
        <w:outlineLvl w:val="0"/>
        <w:rPr>
          <w:color w:val="000000"/>
          <w:sz w:val="28"/>
          <w:szCs w:val="28"/>
        </w:rPr>
      </w:pPr>
      <w:r w:rsidRPr="00477D8A">
        <w:rPr>
          <w:color w:val="000000"/>
          <w:sz w:val="28"/>
          <w:szCs w:val="28"/>
        </w:rPr>
        <w:t>В Министерство сельского хозяйства</w:t>
      </w:r>
    </w:p>
    <w:p w:rsidR="004453C5" w:rsidRPr="00477D8A" w:rsidRDefault="004453C5" w:rsidP="00E4125E">
      <w:pPr>
        <w:autoSpaceDE w:val="0"/>
        <w:autoSpaceDN w:val="0"/>
        <w:adjustRightInd w:val="0"/>
        <w:ind w:left="5103"/>
        <w:outlineLvl w:val="0"/>
        <w:rPr>
          <w:color w:val="000000"/>
          <w:sz w:val="28"/>
          <w:szCs w:val="28"/>
        </w:rPr>
      </w:pPr>
      <w:r w:rsidRPr="00477D8A">
        <w:rPr>
          <w:color w:val="000000"/>
          <w:sz w:val="28"/>
          <w:szCs w:val="28"/>
        </w:rPr>
        <w:t>и продовольствия Республики Тыва</w:t>
      </w:r>
    </w:p>
    <w:p w:rsidR="004453C5" w:rsidRPr="00477D8A" w:rsidRDefault="004453C5" w:rsidP="00E4125E">
      <w:pPr>
        <w:autoSpaceDE w:val="0"/>
        <w:autoSpaceDN w:val="0"/>
        <w:adjustRightInd w:val="0"/>
        <w:jc w:val="center"/>
        <w:outlineLvl w:val="0"/>
        <w:rPr>
          <w:color w:val="000000"/>
          <w:sz w:val="28"/>
          <w:szCs w:val="28"/>
        </w:rPr>
      </w:pPr>
    </w:p>
    <w:p w:rsidR="004453C5" w:rsidRPr="00477D8A" w:rsidRDefault="004453C5" w:rsidP="00E4125E">
      <w:pPr>
        <w:autoSpaceDE w:val="0"/>
        <w:autoSpaceDN w:val="0"/>
        <w:adjustRightInd w:val="0"/>
        <w:jc w:val="center"/>
        <w:outlineLvl w:val="0"/>
        <w:rPr>
          <w:b/>
          <w:color w:val="000000"/>
          <w:sz w:val="28"/>
          <w:szCs w:val="28"/>
        </w:rPr>
      </w:pPr>
      <w:bookmarkStart w:id="355" w:name="Par3614"/>
      <w:bookmarkEnd w:id="355"/>
      <w:r w:rsidRPr="00477D8A">
        <w:rPr>
          <w:b/>
          <w:color w:val="000000"/>
          <w:sz w:val="28"/>
          <w:szCs w:val="28"/>
        </w:rPr>
        <w:t>ЗАЯВКА</w:t>
      </w:r>
    </w:p>
    <w:p w:rsidR="004453C5" w:rsidRPr="00477D8A" w:rsidRDefault="004453C5" w:rsidP="00E4125E">
      <w:pPr>
        <w:autoSpaceDE w:val="0"/>
        <w:autoSpaceDN w:val="0"/>
        <w:adjustRightInd w:val="0"/>
        <w:jc w:val="center"/>
        <w:outlineLvl w:val="0"/>
        <w:rPr>
          <w:color w:val="000000"/>
          <w:sz w:val="28"/>
          <w:szCs w:val="28"/>
        </w:rPr>
      </w:pPr>
      <w:r w:rsidRPr="00477D8A">
        <w:rPr>
          <w:color w:val="000000"/>
          <w:sz w:val="28"/>
          <w:szCs w:val="28"/>
        </w:rPr>
        <w:t>для участия в отборе</w:t>
      </w:r>
    </w:p>
    <w:p w:rsidR="004453C5" w:rsidRPr="00477D8A" w:rsidRDefault="004453C5" w:rsidP="00E4125E">
      <w:pPr>
        <w:autoSpaceDE w:val="0"/>
        <w:autoSpaceDN w:val="0"/>
        <w:adjustRightInd w:val="0"/>
        <w:jc w:val="center"/>
        <w:outlineLvl w:val="0"/>
        <w:rPr>
          <w:color w:val="000000"/>
          <w:sz w:val="28"/>
          <w:szCs w:val="28"/>
        </w:rPr>
      </w:pPr>
    </w:p>
    <w:p w:rsidR="004453C5" w:rsidRPr="00477D8A" w:rsidRDefault="00E4125E" w:rsidP="00E4125E">
      <w:pPr>
        <w:autoSpaceDE w:val="0"/>
        <w:autoSpaceDN w:val="0"/>
        <w:adjustRightInd w:val="0"/>
        <w:ind w:firstLine="708"/>
        <w:jc w:val="both"/>
        <w:outlineLvl w:val="0"/>
        <w:rPr>
          <w:color w:val="000000"/>
          <w:sz w:val="28"/>
          <w:szCs w:val="28"/>
        </w:rPr>
      </w:pPr>
      <w:r w:rsidRPr="00477D8A">
        <w:rPr>
          <w:color w:val="000000"/>
          <w:sz w:val="28"/>
          <w:szCs w:val="28"/>
        </w:rPr>
        <w:t xml:space="preserve">В соответствии </w:t>
      </w:r>
      <w:r w:rsidR="004453C5" w:rsidRPr="00477D8A">
        <w:rPr>
          <w:color w:val="000000"/>
          <w:sz w:val="28"/>
          <w:szCs w:val="28"/>
        </w:rPr>
        <w:t xml:space="preserve">с </w:t>
      </w:r>
      <w:hyperlink w:anchor="Par3444" w:history="1">
        <w:r w:rsidR="004453C5" w:rsidRPr="00477D8A">
          <w:rPr>
            <w:color w:val="000000"/>
            <w:sz w:val="28"/>
            <w:szCs w:val="28"/>
          </w:rPr>
          <w:t>Порядком</w:t>
        </w:r>
      </w:hyperlink>
      <w:r w:rsidRPr="00477D8A">
        <w:rPr>
          <w:color w:val="000000"/>
          <w:sz w:val="28"/>
          <w:szCs w:val="28"/>
        </w:rPr>
        <w:t xml:space="preserve"> предоставления субсидии на </w:t>
      </w:r>
      <w:r w:rsidR="004453C5" w:rsidRPr="00477D8A">
        <w:rPr>
          <w:color w:val="000000"/>
          <w:sz w:val="28"/>
          <w:szCs w:val="28"/>
        </w:rPr>
        <w:t>обеспечение</w:t>
      </w:r>
      <w:r w:rsidRPr="00477D8A">
        <w:rPr>
          <w:color w:val="000000"/>
          <w:sz w:val="28"/>
          <w:szCs w:val="28"/>
        </w:rPr>
        <w:t xml:space="preserve"> </w:t>
      </w:r>
      <w:r w:rsidR="004453C5" w:rsidRPr="00477D8A">
        <w:rPr>
          <w:color w:val="000000"/>
          <w:sz w:val="28"/>
          <w:szCs w:val="28"/>
        </w:rPr>
        <w:t>прир</w:t>
      </w:r>
      <w:r w:rsidR="004453C5" w:rsidRPr="00477D8A">
        <w:rPr>
          <w:color w:val="000000"/>
          <w:sz w:val="28"/>
          <w:szCs w:val="28"/>
        </w:rPr>
        <w:t>о</w:t>
      </w:r>
      <w:r w:rsidR="004453C5" w:rsidRPr="00477D8A">
        <w:rPr>
          <w:color w:val="000000"/>
          <w:sz w:val="28"/>
          <w:szCs w:val="28"/>
        </w:rPr>
        <w:t>ста  объема  молока сырого крупного рогатого скота, переработанного на</w:t>
      </w:r>
      <w:r w:rsidRPr="00477D8A">
        <w:rPr>
          <w:color w:val="000000"/>
          <w:sz w:val="28"/>
          <w:szCs w:val="28"/>
        </w:rPr>
        <w:t xml:space="preserve"> </w:t>
      </w:r>
      <w:r w:rsidR="004453C5" w:rsidRPr="00477D8A">
        <w:rPr>
          <w:color w:val="000000"/>
          <w:sz w:val="28"/>
          <w:szCs w:val="28"/>
        </w:rPr>
        <w:t>пищ</w:t>
      </w:r>
      <w:r w:rsidR="004453C5" w:rsidRPr="00477D8A">
        <w:rPr>
          <w:color w:val="000000"/>
          <w:sz w:val="28"/>
          <w:szCs w:val="28"/>
        </w:rPr>
        <w:t>е</w:t>
      </w:r>
      <w:r w:rsidR="004453C5" w:rsidRPr="00477D8A">
        <w:rPr>
          <w:color w:val="000000"/>
          <w:sz w:val="28"/>
          <w:szCs w:val="28"/>
        </w:rPr>
        <w:t xml:space="preserve">вую  продукцию,  утвержденным  </w:t>
      </w:r>
      <w:r w:rsidR="00D2769E" w:rsidRPr="00477D8A">
        <w:rPr>
          <w:color w:val="000000"/>
          <w:sz w:val="28"/>
          <w:szCs w:val="28"/>
        </w:rPr>
        <w:t xml:space="preserve">постановлением </w:t>
      </w:r>
      <w:r w:rsidR="004453C5" w:rsidRPr="00477D8A">
        <w:rPr>
          <w:color w:val="000000"/>
          <w:sz w:val="28"/>
          <w:szCs w:val="28"/>
        </w:rPr>
        <w:t>Правительства Республики</w:t>
      </w:r>
      <w:r w:rsidRPr="00477D8A">
        <w:rPr>
          <w:color w:val="000000"/>
          <w:sz w:val="28"/>
          <w:szCs w:val="28"/>
        </w:rPr>
        <w:t xml:space="preserve"> </w:t>
      </w:r>
      <w:r w:rsidR="004453C5" w:rsidRPr="00477D8A">
        <w:rPr>
          <w:color w:val="000000"/>
          <w:sz w:val="28"/>
          <w:szCs w:val="28"/>
        </w:rPr>
        <w:t xml:space="preserve">Тыва от _________ </w:t>
      </w:r>
      <w:r w:rsidRPr="00477D8A">
        <w:rPr>
          <w:color w:val="000000"/>
          <w:sz w:val="28"/>
          <w:szCs w:val="28"/>
        </w:rPr>
        <w:t>№</w:t>
      </w:r>
      <w:r w:rsidR="004453C5" w:rsidRPr="00477D8A">
        <w:rPr>
          <w:color w:val="000000"/>
          <w:sz w:val="28"/>
          <w:szCs w:val="28"/>
        </w:rPr>
        <w:t xml:space="preserve"> _____ (далее </w:t>
      </w:r>
      <w:r w:rsidR="00D2769E" w:rsidRPr="00477D8A">
        <w:rPr>
          <w:color w:val="000000"/>
          <w:sz w:val="28"/>
          <w:szCs w:val="28"/>
        </w:rPr>
        <w:t>–</w:t>
      </w:r>
      <w:r w:rsidR="004453C5" w:rsidRPr="00477D8A">
        <w:rPr>
          <w:color w:val="000000"/>
          <w:sz w:val="28"/>
          <w:szCs w:val="28"/>
        </w:rPr>
        <w:t xml:space="preserve"> Порядок), ______________________________</w:t>
      </w:r>
      <w:r w:rsidR="00D2769E" w:rsidRPr="00477D8A">
        <w:rPr>
          <w:color w:val="000000"/>
          <w:sz w:val="28"/>
          <w:szCs w:val="28"/>
        </w:rPr>
        <w:t>_________</w:t>
      </w:r>
    </w:p>
    <w:p w:rsidR="004453C5" w:rsidRPr="00477D8A" w:rsidRDefault="004453C5" w:rsidP="00D2769E">
      <w:pPr>
        <w:autoSpaceDE w:val="0"/>
        <w:autoSpaceDN w:val="0"/>
        <w:adjustRightInd w:val="0"/>
        <w:jc w:val="right"/>
        <w:outlineLvl w:val="0"/>
        <w:rPr>
          <w:color w:val="000000"/>
          <w:szCs w:val="28"/>
        </w:rPr>
      </w:pPr>
      <w:r w:rsidRPr="00477D8A">
        <w:rPr>
          <w:color w:val="000000"/>
          <w:szCs w:val="28"/>
        </w:rPr>
        <w:t>(участник отбора: полное и (или) сокращенное наименование)</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в лице ________________________________________________________</w:t>
      </w:r>
      <w:r w:rsidR="00D2769E" w:rsidRPr="00477D8A">
        <w:rPr>
          <w:color w:val="000000"/>
          <w:sz w:val="28"/>
          <w:szCs w:val="28"/>
        </w:rPr>
        <w:t>__________</w:t>
      </w:r>
    </w:p>
    <w:p w:rsidR="004453C5" w:rsidRPr="00477D8A" w:rsidRDefault="004453C5" w:rsidP="00D2769E">
      <w:pPr>
        <w:autoSpaceDE w:val="0"/>
        <w:autoSpaceDN w:val="0"/>
        <w:adjustRightInd w:val="0"/>
        <w:jc w:val="center"/>
        <w:outlineLvl w:val="0"/>
        <w:rPr>
          <w:color w:val="000000"/>
          <w:szCs w:val="28"/>
        </w:rPr>
      </w:pPr>
      <w:r w:rsidRPr="00477D8A">
        <w:rPr>
          <w:color w:val="000000"/>
          <w:szCs w:val="28"/>
        </w:rPr>
        <w:t xml:space="preserve">(должность, ФИО (отчество </w:t>
      </w:r>
      <w:r w:rsidR="00D2769E" w:rsidRPr="00477D8A">
        <w:rPr>
          <w:color w:val="000000"/>
          <w:szCs w:val="28"/>
        </w:rPr>
        <w:t>–</w:t>
      </w:r>
      <w:r w:rsidRPr="00477D8A">
        <w:rPr>
          <w:color w:val="000000"/>
          <w:szCs w:val="28"/>
        </w:rPr>
        <w:t xml:space="preserve"> при наличии)</w:t>
      </w:r>
    </w:p>
    <w:p w:rsidR="004453C5" w:rsidRPr="00477D8A" w:rsidRDefault="00D2769E" w:rsidP="00E4125E">
      <w:pPr>
        <w:autoSpaceDE w:val="0"/>
        <w:autoSpaceDN w:val="0"/>
        <w:adjustRightInd w:val="0"/>
        <w:jc w:val="both"/>
        <w:outlineLvl w:val="0"/>
        <w:rPr>
          <w:color w:val="000000"/>
          <w:sz w:val="28"/>
          <w:szCs w:val="28"/>
        </w:rPr>
      </w:pPr>
      <w:r w:rsidRPr="00477D8A">
        <w:rPr>
          <w:color w:val="000000"/>
          <w:sz w:val="28"/>
          <w:szCs w:val="28"/>
        </w:rPr>
        <w:t xml:space="preserve">изъявляет </w:t>
      </w:r>
      <w:r w:rsidR="004453C5" w:rsidRPr="00477D8A">
        <w:rPr>
          <w:color w:val="000000"/>
          <w:sz w:val="28"/>
          <w:szCs w:val="28"/>
        </w:rPr>
        <w:t>желание участвовать в отборе на получение субсидии на возмещение</w:t>
      </w:r>
      <w:r w:rsidRPr="00477D8A">
        <w:rPr>
          <w:color w:val="000000"/>
          <w:sz w:val="28"/>
          <w:szCs w:val="28"/>
        </w:rPr>
        <w:t xml:space="preserve"> </w:t>
      </w:r>
      <w:r w:rsidR="004453C5" w:rsidRPr="00477D8A">
        <w:rPr>
          <w:color w:val="000000"/>
          <w:sz w:val="28"/>
          <w:szCs w:val="28"/>
        </w:rPr>
        <w:t>ч</w:t>
      </w:r>
      <w:r w:rsidR="004453C5" w:rsidRPr="00477D8A">
        <w:rPr>
          <w:color w:val="000000"/>
          <w:sz w:val="28"/>
          <w:szCs w:val="28"/>
        </w:rPr>
        <w:t>а</w:t>
      </w:r>
      <w:r w:rsidRPr="00477D8A">
        <w:rPr>
          <w:color w:val="000000"/>
          <w:sz w:val="28"/>
          <w:szCs w:val="28"/>
        </w:rPr>
        <w:t xml:space="preserve">сти затрат, </w:t>
      </w:r>
      <w:r w:rsidR="004453C5" w:rsidRPr="00477D8A">
        <w:rPr>
          <w:color w:val="000000"/>
          <w:sz w:val="28"/>
          <w:szCs w:val="28"/>
        </w:rPr>
        <w:t>направленных  на  обеспечение прироста объема молока сырого</w:t>
      </w:r>
      <w:r w:rsidRPr="00477D8A">
        <w:rPr>
          <w:color w:val="000000"/>
          <w:sz w:val="28"/>
          <w:szCs w:val="28"/>
        </w:rPr>
        <w:t xml:space="preserve"> </w:t>
      </w:r>
      <w:r w:rsidR="004453C5" w:rsidRPr="00477D8A">
        <w:rPr>
          <w:color w:val="000000"/>
          <w:sz w:val="28"/>
          <w:szCs w:val="28"/>
        </w:rPr>
        <w:t>крупн</w:t>
      </w:r>
      <w:r w:rsidR="004453C5" w:rsidRPr="00477D8A">
        <w:rPr>
          <w:color w:val="000000"/>
          <w:sz w:val="28"/>
          <w:szCs w:val="28"/>
        </w:rPr>
        <w:t>о</w:t>
      </w:r>
      <w:r w:rsidRPr="00477D8A">
        <w:rPr>
          <w:color w:val="000000"/>
          <w:sz w:val="28"/>
          <w:szCs w:val="28"/>
        </w:rPr>
        <w:t xml:space="preserve">го  рогатого скота, </w:t>
      </w:r>
      <w:r w:rsidR="004453C5" w:rsidRPr="00477D8A">
        <w:rPr>
          <w:color w:val="000000"/>
          <w:sz w:val="28"/>
          <w:szCs w:val="28"/>
        </w:rPr>
        <w:t>козье</w:t>
      </w:r>
      <w:r w:rsidRPr="00477D8A">
        <w:rPr>
          <w:color w:val="000000"/>
          <w:sz w:val="28"/>
          <w:szCs w:val="28"/>
        </w:rPr>
        <w:t xml:space="preserve">го </w:t>
      </w:r>
      <w:r w:rsidR="004453C5" w:rsidRPr="00477D8A">
        <w:rPr>
          <w:color w:val="000000"/>
          <w:sz w:val="28"/>
          <w:szCs w:val="28"/>
        </w:rPr>
        <w:t>и овечьего, переработанного на пищевую</w:t>
      </w:r>
      <w:r w:rsidRPr="00477D8A">
        <w:rPr>
          <w:color w:val="000000"/>
          <w:sz w:val="28"/>
          <w:szCs w:val="28"/>
        </w:rPr>
        <w:t xml:space="preserve"> </w:t>
      </w:r>
      <w:r w:rsidR="004453C5" w:rsidRPr="00477D8A">
        <w:rPr>
          <w:color w:val="000000"/>
          <w:sz w:val="28"/>
          <w:szCs w:val="28"/>
        </w:rPr>
        <w:t>проду</w:t>
      </w:r>
      <w:r w:rsidR="004453C5" w:rsidRPr="00477D8A">
        <w:rPr>
          <w:color w:val="000000"/>
          <w:sz w:val="28"/>
          <w:szCs w:val="28"/>
        </w:rPr>
        <w:t>к</w:t>
      </w:r>
      <w:r w:rsidR="004453C5" w:rsidRPr="00477D8A">
        <w:rPr>
          <w:color w:val="000000"/>
          <w:sz w:val="28"/>
          <w:szCs w:val="28"/>
        </w:rPr>
        <w:t>цию.</w:t>
      </w:r>
    </w:p>
    <w:p w:rsidR="004453C5" w:rsidRPr="00477D8A" w:rsidRDefault="004453C5" w:rsidP="00D2769E">
      <w:pPr>
        <w:autoSpaceDE w:val="0"/>
        <w:autoSpaceDN w:val="0"/>
        <w:adjustRightInd w:val="0"/>
        <w:ind w:firstLine="708"/>
        <w:jc w:val="both"/>
        <w:outlineLvl w:val="0"/>
        <w:rPr>
          <w:color w:val="000000"/>
          <w:sz w:val="28"/>
          <w:szCs w:val="28"/>
        </w:rPr>
      </w:pPr>
      <w:r w:rsidRPr="00477D8A">
        <w:rPr>
          <w:color w:val="000000"/>
          <w:sz w:val="28"/>
          <w:szCs w:val="28"/>
        </w:rPr>
        <w:t>Данные о заявителе:</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1. Местонахождение ____________________________________________________</w:t>
      </w:r>
      <w:r w:rsidR="00D2769E" w:rsidRPr="00477D8A">
        <w:rPr>
          <w:color w:val="000000"/>
          <w:sz w:val="28"/>
          <w:szCs w:val="28"/>
        </w:rPr>
        <w:t>__</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2. Телефон ______________, адрес электронной почты ____________________</w:t>
      </w:r>
      <w:r w:rsidR="00D2769E" w:rsidRPr="00477D8A">
        <w:rPr>
          <w:color w:val="000000"/>
          <w:sz w:val="28"/>
          <w:szCs w:val="28"/>
        </w:rPr>
        <w:t>_____</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3. ИНН ________________________________________________________________</w:t>
      </w:r>
      <w:r w:rsidR="00D2769E" w:rsidRPr="00477D8A">
        <w:rPr>
          <w:color w:val="000000"/>
          <w:sz w:val="28"/>
          <w:szCs w:val="28"/>
        </w:rPr>
        <w:t>__</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4. Контактное лицо, телефон ___________________________________________</w:t>
      </w:r>
      <w:r w:rsidR="00D2769E" w:rsidRPr="00477D8A">
        <w:rPr>
          <w:color w:val="000000"/>
          <w:sz w:val="28"/>
          <w:szCs w:val="28"/>
        </w:rPr>
        <w:t>____</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5. Применяемая система налогообложения ________________________________</w:t>
      </w:r>
      <w:r w:rsidR="00D2769E" w:rsidRPr="00477D8A">
        <w:rPr>
          <w:color w:val="000000"/>
          <w:sz w:val="28"/>
          <w:szCs w:val="28"/>
        </w:rPr>
        <w:t>___</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К заявке прилагаю документы в соответствии с Порядком:</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1) ___________________________________________________________________;</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2) ___________________________________________________________________;</w:t>
      </w:r>
    </w:p>
    <w:p w:rsidR="004453C5" w:rsidRPr="00477D8A" w:rsidRDefault="004453C5" w:rsidP="00D2769E">
      <w:pPr>
        <w:autoSpaceDE w:val="0"/>
        <w:autoSpaceDN w:val="0"/>
        <w:adjustRightInd w:val="0"/>
        <w:outlineLvl w:val="0"/>
        <w:rPr>
          <w:color w:val="000000"/>
          <w:sz w:val="28"/>
          <w:szCs w:val="28"/>
        </w:rPr>
      </w:pPr>
      <w:r w:rsidRPr="00477D8A">
        <w:rPr>
          <w:color w:val="000000"/>
          <w:sz w:val="28"/>
          <w:szCs w:val="28"/>
        </w:rPr>
        <w:t>3) ___________________________________________________________________.</w:t>
      </w:r>
    </w:p>
    <w:p w:rsidR="004453C5" w:rsidRPr="00477D8A" w:rsidRDefault="004453C5" w:rsidP="00D2769E">
      <w:pPr>
        <w:autoSpaceDE w:val="0"/>
        <w:autoSpaceDN w:val="0"/>
        <w:adjustRightInd w:val="0"/>
        <w:ind w:firstLine="709"/>
        <w:jc w:val="both"/>
        <w:outlineLvl w:val="0"/>
        <w:rPr>
          <w:color w:val="000000"/>
          <w:sz w:val="28"/>
          <w:szCs w:val="28"/>
        </w:rPr>
      </w:pPr>
      <w:r w:rsidRPr="00477D8A">
        <w:rPr>
          <w:color w:val="000000"/>
          <w:sz w:val="28"/>
          <w:szCs w:val="28"/>
        </w:rPr>
        <w:t>Настоящей заявкой:</w:t>
      </w:r>
    </w:p>
    <w:p w:rsidR="004453C5" w:rsidRPr="00477D8A" w:rsidRDefault="00D2769E" w:rsidP="00D2769E">
      <w:pPr>
        <w:autoSpaceDE w:val="0"/>
        <w:autoSpaceDN w:val="0"/>
        <w:adjustRightInd w:val="0"/>
        <w:ind w:firstLine="709"/>
        <w:jc w:val="both"/>
        <w:outlineLvl w:val="0"/>
        <w:rPr>
          <w:color w:val="000000"/>
          <w:sz w:val="28"/>
          <w:szCs w:val="28"/>
        </w:rPr>
      </w:pPr>
      <w:r w:rsidRPr="00477D8A">
        <w:rPr>
          <w:color w:val="000000"/>
          <w:sz w:val="28"/>
          <w:szCs w:val="28"/>
        </w:rPr>
        <w:t xml:space="preserve">- подтверждаю достоверность сведений, обозначенных в заявке </w:t>
      </w:r>
      <w:r w:rsidR="004453C5" w:rsidRPr="00477D8A">
        <w:rPr>
          <w:color w:val="000000"/>
          <w:sz w:val="28"/>
          <w:szCs w:val="28"/>
        </w:rPr>
        <w:t>и</w:t>
      </w:r>
      <w:r w:rsidRPr="00477D8A">
        <w:rPr>
          <w:color w:val="000000"/>
          <w:sz w:val="28"/>
          <w:szCs w:val="28"/>
        </w:rPr>
        <w:t xml:space="preserve"> прилагаемых   к заявке документах, обязуюсь нести</w:t>
      </w:r>
      <w:r w:rsidR="004453C5" w:rsidRPr="00477D8A">
        <w:rPr>
          <w:color w:val="000000"/>
          <w:sz w:val="28"/>
          <w:szCs w:val="28"/>
        </w:rPr>
        <w:t xml:space="preserve"> предусмотренную</w:t>
      </w:r>
      <w:r w:rsidRPr="00477D8A">
        <w:rPr>
          <w:color w:val="000000"/>
          <w:sz w:val="28"/>
          <w:szCs w:val="28"/>
        </w:rPr>
        <w:t xml:space="preserve"> законодательством </w:t>
      </w:r>
      <w:r w:rsidR="004453C5" w:rsidRPr="00477D8A">
        <w:rPr>
          <w:color w:val="000000"/>
          <w:sz w:val="28"/>
          <w:szCs w:val="28"/>
        </w:rPr>
        <w:t>Росси</w:t>
      </w:r>
      <w:r w:rsidR="004453C5" w:rsidRPr="00477D8A">
        <w:rPr>
          <w:color w:val="000000"/>
          <w:sz w:val="28"/>
          <w:szCs w:val="28"/>
        </w:rPr>
        <w:t>й</w:t>
      </w:r>
      <w:r w:rsidRPr="00477D8A">
        <w:rPr>
          <w:color w:val="000000"/>
          <w:sz w:val="28"/>
          <w:szCs w:val="28"/>
        </w:rPr>
        <w:t xml:space="preserve">ской Федерации ответственность </w:t>
      </w:r>
      <w:r w:rsidR="004453C5" w:rsidRPr="00477D8A">
        <w:rPr>
          <w:color w:val="000000"/>
          <w:sz w:val="28"/>
          <w:szCs w:val="28"/>
        </w:rPr>
        <w:t>за неправоме</w:t>
      </w:r>
      <w:r w:rsidR="004453C5" w:rsidRPr="00477D8A">
        <w:rPr>
          <w:color w:val="000000"/>
          <w:sz w:val="28"/>
          <w:szCs w:val="28"/>
        </w:rPr>
        <w:t>р</w:t>
      </w:r>
      <w:r w:rsidR="004453C5" w:rsidRPr="00477D8A">
        <w:rPr>
          <w:color w:val="000000"/>
          <w:sz w:val="28"/>
          <w:szCs w:val="28"/>
        </w:rPr>
        <w:t>ное</w:t>
      </w:r>
      <w:r w:rsidRPr="00477D8A">
        <w:rPr>
          <w:color w:val="000000"/>
          <w:sz w:val="28"/>
          <w:szCs w:val="28"/>
        </w:rPr>
        <w:t xml:space="preserve"> </w:t>
      </w:r>
      <w:r w:rsidR="004453C5" w:rsidRPr="00477D8A">
        <w:rPr>
          <w:color w:val="000000"/>
          <w:sz w:val="28"/>
          <w:szCs w:val="28"/>
        </w:rPr>
        <w:t>получение бюджетных средств;</w:t>
      </w:r>
    </w:p>
    <w:p w:rsidR="004453C5" w:rsidRPr="00477D8A" w:rsidRDefault="004453C5" w:rsidP="00D2769E">
      <w:pPr>
        <w:autoSpaceDE w:val="0"/>
        <w:autoSpaceDN w:val="0"/>
        <w:adjustRightInd w:val="0"/>
        <w:ind w:firstLine="709"/>
        <w:jc w:val="both"/>
        <w:outlineLvl w:val="0"/>
        <w:rPr>
          <w:color w:val="000000"/>
          <w:sz w:val="28"/>
          <w:szCs w:val="28"/>
        </w:rPr>
      </w:pPr>
      <w:r w:rsidRPr="00477D8A">
        <w:rPr>
          <w:color w:val="000000"/>
          <w:sz w:val="28"/>
          <w:szCs w:val="28"/>
        </w:rPr>
        <w:t>- подтверждаю, что с условиями Порядка ознакомлен(а) и согласен(а).</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Участник отбора _______</w:t>
      </w:r>
      <w:r w:rsidR="00D2769E" w:rsidRPr="00477D8A">
        <w:rPr>
          <w:color w:val="000000"/>
          <w:sz w:val="28"/>
          <w:szCs w:val="28"/>
        </w:rPr>
        <w:t>______ ________________________</w:t>
      </w:r>
      <w:r w:rsidRPr="00477D8A">
        <w:rPr>
          <w:color w:val="000000"/>
          <w:sz w:val="28"/>
          <w:szCs w:val="28"/>
        </w:rPr>
        <w:t>______ _____________</w:t>
      </w:r>
    </w:p>
    <w:p w:rsidR="004453C5" w:rsidRPr="00477D8A" w:rsidRDefault="00D2769E" w:rsidP="00E4125E">
      <w:pPr>
        <w:autoSpaceDE w:val="0"/>
        <w:autoSpaceDN w:val="0"/>
        <w:adjustRightInd w:val="0"/>
        <w:jc w:val="both"/>
        <w:outlineLvl w:val="0"/>
        <w:rPr>
          <w:color w:val="000000"/>
          <w:szCs w:val="28"/>
        </w:rPr>
      </w:pPr>
      <w:r w:rsidRPr="00477D8A">
        <w:rPr>
          <w:color w:val="000000"/>
          <w:szCs w:val="28"/>
        </w:rPr>
        <w:t xml:space="preserve">                                            </w:t>
      </w:r>
      <w:r w:rsidR="004453C5" w:rsidRPr="00477D8A">
        <w:rPr>
          <w:color w:val="000000"/>
          <w:szCs w:val="28"/>
        </w:rPr>
        <w:t xml:space="preserve">(подпись)    </w:t>
      </w:r>
      <w:r w:rsidRPr="00477D8A">
        <w:rPr>
          <w:color w:val="000000"/>
          <w:szCs w:val="28"/>
        </w:rPr>
        <w:t xml:space="preserve">              </w:t>
      </w:r>
      <w:r w:rsidR="004453C5" w:rsidRPr="00477D8A">
        <w:rPr>
          <w:color w:val="000000"/>
          <w:szCs w:val="28"/>
        </w:rPr>
        <w:t xml:space="preserve">(ФИО (отчество </w:t>
      </w:r>
      <w:r w:rsidRPr="00477D8A">
        <w:rPr>
          <w:color w:val="000000"/>
          <w:szCs w:val="28"/>
        </w:rPr>
        <w:t>–</w:t>
      </w:r>
      <w:r w:rsidR="004453C5" w:rsidRPr="00477D8A">
        <w:rPr>
          <w:color w:val="000000"/>
          <w:szCs w:val="28"/>
        </w:rPr>
        <w:t xml:space="preserve"> при наличии)    </w:t>
      </w:r>
      <w:r w:rsidRPr="00477D8A">
        <w:rPr>
          <w:color w:val="000000"/>
          <w:szCs w:val="28"/>
        </w:rPr>
        <w:t xml:space="preserve">          </w:t>
      </w:r>
      <w:r w:rsidR="004453C5" w:rsidRPr="00477D8A">
        <w:rPr>
          <w:color w:val="000000"/>
          <w:szCs w:val="28"/>
        </w:rPr>
        <w:t xml:space="preserve"> (дата)</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М.П. (при наличии)</w:t>
      </w:r>
    </w:p>
    <w:p w:rsidR="004453C5" w:rsidRPr="00477D8A" w:rsidRDefault="004453C5" w:rsidP="00E4125E">
      <w:pPr>
        <w:autoSpaceDE w:val="0"/>
        <w:autoSpaceDN w:val="0"/>
        <w:adjustRightInd w:val="0"/>
        <w:jc w:val="both"/>
        <w:outlineLvl w:val="0"/>
        <w:rPr>
          <w:color w:val="000000"/>
          <w:sz w:val="28"/>
          <w:szCs w:val="28"/>
        </w:rPr>
      </w:pPr>
    </w:p>
    <w:p w:rsidR="00D2769E"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Исполнитель ______________________, контактный телефон ____________________</w:t>
      </w:r>
    </w:p>
    <w:p w:rsidR="00D2769E" w:rsidRPr="00477D8A" w:rsidRDefault="00D2769E" w:rsidP="00E4125E">
      <w:pPr>
        <w:autoSpaceDE w:val="0"/>
        <w:autoSpaceDN w:val="0"/>
        <w:adjustRightInd w:val="0"/>
        <w:jc w:val="both"/>
        <w:outlineLvl w:val="0"/>
        <w:rPr>
          <w:color w:val="000000"/>
          <w:sz w:val="28"/>
          <w:szCs w:val="28"/>
        </w:rPr>
        <w:sectPr w:rsidR="00D2769E" w:rsidRPr="00477D8A" w:rsidSect="001F4394">
          <w:pgSz w:w="11906" w:h="16838"/>
          <w:pgMar w:top="1134" w:right="567" w:bottom="1134" w:left="1134" w:header="680" w:footer="680" w:gutter="0"/>
          <w:pgNumType w:start="1"/>
          <w:cols w:space="720"/>
          <w:noEndnote/>
          <w:titlePg/>
          <w:docGrid w:linePitch="326"/>
        </w:sectPr>
      </w:pPr>
    </w:p>
    <w:p w:rsidR="004453C5" w:rsidRPr="00477D8A" w:rsidRDefault="004453C5" w:rsidP="00D2769E">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B356D9" w:rsidRPr="00477D8A">
        <w:rPr>
          <w:color w:val="000000"/>
          <w:sz w:val="28"/>
          <w:szCs w:val="28"/>
        </w:rPr>
        <w:t>№</w:t>
      </w:r>
      <w:r w:rsidRPr="00477D8A">
        <w:rPr>
          <w:color w:val="000000"/>
          <w:sz w:val="28"/>
          <w:szCs w:val="28"/>
        </w:rPr>
        <w:t xml:space="preserve"> 2</w:t>
      </w:r>
    </w:p>
    <w:p w:rsidR="004453C5" w:rsidRPr="00477D8A" w:rsidRDefault="004453C5" w:rsidP="00D2769E">
      <w:pPr>
        <w:autoSpaceDE w:val="0"/>
        <w:autoSpaceDN w:val="0"/>
        <w:adjustRightInd w:val="0"/>
        <w:ind w:left="5103"/>
        <w:jc w:val="center"/>
        <w:rPr>
          <w:color w:val="000000"/>
          <w:sz w:val="28"/>
          <w:szCs w:val="28"/>
        </w:rPr>
      </w:pPr>
      <w:r w:rsidRPr="00477D8A">
        <w:rPr>
          <w:color w:val="000000"/>
          <w:sz w:val="28"/>
          <w:szCs w:val="28"/>
        </w:rPr>
        <w:t>к Порядку предоставления субсидии на обеспечение</w:t>
      </w:r>
      <w:r w:rsidR="00D2769E" w:rsidRPr="00477D8A">
        <w:rPr>
          <w:color w:val="000000"/>
          <w:sz w:val="28"/>
          <w:szCs w:val="28"/>
        </w:rPr>
        <w:t xml:space="preserve"> </w:t>
      </w:r>
      <w:r w:rsidRPr="00477D8A">
        <w:rPr>
          <w:color w:val="000000"/>
          <w:sz w:val="28"/>
          <w:szCs w:val="28"/>
        </w:rPr>
        <w:t>прироста молока сырого крупного рогат</w:t>
      </w:r>
      <w:r w:rsidRPr="00477D8A">
        <w:rPr>
          <w:color w:val="000000"/>
          <w:sz w:val="28"/>
          <w:szCs w:val="28"/>
        </w:rPr>
        <w:t>о</w:t>
      </w:r>
      <w:r w:rsidRPr="00477D8A">
        <w:rPr>
          <w:color w:val="000000"/>
          <w:sz w:val="28"/>
          <w:szCs w:val="28"/>
        </w:rPr>
        <w:t>го скота,</w:t>
      </w:r>
      <w:r w:rsidR="00D2769E" w:rsidRPr="00477D8A">
        <w:rPr>
          <w:color w:val="000000"/>
          <w:sz w:val="28"/>
          <w:szCs w:val="28"/>
        </w:rPr>
        <w:t xml:space="preserve"> </w:t>
      </w:r>
      <w:r w:rsidRPr="00477D8A">
        <w:rPr>
          <w:color w:val="000000"/>
          <w:sz w:val="28"/>
          <w:szCs w:val="28"/>
        </w:rPr>
        <w:t>переработанного на пищевую продукцию</w:t>
      </w:r>
    </w:p>
    <w:p w:rsidR="004453C5" w:rsidRPr="00477D8A" w:rsidRDefault="004453C5" w:rsidP="00D2769E">
      <w:pPr>
        <w:autoSpaceDE w:val="0"/>
        <w:autoSpaceDN w:val="0"/>
        <w:adjustRightInd w:val="0"/>
        <w:ind w:left="5103"/>
        <w:jc w:val="center"/>
        <w:rPr>
          <w:color w:val="000000"/>
          <w:sz w:val="28"/>
          <w:szCs w:val="28"/>
        </w:rPr>
      </w:pPr>
    </w:p>
    <w:p w:rsidR="004453C5" w:rsidRPr="00477D8A" w:rsidRDefault="004453C5" w:rsidP="00D2769E">
      <w:pPr>
        <w:autoSpaceDE w:val="0"/>
        <w:autoSpaceDN w:val="0"/>
        <w:adjustRightInd w:val="0"/>
        <w:ind w:left="5103"/>
        <w:jc w:val="right"/>
        <w:rPr>
          <w:color w:val="000000"/>
          <w:sz w:val="28"/>
          <w:szCs w:val="28"/>
        </w:rPr>
      </w:pPr>
      <w:r w:rsidRPr="00477D8A">
        <w:rPr>
          <w:color w:val="000000"/>
          <w:sz w:val="28"/>
          <w:szCs w:val="28"/>
        </w:rPr>
        <w:t>Форма</w:t>
      </w:r>
    </w:p>
    <w:p w:rsidR="004453C5" w:rsidRPr="00477D8A" w:rsidRDefault="004453C5" w:rsidP="00D2769E">
      <w:pPr>
        <w:autoSpaceDE w:val="0"/>
        <w:autoSpaceDN w:val="0"/>
        <w:adjustRightInd w:val="0"/>
        <w:ind w:left="5103"/>
        <w:jc w:val="center"/>
        <w:rPr>
          <w:color w:val="000000"/>
          <w:sz w:val="28"/>
          <w:szCs w:val="28"/>
        </w:rPr>
      </w:pPr>
    </w:p>
    <w:p w:rsidR="004453C5" w:rsidRPr="00477D8A" w:rsidRDefault="004453C5" w:rsidP="00D2769E">
      <w:pPr>
        <w:autoSpaceDE w:val="0"/>
        <w:autoSpaceDN w:val="0"/>
        <w:adjustRightInd w:val="0"/>
        <w:ind w:left="5103"/>
        <w:outlineLvl w:val="0"/>
        <w:rPr>
          <w:color w:val="000000"/>
          <w:sz w:val="28"/>
          <w:szCs w:val="28"/>
        </w:rPr>
      </w:pPr>
      <w:r w:rsidRPr="00477D8A">
        <w:rPr>
          <w:color w:val="000000"/>
          <w:sz w:val="28"/>
          <w:szCs w:val="28"/>
        </w:rPr>
        <w:t>В Министерство сельского хозяйства</w:t>
      </w:r>
    </w:p>
    <w:p w:rsidR="004453C5" w:rsidRPr="00477D8A" w:rsidRDefault="004453C5" w:rsidP="00D2769E">
      <w:pPr>
        <w:autoSpaceDE w:val="0"/>
        <w:autoSpaceDN w:val="0"/>
        <w:adjustRightInd w:val="0"/>
        <w:ind w:left="5103"/>
        <w:outlineLvl w:val="0"/>
        <w:rPr>
          <w:color w:val="000000"/>
          <w:sz w:val="28"/>
          <w:szCs w:val="28"/>
        </w:rPr>
      </w:pPr>
      <w:r w:rsidRPr="00477D8A">
        <w:rPr>
          <w:color w:val="000000"/>
          <w:sz w:val="28"/>
          <w:szCs w:val="28"/>
        </w:rPr>
        <w:t>и продовольствия Республики Тыва</w:t>
      </w:r>
    </w:p>
    <w:p w:rsidR="004453C5" w:rsidRPr="00477D8A" w:rsidRDefault="004453C5" w:rsidP="00D2769E">
      <w:pPr>
        <w:autoSpaceDE w:val="0"/>
        <w:autoSpaceDN w:val="0"/>
        <w:adjustRightInd w:val="0"/>
        <w:jc w:val="center"/>
        <w:outlineLvl w:val="0"/>
        <w:rPr>
          <w:color w:val="000000"/>
          <w:sz w:val="28"/>
          <w:szCs w:val="28"/>
        </w:rPr>
      </w:pPr>
    </w:p>
    <w:p w:rsidR="004453C5" w:rsidRPr="00477D8A" w:rsidRDefault="004453C5" w:rsidP="00D2769E">
      <w:pPr>
        <w:autoSpaceDE w:val="0"/>
        <w:autoSpaceDN w:val="0"/>
        <w:adjustRightInd w:val="0"/>
        <w:jc w:val="center"/>
        <w:outlineLvl w:val="0"/>
        <w:rPr>
          <w:b/>
          <w:color w:val="000000"/>
          <w:sz w:val="28"/>
          <w:szCs w:val="28"/>
        </w:rPr>
      </w:pPr>
      <w:bookmarkStart w:id="356" w:name="Par3666"/>
      <w:bookmarkEnd w:id="356"/>
      <w:r w:rsidRPr="00477D8A">
        <w:rPr>
          <w:b/>
          <w:color w:val="000000"/>
          <w:sz w:val="28"/>
          <w:szCs w:val="28"/>
        </w:rPr>
        <w:t>СВЕДЕНИЯ</w:t>
      </w:r>
    </w:p>
    <w:p w:rsidR="004453C5" w:rsidRPr="00477D8A" w:rsidRDefault="004453C5" w:rsidP="00D2769E">
      <w:pPr>
        <w:autoSpaceDE w:val="0"/>
        <w:autoSpaceDN w:val="0"/>
        <w:adjustRightInd w:val="0"/>
        <w:jc w:val="center"/>
        <w:outlineLvl w:val="0"/>
        <w:rPr>
          <w:color w:val="000000"/>
          <w:sz w:val="28"/>
          <w:szCs w:val="28"/>
        </w:rPr>
      </w:pPr>
      <w:r w:rsidRPr="00477D8A">
        <w:rPr>
          <w:color w:val="000000"/>
          <w:sz w:val="28"/>
          <w:szCs w:val="28"/>
        </w:rPr>
        <w:t>о производстве пищевой продукции</w:t>
      </w:r>
    </w:p>
    <w:p w:rsidR="004453C5" w:rsidRPr="00477D8A" w:rsidRDefault="004453C5" w:rsidP="00D2769E">
      <w:pPr>
        <w:autoSpaceDE w:val="0"/>
        <w:autoSpaceDN w:val="0"/>
        <w:adjustRightInd w:val="0"/>
        <w:jc w:val="center"/>
        <w:outlineLvl w:val="0"/>
        <w:rPr>
          <w:color w:val="000000"/>
          <w:sz w:val="28"/>
          <w:szCs w:val="28"/>
        </w:rPr>
      </w:pPr>
      <w:r w:rsidRPr="00477D8A">
        <w:rPr>
          <w:color w:val="000000"/>
          <w:sz w:val="28"/>
          <w:szCs w:val="28"/>
        </w:rPr>
        <w:t>и наличии мощностей</w:t>
      </w:r>
    </w:p>
    <w:p w:rsidR="004453C5" w:rsidRPr="00477D8A" w:rsidRDefault="004453C5" w:rsidP="00D2769E">
      <w:pPr>
        <w:autoSpaceDE w:val="0"/>
        <w:autoSpaceDN w:val="0"/>
        <w:adjustRightInd w:val="0"/>
        <w:jc w:val="center"/>
        <w:outlineLvl w:val="0"/>
        <w:rPr>
          <w:color w:val="000000"/>
          <w:sz w:val="28"/>
          <w:szCs w:val="28"/>
        </w:rPr>
      </w:pPr>
      <w:r w:rsidRPr="00477D8A">
        <w:rPr>
          <w:color w:val="000000"/>
          <w:sz w:val="28"/>
          <w:szCs w:val="28"/>
        </w:rPr>
        <w:t>___________________________________________________________</w:t>
      </w:r>
    </w:p>
    <w:p w:rsidR="004453C5" w:rsidRPr="00477D8A" w:rsidRDefault="004453C5" w:rsidP="00D2769E">
      <w:pPr>
        <w:autoSpaceDE w:val="0"/>
        <w:autoSpaceDN w:val="0"/>
        <w:adjustRightInd w:val="0"/>
        <w:jc w:val="center"/>
        <w:outlineLvl w:val="0"/>
        <w:rPr>
          <w:color w:val="000000"/>
          <w:szCs w:val="28"/>
        </w:rPr>
      </w:pPr>
      <w:r w:rsidRPr="00477D8A">
        <w:rPr>
          <w:color w:val="000000"/>
          <w:szCs w:val="28"/>
        </w:rPr>
        <w:t>(участник отбора: полное и (или) сокращенное наименование)</w:t>
      </w:r>
    </w:p>
    <w:p w:rsidR="004453C5" w:rsidRPr="00477D8A" w:rsidRDefault="004453C5" w:rsidP="00D2769E">
      <w:pPr>
        <w:autoSpaceDE w:val="0"/>
        <w:autoSpaceDN w:val="0"/>
        <w:adjustRightInd w:val="0"/>
        <w:jc w:val="center"/>
        <w:rPr>
          <w:color w:val="000000"/>
          <w:sz w:val="28"/>
          <w:szCs w:val="28"/>
        </w:rPr>
      </w:pPr>
    </w:p>
    <w:tbl>
      <w:tblPr>
        <w:tblW w:w="0" w:type="auto"/>
        <w:jc w:val="center"/>
        <w:tblInd w:w="-796" w:type="dxa"/>
        <w:tblLayout w:type="fixed"/>
        <w:tblCellMar>
          <w:left w:w="62" w:type="dxa"/>
          <w:right w:w="62" w:type="dxa"/>
        </w:tblCellMar>
        <w:tblLook w:val="0000" w:firstRow="0" w:lastRow="0" w:firstColumn="0" w:lastColumn="0" w:noHBand="0" w:noVBand="0"/>
      </w:tblPr>
      <w:tblGrid>
        <w:gridCol w:w="595"/>
        <w:gridCol w:w="2833"/>
        <w:gridCol w:w="1077"/>
        <w:gridCol w:w="1034"/>
        <w:gridCol w:w="1034"/>
        <w:gridCol w:w="1039"/>
        <w:gridCol w:w="1034"/>
        <w:gridCol w:w="1046"/>
      </w:tblGrid>
      <w:tr w:rsidR="00D2769E" w:rsidRPr="00477D8A" w:rsidTr="00D2769E">
        <w:trPr>
          <w:jc w:val="center"/>
        </w:trPr>
        <w:tc>
          <w:tcPr>
            <w:tcW w:w="595" w:type="dxa"/>
            <w:vMerge w:val="restart"/>
            <w:tcBorders>
              <w:top w:val="single" w:sz="4" w:space="0" w:color="auto"/>
              <w:left w:val="single" w:sz="4" w:space="0" w:color="auto"/>
              <w:bottom w:val="single" w:sz="4" w:space="0" w:color="auto"/>
              <w:right w:val="single" w:sz="4" w:space="0" w:color="auto"/>
            </w:tcBorders>
          </w:tcPr>
          <w:p w:rsidR="004453C5" w:rsidRPr="00477D8A" w:rsidRDefault="00D2769E" w:rsidP="00D2769E">
            <w:pPr>
              <w:autoSpaceDE w:val="0"/>
              <w:autoSpaceDN w:val="0"/>
              <w:adjustRightInd w:val="0"/>
              <w:jc w:val="center"/>
              <w:rPr>
                <w:color w:val="000000"/>
                <w:szCs w:val="28"/>
              </w:rPr>
            </w:pPr>
            <w:r w:rsidRPr="00477D8A">
              <w:rPr>
                <w:color w:val="000000"/>
                <w:szCs w:val="28"/>
              </w:rPr>
              <w:t>№</w:t>
            </w:r>
            <w:r w:rsidR="004453C5" w:rsidRPr="00477D8A">
              <w:rPr>
                <w:color w:val="000000"/>
                <w:szCs w:val="28"/>
              </w:rPr>
              <w:t xml:space="preserve"> п/п</w:t>
            </w:r>
          </w:p>
        </w:tc>
        <w:tc>
          <w:tcPr>
            <w:tcW w:w="2833" w:type="dxa"/>
            <w:vMerge w:val="restart"/>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Показатель</w:t>
            </w:r>
          </w:p>
        </w:tc>
        <w:tc>
          <w:tcPr>
            <w:tcW w:w="1077" w:type="dxa"/>
            <w:vMerge w:val="restart"/>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Ед. и</w:t>
            </w:r>
            <w:r w:rsidRPr="00477D8A">
              <w:rPr>
                <w:color w:val="000000"/>
                <w:szCs w:val="28"/>
              </w:rPr>
              <w:t>з</w:t>
            </w:r>
            <w:r w:rsidRPr="00477D8A">
              <w:rPr>
                <w:color w:val="000000"/>
                <w:szCs w:val="28"/>
              </w:rPr>
              <w:t>мер</w:t>
            </w:r>
            <w:r w:rsidRPr="00477D8A">
              <w:rPr>
                <w:color w:val="000000"/>
                <w:szCs w:val="28"/>
              </w:rPr>
              <w:t>е</w:t>
            </w:r>
            <w:r w:rsidRPr="00477D8A">
              <w:rPr>
                <w:color w:val="000000"/>
                <w:szCs w:val="28"/>
              </w:rPr>
              <w:t>ния</w:t>
            </w:r>
          </w:p>
        </w:tc>
        <w:tc>
          <w:tcPr>
            <w:tcW w:w="5187" w:type="dxa"/>
            <w:gridSpan w:val="5"/>
            <w:tcBorders>
              <w:top w:val="single" w:sz="4" w:space="0" w:color="auto"/>
              <w:left w:val="single" w:sz="4" w:space="0" w:color="auto"/>
              <w:bottom w:val="single" w:sz="4" w:space="0" w:color="auto"/>
              <w:right w:val="single" w:sz="4" w:space="0" w:color="auto"/>
            </w:tcBorders>
          </w:tcPr>
          <w:p w:rsidR="00D2769E" w:rsidRPr="00477D8A" w:rsidRDefault="004453C5" w:rsidP="00D2769E">
            <w:pPr>
              <w:autoSpaceDE w:val="0"/>
              <w:autoSpaceDN w:val="0"/>
              <w:adjustRightInd w:val="0"/>
              <w:jc w:val="center"/>
              <w:rPr>
                <w:color w:val="000000"/>
                <w:szCs w:val="28"/>
              </w:rPr>
            </w:pPr>
            <w:r w:rsidRPr="00477D8A">
              <w:rPr>
                <w:color w:val="000000"/>
                <w:szCs w:val="28"/>
              </w:rPr>
              <w:t xml:space="preserve">Значение (за 5 лет, предшествующих году </w:t>
            </w:r>
          </w:p>
          <w:p w:rsidR="004453C5" w:rsidRPr="00477D8A" w:rsidRDefault="004453C5" w:rsidP="00D2769E">
            <w:pPr>
              <w:autoSpaceDE w:val="0"/>
              <w:autoSpaceDN w:val="0"/>
              <w:adjustRightInd w:val="0"/>
              <w:jc w:val="center"/>
              <w:rPr>
                <w:color w:val="000000"/>
                <w:szCs w:val="28"/>
              </w:rPr>
            </w:pPr>
            <w:r w:rsidRPr="00477D8A">
              <w:rPr>
                <w:color w:val="000000"/>
                <w:szCs w:val="28"/>
              </w:rPr>
              <w:t>обр</w:t>
            </w:r>
            <w:r w:rsidRPr="00477D8A">
              <w:rPr>
                <w:color w:val="000000"/>
                <w:szCs w:val="28"/>
              </w:rPr>
              <w:t>а</w:t>
            </w:r>
            <w:r w:rsidRPr="00477D8A">
              <w:rPr>
                <w:color w:val="000000"/>
                <w:szCs w:val="28"/>
              </w:rPr>
              <w:t>щения за субсидией)</w:t>
            </w:r>
          </w:p>
        </w:tc>
      </w:tr>
      <w:tr w:rsidR="00D2769E" w:rsidRPr="00477D8A" w:rsidTr="00D2769E">
        <w:trPr>
          <w:jc w:val="center"/>
        </w:trPr>
        <w:tc>
          <w:tcPr>
            <w:tcW w:w="595" w:type="dxa"/>
            <w:vMerge/>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2833" w:type="dxa"/>
            <w:vMerge/>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77" w:type="dxa"/>
            <w:vMerge/>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20___ г.</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20___ г.</w:t>
            </w:r>
          </w:p>
        </w:tc>
        <w:tc>
          <w:tcPr>
            <w:tcW w:w="1039"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20___ г.</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20___ г.</w:t>
            </w:r>
          </w:p>
        </w:tc>
        <w:tc>
          <w:tcPr>
            <w:tcW w:w="1046"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20___ г.</w:t>
            </w:r>
          </w:p>
        </w:tc>
      </w:tr>
      <w:tr w:rsidR="00D2769E" w:rsidRPr="00477D8A" w:rsidTr="00D2769E">
        <w:trPr>
          <w:jc w:val="center"/>
        </w:trPr>
        <w:tc>
          <w:tcPr>
            <w:tcW w:w="595"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1</w:t>
            </w:r>
          </w:p>
        </w:tc>
        <w:tc>
          <w:tcPr>
            <w:tcW w:w="2833"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2</w:t>
            </w:r>
          </w:p>
        </w:tc>
        <w:tc>
          <w:tcPr>
            <w:tcW w:w="1077"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3</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4</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5</w:t>
            </w:r>
          </w:p>
        </w:tc>
        <w:tc>
          <w:tcPr>
            <w:tcW w:w="1039"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6</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7</w:t>
            </w:r>
          </w:p>
        </w:tc>
        <w:tc>
          <w:tcPr>
            <w:tcW w:w="1046"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8</w:t>
            </w:r>
          </w:p>
        </w:tc>
      </w:tr>
      <w:tr w:rsidR="00D2769E" w:rsidRPr="00477D8A" w:rsidTr="00D2769E">
        <w:trPr>
          <w:jc w:val="center"/>
        </w:trPr>
        <w:tc>
          <w:tcPr>
            <w:tcW w:w="595"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1.</w:t>
            </w:r>
          </w:p>
        </w:tc>
        <w:tc>
          <w:tcPr>
            <w:tcW w:w="2833"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rPr>
                <w:color w:val="000000"/>
                <w:szCs w:val="28"/>
              </w:rPr>
            </w:pPr>
            <w:r w:rsidRPr="00477D8A">
              <w:rPr>
                <w:color w:val="000000"/>
                <w:szCs w:val="28"/>
              </w:rPr>
              <w:t>Номинальная мощность по п</w:t>
            </w:r>
            <w:r w:rsidRPr="00477D8A">
              <w:rPr>
                <w:color w:val="000000"/>
                <w:szCs w:val="28"/>
              </w:rPr>
              <w:t>е</w:t>
            </w:r>
            <w:r w:rsidRPr="00477D8A">
              <w:rPr>
                <w:color w:val="000000"/>
                <w:szCs w:val="28"/>
              </w:rPr>
              <w:t>реработке сырого мол</w:t>
            </w:r>
            <w:r w:rsidRPr="00477D8A">
              <w:rPr>
                <w:color w:val="000000"/>
                <w:szCs w:val="28"/>
              </w:rPr>
              <w:t>о</w:t>
            </w:r>
            <w:r w:rsidRPr="00477D8A">
              <w:rPr>
                <w:color w:val="000000"/>
                <w:szCs w:val="28"/>
              </w:rPr>
              <w:t>ка</w:t>
            </w:r>
          </w:p>
        </w:tc>
        <w:tc>
          <w:tcPr>
            <w:tcW w:w="1077"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тонн/год</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9"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46"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r>
      <w:tr w:rsidR="00D2769E" w:rsidRPr="00477D8A" w:rsidTr="00D2769E">
        <w:trPr>
          <w:jc w:val="center"/>
        </w:trPr>
        <w:tc>
          <w:tcPr>
            <w:tcW w:w="595"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2.</w:t>
            </w:r>
          </w:p>
        </w:tc>
        <w:tc>
          <w:tcPr>
            <w:tcW w:w="2833"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rPr>
                <w:color w:val="000000"/>
                <w:szCs w:val="28"/>
              </w:rPr>
            </w:pPr>
            <w:r w:rsidRPr="00477D8A">
              <w:rPr>
                <w:color w:val="000000"/>
                <w:szCs w:val="28"/>
              </w:rPr>
              <w:t>Объем переработанного м</w:t>
            </w:r>
            <w:r w:rsidRPr="00477D8A">
              <w:rPr>
                <w:color w:val="000000"/>
                <w:szCs w:val="28"/>
              </w:rPr>
              <w:t>о</w:t>
            </w:r>
            <w:r w:rsidRPr="00477D8A">
              <w:rPr>
                <w:color w:val="000000"/>
                <w:szCs w:val="28"/>
              </w:rPr>
              <w:t>лока</w:t>
            </w:r>
          </w:p>
        </w:tc>
        <w:tc>
          <w:tcPr>
            <w:tcW w:w="1077"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тонн</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9"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46"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r>
      <w:tr w:rsidR="00D2769E" w:rsidRPr="00477D8A" w:rsidTr="00D2769E">
        <w:trPr>
          <w:jc w:val="center"/>
        </w:trPr>
        <w:tc>
          <w:tcPr>
            <w:tcW w:w="595"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3.</w:t>
            </w:r>
          </w:p>
        </w:tc>
        <w:tc>
          <w:tcPr>
            <w:tcW w:w="2833"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rPr>
                <w:color w:val="000000"/>
                <w:szCs w:val="28"/>
              </w:rPr>
            </w:pPr>
            <w:r w:rsidRPr="00477D8A">
              <w:rPr>
                <w:color w:val="000000"/>
                <w:szCs w:val="28"/>
              </w:rPr>
              <w:t>Объем производства пр</w:t>
            </w:r>
            <w:r w:rsidRPr="00477D8A">
              <w:rPr>
                <w:color w:val="000000"/>
                <w:szCs w:val="28"/>
              </w:rPr>
              <w:t>о</w:t>
            </w:r>
            <w:r w:rsidRPr="00477D8A">
              <w:rPr>
                <w:color w:val="000000"/>
                <w:szCs w:val="28"/>
              </w:rPr>
              <w:t>дукции</w:t>
            </w:r>
          </w:p>
        </w:tc>
        <w:tc>
          <w:tcPr>
            <w:tcW w:w="1077"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тонн</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9"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46"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r>
      <w:tr w:rsidR="00D2769E" w:rsidRPr="00477D8A" w:rsidTr="00D2769E">
        <w:trPr>
          <w:jc w:val="center"/>
        </w:trPr>
        <w:tc>
          <w:tcPr>
            <w:tcW w:w="595"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2833"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rPr>
                <w:color w:val="000000"/>
                <w:szCs w:val="28"/>
              </w:rPr>
            </w:pPr>
            <w:r w:rsidRPr="00477D8A">
              <w:rPr>
                <w:color w:val="000000"/>
                <w:szCs w:val="28"/>
              </w:rPr>
              <w:t>из них по наименован</w:t>
            </w:r>
            <w:r w:rsidRPr="00477D8A">
              <w:rPr>
                <w:color w:val="000000"/>
                <w:szCs w:val="28"/>
              </w:rPr>
              <w:t>и</w:t>
            </w:r>
            <w:r w:rsidRPr="00477D8A">
              <w:rPr>
                <w:color w:val="000000"/>
                <w:szCs w:val="28"/>
              </w:rPr>
              <w:t>ям по укрупненному ассо</w:t>
            </w:r>
            <w:r w:rsidRPr="00477D8A">
              <w:rPr>
                <w:color w:val="000000"/>
                <w:szCs w:val="28"/>
              </w:rPr>
              <w:t>р</w:t>
            </w:r>
            <w:r w:rsidRPr="00477D8A">
              <w:rPr>
                <w:color w:val="000000"/>
                <w:szCs w:val="28"/>
              </w:rPr>
              <w:t>тименту (молоко, кисл</w:t>
            </w:r>
            <w:r w:rsidRPr="00477D8A">
              <w:rPr>
                <w:color w:val="000000"/>
                <w:szCs w:val="28"/>
              </w:rPr>
              <w:t>о</w:t>
            </w:r>
            <w:r w:rsidRPr="00477D8A">
              <w:rPr>
                <w:color w:val="000000"/>
                <w:szCs w:val="28"/>
              </w:rPr>
              <w:t>молочная продукция, творог, сыр, сметана, масло и др.):</w:t>
            </w:r>
          </w:p>
        </w:tc>
        <w:tc>
          <w:tcPr>
            <w:tcW w:w="1077"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X</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X</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X</w:t>
            </w:r>
          </w:p>
        </w:tc>
        <w:tc>
          <w:tcPr>
            <w:tcW w:w="1039"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X</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X</w:t>
            </w:r>
          </w:p>
        </w:tc>
        <w:tc>
          <w:tcPr>
            <w:tcW w:w="1046"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X</w:t>
            </w:r>
          </w:p>
        </w:tc>
      </w:tr>
      <w:tr w:rsidR="00D2769E" w:rsidRPr="00477D8A" w:rsidTr="00D2769E">
        <w:trPr>
          <w:jc w:val="center"/>
        </w:trPr>
        <w:tc>
          <w:tcPr>
            <w:tcW w:w="595"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3.1.</w:t>
            </w:r>
          </w:p>
        </w:tc>
        <w:tc>
          <w:tcPr>
            <w:tcW w:w="2833"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77"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тонн</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9"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46"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r>
      <w:tr w:rsidR="00D2769E" w:rsidRPr="00477D8A" w:rsidTr="00D2769E">
        <w:trPr>
          <w:jc w:val="center"/>
        </w:trPr>
        <w:tc>
          <w:tcPr>
            <w:tcW w:w="595"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3.2.</w:t>
            </w:r>
          </w:p>
        </w:tc>
        <w:tc>
          <w:tcPr>
            <w:tcW w:w="2833"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77"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r w:rsidRPr="00477D8A">
              <w:rPr>
                <w:color w:val="000000"/>
                <w:szCs w:val="28"/>
              </w:rPr>
              <w:t>тонн</w:t>
            </w: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9"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34"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c>
          <w:tcPr>
            <w:tcW w:w="1046" w:type="dxa"/>
            <w:tcBorders>
              <w:top w:val="single" w:sz="4" w:space="0" w:color="auto"/>
              <w:left w:val="single" w:sz="4" w:space="0" w:color="auto"/>
              <w:bottom w:val="single" w:sz="4" w:space="0" w:color="auto"/>
              <w:right w:val="single" w:sz="4" w:space="0" w:color="auto"/>
            </w:tcBorders>
          </w:tcPr>
          <w:p w:rsidR="004453C5" w:rsidRPr="00477D8A" w:rsidRDefault="004453C5" w:rsidP="00D2769E">
            <w:pPr>
              <w:autoSpaceDE w:val="0"/>
              <w:autoSpaceDN w:val="0"/>
              <w:adjustRightInd w:val="0"/>
              <w:jc w:val="center"/>
              <w:rPr>
                <w:color w:val="000000"/>
                <w:szCs w:val="28"/>
              </w:rPr>
            </w:pPr>
          </w:p>
        </w:tc>
      </w:tr>
    </w:tbl>
    <w:p w:rsidR="004453C5" w:rsidRPr="00477D8A" w:rsidRDefault="004453C5" w:rsidP="00E4125E">
      <w:pPr>
        <w:autoSpaceDE w:val="0"/>
        <w:autoSpaceDN w:val="0"/>
        <w:adjustRightInd w:val="0"/>
        <w:jc w:val="both"/>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Участник отбора _____________ ______________________________ _____________</w:t>
      </w:r>
    </w:p>
    <w:p w:rsidR="004453C5" w:rsidRPr="00477D8A" w:rsidRDefault="00A147BE" w:rsidP="00E4125E">
      <w:pPr>
        <w:autoSpaceDE w:val="0"/>
        <w:autoSpaceDN w:val="0"/>
        <w:adjustRightInd w:val="0"/>
        <w:jc w:val="both"/>
        <w:outlineLvl w:val="0"/>
        <w:rPr>
          <w:color w:val="000000"/>
          <w:szCs w:val="28"/>
        </w:rPr>
      </w:pPr>
      <w:r w:rsidRPr="00477D8A">
        <w:rPr>
          <w:color w:val="000000"/>
          <w:szCs w:val="28"/>
        </w:rPr>
        <w:t xml:space="preserve">                                         </w:t>
      </w:r>
      <w:r w:rsidR="004453C5" w:rsidRPr="00477D8A">
        <w:rPr>
          <w:color w:val="000000"/>
          <w:szCs w:val="28"/>
        </w:rPr>
        <w:t xml:space="preserve">(подпись)   </w:t>
      </w:r>
      <w:r w:rsidRPr="00477D8A">
        <w:rPr>
          <w:color w:val="000000"/>
          <w:szCs w:val="28"/>
        </w:rPr>
        <w:t xml:space="preserve">               </w:t>
      </w:r>
      <w:r w:rsidR="004453C5" w:rsidRPr="00477D8A">
        <w:rPr>
          <w:color w:val="000000"/>
          <w:szCs w:val="28"/>
        </w:rPr>
        <w:t xml:space="preserve"> (ФИО (отчество </w:t>
      </w:r>
      <w:r w:rsidRPr="00477D8A">
        <w:rPr>
          <w:color w:val="000000"/>
          <w:szCs w:val="28"/>
        </w:rPr>
        <w:t>–</w:t>
      </w:r>
      <w:r w:rsidR="004453C5" w:rsidRPr="00477D8A">
        <w:rPr>
          <w:color w:val="000000"/>
          <w:szCs w:val="28"/>
        </w:rPr>
        <w:t xml:space="preserve"> при наличии)  </w:t>
      </w:r>
      <w:r w:rsidRPr="00477D8A">
        <w:rPr>
          <w:color w:val="000000"/>
          <w:szCs w:val="28"/>
        </w:rPr>
        <w:t xml:space="preserve">          </w:t>
      </w:r>
      <w:r w:rsidR="004453C5" w:rsidRPr="00477D8A">
        <w:rPr>
          <w:color w:val="000000"/>
          <w:szCs w:val="28"/>
        </w:rPr>
        <w:t xml:space="preserve">   (дата)</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М.П. (при наличии)</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Исполнитель _____________________, контактный телефон _____________________</w:t>
      </w:r>
    </w:p>
    <w:p w:rsidR="004453C5" w:rsidRPr="00477D8A" w:rsidRDefault="004453C5" w:rsidP="00E4125E">
      <w:pPr>
        <w:autoSpaceDE w:val="0"/>
        <w:autoSpaceDN w:val="0"/>
        <w:adjustRightInd w:val="0"/>
        <w:jc w:val="both"/>
        <w:rPr>
          <w:color w:val="000000"/>
          <w:sz w:val="28"/>
          <w:szCs w:val="28"/>
        </w:rPr>
      </w:pPr>
    </w:p>
    <w:p w:rsidR="004453C5" w:rsidRPr="00477D8A" w:rsidRDefault="004453C5" w:rsidP="00E4125E">
      <w:pPr>
        <w:autoSpaceDE w:val="0"/>
        <w:autoSpaceDN w:val="0"/>
        <w:adjustRightInd w:val="0"/>
        <w:jc w:val="both"/>
        <w:rPr>
          <w:color w:val="000000"/>
          <w:sz w:val="28"/>
          <w:szCs w:val="28"/>
        </w:rPr>
      </w:pPr>
    </w:p>
    <w:p w:rsidR="00A147BE" w:rsidRPr="00477D8A" w:rsidRDefault="00A147BE" w:rsidP="00E4125E">
      <w:pPr>
        <w:autoSpaceDE w:val="0"/>
        <w:autoSpaceDN w:val="0"/>
        <w:adjustRightInd w:val="0"/>
        <w:jc w:val="both"/>
        <w:rPr>
          <w:color w:val="000000"/>
          <w:sz w:val="28"/>
          <w:szCs w:val="28"/>
        </w:rPr>
        <w:sectPr w:rsidR="00A147BE" w:rsidRPr="00477D8A" w:rsidSect="001F4394">
          <w:pgSz w:w="11906" w:h="16838"/>
          <w:pgMar w:top="1134" w:right="567" w:bottom="1134" w:left="1134" w:header="680" w:footer="680" w:gutter="0"/>
          <w:pgNumType w:start="1"/>
          <w:cols w:space="720"/>
          <w:noEndnote/>
          <w:titlePg/>
          <w:docGrid w:linePitch="326"/>
        </w:sectPr>
      </w:pPr>
    </w:p>
    <w:p w:rsidR="004453C5" w:rsidRPr="00477D8A" w:rsidRDefault="004453C5" w:rsidP="00A147BE">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B356D9" w:rsidRPr="00477D8A">
        <w:rPr>
          <w:color w:val="000000"/>
          <w:sz w:val="28"/>
          <w:szCs w:val="28"/>
        </w:rPr>
        <w:t>№</w:t>
      </w:r>
      <w:r w:rsidRPr="00477D8A">
        <w:rPr>
          <w:color w:val="000000"/>
          <w:sz w:val="28"/>
          <w:szCs w:val="28"/>
        </w:rPr>
        <w:t xml:space="preserve"> 3</w:t>
      </w:r>
    </w:p>
    <w:p w:rsidR="004453C5" w:rsidRPr="00477D8A" w:rsidRDefault="004453C5" w:rsidP="00A147BE">
      <w:pPr>
        <w:autoSpaceDE w:val="0"/>
        <w:autoSpaceDN w:val="0"/>
        <w:adjustRightInd w:val="0"/>
        <w:ind w:left="5103"/>
        <w:jc w:val="center"/>
        <w:rPr>
          <w:color w:val="000000"/>
          <w:sz w:val="28"/>
          <w:szCs w:val="28"/>
        </w:rPr>
      </w:pPr>
      <w:r w:rsidRPr="00477D8A">
        <w:rPr>
          <w:color w:val="000000"/>
          <w:sz w:val="28"/>
          <w:szCs w:val="28"/>
        </w:rPr>
        <w:t>к Порядку предоставления субсидии на обеспечение</w:t>
      </w:r>
      <w:r w:rsidR="00A147BE" w:rsidRPr="00477D8A">
        <w:rPr>
          <w:color w:val="000000"/>
          <w:sz w:val="28"/>
          <w:szCs w:val="28"/>
        </w:rPr>
        <w:t xml:space="preserve"> </w:t>
      </w:r>
      <w:r w:rsidRPr="00477D8A">
        <w:rPr>
          <w:color w:val="000000"/>
          <w:sz w:val="28"/>
          <w:szCs w:val="28"/>
        </w:rPr>
        <w:t>прироста молока сырого крупного рогат</w:t>
      </w:r>
      <w:r w:rsidRPr="00477D8A">
        <w:rPr>
          <w:color w:val="000000"/>
          <w:sz w:val="28"/>
          <w:szCs w:val="28"/>
        </w:rPr>
        <w:t>о</w:t>
      </w:r>
      <w:r w:rsidRPr="00477D8A">
        <w:rPr>
          <w:color w:val="000000"/>
          <w:sz w:val="28"/>
          <w:szCs w:val="28"/>
        </w:rPr>
        <w:t>го скота,</w:t>
      </w:r>
      <w:r w:rsidR="00A147BE" w:rsidRPr="00477D8A">
        <w:rPr>
          <w:color w:val="000000"/>
          <w:sz w:val="28"/>
          <w:szCs w:val="28"/>
        </w:rPr>
        <w:t xml:space="preserve"> </w:t>
      </w:r>
      <w:r w:rsidRPr="00477D8A">
        <w:rPr>
          <w:color w:val="000000"/>
          <w:sz w:val="28"/>
          <w:szCs w:val="28"/>
        </w:rPr>
        <w:t>переработанного на пищевую продукцию</w:t>
      </w:r>
    </w:p>
    <w:p w:rsidR="004453C5" w:rsidRPr="00477D8A" w:rsidRDefault="004453C5" w:rsidP="00A147BE">
      <w:pPr>
        <w:autoSpaceDE w:val="0"/>
        <w:autoSpaceDN w:val="0"/>
        <w:adjustRightInd w:val="0"/>
        <w:ind w:left="5103"/>
        <w:jc w:val="center"/>
        <w:rPr>
          <w:color w:val="000000"/>
          <w:sz w:val="28"/>
          <w:szCs w:val="28"/>
        </w:rPr>
      </w:pPr>
    </w:p>
    <w:p w:rsidR="004453C5" w:rsidRPr="00477D8A" w:rsidRDefault="004453C5" w:rsidP="00A147BE">
      <w:pPr>
        <w:autoSpaceDE w:val="0"/>
        <w:autoSpaceDN w:val="0"/>
        <w:adjustRightInd w:val="0"/>
        <w:ind w:left="5103"/>
        <w:jc w:val="right"/>
        <w:rPr>
          <w:color w:val="000000"/>
          <w:sz w:val="28"/>
          <w:szCs w:val="28"/>
        </w:rPr>
      </w:pPr>
      <w:r w:rsidRPr="00477D8A">
        <w:rPr>
          <w:color w:val="000000"/>
          <w:sz w:val="28"/>
          <w:szCs w:val="28"/>
        </w:rPr>
        <w:t>Форма</w:t>
      </w:r>
    </w:p>
    <w:p w:rsidR="004453C5" w:rsidRPr="00477D8A" w:rsidRDefault="004453C5" w:rsidP="00A147BE">
      <w:pPr>
        <w:autoSpaceDE w:val="0"/>
        <w:autoSpaceDN w:val="0"/>
        <w:adjustRightInd w:val="0"/>
        <w:ind w:left="5103"/>
        <w:jc w:val="center"/>
        <w:rPr>
          <w:color w:val="000000"/>
          <w:sz w:val="28"/>
          <w:szCs w:val="28"/>
        </w:rPr>
      </w:pPr>
    </w:p>
    <w:p w:rsidR="004453C5" w:rsidRPr="00477D8A" w:rsidRDefault="004453C5" w:rsidP="00A147BE">
      <w:pPr>
        <w:autoSpaceDE w:val="0"/>
        <w:autoSpaceDN w:val="0"/>
        <w:adjustRightInd w:val="0"/>
        <w:ind w:left="5103"/>
        <w:outlineLvl w:val="0"/>
        <w:rPr>
          <w:color w:val="000000"/>
          <w:sz w:val="28"/>
          <w:szCs w:val="28"/>
        </w:rPr>
      </w:pPr>
      <w:r w:rsidRPr="00477D8A">
        <w:rPr>
          <w:color w:val="000000"/>
          <w:sz w:val="28"/>
          <w:szCs w:val="28"/>
        </w:rPr>
        <w:t>В Министерство сельского хозяйства</w:t>
      </w:r>
    </w:p>
    <w:p w:rsidR="004453C5" w:rsidRPr="00477D8A" w:rsidRDefault="004453C5" w:rsidP="00A147BE">
      <w:pPr>
        <w:autoSpaceDE w:val="0"/>
        <w:autoSpaceDN w:val="0"/>
        <w:adjustRightInd w:val="0"/>
        <w:ind w:left="5103"/>
        <w:outlineLvl w:val="0"/>
        <w:rPr>
          <w:color w:val="000000"/>
          <w:sz w:val="28"/>
          <w:szCs w:val="28"/>
        </w:rPr>
      </w:pPr>
      <w:r w:rsidRPr="00477D8A">
        <w:rPr>
          <w:color w:val="000000"/>
          <w:sz w:val="28"/>
          <w:szCs w:val="28"/>
        </w:rPr>
        <w:t>и продовольствия Республики Тыва</w:t>
      </w:r>
    </w:p>
    <w:p w:rsidR="004453C5" w:rsidRPr="00477D8A" w:rsidRDefault="004453C5" w:rsidP="00A147BE">
      <w:pPr>
        <w:autoSpaceDE w:val="0"/>
        <w:autoSpaceDN w:val="0"/>
        <w:adjustRightInd w:val="0"/>
        <w:jc w:val="center"/>
        <w:outlineLvl w:val="0"/>
        <w:rPr>
          <w:color w:val="000000"/>
          <w:sz w:val="28"/>
          <w:szCs w:val="28"/>
        </w:rPr>
      </w:pPr>
    </w:p>
    <w:p w:rsidR="004453C5" w:rsidRPr="00477D8A" w:rsidRDefault="004453C5" w:rsidP="00A147BE">
      <w:pPr>
        <w:autoSpaceDE w:val="0"/>
        <w:autoSpaceDN w:val="0"/>
        <w:adjustRightInd w:val="0"/>
        <w:jc w:val="center"/>
        <w:outlineLvl w:val="0"/>
        <w:rPr>
          <w:b/>
          <w:color w:val="000000"/>
          <w:sz w:val="28"/>
          <w:szCs w:val="28"/>
        </w:rPr>
      </w:pPr>
      <w:bookmarkStart w:id="357" w:name="Par3759"/>
      <w:bookmarkEnd w:id="357"/>
      <w:r w:rsidRPr="00477D8A">
        <w:rPr>
          <w:b/>
          <w:color w:val="000000"/>
          <w:sz w:val="28"/>
          <w:szCs w:val="28"/>
        </w:rPr>
        <w:t>СОГЛАСИЕ</w:t>
      </w:r>
    </w:p>
    <w:p w:rsidR="004453C5" w:rsidRPr="00477D8A" w:rsidRDefault="004453C5" w:rsidP="00A147BE">
      <w:pPr>
        <w:autoSpaceDE w:val="0"/>
        <w:autoSpaceDN w:val="0"/>
        <w:adjustRightInd w:val="0"/>
        <w:jc w:val="center"/>
        <w:outlineLvl w:val="0"/>
        <w:rPr>
          <w:color w:val="000000"/>
          <w:sz w:val="28"/>
          <w:szCs w:val="28"/>
        </w:rPr>
      </w:pPr>
      <w:r w:rsidRPr="00477D8A">
        <w:rPr>
          <w:color w:val="000000"/>
          <w:sz w:val="28"/>
          <w:szCs w:val="28"/>
        </w:rPr>
        <w:t>на обработку персональных данных</w:t>
      </w:r>
    </w:p>
    <w:p w:rsidR="004453C5" w:rsidRPr="00477D8A" w:rsidRDefault="004453C5" w:rsidP="00A147BE">
      <w:pPr>
        <w:autoSpaceDE w:val="0"/>
        <w:autoSpaceDN w:val="0"/>
        <w:adjustRightInd w:val="0"/>
        <w:jc w:val="center"/>
        <w:outlineLvl w:val="0"/>
        <w:rPr>
          <w:color w:val="000000"/>
          <w:sz w:val="28"/>
          <w:szCs w:val="28"/>
        </w:rPr>
      </w:pPr>
    </w:p>
    <w:p w:rsidR="004453C5" w:rsidRPr="00477D8A" w:rsidRDefault="004453C5" w:rsidP="00A147BE">
      <w:pPr>
        <w:autoSpaceDE w:val="0"/>
        <w:autoSpaceDN w:val="0"/>
        <w:adjustRightInd w:val="0"/>
        <w:ind w:firstLine="708"/>
        <w:jc w:val="both"/>
        <w:outlineLvl w:val="0"/>
        <w:rPr>
          <w:color w:val="000000"/>
          <w:sz w:val="28"/>
          <w:szCs w:val="28"/>
        </w:rPr>
      </w:pPr>
      <w:r w:rsidRPr="00477D8A">
        <w:rPr>
          <w:color w:val="000000"/>
          <w:sz w:val="28"/>
          <w:szCs w:val="28"/>
        </w:rPr>
        <w:t>Я, _________________________________</w:t>
      </w:r>
      <w:r w:rsidR="00A147BE" w:rsidRPr="00477D8A">
        <w:rPr>
          <w:color w:val="000000"/>
          <w:sz w:val="28"/>
          <w:szCs w:val="28"/>
        </w:rPr>
        <w:t>______________________________</w:t>
      </w:r>
      <w:r w:rsidRPr="00477D8A">
        <w:rPr>
          <w:color w:val="000000"/>
          <w:sz w:val="28"/>
          <w:szCs w:val="28"/>
        </w:rPr>
        <w:t>__,</w:t>
      </w:r>
    </w:p>
    <w:p w:rsidR="004453C5" w:rsidRPr="00477D8A" w:rsidRDefault="004453C5" w:rsidP="00A147BE">
      <w:pPr>
        <w:autoSpaceDE w:val="0"/>
        <w:autoSpaceDN w:val="0"/>
        <w:adjustRightInd w:val="0"/>
        <w:ind w:firstLine="708"/>
        <w:jc w:val="center"/>
        <w:outlineLvl w:val="0"/>
        <w:rPr>
          <w:color w:val="000000"/>
          <w:szCs w:val="28"/>
        </w:rPr>
      </w:pPr>
      <w:r w:rsidRPr="00477D8A">
        <w:rPr>
          <w:color w:val="000000"/>
          <w:szCs w:val="28"/>
        </w:rPr>
        <w:t xml:space="preserve">(фамилия, имя, отчество (последнее </w:t>
      </w:r>
      <w:r w:rsidR="00A147BE" w:rsidRPr="00477D8A">
        <w:rPr>
          <w:color w:val="000000"/>
          <w:szCs w:val="28"/>
        </w:rPr>
        <w:t>–</w:t>
      </w:r>
      <w:r w:rsidRPr="00477D8A">
        <w:rPr>
          <w:color w:val="000000"/>
          <w:szCs w:val="28"/>
        </w:rPr>
        <w:t xml:space="preserve"> при наличии) субъекта</w:t>
      </w:r>
      <w:r w:rsidR="00A147BE" w:rsidRPr="00A147BE">
        <w:t xml:space="preserve"> </w:t>
      </w:r>
      <w:r w:rsidR="00A147BE" w:rsidRPr="00A147BE">
        <w:rPr>
          <w:color w:val="000000"/>
          <w:szCs w:val="28"/>
        </w:rPr>
        <w:t>персональных данных)</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зарегистрированный(ая) по адресу: _________________________________________</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__________________________________________</w:t>
      </w:r>
      <w:r w:rsidR="00A147BE" w:rsidRPr="00477D8A">
        <w:rPr>
          <w:color w:val="000000"/>
          <w:sz w:val="28"/>
          <w:szCs w:val="28"/>
        </w:rPr>
        <w:t>______________________________</w:t>
      </w:r>
      <w:r w:rsidRPr="00477D8A">
        <w:rPr>
          <w:color w:val="000000"/>
          <w:sz w:val="28"/>
          <w:szCs w:val="28"/>
        </w:rPr>
        <w:t>,</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документ, удостоверяющий личность: ________</w:t>
      </w:r>
      <w:r w:rsidR="00A147BE" w:rsidRPr="00477D8A">
        <w:rPr>
          <w:color w:val="000000"/>
          <w:sz w:val="28"/>
          <w:szCs w:val="28"/>
        </w:rPr>
        <w:t>_______________________________</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_________________________________________</w:t>
      </w:r>
      <w:r w:rsidR="00A147BE" w:rsidRPr="00477D8A">
        <w:rPr>
          <w:color w:val="000000"/>
          <w:sz w:val="28"/>
          <w:szCs w:val="28"/>
        </w:rPr>
        <w:t>______________________________</w:t>
      </w:r>
      <w:r w:rsidRPr="00477D8A">
        <w:rPr>
          <w:color w:val="000000"/>
          <w:sz w:val="28"/>
          <w:szCs w:val="28"/>
        </w:rPr>
        <w:t>_,</w:t>
      </w:r>
    </w:p>
    <w:p w:rsidR="004453C5" w:rsidRPr="00477D8A" w:rsidRDefault="004453C5" w:rsidP="00A147BE">
      <w:pPr>
        <w:autoSpaceDE w:val="0"/>
        <w:autoSpaceDN w:val="0"/>
        <w:adjustRightInd w:val="0"/>
        <w:jc w:val="center"/>
        <w:outlineLvl w:val="0"/>
        <w:rPr>
          <w:color w:val="000000"/>
          <w:szCs w:val="28"/>
        </w:rPr>
      </w:pPr>
      <w:r w:rsidRPr="00477D8A">
        <w:rPr>
          <w:color w:val="000000"/>
          <w:szCs w:val="28"/>
        </w:rPr>
        <w:t xml:space="preserve">(вид документа, серия, </w:t>
      </w:r>
      <w:r w:rsidR="00A147BE" w:rsidRPr="00477D8A">
        <w:rPr>
          <w:color w:val="000000"/>
          <w:szCs w:val="28"/>
        </w:rPr>
        <w:t>№</w:t>
      </w:r>
      <w:r w:rsidRPr="00477D8A">
        <w:rPr>
          <w:color w:val="000000"/>
          <w:szCs w:val="28"/>
        </w:rPr>
        <w:t xml:space="preserve"> документа, когда и кем выдан)</w:t>
      </w:r>
    </w:p>
    <w:p w:rsidR="004453C5" w:rsidRPr="00477D8A" w:rsidRDefault="006564EF" w:rsidP="006564EF">
      <w:pPr>
        <w:autoSpaceDE w:val="0"/>
        <w:autoSpaceDN w:val="0"/>
        <w:adjustRightInd w:val="0"/>
        <w:jc w:val="both"/>
        <w:outlineLvl w:val="0"/>
        <w:rPr>
          <w:color w:val="000000"/>
          <w:sz w:val="28"/>
          <w:szCs w:val="28"/>
        </w:rPr>
      </w:pPr>
      <w:r w:rsidRPr="00477D8A">
        <w:rPr>
          <w:color w:val="000000"/>
          <w:sz w:val="28"/>
          <w:szCs w:val="28"/>
        </w:rPr>
        <w:t xml:space="preserve">даю согласие </w:t>
      </w:r>
      <w:r w:rsidR="004453C5" w:rsidRPr="00477D8A">
        <w:rPr>
          <w:color w:val="000000"/>
          <w:sz w:val="28"/>
          <w:szCs w:val="28"/>
        </w:rPr>
        <w:t>на обработку моих персональных данных Министерству сельского</w:t>
      </w:r>
      <w:r w:rsidRPr="00477D8A">
        <w:rPr>
          <w:color w:val="000000"/>
          <w:sz w:val="28"/>
          <w:szCs w:val="28"/>
        </w:rPr>
        <w:t xml:space="preserve"> </w:t>
      </w:r>
      <w:r w:rsidR="004453C5" w:rsidRPr="00477D8A">
        <w:rPr>
          <w:color w:val="000000"/>
          <w:sz w:val="28"/>
          <w:szCs w:val="28"/>
        </w:rPr>
        <w:t>х</w:t>
      </w:r>
      <w:r w:rsidR="004453C5" w:rsidRPr="00477D8A">
        <w:rPr>
          <w:color w:val="000000"/>
          <w:sz w:val="28"/>
          <w:szCs w:val="28"/>
        </w:rPr>
        <w:t>о</w:t>
      </w:r>
      <w:r w:rsidRPr="00477D8A">
        <w:rPr>
          <w:color w:val="000000"/>
          <w:sz w:val="28"/>
          <w:szCs w:val="28"/>
        </w:rPr>
        <w:t>зяйства</w:t>
      </w:r>
      <w:r w:rsidR="004453C5" w:rsidRPr="00477D8A">
        <w:rPr>
          <w:color w:val="000000"/>
          <w:sz w:val="28"/>
          <w:szCs w:val="28"/>
        </w:rPr>
        <w:t xml:space="preserve"> и продовольствия Республики Тыва (Республика Тыва, г. Кызыл, ул.</w:t>
      </w:r>
      <w:r w:rsidRPr="00477D8A">
        <w:rPr>
          <w:color w:val="000000"/>
          <w:sz w:val="28"/>
          <w:szCs w:val="28"/>
        </w:rPr>
        <w:t xml:space="preserve"> </w:t>
      </w:r>
      <w:r w:rsidR="004453C5" w:rsidRPr="00477D8A">
        <w:rPr>
          <w:color w:val="000000"/>
          <w:sz w:val="28"/>
          <w:szCs w:val="28"/>
        </w:rPr>
        <w:t>Мо</w:t>
      </w:r>
      <w:r w:rsidR="004453C5" w:rsidRPr="00477D8A">
        <w:rPr>
          <w:color w:val="000000"/>
          <w:sz w:val="28"/>
          <w:szCs w:val="28"/>
        </w:rPr>
        <w:t>с</w:t>
      </w:r>
      <w:r w:rsidR="004453C5" w:rsidRPr="00477D8A">
        <w:rPr>
          <w:color w:val="000000"/>
          <w:sz w:val="28"/>
          <w:szCs w:val="28"/>
        </w:rPr>
        <w:t xml:space="preserve">ковская, д. 2а) (далее </w:t>
      </w:r>
      <w:r w:rsidRPr="00477D8A">
        <w:rPr>
          <w:color w:val="000000"/>
          <w:sz w:val="28"/>
          <w:szCs w:val="28"/>
        </w:rPr>
        <w:t>–</w:t>
      </w:r>
      <w:r w:rsidR="004453C5" w:rsidRPr="00477D8A">
        <w:rPr>
          <w:color w:val="000000"/>
          <w:sz w:val="28"/>
          <w:szCs w:val="28"/>
        </w:rPr>
        <w:t xml:space="preserve"> оператор)  в связи с предоставлением документов</w:t>
      </w:r>
      <w:r w:rsidRPr="00477D8A">
        <w:rPr>
          <w:color w:val="000000"/>
          <w:sz w:val="28"/>
          <w:szCs w:val="28"/>
        </w:rPr>
        <w:t xml:space="preserve"> </w:t>
      </w:r>
      <w:r w:rsidR="004453C5" w:rsidRPr="00477D8A">
        <w:rPr>
          <w:color w:val="000000"/>
          <w:sz w:val="28"/>
          <w:szCs w:val="28"/>
        </w:rPr>
        <w:t>для  уч</w:t>
      </w:r>
      <w:r w:rsidR="004453C5" w:rsidRPr="00477D8A">
        <w:rPr>
          <w:color w:val="000000"/>
          <w:sz w:val="28"/>
          <w:szCs w:val="28"/>
        </w:rPr>
        <w:t>а</w:t>
      </w:r>
      <w:r w:rsidRPr="00477D8A">
        <w:rPr>
          <w:color w:val="000000"/>
          <w:sz w:val="28"/>
          <w:szCs w:val="28"/>
        </w:rPr>
        <w:t>стия в отборе и получения</w:t>
      </w:r>
      <w:r w:rsidR="004453C5" w:rsidRPr="00477D8A">
        <w:rPr>
          <w:color w:val="000000"/>
          <w:sz w:val="28"/>
          <w:szCs w:val="28"/>
        </w:rPr>
        <w:t xml:space="preserve"> субсидии на возмещение части затрат,</w:t>
      </w:r>
      <w:r w:rsidRPr="00477D8A">
        <w:rPr>
          <w:color w:val="000000"/>
          <w:sz w:val="28"/>
          <w:szCs w:val="28"/>
        </w:rPr>
        <w:t xml:space="preserve"> </w:t>
      </w:r>
      <w:r w:rsidR="004453C5" w:rsidRPr="00477D8A">
        <w:rPr>
          <w:color w:val="000000"/>
          <w:sz w:val="28"/>
          <w:szCs w:val="28"/>
        </w:rPr>
        <w:t>направленных на обеспечение прироста объема молока сырого крупного рогатого</w:t>
      </w:r>
      <w:r w:rsidRPr="00477D8A">
        <w:rPr>
          <w:color w:val="000000"/>
          <w:sz w:val="28"/>
          <w:szCs w:val="28"/>
        </w:rPr>
        <w:t xml:space="preserve"> </w:t>
      </w:r>
      <w:r w:rsidR="004453C5" w:rsidRPr="00477D8A">
        <w:rPr>
          <w:color w:val="000000"/>
          <w:sz w:val="28"/>
          <w:szCs w:val="28"/>
        </w:rPr>
        <w:t>скота, переработа</w:t>
      </w:r>
      <w:r w:rsidR="004453C5" w:rsidRPr="00477D8A">
        <w:rPr>
          <w:color w:val="000000"/>
          <w:sz w:val="28"/>
          <w:szCs w:val="28"/>
        </w:rPr>
        <w:t>н</w:t>
      </w:r>
      <w:r w:rsidR="004453C5" w:rsidRPr="00477D8A">
        <w:rPr>
          <w:color w:val="000000"/>
          <w:sz w:val="28"/>
          <w:szCs w:val="28"/>
        </w:rPr>
        <w:t xml:space="preserve">ного на пищевую продукцию (далее </w:t>
      </w:r>
      <w:r w:rsidRPr="00477D8A">
        <w:rPr>
          <w:color w:val="000000"/>
          <w:sz w:val="28"/>
          <w:szCs w:val="28"/>
        </w:rPr>
        <w:t>–</w:t>
      </w:r>
      <w:r w:rsidR="004453C5" w:rsidRPr="00477D8A">
        <w:rPr>
          <w:color w:val="000000"/>
          <w:sz w:val="28"/>
          <w:szCs w:val="28"/>
        </w:rPr>
        <w:t xml:space="preserve"> субсидия).</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Перечень персональных данных, на обработку которых дается согласие:</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xml:space="preserve">- фамилия, имя, отчество (последнее </w:t>
      </w:r>
      <w:r w:rsidR="006564EF" w:rsidRPr="00477D8A">
        <w:rPr>
          <w:color w:val="000000"/>
          <w:sz w:val="28"/>
          <w:szCs w:val="28"/>
        </w:rPr>
        <w:t>–</w:t>
      </w:r>
      <w:r w:rsidRPr="00477D8A">
        <w:rPr>
          <w:color w:val="000000"/>
          <w:sz w:val="28"/>
          <w:szCs w:val="28"/>
        </w:rPr>
        <w:t xml:space="preserve"> при наличии):</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дата рождения:</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место рождения:</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адрес регистрации, фактического проживания:</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данные паспорта:</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номер телефона:</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электронный адрес:</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ИНН, ОГРНИП:</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Перечень действий с персональными данными, на совершение которых дае</w:t>
      </w:r>
      <w:r w:rsidRPr="00477D8A">
        <w:rPr>
          <w:color w:val="000000"/>
          <w:sz w:val="28"/>
          <w:szCs w:val="28"/>
        </w:rPr>
        <w:t>т</w:t>
      </w:r>
      <w:r w:rsidRPr="00477D8A">
        <w:rPr>
          <w:color w:val="000000"/>
          <w:sz w:val="28"/>
          <w:szCs w:val="28"/>
        </w:rPr>
        <w:t>ся</w:t>
      </w:r>
      <w:r w:rsidR="006564EF" w:rsidRPr="00477D8A">
        <w:rPr>
          <w:color w:val="000000"/>
          <w:sz w:val="28"/>
          <w:szCs w:val="28"/>
        </w:rPr>
        <w:t xml:space="preserve"> </w:t>
      </w:r>
      <w:r w:rsidRPr="00477D8A">
        <w:rPr>
          <w:color w:val="000000"/>
          <w:sz w:val="28"/>
          <w:szCs w:val="28"/>
        </w:rPr>
        <w:t>согласие, общее описание используемых оператором способов обработки:</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получение персональных данных у субъекта персональных данных, а также</w:t>
      </w:r>
      <w:r w:rsidR="006564EF" w:rsidRPr="00477D8A">
        <w:rPr>
          <w:color w:val="000000"/>
          <w:sz w:val="28"/>
          <w:szCs w:val="28"/>
        </w:rPr>
        <w:t xml:space="preserve"> </w:t>
      </w:r>
      <w:r w:rsidRPr="00477D8A">
        <w:rPr>
          <w:color w:val="000000"/>
          <w:sz w:val="28"/>
          <w:szCs w:val="28"/>
        </w:rPr>
        <w:t>у третьих лиц в случае дополнительного согласия субъекта;</w:t>
      </w:r>
    </w:p>
    <w:p w:rsidR="004453C5" w:rsidRPr="00477D8A" w:rsidRDefault="006564EF" w:rsidP="00A147BE">
      <w:pPr>
        <w:autoSpaceDE w:val="0"/>
        <w:autoSpaceDN w:val="0"/>
        <w:adjustRightInd w:val="0"/>
        <w:ind w:firstLine="709"/>
        <w:jc w:val="both"/>
        <w:outlineLvl w:val="0"/>
        <w:rPr>
          <w:color w:val="000000"/>
          <w:sz w:val="28"/>
          <w:szCs w:val="28"/>
        </w:rPr>
      </w:pPr>
      <w:r w:rsidRPr="00477D8A">
        <w:rPr>
          <w:color w:val="000000"/>
          <w:sz w:val="28"/>
          <w:szCs w:val="28"/>
        </w:rPr>
        <w:t xml:space="preserve">-  хранение персональных данных (в электронном виде </w:t>
      </w:r>
      <w:r w:rsidR="004453C5" w:rsidRPr="00477D8A">
        <w:rPr>
          <w:color w:val="000000"/>
          <w:sz w:val="28"/>
          <w:szCs w:val="28"/>
        </w:rPr>
        <w:t>и на бумажном</w:t>
      </w:r>
      <w:r w:rsidRPr="00477D8A">
        <w:rPr>
          <w:color w:val="000000"/>
          <w:sz w:val="28"/>
          <w:szCs w:val="28"/>
        </w:rPr>
        <w:t xml:space="preserve"> </w:t>
      </w:r>
      <w:r w:rsidR="004453C5" w:rsidRPr="00477D8A">
        <w:rPr>
          <w:color w:val="000000"/>
          <w:sz w:val="28"/>
          <w:szCs w:val="28"/>
        </w:rPr>
        <w:t>носит</w:t>
      </w:r>
      <w:r w:rsidR="004453C5" w:rsidRPr="00477D8A">
        <w:rPr>
          <w:color w:val="000000"/>
          <w:sz w:val="28"/>
          <w:szCs w:val="28"/>
        </w:rPr>
        <w:t>е</w:t>
      </w:r>
      <w:r w:rsidR="004453C5" w:rsidRPr="00477D8A">
        <w:rPr>
          <w:color w:val="000000"/>
          <w:sz w:val="28"/>
          <w:szCs w:val="28"/>
        </w:rPr>
        <w:t>ле);</w:t>
      </w:r>
    </w:p>
    <w:p w:rsidR="004453C5" w:rsidRPr="00477D8A" w:rsidRDefault="004453C5" w:rsidP="00A147BE">
      <w:pPr>
        <w:autoSpaceDE w:val="0"/>
        <w:autoSpaceDN w:val="0"/>
        <w:adjustRightInd w:val="0"/>
        <w:ind w:firstLine="709"/>
        <w:jc w:val="both"/>
        <w:outlineLvl w:val="0"/>
        <w:rPr>
          <w:color w:val="000000"/>
          <w:sz w:val="28"/>
          <w:szCs w:val="28"/>
        </w:rPr>
      </w:pPr>
      <w:r w:rsidRPr="00477D8A">
        <w:rPr>
          <w:color w:val="000000"/>
          <w:sz w:val="28"/>
          <w:szCs w:val="28"/>
        </w:rPr>
        <w:t>- уточнение (обновление, изменение) персональных данных;</w:t>
      </w:r>
    </w:p>
    <w:p w:rsidR="004453C5" w:rsidRPr="00477D8A" w:rsidRDefault="006564EF" w:rsidP="00A147BE">
      <w:pPr>
        <w:autoSpaceDE w:val="0"/>
        <w:autoSpaceDN w:val="0"/>
        <w:adjustRightInd w:val="0"/>
        <w:ind w:firstLine="709"/>
        <w:jc w:val="both"/>
        <w:outlineLvl w:val="0"/>
        <w:rPr>
          <w:color w:val="000000"/>
          <w:sz w:val="28"/>
          <w:szCs w:val="28"/>
        </w:rPr>
      </w:pPr>
      <w:r w:rsidRPr="00477D8A">
        <w:rPr>
          <w:color w:val="000000"/>
          <w:sz w:val="28"/>
          <w:szCs w:val="28"/>
        </w:rPr>
        <w:lastRenderedPageBreak/>
        <w:t xml:space="preserve">- использование персональных </w:t>
      </w:r>
      <w:r w:rsidR="004453C5" w:rsidRPr="00477D8A">
        <w:rPr>
          <w:color w:val="000000"/>
          <w:sz w:val="28"/>
          <w:szCs w:val="28"/>
        </w:rPr>
        <w:t>да</w:t>
      </w:r>
      <w:r w:rsidRPr="00477D8A">
        <w:rPr>
          <w:color w:val="000000"/>
          <w:sz w:val="28"/>
          <w:szCs w:val="28"/>
        </w:rPr>
        <w:t xml:space="preserve">нных в связи с </w:t>
      </w:r>
      <w:r w:rsidR="004453C5" w:rsidRPr="00477D8A">
        <w:rPr>
          <w:color w:val="000000"/>
          <w:sz w:val="28"/>
          <w:szCs w:val="28"/>
        </w:rPr>
        <w:t>представлением</w:t>
      </w:r>
      <w:r w:rsidRPr="00477D8A">
        <w:rPr>
          <w:color w:val="000000"/>
          <w:sz w:val="28"/>
          <w:szCs w:val="28"/>
        </w:rPr>
        <w:t xml:space="preserve"> документов для получения субсидии,</w:t>
      </w:r>
      <w:r w:rsidR="004453C5" w:rsidRPr="00477D8A">
        <w:rPr>
          <w:color w:val="000000"/>
          <w:sz w:val="28"/>
          <w:szCs w:val="28"/>
        </w:rPr>
        <w:t xml:space="preserve"> за исключением данных о дате и месте</w:t>
      </w:r>
      <w:r w:rsidRPr="00477D8A">
        <w:rPr>
          <w:color w:val="000000"/>
          <w:sz w:val="28"/>
          <w:szCs w:val="28"/>
        </w:rPr>
        <w:t xml:space="preserve"> </w:t>
      </w:r>
      <w:r w:rsidR="004453C5" w:rsidRPr="00477D8A">
        <w:rPr>
          <w:color w:val="000000"/>
          <w:sz w:val="28"/>
          <w:szCs w:val="28"/>
        </w:rPr>
        <w:t>рождения, адресе регистрации и фактического проживания, паспортных да</w:t>
      </w:r>
      <w:r w:rsidR="004453C5" w:rsidRPr="00477D8A">
        <w:rPr>
          <w:color w:val="000000"/>
          <w:sz w:val="28"/>
          <w:szCs w:val="28"/>
        </w:rPr>
        <w:t>н</w:t>
      </w:r>
      <w:r w:rsidR="004453C5" w:rsidRPr="00477D8A">
        <w:rPr>
          <w:color w:val="000000"/>
          <w:sz w:val="28"/>
          <w:szCs w:val="28"/>
        </w:rPr>
        <w:t>ных;</w:t>
      </w:r>
    </w:p>
    <w:p w:rsidR="004453C5" w:rsidRPr="00477D8A" w:rsidRDefault="00EA4C90" w:rsidP="00A147BE">
      <w:pPr>
        <w:autoSpaceDE w:val="0"/>
        <w:autoSpaceDN w:val="0"/>
        <w:adjustRightInd w:val="0"/>
        <w:ind w:firstLine="709"/>
        <w:jc w:val="both"/>
        <w:outlineLvl w:val="0"/>
        <w:rPr>
          <w:color w:val="000000"/>
          <w:sz w:val="28"/>
          <w:szCs w:val="28"/>
        </w:rPr>
      </w:pPr>
      <w:r w:rsidRPr="00477D8A">
        <w:rPr>
          <w:color w:val="000000"/>
          <w:sz w:val="28"/>
          <w:szCs w:val="28"/>
        </w:rPr>
        <w:t>-</w:t>
      </w:r>
      <w:r w:rsidR="004453C5" w:rsidRPr="00477D8A">
        <w:rPr>
          <w:color w:val="000000"/>
          <w:sz w:val="28"/>
          <w:szCs w:val="28"/>
        </w:rPr>
        <w:t xml:space="preserve"> передача  персональных  данных  субъекта  в порядке, предусмотренном</w:t>
      </w:r>
      <w:r w:rsidRPr="00477D8A">
        <w:rPr>
          <w:color w:val="000000"/>
          <w:sz w:val="28"/>
          <w:szCs w:val="28"/>
        </w:rPr>
        <w:t xml:space="preserve"> </w:t>
      </w:r>
      <w:r w:rsidR="004453C5" w:rsidRPr="00477D8A">
        <w:rPr>
          <w:color w:val="000000"/>
          <w:sz w:val="28"/>
          <w:szCs w:val="28"/>
        </w:rPr>
        <w:t>з</w:t>
      </w:r>
      <w:r w:rsidR="004453C5" w:rsidRPr="00477D8A">
        <w:rPr>
          <w:color w:val="000000"/>
          <w:sz w:val="28"/>
          <w:szCs w:val="28"/>
        </w:rPr>
        <w:t>а</w:t>
      </w:r>
      <w:r w:rsidR="004453C5" w:rsidRPr="00477D8A">
        <w:rPr>
          <w:color w:val="000000"/>
          <w:sz w:val="28"/>
          <w:szCs w:val="28"/>
        </w:rPr>
        <w:t>конодательством Российской Федерации.</w:t>
      </w:r>
    </w:p>
    <w:p w:rsidR="004453C5" w:rsidRPr="00477D8A" w:rsidRDefault="00EA4C90" w:rsidP="00A147BE">
      <w:pPr>
        <w:autoSpaceDE w:val="0"/>
        <w:autoSpaceDN w:val="0"/>
        <w:adjustRightInd w:val="0"/>
        <w:ind w:firstLine="709"/>
        <w:jc w:val="both"/>
        <w:outlineLvl w:val="0"/>
        <w:rPr>
          <w:color w:val="000000"/>
          <w:sz w:val="28"/>
          <w:szCs w:val="28"/>
        </w:rPr>
      </w:pPr>
      <w:r w:rsidRPr="00477D8A">
        <w:rPr>
          <w:color w:val="000000"/>
          <w:sz w:val="28"/>
          <w:szCs w:val="28"/>
        </w:rPr>
        <w:t xml:space="preserve">Настоящее согласие дается на срок проведения </w:t>
      </w:r>
      <w:r w:rsidR="004453C5" w:rsidRPr="00477D8A">
        <w:rPr>
          <w:color w:val="000000"/>
          <w:sz w:val="28"/>
          <w:szCs w:val="28"/>
        </w:rPr>
        <w:t xml:space="preserve">отбора, </w:t>
      </w:r>
      <w:r w:rsidRPr="00477D8A">
        <w:rPr>
          <w:color w:val="000000"/>
          <w:sz w:val="28"/>
          <w:szCs w:val="28"/>
        </w:rPr>
        <w:t xml:space="preserve">а </w:t>
      </w:r>
      <w:r w:rsidR="004453C5" w:rsidRPr="00477D8A">
        <w:rPr>
          <w:color w:val="000000"/>
          <w:sz w:val="28"/>
          <w:szCs w:val="28"/>
        </w:rPr>
        <w:t>также</w:t>
      </w:r>
      <w:r w:rsidRPr="00477D8A">
        <w:rPr>
          <w:color w:val="000000"/>
          <w:sz w:val="28"/>
          <w:szCs w:val="28"/>
        </w:rPr>
        <w:t xml:space="preserve"> рассмотрения  и</w:t>
      </w:r>
      <w:r w:rsidR="004453C5" w:rsidRPr="00477D8A">
        <w:rPr>
          <w:color w:val="000000"/>
          <w:sz w:val="28"/>
          <w:szCs w:val="28"/>
        </w:rPr>
        <w:t xml:space="preserve"> принятия решения о предоставлении субсидии, и на весь срок</w:t>
      </w:r>
      <w:r w:rsidRPr="00477D8A">
        <w:rPr>
          <w:color w:val="000000"/>
          <w:sz w:val="28"/>
          <w:szCs w:val="28"/>
        </w:rPr>
        <w:t xml:space="preserve"> </w:t>
      </w:r>
      <w:r w:rsidR="004453C5" w:rsidRPr="00477D8A">
        <w:rPr>
          <w:color w:val="000000"/>
          <w:sz w:val="28"/>
          <w:szCs w:val="28"/>
        </w:rPr>
        <w:t>хранения докуме</w:t>
      </w:r>
      <w:r w:rsidR="004453C5" w:rsidRPr="00477D8A">
        <w:rPr>
          <w:color w:val="000000"/>
          <w:sz w:val="28"/>
          <w:szCs w:val="28"/>
        </w:rPr>
        <w:t>н</w:t>
      </w:r>
      <w:r w:rsidR="004453C5" w:rsidRPr="00477D8A">
        <w:rPr>
          <w:color w:val="000000"/>
          <w:sz w:val="28"/>
          <w:szCs w:val="28"/>
        </w:rPr>
        <w:t>тов у оператора.</w:t>
      </w:r>
    </w:p>
    <w:p w:rsidR="004453C5" w:rsidRPr="00477D8A" w:rsidRDefault="00EA4C90" w:rsidP="00A147BE">
      <w:pPr>
        <w:autoSpaceDE w:val="0"/>
        <w:autoSpaceDN w:val="0"/>
        <w:adjustRightInd w:val="0"/>
        <w:ind w:firstLine="709"/>
        <w:jc w:val="both"/>
        <w:outlineLvl w:val="0"/>
        <w:rPr>
          <w:color w:val="000000"/>
          <w:sz w:val="28"/>
          <w:szCs w:val="28"/>
        </w:rPr>
      </w:pPr>
      <w:r w:rsidRPr="00477D8A">
        <w:rPr>
          <w:color w:val="000000"/>
          <w:sz w:val="28"/>
          <w:szCs w:val="28"/>
        </w:rPr>
        <w:t>Порядок</w:t>
      </w:r>
      <w:r w:rsidR="004453C5" w:rsidRPr="00477D8A">
        <w:rPr>
          <w:color w:val="000000"/>
          <w:sz w:val="28"/>
          <w:szCs w:val="28"/>
        </w:rPr>
        <w:t xml:space="preserve"> отзыва наст</w:t>
      </w:r>
      <w:r w:rsidRPr="00477D8A">
        <w:rPr>
          <w:color w:val="000000"/>
          <w:sz w:val="28"/>
          <w:szCs w:val="28"/>
        </w:rPr>
        <w:t xml:space="preserve">оящего согласия: по </w:t>
      </w:r>
      <w:r w:rsidR="004453C5" w:rsidRPr="00477D8A">
        <w:rPr>
          <w:color w:val="000000"/>
          <w:sz w:val="28"/>
          <w:szCs w:val="28"/>
        </w:rPr>
        <w:t>личному  заявлению субъекта</w:t>
      </w:r>
      <w:r w:rsidRPr="00477D8A">
        <w:rPr>
          <w:color w:val="000000"/>
          <w:sz w:val="28"/>
          <w:szCs w:val="28"/>
        </w:rPr>
        <w:t xml:space="preserve"> </w:t>
      </w:r>
      <w:r w:rsidR="004453C5" w:rsidRPr="00477D8A">
        <w:rPr>
          <w:color w:val="000000"/>
          <w:sz w:val="28"/>
          <w:szCs w:val="28"/>
        </w:rPr>
        <w:t>перс</w:t>
      </w:r>
      <w:r w:rsidR="004453C5" w:rsidRPr="00477D8A">
        <w:rPr>
          <w:color w:val="000000"/>
          <w:sz w:val="28"/>
          <w:szCs w:val="28"/>
        </w:rPr>
        <w:t>о</w:t>
      </w:r>
      <w:r w:rsidR="004453C5" w:rsidRPr="00477D8A">
        <w:rPr>
          <w:color w:val="000000"/>
          <w:sz w:val="28"/>
          <w:szCs w:val="28"/>
        </w:rPr>
        <w:t>нальных данных.</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_________________   ___________</w:t>
      </w:r>
      <w:r w:rsidR="00EA4C90" w:rsidRPr="00477D8A">
        <w:rPr>
          <w:color w:val="000000"/>
          <w:sz w:val="28"/>
          <w:szCs w:val="28"/>
        </w:rPr>
        <w:t>_______________________________</w:t>
      </w:r>
      <w:r w:rsidRPr="00477D8A">
        <w:rPr>
          <w:color w:val="000000"/>
          <w:sz w:val="28"/>
          <w:szCs w:val="28"/>
        </w:rPr>
        <w:t>____________</w:t>
      </w:r>
    </w:p>
    <w:p w:rsidR="004453C5" w:rsidRPr="00477D8A" w:rsidRDefault="00EA4C90" w:rsidP="00E4125E">
      <w:pPr>
        <w:autoSpaceDE w:val="0"/>
        <w:autoSpaceDN w:val="0"/>
        <w:adjustRightInd w:val="0"/>
        <w:jc w:val="both"/>
        <w:outlineLvl w:val="0"/>
        <w:rPr>
          <w:color w:val="000000"/>
          <w:szCs w:val="28"/>
        </w:rPr>
      </w:pPr>
      <w:r w:rsidRPr="00477D8A">
        <w:rPr>
          <w:color w:val="000000"/>
          <w:szCs w:val="28"/>
        </w:rPr>
        <w:t xml:space="preserve">              </w:t>
      </w:r>
      <w:r w:rsidR="004453C5" w:rsidRPr="00477D8A">
        <w:rPr>
          <w:color w:val="000000"/>
          <w:szCs w:val="28"/>
        </w:rPr>
        <w:t xml:space="preserve">(подпись)    </w:t>
      </w:r>
      <w:r w:rsidRPr="00477D8A">
        <w:rPr>
          <w:color w:val="000000"/>
          <w:szCs w:val="28"/>
        </w:rPr>
        <w:t xml:space="preserve">                          </w:t>
      </w:r>
      <w:r w:rsidR="004453C5" w:rsidRPr="00477D8A">
        <w:rPr>
          <w:color w:val="000000"/>
          <w:szCs w:val="28"/>
        </w:rPr>
        <w:t xml:space="preserve">      (фамилия, имя, отчество (последнее </w:t>
      </w:r>
      <w:r w:rsidRPr="00477D8A">
        <w:rPr>
          <w:color w:val="000000"/>
          <w:szCs w:val="28"/>
        </w:rPr>
        <w:t>–</w:t>
      </w:r>
      <w:r w:rsidR="004453C5" w:rsidRPr="00477D8A">
        <w:rPr>
          <w:color w:val="000000"/>
          <w:szCs w:val="28"/>
        </w:rPr>
        <w:t xml:space="preserve"> при наличии)</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1C1F87" w:rsidP="00E4125E">
      <w:pPr>
        <w:autoSpaceDE w:val="0"/>
        <w:autoSpaceDN w:val="0"/>
        <w:adjustRightInd w:val="0"/>
        <w:jc w:val="both"/>
        <w:outlineLvl w:val="0"/>
        <w:rPr>
          <w:color w:val="000000"/>
          <w:sz w:val="28"/>
          <w:szCs w:val="28"/>
        </w:rPr>
      </w:pPr>
      <w:r w:rsidRPr="00477D8A">
        <w:rPr>
          <w:color w:val="000000"/>
          <w:sz w:val="28"/>
          <w:szCs w:val="28"/>
        </w:rPr>
        <w:t>«</w:t>
      </w:r>
      <w:r w:rsidR="004453C5" w:rsidRPr="00477D8A">
        <w:rPr>
          <w:color w:val="000000"/>
          <w:sz w:val="28"/>
          <w:szCs w:val="28"/>
        </w:rPr>
        <w:t>___</w:t>
      </w:r>
      <w:r w:rsidRPr="00477D8A">
        <w:rPr>
          <w:color w:val="000000"/>
          <w:sz w:val="28"/>
          <w:szCs w:val="28"/>
        </w:rPr>
        <w:t>»</w:t>
      </w:r>
      <w:r w:rsidR="004453C5" w:rsidRPr="00477D8A">
        <w:rPr>
          <w:color w:val="000000"/>
          <w:sz w:val="28"/>
          <w:szCs w:val="28"/>
        </w:rPr>
        <w:t xml:space="preserve"> _________ 20___ г.</w:t>
      </w:r>
    </w:p>
    <w:p w:rsidR="004453C5" w:rsidRPr="00477D8A" w:rsidRDefault="004453C5" w:rsidP="00E4125E">
      <w:pPr>
        <w:autoSpaceDE w:val="0"/>
        <w:autoSpaceDN w:val="0"/>
        <w:adjustRightInd w:val="0"/>
        <w:jc w:val="both"/>
        <w:rPr>
          <w:color w:val="000000"/>
          <w:sz w:val="28"/>
          <w:szCs w:val="28"/>
        </w:rPr>
      </w:pPr>
    </w:p>
    <w:p w:rsidR="004453C5" w:rsidRPr="00477D8A" w:rsidRDefault="004453C5" w:rsidP="00E4125E">
      <w:pPr>
        <w:autoSpaceDE w:val="0"/>
        <w:autoSpaceDN w:val="0"/>
        <w:adjustRightInd w:val="0"/>
        <w:jc w:val="both"/>
        <w:rPr>
          <w:color w:val="000000"/>
          <w:sz w:val="28"/>
          <w:szCs w:val="28"/>
        </w:rPr>
      </w:pPr>
    </w:p>
    <w:p w:rsidR="00EA4C90" w:rsidRPr="00477D8A" w:rsidRDefault="00EA4C90" w:rsidP="00E4125E">
      <w:pPr>
        <w:autoSpaceDE w:val="0"/>
        <w:autoSpaceDN w:val="0"/>
        <w:adjustRightInd w:val="0"/>
        <w:jc w:val="both"/>
        <w:rPr>
          <w:color w:val="000000"/>
          <w:sz w:val="28"/>
          <w:szCs w:val="28"/>
        </w:rPr>
        <w:sectPr w:rsidR="00EA4C90" w:rsidRPr="00477D8A" w:rsidSect="001F4394">
          <w:pgSz w:w="11906" w:h="16838"/>
          <w:pgMar w:top="1134" w:right="567" w:bottom="1134" w:left="1134" w:header="680" w:footer="680" w:gutter="0"/>
          <w:pgNumType w:start="1"/>
          <w:cols w:space="720"/>
          <w:noEndnote/>
          <w:titlePg/>
          <w:docGrid w:linePitch="326"/>
        </w:sectPr>
      </w:pPr>
    </w:p>
    <w:p w:rsidR="004453C5" w:rsidRPr="00477D8A" w:rsidRDefault="004453C5" w:rsidP="00EA4C90">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B356D9" w:rsidRPr="00477D8A">
        <w:rPr>
          <w:color w:val="000000"/>
          <w:sz w:val="28"/>
          <w:szCs w:val="28"/>
        </w:rPr>
        <w:t>№</w:t>
      </w:r>
      <w:r w:rsidRPr="00477D8A">
        <w:rPr>
          <w:color w:val="000000"/>
          <w:sz w:val="28"/>
          <w:szCs w:val="28"/>
        </w:rPr>
        <w:t xml:space="preserve"> 4</w:t>
      </w:r>
    </w:p>
    <w:p w:rsidR="004453C5" w:rsidRPr="00477D8A" w:rsidRDefault="004453C5" w:rsidP="00EA4C90">
      <w:pPr>
        <w:autoSpaceDE w:val="0"/>
        <w:autoSpaceDN w:val="0"/>
        <w:adjustRightInd w:val="0"/>
        <w:ind w:left="5103"/>
        <w:jc w:val="center"/>
        <w:rPr>
          <w:color w:val="000000"/>
          <w:sz w:val="28"/>
          <w:szCs w:val="28"/>
        </w:rPr>
      </w:pPr>
      <w:r w:rsidRPr="00477D8A">
        <w:rPr>
          <w:color w:val="000000"/>
          <w:sz w:val="28"/>
          <w:szCs w:val="28"/>
        </w:rPr>
        <w:t>к Порядку предоставления субсидии на обеспечение</w:t>
      </w:r>
      <w:r w:rsidR="00EA4C90" w:rsidRPr="00477D8A">
        <w:rPr>
          <w:color w:val="000000"/>
          <w:sz w:val="28"/>
          <w:szCs w:val="28"/>
        </w:rPr>
        <w:t xml:space="preserve"> </w:t>
      </w:r>
      <w:r w:rsidRPr="00477D8A">
        <w:rPr>
          <w:color w:val="000000"/>
          <w:sz w:val="28"/>
          <w:szCs w:val="28"/>
        </w:rPr>
        <w:t>прироста молока сырого крупного рогат</w:t>
      </w:r>
      <w:r w:rsidRPr="00477D8A">
        <w:rPr>
          <w:color w:val="000000"/>
          <w:sz w:val="28"/>
          <w:szCs w:val="28"/>
        </w:rPr>
        <w:t>о</w:t>
      </w:r>
      <w:r w:rsidRPr="00477D8A">
        <w:rPr>
          <w:color w:val="000000"/>
          <w:sz w:val="28"/>
          <w:szCs w:val="28"/>
        </w:rPr>
        <w:t>го скота,</w:t>
      </w:r>
      <w:r w:rsidR="00EA4C90" w:rsidRPr="00477D8A">
        <w:rPr>
          <w:color w:val="000000"/>
          <w:sz w:val="28"/>
          <w:szCs w:val="28"/>
        </w:rPr>
        <w:t xml:space="preserve"> </w:t>
      </w:r>
      <w:r w:rsidRPr="00477D8A">
        <w:rPr>
          <w:color w:val="000000"/>
          <w:sz w:val="28"/>
          <w:szCs w:val="28"/>
        </w:rPr>
        <w:t>переработанного на пищевую продукцию</w:t>
      </w:r>
    </w:p>
    <w:p w:rsidR="004453C5" w:rsidRPr="00477D8A" w:rsidRDefault="004453C5" w:rsidP="00EA4C90">
      <w:pPr>
        <w:autoSpaceDE w:val="0"/>
        <w:autoSpaceDN w:val="0"/>
        <w:adjustRightInd w:val="0"/>
        <w:ind w:left="5103"/>
        <w:jc w:val="center"/>
        <w:rPr>
          <w:color w:val="000000"/>
          <w:sz w:val="28"/>
          <w:szCs w:val="28"/>
        </w:rPr>
      </w:pPr>
    </w:p>
    <w:p w:rsidR="004453C5" w:rsidRPr="00477D8A" w:rsidRDefault="004453C5" w:rsidP="00EA4C90">
      <w:pPr>
        <w:autoSpaceDE w:val="0"/>
        <w:autoSpaceDN w:val="0"/>
        <w:adjustRightInd w:val="0"/>
        <w:ind w:left="5103"/>
        <w:jc w:val="right"/>
        <w:rPr>
          <w:color w:val="000000"/>
          <w:sz w:val="28"/>
          <w:szCs w:val="28"/>
        </w:rPr>
      </w:pPr>
      <w:r w:rsidRPr="00477D8A">
        <w:rPr>
          <w:color w:val="000000"/>
          <w:sz w:val="28"/>
          <w:szCs w:val="28"/>
        </w:rPr>
        <w:t>Форма</w:t>
      </w:r>
    </w:p>
    <w:p w:rsidR="004453C5" w:rsidRPr="00477D8A" w:rsidRDefault="004453C5" w:rsidP="00EA4C90">
      <w:pPr>
        <w:autoSpaceDE w:val="0"/>
        <w:autoSpaceDN w:val="0"/>
        <w:adjustRightInd w:val="0"/>
        <w:ind w:left="5103"/>
        <w:jc w:val="center"/>
        <w:rPr>
          <w:color w:val="000000"/>
          <w:sz w:val="28"/>
          <w:szCs w:val="28"/>
        </w:rPr>
      </w:pPr>
    </w:p>
    <w:p w:rsidR="004453C5" w:rsidRPr="00477D8A" w:rsidRDefault="004453C5" w:rsidP="00EA4C90">
      <w:pPr>
        <w:autoSpaceDE w:val="0"/>
        <w:autoSpaceDN w:val="0"/>
        <w:adjustRightInd w:val="0"/>
        <w:ind w:left="5103"/>
        <w:outlineLvl w:val="0"/>
        <w:rPr>
          <w:color w:val="000000"/>
          <w:sz w:val="28"/>
          <w:szCs w:val="28"/>
        </w:rPr>
      </w:pPr>
      <w:r w:rsidRPr="00477D8A">
        <w:rPr>
          <w:color w:val="000000"/>
          <w:sz w:val="28"/>
          <w:szCs w:val="28"/>
        </w:rPr>
        <w:t>В Министерство сельского хозяйства</w:t>
      </w:r>
    </w:p>
    <w:p w:rsidR="004453C5" w:rsidRPr="00477D8A" w:rsidRDefault="004453C5" w:rsidP="00EA4C90">
      <w:pPr>
        <w:autoSpaceDE w:val="0"/>
        <w:autoSpaceDN w:val="0"/>
        <w:adjustRightInd w:val="0"/>
        <w:ind w:left="5103"/>
        <w:outlineLvl w:val="0"/>
        <w:rPr>
          <w:color w:val="000000"/>
          <w:sz w:val="28"/>
          <w:szCs w:val="28"/>
        </w:rPr>
      </w:pPr>
      <w:r w:rsidRPr="00477D8A">
        <w:rPr>
          <w:color w:val="000000"/>
          <w:sz w:val="28"/>
          <w:szCs w:val="28"/>
        </w:rPr>
        <w:t>и продовольствия Республики Тыва</w:t>
      </w:r>
    </w:p>
    <w:p w:rsidR="004453C5" w:rsidRPr="00477D8A" w:rsidRDefault="004453C5" w:rsidP="00EA4C90">
      <w:pPr>
        <w:autoSpaceDE w:val="0"/>
        <w:autoSpaceDN w:val="0"/>
        <w:adjustRightInd w:val="0"/>
        <w:jc w:val="center"/>
        <w:outlineLvl w:val="0"/>
        <w:rPr>
          <w:color w:val="000000"/>
          <w:sz w:val="28"/>
          <w:szCs w:val="28"/>
        </w:rPr>
      </w:pPr>
    </w:p>
    <w:p w:rsidR="008A14EE" w:rsidRPr="00477D8A" w:rsidRDefault="008A14EE" w:rsidP="00EA4C90">
      <w:pPr>
        <w:autoSpaceDE w:val="0"/>
        <w:autoSpaceDN w:val="0"/>
        <w:adjustRightInd w:val="0"/>
        <w:jc w:val="center"/>
        <w:outlineLvl w:val="0"/>
        <w:rPr>
          <w:color w:val="000000"/>
          <w:sz w:val="28"/>
          <w:szCs w:val="28"/>
        </w:rPr>
      </w:pPr>
    </w:p>
    <w:p w:rsidR="004453C5" w:rsidRPr="00477D8A" w:rsidRDefault="004453C5" w:rsidP="00EA4C90">
      <w:pPr>
        <w:autoSpaceDE w:val="0"/>
        <w:autoSpaceDN w:val="0"/>
        <w:adjustRightInd w:val="0"/>
        <w:jc w:val="center"/>
        <w:outlineLvl w:val="0"/>
        <w:rPr>
          <w:b/>
          <w:color w:val="000000"/>
          <w:sz w:val="28"/>
          <w:szCs w:val="28"/>
        </w:rPr>
      </w:pPr>
      <w:bookmarkStart w:id="358" w:name="Par3822"/>
      <w:bookmarkEnd w:id="358"/>
      <w:r w:rsidRPr="00477D8A">
        <w:rPr>
          <w:b/>
          <w:color w:val="000000"/>
          <w:sz w:val="28"/>
          <w:szCs w:val="28"/>
        </w:rPr>
        <w:t>СОГЛАСИЕ</w:t>
      </w:r>
    </w:p>
    <w:p w:rsidR="008A14EE" w:rsidRPr="00477D8A" w:rsidRDefault="004453C5" w:rsidP="00EA4C90">
      <w:pPr>
        <w:autoSpaceDE w:val="0"/>
        <w:autoSpaceDN w:val="0"/>
        <w:adjustRightInd w:val="0"/>
        <w:jc w:val="center"/>
        <w:outlineLvl w:val="0"/>
        <w:rPr>
          <w:color w:val="000000"/>
          <w:sz w:val="28"/>
          <w:szCs w:val="28"/>
        </w:rPr>
      </w:pPr>
      <w:r w:rsidRPr="00477D8A">
        <w:rPr>
          <w:color w:val="000000"/>
          <w:sz w:val="28"/>
          <w:szCs w:val="28"/>
        </w:rPr>
        <w:t>на публикацию (размещение)</w:t>
      </w:r>
      <w:r w:rsidR="008A14EE" w:rsidRPr="00477D8A">
        <w:rPr>
          <w:color w:val="000000"/>
          <w:sz w:val="28"/>
          <w:szCs w:val="28"/>
        </w:rPr>
        <w:t xml:space="preserve"> </w:t>
      </w:r>
      <w:r w:rsidRPr="00477D8A">
        <w:rPr>
          <w:color w:val="000000"/>
          <w:sz w:val="28"/>
          <w:szCs w:val="28"/>
        </w:rPr>
        <w:t>в информационно-</w:t>
      </w:r>
    </w:p>
    <w:p w:rsidR="008A14EE" w:rsidRPr="00477D8A" w:rsidRDefault="004453C5" w:rsidP="00EA4C90">
      <w:pPr>
        <w:autoSpaceDE w:val="0"/>
        <w:autoSpaceDN w:val="0"/>
        <w:adjustRightInd w:val="0"/>
        <w:jc w:val="center"/>
        <w:outlineLvl w:val="0"/>
        <w:rPr>
          <w:color w:val="000000"/>
          <w:sz w:val="28"/>
          <w:szCs w:val="28"/>
        </w:rPr>
      </w:pPr>
      <w:r w:rsidRPr="00477D8A">
        <w:rPr>
          <w:color w:val="000000"/>
          <w:sz w:val="28"/>
          <w:szCs w:val="28"/>
        </w:rPr>
        <w:t>телекоммуникационной сети</w:t>
      </w:r>
      <w:r w:rsidR="008A14EE" w:rsidRPr="00477D8A">
        <w:rPr>
          <w:color w:val="000000"/>
          <w:sz w:val="28"/>
          <w:szCs w:val="28"/>
        </w:rPr>
        <w:t xml:space="preserve">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w:t>
      </w:r>
    </w:p>
    <w:p w:rsidR="004453C5" w:rsidRPr="00477D8A" w:rsidRDefault="004453C5" w:rsidP="00EA4C90">
      <w:pPr>
        <w:autoSpaceDE w:val="0"/>
        <w:autoSpaceDN w:val="0"/>
        <w:adjustRightInd w:val="0"/>
        <w:jc w:val="center"/>
        <w:outlineLvl w:val="0"/>
        <w:rPr>
          <w:color w:val="000000"/>
          <w:sz w:val="28"/>
          <w:szCs w:val="28"/>
        </w:rPr>
      </w:pPr>
      <w:r w:rsidRPr="00477D8A">
        <w:rPr>
          <w:color w:val="000000"/>
          <w:sz w:val="28"/>
          <w:szCs w:val="28"/>
        </w:rPr>
        <w:t>в соответствии с законодательством</w:t>
      </w:r>
    </w:p>
    <w:p w:rsidR="004453C5" w:rsidRPr="00477D8A" w:rsidRDefault="004453C5" w:rsidP="00EA4C90">
      <w:pPr>
        <w:autoSpaceDE w:val="0"/>
        <w:autoSpaceDN w:val="0"/>
        <w:adjustRightInd w:val="0"/>
        <w:jc w:val="center"/>
        <w:outlineLvl w:val="0"/>
        <w:rPr>
          <w:color w:val="000000"/>
          <w:sz w:val="28"/>
          <w:szCs w:val="28"/>
        </w:rPr>
      </w:pPr>
      <w:r w:rsidRPr="00477D8A">
        <w:rPr>
          <w:color w:val="000000"/>
          <w:sz w:val="28"/>
          <w:szCs w:val="28"/>
        </w:rPr>
        <w:t>Российской Федерации</w:t>
      </w:r>
    </w:p>
    <w:p w:rsidR="004453C5" w:rsidRPr="00477D8A" w:rsidRDefault="004453C5" w:rsidP="00EA4C90">
      <w:pPr>
        <w:autoSpaceDE w:val="0"/>
        <w:autoSpaceDN w:val="0"/>
        <w:adjustRightInd w:val="0"/>
        <w:jc w:val="center"/>
        <w:outlineLvl w:val="0"/>
        <w:rPr>
          <w:color w:val="000000"/>
          <w:sz w:val="28"/>
          <w:szCs w:val="28"/>
        </w:rPr>
      </w:pPr>
    </w:p>
    <w:p w:rsidR="004453C5" w:rsidRPr="00477D8A" w:rsidRDefault="00C80FB6" w:rsidP="00453D6A">
      <w:pPr>
        <w:autoSpaceDE w:val="0"/>
        <w:autoSpaceDN w:val="0"/>
        <w:adjustRightInd w:val="0"/>
        <w:ind w:firstLine="709"/>
        <w:jc w:val="both"/>
        <w:outlineLvl w:val="0"/>
        <w:rPr>
          <w:color w:val="000000"/>
          <w:sz w:val="28"/>
          <w:szCs w:val="28"/>
        </w:rPr>
      </w:pPr>
      <w:r w:rsidRPr="00477D8A">
        <w:rPr>
          <w:color w:val="000000"/>
          <w:sz w:val="28"/>
          <w:szCs w:val="28"/>
        </w:rPr>
        <w:t xml:space="preserve">Настоящим даю согласие на публикацию (размещение) </w:t>
      </w:r>
      <w:r w:rsidR="004453C5" w:rsidRPr="00477D8A">
        <w:rPr>
          <w:color w:val="000000"/>
          <w:sz w:val="28"/>
          <w:szCs w:val="28"/>
        </w:rPr>
        <w:t>в</w:t>
      </w:r>
      <w:r w:rsidRPr="00477D8A">
        <w:rPr>
          <w:color w:val="000000"/>
          <w:sz w:val="28"/>
          <w:szCs w:val="28"/>
        </w:rPr>
        <w:t xml:space="preserve"> </w:t>
      </w:r>
      <w:r w:rsidR="004453C5" w:rsidRPr="00477D8A">
        <w:rPr>
          <w:color w:val="000000"/>
          <w:sz w:val="28"/>
          <w:szCs w:val="28"/>
        </w:rPr>
        <w:t xml:space="preserve">информационно-телекоммуникационной сети </w:t>
      </w:r>
      <w:r w:rsidR="001C1F87" w:rsidRPr="00477D8A">
        <w:rPr>
          <w:color w:val="000000"/>
          <w:sz w:val="28"/>
          <w:szCs w:val="28"/>
        </w:rPr>
        <w:t>«</w:t>
      </w:r>
      <w:r w:rsidR="004453C5" w:rsidRPr="00477D8A">
        <w:rPr>
          <w:color w:val="000000"/>
          <w:sz w:val="28"/>
          <w:szCs w:val="28"/>
        </w:rPr>
        <w:t>Интернет</w:t>
      </w:r>
      <w:r w:rsidR="001C1F87" w:rsidRPr="00477D8A">
        <w:rPr>
          <w:color w:val="000000"/>
          <w:sz w:val="28"/>
          <w:szCs w:val="28"/>
        </w:rPr>
        <w:t>»</w:t>
      </w:r>
      <w:r w:rsidR="004453C5" w:rsidRPr="00477D8A">
        <w:rPr>
          <w:color w:val="000000"/>
          <w:sz w:val="28"/>
          <w:szCs w:val="28"/>
        </w:rPr>
        <w:t xml:space="preserve"> информации о (об) ______</w:t>
      </w:r>
      <w:r w:rsidRPr="00477D8A">
        <w:rPr>
          <w:color w:val="000000"/>
          <w:sz w:val="28"/>
          <w:szCs w:val="28"/>
        </w:rPr>
        <w:t>______________</w:t>
      </w:r>
    </w:p>
    <w:p w:rsidR="004453C5" w:rsidRPr="00477D8A" w:rsidRDefault="004453C5" w:rsidP="00C80FB6">
      <w:pPr>
        <w:autoSpaceDE w:val="0"/>
        <w:autoSpaceDN w:val="0"/>
        <w:adjustRightInd w:val="0"/>
        <w:jc w:val="both"/>
        <w:outlineLvl w:val="0"/>
        <w:rPr>
          <w:color w:val="000000"/>
          <w:sz w:val="28"/>
          <w:szCs w:val="28"/>
        </w:rPr>
      </w:pPr>
      <w:r w:rsidRPr="00477D8A">
        <w:rPr>
          <w:color w:val="000000"/>
          <w:sz w:val="28"/>
          <w:szCs w:val="28"/>
        </w:rPr>
        <w:t>__________________________________________________</w:t>
      </w:r>
      <w:r w:rsidR="00C80FB6" w:rsidRPr="00477D8A">
        <w:rPr>
          <w:color w:val="000000"/>
          <w:sz w:val="28"/>
          <w:szCs w:val="28"/>
        </w:rPr>
        <w:t>______________________</w:t>
      </w:r>
    </w:p>
    <w:p w:rsidR="004453C5" w:rsidRPr="00477D8A" w:rsidRDefault="004453C5" w:rsidP="00C80FB6">
      <w:pPr>
        <w:autoSpaceDE w:val="0"/>
        <w:autoSpaceDN w:val="0"/>
        <w:adjustRightInd w:val="0"/>
        <w:jc w:val="center"/>
        <w:outlineLvl w:val="0"/>
        <w:rPr>
          <w:color w:val="000000"/>
          <w:szCs w:val="28"/>
        </w:rPr>
      </w:pPr>
      <w:r w:rsidRPr="00477D8A">
        <w:rPr>
          <w:color w:val="000000"/>
          <w:szCs w:val="28"/>
        </w:rPr>
        <w:t>(получатель субсидии: полное и (или) сокращенное наименование)</w:t>
      </w:r>
    </w:p>
    <w:p w:rsidR="004453C5" w:rsidRPr="00477D8A" w:rsidRDefault="004453C5" w:rsidP="00C80FB6">
      <w:pPr>
        <w:autoSpaceDE w:val="0"/>
        <w:autoSpaceDN w:val="0"/>
        <w:adjustRightInd w:val="0"/>
        <w:jc w:val="both"/>
        <w:outlineLvl w:val="0"/>
        <w:rPr>
          <w:color w:val="000000"/>
          <w:sz w:val="28"/>
          <w:szCs w:val="28"/>
        </w:rPr>
      </w:pPr>
      <w:r w:rsidRPr="00477D8A">
        <w:rPr>
          <w:color w:val="000000"/>
          <w:sz w:val="28"/>
          <w:szCs w:val="28"/>
        </w:rPr>
        <w:t>как участнике отбора на предоставление субсидии на возмещение части затрат,</w:t>
      </w:r>
      <w:r w:rsidR="00C80FB6" w:rsidRPr="00477D8A">
        <w:rPr>
          <w:color w:val="000000"/>
          <w:sz w:val="28"/>
          <w:szCs w:val="28"/>
        </w:rPr>
        <w:t xml:space="preserve"> </w:t>
      </w:r>
      <w:r w:rsidRPr="00477D8A">
        <w:rPr>
          <w:color w:val="000000"/>
          <w:sz w:val="28"/>
          <w:szCs w:val="28"/>
        </w:rPr>
        <w:t>направленных на обеспечение прироста объема молока сырого крупного рогат</w:t>
      </w:r>
      <w:r w:rsidRPr="00477D8A">
        <w:rPr>
          <w:color w:val="000000"/>
          <w:sz w:val="28"/>
          <w:szCs w:val="28"/>
        </w:rPr>
        <w:t>о</w:t>
      </w:r>
      <w:r w:rsidRPr="00477D8A">
        <w:rPr>
          <w:color w:val="000000"/>
          <w:sz w:val="28"/>
          <w:szCs w:val="28"/>
        </w:rPr>
        <w:t>го</w:t>
      </w:r>
      <w:r w:rsidR="00C80FB6" w:rsidRPr="00477D8A">
        <w:rPr>
          <w:color w:val="000000"/>
          <w:sz w:val="28"/>
          <w:szCs w:val="28"/>
        </w:rPr>
        <w:t xml:space="preserve"> </w:t>
      </w:r>
      <w:r w:rsidRPr="00477D8A">
        <w:rPr>
          <w:color w:val="000000"/>
          <w:sz w:val="28"/>
          <w:szCs w:val="28"/>
        </w:rPr>
        <w:t>скота,  переработанного  на  пищевую  продукцию, о подаваемой заявке и иной</w:t>
      </w:r>
      <w:r w:rsidR="00C80FB6" w:rsidRPr="00477D8A">
        <w:rPr>
          <w:color w:val="000000"/>
          <w:sz w:val="28"/>
          <w:szCs w:val="28"/>
        </w:rPr>
        <w:t xml:space="preserve"> </w:t>
      </w:r>
      <w:r w:rsidRPr="00477D8A">
        <w:rPr>
          <w:color w:val="000000"/>
          <w:sz w:val="28"/>
          <w:szCs w:val="28"/>
        </w:rPr>
        <w:t>и</w:t>
      </w:r>
      <w:r w:rsidRPr="00477D8A">
        <w:rPr>
          <w:color w:val="000000"/>
          <w:sz w:val="28"/>
          <w:szCs w:val="28"/>
        </w:rPr>
        <w:t>н</w:t>
      </w:r>
      <w:r w:rsidRPr="00477D8A">
        <w:rPr>
          <w:color w:val="000000"/>
          <w:sz w:val="28"/>
          <w:szCs w:val="28"/>
        </w:rPr>
        <w:t>формации, связанной с отбором.</w:t>
      </w:r>
    </w:p>
    <w:p w:rsidR="004453C5" w:rsidRPr="00477D8A" w:rsidRDefault="004453C5" w:rsidP="00453D6A">
      <w:pPr>
        <w:autoSpaceDE w:val="0"/>
        <w:autoSpaceDN w:val="0"/>
        <w:adjustRightInd w:val="0"/>
        <w:ind w:firstLine="709"/>
        <w:jc w:val="both"/>
        <w:outlineLvl w:val="0"/>
        <w:rPr>
          <w:color w:val="000000"/>
          <w:sz w:val="28"/>
          <w:szCs w:val="28"/>
        </w:rPr>
      </w:pPr>
      <w:r w:rsidRPr="00477D8A">
        <w:rPr>
          <w:color w:val="000000"/>
          <w:sz w:val="28"/>
          <w:szCs w:val="28"/>
        </w:rPr>
        <w:t>Настоящее согласие действует со дня его подписания.</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Участник отбора _____________ _______________________________ ____________</w:t>
      </w:r>
    </w:p>
    <w:p w:rsidR="004453C5" w:rsidRPr="00477D8A" w:rsidRDefault="00C80FB6" w:rsidP="00E4125E">
      <w:pPr>
        <w:autoSpaceDE w:val="0"/>
        <w:autoSpaceDN w:val="0"/>
        <w:adjustRightInd w:val="0"/>
        <w:jc w:val="both"/>
        <w:outlineLvl w:val="0"/>
        <w:rPr>
          <w:color w:val="000000"/>
          <w:szCs w:val="28"/>
        </w:rPr>
      </w:pPr>
      <w:r w:rsidRPr="00477D8A">
        <w:rPr>
          <w:color w:val="000000"/>
          <w:szCs w:val="28"/>
        </w:rPr>
        <w:t xml:space="preserve">                                           </w:t>
      </w:r>
      <w:r w:rsidR="004453C5" w:rsidRPr="00477D8A">
        <w:rPr>
          <w:color w:val="000000"/>
          <w:szCs w:val="28"/>
        </w:rPr>
        <w:t xml:space="preserve">(подпись)  </w:t>
      </w:r>
      <w:r w:rsidRPr="00477D8A">
        <w:rPr>
          <w:color w:val="000000"/>
          <w:szCs w:val="28"/>
        </w:rPr>
        <w:t xml:space="preserve">             </w:t>
      </w:r>
      <w:r w:rsidR="004453C5" w:rsidRPr="00477D8A">
        <w:rPr>
          <w:color w:val="000000"/>
          <w:szCs w:val="28"/>
        </w:rPr>
        <w:t xml:space="preserve">  (ФИО (отчество </w:t>
      </w:r>
      <w:r w:rsidRPr="00477D8A">
        <w:rPr>
          <w:color w:val="000000"/>
          <w:szCs w:val="28"/>
        </w:rPr>
        <w:t>–</w:t>
      </w:r>
      <w:r w:rsidR="004453C5" w:rsidRPr="00477D8A">
        <w:rPr>
          <w:color w:val="000000"/>
          <w:szCs w:val="28"/>
        </w:rPr>
        <w:t xml:space="preserve"> при наличии)    </w:t>
      </w:r>
      <w:r w:rsidRPr="00477D8A">
        <w:rPr>
          <w:color w:val="000000"/>
          <w:szCs w:val="28"/>
        </w:rPr>
        <w:t xml:space="preserve">          </w:t>
      </w:r>
      <w:r w:rsidR="004453C5" w:rsidRPr="00477D8A">
        <w:rPr>
          <w:color w:val="000000"/>
          <w:szCs w:val="28"/>
        </w:rPr>
        <w:t xml:space="preserve">  (дата)</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М.П. (при наличии)</w:t>
      </w:r>
    </w:p>
    <w:p w:rsidR="004453C5" w:rsidRPr="00477D8A" w:rsidRDefault="004453C5" w:rsidP="00E4125E">
      <w:pPr>
        <w:autoSpaceDE w:val="0"/>
        <w:autoSpaceDN w:val="0"/>
        <w:adjustRightInd w:val="0"/>
        <w:jc w:val="both"/>
        <w:rPr>
          <w:color w:val="000000"/>
          <w:sz w:val="28"/>
          <w:szCs w:val="28"/>
        </w:rPr>
      </w:pPr>
    </w:p>
    <w:p w:rsidR="004453C5" w:rsidRPr="00477D8A" w:rsidRDefault="004453C5" w:rsidP="00E4125E">
      <w:pPr>
        <w:autoSpaceDE w:val="0"/>
        <w:autoSpaceDN w:val="0"/>
        <w:adjustRightInd w:val="0"/>
        <w:jc w:val="both"/>
        <w:rPr>
          <w:color w:val="000000"/>
          <w:sz w:val="28"/>
          <w:szCs w:val="28"/>
        </w:rPr>
      </w:pPr>
    </w:p>
    <w:p w:rsidR="004453C5" w:rsidRPr="00477D8A" w:rsidRDefault="004453C5" w:rsidP="00E4125E">
      <w:pPr>
        <w:autoSpaceDE w:val="0"/>
        <w:autoSpaceDN w:val="0"/>
        <w:adjustRightInd w:val="0"/>
        <w:jc w:val="both"/>
        <w:rPr>
          <w:color w:val="000000"/>
          <w:sz w:val="28"/>
          <w:szCs w:val="28"/>
        </w:rPr>
      </w:pPr>
    </w:p>
    <w:p w:rsidR="00C80FB6" w:rsidRPr="00477D8A" w:rsidRDefault="00C80FB6" w:rsidP="00E4125E">
      <w:pPr>
        <w:autoSpaceDE w:val="0"/>
        <w:autoSpaceDN w:val="0"/>
        <w:adjustRightInd w:val="0"/>
        <w:jc w:val="both"/>
        <w:outlineLvl w:val="1"/>
        <w:rPr>
          <w:color w:val="000000"/>
          <w:sz w:val="28"/>
          <w:szCs w:val="28"/>
        </w:rPr>
        <w:sectPr w:rsidR="00C80FB6" w:rsidRPr="00477D8A" w:rsidSect="001F4394">
          <w:pgSz w:w="11906" w:h="16838"/>
          <w:pgMar w:top="1134" w:right="567" w:bottom="1134" w:left="1134" w:header="680" w:footer="680" w:gutter="0"/>
          <w:pgNumType w:start="1"/>
          <w:cols w:space="720"/>
          <w:noEndnote/>
          <w:titlePg/>
          <w:docGrid w:linePitch="326"/>
        </w:sectPr>
      </w:pPr>
    </w:p>
    <w:p w:rsidR="004453C5" w:rsidRPr="00477D8A" w:rsidRDefault="004453C5" w:rsidP="00C80FB6">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B356D9" w:rsidRPr="00477D8A">
        <w:rPr>
          <w:color w:val="000000"/>
          <w:sz w:val="28"/>
          <w:szCs w:val="28"/>
        </w:rPr>
        <w:t>№</w:t>
      </w:r>
      <w:r w:rsidRPr="00477D8A">
        <w:rPr>
          <w:color w:val="000000"/>
          <w:sz w:val="28"/>
          <w:szCs w:val="28"/>
        </w:rPr>
        <w:t xml:space="preserve"> 5</w:t>
      </w:r>
    </w:p>
    <w:p w:rsidR="004453C5" w:rsidRPr="00477D8A" w:rsidRDefault="004453C5" w:rsidP="00C80FB6">
      <w:pPr>
        <w:autoSpaceDE w:val="0"/>
        <w:autoSpaceDN w:val="0"/>
        <w:adjustRightInd w:val="0"/>
        <w:ind w:left="5103"/>
        <w:jc w:val="center"/>
        <w:rPr>
          <w:color w:val="000000"/>
          <w:sz w:val="28"/>
          <w:szCs w:val="28"/>
        </w:rPr>
      </w:pPr>
      <w:r w:rsidRPr="00477D8A">
        <w:rPr>
          <w:color w:val="000000"/>
          <w:sz w:val="28"/>
          <w:szCs w:val="28"/>
        </w:rPr>
        <w:t>к Порядку предоставления субсидии на обеспечение</w:t>
      </w:r>
      <w:r w:rsidR="00C80FB6" w:rsidRPr="00477D8A">
        <w:rPr>
          <w:color w:val="000000"/>
          <w:sz w:val="28"/>
          <w:szCs w:val="28"/>
        </w:rPr>
        <w:t xml:space="preserve"> </w:t>
      </w:r>
      <w:r w:rsidRPr="00477D8A">
        <w:rPr>
          <w:color w:val="000000"/>
          <w:sz w:val="28"/>
          <w:szCs w:val="28"/>
        </w:rPr>
        <w:t>прироста молока сырого крупного рогат</w:t>
      </w:r>
      <w:r w:rsidRPr="00477D8A">
        <w:rPr>
          <w:color w:val="000000"/>
          <w:sz w:val="28"/>
          <w:szCs w:val="28"/>
        </w:rPr>
        <w:t>о</w:t>
      </w:r>
      <w:r w:rsidRPr="00477D8A">
        <w:rPr>
          <w:color w:val="000000"/>
          <w:sz w:val="28"/>
          <w:szCs w:val="28"/>
        </w:rPr>
        <w:t>го скота,</w:t>
      </w:r>
      <w:r w:rsidR="00C80FB6" w:rsidRPr="00477D8A">
        <w:rPr>
          <w:color w:val="000000"/>
          <w:sz w:val="28"/>
          <w:szCs w:val="28"/>
        </w:rPr>
        <w:t xml:space="preserve"> </w:t>
      </w:r>
      <w:r w:rsidRPr="00477D8A">
        <w:rPr>
          <w:color w:val="000000"/>
          <w:sz w:val="28"/>
          <w:szCs w:val="28"/>
        </w:rPr>
        <w:t>переработанного на пищевую продукцию</w:t>
      </w:r>
    </w:p>
    <w:p w:rsidR="004453C5" w:rsidRPr="00477D8A" w:rsidRDefault="004453C5" w:rsidP="00C80FB6">
      <w:pPr>
        <w:autoSpaceDE w:val="0"/>
        <w:autoSpaceDN w:val="0"/>
        <w:adjustRightInd w:val="0"/>
        <w:ind w:left="5103"/>
        <w:jc w:val="center"/>
        <w:rPr>
          <w:color w:val="000000"/>
          <w:sz w:val="28"/>
          <w:szCs w:val="28"/>
        </w:rPr>
      </w:pPr>
    </w:p>
    <w:p w:rsidR="004453C5" w:rsidRPr="00477D8A" w:rsidRDefault="004453C5" w:rsidP="00C80FB6">
      <w:pPr>
        <w:autoSpaceDE w:val="0"/>
        <w:autoSpaceDN w:val="0"/>
        <w:adjustRightInd w:val="0"/>
        <w:jc w:val="right"/>
        <w:rPr>
          <w:color w:val="000000"/>
          <w:sz w:val="28"/>
          <w:szCs w:val="28"/>
        </w:rPr>
      </w:pPr>
      <w:r w:rsidRPr="00477D8A">
        <w:rPr>
          <w:color w:val="000000"/>
          <w:sz w:val="28"/>
          <w:szCs w:val="28"/>
        </w:rPr>
        <w:t>Форма</w:t>
      </w:r>
    </w:p>
    <w:p w:rsidR="004453C5" w:rsidRPr="00477D8A" w:rsidRDefault="004453C5" w:rsidP="00C80FB6">
      <w:pPr>
        <w:autoSpaceDE w:val="0"/>
        <w:autoSpaceDN w:val="0"/>
        <w:adjustRightInd w:val="0"/>
        <w:jc w:val="center"/>
        <w:rPr>
          <w:color w:val="000000"/>
          <w:sz w:val="28"/>
          <w:szCs w:val="28"/>
        </w:rPr>
      </w:pPr>
    </w:p>
    <w:p w:rsidR="004453C5" w:rsidRPr="00477D8A" w:rsidRDefault="004453C5" w:rsidP="00C80FB6">
      <w:pPr>
        <w:autoSpaceDE w:val="0"/>
        <w:autoSpaceDN w:val="0"/>
        <w:adjustRightInd w:val="0"/>
        <w:ind w:left="5103"/>
        <w:outlineLvl w:val="0"/>
        <w:rPr>
          <w:color w:val="000000"/>
          <w:sz w:val="28"/>
          <w:szCs w:val="28"/>
        </w:rPr>
      </w:pPr>
      <w:r w:rsidRPr="00477D8A">
        <w:rPr>
          <w:color w:val="000000"/>
          <w:sz w:val="28"/>
          <w:szCs w:val="28"/>
        </w:rPr>
        <w:t>В Министерство сельского хозяйства</w:t>
      </w:r>
    </w:p>
    <w:p w:rsidR="004453C5" w:rsidRPr="00477D8A" w:rsidRDefault="004453C5" w:rsidP="00C80FB6">
      <w:pPr>
        <w:autoSpaceDE w:val="0"/>
        <w:autoSpaceDN w:val="0"/>
        <w:adjustRightInd w:val="0"/>
        <w:ind w:left="5103"/>
        <w:outlineLvl w:val="0"/>
        <w:rPr>
          <w:color w:val="000000"/>
          <w:sz w:val="28"/>
          <w:szCs w:val="28"/>
        </w:rPr>
      </w:pPr>
      <w:r w:rsidRPr="00477D8A">
        <w:rPr>
          <w:color w:val="000000"/>
          <w:sz w:val="28"/>
          <w:szCs w:val="28"/>
        </w:rPr>
        <w:t>и продовольствия Республики Тыва</w:t>
      </w:r>
    </w:p>
    <w:p w:rsidR="004453C5" w:rsidRPr="00477D8A" w:rsidRDefault="004453C5" w:rsidP="00C80FB6">
      <w:pPr>
        <w:autoSpaceDE w:val="0"/>
        <w:autoSpaceDN w:val="0"/>
        <w:adjustRightInd w:val="0"/>
        <w:jc w:val="center"/>
        <w:outlineLvl w:val="0"/>
        <w:rPr>
          <w:color w:val="000000"/>
          <w:sz w:val="28"/>
          <w:szCs w:val="28"/>
        </w:rPr>
      </w:pPr>
    </w:p>
    <w:p w:rsidR="004453C5" w:rsidRPr="00477D8A" w:rsidRDefault="004453C5" w:rsidP="00C80FB6">
      <w:pPr>
        <w:autoSpaceDE w:val="0"/>
        <w:autoSpaceDN w:val="0"/>
        <w:adjustRightInd w:val="0"/>
        <w:jc w:val="center"/>
        <w:outlineLvl w:val="0"/>
        <w:rPr>
          <w:b/>
          <w:color w:val="000000"/>
          <w:sz w:val="28"/>
          <w:szCs w:val="28"/>
        </w:rPr>
      </w:pPr>
      <w:r w:rsidRPr="00477D8A">
        <w:rPr>
          <w:b/>
          <w:color w:val="000000"/>
          <w:sz w:val="28"/>
          <w:szCs w:val="28"/>
        </w:rPr>
        <w:t>ЗАЯВЛЕНИЕ</w:t>
      </w:r>
    </w:p>
    <w:p w:rsidR="004453C5" w:rsidRPr="00477D8A" w:rsidRDefault="004453C5" w:rsidP="00C80FB6">
      <w:pPr>
        <w:autoSpaceDE w:val="0"/>
        <w:autoSpaceDN w:val="0"/>
        <w:adjustRightInd w:val="0"/>
        <w:jc w:val="center"/>
        <w:outlineLvl w:val="0"/>
        <w:rPr>
          <w:color w:val="000000"/>
          <w:sz w:val="28"/>
          <w:szCs w:val="28"/>
        </w:rPr>
      </w:pPr>
      <w:r w:rsidRPr="00477D8A">
        <w:rPr>
          <w:color w:val="000000"/>
          <w:sz w:val="28"/>
          <w:szCs w:val="28"/>
        </w:rPr>
        <w:t>о предоставлении субсидии</w:t>
      </w:r>
    </w:p>
    <w:p w:rsidR="004453C5" w:rsidRPr="00477D8A" w:rsidRDefault="004453C5" w:rsidP="00C80FB6">
      <w:pPr>
        <w:autoSpaceDE w:val="0"/>
        <w:autoSpaceDN w:val="0"/>
        <w:adjustRightInd w:val="0"/>
        <w:jc w:val="center"/>
        <w:outlineLvl w:val="0"/>
        <w:rPr>
          <w:color w:val="000000"/>
          <w:sz w:val="28"/>
          <w:szCs w:val="28"/>
        </w:rPr>
      </w:pPr>
    </w:p>
    <w:p w:rsidR="004453C5" w:rsidRPr="00477D8A" w:rsidRDefault="00C80FB6" w:rsidP="00F83483">
      <w:pPr>
        <w:autoSpaceDE w:val="0"/>
        <w:autoSpaceDN w:val="0"/>
        <w:adjustRightInd w:val="0"/>
        <w:ind w:firstLine="708"/>
        <w:jc w:val="both"/>
        <w:outlineLvl w:val="0"/>
        <w:rPr>
          <w:color w:val="000000"/>
          <w:sz w:val="28"/>
          <w:szCs w:val="28"/>
        </w:rPr>
      </w:pPr>
      <w:r w:rsidRPr="00477D8A">
        <w:rPr>
          <w:color w:val="000000"/>
          <w:sz w:val="28"/>
          <w:szCs w:val="28"/>
        </w:rPr>
        <w:t xml:space="preserve">В соответствии </w:t>
      </w:r>
      <w:r w:rsidR="004453C5" w:rsidRPr="00477D8A">
        <w:rPr>
          <w:color w:val="000000"/>
          <w:sz w:val="28"/>
          <w:szCs w:val="28"/>
        </w:rPr>
        <w:t xml:space="preserve">с </w:t>
      </w:r>
      <w:hyperlink w:anchor="Par3444" w:history="1">
        <w:r w:rsidR="004453C5" w:rsidRPr="00477D8A">
          <w:rPr>
            <w:color w:val="000000"/>
            <w:sz w:val="28"/>
            <w:szCs w:val="28"/>
          </w:rPr>
          <w:t>Порядком</w:t>
        </w:r>
      </w:hyperlink>
      <w:r w:rsidRPr="00477D8A">
        <w:rPr>
          <w:color w:val="000000"/>
          <w:sz w:val="28"/>
          <w:szCs w:val="28"/>
        </w:rPr>
        <w:t xml:space="preserve"> предоставления субсидии на </w:t>
      </w:r>
      <w:r w:rsidR="004453C5" w:rsidRPr="00477D8A">
        <w:rPr>
          <w:color w:val="000000"/>
          <w:sz w:val="28"/>
          <w:szCs w:val="28"/>
        </w:rPr>
        <w:t>обеспечение</w:t>
      </w:r>
      <w:r w:rsidRPr="00477D8A">
        <w:rPr>
          <w:color w:val="000000"/>
          <w:sz w:val="28"/>
          <w:szCs w:val="28"/>
        </w:rPr>
        <w:t xml:space="preserve"> </w:t>
      </w:r>
      <w:r w:rsidR="004453C5" w:rsidRPr="00477D8A">
        <w:rPr>
          <w:color w:val="000000"/>
          <w:sz w:val="28"/>
          <w:szCs w:val="28"/>
        </w:rPr>
        <w:t>прир</w:t>
      </w:r>
      <w:r w:rsidR="004453C5" w:rsidRPr="00477D8A">
        <w:rPr>
          <w:color w:val="000000"/>
          <w:sz w:val="28"/>
          <w:szCs w:val="28"/>
        </w:rPr>
        <w:t>о</w:t>
      </w:r>
      <w:r w:rsidRPr="00477D8A">
        <w:rPr>
          <w:color w:val="000000"/>
          <w:sz w:val="28"/>
          <w:szCs w:val="28"/>
        </w:rPr>
        <w:t xml:space="preserve">ста </w:t>
      </w:r>
      <w:r w:rsidR="004453C5" w:rsidRPr="00477D8A">
        <w:rPr>
          <w:color w:val="000000"/>
          <w:sz w:val="28"/>
          <w:szCs w:val="28"/>
        </w:rPr>
        <w:t>объема  молока сырого крупного рогатого скота, переработанного на</w:t>
      </w:r>
      <w:r w:rsidR="00F83483" w:rsidRPr="00477D8A">
        <w:rPr>
          <w:color w:val="000000"/>
          <w:sz w:val="28"/>
          <w:szCs w:val="28"/>
        </w:rPr>
        <w:t xml:space="preserve"> </w:t>
      </w:r>
      <w:r w:rsidR="004453C5" w:rsidRPr="00477D8A">
        <w:rPr>
          <w:color w:val="000000"/>
          <w:sz w:val="28"/>
          <w:szCs w:val="28"/>
        </w:rPr>
        <w:t>пищевую  продукцию,  утв</w:t>
      </w:r>
      <w:r w:rsidR="00F83483" w:rsidRPr="00477D8A">
        <w:rPr>
          <w:color w:val="000000"/>
          <w:sz w:val="28"/>
          <w:szCs w:val="28"/>
        </w:rPr>
        <w:t xml:space="preserve">ержденным  постановлением </w:t>
      </w:r>
      <w:r w:rsidR="004453C5" w:rsidRPr="00477D8A">
        <w:rPr>
          <w:color w:val="000000"/>
          <w:sz w:val="28"/>
          <w:szCs w:val="28"/>
        </w:rPr>
        <w:t>Правительства Республики</w:t>
      </w:r>
      <w:r w:rsidR="00F83483" w:rsidRPr="00477D8A">
        <w:rPr>
          <w:color w:val="000000"/>
          <w:sz w:val="28"/>
          <w:szCs w:val="28"/>
        </w:rPr>
        <w:t xml:space="preserve"> </w:t>
      </w:r>
      <w:r w:rsidR="004453C5" w:rsidRPr="00477D8A">
        <w:rPr>
          <w:color w:val="000000"/>
          <w:sz w:val="28"/>
          <w:szCs w:val="28"/>
        </w:rPr>
        <w:t xml:space="preserve">Тыва от ________________ </w:t>
      </w:r>
      <w:r w:rsidR="00F83483" w:rsidRPr="00477D8A">
        <w:rPr>
          <w:color w:val="000000"/>
          <w:sz w:val="28"/>
          <w:szCs w:val="28"/>
        </w:rPr>
        <w:t>№</w:t>
      </w:r>
      <w:r w:rsidR="004453C5" w:rsidRPr="00477D8A">
        <w:rPr>
          <w:color w:val="000000"/>
          <w:sz w:val="28"/>
          <w:szCs w:val="28"/>
        </w:rPr>
        <w:t xml:space="preserve"> _____ (далее </w:t>
      </w:r>
      <w:r w:rsidR="00F83483" w:rsidRPr="00477D8A">
        <w:rPr>
          <w:color w:val="000000"/>
          <w:sz w:val="28"/>
          <w:szCs w:val="28"/>
        </w:rPr>
        <w:t>–</w:t>
      </w:r>
      <w:r w:rsidR="004453C5" w:rsidRPr="00477D8A">
        <w:rPr>
          <w:color w:val="000000"/>
          <w:sz w:val="28"/>
          <w:szCs w:val="28"/>
        </w:rPr>
        <w:t xml:space="preserve"> Порядок), _______________________</w:t>
      </w:r>
      <w:r w:rsidR="00F83483" w:rsidRPr="00477D8A">
        <w:rPr>
          <w:color w:val="000000"/>
          <w:sz w:val="28"/>
          <w:szCs w:val="28"/>
        </w:rPr>
        <w:t>_________</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___________________________________________</w:t>
      </w:r>
      <w:r w:rsidR="00F83483" w:rsidRPr="00477D8A">
        <w:rPr>
          <w:color w:val="000000"/>
          <w:sz w:val="28"/>
          <w:szCs w:val="28"/>
        </w:rPr>
        <w:t>_____________________________</w:t>
      </w:r>
    </w:p>
    <w:p w:rsidR="004453C5" w:rsidRPr="00477D8A" w:rsidRDefault="004453C5" w:rsidP="00F83483">
      <w:pPr>
        <w:autoSpaceDE w:val="0"/>
        <w:autoSpaceDN w:val="0"/>
        <w:adjustRightInd w:val="0"/>
        <w:jc w:val="center"/>
        <w:outlineLvl w:val="0"/>
        <w:rPr>
          <w:color w:val="000000"/>
          <w:szCs w:val="28"/>
        </w:rPr>
      </w:pPr>
      <w:r w:rsidRPr="00477D8A">
        <w:rPr>
          <w:color w:val="000000"/>
          <w:szCs w:val="28"/>
        </w:rPr>
        <w:t>(получатель субсидии: полное и (или) сокращенное наименование)</w:t>
      </w:r>
    </w:p>
    <w:p w:rsidR="004453C5" w:rsidRPr="00477D8A" w:rsidRDefault="00F83483" w:rsidP="00E4125E">
      <w:pPr>
        <w:autoSpaceDE w:val="0"/>
        <w:autoSpaceDN w:val="0"/>
        <w:adjustRightInd w:val="0"/>
        <w:jc w:val="both"/>
        <w:outlineLvl w:val="0"/>
        <w:rPr>
          <w:color w:val="000000"/>
          <w:sz w:val="28"/>
          <w:szCs w:val="28"/>
        </w:rPr>
      </w:pPr>
      <w:r w:rsidRPr="00477D8A">
        <w:rPr>
          <w:color w:val="000000"/>
          <w:sz w:val="28"/>
          <w:szCs w:val="28"/>
        </w:rPr>
        <w:t xml:space="preserve">просит предоставить в </w:t>
      </w:r>
      <w:r w:rsidR="004453C5" w:rsidRPr="00477D8A">
        <w:rPr>
          <w:color w:val="000000"/>
          <w:sz w:val="28"/>
          <w:szCs w:val="28"/>
        </w:rPr>
        <w:t>20____ году  субсидию  на возмещение части затрат,</w:t>
      </w:r>
      <w:r w:rsidRPr="00477D8A">
        <w:rPr>
          <w:color w:val="000000"/>
          <w:sz w:val="28"/>
          <w:szCs w:val="28"/>
        </w:rPr>
        <w:t xml:space="preserve"> </w:t>
      </w:r>
      <w:r w:rsidR="004453C5" w:rsidRPr="00477D8A">
        <w:rPr>
          <w:color w:val="000000"/>
          <w:sz w:val="28"/>
          <w:szCs w:val="28"/>
        </w:rPr>
        <w:t>напра</w:t>
      </w:r>
      <w:r w:rsidR="004453C5" w:rsidRPr="00477D8A">
        <w:rPr>
          <w:color w:val="000000"/>
          <w:sz w:val="28"/>
          <w:szCs w:val="28"/>
        </w:rPr>
        <w:t>в</w:t>
      </w:r>
      <w:r w:rsidR="004453C5" w:rsidRPr="00477D8A">
        <w:rPr>
          <w:color w:val="000000"/>
          <w:sz w:val="28"/>
          <w:szCs w:val="28"/>
        </w:rPr>
        <w:t>ленных на обеспечение прироста объема молока сырого крупного рогатого</w:t>
      </w:r>
      <w:r w:rsidRPr="00477D8A">
        <w:rPr>
          <w:color w:val="000000"/>
          <w:sz w:val="28"/>
          <w:szCs w:val="28"/>
        </w:rPr>
        <w:t xml:space="preserve"> </w:t>
      </w:r>
      <w:r w:rsidR="004453C5" w:rsidRPr="00477D8A">
        <w:rPr>
          <w:color w:val="000000"/>
          <w:sz w:val="28"/>
          <w:szCs w:val="28"/>
        </w:rPr>
        <w:t>скота, переработанного на пищевую продукцию.</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К заявлению прилагаю документы в соответствии с Порядком:</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1) ___________________________________________________________________;</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2) ___________________________________________________________________;</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3) ___________________________________________________________________.</w:t>
      </w:r>
    </w:p>
    <w:p w:rsidR="004453C5" w:rsidRPr="00477D8A" w:rsidRDefault="004453C5" w:rsidP="00E4125E">
      <w:pPr>
        <w:autoSpaceDE w:val="0"/>
        <w:autoSpaceDN w:val="0"/>
        <w:adjustRightInd w:val="0"/>
        <w:jc w:val="both"/>
        <w:rPr>
          <w:color w:val="000000"/>
          <w:sz w:val="28"/>
          <w:szCs w:val="28"/>
        </w:rPr>
      </w:pPr>
    </w:p>
    <w:p w:rsidR="004453C5" w:rsidRPr="00477D8A" w:rsidRDefault="004453C5" w:rsidP="00E4125E">
      <w:pPr>
        <w:autoSpaceDE w:val="0"/>
        <w:autoSpaceDN w:val="0"/>
        <w:adjustRightInd w:val="0"/>
        <w:jc w:val="both"/>
        <w:outlineLvl w:val="2"/>
        <w:rPr>
          <w:color w:val="000000"/>
          <w:sz w:val="28"/>
          <w:szCs w:val="28"/>
        </w:rPr>
      </w:pPr>
      <w:r w:rsidRPr="00477D8A">
        <w:rPr>
          <w:color w:val="000000"/>
          <w:sz w:val="28"/>
          <w:szCs w:val="28"/>
        </w:rPr>
        <w:t>Платежные реквизиты</w:t>
      </w:r>
    </w:p>
    <w:p w:rsidR="004453C5" w:rsidRPr="00477D8A" w:rsidRDefault="004453C5" w:rsidP="00E4125E">
      <w:pPr>
        <w:autoSpaceDE w:val="0"/>
        <w:autoSpaceDN w:val="0"/>
        <w:adjustRightInd w:val="0"/>
        <w:jc w:val="both"/>
        <w:rPr>
          <w:color w:val="000000"/>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4535"/>
        <w:gridCol w:w="4479"/>
      </w:tblGrid>
      <w:tr w:rsidR="004453C5" w:rsidRPr="00477D8A" w:rsidTr="00F83483">
        <w:trPr>
          <w:jc w:val="center"/>
        </w:trPr>
        <w:tc>
          <w:tcPr>
            <w:tcW w:w="4535"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r w:rsidRPr="00477D8A">
              <w:rPr>
                <w:color w:val="000000"/>
                <w:szCs w:val="28"/>
              </w:rPr>
              <w:t>Адрес:</w:t>
            </w:r>
          </w:p>
        </w:tc>
        <w:tc>
          <w:tcPr>
            <w:tcW w:w="4479"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p>
        </w:tc>
      </w:tr>
      <w:tr w:rsidR="004453C5" w:rsidRPr="00477D8A" w:rsidTr="00F83483">
        <w:trPr>
          <w:jc w:val="center"/>
        </w:trPr>
        <w:tc>
          <w:tcPr>
            <w:tcW w:w="4535"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r w:rsidRPr="00477D8A">
              <w:rPr>
                <w:color w:val="000000"/>
                <w:szCs w:val="28"/>
              </w:rPr>
              <w:t>ИНН</w:t>
            </w:r>
          </w:p>
        </w:tc>
        <w:tc>
          <w:tcPr>
            <w:tcW w:w="4479"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p>
        </w:tc>
      </w:tr>
      <w:tr w:rsidR="004453C5" w:rsidRPr="00477D8A" w:rsidTr="00F83483">
        <w:trPr>
          <w:jc w:val="center"/>
        </w:trPr>
        <w:tc>
          <w:tcPr>
            <w:tcW w:w="4535"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r w:rsidRPr="00477D8A">
              <w:rPr>
                <w:color w:val="000000"/>
                <w:szCs w:val="28"/>
              </w:rPr>
              <w:t>Расчетный счет</w:t>
            </w:r>
          </w:p>
        </w:tc>
        <w:tc>
          <w:tcPr>
            <w:tcW w:w="4479"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p>
        </w:tc>
      </w:tr>
      <w:tr w:rsidR="004453C5" w:rsidRPr="00477D8A" w:rsidTr="00F83483">
        <w:trPr>
          <w:jc w:val="center"/>
        </w:trPr>
        <w:tc>
          <w:tcPr>
            <w:tcW w:w="4535"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r w:rsidRPr="00477D8A">
              <w:rPr>
                <w:color w:val="000000"/>
                <w:szCs w:val="28"/>
              </w:rPr>
              <w:t>Наименование банка</w:t>
            </w:r>
          </w:p>
        </w:tc>
        <w:tc>
          <w:tcPr>
            <w:tcW w:w="4479"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p>
        </w:tc>
      </w:tr>
      <w:tr w:rsidR="004453C5" w:rsidRPr="00477D8A" w:rsidTr="00F83483">
        <w:trPr>
          <w:jc w:val="center"/>
        </w:trPr>
        <w:tc>
          <w:tcPr>
            <w:tcW w:w="4535"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r w:rsidRPr="00477D8A">
              <w:rPr>
                <w:color w:val="000000"/>
                <w:szCs w:val="28"/>
              </w:rPr>
              <w:t>БИК</w:t>
            </w:r>
          </w:p>
        </w:tc>
        <w:tc>
          <w:tcPr>
            <w:tcW w:w="4479"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p>
        </w:tc>
      </w:tr>
      <w:tr w:rsidR="004453C5" w:rsidRPr="00477D8A" w:rsidTr="00F83483">
        <w:trPr>
          <w:jc w:val="center"/>
        </w:trPr>
        <w:tc>
          <w:tcPr>
            <w:tcW w:w="4535"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r w:rsidRPr="00477D8A">
              <w:rPr>
                <w:color w:val="000000"/>
                <w:szCs w:val="28"/>
              </w:rPr>
              <w:t>КПП</w:t>
            </w:r>
          </w:p>
        </w:tc>
        <w:tc>
          <w:tcPr>
            <w:tcW w:w="4479"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p>
        </w:tc>
      </w:tr>
      <w:tr w:rsidR="004453C5" w:rsidRPr="00477D8A" w:rsidTr="00F83483">
        <w:trPr>
          <w:jc w:val="center"/>
        </w:trPr>
        <w:tc>
          <w:tcPr>
            <w:tcW w:w="4535"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r w:rsidRPr="00477D8A">
              <w:rPr>
                <w:color w:val="000000"/>
                <w:szCs w:val="28"/>
              </w:rPr>
              <w:t>Тел.:</w:t>
            </w:r>
          </w:p>
        </w:tc>
        <w:tc>
          <w:tcPr>
            <w:tcW w:w="4479" w:type="dxa"/>
            <w:tcBorders>
              <w:top w:val="single" w:sz="4" w:space="0" w:color="auto"/>
              <w:left w:val="single" w:sz="4" w:space="0" w:color="auto"/>
              <w:bottom w:val="single" w:sz="4" w:space="0" w:color="auto"/>
              <w:right w:val="single" w:sz="4" w:space="0" w:color="auto"/>
            </w:tcBorders>
          </w:tcPr>
          <w:p w:rsidR="004453C5" w:rsidRPr="00477D8A" w:rsidRDefault="004453C5" w:rsidP="00E4125E">
            <w:pPr>
              <w:autoSpaceDE w:val="0"/>
              <w:autoSpaceDN w:val="0"/>
              <w:adjustRightInd w:val="0"/>
              <w:jc w:val="both"/>
              <w:rPr>
                <w:color w:val="000000"/>
                <w:szCs w:val="28"/>
              </w:rPr>
            </w:pPr>
          </w:p>
        </w:tc>
      </w:tr>
    </w:tbl>
    <w:p w:rsidR="004453C5" w:rsidRPr="00477D8A" w:rsidRDefault="004453C5" w:rsidP="00E4125E">
      <w:pPr>
        <w:autoSpaceDE w:val="0"/>
        <w:autoSpaceDN w:val="0"/>
        <w:adjustRightInd w:val="0"/>
        <w:jc w:val="both"/>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Настоящим подтверждаю, что с условиями Порядка ознакомлен(а) и согласен(а).</w:t>
      </w:r>
    </w:p>
    <w:p w:rsidR="004453C5" w:rsidRPr="00477D8A" w:rsidRDefault="004453C5" w:rsidP="00E4125E">
      <w:pPr>
        <w:autoSpaceDE w:val="0"/>
        <w:autoSpaceDN w:val="0"/>
        <w:adjustRightInd w:val="0"/>
        <w:jc w:val="both"/>
        <w:outlineLvl w:val="0"/>
        <w:rPr>
          <w:color w:val="000000"/>
          <w:sz w:val="28"/>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Участник отбора _____________ _______________________________ ____________</w:t>
      </w:r>
    </w:p>
    <w:p w:rsidR="004453C5" w:rsidRPr="00477D8A" w:rsidRDefault="00F83483" w:rsidP="00E4125E">
      <w:pPr>
        <w:autoSpaceDE w:val="0"/>
        <w:autoSpaceDN w:val="0"/>
        <w:adjustRightInd w:val="0"/>
        <w:jc w:val="both"/>
        <w:outlineLvl w:val="0"/>
        <w:rPr>
          <w:color w:val="000000"/>
          <w:szCs w:val="28"/>
        </w:rPr>
      </w:pPr>
      <w:r w:rsidRPr="00477D8A">
        <w:rPr>
          <w:color w:val="000000"/>
          <w:szCs w:val="28"/>
        </w:rPr>
        <w:t xml:space="preserve">                                          </w:t>
      </w:r>
      <w:r w:rsidR="004453C5" w:rsidRPr="00477D8A">
        <w:rPr>
          <w:color w:val="000000"/>
          <w:szCs w:val="28"/>
        </w:rPr>
        <w:t xml:space="preserve">(подпись)    </w:t>
      </w:r>
      <w:r w:rsidRPr="00477D8A">
        <w:rPr>
          <w:color w:val="000000"/>
          <w:szCs w:val="28"/>
        </w:rPr>
        <w:t xml:space="preserve">               </w:t>
      </w:r>
      <w:r w:rsidR="004453C5" w:rsidRPr="00477D8A">
        <w:rPr>
          <w:color w:val="000000"/>
          <w:szCs w:val="28"/>
        </w:rPr>
        <w:t xml:space="preserve">(ФИО (отчество </w:t>
      </w:r>
      <w:r w:rsidRPr="00477D8A">
        <w:rPr>
          <w:color w:val="000000"/>
          <w:szCs w:val="28"/>
        </w:rPr>
        <w:t>–</w:t>
      </w:r>
      <w:r w:rsidR="004453C5" w:rsidRPr="00477D8A">
        <w:rPr>
          <w:color w:val="000000"/>
          <w:szCs w:val="28"/>
        </w:rPr>
        <w:t xml:space="preserve"> при наличии)      </w:t>
      </w:r>
      <w:r w:rsidRPr="00477D8A">
        <w:rPr>
          <w:color w:val="000000"/>
          <w:szCs w:val="28"/>
        </w:rPr>
        <w:t xml:space="preserve">          </w:t>
      </w:r>
      <w:r w:rsidR="004453C5" w:rsidRPr="00477D8A">
        <w:rPr>
          <w:color w:val="000000"/>
          <w:szCs w:val="28"/>
        </w:rPr>
        <w:t>(дата)</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М.П. (при наличии)</w:t>
      </w:r>
    </w:p>
    <w:p w:rsidR="004453C5" w:rsidRPr="00477D8A" w:rsidRDefault="004453C5" w:rsidP="00E4125E">
      <w:pPr>
        <w:autoSpaceDE w:val="0"/>
        <w:autoSpaceDN w:val="0"/>
        <w:adjustRightInd w:val="0"/>
        <w:jc w:val="both"/>
        <w:outlineLvl w:val="0"/>
        <w:rPr>
          <w:color w:val="000000"/>
          <w:sz w:val="28"/>
          <w:szCs w:val="28"/>
        </w:rPr>
      </w:pPr>
    </w:p>
    <w:p w:rsidR="00F83483"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Исполнитель _______________________, контактный телефон ___________________</w:t>
      </w:r>
    </w:p>
    <w:p w:rsidR="00F77A46" w:rsidRPr="00477D8A" w:rsidRDefault="00F77A46" w:rsidP="00E4125E">
      <w:pPr>
        <w:autoSpaceDE w:val="0"/>
        <w:autoSpaceDN w:val="0"/>
        <w:adjustRightInd w:val="0"/>
        <w:jc w:val="both"/>
        <w:outlineLvl w:val="0"/>
        <w:rPr>
          <w:color w:val="000000"/>
          <w:sz w:val="28"/>
          <w:szCs w:val="28"/>
        </w:rPr>
        <w:sectPr w:rsidR="00F77A46" w:rsidRPr="00477D8A" w:rsidSect="001F4394">
          <w:pgSz w:w="11906" w:h="16838"/>
          <w:pgMar w:top="1134" w:right="567" w:bottom="1134" w:left="1134" w:header="680" w:footer="680" w:gutter="0"/>
          <w:pgNumType w:start="1"/>
          <w:cols w:space="720"/>
          <w:noEndnote/>
          <w:titlePg/>
          <w:docGrid w:linePitch="326"/>
        </w:sectPr>
      </w:pPr>
    </w:p>
    <w:p w:rsidR="004453C5" w:rsidRPr="00477D8A" w:rsidRDefault="004453C5" w:rsidP="00F77A46">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B356D9" w:rsidRPr="00477D8A">
        <w:rPr>
          <w:color w:val="000000"/>
          <w:sz w:val="28"/>
          <w:szCs w:val="28"/>
        </w:rPr>
        <w:t>№</w:t>
      </w:r>
      <w:r w:rsidRPr="00477D8A">
        <w:rPr>
          <w:color w:val="000000"/>
          <w:sz w:val="28"/>
          <w:szCs w:val="28"/>
        </w:rPr>
        <w:t xml:space="preserve"> 6</w:t>
      </w:r>
    </w:p>
    <w:p w:rsidR="004453C5" w:rsidRPr="00477D8A" w:rsidRDefault="004453C5" w:rsidP="00F77A46">
      <w:pPr>
        <w:autoSpaceDE w:val="0"/>
        <w:autoSpaceDN w:val="0"/>
        <w:adjustRightInd w:val="0"/>
        <w:ind w:left="5103"/>
        <w:jc w:val="center"/>
        <w:rPr>
          <w:color w:val="000000"/>
          <w:sz w:val="28"/>
          <w:szCs w:val="28"/>
        </w:rPr>
      </w:pPr>
      <w:r w:rsidRPr="00477D8A">
        <w:rPr>
          <w:color w:val="000000"/>
          <w:sz w:val="28"/>
          <w:szCs w:val="28"/>
        </w:rPr>
        <w:t>к Порядку предоставления субсидии на обеспечение</w:t>
      </w:r>
      <w:r w:rsidR="00F77A46" w:rsidRPr="00477D8A">
        <w:rPr>
          <w:color w:val="000000"/>
          <w:sz w:val="28"/>
          <w:szCs w:val="28"/>
        </w:rPr>
        <w:t xml:space="preserve"> </w:t>
      </w:r>
      <w:r w:rsidRPr="00477D8A">
        <w:rPr>
          <w:color w:val="000000"/>
          <w:sz w:val="28"/>
          <w:szCs w:val="28"/>
        </w:rPr>
        <w:t>прироста молока сырого крупного рогат</w:t>
      </w:r>
      <w:r w:rsidRPr="00477D8A">
        <w:rPr>
          <w:color w:val="000000"/>
          <w:sz w:val="28"/>
          <w:szCs w:val="28"/>
        </w:rPr>
        <w:t>о</w:t>
      </w:r>
      <w:r w:rsidRPr="00477D8A">
        <w:rPr>
          <w:color w:val="000000"/>
          <w:sz w:val="28"/>
          <w:szCs w:val="28"/>
        </w:rPr>
        <w:t>го скота,</w:t>
      </w:r>
      <w:r w:rsidR="00F77A46" w:rsidRPr="00477D8A">
        <w:rPr>
          <w:color w:val="000000"/>
          <w:sz w:val="28"/>
          <w:szCs w:val="28"/>
        </w:rPr>
        <w:t xml:space="preserve"> </w:t>
      </w:r>
      <w:r w:rsidRPr="00477D8A">
        <w:rPr>
          <w:color w:val="000000"/>
          <w:sz w:val="28"/>
          <w:szCs w:val="28"/>
        </w:rPr>
        <w:t>переработанного на пищевую продукцию</w:t>
      </w:r>
    </w:p>
    <w:p w:rsidR="004453C5" w:rsidRPr="00477D8A" w:rsidRDefault="004453C5" w:rsidP="00F77A46">
      <w:pPr>
        <w:autoSpaceDE w:val="0"/>
        <w:autoSpaceDN w:val="0"/>
        <w:adjustRightInd w:val="0"/>
        <w:ind w:left="5103"/>
        <w:jc w:val="center"/>
        <w:rPr>
          <w:color w:val="000000"/>
          <w:sz w:val="28"/>
          <w:szCs w:val="28"/>
        </w:rPr>
      </w:pPr>
    </w:p>
    <w:p w:rsidR="004453C5" w:rsidRPr="00477D8A" w:rsidRDefault="004453C5" w:rsidP="00F77A46">
      <w:pPr>
        <w:autoSpaceDE w:val="0"/>
        <w:autoSpaceDN w:val="0"/>
        <w:adjustRightInd w:val="0"/>
        <w:ind w:left="5103"/>
        <w:jc w:val="right"/>
        <w:rPr>
          <w:color w:val="000000"/>
          <w:sz w:val="28"/>
          <w:szCs w:val="28"/>
        </w:rPr>
      </w:pPr>
      <w:r w:rsidRPr="00477D8A">
        <w:rPr>
          <w:color w:val="000000"/>
          <w:sz w:val="28"/>
          <w:szCs w:val="28"/>
        </w:rPr>
        <w:t>Форма</w:t>
      </w:r>
    </w:p>
    <w:p w:rsidR="004453C5" w:rsidRPr="00477D8A" w:rsidRDefault="004453C5" w:rsidP="00F77A46">
      <w:pPr>
        <w:autoSpaceDE w:val="0"/>
        <w:autoSpaceDN w:val="0"/>
        <w:adjustRightInd w:val="0"/>
        <w:ind w:left="5103"/>
        <w:jc w:val="center"/>
        <w:rPr>
          <w:color w:val="000000"/>
          <w:sz w:val="28"/>
          <w:szCs w:val="28"/>
        </w:rPr>
      </w:pPr>
    </w:p>
    <w:p w:rsidR="004453C5" w:rsidRPr="00477D8A" w:rsidRDefault="004453C5" w:rsidP="00F77A46">
      <w:pPr>
        <w:autoSpaceDE w:val="0"/>
        <w:autoSpaceDN w:val="0"/>
        <w:adjustRightInd w:val="0"/>
        <w:jc w:val="center"/>
        <w:outlineLvl w:val="0"/>
        <w:rPr>
          <w:b/>
          <w:color w:val="000000"/>
          <w:sz w:val="28"/>
          <w:szCs w:val="28"/>
        </w:rPr>
      </w:pPr>
      <w:bookmarkStart w:id="359" w:name="Par3912"/>
      <w:bookmarkEnd w:id="359"/>
      <w:r w:rsidRPr="00477D8A">
        <w:rPr>
          <w:b/>
          <w:color w:val="000000"/>
          <w:sz w:val="28"/>
          <w:szCs w:val="28"/>
        </w:rPr>
        <w:t>СПРАВКА-РАСЧЕТ</w:t>
      </w:r>
    </w:p>
    <w:p w:rsidR="004453C5" w:rsidRPr="00477D8A" w:rsidRDefault="004453C5" w:rsidP="00F77A46">
      <w:pPr>
        <w:autoSpaceDE w:val="0"/>
        <w:autoSpaceDN w:val="0"/>
        <w:adjustRightInd w:val="0"/>
        <w:jc w:val="center"/>
        <w:outlineLvl w:val="0"/>
        <w:rPr>
          <w:color w:val="000000"/>
          <w:sz w:val="28"/>
          <w:szCs w:val="28"/>
        </w:rPr>
      </w:pPr>
      <w:r w:rsidRPr="00477D8A">
        <w:rPr>
          <w:color w:val="000000"/>
          <w:sz w:val="28"/>
          <w:szCs w:val="28"/>
        </w:rPr>
        <w:t>на предоставление в 20____ году субсидии на</w:t>
      </w:r>
    </w:p>
    <w:p w:rsidR="004453C5" w:rsidRPr="00477D8A" w:rsidRDefault="004453C5" w:rsidP="00F77A46">
      <w:pPr>
        <w:autoSpaceDE w:val="0"/>
        <w:autoSpaceDN w:val="0"/>
        <w:adjustRightInd w:val="0"/>
        <w:jc w:val="center"/>
        <w:outlineLvl w:val="0"/>
        <w:rPr>
          <w:color w:val="000000"/>
          <w:sz w:val="28"/>
          <w:szCs w:val="28"/>
        </w:rPr>
      </w:pPr>
      <w:r w:rsidRPr="00477D8A">
        <w:rPr>
          <w:color w:val="000000"/>
          <w:sz w:val="28"/>
          <w:szCs w:val="28"/>
        </w:rPr>
        <w:t>возмещение части затрат, направленных на обеспечение</w:t>
      </w:r>
    </w:p>
    <w:p w:rsidR="004453C5" w:rsidRPr="00477D8A" w:rsidRDefault="004453C5" w:rsidP="00F77A46">
      <w:pPr>
        <w:autoSpaceDE w:val="0"/>
        <w:autoSpaceDN w:val="0"/>
        <w:adjustRightInd w:val="0"/>
        <w:jc w:val="center"/>
        <w:outlineLvl w:val="0"/>
        <w:rPr>
          <w:color w:val="000000"/>
          <w:sz w:val="28"/>
          <w:szCs w:val="28"/>
        </w:rPr>
      </w:pPr>
      <w:r w:rsidRPr="00477D8A">
        <w:rPr>
          <w:color w:val="000000"/>
          <w:sz w:val="28"/>
          <w:szCs w:val="28"/>
        </w:rPr>
        <w:t>прироста объема молока сырого крупного рогатого</w:t>
      </w:r>
    </w:p>
    <w:p w:rsidR="004453C5" w:rsidRPr="00477D8A" w:rsidRDefault="004453C5" w:rsidP="00F77A46">
      <w:pPr>
        <w:autoSpaceDE w:val="0"/>
        <w:autoSpaceDN w:val="0"/>
        <w:adjustRightInd w:val="0"/>
        <w:jc w:val="center"/>
        <w:outlineLvl w:val="0"/>
        <w:rPr>
          <w:color w:val="000000"/>
          <w:sz w:val="28"/>
          <w:szCs w:val="28"/>
        </w:rPr>
      </w:pPr>
      <w:r w:rsidRPr="00477D8A">
        <w:rPr>
          <w:color w:val="000000"/>
          <w:sz w:val="28"/>
          <w:szCs w:val="28"/>
        </w:rPr>
        <w:t>скота, переработанного на пищевую продукцию</w:t>
      </w:r>
    </w:p>
    <w:p w:rsidR="004453C5" w:rsidRPr="00477D8A" w:rsidRDefault="004453C5" w:rsidP="00F77A46">
      <w:pPr>
        <w:autoSpaceDE w:val="0"/>
        <w:autoSpaceDN w:val="0"/>
        <w:adjustRightInd w:val="0"/>
        <w:jc w:val="center"/>
        <w:outlineLvl w:val="0"/>
        <w:rPr>
          <w:color w:val="000000"/>
          <w:sz w:val="28"/>
          <w:szCs w:val="28"/>
        </w:rPr>
      </w:pPr>
      <w:r w:rsidRPr="00477D8A">
        <w:rPr>
          <w:color w:val="000000"/>
          <w:sz w:val="28"/>
          <w:szCs w:val="28"/>
        </w:rPr>
        <w:t>________________________________________________</w:t>
      </w:r>
    </w:p>
    <w:p w:rsidR="004453C5" w:rsidRPr="00477D8A" w:rsidRDefault="004453C5" w:rsidP="00F77A46">
      <w:pPr>
        <w:autoSpaceDE w:val="0"/>
        <w:autoSpaceDN w:val="0"/>
        <w:adjustRightInd w:val="0"/>
        <w:jc w:val="center"/>
        <w:outlineLvl w:val="0"/>
        <w:rPr>
          <w:color w:val="000000"/>
          <w:szCs w:val="28"/>
        </w:rPr>
      </w:pPr>
      <w:r w:rsidRPr="00477D8A">
        <w:rPr>
          <w:color w:val="000000"/>
          <w:szCs w:val="28"/>
        </w:rPr>
        <w:t>(получатель субсидии: полное и (или)</w:t>
      </w:r>
      <w:r w:rsidR="00F77A46" w:rsidRPr="00477D8A">
        <w:rPr>
          <w:color w:val="000000"/>
          <w:szCs w:val="28"/>
        </w:rPr>
        <w:t xml:space="preserve"> </w:t>
      </w:r>
      <w:r w:rsidRPr="00477D8A">
        <w:rPr>
          <w:color w:val="000000"/>
          <w:szCs w:val="28"/>
        </w:rPr>
        <w:t>сокращенное наименование)</w:t>
      </w:r>
    </w:p>
    <w:p w:rsidR="004453C5" w:rsidRPr="00477D8A" w:rsidRDefault="004453C5" w:rsidP="00F77A46">
      <w:pPr>
        <w:autoSpaceDE w:val="0"/>
        <w:autoSpaceDN w:val="0"/>
        <w:adjustRightInd w:val="0"/>
        <w:jc w:val="center"/>
        <w:rPr>
          <w:color w:val="000000"/>
          <w:sz w:val="28"/>
          <w:szCs w:val="28"/>
        </w:rPr>
      </w:pPr>
    </w:p>
    <w:tbl>
      <w:tblPr>
        <w:tblW w:w="0" w:type="auto"/>
        <w:jc w:val="center"/>
        <w:tblInd w:w="-1647" w:type="dxa"/>
        <w:tblLayout w:type="fixed"/>
        <w:tblCellMar>
          <w:left w:w="62" w:type="dxa"/>
          <w:right w:w="62" w:type="dxa"/>
        </w:tblCellMar>
        <w:tblLook w:val="0000" w:firstRow="0" w:lastRow="0" w:firstColumn="0" w:lastColumn="0" w:noHBand="0" w:noVBand="0"/>
      </w:tblPr>
      <w:tblGrid>
        <w:gridCol w:w="546"/>
        <w:gridCol w:w="4961"/>
        <w:gridCol w:w="1386"/>
        <w:gridCol w:w="2299"/>
        <w:gridCol w:w="1252"/>
      </w:tblGrid>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F77A46" w:rsidP="00F77A46">
            <w:pPr>
              <w:autoSpaceDE w:val="0"/>
              <w:autoSpaceDN w:val="0"/>
              <w:adjustRightInd w:val="0"/>
              <w:jc w:val="center"/>
              <w:rPr>
                <w:color w:val="000000"/>
                <w:szCs w:val="28"/>
              </w:rPr>
            </w:pPr>
            <w:r w:rsidRPr="00477D8A">
              <w:rPr>
                <w:color w:val="000000"/>
                <w:szCs w:val="28"/>
              </w:rPr>
              <w:t>№</w:t>
            </w:r>
            <w:r w:rsidR="004453C5" w:rsidRPr="00477D8A">
              <w:rPr>
                <w:color w:val="000000"/>
                <w:szCs w:val="28"/>
              </w:rPr>
              <w:t xml:space="preserve"> п/п</w:t>
            </w:r>
          </w:p>
        </w:tc>
        <w:tc>
          <w:tcPr>
            <w:tcW w:w="6347"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Показатель</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Формула</w:t>
            </w: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Знач</w:t>
            </w:r>
            <w:r w:rsidRPr="00477D8A">
              <w:rPr>
                <w:color w:val="000000"/>
                <w:szCs w:val="28"/>
              </w:rPr>
              <w:t>е</w:t>
            </w:r>
            <w:r w:rsidRPr="00477D8A">
              <w:rPr>
                <w:color w:val="000000"/>
                <w:szCs w:val="28"/>
              </w:rPr>
              <w:t xml:space="preserve">ние </w:t>
            </w:r>
            <w:hyperlink w:anchor="Par3975" w:history="1">
              <w:r w:rsidRPr="00477D8A">
                <w:rPr>
                  <w:color w:val="000000"/>
                  <w:szCs w:val="28"/>
                </w:rPr>
                <w:t>&lt;*&gt;</w:t>
              </w:r>
            </w:hyperlink>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1</w:t>
            </w:r>
          </w:p>
        </w:tc>
        <w:tc>
          <w:tcPr>
            <w:tcW w:w="6347"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2</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3</w:t>
            </w: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4</w:t>
            </w: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0" w:name="Par3929"/>
            <w:bookmarkEnd w:id="360"/>
            <w:r w:rsidRPr="00477D8A">
              <w:rPr>
                <w:color w:val="000000"/>
                <w:szCs w:val="28"/>
              </w:rPr>
              <w:t>1.</w:t>
            </w:r>
          </w:p>
        </w:tc>
        <w:tc>
          <w:tcPr>
            <w:tcW w:w="4961" w:type="dxa"/>
            <w:tcBorders>
              <w:top w:val="single" w:sz="4" w:space="0" w:color="auto"/>
              <w:left w:val="single" w:sz="4" w:space="0" w:color="auto"/>
              <w:bottom w:val="single" w:sz="4" w:space="0" w:color="auto"/>
              <w:right w:val="single" w:sz="4" w:space="0" w:color="auto"/>
            </w:tcBorders>
          </w:tcPr>
          <w:p w:rsidR="004453C5" w:rsidRPr="00477D8A" w:rsidRDefault="004453C5" w:rsidP="00E2657E">
            <w:pPr>
              <w:autoSpaceDE w:val="0"/>
              <w:autoSpaceDN w:val="0"/>
              <w:adjustRightInd w:val="0"/>
              <w:rPr>
                <w:color w:val="000000"/>
                <w:szCs w:val="28"/>
              </w:rPr>
            </w:pPr>
            <w:r w:rsidRPr="00477D8A">
              <w:rPr>
                <w:color w:val="000000"/>
                <w:szCs w:val="28"/>
              </w:rPr>
              <w:t>Объем молока сырого ____________ (ук</w:t>
            </w:r>
            <w:r w:rsidRPr="00477D8A">
              <w:rPr>
                <w:color w:val="000000"/>
                <w:szCs w:val="28"/>
              </w:rPr>
              <w:t>а</w:t>
            </w:r>
            <w:r w:rsidRPr="00477D8A">
              <w:rPr>
                <w:color w:val="000000"/>
                <w:szCs w:val="28"/>
              </w:rPr>
              <w:t>зать, крупного рогатого скота), переработа</w:t>
            </w:r>
            <w:r w:rsidRPr="00477D8A">
              <w:rPr>
                <w:color w:val="000000"/>
                <w:szCs w:val="28"/>
              </w:rPr>
              <w:t>н</w:t>
            </w:r>
            <w:r w:rsidRPr="00477D8A">
              <w:rPr>
                <w:color w:val="000000"/>
                <w:szCs w:val="28"/>
              </w:rPr>
              <w:t>ного на пищевую продукцию, за год, предшеству</w:t>
            </w:r>
            <w:r w:rsidRPr="00477D8A">
              <w:rPr>
                <w:color w:val="000000"/>
                <w:szCs w:val="28"/>
              </w:rPr>
              <w:t>ю</w:t>
            </w:r>
            <w:r w:rsidRPr="00477D8A">
              <w:rPr>
                <w:color w:val="000000"/>
                <w:szCs w:val="28"/>
              </w:rPr>
              <w:t>щий году обращения за субс</w:t>
            </w:r>
            <w:r w:rsidRPr="00477D8A">
              <w:rPr>
                <w:color w:val="000000"/>
                <w:szCs w:val="28"/>
              </w:rPr>
              <w:t>и</w:t>
            </w:r>
            <w:r w:rsidRPr="00477D8A">
              <w:rPr>
                <w:color w:val="000000"/>
                <w:szCs w:val="28"/>
              </w:rPr>
              <w:t>дией, тонн</w:t>
            </w:r>
          </w:p>
        </w:tc>
        <w:tc>
          <w:tcPr>
            <w:tcW w:w="138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за 20___ год</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1" w:name="Par3934"/>
            <w:bookmarkEnd w:id="361"/>
            <w:r w:rsidRPr="00477D8A">
              <w:rPr>
                <w:color w:val="000000"/>
                <w:szCs w:val="28"/>
              </w:rPr>
              <w:t>2.</w:t>
            </w:r>
          </w:p>
        </w:tc>
        <w:tc>
          <w:tcPr>
            <w:tcW w:w="4961" w:type="dxa"/>
            <w:vMerge w:val="restart"/>
            <w:tcBorders>
              <w:top w:val="single" w:sz="4" w:space="0" w:color="auto"/>
              <w:left w:val="single" w:sz="4" w:space="0" w:color="auto"/>
              <w:bottom w:val="single" w:sz="4" w:space="0" w:color="auto"/>
              <w:right w:val="single" w:sz="4" w:space="0" w:color="auto"/>
            </w:tcBorders>
          </w:tcPr>
          <w:p w:rsidR="004453C5" w:rsidRPr="00477D8A" w:rsidRDefault="004453C5" w:rsidP="00E2657E">
            <w:pPr>
              <w:autoSpaceDE w:val="0"/>
              <w:autoSpaceDN w:val="0"/>
              <w:adjustRightInd w:val="0"/>
              <w:rPr>
                <w:color w:val="000000"/>
                <w:szCs w:val="28"/>
              </w:rPr>
            </w:pPr>
            <w:r w:rsidRPr="00477D8A">
              <w:rPr>
                <w:color w:val="000000"/>
                <w:szCs w:val="28"/>
              </w:rPr>
              <w:t>Объем молока сырого ___________ (ук</w:t>
            </w:r>
            <w:r w:rsidRPr="00477D8A">
              <w:rPr>
                <w:color w:val="000000"/>
                <w:szCs w:val="28"/>
              </w:rPr>
              <w:t>а</w:t>
            </w:r>
            <w:r w:rsidRPr="00477D8A">
              <w:rPr>
                <w:color w:val="000000"/>
                <w:szCs w:val="28"/>
              </w:rPr>
              <w:t>зать, крупного рогатого скота), переработа</w:t>
            </w:r>
            <w:r w:rsidRPr="00477D8A">
              <w:rPr>
                <w:color w:val="000000"/>
                <w:szCs w:val="28"/>
              </w:rPr>
              <w:t>н</w:t>
            </w:r>
            <w:r w:rsidRPr="00477D8A">
              <w:rPr>
                <w:color w:val="000000"/>
                <w:szCs w:val="28"/>
              </w:rPr>
              <w:t>ного на пищевую продукцию, за 5 лет, предшеству</w:t>
            </w:r>
            <w:r w:rsidRPr="00477D8A">
              <w:rPr>
                <w:color w:val="000000"/>
                <w:szCs w:val="28"/>
              </w:rPr>
              <w:t>ю</w:t>
            </w:r>
            <w:r w:rsidRPr="00477D8A">
              <w:rPr>
                <w:color w:val="000000"/>
                <w:szCs w:val="28"/>
              </w:rPr>
              <w:t>щих году обращения за субсидией, тонн</w:t>
            </w:r>
          </w:p>
        </w:tc>
        <w:tc>
          <w:tcPr>
            <w:tcW w:w="138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за 20___ год</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2" w:name="Par3939"/>
            <w:bookmarkEnd w:id="362"/>
            <w:r w:rsidRPr="00477D8A">
              <w:rPr>
                <w:color w:val="000000"/>
                <w:szCs w:val="28"/>
              </w:rPr>
              <w:t>3.</w:t>
            </w:r>
          </w:p>
        </w:tc>
        <w:tc>
          <w:tcPr>
            <w:tcW w:w="4961" w:type="dxa"/>
            <w:vMerge/>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38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за 20___ год</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3" w:name="Par3943"/>
            <w:bookmarkEnd w:id="363"/>
            <w:r w:rsidRPr="00477D8A">
              <w:rPr>
                <w:color w:val="000000"/>
                <w:szCs w:val="28"/>
              </w:rPr>
              <w:t>4.</w:t>
            </w:r>
          </w:p>
        </w:tc>
        <w:tc>
          <w:tcPr>
            <w:tcW w:w="4961" w:type="dxa"/>
            <w:vMerge/>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38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за 20___ год</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4" w:name="Par3947"/>
            <w:bookmarkEnd w:id="364"/>
            <w:r w:rsidRPr="00477D8A">
              <w:rPr>
                <w:color w:val="000000"/>
                <w:szCs w:val="28"/>
              </w:rPr>
              <w:t>5.</w:t>
            </w:r>
          </w:p>
        </w:tc>
        <w:tc>
          <w:tcPr>
            <w:tcW w:w="4961" w:type="dxa"/>
            <w:vMerge/>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38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за 20___ год</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5" w:name="Par3951"/>
            <w:bookmarkEnd w:id="365"/>
            <w:r w:rsidRPr="00477D8A">
              <w:rPr>
                <w:color w:val="000000"/>
                <w:szCs w:val="28"/>
              </w:rPr>
              <w:t>6.</w:t>
            </w:r>
          </w:p>
        </w:tc>
        <w:tc>
          <w:tcPr>
            <w:tcW w:w="4961" w:type="dxa"/>
            <w:vMerge/>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38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за 20___ год</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6" w:name="Par3955"/>
            <w:bookmarkEnd w:id="366"/>
            <w:r w:rsidRPr="00477D8A">
              <w:rPr>
                <w:color w:val="000000"/>
                <w:szCs w:val="28"/>
              </w:rPr>
              <w:t>7.</w:t>
            </w:r>
          </w:p>
        </w:tc>
        <w:tc>
          <w:tcPr>
            <w:tcW w:w="6347"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E2657E">
            <w:pPr>
              <w:autoSpaceDE w:val="0"/>
              <w:autoSpaceDN w:val="0"/>
              <w:adjustRightInd w:val="0"/>
              <w:rPr>
                <w:color w:val="000000"/>
                <w:szCs w:val="28"/>
              </w:rPr>
            </w:pPr>
            <w:r w:rsidRPr="00477D8A">
              <w:rPr>
                <w:color w:val="000000"/>
                <w:szCs w:val="28"/>
              </w:rPr>
              <w:t>Средний за 5 лет, предшествующих году обращения за су</w:t>
            </w:r>
            <w:r w:rsidRPr="00477D8A">
              <w:rPr>
                <w:color w:val="000000"/>
                <w:szCs w:val="28"/>
              </w:rPr>
              <w:t>б</w:t>
            </w:r>
            <w:r w:rsidRPr="00477D8A">
              <w:rPr>
                <w:color w:val="000000"/>
                <w:szCs w:val="28"/>
              </w:rPr>
              <w:t>сидией</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w:t>
            </w:r>
            <w:hyperlink w:anchor="Par3934" w:history="1">
              <w:r w:rsidRPr="00477D8A">
                <w:rPr>
                  <w:color w:val="000000"/>
                  <w:szCs w:val="28"/>
                </w:rPr>
                <w:t>стр. 2</w:t>
              </w:r>
            </w:hyperlink>
            <w:r w:rsidRPr="00477D8A">
              <w:rPr>
                <w:color w:val="000000"/>
                <w:szCs w:val="28"/>
              </w:rPr>
              <w:t xml:space="preserve"> + </w:t>
            </w:r>
            <w:hyperlink w:anchor="Par3939" w:history="1">
              <w:r w:rsidRPr="00477D8A">
                <w:rPr>
                  <w:color w:val="000000"/>
                  <w:szCs w:val="28"/>
                </w:rPr>
                <w:t>стр. 3</w:t>
              </w:r>
            </w:hyperlink>
            <w:r w:rsidRPr="00477D8A">
              <w:rPr>
                <w:color w:val="000000"/>
                <w:szCs w:val="28"/>
              </w:rPr>
              <w:t xml:space="preserve"> + </w:t>
            </w:r>
            <w:hyperlink w:anchor="Par3943" w:history="1">
              <w:r w:rsidRPr="00477D8A">
                <w:rPr>
                  <w:color w:val="000000"/>
                  <w:szCs w:val="28"/>
                </w:rPr>
                <w:t>стр. 4</w:t>
              </w:r>
            </w:hyperlink>
            <w:r w:rsidRPr="00477D8A">
              <w:rPr>
                <w:color w:val="000000"/>
                <w:szCs w:val="28"/>
              </w:rPr>
              <w:t xml:space="preserve"> + </w:t>
            </w:r>
            <w:hyperlink w:anchor="Par3947" w:history="1">
              <w:r w:rsidRPr="00477D8A">
                <w:rPr>
                  <w:color w:val="000000"/>
                  <w:szCs w:val="28"/>
                </w:rPr>
                <w:t>стр. 5</w:t>
              </w:r>
            </w:hyperlink>
            <w:r w:rsidRPr="00477D8A">
              <w:rPr>
                <w:color w:val="000000"/>
                <w:szCs w:val="28"/>
              </w:rPr>
              <w:t xml:space="preserve"> + </w:t>
            </w:r>
            <w:hyperlink w:anchor="Par3951" w:history="1">
              <w:r w:rsidRPr="00477D8A">
                <w:rPr>
                  <w:color w:val="000000"/>
                  <w:szCs w:val="28"/>
                </w:rPr>
                <w:t>стр. 6</w:t>
              </w:r>
            </w:hyperlink>
            <w:r w:rsidRPr="00477D8A">
              <w:rPr>
                <w:color w:val="000000"/>
                <w:szCs w:val="28"/>
              </w:rPr>
              <w:t>) / 5</w:t>
            </w: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7" w:name="Par3959"/>
            <w:bookmarkEnd w:id="367"/>
            <w:r w:rsidRPr="00477D8A">
              <w:rPr>
                <w:color w:val="000000"/>
                <w:szCs w:val="28"/>
              </w:rPr>
              <w:t>8.</w:t>
            </w:r>
          </w:p>
        </w:tc>
        <w:tc>
          <w:tcPr>
            <w:tcW w:w="6347"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E2657E">
            <w:pPr>
              <w:autoSpaceDE w:val="0"/>
              <w:autoSpaceDN w:val="0"/>
              <w:adjustRightInd w:val="0"/>
              <w:rPr>
                <w:color w:val="000000"/>
                <w:szCs w:val="28"/>
              </w:rPr>
            </w:pPr>
            <w:r w:rsidRPr="00477D8A">
              <w:rPr>
                <w:color w:val="000000"/>
                <w:szCs w:val="28"/>
              </w:rPr>
              <w:t>Прирост объема молока сырого ____________ (указать, крупного рогатого скота), переработанного на пищевую продукцию</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hyperlink w:anchor="Par3929" w:history="1">
              <w:r w:rsidRPr="00477D8A">
                <w:rPr>
                  <w:color w:val="000000"/>
                  <w:szCs w:val="28"/>
                </w:rPr>
                <w:t>стр. 1</w:t>
              </w:r>
            </w:hyperlink>
            <w:r w:rsidRPr="00477D8A">
              <w:rPr>
                <w:color w:val="000000"/>
                <w:szCs w:val="28"/>
              </w:rPr>
              <w:t xml:space="preserve"> - </w:t>
            </w:r>
            <w:hyperlink w:anchor="Par3955" w:history="1">
              <w:r w:rsidRPr="00477D8A">
                <w:rPr>
                  <w:color w:val="000000"/>
                  <w:szCs w:val="28"/>
                </w:rPr>
                <w:t>стр. 7</w:t>
              </w:r>
            </w:hyperlink>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bookmarkStart w:id="368" w:name="Par3963"/>
            <w:bookmarkEnd w:id="368"/>
            <w:r w:rsidRPr="00477D8A">
              <w:rPr>
                <w:color w:val="000000"/>
                <w:szCs w:val="28"/>
              </w:rPr>
              <w:t>9.</w:t>
            </w:r>
          </w:p>
        </w:tc>
        <w:tc>
          <w:tcPr>
            <w:tcW w:w="6347"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E2657E">
            <w:pPr>
              <w:autoSpaceDE w:val="0"/>
              <w:autoSpaceDN w:val="0"/>
              <w:adjustRightInd w:val="0"/>
              <w:rPr>
                <w:color w:val="000000"/>
                <w:szCs w:val="28"/>
              </w:rPr>
            </w:pPr>
            <w:r w:rsidRPr="00477D8A">
              <w:rPr>
                <w:color w:val="000000"/>
                <w:szCs w:val="28"/>
              </w:rPr>
              <w:t>Размер ставки субсидии на 1 тонну, рублей (заполняе</w:t>
            </w:r>
            <w:r w:rsidRPr="00477D8A">
              <w:rPr>
                <w:color w:val="000000"/>
                <w:szCs w:val="28"/>
              </w:rPr>
              <w:t>т</w:t>
            </w:r>
            <w:r w:rsidRPr="00477D8A">
              <w:rPr>
                <w:color w:val="000000"/>
                <w:szCs w:val="28"/>
              </w:rPr>
              <w:t>ся сотрудником Министерства сельского хозяйства и прод</w:t>
            </w:r>
            <w:r w:rsidRPr="00477D8A">
              <w:rPr>
                <w:color w:val="000000"/>
                <w:szCs w:val="28"/>
              </w:rPr>
              <w:t>о</w:t>
            </w:r>
            <w:r w:rsidRPr="00477D8A">
              <w:rPr>
                <w:color w:val="000000"/>
                <w:szCs w:val="28"/>
              </w:rPr>
              <w:t>вольствия Ре</w:t>
            </w:r>
            <w:r w:rsidRPr="00477D8A">
              <w:rPr>
                <w:color w:val="000000"/>
                <w:szCs w:val="28"/>
              </w:rPr>
              <w:t>с</w:t>
            </w:r>
            <w:r w:rsidRPr="00477D8A">
              <w:rPr>
                <w:color w:val="000000"/>
                <w:szCs w:val="28"/>
              </w:rPr>
              <w:t>публики Тыва)</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x</w:t>
            </w: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10.</w:t>
            </w:r>
          </w:p>
        </w:tc>
        <w:tc>
          <w:tcPr>
            <w:tcW w:w="6347"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E2657E">
            <w:pPr>
              <w:autoSpaceDE w:val="0"/>
              <w:autoSpaceDN w:val="0"/>
              <w:adjustRightInd w:val="0"/>
              <w:rPr>
                <w:color w:val="000000"/>
                <w:szCs w:val="28"/>
              </w:rPr>
            </w:pPr>
            <w:r w:rsidRPr="00477D8A">
              <w:rPr>
                <w:color w:val="000000"/>
                <w:szCs w:val="28"/>
              </w:rPr>
              <w:t>Потребность в субсидиях, рублей (заполняется сотрудн</w:t>
            </w:r>
            <w:r w:rsidRPr="00477D8A">
              <w:rPr>
                <w:color w:val="000000"/>
                <w:szCs w:val="28"/>
              </w:rPr>
              <w:t>и</w:t>
            </w:r>
            <w:r w:rsidRPr="00477D8A">
              <w:rPr>
                <w:color w:val="000000"/>
                <w:szCs w:val="28"/>
              </w:rPr>
              <w:t>ком Министерства сельского хозяйства и продовол</w:t>
            </w:r>
            <w:r w:rsidRPr="00477D8A">
              <w:rPr>
                <w:color w:val="000000"/>
                <w:szCs w:val="28"/>
              </w:rPr>
              <w:t>ь</w:t>
            </w:r>
            <w:r w:rsidRPr="00477D8A">
              <w:rPr>
                <w:color w:val="000000"/>
                <w:szCs w:val="28"/>
              </w:rPr>
              <w:t>ствия Республики Тыва)</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hyperlink w:anchor="Par3959" w:history="1">
              <w:r w:rsidRPr="00477D8A">
                <w:rPr>
                  <w:color w:val="000000"/>
                  <w:szCs w:val="28"/>
                </w:rPr>
                <w:t>стр. 8</w:t>
              </w:r>
            </w:hyperlink>
            <w:r w:rsidRPr="00477D8A">
              <w:rPr>
                <w:color w:val="000000"/>
                <w:szCs w:val="28"/>
              </w:rPr>
              <w:t xml:space="preserve"> x </w:t>
            </w:r>
            <w:hyperlink w:anchor="Par3963" w:history="1">
              <w:r w:rsidRPr="00477D8A">
                <w:rPr>
                  <w:color w:val="000000"/>
                  <w:szCs w:val="28"/>
                </w:rPr>
                <w:t>стр. 9</w:t>
              </w:r>
            </w:hyperlink>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546"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11.</w:t>
            </w:r>
          </w:p>
        </w:tc>
        <w:tc>
          <w:tcPr>
            <w:tcW w:w="6347" w:type="dxa"/>
            <w:gridSpan w:val="2"/>
            <w:tcBorders>
              <w:top w:val="single" w:sz="4" w:space="0" w:color="auto"/>
              <w:left w:val="single" w:sz="4" w:space="0" w:color="auto"/>
              <w:bottom w:val="single" w:sz="4" w:space="0" w:color="auto"/>
              <w:right w:val="single" w:sz="4" w:space="0" w:color="auto"/>
            </w:tcBorders>
          </w:tcPr>
          <w:p w:rsidR="004453C5" w:rsidRPr="00477D8A" w:rsidRDefault="004453C5" w:rsidP="00E2657E">
            <w:pPr>
              <w:autoSpaceDE w:val="0"/>
              <w:autoSpaceDN w:val="0"/>
              <w:adjustRightInd w:val="0"/>
              <w:rPr>
                <w:color w:val="000000"/>
                <w:szCs w:val="28"/>
              </w:rPr>
            </w:pPr>
            <w:r w:rsidRPr="00477D8A">
              <w:rPr>
                <w:color w:val="000000"/>
                <w:szCs w:val="28"/>
              </w:rPr>
              <w:t>Сумма фактически понесенных затрат на обеспечение пр</w:t>
            </w:r>
            <w:r w:rsidRPr="00477D8A">
              <w:rPr>
                <w:color w:val="000000"/>
                <w:szCs w:val="28"/>
              </w:rPr>
              <w:t>и</w:t>
            </w:r>
            <w:r w:rsidRPr="00477D8A">
              <w:rPr>
                <w:color w:val="000000"/>
                <w:szCs w:val="28"/>
              </w:rPr>
              <w:t>роста объема молока сыр</w:t>
            </w:r>
            <w:r w:rsidRPr="00477D8A">
              <w:rPr>
                <w:color w:val="000000"/>
                <w:szCs w:val="28"/>
              </w:rPr>
              <w:t>о</w:t>
            </w:r>
            <w:r w:rsidRPr="00477D8A">
              <w:rPr>
                <w:color w:val="000000"/>
                <w:szCs w:val="28"/>
              </w:rPr>
              <w:t>го __________ (указать, крупного рогатого скота), переработанного на пищевую пр</w:t>
            </w:r>
            <w:r w:rsidRPr="00477D8A">
              <w:rPr>
                <w:color w:val="000000"/>
                <w:szCs w:val="28"/>
              </w:rPr>
              <w:t>о</w:t>
            </w:r>
            <w:r w:rsidRPr="00477D8A">
              <w:rPr>
                <w:color w:val="000000"/>
                <w:szCs w:val="28"/>
              </w:rPr>
              <w:t>дукцию</w:t>
            </w:r>
          </w:p>
        </w:tc>
        <w:tc>
          <w:tcPr>
            <w:tcW w:w="2299"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r w:rsidRPr="00477D8A">
              <w:rPr>
                <w:color w:val="000000"/>
                <w:szCs w:val="28"/>
              </w:rPr>
              <w:t>x</w:t>
            </w:r>
          </w:p>
        </w:tc>
        <w:tc>
          <w:tcPr>
            <w:tcW w:w="1252" w:type="dxa"/>
            <w:tcBorders>
              <w:top w:val="single" w:sz="4" w:space="0" w:color="auto"/>
              <w:left w:val="single" w:sz="4" w:space="0" w:color="auto"/>
              <w:bottom w:val="single" w:sz="4" w:space="0" w:color="auto"/>
              <w:right w:val="single" w:sz="4" w:space="0" w:color="auto"/>
            </w:tcBorders>
          </w:tcPr>
          <w:p w:rsidR="004453C5" w:rsidRPr="00477D8A" w:rsidRDefault="004453C5" w:rsidP="00F77A46">
            <w:pPr>
              <w:autoSpaceDE w:val="0"/>
              <w:autoSpaceDN w:val="0"/>
              <w:adjustRightInd w:val="0"/>
              <w:jc w:val="center"/>
              <w:rPr>
                <w:color w:val="000000"/>
                <w:szCs w:val="28"/>
              </w:rPr>
            </w:pPr>
          </w:p>
        </w:tc>
      </w:tr>
      <w:tr w:rsidR="004453C5" w:rsidRPr="00477D8A" w:rsidTr="00925DF6">
        <w:trPr>
          <w:jc w:val="center"/>
        </w:trPr>
        <w:tc>
          <w:tcPr>
            <w:tcW w:w="10444" w:type="dxa"/>
            <w:gridSpan w:val="5"/>
            <w:tcBorders>
              <w:top w:val="single" w:sz="4" w:space="0" w:color="auto"/>
              <w:left w:val="single" w:sz="4" w:space="0" w:color="auto"/>
              <w:bottom w:val="single" w:sz="4" w:space="0" w:color="auto"/>
              <w:right w:val="single" w:sz="4" w:space="0" w:color="auto"/>
            </w:tcBorders>
          </w:tcPr>
          <w:p w:rsidR="004453C5" w:rsidRPr="00477D8A" w:rsidRDefault="004453C5" w:rsidP="00E2657E">
            <w:pPr>
              <w:autoSpaceDE w:val="0"/>
              <w:autoSpaceDN w:val="0"/>
              <w:adjustRightInd w:val="0"/>
              <w:rPr>
                <w:color w:val="000000"/>
                <w:szCs w:val="28"/>
              </w:rPr>
            </w:pPr>
            <w:bookmarkStart w:id="369" w:name="Par3975"/>
            <w:bookmarkEnd w:id="369"/>
            <w:r w:rsidRPr="00477D8A">
              <w:rPr>
                <w:color w:val="000000"/>
                <w:szCs w:val="28"/>
              </w:rPr>
              <w:t>&lt;*&gt; с точностью до трех знаков после запятой</w:t>
            </w:r>
          </w:p>
        </w:tc>
      </w:tr>
    </w:tbl>
    <w:p w:rsidR="004453C5" w:rsidRPr="00477D8A" w:rsidRDefault="004453C5" w:rsidP="00E4125E">
      <w:pPr>
        <w:autoSpaceDE w:val="0"/>
        <w:autoSpaceDN w:val="0"/>
        <w:adjustRightInd w:val="0"/>
        <w:jc w:val="both"/>
        <w:rPr>
          <w:color w:val="000000"/>
          <w:sz w:val="20"/>
          <w:szCs w:val="28"/>
        </w:rPr>
      </w:pP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Участник отбора _____________ ______________________________ _____________</w:t>
      </w:r>
    </w:p>
    <w:p w:rsidR="004453C5" w:rsidRPr="00477D8A" w:rsidRDefault="00E2657E" w:rsidP="00E2657E">
      <w:pPr>
        <w:autoSpaceDE w:val="0"/>
        <w:autoSpaceDN w:val="0"/>
        <w:adjustRightInd w:val="0"/>
        <w:outlineLvl w:val="0"/>
        <w:rPr>
          <w:color w:val="000000"/>
          <w:szCs w:val="28"/>
        </w:rPr>
      </w:pPr>
      <w:r w:rsidRPr="00477D8A">
        <w:rPr>
          <w:color w:val="000000"/>
          <w:szCs w:val="28"/>
        </w:rPr>
        <w:t xml:space="preserve">                                          </w:t>
      </w:r>
      <w:r w:rsidR="004453C5" w:rsidRPr="00477D8A">
        <w:rPr>
          <w:color w:val="000000"/>
          <w:szCs w:val="28"/>
        </w:rPr>
        <w:t xml:space="preserve">(подпись)  </w:t>
      </w:r>
      <w:r w:rsidRPr="00477D8A">
        <w:rPr>
          <w:color w:val="000000"/>
          <w:szCs w:val="28"/>
        </w:rPr>
        <w:t xml:space="preserve">              </w:t>
      </w:r>
      <w:r w:rsidR="004453C5" w:rsidRPr="00477D8A">
        <w:rPr>
          <w:color w:val="000000"/>
          <w:szCs w:val="28"/>
        </w:rPr>
        <w:t xml:space="preserve">  (ФИО (отчество </w:t>
      </w:r>
      <w:r w:rsidRPr="00477D8A">
        <w:rPr>
          <w:color w:val="000000"/>
          <w:szCs w:val="28"/>
        </w:rPr>
        <w:t>–</w:t>
      </w:r>
      <w:r w:rsidR="004453C5" w:rsidRPr="00477D8A">
        <w:rPr>
          <w:color w:val="000000"/>
          <w:szCs w:val="28"/>
        </w:rPr>
        <w:t xml:space="preserve"> при наличии)   </w:t>
      </w:r>
      <w:r w:rsidRPr="00477D8A">
        <w:rPr>
          <w:color w:val="000000"/>
          <w:szCs w:val="28"/>
        </w:rPr>
        <w:t xml:space="preserve">           </w:t>
      </w:r>
      <w:r w:rsidR="004453C5" w:rsidRPr="00477D8A">
        <w:rPr>
          <w:color w:val="000000"/>
          <w:szCs w:val="28"/>
        </w:rPr>
        <w:t xml:space="preserve">  (дата)</w:t>
      </w:r>
    </w:p>
    <w:p w:rsidR="004453C5"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М.П. (при наличии)</w:t>
      </w:r>
    </w:p>
    <w:p w:rsidR="004453C5" w:rsidRPr="00477D8A" w:rsidRDefault="004453C5" w:rsidP="00E4125E">
      <w:pPr>
        <w:autoSpaceDE w:val="0"/>
        <w:autoSpaceDN w:val="0"/>
        <w:adjustRightInd w:val="0"/>
        <w:jc w:val="both"/>
        <w:outlineLvl w:val="0"/>
        <w:rPr>
          <w:color w:val="000000"/>
          <w:sz w:val="28"/>
          <w:szCs w:val="28"/>
        </w:rPr>
      </w:pPr>
    </w:p>
    <w:p w:rsidR="00925DF6" w:rsidRPr="00477D8A" w:rsidRDefault="004453C5" w:rsidP="00E4125E">
      <w:pPr>
        <w:autoSpaceDE w:val="0"/>
        <w:autoSpaceDN w:val="0"/>
        <w:adjustRightInd w:val="0"/>
        <w:jc w:val="both"/>
        <w:outlineLvl w:val="0"/>
        <w:rPr>
          <w:color w:val="000000"/>
          <w:sz w:val="28"/>
          <w:szCs w:val="28"/>
        </w:rPr>
      </w:pPr>
      <w:r w:rsidRPr="00477D8A">
        <w:rPr>
          <w:color w:val="000000"/>
          <w:sz w:val="28"/>
          <w:szCs w:val="28"/>
        </w:rPr>
        <w:t>Исполнитель ____________________, контактный телефон _____________________</w:t>
      </w:r>
    </w:p>
    <w:p w:rsidR="00925DF6" w:rsidRPr="00477D8A" w:rsidRDefault="00925DF6" w:rsidP="00E4125E">
      <w:pPr>
        <w:autoSpaceDE w:val="0"/>
        <w:autoSpaceDN w:val="0"/>
        <w:adjustRightInd w:val="0"/>
        <w:jc w:val="both"/>
        <w:outlineLvl w:val="0"/>
        <w:rPr>
          <w:color w:val="000000"/>
          <w:sz w:val="28"/>
          <w:szCs w:val="28"/>
        </w:rPr>
        <w:sectPr w:rsidR="00925DF6" w:rsidRPr="00477D8A" w:rsidSect="001F4394">
          <w:pgSz w:w="11906" w:h="16838"/>
          <w:pgMar w:top="1134" w:right="567" w:bottom="1134" w:left="1134" w:header="680" w:footer="680" w:gutter="0"/>
          <w:pgNumType w:start="1"/>
          <w:cols w:space="720"/>
          <w:noEndnote/>
          <w:titlePg/>
          <w:docGrid w:linePitch="326"/>
        </w:sectPr>
      </w:pPr>
    </w:p>
    <w:p w:rsidR="003274A1" w:rsidRPr="00925DF6" w:rsidRDefault="003274A1" w:rsidP="00925DF6">
      <w:pPr>
        <w:ind w:left="4536"/>
        <w:jc w:val="center"/>
        <w:rPr>
          <w:sz w:val="28"/>
          <w:szCs w:val="28"/>
        </w:rPr>
      </w:pPr>
      <w:r w:rsidRPr="00925DF6">
        <w:rPr>
          <w:sz w:val="28"/>
          <w:szCs w:val="28"/>
        </w:rPr>
        <w:lastRenderedPageBreak/>
        <w:t xml:space="preserve">Приложение № </w:t>
      </w:r>
      <w:r w:rsidR="00AA647A" w:rsidRPr="00925DF6">
        <w:rPr>
          <w:sz w:val="28"/>
          <w:szCs w:val="28"/>
        </w:rPr>
        <w:t>28</w:t>
      </w:r>
    </w:p>
    <w:p w:rsidR="00925DF6" w:rsidRDefault="003274A1" w:rsidP="00925DF6">
      <w:pPr>
        <w:ind w:left="4536"/>
        <w:jc w:val="center"/>
        <w:rPr>
          <w:sz w:val="28"/>
          <w:szCs w:val="28"/>
        </w:rPr>
      </w:pPr>
      <w:r w:rsidRPr="00925DF6">
        <w:rPr>
          <w:sz w:val="28"/>
          <w:szCs w:val="28"/>
        </w:rPr>
        <w:t xml:space="preserve">к </w:t>
      </w:r>
      <w:r w:rsidR="00925DF6">
        <w:rPr>
          <w:sz w:val="28"/>
          <w:szCs w:val="28"/>
        </w:rPr>
        <w:t>г</w:t>
      </w:r>
      <w:r w:rsidRPr="00925DF6">
        <w:rPr>
          <w:sz w:val="28"/>
          <w:szCs w:val="28"/>
        </w:rPr>
        <w:t xml:space="preserve">осударственной программе Республики </w:t>
      </w:r>
    </w:p>
    <w:p w:rsidR="003274A1" w:rsidRPr="00925DF6" w:rsidRDefault="003274A1" w:rsidP="00925DF6">
      <w:pPr>
        <w:ind w:left="4536"/>
        <w:jc w:val="center"/>
        <w:rPr>
          <w:sz w:val="28"/>
          <w:szCs w:val="28"/>
        </w:rPr>
      </w:pPr>
      <w:r w:rsidRPr="00925DF6">
        <w:rPr>
          <w:sz w:val="28"/>
          <w:szCs w:val="28"/>
        </w:rPr>
        <w:t>Т</w:t>
      </w:r>
      <w:r w:rsidRPr="00925DF6">
        <w:rPr>
          <w:sz w:val="28"/>
          <w:szCs w:val="28"/>
        </w:rPr>
        <w:t>ы</w:t>
      </w:r>
      <w:r w:rsidRPr="00925DF6">
        <w:rPr>
          <w:sz w:val="28"/>
          <w:szCs w:val="28"/>
        </w:rPr>
        <w:t>ва</w:t>
      </w:r>
      <w:r w:rsidR="00925DF6">
        <w:rPr>
          <w:sz w:val="28"/>
          <w:szCs w:val="28"/>
        </w:rPr>
        <w:t xml:space="preserve"> </w:t>
      </w:r>
      <w:r w:rsidR="001C1F87" w:rsidRPr="00925DF6">
        <w:rPr>
          <w:sz w:val="28"/>
          <w:szCs w:val="28"/>
        </w:rPr>
        <w:t>«</w:t>
      </w:r>
      <w:r w:rsidRPr="00925DF6">
        <w:rPr>
          <w:sz w:val="28"/>
          <w:szCs w:val="28"/>
        </w:rPr>
        <w:t>Развитие сельского хозяйства и</w:t>
      </w:r>
    </w:p>
    <w:p w:rsidR="00925DF6" w:rsidRDefault="003274A1" w:rsidP="00925DF6">
      <w:pPr>
        <w:ind w:left="4536"/>
        <w:jc w:val="center"/>
        <w:rPr>
          <w:sz w:val="28"/>
          <w:szCs w:val="28"/>
        </w:rPr>
      </w:pPr>
      <w:r w:rsidRPr="00925DF6">
        <w:rPr>
          <w:sz w:val="28"/>
          <w:szCs w:val="28"/>
        </w:rPr>
        <w:t>регулирование рынков</w:t>
      </w:r>
      <w:r w:rsidR="00925DF6">
        <w:rPr>
          <w:sz w:val="28"/>
          <w:szCs w:val="28"/>
        </w:rPr>
        <w:t xml:space="preserve"> </w:t>
      </w:r>
      <w:r w:rsidRPr="00925DF6">
        <w:rPr>
          <w:sz w:val="28"/>
          <w:szCs w:val="28"/>
        </w:rPr>
        <w:t>сельскохозяйственной продукции,</w:t>
      </w:r>
      <w:r w:rsidR="00925DF6">
        <w:rPr>
          <w:sz w:val="28"/>
          <w:szCs w:val="28"/>
        </w:rPr>
        <w:t xml:space="preserve"> </w:t>
      </w:r>
      <w:r w:rsidRPr="00925DF6">
        <w:rPr>
          <w:sz w:val="28"/>
          <w:szCs w:val="28"/>
        </w:rPr>
        <w:t xml:space="preserve">сырья и продовольствия </w:t>
      </w:r>
    </w:p>
    <w:p w:rsidR="003274A1" w:rsidRPr="00925DF6" w:rsidRDefault="003274A1" w:rsidP="00925DF6">
      <w:pPr>
        <w:ind w:left="4536"/>
        <w:jc w:val="center"/>
        <w:rPr>
          <w:sz w:val="28"/>
          <w:szCs w:val="28"/>
        </w:rPr>
      </w:pPr>
      <w:r w:rsidRPr="00925DF6">
        <w:rPr>
          <w:sz w:val="28"/>
          <w:szCs w:val="28"/>
        </w:rPr>
        <w:t>в Респу</w:t>
      </w:r>
      <w:r w:rsidRPr="00925DF6">
        <w:rPr>
          <w:sz w:val="28"/>
          <w:szCs w:val="28"/>
        </w:rPr>
        <w:t>б</w:t>
      </w:r>
      <w:r w:rsidRPr="00925DF6">
        <w:rPr>
          <w:sz w:val="28"/>
          <w:szCs w:val="28"/>
        </w:rPr>
        <w:t>лике Тыва</w:t>
      </w:r>
      <w:r w:rsidR="001C1F87" w:rsidRPr="00925DF6">
        <w:rPr>
          <w:sz w:val="28"/>
          <w:szCs w:val="28"/>
        </w:rPr>
        <w:t>»</w:t>
      </w:r>
    </w:p>
    <w:p w:rsidR="009A542D" w:rsidRPr="00925DF6" w:rsidRDefault="009A542D" w:rsidP="00925DF6">
      <w:pPr>
        <w:ind w:left="4536"/>
        <w:jc w:val="center"/>
        <w:rPr>
          <w:sz w:val="28"/>
          <w:szCs w:val="28"/>
        </w:rPr>
      </w:pPr>
    </w:p>
    <w:p w:rsidR="009A542D" w:rsidRPr="00925DF6" w:rsidRDefault="009A542D" w:rsidP="00925DF6">
      <w:pPr>
        <w:jc w:val="center"/>
        <w:rPr>
          <w:sz w:val="28"/>
          <w:szCs w:val="28"/>
        </w:rPr>
      </w:pPr>
    </w:p>
    <w:p w:rsidR="009A542D" w:rsidRPr="00925DF6" w:rsidRDefault="009A542D" w:rsidP="00925DF6">
      <w:pPr>
        <w:jc w:val="center"/>
        <w:rPr>
          <w:sz w:val="28"/>
          <w:szCs w:val="28"/>
        </w:rPr>
      </w:pPr>
    </w:p>
    <w:p w:rsidR="009A542D" w:rsidRPr="00925DF6" w:rsidRDefault="009A542D" w:rsidP="00925DF6">
      <w:pPr>
        <w:jc w:val="center"/>
        <w:rPr>
          <w:b/>
          <w:sz w:val="28"/>
          <w:szCs w:val="28"/>
        </w:rPr>
      </w:pPr>
      <w:bookmarkStart w:id="370" w:name="Par47"/>
      <w:bookmarkEnd w:id="370"/>
      <w:r w:rsidRPr="00925DF6">
        <w:rPr>
          <w:b/>
          <w:sz w:val="28"/>
          <w:szCs w:val="28"/>
        </w:rPr>
        <w:t>П</w:t>
      </w:r>
      <w:r w:rsidR="00925DF6">
        <w:rPr>
          <w:b/>
          <w:sz w:val="28"/>
          <w:szCs w:val="28"/>
        </w:rPr>
        <w:t xml:space="preserve"> </w:t>
      </w:r>
      <w:r w:rsidRPr="00925DF6">
        <w:rPr>
          <w:b/>
          <w:sz w:val="28"/>
          <w:szCs w:val="28"/>
        </w:rPr>
        <w:t>О</w:t>
      </w:r>
      <w:r w:rsidR="00925DF6">
        <w:rPr>
          <w:b/>
          <w:sz w:val="28"/>
          <w:szCs w:val="28"/>
        </w:rPr>
        <w:t xml:space="preserve"> </w:t>
      </w:r>
      <w:r w:rsidRPr="00925DF6">
        <w:rPr>
          <w:b/>
          <w:sz w:val="28"/>
          <w:szCs w:val="28"/>
        </w:rPr>
        <w:t>Р</w:t>
      </w:r>
      <w:r w:rsidR="00925DF6">
        <w:rPr>
          <w:b/>
          <w:sz w:val="28"/>
          <w:szCs w:val="28"/>
        </w:rPr>
        <w:t xml:space="preserve"> </w:t>
      </w:r>
      <w:r w:rsidRPr="00925DF6">
        <w:rPr>
          <w:b/>
          <w:sz w:val="28"/>
          <w:szCs w:val="28"/>
        </w:rPr>
        <w:t>Я</w:t>
      </w:r>
      <w:r w:rsidR="00925DF6">
        <w:rPr>
          <w:b/>
          <w:sz w:val="28"/>
          <w:szCs w:val="28"/>
        </w:rPr>
        <w:t xml:space="preserve"> </w:t>
      </w:r>
      <w:r w:rsidRPr="00925DF6">
        <w:rPr>
          <w:b/>
          <w:sz w:val="28"/>
          <w:szCs w:val="28"/>
        </w:rPr>
        <w:t>Д</w:t>
      </w:r>
      <w:r w:rsidR="00925DF6">
        <w:rPr>
          <w:b/>
          <w:sz w:val="28"/>
          <w:szCs w:val="28"/>
        </w:rPr>
        <w:t xml:space="preserve"> </w:t>
      </w:r>
      <w:r w:rsidRPr="00925DF6">
        <w:rPr>
          <w:b/>
          <w:sz w:val="28"/>
          <w:szCs w:val="28"/>
        </w:rPr>
        <w:t>О</w:t>
      </w:r>
      <w:r w:rsidR="00925DF6">
        <w:rPr>
          <w:b/>
          <w:sz w:val="28"/>
          <w:szCs w:val="28"/>
        </w:rPr>
        <w:t xml:space="preserve"> </w:t>
      </w:r>
      <w:r w:rsidRPr="00925DF6">
        <w:rPr>
          <w:b/>
          <w:sz w:val="28"/>
          <w:szCs w:val="28"/>
        </w:rPr>
        <w:t>К</w:t>
      </w:r>
    </w:p>
    <w:p w:rsidR="009A542D" w:rsidRPr="00925DF6" w:rsidRDefault="00925DF6" w:rsidP="00925DF6">
      <w:pPr>
        <w:jc w:val="center"/>
        <w:rPr>
          <w:sz w:val="28"/>
          <w:szCs w:val="28"/>
        </w:rPr>
      </w:pPr>
      <w:r w:rsidRPr="00925DF6">
        <w:rPr>
          <w:sz w:val="28"/>
          <w:szCs w:val="28"/>
        </w:rPr>
        <w:t>предоставления субсидий на финансовое обеспечение</w:t>
      </w:r>
    </w:p>
    <w:p w:rsidR="009A542D" w:rsidRPr="00925DF6" w:rsidRDefault="00925DF6" w:rsidP="00925DF6">
      <w:pPr>
        <w:jc w:val="center"/>
        <w:rPr>
          <w:sz w:val="28"/>
          <w:szCs w:val="28"/>
        </w:rPr>
      </w:pPr>
      <w:r w:rsidRPr="00925DF6">
        <w:rPr>
          <w:sz w:val="28"/>
          <w:szCs w:val="28"/>
        </w:rPr>
        <w:t>(возмещение) части затрат на 1 гектар посевной площади</w:t>
      </w:r>
    </w:p>
    <w:p w:rsidR="009A542D" w:rsidRPr="00925DF6" w:rsidRDefault="00925DF6" w:rsidP="00925DF6">
      <w:pPr>
        <w:jc w:val="center"/>
        <w:rPr>
          <w:sz w:val="28"/>
          <w:szCs w:val="28"/>
        </w:rPr>
      </w:pPr>
      <w:r w:rsidRPr="00925DF6">
        <w:rPr>
          <w:sz w:val="28"/>
          <w:szCs w:val="28"/>
        </w:rPr>
        <w:t>сельскохозяйственных культур</w:t>
      </w:r>
    </w:p>
    <w:p w:rsidR="009A542D" w:rsidRPr="00925DF6" w:rsidRDefault="009A542D" w:rsidP="00925DF6">
      <w:pPr>
        <w:jc w:val="center"/>
        <w:rPr>
          <w:sz w:val="28"/>
          <w:szCs w:val="28"/>
        </w:rPr>
      </w:pPr>
    </w:p>
    <w:p w:rsidR="009A542D" w:rsidRPr="00925DF6" w:rsidRDefault="009A542D" w:rsidP="00925DF6">
      <w:pPr>
        <w:jc w:val="center"/>
        <w:rPr>
          <w:sz w:val="28"/>
          <w:szCs w:val="28"/>
        </w:rPr>
      </w:pPr>
      <w:r w:rsidRPr="00925DF6">
        <w:rPr>
          <w:sz w:val="28"/>
          <w:szCs w:val="28"/>
        </w:rPr>
        <w:t>1. Общие положения</w:t>
      </w:r>
    </w:p>
    <w:p w:rsidR="009A542D" w:rsidRPr="00925DF6" w:rsidRDefault="009A542D" w:rsidP="00925DF6">
      <w:pPr>
        <w:jc w:val="center"/>
        <w:rPr>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1.1. Порядок предоставления субсидий на финансовое обеспечение (возмещ</w:t>
      </w:r>
      <w:r w:rsidRPr="00477D8A">
        <w:rPr>
          <w:color w:val="000000"/>
          <w:sz w:val="28"/>
          <w:szCs w:val="28"/>
        </w:rPr>
        <w:t>е</w:t>
      </w:r>
      <w:r w:rsidRPr="00477D8A">
        <w:rPr>
          <w:color w:val="000000"/>
          <w:sz w:val="28"/>
          <w:szCs w:val="28"/>
        </w:rPr>
        <w:t>ние) части затрат на 1 гектар посевной площади сельскохозяйственных культур (д</w:t>
      </w:r>
      <w:r w:rsidRPr="00477D8A">
        <w:rPr>
          <w:color w:val="000000"/>
          <w:sz w:val="28"/>
          <w:szCs w:val="28"/>
        </w:rPr>
        <w:t>а</w:t>
      </w:r>
      <w:r w:rsidRPr="00477D8A">
        <w:rPr>
          <w:color w:val="000000"/>
          <w:sz w:val="28"/>
          <w:szCs w:val="28"/>
        </w:rPr>
        <w:t xml:space="preserve">лее </w:t>
      </w:r>
      <w:r w:rsidR="003C318E" w:rsidRPr="00477D8A">
        <w:rPr>
          <w:color w:val="000000"/>
          <w:sz w:val="28"/>
          <w:szCs w:val="28"/>
        </w:rPr>
        <w:t>–</w:t>
      </w:r>
      <w:r w:rsidRPr="00477D8A">
        <w:rPr>
          <w:color w:val="000000"/>
          <w:sz w:val="28"/>
          <w:szCs w:val="28"/>
        </w:rPr>
        <w:t xml:space="preserve"> Порядок) регулирует процедуру предоставления субсидий за счет средств ре</w:t>
      </w:r>
      <w:r w:rsidRPr="00477D8A">
        <w:rPr>
          <w:color w:val="000000"/>
          <w:sz w:val="28"/>
          <w:szCs w:val="28"/>
        </w:rPr>
        <w:t>с</w:t>
      </w:r>
      <w:r w:rsidRPr="00477D8A">
        <w:rPr>
          <w:color w:val="000000"/>
          <w:sz w:val="28"/>
          <w:szCs w:val="28"/>
        </w:rPr>
        <w:t>публиканского бюджета Республики Тыва, источником финансового обеспеч</w:t>
      </w:r>
      <w:r w:rsidRPr="00477D8A">
        <w:rPr>
          <w:color w:val="000000"/>
          <w:sz w:val="28"/>
          <w:szCs w:val="28"/>
        </w:rPr>
        <w:t>е</w:t>
      </w:r>
      <w:r w:rsidRPr="00477D8A">
        <w:rPr>
          <w:color w:val="000000"/>
          <w:sz w:val="28"/>
          <w:szCs w:val="28"/>
        </w:rPr>
        <w:t>ния которых являются субсидии из федерального бюджета, на финансовое обесп</w:t>
      </w:r>
      <w:r w:rsidRPr="00477D8A">
        <w:rPr>
          <w:color w:val="000000"/>
          <w:sz w:val="28"/>
          <w:szCs w:val="28"/>
        </w:rPr>
        <w:t>е</w:t>
      </w:r>
      <w:r w:rsidRPr="00477D8A">
        <w:rPr>
          <w:color w:val="000000"/>
          <w:sz w:val="28"/>
          <w:szCs w:val="28"/>
        </w:rPr>
        <w:t>чение (возмещение) части затрат (без учета налога на добавленную стоимость) на пров</w:t>
      </w:r>
      <w:r w:rsidRPr="00477D8A">
        <w:rPr>
          <w:color w:val="000000"/>
          <w:sz w:val="28"/>
          <w:szCs w:val="28"/>
        </w:rPr>
        <w:t>е</w:t>
      </w:r>
      <w:r w:rsidRPr="00477D8A">
        <w:rPr>
          <w:color w:val="000000"/>
          <w:sz w:val="28"/>
          <w:szCs w:val="28"/>
        </w:rPr>
        <w:t>дение комплекса агротехнологических работ, повышение уровня экологической бе</w:t>
      </w:r>
      <w:r w:rsidRPr="00477D8A">
        <w:rPr>
          <w:color w:val="000000"/>
          <w:sz w:val="28"/>
          <w:szCs w:val="28"/>
        </w:rPr>
        <w:t>з</w:t>
      </w:r>
      <w:r w:rsidRPr="00477D8A">
        <w:rPr>
          <w:color w:val="000000"/>
          <w:sz w:val="28"/>
          <w:szCs w:val="28"/>
        </w:rPr>
        <w:t>опасности сельскохозяйственного производства, а также на повышение плодородия и качества почв по ставке на 1 гектар посевной площади, занятой зерновыми, ма</w:t>
      </w:r>
      <w:r w:rsidRPr="00477D8A">
        <w:rPr>
          <w:color w:val="000000"/>
          <w:sz w:val="28"/>
          <w:szCs w:val="28"/>
        </w:rPr>
        <w:t>с</w:t>
      </w:r>
      <w:r w:rsidRPr="00477D8A">
        <w:rPr>
          <w:color w:val="000000"/>
          <w:sz w:val="28"/>
          <w:szCs w:val="28"/>
        </w:rPr>
        <w:t>личными (за исключением рапса и сои), кормовыми сельскохозяйственными кул</w:t>
      </w:r>
      <w:r w:rsidRPr="00477D8A">
        <w:rPr>
          <w:color w:val="000000"/>
          <w:sz w:val="28"/>
          <w:szCs w:val="28"/>
        </w:rPr>
        <w:t>ь</w:t>
      </w:r>
      <w:r w:rsidRPr="00477D8A">
        <w:rPr>
          <w:color w:val="000000"/>
          <w:sz w:val="28"/>
          <w:szCs w:val="28"/>
        </w:rPr>
        <w:t xml:space="preserve">турами, а также картофелем и овощными культурами открытого грунта (далее </w:t>
      </w:r>
      <w:r w:rsidR="003C318E" w:rsidRPr="00477D8A">
        <w:rPr>
          <w:color w:val="000000"/>
          <w:sz w:val="28"/>
          <w:szCs w:val="28"/>
        </w:rPr>
        <w:t>–</w:t>
      </w:r>
      <w:r w:rsidRPr="00477D8A">
        <w:rPr>
          <w:color w:val="000000"/>
          <w:sz w:val="28"/>
          <w:szCs w:val="28"/>
        </w:rPr>
        <w:t xml:space="preserve">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1.2. Субсидии предоставляются в целях реализации государственной </w:t>
      </w:r>
      <w:hyperlink r:id="rId292" w:history="1">
        <w:r w:rsidRPr="00477D8A">
          <w:rPr>
            <w:color w:val="000000"/>
            <w:sz w:val="28"/>
            <w:szCs w:val="28"/>
          </w:rPr>
          <w:t>пр</w:t>
        </w:r>
        <w:r w:rsidRPr="00477D8A">
          <w:rPr>
            <w:color w:val="000000"/>
            <w:sz w:val="28"/>
            <w:szCs w:val="28"/>
          </w:rPr>
          <w:t>о</w:t>
        </w:r>
        <w:r w:rsidRPr="00477D8A">
          <w:rPr>
            <w:color w:val="000000"/>
            <w:sz w:val="28"/>
            <w:szCs w:val="28"/>
          </w:rPr>
          <w:t>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рынков сельскохозяйственной продукции, сырья и продовольствия 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r w:rsidR="00104E5E"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1.3. Субсидии предоставляются сельскохозяйственным товаропроизводит</w:t>
      </w:r>
      <w:r w:rsidRPr="00477D8A">
        <w:rPr>
          <w:color w:val="000000"/>
          <w:sz w:val="28"/>
          <w:szCs w:val="28"/>
        </w:rPr>
        <w:t>е</w:t>
      </w:r>
      <w:r w:rsidRPr="00477D8A">
        <w:rPr>
          <w:color w:val="000000"/>
          <w:sz w:val="28"/>
          <w:szCs w:val="28"/>
        </w:rPr>
        <w:t xml:space="preserve">лям, признанными таковыми в соответствии со </w:t>
      </w:r>
      <w:hyperlink r:id="rId293" w:history="1">
        <w:r w:rsidRPr="00477D8A">
          <w:rPr>
            <w:color w:val="000000"/>
            <w:sz w:val="28"/>
            <w:szCs w:val="28"/>
          </w:rPr>
          <w:t>статьей 3</w:t>
        </w:r>
      </w:hyperlink>
      <w:r w:rsidRPr="00477D8A">
        <w:rPr>
          <w:color w:val="000000"/>
          <w:sz w:val="28"/>
          <w:szCs w:val="28"/>
        </w:rPr>
        <w:t xml:space="preserve"> Федерального з</w:t>
      </w:r>
      <w:r w:rsidRPr="00477D8A">
        <w:rPr>
          <w:color w:val="000000"/>
          <w:sz w:val="28"/>
          <w:szCs w:val="28"/>
        </w:rPr>
        <w:t>а</w:t>
      </w:r>
      <w:r w:rsidRPr="00477D8A">
        <w:rPr>
          <w:color w:val="000000"/>
          <w:sz w:val="28"/>
          <w:szCs w:val="28"/>
        </w:rPr>
        <w:t xml:space="preserve">кона от </w:t>
      </w:r>
      <w:r w:rsidR="003C318E" w:rsidRPr="00477D8A">
        <w:rPr>
          <w:color w:val="000000"/>
          <w:sz w:val="28"/>
          <w:szCs w:val="28"/>
        </w:rPr>
        <w:t xml:space="preserve">                 </w:t>
      </w:r>
      <w:r w:rsidRPr="00477D8A">
        <w:rPr>
          <w:color w:val="000000"/>
          <w:sz w:val="28"/>
          <w:szCs w:val="28"/>
        </w:rPr>
        <w:t xml:space="preserve">29 декабря 2006 г. </w:t>
      </w:r>
      <w:r w:rsidR="00F17559" w:rsidRPr="00477D8A">
        <w:rPr>
          <w:color w:val="000000"/>
          <w:sz w:val="28"/>
          <w:szCs w:val="28"/>
        </w:rPr>
        <w:t>№</w:t>
      </w:r>
      <w:r w:rsidRPr="00477D8A">
        <w:rPr>
          <w:color w:val="000000"/>
          <w:sz w:val="28"/>
          <w:szCs w:val="28"/>
        </w:rPr>
        <w:t xml:space="preserve"> 264-ФЗ </w:t>
      </w:r>
      <w:r w:rsidR="001C1F87" w:rsidRPr="00477D8A">
        <w:rPr>
          <w:color w:val="000000"/>
          <w:sz w:val="28"/>
          <w:szCs w:val="28"/>
        </w:rPr>
        <w:t>«</w:t>
      </w:r>
      <w:r w:rsidRPr="00477D8A">
        <w:rPr>
          <w:color w:val="000000"/>
          <w:sz w:val="28"/>
          <w:szCs w:val="28"/>
        </w:rPr>
        <w:t>О развитии сельского хозяйства</w:t>
      </w:r>
      <w:r w:rsidR="001C1F87" w:rsidRPr="00477D8A">
        <w:rPr>
          <w:color w:val="000000"/>
          <w:sz w:val="28"/>
          <w:szCs w:val="28"/>
        </w:rPr>
        <w:t>»</w:t>
      </w:r>
      <w:r w:rsidRPr="00477D8A">
        <w:rPr>
          <w:color w:val="000000"/>
          <w:sz w:val="28"/>
          <w:szCs w:val="28"/>
        </w:rPr>
        <w:t xml:space="preserve">, за исключением граждан, ведущих личное подсобное хозяйство, и сельскохозяйственных кредитных потребительских кооперативов (далее соответственно </w:t>
      </w:r>
      <w:r w:rsidR="003C318E" w:rsidRPr="00477D8A">
        <w:rPr>
          <w:color w:val="000000"/>
          <w:sz w:val="28"/>
          <w:szCs w:val="28"/>
        </w:rPr>
        <w:t>–</w:t>
      </w:r>
      <w:r w:rsidRPr="00477D8A">
        <w:rPr>
          <w:color w:val="000000"/>
          <w:sz w:val="28"/>
          <w:szCs w:val="28"/>
        </w:rPr>
        <w:t xml:space="preserve"> сельскохозяйственные тов</w:t>
      </w:r>
      <w:r w:rsidRPr="00477D8A">
        <w:rPr>
          <w:color w:val="000000"/>
          <w:sz w:val="28"/>
          <w:szCs w:val="28"/>
        </w:rPr>
        <w:t>а</w:t>
      </w:r>
      <w:r w:rsidRPr="00477D8A">
        <w:rPr>
          <w:color w:val="000000"/>
          <w:sz w:val="28"/>
          <w:szCs w:val="28"/>
        </w:rPr>
        <w:t>ропроизводители, получатели субсидий).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1.4. Субсидии предоставляются: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1.4.1. </w:t>
      </w:r>
      <w:r w:rsidR="00480CEA" w:rsidRPr="00477D8A">
        <w:rPr>
          <w:color w:val="000000"/>
          <w:sz w:val="28"/>
          <w:szCs w:val="28"/>
        </w:rPr>
        <w:t>З</w:t>
      </w:r>
      <w:r w:rsidRPr="00477D8A">
        <w:rPr>
          <w:color w:val="000000"/>
          <w:sz w:val="28"/>
          <w:szCs w:val="28"/>
        </w:rPr>
        <w:t>а счет собственных средств республиканского бюджета Республики Тыва, а также за счет средств республиканского бюджета Республики Тыва, исто</w:t>
      </w:r>
      <w:r w:rsidRPr="00477D8A">
        <w:rPr>
          <w:color w:val="000000"/>
          <w:sz w:val="28"/>
          <w:szCs w:val="28"/>
        </w:rPr>
        <w:t>ч</w:t>
      </w:r>
      <w:r w:rsidRPr="00477D8A">
        <w:rPr>
          <w:color w:val="000000"/>
          <w:sz w:val="28"/>
          <w:szCs w:val="28"/>
        </w:rPr>
        <w:t>ником финансового обеспечения которых являются субсидии из федерального бю</w:t>
      </w:r>
      <w:r w:rsidRPr="00477D8A">
        <w:rPr>
          <w:color w:val="000000"/>
          <w:sz w:val="28"/>
          <w:szCs w:val="28"/>
        </w:rPr>
        <w:t>д</w:t>
      </w:r>
      <w:r w:rsidRPr="00477D8A">
        <w:rPr>
          <w:color w:val="000000"/>
          <w:sz w:val="28"/>
          <w:szCs w:val="28"/>
        </w:rPr>
        <w:t>жета на финансовое обеспечение (возмещение) части затрат (без учета налога на д</w:t>
      </w:r>
      <w:r w:rsidRPr="00477D8A">
        <w:rPr>
          <w:color w:val="000000"/>
          <w:sz w:val="28"/>
          <w:szCs w:val="28"/>
        </w:rPr>
        <w:t>о</w:t>
      </w:r>
      <w:r w:rsidRPr="00477D8A">
        <w:rPr>
          <w:color w:val="000000"/>
          <w:sz w:val="28"/>
          <w:szCs w:val="28"/>
        </w:rPr>
        <w:t>бавленную стоимость) сельскохозяйственным товаропроизводителям (за исключ</w:t>
      </w:r>
      <w:r w:rsidRPr="00477D8A">
        <w:rPr>
          <w:color w:val="000000"/>
          <w:sz w:val="28"/>
          <w:szCs w:val="28"/>
        </w:rPr>
        <w:t>е</w:t>
      </w:r>
      <w:r w:rsidRPr="00477D8A">
        <w:rPr>
          <w:color w:val="000000"/>
          <w:sz w:val="28"/>
          <w:szCs w:val="28"/>
        </w:rPr>
        <w:t>нием граждан, ведущих личное подсобное хозяйство, и сельскохозяйственных кр</w:t>
      </w:r>
      <w:r w:rsidRPr="00477D8A">
        <w:rPr>
          <w:color w:val="000000"/>
          <w:sz w:val="28"/>
          <w:szCs w:val="28"/>
        </w:rPr>
        <w:t>е</w:t>
      </w:r>
      <w:r w:rsidRPr="00477D8A">
        <w:rPr>
          <w:color w:val="000000"/>
          <w:sz w:val="28"/>
          <w:szCs w:val="28"/>
        </w:rPr>
        <w:t xml:space="preserve">дитных потребительских кооперативов), включенным в единый реестр субъектов </w:t>
      </w:r>
      <w:r w:rsidRPr="00477D8A">
        <w:rPr>
          <w:color w:val="000000"/>
          <w:sz w:val="28"/>
          <w:szCs w:val="28"/>
        </w:rPr>
        <w:lastRenderedPageBreak/>
        <w:t>малого и среднего предпринимательства, отвечающим критериям отнесения к суб</w:t>
      </w:r>
      <w:r w:rsidRPr="00477D8A">
        <w:rPr>
          <w:color w:val="000000"/>
          <w:sz w:val="28"/>
          <w:szCs w:val="28"/>
        </w:rPr>
        <w:t>ъ</w:t>
      </w:r>
      <w:r w:rsidRPr="00477D8A">
        <w:rPr>
          <w:color w:val="000000"/>
          <w:sz w:val="28"/>
          <w:szCs w:val="28"/>
        </w:rPr>
        <w:t xml:space="preserve">ектам малого предпринимательства в соответствии с Федеральным </w:t>
      </w:r>
      <w:hyperlink r:id="rId294" w:history="1">
        <w:r w:rsidRPr="00477D8A">
          <w:rPr>
            <w:color w:val="000000"/>
            <w:sz w:val="28"/>
            <w:szCs w:val="28"/>
          </w:rPr>
          <w:t>законом</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О ра</w:t>
      </w:r>
      <w:r w:rsidRPr="00477D8A">
        <w:rPr>
          <w:color w:val="000000"/>
          <w:sz w:val="28"/>
          <w:szCs w:val="28"/>
        </w:rPr>
        <w:t>з</w:t>
      </w:r>
      <w:r w:rsidRPr="00477D8A">
        <w:rPr>
          <w:color w:val="000000"/>
          <w:sz w:val="28"/>
          <w:szCs w:val="28"/>
        </w:rPr>
        <w:t>витии малого и среднего предпринимательства в Российской Федерации</w:t>
      </w:r>
      <w:r w:rsidR="001C1F87" w:rsidRPr="00477D8A">
        <w:rPr>
          <w:color w:val="000000"/>
          <w:sz w:val="28"/>
          <w:szCs w:val="28"/>
        </w:rPr>
        <w:t>»</w:t>
      </w:r>
      <w:r w:rsidRPr="00477D8A">
        <w:rPr>
          <w:color w:val="000000"/>
          <w:sz w:val="28"/>
          <w:szCs w:val="28"/>
        </w:rPr>
        <w:t>, на пров</w:t>
      </w:r>
      <w:r w:rsidRPr="00477D8A">
        <w:rPr>
          <w:color w:val="000000"/>
          <w:sz w:val="28"/>
          <w:szCs w:val="28"/>
        </w:rPr>
        <w:t>е</w:t>
      </w:r>
      <w:r w:rsidRPr="00477D8A">
        <w:rPr>
          <w:color w:val="000000"/>
          <w:sz w:val="28"/>
          <w:szCs w:val="28"/>
        </w:rPr>
        <w:t>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 по ставке на 1 гектар посевной площади, занятой зерновыми, зернобобовыми, масличными (за исключением рапса и сои), кормовыми сельскохозяйственными культурами, а также картофелем и овощными культурами открытого гру</w:t>
      </w:r>
      <w:r w:rsidR="00480CEA" w:rsidRPr="00477D8A">
        <w:rPr>
          <w:color w:val="000000"/>
          <w:sz w:val="28"/>
          <w:szCs w:val="28"/>
        </w:rPr>
        <w:t>нта.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1.4.2. </w:t>
      </w:r>
      <w:r w:rsidR="00480CEA" w:rsidRPr="00477D8A">
        <w:rPr>
          <w:color w:val="000000"/>
          <w:sz w:val="28"/>
          <w:szCs w:val="28"/>
        </w:rPr>
        <w:t>З</w:t>
      </w:r>
      <w:r w:rsidRPr="00477D8A">
        <w:rPr>
          <w:color w:val="000000"/>
          <w:sz w:val="28"/>
          <w:szCs w:val="28"/>
        </w:rPr>
        <w:t>а счет средств республиканского бюджета Республики Тыва на фина</w:t>
      </w:r>
      <w:r w:rsidRPr="00477D8A">
        <w:rPr>
          <w:color w:val="000000"/>
          <w:sz w:val="28"/>
          <w:szCs w:val="28"/>
        </w:rPr>
        <w:t>н</w:t>
      </w:r>
      <w:r w:rsidRPr="00477D8A">
        <w:rPr>
          <w:color w:val="000000"/>
          <w:sz w:val="28"/>
          <w:szCs w:val="28"/>
        </w:rPr>
        <w:t>совое обеспечение (возмещение) части затрат (без учета налога на добавленную стоимость) сельскохозяйственных товаропроизводителей, не являющихся субъект</w:t>
      </w:r>
      <w:r w:rsidRPr="00477D8A">
        <w:rPr>
          <w:color w:val="000000"/>
          <w:sz w:val="28"/>
          <w:szCs w:val="28"/>
        </w:rPr>
        <w:t>а</w:t>
      </w:r>
      <w:r w:rsidRPr="00477D8A">
        <w:rPr>
          <w:color w:val="000000"/>
          <w:sz w:val="28"/>
          <w:szCs w:val="28"/>
        </w:rPr>
        <w:t xml:space="preserve">ми малого и среднего предпринимательства, </w:t>
      </w:r>
      <w:r w:rsidR="003C318E" w:rsidRPr="00477D8A">
        <w:rPr>
          <w:color w:val="000000"/>
          <w:sz w:val="28"/>
          <w:szCs w:val="28"/>
        </w:rPr>
        <w:t>–</w:t>
      </w:r>
      <w:r w:rsidRPr="00477D8A">
        <w:rPr>
          <w:color w:val="000000"/>
          <w:sz w:val="28"/>
          <w:szCs w:val="28"/>
        </w:rPr>
        <w:t xml:space="preserve"> на проведение агротехнологических работ, повышение уровня экологической безопасности сельскохозяйственного пр</w:t>
      </w:r>
      <w:r w:rsidRPr="00477D8A">
        <w:rPr>
          <w:color w:val="000000"/>
          <w:sz w:val="28"/>
          <w:szCs w:val="28"/>
        </w:rPr>
        <w:t>о</w:t>
      </w:r>
      <w:r w:rsidRPr="00477D8A">
        <w:rPr>
          <w:color w:val="000000"/>
          <w:sz w:val="28"/>
          <w:szCs w:val="28"/>
        </w:rPr>
        <w:t>изводства, а также на повышение плодородия и к</w:t>
      </w:r>
      <w:r w:rsidRPr="00477D8A">
        <w:rPr>
          <w:color w:val="000000"/>
          <w:sz w:val="28"/>
          <w:szCs w:val="28"/>
        </w:rPr>
        <w:t>а</w:t>
      </w:r>
      <w:r w:rsidRPr="00477D8A">
        <w:rPr>
          <w:color w:val="000000"/>
          <w:sz w:val="28"/>
          <w:szCs w:val="28"/>
        </w:rPr>
        <w:t>честв почв в расчете на 1 гектар посевной площади, занятой зерновыми, зернобобовыми, масличными (за исключ</w:t>
      </w:r>
      <w:r w:rsidRPr="00477D8A">
        <w:rPr>
          <w:color w:val="000000"/>
          <w:sz w:val="28"/>
          <w:szCs w:val="28"/>
        </w:rPr>
        <w:t>е</w:t>
      </w:r>
      <w:r w:rsidRPr="00477D8A">
        <w:rPr>
          <w:color w:val="000000"/>
          <w:sz w:val="28"/>
          <w:szCs w:val="28"/>
        </w:rPr>
        <w:t>нием рапса и сои), кормовыми сельскохозяйственными культурами, а также карт</w:t>
      </w:r>
      <w:r w:rsidRPr="00477D8A">
        <w:rPr>
          <w:color w:val="000000"/>
          <w:sz w:val="28"/>
          <w:szCs w:val="28"/>
        </w:rPr>
        <w:t>о</w:t>
      </w:r>
      <w:r w:rsidRPr="00477D8A">
        <w:rPr>
          <w:color w:val="000000"/>
          <w:sz w:val="28"/>
          <w:szCs w:val="28"/>
        </w:rPr>
        <w:t>фелем и овощными культурами о</w:t>
      </w:r>
      <w:r w:rsidRPr="00477D8A">
        <w:rPr>
          <w:color w:val="000000"/>
          <w:sz w:val="28"/>
          <w:szCs w:val="28"/>
        </w:rPr>
        <w:t>т</w:t>
      </w:r>
      <w:r w:rsidRPr="00477D8A">
        <w:rPr>
          <w:color w:val="000000"/>
          <w:sz w:val="28"/>
          <w:szCs w:val="28"/>
        </w:rPr>
        <w:t>крытого грунта.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1.5. Для получателей средств, использующих право на освобождение от и</w:t>
      </w:r>
      <w:r w:rsidRPr="00477D8A">
        <w:rPr>
          <w:color w:val="000000"/>
          <w:sz w:val="28"/>
          <w:szCs w:val="28"/>
        </w:rPr>
        <w:t>с</w:t>
      </w:r>
      <w:r w:rsidRPr="00477D8A">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477D8A">
        <w:rPr>
          <w:color w:val="000000"/>
          <w:sz w:val="28"/>
          <w:szCs w:val="28"/>
        </w:rPr>
        <w:t>а</w:t>
      </w:r>
      <w:r w:rsidRPr="00477D8A">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1.6.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сельского хозяйства и продовольствия Республики Тыва (далее </w:t>
      </w:r>
      <w:r w:rsidR="003C318E" w:rsidRPr="00477D8A">
        <w:rPr>
          <w:color w:val="000000"/>
          <w:sz w:val="28"/>
          <w:szCs w:val="28"/>
        </w:rPr>
        <w:t>–</w:t>
      </w:r>
      <w:r w:rsidRPr="00477D8A">
        <w:rPr>
          <w:color w:val="000000"/>
          <w:sz w:val="28"/>
          <w:szCs w:val="28"/>
        </w:rPr>
        <w:t xml:space="preserve"> Мин</w:t>
      </w:r>
      <w:r w:rsidRPr="00477D8A">
        <w:rPr>
          <w:color w:val="000000"/>
          <w:sz w:val="28"/>
          <w:szCs w:val="28"/>
        </w:rPr>
        <w:t>и</w:t>
      </w:r>
      <w:r w:rsidRPr="00477D8A">
        <w:rPr>
          <w:color w:val="000000"/>
          <w:sz w:val="28"/>
          <w:szCs w:val="28"/>
        </w:rPr>
        <w:t xml:space="preserve">стерство) как до получателя бюджетных средств, на цели, указанные в </w:t>
      </w:r>
      <w:hyperlink w:anchor="Par64" w:history="1">
        <w:r w:rsidRPr="00477D8A">
          <w:rPr>
            <w:color w:val="000000"/>
            <w:sz w:val="28"/>
            <w:szCs w:val="28"/>
          </w:rPr>
          <w:t>пункте 1.4</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1.7.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расчетные счета получателей.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1.8. Под комплексом агротехнологических работ в настоящем Порядке пон</w:t>
      </w:r>
      <w:r w:rsidRPr="00477D8A">
        <w:rPr>
          <w:color w:val="000000"/>
          <w:sz w:val="28"/>
          <w:szCs w:val="28"/>
        </w:rPr>
        <w:t>и</w:t>
      </w:r>
      <w:r w:rsidRPr="00477D8A">
        <w:rPr>
          <w:color w:val="000000"/>
          <w:sz w:val="28"/>
          <w:szCs w:val="28"/>
        </w:rPr>
        <w:t>мается комплекс мероприятий по обработке почв, внесению удобрений, подготовке семян и посадочного материала к посеву и посадке, уходу за пос</w:t>
      </w:r>
      <w:r w:rsidRPr="00477D8A">
        <w:rPr>
          <w:color w:val="000000"/>
          <w:sz w:val="28"/>
          <w:szCs w:val="28"/>
        </w:rPr>
        <w:t>е</w:t>
      </w:r>
      <w:r w:rsidRPr="00477D8A">
        <w:rPr>
          <w:color w:val="000000"/>
          <w:sz w:val="28"/>
          <w:szCs w:val="28"/>
        </w:rPr>
        <w:t>вами, а также по уборке урожая.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1.9.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w:t>
      </w:r>
      <w:r w:rsidR="00C24934">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9A542D" w:rsidRPr="00477D8A" w:rsidRDefault="009A542D" w:rsidP="00925DF6">
      <w:pPr>
        <w:autoSpaceDE w:val="0"/>
        <w:autoSpaceDN w:val="0"/>
        <w:adjustRightInd w:val="0"/>
        <w:ind w:firstLine="709"/>
        <w:jc w:val="both"/>
        <w:rPr>
          <w:color w:val="000000"/>
          <w:sz w:val="28"/>
          <w:szCs w:val="28"/>
        </w:rPr>
      </w:pPr>
    </w:p>
    <w:p w:rsidR="00EB2CD3" w:rsidRPr="00477D8A" w:rsidRDefault="00EB2CD3" w:rsidP="00925DF6">
      <w:pPr>
        <w:autoSpaceDE w:val="0"/>
        <w:autoSpaceDN w:val="0"/>
        <w:adjustRightInd w:val="0"/>
        <w:ind w:firstLine="709"/>
        <w:jc w:val="both"/>
        <w:rPr>
          <w:color w:val="000000"/>
          <w:sz w:val="28"/>
          <w:szCs w:val="28"/>
        </w:rPr>
      </w:pPr>
    </w:p>
    <w:p w:rsidR="009A542D" w:rsidRPr="00477D8A" w:rsidRDefault="009A542D" w:rsidP="003C318E">
      <w:pPr>
        <w:autoSpaceDE w:val="0"/>
        <w:autoSpaceDN w:val="0"/>
        <w:adjustRightInd w:val="0"/>
        <w:jc w:val="center"/>
        <w:outlineLvl w:val="1"/>
        <w:rPr>
          <w:bCs/>
          <w:color w:val="000000"/>
          <w:sz w:val="28"/>
          <w:szCs w:val="28"/>
        </w:rPr>
      </w:pPr>
      <w:r w:rsidRPr="00477D8A">
        <w:rPr>
          <w:bCs/>
          <w:color w:val="000000"/>
          <w:sz w:val="28"/>
          <w:szCs w:val="28"/>
        </w:rPr>
        <w:lastRenderedPageBreak/>
        <w:t>2. Условия и порядок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 Субсидии предоставляются при соблюдении следующих условий: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осуществление производственной деятельности на территории Респу</w:t>
      </w:r>
      <w:r w:rsidRPr="00477D8A">
        <w:rPr>
          <w:color w:val="000000"/>
          <w:sz w:val="28"/>
          <w:szCs w:val="28"/>
        </w:rPr>
        <w:t>б</w:t>
      </w:r>
      <w:r w:rsidRPr="00477D8A">
        <w:rPr>
          <w:color w:val="000000"/>
          <w:sz w:val="28"/>
          <w:szCs w:val="28"/>
        </w:rPr>
        <w:t>лики Тыва не менее 12 месяцев со дня государственной регистрации;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представление отчетности о финансово-экономическом состоянии сельск</w:t>
      </w:r>
      <w:r w:rsidRPr="00477D8A">
        <w:rPr>
          <w:color w:val="000000"/>
          <w:sz w:val="28"/>
          <w:szCs w:val="28"/>
        </w:rPr>
        <w:t>о</w:t>
      </w:r>
      <w:r w:rsidRPr="00477D8A">
        <w:rPr>
          <w:color w:val="000000"/>
          <w:sz w:val="28"/>
          <w:szCs w:val="28"/>
        </w:rPr>
        <w:t>хозяйственных товаропроизводителей по формам, утвержденным М</w:t>
      </w:r>
      <w:r w:rsidRPr="00477D8A">
        <w:rPr>
          <w:color w:val="000000"/>
          <w:sz w:val="28"/>
          <w:szCs w:val="28"/>
        </w:rPr>
        <w:t>и</w:t>
      </w:r>
      <w:r w:rsidRPr="00477D8A">
        <w:rPr>
          <w:color w:val="000000"/>
          <w:sz w:val="28"/>
          <w:szCs w:val="28"/>
        </w:rPr>
        <w:t>нистерством сельского хозяйства Российской Федерации, за отчетный фина</w:t>
      </w:r>
      <w:r w:rsidRPr="00477D8A">
        <w:rPr>
          <w:color w:val="000000"/>
          <w:sz w:val="28"/>
          <w:szCs w:val="28"/>
        </w:rPr>
        <w:t>н</w:t>
      </w:r>
      <w:r w:rsidRPr="00477D8A">
        <w:rPr>
          <w:color w:val="000000"/>
          <w:sz w:val="28"/>
          <w:szCs w:val="28"/>
        </w:rPr>
        <w:t>совый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согласие на осуществление Министерством и (или) органами государстве</w:t>
      </w:r>
      <w:r w:rsidRPr="00477D8A">
        <w:rPr>
          <w:color w:val="000000"/>
          <w:sz w:val="28"/>
          <w:szCs w:val="28"/>
        </w:rPr>
        <w:t>н</w:t>
      </w:r>
      <w:r w:rsidRPr="00477D8A">
        <w:rPr>
          <w:color w:val="000000"/>
          <w:sz w:val="28"/>
          <w:szCs w:val="28"/>
        </w:rPr>
        <w:t>ного финансового контроля проверок соблюдения сельскохозяйственными товар</w:t>
      </w:r>
      <w:r w:rsidRPr="00477D8A">
        <w:rPr>
          <w:color w:val="000000"/>
          <w:sz w:val="28"/>
          <w:szCs w:val="28"/>
        </w:rPr>
        <w:t>о</w:t>
      </w:r>
      <w:r w:rsidRPr="00477D8A">
        <w:rPr>
          <w:color w:val="000000"/>
          <w:sz w:val="28"/>
          <w:szCs w:val="28"/>
        </w:rPr>
        <w:t>производителями условий и порядка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наличие на территории Республики Тыва посевных площадей, занятых зе</w:t>
      </w:r>
      <w:r w:rsidRPr="00477D8A">
        <w:rPr>
          <w:color w:val="000000"/>
          <w:sz w:val="28"/>
          <w:szCs w:val="28"/>
        </w:rPr>
        <w:t>р</w:t>
      </w:r>
      <w:r w:rsidRPr="00477D8A">
        <w:rPr>
          <w:color w:val="000000"/>
          <w:sz w:val="28"/>
          <w:szCs w:val="28"/>
        </w:rPr>
        <w:t>новыми и (или) зернобобовыми, и (или) кормовыми сельскохозяйственными кул</w:t>
      </w:r>
      <w:r w:rsidRPr="00477D8A">
        <w:rPr>
          <w:color w:val="000000"/>
          <w:sz w:val="28"/>
          <w:szCs w:val="28"/>
        </w:rPr>
        <w:t>ь</w:t>
      </w:r>
      <w:r w:rsidRPr="00477D8A">
        <w:rPr>
          <w:color w:val="000000"/>
          <w:sz w:val="28"/>
          <w:szCs w:val="28"/>
        </w:rPr>
        <w:t>турами, и (или) картофелем, и (или) овощными культурами открытого грунта в о</w:t>
      </w:r>
      <w:r w:rsidRPr="00477D8A">
        <w:rPr>
          <w:color w:val="000000"/>
          <w:sz w:val="28"/>
          <w:szCs w:val="28"/>
        </w:rPr>
        <w:t>т</w:t>
      </w:r>
      <w:r w:rsidRPr="00477D8A">
        <w:rPr>
          <w:color w:val="000000"/>
          <w:sz w:val="28"/>
          <w:szCs w:val="28"/>
        </w:rPr>
        <w:t>четном финансовом году и (или) в текущем финансовом году;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использование сельскохозяйственным товаропроизводителем на посев при проведении агротехнологических работ семян зерновых, зернобобовых, кормовых сельскохозяйственных культур, картофеля и овощных культур открытого грунта, сорта или гибриды которых включены в Государственный реестр селекционных д</w:t>
      </w:r>
      <w:r w:rsidRPr="00477D8A">
        <w:rPr>
          <w:color w:val="000000"/>
          <w:sz w:val="28"/>
          <w:szCs w:val="28"/>
        </w:rPr>
        <w:t>о</w:t>
      </w:r>
      <w:r w:rsidRPr="00477D8A">
        <w:rPr>
          <w:color w:val="000000"/>
          <w:sz w:val="28"/>
          <w:szCs w:val="28"/>
        </w:rPr>
        <w:t>стижений, допущенных к использованию по 11 региону допуска, при этом сортовые и посевные качества семян зерновых, зернобобовых, масличных и кормовых сел</w:t>
      </w:r>
      <w:r w:rsidRPr="00477D8A">
        <w:rPr>
          <w:color w:val="000000"/>
          <w:sz w:val="28"/>
          <w:szCs w:val="28"/>
        </w:rPr>
        <w:t>ь</w:t>
      </w:r>
      <w:r w:rsidRPr="00477D8A">
        <w:rPr>
          <w:color w:val="000000"/>
          <w:sz w:val="28"/>
          <w:szCs w:val="28"/>
        </w:rPr>
        <w:t xml:space="preserve">скохозяйственных культур соответствуют </w:t>
      </w:r>
      <w:hyperlink r:id="rId295" w:history="1">
        <w:r w:rsidRPr="00477D8A">
          <w:rPr>
            <w:color w:val="000000"/>
            <w:sz w:val="28"/>
            <w:szCs w:val="28"/>
          </w:rPr>
          <w:t>ГОСТ Р 52325-2005</w:t>
        </w:r>
      </w:hyperlink>
      <w:r w:rsidRPr="00477D8A">
        <w:rPr>
          <w:color w:val="000000"/>
          <w:sz w:val="28"/>
          <w:szCs w:val="28"/>
        </w:rPr>
        <w:t xml:space="preserve">, семян картофеля </w:t>
      </w:r>
      <w:r w:rsidR="003C318E" w:rsidRPr="00477D8A">
        <w:rPr>
          <w:color w:val="000000"/>
          <w:sz w:val="28"/>
          <w:szCs w:val="28"/>
        </w:rPr>
        <w:t>–</w:t>
      </w:r>
      <w:r w:rsidRPr="00477D8A">
        <w:rPr>
          <w:color w:val="000000"/>
          <w:sz w:val="28"/>
          <w:szCs w:val="28"/>
        </w:rPr>
        <w:t xml:space="preserve"> </w:t>
      </w:r>
      <w:hyperlink r:id="rId296" w:history="1">
        <w:r w:rsidRPr="00477D8A">
          <w:rPr>
            <w:color w:val="000000"/>
            <w:sz w:val="28"/>
            <w:szCs w:val="28"/>
          </w:rPr>
          <w:t>ГОСТ 33996-2016</w:t>
        </w:r>
      </w:hyperlink>
      <w:r w:rsidRPr="00477D8A">
        <w:rPr>
          <w:color w:val="000000"/>
          <w:sz w:val="28"/>
          <w:szCs w:val="28"/>
        </w:rPr>
        <w:t xml:space="preserve">, семян овощных культур открытого грунта </w:t>
      </w:r>
      <w:r w:rsidR="003C318E" w:rsidRPr="00477D8A">
        <w:rPr>
          <w:color w:val="000000"/>
          <w:sz w:val="28"/>
          <w:szCs w:val="28"/>
        </w:rPr>
        <w:t>–</w:t>
      </w:r>
      <w:r w:rsidRPr="00477D8A">
        <w:rPr>
          <w:color w:val="000000"/>
          <w:sz w:val="28"/>
          <w:szCs w:val="28"/>
        </w:rPr>
        <w:t xml:space="preserve"> </w:t>
      </w:r>
      <w:hyperlink r:id="rId297" w:history="1">
        <w:r w:rsidRPr="00477D8A">
          <w:rPr>
            <w:color w:val="000000"/>
            <w:sz w:val="28"/>
            <w:szCs w:val="28"/>
          </w:rPr>
          <w:t>ГОСТ 32592-2013</w:t>
        </w:r>
      </w:hyperlink>
      <w:r w:rsidRPr="00477D8A">
        <w:rPr>
          <w:color w:val="000000"/>
          <w:sz w:val="28"/>
          <w:szCs w:val="28"/>
        </w:rPr>
        <w:t>, ГОСТ Р 30106-94;</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е) запрещается приобретение получателями субсидий - юридическими лиц</w:t>
      </w:r>
      <w:r w:rsidRPr="00477D8A">
        <w:rPr>
          <w:color w:val="000000"/>
          <w:sz w:val="28"/>
          <w:szCs w:val="28"/>
        </w:rPr>
        <w:t>а</w:t>
      </w:r>
      <w:r w:rsidRPr="00477D8A">
        <w:rPr>
          <w:color w:val="000000"/>
          <w:sz w:val="28"/>
          <w:szCs w:val="28"/>
        </w:rPr>
        <w:t>ми, а также иными юридическими лицами, получающими средства на основании д</w:t>
      </w:r>
      <w:r w:rsidRPr="00477D8A">
        <w:rPr>
          <w:color w:val="000000"/>
          <w:sz w:val="28"/>
          <w:szCs w:val="28"/>
        </w:rPr>
        <w:t>о</w:t>
      </w:r>
      <w:r w:rsidRPr="00477D8A">
        <w:rPr>
          <w:color w:val="000000"/>
          <w:sz w:val="28"/>
          <w:szCs w:val="28"/>
        </w:rPr>
        <w:t>говоров, заключенных с получателями субсидий, за счет полученных из соотве</w:t>
      </w:r>
      <w:r w:rsidRPr="00477D8A">
        <w:rPr>
          <w:color w:val="000000"/>
          <w:sz w:val="28"/>
          <w:szCs w:val="28"/>
        </w:rPr>
        <w:t>т</w:t>
      </w:r>
      <w:r w:rsidRPr="00477D8A">
        <w:rPr>
          <w:color w:val="000000"/>
          <w:sz w:val="28"/>
          <w:szCs w:val="28"/>
        </w:rPr>
        <w:t>ствующего бюджета бюджетной системы Российской Федерации средств иностра</w:t>
      </w:r>
      <w:r w:rsidRPr="00477D8A">
        <w:rPr>
          <w:color w:val="000000"/>
          <w:sz w:val="28"/>
          <w:szCs w:val="28"/>
        </w:rPr>
        <w:t>н</w:t>
      </w:r>
      <w:r w:rsidRPr="00477D8A">
        <w:rPr>
          <w:color w:val="000000"/>
          <w:sz w:val="28"/>
          <w:szCs w:val="28"/>
        </w:rPr>
        <w:t>ной валюты, за исключением операций, осуществляемых в соответствии с валю</w:t>
      </w:r>
      <w:r w:rsidRPr="00477D8A">
        <w:rPr>
          <w:color w:val="000000"/>
          <w:sz w:val="28"/>
          <w:szCs w:val="28"/>
        </w:rPr>
        <w:t>т</w:t>
      </w:r>
      <w:r w:rsidRPr="00477D8A">
        <w:rPr>
          <w:color w:val="000000"/>
          <w:sz w:val="28"/>
          <w:szCs w:val="28"/>
        </w:rPr>
        <w:t>ным законодательством Российской Федерации при закупке (поставке) высокоте</w:t>
      </w:r>
      <w:r w:rsidRPr="00477D8A">
        <w:rPr>
          <w:color w:val="000000"/>
          <w:sz w:val="28"/>
          <w:szCs w:val="28"/>
        </w:rPr>
        <w:t>х</w:t>
      </w:r>
      <w:r w:rsidRPr="00477D8A">
        <w:rPr>
          <w:color w:val="000000"/>
          <w:sz w:val="28"/>
          <w:szCs w:val="28"/>
        </w:rPr>
        <w:t>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настоящим П</w:t>
      </w:r>
      <w:r w:rsidRPr="00477D8A">
        <w:rPr>
          <w:color w:val="000000"/>
          <w:sz w:val="28"/>
          <w:szCs w:val="28"/>
        </w:rPr>
        <w:t>о</w:t>
      </w:r>
      <w:r w:rsidRPr="00477D8A">
        <w:rPr>
          <w:color w:val="000000"/>
          <w:sz w:val="28"/>
          <w:szCs w:val="28"/>
        </w:rPr>
        <w:t>рядком.</w:t>
      </w:r>
    </w:p>
    <w:p w:rsidR="009A542D" w:rsidRPr="00477D8A" w:rsidRDefault="009A542D" w:rsidP="00925DF6">
      <w:pPr>
        <w:autoSpaceDE w:val="0"/>
        <w:autoSpaceDN w:val="0"/>
        <w:adjustRightInd w:val="0"/>
        <w:ind w:firstLine="709"/>
        <w:jc w:val="both"/>
        <w:rPr>
          <w:color w:val="000000"/>
          <w:sz w:val="28"/>
          <w:szCs w:val="28"/>
        </w:rPr>
      </w:pPr>
      <w:bookmarkStart w:id="371" w:name="Par87"/>
      <w:bookmarkEnd w:id="371"/>
      <w:r w:rsidRPr="00477D8A">
        <w:rPr>
          <w:color w:val="000000"/>
          <w:sz w:val="28"/>
          <w:szCs w:val="28"/>
        </w:rPr>
        <w:t>2.2. Субсидия предоставляется при условии соответствия получателя су</w:t>
      </w:r>
      <w:r w:rsidRPr="00477D8A">
        <w:rPr>
          <w:color w:val="000000"/>
          <w:sz w:val="28"/>
          <w:szCs w:val="28"/>
        </w:rPr>
        <w:t>б</w:t>
      </w:r>
      <w:r w:rsidRPr="00477D8A">
        <w:rPr>
          <w:color w:val="000000"/>
          <w:sz w:val="28"/>
          <w:szCs w:val="28"/>
        </w:rPr>
        <w:t>сидии на дату предоставления заявления следующим требованиям:</w:t>
      </w:r>
    </w:p>
    <w:p w:rsidR="009A542D" w:rsidRPr="00477D8A" w:rsidRDefault="009A542D" w:rsidP="00925DF6">
      <w:pPr>
        <w:autoSpaceDE w:val="0"/>
        <w:autoSpaceDN w:val="0"/>
        <w:adjustRightInd w:val="0"/>
        <w:ind w:firstLine="709"/>
        <w:jc w:val="both"/>
        <w:rPr>
          <w:color w:val="000000"/>
          <w:sz w:val="28"/>
          <w:szCs w:val="28"/>
        </w:rPr>
      </w:pPr>
      <w:bookmarkStart w:id="372" w:name="Par88"/>
      <w:bookmarkEnd w:id="372"/>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3C318E"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3C318E" w:rsidRPr="00477D8A">
        <w:rPr>
          <w:color w:val="000000"/>
          <w:sz w:val="28"/>
          <w:szCs w:val="28"/>
        </w:rPr>
        <w:t>–</w:t>
      </w:r>
      <w:r w:rsidRPr="00477D8A">
        <w:rPr>
          <w:color w:val="000000"/>
          <w:sz w:val="28"/>
          <w:szCs w:val="28"/>
        </w:rPr>
        <w:t xml:space="preserve"> индивидуальные предприниматели не должны прекратить деятельность в качестве индив</w:t>
      </w:r>
      <w:r w:rsidRPr="00477D8A">
        <w:rPr>
          <w:color w:val="000000"/>
          <w:sz w:val="28"/>
          <w:szCs w:val="28"/>
        </w:rPr>
        <w:t>и</w:t>
      </w:r>
      <w:r w:rsidRPr="00477D8A">
        <w:rPr>
          <w:color w:val="000000"/>
          <w:sz w:val="28"/>
          <w:szCs w:val="28"/>
        </w:rPr>
        <w:t>дуального предпринимателя;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используемых для пром</w:t>
      </w:r>
      <w:r w:rsidRPr="00477D8A">
        <w:rPr>
          <w:color w:val="000000"/>
          <w:sz w:val="28"/>
          <w:szCs w:val="28"/>
        </w:rPr>
        <w:t>е</w:t>
      </w:r>
      <w:r w:rsidRPr="00477D8A">
        <w:rPr>
          <w:color w:val="000000"/>
          <w:sz w:val="28"/>
          <w:szCs w:val="28"/>
        </w:rPr>
        <w:t xml:space="preserve">жуточного (офшорного) владения активами в Российской Федерации (далее </w:t>
      </w:r>
      <w:r w:rsidR="003C318E"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bookmarkStart w:id="373" w:name="Par93"/>
      <w:bookmarkEnd w:id="373"/>
      <w:r w:rsidRPr="00477D8A">
        <w:rPr>
          <w:color w:val="000000"/>
          <w:sz w:val="28"/>
          <w:szCs w:val="28"/>
        </w:rPr>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t>нодательством Российской Федерации о налогах и сборах;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не является получателем средств из республиканского бюджета Ре</w:t>
      </w:r>
      <w:r w:rsidRPr="00477D8A">
        <w:rPr>
          <w:color w:val="000000"/>
          <w:sz w:val="28"/>
          <w:szCs w:val="28"/>
        </w:rPr>
        <w:t>с</w:t>
      </w:r>
      <w:r w:rsidRPr="00477D8A">
        <w:rPr>
          <w:color w:val="000000"/>
          <w:sz w:val="28"/>
          <w:szCs w:val="28"/>
        </w:rPr>
        <w:t xml:space="preserve">публики Тыва в соответствии с иными нормативными правовыми актами Республики Тыва на цели, указанные в </w:t>
      </w:r>
      <w:hyperlink w:anchor="Par64" w:history="1">
        <w:r w:rsidRPr="00477D8A">
          <w:rPr>
            <w:color w:val="000000"/>
            <w:sz w:val="28"/>
            <w:szCs w:val="28"/>
          </w:rPr>
          <w:t>пун</w:t>
        </w:r>
        <w:r w:rsidRPr="00477D8A">
          <w:rPr>
            <w:color w:val="000000"/>
            <w:sz w:val="28"/>
            <w:szCs w:val="28"/>
          </w:rPr>
          <w:t>к</w:t>
        </w:r>
        <w:r w:rsidRPr="00477D8A">
          <w:rPr>
            <w:color w:val="000000"/>
            <w:sz w:val="28"/>
            <w:szCs w:val="28"/>
          </w:rPr>
          <w:t>те 1.4</w:t>
        </w:r>
      </w:hyperlink>
      <w:r w:rsidR="00480CEA"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bookmarkStart w:id="374" w:name="Par96"/>
      <w:bookmarkEnd w:id="374"/>
      <w:r w:rsidRPr="00477D8A">
        <w:rPr>
          <w:color w:val="000000"/>
          <w:sz w:val="28"/>
          <w:szCs w:val="28"/>
        </w:rPr>
        <w:t>2.3. Для получения субсидий получатели субсидий представляют не поз</w:t>
      </w:r>
      <w:r w:rsidRPr="00477D8A">
        <w:rPr>
          <w:color w:val="000000"/>
          <w:sz w:val="28"/>
          <w:szCs w:val="28"/>
        </w:rPr>
        <w:t>д</w:t>
      </w:r>
      <w:r w:rsidRPr="00477D8A">
        <w:rPr>
          <w:color w:val="000000"/>
          <w:sz w:val="28"/>
          <w:szCs w:val="28"/>
        </w:rPr>
        <w:t>нее 1 апреля текущего финансового года в Министерство следующие докуме</w:t>
      </w:r>
      <w:r w:rsidRPr="00477D8A">
        <w:rPr>
          <w:color w:val="000000"/>
          <w:sz w:val="28"/>
          <w:szCs w:val="28"/>
        </w:rPr>
        <w:t>н</w:t>
      </w:r>
      <w:r w:rsidRPr="00477D8A">
        <w:rPr>
          <w:color w:val="000000"/>
          <w:sz w:val="28"/>
          <w:szCs w:val="28"/>
        </w:rPr>
        <w:t>ты: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в произвольной форме на предоставление субсидии с указанием платежных ре</w:t>
      </w:r>
      <w:r w:rsidRPr="00477D8A">
        <w:rPr>
          <w:color w:val="000000"/>
          <w:sz w:val="28"/>
          <w:szCs w:val="28"/>
        </w:rPr>
        <w:t>к</w:t>
      </w:r>
      <w:r w:rsidRPr="00477D8A">
        <w:rPr>
          <w:color w:val="000000"/>
          <w:sz w:val="28"/>
          <w:szCs w:val="28"/>
        </w:rPr>
        <w:t>визитов и почтового адреса получателя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оригинал справки-расчета причитающихся субсидий по устанавливаемой Министерством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заверенные получателем субсидии копии следующих документов: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сведения по форме федерального статистического наблюдения </w:t>
      </w:r>
      <w:hyperlink r:id="rId298" w:history="1">
        <w:r w:rsidR="000C6F23" w:rsidRPr="00477D8A">
          <w:rPr>
            <w:color w:val="000000"/>
            <w:sz w:val="28"/>
            <w:szCs w:val="28"/>
          </w:rPr>
          <w:t>№</w:t>
        </w:r>
        <w:r w:rsidRPr="00477D8A">
          <w:rPr>
            <w:color w:val="000000"/>
            <w:sz w:val="28"/>
            <w:szCs w:val="28"/>
          </w:rPr>
          <w:t xml:space="preserve"> 29-СХ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или </w:t>
      </w:r>
      <w:hyperlink r:id="rId299" w:history="1">
        <w:r w:rsidR="000C6F23" w:rsidRPr="00477D8A">
          <w:rPr>
            <w:color w:val="000000"/>
            <w:sz w:val="28"/>
            <w:szCs w:val="28"/>
          </w:rPr>
          <w:t>№</w:t>
        </w:r>
        <w:r w:rsidRPr="00477D8A">
          <w:rPr>
            <w:color w:val="000000"/>
            <w:sz w:val="28"/>
            <w:szCs w:val="28"/>
          </w:rPr>
          <w:t xml:space="preserve"> 2-фермер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w:t>
      </w:r>
      <w:r w:rsidRPr="00477D8A">
        <w:rPr>
          <w:color w:val="000000"/>
          <w:sz w:val="28"/>
          <w:szCs w:val="28"/>
        </w:rPr>
        <w:t>е</w:t>
      </w:r>
      <w:r w:rsidRPr="00477D8A">
        <w:rPr>
          <w:color w:val="000000"/>
          <w:sz w:val="28"/>
          <w:szCs w:val="28"/>
        </w:rPr>
        <w:t>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в зависимости от формы со</w:t>
      </w:r>
      <w:r w:rsidRPr="00477D8A">
        <w:rPr>
          <w:color w:val="000000"/>
          <w:sz w:val="28"/>
          <w:szCs w:val="28"/>
        </w:rPr>
        <w:t>б</w:t>
      </w:r>
      <w:r w:rsidRPr="00477D8A">
        <w:rPr>
          <w:color w:val="000000"/>
          <w:sz w:val="28"/>
          <w:szCs w:val="28"/>
        </w:rPr>
        <w:t>ственн</w:t>
      </w:r>
      <w:r w:rsidRPr="00477D8A">
        <w:rPr>
          <w:color w:val="000000"/>
          <w:sz w:val="28"/>
          <w:szCs w:val="28"/>
        </w:rPr>
        <w:t>о</w:t>
      </w:r>
      <w:r w:rsidRPr="00477D8A">
        <w:rPr>
          <w:color w:val="000000"/>
          <w:sz w:val="28"/>
          <w:szCs w:val="28"/>
        </w:rPr>
        <w:t>сти сельхозтоваропроизводителя;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копии договоров поставки горюче-смазочных материалов, минеральных удо</w:t>
      </w:r>
      <w:r w:rsidRPr="00477D8A">
        <w:rPr>
          <w:color w:val="000000"/>
          <w:sz w:val="28"/>
          <w:szCs w:val="28"/>
        </w:rPr>
        <w:t>б</w:t>
      </w:r>
      <w:r w:rsidRPr="00477D8A">
        <w:rPr>
          <w:color w:val="000000"/>
          <w:sz w:val="28"/>
          <w:szCs w:val="28"/>
        </w:rPr>
        <w:t>рений, средств защиты растений;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копии документов, подтверждающих сортовые и посевные качества использ</w:t>
      </w:r>
      <w:r w:rsidRPr="00477D8A">
        <w:rPr>
          <w:color w:val="000000"/>
          <w:sz w:val="28"/>
          <w:szCs w:val="28"/>
        </w:rPr>
        <w:t>у</w:t>
      </w:r>
      <w:r w:rsidRPr="00477D8A">
        <w:rPr>
          <w:color w:val="000000"/>
          <w:sz w:val="28"/>
          <w:szCs w:val="28"/>
        </w:rPr>
        <w:t>емых семян;</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копию договора страхования сельскохозяйственных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Ответственность за достоверность сведений, содержащихся в документах, несут получатели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2.4. Для подтверждения соответствия требованиям, указанным в </w:t>
      </w:r>
      <w:hyperlink w:anchor="Par88"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93"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w:t>
      </w:r>
      <w:r w:rsidRPr="00477D8A">
        <w:rPr>
          <w:color w:val="000000"/>
          <w:sz w:val="28"/>
          <w:szCs w:val="28"/>
        </w:rPr>
        <w:t>а</w:t>
      </w:r>
      <w:r w:rsidRPr="00477D8A">
        <w:rPr>
          <w:color w:val="000000"/>
          <w:sz w:val="28"/>
          <w:szCs w:val="28"/>
        </w:rPr>
        <w:t xml:space="preserve">имодействия, имеет право получить необходимую информацию в порядке, предусмотренном Федеральным </w:t>
      </w:r>
      <w:hyperlink r:id="rId300" w:history="1">
        <w:r w:rsidRPr="00477D8A">
          <w:rPr>
            <w:color w:val="000000"/>
            <w:sz w:val="28"/>
            <w:szCs w:val="28"/>
          </w:rPr>
          <w:t>з</w:t>
        </w:r>
        <w:r w:rsidRPr="00477D8A">
          <w:rPr>
            <w:color w:val="000000"/>
            <w:sz w:val="28"/>
            <w:szCs w:val="28"/>
          </w:rPr>
          <w:t>а</w:t>
        </w:r>
        <w:r w:rsidRPr="00477D8A">
          <w:rPr>
            <w:color w:val="000000"/>
            <w:sz w:val="28"/>
            <w:szCs w:val="28"/>
          </w:rPr>
          <w:t>коном</w:t>
        </w:r>
      </w:hyperlink>
      <w:r w:rsidRPr="00477D8A">
        <w:rPr>
          <w:color w:val="000000"/>
          <w:sz w:val="28"/>
          <w:szCs w:val="28"/>
        </w:rPr>
        <w:t xml:space="preserve"> от 27 июля 2010 г. </w:t>
      </w:r>
      <w:r w:rsidR="000C6F23"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w:t>
      </w:r>
      <w:r w:rsidRPr="00477D8A">
        <w:rPr>
          <w:color w:val="000000"/>
          <w:sz w:val="28"/>
          <w:szCs w:val="28"/>
        </w:rPr>
        <w:t>н</w:t>
      </w:r>
      <w:r w:rsidRPr="00477D8A">
        <w:rPr>
          <w:color w:val="000000"/>
          <w:sz w:val="28"/>
          <w:szCs w:val="28"/>
        </w:rPr>
        <w:t>ных и муниципальных услуг</w:t>
      </w:r>
      <w:r w:rsidR="001C1F87" w:rsidRPr="00477D8A">
        <w:rPr>
          <w:color w:val="000000"/>
          <w:sz w:val="28"/>
          <w:szCs w:val="28"/>
        </w:rPr>
        <w:t>»</w:t>
      </w:r>
      <w:r w:rsidRPr="00477D8A">
        <w:rPr>
          <w:color w:val="000000"/>
          <w:sz w:val="28"/>
          <w:szCs w:val="28"/>
        </w:rPr>
        <w:t>, от те</w:t>
      </w:r>
      <w:r w:rsidRPr="00477D8A">
        <w:rPr>
          <w:color w:val="000000"/>
          <w:sz w:val="28"/>
          <w:szCs w:val="28"/>
        </w:rPr>
        <w:t>р</w:t>
      </w:r>
      <w:r w:rsidRPr="00477D8A">
        <w:rPr>
          <w:color w:val="000000"/>
          <w:sz w:val="28"/>
          <w:szCs w:val="28"/>
        </w:rPr>
        <w:t>риториального органа Федеральной налоговой службы.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2.5. Ставка субсидии, предоставляемой получателю, определяется по следу</w:t>
      </w:r>
      <w:r w:rsidRPr="00477D8A">
        <w:rPr>
          <w:color w:val="000000"/>
          <w:sz w:val="28"/>
          <w:szCs w:val="28"/>
        </w:rPr>
        <w:t>ю</w:t>
      </w:r>
      <w:r w:rsidRPr="00477D8A">
        <w:rPr>
          <w:color w:val="000000"/>
          <w:sz w:val="28"/>
          <w:szCs w:val="28"/>
        </w:rPr>
        <w:t>щим формулам:</w:t>
      </w:r>
    </w:p>
    <w:p w:rsidR="009A542D" w:rsidRPr="00477D8A" w:rsidRDefault="009A542D" w:rsidP="00925DF6">
      <w:pPr>
        <w:autoSpaceDE w:val="0"/>
        <w:autoSpaceDN w:val="0"/>
        <w:adjustRightInd w:val="0"/>
        <w:ind w:firstLine="709"/>
        <w:jc w:val="both"/>
        <w:rPr>
          <w:color w:val="000000"/>
          <w:sz w:val="28"/>
          <w:szCs w:val="28"/>
        </w:rPr>
      </w:pPr>
    </w:p>
    <w:p w:rsidR="00E86443" w:rsidRPr="00477D8A" w:rsidRDefault="009A542D" w:rsidP="00E86443">
      <w:pPr>
        <w:autoSpaceDE w:val="0"/>
        <w:autoSpaceDN w:val="0"/>
        <w:adjustRightInd w:val="0"/>
        <w:jc w:val="center"/>
        <w:rPr>
          <w:color w:val="000000"/>
          <w:sz w:val="28"/>
          <w:szCs w:val="28"/>
        </w:rPr>
      </w:pPr>
      <w:r w:rsidRPr="00477D8A">
        <w:rPr>
          <w:color w:val="000000"/>
          <w:sz w:val="28"/>
          <w:szCs w:val="28"/>
        </w:rPr>
        <w:lastRenderedPageBreak/>
        <w:t>а) Сг = Сзг x kг,</w:t>
      </w:r>
    </w:p>
    <w:p w:rsidR="00E86443" w:rsidRPr="00477D8A" w:rsidRDefault="00E86443"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Сг </w:t>
      </w:r>
      <w:r w:rsidR="00E86443" w:rsidRPr="00477D8A">
        <w:rPr>
          <w:color w:val="000000"/>
          <w:sz w:val="28"/>
          <w:szCs w:val="28"/>
        </w:rPr>
        <w:t>–</w:t>
      </w:r>
      <w:r w:rsidRPr="00477D8A">
        <w:rPr>
          <w:color w:val="000000"/>
          <w:sz w:val="28"/>
          <w:szCs w:val="28"/>
        </w:rPr>
        <w:t xml:space="preserve"> ставка субсидии на возмещение части затрат на проведение сезонных п</w:t>
      </w:r>
      <w:r w:rsidRPr="00477D8A">
        <w:rPr>
          <w:color w:val="000000"/>
          <w:sz w:val="28"/>
          <w:szCs w:val="28"/>
        </w:rPr>
        <w:t>о</w:t>
      </w:r>
      <w:r w:rsidRPr="00477D8A">
        <w:rPr>
          <w:color w:val="000000"/>
          <w:sz w:val="28"/>
          <w:szCs w:val="28"/>
        </w:rPr>
        <w:t>левых работ на единицу площади;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Сзг </w:t>
      </w:r>
      <w:r w:rsidR="00E86443" w:rsidRPr="00477D8A">
        <w:rPr>
          <w:color w:val="000000"/>
          <w:sz w:val="28"/>
          <w:szCs w:val="28"/>
        </w:rPr>
        <w:t>–</w:t>
      </w:r>
      <w:r w:rsidRPr="00477D8A">
        <w:rPr>
          <w:color w:val="000000"/>
          <w:sz w:val="28"/>
          <w:szCs w:val="28"/>
        </w:rPr>
        <w:t xml:space="preserve"> максимальный размер затрат на приобретение горюче-смазочных мат</w:t>
      </w:r>
      <w:r w:rsidRPr="00477D8A">
        <w:rPr>
          <w:color w:val="000000"/>
          <w:sz w:val="28"/>
          <w:szCs w:val="28"/>
        </w:rPr>
        <w:t>е</w:t>
      </w:r>
      <w:r w:rsidRPr="00477D8A">
        <w:rPr>
          <w:color w:val="000000"/>
          <w:sz w:val="28"/>
          <w:szCs w:val="28"/>
        </w:rPr>
        <w:t>риалов на проведение сезонных работ для единицы площади (рублей), который утверждается приказом Министе</w:t>
      </w:r>
      <w:r w:rsidRPr="00477D8A">
        <w:rPr>
          <w:color w:val="000000"/>
          <w:sz w:val="28"/>
          <w:szCs w:val="28"/>
        </w:rPr>
        <w:t>р</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kг </w:t>
      </w:r>
      <w:r w:rsidR="00E86443" w:rsidRPr="00477D8A">
        <w:rPr>
          <w:color w:val="000000"/>
          <w:sz w:val="28"/>
          <w:szCs w:val="28"/>
        </w:rPr>
        <w:t>–</w:t>
      </w:r>
      <w:r w:rsidRPr="00477D8A">
        <w:rPr>
          <w:color w:val="000000"/>
          <w:sz w:val="28"/>
          <w:szCs w:val="28"/>
        </w:rPr>
        <w:t xml:space="preserve"> коэффициент возмещения затрат на проведение сезонных полевых работ на единицу площади;</w:t>
      </w:r>
    </w:p>
    <w:p w:rsidR="009A542D" w:rsidRPr="00477D8A" w:rsidRDefault="009A542D" w:rsidP="00925DF6">
      <w:pPr>
        <w:autoSpaceDE w:val="0"/>
        <w:autoSpaceDN w:val="0"/>
        <w:adjustRightInd w:val="0"/>
        <w:ind w:firstLine="709"/>
        <w:jc w:val="both"/>
        <w:rPr>
          <w:color w:val="000000"/>
          <w:sz w:val="28"/>
          <w:szCs w:val="28"/>
        </w:rPr>
      </w:pPr>
    </w:p>
    <w:p w:rsidR="00E86443" w:rsidRPr="00477D8A" w:rsidRDefault="009A542D" w:rsidP="00E86443">
      <w:pPr>
        <w:autoSpaceDE w:val="0"/>
        <w:autoSpaceDN w:val="0"/>
        <w:adjustRightInd w:val="0"/>
        <w:jc w:val="center"/>
        <w:rPr>
          <w:color w:val="000000"/>
          <w:sz w:val="28"/>
          <w:szCs w:val="28"/>
        </w:rPr>
      </w:pPr>
      <w:r w:rsidRPr="00477D8A">
        <w:rPr>
          <w:color w:val="000000"/>
          <w:sz w:val="28"/>
          <w:szCs w:val="28"/>
        </w:rPr>
        <w:t>б) Сy = Сзу x kу,</w:t>
      </w:r>
    </w:p>
    <w:p w:rsidR="00E86443" w:rsidRPr="00477D8A" w:rsidRDefault="00E86443"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Су </w:t>
      </w:r>
      <w:r w:rsidR="00E86443" w:rsidRPr="00477D8A">
        <w:rPr>
          <w:color w:val="000000"/>
          <w:sz w:val="28"/>
          <w:szCs w:val="28"/>
        </w:rPr>
        <w:t>–</w:t>
      </w:r>
      <w:r w:rsidRPr="00477D8A">
        <w:rPr>
          <w:color w:val="000000"/>
          <w:sz w:val="28"/>
          <w:szCs w:val="28"/>
        </w:rPr>
        <w:t xml:space="preserve"> ставка субсидии на возмещение части затрат при внесении удобрений на единицу пл</w:t>
      </w:r>
      <w:r w:rsidRPr="00477D8A">
        <w:rPr>
          <w:color w:val="000000"/>
          <w:sz w:val="28"/>
          <w:szCs w:val="28"/>
        </w:rPr>
        <w:t>о</w:t>
      </w:r>
      <w:r w:rsidRPr="00477D8A">
        <w:rPr>
          <w:color w:val="000000"/>
          <w:sz w:val="28"/>
          <w:szCs w:val="28"/>
        </w:rPr>
        <w:t>щади;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Сзу </w:t>
      </w:r>
      <w:r w:rsidR="00E86443" w:rsidRPr="00477D8A">
        <w:rPr>
          <w:color w:val="000000"/>
          <w:sz w:val="28"/>
          <w:szCs w:val="28"/>
        </w:rPr>
        <w:t>–</w:t>
      </w:r>
      <w:r w:rsidRPr="00477D8A">
        <w:rPr>
          <w:color w:val="000000"/>
          <w:sz w:val="28"/>
          <w:szCs w:val="28"/>
        </w:rPr>
        <w:t xml:space="preserve"> максимальный размер затрат при внесении удобрений на единицу пл</w:t>
      </w:r>
      <w:r w:rsidRPr="00477D8A">
        <w:rPr>
          <w:color w:val="000000"/>
          <w:sz w:val="28"/>
          <w:szCs w:val="28"/>
        </w:rPr>
        <w:t>о</w:t>
      </w:r>
      <w:r w:rsidRPr="00477D8A">
        <w:rPr>
          <w:color w:val="000000"/>
          <w:sz w:val="28"/>
          <w:szCs w:val="28"/>
        </w:rPr>
        <w:t>щади (рублей), который утверждается приказом Министерства;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kу </w:t>
      </w:r>
      <w:r w:rsidR="00E86443" w:rsidRPr="00477D8A">
        <w:rPr>
          <w:color w:val="000000"/>
          <w:sz w:val="28"/>
          <w:szCs w:val="28"/>
        </w:rPr>
        <w:t>–</w:t>
      </w:r>
      <w:r w:rsidRPr="00477D8A">
        <w:rPr>
          <w:color w:val="000000"/>
          <w:sz w:val="28"/>
          <w:szCs w:val="28"/>
        </w:rPr>
        <w:t xml:space="preserve"> коэффициент возмещения затрат при внесении удобрений на единицу площади;</w:t>
      </w:r>
    </w:p>
    <w:p w:rsidR="009A542D" w:rsidRPr="00477D8A" w:rsidRDefault="009A542D" w:rsidP="00925DF6">
      <w:pPr>
        <w:autoSpaceDE w:val="0"/>
        <w:autoSpaceDN w:val="0"/>
        <w:adjustRightInd w:val="0"/>
        <w:ind w:firstLine="709"/>
        <w:jc w:val="both"/>
        <w:rPr>
          <w:color w:val="000000"/>
          <w:sz w:val="28"/>
          <w:szCs w:val="28"/>
        </w:rPr>
      </w:pPr>
    </w:p>
    <w:p w:rsidR="00E86443" w:rsidRPr="00477D8A" w:rsidRDefault="009A542D" w:rsidP="00E86443">
      <w:pPr>
        <w:autoSpaceDE w:val="0"/>
        <w:autoSpaceDN w:val="0"/>
        <w:adjustRightInd w:val="0"/>
        <w:jc w:val="center"/>
        <w:rPr>
          <w:color w:val="000000"/>
          <w:sz w:val="28"/>
          <w:szCs w:val="28"/>
        </w:rPr>
      </w:pPr>
      <w:r w:rsidRPr="00477D8A">
        <w:rPr>
          <w:color w:val="000000"/>
          <w:sz w:val="28"/>
          <w:szCs w:val="28"/>
        </w:rPr>
        <w:t>в) Ся = Сзя x kя,</w:t>
      </w:r>
    </w:p>
    <w:p w:rsidR="00E86443" w:rsidRPr="00477D8A" w:rsidRDefault="00E86443"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Ся </w:t>
      </w:r>
      <w:r w:rsidR="00E86443" w:rsidRPr="00477D8A">
        <w:rPr>
          <w:color w:val="000000"/>
          <w:sz w:val="28"/>
          <w:szCs w:val="28"/>
        </w:rPr>
        <w:t>–</w:t>
      </w:r>
      <w:r w:rsidRPr="00477D8A">
        <w:rPr>
          <w:color w:val="000000"/>
          <w:sz w:val="28"/>
          <w:szCs w:val="28"/>
        </w:rPr>
        <w:t xml:space="preserve"> ставка субсидии на возмещение части затрат при применении средств защиты растений на единицу площади установить в размере 500 ру</w:t>
      </w:r>
      <w:r w:rsidRPr="00477D8A">
        <w:rPr>
          <w:color w:val="000000"/>
          <w:sz w:val="28"/>
          <w:szCs w:val="28"/>
        </w:rPr>
        <w:t>б</w:t>
      </w:r>
      <w:r w:rsidRPr="00477D8A">
        <w:rPr>
          <w:color w:val="000000"/>
          <w:sz w:val="28"/>
          <w:szCs w:val="28"/>
        </w:rPr>
        <w:t>лей на 1 гектар посевной площади;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Сзя </w:t>
      </w:r>
      <w:r w:rsidR="00E86443" w:rsidRPr="00477D8A">
        <w:rPr>
          <w:color w:val="000000"/>
          <w:sz w:val="28"/>
          <w:szCs w:val="28"/>
        </w:rPr>
        <w:t>–</w:t>
      </w:r>
      <w:r w:rsidRPr="00477D8A">
        <w:rPr>
          <w:color w:val="000000"/>
          <w:sz w:val="28"/>
          <w:szCs w:val="28"/>
        </w:rPr>
        <w:t xml:space="preserve"> максимальный размер затрат при проведении химической обработки на единице площади (рублей), который утверждается приказом Министе</w:t>
      </w:r>
      <w:r w:rsidRPr="00477D8A">
        <w:rPr>
          <w:color w:val="000000"/>
          <w:sz w:val="28"/>
          <w:szCs w:val="28"/>
        </w:rPr>
        <w:t>р</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kя </w:t>
      </w:r>
      <w:r w:rsidR="00E86443" w:rsidRPr="00477D8A">
        <w:rPr>
          <w:color w:val="000000"/>
          <w:sz w:val="28"/>
          <w:szCs w:val="28"/>
        </w:rPr>
        <w:t>–</w:t>
      </w:r>
      <w:r w:rsidRPr="00477D8A">
        <w:rPr>
          <w:color w:val="000000"/>
          <w:sz w:val="28"/>
          <w:szCs w:val="28"/>
        </w:rPr>
        <w:t xml:space="preserve"> коэффициент возмещения затрат при применении средств защиты раст</w:t>
      </w:r>
      <w:r w:rsidRPr="00477D8A">
        <w:rPr>
          <w:color w:val="000000"/>
          <w:sz w:val="28"/>
          <w:szCs w:val="28"/>
        </w:rPr>
        <w:t>е</w:t>
      </w:r>
      <w:r w:rsidRPr="00477D8A">
        <w:rPr>
          <w:color w:val="000000"/>
          <w:sz w:val="28"/>
          <w:szCs w:val="28"/>
        </w:rPr>
        <w:t>ний на единицу площади.</w:t>
      </w:r>
    </w:p>
    <w:p w:rsidR="009A542D" w:rsidRPr="00477D8A" w:rsidRDefault="009A542D" w:rsidP="00925DF6">
      <w:pPr>
        <w:autoSpaceDE w:val="0"/>
        <w:autoSpaceDN w:val="0"/>
        <w:adjustRightInd w:val="0"/>
        <w:ind w:firstLine="709"/>
        <w:jc w:val="both"/>
        <w:rPr>
          <w:color w:val="000000"/>
          <w:sz w:val="28"/>
          <w:szCs w:val="28"/>
        </w:rPr>
      </w:pPr>
      <w:bookmarkStart w:id="375" w:name="Par127"/>
      <w:bookmarkEnd w:id="375"/>
      <w:r w:rsidRPr="00477D8A">
        <w:rPr>
          <w:color w:val="000000"/>
          <w:sz w:val="28"/>
          <w:szCs w:val="28"/>
        </w:rPr>
        <w:t>2.6. Расчет размера субсидий осуществляется Министерством по следующей формуле:</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E86443">
      <w:pPr>
        <w:autoSpaceDE w:val="0"/>
        <w:autoSpaceDN w:val="0"/>
        <w:adjustRightInd w:val="0"/>
        <w:jc w:val="center"/>
        <w:rPr>
          <w:color w:val="000000"/>
          <w:sz w:val="28"/>
          <w:szCs w:val="28"/>
        </w:rPr>
      </w:pPr>
      <w:r w:rsidRPr="00477D8A">
        <w:rPr>
          <w:color w:val="000000"/>
          <w:sz w:val="28"/>
          <w:szCs w:val="28"/>
        </w:rPr>
        <w:t>Сс</w:t>
      </w:r>
      <w:r w:rsidRPr="00477D8A">
        <w:rPr>
          <w:color w:val="000000"/>
          <w:sz w:val="28"/>
          <w:szCs w:val="28"/>
          <w:lang w:val="en-US"/>
        </w:rPr>
        <w:t xml:space="preserve"> = (S</w:t>
      </w:r>
      <w:r w:rsidRPr="00477D8A">
        <w:rPr>
          <w:color w:val="000000"/>
          <w:sz w:val="28"/>
          <w:szCs w:val="28"/>
        </w:rPr>
        <w:t>п</w:t>
      </w:r>
      <w:r w:rsidRPr="00477D8A">
        <w:rPr>
          <w:color w:val="000000"/>
          <w:sz w:val="28"/>
          <w:szCs w:val="28"/>
          <w:vertAlign w:val="subscript"/>
          <w:lang w:val="en-US"/>
        </w:rPr>
        <w:t>(i)</w:t>
      </w:r>
      <w:r w:rsidRPr="00477D8A">
        <w:rPr>
          <w:color w:val="000000"/>
          <w:sz w:val="28"/>
          <w:szCs w:val="28"/>
          <w:lang w:val="en-US"/>
        </w:rPr>
        <w:t xml:space="preserve"> x </w:t>
      </w:r>
      <w:r w:rsidRPr="00477D8A">
        <w:rPr>
          <w:color w:val="000000"/>
          <w:sz w:val="28"/>
          <w:szCs w:val="28"/>
        </w:rPr>
        <w:t>Сг</w:t>
      </w:r>
      <w:r w:rsidRPr="00477D8A">
        <w:rPr>
          <w:color w:val="000000"/>
          <w:sz w:val="28"/>
          <w:szCs w:val="28"/>
          <w:lang w:val="en-US"/>
        </w:rPr>
        <w:t>) + (S</w:t>
      </w:r>
      <w:r w:rsidRPr="00477D8A">
        <w:rPr>
          <w:color w:val="000000"/>
          <w:sz w:val="28"/>
          <w:szCs w:val="28"/>
        </w:rPr>
        <w:t>п</w:t>
      </w:r>
      <w:r w:rsidRPr="00477D8A">
        <w:rPr>
          <w:color w:val="000000"/>
          <w:sz w:val="28"/>
          <w:szCs w:val="28"/>
          <w:vertAlign w:val="subscript"/>
          <w:lang w:val="en-US"/>
        </w:rPr>
        <w:t>(i)</w:t>
      </w:r>
      <w:r w:rsidRPr="00477D8A">
        <w:rPr>
          <w:color w:val="000000"/>
          <w:sz w:val="28"/>
          <w:szCs w:val="28"/>
          <w:lang w:val="en-US"/>
        </w:rPr>
        <w:t xml:space="preserve"> + Cy) + (S</w:t>
      </w:r>
      <w:r w:rsidRPr="00477D8A">
        <w:rPr>
          <w:color w:val="000000"/>
          <w:sz w:val="28"/>
          <w:szCs w:val="28"/>
        </w:rPr>
        <w:t>п</w:t>
      </w:r>
      <w:r w:rsidRPr="00477D8A">
        <w:rPr>
          <w:color w:val="000000"/>
          <w:sz w:val="28"/>
          <w:szCs w:val="28"/>
          <w:vertAlign w:val="subscript"/>
          <w:lang w:val="en-US"/>
        </w:rPr>
        <w:t>(i)</w:t>
      </w:r>
      <w:r w:rsidRPr="00477D8A">
        <w:rPr>
          <w:color w:val="000000"/>
          <w:sz w:val="28"/>
          <w:szCs w:val="28"/>
          <w:lang w:val="en-US"/>
        </w:rPr>
        <w:t xml:space="preserve"> + </w:t>
      </w:r>
      <w:r w:rsidRPr="00477D8A">
        <w:rPr>
          <w:color w:val="000000"/>
          <w:sz w:val="28"/>
          <w:szCs w:val="28"/>
        </w:rPr>
        <w:t>Ся</w:t>
      </w:r>
      <w:r w:rsidRPr="00477D8A">
        <w:rPr>
          <w:color w:val="000000"/>
          <w:sz w:val="28"/>
          <w:szCs w:val="28"/>
          <w:lang w:val="en-US"/>
        </w:rPr>
        <w:t>),</w:t>
      </w:r>
    </w:p>
    <w:p w:rsidR="00E86443" w:rsidRPr="00477D8A" w:rsidRDefault="00E86443" w:rsidP="00925DF6">
      <w:pPr>
        <w:autoSpaceDE w:val="0"/>
        <w:autoSpaceDN w:val="0"/>
        <w:adjustRightInd w:val="0"/>
        <w:ind w:firstLine="709"/>
        <w:jc w:val="both"/>
        <w:rPr>
          <w:color w:val="000000"/>
          <w:sz w:val="28"/>
          <w:szCs w:val="28"/>
        </w:rPr>
      </w:pPr>
    </w:p>
    <w:p w:rsidR="009A542D" w:rsidRPr="00477D8A" w:rsidRDefault="00E86443" w:rsidP="00925DF6">
      <w:pPr>
        <w:autoSpaceDE w:val="0"/>
        <w:autoSpaceDN w:val="0"/>
        <w:adjustRightInd w:val="0"/>
        <w:ind w:firstLine="709"/>
        <w:jc w:val="both"/>
        <w:rPr>
          <w:color w:val="000000"/>
          <w:sz w:val="28"/>
          <w:szCs w:val="28"/>
          <w:lang w:val="en-US"/>
        </w:rPr>
      </w:pPr>
      <w:r w:rsidRPr="00E86443">
        <w:rPr>
          <w:color w:val="000000"/>
          <w:sz w:val="28"/>
          <w:szCs w:val="28"/>
        </w:rPr>
        <w:t>где</w:t>
      </w:r>
      <w:r w:rsidRPr="00E86443">
        <w:rPr>
          <w:color w:val="000000"/>
          <w:sz w:val="28"/>
          <w:szCs w:val="28"/>
          <w:lang w:val="en-US"/>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Сс </w:t>
      </w:r>
      <w:r w:rsidR="00E86443" w:rsidRPr="00477D8A">
        <w:rPr>
          <w:color w:val="000000"/>
          <w:sz w:val="28"/>
          <w:szCs w:val="28"/>
        </w:rPr>
        <w:t>–</w:t>
      </w:r>
      <w:r w:rsidRPr="00477D8A">
        <w:rPr>
          <w:color w:val="000000"/>
          <w:sz w:val="28"/>
          <w:szCs w:val="28"/>
        </w:rPr>
        <w:t xml:space="preserve"> сумма начисленной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Sп</w:t>
      </w:r>
      <w:r w:rsidRPr="00477D8A">
        <w:rPr>
          <w:color w:val="000000"/>
          <w:sz w:val="28"/>
          <w:szCs w:val="28"/>
          <w:vertAlign w:val="subscript"/>
        </w:rPr>
        <w:t>(i)</w:t>
      </w:r>
      <w:r w:rsidRPr="00477D8A">
        <w:rPr>
          <w:color w:val="000000"/>
          <w:sz w:val="28"/>
          <w:szCs w:val="28"/>
        </w:rPr>
        <w:t xml:space="preserve"> </w:t>
      </w:r>
      <w:r w:rsidR="00E86443" w:rsidRPr="00477D8A">
        <w:rPr>
          <w:color w:val="000000"/>
          <w:sz w:val="28"/>
          <w:szCs w:val="28"/>
        </w:rPr>
        <w:t>–</w:t>
      </w:r>
      <w:r w:rsidRPr="00477D8A">
        <w:rPr>
          <w:color w:val="000000"/>
          <w:sz w:val="28"/>
          <w:szCs w:val="28"/>
        </w:rPr>
        <w:t xml:space="preserve"> посевная площадь i-го сельскохозяйственного товаропроизводит</w:t>
      </w:r>
      <w:r w:rsidRPr="00477D8A">
        <w:rPr>
          <w:color w:val="000000"/>
          <w:sz w:val="28"/>
          <w:szCs w:val="28"/>
        </w:rPr>
        <w:t>е</w:t>
      </w:r>
      <w:r w:rsidRPr="00477D8A">
        <w:rPr>
          <w:color w:val="000000"/>
          <w:sz w:val="28"/>
          <w:szCs w:val="28"/>
        </w:rPr>
        <w:t>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Сг </w:t>
      </w:r>
      <w:r w:rsidR="00E86443" w:rsidRPr="00477D8A">
        <w:rPr>
          <w:color w:val="000000"/>
          <w:sz w:val="28"/>
          <w:szCs w:val="28"/>
        </w:rPr>
        <w:t>–</w:t>
      </w:r>
      <w:r w:rsidRPr="00477D8A">
        <w:rPr>
          <w:color w:val="000000"/>
          <w:sz w:val="28"/>
          <w:szCs w:val="28"/>
        </w:rPr>
        <w:t xml:space="preserve"> ставка субсидии на возмещение части затрат на проведение сезонных п</w:t>
      </w:r>
      <w:r w:rsidRPr="00477D8A">
        <w:rPr>
          <w:color w:val="000000"/>
          <w:sz w:val="28"/>
          <w:szCs w:val="28"/>
        </w:rPr>
        <w:t>о</w:t>
      </w:r>
      <w:r w:rsidRPr="00477D8A">
        <w:rPr>
          <w:color w:val="000000"/>
          <w:sz w:val="28"/>
          <w:szCs w:val="28"/>
        </w:rPr>
        <w:t>левых работ на единице площади;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Су </w:t>
      </w:r>
      <w:r w:rsidR="00E86443" w:rsidRPr="00477D8A">
        <w:rPr>
          <w:color w:val="000000"/>
          <w:sz w:val="28"/>
          <w:szCs w:val="28"/>
        </w:rPr>
        <w:t>–</w:t>
      </w:r>
      <w:r w:rsidRPr="00477D8A">
        <w:rPr>
          <w:color w:val="000000"/>
          <w:sz w:val="28"/>
          <w:szCs w:val="28"/>
        </w:rPr>
        <w:t xml:space="preserve"> ставка субсидии на возмещение части затрат при внесении удобрений на единицу пл</w:t>
      </w:r>
      <w:r w:rsidRPr="00477D8A">
        <w:rPr>
          <w:color w:val="000000"/>
          <w:sz w:val="28"/>
          <w:szCs w:val="28"/>
        </w:rPr>
        <w:t>о</w:t>
      </w:r>
      <w:r w:rsidRPr="00477D8A">
        <w:rPr>
          <w:color w:val="000000"/>
          <w:sz w:val="28"/>
          <w:szCs w:val="28"/>
        </w:rPr>
        <w:t>щади;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Ся </w:t>
      </w:r>
      <w:r w:rsidR="00E86443" w:rsidRPr="00477D8A">
        <w:rPr>
          <w:color w:val="000000"/>
          <w:sz w:val="28"/>
          <w:szCs w:val="28"/>
        </w:rPr>
        <w:t>–</w:t>
      </w:r>
      <w:r w:rsidRPr="00477D8A">
        <w:rPr>
          <w:color w:val="000000"/>
          <w:sz w:val="28"/>
          <w:szCs w:val="28"/>
        </w:rPr>
        <w:t xml:space="preserve"> ставка субсидии на возмещение части затрат при применении средств защиты растений на единице площади.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2.7. Коэффициенты возмещения затрат на проведение сезонных полевых р</w:t>
      </w:r>
      <w:r w:rsidRPr="00477D8A">
        <w:rPr>
          <w:color w:val="000000"/>
          <w:sz w:val="28"/>
          <w:szCs w:val="28"/>
        </w:rPr>
        <w:t>а</w:t>
      </w:r>
      <w:r w:rsidRPr="00477D8A">
        <w:rPr>
          <w:color w:val="000000"/>
          <w:sz w:val="28"/>
          <w:szCs w:val="28"/>
        </w:rPr>
        <w:t>бот, затрат при внесении удобрений и затрат при применении средств защиты ра</w:t>
      </w:r>
      <w:r w:rsidRPr="00477D8A">
        <w:rPr>
          <w:color w:val="000000"/>
          <w:sz w:val="28"/>
          <w:szCs w:val="28"/>
        </w:rPr>
        <w:t>с</w:t>
      </w:r>
      <w:r w:rsidRPr="00477D8A">
        <w:rPr>
          <w:color w:val="000000"/>
          <w:sz w:val="28"/>
          <w:szCs w:val="28"/>
        </w:rPr>
        <w:t>тений на единицу площади утверждаются приказом Министерства.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2.8. В случае страхования посевов сельскохозяйственных культур пол</w:t>
      </w:r>
      <w:r w:rsidRPr="00477D8A">
        <w:rPr>
          <w:color w:val="000000"/>
          <w:sz w:val="28"/>
          <w:szCs w:val="28"/>
        </w:rPr>
        <w:t>у</w:t>
      </w:r>
      <w:r w:rsidRPr="00477D8A">
        <w:rPr>
          <w:color w:val="000000"/>
          <w:sz w:val="28"/>
          <w:szCs w:val="28"/>
        </w:rPr>
        <w:t xml:space="preserve">чателем субсидии при расчете суммы субсидии, указанной в </w:t>
      </w:r>
      <w:hyperlink w:anchor="Par127" w:history="1">
        <w:r w:rsidRPr="00477D8A">
          <w:rPr>
            <w:color w:val="000000"/>
            <w:sz w:val="28"/>
            <w:szCs w:val="28"/>
          </w:rPr>
          <w:t>пункте 2.6</w:t>
        </w:r>
      </w:hyperlink>
      <w:r w:rsidRPr="00477D8A">
        <w:rPr>
          <w:color w:val="000000"/>
          <w:sz w:val="28"/>
          <w:szCs w:val="28"/>
        </w:rPr>
        <w:t xml:space="preserve"> наст</w:t>
      </w:r>
      <w:r w:rsidRPr="00477D8A">
        <w:rPr>
          <w:color w:val="000000"/>
          <w:sz w:val="28"/>
          <w:szCs w:val="28"/>
        </w:rPr>
        <w:t>о</w:t>
      </w:r>
      <w:r w:rsidRPr="00477D8A">
        <w:rPr>
          <w:color w:val="000000"/>
          <w:sz w:val="28"/>
          <w:szCs w:val="28"/>
        </w:rPr>
        <w:t>ящего Порядка, после предоставления подтверждающих документов производится перерасчет су</w:t>
      </w:r>
      <w:r w:rsidRPr="00477D8A">
        <w:rPr>
          <w:color w:val="000000"/>
          <w:sz w:val="28"/>
          <w:szCs w:val="28"/>
        </w:rPr>
        <w:t>м</w:t>
      </w:r>
      <w:r w:rsidRPr="00477D8A">
        <w:rPr>
          <w:color w:val="000000"/>
          <w:sz w:val="28"/>
          <w:szCs w:val="28"/>
        </w:rPr>
        <w:t>мы субсидии с учетом повышающего коэффициента в размере 1,5 и осуществляется доплата субсидии по следующей формуле:</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E86443">
      <w:pPr>
        <w:autoSpaceDE w:val="0"/>
        <w:autoSpaceDN w:val="0"/>
        <w:adjustRightInd w:val="0"/>
        <w:jc w:val="center"/>
        <w:rPr>
          <w:color w:val="000000"/>
          <w:sz w:val="28"/>
          <w:szCs w:val="28"/>
        </w:rPr>
      </w:pPr>
      <w:r w:rsidRPr="00477D8A">
        <w:rPr>
          <w:color w:val="000000"/>
          <w:sz w:val="28"/>
          <w:szCs w:val="28"/>
        </w:rPr>
        <w:t xml:space="preserve">Сд = (Сс x 1,5) - Сс, </w:t>
      </w:r>
    </w:p>
    <w:p w:rsidR="00E86443" w:rsidRDefault="00E86443" w:rsidP="00925DF6">
      <w:pPr>
        <w:autoSpaceDE w:val="0"/>
        <w:autoSpaceDN w:val="0"/>
        <w:adjustRightInd w:val="0"/>
        <w:ind w:firstLine="709"/>
        <w:jc w:val="both"/>
        <w:rPr>
          <w:color w:val="000000"/>
          <w:sz w:val="28"/>
          <w:szCs w:val="28"/>
        </w:rPr>
      </w:pPr>
    </w:p>
    <w:p w:rsidR="009A542D" w:rsidRPr="00477D8A" w:rsidRDefault="00E86443" w:rsidP="00925DF6">
      <w:pPr>
        <w:autoSpaceDE w:val="0"/>
        <w:autoSpaceDN w:val="0"/>
        <w:adjustRightInd w:val="0"/>
        <w:ind w:firstLine="709"/>
        <w:jc w:val="both"/>
        <w:rPr>
          <w:color w:val="000000"/>
          <w:sz w:val="28"/>
          <w:szCs w:val="28"/>
        </w:rPr>
      </w:pPr>
      <w:r w:rsidRPr="00E86443">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Сд </w:t>
      </w:r>
      <w:r w:rsidR="00E86443" w:rsidRPr="00477D8A">
        <w:rPr>
          <w:color w:val="000000"/>
          <w:sz w:val="28"/>
          <w:szCs w:val="28"/>
        </w:rPr>
        <w:t>–</w:t>
      </w:r>
      <w:r w:rsidRPr="00477D8A">
        <w:rPr>
          <w:color w:val="000000"/>
          <w:sz w:val="28"/>
          <w:szCs w:val="28"/>
        </w:rPr>
        <w:t xml:space="preserve"> дополнительная сумма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Сс </w:t>
      </w:r>
      <w:r w:rsidR="00E86443" w:rsidRPr="00477D8A">
        <w:rPr>
          <w:color w:val="000000"/>
          <w:sz w:val="28"/>
          <w:szCs w:val="28"/>
        </w:rPr>
        <w:t>–</w:t>
      </w:r>
      <w:r w:rsidRPr="00477D8A">
        <w:rPr>
          <w:color w:val="000000"/>
          <w:sz w:val="28"/>
          <w:szCs w:val="28"/>
        </w:rPr>
        <w:t xml:space="preserve"> сумма начисленной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1,5 </w:t>
      </w:r>
      <w:r w:rsidR="00E86443" w:rsidRPr="00477D8A">
        <w:rPr>
          <w:color w:val="000000"/>
          <w:sz w:val="28"/>
          <w:szCs w:val="28"/>
        </w:rPr>
        <w:t>–</w:t>
      </w:r>
      <w:r w:rsidRPr="00477D8A">
        <w:rPr>
          <w:color w:val="000000"/>
          <w:sz w:val="28"/>
          <w:szCs w:val="28"/>
        </w:rPr>
        <w:t xml:space="preserve"> повышающий коэффициент.</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2.9. Основанием для отказа в приеме к рассмотрению документов является представление неполного комплекта документов.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указанные в отказе в приеме к рассмотрению документов, имеет право повторно представить документы для пол</w:t>
      </w:r>
      <w:r w:rsidRPr="00477D8A">
        <w:rPr>
          <w:color w:val="000000"/>
          <w:sz w:val="28"/>
          <w:szCs w:val="28"/>
        </w:rPr>
        <w:t>у</w:t>
      </w:r>
      <w:r w:rsidRPr="00477D8A">
        <w:rPr>
          <w:color w:val="000000"/>
          <w:sz w:val="28"/>
          <w:szCs w:val="28"/>
        </w:rPr>
        <w:t>чения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2.10. Министерство осуществляет:</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96"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пронумерован и скреплен печатью Министе</w:t>
      </w:r>
      <w:r w:rsidRPr="00477D8A">
        <w:rPr>
          <w:color w:val="000000"/>
          <w:sz w:val="28"/>
          <w:szCs w:val="28"/>
        </w:rPr>
        <w:t>р</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получателя су</w:t>
      </w:r>
      <w:r w:rsidRPr="00477D8A">
        <w:rPr>
          <w:color w:val="000000"/>
          <w:sz w:val="28"/>
          <w:szCs w:val="28"/>
        </w:rPr>
        <w:t>б</w:t>
      </w:r>
      <w:r w:rsidRPr="00477D8A">
        <w:rPr>
          <w:color w:val="000000"/>
          <w:sz w:val="28"/>
          <w:szCs w:val="28"/>
        </w:rPr>
        <w:t xml:space="preserve">сидии условиям и требованиям получения субсидий, определенных в </w:t>
      </w:r>
      <w:hyperlink w:anchor="Par78" w:history="1">
        <w:r w:rsidRPr="00477D8A">
          <w:rPr>
            <w:color w:val="000000"/>
            <w:sz w:val="28"/>
            <w:szCs w:val="28"/>
          </w:rPr>
          <w:t>пунктах 2.1</w:t>
        </w:r>
      </w:hyperlink>
      <w:r w:rsidRPr="00477D8A">
        <w:rPr>
          <w:color w:val="000000"/>
          <w:sz w:val="28"/>
          <w:szCs w:val="28"/>
        </w:rPr>
        <w:t xml:space="preserve"> и </w:t>
      </w:r>
      <w:hyperlink w:anchor="Par87" w:history="1">
        <w:r w:rsidRPr="00477D8A">
          <w:rPr>
            <w:color w:val="000000"/>
            <w:sz w:val="28"/>
            <w:szCs w:val="28"/>
          </w:rPr>
          <w:t>2.2</w:t>
        </w:r>
      </w:hyperlink>
      <w:r w:rsidRPr="00477D8A">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отказе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рассматривает поступившие документы и принимает решение о предоста</w:t>
      </w:r>
      <w:r w:rsidRPr="00477D8A">
        <w:rPr>
          <w:color w:val="000000"/>
          <w:sz w:val="28"/>
          <w:szCs w:val="28"/>
        </w:rPr>
        <w:t>в</w:t>
      </w:r>
      <w:r w:rsidRPr="00477D8A">
        <w:rPr>
          <w:color w:val="000000"/>
          <w:sz w:val="28"/>
          <w:szCs w:val="28"/>
        </w:rPr>
        <w:t>лении субсидии и заключении соглашения или об отказе в предоставлении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2.11. В случае принятия решения об отказе в предоставлении субсидии Мин</w:t>
      </w:r>
      <w:r w:rsidRPr="00477D8A">
        <w:rPr>
          <w:color w:val="000000"/>
          <w:sz w:val="28"/>
          <w:szCs w:val="28"/>
        </w:rPr>
        <w:t>и</w:t>
      </w:r>
      <w:r w:rsidRPr="00477D8A">
        <w:rPr>
          <w:color w:val="000000"/>
          <w:sz w:val="28"/>
          <w:szCs w:val="28"/>
        </w:rPr>
        <w:t>стерство направляет уведомление с указанием причины отказа в течение 5 рабочих дней со дня принятия такого решения.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2.12. Основаниями для отказа в предоставлении субсидии являются: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определенным </w:t>
      </w:r>
      <w:hyperlink w:anchor="Par78" w:history="1">
        <w:r w:rsidRPr="00477D8A">
          <w:rPr>
            <w:color w:val="000000"/>
            <w:sz w:val="28"/>
            <w:szCs w:val="28"/>
          </w:rPr>
          <w:t>пунктами 2.1</w:t>
        </w:r>
      </w:hyperlink>
      <w:r w:rsidRPr="00477D8A">
        <w:rPr>
          <w:color w:val="000000"/>
          <w:sz w:val="28"/>
          <w:szCs w:val="28"/>
        </w:rPr>
        <w:t xml:space="preserve"> и </w:t>
      </w:r>
      <w:hyperlink w:anchor="Par87" w:history="1">
        <w:r w:rsidRPr="00477D8A">
          <w:rPr>
            <w:color w:val="000000"/>
            <w:sz w:val="28"/>
            <w:szCs w:val="28"/>
          </w:rPr>
          <w:t>2.2</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субсидии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в случае снижения значений показателей результативности предоста</w:t>
      </w:r>
      <w:r w:rsidRPr="00477D8A">
        <w:rPr>
          <w:color w:val="000000"/>
          <w:sz w:val="28"/>
          <w:szCs w:val="28"/>
        </w:rPr>
        <w:t>в</w:t>
      </w:r>
      <w:r w:rsidRPr="00477D8A">
        <w:rPr>
          <w:color w:val="000000"/>
          <w:sz w:val="28"/>
          <w:szCs w:val="28"/>
        </w:rPr>
        <w:t>ления субсидии на 20 и более процентов, установленных соглашением о пред</w:t>
      </w:r>
      <w:r w:rsidRPr="00477D8A">
        <w:rPr>
          <w:color w:val="000000"/>
          <w:sz w:val="28"/>
          <w:szCs w:val="28"/>
        </w:rPr>
        <w:t>о</w:t>
      </w:r>
      <w:r w:rsidRPr="00477D8A">
        <w:rPr>
          <w:color w:val="000000"/>
          <w:sz w:val="28"/>
          <w:szCs w:val="28"/>
        </w:rPr>
        <w:t>ставлении субсидии за предыдущий о</w:t>
      </w:r>
      <w:r w:rsidRPr="00477D8A">
        <w:rPr>
          <w:color w:val="000000"/>
          <w:sz w:val="28"/>
          <w:szCs w:val="28"/>
        </w:rPr>
        <w:t>т</w:t>
      </w:r>
      <w:r w:rsidRPr="00477D8A">
        <w:rPr>
          <w:color w:val="000000"/>
          <w:sz w:val="28"/>
          <w:szCs w:val="28"/>
        </w:rPr>
        <w:t>четный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невозврат получателем субсидии бюджетных средств, подлежащих во</w:t>
      </w:r>
      <w:r w:rsidRPr="00477D8A">
        <w:rPr>
          <w:color w:val="000000"/>
          <w:sz w:val="28"/>
          <w:szCs w:val="28"/>
        </w:rPr>
        <w:t>з</w:t>
      </w:r>
      <w:r w:rsidRPr="00477D8A">
        <w:rPr>
          <w:color w:val="000000"/>
          <w:sz w:val="28"/>
          <w:szCs w:val="28"/>
        </w:rPr>
        <w:t xml:space="preserve">врату в соответствующий бюджет (федеральный и (или) республиканский) в порядке, </w:t>
      </w:r>
      <w:r w:rsidRPr="00477D8A">
        <w:rPr>
          <w:color w:val="000000"/>
          <w:sz w:val="28"/>
          <w:szCs w:val="28"/>
        </w:rPr>
        <w:lastRenderedPageBreak/>
        <w:t>установленном законодательством Российской Федерации (по уведомлениям Мин</w:t>
      </w:r>
      <w:r w:rsidRPr="00477D8A">
        <w:rPr>
          <w:color w:val="000000"/>
          <w:sz w:val="28"/>
          <w:szCs w:val="28"/>
        </w:rPr>
        <w:t>и</w:t>
      </w:r>
      <w:r w:rsidRPr="00477D8A">
        <w:rPr>
          <w:color w:val="000000"/>
          <w:sz w:val="28"/>
          <w:szCs w:val="28"/>
        </w:rPr>
        <w:t>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наличие вступившего в силу решения суда по вопросам неисполнения об</w:t>
      </w:r>
      <w:r w:rsidRPr="00477D8A">
        <w:rPr>
          <w:color w:val="000000"/>
          <w:sz w:val="28"/>
          <w:szCs w:val="28"/>
        </w:rPr>
        <w:t>я</w:t>
      </w:r>
      <w:r w:rsidRPr="00477D8A">
        <w:rPr>
          <w:color w:val="000000"/>
          <w:sz w:val="28"/>
          <w:szCs w:val="28"/>
        </w:rPr>
        <w:t>зательств, установленных соглашением о предоставлении субсидии за предыдущий отчетный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2.13. Сельскохозяйственный товаропроизводитель, которому было отк</w:t>
      </w:r>
      <w:r w:rsidRPr="00477D8A">
        <w:rPr>
          <w:color w:val="000000"/>
          <w:sz w:val="28"/>
          <w:szCs w:val="28"/>
        </w:rPr>
        <w:t>а</w:t>
      </w:r>
      <w:r w:rsidRPr="00477D8A">
        <w:rPr>
          <w:color w:val="000000"/>
          <w:sz w:val="28"/>
          <w:szCs w:val="28"/>
        </w:rPr>
        <w:t>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t xml:space="preserve">каза, вправе представить документы, указанные в </w:t>
      </w:r>
      <w:hyperlink w:anchor="Par96" w:history="1">
        <w:r w:rsidRPr="00477D8A">
          <w:rPr>
            <w:color w:val="000000"/>
            <w:sz w:val="28"/>
            <w:szCs w:val="28"/>
          </w:rPr>
          <w:t>пункте 2.3</w:t>
        </w:r>
      </w:hyperlink>
      <w:r w:rsidRPr="00477D8A">
        <w:rPr>
          <w:color w:val="000000"/>
          <w:sz w:val="28"/>
          <w:szCs w:val="28"/>
        </w:rPr>
        <w:t xml:space="preserve"> настоящего Порядка, повторно.</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2.14. После принятия решения о предоставлении субсидий Министерство утверждает перечень получателей субсидий и не позднее 10 рабочих дней со дня утверждения перечня получателей субсидий между Министерством и получ</w:t>
      </w:r>
      <w:r w:rsidRPr="00477D8A">
        <w:rPr>
          <w:color w:val="000000"/>
          <w:sz w:val="28"/>
          <w:szCs w:val="28"/>
        </w:rPr>
        <w:t>а</w:t>
      </w:r>
      <w:r w:rsidRPr="00477D8A">
        <w:rPr>
          <w:color w:val="000000"/>
          <w:sz w:val="28"/>
          <w:szCs w:val="28"/>
        </w:rPr>
        <w:t>телем субсидии заключается соглашение.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2.15. Субсидия предоставляется на основании соглашения, подготавлив</w:t>
      </w:r>
      <w:r w:rsidRPr="00477D8A">
        <w:rPr>
          <w:color w:val="000000"/>
          <w:sz w:val="28"/>
          <w:szCs w:val="28"/>
        </w:rPr>
        <w:t>а</w:t>
      </w:r>
      <w:r w:rsidRPr="00477D8A">
        <w:rPr>
          <w:color w:val="000000"/>
          <w:sz w:val="28"/>
          <w:szCs w:val="28"/>
        </w:rPr>
        <w:t>емого (формируемого) с использованием государственной интегрированной информац</w:t>
      </w:r>
      <w:r w:rsidRPr="00477D8A">
        <w:rPr>
          <w:color w:val="000000"/>
          <w:sz w:val="28"/>
          <w:szCs w:val="28"/>
        </w:rPr>
        <w:t>и</w:t>
      </w:r>
      <w:r w:rsidRPr="00477D8A">
        <w:rPr>
          <w:color w:val="000000"/>
          <w:sz w:val="28"/>
          <w:szCs w:val="28"/>
        </w:rPr>
        <w:t xml:space="preserve">онной системы управления общественными финансами </w:t>
      </w:r>
      <w:r w:rsidR="001C1F87" w:rsidRPr="00477D8A">
        <w:rPr>
          <w:color w:val="000000"/>
          <w:sz w:val="28"/>
          <w:szCs w:val="28"/>
        </w:rPr>
        <w:t>«</w:t>
      </w:r>
      <w:r w:rsidRPr="00477D8A">
        <w:rPr>
          <w:color w:val="000000"/>
          <w:sz w:val="28"/>
          <w:szCs w:val="28"/>
        </w:rPr>
        <w:t>Электро</w:t>
      </w:r>
      <w:r w:rsidRPr="00477D8A">
        <w:rPr>
          <w:color w:val="000000"/>
          <w:sz w:val="28"/>
          <w:szCs w:val="28"/>
        </w:rPr>
        <w:t>н</w:t>
      </w:r>
      <w:r w:rsidRPr="00477D8A">
        <w:rPr>
          <w:color w:val="000000"/>
          <w:sz w:val="28"/>
          <w:szCs w:val="28"/>
        </w:rPr>
        <w:t>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утвержденной Министерством финансов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 д</w:t>
      </w:r>
      <w:r w:rsidRPr="00477D8A">
        <w:rPr>
          <w:color w:val="000000"/>
          <w:sz w:val="28"/>
          <w:szCs w:val="28"/>
        </w:rPr>
        <w:t>о</w:t>
      </w:r>
      <w:r w:rsidRPr="00477D8A">
        <w:rPr>
          <w:color w:val="000000"/>
          <w:sz w:val="28"/>
          <w:szCs w:val="28"/>
        </w:rPr>
        <w:t>полнительное соглашение), подготавливаемое (формируемое) с использованием государственной интегрированной информационной системы управления общ</w:t>
      </w:r>
      <w:r w:rsidRPr="00477D8A">
        <w:rPr>
          <w:color w:val="000000"/>
          <w:sz w:val="28"/>
          <w:szCs w:val="28"/>
        </w:rPr>
        <w:t>е</w:t>
      </w:r>
      <w:r w:rsidRPr="00477D8A">
        <w:rPr>
          <w:color w:val="000000"/>
          <w:sz w:val="28"/>
          <w:szCs w:val="28"/>
        </w:rPr>
        <w:t xml:space="preserve">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w:t>
      </w:r>
      <w:r w:rsidRPr="00477D8A">
        <w:rPr>
          <w:color w:val="000000"/>
          <w:sz w:val="28"/>
          <w:szCs w:val="28"/>
        </w:rPr>
        <w:t>о</w:t>
      </w:r>
      <w:r w:rsidRPr="00477D8A">
        <w:rPr>
          <w:color w:val="000000"/>
          <w:sz w:val="28"/>
          <w:szCs w:val="28"/>
        </w:rPr>
        <w:t>вой формой, утвержденной Министерством финансов Российской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обязательств на предоставление субсидий на соответствующий ф</w:t>
      </w:r>
      <w:r w:rsidRPr="00477D8A">
        <w:rPr>
          <w:color w:val="000000"/>
          <w:sz w:val="28"/>
          <w:szCs w:val="28"/>
        </w:rPr>
        <w:t>и</w:t>
      </w:r>
      <w:r w:rsidRPr="00477D8A">
        <w:rPr>
          <w:color w:val="000000"/>
          <w:sz w:val="28"/>
          <w:szCs w:val="28"/>
        </w:rPr>
        <w:t>нансовый год, приводящего к невозможности предоставления субсидии пол</w:t>
      </w:r>
      <w:r w:rsidRPr="00477D8A">
        <w:rPr>
          <w:color w:val="000000"/>
          <w:sz w:val="28"/>
          <w:szCs w:val="28"/>
        </w:rPr>
        <w:t>у</w:t>
      </w:r>
      <w:r w:rsidRPr="00477D8A">
        <w:rPr>
          <w:color w:val="000000"/>
          <w:sz w:val="28"/>
          <w:szCs w:val="28"/>
        </w:rPr>
        <w:t>чателю в размере, определенном в соглашении о предоставлении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w:t>
      </w:r>
      <w:r w:rsidRPr="00477D8A">
        <w:rPr>
          <w:color w:val="000000"/>
          <w:sz w:val="28"/>
          <w:szCs w:val="28"/>
        </w:rPr>
        <w:t>о</w:t>
      </w:r>
      <w:r w:rsidRPr="00477D8A">
        <w:rPr>
          <w:color w:val="000000"/>
          <w:sz w:val="28"/>
          <w:szCs w:val="28"/>
        </w:rPr>
        <w:t>полнительным соглашением.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2.16.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финансов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2.17.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w:t>
      </w:r>
      <w:r w:rsidRPr="00477D8A">
        <w:rPr>
          <w:color w:val="000000"/>
          <w:sz w:val="28"/>
          <w:szCs w:val="28"/>
        </w:rPr>
        <w:t>и</w:t>
      </w:r>
      <w:r w:rsidRPr="00477D8A">
        <w:rPr>
          <w:color w:val="000000"/>
          <w:sz w:val="28"/>
          <w:szCs w:val="28"/>
        </w:rPr>
        <w:t>дии</w:t>
      </w:r>
      <w:r w:rsidR="003476E0"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w:t>
      </w:r>
      <w:r w:rsidR="009935E0" w:rsidRPr="00477D8A">
        <w:rPr>
          <w:color w:val="000000"/>
          <w:sz w:val="28"/>
          <w:szCs w:val="28"/>
        </w:rPr>
        <w:t>8</w:t>
      </w:r>
      <w:r w:rsidRPr="00477D8A">
        <w:rPr>
          <w:color w:val="000000"/>
          <w:sz w:val="28"/>
          <w:szCs w:val="28"/>
        </w:rPr>
        <w:t>. Эффективность предоставления субсидий оценивается на основании д</w:t>
      </w:r>
      <w:r w:rsidRPr="00477D8A">
        <w:rPr>
          <w:color w:val="000000"/>
          <w:sz w:val="28"/>
          <w:szCs w:val="28"/>
        </w:rPr>
        <w:t>о</w:t>
      </w:r>
      <w:r w:rsidRPr="00477D8A">
        <w:rPr>
          <w:color w:val="000000"/>
          <w:sz w:val="28"/>
          <w:szCs w:val="28"/>
        </w:rPr>
        <w:t>стижения знач</w:t>
      </w:r>
      <w:r w:rsidRPr="00477D8A">
        <w:rPr>
          <w:color w:val="000000"/>
          <w:sz w:val="28"/>
          <w:szCs w:val="28"/>
        </w:rPr>
        <w:t>е</w:t>
      </w:r>
      <w:r w:rsidRPr="00477D8A">
        <w:rPr>
          <w:color w:val="000000"/>
          <w:sz w:val="28"/>
          <w:szCs w:val="28"/>
        </w:rPr>
        <w:t>ний: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размер посевных площадей, занятых зерновыми, зернобобовыми, масли</w:t>
      </w:r>
      <w:r w:rsidRPr="00477D8A">
        <w:rPr>
          <w:color w:val="000000"/>
          <w:sz w:val="28"/>
          <w:szCs w:val="28"/>
        </w:rPr>
        <w:t>ч</w:t>
      </w:r>
      <w:r w:rsidRPr="00477D8A">
        <w:rPr>
          <w:color w:val="000000"/>
          <w:sz w:val="28"/>
          <w:szCs w:val="28"/>
        </w:rPr>
        <w:t>ными (за исключением рапса и сои) и кормовыми культурами, картофелем и овощ</w:t>
      </w:r>
      <w:r w:rsidRPr="00477D8A">
        <w:rPr>
          <w:color w:val="000000"/>
          <w:sz w:val="28"/>
          <w:szCs w:val="28"/>
        </w:rPr>
        <w:t>а</w:t>
      </w:r>
      <w:r w:rsidRPr="00477D8A">
        <w:rPr>
          <w:color w:val="000000"/>
          <w:sz w:val="28"/>
          <w:szCs w:val="28"/>
        </w:rPr>
        <w:t>ми открытого грунта в сельскохозяйственных организациях, крестьянских (ферме</w:t>
      </w:r>
      <w:r w:rsidRPr="00477D8A">
        <w:rPr>
          <w:color w:val="000000"/>
          <w:sz w:val="28"/>
          <w:szCs w:val="28"/>
        </w:rPr>
        <w:t>р</w:t>
      </w:r>
      <w:r w:rsidRPr="00477D8A">
        <w:rPr>
          <w:color w:val="000000"/>
          <w:sz w:val="28"/>
          <w:szCs w:val="28"/>
        </w:rPr>
        <w:t>ских) хозяйствах, включая индивидуальных предпринимателей (отсутствие сокр</w:t>
      </w:r>
      <w:r w:rsidRPr="00477D8A">
        <w:rPr>
          <w:color w:val="000000"/>
          <w:sz w:val="28"/>
          <w:szCs w:val="28"/>
        </w:rPr>
        <w:t>а</w:t>
      </w:r>
      <w:r w:rsidRPr="00477D8A">
        <w:rPr>
          <w:color w:val="000000"/>
          <w:sz w:val="28"/>
          <w:szCs w:val="28"/>
        </w:rPr>
        <w:t>щения размера посевных площадей сельскохозяйственных культур), в году пред</w:t>
      </w:r>
      <w:r w:rsidRPr="00477D8A">
        <w:rPr>
          <w:color w:val="000000"/>
          <w:sz w:val="28"/>
          <w:szCs w:val="28"/>
        </w:rPr>
        <w:t>о</w:t>
      </w:r>
      <w:r w:rsidRPr="00477D8A">
        <w:rPr>
          <w:color w:val="000000"/>
          <w:sz w:val="28"/>
          <w:szCs w:val="28"/>
        </w:rPr>
        <w:lastRenderedPageBreak/>
        <w:t>ставления субсидий по сравнению с размером посевных площадей по данным стат</w:t>
      </w:r>
      <w:r w:rsidRPr="00477D8A">
        <w:rPr>
          <w:color w:val="000000"/>
          <w:sz w:val="28"/>
          <w:szCs w:val="28"/>
        </w:rPr>
        <w:t>и</w:t>
      </w:r>
      <w:r w:rsidRPr="00477D8A">
        <w:rPr>
          <w:color w:val="000000"/>
          <w:sz w:val="28"/>
          <w:szCs w:val="28"/>
        </w:rPr>
        <w:t>стической отчетности предыдущего года (гектаров);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валовой сбор картофеля в сельскохозяйственных организациях, крестья</w:t>
      </w:r>
      <w:r w:rsidRPr="00477D8A">
        <w:rPr>
          <w:color w:val="000000"/>
          <w:sz w:val="28"/>
          <w:szCs w:val="28"/>
        </w:rPr>
        <w:t>н</w:t>
      </w:r>
      <w:r w:rsidRPr="00477D8A">
        <w:rPr>
          <w:color w:val="000000"/>
          <w:sz w:val="28"/>
          <w:szCs w:val="28"/>
        </w:rPr>
        <w:t>ских (фермерских) хозяйствах, включая индивидуальных предприним</w:t>
      </w:r>
      <w:r w:rsidRPr="00477D8A">
        <w:rPr>
          <w:color w:val="000000"/>
          <w:sz w:val="28"/>
          <w:szCs w:val="28"/>
        </w:rPr>
        <w:t>а</w:t>
      </w:r>
      <w:r w:rsidRPr="00477D8A">
        <w:rPr>
          <w:color w:val="000000"/>
          <w:sz w:val="28"/>
          <w:szCs w:val="28"/>
        </w:rPr>
        <w:t>телей (тонн);</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валовой сбор овощей открытого грунта в сельскохозяйственных организ</w:t>
      </w:r>
      <w:r w:rsidRPr="00477D8A">
        <w:rPr>
          <w:color w:val="000000"/>
          <w:sz w:val="28"/>
          <w:szCs w:val="28"/>
        </w:rPr>
        <w:t>а</w:t>
      </w:r>
      <w:r w:rsidRPr="00477D8A">
        <w:rPr>
          <w:color w:val="000000"/>
          <w:sz w:val="28"/>
          <w:szCs w:val="28"/>
        </w:rPr>
        <w:t>циях, крестьянских (фермерских) хозяйствах, включая индивидуальных предприн</w:t>
      </w:r>
      <w:r w:rsidRPr="00477D8A">
        <w:rPr>
          <w:color w:val="000000"/>
          <w:sz w:val="28"/>
          <w:szCs w:val="28"/>
        </w:rPr>
        <w:t>и</w:t>
      </w:r>
      <w:r w:rsidRPr="00477D8A">
        <w:rPr>
          <w:color w:val="000000"/>
          <w:sz w:val="28"/>
          <w:szCs w:val="28"/>
        </w:rPr>
        <w:t>мателей (тонн).</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E32653">
      <w:pPr>
        <w:autoSpaceDE w:val="0"/>
        <w:autoSpaceDN w:val="0"/>
        <w:adjustRightInd w:val="0"/>
        <w:jc w:val="center"/>
        <w:outlineLvl w:val="1"/>
        <w:rPr>
          <w:bCs/>
          <w:color w:val="000000"/>
          <w:sz w:val="28"/>
          <w:szCs w:val="28"/>
        </w:rPr>
      </w:pPr>
      <w:r w:rsidRPr="00477D8A">
        <w:rPr>
          <w:bCs/>
          <w:color w:val="000000"/>
          <w:sz w:val="28"/>
          <w:szCs w:val="28"/>
        </w:rPr>
        <w:t>3. Требования к отчетности</w:t>
      </w:r>
    </w:p>
    <w:p w:rsidR="009A542D" w:rsidRPr="00477D8A" w:rsidRDefault="009A542D" w:rsidP="00E32653">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092B6F" w:rsidRPr="00477D8A">
        <w:rPr>
          <w:color w:val="000000"/>
          <w:sz w:val="28"/>
          <w:szCs w:val="28"/>
        </w:rPr>
        <w:t>–</w:t>
      </w:r>
      <w:r w:rsidRPr="00477D8A">
        <w:rPr>
          <w:color w:val="000000"/>
          <w:sz w:val="28"/>
          <w:szCs w:val="28"/>
        </w:rPr>
        <w:t xml:space="preserve"> отчет) по форме, утвержденной приказом о типовой форме соглашения, не позднее 25 января г</w:t>
      </w:r>
      <w:r w:rsidRPr="00477D8A">
        <w:rPr>
          <w:color w:val="000000"/>
          <w:sz w:val="28"/>
          <w:szCs w:val="28"/>
        </w:rPr>
        <w:t>о</w:t>
      </w:r>
      <w:r w:rsidRPr="00477D8A">
        <w:rPr>
          <w:color w:val="000000"/>
          <w:sz w:val="28"/>
          <w:szCs w:val="28"/>
        </w:rPr>
        <w:t>да, следующего за годом предоставления субсидии.</w:t>
      </w:r>
    </w:p>
    <w:p w:rsidR="009A542D" w:rsidRPr="00477D8A" w:rsidRDefault="009A542D" w:rsidP="00092B6F">
      <w:pPr>
        <w:autoSpaceDE w:val="0"/>
        <w:autoSpaceDN w:val="0"/>
        <w:adjustRightInd w:val="0"/>
        <w:jc w:val="center"/>
        <w:rPr>
          <w:color w:val="000000"/>
          <w:sz w:val="28"/>
          <w:szCs w:val="28"/>
        </w:rPr>
      </w:pPr>
    </w:p>
    <w:p w:rsidR="009A542D" w:rsidRPr="00477D8A" w:rsidRDefault="009A542D" w:rsidP="00092B6F">
      <w:pPr>
        <w:autoSpaceDE w:val="0"/>
        <w:autoSpaceDN w:val="0"/>
        <w:adjustRightInd w:val="0"/>
        <w:jc w:val="center"/>
        <w:outlineLvl w:val="1"/>
        <w:rPr>
          <w:bCs/>
          <w:color w:val="000000"/>
          <w:sz w:val="28"/>
          <w:szCs w:val="28"/>
        </w:rPr>
      </w:pPr>
      <w:r w:rsidRPr="00477D8A">
        <w:rPr>
          <w:bCs/>
          <w:color w:val="000000"/>
          <w:sz w:val="28"/>
          <w:szCs w:val="28"/>
        </w:rPr>
        <w:t>4. Требования к осуществлению контроля за соблюдением</w:t>
      </w:r>
    </w:p>
    <w:p w:rsidR="009A542D" w:rsidRPr="00477D8A" w:rsidRDefault="009A542D" w:rsidP="00092B6F">
      <w:pPr>
        <w:autoSpaceDE w:val="0"/>
        <w:autoSpaceDN w:val="0"/>
        <w:adjustRightInd w:val="0"/>
        <w:jc w:val="center"/>
        <w:outlineLvl w:val="1"/>
        <w:rPr>
          <w:bCs/>
          <w:color w:val="000000"/>
          <w:sz w:val="28"/>
          <w:szCs w:val="28"/>
        </w:rPr>
      </w:pPr>
      <w:r w:rsidRPr="00477D8A">
        <w:rPr>
          <w:bCs/>
          <w:color w:val="000000"/>
          <w:sz w:val="28"/>
          <w:szCs w:val="28"/>
        </w:rPr>
        <w:t>условий, целей и порядка предоставления субсидий</w:t>
      </w:r>
    </w:p>
    <w:p w:rsidR="009A542D" w:rsidRPr="00477D8A" w:rsidRDefault="009A542D" w:rsidP="00092B6F">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9A542D" w:rsidRPr="00477D8A" w:rsidRDefault="009A542D" w:rsidP="00092B6F">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получателями субсидий условий их предоста</w:t>
      </w:r>
      <w:r w:rsidRPr="00477D8A">
        <w:rPr>
          <w:color w:val="000000"/>
          <w:sz w:val="28"/>
          <w:szCs w:val="28"/>
        </w:rPr>
        <w:t>в</w:t>
      </w:r>
      <w:r w:rsidRPr="00477D8A">
        <w:rPr>
          <w:color w:val="000000"/>
          <w:sz w:val="28"/>
          <w:szCs w:val="28"/>
        </w:rPr>
        <w:t>ления осуществляется Министерством и органом государственного финансового контроля в соответствии с бю</w:t>
      </w:r>
      <w:r w:rsidRPr="00477D8A">
        <w:rPr>
          <w:color w:val="000000"/>
          <w:sz w:val="28"/>
          <w:szCs w:val="28"/>
        </w:rPr>
        <w:t>д</w:t>
      </w:r>
      <w:r w:rsidRPr="00477D8A">
        <w:rPr>
          <w:color w:val="000000"/>
          <w:sz w:val="28"/>
          <w:szCs w:val="28"/>
        </w:rPr>
        <w:t>жетным законодательством Российской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w:t>
      </w:r>
      <w:r w:rsidRPr="00477D8A">
        <w:rPr>
          <w:color w:val="000000"/>
          <w:sz w:val="28"/>
          <w:szCs w:val="28"/>
        </w:rPr>
        <w:t>н</w:t>
      </w:r>
      <w:r w:rsidRPr="00477D8A">
        <w:rPr>
          <w:color w:val="000000"/>
          <w:sz w:val="28"/>
          <w:szCs w:val="28"/>
        </w:rPr>
        <w:t>ных настоящих Порядком, при их предоставлении, а также в случае установления факта представления получателем субсидии недост</w:t>
      </w:r>
      <w:r w:rsidRPr="00477D8A">
        <w:rPr>
          <w:color w:val="000000"/>
          <w:sz w:val="28"/>
          <w:szCs w:val="28"/>
        </w:rPr>
        <w:t>о</w:t>
      </w:r>
      <w:r w:rsidRPr="00477D8A">
        <w:rPr>
          <w:color w:val="000000"/>
          <w:sz w:val="28"/>
          <w:szCs w:val="28"/>
        </w:rPr>
        <w:t>верных сведений, содержащихся в документах, суммы субсидии, неправомерно полученные из соо</w:t>
      </w:r>
      <w:r w:rsidRPr="00477D8A">
        <w:rPr>
          <w:color w:val="000000"/>
          <w:sz w:val="28"/>
          <w:szCs w:val="28"/>
        </w:rPr>
        <w:t>т</w:t>
      </w:r>
      <w:r w:rsidRPr="00477D8A">
        <w:rPr>
          <w:color w:val="000000"/>
          <w:sz w:val="28"/>
          <w:szCs w:val="28"/>
        </w:rPr>
        <w:t>ветствующего бюджета (федерального и (или) республиканского), подлежат возвр</w:t>
      </w:r>
      <w:r w:rsidRPr="00477D8A">
        <w:rPr>
          <w:color w:val="000000"/>
          <w:sz w:val="28"/>
          <w:szCs w:val="28"/>
        </w:rPr>
        <w:t>а</w:t>
      </w:r>
      <w:r w:rsidRPr="00477D8A">
        <w:rPr>
          <w:color w:val="000000"/>
          <w:sz w:val="28"/>
          <w:szCs w:val="28"/>
        </w:rPr>
        <w:t>ту в порядке, установленном законодательством Российской Федер</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4.3. Министерство в течение 15 рабочих дней с момента установления случ</w:t>
      </w:r>
      <w:r w:rsidRPr="00477D8A">
        <w:rPr>
          <w:color w:val="000000"/>
          <w:sz w:val="28"/>
          <w:szCs w:val="28"/>
        </w:rPr>
        <w:t>а</w:t>
      </w:r>
      <w:r w:rsidRPr="00477D8A">
        <w:rPr>
          <w:color w:val="000000"/>
          <w:sz w:val="28"/>
          <w:szCs w:val="28"/>
        </w:rPr>
        <w:t xml:space="preserve">ев, указанных в </w:t>
      </w:r>
      <w:hyperlink w:anchor="Par188" w:history="1">
        <w:r w:rsidRPr="00477D8A">
          <w:rPr>
            <w:color w:val="000000"/>
            <w:sz w:val="28"/>
            <w:szCs w:val="28"/>
          </w:rPr>
          <w:t>пункте 4.2</w:t>
        </w:r>
      </w:hyperlink>
      <w:r w:rsidRPr="00477D8A">
        <w:rPr>
          <w:color w:val="000000"/>
          <w:sz w:val="28"/>
          <w:szCs w:val="28"/>
        </w:rPr>
        <w:t xml:space="preserve"> настоящего Порядка, письменно уведомляет получателя субсидии о необходимости возврата полученной суммы (или части суммы) субс</w:t>
      </w:r>
      <w:r w:rsidRPr="00477D8A">
        <w:rPr>
          <w:color w:val="000000"/>
          <w:sz w:val="28"/>
          <w:szCs w:val="28"/>
        </w:rPr>
        <w:t>и</w:t>
      </w:r>
      <w:r w:rsidRPr="00477D8A">
        <w:rPr>
          <w:color w:val="000000"/>
          <w:sz w:val="28"/>
          <w:szCs w:val="28"/>
        </w:rPr>
        <w:t>дии с указанием реквизитов счета для перечисления денежных средств.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4.4. Получатель субсидии в течение 15 рабочих дней с момента получения уведомления обязан произвести возврат указанной в уведомлении суммы су</w:t>
      </w:r>
      <w:r w:rsidRPr="00477D8A">
        <w:rPr>
          <w:color w:val="000000"/>
          <w:sz w:val="28"/>
          <w:szCs w:val="28"/>
        </w:rPr>
        <w:t>б</w:t>
      </w:r>
      <w:r w:rsidRPr="00477D8A">
        <w:rPr>
          <w:color w:val="000000"/>
          <w:sz w:val="28"/>
          <w:szCs w:val="28"/>
        </w:rPr>
        <w:t>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4.5. Возврат предоставленных сумм субсидии производится получателем су</w:t>
      </w:r>
      <w:r w:rsidRPr="00477D8A">
        <w:rPr>
          <w:color w:val="000000"/>
          <w:sz w:val="28"/>
          <w:szCs w:val="28"/>
        </w:rPr>
        <w:t>б</w:t>
      </w:r>
      <w:r w:rsidRPr="00477D8A">
        <w:rPr>
          <w:color w:val="000000"/>
          <w:sz w:val="28"/>
          <w:szCs w:val="28"/>
        </w:rPr>
        <w:t>сидии в добровольном порядке, а в случае отказа от добровольного возврата указа</w:t>
      </w:r>
      <w:r w:rsidRPr="00477D8A">
        <w:rPr>
          <w:color w:val="000000"/>
          <w:sz w:val="28"/>
          <w:szCs w:val="28"/>
        </w:rPr>
        <w:t>н</w:t>
      </w:r>
      <w:r w:rsidRPr="00477D8A">
        <w:rPr>
          <w:color w:val="000000"/>
          <w:sz w:val="28"/>
          <w:szCs w:val="28"/>
        </w:rPr>
        <w:t>ной в уведомлении суммы субсидии или возврата ее не в полном объеме, - в суде</w:t>
      </w:r>
      <w:r w:rsidRPr="00477D8A">
        <w:rPr>
          <w:color w:val="000000"/>
          <w:sz w:val="28"/>
          <w:szCs w:val="28"/>
        </w:rPr>
        <w:t>б</w:t>
      </w:r>
      <w:r w:rsidRPr="00477D8A">
        <w:rPr>
          <w:color w:val="000000"/>
          <w:sz w:val="28"/>
          <w:szCs w:val="28"/>
        </w:rPr>
        <w:t>ном порядке в соответствии с законодательством Российской Федер</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4.6. Остатки субсидии, не использованные получателем субсидии в отче</w:t>
      </w:r>
      <w:r w:rsidRPr="00477D8A">
        <w:rPr>
          <w:color w:val="000000"/>
          <w:sz w:val="28"/>
          <w:szCs w:val="28"/>
        </w:rPr>
        <w:t>т</w:t>
      </w:r>
      <w:r w:rsidRPr="00477D8A">
        <w:rPr>
          <w:color w:val="000000"/>
          <w:sz w:val="28"/>
          <w:szCs w:val="28"/>
        </w:rPr>
        <w:t>ном финансовом году, в случаях, предусмотренных соглашением, подлежат возврату в республиканский бюджет Республики Тыва на основании письме</w:t>
      </w:r>
      <w:r w:rsidRPr="00477D8A">
        <w:rPr>
          <w:color w:val="000000"/>
          <w:sz w:val="28"/>
          <w:szCs w:val="28"/>
        </w:rPr>
        <w:t>н</w:t>
      </w:r>
      <w:r w:rsidRPr="00477D8A">
        <w:rPr>
          <w:color w:val="000000"/>
          <w:sz w:val="28"/>
          <w:szCs w:val="28"/>
        </w:rPr>
        <w:t>ного требования Министерства о возврате остатков субсидии в республика</w:t>
      </w:r>
      <w:r w:rsidRPr="00477D8A">
        <w:rPr>
          <w:color w:val="000000"/>
          <w:sz w:val="28"/>
          <w:szCs w:val="28"/>
        </w:rPr>
        <w:t>н</w:t>
      </w:r>
      <w:r w:rsidRPr="00477D8A">
        <w:rPr>
          <w:color w:val="000000"/>
          <w:sz w:val="28"/>
          <w:szCs w:val="28"/>
        </w:rPr>
        <w:t>ский бюджет Республики Тыва (далее - требование о возврате остатков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bookmarkStart w:id="376" w:name="Par193"/>
      <w:bookmarkEnd w:id="376"/>
      <w:r w:rsidRPr="00477D8A">
        <w:rPr>
          <w:color w:val="000000"/>
          <w:sz w:val="28"/>
          <w:szCs w:val="28"/>
        </w:rPr>
        <w:lastRenderedPageBreak/>
        <w:t>4.7. В случае наличия остатков субсидии, не использованных в отчетном ф</w:t>
      </w:r>
      <w:r w:rsidRPr="00477D8A">
        <w:rPr>
          <w:color w:val="000000"/>
          <w:sz w:val="28"/>
          <w:szCs w:val="28"/>
        </w:rPr>
        <w:t>и</w:t>
      </w:r>
      <w:r w:rsidRPr="00477D8A">
        <w:rPr>
          <w:color w:val="000000"/>
          <w:sz w:val="28"/>
          <w:szCs w:val="28"/>
        </w:rPr>
        <w:t>нансовом году, Министерство в течение 10 рабочих дней со дня их установления направляет получателю субсидии требование о возврате остатков субсидии в ре</w:t>
      </w:r>
      <w:r w:rsidRPr="00477D8A">
        <w:rPr>
          <w:color w:val="000000"/>
          <w:sz w:val="28"/>
          <w:szCs w:val="28"/>
        </w:rPr>
        <w:t>с</w:t>
      </w:r>
      <w:r w:rsidRPr="00477D8A">
        <w:rPr>
          <w:color w:val="000000"/>
          <w:sz w:val="28"/>
          <w:szCs w:val="28"/>
        </w:rPr>
        <w:t>публиканский бюджет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4.8. Возврат остатков субсидии в республиканский бюджет Республики Тыва, не использованных в отчетном финансовом году, производится получателем субс</w:t>
      </w:r>
      <w:r w:rsidRPr="00477D8A">
        <w:rPr>
          <w:color w:val="000000"/>
          <w:sz w:val="28"/>
          <w:szCs w:val="28"/>
        </w:rPr>
        <w:t>и</w:t>
      </w:r>
      <w:r w:rsidRPr="00477D8A">
        <w:rPr>
          <w:color w:val="000000"/>
          <w:sz w:val="28"/>
          <w:szCs w:val="28"/>
        </w:rPr>
        <w:t>дии в добровольном порядке в течение 30 календарных дней со дня получения тр</w:t>
      </w:r>
      <w:r w:rsidRPr="00477D8A">
        <w:rPr>
          <w:color w:val="000000"/>
          <w:sz w:val="28"/>
          <w:szCs w:val="28"/>
        </w:rPr>
        <w:t>е</w:t>
      </w:r>
      <w:r w:rsidRPr="00477D8A">
        <w:rPr>
          <w:color w:val="000000"/>
          <w:sz w:val="28"/>
          <w:szCs w:val="28"/>
        </w:rPr>
        <w:t>бования о возврате остатков субсидии.</w:t>
      </w:r>
    </w:p>
    <w:p w:rsidR="009A542D"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4.9. В случае невозврата остатков субсидий, не использованных в отчетном финансовом году, в установленный </w:t>
      </w:r>
      <w:hyperlink w:anchor="Par193" w:history="1">
        <w:r w:rsidRPr="00477D8A">
          <w:rPr>
            <w:color w:val="000000"/>
            <w:sz w:val="28"/>
            <w:szCs w:val="28"/>
          </w:rPr>
          <w:t>пунктом 4.7</w:t>
        </w:r>
      </w:hyperlink>
      <w:r w:rsidRPr="00477D8A">
        <w:rPr>
          <w:color w:val="000000"/>
          <w:sz w:val="28"/>
          <w:szCs w:val="28"/>
        </w:rPr>
        <w:t xml:space="preserve"> настоящего Порядка срок остатки неиспользованных субсидий взыскиваются в судебном порядке в соответствии с з</w:t>
      </w:r>
      <w:r w:rsidRPr="00477D8A">
        <w:rPr>
          <w:color w:val="000000"/>
          <w:sz w:val="28"/>
          <w:szCs w:val="28"/>
        </w:rPr>
        <w:t>а</w:t>
      </w:r>
      <w:r w:rsidRPr="00477D8A">
        <w:rPr>
          <w:color w:val="000000"/>
          <w:sz w:val="28"/>
          <w:szCs w:val="28"/>
        </w:rPr>
        <w:t>конодательством Российской Федерации.</w:t>
      </w:r>
    </w:p>
    <w:p w:rsidR="000F2F52" w:rsidRDefault="000F2F52" w:rsidP="00925DF6">
      <w:pPr>
        <w:autoSpaceDE w:val="0"/>
        <w:autoSpaceDN w:val="0"/>
        <w:adjustRightInd w:val="0"/>
        <w:ind w:firstLine="709"/>
        <w:jc w:val="both"/>
        <w:rPr>
          <w:color w:val="000000"/>
          <w:sz w:val="28"/>
          <w:szCs w:val="28"/>
        </w:rPr>
      </w:pPr>
    </w:p>
    <w:p w:rsidR="000F2F52" w:rsidRDefault="000F2F52" w:rsidP="00925DF6">
      <w:pPr>
        <w:autoSpaceDE w:val="0"/>
        <w:autoSpaceDN w:val="0"/>
        <w:adjustRightInd w:val="0"/>
        <w:ind w:firstLine="709"/>
        <w:jc w:val="both"/>
        <w:rPr>
          <w:color w:val="000000"/>
          <w:sz w:val="28"/>
          <w:szCs w:val="28"/>
        </w:rPr>
      </w:pPr>
    </w:p>
    <w:p w:rsidR="000F2F52" w:rsidRPr="00477D8A" w:rsidRDefault="000F2F52" w:rsidP="000F2F52">
      <w:pPr>
        <w:autoSpaceDE w:val="0"/>
        <w:autoSpaceDN w:val="0"/>
        <w:adjustRightInd w:val="0"/>
        <w:jc w:val="center"/>
        <w:rPr>
          <w:color w:val="000000"/>
          <w:sz w:val="28"/>
          <w:szCs w:val="28"/>
        </w:rPr>
      </w:pPr>
      <w:r>
        <w:rPr>
          <w:color w:val="000000"/>
          <w:sz w:val="28"/>
          <w:szCs w:val="28"/>
        </w:rPr>
        <w:t>_______________</w:t>
      </w:r>
    </w:p>
    <w:p w:rsidR="009A542D" w:rsidRPr="00477D8A" w:rsidRDefault="009A542D" w:rsidP="00925DF6">
      <w:pPr>
        <w:autoSpaceDE w:val="0"/>
        <w:autoSpaceDN w:val="0"/>
        <w:adjustRightInd w:val="0"/>
        <w:ind w:firstLine="709"/>
        <w:jc w:val="both"/>
        <w:rPr>
          <w:color w:val="000000"/>
          <w:sz w:val="28"/>
          <w:szCs w:val="28"/>
        </w:rPr>
      </w:pPr>
    </w:p>
    <w:p w:rsidR="00092B6F" w:rsidRPr="00477D8A" w:rsidRDefault="00092B6F" w:rsidP="00925DF6">
      <w:pPr>
        <w:autoSpaceDE w:val="0"/>
        <w:autoSpaceDN w:val="0"/>
        <w:adjustRightInd w:val="0"/>
        <w:ind w:firstLine="709"/>
        <w:jc w:val="both"/>
        <w:rPr>
          <w:color w:val="000000"/>
          <w:sz w:val="28"/>
          <w:szCs w:val="28"/>
        </w:rPr>
        <w:sectPr w:rsidR="00092B6F" w:rsidRPr="00477D8A" w:rsidSect="001F4394">
          <w:pgSz w:w="11906" w:h="16838"/>
          <w:pgMar w:top="1134" w:right="567" w:bottom="1134" w:left="1134" w:header="680" w:footer="680" w:gutter="0"/>
          <w:pgNumType w:start="1"/>
          <w:cols w:space="720"/>
          <w:noEndnote/>
          <w:titlePg/>
          <w:docGrid w:linePitch="326"/>
        </w:sectPr>
      </w:pPr>
    </w:p>
    <w:p w:rsidR="00754172" w:rsidRPr="00477D8A" w:rsidRDefault="00754172" w:rsidP="006900A1">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29</w:t>
      </w:r>
    </w:p>
    <w:p w:rsidR="006900A1" w:rsidRPr="00477D8A" w:rsidRDefault="00754172" w:rsidP="006900A1">
      <w:pPr>
        <w:ind w:left="4536"/>
        <w:jc w:val="center"/>
        <w:rPr>
          <w:color w:val="000000"/>
          <w:sz w:val="28"/>
          <w:szCs w:val="28"/>
        </w:rPr>
      </w:pPr>
      <w:r w:rsidRPr="00477D8A">
        <w:rPr>
          <w:color w:val="000000"/>
          <w:sz w:val="28"/>
          <w:szCs w:val="28"/>
        </w:rPr>
        <w:t xml:space="preserve">к </w:t>
      </w:r>
      <w:r w:rsidR="00092B6F" w:rsidRPr="00477D8A">
        <w:rPr>
          <w:color w:val="000000"/>
          <w:sz w:val="28"/>
          <w:szCs w:val="28"/>
        </w:rPr>
        <w:t>г</w:t>
      </w:r>
      <w:r w:rsidRPr="00477D8A">
        <w:rPr>
          <w:color w:val="000000"/>
          <w:sz w:val="28"/>
          <w:szCs w:val="28"/>
        </w:rPr>
        <w:t xml:space="preserve">осударственной программе Республики </w:t>
      </w:r>
    </w:p>
    <w:p w:rsidR="00754172" w:rsidRPr="00477D8A" w:rsidRDefault="00754172" w:rsidP="006900A1">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6900A1"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6900A1" w:rsidRPr="00477D8A" w:rsidRDefault="00754172" w:rsidP="006900A1">
      <w:pPr>
        <w:ind w:left="4536"/>
        <w:jc w:val="center"/>
        <w:rPr>
          <w:color w:val="000000"/>
          <w:sz w:val="28"/>
          <w:szCs w:val="28"/>
        </w:rPr>
      </w:pPr>
      <w:r w:rsidRPr="00477D8A">
        <w:rPr>
          <w:color w:val="000000"/>
          <w:sz w:val="28"/>
          <w:szCs w:val="28"/>
        </w:rPr>
        <w:t>регулирование рынков</w:t>
      </w:r>
      <w:r w:rsidR="006900A1" w:rsidRPr="00477D8A">
        <w:rPr>
          <w:color w:val="000000"/>
          <w:sz w:val="28"/>
          <w:szCs w:val="28"/>
        </w:rPr>
        <w:t xml:space="preserve"> </w:t>
      </w:r>
      <w:r w:rsidRPr="00477D8A">
        <w:rPr>
          <w:color w:val="000000"/>
          <w:sz w:val="28"/>
          <w:szCs w:val="28"/>
        </w:rPr>
        <w:t>сельскохозяйственной продукции,</w:t>
      </w:r>
      <w:r w:rsidR="006900A1" w:rsidRPr="00477D8A">
        <w:rPr>
          <w:color w:val="000000"/>
          <w:sz w:val="28"/>
          <w:szCs w:val="28"/>
        </w:rPr>
        <w:t xml:space="preserve"> </w:t>
      </w:r>
      <w:r w:rsidRPr="00477D8A">
        <w:rPr>
          <w:color w:val="000000"/>
          <w:sz w:val="28"/>
          <w:szCs w:val="28"/>
        </w:rPr>
        <w:t xml:space="preserve">сырья и продовольствия </w:t>
      </w:r>
    </w:p>
    <w:p w:rsidR="00754172" w:rsidRPr="00477D8A" w:rsidRDefault="00754172" w:rsidP="006900A1">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9A542D" w:rsidRPr="00477D8A" w:rsidRDefault="009A542D" w:rsidP="00092B6F">
      <w:pPr>
        <w:autoSpaceDE w:val="0"/>
        <w:autoSpaceDN w:val="0"/>
        <w:adjustRightInd w:val="0"/>
        <w:jc w:val="center"/>
        <w:rPr>
          <w:color w:val="000000"/>
          <w:sz w:val="28"/>
          <w:szCs w:val="28"/>
        </w:rPr>
      </w:pPr>
    </w:p>
    <w:p w:rsidR="00754172" w:rsidRPr="00477D8A" w:rsidRDefault="00754172" w:rsidP="00092B6F">
      <w:pPr>
        <w:autoSpaceDE w:val="0"/>
        <w:autoSpaceDN w:val="0"/>
        <w:adjustRightInd w:val="0"/>
        <w:jc w:val="center"/>
        <w:rPr>
          <w:color w:val="000000"/>
          <w:sz w:val="28"/>
          <w:szCs w:val="28"/>
        </w:rPr>
      </w:pPr>
    </w:p>
    <w:p w:rsidR="009A542D" w:rsidRPr="00477D8A" w:rsidRDefault="009A542D" w:rsidP="00092B6F">
      <w:pPr>
        <w:autoSpaceDE w:val="0"/>
        <w:autoSpaceDN w:val="0"/>
        <w:adjustRightInd w:val="0"/>
        <w:jc w:val="center"/>
        <w:outlineLvl w:val="1"/>
        <w:rPr>
          <w:b/>
          <w:bCs/>
          <w:color w:val="000000"/>
          <w:sz w:val="28"/>
          <w:szCs w:val="28"/>
        </w:rPr>
      </w:pPr>
      <w:bookmarkStart w:id="377" w:name="Par206"/>
      <w:bookmarkEnd w:id="377"/>
      <w:r w:rsidRPr="00477D8A">
        <w:rPr>
          <w:b/>
          <w:bCs/>
          <w:color w:val="000000"/>
          <w:sz w:val="28"/>
          <w:szCs w:val="28"/>
        </w:rPr>
        <w:t>П</w:t>
      </w:r>
      <w:r w:rsidR="006900A1" w:rsidRPr="00477D8A">
        <w:rPr>
          <w:b/>
          <w:bCs/>
          <w:color w:val="000000"/>
          <w:sz w:val="28"/>
          <w:szCs w:val="28"/>
        </w:rPr>
        <w:t xml:space="preserve"> </w:t>
      </w:r>
      <w:r w:rsidRPr="00477D8A">
        <w:rPr>
          <w:b/>
          <w:bCs/>
          <w:color w:val="000000"/>
          <w:sz w:val="28"/>
          <w:szCs w:val="28"/>
        </w:rPr>
        <w:t>О</w:t>
      </w:r>
      <w:r w:rsidR="006900A1" w:rsidRPr="00477D8A">
        <w:rPr>
          <w:b/>
          <w:bCs/>
          <w:color w:val="000000"/>
          <w:sz w:val="28"/>
          <w:szCs w:val="28"/>
        </w:rPr>
        <w:t xml:space="preserve"> </w:t>
      </w:r>
      <w:r w:rsidRPr="00477D8A">
        <w:rPr>
          <w:b/>
          <w:bCs/>
          <w:color w:val="000000"/>
          <w:sz w:val="28"/>
          <w:szCs w:val="28"/>
        </w:rPr>
        <w:t>Р</w:t>
      </w:r>
      <w:r w:rsidR="006900A1" w:rsidRPr="00477D8A">
        <w:rPr>
          <w:b/>
          <w:bCs/>
          <w:color w:val="000000"/>
          <w:sz w:val="28"/>
          <w:szCs w:val="28"/>
        </w:rPr>
        <w:t xml:space="preserve"> </w:t>
      </w:r>
      <w:r w:rsidRPr="00477D8A">
        <w:rPr>
          <w:b/>
          <w:bCs/>
          <w:color w:val="000000"/>
          <w:sz w:val="28"/>
          <w:szCs w:val="28"/>
        </w:rPr>
        <w:t>Я</w:t>
      </w:r>
      <w:r w:rsidR="006900A1" w:rsidRPr="00477D8A">
        <w:rPr>
          <w:b/>
          <w:bCs/>
          <w:color w:val="000000"/>
          <w:sz w:val="28"/>
          <w:szCs w:val="28"/>
        </w:rPr>
        <w:t xml:space="preserve"> </w:t>
      </w:r>
      <w:r w:rsidRPr="00477D8A">
        <w:rPr>
          <w:b/>
          <w:bCs/>
          <w:color w:val="000000"/>
          <w:sz w:val="28"/>
          <w:szCs w:val="28"/>
        </w:rPr>
        <w:t>Д</w:t>
      </w:r>
      <w:r w:rsidR="006900A1" w:rsidRPr="00477D8A">
        <w:rPr>
          <w:b/>
          <w:bCs/>
          <w:color w:val="000000"/>
          <w:sz w:val="28"/>
          <w:szCs w:val="28"/>
        </w:rPr>
        <w:t xml:space="preserve"> </w:t>
      </w:r>
      <w:r w:rsidRPr="00477D8A">
        <w:rPr>
          <w:b/>
          <w:bCs/>
          <w:color w:val="000000"/>
          <w:sz w:val="28"/>
          <w:szCs w:val="28"/>
        </w:rPr>
        <w:t>О</w:t>
      </w:r>
      <w:r w:rsidR="006900A1" w:rsidRPr="00477D8A">
        <w:rPr>
          <w:b/>
          <w:bCs/>
          <w:color w:val="000000"/>
          <w:sz w:val="28"/>
          <w:szCs w:val="28"/>
        </w:rPr>
        <w:t xml:space="preserve"> </w:t>
      </w:r>
      <w:r w:rsidRPr="00477D8A">
        <w:rPr>
          <w:b/>
          <w:bCs/>
          <w:color w:val="000000"/>
          <w:sz w:val="28"/>
          <w:szCs w:val="28"/>
        </w:rPr>
        <w:t>К</w:t>
      </w:r>
    </w:p>
    <w:p w:rsidR="006900A1" w:rsidRPr="00477D8A" w:rsidRDefault="006900A1" w:rsidP="00092B6F">
      <w:pPr>
        <w:autoSpaceDE w:val="0"/>
        <w:autoSpaceDN w:val="0"/>
        <w:adjustRightInd w:val="0"/>
        <w:jc w:val="center"/>
        <w:outlineLvl w:val="1"/>
        <w:rPr>
          <w:bCs/>
          <w:color w:val="000000"/>
          <w:sz w:val="28"/>
          <w:szCs w:val="28"/>
        </w:rPr>
      </w:pPr>
      <w:r w:rsidRPr="00477D8A">
        <w:rPr>
          <w:bCs/>
          <w:color w:val="000000"/>
          <w:sz w:val="28"/>
          <w:szCs w:val="28"/>
        </w:rPr>
        <w:t xml:space="preserve">предоставления субсидий на финансовое </w:t>
      </w:r>
    </w:p>
    <w:p w:rsidR="006900A1" w:rsidRPr="00477D8A" w:rsidRDefault="006900A1" w:rsidP="00092B6F">
      <w:pPr>
        <w:autoSpaceDE w:val="0"/>
        <w:autoSpaceDN w:val="0"/>
        <w:adjustRightInd w:val="0"/>
        <w:jc w:val="center"/>
        <w:outlineLvl w:val="1"/>
        <w:rPr>
          <w:bCs/>
          <w:color w:val="000000"/>
          <w:sz w:val="28"/>
          <w:szCs w:val="28"/>
        </w:rPr>
      </w:pPr>
      <w:r w:rsidRPr="00477D8A">
        <w:rPr>
          <w:bCs/>
          <w:color w:val="000000"/>
          <w:sz w:val="28"/>
          <w:szCs w:val="28"/>
        </w:rPr>
        <w:t xml:space="preserve">обеспечение (возмещение) части затрат на </w:t>
      </w:r>
    </w:p>
    <w:p w:rsidR="009A542D" w:rsidRPr="00477D8A" w:rsidRDefault="006900A1" w:rsidP="00092B6F">
      <w:pPr>
        <w:autoSpaceDE w:val="0"/>
        <w:autoSpaceDN w:val="0"/>
        <w:adjustRightInd w:val="0"/>
        <w:jc w:val="center"/>
        <w:outlineLvl w:val="1"/>
        <w:rPr>
          <w:bCs/>
          <w:color w:val="000000"/>
          <w:sz w:val="28"/>
          <w:szCs w:val="28"/>
        </w:rPr>
      </w:pPr>
      <w:r w:rsidRPr="00477D8A">
        <w:rPr>
          <w:bCs/>
          <w:color w:val="000000"/>
          <w:sz w:val="28"/>
          <w:szCs w:val="28"/>
        </w:rPr>
        <w:t>поддержку собственного производства молока</w:t>
      </w:r>
    </w:p>
    <w:p w:rsidR="009A542D" w:rsidRPr="00477D8A" w:rsidRDefault="009A542D" w:rsidP="00092B6F">
      <w:pPr>
        <w:autoSpaceDE w:val="0"/>
        <w:autoSpaceDN w:val="0"/>
        <w:adjustRightInd w:val="0"/>
        <w:jc w:val="center"/>
        <w:rPr>
          <w:color w:val="000000"/>
          <w:sz w:val="28"/>
          <w:szCs w:val="28"/>
        </w:rPr>
      </w:pPr>
    </w:p>
    <w:p w:rsidR="009A542D" w:rsidRPr="00477D8A" w:rsidRDefault="009A542D" w:rsidP="00092B6F">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9A542D" w:rsidRPr="00477D8A" w:rsidRDefault="009A542D" w:rsidP="00092B6F">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1.1. Порядок предоставления субсидий на финансовое обеспечение (возмещ</w:t>
      </w:r>
      <w:r w:rsidRPr="00477D8A">
        <w:rPr>
          <w:color w:val="000000"/>
          <w:sz w:val="28"/>
          <w:szCs w:val="28"/>
        </w:rPr>
        <w:t>е</w:t>
      </w:r>
      <w:r w:rsidRPr="00477D8A">
        <w:rPr>
          <w:color w:val="000000"/>
          <w:sz w:val="28"/>
          <w:szCs w:val="28"/>
        </w:rPr>
        <w:t xml:space="preserve">ние) части затрат на поддержку собственного производства молока (далее </w:t>
      </w:r>
      <w:r w:rsidR="006900A1" w:rsidRPr="00477D8A">
        <w:rPr>
          <w:color w:val="000000"/>
          <w:sz w:val="28"/>
          <w:szCs w:val="28"/>
        </w:rPr>
        <w:t>–</w:t>
      </w:r>
      <w:r w:rsidRPr="00477D8A">
        <w:rPr>
          <w:color w:val="000000"/>
          <w:sz w:val="28"/>
          <w:szCs w:val="28"/>
        </w:rPr>
        <w:t xml:space="preserve"> Пор</w:t>
      </w:r>
      <w:r w:rsidRPr="00477D8A">
        <w:rPr>
          <w:color w:val="000000"/>
          <w:sz w:val="28"/>
          <w:szCs w:val="28"/>
        </w:rPr>
        <w:t>я</w:t>
      </w:r>
      <w:r w:rsidRPr="00477D8A">
        <w:rPr>
          <w:color w:val="000000"/>
          <w:sz w:val="28"/>
          <w:szCs w:val="28"/>
        </w:rPr>
        <w:t xml:space="preserve">док), разработан в соответствии со </w:t>
      </w:r>
      <w:hyperlink r:id="rId301" w:history="1">
        <w:r w:rsidRPr="00477D8A">
          <w:rPr>
            <w:color w:val="000000"/>
            <w:sz w:val="28"/>
            <w:szCs w:val="28"/>
          </w:rPr>
          <w:t>статьей 78</w:t>
        </w:r>
      </w:hyperlink>
      <w:r w:rsidRPr="00477D8A">
        <w:rPr>
          <w:color w:val="000000"/>
          <w:sz w:val="28"/>
          <w:szCs w:val="28"/>
        </w:rPr>
        <w:t xml:space="preserve"> Бюджетного кодекса Российской Ф</w:t>
      </w:r>
      <w:r w:rsidRPr="00477D8A">
        <w:rPr>
          <w:color w:val="000000"/>
          <w:sz w:val="28"/>
          <w:szCs w:val="28"/>
        </w:rPr>
        <w:t>е</w:t>
      </w:r>
      <w:r w:rsidRPr="00477D8A">
        <w:rPr>
          <w:color w:val="000000"/>
          <w:sz w:val="28"/>
          <w:szCs w:val="28"/>
        </w:rPr>
        <w:t xml:space="preserve">дерации, </w:t>
      </w:r>
      <w:hyperlink r:id="rId302" w:history="1">
        <w:r w:rsidRPr="00477D8A">
          <w:rPr>
            <w:color w:val="000000"/>
            <w:sz w:val="28"/>
            <w:szCs w:val="28"/>
          </w:rPr>
          <w:t xml:space="preserve">приложением </w:t>
        </w:r>
        <w:r w:rsidR="00F73278" w:rsidRPr="00477D8A">
          <w:rPr>
            <w:color w:val="000000"/>
            <w:sz w:val="28"/>
            <w:szCs w:val="28"/>
          </w:rPr>
          <w:t>№</w:t>
        </w:r>
        <w:r w:rsidRPr="00477D8A">
          <w:rPr>
            <w:color w:val="000000"/>
            <w:sz w:val="28"/>
            <w:szCs w:val="28"/>
          </w:rPr>
          <w:t xml:space="preserve"> 7</w:t>
        </w:r>
      </w:hyperlink>
      <w:r w:rsidRPr="00477D8A">
        <w:rPr>
          <w:color w:val="000000"/>
          <w:sz w:val="28"/>
          <w:szCs w:val="28"/>
        </w:rPr>
        <w:t xml:space="preserve"> к Государственной программе развития сельского х</w:t>
      </w:r>
      <w:r w:rsidRPr="00477D8A">
        <w:rPr>
          <w:color w:val="000000"/>
          <w:sz w:val="28"/>
          <w:szCs w:val="28"/>
        </w:rPr>
        <w:t>о</w:t>
      </w:r>
      <w:r w:rsidRPr="00477D8A">
        <w:rPr>
          <w:color w:val="000000"/>
          <w:sz w:val="28"/>
          <w:szCs w:val="28"/>
        </w:rPr>
        <w:t>зяйства и регулирования рынков сельскохозяйственной продукции, сырья и прод</w:t>
      </w:r>
      <w:r w:rsidRPr="00477D8A">
        <w:rPr>
          <w:color w:val="000000"/>
          <w:sz w:val="28"/>
          <w:szCs w:val="28"/>
        </w:rPr>
        <w:t>о</w:t>
      </w:r>
      <w:r w:rsidRPr="00477D8A">
        <w:rPr>
          <w:color w:val="000000"/>
          <w:sz w:val="28"/>
          <w:szCs w:val="28"/>
        </w:rPr>
        <w:t xml:space="preserve">вольствия, утвержденной постановлением Правительства Российской Федерации от 14 июля 2012 г. </w:t>
      </w:r>
      <w:r w:rsidR="00F73278" w:rsidRPr="00477D8A">
        <w:rPr>
          <w:color w:val="000000"/>
          <w:sz w:val="28"/>
          <w:szCs w:val="28"/>
        </w:rPr>
        <w:t>№</w:t>
      </w:r>
      <w:r w:rsidRPr="00477D8A">
        <w:rPr>
          <w:color w:val="000000"/>
          <w:sz w:val="28"/>
          <w:szCs w:val="28"/>
        </w:rPr>
        <w:t xml:space="preserve"> 717, </w:t>
      </w:r>
      <w:hyperlink r:id="rId303" w:history="1">
        <w:r w:rsidRPr="00477D8A">
          <w:rPr>
            <w:color w:val="000000"/>
            <w:sz w:val="28"/>
            <w:szCs w:val="28"/>
          </w:rPr>
          <w:t>постановлением</w:t>
        </w:r>
      </w:hyperlink>
      <w:r w:rsidRPr="00477D8A">
        <w:rPr>
          <w:color w:val="000000"/>
          <w:sz w:val="28"/>
          <w:szCs w:val="28"/>
        </w:rPr>
        <w:t xml:space="preserve"> Правител</w:t>
      </w:r>
      <w:r w:rsidRPr="00477D8A">
        <w:rPr>
          <w:color w:val="000000"/>
          <w:sz w:val="28"/>
          <w:szCs w:val="28"/>
        </w:rPr>
        <w:t>ь</w:t>
      </w:r>
      <w:r w:rsidRPr="00477D8A">
        <w:rPr>
          <w:color w:val="000000"/>
          <w:sz w:val="28"/>
          <w:szCs w:val="28"/>
        </w:rPr>
        <w:t xml:space="preserve">ства Российской Федерации от </w:t>
      </w:r>
      <w:r w:rsidR="006900A1" w:rsidRPr="00477D8A">
        <w:rPr>
          <w:color w:val="000000"/>
          <w:sz w:val="28"/>
          <w:szCs w:val="28"/>
        </w:rPr>
        <w:t xml:space="preserve">      </w:t>
      </w:r>
      <w:r w:rsidRPr="00477D8A">
        <w:rPr>
          <w:color w:val="000000"/>
          <w:sz w:val="28"/>
          <w:szCs w:val="28"/>
        </w:rPr>
        <w:t xml:space="preserve">18 сентября 2020 г. </w:t>
      </w:r>
      <w:r w:rsidR="00F73278" w:rsidRPr="00477D8A">
        <w:rPr>
          <w:color w:val="000000"/>
          <w:sz w:val="28"/>
          <w:szCs w:val="28"/>
        </w:rPr>
        <w:t>№</w:t>
      </w:r>
      <w:r w:rsidRPr="00477D8A">
        <w:rPr>
          <w:color w:val="000000"/>
          <w:sz w:val="28"/>
          <w:szCs w:val="28"/>
        </w:rPr>
        <w:t xml:space="preserve"> 1492 </w:t>
      </w:r>
      <w:r w:rsidR="001C1F87" w:rsidRPr="00477D8A">
        <w:rPr>
          <w:color w:val="000000"/>
          <w:sz w:val="28"/>
          <w:szCs w:val="28"/>
        </w:rPr>
        <w:t>«</w:t>
      </w:r>
      <w:r w:rsidRPr="00477D8A">
        <w:rPr>
          <w:color w:val="000000"/>
          <w:sz w:val="28"/>
          <w:szCs w:val="28"/>
        </w:rPr>
        <w:t>Об общих требованиях к нормативным правовым а</w:t>
      </w:r>
      <w:r w:rsidRPr="00477D8A">
        <w:rPr>
          <w:color w:val="000000"/>
          <w:sz w:val="28"/>
          <w:szCs w:val="28"/>
        </w:rPr>
        <w:t>к</w:t>
      </w:r>
      <w:r w:rsidRPr="00477D8A">
        <w:rPr>
          <w:color w:val="000000"/>
          <w:sz w:val="28"/>
          <w:szCs w:val="28"/>
        </w:rPr>
        <w:t>там, муниципальным правовым актам, р</w:t>
      </w:r>
      <w:r w:rsidRPr="00477D8A">
        <w:rPr>
          <w:color w:val="000000"/>
          <w:sz w:val="28"/>
          <w:szCs w:val="28"/>
        </w:rPr>
        <w:t>е</w:t>
      </w:r>
      <w:r w:rsidRPr="00477D8A">
        <w:rPr>
          <w:color w:val="000000"/>
          <w:sz w:val="28"/>
          <w:szCs w:val="28"/>
        </w:rPr>
        <w:t>гулирующим предоставление субсидий, в том числе грантов в форме субсидий, юридическим лицам, индивидуальным пре</w:t>
      </w:r>
      <w:r w:rsidRPr="00477D8A">
        <w:rPr>
          <w:color w:val="000000"/>
          <w:sz w:val="28"/>
          <w:szCs w:val="28"/>
        </w:rPr>
        <w:t>д</w:t>
      </w:r>
      <w:r w:rsidRPr="00477D8A">
        <w:rPr>
          <w:color w:val="000000"/>
          <w:sz w:val="28"/>
          <w:szCs w:val="28"/>
        </w:rPr>
        <w:t>принимателям, а также физич</w:t>
      </w:r>
      <w:r w:rsidRPr="00477D8A">
        <w:rPr>
          <w:color w:val="000000"/>
          <w:sz w:val="28"/>
          <w:szCs w:val="28"/>
        </w:rPr>
        <w:t>е</w:t>
      </w:r>
      <w:r w:rsidRPr="00477D8A">
        <w:rPr>
          <w:color w:val="000000"/>
          <w:sz w:val="28"/>
          <w:szCs w:val="28"/>
        </w:rPr>
        <w:t>ским лицам - производителям товаров, работ, услуг, и о признании утратившими силу некоторых актов Правительства Российской Фед</w:t>
      </w:r>
      <w:r w:rsidRPr="00477D8A">
        <w:rPr>
          <w:color w:val="000000"/>
          <w:sz w:val="28"/>
          <w:szCs w:val="28"/>
        </w:rPr>
        <w:t>е</w:t>
      </w:r>
      <w:r w:rsidRPr="00477D8A">
        <w:rPr>
          <w:color w:val="000000"/>
          <w:sz w:val="28"/>
          <w:szCs w:val="28"/>
        </w:rPr>
        <w:t>рации и отдельных положений некоторых актов Правительства Российской Федер</w:t>
      </w:r>
      <w:r w:rsidRPr="00477D8A">
        <w:rPr>
          <w:color w:val="000000"/>
          <w:sz w:val="28"/>
          <w:szCs w:val="28"/>
        </w:rPr>
        <w:t>а</w:t>
      </w:r>
      <w:r w:rsidRPr="00477D8A">
        <w:rPr>
          <w:color w:val="000000"/>
          <w:sz w:val="28"/>
          <w:szCs w:val="28"/>
        </w:rPr>
        <w:t>ции</w:t>
      </w:r>
      <w:r w:rsidR="001C1F87" w:rsidRPr="00477D8A">
        <w:rPr>
          <w:color w:val="000000"/>
          <w:sz w:val="28"/>
          <w:szCs w:val="28"/>
        </w:rPr>
        <w:t>»</w:t>
      </w:r>
      <w:r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bookmarkStart w:id="378" w:name="Par220"/>
      <w:bookmarkEnd w:id="378"/>
      <w:r w:rsidRPr="00477D8A">
        <w:rPr>
          <w:color w:val="000000"/>
          <w:sz w:val="28"/>
          <w:szCs w:val="28"/>
        </w:rPr>
        <w:t>1.2. Субсидии на финансовое обеспечение (возмещение) части затрат на со</w:t>
      </w:r>
      <w:r w:rsidRPr="00477D8A">
        <w:rPr>
          <w:color w:val="000000"/>
          <w:sz w:val="28"/>
          <w:szCs w:val="28"/>
        </w:rPr>
        <w:t>б</w:t>
      </w:r>
      <w:r w:rsidRPr="00477D8A">
        <w:rPr>
          <w:color w:val="000000"/>
          <w:sz w:val="28"/>
          <w:szCs w:val="28"/>
        </w:rPr>
        <w:t xml:space="preserve">ственное производство молока (далее </w:t>
      </w:r>
      <w:r w:rsidR="006900A1" w:rsidRPr="00477D8A">
        <w:rPr>
          <w:color w:val="000000"/>
          <w:sz w:val="28"/>
          <w:szCs w:val="28"/>
        </w:rPr>
        <w:t>–</w:t>
      </w:r>
      <w:r w:rsidRPr="00477D8A">
        <w:rPr>
          <w:color w:val="000000"/>
          <w:sz w:val="28"/>
          <w:szCs w:val="28"/>
        </w:rPr>
        <w:t xml:space="preserve"> субсидии) предоставляются в целях реал</w:t>
      </w:r>
      <w:r w:rsidRPr="00477D8A">
        <w:rPr>
          <w:color w:val="000000"/>
          <w:sz w:val="28"/>
          <w:szCs w:val="28"/>
        </w:rPr>
        <w:t>и</w:t>
      </w:r>
      <w:r w:rsidRPr="00477D8A">
        <w:rPr>
          <w:color w:val="000000"/>
          <w:sz w:val="28"/>
          <w:szCs w:val="28"/>
        </w:rPr>
        <w:t xml:space="preserve">зации государственной </w:t>
      </w:r>
      <w:hyperlink r:id="rId304" w:history="1">
        <w:r w:rsidRPr="00477D8A">
          <w:rPr>
            <w:color w:val="000000"/>
            <w:sz w:val="28"/>
            <w:szCs w:val="28"/>
          </w:rPr>
          <w:t>программы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w:t>
      </w:r>
      <w:r w:rsidRPr="00477D8A">
        <w:rPr>
          <w:color w:val="000000"/>
          <w:sz w:val="28"/>
          <w:szCs w:val="28"/>
        </w:rPr>
        <w:t>о</w:t>
      </w:r>
      <w:r w:rsidRPr="00477D8A">
        <w:rPr>
          <w:color w:val="000000"/>
          <w:sz w:val="28"/>
          <w:szCs w:val="28"/>
        </w:rPr>
        <w:t>го хозяйства и регулирование рынков сельскохозя</w:t>
      </w:r>
      <w:r w:rsidRPr="00477D8A">
        <w:rPr>
          <w:color w:val="000000"/>
          <w:sz w:val="28"/>
          <w:szCs w:val="28"/>
        </w:rPr>
        <w:t>й</w:t>
      </w:r>
      <w:r w:rsidRPr="00477D8A">
        <w:rPr>
          <w:color w:val="000000"/>
          <w:sz w:val="28"/>
          <w:szCs w:val="28"/>
        </w:rPr>
        <w:t>ственной продукции, сырья и продовольствия в Республике Тыва</w:t>
      </w:r>
      <w:r w:rsidR="001C1F87" w:rsidRPr="00477D8A">
        <w:rPr>
          <w:color w:val="000000"/>
          <w:sz w:val="28"/>
          <w:szCs w:val="28"/>
        </w:rPr>
        <w:t>»</w:t>
      </w:r>
      <w:r w:rsidR="00104E5E"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1.3. Субсидии предоставляются сельскохозяйственным товаропроизводит</w:t>
      </w:r>
      <w:r w:rsidRPr="00477D8A">
        <w:rPr>
          <w:color w:val="000000"/>
          <w:sz w:val="28"/>
          <w:szCs w:val="28"/>
        </w:rPr>
        <w:t>е</w:t>
      </w:r>
      <w:r w:rsidRPr="00477D8A">
        <w:rPr>
          <w:color w:val="000000"/>
          <w:sz w:val="28"/>
          <w:szCs w:val="28"/>
        </w:rPr>
        <w:t>лям, за исключением граждан, ведущих личное подсобное хозяйство, и сельскох</w:t>
      </w:r>
      <w:r w:rsidRPr="00477D8A">
        <w:rPr>
          <w:color w:val="000000"/>
          <w:sz w:val="28"/>
          <w:szCs w:val="28"/>
        </w:rPr>
        <w:t>о</w:t>
      </w:r>
      <w:r w:rsidRPr="00477D8A">
        <w:rPr>
          <w:color w:val="000000"/>
          <w:sz w:val="28"/>
          <w:szCs w:val="28"/>
        </w:rPr>
        <w:t xml:space="preserve">зяйственных кредитных потребительских кооперативов (далее </w:t>
      </w:r>
      <w:r w:rsidR="006900A1" w:rsidRPr="00477D8A">
        <w:rPr>
          <w:color w:val="000000"/>
          <w:sz w:val="28"/>
          <w:szCs w:val="28"/>
        </w:rPr>
        <w:t>–</w:t>
      </w:r>
      <w:r w:rsidRPr="00477D8A">
        <w:rPr>
          <w:color w:val="000000"/>
          <w:sz w:val="28"/>
          <w:szCs w:val="28"/>
        </w:rPr>
        <w:t xml:space="preserve"> получатели субс</w:t>
      </w:r>
      <w:r w:rsidRPr="00477D8A">
        <w:rPr>
          <w:color w:val="000000"/>
          <w:sz w:val="28"/>
          <w:szCs w:val="28"/>
        </w:rPr>
        <w:t>и</w:t>
      </w:r>
      <w:r w:rsidRPr="00477D8A">
        <w:rPr>
          <w:color w:val="000000"/>
          <w:sz w:val="28"/>
          <w:szCs w:val="28"/>
        </w:rPr>
        <w:t>дий), на финансовое обеспечение (возмещение) части затрат на поддержку со</w:t>
      </w:r>
      <w:r w:rsidRPr="00477D8A">
        <w:rPr>
          <w:color w:val="000000"/>
          <w:sz w:val="28"/>
          <w:szCs w:val="28"/>
        </w:rPr>
        <w:t>б</w:t>
      </w:r>
      <w:r w:rsidRPr="00477D8A">
        <w:rPr>
          <w:color w:val="000000"/>
          <w:sz w:val="28"/>
          <w:szCs w:val="28"/>
        </w:rPr>
        <w:t xml:space="preserve">ственного производства молока </w:t>
      </w:r>
      <w:r w:rsidR="006900A1" w:rsidRPr="00477D8A">
        <w:rPr>
          <w:color w:val="000000"/>
          <w:sz w:val="28"/>
          <w:szCs w:val="28"/>
        </w:rPr>
        <w:t>–</w:t>
      </w:r>
      <w:r w:rsidRPr="00477D8A">
        <w:rPr>
          <w:color w:val="000000"/>
          <w:sz w:val="28"/>
          <w:szCs w:val="28"/>
        </w:rPr>
        <w:t xml:space="preserve"> по ставке на 1 килограмм реализ</w:t>
      </w:r>
      <w:r w:rsidRPr="00477D8A">
        <w:rPr>
          <w:color w:val="000000"/>
          <w:sz w:val="28"/>
          <w:szCs w:val="28"/>
        </w:rPr>
        <w:t>о</w:t>
      </w:r>
      <w:r w:rsidRPr="00477D8A">
        <w:rPr>
          <w:color w:val="000000"/>
          <w:sz w:val="28"/>
          <w:szCs w:val="28"/>
        </w:rPr>
        <w:t>ванного и (или) отгруженного сельскохозяйственными товаропроизводителями на переработку к</w:t>
      </w:r>
      <w:r w:rsidRPr="00477D8A">
        <w:rPr>
          <w:color w:val="000000"/>
          <w:sz w:val="28"/>
          <w:szCs w:val="28"/>
        </w:rPr>
        <w:t>о</w:t>
      </w:r>
      <w:r w:rsidRPr="00477D8A">
        <w:rPr>
          <w:color w:val="000000"/>
          <w:sz w:val="28"/>
          <w:szCs w:val="28"/>
        </w:rPr>
        <w:t xml:space="preserve">ровьего и (или) козьего молока (далее </w:t>
      </w:r>
      <w:r w:rsidR="006900A1" w:rsidRPr="00477D8A">
        <w:rPr>
          <w:color w:val="000000"/>
          <w:sz w:val="28"/>
          <w:szCs w:val="28"/>
        </w:rPr>
        <w:t>–</w:t>
      </w:r>
      <w:r w:rsidRPr="00477D8A">
        <w:rPr>
          <w:color w:val="000000"/>
          <w:sz w:val="28"/>
          <w:szCs w:val="28"/>
        </w:rPr>
        <w:t xml:space="preserve"> молоко).</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1.4. Для получателей средств, использующих право на освобождение от и</w:t>
      </w:r>
      <w:r w:rsidRPr="00477D8A">
        <w:rPr>
          <w:color w:val="000000"/>
          <w:sz w:val="28"/>
          <w:szCs w:val="28"/>
        </w:rPr>
        <w:t>с</w:t>
      </w:r>
      <w:r w:rsidRPr="00477D8A">
        <w:rPr>
          <w:color w:val="000000"/>
          <w:sz w:val="28"/>
          <w:szCs w:val="28"/>
        </w:rPr>
        <w:t>полнения обязанностей налогоплательщика, связанных с исчислением и уплатой налога на добавленную стоимость, возмещение части затрат ос</w:t>
      </w:r>
      <w:r w:rsidRPr="00477D8A">
        <w:rPr>
          <w:color w:val="000000"/>
          <w:sz w:val="28"/>
          <w:szCs w:val="28"/>
        </w:rPr>
        <w:t>у</w:t>
      </w:r>
      <w:r w:rsidRPr="00477D8A">
        <w:rPr>
          <w:color w:val="000000"/>
          <w:sz w:val="28"/>
          <w:szCs w:val="28"/>
        </w:rPr>
        <w:t xml:space="preserve">ществляется исходя </w:t>
      </w:r>
      <w:r w:rsidRPr="00477D8A">
        <w:rPr>
          <w:color w:val="000000"/>
          <w:sz w:val="28"/>
          <w:szCs w:val="28"/>
        </w:rPr>
        <w:lastRenderedPageBreak/>
        <w:t>из суммы расходов на приобретение тов</w:t>
      </w:r>
      <w:r w:rsidRPr="00477D8A">
        <w:rPr>
          <w:color w:val="000000"/>
          <w:sz w:val="28"/>
          <w:szCs w:val="28"/>
        </w:rPr>
        <w:t>а</w:t>
      </w:r>
      <w:r w:rsidRPr="00477D8A">
        <w:rPr>
          <w:color w:val="000000"/>
          <w:sz w:val="28"/>
          <w:szCs w:val="28"/>
        </w:rPr>
        <w:t>ров (работ, услуг), включая сумму налога на добавленную стоимость.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1.5.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сельского хозяйства и продовольствия Республики Тыва (далее </w:t>
      </w:r>
      <w:r w:rsidR="006900A1" w:rsidRPr="00477D8A">
        <w:rPr>
          <w:color w:val="000000"/>
          <w:sz w:val="28"/>
          <w:szCs w:val="28"/>
        </w:rPr>
        <w:t>–</w:t>
      </w:r>
      <w:r w:rsidRPr="00477D8A">
        <w:rPr>
          <w:color w:val="000000"/>
          <w:sz w:val="28"/>
          <w:szCs w:val="28"/>
        </w:rPr>
        <w:t xml:space="preserve"> Мин</w:t>
      </w:r>
      <w:r w:rsidRPr="00477D8A">
        <w:rPr>
          <w:color w:val="000000"/>
          <w:sz w:val="28"/>
          <w:szCs w:val="28"/>
        </w:rPr>
        <w:t>и</w:t>
      </w:r>
      <w:r w:rsidRPr="00477D8A">
        <w:rPr>
          <w:color w:val="000000"/>
          <w:sz w:val="28"/>
          <w:szCs w:val="28"/>
        </w:rPr>
        <w:t xml:space="preserve">стерство) как до получателя бюджетных средств, на цели, указанные в </w:t>
      </w:r>
      <w:hyperlink w:anchor="Par220" w:history="1">
        <w:r w:rsidRPr="00477D8A">
          <w:rPr>
            <w:color w:val="000000"/>
            <w:sz w:val="28"/>
            <w:szCs w:val="28"/>
          </w:rPr>
          <w:t>пункте 1.2</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1.6.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расчетные счета получателей.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1.7.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9A542D" w:rsidRPr="00477D8A" w:rsidRDefault="009A542D" w:rsidP="006900A1">
      <w:pPr>
        <w:autoSpaceDE w:val="0"/>
        <w:autoSpaceDN w:val="0"/>
        <w:adjustRightInd w:val="0"/>
        <w:jc w:val="center"/>
        <w:rPr>
          <w:color w:val="000000"/>
          <w:sz w:val="28"/>
          <w:szCs w:val="28"/>
        </w:rPr>
      </w:pPr>
    </w:p>
    <w:p w:rsidR="009A542D" w:rsidRPr="00477D8A" w:rsidRDefault="009A542D" w:rsidP="006900A1">
      <w:pPr>
        <w:autoSpaceDE w:val="0"/>
        <w:autoSpaceDN w:val="0"/>
        <w:adjustRightInd w:val="0"/>
        <w:jc w:val="center"/>
        <w:outlineLvl w:val="1"/>
        <w:rPr>
          <w:bCs/>
          <w:color w:val="000000"/>
          <w:sz w:val="28"/>
          <w:szCs w:val="28"/>
        </w:rPr>
      </w:pPr>
      <w:r w:rsidRPr="00477D8A">
        <w:rPr>
          <w:bCs/>
          <w:color w:val="000000"/>
          <w:sz w:val="28"/>
          <w:szCs w:val="28"/>
        </w:rPr>
        <w:t>2. Условия и порядок предоставления субсидий</w:t>
      </w:r>
    </w:p>
    <w:p w:rsidR="009A542D" w:rsidRPr="00477D8A" w:rsidRDefault="009A542D" w:rsidP="006900A1">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bookmarkStart w:id="379" w:name="Par232"/>
      <w:bookmarkEnd w:id="379"/>
      <w:r w:rsidRPr="00477D8A">
        <w:rPr>
          <w:color w:val="000000"/>
          <w:sz w:val="28"/>
          <w:szCs w:val="28"/>
        </w:rPr>
        <w:t>2.1. Субсидии предоставляются получателям субсидий при соблюдении сл</w:t>
      </w:r>
      <w:r w:rsidRPr="00477D8A">
        <w:rPr>
          <w:color w:val="000000"/>
          <w:sz w:val="28"/>
          <w:szCs w:val="28"/>
        </w:rPr>
        <w:t>е</w:t>
      </w:r>
      <w:r w:rsidRPr="00477D8A">
        <w:rPr>
          <w:color w:val="000000"/>
          <w:sz w:val="28"/>
          <w:szCs w:val="28"/>
        </w:rPr>
        <w:t>дующих условий: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включение в перечень сельскохозяйственных товаропроизводителей, утверждаемый М</w:t>
      </w:r>
      <w:r w:rsidRPr="00477D8A">
        <w:rPr>
          <w:color w:val="000000"/>
          <w:sz w:val="28"/>
          <w:szCs w:val="28"/>
        </w:rPr>
        <w:t>и</w:t>
      </w:r>
      <w:r w:rsidRPr="00477D8A">
        <w:rPr>
          <w:color w:val="000000"/>
          <w:sz w:val="28"/>
          <w:szCs w:val="28"/>
        </w:rPr>
        <w:t>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согласие на осуществление Министерством и органами государственного финансового контроля проверок соблюдения условий и порядка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учет и идентификация животных (наличие биркования или чипирования начиная с 2021 года);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наличие поголовья коров и (или) коз на первое число месяца их обр</w:t>
      </w:r>
      <w:r w:rsidRPr="00477D8A">
        <w:rPr>
          <w:color w:val="000000"/>
          <w:sz w:val="28"/>
          <w:szCs w:val="28"/>
        </w:rPr>
        <w:t>а</w:t>
      </w:r>
      <w:r w:rsidRPr="00477D8A">
        <w:rPr>
          <w:color w:val="000000"/>
          <w:sz w:val="28"/>
          <w:szCs w:val="28"/>
        </w:rPr>
        <w:t>щения в Министе</w:t>
      </w:r>
      <w:r w:rsidRPr="00477D8A">
        <w:rPr>
          <w:color w:val="000000"/>
          <w:sz w:val="28"/>
          <w:szCs w:val="28"/>
        </w:rPr>
        <w:t>р</w:t>
      </w:r>
      <w:r w:rsidRPr="00477D8A">
        <w:rPr>
          <w:color w:val="000000"/>
          <w:sz w:val="28"/>
          <w:szCs w:val="28"/>
        </w:rPr>
        <w:t>ство за получением субсидий;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обеспечение получателями субсидий сохранности поголовья коров и (или) коз в отчетном финансовом году по отношению к уровню года, предш</w:t>
      </w:r>
      <w:r w:rsidRPr="00477D8A">
        <w:rPr>
          <w:color w:val="000000"/>
          <w:sz w:val="28"/>
          <w:szCs w:val="28"/>
        </w:rPr>
        <w:t>е</w:t>
      </w:r>
      <w:r w:rsidRPr="00477D8A">
        <w:rPr>
          <w:color w:val="000000"/>
          <w:sz w:val="28"/>
          <w:szCs w:val="28"/>
        </w:rPr>
        <w:t>ствующего отчетному финансовому году, за исключением получателей субсидий, которые начали хозяйственную деятельность по производству молока в отчетном финанс</w:t>
      </w:r>
      <w:r w:rsidRPr="00477D8A">
        <w:rPr>
          <w:color w:val="000000"/>
          <w:sz w:val="28"/>
          <w:szCs w:val="28"/>
        </w:rPr>
        <w:t>о</w:t>
      </w:r>
      <w:r w:rsidRPr="00477D8A">
        <w:rPr>
          <w:color w:val="000000"/>
          <w:sz w:val="28"/>
          <w:szCs w:val="28"/>
        </w:rPr>
        <w:t>вом году, и получателей субсидий, представивших документы, подтверждающие наступление обстоятельств непреодолимой силы и проведение мероприятий по оздоровлению стада от лейкоза крупного рогатого скота в отчетном финансовом г</w:t>
      </w:r>
      <w:r w:rsidRPr="00477D8A">
        <w:rPr>
          <w:color w:val="000000"/>
          <w:sz w:val="28"/>
          <w:szCs w:val="28"/>
        </w:rPr>
        <w:t>о</w:t>
      </w:r>
      <w:r w:rsidRPr="00477D8A">
        <w:rPr>
          <w:color w:val="000000"/>
          <w:sz w:val="28"/>
          <w:szCs w:val="28"/>
        </w:rPr>
        <w:t>ду;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е) запрещается приобретение получателями субсидий </w:t>
      </w:r>
      <w:r w:rsidR="00F94540" w:rsidRPr="00477D8A">
        <w:rPr>
          <w:color w:val="000000"/>
          <w:sz w:val="28"/>
          <w:szCs w:val="28"/>
        </w:rPr>
        <w:t>–</w:t>
      </w:r>
      <w:r w:rsidRPr="00477D8A">
        <w:rPr>
          <w:color w:val="000000"/>
          <w:sz w:val="28"/>
          <w:szCs w:val="28"/>
        </w:rPr>
        <w:t xml:space="preserve"> юридическими лиц</w:t>
      </w:r>
      <w:r w:rsidRPr="00477D8A">
        <w:rPr>
          <w:color w:val="000000"/>
          <w:sz w:val="28"/>
          <w:szCs w:val="28"/>
        </w:rPr>
        <w:t>а</w:t>
      </w:r>
      <w:r w:rsidRPr="00477D8A">
        <w:rPr>
          <w:color w:val="000000"/>
          <w:sz w:val="28"/>
          <w:szCs w:val="28"/>
        </w:rPr>
        <w:t>ми, а также иными юридическими лицами, получающими средства на основании д</w:t>
      </w:r>
      <w:r w:rsidRPr="00477D8A">
        <w:rPr>
          <w:color w:val="000000"/>
          <w:sz w:val="28"/>
          <w:szCs w:val="28"/>
        </w:rPr>
        <w:t>о</w:t>
      </w:r>
      <w:r w:rsidRPr="00477D8A">
        <w:rPr>
          <w:color w:val="000000"/>
          <w:sz w:val="28"/>
          <w:szCs w:val="28"/>
        </w:rPr>
        <w:t>говоров, заключенных с получателями субсидий, за счет полученных из соотве</w:t>
      </w:r>
      <w:r w:rsidRPr="00477D8A">
        <w:rPr>
          <w:color w:val="000000"/>
          <w:sz w:val="28"/>
          <w:szCs w:val="28"/>
        </w:rPr>
        <w:t>т</w:t>
      </w:r>
      <w:r w:rsidRPr="00477D8A">
        <w:rPr>
          <w:color w:val="000000"/>
          <w:sz w:val="28"/>
          <w:szCs w:val="28"/>
        </w:rPr>
        <w:t>ствующего бюджета бюджетной системы Российской Федерации средств иностра</w:t>
      </w:r>
      <w:r w:rsidRPr="00477D8A">
        <w:rPr>
          <w:color w:val="000000"/>
          <w:sz w:val="28"/>
          <w:szCs w:val="28"/>
        </w:rPr>
        <w:t>н</w:t>
      </w:r>
      <w:r w:rsidRPr="00477D8A">
        <w:rPr>
          <w:color w:val="000000"/>
          <w:sz w:val="28"/>
          <w:szCs w:val="28"/>
        </w:rPr>
        <w:lastRenderedPageBreak/>
        <w:t>ной валюты, за исключением операций, осуществляемых в соответствии с валю</w:t>
      </w:r>
      <w:r w:rsidRPr="00477D8A">
        <w:rPr>
          <w:color w:val="000000"/>
          <w:sz w:val="28"/>
          <w:szCs w:val="28"/>
        </w:rPr>
        <w:t>т</w:t>
      </w:r>
      <w:r w:rsidRPr="00477D8A">
        <w:rPr>
          <w:color w:val="000000"/>
          <w:sz w:val="28"/>
          <w:szCs w:val="28"/>
        </w:rPr>
        <w:t>ным законодательством Российской Федерации при закупке (поставке) высокоте</w:t>
      </w:r>
      <w:r w:rsidRPr="00477D8A">
        <w:rPr>
          <w:color w:val="000000"/>
          <w:sz w:val="28"/>
          <w:szCs w:val="28"/>
        </w:rPr>
        <w:t>х</w:t>
      </w:r>
      <w:r w:rsidRPr="00477D8A">
        <w:rPr>
          <w:color w:val="000000"/>
          <w:sz w:val="28"/>
          <w:szCs w:val="28"/>
        </w:rPr>
        <w:t>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настоящим П</w:t>
      </w:r>
      <w:r w:rsidRPr="00477D8A">
        <w:rPr>
          <w:color w:val="000000"/>
          <w:sz w:val="28"/>
          <w:szCs w:val="28"/>
        </w:rPr>
        <w:t>о</w:t>
      </w:r>
      <w:r w:rsidRPr="00477D8A">
        <w:rPr>
          <w:color w:val="000000"/>
          <w:sz w:val="28"/>
          <w:szCs w:val="28"/>
        </w:rPr>
        <w:t>рядком.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Отчетным финансовым годом является год, предшествующий году предоста</w:t>
      </w:r>
      <w:r w:rsidRPr="00477D8A">
        <w:rPr>
          <w:color w:val="000000"/>
          <w:sz w:val="28"/>
          <w:szCs w:val="28"/>
        </w:rPr>
        <w:t>в</w:t>
      </w:r>
      <w:r w:rsidRPr="00477D8A">
        <w:rPr>
          <w:color w:val="000000"/>
          <w:sz w:val="28"/>
          <w:szCs w:val="28"/>
        </w:rPr>
        <w:t>ления субс</w:t>
      </w:r>
      <w:r w:rsidRPr="00477D8A">
        <w:rPr>
          <w:color w:val="000000"/>
          <w:sz w:val="28"/>
          <w:szCs w:val="28"/>
        </w:rPr>
        <w:t>и</w:t>
      </w:r>
      <w:r w:rsidRPr="00477D8A">
        <w:rPr>
          <w:color w:val="000000"/>
          <w:sz w:val="28"/>
          <w:szCs w:val="28"/>
        </w:rPr>
        <w:t>дий.</w:t>
      </w:r>
    </w:p>
    <w:p w:rsidR="009A542D" w:rsidRPr="00477D8A" w:rsidRDefault="009A542D" w:rsidP="00925DF6">
      <w:pPr>
        <w:autoSpaceDE w:val="0"/>
        <w:autoSpaceDN w:val="0"/>
        <w:adjustRightInd w:val="0"/>
        <w:ind w:firstLine="709"/>
        <w:jc w:val="both"/>
        <w:rPr>
          <w:color w:val="000000"/>
          <w:sz w:val="28"/>
          <w:szCs w:val="28"/>
        </w:rPr>
      </w:pPr>
      <w:bookmarkStart w:id="380" w:name="Par242"/>
      <w:bookmarkEnd w:id="380"/>
      <w:r w:rsidRPr="00477D8A">
        <w:rPr>
          <w:color w:val="000000"/>
          <w:sz w:val="28"/>
          <w:szCs w:val="28"/>
        </w:rPr>
        <w:t>2.2. Субсидия предоставляется при условии соответствия получателя су</w:t>
      </w:r>
      <w:r w:rsidRPr="00477D8A">
        <w:rPr>
          <w:color w:val="000000"/>
          <w:sz w:val="28"/>
          <w:szCs w:val="28"/>
        </w:rPr>
        <w:t>б</w:t>
      </w:r>
      <w:r w:rsidRPr="00477D8A">
        <w:rPr>
          <w:color w:val="000000"/>
          <w:sz w:val="28"/>
          <w:szCs w:val="28"/>
        </w:rPr>
        <w:t>сидии на дату предоставления заявления следующим требованиям:</w:t>
      </w:r>
    </w:p>
    <w:p w:rsidR="009A542D" w:rsidRPr="00477D8A" w:rsidRDefault="009A542D" w:rsidP="00925DF6">
      <w:pPr>
        <w:autoSpaceDE w:val="0"/>
        <w:autoSpaceDN w:val="0"/>
        <w:adjustRightInd w:val="0"/>
        <w:ind w:firstLine="709"/>
        <w:jc w:val="both"/>
        <w:rPr>
          <w:color w:val="000000"/>
          <w:sz w:val="28"/>
          <w:szCs w:val="28"/>
        </w:rPr>
      </w:pPr>
      <w:bookmarkStart w:id="381" w:name="Par243"/>
      <w:bookmarkEnd w:id="381"/>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F94540"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F94540" w:rsidRPr="00477D8A">
        <w:rPr>
          <w:color w:val="000000"/>
          <w:sz w:val="28"/>
          <w:szCs w:val="28"/>
        </w:rPr>
        <w:t>–</w:t>
      </w:r>
      <w:r w:rsidRPr="00477D8A">
        <w:rPr>
          <w:color w:val="000000"/>
          <w:sz w:val="28"/>
          <w:szCs w:val="28"/>
        </w:rPr>
        <w:t xml:space="preserve"> индивидуальные предприниматели не должны прекратить деятельность в качестве индив</w:t>
      </w:r>
      <w:r w:rsidRPr="00477D8A">
        <w:rPr>
          <w:color w:val="000000"/>
          <w:sz w:val="28"/>
          <w:szCs w:val="28"/>
        </w:rPr>
        <w:t>и</w:t>
      </w:r>
      <w:r w:rsidRPr="00477D8A">
        <w:rPr>
          <w:color w:val="000000"/>
          <w:sz w:val="28"/>
          <w:szCs w:val="28"/>
        </w:rPr>
        <w:t>дуального предпринимателя;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используемых для пром</w:t>
      </w:r>
      <w:r w:rsidRPr="00477D8A">
        <w:rPr>
          <w:color w:val="000000"/>
          <w:sz w:val="28"/>
          <w:szCs w:val="28"/>
        </w:rPr>
        <w:t>е</w:t>
      </w:r>
      <w:r w:rsidRPr="00477D8A">
        <w:rPr>
          <w:color w:val="000000"/>
          <w:sz w:val="28"/>
          <w:szCs w:val="28"/>
        </w:rPr>
        <w:t xml:space="preserve">жуточного (офшорного) владения активами в Российской Федерации (далее </w:t>
      </w:r>
      <w:r w:rsidR="00F94540"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bookmarkStart w:id="382" w:name="Par248"/>
      <w:bookmarkEnd w:id="382"/>
      <w:r w:rsidRPr="00477D8A">
        <w:rPr>
          <w:color w:val="000000"/>
          <w:sz w:val="28"/>
          <w:szCs w:val="28"/>
        </w:rPr>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t>нодательством Российской Федерации о налогах и сборах;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не является получателем средств из республиканского бюджета Ре</w:t>
      </w:r>
      <w:r w:rsidRPr="00477D8A">
        <w:rPr>
          <w:color w:val="000000"/>
          <w:sz w:val="28"/>
          <w:szCs w:val="28"/>
        </w:rPr>
        <w:t>с</w:t>
      </w:r>
      <w:r w:rsidRPr="00477D8A">
        <w:rPr>
          <w:color w:val="000000"/>
          <w:sz w:val="28"/>
          <w:szCs w:val="28"/>
        </w:rPr>
        <w:t xml:space="preserve">публики Тыва в соответствии с иными нормативными правовыми актами Республики Тыва на цели, указанные в </w:t>
      </w:r>
      <w:hyperlink w:anchor="Par220" w:history="1">
        <w:r w:rsidRPr="00477D8A">
          <w:rPr>
            <w:color w:val="000000"/>
            <w:sz w:val="28"/>
            <w:szCs w:val="28"/>
          </w:rPr>
          <w:t>пун</w:t>
        </w:r>
        <w:r w:rsidRPr="00477D8A">
          <w:rPr>
            <w:color w:val="000000"/>
            <w:sz w:val="28"/>
            <w:szCs w:val="28"/>
          </w:rPr>
          <w:t>к</w:t>
        </w:r>
        <w:r w:rsidRPr="00477D8A">
          <w:rPr>
            <w:color w:val="000000"/>
            <w:sz w:val="28"/>
            <w:szCs w:val="28"/>
          </w:rPr>
          <w:t>те 1.2</w:t>
        </w:r>
      </w:hyperlink>
      <w:r w:rsidR="00F73278"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bookmarkStart w:id="383" w:name="Par251"/>
      <w:bookmarkEnd w:id="383"/>
      <w:r w:rsidRPr="00477D8A">
        <w:rPr>
          <w:color w:val="000000"/>
          <w:sz w:val="28"/>
          <w:szCs w:val="28"/>
        </w:rPr>
        <w:t>2.3. Для получения субсидий получатели субсидий представляют в Министе</w:t>
      </w:r>
      <w:r w:rsidRPr="00477D8A">
        <w:rPr>
          <w:color w:val="000000"/>
          <w:sz w:val="28"/>
          <w:szCs w:val="28"/>
        </w:rPr>
        <w:t>р</w:t>
      </w:r>
      <w:r w:rsidRPr="00477D8A">
        <w:rPr>
          <w:color w:val="000000"/>
          <w:sz w:val="28"/>
          <w:szCs w:val="28"/>
        </w:rPr>
        <w:t>ство следу</w:t>
      </w:r>
      <w:r w:rsidRPr="00477D8A">
        <w:rPr>
          <w:color w:val="000000"/>
          <w:sz w:val="28"/>
          <w:szCs w:val="28"/>
        </w:rPr>
        <w:t>ю</w:t>
      </w:r>
      <w:r w:rsidRPr="00477D8A">
        <w:rPr>
          <w:color w:val="000000"/>
          <w:sz w:val="28"/>
          <w:szCs w:val="28"/>
        </w:rPr>
        <w:t>щие документы: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расчет размера субсидии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сведения о наличии поголовья коров и (или) коз на 1 января текущего ф</w:t>
      </w:r>
      <w:r w:rsidRPr="00477D8A">
        <w:rPr>
          <w:color w:val="000000"/>
          <w:sz w:val="28"/>
          <w:szCs w:val="28"/>
        </w:rPr>
        <w:t>и</w:t>
      </w:r>
      <w:r w:rsidRPr="00477D8A">
        <w:rPr>
          <w:color w:val="000000"/>
          <w:sz w:val="28"/>
          <w:szCs w:val="28"/>
        </w:rPr>
        <w:t>нансового года, на 1 января года, предшествующего текущему финансовому году, и на 1-е число периода, в котором получатель обратился за предоставл</w:t>
      </w:r>
      <w:r w:rsidRPr="00477D8A">
        <w:rPr>
          <w:color w:val="000000"/>
          <w:sz w:val="28"/>
          <w:szCs w:val="28"/>
        </w:rPr>
        <w:t>е</w:t>
      </w:r>
      <w:r w:rsidRPr="00477D8A">
        <w:rPr>
          <w:color w:val="000000"/>
          <w:sz w:val="28"/>
          <w:szCs w:val="28"/>
        </w:rPr>
        <w:t>нием средств,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сведения об объемах производства молока, объемах реализованного и (или) отгруженного на собственную переработку молока, реестр документов, подтве</w:t>
      </w:r>
      <w:r w:rsidRPr="00477D8A">
        <w:rPr>
          <w:color w:val="000000"/>
          <w:sz w:val="28"/>
          <w:szCs w:val="28"/>
        </w:rPr>
        <w:t>р</w:t>
      </w:r>
      <w:r w:rsidRPr="00477D8A">
        <w:rPr>
          <w:color w:val="000000"/>
          <w:sz w:val="28"/>
          <w:szCs w:val="28"/>
        </w:rPr>
        <w:t>ждающих факт реализации и (или) отгрузки на собственную перер</w:t>
      </w:r>
      <w:r w:rsidRPr="00477D8A">
        <w:rPr>
          <w:color w:val="000000"/>
          <w:sz w:val="28"/>
          <w:szCs w:val="28"/>
        </w:rPr>
        <w:t>а</w:t>
      </w:r>
      <w:r w:rsidRPr="00477D8A">
        <w:rPr>
          <w:color w:val="000000"/>
          <w:sz w:val="28"/>
          <w:szCs w:val="28"/>
        </w:rPr>
        <w:t>ботку молока,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 xml:space="preserve">д) сведения по форме федерального статистического наблюдения </w:t>
      </w:r>
      <w:hyperlink r:id="rId305" w:history="1">
        <w:r w:rsidR="0057392D" w:rsidRPr="00477D8A">
          <w:rPr>
            <w:color w:val="000000"/>
            <w:sz w:val="28"/>
            <w:szCs w:val="28"/>
          </w:rPr>
          <w:t>№</w:t>
        </w:r>
        <w:r w:rsidRPr="00477D8A">
          <w:rPr>
            <w:color w:val="000000"/>
            <w:sz w:val="28"/>
            <w:szCs w:val="28"/>
          </w:rPr>
          <w:t xml:space="preserve"> 24-СХ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состоянии животноводства</w:t>
      </w:r>
      <w:r w:rsidR="001C1F87" w:rsidRPr="00477D8A">
        <w:rPr>
          <w:color w:val="000000"/>
          <w:sz w:val="28"/>
          <w:szCs w:val="28"/>
        </w:rPr>
        <w:t>»</w:t>
      </w:r>
      <w:r w:rsidRPr="00477D8A">
        <w:rPr>
          <w:color w:val="000000"/>
          <w:sz w:val="28"/>
          <w:szCs w:val="28"/>
        </w:rPr>
        <w:t xml:space="preserve"> за предыдущий год или </w:t>
      </w:r>
      <w:hyperlink r:id="rId306" w:history="1">
        <w:r w:rsidR="0057392D" w:rsidRPr="00477D8A">
          <w:rPr>
            <w:color w:val="000000"/>
            <w:sz w:val="28"/>
            <w:szCs w:val="28"/>
          </w:rPr>
          <w:t>№</w:t>
        </w:r>
        <w:r w:rsidRPr="00477D8A">
          <w:rPr>
            <w:color w:val="000000"/>
            <w:sz w:val="28"/>
            <w:szCs w:val="28"/>
          </w:rPr>
          <w:t xml:space="preserve"> 3-фермер</w:t>
        </w:r>
      </w:hyperlink>
      <w:r w:rsidRPr="00477D8A">
        <w:rPr>
          <w:color w:val="000000"/>
          <w:sz w:val="28"/>
          <w:szCs w:val="28"/>
        </w:rPr>
        <w:t xml:space="preserve"> </w:t>
      </w:r>
      <w:r w:rsidR="00F94540" w:rsidRPr="00477D8A">
        <w:rPr>
          <w:color w:val="000000"/>
          <w:sz w:val="28"/>
          <w:szCs w:val="28"/>
        </w:rPr>
        <w:t xml:space="preserve">                  </w:t>
      </w:r>
      <w:r w:rsidR="001C1F87" w:rsidRPr="00477D8A">
        <w:rPr>
          <w:color w:val="000000"/>
          <w:sz w:val="28"/>
          <w:szCs w:val="28"/>
        </w:rPr>
        <w:t>«</w:t>
      </w:r>
      <w:r w:rsidRPr="00477D8A">
        <w:rPr>
          <w:color w:val="000000"/>
          <w:sz w:val="28"/>
          <w:szCs w:val="28"/>
        </w:rPr>
        <w:t>О производстве продукции животноводства и поголовье скота</w:t>
      </w:r>
      <w:r w:rsidR="001C1F87" w:rsidRPr="00477D8A">
        <w:rPr>
          <w:color w:val="000000"/>
          <w:sz w:val="28"/>
          <w:szCs w:val="28"/>
        </w:rPr>
        <w:t>»</w:t>
      </w:r>
      <w:r w:rsidRPr="00477D8A">
        <w:rPr>
          <w:color w:val="000000"/>
          <w:sz w:val="28"/>
          <w:szCs w:val="28"/>
        </w:rPr>
        <w:t xml:space="preserve"> за предыдущий год, заверенные сельскохозяйственным товар</w:t>
      </w:r>
      <w:r w:rsidRPr="00477D8A">
        <w:rPr>
          <w:color w:val="000000"/>
          <w:sz w:val="28"/>
          <w:szCs w:val="28"/>
        </w:rPr>
        <w:t>о</w:t>
      </w:r>
      <w:r w:rsidRPr="00477D8A">
        <w:rPr>
          <w:color w:val="000000"/>
          <w:sz w:val="28"/>
          <w:szCs w:val="28"/>
        </w:rPr>
        <w:t>производителем.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2.4. Для подтверждения соответствия требованиям, указанным в </w:t>
      </w:r>
      <w:hyperlink w:anchor="Par243"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248"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w:t>
      </w:r>
      <w:r w:rsidRPr="00477D8A">
        <w:rPr>
          <w:color w:val="000000"/>
          <w:sz w:val="28"/>
          <w:szCs w:val="28"/>
        </w:rPr>
        <w:t>а</w:t>
      </w:r>
      <w:r w:rsidRPr="00477D8A">
        <w:rPr>
          <w:color w:val="000000"/>
          <w:sz w:val="28"/>
          <w:szCs w:val="28"/>
        </w:rPr>
        <w:t xml:space="preserve">имодействия, имеет право получить необходимую информацию в порядке, предусмотренном Федеральным </w:t>
      </w:r>
      <w:hyperlink r:id="rId307" w:history="1">
        <w:r w:rsidRPr="00477D8A">
          <w:rPr>
            <w:color w:val="000000"/>
            <w:sz w:val="28"/>
            <w:szCs w:val="28"/>
          </w:rPr>
          <w:t>з</w:t>
        </w:r>
        <w:r w:rsidRPr="00477D8A">
          <w:rPr>
            <w:color w:val="000000"/>
            <w:sz w:val="28"/>
            <w:szCs w:val="28"/>
          </w:rPr>
          <w:t>а</w:t>
        </w:r>
        <w:r w:rsidRPr="00477D8A">
          <w:rPr>
            <w:color w:val="000000"/>
            <w:sz w:val="28"/>
            <w:szCs w:val="28"/>
          </w:rPr>
          <w:t>коном</w:t>
        </w:r>
      </w:hyperlink>
      <w:r w:rsidRPr="00477D8A">
        <w:rPr>
          <w:color w:val="000000"/>
          <w:sz w:val="28"/>
          <w:szCs w:val="28"/>
        </w:rPr>
        <w:t xml:space="preserve"> от 27 июля 2010 г. </w:t>
      </w:r>
      <w:r w:rsidR="0057392D"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w:t>
      </w:r>
      <w:r w:rsidRPr="00477D8A">
        <w:rPr>
          <w:color w:val="000000"/>
          <w:sz w:val="28"/>
          <w:szCs w:val="28"/>
        </w:rPr>
        <w:t>н</w:t>
      </w:r>
      <w:r w:rsidRPr="00477D8A">
        <w:rPr>
          <w:color w:val="000000"/>
          <w:sz w:val="28"/>
          <w:szCs w:val="28"/>
        </w:rPr>
        <w:t>ных и муниципальных услуг</w:t>
      </w:r>
      <w:r w:rsidR="001C1F87" w:rsidRPr="00477D8A">
        <w:rPr>
          <w:color w:val="000000"/>
          <w:sz w:val="28"/>
          <w:szCs w:val="28"/>
        </w:rPr>
        <w:t>»</w:t>
      </w:r>
      <w:r w:rsidRPr="00477D8A">
        <w:rPr>
          <w:color w:val="000000"/>
          <w:sz w:val="28"/>
          <w:szCs w:val="28"/>
        </w:rPr>
        <w:t>, от те</w:t>
      </w:r>
      <w:r w:rsidRPr="00477D8A">
        <w:rPr>
          <w:color w:val="000000"/>
          <w:sz w:val="28"/>
          <w:szCs w:val="28"/>
        </w:rPr>
        <w:t>р</w:t>
      </w:r>
      <w:r w:rsidRPr="00477D8A">
        <w:rPr>
          <w:color w:val="000000"/>
          <w:sz w:val="28"/>
          <w:szCs w:val="28"/>
        </w:rPr>
        <w:t>риториального органа Федеральной налоговой службы.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2.5. Расчет размера субсидий осуществляется Министерством по следу</w:t>
      </w:r>
      <w:r w:rsidRPr="00477D8A">
        <w:rPr>
          <w:color w:val="000000"/>
          <w:sz w:val="28"/>
          <w:szCs w:val="28"/>
        </w:rPr>
        <w:t>ю</w:t>
      </w:r>
      <w:r w:rsidRPr="00477D8A">
        <w:rPr>
          <w:color w:val="000000"/>
          <w:sz w:val="28"/>
          <w:szCs w:val="28"/>
        </w:rPr>
        <w:t>щим формулам: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финансовое обеспечение (возмещение) части затрат на 1 килограмм коров</w:t>
      </w:r>
      <w:r w:rsidRPr="00477D8A">
        <w:rPr>
          <w:color w:val="000000"/>
          <w:sz w:val="28"/>
          <w:szCs w:val="28"/>
        </w:rPr>
        <w:t>ь</w:t>
      </w:r>
      <w:r w:rsidRPr="00477D8A">
        <w:rPr>
          <w:color w:val="000000"/>
          <w:sz w:val="28"/>
          <w:szCs w:val="28"/>
        </w:rPr>
        <w:t>его молока:</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D96589">
      <w:pPr>
        <w:autoSpaceDE w:val="0"/>
        <w:autoSpaceDN w:val="0"/>
        <w:adjustRightInd w:val="0"/>
        <w:jc w:val="center"/>
        <w:rPr>
          <w:color w:val="000000"/>
          <w:sz w:val="28"/>
          <w:szCs w:val="28"/>
        </w:rPr>
      </w:pPr>
      <w:r w:rsidRPr="00477D8A">
        <w:rPr>
          <w:color w:val="000000"/>
          <w:sz w:val="28"/>
          <w:szCs w:val="28"/>
        </w:rPr>
        <w:t>R</w:t>
      </w:r>
      <w:r w:rsidRPr="00477D8A">
        <w:rPr>
          <w:color w:val="000000"/>
          <w:sz w:val="28"/>
          <w:szCs w:val="28"/>
          <w:vertAlign w:val="subscript"/>
        </w:rPr>
        <w:t>кор</w:t>
      </w:r>
      <w:r w:rsidRPr="00477D8A">
        <w:rPr>
          <w:color w:val="000000"/>
          <w:sz w:val="28"/>
          <w:szCs w:val="28"/>
        </w:rPr>
        <w:t xml:space="preserve"> = V</w:t>
      </w:r>
      <w:r w:rsidRPr="00477D8A">
        <w:rPr>
          <w:color w:val="000000"/>
          <w:sz w:val="28"/>
          <w:szCs w:val="28"/>
          <w:vertAlign w:val="subscript"/>
        </w:rPr>
        <w:t>кор</w:t>
      </w:r>
      <w:r w:rsidRPr="00477D8A">
        <w:rPr>
          <w:color w:val="000000"/>
          <w:sz w:val="28"/>
          <w:szCs w:val="28"/>
        </w:rPr>
        <w:t xml:space="preserve"> x Ст</w:t>
      </w:r>
      <w:r w:rsidRPr="00477D8A">
        <w:rPr>
          <w:color w:val="000000"/>
          <w:sz w:val="28"/>
          <w:szCs w:val="28"/>
          <w:vertAlign w:val="subscript"/>
        </w:rPr>
        <w:t>кор</w:t>
      </w:r>
      <w:r w:rsidRPr="00477D8A">
        <w:rPr>
          <w:color w:val="000000"/>
          <w:sz w:val="28"/>
          <w:szCs w:val="28"/>
        </w:rPr>
        <w:t xml:space="preserve"> x К</w:t>
      </w:r>
      <w:r w:rsidRPr="00477D8A">
        <w:rPr>
          <w:color w:val="000000"/>
          <w:sz w:val="28"/>
          <w:szCs w:val="28"/>
          <w:vertAlign w:val="subscript"/>
        </w:rPr>
        <w:t>1</w:t>
      </w:r>
      <w:r w:rsidRPr="00477D8A">
        <w:rPr>
          <w:color w:val="000000"/>
          <w:sz w:val="28"/>
          <w:szCs w:val="28"/>
        </w:rPr>
        <w:t xml:space="preserve"> x К</w:t>
      </w:r>
      <w:r w:rsidRPr="00477D8A">
        <w:rPr>
          <w:color w:val="000000"/>
          <w:sz w:val="28"/>
          <w:szCs w:val="28"/>
          <w:vertAlign w:val="subscript"/>
        </w:rPr>
        <w:t>2</w:t>
      </w:r>
      <w:r w:rsidRPr="00477D8A">
        <w:rPr>
          <w:color w:val="000000"/>
          <w:sz w:val="28"/>
          <w:szCs w:val="28"/>
        </w:rPr>
        <w:t xml:space="preserve"> x 1000, </w:t>
      </w:r>
    </w:p>
    <w:p w:rsidR="009A542D" w:rsidRPr="00477D8A" w:rsidRDefault="009A542D" w:rsidP="00925DF6">
      <w:pPr>
        <w:autoSpaceDE w:val="0"/>
        <w:autoSpaceDN w:val="0"/>
        <w:adjustRightInd w:val="0"/>
        <w:ind w:firstLine="709"/>
        <w:jc w:val="both"/>
        <w:rPr>
          <w:color w:val="000000"/>
          <w:sz w:val="28"/>
          <w:szCs w:val="28"/>
        </w:rPr>
      </w:pPr>
    </w:p>
    <w:p w:rsidR="00D96589" w:rsidRPr="00477D8A" w:rsidRDefault="00D96589" w:rsidP="00925DF6">
      <w:pPr>
        <w:autoSpaceDE w:val="0"/>
        <w:autoSpaceDN w:val="0"/>
        <w:adjustRightInd w:val="0"/>
        <w:ind w:firstLine="709"/>
        <w:jc w:val="both"/>
        <w:rPr>
          <w:color w:val="000000"/>
          <w:sz w:val="28"/>
          <w:szCs w:val="28"/>
        </w:rPr>
      </w:pPr>
      <w:r w:rsidRPr="00D96589">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R</w:t>
      </w:r>
      <w:r w:rsidRPr="00477D8A">
        <w:rPr>
          <w:color w:val="000000"/>
          <w:sz w:val="28"/>
          <w:szCs w:val="28"/>
          <w:vertAlign w:val="subscript"/>
        </w:rPr>
        <w:t>кор</w:t>
      </w:r>
      <w:r w:rsidRPr="00477D8A">
        <w:rPr>
          <w:color w:val="000000"/>
          <w:sz w:val="28"/>
          <w:szCs w:val="28"/>
        </w:rPr>
        <w:t xml:space="preserve"> </w:t>
      </w:r>
      <w:r w:rsidR="00D96589"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V</w:t>
      </w:r>
      <w:r w:rsidRPr="00477D8A">
        <w:rPr>
          <w:color w:val="000000"/>
          <w:sz w:val="28"/>
          <w:szCs w:val="28"/>
          <w:vertAlign w:val="subscript"/>
        </w:rPr>
        <w:t>кор</w:t>
      </w:r>
      <w:r w:rsidRPr="00477D8A">
        <w:rPr>
          <w:color w:val="000000"/>
          <w:sz w:val="28"/>
          <w:szCs w:val="28"/>
        </w:rPr>
        <w:t xml:space="preserve"> </w:t>
      </w:r>
      <w:r w:rsidR="00D96589" w:rsidRPr="00477D8A">
        <w:rPr>
          <w:color w:val="000000"/>
          <w:sz w:val="28"/>
          <w:szCs w:val="28"/>
        </w:rPr>
        <w:t>–</w:t>
      </w:r>
      <w:r w:rsidRPr="00477D8A">
        <w:rPr>
          <w:color w:val="000000"/>
          <w:sz w:val="28"/>
          <w:szCs w:val="28"/>
        </w:rPr>
        <w:t xml:space="preserve"> объем коровьего молока в физическом весе за отчетный период, указа</w:t>
      </w:r>
      <w:r w:rsidRPr="00477D8A">
        <w:rPr>
          <w:color w:val="000000"/>
          <w:sz w:val="28"/>
          <w:szCs w:val="28"/>
        </w:rPr>
        <w:t>н</w:t>
      </w:r>
      <w:r w:rsidRPr="00477D8A">
        <w:rPr>
          <w:color w:val="000000"/>
          <w:sz w:val="28"/>
          <w:szCs w:val="28"/>
        </w:rPr>
        <w:t>ный получат</w:t>
      </w:r>
      <w:r w:rsidRPr="00477D8A">
        <w:rPr>
          <w:color w:val="000000"/>
          <w:sz w:val="28"/>
          <w:szCs w:val="28"/>
        </w:rPr>
        <w:t>е</w:t>
      </w:r>
      <w:r w:rsidRPr="00477D8A">
        <w:rPr>
          <w:color w:val="000000"/>
          <w:sz w:val="28"/>
          <w:szCs w:val="28"/>
        </w:rPr>
        <w:t>лем субсидии в представленном расчете размера субсидии, тонн;</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кор</w:t>
      </w:r>
      <w:r w:rsidRPr="00477D8A">
        <w:rPr>
          <w:color w:val="000000"/>
          <w:sz w:val="28"/>
          <w:szCs w:val="28"/>
        </w:rPr>
        <w:t xml:space="preserve"> </w:t>
      </w:r>
      <w:r w:rsidR="00D96589" w:rsidRPr="00477D8A">
        <w:rPr>
          <w:color w:val="000000"/>
          <w:sz w:val="28"/>
          <w:szCs w:val="28"/>
        </w:rPr>
        <w:t>–</w:t>
      </w:r>
      <w:r w:rsidRPr="00477D8A">
        <w:rPr>
          <w:color w:val="000000"/>
          <w:sz w:val="28"/>
          <w:szCs w:val="28"/>
        </w:rPr>
        <w:t xml:space="preserve"> ставка субсидирования за 1 килограмм коровьего молока, утвержда</w:t>
      </w:r>
      <w:r w:rsidRPr="00477D8A">
        <w:rPr>
          <w:color w:val="000000"/>
          <w:sz w:val="28"/>
          <w:szCs w:val="28"/>
        </w:rPr>
        <w:t>е</w:t>
      </w:r>
      <w:r w:rsidRPr="00477D8A">
        <w:rPr>
          <w:color w:val="000000"/>
          <w:sz w:val="28"/>
          <w:szCs w:val="28"/>
        </w:rPr>
        <w:t>мая Министе</w:t>
      </w:r>
      <w:r w:rsidRPr="00477D8A">
        <w:rPr>
          <w:color w:val="000000"/>
          <w:sz w:val="28"/>
          <w:szCs w:val="28"/>
        </w:rPr>
        <w:t>р</w:t>
      </w:r>
      <w:r w:rsidRPr="00477D8A">
        <w:rPr>
          <w:color w:val="000000"/>
          <w:sz w:val="28"/>
          <w:szCs w:val="28"/>
        </w:rPr>
        <w:t>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К</w:t>
      </w:r>
      <w:r w:rsidRPr="00477D8A">
        <w:rPr>
          <w:color w:val="000000"/>
          <w:sz w:val="28"/>
          <w:szCs w:val="28"/>
          <w:vertAlign w:val="subscript"/>
        </w:rPr>
        <w:t xml:space="preserve">1 </w:t>
      </w:r>
      <w:r w:rsidR="008031DD" w:rsidRPr="00477D8A">
        <w:rPr>
          <w:color w:val="000000"/>
          <w:sz w:val="28"/>
          <w:szCs w:val="28"/>
          <w:vertAlign w:val="subscript"/>
        </w:rPr>
        <w:t>–</w:t>
      </w:r>
      <w:r w:rsidRPr="00477D8A">
        <w:rPr>
          <w:color w:val="000000"/>
          <w:sz w:val="28"/>
          <w:szCs w:val="28"/>
        </w:rPr>
        <w:t xml:space="preserve"> </w:t>
      </w:r>
      <w:r w:rsidR="008031DD" w:rsidRPr="00477D8A">
        <w:rPr>
          <w:color w:val="000000"/>
          <w:sz w:val="28"/>
          <w:szCs w:val="28"/>
        </w:rPr>
        <w:t xml:space="preserve">– </w:t>
      </w:r>
      <w:r w:rsidRPr="00477D8A">
        <w:rPr>
          <w:color w:val="000000"/>
          <w:sz w:val="28"/>
          <w:szCs w:val="28"/>
        </w:rPr>
        <w:t>повышающий коэффициент в размере 1,3. Указанный коэффициент применяется для расчета размера субсидии получателям субсидий, отвечающим критериям малого предприятия в с</w:t>
      </w:r>
      <w:r w:rsidRPr="00477D8A">
        <w:rPr>
          <w:color w:val="000000"/>
          <w:sz w:val="28"/>
          <w:szCs w:val="28"/>
        </w:rPr>
        <w:t>о</w:t>
      </w:r>
      <w:r w:rsidRPr="00477D8A">
        <w:rPr>
          <w:color w:val="000000"/>
          <w:sz w:val="28"/>
          <w:szCs w:val="28"/>
        </w:rPr>
        <w:t xml:space="preserve">ответствии с Федеральным </w:t>
      </w:r>
      <w:hyperlink r:id="rId308" w:history="1">
        <w:r w:rsidRPr="00477D8A">
          <w:rPr>
            <w:color w:val="000000"/>
            <w:sz w:val="28"/>
            <w:szCs w:val="28"/>
          </w:rPr>
          <w:t>законом</w:t>
        </w:r>
      </w:hyperlink>
      <w:r w:rsidRPr="00477D8A">
        <w:rPr>
          <w:color w:val="000000"/>
          <w:sz w:val="28"/>
          <w:szCs w:val="28"/>
        </w:rPr>
        <w:t xml:space="preserve"> от 24 июля 2007 г. </w:t>
      </w:r>
      <w:r w:rsidR="00544AD2" w:rsidRPr="00477D8A">
        <w:rPr>
          <w:color w:val="000000"/>
          <w:sz w:val="28"/>
          <w:szCs w:val="28"/>
        </w:rPr>
        <w:t>№</w:t>
      </w:r>
      <w:r w:rsidRPr="00477D8A">
        <w:rPr>
          <w:color w:val="000000"/>
          <w:sz w:val="28"/>
          <w:szCs w:val="28"/>
        </w:rPr>
        <w:t xml:space="preserve"> 209-ФЗ </w:t>
      </w:r>
      <w:r w:rsidR="001C1F87" w:rsidRPr="00477D8A">
        <w:rPr>
          <w:color w:val="000000"/>
          <w:sz w:val="28"/>
          <w:szCs w:val="28"/>
        </w:rPr>
        <w:t>«</w:t>
      </w:r>
      <w:r w:rsidRPr="00477D8A">
        <w:rPr>
          <w:color w:val="000000"/>
          <w:sz w:val="28"/>
          <w:szCs w:val="28"/>
        </w:rPr>
        <w:t>О развитии малого и среднего предпринимательства в Росси</w:t>
      </w:r>
      <w:r w:rsidRPr="00477D8A">
        <w:rPr>
          <w:color w:val="000000"/>
          <w:sz w:val="28"/>
          <w:szCs w:val="28"/>
        </w:rPr>
        <w:t>й</w:t>
      </w:r>
      <w:r w:rsidRPr="00477D8A">
        <w:rPr>
          <w:color w:val="000000"/>
          <w:sz w:val="28"/>
          <w:szCs w:val="28"/>
        </w:rPr>
        <w:t>ской Фед</w:t>
      </w:r>
      <w:r w:rsidRPr="00477D8A">
        <w:rPr>
          <w:color w:val="000000"/>
          <w:sz w:val="28"/>
          <w:szCs w:val="28"/>
        </w:rPr>
        <w:t>е</w:t>
      </w:r>
      <w:r w:rsidRPr="00477D8A">
        <w:rPr>
          <w:color w:val="000000"/>
          <w:sz w:val="28"/>
          <w:szCs w:val="28"/>
        </w:rPr>
        <w:t>рации</w:t>
      </w:r>
      <w:r w:rsidR="001C1F87" w:rsidRPr="00477D8A">
        <w:rPr>
          <w:color w:val="000000"/>
          <w:sz w:val="28"/>
          <w:szCs w:val="28"/>
        </w:rPr>
        <w:t>»</w:t>
      </w:r>
      <w:r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К</w:t>
      </w:r>
      <w:r w:rsidRPr="00477D8A">
        <w:rPr>
          <w:color w:val="000000"/>
          <w:sz w:val="28"/>
          <w:szCs w:val="28"/>
          <w:vertAlign w:val="subscript"/>
        </w:rPr>
        <w:t>2</w:t>
      </w:r>
      <w:r w:rsidRPr="00477D8A">
        <w:rPr>
          <w:color w:val="000000"/>
          <w:sz w:val="28"/>
          <w:szCs w:val="28"/>
        </w:rPr>
        <w:t xml:space="preserve"> </w:t>
      </w:r>
      <w:r w:rsidR="00394DF0" w:rsidRPr="00477D8A">
        <w:rPr>
          <w:color w:val="000000"/>
          <w:sz w:val="28"/>
          <w:szCs w:val="28"/>
        </w:rPr>
        <w:t>–</w:t>
      </w:r>
      <w:r w:rsidRPr="00477D8A">
        <w:rPr>
          <w:color w:val="000000"/>
          <w:sz w:val="28"/>
          <w:szCs w:val="28"/>
        </w:rPr>
        <w:t xml:space="preserve"> повышающий коэффициент в размере 1,227. Указанный коэффициент применяется для расчета размера субсидии получателям субсидий, у которых сре</w:t>
      </w:r>
      <w:r w:rsidRPr="00477D8A">
        <w:rPr>
          <w:color w:val="000000"/>
          <w:sz w:val="28"/>
          <w:szCs w:val="28"/>
        </w:rPr>
        <w:t>д</w:t>
      </w:r>
      <w:r w:rsidRPr="00477D8A">
        <w:rPr>
          <w:color w:val="000000"/>
          <w:sz w:val="28"/>
          <w:szCs w:val="28"/>
        </w:rPr>
        <w:t>няя молочная продуктивность коров за отчетный финансовый год с</w:t>
      </w:r>
      <w:r w:rsidRPr="00477D8A">
        <w:rPr>
          <w:color w:val="000000"/>
          <w:sz w:val="28"/>
          <w:szCs w:val="28"/>
        </w:rPr>
        <w:t>о</w:t>
      </w:r>
      <w:r w:rsidRPr="00477D8A">
        <w:rPr>
          <w:color w:val="000000"/>
          <w:sz w:val="28"/>
          <w:szCs w:val="28"/>
        </w:rPr>
        <w:t>ставляет 5000 кил</w:t>
      </w:r>
      <w:r w:rsidRPr="00477D8A">
        <w:rPr>
          <w:color w:val="000000"/>
          <w:sz w:val="28"/>
          <w:szCs w:val="28"/>
        </w:rPr>
        <w:t>о</w:t>
      </w:r>
      <w:r w:rsidRPr="00477D8A">
        <w:rPr>
          <w:color w:val="000000"/>
          <w:sz w:val="28"/>
          <w:szCs w:val="28"/>
        </w:rPr>
        <w:t>граммов и выше;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финансовое обеспечение (возмещение) части затрат на 1 килограмм козьего молока:</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394DF0">
      <w:pPr>
        <w:autoSpaceDE w:val="0"/>
        <w:autoSpaceDN w:val="0"/>
        <w:adjustRightInd w:val="0"/>
        <w:jc w:val="center"/>
        <w:rPr>
          <w:color w:val="000000"/>
          <w:sz w:val="28"/>
          <w:szCs w:val="28"/>
        </w:rPr>
      </w:pPr>
      <w:r w:rsidRPr="00477D8A">
        <w:rPr>
          <w:color w:val="000000"/>
          <w:sz w:val="28"/>
          <w:szCs w:val="28"/>
        </w:rPr>
        <w:t>R</w:t>
      </w:r>
      <w:r w:rsidRPr="00477D8A">
        <w:rPr>
          <w:color w:val="000000"/>
          <w:sz w:val="28"/>
          <w:szCs w:val="28"/>
          <w:vertAlign w:val="subscript"/>
        </w:rPr>
        <w:t>коз</w:t>
      </w:r>
      <w:r w:rsidRPr="00477D8A">
        <w:rPr>
          <w:color w:val="000000"/>
          <w:sz w:val="28"/>
          <w:szCs w:val="28"/>
        </w:rPr>
        <w:t xml:space="preserve"> = V</w:t>
      </w:r>
      <w:r w:rsidRPr="00477D8A">
        <w:rPr>
          <w:color w:val="000000"/>
          <w:sz w:val="28"/>
          <w:szCs w:val="28"/>
          <w:vertAlign w:val="subscript"/>
        </w:rPr>
        <w:t>коз</w:t>
      </w:r>
      <w:r w:rsidRPr="00477D8A">
        <w:rPr>
          <w:color w:val="000000"/>
          <w:sz w:val="28"/>
          <w:szCs w:val="28"/>
        </w:rPr>
        <w:t xml:space="preserve"> x Ст</w:t>
      </w:r>
      <w:r w:rsidRPr="00477D8A">
        <w:rPr>
          <w:color w:val="000000"/>
          <w:sz w:val="28"/>
          <w:szCs w:val="28"/>
          <w:vertAlign w:val="subscript"/>
        </w:rPr>
        <w:t>коз</w:t>
      </w:r>
      <w:r w:rsidRPr="00477D8A">
        <w:rPr>
          <w:color w:val="000000"/>
          <w:sz w:val="28"/>
          <w:szCs w:val="28"/>
        </w:rPr>
        <w:t xml:space="preserve"> x К</w:t>
      </w:r>
      <w:r w:rsidRPr="00477D8A">
        <w:rPr>
          <w:color w:val="000000"/>
          <w:sz w:val="28"/>
          <w:szCs w:val="28"/>
          <w:vertAlign w:val="subscript"/>
        </w:rPr>
        <w:t>1</w:t>
      </w:r>
      <w:r w:rsidRPr="00477D8A">
        <w:rPr>
          <w:color w:val="000000"/>
          <w:sz w:val="28"/>
          <w:szCs w:val="28"/>
        </w:rPr>
        <w:t xml:space="preserve"> x 1000,</w:t>
      </w:r>
    </w:p>
    <w:p w:rsidR="009A542D" w:rsidRPr="00477D8A" w:rsidRDefault="009A542D" w:rsidP="00925DF6">
      <w:pPr>
        <w:autoSpaceDE w:val="0"/>
        <w:autoSpaceDN w:val="0"/>
        <w:adjustRightInd w:val="0"/>
        <w:ind w:firstLine="709"/>
        <w:jc w:val="both"/>
        <w:rPr>
          <w:color w:val="000000"/>
          <w:sz w:val="28"/>
          <w:szCs w:val="28"/>
        </w:rPr>
      </w:pPr>
    </w:p>
    <w:p w:rsidR="00394DF0" w:rsidRPr="00477D8A" w:rsidRDefault="00394DF0" w:rsidP="00925DF6">
      <w:pPr>
        <w:autoSpaceDE w:val="0"/>
        <w:autoSpaceDN w:val="0"/>
        <w:adjustRightInd w:val="0"/>
        <w:ind w:firstLine="709"/>
        <w:jc w:val="both"/>
        <w:rPr>
          <w:color w:val="000000"/>
          <w:sz w:val="28"/>
          <w:szCs w:val="28"/>
        </w:rPr>
      </w:pPr>
      <w:r w:rsidRPr="00394DF0">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R</w:t>
      </w:r>
      <w:r w:rsidRPr="00477D8A">
        <w:rPr>
          <w:color w:val="000000"/>
          <w:sz w:val="28"/>
          <w:szCs w:val="28"/>
          <w:vertAlign w:val="subscript"/>
        </w:rPr>
        <w:t>коз</w:t>
      </w:r>
      <w:r w:rsidRPr="00477D8A">
        <w:rPr>
          <w:color w:val="000000"/>
          <w:sz w:val="28"/>
          <w:szCs w:val="28"/>
        </w:rPr>
        <w:t xml:space="preserve"> </w:t>
      </w:r>
      <w:r w:rsidR="00394DF0"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V</w:t>
      </w:r>
      <w:r w:rsidRPr="00477D8A">
        <w:rPr>
          <w:color w:val="000000"/>
          <w:sz w:val="28"/>
          <w:szCs w:val="28"/>
          <w:vertAlign w:val="subscript"/>
        </w:rPr>
        <w:t>коз</w:t>
      </w:r>
      <w:r w:rsidRPr="00477D8A">
        <w:rPr>
          <w:color w:val="000000"/>
          <w:sz w:val="28"/>
          <w:szCs w:val="28"/>
        </w:rPr>
        <w:t xml:space="preserve"> </w:t>
      </w:r>
      <w:r w:rsidR="00394DF0" w:rsidRPr="00477D8A">
        <w:rPr>
          <w:color w:val="000000"/>
          <w:sz w:val="28"/>
          <w:szCs w:val="28"/>
        </w:rPr>
        <w:t>–</w:t>
      </w:r>
      <w:r w:rsidRPr="00477D8A">
        <w:rPr>
          <w:color w:val="000000"/>
          <w:sz w:val="28"/>
          <w:szCs w:val="28"/>
        </w:rPr>
        <w:t xml:space="preserve"> объем козьего молока в физическом весе за отчетный период, указа</w:t>
      </w:r>
      <w:r w:rsidRPr="00477D8A">
        <w:rPr>
          <w:color w:val="000000"/>
          <w:sz w:val="28"/>
          <w:szCs w:val="28"/>
        </w:rPr>
        <w:t>н</w:t>
      </w:r>
      <w:r w:rsidRPr="00477D8A">
        <w:rPr>
          <w:color w:val="000000"/>
          <w:sz w:val="28"/>
          <w:szCs w:val="28"/>
        </w:rPr>
        <w:t>ный получателем субсидии в представленном расчете размера субсидии, тонн;</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Ст</w:t>
      </w:r>
      <w:r w:rsidRPr="00477D8A">
        <w:rPr>
          <w:color w:val="000000"/>
          <w:sz w:val="28"/>
          <w:szCs w:val="28"/>
          <w:vertAlign w:val="subscript"/>
        </w:rPr>
        <w:t>коз</w:t>
      </w:r>
      <w:r w:rsidRPr="00477D8A">
        <w:rPr>
          <w:color w:val="000000"/>
          <w:sz w:val="28"/>
          <w:szCs w:val="28"/>
        </w:rPr>
        <w:t xml:space="preserve"> </w:t>
      </w:r>
      <w:r w:rsidR="00394DF0" w:rsidRPr="00477D8A">
        <w:rPr>
          <w:color w:val="000000"/>
          <w:sz w:val="28"/>
          <w:szCs w:val="28"/>
        </w:rPr>
        <w:t>–</w:t>
      </w:r>
      <w:r w:rsidRPr="00477D8A">
        <w:rPr>
          <w:color w:val="000000"/>
          <w:sz w:val="28"/>
          <w:szCs w:val="28"/>
        </w:rPr>
        <w:t xml:space="preserve"> ставка субсидирования за 1 килограмм козьего молока, утверждаемая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К</w:t>
      </w:r>
      <w:r w:rsidRPr="00477D8A">
        <w:rPr>
          <w:color w:val="000000"/>
          <w:sz w:val="28"/>
          <w:szCs w:val="28"/>
          <w:vertAlign w:val="subscript"/>
        </w:rPr>
        <w:t>1</w:t>
      </w:r>
      <w:r w:rsidRPr="00477D8A">
        <w:rPr>
          <w:color w:val="000000"/>
          <w:sz w:val="28"/>
          <w:szCs w:val="28"/>
        </w:rPr>
        <w:t xml:space="preserve"> </w:t>
      </w:r>
      <w:r w:rsidR="00394DF0" w:rsidRPr="00477D8A">
        <w:rPr>
          <w:color w:val="000000"/>
          <w:sz w:val="28"/>
          <w:szCs w:val="28"/>
        </w:rPr>
        <w:t>–</w:t>
      </w:r>
      <w:r w:rsidRPr="00477D8A">
        <w:rPr>
          <w:color w:val="000000"/>
          <w:sz w:val="28"/>
          <w:szCs w:val="28"/>
        </w:rPr>
        <w:t xml:space="preserve"> повышающий коэффициент в размере 1,3. Указанный коэффициент пр</w:t>
      </w:r>
      <w:r w:rsidRPr="00477D8A">
        <w:rPr>
          <w:color w:val="000000"/>
          <w:sz w:val="28"/>
          <w:szCs w:val="28"/>
        </w:rPr>
        <w:t>и</w:t>
      </w:r>
      <w:r w:rsidRPr="00477D8A">
        <w:rPr>
          <w:color w:val="000000"/>
          <w:sz w:val="28"/>
          <w:szCs w:val="28"/>
        </w:rPr>
        <w:t>меняется для расчета размера субсидий получателям субсидий, отвечающим крит</w:t>
      </w:r>
      <w:r w:rsidRPr="00477D8A">
        <w:rPr>
          <w:color w:val="000000"/>
          <w:sz w:val="28"/>
          <w:szCs w:val="28"/>
        </w:rPr>
        <w:t>е</w:t>
      </w:r>
      <w:r w:rsidRPr="00477D8A">
        <w:rPr>
          <w:color w:val="000000"/>
          <w:sz w:val="28"/>
          <w:szCs w:val="28"/>
        </w:rPr>
        <w:t xml:space="preserve">риям малого предприятия в соответствии с Федеральным </w:t>
      </w:r>
      <w:hyperlink r:id="rId309" w:history="1">
        <w:r w:rsidRPr="00477D8A">
          <w:rPr>
            <w:color w:val="000000"/>
            <w:sz w:val="28"/>
            <w:szCs w:val="28"/>
          </w:rPr>
          <w:t>законом</w:t>
        </w:r>
      </w:hyperlink>
      <w:r w:rsidRPr="00477D8A">
        <w:rPr>
          <w:color w:val="000000"/>
          <w:sz w:val="28"/>
          <w:szCs w:val="28"/>
        </w:rPr>
        <w:t xml:space="preserve"> от 24 июля 2007 г. </w:t>
      </w:r>
      <w:r w:rsidR="00544AD2" w:rsidRPr="00477D8A">
        <w:rPr>
          <w:color w:val="000000"/>
          <w:sz w:val="28"/>
          <w:szCs w:val="28"/>
        </w:rPr>
        <w:t>№</w:t>
      </w:r>
      <w:r w:rsidRPr="00477D8A">
        <w:rPr>
          <w:color w:val="000000"/>
          <w:sz w:val="28"/>
          <w:szCs w:val="28"/>
        </w:rPr>
        <w:t xml:space="preserve"> 209-ФЗ </w:t>
      </w:r>
      <w:r w:rsidR="001C1F87" w:rsidRPr="00477D8A">
        <w:rPr>
          <w:color w:val="000000"/>
          <w:sz w:val="28"/>
          <w:szCs w:val="28"/>
        </w:rPr>
        <w:t>«</w:t>
      </w:r>
      <w:r w:rsidRPr="00477D8A">
        <w:rPr>
          <w:color w:val="000000"/>
          <w:sz w:val="28"/>
          <w:szCs w:val="28"/>
        </w:rPr>
        <w:t>О развитии малого и среднего предпринимательства в Российской Фед</w:t>
      </w:r>
      <w:r w:rsidRPr="00477D8A">
        <w:rPr>
          <w:color w:val="000000"/>
          <w:sz w:val="28"/>
          <w:szCs w:val="28"/>
        </w:rPr>
        <w:t>е</w:t>
      </w:r>
      <w:r w:rsidRPr="00477D8A">
        <w:rPr>
          <w:color w:val="000000"/>
          <w:sz w:val="28"/>
          <w:szCs w:val="28"/>
        </w:rPr>
        <w:t>рации</w:t>
      </w:r>
      <w:r w:rsidR="001C1F87" w:rsidRPr="00477D8A">
        <w:rPr>
          <w:color w:val="000000"/>
          <w:sz w:val="28"/>
          <w:szCs w:val="28"/>
        </w:rPr>
        <w:t>»</w:t>
      </w:r>
      <w:r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2.7. Ответственность за достоверность сведений, содержащихся в док</w:t>
      </w:r>
      <w:r w:rsidRPr="00477D8A">
        <w:rPr>
          <w:color w:val="000000"/>
          <w:sz w:val="28"/>
          <w:szCs w:val="28"/>
        </w:rPr>
        <w:t>у</w:t>
      </w:r>
      <w:r w:rsidRPr="00477D8A">
        <w:rPr>
          <w:color w:val="000000"/>
          <w:sz w:val="28"/>
          <w:szCs w:val="28"/>
        </w:rPr>
        <w:t xml:space="preserve">ментах, указанных в </w:t>
      </w:r>
      <w:hyperlink w:anchor="Par251" w:history="1">
        <w:r w:rsidRPr="00477D8A">
          <w:rPr>
            <w:color w:val="000000"/>
            <w:sz w:val="28"/>
            <w:szCs w:val="28"/>
          </w:rPr>
          <w:t>пункте 2.3</w:t>
        </w:r>
      </w:hyperlink>
      <w:r w:rsidRPr="00477D8A">
        <w:rPr>
          <w:color w:val="000000"/>
          <w:sz w:val="28"/>
          <w:szCs w:val="28"/>
        </w:rPr>
        <w:t xml:space="preserve"> настоящего Порядка, несут получатели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2.8. Министерство осуществляет сбор, проверку комплектности и правильн</w:t>
      </w:r>
      <w:r w:rsidRPr="00477D8A">
        <w:rPr>
          <w:color w:val="000000"/>
          <w:sz w:val="28"/>
          <w:szCs w:val="28"/>
        </w:rPr>
        <w:t>о</w:t>
      </w:r>
      <w:r w:rsidRPr="00477D8A">
        <w:rPr>
          <w:color w:val="000000"/>
          <w:sz w:val="28"/>
          <w:szCs w:val="28"/>
        </w:rPr>
        <w:t>сти оформления представленных получателем субсидии документов, предусмотре</w:t>
      </w:r>
      <w:r w:rsidRPr="00477D8A">
        <w:rPr>
          <w:color w:val="000000"/>
          <w:sz w:val="28"/>
          <w:szCs w:val="28"/>
        </w:rPr>
        <w:t>н</w:t>
      </w:r>
      <w:r w:rsidRPr="00477D8A">
        <w:rPr>
          <w:color w:val="000000"/>
          <w:sz w:val="28"/>
          <w:szCs w:val="28"/>
        </w:rPr>
        <w:t>ных пунктами 2.3 настоящего Порядка, регистрирует заявление в день его посту</w:t>
      </w:r>
      <w:r w:rsidRPr="00477D8A">
        <w:rPr>
          <w:color w:val="000000"/>
          <w:sz w:val="28"/>
          <w:szCs w:val="28"/>
        </w:rPr>
        <w:t>п</w:t>
      </w:r>
      <w:r w:rsidRPr="00477D8A">
        <w:rPr>
          <w:color w:val="000000"/>
          <w:sz w:val="28"/>
          <w:szCs w:val="28"/>
        </w:rPr>
        <w:t>ления в порядке очередности в журнале регистрации, который должен быть прон</w:t>
      </w:r>
      <w:r w:rsidRPr="00477D8A">
        <w:rPr>
          <w:color w:val="000000"/>
          <w:sz w:val="28"/>
          <w:szCs w:val="28"/>
        </w:rPr>
        <w:t>у</w:t>
      </w:r>
      <w:r w:rsidRPr="00477D8A">
        <w:rPr>
          <w:color w:val="000000"/>
          <w:sz w:val="28"/>
          <w:szCs w:val="28"/>
        </w:rPr>
        <w:t>мерован, прошнурован (при поступлении заявления с прилагаемыми к нему док</w:t>
      </w:r>
      <w:r w:rsidRPr="00477D8A">
        <w:rPr>
          <w:color w:val="000000"/>
          <w:sz w:val="28"/>
          <w:szCs w:val="28"/>
        </w:rPr>
        <w:t>у</w:t>
      </w:r>
      <w:r w:rsidRPr="00477D8A">
        <w:rPr>
          <w:color w:val="000000"/>
          <w:sz w:val="28"/>
          <w:szCs w:val="28"/>
        </w:rPr>
        <w:t>ментами на бумажном носителе).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2.9. Основанием для отказа в приеме к рассмотрению документов является представление неполного комплекта документов.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указанные в отказе в приеме к рассмотрению документов, имеет право повторно представить документы для пол</w:t>
      </w:r>
      <w:r w:rsidRPr="00477D8A">
        <w:rPr>
          <w:color w:val="000000"/>
          <w:sz w:val="28"/>
          <w:szCs w:val="28"/>
        </w:rPr>
        <w:t>у</w:t>
      </w:r>
      <w:r w:rsidRPr="00477D8A">
        <w:rPr>
          <w:color w:val="000000"/>
          <w:sz w:val="28"/>
          <w:szCs w:val="28"/>
        </w:rPr>
        <w:t>чения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2.10. Министерство осуществляет:</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указанные в </w:t>
      </w:r>
      <w:hyperlink w:anchor="Par251"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пронумерован и скреплен печатью Министе</w:t>
      </w:r>
      <w:r w:rsidRPr="00477D8A">
        <w:rPr>
          <w:color w:val="000000"/>
          <w:sz w:val="28"/>
          <w:szCs w:val="28"/>
        </w:rPr>
        <w:t>р</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сельскохозяйстве</w:t>
      </w:r>
      <w:r w:rsidRPr="00477D8A">
        <w:rPr>
          <w:color w:val="000000"/>
          <w:sz w:val="28"/>
          <w:szCs w:val="28"/>
        </w:rPr>
        <w:t>н</w:t>
      </w:r>
      <w:r w:rsidRPr="00477D8A">
        <w:rPr>
          <w:color w:val="000000"/>
          <w:sz w:val="28"/>
          <w:szCs w:val="28"/>
        </w:rPr>
        <w:t>ного товаропроизводителя условиям и требованиям получения субсидий, опред</w:t>
      </w:r>
      <w:r w:rsidRPr="00477D8A">
        <w:rPr>
          <w:color w:val="000000"/>
          <w:sz w:val="28"/>
          <w:szCs w:val="28"/>
        </w:rPr>
        <w:t>е</w:t>
      </w:r>
      <w:r w:rsidRPr="00477D8A">
        <w:rPr>
          <w:color w:val="000000"/>
          <w:sz w:val="28"/>
          <w:szCs w:val="28"/>
        </w:rPr>
        <w:t xml:space="preserve">ленным в </w:t>
      </w:r>
      <w:hyperlink w:anchor="Par232" w:history="1">
        <w:r w:rsidRPr="00477D8A">
          <w:rPr>
            <w:color w:val="000000"/>
            <w:sz w:val="28"/>
            <w:szCs w:val="28"/>
          </w:rPr>
          <w:t>пунктах 2.1</w:t>
        </w:r>
      </w:hyperlink>
      <w:r w:rsidRPr="00477D8A">
        <w:rPr>
          <w:color w:val="000000"/>
          <w:sz w:val="28"/>
          <w:szCs w:val="28"/>
        </w:rPr>
        <w:t xml:space="preserve"> и </w:t>
      </w:r>
      <w:hyperlink w:anchor="Par242" w:history="1">
        <w:r w:rsidRPr="00477D8A">
          <w:rPr>
            <w:color w:val="000000"/>
            <w:sz w:val="28"/>
            <w:szCs w:val="28"/>
          </w:rPr>
          <w:t>2.2</w:t>
        </w:r>
      </w:hyperlink>
      <w:r w:rsidRPr="00477D8A">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w:t>
      </w:r>
      <w:r w:rsidRPr="00477D8A">
        <w:rPr>
          <w:color w:val="000000"/>
          <w:sz w:val="28"/>
          <w:szCs w:val="28"/>
        </w:rPr>
        <w:t>т</w:t>
      </w:r>
      <w:r w:rsidRPr="00477D8A">
        <w:rPr>
          <w:color w:val="000000"/>
          <w:sz w:val="28"/>
          <w:szCs w:val="28"/>
        </w:rPr>
        <w:t>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Министерство рассматривает поступившие документы и принимает р</w:t>
      </w:r>
      <w:r w:rsidRPr="00477D8A">
        <w:rPr>
          <w:color w:val="000000"/>
          <w:sz w:val="28"/>
          <w:szCs w:val="28"/>
        </w:rPr>
        <w:t>е</w:t>
      </w:r>
      <w:r w:rsidRPr="00477D8A">
        <w:rPr>
          <w:color w:val="000000"/>
          <w:sz w:val="28"/>
          <w:szCs w:val="28"/>
        </w:rPr>
        <w:t>шение о предоставл</w:t>
      </w:r>
      <w:r w:rsidRPr="00477D8A">
        <w:rPr>
          <w:color w:val="000000"/>
          <w:sz w:val="28"/>
          <w:szCs w:val="28"/>
        </w:rPr>
        <w:t>е</w:t>
      </w:r>
      <w:r w:rsidRPr="00477D8A">
        <w:rPr>
          <w:color w:val="000000"/>
          <w:sz w:val="28"/>
          <w:szCs w:val="28"/>
        </w:rPr>
        <w:t>нии субсидии и заключении соглашения или об отказе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2.11. Основаниями для отказа в предоставлении субсидии являются: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определенным </w:t>
      </w:r>
      <w:hyperlink w:anchor="Par232" w:history="1">
        <w:r w:rsidRPr="00477D8A">
          <w:rPr>
            <w:color w:val="000000"/>
            <w:sz w:val="28"/>
            <w:szCs w:val="28"/>
          </w:rPr>
          <w:t>пунктами 2.1</w:t>
        </w:r>
      </w:hyperlink>
      <w:r w:rsidRPr="00477D8A">
        <w:rPr>
          <w:color w:val="000000"/>
          <w:sz w:val="28"/>
          <w:szCs w:val="28"/>
        </w:rPr>
        <w:t xml:space="preserve"> и </w:t>
      </w:r>
      <w:hyperlink w:anchor="Par242" w:history="1">
        <w:r w:rsidRPr="00477D8A">
          <w:rPr>
            <w:color w:val="000000"/>
            <w:sz w:val="28"/>
            <w:szCs w:val="28"/>
          </w:rPr>
          <w:t>2.2</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субсидий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невозврат получателем субсидии бюджетных средств, подлежащих во</w:t>
      </w:r>
      <w:r w:rsidRPr="00477D8A">
        <w:rPr>
          <w:color w:val="000000"/>
          <w:sz w:val="28"/>
          <w:szCs w:val="28"/>
        </w:rPr>
        <w:t>з</w:t>
      </w:r>
      <w:r w:rsidRPr="00477D8A">
        <w:rPr>
          <w:color w:val="000000"/>
          <w:sz w:val="28"/>
          <w:szCs w:val="28"/>
        </w:rPr>
        <w:t>врату в соответствующий бюджет (федеральный и (или) республиканский) в порядке, установленном законодательством Российской Федерации (по уведомлениям Мин</w:t>
      </w:r>
      <w:r w:rsidRPr="00477D8A">
        <w:rPr>
          <w:color w:val="000000"/>
          <w:sz w:val="28"/>
          <w:szCs w:val="28"/>
        </w:rPr>
        <w:t>и</w:t>
      </w:r>
      <w:r w:rsidRPr="00477D8A">
        <w:rPr>
          <w:color w:val="000000"/>
          <w:sz w:val="28"/>
          <w:szCs w:val="28"/>
        </w:rPr>
        <w:t>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наличие вступившего в силу решения суда по вопросам неисполнения об</w:t>
      </w:r>
      <w:r w:rsidRPr="00477D8A">
        <w:rPr>
          <w:color w:val="000000"/>
          <w:sz w:val="28"/>
          <w:szCs w:val="28"/>
        </w:rPr>
        <w:t>я</w:t>
      </w:r>
      <w:r w:rsidRPr="00477D8A">
        <w:rPr>
          <w:color w:val="000000"/>
          <w:sz w:val="28"/>
          <w:szCs w:val="28"/>
        </w:rPr>
        <w:t>зательств, установленных соглашением о предоставлении субсидии за предыдущий отчетный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2.12. Сельскохозяйственный товаропроизводитель, которому было отк</w:t>
      </w:r>
      <w:r w:rsidRPr="00477D8A">
        <w:rPr>
          <w:color w:val="000000"/>
          <w:sz w:val="28"/>
          <w:szCs w:val="28"/>
        </w:rPr>
        <w:t>а</w:t>
      </w:r>
      <w:r w:rsidRPr="00477D8A">
        <w:rPr>
          <w:color w:val="000000"/>
          <w:sz w:val="28"/>
          <w:szCs w:val="28"/>
        </w:rPr>
        <w:t>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t xml:space="preserve">каза, вправе представить документы, указанные в </w:t>
      </w:r>
      <w:hyperlink w:anchor="Par251" w:history="1">
        <w:r w:rsidRPr="00477D8A">
          <w:rPr>
            <w:color w:val="000000"/>
            <w:sz w:val="28"/>
            <w:szCs w:val="28"/>
          </w:rPr>
          <w:t>пункте 2.3</w:t>
        </w:r>
      </w:hyperlink>
      <w:r w:rsidRPr="00477D8A">
        <w:rPr>
          <w:color w:val="000000"/>
          <w:sz w:val="28"/>
          <w:szCs w:val="28"/>
        </w:rPr>
        <w:t xml:space="preserve"> настоящего Порядка, повторно.</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2.13. После принятия решения о предоставлении субсидии Министерство утверждает перечень получателей субсидий, и не позднее 10 рабочих дней со дня утверждения перечня получателей субсидий между Министерством и п</w:t>
      </w:r>
      <w:r w:rsidRPr="00477D8A">
        <w:rPr>
          <w:color w:val="000000"/>
          <w:sz w:val="28"/>
          <w:szCs w:val="28"/>
        </w:rPr>
        <w:t>о</w:t>
      </w:r>
      <w:r w:rsidRPr="00477D8A">
        <w:rPr>
          <w:color w:val="000000"/>
          <w:sz w:val="28"/>
          <w:szCs w:val="28"/>
        </w:rPr>
        <w:t>лучателем субсидии заключается соглашение.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2.14. Субсидия предоставляется на основании соглашения, подготавлив</w:t>
      </w:r>
      <w:r w:rsidRPr="00477D8A">
        <w:rPr>
          <w:color w:val="000000"/>
          <w:sz w:val="28"/>
          <w:szCs w:val="28"/>
        </w:rPr>
        <w:t>а</w:t>
      </w:r>
      <w:r w:rsidRPr="00477D8A">
        <w:rPr>
          <w:color w:val="000000"/>
          <w:sz w:val="28"/>
          <w:szCs w:val="28"/>
        </w:rPr>
        <w:t>емого (формируемого) с использованием государственной интегрированной информац</w:t>
      </w:r>
      <w:r w:rsidRPr="00477D8A">
        <w:rPr>
          <w:color w:val="000000"/>
          <w:sz w:val="28"/>
          <w:szCs w:val="28"/>
        </w:rPr>
        <w:t>и</w:t>
      </w:r>
      <w:r w:rsidRPr="00477D8A">
        <w:rPr>
          <w:color w:val="000000"/>
          <w:sz w:val="28"/>
          <w:szCs w:val="28"/>
        </w:rPr>
        <w:t xml:space="preserve">онной системы управления общественными финансами </w:t>
      </w:r>
      <w:r w:rsidR="001C1F87" w:rsidRPr="00477D8A">
        <w:rPr>
          <w:color w:val="000000"/>
          <w:sz w:val="28"/>
          <w:szCs w:val="28"/>
        </w:rPr>
        <w:t>«</w:t>
      </w:r>
      <w:r w:rsidRPr="00477D8A">
        <w:rPr>
          <w:color w:val="000000"/>
          <w:sz w:val="28"/>
          <w:szCs w:val="28"/>
        </w:rPr>
        <w:t>Электро</w:t>
      </w:r>
      <w:r w:rsidRPr="00477D8A">
        <w:rPr>
          <w:color w:val="000000"/>
          <w:sz w:val="28"/>
          <w:szCs w:val="28"/>
        </w:rPr>
        <w:t>н</w:t>
      </w:r>
      <w:r w:rsidRPr="00477D8A">
        <w:rPr>
          <w:color w:val="000000"/>
          <w:sz w:val="28"/>
          <w:szCs w:val="28"/>
        </w:rPr>
        <w:t>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утвержденной Министерством финансов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 xml:space="preserve">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w:t>
      </w:r>
      <w:r w:rsidR="00394DF0" w:rsidRPr="00477D8A">
        <w:rPr>
          <w:color w:val="000000"/>
          <w:sz w:val="28"/>
          <w:szCs w:val="28"/>
        </w:rPr>
        <w:t>–</w:t>
      </w:r>
      <w:r w:rsidRPr="00477D8A">
        <w:rPr>
          <w:color w:val="000000"/>
          <w:sz w:val="28"/>
          <w:szCs w:val="28"/>
        </w:rPr>
        <w:t xml:space="preserve"> д</w:t>
      </w:r>
      <w:r w:rsidRPr="00477D8A">
        <w:rPr>
          <w:color w:val="000000"/>
          <w:sz w:val="28"/>
          <w:szCs w:val="28"/>
        </w:rPr>
        <w:t>о</w:t>
      </w:r>
      <w:r w:rsidRPr="00477D8A">
        <w:rPr>
          <w:color w:val="000000"/>
          <w:sz w:val="28"/>
          <w:szCs w:val="28"/>
        </w:rPr>
        <w:t>полнительное соглашение), подготавливаемое (формируемое) с использованием государственной интегрированной информационной системы управления общ</w:t>
      </w:r>
      <w:r w:rsidRPr="00477D8A">
        <w:rPr>
          <w:color w:val="000000"/>
          <w:sz w:val="28"/>
          <w:szCs w:val="28"/>
        </w:rPr>
        <w:t>е</w:t>
      </w:r>
      <w:r w:rsidRPr="00477D8A">
        <w:rPr>
          <w:color w:val="000000"/>
          <w:sz w:val="28"/>
          <w:szCs w:val="28"/>
        </w:rPr>
        <w:t xml:space="preserve">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w:t>
      </w:r>
      <w:r w:rsidRPr="00477D8A">
        <w:rPr>
          <w:color w:val="000000"/>
          <w:sz w:val="28"/>
          <w:szCs w:val="28"/>
        </w:rPr>
        <w:t>о</w:t>
      </w:r>
      <w:r w:rsidRPr="00477D8A">
        <w:rPr>
          <w:color w:val="000000"/>
          <w:sz w:val="28"/>
          <w:szCs w:val="28"/>
        </w:rPr>
        <w:t>вой формой, утвержденной Министерством финансов Российской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обязательств на предоставление субсидий на соответствующий ф</w:t>
      </w:r>
      <w:r w:rsidRPr="00477D8A">
        <w:rPr>
          <w:color w:val="000000"/>
          <w:sz w:val="28"/>
          <w:szCs w:val="28"/>
        </w:rPr>
        <w:t>и</w:t>
      </w:r>
      <w:r w:rsidRPr="00477D8A">
        <w:rPr>
          <w:color w:val="000000"/>
          <w:sz w:val="28"/>
          <w:szCs w:val="28"/>
        </w:rPr>
        <w:t>нансовый год, приводящего к невозможности предоставления субсидии пол</w:t>
      </w:r>
      <w:r w:rsidRPr="00477D8A">
        <w:rPr>
          <w:color w:val="000000"/>
          <w:sz w:val="28"/>
          <w:szCs w:val="28"/>
        </w:rPr>
        <w:t>у</w:t>
      </w:r>
      <w:r w:rsidRPr="00477D8A">
        <w:rPr>
          <w:color w:val="000000"/>
          <w:sz w:val="28"/>
          <w:szCs w:val="28"/>
        </w:rPr>
        <w:t>чателю в размере, определенном в соглашении о предоставлении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w:t>
      </w:r>
      <w:r w:rsidRPr="00477D8A">
        <w:rPr>
          <w:color w:val="000000"/>
          <w:sz w:val="28"/>
          <w:szCs w:val="28"/>
        </w:rPr>
        <w:t>о</w:t>
      </w:r>
      <w:r w:rsidRPr="00477D8A">
        <w:rPr>
          <w:color w:val="000000"/>
          <w:sz w:val="28"/>
          <w:szCs w:val="28"/>
        </w:rPr>
        <w:t>полнительным соглашением.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2.15.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финансов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2.16.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w:t>
      </w:r>
      <w:r w:rsidR="00544AD2" w:rsidRPr="00477D8A">
        <w:rPr>
          <w:color w:val="000000"/>
          <w:sz w:val="28"/>
          <w:szCs w:val="28"/>
        </w:rPr>
        <w:t>7</w:t>
      </w:r>
      <w:r w:rsidRPr="00477D8A">
        <w:rPr>
          <w:color w:val="000000"/>
          <w:sz w:val="28"/>
          <w:szCs w:val="28"/>
        </w:rPr>
        <w:t>. Эффективность использования субсидии оценивается ежегодно Мин</w:t>
      </w:r>
      <w:r w:rsidRPr="00477D8A">
        <w:rPr>
          <w:color w:val="000000"/>
          <w:sz w:val="28"/>
          <w:szCs w:val="28"/>
        </w:rPr>
        <w:t>и</w:t>
      </w:r>
      <w:r w:rsidRPr="00477D8A">
        <w:rPr>
          <w:color w:val="000000"/>
          <w:sz w:val="28"/>
          <w:szCs w:val="28"/>
        </w:rPr>
        <w:t>стерством на основании достижения получателем субсидии результатов предоста</w:t>
      </w:r>
      <w:r w:rsidRPr="00477D8A">
        <w:rPr>
          <w:color w:val="000000"/>
          <w:sz w:val="28"/>
          <w:szCs w:val="28"/>
        </w:rPr>
        <w:t>в</w:t>
      </w:r>
      <w:r w:rsidRPr="00477D8A">
        <w:rPr>
          <w:color w:val="000000"/>
          <w:sz w:val="28"/>
          <w:szCs w:val="28"/>
        </w:rPr>
        <w:t>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w:t>
      </w:r>
      <w:r w:rsidR="00544AD2" w:rsidRPr="00477D8A">
        <w:rPr>
          <w:color w:val="000000"/>
          <w:sz w:val="28"/>
          <w:szCs w:val="28"/>
        </w:rPr>
        <w:t>8</w:t>
      </w:r>
      <w:r w:rsidRPr="00477D8A">
        <w:rPr>
          <w:color w:val="000000"/>
          <w:sz w:val="28"/>
          <w:szCs w:val="28"/>
        </w:rPr>
        <w:t>. Результатами предоставления субсидии являются: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количество произведенного молока (центнеров);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количество реализованного и (или) отгруженного молока (центнеров).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Значение результатов предоставления субсидии для получателя субсидии устанавливается в соглашении.</w:t>
      </w:r>
    </w:p>
    <w:p w:rsidR="009A542D" w:rsidRPr="00477D8A" w:rsidRDefault="009A542D" w:rsidP="00925DF6">
      <w:pPr>
        <w:autoSpaceDE w:val="0"/>
        <w:autoSpaceDN w:val="0"/>
        <w:adjustRightInd w:val="0"/>
        <w:ind w:firstLine="709"/>
        <w:jc w:val="both"/>
        <w:rPr>
          <w:color w:val="000000"/>
          <w:sz w:val="28"/>
          <w:szCs w:val="28"/>
        </w:rPr>
      </w:pPr>
    </w:p>
    <w:p w:rsidR="00394DF0" w:rsidRPr="00477D8A" w:rsidRDefault="00394DF0" w:rsidP="00925DF6">
      <w:pPr>
        <w:autoSpaceDE w:val="0"/>
        <w:autoSpaceDN w:val="0"/>
        <w:adjustRightInd w:val="0"/>
        <w:ind w:firstLine="709"/>
        <w:jc w:val="both"/>
        <w:rPr>
          <w:color w:val="000000"/>
          <w:sz w:val="28"/>
          <w:szCs w:val="28"/>
        </w:rPr>
      </w:pPr>
    </w:p>
    <w:p w:rsidR="00394DF0" w:rsidRPr="00477D8A" w:rsidRDefault="00394DF0" w:rsidP="00925DF6">
      <w:pPr>
        <w:autoSpaceDE w:val="0"/>
        <w:autoSpaceDN w:val="0"/>
        <w:adjustRightInd w:val="0"/>
        <w:ind w:firstLine="709"/>
        <w:jc w:val="both"/>
        <w:rPr>
          <w:color w:val="000000"/>
          <w:sz w:val="28"/>
          <w:szCs w:val="28"/>
        </w:rPr>
      </w:pPr>
    </w:p>
    <w:p w:rsidR="00394DF0" w:rsidRPr="00477D8A" w:rsidRDefault="00394DF0" w:rsidP="00925DF6">
      <w:pPr>
        <w:autoSpaceDE w:val="0"/>
        <w:autoSpaceDN w:val="0"/>
        <w:adjustRightInd w:val="0"/>
        <w:ind w:firstLine="709"/>
        <w:jc w:val="both"/>
        <w:rPr>
          <w:color w:val="000000"/>
          <w:sz w:val="28"/>
          <w:szCs w:val="28"/>
        </w:rPr>
      </w:pPr>
    </w:p>
    <w:p w:rsidR="009A542D" w:rsidRPr="00477D8A" w:rsidRDefault="009A542D" w:rsidP="00394DF0">
      <w:pPr>
        <w:autoSpaceDE w:val="0"/>
        <w:autoSpaceDN w:val="0"/>
        <w:adjustRightInd w:val="0"/>
        <w:jc w:val="center"/>
        <w:outlineLvl w:val="1"/>
        <w:rPr>
          <w:bCs/>
          <w:color w:val="000000"/>
          <w:sz w:val="28"/>
          <w:szCs w:val="28"/>
        </w:rPr>
      </w:pPr>
      <w:r w:rsidRPr="00477D8A">
        <w:rPr>
          <w:bCs/>
          <w:color w:val="000000"/>
          <w:sz w:val="28"/>
          <w:szCs w:val="28"/>
        </w:rPr>
        <w:lastRenderedPageBreak/>
        <w:t>3. Требования к отчетности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Для подтверждения достижения значения показателя получатель субсидии представляет в Министерство отчет о достижении значения показателя (далее </w:t>
      </w:r>
      <w:r w:rsidR="00394DF0" w:rsidRPr="00477D8A">
        <w:rPr>
          <w:color w:val="000000"/>
          <w:sz w:val="28"/>
          <w:szCs w:val="28"/>
        </w:rPr>
        <w:t>–</w:t>
      </w:r>
      <w:r w:rsidRPr="00477D8A">
        <w:rPr>
          <w:color w:val="000000"/>
          <w:sz w:val="28"/>
          <w:szCs w:val="28"/>
        </w:rPr>
        <w:t xml:space="preserve"> о</w:t>
      </w:r>
      <w:r w:rsidRPr="00477D8A">
        <w:rPr>
          <w:color w:val="000000"/>
          <w:sz w:val="28"/>
          <w:szCs w:val="28"/>
        </w:rPr>
        <w:t>т</w:t>
      </w:r>
      <w:r w:rsidRPr="00477D8A">
        <w:rPr>
          <w:color w:val="000000"/>
          <w:sz w:val="28"/>
          <w:szCs w:val="28"/>
        </w:rPr>
        <w:t>чет), установленного в соглашении, не позднее 25 января года, следующего за г</w:t>
      </w:r>
      <w:r w:rsidRPr="00477D8A">
        <w:rPr>
          <w:color w:val="000000"/>
          <w:sz w:val="28"/>
          <w:szCs w:val="28"/>
        </w:rPr>
        <w:t>о</w:t>
      </w:r>
      <w:r w:rsidRPr="00477D8A">
        <w:rPr>
          <w:color w:val="000000"/>
          <w:sz w:val="28"/>
          <w:szCs w:val="28"/>
        </w:rPr>
        <w:t>дом предоставления субсидии.</w:t>
      </w:r>
    </w:p>
    <w:p w:rsidR="009A542D" w:rsidRPr="00477D8A" w:rsidRDefault="009A542D" w:rsidP="00394DF0">
      <w:pPr>
        <w:autoSpaceDE w:val="0"/>
        <w:autoSpaceDN w:val="0"/>
        <w:adjustRightInd w:val="0"/>
        <w:jc w:val="center"/>
        <w:rPr>
          <w:color w:val="000000"/>
          <w:sz w:val="28"/>
          <w:szCs w:val="28"/>
        </w:rPr>
      </w:pPr>
    </w:p>
    <w:p w:rsidR="009A542D" w:rsidRPr="00477D8A" w:rsidRDefault="009A542D" w:rsidP="00394DF0">
      <w:pPr>
        <w:autoSpaceDE w:val="0"/>
        <w:autoSpaceDN w:val="0"/>
        <w:adjustRightInd w:val="0"/>
        <w:jc w:val="center"/>
        <w:outlineLvl w:val="1"/>
        <w:rPr>
          <w:bCs/>
          <w:color w:val="000000"/>
          <w:sz w:val="28"/>
          <w:szCs w:val="28"/>
        </w:rPr>
      </w:pPr>
      <w:r w:rsidRPr="00477D8A">
        <w:rPr>
          <w:bCs/>
          <w:color w:val="000000"/>
          <w:sz w:val="28"/>
          <w:szCs w:val="28"/>
        </w:rPr>
        <w:t>4. Требования к осуществлению контроля за соблюдением</w:t>
      </w:r>
    </w:p>
    <w:p w:rsidR="009A542D" w:rsidRPr="00477D8A" w:rsidRDefault="009A542D" w:rsidP="00394DF0">
      <w:pPr>
        <w:autoSpaceDE w:val="0"/>
        <w:autoSpaceDN w:val="0"/>
        <w:adjustRightInd w:val="0"/>
        <w:jc w:val="center"/>
        <w:outlineLvl w:val="1"/>
        <w:rPr>
          <w:bCs/>
          <w:color w:val="000000"/>
          <w:sz w:val="28"/>
          <w:szCs w:val="28"/>
        </w:rPr>
      </w:pPr>
      <w:r w:rsidRPr="00477D8A">
        <w:rPr>
          <w:bCs/>
          <w:color w:val="000000"/>
          <w:sz w:val="28"/>
          <w:szCs w:val="28"/>
        </w:rPr>
        <w:t>условий, целей и порядка предоставления субсидий</w:t>
      </w:r>
    </w:p>
    <w:p w:rsidR="009A542D" w:rsidRPr="00477D8A" w:rsidRDefault="009A542D" w:rsidP="00394DF0">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9A542D" w:rsidRPr="00477D8A" w:rsidRDefault="009A542D" w:rsidP="00394DF0">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получателем субсидий порядка и условий предоставления субсидий, установленных настоящим Порядком и соглашен</w:t>
      </w:r>
      <w:r w:rsidRPr="00477D8A">
        <w:rPr>
          <w:color w:val="000000"/>
          <w:sz w:val="28"/>
          <w:szCs w:val="28"/>
        </w:rPr>
        <w:t>и</w:t>
      </w:r>
      <w:r w:rsidRPr="00477D8A">
        <w:rPr>
          <w:color w:val="000000"/>
          <w:sz w:val="28"/>
          <w:szCs w:val="28"/>
        </w:rPr>
        <w:t>ем, в том числе в части достоверности представляемых получателем субсидий в соотве</w:t>
      </w:r>
      <w:r w:rsidRPr="00477D8A">
        <w:rPr>
          <w:color w:val="000000"/>
          <w:sz w:val="28"/>
          <w:szCs w:val="28"/>
        </w:rPr>
        <w:t>т</w:t>
      </w:r>
      <w:r w:rsidRPr="00477D8A">
        <w:rPr>
          <w:color w:val="000000"/>
          <w:sz w:val="28"/>
          <w:szCs w:val="28"/>
        </w:rPr>
        <w:t>ствии с соглашением сведений, осуществляется Министерством путем проведения плановых и (или) внеплановых проверок на основании докуме</w:t>
      </w:r>
      <w:r w:rsidRPr="00477D8A">
        <w:rPr>
          <w:color w:val="000000"/>
          <w:sz w:val="28"/>
          <w:szCs w:val="28"/>
        </w:rPr>
        <w:t>н</w:t>
      </w:r>
      <w:r w:rsidRPr="00477D8A">
        <w:rPr>
          <w:color w:val="000000"/>
          <w:sz w:val="28"/>
          <w:szCs w:val="28"/>
        </w:rPr>
        <w:t>тов, представленных п</w:t>
      </w:r>
      <w:r w:rsidRPr="00477D8A">
        <w:rPr>
          <w:color w:val="000000"/>
          <w:sz w:val="28"/>
          <w:szCs w:val="28"/>
        </w:rPr>
        <w:t>о</w:t>
      </w:r>
      <w:r w:rsidRPr="00477D8A">
        <w:rPr>
          <w:color w:val="000000"/>
          <w:sz w:val="28"/>
          <w:szCs w:val="28"/>
        </w:rPr>
        <w:t>лучателем субсидий по запросу Министерства.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w:t>
      </w:r>
      <w:r w:rsidRPr="00477D8A">
        <w:rPr>
          <w:color w:val="000000"/>
          <w:sz w:val="28"/>
          <w:szCs w:val="28"/>
        </w:rPr>
        <w:t>н</w:t>
      </w:r>
      <w:r w:rsidRPr="00477D8A">
        <w:rPr>
          <w:color w:val="000000"/>
          <w:sz w:val="28"/>
          <w:szCs w:val="28"/>
        </w:rPr>
        <w:t>ных настоящим Порядком, при их предоставлении, а также в случае установления факта представления получателем субсидии недост</w:t>
      </w:r>
      <w:r w:rsidRPr="00477D8A">
        <w:rPr>
          <w:color w:val="000000"/>
          <w:sz w:val="28"/>
          <w:szCs w:val="28"/>
        </w:rPr>
        <w:t>о</w:t>
      </w:r>
      <w:r w:rsidRPr="00477D8A">
        <w:rPr>
          <w:color w:val="000000"/>
          <w:sz w:val="28"/>
          <w:szCs w:val="28"/>
        </w:rPr>
        <w:t>верных сведений, содержащихся в документах, суммы субсидии, неправомерно полученные из соо</w:t>
      </w:r>
      <w:r w:rsidRPr="00477D8A">
        <w:rPr>
          <w:color w:val="000000"/>
          <w:sz w:val="28"/>
          <w:szCs w:val="28"/>
        </w:rPr>
        <w:t>т</w:t>
      </w:r>
      <w:r w:rsidRPr="00477D8A">
        <w:rPr>
          <w:color w:val="000000"/>
          <w:sz w:val="28"/>
          <w:szCs w:val="28"/>
        </w:rPr>
        <w:t>ветствующего бюджета (федерального и (или) республиканского), подлежат возвр</w:t>
      </w:r>
      <w:r w:rsidRPr="00477D8A">
        <w:rPr>
          <w:color w:val="000000"/>
          <w:sz w:val="28"/>
          <w:szCs w:val="28"/>
        </w:rPr>
        <w:t>а</w:t>
      </w:r>
      <w:r w:rsidRPr="00477D8A">
        <w:rPr>
          <w:color w:val="000000"/>
          <w:sz w:val="28"/>
          <w:szCs w:val="28"/>
        </w:rPr>
        <w:t>ту в порядке, установленном законодательством Российской Федер</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4.3. В случае если получателем субсидий допущены нарушения обяз</w:t>
      </w:r>
      <w:r w:rsidRPr="00477D8A">
        <w:rPr>
          <w:color w:val="000000"/>
          <w:sz w:val="28"/>
          <w:szCs w:val="28"/>
        </w:rPr>
        <w:t>а</w:t>
      </w:r>
      <w:r w:rsidRPr="00477D8A">
        <w:rPr>
          <w:color w:val="000000"/>
          <w:sz w:val="28"/>
          <w:szCs w:val="28"/>
        </w:rPr>
        <w:t>тельств, предусмотренных соглашением в части достижения значений результатов пред</w:t>
      </w:r>
      <w:r w:rsidRPr="00477D8A">
        <w:rPr>
          <w:color w:val="000000"/>
          <w:sz w:val="28"/>
          <w:szCs w:val="28"/>
        </w:rPr>
        <w:t>о</w:t>
      </w:r>
      <w:r w:rsidRPr="00477D8A">
        <w:rPr>
          <w:color w:val="000000"/>
          <w:sz w:val="28"/>
          <w:szCs w:val="28"/>
        </w:rPr>
        <w:t>ставления субсидии, он обязан возвратить средства в республиканский бюджет Ре</w:t>
      </w:r>
      <w:r w:rsidRPr="00477D8A">
        <w:rPr>
          <w:color w:val="000000"/>
          <w:sz w:val="28"/>
          <w:szCs w:val="28"/>
        </w:rPr>
        <w:t>с</w:t>
      </w:r>
      <w:r w:rsidRPr="00477D8A">
        <w:rPr>
          <w:color w:val="000000"/>
          <w:sz w:val="28"/>
          <w:szCs w:val="28"/>
        </w:rPr>
        <w:t>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4.4. В случае достижения значений результатов предоставления субсидии, установленных в соглашении, в размере менее 100 процентов получатель су</w:t>
      </w:r>
      <w:r w:rsidRPr="00477D8A">
        <w:rPr>
          <w:color w:val="000000"/>
          <w:sz w:val="28"/>
          <w:szCs w:val="28"/>
        </w:rPr>
        <w:t>б</w:t>
      </w:r>
      <w:r w:rsidRPr="00477D8A">
        <w:rPr>
          <w:color w:val="000000"/>
          <w:sz w:val="28"/>
          <w:szCs w:val="28"/>
        </w:rPr>
        <w:t>сидии обязан возвратить часть полученной субсидии в республиканский бюджет Респу</w:t>
      </w:r>
      <w:r w:rsidRPr="00477D8A">
        <w:rPr>
          <w:color w:val="000000"/>
          <w:sz w:val="28"/>
          <w:szCs w:val="28"/>
        </w:rPr>
        <w:t>б</w:t>
      </w:r>
      <w:r w:rsidRPr="00477D8A">
        <w:rPr>
          <w:color w:val="000000"/>
          <w:sz w:val="28"/>
          <w:szCs w:val="28"/>
        </w:rPr>
        <w:t>лики Тыва, рассчитанной в соответствии с методикой (порядком), установленной в с</w:t>
      </w:r>
      <w:r w:rsidRPr="00477D8A">
        <w:rPr>
          <w:color w:val="000000"/>
          <w:sz w:val="28"/>
          <w:szCs w:val="28"/>
        </w:rPr>
        <w:t>о</w:t>
      </w:r>
      <w:r w:rsidRPr="00477D8A">
        <w:rPr>
          <w:color w:val="000000"/>
          <w:sz w:val="28"/>
          <w:szCs w:val="28"/>
        </w:rPr>
        <w:t>глашении.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4.5. В случае если фактическое значение результатов предоставления субс</w:t>
      </w:r>
      <w:r w:rsidRPr="00477D8A">
        <w:rPr>
          <w:color w:val="000000"/>
          <w:sz w:val="28"/>
          <w:szCs w:val="28"/>
        </w:rPr>
        <w:t>и</w:t>
      </w:r>
      <w:r w:rsidRPr="00477D8A">
        <w:rPr>
          <w:color w:val="000000"/>
          <w:sz w:val="28"/>
          <w:szCs w:val="28"/>
        </w:rPr>
        <w:t>дии равно нулю, получатель субсидии обязан возвратить в республиканский бюджет Республики Тыва предоставленную ему в соответствии с соглашением сумму су</w:t>
      </w:r>
      <w:r w:rsidRPr="00477D8A">
        <w:rPr>
          <w:color w:val="000000"/>
          <w:sz w:val="28"/>
          <w:szCs w:val="28"/>
        </w:rPr>
        <w:t>б</w:t>
      </w:r>
      <w:r w:rsidRPr="00477D8A">
        <w:rPr>
          <w:color w:val="000000"/>
          <w:sz w:val="28"/>
          <w:szCs w:val="28"/>
        </w:rPr>
        <w:t>сидии в полном объеме.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4.6. Министерство в течение 30 рабочих дней со дня получения отчетов или в случае установления факта нарушения получателем субсидий условий, установле</w:t>
      </w:r>
      <w:r w:rsidRPr="00477D8A">
        <w:rPr>
          <w:color w:val="000000"/>
          <w:sz w:val="28"/>
          <w:szCs w:val="28"/>
        </w:rPr>
        <w:t>н</w:t>
      </w:r>
      <w:r w:rsidRPr="00477D8A">
        <w:rPr>
          <w:color w:val="000000"/>
          <w:sz w:val="28"/>
          <w:szCs w:val="28"/>
        </w:rPr>
        <w:t>ных при предоставлении субсидий, предоставления им недостоверных сведений, с</w:t>
      </w:r>
      <w:r w:rsidRPr="00477D8A">
        <w:rPr>
          <w:color w:val="000000"/>
          <w:sz w:val="28"/>
          <w:szCs w:val="28"/>
        </w:rPr>
        <w:t>о</w:t>
      </w:r>
      <w:r w:rsidRPr="00477D8A">
        <w:rPr>
          <w:color w:val="000000"/>
          <w:sz w:val="28"/>
          <w:szCs w:val="28"/>
        </w:rPr>
        <w:t>держащихся в документах, представленных для получения субсидий, принимает в форме приказа решение о применении к получателю субсидий мер ответственности в виде возврата полученных сумм субсидий за недостижение значений результатов предоставления субсидии и (или) установления факта нарушения порядка пред</w:t>
      </w:r>
      <w:r w:rsidRPr="00477D8A">
        <w:rPr>
          <w:color w:val="000000"/>
          <w:sz w:val="28"/>
          <w:szCs w:val="28"/>
        </w:rPr>
        <w:t>о</w:t>
      </w:r>
      <w:r w:rsidRPr="00477D8A">
        <w:rPr>
          <w:color w:val="000000"/>
          <w:sz w:val="28"/>
          <w:szCs w:val="28"/>
        </w:rPr>
        <w:t>ставления субсидии, и рассчитывает размер суммы субсидии, подлежащей возврату в республиканский бюджет Ре</w:t>
      </w:r>
      <w:r w:rsidRPr="00477D8A">
        <w:rPr>
          <w:color w:val="000000"/>
          <w:sz w:val="28"/>
          <w:szCs w:val="28"/>
        </w:rPr>
        <w:t>с</w:t>
      </w:r>
      <w:r w:rsidRPr="00477D8A">
        <w:rPr>
          <w:color w:val="000000"/>
          <w:sz w:val="28"/>
          <w:szCs w:val="28"/>
        </w:rPr>
        <w:t xml:space="preserve">публики Тыва. Министерство в течение 10 рабочих </w:t>
      </w:r>
      <w:r w:rsidRPr="00477D8A">
        <w:rPr>
          <w:color w:val="000000"/>
          <w:sz w:val="28"/>
          <w:szCs w:val="28"/>
        </w:rPr>
        <w:lastRenderedPageBreak/>
        <w:t>дней со дня издания приказа направляет получателю субсидии письменное уведо</w:t>
      </w:r>
      <w:r w:rsidRPr="00477D8A">
        <w:rPr>
          <w:color w:val="000000"/>
          <w:sz w:val="28"/>
          <w:szCs w:val="28"/>
        </w:rPr>
        <w:t>м</w:t>
      </w:r>
      <w:r w:rsidRPr="00477D8A">
        <w:rPr>
          <w:color w:val="000000"/>
          <w:sz w:val="28"/>
          <w:szCs w:val="28"/>
        </w:rPr>
        <w:t>ление (требование) о возврате полученных сумм субсидии в республиканский бю</w:t>
      </w:r>
      <w:r w:rsidRPr="00477D8A">
        <w:rPr>
          <w:color w:val="000000"/>
          <w:sz w:val="28"/>
          <w:szCs w:val="28"/>
        </w:rPr>
        <w:t>д</w:t>
      </w:r>
      <w:r w:rsidRPr="00477D8A">
        <w:rPr>
          <w:color w:val="000000"/>
          <w:sz w:val="28"/>
          <w:szCs w:val="28"/>
        </w:rPr>
        <w:t xml:space="preserve">жет Республики Тыва (далее </w:t>
      </w:r>
      <w:r w:rsidR="00EA17AB" w:rsidRPr="00477D8A">
        <w:rPr>
          <w:color w:val="000000"/>
          <w:sz w:val="28"/>
          <w:szCs w:val="28"/>
        </w:rPr>
        <w:t>–</w:t>
      </w:r>
      <w:r w:rsidRPr="00477D8A">
        <w:rPr>
          <w:color w:val="000000"/>
          <w:sz w:val="28"/>
          <w:szCs w:val="28"/>
        </w:rPr>
        <w:t xml:space="preserve"> требование).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4.7. Получатель субсидии обязан произвести возврат в республиканский бю</w:t>
      </w:r>
      <w:r w:rsidRPr="00477D8A">
        <w:rPr>
          <w:color w:val="000000"/>
          <w:sz w:val="28"/>
          <w:szCs w:val="28"/>
        </w:rPr>
        <w:t>д</w:t>
      </w:r>
      <w:r w:rsidRPr="00477D8A">
        <w:rPr>
          <w:color w:val="000000"/>
          <w:sz w:val="28"/>
          <w:szCs w:val="28"/>
        </w:rPr>
        <w:t>жет Республики Тыва субсидии в размере, указанном в требовании, в полном объ</w:t>
      </w:r>
      <w:r w:rsidRPr="00477D8A">
        <w:rPr>
          <w:color w:val="000000"/>
          <w:sz w:val="28"/>
          <w:szCs w:val="28"/>
        </w:rPr>
        <w:t>е</w:t>
      </w:r>
      <w:r w:rsidRPr="00477D8A">
        <w:rPr>
          <w:color w:val="000000"/>
          <w:sz w:val="28"/>
          <w:szCs w:val="28"/>
        </w:rPr>
        <w:t>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4.8. Основанием для освобождения получателя субсидии от возврата средств в республиканский бюджет Республики Тыва при недостижении значений результ</w:t>
      </w:r>
      <w:r w:rsidRPr="00477D8A">
        <w:rPr>
          <w:color w:val="000000"/>
          <w:sz w:val="28"/>
          <w:szCs w:val="28"/>
        </w:rPr>
        <w:t>а</w:t>
      </w:r>
      <w:r w:rsidRPr="00477D8A">
        <w:rPr>
          <w:color w:val="000000"/>
          <w:sz w:val="28"/>
          <w:szCs w:val="28"/>
        </w:rPr>
        <w:t>тов предоставления субсидии является документально подтве</w:t>
      </w:r>
      <w:r w:rsidRPr="00477D8A">
        <w:rPr>
          <w:color w:val="000000"/>
          <w:sz w:val="28"/>
          <w:szCs w:val="28"/>
        </w:rPr>
        <w:t>р</w:t>
      </w:r>
      <w:r w:rsidRPr="00477D8A">
        <w:rPr>
          <w:color w:val="000000"/>
          <w:sz w:val="28"/>
          <w:szCs w:val="28"/>
        </w:rPr>
        <w:t>жденное получателем субсидии наступление обстоятельств непреодолимой силы, препятствующих испо</w:t>
      </w:r>
      <w:r w:rsidRPr="00477D8A">
        <w:rPr>
          <w:color w:val="000000"/>
          <w:sz w:val="28"/>
          <w:szCs w:val="28"/>
        </w:rPr>
        <w:t>л</w:t>
      </w:r>
      <w:r w:rsidRPr="00477D8A">
        <w:rPr>
          <w:color w:val="000000"/>
          <w:sz w:val="28"/>
          <w:szCs w:val="28"/>
        </w:rPr>
        <w:t>нению обязательств в части достижения значений результатов предоставления су</w:t>
      </w:r>
      <w:r w:rsidRPr="00477D8A">
        <w:rPr>
          <w:color w:val="000000"/>
          <w:sz w:val="28"/>
          <w:szCs w:val="28"/>
        </w:rPr>
        <w:t>б</w:t>
      </w:r>
      <w:r w:rsidRPr="00477D8A">
        <w:rPr>
          <w:color w:val="000000"/>
          <w:sz w:val="28"/>
          <w:szCs w:val="28"/>
        </w:rPr>
        <w:t>сидии, на основании решений, принятых уполномоченными органами госуда</w:t>
      </w:r>
      <w:r w:rsidRPr="00477D8A">
        <w:rPr>
          <w:color w:val="000000"/>
          <w:sz w:val="28"/>
          <w:szCs w:val="28"/>
        </w:rPr>
        <w:t>р</w:t>
      </w:r>
      <w:r w:rsidRPr="00477D8A">
        <w:rPr>
          <w:color w:val="000000"/>
          <w:sz w:val="28"/>
          <w:szCs w:val="28"/>
        </w:rPr>
        <w:t>ственной власти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4.9. Проверка соблюдения условий, целей и порядка предоставления су</w:t>
      </w:r>
      <w:r w:rsidRPr="00477D8A">
        <w:rPr>
          <w:color w:val="000000"/>
          <w:sz w:val="28"/>
          <w:szCs w:val="28"/>
        </w:rPr>
        <w:t>б</w:t>
      </w:r>
      <w:r w:rsidRPr="00477D8A">
        <w:rPr>
          <w:color w:val="000000"/>
          <w:sz w:val="28"/>
          <w:szCs w:val="28"/>
        </w:rPr>
        <w:t>сидий получателем субсидий также осуществляется органами государственного финанс</w:t>
      </w:r>
      <w:r w:rsidRPr="00477D8A">
        <w:rPr>
          <w:color w:val="000000"/>
          <w:sz w:val="28"/>
          <w:szCs w:val="28"/>
        </w:rPr>
        <w:t>о</w:t>
      </w:r>
      <w:r w:rsidRPr="00477D8A">
        <w:rPr>
          <w:color w:val="000000"/>
          <w:sz w:val="28"/>
          <w:szCs w:val="28"/>
        </w:rPr>
        <w:t>вого контроля в пределах своих полномочий, установленных действующим закон</w:t>
      </w:r>
      <w:r w:rsidRPr="00477D8A">
        <w:rPr>
          <w:color w:val="000000"/>
          <w:sz w:val="28"/>
          <w:szCs w:val="28"/>
        </w:rPr>
        <w:t>о</w:t>
      </w:r>
      <w:r w:rsidRPr="00477D8A">
        <w:rPr>
          <w:color w:val="000000"/>
          <w:sz w:val="28"/>
          <w:szCs w:val="28"/>
        </w:rPr>
        <w:t>дательством.</w:t>
      </w:r>
    </w:p>
    <w:p w:rsidR="009A542D" w:rsidRDefault="009A542D" w:rsidP="00925DF6">
      <w:pPr>
        <w:autoSpaceDE w:val="0"/>
        <w:autoSpaceDN w:val="0"/>
        <w:adjustRightInd w:val="0"/>
        <w:ind w:firstLine="709"/>
        <w:jc w:val="both"/>
        <w:rPr>
          <w:color w:val="000000"/>
          <w:sz w:val="28"/>
          <w:szCs w:val="28"/>
        </w:rPr>
      </w:pPr>
      <w:r w:rsidRPr="00477D8A">
        <w:rPr>
          <w:color w:val="000000"/>
          <w:sz w:val="28"/>
          <w:szCs w:val="28"/>
        </w:rPr>
        <w:t>4.10. В случае невозврата суммы субсидии, указанной в требовании, Мин</w:t>
      </w:r>
      <w:r w:rsidRPr="00477D8A">
        <w:rPr>
          <w:color w:val="000000"/>
          <w:sz w:val="28"/>
          <w:szCs w:val="28"/>
        </w:rPr>
        <w:t>и</w:t>
      </w:r>
      <w:r w:rsidRPr="00477D8A">
        <w:rPr>
          <w:color w:val="000000"/>
          <w:sz w:val="28"/>
          <w:szCs w:val="28"/>
        </w:rPr>
        <w:t>стерство взыскивает ее в судебном порядке в соответствии с законодательством Росси</w:t>
      </w:r>
      <w:r w:rsidRPr="00477D8A">
        <w:rPr>
          <w:color w:val="000000"/>
          <w:sz w:val="28"/>
          <w:szCs w:val="28"/>
        </w:rPr>
        <w:t>й</w:t>
      </w:r>
      <w:r w:rsidRPr="00477D8A">
        <w:rPr>
          <w:color w:val="000000"/>
          <w:sz w:val="28"/>
          <w:szCs w:val="28"/>
        </w:rPr>
        <w:t>ской Федерации.</w:t>
      </w:r>
    </w:p>
    <w:p w:rsidR="000F2F52" w:rsidRDefault="000F2F52" w:rsidP="00925DF6">
      <w:pPr>
        <w:autoSpaceDE w:val="0"/>
        <w:autoSpaceDN w:val="0"/>
        <w:adjustRightInd w:val="0"/>
        <w:ind w:firstLine="709"/>
        <w:jc w:val="both"/>
        <w:rPr>
          <w:color w:val="000000"/>
          <w:sz w:val="28"/>
          <w:szCs w:val="28"/>
        </w:rPr>
      </w:pPr>
    </w:p>
    <w:p w:rsidR="000F2F52" w:rsidRDefault="000F2F52" w:rsidP="00925DF6">
      <w:pPr>
        <w:autoSpaceDE w:val="0"/>
        <w:autoSpaceDN w:val="0"/>
        <w:adjustRightInd w:val="0"/>
        <w:ind w:firstLine="709"/>
        <w:jc w:val="both"/>
        <w:rPr>
          <w:color w:val="000000"/>
          <w:sz w:val="28"/>
          <w:szCs w:val="28"/>
        </w:rPr>
      </w:pPr>
    </w:p>
    <w:p w:rsidR="000F2F52" w:rsidRPr="00477D8A" w:rsidRDefault="000F2F52" w:rsidP="000F2F52">
      <w:pPr>
        <w:autoSpaceDE w:val="0"/>
        <w:autoSpaceDN w:val="0"/>
        <w:adjustRightInd w:val="0"/>
        <w:jc w:val="center"/>
        <w:rPr>
          <w:color w:val="000000"/>
          <w:sz w:val="28"/>
          <w:szCs w:val="28"/>
        </w:rPr>
      </w:pPr>
      <w:r>
        <w:rPr>
          <w:color w:val="000000"/>
          <w:sz w:val="28"/>
          <w:szCs w:val="28"/>
        </w:rPr>
        <w:t>_______________</w:t>
      </w:r>
    </w:p>
    <w:p w:rsidR="009A542D" w:rsidRPr="00477D8A" w:rsidRDefault="009A542D" w:rsidP="00925DF6">
      <w:pPr>
        <w:autoSpaceDE w:val="0"/>
        <w:autoSpaceDN w:val="0"/>
        <w:adjustRightInd w:val="0"/>
        <w:ind w:firstLine="709"/>
        <w:jc w:val="both"/>
        <w:rPr>
          <w:color w:val="000000"/>
          <w:sz w:val="28"/>
          <w:szCs w:val="28"/>
        </w:rPr>
      </w:pPr>
    </w:p>
    <w:p w:rsidR="00EA17AB" w:rsidRPr="00477D8A" w:rsidRDefault="00EA17AB" w:rsidP="00925DF6">
      <w:pPr>
        <w:autoSpaceDE w:val="0"/>
        <w:autoSpaceDN w:val="0"/>
        <w:adjustRightInd w:val="0"/>
        <w:ind w:firstLine="709"/>
        <w:jc w:val="both"/>
        <w:rPr>
          <w:color w:val="000000"/>
          <w:sz w:val="28"/>
          <w:szCs w:val="28"/>
        </w:rPr>
        <w:sectPr w:rsidR="00EA17AB" w:rsidRPr="00477D8A" w:rsidSect="001F4394">
          <w:pgSz w:w="11906" w:h="16838"/>
          <w:pgMar w:top="1134" w:right="567" w:bottom="1134" w:left="1134" w:header="680" w:footer="680" w:gutter="0"/>
          <w:pgNumType w:start="1"/>
          <w:cols w:space="720"/>
          <w:noEndnote/>
          <w:titlePg/>
          <w:docGrid w:linePitch="326"/>
        </w:sectPr>
      </w:pPr>
    </w:p>
    <w:p w:rsidR="00EB5F86" w:rsidRPr="00477D8A" w:rsidRDefault="00EB5F86" w:rsidP="00EA17AB">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30</w:t>
      </w:r>
    </w:p>
    <w:p w:rsidR="00EA17AB" w:rsidRPr="00477D8A" w:rsidRDefault="00EB5F86" w:rsidP="00EA17AB">
      <w:pPr>
        <w:ind w:left="4536"/>
        <w:jc w:val="center"/>
        <w:rPr>
          <w:color w:val="000000"/>
          <w:sz w:val="28"/>
          <w:szCs w:val="28"/>
        </w:rPr>
      </w:pPr>
      <w:r w:rsidRPr="00477D8A">
        <w:rPr>
          <w:color w:val="000000"/>
          <w:sz w:val="28"/>
          <w:szCs w:val="28"/>
        </w:rPr>
        <w:t xml:space="preserve">к </w:t>
      </w:r>
      <w:r w:rsidR="00EA17AB" w:rsidRPr="00477D8A">
        <w:rPr>
          <w:color w:val="000000"/>
          <w:sz w:val="28"/>
          <w:szCs w:val="28"/>
        </w:rPr>
        <w:t>г</w:t>
      </w:r>
      <w:r w:rsidRPr="00477D8A">
        <w:rPr>
          <w:color w:val="000000"/>
          <w:sz w:val="28"/>
          <w:szCs w:val="28"/>
        </w:rPr>
        <w:t xml:space="preserve">осударственной программе Республики </w:t>
      </w:r>
    </w:p>
    <w:p w:rsidR="00EB5F86" w:rsidRPr="00477D8A" w:rsidRDefault="00EB5F86" w:rsidP="00EA17AB">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EA17AB"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EA17AB" w:rsidRPr="00477D8A" w:rsidRDefault="00EB5F86" w:rsidP="00EA17AB">
      <w:pPr>
        <w:ind w:left="4536"/>
        <w:jc w:val="center"/>
        <w:rPr>
          <w:color w:val="000000"/>
          <w:sz w:val="28"/>
          <w:szCs w:val="28"/>
        </w:rPr>
      </w:pPr>
      <w:r w:rsidRPr="00477D8A">
        <w:rPr>
          <w:color w:val="000000"/>
          <w:sz w:val="28"/>
          <w:szCs w:val="28"/>
        </w:rPr>
        <w:t>регулирование рынков</w:t>
      </w:r>
      <w:r w:rsidR="00EA17AB" w:rsidRPr="00477D8A">
        <w:rPr>
          <w:color w:val="000000"/>
          <w:sz w:val="28"/>
          <w:szCs w:val="28"/>
        </w:rPr>
        <w:t xml:space="preserve"> </w:t>
      </w:r>
      <w:r w:rsidRPr="00477D8A">
        <w:rPr>
          <w:color w:val="000000"/>
          <w:sz w:val="28"/>
          <w:szCs w:val="28"/>
        </w:rPr>
        <w:t>сельскохозяйственной продукции,</w:t>
      </w:r>
      <w:r w:rsidR="00EA17AB" w:rsidRPr="00477D8A">
        <w:rPr>
          <w:color w:val="000000"/>
          <w:sz w:val="28"/>
          <w:szCs w:val="28"/>
        </w:rPr>
        <w:t xml:space="preserve"> </w:t>
      </w:r>
      <w:r w:rsidRPr="00477D8A">
        <w:rPr>
          <w:color w:val="000000"/>
          <w:sz w:val="28"/>
          <w:szCs w:val="28"/>
        </w:rPr>
        <w:t xml:space="preserve">сырья и продовольствия </w:t>
      </w:r>
    </w:p>
    <w:p w:rsidR="00EB5F86" w:rsidRPr="00477D8A" w:rsidRDefault="00EB5F86" w:rsidP="00EA17AB">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9A542D" w:rsidRPr="00477D8A" w:rsidRDefault="009A542D" w:rsidP="00EA17AB">
      <w:pPr>
        <w:autoSpaceDE w:val="0"/>
        <w:autoSpaceDN w:val="0"/>
        <w:adjustRightInd w:val="0"/>
        <w:jc w:val="center"/>
        <w:rPr>
          <w:color w:val="000000"/>
          <w:sz w:val="28"/>
          <w:szCs w:val="28"/>
        </w:rPr>
      </w:pPr>
    </w:p>
    <w:p w:rsidR="00015670" w:rsidRPr="00477D8A" w:rsidRDefault="00015670" w:rsidP="00EA17AB">
      <w:pPr>
        <w:autoSpaceDE w:val="0"/>
        <w:autoSpaceDN w:val="0"/>
        <w:adjustRightInd w:val="0"/>
        <w:jc w:val="center"/>
        <w:rPr>
          <w:color w:val="000000"/>
          <w:sz w:val="28"/>
          <w:szCs w:val="28"/>
        </w:rPr>
      </w:pPr>
    </w:p>
    <w:p w:rsidR="009A542D" w:rsidRPr="00477D8A" w:rsidRDefault="009A542D" w:rsidP="00EA17AB">
      <w:pPr>
        <w:autoSpaceDE w:val="0"/>
        <w:autoSpaceDN w:val="0"/>
        <w:adjustRightInd w:val="0"/>
        <w:jc w:val="center"/>
        <w:outlineLvl w:val="1"/>
        <w:rPr>
          <w:b/>
          <w:bCs/>
          <w:color w:val="000000"/>
          <w:sz w:val="28"/>
          <w:szCs w:val="28"/>
        </w:rPr>
      </w:pPr>
      <w:bookmarkStart w:id="384" w:name="Par429"/>
      <w:bookmarkEnd w:id="384"/>
      <w:r w:rsidRPr="00477D8A">
        <w:rPr>
          <w:b/>
          <w:bCs/>
          <w:color w:val="000000"/>
          <w:sz w:val="28"/>
          <w:szCs w:val="28"/>
        </w:rPr>
        <w:t>П</w:t>
      </w:r>
      <w:r w:rsidR="00EA17AB" w:rsidRPr="00477D8A">
        <w:rPr>
          <w:b/>
          <w:bCs/>
          <w:color w:val="000000"/>
          <w:sz w:val="28"/>
          <w:szCs w:val="28"/>
        </w:rPr>
        <w:t xml:space="preserve"> </w:t>
      </w:r>
      <w:r w:rsidRPr="00477D8A">
        <w:rPr>
          <w:b/>
          <w:bCs/>
          <w:color w:val="000000"/>
          <w:sz w:val="28"/>
          <w:szCs w:val="28"/>
        </w:rPr>
        <w:t>О</w:t>
      </w:r>
      <w:r w:rsidR="00EA17AB" w:rsidRPr="00477D8A">
        <w:rPr>
          <w:b/>
          <w:bCs/>
          <w:color w:val="000000"/>
          <w:sz w:val="28"/>
          <w:szCs w:val="28"/>
        </w:rPr>
        <w:t xml:space="preserve"> </w:t>
      </w:r>
      <w:r w:rsidRPr="00477D8A">
        <w:rPr>
          <w:b/>
          <w:bCs/>
          <w:color w:val="000000"/>
          <w:sz w:val="28"/>
          <w:szCs w:val="28"/>
        </w:rPr>
        <w:t>Р</w:t>
      </w:r>
      <w:r w:rsidR="00EA17AB" w:rsidRPr="00477D8A">
        <w:rPr>
          <w:b/>
          <w:bCs/>
          <w:color w:val="000000"/>
          <w:sz w:val="28"/>
          <w:szCs w:val="28"/>
        </w:rPr>
        <w:t xml:space="preserve"> </w:t>
      </w:r>
      <w:r w:rsidRPr="00477D8A">
        <w:rPr>
          <w:b/>
          <w:bCs/>
          <w:color w:val="000000"/>
          <w:sz w:val="28"/>
          <w:szCs w:val="28"/>
        </w:rPr>
        <w:t>Я</w:t>
      </w:r>
      <w:r w:rsidR="00EA17AB" w:rsidRPr="00477D8A">
        <w:rPr>
          <w:b/>
          <w:bCs/>
          <w:color w:val="000000"/>
          <w:sz w:val="28"/>
          <w:szCs w:val="28"/>
        </w:rPr>
        <w:t xml:space="preserve"> </w:t>
      </w:r>
      <w:r w:rsidRPr="00477D8A">
        <w:rPr>
          <w:b/>
          <w:bCs/>
          <w:color w:val="000000"/>
          <w:sz w:val="28"/>
          <w:szCs w:val="28"/>
        </w:rPr>
        <w:t>Д</w:t>
      </w:r>
      <w:r w:rsidR="00EA17AB" w:rsidRPr="00477D8A">
        <w:rPr>
          <w:b/>
          <w:bCs/>
          <w:color w:val="000000"/>
          <w:sz w:val="28"/>
          <w:szCs w:val="28"/>
        </w:rPr>
        <w:t xml:space="preserve"> </w:t>
      </w:r>
      <w:r w:rsidRPr="00477D8A">
        <w:rPr>
          <w:b/>
          <w:bCs/>
          <w:color w:val="000000"/>
          <w:sz w:val="28"/>
          <w:szCs w:val="28"/>
        </w:rPr>
        <w:t>О</w:t>
      </w:r>
      <w:r w:rsidR="00EA17AB" w:rsidRPr="00477D8A">
        <w:rPr>
          <w:b/>
          <w:bCs/>
          <w:color w:val="000000"/>
          <w:sz w:val="28"/>
          <w:szCs w:val="28"/>
        </w:rPr>
        <w:t xml:space="preserve"> </w:t>
      </w:r>
      <w:r w:rsidRPr="00477D8A">
        <w:rPr>
          <w:b/>
          <w:bCs/>
          <w:color w:val="000000"/>
          <w:sz w:val="28"/>
          <w:szCs w:val="28"/>
        </w:rPr>
        <w:t>К</w:t>
      </w:r>
    </w:p>
    <w:p w:rsidR="009A542D" w:rsidRPr="00477D8A" w:rsidRDefault="00EA17AB" w:rsidP="00EA17AB">
      <w:pPr>
        <w:autoSpaceDE w:val="0"/>
        <w:autoSpaceDN w:val="0"/>
        <w:adjustRightInd w:val="0"/>
        <w:jc w:val="center"/>
        <w:outlineLvl w:val="1"/>
        <w:rPr>
          <w:bCs/>
          <w:color w:val="000000"/>
          <w:sz w:val="28"/>
          <w:szCs w:val="28"/>
        </w:rPr>
      </w:pPr>
      <w:r w:rsidRPr="00477D8A">
        <w:rPr>
          <w:bCs/>
          <w:color w:val="000000"/>
          <w:sz w:val="28"/>
          <w:szCs w:val="28"/>
        </w:rPr>
        <w:t>предоставления субсидий на финансовое обеспечение</w:t>
      </w:r>
    </w:p>
    <w:p w:rsidR="00EA17AB" w:rsidRPr="00477D8A" w:rsidRDefault="00EA17AB" w:rsidP="00EA17AB">
      <w:pPr>
        <w:autoSpaceDE w:val="0"/>
        <w:autoSpaceDN w:val="0"/>
        <w:adjustRightInd w:val="0"/>
        <w:jc w:val="center"/>
        <w:outlineLvl w:val="1"/>
        <w:rPr>
          <w:bCs/>
          <w:color w:val="000000"/>
          <w:sz w:val="28"/>
          <w:szCs w:val="28"/>
        </w:rPr>
      </w:pPr>
      <w:r w:rsidRPr="00477D8A">
        <w:rPr>
          <w:bCs/>
          <w:color w:val="000000"/>
          <w:sz w:val="28"/>
          <w:szCs w:val="28"/>
        </w:rPr>
        <w:t xml:space="preserve">(возмещение) части затрат на развитие отдельных </w:t>
      </w:r>
    </w:p>
    <w:p w:rsidR="009A542D" w:rsidRPr="00477D8A" w:rsidRDefault="00EA17AB" w:rsidP="00EA17AB">
      <w:pPr>
        <w:autoSpaceDE w:val="0"/>
        <w:autoSpaceDN w:val="0"/>
        <w:adjustRightInd w:val="0"/>
        <w:jc w:val="center"/>
        <w:outlineLvl w:val="1"/>
        <w:rPr>
          <w:bCs/>
          <w:color w:val="000000"/>
          <w:sz w:val="28"/>
          <w:szCs w:val="28"/>
        </w:rPr>
      </w:pPr>
      <w:r w:rsidRPr="00477D8A">
        <w:rPr>
          <w:bCs/>
          <w:color w:val="000000"/>
          <w:sz w:val="28"/>
          <w:szCs w:val="28"/>
        </w:rPr>
        <w:t>подотраслей животноводства</w:t>
      </w:r>
    </w:p>
    <w:p w:rsidR="009A542D" w:rsidRPr="00477D8A" w:rsidRDefault="009A542D" w:rsidP="00EA17AB">
      <w:pPr>
        <w:autoSpaceDE w:val="0"/>
        <w:autoSpaceDN w:val="0"/>
        <w:adjustRightInd w:val="0"/>
        <w:jc w:val="center"/>
        <w:rPr>
          <w:color w:val="000000"/>
          <w:sz w:val="28"/>
          <w:szCs w:val="28"/>
        </w:rPr>
      </w:pPr>
    </w:p>
    <w:p w:rsidR="009A542D" w:rsidRPr="00477D8A" w:rsidRDefault="009A542D" w:rsidP="00EA17AB">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9A542D" w:rsidRPr="00477D8A" w:rsidRDefault="009A542D" w:rsidP="00EA17AB">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1.1. Порядок предоставления субсидий на финансовое обеспечение (возмещ</w:t>
      </w:r>
      <w:r w:rsidRPr="00477D8A">
        <w:rPr>
          <w:color w:val="000000"/>
          <w:sz w:val="28"/>
          <w:szCs w:val="28"/>
        </w:rPr>
        <w:t>е</w:t>
      </w:r>
      <w:r w:rsidRPr="00477D8A">
        <w:rPr>
          <w:color w:val="000000"/>
          <w:sz w:val="28"/>
          <w:szCs w:val="28"/>
        </w:rPr>
        <w:t xml:space="preserve">ние) части затрат на развитие отдельных подотраслей животноводства (далее </w:t>
      </w:r>
      <w:r w:rsidR="00EA17AB" w:rsidRPr="00477D8A">
        <w:rPr>
          <w:color w:val="000000"/>
          <w:sz w:val="28"/>
          <w:szCs w:val="28"/>
        </w:rPr>
        <w:t>–</w:t>
      </w:r>
      <w:r w:rsidRPr="00477D8A">
        <w:rPr>
          <w:color w:val="000000"/>
          <w:sz w:val="28"/>
          <w:szCs w:val="28"/>
        </w:rPr>
        <w:t xml:space="preserve"> П</w:t>
      </w:r>
      <w:r w:rsidRPr="00477D8A">
        <w:rPr>
          <w:color w:val="000000"/>
          <w:sz w:val="28"/>
          <w:szCs w:val="28"/>
        </w:rPr>
        <w:t>о</w:t>
      </w:r>
      <w:r w:rsidRPr="00477D8A">
        <w:rPr>
          <w:color w:val="000000"/>
          <w:sz w:val="28"/>
          <w:szCs w:val="28"/>
        </w:rPr>
        <w:t xml:space="preserve">рядок) разработан в соответствии со </w:t>
      </w:r>
      <w:hyperlink r:id="rId310" w:history="1">
        <w:r w:rsidRPr="00477D8A">
          <w:rPr>
            <w:color w:val="000000"/>
            <w:sz w:val="28"/>
            <w:szCs w:val="28"/>
          </w:rPr>
          <w:t>статьей 78</w:t>
        </w:r>
      </w:hyperlink>
      <w:r w:rsidRPr="00477D8A">
        <w:rPr>
          <w:color w:val="000000"/>
          <w:sz w:val="28"/>
          <w:szCs w:val="28"/>
        </w:rPr>
        <w:t xml:space="preserve"> Бюджетного кодекса Российской Федерации, </w:t>
      </w:r>
      <w:hyperlink r:id="rId311" w:history="1">
        <w:r w:rsidRPr="00477D8A">
          <w:rPr>
            <w:color w:val="000000"/>
            <w:sz w:val="28"/>
            <w:szCs w:val="28"/>
          </w:rPr>
          <w:t xml:space="preserve">приложением </w:t>
        </w:r>
        <w:r w:rsidR="00203D44" w:rsidRPr="00477D8A">
          <w:rPr>
            <w:color w:val="000000"/>
            <w:sz w:val="28"/>
            <w:szCs w:val="28"/>
          </w:rPr>
          <w:t>№</w:t>
        </w:r>
        <w:r w:rsidRPr="00477D8A">
          <w:rPr>
            <w:color w:val="000000"/>
            <w:sz w:val="28"/>
            <w:szCs w:val="28"/>
          </w:rPr>
          <w:t xml:space="preserve"> 7</w:t>
        </w:r>
      </w:hyperlink>
      <w:r w:rsidRPr="00477D8A">
        <w:rPr>
          <w:color w:val="000000"/>
          <w:sz w:val="28"/>
          <w:szCs w:val="28"/>
        </w:rPr>
        <w:t xml:space="preserve"> к Государственной программе развития сельского х</w:t>
      </w:r>
      <w:r w:rsidRPr="00477D8A">
        <w:rPr>
          <w:color w:val="000000"/>
          <w:sz w:val="28"/>
          <w:szCs w:val="28"/>
        </w:rPr>
        <w:t>о</w:t>
      </w:r>
      <w:r w:rsidRPr="00477D8A">
        <w:rPr>
          <w:color w:val="000000"/>
          <w:sz w:val="28"/>
          <w:szCs w:val="28"/>
        </w:rPr>
        <w:t>зяйства и регулирования рынков сельскохозяйственной продукции, сырья и прод</w:t>
      </w:r>
      <w:r w:rsidRPr="00477D8A">
        <w:rPr>
          <w:color w:val="000000"/>
          <w:sz w:val="28"/>
          <w:szCs w:val="28"/>
        </w:rPr>
        <w:t>о</w:t>
      </w:r>
      <w:r w:rsidRPr="00477D8A">
        <w:rPr>
          <w:color w:val="000000"/>
          <w:sz w:val="28"/>
          <w:szCs w:val="28"/>
        </w:rPr>
        <w:t>вольствия, утвержденной постановлением Прав</w:t>
      </w:r>
      <w:r w:rsidRPr="00477D8A">
        <w:rPr>
          <w:color w:val="000000"/>
          <w:sz w:val="28"/>
          <w:szCs w:val="28"/>
        </w:rPr>
        <w:t>и</w:t>
      </w:r>
      <w:r w:rsidRPr="00477D8A">
        <w:rPr>
          <w:color w:val="000000"/>
          <w:sz w:val="28"/>
          <w:szCs w:val="28"/>
        </w:rPr>
        <w:t xml:space="preserve">тельства Российской Федерации от 14 июля 2012 г. </w:t>
      </w:r>
      <w:r w:rsidR="00203D44" w:rsidRPr="00477D8A">
        <w:rPr>
          <w:color w:val="000000"/>
          <w:sz w:val="28"/>
          <w:szCs w:val="28"/>
        </w:rPr>
        <w:t>№</w:t>
      </w:r>
      <w:r w:rsidRPr="00477D8A">
        <w:rPr>
          <w:color w:val="000000"/>
          <w:sz w:val="28"/>
          <w:szCs w:val="28"/>
        </w:rPr>
        <w:t xml:space="preserve"> 717, </w:t>
      </w:r>
      <w:hyperlink r:id="rId312" w:history="1">
        <w:r w:rsidRPr="00477D8A">
          <w:rPr>
            <w:color w:val="000000"/>
            <w:sz w:val="28"/>
            <w:szCs w:val="28"/>
          </w:rPr>
          <w:t>постановлением</w:t>
        </w:r>
      </w:hyperlink>
      <w:r w:rsidRPr="00477D8A">
        <w:rPr>
          <w:color w:val="000000"/>
          <w:sz w:val="28"/>
          <w:szCs w:val="28"/>
        </w:rPr>
        <w:t xml:space="preserve"> Правительства Российской Федерации от </w:t>
      </w:r>
      <w:r w:rsidR="00EA17AB" w:rsidRPr="00477D8A">
        <w:rPr>
          <w:color w:val="000000"/>
          <w:sz w:val="28"/>
          <w:szCs w:val="28"/>
        </w:rPr>
        <w:t xml:space="preserve">      </w:t>
      </w:r>
      <w:r w:rsidRPr="00477D8A">
        <w:rPr>
          <w:color w:val="000000"/>
          <w:sz w:val="28"/>
          <w:szCs w:val="28"/>
        </w:rPr>
        <w:t xml:space="preserve">18 сентября 2020 г. </w:t>
      </w:r>
      <w:r w:rsidR="00203D44" w:rsidRPr="00477D8A">
        <w:rPr>
          <w:color w:val="000000"/>
          <w:sz w:val="28"/>
          <w:szCs w:val="28"/>
        </w:rPr>
        <w:t>№</w:t>
      </w:r>
      <w:r w:rsidRPr="00477D8A">
        <w:rPr>
          <w:color w:val="000000"/>
          <w:sz w:val="28"/>
          <w:szCs w:val="28"/>
        </w:rPr>
        <w:t xml:space="preserve"> 1492 </w:t>
      </w:r>
      <w:r w:rsidR="001C1F87" w:rsidRPr="00477D8A">
        <w:rPr>
          <w:color w:val="000000"/>
          <w:sz w:val="28"/>
          <w:szCs w:val="28"/>
        </w:rPr>
        <w:t>«</w:t>
      </w:r>
      <w:r w:rsidRPr="00477D8A">
        <w:rPr>
          <w:color w:val="000000"/>
          <w:sz w:val="28"/>
          <w:szCs w:val="28"/>
        </w:rPr>
        <w:t>Об общих требованиях к нормативным правовым а</w:t>
      </w:r>
      <w:r w:rsidRPr="00477D8A">
        <w:rPr>
          <w:color w:val="000000"/>
          <w:sz w:val="28"/>
          <w:szCs w:val="28"/>
        </w:rPr>
        <w:t>к</w:t>
      </w:r>
      <w:r w:rsidRPr="00477D8A">
        <w:rPr>
          <w:color w:val="000000"/>
          <w:sz w:val="28"/>
          <w:szCs w:val="28"/>
        </w:rPr>
        <w:t>там, муниципальным прав</w:t>
      </w:r>
      <w:r w:rsidRPr="00477D8A">
        <w:rPr>
          <w:color w:val="000000"/>
          <w:sz w:val="28"/>
          <w:szCs w:val="28"/>
        </w:rPr>
        <w:t>о</w:t>
      </w:r>
      <w:r w:rsidRPr="00477D8A">
        <w:rPr>
          <w:color w:val="000000"/>
          <w:sz w:val="28"/>
          <w:szCs w:val="28"/>
        </w:rPr>
        <w:t>вым актам, регулирующим предоставление субсидий, в том числе грантов в форме субсидий, юридическим лицам, индивидуальным пре</w:t>
      </w:r>
      <w:r w:rsidRPr="00477D8A">
        <w:rPr>
          <w:color w:val="000000"/>
          <w:sz w:val="28"/>
          <w:szCs w:val="28"/>
        </w:rPr>
        <w:t>д</w:t>
      </w:r>
      <w:r w:rsidRPr="00477D8A">
        <w:rPr>
          <w:color w:val="000000"/>
          <w:sz w:val="28"/>
          <w:szCs w:val="28"/>
        </w:rPr>
        <w:t xml:space="preserve">принимателям, а также физическим лицам </w:t>
      </w:r>
      <w:r w:rsidR="00EA17AB" w:rsidRPr="00477D8A">
        <w:rPr>
          <w:color w:val="000000"/>
          <w:sz w:val="28"/>
          <w:szCs w:val="28"/>
        </w:rPr>
        <w:t>–</w:t>
      </w:r>
      <w:r w:rsidRPr="00477D8A">
        <w:rPr>
          <w:color w:val="000000"/>
          <w:sz w:val="28"/>
          <w:szCs w:val="28"/>
        </w:rPr>
        <w:t xml:space="preserve"> производителям товаров, работ, услуг, и о признании утратившими силу некоторых актов Правительства Российской Ф</w:t>
      </w:r>
      <w:r w:rsidRPr="00477D8A">
        <w:rPr>
          <w:color w:val="000000"/>
          <w:sz w:val="28"/>
          <w:szCs w:val="28"/>
        </w:rPr>
        <w:t>е</w:t>
      </w:r>
      <w:r w:rsidRPr="00477D8A">
        <w:rPr>
          <w:color w:val="000000"/>
          <w:sz w:val="28"/>
          <w:szCs w:val="28"/>
        </w:rPr>
        <w:t>дерации и отдельных положений некоторых актов Правительства Российской Фед</w:t>
      </w:r>
      <w:r w:rsidRPr="00477D8A">
        <w:rPr>
          <w:color w:val="000000"/>
          <w:sz w:val="28"/>
          <w:szCs w:val="28"/>
        </w:rPr>
        <w:t>е</w:t>
      </w:r>
      <w:r w:rsidRPr="00477D8A">
        <w:rPr>
          <w:color w:val="000000"/>
          <w:sz w:val="28"/>
          <w:szCs w:val="28"/>
        </w:rPr>
        <w:t>рации</w:t>
      </w:r>
      <w:r w:rsidR="001C1F87" w:rsidRPr="00477D8A">
        <w:rPr>
          <w:color w:val="000000"/>
          <w:sz w:val="28"/>
          <w:szCs w:val="28"/>
        </w:rPr>
        <w:t>»</w:t>
      </w:r>
      <w:r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1.2. Субсидии на финансовое обеспечение (возмещение) части затрат на ра</w:t>
      </w:r>
      <w:r w:rsidRPr="00477D8A">
        <w:rPr>
          <w:color w:val="000000"/>
          <w:sz w:val="28"/>
          <w:szCs w:val="28"/>
        </w:rPr>
        <w:t>з</w:t>
      </w:r>
      <w:r w:rsidRPr="00477D8A">
        <w:rPr>
          <w:color w:val="000000"/>
          <w:sz w:val="28"/>
          <w:szCs w:val="28"/>
        </w:rPr>
        <w:t xml:space="preserve">витие отдельных подотраслей животноводства (далее </w:t>
      </w:r>
      <w:r w:rsidR="00EA17AB" w:rsidRPr="00477D8A">
        <w:rPr>
          <w:color w:val="000000"/>
          <w:sz w:val="28"/>
          <w:szCs w:val="28"/>
        </w:rPr>
        <w:t>–</w:t>
      </w:r>
      <w:r w:rsidRPr="00477D8A">
        <w:rPr>
          <w:color w:val="000000"/>
          <w:sz w:val="28"/>
          <w:szCs w:val="28"/>
        </w:rPr>
        <w:t xml:space="preserve"> субсидии) пред</w:t>
      </w:r>
      <w:r w:rsidRPr="00477D8A">
        <w:rPr>
          <w:color w:val="000000"/>
          <w:sz w:val="28"/>
          <w:szCs w:val="28"/>
        </w:rPr>
        <w:t>о</w:t>
      </w:r>
      <w:r w:rsidRPr="00477D8A">
        <w:rPr>
          <w:color w:val="000000"/>
          <w:sz w:val="28"/>
          <w:szCs w:val="28"/>
        </w:rPr>
        <w:t xml:space="preserve">ставляются в целях реализации государственной </w:t>
      </w:r>
      <w:hyperlink r:id="rId313" w:history="1">
        <w:r w:rsidRPr="00477D8A">
          <w:rPr>
            <w:color w:val="000000"/>
            <w:sz w:val="28"/>
            <w:szCs w:val="28"/>
          </w:rPr>
          <w:t>программы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w:t>
      </w:r>
      <w:r w:rsidRPr="00477D8A">
        <w:rPr>
          <w:color w:val="000000"/>
          <w:sz w:val="28"/>
          <w:szCs w:val="28"/>
        </w:rPr>
        <w:t>ь</w:t>
      </w:r>
      <w:r w:rsidRPr="00477D8A">
        <w:rPr>
          <w:color w:val="000000"/>
          <w:sz w:val="28"/>
          <w:szCs w:val="28"/>
        </w:rPr>
        <w:t>ского хозяйства и регулирование рынков сельскохозяйственной продукции, сырья и продовольствия в Республике Тыва</w:t>
      </w:r>
      <w:r w:rsidR="001C1F87" w:rsidRPr="00477D8A">
        <w:rPr>
          <w:color w:val="000000"/>
          <w:sz w:val="28"/>
          <w:szCs w:val="28"/>
        </w:rPr>
        <w:t>»</w:t>
      </w:r>
      <w:r w:rsidR="00104E5E"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bookmarkStart w:id="385" w:name="Par446"/>
      <w:bookmarkEnd w:id="385"/>
      <w:r w:rsidRPr="00477D8A">
        <w:rPr>
          <w:color w:val="000000"/>
          <w:sz w:val="28"/>
          <w:szCs w:val="28"/>
        </w:rPr>
        <w:t>1.3. Субсидии предоставляются сельскохозяйственным товаропроизводит</w:t>
      </w:r>
      <w:r w:rsidRPr="00477D8A">
        <w:rPr>
          <w:color w:val="000000"/>
          <w:sz w:val="28"/>
          <w:szCs w:val="28"/>
        </w:rPr>
        <w:t>е</w:t>
      </w:r>
      <w:r w:rsidRPr="00477D8A">
        <w:rPr>
          <w:color w:val="000000"/>
          <w:sz w:val="28"/>
          <w:szCs w:val="28"/>
        </w:rPr>
        <w:t>лям, за исключением граждан, ведущих личное подсобное хозяйство, и сельскох</w:t>
      </w:r>
      <w:r w:rsidRPr="00477D8A">
        <w:rPr>
          <w:color w:val="000000"/>
          <w:sz w:val="28"/>
          <w:szCs w:val="28"/>
        </w:rPr>
        <w:t>о</w:t>
      </w:r>
      <w:r w:rsidRPr="00477D8A">
        <w:rPr>
          <w:color w:val="000000"/>
          <w:sz w:val="28"/>
          <w:szCs w:val="28"/>
        </w:rPr>
        <w:t xml:space="preserve">зяйственных кредитных потребительских кооперативов (далее </w:t>
      </w:r>
      <w:r w:rsidR="00EA17AB" w:rsidRPr="00477D8A">
        <w:rPr>
          <w:color w:val="000000"/>
          <w:sz w:val="28"/>
          <w:szCs w:val="28"/>
        </w:rPr>
        <w:t>–</w:t>
      </w:r>
      <w:r w:rsidRPr="00477D8A">
        <w:rPr>
          <w:color w:val="000000"/>
          <w:sz w:val="28"/>
          <w:szCs w:val="28"/>
        </w:rPr>
        <w:t xml:space="preserve"> получатель субс</w:t>
      </w:r>
      <w:r w:rsidRPr="00477D8A">
        <w:rPr>
          <w:color w:val="000000"/>
          <w:sz w:val="28"/>
          <w:szCs w:val="28"/>
        </w:rPr>
        <w:t>и</w:t>
      </w:r>
      <w:r w:rsidRPr="00477D8A">
        <w:rPr>
          <w:color w:val="000000"/>
          <w:sz w:val="28"/>
          <w:szCs w:val="28"/>
        </w:rPr>
        <w:t>дии) по следующим направлениям: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на финансовое обеспечение (возмещение) части затрат на развитие северн</w:t>
      </w:r>
      <w:r w:rsidRPr="00477D8A">
        <w:rPr>
          <w:color w:val="000000"/>
          <w:sz w:val="28"/>
          <w:szCs w:val="28"/>
        </w:rPr>
        <w:t>о</w:t>
      </w:r>
      <w:r w:rsidRPr="00477D8A">
        <w:rPr>
          <w:color w:val="000000"/>
          <w:sz w:val="28"/>
          <w:szCs w:val="28"/>
        </w:rPr>
        <w:t>го оленеводства по ставке на 1 голову, за исключением племенных ж</w:t>
      </w:r>
      <w:r w:rsidRPr="00477D8A">
        <w:rPr>
          <w:color w:val="000000"/>
          <w:sz w:val="28"/>
          <w:szCs w:val="28"/>
        </w:rPr>
        <w:t>и</w:t>
      </w:r>
      <w:r w:rsidRPr="00477D8A">
        <w:rPr>
          <w:color w:val="000000"/>
          <w:sz w:val="28"/>
          <w:szCs w:val="28"/>
        </w:rPr>
        <w:t>вотных;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на финансовое обеспечение (возмещение) части затрат на развитие мясного табунного к</w:t>
      </w:r>
      <w:r w:rsidRPr="00477D8A">
        <w:rPr>
          <w:color w:val="000000"/>
          <w:sz w:val="28"/>
          <w:szCs w:val="28"/>
        </w:rPr>
        <w:t>о</w:t>
      </w:r>
      <w:r w:rsidRPr="00477D8A">
        <w:rPr>
          <w:color w:val="000000"/>
          <w:sz w:val="28"/>
          <w:szCs w:val="28"/>
        </w:rPr>
        <w:t>неводства по ставке на 1 голову;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на финансовое обеспечение (возмещение) части затрат на содержание м</w:t>
      </w:r>
      <w:r w:rsidRPr="00477D8A">
        <w:rPr>
          <w:color w:val="000000"/>
          <w:sz w:val="28"/>
          <w:szCs w:val="28"/>
        </w:rPr>
        <w:t>а</w:t>
      </w:r>
      <w:r w:rsidRPr="00477D8A">
        <w:rPr>
          <w:color w:val="000000"/>
          <w:sz w:val="28"/>
          <w:szCs w:val="28"/>
        </w:rPr>
        <w:t>точного поголовья овец и коз по ставке на 1 голову, за исключением племенных ж</w:t>
      </w:r>
      <w:r w:rsidRPr="00477D8A">
        <w:rPr>
          <w:color w:val="000000"/>
          <w:sz w:val="28"/>
          <w:szCs w:val="28"/>
        </w:rPr>
        <w:t>и</w:t>
      </w:r>
      <w:r w:rsidRPr="00477D8A">
        <w:rPr>
          <w:color w:val="000000"/>
          <w:sz w:val="28"/>
          <w:szCs w:val="28"/>
        </w:rPr>
        <w:t>во</w:t>
      </w:r>
      <w:r w:rsidRPr="00477D8A">
        <w:rPr>
          <w:color w:val="000000"/>
          <w:sz w:val="28"/>
          <w:szCs w:val="28"/>
        </w:rPr>
        <w:t>т</w:t>
      </w:r>
      <w:r w:rsidRPr="00477D8A">
        <w:rPr>
          <w:color w:val="000000"/>
          <w:sz w:val="28"/>
          <w:szCs w:val="28"/>
        </w:rPr>
        <w:t>ных;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г) на финансовое обеспечение (возмещение) части затрат на содержание кру</w:t>
      </w:r>
      <w:r w:rsidRPr="00477D8A">
        <w:rPr>
          <w:color w:val="000000"/>
          <w:sz w:val="28"/>
          <w:szCs w:val="28"/>
        </w:rPr>
        <w:t>п</w:t>
      </w:r>
      <w:r w:rsidRPr="00477D8A">
        <w:rPr>
          <w:color w:val="000000"/>
          <w:sz w:val="28"/>
          <w:szCs w:val="28"/>
        </w:rPr>
        <w:t>ного рогатого скота специализированных мясных пород по ставке на 1 г</w:t>
      </w:r>
      <w:r w:rsidRPr="00477D8A">
        <w:rPr>
          <w:color w:val="000000"/>
          <w:sz w:val="28"/>
          <w:szCs w:val="28"/>
        </w:rPr>
        <w:t>о</w:t>
      </w:r>
      <w:r w:rsidRPr="00477D8A">
        <w:rPr>
          <w:color w:val="000000"/>
          <w:sz w:val="28"/>
          <w:szCs w:val="28"/>
        </w:rPr>
        <w:t>лову коров, за исключением племенных животных;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на финансовое обеспечение (возмещение) части затрат на развитие марал</w:t>
      </w:r>
      <w:r w:rsidRPr="00477D8A">
        <w:rPr>
          <w:color w:val="000000"/>
          <w:sz w:val="28"/>
          <w:szCs w:val="28"/>
        </w:rPr>
        <w:t>о</w:t>
      </w:r>
      <w:r w:rsidRPr="00477D8A">
        <w:rPr>
          <w:color w:val="000000"/>
          <w:sz w:val="28"/>
          <w:szCs w:val="28"/>
        </w:rPr>
        <w:t>водства по ста</w:t>
      </w:r>
      <w:r w:rsidRPr="00477D8A">
        <w:rPr>
          <w:color w:val="000000"/>
          <w:sz w:val="28"/>
          <w:szCs w:val="28"/>
        </w:rPr>
        <w:t>в</w:t>
      </w:r>
      <w:r w:rsidRPr="00477D8A">
        <w:rPr>
          <w:color w:val="000000"/>
          <w:sz w:val="28"/>
          <w:szCs w:val="28"/>
        </w:rPr>
        <w:t>ке на 1 голову, за исключением племенных животных;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е) на финансовое обеспечение (возмещение) части затрат по наращиванию м</w:t>
      </w:r>
      <w:r w:rsidRPr="00477D8A">
        <w:rPr>
          <w:color w:val="000000"/>
          <w:sz w:val="28"/>
          <w:szCs w:val="28"/>
        </w:rPr>
        <w:t>а</w:t>
      </w:r>
      <w:r w:rsidRPr="00477D8A">
        <w:rPr>
          <w:color w:val="000000"/>
          <w:sz w:val="28"/>
          <w:szCs w:val="28"/>
        </w:rPr>
        <w:t>точного пог</w:t>
      </w:r>
      <w:r w:rsidRPr="00477D8A">
        <w:rPr>
          <w:color w:val="000000"/>
          <w:sz w:val="28"/>
          <w:szCs w:val="28"/>
        </w:rPr>
        <w:t>о</w:t>
      </w:r>
      <w:r w:rsidRPr="00477D8A">
        <w:rPr>
          <w:color w:val="000000"/>
          <w:sz w:val="28"/>
          <w:szCs w:val="28"/>
        </w:rPr>
        <w:t>ловья яков, за исключением племенных животных;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ж) на финансовое обеспечение (возмещение) части затрат по наращиванию поголовья ве</w:t>
      </w:r>
      <w:r w:rsidRPr="00477D8A">
        <w:rPr>
          <w:color w:val="000000"/>
          <w:sz w:val="28"/>
          <w:szCs w:val="28"/>
        </w:rPr>
        <w:t>р</w:t>
      </w:r>
      <w:r w:rsidRPr="00477D8A">
        <w:rPr>
          <w:color w:val="000000"/>
          <w:sz w:val="28"/>
          <w:szCs w:val="28"/>
        </w:rPr>
        <w:t>блюдов.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Субсидии предоставляются без учета налога на добавленную стоимость.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1.4. Для получателей субсидии, использующих право на освобождение от и</w:t>
      </w:r>
      <w:r w:rsidRPr="00477D8A">
        <w:rPr>
          <w:color w:val="000000"/>
          <w:sz w:val="28"/>
          <w:szCs w:val="28"/>
        </w:rPr>
        <w:t>с</w:t>
      </w:r>
      <w:r w:rsidRPr="00477D8A">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477D8A">
        <w:rPr>
          <w:color w:val="000000"/>
          <w:sz w:val="28"/>
          <w:szCs w:val="28"/>
        </w:rPr>
        <w:t>а</w:t>
      </w:r>
      <w:r w:rsidRPr="00477D8A">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1.5.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сельского хозяйства и продовольствия Республики Тыва (далее </w:t>
      </w:r>
      <w:r w:rsidR="00EA17AB" w:rsidRPr="00477D8A">
        <w:rPr>
          <w:color w:val="000000"/>
          <w:sz w:val="28"/>
          <w:szCs w:val="28"/>
        </w:rPr>
        <w:t>–</w:t>
      </w:r>
      <w:r w:rsidRPr="00477D8A">
        <w:rPr>
          <w:color w:val="000000"/>
          <w:sz w:val="28"/>
          <w:szCs w:val="28"/>
        </w:rPr>
        <w:t xml:space="preserve"> Мин</w:t>
      </w:r>
      <w:r w:rsidRPr="00477D8A">
        <w:rPr>
          <w:color w:val="000000"/>
          <w:sz w:val="28"/>
          <w:szCs w:val="28"/>
        </w:rPr>
        <w:t>и</w:t>
      </w:r>
      <w:r w:rsidRPr="00477D8A">
        <w:rPr>
          <w:color w:val="000000"/>
          <w:sz w:val="28"/>
          <w:szCs w:val="28"/>
        </w:rPr>
        <w:t xml:space="preserve">стерство) как до получателя бюджетных средств, на цели, указанные в </w:t>
      </w:r>
      <w:hyperlink w:anchor="Par446" w:history="1">
        <w:r w:rsidRPr="00477D8A">
          <w:rPr>
            <w:color w:val="000000"/>
            <w:sz w:val="28"/>
            <w:szCs w:val="28"/>
          </w:rPr>
          <w:t>пункте 1.3</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1.6.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расчетные счета получателей.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1.7.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w:t>
      </w:r>
      <w:r w:rsidR="00EA17AB"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EE0825">
      <w:pPr>
        <w:autoSpaceDE w:val="0"/>
        <w:autoSpaceDN w:val="0"/>
        <w:adjustRightInd w:val="0"/>
        <w:jc w:val="center"/>
        <w:outlineLvl w:val="1"/>
        <w:rPr>
          <w:bCs/>
          <w:color w:val="000000"/>
          <w:sz w:val="28"/>
          <w:szCs w:val="28"/>
        </w:rPr>
      </w:pPr>
      <w:r w:rsidRPr="00477D8A">
        <w:rPr>
          <w:bCs/>
          <w:color w:val="000000"/>
          <w:sz w:val="28"/>
          <w:szCs w:val="28"/>
        </w:rPr>
        <w:t>2. Условия и порядок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 Субсидии предоставляются получателям субсидий при соблюдении сл</w:t>
      </w:r>
      <w:r w:rsidRPr="00477D8A">
        <w:rPr>
          <w:color w:val="000000"/>
          <w:sz w:val="28"/>
          <w:szCs w:val="28"/>
        </w:rPr>
        <w:t>е</w:t>
      </w:r>
      <w:r w:rsidRPr="00477D8A">
        <w:rPr>
          <w:color w:val="000000"/>
          <w:sz w:val="28"/>
          <w:szCs w:val="28"/>
        </w:rPr>
        <w:t>дующих условий: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включение в перечень сельскохозяйственных товаропроизводителей, утверждаемый М</w:t>
      </w:r>
      <w:r w:rsidRPr="00477D8A">
        <w:rPr>
          <w:color w:val="000000"/>
          <w:sz w:val="28"/>
          <w:szCs w:val="28"/>
        </w:rPr>
        <w:t>и</w:t>
      </w:r>
      <w:r w:rsidRPr="00477D8A">
        <w:rPr>
          <w:color w:val="000000"/>
          <w:sz w:val="28"/>
          <w:szCs w:val="28"/>
        </w:rPr>
        <w:t>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согласие на осуществление Министерством и органами государственного финансового контроля проверок соблюдения условий и порядка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при предоставлении субсидии на финансовое обеспечение (возмещение) ч</w:t>
      </w:r>
      <w:r w:rsidRPr="00477D8A">
        <w:rPr>
          <w:color w:val="000000"/>
          <w:sz w:val="28"/>
          <w:szCs w:val="28"/>
        </w:rPr>
        <w:t>а</w:t>
      </w:r>
      <w:r w:rsidRPr="00477D8A">
        <w:rPr>
          <w:color w:val="000000"/>
          <w:sz w:val="28"/>
          <w:szCs w:val="28"/>
        </w:rPr>
        <w:t xml:space="preserve">сти затрат на развитие северного оленеводства, мараловодства </w:t>
      </w:r>
      <w:r w:rsidR="00EE0825" w:rsidRPr="00477D8A">
        <w:rPr>
          <w:color w:val="000000"/>
          <w:sz w:val="28"/>
          <w:szCs w:val="28"/>
        </w:rPr>
        <w:t>–</w:t>
      </w:r>
      <w:r w:rsidRPr="00477D8A">
        <w:rPr>
          <w:color w:val="000000"/>
          <w:sz w:val="28"/>
          <w:szCs w:val="28"/>
        </w:rPr>
        <w:t xml:space="preserve"> сохранение и нар</w:t>
      </w:r>
      <w:r w:rsidRPr="00477D8A">
        <w:rPr>
          <w:color w:val="000000"/>
          <w:sz w:val="28"/>
          <w:szCs w:val="28"/>
        </w:rPr>
        <w:t>а</w:t>
      </w:r>
      <w:r w:rsidRPr="00477D8A">
        <w:rPr>
          <w:color w:val="000000"/>
          <w:sz w:val="28"/>
          <w:szCs w:val="28"/>
        </w:rPr>
        <w:t>щивание поголовья оленей, маралов на конец отчетного финансового года;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д) при предоставлении субсидии на финансовое обеспечение (возмещение) ч</w:t>
      </w:r>
      <w:r w:rsidRPr="00477D8A">
        <w:rPr>
          <w:color w:val="000000"/>
          <w:sz w:val="28"/>
          <w:szCs w:val="28"/>
        </w:rPr>
        <w:t>а</w:t>
      </w:r>
      <w:r w:rsidRPr="00477D8A">
        <w:rPr>
          <w:color w:val="000000"/>
          <w:sz w:val="28"/>
          <w:szCs w:val="28"/>
        </w:rPr>
        <w:t xml:space="preserve">сти затрат на развитие мясного табунного коневодства </w:t>
      </w:r>
      <w:r w:rsidR="00EE0825" w:rsidRPr="00477D8A">
        <w:rPr>
          <w:color w:val="000000"/>
          <w:sz w:val="28"/>
          <w:szCs w:val="28"/>
        </w:rPr>
        <w:t>–</w:t>
      </w:r>
      <w:r w:rsidRPr="00477D8A">
        <w:rPr>
          <w:color w:val="000000"/>
          <w:sz w:val="28"/>
          <w:szCs w:val="28"/>
        </w:rPr>
        <w:t xml:space="preserve"> наличие на территории Республики Тыва маточного поголовья мясных табунных лошадей в количестве не м</w:t>
      </w:r>
      <w:r w:rsidRPr="00477D8A">
        <w:rPr>
          <w:color w:val="000000"/>
          <w:sz w:val="28"/>
          <w:szCs w:val="28"/>
        </w:rPr>
        <w:t>е</w:t>
      </w:r>
      <w:r w:rsidRPr="00477D8A">
        <w:rPr>
          <w:color w:val="000000"/>
          <w:sz w:val="28"/>
          <w:szCs w:val="28"/>
        </w:rPr>
        <w:t>нее 20 голов конематок;</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ж) при предоставлении субсидии на финансовое обеспечение (возмещение) части затрат на содержание крупного рогатого скота специализированных мясных пород </w:t>
      </w:r>
      <w:r w:rsidR="00EE0825" w:rsidRPr="00477D8A">
        <w:rPr>
          <w:color w:val="000000"/>
          <w:sz w:val="28"/>
          <w:szCs w:val="28"/>
        </w:rPr>
        <w:t>–</w:t>
      </w:r>
      <w:r w:rsidRPr="00477D8A">
        <w:rPr>
          <w:color w:val="000000"/>
          <w:sz w:val="28"/>
          <w:szCs w:val="28"/>
        </w:rPr>
        <w:t xml:space="preserve"> наличие поголовья мясного крупного рогатого скота специал</w:t>
      </w:r>
      <w:r w:rsidRPr="00477D8A">
        <w:rPr>
          <w:color w:val="000000"/>
          <w:sz w:val="28"/>
          <w:szCs w:val="28"/>
        </w:rPr>
        <w:t>и</w:t>
      </w:r>
      <w:r w:rsidRPr="00477D8A">
        <w:rPr>
          <w:color w:val="000000"/>
          <w:sz w:val="28"/>
          <w:szCs w:val="28"/>
        </w:rPr>
        <w:t>зированных мясных пород в количестве не менее 20 к</w:t>
      </w:r>
      <w:r w:rsidRPr="00477D8A">
        <w:rPr>
          <w:color w:val="000000"/>
          <w:sz w:val="28"/>
          <w:szCs w:val="28"/>
        </w:rPr>
        <w:t>о</w:t>
      </w:r>
      <w:r w:rsidRPr="00477D8A">
        <w:rPr>
          <w:color w:val="000000"/>
          <w:sz w:val="28"/>
          <w:szCs w:val="28"/>
        </w:rPr>
        <w:t>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з) при предоставлении субсидии на финансовое обеспечение (возмещение) ч</w:t>
      </w:r>
      <w:r w:rsidRPr="00477D8A">
        <w:rPr>
          <w:color w:val="000000"/>
          <w:sz w:val="28"/>
          <w:szCs w:val="28"/>
        </w:rPr>
        <w:t>а</w:t>
      </w:r>
      <w:r w:rsidRPr="00477D8A">
        <w:rPr>
          <w:color w:val="000000"/>
          <w:sz w:val="28"/>
          <w:szCs w:val="28"/>
        </w:rPr>
        <w:t>сти затрат по наращиванию маточного поголовья яков, за исключением племенных животных - наличие мато</w:t>
      </w:r>
      <w:r w:rsidRPr="00477D8A">
        <w:rPr>
          <w:color w:val="000000"/>
          <w:sz w:val="28"/>
          <w:szCs w:val="28"/>
        </w:rPr>
        <w:t>ч</w:t>
      </w:r>
      <w:r w:rsidRPr="00477D8A">
        <w:rPr>
          <w:color w:val="000000"/>
          <w:sz w:val="28"/>
          <w:szCs w:val="28"/>
        </w:rPr>
        <w:t>ного поголовья яков;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и) при предоставлении субсидии на финансовое обеспечение (возмещение) ч</w:t>
      </w:r>
      <w:r w:rsidRPr="00477D8A">
        <w:rPr>
          <w:color w:val="000000"/>
          <w:sz w:val="28"/>
          <w:szCs w:val="28"/>
        </w:rPr>
        <w:t>а</w:t>
      </w:r>
      <w:r w:rsidRPr="00477D8A">
        <w:rPr>
          <w:color w:val="000000"/>
          <w:sz w:val="28"/>
          <w:szCs w:val="28"/>
        </w:rPr>
        <w:t xml:space="preserve">сти затрат по наращиванию поголовья верблюдов </w:t>
      </w:r>
      <w:r w:rsidR="00EE0825" w:rsidRPr="00477D8A">
        <w:rPr>
          <w:color w:val="000000"/>
          <w:sz w:val="28"/>
          <w:szCs w:val="28"/>
        </w:rPr>
        <w:t>–</w:t>
      </w:r>
      <w:r w:rsidRPr="00477D8A">
        <w:rPr>
          <w:color w:val="000000"/>
          <w:sz w:val="28"/>
          <w:szCs w:val="28"/>
        </w:rPr>
        <w:t xml:space="preserve"> наличие на территории Респу</w:t>
      </w:r>
      <w:r w:rsidRPr="00477D8A">
        <w:rPr>
          <w:color w:val="000000"/>
          <w:sz w:val="28"/>
          <w:szCs w:val="28"/>
        </w:rPr>
        <w:t>б</w:t>
      </w:r>
      <w:r w:rsidRPr="00477D8A">
        <w:rPr>
          <w:color w:val="000000"/>
          <w:sz w:val="28"/>
          <w:szCs w:val="28"/>
        </w:rPr>
        <w:t>лики Тыва поголовья вербл</w:t>
      </w:r>
      <w:r w:rsidRPr="00477D8A">
        <w:rPr>
          <w:color w:val="000000"/>
          <w:sz w:val="28"/>
          <w:szCs w:val="28"/>
        </w:rPr>
        <w:t>ю</w:t>
      </w:r>
      <w:r w:rsidRPr="00477D8A">
        <w:rPr>
          <w:color w:val="000000"/>
          <w:sz w:val="28"/>
          <w:szCs w:val="28"/>
        </w:rPr>
        <w:t>дов не менее 2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к) запрещается приобретение получателями субсидий </w:t>
      </w:r>
      <w:r w:rsidR="00EE0825" w:rsidRPr="00477D8A">
        <w:rPr>
          <w:color w:val="000000"/>
          <w:sz w:val="28"/>
          <w:szCs w:val="28"/>
        </w:rPr>
        <w:t>–</w:t>
      </w:r>
      <w:r w:rsidRPr="00477D8A">
        <w:rPr>
          <w:color w:val="000000"/>
          <w:sz w:val="28"/>
          <w:szCs w:val="28"/>
        </w:rPr>
        <w:t xml:space="preserve"> юридическими лиц</w:t>
      </w:r>
      <w:r w:rsidRPr="00477D8A">
        <w:rPr>
          <w:color w:val="000000"/>
          <w:sz w:val="28"/>
          <w:szCs w:val="28"/>
        </w:rPr>
        <w:t>а</w:t>
      </w:r>
      <w:r w:rsidRPr="00477D8A">
        <w:rPr>
          <w:color w:val="000000"/>
          <w:sz w:val="28"/>
          <w:szCs w:val="28"/>
        </w:rPr>
        <w:t>ми, а также иными юридическими лицами, получающими средства на основании д</w:t>
      </w:r>
      <w:r w:rsidRPr="00477D8A">
        <w:rPr>
          <w:color w:val="000000"/>
          <w:sz w:val="28"/>
          <w:szCs w:val="28"/>
        </w:rPr>
        <w:t>о</w:t>
      </w:r>
      <w:r w:rsidRPr="00477D8A">
        <w:rPr>
          <w:color w:val="000000"/>
          <w:sz w:val="28"/>
          <w:szCs w:val="28"/>
        </w:rPr>
        <w:t>говоров, заключенных с получателями субсидий, за счет полученных из соотве</w:t>
      </w:r>
      <w:r w:rsidRPr="00477D8A">
        <w:rPr>
          <w:color w:val="000000"/>
          <w:sz w:val="28"/>
          <w:szCs w:val="28"/>
        </w:rPr>
        <w:t>т</w:t>
      </w:r>
      <w:r w:rsidRPr="00477D8A">
        <w:rPr>
          <w:color w:val="000000"/>
          <w:sz w:val="28"/>
          <w:szCs w:val="28"/>
        </w:rPr>
        <w:t>ствующего бюджета бюджетной системы Российской Федерации средств иностра</w:t>
      </w:r>
      <w:r w:rsidRPr="00477D8A">
        <w:rPr>
          <w:color w:val="000000"/>
          <w:sz w:val="28"/>
          <w:szCs w:val="28"/>
        </w:rPr>
        <w:t>н</w:t>
      </w:r>
      <w:r w:rsidRPr="00477D8A">
        <w:rPr>
          <w:color w:val="000000"/>
          <w:sz w:val="28"/>
          <w:szCs w:val="28"/>
        </w:rPr>
        <w:t>ной валюты, за исключением операций, осуществляемых в соответствии с валю</w:t>
      </w:r>
      <w:r w:rsidRPr="00477D8A">
        <w:rPr>
          <w:color w:val="000000"/>
          <w:sz w:val="28"/>
          <w:szCs w:val="28"/>
        </w:rPr>
        <w:t>т</w:t>
      </w:r>
      <w:r w:rsidRPr="00477D8A">
        <w:rPr>
          <w:color w:val="000000"/>
          <w:sz w:val="28"/>
          <w:szCs w:val="28"/>
        </w:rPr>
        <w:t>ным законодательством Российской Федерации при закупке (поставке) высокоте</w:t>
      </w:r>
      <w:r w:rsidRPr="00477D8A">
        <w:rPr>
          <w:color w:val="000000"/>
          <w:sz w:val="28"/>
          <w:szCs w:val="28"/>
        </w:rPr>
        <w:t>х</w:t>
      </w:r>
      <w:r w:rsidRPr="00477D8A">
        <w:rPr>
          <w:color w:val="000000"/>
          <w:sz w:val="28"/>
          <w:szCs w:val="28"/>
        </w:rPr>
        <w:t>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настоящим П</w:t>
      </w:r>
      <w:r w:rsidRPr="00477D8A">
        <w:rPr>
          <w:color w:val="000000"/>
          <w:sz w:val="28"/>
          <w:szCs w:val="28"/>
        </w:rPr>
        <w:t>о</w:t>
      </w:r>
      <w:r w:rsidRPr="00477D8A">
        <w:rPr>
          <w:color w:val="000000"/>
          <w:sz w:val="28"/>
          <w:szCs w:val="28"/>
        </w:rPr>
        <w:t>рядком.</w:t>
      </w:r>
    </w:p>
    <w:p w:rsidR="009A542D" w:rsidRPr="00477D8A" w:rsidRDefault="009A542D" w:rsidP="00925DF6">
      <w:pPr>
        <w:autoSpaceDE w:val="0"/>
        <w:autoSpaceDN w:val="0"/>
        <w:adjustRightInd w:val="0"/>
        <w:ind w:firstLine="709"/>
        <w:jc w:val="both"/>
        <w:rPr>
          <w:color w:val="000000"/>
          <w:sz w:val="28"/>
          <w:szCs w:val="28"/>
        </w:rPr>
      </w:pPr>
      <w:bookmarkStart w:id="386" w:name="Par490"/>
      <w:bookmarkEnd w:id="386"/>
      <w:r w:rsidRPr="00477D8A">
        <w:rPr>
          <w:color w:val="000000"/>
          <w:sz w:val="28"/>
          <w:szCs w:val="28"/>
        </w:rPr>
        <w:t>2.2. Субсидия предоставляется при условии соответствия получателя су</w:t>
      </w:r>
      <w:r w:rsidRPr="00477D8A">
        <w:rPr>
          <w:color w:val="000000"/>
          <w:sz w:val="28"/>
          <w:szCs w:val="28"/>
        </w:rPr>
        <w:t>б</w:t>
      </w:r>
      <w:r w:rsidRPr="00477D8A">
        <w:rPr>
          <w:color w:val="000000"/>
          <w:sz w:val="28"/>
          <w:szCs w:val="28"/>
        </w:rPr>
        <w:t>сидии на дату предоставления заявления следующим требованиям:</w:t>
      </w:r>
    </w:p>
    <w:p w:rsidR="009A542D" w:rsidRPr="00477D8A" w:rsidRDefault="009A542D" w:rsidP="00925DF6">
      <w:pPr>
        <w:autoSpaceDE w:val="0"/>
        <w:autoSpaceDN w:val="0"/>
        <w:adjustRightInd w:val="0"/>
        <w:ind w:firstLine="709"/>
        <w:jc w:val="both"/>
        <w:rPr>
          <w:color w:val="000000"/>
          <w:sz w:val="28"/>
          <w:szCs w:val="28"/>
        </w:rPr>
      </w:pPr>
      <w:bookmarkStart w:id="387" w:name="Par491"/>
      <w:bookmarkEnd w:id="387"/>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EE0825"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EE0825" w:rsidRPr="00477D8A">
        <w:rPr>
          <w:color w:val="000000"/>
          <w:sz w:val="28"/>
          <w:szCs w:val="28"/>
        </w:rPr>
        <w:t>–</w:t>
      </w:r>
      <w:r w:rsidRPr="00477D8A">
        <w:rPr>
          <w:color w:val="000000"/>
          <w:sz w:val="28"/>
          <w:szCs w:val="28"/>
        </w:rPr>
        <w:t xml:space="preserve"> индивидуальные предприниматели не должны прекратить деятельность в качестве индив</w:t>
      </w:r>
      <w:r w:rsidRPr="00477D8A">
        <w:rPr>
          <w:color w:val="000000"/>
          <w:sz w:val="28"/>
          <w:szCs w:val="28"/>
        </w:rPr>
        <w:t>и</w:t>
      </w:r>
      <w:r w:rsidRPr="00477D8A">
        <w:rPr>
          <w:color w:val="000000"/>
          <w:sz w:val="28"/>
          <w:szCs w:val="28"/>
        </w:rPr>
        <w:t>дуального предпринимателя;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используемых для пром</w:t>
      </w:r>
      <w:r w:rsidRPr="00477D8A">
        <w:rPr>
          <w:color w:val="000000"/>
          <w:sz w:val="28"/>
          <w:szCs w:val="28"/>
        </w:rPr>
        <w:t>е</w:t>
      </w:r>
      <w:r w:rsidRPr="00477D8A">
        <w:rPr>
          <w:color w:val="000000"/>
          <w:sz w:val="28"/>
          <w:szCs w:val="28"/>
        </w:rPr>
        <w:t xml:space="preserve">жуточного (офшорного) владения активами в Российской Федерации (далее </w:t>
      </w:r>
      <w:r w:rsidR="00EE0825"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bookmarkStart w:id="388" w:name="Par496"/>
      <w:bookmarkEnd w:id="388"/>
      <w:r w:rsidRPr="00477D8A">
        <w:rPr>
          <w:color w:val="000000"/>
          <w:sz w:val="28"/>
          <w:szCs w:val="28"/>
        </w:rPr>
        <w:lastRenderedPageBreak/>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t>нодательством Российской Федерации о налогах и сборах;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не является получателем средств из республиканского бюджета Ре</w:t>
      </w:r>
      <w:r w:rsidRPr="00477D8A">
        <w:rPr>
          <w:color w:val="000000"/>
          <w:sz w:val="28"/>
          <w:szCs w:val="28"/>
        </w:rPr>
        <w:t>с</w:t>
      </w:r>
      <w:r w:rsidRPr="00477D8A">
        <w:rPr>
          <w:color w:val="000000"/>
          <w:sz w:val="28"/>
          <w:szCs w:val="28"/>
        </w:rPr>
        <w:t xml:space="preserve">публики Тыва в соответствии с иными нормативными правовыми актами Республики Тыва на одни и те же направления, указанные в </w:t>
      </w:r>
      <w:hyperlink w:anchor="Par446" w:history="1">
        <w:r w:rsidRPr="00477D8A">
          <w:rPr>
            <w:color w:val="000000"/>
            <w:sz w:val="28"/>
            <w:szCs w:val="28"/>
          </w:rPr>
          <w:t>пункте 1.3</w:t>
        </w:r>
      </w:hyperlink>
      <w:r w:rsidR="00E67055" w:rsidRPr="00477D8A">
        <w:rPr>
          <w:color w:val="000000"/>
          <w:sz w:val="28"/>
          <w:szCs w:val="28"/>
        </w:rPr>
        <w:t xml:space="preserve"> наст</w:t>
      </w:r>
      <w:r w:rsidR="00E67055" w:rsidRPr="00477D8A">
        <w:rPr>
          <w:color w:val="000000"/>
          <w:sz w:val="28"/>
          <w:szCs w:val="28"/>
        </w:rPr>
        <w:t>о</w:t>
      </w:r>
      <w:r w:rsidR="00E67055" w:rsidRPr="00477D8A">
        <w:rPr>
          <w:color w:val="000000"/>
          <w:sz w:val="28"/>
          <w:szCs w:val="28"/>
        </w:rPr>
        <w:t>ящего Порядка.</w:t>
      </w:r>
    </w:p>
    <w:p w:rsidR="009A542D" w:rsidRPr="00477D8A" w:rsidRDefault="009A542D" w:rsidP="00925DF6">
      <w:pPr>
        <w:autoSpaceDE w:val="0"/>
        <w:autoSpaceDN w:val="0"/>
        <w:adjustRightInd w:val="0"/>
        <w:ind w:firstLine="709"/>
        <w:jc w:val="both"/>
        <w:rPr>
          <w:color w:val="000000"/>
          <w:sz w:val="28"/>
          <w:szCs w:val="28"/>
        </w:rPr>
      </w:pPr>
      <w:bookmarkStart w:id="389" w:name="Par500"/>
      <w:bookmarkEnd w:id="389"/>
      <w:r w:rsidRPr="00477D8A">
        <w:rPr>
          <w:color w:val="000000"/>
          <w:sz w:val="28"/>
          <w:szCs w:val="28"/>
        </w:rPr>
        <w:t>2.3. Для получения субсидий получатели субсидий представляют в Министе</w:t>
      </w:r>
      <w:r w:rsidRPr="00477D8A">
        <w:rPr>
          <w:color w:val="000000"/>
          <w:sz w:val="28"/>
          <w:szCs w:val="28"/>
        </w:rPr>
        <w:t>р</w:t>
      </w:r>
      <w:r w:rsidRPr="00477D8A">
        <w:rPr>
          <w:color w:val="000000"/>
          <w:sz w:val="28"/>
          <w:szCs w:val="28"/>
        </w:rPr>
        <w:t>ство следу</w:t>
      </w:r>
      <w:r w:rsidRPr="00477D8A">
        <w:rPr>
          <w:color w:val="000000"/>
          <w:sz w:val="28"/>
          <w:szCs w:val="28"/>
        </w:rPr>
        <w:t>ю</w:t>
      </w:r>
      <w:r w:rsidRPr="00477D8A">
        <w:rPr>
          <w:color w:val="000000"/>
          <w:sz w:val="28"/>
          <w:szCs w:val="28"/>
        </w:rPr>
        <w:t>щие документы: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по форме, утверждаемой Министе</w:t>
      </w:r>
      <w:r w:rsidRPr="00477D8A">
        <w:rPr>
          <w:color w:val="000000"/>
          <w:sz w:val="28"/>
          <w:szCs w:val="28"/>
        </w:rPr>
        <w:t>р</w:t>
      </w:r>
      <w:r w:rsidRPr="00477D8A">
        <w:rPr>
          <w:color w:val="000000"/>
          <w:sz w:val="28"/>
          <w:szCs w:val="28"/>
        </w:rPr>
        <w:t xml:space="preserve">ством (далее </w:t>
      </w:r>
      <w:r w:rsidR="00EE0825" w:rsidRPr="00477D8A">
        <w:rPr>
          <w:color w:val="000000"/>
          <w:sz w:val="28"/>
          <w:szCs w:val="28"/>
        </w:rPr>
        <w:t>–</w:t>
      </w:r>
      <w:r w:rsidRPr="00477D8A">
        <w:rPr>
          <w:color w:val="000000"/>
          <w:sz w:val="28"/>
          <w:szCs w:val="28"/>
        </w:rPr>
        <w:t xml:space="preserve"> заявление);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информацию для расчета субсидии по форме, утверждаемой Министе</w:t>
      </w:r>
      <w:r w:rsidRPr="00477D8A">
        <w:rPr>
          <w:color w:val="000000"/>
          <w:sz w:val="28"/>
          <w:szCs w:val="28"/>
        </w:rPr>
        <w:t>р</w:t>
      </w:r>
      <w:r w:rsidRPr="00477D8A">
        <w:rPr>
          <w:color w:val="000000"/>
          <w:sz w:val="28"/>
          <w:szCs w:val="28"/>
        </w:rPr>
        <w:t>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справку-расчет субсидии на финансовое обеспечение (возмещение) части затрат на развитие мясного животноводства, утверждаемой Министе</w:t>
      </w:r>
      <w:r w:rsidRPr="00477D8A">
        <w:rPr>
          <w:color w:val="000000"/>
          <w:sz w:val="28"/>
          <w:szCs w:val="28"/>
        </w:rPr>
        <w:t>р</w:t>
      </w:r>
      <w:r w:rsidRPr="00477D8A">
        <w:rPr>
          <w:color w:val="000000"/>
          <w:sz w:val="28"/>
          <w:szCs w:val="28"/>
        </w:rPr>
        <w:t>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г) сведения по форме федерального статистического наблюдения </w:t>
      </w:r>
      <w:hyperlink r:id="rId314" w:history="1">
        <w:r w:rsidR="0068103B" w:rsidRPr="00477D8A">
          <w:rPr>
            <w:color w:val="000000"/>
            <w:sz w:val="28"/>
            <w:szCs w:val="28"/>
          </w:rPr>
          <w:t>№</w:t>
        </w:r>
        <w:r w:rsidRPr="00477D8A">
          <w:rPr>
            <w:color w:val="000000"/>
            <w:sz w:val="28"/>
            <w:szCs w:val="28"/>
          </w:rPr>
          <w:t xml:space="preserve"> 24-СХ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состоянии животноводства</w:t>
      </w:r>
      <w:r w:rsidR="001C1F87" w:rsidRPr="00477D8A">
        <w:rPr>
          <w:color w:val="000000"/>
          <w:sz w:val="28"/>
          <w:szCs w:val="28"/>
        </w:rPr>
        <w:t>»</w:t>
      </w:r>
      <w:r w:rsidRPr="00477D8A">
        <w:rPr>
          <w:color w:val="000000"/>
          <w:sz w:val="28"/>
          <w:szCs w:val="28"/>
        </w:rPr>
        <w:t xml:space="preserve"> за предыдущий год, </w:t>
      </w:r>
      <w:hyperlink r:id="rId315" w:history="1">
        <w:r w:rsidR="0068103B" w:rsidRPr="00477D8A">
          <w:rPr>
            <w:color w:val="000000"/>
            <w:sz w:val="28"/>
            <w:szCs w:val="28"/>
          </w:rPr>
          <w:t>№</w:t>
        </w:r>
        <w:r w:rsidRPr="00477D8A">
          <w:rPr>
            <w:color w:val="000000"/>
            <w:sz w:val="28"/>
            <w:szCs w:val="28"/>
          </w:rPr>
          <w:t xml:space="preserve"> 3-фермер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О пр</w:t>
      </w:r>
      <w:r w:rsidRPr="00477D8A">
        <w:rPr>
          <w:color w:val="000000"/>
          <w:sz w:val="28"/>
          <w:szCs w:val="28"/>
        </w:rPr>
        <w:t>о</w:t>
      </w:r>
      <w:r w:rsidRPr="00477D8A">
        <w:rPr>
          <w:color w:val="000000"/>
          <w:sz w:val="28"/>
          <w:szCs w:val="28"/>
        </w:rPr>
        <w:t>изводстве продукции животноводства и поголовье скота</w:t>
      </w:r>
      <w:r w:rsidR="001C1F87" w:rsidRPr="00477D8A">
        <w:rPr>
          <w:color w:val="000000"/>
          <w:sz w:val="28"/>
          <w:szCs w:val="28"/>
        </w:rPr>
        <w:t>»</w:t>
      </w:r>
      <w:r w:rsidRPr="00477D8A">
        <w:rPr>
          <w:color w:val="000000"/>
          <w:sz w:val="28"/>
          <w:szCs w:val="28"/>
        </w:rPr>
        <w:t xml:space="preserve"> за предыдущий год, зав</w:t>
      </w:r>
      <w:r w:rsidRPr="00477D8A">
        <w:rPr>
          <w:color w:val="000000"/>
          <w:sz w:val="28"/>
          <w:szCs w:val="28"/>
        </w:rPr>
        <w:t>е</w:t>
      </w:r>
      <w:r w:rsidRPr="00477D8A">
        <w:rPr>
          <w:color w:val="000000"/>
          <w:sz w:val="28"/>
          <w:szCs w:val="28"/>
        </w:rPr>
        <w:t>ренные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е) согласие на осуществление Министерством и органами государственного финансового контроля проверок соблюдения условий, целей и порядка предоста</w:t>
      </w:r>
      <w:r w:rsidRPr="00477D8A">
        <w:rPr>
          <w:color w:val="000000"/>
          <w:sz w:val="28"/>
          <w:szCs w:val="28"/>
        </w:rPr>
        <w:t>в</w:t>
      </w:r>
      <w:r w:rsidRPr="00477D8A">
        <w:rPr>
          <w:color w:val="000000"/>
          <w:sz w:val="28"/>
          <w:szCs w:val="28"/>
        </w:rPr>
        <w:t>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2.4. Для подтверждения соответствия требованиям, указанным в </w:t>
      </w:r>
      <w:hyperlink w:anchor="Par491"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496"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w:t>
      </w:r>
      <w:r w:rsidRPr="00477D8A">
        <w:rPr>
          <w:color w:val="000000"/>
          <w:sz w:val="28"/>
          <w:szCs w:val="28"/>
        </w:rPr>
        <w:t>а</w:t>
      </w:r>
      <w:r w:rsidRPr="00477D8A">
        <w:rPr>
          <w:color w:val="000000"/>
          <w:sz w:val="28"/>
          <w:szCs w:val="28"/>
        </w:rPr>
        <w:t xml:space="preserve">имодействия, имеет право получить необходимую информацию в порядке, предусмотренном Федеральным </w:t>
      </w:r>
      <w:hyperlink r:id="rId316" w:history="1">
        <w:r w:rsidRPr="00477D8A">
          <w:rPr>
            <w:color w:val="000000"/>
            <w:sz w:val="28"/>
            <w:szCs w:val="28"/>
          </w:rPr>
          <w:t>з</w:t>
        </w:r>
        <w:r w:rsidRPr="00477D8A">
          <w:rPr>
            <w:color w:val="000000"/>
            <w:sz w:val="28"/>
            <w:szCs w:val="28"/>
          </w:rPr>
          <w:t>а</w:t>
        </w:r>
        <w:r w:rsidRPr="00477D8A">
          <w:rPr>
            <w:color w:val="000000"/>
            <w:sz w:val="28"/>
            <w:szCs w:val="28"/>
          </w:rPr>
          <w:t>коном</w:t>
        </w:r>
      </w:hyperlink>
      <w:r w:rsidRPr="00477D8A">
        <w:rPr>
          <w:color w:val="000000"/>
          <w:sz w:val="28"/>
          <w:szCs w:val="28"/>
        </w:rPr>
        <w:t xml:space="preserve"> от 27 июля 2010 г. </w:t>
      </w:r>
      <w:r w:rsidR="0068103B"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w:t>
      </w:r>
      <w:r w:rsidRPr="00477D8A">
        <w:rPr>
          <w:color w:val="000000"/>
          <w:sz w:val="28"/>
          <w:szCs w:val="28"/>
        </w:rPr>
        <w:t>н</w:t>
      </w:r>
      <w:r w:rsidRPr="00477D8A">
        <w:rPr>
          <w:color w:val="000000"/>
          <w:sz w:val="28"/>
          <w:szCs w:val="28"/>
        </w:rPr>
        <w:t>ных и муниципальных услуг</w:t>
      </w:r>
      <w:r w:rsidR="001C1F87" w:rsidRPr="00477D8A">
        <w:rPr>
          <w:color w:val="000000"/>
          <w:sz w:val="28"/>
          <w:szCs w:val="28"/>
        </w:rPr>
        <w:t>»</w:t>
      </w:r>
      <w:r w:rsidRPr="00477D8A">
        <w:rPr>
          <w:color w:val="000000"/>
          <w:sz w:val="28"/>
          <w:szCs w:val="28"/>
        </w:rPr>
        <w:t>, от те</w:t>
      </w:r>
      <w:r w:rsidRPr="00477D8A">
        <w:rPr>
          <w:color w:val="000000"/>
          <w:sz w:val="28"/>
          <w:szCs w:val="28"/>
        </w:rPr>
        <w:t>р</w:t>
      </w:r>
      <w:r w:rsidRPr="00477D8A">
        <w:rPr>
          <w:color w:val="000000"/>
          <w:sz w:val="28"/>
          <w:szCs w:val="28"/>
        </w:rPr>
        <w:t>риториального органа Федеральной налоговой службы.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2.5. Расчет размера субсидий осуществляется Министерством по следу</w:t>
      </w:r>
      <w:r w:rsidRPr="00477D8A">
        <w:rPr>
          <w:color w:val="000000"/>
          <w:sz w:val="28"/>
          <w:szCs w:val="28"/>
        </w:rPr>
        <w:t>ю</w:t>
      </w:r>
      <w:r w:rsidRPr="00477D8A">
        <w:rPr>
          <w:color w:val="000000"/>
          <w:sz w:val="28"/>
          <w:szCs w:val="28"/>
        </w:rPr>
        <w:t>щим формулам: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развитие северного оленеводства, за исключением племенных живо</w:t>
      </w:r>
      <w:r w:rsidRPr="00477D8A">
        <w:rPr>
          <w:color w:val="000000"/>
          <w:sz w:val="28"/>
          <w:szCs w:val="28"/>
        </w:rPr>
        <w:t>т</w:t>
      </w:r>
      <w:r w:rsidRPr="00477D8A">
        <w:rPr>
          <w:color w:val="000000"/>
          <w:sz w:val="28"/>
          <w:szCs w:val="28"/>
        </w:rPr>
        <w:t>ных, по формуле:</w:t>
      </w:r>
    </w:p>
    <w:p w:rsidR="009A542D" w:rsidRPr="00477D8A" w:rsidRDefault="009A542D" w:rsidP="00925DF6">
      <w:pPr>
        <w:autoSpaceDE w:val="0"/>
        <w:autoSpaceDN w:val="0"/>
        <w:adjustRightInd w:val="0"/>
        <w:ind w:firstLine="709"/>
        <w:jc w:val="both"/>
        <w:rPr>
          <w:color w:val="000000"/>
          <w:sz w:val="28"/>
          <w:szCs w:val="28"/>
        </w:rPr>
      </w:pPr>
    </w:p>
    <w:p w:rsidR="00EE0825" w:rsidRPr="00477D8A" w:rsidRDefault="009A542D" w:rsidP="00EE0825">
      <w:pPr>
        <w:autoSpaceDE w:val="0"/>
        <w:autoSpaceDN w:val="0"/>
        <w:adjustRightInd w:val="0"/>
        <w:jc w:val="center"/>
        <w:rPr>
          <w:color w:val="000000"/>
          <w:sz w:val="28"/>
          <w:szCs w:val="28"/>
        </w:rPr>
      </w:pPr>
      <w:r w:rsidRPr="00477D8A">
        <w:rPr>
          <w:color w:val="000000"/>
          <w:sz w:val="28"/>
          <w:szCs w:val="28"/>
        </w:rPr>
        <w:t>R = (Q</w:t>
      </w:r>
      <w:r w:rsidRPr="00477D8A">
        <w:rPr>
          <w:color w:val="000000"/>
          <w:sz w:val="28"/>
          <w:szCs w:val="28"/>
          <w:vertAlign w:val="subscript"/>
        </w:rPr>
        <w:t>о</w:t>
      </w:r>
      <w:r w:rsidRPr="00477D8A">
        <w:rPr>
          <w:color w:val="000000"/>
          <w:sz w:val="28"/>
          <w:szCs w:val="28"/>
        </w:rPr>
        <w:t xml:space="preserve"> x Ст</w:t>
      </w:r>
      <w:r w:rsidRPr="00477D8A">
        <w:rPr>
          <w:color w:val="000000"/>
          <w:sz w:val="28"/>
          <w:szCs w:val="28"/>
          <w:vertAlign w:val="subscript"/>
        </w:rPr>
        <w:t>о</w:t>
      </w:r>
      <w:r w:rsidRPr="00477D8A">
        <w:rPr>
          <w:color w:val="000000"/>
          <w:sz w:val="28"/>
          <w:szCs w:val="28"/>
        </w:rPr>
        <w:t>),</w:t>
      </w:r>
    </w:p>
    <w:p w:rsidR="00EE0825" w:rsidRPr="00477D8A" w:rsidRDefault="00EE0825"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EE0825"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о</w:t>
      </w:r>
      <w:r w:rsidRPr="00477D8A">
        <w:rPr>
          <w:color w:val="000000"/>
          <w:sz w:val="28"/>
          <w:szCs w:val="28"/>
        </w:rPr>
        <w:t xml:space="preserve"> </w:t>
      </w:r>
      <w:r w:rsidR="00EE0825" w:rsidRPr="00477D8A">
        <w:rPr>
          <w:color w:val="000000"/>
          <w:sz w:val="28"/>
          <w:szCs w:val="28"/>
        </w:rPr>
        <w:t>–</w:t>
      </w:r>
      <w:r w:rsidRPr="00477D8A">
        <w:rPr>
          <w:color w:val="000000"/>
          <w:sz w:val="28"/>
          <w:szCs w:val="28"/>
        </w:rPr>
        <w:t xml:space="preserve"> количество голов северных оленей, за исключением племенных живо</w:t>
      </w:r>
      <w:r w:rsidRPr="00477D8A">
        <w:rPr>
          <w:color w:val="000000"/>
          <w:sz w:val="28"/>
          <w:szCs w:val="28"/>
        </w:rPr>
        <w:t>т</w:t>
      </w:r>
      <w:r w:rsidRPr="00477D8A">
        <w:rPr>
          <w:color w:val="000000"/>
          <w:sz w:val="28"/>
          <w:szCs w:val="28"/>
        </w:rPr>
        <w:t>ных, у получат</w:t>
      </w:r>
      <w:r w:rsidRPr="00477D8A">
        <w:rPr>
          <w:color w:val="000000"/>
          <w:sz w:val="28"/>
          <w:szCs w:val="28"/>
        </w:rPr>
        <w:t>е</w:t>
      </w:r>
      <w:r w:rsidRPr="00477D8A">
        <w:rPr>
          <w:color w:val="000000"/>
          <w:sz w:val="28"/>
          <w:szCs w:val="28"/>
        </w:rPr>
        <w:t>лей субсидии,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о</w:t>
      </w:r>
      <w:r w:rsidRPr="00477D8A">
        <w:rPr>
          <w:color w:val="000000"/>
          <w:sz w:val="28"/>
          <w:szCs w:val="28"/>
        </w:rPr>
        <w:t xml:space="preserve"> </w:t>
      </w:r>
      <w:r w:rsidR="00EE0825" w:rsidRPr="00477D8A">
        <w:rPr>
          <w:color w:val="000000"/>
          <w:sz w:val="28"/>
          <w:szCs w:val="28"/>
        </w:rPr>
        <w:t>–</w:t>
      </w:r>
      <w:r w:rsidRPr="00477D8A">
        <w:rPr>
          <w:color w:val="000000"/>
          <w:sz w:val="28"/>
          <w:szCs w:val="28"/>
        </w:rPr>
        <w:t xml:space="preserve"> ставка субсидии за 1 голову, утверждаемая Министерством, в ру</w:t>
      </w:r>
      <w:r w:rsidRPr="00477D8A">
        <w:rPr>
          <w:color w:val="000000"/>
          <w:sz w:val="28"/>
          <w:szCs w:val="28"/>
        </w:rPr>
        <w:t>б</w:t>
      </w:r>
      <w:r w:rsidRPr="00477D8A">
        <w:rPr>
          <w:color w:val="000000"/>
          <w:sz w:val="28"/>
          <w:szCs w:val="28"/>
        </w:rPr>
        <w:t>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развитие мясного табунного коневодства:</w:t>
      </w:r>
    </w:p>
    <w:p w:rsidR="009A542D" w:rsidRPr="00477D8A" w:rsidRDefault="009A542D" w:rsidP="00925DF6">
      <w:pPr>
        <w:autoSpaceDE w:val="0"/>
        <w:autoSpaceDN w:val="0"/>
        <w:adjustRightInd w:val="0"/>
        <w:ind w:firstLine="709"/>
        <w:jc w:val="both"/>
        <w:rPr>
          <w:color w:val="000000"/>
          <w:sz w:val="28"/>
          <w:szCs w:val="28"/>
        </w:rPr>
      </w:pPr>
    </w:p>
    <w:p w:rsidR="00EE0825" w:rsidRPr="00477D8A" w:rsidRDefault="009A542D" w:rsidP="00EE0825">
      <w:pPr>
        <w:autoSpaceDE w:val="0"/>
        <w:autoSpaceDN w:val="0"/>
        <w:adjustRightInd w:val="0"/>
        <w:jc w:val="center"/>
        <w:rPr>
          <w:color w:val="000000"/>
          <w:sz w:val="28"/>
          <w:szCs w:val="28"/>
        </w:rPr>
      </w:pPr>
      <w:r w:rsidRPr="00477D8A">
        <w:rPr>
          <w:color w:val="000000"/>
          <w:sz w:val="28"/>
          <w:szCs w:val="28"/>
        </w:rPr>
        <w:t>R = (Q</w:t>
      </w:r>
      <w:r w:rsidRPr="00477D8A">
        <w:rPr>
          <w:color w:val="000000"/>
          <w:sz w:val="28"/>
          <w:szCs w:val="28"/>
          <w:vertAlign w:val="subscript"/>
        </w:rPr>
        <w:t>к</w:t>
      </w:r>
      <w:r w:rsidRPr="00477D8A">
        <w:rPr>
          <w:color w:val="000000"/>
          <w:sz w:val="28"/>
          <w:szCs w:val="28"/>
        </w:rPr>
        <w:t xml:space="preserve"> x Ст</w:t>
      </w:r>
      <w:r w:rsidRPr="00477D8A">
        <w:rPr>
          <w:color w:val="000000"/>
          <w:sz w:val="28"/>
          <w:szCs w:val="28"/>
          <w:vertAlign w:val="subscript"/>
        </w:rPr>
        <w:t>к</w:t>
      </w:r>
      <w:r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B54B90"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к</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количество поголовья мясных табунных лошадей у получателей субс</w:t>
      </w:r>
      <w:r w:rsidRPr="00477D8A">
        <w:rPr>
          <w:color w:val="000000"/>
          <w:sz w:val="28"/>
          <w:szCs w:val="28"/>
        </w:rPr>
        <w:t>и</w:t>
      </w:r>
      <w:r w:rsidRPr="00477D8A">
        <w:rPr>
          <w:color w:val="000000"/>
          <w:sz w:val="28"/>
          <w:szCs w:val="28"/>
        </w:rPr>
        <w:t>дий,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к</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ставка субсидии за 1 голову, утверждаемая Министерством, в ру</w:t>
      </w:r>
      <w:r w:rsidRPr="00477D8A">
        <w:rPr>
          <w:color w:val="000000"/>
          <w:sz w:val="28"/>
          <w:szCs w:val="28"/>
        </w:rPr>
        <w:t>б</w:t>
      </w:r>
      <w:r w:rsidRPr="00477D8A">
        <w:rPr>
          <w:color w:val="000000"/>
          <w:sz w:val="28"/>
          <w:szCs w:val="28"/>
        </w:rPr>
        <w:t>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содержание маточного поголовья овец и коз:</w:t>
      </w:r>
    </w:p>
    <w:p w:rsidR="009A542D" w:rsidRPr="00477D8A" w:rsidRDefault="009A542D" w:rsidP="00925DF6">
      <w:pPr>
        <w:autoSpaceDE w:val="0"/>
        <w:autoSpaceDN w:val="0"/>
        <w:adjustRightInd w:val="0"/>
        <w:ind w:firstLine="709"/>
        <w:jc w:val="both"/>
        <w:rPr>
          <w:color w:val="000000"/>
          <w:sz w:val="28"/>
          <w:szCs w:val="28"/>
        </w:rPr>
      </w:pPr>
    </w:p>
    <w:p w:rsidR="00B54B90" w:rsidRPr="00477D8A" w:rsidRDefault="009A542D" w:rsidP="00B54B90">
      <w:pPr>
        <w:autoSpaceDE w:val="0"/>
        <w:autoSpaceDN w:val="0"/>
        <w:adjustRightInd w:val="0"/>
        <w:jc w:val="center"/>
        <w:rPr>
          <w:color w:val="000000"/>
          <w:sz w:val="28"/>
          <w:szCs w:val="28"/>
        </w:rPr>
      </w:pPr>
      <w:r w:rsidRPr="00477D8A">
        <w:rPr>
          <w:color w:val="000000"/>
          <w:sz w:val="28"/>
          <w:szCs w:val="28"/>
        </w:rPr>
        <w:t>R = (Q</w:t>
      </w:r>
      <w:r w:rsidRPr="00477D8A">
        <w:rPr>
          <w:color w:val="000000"/>
          <w:sz w:val="28"/>
          <w:szCs w:val="28"/>
          <w:vertAlign w:val="subscript"/>
        </w:rPr>
        <w:t>ок</w:t>
      </w:r>
      <w:r w:rsidRPr="00477D8A">
        <w:rPr>
          <w:color w:val="000000"/>
          <w:sz w:val="28"/>
          <w:szCs w:val="28"/>
        </w:rPr>
        <w:t xml:space="preserve"> x Ст</w:t>
      </w:r>
      <w:r w:rsidRPr="00477D8A">
        <w:rPr>
          <w:color w:val="000000"/>
          <w:sz w:val="28"/>
          <w:szCs w:val="28"/>
          <w:vertAlign w:val="subscript"/>
        </w:rPr>
        <w:t>ок</w:t>
      </w:r>
      <w:r w:rsidRPr="00477D8A">
        <w:rPr>
          <w:color w:val="000000"/>
          <w:sz w:val="28"/>
          <w:szCs w:val="28"/>
        </w:rPr>
        <w:t>),</w:t>
      </w:r>
    </w:p>
    <w:p w:rsidR="00B54B90" w:rsidRPr="00477D8A" w:rsidRDefault="00B54B90"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B54B90"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ок</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количество овец (овцематка, ярка старше года), коз (козоматка, козочка старше года) у получателей субсидий,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ок</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ставка субсидии за 1 голову, утверждаемая Министерством, в ру</w:t>
      </w:r>
      <w:r w:rsidRPr="00477D8A">
        <w:rPr>
          <w:color w:val="000000"/>
          <w:sz w:val="28"/>
          <w:szCs w:val="28"/>
        </w:rPr>
        <w:t>б</w:t>
      </w:r>
      <w:r w:rsidRPr="00477D8A">
        <w:rPr>
          <w:color w:val="000000"/>
          <w:sz w:val="28"/>
          <w:szCs w:val="28"/>
        </w:rPr>
        <w:t>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содержание крупного рогатого скота специализированных мясных п</w:t>
      </w:r>
      <w:r w:rsidRPr="00477D8A">
        <w:rPr>
          <w:color w:val="000000"/>
          <w:sz w:val="28"/>
          <w:szCs w:val="28"/>
        </w:rPr>
        <w:t>о</w:t>
      </w:r>
      <w:r w:rsidRPr="00477D8A">
        <w:rPr>
          <w:color w:val="000000"/>
          <w:sz w:val="28"/>
          <w:szCs w:val="28"/>
        </w:rPr>
        <w:t>род:</w:t>
      </w:r>
    </w:p>
    <w:p w:rsidR="009A542D" w:rsidRPr="00477D8A" w:rsidRDefault="009A542D" w:rsidP="00925DF6">
      <w:pPr>
        <w:autoSpaceDE w:val="0"/>
        <w:autoSpaceDN w:val="0"/>
        <w:adjustRightInd w:val="0"/>
        <w:ind w:firstLine="709"/>
        <w:jc w:val="both"/>
        <w:rPr>
          <w:color w:val="000000"/>
          <w:sz w:val="28"/>
          <w:szCs w:val="28"/>
        </w:rPr>
      </w:pPr>
    </w:p>
    <w:p w:rsidR="00B54B90" w:rsidRPr="00477D8A" w:rsidRDefault="009A542D" w:rsidP="00B54B90">
      <w:pPr>
        <w:autoSpaceDE w:val="0"/>
        <w:autoSpaceDN w:val="0"/>
        <w:adjustRightInd w:val="0"/>
        <w:jc w:val="center"/>
        <w:rPr>
          <w:color w:val="000000"/>
          <w:sz w:val="28"/>
          <w:szCs w:val="28"/>
        </w:rPr>
      </w:pPr>
      <w:r w:rsidRPr="00477D8A">
        <w:rPr>
          <w:color w:val="000000"/>
          <w:sz w:val="28"/>
          <w:szCs w:val="28"/>
        </w:rPr>
        <w:t>R</w:t>
      </w:r>
      <w:r w:rsidRPr="00477D8A">
        <w:rPr>
          <w:color w:val="000000"/>
          <w:sz w:val="28"/>
          <w:szCs w:val="28"/>
          <w:vertAlign w:val="subscript"/>
        </w:rPr>
        <w:t>крс</w:t>
      </w:r>
      <w:r w:rsidRPr="00477D8A">
        <w:rPr>
          <w:color w:val="000000"/>
          <w:sz w:val="28"/>
          <w:szCs w:val="28"/>
        </w:rPr>
        <w:t xml:space="preserve"> = (Q</w:t>
      </w:r>
      <w:r w:rsidRPr="00477D8A">
        <w:rPr>
          <w:color w:val="000000"/>
          <w:sz w:val="28"/>
          <w:szCs w:val="28"/>
          <w:vertAlign w:val="subscript"/>
        </w:rPr>
        <w:t>крс</w:t>
      </w:r>
      <w:r w:rsidRPr="00477D8A">
        <w:rPr>
          <w:color w:val="000000"/>
          <w:sz w:val="28"/>
          <w:szCs w:val="28"/>
        </w:rPr>
        <w:t xml:space="preserve"> x Ст</w:t>
      </w:r>
      <w:r w:rsidRPr="00477D8A">
        <w:rPr>
          <w:color w:val="000000"/>
          <w:sz w:val="28"/>
          <w:szCs w:val="28"/>
          <w:vertAlign w:val="subscript"/>
        </w:rPr>
        <w:t>крс</w:t>
      </w:r>
      <w:r w:rsidRPr="00477D8A">
        <w:rPr>
          <w:color w:val="000000"/>
          <w:sz w:val="28"/>
          <w:szCs w:val="28"/>
        </w:rPr>
        <w:t>),</w:t>
      </w:r>
    </w:p>
    <w:p w:rsidR="00B54B90" w:rsidRPr="00477D8A" w:rsidRDefault="00B54B90"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R</w:t>
      </w:r>
      <w:r w:rsidRPr="00477D8A">
        <w:rPr>
          <w:color w:val="000000"/>
          <w:sz w:val="28"/>
          <w:szCs w:val="28"/>
          <w:vertAlign w:val="subscript"/>
        </w:rPr>
        <w:t>крс</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крс</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количество поголовья коров специализированных мясных пород у пол</w:t>
      </w:r>
      <w:r w:rsidRPr="00477D8A">
        <w:rPr>
          <w:color w:val="000000"/>
          <w:sz w:val="28"/>
          <w:szCs w:val="28"/>
        </w:rPr>
        <w:t>у</w:t>
      </w:r>
      <w:r w:rsidRPr="00477D8A">
        <w:rPr>
          <w:color w:val="000000"/>
          <w:sz w:val="28"/>
          <w:szCs w:val="28"/>
        </w:rPr>
        <w:t>чателей субс</w:t>
      </w:r>
      <w:r w:rsidRPr="00477D8A">
        <w:rPr>
          <w:color w:val="000000"/>
          <w:sz w:val="28"/>
          <w:szCs w:val="28"/>
        </w:rPr>
        <w:t>и</w:t>
      </w:r>
      <w:r w:rsidRPr="00477D8A">
        <w:rPr>
          <w:color w:val="000000"/>
          <w:sz w:val="28"/>
          <w:szCs w:val="28"/>
        </w:rPr>
        <w:t>дий,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крс</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ставка субсидии за 1 голову, утверждаемая Министерством, в ру</w:t>
      </w:r>
      <w:r w:rsidRPr="00477D8A">
        <w:rPr>
          <w:color w:val="000000"/>
          <w:sz w:val="28"/>
          <w:szCs w:val="28"/>
        </w:rPr>
        <w:t>б</w:t>
      </w:r>
      <w:r w:rsidRPr="00477D8A">
        <w:rPr>
          <w:color w:val="000000"/>
          <w:sz w:val="28"/>
          <w:szCs w:val="28"/>
        </w:rPr>
        <w:t>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развитие мараловодства, за исключением племенных животных, по форм</w:t>
      </w:r>
      <w:r w:rsidRPr="00477D8A">
        <w:rPr>
          <w:color w:val="000000"/>
          <w:sz w:val="28"/>
          <w:szCs w:val="28"/>
        </w:rPr>
        <w:t>у</w:t>
      </w:r>
      <w:r w:rsidRPr="00477D8A">
        <w:rPr>
          <w:color w:val="000000"/>
          <w:sz w:val="28"/>
          <w:szCs w:val="28"/>
        </w:rPr>
        <w:t>ле:</w:t>
      </w:r>
    </w:p>
    <w:p w:rsidR="009A542D" w:rsidRPr="00477D8A" w:rsidRDefault="009A542D" w:rsidP="00925DF6">
      <w:pPr>
        <w:autoSpaceDE w:val="0"/>
        <w:autoSpaceDN w:val="0"/>
        <w:adjustRightInd w:val="0"/>
        <w:ind w:firstLine="709"/>
        <w:jc w:val="both"/>
        <w:rPr>
          <w:color w:val="000000"/>
          <w:sz w:val="28"/>
          <w:szCs w:val="28"/>
        </w:rPr>
      </w:pPr>
    </w:p>
    <w:p w:rsidR="00B54B90" w:rsidRPr="00477D8A" w:rsidRDefault="009A542D" w:rsidP="00B54B90">
      <w:pPr>
        <w:autoSpaceDE w:val="0"/>
        <w:autoSpaceDN w:val="0"/>
        <w:adjustRightInd w:val="0"/>
        <w:jc w:val="center"/>
        <w:rPr>
          <w:color w:val="000000"/>
          <w:sz w:val="28"/>
          <w:szCs w:val="28"/>
        </w:rPr>
      </w:pPr>
      <w:r w:rsidRPr="00477D8A">
        <w:rPr>
          <w:color w:val="000000"/>
          <w:sz w:val="28"/>
          <w:szCs w:val="28"/>
        </w:rPr>
        <w:t>R = (Q</w:t>
      </w:r>
      <w:r w:rsidRPr="00477D8A">
        <w:rPr>
          <w:color w:val="000000"/>
          <w:sz w:val="28"/>
          <w:szCs w:val="28"/>
          <w:vertAlign w:val="subscript"/>
        </w:rPr>
        <w:t>м</w:t>
      </w:r>
      <w:r w:rsidRPr="00477D8A">
        <w:rPr>
          <w:color w:val="000000"/>
          <w:sz w:val="28"/>
          <w:szCs w:val="28"/>
        </w:rPr>
        <w:t xml:space="preserve"> x Ст</w:t>
      </w:r>
      <w:r w:rsidRPr="00477D8A">
        <w:rPr>
          <w:color w:val="000000"/>
          <w:sz w:val="28"/>
          <w:szCs w:val="28"/>
          <w:vertAlign w:val="subscript"/>
        </w:rPr>
        <w:t>м</w:t>
      </w:r>
      <w:r w:rsidRPr="00477D8A">
        <w:rPr>
          <w:color w:val="000000"/>
          <w:sz w:val="28"/>
          <w:szCs w:val="28"/>
        </w:rPr>
        <w:t>),</w:t>
      </w:r>
    </w:p>
    <w:p w:rsidR="00B54B90" w:rsidRPr="00477D8A" w:rsidRDefault="00B54B90"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B54B90"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м</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количество голов северных оленей, за исключением племенных живо</w:t>
      </w:r>
      <w:r w:rsidRPr="00477D8A">
        <w:rPr>
          <w:color w:val="000000"/>
          <w:sz w:val="28"/>
          <w:szCs w:val="28"/>
        </w:rPr>
        <w:t>т</w:t>
      </w:r>
      <w:r w:rsidRPr="00477D8A">
        <w:rPr>
          <w:color w:val="000000"/>
          <w:sz w:val="28"/>
          <w:szCs w:val="28"/>
        </w:rPr>
        <w:t>ных, у получат</w:t>
      </w:r>
      <w:r w:rsidRPr="00477D8A">
        <w:rPr>
          <w:color w:val="000000"/>
          <w:sz w:val="28"/>
          <w:szCs w:val="28"/>
        </w:rPr>
        <w:t>е</w:t>
      </w:r>
      <w:r w:rsidRPr="00477D8A">
        <w:rPr>
          <w:color w:val="000000"/>
          <w:sz w:val="28"/>
          <w:szCs w:val="28"/>
        </w:rPr>
        <w:t>лей субсидии,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м</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ставка субсидии за 1 голову, утверждаемая Министерством, в ру</w:t>
      </w:r>
      <w:r w:rsidRPr="00477D8A">
        <w:rPr>
          <w:color w:val="000000"/>
          <w:sz w:val="28"/>
          <w:szCs w:val="28"/>
        </w:rPr>
        <w:t>б</w:t>
      </w:r>
      <w:r w:rsidRPr="00477D8A">
        <w:rPr>
          <w:color w:val="000000"/>
          <w:sz w:val="28"/>
          <w:szCs w:val="28"/>
        </w:rPr>
        <w:t>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е) наращивание маточного поголовья яков, за исключением племенных ж</w:t>
      </w:r>
      <w:r w:rsidRPr="00477D8A">
        <w:rPr>
          <w:color w:val="000000"/>
          <w:sz w:val="28"/>
          <w:szCs w:val="28"/>
        </w:rPr>
        <w:t>и</w:t>
      </w:r>
      <w:r w:rsidRPr="00477D8A">
        <w:rPr>
          <w:color w:val="000000"/>
          <w:sz w:val="28"/>
          <w:szCs w:val="28"/>
        </w:rPr>
        <w:t>вотных:</w:t>
      </w:r>
    </w:p>
    <w:p w:rsidR="009A542D" w:rsidRPr="00477D8A" w:rsidRDefault="009A542D" w:rsidP="00925DF6">
      <w:pPr>
        <w:autoSpaceDE w:val="0"/>
        <w:autoSpaceDN w:val="0"/>
        <w:adjustRightInd w:val="0"/>
        <w:ind w:firstLine="709"/>
        <w:jc w:val="both"/>
        <w:rPr>
          <w:color w:val="000000"/>
          <w:sz w:val="28"/>
          <w:szCs w:val="28"/>
        </w:rPr>
      </w:pPr>
    </w:p>
    <w:p w:rsidR="00B54B90" w:rsidRPr="00477D8A" w:rsidRDefault="009A542D" w:rsidP="00B54B90">
      <w:pPr>
        <w:autoSpaceDE w:val="0"/>
        <w:autoSpaceDN w:val="0"/>
        <w:adjustRightInd w:val="0"/>
        <w:jc w:val="center"/>
        <w:rPr>
          <w:color w:val="000000"/>
          <w:sz w:val="28"/>
          <w:szCs w:val="28"/>
        </w:rPr>
      </w:pPr>
      <w:r w:rsidRPr="00477D8A">
        <w:rPr>
          <w:color w:val="000000"/>
          <w:sz w:val="28"/>
          <w:szCs w:val="28"/>
        </w:rPr>
        <w:t>R = (Q</w:t>
      </w:r>
      <w:r w:rsidRPr="00477D8A">
        <w:rPr>
          <w:color w:val="000000"/>
          <w:sz w:val="28"/>
          <w:szCs w:val="28"/>
          <w:vertAlign w:val="subscript"/>
        </w:rPr>
        <w:t>я</w:t>
      </w:r>
      <w:r w:rsidRPr="00477D8A">
        <w:rPr>
          <w:color w:val="000000"/>
          <w:sz w:val="28"/>
          <w:szCs w:val="28"/>
        </w:rPr>
        <w:t xml:space="preserve"> x Ст</w:t>
      </w:r>
      <w:r w:rsidRPr="00477D8A">
        <w:rPr>
          <w:color w:val="000000"/>
          <w:sz w:val="28"/>
          <w:szCs w:val="28"/>
          <w:vertAlign w:val="subscript"/>
        </w:rPr>
        <w:t>я</w:t>
      </w:r>
      <w:r w:rsidRPr="00477D8A">
        <w:rPr>
          <w:color w:val="000000"/>
          <w:sz w:val="28"/>
          <w:szCs w:val="28"/>
        </w:rPr>
        <w:t>),</w:t>
      </w:r>
    </w:p>
    <w:p w:rsidR="00B54B90" w:rsidRPr="00477D8A" w:rsidRDefault="00B54B90"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B54B90"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я</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количество маточного поголовья яков, за исключением племенных ж</w:t>
      </w:r>
      <w:r w:rsidRPr="00477D8A">
        <w:rPr>
          <w:color w:val="000000"/>
          <w:sz w:val="28"/>
          <w:szCs w:val="28"/>
        </w:rPr>
        <w:t>и</w:t>
      </w:r>
      <w:r w:rsidRPr="00477D8A">
        <w:rPr>
          <w:color w:val="000000"/>
          <w:sz w:val="28"/>
          <w:szCs w:val="28"/>
        </w:rPr>
        <w:t>вотных, у получ</w:t>
      </w:r>
      <w:r w:rsidRPr="00477D8A">
        <w:rPr>
          <w:color w:val="000000"/>
          <w:sz w:val="28"/>
          <w:szCs w:val="28"/>
        </w:rPr>
        <w:t>а</w:t>
      </w:r>
      <w:r w:rsidRPr="00477D8A">
        <w:rPr>
          <w:color w:val="000000"/>
          <w:sz w:val="28"/>
          <w:szCs w:val="28"/>
        </w:rPr>
        <w:t>телей субсидий,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я</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ставка субсидии за 1 голову, утверждаемая Министерством, в ру</w:t>
      </w:r>
      <w:r w:rsidRPr="00477D8A">
        <w:rPr>
          <w:color w:val="000000"/>
          <w:sz w:val="28"/>
          <w:szCs w:val="28"/>
        </w:rPr>
        <w:t>б</w:t>
      </w:r>
      <w:r w:rsidRPr="00477D8A">
        <w:rPr>
          <w:color w:val="000000"/>
          <w:sz w:val="28"/>
          <w:szCs w:val="28"/>
        </w:rPr>
        <w:t>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ж) наращивание поголовья верблюдов:</w:t>
      </w:r>
    </w:p>
    <w:p w:rsidR="009A542D" w:rsidRPr="00477D8A" w:rsidRDefault="009A542D" w:rsidP="00925DF6">
      <w:pPr>
        <w:autoSpaceDE w:val="0"/>
        <w:autoSpaceDN w:val="0"/>
        <w:adjustRightInd w:val="0"/>
        <w:ind w:firstLine="709"/>
        <w:jc w:val="both"/>
        <w:rPr>
          <w:color w:val="000000"/>
          <w:sz w:val="28"/>
          <w:szCs w:val="28"/>
        </w:rPr>
      </w:pPr>
    </w:p>
    <w:p w:rsidR="00B54B90" w:rsidRPr="00477D8A" w:rsidRDefault="009A542D" w:rsidP="00B54B90">
      <w:pPr>
        <w:autoSpaceDE w:val="0"/>
        <w:autoSpaceDN w:val="0"/>
        <w:adjustRightInd w:val="0"/>
        <w:jc w:val="center"/>
        <w:rPr>
          <w:color w:val="000000"/>
          <w:sz w:val="28"/>
          <w:szCs w:val="28"/>
        </w:rPr>
      </w:pPr>
      <w:r w:rsidRPr="00477D8A">
        <w:rPr>
          <w:color w:val="000000"/>
          <w:sz w:val="28"/>
          <w:szCs w:val="28"/>
        </w:rPr>
        <w:lastRenderedPageBreak/>
        <w:t>R = (Q</w:t>
      </w:r>
      <w:r w:rsidRPr="00477D8A">
        <w:rPr>
          <w:color w:val="000000"/>
          <w:sz w:val="28"/>
          <w:szCs w:val="28"/>
          <w:vertAlign w:val="subscript"/>
        </w:rPr>
        <w:t>в</w:t>
      </w:r>
      <w:r w:rsidRPr="00477D8A">
        <w:rPr>
          <w:color w:val="000000"/>
          <w:sz w:val="28"/>
          <w:szCs w:val="28"/>
        </w:rPr>
        <w:t xml:space="preserve"> x Ст</w:t>
      </w:r>
      <w:r w:rsidRPr="00477D8A">
        <w:rPr>
          <w:color w:val="000000"/>
          <w:sz w:val="28"/>
          <w:szCs w:val="28"/>
          <w:vertAlign w:val="subscript"/>
        </w:rPr>
        <w:t>в</w:t>
      </w:r>
      <w:r w:rsidRPr="00477D8A">
        <w:rPr>
          <w:color w:val="000000"/>
          <w:sz w:val="28"/>
          <w:szCs w:val="28"/>
        </w:rPr>
        <w:t>),</w:t>
      </w:r>
    </w:p>
    <w:p w:rsidR="00B54B90" w:rsidRPr="00477D8A" w:rsidRDefault="00B54B90"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B54B90"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Q</w:t>
      </w:r>
      <w:r w:rsidRPr="00477D8A">
        <w:rPr>
          <w:color w:val="000000"/>
          <w:sz w:val="28"/>
          <w:szCs w:val="28"/>
          <w:vertAlign w:val="subscript"/>
        </w:rPr>
        <w:t>в</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количество поголовья верблюдов у получателей субсидий,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Ст</w:t>
      </w:r>
      <w:r w:rsidRPr="00477D8A">
        <w:rPr>
          <w:color w:val="000000"/>
          <w:sz w:val="28"/>
          <w:szCs w:val="28"/>
          <w:vertAlign w:val="subscript"/>
        </w:rPr>
        <w:t>в</w:t>
      </w:r>
      <w:r w:rsidRPr="00477D8A">
        <w:rPr>
          <w:color w:val="000000"/>
          <w:sz w:val="28"/>
          <w:szCs w:val="28"/>
        </w:rPr>
        <w:t xml:space="preserve"> </w:t>
      </w:r>
      <w:r w:rsidR="00B54B90" w:rsidRPr="00477D8A">
        <w:rPr>
          <w:color w:val="000000"/>
          <w:sz w:val="28"/>
          <w:szCs w:val="28"/>
        </w:rPr>
        <w:t>–</w:t>
      </w:r>
      <w:r w:rsidRPr="00477D8A">
        <w:rPr>
          <w:color w:val="000000"/>
          <w:sz w:val="28"/>
          <w:szCs w:val="28"/>
        </w:rPr>
        <w:t xml:space="preserve"> ставка субсидии за 1 голову, утверждаемая Министерством, в ру</w:t>
      </w:r>
      <w:r w:rsidRPr="00477D8A">
        <w:rPr>
          <w:color w:val="000000"/>
          <w:sz w:val="28"/>
          <w:szCs w:val="28"/>
        </w:rPr>
        <w:t>б</w:t>
      </w:r>
      <w:r w:rsidRPr="00477D8A">
        <w:rPr>
          <w:color w:val="000000"/>
          <w:sz w:val="28"/>
          <w:szCs w:val="28"/>
        </w:rPr>
        <w:t>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2.7. Ответственность за достоверность сведений, содержащихся в док</w:t>
      </w:r>
      <w:r w:rsidRPr="00477D8A">
        <w:rPr>
          <w:color w:val="000000"/>
          <w:sz w:val="28"/>
          <w:szCs w:val="28"/>
        </w:rPr>
        <w:t>у</w:t>
      </w:r>
      <w:r w:rsidRPr="00477D8A">
        <w:rPr>
          <w:color w:val="000000"/>
          <w:sz w:val="28"/>
          <w:szCs w:val="28"/>
        </w:rPr>
        <w:t xml:space="preserve">ментах, указанных в </w:t>
      </w:r>
      <w:hyperlink w:anchor="Par500" w:history="1">
        <w:r w:rsidRPr="00477D8A">
          <w:rPr>
            <w:color w:val="000000"/>
            <w:sz w:val="28"/>
            <w:szCs w:val="28"/>
          </w:rPr>
          <w:t>пункте 2.3</w:t>
        </w:r>
      </w:hyperlink>
      <w:r w:rsidRPr="00477D8A">
        <w:rPr>
          <w:color w:val="000000"/>
          <w:sz w:val="28"/>
          <w:szCs w:val="28"/>
        </w:rPr>
        <w:t xml:space="preserve"> настоящего Порядка, несут получатели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2.8. Министерство осуществляет сбор, проверку комплектности и правильн</w:t>
      </w:r>
      <w:r w:rsidRPr="00477D8A">
        <w:rPr>
          <w:color w:val="000000"/>
          <w:sz w:val="28"/>
          <w:szCs w:val="28"/>
        </w:rPr>
        <w:t>о</w:t>
      </w:r>
      <w:r w:rsidRPr="00477D8A">
        <w:rPr>
          <w:color w:val="000000"/>
          <w:sz w:val="28"/>
          <w:szCs w:val="28"/>
        </w:rPr>
        <w:t>сти оформления представленных получателем субсидии документов, предусмотре</w:t>
      </w:r>
      <w:r w:rsidRPr="00477D8A">
        <w:rPr>
          <w:color w:val="000000"/>
          <w:sz w:val="28"/>
          <w:szCs w:val="28"/>
        </w:rPr>
        <w:t>н</w:t>
      </w:r>
      <w:r w:rsidRPr="00477D8A">
        <w:rPr>
          <w:color w:val="000000"/>
          <w:sz w:val="28"/>
          <w:szCs w:val="28"/>
        </w:rPr>
        <w:t>ных пунктом 2.3 настоящего Порядка, регистрирует заявление в день его поступл</w:t>
      </w:r>
      <w:r w:rsidRPr="00477D8A">
        <w:rPr>
          <w:color w:val="000000"/>
          <w:sz w:val="28"/>
          <w:szCs w:val="28"/>
        </w:rPr>
        <w:t>е</w:t>
      </w:r>
      <w:r w:rsidRPr="00477D8A">
        <w:rPr>
          <w:color w:val="000000"/>
          <w:sz w:val="28"/>
          <w:szCs w:val="28"/>
        </w:rPr>
        <w:t>ния в порядке очередности в журнале регистрации, который должен быть пронум</w:t>
      </w:r>
      <w:r w:rsidRPr="00477D8A">
        <w:rPr>
          <w:color w:val="000000"/>
          <w:sz w:val="28"/>
          <w:szCs w:val="28"/>
        </w:rPr>
        <w:t>е</w:t>
      </w:r>
      <w:r w:rsidRPr="00477D8A">
        <w:rPr>
          <w:color w:val="000000"/>
          <w:sz w:val="28"/>
          <w:szCs w:val="28"/>
        </w:rPr>
        <w:t>рован, прошнурован (при поступлении заявления с прилагаемыми к нему докуме</w:t>
      </w:r>
      <w:r w:rsidRPr="00477D8A">
        <w:rPr>
          <w:color w:val="000000"/>
          <w:sz w:val="28"/>
          <w:szCs w:val="28"/>
        </w:rPr>
        <w:t>н</w:t>
      </w:r>
      <w:r w:rsidRPr="00477D8A">
        <w:rPr>
          <w:color w:val="000000"/>
          <w:sz w:val="28"/>
          <w:szCs w:val="28"/>
        </w:rPr>
        <w:t>тами на бумажном носителе).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2.9. Основанием для отказа в приеме к рассмотрению документов является представление неполного комплекта документов.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указанные в отказе в приеме к рассмотрению документов, имеет право повторно представить документы для пол</w:t>
      </w:r>
      <w:r w:rsidRPr="00477D8A">
        <w:rPr>
          <w:color w:val="000000"/>
          <w:sz w:val="28"/>
          <w:szCs w:val="28"/>
        </w:rPr>
        <w:t>у</w:t>
      </w:r>
      <w:r w:rsidRPr="00477D8A">
        <w:rPr>
          <w:color w:val="000000"/>
          <w:sz w:val="28"/>
          <w:szCs w:val="28"/>
        </w:rPr>
        <w:t>чения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2.10. Министерство осуществляет:</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500"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пронумерован и скреплен печатью Министе</w:t>
      </w:r>
      <w:r w:rsidRPr="00477D8A">
        <w:rPr>
          <w:color w:val="000000"/>
          <w:sz w:val="28"/>
          <w:szCs w:val="28"/>
        </w:rPr>
        <w:t>р</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сельскохозяйстве</w:t>
      </w:r>
      <w:r w:rsidRPr="00477D8A">
        <w:rPr>
          <w:color w:val="000000"/>
          <w:sz w:val="28"/>
          <w:szCs w:val="28"/>
        </w:rPr>
        <w:t>н</w:t>
      </w:r>
      <w:r w:rsidRPr="00477D8A">
        <w:rPr>
          <w:color w:val="000000"/>
          <w:sz w:val="28"/>
          <w:szCs w:val="28"/>
        </w:rPr>
        <w:t>ного товаропроизводителя условиям и требованиям получения субсидий, опред</w:t>
      </w:r>
      <w:r w:rsidRPr="00477D8A">
        <w:rPr>
          <w:color w:val="000000"/>
          <w:sz w:val="28"/>
          <w:szCs w:val="28"/>
        </w:rPr>
        <w:t>е</w:t>
      </w:r>
      <w:r w:rsidRPr="00477D8A">
        <w:rPr>
          <w:color w:val="000000"/>
          <w:sz w:val="28"/>
          <w:szCs w:val="28"/>
        </w:rPr>
        <w:t xml:space="preserve">ленным в </w:t>
      </w:r>
      <w:hyperlink w:anchor="Par472" w:history="1">
        <w:r w:rsidRPr="00477D8A">
          <w:rPr>
            <w:color w:val="000000"/>
            <w:sz w:val="28"/>
            <w:szCs w:val="28"/>
          </w:rPr>
          <w:t>пунктах 2.1</w:t>
        </w:r>
      </w:hyperlink>
      <w:r w:rsidRPr="00477D8A">
        <w:rPr>
          <w:color w:val="000000"/>
          <w:sz w:val="28"/>
          <w:szCs w:val="28"/>
        </w:rPr>
        <w:t xml:space="preserve"> и </w:t>
      </w:r>
      <w:hyperlink w:anchor="Par490" w:history="1">
        <w:r w:rsidRPr="00477D8A">
          <w:rPr>
            <w:color w:val="000000"/>
            <w:sz w:val="28"/>
            <w:szCs w:val="28"/>
          </w:rPr>
          <w:t>2.2</w:t>
        </w:r>
      </w:hyperlink>
      <w:r w:rsidRPr="00477D8A">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w:t>
      </w:r>
      <w:r w:rsidRPr="00477D8A">
        <w:rPr>
          <w:color w:val="000000"/>
          <w:sz w:val="28"/>
          <w:szCs w:val="28"/>
        </w:rPr>
        <w:t>т</w:t>
      </w:r>
      <w:r w:rsidRPr="00477D8A">
        <w:rPr>
          <w:color w:val="000000"/>
          <w:sz w:val="28"/>
          <w:szCs w:val="28"/>
        </w:rPr>
        <w:t>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Министерство рассматривает поступившие документы и принимает р</w:t>
      </w:r>
      <w:r w:rsidRPr="00477D8A">
        <w:rPr>
          <w:color w:val="000000"/>
          <w:sz w:val="28"/>
          <w:szCs w:val="28"/>
        </w:rPr>
        <w:t>е</w:t>
      </w:r>
      <w:r w:rsidRPr="00477D8A">
        <w:rPr>
          <w:color w:val="000000"/>
          <w:sz w:val="28"/>
          <w:szCs w:val="28"/>
        </w:rPr>
        <w:t>шение о предоставл</w:t>
      </w:r>
      <w:r w:rsidRPr="00477D8A">
        <w:rPr>
          <w:color w:val="000000"/>
          <w:sz w:val="28"/>
          <w:szCs w:val="28"/>
        </w:rPr>
        <w:t>е</w:t>
      </w:r>
      <w:r w:rsidRPr="00477D8A">
        <w:rPr>
          <w:color w:val="000000"/>
          <w:sz w:val="28"/>
          <w:szCs w:val="28"/>
        </w:rPr>
        <w:t>нии субсидии и заключении соглашения или об отказе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2.11. Основаниями для отказа в предоставлении субсидии являются: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определенным </w:t>
      </w:r>
      <w:hyperlink w:anchor="Par472" w:history="1">
        <w:r w:rsidRPr="00477D8A">
          <w:rPr>
            <w:color w:val="000000"/>
            <w:sz w:val="28"/>
            <w:szCs w:val="28"/>
          </w:rPr>
          <w:t>пунктами 2.1</w:t>
        </w:r>
      </w:hyperlink>
      <w:r w:rsidRPr="00477D8A">
        <w:rPr>
          <w:color w:val="000000"/>
          <w:sz w:val="28"/>
          <w:szCs w:val="28"/>
        </w:rPr>
        <w:t xml:space="preserve"> и </w:t>
      </w:r>
      <w:hyperlink w:anchor="Par490" w:history="1">
        <w:r w:rsidRPr="00477D8A">
          <w:rPr>
            <w:color w:val="000000"/>
            <w:sz w:val="28"/>
            <w:szCs w:val="28"/>
          </w:rPr>
          <w:t>2.2</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субсидий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невозврат получателем субсидии бюджетных средств, подлежащих во</w:t>
      </w:r>
      <w:r w:rsidRPr="00477D8A">
        <w:rPr>
          <w:color w:val="000000"/>
          <w:sz w:val="28"/>
          <w:szCs w:val="28"/>
        </w:rPr>
        <w:t>з</w:t>
      </w:r>
      <w:r w:rsidRPr="00477D8A">
        <w:rPr>
          <w:color w:val="000000"/>
          <w:sz w:val="28"/>
          <w:szCs w:val="28"/>
        </w:rPr>
        <w:t>врату в соответствующий бюджет (федеральный и (или) республиканский) в порядке, установленном законодательством Российской Федерации (по уведомлениям Мин</w:t>
      </w:r>
      <w:r w:rsidRPr="00477D8A">
        <w:rPr>
          <w:color w:val="000000"/>
          <w:sz w:val="28"/>
          <w:szCs w:val="28"/>
        </w:rPr>
        <w:t>и</w:t>
      </w:r>
      <w:r w:rsidRPr="00477D8A">
        <w:rPr>
          <w:color w:val="000000"/>
          <w:sz w:val="28"/>
          <w:szCs w:val="28"/>
        </w:rPr>
        <w:t>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наличие вступившего в силу решения суда по вопросам неисполнения об</w:t>
      </w:r>
      <w:r w:rsidRPr="00477D8A">
        <w:rPr>
          <w:color w:val="000000"/>
          <w:sz w:val="28"/>
          <w:szCs w:val="28"/>
        </w:rPr>
        <w:t>я</w:t>
      </w:r>
      <w:r w:rsidRPr="00477D8A">
        <w:rPr>
          <w:color w:val="000000"/>
          <w:sz w:val="28"/>
          <w:szCs w:val="28"/>
        </w:rPr>
        <w:t>зательств, установленных соглашением о предоставлении субсидии за предыдущий отчетный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2.12. Сельскохозяйственный товаропроизводитель, которому было отк</w:t>
      </w:r>
      <w:r w:rsidRPr="00477D8A">
        <w:rPr>
          <w:color w:val="000000"/>
          <w:sz w:val="28"/>
          <w:szCs w:val="28"/>
        </w:rPr>
        <w:t>а</w:t>
      </w:r>
      <w:r w:rsidRPr="00477D8A">
        <w:rPr>
          <w:color w:val="000000"/>
          <w:sz w:val="28"/>
          <w:szCs w:val="28"/>
        </w:rPr>
        <w:t>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lastRenderedPageBreak/>
        <w:t xml:space="preserve">каза, вправе представить документы, указанные в </w:t>
      </w:r>
      <w:hyperlink w:anchor="Par500" w:history="1">
        <w:r w:rsidRPr="00477D8A">
          <w:rPr>
            <w:color w:val="000000"/>
            <w:sz w:val="28"/>
            <w:szCs w:val="28"/>
          </w:rPr>
          <w:t>пункте 2.3</w:t>
        </w:r>
      </w:hyperlink>
      <w:r w:rsidRPr="00477D8A">
        <w:rPr>
          <w:color w:val="000000"/>
          <w:sz w:val="28"/>
          <w:szCs w:val="28"/>
        </w:rPr>
        <w:t xml:space="preserve"> настоящего Порядка, повторно.</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2.13. После принятия решения о предоставлении субсидии Министерство утверждает перечень получателей субсидий, и не позднее 10 рабочих дней со дня утверждения перечня получателей субсидий между Министерством и п</w:t>
      </w:r>
      <w:r w:rsidRPr="00477D8A">
        <w:rPr>
          <w:color w:val="000000"/>
          <w:sz w:val="28"/>
          <w:szCs w:val="28"/>
        </w:rPr>
        <w:t>о</w:t>
      </w:r>
      <w:r w:rsidRPr="00477D8A">
        <w:rPr>
          <w:color w:val="000000"/>
          <w:sz w:val="28"/>
          <w:szCs w:val="28"/>
        </w:rPr>
        <w:t>лучателем субсидии заключается соглашение.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2.14. Субсидия предоставляется на основании соглашения, подготавлив</w:t>
      </w:r>
      <w:r w:rsidRPr="00477D8A">
        <w:rPr>
          <w:color w:val="000000"/>
          <w:sz w:val="28"/>
          <w:szCs w:val="28"/>
        </w:rPr>
        <w:t>а</w:t>
      </w:r>
      <w:r w:rsidRPr="00477D8A">
        <w:rPr>
          <w:color w:val="000000"/>
          <w:sz w:val="28"/>
          <w:szCs w:val="28"/>
        </w:rPr>
        <w:t>емого (формируемого) с использованием государственной интегрированной информац</w:t>
      </w:r>
      <w:r w:rsidRPr="00477D8A">
        <w:rPr>
          <w:color w:val="000000"/>
          <w:sz w:val="28"/>
          <w:szCs w:val="28"/>
        </w:rPr>
        <w:t>и</w:t>
      </w:r>
      <w:r w:rsidRPr="00477D8A">
        <w:rPr>
          <w:color w:val="000000"/>
          <w:sz w:val="28"/>
          <w:szCs w:val="28"/>
        </w:rPr>
        <w:t xml:space="preserve">онной системы управления общественными финансами </w:t>
      </w:r>
      <w:r w:rsidR="001C1F87" w:rsidRPr="00477D8A">
        <w:rPr>
          <w:color w:val="000000"/>
          <w:sz w:val="28"/>
          <w:szCs w:val="28"/>
        </w:rPr>
        <w:t>«</w:t>
      </w:r>
      <w:r w:rsidRPr="00477D8A">
        <w:rPr>
          <w:color w:val="000000"/>
          <w:sz w:val="28"/>
          <w:szCs w:val="28"/>
        </w:rPr>
        <w:t>Электро</w:t>
      </w:r>
      <w:r w:rsidRPr="00477D8A">
        <w:rPr>
          <w:color w:val="000000"/>
          <w:sz w:val="28"/>
          <w:szCs w:val="28"/>
        </w:rPr>
        <w:t>н</w:t>
      </w:r>
      <w:r w:rsidRPr="00477D8A">
        <w:rPr>
          <w:color w:val="000000"/>
          <w:sz w:val="28"/>
          <w:szCs w:val="28"/>
        </w:rPr>
        <w:t>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утвержденной Министерством финансов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 xml:space="preserve">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w:t>
      </w:r>
      <w:r w:rsidR="0008730A" w:rsidRPr="00477D8A">
        <w:rPr>
          <w:color w:val="000000"/>
          <w:sz w:val="28"/>
          <w:szCs w:val="28"/>
        </w:rPr>
        <w:t>–</w:t>
      </w:r>
      <w:r w:rsidRPr="00477D8A">
        <w:rPr>
          <w:color w:val="000000"/>
          <w:sz w:val="28"/>
          <w:szCs w:val="28"/>
        </w:rPr>
        <w:t xml:space="preserve"> д</w:t>
      </w:r>
      <w:r w:rsidRPr="00477D8A">
        <w:rPr>
          <w:color w:val="000000"/>
          <w:sz w:val="28"/>
          <w:szCs w:val="28"/>
        </w:rPr>
        <w:t>о</w:t>
      </w:r>
      <w:r w:rsidRPr="00477D8A">
        <w:rPr>
          <w:color w:val="000000"/>
          <w:sz w:val="28"/>
          <w:szCs w:val="28"/>
        </w:rPr>
        <w:t>полнительное соглашение), подготавливаемое (формируемое) с использованием государственной интегрированной информационной системы управления общ</w:t>
      </w:r>
      <w:r w:rsidRPr="00477D8A">
        <w:rPr>
          <w:color w:val="000000"/>
          <w:sz w:val="28"/>
          <w:szCs w:val="28"/>
        </w:rPr>
        <w:t>е</w:t>
      </w:r>
      <w:r w:rsidRPr="00477D8A">
        <w:rPr>
          <w:color w:val="000000"/>
          <w:sz w:val="28"/>
          <w:szCs w:val="28"/>
        </w:rPr>
        <w:t xml:space="preserve">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w:t>
      </w:r>
      <w:r w:rsidRPr="00477D8A">
        <w:rPr>
          <w:color w:val="000000"/>
          <w:sz w:val="28"/>
          <w:szCs w:val="28"/>
        </w:rPr>
        <w:t>о</w:t>
      </w:r>
      <w:r w:rsidRPr="00477D8A">
        <w:rPr>
          <w:color w:val="000000"/>
          <w:sz w:val="28"/>
          <w:szCs w:val="28"/>
        </w:rPr>
        <w:t>вой формой, утвержденной Министерством финансов Российской Федерации.</w:t>
      </w:r>
    </w:p>
    <w:p w:rsidR="00CB615E"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обязательств на предоставление субсидий на соответствующий ф</w:t>
      </w:r>
      <w:r w:rsidRPr="00477D8A">
        <w:rPr>
          <w:color w:val="000000"/>
          <w:sz w:val="28"/>
          <w:szCs w:val="28"/>
        </w:rPr>
        <w:t>и</w:t>
      </w:r>
      <w:r w:rsidRPr="00477D8A">
        <w:rPr>
          <w:color w:val="000000"/>
          <w:sz w:val="28"/>
          <w:szCs w:val="28"/>
        </w:rPr>
        <w:t>нансовый год, приводящего к невозможности предоставления субсидии пол</w:t>
      </w:r>
      <w:r w:rsidRPr="00477D8A">
        <w:rPr>
          <w:color w:val="000000"/>
          <w:sz w:val="28"/>
          <w:szCs w:val="28"/>
        </w:rPr>
        <w:t>у</w:t>
      </w:r>
      <w:r w:rsidRPr="00477D8A">
        <w:rPr>
          <w:color w:val="000000"/>
          <w:sz w:val="28"/>
          <w:szCs w:val="28"/>
        </w:rPr>
        <w:t>чателю в размере, определенном в соглашении о предоставлении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w:t>
      </w:r>
      <w:r w:rsidRPr="00477D8A">
        <w:rPr>
          <w:color w:val="000000"/>
          <w:sz w:val="28"/>
          <w:szCs w:val="28"/>
        </w:rPr>
        <w:t>о</w:t>
      </w:r>
      <w:r w:rsidRPr="00477D8A">
        <w:rPr>
          <w:color w:val="000000"/>
          <w:sz w:val="28"/>
          <w:szCs w:val="28"/>
        </w:rPr>
        <w:t>полнительным соглашением.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2.15.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финансов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2.16.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2.18. Результатами предоставления субсидии являются: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развитие северного оленеводства, мараловодства - сохранение количества голов северных оленей, маралов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на развитие мясного табунного коневодства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количество поголовья мясных табунных лошадей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на содержание маточного поголовья овец и коз:</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количество овец (овцематка, ярка старше года), коз (козоматка, козочка старше года) (г</w:t>
      </w:r>
      <w:r w:rsidRPr="00477D8A">
        <w:rPr>
          <w:color w:val="000000"/>
          <w:sz w:val="28"/>
          <w:szCs w:val="28"/>
        </w:rPr>
        <w:t>о</w:t>
      </w:r>
      <w:r w:rsidRPr="00477D8A">
        <w:rPr>
          <w:color w:val="000000"/>
          <w:sz w:val="28"/>
          <w:szCs w:val="28"/>
        </w:rPr>
        <w:t>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на содержание крупного рогатого скота специализированных мясных пород: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объем реализованного скота в живом весе (кг);</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объем производства скота в живом весе (кг);</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количество поголовья коров специализированных мясных пород (г</w:t>
      </w:r>
      <w:r w:rsidRPr="00477D8A">
        <w:rPr>
          <w:color w:val="000000"/>
          <w:sz w:val="28"/>
          <w:szCs w:val="28"/>
        </w:rPr>
        <w:t>о</w:t>
      </w:r>
      <w:r w:rsidRPr="00477D8A">
        <w:rPr>
          <w:color w:val="000000"/>
          <w:sz w:val="28"/>
          <w:szCs w:val="28"/>
        </w:rPr>
        <w:t>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на наращивание маточного поголовья яков, за исключением племенных ж</w:t>
      </w:r>
      <w:r w:rsidRPr="00477D8A">
        <w:rPr>
          <w:color w:val="000000"/>
          <w:sz w:val="28"/>
          <w:szCs w:val="28"/>
        </w:rPr>
        <w:t>и</w:t>
      </w:r>
      <w:r w:rsidRPr="00477D8A">
        <w:rPr>
          <w:color w:val="000000"/>
          <w:sz w:val="28"/>
          <w:szCs w:val="28"/>
        </w:rPr>
        <w:t>вотных - кол</w:t>
      </w:r>
      <w:r w:rsidRPr="00477D8A">
        <w:rPr>
          <w:color w:val="000000"/>
          <w:sz w:val="28"/>
          <w:szCs w:val="28"/>
        </w:rPr>
        <w:t>и</w:t>
      </w:r>
      <w:r w:rsidRPr="00477D8A">
        <w:rPr>
          <w:color w:val="000000"/>
          <w:sz w:val="28"/>
          <w:szCs w:val="28"/>
        </w:rPr>
        <w:t>чество маточного поголовья яков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е) на наращивание поголовья верблюдов - количество поголовья верблюдов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Значение результатов предоставления субсидии для получателя субсидии устанавливается в соглашении.</w:t>
      </w:r>
    </w:p>
    <w:p w:rsidR="009A542D" w:rsidRPr="00477D8A" w:rsidRDefault="009A542D" w:rsidP="0008730A">
      <w:pPr>
        <w:autoSpaceDE w:val="0"/>
        <w:autoSpaceDN w:val="0"/>
        <w:adjustRightInd w:val="0"/>
        <w:jc w:val="center"/>
        <w:rPr>
          <w:color w:val="000000"/>
          <w:sz w:val="28"/>
          <w:szCs w:val="28"/>
        </w:rPr>
      </w:pPr>
    </w:p>
    <w:p w:rsidR="009A542D" w:rsidRPr="00477D8A" w:rsidRDefault="009A542D" w:rsidP="0008730A">
      <w:pPr>
        <w:autoSpaceDE w:val="0"/>
        <w:autoSpaceDN w:val="0"/>
        <w:adjustRightInd w:val="0"/>
        <w:jc w:val="center"/>
        <w:outlineLvl w:val="1"/>
        <w:rPr>
          <w:bCs/>
          <w:color w:val="000000"/>
          <w:sz w:val="28"/>
          <w:szCs w:val="28"/>
        </w:rPr>
      </w:pPr>
      <w:r w:rsidRPr="00477D8A">
        <w:rPr>
          <w:bCs/>
          <w:color w:val="000000"/>
          <w:sz w:val="28"/>
          <w:szCs w:val="28"/>
        </w:rPr>
        <w:t>3. Требования к отчетности</w:t>
      </w:r>
    </w:p>
    <w:p w:rsidR="009A542D" w:rsidRPr="00477D8A" w:rsidRDefault="009A542D" w:rsidP="0008730A">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08730A" w:rsidRPr="00477D8A">
        <w:rPr>
          <w:color w:val="000000"/>
          <w:sz w:val="28"/>
          <w:szCs w:val="28"/>
        </w:rPr>
        <w:t>–</w:t>
      </w:r>
      <w:r w:rsidRPr="00477D8A">
        <w:rPr>
          <w:color w:val="000000"/>
          <w:sz w:val="28"/>
          <w:szCs w:val="28"/>
        </w:rPr>
        <w:t xml:space="preserve"> отчет) по форме, утвержденной прик</w:t>
      </w:r>
      <w:r w:rsidRPr="00477D8A">
        <w:rPr>
          <w:color w:val="000000"/>
          <w:sz w:val="28"/>
          <w:szCs w:val="28"/>
        </w:rPr>
        <w:t>а</w:t>
      </w:r>
      <w:r w:rsidRPr="00477D8A">
        <w:rPr>
          <w:color w:val="000000"/>
          <w:sz w:val="28"/>
          <w:szCs w:val="28"/>
        </w:rPr>
        <w:t>зом о типовой форме соглашения, не позднее 15 февраля года, следующего за годом предоставления субсидии.</w:t>
      </w:r>
    </w:p>
    <w:p w:rsidR="00EB2CD3" w:rsidRPr="00477D8A" w:rsidRDefault="00EB2CD3" w:rsidP="0008730A">
      <w:pPr>
        <w:autoSpaceDE w:val="0"/>
        <w:autoSpaceDN w:val="0"/>
        <w:adjustRightInd w:val="0"/>
        <w:jc w:val="center"/>
        <w:rPr>
          <w:color w:val="000000"/>
          <w:sz w:val="28"/>
          <w:szCs w:val="28"/>
        </w:rPr>
      </w:pPr>
    </w:p>
    <w:p w:rsidR="009A542D" w:rsidRPr="00477D8A" w:rsidRDefault="009A542D" w:rsidP="0008730A">
      <w:pPr>
        <w:autoSpaceDE w:val="0"/>
        <w:autoSpaceDN w:val="0"/>
        <w:adjustRightInd w:val="0"/>
        <w:jc w:val="center"/>
        <w:outlineLvl w:val="1"/>
        <w:rPr>
          <w:bCs/>
          <w:color w:val="000000"/>
          <w:sz w:val="28"/>
          <w:szCs w:val="28"/>
        </w:rPr>
      </w:pPr>
      <w:r w:rsidRPr="00477D8A">
        <w:rPr>
          <w:bCs/>
          <w:color w:val="000000"/>
          <w:sz w:val="28"/>
          <w:szCs w:val="28"/>
        </w:rPr>
        <w:t>4. Требования об осуществлении контроля за соблюдением</w:t>
      </w:r>
    </w:p>
    <w:p w:rsidR="009A542D" w:rsidRPr="00477D8A" w:rsidRDefault="009A542D" w:rsidP="0008730A">
      <w:pPr>
        <w:autoSpaceDE w:val="0"/>
        <w:autoSpaceDN w:val="0"/>
        <w:adjustRightInd w:val="0"/>
        <w:jc w:val="center"/>
        <w:outlineLvl w:val="1"/>
        <w:rPr>
          <w:bCs/>
          <w:color w:val="000000"/>
          <w:sz w:val="28"/>
          <w:szCs w:val="28"/>
        </w:rPr>
      </w:pPr>
      <w:r w:rsidRPr="00477D8A">
        <w:rPr>
          <w:bCs/>
          <w:color w:val="000000"/>
          <w:sz w:val="28"/>
          <w:szCs w:val="28"/>
        </w:rPr>
        <w:t>условий, целей и порядка предоставления субсидий</w:t>
      </w:r>
    </w:p>
    <w:p w:rsidR="009A542D" w:rsidRPr="00477D8A" w:rsidRDefault="009A542D" w:rsidP="0008730A">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9A542D" w:rsidRPr="00477D8A" w:rsidRDefault="009A542D" w:rsidP="0008730A">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получателем субсидий порядка и условий предоставления субсидий, установленных настоящим Порядком и соглашен</w:t>
      </w:r>
      <w:r w:rsidRPr="00477D8A">
        <w:rPr>
          <w:color w:val="000000"/>
          <w:sz w:val="28"/>
          <w:szCs w:val="28"/>
        </w:rPr>
        <w:t>и</w:t>
      </w:r>
      <w:r w:rsidRPr="00477D8A">
        <w:rPr>
          <w:color w:val="000000"/>
          <w:sz w:val="28"/>
          <w:szCs w:val="28"/>
        </w:rPr>
        <w:t>ем, в том числе в части достоверности представляемых получателем субсидий в соотве</w:t>
      </w:r>
      <w:r w:rsidRPr="00477D8A">
        <w:rPr>
          <w:color w:val="000000"/>
          <w:sz w:val="28"/>
          <w:szCs w:val="28"/>
        </w:rPr>
        <w:t>т</w:t>
      </w:r>
      <w:r w:rsidRPr="00477D8A">
        <w:rPr>
          <w:color w:val="000000"/>
          <w:sz w:val="28"/>
          <w:szCs w:val="28"/>
        </w:rPr>
        <w:t>ствии с соглашением сведений, осуществляется Министерством путем проведения плановых и (или) внеплановых проверок на основании докуме</w:t>
      </w:r>
      <w:r w:rsidRPr="00477D8A">
        <w:rPr>
          <w:color w:val="000000"/>
          <w:sz w:val="28"/>
          <w:szCs w:val="28"/>
        </w:rPr>
        <w:t>н</w:t>
      </w:r>
      <w:r w:rsidRPr="00477D8A">
        <w:rPr>
          <w:color w:val="000000"/>
          <w:sz w:val="28"/>
          <w:szCs w:val="28"/>
        </w:rPr>
        <w:t>тов, представленных п</w:t>
      </w:r>
      <w:r w:rsidRPr="00477D8A">
        <w:rPr>
          <w:color w:val="000000"/>
          <w:sz w:val="28"/>
          <w:szCs w:val="28"/>
        </w:rPr>
        <w:t>о</w:t>
      </w:r>
      <w:r w:rsidRPr="00477D8A">
        <w:rPr>
          <w:color w:val="000000"/>
          <w:sz w:val="28"/>
          <w:szCs w:val="28"/>
        </w:rPr>
        <w:t>лучателем субсидий по запросу Министерства.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w:t>
      </w:r>
      <w:r w:rsidRPr="00477D8A">
        <w:rPr>
          <w:color w:val="000000"/>
          <w:sz w:val="28"/>
          <w:szCs w:val="28"/>
        </w:rPr>
        <w:t>н</w:t>
      </w:r>
      <w:r w:rsidRPr="00477D8A">
        <w:rPr>
          <w:color w:val="000000"/>
          <w:sz w:val="28"/>
          <w:szCs w:val="28"/>
        </w:rPr>
        <w:t>ных настоящим Порядком, при их предоставлении, а также в случае установления факта представления получателем субсидии недост</w:t>
      </w:r>
      <w:r w:rsidRPr="00477D8A">
        <w:rPr>
          <w:color w:val="000000"/>
          <w:sz w:val="28"/>
          <w:szCs w:val="28"/>
        </w:rPr>
        <w:t>о</w:t>
      </w:r>
      <w:r w:rsidRPr="00477D8A">
        <w:rPr>
          <w:color w:val="000000"/>
          <w:sz w:val="28"/>
          <w:szCs w:val="28"/>
        </w:rPr>
        <w:t>верных сведений, содержащихся в документах, суммы субсидии, неправомерно полученные из соо</w:t>
      </w:r>
      <w:r w:rsidRPr="00477D8A">
        <w:rPr>
          <w:color w:val="000000"/>
          <w:sz w:val="28"/>
          <w:szCs w:val="28"/>
        </w:rPr>
        <w:t>т</w:t>
      </w:r>
      <w:r w:rsidRPr="00477D8A">
        <w:rPr>
          <w:color w:val="000000"/>
          <w:sz w:val="28"/>
          <w:szCs w:val="28"/>
        </w:rPr>
        <w:t>ветствующего бюджета (федерального и (или) республиканского), подлежат возвр</w:t>
      </w:r>
      <w:r w:rsidRPr="00477D8A">
        <w:rPr>
          <w:color w:val="000000"/>
          <w:sz w:val="28"/>
          <w:szCs w:val="28"/>
        </w:rPr>
        <w:t>а</w:t>
      </w:r>
      <w:r w:rsidRPr="00477D8A">
        <w:rPr>
          <w:color w:val="000000"/>
          <w:sz w:val="28"/>
          <w:szCs w:val="28"/>
        </w:rPr>
        <w:t>ту в порядке, установленном законодательством Российской Федер</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4.3. В случае если получателем субсидии допущены нарушения обяз</w:t>
      </w:r>
      <w:r w:rsidRPr="00477D8A">
        <w:rPr>
          <w:color w:val="000000"/>
          <w:sz w:val="28"/>
          <w:szCs w:val="28"/>
        </w:rPr>
        <w:t>а</w:t>
      </w:r>
      <w:r w:rsidRPr="00477D8A">
        <w:rPr>
          <w:color w:val="000000"/>
          <w:sz w:val="28"/>
          <w:szCs w:val="28"/>
        </w:rPr>
        <w:t>тельств, предусмотренных соглашением в части достижения значений результатов пред</w:t>
      </w:r>
      <w:r w:rsidRPr="00477D8A">
        <w:rPr>
          <w:color w:val="000000"/>
          <w:sz w:val="28"/>
          <w:szCs w:val="28"/>
        </w:rPr>
        <w:t>о</w:t>
      </w:r>
      <w:r w:rsidRPr="00477D8A">
        <w:rPr>
          <w:color w:val="000000"/>
          <w:sz w:val="28"/>
          <w:szCs w:val="28"/>
        </w:rPr>
        <w:t>ставления субсидии, он обязан возвратить средства в республиканский бюджет Ре</w:t>
      </w:r>
      <w:r w:rsidRPr="00477D8A">
        <w:rPr>
          <w:color w:val="000000"/>
          <w:sz w:val="28"/>
          <w:szCs w:val="28"/>
        </w:rPr>
        <w:t>с</w:t>
      </w:r>
      <w:r w:rsidRPr="00477D8A">
        <w:rPr>
          <w:color w:val="000000"/>
          <w:sz w:val="28"/>
          <w:szCs w:val="28"/>
        </w:rPr>
        <w:t>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4.4. В случае достижения значений результатов предоставления субсидии, установленных в соглашении, в размере менее 100 процентов получатель су</w:t>
      </w:r>
      <w:r w:rsidRPr="00477D8A">
        <w:rPr>
          <w:color w:val="000000"/>
          <w:sz w:val="28"/>
          <w:szCs w:val="28"/>
        </w:rPr>
        <w:t>б</w:t>
      </w:r>
      <w:r w:rsidRPr="00477D8A">
        <w:rPr>
          <w:color w:val="000000"/>
          <w:sz w:val="28"/>
          <w:szCs w:val="28"/>
        </w:rPr>
        <w:t>сидии обязан возвратить часть полученной субсидии в республиканский бюджет Респу</w:t>
      </w:r>
      <w:r w:rsidRPr="00477D8A">
        <w:rPr>
          <w:color w:val="000000"/>
          <w:sz w:val="28"/>
          <w:szCs w:val="28"/>
        </w:rPr>
        <w:t>б</w:t>
      </w:r>
      <w:r w:rsidRPr="00477D8A">
        <w:rPr>
          <w:color w:val="000000"/>
          <w:sz w:val="28"/>
          <w:szCs w:val="28"/>
        </w:rPr>
        <w:t>лики Тыва, рассчитанной в соответствии с методикой (порядком), установленной в с</w:t>
      </w:r>
      <w:r w:rsidRPr="00477D8A">
        <w:rPr>
          <w:color w:val="000000"/>
          <w:sz w:val="28"/>
          <w:szCs w:val="28"/>
        </w:rPr>
        <w:t>о</w:t>
      </w:r>
      <w:r w:rsidRPr="00477D8A">
        <w:rPr>
          <w:color w:val="000000"/>
          <w:sz w:val="28"/>
          <w:szCs w:val="28"/>
        </w:rPr>
        <w:t>глашении.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4.5. В случае если фактическое значение результатов предоставления субс</w:t>
      </w:r>
      <w:r w:rsidRPr="00477D8A">
        <w:rPr>
          <w:color w:val="000000"/>
          <w:sz w:val="28"/>
          <w:szCs w:val="28"/>
        </w:rPr>
        <w:t>и</w:t>
      </w:r>
      <w:r w:rsidRPr="00477D8A">
        <w:rPr>
          <w:color w:val="000000"/>
          <w:sz w:val="28"/>
          <w:szCs w:val="28"/>
        </w:rPr>
        <w:t>дии равно нулю, получатель субсидии обязан возвратить в республиканский бюджет Республики Тыва предоставленную ему в соответствии с соглашением сумму су</w:t>
      </w:r>
      <w:r w:rsidRPr="00477D8A">
        <w:rPr>
          <w:color w:val="000000"/>
          <w:sz w:val="28"/>
          <w:szCs w:val="28"/>
        </w:rPr>
        <w:t>б</w:t>
      </w:r>
      <w:r w:rsidRPr="00477D8A">
        <w:rPr>
          <w:color w:val="000000"/>
          <w:sz w:val="28"/>
          <w:szCs w:val="28"/>
        </w:rPr>
        <w:t>сидии в полном объеме.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4.6. Министерство в течение 30 рабочих дней со дня получения отчетов или в случае установления факта нарушения получателем субсидий условий, установле</w:t>
      </w:r>
      <w:r w:rsidRPr="00477D8A">
        <w:rPr>
          <w:color w:val="000000"/>
          <w:sz w:val="28"/>
          <w:szCs w:val="28"/>
        </w:rPr>
        <w:t>н</w:t>
      </w:r>
      <w:r w:rsidRPr="00477D8A">
        <w:rPr>
          <w:color w:val="000000"/>
          <w:sz w:val="28"/>
          <w:szCs w:val="28"/>
        </w:rPr>
        <w:t>ных при предоставлении субсидий, предоставления им недостоверных сведений, с</w:t>
      </w:r>
      <w:r w:rsidRPr="00477D8A">
        <w:rPr>
          <w:color w:val="000000"/>
          <w:sz w:val="28"/>
          <w:szCs w:val="28"/>
        </w:rPr>
        <w:t>о</w:t>
      </w:r>
      <w:r w:rsidRPr="00477D8A">
        <w:rPr>
          <w:color w:val="000000"/>
          <w:sz w:val="28"/>
          <w:szCs w:val="28"/>
        </w:rPr>
        <w:lastRenderedPageBreak/>
        <w:t>держащихся в документах, представленных для получения субсидий, принимает в форме приказа решение о применении к получателю субсидий мер ответственности в виде возврата полученных сумм субсидий за недостижение значений результатов предоставления субсидии и (или) установления факта нарушения порядка пред</w:t>
      </w:r>
      <w:r w:rsidRPr="00477D8A">
        <w:rPr>
          <w:color w:val="000000"/>
          <w:sz w:val="28"/>
          <w:szCs w:val="28"/>
        </w:rPr>
        <w:t>о</w:t>
      </w:r>
      <w:r w:rsidRPr="00477D8A">
        <w:rPr>
          <w:color w:val="000000"/>
          <w:sz w:val="28"/>
          <w:szCs w:val="28"/>
        </w:rPr>
        <w:t>ставления субсидии, и рассчитывает размер суммы субсидии, подлежащей возврату в республиканский бюджет Ре</w:t>
      </w:r>
      <w:r w:rsidRPr="00477D8A">
        <w:rPr>
          <w:color w:val="000000"/>
          <w:sz w:val="28"/>
          <w:szCs w:val="28"/>
        </w:rPr>
        <w:t>с</w:t>
      </w:r>
      <w:r w:rsidRPr="00477D8A">
        <w:rPr>
          <w:color w:val="000000"/>
          <w:sz w:val="28"/>
          <w:szCs w:val="28"/>
        </w:rPr>
        <w:t>публики Тыва. Министерство в течение 10 рабочих дней со дня издания приказа направляет получателю субсидии письменное уведо</w:t>
      </w:r>
      <w:r w:rsidRPr="00477D8A">
        <w:rPr>
          <w:color w:val="000000"/>
          <w:sz w:val="28"/>
          <w:szCs w:val="28"/>
        </w:rPr>
        <w:t>м</w:t>
      </w:r>
      <w:r w:rsidRPr="00477D8A">
        <w:rPr>
          <w:color w:val="000000"/>
          <w:sz w:val="28"/>
          <w:szCs w:val="28"/>
        </w:rPr>
        <w:t>ление (требование) о возврате полученных сумм субсидии в республиканский бю</w:t>
      </w:r>
      <w:r w:rsidRPr="00477D8A">
        <w:rPr>
          <w:color w:val="000000"/>
          <w:sz w:val="28"/>
          <w:szCs w:val="28"/>
        </w:rPr>
        <w:t>д</w:t>
      </w:r>
      <w:r w:rsidRPr="00477D8A">
        <w:rPr>
          <w:color w:val="000000"/>
          <w:sz w:val="28"/>
          <w:szCs w:val="28"/>
        </w:rPr>
        <w:t xml:space="preserve">жет Республики Тыва (далее </w:t>
      </w:r>
      <w:r w:rsidR="0008730A" w:rsidRPr="00477D8A">
        <w:rPr>
          <w:color w:val="000000"/>
          <w:sz w:val="28"/>
          <w:szCs w:val="28"/>
        </w:rPr>
        <w:t>–</w:t>
      </w:r>
      <w:r w:rsidRPr="00477D8A">
        <w:rPr>
          <w:color w:val="000000"/>
          <w:sz w:val="28"/>
          <w:szCs w:val="28"/>
        </w:rPr>
        <w:t xml:space="preserve"> требование).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4.7. Получатель субсидии обязан произвести возврат в республиканский бю</w:t>
      </w:r>
      <w:r w:rsidRPr="00477D8A">
        <w:rPr>
          <w:color w:val="000000"/>
          <w:sz w:val="28"/>
          <w:szCs w:val="28"/>
        </w:rPr>
        <w:t>д</w:t>
      </w:r>
      <w:r w:rsidRPr="00477D8A">
        <w:rPr>
          <w:color w:val="000000"/>
          <w:sz w:val="28"/>
          <w:szCs w:val="28"/>
        </w:rPr>
        <w:t>жет Республики Тыва субсидии в размере, указанном в требовании, в полном объ</w:t>
      </w:r>
      <w:r w:rsidRPr="00477D8A">
        <w:rPr>
          <w:color w:val="000000"/>
          <w:sz w:val="28"/>
          <w:szCs w:val="28"/>
        </w:rPr>
        <w:t>е</w:t>
      </w:r>
      <w:r w:rsidRPr="00477D8A">
        <w:rPr>
          <w:color w:val="000000"/>
          <w:sz w:val="28"/>
          <w:szCs w:val="28"/>
        </w:rPr>
        <w:t>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4.8. Основанием для освобождения получателя субсидии от возврата средств в республиканский бюджет Республики Тыва при недостижении значений результ</w:t>
      </w:r>
      <w:r w:rsidRPr="00477D8A">
        <w:rPr>
          <w:color w:val="000000"/>
          <w:sz w:val="28"/>
          <w:szCs w:val="28"/>
        </w:rPr>
        <w:t>а</w:t>
      </w:r>
      <w:r w:rsidRPr="00477D8A">
        <w:rPr>
          <w:color w:val="000000"/>
          <w:sz w:val="28"/>
          <w:szCs w:val="28"/>
        </w:rPr>
        <w:t>тов предоставления субсидии является документально подтве</w:t>
      </w:r>
      <w:r w:rsidRPr="00477D8A">
        <w:rPr>
          <w:color w:val="000000"/>
          <w:sz w:val="28"/>
          <w:szCs w:val="28"/>
        </w:rPr>
        <w:t>р</w:t>
      </w:r>
      <w:r w:rsidRPr="00477D8A">
        <w:rPr>
          <w:color w:val="000000"/>
          <w:sz w:val="28"/>
          <w:szCs w:val="28"/>
        </w:rPr>
        <w:t>жденное получателем субсидии наступление обстоятельств непреодолимой силы, препятствующих испо</w:t>
      </w:r>
      <w:r w:rsidRPr="00477D8A">
        <w:rPr>
          <w:color w:val="000000"/>
          <w:sz w:val="28"/>
          <w:szCs w:val="28"/>
        </w:rPr>
        <w:t>л</w:t>
      </w:r>
      <w:r w:rsidRPr="00477D8A">
        <w:rPr>
          <w:color w:val="000000"/>
          <w:sz w:val="28"/>
          <w:szCs w:val="28"/>
        </w:rPr>
        <w:t>нению обязательств в части достижения значений результатов предоставления су</w:t>
      </w:r>
      <w:r w:rsidRPr="00477D8A">
        <w:rPr>
          <w:color w:val="000000"/>
          <w:sz w:val="28"/>
          <w:szCs w:val="28"/>
        </w:rPr>
        <w:t>б</w:t>
      </w:r>
      <w:r w:rsidRPr="00477D8A">
        <w:rPr>
          <w:color w:val="000000"/>
          <w:sz w:val="28"/>
          <w:szCs w:val="28"/>
        </w:rPr>
        <w:t>сидии, на основании решений, принятых уполномоченными органами госуда</w:t>
      </w:r>
      <w:r w:rsidRPr="00477D8A">
        <w:rPr>
          <w:color w:val="000000"/>
          <w:sz w:val="28"/>
          <w:szCs w:val="28"/>
        </w:rPr>
        <w:t>р</w:t>
      </w:r>
      <w:r w:rsidRPr="00477D8A">
        <w:rPr>
          <w:color w:val="000000"/>
          <w:sz w:val="28"/>
          <w:szCs w:val="28"/>
        </w:rPr>
        <w:t>ственной власти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4.9. Проверка соблюдения условий, целей и порядка предоставления су</w:t>
      </w:r>
      <w:r w:rsidRPr="00477D8A">
        <w:rPr>
          <w:color w:val="000000"/>
          <w:sz w:val="28"/>
          <w:szCs w:val="28"/>
        </w:rPr>
        <w:t>б</w:t>
      </w:r>
      <w:r w:rsidRPr="00477D8A">
        <w:rPr>
          <w:color w:val="000000"/>
          <w:sz w:val="28"/>
          <w:szCs w:val="28"/>
        </w:rPr>
        <w:t>сидий получателем субсидий также осуществляется органами государственного финанс</w:t>
      </w:r>
      <w:r w:rsidRPr="00477D8A">
        <w:rPr>
          <w:color w:val="000000"/>
          <w:sz w:val="28"/>
          <w:szCs w:val="28"/>
        </w:rPr>
        <w:t>о</w:t>
      </w:r>
      <w:r w:rsidRPr="00477D8A">
        <w:rPr>
          <w:color w:val="000000"/>
          <w:sz w:val="28"/>
          <w:szCs w:val="28"/>
        </w:rPr>
        <w:t>вого контроля в пределах своих полномочий, установленных действующим закон</w:t>
      </w:r>
      <w:r w:rsidRPr="00477D8A">
        <w:rPr>
          <w:color w:val="000000"/>
          <w:sz w:val="28"/>
          <w:szCs w:val="28"/>
        </w:rPr>
        <w:t>о</w:t>
      </w:r>
      <w:r w:rsidRPr="00477D8A">
        <w:rPr>
          <w:color w:val="000000"/>
          <w:sz w:val="28"/>
          <w:szCs w:val="28"/>
        </w:rPr>
        <w:t>дательством.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4.10. В случае невозврата суммы субсидии, указанной в требовании, Мин</w:t>
      </w:r>
      <w:r w:rsidRPr="00477D8A">
        <w:rPr>
          <w:color w:val="000000"/>
          <w:sz w:val="28"/>
          <w:szCs w:val="28"/>
        </w:rPr>
        <w:t>и</w:t>
      </w:r>
      <w:r w:rsidRPr="00477D8A">
        <w:rPr>
          <w:color w:val="000000"/>
          <w:sz w:val="28"/>
          <w:szCs w:val="28"/>
        </w:rPr>
        <w:t>стерство взыскивает ее в судебном порядке в соответствии с законодательством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p>
    <w:p w:rsidR="0008730A" w:rsidRDefault="00B810E4" w:rsidP="00B810E4">
      <w:pPr>
        <w:autoSpaceDE w:val="0"/>
        <w:autoSpaceDN w:val="0"/>
        <w:adjustRightInd w:val="0"/>
        <w:jc w:val="center"/>
        <w:rPr>
          <w:color w:val="000000"/>
          <w:sz w:val="28"/>
          <w:szCs w:val="28"/>
        </w:rPr>
      </w:pPr>
      <w:r>
        <w:rPr>
          <w:color w:val="000000"/>
          <w:sz w:val="28"/>
          <w:szCs w:val="28"/>
        </w:rPr>
        <w:t>_________________</w:t>
      </w:r>
    </w:p>
    <w:p w:rsidR="00B810E4" w:rsidRDefault="00B810E4" w:rsidP="00925DF6">
      <w:pPr>
        <w:autoSpaceDE w:val="0"/>
        <w:autoSpaceDN w:val="0"/>
        <w:adjustRightInd w:val="0"/>
        <w:ind w:firstLine="709"/>
        <w:jc w:val="both"/>
        <w:rPr>
          <w:color w:val="000000"/>
          <w:sz w:val="28"/>
          <w:szCs w:val="28"/>
        </w:rPr>
      </w:pPr>
    </w:p>
    <w:p w:rsidR="00B810E4" w:rsidRPr="00477D8A" w:rsidRDefault="00B810E4" w:rsidP="00925DF6">
      <w:pPr>
        <w:autoSpaceDE w:val="0"/>
        <w:autoSpaceDN w:val="0"/>
        <w:adjustRightInd w:val="0"/>
        <w:ind w:firstLine="709"/>
        <w:jc w:val="both"/>
        <w:rPr>
          <w:color w:val="000000"/>
          <w:sz w:val="28"/>
          <w:szCs w:val="28"/>
        </w:rPr>
        <w:sectPr w:rsidR="00B810E4" w:rsidRPr="00477D8A" w:rsidSect="001F4394">
          <w:pgSz w:w="11906" w:h="16838"/>
          <w:pgMar w:top="1134" w:right="567" w:bottom="1134" w:left="1134" w:header="680" w:footer="680" w:gutter="0"/>
          <w:pgNumType w:start="1"/>
          <w:cols w:space="720"/>
          <w:noEndnote/>
          <w:titlePg/>
          <w:docGrid w:linePitch="326"/>
        </w:sectPr>
      </w:pPr>
    </w:p>
    <w:p w:rsidR="00CB615E" w:rsidRPr="00477D8A" w:rsidRDefault="00CB615E" w:rsidP="0008730A">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31</w:t>
      </w:r>
    </w:p>
    <w:p w:rsidR="0008730A" w:rsidRPr="00477D8A" w:rsidRDefault="00CB615E" w:rsidP="0008730A">
      <w:pPr>
        <w:ind w:left="4536"/>
        <w:jc w:val="center"/>
        <w:rPr>
          <w:color w:val="000000"/>
          <w:sz w:val="28"/>
          <w:szCs w:val="28"/>
        </w:rPr>
      </w:pPr>
      <w:r w:rsidRPr="00477D8A">
        <w:rPr>
          <w:color w:val="000000"/>
          <w:sz w:val="28"/>
          <w:szCs w:val="28"/>
        </w:rPr>
        <w:t xml:space="preserve">к </w:t>
      </w:r>
      <w:r w:rsidR="0008730A" w:rsidRPr="00477D8A">
        <w:rPr>
          <w:color w:val="000000"/>
          <w:sz w:val="28"/>
          <w:szCs w:val="28"/>
        </w:rPr>
        <w:t>г</w:t>
      </w:r>
      <w:r w:rsidRPr="00477D8A">
        <w:rPr>
          <w:color w:val="000000"/>
          <w:sz w:val="28"/>
          <w:szCs w:val="28"/>
        </w:rPr>
        <w:t xml:space="preserve">осударственной программе Республики </w:t>
      </w:r>
    </w:p>
    <w:p w:rsidR="00CB615E" w:rsidRPr="00477D8A" w:rsidRDefault="00CB615E" w:rsidP="0008730A">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08730A"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08730A" w:rsidRPr="00477D8A" w:rsidRDefault="00CB615E" w:rsidP="0008730A">
      <w:pPr>
        <w:ind w:left="4536"/>
        <w:jc w:val="center"/>
        <w:rPr>
          <w:color w:val="000000"/>
          <w:sz w:val="28"/>
          <w:szCs w:val="28"/>
        </w:rPr>
      </w:pPr>
      <w:r w:rsidRPr="00477D8A">
        <w:rPr>
          <w:color w:val="000000"/>
          <w:sz w:val="28"/>
          <w:szCs w:val="28"/>
        </w:rPr>
        <w:t>регулирование рынков</w:t>
      </w:r>
      <w:r w:rsidR="0008730A" w:rsidRPr="00477D8A">
        <w:rPr>
          <w:color w:val="000000"/>
          <w:sz w:val="28"/>
          <w:szCs w:val="28"/>
        </w:rPr>
        <w:t xml:space="preserve"> </w:t>
      </w:r>
      <w:r w:rsidRPr="00477D8A">
        <w:rPr>
          <w:color w:val="000000"/>
          <w:sz w:val="28"/>
          <w:szCs w:val="28"/>
        </w:rPr>
        <w:t>сельскохозяйственной продукции,</w:t>
      </w:r>
      <w:r w:rsidR="0008730A" w:rsidRPr="00477D8A">
        <w:rPr>
          <w:color w:val="000000"/>
          <w:sz w:val="28"/>
          <w:szCs w:val="28"/>
        </w:rPr>
        <w:t xml:space="preserve"> </w:t>
      </w:r>
      <w:r w:rsidRPr="00477D8A">
        <w:rPr>
          <w:color w:val="000000"/>
          <w:sz w:val="28"/>
          <w:szCs w:val="28"/>
        </w:rPr>
        <w:t xml:space="preserve">сырья и продовольствия </w:t>
      </w:r>
    </w:p>
    <w:p w:rsidR="00CB615E" w:rsidRPr="00477D8A" w:rsidRDefault="00CB615E" w:rsidP="0008730A">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9A542D" w:rsidRPr="00477D8A" w:rsidRDefault="009A542D" w:rsidP="0008730A">
      <w:pPr>
        <w:autoSpaceDE w:val="0"/>
        <w:autoSpaceDN w:val="0"/>
        <w:adjustRightInd w:val="0"/>
        <w:ind w:left="4536"/>
        <w:jc w:val="center"/>
        <w:rPr>
          <w:color w:val="000000"/>
          <w:sz w:val="28"/>
          <w:szCs w:val="28"/>
        </w:rPr>
      </w:pPr>
    </w:p>
    <w:p w:rsidR="00065B0A" w:rsidRPr="00477D8A" w:rsidRDefault="00065B0A" w:rsidP="0008730A">
      <w:pPr>
        <w:autoSpaceDE w:val="0"/>
        <w:autoSpaceDN w:val="0"/>
        <w:adjustRightInd w:val="0"/>
        <w:jc w:val="center"/>
        <w:rPr>
          <w:color w:val="000000"/>
          <w:sz w:val="28"/>
          <w:szCs w:val="28"/>
        </w:rPr>
      </w:pPr>
    </w:p>
    <w:p w:rsidR="009A542D" w:rsidRPr="00477D8A" w:rsidRDefault="009A542D" w:rsidP="0008730A">
      <w:pPr>
        <w:autoSpaceDE w:val="0"/>
        <w:autoSpaceDN w:val="0"/>
        <w:adjustRightInd w:val="0"/>
        <w:jc w:val="center"/>
        <w:outlineLvl w:val="1"/>
        <w:rPr>
          <w:b/>
          <w:bCs/>
          <w:color w:val="000000"/>
          <w:sz w:val="28"/>
          <w:szCs w:val="28"/>
        </w:rPr>
      </w:pPr>
      <w:bookmarkStart w:id="390" w:name="Par706"/>
      <w:bookmarkEnd w:id="390"/>
      <w:r w:rsidRPr="00477D8A">
        <w:rPr>
          <w:b/>
          <w:bCs/>
          <w:color w:val="000000"/>
          <w:sz w:val="28"/>
          <w:szCs w:val="28"/>
        </w:rPr>
        <w:t>П</w:t>
      </w:r>
      <w:r w:rsidR="0008730A" w:rsidRPr="00477D8A">
        <w:rPr>
          <w:b/>
          <w:bCs/>
          <w:color w:val="000000"/>
          <w:sz w:val="28"/>
          <w:szCs w:val="28"/>
        </w:rPr>
        <w:t xml:space="preserve"> </w:t>
      </w:r>
      <w:r w:rsidRPr="00477D8A">
        <w:rPr>
          <w:b/>
          <w:bCs/>
          <w:color w:val="000000"/>
          <w:sz w:val="28"/>
          <w:szCs w:val="28"/>
        </w:rPr>
        <w:t>О</w:t>
      </w:r>
      <w:r w:rsidR="0008730A" w:rsidRPr="00477D8A">
        <w:rPr>
          <w:b/>
          <w:bCs/>
          <w:color w:val="000000"/>
          <w:sz w:val="28"/>
          <w:szCs w:val="28"/>
        </w:rPr>
        <w:t xml:space="preserve"> </w:t>
      </w:r>
      <w:r w:rsidRPr="00477D8A">
        <w:rPr>
          <w:b/>
          <w:bCs/>
          <w:color w:val="000000"/>
          <w:sz w:val="28"/>
          <w:szCs w:val="28"/>
        </w:rPr>
        <w:t>Р</w:t>
      </w:r>
      <w:r w:rsidR="0008730A" w:rsidRPr="00477D8A">
        <w:rPr>
          <w:b/>
          <w:bCs/>
          <w:color w:val="000000"/>
          <w:sz w:val="28"/>
          <w:szCs w:val="28"/>
        </w:rPr>
        <w:t xml:space="preserve"> </w:t>
      </w:r>
      <w:r w:rsidRPr="00477D8A">
        <w:rPr>
          <w:b/>
          <w:bCs/>
          <w:color w:val="000000"/>
          <w:sz w:val="28"/>
          <w:szCs w:val="28"/>
        </w:rPr>
        <w:t>Я</w:t>
      </w:r>
      <w:r w:rsidR="0008730A" w:rsidRPr="00477D8A">
        <w:rPr>
          <w:b/>
          <w:bCs/>
          <w:color w:val="000000"/>
          <w:sz w:val="28"/>
          <w:szCs w:val="28"/>
        </w:rPr>
        <w:t xml:space="preserve"> </w:t>
      </w:r>
      <w:r w:rsidRPr="00477D8A">
        <w:rPr>
          <w:b/>
          <w:bCs/>
          <w:color w:val="000000"/>
          <w:sz w:val="28"/>
          <w:szCs w:val="28"/>
        </w:rPr>
        <w:t>Д</w:t>
      </w:r>
      <w:r w:rsidR="0008730A" w:rsidRPr="00477D8A">
        <w:rPr>
          <w:b/>
          <w:bCs/>
          <w:color w:val="000000"/>
          <w:sz w:val="28"/>
          <w:szCs w:val="28"/>
        </w:rPr>
        <w:t xml:space="preserve"> </w:t>
      </w:r>
      <w:r w:rsidRPr="00477D8A">
        <w:rPr>
          <w:b/>
          <w:bCs/>
          <w:color w:val="000000"/>
          <w:sz w:val="28"/>
          <w:szCs w:val="28"/>
        </w:rPr>
        <w:t>О</w:t>
      </w:r>
      <w:r w:rsidR="0008730A" w:rsidRPr="00477D8A">
        <w:rPr>
          <w:b/>
          <w:bCs/>
          <w:color w:val="000000"/>
          <w:sz w:val="28"/>
          <w:szCs w:val="28"/>
        </w:rPr>
        <w:t xml:space="preserve"> </w:t>
      </w:r>
      <w:r w:rsidRPr="00477D8A">
        <w:rPr>
          <w:b/>
          <w:bCs/>
          <w:color w:val="000000"/>
          <w:sz w:val="28"/>
          <w:szCs w:val="28"/>
        </w:rPr>
        <w:t>К</w:t>
      </w:r>
    </w:p>
    <w:p w:rsidR="009A542D" w:rsidRPr="00477D8A" w:rsidRDefault="0008730A" w:rsidP="0008730A">
      <w:pPr>
        <w:autoSpaceDE w:val="0"/>
        <w:autoSpaceDN w:val="0"/>
        <w:adjustRightInd w:val="0"/>
        <w:jc w:val="center"/>
        <w:outlineLvl w:val="1"/>
        <w:rPr>
          <w:bCs/>
          <w:color w:val="000000"/>
          <w:sz w:val="28"/>
          <w:szCs w:val="28"/>
        </w:rPr>
      </w:pPr>
      <w:r w:rsidRPr="00477D8A">
        <w:rPr>
          <w:bCs/>
          <w:color w:val="000000"/>
          <w:sz w:val="28"/>
          <w:szCs w:val="28"/>
        </w:rPr>
        <w:t>предоставления субсидий на финансовое обеспечение</w:t>
      </w:r>
    </w:p>
    <w:p w:rsidR="009A542D" w:rsidRPr="00477D8A" w:rsidRDefault="0008730A" w:rsidP="0008730A">
      <w:pPr>
        <w:autoSpaceDE w:val="0"/>
        <w:autoSpaceDN w:val="0"/>
        <w:adjustRightInd w:val="0"/>
        <w:jc w:val="center"/>
        <w:outlineLvl w:val="1"/>
        <w:rPr>
          <w:bCs/>
          <w:color w:val="000000"/>
          <w:sz w:val="28"/>
          <w:szCs w:val="28"/>
        </w:rPr>
      </w:pPr>
      <w:r w:rsidRPr="00477D8A">
        <w:rPr>
          <w:bCs/>
          <w:color w:val="000000"/>
          <w:sz w:val="28"/>
          <w:szCs w:val="28"/>
        </w:rPr>
        <w:t>(возмещение) части затрат на поддержку</w:t>
      </w:r>
    </w:p>
    <w:p w:rsidR="009A542D" w:rsidRPr="00477D8A" w:rsidRDefault="0008730A" w:rsidP="0008730A">
      <w:pPr>
        <w:autoSpaceDE w:val="0"/>
        <w:autoSpaceDN w:val="0"/>
        <w:adjustRightInd w:val="0"/>
        <w:jc w:val="center"/>
        <w:outlineLvl w:val="1"/>
        <w:rPr>
          <w:bCs/>
          <w:color w:val="000000"/>
          <w:sz w:val="28"/>
          <w:szCs w:val="28"/>
        </w:rPr>
      </w:pPr>
      <w:r w:rsidRPr="00477D8A">
        <w:rPr>
          <w:bCs/>
          <w:color w:val="000000"/>
          <w:sz w:val="28"/>
          <w:szCs w:val="28"/>
        </w:rPr>
        <w:t>племенного животноводства</w:t>
      </w:r>
    </w:p>
    <w:p w:rsidR="009A542D" w:rsidRPr="00477D8A" w:rsidRDefault="009A542D" w:rsidP="0008730A">
      <w:pPr>
        <w:autoSpaceDE w:val="0"/>
        <w:autoSpaceDN w:val="0"/>
        <w:adjustRightInd w:val="0"/>
        <w:jc w:val="center"/>
        <w:rPr>
          <w:color w:val="000000"/>
          <w:sz w:val="28"/>
          <w:szCs w:val="28"/>
        </w:rPr>
      </w:pPr>
    </w:p>
    <w:p w:rsidR="009A542D" w:rsidRPr="00477D8A" w:rsidRDefault="009A542D" w:rsidP="0008730A">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9A542D" w:rsidRPr="00477D8A" w:rsidRDefault="009A542D" w:rsidP="0008730A">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1.1. Порядок предоставления субсидий на финансовое обеспечение (возмещ</w:t>
      </w:r>
      <w:r w:rsidRPr="00477D8A">
        <w:rPr>
          <w:color w:val="000000"/>
          <w:sz w:val="28"/>
          <w:szCs w:val="28"/>
        </w:rPr>
        <w:t>е</w:t>
      </w:r>
      <w:r w:rsidRPr="00477D8A">
        <w:rPr>
          <w:color w:val="000000"/>
          <w:sz w:val="28"/>
          <w:szCs w:val="28"/>
        </w:rPr>
        <w:t xml:space="preserve">ние) части затрат на поддержку племенного животноводства (далее </w:t>
      </w:r>
      <w:r w:rsidR="0016360A" w:rsidRPr="00477D8A">
        <w:rPr>
          <w:color w:val="000000"/>
          <w:sz w:val="28"/>
          <w:szCs w:val="28"/>
        </w:rPr>
        <w:t>–</w:t>
      </w:r>
      <w:r w:rsidRPr="00477D8A">
        <w:rPr>
          <w:color w:val="000000"/>
          <w:sz w:val="28"/>
          <w:szCs w:val="28"/>
        </w:rPr>
        <w:t xml:space="preserve"> Порядок) ра</w:t>
      </w:r>
      <w:r w:rsidRPr="00477D8A">
        <w:rPr>
          <w:color w:val="000000"/>
          <w:sz w:val="28"/>
          <w:szCs w:val="28"/>
        </w:rPr>
        <w:t>з</w:t>
      </w:r>
      <w:r w:rsidRPr="00477D8A">
        <w:rPr>
          <w:color w:val="000000"/>
          <w:sz w:val="28"/>
          <w:szCs w:val="28"/>
        </w:rPr>
        <w:t xml:space="preserve">работан в соответствии со </w:t>
      </w:r>
      <w:hyperlink r:id="rId317" w:history="1">
        <w:r w:rsidRPr="00477D8A">
          <w:rPr>
            <w:color w:val="000000"/>
            <w:sz w:val="28"/>
            <w:szCs w:val="28"/>
          </w:rPr>
          <w:t>статьей 78</w:t>
        </w:r>
      </w:hyperlink>
      <w:r w:rsidRPr="00477D8A">
        <w:rPr>
          <w:color w:val="000000"/>
          <w:sz w:val="28"/>
          <w:szCs w:val="28"/>
        </w:rPr>
        <w:t xml:space="preserve"> Бюджетного кодекса Росси</w:t>
      </w:r>
      <w:r w:rsidRPr="00477D8A">
        <w:rPr>
          <w:color w:val="000000"/>
          <w:sz w:val="28"/>
          <w:szCs w:val="28"/>
        </w:rPr>
        <w:t>й</w:t>
      </w:r>
      <w:r w:rsidRPr="00477D8A">
        <w:rPr>
          <w:color w:val="000000"/>
          <w:sz w:val="28"/>
          <w:szCs w:val="28"/>
        </w:rPr>
        <w:t xml:space="preserve">ской Федерации, </w:t>
      </w:r>
      <w:hyperlink r:id="rId318" w:history="1">
        <w:r w:rsidRPr="00477D8A">
          <w:rPr>
            <w:color w:val="000000"/>
            <w:sz w:val="28"/>
            <w:szCs w:val="28"/>
          </w:rPr>
          <w:t xml:space="preserve">приложением </w:t>
        </w:r>
        <w:r w:rsidR="0016360A" w:rsidRPr="00477D8A">
          <w:rPr>
            <w:color w:val="000000"/>
            <w:sz w:val="28"/>
            <w:szCs w:val="28"/>
          </w:rPr>
          <w:t>№</w:t>
        </w:r>
        <w:r w:rsidRPr="00477D8A">
          <w:rPr>
            <w:color w:val="000000"/>
            <w:sz w:val="28"/>
            <w:szCs w:val="28"/>
          </w:rPr>
          <w:t xml:space="preserve"> 7</w:t>
        </w:r>
      </w:hyperlink>
      <w:r w:rsidRPr="00477D8A">
        <w:rPr>
          <w:color w:val="000000"/>
          <w:sz w:val="28"/>
          <w:szCs w:val="28"/>
        </w:rPr>
        <w:t xml:space="preserve"> к Государственной программе развития сельского хозяйства и р</w:t>
      </w:r>
      <w:r w:rsidRPr="00477D8A">
        <w:rPr>
          <w:color w:val="000000"/>
          <w:sz w:val="28"/>
          <w:szCs w:val="28"/>
        </w:rPr>
        <w:t>е</w:t>
      </w:r>
      <w:r w:rsidRPr="00477D8A">
        <w:rPr>
          <w:color w:val="000000"/>
          <w:sz w:val="28"/>
          <w:szCs w:val="28"/>
        </w:rPr>
        <w:t xml:space="preserve">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w:t>
      </w:r>
      <w:r w:rsidR="0016360A" w:rsidRPr="00477D8A">
        <w:rPr>
          <w:color w:val="000000"/>
          <w:sz w:val="28"/>
          <w:szCs w:val="28"/>
        </w:rPr>
        <w:t>№</w:t>
      </w:r>
      <w:r w:rsidRPr="00477D8A">
        <w:rPr>
          <w:color w:val="000000"/>
          <w:sz w:val="28"/>
          <w:szCs w:val="28"/>
        </w:rPr>
        <w:t xml:space="preserve"> 717, </w:t>
      </w:r>
      <w:hyperlink r:id="rId319" w:history="1">
        <w:r w:rsidRPr="00477D8A">
          <w:rPr>
            <w:color w:val="000000"/>
            <w:sz w:val="28"/>
            <w:szCs w:val="28"/>
          </w:rPr>
          <w:t>постановлением</w:t>
        </w:r>
      </w:hyperlink>
      <w:r w:rsidRPr="00477D8A">
        <w:rPr>
          <w:color w:val="000000"/>
          <w:sz w:val="28"/>
          <w:szCs w:val="28"/>
        </w:rPr>
        <w:t xml:space="preserve"> Правительства Российской Федерации от 18 сентя</w:t>
      </w:r>
      <w:r w:rsidRPr="00477D8A">
        <w:rPr>
          <w:color w:val="000000"/>
          <w:sz w:val="28"/>
          <w:szCs w:val="28"/>
        </w:rPr>
        <w:t>б</w:t>
      </w:r>
      <w:r w:rsidRPr="00477D8A">
        <w:rPr>
          <w:color w:val="000000"/>
          <w:sz w:val="28"/>
          <w:szCs w:val="28"/>
        </w:rPr>
        <w:t xml:space="preserve">ря 2020 г. </w:t>
      </w:r>
      <w:r w:rsidR="0016360A" w:rsidRPr="00477D8A">
        <w:rPr>
          <w:color w:val="000000"/>
          <w:sz w:val="28"/>
          <w:szCs w:val="28"/>
        </w:rPr>
        <w:t>№</w:t>
      </w:r>
      <w:r w:rsidRPr="00477D8A">
        <w:rPr>
          <w:color w:val="000000"/>
          <w:sz w:val="28"/>
          <w:szCs w:val="28"/>
        </w:rPr>
        <w:t xml:space="preserve"> 1492 </w:t>
      </w:r>
      <w:r w:rsidR="001C1F87" w:rsidRPr="00477D8A">
        <w:rPr>
          <w:color w:val="000000"/>
          <w:sz w:val="28"/>
          <w:szCs w:val="28"/>
        </w:rPr>
        <w:t>«</w:t>
      </w:r>
      <w:r w:rsidRPr="00477D8A">
        <w:rPr>
          <w:color w:val="000000"/>
          <w:sz w:val="28"/>
          <w:szCs w:val="28"/>
        </w:rPr>
        <w:t>Об общих требованиях к нормативным правовым актам, мун</w:t>
      </w:r>
      <w:r w:rsidRPr="00477D8A">
        <w:rPr>
          <w:color w:val="000000"/>
          <w:sz w:val="28"/>
          <w:szCs w:val="28"/>
        </w:rPr>
        <w:t>и</w:t>
      </w:r>
      <w:r w:rsidRPr="00477D8A">
        <w:rPr>
          <w:color w:val="000000"/>
          <w:sz w:val="28"/>
          <w:szCs w:val="28"/>
        </w:rPr>
        <w:t>ципальным правовым актам, регулирующим предоставление субсидий, в том числе грантов в форме субсидий, юридическим лицам, индивидуальным предпринимат</w:t>
      </w:r>
      <w:r w:rsidRPr="00477D8A">
        <w:rPr>
          <w:color w:val="000000"/>
          <w:sz w:val="28"/>
          <w:szCs w:val="28"/>
        </w:rPr>
        <w:t>е</w:t>
      </w:r>
      <w:r w:rsidRPr="00477D8A">
        <w:rPr>
          <w:color w:val="000000"/>
          <w:sz w:val="28"/>
          <w:szCs w:val="28"/>
        </w:rPr>
        <w:t xml:space="preserve">лям, а также физическим лицам </w:t>
      </w:r>
      <w:r w:rsidR="0016360A" w:rsidRPr="00477D8A">
        <w:rPr>
          <w:color w:val="000000"/>
          <w:sz w:val="28"/>
          <w:szCs w:val="28"/>
        </w:rPr>
        <w:t>–</w:t>
      </w:r>
      <w:r w:rsidRPr="00477D8A">
        <w:rPr>
          <w:color w:val="000000"/>
          <w:sz w:val="28"/>
          <w:szCs w:val="28"/>
        </w:rPr>
        <w:t xml:space="preserve"> производителям товаров, работ, услуг, и о призн</w:t>
      </w:r>
      <w:r w:rsidRPr="00477D8A">
        <w:rPr>
          <w:color w:val="000000"/>
          <w:sz w:val="28"/>
          <w:szCs w:val="28"/>
        </w:rPr>
        <w:t>а</w:t>
      </w:r>
      <w:r w:rsidRPr="00477D8A">
        <w:rPr>
          <w:color w:val="000000"/>
          <w:sz w:val="28"/>
          <w:szCs w:val="28"/>
        </w:rPr>
        <w:t>нии утратившими силу некоторых актов Правительства Российской Федерации и отдел</w:t>
      </w:r>
      <w:r w:rsidRPr="00477D8A">
        <w:rPr>
          <w:color w:val="000000"/>
          <w:sz w:val="28"/>
          <w:szCs w:val="28"/>
        </w:rPr>
        <w:t>ь</w:t>
      </w:r>
      <w:r w:rsidRPr="00477D8A">
        <w:rPr>
          <w:color w:val="000000"/>
          <w:sz w:val="28"/>
          <w:szCs w:val="28"/>
        </w:rPr>
        <w:t>ных положений некоторых актов Правительства Российской Федерации</w:t>
      </w:r>
      <w:r w:rsidR="001C1F87" w:rsidRPr="00477D8A">
        <w:rPr>
          <w:color w:val="000000"/>
          <w:sz w:val="28"/>
          <w:szCs w:val="28"/>
        </w:rPr>
        <w:t>»</w:t>
      </w:r>
      <w:r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1.2. Субсидии предоставляются в целях реализации государственной </w:t>
      </w:r>
      <w:hyperlink r:id="rId320" w:history="1">
        <w:r w:rsidRPr="00477D8A">
          <w:rPr>
            <w:color w:val="000000"/>
            <w:sz w:val="28"/>
            <w:szCs w:val="28"/>
          </w:rPr>
          <w:t>пр</w:t>
        </w:r>
        <w:r w:rsidRPr="00477D8A">
          <w:rPr>
            <w:color w:val="000000"/>
            <w:sz w:val="28"/>
            <w:szCs w:val="28"/>
          </w:rPr>
          <w:t>о</w:t>
        </w:r>
        <w:r w:rsidRPr="00477D8A">
          <w:rPr>
            <w:color w:val="000000"/>
            <w:sz w:val="28"/>
            <w:szCs w:val="28"/>
          </w:rPr>
          <w:t>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рынков сельскохозяйственной продукции, сырья и продовольствия 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r w:rsidR="00104E5E"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bookmarkStart w:id="391" w:name="Par722"/>
      <w:bookmarkEnd w:id="391"/>
      <w:r w:rsidRPr="00477D8A">
        <w:rPr>
          <w:color w:val="000000"/>
          <w:sz w:val="28"/>
          <w:szCs w:val="28"/>
        </w:rPr>
        <w:t>1.3. Средства предоставляются сельскохозяйственным товаропроизвод</w:t>
      </w:r>
      <w:r w:rsidRPr="00477D8A">
        <w:rPr>
          <w:color w:val="000000"/>
          <w:sz w:val="28"/>
          <w:szCs w:val="28"/>
        </w:rPr>
        <w:t>и</w:t>
      </w:r>
      <w:r w:rsidRPr="00477D8A">
        <w:rPr>
          <w:color w:val="000000"/>
          <w:sz w:val="28"/>
          <w:szCs w:val="28"/>
        </w:rPr>
        <w:t>телям (за исключением граждан, ведущих личное подсобное хозяйство, и сельскохозя</w:t>
      </w:r>
      <w:r w:rsidRPr="00477D8A">
        <w:rPr>
          <w:color w:val="000000"/>
          <w:sz w:val="28"/>
          <w:szCs w:val="28"/>
        </w:rPr>
        <w:t>й</w:t>
      </w:r>
      <w:r w:rsidRPr="00477D8A">
        <w:rPr>
          <w:color w:val="000000"/>
          <w:sz w:val="28"/>
          <w:szCs w:val="28"/>
        </w:rPr>
        <w:t>ственных кредитных потребительских кооперативов) в форме субсидий на финанс</w:t>
      </w:r>
      <w:r w:rsidRPr="00477D8A">
        <w:rPr>
          <w:color w:val="000000"/>
          <w:sz w:val="28"/>
          <w:szCs w:val="28"/>
        </w:rPr>
        <w:t>о</w:t>
      </w:r>
      <w:r w:rsidRPr="00477D8A">
        <w:rPr>
          <w:color w:val="000000"/>
          <w:sz w:val="28"/>
          <w:szCs w:val="28"/>
        </w:rPr>
        <w:t>вое обеспечение (возмещение) части затрат на поддержку племенного животново</w:t>
      </w:r>
      <w:r w:rsidRPr="00477D8A">
        <w:rPr>
          <w:color w:val="000000"/>
          <w:sz w:val="28"/>
          <w:szCs w:val="28"/>
        </w:rPr>
        <w:t>д</w:t>
      </w:r>
      <w:r w:rsidRPr="00477D8A">
        <w:rPr>
          <w:color w:val="000000"/>
          <w:sz w:val="28"/>
          <w:szCs w:val="28"/>
        </w:rPr>
        <w:t xml:space="preserve">ства (далее </w:t>
      </w:r>
      <w:r w:rsidR="0016360A" w:rsidRPr="00477D8A">
        <w:rPr>
          <w:color w:val="000000"/>
          <w:sz w:val="28"/>
          <w:szCs w:val="28"/>
        </w:rPr>
        <w:t>–</w:t>
      </w:r>
      <w:r w:rsidRPr="00477D8A">
        <w:rPr>
          <w:color w:val="000000"/>
          <w:sz w:val="28"/>
          <w:szCs w:val="28"/>
        </w:rPr>
        <w:t xml:space="preserve"> субсидии), отвечающим требованиям Федерального </w:t>
      </w:r>
      <w:hyperlink r:id="rId321" w:history="1">
        <w:r w:rsidRPr="00477D8A">
          <w:rPr>
            <w:color w:val="000000"/>
            <w:sz w:val="28"/>
            <w:szCs w:val="28"/>
          </w:rPr>
          <w:t>закона</w:t>
        </w:r>
      </w:hyperlink>
      <w:r w:rsidRPr="00477D8A">
        <w:rPr>
          <w:color w:val="000000"/>
          <w:sz w:val="28"/>
          <w:szCs w:val="28"/>
        </w:rPr>
        <w:t xml:space="preserve"> от 3 авг</w:t>
      </w:r>
      <w:r w:rsidRPr="00477D8A">
        <w:rPr>
          <w:color w:val="000000"/>
          <w:sz w:val="28"/>
          <w:szCs w:val="28"/>
        </w:rPr>
        <w:t>у</w:t>
      </w:r>
      <w:r w:rsidRPr="00477D8A">
        <w:rPr>
          <w:color w:val="000000"/>
          <w:sz w:val="28"/>
          <w:szCs w:val="28"/>
        </w:rPr>
        <w:t xml:space="preserve">ста 1995 г. </w:t>
      </w:r>
      <w:r w:rsidR="0016360A" w:rsidRPr="00477D8A">
        <w:rPr>
          <w:color w:val="000000"/>
          <w:sz w:val="28"/>
          <w:szCs w:val="28"/>
        </w:rPr>
        <w:t>№</w:t>
      </w:r>
      <w:r w:rsidRPr="00477D8A">
        <w:rPr>
          <w:color w:val="000000"/>
          <w:sz w:val="28"/>
          <w:szCs w:val="28"/>
        </w:rPr>
        <w:t xml:space="preserve"> 123-ФЗ </w:t>
      </w:r>
      <w:r w:rsidR="001C1F87" w:rsidRPr="00477D8A">
        <w:rPr>
          <w:color w:val="000000"/>
          <w:sz w:val="28"/>
          <w:szCs w:val="28"/>
        </w:rPr>
        <w:t>«</w:t>
      </w:r>
      <w:r w:rsidRPr="00477D8A">
        <w:rPr>
          <w:color w:val="000000"/>
          <w:sz w:val="28"/>
          <w:szCs w:val="28"/>
        </w:rPr>
        <w:t>О племенном животноводстве</w:t>
      </w:r>
      <w:r w:rsidR="001C1F87" w:rsidRPr="00477D8A">
        <w:rPr>
          <w:color w:val="000000"/>
          <w:sz w:val="28"/>
          <w:szCs w:val="28"/>
        </w:rPr>
        <w:t>»</w:t>
      </w:r>
      <w:r w:rsidRPr="00477D8A">
        <w:rPr>
          <w:color w:val="000000"/>
          <w:sz w:val="28"/>
          <w:szCs w:val="28"/>
        </w:rPr>
        <w:t xml:space="preserve"> и имеющим племенные стада сельскохозяйственных животных, зарегистрированные в государственном племе</w:t>
      </w:r>
      <w:r w:rsidRPr="00477D8A">
        <w:rPr>
          <w:color w:val="000000"/>
          <w:sz w:val="28"/>
          <w:szCs w:val="28"/>
        </w:rPr>
        <w:t>н</w:t>
      </w:r>
      <w:r w:rsidRPr="00477D8A">
        <w:rPr>
          <w:color w:val="000000"/>
          <w:sz w:val="28"/>
          <w:szCs w:val="28"/>
        </w:rPr>
        <w:t xml:space="preserve">ном регистре (далее </w:t>
      </w:r>
      <w:r w:rsidR="0016360A" w:rsidRPr="00477D8A">
        <w:rPr>
          <w:color w:val="000000"/>
          <w:sz w:val="28"/>
          <w:szCs w:val="28"/>
        </w:rPr>
        <w:t>–</w:t>
      </w:r>
      <w:r w:rsidRPr="00477D8A">
        <w:rPr>
          <w:color w:val="000000"/>
          <w:sz w:val="28"/>
          <w:szCs w:val="28"/>
        </w:rPr>
        <w:t xml:space="preserve"> организации по племенному животноводству, получатели субсидий), по следующим направлен</w:t>
      </w:r>
      <w:r w:rsidRPr="00477D8A">
        <w:rPr>
          <w:color w:val="000000"/>
          <w:sz w:val="28"/>
          <w:szCs w:val="28"/>
        </w:rPr>
        <w:t>и</w:t>
      </w:r>
      <w:r w:rsidRPr="00477D8A">
        <w:rPr>
          <w:color w:val="000000"/>
          <w:sz w:val="28"/>
          <w:szCs w:val="28"/>
        </w:rPr>
        <w:t>ям: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на финансовое обеспечение (возмещение) части затрат на племенное мато</w:t>
      </w:r>
      <w:r w:rsidRPr="00477D8A">
        <w:rPr>
          <w:color w:val="000000"/>
          <w:sz w:val="28"/>
          <w:szCs w:val="28"/>
        </w:rPr>
        <w:t>ч</w:t>
      </w:r>
      <w:r w:rsidRPr="00477D8A">
        <w:rPr>
          <w:color w:val="000000"/>
          <w:sz w:val="28"/>
          <w:szCs w:val="28"/>
        </w:rPr>
        <w:t>ное поголовье сельскохозяйственных животных по ставке на 1 условную голову;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на финансовое обеспечение (возмещение) части затрат на племенных б</w:t>
      </w:r>
      <w:r w:rsidRPr="00477D8A">
        <w:rPr>
          <w:color w:val="000000"/>
          <w:sz w:val="28"/>
          <w:szCs w:val="28"/>
        </w:rPr>
        <w:t>ы</w:t>
      </w:r>
      <w:r w:rsidRPr="00477D8A">
        <w:rPr>
          <w:color w:val="000000"/>
          <w:sz w:val="28"/>
          <w:szCs w:val="28"/>
        </w:rPr>
        <w:t>ков-производителей, оцененных по качеству потомства или находящихся в процессе оценки этого к</w:t>
      </w:r>
      <w:r w:rsidRPr="00477D8A">
        <w:rPr>
          <w:color w:val="000000"/>
          <w:sz w:val="28"/>
          <w:szCs w:val="28"/>
        </w:rPr>
        <w:t>а</w:t>
      </w:r>
      <w:r w:rsidRPr="00477D8A">
        <w:rPr>
          <w:color w:val="000000"/>
          <w:sz w:val="28"/>
          <w:szCs w:val="28"/>
        </w:rPr>
        <w:t>чества, по ставке на 1 голову;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в) на финансовое обеспечение (возмещение) части затрат на приобретение племенного молодняка сельскохозяйственных животных в племенных организац</w:t>
      </w:r>
      <w:r w:rsidRPr="00477D8A">
        <w:rPr>
          <w:color w:val="000000"/>
          <w:sz w:val="28"/>
          <w:szCs w:val="28"/>
        </w:rPr>
        <w:t>и</w:t>
      </w:r>
      <w:r w:rsidRPr="00477D8A">
        <w:rPr>
          <w:color w:val="000000"/>
          <w:sz w:val="28"/>
          <w:szCs w:val="28"/>
        </w:rPr>
        <w:t>ях, зарегистрированных в Государственном пле</w:t>
      </w:r>
      <w:r w:rsidR="0016360A" w:rsidRPr="00477D8A">
        <w:rPr>
          <w:color w:val="000000"/>
          <w:sz w:val="28"/>
          <w:szCs w:val="28"/>
        </w:rPr>
        <w:t>менном регистре, –</w:t>
      </w:r>
      <w:r w:rsidRPr="00477D8A">
        <w:rPr>
          <w:color w:val="000000"/>
          <w:sz w:val="28"/>
          <w:szCs w:val="28"/>
        </w:rPr>
        <w:t xml:space="preserve"> по ставке на 1 голову.</w:t>
      </w:r>
    </w:p>
    <w:p w:rsidR="00065B0A"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Субсидии, предусмотренные настоящим пунктом, предоставляются на фина</w:t>
      </w:r>
      <w:r w:rsidRPr="00477D8A">
        <w:rPr>
          <w:color w:val="000000"/>
          <w:sz w:val="28"/>
          <w:szCs w:val="28"/>
        </w:rPr>
        <w:t>н</w:t>
      </w:r>
      <w:r w:rsidRPr="00477D8A">
        <w:rPr>
          <w:color w:val="000000"/>
          <w:sz w:val="28"/>
          <w:szCs w:val="28"/>
        </w:rPr>
        <w:t>совое обеспечение (возмещение) части затрат без учета налога на добавленную ст</w:t>
      </w:r>
      <w:r w:rsidRPr="00477D8A">
        <w:rPr>
          <w:color w:val="000000"/>
          <w:sz w:val="28"/>
          <w:szCs w:val="28"/>
        </w:rPr>
        <w:t>о</w:t>
      </w:r>
      <w:r w:rsidRPr="00477D8A">
        <w:rPr>
          <w:color w:val="000000"/>
          <w:sz w:val="28"/>
          <w:szCs w:val="28"/>
        </w:rPr>
        <w:t>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1.5. Для получателей субсидий, использующих право на освобождение от и</w:t>
      </w:r>
      <w:r w:rsidRPr="00477D8A">
        <w:rPr>
          <w:color w:val="000000"/>
          <w:sz w:val="28"/>
          <w:szCs w:val="28"/>
        </w:rPr>
        <w:t>с</w:t>
      </w:r>
      <w:r w:rsidRPr="00477D8A">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477D8A">
        <w:rPr>
          <w:color w:val="000000"/>
          <w:sz w:val="28"/>
          <w:szCs w:val="28"/>
        </w:rPr>
        <w:t>а</w:t>
      </w:r>
      <w:r w:rsidRPr="00477D8A">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1.6. Субсидии предоставляются организациям по племенному животново</w:t>
      </w:r>
      <w:r w:rsidRPr="00477D8A">
        <w:rPr>
          <w:color w:val="000000"/>
          <w:sz w:val="28"/>
          <w:szCs w:val="28"/>
        </w:rPr>
        <w:t>д</w:t>
      </w:r>
      <w:r w:rsidRPr="00477D8A">
        <w:rPr>
          <w:color w:val="000000"/>
          <w:sz w:val="28"/>
          <w:szCs w:val="28"/>
        </w:rPr>
        <w:t xml:space="preserve">ству, включенным в перечень, согласованный с Министерством сельского хозяйства Российской Федерации (далее </w:t>
      </w:r>
      <w:r w:rsidR="0016360A" w:rsidRPr="00477D8A">
        <w:rPr>
          <w:color w:val="000000"/>
          <w:sz w:val="28"/>
          <w:szCs w:val="28"/>
        </w:rPr>
        <w:t>–</w:t>
      </w:r>
      <w:r w:rsidRPr="00477D8A">
        <w:rPr>
          <w:color w:val="000000"/>
          <w:sz w:val="28"/>
          <w:szCs w:val="28"/>
        </w:rPr>
        <w:t xml:space="preserve"> Минсельхоз России), при соблюдении получател</w:t>
      </w:r>
      <w:r w:rsidRPr="00477D8A">
        <w:rPr>
          <w:color w:val="000000"/>
          <w:sz w:val="28"/>
          <w:szCs w:val="28"/>
        </w:rPr>
        <w:t>я</w:t>
      </w:r>
      <w:r w:rsidRPr="00477D8A">
        <w:rPr>
          <w:color w:val="000000"/>
          <w:sz w:val="28"/>
          <w:szCs w:val="28"/>
        </w:rPr>
        <w:t>ми субсидий требований, установленных Ми</w:t>
      </w:r>
      <w:r w:rsidRPr="00477D8A">
        <w:rPr>
          <w:color w:val="000000"/>
          <w:sz w:val="28"/>
          <w:szCs w:val="28"/>
        </w:rPr>
        <w:t>н</w:t>
      </w:r>
      <w:r w:rsidRPr="00477D8A">
        <w:rPr>
          <w:color w:val="000000"/>
          <w:sz w:val="28"/>
          <w:szCs w:val="28"/>
        </w:rPr>
        <w:t>сельхозом России.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1.7.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сельского хозяйства и продовольствия Республики Тыва (далее </w:t>
      </w:r>
      <w:r w:rsidR="0016360A" w:rsidRPr="00477D8A">
        <w:rPr>
          <w:color w:val="000000"/>
          <w:sz w:val="28"/>
          <w:szCs w:val="28"/>
        </w:rPr>
        <w:t>–</w:t>
      </w:r>
      <w:r w:rsidRPr="00477D8A">
        <w:rPr>
          <w:color w:val="000000"/>
          <w:sz w:val="28"/>
          <w:szCs w:val="28"/>
        </w:rPr>
        <w:t xml:space="preserve"> Мин</w:t>
      </w:r>
      <w:r w:rsidRPr="00477D8A">
        <w:rPr>
          <w:color w:val="000000"/>
          <w:sz w:val="28"/>
          <w:szCs w:val="28"/>
        </w:rPr>
        <w:t>и</w:t>
      </w:r>
      <w:r w:rsidRPr="00477D8A">
        <w:rPr>
          <w:color w:val="000000"/>
          <w:sz w:val="28"/>
          <w:szCs w:val="28"/>
        </w:rPr>
        <w:t xml:space="preserve">стерство) как до получателя бюджетных средств, на цели, указанные в </w:t>
      </w:r>
      <w:hyperlink w:anchor="Par722" w:history="1">
        <w:r w:rsidRPr="00477D8A">
          <w:rPr>
            <w:color w:val="000000"/>
            <w:sz w:val="28"/>
            <w:szCs w:val="28"/>
          </w:rPr>
          <w:t>пункте 1.3</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1.8.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расчетные счета получателей.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1.9.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w:t>
      </w:r>
      <w:r w:rsidR="00D4350D">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9A542D" w:rsidRPr="00477D8A" w:rsidRDefault="009A542D" w:rsidP="0016360A">
      <w:pPr>
        <w:autoSpaceDE w:val="0"/>
        <w:autoSpaceDN w:val="0"/>
        <w:adjustRightInd w:val="0"/>
        <w:jc w:val="center"/>
        <w:rPr>
          <w:color w:val="000000"/>
          <w:sz w:val="28"/>
          <w:szCs w:val="28"/>
        </w:rPr>
      </w:pPr>
    </w:p>
    <w:p w:rsidR="009A542D" w:rsidRPr="00477D8A" w:rsidRDefault="009A542D" w:rsidP="0016360A">
      <w:pPr>
        <w:autoSpaceDE w:val="0"/>
        <w:autoSpaceDN w:val="0"/>
        <w:adjustRightInd w:val="0"/>
        <w:jc w:val="center"/>
        <w:outlineLvl w:val="1"/>
        <w:rPr>
          <w:bCs/>
          <w:color w:val="000000"/>
          <w:sz w:val="28"/>
          <w:szCs w:val="28"/>
        </w:rPr>
      </w:pPr>
      <w:r w:rsidRPr="00477D8A">
        <w:rPr>
          <w:bCs/>
          <w:color w:val="000000"/>
          <w:sz w:val="28"/>
          <w:szCs w:val="28"/>
        </w:rPr>
        <w:t>2. Условия и порядок предоставления субсидии</w:t>
      </w:r>
    </w:p>
    <w:p w:rsidR="009A542D" w:rsidRPr="00477D8A" w:rsidRDefault="009A542D" w:rsidP="0016360A">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bookmarkStart w:id="392" w:name="Par744"/>
      <w:bookmarkEnd w:id="392"/>
      <w:r w:rsidRPr="00477D8A">
        <w:rPr>
          <w:color w:val="000000"/>
          <w:sz w:val="28"/>
          <w:szCs w:val="28"/>
        </w:rPr>
        <w:t>2.1. Субсидии предоставляются при соблюдении следующих условий: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включение в перечень сельскохозяйственных товаропроизводителей, утверждаемый М</w:t>
      </w:r>
      <w:r w:rsidRPr="00477D8A">
        <w:rPr>
          <w:color w:val="000000"/>
          <w:sz w:val="28"/>
          <w:szCs w:val="28"/>
        </w:rPr>
        <w:t>и</w:t>
      </w:r>
      <w:r w:rsidRPr="00477D8A">
        <w:rPr>
          <w:color w:val="000000"/>
          <w:sz w:val="28"/>
          <w:szCs w:val="28"/>
        </w:rPr>
        <w:t>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согласие на осуществление Министерством и органами государственного финансового контроля проверок соблюдения условий и порядка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включение в перечень, утверждаемый Министерством по согласованию с Минсельхозом России, на поддержку племенного животноводства;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 xml:space="preserve">д) запрещается приобретение получателями субсидий </w:t>
      </w:r>
      <w:r w:rsidR="0016360A" w:rsidRPr="00477D8A">
        <w:rPr>
          <w:color w:val="000000"/>
          <w:sz w:val="28"/>
          <w:szCs w:val="28"/>
        </w:rPr>
        <w:t>–</w:t>
      </w:r>
      <w:r w:rsidRPr="00477D8A">
        <w:rPr>
          <w:color w:val="000000"/>
          <w:sz w:val="28"/>
          <w:szCs w:val="28"/>
        </w:rPr>
        <w:t xml:space="preserve"> юридическими лиц</w:t>
      </w:r>
      <w:r w:rsidRPr="00477D8A">
        <w:rPr>
          <w:color w:val="000000"/>
          <w:sz w:val="28"/>
          <w:szCs w:val="28"/>
        </w:rPr>
        <w:t>а</w:t>
      </w:r>
      <w:r w:rsidRPr="00477D8A">
        <w:rPr>
          <w:color w:val="000000"/>
          <w:sz w:val="28"/>
          <w:szCs w:val="28"/>
        </w:rPr>
        <w:t>ми, а также иными юридическими лицами, получающими средства на основании д</w:t>
      </w:r>
      <w:r w:rsidRPr="00477D8A">
        <w:rPr>
          <w:color w:val="000000"/>
          <w:sz w:val="28"/>
          <w:szCs w:val="28"/>
        </w:rPr>
        <w:t>о</w:t>
      </w:r>
      <w:r w:rsidRPr="00477D8A">
        <w:rPr>
          <w:color w:val="000000"/>
          <w:sz w:val="28"/>
          <w:szCs w:val="28"/>
        </w:rPr>
        <w:t>говоров, заключенных с получателями субсидий, за счет полученных из соотве</w:t>
      </w:r>
      <w:r w:rsidRPr="00477D8A">
        <w:rPr>
          <w:color w:val="000000"/>
          <w:sz w:val="28"/>
          <w:szCs w:val="28"/>
        </w:rPr>
        <w:t>т</w:t>
      </w:r>
      <w:r w:rsidRPr="00477D8A">
        <w:rPr>
          <w:color w:val="000000"/>
          <w:sz w:val="28"/>
          <w:szCs w:val="28"/>
        </w:rPr>
        <w:t>ствующего бюджета бюджетной системы Российской Федерации средств иностра</w:t>
      </w:r>
      <w:r w:rsidRPr="00477D8A">
        <w:rPr>
          <w:color w:val="000000"/>
          <w:sz w:val="28"/>
          <w:szCs w:val="28"/>
        </w:rPr>
        <w:t>н</w:t>
      </w:r>
      <w:r w:rsidRPr="00477D8A">
        <w:rPr>
          <w:color w:val="000000"/>
          <w:sz w:val="28"/>
          <w:szCs w:val="28"/>
        </w:rPr>
        <w:t>ной валюты, за исключением операций, осуществляемых в соответствии с валю</w:t>
      </w:r>
      <w:r w:rsidRPr="00477D8A">
        <w:rPr>
          <w:color w:val="000000"/>
          <w:sz w:val="28"/>
          <w:szCs w:val="28"/>
        </w:rPr>
        <w:t>т</w:t>
      </w:r>
      <w:r w:rsidRPr="00477D8A">
        <w:rPr>
          <w:color w:val="000000"/>
          <w:sz w:val="28"/>
          <w:szCs w:val="28"/>
        </w:rPr>
        <w:t>ным законодательством Российской Федерации при закупке (поставке) высокоте</w:t>
      </w:r>
      <w:r w:rsidRPr="00477D8A">
        <w:rPr>
          <w:color w:val="000000"/>
          <w:sz w:val="28"/>
          <w:szCs w:val="28"/>
        </w:rPr>
        <w:t>х</w:t>
      </w:r>
      <w:r w:rsidRPr="00477D8A">
        <w:rPr>
          <w:color w:val="000000"/>
          <w:sz w:val="28"/>
          <w:szCs w:val="28"/>
        </w:rPr>
        <w:t>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настоящим П</w:t>
      </w:r>
      <w:r w:rsidRPr="00477D8A">
        <w:rPr>
          <w:color w:val="000000"/>
          <w:sz w:val="28"/>
          <w:szCs w:val="28"/>
        </w:rPr>
        <w:t>о</w:t>
      </w:r>
      <w:r w:rsidRPr="00477D8A">
        <w:rPr>
          <w:color w:val="000000"/>
          <w:sz w:val="28"/>
          <w:szCs w:val="28"/>
        </w:rPr>
        <w:t>рядком.</w:t>
      </w:r>
    </w:p>
    <w:p w:rsidR="009A542D" w:rsidRPr="00477D8A" w:rsidRDefault="009A542D" w:rsidP="00925DF6">
      <w:pPr>
        <w:autoSpaceDE w:val="0"/>
        <w:autoSpaceDN w:val="0"/>
        <w:adjustRightInd w:val="0"/>
        <w:ind w:firstLine="709"/>
        <w:jc w:val="both"/>
        <w:rPr>
          <w:color w:val="000000"/>
          <w:sz w:val="28"/>
          <w:szCs w:val="28"/>
        </w:rPr>
      </w:pPr>
      <w:bookmarkStart w:id="393" w:name="Par752"/>
      <w:bookmarkEnd w:id="393"/>
      <w:r w:rsidRPr="00477D8A">
        <w:rPr>
          <w:color w:val="000000"/>
          <w:sz w:val="28"/>
          <w:szCs w:val="28"/>
        </w:rPr>
        <w:t>2.2. Субсидия предоставляется при соответствии получателя субсидии на дату предоставл</w:t>
      </w:r>
      <w:r w:rsidRPr="00477D8A">
        <w:rPr>
          <w:color w:val="000000"/>
          <w:sz w:val="28"/>
          <w:szCs w:val="28"/>
        </w:rPr>
        <w:t>е</w:t>
      </w:r>
      <w:r w:rsidRPr="00477D8A">
        <w:rPr>
          <w:color w:val="000000"/>
          <w:sz w:val="28"/>
          <w:szCs w:val="28"/>
        </w:rPr>
        <w:t>ния заявления следующим требованиям:</w:t>
      </w:r>
    </w:p>
    <w:p w:rsidR="009A542D" w:rsidRPr="00477D8A" w:rsidRDefault="009A542D" w:rsidP="00925DF6">
      <w:pPr>
        <w:autoSpaceDE w:val="0"/>
        <w:autoSpaceDN w:val="0"/>
        <w:adjustRightInd w:val="0"/>
        <w:ind w:firstLine="709"/>
        <w:jc w:val="both"/>
        <w:rPr>
          <w:color w:val="000000"/>
          <w:sz w:val="28"/>
          <w:szCs w:val="28"/>
        </w:rPr>
      </w:pPr>
      <w:bookmarkStart w:id="394" w:name="Par753"/>
      <w:bookmarkEnd w:id="394"/>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16360A"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16360A" w:rsidRPr="00477D8A">
        <w:rPr>
          <w:color w:val="000000"/>
          <w:sz w:val="28"/>
          <w:szCs w:val="28"/>
        </w:rPr>
        <w:t>–</w:t>
      </w:r>
      <w:r w:rsidRPr="00477D8A">
        <w:rPr>
          <w:color w:val="000000"/>
          <w:sz w:val="28"/>
          <w:szCs w:val="28"/>
        </w:rPr>
        <w:t xml:space="preserve"> индивидуальные предприниматели не должны прекратить деятельность в качестве индив</w:t>
      </w:r>
      <w:r w:rsidRPr="00477D8A">
        <w:rPr>
          <w:color w:val="000000"/>
          <w:sz w:val="28"/>
          <w:szCs w:val="28"/>
        </w:rPr>
        <w:t>и</w:t>
      </w:r>
      <w:r w:rsidRPr="00477D8A">
        <w:rPr>
          <w:color w:val="000000"/>
          <w:sz w:val="28"/>
          <w:szCs w:val="28"/>
        </w:rPr>
        <w:t>дуального предпринимателя;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используемых для пром</w:t>
      </w:r>
      <w:r w:rsidRPr="00477D8A">
        <w:rPr>
          <w:color w:val="000000"/>
          <w:sz w:val="28"/>
          <w:szCs w:val="28"/>
        </w:rPr>
        <w:t>е</w:t>
      </w:r>
      <w:r w:rsidRPr="00477D8A">
        <w:rPr>
          <w:color w:val="000000"/>
          <w:sz w:val="28"/>
          <w:szCs w:val="28"/>
        </w:rPr>
        <w:t xml:space="preserve">жуточного (офшорного) владения активами в Российской Федерации (далее </w:t>
      </w:r>
      <w:r w:rsidR="0016360A"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bookmarkStart w:id="395" w:name="Par758"/>
      <w:bookmarkEnd w:id="395"/>
      <w:r w:rsidRPr="00477D8A">
        <w:rPr>
          <w:color w:val="000000"/>
          <w:sz w:val="28"/>
          <w:szCs w:val="28"/>
        </w:rPr>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t>нодательством Российской Федерации о налогах и сборах;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не является получателем средств из республиканского бюджета Ре</w:t>
      </w:r>
      <w:r w:rsidRPr="00477D8A">
        <w:rPr>
          <w:color w:val="000000"/>
          <w:sz w:val="28"/>
          <w:szCs w:val="28"/>
        </w:rPr>
        <w:t>с</w:t>
      </w:r>
      <w:r w:rsidRPr="00477D8A">
        <w:rPr>
          <w:color w:val="000000"/>
          <w:sz w:val="28"/>
          <w:szCs w:val="28"/>
        </w:rPr>
        <w:t xml:space="preserve">публики Тыва в соответствии с иными нормативными правовыми актами Республики Тыва на одни и те же направления, указанные в </w:t>
      </w:r>
      <w:hyperlink w:anchor="Par722" w:history="1">
        <w:r w:rsidRPr="00477D8A">
          <w:rPr>
            <w:color w:val="000000"/>
            <w:sz w:val="28"/>
            <w:szCs w:val="28"/>
          </w:rPr>
          <w:t>пункте 1.3</w:t>
        </w:r>
      </w:hyperlink>
      <w:r w:rsidRPr="00477D8A">
        <w:rPr>
          <w:color w:val="000000"/>
          <w:sz w:val="28"/>
          <w:szCs w:val="28"/>
        </w:rPr>
        <w:t xml:space="preserve"> наст</w:t>
      </w:r>
      <w:r w:rsidRPr="00477D8A">
        <w:rPr>
          <w:color w:val="000000"/>
          <w:sz w:val="28"/>
          <w:szCs w:val="28"/>
        </w:rPr>
        <w:t>о</w:t>
      </w:r>
      <w:r w:rsidRPr="00477D8A">
        <w:rPr>
          <w:color w:val="000000"/>
          <w:sz w:val="28"/>
          <w:szCs w:val="28"/>
        </w:rPr>
        <w:t>ящего Порядка;</w:t>
      </w:r>
    </w:p>
    <w:p w:rsidR="009A542D" w:rsidRPr="00477D8A" w:rsidRDefault="009A542D" w:rsidP="00925DF6">
      <w:pPr>
        <w:autoSpaceDE w:val="0"/>
        <w:autoSpaceDN w:val="0"/>
        <w:adjustRightInd w:val="0"/>
        <w:ind w:firstLine="709"/>
        <w:jc w:val="both"/>
        <w:rPr>
          <w:color w:val="000000"/>
          <w:sz w:val="28"/>
          <w:szCs w:val="28"/>
        </w:rPr>
      </w:pPr>
      <w:bookmarkStart w:id="396" w:name="Par762"/>
      <w:bookmarkEnd w:id="396"/>
      <w:r w:rsidRPr="00477D8A">
        <w:rPr>
          <w:color w:val="000000"/>
          <w:sz w:val="28"/>
          <w:szCs w:val="28"/>
        </w:rPr>
        <w:t>2.3. Получатель субсидии, претендующий на получение субсидии, предста</w:t>
      </w:r>
      <w:r w:rsidRPr="00477D8A">
        <w:rPr>
          <w:color w:val="000000"/>
          <w:sz w:val="28"/>
          <w:szCs w:val="28"/>
        </w:rPr>
        <w:t>в</w:t>
      </w:r>
      <w:r w:rsidRPr="00477D8A">
        <w:rPr>
          <w:color w:val="000000"/>
          <w:sz w:val="28"/>
          <w:szCs w:val="28"/>
        </w:rPr>
        <w:t>ляет в Министе</w:t>
      </w:r>
      <w:r w:rsidRPr="00477D8A">
        <w:rPr>
          <w:color w:val="000000"/>
          <w:sz w:val="28"/>
          <w:szCs w:val="28"/>
        </w:rPr>
        <w:t>р</w:t>
      </w:r>
      <w:r w:rsidRPr="00477D8A">
        <w:rPr>
          <w:color w:val="000000"/>
          <w:sz w:val="28"/>
          <w:szCs w:val="28"/>
        </w:rPr>
        <w:t>ство следующие документы: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по форме, утверждаемой Министе</w:t>
      </w:r>
      <w:r w:rsidRPr="00477D8A">
        <w:rPr>
          <w:color w:val="000000"/>
          <w:sz w:val="28"/>
          <w:szCs w:val="28"/>
        </w:rPr>
        <w:t>р</w:t>
      </w:r>
      <w:r w:rsidRPr="00477D8A">
        <w:rPr>
          <w:color w:val="000000"/>
          <w:sz w:val="28"/>
          <w:szCs w:val="28"/>
        </w:rPr>
        <w:t xml:space="preserve">ством (далее </w:t>
      </w:r>
      <w:r w:rsidR="0016360A" w:rsidRPr="00477D8A">
        <w:rPr>
          <w:color w:val="000000"/>
          <w:sz w:val="28"/>
          <w:szCs w:val="28"/>
        </w:rPr>
        <w:t>–</w:t>
      </w:r>
      <w:r w:rsidRPr="00477D8A">
        <w:rPr>
          <w:color w:val="000000"/>
          <w:sz w:val="28"/>
          <w:szCs w:val="28"/>
        </w:rPr>
        <w:t xml:space="preserve"> заявление);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информацию для расчета субсидии по форме, утверждаемой Министе</w:t>
      </w:r>
      <w:r w:rsidRPr="00477D8A">
        <w:rPr>
          <w:color w:val="000000"/>
          <w:sz w:val="28"/>
          <w:szCs w:val="28"/>
        </w:rPr>
        <w:t>р</w:t>
      </w:r>
      <w:r w:rsidRPr="00477D8A">
        <w:rPr>
          <w:color w:val="000000"/>
          <w:sz w:val="28"/>
          <w:szCs w:val="28"/>
        </w:rPr>
        <w:t>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в) сведения по форме федерального статистического наблюдения </w:t>
      </w:r>
      <w:hyperlink r:id="rId322" w:history="1">
        <w:r w:rsidR="0016360A" w:rsidRPr="00477D8A">
          <w:rPr>
            <w:color w:val="000000"/>
            <w:sz w:val="28"/>
            <w:szCs w:val="28"/>
          </w:rPr>
          <w:t>№</w:t>
        </w:r>
        <w:r w:rsidRPr="00477D8A">
          <w:rPr>
            <w:color w:val="000000"/>
            <w:sz w:val="28"/>
            <w:szCs w:val="28"/>
          </w:rPr>
          <w:t xml:space="preserve"> 24-СХ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состоянии животноводства</w:t>
      </w:r>
      <w:r w:rsidR="001C1F87" w:rsidRPr="00477D8A">
        <w:rPr>
          <w:color w:val="000000"/>
          <w:sz w:val="28"/>
          <w:szCs w:val="28"/>
        </w:rPr>
        <w:t>»</w:t>
      </w:r>
      <w:r w:rsidRPr="00477D8A">
        <w:rPr>
          <w:color w:val="000000"/>
          <w:sz w:val="28"/>
          <w:szCs w:val="28"/>
        </w:rPr>
        <w:t xml:space="preserve"> за предыдущий год или </w:t>
      </w:r>
      <w:hyperlink r:id="rId323" w:history="1">
        <w:r w:rsidR="0016360A" w:rsidRPr="00477D8A">
          <w:rPr>
            <w:color w:val="000000"/>
            <w:sz w:val="28"/>
            <w:szCs w:val="28"/>
          </w:rPr>
          <w:t>№</w:t>
        </w:r>
        <w:r w:rsidRPr="00477D8A">
          <w:rPr>
            <w:color w:val="000000"/>
            <w:sz w:val="28"/>
            <w:szCs w:val="28"/>
          </w:rPr>
          <w:t xml:space="preserve"> 3-фермер</w:t>
        </w:r>
      </w:hyperlink>
      <w:r w:rsidRPr="00477D8A">
        <w:rPr>
          <w:color w:val="000000"/>
          <w:sz w:val="28"/>
          <w:szCs w:val="28"/>
        </w:rPr>
        <w:t xml:space="preserve"> </w:t>
      </w:r>
      <w:r w:rsidR="0016360A" w:rsidRPr="00477D8A">
        <w:rPr>
          <w:color w:val="000000"/>
          <w:sz w:val="28"/>
          <w:szCs w:val="28"/>
        </w:rPr>
        <w:t xml:space="preserve">                   </w:t>
      </w:r>
      <w:r w:rsidR="001C1F87" w:rsidRPr="00477D8A">
        <w:rPr>
          <w:color w:val="000000"/>
          <w:sz w:val="28"/>
          <w:szCs w:val="28"/>
        </w:rPr>
        <w:t>«</w:t>
      </w:r>
      <w:r w:rsidRPr="00477D8A">
        <w:rPr>
          <w:color w:val="000000"/>
          <w:sz w:val="28"/>
          <w:szCs w:val="28"/>
        </w:rPr>
        <w:t>О производстве продукции животноводства и поголовье скота</w:t>
      </w:r>
      <w:r w:rsidR="001C1F87" w:rsidRPr="00477D8A">
        <w:rPr>
          <w:color w:val="000000"/>
          <w:sz w:val="28"/>
          <w:szCs w:val="28"/>
        </w:rPr>
        <w:t>»</w:t>
      </w:r>
      <w:r w:rsidRPr="00477D8A">
        <w:rPr>
          <w:color w:val="000000"/>
          <w:sz w:val="28"/>
          <w:szCs w:val="28"/>
        </w:rPr>
        <w:t xml:space="preserve"> за предыдущий год, заверенную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г) справку-расчет субсидии на финансовое обеспечение (возмещение) части затрат на поддержку племенного животноводства по форме, утверждаемой Мин</w:t>
      </w:r>
      <w:r w:rsidRPr="00477D8A">
        <w:rPr>
          <w:color w:val="000000"/>
          <w:sz w:val="28"/>
          <w:szCs w:val="28"/>
        </w:rPr>
        <w:t>и</w:t>
      </w:r>
      <w:r w:rsidRPr="00477D8A">
        <w:rPr>
          <w:color w:val="000000"/>
          <w:sz w:val="28"/>
          <w:szCs w:val="28"/>
        </w:rPr>
        <w:t>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Ответственность за достоверность сведений, содержащихся в документах, несут получатели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2.4. Для подтверждения соответствия требованиям, указанным в </w:t>
      </w:r>
      <w:hyperlink w:anchor="Par753"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758"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w:t>
      </w:r>
      <w:r w:rsidRPr="00477D8A">
        <w:rPr>
          <w:color w:val="000000"/>
          <w:sz w:val="28"/>
          <w:szCs w:val="28"/>
        </w:rPr>
        <w:t>а</w:t>
      </w:r>
      <w:r w:rsidRPr="00477D8A">
        <w:rPr>
          <w:color w:val="000000"/>
          <w:sz w:val="28"/>
          <w:szCs w:val="28"/>
        </w:rPr>
        <w:t>имодействия, запрашивает необходимую информацию в порядке, предусмо</w:t>
      </w:r>
      <w:r w:rsidRPr="00477D8A">
        <w:rPr>
          <w:color w:val="000000"/>
          <w:sz w:val="28"/>
          <w:szCs w:val="28"/>
        </w:rPr>
        <w:t>т</w:t>
      </w:r>
      <w:r w:rsidRPr="00477D8A">
        <w:rPr>
          <w:color w:val="000000"/>
          <w:sz w:val="28"/>
          <w:szCs w:val="28"/>
        </w:rPr>
        <w:t xml:space="preserve">ренном Федеральным </w:t>
      </w:r>
      <w:hyperlink r:id="rId324" w:history="1">
        <w:r w:rsidRPr="00477D8A">
          <w:rPr>
            <w:color w:val="000000"/>
            <w:sz w:val="28"/>
            <w:szCs w:val="28"/>
          </w:rPr>
          <w:t>законом</w:t>
        </w:r>
      </w:hyperlink>
      <w:r w:rsidRPr="00477D8A">
        <w:rPr>
          <w:color w:val="000000"/>
          <w:sz w:val="28"/>
          <w:szCs w:val="28"/>
        </w:rPr>
        <w:t xml:space="preserve"> от 27 июля 2010 г. </w:t>
      </w:r>
      <w:r w:rsidR="00E06166"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государственных и м</w:t>
      </w:r>
      <w:r w:rsidRPr="00477D8A">
        <w:rPr>
          <w:color w:val="000000"/>
          <w:sz w:val="28"/>
          <w:szCs w:val="28"/>
        </w:rPr>
        <w:t>у</w:t>
      </w:r>
      <w:r w:rsidRPr="00477D8A">
        <w:rPr>
          <w:color w:val="000000"/>
          <w:sz w:val="28"/>
          <w:szCs w:val="28"/>
        </w:rPr>
        <w:t>ниципальных услуг</w:t>
      </w:r>
      <w:r w:rsidR="001C1F87" w:rsidRPr="00477D8A">
        <w:rPr>
          <w:color w:val="000000"/>
          <w:sz w:val="28"/>
          <w:szCs w:val="28"/>
        </w:rPr>
        <w:t>»</w:t>
      </w:r>
      <w:r w:rsidRPr="00477D8A">
        <w:rPr>
          <w:color w:val="000000"/>
          <w:sz w:val="28"/>
          <w:szCs w:val="28"/>
        </w:rPr>
        <w:t>, от территориал</w:t>
      </w:r>
      <w:r w:rsidRPr="00477D8A">
        <w:rPr>
          <w:color w:val="000000"/>
          <w:sz w:val="28"/>
          <w:szCs w:val="28"/>
        </w:rPr>
        <w:t>ь</w:t>
      </w:r>
      <w:r w:rsidRPr="00477D8A">
        <w:rPr>
          <w:color w:val="000000"/>
          <w:sz w:val="28"/>
          <w:szCs w:val="28"/>
        </w:rPr>
        <w:t>ного органа Федеральной налоговой службы.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2.5. Расчет размера субсидий осуществляется Министерством по следу</w:t>
      </w:r>
      <w:r w:rsidRPr="00477D8A">
        <w:rPr>
          <w:color w:val="000000"/>
          <w:sz w:val="28"/>
          <w:szCs w:val="28"/>
        </w:rPr>
        <w:t>ю</w:t>
      </w:r>
      <w:r w:rsidRPr="00477D8A">
        <w:rPr>
          <w:color w:val="000000"/>
          <w:sz w:val="28"/>
          <w:szCs w:val="28"/>
        </w:rPr>
        <w:t>щим формулам: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племенное маточное поголовье сельскохозяйственных животных:</w:t>
      </w:r>
    </w:p>
    <w:p w:rsidR="009A542D" w:rsidRPr="00477D8A" w:rsidRDefault="009A542D" w:rsidP="00925DF6">
      <w:pPr>
        <w:autoSpaceDE w:val="0"/>
        <w:autoSpaceDN w:val="0"/>
        <w:adjustRightInd w:val="0"/>
        <w:ind w:firstLine="709"/>
        <w:jc w:val="both"/>
        <w:rPr>
          <w:color w:val="000000"/>
          <w:sz w:val="28"/>
          <w:szCs w:val="28"/>
        </w:rPr>
      </w:pPr>
    </w:p>
    <w:p w:rsidR="00E06166" w:rsidRPr="00477D8A" w:rsidRDefault="009A542D" w:rsidP="00E06166">
      <w:pPr>
        <w:autoSpaceDE w:val="0"/>
        <w:autoSpaceDN w:val="0"/>
        <w:adjustRightInd w:val="0"/>
        <w:jc w:val="center"/>
        <w:rPr>
          <w:color w:val="000000"/>
          <w:sz w:val="28"/>
          <w:szCs w:val="28"/>
        </w:rPr>
      </w:pPr>
      <w:r w:rsidRPr="00477D8A">
        <w:rPr>
          <w:color w:val="000000"/>
          <w:sz w:val="28"/>
          <w:szCs w:val="28"/>
        </w:rPr>
        <w:t>R = Qсх x Стсх,</w:t>
      </w:r>
    </w:p>
    <w:p w:rsidR="00E06166" w:rsidRPr="00477D8A" w:rsidRDefault="00E06166"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E06166"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Qсх </w:t>
      </w:r>
      <w:r w:rsidR="00E06166" w:rsidRPr="00477D8A">
        <w:rPr>
          <w:color w:val="000000"/>
          <w:sz w:val="28"/>
          <w:szCs w:val="28"/>
        </w:rPr>
        <w:t>–</w:t>
      </w:r>
      <w:r w:rsidRPr="00477D8A">
        <w:rPr>
          <w:color w:val="000000"/>
          <w:sz w:val="28"/>
          <w:szCs w:val="28"/>
        </w:rPr>
        <w:t xml:space="preserve"> количество племенного маточного поголовья сельскохозяйственных животных у получателей субсидий, утвержденное Министерством по перечню, с</w:t>
      </w:r>
      <w:r w:rsidRPr="00477D8A">
        <w:rPr>
          <w:color w:val="000000"/>
          <w:sz w:val="28"/>
          <w:szCs w:val="28"/>
        </w:rPr>
        <w:t>о</w:t>
      </w:r>
      <w:r w:rsidRPr="00477D8A">
        <w:rPr>
          <w:color w:val="000000"/>
          <w:sz w:val="28"/>
          <w:szCs w:val="28"/>
        </w:rPr>
        <w:t>гласованному Минсельхозом Ро</w:t>
      </w:r>
      <w:r w:rsidRPr="00477D8A">
        <w:rPr>
          <w:color w:val="000000"/>
          <w:sz w:val="28"/>
          <w:szCs w:val="28"/>
        </w:rPr>
        <w:t>с</w:t>
      </w:r>
      <w:r w:rsidRPr="00477D8A">
        <w:rPr>
          <w:color w:val="000000"/>
          <w:sz w:val="28"/>
          <w:szCs w:val="28"/>
        </w:rPr>
        <w:t>сии, условных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Стсх </w:t>
      </w:r>
      <w:r w:rsidR="00E06166" w:rsidRPr="00477D8A">
        <w:rPr>
          <w:color w:val="000000"/>
          <w:sz w:val="28"/>
          <w:szCs w:val="28"/>
        </w:rPr>
        <w:t>–</w:t>
      </w:r>
      <w:r w:rsidRPr="00477D8A">
        <w:rPr>
          <w:color w:val="000000"/>
          <w:sz w:val="28"/>
          <w:szCs w:val="28"/>
        </w:rPr>
        <w:t xml:space="preserve"> ставка субсидии за 1 условную голову, утверждаемая Министе</w:t>
      </w:r>
      <w:r w:rsidRPr="00477D8A">
        <w:rPr>
          <w:color w:val="000000"/>
          <w:sz w:val="28"/>
          <w:szCs w:val="28"/>
        </w:rPr>
        <w:t>р</w:t>
      </w:r>
      <w:r w:rsidRPr="00477D8A">
        <w:rPr>
          <w:color w:val="000000"/>
          <w:sz w:val="28"/>
          <w:szCs w:val="28"/>
        </w:rPr>
        <w:t>ством,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племенные быки-производители, оцененные по качеству потомства или находящиеся в процессе оценки этого качества:</w:t>
      </w:r>
    </w:p>
    <w:p w:rsidR="009A542D" w:rsidRPr="00477D8A" w:rsidRDefault="009A542D" w:rsidP="00925DF6">
      <w:pPr>
        <w:autoSpaceDE w:val="0"/>
        <w:autoSpaceDN w:val="0"/>
        <w:adjustRightInd w:val="0"/>
        <w:ind w:firstLine="709"/>
        <w:jc w:val="both"/>
        <w:rPr>
          <w:color w:val="000000"/>
          <w:sz w:val="28"/>
          <w:szCs w:val="28"/>
        </w:rPr>
      </w:pPr>
    </w:p>
    <w:p w:rsidR="00E06166" w:rsidRPr="00477D8A" w:rsidRDefault="009A542D" w:rsidP="00E06166">
      <w:pPr>
        <w:autoSpaceDE w:val="0"/>
        <w:autoSpaceDN w:val="0"/>
        <w:adjustRightInd w:val="0"/>
        <w:jc w:val="center"/>
        <w:rPr>
          <w:color w:val="000000"/>
          <w:sz w:val="28"/>
          <w:szCs w:val="28"/>
        </w:rPr>
      </w:pPr>
      <w:r w:rsidRPr="00477D8A">
        <w:rPr>
          <w:color w:val="000000"/>
          <w:sz w:val="28"/>
          <w:szCs w:val="28"/>
        </w:rPr>
        <w:t>R = Qбп x Стбп,</w:t>
      </w:r>
    </w:p>
    <w:p w:rsidR="00E06166" w:rsidRPr="00477D8A" w:rsidRDefault="00E06166"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E06166"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Qбп </w:t>
      </w:r>
      <w:r w:rsidR="00E06166" w:rsidRPr="00477D8A">
        <w:rPr>
          <w:color w:val="000000"/>
          <w:sz w:val="28"/>
          <w:szCs w:val="28"/>
        </w:rPr>
        <w:t>–</w:t>
      </w:r>
      <w:r w:rsidRPr="00477D8A">
        <w:rPr>
          <w:color w:val="000000"/>
          <w:sz w:val="28"/>
          <w:szCs w:val="28"/>
        </w:rPr>
        <w:t xml:space="preserve"> количество племенных быков-производителей, оцененных по качеству потомства или находящихся в процессе оценки этого качества, у получателей су</w:t>
      </w:r>
      <w:r w:rsidRPr="00477D8A">
        <w:rPr>
          <w:color w:val="000000"/>
          <w:sz w:val="28"/>
          <w:szCs w:val="28"/>
        </w:rPr>
        <w:t>б</w:t>
      </w:r>
      <w:r w:rsidRPr="00477D8A">
        <w:rPr>
          <w:color w:val="000000"/>
          <w:sz w:val="28"/>
          <w:szCs w:val="28"/>
        </w:rPr>
        <w:t>сидий, утвержденное Министерством по перечню, согласованному Минсельхозом России, голов;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Стбп </w:t>
      </w:r>
      <w:r w:rsidR="00E06166" w:rsidRPr="00477D8A">
        <w:rPr>
          <w:color w:val="000000"/>
          <w:sz w:val="28"/>
          <w:szCs w:val="28"/>
        </w:rPr>
        <w:t>–</w:t>
      </w:r>
      <w:r w:rsidRPr="00477D8A">
        <w:rPr>
          <w:color w:val="000000"/>
          <w:sz w:val="28"/>
          <w:szCs w:val="28"/>
        </w:rPr>
        <w:t xml:space="preserve"> ставка субсидии за 1 голову в размере, утверждаемая Министе</w:t>
      </w:r>
      <w:r w:rsidRPr="00477D8A">
        <w:rPr>
          <w:color w:val="000000"/>
          <w:sz w:val="28"/>
          <w:szCs w:val="28"/>
        </w:rPr>
        <w:t>р</w:t>
      </w:r>
      <w:r w:rsidRPr="00477D8A">
        <w:rPr>
          <w:color w:val="000000"/>
          <w:sz w:val="28"/>
          <w:szCs w:val="28"/>
        </w:rPr>
        <w:t>ством,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Министерство осуществляет сбор, проверку комплектности и правильности оформления представленных получателем субсидии документов, пред</w:t>
      </w:r>
      <w:r w:rsidRPr="00477D8A">
        <w:rPr>
          <w:color w:val="000000"/>
          <w:sz w:val="28"/>
          <w:szCs w:val="28"/>
        </w:rPr>
        <w:t>у</w:t>
      </w:r>
      <w:r w:rsidRPr="00477D8A">
        <w:rPr>
          <w:color w:val="000000"/>
          <w:sz w:val="28"/>
          <w:szCs w:val="28"/>
        </w:rPr>
        <w:t xml:space="preserve">смотренных </w:t>
      </w:r>
      <w:hyperlink w:anchor="Par762" w:history="1">
        <w:r w:rsidRPr="00477D8A">
          <w:rPr>
            <w:color w:val="000000"/>
            <w:sz w:val="28"/>
            <w:szCs w:val="28"/>
          </w:rPr>
          <w:t>пунктами 2.3</w:t>
        </w:r>
      </w:hyperlink>
      <w:r w:rsidRPr="00477D8A">
        <w:rPr>
          <w:color w:val="000000"/>
          <w:sz w:val="28"/>
          <w:szCs w:val="28"/>
        </w:rPr>
        <w:t xml:space="preserve"> настоящего Порядка, регистрирует заявление в день его поступления в порядке очередности в журнале регистрации, который до</w:t>
      </w:r>
      <w:r w:rsidRPr="00477D8A">
        <w:rPr>
          <w:color w:val="000000"/>
          <w:sz w:val="28"/>
          <w:szCs w:val="28"/>
        </w:rPr>
        <w:t>л</w:t>
      </w:r>
      <w:r w:rsidRPr="00477D8A">
        <w:rPr>
          <w:color w:val="000000"/>
          <w:sz w:val="28"/>
          <w:szCs w:val="28"/>
        </w:rPr>
        <w:t>жен быть пронумерован, прошнурован (при поступлении заявления с прилаг</w:t>
      </w:r>
      <w:r w:rsidRPr="00477D8A">
        <w:rPr>
          <w:color w:val="000000"/>
          <w:sz w:val="28"/>
          <w:szCs w:val="28"/>
        </w:rPr>
        <w:t>а</w:t>
      </w:r>
      <w:r w:rsidRPr="00477D8A">
        <w:rPr>
          <w:color w:val="000000"/>
          <w:sz w:val="28"/>
          <w:szCs w:val="28"/>
        </w:rPr>
        <w:t>емыми к нему документами на бумажном носителе).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2.6. Основанием для отказа в приеме к рассмотрению документов является представление неполного комплекта документов.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указанных в отказе в приеме к рассмотрению документов, имеет право повторно представить документы для п</w:t>
      </w:r>
      <w:r w:rsidRPr="00477D8A">
        <w:rPr>
          <w:color w:val="000000"/>
          <w:sz w:val="28"/>
          <w:szCs w:val="28"/>
        </w:rPr>
        <w:t>о</w:t>
      </w:r>
      <w:r w:rsidRPr="00477D8A">
        <w:rPr>
          <w:color w:val="000000"/>
          <w:sz w:val="28"/>
          <w:szCs w:val="28"/>
        </w:rPr>
        <w:t>лучения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2.7. Министерство осуществляет:</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762"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пронумерован и скреплен печатью Министе</w:t>
      </w:r>
      <w:r w:rsidRPr="00477D8A">
        <w:rPr>
          <w:color w:val="000000"/>
          <w:sz w:val="28"/>
          <w:szCs w:val="28"/>
        </w:rPr>
        <w:t>р</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сельскохозяйстве</w:t>
      </w:r>
      <w:r w:rsidRPr="00477D8A">
        <w:rPr>
          <w:color w:val="000000"/>
          <w:sz w:val="28"/>
          <w:szCs w:val="28"/>
        </w:rPr>
        <w:t>н</w:t>
      </w:r>
      <w:r w:rsidRPr="00477D8A">
        <w:rPr>
          <w:color w:val="000000"/>
          <w:sz w:val="28"/>
          <w:szCs w:val="28"/>
        </w:rPr>
        <w:t>ного товаропроизводителя условиям и требованиям получения субсидии, опред</w:t>
      </w:r>
      <w:r w:rsidRPr="00477D8A">
        <w:rPr>
          <w:color w:val="000000"/>
          <w:sz w:val="28"/>
          <w:szCs w:val="28"/>
        </w:rPr>
        <w:t>е</w:t>
      </w:r>
      <w:r w:rsidRPr="00477D8A">
        <w:rPr>
          <w:color w:val="000000"/>
          <w:sz w:val="28"/>
          <w:szCs w:val="28"/>
        </w:rPr>
        <w:t xml:space="preserve">ленным </w:t>
      </w:r>
      <w:hyperlink w:anchor="Par744" w:history="1">
        <w:r w:rsidRPr="00477D8A">
          <w:rPr>
            <w:color w:val="000000"/>
            <w:sz w:val="28"/>
            <w:szCs w:val="28"/>
          </w:rPr>
          <w:t>пунктами 2.1</w:t>
        </w:r>
      </w:hyperlink>
      <w:r w:rsidRPr="00477D8A">
        <w:rPr>
          <w:color w:val="000000"/>
          <w:sz w:val="28"/>
          <w:szCs w:val="28"/>
        </w:rPr>
        <w:t xml:space="preserve"> и </w:t>
      </w:r>
      <w:hyperlink w:anchor="Par752" w:history="1">
        <w:r w:rsidRPr="00477D8A">
          <w:rPr>
            <w:color w:val="000000"/>
            <w:sz w:val="28"/>
            <w:szCs w:val="28"/>
          </w:rPr>
          <w:t>2.2</w:t>
        </w:r>
      </w:hyperlink>
      <w:r w:rsidRPr="00477D8A">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w:t>
      </w:r>
      <w:r w:rsidRPr="00477D8A">
        <w:rPr>
          <w:color w:val="000000"/>
          <w:sz w:val="28"/>
          <w:szCs w:val="28"/>
        </w:rPr>
        <w:t>т</w:t>
      </w:r>
      <w:r w:rsidRPr="00477D8A">
        <w:rPr>
          <w:color w:val="000000"/>
          <w:sz w:val="28"/>
          <w:szCs w:val="28"/>
        </w:rPr>
        <w:t>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Министерство рассматривает поступившие документы и принимает р</w:t>
      </w:r>
      <w:r w:rsidRPr="00477D8A">
        <w:rPr>
          <w:color w:val="000000"/>
          <w:sz w:val="28"/>
          <w:szCs w:val="28"/>
        </w:rPr>
        <w:t>е</w:t>
      </w:r>
      <w:r w:rsidRPr="00477D8A">
        <w:rPr>
          <w:color w:val="000000"/>
          <w:sz w:val="28"/>
          <w:szCs w:val="28"/>
        </w:rPr>
        <w:t>шение о предоставл</w:t>
      </w:r>
      <w:r w:rsidRPr="00477D8A">
        <w:rPr>
          <w:color w:val="000000"/>
          <w:sz w:val="28"/>
          <w:szCs w:val="28"/>
        </w:rPr>
        <w:t>е</w:t>
      </w:r>
      <w:r w:rsidRPr="00477D8A">
        <w:rPr>
          <w:color w:val="000000"/>
          <w:sz w:val="28"/>
          <w:szCs w:val="28"/>
        </w:rPr>
        <w:t>нии субсидии и заключении соглашения или об отказе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2.8. Основанием для отказа в предоставлении субсидии является: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определенными </w:t>
      </w:r>
      <w:hyperlink w:anchor="Par744" w:history="1">
        <w:r w:rsidRPr="00477D8A">
          <w:rPr>
            <w:color w:val="000000"/>
            <w:sz w:val="28"/>
            <w:szCs w:val="28"/>
          </w:rPr>
          <w:t>пунктами 2.1</w:t>
        </w:r>
      </w:hyperlink>
      <w:r w:rsidRPr="00477D8A">
        <w:rPr>
          <w:color w:val="000000"/>
          <w:sz w:val="28"/>
          <w:szCs w:val="28"/>
        </w:rPr>
        <w:t xml:space="preserve"> и </w:t>
      </w:r>
      <w:hyperlink w:anchor="Par752" w:history="1">
        <w:r w:rsidRPr="00477D8A">
          <w:rPr>
            <w:color w:val="000000"/>
            <w:sz w:val="28"/>
            <w:szCs w:val="28"/>
          </w:rPr>
          <w:t>2.2</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субсидий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невозврат получателем субсидии бюджетных средств, подлежащих во</w:t>
      </w:r>
      <w:r w:rsidRPr="00477D8A">
        <w:rPr>
          <w:color w:val="000000"/>
          <w:sz w:val="28"/>
          <w:szCs w:val="28"/>
        </w:rPr>
        <w:t>з</w:t>
      </w:r>
      <w:r w:rsidRPr="00477D8A">
        <w:rPr>
          <w:color w:val="000000"/>
          <w:sz w:val="28"/>
          <w:szCs w:val="28"/>
        </w:rPr>
        <w:t>врату в соответствующий бюджет (федеральный и (или) республиканский) в порядке, установленном законодательством Российской Федерации (по уведомлениям Мин</w:t>
      </w:r>
      <w:r w:rsidRPr="00477D8A">
        <w:rPr>
          <w:color w:val="000000"/>
          <w:sz w:val="28"/>
          <w:szCs w:val="28"/>
        </w:rPr>
        <w:t>и</w:t>
      </w:r>
      <w:r w:rsidRPr="00477D8A">
        <w:rPr>
          <w:color w:val="000000"/>
          <w:sz w:val="28"/>
          <w:szCs w:val="28"/>
        </w:rPr>
        <w:t>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наличие вступившего в силу решения суда по вопросам неисполнения об</w:t>
      </w:r>
      <w:r w:rsidRPr="00477D8A">
        <w:rPr>
          <w:color w:val="000000"/>
          <w:sz w:val="28"/>
          <w:szCs w:val="28"/>
        </w:rPr>
        <w:t>я</w:t>
      </w:r>
      <w:r w:rsidRPr="00477D8A">
        <w:rPr>
          <w:color w:val="000000"/>
          <w:sz w:val="28"/>
          <w:szCs w:val="28"/>
        </w:rPr>
        <w:t>зательств, установленных соглашением о предоставлении субсидии за предыдущий отчетный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2.9. После принятия решения о предоставлении субсидии Министерство утверждает перечень получателей субсидий, и не позднее 10 рабочих дней со дня утверждения перечня получателей субсидий между Министерством и п</w:t>
      </w:r>
      <w:r w:rsidRPr="00477D8A">
        <w:rPr>
          <w:color w:val="000000"/>
          <w:sz w:val="28"/>
          <w:szCs w:val="28"/>
        </w:rPr>
        <w:t>о</w:t>
      </w:r>
      <w:r w:rsidRPr="00477D8A">
        <w:rPr>
          <w:color w:val="000000"/>
          <w:sz w:val="28"/>
          <w:szCs w:val="28"/>
        </w:rPr>
        <w:t>лучателем субс</w:t>
      </w:r>
      <w:r w:rsidRPr="00477D8A">
        <w:rPr>
          <w:color w:val="000000"/>
          <w:sz w:val="28"/>
          <w:szCs w:val="28"/>
        </w:rPr>
        <w:t>и</w:t>
      </w:r>
      <w:r w:rsidRPr="00477D8A">
        <w:rPr>
          <w:color w:val="000000"/>
          <w:sz w:val="28"/>
          <w:szCs w:val="28"/>
        </w:rPr>
        <w:t>дии заключается соглашение.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2.10. Субсидия предоставляется на основании соглашения, подготавлив</w:t>
      </w:r>
      <w:r w:rsidRPr="00477D8A">
        <w:rPr>
          <w:color w:val="000000"/>
          <w:sz w:val="28"/>
          <w:szCs w:val="28"/>
        </w:rPr>
        <w:t>а</w:t>
      </w:r>
      <w:r w:rsidRPr="00477D8A">
        <w:rPr>
          <w:color w:val="000000"/>
          <w:sz w:val="28"/>
          <w:szCs w:val="28"/>
        </w:rPr>
        <w:t>емого (формируемого) с использованием государственной интегрированной информац</w:t>
      </w:r>
      <w:r w:rsidRPr="00477D8A">
        <w:rPr>
          <w:color w:val="000000"/>
          <w:sz w:val="28"/>
          <w:szCs w:val="28"/>
        </w:rPr>
        <w:t>и</w:t>
      </w:r>
      <w:r w:rsidRPr="00477D8A">
        <w:rPr>
          <w:color w:val="000000"/>
          <w:sz w:val="28"/>
          <w:szCs w:val="28"/>
        </w:rPr>
        <w:t xml:space="preserve">онной системы управления общественными финансами </w:t>
      </w:r>
      <w:r w:rsidR="001C1F87" w:rsidRPr="00477D8A">
        <w:rPr>
          <w:color w:val="000000"/>
          <w:sz w:val="28"/>
          <w:szCs w:val="28"/>
        </w:rPr>
        <w:t>«</w:t>
      </w:r>
      <w:r w:rsidRPr="00477D8A">
        <w:rPr>
          <w:color w:val="000000"/>
          <w:sz w:val="28"/>
          <w:szCs w:val="28"/>
        </w:rPr>
        <w:t>Электро</w:t>
      </w:r>
      <w:r w:rsidRPr="00477D8A">
        <w:rPr>
          <w:color w:val="000000"/>
          <w:sz w:val="28"/>
          <w:szCs w:val="28"/>
        </w:rPr>
        <w:t>н</w:t>
      </w:r>
      <w:r w:rsidRPr="00477D8A">
        <w:rPr>
          <w:color w:val="000000"/>
          <w:sz w:val="28"/>
          <w:szCs w:val="28"/>
        </w:rPr>
        <w:t>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утвержденной Министерством финансов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 xml:space="preserve">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w:t>
      </w:r>
      <w:r w:rsidR="00E06166" w:rsidRPr="00477D8A">
        <w:rPr>
          <w:color w:val="000000"/>
          <w:sz w:val="28"/>
          <w:szCs w:val="28"/>
        </w:rPr>
        <w:t>–</w:t>
      </w:r>
      <w:r w:rsidRPr="00477D8A">
        <w:rPr>
          <w:color w:val="000000"/>
          <w:sz w:val="28"/>
          <w:szCs w:val="28"/>
        </w:rPr>
        <w:t xml:space="preserve"> д</w:t>
      </w:r>
      <w:r w:rsidRPr="00477D8A">
        <w:rPr>
          <w:color w:val="000000"/>
          <w:sz w:val="28"/>
          <w:szCs w:val="28"/>
        </w:rPr>
        <w:t>о</w:t>
      </w:r>
      <w:r w:rsidRPr="00477D8A">
        <w:rPr>
          <w:color w:val="000000"/>
          <w:sz w:val="28"/>
          <w:szCs w:val="28"/>
        </w:rPr>
        <w:t>полнительное соглашение), подготавливаемое (формируемое) с использованием государственной интегрированной информационной системы управления общ</w:t>
      </w:r>
      <w:r w:rsidRPr="00477D8A">
        <w:rPr>
          <w:color w:val="000000"/>
          <w:sz w:val="28"/>
          <w:szCs w:val="28"/>
        </w:rPr>
        <w:t>е</w:t>
      </w:r>
      <w:r w:rsidRPr="00477D8A">
        <w:rPr>
          <w:color w:val="000000"/>
          <w:sz w:val="28"/>
          <w:szCs w:val="28"/>
        </w:rPr>
        <w:t xml:space="preserve">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w:t>
      </w:r>
      <w:r w:rsidRPr="00477D8A">
        <w:rPr>
          <w:color w:val="000000"/>
          <w:sz w:val="28"/>
          <w:szCs w:val="28"/>
        </w:rPr>
        <w:t>о</w:t>
      </w:r>
      <w:r w:rsidRPr="00477D8A">
        <w:rPr>
          <w:color w:val="000000"/>
          <w:sz w:val="28"/>
          <w:szCs w:val="28"/>
        </w:rPr>
        <w:t>вой формой, утвержденной Министерством финансов Российской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обязательств на предоставление субсидий на соответствующий ф</w:t>
      </w:r>
      <w:r w:rsidRPr="00477D8A">
        <w:rPr>
          <w:color w:val="000000"/>
          <w:sz w:val="28"/>
          <w:szCs w:val="28"/>
        </w:rPr>
        <w:t>и</w:t>
      </w:r>
      <w:r w:rsidRPr="00477D8A">
        <w:rPr>
          <w:color w:val="000000"/>
          <w:sz w:val="28"/>
          <w:szCs w:val="28"/>
        </w:rPr>
        <w:t>нансовый год, приводящего к невозможности предоставления субсидии пол</w:t>
      </w:r>
      <w:r w:rsidRPr="00477D8A">
        <w:rPr>
          <w:color w:val="000000"/>
          <w:sz w:val="28"/>
          <w:szCs w:val="28"/>
        </w:rPr>
        <w:t>у</w:t>
      </w:r>
      <w:r w:rsidRPr="00477D8A">
        <w:rPr>
          <w:color w:val="000000"/>
          <w:sz w:val="28"/>
          <w:szCs w:val="28"/>
        </w:rPr>
        <w:t>чателю в размере, определенном в соглашении о предоставлении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w:t>
      </w:r>
      <w:r w:rsidRPr="00477D8A">
        <w:rPr>
          <w:color w:val="000000"/>
          <w:sz w:val="28"/>
          <w:szCs w:val="28"/>
        </w:rPr>
        <w:t>о</w:t>
      </w:r>
      <w:r w:rsidRPr="00477D8A">
        <w:rPr>
          <w:color w:val="000000"/>
          <w:sz w:val="28"/>
          <w:szCs w:val="28"/>
        </w:rPr>
        <w:t>полнительным соглашением.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2.11.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с приложением Перечня п</w:t>
      </w:r>
      <w:r w:rsidRPr="00477D8A">
        <w:rPr>
          <w:color w:val="000000"/>
          <w:sz w:val="28"/>
          <w:szCs w:val="28"/>
        </w:rPr>
        <w:t>о</w:t>
      </w:r>
      <w:r w:rsidRPr="00477D8A">
        <w:rPr>
          <w:color w:val="000000"/>
          <w:sz w:val="28"/>
          <w:szCs w:val="28"/>
        </w:rPr>
        <w:t>лучателей субсидии на финансовое обеспечение (возмещение) части затрат на по</w:t>
      </w:r>
      <w:r w:rsidRPr="00477D8A">
        <w:rPr>
          <w:color w:val="000000"/>
          <w:sz w:val="28"/>
          <w:szCs w:val="28"/>
        </w:rPr>
        <w:t>д</w:t>
      </w:r>
      <w:r w:rsidRPr="00477D8A">
        <w:rPr>
          <w:color w:val="000000"/>
          <w:sz w:val="28"/>
          <w:szCs w:val="28"/>
        </w:rPr>
        <w:t>держку племенного животноводства, и представляет их в Мин</w:t>
      </w:r>
      <w:r w:rsidRPr="00477D8A">
        <w:rPr>
          <w:color w:val="000000"/>
          <w:sz w:val="28"/>
          <w:szCs w:val="28"/>
        </w:rPr>
        <w:t>и</w:t>
      </w:r>
      <w:r w:rsidRPr="00477D8A">
        <w:rPr>
          <w:color w:val="000000"/>
          <w:sz w:val="28"/>
          <w:szCs w:val="28"/>
        </w:rPr>
        <w:t>стерство финансов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2.14. Эффективность использования субсидии оценивается ежегодно Мин</w:t>
      </w:r>
      <w:r w:rsidRPr="00477D8A">
        <w:rPr>
          <w:color w:val="000000"/>
          <w:sz w:val="28"/>
          <w:szCs w:val="28"/>
        </w:rPr>
        <w:t>и</w:t>
      </w:r>
      <w:r w:rsidRPr="00477D8A">
        <w:rPr>
          <w:color w:val="000000"/>
          <w:sz w:val="28"/>
          <w:szCs w:val="28"/>
        </w:rPr>
        <w:t>стерством на основании достижения получателем субсидии результатов предоста</w:t>
      </w:r>
      <w:r w:rsidRPr="00477D8A">
        <w:rPr>
          <w:color w:val="000000"/>
          <w:sz w:val="28"/>
          <w:szCs w:val="28"/>
        </w:rPr>
        <w:t>в</w:t>
      </w:r>
      <w:r w:rsidRPr="00477D8A">
        <w:rPr>
          <w:color w:val="000000"/>
          <w:sz w:val="28"/>
          <w:szCs w:val="28"/>
        </w:rPr>
        <w:t>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2.15. Результатами предоставления субсидии являются: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количество племенного маточного поголовья сельскохозяйственных живо</w:t>
      </w:r>
      <w:r w:rsidRPr="00477D8A">
        <w:rPr>
          <w:color w:val="000000"/>
          <w:sz w:val="28"/>
          <w:szCs w:val="28"/>
        </w:rPr>
        <w:t>т</w:t>
      </w:r>
      <w:r w:rsidRPr="00477D8A">
        <w:rPr>
          <w:color w:val="000000"/>
          <w:sz w:val="28"/>
          <w:szCs w:val="28"/>
        </w:rPr>
        <w:t>ных (в пересч</w:t>
      </w:r>
      <w:r w:rsidRPr="00477D8A">
        <w:rPr>
          <w:color w:val="000000"/>
          <w:sz w:val="28"/>
          <w:szCs w:val="28"/>
        </w:rPr>
        <w:t>е</w:t>
      </w:r>
      <w:r w:rsidRPr="00477D8A">
        <w:rPr>
          <w:color w:val="000000"/>
          <w:sz w:val="28"/>
          <w:szCs w:val="28"/>
        </w:rPr>
        <w:t>те на условные головы);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количество поголовья племенных быков-производителей, оцененных по к</w:t>
      </w:r>
      <w:r w:rsidRPr="00477D8A">
        <w:rPr>
          <w:color w:val="000000"/>
          <w:sz w:val="28"/>
          <w:szCs w:val="28"/>
        </w:rPr>
        <w:t>а</w:t>
      </w:r>
      <w:r w:rsidRPr="00477D8A">
        <w:rPr>
          <w:color w:val="000000"/>
          <w:sz w:val="28"/>
          <w:szCs w:val="28"/>
        </w:rPr>
        <w:t>честву потомства или находящихся в процессе оценки этого качества (г</w:t>
      </w:r>
      <w:r w:rsidRPr="00477D8A">
        <w:rPr>
          <w:color w:val="000000"/>
          <w:sz w:val="28"/>
          <w:szCs w:val="28"/>
        </w:rPr>
        <w:t>о</w:t>
      </w:r>
      <w:r w:rsidRPr="00477D8A">
        <w:rPr>
          <w:color w:val="000000"/>
          <w:sz w:val="28"/>
          <w:szCs w:val="28"/>
        </w:rPr>
        <w:t>лов).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Значение результатов предоставления субсидии для получателя субсидии устанавливается в соглашении.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E06166">
      <w:pPr>
        <w:autoSpaceDE w:val="0"/>
        <w:autoSpaceDN w:val="0"/>
        <w:adjustRightInd w:val="0"/>
        <w:jc w:val="center"/>
        <w:outlineLvl w:val="1"/>
        <w:rPr>
          <w:bCs/>
          <w:color w:val="000000"/>
          <w:sz w:val="28"/>
          <w:szCs w:val="28"/>
        </w:rPr>
      </w:pPr>
      <w:r w:rsidRPr="00477D8A">
        <w:rPr>
          <w:bCs/>
          <w:color w:val="000000"/>
          <w:sz w:val="28"/>
          <w:szCs w:val="28"/>
        </w:rPr>
        <w:t>3. Требования к отчетности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E06166" w:rsidRPr="00477D8A">
        <w:rPr>
          <w:color w:val="000000"/>
          <w:sz w:val="28"/>
          <w:szCs w:val="28"/>
        </w:rPr>
        <w:t>–</w:t>
      </w:r>
      <w:r w:rsidRPr="00477D8A">
        <w:rPr>
          <w:color w:val="000000"/>
          <w:sz w:val="28"/>
          <w:szCs w:val="28"/>
        </w:rPr>
        <w:t xml:space="preserve"> отчет) по форме, утвержденной прик</w:t>
      </w:r>
      <w:r w:rsidRPr="00477D8A">
        <w:rPr>
          <w:color w:val="000000"/>
          <w:sz w:val="28"/>
          <w:szCs w:val="28"/>
        </w:rPr>
        <w:t>а</w:t>
      </w:r>
      <w:r w:rsidRPr="00477D8A">
        <w:rPr>
          <w:color w:val="000000"/>
          <w:sz w:val="28"/>
          <w:szCs w:val="28"/>
        </w:rPr>
        <w:t>зом о типовой форме соглашения, не позднее 15 февраля года, следующего за годом предоставления субсидии.</w:t>
      </w:r>
    </w:p>
    <w:p w:rsidR="009A542D" w:rsidRPr="00477D8A" w:rsidRDefault="009A542D" w:rsidP="00E06166">
      <w:pPr>
        <w:autoSpaceDE w:val="0"/>
        <w:autoSpaceDN w:val="0"/>
        <w:adjustRightInd w:val="0"/>
        <w:jc w:val="center"/>
        <w:rPr>
          <w:color w:val="000000"/>
          <w:sz w:val="28"/>
          <w:szCs w:val="28"/>
        </w:rPr>
      </w:pPr>
    </w:p>
    <w:p w:rsidR="009A542D" w:rsidRPr="00477D8A" w:rsidRDefault="009A542D" w:rsidP="00E06166">
      <w:pPr>
        <w:autoSpaceDE w:val="0"/>
        <w:autoSpaceDN w:val="0"/>
        <w:adjustRightInd w:val="0"/>
        <w:jc w:val="center"/>
        <w:outlineLvl w:val="1"/>
        <w:rPr>
          <w:bCs/>
          <w:color w:val="000000"/>
          <w:sz w:val="28"/>
          <w:szCs w:val="28"/>
        </w:rPr>
      </w:pPr>
      <w:r w:rsidRPr="00477D8A">
        <w:rPr>
          <w:bCs/>
          <w:color w:val="000000"/>
          <w:sz w:val="28"/>
          <w:szCs w:val="28"/>
        </w:rPr>
        <w:t>4. Требования об осуществлении контроля за соблюдением</w:t>
      </w:r>
    </w:p>
    <w:p w:rsidR="009A542D" w:rsidRPr="00477D8A" w:rsidRDefault="009A542D" w:rsidP="00E06166">
      <w:pPr>
        <w:autoSpaceDE w:val="0"/>
        <w:autoSpaceDN w:val="0"/>
        <w:adjustRightInd w:val="0"/>
        <w:jc w:val="center"/>
        <w:outlineLvl w:val="1"/>
        <w:rPr>
          <w:bCs/>
          <w:color w:val="000000"/>
          <w:sz w:val="28"/>
          <w:szCs w:val="28"/>
        </w:rPr>
      </w:pPr>
      <w:r w:rsidRPr="00477D8A">
        <w:rPr>
          <w:bCs/>
          <w:color w:val="000000"/>
          <w:sz w:val="28"/>
          <w:szCs w:val="28"/>
        </w:rPr>
        <w:t>условий, целей и порядка предоставления субсидий</w:t>
      </w:r>
    </w:p>
    <w:p w:rsidR="009A542D" w:rsidRPr="00477D8A" w:rsidRDefault="009A542D" w:rsidP="00E06166">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9A542D" w:rsidRPr="00477D8A" w:rsidRDefault="009A542D" w:rsidP="00E06166">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получателем субсидий порядка и условий предоставления субсидий, установленных настоящим Порядком и соглашен</w:t>
      </w:r>
      <w:r w:rsidRPr="00477D8A">
        <w:rPr>
          <w:color w:val="000000"/>
          <w:sz w:val="28"/>
          <w:szCs w:val="28"/>
        </w:rPr>
        <w:t>и</w:t>
      </w:r>
      <w:r w:rsidRPr="00477D8A">
        <w:rPr>
          <w:color w:val="000000"/>
          <w:sz w:val="28"/>
          <w:szCs w:val="28"/>
        </w:rPr>
        <w:t>ем, в том числе в части достоверности представляемых получателем субсидий в соотве</w:t>
      </w:r>
      <w:r w:rsidRPr="00477D8A">
        <w:rPr>
          <w:color w:val="000000"/>
          <w:sz w:val="28"/>
          <w:szCs w:val="28"/>
        </w:rPr>
        <w:t>т</w:t>
      </w:r>
      <w:r w:rsidRPr="00477D8A">
        <w:rPr>
          <w:color w:val="000000"/>
          <w:sz w:val="28"/>
          <w:szCs w:val="28"/>
        </w:rPr>
        <w:t>ствии с соглашением сведений, осуществляется Министерством путем проведения плановых и (или) внеплановых проверок на основании докуме</w:t>
      </w:r>
      <w:r w:rsidRPr="00477D8A">
        <w:rPr>
          <w:color w:val="000000"/>
          <w:sz w:val="28"/>
          <w:szCs w:val="28"/>
        </w:rPr>
        <w:t>н</w:t>
      </w:r>
      <w:r w:rsidRPr="00477D8A">
        <w:rPr>
          <w:color w:val="000000"/>
          <w:sz w:val="28"/>
          <w:szCs w:val="28"/>
        </w:rPr>
        <w:t>тов, представленных п</w:t>
      </w:r>
      <w:r w:rsidRPr="00477D8A">
        <w:rPr>
          <w:color w:val="000000"/>
          <w:sz w:val="28"/>
          <w:szCs w:val="28"/>
        </w:rPr>
        <w:t>о</w:t>
      </w:r>
      <w:r w:rsidRPr="00477D8A">
        <w:rPr>
          <w:color w:val="000000"/>
          <w:sz w:val="28"/>
          <w:szCs w:val="28"/>
        </w:rPr>
        <w:t>лучателем субсидии по запросу Министерства.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w:t>
      </w:r>
      <w:r w:rsidRPr="00477D8A">
        <w:rPr>
          <w:color w:val="000000"/>
          <w:sz w:val="28"/>
          <w:szCs w:val="28"/>
        </w:rPr>
        <w:t>н</w:t>
      </w:r>
      <w:r w:rsidRPr="00477D8A">
        <w:rPr>
          <w:color w:val="000000"/>
          <w:sz w:val="28"/>
          <w:szCs w:val="28"/>
        </w:rPr>
        <w:t>ных настоящим Порядком, при их предоставлении, а также в случае установления факта представления получателем субсидии недост</w:t>
      </w:r>
      <w:r w:rsidRPr="00477D8A">
        <w:rPr>
          <w:color w:val="000000"/>
          <w:sz w:val="28"/>
          <w:szCs w:val="28"/>
        </w:rPr>
        <w:t>о</w:t>
      </w:r>
      <w:r w:rsidRPr="00477D8A">
        <w:rPr>
          <w:color w:val="000000"/>
          <w:sz w:val="28"/>
          <w:szCs w:val="28"/>
        </w:rPr>
        <w:t>верных сведений, содержащихся в документах, суммы субсидии, неправомерно полученные из соо</w:t>
      </w:r>
      <w:r w:rsidRPr="00477D8A">
        <w:rPr>
          <w:color w:val="000000"/>
          <w:sz w:val="28"/>
          <w:szCs w:val="28"/>
        </w:rPr>
        <w:t>т</w:t>
      </w:r>
      <w:r w:rsidRPr="00477D8A">
        <w:rPr>
          <w:color w:val="000000"/>
          <w:sz w:val="28"/>
          <w:szCs w:val="28"/>
        </w:rPr>
        <w:lastRenderedPageBreak/>
        <w:t>ветствующего бюджета (федерального и (или) республиканского), подлежат возвр</w:t>
      </w:r>
      <w:r w:rsidRPr="00477D8A">
        <w:rPr>
          <w:color w:val="000000"/>
          <w:sz w:val="28"/>
          <w:szCs w:val="28"/>
        </w:rPr>
        <w:t>а</w:t>
      </w:r>
      <w:r w:rsidRPr="00477D8A">
        <w:rPr>
          <w:color w:val="000000"/>
          <w:sz w:val="28"/>
          <w:szCs w:val="28"/>
        </w:rPr>
        <w:t>ту в порядке, установленном законодательством Российской Федер</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4.3. В случае если получателем субсидии допущены нарушения обяз</w:t>
      </w:r>
      <w:r w:rsidRPr="00477D8A">
        <w:rPr>
          <w:color w:val="000000"/>
          <w:sz w:val="28"/>
          <w:szCs w:val="28"/>
        </w:rPr>
        <w:t>а</w:t>
      </w:r>
      <w:r w:rsidRPr="00477D8A">
        <w:rPr>
          <w:color w:val="000000"/>
          <w:sz w:val="28"/>
          <w:szCs w:val="28"/>
        </w:rPr>
        <w:t>тельств, предусмотренных соглашением в части достижения значений результатов пред</w:t>
      </w:r>
      <w:r w:rsidRPr="00477D8A">
        <w:rPr>
          <w:color w:val="000000"/>
          <w:sz w:val="28"/>
          <w:szCs w:val="28"/>
        </w:rPr>
        <w:t>о</w:t>
      </w:r>
      <w:r w:rsidRPr="00477D8A">
        <w:rPr>
          <w:color w:val="000000"/>
          <w:sz w:val="28"/>
          <w:szCs w:val="28"/>
        </w:rPr>
        <w:t>ставления субсидии, он обязан возвратить средства в республиканский бюджет Ре</w:t>
      </w:r>
      <w:r w:rsidRPr="00477D8A">
        <w:rPr>
          <w:color w:val="000000"/>
          <w:sz w:val="28"/>
          <w:szCs w:val="28"/>
        </w:rPr>
        <w:t>с</w:t>
      </w:r>
      <w:r w:rsidRPr="00477D8A">
        <w:rPr>
          <w:color w:val="000000"/>
          <w:sz w:val="28"/>
          <w:szCs w:val="28"/>
        </w:rPr>
        <w:t>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4.4. В случае достижения значений результатов предоставления субсидии, установленных в соглашении, в размере менее 100 процентов получатель су</w:t>
      </w:r>
      <w:r w:rsidRPr="00477D8A">
        <w:rPr>
          <w:color w:val="000000"/>
          <w:sz w:val="28"/>
          <w:szCs w:val="28"/>
        </w:rPr>
        <w:t>б</w:t>
      </w:r>
      <w:r w:rsidRPr="00477D8A">
        <w:rPr>
          <w:color w:val="000000"/>
          <w:sz w:val="28"/>
          <w:szCs w:val="28"/>
        </w:rPr>
        <w:t>сидии обязан возвратить часть полученной субсидии в республиканский бюджет Респу</w:t>
      </w:r>
      <w:r w:rsidRPr="00477D8A">
        <w:rPr>
          <w:color w:val="000000"/>
          <w:sz w:val="28"/>
          <w:szCs w:val="28"/>
        </w:rPr>
        <w:t>б</w:t>
      </w:r>
      <w:r w:rsidRPr="00477D8A">
        <w:rPr>
          <w:color w:val="000000"/>
          <w:sz w:val="28"/>
          <w:szCs w:val="28"/>
        </w:rPr>
        <w:t>лики Тыва, рассчитанной в соответствии с методикой (порядком), установленной в с</w:t>
      </w:r>
      <w:r w:rsidRPr="00477D8A">
        <w:rPr>
          <w:color w:val="000000"/>
          <w:sz w:val="28"/>
          <w:szCs w:val="28"/>
        </w:rPr>
        <w:t>о</w:t>
      </w:r>
      <w:r w:rsidRPr="00477D8A">
        <w:rPr>
          <w:color w:val="000000"/>
          <w:sz w:val="28"/>
          <w:szCs w:val="28"/>
        </w:rPr>
        <w:t>глашении.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4.5. В случае если фактическое значение результатов предоставления субс</w:t>
      </w:r>
      <w:r w:rsidRPr="00477D8A">
        <w:rPr>
          <w:color w:val="000000"/>
          <w:sz w:val="28"/>
          <w:szCs w:val="28"/>
        </w:rPr>
        <w:t>и</w:t>
      </w:r>
      <w:r w:rsidRPr="00477D8A">
        <w:rPr>
          <w:color w:val="000000"/>
          <w:sz w:val="28"/>
          <w:szCs w:val="28"/>
        </w:rPr>
        <w:t>дии равно нулю, получатель субсидии обязан возвратить в республиканский бюджет Республики Тыва предоставленную ему в соответствии с соглашением сумму су</w:t>
      </w:r>
      <w:r w:rsidRPr="00477D8A">
        <w:rPr>
          <w:color w:val="000000"/>
          <w:sz w:val="28"/>
          <w:szCs w:val="28"/>
        </w:rPr>
        <w:t>б</w:t>
      </w:r>
      <w:r w:rsidRPr="00477D8A">
        <w:rPr>
          <w:color w:val="000000"/>
          <w:sz w:val="28"/>
          <w:szCs w:val="28"/>
        </w:rPr>
        <w:t>сидии в полном объеме.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4.6. Министерство в течение 30 рабочих дней со дня получения отчетов или в случае установления факта нарушения получателем субсидий условий, установле</w:t>
      </w:r>
      <w:r w:rsidRPr="00477D8A">
        <w:rPr>
          <w:color w:val="000000"/>
          <w:sz w:val="28"/>
          <w:szCs w:val="28"/>
        </w:rPr>
        <w:t>н</w:t>
      </w:r>
      <w:r w:rsidRPr="00477D8A">
        <w:rPr>
          <w:color w:val="000000"/>
          <w:sz w:val="28"/>
          <w:szCs w:val="28"/>
        </w:rPr>
        <w:t>ных при предоставлении субсидий, предоставления им недостоверных сведений, с</w:t>
      </w:r>
      <w:r w:rsidRPr="00477D8A">
        <w:rPr>
          <w:color w:val="000000"/>
          <w:sz w:val="28"/>
          <w:szCs w:val="28"/>
        </w:rPr>
        <w:t>о</w:t>
      </w:r>
      <w:r w:rsidRPr="00477D8A">
        <w:rPr>
          <w:color w:val="000000"/>
          <w:sz w:val="28"/>
          <w:szCs w:val="28"/>
        </w:rPr>
        <w:t>держащихся в документах, представленных для получения субсидий, принимает в форме приказа решение о применении к получателю субсидии мер ответственности в виде возврата полученных сумм субсидий за недостижение значений результатов предоставления субсидии и (или) установления факта нарушения порядка пред</w:t>
      </w:r>
      <w:r w:rsidRPr="00477D8A">
        <w:rPr>
          <w:color w:val="000000"/>
          <w:sz w:val="28"/>
          <w:szCs w:val="28"/>
        </w:rPr>
        <w:t>о</w:t>
      </w:r>
      <w:r w:rsidRPr="00477D8A">
        <w:rPr>
          <w:color w:val="000000"/>
          <w:sz w:val="28"/>
          <w:szCs w:val="28"/>
        </w:rPr>
        <w:t>ставления субсидии, и рассчитывает размер суммы субсидии, подлежащей возврату в республиканский бюджет Ре</w:t>
      </w:r>
      <w:r w:rsidRPr="00477D8A">
        <w:rPr>
          <w:color w:val="000000"/>
          <w:sz w:val="28"/>
          <w:szCs w:val="28"/>
        </w:rPr>
        <w:t>с</w:t>
      </w:r>
      <w:r w:rsidRPr="00477D8A">
        <w:rPr>
          <w:color w:val="000000"/>
          <w:sz w:val="28"/>
          <w:szCs w:val="28"/>
        </w:rPr>
        <w:t>публики Тыва. Министерство в течение 10 рабочих дней со дня издания приказа направляет получателю субсидий письменное уведо</w:t>
      </w:r>
      <w:r w:rsidRPr="00477D8A">
        <w:rPr>
          <w:color w:val="000000"/>
          <w:sz w:val="28"/>
          <w:szCs w:val="28"/>
        </w:rPr>
        <w:t>м</w:t>
      </w:r>
      <w:r w:rsidRPr="00477D8A">
        <w:rPr>
          <w:color w:val="000000"/>
          <w:sz w:val="28"/>
          <w:szCs w:val="28"/>
        </w:rPr>
        <w:t>ление (требование) о возврате полученных сумм субсидии в республиканский бю</w:t>
      </w:r>
      <w:r w:rsidRPr="00477D8A">
        <w:rPr>
          <w:color w:val="000000"/>
          <w:sz w:val="28"/>
          <w:szCs w:val="28"/>
        </w:rPr>
        <w:t>д</w:t>
      </w:r>
      <w:r w:rsidRPr="00477D8A">
        <w:rPr>
          <w:color w:val="000000"/>
          <w:sz w:val="28"/>
          <w:szCs w:val="28"/>
        </w:rPr>
        <w:t xml:space="preserve">жет Республики Тыва (далее </w:t>
      </w:r>
      <w:r w:rsidR="00E06166" w:rsidRPr="00477D8A">
        <w:rPr>
          <w:color w:val="000000"/>
          <w:sz w:val="28"/>
          <w:szCs w:val="28"/>
        </w:rPr>
        <w:t>–</w:t>
      </w:r>
      <w:r w:rsidRPr="00477D8A">
        <w:rPr>
          <w:color w:val="000000"/>
          <w:sz w:val="28"/>
          <w:szCs w:val="28"/>
        </w:rPr>
        <w:t xml:space="preserve"> требование).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4.7. Получатель субсидии в течение 10 дней со дня получения требования об</w:t>
      </w:r>
      <w:r w:rsidRPr="00477D8A">
        <w:rPr>
          <w:color w:val="000000"/>
          <w:sz w:val="28"/>
          <w:szCs w:val="28"/>
        </w:rPr>
        <w:t>я</w:t>
      </w:r>
      <w:r w:rsidRPr="00477D8A">
        <w:rPr>
          <w:color w:val="000000"/>
          <w:sz w:val="28"/>
          <w:szCs w:val="28"/>
        </w:rPr>
        <w:t>зан произвести возврат в республиканский бюджет Республики Тыва субсидии в размере, указанном в требов</w:t>
      </w:r>
      <w:r w:rsidRPr="00477D8A">
        <w:rPr>
          <w:color w:val="000000"/>
          <w:sz w:val="28"/>
          <w:szCs w:val="28"/>
        </w:rPr>
        <w:t>а</w:t>
      </w:r>
      <w:r w:rsidRPr="00477D8A">
        <w:rPr>
          <w:color w:val="000000"/>
          <w:sz w:val="28"/>
          <w:szCs w:val="28"/>
        </w:rPr>
        <w:t>нии, в полном объеме.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4.8. Основанием для освобождения получателя субсидии от возврата средств в республиканский бюджет Республики Тыва при недостижении значений результ</w:t>
      </w:r>
      <w:r w:rsidRPr="00477D8A">
        <w:rPr>
          <w:color w:val="000000"/>
          <w:sz w:val="28"/>
          <w:szCs w:val="28"/>
        </w:rPr>
        <w:t>а</w:t>
      </w:r>
      <w:r w:rsidRPr="00477D8A">
        <w:rPr>
          <w:color w:val="000000"/>
          <w:sz w:val="28"/>
          <w:szCs w:val="28"/>
        </w:rPr>
        <w:t>тов предоставления субсидии является документально подтве</w:t>
      </w:r>
      <w:r w:rsidRPr="00477D8A">
        <w:rPr>
          <w:color w:val="000000"/>
          <w:sz w:val="28"/>
          <w:szCs w:val="28"/>
        </w:rPr>
        <w:t>р</w:t>
      </w:r>
      <w:r w:rsidRPr="00477D8A">
        <w:rPr>
          <w:color w:val="000000"/>
          <w:sz w:val="28"/>
          <w:szCs w:val="28"/>
        </w:rPr>
        <w:t>жденное получателем субсидии наступление обстоятельств непреодолимой силы, препятствующих испо</w:t>
      </w:r>
      <w:r w:rsidRPr="00477D8A">
        <w:rPr>
          <w:color w:val="000000"/>
          <w:sz w:val="28"/>
          <w:szCs w:val="28"/>
        </w:rPr>
        <w:t>л</w:t>
      </w:r>
      <w:r w:rsidRPr="00477D8A">
        <w:rPr>
          <w:color w:val="000000"/>
          <w:sz w:val="28"/>
          <w:szCs w:val="28"/>
        </w:rPr>
        <w:t>нению обязательств в части достижения значений результатов предоставления су</w:t>
      </w:r>
      <w:r w:rsidRPr="00477D8A">
        <w:rPr>
          <w:color w:val="000000"/>
          <w:sz w:val="28"/>
          <w:szCs w:val="28"/>
        </w:rPr>
        <w:t>б</w:t>
      </w:r>
      <w:r w:rsidRPr="00477D8A">
        <w:rPr>
          <w:color w:val="000000"/>
          <w:sz w:val="28"/>
          <w:szCs w:val="28"/>
        </w:rPr>
        <w:t>сидии, на основании решений, принятых уполномоченными органами госуда</w:t>
      </w:r>
      <w:r w:rsidRPr="00477D8A">
        <w:rPr>
          <w:color w:val="000000"/>
          <w:sz w:val="28"/>
          <w:szCs w:val="28"/>
        </w:rPr>
        <w:t>р</w:t>
      </w:r>
      <w:r w:rsidRPr="00477D8A">
        <w:rPr>
          <w:color w:val="000000"/>
          <w:sz w:val="28"/>
          <w:szCs w:val="28"/>
        </w:rPr>
        <w:t>ственной власти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4.9. Проверка соблюдения условий, целей и порядка предоставления су</w:t>
      </w:r>
      <w:r w:rsidRPr="00477D8A">
        <w:rPr>
          <w:color w:val="000000"/>
          <w:sz w:val="28"/>
          <w:szCs w:val="28"/>
        </w:rPr>
        <w:t>б</w:t>
      </w:r>
      <w:r w:rsidRPr="00477D8A">
        <w:rPr>
          <w:color w:val="000000"/>
          <w:sz w:val="28"/>
          <w:szCs w:val="28"/>
        </w:rPr>
        <w:t>сидии получателем субсидии также осуществляется органами государственного финанс</w:t>
      </w:r>
      <w:r w:rsidRPr="00477D8A">
        <w:rPr>
          <w:color w:val="000000"/>
          <w:sz w:val="28"/>
          <w:szCs w:val="28"/>
        </w:rPr>
        <w:t>о</w:t>
      </w:r>
      <w:r w:rsidRPr="00477D8A">
        <w:rPr>
          <w:color w:val="000000"/>
          <w:sz w:val="28"/>
          <w:szCs w:val="28"/>
        </w:rPr>
        <w:t>вого контроля в пределах своих полномочий, установленных действующим закон</w:t>
      </w:r>
      <w:r w:rsidRPr="00477D8A">
        <w:rPr>
          <w:color w:val="000000"/>
          <w:sz w:val="28"/>
          <w:szCs w:val="28"/>
        </w:rPr>
        <w:t>о</w:t>
      </w:r>
      <w:r w:rsidRPr="00477D8A">
        <w:rPr>
          <w:color w:val="000000"/>
          <w:sz w:val="28"/>
          <w:szCs w:val="28"/>
        </w:rPr>
        <w:t>дательством.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4.10. В случае невозврата суммы субсидии, указанной в требовании, Мин</w:t>
      </w:r>
      <w:r w:rsidRPr="00477D8A">
        <w:rPr>
          <w:color w:val="000000"/>
          <w:sz w:val="28"/>
          <w:szCs w:val="28"/>
        </w:rPr>
        <w:t>и</w:t>
      </w:r>
      <w:r w:rsidRPr="00477D8A">
        <w:rPr>
          <w:color w:val="000000"/>
          <w:sz w:val="28"/>
          <w:szCs w:val="28"/>
        </w:rPr>
        <w:t>стерство взыскивает ее в судебном порядке в соответствии с законодательством Росси</w:t>
      </w:r>
      <w:r w:rsidRPr="00477D8A">
        <w:rPr>
          <w:color w:val="000000"/>
          <w:sz w:val="28"/>
          <w:szCs w:val="28"/>
        </w:rPr>
        <w:t>й</w:t>
      </w:r>
      <w:r w:rsidRPr="00477D8A">
        <w:rPr>
          <w:color w:val="000000"/>
          <w:sz w:val="28"/>
          <w:szCs w:val="28"/>
        </w:rPr>
        <w:t>ской Федерации.</w:t>
      </w:r>
    </w:p>
    <w:p w:rsidR="00D4350D" w:rsidRDefault="00D4350D" w:rsidP="00D4350D">
      <w:pPr>
        <w:autoSpaceDE w:val="0"/>
        <w:autoSpaceDN w:val="0"/>
        <w:adjustRightInd w:val="0"/>
        <w:jc w:val="center"/>
        <w:rPr>
          <w:color w:val="000000"/>
          <w:sz w:val="28"/>
          <w:szCs w:val="28"/>
        </w:rPr>
      </w:pPr>
      <w:r>
        <w:rPr>
          <w:color w:val="000000"/>
          <w:sz w:val="28"/>
          <w:szCs w:val="28"/>
        </w:rPr>
        <w:t>______________</w:t>
      </w:r>
    </w:p>
    <w:p w:rsidR="00D4350D" w:rsidRPr="00477D8A" w:rsidRDefault="00D4350D" w:rsidP="00D4350D">
      <w:pPr>
        <w:autoSpaceDE w:val="0"/>
        <w:autoSpaceDN w:val="0"/>
        <w:adjustRightInd w:val="0"/>
        <w:jc w:val="both"/>
        <w:rPr>
          <w:color w:val="000000"/>
          <w:sz w:val="28"/>
          <w:szCs w:val="28"/>
        </w:rPr>
        <w:sectPr w:rsidR="00D4350D" w:rsidRPr="00477D8A" w:rsidSect="001F4394">
          <w:pgSz w:w="11906" w:h="16838"/>
          <w:pgMar w:top="1134" w:right="567" w:bottom="1134" w:left="1134" w:header="680" w:footer="680" w:gutter="0"/>
          <w:pgNumType w:start="1"/>
          <w:cols w:space="720"/>
          <w:noEndnote/>
          <w:titlePg/>
          <w:docGrid w:linePitch="326"/>
        </w:sectPr>
      </w:pPr>
    </w:p>
    <w:p w:rsidR="00065B0A" w:rsidRPr="00477D8A" w:rsidRDefault="00065B0A" w:rsidP="00E06166">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32</w:t>
      </w:r>
    </w:p>
    <w:p w:rsidR="00E06166" w:rsidRPr="00477D8A" w:rsidRDefault="00065B0A" w:rsidP="00E06166">
      <w:pPr>
        <w:ind w:left="4536"/>
        <w:jc w:val="center"/>
        <w:rPr>
          <w:color w:val="000000"/>
          <w:sz w:val="28"/>
          <w:szCs w:val="28"/>
        </w:rPr>
      </w:pPr>
      <w:r w:rsidRPr="00477D8A">
        <w:rPr>
          <w:color w:val="000000"/>
          <w:sz w:val="28"/>
          <w:szCs w:val="28"/>
        </w:rPr>
        <w:t xml:space="preserve">к </w:t>
      </w:r>
      <w:r w:rsidR="00E06166" w:rsidRPr="00477D8A">
        <w:rPr>
          <w:color w:val="000000"/>
          <w:sz w:val="28"/>
          <w:szCs w:val="28"/>
        </w:rPr>
        <w:t>г</w:t>
      </w:r>
      <w:r w:rsidRPr="00477D8A">
        <w:rPr>
          <w:color w:val="000000"/>
          <w:sz w:val="28"/>
          <w:szCs w:val="28"/>
        </w:rPr>
        <w:t xml:space="preserve">осударственной программе Республики </w:t>
      </w:r>
    </w:p>
    <w:p w:rsidR="00065B0A" w:rsidRPr="00477D8A" w:rsidRDefault="00065B0A" w:rsidP="00E06166">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E06166"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E06166" w:rsidRPr="00477D8A" w:rsidRDefault="00065B0A" w:rsidP="00E06166">
      <w:pPr>
        <w:ind w:left="4536"/>
        <w:jc w:val="center"/>
        <w:rPr>
          <w:color w:val="000000"/>
          <w:sz w:val="28"/>
          <w:szCs w:val="28"/>
        </w:rPr>
      </w:pPr>
      <w:r w:rsidRPr="00477D8A">
        <w:rPr>
          <w:color w:val="000000"/>
          <w:sz w:val="28"/>
          <w:szCs w:val="28"/>
        </w:rPr>
        <w:t>регулирование рынков</w:t>
      </w:r>
      <w:r w:rsidR="00E06166" w:rsidRPr="00477D8A">
        <w:rPr>
          <w:color w:val="000000"/>
          <w:sz w:val="28"/>
          <w:szCs w:val="28"/>
        </w:rPr>
        <w:t xml:space="preserve"> </w:t>
      </w:r>
      <w:r w:rsidRPr="00477D8A">
        <w:rPr>
          <w:color w:val="000000"/>
          <w:sz w:val="28"/>
          <w:szCs w:val="28"/>
        </w:rPr>
        <w:t>сельскохозяйственной продукции,</w:t>
      </w:r>
      <w:r w:rsidR="00E06166" w:rsidRPr="00477D8A">
        <w:rPr>
          <w:color w:val="000000"/>
          <w:sz w:val="28"/>
          <w:szCs w:val="28"/>
        </w:rPr>
        <w:t xml:space="preserve"> </w:t>
      </w:r>
      <w:r w:rsidRPr="00477D8A">
        <w:rPr>
          <w:color w:val="000000"/>
          <w:sz w:val="28"/>
          <w:szCs w:val="28"/>
        </w:rPr>
        <w:t xml:space="preserve">сырья и продовольствия </w:t>
      </w:r>
    </w:p>
    <w:p w:rsidR="00065B0A" w:rsidRPr="00477D8A" w:rsidRDefault="00065B0A" w:rsidP="00E06166">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9A542D" w:rsidRPr="00477D8A" w:rsidRDefault="009A542D" w:rsidP="00E06166">
      <w:pPr>
        <w:autoSpaceDE w:val="0"/>
        <w:autoSpaceDN w:val="0"/>
        <w:adjustRightInd w:val="0"/>
        <w:jc w:val="center"/>
        <w:rPr>
          <w:color w:val="000000"/>
          <w:sz w:val="28"/>
          <w:szCs w:val="28"/>
        </w:rPr>
      </w:pPr>
    </w:p>
    <w:p w:rsidR="00065B0A" w:rsidRPr="00477D8A" w:rsidRDefault="00065B0A" w:rsidP="00E06166">
      <w:pPr>
        <w:autoSpaceDE w:val="0"/>
        <w:autoSpaceDN w:val="0"/>
        <w:adjustRightInd w:val="0"/>
        <w:jc w:val="center"/>
        <w:rPr>
          <w:color w:val="000000"/>
          <w:sz w:val="28"/>
          <w:szCs w:val="28"/>
        </w:rPr>
      </w:pPr>
    </w:p>
    <w:p w:rsidR="009A542D" w:rsidRPr="00477D8A" w:rsidRDefault="009A542D" w:rsidP="00E06166">
      <w:pPr>
        <w:autoSpaceDE w:val="0"/>
        <w:autoSpaceDN w:val="0"/>
        <w:adjustRightInd w:val="0"/>
        <w:jc w:val="center"/>
        <w:outlineLvl w:val="1"/>
        <w:rPr>
          <w:b/>
          <w:bCs/>
          <w:color w:val="000000"/>
          <w:sz w:val="28"/>
          <w:szCs w:val="28"/>
        </w:rPr>
      </w:pPr>
      <w:bookmarkStart w:id="397" w:name="Par914"/>
      <w:bookmarkEnd w:id="397"/>
      <w:r w:rsidRPr="00477D8A">
        <w:rPr>
          <w:b/>
          <w:bCs/>
          <w:color w:val="000000"/>
          <w:sz w:val="28"/>
          <w:szCs w:val="28"/>
        </w:rPr>
        <w:t>П</w:t>
      </w:r>
      <w:r w:rsidR="00E06166" w:rsidRPr="00477D8A">
        <w:rPr>
          <w:b/>
          <w:bCs/>
          <w:color w:val="000000"/>
          <w:sz w:val="28"/>
          <w:szCs w:val="28"/>
        </w:rPr>
        <w:t xml:space="preserve"> </w:t>
      </w:r>
      <w:r w:rsidRPr="00477D8A">
        <w:rPr>
          <w:b/>
          <w:bCs/>
          <w:color w:val="000000"/>
          <w:sz w:val="28"/>
          <w:szCs w:val="28"/>
        </w:rPr>
        <w:t>О</w:t>
      </w:r>
      <w:r w:rsidR="00E06166" w:rsidRPr="00477D8A">
        <w:rPr>
          <w:b/>
          <w:bCs/>
          <w:color w:val="000000"/>
          <w:sz w:val="28"/>
          <w:szCs w:val="28"/>
        </w:rPr>
        <w:t xml:space="preserve"> </w:t>
      </w:r>
      <w:r w:rsidRPr="00477D8A">
        <w:rPr>
          <w:b/>
          <w:bCs/>
          <w:color w:val="000000"/>
          <w:sz w:val="28"/>
          <w:szCs w:val="28"/>
        </w:rPr>
        <w:t>Р</w:t>
      </w:r>
      <w:r w:rsidR="00E06166" w:rsidRPr="00477D8A">
        <w:rPr>
          <w:b/>
          <w:bCs/>
          <w:color w:val="000000"/>
          <w:sz w:val="28"/>
          <w:szCs w:val="28"/>
        </w:rPr>
        <w:t xml:space="preserve"> </w:t>
      </w:r>
      <w:r w:rsidRPr="00477D8A">
        <w:rPr>
          <w:b/>
          <w:bCs/>
          <w:color w:val="000000"/>
          <w:sz w:val="28"/>
          <w:szCs w:val="28"/>
        </w:rPr>
        <w:t>Я</w:t>
      </w:r>
      <w:r w:rsidR="00E06166" w:rsidRPr="00477D8A">
        <w:rPr>
          <w:b/>
          <w:bCs/>
          <w:color w:val="000000"/>
          <w:sz w:val="28"/>
          <w:szCs w:val="28"/>
        </w:rPr>
        <w:t xml:space="preserve"> </w:t>
      </w:r>
      <w:r w:rsidRPr="00477D8A">
        <w:rPr>
          <w:b/>
          <w:bCs/>
          <w:color w:val="000000"/>
          <w:sz w:val="28"/>
          <w:szCs w:val="28"/>
        </w:rPr>
        <w:t>Д</w:t>
      </w:r>
      <w:r w:rsidR="00E06166" w:rsidRPr="00477D8A">
        <w:rPr>
          <w:b/>
          <w:bCs/>
          <w:color w:val="000000"/>
          <w:sz w:val="28"/>
          <w:szCs w:val="28"/>
        </w:rPr>
        <w:t xml:space="preserve"> </w:t>
      </w:r>
      <w:r w:rsidRPr="00477D8A">
        <w:rPr>
          <w:b/>
          <w:bCs/>
          <w:color w:val="000000"/>
          <w:sz w:val="28"/>
          <w:szCs w:val="28"/>
        </w:rPr>
        <w:t>О</w:t>
      </w:r>
      <w:r w:rsidR="00E06166" w:rsidRPr="00477D8A">
        <w:rPr>
          <w:b/>
          <w:bCs/>
          <w:color w:val="000000"/>
          <w:sz w:val="28"/>
          <w:szCs w:val="28"/>
        </w:rPr>
        <w:t xml:space="preserve"> </w:t>
      </w:r>
      <w:r w:rsidRPr="00477D8A">
        <w:rPr>
          <w:b/>
          <w:bCs/>
          <w:color w:val="000000"/>
          <w:sz w:val="28"/>
          <w:szCs w:val="28"/>
        </w:rPr>
        <w:t>К</w:t>
      </w:r>
    </w:p>
    <w:p w:rsidR="009A542D" w:rsidRPr="00477D8A" w:rsidRDefault="00E06166" w:rsidP="00E06166">
      <w:pPr>
        <w:autoSpaceDE w:val="0"/>
        <w:autoSpaceDN w:val="0"/>
        <w:adjustRightInd w:val="0"/>
        <w:jc w:val="center"/>
        <w:outlineLvl w:val="1"/>
        <w:rPr>
          <w:bCs/>
          <w:color w:val="000000"/>
          <w:sz w:val="28"/>
          <w:szCs w:val="28"/>
        </w:rPr>
      </w:pPr>
      <w:r w:rsidRPr="00477D8A">
        <w:rPr>
          <w:bCs/>
          <w:color w:val="000000"/>
          <w:sz w:val="28"/>
          <w:szCs w:val="28"/>
        </w:rPr>
        <w:t>предоставления и распределения субсидий</w:t>
      </w:r>
    </w:p>
    <w:p w:rsidR="009A542D" w:rsidRPr="00477D8A" w:rsidRDefault="00E06166" w:rsidP="00E06166">
      <w:pPr>
        <w:autoSpaceDE w:val="0"/>
        <w:autoSpaceDN w:val="0"/>
        <w:adjustRightInd w:val="0"/>
        <w:jc w:val="center"/>
        <w:outlineLvl w:val="1"/>
        <w:rPr>
          <w:bCs/>
          <w:color w:val="000000"/>
          <w:sz w:val="28"/>
          <w:szCs w:val="28"/>
        </w:rPr>
      </w:pPr>
      <w:r w:rsidRPr="00477D8A">
        <w:rPr>
          <w:bCs/>
          <w:color w:val="000000"/>
          <w:sz w:val="28"/>
          <w:szCs w:val="28"/>
        </w:rPr>
        <w:t>на поддержку сельскохозяйственного производства</w:t>
      </w:r>
    </w:p>
    <w:p w:rsidR="009A542D" w:rsidRPr="00477D8A" w:rsidRDefault="00E06166" w:rsidP="00E06166">
      <w:pPr>
        <w:autoSpaceDE w:val="0"/>
        <w:autoSpaceDN w:val="0"/>
        <w:adjustRightInd w:val="0"/>
        <w:jc w:val="center"/>
        <w:outlineLvl w:val="1"/>
        <w:rPr>
          <w:bCs/>
          <w:color w:val="000000"/>
          <w:sz w:val="28"/>
          <w:szCs w:val="28"/>
        </w:rPr>
      </w:pPr>
      <w:r w:rsidRPr="00477D8A">
        <w:rPr>
          <w:bCs/>
          <w:color w:val="000000"/>
          <w:sz w:val="28"/>
          <w:szCs w:val="28"/>
        </w:rPr>
        <w:t>по отдельным отраслям растениеводства</w:t>
      </w:r>
    </w:p>
    <w:p w:rsidR="009A542D" w:rsidRPr="00477D8A" w:rsidRDefault="009A542D" w:rsidP="00E06166">
      <w:pPr>
        <w:autoSpaceDE w:val="0"/>
        <w:autoSpaceDN w:val="0"/>
        <w:adjustRightInd w:val="0"/>
        <w:jc w:val="center"/>
        <w:rPr>
          <w:color w:val="000000"/>
          <w:sz w:val="28"/>
          <w:szCs w:val="28"/>
        </w:rPr>
      </w:pPr>
    </w:p>
    <w:p w:rsidR="009A542D" w:rsidRPr="00477D8A" w:rsidRDefault="009A542D" w:rsidP="00E06166">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9A542D" w:rsidRPr="00477D8A" w:rsidRDefault="009A542D" w:rsidP="00E06166">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1.1. Настоящий Порядок предоставления и распределения субсидий на по</w:t>
      </w:r>
      <w:r w:rsidRPr="00477D8A">
        <w:rPr>
          <w:color w:val="000000"/>
          <w:sz w:val="28"/>
          <w:szCs w:val="28"/>
        </w:rPr>
        <w:t>д</w:t>
      </w:r>
      <w:r w:rsidRPr="00477D8A">
        <w:rPr>
          <w:color w:val="000000"/>
          <w:sz w:val="28"/>
          <w:szCs w:val="28"/>
        </w:rPr>
        <w:t>держку сельскохозяйственного производства по отдельным отраслям растениево</w:t>
      </w:r>
      <w:r w:rsidRPr="00477D8A">
        <w:rPr>
          <w:color w:val="000000"/>
          <w:sz w:val="28"/>
          <w:szCs w:val="28"/>
        </w:rPr>
        <w:t>д</w:t>
      </w:r>
      <w:r w:rsidRPr="00477D8A">
        <w:rPr>
          <w:color w:val="000000"/>
          <w:sz w:val="28"/>
          <w:szCs w:val="28"/>
        </w:rPr>
        <w:t xml:space="preserve">ства (далее </w:t>
      </w:r>
      <w:r w:rsidR="00E06166" w:rsidRPr="00477D8A">
        <w:rPr>
          <w:color w:val="000000"/>
          <w:sz w:val="28"/>
          <w:szCs w:val="28"/>
        </w:rPr>
        <w:t>–</w:t>
      </w:r>
      <w:r w:rsidRPr="00477D8A">
        <w:rPr>
          <w:color w:val="000000"/>
          <w:sz w:val="28"/>
          <w:szCs w:val="28"/>
        </w:rPr>
        <w:t xml:space="preserve"> Порядок) устанавливает условия, цели и правила предоставления и распределения субсидий на поддержку сельскохозяйственного производства по о</w:t>
      </w:r>
      <w:r w:rsidRPr="00477D8A">
        <w:rPr>
          <w:color w:val="000000"/>
          <w:sz w:val="28"/>
          <w:szCs w:val="28"/>
        </w:rPr>
        <w:t>т</w:t>
      </w:r>
      <w:r w:rsidRPr="00477D8A">
        <w:rPr>
          <w:color w:val="000000"/>
          <w:sz w:val="28"/>
          <w:szCs w:val="28"/>
        </w:rPr>
        <w:t xml:space="preserve">дельным отраслям растениеводства (далее </w:t>
      </w:r>
      <w:r w:rsidR="00E06166" w:rsidRPr="00477D8A">
        <w:rPr>
          <w:color w:val="000000"/>
          <w:sz w:val="28"/>
          <w:szCs w:val="28"/>
        </w:rPr>
        <w:t>–</w:t>
      </w:r>
      <w:r w:rsidRPr="00477D8A">
        <w:rPr>
          <w:color w:val="000000"/>
          <w:sz w:val="28"/>
          <w:szCs w:val="28"/>
        </w:rPr>
        <w:t xml:space="preserve">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1.2. Субсидии предоставляются сельскохозяйственным товаропроизводит</w:t>
      </w:r>
      <w:r w:rsidRPr="00477D8A">
        <w:rPr>
          <w:color w:val="000000"/>
          <w:sz w:val="28"/>
          <w:szCs w:val="28"/>
        </w:rPr>
        <w:t>е</w:t>
      </w:r>
      <w:r w:rsidRPr="00477D8A">
        <w:rPr>
          <w:color w:val="000000"/>
          <w:sz w:val="28"/>
          <w:szCs w:val="28"/>
        </w:rPr>
        <w:t xml:space="preserve">лям, признанными таковыми в соответствии со </w:t>
      </w:r>
      <w:hyperlink r:id="rId325" w:history="1">
        <w:r w:rsidRPr="00477D8A">
          <w:rPr>
            <w:color w:val="000000"/>
            <w:sz w:val="28"/>
            <w:szCs w:val="28"/>
          </w:rPr>
          <w:t>статьей 3</w:t>
        </w:r>
      </w:hyperlink>
      <w:r w:rsidRPr="00477D8A">
        <w:rPr>
          <w:color w:val="000000"/>
          <w:sz w:val="28"/>
          <w:szCs w:val="28"/>
        </w:rPr>
        <w:t xml:space="preserve"> Федерального з</w:t>
      </w:r>
      <w:r w:rsidRPr="00477D8A">
        <w:rPr>
          <w:color w:val="000000"/>
          <w:sz w:val="28"/>
          <w:szCs w:val="28"/>
        </w:rPr>
        <w:t>а</w:t>
      </w:r>
      <w:r w:rsidRPr="00477D8A">
        <w:rPr>
          <w:color w:val="000000"/>
          <w:sz w:val="28"/>
          <w:szCs w:val="28"/>
        </w:rPr>
        <w:t xml:space="preserve">кона от </w:t>
      </w:r>
      <w:r w:rsidR="00E06166" w:rsidRPr="00477D8A">
        <w:rPr>
          <w:color w:val="000000"/>
          <w:sz w:val="28"/>
          <w:szCs w:val="28"/>
        </w:rPr>
        <w:t xml:space="preserve">             </w:t>
      </w:r>
      <w:r w:rsidRPr="00477D8A">
        <w:rPr>
          <w:color w:val="000000"/>
          <w:sz w:val="28"/>
          <w:szCs w:val="28"/>
        </w:rPr>
        <w:t xml:space="preserve">29 декабря 2006 г. </w:t>
      </w:r>
      <w:r w:rsidR="00E06166" w:rsidRPr="00477D8A">
        <w:rPr>
          <w:color w:val="000000"/>
          <w:sz w:val="28"/>
          <w:szCs w:val="28"/>
        </w:rPr>
        <w:t>№</w:t>
      </w:r>
      <w:r w:rsidRPr="00477D8A">
        <w:rPr>
          <w:color w:val="000000"/>
          <w:sz w:val="28"/>
          <w:szCs w:val="28"/>
        </w:rPr>
        <w:t xml:space="preserve"> 264-ФЗ </w:t>
      </w:r>
      <w:r w:rsidR="001C1F87" w:rsidRPr="00477D8A">
        <w:rPr>
          <w:color w:val="000000"/>
          <w:sz w:val="28"/>
          <w:szCs w:val="28"/>
        </w:rPr>
        <w:t>«</w:t>
      </w:r>
      <w:r w:rsidRPr="00477D8A">
        <w:rPr>
          <w:color w:val="000000"/>
          <w:sz w:val="28"/>
          <w:szCs w:val="28"/>
        </w:rPr>
        <w:t>О развитии сельского хозяйства</w:t>
      </w:r>
      <w:r w:rsidR="001C1F87" w:rsidRPr="00477D8A">
        <w:rPr>
          <w:color w:val="000000"/>
          <w:sz w:val="28"/>
          <w:szCs w:val="28"/>
        </w:rPr>
        <w:t>»</w:t>
      </w:r>
      <w:r w:rsidRPr="00477D8A">
        <w:rPr>
          <w:color w:val="000000"/>
          <w:sz w:val="28"/>
          <w:szCs w:val="28"/>
        </w:rPr>
        <w:t xml:space="preserve">, за исключением граждан, ведущих личное подсобное хозяйство и сельскохозяйственных кредитных потребительских кооперативов (далее соответственно </w:t>
      </w:r>
      <w:r w:rsidR="00E06166" w:rsidRPr="00477D8A">
        <w:rPr>
          <w:color w:val="000000"/>
          <w:sz w:val="28"/>
          <w:szCs w:val="28"/>
        </w:rPr>
        <w:t>–</w:t>
      </w:r>
      <w:r w:rsidRPr="00477D8A">
        <w:rPr>
          <w:color w:val="000000"/>
          <w:sz w:val="28"/>
          <w:szCs w:val="28"/>
        </w:rPr>
        <w:t xml:space="preserve"> сельскохозяйственные тов</w:t>
      </w:r>
      <w:r w:rsidRPr="00477D8A">
        <w:rPr>
          <w:color w:val="000000"/>
          <w:sz w:val="28"/>
          <w:szCs w:val="28"/>
        </w:rPr>
        <w:t>а</w:t>
      </w:r>
      <w:r w:rsidRPr="00477D8A">
        <w:rPr>
          <w:color w:val="000000"/>
          <w:sz w:val="28"/>
          <w:szCs w:val="28"/>
        </w:rPr>
        <w:t>ропрои</w:t>
      </w:r>
      <w:r w:rsidRPr="00477D8A">
        <w:rPr>
          <w:color w:val="000000"/>
          <w:sz w:val="28"/>
          <w:szCs w:val="28"/>
        </w:rPr>
        <w:t>з</w:t>
      </w:r>
      <w:r w:rsidRPr="00477D8A">
        <w:rPr>
          <w:color w:val="000000"/>
          <w:sz w:val="28"/>
          <w:szCs w:val="28"/>
        </w:rPr>
        <w:t>водители, получатели субсидий).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1.3. Субсидии предоставляются за счет собственных средств республиканск</w:t>
      </w:r>
      <w:r w:rsidRPr="00477D8A">
        <w:rPr>
          <w:color w:val="000000"/>
          <w:sz w:val="28"/>
          <w:szCs w:val="28"/>
        </w:rPr>
        <w:t>о</w:t>
      </w:r>
      <w:r w:rsidRPr="00477D8A">
        <w:rPr>
          <w:color w:val="000000"/>
          <w:sz w:val="28"/>
          <w:szCs w:val="28"/>
        </w:rPr>
        <w:t>го бюджета Республики Тыва, а также за счет средств республиканского бюджета Республики Тыва, источником финансового обеспечения которых являются субс</w:t>
      </w:r>
      <w:r w:rsidRPr="00477D8A">
        <w:rPr>
          <w:color w:val="000000"/>
          <w:sz w:val="28"/>
          <w:szCs w:val="28"/>
        </w:rPr>
        <w:t>и</w:t>
      </w:r>
      <w:r w:rsidRPr="00477D8A">
        <w:rPr>
          <w:color w:val="000000"/>
          <w:sz w:val="28"/>
          <w:szCs w:val="28"/>
        </w:rPr>
        <w:t>дии из федерального бюджета на финансовое обеспечение (возмещение) части з</w:t>
      </w:r>
      <w:r w:rsidRPr="00477D8A">
        <w:rPr>
          <w:color w:val="000000"/>
          <w:sz w:val="28"/>
          <w:szCs w:val="28"/>
        </w:rPr>
        <w:t>а</w:t>
      </w:r>
      <w:r w:rsidRPr="00477D8A">
        <w:rPr>
          <w:color w:val="000000"/>
          <w:sz w:val="28"/>
          <w:szCs w:val="28"/>
        </w:rPr>
        <w:t>трат (без учета налога на добавленную стоимость) сельскохозяйственных товар</w:t>
      </w:r>
      <w:r w:rsidRPr="00477D8A">
        <w:rPr>
          <w:color w:val="000000"/>
          <w:sz w:val="28"/>
          <w:szCs w:val="28"/>
        </w:rPr>
        <w:t>о</w:t>
      </w:r>
      <w:r w:rsidRPr="00477D8A">
        <w:rPr>
          <w:color w:val="000000"/>
          <w:sz w:val="28"/>
          <w:szCs w:val="28"/>
        </w:rPr>
        <w:t>производителей, связанных с производством, реализацией и (или) отгрузкой на со</w:t>
      </w:r>
      <w:r w:rsidRPr="00477D8A">
        <w:rPr>
          <w:color w:val="000000"/>
          <w:sz w:val="28"/>
          <w:szCs w:val="28"/>
        </w:rPr>
        <w:t>б</w:t>
      </w:r>
      <w:r w:rsidRPr="00477D8A">
        <w:rPr>
          <w:color w:val="000000"/>
          <w:sz w:val="28"/>
          <w:szCs w:val="28"/>
        </w:rPr>
        <w:t>ственную переработку сельскохозяйственной продукции по отдельным отраслям растениеводства и на возмещение части затрат на сельскохозяйственное страхов</w:t>
      </w:r>
      <w:r w:rsidRPr="00477D8A">
        <w:rPr>
          <w:color w:val="000000"/>
          <w:sz w:val="28"/>
          <w:szCs w:val="28"/>
        </w:rPr>
        <w:t>а</w:t>
      </w:r>
      <w:r w:rsidRPr="00477D8A">
        <w:rPr>
          <w:color w:val="000000"/>
          <w:sz w:val="28"/>
          <w:szCs w:val="28"/>
        </w:rPr>
        <w:t xml:space="preserve">ние в области растениеводства, указанных в </w:t>
      </w:r>
      <w:hyperlink w:anchor="Par929" w:history="1">
        <w:r w:rsidRPr="00477D8A">
          <w:rPr>
            <w:color w:val="000000"/>
            <w:sz w:val="28"/>
            <w:szCs w:val="28"/>
          </w:rPr>
          <w:t>пункте 1.4</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bookmarkStart w:id="398" w:name="Par929"/>
      <w:bookmarkEnd w:id="398"/>
      <w:r w:rsidRPr="00477D8A">
        <w:rPr>
          <w:color w:val="000000"/>
          <w:sz w:val="28"/>
          <w:szCs w:val="28"/>
        </w:rPr>
        <w:t>1.4. Субсидии предоставляются на следующие цели:</w:t>
      </w:r>
    </w:p>
    <w:p w:rsidR="009A542D" w:rsidRPr="00477D8A" w:rsidRDefault="009A542D" w:rsidP="00925DF6">
      <w:pPr>
        <w:autoSpaceDE w:val="0"/>
        <w:autoSpaceDN w:val="0"/>
        <w:adjustRightInd w:val="0"/>
        <w:ind w:firstLine="709"/>
        <w:jc w:val="both"/>
        <w:rPr>
          <w:color w:val="000000"/>
          <w:sz w:val="28"/>
          <w:szCs w:val="28"/>
        </w:rPr>
      </w:pPr>
      <w:bookmarkStart w:id="399" w:name="Par930"/>
      <w:bookmarkEnd w:id="399"/>
      <w:r w:rsidRPr="00477D8A">
        <w:rPr>
          <w:color w:val="000000"/>
          <w:sz w:val="28"/>
          <w:szCs w:val="28"/>
        </w:rPr>
        <w:t>а) на финансовое обеспечение (возмещение) части затрат на поддержку эли</w:t>
      </w:r>
      <w:r w:rsidRPr="00477D8A">
        <w:rPr>
          <w:color w:val="000000"/>
          <w:sz w:val="28"/>
          <w:szCs w:val="28"/>
        </w:rPr>
        <w:t>т</w:t>
      </w:r>
      <w:r w:rsidRPr="00477D8A">
        <w:rPr>
          <w:color w:val="000000"/>
          <w:sz w:val="28"/>
          <w:szCs w:val="28"/>
        </w:rPr>
        <w:t>ного семеноводства по ставке на 1 гектар посевной площади под сельскохозя</w:t>
      </w:r>
      <w:r w:rsidRPr="00477D8A">
        <w:rPr>
          <w:color w:val="000000"/>
          <w:sz w:val="28"/>
          <w:szCs w:val="28"/>
        </w:rPr>
        <w:t>й</w:t>
      </w:r>
      <w:r w:rsidRPr="00477D8A">
        <w:rPr>
          <w:color w:val="000000"/>
          <w:sz w:val="28"/>
          <w:szCs w:val="28"/>
        </w:rPr>
        <w:t xml:space="preserve">ственными культурами, засеянной элитными семенами, утверждаемой приказом Министерства сельского хозяйства и продовольствия Республики Тыва (далее </w:t>
      </w:r>
      <w:r w:rsidR="008E33F4" w:rsidRPr="00477D8A">
        <w:rPr>
          <w:color w:val="000000"/>
          <w:sz w:val="28"/>
          <w:szCs w:val="28"/>
        </w:rPr>
        <w:t>–</w:t>
      </w:r>
      <w:r w:rsidRPr="00477D8A">
        <w:rPr>
          <w:color w:val="000000"/>
          <w:sz w:val="28"/>
          <w:szCs w:val="28"/>
        </w:rPr>
        <w:t xml:space="preserve"> Министерство);</w:t>
      </w:r>
    </w:p>
    <w:p w:rsidR="009A542D" w:rsidRPr="00477D8A" w:rsidRDefault="009A542D" w:rsidP="00925DF6">
      <w:pPr>
        <w:autoSpaceDE w:val="0"/>
        <w:autoSpaceDN w:val="0"/>
        <w:adjustRightInd w:val="0"/>
        <w:ind w:firstLine="709"/>
        <w:jc w:val="both"/>
        <w:rPr>
          <w:color w:val="000000"/>
          <w:sz w:val="28"/>
          <w:szCs w:val="28"/>
        </w:rPr>
      </w:pPr>
      <w:bookmarkStart w:id="400" w:name="Par931"/>
      <w:bookmarkEnd w:id="400"/>
      <w:r w:rsidRPr="00477D8A">
        <w:rPr>
          <w:color w:val="000000"/>
          <w:sz w:val="28"/>
          <w:szCs w:val="28"/>
        </w:rPr>
        <w:t>б) на финансовое обеспечение (возмещение) части затрат на проведение ко</w:t>
      </w:r>
      <w:r w:rsidRPr="00477D8A">
        <w:rPr>
          <w:color w:val="000000"/>
          <w:sz w:val="28"/>
          <w:szCs w:val="28"/>
        </w:rPr>
        <w:t>м</w:t>
      </w:r>
      <w:r w:rsidRPr="00477D8A">
        <w:rPr>
          <w:color w:val="000000"/>
          <w:sz w:val="28"/>
          <w:szCs w:val="28"/>
        </w:rPr>
        <w:t>плекса агротехнологических работ в области развития семеноводства сельскохозя</w:t>
      </w:r>
      <w:r w:rsidRPr="00477D8A">
        <w:rPr>
          <w:color w:val="000000"/>
          <w:sz w:val="28"/>
          <w:szCs w:val="28"/>
        </w:rPr>
        <w:t>й</w:t>
      </w:r>
      <w:r w:rsidRPr="00477D8A">
        <w:rPr>
          <w:color w:val="000000"/>
          <w:sz w:val="28"/>
          <w:szCs w:val="28"/>
        </w:rPr>
        <w:t xml:space="preserve">ственных культур по ставке на 1 гектар посевной площади, занятой оригинальным и (или) элитным семенным картофелем, а также оригинальных и элитных семян, и </w:t>
      </w:r>
      <w:r w:rsidRPr="00477D8A">
        <w:rPr>
          <w:color w:val="000000"/>
          <w:sz w:val="28"/>
          <w:szCs w:val="28"/>
        </w:rPr>
        <w:lastRenderedPageBreak/>
        <w:t>(или) семенными посевами овощных культур открытого грунта, утверждаемой пр</w:t>
      </w:r>
      <w:r w:rsidRPr="00477D8A">
        <w:rPr>
          <w:color w:val="000000"/>
          <w:sz w:val="28"/>
          <w:szCs w:val="28"/>
        </w:rPr>
        <w:t>и</w:t>
      </w:r>
      <w:r w:rsidRPr="00477D8A">
        <w:rPr>
          <w:color w:val="000000"/>
          <w:sz w:val="28"/>
          <w:szCs w:val="28"/>
        </w:rPr>
        <w:t>казом Министерства;</w:t>
      </w:r>
    </w:p>
    <w:p w:rsidR="009A542D" w:rsidRPr="00477D8A" w:rsidRDefault="009A542D" w:rsidP="00925DF6">
      <w:pPr>
        <w:autoSpaceDE w:val="0"/>
        <w:autoSpaceDN w:val="0"/>
        <w:adjustRightInd w:val="0"/>
        <w:ind w:firstLine="709"/>
        <w:jc w:val="both"/>
        <w:rPr>
          <w:color w:val="000000"/>
          <w:sz w:val="28"/>
          <w:szCs w:val="28"/>
        </w:rPr>
      </w:pPr>
      <w:bookmarkStart w:id="401" w:name="Par932"/>
      <w:bookmarkEnd w:id="401"/>
      <w:r w:rsidRPr="00477D8A">
        <w:rPr>
          <w:color w:val="000000"/>
          <w:sz w:val="28"/>
          <w:szCs w:val="28"/>
        </w:rPr>
        <w:t>в) на финансовое обеспечение (возмещение) части затрат на приобретение с</w:t>
      </w:r>
      <w:r w:rsidRPr="00477D8A">
        <w:rPr>
          <w:color w:val="000000"/>
          <w:sz w:val="28"/>
          <w:szCs w:val="28"/>
        </w:rPr>
        <w:t>е</w:t>
      </w:r>
      <w:r w:rsidRPr="00477D8A">
        <w:rPr>
          <w:color w:val="000000"/>
          <w:sz w:val="28"/>
          <w:szCs w:val="28"/>
        </w:rPr>
        <w:t>мян кормовых культур, поставляемых в районы Крайнего Севера и прира</w:t>
      </w:r>
      <w:r w:rsidRPr="00477D8A">
        <w:rPr>
          <w:color w:val="000000"/>
          <w:sz w:val="28"/>
          <w:szCs w:val="28"/>
        </w:rPr>
        <w:t>в</w:t>
      </w:r>
      <w:r w:rsidRPr="00477D8A">
        <w:rPr>
          <w:color w:val="000000"/>
          <w:sz w:val="28"/>
          <w:szCs w:val="28"/>
        </w:rPr>
        <w:t>ненные к ним местности, с учетом затрат на доставку по ставке на 1 гектар посевных площ</w:t>
      </w:r>
      <w:r w:rsidRPr="00477D8A">
        <w:rPr>
          <w:color w:val="000000"/>
          <w:sz w:val="28"/>
          <w:szCs w:val="28"/>
        </w:rPr>
        <w:t>а</w:t>
      </w:r>
      <w:r w:rsidRPr="00477D8A">
        <w:rPr>
          <w:color w:val="000000"/>
          <w:sz w:val="28"/>
          <w:szCs w:val="28"/>
        </w:rPr>
        <w:t>дей, занятых кормовыми культурами, утверждаемой приказом Министерства;</w:t>
      </w:r>
    </w:p>
    <w:p w:rsidR="009A542D" w:rsidRPr="00477D8A" w:rsidRDefault="009A542D" w:rsidP="00925DF6">
      <w:pPr>
        <w:autoSpaceDE w:val="0"/>
        <w:autoSpaceDN w:val="0"/>
        <w:adjustRightInd w:val="0"/>
        <w:ind w:firstLine="709"/>
        <w:jc w:val="both"/>
        <w:rPr>
          <w:color w:val="000000"/>
          <w:sz w:val="28"/>
          <w:szCs w:val="28"/>
        </w:rPr>
      </w:pPr>
      <w:bookmarkStart w:id="402" w:name="Par933"/>
      <w:bookmarkEnd w:id="402"/>
      <w:r w:rsidRPr="00477D8A">
        <w:rPr>
          <w:color w:val="000000"/>
          <w:sz w:val="28"/>
          <w:szCs w:val="28"/>
        </w:rPr>
        <w:t>г) на финансовое обеспечение (возмещение) части затрат на подготовку ни</w:t>
      </w:r>
      <w:r w:rsidRPr="00477D8A">
        <w:rPr>
          <w:color w:val="000000"/>
          <w:sz w:val="28"/>
          <w:szCs w:val="28"/>
        </w:rPr>
        <w:t>з</w:t>
      </w:r>
      <w:r w:rsidRPr="00477D8A">
        <w:rPr>
          <w:color w:val="000000"/>
          <w:sz w:val="28"/>
          <w:szCs w:val="28"/>
        </w:rPr>
        <w:t>копродуктивной пашни (чистых паров) в районах Крайнего Севера и пр</w:t>
      </w:r>
      <w:r w:rsidRPr="00477D8A">
        <w:rPr>
          <w:color w:val="000000"/>
          <w:sz w:val="28"/>
          <w:szCs w:val="28"/>
        </w:rPr>
        <w:t>и</w:t>
      </w:r>
      <w:r w:rsidRPr="00477D8A">
        <w:rPr>
          <w:color w:val="000000"/>
          <w:sz w:val="28"/>
          <w:szCs w:val="28"/>
        </w:rPr>
        <w:t>равненных к ним местностях по ставке на 1 гектар низкопродуктивной пашни, утверждаемой приказом Министерства;</w:t>
      </w:r>
    </w:p>
    <w:p w:rsidR="009A542D" w:rsidRPr="00477D8A" w:rsidRDefault="009A542D" w:rsidP="00925DF6">
      <w:pPr>
        <w:autoSpaceDE w:val="0"/>
        <w:autoSpaceDN w:val="0"/>
        <w:adjustRightInd w:val="0"/>
        <w:ind w:firstLine="709"/>
        <w:jc w:val="both"/>
        <w:rPr>
          <w:color w:val="000000"/>
          <w:sz w:val="28"/>
          <w:szCs w:val="28"/>
        </w:rPr>
      </w:pPr>
      <w:bookmarkStart w:id="403" w:name="Par934"/>
      <w:bookmarkEnd w:id="403"/>
      <w:r w:rsidRPr="00477D8A">
        <w:rPr>
          <w:color w:val="000000"/>
          <w:sz w:val="28"/>
          <w:szCs w:val="28"/>
        </w:rPr>
        <w:t>д) на возмещение части затрат на уплату страховых премий, начисленных по договорам сел</w:t>
      </w:r>
      <w:r w:rsidRPr="00477D8A">
        <w:rPr>
          <w:color w:val="000000"/>
          <w:sz w:val="28"/>
          <w:szCs w:val="28"/>
        </w:rPr>
        <w:t>ь</w:t>
      </w:r>
      <w:r w:rsidRPr="00477D8A">
        <w:rPr>
          <w:color w:val="000000"/>
          <w:sz w:val="28"/>
          <w:szCs w:val="28"/>
        </w:rPr>
        <w:t>скохозяйственного страхования в области растениеводства, с учетом ставок для расчета размера субсидии, установленных планом сельск</w:t>
      </w:r>
      <w:r w:rsidRPr="00477D8A">
        <w:rPr>
          <w:color w:val="000000"/>
          <w:sz w:val="28"/>
          <w:szCs w:val="28"/>
        </w:rPr>
        <w:t>о</w:t>
      </w:r>
      <w:r w:rsidRPr="00477D8A">
        <w:rPr>
          <w:color w:val="000000"/>
          <w:sz w:val="28"/>
          <w:szCs w:val="28"/>
        </w:rPr>
        <w:t>хозяйственного страхования на соответствующий год, и методик определения страховой стоимости и размера утраты (гибели) урожая сельскохозяйстве</w:t>
      </w:r>
      <w:r w:rsidRPr="00477D8A">
        <w:rPr>
          <w:color w:val="000000"/>
          <w:sz w:val="28"/>
          <w:szCs w:val="28"/>
        </w:rPr>
        <w:t>н</w:t>
      </w:r>
      <w:r w:rsidRPr="00477D8A">
        <w:rPr>
          <w:color w:val="000000"/>
          <w:sz w:val="28"/>
          <w:szCs w:val="28"/>
        </w:rPr>
        <w:t>ной культуры, утраты (гибели) посадок многолетних насаждений в размере, рассчитанном в соо</w:t>
      </w:r>
      <w:r w:rsidRPr="00477D8A">
        <w:rPr>
          <w:color w:val="000000"/>
          <w:sz w:val="28"/>
          <w:szCs w:val="28"/>
        </w:rPr>
        <w:t>т</w:t>
      </w:r>
      <w:r w:rsidRPr="00477D8A">
        <w:rPr>
          <w:color w:val="000000"/>
          <w:sz w:val="28"/>
          <w:szCs w:val="28"/>
        </w:rPr>
        <w:t xml:space="preserve">ветствии с </w:t>
      </w:r>
      <w:hyperlink r:id="rId326" w:history="1">
        <w:r w:rsidRPr="00477D8A">
          <w:rPr>
            <w:color w:val="000000"/>
            <w:sz w:val="28"/>
            <w:szCs w:val="28"/>
          </w:rPr>
          <w:t>частью 3 статьи 3</w:t>
        </w:r>
      </w:hyperlink>
      <w:r w:rsidRPr="00477D8A">
        <w:rPr>
          <w:color w:val="000000"/>
          <w:sz w:val="28"/>
          <w:szCs w:val="28"/>
        </w:rPr>
        <w:t xml:space="preserve"> Федерального закона от 25 июля 2011 г. </w:t>
      </w:r>
      <w:r w:rsidR="008E33F4" w:rsidRPr="00477D8A">
        <w:rPr>
          <w:color w:val="000000"/>
          <w:sz w:val="28"/>
          <w:szCs w:val="28"/>
        </w:rPr>
        <w:t>№</w:t>
      </w:r>
      <w:r w:rsidRPr="00477D8A">
        <w:rPr>
          <w:color w:val="000000"/>
          <w:sz w:val="28"/>
          <w:szCs w:val="28"/>
        </w:rPr>
        <w:t xml:space="preserve"> 260-ФЗ </w:t>
      </w:r>
      <w:r w:rsidR="001C1F87" w:rsidRPr="00477D8A">
        <w:rPr>
          <w:color w:val="000000"/>
          <w:sz w:val="28"/>
          <w:szCs w:val="28"/>
        </w:rPr>
        <w:t>«</w:t>
      </w:r>
      <w:r w:rsidRPr="00477D8A">
        <w:rPr>
          <w:color w:val="000000"/>
          <w:sz w:val="28"/>
          <w:szCs w:val="28"/>
        </w:rPr>
        <w:t>О государстве</w:t>
      </w:r>
      <w:r w:rsidRPr="00477D8A">
        <w:rPr>
          <w:color w:val="000000"/>
          <w:sz w:val="28"/>
          <w:szCs w:val="28"/>
        </w:rPr>
        <w:t>н</w:t>
      </w:r>
      <w:r w:rsidRPr="00477D8A">
        <w:rPr>
          <w:color w:val="000000"/>
          <w:sz w:val="28"/>
          <w:szCs w:val="28"/>
        </w:rPr>
        <w:t xml:space="preserve">ной поддержке в сфере сельскохозяйственного страхования и о внесении изменений в Федеральный закон </w:t>
      </w:r>
      <w:r w:rsidR="001C1F87" w:rsidRPr="00477D8A">
        <w:rPr>
          <w:color w:val="000000"/>
          <w:sz w:val="28"/>
          <w:szCs w:val="28"/>
        </w:rPr>
        <w:t>«</w:t>
      </w:r>
      <w:r w:rsidRPr="00477D8A">
        <w:rPr>
          <w:color w:val="000000"/>
          <w:sz w:val="28"/>
          <w:szCs w:val="28"/>
        </w:rPr>
        <w:t>О развитии сел</w:t>
      </w:r>
      <w:r w:rsidRPr="00477D8A">
        <w:rPr>
          <w:color w:val="000000"/>
          <w:sz w:val="28"/>
          <w:szCs w:val="28"/>
        </w:rPr>
        <w:t>ь</w:t>
      </w:r>
      <w:r w:rsidRPr="00477D8A">
        <w:rPr>
          <w:color w:val="000000"/>
          <w:sz w:val="28"/>
          <w:szCs w:val="28"/>
        </w:rPr>
        <w:t>ского хозяйства</w:t>
      </w:r>
      <w:r w:rsidR="001C1F87" w:rsidRPr="00477D8A">
        <w:rPr>
          <w:color w:val="000000"/>
          <w:sz w:val="28"/>
          <w:szCs w:val="28"/>
        </w:rPr>
        <w:t>»</w:t>
      </w:r>
      <w:r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е) на финансовое обеспечение (возмещение) расходов по оплате договоров на приобретение сырья и материалов, в том числе на приобретение кормов сельскох</w:t>
      </w:r>
      <w:r w:rsidRPr="00477D8A">
        <w:rPr>
          <w:color w:val="000000"/>
          <w:sz w:val="28"/>
          <w:szCs w:val="28"/>
        </w:rPr>
        <w:t>о</w:t>
      </w:r>
      <w:r w:rsidRPr="00477D8A">
        <w:rPr>
          <w:color w:val="000000"/>
          <w:sz w:val="28"/>
          <w:szCs w:val="28"/>
        </w:rPr>
        <w:t>зяйственных животных при прохождении зимовки скота в неблагоприятных пого</w:t>
      </w:r>
      <w:r w:rsidRPr="00477D8A">
        <w:rPr>
          <w:color w:val="000000"/>
          <w:sz w:val="28"/>
          <w:szCs w:val="28"/>
        </w:rPr>
        <w:t>д</w:t>
      </w:r>
      <w:r w:rsidRPr="00477D8A">
        <w:rPr>
          <w:color w:val="000000"/>
          <w:sz w:val="28"/>
          <w:szCs w:val="28"/>
        </w:rPr>
        <w:t>ных условиях.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1.5. Для получателей субсидии, использующих право на освобождение от и</w:t>
      </w:r>
      <w:r w:rsidRPr="00477D8A">
        <w:rPr>
          <w:color w:val="000000"/>
          <w:sz w:val="28"/>
          <w:szCs w:val="28"/>
        </w:rPr>
        <w:t>с</w:t>
      </w:r>
      <w:r w:rsidRPr="00477D8A">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477D8A">
        <w:rPr>
          <w:color w:val="000000"/>
          <w:sz w:val="28"/>
          <w:szCs w:val="28"/>
        </w:rPr>
        <w:t>а</w:t>
      </w:r>
      <w:r w:rsidRPr="00477D8A">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1.6.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как до получателя бюджетных средств, на цели, указанные в </w:t>
      </w:r>
      <w:hyperlink w:anchor="Par929" w:history="1">
        <w:r w:rsidRPr="00477D8A">
          <w:rPr>
            <w:color w:val="000000"/>
            <w:sz w:val="28"/>
            <w:szCs w:val="28"/>
          </w:rPr>
          <w:t>пункте 1.4</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1.7.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расчетные счета получателей.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1.8.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8E33F4">
      <w:pPr>
        <w:autoSpaceDE w:val="0"/>
        <w:autoSpaceDN w:val="0"/>
        <w:adjustRightInd w:val="0"/>
        <w:jc w:val="center"/>
        <w:outlineLvl w:val="1"/>
        <w:rPr>
          <w:bCs/>
          <w:color w:val="000000"/>
          <w:sz w:val="28"/>
          <w:szCs w:val="28"/>
        </w:rPr>
      </w:pPr>
      <w:r w:rsidRPr="00477D8A">
        <w:rPr>
          <w:bCs/>
          <w:color w:val="000000"/>
          <w:sz w:val="28"/>
          <w:szCs w:val="28"/>
        </w:rPr>
        <w:lastRenderedPageBreak/>
        <w:t>2. Условия и порядок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bookmarkStart w:id="404" w:name="Par946"/>
      <w:bookmarkEnd w:id="404"/>
      <w:r w:rsidRPr="00477D8A">
        <w:rPr>
          <w:color w:val="000000"/>
          <w:sz w:val="28"/>
          <w:szCs w:val="28"/>
        </w:rPr>
        <w:t>2.1. Субсидии предоставляются при соблюдении следующих условий: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представление отчетности о финансово-экономическом состоянии сельск</w:t>
      </w:r>
      <w:r w:rsidRPr="00477D8A">
        <w:rPr>
          <w:color w:val="000000"/>
          <w:sz w:val="28"/>
          <w:szCs w:val="28"/>
        </w:rPr>
        <w:t>о</w:t>
      </w:r>
      <w:r w:rsidRPr="00477D8A">
        <w:rPr>
          <w:color w:val="000000"/>
          <w:sz w:val="28"/>
          <w:szCs w:val="28"/>
        </w:rPr>
        <w:t>хозяйственных товаропроизводителей по формам, утвержденным М</w:t>
      </w:r>
      <w:r w:rsidRPr="00477D8A">
        <w:rPr>
          <w:color w:val="000000"/>
          <w:sz w:val="28"/>
          <w:szCs w:val="28"/>
        </w:rPr>
        <w:t>и</w:t>
      </w:r>
      <w:r w:rsidRPr="00477D8A">
        <w:rPr>
          <w:color w:val="000000"/>
          <w:sz w:val="28"/>
          <w:szCs w:val="28"/>
        </w:rPr>
        <w:t>нистерством сельского хозяйства Российской Федерации, за отчетный фина</w:t>
      </w:r>
      <w:r w:rsidRPr="00477D8A">
        <w:rPr>
          <w:color w:val="000000"/>
          <w:sz w:val="28"/>
          <w:szCs w:val="28"/>
        </w:rPr>
        <w:t>н</w:t>
      </w:r>
      <w:r w:rsidRPr="00477D8A">
        <w:rPr>
          <w:color w:val="000000"/>
          <w:sz w:val="28"/>
          <w:szCs w:val="28"/>
        </w:rPr>
        <w:t>совый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согласие на осуществление Министерством и органами государственного финансового контроля проверок соблюдения сельскохозяйственными товаропрои</w:t>
      </w:r>
      <w:r w:rsidRPr="00477D8A">
        <w:rPr>
          <w:color w:val="000000"/>
          <w:sz w:val="28"/>
          <w:szCs w:val="28"/>
        </w:rPr>
        <w:t>з</w:t>
      </w:r>
      <w:r w:rsidRPr="00477D8A">
        <w:rPr>
          <w:color w:val="000000"/>
          <w:sz w:val="28"/>
          <w:szCs w:val="28"/>
        </w:rPr>
        <w:t>водителями условий и поря</w:t>
      </w:r>
      <w:r w:rsidRPr="00477D8A">
        <w:rPr>
          <w:color w:val="000000"/>
          <w:sz w:val="28"/>
          <w:szCs w:val="28"/>
        </w:rPr>
        <w:t>д</w:t>
      </w:r>
      <w:r w:rsidRPr="00477D8A">
        <w:rPr>
          <w:color w:val="000000"/>
          <w:sz w:val="28"/>
          <w:szCs w:val="28"/>
        </w:rPr>
        <w:t>ка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на цели: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 указанные в </w:t>
      </w:r>
      <w:hyperlink w:anchor="Par930"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r w:rsidRPr="00477D8A">
          <w:rPr>
            <w:color w:val="000000"/>
            <w:sz w:val="28"/>
            <w:szCs w:val="28"/>
          </w:rPr>
          <w:t xml:space="preserve"> пункта 1.4</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приобретение элитных семян сельскохозяйственных культур по сортам, вкл</w:t>
      </w:r>
      <w:r w:rsidRPr="00477D8A">
        <w:rPr>
          <w:color w:val="000000"/>
          <w:sz w:val="28"/>
          <w:szCs w:val="28"/>
        </w:rPr>
        <w:t>ю</w:t>
      </w:r>
      <w:r w:rsidRPr="00477D8A">
        <w:rPr>
          <w:color w:val="000000"/>
          <w:sz w:val="28"/>
          <w:szCs w:val="28"/>
        </w:rPr>
        <w:t>ченным в Государственный реестр селекционных достижений, допущенных (рай</w:t>
      </w:r>
      <w:r w:rsidRPr="00477D8A">
        <w:rPr>
          <w:color w:val="000000"/>
          <w:sz w:val="28"/>
          <w:szCs w:val="28"/>
        </w:rPr>
        <w:t>о</w:t>
      </w:r>
      <w:r w:rsidRPr="00477D8A">
        <w:rPr>
          <w:color w:val="000000"/>
          <w:sz w:val="28"/>
          <w:szCs w:val="28"/>
        </w:rPr>
        <w:t xml:space="preserve">нированных) к использованию в </w:t>
      </w:r>
      <w:r w:rsidR="00065B0A" w:rsidRPr="00477D8A">
        <w:rPr>
          <w:color w:val="000000"/>
          <w:sz w:val="28"/>
          <w:szCs w:val="28"/>
        </w:rPr>
        <w:t>ВосточноСибирском</w:t>
      </w:r>
      <w:r w:rsidRPr="00477D8A">
        <w:rPr>
          <w:color w:val="000000"/>
          <w:sz w:val="28"/>
          <w:szCs w:val="28"/>
        </w:rPr>
        <w:t xml:space="preserve"> регионе допуска (11-й рег</w:t>
      </w:r>
      <w:r w:rsidRPr="00477D8A">
        <w:rPr>
          <w:color w:val="000000"/>
          <w:sz w:val="28"/>
          <w:szCs w:val="28"/>
        </w:rPr>
        <w:t>и</w:t>
      </w:r>
      <w:r w:rsidRPr="00477D8A">
        <w:rPr>
          <w:color w:val="000000"/>
          <w:sz w:val="28"/>
          <w:szCs w:val="28"/>
        </w:rPr>
        <w:t>он);</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высев приобретенных элитных семян (яровых культур </w:t>
      </w:r>
      <w:r w:rsidR="008E33F4" w:rsidRPr="00477D8A">
        <w:rPr>
          <w:color w:val="000000"/>
          <w:sz w:val="28"/>
          <w:szCs w:val="28"/>
        </w:rPr>
        <w:t>–</w:t>
      </w:r>
      <w:r w:rsidRPr="00477D8A">
        <w:rPr>
          <w:color w:val="000000"/>
          <w:sz w:val="28"/>
          <w:szCs w:val="28"/>
        </w:rPr>
        <w:t xml:space="preserve"> в</w:t>
      </w:r>
      <w:r w:rsidR="008E33F4" w:rsidRPr="00477D8A">
        <w:rPr>
          <w:color w:val="000000"/>
          <w:sz w:val="28"/>
          <w:szCs w:val="28"/>
        </w:rPr>
        <w:t xml:space="preserve"> </w:t>
      </w:r>
      <w:r w:rsidRPr="00477D8A">
        <w:rPr>
          <w:color w:val="000000"/>
          <w:sz w:val="28"/>
          <w:szCs w:val="28"/>
        </w:rPr>
        <w:t>году предоставл</w:t>
      </w:r>
      <w:r w:rsidRPr="00477D8A">
        <w:rPr>
          <w:color w:val="000000"/>
          <w:sz w:val="28"/>
          <w:szCs w:val="28"/>
        </w:rPr>
        <w:t>е</w:t>
      </w:r>
      <w:r w:rsidRPr="00477D8A">
        <w:rPr>
          <w:color w:val="000000"/>
          <w:sz w:val="28"/>
          <w:szCs w:val="28"/>
        </w:rPr>
        <w:t xml:space="preserve">ния субсидии, озимых культур </w:t>
      </w:r>
      <w:r w:rsidR="00D56C33">
        <w:rPr>
          <w:color w:val="000000"/>
          <w:sz w:val="28"/>
          <w:szCs w:val="28"/>
        </w:rPr>
        <w:t>–</w:t>
      </w:r>
      <w:r w:rsidRPr="00477D8A">
        <w:rPr>
          <w:color w:val="000000"/>
          <w:sz w:val="28"/>
          <w:szCs w:val="28"/>
        </w:rPr>
        <w:t xml:space="preserve"> в</w:t>
      </w:r>
      <w:r w:rsidR="00D56C33">
        <w:rPr>
          <w:color w:val="000000"/>
          <w:sz w:val="28"/>
          <w:szCs w:val="28"/>
        </w:rPr>
        <w:t xml:space="preserve"> </w:t>
      </w:r>
      <w:r w:rsidRPr="00477D8A">
        <w:rPr>
          <w:color w:val="000000"/>
          <w:sz w:val="28"/>
          <w:szCs w:val="28"/>
        </w:rPr>
        <w:t>году, предшествующем году предоставления су</w:t>
      </w:r>
      <w:r w:rsidRPr="00477D8A">
        <w:rPr>
          <w:color w:val="000000"/>
          <w:sz w:val="28"/>
          <w:szCs w:val="28"/>
        </w:rPr>
        <w:t>б</w:t>
      </w:r>
      <w:r w:rsidRPr="00477D8A">
        <w:rPr>
          <w:color w:val="000000"/>
          <w:sz w:val="28"/>
          <w:szCs w:val="28"/>
        </w:rPr>
        <w:t>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 указанные в </w:t>
      </w:r>
      <w:hyperlink w:anchor="Par931"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б</w:t>
        </w:r>
        <w:r w:rsidR="001C1F87" w:rsidRPr="00477D8A">
          <w:rPr>
            <w:color w:val="000000"/>
            <w:sz w:val="28"/>
            <w:szCs w:val="28"/>
          </w:rPr>
          <w:t>»</w:t>
        </w:r>
        <w:r w:rsidRPr="00477D8A">
          <w:rPr>
            <w:color w:val="000000"/>
            <w:sz w:val="28"/>
            <w:szCs w:val="28"/>
          </w:rPr>
          <w:t xml:space="preserve"> пункта 1.4</w:t>
        </w:r>
      </w:hyperlink>
      <w:r w:rsidR="008E33F4" w:rsidRPr="00477D8A">
        <w:rPr>
          <w:color w:val="000000"/>
          <w:sz w:val="28"/>
          <w:szCs w:val="28"/>
        </w:rPr>
        <w:t xml:space="preserve"> настоящего Порядка, –</w:t>
      </w:r>
      <w:r w:rsidRPr="00477D8A">
        <w:rPr>
          <w:color w:val="000000"/>
          <w:sz w:val="28"/>
          <w:szCs w:val="28"/>
        </w:rPr>
        <w:t xml:space="preserve"> наличие п</w:t>
      </w:r>
      <w:r w:rsidRPr="00477D8A">
        <w:rPr>
          <w:color w:val="000000"/>
          <w:sz w:val="28"/>
          <w:szCs w:val="28"/>
        </w:rPr>
        <w:t>о</w:t>
      </w:r>
      <w:r w:rsidRPr="00477D8A">
        <w:rPr>
          <w:color w:val="000000"/>
          <w:sz w:val="28"/>
          <w:szCs w:val="28"/>
        </w:rPr>
        <w:t>севных площадей, занятых оригинальным и элитным семенным картофелем, и (или) семенными посевами овощных культур открытого грунта в текущем финансовом году;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 указанные в </w:t>
      </w:r>
      <w:hyperlink w:anchor="Par932"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в</w:t>
        </w:r>
        <w:r w:rsidR="001C1F87" w:rsidRPr="00477D8A">
          <w:rPr>
            <w:color w:val="000000"/>
            <w:sz w:val="28"/>
            <w:szCs w:val="28"/>
          </w:rPr>
          <w:t>»</w:t>
        </w:r>
        <w:r w:rsidRPr="00477D8A">
          <w:rPr>
            <w:color w:val="000000"/>
            <w:sz w:val="28"/>
            <w:szCs w:val="28"/>
          </w:rPr>
          <w:t xml:space="preserve"> пункта 1.4</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приобретение семян кормовых культур по сортам, включенным в Госуда</w:t>
      </w:r>
      <w:r w:rsidRPr="00477D8A">
        <w:rPr>
          <w:color w:val="000000"/>
          <w:sz w:val="28"/>
          <w:szCs w:val="28"/>
        </w:rPr>
        <w:t>р</w:t>
      </w:r>
      <w:r w:rsidRPr="00477D8A">
        <w:rPr>
          <w:color w:val="000000"/>
          <w:sz w:val="28"/>
          <w:szCs w:val="28"/>
        </w:rPr>
        <w:t>ственный реестр селекционных достижений, допущенных (районированных) к и</w:t>
      </w:r>
      <w:r w:rsidRPr="00477D8A">
        <w:rPr>
          <w:color w:val="000000"/>
          <w:sz w:val="28"/>
          <w:szCs w:val="28"/>
        </w:rPr>
        <w:t>с</w:t>
      </w:r>
      <w:r w:rsidRPr="00477D8A">
        <w:rPr>
          <w:color w:val="000000"/>
          <w:sz w:val="28"/>
          <w:szCs w:val="28"/>
        </w:rPr>
        <w:t xml:space="preserve">пользованию в </w:t>
      </w:r>
      <w:r w:rsidR="00065B0A" w:rsidRPr="00477D8A">
        <w:rPr>
          <w:color w:val="000000"/>
          <w:sz w:val="28"/>
          <w:szCs w:val="28"/>
        </w:rPr>
        <w:t>ВосточноСиби</w:t>
      </w:r>
      <w:r w:rsidR="00065B0A" w:rsidRPr="00477D8A">
        <w:rPr>
          <w:color w:val="000000"/>
          <w:sz w:val="28"/>
          <w:szCs w:val="28"/>
        </w:rPr>
        <w:t>р</w:t>
      </w:r>
      <w:r w:rsidR="00065B0A" w:rsidRPr="00477D8A">
        <w:rPr>
          <w:color w:val="000000"/>
          <w:sz w:val="28"/>
          <w:szCs w:val="28"/>
        </w:rPr>
        <w:t>ском</w:t>
      </w:r>
      <w:r w:rsidRPr="00477D8A">
        <w:rPr>
          <w:color w:val="000000"/>
          <w:sz w:val="28"/>
          <w:szCs w:val="28"/>
        </w:rPr>
        <w:t xml:space="preserve"> регионе допуска (11-й регион);</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наличие посевных площадей, занятых кормовыми культурами в отчетном ф</w:t>
      </w:r>
      <w:r w:rsidRPr="00477D8A">
        <w:rPr>
          <w:color w:val="000000"/>
          <w:sz w:val="28"/>
          <w:szCs w:val="28"/>
        </w:rPr>
        <w:t>и</w:t>
      </w:r>
      <w:r w:rsidRPr="00477D8A">
        <w:rPr>
          <w:color w:val="000000"/>
          <w:sz w:val="28"/>
          <w:szCs w:val="28"/>
        </w:rPr>
        <w:t>нансовом году, предшествующему году предоставления субсидий;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 указанные в </w:t>
      </w:r>
      <w:hyperlink w:anchor="Par933"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1.4</w:t>
        </w:r>
      </w:hyperlink>
      <w:r w:rsidRPr="00477D8A">
        <w:rPr>
          <w:color w:val="000000"/>
          <w:sz w:val="28"/>
          <w:szCs w:val="28"/>
        </w:rPr>
        <w:t xml:space="preserve"> настоящего Порядка, </w:t>
      </w:r>
      <w:r w:rsidR="008E33F4" w:rsidRPr="00477D8A">
        <w:rPr>
          <w:color w:val="000000"/>
          <w:sz w:val="28"/>
          <w:szCs w:val="28"/>
        </w:rPr>
        <w:t>–</w:t>
      </w:r>
      <w:r w:rsidRPr="00477D8A">
        <w:rPr>
          <w:color w:val="000000"/>
          <w:sz w:val="28"/>
          <w:szCs w:val="28"/>
        </w:rPr>
        <w:t xml:space="preserve"> наличие подг</w:t>
      </w:r>
      <w:r w:rsidRPr="00477D8A">
        <w:rPr>
          <w:color w:val="000000"/>
          <w:sz w:val="28"/>
          <w:szCs w:val="28"/>
        </w:rPr>
        <w:t>о</w:t>
      </w:r>
      <w:r w:rsidRPr="00477D8A">
        <w:rPr>
          <w:color w:val="000000"/>
          <w:sz w:val="28"/>
          <w:szCs w:val="28"/>
        </w:rPr>
        <w:t>товленной низкопродуктивной пашни в отчетном финансовом году, предшеству</w:t>
      </w:r>
      <w:r w:rsidRPr="00477D8A">
        <w:rPr>
          <w:color w:val="000000"/>
          <w:sz w:val="28"/>
          <w:szCs w:val="28"/>
        </w:rPr>
        <w:t>ю</w:t>
      </w:r>
      <w:r w:rsidRPr="00477D8A">
        <w:rPr>
          <w:color w:val="000000"/>
          <w:sz w:val="28"/>
          <w:szCs w:val="28"/>
        </w:rPr>
        <w:t>щему году предоставления субсидий;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 указанные в </w:t>
      </w:r>
      <w:hyperlink w:anchor="Par934" w:history="1">
        <w:r w:rsidRPr="00477D8A">
          <w:rPr>
            <w:color w:val="000000"/>
            <w:sz w:val="28"/>
            <w:szCs w:val="28"/>
          </w:rPr>
          <w:t xml:space="preserve">подпункте </w:t>
        </w:r>
        <w:r w:rsidR="001C1F87" w:rsidRPr="00477D8A">
          <w:rPr>
            <w:color w:val="000000"/>
            <w:sz w:val="28"/>
            <w:szCs w:val="28"/>
          </w:rPr>
          <w:t>«</w:t>
        </w:r>
        <w:r w:rsidRPr="00477D8A">
          <w:rPr>
            <w:color w:val="000000"/>
            <w:sz w:val="28"/>
            <w:szCs w:val="28"/>
          </w:rPr>
          <w:t>д</w:t>
        </w:r>
        <w:r w:rsidR="001C1F87" w:rsidRPr="00477D8A">
          <w:rPr>
            <w:color w:val="000000"/>
            <w:sz w:val="28"/>
            <w:szCs w:val="28"/>
          </w:rPr>
          <w:t>»</w:t>
        </w:r>
        <w:r w:rsidRPr="00477D8A">
          <w:rPr>
            <w:color w:val="000000"/>
            <w:sz w:val="28"/>
            <w:szCs w:val="28"/>
          </w:rPr>
          <w:t xml:space="preserve"> пункта 1.4</w:t>
        </w:r>
      </w:hyperlink>
      <w:r w:rsidRPr="00477D8A">
        <w:rPr>
          <w:color w:val="000000"/>
          <w:sz w:val="28"/>
          <w:szCs w:val="28"/>
        </w:rPr>
        <w:t xml:space="preserve"> настоящего Порядка, при условии уплаты страховых премий, начисленных по действующим в текущем финанс</w:t>
      </w:r>
      <w:r w:rsidRPr="00477D8A">
        <w:rPr>
          <w:color w:val="000000"/>
          <w:sz w:val="28"/>
          <w:szCs w:val="28"/>
        </w:rPr>
        <w:t>о</w:t>
      </w:r>
      <w:r w:rsidRPr="00477D8A">
        <w:rPr>
          <w:color w:val="000000"/>
          <w:sz w:val="28"/>
          <w:szCs w:val="28"/>
        </w:rPr>
        <w:t>вом году договорам сельскохозяйственного страхования на дату принятия решения о пред</w:t>
      </w:r>
      <w:r w:rsidRPr="00477D8A">
        <w:rPr>
          <w:color w:val="000000"/>
          <w:sz w:val="28"/>
          <w:szCs w:val="28"/>
        </w:rPr>
        <w:t>о</w:t>
      </w:r>
      <w:r w:rsidRPr="00477D8A">
        <w:rPr>
          <w:color w:val="000000"/>
          <w:sz w:val="28"/>
          <w:szCs w:val="28"/>
        </w:rPr>
        <w:t>ставлении государственной поддержки, а также начисленных и уплаченных сельскохозяйственными товаропроизводителями в предшеству</w:t>
      </w:r>
      <w:r w:rsidRPr="00477D8A">
        <w:rPr>
          <w:color w:val="000000"/>
          <w:sz w:val="28"/>
          <w:szCs w:val="28"/>
        </w:rPr>
        <w:t>ю</w:t>
      </w:r>
      <w:r w:rsidRPr="00477D8A">
        <w:rPr>
          <w:color w:val="000000"/>
          <w:sz w:val="28"/>
          <w:szCs w:val="28"/>
        </w:rPr>
        <w:t>щем финансовом году в полном объеме, в случае непредставления соответствующей субсидии в предшествующем финансовом году на возмещение ук</w:t>
      </w:r>
      <w:r w:rsidRPr="00477D8A">
        <w:rPr>
          <w:color w:val="000000"/>
          <w:sz w:val="28"/>
          <w:szCs w:val="28"/>
        </w:rPr>
        <w:t>а</w:t>
      </w:r>
      <w:r w:rsidRPr="00477D8A">
        <w:rPr>
          <w:color w:val="000000"/>
          <w:sz w:val="28"/>
          <w:szCs w:val="28"/>
        </w:rPr>
        <w:t>занных затрат, понесенных в пре</w:t>
      </w:r>
      <w:r w:rsidRPr="00477D8A">
        <w:rPr>
          <w:color w:val="000000"/>
          <w:sz w:val="28"/>
          <w:szCs w:val="28"/>
        </w:rPr>
        <w:t>д</w:t>
      </w:r>
      <w:r w:rsidRPr="00477D8A">
        <w:rPr>
          <w:color w:val="000000"/>
          <w:sz w:val="28"/>
          <w:szCs w:val="28"/>
        </w:rPr>
        <w:t>шествующем финансовом году;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г) запрещается приобретение получателями субсидий </w:t>
      </w:r>
      <w:r w:rsidR="008E33F4" w:rsidRPr="00477D8A">
        <w:rPr>
          <w:color w:val="000000"/>
          <w:sz w:val="28"/>
          <w:szCs w:val="28"/>
        </w:rPr>
        <w:t>–</w:t>
      </w:r>
      <w:r w:rsidRPr="00477D8A">
        <w:rPr>
          <w:color w:val="000000"/>
          <w:sz w:val="28"/>
          <w:szCs w:val="28"/>
        </w:rPr>
        <w:t xml:space="preserve"> юридическими лиц</w:t>
      </w:r>
      <w:r w:rsidRPr="00477D8A">
        <w:rPr>
          <w:color w:val="000000"/>
          <w:sz w:val="28"/>
          <w:szCs w:val="28"/>
        </w:rPr>
        <w:t>а</w:t>
      </w:r>
      <w:r w:rsidRPr="00477D8A">
        <w:rPr>
          <w:color w:val="000000"/>
          <w:sz w:val="28"/>
          <w:szCs w:val="28"/>
        </w:rPr>
        <w:t>ми, а также иными юридическими лицами, получающими средства на основании д</w:t>
      </w:r>
      <w:r w:rsidRPr="00477D8A">
        <w:rPr>
          <w:color w:val="000000"/>
          <w:sz w:val="28"/>
          <w:szCs w:val="28"/>
        </w:rPr>
        <w:t>о</w:t>
      </w:r>
      <w:r w:rsidRPr="00477D8A">
        <w:rPr>
          <w:color w:val="000000"/>
          <w:sz w:val="28"/>
          <w:szCs w:val="28"/>
        </w:rPr>
        <w:t>говоров, заключенных с получателями субсидий, за счет полученных из соотве</w:t>
      </w:r>
      <w:r w:rsidRPr="00477D8A">
        <w:rPr>
          <w:color w:val="000000"/>
          <w:sz w:val="28"/>
          <w:szCs w:val="28"/>
        </w:rPr>
        <w:t>т</w:t>
      </w:r>
      <w:r w:rsidRPr="00477D8A">
        <w:rPr>
          <w:color w:val="000000"/>
          <w:sz w:val="28"/>
          <w:szCs w:val="28"/>
        </w:rPr>
        <w:t>ствующего бюджета бюджетной системы Российской Федерации средств иностра</w:t>
      </w:r>
      <w:r w:rsidRPr="00477D8A">
        <w:rPr>
          <w:color w:val="000000"/>
          <w:sz w:val="28"/>
          <w:szCs w:val="28"/>
        </w:rPr>
        <w:t>н</w:t>
      </w:r>
      <w:r w:rsidRPr="00477D8A">
        <w:rPr>
          <w:color w:val="000000"/>
          <w:sz w:val="28"/>
          <w:szCs w:val="28"/>
        </w:rPr>
        <w:t>ной валюты, за исключением операций, осуществляемых в соответствии с валю</w:t>
      </w:r>
      <w:r w:rsidRPr="00477D8A">
        <w:rPr>
          <w:color w:val="000000"/>
          <w:sz w:val="28"/>
          <w:szCs w:val="28"/>
        </w:rPr>
        <w:t>т</w:t>
      </w:r>
      <w:r w:rsidRPr="00477D8A">
        <w:rPr>
          <w:color w:val="000000"/>
          <w:sz w:val="28"/>
          <w:szCs w:val="28"/>
        </w:rPr>
        <w:t>ным законодательством Российской Федерации при закупке (поставке) высокоте</w:t>
      </w:r>
      <w:r w:rsidRPr="00477D8A">
        <w:rPr>
          <w:color w:val="000000"/>
          <w:sz w:val="28"/>
          <w:szCs w:val="28"/>
        </w:rPr>
        <w:t>х</w:t>
      </w:r>
      <w:r w:rsidRPr="00477D8A">
        <w:rPr>
          <w:color w:val="000000"/>
          <w:sz w:val="28"/>
          <w:szCs w:val="28"/>
        </w:rPr>
        <w:lastRenderedPageBreak/>
        <w:t>нологи</w:t>
      </w:r>
      <w:r w:rsidRPr="00477D8A">
        <w:rPr>
          <w:color w:val="000000"/>
          <w:sz w:val="28"/>
          <w:szCs w:val="28"/>
        </w:rPr>
        <w:t>ч</w:t>
      </w:r>
      <w:r w:rsidRPr="00477D8A">
        <w:rPr>
          <w:color w:val="000000"/>
          <w:sz w:val="28"/>
          <w:szCs w:val="28"/>
        </w:rPr>
        <w:t>ного импортного оборудования, сырья и комплектующих изделий, а также связа</w:t>
      </w:r>
      <w:r w:rsidRPr="00477D8A">
        <w:rPr>
          <w:color w:val="000000"/>
          <w:sz w:val="28"/>
          <w:szCs w:val="28"/>
        </w:rPr>
        <w:t>н</w:t>
      </w:r>
      <w:r w:rsidRPr="00477D8A">
        <w:rPr>
          <w:color w:val="000000"/>
          <w:sz w:val="28"/>
          <w:szCs w:val="28"/>
        </w:rPr>
        <w:t>ных с достижением результатов предоставления этих средств иных операций, определенных настоящим П</w:t>
      </w:r>
      <w:r w:rsidRPr="00477D8A">
        <w:rPr>
          <w:color w:val="000000"/>
          <w:sz w:val="28"/>
          <w:szCs w:val="28"/>
        </w:rPr>
        <w:t>о</w:t>
      </w:r>
      <w:r w:rsidRPr="00477D8A">
        <w:rPr>
          <w:color w:val="000000"/>
          <w:sz w:val="28"/>
          <w:szCs w:val="28"/>
        </w:rPr>
        <w:t>рядком.</w:t>
      </w:r>
    </w:p>
    <w:p w:rsidR="009A542D" w:rsidRPr="00477D8A" w:rsidRDefault="009A542D" w:rsidP="00925DF6">
      <w:pPr>
        <w:autoSpaceDE w:val="0"/>
        <w:autoSpaceDN w:val="0"/>
        <w:adjustRightInd w:val="0"/>
        <w:ind w:firstLine="709"/>
        <w:jc w:val="both"/>
        <w:rPr>
          <w:color w:val="000000"/>
          <w:sz w:val="28"/>
          <w:szCs w:val="28"/>
        </w:rPr>
      </w:pPr>
      <w:bookmarkStart w:id="405" w:name="Par962"/>
      <w:bookmarkEnd w:id="405"/>
      <w:r w:rsidRPr="00477D8A">
        <w:rPr>
          <w:color w:val="000000"/>
          <w:sz w:val="28"/>
          <w:szCs w:val="28"/>
        </w:rPr>
        <w:t>2.2. Субсидия предоставляется при условии соответствия получателя су</w:t>
      </w:r>
      <w:r w:rsidRPr="00477D8A">
        <w:rPr>
          <w:color w:val="000000"/>
          <w:sz w:val="28"/>
          <w:szCs w:val="28"/>
        </w:rPr>
        <w:t>б</w:t>
      </w:r>
      <w:r w:rsidRPr="00477D8A">
        <w:rPr>
          <w:color w:val="000000"/>
          <w:sz w:val="28"/>
          <w:szCs w:val="28"/>
        </w:rPr>
        <w:t>сидии на дату предоставления заявления следующим требованиям:</w:t>
      </w:r>
    </w:p>
    <w:p w:rsidR="009A542D" w:rsidRPr="00477D8A" w:rsidRDefault="009A542D" w:rsidP="00925DF6">
      <w:pPr>
        <w:autoSpaceDE w:val="0"/>
        <w:autoSpaceDN w:val="0"/>
        <w:adjustRightInd w:val="0"/>
        <w:ind w:firstLine="709"/>
        <w:jc w:val="both"/>
        <w:rPr>
          <w:color w:val="000000"/>
          <w:sz w:val="28"/>
          <w:szCs w:val="28"/>
        </w:rPr>
      </w:pPr>
      <w:bookmarkStart w:id="406" w:name="Par963"/>
      <w:bookmarkEnd w:id="406"/>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8E33F4"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8E33F4" w:rsidRPr="00477D8A">
        <w:rPr>
          <w:color w:val="000000"/>
          <w:sz w:val="28"/>
          <w:szCs w:val="28"/>
        </w:rPr>
        <w:t>–</w:t>
      </w:r>
      <w:r w:rsidRPr="00477D8A">
        <w:rPr>
          <w:color w:val="000000"/>
          <w:sz w:val="28"/>
          <w:szCs w:val="28"/>
        </w:rPr>
        <w:t xml:space="preserve"> индивидуальные предприниматели не должны прекратить деятельность в качестве индив</w:t>
      </w:r>
      <w:r w:rsidRPr="00477D8A">
        <w:rPr>
          <w:color w:val="000000"/>
          <w:sz w:val="28"/>
          <w:szCs w:val="28"/>
        </w:rPr>
        <w:t>и</w:t>
      </w:r>
      <w:r w:rsidRPr="00477D8A">
        <w:rPr>
          <w:color w:val="000000"/>
          <w:sz w:val="28"/>
          <w:szCs w:val="28"/>
        </w:rPr>
        <w:t>дуального предпринимателя;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используемых для пром</w:t>
      </w:r>
      <w:r w:rsidRPr="00477D8A">
        <w:rPr>
          <w:color w:val="000000"/>
          <w:sz w:val="28"/>
          <w:szCs w:val="28"/>
        </w:rPr>
        <w:t>е</w:t>
      </w:r>
      <w:r w:rsidRPr="00477D8A">
        <w:rPr>
          <w:color w:val="000000"/>
          <w:sz w:val="28"/>
          <w:szCs w:val="28"/>
        </w:rPr>
        <w:t xml:space="preserve">жуточного (офшорного) владения активами в Российской Федерации (далее </w:t>
      </w:r>
      <w:r w:rsidR="008E33F4"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bookmarkStart w:id="407" w:name="Par968"/>
      <w:bookmarkEnd w:id="407"/>
      <w:r w:rsidRPr="00477D8A">
        <w:rPr>
          <w:color w:val="000000"/>
          <w:sz w:val="28"/>
          <w:szCs w:val="28"/>
        </w:rPr>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t>нодательством Российской Федерации о налогах и сборах;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не является получателем средств из республиканского бюджета Ре</w:t>
      </w:r>
      <w:r w:rsidRPr="00477D8A">
        <w:rPr>
          <w:color w:val="000000"/>
          <w:sz w:val="28"/>
          <w:szCs w:val="28"/>
        </w:rPr>
        <w:t>с</w:t>
      </w:r>
      <w:r w:rsidRPr="00477D8A">
        <w:rPr>
          <w:color w:val="000000"/>
          <w:sz w:val="28"/>
          <w:szCs w:val="28"/>
        </w:rPr>
        <w:t xml:space="preserve">публики Тыва в соответствии с иными нормативными правовыми актами Республики Тыва на одни и те же направления, указанные в </w:t>
      </w:r>
      <w:hyperlink w:anchor="Par929" w:history="1">
        <w:r w:rsidRPr="00477D8A">
          <w:rPr>
            <w:color w:val="000000"/>
            <w:sz w:val="28"/>
            <w:szCs w:val="28"/>
          </w:rPr>
          <w:t>пункте 1.4</w:t>
        </w:r>
      </w:hyperlink>
      <w:r w:rsidR="00A41C16" w:rsidRPr="00477D8A">
        <w:rPr>
          <w:color w:val="000000"/>
          <w:sz w:val="28"/>
          <w:szCs w:val="28"/>
        </w:rPr>
        <w:t xml:space="preserve"> наст</w:t>
      </w:r>
      <w:r w:rsidR="00A41C16" w:rsidRPr="00477D8A">
        <w:rPr>
          <w:color w:val="000000"/>
          <w:sz w:val="28"/>
          <w:szCs w:val="28"/>
        </w:rPr>
        <w:t>о</w:t>
      </w:r>
      <w:r w:rsidR="00A41C16" w:rsidRPr="00477D8A">
        <w:rPr>
          <w:color w:val="000000"/>
          <w:sz w:val="28"/>
          <w:szCs w:val="28"/>
        </w:rPr>
        <w:t>ящего Порядка.</w:t>
      </w:r>
    </w:p>
    <w:p w:rsidR="009A542D" w:rsidRPr="00477D8A" w:rsidRDefault="009A542D" w:rsidP="00925DF6">
      <w:pPr>
        <w:autoSpaceDE w:val="0"/>
        <w:autoSpaceDN w:val="0"/>
        <w:adjustRightInd w:val="0"/>
        <w:ind w:firstLine="709"/>
        <w:jc w:val="both"/>
        <w:rPr>
          <w:color w:val="000000"/>
          <w:sz w:val="28"/>
          <w:szCs w:val="28"/>
        </w:rPr>
      </w:pPr>
      <w:bookmarkStart w:id="408" w:name="Par972"/>
      <w:bookmarkEnd w:id="408"/>
      <w:r w:rsidRPr="00477D8A">
        <w:rPr>
          <w:color w:val="000000"/>
          <w:sz w:val="28"/>
          <w:szCs w:val="28"/>
        </w:rPr>
        <w:t>2.3. Для получения субсидий получатели субсидий представляют в Министе</w:t>
      </w:r>
      <w:r w:rsidRPr="00477D8A">
        <w:rPr>
          <w:color w:val="000000"/>
          <w:sz w:val="28"/>
          <w:szCs w:val="28"/>
        </w:rPr>
        <w:t>р</w:t>
      </w:r>
      <w:r w:rsidRPr="00477D8A">
        <w:rPr>
          <w:color w:val="000000"/>
          <w:sz w:val="28"/>
          <w:szCs w:val="28"/>
        </w:rPr>
        <w:t>ство следу</w:t>
      </w:r>
      <w:r w:rsidRPr="00477D8A">
        <w:rPr>
          <w:color w:val="000000"/>
          <w:sz w:val="28"/>
          <w:szCs w:val="28"/>
        </w:rPr>
        <w:t>ю</w:t>
      </w:r>
      <w:r w:rsidRPr="00477D8A">
        <w:rPr>
          <w:color w:val="000000"/>
          <w:sz w:val="28"/>
          <w:szCs w:val="28"/>
        </w:rPr>
        <w:t>щие документы: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 на финансовое обеспечение (возмещение) части затрат на поддержку эли</w:t>
      </w:r>
      <w:r w:rsidRPr="00477D8A">
        <w:rPr>
          <w:color w:val="000000"/>
          <w:sz w:val="28"/>
          <w:szCs w:val="28"/>
        </w:rPr>
        <w:t>т</w:t>
      </w:r>
      <w:r w:rsidRPr="00477D8A">
        <w:rPr>
          <w:color w:val="000000"/>
          <w:sz w:val="28"/>
          <w:szCs w:val="28"/>
        </w:rPr>
        <w:t>ного семеново</w:t>
      </w:r>
      <w:r w:rsidRPr="00477D8A">
        <w:rPr>
          <w:color w:val="000000"/>
          <w:sz w:val="28"/>
          <w:szCs w:val="28"/>
        </w:rPr>
        <w:t>д</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справку-расчет субсидии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копии документов, подтверждающих приобретение элитных семян сельск</w:t>
      </w:r>
      <w:r w:rsidRPr="00477D8A">
        <w:rPr>
          <w:color w:val="000000"/>
          <w:sz w:val="28"/>
          <w:szCs w:val="28"/>
        </w:rPr>
        <w:t>о</w:t>
      </w:r>
      <w:r w:rsidRPr="00477D8A">
        <w:rPr>
          <w:color w:val="000000"/>
          <w:sz w:val="28"/>
          <w:szCs w:val="28"/>
        </w:rPr>
        <w:t>хозяйственных культур (договоров купли-продажи семян, счетов на оплату или сч</w:t>
      </w:r>
      <w:r w:rsidRPr="00477D8A">
        <w:rPr>
          <w:color w:val="000000"/>
          <w:sz w:val="28"/>
          <w:szCs w:val="28"/>
        </w:rPr>
        <w:t>е</w:t>
      </w:r>
      <w:r w:rsidRPr="00477D8A">
        <w:rPr>
          <w:color w:val="000000"/>
          <w:sz w:val="28"/>
          <w:szCs w:val="28"/>
        </w:rPr>
        <w:t>тов-фактур (при наличии), товарных накладных, платежных документов), завере</w:t>
      </w:r>
      <w:r w:rsidRPr="00477D8A">
        <w:rPr>
          <w:color w:val="000000"/>
          <w:sz w:val="28"/>
          <w:szCs w:val="28"/>
        </w:rPr>
        <w:t>н</w:t>
      </w:r>
      <w:r w:rsidRPr="00477D8A">
        <w:rPr>
          <w:color w:val="000000"/>
          <w:sz w:val="28"/>
          <w:szCs w:val="28"/>
        </w:rPr>
        <w:t>ные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копии сертификатов соответствия семян, выданного органом по сертифик</w:t>
      </w:r>
      <w:r w:rsidRPr="00477D8A">
        <w:rPr>
          <w:color w:val="000000"/>
          <w:sz w:val="28"/>
          <w:szCs w:val="28"/>
        </w:rPr>
        <w:t>а</w:t>
      </w:r>
      <w:r w:rsidRPr="00477D8A">
        <w:rPr>
          <w:color w:val="000000"/>
          <w:sz w:val="28"/>
          <w:szCs w:val="28"/>
        </w:rPr>
        <w:t>ции семян сельскохозяйственных культур, заверенные получателем су</w:t>
      </w:r>
      <w:r w:rsidRPr="00477D8A">
        <w:rPr>
          <w:color w:val="000000"/>
          <w:sz w:val="28"/>
          <w:szCs w:val="28"/>
        </w:rPr>
        <w:t>б</w:t>
      </w:r>
      <w:r w:rsidRPr="00477D8A">
        <w:rPr>
          <w:color w:val="000000"/>
          <w:sz w:val="28"/>
          <w:szCs w:val="28"/>
        </w:rPr>
        <w:t>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акт расхода семян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случае если документы представляются в Министерство до осуществления сева сельскох</w:t>
      </w:r>
      <w:r w:rsidRPr="00477D8A">
        <w:rPr>
          <w:color w:val="000000"/>
          <w:sz w:val="28"/>
          <w:szCs w:val="28"/>
        </w:rPr>
        <w:t>о</w:t>
      </w:r>
      <w:r w:rsidRPr="00477D8A">
        <w:rPr>
          <w:color w:val="000000"/>
          <w:sz w:val="28"/>
          <w:szCs w:val="28"/>
        </w:rPr>
        <w:t>зяйственных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акты расхода семян, приобретенных под посев текущего года и высеянных в том же году, представляются не позднее 1 сентября текущего года;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копии счетов-фактур (при наличии), товарные накладные, платежные док</w:t>
      </w:r>
      <w:r w:rsidRPr="00477D8A">
        <w:rPr>
          <w:color w:val="000000"/>
          <w:sz w:val="28"/>
          <w:szCs w:val="28"/>
        </w:rPr>
        <w:t>у</w:t>
      </w:r>
      <w:r w:rsidRPr="00477D8A">
        <w:rPr>
          <w:color w:val="000000"/>
          <w:sz w:val="28"/>
          <w:szCs w:val="28"/>
        </w:rPr>
        <w:t>менты, предоста</w:t>
      </w:r>
      <w:r w:rsidRPr="00477D8A">
        <w:rPr>
          <w:color w:val="000000"/>
          <w:sz w:val="28"/>
          <w:szCs w:val="28"/>
        </w:rPr>
        <w:t>в</w:t>
      </w:r>
      <w:r w:rsidRPr="00477D8A">
        <w:rPr>
          <w:color w:val="000000"/>
          <w:sz w:val="28"/>
          <w:szCs w:val="28"/>
        </w:rPr>
        <w:t>ляются не позднее 1 сентября текущего года;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 на финансовое обеспечение (возмещение) части затрат на проведение ко</w:t>
      </w:r>
      <w:r w:rsidRPr="00477D8A">
        <w:rPr>
          <w:color w:val="000000"/>
          <w:sz w:val="28"/>
          <w:szCs w:val="28"/>
        </w:rPr>
        <w:t>м</w:t>
      </w:r>
      <w:r w:rsidRPr="00477D8A">
        <w:rPr>
          <w:color w:val="000000"/>
          <w:sz w:val="28"/>
          <w:szCs w:val="28"/>
        </w:rPr>
        <w:t>плекса агротехнологических работ в области развития семеноводства сельскохозя</w:t>
      </w:r>
      <w:r w:rsidRPr="00477D8A">
        <w:rPr>
          <w:color w:val="000000"/>
          <w:sz w:val="28"/>
          <w:szCs w:val="28"/>
        </w:rPr>
        <w:t>й</w:t>
      </w:r>
      <w:r w:rsidRPr="00477D8A">
        <w:rPr>
          <w:color w:val="000000"/>
          <w:sz w:val="28"/>
          <w:szCs w:val="28"/>
        </w:rPr>
        <w:t>ственных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справку-расчет субсидии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документы, подтверждающие производство оригинального и элитного с</w:t>
      </w:r>
      <w:r w:rsidRPr="00477D8A">
        <w:rPr>
          <w:color w:val="000000"/>
          <w:sz w:val="28"/>
          <w:szCs w:val="28"/>
        </w:rPr>
        <w:t>е</w:t>
      </w:r>
      <w:r w:rsidRPr="00477D8A">
        <w:rPr>
          <w:color w:val="000000"/>
          <w:sz w:val="28"/>
          <w:szCs w:val="28"/>
        </w:rPr>
        <w:t>менного картофеля, а также оригинальных и элитных семян, и (или) семенных пос</w:t>
      </w:r>
      <w:r w:rsidRPr="00477D8A">
        <w:rPr>
          <w:color w:val="000000"/>
          <w:sz w:val="28"/>
          <w:szCs w:val="28"/>
        </w:rPr>
        <w:t>е</w:t>
      </w:r>
      <w:r w:rsidRPr="00477D8A">
        <w:rPr>
          <w:color w:val="000000"/>
          <w:sz w:val="28"/>
          <w:szCs w:val="28"/>
        </w:rPr>
        <w:t>вов овощных культур открыт</w:t>
      </w:r>
      <w:r w:rsidRPr="00477D8A">
        <w:rPr>
          <w:color w:val="000000"/>
          <w:sz w:val="28"/>
          <w:szCs w:val="28"/>
        </w:rPr>
        <w:t>о</w:t>
      </w:r>
      <w:r w:rsidRPr="00477D8A">
        <w:rPr>
          <w:color w:val="000000"/>
          <w:sz w:val="28"/>
          <w:szCs w:val="28"/>
        </w:rPr>
        <w:t>го грунта;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копии сертификатов, подтверждающих соответствие партий семян ориг</w:t>
      </w:r>
      <w:r w:rsidRPr="00477D8A">
        <w:rPr>
          <w:color w:val="000000"/>
          <w:sz w:val="28"/>
          <w:szCs w:val="28"/>
        </w:rPr>
        <w:t>и</w:t>
      </w:r>
      <w:r w:rsidRPr="00477D8A">
        <w:rPr>
          <w:color w:val="000000"/>
          <w:sz w:val="28"/>
          <w:szCs w:val="28"/>
        </w:rPr>
        <w:t>нального и элитного семенного картофеля, а также оригинальных и элитных семян, и (или) семенных посевов овощных культур открытого грунта, выданных в соотве</w:t>
      </w:r>
      <w:r w:rsidRPr="00477D8A">
        <w:rPr>
          <w:color w:val="000000"/>
          <w:sz w:val="28"/>
          <w:szCs w:val="28"/>
        </w:rPr>
        <w:t>т</w:t>
      </w:r>
      <w:r w:rsidRPr="00477D8A">
        <w:rPr>
          <w:color w:val="000000"/>
          <w:sz w:val="28"/>
          <w:szCs w:val="28"/>
        </w:rPr>
        <w:t xml:space="preserve">ствии со </w:t>
      </w:r>
      <w:hyperlink r:id="rId327" w:history="1">
        <w:r w:rsidRPr="00477D8A">
          <w:rPr>
            <w:color w:val="000000"/>
            <w:sz w:val="28"/>
            <w:szCs w:val="28"/>
          </w:rPr>
          <w:t>статьей 21</w:t>
        </w:r>
      </w:hyperlink>
      <w:r w:rsidRPr="00477D8A">
        <w:rPr>
          <w:color w:val="000000"/>
          <w:sz w:val="28"/>
          <w:szCs w:val="28"/>
        </w:rPr>
        <w:t xml:space="preserve"> Федерального закона от 27 декабря 2002 г. </w:t>
      </w:r>
      <w:r w:rsidR="00960793" w:rsidRPr="00477D8A">
        <w:rPr>
          <w:color w:val="000000"/>
          <w:sz w:val="28"/>
          <w:szCs w:val="28"/>
        </w:rPr>
        <w:t>№</w:t>
      </w:r>
      <w:r w:rsidRPr="00477D8A">
        <w:rPr>
          <w:color w:val="000000"/>
          <w:sz w:val="28"/>
          <w:szCs w:val="28"/>
        </w:rPr>
        <w:t xml:space="preserve"> 184-ФЗ </w:t>
      </w:r>
      <w:r w:rsidR="001C1F87" w:rsidRPr="00477D8A">
        <w:rPr>
          <w:color w:val="000000"/>
          <w:sz w:val="28"/>
          <w:szCs w:val="28"/>
        </w:rPr>
        <w:t>«</w:t>
      </w:r>
      <w:r w:rsidRPr="00477D8A">
        <w:rPr>
          <w:color w:val="000000"/>
          <w:sz w:val="28"/>
          <w:szCs w:val="28"/>
        </w:rPr>
        <w:t>О техн</w:t>
      </w:r>
      <w:r w:rsidRPr="00477D8A">
        <w:rPr>
          <w:color w:val="000000"/>
          <w:sz w:val="28"/>
          <w:szCs w:val="28"/>
        </w:rPr>
        <w:t>и</w:t>
      </w:r>
      <w:r w:rsidRPr="00477D8A">
        <w:rPr>
          <w:color w:val="000000"/>
          <w:sz w:val="28"/>
          <w:szCs w:val="28"/>
        </w:rPr>
        <w:t>ческом регулировании</w:t>
      </w:r>
      <w:r w:rsidR="001C1F87" w:rsidRPr="00477D8A">
        <w:rPr>
          <w:color w:val="000000"/>
          <w:sz w:val="28"/>
          <w:szCs w:val="28"/>
        </w:rPr>
        <w:t>»</w:t>
      </w:r>
      <w:r w:rsidRPr="00477D8A">
        <w:rPr>
          <w:color w:val="000000"/>
          <w:sz w:val="28"/>
          <w:szCs w:val="28"/>
        </w:rPr>
        <w:t>, заверенные получателем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копии актов апробации посевов, выданных организацией, осущест</w:t>
      </w:r>
      <w:r w:rsidRPr="00477D8A">
        <w:rPr>
          <w:color w:val="000000"/>
          <w:sz w:val="28"/>
          <w:szCs w:val="28"/>
        </w:rPr>
        <w:t>в</w:t>
      </w:r>
      <w:r w:rsidRPr="00477D8A">
        <w:rPr>
          <w:color w:val="000000"/>
          <w:sz w:val="28"/>
          <w:szCs w:val="28"/>
        </w:rPr>
        <w:t>ляющей деятельность в области семеноводства и имеющей аккредитацию испытательной л</w:t>
      </w:r>
      <w:r w:rsidRPr="00477D8A">
        <w:rPr>
          <w:color w:val="000000"/>
          <w:sz w:val="28"/>
          <w:szCs w:val="28"/>
        </w:rPr>
        <w:t>а</w:t>
      </w:r>
      <w:r w:rsidRPr="00477D8A">
        <w:rPr>
          <w:color w:val="000000"/>
          <w:sz w:val="28"/>
          <w:szCs w:val="28"/>
        </w:rPr>
        <w:t>боратории (центра) в национальной системе аккредитации, з</w:t>
      </w:r>
      <w:r w:rsidRPr="00477D8A">
        <w:rPr>
          <w:color w:val="000000"/>
          <w:sz w:val="28"/>
          <w:szCs w:val="28"/>
        </w:rPr>
        <w:t>а</w:t>
      </w:r>
      <w:r w:rsidRPr="00477D8A">
        <w:rPr>
          <w:color w:val="000000"/>
          <w:sz w:val="28"/>
          <w:szCs w:val="28"/>
        </w:rPr>
        <w:t>веренные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3) на финансовое обеспечение (возмещение) части затрат на приобретение с</w:t>
      </w:r>
      <w:r w:rsidRPr="00477D8A">
        <w:rPr>
          <w:color w:val="000000"/>
          <w:sz w:val="28"/>
          <w:szCs w:val="28"/>
        </w:rPr>
        <w:t>е</w:t>
      </w:r>
      <w:r w:rsidRPr="00477D8A">
        <w:rPr>
          <w:color w:val="000000"/>
          <w:sz w:val="28"/>
          <w:szCs w:val="28"/>
        </w:rPr>
        <w:t>мян кормовых культур, поставляемых в районы Крайнего Севера и прира</w:t>
      </w:r>
      <w:r w:rsidRPr="00477D8A">
        <w:rPr>
          <w:color w:val="000000"/>
          <w:sz w:val="28"/>
          <w:szCs w:val="28"/>
        </w:rPr>
        <w:t>в</w:t>
      </w:r>
      <w:r w:rsidRPr="00477D8A">
        <w:rPr>
          <w:color w:val="000000"/>
          <w:sz w:val="28"/>
          <w:szCs w:val="28"/>
        </w:rPr>
        <w:t>ненные к ним местности, с учетом з</w:t>
      </w:r>
      <w:r w:rsidRPr="00477D8A">
        <w:rPr>
          <w:color w:val="000000"/>
          <w:sz w:val="28"/>
          <w:szCs w:val="28"/>
        </w:rPr>
        <w:t>а</w:t>
      </w:r>
      <w:r w:rsidRPr="00477D8A">
        <w:rPr>
          <w:color w:val="000000"/>
          <w:sz w:val="28"/>
          <w:szCs w:val="28"/>
        </w:rPr>
        <w:t>трат на доставку: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справку-расчет субсидии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копии документов, подтверждающих приобретение и доставку семян сел</w:t>
      </w:r>
      <w:r w:rsidRPr="00477D8A">
        <w:rPr>
          <w:color w:val="000000"/>
          <w:sz w:val="28"/>
          <w:szCs w:val="28"/>
        </w:rPr>
        <w:t>ь</w:t>
      </w:r>
      <w:r w:rsidRPr="00477D8A">
        <w:rPr>
          <w:color w:val="000000"/>
          <w:sz w:val="28"/>
          <w:szCs w:val="28"/>
        </w:rPr>
        <w:t>скохозяйстве</w:t>
      </w:r>
      <w:r w:rsidRPr="00477D8A">
        <w:rPr>
          <w:color w:val="000000"/>
          <w:sz w:val="28"/>
          <w:szCs w:val="28"/>
        </w:rPr>
        <w:t>н</w:t>
      </w:r>
      <w:r w:rsidRPr="00477D8A">
        <w:rPr>
          <w:color w:val="000000"/>
          <w:sz w:val="28"/>
          <w:szCs w:val="28"/>
        </w:rPr>
        <w:t>ных культур (договоров купли-продажи и доставки семян, счетов на оплату или счетов-фактур (при наличии), товарных накладных, платежных докуме</w:t>
      </w:r>
      <w:r w:rsidRPr="00477D8A">
        <w:rPr>
          <w:color w:val="000000"/>
          <w:sz w:val="28"/>
          <w:szCs w:val="28"/>
        </w:rPr>
        <w:t>н</w:t>
      </w:r>
      <w:r w:rsidRPr="00477D8A">
        <w:rPr>
          <w:color w:val="000000"/>
          <w:sz w:val="28"/>
          <w:szCs w:val="28"/>
        </w:rPr>
        <w:t>тов), заверенные получателем субсидий;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копии сертификатов соответствия семян, выданного органом по сертифик</w:t>
      </w:r>
      <w:r w:rsidRPr="00477D8A">
        <w:rPr>
          <w:color w:val="000000"/>
          <w:sz w:val="28"/>
          <w:szCs w:val="28"/>
        </w:rPr>
        <w:t>а</w:t>
      </w:r>
      <w:r w:rsidRPr="00477D8A">
        <w:rPr>
          <w:color w:val="000000"/>
          <w:sz w:val="28"/>
          <w:szCs w:val="28"/>
        </w:rPr>
        <w:t>ции семян сельскохозяйственных культур, заверенные получателем су</w:t>
      </w:r>
      <w:r w:rsidRPr="00477D8A">
        <w:rPr>
          <w:color w:val="000000"/>
          <w:sz w:val="28"/>
          <w:szCs w:val="28"/>
        </w:rPr>
        <w:t>б</w:t>
      </w:r>
      <w:r w:rsidRPr="00477D8A">
        <w:rPr>
          <w:color w:val="000000"/>
          <w:sz w:val="28"/>
          <w:szCs w:val="28"/>
        </w:rPr>
        <w:t>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д) сведения по форме федерального статистического наблюдения </w:t>
      </w:r>
      <w:hyperlink r:id="rId328" w:history="1">
        <w:r w:rsidR="00960793" w:rsidRPr="00477D8A">
          <w:rPr>
            <w:color w:val="000000"/>
            <w:sz w:val="28"/>
            <w:szCs w:val="28"/>
          </w:rPr>
          <w:t>№</w:t>
        </w:r>
        <w:r w:rsidRPr="00477D8A">
          <w:rPr>
            <w:color w:val="000000"/>
            <w:sz w:val="28"/>
            <w:szCs w:val="28"/>
          </w:rPr>
          <w:t xml:space="preserve"> 29-СХ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или </w:t>
      </w:r>
      <w:hyperlink r:id="rId329" w:history="1">
        <w:r w:rsidR="00960793" w:rsidRPr="00477D8A">
          <w:rPr>
            <w:color w:val="000000"/>
            <w:sz w:val="28"/>
            <w:szCs w:val="28"/>
          </w:rPr>
          <w:t>№</w:t>
        </w:r>
        <w:r w:rsidRPr="00477D8A">
          <w:rPr>
            <w:color w:val="000000"/>
            <w:sz w:val="28"/>
            <w:szCs w:val="28"/>
          </w:rPr>
          <w:t xml:space="preserve"> 2-фермер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w:t>
      </w:r>
      <w:r w:rsidRPr="00477D8A">
        <w:rPr>
          <w:color w:val="000000"/>
          <w:sz w:val="28"/>
          <w:szCs w:val="28"/>
        </w:rPr>
        <w:t>е</w:t>
      </w:r>
      <w:r w:rsidRPr="00477D8A">
        <w:rPr>
          <w:color w:val="000000"/>
          <w:sz w:val="28"/>
          <w:szCs w:val="28"/>
        </w:rPr>
        <w:t>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в зависимости от формы со</w:t>
      </w:r>
      <w:r w:rsidRPr="00477D8A">
        <w:rPr>
          <w:color w:val="000000"/>
          <w:sz w:val="28"/>
          <w:szCs w:val="28"/>
        </w:rPr>
        <w:t>б</w:t>
      </w:r>
      <w:r w:rsidRPr="00477D8A">
        <w:rPr>
          <w:color w:val="000000"/>
          <w:sz w:val="28"/>
          <w:szCs w:val="28"/>
        </w:rPr>
        <w:t>ственности сельхозтоваропроизводителя, зав</w:t>
      </w:r>
      <w:r w:rsidRPr="00477D8A">
        <w:rPr>
          <w:color w:val="000000"/>
          <w:sz w:val="28"/>
          <w:szCs w:val="28"/>
        </w:rPr>
        <w:t>е</w:t>
      </w:r>
      <w:r w:rsidRPr="00477D8A">
        <w:rPr>
          <w:color w:val="000000"/>
          <w:sz w:val="28"/>
          <w:szCs w:val="28"/>
        </w:rPr>
        <w:t>ренные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е) акт расхода семян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случае если документы представляются в Министерство до осуществления сева сельскох</w:t>
      </w:r>
      <w:r w:rsidRPr="00477D8A">
        <w:rPr>
          <w:color w:val="000000"/>
          <w:sz w:val="28"/>
          <w:szCs w:val="28"/>
        </w:rPr>
        <w:t>о</w:t>
      </w:r>
      <w:r w:rsidRPr="00477D8A">
        <w:rPr>
          <w:color w:val="000000"/>
          <w:sz w:val="28"/>
          <w:szCs w:val="28"/>
        </w:rPr>
        <w:t>зяйственных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акты расхода семян, приобретенных под посев текущего года и высеянных в том же году, представляются не позднее 1 сентября текущего года;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копии счетов-фактур (при наличии), товарные накладные, платежные док</w:t>
      </w:r>
      <w:r w:rsidRPr="00477D8A">
        <w:rPr>
          <w:color w:val="000000"/>
          <w:sz w:val="28"/>
          <w:szCs w:val="28"/>
        </w:rPr>
        <w:t>у</w:t>
      </w:r>
      <w:r w:rsidRPr="00477D8A">
        <w:rPr>
          <w:color w:val="000000"/>
          <w:sz w:val="28"/>
          <w:szCs w:val="28"/>
        </w:rPr>
        <w:t>менты, предоста</w:t>
      </w:r>
      <w:r w:rsidRPr="00477D8A">
        <w:rPr>
          <w:color w:val="000000"/>
          <w:sz w:val="28"/>
          <w:szCs w:val="28"/>
        </w:rPr>
        <w:t>в</w:t>
      </w:r>
      <w:r w:rsidRPr="00477D8A">
        <w:rPr>
          <w:color w:val="000000"/>
          <w:sz w:val="28"/>
          <w:szCs w:val="28"/>
        </w:rPr>
        <w:t>ляются не позднее 1 сентября текущего года;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4) на финансовое обеспечение (возмещение) части затрат на подготовку ни</w:t>
      </w:r>
      <w:r w:rsidRPr="00477D8A">
        <w:rPr>
          <w:color w:val="000000"/>
          <w:sz w:val="28"/>
          <w:szCs w:val="28"/>
        </w:rPr>
        <w:t>з</w:t>
      </w:r>
      <w:r w:rsidRPr="00477D8A">
        <w:rPr>
          <w:color w:val="000000"/>
          <w:sz w:val="28"/>
          <w:szCs w:val="28"/>
        </w:rPr>
        <w:t>копродуктивной пашни (чистых паров) в районах Крайнего Севера и пр</w:t>
      </w:r>
      <w:r w:rsidRPr="00477D8A">
        <w:rPr>
          <w:color w:val="000000"/>
          <w:sz w:val="28"/>
          <w:szCs w:val="28"/>
        </w:rPr>
        <w:t>и</w:t>
      </w:r>
      <w:r w:rsidRPr="00477D8A">
        <w:rPr>
          <w:color w:val="000000"/>
          <w:sz w:val="28"/>
          <w:szCs w:val="28"/>
        </w:rPr>
        <w:t>равненных к ним местностях: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справку-расчет субсидии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копии актов о приемке выполненных работ, подписанные комиссией с уч</w:t>
      </w:r>
      <w:r w:rsidRPr="00477D8A">
        <w:rPr>
          <w:color w:val="000000"/>
          <w:sz w:val="28"/>
          <w:szCs w:val="28"/>
        </w:rPr>
        <w:t>а</w:t>
      </w:r>
      <w:r w:rsidRPr="00477D8A">
        <w:rPr>
          <w:color w:val="000000"/>
          <w:sz w:val="28"/>
          <w:szCs w:val="28"/>
        </w:rPr>
        <w:t>стием представителя муниципального района Республики Тыва, заверенные получ</w:t>
      </w:r>
      <w:r w:rsidRPr="00477D8A">
        <w:rPr>
          <w:color w:val="000000"/>
          <w:sz w:val="28"/>
          <w:szCs w:val="28"/>
        </w:rPr>
        <w:t>а</w:t>
      </w:r>
      <w:r w:rsidRPr="00477D8A">
        <w:rPr>
          <w:color w:val="000000"/>
          <w:sz w:val="28"/>
          <w:szCs w:val="28"/>
        </w:rPr>
        <w:t>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копии актов списания горюче-смазочных документов, направленных на в</w:t>
      </w:r>
      <w:r w:rsidRPr="00477D8A">
        <w:rPr>
          <w:color w:val="000000"/>
          <w:sz w:val="28"/>
          <w:szCs w:val="28"/>
        </w:rPr>
        <w:t>ы</w:t>
      </w:r>
      <w:r w:rsidRPr="00477D8A">
        <w:rPr>
          <w:color w:val="000000"/>
          <w:sz w:val="28"/>
          <w:szCs w:val="28"/>
        </w:rPr>
        <w:t>полнение работ, заверенные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д) формы федерального статистического наблюдения </w:t>
      </w:r>
      <w:hyperlink r:id="rId330" w:history="1">
        <w:r w:rsidR="00960793" w:rsidRPr="00477D8A">
          <w:rPr>
            <w:color w:val="000000"/>
            <w:sz w:val="28"/>
            <w:szCs w:val="28"/>
          </w:rPr>
          <w:t>№</w:t>
        </w:r>
        <w:r w:rsidRPr="00477D8A">
          <w:rPr>
            <w:color w:val="000000"/>
            <w:sz w:val="28"/>
            <w:szCs w:val="28"/>
          </w:rPr>
          <w:t xml:space="preserve"> 29-СХ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или </w:t>
      </w:r>
      <w:hyperlink r:id="rId331" w:history="1">
        <w:r w:rsidR="00960793" w:rsidRPr="00477D8A">
          <w:rPr>
            <w:color w:val="000000"/>
            <w:sz w:val="28"/>
            <w:szCs w:val="28"/>
          </w:rPr>
          <w:t>№</w:t>
        </w:r>
        <w:r w:rsidRPr="00477D8A">
          <w:rPr>
            <w:color w:val="000000"/>
            <w:sz w:val="28"/>
            <w:szCs w:val="28"/>
          </w:rPr>
          <w:t xml:space="preserve"> 2-фермер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в зависимости от формы собственности сельхозтоваропроизводителя, заверенные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5) на возмещение части затрат на уплату страховых премий, начисленных по договорам сел</w:t>
      </w:r>
      <w:r w:rsidRPr="00477D8A">
        <w:rPr>
          <w:color w:val="000000"/>
          <w:sz w:val="28"/>
          <w:szCs w:val="28"/>
        </w:rPr>
        <w:t>ь</w:t>
      </w:r>
      <w:r w:rsidRPr="00477D8A">
        <w:rPr>
          <w:color w:val="000000"/>
          <w:sz w:val="28"/>
          <w:szCs w:val="28"/>
        </w:rPr>
        <w:t>скохозяйственного страхования в области растениеводства: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справку-расчет субсидии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копии договоров сельскохозяйственного страхования в области растени</w:t>
      </w:r>
      <w:r w:rsidRPr="00477D8A">
        <w:rPr>
          <w:color w:val="000000"/>
          <w:sz w:val="28"/>
          <w:szCs w:val="28"/>
        </w:rPr>
        <w:t>е</w:t>
      </w:r>
      <w:r w:rsidRPr="00477D8A">
        <w:rPr>
          <w:color w:val="000000"/>
          <w:sz w:val="28"/>
          <w:szCs w:val="28"/>
        </w:rPr>
        <w:t>водства, завере</w:t>
      </w:r>
      <w:r w:rsidRPr="00477D8A">
        <w:rPr>
          <w:color w:val="000000"/>
          <w:sz w:val="28"/>
          <w:szCs w:val="28"/>
        </w:rPr>
        <w:t>н</w:t>
      </w:r>
      <w:r w:rsidRPr="00477D8A">
        <w:rPr>
          <w:color w:val="000000"/>
          <w:sz w:val="28"/>
          <w:szCs w:val="28"/>
        </w:rPr>
        <w:t>ные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копии платежных документов, подтверждающих уплату начисленной стр</w:t>
      </w:r>
      <w:r w:rsidRPr="00477D8A">
        <w:rPr>
          <w:color w:val="000000"/>
          <w:sz w:val="28"/>
          <w:szCs w:val="28"/>
        </w:rPr>
        <w:t>а</w:t>
      </w:r>
      <w:r w:rsidRPr="00477D8A">
        <w:rPr>
          <w:color w:val="000000"/>
          <w:sz w:val="28"/>
          <w:szCs w:val="28"/>
        </w:rPr>
        <w:t>ховой премии, в размере 50 процентов;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заявление сельскохозяйственного товаропроизводителя на возмещение ч</w:t>
      </w:r>
      <w:r w:rsidRPr="00477D8A">
        <w:rPr>
          <w:color w:val="000000"/>
          <w:sz w:val="28"/>
          <w:szCs w:val="28"/>
        </w:rPr>
        <w:t>а</w:t>
      </w:r>
      <w:r w:rsidRPr="00477D8A">
        <w:rPr>
          <w:color w:val="000000"/>
          <w:sz w:val="28"/>
          <w:szCs w:val="28"/>
        </w:rPr>
        <w:t>сти затрат на уплату страховой премии, начисленной по договору сельскохозя</w:t>
      </w:r>
      <w:r w:rsidRPr="00477D8A">
        <w:rPr>
          <w:color w:val="000000"/>
          <w:sz w:val="28"/>
          <w:szCs w:val="28"/>
        </w:rPr>
        <w:t>й</w:t>
      </w:r>
      <w:r w:rsidRPr="00477D8A">
        <w:rPr>
          <w:color w:val="000000"/>
          <w:sz w:val="28"/>
          <w:szCs w:val="28"/>
        </w:rPr>
        <w:t>ственного страхования, на ра</w:t>
      </w:r>
      <w:r w:rsidRPr="00477D8A">
        <w:rPr>
          <w:color w:val="000000"/>
          <w:sz w:val="28"/>
          <w:szCs w:val="28"/>
        </w:rPr>
        <w:t>с</w:t>
      </w:r>
      <w:r w:rsidRPr="00477D8A">
        <w:rPr>
          <w:color w:val="000000"/>
          <w:sz w:val="28"/>
          <w:szCs w:val="28"/>
        </w:rPr>
        <w:t>четный счет страховщика.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6) на финансовое обеспечение (возмещение) расходов по оплате договоров на приобретение сырья и материалов, в том числе на приобретение кормов сельскох</w:t>
      </w:r>
      <w:r w:rsidRPr="00477D8A">
        <w:rPr>
          <w:color w:val="000000"/>
          <w:sz w:val="28"/>
          <w:szCs w:val="28"/>
        </w:rPr>
        <w:t>о</w:t>
      </w:r>
      <w:r w:rsidRPr="00477D8A">
        <w:rPr>
          <w:color w:val="000000"/>
          <w:sz w:val="28"/>
          <w:szCs w:val="28"/>
        </w:rPr>
        <w:t>зяйственных животных при прохождении зимовки скота в неблагоприятных пого</w:t>
      </w:r>
      <w:r w:rsidRPr="00477D8A">
        <w:rPr>
          <w:color w:val="000000"/>
          <w:sz w:val="28"/>
          <w:szCs w:val="28"/>
        </w:rPr>
        <w:t>д</w:t>
      </w:r>
      <w:r w:rsidRPr="00477D8A">
        <w:rPr>
          <w:color w:val="000000"/>
          <w:sz w:val="28"/>
          <w:szCs w:val="28"/>
        </w:rPr>
        <w:t>ных условиях: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компенсации в произвольной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справку-расчет компенсации по форме, утверждаемой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копии документов, подтверждающих приобретение сырья и материалов, в том числе приобретение кормов сельскохозяйственных животных, и (или) планир</w:t>
      </w:r>
      <w:r w:rsidRPr="00477D8A">
        <w:rPr>
          <w:color w:val="000000"/>
          <w:sz w:val="28"/>
          <w:szCs w:val="28"/>
        </w:rPr>
        <w:t>у</w:t>
      </w:r>
      <w:r w:rsidRPr="00477D8A">
        <w:rPr>
          <w:color w:val="000000"/>
          <w:sz w:val="28"/>
          <w:szCs w:val="28"/>
        </w:rPr>
        <w:t>емых к приобретению сырья и материалов, в том числе планируемых к приобрет</w:t>
      </w:r>
      <w:r w:rsidRPr="00477D8A">
        <w:rPr>
          <w:color w:val="000000"/>
          <w:sz w:val="28"/>
          <w:szCs w:val="28"/>
        </w:rPr>
        <w:t>е</w:t>
      </w:r>
      <w:r w:rsidRPr="00477D8A">
        <w:rPr>
          <w:color w:val="000000"/>
          <w:sz w:val="28"/>
          <w:szCs w:val="28"/>
        </w:rPr>
        <w:t>нию кормов сельскохозяйственных животных (договоров купли-продажи и доставки сырья и материалов (кормов), счетов на оплату или счетов-фактур (при наличии), товарных накладных, платежных документов), заверенные получателем компенс</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2.4. Для подтверждения соответствия требованиям, указанным в </w:t>
      </w:r>
      <w:hyperlink w:anchor="Par963"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968"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w:t>
      </w:r>
      <w:r w:rsidRPr="00477D8A">
        <w:rPr>
          <w:color w:val="000000"/>
          <w:sz w:val="28"/>
          <w:szCs w:val="28"/>
        </w:rPr>
        <w:t>а</w:t>
      </w:r>
      <w:r w:rsidRPr="00477D8A">
        <w:rPr>
          <w:color w:val="000000"/>
          <w:sz w:val="28"/>
          <w:szCs w:val="28"/>
        </w:rPr>
        <w:t>имодействия, запрашивает необходимую информацию в порядке, предусмо</w:t>
      </w:r>
      <w:r w:rsidRPr="00477D8A">
        <w:rPr>
          <w:color w:val="000000"/>
          <w:sz w:val="28"/>
          <w:szCs w:val="28"/>
        </w:rPr>
        <w:t>т</w:t>
      </w:r>
      <w:r w:rsidRPr="00477D8A">
        <w:rPr>
          <w:color w:val="000000"/>
          <w:sz w:val="28"/>
          <w:szCs w:val="28"/>
        </w:rPr>
        <w:t xml:space="preserve">ренном Федеральным </w:t>
      </w:r>
      <w:hyperlink r:id="rId332" w:history="1">
        <w:r w:rsidRPr="00477D8A">
          <w:rPr>
            <w:color w:val="000000"/>
            <w:sz w:val="28"/>
            <w:szCs w:val="28"/>
          </w:rPr>
          <w:t>законом</w:t>
        </w:r>
      </w:hyperlink>
      <w:r w:rsidRPr="00477D8A">
        <w:rPr>
          <w:color w:val="000000"/>
          <w:sz w:val="28"/>
          <w:szCs w:val="28"/>
        </w:rPr>
        <w:t xml:space="preserve"> от </w:t>
      </w:r>
      <w:r w:rsidRPr="00477D8A">
        <w:rPr>
          <w:color w:val="000000"/>
          <w:sz w:val="28"/>
          <w:szCs w:val="28"/>
        </w:rPr>
        <w:lastRenderedPageBreak/>
        <w:t xml:space="preserve">27 июля 2010 г. </w:t>
      </w:r>
      <w:r w:rsidR="008E33F4"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государственных и м</w:t>
      </w:r>
      <w:r w:rsidRPr="00477D8A">
        <w:rPr>
          <w:color w:val="000000"/>
          <w:sz w:val="28"/>
          <w:szCs w:val="28"/>
        </w:rPr>
        <w:t>у</w:t>
      </w:r>
      <w:r w:rsidRPr="00477D8A">
        <w:rPr>
          <w:color w:val="000000"/>
          <w:sz w:val="28"/>
          <w:szCs w:val="28"/>
        </w:rPr>
        <w:t>ниципальных услуг</w:t>
      </w:r>
      <w:r w:rsidR="001C1F87" w:rsidRPr="00477D8A">
        <w:rPr>
          <w:color w:val="000000"/>
          <w:sz w:val="28"/>
          <w:szCs w:val="28"/>
        </w:rPr>
        <w:t>»</w:t>
      </w:r>
      <w:r w:rsidRPr="00477D8A">
        <w:rPr>
          <w:color w:val="000000"/>
          <w:sz w:val="28"/>
          <w:szCs w:val="28"/>
        </w:rPr>
        <w:t>, от территориал</w:t>
      </w:r>
      <w:r w:rsidRPr="00477D8A">
        <w:rPr>
          <w:color w:val="000000"/>
          <w:sz w:val="28"/>
          <w:szCs w:val="28"/>
        </w:rPr>
        <w:t>ь</w:t>
      </w:r>
      <w:r w:rsidRPr="00477D8A">
        <w:rPr>
          <w:color w:val="000000"/>
          <w:sz w:val="28"/>
          <w:szCs w:val="28"/>
        </w:rPr>
        <w:t>ного органа Федеральной налоговой службы.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2.5. Расчет размера субсидий осуществляется Министерством по следу</w:t>
      </w:r>
      <w:r w:rsidRPr="00477D8A">
        <w:rPr>
          <w:color w:val="000000"/>
          <w:sz w:val="28"/>
          <w:szCs w:val="28"/>
        </w:rPr>
        <w:t>ю</w:t>
      </w:r>
      <w:r w:rsidRPr="00477D8A">
        <w:rPr>
          <w:color w:val="000000"/>
          <w:sz w:val="28"/>
          <w:szCs w:val="28"/>
        </w:rPr>
        <w:t>щим формулам: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 расчет размера субсидий на финансовое обеспечение (возмещение) части затрат на по</w:t>
      </w:r>
      <w:r w:rsidRPr="00477D8A">
        <w:rPr>
          <w:color w:val="000000"/>
          <w:sz w:val="28"/>
          <w:szCs w:val="28"/>
        </w:rPr>
        <w:t>д</w:t>
      </w:r>
      <w:r w:rsidRPr="00477D8A">
        <w:rPr>
          <w:color w:val="000000"/>
          <w:sz w:val="28"/>
          <w:szCs w:val="28"/>
        </w:rPr>
        <w:t>держку элитного семеноводства: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до осуществления сева (за исключением озимых культур):</w:t>
      </w:r>
    </w:p>
    <w:p w:rsidR="009A542D" w:rsidRPr="00477D8A" w:rsidRDefault="009A542D" w:rsidP="00925DF6">
      <w:pPr>
        <w:autoSpaceDE w:val="0"/>
        <w:autoSpaceDN w:val="0"/>
        <w:adjustRightInd w:val="0"/>
        <w:ind w:firstLine="709"/>
        <w:jc w:val="both"/>
        <w:rPr>
          <w:color w:val="000000"/>
          <w:sz w:val="28"/>
          <w:szCs w:val="28"/>
        </w:rPr>
      </w:pPr>
    </w:p>
    <w:p w:rsidR="008E33F4" w:rsidRPr="00477D8A" w:rsidRDefault="00D53653" w:rsidP="008E33F4">
      <w:pPr>
        <w:autoSpaceDE w:val="0"/>
        <w:autoSpaceDN w:val="0"/>
        <w:adjustRightInd w:val="0"/>
        <w:jc w:val="center"/>
        <w:rPr>
          <w:color w:val="000000"/>
          <w:sz w:val="28"/>
          <w:szCs w:val="28"/>
        </w:rPr>
      </w:pPr>
      <w:r>
        <w:rPr>
          <w:noProof/>
          <w:color w:val="000000"/>
          <w:position w:val="-7"/>
          <w:sz w:val="28"/>
          <w:szCs w:val="28"/>
        </w:rPr>
        <w:drawing>
          <wp:inline distT="0" distB="0" distL="0" distR="0">
            <wp:extent cx="1438275" cy="3333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438275" cy="333375"/>
                    </a:xfrm>
                    <a:prstGeom prst="rect">
                      <a:avLst/>
                    </a:prstGeom>
                    <a:noFill/>
                    <a:ln>
                      <a:noFill/>
                    </a:ln>
                  </pic:spPr>
                </pic:pic>
              </a:graphicData>
            </a:graphic>
          </wp:inline>
        </w:drawing>
      </w:r>
      <w:r w:rsidR="009A542D" w:rsidRPr="00477D8A">
        <w:rPr>
          <w:color w:val="000000"/>
          <w:sz w:val="28"/>
          <w:szCs w:val="28"/>
        </w:rPr>
        <w:t xml:space="preserve">, </w:t>
      </w:r>
    </w:p>
    <w:p w:rsidR="008E33F4" w:rsidRPr="00477D8A" w:rsidRDefault="008E33F4" w:rsidP="008E33F4">
      <w:pPr>
        <w:autoSpaceDE w:val="0"/>
        <w:autoSpaceDN w:val="0"/>
        <w:adjustRightInd w:val="0"/>
        <w:jc w:val="center"/>
        <w:rPr>
          <w:color w:val="000000"/>
          <w:sz w:val="28"/>
          <w:szCs w:val="28"/>
        </w:rPr>
      </w:pPr>
    </w:p>
    <w:p w:rsidR="009A542D" w:rsidRPr="00477D8A" w:rsidRDefault="009A542D" w:rsidP="008E33F4">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Сэ</w:t>
      </w:r>
      <w:r w:rsidRPr="00477D8A">
        <w:rPr>
          <w:color w:val="000000"/>
          <w:sz w:val="28"/>
          <w:szCs w:val="28"/>
          <w:vertAlign w:val="subscript"/>
        </w:rPr>
        <w:t>1</w:t>
      </w:r>
      <w:r w:rsidRPr="00477D8A">
        <w:rPr>
          <w:color w:val="000000"/>
          <w:sz w:val="28"/>
          <w:szCs w:val="28"/>
        </w:rPr>
        <w:t xml:space="preserve"> </w:t>
      </w:r>
      <w:r w:rsidR="008E33F4" w:rsidRPr="00477D8A">
        <w:rPr>
          <w:color w:val="000000"/>
          <w:sz w:val="28"/>
          <w:szCs w:val="28"/>
        </w:rPr>
        <w:t>–</w:t>
      </w:r>
      <w:r w:rsidRPr="00477D8A">
        <w:rPr>
          <w:color w:val="000000"/>
          <w:sz w:val="28"/>
          <w:szCs w:val="28"/>
        </w:rPr>
        <w:t xml:space="preserve"> сумма начисленной субсидии на поддержку элитного семеноводства (до осуществления сева), в рублях;</w:t>
      </w:r>
    </w:p>
    <w:p w:rsidR="009A542D" w:rsidRPr="00477D8A" w:rsidRDefault="00D53653" w:rsidP="00925DF6">
      <w:pPr>
        <w:autoSpaceDE w:val="0"/>
        <w:autoSpaceDN w:val="0"/>
        <w:adjustRightInd w:val="0"/>
        <w:ind w:firstLine="709"/>
        <w:jc w:val="both"/>
        <w:rPr>
          <w:color w:val="000000"/>
          <w:sz w:val="28"/>
          <w:szCs w:val="28"/>
        </w:rPr>
      </w:pPr>
      <w:r>
        <w:rPr>
          <w:noProof/>
          <w:color w:val="000000"/>
          <w:position w:val="-5"/>
          <w:sz w:val="28"/>
          <w:szCs w:val="28"/>
        </w:rPr>
        <w:drawing>
          <wp:inline distT="0" distB="0" distL="0" distR="0">
            <wp:extent cx="161925" cy="1905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E33F4" w:rsidRPr="00477D8A">
        <w:rPr>
          <w:color w:val="000000"/>
          <w:sz w:val="28"/>
          <w:szCs w:val="28"/>
        </w:rPr>
        <w:t xml:space="preserve"> –</w:t>
      </w:r>
      <w:r w:rsidR="009A542D" w:rsidRPr="00477D8A">
        <w:rPr>
          <w:color w:val="000000"/>
          <w:sz w:val="28"/>
          <w:szCs w:val="28"/>
        </w:rPr>
        <w:t xml:space="preserve"> сумма субсидии по видам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i </w:t>
      </w:r>
      <w:r w:rsidR="008E33F4" w:rsidRPr="00477D8A">
        <w:rPr>
          <w:color w:val="000000"/>
          <w:sz w:val="28"/>
          <w:szCs w:val="28"/>
        </w:rPr>
        <w:t>–</w:t>
      </w:r>
      <w:r w:rsidRPr="00477D8A">
        <w:rPr>
          <w:color w:val="000000"/>
          <w:sz w:val="28"/>
          <w:szCs w:val="28"/>
        </w:rPr>
        <w:t xml:space="preserve"> вид сельскохозяйственной культуры;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Sp </w:t>
      </w:r>
      <w:r w:rsidR="008E33F4" w:rsidRPr="00477D8A">
        <w:rPr>
          <w:color w:val="000000"/>
          <w:sz w:val="28"/>
          <w:szCs w:val="28"/>
        </w:rPr>
        <w:t>–</w:t>
      </w:r>
      <w:r w:rsidRPr="00477D8A">
        <w:rPr>
          <w:color w:val="000000"/>
          <w:sz w:val="28"/>
          <w:szCs w:val="28"/>
        </w:rPr>
        <w:t xml:space="preserve"> плановая площадь, засеваемая приобретенными элитными семенами i-й сельскохозя</w:t>
      </w:r>
      <w:r w:rsidRPr="00477D8A">
        <w:rPr>
          <w:color w:val="000000"/>
          <w:sz w:val="28"/>
          <w:szCs w:val="28"/>
        </w:rPr>
        <w:t>й</w:t>
      </w:r>
      <w:r w:rsidRPr="00477D8A">
        <w:rPr>
          <w:color w:val="000000"/>
          <w:sz w:val="28"/>
          <w:szCs w:val="28"/>
        </w:rPr>
        <w:t>ственной культуры, гектаров;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Сt </w:t>
      </w:r>
      <w:r w:rsidR="008E33F4" w:rsidRPr="00477D8A">
        <w:rPr>
          <w:color w:val="000000"/>
          <w:sz w:val="28"/>
          <w:szCs w:val="28"/>
        </w:rPr>
        <w:t>–</w:t>
      </w:r>
      <w:r w:rsidRPr="00477D8A">
        <w:rPr>
          <w:color w:val="000000"/>
          <w:sz w:val="28"/>
          <w:szCs w:val="28"/>
        </w:rPr>
        <w:t xml:space="preserve"> ставка субсидии на 1 гектар площади, засеянной элитными семенами i-й сельскохозя</w:t>
      </w:r>
      <w:r w:rsidRPr="00477D8A">
        <w:rPr>
          <w:color w:val="000000"/>
          <w:sz w:val="28"/>
          <w:szCs w:val="28"/>
        </w:rPr>
        <w:t>й</w:t>
      </w:r>
      <w:r w:rsidRPr="00477D8A">
        <w:rPr>
          <w:color w:val="000000"/>
          <w:sz w:val="28"/>
          <w:szCs w:val="28"/>
        </w:rPr>
        <w:t>ственной культуры,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после завершения сева:</w:t>
      </w:r>
    </w:p>
    <w:p w:rsidR="009A542D" w:rsidRPr="00477D8A" w:rsidRDefault="009A542D" w:rsidP="00925DF6">
      <w:pPr>
        <w:autoSpaceDE w:val="0"/>
        <w:autoSpaceDN w:val="0"/>
        <w:adjustRightInd w:val="0"/>
        <w:ind w:firstLine="709"/>
        <w:jc w:val="both"/>
        <w:rPr>
          <w:color w:val="000000"/>
          <w:sz w:val="28"/>
          <w:szCs w:val="28"/>
        </w:rPr>
      </w:pPr>
    </w:p>
    <w:p w:rsidR="008E33F4" w:rsidRPr="00477D8A" w:rsidRDefault="00D53653" w:rsidP="008E33F4">
      <w:pPr>
        <w:autoSpaceDE w:val="0"/>
        <w:autoSpaceDN w:val="0"/>
        <w:adjustRightInd w:val="0"/>
        <w:jc w:val="center"/>
        <w:rPr>
          <w:color w:val="000000"/>
          <w:sz w:val="28"/>
          <w:szCs w:val="28"/>
        </w:rPr>
      </w:pPr>
      <w:r>
        <w:rPr>
          <w:noProof/>
          <w:color w:val="000000"/>
          <w:position w:val="-7"/>
          <w:sz w:val="28"/>
          <w:szCs w:val="28"/>
        </w:rPr>
        <w:drawing>
          <wp:inline distT="0" distB="0" distL="0" distR="0">
            <wp:extent cx="1695450" cy="304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r w:rsidR="009A542D" w:rsidRPr="00477D8A">
        <w:rPr>
          <w:color w:val="000000"/>
          <w:sz w:val="28"/>
          <w:szCs w:val="28"/>
        </w:rPr>
        <w:t>,</w:t>
      </w:r>
    </w:p>
    <w:p w:rsidR="008E33F4" w:rsidRPr="00477D8A" w:rsidRDefault="008E33F4"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Сэ</w:t>
      </w:r>
      <w:r w:rsidRPr="00477D8A">
        <w:rPr>
          <w:color w:val="000000"/>
          <w:sz w:val="28"/>
          <w:szCs w:val="28"/>
          <w:vertAlign w:val="subscript"/>
        </w:rPr>
        <w:t>2</w:t>
      </w:r>
      <w:r w:rsidRPr="00477D8A">
        <w:rPr>
          <w:color w:val="000000"/>
          <w:sz w:val="28"/>
          <w:szCs w:val="28"/>
        </w:rPr>
        <w:t xml:space="preserve"> </w:t>
      </w:r>
      <w:r w:rsidR="008E33F4" w:rsidRPr="00477D8A">
        <w:rPr>
          <w:color w:val="000000"/>
          <w:sz w:val="28"/>
          <w:szCs w:val="28"/>
        </w:rPr>
        <w:t>–</w:t>
      </w:r>
      <w:r w:rsidRPr="00477D8A">
        <w:rPr>
          <w:color w:val="000000"/>
          <w:sz w:val="28"/>
          <w:szCs w:val="28"/>
        </w:rPr>
        <w:t xml:space="preserve"> сумма начисленной субсидии на поддержку элитного семеноводства (после завершения сева), в рублях;</w:t>
      </w:r>
    </w:p>
    <w:p w:rsidR="009A542D" w:rsidRPr="00477D8A" w:rsidRDefault="00D53653" w:rsidP="00925DF6">
      <w:pPr>
        <w:autoSpaceDE w:val="0"/>
        <w:autoSpaceDN w:val="0"/>
        <w:adjustRightInd w:val="0"/>
        <w:ind w:firstLine="709"/>
        <w:jc w:val="both"/>
        <w:rPr>
          <w:color w:val="000000"/>
          <w:sz w:val="28"/>
          <w:szCs w:val="28"/>
        </w:rPr>
      </w:pPr>
      <w:r>
        <w:rPr>
          <w:noProof/>
          <w:color w:val="000000"/>
          <w:position w:val="-5"/>
          <w:sz w:val="28"/>
          <w:szCs w:val="28"/>
        </w:rPr>
        <w:drawing>
          <wp:inline distT="0" distB="0" distL="0" distR="0">
            <wp:extent cx="1619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E33F4" w:rsidRPr="00477D8A">
        <w:rPr>
          <w:color w:val="000000"/>
          <w:sz w:val="28"/>
          <w:szCs w:val="28"/>
        </w:rPr>
        <w:t xml:space="preserve"> –</w:t>
      </w:r>
      <w:r w:rsidR="009A542D" w:rsidRPr="00477D8A">
        <w:rPr>
          <w:color w:val="000000"/>
          <w:sz w:val="28"/>
          <w:szCs w:val="28"/>
        </w:rPr>
        <w:t xml:space="preserve"> сумма субсидии по видам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i </w:t>
      </w:r>
      <w:r w:rsidR="008E33F4" w:rsidRPr="00477D8A">
        <w:rPr>
          <w:color w:val="000000"/>
          <w:sz w:val="28"/>
          <w:szCs w:val="28"/>
        </w:rPr>
        <w:t>–</w:t>
      </w:r>
      <w:r w:rsidRPr="00477D8A">
        <w:rPr>
          <w:color w:val="000000"/>
          <w:sz w:val="28"/>
          <w:szCs w:val="28"/>
        </w:rPr>
        <w:t xml:space="preserve"> вид сельскохозяйственной культуры;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Sf </w:t>
      </w:r>
      <w:r w:rsidR="008E33F4" w:rsidRPr="00477D8A">
        <w:rPr>
          <w:color w:val="000000"/>
          <w:sz w:val="28"/>
          <w:szCs w:val="28"/>
        </w:rPr>
        <w:t>–</w:t>
      </w:r>
      <w:r w:rsidRPr="00477D8A">
        <w:rPr>
          <w:color w:val="000000"/>
          <w:sz w:val="28"/>
          <w:szCs w:val="28"/>
        </w:rPr>
        <w:t xml:space="preserve"> фактическая площадь, засеянная приобретенными элитными сем</w:t>
      </w:r>
      <w:r w:rsidRPr="00477D8A">
        <w:rPr>
          <w:color w:val="000000"/>
          <w:sz w:val="28"/>
          <w:szCs w:val="28"/>
        </w:rPr>
        <w:t>е</w:t>
      </w:r>
      <w:r w:rsidRPr="00477D8A">
        <w:rPr>
          <w:color w:val="000000"/>
          <w:sz w:val="28"/>
          <w:szCs w:val="28"/>
        </w:rPr>
        <w:t>нами i-й сельскохозя</w:t>
      </w:r>
      <w:r w:rsidRPr="00477D8A">
        <w:rPr>
          <w:color w:val="000000"/>
          <w:sz w:val="28"/>
          <w:szCs w:val="28"/>
        </w:rPr>
        <w:t>й</w:t>
      </w:r>
      <w:r w:rsidRPr="00477D8A">
        <w:rPr>
          <w:color w:val="000000"/>
          <w:sz w:val="28"/>
          <w:szCs w:val="28"/>
        </w:rPr>
        <w:t>ственной культуры, гектаров;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Сt </w:t>
      </w:r>
      <w:r w:rsidR="008E33F4" w:rsidRPr="00477D8A">
        <w:rPr>
          <w:color w:val="000000"/>
          <w:sz w:val="28"/>
          <w:szCs w:val="28"/>
        </w:rPr>
        <w:t>–</w:t>
      </w:r>
      <w:r w:rsidRPr="00477D8A">
        <w:rPr>
          <w:color w:val="000000"/>
          <w:sz w:val="28"/>
          <w:szCs w:val="28"/>
        </w:rPr>
        <w:t xml:space="preserve"> ставка субсидии на 1 гектар площади, засеянной элитными семенами i-й сельскохозя</w:t>
      </w:r>
      <w:r w:rsidRPr="00477D8A">
        <w:rPr>
          <w:color w:val="000000"/>
          <w:sz w:val="28"/>
          <w:szCs w:val="28"/>
        </w:rPr>
        <w:t>й</w:t>
      </w:r>
      <w:r w:rsidRPr="00477D8A">
        <w:rPr>
          <w:color w:val="000000"/>
          <w:sz w:val="28"/>
          <w:szCs w:val="28"/>
        </w:rPr>
        <w:t>ственной культуры,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Cэ</w:t>
      </w:r>
      <w:r w:rsidRPr="00477D8A">
        <w:rPr>
          <w:color w:val="000000"/>
          <w:sz w:val="28"/>
          <w:szCs w:val="28"/>
          <w:vertAlign w:val="subscript"/>
        </w:rPr>
        <w:t>1</w:t>
      </w:r>
      <w:r w:rsidRPr="00477D8A">
        <w:rPr>
          <w:color w:val="000000"/>
          <w:sz w:val="28"/>
          <w:szCs w:val="28"/>
        </w:rPr>
        <w:t xml:space="preserve"> </w:t>
      </w:r>
      <w:r w:rsidR="008E33F4" w:rsidRPr="00477D8A">
        <w:rPr>
          <w:color w:val="000000"/>
          <w:sz w:val="28"/>
          <w:szCs w:val="28"/>
        </w:rPr>
        <w:t>–</w:t>
      </w:r>
      <w:r w:rsidRPr="00477D8A">
        <w:rPr>
          <w:color w:val="000000"/>
          <w:sz w:val="28"/>
          <w:szCs w:val="28"/>
        </w:rPr>
        <w:t xml:space="preserve"> сумма субсидии, полученная получателем субсидии по соответству</w:t>
      </w:r>
      <w:r w:rsidRPr="00477D8A">
        <w:rPr>
          <w:color w:val="000000"/>
          <w:sz w:val="28"/>
          <w:szCs w:val="28"/>
        </w:rPr>
        <w:t>ю</w:t>
      </w:r>
      <w:r w:rsidRPr="00477D8A">
        <w:rPr>
          <w:color w:val="000000"/>
          <w:sz w:val="28"/>
          <w:szCs w:val="28"/>
        </w:rPr>
        <w:t>щему направлению ранее в текущем году (до осуществления сева),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Суммы субсидий, рассчитанные в соответствии с приведенными в наст</w:t>
      </w:r>
      <w:r w:rsidRPr="00477D8A">
        <w:rPr>
          <w:color w:val="000000"/>
          <w:sz w:val="28"/>
          <w:szCs w:val="28"/>
        </w:rPr>
        <w:t>о</w:t>
      </w:r>
      <w:r w:rsidRPr="00477D8A">
        <w:rPr>
          <w:color w:val="000000"/>
          <w:sz w:val="28"/>
          <w:szCs w:val="28"/>
        </w:rPr>
        <w:t>ящем подпункте формулами (Cэ</w:t>
      </w:r>
      <w:r w:rsidRPr="00477D8A">
        <w:rPr>
          <w:color w:val="000000"/>
          <w:sz w:val="28"/>
          <w:szCs w:val="28"/>
          <w:vertAlign w:val="subscript"/>
        </w:rPr>
        <w:t>1</w:t>
      </w:r>
      <w:r w:rsidRPr="00477D8A">
        <w:rPr>
          <w:color w:val="000000"/>
          <w:sz w:val="28"/>
          <w:szCs w:val="28"/>
        </w:rPr>
        <w:t xml:space="preserve"> и Cэ</w:t>
      </w:r>
      <w:r w:rsidRPr="00477D8A">
        <w:rPr>
          <w:color w:val="000000"/>
          <w:sz w:val="28"/>
          <w:szCs w:val="28"/>
          <w:vertAlign w:val="subscript"/>
        </w:rPr>
        <w:t>2</w:t>
      </w:r>
      <w:r w:rsidRPr="00477D8A">
        <w:rPr>
          <w:color w:val="000000"/>
          <w:sz w:val="28"/>
          <w:szCs w:val="28"/>
        </w:rPr>
        <w:t>), не могут превышать 90 процентов стоимости приобретенных элитных с</w:t>
      </w:r>
      <w:r w:rsidRPr="00477D8A">
        <w:rPr>
          <w:color w:val="000000"/>
          <w:sz w:val="28"/>
          <w:szCs w:val="28"/>
        </w:rPr>
        <w:t>е</w:t>
      </w:r>
      <w:r w:rsidRPr="00477D8A">
        <w:rPr>
          <w:color w:val="000000"/>
          <w:sz w:val="28"/>
          <w:szCs w:val="28"/>
        </w:rPr>
        <w:t>мян;</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 расчет размера субсидий на финансовое обеспечение (возмещение) части затрат на проведение комплекса агротехнологических работ в области развития с</w:t>
      </w:r>
      <w:r w:rsidRPr="00477D8A">
        <w:rPr>
          <w:color w:val="000000"/>
          <w:sz w:val="28"/>
          <w:szCs w:val="28"/>
        </w:rPr>
        <w:t>е</w:t>
      </w:r>
      <w:r w:rsidRPr="00477D8A">
        <w:rPr>
          <w:color w:val="000000"/>
          <w:sz w:val="28"/>
          <w:szCs w:val="28"/>
        </w:rPr>
        <w:t>меноводства сельскохозя</w:t>
      </w:r>
      <w:r w:rsidRPr="00477D8A">
        <w:rPr>
          <w:color w:val="000000"/>
          <w:sz w:val="28"/>
          <w:szCs w:val="28"/>
        </w:rPr>
        <w:t>й</w:t>
      </w:r>
      <w:r w:rsidRPr="00477D8A">
        <w:rPr>
          <w:color w:val="000000"/>
          <w:sz w:val="28"/>
          <w:szCs w:val="28"/>
        </w:rPr>
        <w:t>ственных культур:</w:t>
      </w:r>
    </w:p>
    <w:p w:rsidR="009A542D" w:rsidRPr="00477D8A" w:rsidRDefault="009A542D" w:rsidP="00925DF6">
      <w:pPr>
        <w:autoSpaceDE w:val="0"/>
        <w:autoSpaceDN w:val="0"/>
        <w:adjustRightInd w:val="0"/>
        <w:ind w:firstLine="709"/>
        <w:jc w:val="both"/>
        <w:rPr>
          <w:color w:val="000000"/>
          <w:sz w:val="28"/>
          <w:szCs w:val="28"/>
        </w:rPr>
      </w:pPr>
    </w:p>
    <w:p w:rsidR="008E33F4" w:rsidRPr="00477D8A" w:rsidRDefault="00D53653" w:rsidP="008E33F4">
      <w:pPr>
        <w:autoSpaceDE w:val="0"/>
        <w:autoSpaceDN w:val="0"/>
        <w:adjustRightInd w:val="0"/>
        <w:jc w:val="center"/>
        <w:rPr>
          <w:color w:val="000000"/>
          <w:sz w:val="28"/>
          <w:szCs w:val="28"/>
        </w:rPr>
      </w:pPr>
      <w:r>
        <w:rPr>
          <w:noProof/>
          <w:color w:val="000000"/>
          <w:position w:val="-14"/>
          <w:sz w:val="28"/>
          <w:szCs w:val="28"/>
        </w:rPr>
        <w:drawing>
          <wp:inline distT="0" distB="0" distL="0" distR="0">
            <wp:extent cx="1609725" cy="381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09725" cy="381000"/>
                    </a:xfrm>
                    <a:prstGeom prst="rect">
                      <a:avLst/>
                    </a:prstGeom>
                    <a:noFill/>
                    <a:ln>
                      <a:noFill/>
                    </a:ln>
                  </pic:spPr>
                </pic:pic>
              </a:graphicData>
            </a:graphic>
          </wp:inline>
        </w:drawing>
      </w:r>
      <w:r w:rsidR="009A542D" w:rsidRPr="00477D8A">
        <w:rPr>
          <w:color w:val="000000"/>
          <w:sz w:val="28"/>
          <w:szCs w:val="28"/>
        </w:rPr>
        <w:t>,</w:t>
      </w:r>
    </w:p>
    <w:p w:rsidR="008E33F4" w:rsidRPr="00477D8A" w:rsidRDefault="008E33F4"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Скар </w:t>
      </w:r>
      <w:r w:rsidR="003E2614" w:rsidRPr="00477D8A">
        <w:rPr>
          <w:color w:val="000000"/>
          <w:sz w:val="28"/>
          <w:szCs w:val="28"/>
        </w:rPr>
        <w:t>–</w:t>
      </w:r>
      <w:r w:rsidRPr="00477D8A">
        <w:rPr>
          <w:color w:val="000000"/>
          <w:sz w:val="28"/>
          <w:szCs w:val="28"/>
        </w:rPr>
        <w:t xml:space="preserve"> сумма начисленной субсидии на проведение комплекса агротехнолог</w:t>
      </w:r>
      <w:r w:rsidRPr="00477D8A">
        <w:rPr>
          <w:color w:val="000000"/>
          <w:sz w:val="28"/>
          <w:szCs w:val="28"/>
        </w:rPr>
        <w:t>и</w:t>
      </w:r>
      <w:r w:rsidRPr="00477D8A">
        <w:rPr>
          <w:color w:val="000000"/>
          <w:sz w:val="28"/>
          <w:szCs w:val="28"/>
        </w:rPr>
        <w:t>ческих работ в области развития семеноводства сельскохозяйственных культур, в рублях;</w:t>
      </w:r>
    </w:p>
    <w:p w:rsidR="009A542D" w:rsidRPr="00477D8A" w:rsidRDefault="00D53653" w:rsidP="00925DF6">
      <w:pPr>
        <w:autoSpaceDE w:val="0"/>
        <w:autoSpaceDN w:val="0"/>
        <w:adjustRightInd w:val="0"/>
        <w:ind w:firstLine="709"/>
        <w:jc w:val="both"/>
        <w:rPr>
          <w:color w:val="000000"/>
          <w:sz w:val="28"/>
          <w:szCs w:val="28"/>
        </w:rPr>
      </w:pPr>
      <w:r>
        <w:rPr>
          <w:noProof/>
          <w:color w:val="000000"/>
          <w:position w:val="-5"/>
          <w:sz w:val="28"/>
          <w:szCs w:val="28"/>
        </w:rPr>
        <w:drawing>
          <wp:inline distT="0" distB="0" distL="0" distR="0">
            <wp:extent cx="161925" cy="1905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3E2614" w:rsidRPr="00477D8A">
        <w:rPr>
          <w:color w:val="000000"/>
          <w:sz w:val="28"/>
          <w:szCs w:val="28"/>
        </w:rPr>
        <w:t xml:space="preserve"> –</w:t>
      </w:r>
      <w:r w:rsidR="009A542D" w:rsidRPr="00477D8A">
        <w:rPr>
          <w:color w:val="000000"/>
          <w:sz w:val="28"/>
          <w:szCs w:val="28"/>
        </w:rPr>
        <w:t xml:space="preserve"> сумма субсидии по видам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i </w:t>
      </w:r>
      <w:r w:rsidR="003E2614" w:rsidRPr="00477D8A">
        <w:rPr>
          <w:color w:val="000000"/>
          <w:sz w:val="28"/>
          <w:szCs w:val="28"/>
        </w:rPr>
        <w:t>–</w:t>
      </w:r>
      <w:r w:rsidRPr="00477D8A">
        <w:rPr>
          <w:color w:val="000000"/>
          <w:sz w:val="28"/>
          <w:szCs w:val="28"/>
        </w:rPr>
        <w:t xml:space="preserve"> вид сельскохозяйственной культуры;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S </w:t>
      </w:r>
      <w:r w:rsidR="003E2614" w:rsidRPr="00477D8A">
        <w:rPr>
          <w:color w:val="000000"/>
          <w:sz w:val="28"/>
          <w:szCs w:val="28"/>
        </w:rPr>
        <w:t>–</w:t>
      </w:r>
      <w:r w:rsidRPr="00477D8A">
        <w:rPr>
          <w:color w:val="000000"/>
          <w:sz w:val="28"/>
          <w:szCs w:val="28"/>
        </w:rPr>
        <w:t xml:space="preserve"> посевная площадь, занятая семенными посевами i-го вида, гектаров;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Сt </w:t>
      </w:r>
      <w:r w:rsidR="003E2614" w:rsidRPr="00477D8A">
        <w:rPr>
          <w:color w:val="000000"/>
          <w:sz w:val="28"/>
          <w:szCs w:val="28"/>
        </w:rPr>
        <w:t>–</w:t>
      </w:r>
      <w:r w:rsidRPr="00477D8A">
        <w:rPr>
          <w:color w:val="000000"/>
          <w:sz w:val="28"/>
          <w:szCs w:val="28"/>
        </w:rPr>
        <w:t xml:space="preserve"> ставка субсидии на 1 гектар площади, засеянной оригинальным и эли</w:t>
      </w:r>
      <w:r w:rsidRPr="00477D8A">
        <w:rPr>
          <w:color w:val="000000"/>
          <w:sz w:val="28"/>
          <w:szCs w:val="28"/>
        </w:rPr>
        <w:t>т</w:t>
      </w:r>
      <w:r w:rsidRPr="00477D8A">
        <w:rPr>
          <w:color w:val="000000"/>
          <w:sz w:val="28"/>
          <w:szCs w:val="28"/>
        </w:rPr>
        <w:t>ным семенным картофелем, а также оригинальных и элитных семян, и (или) семе</w:t>
      </w:r>
      <w:r w:rsidRPr="00477D8A">
        <w:rPr>
          <w:color w:val="000000"/>
          <w:sz w:val="28"/>
          <w:szCs w:val="28"/>
        </w:rPr>
        <w:t>н</w:t>
      </w:r>
      <w:r w:rsidRPr="00477D8A">
        <w:rPr>
          <w:color w:val="000000"/>
          <w:sz w:val="28"/>
          <w:szCs w:val="28"/>
        </w:rPr>
        <w:t>ными посевами овощных кул</w:t>
      </w:r>
      <w:r w:rsidRPr="00477D8A">
        <w:rPr>
          <w:color w:val="000000"/>
          <w:sz w:val="28"/>
          <w:szCs w:val="28"/>
        </w:rPr>
        <w:t>ь</w:t>
      </w:r>
      <w:r w:rsidRPr="00477D8A">
        <w:rPr>
          <w:color w:val="000000"/>
          <w:sz w:val="28"/>
          <w:szCs w:val="28"/>
        </w:rPr>
        <w:t>тур открытого грунта,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3) расчет размера субсидий на финансовое обеспечение (возмещение) части затрат на прио</w:t>
      </w:r>
      <w:r w:rsidRPr="00477D8A">
        <w:rPr>
          <w:color w:val="000000"/>
          <w:sz w:val="28"/>
          <w:szCs w:val="28"/>
        </w:rPr>
        <w:t>б</w:t>
      </w:r>
      <w:r w:rsidRPr="00477D8A">
        <w:rPr>
          <w:color w:val="000000"/>
          <w:sz w:val="28"/>
          <w:szCs w:val="28"/>
        </w:rPr>
        <w:t>ретение семян кормовых культур, поставляемых в районы Крайнего Севера и приравненные к ним местности, с учетом затрат на доста</w:t>
      </w:r>
      <w:r w:rsidRPr="00477D8A">
        <w:rPr>
          <w:color w:val="000000"/>
          <w:sz w:val="28"/>
          <w:szCs w:val="28"/>
        </w:rPr>
        <w:t>в</w:t>
      </w:r>
      <w:r w:rsidRPr="00477D8A">
        <w:rPr>
          <w:color w:val="000000"/>
          <w:sz w:val="28"/>
          <w:szCs w:val="28"/>
        </w:rPr>
        <w:t>ку: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до осуществления сева:</w:t>
      </w:r>
    </w:p>
    <w:p w:rsidR="009A542D" w:rsidRPr="00477D8A" w:rsidRDefault="009A542D" w:rsidP="00925DF6">
      <w:pPr>
        <w:autoSpaceDE w:val="0"/>
        <w:autoSpaceDN w:val="0"/>
        <w:adjustRightInd w:val="0"/>
        <w:ind w:firstLine="709"/>
        <w:jc w:val="both"/>
        <w:rPr>
          <w:color w:val="000000"/>
          <w:sz w:val="28"/>
          <w:szCs w:val="28"/>
        </w:rPr>
      </w:pPr>
    </w:p>
    <w:p w:rsidR="003E2614" w:rsidRPr="00477D8A" w:rsidRDefault="00D53653" w:rsidP="003E2614">
      <w:pPr>
        <w:autoSpaceDE w:val="0"/>
        <w:autoSpaceDN w:val="0"/>
        <w:adjustRightInd w:val="0"/>
        <w:jc w:val="center"/>
        <w:rPr>
          <w:color w:val="000000"/>
          <w:sz w:val="28"/>
          <w:szCs w:val="28"/>
        </w:rPr>
      </w:pPr>
      <w:r>
        <w:rPr>
          <w:noProof/>
          <w:color w:val="000000"/>
          <w:position w:val="-14"/>
          <w:sz w:val="28"/>
          <w:szCs w:val="28"/>
        </w:rPr>
        <w:drawing>
          <wp:inline distT="0" distB="0" distL="0" distR="0">
            <wp:extent cx="2200275" cy="3048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200275" cy="304800"/>
                    </a:xfrm>
                    <a:prstGeom prst="rect">
                      <a:avLst/>
                    </a:prstGeom>
                    <a:noFill/>
                    <a:ln>
                      <a:noFill/>
                    </a:ln>
                  </pic:spPr>
                </pic:pic>
              </a:graphicData>
            </a:graphic>
          </wp:inline>
        </w:drawing>
      </w:r>
      <w:r w:rsidR="009A542D" w:rsidRPr="00477D8A">
        <w:rPr>
          <w:color w:val="000000"/>
          <w:sz w:val="28"/>
          <w:szCs w:val="28"/>
        </w:rPr>
        <w:t>,</w:t>
      </w:r>
    </w:p>
    <w:p w:rsidR="003E2614" w:rsidRPr="00477D8A" w:rsidRDefault="003E2614"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C</w:t>
      </w:r>
      <w:r w:rsidRPr="00477D8A">
        <w:rPr>
          <w:color w:val="000000"/>
          <w:sz w:val="28"/>
          <w:szCs w:val="28"/>
          <w:vertAlign w:val="subscript"/>
        </w:rPr>
        <w:t>КС1</w:t>
      </w:r>
      <w:r w:rsidRPr="00477D8A">
        <w:rPr>
          <w:color w:val="000000"/>
          <w:sz w:val="28"/>
          <w:szCs w:val="28"/>
        </w:rPr>
        <w:t xml:space="preserve"> </w:t>
      </w:r>
      <w:r w:rsidR="003E2614" w:rsidRPr="00477D8A">
        <w:rPr>
          <w:color w:val="000000"/>
          <w:sz w:val="28"/>
          <w:szCs w:val="28"/>
        </w:rPr>
        <w:t>–</w:t>
      </w:r>
      <w:r w:rsidRPr="00477D8A">
        <w:rPr>
          <w:color w:val="000000"/>
          <w:sz w:val="28"/>
          <w:szCs w:val="28"/>
        </w:rPr>
        <w:t xml:space="preserve"> сумма начисленной субсидии на финансовое обеспечение (возмещ</w:t>
      </w:r>
      <w:r w:rsidRPr="00477D8A">
        <w:rPr>
          <w:color w:val="000000"/>
          <w:sz w:val="28"/>
          <w:szCs w:val="28"/>
        </w:rPr>
        <w:t>е</w:t>
      </w:r>
      <w:r w:rsidRPr="00477D8A">
        <w:rPr>
          <w:color w:val="000000"/>
          <w:sz w:val="28"/>
          <w:szCs w:val="28"/>
        </w:rPr>
        <w:t>ние) части затрат на приобретение семян кормовых культур (до осуществления с</w:t>
      </w:r>
      <w:r w:rsidRPr="00477D8A">
        <w:rPr>
          <w:color w:val="000000"/>
          <w:sz w:val="28"/>
          <w:szCs w:val="28"/>
        </w:rPr>
        <w:t>е</w:t>
      </w:r>
      <w:r w:rsidRPr="00477D8A">
        <w:rPr>
          <w:color w:val="000000"/>
          <w:sz w:val="28"/>
          <w:szCs w:val="28"/>
        </w:rPr>
        <w:t>ва), в рублях;</w:t>
      </w:r>
    </w:p>
    <w:p w:rsidR="009A542D" w:rsidRPr="00477D8A" w:rsidRDefault="00D53653" w:rsidP="00925DF6">
      <w:pPr>
        <w:autoSpaceDE w:val="0"/>
        <w:autoSpaceDN w:val="0"/>
        <w:adjustRightInd w:val="0"/>
        <w:ind w:firstLine="709"/>
        <w:jc w:val="both"/>
        <w:rPr>
          <w:color w:val="000000"/>
          <w:sz w:val="28"/>
          <w:szCs w:val="28"/>
        </w:rPr>
      </w:pPr>
      <w:r>
        <w:rPr>
          <w:noProof/>
          <w:color w:val="000000"/>
          <w:position w:val="-5"/>
          <w:sz w:val="28"/>
          <w:szCs w:val="28"/>
        </w:rPr>
        <w:drawing>
          <wp:inline distT="0" distB="0" distL="0" distR="0">
            <wp:extent cx="161925" cy="1905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3E2614" w:rsidRPr="00477D8A">
        <w:rPr>
          <w:color w:val="000000"/>
          <w:sz w:val="28"/>
          <w:szCs w:val="28"/>
        </w:rPr>
        <w:t xml:space="preserve"> –</w:t>
      </w:r>
      <w:r w:rsidR="009A542D" w:rsidRPr="00477D8A">
        <w:rPr>
          <w:color w:val="000000"/>
          <w:sz w:val="28"/>
          <w:szCs w:val="28"/>
        </w:rPr>
        <w:t xml:space="preserve"> сумма субсидии по видам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i </w:t>
      </w:r>
      <w:r w:rsidR="003E2614" w:rsidRPr="00477D8A">
        <w:rPr>
          <w:color w:val="000000"/>
          <w:sz w:val="28"/>
          <w:szCs w:val="28"/>
        </w:rPr>
        <w:t>–</w:t>
      </w:r>
      <w:r w:rsidRPr="00477D8A">
        <w:rPr>
          <w:color w:val="000000"/>
          <w:sz w:val="28"/>
          <w:szCs w:val="28"/>
        </w:rPr>
        <w:t xml:space="preserve"> вид сельскохозяйственной культуры;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Sp </w:t>
      </w:r>
      <w:r w:rsidR="003E2614" w:rsidRPr="00477D8A">
        <w:rPr>
          <w:color w:val="000000"/>
          <w:sz w:val="28"/>
          <w:szCs w:val="28"/>
        </w:rPr>
        <w:t>–</w:t>
      </w:r>
      <w:r w:rsidRPr="00477D8A">
        <w:rPr>
          <w:color w:val="000000"/>
          <w:sz w:val="28"/>
          <w:szCs w:val="28"/>
        </w:rPr>
        <w:t xml:space="preserve"> плановая площадь, засеваемая приобретенными семенами i-й сельскох</w:t>
      </w:r>
      <w:r w:rsidRPr="00477D8A">
        <w:rPr>
          <w:color w:val="000000"/>
          <w:sz w:val="28"/>
          <w:szCs w:val="28"/>
        </w:rPr>
        <w:t>о</w:t>
      </w:r>
      <w:r w:rsidRPr="00477D8A">
        <w:rPr>
          <w:color w:val="000000"/>
          <w:sz w:val="28"/>
          <w:szCs w:val="28"/>
        </w:rPr>
        <w:t>зяйственной культуры, гектаров;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Сt </w:t>
      </w:r>
      <w:r w:rsidR="003E2614" w:rsidRPr="00477D8A">
        <w:rPr>
          <w:color w:val="000000"/>
          <w:sz w:val="28"/>
          <w:szCs w:val="28"/>
        </w:rPr>
        <w:t>–</w:t>
      </w:r>
      <w:r w:rsidRPr="00477D8A">
        <w:rPr>
          <w:color w:val="000000"/>
          <w:sz w:val="28"/>
          <w:szCs w:val="28"/>
        </w:rPr>
        <w:t xml:space="preserve"> ставка субсидии на 1 гектар площади,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Тр </w:t>
      </w:r>
      <w:r w:rsidR="003E2614" w:rsidRPr="00477D8A">
        <w:rPr>
          <w:color w:val="000000"/>
          <w:sz w:val="28"/>
          <w:szCs w:val="28"/>
        </w:rPr>
        <w:t>–</w:t>
      </w:r>
      <w:r w:rsidRPr="00477D8A">
        <w:rPr>
          <w:color w:val="000000"/>
          <w:sz w:val="28"/>
          <w:szCs w:val="28"/>
        </w:rPr>
        <w:t xml:space="preserve"> транспортные расходы на доставку семян,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k </w:t>
      </w:r>
      <w:r w:rsidR="003E2614" w:rsidRPr="00477D8A">
        <w:rPr>
          <w:color w:val="000000"/>
          <w:sz w:val="28"/>
          <w:szCs w:val="28"/>
        </w:rPr>
        <w:t>–</w:t>
      </w:r>
      <w:r w:rsidRPr="00477D8A">
        <w:rPr>
          <w:color w:val="000000"/>
          <w:sz w:val="28"/>
          <w:szCs w:val="28"/>
        </w:rPr>
        <w:t xml:space="preserve"> коэффициент возмещения транспортных расходов на доставку семян, установленная пр</w:t>
      </w:r>
      <w:r w:rsidRPr="00477D8A">
        <w:rPr>
          <w:color w:val="000000"/>
          <w:sz w:val="28"/>
          <w:szCs w:val="28"/>
        </w:rPr>
        <w:t>и</w:t>
      </w:r>
      <w:r w:rsidRPr="00477D8A">
        <w:rPr>
          <w:color w:val="000000"/>
          <w:sz w:val="28"/>
          <w:szCs w:val="28"/>
        </w:rPr>
        <w:t>казом Министерства,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после завершения сева:</w:t>
      </w:r>
    </w:p>
    <w:p w:rsidR="009A542D" w:rsidRPr="00477D8A" w:rsidRDefault="009A542D" w:rsidP="00925DF6">
      <w:pPr>
        <w:autoSpaceDE w:val="0"/>
        <w:autoSpaceDN w:val="0"/>
        <w:adjustRightInd w:val="0"/>
        <w:ind w:firstLine="709"/>
        <w:jc w:val="both"/>
        <w:rPr>
          <w:color w:val="000000"/>
          <w:sz w:val="28"/>
          <w:szCs w:val="28"/>
        </w:rPr>
      </w:pPr>
    </w:p>
    <w:p w:rsidR="003E2614" w:rsidRPr="00477D8A" w:rsidRDefault="00D53653" w:rsidP="003E2614">
      <w:pPr>
        <w:autoSpaceDE w:val="0"/>
        <w:autoSpaceDN w:val="0"/>
        <w:adjustRightInd w:val="0"/>
        <w:jc w:val="center"/>
        <w:rPr>
          <w:color w:val="000000"/>
          <w:sz w:val="28"/>
          <w:szCs w:val="28"/>
        </w:rPr>
      </w:pPr>
      <w:r>
        <w:rPr>
          <w:noProof/>
          <w:color w:val="000000"/>
          <w:position w:val="-14"/>
          <w:sz w:val="28"/>
          <w:szCs w:val="28"/>
        </w:rPr>
        <w:drawing>
          <wp:inline distT="0" distB="0" distL="0" distR="0">
            <wp:extent cx="2924175" cy="3333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924175" cy="333375"/>
                    </a:xfrm>
                    <a:prstGeom prst="rect">
                      <a:avLst/>
                    </a:prstGeom>
                    <a:noFill/>
                    <a:ln>
                      <a:noFill/>
                    </a:ln>
                  </pic:spPr>
                </pic:pic>
              </a:graphicData>
            </a:graphic>
          </wp:inline>
        </w:drawing>
      </w:r>
      <w:r w:rsidR="009A542D" w:rsidRPr="00477D8A">
        <w:rPr>
          <w:color w:val="000000"/>
          <w:sz w:val="28"/>
          <w:szCs w:val="28"/>
        </w:rPr>
        <w:t>,</w:t>
      </w:r>
    </w:p>
    <w:p w:rsidR="003E2614" w:rsidRPr="00477D8A" w:rsidRDefault="003E2614"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w:t>
      </w:r>
      <w:r w:rsidRPr="00477D8A">
        <w:rPr>
          <w:color w:val="000000"/>
          <w:sz w:val="28"/>
          <w:szCs w:val="28"/>
          <w:vertAlign w:val="subscript"/>
        </w:rPr>
        <w:t>КС2</w:t>
      </w:r>
      <w:r w:rsidRPr="00477D8A">
        <w:rPr>
          <w:color w:val="000000"/>
          <w:sz w:val="28"/>
          <w:szCs w:val="28"/>
        </w:rPr>
        <w:t xml:space="preserve"> </w:t>
      </w:r>
      <w:r w:rsidR="003E2614" w:rsidRPr="00477D8A">
        <w:rPr>
          <w:color w:val="000000"/>
          <w:sz w:val="28"/>
          <w:szCs w:val="28"/>
        </w:rPr>
        <w:t>–</w:t>
      </w:r>
      <w:r w:rsidRPr="00477D8A">
        <w:rPr>
          <w:color w:val="000000"/>
          <w:sz w:val="28"/>
          <w:szCs w:val="28"/>
        </w:rPr>
        <w:t xml:space="preserve"> сумма начисленной субсидии на финансовое обеспечение (возмещ</w:t>
      </w:r>
      <w:r w:rsidRPr="00477D8A">
        <w:rPr>
          <w:color w:val="000000"/>
          <w:sz w:val="28"/>
          <w:szCs w:val="28"/>
        </w:rPr>
        <w:t>е</w:t>
      </w:r>
      <w:r w:rsidRPr="00477D8A">
        <w:rPr>
          <w:color w:val="000000"/>
          <w:sz w:val="28"/>
          <w:szCs w:val="28"/>
        </w:rPr>
        <w:t>ние) части затрат на приобретение семян кормовых культур (до осуществления с</w:t>
      </w:r>
      <w:r w:rsidRPr="00477D8A">
        <w:rPr>
          <w:color w:val="000000"/>
          <w:sz w:val="28"/>
          <w:szCs w:val="28"/>
        </w:rPr>
        <w:t>е</w:t>
      </w:r>
      <w:r w:rsidRPr="00477D8A">
        <w:rPr>
          <w:color w:val="000000"/>
          <w:sz w:val="28"/>
          <w:szCs w:val="28"/>
        </w:rPr>
        <w:t>ва), в рублях;</w:t>
      </w:r>
    </w:p>
    <w:p w:rsidR="009A542D" w:rsidRPr="00477D8A" w:rsidRDefault="00D53653" w:rsidP="00925DF6">
      <w:pPr>
        <w:autoSpaceDE w:val="0"/>
        <w:autoSpaceDN w:val="0"/>
        <w:adjustRightInd w:val="0"/>
        <w:ind w:firstLine="709"/>
        <w:jc w:val="both"/>
        <w:rPr>
          <w:color w:val="000000"/>
          <w:sz w:val="28"/>
          <w:szCs w:val="28"/>
        </w:rPr>
      </w:pPr>
      <w:r>
        <w:rPr>
          <w:noProof/>
          <w:color w:val="000000"/>
          <w:position w:val="-5"/>
          <w:sz w:val="28"/>
          <w:szCs w:val="28"/>
        </w:rPr>
        <w:drawing>
          <wp:inline distT="0" distB="0" distL="0" distR="0">
            <wp:extent cx="161925" cy="1905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3E2614" w:rsidRPr="00477D8A">
        <w:rPr>
          <w:color w:val="000000"/>
          <w:sz w:val="28"/>
          <w:szCs w:val="28"/>
        </w:rPr>
        <w:t xml:space="preserve"> – </w:t>
      </w:r>
      <w:r w:rsidR="009A542D" w:rsidRPr="00477D8A">
        <w:rPr>
          <w:color w:val="000000"/>
          <w:sz w:val="28"/>
          <w:szCs w:val="28"/>
        </w:rPr>
        <w:t>сумма субсидии по видам культур;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i </w:t>
      </w:r>
      <w:r w:rsidR="003E2614" w:rsidRPr="00477D8A">
        <w:rPr>
          <w:color w:val="000000"/>
          <w:sz w:val="28"/>
          <w:szCs w:val="28"/>
        </w:rPr>
        <w:t>–</w:t>
      </w:r>
      <w:r w:rsidRPr="00477D8A">
        <w:rPr>
          <w:color w:val="000000"/>
          <w:sz w:val="28"/>
          <w:szCs w:val="28"/>
        </w:rPr>
        <w:t xml:space="preserve"> вид сельскохозяйственной культуры;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Sf </w:t>
      </w:r>
      <w:r w:rsidR="003E2614" w:rsidRPr="00477D8A">
        <w:rPr>
          <w:color w:val="000000"/>
          <w:sz w:val="28"/>
          <w:szCs w:val="28"/>
        </w:rPr>
        <w:t>–</w:t>
      </w:r>
      <w:r w:rsidRPr="00477D8A">
        <w:rPr>
          <w:color w:val="000000"/>
          <w:sz w:val="28"/>
          <w:szCs w:val="28"/>
        </w:rPr>
        <w:t xml:space="preserve"> плановая площадь, засеваемая приобретенными семенами i-й сельскох</w:t>
      </w:r>
      <w:r w:rsidRPr="00477D8A">
        <w:rPr>
          <w:color w:val="000000"/>
          <w:sz w:val="28"/>
          <w:szCs w:val="28"/>
        </w:rPr>
        <w:t>о</w:t>
      </w:r>
      <w:r w:rsidRPr="00477D8A">
        <w:rPr>
          <w:color w:val="000000"/>
          <w:sz w:val="28"/>
          <w:szCs w:val="28"/>
        </w:rPr>
        <w:t>зяйственной культуры, гектаров;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Сt </w:t>
      </w:r>
      <w:r w:rsidR="003E2614" w:rsidRPr="00477D8A">
        <w:rPr>
          <w:color w:val="000000"/>
          <w:sz w:val="28"/>
          <w:szCs w:val="28"/>
        </w:rPr>
        <w:t>–</w:t>
      </w:r>
      <w:r w:rsidRPr="00477D8A">
        <w:rPr>
          <w:color w:val="000000"/>
          <w:sz w:val="28"/>
          <w:szCs w:val="28"/>
        </w:rPr>
        <w:t xml:space="preserve"> ставка субсидии на 1 гектар площади,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Тр </w:t>
      </w:r>
      <w:r w:rsidR="003E2614" w:rsidRPr="00477D8A">
        <w:rPr>
          <w:color w:val="000000"/>
          <w:sz w:val="28"/>
          <w:szCs w:val="28"/>
        </w:rPr>
        <w:t>–</w:t>
      </w:r>
      <w:r w:rsidRPr="00477D8A">
        <w:rPr>
          <w:color w:val="000000"/>
          <w:sz w:val="28"/>
          <w:szCs w:val="28"/>
        </w:rPr>
        <w:t xml:space="preserve"> транспортные расходы на доставку семян,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 xml:space="preserve">k </w:t>
      </w:r>
      <w:r w:rsidR="003E2614" w:rsidRPr="00477D8A">
        <w:rPr>
          <w:color w:val="000000"/>
          <w:sz w:val="28"/>
          <w:szCs w:val="28"/>
        </w:rPr>
        <w:t>–</w:t>
      </w:r>
      <w:r w:rsidRPr="00477D8A">
        <w:rPr>
          <w:color w:val="000000"/>
          <w:sz w:val="28"/>
          <w:szCs w:val="28"/>
        </w:rPr>
        <w:t xml:space="preserve"> коэффициент возмещения расходов на доставку семян, установленная пр</w:t>
      </w:r>
      <w:r w:rsidRPr="00477D8A">
        <w:rPr>
          <w:color w:val="000000"/>
          <w:sz w:val="28"/>
          <w:szCs w:val="28"/>
        </w:rPr>
        <w:t>и</w:t>
      </w:r>
      <w:r w:rsidRPr="00477D8A">
        <w:rPr>
          <w:color w:val="000000"/>
          <w:sz w:val="28"/>
          <w:szCs w:val="28"/>
        </w:rPr>
        <w:t>казом Мин</w:t>
      </w:r>
      <w:r w:rsidRPr="00477D8A">
        <w:rPr>
          <w:color w:val="000000"/>
          <w:sz w:val="28"/>
          <w:szCs w:val="28"/>
        </w:rPr>
        <w:t>и</w:t>
      </w:r>
      <w:r w:rsidRPr="00477D8A">
        <w:rPr>
          <w:color w:val="000000"/>
          <w:sz w:val="28"/>
          <w:szCs w:val="28"/>
        </w:rPr>
        <w:t>стерства,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C</w:t>
      </w:r>
      <w:r w:rsidRPr="00477D8A">
        <w:rPr>
          <w:color w:val="000000"/>
          <w:sz w:val="28"/>
          <w:szCs w:val="28"/>
          <w:vertAlign w:val="subscript"/>
        </w:rPr>
        <w:t>КС1</w:t>
      </w:r>
      <w:r w:rsidRPr="00477D8A">
        <w:rPr>
          <w:color w:val="000000"/>
          <w:sz w:val="28"/>
          <w:szCs w:val="28"/>
        </w:rPr>
        <w:t xml:space="preserve"> </w:t>
      </w:r>
      <w:r w:rsidR="003E2614" w:rsidRPr="00477D8A">
        <w:rPr>
          <w:color w:val="000000"/>
          <w:sz w:val="28"/>
          <w:szCs w:val="28"/>
        </w:rPr>
        <w:t>–</w:t>
      </w:r>
      <w:r w:rsidRPr="00477D8A">
        <w:rPr>
          <w:color w:val="000000"/>
          <w:sz w:val="28"/>
          <w:szCs w:val="28"/>
        </w:rPr>
        <w:t xml:space="preserve"> сумма субсидии, полученная получателем субсидии по соответству</w:t>
      </w:r>
      <w:r w:rsidRPr="00477D8A">
        <w:rPr>
          <w:color w:val="000000"/>
          <w:sz w:val="28"/>
          <w:szCs w:val="28"/>
        </w:rPr>
        <w:t>ю</w:t>
      </w:r>
      <w:r w:rsidRPr="00477D8A">
        <w:rPr>
          <w:color w:val="000000"/>
          <w:sz w:val="28"/>
          <w:szCs w:val="28"/>
        </w:rPr>
        <w:t>щему направлению ранее в текущем году (до осуществления сева), в ру</w:t>
      </w:r>
      <w:r w:rsidRPr="00477D8A">
        <w:rPr>
          <w:color w:val="000000"/>
          <w:sz w:val="28"/>
          <w:szCs w:val="28"/>
        </w:rPr>
        <w:t>б</w:t>
      </w:r>
      <w:r w:rsidRPr="00477D8A">
        <w:rPr>
          <w:color w:val="000000"/>
          <w:sz w:val="28"/>
          <w:szCs w:val="28"/>
        </w:rPr>
        <w:t>лях.</w:t>
      </w:r>
    </w:p>
    <w:p w:rsidR="009A542D" w:rsidRPr="00477D8A" w:rsidRDefault="00FD7169" w:rsidP="00925DF6">
      <w:pPr>
        <w:autoSpaceDE w:val="0"/>
        <w:autoSpaceDN w:val="0"/>
        <w:adjustRightInd w:val="0"/>
        <w:ind w:firstLine="709"/>
        <w:jc w:val="both"/>
        <w:rPr>
          <w:color w:val="000000"/>
          <w:sz w:val="28"/>
          <w:szCs w:val="28"/>
        </w:rPr>
      </w:pPr>
      <w:r w:rsidRPr="00477D8A">
        <w:rPr>
          <w:color w:val="000000"/>
          <w:sz w:val="28"/>
          <w:szCs w:val="28"/>
        </w:rPr>
        <w:t>Суммы субсидий,</w:t>
      </w:r>
      <w:r w:rsidR="009A542D" w:rsidRPr="00477D8A">
        <w:rPr>
          <w:color w:val="000000"/>
          <w:sz w:val="28"/>
          <w:szCs w:val="28"/>
        </w:rPr>
        <w:t xml:space="preserve"> рассчитанные в соответствии с приведенными в наст</w:t>
      </w:r>
      <w:r w:rsidR="009A542D" w:rsidRPr="00477D8A">
        <w:rPr>
          <w:color w:val="000000"/>
          <w:sz w:val="28"/>
          <w:szCs w:val="28"/>
        </w:rPr>
        <w:t>о</w:t>
      </w:r>
      <w:r w:rsidR="009A542D" w:rsidRPr="00477D8A">
        <w:rPr>
          <w:color w:val="000000"/>
          <w:sz w:val="28"/>
          <w:szCs w:val="28"/>
        </w:rPr>
        <w:t>ящем подпункте формулами (C</w:t>
      </w:r>
      <w:r w:rsidR="009A542D" w:rsidRPr="00477D8A">
        <w:rPr>
          <w:color w:val="000000"/>
          <w:sz w:val="28"/>
          <w:szCs w:val="28"/>
          <w:vertAlign w:val="subscript"/>
        </w:rPr>
        <w:t>КС1</w:t>
      </w:r>
      <w:r w:rsidR="009A542D" w:rsidRPr="00477D8A">
        <w:rPr>
          <w:color w:val="000000"/>
          <w:sz w:val="28"/>
          <w:szCs w:val="28"/>
        </w:rPr>
        <w:t xml:space="preserve"> и C</w:t>
      </w:r>
      <w:r w:rsidR="009A542D" w:rsidRPr="00477D8A">
        <w:rPr>
          <w:color w:val="000000"/>
          <w:sz w:val="28"/>
          <w:szCs w:val="28"/>
          <w:vertAlign w:val="subscript"/>
        </w:rPr>
        <w:t>КС2</w:t>
      </w:r>
      <w:r w:rsidR="009A542D" w:rsidRPr="00477D8A">
        <w:rPr>
          <w:color w:val="000000"/>
          <w:sz w:val="28"/>
          <w:szCs w:val="28"/>
        </w:rPr>
        <w:t>), не могут превышать 90 процентов стоимости приобретенных семян с учетом затрат на доставку;</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 расчет размера субсидий на финансовое обеспечение (возмещение) части затрат на подг</w:t>
      </w:r>
      <w:r w:rsidRPr="00477D8A">
        <w:rPr>
          <w:color w:val="000000"/>
          <w:sz w:val="28"/>
          <w:szCs w:val="28"/>
        </w:rPr>
        <w:t>о</w:t>
      </w:r>
      <w:r w:rsidRPr="00477D8A">
        <w:rPr>
          <w:color w:val="000000"/>
          <w:sz w:val="28"/>
          <w:szCs w:val="28"/>
        </w:rPr>
        <w:t>товку низкопродуктивной пашни (чистых паров) в районах Крайнего Севера и приравненных к ним местностях:</w:t>
      </w:r>
    </w:p>
    <w:p w:rsidR="009A542D" w:rsidRPr="00477D8A" w:rsidRDefault="009A542D" w:rsidP="00925DF6">
      <w:pPr>
        <w:autoSpaceDE w:val="0"/>
        <w:autoSpaceDN w:val="0"/>
        <w:adjustRightInd w:val="0"/>
        <w:ind w:firstLine="709"/>
        <w:jc w:val="both"/>
        <w:rPr>
          <w:color w:val="000000"/>
          <w:sz w:val="28"/>
          <w:szCs w:val="28"/>
        </w:rPr>
      </w:pPr>
    </w:p>
    <w:p w:rsidR="003E2614" w:rsidRPr="00477D8A" w:rsidRDefault="009A542D" w:rsidP="003E2614">
      <w:pPr>
        <w:autoSpaceDE w:val="0"/>
        <w:autoSpaceDN w:val="0"/>
        <w:adjustRightInd w:val="0"/>
        <w:jc w:val="center"/>
        <w:rPr>
          <w:color w:val="000000"/>
          <w:sz w:val="28"/>
          <w:szCs w:val="28"/>
        </w:rPr>
      </w:pPr>
      <w:r w:rsidRPr="00477D8A">
        <w:rPr>
          <w:color w:val="000000"/>
          <w:sz w:val="28"/>
          <w:szCs w:val="28"/>
        </w:rPr>
        <w:t>Снп = Sнп x Сt,</w:t>
      </w:r>
    </w:p>
    <w:p w:rsidR="003E2614" w:rsidRPr="00477D8A" w:rsidRDefault="003E2614"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Снп </w:t>
      </w:r>
      <w:r w:rsidR="003E2614" w:rsidRPr="00477D8A">
        <w:rPr>
          <w:color w:val="000000"/>
          <w:sz w:val="28"/>
          <w:szCs w:val="28"/>
        </w:rPr>
        <w:t>–</w:t>
      </w:r>
      <w:r w:rsidRPr="00477D8A">
        <w:rPr>
          <w:color w:val="000000"/>
          <w:sz w:val="28"/>
          <w:szCs w:val="28"/>
        </w:rPr>
        <w:t xml:space="preserve"> сумма начисленной субсидии на финансовое обеспечение (возмещ</w:t>
      </w:r>
      <w:r w:rsidRPr="00477D8A">
        <w:rPr>
          <w:color w:val="000000"/>
          <w:sz w:val="28"/>
          <w:szCs w:val="28"/>
        </w:rPr>
        <w:t>е</w:t>
      </w:r>
      <w:r w:rsidRPr="00477D8A">
        <w:rPr>
          <w:color w:val="000000"/>
          <w:sz w:val="28"/>
          <w:szCs w:val="28"/>
        </w:rPr>
        <w:t>ние) части затрат на подготовку низкопродуктивной пашни (чистых паров) в районах Крайнего Севера и приравне</w:t>
      </w:r>
      <w:r w:rsidRPr="00477D8A">
        <w:rPr>
          <w:color w:val="000000"/>
          <w:sz w:val="28"/>
          <w:szCs w:val="28"/>
        </w:rPr>
        <w:t>н</w:t>
      </w:r>
      <w:r w:rsidRPr="00477D8A">
        <w:rPr>
          <w:color w:val="000000"/>
          <w:sz w:val="28"/>
          <w:szCs w:val="28"/>
        </w:rPr>
        <w:t>ных к ним местностях,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Sнп </w:t>
      </w:r>
      <w:r w:rsidR="003E2614" w:rsidRPr="00477D8A">
        <w:rPr>
          <w:color w:val="000000"/>
          <w:sz w:val="28"/>
          <w:szCs w:val="28"/>
        </w:rPr>
        <w:t>–</w:t>
      </w:r>
      <w:r w:rsidRPr="00477D8A">
        <w:rPr>
          <w:color w:val="000000"/>
          <w:sz w:val="28"/>
          <w:szCs w:val="28"/>
        </w:rPr>
        <w:t xml:space="preserve"> площадь подготовленной низкопродуктивной пашни (чистых паров) в районах Крайн</w:t>
      </w:r>
      <w:r w:rsidRPr="00477D8A">
        <w:rPr>
          <w:color w:val="000000"/>
          <w:sz w:val="28"/>
          <w:szCs w:val="28"/>
        </w:rPr>
        <w:t>е</w:t>
      </w:r>
      <w:r w:rsidRPr="00477D8A">
        <w:rPr>
          <w:color w:val="000000"/>
          <w:sz w:val="28"/>
          <w:szCs w:val="28"/>
        </w:rPr>
        <w:t>го Севера и приравненных к ним местностях в отчетном финансовом году, предшествующему г</w:t>
      </w:r>
      <w:r w:rsidRPr="00477D8A">
        <w:rPr>
          <w:color w:val="000000"/>
          <w:sz w:val="28"/>
          <w:szCs w:val="28"/>
        </w:rPr>
        <w:t>о</w:t>
      </w:r>
      <w:r w:rsidRPr="00477D8A">
        <w:rPr>
          <w:color w:val="000000"/>
          <w:sz w:val="28"/>
          <w:szCs w:val="28"/>
        </w:rPr>
        <w:t>ду предоставления субсидий;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Сt </w:t>
      </w:r>
      <w:r w:rsidR="003E2614" w:rsidRPr="00477D8A">
        <w:rPr>
          <w:color w:val="000000"/>
          <w:sz w:val="28"/>
          <w:szCs w:val="28"/>
        </w:rPr>
        <w:t>–</w:t>
      </w:r>
      <w:r w:rsidRPr="00477D8A">
        <w:rPr>
          <w:color w:val="000000"/>
          <w:sz w:val="28"/>
          <w:szCs w:val="28"/>
        </w:rPr>
        <w:t xml:space="preserve"> ставка субсидии на 1 гектар площади,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5) на возмещение части затрат на уплату страховых премий, начисленных по договорам сел</w:t>
      </w:r>
      <w:r w:rsidRPr="00477D8A">
        <w:rPr>
          <w:color w:val="000000"/>
          <w:sz w:val="28"/>
          <w:szCs w:val="28"/>
        </w:rPr>
        <w:t>ь</w:t>
      </w:r>
      <w:r w:rsidRPr="00477D8A">
        <w:rPr>
          <w:color w:val="000000"/>
          <w:sz w:val="28"/>
          <w:szCs w:val="28"/>
        </w:rPr>
        <w:t>скохозяйственного страхования в области растениеводства:</w:t>
      </w:r>
    </w:p>
    <w:p w:rsidR="009A542D" w:rsidRPr="00477D8A" w:rsidRDefault="009A542D" w:rsidP="00925DF6">
      <w:pPr>
        <w:autoSpaceDE w:val="0"/>
        <w:autoSpaceDN w:val="0"/>
        <w:adjustRightInd w:val="0"/>
        <w:ind w:firstLine="709"/>
        <w:jc w:val="both"/>
        <w:rPr>
          <w:color w:val="000000"/>
          <w:sz w:val="28"/>
          <w:szCs w:val="28"/>
        </w:rPr>
      </w:pPr>
    </w:p>
    <w:p w:rsidR="003E2614" w:rsidRPr="00477D8A" w:rsidRDefault="00D53653" w:rsidP="003E2614">
      <w:pPr>
        <w:autoSpaceDE w:val="0"/>
        <w:autoSpaceDN w:val="0"/>
        <w:adjustRightInd w:val="0"/>
        <w:jc w:val="center"/>
        <w:rPr>
          <w:color w:val="000000"/>
          <w:sz w:val="28"/>
          <w:szCs w:val="28"/>
        </w:rPr>
      </w:pPr>
      <w:r>
        <w:rPr>
          <w:noProof/>
          <w:color w:val="000000"/>
          <w:position w:val="-5"/>
          <w:sz w:val="28"/>
          <w:szCs w:val="28"/>
        </w:rPr>
        <w:drawing>
          <wp:inline distT="0" distB="0" distL="0" distR="0">
            <wp:extent cx="1543050" cy="266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inline>
        </w:drawing>
      </w:r>
      <w:r w:rsidR="009A542D" w:rsidRPr="00477D8A">
        <w:rPr>
          <w:color w:val="000000"/>
          <w:sz w:val="28"/>
          <w:szCs w:val="28"/>
        </w:rPr>
        <w:t>,</w:t>
      </w:r>
    </w:p>
    <w:p w:rsidR="003E2614" w:rsidRPr="00477D8A" w:rsidRDefault="003E2614"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Сс </w:t>
      </w:r>
      <w:r w:rsidR="00402E77" w:rsidRPr="00477D8A">
        <w:rPr>
          <w:color w:val="000000"/>
          <w:sz w:val="28"/>
          <w:szCs w:val="28"/>
        </w:rPr>
        <w:t>–</w:t>
      </w:r>
      <w:r w:rsidRPr="00477D8A">
        <w:rPr>
          <w:color w:val="000000"/>
          <w:sz w:val="28"/>
          <w:szCs w:val="28"/>
        </w:rPr>
        <w:t xml:space="preserve"> сумма начисленной субсидии на возмещение части затрат на уплату страховых премий, начисленных по договорам сельскохозяйственного страхования в области растениеводства, в ру</w:t>
      </w:r>
      <w:r w:rsidRPr="00477D8A">
        <w:rPr>
          <w:color w:val="000000"/>
          <w:sz w:val="28"/>
          <w:szCs w:val="28"/>
        </w:rPr>
        <w:t>б</w:t>
      </w:r>
      <w:r w:rsidRPr="00477D8A">
        <w:rPr>
          <w:color w:val="000000"/>
          <w:sz w:val="28"/>
          <w:szCs w:val="28"/>
        </w:rPr>
        <w:t>лях;</w:t>
      </w:r>
    </w:p>
    <w:p w:rsidR="009A542D" w:rsidRPr="00477D8A" w:rsidRDefault="00D53653" w:rsidP="00925DF6">
      <w:pPr>
        <w:autoSpaceDE w:val="0"/>
        <w:autoSpaceDN w:val="0"/>
        <w:adjustRightInd w:val="0"/>
        <w:ind w:firstLine="709"/>
        <w:jc w:val="both"/>
        <w:rPr>
          <w:color w:val="000000"/>
          <w:sz w:val="28"/>
          <w:szCs w:val="28"/>
        </w:rPr>
      </w:pPr>
      <w:r>
        <w:rPr>
          <w:noProof/>
          <w:color w:val="000000"/>
          <w:position w:val="-5"/>
          <w:sz w:val="28"/>
          <w:szCs w:val="28"/>
        </w:rPr>
        <w:drawing>
          <wp:inline distT="0" distB="0" distL="0" distR="0">
            <wp:extent cx="333375" cy="1905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402E77" w:rsidRPr="00477D8A">
        <w:rPr>
          <w:color w:val="000000"/>
          <w:sz w:val="28"/>
          <w:szCs w:val="28"/>
        </w:rPr>
        <w:t xml:space="preserve"> –</w:t>
      </w:r>
      <w:r w:rsidR="009A542D" w:rsidRPr="00477D8A">
        <w:rPr>
          <w:color w:val="000000"/>
          <w:sz w:val="28"/>
          <w:szCs w:val="28"/>
        </w:rPr>
        <w:t xml:space="preserve"> сумма начисленных для уплаты страховых премий, по договорам сел</w:t>
      </w:r>
      <w:r w:rsidR="009A542D" w:rsidRPr="00477D8A">
        <w:rPr>
          <w:color w:val="000000"/>
          <w:sz w:val="28"/>
          <w:szCs w:val="28"/>
        </w:rPr>
        <w:t>ь</w:t>
      </w:r>
      <w:r w:rsidR="009A542D" w:rsidRPr="00477D8A">
        <w:rPr>
          <w:color w:val="000000"/>
          <w:sz w:val="28"/>
          <w:szCs w:val="28"/>
        </w:rPr>
        <w:t>скохозяйстве</w:t>
      </w:r>
      <w:r w:rsidR="009A542D" w:rsidRPr="00477D8A">
        <w:rPr>
          <w:color w:val="000000"/>
          <w:sz w:val="28"/>
          <w:szCs w:val="28"/>
        </w:rPr>
        <w:t>н</w:t>
      </w:r>
      <w:r w:rsidR="009A542D" w:rsidRPr="00477D8A">
        <w:rPr>
          <w:color w:val="000000"/>
          <w:sz w:val="28"/>
          <w:szCs w:val="28"/>
        </w:rPr>
        <w:t>ного страхования в области растениеводства,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0,5 </w:t>
      </w:r>
      <w:r w:rsidR="00402E77" w:rsidRPr="00477D8A">
        <w:rPr>
          <w:color w:val="000000"/>
          <w:sz w:val="28"/>
          <w:szCs w:val="28"/>
        </w:rPr>
        <w:t>–</w:t>
      </w:r>
      <w:r w:rsidRPr="00477D8A">
        <w:rPr>
          <w:color w:val="000000"/>
          <w:sz w:val="28"/>
          <w:szCs w:val="28"/>
        </w:rPr>
        <w:t xml:space="preserve"> коэффициент возмещения.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6) расчет компенсации расходов по оплате договоров на приобретение сырья и материалов, в том числе на приобретение кормов сельскохозяйстве</w:t>
      </w:r>
      <w:r w:rsidRPr="00477D8A">
        <w:rPr>
          <w:color w:val="000000"/>
          <w:sz w:val="28"/>
          <w:szCs w:val="28"/>
        </w:rPr>
        <w:t>н</w:t>
      </w:r>
      <w:r w:rsidRPr="00477D8A">
        <w:rPr>
          <w:color w:val="000000"/>
          <w:sz w:val="28"/>
          <w:szCs w:val="28"/>
        </w:rPr>
        <w:t>ных животных при прохождении зимовки скота в неблагоприятных погодных условиях:</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D53653" w:rsidP="00402E77">
      <w:pPr>
        <w:autoSpaceDE w:val="0"/>
        <w:autoSpaceDN w:val="0"/>
        <w:adjustRightInd w:val="0"/>
        <w:jc w:val="center"/>
        <w:rPr>
          <w:color w:val="000000"/>
          <w:sz w:val="28"/>
          <w:szCs w:val="28"/>
        </w:rPr>
      </w:pPr>
      <w:r>
        <w:rPr>
          <w:noProof/>
          <w:color w:val="000000"/>
          <w:position w:val="-12"/>
          <w:sz w:val="28"/>
          <w:szCs w:val="28"/>
        </w:rPr>
        <w:drawing>
          <wp:inline distT="0" distB="0" distL="0" distR="0">
            <wp:extent cx="704850" cy="400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009A542D"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S </w:t>
      </w:r>
      <w:r w:rsidR="00402E77" w:rsidRPr="00477D8A">
        <w:rPr>
          <w:color w:val="000000"/>
          <w:sz w:val="28"/>
          <w:szCs w:val="28"/>
        </w:rPr>
        <w:t>–</w:t>
      </w:r>
      <w:r w:rsidRPr="00477D8A">
        <w:rPr>
          <w:color w:val="000000"/>
          <w:sz w:val="28"/>
          <w:szCs w:val="28"/>
        </w:rPr>
        <w:t xml:space="preserve"> сумма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A </w:t>
      </w:r>
      <w:r w:rsidR="00402E77" w:rsidRPr="00477D8A">
        <w:rPr>
          <w:color w:val="000000"/>
          <w:sz w:val="28"/>
          <w:szCs w:val="28"/>
        </w:rPr>
        <w:t>–</w:t>
      </w:r>
      <w:r w:rsidRPr="00477D8A">
        <w:rPr>
          <w:color w:val="000000"/>
          <w:sz w:val="28"/>
          <w:szCs w:val="28"/>
        </w:rPr>
        <w:t xml:space="preserve"> фактические и (или) планируемые затраты заявителя.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Размер компенсации составляет не более 90 процентов затрат заявителя.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2.6. Основанием для отказа в приеме к рассмотрению документов является представление неполного комплекта документов.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указанных в отказе в приеме к рассмотрению документов, имеет право повторно представить документы для п</w:t>
      </w:r>
      <w:r w:rsidRPr="00477D8A">
        <w:rPr>
          <w:color w:val="000000"/>
          <w:sz w:val="28"/>
          <w:szCs w:val="28"/>
        </w:rPr>
        <w:t>о</w:t>
      </w:r>
      <w:r w:rsidRPr="00477D8A">
        <w:rPr>
          <w:color w:val="000000"/>
          <w:sz w:val="28"/>
          <w:szCs w:val="28"/>
        </w:rPr>
        <w:t>лучения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2.7. Министерство осуществляет:</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972"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пронумерован и скреплен печатью Министе</w:t>
      </w:r>
      <w:r w:rsidRPr="00477D8A">
        <w:rPr>
          <w:color w:val="000000"/>
          <w:sz w:val="28"/>
          <w:szCs w:val="28"/>
        </w:rPr>
        <w:t>р</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получателя су</w:t>
      </w:r>
      <w:r w:rsidRPr="00477D8A">
        <w:rPr>
          <w:color w:val="000000"/>
          <w:sz w:val="28"/>
          <w:szCs w:val="28"/>
        </w:rPr>
        <w:t>б</w:t>
      </w:r>
      <w:r w:rsidRPr="00477D8A">
        <w:rPr>
          <w:color w:val="000000"/>
          <w:sz w:val="28"/>
          <w:szCs w:val="28"/>
        </w:rPr>
        <w:t xml:space="preserve">сидии условиям и требованиям получения субсидий, определенным в </w:t>
      </w:r>
      <w:hyperlink w:anchor="Par946" w:history="1">
        <w:r w:rsidRPr="00477D8A">
          <w:rPr>
            <w:color w:val="000000"/>
            <w:sz w:val="28"/>
            <w:szCs w:val="28"/>
          </w:rPr>
          <w:t>пунктах 2.1</w:t>
        </w:r>
      </w:hyperlink>
      <w:r w:rsidRPr="00477D8A">
        <w:rPr>
          <w:color w:val="000000"/>
          <w:sz w:val="28"/>
          <w:szCs w:val="28"/>
        </w:rPr>
        <w:t xml:space="preserve"> и </w:t>
      </w:r>
      <w:hyperlink w:anchor="Par962" w:history="1">
        <w:r w:rsidRPr="00477D8A">
          <w:rPr>
            <w:color w:val="000000"/>
            <w:sz w:val="28"/>
            <w:szCs w:val="28"/>
          </w:rPr>
          <w:t>2.2</w:t>
        </w:r>
      </w:hyperlink>
      <w:r w:rsidRPr="00477D8A">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отказе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рассматривает поступившие документы и принимает решение о предоста</w:t>
      </w:r>
      <w:r w:rsidRPr="00477D8A">
        <w:rPr>
          <w:color w:val="000000"/>
          <w:sz w:val="28"/>
          <w:szCs w:val="28"/>
        </w:rPr>
        <w:t>в</w:t>
      </w:r>
      <w:r w:rsidRPr="00477D8A">
        <w:rPr>
          <w:color w:val="000000"/>
          <w:sz w:val="28"/>
          <w:szCs w:val="28"/>
        </w:rPr>
        <w:t>лении субсидии и заключении соглашения или об отказе в предоставлении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2.8. В случае принятия решения об отказе в предоставлении субсидии Мин</w:t>
      </w:r>
      <w:r w:rsidRPr="00477D8A">
        <w:rPr>
          <w:color w:val="000000"/>
          <w:sz w:val="28"/>
          <w:szCs w:val="28"/>
        </w:rPr>
        <w:t>и</w:t>
      </w:r>
      <w:r w:rsidRPr="00477D8A">
        <w:rPr>
          <w:color w:val="000000"/>
          <w:sz w:val="28"/>
          <w:szCs w:val="28"/>
        </w:rPr>
        <w:t>стерство напра</w:t>
      </w:r>
      <w:r w:rsidRPr="00477D8A">
        <w:rPr>
          <w:color w:val="000000"/>
          <w:sz w:val="28"/>
          <w:szCs w:val="28"/>
        </w:rPr>
        <w:t>в</w:t>
      </w:r>
      <w:r w:rsidRPr="00477D8A">
        <w:rPr>
          <w:color w:val="000000"/>
          <w:sz w:val="28"/>
          <w:szCs w:val="28"/>
        </w:rPr>
        <w:t>ляет уведомление с указанием причин отказа в течение 5 рабочих дней со дня принятия такого решения.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2.9. Основаниями для отказа в предоставлении субсидии являются: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несоответствие сельскохозяйственного товаропроизводителя условиям и требованиям, определенным </w:t>
      </w:r>
      <w:hyperlink w:anchor="Par946" w:history="1">
        <w:r w:rsidRPr="00477D8A">
          <w:rPr>
            <w:color w:val="000000"/>
            <w:sz w:val="28"/>
            <w:szCs w:val="28"/>
          </w:rPr>
          <w:t>пунктами 2.1</w:t>
        </w:r>
      </w:hyperlink>
      <w:r w:rsidRPr="00477D8A">
        <w:rPr>
          <w:color w:val="000000"/>
          <w:sz w:val="28"/>
          <w:szCs w:val="28"/>
        </w:rPr>
        <w:t xml:space="preserve"> и </w:t>
      </w:r>
      <w:hyperlink w:anchor="Par962" w:history="1">
        <w:r w:rsidRPr="00477D8A">
          <w:rPr>
            <w:color w:val="000000"/>
            <w:sz w:val="28"/>
            <w:szCs w:val="28"/>
          </w:rPr>
          <w:t>2.2</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субсидии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в случае снижения значений показателей результативности предоста</w:t>
      </w:r>
      <w:r w:rsidRPr="00477D8A">
        <w:rPr>
          <w:color w:val="000000"/>
          <w:sz w:val="28"/>
          <w:szCs w:val="28"/>
        </w:rPr>
        <w:t>в</w:t>
      </w:r>
      <w:r w:rsidRPr="00477D8A">
        <w:rPr>
          <w:color w:val="000000"/>
          <w:sz w:val="28"/>
          <w:szCs w:val="28"/>
        </w:rPr>
        <w:t>ления субсидии на 20 и более процентов, установленных соглашением о пред</w:t>
      </w:r>
      <w:r w:rsidRPr="00477D8A">
        <w:rPr>
          <w:color w:val="000000"/>
          <w:sz w:val="28"/>
          <w:szCs w:val="28"/>
        </w:rPr>
        <w:t>о</w:t>
      </w:r>
      <w:r w:rsidRPr="00477D8A">
        <w:rPr>
          <w:color w:val="000000"/>
          <w:sz w:val="28"/>
          <w:szCs w:val="28"/>
        </w:rPr>
        <w:t>ставлении субсидии за предыдущий о</w:t>
      </w:r>
      <w:r w:rsidRPr="00477D8A">
        <w:rPr>
          <w:color w:val="000000"/>
          <w:sz w:val="28"/>
          <w:szCs w:val="28"/>
        </w:rPr>
        <w:t>т</w:t>
      </w:r>
      <w:r w:rsidRPr="00477D8A">
        <w:rPr>
          <w:color w:val="000000"/>
          <w:sz w:val="28"/>
          <w:szCs w:val="28"/>
        </w:rPr>
        <w:t>четный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наличие вступившего в силу решения суда по вопросам неисполнения об</w:t>
      </w:r>
      <w:r w:rsidRPr="00477D8A">
        <w:rPr>
          <w:color w:val="000000"/>
          <w:sz w:val="28"/>
          <w:szCs w:val="28"/>
        </w:rPr>
        <w:t>я</w:t>
      </w:r>
      <w:r w:rsidRPr="00477D8A">
        <w:rPr>
          <w:color w:val="000000"/>
          <w:sz w:val="28"/>
          <w:szCs w:val="28"/>
        </w:rPr>
        <w:t>зательств, установленных соглашением о предоставлении субсидии за предыдущий отчетный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2.10. Сельскохозяйственный товаропроизводитель, которому было отк</w:t>
      </w:r>
      <w:r w:rsidRPr="00477D8A">
        <w:rPr>
          <w:color w:val="000000"/>
          <w:sz w:val="28"/>
          <w:szCs w:val="28"/>
        </w:rPr>
        <w:t>а</w:t>
      </w:r>
      <w:r w:rsidRPr="00477D8A">
        <w:rPr>
          <w:color w:val="000000"/>
          <w:sz w:val="28"/>
          <w:szCs w:val="28"/>
        </w:rPr>
        <w:t>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t xml:space="preserve">каза, вправе представить документы, указанные в </w:t>
      </w:r>
      <w:hyperlink w:anchor="Par972" w:history="1">
        <w:r w:rsidRPr="00477D8A">
          <w:rPr>
            <w:color w:val="000000"/>
            <w:sz w:val="28"/>
            <w:szCs w:val="28"/>
          </w:rPr>
          <w:t>пункте 2.3</w:t>
        </w:r>
      </w:hyperlink>
      <w:r w:rsidRPr="00477D8A">
        <w:rPr>
          <w:color w:val="000000"/>
          <w:sz w:val="28"/>
          <w:szCs w:val="28"/>
        </w:rPr>
        <w:t xml:space="preserve"> настоящего Порядка, повторно.</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2.11. После принятия решения о предоставлении субсидии Министерство утверждает перечень получателей субсидий, и не позднее 10 рабочих дней со дня утверждения перечня получателей субсидий между Министерством и п</w:t>
      </w:r>
      <w:r w:rsidRPr="00477D8A">
        <w:rPr>
          <w:color w:val="000000"/>
          <w:sz w:val="28"/>
          <w:szCs w:val="28"/>
        </w:rPr>
        <w:t>о</w:t>
      </w:r>
      <w:r w:rsidRPr="00477D8A">
        <w:rPr>
          <w:color w:val="000000"/>
          <w:sz w:val="28"/>
          <w:szCs w:val="28"/>
        </w:rPr>
        <w:t>лучателем субсидии заключается соглашение.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2.12. Субсидия предоставляется на основании соглашения, подготавлив</w:t>
      </w:r>
      <w:r w:rsidRPr="00477D8A">
        <w:rPr>
          <w:color w:val="000000"/>
          <w:sz w:val="28"/>
          <w:szCs w:val="28"/>
        </w:rPr>
        <w:t>а</w:t>
      </w:r>
      <w:r w:rsidRPr="00477D8A">
        <w:rPr>
          <w:color w:val="000000"/>
          <w:sz w:val="28"/>
          <w:szCs w:val="28"/>
        </w:rPr>
        <w:t>емого (формируемого) с использованием государственной интегрированной информац</w:t>
      </w:r>
      <w:r w:rsidRPr="00477D8A">
        <w:rPr>
          <w:color w:val="000000"/>
          <w:sz w:val="28"/>
          <w:szCs w:val="28"/>
        </w:rPr>
        <w:t>и</w:t>
      </w:r>
      <w:r w:rsidRPr="00477D8A">
        <w:rPr>
          <w:color w:val="000000"/>
          <w:sz w:val="28"/>
          <w:szCs w:val="28"/>
        </w:rPr>
        <w:t xml:space="preserve">онной системы управления общественными финансами </w:t>
      </w:r>
      <w:r w:rsidR="001C1F87" w:rsidRPr="00477D8A">
        <w:rPr>
          <w:color w:val="000000"/>
          <w:sz w:val="28"/>
          <w:szCs w:val="28"/>
        </w:rPr>
        <w:t>«</w:t>
      </w:r>
      <w:r w:rsidRPr="00477D8A">
        <w:rPr>
          <w:color w:val="000000"/>
          <w:sz w:val="28"/>
          <w:szCs w:val="28"/>
        </w:rPr>
        <w:t>Электро</w:t>
      </w:r>
      <w:r w:rsidRPr="00477D8A">
        <w:rPr>
          <w:color w:val="000000"/>
          <w:sz w:val="28"/>
          <w:szCs w:val="28"/>
        </w:rPr>
        <w:t>н</w:t>
      </w:r>
      <w:r w:rsidRPr="00477D8A">
        <w:rPr>
          <w:color w:val="000000"/>
          <w:sz w:val="28"/>
          <w:szCs w:val="28"/>
        </w:rPr>
        <w:t>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утвержденной Министерством финансов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 xml:space="preserve">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w:t>
      </w:r>
      <w:r w:rsidR="00402E77" w:rsidRPr="00477D8A">
        <w:rPr>
          <w:color w:val="000000"/>
          <w:sz w:val="28"/>
          <w:szCs w:val="28"/>
        </w:rPr>
        <w:t>–</w:t>
      </w:r>
      <w:r w:rsidRPr="00477D8A">
        <w:rPr>
          <w:color w:val="000000"/>
          <w:sz w:val="28"/>
          <w:szCs w:val="28"/>
        </w:rPr>
        <w:t xml:space="preserve"> д</w:t>
      </w:r>
      <w:r w:rsidRPr="00477D8A">
        <w:rPr>
          <w:color w:val="000000"/>
          <w:sz w:val="28"/>
          <w:szCs w:val="28"/>
        </w:rPr>
        <w:t>о</w:t>
      </w:r>
      <w:r w:rsidRPr="00477D8A">
        <w:rPr>
          <w:color w:val="000000"/>
          <w:sz w:val="28"/>
          <w:szCs w:val="28"/>
        </w:rPr>
        <w:t>полнительное соглашение), подготавливаемое (формируемое) с использованием государственной интегрированной информационной системы управления общ</w:t>
      </w:r>
      <w:r w:rsidRPr="00477D8A">
        <w:rPr>
          <w:color w:val="000000"/>
          <w:sz w:val="28"/>
          <w:szCs w:val="28"/>
        </w:rPr>
        <w:t>е</w:t>
      </w:r>
      <w:r w:rsidRPr="00477D8A">
        <w:rPr>
          <w:color w:val="000000"/>
          <w:sz w:val="28"/>
          <w:szCs w:val="28"/>
        </w:rPr>
        <w:t xml:space="preserve">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w:t>
      </w:r>
      <w:r w:rsidRPr="00477D8A">
        <w:rPr>
          <w:color w:val="000000"/>
          <w:sz w:val="28"/>
          <w:szCs w:val="28"/>
        </w:rPr>
        <w:t>о</w:t>
      </w:r>
      <w:r w:rsidRPr="00477D8A">
        <w:rPr>
          <w:color w:val="000000"/>
          <w:sz w:val="28"/>
          <w:szCs w:val="28"/>
        </w:rPr>
        <w:t>вой формой, утвержденной Министерством финансов Российской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обязательств на предоставление субсидий на соответствующий ф</w:t>
      </w:r>
      <w:r w:rsidRPr="00477D8A">
        <w:rPr>
          <w:color w:val="000000"/>
          <w:sz w:val="28"/>
          <w:szCs w:val="28"/>
        </w:rPr>
        <w:t>и</w:t>
      </w:r>
      <w:r w:rsidRPr="00477D8A">
        <w:rPr>
          <w:color w:val="000000"/>
          <w:sz w:val="28"/>
          <w:szCs w:val="28"/>
        </w:rPr>
        <w:t>нансовый год, приводящего к невозможности предоставления субсидии пол</w:t>
      </w:r>
      <w:r w:rsidRPr="00477D8A">
        <w:rPr>
          <w:color w:val="000000"/>
          <w:sz w:val="28"/>
          <w:szCs w:val="28"/>
        </w:rPr>
        <w:t>у</w:t>
      </w:r>
      <w:r w:rsidRPr="00477D8A">
        <w:rPr>
          <w:color w:val="000000"/>
          <w:sz w:val="28"/>
          <w:szCs w:val="28"/>
        </w:rPr>
        <w:t>чателю в размере, определенном в соглашении о предоставлении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w:t>
      </w:r>
      <w:r w:rsidRPr="00477D8A">
        <w:rPr>
          <w:color w:val="000000"/>
          <w:sz w:val="28"/>
          <w:szCs w:val="28"/>
        </w:rPr>
        <w:t>о</w:t>
      </w:r>
      <w:r w:rsidRPr="00477D8A">
        <w:rPr>
          <w:color w:val="000000"/>
          <w:sz w:val="28"/>
          <w:szCs w:val="28"/>
        </w:rPr>
        <w:t>полнительным соглашением.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2.14.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финансов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2.15.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2.17. Эффективность использования субсидии оценивается ежегодно Мин</w:t>
      </w:r>
      <w:r w:rsidRPr="00477D8A">
        <w:rPr>
          <w:color w:val="000000"/>
          <w:sz w:val="28"/>
          <w:szCs w:val="28"/>
        </w:rPr>
        <w:t>и</w:t>
      </w:r>
      <w:r w:rsidRPr="00477D8A">
        <w:rPr>
          <w:color w:val="000000"/>
          <w:sz w:val="28"/>
          <w:szCs w:val="28"/>
        </w:rPr>
        <w:t>стерством на основании достижения значений получателем субсидии след</w:t>
      </w:r>
      <w:r w:rsidRPr="00477D8A">
        <w:rPr>
          <w:color w:val="000000"/>
          <w:sz w:val="28"/>
          <w:szCs w:val="28"/>
        </w:rPr>
        <w:t>у</w:t>
      </w:r>
      <w:r w:rsidRPr="00477D8A">
        <w:rPr>
          <w:color w:val="000000"/>
          <w:sz w:val="28"/>
          <w:szCs w:val="28"/>
        </w:rPr>
        <w:t>ющих показателей: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 в отношении субсидии на возмещение части затрат на поддержку эли</w:t>
      </w:r>
      <w:r w:rsidRPr="00477D8A">
        <w:rPr>
          <w:color w:val="000000"/>
          <w:sz w:val="28"/>
          <w:szCs w:val="28"/>
        </w:rPr>
        <w:t>т</w:t>
      </w:r>
      <w:r w:rsidRPr="00477D8A">
        <w:rPr>
          <w:color w:val="000000"/>
          <w:sz w:val="28"/>
          <w:szCs w:val="28"/>
        </w:rPr>
        <w:t xml:space="preserve">ного семеноводства </w:t>
      </w:r>
      <w:r w:rsidR="00402E77" w:rsidRPr="00477D8A">
        <w:rPr>
          <w:color w:val="000000"/>
          <w:sz w:val="28"/>
          <w:szCs w:val="28"/>
        </w:rPr>
        <w:t>–</w:t>
      </w:r>
      <w:r w:rsidRPr="00477D8A">
        <w:rPr>
          <w:color w:val="000000"/>
          <w:sz w:val="28"/>
          <w:szCs w:val="28"/>
        </w:rPr>
        <w:t xml:space="preserve"> доля площади, засеваемой элитными семенами, в общей площади посевов, занятая семенами сортов растений (процентов);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 в отношении субсидии на возмещение части затрат на проведение компле</w:t>
      </w:r>
      <w:r w:rsidRPr="00477D8A">
        <w:rPr>
          <w:color w:val="000000"/>
          <w:sz w:val="28"/>
          <w:szCs w:val="28"/>
        </w:rPr>
        <w:t>к</w:t>
      </w:r>
      <w:r w:rsidRPr="00477D8A">
        <w:rPr>
          <w:color w:val="000000"/>
          <w:sz w:val="28"/>
          <w:szCs w:val="28"/>
        </w:rPr>
        <w:t>са агротехнологических работ в области развития семеноводства сельскохозя</w:t>
      </w:r>
      <w:r w:rsidRPr="00477D8A">
        <w:rPr>
          <w:color w:val="000000"/>
          <w:sz w:val="28"/>
          <w:szCs w:val="28"/>
        </w:rPr>
        <w:t>й</w:t>
      </w:r>
      <w:r w:rsidRPr="00477D8A">
        <w:rPr>
          <w:color w:val="000000"/>
          <w:sz w:val="28"/>
          <w:szCs w:val="28"/>
        </w:rPr>
        <w:t xml:space="preserve">ственных культур </w:t>
      </w:r>
      <w:r w:rsidR="00402E77" w:rsidRPr="00477D8A">
        <w:rPr>
          <w:color w:val="000000"/>
          <w:sz w:val="28"/>
          <w:szCs w:val="28"/>
        </w:rPr>
        <w:t>–</w:t>
      </w:r>
      <w:r w:rsidRPr="00477D8A">
        <w:rPr>
          <w:color w:val="000000"/>
          <w:sz w:val="28"/>
          <w:szCs w:val="28"/>
        </w:rPr>
        <w:t xml:space="preserve"> объем прои</w:t>
      </w:r>
      <w:r w:rsidRPr="00477D8A">
        <w:rPr>
          <w:color w:val="000000"/>
          <w:sz w:val="28"/>
          <w:szCs w:val="28"/>
        </w:rPr>
        <w:t>з</w:t>
      </w:r>
      <w:r w:rsidRPr="00477D8A">
        <w:rPr>
          <w:color w:val="000000"/>
          <w:sz w:val="28"/>
          <w:szCs w:val="28"/>
        </w:rPr>
        <w:t>веденного семенного картофеля (тонн);</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3) в отношении субсидии на приобретение семян кормовых культур, поставл</w:t>
      </w:r>
      <w:r w:rsidRPr="00477D8A">
        <w:rPr>
          <w:color w:val="000000"/>
          <w:sz w:val="28"/>
          <w:szCs w:val="28"/>
        </w:rPr>
        <w:t>я</w:t>
      </w:r>
      <w:r w:rsidRPr="00477D8A">
        <w:rPr>
          <w:color w:val="000000"/>
          <w:sz w:val="28"/>
          <w:szCs w:val="28"/>
        </w:rPr>
        <w:t xml:space="preserve">емых в районы Крайнего Севера и приравненные к ним местности, с учетом затрат на доставку </w:t>
      </w:r>
      <w:r w:rsidR="00402E77" w:rsidRPr="00477D8A">
        <w:rPr>
          <w:color w:val="000000"/>
          <w:sz w:val="28"/>
          <w:szCs w:val="28"/>
        </w:rPr>
        <w:t>–</w:t>
      </w:r>
      <w:r w:rsidRPr="00477D8A">
        <w:rPr>
          <w:color w:val="000000"/>
          <w:sz w:val="28"/>
          <w:szCs w:val="28"/>
        </w:rPr>
        <w:t xml:space="preserve"> посевная площадь кормовых культур по сельскохозяйственным орг</w:t>
      </w:r>
      <w:r w:rsidRPr="00477D8A">
        <w:rPr>
          <w:color w:val="000000"/>
          <w:sz w:val="28"/>
          <w:szCs w:val="28"/>
        </w:rPr>
        <w:t>а</w:t>
      </w:r>
      <w:r w:rsidRPr="00477D8A">
        <w:rPr>
          <w:color w:val="000000"/>
          <w:sz w:val="28"/>
          <w:szCs w:val="28"/>
        </w:rPr>
        <w:t>низациям, крестьянским (фермерским) хозяйствам, включая индивидуальных пре</w:t>
      </w:r>
      <w:r w:rsidRPr="00477D8A">
        <w:rPr>
          <w:color w:val="000000"/>
          <w:sz w:val="28"/>
          <w:szCs w:val="28"/>
        </w:rPr>
        <w:t>д</w:t>
      </w:r>
      <w:r w:rsidRPr="00477D8A">
        <w:rPr>
          <w:color w:val="000000"/>
          <w:sz w:val="28"/>
          <w:szCs w:val="28"/>
        </w:rPr>
        <w:t>принимателей, в районах Крайнего Севера и приравненных к ним местностях (ге</w:t>
      </w:r>
      <w:r w:rsidRPr="00477D8A">
        <w:rPr>
          <w:color w:val="000000"/>
          <w:sz w:val="28"/>
          <w:szCs w:val="28"/>
        </w:rPr>
        <w:t>к</w:t>
      </w:r>
      <w:r w:rsidRPr="00477D8A">
        <w:rPr>
          <w:color w:val="000000"/>
          <w:sz w:val="28"/>
          <w:szCs w:val="28"/>
        </w:rPr>
        <w:t>таров);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4) в отношении субсидии на подготовку низкопродуктивной пашни (чистых паров) в районах Крайнего Севера и приравненных к ним местностях </w:t>
      </w:r>
      <w:r w:rsidR="00402E77" w:rsidRPr="00477D8A">
        <w:rPr>
          <w:color w:val="000000"/>
          <w:sz w:val="28"/>
          <w:szCs w:val="28"/>
        </w:rPr>
        <w:t>–</w:t>
      </w:r>
      <w:r w:rsidRPr="00477D8A">
        <w:rPr>
          <w:color w:val="000000"/>
          <w:sz w:val="28"/>
          <w:szCs w:val="28"/>
        </w:rPr>
        <w:t xml:space="preserve"> площадь подготовки низкопродуктивной пашни (чистых паров) (гектаров);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5) в отношении субсидии сельскохозяйственного страхования в области ра</w:t>
      </w:r>
      <w:r w:rsidRPr="00477D8A">
        <w:rPr>
          <w:color w:val="000000"/>
          <w:sz w:val="28"/>
          <w:szCs w:val="28"/>
        </w:rPr>
        <w:t>с</w:t>
      </w:r>
      <w:r w:rsidRPr="00477D8A">
        <w:rPr>
          <w:color w:val="000000"/>
          <w:sz w:val="28"/>
          <w:szCs w:val="28"/>
        </w:rPr>
        <w:t xml:space="preserve">тениеводства </w:t>
      </w:r>
      <w:r w:rsidR="00402E77" w:rsidRPr="00477D8A">
        <w:rPr>
          <w:color w:val="000000"/>
          <w:sz w:val="28"/>
          <w:szCs w:val="28"/>
        </w:rPr>
        <w:t>–</w:t>
      </w:r>
      <w:r w:rsidRPr="00477D8A">
        <w:rPr>
          <w:color w:val="000000"/>
          <w:sz w:val="28"/>
          <w:szCs w:val="28"/>
        </w:rPr>
        <w:t xml:space="preserve"> доля застрахованной посевной (посадочной) площади в общей п</w:t>
      </w:r>
      <w:r w:rsidRPr="00477D8A">
        <w:rPr>
          <w:color w:val="000000"/>
          <w:sz w:val="28"/>
          <w:szCs w:val="28"/>
        </w:rPr>
        <w:t>о</w:t>
      </w:r>
      <w:r w:rsidRPr="00477D8A">
        <w:rPr>
          <w:color w:val="000000"/>
          <w:sz w:val="28"/>
          <w:szCs w:val="28"/>
        </w:rPr>
        <w:t>севной (посадочной) площади (в условных единицах площади) (проце</w:t>
      </w:r>
      <w:r w:rsidRPr="00477D8A">
        <w:rPr>
          <w:color w:val="000000"/>
          <w:sz w:val="28"/>
          <w:szCs w:val="28"/>
        </w:rPr>
        <w:t>н</w:t>
      </w:r>
      <w:r w:rsidRPr="00477D8A">
        <w:rPr>
          <w:color w:val="000000"/>
          <w:sz w:val="28"/>
          <w:szCs w:val="28"/>
        </w:rPr>
        <w:t>тов).</w:t>
      </w:r>
    </w:p>
    <w:p w:rsidR="009A542D" w:rsidRPr="00477D8A" w:rsidRDefault="009A542D" w:rsidP="00925DF6">
      <w:pPr>
        <w:autoSpaceDE w:val="0"/>
        <w:autoSpaceDN w:val="0"/>
        <w:adjustRightInd w:val="0"/>
        <w:ind w:firstLine="709"/>
        <w:jc w:val="both"/>
        <w:rPr>
          <w:color w:val="000000"/>
          <w:sz w:val="28"/>
          <w:szCs w:val="28"/>
        </w:rPr>
      </w:pPr>
    </w:p>
    <w:p w:rsidR="00402E77" w:rsidRPr="00477D8A" w:rsidRDefault="00402E77" w:rsidP="00925DF6">
      <w:pPr>
        <w:autoSpaceDE w:val="0"/>
        <w:autoSpaceDN w:val="0"/>
        <w:adjustRightInd w:val="0"/>
        <w:ind w:firstLine="709"/>
        <w:jc w:val="both"/>
        <w:rPr>
          <w:color w:val="000000"/>
          <w:sz w:val="28"/>
          <w:szCs w:val="28"/>
        </w:rPr>
      </w:pPr>
    </w:p>
    <w:p w:rsidR="00402E77" w:rsidRPr="00477D8A" w:rsidRDefault="00402E77" w:rsidP="00925DF6">
      <w:pPr>
        <w:autoSpaceDE w:val="0"/>
        <w:autoSpaceDN w:val="0"/>
        <w:adjustRightInd w:val="0"/>
        <w:ind w:firstLine="709"/>
        <w:jc w:val="both"/>
        <w:rPr>
          <w:color w:val="000000"/>
          <w:sz w:val="28"/>
          <w:szCs w:val="28"/>
        </w:rPr>
      </w:pPr>
    </w:p>
    <w:p w:rsidR="00402E77" w:rsidRPr="00477D8A" w:rsidRDefault="00402E77" w:rsidP="00925DF6">
      <w:pPr>
        <w:autoSpaceDE w:val="0"/>
        <w:autoSpaceDN w:val="0"/>
        <w:adjustRightInd w:val="0"/>
        <w:ind w:firstLine="709"/>
        <w:jc w:val="both"/>
        <w:rPr>
          <w:color w:val="000000"/>
          <w:sz w:val="28"/>
          <w:szCs w:val="28"/>
        </w:rPr>
      </w:pPr>
    </w:p>
    <w:p w:rsidR="009A542D" w:rsidRPr="00477D8A" w:rsidRDefault="009A542D" w:rsidP="00402E77">
      <w:pPr>
        <w:autoSpaceDE w:val="0"/>
        <w:autoSpaceDN w:val="0"/>
        <w:adjustRightInd w:val="0"/>
        <w:jc w:val="center"/>
        <w:outlineLvl w:val="1"/>
        <w:rPr>
          <w:bCs/>
          <w:color w:val="000000"/>
          <w:sz w:val="28"/>
          <w:szCs w:val="28"/>
        </w:rPr>
      </w:pPr>
      <w:r w:rsidRPr="00477D8A">
        <w:rPr>
          <w:bCs/>
          <w:color w:val="000000"/>
          <w:sz w:val="28"/>
          <w:szCs w:val="28"/>
        </w:rPr>
        <w:lastRenderedPageBreak/>
        <w:t>3. Требования к отчетности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402E77" w:rsidRPr="00477D8A">
        <w:rPr>
          <w:color w:val="000000"/>
          <w:sz w:val="28"/>
          <w:szCs w:val="28"/>
        </w:rPr>
        <w:t>–</w:t>
      </w:r>
      <w:r w:rsidRPr="00477D8A">
        <w:rPr>
          <w:color w:val="000000"/>
          <w:sz w:val="28"/>
          <w:szCs w:val="28"/>
        </w:rPr>
        <w:t xml:space="preserve"> отчет) по форме, утвержденной приказом о типовой форме соглашения, не позднее 25 января г</w:t>
      </w:r>
      <w:r w:rsidRPr="00477D8A">
        <w:rPr>
          <w:color w:val="000000"/>
          <w:sz w:val="28"/>
          <w:szCs w:val="28"/>
        </w:rPr>
        <w:t>о</w:t>
      </w:r>
      <w:r w:rsidRPr="00477D8A">
        <w:rPr>
          <w:color w:val="000000"/>
          <w:sz w:val="28"/>
          <w:szCs w:val="28"/>
        </w:rPr>
        <w:t>да, следующего за годом предоставления субсидии.</w:t>
      </w:r>
    </w:p>
    <w:p w:rsidR="009A542D" w:rsidRPr="00477D8A" w:rsidRDefault="009A542D" w:rsidP="00402E77">
      <w:pPr>
        <w:autoSpaceDE w:val="0"/>
        <w:autoSpaceDN w:val="0"/>
        <w:adjustRightInd w:val="0"/>
        <w:jc w:val="center"/>
        <w:rPr>
          <w:color w:val="000000"/>
          <w:sz w:val="28"/>
          <w:szCs w:val="28"/>
        </w:rPr>
      </w:pPr>
    </w:p>
    <w:p w:rsidR="009A542D" w:rsidRPr="00477D8A" w:rsidRDefault="009A542D" w:rsidP="00402E77">
      <w:pPr>
        <w:autoSpaceDE w:val="0"/>
        <w:autoSpaceDN w:val="0"/>
        <w:adjustRightInd w:val="0"/>
        <w:jc w:val="center"/>
        <w:outlineLvl w:val="1"/>
        <w:rPr>
          <w:bCs/>
          <w:color w:val="000000"/>
          <w:sz w:val="28"/>
          <w:szCs w:val="28"/>
        </w:rPr>
      </w:pPr>
      <w:r w:rsidRPr="00477D8A">
        <w:rPr>
          <w:bCs/>
          <w:color w:val="000000"/>
          <w:sz w:val="28"/>
          <w:szCs w:val="28"/>
        </w:rPr>
        <w:t>4. Требования к осуществлению контроля за соблюдением</w:t>
      </w:r>
    </w:p>
    <w:p w:rsidR="009A542D" w:rsidRPr="00477D8A" w:rsidRDefault="009A542D" w:rsidP="00402E77">
      <w:pPr>
        <w:autoSpaceDE w:val="0"/>
        <w:autoSpaceDN w:val="0"/>
        <w:adjustRightInd w:val="0"/>
        <w:jc w:val="center"/>
        <w:outlineLvl w:val="1"/>
        <w:rPr>
          <w:bCs/>
          <w:color w:val="000000"/>
          <w:sz w:val="28"/>
          <w:szCs w:val="28"/>
        </w:rPr>
      </w:pPr>
      <w:r w:rsidRPr="00477D8A">
        <w:rPr>
          <w:bCs/>
          <w:color w:val="000000"/>
          <w:sz w:val="28"/>
          <w:szCs w:val="28"/>
        </w:rPr>
        <w:t>условий, целей и порядка предоставления субсидий</w:t>
      </w:r>
    </w:p>
    <w:p w:rsidR="009A542D" w:rsidRPr="00477D8A" w:rsidRDefault="009A542D" w:rsidP="00402E77">
      <w:pPr>
        <w:autoSpaceDE w:val="0"/>
        <w:autoSpaceDN w:val="0"/>
        <w:adjustRightInd w:val="0"/>
        <w:jc w:val="center"/>
        <w:outlineLvl w:val="1"/>
        <w:rPr>
          <w:bCs/>
          <w:color w:val="000000"/>
          <w:sz w:val="28"/>
          <w:szCs w:val="28"/>
        </w:rPr>
      </w:pPr>
      <w:r w:rsidRPr="00477D8A">
        <w:rPr>
          <w:bCs/>
          <w:color w:val="000000"/>
          <w:sz w:val="28"/>
          <w:szCs w:val="28"/>
        </w:rPr>
        <w:t>и ответственность за их нарушение</w:t>
      </w:r>
    </w:p>
    <w:p w:rsidR="009A542D" w:rsidRPr="00477D8A" w:rsidRDefault="009A542D" w:rsidP="00402E77">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получателями субсидий условий их предоста</w:t>
      </w:r>
      <w:r w:rsidRPr="00477D8A">
        <w:rPr>
          <w:color w:val="000000"/>
          <w:sz w:val="28"/>
          <w:szCs w:val="28"/>
        </w:rPr>
        <w:t>в</w:t>
      </w:r>
      <w:r w:rsidRPr="00477D8A">
        <w:rPr>
          <w:color w:val="000000"/>
          <w:sz w:val="28"/>
          <w:szCs w:val="28"/>
        </w:rPr>
        <w:t>ления осуществляется Министерством и органом государственного финансового контроля в соответствии с бю</w:t>
      </w:r>
      <w:r w:rsidRPr="00477D8A">
        <w:rPr>
          <w:color w:val="000000"/>
          <w:sz w:val="28"/>
          <w:szCs w:val="28"/>
        </w:rPr>
        <w:t>д</w:t>
      </w:r>
      <w:r w:rsidRPr="00477D8A">
        <w:rPr>
          <w:color w:val="000000"/>
          <w:sz w:val="28"/>
          <w:szCs w:val="28"/>
        </w:rPr>
        <w:t>жетным законодательством Российской Федерации.</w:t>
      </w:r>
    </w:p>
    <w:p w:rsidR="009A542D" w:rsidRPr="00477D8A" w:rsidRDefault="009A542D" w:rsidP="00925DF6">
      <w:pPr>
        <w:autoSpaceDE w:val="0"/>
        <w:autoSpaceDN w:val="0"/>
        <w:adjustRightInd w:val="0"/>
        <w:ind w:firstLine="709"/>
        <w:jc w:val="both"/>
        <w:rPr>
          <w:color w:val="000000"/>
          <w:sz w:val="28"/>
          <w:szCs w:val="28"/>
        </w:rPr>
      </w:pPr>
      <w:bookmarkStart w:id="409" w:name="Par1142"/>
      <w:bookmarkEnd w:id="409"/>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w:t>
      </w:r>
      <w:r w:rsidRPr="00477D8A">
        <w:rPr>
          <w:color w:val="000000"/>
          <w:sz w:val="28"/>
          <w:szCs w:val="28"/>
        </w:rPr>
        <w:t>н</w:t>
      </w:r>
      <w:r w:rsidRPr="00477D8A">
        <w:rPr>
          <w:color w:val="000000"/>
          <w:sz w:val="28"/>
          <w:szCs w:val="28"/>
        </w:rPr>
        <w:t>ных настоящим Порядком, при их предоставлении, а также в случае установления факта представления получателем субсидии недост</w:t>
      </w:r>
      <w:r w:rsidRPr="00477D8A">
        <w:rPr>
          <w:color w:val="000000"/>
          <w:sz w:val="28"/>
          <w:szCs w:val="28"/>
        </w:rPr>
        <w:t>о</w:t>
      </w:r>
      <w:r w:rsidRPr="00477D8A">
        <w:rPr>
          <w:color w:val="000000"/>
          <w:sz w:val="28"/>
          <w:szCs w:val="28"/>
        </w:rPr>
        <w:t>верных сведений, содержащихся в документах, суммы субсидии, неправомерно полученные из соо</w:t>
      </w:r>
      <w:r w:rsidRPr="00477D8A">
        <w:rPr>
          <w:color w:val="000000"/>
          <w:sz w:val="28"/>
          <w:szCs w:val="28"/>
        </w:rPr>
        <w:t>т</w:t>
      </w:r>
      <w:r w:rsidRPr="00477D8A">
        <w:rPr>
          <w:color w:val="000000"/>
          <w:sz w:val="28"/>
          <w:szCs w:val="28"/>
        </w:rPr>
        <w:t>ветствующего бюджета (федерального и (или) республиканского), подлежат возвр</w:t>
      </w:r>
      <w:r w:rsidRPr="00477D8A">
        <w:rPr>
          <w:color w:val="000000"/>
          <w:sz w:val="28"/>
          <w:szCs w:val="28"/>
        </w:rPr>
        <w:t>а</w:t>
      </w:r>
      <w:r w:rsidRPr="00477D8A">
        <w:rPr>
          <w:color w:val="000000"/>
          <w:sz w:val="28"/>
          <w:szCs w:val="28"/>
        </w:rPr>
        <w:t>ту в порядке, установленном законодательством Российской Федер</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4.3. Министерство в течение 15 рабочих дней с момента установления случ</w:t>
      </w:r>
      <w:r w:rsidRPr="00477D8A">
        <w:rPr>
          <w:color w:val="000000"/>
          <w:sz w:val="28"/>
          <w:szCs w:val="28"/>
        </w:rPr>
        <w:t>а</w:t>
      </w:r>
      <w:r w:rsidRPr="00477D8A">
        <w:rPr>
          <w:color w:val="000000"/>
          <w:sz w:val="28"/>
          <w:szCs w:val="28"/>
        </w:rPr>
        <w:t xml:space="preserve">ев, указанных в </w:t>
      </w:r>
      <w:hyperlink w:anchor="Par1142" w:history="1">
        <w:r w:rsidRPr="00477D8A">
          <w:rPr>
            <w:color w:val="000000"/>
            <w:sz w:val="28"/>
            <w:szCs w:val="28"/>
          </w:rPr>
          <w:t>пункте 4.2</w:t>
        </w:r>
      </w:hyperlink>
      <w:r w:rsidRPr="00477D8A">
        <w:rPr>
          <w:color w:val="000000"/>
          <w:sz w:val="28"/>
          <w:szCs w:val="28"/>
        </w:rPr>
        <w:t xml:space="preserve"> настоящего Порядка, письменно уведомляет получателя субсидии о необходимости возврата полученной суммы (или части суммы) субс</w:t>
      </w:r>
      <w:r w:rsidRPr="00477D8A">
        <w:rPr>
          <w:color w:val="000000"/>
          <w:sz w:val="28"/>
          <w:szCs w:val="28"/>
        </w:rPr>
        <w:t>и</w:t>
      </w:r>
      <w:r w:rsidRPr="00477D8A">
        <w:rPr>
          <w:color w:val="000000"/>
          <w:sz w:val="28"/>
          <w:szCs w:val="28"/>
        </w:rPr>
        <w:t>дии с указанием реквизитов счета для перечисления денежных средств.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4.4. Получатель субсидии в течение 15 рабочих дней с момента получения уведомления обязан произвести возврат указанной в уведомлении суммы су</w:t>
      </w:r>
      <w:r w:rsidRPr="00477D8A">
        <w:rPr>
          <w:color w:val="000000"/>
          <w:sz w:val="28"/>
          <w:szCs w:val="28"/>
        </w:rPr>
        <w:t>б</w:t>
      </w:r>
      <w:r w:rsidRPr="00477D8A">
        <w:rPr>
          <w:color w:val="000000"/>
          <w:sz w:val="28"/>
          <w:szCs w:val="28"/>
        </w:rPr>
        <w:t>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4.5. Возврат предоставленных сумм субсидий производится получателем су</w:t>
      </w:r>
      <w:r w:rsidRPr="00477D8A">
        <w:rPr>
          <w:color w:val="000000"/>
          <w:sz w:val="28"/>
          <w:szCs w:val="28"/>
        </w:rPr>
        <w:t>б</w:t>
      </w:r>
      <w:r w:rsidRPr="00477D8A">
        <w:rPr>
          <w:color w:val="000000"/>
          <w:sz w:val="28"/>
          <w:szCs w:val="28"/>
        </w:rPr>
        <w:t>сидии в добровольном порядке, а в случае отказа от добровольного возврата указа</w:t>
      </w:r>
      <w:r w:rsidRPr="00477D8A">
        <w:rPr>
          <w:color w:val="000000"/>
          <w:sz w:val="28"/>
          <w:szCs w:val="28"/>
        </w:rPr>
        <w:t>н</w:t>
      </w:r>
      <w:r w:rsidRPr="00477D8A">
        <w:rPr>
          <w:color w:val="000000"/>
          <w:sz w:val="28"/>
          <w:szCs w:val="28"/>
        </w:rPr>
        <w:t xml:space="preserve">ной в уведомлении суммы субсидии или возврата ее не в полном объеме </w:t>
      </w:r>
      <w:r w:rsidR="00402E77" w:rsidRPr="00477D8A">
        <w:rPr>
          <w:color w:val="000000"/>
          <w:sz w:val="28"/>
          <w:szCs w:val="28"/>
        </w:rPr>
        <w:t>–</w:t>
      </w:r>
      <w:r w:rsidRPr="00477D8A">
        <w:rPr>
          <w:color w:val="000000"/>
          <w:sz w:val="28"/>
          <w:szCs w:val="28"/>
        </w:rPr>
        <w:t xml:space="preserve"> в</w:t>
      </w:r>
      <w:r w:rsidR="00402E77" w:rsidRPr="00477D8A">
        <w:rPr>
          <w:color w:val="000000"/>
          <w:sz w:val="28"/>
          <w:szCs w:val="28"/>
        </w:rPr>
        <w:t xml:space="preserve"> </w:t>
      </w:r>
      <w:r w:rsidRPr="00477D8A">
        <w:rPr>
          <w:color w:val="000000"/>
          <w:sz w:val="28"/>
          <w:szCs w:val="28"/>
        </w:rPr>
        <w:t>суде</w:t>
      </w:r>
      <w:r w:rsidRPr="00477D8A">
        <w:rPr>
          <w:color w:val="000000"/>
          <w:sz w:val="28"/>
          <w:szCs w:val="28"/>
        </w:rPr>
        <w:t>б</w:t>
      </w:r>
      <w:r w:rsidRPr="00477D8A">
        <w:rPr>
          <w:color w:val="000000"/>
          <w:sz w:val="28"/>
          <w:szCs w:val="28"/>
        </w:rPr>
        <w:t>ном порядке в соответствии с законодательством Российской Федер</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4.6. Остатки субсидии, не использованные получателем субсидии в отче</w:t>
      </w:r>
      <w:r w:rsidRPr="00477D8A">
        <w:rPr>
          <w:color w:val="000000"/>
          <w:sz w:val="28"/>
          <w:szCs w:val="28"/>
        </w:rPr>
        <w:t>т</w:t>
      </w:r>
      <w:r w:rsidRPr="00477D8A">
        <w:rPr>
          <w:color w:val="000000"/>
          <w:sz w:val="28"/>
          <w:szCs w:val="28"/>
        </w:rPr>
        <w:t>ном финансовом году, в случаях, предусмотренных соглашением, подлежат возврату в республиканский бюджет Республики Тыва на основании письме</w:t>
      </w:r>
      <w:r w:rsidRPr="00477D8A">
        <w:rPr>
          <w:color w:val="000000"/>
          <w:sz w:val="28"/>
          <w:szCs w:val="28"/>
        </w:rPr>
        <w:t>н</w:t>
      </w:r>
      <w:r w:rsidRPr="00477D8A">
        <w:rPr>
          <w:color w:val="000000"/>
          <w:sz w:val="28"/>
          <w:szCs w:val="28"/>
        </w:rPr>
        <w:t>ного требования Министерства о возврате остатков субсидии в республика</w:t>
      </w:r>
      <w:r w:rsidRPr="00477D8A">
        <w:rPr>
          <w:color w:val="000000"/>
          <w:sz w:val="28"/>
          <w:szCs w:val="28"/>
        </w:rPr>
        <w:t>н</w:t>
      </w:r>
      <w:r w:rsidRPr="00477D8A">
        <w:rPr>
          <w:color w:val="000000"/>
          <w:sz w:val="28"/>
          <w:szCs w:val="28"/>
        </w:rPr>
        <w:t xml:space="preserve">ский бюджет Республики Тыва (далее </w:t>
      </w:r>
      <w:r w:rsidR="00402E77" w:rsidRPr="00477D8A">
        <w:rPr>
          <w:color w:val="000000"/>
          <w:sz w:val="28"/>
          <w:szCs w:val="28"/>
        </w:rPr>
        <w:t>–</w:t>
      </w:r>
      <w:r w:rsidRPr="00477D8A">
        <w:rPr>
          <w:color w:val="000000"/>
          <w:sz w:val="28"/>
          <w:szCs w:val="28"/>
        </w:rPr>
        <w:t xml:space="preserve"> требование о возврате остатков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bookmarkStart w:id="410" w:name="Par1147"/>
      <w:bookmarkEnd w:id="410"/>
      <w:r w:rsidRPr="00477D8A">
        <w:rPr>
          <w:color w:val="000000"/>
          <w:sz w:val="28"/>
          <w:szCs w:val="28"/>
        </w:rPr>
        <w:t>4.7. В случае наличия остатков субсидии, не использованных в отчетном ф</w:t>
      </w:r>
      <w:r w:rsidRPr="00477D8A">
        <w:rPr>
          <w:color w:val="000000"/>
          <w:sz w:val="28"/>
          <w:szCs w:val="28"/>
        </w:rPr>
        <w:t>и</w:t>
      </w:r>
      <w:r w:rsidRPr="00477D8A">
        <w:rPr>
          <w:color w:val="000000"/>
          <w:sz w:val="28"/>
          <w:szCs w:val="28"/>
        </w:rPr>
        <w:t>нансовом году, Министерство в течение 10 рабочих дней со дня их установления направляет получателю субсидии требование о возврате остатков субсидии в ре</w:t>
      </w:r>
      <w:r w:rsidRPr="00477D8A">
        <w:rPr>
          <w:color w:val="000000"/>
          <w:sz w:val="28"/>
          <w:szCs w:val="28"/>
        </w:rPr>
        <w:t>с</w:t>
      </w:r>
      <w:r w:rsidRPr="00477D8A">
        <w:rPr>
          <w:color w:val="000000"/>
          <w:sz w:val="28"/>
          <w:szCs w:val="28"/>
        </w:rPr>
        <w:t>публиканский бюджет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4.8. Возврат остатков субсидии в республиканский бюджет Республики Тыва, не использованных в отчетном финансовом году, производится получателем субс</w:t>
      </w:r>
      <w:r w:rsidRPr="00477D8A">
        <w:rPr>
          <w:color w:val="000000"/>
          <w:sz w:val="28"/>
          <w:szCs w:val="28"/>
        </w:rPr>
        <w:t>и</w:t>
      </w:r>
      <w:r w:rsidRPr="00477D8A">
        <w:rPr>
          <w:color w:val="000000"/>
          <w:sz w:val="28"/>
          <w:szCs w:val="28"/>
        </w:rPr>
        <w:t>дии в добровольном порядке в течение 30 календарных дней со дня получения тр</w:t>
      </w:r>
      <w:r w:rsidRPr="00477D8A">
        <w:rPr>
          <w:color w:val="000000"/>
          <w:sz w:val="28"/>
          <w:szCs w:val="28"/>
        </w:rPr>
        <w:t>е</w:t>
      </w:r>
      <w:r w:rsidRPr="00477D8A">
        <w:rPr>
          <w:color w:val="000000"/>
          <w:sz w:val="28"/>
          <w:szCs w:val="28"/>
        </w:rPr>
        <w:t>бования о возврате остатков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 xml:space="preserve">4.9. В случае невозврата остатков субсидий, не использованных в отчетном финансовом году, в установленный </w:t>
      </w:r>
      <w:hyperlink w:anchor="Par1147" w:history="1">
        <w:r w:rsidRPr="00477D8A">
          <w:rPr>
            <w:color w:val="000000"/>
            <w:sz w:val="28"/>
            <w:szCs w:val="28"/>
          </w:rPr>
          <w:t>пунктом 4.7</w:t>
        </w:r>
      </w:hyperlink>
      <w:r w:rsidRPr="00477D8A">
        <w:rPr>
          <w:color w:val="000000"/>
          <w:sz w:val="28"/>
          <w:szCs w:val="28"/>
        </w:rPr>
        <w:t xml:space="preserve"> настоящего Порядка срок остатки не использованных субсидий взыскиваются в судебном порядке в соответствии с з</w:t>
      </w:r>
      <w:r w:rsidRPr="00477D8A">
        <w:rPr>
          <w:color w:val="000000"/>
          <w:sz w:val="28"/>
          <w:szCs w:val="28"/>
        </w:rPr>
        <w:t>а</w:t>
      </w:r>
      <w:r w:rsidRPr="00477D8A">
        <w:rPr>
          <w:color w:val="000000"/>
          <w:sz w:val="28"/>
          <w:szCs w:val="28"/>
        </w:rPr>
        <w:t>конодательством Российской Федерации.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p>
    <w:p w:rsidR="00402E77" w:rsidRDefault="00D56C33" w:rsidP="00D56C33">
      <w:pPr>
        <w:pStyle w:val="ConsPlusNormal0"/>
        <w:jc w:val="center"/>
        <w:outlineLvl w:val="1"/>
        <w:rPr>
          <w:rFonts w:ascii="Times New Roman" w:hAnsi="Times New Roman"/>
          <w:color w:val="000000"/>
          <w:sz w:val="28"/>
          <w:szCs w:val="28"/>
        </w:rPr>
      </w:pPr>
      <w:r>
        <w:rPr>
          <w:rFonts w:ascii="Times New Roman" w:hAnsi="Times New Roman"/>
          <w:color w:val="000000"/>
          <w:sz w:val="28"/>
          <w:szCs w:val="28"/>
        </w:rPr>
        <w:t>_________________</w:t>
      </w:r>
    </w:p>
    <w:p w:rsidR="00D56C33" w:rsidRDefault="00D56C33" w:rsidP="00925DF6">
      <w:pPr>
        <w:pStyle w:val="ConsPlusNormal0"/>
        <w:ind w:firstLine="709"/>
        <w:jc w:val="both"/>
        <w:outlineLvl w:val="1"/>
        <w:rPr>
          <w:rFonts w:ascii="Times New Roman" w:hAnsi="Times New Roman"/>
          <w:color w:val="000000"/>
          <w:sz w:val="28"/>
          <w:szCs w:val="28"/>
        </w:rPr>
      </w:pPr>
    </w:p>
    <w:p w:rsidR="00D56C33" w:rsidRPr="00477D8A" w:rsidRDefault="00D56C33" w:rsidP="00925DF6">
      <w:pPr>
        <w:pStyle w:val="ConsPlusNormal0"/>
        <w:ind w:firstLine="709"/>
        <w:jc w:val="both"/>
        <w:outlineLvl w:val="1"/>
        <w:rPr>
          <w:rFonts w:ascii="Times New Roman" w:hAnsi="Times New Roman"/>
          <w:color w:val="000000"/>
          <w:sz w:val="28"/>
          <w:szCs w:val="28"/>
        </w:rPr>
        <w:sectPr w:rsidR="00D56C33" w:rsidRPr="00477D8A" w:rsidSect="001F4394">
          <w:pgSz w:w="11906" w:h="16838"/>
          <w:pgMar w:top="1134" w:right="567" w:bottom="1134" w:left="1134" w:header="680" w:footer="680" w:gutter="0"/>
          <w:pgNumType w:start="1"/>
          <w:cols w:space="720"/>
          <w:noEndnote/>
          <w:titlePg/>
          <w:docGrid w:linePitch="326"/>
        </w:sectPr>
      </w:pPr>
    </w:p>
    <w:p w:rsidR="00FD7169" w:rsidRPr="00477D8A" w:rsidRDefault="00FD7169" w:rsidP="00402E77">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33</w:t>
      </w:r>
    </w:p>
    <w:p w:rsidR="00402E77" w:rsidRPr="00477D8A" w:rsidRDefault="00FD7169" w:rsidP="00402E77">
      <w:pPr>
        <w:ind w:left="4536"/>
        <w:jc w:val="center"/>
        <w:rPr>
          <w:color w:val="000000"/>
          <w:sz w:val="28"/>
          <w:szCs w:val="28"/>
        </w:rPr>
      </w:pPr>
      <w:r w:rsidRPr="00477D8A">
        <w:rPr>
          <w:color w:val="000000"/>
          <w:sz w:val="28"/>
          <w:szCs w:val="28"/>
        </w:rPr>
        <w:t xml:space="preserve">к </w:t>
      </w:r>
      <w:r w:rsidR="00402E77" w:rsidRPr="00477D8A">
        <w:rPr>
          <w:color w:val="000000"/>
          <w:sz w:val="28"/>
          <w:szCs w:val="28"/>
        </w:rPr>
        <w:t>г</w:t>
      </w:r>
      <w:r w:rsidRPr="00477D8A">
        <w:rPr>
          <w:color w:val="000000"/>
          <w:sz w:val="28"/>
          <w:szCs w:val="28"/>
        </w:rPr>
        <w:t xml:space="preserve">осударственной программе Республики </w:t>
      </w:r>
    </w:p>
    <w:p w:rsidR="00FD7169" w:rsidRPr="00477D8A" w:rsidRDefault="00FD7169" w:rsidP="00402E77">
      <w:pPr>
        <w:ind w:left="4536"/>
        <w:jc w:val="center"/>
        <w:rPr>
          <w:color w:val="000000"/>
          <w:sz w:val="28"/>
          <w:szCs w:val="28"/>
        </w:rPr>
      </w:pPr>
      <w:r w:rsidRPr="00477D8A">
        <w:rPr>
          <w:color w:val="000000"/>
          <w:sz w:val="28"/>
          <w:szCs w:val="28"/>
        </w:rPr>
        <w:t>Тыва</w:t>
      </w:r>
      <w:r w:rsidR="00402E77"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402E77" w:rsidRPr="00477D8A" w:rsidRDefault="00FD7169" w:rsidP="00402E77">
      <w:pPr>
        <w:ind w:left="4536"/>
        <w:jc w:val="center"/>
        <w:rPr>
          <w:color w:val="000000"/>
          <w:sz w:val="28"/>
          <w:szCs w:val="28"/>
        </w:rPr>
      </w:pPr>
      <w:r w:rsidRPr="00477D8A">
        <w:rPr>
          <w:color w:val="000000"/>
          <w:sz w:val="28"/>
          <w:szCs w:val="28"/>
        </w:rPr>
        <w:t>регулирование рынков</w:t>
      </w:r>
      <w:r w:rsidR="00402E77" w:rsidRPr="00477D8A">
        <w:rPr>
          <w:color w:val="000000"/>
          <w:sz w:val="28"/>
          <w:szCs w:val="28"/>
        </w:rPr>
        <w:t xml:space="preserve"> </w:t>
      </w:r>
      <w:r w:rsidRPr="00477D8A">
        <w:rPr>
          <w:color w:val="000000"/>
          <w:sz w:val="28"/>
          <w:szCs w:val="28"/>
        </w:rPr>
        <w:t xml:space="preserve">сельскохозяйственной </w:t>
      </w:r>
    </w:p>
    <w:p w:rsidR="00402E77" w:rsidRPr="00477D8A" w:rsidRDefault="00FD7169" w:rsidP="00402E77">
      <w:pPr>
        <w:ind w:left="4536"/>
        <w:jc w:val="center"/>
        <w:rPr>
          <w:color w:val="000000"/>
          <w:sz w:val="28"/>
          <w:szCs w:val="28"/>
        </w:rPr>
      </w:pPr>
      <w:r w:rsidRPr="00477D8A">
        <w:rPr>
          <w:color w:val="000000"/>
          <w:sz w:val="28"/>
          <w:szCs w:val="28"/>
        </w:rPr>
        <w:t>продукции,</w:t>
      </w:r>
      <w:r w:rsidR="00402E77" w:rsidRPr="00477D8A">
        <w:rPr>
          <w:color w:val="000000"/>
          <w:sz w:val="28"/>
          <w:szCs w:val="28"/>
        </w:rPr>
        <w:t xml:space="preserve"> </w:t>
      </w:r>
      <w:r w:rsidRPr="00477D8A">
        <w:rPr>
          <w:color w:val="000000"/>
          <w:sz w:val="28"/>
          <w:szCs w:val="28"/>
        </w:rPr>
        <w:t xml:space="preserve">сырья и продовольствия </w:t>
      </w:r>
    </w:p>
    <w:p w:rsidR="00FD7169" w:rsidRPr="00477D8A" w:rsidRDefault="00FD7169" w:rsidP="00402E77">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9A542D" w:rsidRPr="00477D8A" w:rsidRDefault="009A542D" w:rsidP="00402E77">
      <w:pPr>
        <w:autoSpaceDE w:val="0"/>
        <w:autoSpaceDN w:val="0"/>
        <w:adjustRightInd w:val="0"/>
        <w:ind w:left="4536"/>
        <w:jc w:val="center"/>
        <w:rPr>
          <w:color w:val="000000"/>
          <w:sz w:val="28"/>
          <w:szCs w:val="28"/>
        </w:rPr>
      </w:pPr>
    </w:p>
    <w:p w:rsidR="00FD7169" w:rsidRPr="00477D8A" w:rsidRDefault="00FD7169" w:rsidP="00402E77">
      <w:pPr>
        <w:autoSpaceDE w:val="0"/>
        <w:autoSpaceDN w:val="0"/>
        <w:adjustRightInd w:val="0"/>
        <w:jc w:val="center"/>
        <w:rPr>
          <w:color w:val="000000"/>
          <w:sz w:val="28"/>
          <w:szCs w:val="28"/>
        </w:rPr>
      </w:pPr>
    </w:p>
    <w:p w:rsidR="009A542D" w:rsidRPr="00477D8A" w:rsidRDefault="009A542D" w:rsidP="00402E77">
      <w:pPr>
        <w:autoSpaceDE w:val="0"/>
        <w:autoSpaceDN w:val="0"/>
        <w:adjustRightInd w:val="0"/>
        <w:jc w:val="center"/>
        <w:outlineLvl w:val="1"/>
        <w:rPr>
          <w:b/>
          <w:bCs/>
          <w:color w:val="000000"/>
          <w:sz w:val="28"/>
          <w:szCs w:val="28"/>
        </w:rPr>
      </w:pPr>
      <w:bookmarkStart w:id="411" w:name="Par1160"/>
      <w:bookmarkEnd w:id="411"/>
      <w:r w:rsidRPr="00477D8A">
        <w:rPr>
          <w:b/>
          <w:bCs/>
          <w:color w:val="000000"/>
          <w:sz w:val="28"/>
          <w:szCs w:val="28"/>
        </w:rPr>
        <w:t>П</w:t>
      </w:r>
      <w:r w:rsidR="00402E77" w:rsidRPr="00477D8A">
        <w:rPr>
          <w:b/>
          <w:bCs/>
          <w:color w:val="000000"/>
          <w:sz w:val="28"/>
          <w:szCs w:val="28"/>
        </w:rPr>
        <w:t xml:space="preserve"> </w:t>
      </w:r>
      <w:r w:rsidRPr="00477D8A">
        <w:rPr>
          <w:b/>
          <w:bCs/>
          <w:color w:val="000000"/>
          <w:sz w:val="28"/>
          <w:szCs w:val="28"/>
        </w:rPr>
        <w:t>О</w:t>
      </w:r>
      <w:r w:rsidR="00402E77" w:rsidRPr="00477D8A">
        <w:rPr>
          <w:b/>
          <w:bCs/>
          <w:color w:val="000000"/>
          <w:sz w:val="28"/>
          <w:szCs w:val="28"/>
        </w:rPr>
        <w:t xml:space="preserve"> </w:t>
      </w:r>
      <w:r w:rsidRPr="00477D8A">
        <w:rPr>
          <w:b/>
          <w:bCs/>
          <w:color w:val="000000"/>
          <w:sz w:val="28"/>
          <w:szCs w:val="28"/>
        </w:rPr>
        <w:t>Р</w:t>
      </w:r>
      <w:r w:rsidR="00402E77" w:rsidRPr="00477D8A">
        <w:rPr>
          <w:b/>
          <w:bCs/>
          <w:color w:val="000000"/>
          <w:sz w:val="28"/>
          <w:szCs w:val="28"/>
        </w:rPr>
        <w:t xml:space="preserve"> </w:t>
      </w:r>
      <w:r w:rsidRPr="00477D8A">
        <w:rPr>
          <w:b/>
          <w:bCs/>
          <w:color w:val="000000"/>
          <w:sz w:val="28"/>
          <w:szCs w:val="28"/>
        </w:rPr>
        <w:t>Я</w:t>
      </w:r>
      <w:r w:rsidR="00402E77" w:rsidRPr="00477D8A">
        <w:rPr>
          <w:b/>
          <w:bCs/>
          <w:color w:val="000000"/>
          <w:sz w:val="28"/>
          <w:szCs w:val="28"/>
        </w:rPr>
        <w:t xml:space="preserve"> </w:t>
      </w:r>
      <w:r w:rsidRPr="00477D8A">
        <w:rPr>
          <w:b/>
          <w:bCs/>
          <w:color w:val="000000"/>
          <w:sz w:val="28"/>
          <w:szCs w:val="28"/>
        </w:rPr>
        <w:t>Д</w:t>
      </w:r>
      <w:r w:rsidR="00402E77" w:rsidRPr="00477D8A">
        <w:rPr>
          <w:b/>
          <w:bCs/>
          <w:color w:val="000000"/>
          <w:sz w:val="28"/>
          <w:szCs w:val="28"/>
        </w:rPr>
        <w:t xml:space="preserve"> </w:t>
      </w:r>
      <w:r w:rsidRPr="00477D8A">
        <w:rPr>
          <w:b/>
          <w:bCs/>
          <w:color w:val="000000"/>
          <w:sz w:val="28"/>
          <w:szCs w:val="28"/>
        </w:rPr>
        <w:t>О</w:t>
      </w:r>
      <w:r w:rsidR="00402E77" w:rsidRPr="00477D8A">
        <w:rPr>
          <w:b/>
          <w:bCs/>
          <w:color w:val="000000"/>
          <w:sz w:val="28"/>
          <w:szCs w:val="28"/>
        </w:rPr>
        <w:t xml:space="preserve"> </w:t>
      </w:r>
      <w:r w:rsidRPr="00477D8A">
        <w:rPr>
          <w:b/>
          <w:bCs/>
          <w:color w:val="000000"/>
          <w:sz w:val="28"/>
          <w:szCs w:val="28"/>
        </w:rPr>
        <w:t>К</w:t>
      </w:r>
    </w:p>
    <w:p w:rsidR="00402E77" w:rsidRPr="00477D8A" w:rsidRDefault="00402E77" w:rsidP="00402E77">
      <w:pPr>
        <w:autoSpaceDE w:val="0"/>
        <w:autoSpaceDN w:val="0"/>
        <w:adjustRightInd w:val="0"/>
        <w:jc w:val="center"/>
        <w:outlineLvl w:val="1"/>
        <w:rPr>
          <w:bCs/>
          <w:color w:val="000000"/>
          <w:sz w:val="28"/>
          <w:szCs w:val="28"/>
        </w:rPr>
      </w:pPr>
      <w:r w:rsidRPr="00477D8A">
        <w:rPr>
          <w:bCs/>
          <w:color w:val="000000"/>
          <w:sz w:val="28"/>
          <w:szCs w:val="28"/>
        </w:rPr>
        <w:t xml:space="preserve">предоставления субсидий на возмещение части </w:t>
      </w:r>
    </w:p>
    <w:p w:rsidR="00402E77" w:rsidRPr="00477D8A" w:rsidRDefault="00402E77" w:rsidP="00402E77">
      <w:pPr>
        <w:autoSpaceDE w:val="0"/>
        <w:autoSpaceDN w:val="0"/>
        <w:adjustRightInd w:val="0"/>
        <w:jc w:val="center"/>
        <w:outlineLvl w:val="1"/>
        <w:rPr>
          <w:bCs/>
          <w:color w:val="000000"/>
          <w:sz w:val="28"/>
          <w:szCs w:val="28"/>
        </w:rPr>
      </w:pPr>
      <w:r w:rsidRPr="00477D8A">
        <w:rPr>
          <w:bCs/>
          <w:color w:val="000000"/>
          <w:sz w:val="28"/>
          <w:szCs w:val="28"/>
        </w:rPr>
        <w:t xml:space="preserve">затрат сельскохозяйственных товаропроизводителей </w:t>
      </w:r>
    </w:p>
    <w:p w:rsidR="00402E77" w:rsidRPr="00477D8A" w:rsidRDefault="00402E77" w:rsidP="00402E77">
      <w:pPr>
        <w:autoSpaceDE w:val="0"/>
        <w:autoSpaceDN w:val="0"/>
        <w:adjustRightInd w:val="0"/>
        <w:jc w:val="center"/>
        <w:outlineLvl w:val="1"/>
        <w:rPr>
          <w:bCs/>
          <w:color w:val="000000"/>
          <w:sz w:val="28"/>
          <w:szCs w:val="28"/>
        </w:rPr>
      </w:pPr>
      <w:r w:rsidRPr="00477D8A">
        <w:rPr>
          <w:bCs/>
          <w:color w:val="000000"/>
          <w:sz w:val="28"/>
          <w:szCs w:val="28"/>
        </w:rPr>
        <w:t xml:space="preserve">на уплату страховой премии, начисленной по </w:t>
      </w:r>
    </w:p>
    <w:p w:rsidR="00402E77" w:rsidRPr="00477D8A" w:rsidRDefault="00402E77" w:rsidP="00402E77">
      <w:pPr>
        <w:autoSpaceDE w:val="0"/>
        <w:autoSpaceDN w:val="0"/>
        <w:adjustRightInd w:val="0"/>
        <w:jc w:val="center"/>
        <w:outlineLvl w:val="1"/>
        <w:rPr>
          <w:bCs/>
          <w:color w:val="000000"/>
          <w:sz w:val="28"/>
          <w:szCs w:val="28"/>
        </w:rPr>
      </w:pPr>
      <w:r w:rsidRPr="00477D8A">
        <w:rPr>
          <w:bCs/>
          <w:color w:val="000000"/>
          <w:sz w:val="28"/>
          <w:szCs w:val="28"/>
        </w:rPr>
        <w:t xml:space="preserve">договору сельскохозяйственного страхования </w:t>
      </w:r>
    </w:p>
    <w:p w:rsidR="009A542D" w:rsidRPr="00477D8A" w:rsidRDefault="00402E77" w:rsidP="00402E77">
      <w:pPr>
        <w:autoSpaceDE w:val="0"/>
        <w:autoSpaceDN w:val="0"/>
        <w:adjustRightInd w:val="0"/>
        <w:jc w:val="center"/>
        <w:outlineLvl w:val="1"/>
        <w:rPr>
          <w:bCs/>
          <w:color w:val="000000"/>
          <w:sz w:val="28"/>
          <w:szCs w:val="28"/>
        </w:rPr>
      </w:pPr>
      <w:r w:rsidRPr="00477D8A">
        <w:rPr>
          <w:bCs/>
          <w:color w:val="000000"/>
          <w:sz w:val="28"/>
          <w:szCs w:val="28"/>
        </w:rPr>
        <w:t>в области животноводства</w:t>
      </w:r>
    </w:p>
    <w:p w:rsidR="009A542D" w:rsidRPr="00477D8A" w:rsidRDefault="009A542D" w:rsidP="00402E77">
      <w:pPr>
        <w:autoSpaceDE w:val="0"/>
        <w:autoSpaceDN w:val="0"/>
        <w:adjustRightInd w:val="0"/>
        <w:jc w:val="center"/>
        <w:rPr>
          <w:color w:val="000000"/>
          <w:sz w:val="28"/>
          <w:szCs w:val="28"/>
        </w:rPr>
      </w:pPr>
    </w:p>
    <w:p w:rsidR="009A542D" w:rsidRPr="00477D8A" w:rsidRDefault="009A542D" w:rsidP="00402E77">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9A542D" w:rsidRPr="00477D8A" w:rsidRDefault="009A542D" w:rsidP="00402E77">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1.1. Порядок предоставления субсидий на возмещение части затрат сельскох</w:t>
      </w:r>
      <w:r w:rsidRPr="00477D8A">
        <w:rPr>
          <w:color w:val="000000"/>
          <w:sz w:val="28"/>
          <w:szCs w:val="28"/>
        </w:rPr>
        <w:t>о</w:t>
      </w:r>
      <w:r w:rsidRPr="00477D8A">
        <w:rPr>
          <w:color w:val="000000"/>
          <w:sz w:val="28"/>
          <w:szCs w:val="28"/>
        </w:rPr>
        <w:t>зяйственных товаропроизводителей на уплату страховой премии, начи</w:t>
      </w:r>
      <w:r w:rsidRPr="00477D8A">
        <w:rPr>
          <w:color w:val="000000"/>
          <w:sz w:val="28"/>
          <w:szCs w:val="28"/>
        </w:rPr>
        <w:t>с</w:t>
      </w:r>
      <w:r w:rsidRPr="00477D8A">
        <w:rPr>
          <w:color w:val="000000"/>
          <w:sz w:val="28"/>
          <w:szCs w:val="28"/>
        </w:rPr>
        <w:t xml:space="preserve">ленной по договору сельскохозяйственного страхования в области животноводства (далее </w:t>
      </w:r>
      <w:r w:rsidR="00402E77" w:rsidRPr="00477D8A">
        <w:rPr>
          <w:color w:val="000000"/>
          <w:sz w:val="28"/>
          <w:szCs w:val="28"/>
        </w:rPr>
        <w:t>–</w:t>
      </w:r>
      <w:r w:rsidRPr="00477D8A">
        <w:rPr>
          <w:color w:val="000000"/>
          <w:sz w:val="28"/>
          <w:szCs w:val="28"/>
        </w:rPr>
        <w:t xml:space="preserve"> Порядок), разработан в соответствии со </w:t>
      </w:r>
      <w:hyperlink r:id="rId342" w:history="1">
        <w:r w:rsidRPr="00477D8A">
          <w:rPr>
            <w:color w:val="000000"/>
            <w:sz w:val="28"/>
            <w:szCs w:val="28"/>
          </w:rPr>
          <w:t>статьей 78</w:t>
        </w:r>
      </w:hyperlink>
      <w:r w:rsidRPr="00477D8A">
        <w:rPr>
          <w:color w:val="000000"/>
          <w:sz w:val="28"/>
          <w:szCs w:val="28"/>
        </w:rPr>
        <w:t xml:space="preserve"> Бюджетного кодекса Российской Федерации, </w:t>
      </w:r>
      <w:hyperlink r:id="rId343" w:history="1">
        <w:r w:rsidRPr="00477D8A">
          <w:rPr>
            <w:color w:val="000000"/>
            <w:sz w:val="28"/>
            <w:szCs w:val="28"/>
          </w:rPr>
          <w:t xml:space="preserve">приложением </w:t>
        </w:r>
        <w:r w:rsidR="00950378" w:rsidRPr="00477D8A">
          <w:rPr>
            <w:color w:val="000000"/>
            <w:sz w:val="28"/>
            <w:szCs w:val="28"/>
          </w:rPr>
          <w:t>№</w:t>
        </w:r>
        <w:r w:rsidRPr="00477D8A">
          <w:rPr>
            <w:color w:val="000000"/>
            <w:sz w:val="28"/>
            <w:szCs w:val="28"/>
          </w:rPr>
          <w:t xml:space="preserve"> 7</w:t>
        </w:r>
      </w:hyperlink>
      <w:r w:rsidRPr="00477D8A">
        <w:rPr>
          <w:color w:val="000000"/>
          <w:sz w:val="28"/>
          <w:szCs w:val="28"/>
        </w:rPr>
        <w:t xml:space="preserve"> к Государственной программе развития сельского х</w:t>
      </w:r>
      <w:r w:rsidRPr="00477D8A">
        <w:rPr>
          <w:color w:val="000000"/>
          <w:sz w:val="28"/>
          <w:szCs w:val="28"/>
        </w:rPr>
        <w:t>о</w:t>
      </w:r>
      <w:r w:rsidRPr="00477D8A">
        <w:rPr>
          <w:color w:val="000000"/>
          <w:sz w:val="28"/>
          <w:szCs w:val="28"/>
        </w:rPr>
        <w:t>зяйства и регулирования рынков сельскохозяйственной продукции, сырья и прод</w:t>
      </w:r>
      <w:r w:rsidRPr="00477D8A">
        <w:rPr>
          <w:color w:val="000000"/>
          <w:sz w:val="28"/>
          <w:szCs w:val="28"/>
        </w:rPr>
        <w:t>о</w:t>
      </w:r>
      <w:r w:rsidRPr="00477D8A">
        <w:rPr>
          <w:color w:val="000000"/>
          <w:sz w:val="28"/>
          <w:szCs w:val="28"/>
        </w:rPr>
        <w:t xml:space="preserve">вольствия, утвержденный постановлением Правительства Российской Федерации от 14 июля 2012 г. </w:t>
      </w:r>
      <w:r w:rsidR="00402E77" w:rsidRPr="00477D8A">
        <w:rPr>
          <w:color w:val="000000"/>
          <w:sz w:val="28"/>
          <w:szCs w:val="28"/>
        </w:rPr>
        <w:t xml:space="preserve">№ </w:t>
      </w:r>
      <w:r w:rsidRPr="00477D8A">
        <w:rPr>
          <w:color w:val="000000"/>
          <w:sz w:val="28"/>
          <w:szCs w:val="28"/>
        </w:rPr>
        <w:t xml:space="preserve">717, </w:t>
      </w:r>
      <w:hyperlink r:id="rId344" w:history="1">
        <w:r w:rsidRPr="00477D8A">
          <w:rPr>
            <w:color w:val="000000"/>
            <w:sz w:val="28"/>
            <w:szCs w:val="28"/>
          </w:rPr>
          <w:t>постановлен</w:t>
        </w:r>
        <w:r w:rsidRPr="00477D8A">
          <w:rPr>
            <w:color w:val="000000"/>
            <w:sz w:val="28"/>
            <w:szCs w:val="28"/>
          </w:rPr>
          <w:t>и</w:t>
        </w:r>
        <w:r w:rsidRPr="00477D8A">
          <w:rPr>
            <w:color w:val="000000"/>
            <w:sz w:val="28"/>
            <w:szCs w:val="28"/>
          </w:rPr>
          <w:t>ем</w:t>
        </w:r>
      </w:hyperlink>
      <w:r w:rsidRPr="00477D8A">
        <w:rPr>
          <w:color w:val="000000"/>
          <w:sz w:val="28"/>
          <w:szCs w:val="28"/>
        </w:rPr>
        <w:t xml:space="preserve"> Правительства Российской Федерации от </w:t>
      </w:r>
      <w:r w:rsidR="00402E77" w:rsidRPr="00477D8A">
        <w:rPr>
          <w:color w:val="000000"/>
          <w:sz w:val="28"/>
          <w:szCs w:val="28"/>
        </w:rPr>
        <w:t xml:space="preserve">  </w:t>
      </w:r>
      <w:r w:rsidRPr="00477D8A">
        <w:rPr>
          <w:color w:val="000000"/>
          <w:sz w:val="28"/>
          <w:szCs w:val="28"/>
        </w:rPr>
        <w:t xml:space="preserve">18 сентября 2020 г. </w:t>
      </w:r>
      <w:r w:rsidR="00402E77" w:rsidRPr="00477D8A">
        <w:rPr>
          <w:color w:val="000000"/>
          <w:sz w:val="28"/>
          <w:szCs w:val="28"/>
        </w:rPr>
        <w:t>№</w:t>
      </w:r>
      <w:r w:rsidRPr="00477D8A">
        <w:rPr>
          <w:color w:val="000000"/>
          <w:sz w:val="28"/>
          <w:szCs w:val="28"/>
        </w:rPr>
        <w:t xml:space="preserve"> 1492 </w:t>
      </w:r>
      <w:r w:rsidR="001C1F87" w:rsidRPr="00477D8A">
        <w:rPr>
          <w:color w:val="000000"/>
          <w:sz w:val="28"/>
          <w:szCs w:val="28"/>
        </w:rPr>
        <w:t>«</w:t>
      </w:r>
      <w:r w:rsidRPr="00477D8A">
        <w:rPr>
          <w:color w:val="000000"/>
          <w:sz w:val="28"/>
          <w:szCs w:val="28"/>
        </w:rPr>
        <w:t>Об общих требованиях к нормативным правовым а</w:t>
      </w:r>
      <w:r w:rsidRPr="00477D8A">
        <w:rPr>
          <w:color w:val="000000"/>
          <w:sz w:val="28"/>
          <w:szCs w:val="28"/>
        </w:rPr>
        <w:t>к</w:t>
      </w:r>
      <w:r w:rsidRPr="00477D8A">
        <w:rPr>
          <w:color w:val="000000"/>
          <w:sz w:val="28"/>
          <w:szCs w:val="28"/>
        </w:rPr>
        <w:t>там, муниципальным прав</w:t>
      </w:r>
      <w:r w:rsidRPr="00477D8A">
        <w:rPr>
          <w:color w:val="000000"/>
          <w:sz w:val="28"/>
          <w:szCs w:val="28"/>
        </w:rPr>
        <w:t>о</w:t>
      </w:r>
      <w:r w:rsidRPr="00477D8A">
        <w:rPr>
          <w:color w:val="000000"/>
          <w:sz w:val="28"/>
          <w:szCs w:val="28"/>
        </w:rPr>
        <w:t>вым актам, регулирующим предоставление субсидий, в том числе грантов в форме субсидий, юридическим лицам, индивидуальным пре</w:t>
      </w:r>
      <w:r w:rsidRPr="00477D8A">
        <w:rPr>
          <w:color w:val="000000"/>
          <w:sz w:val="28"/>
          <w:szCs w:val="28"/>
        </w:rPr>
        <w:t>д</w:t>
      </w:r>
      <w:r w:rsidRPr="00477D8A">
        <w:rPr>
          <w:color w:val="000000"/>
          <w:sz w:val="28"/>
          <w:szCs w:val="28"/>
        </w:rPr>
        <w:t xml:space="preserve">принимателям, а также физическим лицам </w:t>
      </w:r>
      <w:r w:rsidR="00402E77" w:rsidRPr="00477D8A">
        <w:rPr>
          <w:color w:val="000000"/>
          <w:sz w:val="28"/>
          <w:szCs w:val="28"/>
        </w:rPr>
        <w:t>–</w:t>
      </w:r>
      <w:r w:rsidRPr="00477D8A">
        <w:rPr>
          <w:color w:val="000000"/>
          <w:sz w:val="28"/>
          <w:szCs w:val="28"/>
        </w:rPr>
        <w:t xml:space="preserve"> производителям товаров, работ, услуг, и о признании утратившими силу некоторых актов Правительства Российской Ф</w:t>
      </w:r>
      <w:r w:rsidRPr="00477D8A">
        <w:rPr>
          <w:color w:val="000000"/>
          <w:sz w:val="28"/>
          <w:szCs w:val="28"/>
        </w:rPr>
        <w:t>е</w:t>
      </w:r>
      <w:r w:rsidRPr="00477D8A">
        <w:rPr>
          <w:color w:val="000000"/>
          <w:sz w:val="28"/>
          <w:szCs w:val="28"/>
        </w:rPr>
        <w:t>дерации и отдельных положений некоторых актов Правительства Российской Фед</w:t>
      </w:r>
      <w:r w:rsidRPr="00477D8A">
        <w:rPr>
          <w:color w:val="000000"/>
          <w:sz w:val="28"/>
          <w:szCs w:val="28"/>
        </w:rPr>
        <w:t>е</w:t>
      </w:r>
      <w:r w:rsidRPr="00477D8A">
        <w:rPr>
          <w:color w:val="000000"/>
          <w:sz w:val="28"/>
          <w:szCs w:val="28"/>
        </w:rPr>
        <w:t>рации</w:t>
      </w:r>
      <w:r w:rsidR="001C1F87" w:rsidRPr="00477D8A">
        <w:rPr>
          <w:color w:val="000000"/>
          <w:sz w:val="28"/>
          <w:szCs w:val="28"/>
        </w:rPr>
        <w:t>»</w:t>
      </w:r>
      <w:r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1.2. Субсидии на возмещение части затрат сельскохозяйственных товаропр</w:t>
      </w:r>
      <w:r w:rsidRPr="00477D8A">
        <w:rPr>
          <w:color w:val="000000"/>
          <w:sz w:val="28"/>
          <w:szCs w:val="28"/>
        </w:rPr>
        <w:t>о</w:t>
      </w:r>
      <w:r w:rsidRPr="00477D8A">
        <w:rPr>
          <w:color w:val="000000"/>
          <w:sz w:val="28"/>
          <w:szCs w:val="28"/>
        </w:rPr>
        <w:t>изводителей на уплату страховой премии, начисленной по договору сельскохозя</w:t>
      </w:r>
      <w:r w:rsidRPr="00477D8A">
        <w:rPr>
          <w:color w:val="000000"/>
          <w:sz w:val="28"/>
          <w:szCs w:val="28"/>
        </w:rPr>
        <w:t>й</w:t>
      </w:r>
      <w:r w:rsidRPr="00477D8A">
        <w:rPr>
          <w:color w:val="000000"/>
          <w:sz w:val="28"/>
          <w:szCs w:val="28"/>
        </w:rPr>
        <w:t>ственного страхования в области животноводства, предоставляются в целях реал</w:t>
      </w:r>
      <w:r w:rsidRPr="00477D8A">
        <w:rPr>
          <w:color w:val="000000"/>
          <w:sz w:val="28"/>
          <w:szCs w:val="28"/>
        </w:rPr>
        <w:t>и</w:t>
      </w:r>
      <w:r w:rsidRPr="00477D8A">
        <w:rPr>
          <w:color w:val="000000"/>
          <w:sz w:val="28"/>
          <w:szCs w:val="28"/>
        </w:rPr>
        <w:t xml:space="preserve">зации государственной </w:t>
      </w:r>
      <w:hyperlink r:id="rId345" w:history="1">
        <w:r w:rsidRPr="00477D8A">
          <w:rPr>
            <w:color w:val="000000"/>
            <w:sz w:val="28"/>
            <w:szCs w:val="28"/>
          </w:rPr>
          <w:t>программы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рынков сельскохозяйственной проду</w:t>
      </w:r>
      <w:r w:rsidRPr="00477D8A">
        <w:rPr>
          <w:color w:val="000000"/>
          <w:sz w:val="28"/>
          <w:szCs w:val="28"/>
        </w:rPr>
        <w:t>к</w:t>
      </w:r>
      <w:r w:rsidRPr="00477D8A">
        <w:rPr>
          <w:color w:val="000000"/>
          <w:sz w:val="28"/>
          <w:szCs w:val="28"/>
        </w:rPr>
        <w:t>ции, сырья и продовольствия в Республике Тыва</w:t>
      </w:r>
      <w:r w:rsidR="001C1F87" w:rsidRPr="00477D8A">
        <w:rPr>
          <w:color w:val="000000"/>
          <w:sz w:val="28"/>
          <w:szCs w:val="28"/>
        </w:rPr>
        <w:t>»</w:t>
      </w:r>
      <w:r w:rsidR="00104E5E" w:rsidRPr="00477D8A">
        <w:rPr>
          <w:color w:val="000000"/>
          <w:sz w:val="28"/>
          <w:szCs w:val="28"/>
        </w:rPr>
        <w:t>.</w:t>
      </w:r>
    </w:p>
    <w:p w:rsidR="009A542D" w:rsidRPr="00477D8A" w:rsidRDefault="009A542D" w:rsidP="00925DF6">
      <w:pPr>
        <w:autoSpaceDE w:val="0"/>
        <w:autoSpaceDN w:val="0"/>
        <w:adjustRightInd w:val="0"/>
        <w:ind w:firstLine="709"/>
        <w:jc w:val="both"/>
        <w:rPr>
          <w:color w:val="000000"/>
          <w:sz w:val="28"/>
          <w:szCs w:val="28"/>
        </w:rPr>
      </w:pPr>
      <w:bookmarkStart w:id="412" w:name="Par1177"/>
      <w:bookmarkEnd w:id="412"/>
      <w:r w:rsidRPr="00477D8A">
        <w:rPr>
          <w:color w:val="000000"/>
          <w:sz w:val="28"/>
          <w:szCs w:val="28"/>
        </w:rPr>
        <w:t>1.3. Субсидии на возмещение части затрат сельскохозяйственных товаропр</w:t>
      </w:r>
      <w:r w:rsidRPr="00477D8A">
        <w:rPr>
          <w:color w:val="000000"/>
          <w:sz w:val="28"/>
          <w:szCs w:val="28"/>
        </w:rPr>
        <w:t>о</w:t>
      </w:r>
      <w:r w:rsidRPr="00477D8A">
        <w:rPr>
          <w:color w:val="000000"/>
          <w:sz w:val="28"/>
          <w:szCs w:val="28"/>
        </w:rPr>
        <w:t>изводителей на уплату страховой премии, начисленной по договору сельскохозя</w:t>
      </w:r>
      <w:r w:rsidRPr="00477D8A">
        <w:rPr>
          <w:color w:val="000000"/>
          <w:sz w:val="28"/>
          <w:szCs w:val="28"/>
        </w:rPr>
        <w:t>й</w:t>
      </w:r>
      <w:r w:rsidRPr="00477D8A">
        <w:rPr>
          <w:color w:val="000000"/>
          <w:sz w:val="28"/>
          <w:szCs w:val="28"/>
        </w:rPr>
        <w:t xml:space="preserve">ственного страхования в области животноводства (далее </w:t>
      </w:r>
      <w:r w:rsidR="00402E77" w:rsidRPr="00477D8A">
        <w:rPr>
          <w:color w:val="000000"/>
          <w:sz w:val="28"/>
          <w:szCs w:val="28"/>
        </w:rPr>
        <w:t>–</w:t>
      </w:r>
      <w:r w:rsidRPr="00477D8A">
        <w:rPr>
          <w:color w:val="000000"/>
          <w:sz w:val="28"/>
          <w:szCs w:val="28"/>
        </w:rPr>
        <w:t xml:space="preserve"> субсидии), предоставл</w:t>
      </w:r>
      <w:r w:rsidRPr="00477D8A">
        <w:rPr>
          <w:color w:val="000000"/>
          <w:sz w:val="28"/>
          <w:szCs w:val="28"/>
        </w:rPr>
        <w:t>я</w:t>
      </w:r>
      <w:r w:rsidRPr="00477D8A">
        <w:rPr>
          <w:color w:val="000000"/>
          <w:sz w:val="28"/>
          <w:szCs w:val="28"/>
        </w:rPr>
        <w:t>ются сельскохозяйственным товаропроизводителям (за исключением граждан, в</w:t>
      </w:r>
      <w:r w:rsidRPr="00477D8A">
        <w:rPr>
          <w:color w:val="000000"/>
          <w:sz w:val="28"/>
          <w:szCs w:val="28"/>
        </w:rPr>
        <w:t>е</w:t>
      </w:r>
      <w:r w:rsidRPr="00477D8A">
        <w:rPr>
          <w:color w:val="000000"/>
          <w:sz w:val="28"/>
          <w:szCs w:val="28"/>
        </w:rPr>
        <w:t>дущих личное подсобное хозяйство, и сельскохозяйственных кредитных потреб</w:t>
      </w:r>
      <w:r w:rsidRPr="00477D8A">
        <w:rPr>
          <w:color w:val="000000"/>
          <w:sz w:val="28"/>
          <w:szCs w:val="28"/>
        </w:rPr>
        <w:t>и</w:t>
      </w:r>
      <w:r w:rsidRPr="00477D8A">
        <w:rPr>
          <w:color w:val="000000"/>
          <w:sz w:val="28"/>
          <w:szCs w:val="28"/>
        </w:rPr>
        <w:t xml:space="preserve">тельских кооперативов) в целях возмещения части затрат, связанных с уплатой страховой премии, начисленной по договору (договорам) сельскохозяйственного </w:t>
      </w:r>
      <w:r w:rsidRPr="00477D8A">
        <w:rPr>
          <w:color w:val="000000"/>
          <w:sz w:val="28"/>
          <w:szCs w:val="28"/>
        </w:rPr>
        <w:lastRenderedPageBreak/>
        <w:t xml:space="preserve">страхования в области животноводства, заключенному (заключенным) в текущем и (или) отчетном финансовых годах (далее </w:t>
      </w:r>
      <w:r w:rsidR="00402E77" w:rsidRPr="00477D8A">
        <w:rPr>
          <w:color w:val="000000"/>
          <w:sz w:val="28"/>
          <w:szCs w:val="28"/>
        </w:rPr>
        <w:t>–</w:t>
      </w:r>
      <w:r w:rsidRPr="00477D8A">
        <w:rPr>
          <w:color w:val="000000"/>
          <w:sz w:val="28"/>
          <w:szCs w:val="28"/>
        </w:rPr>
        <w:t xml:space="preserve"> договоры сельскохозяйственного страх</w:t>
      </w:r>
      <w:r w:rsidRPr="00477D8A">
        <w:rPr>
          <w:color w:val="000000"/>
          <w:sz w:val="28"/>
          <w:szCs w:val="28"/>
        </w:rPr>
        <w:t>о</w:t>
      </w:r>
      <w:r w:rsidRPr="00477D8A">
        <w:rPr>
          <w:color w:val="000000"/>
          <w:sz w:val="28"/>
          <w:szCs w:val="28"/>
        </w:rPr>
        <w:t>вания) на случай утраты (гибели) сельскохозяйственных животных в результате воздействия всех, нескольких или одного из следующих событий: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заразные болезни животных, включенные в перечень, утвержденный Мин</w:t>
      </w:r>
      <w:r w:rsidRPr="00477D8A">
        <w:rPr>
          <w:color w:val="000000"/>
          <w:sz w:val="28"/>
          <w:szCs w:val="28"/>
        </w:rPr>
        <w:t>и</w:t>
      </w:r>
      <w:r w:rsidRPr="00477D8A">
        <w:rPr>
          <w:color w:val="000000"/>
          <w:sz w:val="28"/>
          <w:szCs w:val="28"/>
        </w:rPr>
        <w:t>стерством сельского хозяйства Российской Федерации, возникновение на террит</w:t>
      </w:r>
      <w:r w:rsidRPr="00477D8A">
        <w:rPr>
          <w:color w:val="000000"/>
          <w:sz w:val="28"/>
          <w:szCs w:val="28"/>
        </w:rPr>
        <w:t>о</w:t>
      </w:r>
      <w:r w:rsidRPr="00477D8A">
        <w:rPr>
          <w:color w:val="000000"/>
          <w:sz w:val="28"/>
          <w:szCs w:val="28"/>
        </w:rPr>
        <w:t>рии страхования сельскохозяйственных животных, определенной в договоре сел</w:t>
      </w:r>
      <w:r w:rsidRPr="00477D8A">
        <w:rPr>
          <w:color w:val="000000"/>
          <w:sz w:val="28"/>
          <w:szCs w:val="28"/>
        </w:rPr>
        <w:t>ь</w:t>
      </w:r>
      <w:r w:rsidRPr="00477D8A">
        <w:rPr>
          <w:color w:val="000000"/>
          <w:sz w:val="28"/>
          <w:szCs w:val="28"/>
        </w:rPr>
        <w:t>скохозяйственного страхования, очага заразной болезни животных, включенной в указанный в настоящем пункте перечень, для ликвидации которого по решению о</w:t>
      </w:r>
      <w:r w:rsidRPr="00477D8A">
        <w:rPr>
          <w:color w:val="000000"/>
          <w:sz w:val="28"/>
          <w:szCs w:val="28"/>
        </w:rPr>
        <w:t>р</w:t>
      </w:r>
      <w:r w:rsidRPr="00477D8A">
        <w:rPr>
          <w:color w:val="000000"/>
          <w:sz w:val="28"/>
          <w:szCs w:val="28"/>
        </w:rPr>
        <w:t>ганов и (или) должностных лиц, имеющих на это право в соответствии с ветерина</w:t>
      </w:r>
      <w:r w:rsidRPr="00477D8A">
        <w:rPr>
          <w:color w:val="000000"/>
          <w:sz w:val="28"/>
          <w:szCs w:val="28"/>
        </w:rPr>
        <w:t>р</w:t>
      </w:r>
      <w:r w:rsidRPr="00477D8A">
        <w:rPr>
          <w:color w:val="000000"/>
          <w:sz w:val="28"/>
          <w:szCs w:val="28"/>
        </w:rPr>
        <w:t>ным законодательством Российской Федерации, пр</w:t>
      </w:r>
      <w:r w:rsidRPr="00477D8A">
        <w:rPr>
          <w:color w:val="000000"/>
          <w:sz w:val="28"/>
          <w:szCs w:val="28"/>
        </w:rPr>
        <w:t>о</w:t>
      </w:r>
      <w:r w:rsidRPr="00477D8A">
        <w:rPr>
          <w:color w:val="000000"/>
          <w:sz w:val="28"/>
          <w:szCs w:val="28"/>
        </w:rPr>
        <w:t>изводится убой (уничтожение) сельскохозяйственных животных, массовые отравления;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воздействие всех, нескольких или одного из опасных для производства сел</w:t>
      </w:r>
      <w:r w:rsidRPr="00477D8A">
        <w:rPr>
          <w:color w:val="000000"/>
          <w:sz w:val="28"/>
          <w:szCs w:val="28"/>
        </w:rPr>
        <w:t>ь</w:t>
      </w:r>
      <w:r w:rsidRPr="00477D8A">
        <w:rPr>
          <w:color w:val="000000"/>
          <w:sz w:val="28"/>
          <w:szCs w:val="28"/>
        </w:rPr>
        <w:t>скохозяйственной продукции природных явлений и стихийных бедствий (удар мо</w:t>
      </w:r>
      <w:r w:rsidRPr="00477D8A">
        <w:rPr>
          <w:color w:val="000000"/>
          <w:sz w:val="28"/>
          <w:szCs w:val="28"/>
        </w:rPr>
        <w:t>л</w:t>
      </w:r>
      <w:r w:rsidRPr="00477D8A">
        <w:rPr>
          <w:color w:val="000000"/>
          <w:sz w:val="28"/>
          <w:szCs w:val="28"/>
        </w:rPr>
        <w:t>нии, землетрясение, сильная пыльная (песчаная) буря, ураганный ветер, сильная м</w:t>
      </w:r>
      <w:r w:rsidRPr="00477D8A">
        <w:rPr>
          <w:color w:val="000000"/>
          <w:sz w:val="28"/>
          <w:szCs w:val="28"/>
        </w:rPr>
        <w:t>е</w:t>
      </w:r>
      <w:r w:rsidRPr="00477D8A">
        <w:rPr>
          <w:color w:val="000000"/>
          <w:sz w:val="28"/>
          <w:szCs w:val="28"/>
        </w:rPr>
        <w:t>тель, буран, наводнение, обвал, сход снежных лавин, сель, опо</w:t>
      </w:r>
      <w:r w:rsidRPr="00477D8A">
        <w:rPr>
          <w:color w:val="000000"/>
          <w:sz w:val="28"/>
          <w:szCs w:val="28"/>
        </w:rPr>
        <w:t>л</w:t>
      </w:r>
      <w:r w:rsidRPr="00477D8A">
        <w:rPr>
          <w:color w:val="000000"/>
          <w:sz w:val="28"/>
          <w:szCs w:val="28"/>
        </w:rPr>
        <w:t>зень);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нарушение электро- и (или) тепло-, и (или) водоснабжений в результате опа</w:t>
      </w:r>
      <w:r w:rsidRPr="00477D8A">
        <w:rPr>
          <w:color w:val="000000"/>
          <w:sz w:val="28"/>
          <w:szCs w:val="28"/>
        </w:rPr>
        <w:t>с</w:t>
      </w:r>
      <w:r w:rsidRPr="00477D8A">
        <w:rPr>
          <w:color w:val="000000"/>
          <w:sz w:val="28"/>
          <w:szCs w:val="28"/>
        </w:rPr>
        <w:t>ных природных явлений и стихийных бедствий, если условия содержания сельск</w:t>
      </w:r>
      <w:r w:rsidRPr="00477D8A">
        <w:rPr>
          <w:color w:val="000000"/>
          <w:sz w:val="28"/>
          <w:szCs w:val="28"/>
        </w:rPr>
        <w:t>о</w:t>
      </w:r>
      <w:r w:rsidRPr="00477D8A">
        <w:rPr>
          <w:color w:val="000000"/>
          <w:sz w:val="28"/>
          <w:szCs w:val="28"/>
        </w:rPr>
        <w:t>хозяйственных животных предусматривают обязательное использование электрич</w:t>
      </w:r>
      <w:r w:rsidRPr="00477D8A">
        <w:rPr>
          <w:color w:val="000000"/>
          <w:sz w:val="28"/>
          <w:szCs w:val="28"/>
        </w:rPr>
        <w:t>е</w:t>
      </w:r>
      <w:r w:rsidRPr="00477D8A">
        <w:rPr>
          <w:color w:val="000000"/>
          <w:sz w:val="28"/>
          <w:szCs w:val="28"/>
        </w:rPr>
        <w:t>ской, тепловой энергии, воды;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пожар.</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Субсидии, предусмотренные настоящим пунктом, предоставляются на возм</w:t>
      </w:r>
      <w:r w:rsidRPr="00477D8A">
        <w:rPr>
          <w:color w:val="000000"/>
          <w:sz w:val="28"/>
          <w:szCs w:val="28"/>
        </w:rPr>
        <w:t>е</w:t>
      </w:r>
      <w:r w:rsidRPr="00477D8A">
        <w:rPr>
          <w:color w:val="000000"/>
          <w:sz w:val="28"/>
          <w:szCs w:val="28"/>
        </w:rPr>
        <w:t>щение части з</w:t>
      </w:r>
      <w:r w:rsidRPr="00477D8A">
        <w:rPr>
          <w:color w:val="000000"/>
          <w:sz w:val="28"/>
          <w:szCs w:val="28"/>
        </w:rPr>
        <w:t>а</w:t>
      </w:r>
      <w:r w:rsidRPr="00477D8A">
        <w:rPr>
          <w:color w:val="000000"/>
          <w:sz w:val="28"/>
          <w:szCs w:val="28"/>
        </w:rPr>
        <w:t>трат без учета налога на добавленную стоимость.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1.4. Для получателей субсидии, использующих право на освобождение от и</w:t>
      </w:r>
      <w:r w:rsidRPr="00477D8A">
        <w:rPr>
          <w:color w:val="000000"/>
          <w:sz w:val="28"/>
          <w:szCs w:val="28"/>
        </w:rPr>
        <w:t>с</w:t>
      </w:r>
      <w:r w:rsidRPr="00477D8A">
        <w:rPr>
          <w:color w:val="000000"/>
          <w:sz w:val="28"/>
          <w:szCs w:val="28"/>
        </w:rPr>
        <w:t>полнения обязанностей налогоплательщика, связанных с исчислением и уплатой налога на добавленную стоимость, финансовое обеспечение (возмещение) части з</w:t>
      </w:r>
      <w:r w:rsidRPr="00477D8A">
        <w:rPr>
          <w:color w:val="000000"/>
          <w:sz w:val="28"/>
          <w:szCs w:val="28"/>
        </w:rPr>
        <w:t>а</w:t>
      </w:r>
      <w:r w:rsidRPr="00477D8A">
        <w:rPr>
          <w:color w:val="000000"/>
          <w:sz w:val="28"/>
          <w:szCs w:val="28"/>
        </w:rPr>
        <w:t>трат осуществляется исходя из суммы расходов на приобретение товаров (работ, услуг), включая сумму налога на добавленную стоимость.</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1.5. Предоставление субсидий осуществляется в пределах бюджетных асси</w:t>
      </w:r>
      <w:r w:rsidRPr="00477D8A">
        <w:rPr>
          <w:color w:val="000000"/>
          <w:sz w:val="28"/>
          <w:szCs w:val="28"/>
        </w:rPr>
        <w:t>г</w:t>
      </w:r>
      <w:r w:rsidRPr="00477D8A">
        <w:rPr>
          <w:color w:val="000000"/>
          <w:sz w:val="28"/>
          <w:szCs w:val="28"/>
        </w:rPr>
        <w:t>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w:t>
      </w:r>
      <w:r w:rsidRPr="00477D8A">
        <w:rPr>
          <w:color w:val="000000"/>
          <w:sz w:val="28"/>
          <w:szCs w:val="28"/>
        </w:rPr>
        <w:t>и</w:t>
      </w:r>
      <w:r w:rsidRPr="00477D8A">
        <w:rPr>
          <w:color w:val="000000"/>
          <w:sz w:val="28"/>
          <w:szCs w:val="28"/>
        </w:rPr>
        <w:t xml:space="preserve">стерства сельского хозяйства и продовольствия Республики Тыва (далее </w:t>
      </w:r>
      <w:r w:rsidR="0016214B" w:rsidRPr="00477D8A">
        <w:rPr>
          <w:color w:val="000000"/>
          <w:sz w:val="28"/>
          <w:szCs w:val="28"/>
        </w:rPr>
        <w:t>–</w:t>
      </w:r>
      <w:r w:rsidRPr="00477D8A">
        <w:rPr>
          <w:color w:val="000000"/>
          <w:sz w:val="28"/>
          <w:szCs w:val="28"/>
        </w:rPr>
        <w:t xml:space="preserve"> Мин</w:t>
      </w:r>
      <w:r w:rsidRPr="00477D8A">
        <w:rPr>
          <w:color w:val="000000"/>
          <w:sz w:val="28"/>
          <w:szCs w:val="28"/>
        </w:rPr>
        <w:t>и</w:t>
      </w:r>
      <w:r w:rsidRPr="00477D8A">
        <w:rPr>
          <w:color w:val="000000"/>
          <w:sz w:val="28"/>
          <w:szCs w:val="28"/>
        </w:rPr>
        <w:t xml:space="preserve">стерство) как до получателя бюджетных средств, на цели, указанные в </w:t>
      </w:r>
      <w:hyperlink w:anchor="Par1177" w:history="1">
        <w:r w:rsidRPr="00477D8A">
          <w:rPr>
            <w:color w:val="000000"/>
            <w:sz w:val="28"/>
            <w:szCs w:val="28"/>
          </w:rPr>
          <w:t>пункте 1.3</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1.6. Министерство является главным распорядителем средств республика</w:t>
      </w:r>
      <w:r w:rsidRPr="00477D8A">
        <w:rPr>
          <w:color w:val="000000"/>
          <w:sz w:val="28"/>
          <w:szCs w:val="28"/>
        </w:rPr>
        <w:t>н</w:t>
      </w:r>
      <w:r w:rsidRPr="00477D8A">
        <w:rPr>
          <w:color w:val="000000"/>
          <w:sz w:val="28"/>
          <w:szCs w:val="28"/>
        </w:rPr>
        <w:t>ского бюджета Республики Тыва и осуществляет перечисление денежных средств в теч</w:t>
      </w:r>
      <w:r w:rsidRPr="00477D8A">
        <w:rPr>
          <w:color w:val="000000"/>
          <w:sz w:val="28"/>
          <w:szCs w:val="28"/>
        </w:rPr>
        <w:t>е</w:t>
      </w:r>
      <w:r w:rsidRPr="00477D8A">
        <w:rPr>
          <w:color w:val="000000"/>
          <w:sz w:val="28"/>
          <w:szCs w:val="28"/>
        </w:rPr>
        <w:t>ние 10 рабочих дней со дня принятия решения о предоставлении субсидии со своего лицевого счета, открытого в Управлении Федерального казначейства по Ре</w:t>
      </w:r>
      <w:r w:rsidRPr="00477D8A">
        <w:rPr>
          <w:color w:val="000000"/>
          <w:sz w:val="28"/>
          <w:szCs w:val="28"/>
        </w:rPr>
        <w:t>с</w:t>
      </w:r>
      <w:r w:rsidRPr="00477D8A">
        <w:rPr>
          <w:color w:val="000000"/>
          <w:sz w:val="28"/>
          <w:szCs w:val="28"/>
        </w:rPr>
        <w:t>публике Тыва, на расчетные счета получателей.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1.7.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w:t>
      </w:r>
      <w:r w:rsidR="0016214B"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w:t>
      </w:r>
      <w:r w:rsidRPr="00477D8A">
        <w:rPr>
          <w:color w:val="000000"/>
          <w:sz w:val="28"/>
          <w:szCs w:val="28"/>
        </w:rPr>
        <w:t>е</w:t>
      </w:r>
      <w:r w:rsidRPr="00477D8A">
        <w:rPr>
          <w:color w:val="000000"/>
          <w:sz w:val="28"/>
          <w:szCs w:val="28"/>
        </w:rPr>
        <w:t>сении изменений в закон (решение) о бюджете).</w:t>
      </w:r>
    </w:p>
    <w:p w:rsidR="009A542D" w:rsidRPr="00477D8A" w:rsidRDefault="009A542D" w:rsidP="0016214B">
      <w:pPr>
        <w:autoSpaceDE w:val="0"/>
        <w:autoSpaceDN w:val="0"/>
        <w:adjustRightInd w:val="0"/>
        <w:jc w:val="center"/>
        <w:outlineLvl w:val="1"/>
        <w:rPr>
          <w:bCs/>
          <w:color w:val="000000"/>
          <w:sz w:val="28"/>
          <w:szCs w:val="28"/>
        </w:rPr>
      </w:pPr>
      <w:r w:rsidRPr="00477D8A">
        <w:rPr>
          <w:bCs/>
          <w:color w:val="000000"/>
          <w:sz w:val="28"/>
          <w:szCs w:val="28"/>
        </w:rPr>
        <w:lastRenderedPageBreak/>
        <w:t>2. Условия и порядок предоставления субсидии</w:t>
      </w:r>
    </w:p>
    <w:p w:rsidR="009A542D" w:rsidRPr="00477D8A" w:rsidRDefault="009A542D"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bookmarkStart w:id="413" w:name="Par1192"/>
      <w:bookmarkEnd w:id="413"/>
      <w:r w:rsidRPr="00477D8A">
        <w:rPr>
          <w:color w:val="000000"/>
          <w:sz w:val="28"/>
          <w:szCs w:val="28"/>
        </w:rPr>
        <w:t>2.1. Субсидии предоставляются при соблюдении следующих условий: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согласие на осуществление Министерством и органами государственного финансового контроля проверок соблюдения условий, целей и порядка предоста</w:t>
      </w:r>
      <w:r w:rsidRPr="00477D8A">
        <w:rPr>
          <w:color w:val="000000"/>
          <w:sz w:val="28"/>
          <w:szCs w:val="28"/>
        </w:rPr>
        <w:t>в</w:t>
      </w:r>
      <w:r w:rsidRPr="00477D8A">
        <w:rPr>
          <w:color w:val="000000"/>
          <w:sz w:val="28"/>
          <w:szCs w:val="28"/>
        </w:rPr>
        <w:t>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заключение договора сельскохозяйственного страхования в отношении сельскохозя</w:t>
      </w:r>
      <w:r w:rsidRPr="00477D8A">
        <w:rPr>
          <w:color w:val="000000"/>
          <w:sz w:val="28"/>
          <w:szCs w:val="28"/>
        </w:rPr>
        <w:t>й</w:t>
      </w:r>
      <w:r w:rsidRPr="00477D8A">
        <w:rPr>
          <w:color w:val="000000"/>
          <w:sz w:val="28"/>
          <w:szCs w:val="28"/>
        </w:rPr>
        <w:t>ственных животных на срок не менее чем один год.</w:t>
      </w:r>
    </w:p>
    <w:p w:rsidR="009A542D" w:rsidRPr="00477D8A" w:rsidRDefault="009A542D" w:rsidP="00925DF6">
      <w:pPr>
        <w:autoSpaceDE w:val="0"/>
        <w:autoSpaceDN w:val="0"/>
        <w:adjustRightInd w:val="0"/>
        <w:ind w:firstLine="709"/>
        <w:jc w:val="both"/>
        <w:rPr>
          <w:color w:val="000000"/>
          <w:sz w:val="28"/>
          <w:szCs w:val="28"/>
        </w:rPr>
      </w:pPr>
      <w:bookmarkStart w:id="414" w:name="Par1196"/>
      <w:bookmarkEnd w:id="414"/>
      <w:r w:rsidRPr="00477D8A">
        <w:rPr>
          <w:color w:val="000000"/>
          <w:sz w:val="28"/>
          <w:szCs w:val="28"/>
        </w:rPr>
        <w:t>2.2. Субсидия предоставляется при соответствии получателя субсидии на дату предоставл</w:t>
      </w:r>
      <w:r w:rsidRPr="00477D8A">
        <w:rPr>
          <w:color w:val="000000"/>
          <w:sz w:val="28"/>
          <w:szCs w:val="28"/>
        </w:rPr>
        <w:t>е</w:t>
      </w:r>
      <w:r w:rsidRPr="00477D8A">
        <w:rPr>
          <w:color w:val="000000"/>
          <w:sz w:val="28"/>
          <w:szCs w:val="28"/>
        </w:rPr>
        <w:t>ния заявления следующим требованиям:</w:t>
      </w:r>
    </w:p>
    <w:p w:rsidR="009A542D" w:rsidRPr="00477D8A" w:rsidRDefault="009A542D" w:rsidP="00925DF6">
      <w:pPr>
        <w:autoSpaceDE w:val="0"/>
        <w:autoSpaceDN w:val="0"/>
        <w:adjustRightInd w:val="0"/>
        <w:ind w:firstLine="709"/>
        <w:jc w:val="both"/>
        <w:rPr>
          <w:color w:val="000000"/>
          <w:sz w:val="28"/>
          <w:szCs w:val="28"/>
        </w:rPr>
      </w:pPr>
      <w:bookmarkStart w:id="415" w:name="Par1197"/>
      <w:bookmarkEnd w:id="415"/>
      <w:r w:rsidRPr="00477D8A">
        <w:rPr>
          <w:color w:val="000000"/>
          <w:sz w:val="28"/>
          <w:szCs w:val="28"/>
        </w:rPr>
        <w:t>а) зарегистрирован в установленном законодательством порядке и осущест</w:t>
      </w:r>
      <w:r w:rsidRPr="00477D8A">
        <w:rPr>
          <w:color w:val="000000"/>
          <w:sz w:val="28"/>
          <w:szCs w:val="28"/>
        </w:rPr>
        <w:t>в</w:t>
      </w:r>
      <w:r w:rsidRPr="00477D8A">
        <w:rPr>
          <w:color w:val="000000"/>
          <w:sz w:val="28"/>
          <w:szCs w:val="28"/>
        </w:rPr>
        <w:t>ляет произво</w:t>
      </w:r>
      <w:r w:rsidRPr="00477D8A">
        <w:rPr>
          <w:color w:val="000000"/>
          <w:sz w:val="28"/>
          <w:szCs w:val="28"/>
        </w:rPr>
        <w:t>д</w:t>
      </w:r>
      <w:r w:rsidRPr="00477D8A">
        <w:rPr>
          <w:color w:val="000000"/>
          <w:sz w:val="28"/>
          <w:szCs w:val="28"/>
        </w:rPr>
        <w:t>ственную деятельность на территории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б) получатели субсидии </w:t>
      </w:r>
      <w:r w:rsidR="0016214B" w:rsidRPr="00477D8A">
        <w:rPr>
          <w:color w:val="000000"/>
          <w:sz w:val="28"/>
          <w:szCs w:val="28"/>
        </w:rPr>
        <w:t>–</w:t>
      </w:r>
      <w:r w:rsidRPr="00477D8A">
        <w:rPr>
          <w:color w:val="000000"/>
          <w:sz w:val="28"/>
          <w:szCs w:val="28"/>
        </w:rPr>
        <w:t xml:space="preserve"> юридические лица не должны находиться в проце</w:t>
      </w:r>
      <w:r w:rsidRPr="00477D8A">
        <w:rPr>
          <w:color w:val="000000"/>
          <w:sz w:val="28"/>
          <w:szCs w:val="28"/>
        </w:rPr>
        <w:t>с</w:t>
      </w:r>
      <w:r w:rsidRPr="00477D8A">
        <w:rPr>
          <w:color w:val="000000"/>
          <w:sz w:val="28"/>
          <w:szCs w:val="28"/>
        </w:rPr>
        <w:t>се реорганизации (за исключением реорганизации в форме присоединения к юрид</w:t>
      </w:r>
      <w:r w:rsidRPr="00477D8A">
        <w:rPr>
          <w:color w:val="000000"/>
          <w:sz w:val="28"/>
          <w:szCs w:val="28"/>
        </w:rPr>
        <w:t>и</w:t>
      </w:r>
      <w:r w:rsidRPr="00477D8A">
        <w:rPr>
          <w:color w:val="000000"/>
          <w:sz w:val="28"/>
          <w:szCs w:val="28"/>
        </w:rPr>
        <w:t>ческому лицу, являющемуся участником отбора, другого юридического лица), ли</w:t>
      </w:r>
      <w:r w:rsidRPr="00477D8A">
        <w:rPr>
          <w:color w:val="000000"/>
          <w:sz w:val="28"/>
          <w:szCs w:val="28"/>
        </w:rPr>
        <w:t>к</w:t>
      </w:r>
      <w:r w:rsidRPr="00477D8A">
        <w:rPr>
          <w:color w:val="000000"/>
          <w:sz w:val="28"/>
          <w:szCs w:val="28"/>
        </w:rPr>
        <w:t>видации, в отношении них не введена процедура банкротства, деятельность учас</w:t>
      </w:r>
      <w:r w:rsidRPr="00477D8A">
        <w:rPr>
          <w:color w:val="000000"/>
          <w:sz w:val="28"/>
          <w:szCs w:val="28"/>
        </w:rPr>
        <w:t>т</w:t>
      </w:r>
      <w:r w:rsidRPr="00477D8A">
        <w:rPr>
          <w:color w:val="000000"/>
          <w:sz w:val="28"/>
          <w:szCs w:val="28"/>
        </w:rPr>
        <w:t>ника отбора не приостановлена в порядке, предусмотренном законодательством Росси</w:t>
      </w:r>
      <w:r w:rsidRPr="00477D8A">
        <w:rPr>
          <w:color w:val="000000"/>
          <w:sz w:val="28"/>
          <w:szCs w:val="28"/>
        </w:rPr>
        <w:t>й</w:t>
      </w:r>
      <w:r w:rsidRPr="00477D8A">
        <w:rPr>
          <w:color w:val="000000"/>
          <w:sz w:val="28"/>
          <w:szCs w:val="28"/>
        </w:rPr>
        <w:t xml:space="preserve">ской Федерации, а участники отбора </w:t>
      </w:r>
      <w:r w:rsidR="0016214B" w:rsidRPr="00477D8A">
        <w:rPr>
          <w:color w:val="000000"/>
          <w:sz w:val="28"/>
          <w:szCs w:val="28"/>
        </w:rPr>
        <w:t>–</w:t>
      </w:r>
      <w:r w:rsidRPr="00477D8A">
        <w:rPr>
          <w:color w:val="000000"/>
          <w:sz w:val="28"/>
          <w:szCs w:val="28"/>
        </w:rPr>
        <w:t xml:space="preserve"> индивидуальные предприниматели не должны прекратить деятельность в качестве индив</w:t>
      </w:r>
      <w:r w:rsidRPr="00477D8A">
        <w:rPr>
          <w:color w:val="000000"/>
          <w:sz w:val="28"/>
          <w:szCs w:val="28"/>
        </w:rPr>
        <w:t>и</w:t>
      </w:r>
      <w:r w:rsidRPr="00477D8A">
        <w:rPr>
          <w:color w:val="000000"/>
          <w:sz w:val="28"/>
          <w:szCs w:val="28"/>
        </w:rPr>
        <w:t>дуального предпринимателя;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участники отбора не должны являться иностранными юридическими лиц</w:t>
      </w:r>
      <w:r w:rsidRPr="00477D8A">
        <w:rPr>
          <w:color w:val="000000"/>
          <w:sz w:val="28"/>
          <w:szCs w:val="28"/>
        </w:rPr>
        <w:t>а</w:t>
      </w:r>
      <w:r w:rsidRPr="00477D8A">
        <w:rPr>
          <w:color w:val="000000"/>
          <w:sz w:val="28"/>
          <w:szCs w:val="28"/>
        </w:rPr>
        <w:t>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w:t>
      </w:r>
      <w:r w:rsidRPr="00477D8A">
        <w:rPr>
          <w:color w:val="000000"/>
          <w:sz w:val="28"/>
          <w:szCs w:val="28"/>
        </w:rPr>
        <w:t>е</w:t>
      </w:r>
      <w:r w:rsidRPr="00477D8A">
        <w:rPr>
          <w:color w:val="000000"/>
          <w:sz w:val="28"/>
          <w:szCs w:val="28"/>
        </w:rPr>
        <w:t>речень государств и территорий, используемых для пром</w:t>
      </w:r>
      <w:r w:rsidRPr="00477D8A">
        <w:rPr>
          <w:color w:val="000000"/>
          <w:sz w:val="28"/>
          <w:szCs w:val="28"/>
        </w:rPr>
        <w:t>е</w:t>
      </w:r>
      <w:r w:rsidRPr="00477D8A">
        <w:rPr>
          <w:color w:val="000000"/>
          <w:sz w:val="28"/>
          <w:szCs w:val="28"/>
        </w:rPr>
        <w:t xml:space="preserve">жуточного (офшорного) владения активами в Российской Федерации (далее </w:t>
      </w:r>
      <w:r w:rsidR="0016214B" w:rsidRPr="00477D8A">
        <w:rPr>
          <w:color w:val="000000"/>
          <w:sz w:val="28"/>
          <w:szCs w:val="28"/>
        </w:rPr>
        <w:t>–</w:t>
      </w:r>
      <w:r w:rsidRPr="00477D8A">
        <w:rPr>
          <w:color w:val="000000"/>
          <w:sz w:val="28"/>
          <w:szCs w:val="28"/>
        </w:rPr>
        <w:t xml:space="preserve">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w:t>
      </w:r>
      <w:r w:rsidRPr="00477D8A">
        <w:rPr>
          <w:color w:val="000000"/>
          <w:sz w:val="28"/>
          <w:szCs w:val="28"/>
        </w:rPr>
        <w:t>ь</w:t>
      </w:r>
      <w:r w:rsidRPr="00477D8A">
        <w:rPr>
          <w:color w:val="000000"/>
          <w:sz w:val="28"/>
          <w:szCs w:val="28"/>
        </w:rPr>
        <w:t>ством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bookmarkStart w:id="416" w:name="Par1202"/>
      <w:bookmarkEnd w:id="416"/>
      <w:r w:rsidRPr="00477D8A">
        <w:rPr>
          <w:color w:val="000000"/>
          <w:sz w:val="28"/>
          <w:szCs w:val="28"/>
        </w:rPr>
        <w:t>г) отсутствует неисполненная обязанность по уплате налогов, сборов, страх</w:t>
      </w:r>
      <w:r w:rsidRPr="00477D8A">
        <w:rPr>
          <w:color w:val="000000"/>
          <w:sz w:val="28"/>
          <w:szCs w:val="28"/>
        </w:rPr>
        <w:t>о</w:t>
      </w:r>
      <w:r w:rsidRPr="00477D8A">
        <w:rPr>
          <w:color w:val="000000"/>
          <w:sz w:val="28"/>
          <w:szCs w:val="28"/>
        </w:rPr>
        <w:t>вых взносов, пеней, штрафов, процентов, подлежащих уплате в соответствии с зак</w:t>
      </w:r>
      <w:r w:rsidRPr="00477D8A">
        <w:rPr>
          <w:color w:val="000000"/>
          <w:sz w:val="28"/>
          <w:szCs w:val="28"/>
        </w:rPr>
        <w:t>о</w:t>
      </w:r>
      <w:r w:rsidRPr="00477D8A">
        <w:rPr>
          <w:color w:val="000000"/>
          <w:sz w:val="28"/>
          <w:szCs w:val="28"/>
        </w:rPr>
        <w:t>нодательством Российской Федерации о налогах и сборах;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 не является получателем средств из республиканского бюджета Ре</w:t>
      </w:r>
      <w:r w:rsidRPr="00477D8A">
        <w:rPr>
          <w:color w:val="000000"/>
          <w:sz w:val="28"/>
          <w:szCs w:val="28"/>
        </w:rPr>
        <w:t>с</w:t>
      </w:r>
      <w:r w:rsidRPr="00477D8A">
        <w:rPr>
          <w:color w:val="000000"/>
          <w:sz w:val="28"/>
          <w:szCs w:val="28"/>
        </w:rPr>
        <w:t xml:space="preserve">публики Тыва в соответствии с иными нормативными правовыми актами Республики Тыва на одни и те же направления, указанные в </w:t>
      </w:r>
      <w:hyperlink w:anchor="Par1177" w:history="1">
        <w:r w:rsidRPr="00477D8A">
          <w:rPr>
            <w:color w:val="000000"/>
            <w:sz w:val="28"/>
            <w:szCs w:val="28"/>
          </w:rPr>
          <w:t>пункте 1.3</w:t>
        </w:r>
      </w:hyperlink>
      <w:r w:rsidRPr="00477D8A">
        <w:rPr>
          <w:color w:val="000000"/>
          <w:sz w:val="28"/>
          <w:szCs w:val="28"/>
        </w:rPr>
        <w:t xml:space="preserve"> наст</w:t>
      </w:r>
      <w:r w:rsidRPr="00477D8A">
        <w:rPr>
          <w:color w:val="000000"/>
          <w:sz w:val="28"/>
          <w:szCs w:val="28"/>
        </w:rPr>
        <w:t>о</w:t>
      </w:r>
      <w:r w:rsidRPr="00477D8A">
        <w:rPr>
          <w:color w:val="000000"/>
          <w:sz w:val="28"/>
          <w:szCs w:val="28"/>
        </w:rPr>
        <w:t>ящего Порядка;</w:t>
      </w:r>
    </w:p>
    <w:p w:rsidR="009A542D" w:rsidRPr="00477D8A" w:rsidRDefault="009A542D" w:rsidP="00925DF6">
      <w:pPr>
        <w:autoSpaceDE w:val="0"/>
        <w:autoSpaceDN w:val="0"/>
        <w:adjustRightInd w:val="0"/>
        <w:ind w:firstLine="709"/>
        <w:jc w:val="both"/>
        <w:rPr>
          <w:color w:val="000000"/>
          <w:sz w:val="28"/>
          <w:szCs w:val="28"/>
        </w:rPr>
      </w:pPr>
      <w:bookmarkStart w:id="417" w:name="Par1206"/>
      <w:bookmarkEnd w:id="417"/>
      <w:r w:rsidRPr="00477D8A">
        <w:rPr>
          <w:color w:val="000000"/>
          <w:sz w:val="28"/>
          <w:szCs w:val="28"/>
        </w:rPr>
        <w:t>2.3. Для получения субсидий получатели субсидий представляют в Министе</w:t>
      </w:r>
      <w:r w:rsidRPr="00477D8A">
        <w:rPr>
          <w:color w:val="000000"/>
          <w:sz w:val="28"/>
          <w:szCs w:val="28"/>
        </w:rPr>
        <w:t>р</w:t>
      </w:r>
      <w:r w:rsidRPr="00477D8A">
        <w:rPr>
          <w:color w:val="000000"/>
          <w:sz w:val="28"/>
          <w:szCs w:val="28"/>
        </w:rPr>
        <w:t>ство следу</w:t>
      </w:r>
      <w:r w:rsidRPr="00477D8A">
        <w:rPr>
          <w:color w:val="000000"/>
          <w:sz w:val="28"/>
          <w:szCs w:val="28"/>
        </w:rPr>
        <w:t>ю</w:t>
      </w:r>
      <w:r w:rsidRPr="00477D8A">
        <w:rPr>
          <w:color w:val="000000"/>
          <w:sz w:val="28"/>
          <w:szCs w:val="28"/>
        </w:rPr>
        <w:t>щие документы: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заявление о предоставлении субсидии в произвольной форме;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справку-расчет субсидии по форме, установленной Министерством;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копии договоров сельскохозяйственного страхования в области животн</w:t>
      </w:r>
      <w:r w:rsidRPr="00477D8A">
        <w:rPr>
          <w:color w:val="000000"/>
          <w:sz w:val="28"/>
          <w:szCs w:val="28"/>
        </w:rPr>
        <w:t>о</w:t>
      </w:r>
      <w:r w:rsidRPr="00477D8A">
        <w:rPr>
          <w:color w:val="000000"/>
          <w:sz w:val="28"/>
          <w:szCs w:val="28"/>
        </w:rPr>
        <w:t>водства, завере</w:t>
      </w:r>
      <w:r w:rsidRPr="00477D8A">
        <w:rPr>
          <w:color w:val="000000"/>
          <w:sz w:val="28"/>
          <w:szCs w:val="28"/>
        </w:rPr>
        <w:t>н</w:t>
      </w:r>
      <w:r w:rsidRPr="00477D8A">
        <w:rPr>
          <w:color w:val="000000"/>
          <w:sz w:val="28"/>
          <w:szCs w:val="28"/>
        </w:rPr>
        <w:t>ные получателем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копии платежных документов, подтверждающих уплату начисленной стр</w:t>
      </w:r>
      <w:r w:rsidRPr="00477D8A">
        <w:rPr>
          <w:color w:val="000000"/>
          <w:sz w:val="28"/>
          <w:szCs w:val="28"/>
        </w:rPr>
        <w:t>а</w:t>
      </w:r>
      <w:r w:rsidRPr="00477D8A">
        <w:rPr>
          <w:color w:val="000000"/>
          <w:sz w:val="28"/>
          <w:szCs w:val="28"/>
        </w:rPr>
        <w:t>ховой премии, в размере 50 процентов.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2.4. Для подтверждения соответствия требованиям, указанным в </w:t>
      </w:r>
      <w:hyperlink w:anchor="Par1197" w:history="1">
        <w:r w:rsidRPr="00477D8A">
          <w:rPr>
            <w:color w:val="000000"/>
            <w:sz w:val="28"/>
            <w:szCs w:val="28"/>
          </w:rPr>
          <w:t xml:space="preserve">подпунктах </w:t>
        </w:r>
        <w:r w:rsidR="001C1F87" w:rsidRPr="00477D8A">
          <w:rPr>
            <w:color w:val="000000"/>
            <w:sz w:val="28"/>
            <w:szCs w:val="28"/>
          </w:rPr>
          <w:t>«</w:t>
        </w:r>
        <w:r w:rsidRPr="00477D8A">
          <w:rPr>
            <w:color w:val="000000"/>
            <w:sz w:val="28"/>
            <w:szCs w:val="28"/>
          </w:rPr>
          <w:t>а</w:t>
        </w:r>
        <w:r w:rsidR="001C1F87" w:rsidRPr="00477D8A">
          <w:rPr>
            <w:color w:val="000000"/>
            <w:sz w:val="28"/>
            <w:szCs w:val="28"/>
          </w:rPr>
          <w:t>»</w:t>
        </w:r>
      </w:hyperlink>
      <w:r w:rsidRPr="00477D8A">
        <w:rPr>
          <w:color w:val="000000"/>
          <w:sz w:val="28"/>
          <w:szCs w:val="28"/>
        </w:rPr>
        <w:t>-</w:t>
      </w:r>
      <w:hyperlink w:anchor="Par1202" w:history="1">
        <w:r w:rsidR="001C1F87" w:rsidRPr="00477D8A">
          <w:rPr>
            <w:color w:val="000000"/>
            <w:sz w:val="28"/>
            <w:szCs w:val="28"/>
          </w:rPr>
          <w:t>«</w:t>
        </w:r>
        <w:r w:rsidRPr="00477D8A">
          <w:rPr>
            <w:color w:val="000000"/>
            <w:sz w:val="28"/>
            <w:szCs w:val="28"/>
          </w:rPr>
          <w:t>г</w:t>
        </w:r>
        <w:r w:rsidR="001C1F87" w:rsidRPr="00477D8A">
          <w:rPr>
            <w:color w:val="000000"/>
            <w:sz w:val="28"/>
            <w:szCs w:val="28"/>
          </w:rPr>
          <w:t>»</w:t>
        </w:r>
        <w:r w:rsidRPr="00477D8A">
          <w:rPr>
            <w:color w:val="000000"/>
            <w:sz w:val="28"/>
            <w:szCs w:val="28"/>
          </w:rPr>
          <w:t xml:space="preserve"> пункта 2.2</w:t>
        </w:r>
      </w:hyperlink>
      <w:r w:rsidRPr="00477D8A">
        <w:rPr>
          <w:color w:val="000000"/>
          <w:sz w:val="28"/>
          <w:szCs w:val="28"/>
        </w:rPr>
        <w:t xml:space="preserve"> настоящего Порядка, Министерство посредством межведо</w:t>
      </w:r>
      <w:r w:rsidRPr="00477D8A">
        <w:rPr>
          <w:color w:val="000000"/>
          <w:sz w:val="28"/>
          <w:szCs w:val="28"/>
        </w:rPr>
        <w:t>м</w:t>
      </w:r>
      <w:r w:rsidRPr="00477D8A">
        <w:rPr>
          <w:color w:val="000000"/>
          <w:sz w:val="28"/>
          <w:szCs w:val="28"/>
        </w:rPr>
        <w:t>ственного запроса, в том числе в электронной форме с использованием единой с</w:t>
      </w:r>
      <w:r w:rsidRPr="00477D8A">
        <w:rPr>
          <w:color w:val="000000"/>
          <w:sz w:val="28"/>
          <w:szCs w:val="28"/>
        </w:rPr>
        <w:t>и</w:t>
      </w:r>
      <w:r w:rsidRPr="00477D8A">
        <w:rPr>
          <w:color w:val="000000"/>
          <w:sz w:val="28"/>
          <w:szCs w:val="28"/>
        </w:rPr>
        <w:lastRenderedPageBreak/>
        <w:t>стемы межведомственного электронного взаимодействия и подключаемых к ней р</w:t>
      </w:r>
      <w:r w:rsidRPr="00477D8A">
        <w:rPr>
          <w:color w:val="000000"/>
          <w:sz w:val="28"/>
          <w:szCs w:val="28"/>
        </w:rPr>
        <w:t>е</w:t>
      </w:r>
      <w:r w:rsidRPr="00477D8A">
        <w:rPr>
          <w:color w:val="000000"/>
          <w:sz w:val="28"/>
          <w:szCs w:val="28"/>
        </w:rPr>
        <w:t>гиональных систем межведомственного электронного вз</w:t>
      </w:r>
      <w:r w:rsidRPr="00477D8A">
        <w:rPr>
          <w:color w:val="000000"/>
          <w:sz w:val="28"/>
          <w:szCs w:val="28"/>
        </w:rPr>
        <w:t>а</w:t>
      </w:r>
      <w:r w:rsidRPr="00477D8A">
        <w:rPr>
          <w:color w:val="000000"/>
          <w:sz w:val="28"/>
          <w:szCs w:val="28"/>
        </w:rPr>
        <w:t>имодействия, запрашивает необходимую информацию в порядке, предусмо</w:t>
      </w:r>
      <w:r w:rsidRPr="00477D8A">
        <w:rPr>
          <w:color w:val="000000"/>
          <w:sz w:val="28"/>
          <w:szCs w:val="28"/>
        </w:rPr>
        <w:t>т</w:t>
      </w:r>
      <w:r w:rsidRPr="00477D8A">
        <w:rPr>
          <w:color w:val="000000"/>
          <w:sz w:val="28"/>
          <w:szCs w:val="28"/>
        </w:rPr>
        <w:t xml:space="preserve">ренном Федеральным </w:t>
      </w:r>
      <w:hyperlink r:id="rId346" w:history="1">
        <w:r w:rsidRPr="00477D8A">
          <w:rPr>
            <w:color w:val="000000"/>
            <w:sz w:val="28"/>
            <w:szCs w:val="28"/>
          </w:rPr>
          <w:t>законом</w:t>
        </w:r>
      </w:hyperlink>
      <w:r w:rsidRPr="00477D8A">
        <w:rPr>
          <w:color w:val="000000"/>
          <w:sz w:val="28"/>
          <w:szCs w:val="28"/>
        </w:rPr>
        <w:t xml:space="preserve"> от 27 июля 2010 г. </w:t>
      </w:r>
      <w:r w:rsidR="0016214B" w:rsidRPr="00477D8A">
        <w:rPr>
          <w:color w:val="000000"/>
          <w:sz w:val="28"/>
          <w:szCs w:val="28"/>
        </w:rPr>
        <w:t>№</w:t>
      </w:r>
      <w:r w:rsidRPr="00477D8A">
        <w:rPr>
          <w:color w:val="000000"/>
          <w:sz w:val="28"/>
          <w:szCs w:val="28"/>
        </w:rPr>
        <w:t xml:space="preserve"> 210-ФЗ </w:t>
      </w:r>
      <w:r w:rsidR="001C1F87" w:rsidRPr="00477D8A">
        <w:rPr>
          <w:color w:val="000000"/>
          <w:sz w:val="28"/>
          <w:szCs w:val="28"/>
        </w:rPr>
        <w:t>«</w:t>
      </w:r>
      <w:r w:rsidRPr="00477D8A">
        <w:rPr>
          <w:color w:val="000000"/>
          <w:sz w:val="28"/>
          <w:szCs w:val="28"/>
        </w:rPr>
        <w:t>Об организации предоставления государственных и м</w:t>
      </w:r>
      <w:r w:rsidRPr="00477D8A">
        <w:rPr>
          <w:color w:val="000000"/>
          <w:sz w:val="28"/>
          <w:szCs w:val="28"/>
        </w:rPr>
        <w:t>у</w:t>
      </w:r>
      <w:r w:rsidRPr="00477D8A">
        <w:rPr>
          <w:color w:val="000000"/>
          <w:sz w:val="28"/>
          <w:szCs w:val="28"/>
        </w:rPr>
        <w:t>ниципальных услуг</w:t>
      </w:r>
      <w:r w:rsidR="001C1F87" w:rsidRPr="00477D8A">
        <w:rPr>
          <w:color w:val="000000"/>
          <w:sz w:val="28"/>
          <w:szCs w:val="28"/>
        </w:rPr>
        <w:t>»</w:t>
      </w:r>
      <w:r w:rsidRPr="00477D8A">
        <w:rPr>
          <w:color w:val="000000"/>
          <w:sz w:val="28"/>
          <w:szCs w:val="28"/>
        </w:rPr>
        <w:t>, от территориал</w:t>
      </w:r>
      <w:r w:rsidRPr="00477D8A">
        <w:rPr>
          <w:color w:val="000000"/>
          <w:sz w:val="28"/>
          <w:szCs w:val="28"/>
        </w:rPr>
        <w:t>ь</w:t>
      </w:r>
      <w:r w:rsidRPr="00477D8A">
        <w:rPr>
          <w:color w:val="000000"/>
          <w:sz w:val="28"/>
          <w:szCs w:val="28"/>
        </w:rPr>
        <w:t>ного органа Федеральной налоговой службы.</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2.5. Расчет размера субсидий производится по следующим формулам:</w:t>
      </w:r>
    </w:p>
    <w:p w:rsidR="009A542D" w:rsidRPr="00477D8A" w:rsidRDefault="009A542D" w:rsidP="00925DF6">
      <w:pPr>
        <w:autoSpaceDE w:val="0"/>
        <w:autoSpaceDN w:val="0"/>
        <w:adjustRightInd w:val="0"/>
        <w:ind w:firstLine="709"/>
        <w:jc w:val="both"/>
        <w:rPr>
          <w:color w:val="000000"/>
          <w:sz w:val="28"/>
          <w:szCs w:val="28"/>
        </w:rPr>
      </w:pPr>
    </w:p>
    <w:p w:rsidR="0016214B" w:rsidRPr="00477D8A" w:rsidRDefault="00D53653" w:rsidP="0016214B">
      <w:pPr>
        <w:autoSpaceDE w:val="0"/>
        <w:autoSpaceDN w:val="0"/>
        <w:adjustRightInd w:val="0"/>
        <w:jc w:val="center"/>
        <w:rPr>
          <w:color w:val="000000"/>
          <w:sz w:val="28"/>
          <w:szCs w:val="28"/>
        </w:rPr>
      </w:pPr>
      <w:r>
        <w:rPr>
          <w:noProof/>
          <w:color w:val="000000"/>
          <w:position w:val="-11"/>
          <w:sz w:val="28"/>
          <w:szCs w:val="28"/>
        </w:rPr>
        <w:drawing>
          <wp:inline distT="0" distB="0" distL="0" distR="0">
            <wp:extent cx="1247775" cy="3048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sidR="009A542D" w:rsidRPr="00477D8A">
        <w:rPr>
          <w:color w:val="000000"/>
          <w:sz w:val="28"/>
          <w:szCs w:val="28"/>
        </w:rPr>
        <w:t>,</w:t>
      </w:r>
    </w:p>
    <w:p w:rsidR="0016214B" w:rsidRPr="00477D8A" w:rsidRDefault="0016214B" w:rsidP="00925DF6">
      <w:pPr>
        <w:autoSpaceDE w:val="0"/>
        <w:autoSpaceDN w:val="0"/>
        <w:adjustRightInd w:val="0"/>
        <w:ind w:firstLine="709"/>
        <w:jc w:val="both"/>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где: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R </w:t>
      </w:r>
      <w:r w:rsidR="0016214B" w:rsidRPr="00477D8A">
        <w:rPr>
          <w:color w:val="000000"/>
          <w:sz w:val="28"/>
          <w:szCs w:val="28"/>
        </w:rPr>
        <w:t>–</w:t>
      </w:r>
      <w:r w:rsidRPr="00477D8A">
        <w:rPr>
          <w:color w:val="000000"/>
          <w:sz w:val="28"/>
          <w:szCs w:val="28"/>
        </w:rPr>
        <w:t xml:space="preserve"> расчетный размер субсидии, в рублях;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V</w:t>
      </w:r>
      <w:r w:rsidRPr="00477D8A">
        <w:rPr>
          <w:color w:val="000000"/>
          <w:sz w:val="28"/>
          <w:szCs w:val="28"/>
          <w:vertAlign w:val="subscript"/>
        </w:rPr>
        <w:t>стр</w:t>
      </w:r>
      <w:r w:rsidRPr="00477D8A">
        <w:rPr>
          <w:color w:val="000000"/>
          <w:sz w:val="28"/>
          <w:szCs w:val="28"/>
        </w:rPr>
        <w:t xml:space="preserve"> </w:t>
      </w:r>
      <w:r w:rsidR="0016214B" w:rsidRPr="00477D8A">
        <w:rPr>
          <w:color w:val="000000"/>
          <w:sz w:val="28"/>
          <w:szCs w:val="28"/>
        </w:rPr>
        <w:t>–</w:t>
      </w:r>
      <w:r w:rsidRPr="00477D8A">
        <w:rPr>
          <w:color w:val="000000"/>
          <w:sz w:val="28"/>
          <w:szCs w:val="28"/>
        </w:rPr>
        <w:t xml:space="preserve"> объем средств начисленных для уплаты страховых премий, по догов</w:t>
      </w:r>
      <w:r w:rsidRPr="00477D8A">
        <w:rPr>
          <w:color w:val="000000"/>
          <w:sz w:val="28"/>
          <w:szCs w:val="28"/>
        </w:rPr>
        <w:t>о</w:t>
      </w:r>
      <w:r w:rsidRPr="00477D8A">
        <w:rPr>
          <w:color w:val="000000"/>
          <w:sz w:val="28"/>
          <w:szCs w:val="28"/>
        </w:rPr>
        <w:t>рам сельскохозяйственного страхования в области животноводства, в ру</w:t>
      </w:r>
      <w:r w:rsidRPr="00477D8A">
        <w:rPr>
          <w:color w:val="000000"/>
          <w:sz w:val="28"/>
          <w:szCs w:val="28"/>
        </w:rPr>
        <w:t>б</w:t>
      </w:r>
      <w:r w:rsidRPr="00477D8A">
        <w:rPr>
          <w:color w:val="000000"/>
          <w:sz w:val="28"/>
          <w:szCs w:val="28"/>
        </w:rPr>
        <w:t>лях;</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0,5</w:t>
      </w:r>
      <w:r w:rsidRPr="00477D8A">
        <w:rPr>
          <w:color w:val="000000"/>
          <w:sz w:val="28"/>
          <w:szCs w:val="28"/>
          <w:vertAlign w:val="subscript"/>
        </w:rPr>
        <w:t>м</w:t>
      </w:r>
      <w:r w:rsidRPr="00477D8A">
        <w:rPr>
          <w:color w:val="000000"/>
          <w:sz w:val="28"/>
          <w:szCs w:val="28"/>
        </w:rPr>
        <w:t xml:space="preserve"> </w:t>
      </w:r>
      <w:r w:rsidR="0016214B" w:rsidRPr="00477D8A">
        <w:rPr>
          <w:color w:val="000000"/>
          <w:sz w:val="28"/>
          <w:szCs w:val="28"/>
        </w:rPr>
        <w:t>–</w:t>
      </w:r>
      <w:r w:rsidRPr="00477D8A">
        <w:rPr>
          <w:color w:val="000000"/>
          <w:sz w:val="28"/>
          <w:szCs w:val="28"/>
        </w:rPr>
        <w:t xml:space="preserve"> коэффициент возмещения расходов на уплату страховых премий, по д</w:t>
      </w:r>
      <w:r w:rsidRPr="00477D8A">
        <w:rPr>
          <w:color w:val="000000"/>
          <w:sz w:val="28"/>
          <w:szCs w:val="28"/>
        </w:rPr>
        <w:t>о</w:t>
      </w:r>
      <w:r w:rsidRPr="00477D8A">
        <w:rPr>
          <w:color w:val="000000"/>
          <w:sz w:val="28"/>
          <w:szCs w:val="28"/>
        </w:rPr>
        <w:t>говорам сел</w:t>
      </w:r>
      <w:r w:rsidRPr="00477D8A">
        <w:rPr>
          <w:color w:val="000000"/>
          <w:sz w:val="28"/>
          <w:szCs w:val="28"/>
        </w:rPr>
        <w:t>ь</w:t>
      </w:r>
      <w:r w:rsidRPr="00477D8A">
        <w:rPr>
          <w:color w:val="000000"/>
          <w:sz w:val="28"/>
          <w:szCs w:val="28"/>
        </w:rPr>
        <w:t>скохозяйственного страхования в области животноводства.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2.6. Основанием для отказа в приеме к рассмотрению документов является представление неполного комплекта документов.</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Получатель субсидии, устранивший нарушения, указанные в отказе в приеме к рассмотрению документов, имеет право повторно представить документы для пол</w:t>
      </w:r>
      <w:r w:rsidRPr="00477D8A">
        <w:rPr>
          <w:color w:val="000000"/>
          <w:sz w:val="28"/>
          <w:szCs w:val="28"/>
        </w:rPr>
        <w:t>у</w:t>
      </w:r>
      <w:r w:rsidRPr="00477D8A">
        <w:rPr>
          <w:color w:val="000000"/>
          <w:sz w:val="28"/>
          <w:szCs w:val="28"/>
        </w:rPr>
        <w:t>чения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2.7. Министерство осуществляет:</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 xml:space="preserve">а) прием и регистрацию документов, указанных в </w:t>
      </w:r>
      <w:hyperlink w:anchor="Par1206" w:history="1">
        <w:r w:rsidRPr="00477D8A">
          <w:rPr>
            <w:color w:val="000000"/>
            <w:sz w:val="28"/>
            <w:szCs w:val="28"/>
          </w:rPr>
          <w:t>пункте 2.3</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 в порядке очередности их поступления в журнале регистрации, который до</w:t>
      </w:r>
      <w:r w:rsidRPr="00477D8A">
        <w:rPr>
          <w:color w:val="000000"/>
          <w:sz w:val="28"/>
          <w:szCs w:val="28"/>
        </w:rPr>
        <w:t>л</w:t>
      </w:r>
      <w:r w:rsidRPr="00477D8A">
        <w:rPr>
          <w:color w:val="000000"/>
          <w:sz w:val="28"/>
          <w:szCs w:val="28"/>
        </w:rPr>
        <w:t>жен быть прошнурован, пронумерован и скреплен печатью Министе</w:t>
      </w:r>
      <w:r w:rsidRPr="00477D8A">
        <w:rPr>
          <w:color w:val="000000"/>
          <w:sz w:val="28"/>
          <w:szCs w:val="28"/>
        </w:rPr>
        <w:t>р</w:t>
      </w:r>
      <w:r w:rsidRPr="00477D8A">
        <w:rPr>
          <w:color w:val="000000"/>
          <w:sz w:val="28"/>
          <w:szCs w:val="28"/>
        </w:rPr>
        <w:t>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проверку представленных документов на соответствие получателя су</w:t>
      </w:r>
      <w:r w:rsidRPr="00477D8A">
        <w:rPr>
          <w:color w:val="000000"/>
          <w:sz w:val="28"/>
          <w:szCs w:val="28"/>
        </w:rPr>
        <w:t>б</w:t>
      </w:r>
      <w:r w:rsidRPr="00477D8A">
        <w:rPr>
          <w:color w:val="000000"/>
          <w:sz w:val="28"/>
          <w:szCs w:val="28"/>
        </w:rPr>
        <w:t xml:space="preserve">сидии условиям и требованиям получения субсидий, определенных в </w:t>
      </w:r>
      <w:hyperlink w:anchor="Par1192" w:history="1">
        <w:r w:rsidRPr="00477D8A">
          <w:rPr>
            <w:color w:val="000000"/>
            <w:sz w:val="28"/>
            <w:szCs w:val="28"/>
          </w:rPr>
          <w:t>пунктах 2.1</w:t>
        </w:r>
      </w:hyperlink>
      <w:r w:rsidRPr="00477D8A">
        <w:rPr>
          <w:color w:val="000000"/>
          <w:sz w:val="28"/>
          <w:szCs w:val="28"/>
        </w:rPr>
        <w:t xml:space="preserve"> и </w:t>
      </w:r>
      <w:hyperlink w:anchor="Par1196" w:history="1">
        <w:r w:rsidRPr="00477D8A">
          <w:rPr>
            <w:color w:val="000000"/>
            <w:sz w:val="28"/>
            <w:szCs w:val="28"/>
          </w:rPr>
          <w:t>2.2</w:t>
        </w:r>
      </w:hyperlink>
      <w:r w:rsidRPr="00477D8A">
        <w:rPr>
          <w:color w:val="000000"/>
          <w:sz w:val="28"/>
          <w:szCs w:val="28"/>
        </w:rPr>
        <w:t xml:space="preserve"> настоящего Порядка, в течение 15 рабочих дней со дня регистрации заявления и принимает решение о предоставлении субсидии или об отказе в предоставлении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рассматривает поступившие документы и принимает решение о предоста</w:t>
      </w:r>
      <w:r w:rsidRPr="00477D8A">
        <w:rPr>
          <w:color w:val="000000"/>
          <w:sz w:val="28"/>
          <w:szCs w:val="28"/>
        </w:rPr>
        <w:t>в</w:t>
      </w:r>
      <w:r w:rsidRPr="00477D8A">
        <w:rPr>
          <w:color w:val="000000"/>
          <w:sz w:val="28"/>
          <w:szCs w:val="28"/>
        </w:rPr>
        <w:t>лении субсидий и заключении соглашения или об отказе в предоставлении субс</w:t>
      </w:r>
      <w:r w:rsidRPr="00477D8A">
        <w:rPr>
          <w:color w:val="000000"/>
          <w:sz w:val="28"/>
          <w:szCs w:val="28"/>
        </w:rPr>
        <w:t>и</w:t>
      </w:r>
      <w:r w:rsidRPr="00477D8A">
        <w:rPr>
          <w:color w:val="000000"/>
          <w:sz w:val="28"/>
          <w:szCs w:val="28"/>
        </w:rPr>
        <w:t>дий.</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2.8. В случае принятия решения об отказе в предоставлении субсидии Мин</w:t>
      </w:r>
      <w:r w:rsidRPr="00477D8A">
        <w:rPr>
          <w:color w:val="000000"/>
          <w:sz w:val="28"/>
          <w:szCs w:val="28"/>
        </w:rPr>
        <w:t>и</w:t>
      </w:r>
      <w:r w:rsidRPr="00477D8A">
        <w:rPr>
          <w:color w:val="000000"/>
          <w:sz w:val="28"/>
          <w:szCs w:val="28"/>
        </w:rPr>
        <w:t>стерство напра</w:t>
      </w:r>
      <w:r w:rsidRPr="00477D8A">
        <w:rPr>
          <w:color w:val="000000"/>
          <w:sz w:val="28"/>
          <w:szCs w:val="28"/>
        </w:rPr>
        <w:t>в</w:t>
      </w:r>
      <w:r w:rsidRPr="00477D8A">
        <w:rPr>
          <w:color w:val="000000"/>
          <w:sz w:val="28"/>
          <w:szCs w:val="28"/>
        </w:rPr>
        <w:t>ляет уведомление с указанием причин отказа в течение 5 рабочих дней со дня принятия такого решения.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2.9. Основаниями для отказа в предоставлении субсидии являются:</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а) несоответствие сельскохозяйственного товаропроизводителя условиям и требованиям, определенны</w:t>
      </w:r>
      <w:r w:rsidR="00BE66DF">
        <w:rPr>
          <w:color w:val="000000"/>
          <w:sz w:val="28"/>
          <w:szCs w:val="28"/>
        </w:rPr>
        <w:t>м</w:t>
      </w:r>
      <w:r w:rsidRPr="00477D8A">
        <w:rPr>
          <w:color w:val="000000"/>
          <w:sz w:val="28"/>
          <w:szCs w:val="28"/>
        </w:rPr>
        <w:t xml:space="preserve"> </w:t>
      </w:r>
      <w:hyperlink w:anchor="Par1192" w:history="1">
        <w:r w:rsidRPr="00477D8A">
          <w:rPr>
            <w:color w:val="000000"/>
            <w:sz w:val="28"/>
            <w:szCs w:val="28"/>
          </w:rPr>
          <w:t>пунктами 2.1</w:t>
        </w:r>
      </w:hyperlink>
      <w:r w:rsidRPr="00477D8A">
        <w:rPr>
          <w:color w:val="000000"/>
          <w:sz w:val="28"/>
          <w:szCs w:val="28"/>
        </w:rPr>
        <w:t xml:space="preserve"> и </w:t>
      </w:r>
      <w:hyperlink w:anchor="Par1196" w:history="1">
        <w:r w:rsidRPr="00477D8A">
          <w:rPr>
            <w:color w:val="000000"/>
            <w:sz w:val="28"/>
            <w:szCs w:val="28"/>
          </w:rPr>
          <w:t>2.2</w:t>
        </w:r>
      </w:hyperlink>
      <w:r w:rsidRPr="00477D8A">
        <w:rPr>
          <w:color w:val="000000"/>
          <w:sz w:val="28"/>
          <w:szCs w:val="28"/>
        </w:rPr>
        <w:t xml:space="preserve"> настоящего Порядка;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б) установление факта представления получателем субсидий сведений и док</w:t>
      </w:r>
      <w:r w:rsidRPr="00477D8A">
        <w:rPr>
          <w:color w:val="000000"/>
          <w:sz w:val="28"/>
          <w:szCs w:val="28"/>
        </w:rPr>
        <w:t>у</w:t>
      </w:r>
      <w:r w:rsidRPr="00477D8A">
        <w:rPr>
          <w:color w:val="000000"/>
          <w:sz w:val="28"/>
          <w:szCs w:val="28"/>
        </w:rPr>
        <w:t>ментов, соде</w:t>
      </w:r>
      <w:r w:rsidRPr="00477D8A">
        <w:rPr>
          <w:color w:val="000000"/>
          <w:sz w:val="28"/>
          <w:szCs w:val="28"/>
        </w:rPr>
        <w:t>р</w:t>
      </w:r>
      <w:r w:rsidRPr="00477D8A">
        <w:rPr>
          <w:color w:val="000000"/>
          <w:sz w:val="28"/>
          <w:szCs w:val="28"/>
        </w:rPr>
        <w:t>жащих недостоверную информацию;</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г) наличие вступившего в силу решения суда по вопросам неисполнения об</w:t>
      </w:r>
      <w:r w:rsidRPr="00477D8A">
        <w:rPr>
          <w:color w:val="000000"/>
          <w:sz w:val="28"/>
          <w:szCs w:val="28"/>
        </w:rPr>
        <w:t>я</w:t>
      </w:r>
      <w:r w:rsidRPr="00477D8A">
        <w:rPr>
          <w:color w:val="000000"/>
          <w:sz w:val="28"/>
          <w:szCs w:val="28"/>
        </w:rPr>
        <w:t>зательств, установленных соглашением о предоставлении субсидии за предыдущий отчетный год.</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lastRenderedPageBreak/>
        <w:t>2.10. Сельскохозяйственный товаропроизводитель, которому было отк</w:t>
      </w:r>
      <w:r w:rsidRPr="00477D8A">
        <w:rPr>
          <w:color w:val="000000"/>
          <w:sz w:val="28"/>
          <w:szCs w:val="28"/>
        </w:rPr>
        <w:t>а</w:t>
      </w:r>
      <w:r w:rsidRPr="00477D8A">
        <w:rPr>
          <w:color w:val="000000"/>
          <w:sz w:val="28"/>
          <w:szCs w:val="28"/>
        </w:rPr>
        <w:t>зано в предоставлении субсидии, после устранения причин, явившихся основанием для о</w:t>
      </w:r>
      <w:r w:rsidRPr="00477D8A">
        <w:rPr>
          <w:color w:val="000000"/>
          <w:sz w:val="28"/>
          <w:szCs w:val="28"/>
        </w:rPr>
        <w:t>т</w:t>
      </w:r>
      <w:r w:rsidRPr="00477D8A">
        <w:rPr>
          <w:color w:val="000000"/>
          <w:sz w:val="28"/>
          <w:szCs w:val="28"/>
        </w:rPr>
        <w:t xml:space="preserve">каза, вправе представить документы, указанные в </w:t>
      </w:r>
      <w:hyperlink w:anchor="Par1206" w:history="1">
        <w:r w:rsidRPr="00477D8A">
          <w:rPr>
            <w:color w:val="000000"/>
            <w:sz w:val="28"/>
            <w:szCs w:val="28"/>
          </w:rPr>
          <w:t>пункте 2.3</w:t>
        </w:r>
      </w:hyperlink>
      <w:r w:rsidRPr="00477D8A">
        <w:rPr>
          <w:color w:val="000000"/>
          <w:sz w:val="28"/>
          <w:szCs w:val="28"/>
        </w:rPr>
        <w:t xml:space="preserve"> настоящего Порядка, повторно.</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2.11. После принятия решения о предоставлении субсидии Министерство утверждает перечень получателей субсидий, и не позднее 10 рабочих дней со дня утверждения перечня получателей субсидий между Министерством и п</w:t>
      </w:r>
      <w:r w:rsidRPr="00477D8A">
        <w:rPr>
          <w:color w:val="000000"/>
          <w:sz w:val="28"/>
          <w:szCs w:val="28"/>
        </w:rPr>
        <w:t>о</w:t>
      </w:r>
      <w:r w:rsidRPr="00477D8A">
        <w:rPr>
          <w:color w:val="000000"/>
          <w:sz w:val="28"/>
          <w:szCs w:val="28"/>
        </w:rPr>
        <w:t>лучателем субсидии заключается соглашение.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2.12. Субсидия предоставляется на основании соглашения, подготавлив</w:t>
      </w:r>
      <w:r w:rsidRPr="00477D8A">
        <w:rPr>
          <w:color w:val="000000"/>
          <w:sz w:val="28"/>
          <w:szCs w:val="28"/>
        </w:rPr>
        <w:t>а</w:t>
      </w:r>
      <w:r w:rsidRPr="00477D8A">
        <w:rPr>
          <w:color w:val="000000"/>
          <w:sz w:val="28"/>
          <w:szCs w:val="28"/>
        </w:rPr>
        <w:t>емого (формируемого) с использованием государственной интегрированной информац</w:t>
      </w:r>
      <w:r w:rsidRPr="00477D8A">
        <w:rPr>
          <w:color w:val="000000"/>
          <w:sz w:val="28"/>
          <w:szCs w:val="28"/>
        </w:rPr>
        <w:t>и</w:t>
      </w:r>
      <w:r w:rsidRPr="00477D8A">
        <w:rPr>
          <w:color w:val="000000"/>
          <w:sz w:val="28"/>
          <w:szCs w:val="28"/>
        </w:rPr>
        <w:t xml:space="preserve">онной системы управления общественными финансами </w:t>
      </w:r>
      <w:r w:rsidR="001C1F87" w:rsidRPr="00477D8A">
        <w:rPr>
          <w:color w:val="000000"/>
          <w:sz w:val="28"/>
          <w:szCs w:val="28"/>
        </w:rPr>
        <w:t>«</w:t>
      </w:r>
      <w:r w:rsidRPr="00477D8A">
        <w:rPr>
          <w:color w:val="000000"/>
          <w:sz w:val="28"/>
          <w:szCs w:val="28"/>
        </w:rPr>
        <w:t>Электро</w:t>
      </w:r>
      <w:r w:rsidRPr="00477D8A">
        <w:rPr>
          <w:color w:val="000000"/>
          <w:sz w:val="28"/>
          <w:szCs w:val="28"/>
        </w:rPr>
        <w:t>н</w:t>
      </w:r>
      <w:r w:rsidRPr="00477D8A">
        <w:rPr>
          <w:color w:val="000000"/>
          <w:sz w:val="28"/>
          <w:szCs w:val="28"/>
        </w:rPr>
        <w:t>ный бюджет</w:t>
      </w:r>
      <w:r w:rsidR="001C1F87" w:rsidRPr="00477D8A">
        <w:rPr>
          <w:color w:val="000000"/>
          <w:sz w:val="28"/>
          <w:szCs w:val="28"/>
        </w:rPr>
        <w:t>»</w:t>
      </w:r>
      <w:r w:rsidRPr="00477D8A">
        <w:rPr>
          <w:color w:val="000000"/>
          <w:sz w:val="28"/>
          <w:szCs w:val="28"/>
        </w:rPr>
        <w:t xml:space="preserve"> в соответствии с типовой формой, утвержденной Министерством финансов Росси</w:t>
      </w:r>
      <w:r w:rsidRPr="00477D8A">
        <w:rPr>
          <w:color w:val="000000"/>
          <w:sz w:val="28"/>
          <w:szCs w:val="28"/>
        </w:rPr>
        <w:t>й</w:t>
      </w:r>
      <w:r w:rsidRPr="00477D8A">
        <w:rPr>
          <w:color w:val="000000"/>
          <w:sz w:val="28"/>
          <w:szCs w:val="28"/>
        </w:rPr>
        <w:t>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При внесении изменений в соглашение или при его расторжении между М</w:t>
      </w:r>
      <w:r w:rsidRPr="00477D8A">
        <w:rPr>
          <w:color w:val="000000"/>
          <w:sz w:val="28"/>
          <w:szCs w:val="28"/>
        </w:rPr>
        <w:t>и</w:t>
      </w:r>
      <w:r w:rsidRPr="00477D8A">
        <w:rPr>
          <w:color w:val="000000"/>
          <w:sz w:val="28"/>
          <w:szCs w:val="28"/>
        </w:rPr>
        <w:t>нистерством и получателем субсидии заключается дополнительное соглашение к соглашению либо дополнительное соглашение о расторжении соглашения (далее - д</w:t>
      </w:r>
      <w:r w:rsidRPr="00477D8A">
        <w:rPr>
          <w:color w:val="000000"/>
          <w:sz w:val="28"/>
          <w:szCs w:val="28"/>
        </w:rPr>
        <w:t>о</w:t>
      </w:r>
      <w:r w:rsidRPr="00477D8A">
        <w:rPr>
          <w:color w:val="000000"/>
          <w:sz w:val="28"/>
          <w:szCs w:val="28"/>
        </w:rPr>
        <w:t>полнительное соглашение), подготавливаемое (формируемое) с использованием государственной интегрированной информационной системы управления общ</w:t>
      </w:r>
      <w:r w:rsidRPr="00477D8A">
        <w:rPr>
          <w:color w:val="000000"/>
          <w:sz w:val="28"/>
          <w:szCs w:val="28"/>
        </w:rPr>
        <w:t>е</w:t>
      </w:r>
      <w:r w:rsidRPr="00477D8A">
        <w:rPr>
          <w:color w:val="000000"/>
          <w:sz w:val="28"/>
          <w:szCs w:val="28"/>
        </w:rPr>
        <w:t xml:space="preserve">ственными финансами </w:t>
      </w:r>
      <w:r w:rsidR="001C1F87" w:rsidRPr="00477D8A">
        <w:rPr>
          <w:color w:val="000000"/>
          <w:sz w:val="28"/>
          <w:szCs w:val="28"/>
        </w:rPr>
        <w:t>«</w:t>
      </w:r>
      <w:r w:rsidRPr="00477D8A">
        <w:rPr>
          <w:color w:val="000000"/>
          <w:sz w:val="28"/>
          <w:szCs w:val="28"/>
        </w:rPr>
        <w:t>Электронный бюджет</w:t>
      </w:r>
      <w:r w:rsidR="001C1F87" w:rsidRPr="00477D8A">
        <w:rPr>
          <w:color w:val="000000"/>
          <w:sz w:val="28"/>
          <w:szCs w:val="28"/>
        </w:rPr>
        <w:t>»</w:t>
      </w:r>
      <w:r w:rsidRPr="00477D8A">
        <w:rPr>
          <w:color w:val="000000"/>
          <w:sz w:val="28"/>
          <w:szCs w:val="28"/>
        </w:rPr>
        <w:t xml:space="preserve"> в соответствии с тип</w:t>
      </w:r>
      <w:r w:rsidRPr="00477D8A">
        <w:rPr>
          <w:color w:val="000000"/>
          <w:sz w:val="28"/>
          <w:szCs w:val="28"/>
        </w:rPr>
        <w:t>о</w:t>
      </w:r>
      <w:r w:rsidRPr="00477D8A">
        <w:rPr>
          <w:color w:val="000000"/>
          <w:sz w:val="28"/>
          <w:szCs w:val="28"/>
        </w:rPr>
        <w:t>вой формой, утвержденной Министерством финансов Российской Федерации.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В случае уменьшения объема ранее доведенных Министерству лимитов бю</w:t>
      </w:r>
      <w:r w:rsidRPr="00477D8A">
        <w:rPr>
          <w:color w:val="000000"/>
          <w:sz w:val="28"/>
          <w:szCs w:val="28"/>
        </w:rPr>
        <w:t>д</w:t>
      </w:r>
      <w:r w:rsidRPr="00477D8A">
        <w:rPr>
          <w:color w:val="000000"/>
          <w:sz w:val="28"/>
          <w:szCs w:val="28"/>
        </w:rPr>
        <w:t>жетных обязательств на предоставление субсидий на соответствующий ф</w:t>
      </w:r>
      <w:r w:rsidRPr="00477D8A">
        <w:rPr>
          <w:color w:val="000000"/>
          <w:sz w:val="28"/>
          <w:szCs w:val="28"/>
        </w:rPr>
        <w:t>и</w:t>
      </w:r>
      <w:r w:rsidRPr="00477D8A">
        <w:rPr>
          <w:color w:val="000000"/>
          <w:sz w:val="28"/>
          <w:szCs w:val="28"/>
        </w:rPr>
        <w:t>нансовый год, приводящего к невозможности предоставления субсидии пол</w:t>
      </w:r>
      <w:r w:rsidRPr="00477D8A">
        <w:rPr>
          <w:color w:val="000000"/>
          <w:sz w:val="28"/>
          <w:szCs w:val="28"/>
        </w:rPr>
        <w:t>у</w:t>
      </w:r>
      <w:r w:rsidRPr="00477D8A">
        <w:rPr>
          <w:color w:val="000000"/>
          <w:sz w:val="28"/>
          <w:szCs w:val="28"/>
        </w:rPr>
        <w:t>чателю в размере, определенном в соглашении о предоставлении субсидии, условия о согласовании новых условий соглашения или о расторжении соглашения при недостижении с</w:t>
      </w:r>
      <w:r w:rsidRPr="00477D8A">
        <w:rPr>
          <w:color w:val="000000"/>
          <w:sz w:val="28"/>
          <w:szCs w:val="28"/>
        </w:rPr>
        <w:t>о</w:t>
      </w:r>
      <w:r w:rsidRPr="00477D8A">
        <w:rPr>
          <w:color w:val="000000"/>
          <w:sz w:val="28"/>
          <w:szCs w:val="28"/>
        </w:rPr>
        <w:t>гласия по новым условиям предусматриваются д</w:t>
      </w:r>
      <w:r w:rsidRPr="00477D8A">
        <w:rPr>
          <w:color w:val="000000"/>
          <w:sz w:val="28"/>
          <w:szCs w:val="28"/>
        </w:rPr>
        <w:t>о</w:t>
      </w:r>
      <w:r w:rsidRPr="00477D8A">
        <w:rPr>
          <w:color w:val="000000"/>
          <w:sz w:val="28"/>
          <w:szCs w:val="28"/>
        </w:rPr>
        <w:t>полнительным соглашением.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2.13.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финансов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2.14. Министерство перечисляет субсидию на расчетные или корреспонден</w:t>
      </w:r>
      <w:r w:rsidRPr="00477D8A">
        <w:rPr>
          <w:color w:val="000000"/>
          <w:sz w:val="28"/>
          <w:szCs w:val="28"/>
        </w:rPr>
        <w:t>т</w:t>
      </w:r>
      <w:r w:rsidRPr="00477D8A">
        <w:rPr>
          <w:color w:val="000000"/>
          <w:sz w:val="28"/>
          <w:szCs w:val="28"/>
        </w:rPr>
        <w:t>ские счета, открытые получателям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w:t>
      </w:r>
      <w:r w:rsidRPr="00477D8A">
        <w:rPr>
          <w:color w:val="000000"/>
          <w:sz w:val="28"/>
          <w:szCs w:val="28"/>
        </w:rPr>
        <w:t>и</w:t>
      </w:r>
      <w:r w:rsidRPr="00477D8A">
        <w:rPr>
          <w:color w:val="000000"/>
          <w:sz w:val="28"/>
          <w:szCs w:val="28"/>
        </w:rPr>
        <w:t>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w:t>
      </w:r>
      <w:r w:rsidR="00BE66DF">
        <w:rPr>
          <w:color w:val="000000"/>
          <w:sz w:val="28"/>
          <w:szCs w:val="28"/>
        </w:rPr>
        <w:t>5</w:t>
      </w:r>
      <w:r w:rsidRPr="00477D8A">
        <w:rPr>
          <w:color w:val="000000"/>
          <w:sz w:val="28"/>
          <w:szCs w:val="28"/>
        </w:rPr>
        <w:t>. Эффективность использования субсидии оценивается ежегодно Мин</w:t>
      </w:r>
      <w:r w:rsidRPr="00477D8A">
        <w:rPr>
          <w:color w:val="000000"/>
          <w:sz w:val="28"/>
          <w:szCs w:val="28"/>
        </w:rPr>
        <w:t>и</w:t>
      </w:r>
      <w:r w:rsidRPr="00477D8A">
        <w:rPr>
          <w:color w:val="000000"/>
          <w:sz w:val="28"/>
          <w:szCs w:val="28"/>
        </w:rPr>
        <w:t>стерством на основании достижения получателем субсидии результатов предоста</w:t>
      </w:r>
      <w:r w:rsidRPr="00477D8A">
        <w:rPr>
          <w:color w:val="000000"/>
          <w:sz w:val="28"/>
          <w:szCs w:val="28"/>
        </w:rPr>
        <w:t>в</w:t>
      </w:r>
      <w:r w:rsidRPr="00477D8A">
        <w:rPr>
          <w:color w:val="000000"/>
          <w:sz w:val="28"/>
          <w:szCs w:val="28"/>
        </w:rPr>
        <w:t>ления субсидии.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2.1</w:t>
      </w:r>
      <w:r w:rsidR="00BE66DF">
        <w:rPr>
          <w:color w:val="000000"/>
          <w:sz w:val="28"/>
          <w:szCs w:val="28"/>
        </w:rPr>
        <w:t>6</w:t>
      </w:r>
      <w:r w:rsidRPr="00477D8A">
        <w:rPr>
          <w:color w:val="000000"/>
          <w:sz w:val="28"/>
          <w:szCs w:val="28"/>
        </w:rPr>
        <w:t>. Результатом предоставления субсидии является застрахованное погол</w:t>
      </w:r>
      <w:r w:rsidRPr="00477D8A">
        <w:rPr>
          <w:color w:val="000000"/>
          <w:sz w:val="28"/>
          <w:szCs w:val="28"/>
        </w:rPr>
        <w:t>о</w:t>
      </w:r>
      <w:r w:rsidRPr="00477D8A">
        <w:rPr>
          <w:color w:val="000000"/>
          <w:sz w:val="28"/>
          <w:szCs w:val="28"/>
        </w:rPr>
        <w:t>вье сельскохозяйственных животных (тысяча условных голов). Значение результ</w:t>
      </w:r>
      <w:r w:rsidRPr="00477D8A">
        <w:rPr>
          <w:color w:val="000000"/>
          <w:sz w:val="28"/>
          <w:szCs w:val="28"/>
        </w:rPr>
        <w:t>а</w:t>
      </w:r>
      <w:r w:rsidRPr="00477D8A">
        <w:rPr>
          <w:color w:val="000000"/>
          <w:sz w:val="28"/>
          <w:szCs w:val="28"/>
        </w:rPr>
        <w:t>тов предоставления субсидии для получателя субсидии устанавливается в соглаш</w:t>
      </w:r>
      <w:r w:rsidRPr="00477D8A">
        <w:rPr>
          <w:color w:val="000000"/>
          <w:sz w:val="28"/>
          <w:szCs w:val="28"/>
        </w:rPr>
        <w:t>е</w:t>
      </w:r>
      <w:r w:rsidRPr="00477D8A">
        <w:rPr>
          <w:color w:val="000000"/>
          <w:sz w:val="28"/>
          <w:szCs w:val="28"/>
        </w:rPr>
        <w:t>нии.</w:t>
      </w:r>
    </w:p>
    <w:p w:rsidR="009A542D" w:rsidRPr="00477D8A" w:rsidRDefault="009A542D" w:rsidP="00EA4DDD">
      <w:pPr>
        <w:autoSpaceDE w:val="0"/>
        <w:autoSpaceDN w:val="0"/>
        <w:adjustRightInd w:val="0"/>
        <w:jc w:val="center"/>
        <w:rPr>
          <w:color w:val="000000"/>
          <w:sz w:val="28"/>
          <w:szCs w:val="28"/>
        </w:rPr>
      </w:pPr>
    </w:p>
    <w:p w:rsidR="00EA4DDD" w:rsidRPr="00477D8A" w:rsidRDefault="00EA4DDD" w:rsidP="00EA4DDD">
      <w:pPr>
        <w:autoSpaceDE w:val="0"/>
        <w:autoSpaceDN w:val="0"/>
        <w:adjustRightInd w:val="0"/>
        <w:jc w:val="center"/>
        <w:rPr>
          <w:color w:val="000000"/>
          <w:sz w:val="28"/>
          <w:szCs w:val="28"/>
        </w:rPr>
      </w:pPr>
    </w:p>
    <w:p w:rsidR="00EA4DDD" w:rsidRPr="00477D8A" w:rsidRDefault="00EA4DDD" w:rsidP="00EA4DDD">
      <w:pPr>
        <w:autoSpaceDE w:val="0"/>
        <w:autoSpaceDN w:val="0"/>
        <w:adjustRightInd w:val="0"/>
        <w:jc w:val="center"/>
        <w:rPr>
          <w:color w:val="000000"/>
          <w:sz w:val="28"/>
          <w:szCs w:val="28"/>
        </w:rPr>
      </w:pPr>
    </w:p>
    <w:p w:rsidR="00EA4DDD" w:rsidRPr="00477D8A" w:rsidRDefault="00EA4DDD" w:rsidP="00EA4DDD">
      <w:pPr>
        <w:autoSpaceDE w:val="0"/>
        <w:autoSpaceDN w:val="0"/>
        <w:adjustRightInd w:val="0"/>
        <w:jc w:val="center"/>
        <w:rPr>
          <w:color w:val="000000"/>
          <w:sz w:val="28"/>
          <w:szCs w:val="28"/>
        </w:rPr>
      </w:pPr>
    </w:p>
    <w:p w:rsidR="00EA4DDD" w:rsidRPr="00477D8A" w:rsidRDefault="00EA4DDD" w:rsidP="00EA4DDD">
      <w:pPr>
        <w:autoSpaceDE w:val="0"/>
        <w:autoSpaceDN w:val="0"/>
        <w:adjustRightInd w:val="0"/>
        <w:jc w:val="center"/>
        <w:rPr>
          <w:color w:val="000000"/>
          <w:sz w:val="28"/>
          <w:szCs w:val="28"/>
        </w:rPr>
      </w:pPr>
    </w:p>
    <w:p w:rsidR="009A542D" w:rsidRPr="00477D8A" w:rsidRDefault="009A542D" w:rsidP="00EA4DDD">
      <w:pPr>
        <w:autoSpaceDE w:val="0"/>
        <w:autoSpaceDN w:val="0"/>
        <w:adjustRightInd w:val="0"/>
        <w:jc w:val="center"/>
        <w:outlineLvl w:val="1"/>
        <w:rPr>
          <w:bCs/>
          <w:color w:val="000000"/>
          <w:sz w:val="28"/>
          <w:szCs w:val="28"/>
        </w:rPr>
      </w:pPr>
      <w:r w:rsidRPr="00477D8A">
        <w:rPr>
          <w:bCs/>
          <w:color w:val="000000"/>
          <w:sz w:val="28"/>
          <w:szCs w:val="28"/>
        </w:rPr>
        <w:lastRenderedPageBreak/>
        <w:t>3. Требования к отчетности</w:t>
      </w:r>
    </w:p>
    <w:p w:rsidR="009A542D" w:rsidRPr="00477D8A" w:rsidRDefault="009A542D" w:rsidP="00EA4DDD">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Для подтверждения достижения значения результата предоставления субс</w:t>
      </w:r>
      <w:r w:rsidRPr="00477D8A">
        <w:rPr>
          <w:color w:val="000000"/>
          <w:sz w:val="28"/>
          <w:szCs w:val="28"/>
        </w:rPr>
        <w:t>и</w:t>
      </w:r>
      <w:r w:rsidRPr="00477D8A">
        <w:rPr>
          <w:color w:val="000000"/>
          <w:sz w:val="28"/>
          <w:szCs w:val="28"/>
        </w:rPr>
        <w:t>дий получатель субсидий представляет в Министерство отчет о достижении знач</w:t>
      </w:r>
      <w:r w:rsidRPr="00477D8A">
        <w:rPr>
          <w:color w:val="000000"/>
          <w:sz w:val="28"/>
          <w:szCs w:val="28"/>
        </w:rPr>
        <w:t>е</w:t>
      </w:r>
      <w:r w:rsidRPr="00477D8A">
        <w:rPr>
          <w:color w:val="000000"/>
          <w:sz w:val="28"/>
          <w:szCs w:val="28"/>
        </w:rPr>
        <w:t xml:space="preserve">ния результата предоставления субсидий (далее </w:t>
      </w:r>
      <w:r w:rsidR="00EA4DDD" w:rsidRPr="00477D8A">
        <w:rPr>
          <w:color w:val="000000"/>
          <w:sz w:val="28"/>
          <w:szCs w:val="28"/>
        </w:rPr>
        <w:t>–</w:t>
      </w:r>
      <w:r w:rsidRPr="00477D8A">
        <w:rPr>
          <w:color w:val="000000"/>
          <w:sz w:val="28"/>
          <w:szCs w:val="28"/>
        </w:rPr>
        <w:t xml:space="preserve"> отчет) по форме, утвержденной приказом о типовой форме соглашения, не позднее 25 января г</w:t>
      </w:r>
      <w:r w:rsidRPr="00477D8A">
        <w:rPr>
          <w:color w:val="000000"/>
          <w:sz w:val="28"/>
          <w:szCs w:val="28"/>
        </w:rPr>
        <w:t>о</w:t>
      </w:r>
      <w:r w:rsidRPr="00477D8A">
        <w:rPr>
          <w:color w:val="000000"/>
          <w:sz w:val="28"/>
          <w:szCs w:val="28"/>
        </w:rPr>
        <w:t>да, следующего за годом предоставления субсидии.</w:t>
      </w:r>
    </w:p>
    <w:p w:rsidR="009A542D" w:rsidRPr="00477D8A" w:rsidRDefault="009A542D" w:rsidP="00EA4DDD">
      <w:pPr>
        <w:autoSpaceDE w:val="0"/>
        <w:autoSpaceDN w:val="0"/>
        <w:adjustRightInd w:val="0"/>
        <w:jc w:val="center"/>
        <w:rPr>
          <w:color w:val="000000"/>
          <w:sz w:val="28"/>
          <w:szCs w:val="28"/>
        </w:rPr>
      </w:pPr>
    </w:p>
    <w:p w:rsidR="00EA4DDD" w:rsidRPr="00477D8A" w:rsidRDefault="009A542D" w:rsidP="00EA4DDD">
      <w:pPr>
        <w:autoSpaceDE w:val="0"/>
        <w:autoSpaceDN w:val="0"/>
        <w:adjustRightInd w:val="0"/>
        <w:jc w:val="center"/>
        <w:outlineLvl w:val="1"/>
        <w:rPr>
          <w:bCs/>
          <w:color w:val="000000"/>
          <w:sz w:val="28"/>
          <w:szCs w:val="28"/>
        </w:rPr>
      </w:pPr>
      <w:r w:rsidRPr="00477D8A">
        <w:rPr>
          <w:bCs/>
          <w:color w:val="000000"/>
          <w:sz w:val="28"/>
          <w:szCs w:val="28"/>
        </w:rPr>
        <w:t xml:space="preserve">4. Требования об осуществлении контроля за </w:t>
      </w:r>
    </w:p>
    <w:p w:rsidR="00EA4DDD" w:rsidRPr="00477D8A" w:rsidRDefault="009A542D" w:rsidP="00EA4DDD">
      <w:pPr>
        <w:autoSpaceDE w:val="0"/>
        <w:autoSpaceDN w:val="0"/>
        <w:adjustRightInd w:val="0"/>
        <w:jc w:val="center"/>
        <w:outlineLvl w:val="1"/>
        <w:rPr>
          <w:bCs/>
          <w:color w:val="000000"/>
          <w:sz w:val="28"/>
          <w:szCs w:val="28"/>
        </w:rPr>
      </w:pPr>
      <w:r w:rsidRPr="00477D8A">
        <w:rPr>
          <w:bCs/>
          <w:color w:val="000000"/>
          <w:sz w:val="28"/>
          <w:szCs w:val="28"/>
        </w:rPr>
        <w:t>соблюдением</w:t>
      </w:r>
      <w:r w:rsidR="00EA4DDD" w:rsidRPr="00477D8A">
        <w:rPr>
          <w:bCs/>
          <w:color w:val="000000"/>
          <w:sz w:val="28"/>
          <w:szCs w:val="28"/>
        </w:rPr>
        <w:t xml:space="preserve"> </w:t>
      </w:r>
      <w:r w:rsidRPr="00477D8A">
        <w:rPr>
          <w:bCs/>
          <w:color w:val="000000"/>
          <w:sz w:val="28"/>
          <w:szCs w:val="28"/>
        </w:rPr>
        <w:t xml:space="preserve">условий, целей и порядка </w:t>
      </w:r>
      <w:r w:rsidR="00EA4DDD" w:rsidRPr="00EA4DDD">
        <w:rPr>
          <w:bCs/>
          <w:color w:val="000000"/>
          <w:sz w:val="28"/>
          <w:szCs w:val="28"/>
        </w:rPr>
        <w:t>предоставления</w:t>
      </w:r>
    </w:p>
    <w:p w:rsidR="009A542D" w:rsidRPr="00477D8A" w:rsidRDefault="009A542D" w:rsidP="00EA4DDD">
      <w:pPr>
        <w:autoSpaceDE w:val="0"/>
        <w:autoSpaceDN w:val="0"/>
        <w:adjustRightInd w:val="0"/>
        <w:jc w:val="center"/>
        <w:outlineLvl w:val="1"/>
        <w:rPr>
          <w:bCs/>
          <w:color w:val="000000"/>
          <w:sz w:val="28"/>
          <w:szCs w:val="28"/>
        </w:rPr>
      </w:pPr>
      <w:r w:rsidRPr="00477D8A">
        <w:rPr>
          <w:bCs/>
          <w:color w:val="000000"/>
          <w:sz w:val="28"/>
          <w:szCs w:val="28"/>
        </w:rPr>
        <w:t>субсидий</w:t>
      </w:r>
      <w:r w:rsidR="00EA4DDD" w:rsidRPr="00477D8A">
        <w:rPr>
          <w:bCs/>
          <w:color w:val="000000"/>
          <w:sz w:val="28"/>
          <w:szCs w:val="28"/>
        </w:rPr>
        <w:t xml:space="preserve"> </w:t>
      </w:r>
      <w:r w:rsidRPr="00477D8A">
        <w:rPr>
          <w:bCs/>
          <w:color w:val="000000"/>
          <w:sz w:val="28"/>
          <w:szCs w:val="28"/>
        </w:rPr>
        <w:t>и ответственность за их нарушение</w:t>
      </w:r>
    </w:p>
    <w:p w:rsidR="009A542D" w:rsidRPr="00477D8A" w:rsidRDefault="009A542D" w:rsidP="00EA4DDD">
      <w:pPr>
        <w:autoSpaceDE w:val="0"/>
        <w:autoSpaceDN w:val="0"/>
        <w:adjustRightInd w:val="0"/>
        <w:jc w:val="center"/>
        <w:rPr>
          <w:color w:val="000000"/>
          <w:sz w:val="28"/>
          <w:szCs w:val="28"/>
        </w:rPr>
      </w:pP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 Контроль за соблюдением получателем субсидий порядка и условий предоставления субсидий, установленных настоящим Порядком и соглашен</w:t>
      </w:r>
      <w:r w:rsidRPr="00477D8A">
        <w:rPr>
          <w:color w:val="000000"/>
          <w:sz w:val="28"/>
          <w:szCs w:val="28"/>
        </w:rPr>
        <w:t>и</w:t>
      </w:r>
      <w:r w:rsidRPr="00477D8A">
        <w:rPr>
          <w:color w:val="000000"/>
          <w:sz w:val="28"/>
          <w:szCs w:val="28"/>
        </w:rPr>
        <w:t>ем, в том числе в части достоверности представляемых получателем субсидий в соотве</w:t>
      </w:r>
      <w:r w:rsidRPr="00477D8A">
        <w:rPr>
          <w:color w:val="000000"/>
          <w:sz w:val="28"/>
          <w:szCs w:val="28"/>
        </w:rPr>
        <w:t>т</w:t>
      </w:r>
      <w:r w:rsidRPr="00477D8A">
        <w:rPr>
          <w:color w:val="000000"/>
          <w:sz w:val="28"/>
          <w:szCs w:val="28"/>
        </w:rPr>
        <w:t>ствии с соглашением сведений, осуществляется Министерством путем проведения плановых и (или) внеплановых проверок на основании докуме</w:t>
      </w:r>
      <w:r w:rsidRPr="00477D8A">
        <w:rPr>
          <w:color w:val="000000"/>
          <w:sz w:val="28"/>
          <w:szCs w:val="28"/>
        </w:rPr>
        <w:t>н</w:t>
      </w:r>
      <w:r w:rsidRPr="00477D8A">
        <w:rPr>
          <w:color w:val="000000"/>
          <w:sz w:val="28"/>
          <w:szCs w:val="28"/>
        </w:rPr>
        <w:t>тов, представленных п</w:t>
      </w:r>
      <w:r w:rsidRPr="00477D8A">
        <w:rPr>
          <w:color w:val="000000"/>
          <w:sz w:val="28"/>
          <w:szCs w:val="28"/>
        </w:rPr>
        <w:t>о</w:t>
      </w:r>
      <w:r w:rsidRPr="00477D8A">
        <w:rPr>
          <w:color w:val="000000"/>
          <w:sz w:val="28"/>
          <w:szCs w:val="28"/>
        </w:rPr>
        <w:t>лучателем субсидий по запросу Министерства.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4.2. В случае установления факта несоблюдения получателем субсидии усл</w:t>
      </w:r>
      <w:r w:rsidRPr="00477D8A">
        <w:rPr>
          <w:color w:val="000000"/>
          <w:sz w:val="28"/>
          <w:szCs w:val="28"/>
        </w:rPr>
        <w:t>о</w:t>
      </w:r>
      <w:r w:rsidRPr="00477D8A">
        <w:rPr>
          <w:color w:val="000000"/>
          <w:sz w:val="28"/>
          <w:szCs w:val="28"/>
        </w:rPr>
        <w:t>вий, определе</w:t>
      </w:r>
      <w:r w:rsidRPr="00477D8A">
        <w:rPr>
          <w:color w:val="000000"/>
          <w:sz w:val="28"/>
          <w:szCs w:val="28"/>
        </w:rPr>
        <w:t>н</w:t>
      </w:r>
      <w:r w:rsidRPr="00477D8A">
        <w:rPr>
          <w:color w:val="000000"/>
          <w:sz w:val="28"/>
          <w:szCs w:val="28"/>
        </w:rPr>
        <w:t>ных настоящим Порядком, при их предоставлении, а также в случае установления факта представления получателем субсидии недост</w:t>
      </w:r>
      <w:r w:rsidRPr="00477D8A">
        <w:rPr>
          <w:color w:val="000000"/>
          <w:sz w:val="28"/>
          <w:szCs w:val="28"/>
        </w:rPr>
        <w:t>о</w:t>
      </w:r>
      <w:r w:rsidRPr="00477D8A">
        <w:rPr>
          <w:color w:val="000000"/>
          <w:sz w:val="28"/>
          <w:szCs w:val="28"/>
        </w:rPr>
        <w:t>верных сведений, содержащихся в документах, суммы субсидии, неправомерно полученные из соо</w:t>
      </w:r>
      <w:r w:rsidRPr="00477D8A">
        <w:rPr>
          <w:color w:val="000000"/>
          <w:sz w:val="28"/>
          <w:szCs w:val="28"/>
        </w:rPr>
        <w:t>т</w:t>
      </w:r>
      <w:r w:rsidRPr="00477D8A">
        <w:rPr>
          <w:color w:val="000000"/>
          <w:sz w:val="28"/>
          <w:szCs w:val="28"/>
        </w:rPr>
        <w:t>ветствующего бюджета (федерального и (или) республиканского), подлежат возвр</w:t>
      </w:r>
      <w:r w:rsidRPr="00477D8A">
        <w:rPr>
          <w:color w:val="000000"/>
          <w:sz w:val="28"/>
          <w:szCs w:val="28"/>
        </w:rPr>
        <w:t>а</w:t>
      </w:r>
      <w:r w:rsidRPr="00477D8A">
        <w:rPr>
          <w:color w:val="000000"/>
          <w:sz w:val="28"/>
          <w:szCs w:val="28"/>
        </w:rPr>
        <w:t>ту в порядке, установленном законодательством Российской Федер</w:t>
      </w:r>
      <w:r w:rsidRPr="00477D8A">
        <w:rPr>
          <w:color w:val="000000"/>
          <w:sz w:val="28"/>
          <w:szCs w:val="28"/>
        </w:rPr>
        <w:t>а</w:t>
      </w:r>
      <w:r w:rsidRPr="00477D8A">
        <w:rPr>
          <w:color w:val="000000"/>
          <w:sz w:val="28"/>
          <w:szCs w:val="28"/>
        </w:rPr>
        <w:t>ции.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4.3. В случае если получателем субсидии допущены нарушения обяз</w:t>
      </w:r>
      <w:r w:rsidRPr="00477D8A">
        <w:rPr>
          <w:color w:val="000000"/>
          <w:sz w:val="28"/>
          <w:szCs w:val="28"/>
        </w:rPr>
        <w:t>а</w:t>
      </w:r>
      <w:r w:rsidRPr="00477D8A">
        <w:rPr>
          <w:color w:val="000000"/>
          <w:sz w:val="28"/>
          <w:szCs w:val="28"/>
        </w:rPr>
        <w:t>тельств, предусмотренных соглашением в части достижения значений результатов пред</w:t>
      </w:r>
      <w:r w:rsidRPr="00477D8A">
        <w:rPr>
          <w:color w:val="000000"/>
          <w:sz w:val="28"/>
          <w:szCs w:val="28"/>
        </w:rPr>
        <w:t>о</w:t>
      </w:r>
      <w:r w:rsidRPr="00477D8A">
        <w:rPr>
          <w:color w:val="000000"/>
          <w:sz w:val="28"/>
          <w:szCs w:val="28"/>
        </w:rPr>
        <w:t>ставления субсидии, он обязан возвратить средства в республиканский бюджет Ре</w:t>
      </w:r>
      <w:r w:rsidRPr="00477D8A">
        <w:rPr>
          <w:color w:val="000000"/>
          <w:sz w:val="28"/>
          <w:szCs w:val="28"/>
        </w:rPr>
        <w:t>с</w:t>
      </w:r>
      <w:r w:rsidRPr="00477D8A">
        <w:rPr>
          <w:color w:val="000000"/>
          <w:sz w:val="28"/>
          <w:szCs w:val="28"/>
        </w:rPr>
        <w:t>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4.4. В случае достижения значений результатов предоставления субсидии, установленных в соглашении, в размере менее 100 процентов получатель су</w:t>
      </w:r>
      <w:r w:rsidRPr="00477D8A">
        <w:rPr>
          <w:color w:val="000000"/>
          <w:sz w:val="28"/>
          <w:szCs w:val="28"/>
        </w:rPr>
        <w:t>б</w:t>
      </w:r>
      <w:r w:rsidRPr="00477D8A">
        <w:rPr>
          <w:color w:val="000000"/>
          <w:sz w:val="28"/>
          <w:szCs w:val="28"/>
        </w:rPr>
        <w:t>сидии обязан возвратить часть полученной субсидии в республиканский бюджет Респу</w:t>
      </w:r>
      <w:r w:rsidRPr="00477D8A">
        <w:rPr>
          <w:color w:val="000000"/>
          <w:sz w:val="28"/>
          <w:szCs w:val="28"/>
        </w:rPr>
        <w:t>б</w:t>
      </w:r>
      <w:r w:rsidRPr="00477D8A">
        <w:rPr>
          <w:color w:val="000000"/>
          <w:sz w:val="28"/>
          <w:szCs w:val="28"/>
        </w:rPr>
        <w:t>лики Тыва, рассчитанной в соответствии с методикой (порядком), установленной в с</w:t>
      </w:r>
      <w:r w:rsidRPr="00477D8A">
        <w:rPr>
          <w:color w:val="000000"/>
          <w:sz w:val="28"/>
          <w:szCs w:val="28"/>
        </w:rPr>
        <w:t>о</w:t>
      </w:r>
      <w:r w:rsidRPr="00477D8A">
        <w:rPr>
          <w:color w:val="000000"/>
          <w:sz w:val="28"/>
          <w:szCs w:val="28"/>
        </w:rPr>
        <w:t>глашении.</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4.5. В случае если фактическое значение результатов предоставления субс</w:t>
      </w:r>
      <w:r w:rsidRPr="00477D8A">
        <w:rPr>
          <w:color w:val="000000"/>
          <w:sz w:val="28"/>
          <w:szCs w:val="28"/>
        </w:rPr>
        <w:t>и</w:t>
      </w:r>
      <w:r w:rsidRPr="00477D8A">
        <w:rPr>
          <w:color w:val="000000"/>
          <w:sz w:val="28"/>
          <w:szCs w:val="28"/>
        </w:rPr>
        <w:t>дии равно нулю, получатель субсидии обязан возвратить в республиканский бюджет Республики Тыва предоставленную ему в соответствии с соглашением сумму су</w:t>
      </w:r>
      <w:r w:rsidRPr="00477D8A">
        <w:rPr>
          <w:color w:val="000000"/>
          <w:sz w:val="28"/>
          <w:szCs w:val="28"/>
        </w:rPr>
        <w:t>б</w:t>
      </w:r>
      <w:r w:rsidRPr="00477D8A">
        <w:rPr>
          <w:color w:val="000000"/>
          <w:sz w:val="28"/>
          <w:szCs w:val="28"/>
        </w:rPr>
        <w:t>сидии в полном объеме.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4.6. Министерство в течение 30 рабочих дней со дня получения отчетов или в случае установления факта нарушения получателем субсидии условий, установле</w:t>
      </w:r>
      <w:r w:rsidRPr="00477D8A">
        <w:rPr>
          <w:color w:val="000000"/>
          <w:sz w:val="28"/>
          <w:szCs w:val="28"/>
        </w:rPr>
        <w:t>н</w:t>
      </w:r>
      <w:r w:rsidRPr="00477D8A">
        <w:rPr>
          <w:color w:val="000000"/>
          <w:sz w:val="28"/>
          <w:szCs w:val="28"/>
        </w:rPr>
        <w:t>ных при предоставлении субсидии, предоставления им недостоверных сведений, с</w:t>
      </w:r>
      <w:r w:rsidRPr="00477D8A">
        <w:rPr>
          <w:color w:val="000000"/>
          <w:sz w:val="28"/>
          <w:szCs w:val="28"/>
        </w:rPr>
        <w:t>о</w:t>
      </w:r>
      <w:r w:rsidRPr="00477D8A">
        <w:rPr>
          <w:color w:val="000000"/>
          <w:sz w:val="28"/>
          <w:szCs w:val="28"/>
        </w:rPr>
        <w:t>держащихся в документах, представленных для получения субсидии, принимает в форме приказа решение о применении к получателю субсидии мер ответственности в виде возврата полученных сумм субсидий за недостижение значений результатов предоставления субсидии и (или) установления факта нарушения порядка пред</w:t>
      </w:r>
      <w:r w:rsidRPr="00477D8A">
        <w:rPr>
          <w:color w:val="000000"/>
          <w:sz w:val="28"/>
          <w:szCs w:val="28"/>
        </w:rPr>
        <w:t>о</w:t>
      </w:r>
      <w:r w:rsidRPr="00477D8A">
        <w:rPr>
          <w:color w:val="000000"/>
          <w:sz w:val="28"/>
          <w:szCs w:val="28"/>
        </w:rPr>
        <w:t xml:space="preserve">ставления субсидии, и рассчитывает размер суммы субсидии, подлежащей возврату </w:t>
      </w:r>
      <w:r w:rsidRPr="00477D8A">
        <w:rPr>
          <w:color w:val="000000"/>
          <w:sz w:val="28"/>
          <w:szCs w:val="28"/>
        </w:rPr>
        <w:lastRenderedPageBreak/>
        <w:t>в республиканский бюджет Ре</w:t>
      </w:r>
      <w:r w:rsidRPr="00477D8A">
        <w:rPr>
          <w:color w:val="000000"/>
          <w:sz w:val="28"/>
          <w:szCs w:val="28"/>
        </w:rPr>
        <w:t>с</w:t>
      </w:r>
      <w:r w:rsidRPr="00477D8A">
        <w:rPr>
          <w:color w:val="000000"/>
          <w:sz w:val="28"/>
          <w:szCs w:val="28"/>
        </w:rPr>
        <w:t>публики Тыва. Министерство в течение 10 рабочих дней со дня издания приказа направляет получателю субсидии письменное уведо</w:t>
      </w:r>
      <w:r w:rsidRPr="00477D8A">
        <w:rPr>
          <w:color w:val="000000"/>
          <w:sz w:val="28"/>
          <w:szCs w:val="28"/>
        </w:rPr>
        <w:t>м</w:t>
      </w:r>
      <w:r w:rsidRPr="00477D8A">
        <w:rPr>
          <w:color w:val="000000"/>
          <w:sz w:val="28"/>
          <w:szCs w:val="28"/>
        </w:rPr>
        <w:t>ление (требование) о возврате полученных сумм субсидии в республиканский бю</w:t>
      </w:r>
      <w:r w:rsidRPr="00477D8A">
        <w:rPr>
          <w:color w:val="000000"/>
          <w:sz w:val="28"/>
          <w:szCs w:val="28"/>
        </w:rPr>
        <w:t>д</w:t>
      </w:r>
      <w:r w:rsidRPr="00477D8A">
        <w:rPr>
          <w:color w:val="000000"/>
          <w:sz w:val="28"/>
          <w:szCs w:val="28"/>
        </w:rPr>
        <w:t xml:space="preserve">жет Республики Тыва (далее </w:t>
      </w:r>
      <w:r w:rsidR="00EA4DDD" w:rsidRPr="00477D8A">
        <w:rPr>
          <w:color w:val="000000"/>
          <w:sz w:val="28"/>
          <w:szCs w:val="28"/>
        </w:rPr>
        <w:t>–</w:t>
      </w:r>
      <w:r w:rsidRPr="00477D8A">
        <w:rPr>
          <w:color w:val="000000"/>
          <w:sz w:val="28"/>
          <w:szCs w:val="28"/>
        </w:rPr>
        <w:t xml:space="preserve"> требование).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4.7. Получатель субсидии в течение 10 дней со дня получения требования об</w:t>
      </w:r>
      <w:r w:rsidRPr="00477D8A">
        <w:rPr>
          <w:color w:val="000000"/>
          <w:sz w:val="28"/>
          <w:szCs w:val="28"/>
        </w:rPr>
        <w:t>я</w:t>
      </w:r>
      <w:r w:rsidRPr="00477D8A">
        <w:rPr>
          <w:color w:val="000000"/>
          <w:sz w:val="28"/>
          <w:szCs w:val="28"/>
        </w:rPr>
        <w:t>зан произвести возврат в республиканский бюджет Республики Тыва субсидии в размере, указанном в требов</w:t>
      </w:r>
      <w:r w:rsidRPr="00477D8A">
        <w:rPr>
          <w:color w:val="000000"/>
          <w:sz w:val="28"/>
          <w:szCs w:val="28"/>
        </w:rPr>
        <w:t>а</w:t>
      </w:r>
      <w:r w:rsidRPr="00477D8A">
        <w:rPr>
          <w:color w:val="000000"/>
          <w:sz w:val="28"/>
          <w:szCs w:val="28"/>
        </w:rPr>
        <w:t>нии, в полном объеме.</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4.8. Основанием для освобождения получателя субсидий от возврата средств в республиканский бюджет Республики Тыва при недостижении значений результ</w:t>
      </w:r>
      <w:r w:rsidRPr="00477D8A">
        <w:rPr>
          <w:color w:val="000000"/>
          <w:sz w:val="28"/>
          <w:szCs w:val="28"/>
        </w:rPr>
        <w:t>а</w:t>
      </w:r>
      <w:r w:rsidRPr="00477D8A">
        <w:rPr>
          <w:color w:val="000000"/>
          <w:sz w:val="28"/>
          <w:szCs w:val="28"/>
        </w:rPr>
        <w:t>тов предоставления субсидии является документально подтве</w:t>
      </w:r>
      <w:r w:rsidRPr="00477D8A">
        <w:rPr>
          <w:color w:val="000000"/>
          <w:sz w:val="28"/>
          <w:szCs w:val="28"/>
        </w:rPr>
        <w:t>р</w:t>
      </w:r>
      <w:r w:rsidRPr="00477D8A">
        <w:rPr>
          <w:color w:val="000000"/>
          <w:sz w:val="28"/>
          <w:szCs w:val="28"/>
        </w:rPr>
        <w:t>жденное получателем субсидий наступление обстоятельств непреодолимой силы, препятствующих испо</w:t>
      </w:r>
      <w:r w:rsidRPr="00477D8A">
        <w:rPr>
          <w:color w:val="000000"/>
          <w:sz w:val="28"/>
          <w:szCs w:val="28"/>
        </w:rPr>
        <w:t>л</w:t>
      </w:r>
      <w:r w:rsidRPr="00477D8A">
        <w:rPr>
          <w:color w:val="000000"/>
          <w:sz w:val="28"/>
          <w:szCs w:val="28"/>
        </w:rPr>
        <w:t>нению обязательств в части достижения значений результатов предоставления су</w:t>
      </w:r>
      <w:r w:rsidRPr="00477D8A">
        <w:rPr>
          <w:color w:val="000000"/>
          <w:sz w:val="28"/>
          <w:szCs w:val="28"/>
        </w:rPr>
        <w:t>б</w:t>
      </w:r>
      <w:r w:rsidRPr="00477D8A">
        <w:rPr>
          <w:color w:val="000000"/>
          <w:sz w:val="28"/>
          <w:szCs w:val="28"/>
        </w:rPr>
        <w:t>сидии, на основании решений, принятых уполномоченными органами госуда</w:t>
      </w:r>
      <w:r w:rsidRPr="00477D8A">
        <w:rPr>
          <w:color w:val="000000"/>
          <w:sz w:val="28"/>
          <w:szCs w:val="28"/>
        </w:rPr>
        <w:t>р</w:t>
      </w:r>
      <w:r w:rsidRPr="00477D8A">
        <w:rPr>
          <w:color w:val="000000"/>
          <w:sz w:val="28"/>
          <w:szCs w:val="28"/>
        </w:rPr>
        <w:t>ственной власти Республики Тыва.</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4.9. Проверка соблюдения условий, целей и порядка предоставления су</w:t>
      </w:r>
      <w:r w:rsidRPr="00477D8A">
        <w:rPr>
          <w:color w:val="000000"/>
          <w:sz w:val="28"/>
          <w:szCs w:val="28"/>
        </w:rPr>
        <w:t>б</w:t>
      </w:r>
      <w:r w:rsidRPr="00477D8A">
        <w:rPr>
          <w:color w:val="000000"/>
          <w:sz w:val="28"/>
          <w:szCs w:val="28"/>
        </w:rPr>
        <w:t>сидий получателем субсидий также осуществляется органами государственного финанс</w:t>
      </w:r>
      <w:r w:rsidRPr="00477D8A">
        <w:rPr>
          <w:color w:val="000000"/>
          <w:sz w:val="28"/>
          <w:szCs w:val="28"/>
        </w:rPr>
        <w:t>о</w:t>
      </w:r>
      <w:r w:rsidRPr="00477D8A">
        <w:rPr>
          <w:color w:val="000000"/>
          <w:sz w:val="28"/>
          <w:szCs w:val="28"/>
        </w:rPr>
        <w:t>вого контроля в пределах своих полномочий, установленных действующим закон</w:t>
      </w:r>
      <w:r w:rsidRPr="00477D8A">
        <w:rPr>
          <w:color w:val="000000"/>
          <w:sz w:val="28"/>
          <w:szCs w:val="28"/>
        </w:rPr>
        <w:t>о</w:t>
      </w:r>
      <w:r w:rsidRPr="00477D8A">
        <w:rPr>
          <w:color w:val="000000"/>
          <w:sz w:val="28"/>
          <w:szCs w:val="28"/>
        </w:rPr>
        <w:t>дательством.</w:t>
      </w:r>
    </w:p>
    <w:p w:rsidR="009A542D" w:rsidRPr="00477D8A" w:rsidRDefault="009A542D" w:rsidP="00925DF6">
      <w:pPr>
        <w:autoSpaceDE w:val="0"/>
        <w:autoSpaceDN w:val="0"/>
        <w:adjustRightInd w:val="0"/>
        <w:ind w:firstLine="709"/>
        <w:jc w:val="both"/>
        <w:rPr>
          <w:color w:val="000000"/>
          <w:sz w:val="28"/>
          <w:szCs w:val="28"/>
        </w:rPr>
      </w:pPr>
      <w:r w:rsidRPr="00477D8A">
        <w:rPr>
          <w:color w:val="000000"/>
          <w:sz w:val="28"/>
          <w:szCs w:val="28"/>
        </w:rPr>
        <w:t>4.10. В случае невозврата суммы субсидий, указанной в требовании, Мин</w:t>
      </w:r>
      <w:r w:rsidRPr="00477D8A">
        <w:rPr>
          <w:color w:val="000000"/>
          <w:sz w:val="28"/>
          <w:szCs w:val="28"/>
        </w:rPr>
        <w:t>и</w:t>
      </w:r>
      <w:r w:rsidRPr="00477D8A">
        <w:rPr>
          <w:color w:val="000000"/>
          <w:sz w:val="28"/>
          <w:szCs w:val="28"/>
        </w:rPr>
        <w:t>стерство взыскивает ее в судебном порядке в соответствии с законодательством Росси</w:t>
      </w:r>
      <w:r w:rsidRPr="00477D8A">
        <w:rPr>
          <w:color w:val="000000"/>
          <w:sz w:val="28"/>
          <w:szCs w:val="28"/>
        </w:rPr>
        <w:t>й</w:t>
      </w:r>
      <w:r w:rsidRPr="00477D8A">
        <w:rPr>
          <w:color w:val="000000"/>
          <w:sz w:val="28"/>
          <w:szCs w:val="28"/>
        </w:rPr>
        <w:t>ской Федерации.</w:t>
      </w:r>
    </w:p>
    <w:p w:rsidR="00EB2CD3" w:rsidRPr="00477D8A" w:rsidRDefault="00EB2CD3" w:rsidP="00925DF6">
      <w:pPr>
        <w:pStyle w:val="ConsPlusNormal0"/>
        <w:ind w:firstLine="709"/>
        <w:jc w:val="both"/>
        <w:outlineLvl w:val="1"/>
        <w:rPr>
          <w:rFonts w:ascii="Times New Roman" w:hAnsi="Times New Roman"/>
          <w:color w:val="000000"/>
          <w:sz w:val="28"/>
          <w:szCs w:val="28"/>
        </w:rPr>
      </w:pPr>
    </w:p>
    <w:p w:rsidR="00EB2CD3" w:rsidRDefault="00EB2CD3" w:rsidP="00925DF6">
      <w:pPr>
        <w:pStyle w:val="ConsPlusNormal0"/>
        <w:ind w:firstLine="709"/>
        <w:jc w:val="both"/>
        <w:outlineLvl w:val="1"/>
        <w:rPr>
          <w:rFonts w:ascii="Times New Roman" w:hAnsi="Times New Roman"/>
          <w:color w:val="000000"/>
          <w:sz w:val="28"/>
          <w:szCs w:val="28"/>
        </w:rPr>
      </w:pPr>
    </w:p>
    <w:p w:rsidR="00C75AEC" w:rsidRPr="00477D8A" w:rsidRDefault="00C75AEC" w:rsidP="00C75AEC">
      <w:pPr>
        <w:pStyle w:val="ConsPlusNormal0"/>
        <w:jc w:val="center"/>
        <w:outlineLvl w:val="1"/>
        <w:rPr>
          <w:rFonts w:ascii="Times New Roman" w:hAnsi="Times New Roman"/>
          <w:color w:val="000000"/>
          <w:sz w:val="28"/>
          <w:szCs w:val="28"/>
        </w:rPr>
      </w:pPr>
      <w:r>
        <w:rPr>
          <w:rFonts w:ascii="Times New Roman" w:hAnsi="Times New Roman"/>
          <w:color w:val="000000"/>
          <w:sz w:val="28"/>
          <w:szCs w:val="28"/>
        </w:rPr>
        <w:t>_______________</w:t>
      </w:r>
    </w:p>
    <w:p w:rsidR="00EB2CD3" w:rsidRPr="00477D8A" w:rsidRDefault="00EB2CD3" w:rsidP="00925DF6">
      <w:pPr>
        <w:pStyle w:val="ConsPlusNormal0"/>
        <w:ind w:firstLine="709"/>
        <w:jc w:val="both"/>
        <w:outlineLvl w:val="1"/>
        <w:rPr>
          <w:rFonts w:ascii="Times New Roman" w:hAnsi="Times New Roman"/>
          <w:color w:val="000000"/>
          <w:sz w:val="28"/>
          <w:szCs w:val="28"/>
        </w:rPr>
      </w:pPr>
    </w:p>
    <w:p w:rsidR="00EA4DDD" w:rsidRPr="00477D8A" w:rsidRDefault="00EA4DDD" w:rsidP="00925DF6">
      <w:pPr>
        <w:pStyle w:val="ConsPlusNormal0"/>
        <w:ind w:firstLine="709"/>
        <w:jc w:val="both"/>
        <w:outlineLvl w:val="1"/>
        <w:rPr>
          <w:rFonts w:ascii="Times New Roman" w:hAnsi="Times New Roman"/>
          <w:color w:val="000000"/>
          <w:sz w:val="28"/>
          <w:szCs w:val="28"/>
        </w:rPr>
        <w:sectPr w:rsidR="00EA4DDD" w:rsidRPr="00477D8A" w:rsidSect="001F4394">
          <w:pgSz w:w="11906" w:h="16838"/>
          <w:pgMar w:top="1134" w:right="567" w:bottom="1134" w:left="1134" w:header="680" w:footer="680" w:gutter="0"/>
          <w:pgNumType w:start="1"/>
          <w:cols w:space="720"/>
          <w:noEndnote/>
          <w:titlePg/>
          <w:docGrid w:linePitch="326"/>
        </w:sectPr>
      </w:pPr>
    </w:p>
    <w:p w:rsidR="00701F54" w:rsidRPr="00477D8A" w:rsidRDefault="00701F54" w:rsidP="00EA4DDD">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 </w:t>
      </w:r>
      <w:r w:rsidR="00AA647A" w:rsidRPr="00477D8A">
        <w:rPr>
          <w:rFonts w:ascii="Times New Roman" w:hAnsi="Times New Roman"/>
          <w:color w:val="000000"/>
          <w:sz w:val="28"/>
          <w:szCs w:val="28"/>
        </w:rPr>
        <w:t>34</w:t>
      </w:r>
    </w:p>
    <w:p w:rsidR="00EA4DDD" w:rsidRPr="00477D8A" w:rsidRDefault="00701F54" w:rsidP="00EA4DDD">
      <w:pPr>
        <w:ind w:left="4536"/>
        <w:jc w:val="center"/>
        <w:rPr>
          <w:color w:val="000000"/>
          <w:sz w:val="28"/>
          <w:szCs w:val="28"/>
        </w:rPr>
      </w:pPr>
      <w:r w:rsidRPr="00477D8A">
        <w:rPr>
          <w:color w:val="000000"/>
          <w:sz w:val="28"/>
          <w:szCs w:val="28"/>
        </w:rPr>
        <w:t xml:space="preserve">к </w:t>
      </w:r>
      <w:r w:rsidR="00EA4DDD" w:rsidRPr="00477D8A">
        <w:rPr>
          <w:color w:val="000000"/>
          <w:sz w:val="28"/>
          <w:szCs w:val="28"/>
        </w:rPr>
        <w:t>г</w:t>
      </w:r>
      <w:r w:rsidRPr="00477D8A">
        <w:rPr>
          <w:color w:val="000000"/>
          <w:sz w:val="28"/>
          <w:szCs w:val="28"/>
        </w:rPr>
        <w:t xml:space="preserve">осударственной программе Республики </w:t>
      </w:r>
    </w:p>
    <w:p w:rsidR="00701F54" w:rsidRPr="00477D8A" w:rsidRDefault="00701F54" w:rsidP="00EA4DDD">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EA4DDD"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EA4DDD" w:rsidRPr="00477D8A" w:rsidRDefault="00701F54" w:rsidP="00EA4DDD">
      <w:pPr>
        <w:ind w:left="4536"/>
        <w:jc w:val="center"/>
        <w:rPr>
          <w:color w:val="000000"/>
          <w:sz w:val="28"/>
          <w:szCs w:val="28"/>
        </w:rPr>
      </w:pPr>
      <w:r w:rsidRPr="00477D8A">
        <w:rPr>
          <w:color w:val="000000"/>
          <w:sz w:val="28"/>
          <w:szCs w:val="28"/>
        </w:rPr>
        <w:t>регулирование рынков</w:t>
      </w:r>
      <w:r w:rsidR="00EA4DDD" w:rsidRPr="00477D8A">
        <w:rPr>
          <w:color w:val="000000"/>
          <w:sz w:val="28"/>
          <w:szCs w:val="28"/>
        </w:rPr>
        <w:t xml:space="preserve"> </w:t>
      </w:r>
      <w:r w:rsidRPr="00477D8A">
        <w:rPr>
          <w:color w:val="000000"/>
          <w:sz w:val="28"/>
          <w:szCs w:val="28"/>
        </w:rPr>
        <w:t>сельскохозяйственной продукции,</w:t>
      </w:r>
      <w:r w:rsidR="00EA4DDD" w:rsidRPr="00477D8A">
        <w:rPr>
          <w:color w:val="000000"/>
          <w:sz w:val="28"/>
          <w:szCs w:val="28"/>
        </w:rPr>
        <w:t xml:space="preserve"> </w:t>
      </w:r>
      <w:r w:rsidRPr="00477D8A">
        <w:rPr>
          <w:color w:val="000000"/>
          <w:sz w:val="28"/>
          <w:szCs w:val="28"/>
        </w:rPr>
        <w:t xml:space="preserve">сырья и продовольствия </w:t>
      </w:r>
    </w:p>
    <w:p w:rsidR="00701F54" w:rsidRPr="00477D8A" w:rsidRDefault="00701F54" w:rsidP="00EA4DDD">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C1063F" w:rsidRPr="00477D8A" w:rsidRDefault="00C1063F" w:rsidP="00EA4DDD">
      <w:pPr>
        <w:autoSpaceDE w:val="0"/>
        <w:autoSpaceDN w:val="0"/>
        <w:adjustRightInd w:val="0"/>
        <w:jc w:val="center"/>
        <w:rPr>
          <w:color w:val="000000"/>
          <w:sz w:val="28"/>
          <w:szCs w:val="28"/>
        </w:rPr>
      </w:pPr>
    </w:p>
    <w:p w:rsidR="00701F54" w:rsidRPr="00477D8A" w:rsidRDefault="00701F54" w:rsidP="00EA4DDD">
      <w:pPr>
        <w:autoSpaceDE w:val="0"/>
        <w:autoSpaceDN w:val="0"/>
        <w:adjustRightInd w:val="0"/>
        <w:jc w:val="center"/>
        <w:rPr>
          <w:color w:val="000000"/>
          <w:sz w:val="28"/>
          <w:szCs w:val="28"/>
        </w:rPr>
      </w:pPr>
    </w:p>
    <w:p w:rsidR="00C1063F" w:rsidRPr="00477D8A" w:rsidRDefault="00C1063F" w:rsidP="00EA4DDD">
      <w:pPr>
        <w:autoSpaceDE w:val="0"/>
        <w:autoSpaceDN w:val="0"/>
        <w:adjustRightInd w:val="0"/>
        <w:jc w:val="center"/>
        <w:outlineLvl w:val="1"/>
        <w:rPr>
          <w:b/>
          <w:bCs/>
          <w:color w:val="000000"/>
          <w:sz w:val="28"/>
          <w:szCs w:val="28"/>
        </w:rPr>
      </w:pPr>
      <w:bookmarkStart w:id="418" w:name="Par34"/>
      <w:bookmarkEnd w:id="418"/>
      <w:r w:rsidRPr="00477D8A">
        <w:rPr>
          <w:b/>
          <w:bCs/>
          <w:color w:val="000000"/>
          <w:sz w:val="28"/>
          <w:szCs w:val="28"/>
        </w:rPr>
        <w:t>П</w:t>
      </w:r>
      <w:r w:rsidR="00EA4DDD" w:rsidRPr="00477D8A">
        <w:rPr>
          <w:b/>
          <w:bCs/>
          <w:color w:val="000000"/>
          <w:sz w:val="28"/>
          <w:szCs w:val="28"/>
        </w:rPr>
        <w:t xml:space="preserve"> </w:t>
      </w:r>
      <w:r w:rsidRPr="00477D8A">
        <w:rPr>
          <w:b/>
          <w:bCs/>
          <w:color w:val="000000"/>
          <w:sz w:val="28"/>
          <w:szCs w:val="28"/>
        </w:rPr>
        <w:t>О</w:t>
      </w:r>
      <w:r w:rsidR="00EA4DDD" w:rsidRPr="00477D8A">
        <w:rPr>
          <w:b/>
          <w:bCs/>
          <w:color w:val="000000"/>
          <w:sz w:val="28"/>
          <w:szCs w:val="28"/>
        </w:rPr>
        <w:t xml:space="preserve"> </w:t>
      </w:r>
      <w:r w:rsidRPr="00477D8A">
        <w:rPr>
          <w:b/>
          <w:bCs/>
          <w:color w:val="000000"/>
          <w:sz w:val="28"/>
          <w:szCs w:val="28"/>
        </w:rPr>
        <w:t>Л</w:t>
      </w:r>
      <w:r w:rsidR="00EA4DDD" w:rsidRPr="00477D8A">
        <w:rPr>
          <w:b/>
          <w:bCs/>
          <w:color w:val="000000"/>
          <w:sz w:val="28"/>
          <w:szCs w:val="28"/>
        </w:rPr>
        <w:t xml:space="preserve"> </w:t>
      </w:r>
      <w:r w:rsidRPr="00477D8A">
        <w:rPr>
          <w:b/>
          <w:bCs/>
          <w:color w:val="000000"/>
          <w:sz w:val="28"/>
          <w:szCs w:val="28"/>
        </w:rPr>
        <w:t>О</w:t>
      </w:r>
      <w:r w:rsidR="00EA4DDD" w:rsidRPr="00477D8A">
        <w:rPr>
          <w:b/>
          <w:bCs/>
          <w:color w:val="000000"/>
          <w:sz w:val="28"/>
          <w:szCs w:val="28"/>
        </w:rPr>
        <w:t xml:space="preserve"> </w:t>
      </w:r>
      <w:r w:rsidRPr="00477D8A">
        <w:rPr>
          <w:b/>
          <w:bCs/>
          <w:color w:val="000000"/>
          <w:sz w:val="28"/>
          <w:szCs w:val="28"/>
        </w:rPr>
        <w:t>Ж</w:t>
      </w:r>
      <w:r w:rsidR="00EA4DDD" w:rsidRPr="00477D8A">
        <w:rPr>
          <w:b/>
          <w:bCs/>
          <w:color w:val="000000"/>
          <w:sz w:val="28"/>
          <w:szCs w:val="28"/>
        </w:rPr>
        <w:t xml:space="preserve"> </w:t>
      </w:r>
      <w:r w:rsidRPr="00477D8A">
        <w:rPr>
          <w:b/>
          <w:bCs/>
          <w:color w:val="000000"/>
          <w:sz w:val="28"/>
          <w:szCs w:val="28"/>
        </w:rPr>
        <w:t>Е</w:t>
      </w:r>
      <w:r w:rsidR="00EA4DDD" w:rsidRPr="00477D8A">
        <w:rPr>
          <w:b/>
          <w:bCs/>
          <w:color w:val="000000"/>
          <w:sz w:val="28"/>
          <w:szCs w:val="28"/>
        </w:rPr>
        <w:t xml:space="preserve"> </w:t>
      </w:r>
      <w:r w:rsidRPr="00477D8A">
        <w:rPr>
          <w:b/>
          <w:bCs/>
          <w:color w:val="000000"/>
          <w:sz w:val="28"/>
          <w:szCs w:val="28"/>
        </w:rPr>
        <w:t>Н</w:t>
      </w:r>
      <w:r w:rsidR="00EA4DDD" w:rsidRPr="00477D8A">
        <w:rPr>
          <w:b/>
          <w:bCs/>
          <w:color w:val="000000"/>
          <w:sz w:val="28"/>
          <w:szCs w:val="28"/>
        </w:rPr>
        <w:t xml:space="preserve"> </w:t>
      </w:r>
      <w:r w:rsidRPr="00477D8A">
        <w:rPr>
          <w:b/>
          <w:bCs/>
          <w:color w:val="000000"/>
          <w:sz w:val="28"/>
          <w:szCs w:val="28"/>
        </w:rPr>
        <w:t>И</w:t>
      </w:r>
      <w:r w:rsidR="00EA4DDD" w:rsidRPr="00477D8A">
        <w:rPr>
          <w:b/>
          <w:bCs/>
          <w:color w:val="000000"/>
          <w:sz w:val="28"/>
          <w:szCs w:val="28"/>
        </w:rPr>
        <w:t xml:space="preserve"> </w:t>
      </w:r>
      <w:r w:rsidRPr="00477D8A">
        <w:rPr>
          <w:b/>
          <w:bCs/>
          <w:color w:val="000000"/>
          <w:sz w:val="28"/>
          <w:szCs w:val="28"/>
        </w:rPr>
        <w:t>Е</w:t>
      </w:r>
    </w:p>
    <w:p w:rsidR="00C1063F" w:rsidRPr="00477D8A" w:rsidRDefault="00EA4DDD" w:rsidP="00EA4DDD">
      <w:pPr>
        <w:autoSpaceDE w:val="0"/>
        <w:autoSpaceDN w:val="0"/>
        <w:adjustRightInd w:val="0"/>
        <w:jc w:val="center"/>
        <w:outlineLvl w:val="1"/>
        <w:rPr>
          <w:bCs/>
          <w:color w:val="000000"/>
          <w:sz w:val="28"/>
          <w:szCs w:val="28"/>
        </w:rPr>
      </w:pPr>
      <w:r w:rsidRPr="00477D8A">
        <w:rPr>
          <w:bCs/>
          <w:color w:val="000000"/>
          <w:sz w:val="28"/>
          <w:szCs w:val="28"/>
        </w:rPr>
        <w:t>о предоставлении государственной поддержки</w:t>
      </w:r>
    </w:p>
    <w:p w:rsidR="00C1063F" w:rsidRPr="00477D8A" w:rsidRDefault="00EA4DDD" w:rsidP="00EA4DDD">
      <w:pPr>
        <w:autoSpaceDE w:val="0"/>
        <w:autoSpaceDN w:val="0"/>
        <w:adjustRightInd w:val="0"/>
        <w:jc w:val="center"/>
        <w:outlineLvl w:val="1"/>
        <w:rPr>
          <w:bCs/>
          <w:color w:val="000000"/>
          <w:sz w:val="28"/>
          <w:szCs w:val="28"/>
        </w:rPr>
      </w:pPr>
      <w:r w:rsidRPr="00477D8A">
        <w:rPr>
          <w:bCs/>
          <w:color w:val="000000"/>
          <w:sz w:val="28"/>
          <w:szCs w:val="28"/>
        </w:rPr>
        <w:t>субъектам предпринимательства Республики Тыва,</w:t>
      </w:r>
    </w:p>
    <w:p w:rsidR="00C1063F" w:rsidRPr="00477D8A" w:rsidRDefault="00EA4DDD" w:rsidP="00EA4DDD">
      <w:pPr>
        <w:autoSpaceDE w:val="0"/>
        <w:autoSpaceDN w:val="0"/>
        <w:adjustRightInd w:val="0"/>
        <w:jc w:val="center"/>
        <w:outlineLvl w:val="1"/>
        <w:rPr>
          <w:bCs/>
          <w:color w:val="000000"/>
          <w:sz w:val="28"/>
          <w:szCs w:val="28"/>
        </w:rPr>
      </w:pPr>
      <w:r w:rsidRPr="00477D8A">
        <w:rPr>
          <w:bCs/>
          <w:color w:val="000000"/>
          <w:sz w:val="28"/>
          <w:szCs w:val="28"/>
        </w:rPr>
        <w:t>осуществляющим промышленное рыболовство</w:t>
      </w:r>
    </w:p>
    <w:p w:rsidR="00C1063F" w:rsidRPr="00477D8A" w:rsidRDefault="00EA4DDD" w:rsidP="00EA4DDD">
      <w:pPr>
        <w:autoSpaceDE w:val="0"/>
        <w:autoSpaceDN w:val="0"/>
        <w:adjustRightInd w:val="0"/>
        <w:jc w:val="center"/>
        <w:outlineLvl w:val="1"/>
        <w:rPr>
          <w:bCs/>
          <w:color w:val="000000"/>
          <w:sz w:val="28"/>
          <w:szCs w:val="28"/>
        </w:rPr>
      </w:pPr>
      <w:r w:rsidRPr="00477D8A">
        <w:rPr>
          <w:bCs/>
          <w:color w:val="000000"/>
          <w:sz w:val="28"/>
          <w:szCs w:val="28"/>
        </w:rPr>
        <w:t>и товарное рыбоводство</w:t>
      </w:r>
    </w:p>
    <w:p w:rsidR="00C1063F" w:rsidRPr="00477D8A" w:rsidRDefault="00C1063F" w:rsidP="00EA4DDD">
      <w:pPr>
        <w:autoSpaceDE w:val="0"/>
        <w:autoSpaceDN w:val="0"/>
        <w:adjustRightInd w:val="0"/>
        <w:jc w:val="center"/>
        <w:rPr>
          <w:color w:val="000000"/>
          <w:sz w:val="28"/>
          <w:szCs w:val="28"/>
        </w:rPr>
      </w:pPr>
    </w:p>
    <w:p w:rsidR="00C1063F" w:rsidRPr="00477D8A" w:rsidRDefault="00C1063F" w:rsidP="00EA4DDD">
      <w:pPr>
        <w:autoSpaceDE w:val="0"/>
        <w:autoSpaceDN w:val="0"/>
        <w:adjustRightInd w:val="0"/>
        <w:jc w:val="center"/>
        <w:outlineLvl w:val="1"/>
        <w:rPr>
          <w:bCs/>
          <w:color w:val="000000"/>
          <w:sz w:val="28"/>
          <w:szCs w:val="28"/>
        </w:rPr>
      </w:pPr>
      <w:r w:rsidRPr="00477D8A">
        <w:rPr>
          <w:bCs/>
          <w:color w:val="000000"/>
          <w:sz w:val="28"/>
          <w:szCs w:val="28"/>
        </w:rPr>
        <w:t>I. Общие положения</w:t>
      </w:r>
    </w:p>
    <w:p w:rsidR="00C1063F" w:rsidRPr="00477D8A" w:rsidRDefault="00C1063F" w:rsidP="00EA4DDD">
      <w:pPr>
        <w:autoSpaceDE w:val="0"/>
        <w:autoSpaceDN w:val="0"/>
        <w:adjustRightInd w:val="0"/>
        <w:jc w:val="center"/>
        <w:rPr>
          <w:color w:val="000000"/>
          <w:sz w:val="28"/>
          <w:szCs w:val="28"/>
        </w:rPr>
      </w:pP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 Настоящее Положение о предоставлении государственной поддержки суб</w:t>
      </w:r>
      <w:r w:rsidRPr="00477D8A">
        <w:rPr>
          <w:color w:val="000000"/>
          <w:sz w:val="28"/>
          <w:szCs w:val="28"/>
        </w:rPr>
        <w:t>ъ</w:t>
      </w:r>
      <w:r w:rsidRPr="00477D8A">
        <w:rPr>
          <w:color w:val="000000"/>
          <w:sz w:val="28"/>
          <w:szCs w:val="28"/>
        </w:rPr>
        <w:t>ектам предпринимательства Республики Тыва, осуществляющим промышленное рыболовство и товарное рыбоводство определяет цели и условия предоставления государственной поддержки на реализацию мероприятий по развитию промышле</w:t>
      </w:r>
      <w:r w:rsidRPr="00477D8A">
        <w:rPr>
          <w:color w:val="000000"/>
          <w:sz w:val="28"/>
          <w:szCs w:val="28"/>
        </w:rPr>
        <w:t>н</w:t>
      </w:r>
      <w:r w:rsidRPr="00477D8A">
        <w:rPr>
          <w:color w:val="000000"/>
          <w:sz w:val="28"/>
          <w:szCs w:val="28"/>
        </w:rPr>
        <w:t xml:space="preserve">ного рыболовства и товарного рыбоводства на территории республики (далее </w:t>
      </w:r>
      <w:r w:rsidR="00EA4DDD" w:rsidRPr="00477D8A">
        <w:rPr>
          <w:color w:val="000000"/>
          <w:sz w:val="28"/>
          <w:szCs w:val="28"/>
        </w:rPr>
        <w:t>–</w:t>
      </w:r>
      <w:r w:rsidRPr="00477D8A">
        <w:rPr>
          <w:color w:val="000000"/>
          <w:sz w:val="28"/>
          <w:szCs w:val="28"/>
        </w:rPr>
        <w:t xml:space="preserve"> П</w:t>
      </w:r>
      <w:r w:rsidRPr="00477D8A">
        <w:rPr>
          <w:color w:val="000000"/>
          <w:sz w:val="28"/>
          <w:szCs w:val="28"/>
        </w:rPr>
        <w:t>о</w:t>
      </w:r>
      <w:r w:rsidRPr="00477D8A">
        <w:rPr>
          <w:color w:val="000000"/>
          <w:sz w:val="28"/>
          <w:szCs w:val="28"/>
        </w:rPr>
        <w:t>ложение).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2. Цель государственной поддержки </w:t>
      </w:r>
      <w:r w:rsidR="00EA4DDD" w:rsidRPr="00477D8A">
        <w:rPr>
          <w:color w:val="000000"/>
          <w:sz w:val="28"/>
          <w:szCs w:val="28"/>
        </w:rPr>
        <w:t>–</w:t>
      </w:r>
      <w:r w:rsidRPr="00477D8A">
        <w:rPr>
          <w:color w:val="000000"/>
          <w:sz w:val="28"/>
          <w:szCs w:val="28"/>
        </w:rPr>
        <w:t xml:space="preserve"> содействие развитию субъектов пре</w:t>
      </w:r>
      <w:r w:rsidRPr="00477D8A">
        <w:rPr>
          <w:color w:val="000000"/>
          <w:sz w:val="28"/>
          <w:szCs w:val="28"/>
        </w:rPr>
        <w:t>д</w:t>
      </w:r>
      <w:r w:rsidRPr="00477D8A">
        <w:rPr>
          <w:color w:val="000000"/>
          <w:sz w:val="28"/>
          <w:szCs w:val="28"/>
        </w:rPr>
        <w:t>принимательства Республики Тыва, осуществляющих промышленное р</w:t>
      </w:r>
      <w:r w:rsidRPr="00477D8A">
        <w:rPr>
          <w:color w:val="000000"/>
          <w:sz w:val="28"/>
          <w:szCs w:val="28"/>
        </w:rPr>
        <w:t>ы</w:t>
      </w:r>
      <w:r w:rsidRPr="00477D8A">
        <w:rPr>
          <w:color w:val="000000"/>
          <w:sz w:val="28"/>
          <w:szCs w:val="28"/>
        </w:rPr>
        <w:t>боловство и товарное рыбоводство, производство рыбной продукции и ее пер</w:t>
      </w:r>
      <w:r w:rsidRPr="00477D8A">
        <w:rPr>
          <w:color w:val="000000"/>
          <w:sz w:val="28"/>
          <w:szCs w:val="28"/>
        </w:rPr>
        <w:t>е</w:t>
      </w:r>
      <w:r w:rsidRPr="00477D8A">
        <w:rPr>
          <w:color w:val="000000"/>
          <w:sz w:val="28"/>
          <w:szCs w:val="28"/>
        </w:rPr>
        <w:t>работку, путем субсидирования финансового обеспечения (возмещения) части затрат на приобрет</w:t>
      </w:r>
      <w:r w:rsidRPr="00477D8A">
        <w:rPr>
          <w:color w:val="000000"/>
          <w:sz w:val="28"/>
          <w:szCs w:val="28"/>
        </w:rPr>
        <w:t>е</w:t>
      </w:r>
      <w:r w:rsidRPr="00477D8A">
        <w:rPr>
          <w:color w:val="000000"/>
          <w:sz w:val="28"/>
          <w:szCs w:val="28"/>
        </w:rPr>
        <w:t>ние оборудования и материалов, используемых в промышленном рыболовстве, а также предоставления грантов в форме субсидий на создание и развитие рыбово</w:t>
      </w:r>
      <w:r w:rsidRPr="00477D8A">
        <w:rPr>
          <w:color w:val="000000"/>
          <w:sz w:val="28"/>
          <w:szCs w:val="28"/>
        </w:rPr>
        <w:t>д</w:t>
      </w:r>
      <w:r w:rsidRPr="00477D8A">
        <w:rPr>
          <w:color w:val="000000"/>
          <w:sz w:val="28"/>
          <w:szCs w:val="28"/>
        </w:rPr>
        <w:t>ных хозяйств, цехов по переработке рыбных пр</w:t>
      </w:r>
      <w:r w:rsidRPr="00477D8A">
        <w:rPr>
          <w:color w:val="000000"/>
          <w:sz w:val="28"/>
          <w:szCs w:val="28"/>
        </w:rPr>
        <w:t>о</w:t>
      </w:r>
      <w:r w:rsidRPr="00477D8A">
        <w:rPr>
          <w:color w:val="000000"/>
          <w:sz w:val="28"/>
          <w:szCs w:val="28"/>
        </w:rPr>
        <w:t xml:space="preserve">дуктов на конкурсной основе (далее соответственно </w:t>
      </w:r>
      <w:r w:rsidR="00EA4DDD" w:rsidRPr="00477D8A">
        <w:rPr>
          <w:color w:val="000000"/>
          <w:sz w:val="28"/>
          <w:szCs w:val="28"/>
        </w:rPr>
        <w:t>–</w:t>
      </w:r>
      <w:r w:rsidRPr="00477D8A">
        <w:rPr>
          <w:color w:val="000000"/>
          <w:sz w:val="28"/>
          <w:szCs w:val="28"/>
        </w:rPr>
        <w:t xml:space="preserve"> субсидии, гранты в форме субсидий, средства государственной поддержки).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 Средства государственной поддержки предоставляются на конкурсной о</w:t>
      </w:r>
      <w:r w:rsidRPr="00477D8A">
        <w:rPr>
          <w:color w:val="000000"/>
          <w:sz w:val="28"/>
          <w:szCs w:val="28"/>
        </w:rPr>
        <w:t>с</w:t>
      </w:r>
      <w:r w:rsidRPr="00477D8A">
        <w:rPr>
          <w:color w:val="000000"/>
          <w:sz w:val="28"/>
          <w:szCs w:val="28"/>
        </w:rPr>
        <w:t>нове субъектам предпринимательства, зарегистрированным в соответствии с Фед</w:t>
      </w:r>
      <w:r w:rsidRPr="00477D8A">
        <w:rPr>
          <w:color w:val="000000"/>
          <w:sz w:val="28"/>
          <w:szCs w:val="28"/>
        </w:rPr>
        <w:t>е</w:t>
      </w:r>
      <w:r w:rsidRPr="00477D8A">
        <w:rPr>
          <w:color w:val="000000"/>
          <w:sz w:val="28"/>
          <w:szCs w:val="28"/>
        </w:rPr>
        <w:t xml:space="preserve">ральным </w:t>
      </w:r>
      <w:hyperlink r:id="rId348" w:history="1">
        <w:r w:rsidRPr="00477D8A">
          <w:rPr>
            <w:color w:val="000000"/>
            <w:sz w:val="28"/>
            <w:szCs w:val="28"/>
          </w:rPr>
          <w:t>законом</w:t>
        </w:r>
      </w:hyperlink>
      <w:r w:rsidRPr="00477D8A">
        <w:rPr>
          <w:color w:val="000000"/>
          <w:sz w:val="28"/>
          <w:szCs w:val="28"/>
        </w:rPr>
        <w:t xml:space="preserve"> от 8 августа 2001 г. </w:t>
      </w:r>
      <w:r w:rsidR="00950378" w:rsidRPr="00477D8A">
        <w:rPr>
          <w:color w:val="000000"/>
          <w:sz w:val="28"/>
          <w:szCs w:val="28"/>
        </w:rPr>
        <w:t>№</w:t>
      </w:r>
      <w:r w:rsidRPr="00477D8A">
        <w:rPr>
          <w:color w:val="000000"/>
          <w:sz w:val="28"/>
          <w:szCs w:val="28"/>
        </w:rPr>
        <w:t xml:space="preserve"> 129-ФЗ </w:t>
      </w:r>
      <w:r w:rsidR="001C1F87" w:rsidRPr="00477D8A">
        <w:rPr>
          <w:color w:val="000000"/>
          <w:sz w:val="28"/>
          <w:szCs w:val="28"/>
        </w:rPr>
        <w:t>«</w:t>
      </w:r>
      <w:r w:rsidRPr="00477D8A">
        <w:rPr>
          <w:color w:val="000000"/>
          <w:sz w:val="28"/>
          <w:szCs w:val="28"/>
        </w:rPr>
        <w:t>О государственной рег</w:t>
      </w:r>
      <w:r w:rsidRPr="00477D8A">
        <w:rPr>
          <w:color w:val="000000"/>
          <w:sz w:val="28"/>
          <w:szCs w:val="28"/>
        </w:rPr>
        <w:t>и</w:t>
      </w:r>
      <w:r w:rsidRPr="00477D8A">
        <w:rPr>
          <w:color w:val="000000"/>
          <w:sz w:val="28"/>
          <w:szCs w:val="28"/>
        </w:rPr>
        <w:t>страции юридических лиц и индивидуальных предпринимателей</w:t>
      </w:r>
      <w:r w:rsidR="001C1F87" w:rsidRPr="00477D8A">
        <w:rPr>
          <w:color w:val="000000"/>
          <w:sz w:val="28"/>
          <w:szCs w:val="28"/>
        </w:rPr>
        <w:t>»</w:t>
      </w:r>
      <w:r w:rsidRPr="00477D8A">
        <w:rPr>
          <w:color w:val="000000"/>
          <w:sz w:val="28"/>
          <w:szCs w:val="28"/>
        </w:rPr>
        <w:t>, состоящим на учете в территориальном налоговом органе на территории Республики Тыва и осуществл</w:t>
      </w:r>
      <w:r w:rsidRPr="00477D8A">
        <w:rPr>
          <w:color w:val="000000"/>
          <w:sz w:val="28"/>
          <w:szCs w:val="28"/>
        </w:rPr>
        <w:t>я</w:t>
      </w:r>
      <w:r w:rsidRPr="00477D8A">
        <w:rPr>
          <w:color w:val="000000"/>
          <w:sz w:val="28"/>
          <w:szCs w:val="28"/>
        </w:rPr>
        <w:t>ющим деятельность по приоритетным направлениям развития рыбной отрасли Ре</w:t>
      </w:r>
      <w:r w:rsidRPr="00477D8A">
        <w:rPr>
          <w:color w:val="000000"/>
          <w:sz w:val="28"/>
          <w:szCs w:val="28"/>
        </w:rPr>
        <w:t>с</w:t>
      </w:r>
      <w:r w:rsidRPr="00477D8A">
        <w:rPr>
          <w:color w:val="000000"/>
          <w:sz w:val="28"/>
          <w:szCs w:val="28"/>
        </w:rPr>
        <w:t>публики Тыва (промышленное рыболовство, товарное р</w:t>
      </w:r>
      <w:r w:rsidRPr="00477D8A">
        <w:rPr>
          <w:color w:val="000000"/>
          <w:sz w:val="28"/>
          <w:szCs w:val="28"/>
        </w:rPr>
        <w:t>ы</w:t>
      </w:r>
      <w:r w:rsidRPr="00477D8A">
        <w:rPr>
          <w:color w:val="000000"/>
          <w:sz w:val="28"/>
          <w:szCs w:val="28"/>
        </w:rPr>
        <w:t xml:space="preserve">боводство, выращивание мальков и личинок рыбы) (далее соответственно </w:t>
      </w:r>
      <w:r w:rsidR="008F0D50" w:rsidRPr="00477D8A">
        <w:rPr>
          <w:color w:val="000000"/>
          <w:sz w:val="28"/>
          <w:szCs w:val="28"/>
        </w:rPr>
        <w:t>–</w:t>
      </w:r>
      <w:r w:rsidRPr="00477D8A">
        <w:rPr>
          <w:color w:val="000000"/>
          <w:sz w:val="28"/>
          <w:szCs w:val="28"/>
        </w:rPr>
        <w:t xml:space="preserve"> заявитель, получатель средств государственной поддер</w:t>
      </w:r>
      <w:r w:rsidRPr="00477D8A">
        <w:rPr>
          <w:color w:val="000000"/>
          <w:sz w:val="28"/>
          <w:szCs w:val="28"/>
        </w:rPr>
        <w:t>ж</w:t>
      </w:r>
      <w:r w:rsidRPr="00477D8A">
        <w:rPr>
          <w:color w:val="000000"/>
          <w:sz w:val="28"/>
          <w:szCs w:val="28"/>
        </w:rPr>
        <w:t>ки, рыбодобывающие субъекты, участники конкурса).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 Ответственным исполнителем по организации проведения конкурса на п</w:t>
      </w:r>
      <w:r w:rsidRPr="00477D8A">
        <w:rPr>
          <w:color w:val="000000"/>
          <w:sz w:val="28"/>
          <w:szCs w:val="28"/>
        </w:rPr>
        <w:t>о</w:t>
      </w:r>
      <w:r w:rsidRPr="00477D8A">
        <w:rPr>
          <w:color w:val="000000"/>
          <w:sz w:val="28"/>
          <w:szCs w:val="28"/>
        </w:rPr>
        <w:t xml:space="preserve">лучение средств государственной поддержки рыбодобывающими субъектами (далее </w:t>
      </w:r>
      <w:r w:rsidR="008F0D50" w:rsidRPr="00477D8A">
        <w:rPr>
          <w:color w:val="000000"/>
          <w:sz w:val="28"/>
          <w:szCs w:val="28"/>
        </w:rPr>
        <w:t>–</w:t>
      </w:r>
      <w:r w:rsidRPr="00477D8A">
        <w:rPr>
          <w:color w:val="000000"/>
          <w:sz w:val="28"/>
          <w:szCs w:val="28"/>
        </w:rPr>
        <w:t xml:space="preserve"> конкурс), в том числе по финансовому обеспечению, сбору заявок и пакета док</w:t>
      </w:r>
      <w:r w:rsidRPr="00477D8A">
        <w:rPr>
          <w:color w:val="000000"/>
          <w:sz w:val="28"/>
          <w:szCs w:val="28"/>
        </w:rPr>
        <w:t>у</w:t>
      </w:r>
      <w:r w:rsidRPr="00477D8A">
        <w:rPr>
          <w:color w:val="000000"/>
          <w:sz w:val="28"/>
          <w:szCs w:val="28"/>
        </w:rPr>
        <w:t>ментов является Министерство сельского хозяйства и продовол</w:t>
      </w:r>
      <w:r w:rsidRPr="00477D8A">
        <w:rPr>
          <w:color w:val="000000"/>
          <w:sz w:val="28"/>
          <w:szCs w:val="28"/>
        </w:rPr>
        <w:t>ь</w:t>
      </w:r>
      <w:r w:rsidRPr="00477D8A">
        <w:rPr>
          <w:color w:val="000000"/>
          <w:sz w:val="28"/>
          <w:szCs w:val="28"/>
        </w:rPr>
        <w:t xml:space="preserve">ствия Республики Тыва (далее </w:t>
      </w:r>
      <w:r w:rsidR="008F0D50" w:rsidRPr="00477D8A">
        <w:rPr>
          <w:color w:val="000000"/>
          <w:sz w:val="28"/>
          <w:szCs w:val="28"/>
        </w:rPr>
        <w:t>–</w:t>
      </w:r>
      <w:r w:rsidRPr="00477D8A">
        <w:rPr>
          <w:color w:val="000000"/>
          <w:sz w:val="28"/>
          <w:szCs w:val="28"/>
        </w:rPr>
        <w:t xml:space="preserve"> Министерство).</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lastRenderedPageBreak/>
        <w:t>5. Финансирование мероприятий осуществляется за счет средств федеральн</w:t>
      </w:r>
      <w:r w:rsidRPr="00477D8A">
        <w:rPr>
          <w:color w:val="000000"/>
          <w:sz w:val="28"/>
          <w:szCs w:val="28"/>
        </w:rPr>
        <w:t>о</w:t>
      </w:r>
      <w:r w:rsidRPr="00477D8A">
        <w:rPr>
          <w:color w:val="000000"/>
          <w:sz w:val="28"/>
          <w:szCs w:val="28"/>
        </w:rPr>
        <w:t>го бюджета и республиканского бюджета Республики Тыва. Финансирование мер</w:t>
      </w:r>
      <w:r w:rsidRPr="00477D8A">
        <w:rPr>
          <w:color w:val="000000"/>
          <w:sz w:val="28"/>
          <w:szCs w:val="28"/>
        </w:rPr>
        <w:t>о</w:t>
      </w:r>
      <w:r w:rsidRPr="00477D8A">
        <w:rPr>
          <w:color w:val="000000"/>
          <w:sz w:val="28"/>
          <w:szCs w:val="28"/>
        </w:rPr>
        <w:t>приятий за счет средств федерального бюджета осуществляется в соответствии с нормативными правовыми актами Росси</w:t>
      </w:r>
      <w:r w:rsidRPr="00477D8A">
        <w:rPr>
          <w:color w:val="000000"/>
          <w:sz w:val="28"/>
          <w:szCs w:val="28"/>
        </w:rPr>
        <w:t>й</w:t>
      </w:r>
      <w:r w:rsidRPr="00477D8A">
        <w:rPr>
          <w:color w:val="000000"/>
          <w:sz w:val="28"/>
          <w:szCs w:val="28"/>
        </w:rPr>
        <w:t>ской Федерации.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 Средства государственной поддержки предоставляются получателям субс</w:t>
      </w:r>
      <w:r w:rsidRPr="00477D8A">
        <w:rPr>
          <w:color w:val="000000"/>
          <w:sz w:val="28"/>
          <w:szCs w:val="28"/>
        </w:rPr>
        <w:t>и</w:t>
      </w:r>
      <w:r w:rsidRPr="00477D8A">
        <w:rPr>
          <w:color w:val="000000"/>
          <w:sz w:val="28"/>
          <w:szCs w:val="28"/>
        </w:rPr>
        <w:t>дий в пределах средств, выделенных на эти цели из республиканского бюджета Ре</w:t>
      </w:r>
      <w:r w:rsidRPr="00477D8A">
        <w:rPr>
          <w:color w:val="000000"/>
          <w:sz w:val="28"/>
          <w:szCs w:val="28"/>
        </w:rPr>
        <w:t>с</w:t>
      </w:r>
      <w:r w:rsidRPr="00477D8A">
        <w:rPr>
          <w:color w:val="000000"/>
          <w:sz w:val="28"/>
          <w:szCs w:val="28"/>
        </w:rPr>
        <w:t xml:space="preserve">публики Тыва в рамках реализации </w:t>
      </w:r>
      <w:hyperlink r:id="rId349" w:history="1">
        <w:r w:rsidRPr="00477D8A">
          <w:rPr>
            <w:color w:val="000000"/>
            <w:sz w:val="28"/>
            <w:szCs w:val="28"/>
          </w:rPr>
          <w:t>подпрограммы</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р</w:t>
      </w:r>
      <w:r w:rsidRPr="00477D8A">
        <w:rPr>
          <w:color w:val="000000"/>
          <w:sz w:val="28"/>
          <w:szCs w:val="28"/>
        </w:rPr>
        <w:t>ы</w:t>
      </w:r>
      <w:r w:rsidRPr="00477D8A">
        <w:rPr>
          <w:color w:val="000000"/>
          <w:sz w:val="28"/>
          <w:szCs w:val="28"/>
        </w:rPr>
        <w:t>бохозяйственного ком</w:t>
      </w:r>
      <w:r w:rsidR="00104E5E" w:rsidRPr="00477D8A">
        <w:rPr>
          <w:color w:val="000000"/>
          <w:sz w:val="28"/>
          <w:szCs w:val="28"/>
        </w:rPr>
        <w:t>плекса Республики Тыва</w:t>
      </w:r>
      <w:r w:rsidR="001C1F87" w:rsidRPr="00477D8A">
        <w:rPr>
          <w:color w:val="000000"/>
          <w:sz w:val="28"/>
          <w:szCs w:val="28"/>
        </w:rPr>
        <w:t>»</w:t>
      </w:r>
      <w:r w:rsidRPr="00477D8A">
        <w:rPr>
          <w:color w:val="000000"/>
          <w:sz w:val="28"/>
          <w:szCs w:val="28"/>
        </w:rPr>
        <w:t xml:space="preserve"> государственной программы Республики Тыва </w:t>
      </w:r>
      <w:r w:rsidR="001C1F87" w:rsidRPr="00477D8A">
        <w:rPr>
          <w:color w:val="000000"/>
          <w:sz w:val="28"/>
          <w:szCs w:val="28"/>
        </w:rPr>
        <w:t>«</w:t>
      </w:r>
      <w:r w:rsidRPr="00477D8A">
        <w:rPr>
          <w:color w:val="000000"/>
          <w:sz w:val="28"/>
          <w:szCs w:val="28"/>
        </w:rPr>
        <w:t>Ра</w:t>
      </w:r>
      <w:r w:rsidRPr="00477D8A">
        <w:rPr>
          <w:color w:val="000000"/>
          <w:sz w:val="28"/>
          <w:szCs w:val="28"/>
        </w:rPr>
        <w:t>з</w:t>
      </w:r>
      <w:r w:rsidRPr="00477D8A">
        <w:rPr>
          <w:color w:val="000000"/>
          <w:sz w:val="28"/>
          <w:szCs w:val="28"/>
        </w:rPr>
        <w:t>витие сельского хозяйства и регулирование рынков сельскохозяйственной проду</w:t>
      </w:r>
      <w:r w:rsidRPr="00477D8A">
        <w:rPr>
          <w:color w:val="000000"/>
          <w:sz w:val="28"/>
          <w:szCs w:val="28"/>
        </w:rPr>
        <w:t>к</w:t>
      </w:r>
      <w:r w:rsidRPr="00477D8A">
        <w:rPr>
          <w:color w:val="000000"/>
          <w:sz w:val="28"/>
          <w:szCs w:val="28"/>
        </w:rPr>
        <w:t>ции, сырья и продовольствия в Республике Тыва</w:t>
      </w:r>
      <w:r w:rsidR="00104E5E" w:rsidRPr="00477D8A">
        <w:rPr>
          <w:color w:val="000000"/>
          <w:sz w:val="28"/>
          <w:szCs w:val="28"/>
        </w:rPr>
        <w:t xml:space="preserve">» </w:t>
      </w:r>
      <w:r w:rsidRPr="00477D8A">
        <w:rPr>
          <w:color w:val="000000"/>
          <w:sz w:val="28"/>
          <w:szCs w:val="28"/>
        </w:rPr>
        <w:t xml:space="preserve">(далее соответственно </w:t>
      </w:r>
      <w:r w:rsidR="008F0D50" w:rsidRPr="00477D8A">
        <w:rPr>
          <w:color w:val="000000"/>
          <w:sz w:val="28"/>
          <w:szCs w:val="28"/>
        </w:rPr>
        <w:t>–</w:t>
      </w:r>
      <w:r w:rsidRPr="00477D8A">
        <w:rPr>
          <w:color w:val="000000"/>
          <w:sz w:val="28"/>
          <w:szCs w:val="28"/>
        </w:rPr>
        <w:t xml:space="preserve"> Подпр</w:t>
      </w:r>
      <w:r w:rsidRPr="00477D8A">
        <w:rPr>
          <w:color w:val="000000"/>
          <w:sz w:val="28"/>
          <w:szCs w:val="28"/>
        </w:rPr>
        <w:t>о</w:t>
      </w:r>
      <w:r w:rsidRPr="00477D8A">
        <w:rPr>
          <w:color w:val="000000"/>
          <w:sz w:val="28"/>
          <w:szCs w:val="28"/>
        </w:rPr>
        <w:t>грамма, Программа).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7. Главным распорядителем средств республиканского бюджета Республики Тыва на предоставление государственной поддержки является Мин</w:t>
      </w:r>
      <w:r w:rsidRPr="00477D8A">
        <w:rPr>
          <w:color w:val="000000"/>
          <w:sz w:val="28"/>
          <w:szCs w:val="28"/>
        </w:rPr>
        <w:t>и</w:t>
      </w:r>
      <w:r w:rsidRPr="00477D8A">
        <w:rPr>
          <w:color w:val="000000"/>
          <w:sz w:val="28"/>
          <w:szCs w:val="28"/>
        </w:rPr>
        <w:t>стерство.</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8. Средства государственной поддержки предоставляются рыбодобывающим субъектам в пределах средств, выделенных на эти цели из республиканского бю</w:t>
      </w:r>
      <w:r w:rsidRPr="00477D8A">
        <w:rPr>
          <w:color w:val="000000"/>
          <w:sz w:val="28"/>
          <w:szCs w:val="28"/>
        </w:rPr>
        <w:t>д</w:t>
      </w:r>
      <w:r w:rsidRPr="00477D8A">
        <w:rPr>
          <w:color w:val="000000"/>
          <w:sz w:val="28"/>
          <w:szCs w:val="28"/>
        </w:rPr>
        <w:t>жета Республики Тыва.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9. В рамках настоящего Положения на развитие промышленного рыб</w:t>
      </w:r>
      <w:r w:rsidRPr="00477D8A">
        <w:rPr>
          <w:color w:val="000000"/>
          <w:sz w:val="28"/>
          <w:szCs w:val="28"/>
        </w:rPr>
        <w:t>о</w:t>
      </w:r>
      <w:r w:rsidRPr="00477D8A">
        <w:rPr>
          <w:color w:val="000000"/>
          <w:sz w:val="28"/>
          <w:szCs w:val="28"/>
        </w:rPr>
        <w:t>ловства и товарного рыбоводства оказываются следующие виды государственной поддер</w:t>
      </w:r>
      <w:r w:rsidRPr="00477D8A">
        <w:rPr>
          <w:color w:val="000000"/>
          <w:sz w:val="28"/>
          <w:szCs w:val="28"/>
        </w:rPr>
        <w:t>ж</w:t>
      </w:r>
      <w:r w:rsidRPr="00477D8A">
        <w:rPr>
          <w:color w:val="000000"/>
          <w:sz w:val="28"/>
          <w:szCs w:val="28"/>
        </w:rPr>
        <w:t>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финансовое обеспечение (возмещение) части затрат на приобретение оборуд</w:t>
      </w:r>
      <w:r w:rsidRPr="00477D8A">
        <w:rPr>
          <w:color w:val="000000"/>
          <w:sz w:val="28"/>
          <w:szCs w:val="28"/>
        </w:rPr>
        <w:t>о</w:t>
      </w:r>
      <w:r w:rsidRPr="00477D8A">
        <w:rPr>
          <w:color w:val="000000"/>
          <w:sz w:val="28"/>
          <w:szCs w:val="28"/>
        </w:rPr>
        <w:t>вания и материалов, техники, используемых в промышленном рыбово</w:t>
      </w:r>
      <w:r w:rsidRPr="00477D8A">
        <w:rPr>
          <w:color w:val="000000"/>
          <w:sz w:val="28"/>
          <w:szCs w:val="28"/>
        </w:rPr>
        <w:t>д</w:t>
      </w:r>
      <w:r w:rsidRPr="00477D8A">
        <w:rPr>
          <w:color w:val="000000"/>
          <w:sz w:val="28"/>
          <w:szCs w:val="28"/>
        </w:rPr>
        <w:t>стве;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предоставление субсидий в форме грантов на создание и развитие рыбово</w:t>
      </w:r>
      <w:r w:rsidRPr="00477D8A">
        <w:rPr>
          <w:color w:val="000000"/>
          <w:sz w:val="28"/>
          <w:szCs w:val="28"/>
        </w:rPr>
        <w:t>д</w:t>
      </w:r>
      <w:r w:rsidRPr="00477D8A">
        <w:rPr>
          <w:color w:val="000000"/>
          <w:sz w:val="28"/>
          <w:szCs w:val="28"/>
        </w:rPr>
        <w:t>ных хозяйств, ц</w:t>
      </w:r>
      <w:r w:rsidRPr="00477D8A">
        <w:rPr>
          <w:color w:val="000000"/>
          <w:sz w:val="28"/>
          <w:szCs w:val="28"/>
        </w:rPr>
        <w:t>е</w:t>
      </w:r>
      <w:r w:rsidRPr="00477D8A">
        <w:rPr>
          <w:color w:val="000000"/>
          <w:sz w:val="28"/>
          <w:szCs w:val="28"/>
        </w:rPr>
        <w:t>хов по переработке рыбных продуктов.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10. Предоставление средств государственной поддержки осуществляется на конкурсной о</w:t>
      </w:r>
      <w:r w:rsidRPr="00477D8A">
        <w:rPr>
          <w:color w:val="000000"/>
          <w:sz w:val="28"/>
          <w:szCs w:val="28"/>
        </w:rPr>
        <w:t>с</w:t>
      </w:r>
      <w:r w:rsidRPr="00477D8A">
        <w:rPr>
          <w:color w:val="000000"/>
          <w:sz w:val="28"/>
          <w:szCs w:val="28"/>
        </w:rPr>
        <w:t>нове.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11. Перечисление средств государственной поддержки рыбодобывающим субъектам производится по мере поступления заявленных финансовых средств на расчетный счет Министерства после заключения соглашения о предоставлении средств государственной поддержки из республиканского бюджета Республики Т</w:t>
      </w:r>
      <w:r w:rsidRPr="00477D8A">
        <w:rPr>
          <w:color w:val="000000"/>
          <w:sz w:val="28"/>
          <w:szCs w:val="28"/>
        </w:rPr>
        <w:t>ы</w:t>
      </w:r>
      <w:r w:rsidRPr="00477D8A">
        <w:rPr>
          <w:color w:val="000000"/>
          <w:sz w:val="28"/>
          <w:szCs w:val="28"/>
        </w:rPr>
        <w:t>ва на развитие промышленного рыболовства или товарного рыбоводства (аквакул</w:t>
      </w:r>
      <w:r w:rsidRPr="00477D8A">
        <w:rPr>
          <w:color w:val="000000"/>
          <w:sz w:val="28"/>
          <w:szCs w:val="28"/>
        </w:rPr>
        <w:t>ь</w:t>
      </w:r>
      <w:r w:rsidRPr="00477D8A">
        <w:rPr>
          <w:color w:val="000000"/>
          <w:sz w:val="28"/>
          <w:szCs w:val="28"/>
        </w:rPr>
        <w:t>туры) в соответствии с типовой формой, утвержденной приказом Министерства ф</w:t>
      </w:r>
      <w:r w:rsidRPr="00477D8A">
        <w:rPr>
          <w:color w:val="000000"/>
          <w:sz w:val="28"/>
          <w:szCs w:val="28"/>
        </w:rPr>
        <w:t>и</w:t>
      </w:r>
      <w:r w:rsidRPr="00477D8A">
        <w:rPr>
          <w:color w:val="000000"/>
          <w:sz w:val="28"/>
          <w:szCs w:val="28"/>
        </w:rPr>
        <w:t xml:space="preserve">нансов Республики Тыва (далее </w:t>
      </w:r>
      <w:r w:rsidR="008F0D50" w:rsidRPr="00477D8A">
        <w:rPr>
          <w:color w:val="000000"/>
          <w:sz w:val="28"/>
          <w:szCs w:val="28"/>
        </w:rPr>
        <w:t>–</w:t>
      </w:r>
      <w:r w:rsidRPr="00477D8A">
        <w:rPr>
          <w:color w:val="000000"/>
          <w:sz w:val="28"/>
          <w:szCs w:val="28"/>
        </w:rPr>
        <w:t xml:space="preserve"> соглашение).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12. В случае недостаточности бюджетных средств для удовлетворения заявл</w:t>
      </w:r>
      <w:r w:rsidRPr="00477D8A">
        <w:rPr>
          <w:color w:val="000000"/>
          <w:sz w:val="28"/>
          <w:szCs w:val="28"/>
        </w:rPr>
        <w:t>е</w:t>
      </w:r>
      <w:r w:rsidRPr="00477D8A">
        <w:rPr>
          <w:color w:val="000000"/>
          <w:sz w:val="28"/>
          <w:szCs w:val="28"/>
        </w:rPr>
        <w:t>ний всех получателей субсидий субсидии распределяются между соответствующ</w:t>
      </w:r>
      <w:r w:rsidRPr="00477D8A">
        <w:rPr>
          <w:color w:val="000000"/>
          <w:sz w:val="28"/>
          <w:szCs w:val="28"/>
        </w:rPr>
        <w:t>и</w:t>
      </w:r>
      <w:r w:rsidRPr="00477D8A">
        <w:rPr>
          <w:color w:val="000000"/>
          <w:sz w:val="28"/>
          <w:szCs w:val="28"/>
        </w:rPr>
        <w:t>ми получателями средств государственной поддержки пропорционально суммам причитающихся субсидий.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13. Предоставление средств государственной поддержки приостанавлив</w:t>
      </w:r>
      <w:r w:rsidRPr="00477D8A">
        <w:rPr>
          <w:color w:val="000000"/>
          <w:sz w:val="28"/>
          <w:szCs w:val="28"/>
        </w:rPr>
        <w:t>а</w:t>
      </w:r>
      <w:r w:rsidRPr="00477D8A">
        <w:rPr>
          <w:color w:val="000000"/>
          <w:sz w:val="28"/>
          <w:szCs w:val="28"/>
        </w:rPr>
        <w:t>ется в случае судебного разбирательства, связанного с получением государственной по</w:t>
      </w:r>
      <w:r w:rsidRPr="00477D8A">
        <w:rPr>
          <w:color w:val="000000"/>
          <w:sz w:val="28"/>
          <w:szCs w:val="28"/>
        </w:rPr>
        <w:t>д</w:t>
      </w:r>
      <w:r w:rsidRPr="00477D8A">
        <w:rPr>
          <w:color w:val="000000"/>
          <w:sz w:val="28"/>
          <w:szCs w:val="28"/>
        </w:rPr>
        <w:t>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14. Контроль за соблюдением получателями субсидий условий их предоста</w:t>
      </w:r>
      <w:r w:rsidRPr="00477D8A">
        <w:rPr>
          <w:color w:val="000000"/>
          <w:sz w:val="28"/>
          <w:szCs w:val="28"/>
        </w:rPr>
        <w:t>в</w:t>
      </w:r>
      <w:r w:rsidRPr="00477D8A">
        <w:rPr>
          <w:color w:val="000000"/>
          <w:sz w:val="28"/>
          <w:szCs w:val="28"/>
        </w:rPr>
        <w:t>ления осуществляется Минсельхозпродом РТ и органом государственного финанс</w:t>
      </w:r>
      <w:r w:rsidRPr="00477D8A">
        <w:rPr>
          <w:color w:val="000000"/>
          <w:sz w:val="28"/>
          <w:szCs w:val="28"/>
        </w:rPr>
        <w:t>о</w:t>
      </w:r>
      <w:r w:rsidRPr="00477D8A">
        <w:rPr>
          <w:color w:val="000000"/>
          <w:sz w:val="28"/>
          <w:szCs w:val="28"/>
        </w:rPr>
        <w:t>вого контроля в соответствии с бюджетным законодательством Российской Федер</w:t>
      </w:r>
      <w:r w:rsidRPr="00477D8A">
        <w:rPr>
          <w:color w:val="000000"/>
          <w:sz w:val="28"/>
          <w:szCs w:val="28"/>
        </w:rPr>
        <w:t>а</w:t>
      </w:r>
      <w:r w:rsidRPr="00477D8A">
        <w:rPr>
          <w:color w:val="000000"/>
          <w:sz w:val="28"/>
          <w:szCs w:val="28"/>
        </w:rPr>
        <w:t>ции. Внутренний контроль за использованием средств госуда</w:t>
      </w:r>
      <w:r w:rsidRPr="00477D8A">
        <w:rPr>
          <w:color w:val="000000"/>
          <w:sz w:val="28"/>
          <w:szCs w:val="28"/>
        </w:rPr>
        <w:t>р</w:t>
      </w:r>
      <w:r w:rsidRPr="00477D8A">
        <w:rPr>
          <w:color w:val="000000"/>
          <w:sz w:val="28"/>
          <w:szCs w:val="28"/>
        </w:rPr>
        <w:t>ственной поддержки осуществляется Минсельхозпродом РТ на основе отчетов, предусмотренных Согл</w:t>
      </w:r>
      <w:r w:rsidRPr="00477D8A">
        <w:rPr>
          <w:color w:val="000000"/>
          <w:sz w:val="28"/>
          <w:szCs w:val="28"/>
        </w:rPr>
        <w:t>а</w:t>
      </w:r>
      <w:r w:rsidRPr="00477D8A">
        <w:rPr>
          <w:color w:val="000000"/>
          <w:sz w:val="28"/>
          <w:szCs w:val="28"/>
        </w:rPr>
        <w:lastRenderedPageBreak/>
        <w:t>шением, первичных учетных документов и посредством проверки фактической ре</w:t>
      </w:r>
      <w:r w:rsidRPr="00477D8A">
        <w:rPr>
          <w:color w:val="000000"/>
          <w:sz w:val="28"/>
          <w:szCs w:val="28"/>
        </w:rPr>
        <w:t>а</w:t>
      </w:r>
      <w:r w:rsidRPr="00477D8A">
        <w:rPr>
          <w:color w:val="000000"/>
          <w:sz w:val="28"/>
          <w:szCs w:val="28"/>
        </w:rPr>
        <w:t>лизации проекта.</w:t>
      </w:r>
    </w:p>
    <w:p w:rsidR="00C1063F" w:rsidRPr="00477D8A" w:rsidRDefault="00C1063F" w:rsidP="008F0D50">
      <w:pPr>
        <w:autoSpaceDE w:val="0"/>
        <w:autoSpaceDN w:val="0"/>
        <w:adjustRightInd w:val="0"/>
        <w:jc w:val="center"/>
        <w:rPr>
          <w:color w:val="000000"/>
          <w:sz w:val="28"/>
          <w:szCs w:val="28"/>
        </w:rPr>
      </w:pPr>
    </w:p>
    <w:p w:rsidR="00C1063F" w:rsidRPr="00477D8A" w:rsidRDefault="00C1063F" w:rsidP="008F0D50">
      <w:pPr>
        <w:autoSpaceDE w:val="0"/>
        <w:autoSpaceDN w:val="0"/>
        <w:adjustRightInd w:val="0"/>
        <w:jc w:val="center"/>
        <w:outlineLvl w:val="1"/>
        <w:rPr>
          <w:bCs/>
          <w:color w:val="000000"/>
          <w:sz w:val="28"/>
          <w:szCs w:val="28"/>
        </w:rPr>
      </w:pPr>
      <w:r w:rsidRPr="00477D8A">
        <w:rPr>
          <w:bCs/>
          <w:color w:val="000000"/>
          <w:sz w:val="28"/>
          <w:szCs w:val="28"/>
        </w:rPr>
        <w:t>II. Порядок и условия предоставления субсидий,</w:t>
      </w:r>
    </w:p>
    <w:p w:rsidR="00C1063F" w:rsidRPr="00477D8A" w:rsidRDefault="00C1063F" w:rsidP="008F0D50">
      <w:pPr>
        <w:autoSpaceDE w:val="0"/>
        <w:autoSpaceDN w:val="0"/>
        <w:adjustRightInd w:val="0"/>
        <w:jc w:val="center"/>
        <w:outlineLvl w:val="1"/>
        <w:rPr>
          <w:bCs/>
          <w:color w:val="000000"/>
          <w:sz w:val="28"/>
          <w:szCs w:val="28"/>
        </w:rPr>
      </w:pPr>
      <w:r w:rsidRPr="00477D8A">
        <w:rPr>
          <w:bCs/>
          <w:color w:val="000000"/>
          <w:sz w:val="28"/>
          <w:szCs w:val="28"/>
        </w:rPr>
        <w:t>субсидий в форме грантов</w:t>
      </w:r>
    </w:p>
    <w:p w:rsidR="00C1063F" w:rsidRPr="00477D8A" w:rsidRDefault="00C1063F" w:rsidP="008F0D50">
      <w:pPr>
        <w:autoSpaceDE w:val="0"/>
        <w:autoSpaceDN w:val="0"/>
        <w:adjustRightInd w:val="0"/>
        <w:jc w:val="center"/>
        <w:rPr>
          <w:color w:val="000000"/>
          <w:sz w:val="28"/>
          <w:szCs w:val="28"/>
        </w:rPr>
      </w:pPr>
    </w:p>
    <w:p w:rsidR="00C1063F" w:rsidRPr="00477D8A" w:rsidRDefault="00C1063F" w:rsidP="008F0D50">
      <w:pPr>
        <w:autoSpaceDE w:val="0"/>
        <w:autoSpaceDN w:val="0"/>
        <w:adjustRightInd w:val="0"/>
        <w:jc w:val="center"/>
        <w:outlineLvl w:val="1"/>
        <w:rPr>
          <w:bCs/>
          <w:color w:val="000000"/>
          <w:sz w:val="28"/>
          <w:szCs w:val="28"/>
        </w:rPr>
      </w:pPr>
      <w:r w:rsidRPr="00477D8A">
        <w:rPr>
          <w:bCs/>
          <w:color w:val="000000"/>
          <w:sz w:val="28"/>
          <w:szCs w:val="28"/>
        </w:rPr>
        <w:t>Конкурсная комиссия по предоставлению средств</w:t>
      </w:r>
    </w:p>
    <w:p w:rsidR="00C1063F" w:rsidRPr="00477D8A" w:rsidRDefault="00C1063F" w:rsidP="008F0D50">
      <w:pPr>
        <w:autoSpaceDE w:val="0"/>
        <w:autoSpaceDN w:val="0"/>
        <w:adjustRightInd w:val="0"/>
        <w:jc w:val="center"/>
        <w:outlineLvl w:val="1"/>
        <w:rPr>
          <w:bCs/>
          <w:color w:val="000000"/>
          <w:sz w:val="28"/>
          <w:szCs w:val="28"/>
        </w:rPr>
      </w:pPr>
      <w:r w:rsidRPr="00477D8A">
        <w:rPr>
          <w:bCs/>
          <w:color w:val="000000"/>
          <w:sz w:val="28"/>
          <w:szCs w:val="28"/>
        </w:rPr>
        <w:t>государственной поддержки на развитие</w:t>
      </w:r>
    </w:p>
    <w:p w:rsidR="00C1063F" w:rsidRPr="00477D8A" w:rsidRDefault="00C1063F" w:rsidP="008F0D50">
      <w:pPr>
        <w:autoSpaceDE w:val="0"/>
        <w:autoSpaceDN w:val="0"/>
        <w:adjustRightInd w:val="0"/>
        <w:jc w:val="center"/>
        <w:outlineLvl w:val="1"/>
        <w:rPr>
          <w:bCs/>
          <w:color w:val="000000"/>
          <w:sz w:val="28"/>
          <w:szCs w:val="28"/>
        </w:rPr>
      </w:pPr>
      <w:r w:rsidRPr="00477D8A">
        <w:rPr>
          <w:bCs/>
          <w:color w:val="000000"/>
          <w:sz w:val="28"/>
          <w:szCs w:val="28"/>
        </w:rPr>
        <w:t>промышленного рыболовства и товарного рыбоводства</w:t>
      </w:r>
    </w:p>
    <w:p w:rsidR="00C1063F" w:rsidRPr="00477D8A" w:rsidRDefault="00C1063F" w:rsidP="008F0D50">
      <w:pPr>
        <w:autoSpaceDE w:val="0"/>
        <w:autoSpaceDN w:val="0"/>
        <w:adjustRightInd w:val="0"/>
        <w:jc w:val="center"/>
        <w:rPr>
          <w:color w:val="000000"/>
          <w:sz w:val="28"/>
          <w:szCs w:val="28"/>
        </w:rPr>
      </w:pP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15. В целях организационного обеспечения подготовки и проведения ко</w:t>
      </w:r>
      <w:r w:rsidRPr="00477D8A">
        <w:rPr>
          <w:color w:val="000000"/>
          <w:sz w:val="28"/>
          <w:szCs w:val="28"/>
        </w:rPr>
        <w:t>н</w:t>
      </w:r>
      <w:r w:rsidRPr="00477D8A">
        <w:rPr>
          <w:color w:val="000000"/>
          <w:sz w:val="28"/>
          <w:szCs w:val="28"/>
        </w:rPr>
        <w:t>курса Министерство формирует конкурсную комиссию по предоставлению средств гос</w:t>
      </w:r>
      <w:r w:rsidRPr="00477D8A">
        <w:rPr>
          <w:color w:val="000000"/>
          <w:sz w:val="28"/>
          <w:szCs w:val="28"/>
        </w:rPr>
        <w:t>у</w:t>
      </w:r>
      <w:r w:rsidRPr="00477D8A">
        <w:rPr>
          <w:color w:val="000000"/>
          <w:sz w:val="28"/>
          <w:szCs w:val="28"/>
        </w:rPr>
        <w:t>дарственной поддержки на развитие промышленного рыболовства и товарного р</w:t>
      </w:r>
      <w:r w:rsidRPr="00477D8A">
        <w:rPr>
          <w:color w:val="000000"/>
          <w:sz w:val="28"/>
          <w:szCs w:val="28"/>
        </w:rPr>
        <w:t>ы</w:t>
      </w:r>
      <w:r w:rsidRPr="00477D8A">
        <w:rPr>
          <w:color w:val="000000"/>
          <w:sz w:val="28"/>
          <w:szCs w:val="28"/>
        </w:rPr>
        <w:t xml:space="preserve">боводства (далее </w:t>
      </w:r>
      <w:r w:rsidR="008F0D50" w:rsidRPr="00477D8A">
        <w:rPr>
          <w:color w:val="000000"/>
          <w:sz w:val="28"/>
          <w:szCs w:val="28"/>
        </w:rPr>
        <w:t>–</w:t>
      </w:r>
      <w:r w:rsidRPr="00477D8A">
        <w:rPr>
          <w:color w:val="000000"/>
          <w:sz w:val="28"/>
          <w:szCs w:val="28"/>
        </w:rPr>
        <w:t xml:space="preserve"> конкурсная комиссия).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16. Конкурсная комиссия является постоянным коллегиальным органом и формируется из представителей исполнительных органов государственной власти Республики Тыва, научного и профессионального сообществ, социально ориентир</w:t>
      </w:r>
      <w:r w:rsidRPr="00477D8A">
        <w:rPr>
          <w:color w:val="000000"/>
          <w:sz w:val="28"/>
          <w:szCs w:val="28"/>
        </w:rPr>
        <w:t>о</w:t>
      </w:r>
      <w:r w:rsidRPr="00477D8A">
        <w:rPr>
          <w:color w:val="000000"/>
          <w:sz w:val="28"/>
          <w:szCs w:val="28"/>
        </w:rPr>
        <w:t>ва</w:t>
      </w:r>
      <w:r w:rsidRPr="00477D8A">
        <w:rPr>
          <w:color w:val="000000"/>
          <w:sz w:val="28"/>
          <w:szCs w:val="28"/>
        </w:rPr>
        <w:t>н</w:t>
      </w:r>
      <w:r w:rsidRPr="00477D8A">
        <w:rPr>
          <w:color w:val="000000"/>
          <w:sz w:val="28"/>
          <w:szCs w:val="28"/>
        </w:rPr>
        <w:t xml:space="preserve">ных некоммерческих организаций, не принимающих участия в конкурсе, а также независимых экспертов </w:t>
      </w:r>
      <w:r w:rsidR="008F0D50" w:rsidRPr="00477D8A">
        <w:rPr>
          <w:color w:val="000000"/>
          <w:sz w:val="28"/>
          <w:szCs w:val="28"/>
        </w:rPr>
        <w:t>–</w:t>
      </w:r>
      <w:r w:rsidRPr="00477D8A">
        <w:rPr>
          <w:color w:val="000000"/>
          <w:sz w:val="28"/>
          <w:szCs w:val="28"/>
        </w:rPr>
        <w:t xml:space="preserve"> специалистов в соответствующей отрасли. Число незав</w:t>
      </w:r>
      <w:r w:rsidRPr="00477D8A">
        <w:rPr>
          <w:color w:val="000000"/>
          <w:sz w:val="28"/>
          <w:szCs w:val="28"/>
        </w:rPr>
        <w:t>и</w:t>
      </w:r>
      <w:r w:rsidRPr="00477D8A">
        <w:rPr>
          <w:color w:val="000000"/>
          <w:sz w:val="28"/>
          <w:szCs w:val="28"/>
        </w:rPr>
        <w:t>симых экспертов должно составлять не менее двух тр</w:t>
      </w:r>
      <w:r w:rsidRPr="00477D8A">
        <w:rPr>
          <w:color w:val="000000"/>
          <w:sz w:val="28"/>
          <w:szCs w:val="28"/>
        </w:rPr>
        <w:t>е</w:t>
      </w:r>
      <w:r w:rsidRPr="00477D8A">
        <w:rPr>
          <w:color w:val="000000"/>
          <w:sz w:val="28"/>
          <w:szCs w:val="28"/>
        </w:rPr>
        <w:t>тей от общего числа членов конкурсной комиссии. Не могут быть членами конкурсной комиссии представители от политических партий (движений), профессиональных союзов и религиозных о</w:t>
      </w:r>
      <w:r w:rsidRPr="00477D8A">
        <w:rPr>
          <w:color w:val="000000"/>
          <w:sz w:val="28"/>
          <w:szCs w:val="28"/>
        </w:rPr>
        <w:t>р</w:t>
      </w:r>
      <w:r w:rsidRPr="00477D8A">
        <w:rPr>
          <w:color w:val="000000"/>
          <w:sz w:val="28"/>
          <w:szCs w:val="28"/>
        </w:rPr>
        <w:t>ганизаций.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17. Лица, входящие в состав конкурсной комиссии, осуществляют свою де</w:t>
      </w:r>
      <w:r w:rsidRPr="00477D8A">
        <w:rPr>
          <w:color w:val="000000"/>
          <w:sz w:val="28"/>
          <w:szCs w:val="28"/>
        </w:rPr>
        <w:t>я</w:t>
      </w:r>
      <w:r w:rsidRPr="00477D8A">
        <w:rPr>
          <w:color w:val="000000"/>
          <w:sz w:val="28"/>
          <w:szCs w:val="28"/>
        </w:rPr>
        <w:t>тельность на о</w:t>
      </w:r>
      <w:r w:rsidRPr="00477D8A">
        <w:rPr>
          <w:color w:val="000000"/>
          <w:sz w:val="28"/>
          <w:szCs w:val="28"/>
        </w:rPr>
        <w:t>б</w:t>
      </w:r>
      <w:r w:rsidRPr="00477D8A">
        <w:rPr>
          <w:color w:val="000000"/>
          <w:sz w:val="28"/>
          <w:szCs w:val="28"/>
        </w:rPr>
        <w:t>щественных началах.</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18. В состав конкурсной комиссии входят председатель, заместитель предс</w:t>
      </w:r>
      <w:r w:rsidRPr="00477D8A">
        <w:rPr>
          <w:color w:val="000000"/>
          <w:sz w:val="28"/>
          <w:szCs w:val="28"/>
        </w:rPr>
        <w:t>е</w:t>
      </w:r>
      <w:r w:rsidRPr="00477D8A">
        <w:rPr>
          <w:color w:val="000000"/>
          <w:sz w:val="28"/>
          <w:szCs w:val="28"/>
        </w:rPr>
        <w:t>дателя, секретарь и члены конкурсной комиссии. Заместитель председателя ко</w:t>
      </w:r>
      <w:r w:rsidRPr="00477D8A">
        <w:rPr>
          <w:color w:val="000000"/>
          <w:sz w:val="28"/>
          <w:szCs w:val="28"/>
        </w:rPr>
        <w:t>н</w:t>
      </w:r>
      <w:r w:rsidRPr="00477D8A">
        <w:rPr>
          <w:color w:val="000000"/>
          <w:sz w:val="28"/>
          <w:szCs w:val="28"/>
        </w:rPr>
        <w:t>курсной комиссии выполняет функции председателя конкурсной к</w:t>
      </w:r>
      <w:r w:rsidRPr="00477D8A">
        <w:rPr>
          <w:color w:val="000000"/>
          <w:sz w:val="28"/>
          <w:szCs w:val="28"/>
        </w:rPr>
        <w:t>о</w:t>
      </w:r>
      <w:r w:rsidRPr="00477D8A">
        <w:rPr>
          <w:color w:val="000000"/>
          <w:sz w:val="28"/>
          <w:szCs w:val="28"/>
        </w:rPr>
        <w:t>миссии в случае его отсутствия, организует деятельность членов комиссии по определенным напра</w:t>
      </w:r>
      <w:r w:rsidRPr="00477D8A">
        <w:rPr>
          <w:color w:val="000000"/>
          <w:sz w:val="28"/>
          <w:szCs w:val="28"/>
        </w:rPr>
        <w:t>в</w:t>
      </w:r>
      <w:r w:rsidRPr="00477D8A">
        <w:rPr>
          <w:color w:val="000000"/>
          <w:sz w:val="28"/>
          <w:szCs w:val="28"/>
        </w:rPr>
        <w:t>лениям.</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19. Персональный состав конкурсной комиссии утверждается правовым актом Правительства Республики Тыва.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20. Основной формой работы конкурсной комиссии является заседание. Ко</w:t>
      </w:r>
      <w:r w:rsidRPr="00477D8A">
        <w:rPr>
          <w:color w:val="000000"/>
          <w:sz w:val="28"/>
          <w:szCs w:val="28"/>
        </w:rPr>
        <w:t>н</w:t>
      </w:r>
      <w:r w:rsidRPr="00477D8A">
        <w:rPr>
          <w:color w:val="000000"/>
          <w:sz w:val="28"/>
          <w:szCs w:val="28"/>
        </w:rPr>
        <w:t>курсная комиссия правомочна принимать решения, если в заседании принимают участие более половины от общего числа лиц, входящих в состав конкурсной к</w:t>
      </w:r>
      <w:r w:rsidRPr="00477D8A">
        <w:rPr>
          <w:color w:val="000000"/>
          <w:sz w:val="28"/>
          <w:szCs w:val="28"/>
        </w:rPr>
        <w:t>о</w:t>
      </w:r>
      <w:r w:rsidRPr="00477D8A">
        <w:rPr>
          <w:color w:val="000000"/>
          <w:sz w:val="28"/>
          <w:szCs w:val="28"/>
        </w:rPr>
        <w:t>миссии.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21. Секретарь формирует по предложениям председателя конкурсной коми</w:t>
      </w:r>
      <w:r w:rsidRPr="00477D8A">
        <w:rPr>
          <w:color w:val="000000"/>
          <w:sz w:val="28"/>
          <w:szCs w:val="28"/>
        </w:rPr>
        <w:t>с</w:t>
      </w:r>
      <w:r w:rsidRPr="00477D8A">
        <w:rPr>
          <w:color w:val="000000"/>
          <w:sz w:val="28"/>
          <w:szCs w:val="28"/>
        </w:rPr>
        <w:t>сии повестку заседания конкурсной комиссии и обеспечивает ее рассылку лицам, входящим в состав конкурсной комиссии, не позднее чем за 3 рабочих дня до пр</w:t>
      </w:r>
      <w:r w:rsidRPr="00477D8A">
        <w:rPr>
          <w:color w:val="000000"/>
          <w:sz w:val="28"/>
          <w:szCs w:val="28"/>
        </w:rPr>
        <w:t>о</w:t>
      </w:r>
      <w:r w:rsidRPr="00477D8A">
        <w:rPr>
          <w:color w:val="000000"/>
          <w:sz w:val="28"/>
          <w:szCs w:val="28"/>
        </w:rPr>
        <w:t>вед</w:t>
      </w:r>
      <w:r w:rsidRPr="00477D8A">
        <w:rPr>
          <w:color w:val="000000"/>
          <w:sz w:val="28"/>
          <w:szCs w:val="28"/>
        </w:rPr>
        <w:t>е</w:t>
      </w:r>
      <w:r w:rsidRPr="00477D8A">
        <w:rPr>
          <w:color w:val="000000"/>
          <w:sz w:val="28"/>
          <w:szCs w:val="28"/>
        </w:rPr>
        <w:t>ния заседания.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22. Все решения конкурсной комиссии по вопросам конкурса принимаются простым большинством голосов. Голосование проводится в открытой фо</w:t>
      </w:r>
      <w:r w:rsidRPr="00477D8A">
        <w:rPr>
          <w:color w:val="000000"/>
          <w:sz w:val="28"/>
          <w:szCs w:val="28"/>
        </w:rPr>
        <w:t>р</w:t>
      </w:r>
      <w:r w:rsidRPr="00477D8A">
        <w:rPr>
          <w:color w:val="000000"/>
          <w:sz w:val="28"/>
          <w:szCs w:val="28"/>
        </w:rPr>
        <w:t>ме. При равенстве голосов принимается решение, за которое проголосовал председател</w:t>
      </w:r>
      <w:r w:rsidRPr="00477D8A">
        <w:rPr>
          <w:color w:val="000000"/>
          <w:sz w:val="28"/>
          <w:szCs w:val="28"/>
        </w:rPr>
        <w:t>ь</w:t>
      </w:r>
      <w:r w:rsidRPr="00477D8A">
        <w:rPr>
          <w:color w:val="000000"/>
          <w:sz w:val="28"/>
          <w:szCs w:val="28"/>
        </w:rPr>
        <w:t>ствующий на заседании конкурсной коми</w:t>
      </w:r>
      <w:r w:rsidRPr="00477D8A">
        <w:rPr>
          <w:color w:val="000000"/>
          <w:sz w:val="28"/>
          <w:szCs w:val="28"/>
        </w:rPr>
        <w:t>с</w:t>
      </w:r>
      <w:r w:rsidRPr="00477D8A">
        <w:rPr>
          <w:color w:val="000000"/>
          <w:sz w:val="28"/>
          <w:szCs w:val="28"/>
        </w:rPr>
        <w:t>сии.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lastRenderedPageBreak/>
        <w:t>23. Решения конкурсной комиссии оформляются протоколом, который подп</w:t>
      </w:r>
      <w:r w:rsidRPr="00477D8A">
        <w:rPr>
          <w:color w:val="000000"/>
          <w:sz w:val="28"/>
          <w:szCs w:val="28"/>
        </w:rPr>
        <w:t>и</w:t>
      </w:r>
      <w:r w:rsidRPr="00477D8A">
        <w:rPr>
          <w:color w:val="000000"/>
          <w:sz w:val="28"/>
          <w:szCs w:val="28"/>
        </w:rPr>
        <w:t>сывается пре</w:t>
      </w:r>
      <w:r w:rsidRPr="00477D8A">
        <w:rPr>
          <w:color w:val="000000"/>
          <w:sz w:val="28"/>
          <w:szCs w:val="28"/>
        </w:rPr>
        <w:t>д</w:t>
      </w:r>
      <w:r w:rsidRPr="00477D8A">
        <w:rPr>
          <w:color w:val="000000"/>
          <w:sz w:val="28"/>
          <w:szCs w:val="28"/>
        </w:rPr>
        <w:t>седателем, всеми присутствующими членами комиссии и секретарем. Особые мнения лиц, входящих в состав конкурсной комиссии, также заносятся в протокол заседания.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24. Полномочия конкурсной комиссии: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формирует предложения по приоритетным направлениям предоставления средств госуда</w:t>
      </w:r>
      <w:r w:rsidRPr="00477D8A">
        <w:rPr>
          <w:color w:val="000000"/>
          <w:sz w:val="28"/>
          <w:szCs w:val="28"/>
        </w:rPr>
        <w:t>р</w:t>
      </w:r>
      <w:r w:rsidRPr="00477D8A">
        <w:rPr>
          <w:color w:val="000000"/>
          <w:sz w:val="28"/>
          <w:szCs w:val="28"/>
        </w:rPr>
        <w:t>ственной поддержки в рамках конкурса;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утверждает текст информационного сообщения о конкурсе;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осуществляет проверку соответствия заявителей требованиям, предъявля</w:t>
      </w:r>
      <w:r w:rsidRPr="00477D8A">
        <w:rPr>
          <w:color w:val="000000"/>
          <w:sz w:val="28"/>
          <w:szCs w:val="28"/>
        </w:rPr>
        <w:t>е</w:t>
      </w:r>
      <w:r w:rsidRPr="00477D8A">
        <w:rPr>
          <w:color w:val="000000"/>
          <w:sz w:val="28"/>
          <w:szCs w:val="28"/>
        </w:rPr>
        <w:t>мым к участн</w:t>
      </w:r>
      <w:r w:rsidRPr="00477D8A">
        <w:rPr>
          <w:color w:val="000000"/>
          <w:sz w:val="28"/>
          <w:szCs w:val="28"/>
        </w:rPr>
        <w:t>и</w:t>
      </w:r>
      <w:r w:rsidRPr="00477D8A">
        <w:rPr>
          <w:color w:val="000000"/>
          <w:sz w:val="28"/>
          <w:szCs w:val="28"/>
        </w:rPr>
        <w:t>кам конкурса, и принимает решение о допуске заявителей к участию в конкурсе.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25. Для осуществления своих полномочий конкурсная комиссия имеет право:</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приглашать на заседания и заслушивать представителей участников конку</w:t>
      </w:r>
      <w:r w:rsidRPr="00477D8A">
        <w:rPr>
          <w:color w:val="000000"/>
          <w:sz w:val="28"/>
          <w:szCs w:val="28"/>
        </w:rPr>
        <w:t>р</w:t>
      </w:r>
      <w:r w:rsidRPr="00477D8A">
        <w:rPr>
          <w:color w:val="000000"/>
          <w:sz w:val="28"/>
          <w:szCs w:val="28"/>
        </w:rPr>
        <w:t>са;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привлекать независимых экспертов;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при необходимости запрашивать в соответствующих органах дополнител</w:t>
      </w:r>
      <w:r w:rsidRPr="00477D8A">
        <w:rPr>
          <w:color w:val="000000"/>
          <w:sz w:val="28"/>
          <w:szCs w:val="28"/>
        </w:rPr>
        <w:t>ь</w:t>
      </w:r>
      <w:r w:rsidRPr="00477D8A">
        <w:rPr>
          <w:color w:val="000000"/>
          <w:sz w:val="28"/>
          <w:szCs w:val="28"/>
        </w:rPr>
        <w:t>ную информацию, необходимую для проведения анализа документов для пред</w:t>
      </w:r>
      <w:r w:rsidRPr="00477D8A">
        <w:rPr>
          <w:color w:val="000000"/>
          <w:sz w:val="28"/>
          <w:szCs w:val="28"/>
        </w:rPr>
        <w:t>о</w:t>
      </w:r>
      <w:r w:rsidRPr="00477D8A">
        <w:rPr>
          <w:color w:val="000000"/>
          <w:sz w:val="28"/>
          <w:szCs w:val="28"/>
        </w:rPr>
        <w:t>ставления государственной по</w:t>
      </w:r>
      <w:r w:rsidRPr="00477D8A">
        <w:rPr>
          <w:color w:val="000000"/>
          <w:sz w:val="28"/>
          <w:szCs w:val="28"/>
        </w:rPr>
        <w:t>д</w:t>
      </w:r>
      <w:r w:rsidRPr="00477D8A">
        <w:rPr>
          <w:color w:val="000000"/>
          <w:sz w:val="28"/>
          <w:szCs w:val="28"/>
        </w:rPr>
        <w:t>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26. Конкурсная комиссия обязана: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обеспечить конфиденциальность информации, содержащейся в док</w:t>
      </w:r>
      <w:r w:rsidRPr="00477D8A">
        <w:rPr>
          <w:color w:val="000000"/>
          <w:sz w:val="28"/>
          <w:szCs w:val="28"/>
        </w:rPr>
        <w:t>у</w:t>
      </w:r>
      <w:r w:rsidRPr="00477D8A">
        <w:rPr>
          <w:color w:val="000000"/>
          <w:sz w:val="28"/>
          <w:szCs w:val="28"/>
        </w:rPr>
        <w:t>ментах на участие в конкурсе;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рассматривать конфликтные ситуации в случае их возникновения;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своевременно информировать участников конкурса об изменениях условий конкурса.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27. Члены конкурсной комиссии: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принимают участие в заседаниях конкурсной комиссии;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своевременно и объективно рассматривают представленные на заседание конкурсной к</w:t>
      </w:r>
      <w:r w:rsidRPr="00477D8A">
        <w:rPr>
          <w:color w:val="000000"/>
          <w:sz w:val="28"/>
          <w:szCs w:val="28"/>
        </w:rPr>
        <w:t>о</w:t>
      </w:r>
      <w:r w:rsidRPr="00477D8A">
        <w:rPr>
          <w:color w:val="000000"/>
          <w:sz w:val="28"/>
          <w:szCs w:val="28"/>
        </w:rPr>
        <w:t>миссии документы на участие в конкурсе;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высказывают свое мнение по рассматриваемым заявкам на участие в ко</w:t>
      </w:r>
      <w:r w:rsidRPr="00477D8A">
        <w:rPr>
          <w:color w:val="000000"/>
          <w:sz w:val="28"/>
          <w:szCs w:val="28"/>
        </w:rPr>
        <w:t>н</w:t>
      </w:r>
      <w:r w:rsidRPr="00477D8A">
        <w:rPr>
          <w:color w:val="000000"/>
          <w:sz w:val="28"/>
          <w:szCs w:val="28"/>
        </w:rPr>
        <w:t>курсе;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г) принимают коллегиальные решения и подписывают протоколы заседаний конкурсной к</w:t>
      </w:r>
      <w:r w:rsidRPr="00477D8A">
        <w:rPr>
          <w:color w:val="000000"/>
          <w:sz w:val="28"/>
          <w:szCs w:val="28"/>
        </w:rPr>
        <w:t>о</w:t>
      </w:r>
      <w:r w:rsidRPr="00477D8A">
        <w:rPr>
          <w:color w:val="000000"/>
          <w:sz w:val="28"/>
          <w:szCs w:val="28"/>
        </w:rPr>
        <w:t>миссии;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д) соблюдают конфиденциальность в отношении информации, рассматрива</w:t>
      </w:r>
      <w:r w:rsidRPr="00477D8A">
        <w:rPr>
          <w:color w:val="000000"/>
          <w:sz w:val="28"/>
          <w:szCs w:val="28"/>
        </w:rPr>
        <w:t>е</w:t>
      </w:r>
      <w:r w:rsidRPr="00477D8A">
        <w:rPr>
          <w:color w:val="000000"/>
          <w:sz w:val="28"/>
          <w:szCs w:val="28"/>
        </w:rPr>
        <w:t>мой конкурсной комиссией.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28. Документы, представленные заявителем, который прошел конкурсный о</w:t>
      </w:r>
      <w:r w:rsidRPr="00477D8A">
        <w:rPr>
          <w:color w:val="000000"/>
          <w:sz w:val="28"/>
          <w:szCs w:val="28"/>
        </w:rPr>
        <w:t>т</w:t>
      </w:r>
      <w:r w:rsidRPr="00477D8A">
        <w:rPr>
          <w:color w:val="000000"/>
          <w:sz w:val="28"/>
          <w:szCs w:val="28"/>
        </w:rPr>
        <w:t>бор, не возвр</w:t>
      </w:r>
      <w:r w:rsidRPr="00477D8A">
        <w:rPr>
          <w:color w:val="000000"/>
          <w:sz w:val="28"/>
          <w:szCs w:val="28"/>
        </w:rPr>
        <w:t>а</w:t>
      </w:r>
      <w:r w:rsidRPr="00477D8A">
        <w:rPr>
          <w:color w:val="000000"/>
          <w:sz w:val="28"/>
          <w:szCs w:val="28"/>
        </w:rPr>
        <w:t>щаются.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29. Заявитель либо его представитель по доверенности, оформленной в уст</w:t>
      </w:r>
      <w:r w:rsidRPr="00477D8A">
        <w:rPr>
          <w:color w:val="000000"/>
          <w:sz w:val="28"/>
          <w:szCs w:val="28"/>
        </w:rPr>
        <w:t>а</w:t>
      </w:r>
      <w:r w:rsidRPr="00477D8A">
        <w:rPr>
          <w:color w:val="000000"/>
          <w:sz w:val="28"/>
          <w:szCs w:val="28"/>
        </w:rPr>
        <w:t>новленном порядке, имеет право участвовать в заседании конкурсной к</w:t>
      </w:r>
      <w:r w:rsidRPr="00477D8A">
        <w:rPr>
          <w:color w:val="000000"/>
          <w:sz w:val="28"/>
          <w:szCs w:val="28"/>
        </w:rPr>
        <w:t>о</w:t>
      </w:r>
      <w:r w:rsidRPr="00477D8A">
        <w:rPr>
          <w:color w:val="000000"/>
          <w:sz w:val="28"/>
          <w:szCs w:val="28"/>
        </w:rPr>
        <w:t>миссии при рассмотрении ею предста</w:t>
      </w:r>
      <w:r w:rsidRPr="00477D8A">
        <w:rPr>
          <w:color w:val="000000"/>
          <w:sz w:val="28"/>
          <w:szCs w:val="28"/>
        </w:rPr>
        <w:t>в</w:t>
      </w:r>
      <w:r w:rsidRPr="00477D8A">
        <w:rPr>
          <w:color w:val="000000"/>
          <w:sz w:val="28"/>
          <w:szCs w:val="28"/>
        </w:rPr>
        <w:t>ленных им документов.</w:t>
      </w:r>
    </w:p>
    <w:p w:rsidR="00C1063F" w:rsidRPr="00477D8A" w:rsidRDefault="00C1063F" w:rsidP="00925DF6">
      <w:pPr>
        <w:autoSpaceDE w:val="0"/>
        <w:autoSpaceDN w:val="0"/>
        <w:adjustRightInd w:val="0"/>
        <w:ind w:firstLine="709"/>
        <w:jc w:val="both"/>
        <w:rPr>
          <w:color w:val="000000"/>
          <w:sz w:val="28"/>
          <w:szCs w:val="28"/>
        </w:rPr>
      </w:pPr>
    </w:p>
    <w:p w:rsidR="008F0D50" w:rsidRPr="00477D8A" w:rsidRDefault="008F0D50" w:rsidP="00925DF6">
      <w:pPr>
        <w:autoSpaceDE w:val="0"/>
        <w:autoSpaceDN w:val="0"/>
        <w:adjustRightInd w:val="0"/>
        <w:ind w:firstLine="709"/>
        <w:jc w:val="both"/>
        <w:rPr>
          <w:color w:val="000000"/>
          <w:sz w:val="28"/>
          <w:szCs w:val="28"/>
        </w:rPr>
      </w:pPr>
    </w:p>
    <w:p w:rsidR="008F0D50" w:rsidRPr="00477D8A" w:rsidRDefault="008F0D50" w:rsidP="00925DF6">
      <w:pPr>
        <w:autoSpaceDE w:val="0"/>
        <w:autoSpaceDN w:val="0"/>
        <w:adjustRightInd w:val="0"/>
        <w:ind w:firstLine="709"/>
        <w:jc w:val="both"/>
        <w:rPr>
          <w:color w:val="000000"/>
          <w:sz w:val="28"/>
          <w:szCs w:val="28"/>
        </w:rPr>
      </w:pPr>
    </w:p>
    <w:p w:rsidR="008F0D50" w:rsidRPr="00477D8A" w:rsidRDefault="008F0D50" w:rsidP="00925DF6">
      <w:pPr>
        <w:autoSpaceDE w:val="0"/>
        <w:autoSpaceDN w:val="0"/>
        <w:adjustRightInd w:val="0"/>
        <w:ind w:firstLine="709"/>
        <w:jc w:val="both"/>
        <w:rPr>
          <w:color w:val="000000"/>
          <w:sz w:val="28"/>
          <w:szCs w:val="28"/>
        </w:rPr>
      </w:pPr>
    </w:p>
    <w:p w:rsidR="008F0D50" w:rsidRPr="00477D8A" w:rsidRDefault="008F0D50" w:rsidP="00925DF6">
      <w:pPr>
        <w:autoSpaceDE w:val="0"/>
        <w:autoSpaceDN w:val="0"/>
        <w:adjustRightInd w:val="0"/>
        <w:ind w:firstLine="709"/>
        <w:jc w:val="both"/>
        <w:rPr>
          <w:color w:val="000000"/>
          <w:sz w:val="28"/>
          <w:szCs w:val="28"/>
        </w:rPr>
      </w:pPr>
    </w:p>
    <w:p w:rsidR="008F0D50" w:rsidRPr="00477D8A" w:rsidRDefault="008F0D50" w:rsidP="00925DF6">
      <w:pPr>
        <w:autoSpaceDE w:val="0"/>
        <w:autoSpaceDN w:val="0"/>
        <w:adjustRightInd w:val="0"/>
        <w:ind w:firstLine="709"/>
        <w:jc w:val="both"/>
        <w:rPr>
          <w:color w:val="000000"/>
          <w:sz w:val="28"/>
          <w:szCs w:val="28"/>
        </w:rPr>
      </w:pPr>
    </w:p>
    <w:p w:rsidR="00C1063F" w:rsidRPr="00477D8A" w:rsidRDefault="00C1063F" w:rsidP="008F0D50">
      <w:pPr>
        <w:autoSpaceDE w:val="0"/>
        <w:autoSpaceDN w:val="0"/>
        <w:adjustRightInd w:val="0"/>
        <w:jc w:val="center"/>
        <w:outlineLvl w:val="1"/>
        <w:rPr>
          <w:bCs/>
          <w:color w:val="000000"/>
          <w:sz w:val="28"/>
          <w:szCs w:val="28"/>
        </w:rPr>
      </w:pPr>
      <w:r w:rsidRPr="00477D8A">
        <w:rPr>
          <w:bCs/>
          <w:color w:val="000000"/>
          <w:sz w:val="28"/>
          <w:szCs w:val="28"/>
        </w:rPr>
        <w:lastRenderedPageBreak/>
        <w:t>Субсидирование части затрат на приобретение</w:t>
      </w:r>
    </w:p>
    <w:p w:rsidR="00C1063F" w:rsidRPr="00477D8A" w:rsidRDefault="00C1063F" w:rsidP="008F0D50">
      <w:pPr>
        <w:autoSpaceDE w:val="0"/>
        <w:autoSpaceDN w:val="0"/>
        <w:adjustRightInd w:val="0"/>
        <w:jc w:val="center"/>
        <w:outlineLvl w:val="1"/>
        <w:rPr>
          <w:bCs/>
          <w:color w:val="000000"/>
          <w:sz w:val="28"/>
          <w:szCs w:val="28"/>
        </w:rPr>
      </w:pPr>
      <w:r w:rsidRPr="00477D8A">
        <w:rPr>
          <w:bCs/>
          <w:color w:val="000000"/>
          <w:sz w:val="28"/>
          <w:szCs w:val="28"/>
        </w:rPr>
        <w:t>оборудования и материалов, используемых</w:t>
      </w:r>
    </w:p>
    <w:p w:rsidR="00C1063F" w:rsidRPr="00477D8A" w:rsidRDefault="00C1063F" w:rsidP="008F0D50">
      <w:pPr>
        <w:autoSpaceDE w:val="0"/>
        <w:autoSpaceDN w:val="0"/>
        <w:adjustRightInd w:val="0"/>
        <w:jc w:val="center"/>
        <w:outlineLvl w:val="1"/>
        <w:rPr>
          <w:bCs/>
          <w:color w:val="000000"/>
          <w:sz w:val="28"/>
          <w:szCs w:val="28"/>
        </w:rPr>
      </w:pPr>
      <w:r w:rsidRPr="00477D8A">
        <w:rPr>
          <w:bCs/>
          <w:color w:val="000000"/>
          <w:sz w:val="28"/>
          <w:szCs w:val="28"/>
        </w:rPr>
        <w:t>в промышленном рыболовстве</w:t>
      </w:r>
    </w:p>
    <w:p w:rsidR="00C1063F" w:rsidRPr="00477D8A" w:rsidRDefault="00C1063F" w:rsidP="008F0D50">
      <w:pPr>
        <w:autoSpaceDE w:val="0"/>
        <w:autoSpaceDN w:val="0"/>
        <w:adjustRightInd w:val="0"/>
        <w:jc w:val="center"/>
        <w:rPr>
          <w:color w:val="000000"/>
          <w:sz w:val="28"/>
          <w:szCs w:val="28"/>
        </w:rPr>
      </w:pP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30. Субсидии предоставляются в виде финансового обеспечения (возм</w:t>
      </w:r>
      <w:r w:rsidRPr="00477D8A">
        <w:rPr>
          <w:color w:val="000000"/>
          <w:sz w:val="28"/>
          <w:szCs w:val="28"/>
        </w:rPr>
        <w:t>е</w:t>
      </w:r>
      <w:r w:rsidRPr="00477D8A">
        <w:rPr>
          <w:color w:val="000000"/>
          <w:sz w:val="28"/>
          <w:szCs w:val="28"/>
        </w:rPr>
        <w:t>щения) части затрат по приобретению оборудования и материалов, используемых в пр</w:t>
      </w:r>
      <w:r w:rsidRPr="00477D8A">
        <w:rPr>
          <w:color w:val="000000"/>
          <w:sz w:val="28"/>
          <w:szCs w:val="28"/>
        </w:rPr>
        <w:t>о</w:t>
      </w:r>
      <w:r w:rsidRPr="00477D8A">
        <w:rPr>
          <w:color w:val="000000"/>
          <w:sz w:val="28"/>
          <w:szCs w:val="28"/>
        </w:rPr>
        <w:t>мышленном рыболовстве, в размере до 50 процентов за приобретенные оборудов</w:t>
      </w:r>
      <w:r w:rsidRPr="00477D8A">
        <w:rPr>
          <w:color w:val="000000"/>
          <w:sz w:val="28"/>
          <w:szCs w:val="28"/>
        </w:rPr>
        <w:t>а</w:t>
      </w:r>
      <w:r w:rsidRPr="00477D8A">
        <w:rPr>
          <w:color w:val="000000"/>
          <w:sz w:val="28"/>
          <w:szCs w:val="28"/>
        </w:rPr>
        <w:t>ние и материалы, используемые в промы</w:t>
      </w:r>
      <w:r w:rsidRPr="00477D8A">
        <w:rPr>
          <w:color w:val="000000"/>
          <w:sz w:val="28"/>
          <w:szCs w:val="28"/>
        </w:rPr>
        <w:t>ш</w:t>
      </w:r>
      <w:r w:rsidRPr="00477D8A">
        <w:rPr>
          <w:color w:val="000000"/>
          <w:sz w:val="28"/>
          <w:szCs w:val="28"/>
        </w:rPr>
        <w:t>ленном рыболовстве.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Формула расчета субсидии:</w:t>
      </w:r>
    </w:p>
    <w:p w:rsidR="00C1063F" w:rsidRPr="00477D8A" w:rsidRDefault="00C1063F" w:rsidP="00925DF6">
      <w:pPr>
        <w:autoSpaceDE w:val="0"/>
        <w:autoSpaceDN w:val="0"/>
        <w:adjustRightInd w:val="0"/>
        <w:ind w:firstLine="709"/>
        <w:jc w:val="both"/>
        <w:rPr>
          <w:color w:val="000000"/>
          <w:sz w:val="28"/>
          <w:szCs w:val="28"/>
        </w:rPr>
      </w:pPr>
    </w:p>
    <w:p w:rsidR="008F0D50" w:rsidRPr="00477D8A" w:rsidRDefault="00D53653" w:rsidP="008F0D50">
      <w:pPr>
        <w:autoSpaceDE w:val="0"/>
        <w:autoSpaceDN w:val="0"/>
        <w:adjustRightInd w:val="0"/>
        <w:jc w:val="center"/>
        <w:rPr>
          <w:color w:val="000000"/>
          <w:sz w:val="28"/>
          <w:szCs w:val="28"/>
        </w:rPr>
      </w:pPr>
      <w:r>
        <w:rPr>
          <w:noProof/>
          <w:color w:val="000000"/>
          <w:position w:val="-18"/>
          <w:sz w:val="28"/>
          <w:szCs w:val="28"/>
        </w:rPr>
        <w:drawing>
          <wp:inline distT="0" distB="0" distL="0" distR="0">
            <wp:extent cx="800100" cy="4572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00C1063F" w:rsidRPr="00477D8A">
        <w:rPr>
          <w:color w:val="000000"/>
          <w:sz w:val="28"/>
          <w:szCs w:val="28"/>
        </w:rPr>
        <w:t>,</w:t>
      </w:r>
    </w:p>
    <w:p w:rsidR="008F0D50" w:rsidRPr="00477D8A" w:rsidRDefault="008F0D50" w:rsidP="00925DF6">
      <w:pPr>
        <w:autoSpaceDE w:val="0"/>
        <w:autoSpaceDN w:val="0"/>
        <w:adjustRightInd w:val="0"/>
        <w:ind w:firstLine="709"/>
        <w:jc w:val="both"/>
        <w:rPr>
          <w:color w:val="000000"/>
          <w:sz w:val="28"/>
          <w:szCs w:val="28"/>
        </w:rPr>
      </w:pP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где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S </w:t>
      </w:r>
      <w:r w:rsidR="008F0D50" w:rsidRPr="00477D8A">
        <w:rPr>
          <w:color w:val="000000"/>
          <w:sz w:val="28"/>
          <w:szCs w:val="28"/>
        </w:rPr>
        <w:t>–</w:t>
      </w:r>
      <w:r w:rsidRPr="00477D8A">
        <w:rPr>
          <w:color w:val="000000"/>
          <w:sz w:val="28"/>
          <w:szCs w:val="28"/>
        </w:rPr>
        <w:t xml:space="preserve"> сумма субсидии;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A </w:t>
      </w:r>
      <w:r w:rsidR="008F0D50" w:rsidRPr="00477D8A">
        <w:rPr>
          <w:color w:val="000000"/>
          <w:sz w:val="28"/>
          <w:szCs w:val="28"/>
        </w:rPr>
        <w:t>–</w:t>
      </w:r>
      <w:r w:rsidRPr="00477D8A">
        <w:rPr>
          <w:color w:val="000000"/>
          <w:sz w:val="28"/>
          <w:szCs w:val="28"/>
        </w:rPr>
        <w:t xml:space="preserve"> фактические затраты заявителя.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31. Субсидии предоставляются на конкурсной основе. Для участия в конкур</w:t>
      </w:r>
      <w:r w:rsidRPr="00477D8A">
        <w:rPr>
          <w:color w:val="000000"/>
          <w:sz w:val="28"/>
          <w:szCs w:val="28"/>
        </w:rPr>
        <w:t>с</w:t>
      </w:r>
      <w:r w:rsidRPr="00477D8A">
        <w:rPr>
          <w:color w:val="000000"/>
          <w:sz w:val="28"/>
          <w:szCs w:val="28"/>
        </w:rPr>
        <w:t>ном отборе з</w:t>
      </w:r>
      <w:r w:rsidRPr="00477D8A">
        <w:rPr>
          <w:color w:val="000000"/>
          <w:sz w:val="28"/>
          <w:szCs w:val="28"/>
        </w:rPr>
        <w:t>а</w:t>
      </w:r>
      <w:r w:rsidRPr="00477D8A">
        <w:rPr>
          <w:color w:val="000000"/>
          <w:sz w:val="28"/>
          <w:szCs w:val="28"/>
        </w:rPr>
        <w:t>явитель на первое число месяца, предшествующего месяцу, в котором планируется заключение соглашения, должен соответствовать следующим требов</w:t>
      </w:r>
      <w:r w:rsidRPr="00477D8A">
        <w:rPr>
          <w:color w:val="000000"/>
          <w:sz w:val="28"/>
          <w:szCs w:val="28"/>
        </w:rPr>
        <w:t>а</w:t>
      </w:r>
      <w:r w:rsidRPr="00477D8A">
        <w:rPr>
          <w:color w:val="000000"/>
          <w:sz w:val="28"/>
          <w:szCs w:val="28"/>
        </w:rPr>
        <w:t>ниям:</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должен быть зарегистрирован на территории республики в качестве налог</w:t>
      </w:r>
      <w:r w:rsidRPr="00477D8A">
        <w:rPr>
          <w:color w:val="000000"/>
          <w:sz w:val="28"/>
          <w:szCs w:val="28"/>
        </w:rPr>
        <w:t>о</w:t>
      </w:r>
      <w:r w:rsidRPr="00477D8A">
        <w:rPr>
          <w:color w:val="000000"/>
          <w:sz w:val="28"/>
          <w:szCs w:val="28"/>
        </w:rPr>
        <w:t>плательщика;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основным видом экономической деятельности должны быть промы</w:t>
      </w:r>
      <w:r w:rsidRPr="00477D8A">
        <w:rPr>
          <w:color w:val="000000"/>
          <w:sz w:val="28"/>
          <w:szCs w:val="28"/>
        </w:rPr>
        <w:t>ш</w:t>
      </w:r>
      <w:r w:rsidRPr="00477D8A">
        <w:rPr>
          <w:color w:val="000000"/>
          <w:sz w:val="28"/>
          <w:szCs w:val="28"/>
        </w:rPr>
        <w:t>ленное рыболовство, товарное рыбоводство, выращивание мальков и личинок рыбы;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отсутствие у заявителя на дату представления документов на получение субсидии задолженности по налогам, сборам, пеням, штрафам, задолженн</w:t>
      </w:r>
      <w:r w:rsidRPr="00477D8A">
        <w:rPr>
          <w:color w:val="000000"/>
          <w:sz w:val="28"/>
          <w:szCs w:val="28"/>
        </w:rPr>
        <w:t>о</w:t>
      </w:r>
      <w:r w:rsidRPr="00477D8A">
        <w:rPr>
          <w:color w:val="000000"/>
          <w:sz w:val="28"/>
          <w:szCs w:val="28"/>
        </w:rPr>
        <w:t>сти по стр</w:t>
      </w:r>
      <w:r w:rsidRPr="00477D8A">
        <w:rPr>
          <w:color w:val="000000"/>
          <w:sz w:val="28"/>
          <w:szCs w:val="28"/>
        </w:rPr>
        <w:t>а</w:t>
      </w:r>
      <w:r w:rsidRPr="00477D8A">
        <w:rPr>
          <w:color w:val="000000"/>
          <w:sz w:val="28"/>
          <w:szCs w:val="28"/>
        </w:rPr>
        <w:t>ховым взносам, пеням, штрафам, зачисляемым в Пенсионный фонд Российской Федерации, срок исполнения по которым наступил в соответствии с законодател</w:t>
      </w:r>
      <w:r w:rsidRPr="00477D8A">
        <w:rPr>
          <w:color w:val="000000"/>
          <w:sz w:val="28"/>
          <w:szCs w:val="28"/>
        </w:rPr>
        <w:t>ь</w:t>
      </w:r>
      <w:r w:rsidRPr="00477D8A">
        <w:rPr>
          <w:color w:val="000000"/>
          <w:sz w:val="28"/>
          <w:szCs w:val="28"/>
        </w:rPr>
        <w:t>ством;</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г) заявители </w:t>
      </w:r>
      <w:r w:rsidR="008071B3" w:rsidRPr="00477D8A">
        <w:rPr>
          <w:color w:val="000000"/>
          <w:sz w:val="28"/>
          <w:szCs w:val="28"/>
        </w:rPr>
        <w:t>–</w:t>
      </w:r>
      <w:r w:rsidRPr="00477D8A">
        <w:rPr>
          <w:color w:val="000000"/>
          <w:sz w:val="28"/>
          <w:szCs w:val="28"/>
        </w:rPr>
        <w:t xml:space="preserve"> юридические лица не должны находиться в процессе реорган</w:t>
      </w:r>
      <w:r w:rsidRPr="00477D8A">
        <w:rPr>
          <w:color w:val="000000"/>
          <w:sz w:val="28"/>
          <w:szCs w:val="28"/>
        </w:rPr>
        <w:t>и</w:t>
      </w:r>
      <w:r w:rsidRPr="00477D8A">
        <w:rPr>
          <w:color w:val="000000"/>
          <w:sz w:val="28"/>
          <w:szCs w:val="28"/>
        </w:rPr>
        <w:t xml:space="preserve">зации, ликвидации, банкротства, а заявители </w:t>
      </w:r>
      <w:r w:rsidR="008071B3" w:rsidRPr="00477D8A">
        <w:rPr>
          <w:color w:val="000000"/>
          <w:sz w:val="28"/>
          <w:szCs w:val="28"/>
        </w:rPr>
        <w:t>–</w:t>
      </w:r>
      <w:r w:rsidRPr="00477D8A">
        <w:rPr>
          <w:color w:val="000000"/>
          <w:sz w:val="28"/>
          <w:szCs w:val="28"/>
        </w:rPr>
        <w:t xml:space="preserve"> индивидуальные предпр</w:t>
      </w:r>
      <w:r w:rsidRPr="00477D8A">
        <w:rPr>
          <w:color w:val="000000"/>
          <w:sz w:val="28"/>
          <w:szCs w:val="28"/>
        </w:rPr>
        <w:t>и</w:t>
      </w:r>
      <w:r w:rsidRPr="00477D8A">
        <w:rPr>
          <w:color w:val="000000"/>
          <w:sz w:val="28"/>
          <w:szCs w:val="28"/>
        </w:rPr>
        <w:t>ниматели не должны прекратить деятельность в качестве индивидуального предпринимателя;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д) заявитель не является иностранным юридическим лицом, а также росси</w:t>
      </w:r>
      <w:r w:rsidRPr="00477D8A">
        <w:rPr>
          <w:color w:val="000000"/>
          <w:sz w:val="28"/>
          <w:szCs w:val="28"/>
        </w:rPr>
        <w:t>й</w:t>
      </w:r>
      <w:r w:rsidRPr="00477D8A">
        <w:rPr>
          <w:color w:val="000000"/>
          <w:sz w:val="28"/>
          <w:szCs w:val="28"/>
        </w:rPr>
        <w:t>ским юридическим лицом, в уставном (складочном) капитале которых доля участия иностранных юридических лиц, местом регистрации которых являе</w:t>
      </w:r>
      <w:r w:rsidRPr="00477D8A">
        <w:rPr>
          <w:color w:val="000000"/>
          <w:sz w:val="28"/>
          <w:szCs w:val="28"/>
        </w:rPr>
        <w:t>т</w:t>
      </w:r>
      <w:r w:rsidRPr="00477D8A">
        <w:rPr>
          <w:color w:val="000000"/>
          <w:sz w:val="28"/>
          <w:szCs w:val="28"/>
        </w:rPr>
        <w:t>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w:t>
      </w:r>
      <w:r w:rsidRPr="00477D8A">
        <w:rPr>
          <w:color w:val="000000"/>
          <w:sz w:val="28"/>
          <w:szCs w:val="28"/>
        </w:rPr>
        <w:t>о</w:t>
      </w:r>
      <w:r w:rsidRPr="00477D8A">
        <w:rPr>
          <w:color w:val="000000"/>
          <w:sz w:val="28"/>
          <w:szCs w:val="28"/>
        </w:rPr>
        <w:t>вый режим налогообложения и (или) не предусматривающих раскрытия и пред</w:t>
      </w:r>
      <w:r w:rsidRPr="00477D8A">
        <w:rPr>
          <w:color w:val="000000"/>
          <w:sz w:val="28"/>
          <w:szCs w:val="28"/>
        </w:rPr>
        <w:t>о</w:t>
      </w:r>
      <w:r w:rsidRPr="00477D8A">
        <w:rPr>
          <w:color w:val="000000"/>
          <w:sz w:val="28"/>
          <w:szCs w:val="28"/>
        </w:rPr>
        <w:t>ставления информации при проведении ф</w:t>
      </w:r>
      <w:r w:rsidRPr="00477D8A">
        <w:rPr>
          <w:color w:val="000000"/>
          <w:sz w:val="28"/>
          <w:szCs w:val="28"/>
        </w:rPr>
        <w:t>и</w:t>
      </w:r>
      <w:r w:rsidRPr="00477D8A">
        <w:rPr>
          <w:color w:val="000000"/>
          <w:sz w:val="28"/>
          <w:szCs w:val="28"/>
        </w:rPr>
        <w:t>нансовых операций (офшорные зоны) в отношении таких юридических лиц, в совокупности превышает 50 процентов;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е) заявитель не является получателем бюджетных средств, предоставле</w:t>
      </w:r>
      <w:r w:rsidRPr="00477D8A">
        <w:rPr>
          <w:color w:val="000000"/>
          <w:sz w:val="28"/>
          <w:szCs w:val="28"/>
        </w:rPr>
        <w:t>н</w:t>
      </w:r>
      <w:r w:rsidRPr="00477D8A">
        <w:rPr>
          <w:color w:val="000000"/>
          <w:sz w:val="28"/>
          <w:szCs w:val="28"/>
        </w:rPr>
        <w:t>ных в соответствии с иными нормативными правовыми актами, муниципальными прав</w:t>
      </w:r>
      <w:r w:rsidRPr="00477D8A">
        <w:rPr>
          <w:color w:val="000000"/>
          <w:sz w:val="28"/>
          <w:szCs w:val="28"/>
        </w:rPr>
        <w:t>о</w:t>
      </w:r>
      <w:r w:rsidRPr="00477D8A">
        <w:rPr>
          <w:color w:val="000000"/>
          <w:sz w:val="28"/>
          <w:szCs w:val="28"/>
        </w:rPr>
        <w:t xml:space="preserve">выми актами на цели, указанные в </w:t>
      </w:r>
      <w:hyperlink w:anchor="Par55" w:history="1">
        <w:r w:rsidRPr="00477D8A">
          <w:rPr>
            <w:color w:val="000000"/>
            <w:sz w:val="28"/>
            <w:szCs w:val="28"/>
          </w:rPr>
          <w:t>пункте 9</w:t>
        </w:r>
      </w:hyperlink>
      <w:r w:rsidRPr="00477D8A">
        <w:rPr>
          <w:color w:val="000000"/>
          <w:sz w:val="28"/>
          <w:szCs w:val="28"/>
        </w:rPr>
        <w:t xml:space="preserve"> настоящего Полож</w:t>
      </w:r>
      <w:r w:rsidRPr="00477D8A">
        <w:rPr>
          <w:color w:val="000000"/>
          <w:sz w:val="28"/>
          <w:szCs w:val="28"/>
        </w:rPr>
        <w:t>е</w:t>
      </w:r>
      <w:r w:rsidRPr="00477D8A">
        <w:rPr>
          <w:color w:val="000000"/>
          <w:sz w:val="28"/>
          <w:szCs w:val="28"/>
        </w:rPr>
        <w:t>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ж) у получателей субсидий должна отсутствовать просроченная задолже</w:t>
      </w:r>
      <w:r w:rsidRPr="00477D8A">
        <w:rPr>
          <w:color w:val="000000"/>
          <w:sz w:val="28"/>
          <w:szCs w:val="28"/>
        </w:rPr>
        <w:t>н</w:t>
      </w:r>
      <w:r w:rsidRPr="00477D8A">
        <w:rPr>
          <w:color w:val="000000"/>
          <w:sz w:val="28"/>
          <w:szCs w:val="28"/>
        </w:rPr>
        <w:t>ность по возврату в республиканский бюджет Республики Тыва субсидий, бюдже</w:t>
      </w:r>
      <w:r w:rsidRPr="00477D8A">
        <w:rPr>
          <w:color w:val="000000"/>
          <w:sz w:val="28"/>
          <w:szCs w:val="28"/>
        </w:rPr>
        <w:t>т</w:t>
      </w:r>
      <w:r w:rsidRPr="00477D8A">
        <w:rPr>
          <w:color w:val="000000"/>
          <w:sz w:val="28"/>
          <w:szCs w:val="28"/>
        </w:rPr>
        <w:lastRenderedPageBreak/>
        <w:t>ных и</w:t>
      </w:r>
      <w:r w:rsidRPr="00477D8A">
        <w:rPr>
          <w:color w:val="000000"/>
          <w:sz w:val="28"/>
          <w:szCs w:val="28"/>
        </w:rPr>
        <w:t>н</w:t>
      </w:r>
      <w:r w:rsidRPr="00477D8A">
        <w:rPr>
          <w:color w:val="000000"/>
          <w:sz w:val="28"/>
          <w:szCs w:val="28"/>
        </w:rPr>
        <w:t>вестиций, предоставленных в том числе в соответствии с иными правовыми актами, и иная просроченная задолженность перед республиканским бюджетом Ре</w:t>
      </w:r>
      <w:r w:rsidRPr="00477D8A">
        <w:rPr>
          <w:color w:val="000000"/>
          <w:sz w:val="28"/>
          <w:szCs w:val="28"/>
        </w:rPr>
        <w:t>с</w:t>
      </w:r>
      <w:r w:rsidRPr="00477D8A">
        <w:rPr>
          <w:color w:val="000000"/>
          <w:sz w:val="28"/>
          <w:szCs w:val="28"/>
        </w:rPr>
        <w:t>публики Тыва.</w:t>
      </w:r>
    </w:p>
    <w:p w:rsidR="00C1063F" w:rsidRPr="00477D8A" w:rsidRDefault="00C1063F" w:rsidP="00925DF6">
      <w:pPr>
        <w:autoSpaceDE w:val="0"/>
        <w:autoSpaceDN w:val="0"/>
        <w:adjustRightInd w:val="0"/>
        <w:ind w:firstLine="709"/>
        <w:jc w:val="both"/>
        <w:rPr>
          <w:color w:val="000000"/>
          <w:sz w:val="28"/>
          <w:szCs w:val="28"/>
        </w:rPr>
      </w:pPr>
      <w:bookmarkStart w:id="419" w:name="Par124"/>
      <w:bookmarkEnd w:id="419"/>
      <w:r w:rsidRPr="00477D8A">
        <w:rPr>
          <w:color w:val="000000"/>
          <w:sz w:val="28"/>
          <w:szCs w:val="28"/>
        </w:rPr>
        <w:t>32. Для получения субсидии заявитель должен представить в Министерство следующие д</w:t>
      </w:r>
      <w:r w:rsidRPr="00477D8A">
        <w:rPr>
          <w:color w:val="000000"/>
          <w:sz w:val="28"/>
          <w:szCs w:val="28"/>
        </w:rPr>
        <w:t>о</w:t>
      </w:r>
      <w:r w:rsidRPr="00477D8A">
        <w:rPr>
          <w:color w:val="000000"/>
          <w:sz w:val="28"/>
          <w:szCs w:val="28"/>
        </w:rPr>
        <w:t>кументы:</w:t>
      </w:r>
    </w:p>
    <w:p w:rsidR="00C1063F" w:rsidRPr="00477D8A" w:rsidRDefault="00C1063F" w:rsidP="00925DF6">
      <w:pPr>
        <w:autoSpaceDE w:val="0"/>
        <w:autoSpaceDN w:val="0"/>
        <w:adjustRightInd w:val="0"/>
        <w:ind w:firstLine="709"/>
        <w:jc w:val="both"/>
        <w:rPr>
          <w:color w:val="000000"/>
          <w:sz w:val="28"/>
          <w:szCs w:val="28"/>
        </w:rPr>
      </w:pPr>
      <w:hyperlink w:anchor="Par295" w:history="1">
        <w:r w:rsidRPr="00477D8A">
          <w:rPr>
            <w:color w:val="000000"/>
            <w:sz w:val="28"/>
            <w:szCs w:val="28"/>
          </w:rPr>
          <w:t>заявление</w:t>
        </w:r>
      </w:hyperlink>
      <w:r w:rsidRPr="00477D8A">
        <w:rPr>
          <w:color w:val="000000"/>
          <w:sz w:val="28"/>
          <w:szCs w:val="28"/>
        </w:rPr>
        <w:t xml:space="preserve"> о предоставлении субсидии по форме согласно приложению </w:t>
      </w:r>
      <w:r w:rsidR="008071B3" w:rsidRPr="00477D8A">
        <w:rPr>
          <w:color w:val="000000"/>
          <w:sz w:val="28"/>
          <w:szCs w:val="28"/>
        </w:rPr>
        <w:t>№</w:t>
      </w:r>
      <w:r w:rsidRPr="00477D8A">
        <w:rPr>
          <w:color w:val="000000"/>
          <w:sz w:val="28"/>
          <w:szCs w:val="28"/>
        </w:rPr>
        <w:t xml:space="preserve"> 1 к настоящему П</w:t>
      </w:r>
      <w:r w:rsidRPr="00477D8A">
        <w:rPr>
          <w:color w:val="000000"/>
          <w:sz w:val="28"/>
          <w:szCs w:val="28"/>
        </w:rPr>
        <w:t>о</w:t>
      </w:r>
      <w:r w:rsidRPr="00477D8A">
        <w:rPr>
          <w:color w:val="000000"/>
          <w:sz w:val="28"/>
          <w:szCs w:val="28"/>
        </w:rPr>
        <w:t>ложению;</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копии учредительных документов;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копию свидетельства о государственной регистрации юридического лица или индивидуал</w:t>
      </w:r>
      <w:r w:rsidRPr="00477D8A">
        <w:rPr>
          <w:color w:val="000000"/>
          <w:sz w:val="28"/>
          <w:szCs w:val="28"/>
        </w:rPr>
        <w:t>ь</w:t>
      </w:r>
      <w:r w:rsidRPr="00477D8A">
        <w:rPr>
          <w:color w:val="000000"/>
          <w:sz w:val="28"/>
          <w:szCs w:val="28"/>
        </w:rPr>
        <w:t>ного предпринимателя;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копию свидетельства о постановке на учет российской организации в террит</w:t>
      </w:r>
      <w:r w:rsidRPr="00477D8A">
        <w:rPr>
          <w:color w:val="000000"/>
          <w:sz w:val="28"/>
          <w:szCs w:val="28"/>
        </w:rPr>
        <w:t>о</w:t>
      </w:r>
      <w:r w:rsidRPr="00477D8A">
        <w:rPr>
          <w:color w:val="000000"/>
          <w:sz w:val="28"/>
          <w:szCs w:val="28"/>
        </w:rPr>
        <w:t>риальном нал</w:t>
      </w:r>
      <w:r w:rsidRPr="00477D8A">
        <w:rPr>
          <w:color w:val="000000"/>
          <w:sz w:val="28"/>
          <w:szCs w:val="28"/>
        </w:rPr>
        <w:t>о</w:t>
      </w:r>
      <w:r w:rsidRPr="00477D8A">
        <w:rPr>
          <w:color w:val="000000"/>
          <w:sz w:val="28"/>
          <w:szCs w:val="28"/>
        </w:rPr>
        <w:t>говом органе на территории Республики Тыва;</w:t>
      </w:r>
    </w:p>
    <w:p w:rsidR="00C1063F" w:rsidRPr="00477D8A" w:rsidRDefault="00C1063F" w:rsidP="00925DF6">
      <w:pPr>
        <w:autoSpaceDE w:val="0"/>
        <w:autoSpaceDN w:val="0"/>
        <w:adjustRightInd w:val="0"/>
        <w:ind w:firstLine="709"/>
        <w:jc w:val="both"/>
        <w:rPr>
          <w:color w:val="000000"/>
          <w:sz w:val="28"/>
          <w:szCs w:val="28"/>
        </w:rPr>
      </w:pPr>
      <w:hyperlink r:id="rId351" w:history="1">
        <w:r w:rsidRPr="00477D8A">
          <w:rPr>
            <w:color w:val="000000"/>
            <w:sz w:val="28"/>
            <w:szCs w:val="28"/>
          </w:rPr>
          <w:t>сведения</w:t>
        </w:r>
      </w:hyperlink>
      <w:r w:rsidRPr="00477D8A">
        <w:rPr>
          <w:color w:val="000000"/>
          <w:sz w:val="28"/>
          <w:szCs w:val="28"/>
        </w:rPr>
        <w:t xml:space="preserve"> о среднесписочной численности работников за предшествующий к</w:t>
      </w:r>
      <w:r w:rsidRPr="00477D8A">
        <w:rPr>
          <w:color w:val="000000"/>
          <w:sz w:val="28"/>
          <w:szCs w:val="28"/>
        </w:rPr>
        <w:t>а</w:t>
      </w:r>
      <w:r w:rsidRPr="00477D8A">
        <w:rPr>
          <w:color w:val="000000"/>
          <w:sz w:val="28"/>
          <w:szCs w:val="28"/>
        </w:rPr>
        <w:t xml:space="preserve">лендарный год по форме, утвержденной приказом Федеральной налоговой службы Российской Федерации от 29 марта 2007 г. </w:t>
      </w:r>
      <w:r w:rsidR="009534B0" w:rsidRPr="00477D8A">
        <w:rPr>
          <w:color w:val="000000"/>
          <w:sz w:val="28"/>
          <w:szCs w:val="28"/>
        </w:rPr>
        <w:t>№</w:t>
      </w:r>
      <w:r w:rsidRPr="00477D8A">
        <w:rPr>
          <w:color w:val="000000"/>
          <w:sz w:val="28"/>
          <w:szCs w:val="28"/>
        </w:rPr>
        <w:t xml:space="preserve"> ММ-3-25/174@;</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выписку из единого государственного реестра юридических лиц (единого р</w:t>
      </w:r>
      <w:r w:rsidRPr="00477D8A">
        <w:rPr>
          <w:color w:val="000000"/>
          <w:sz w:val="28"/>
          <w:szCs w:val="28"/>
        </w:rPr>
        <w:t>е</w:t>
      </w:r>
      <w:r w:rsidRPr="00477D8A">
        <w:rPr>
          <w:color w:val="000000"/>
          <w:sz w:val="28"/>
          <w:szCs w:val="28"/>
        </w:rPr>
        <w:t>естра индивид</w:t>
      </w:r>
      <w:r w:rsidRPr="00477D8A">
        <w:rPr>
          <w:color w:val="000000"/>
          <w:sz w:val="28"/>
          <w:szCs w:val="28"/>
        </w:rPr>
        <w:t>у</w:t>
      </w:r>
      <w:r w:rsidRPr="00477D8A">
        <w:rPr>
          <w:color w:val="000000"/>
          <w:sz w:val="28"/>
          <w:szCs w:val="28"/>
        </w:rPr>
        <w:t>альных предпринимателей);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документ, подтверждающий сохранение существующих или создание новых рабочих мест (их количество);</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документы, подтверждающие произведенные затраты (накладные, счета-фактуры, копии д</w:t>
      </w:r>
      <w:r w:rsidRPr="00477D8A">
        <w:rPr>
          <w:color w:val="000000"/>
          <w:sz w:val="28"/>
          <w:szCs w:val="28"/>
        </w:rPr>
        <w:t>о</w:t>
      </w:r>
      <w:r w:rsidRPr="00477D8A">
        <w:rPr>
          <w:color w:val="000000"/>
          <w:sz w:val="28"/>
          <w:szCs w:val="28"/>
        </w:rPr>
        <w:t>говоров и др.);</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копию годовой бухгалтерской отчетности юридического лица за пред</w:t>
      </w:r>
      <w:r w:rsidRPr="00477D8A">
        <w:rPr>
          <w:color w:val="000000"/>
          <w:sz w:val="28"/>
          <w:szCs w:val="28"/>
        </w:rPr>
        <w:t>ы</w:t>
      </w:r>
      <w:r w:rsidRPr="00477D8A">
        <w:rPr>
          <w:color w:val="000000"/>
          <w:sz w:val="28"/>
          <w:szCs w:val="28"/>
        </w:rPr>
        <w:t>дущий отчетный период (полный финансовый год) и последний отчетный период с отме</w:t>
      </w:r>
      <w:r w:rsidRPr="00477D8A">
        <w:rPr>
          <w:color w:val="000000"/>
          <w:sz w:val="28"/>
          <w:szCs w:val="28"/>
        </w:rPr>
        <w:t>т</w:t>
      </w:r>
      <w:r w:rsidRPr="00477D8A">
        <w:rPr>
          <w:color w:val="000000"/>
          <w:sz w:val="28"/>
          <w:szCs w:val="28"/>
        </w:rPr>
        <w:t>кой налогового органа, заверенную подписью и печатью заявителя либо уполном</w:t>
      </w:r>
      <w:r w:rsidRPr="00477D8A">
        <w:rPr>
          <w:color w:val="000000"/>
          <w:sz w:val="28"/>
          <w:szCs w:val="28"/>
        </w:rPr>
        <w:t>о</w:t>
      </w:r>
      <w:r w:rsidRPr="00477D8A">
        <w:rPr>
          <w:color w:val="000000"/>
          <w:sz w:val="28"/>
          <w:szCs w:val="28"/>
        </w:rPr>
        <w:t>ченным сотрудником;</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для индивидуальных предпринимателей </w:t>
      </w:r>
      <w:r w:rsidR="008071B3" w:rsidRPr="00477D8A">
        <w:rPr>
          <w:color w:val="000000"/>
          <w:sz w:val="28"/>
          <w:szCs w:val="28"/>
        </w:rPr>
        <w:t>–</w:t>
      </w:r>
      <w:r w:rsidRPr="00477D8A">
        <w:rPr>
          <w:color w:val="000000"/>
          <w:sz w:val="28"/>
          <w:szCs w:val="28"/>
        </w:rPr>
        <w:t xml:space="preserve"> копию налоговых деклараций за предыдущий отчетный период (полный финансовый год) и последний отчетный п</w:t>
      </w:r>
      <w:r w:rsidRPr="00477D8A">
        <w:rPr>
          <w:color w:val="000000"/>
          <w:sz w:val="28"/>
          <w:szCs w:val="28"/>
        </w:rPr>
        <w:t>е</w:t>
      </w:r>
      <w:r w:rsidRPr="00477D8A">
        <w:rPr>
          <w:color w:val="000000"/>
          <w:sz w:val="28"/>
          <w:szCs w:val="28"/>
        </w:rPr>
        <w:t>риод (налоги с доходов) с отметкой налогового органа, заверенную индивидуал</w:t>
      </w:r>
      <w:r w:rsidRPr="00477D8A">
        <w:rPr>
          <w:color w:val="000000"/>
          <w:sz w:val="28"/>
          <w:szCs w:val="28"/>
        </w:rPr>
        <w:t>ь</w:t>
      </w:r>
      <w:r w:rsidRPr="00477D8A">
        <w:rPr>
          <w:color w:val="000000"/>
          <w:sz w:val="28"/>
          <w:szCs w:val="28"/>
        </w:rPr>
        <w:t>ным предпринимателем.</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33. Подлинники документов предъявляются для обозрения. Копии док</w:t>
      </w:r>
      <w:r w:rsidRPr="00477D8A">
        <w:rPr>
          <w:color w:val="000000"/>
          <w:sz w:val="28"/>
          <w:szCs w:val="28"/>
        </w:rPr>
        <w:t>у</w:t>
      </w:r>
      <w:r w:rsidRPr="00477D8A">
        <w:rPr>
          <w:color w:val="000000"/>
          <w:sz w:val="28"/>
          <w:szCs w:val="28"/>
        </w:rPr>
        <w:t>ментов заверяются печатью и подписью заявителя.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34. Министерство осуществляет прием заявления и документов, представле</w:t>
      </w:r>
      <w:r w:rsidRPr="00477D8A">
        <w:rPr>
          <w:color w:val="000000"/>
          <w:sz w:val="28"/>
          <w:szCs w:val="28"/>
        </w:rPr>
        <w:t>н</w:t>
      </w:r>
      <w:r w:rsidRPr="00477D8A">
        <w:rPr>
          <w:color w:val="000000"/>
          <w:sz w:val="28"/>
          <w:szCs w:val="28"/>
        </w:rPr>
        <w:t xml:space="preserve">ных в соответствии с </w:t>
      </w:r>
      <w:hyperlink w:anchor="Par124" w:history="1">
        <w:r w:rsidRPr="00477D8A">
          <w:rPr>
            <w:color w:val="000000"/>
            <w:sz w:val="28"/>
            <w:szCs w:val="28"/>
          </w:rPr>
          <w:t>пунктом 32</w:t>
        </w:r>
      </w:hyperlink>
      <w:r w:rsidRPr="00477D8A">
        <w:rPr>
          <w:color w:val="000000"/>
          <w:sz w:val="28"/>
          <w:szCs w:val="28"/>
        </w:rPr>
        <w:t xml:space="preserve"> настоящего Положения, в день поступления док</w:t>
      </w:r>
      <w:r w:rsidRPr="00477D8A">
        <w:rPr>
          <w:color w:val="000000"/>
          <w:sz w:val="28"/>
          <w:szCs w:val="28"/>
        </w:rPr>
        <w:t>у</w:t>
      </w:r>
      <w:r w:rsidRPr="00477D8A">
        <w:rPr>
          <w:color w:val="000000"/>
          <w:sz w:val="28"/>
          <w:szCs w:val="28"/>
        </w:rPr>
        <w:t>ментов регистрирует заявления в порядке очередности поступления в журнале рег</w:t>
      </w:r>
      <w:r w:rsidRPr="00477D8A">
        <w:rPr>
          <w:color w:val="000000"/>
          <w:sz w:val="28"/>
          <w:szCs w:val="28"/>
        </w:rPr>
        <w:t>и</w:t>
      </w:r>
      <w:r w:rsidRPr="00477D8A">
        <w:rPr>
          <w:color w:val="000000"/>
          <w:sz w:val="28"/>
          <w:szCs w:val="28"/>
        </w:rPr>
        <w:t>страции.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35. Документы, представленные в заявке, должны быть прошиты и пронум</w:t>
      </w:r>
      <w:r w:rsidRPr="00477D8A">
        <w:rPr>
          <w:color w:val="000000"/>
          <w:sz w:val="28"/>
          <w:szCs w:val="28"/>
        </w:rPr>
        <w:t>е</w:t>
      </w:r>
      <w:r w:rsidRPr="00477D8A">
        <w:rPr>
          <w:color w:val="000000"/>
          <w:sz w:val="28"/>
          <w:szCs w:val="28"/>
        </w:rPr>
        <w:t>рованы. Ответственность за достоверность предоставленных сведений несет заяв</w:t>
      </w:r>
      <w:r w:rsidRPr="00477D8A">
        <w:rPr>
          <w:color w:val="000000"/>
          <w:sz w:val="28"/>
          <w:szCs w:val="28"/>
        </w:rPr>
        <w:t>и</w:t>
      </w:r>
      <w:r w:rsidRPr="00477D8A">
        <w:rPr>
          <w:color w:val="000000"/>
          <w:sz w:val="28"/>
          <w:szCs w:val="28"/>
        </w:rPr>
        <w:t>тель. Заявитель представляет на конкурсный отбор только одно з</w:t>
      </w:r>
      <w:r w:rsidRPr="00477D8A">
        <w:rPr>
          <w:color w:val="000000"/>
          <w:sz w:val="28"/>
          <w:szCs w:val="28"/>
        </w:rPr>
        <w:t>а</w:t>
      </w:r>
      <w:r w:rsidRPr="00477D8A">
        <w:rPr>
          <w:color w:val="000000"/>
          <w:sz w:val="28"/>
          <w:szCs w:val="28"/>
        </w:rPr>
        <w:t>явление.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36. Министерство направляет представленные документы заявителей на ра</w:t>
      </w:r>
      <w:r w:rsidRPr="00477D8A">
        <w:rPr>
          <w:color w:val="000000"/>
          <w:sz w:val="28"/>
          <w:szCs w:val="28"/>
        </w:rPr>
        <w:t>с</w:t>
      </w:r>
      <w:r w:rsidRPr="00477D8A">
        <w:rPr>
          <w:color w:val="000000"/>
          <w:sz w:val="28"/>
          <w:szCs w:val="28"/>
        </w:rPr>
        <w:t>смотрение конкурсной комиссии в срок не более 5 рабочих дней со дня приема д</w:t>
      </w:r>
      <w:r w:rsidRPr="00477D8A">
        <w:rPr>
          <w:color w:val="000000"/>
          <w:sz w:val="28"/>
          <w:szCs w:val="28"/>
        </w:rPr>
        <w:t>о</w:t>
      </w:r>
      <w:r w:rsidRPr="00477D8A">
        <w:rPr>
          <w:color w:val="000000"/>
          <w:sz w:val="28"/>
          <w:szCs w:val="28"/>
        </w:rPr>
        <w:t>кументов.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37. Конкурсная комиссия рассматривает документы, составляет прот</w:t>
      </w:r>
      <w:r w:rsidRPr="00477D8A">
        <w:rPr>
          <w:color w:val="000000"/>
          <w:sz w:val="28"/>
          <w:szCs w:val="28"/>
        </w:rPr>
        <w:t>о</w:t>
      </w:r>
      <w:r w:rsidRPr="00477D8A">
        <w:rPr>
          <w:color w:val="000000"/>
          <w:sz w:val="28"/>
          <w:szCs w:val="28"/>
        </w:rPr>
        <w:t>кольное решение о результатах рассмотрения заявлений и документов заяв</w:t>
      </w:r>
      <w:r w:rsidRPr="00477D8A">
        <w:rPr>
          <w:color w:val="000000"/>
          <w:sz w:val="28"/>
          <w:szCs w:val="28"/>
        </w:rPr>
        <w:t>и</w:t>
      </w:r>
      <w:r w:rsidRPr="00477D8A">
        <w:rPr>
          <w:color w:val="000000"/>
          <w:sz w:val="28"/>
          <w:szCs w:val="28"/>
        </w:rPr>
        <w:t>телей в срок не более 15 рабочих дней со дня приема документов, после чего в течение 3 рабочих дней направляет в Министерство.</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lastRenderedPageBreak/>
        <w:t>38. Решение в виде приказа о предоставлении субсидии принимается Мин</w:t>
      </w:r>
      <w:r w:rsidRPr="00477D8A">
        <w:rPr>
          <w:color w:val="000000"/>
          <w:sz w:val="28"/>
          <w:szCs w:val="28"/>
        </w:rPr>
        <w:t>и</w:t>
      </w:r>
      <w:r w:rsidRPr="00477D8A">
        <w:rPr>
          <w:color w:val="000000"/>
          <w:sz w:val="28"/>
          <w:szCs w:val="28"/>
        </w:rPr>
        <w:t>стерством на основании протокольного решения конкурсной комиссии в срок не б</w:t>
      </w:r>
      <w:r w:rsidRPr="00477D8A">
        <w:rPr>
          <w:color w:val="000000"/>
          <w:sz w:val="28"/>
          <w:szCs w:val="28"/>
        </w:rPr>
        <w:t>о</w:t>
      </w:r>
      <w:r w:rsidRPr="00477D8A">
        <w:rPr>
          <w:color w:val="000000"/>
          <w:sz w:val="28"/>
          <w:szCs w:val="28"/>
        </w:rPr>
        <w:t>лее 3 рабочих дней со дня п</w:t>
      </w:r>
      <w:r w:rsidRPr="00477D8A">
        <w:rPr>
          <w:color w:val="000000"/>
          <w:sz w:val="28"/>
          <w:szCs w:val="28"/>
        </w:rPr>
        <w:t>о</w:t>
      </w:r>
      <w:r w:rsidRPr="00477D8A">
        <w:rPr>
          <w:color w:val="000000"/>
          <w:sz w:val="28"/>
          <w:szCs w:val="28"/>
        </w:rPr>
        <w:t>лучения протокольного решения.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39. Основания для отказа в предоставлении субсидий: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несоответствие представленных заявителем документов требованиям к ук</w:t>
      </w:r>
      <w:r w:rsidRPr="00477D8A">
        <w:rPr>
          <w:color w:val="000000"/>
          <w:sz w:val="28"/>
          <w:szCs w:val="28"/>
        </w:rPr>
        <w:t>а</w:t>
      </w:r>
      <w:r w:rsidRPr="00477D8A">
        <w:rPr>
          <w:color w:val="000000"/>
          <w:sz w:val="28"/>
          <w:szCs w:val="28"/>
        </w:rPr>
        <w:t>занным документам или непредставление (представление не в полном объеме) ук</w:t>
      </w:r>
      <w:r w:rsidRPr="00477D8A">
        <w:rPr>
          <w:color w:val="000000"/>
          <w:sz w:val="28"/>
          <w:szCs w:val="28"/>
        </w:rPr>
        <w:t>а</w:t>
      </w:r>
      <w:r w:rsidRPr="00477D8A">
        <w:rPr>
          <w:color w:val="000000"/>
          <w:sz w:val="28"/>
          <w:szCs w:val="28"/>
        </w:rPr>
        <w:t>занных документов;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недостоверность представленной заявителем информации;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невозврат заявителем ранее полученных средств, подлежащих возврату в республиканский бюджет Республики Тыва (по уведомлениям Министе</w:t>
      </w:r>
      <w:r w:rsidRPr="00477D8A">
        <w:rPr>
          <w:color w:val="000000"/>
          <w:sz w:val="28"/>
          <w:szCs w:val="28"/>
        </w:rPr>
        <w:t>р</w:t>
      </w:r>
      <w:r w:rsidRPr="00477D8A">
        <w:rPr>
          <w:color w:val="000000"/>
          <w:sz w:val="28"/>
          <w:szCs w:val="28"/>
        </w:rPr>
        <w:t>ства).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При принятии решения Министерством об отказе в выделении средств гос</w:t>
      </w:r>
      <w:r w:rsidRPr="00477D8A">
        <w:rPr>
          <w:color w:val="000000"/>
          <w:sz w:val="28"/>
          <w:szCs w:val="28"/>
        </w:rPr>
        <w:t>у</w:t>
      </w:r>
      <w:r w:rsidRPr="00477D8A">
        <w:rPr>
          <w:color w:val="000000"/>
          <w:sz w:val="28"/>
          <w:szCs w:val="28"/>
        </w:rPr>
        <w:t>дарственной поддержки заявителю направляется уведомление об отказе в течение 7 р</w:t>
      </w:r>
      <w:r w:rsidRPr="00477D8A">
        <w:rPr>
          <w:color w:val="000000"/>
          <w:sz w:val="28"/>
          <w:szCs w:val="28"/>
        </w:rPr>
        <w:t>а</w:t>
      </w:r>
      <w:r w:rsidRPr="00477D8A">
        <w:rPr>
          <w:color w:val="000000"/>
          <w:sz w:val="28"/>
          <w:szCs w:val="28"/>
        </w:rPr>
        <w:t>бочих дней со дня принятия решения.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40. В течение 5 рабочих дней со дня принятия решения о предоставлении су</w:t>
      </w:r>
      <w:r w:rsidRPr="00477D8A">
        <w:rPr>
          <w:color w:val="000000"/>
          <w:sz w:val="28"/>
          <w:szCs w:val="28"/>
        </w:rPr>
        <w:t>б</w:t>
      </w:r>
      <w:r w:rsidRPr="00477D8A">
        <w:rPr>
          <w:color w:val="000000"/>
          <w:sz w:val="28"/>
          <w:szCs w:val="28"/>
        </w:rPr>
        <w:t>сидии Министерство заключает соглашения о предоставлении субсидий с получат</w:t>
      </w:r>
      <w:r w:rsidRPr="00477D8A">
        <w:rPr>
          <w:color w:val="000000"/>
          <w:sz w:val="28"/>
          <w:szCs w:val="28"/>
        </w:rPr>
        <w:t>е</w:t>
      </w:r>
      <w:r w:rsidRPr="00477D8A">
        <w:rPr>
          <w:color w:val="000000"/>
          <w:sz w:val="28"/>
          <w:szCs w:val="28"/>
        </w:rPr>
        <w:t>лями средств госуда</w:t>
      </w:r>
      <w:r w:rsidRPr="00477D8A">
        <w:rPr>
          <w:color w:val="000000"/>
          <w:sz w:val="28"/>
          <w:szCs w:val="28"/>
        </w:rPr>
        <w:t>р</w:t>
      </w:r>
      <w:r w:rsidRPr="00477D8A">
        <w:rPr>
          <w:color w:val="000000"/>
          <w:sz w:val="28"/>
          <w:szCs w:val="28"/>
        </w:rPr>
        <w:t>ственной поддержки.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41. Субсидии перечисляются на расчетные счета получателей субсидий в т</w:t>
      </w:r>
      <w:r w:rsidRPr="00477D8A">
        <w:rPr>
          <w:color w:val="000000"/>
          <w:sz w:val="28"/>
          <w:szCs w:val="28"/>
        </w:rPr>
        <w:t>е</w:t>
      </w:r>
      <w:r w:rsidRPr="00477D8A">
        <w:rPr>
          <w:color w:val="000000"/>
          <w:sz w:val="28"/>
          <w:szCs w:val="28"/>
        </w:rPr>
        <w:t>чение 10 рабочих дней после поступления финансовых средств на лицевой счет М</w:t>
      </w:r>
      <w:r w:rsidRPr="00477D8A">
        <w:rPr>
          <w:color w:val="000000"/>
          <w:sz w:val="28"/>
          <w:szCs w:val="28"/>
        </w:rPr>
        <w:t>и</w:t>
      </w:r>
      <w:r w:rsidRPr="00477D8A">
        <w:rPr>
          <w:color w:val="000000"/>
          <w:sz w:val="28"/>
          <w:szCs w:val="28"/>
        </w:rPr>
        <w:t>нистерства.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42. Министерство размещает на официальном сайте Министерства (www.mcxtyva.ru) свед</w:t>
      </w:r>
      <w:r w:rsidRPr="00477D8A">
        <w:rPr>
          <w:color w:val="000000"/>
          <w:sz w:val="28"/>
          <w:szCs w:val="28"/>
        </w:rPr>
        <w:t>е</w:t>
      </w:r>
      <w:r w:rsidRPr="00477D8A">
        <w:rPr>
          <w:color w:val="000000"/>
          <w:sz w:val="28"/>
          <w:szCs w:val="28"/>
        </w:rPr>
        <w:t>ния о предоставлении субсидий (включая информацию об их получателях, целях и объемах) и достижении получателями государственной по</w:t>
      </w:r>
      <w:r w:rsidRPr="00477D8A">
        <w:rPr>
          <w:color w:val="000000"/>
          <w:sz w:val="28"/>
          <w:szCs w:val="28"/>
        </w:rPr>
        <w:t>д</w:t>
      </w:r>
      <w:r w:rsidRPr="00477D8A">
        <w:rPr>
          <w:color w:val="000000"/>
          <w:sz w:val="28"/>
          <w:szCs w:val="28"/>
        </w:rPr>
        <w:t>держки целевых показателей, установленных при предоставлении субсидий, в и</w:t>
      </w:r>
      <w:r w:rsidRPr="00477D8A">
        <w:rPr>
          <w:color w:val="000000"/>
          <w:sz w:val="28"/>
          <w:szCs w:val="28"/>
        </w:rPr>
        <w:t>н</w:t>
      </w:r>
      <w:r w:rsidRPr="00477D8A">
        <w:rPr>
          <w:color w:val="000000"/>
          <w:sz w:val="28"/>
          <w:szCs w:val="28"/>
        </w:rPr>
        <w:t xml:space="preserve">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а также обновляет данные сведения.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43. Получатель субсидии предоставляет ежемесячный отчет об освоении квот добычи (вылова) водных биологических ресурсов согласно договору о з</w:t>
      </w:r>
      <w:r w:rsidRPr="00477D8A">
        <w:rPr>
          <w:color w:val="000000"/>
          <w:sz w:val="28"/>
          <w:szCs w:val="28"/>
        </w:rPr>
        <w:t>а</w:t>
      </w:r>
      <w:r w:rsidRPr="00477D8A">
        <w:rPr>
          <w:color w:val="000000"/>
          <w:sz w:val="28"/>
          <w:szCs w:val="28"/>
        </w:rPr>
        <w:t>креплении долей квот добычи (вылова) водных биологических ресурсов или договору польз</w:t>
      </w:r>
      <w:r w:rsidRPr="00477D8A">
        <w:rPr>
          <w:color w:val="000000"/>
          <w:sz w:val="28"/>
          <w:szCs w:val="28"/>
        </w:rPr>
        <w:t>о</w:t>
      </w:r>
      <w:r w:rsidRPr="00477D8A">
        <w:rPr>
          <w:color w:val="000000"/>
          <w:sz w:val="28"/>
          <w:szCs w:val="28"/>
        </w:rPr>
        <w:t>вания водными биоресурсами для осуществления промышле</w:t>
      </w:r>
      <w:r w:rsidRPr="00477D8A">
        <w:rPr>
          <w:color w:val="000000"/>
          <w:sz w:val="28"/>
          <w:szCs w:val="28"/>
        </w:rPr>
        <w:t>н</w:t>
      </w:r>
      <w:r w:rsidRPr="00477D8A">
        <w:rPr>
          <w:color w:val="000000"/>
          <w:sz w:val="28"/>
          <w:szCs w:val="28"/>
        </w:rPr>
        <w:t>ного рыболовства.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44. Эффективность использования субсидий получателями средств госуда</w:t>
      </w:r>
      <w:r w:rsidRPr="00477D8A">
        <w:rPr>
          <w:color w:val="000000"/>
          <w:sz w:val="28"/>
          <w:szCs w:val="28"/>
        </w:rPr>
        <w:t>р</w:t>
      </w:r>
      <w:r w:rsidRPr="00477D8A">
        <w:rPr>
          <w:color w:val="000000"/>
          <w:sz w:val="28"/>
          <w:szCs w:val="28"/>
        </w:rPr>
        <w:t>ственной поддержки оценивается ежегодно Министерством на основании достиж</w:t>
      </w:r>
      <w:r w:rsidRPr="00477D8A">
        <w:rPr>
          <w:color w:val="000000"/>
          <w:sz w:val="28"/>
          <w:szCs w:val="28"/>
        </w:rPr>
        <w:t>е</w:t>
      </w:r>
      <w:r w:rsidRPr="00477D8A">
        <w:rPr>
          <w:color w:val="000000"/>
          <w:sz w:val="28"/>
          <w:szCs w:val="28"/>
        </w:rPr>
        <w:t>ния следующих показателей результативности использования субс</w:t>
      </w:r>
      <w:r w:rsidRPr="00477D8A">
        <w:rPr>
          <w:color w:val="000000"/>
          <w:sz w:val="28"/>
          <w:szCs w:val="28"/>
        </w:rPr>
        <w:t>и</w:t>
      </w:r>
      <w:r w:rsidRPr="00477D8A">
        <w:rPr>
          <w:color w:val="000000"/>
          <w:sz w:val="28"/>
          <w:szCs w:val="28"/>
        </w:rPr>
        <w:t>дии: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улучшение материально-технического оснащения рыбодобывающих субъе</w:t>
      </w:r>
      <w:r w:rsidRPr="00477D8A">
        <w:rPr>
          <w:color w:val="000000"/>
          <w:sz w:val="28"/>
          <w:szCs w:val="28"/>
        </w:rPr>
        <w:t>к</w:t>
      </w:r>
      <w:r w:rsidRPr="00477D8A">
        <w:rPr>
          <w:color w:val="000000"/>
          <w:sz w:val="28"/>
          <w:szCs w:val="28"/>
        </w:rPr>
        <w:t>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выполнение прогнозных показателей по освоению квот добычи (вылова) во</w:t>
      </w:r>
      <w:r w:rsidRPr="00477D8A">
        <w:rPr>
          <w:color w:val="000000"/>
          <w:sz w:val="28"/>
          <w:szCs w:val="28"/>
        </w:rPr>
        <w:t>д</w:t>
      </w:r>
      <w:r w:rsidRPr="00477D8A">
        <w:rPr>
          <w:color w:val="000000"/>
          <w:sz w:val="28"/>
          <w:szCs w:val="28"/>
        </w:rPr>
        <w:t>ных биоресурсов и переработке рыбной продукции.</w:t>
      </w:r>
    </w:p>
    <w:p w:rsidR="00C1063F" w:rsidRPr="00477D8A" w:rsidRDefault="00C1063F" w:rsidP="008071B3">
      <w:pPr>
        <w:autoSpaceDE w:val="0"/>
        <w:autoSpaceDN w:val="0"/>
        <w:adjustRightInd w:val="0"/>
        <w:jc w:val="center"/>
        <w:rPr>
          <w:color w:val="000000"/>
          <w:sz w:val="28"/>
          <w:szCs w:val="28"/>
        </w:rPr>
      </w:pPr>
    </w:p>
    <w:p w:rsidR="00C1063F" w:rsidRPr="00477D8A" w:rsidRDefault="00C1063F" w:rsidP="008071B3">
      <w:pPr>
        <w:autoSpaceDE w:val="0"/>
        <w:autoSpaceDN w:val="0"/>
        <w:adjustRightInd w:val="0"/>
        <w:jc w:val="center"/>
        <w:outlineLvl w:val="1"/>
        <w:rPr>
          <w:bCs/>
          <w:color w:val="000000"/>
          <w:sz w:val="28"/>
          <w:szCs w:val="28"/>
        </w:rPr>
      </w:pPr>
      <w:r w:rsidRPr="00477D8A">
        <w:rPr>
          <w:bCs/>
          <w:color w:val="000000"/>
          <w:sz w:val="28"/>
          <w:szCs w:val="28"/>
        </w:rPr>
        <w:t>Предоставление грантов в форме субсидий</w:t>
      </w:r>
    </w:p>
    <w:p w:rsidR="00C1063F" w:rsidRPr="00477D8A" w:rsidRDefault="00C1063F" w:rsidP="008071B3">
      <w:pPr>
        <w:autoSpaceDE w:val="0"/>
        <w:autoSpaceDN w:val="0"/>
        <w:adjustRightInd w:val="0"/>
        <w:jc w:val="center"/>
        <w:outlineLvl w:val="1"/>
        <w:rPr>
          <w:bCs/>
          <w:color w:val="000000"/>
          <w:sz w:val="28"/>
          <w:szCs w:val="28"/>
        </w:rPr>
      </w:pPr>
      <w:r w:rsidRPr="00477D8A">
        <w:rPr>
          <w:bCs/>
          <w:color w:val="000000"/>
          <w:sz w:val="28"/>
          <w:szCs w:val="28"/>
        </w:rPr>
        <w:t>на создание и развитие рыбоводных хозяйств,</w:t>
      </w:r>
    </w:p>
    <w:p w:rsidR="00C1063F" w:rsidRPr="00477D8A" w:rsidRDefault="00C1063F" w:rsidP="008071B3">
      <w:pPr>
        <w:autoSpaceDE w:val="0"/>
        <w:autoSpaceDN w:val="0"/>
        <w:adjustRightInd w:val="0"/>
        <w:jc w:val="center"/>
        <w:outlineLvl w:val="1"/>
        <w:rPr>
          <w:bCs/>
          <w:color w:val="000000"/>
          <w:sz w:val="28"/>
          <w:szCs w:val="28"/>
        </w:rPr>
      </w:pPr>
      <w:r w:rsidRPr="00477D8A">
        <w:rPr>
          <w:bCs/>
          <w:color w:val="000000"/>
          <w:sz w:val="28"/>
          <w:szCs w:val="28"/>
        </w:rPr>
        <w:t>цехов по переработке рыбных продуктов</w:t>
      </w:r>
    </w:p>
    <w:p w:rsidR="00C1063F" w:rsidRPr="00477D8A" w:rsidRDefault="00C1063F" w:rsidP="008071B3">
      <w:pPr>
        <w:autoSpaceDE w:val="0"/>
        <w:autoSpaceDN w:val="0"/>
        <w:adjustRightInd w:val="0"/>
        <w:jc w:val="center"/>
        <w:rPr>
          <w:color w:val="000000"/>
          <w:sz w:val="28"/>
          <w:szCs w:val="28"/>
        </w:rPr>
      </w:pP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45. Грант в форме субсидии </w:t>
      </w:r>
      <w:r w:rsidR="008071B3" w:rsidRPr="00477D8A">
        <w:rPr>
          <w:color w:val="000000"/>
          <w:sz w:val="28"/>
          <w:szCs w:val="28"/>
        </w:rPr>
        <w:t>–</w:t>
      </w:r>
      <w:r w:rsidRPr="00477D8A">
        <w:rPr>
          <w:color w:val="000000"/>
          <w:sz w:val="28"/>
          <w:szCs w:val="28"/>
        </w:rPr>
        <w:t xml:space="preserve"> средства, передаваемые из республиканского бюджета Респу</w:t>
      </w:r>
      <w:r w:rsidRPr="00477D8A">
        <w:rPr>
          <w:color w:val="000000"/>
          <w:sz w:val="28"/>
          <w:szCs w:val="28"/>
        </w:rPr>
        <w:t>б</w:t>
      </w:r>
      <w:r w:rsidRPr="00477D8A">
        <w:rPr>
          <w:color w:val="000000"/>
          <w:sz w:val="28"/>
          <w:szCs w:val="28"/>
        </w:rPr>
        <w:t>лики Тыва на счет субъекта предпринимательства Республики Тыва, осуществляющего промышленное рыболовство или товарное рыбоводство, откр</w:t>
      </w:r>
      <w:r w:rsidRPr="00477D8A">
        <w:rPr>
          <w:color w:val="000000"/>
          <w:sz w:val="28"/>
          <w:szCs w:val="28"/>
        </w:rPr>
        <w:t>ы</w:t>
      </w:r>
      <w:r w:rsidRPr="00477D8A">
        <w:rPr>
          <w:color w:val="000000"/>
          <w:sz w:val="28"/>
          <w:szCs w:val="28"/>
        </w:rPr>
        <w:t>тый в кредитной организации, для софина</w:t>
      </w:r>
      <w:r w:rsidRPr="00477D8A">
        <w:rPr>
          <w:color w:val="000000"/>
          <w:sz w:val="28"/>
          <w:szCs w:val="28"/>
        </w:rPr>
        <w:t>н</w:t>
      </w:r>
      <w:r w:rsidRPr="00477D8A">
        <w:rPr>
          <w:color w:val="000000"/>
          <w:sz w:val="28"/>
          <w:szCs w:val="28"/>
        </w:rPr>
        <w:t xml:space="preserve">сирования его расходов, не возмещаемых </w:t>
      </w:r>
      <w:r w:rsidRPr="00477D8A">
        <w:rPr>
          <w:color w:val="000000"/>
          <w:sz w:val="28"/>
          <w:szCs w:val="28"/>
        </w:rPr>
        <w:lastRenderedPageBreak/>
        <w:t xml:space="preserve">в рамках иных направлений государственной поддержки в соответствии с </w:t>
      </w:r>
      <w:hyperlink r:id="rId352" w:history="1">
        <w:r w:rsidRPr="00477D8A">
          <w:rPr>
            <w:color w:val="000000"/>
            <w:sz w:val="28"/>
            <w:szCs w:val="28"/>
          </w:rPr>
          <w:t>подпр</w:t>
        </w:r>
        <w:r w:rsidRPr="00477D8A">
          <w:rPr>
            <w:color w:val="000000"/>
            <w:sz w:val="28"/>
            <w:szCs w:val="28"/>
          </w:rPr>
          <w:t>о</w:t>
        </w:r>
        <w:r w:rsidRPr="00477D8A">
          <w:rPr>
            <w:color w:val="000000"/>
            <w:sz w:val="28"/>
            <w:szCs w:val="28"/>
          </w:rPr>
          <w:t>граммой</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рыбохозяйственн</w:t>
      </w:r>
      <w:r w:rsidR="007B380E" w:rsidRPr="00477D8A">
        <w:rPr>
          <w:color w:val="000000"/>
          <w:sz w:val="28"/>
          <w:szCs w:val="28"/>
        </w:rPr>
        <w:t>ого комплекса Республики Тыва</w:t>
      </w:r>
      <w:r w:rsidR="001C1F87" w:rsidRPr="00477D8A">
        <w:rPr>
          <w:color w:val="000000"/>
          <w:sz w:val="28"/>
          <w:szCs w:val="28"/>
        </w:rPr>
        <w:t>»</w:t>
      </w:r>
      <w:r w:rsidRPr="00477D8A">
        <w:rPr>
          <w:color w:val="000000"/>
          <w:sz w:val="28"/>
          <w:szCs w:val="28"/>
        </w:rPr>
        <w:t xml:space="preserve"> госуда</w:t>
      </w:r>
      <w:r w:rsidRPr="00477D8A">
        <w:rPr>
          <w:color w:val="000000"/>
          <w:sz w:val="28"/>
          <w:szCs w:val="28"/>
        </w:rPr>
        <w:t>р</w:t>
      </w:r>
      <w:r w:rsidRPr="00477D8A">
        <w:rPr>
          <w:color w:val="000000"/>
          <w:sz w:val="28"/>
          <w:szCs w:val="28"/>
        </w:rPr>
        <w:t xml:space="preserve">ственной программы Республики Тыва </w:t>
      </w:r>
      <w:r w:rsidR="001C1F87" w:rsidRPr="00477D8A">
        <w:rPr>
          <w:color w:val="000000"/>
          <w:sz w:val="28"/>
          <w:szCs w:val="28"/>
        </w:rPr>
        <w:t>«</w:t>
      </w:r>
      <w:r w:rsidRPr="00477D8A">
        <w:rPr>
          <w:color w:val="000000"/>
          <w:sz w:val="28"/>
          <w:szCs w:val="28"/>
        </w:rPr>
        <w:t>Развитие сельского хозяйства и регулир</w:t>
      </w:r>
      <w:r w:rsidRPr="00477D8A">
        <w:rPr>
          <w:color w:val="000000"/>
          <w:sz w:val="28"/>
          <w:szCs w:val="28"/>
        </w:rPr>
        <w:t>о</w:t>
      </w:r>
      <w:r w:rsidRPr="00477D8A">
        <w:rPr>
          <w:color w:val="000000"/>
          <w:sz w:val="28"/>
          <w:szCs w:val="28"/>
        </w:rPr>
        <w:t>вание рынков сельскохозяйственной продукции, сырья и продовольствия в Респу</w:t>
      </w:r>
      <w:r w:rsidRPr="00477D8A">
        <w:rPr>
          <w:color w:val="000000"/>
          <w:sz w:val="28"/>
          <w:szCs w:val="28"/>
        </w:rPr>
        <w:t>б</w:t>
      </w:r>
      <w:r w:rsidRPr="00477D8A">
        <w:rPr>
          <w:color w:val="000000"/>
          <w:sz w:val="28"/>
          <w:szCs w:val="28"/>
        </w:rPr>
        <w:t xml:space="preserve">лике </w:t>
      </w:r>
      <w:r w:rsidR="007B380E" w:rsidRPr="00477D8A">
        <w:rPr>
          <w:color w:val="000000"/>
          <w:sz w:val="28"/>
          <w:szCs w:val="28"/>
        </w:rPr>
        <w:t>Тыва</w:t>
      </w:r>
      <w:r w:rsidR="001C1F87" w:rsidRPr="00477D8A">
        <w:rPr>
          <w:color w:val="000000"/>
          <w:sz w:val="28"/>
          <w:szCs w:val="28"/>
        </w:rPr>
        <w:t>»</w:t>
      </w:r>
      <w:r w:rsidRPr="00477D8A">
        <w:rPr>
          <w:color w:val="000000"/>
          <w:sz w:val="28"/>
          <w:szCs w:val="28"/>
        </w:rPr>
        <w:t>, на ко</w:t>
      </w:r>
      <w:r w:rsidRPr="00477D8A">
        <w:rPr>
          <w:color w:val="000000"/>
          <w:sz w:val="28"/>
          <w:szCs w:val="28"/>
        </w:rPr>
        <w:t>н</w:t>
      </w:r>
      <w:r w:rsidRPr="00477D8A">
        <w:rPr>
          <w:color w:val="000000"/>
          <w:sz w:val="28"/>
          <w:szCs w:val="28"/>
        </w:rPr>
        <w:t>курсной основе.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46. Гранты в форме субсидий предоставляются на: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приобретение замкнутых устройств замкнутого водоснабжения для выращ</w:t>
      </w:r>
      <w:r w:rsidRPr="00477D8A">
        <w:rPr>
          <w:color w:val="000000"/>
          <w:sz w:val="28"/>
          <w:szCs w:val="28"/>
        </w:rPr>
        <w:t>и</w:t>
      </w:r>
      <w:r w:rsidRPr="00477D8A">
        <w:rPr>
          <w:color w:val="000000"/>
          <w:sz w:val="28"/>
          <w:szCs w:val="28"/>
        </w:rPr>
        <w:t>вания товарной рыбы, мальков и личинок рыбы;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приобретение рыбопосадочного материала (мальки и личинки рыбы);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выполнение работ и услуг по подаче воды в рыбохозяйственные водоемы;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разработку проектной документации на строительство, реконструкцию или модернизацию предприятий по производству и переработке рыбной продукции или аквафермы;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создание (строительство), реконструкцию или модернизацию предприятий по производству и переработке рыбной продукции или аквафермы;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приобретение кормов для рыб.</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47. Для участия в конкурсном отборе заявитель должен соответствовать сл</w:t>
      </w:r>
      <w:r w:rsidRPr="00477D8A">
        <w:rPr>
          <w:color w:val="000000"/>
          <w:sz w:val="28"/>
          <w:szCs w:val="28"/>
        </w:rPr>
        <w:t>е</w:t>
      </w:r>
      <w:r w:rsidRPr="00477D8A">
        <w:rPr>
          <w:color w:val="000000"/>
          <w:sz w:val="28"/>
          <w:szCs w:val="28"/>
        </w:rPr>
        <w:t>дующим треб</w:t>
      </w:r>
      <w:r w:rsidRPr="00477D8A">
        <w:rPr>
          <w:color w:val="000000"/>
          <w:sz w:val="28"/>
          <w:szCs w:val="28"/>
        </w:rPr>
        <w:t>о</w:t>
      </w:r>
      <w:r w:rsidRPr="00477D8A">
        <w:rPr>
          <w:color w:val="000000"/>
          <w:sz w:val="28"/>
          <w:szCs w:val="28"/>
        </w:rPr>
        <w:t>ваниям:</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заявитель должен быть зарегистрирован на территории Республики Тыва в качестве нал</w:t>
      </w:r>
      <w:r w:rsidRPr="00477D8A">
        <w:rPr>
          <w:color w:val="000000"/>
          <w:sz w:val="28"/>
          <w:szCs w:val="28"/>
        </w:rPr>
        <w:t>о</w:t>
      </w:r>
      <w:r w:rsidRPr="00477D8A">
        <w:rPr>
          <w:color w:val="000000"/>
          <w:sz w:val="28"/>
          <w:szCs w:val="28"/>
        </w:rPr>
        <w:t>гоплательщика;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заявитель должен иметь план по развитию хозяйства, увеличению объема рыбной продукции, обоснование создания, реконструкции или модернизации хозя</w:t>
      </w:r>
      <w:r w:rsidRPr="00477D8A">
        <w:rPr>
          <w:color w:val="000000"/>
          <w:sz w:val="28"/>
          <w:szCs w:val="28"/>
        </w:rPr>
        <w:t>й</w:t>
      </w:r>
      <w:r w:rsidRPr="00477D8A">
        <w:rPr>
          <w:color w:val="000000"/>
          <w:sz w:val="28"/>
          <w:szCs w:val="28"/>
        </w:rPr>
        <w:t>ства со сроком окупаемости не более 5 лет;</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заявитель представляет план расходов с указанием наименований приобр</w:t>
      </w:r>
      <w:r w:rsidRPr="00477D8A">
        <w:rPr>
          <w:color w:val="000000"/>
          <w:sz w:val="28"/>
          <w:szCs w:val="28"/>
        </w:rPr>
        <w:t>е</w:t>
      </w:r>
      <w:r w:rsidRPr="00477D8A">
        <w:rPr>
          <w:color w:val="000000"/>
          <w:sz w:val="28"/>
          <w:szCs w:val="28"/>
        </w:rPr>
        <w:t>таемого имущества, выполняемых работ, оказываемых услуг, их количества, цены, источников финансирования (средств субсидий в форме гранта, собственных и з</w:t>
      </w:r>
      <w:r w:rsidRPr="00477D8A">
        <w:rPr>
          <w:color w:val="000000"/>
          <w:sz w:val="28"/>
          <w:szCs w:val="28"/>
        </w:rPr>
        <w:t>а</w:t>
      </w:r>
      <w:r w:rsidRPr="00477D8A">
        <w:rPr>
          <w:color w:val="000000"/>
          <w:sz w:val="28"/>
          <w:szCs w:val="28"/>
        </w:rPr>
        <w:t>емных средств);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г) заявитель обязуется оплачивать не менее 10 процентов стоимости каждого наименования приобретений, указанных в плане расходов, за счет собственных средств;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д) заявитель обязуется использовать средства государственной поддержки в течение 18 месяцев со дня поступления средств на счет хозяйства и использовать имущество, закупаемое за счет средств государственной поддержки, исключительно на развитие и деятельность рыбоводного хозяйства, цеха по переработке рыбных продуктов;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е) заявитель обязуется создать дополнительно не менее одного постоянного рабочего места на каждые 3 млн. рублей;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ж) заявитель обязуется осуществлять деятельность в течение не менее пяти лет после получения субсидий в форме гранта на развитие рыболовства и рыбово</w:t>
      </w:r>
      <w:r w:rsidRPr="00477D8A">
        <w:rPr>
          <w:color w:val="000000"/>
          <w:sz w:val="28"/>
          <w:szCs w:val="28"/>
        </w:rPr>
        <w:t>д</w:t>
      </w:r>
      <w:r w:rsidRPr="00477D8A">
        <w:rPr>
          <w:color w:val="000000"/>
          <w:sz w:val="28"/>
          <w:szCs w:val="28"/>
        </w:rPr>
        <w:t>ства;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з) строительство, реконструкция, модернизация и ремонт хозяйства, развитие которого предлагается заявителем, ранее не осуществлялось с использованием средств государственной по</w:t>
      </w:r>
      <w:r w:rsidRPr="00477D8A">
        <w:rPr>
          <w:color w:val="000000"/>
          <w:sz w:val="28"/>
          <w:szCs w:val="28"/>
        </w:rPr>
        <w:t>д</w:t>
      </w:r>
      <w:r w:rsidRPr="00477D8A">
        <w:rPr>
          <w:color w:val="000000"/>
          <w:sz w:val="28"/>
          <w:szCs w:val="28"/>
        </w:rPr>
        <w:t>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и) заявитель дает согласие на передачу и обработку его персональных данных в соответствии с законодательством Российской Федерации.</w:t>
      </w:r>
    </w:p>
    <w:p w:rsidR="00C1063F" w:rsidRPr="00477D8A" w:rsidRDefault="00C1063F" w:rsidP="00925DF6">
      <w:pPr>
        <w:autoSpaceDE w:val="0"/>
        <w:autoSpaceDN w:val="0"/>
        <w:adjustRightInd w:val="0"/>
        <w:ind w:firstLine="709"/>
        <w:jc w:val="both"/>
        <w:rPr>
          <w:color w:val="000000"/>
          <w:sz w:val="28"/>
          <w:szCs w:val="28"/>
        </w:rPr>
      </w:pPr>
      <w:bookmarkStart w:id="420" w:name="Par178"/>
      <w:bookmarkEnd w:id="420"/>
      <w:r w:rsidRPr="00477D8A">
        <w:rPr>
          <w:color w:val="000000"/>
          <w:sz w:val="28"/>
          <w:szCs w:val="28"/>
        </w:rPr>
        <w:lastRenderedPageBreak/>
        <w:t>48. Перечень документов, предоставляемых получателем средств госуда</w:t>
      </w:r>
      <w:r w:rsidRPr="00477D8A">
        <w:rPr>
          <w:color w:val="000000"/>
          <w:sz w:val="28"/>
          <w:szCs w:val="28"/>
        </w:rPr>
        <w:t>р</w:t>
      </w:r>
      <w:r w:rsidRPr="00477D8A">
        <w:rPr>
          <w:color w:val="000000"/>
          <w:sz w:val="28"/>
          <w:szCs w:val="28"/>
        </w:rPr>
        <w:t>ственной поддер</w:t>
      </w:r>
      <w:r w:rsidRPr="00477D8A">
        <w:rPr>
          <w:color w:val="000000"/>
          <w:sz w:val="28"/>
          <w:szCs w:val="28"/>
        </w:rPr>
        <w:t>ж</w:t>
      </w:r>
      <w:r w:rsidRPr="00477D8A">
        <w:rPr>
          <w:color w:val="000000"/>
          <w:sz w:val="28"/>
          <w:szCs w:val="28"/>
        </w:rPr>
        <w:t>ки в Министерство для получения гранта в форме субсидии.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Заявитель для участия в конкурсе представляет в Министерство заявку, сост</w:t>
      </w:r>
      <w:r w:rsidRPr="00477D8A">
        <w:rPr>
          <w:color w:val="000000"/>
          <w:sz w:val="28"/>
          <w:szCs w:val="28"/>
        </w:rPr>
        <w:t>о</w:t>
      </w:r>
      <w:r w:rsidRPr="00477D8A">
        <w:rPr>
          <w:color w:val="000000"/>
          <w:sz w:val="28"/>
          <w:szCs w:val="28"/>
        </w:rPr>
        <w:t xml:space="preserve">ящую из </w:t>
      </w:r>
      <w:hyperlink w:anchor="Par346" w:history="1">
        <w:r w:rsidRPr="00477D8A">
          <w:rPr>
            <w:color w:val="000000"/>
            <w:sz w:val="28"/>
            <w:szCs w:val="28"/>
          </w:rPr>
          <w:t>зая</w:t>
        </w:r>
        <w:r w:rsidRPr="00477D8A">
          <w:rPr>
            <w:color w:val="000000"/>
            <w:sz w:val="28"/>
            <w:szCs w:val="28"/>
          </w:rPr>
          <w:t>в</w:t>
        </w:r>
        <w:r w:rsidRPr="00477D8A">
          <w:rPr>
            <w:color w:val="000000"/>
            <w:sz w:val="28"/>
            <w:szCs w:val="28"/>
          </w:rPr>
          <w:t>ления</w:t>
        </w:r>
      </w:hyperlink>
      <w:r w:rsidRPr="00477D8A">
        <w:rPr>
          <w:color w:val="000000"/>
          <w:sz w:val="28"/>
          <w:szCs w:val="28"/>
        </w:rPr>
        <w:t xml:space="preserve"> на участие в конкурсном отборе (приложение </w:t>
      </w:r>
      <w:r w:rsidR="008071B3" w:rsidRPr="00477D8A">
        <w:rPr>
          <w:color w:val="000000"/>
          <w:sz w:val="28"/>
          <w:szCs w:val="28"/>
        </w:rPr>
        <w:t>№</w:t>
      </w:r>
      <w:r w:rsidRPr="00477D8A">
        <w:rPr>
          <w:color w:val="000000"/>
          <w:sz w:val="28"/>
          <w:szCs w:val="28"/>
        </w:rPr>
        <w:t xml:space="preserve"> 2 к настоящему Положению) и следующих документов согласно описи: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копии документов, удостоверяющих личность главы и членов хозяйства, руководителя предприятия;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г) план по развитию хозяйства, увеличению объема реализуемой рыбной пр</w:t>
      </w:r>
      <w:r w:rsidRPr="00477D8A">
        <w:rPr>
          <w:color w:val="000000"/>
          <w:sz w:val="28"/>
          <w:szCs w:val="28"/>
        </w:rPr>
        <w:t>о</w:t>
      </w:r>
      <w:r w:rsidRPr="00477D8A">
        <w:rPr>
          <w:color w:val="000000"/>
          <w:sz w:val="28"/>
          <w:szCs w:val="28"/>
        </w:rPr>
        <w:t>дукции, обоснование создания, реконструкции или модернизации хозяйства со ср</w:t>
      </w:r>
      <w:r w:rsidRPr="00477D8A">
        <w:rPr>
          <w:color w:val="000000"/>
          <w:sz w:val="28"/>
          <w:szCs w:val="28"/>
        </w:rPr>
        <w:t>о</w:t>
      </w:r>
      <w:r w:rsidRPr="00477D8A">
        <w:rPr>
          <w:color w:val="000000"/>
          <w:sz w:val="28"/>
          <w:szCs w:val="28"/>
        </w:rPr>
        <w:t xml:space="preserve">ком окупаемости не более 5 лет (далее </w:t>
      </w:r>
      <w:r w:rsidR="008071B3" w:rsidRPr="00477D8A">
        <w:rPr>
          <w:color w:val="000000"/>
          <w:sz w:val="28"/>
          <w:szCs w:val="28"/>
        </w:rPr>
        <w:t>–</w:t>
      </w:r>
      <w:r w:rsidRPr="00477D8A">
        <w:rPr>
          <w:color w:val="000000"/>
          <w:sz w:val="28"/>
          <w:szCs w:val="28"/>
        </w:rPr>
        <w:t xml:space="preserve"> бизнес-план, проект);</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д) </w:t>
      </w:r>
      <w:hyperlink w:anchor="Par390" w:history="1">
        <w:r w:rsidRPr="00477D8A">
          <w:rPr>
            <w:color w:val="000000"/>
            <w:sz w:val="28"/>
            <w:szCs w:val="28"/>
          </w:rPr>
          <w:t>план расходов</w:t>
        </w:r>
      </w:hyperlink>
      <w:r w:rsidRPr="00477D8A">
        <w:rPr>
          <w:color w:val="000000"/>
          <w:sz w:val="28"/>
          <w:szCs w:val="28"/>
        </w:rPr>
        <w:t xml:space="preserve"> на реализацию бизнес-проекта (приложение </w:t>
      </w:r>
      <w:r w:rsidR="008071B3" w:rsidRPr="00477D8A">
        <w:rPr>
          <w:color w:val="000000"/>
          <w:sz w:val="28"/>
          <w:szCs w:val="28"/>
        </w:rPr>
        <w:t>№</w:t>
      </w:r>
      <w:r w:rsidRPr="00477D8A">
        <w:rPr>
          <w:color w:val="000000"/>
          <w:sz w:val="28"/>
          <w:szCs w:val="28"/>
        </w:rPr>
        <w:t xml:space="preserve"> 3 к насто</w:t>
      </w:r>
      <w:r w:rsidRPr="00477D8A">
        <w:rPr>
          <w:color w:val="000000"/>
          <w:sz w:val="28"/>
          <w:szCs w:val="28"/>
        </w:rPr>
        <w:t>я</w:t>
      </w:r>
      <w:r w:rsidRPr="00477D8A">
        <w:rPr>
          <w:color w:val="000000"/>
          <w:sz w:val="28"/>
          <w:szCs w:val="28"/>
        </w:rPr>
        <w:t>щему Полож</w:t>
      </w:r>
      <w:r w:rsidRPr="00477D8A">
        <w:rPr>
          <w:color w:val="000000"/>
          <w:sz w:val="28"/>
          <w:szCs w:val="28"/>
        </w:rPr>
        <w:t>е</w:t>
      </w:r>
      <w:r w:rsidRPr="00477D8A">
        <w:rPr>
          <w:color w:val="000000"/>
          <w:sz w:val="28"/>
          <w:szCs w:val="28"/>
        </w:rPr>
        <w:t>нию);</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е) </w:t>
      </w:r>
      <w:hyperlink w:anchor="Par465" w:history="1">
        <w:r w:rsidRPr="00477D8A">
          <w:rPr>
            <w:color w:val="000000"/>
            <w:sz w:val="28"/>
            <w:szCs w:val="28"/>
          </w:rPr>
          <w:t>обязательство</w:t>
        </w:r>
      </w:hyperlink>
      <w:r w:rsidRPr="00477D8A">
        <w:rPr>
          <w:color w:val="000000"/>
          <w:sz w:val="28"/>
          <w:szCs w:val="28"/>
        </w:rPr>
        <w:t xml:space="preserve"> получателя гранта (приложение </w:t>
      </w:r>
      <w:r w:rsidR="008071B3" w:rsidRPr="00477D8A">
        <w:rPr>
          <w:color w:val="000000"/>
          <w:sz w:val="28"/>
          <w:szCs w:val="28"/>
        </w:rPr>
        <w:t>№</w:t>
      </w:r>
      <w:r w:rsidRPr="00477D8A">
        <w:rPr>
          <w:color w:val="000000"/>
          <w:sz w:val="28"/>
          <w:szCs w:val="28"/>
        </w:rPr>
        <w:t xml:space="preserve"> 4 к настоящему Полож</w:t>
      </w:r>
      <w:r w:rsidRPr="00477D8A">
        <w:rPr>
          <w:color w:val="000000"/>
          <w:sz w:val="28"/>
          <w:szCs w:val="28"/>
        </w:rPr>
        <w:t>е</w:t>
      </w:r>
      <w:r w:rsidRPr="00477D8A">
        <w:rPr>
          <w:color w:val="000000"/>
          <w:sz w:val="28"/>
          <w:szCs w:val="28"/>
        </w:rPr>
        <w:t>нию);</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з) копия уведомления (информационного письма) Федеральной службы гос</w:t>
      </w:r>
      <w:r w:rsidRPr="00477D8A">
        <w:rPr>
          <w:color w:val="000000"/>
          <w:sz w:val="28"/>
          <w:szCs w:val="28"/>
        </w:rPr>
        <w:t>у</w:t>
      </w:r>
      <w:r w:rsidRPr="00477D8A">
        <w:rPr>
          <w:color w:val="000000"/>
          <w:sz w:val="28"/>
          <w:szCs w:val="28"/>
        </w:rPr>
        <w:t>дарственной статистики;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и) справка налогового органа по состоянию на дату не ранее чем за один к</w:t>
      </w:r>
      <w:r w:rsidRPr="00477D8A">
        <w:rPr>
          <w:color w:val="000000"/>
          <w:sz w:val="28"/>
          <w:szCs w:val="28"/>
        </w:rPr>
        <w:t>а</w:t>
      </w:r>
      <w:r w:rsidRPr="00477D8A">
        <w:rPr>
          <w:color w:val="000000"/>
          <w:sz w:val="28"/>
          <w:szCs w:val="28"/>
        </w:rPr>
        <w:t>лендарный месяц до дня подачи заявки;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к) ходатайство председателя администрации кожууна;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л) заверенная банком выписка из текущего (расчетного) счета, подтвержда</w:t>
      </w:r>
      <w:r w:rsidRPr="00477D8A">
        <w:rPr>
          <w:color w:val="000000"/>
          <w:sz w:val="28"/>
          <w:szCs w:val="28"/>
        </w:rPr>
        <w:t>ю</w:t>
      </w:r>
      <w:r w:rsidRPr="00477D8A">
        <w:rPr>
          <w:color w:val="000000"/>
          <w:sz w:val="28"/>
          <w:szCs w:val="28"/>
        </w:rPr>
        <w:t>щая наличие собственных денежных средств в размере не менее 10 процентов сто</w:t>
      </w:r>
      <w:r w:rsidRPr="00477D8A">
        <w:rPr>
          <w:color w:val="000000"/>
          <w:sz w:val="28"/>
          <w:szCs w:val="28"/>
        </w:rPr>
        <w:t>и</w:t>
      </w:r>
      <w:r w:rsidRPr="00477D8A">
        <w:rPr>
          <w:color w:val="000000"/>
          <w:sz w:val="28"/>
          <w:szCs w:val="28"/>
        </w:rPr>
        <w:t>мости проекта.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При подаче заявки заявитель может представить дополнительно иные док</w:t>
      </w:r>
      <w:r w:rsidRPr="00477D8A">
        <w:rPr>
          <w:color w:val="000000"/>
          <w:sz w:val="28"/>
          <w:szCs w:val="28"/>
        </w:rPr>
        <w:t>у</w:t>
      </w:r>
      <w:r w:rsidRPr="00477D8A">
        <w:rPr>
          <w:color w:val="000000"/>
          <w:sz w:val="28"/>
          <w:szCs w:val="28"/>
        </w:rPr>
        <w:t>менты. Дополнительно представленные документы также подлежат внесению в опись.</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48.1. Министерство в течение 5 рабочих дней со дня поступления документов, указанных в </w:t>
      </w:r>
      <w:hyperlink w:anchor="Par178" w:history="1">
        <w:r w:rsidRPr="00477D8A">
          <w:rPr>
            <w:color w:val="000000"/>
            <w:sz w:val="28"/>
            <w:szCs w:val="28"/>
          </w:rPr>
          <w:t>пункте 48</w:t>
        </w:r>
      </w:hyperlink>
      <w:r w:rsidRPr="00477D8A">
        <w:rPr>
          <w:color w:val="000000"/>
          <w:sz w:val="28"/>
          <w:szCs w:val="28"/>
        </w:rPr>
        <w:t xml:space="preserve"> настоящего Положения, запрашивает в отношении получат</w:t>
      </w:r>
      <w:r w:rsidRPr="00477D8A">
        <w:rPr>
          <w:color w:val="000000"/>
          <w:sz w:val="28"/>
          <w:szCs w:val="28"/>
        </w:rPr>
        <w:t>е</w:t>
      </w:r>
      <w:r w:rsidRPr="00477D8A">
        <w:rPr>
          <w:color w:val="000000"/>
          <w:sz w:val="28"/>
          <w:szCs w:val="28"/>
        </w:rPr>
        <w:t>лей субсидий следующие документы: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1) выписку из Единого государственного реестра юридических лиц (Единого государстве</w:t>
      </w:r>
      <w:r w:rsidRPr="00477D8A">
        <w:rPr>
          <w:color w:val="000000"/>
          <w:sz w:val="28"/>
          <w:szCs w:val="28"/>
        </w:rPr>
        <w:t>н</w:t>
      </w:r>
      <w:r w:rsidRPr="00477D8A">
        <w:rPr>
          <w:color w:val="000000"/>
          <w:sz w:val="28"/>
          <w:szCs w:val="28"/>
        </w:rPr>
        <w:t>ного реестра индивидуальных предпринимателей);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2) справку налогового органа об отсутствии (наличии) у юридического лица налоговой з</w:t>
      </w:r>
      <w:r w:rsidRPr="00477D8A">
        <w:rPr>
          <w:color w:val="000000"/>
          <w:sz w:val="28"/>
          <w:szCs w:val="28"/>
        </w:rPr>
        <w:t>а</w:t>
      </w:r>
      <w:r w:rsidRPr="00477D8A">
        <w:rPr>
          <w:color w:val="000000"/>
          <w:sz w:val="28"/>
          <w:szCs w:val="28"/>
        </w:rPr>
        <w:t>долженности.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Получатели субсидий вправе представить указанные документы самосто</w:t>
      </w:r>
      <w:r w:rsidRPr="00477D8A">
        <w:rPr>
          <w:color w:val="000000"/>
          <w:sz w:val="28"/>
          <w:szCs w:val="28"/>
        </w:rPr>
        <w:t>я</w:t>
      </w:r>
      <w:r w:rsidRPr="00477D8A">
        <w:rPr>
          <w:color w:val="000000"/>
          <w:sz w:val="28"/>
          <w:szCs w:val="28"/>
        </w:rPr>
        <w:t>тельно.</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49. Копии документов заверяются печатью и подписью заявителя. Документы, представленные в заявке, должны быть прошиты и пронумерованы. Ответстве</w:t>
      </w:r>
      <w:r w:rsidRPr="00477D8A">
        <w:rPr>
          <w:color w:val="000000"/>
          <w:sz w:val="28"/>
          <w:szCs w:val="28"/>
        </w:rPr>
        <w:t>н</w:t>
      </w:r>
      <w:r w:rsidRPr="00477D8A">
        <w:rPr>
          <w:color w:val="000000"/>
          <w:sz w:val="28"/>
          <w:szCs w:val="28"/>
        </w:rPr>
        <w:t>ность за достоверность предоставленных сведений несет заявитель. Заявитель пре</w:t>
      </w:r>
      <w:r w:rsidRPr="00477D8A">
        <w:rPr>
          <w:color w:val="000000"/>
          <w:sz w:val="28"/>
          <w:szCs w:val="28"/>
        </w:rPr>
        <w:t>д</w:t>
      </w:r>
      <w:r w:rsidRPr="00477D8A">
        <w:rPr>
          <w:color w:val="000000"/>
          <w:sz w:val="28"/>
          <w:szCs w:val="28"/>
        </w:rPr>
        <w:t>ставляет на конкурсный отбор только одну заявку.</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50. Максимальный размер гранта в форме субсидии на развитие рыбоводного хозяйства или цеха по переработке рыбных продуктов в расчете на одно хозяйство составляет 10,0 млн. рублей или 90 процентов затрат на создание и развитие рыб</w:t>
      </w:r>
      <w:r w:rsidRPr="00477D8A">
        <w:rPr>
          <w:color w:val="000000"/>
          <w:sz w:val="28"/>
          <w:szCs w:val="28"/>
        </w:rPr>
        <w:t>о</w:t>
      </w:r>
      <w:r w:rsidRPr="00477D8A">
        <w:rPr>
          <w:color w:val="000000"/>
          <w:sz w:val="28"/>
          <w:szCs w:val="28"/>
        </w:rPr>
        <w:t>водного хозяйства (аквафермы) или моде</w:t>
      </w:r>
      <w:r w:rsidRPr="00477D8A">
        <w:rPr>
          <w:color w:val="000000"/>
          <w:sz w:val="28"/>
          <w:szCs w:val="28"/>
        </w:rPr>
        <w:t>р</w:t>
      </w:r>
      <w:r w:rsidRPr="00477D8A">
        <w:rPr>
          <w:color w:val="000000"/>
          <w:sz w:val="28"/>
          <w:szCs w:val="28"/>
        </w:rPr>
        <w:t>низацию предприятий по производству и переработке рыбной продукции, в том числе приобрет</w:t>
      </w:r>
      <w:r w:rsidRPr="00477D8A">
        <w:rPr>
          <w:color w:val="000000"/>
          <w:sz w:val="28"/>
          <w:szCs w:val="28"/>
        </w:rPr>
        <w:t>е</w:t>
      </w:r>
      <w:r w:rsidRPr="00477D8A">
        <w:rPr>
          <w:color w:val="000000"/>
          <w:sz w:val="28"/>
          <w:szCs w:val="28"/>
        </w:rPr>
        <w:t>ние автомашины-рефрижератора, холодильного оборудования.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Софинансирование </w:t>
      </w:r>
      <w:r w:rsidR="008071B3" w:rsidRPr="00477D8A">
        <w:rPr>
          <w:color w:val="000000"/>
          <w:sz w:val="28"/>
          <w:szCs w:val="28"/>
        </w:rPr>
        <w:t>–</w:t>
      </w:r>
      <w:r w:rsidRPr="00477D8A">
        <w:rPr>
          <w:color w:val="000000"/>
          <w:sz w:val="28"/>
          <w:szCs w:val="28"/>
        </w:rPr>
        <w:t xml:space="preserve"> 10 процентов за счет собственных средств.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lastRenderedPageBreak/>
        <w:t>Формула расчета гранта:</w:t>
      </w:r>
    </w:p>
    <w:p w:rsidR="00C1063F" w:rsidRPr="00477D8A" w:rsidRDefault="00C1063F" w:rsidP="00925DF6">
      <w:pPr>
        <w:autoSpaceDE w:val="0"/>
        <w:autoSpaceDN w:val="0"/>
        <w:adjustRightInd w:val="0"/>
        <w:ind w:firstLine="709"/>
        <w:jc w:val="both"/>
        <w:rPr>
          <w:color w:val="000000"/>
          <w:sz w:val="28"/>
          <w:szCs w:val="28"/>
        </w:rPr>
      </w:pPr>
    </w:p>
    <w:p w:rsidR="008071B3" w:rsidRPr="00477D8A" w:rsidRDefault="00D53653" w:rsidP="008071B3">
      <w:pPr>
        <w:autoSpaceDE w:val="0"/>
        <w:autoSpaceDN w:val="0"/>
        <w:adjustRightInd w:val="0"/>
        <w:jc w:val="center"/>
        <w:rPr>
          <w:color w:val="000000"/>
          <w:sz w:val="28"/>
          <w:szCs w:val="28"/>
        </w:rPr>
      </w:pPr>
      <w:r>
        <w:rPr>
          <w:noProof/>
          <w:color w:val="000000"/>
          <w:position w:val="-18"/>
          <w:sz w:val="28"/>
          <w:szCs w:val="28"/>
        </w:rPr>
        <w:drawing>
          <wp:inline distT="0" distB="0" distL="0" distR="0">
            <wp:extent cx="790575" cy="4667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00C1063F" w:rsidRPr="00477D8A">
        <w:rPr>
          <w:color w:val="000000"/>
          <w:sz w:val="28"/>
          <w:szCs w:val="28"/>
        </w:rPr>
        <w:t>,</w:t>
      </w:r>
    </w:p>
    <w:p w:rsidR="008071B3" w:rsidRPr="00477D8A" w:rsidRDefault="008071B3" w:rsidP="00925DF6">
      <w:pPr>
        <w:autoSpaceDE w:val="0"/>
        <w:autoSpaceDN w:val="0"/>
        <w:adjustRightInd w:val="0"/>
        <w:ind w:firstLine="709"/>
        <w:jc w:val="both"/>
        <w:rPr>
          <w:color w:val="000000"/>
          <w:sz w:val="28"/>
          <w:szCs w:val="28"/>
        </w:rPr>
      </w:pP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где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S </w:t>
      </w:r>
      <w:r w:rsidR="008071B3" w:rsidRPr="00477D8A">
        <w:rPr>
          <w:color w:val="000000"/>
          <w:sz w:val="28"/>
          <w:szCs w:val="28"/>
        </w:rPr>
        <w:t>–</w:t>
      </w:r>
      <w:r w:rsidRPr="00477D8A">
        <w:rPr>
          <w:color w:val="000000"/>
          <w:sz w:val="28"/>
          <w:szCs w:val="28"/>
        </w:rPr>
        <w:t xml:space="preserve"> сумма гранта;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A </w:t>
      </w:r>
      <w:r w:rsidR="008071B3" w:rsidRPr="00477D8A">
        <w:rPr>
          <w:color w:val="000000"/>
          <w:sz w:val="28"/>
          <w:szCs w:val="28"/>
        </w:rPr>
        <w:t>–</w:t>
      </w:r>
      <w:r w:rsidRPr="00477D8A">
        <w:rPr>
          <w:color w:val="000000"/>
          <w:sz w:val="28"/>
          <w:szCs w:val="28"/>
        </w:rPr>
        <w:t xml:space="preserve"> фактические затраты заявителя (10 процентов </w:t>
      </w:r>
      <w:r w:rsidR="008071B3" w:rsidRPr="00477D8A">
        <w:rPr>
          <w:color w:val="000000"/>
          <w:sz w:val="28"/>
          <w:szCs w:val="28"/>
        </w:rPr>
        <w:t>–</w:t>
      </w:r>
      <w:r w:rsidRPr="00477D8A">
        <w:rPr>
          <w:color w:val="000000"/>
          <w:sz w:val="28"/>
          <w:szCs w:val="28"/>
        </w:rPr>
        <w:t xml:space="preserve"> собственные средства з</w:t>
      </w:r>
      <w:r w:rsidRPr="00477D8A">
        <w:rPr>
          <w:color w:val="000000"/>
          <w:sz w:val="28"/>
          <w:szCs w:val="28"/>
        </w:rPr>
        <w:t>а</w:t>
      </w:r>
      <w:r w:rsidRPr="00477D8A">
        <w:rPr>
          <w:color w:val="000000"/>
          <w:sz w:val="28"/>
          <w:szCs w:val="28"/>
        </w:rPr>
        <w:t>явителя).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51. Конкурсная комиссия обеспечивает опубликование объявления о провед</w:t>
      </w:r>
      <w:r w:rsidRPr="00477D8A">
        <w:rPr>
          <w:color w:val="000000"/>
          <w:sz w:val="28"/>
          <w:szCs w:val="28"/>
        </w:rPr>
        <w:t>е</w:t>
      </w:r>
      <w:r w:rsidRPr="00477D8A">
        <w:rPr>
          <w:color w:val="000000"/>
          <w:sz w:val="28"/>
          <w:szCs w:val="28"/>
        </w:rPr>
        <w:t>нии конкурсн</w:t>
      </w:r>
      <w:r w:rsidRPr="00477D8A">
        <w:rPr>
          <w:color w:val="000000"/>
          <w:sz w:val="28"/>
          <w:szCs w:val="28"/>
        </w:rPr>
        <w:t>о</w:t>
      </w:r>
      <w:r w:rsidRPr="00477D8A">
        <w:rPr>
          <w:color w:val="000000"/>
          <w:sz w:val="28"/>
          <w:szCs w:val="28"/>
        </w:rPr>
        <w:t>го отбора на предоставление субсидий на финансовое обеспечение (возмещение) части затрат на приобретение оборудования и материалов, использу</w:t>
      </w:r>
      <w:r w:rsidRPr="00477D8A">
        <w:rPr>
          <w:color w:val="000000"/>
          <w:sz w:val="28"/>
          <w:szCs w:val="28"/>
        </w:rPr>
        <w:t>е</w:t>
      </w:r>
      <w:r w:rsidRPr="00477D8A">
        <w:rPr>
          <w:color w:val="000000"/>
          <w:sz w:val="28"/>
          <w:szCs w:val="28"/>
        </w:rPr>
        <w:t>мых в промышленном рыболовстве, или грантов в форме субсидий на создание и развитие рыбоводного хозяйства или модернизацию предприятий по производству и переработке рыбной продукции, размещение его на официальном сайте Министе</w:t>
      </w:r>
      <w:r w:rsidRPr="00477D8A">
        <w:rPr>
          <w:color w:val="000000"/>
          <w:sz w:val="28"/>
          <w:szCs w:val="28"/>
        </w:rPr>
        <w:t>р</w:t>
      </w:r>
      <w:r w:rsidRPr="00477D8A">
        <w:rPr>
          <w:color w:val="000000"/>
          <w:sz w:val="28"/>
          <w:szCs w:val="28"/>
        </w:rPr>
        <w:t>ства (www.mcxtyva.ru)</w:t>
      </w:r>
      <w:r w:rsidR="00701F54" w:rsidRPr="00477D8A">
        <w:rPr>
          <w:color w:val="000000"/>
          <w:sz w:val="28"/>
          <w:szCs w:val="28"/>
        </w:rPr>
        <w:t>.</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объявлении указываются название конкурсного отбора, время, место и срок приема док</w:t>
      </w:r>
      <w:r w:rsidRPr="00477D8A">
        <w:rPr>
          <w:color w:val="000000"/>
          <w:sz w:val="28"/>
          <w:szCs w:val="28"/>
        </w:rPr>
        <w:t>у</w:t>
      </w:r>
      <w:r w:rsidRPr="00477D8A">
        <w:rPr>
          <w:color w:val="000000"/>
          <w:sz w:val="28"/>
          <w:szCs w:val="28"/>
        </w:rPr>
        <w:t>ментов.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52. В течение срока, указанного в объявлении о проведении конкурсного о</w:t>
      </w:r>
      <w:r w:rsidRPr="00477D8A">
        <w:rPr>
          <w:color w:val="000000"/>
          <w:sz w:val="28"/>
          <w:szCs w:val="28"/>
        </w:rPr>
        <w:t>т</w:t>
      </w:r>
      <w:r w:rsidRPr="00477D8A">
        <w:rPr>
          <w:color w:val="000000"/>
          <w:sz w:val="28"/>
          <w:szCs w:val="28"/>
        </w:rPr>
        <w:t>бора на официальном сайте Министерства, Министерство осуществляет прием зая</w:t>
      </w:r>
      <w:r w:rsidRPr="00477D8A">
        <w:rPr>
          <w:color w:val="000000"/>
          <w:sz w:val="28"/>
          <w:szCs w:val="28"/>
        </w:rPr>
        <w:t>в</w:t>
      </w:r>
      <w:r w:rsidRPr="00477D8A">
        <w:rPr>
          <w:color w:val="000000"/>
          <w:sz w:val="28"/>
          <w:szCs w:val="28"/>
        </w:rPr>
        <w:t>лений.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Регистрация заявлений производится в журнале регистрации.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Второй экземпляр заявления на участие в конкурсном отборе с отметкой о принятии возвр</w:t>
      </w:r>
      <w:r w:rsidRPr="00477D8A">
        <w:rPr>
          <w:color w:val="000000"/>
          <w:sz w:val="28"/>
          <w:szCs w:val="28"/>
        </w:rPr>
        <w:t>а</w:t>
      </w:r>
      <w:r w:rsidRPr="00477D8A">
        <w:rPr>
          <w:color w:val="000000"/>
          <w:sz w:val="28"/>
          <w:szCs w:val="28"/>
        </w:rPr>
        <w:t>щается заявителю.</w:t>
      </w:r>
    </w:p>
    <w:p w:rsidR="00C1063F" w:rsidRPr="00477D8A" w:rsidRDefault="00C1063F" w:rsidP="00925DF6">
      <w:pPr>
        <w:autoSpaceDE w:val="0"/>
        <w:autoSpaceDN w:val="0"/>
        <w:adjustRightInd w:val="0"/>
        <w:ind w:firstLine="709"/>
        <w:jc w:val="both"/>
        <w:rPr>
          <w:color w:val="000000"/>
          <w:sz w:val="28"/>
          <w:szCs w:val="28"/>
        </w:rPr>
      </w:pPr>
      <w:bookmarkStart w:id="421" w:name="Par211"/>
      <w:bookmarkEnd w:id="421"/>
      <w:r w:rsidRPr="00477D8A">
        <w:rPr>
          <w:color w:val="000000"/>
          <w:sz w:val="28"/>
          <w:szCs w:val="28"/>
        </w:rPr>
        <w:t>53. Министерство направляет представленные документы заявителей на ра</w:t>
      </w:r>
      <w:r w:rsidRPr="00477D8A">
        <w:rPr>
          <w:color w:val="000000"/>
          <w:sz w:val="28"/>
          <w:szCs w:val="28"/>
        </w:rPr>
        <w:t>с</w:t>
      </w:r>
      <w:r w:rsidRPr="00477D8A">
        <w:rPr>
          <w:color w:val="000000"/>
          <w:sz w:val="28"/>
          <w:szCs w:val="28"/>
        </w:rPr>
        <w:t>смотрение ко</w:t>
      </w:r>
      <w:r w:rsidRPr="00477D8A">
        <w:rPr>
          <w:color w:val="000000"/>
          <w:sz w:val="28"/>
          <w:szCs w:val="28"/>
        </w:rPr>
        <w:t>н</w:t>
      </w:r>
      <w:r w:rsidRPr="00477D8A">
        <w:rPr>
          <w:color w:val="000000"/>
          <w:sz w:val="28"/>
          <w:szCs w:val="28"/>
        </w:rPr>
        <w:t>курсной комиссии в течение 3 рабочих дней со дня окончания приема документов.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54. Конкурсная комиссия в течение 15 рабочих дней со дня поступления зая</w:t>
      </w:r>
      <w:r w:rsidRPr="00477D8A">
        <w:rPr>
          <w:color w:val="000000"/>
          <w:sz w:val="28"/>
          <w:szCs w:val="28"/>
        </w:rPr>
        <w:t>в</w:t>
      </w:r>
      <w:r w:rsidRPr="00477D8A">
        <w:rPr>
          <w:color w:val="000000"/>
          <w:sz w:val="28"/>
          <w:szCs w:val="28"/>
        </w:rPr>
        <w:t xml:space="preserve">ления и документов, указанных в </w:t>
      </w:r>
      <w:hyperlink w:anchor="Par178" w:history="1">
        <w:r w:rsidRPr="00477D8A">
          <w:rPr>
            <w:color w:val="000000"/>
            <w:sz w:val="28"/>
            <w:szCs w:val="28"/>
          </w:rPr>
          <w:t>пункте 48</w:t>
        </w:r>
      </w:hyperlink>
      <w:r w:rsidRPr="00477D8A">
        <w:rPr>
          <w:color w:val="000000"/>
          <w:sz w:val="28"/>
          <w:szCs w:val="28"/>
        </w:rPr>
        <w:t xml:space="preserve"> настоящего Положения, проводит их проверку на предмет соотве</w:t>
      </w:r>
      <w:r w:rsidRPr="00477D8A">
        <w:rPr>
          <w:color w:val="000000"/>
          <w:sz w:val="28"/>
          <w:szCs w:val="28"/>
        </w:rPr>
        <w:t>т</w:t>
      </w:r>
      <w:r w:rsidRPr="00477D8A">
        <w:rPr>
          <w:color w:val="000000"/>
          <w:sz w:val="28"/>
          <w:szCs w:val="28"/>
        </w:rPr>
        <w:t>ствия представленных документов условиям оказания государственной поддержки, достоверности и полноты требуемой информации и принимает решение о выделении средств государственной поддержки или об отказе в их предоставлении. С момента принятия решения, в течение 5 дней, заявителю направляется уведомление о выделении средств государственной поддержки либо об отказе в их предоставлении.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55. В целях определения победителей конкурса конкурсная комиссия пров</w:t>
      </w:r>
      <w:r w:rsidRPr="00477D8A">
        <w:rPr>
          <w:color w:val="000000"/>
          <w:sz w:val="28"/>
          <w:szCs w:val="28"/>
        </w:rPr>
        <w:t>о</w:t>
      </w:r>
      <w:r w:rsidRPr="00477D8A">
        <w:rPr>
          <w:color w:val="000000"/>
          <w:sz w:val="28"/>
          <w:szCs w:val="28"/>
        </w:rPr>
        <w:t>дит оценку и сопоставление заявок в соответствии с критерием оценки показателя осв</w:t>
      </w:r>
      <w:r w:rsidRPr="00477D8A">
        <w:rPr>
          <w:color w:val="000000"/>
          <w:sz w:val="28"/>
          <w:szCs w:val="28"/>
        </w:rPr>
        <w:t>о</w:t>
      </w:r>
      <w:r w:rsidRPr="00477D8A">
        <w:rPr>
          <w:color w:val="000000"/>
          <w:sz w:val="28"/>
          <w:szCs w:val="28"/>
        </w:rPr>
        <w:t>ения квот добычи (вылова) водных биологических ресурсов за последние 2 года и (или) в полном объеме.</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56. В случае подачи одной заявки на создание рыбоводного хозяйства или ц</w:t>
      </w:r>
      <w:r w:rsidRPr="00477D8A">
        <w:rPr>
          <w:color w:val="000000"/>
          <w:sz w:val="28"/>
          <w:szCs w:val="28"/>
        </w:rPr>
        <w:t>е</w:t>
      </w:r>
      <w:r w:rsidRPr="00477D8A">
        <w:rPr>
          <w:color w:val="000000"/>
          <w:sz w:val="28"/>
          <w:szCs w:val="28"/>
        </w:rPr>
        <w:t>ха по переработке рыбной продукции, соответствующей условиям конкурса, заяв</w:t>
      </w:r>
      <w:r w:rsidRPr="00477D8A">
        <w:rPr>
          <w:color w:val="000000"/>
          <w:sz w:val="28"/>
          <w:szCs w:val="28"/>
        </w:rPr>
        <w:t>и</w:t>
      </w:r>
      <w:r w:rsidRPr="00477D8A">
        <w:rPr>
          <w:color w:val="000000"/>
          <w:sz w:val="28"/>
          <w:szCs w:val="28"/>
        </w:rPr>
        <w:t>тель признается победит</w:t>
      </w:r>
      <w:r w:rsidRPr="00477D8A">
        <w:rPr>
          <w:color w:val="000000"/>
          <w:sz w:val="28"/>
          <w:szCs w:val="28"/>
        </w:rPr>
        <w:t>е</w:t>
      </w:r>
      <w:r w:rsidRPr="00477D8A">
        <w:rPr>
          <w:color w:val="000000"/>
          <w:sz w:val="28"/>
          <w:szCs w:val="28"/>
        </w:rPr>
        <w:t>лем конкурса.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57. Размер гранта в форме субсидии, предоставляемого конкретному участн</w:t>
      </w:r>
      <w:r w:rsidRPr="00477D8A">
        <w:rPr>
          <w:color w:val="000000"/>
          <w:sz w:val="28"/>
          <w:szCs w:val="28"/>
        </w:rPr>
        <w:t>и</w:t>
      </w:r>
      <w:r w:rsidRPr="00477D8A">
        <w:rPr>
          <w:color w:val="000000"/>
          <w:sz w:val="28"/>
          <w:szCs w:val="28"/>
        </w:rPr>
        <w:t xml:space="preserve">ку конкурса, определяется конкурсной комиссией с учетом собственных средств </w:t>
      </w:r>
      <w:r w:rsidRPr="00477D8A">
        <w:rPr>
          <w:color w:val="000000"/>
          <w:sz w:val="28"/>
          <w:szCs w:val="28"/>
        </w:rPr>
        <w:lastRenderedPageBreak/>
        <w:t xml:space="preserve">участника конкурса и его плана расходов в целях, указанных в </w:t>
      </w:r>
      <w:hyperlink w:anchor="Par211" w:history="1">
        <w:r w:rsidRPr="00477D8A">
          <w:rPr>
            <w:color w:val="000000"/>
            <w:sz w:val="28"/>
            <w:szCs w:val="28"/>
          </w:rPr>
          <w:t>пункте 53</w:t>
        </w:r>
      </w:hyperlink>
      <w:r w:rsidRPr="00477D8A">
        <w:rPr>
          <w:color w:val="000000"/>
          <w:sz w:val="28"/>
          <w:szCs w:val="28"/>
        </w:rPr>
        <w:t xml:space="preserve"> настоящ</w:t>
      </w:r>
      <w:r w:rsidRPr="00477D8A">
        <w:rPr>
          <w:color w:val="000000"/>
          <w:sz w:val="28"/>
          <w:szCs w:val="28"/>
        </w:rPr>
        <w:t>е</w:t>
      </w:r>
      <w:r w:rsidRPr="00477D8A">
        <w:rPr>
          <w:color w:val="000000"/>
          <w:sz w:val="28"/>
          <w:szCs w:val="28"/>
        </w:rPr>
        <w:t>го Положения. Заявитель может участвовать в конкурсе неоднократно, до получения максимальной суммы гранта в форме субсидий.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58. Министерство на основании протокольного решения конкурсной комиссии в течение 3 рабочих дней принимает соответствующий акт об утверждении побед</w:t>
      </w:r>
      <w:r w:rsidRPr="00477D8A">
        <w:rPr>
          <w:color w:val="000000"/>
          <w:sz w:val="28"/>
          <w:szCs w:val="28"/>
        </w:rPr>
        <w:t>и</w:t>
      </w:r>
      <w:r w:rsidRPr="00477D8A">
        <w:rPr>
          <w:color w:val="000000"/>
          <w:sz w:val="28"/>
          <w:szCs w:val="28"/>
        </w:rPr>
        <w:t>телей конкурса.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59. Министерство размещает на официальном сайте Министерства (www.mcxtyva.ru) свед</w:t>
      </w:r>
      <w:r w:rsidRPr="00477D8A">
        <w:rPr>
          <w:color w:val="000000"/>
          <w:sz w:val="28"/>
          <w:szCs w:val="28"/>
        </w:rPr>
        <w:t>е</w:t>
      </w:r>
      <w:r w:rsidRPr="00477D8A">
        <w:rPr>
          <w:color w:val="000000"/>
          <w:sz w:val="28"/>
          <w:szCs w:val="28"/>
        </w:rPr>
        <w:t>ния о предоставлении средств государственной поддержки, включая информацию об их получателях, целях и объемах, достижении получат</w:t>
      </w:r>
      <w:r w:rsidRPr="00477D8A">
        <w:rPr>
          <w:color w:val="000000"/>
          <w:sz w:val="28"/>
          <w:szCs w:val="28"/>
        </w:rPr>
        <w:t>е</w:t>
      </w:r>
      <w:r w:rsidRPr="00477D8A">
        <w:rPr>
          <w:color w:val="000000"/>
          <w:sz w:val="28"/>
          <w:szCs w:val="28"/>
        </w:rPr>
        <w:t>лями средств государственной поддержки целевых п</w:t>
      </w:r>
      <w:r w:rsidRPr="00477D8A">
        <w:rPr>
          <w:color w:val="000000"/>
          <w:sz w:val="28"/>
          <w:szCs w:val="28"/>
        </w:rPr>
        <w:t>о</w:t>
      </w:r>
      <w:r w:rsidRPr="00477D8A">
        <w:rPr>
          <w:color w:val="000000"/>
          <w:sz w:val="28"/>
          <w:szCs w:val="28"/>
        </w:rPr>
        <w:t>казателей, установленных при предоставлении средств государственной поддержки, в информ</w:t>
      </w:r>
      <w:r w:rsidRPr="00477D8A">
        <w:rPr>
          <w:color w:val="000000"/>
          <w:sz w:val="28"/>
          <w:szCs w:val="28"/>
        </w:rPr>
        <w:t>а</w:t>
      </w:r>
      <w:r w:rsidRPr="00477D8A">
        <w:rPr>
          <w:color w:val="000000"/>
          <w:sz w:val="28"/>
          <w:szCs w:val="28"/>
        </w:rPr>
        <w:t xml:space="preserve">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не позднее 3 рабочих дней со дня прин</w:t>
      </w:r>
      <w:r w:rsidRPr="00477D8A">
        <w:rPr>
          <w:color w:val="000000"/>
          <w:sz w:val="28"/>
          <w:szCs w:val="28"/>
        </w:rPr>
        <w:t>я</w:t>
      </w:r>
      <w:r w:rsidRPr="00477D8A">
        <w:rPr>
          <w:color w:val="000000"/>
          <w:sz w:val="28"/>
          <w:szCs w:val="28"/>
        </w:rPr>
        <w:t>тия соответствующего акта об утверждении победителей конкурса, а также обно</w:t>
      </w:r>
      <w:r w:rsidRPr="00477D8A">
        <w:rPr>
          <w:color w:val="000000"/>
          <w:sz w:val="28"/>
          <w:szCs w:val="28"/>
        </w:rPr>
        <w:t>в</w:t>
      </w:r>
      <w:r w:rsidRPr="00477D8A">
        <w:rPr>
          <w:color w:val="000000"/>
          <w:sz w:val="28"/>
          <w:szCs w:val="28"/>
        </w:rPr>
        <w:t>ляет данные сведения.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60. В течение 5 рабочих дней после размещения информации об итогах ко</w:t>
      </w:r>
      <w:r w:rsidRPr="00477D8A">
        <w:rPr>
          <w:color w:val="000000"/>
          <w:sz w:val="28"/>
          <w:szCs w:val="28"/>
        </w:rPr>
        <w:t>н</w:t>
      </w:r>
      <w:r w:rsidRPr="00477D8A">
        <w:rPr>
          <w:color w:val="000000"/>
          <w:sz w:val="28"/>
          <w:szCs w:val="28"/>
        </w:rPr>
        <w:t>курсного отбора Министерство заключает соглашение с участником конкурса.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61. Средства государственной поддержки перечисляются участнику конкурса на его расчетный счет, открытый в кредитном учреждении, в течение 10 рабочих дней после заключения с ним соглашения.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63. Основания отказа в предоставлении средств государственной поддержки: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несоответствие представленных заявителем документов требованиям к ук</w:t>
      </w:r>
      <w:r w:rsidRPr="00477D8A">
        <w:rPr>
          <w:color w:val="000000"/>
          <w:sz w:val="28"/>
          <w:szCs w:val="28"/>
        </w:rPr>
        <w:t>а</w:t>
      </w:r>
      <w:r w:rsidRPr="00477D8A">
        <w:rPr>
          <w:color w:val="000000"/>
          <w:sz w:val="28"/>
          <w:szCs w:val="28"/>
        </w:rPr>
        <w:t>занным документам или непредставление (представление не в полном объеме) ук</w:t>
      </w:r>
      <w:r w:rsidRPr="00477D8A">
        <w:rPr>
          <w:color w:val="000000"/>
          <w:sz w:val="28"/>
          <w:szCs w:val="28"/>
        </w:rPr>
        <w:t>а</w:t>
      </w:r>
      <w:r w:rsidRPr="00477D8A">
        <w:rPr>
          <w:color w:val="000000"/>
          <w:sz w:val="28"/>
          <w:szCs w:val="28"/>
        </w:rPr>
        <w:t>занных документов;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недостоверность представленной заявителем информации;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невозврат заявителем ранее полученных средств, подлежащих возврату в республиканский бюджет Республики Тыва (по уведомлениям Министерства);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г) не выполнены условия оказания поддержки;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д) ранее в отношении заявителя </w:t>
      </w:r>
      <w:r w:rsidR="00235502" w:rsidRPr="00477D8A">
        <w:rPr>
          <w:color w:val="000000"/>
          <w:sz w:val="28"/>
          <w:szCs w:val="28"/>
        </w:rPr>
        <w:t>–</w:t>
      </w:r>
      <w:r w:rsidRPr="00477D8A">
        <w:rPr>
          <w:color w:val="000000"/>
          <w:sz w:val="28"/>
          <w:szCs w:val="28"/>
        </w:rPr>
        <w:t xml:space="preserve"> субъекта малого и среднего предприним</w:t>
      </w:r>
      <w:r w:rsidRPr="00477D8A">
        <w:rPr>
          <w:color w:val="000000"/>
          <w:sz w:val="28"/>
          <w:szCs w:val="28"/>
        </w:rPr>
        <w:t>а</w:t>
      </w:r>
      <w:r w:rsidRPr="00477D8A">
        <w:rPr>
          <w:color w:val="000000"/>
          <w:sz w:val="28"/>
          <w:szCs w:val="28"/>
        </w:rPr>
        <w:t>тельства - было принято решение об оказании аналогичной поддержки (поддержки, условия оказания которой совпадают, включая форму, вид поддержки и цели ее ок</w:t>
      </w:r>
      <w:r w:rsidRPr="00477D8A">
        <w:rPr>
          <w:color w:val="000000"/>
          <w:sz w:val="28"/>
          <w:szCs w:val="28"/>
        </w:rPr>
        <w:t>а</w:t>
      </w:r>
      <w:r w:rsidRPr="00477D8A">
        <w:rPr>
          <w:color w:val="000000"/>
          <w:sz w:val="28"/>
          <w:szCs w:val="28"/>
        </w:rPr>
        <w:t>зания) и сроки ее оказания не истекли;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е) с момента признания субъекта малого и среднего предпринимательства д</w:t>
      </w:r>
      <w:r w:rsidRPr="00477D8A">
        <w:rPr>
          <w:color w:val="000000"/>
          <w:sz w:val="28"/>
          <w:szCs w:val="28"/>
        </w:rPr>
        <w:t>о</w:t>
      </w:r>
      <w:r w:rsidRPr="00477D8A">
        <w:rPr>
          <w:color w:val="000000"/>
          <w:sz w:val="28"/>
          <w:szCs w:val="28"/>
        </w:rPr>
        <w:t>пустившим нарушение порядка и условий оказания поддержки, в том числе не обе</w:t>
      </w:r>
      <w:r w:rsidRPr="00477D8A">
        <w:rPr>
          <w:color w:val="000000"/>
          <w:sz w:val="28"/>
          <w:szCs w:val="28"/>
        </w:rPr>
        <w:t>с</w:t>
      </w:r>
      <w:r w:rsidRPr="00477D8A">
        <w:rPr>
          <w:color w:val="000000"/>
          <w:sz w:val="28"/>
          <w:szCs w:val="28"/>
        </w:rPr>
        <w:t>печившим целевого и</w:t>
      </w:r>
      <w:r w:rsidRPr="00477D8A">
        <w:rPr>
          <w:color w:val="000000"/>
          <w:sz w:val="28"/>
          <w:szCs w:val="28"/>
        </w:rPr>
        <w:t>с</w:t>
      </w:r>
      <w:r w:rsidRPr="00477D8A">
        <w:rPr>
          <w:color w:val="000000"/>
          <w:sz w:val="28"/>
          <w:szCs w:val="28"/>
        </w:rPr>
        <w:t>пользования средств поддержки, прошло менее чем три года.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xml:space="preserve">64. Получатель гранта в форме субсидии представляет </w:t>
      </w:r>
      <w:hyperlink w:anchor="Par510" w:history="1">
        <w:r w:rsidRPr="00477D8A">
          <w:rPr>
            <w:color w:val="000000"/>
            <w:sz w:val="28"/>
            <w:szCs w:val="28"/>
          </w:rPr>
          <w:t>ежеквартальный отчет</w:t>
        </w:r>
      </w:hyperlink>
      <w:r w:rsidRPr="00477D8A">
        <w:rPr>
          <w:color w:val="000000"/>
          <w:sz w:val="28"/>
          <w:szCs w:val="28"/>
        </w:rPr>
        <w:t xml:space="preserve"> о реализации проекта и использовании полученных средств государственной по</w:t>
      </w:r>
      <w:r w:rsidRPr="00477D8A">
        <w:rPr>
          <w:color w:val="000000"/>
          <w:sz w:val="28"/>
          <w:szCs w:val="28"/>
        </w:rPr>
        <w:t>д</w:t>
      </w:r>
      <w:r w:rsidRPr="00477D8A">
        <w:rPr>
          <w:color w:val="000000"/>
          <w:sz w:val="28"/>
          <w:szCs w:val="28"/>
        </w:rPr>
        <w:t>держки согласно приложению</w:t>
      </w:r>
      <w:r w:rsidR="00235502" w:rsidRPr="00477D8A">
        <w:rPr>
          <w:color w:val="000000"/>
          <w:sz w:val="28"/>
          <w:szCs w:val="28"/>
        </w:rPr>
        <w:t>№</w:t>
      </w:r>
      <w:r w:rsidRPr="00477D8A">
        <w:rPr>
          <w:color w:val="000000"/>
          <w:sz w:val="28"/>
          <w:szCs w:val="28"/>
        </w:rPr>
        <w:t xml:space="preserve"> 5 к настоящему Положению.</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65. После строительства, приобретения техники и оборудования для создания и развития рыбоводного хозяйства (аквафермы) или цеха по переработке рыбной продукции получатель средств государственной поддержки должен предоставить по</w:t>
      </w:r>
      <w:r w:rsidRPr="00477D8A">
        <w:rPr>
          <w:color w:val="000000"/>
          <w:sz w:val="28"/>
          <w:szCs w:val="28"/>
        </w:rPr>
        <w:t>д</w:t>
      </w:r>
      <w:r w:rsidRPr="00477D8A">
        <w:rPr>
          <w:color w:val="000000"/>
          <w:sz w:val="28"/>
          <w:szCs w:val="28"/>
        </w:rPr>
        <w:t>тверждающие документы о факте приобретения имущества, закупаемого за счет гранта в форме субсидии, или обновления (модернизации) материально-технической базы своего предприятия согласно плану расходов на реализацию би</w:t>
      </w:r>
      <w:r w:rsidRPr="00477D8A">
        <w:rPr>
          <w:color w:val="000000"/>
          <w:sz w:val="28"/>
          <w:szCs w:val="28"/>
        </w:rPr>
        <w:t>з</w:t>
      </w:r>
      <w:r w:rsidRPr="00477D8A">
        <w:rPr>
          <w:color w:val="000000"/>
          <w:sz w:val="28"/>
          <w:szCs w:val="28"/>
        </w:rPr>
        <w:t>нес-проекта в течение 18 месяцев со дня заключения соглашения (договоры, акты приемки-передачи, счета-фактуры, платежные поручения, накладные, свидетельство о рег</w:t>
      </w:r>
      <w:r w:rsidRPr="00477D8A">
        <w:rPr>
          <w:color w:val="000000"/>
          <w:sz w:val="28"/>
          <w:szCs w:val="28"/>
        </w:rPr>
        <w:t>и</w:t>
      </w:r>
      <w:r w:rsidRPr="00477D8A">
        <w:rPr>
          <w:color w:val="000000"/>
          <w:sz w:val="28"/>
          <w:szCs w:val="28"/>
        </w:rPr>
        <w:lastRenderedPageBreak/>
        <w:t>страции техники, оборудования с отметкой о постановке на учет и баланс получат</w:t>
      </w:r>
      <w:r w:rsidRPr="00477D8A">
        <w:rPr>
          <w:color w:val="000000"/>
          <w:sz w:val="28"/>
          <w:szCs w:val="28"/>
        </w:rPr>
        <w:t>е</w:t>
      </w:r>
      <w:r w:rsidRPr="00477D8A">
        <w:rPr>
          <w:color w:val="000000"/>
          <w:sz w:val="28"/>
          <w:szCs w:val="28"/>
        </w:rPr>
        <w:t>ля средств государственной поддержки).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66. Эффективность использования гранта в форме субсидий получателями средств государственной поддержки оценивается ежегодно Министерством на осн</w:t>
      </w:r>
      <w:r w:rsidRPr="00477D8A">
        <w:rPr>
          <w:color w:val="000000"/>
          <w:sz w:val="28"/>
          <w:szCs w:val="28"/>
        </w:rPr>
        <w:t>о</w:t>
      </w:r>
      <w:r w:rsidRPr="00477D8A">
        <w:rPr>
          <w:color w:val="000000"/>
          <w:sz w:val="28"/>
          <w:szCs w:val="28"/>
        </w:rPr>
        <w:t>вании достижения следующих показателей результативности использования гранта в форме субсидии: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строительство или модернизация предприятий по производству и переработке рыбной пр</w:t>
      </w:r>
      <w:r w:rsidRPr="00477D8A">
        <w:rPr>
          <w:color w:val="000000"/>
          <w:sz w:val="28"/>
          <w:szCs w:val="28"/>
        </w:rPr>
        <w:t>о</w:t>
      </w:r>
      <w:r w:rsidRPr="00477D8A">
        <w:rPr>
          <w:color w:val="000000"/>
          <w:sz w:val="28"/>
          <w:szCs w:val="28"/>
        </w:rPr>
        <w:t>дукции или аквафермы;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выполнение показателей по объему выращенной товарной рыбы;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выполнение прогнозных показателей по переработке рыбной продукции.</w:t>
      </w:r>
    </w:p>
    <w:p w:rsidR="00C1063F" w:rsidRPr="00477D8A" w:rsidRDefault="00C1063F" w:rsidP="00235502">
      <w:pPr>
        <w:autoSpaceDE w:val="0"/>
        <w:autoSpaceDN w:val="0"/>
        <w:adjustRightInd w:val="0"/>
        <w:jc w:val="center"/>
        <w:rPr>
          <w:color w:val="000000"/>
          <w:sz w:val="28"/>
          <w:szCs w:val="28"/>
        </w:rPr>
      </w:pPr>
    </w:p>
    <w:p w:rsidR="00C1063F" w:rsidRPr="00477D8A" w:rsidRDefault="00C1063F" w:rsidP="00235502">
      <w:pPr>
        <w:autoSpaceDE w:val="0"/>
        <w:autoSpaceDN w:val="0"/>
        <w:adjustRightInd w:val="0"/>
        <w:jc w:val="center"/>
        <w:outlineLvl w:val="1"/>
        <w:rPr>
          <w:bCs/>
          <w:color w:val="000000"/>
          <w:sz w:val="28"/>
          <w:szCs w:val="28"/>
        </w:rPr>
      </w:pPr>
      <w:r w:rsidRPr="00477D8A">
        <w:rPr>
          <w:bCs/>
          <w:color w:val="000000"/>
          <w:sz w:val="28"/>
          <w:szCs w:val="28"/>
        </w:rPr>
        <w:t>III. Контроль за целевым использованием средств</w:t>
      </w:r>
    </w:p>
    <w:p w:rsidR="00C1063F" w:rsidRPr="00477D8A" w:rsidRDefault="00C1063F" w:rsidP="00235502">
      <w:pPr>
        <w:autoSpaceDE w:val="0"/>
        <w:autoSpaceDN w:val="0"/>
        <w:adjustRightInd w:val="0"/>
        <w:jc w:val="center"/>
        <w:outlineLvl w:val="1"/>
        <w:rPr>
          <w:bCs/>
          <w:color w:val="000000"/>
          <w:sz w:val="28"/>
          <w:szCs w:val="28"/>
        </w:rPr>
      </w:pPr>
      <w:r w:rsidRPr="00477D8A">
        <w:rPr>
          <w:bCs/>
          <w:color w:val="000000"/>
          <w:sz w:val="28"/>
          <w:szCs w:val="28"/>
        </w:rPr>
        <w:t>государственной поддержки</w:t>
      </w:r>
    </w:p>
    <w:p w:rsidR="00C1063F" w:rsidRPr="00477D8A" w:rsidRDefault="00C1063F" w:rsidP="00235502">
      <w:pPr>
        <w:autoSpaceDE w:val="0"/>
        <w:autoSpaceDN w:val="0"/>
        <w:adjustRightInd w:val="0"/>
        <w:jc w:val="center"/>
        <w:rPr>
          <w:color w:val="000000"/>
          <w:sz w:val="28"/>
          <w:szCs w:val="28"/>
        </w:rPr>
      </w:pP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67. Соглашение, которое заключается между Министерством и получателем средств госуда</w:t>
      </w:r>
      <w:r w:rsidRPr="00477D8A">
        <w:rPr>
          <w:color w:val="000000"/>
          <w:sz w:val="28"/>
          <w:szCs w:val="28"/>
        </w:rPr>
        <w:t>р</w:t>
      </w:r>
      <w:r w:rsidRPr="00477D8A">
        <w:rPr>
          <w:color w:val="000000"/>
          <w:sz w:val="28"/>
          <w:szCs w:val="28"/>
        </w:rPr>
        <w:t>ственной поддержки, предусматривает:</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а) цель, условия и порядок предоставления средств государственной поддер</w:t>
      </w:r>
      <w:r w:rsidRPr="00477D8A">
        <w:rPr>
          <w:color w:val="000000"/>
          <w:sz w:val="28"/>
          <w:szCs w:val="28"/>
        </w:rPr>
        <w:t>ж</w:t>
      </w:r>
      <w:r w:rsidRPr="00477D8A">
        <w:rPr>
          <w:color w:val="000000"/>
          <w:sz w:val="28"/>
          <w:szCs w:val="28"/>
        </w:rPr>
        <w:t>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б) права и обязанности сторон, в том числе обязанность получателя средств государственной поддержки использовать средства государственной поддержки в течение 18 месяцев со дня п</w:t>
      </w:r>
      <w:r w:rsidRPr="00477D8A">
        <w:rPr>
          <w:color w:val="000000"/>
          <w:sz w:val="28"/>
          <w:szCs w:val="28"/>
        </w:rPr>
        <w:t>о</w:t>
      </w:r>
      <w:r w:rsidRPr="00477D8A">
        <w:rPr>
          <w:color w:val="000000"/>
          <w:sz w:val="28"/>
          <w:szCs w:val="28"/>
        </w:rPr>
        <w:t>ступления средств на счет хозяйства на: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создание (строительство) рыбоводного хозяйства (аквафермы);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реконструкцию или модернизацию предприятия по производству и перер</w:t>
      </w:r>
      <w:r w:rsidRPr="00477D8A">
        <w:rPr>
          <w:color w:val="000000"/>
          <w:sz w:val="28"/>
          <w:szCs w:val="28"/>
        </w:rPr>
        <w:t>а</w:t>
      </w:r>
      <w:r w:rsidRPr="00477D8A">
        <w:rPr>
          <w:color w:val="000000"/>
          <w:sz w:val="28"/>
          <w:szCs w:val="28"/>
        </w:rPr>
        <w:t>ботке рыбной продукции;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реконструкцию или модернизацию рыбоводного хозяйства (аквафермы);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выпуск рыбопродукции в объеме согласно производственной мощности а</w:t>
      </w:r>
      <w:r w:rsidRPr="00477D8A">
        <w:rPr>
          <w:color w:val="000000"/>
          <w:sz w:val="28"/>
          <w:szCs w:val="28"/>
        </w:rPr>
        <w:t>к</w:t>
      </w:r>
      <w:r w:rsidRPr="00477D8A">
        <w:rPr>
          <w:color w:val="000000"/>
          <w:sz w:val="28"/>
          <w:szCs w:val="28"/>
        </w:rPr>
        <w:t>вафермы;</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 зарыбление водного объекта в соответствии с рекомендациями научно-исследовательских институтов по согласованию с федеральными и региональными органами исполнительной власти в области рыболовства;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в) значение показателя результативности предоставления средств госуда</w:t>
      </w:r>
      <w:r w:rsidRPr="00477D8A">
        <w:rPr>
          <w:color w:val="000000"/>
          <w:sz w:val="28"/>
          <w:szCs w:val="28"/>
        </w:rPr>
        <w:t>р</w:t>
      </w:r>
      <w:r w:rsidRPr="00477D8A">
        <w:rPr>
          <w:color w:val="000000"/>
          <w:sz w:val="28"/>
          <w:szCs w:val="28"/>
        </w:rPr>
        <w:t>ственной поддер</w:t>
      </w:r>
      <w:r w:rsidRPr="00477D8A">
        <w:rPr>
          <w:color w:val="000000"/>
          <w:sz w:val="28"/>
          <w:szCs w:val="28"/>
        </w:rPr>
        <w:t>ж</w:t>
      </w:r>
      <w:r w:rsidRPr="00477D8A">
        <w:rPr>
          <w:color w:val="000000"/>
          <w:sz w:val="28"/>
          <w:szCs w:val="28"/>
        </w:rPr>
        <w:t>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г) порядок осуществления контроля за исполнением условий соглашения;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д) ответственность сторон за нарушение условий соглашения;</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е) порядок взыскания средств государственной поддержки;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ж) согласие соответственно получателей субсидий и лиц, являющихся п</w:t>
      </w:r>
      <w:r w:rsidRPr="00477D8A">
        <w:rPr>
          <w:color w:val="000000"/>
          <w:sz w:val="28"/>
          <w:szCs w:val="28"/>
        </w:rPr>
        <w:t>о</w:t>
      </w:r>
      <w:r w:rsidRPr="00477D8A">
        <w:rPr>
          <w:color w:val="000000"/>
          <w:sz w:val="28"/>
          <w:szCs w:val="28"/>
        </w:rPr>
        <w:t>ставщиками (подрядчиками, исполнителями) по договорам (соглашениям), закл</w:t>
      </w:r>
      <w:r w:rsidRPr="00477D8A">
        <w:rPr>
          <w:color w:val="000000"/>
          <w:sz w:val="28"/>
          <w:szCs w:val="28"/>
        </w:rPr>
        <w:t>ю</w:t>
      </w:r>
      <w:r w:rsidRPr="00477D8A">
        <w:rPr>
          <w:color w:val="000000"/>
          <w:sz w:val="28"/>
          <w:szCs w:val="28"/>
        </w:rPr>
        <w:t>ченным в целях исполнения обязательств по договорам (соглашениям) о предоста</w:t>
      </w:r>
      <w:r w:rsidRPr="00477D8A">
        <w:rPr>
          <w:color w:val="000000"/>
          <w:sz w:val="28"/>
          <w:szCs w:val="28"/>
        </w:rPr>
        <w:t>в</w:t>
      </w:r>
      <w:r w:rsidRPr="00477D8A">
        <w:rPr>
          <w:color w:val="000000"/>
          <w:sz w:val="28"/>
          <w:szCs w:val="28"/>
        </w:rPr>
        <w:t>лении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w:t>
      </w:r>
      <w:r w:rsidRPr="00477D8A">
        <w:rPr>
          <w:color w:val="000000"/>
          <w:sz w:val="28"/>
          <w:szCs w:val="28"/>
        </w:rPr>
        <w:t>е</w:t>
      </w:r>
      <w:r w:rsidRPr="00477D8A">
        <w:rPr>
          <w:color w:val="000000"/>
          <w:sz w:val="28"/>
          <w:szCs w:val="28"/>
        </w:rPr>
        <w:t>ских организаций с участием таких товариществ и обществ в их уставных (складо</w:t>
      </w:r>
      <w:r w:rsidRPr="00477D8A">
        <w:rPr>
          <w:color w:val="000000"/>
          <w:sz w:val="28"/>
          <w:szCs w:val="28"/>
        </w:rPr>
        <w:t>ч</w:t>
      </w:r>
      <w:r w:rsidRPr="00477D8A">
        <w:rPr>
          <w:color w:val="000000"/>
          <w:sz w:val="28"/>
          <w:szCs w:val="28"/>
        </w:rPr>
        <w:t>ных) к</w:t>
      </w:r>
      <w:r w:rsidRPr="00477D8A">
        <w:rPr>
          <w:color w:val="000000"/>
          <w:sz w:val="28"/>
          <w:szCs w:val="28"/>
        </w:rPr>
        <w:t>а</w:t>
      </w:r>
      <w:r w:rsidRPr="00477D8A">
        <w:rPr>
          <w:color w:val="000000"/>
          <w:sz w:val="28"/>
          <w:szCs w:val="28"/>
        </w:rPr>
        <w:t>питалах), на осуществление главным распорядителем бюджетных средств, предоставившим субсидии, и органами государственного финансового контроля проверок соблюдения ими условий, целей и порядка предоставления субсидий;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lastRenderedPageBreak/>
        <w:t>з)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477D8A">
        <w:rPr>
          <w:color w:val="000000"/>
          <w:sz w:val="28"/>
          <w:szCs w:val="28"/>
        </w:rPr>
        <w:t>ь</w:t>
      </w:r>
      <w:r w:rsidRPr="00477D8A">
        <w:rPr>
          <w:color w:val="000000"/>
          <w:sz w:val="28"/>
          <w:szCs w:val="28"/>
        </w:rPr>
        <w:t>ством Российской Федерации при закупке (поставке) высокотехнологичного и</w:t>
      </w:r>
      <w:r w:rsidRPr="00477D8A">
        <w:rPr>
          <w:color w:val="000000"/>
          <w:sz w:val="28"/>
          <w:szCs w:val="28"/>
        </w:rPr>
        <w:t>м</w:t>
      </w:r>
      <w:r w:rsidRPr="00477D8A">
        <w:rPr>
          <w:color w:val="000000"/>
          <w:sz w:val="28"/>
          <w:szCs w:val="28"/>
        </w:rPr>
        <w:t>портного оборудования, сырья и комплектующих изделий, а также связанных с д</w:t>
      </w:r>
      <w:r w:rsidRPr="00477D8A">
        <w:rPr>
          <w:color w:val="000000"/>
          <w:sz w:val="28"/>
          <w:szCs w:val="28"/>
        </w:rPr>
        <w:t>о</w:t>
      </w:r>
      <w:r w:rsidRPr="00477D8A">
        <w:rPr>
          <w:color w:val="000000"/>
          <w:sz w:val="28"/>
          <w:szCs w:val="28"/>
        </w:rPr>
        <w:t>стижением целей предоставления этих средств иных операций, определенных П</w:t>
      </w:r>
      <w:r w:rsidRPr="00477D8A">
        <w:rPr>
          <w:color w:val="000000"/>
          <w:sz w:val="28"/>
          <w:szCs w:val="28"/>
        </w:rPr>
        <w:t>о</w:t>
      </w:r>
      <w:r w:rsidRPr="00477D8A">
        <w:rPr>
          <w:color w:val="000000"/>
          <w:sz w:val="28"/>
          <w:szCs w:val="28"/>
        </w:rPr>
        <w:t>рядком предоставления государственной поддержки на развитие агропромышленн</w:t>
      </w:r>
      <w:r w:rsidRPr="00477D8A">
        <w:rPr>
          <w:color w:val="000000"/>
          <w:sz w:val="28"/>
          <w:szCs w:val="28"/>
        </w:rPr>
        <w:t>о</w:t>
      </w:r>
      <w:r w:rsidRPr="00477D8A">
        <w:rPr>
          <w:color w:val="000000"/>
          <w:sz w:val="28"/>
          <w:szCs w:val="28"/>
        </w:rPr>
        <w:t>го комплекса, утвержденным нормативным правовым актом Правительства Респу</w:t>
      </w:r>
      <w:r w:rsidRPr="00477D8A">
        <w:rPr>
          <w:color w:val="000000"/>
          <w:sz w:val="28"/>
          <w:szCs w:val="28"/>
        </w:rPr>
        <w:t>б</w:t>
      </w:r>
      <w:r w:rsidRPr="00477D8A">
        <w:rPr>
          <w:color w:val="000000"/>
          <w:sz w:val="28"/>
          <w:szCs w:val="28"/>
        </w:rPr>
        <w:t>лики Тыва;</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и) возможность осуществления расходов, источником финансового обеспеч</w:t>
      </w:r>
      <w:r w:rsidRPr="00477D8A">
        <w:rPr>
          <w:color w:val="000000"/>
          <w:sz w:val="28"/>
          <w:szCs w:val="28"/>
        </w:rPr>
        <w:t>е</w:t>
      </w:r>
      <w:r w:rsidRPr="00477D8A">
        <w:rPr>
          <w:color w:val="000000"/>
          <w:sz w:val="28"/>
          <w:szCs w:val="28"/>
        </w:rPr>
        <w:t>ния которых являются не использованные в отчетном финансовом году остатки средств государственной поддержки, при принятии главным распорядителем по с</w:t>
      </w:r>
      <w:r w:rsidRPr="00477D8A">
        <w:rPr>
          <w:color w:val="000000"/>
          <w:sz w:val="28"/>
          <w:szCs w:val="28"/>
        </w:rPr>
        <w:t>о</w:t>
      </w:r>
      <w:r w:rsidRPr="00477D8A">
        <w:rPr>
          <w:color w:val="000000"/>
          <w:sz w:val="28"/>
          <w:szCs w:val="28"/>
        </w:rPr>
        <w:t>гласованию с Министерством финансов Республики Тыва решения о наличии п</w:t>
      </w:r>
      <w:r w:rsidRPr="00477D8A">
        <w:rPr>
          <w:color w:val="000000"/>
          <w:sz w:val="28"/>
          <w:szCs w:val="28"/>
        </w:rPr>
        <w:t>о</w:t>
      </w:r>
      <w:r w:rsidRPr="00477D8A">
        <w:rPr>
          <w:color w:val="000000"/>
          <w:sz w:val="28"/>
          <w:szCs w:val="28"/>
        </w:rPr>
        <w:t>требности в указанных средствах;</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к) порядок и сроки возврата средств государственной поддержки (остатков субсидий) в доходную часть республиканского бюджета Республики Тыва в случае образования не использованного в отчетном финансовом году остатка средств гос</w:t>
      </w:r>
      <w:r w:rsidRPr="00477D8A">
        <w:rPr>
          <w:color w:val="000000"/>
          <w:sz w:val="28"/>
          <w:szCs w:val="28"/>
        </w:rPr>
        <w:t>у</w:t>
      </w:r>
      <w:r w:rsidRPr="00477D8A">
        <w:rPr>
          <w:color w:val="000000"/>
          <w:sz w:val="28"/>
          <w:szCs w:val="28"/>
        </w:rPr>
        <w:t>дарственной поддержки на финансовое обеспечение затрат и отсутствия решения главного распорядителя, принятого по согласованию с Министерством финансов Республики Тыва, о наличии потребности в указанных средствах;</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л) порядок рассмотрения споров;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м) иные условия, определяемые по согласованию сторон.</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68. В случае выявления факта нецелевого использования средств госуда</w:t>
      </w:r>
      <w:r w:rsidRPr="00477D8A">
        <w:rPr>
          <w:color w:val="000000"/>
          <w:sz w:val="28"/>
          <w:szCs w:val="28"/>
        </w:rPr>
        <w:t>р</w:t>
      </w:r>
      <w:r w:rsidRPr="00477D8A">
        <w:rPr>
          <w:color w:val="000000"/>
          <w:sz w:val="28"/>
          <w:szCs w:val="28"/>
        </w:rPr>
        <w:t>ственной поддержки, а также выявления иных нарушений, установленных при их пред</w:t>
      </w:r>
      <w:r w:rsidRPr="00477D8A">
        <w:rPr>
          <w:color w:val="000000"/>
          <w:sz w:val="28"/>
          <w:szCs w:val="28"/>
        </w:rPr>
        <w:t>о</w:t>
      </w:r>
      <w:r w:rsidRPr="00477D8A">
        <w:rPr>
          <w:color w:val="000000"/>
          <w:sz w:val="28"/>
          <w:szCs w:val="28"/>
        </w:rPr>
        <w:t>ставлении, Министерство в течение 10 рабочих дней с момента обнаружения нар</w:t>
      </w:r>
      <w:r w:rsidRPr="00477D8A">
        <w:rPr>
          <w:color w:val="000000"/>
          <w:sz w:val="28"/>
          <w:szCs w:val="28"/>
        </w:rPr>
        <w:t>у</w:t>
      </w:r>
      <w:r w:rsidRPr="00477D8A">
        <w:rPr>
          <w:color w:val="000000"/>
          <w:sz w:val="28"/>
          <w:szCs w:val="28"/>
        </w:rPr>
        <w:t>шений направляет получателю средств государственной поддержки письменное уведомление с требованием возврата в республиканский бюджет Республики Тыва суммы средств государственной поддержки с указанием платежных реквизитов.</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69. В течение 10 рабочих дней с даты получения письменного уведомления получатель средств государственной поддержки обязан осуществить возврат средств государственной поддержки по платежным реквизитам, указанным в ув</w:t>
      </w:r>
      <w:r w:rsidRPr="00477D8A">
        <w:rPr>
          <w:color w:val="000000"/>
          <w:sz w:val="28"/>
          <w:szCs w:val="28"/>
        </w:rPr>
        <w:t>е</w:t>
      </w:r>
      <w:r w:rsidRPr="00477D8A">
        <w:rPr>
          <w:color w:val="000000"/>
          <w:sz w:val="28"/>
          <w:szCs w:val="28"/>
        </w:rPr>
        <w:t>домлении, либо представить подтверждающие документы об отсутствии наруш</w:t>
      </w:r>
      <w:r w:rsidRPr="00477D8A">
        <w:rPr>
          <w:color w:val="000000"/>
          <w:sz w:val="28"/>
          <w:szCs w:val="28"/>
        </w:rPr>
        <w:t>е</w:t>
      </w:r>
      <w:r w:rsidRPr="00477D8A">
        <w:rPr>
          <w:color w:val="000000"/>
          <w:sz w:val="28"/>
          <w:szCs w:val="28"/>
        </w:rPr>
        <w:t>ний.</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70. При наличии остатка субсидии, не использованного в отчетном финанс</w:t>
      </w:r>
      <w:r w:rsidRPr="00477D8A">
        <w:rPr>
          <w:color w:val="000000"/>
          <w:sz w:val="28"/>
          <w:szCs w:val="28"/>
        </w:rPr>
        <w:t>о</w:t>
      </w:r>
      <w:r w:rsidRPr="00477D8A">
        <w:rPr>
          <w:color w:val="000000"/>
          <w:sz w:val="28"/>
          <w:szCs w:val="28"/>
        </w:rPr>
        <w:t>вом году, указа</w:t>
      </w:r>
      <w:r w:rsidRPr="00477D8A">
        <w:rPr>
          <w:color w:val="000000"/>
          <w:sz w:val="28"/>
          <w:szCs w:val="28"/>
        </w:rPr>
        <w:t>н</w:t>
      </w:r>
      <w:r w:rsidRPr="00477D8A">
        <w:rPr>
          <w:color w:val="000000"/>
          <w:sz w:val="28"/>
          <w:szCs w:val="28"/>
        </w:rPr>
        <w:t>ные средства подлежат возврату в доход бюджета, из которого они были предоставлены, в течение первых 15 рабочих дней очередного финансового года. При принятии главным администратором средств республиканского бюджета Республики Тыва решения о наличии потребности в указа</w:t>
      </w:r>
      <w:r w:rsidRPr="00477D8A">
        <w:rPr>
          <w:color w:val="000000"/>
          <w:sz w:val="28"/>
          <w:szCs w:val="28"/>
        </w:rPr>
        <w:t>н</w:t>
      </w:r>
      <w:r w:rsidRPr="00477D8A">
        <w:rPr>
          <w:color w:val="000000"/>
          <w:sz w:val="28"/>
          <w:szCs w:val="28"/>
        </w:rPr>
        <w:t>ных средствах в объеме, не превышающем остатка неиспользованных средств, могут быть возвращены в т</w:t>
      </w:r>
      <w:r w:rsidRPr="00477D8A">
        <w:rPr>
          <w:color w:val="000000"/>
          <w:sz w:val="28"/>
          <w:szCs w:val="28"/>
        </w:rPr>
        <w:t>е</w:t>
      </w:r>
      <w:r w:rsidRPr="00477D8A">
        <w:rPr>
          <w:color w:val="000000"/>
          <w:sz w:val="28"/>
          <w:szCs w:val="28"/>
        </w:rPr>
        <w:t>кущем финансовом году в доход бюджета для предоставления государственной поддержки субъектам предпринимательства Республики Тыва, осуществляющим промышленное р</w:t>
      </w:r>
      <w:r w:rsidRPr="00477D8A">
        <w:rPr>
          <w:color w:val="000000"/>
          <w:sz w:val="28"/>
          <w:szCs w:val="28"/>
        </w:rPr>
        <w:t>ы</w:t>
      </w:r>
      <w:r w:rsidRPr="00477D8A">
        <w:rPr>
          <w:color w:val="000000"/>
          <w:sz w:val="28"/>
          <w:szCs w:val="28"/>
        </w:rPr>
        <w:t>боловство и товарное рыбоводство.</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71. В случае непредставления подтверждающих документов об отсутствии нарушений использования субсидии, а также отказа от добровольного возврата су</w:t>
      </w:r>
      <w:r w:rsidRPr="00477D8A">
        <w:rPr>
          <w:color w:val="000000"/>
          <w:sz w:val="28"/>
          <w:szCs w:val="28"/>
        </w:rPr>
        <w:t>б</w:t>
      </w:r>
      <w:r w:rsidRPr="00477D8A">
        <w:rPr>
          <w:color w:val="000000"/>
          <w:sz w:val="28"/>
          <w:szCs w:val="28"/>
        </w:rPr>
        <w:t xml:space="preserve">сидии или ее остатков, не использованных в текущем финансовом году, средства </w:t>
      </w:r>
      <w:r w:rsidRPr="00477D8A">
        <w:rPr>
          <w:color w:val="000000"/>
          <w:sz w:val="28"/>
          <w:szCs w:val="28"/>
        </w:rPr>
        <w:lastRenderedPageBreak/>
        <w:t>подлежат взысканию в судебном порядке в соответствии с действующим законод</w:t>
      </w:r>
      <w:r w:rsidRPr="00477D8A">
        <w:rPr>
          <w:color w:val="000000"/>
          <w:sz w:val="28"/>
          <w:szCs w:val="28"/>
        </w:rPr>
        <w:t>а</w:t>
      </w:r>
      <w:r w:rsidRPr="00477D8A">
        <w:rPr>
          <w:color w:val="000000"/>
          <w:sz w:val="28"/>
          <w:szCs w:val="28"/>
        </w:rPr>
        <w:t>тельством Российской Федерации.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72. Министерство осуществляет мониторинг достижения получателем средств государстве</w:t>
      </w:r>
      <w:r w:rsidRPr="00477D8A">
        <w:rPr>
          <w:color w:val="000000"/>
          <w:sz w:val="28"/>
          <w:szCs w:val="28"/>
        </w:rPr>
        <w:t>н</w:t>
      </w:r>
      <w:r w:rsidRPr="00477D8A">
        <w:rPr>
          <w:color w:val="000000"/>
          <w:sz w:val="28"/>
          <w:szCs w:val="28"/>
        </w:rPr>
        <w:t>ной поддержки установленных значений показателей результативности использования предоста</w:t>
      </w:r>
      <w:r w:rsidRPr="00477D8A">
        <w:rPr>
          <w:color w:val="000000"/>
          <w:sz w:val="28"/>
          <w:szCs w:val="28"/>
        </w:rPr>
        <w:t>в</w:t>
      </w:r>
      <w:r w:rsidRPr="00477D8A">
        <w:rPr>
          <w:color w:val="000000"/>
          <w:sz w:val="28"/>
          <w:szCs w:val="28"/>
        </w:rPr>
        <w:t>ленных средств государственной поддержки.</w:t>
      </w:r>
    </w:p>
    <w:p w:rsidR="00C1063F" w:rsidRPr="00477D8A" w:rsidRDefault="00C1063F" w:rsidP="00925DF6">
      <w:pPr>
        <w:autoSpaceDE w:val="0"/>
        <w:autoSpaceDN w:val="0"/>
        <w:adjustRightInd w:val="0"/>
        <w:ind w:firstLine="709"/>
        <w:jc w:val="both"/>
        <w:rPr>
          <w:color w:val="000000"/>
          <w:sz w:val="28"/>
          <w:szCs w:val="28"/>
        </w:rPr>
      </w:pPr>
      <w:r w:rsidRPr="00477D8A">
        <w:rPr>
          <w:color w:val="000000"/>
          <w:sz w:val="28"/>
          <w:szCs w:val="28"/>
        </w:rPr>
        <w:t>73. Министерством и органом государственного финансового контроля ос</w:t>
      </w:r>
      <w:r w:rsidRPr="00477D8A">
        <w:rPr>
          <w:color w:val="000000"/>
          <w:sz w:val="28"/>
          <w:szCs w:val="28"/>
        </w:rPr>
        <w:t>у</w:t>
      </w:r>
      <w:r w:rsidRPr="00477D8A">
        <w:rPr>
          <w:color w:val="000000"/>
          <w:sz w:val="28"/>
          <w:szCs w:val="28"/>
        </w:rPr>
        <w:t>ществляется проверка соблюдения условий, целей и порядка предоставления средств государственной поддержки их получателями.</w:t>
      </w:r>
    </w:p>
    <w:p w:rsidR="00C1063F" w:rsidRDefault="00C1063F" w:rsidP="00925DF6">
      <w:pPr>
        <w:autoSpaceDE w:val="0"/>
        <w:autoSpaceDN w:val="0"/>
        <w:adjustRightInd w:val="0"/>
        <w:ind w:firstLine="709"/>
        <w:jc w:val="both"/>
        <w:rPr>
          <w:color w:val="000000"/>
          <w:sz w:val="28"/>
          <w:szCs w:val="28"/>
        </w:rPr>
      </w:pPr>
    </w:p>
    <w:p w:rsidR="00C75AEC" w:rsidRDefault="00C75AEC" w:rsidP="00925DF6">
      <w:pPr>
        <w:autoSpaceDE w:val="0"/>
        <w:autoSpaceDN w:val="0"/>
        <w:adjustRightInd w:val="0"/>
        <w:ind w:firstLine="709"/>
        <w:jc w:val="both"/>
        <w:rPr>
          <w:color w:val="000000"/>
          <w:sz w:val="28"/>
          <w:szCs w:val="28"/>
        </w:rPr>
      </w:pPr>
    </w:p>
    <w:p w:rsidR="00C75AEC" w:rsidRDefault="00C75AEC" w:rsidP="00C75AEC">
      <w:pPr>
        <w:autoSpaceDE w:val="0"/>
        <w:autoSpaceDN w:val="0"/>
        <w:adjustRightInd w:val="0"/>
        <w:jc w:val="center"/>
        <w:rPr>
          <w:color w:val="000000"/>
          <w:sz w:val="28"/>
          <w:szCs w:val="28"/>
        </w:rPr>
      </w:pPr>
      <w:r>
        <w:rPr>
          <w:color w:val="000000"/>
          <w:sz w:val="28"/>
          <w:szCs w:val="28"/>
        </w:rPr>
        <w:t>______________</w:t>
      </w:r>
    </w:p>
    <w:p w:rsidR="00C75AEC" w:rsidRPr="00477D8A" w:rsidRDefault="00C75AEC" w:rsidP="00925DF6">
      <w:pPr>
        <w:autoSpaceDE w:val="0"/>
        <w:autoSpaceDN w:val="0"/>
        <w:adjustRightInd w:val="0"/>
        <w:ind w:firstLine="709"/>
        <w:jc w:val="both"/>
        <w:rPr>
          <w:color w:val="000000"/>
          <w:sz w:val="28"/>
          <w:szCs w:val="28"/>
        </w:rPr>
      </w:pPr>
    </w:p>
    <w:p w:rsidR="00235502" w:rsidRPr="00477D8A" w:rsidRDefault="00235502" w:rsidP="00925DF6">
      <w:pPr>
        <w:autoSpaceDE w:val="0"/>
        <w:autoSpaceDN w:val="0"/>
        <w:adjustRightInd w:val="0"/>
        <w:ind w:firstLine="709"/>
        <w:jc w:val="both"/>
        <w:rPr>
          <w:color w:val="000000"/>
          <w:sz w:val="28"/>
          <w:szCs w:val="28"/>
        </w:rPr>
        <w:sectPr w:rsidR="00235502" w:rsidRPr="00477D8A" w:rsidSect="001F4394">
          <w:pgSz w:w="11906" w:h="16838"/>
          <w:pgMar w:top="1134" w:right="567" w:bottom="1134" w:left="1134" w:header="680" w:footer="680" w:gutter="0"/>
          <w:pgNumType w:start="1"/>
          <w:cols w:space="720"/>
          <w:noEndnote/>
          <w:titlePg/>
          <w:docGrid w:linePitch="326"/>
        </w:sectPr>
      </w:pPr>
    </w:p>
    <w:p w:rsidR="00C1063F" w:rsidRPr="00477D8A" w:rsidRDefault="00C1063F" w:rsidP="00235502">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9534B0" w:rsidRPr="00477D8A">
        <w:rPr>
          <w:color w:val="000000"/>
          <w:sz w:val="28"/>
          <w:szCs w:val="28"/>
        </w:rPr>
        <w:t>№</w:t>
      </w:r>
      <w:r w:rsidRPr="00477D8A">
        <w:rPr>
          <w:color w:val="000000"/>
          <w:sz w:val="28"/>
          <w:szCs w:val="28"/>
        </w:rPr>
        <w:t xml:space="preserve"> 1</w:t>
      </w:r>
    </w:p>
    <w:p w:rsidR="00C1063F" w:rsidRPr="00477D8A" w:rsidRDefault="00C1063F" w:rsidP="00235502">
      <w:pPr>
        <w:autoSpaceDE w:val="0"/>
        <w:autoSpaceDN w:val="0"/>
        <w:adjustRightInd w:val="0"/>
        <w:ind w:left="5103"/>
        <w:jc w:val="center"/>
        <w:rPr>
          <w:color w:val="000000"/>
          <w:sz w:val="28"/>
          <w:szCs w:val="28"/>
        </w:rPr>
      </w:pPr>
      <w:r w:rsidRPr="00477D8A">
        <w:rPr>
          <w:color w:val="000000"/>
          <w:sz w:val="28"/>
          <w:szCs w:val="28"/>
        </w:rPr>
        <w:t>к Положению о предоставлении</w:t>
      </w:r>
    </w:p>
    <w:p w:rsidR="00C1063F" w:rsidRPr="00477D8A" w:rsidRDefault="00C1063F" w:rsidP="00235502">
      <w:pPr>
        <w:autoSpaceDE w:val="0"/>
        <w:autoSpaceDN w:val="0"/>
        <w:adjustRightInd w:val="0"/>
        <w:ind w:left="5103"/>
        <w:jc w:val="center"/>
        <w:rPr>
          <w:color w:val="000000"/>
          <w:sz w:val="28"/>
          <w:szCs w:val="28"/>
        </w:rPr>
      </w:pPr>
      <w:r w:rsidRPr="00477D8A">
        <w:rPr>
          <w:color w:val="000000"/>
          <w:sz w:val="28"/>
          <w:szCs w:val="28"/>
        </w:rPr>
        <w:t>государственной поддержки субъектам</w:t>
      </w:r>
    </w:p>
    <w:p w:rsidR="00C1063F" w:rsidRPr="00477D8A" w:rsidRDefault="00C1063F" w:rsidP="00235502">
      <w:pPr>
        <w:autoSpaceDE w:val="0"/>
        <w:autoSpaceDN w:val="0"/>
        <w:adjustRightInd w:val="0"/>
        <w:ind w:left="5103"/>
        <w:jc w:val="center"/>
        <w:rPr>
          <w:color w:val="000000"/>
          <w:sz w:val="28"/>
          <w:szCs w:val="28"/>
        </w:rPr>
      </w:pPr>
      <w:r w:rsidRPr="00477D8A">
        <w:rPr>
          <w:color w:val="000000"/>
          <w:sz w:val="28"/>
          <w:szCs w:val="28"/>
        </w:rPr>
        <w:t>предпринимательства Республики Тыва,</w:t>
      </w:r>
    </w:p>
    <w:p w:rsidR="00C1063F" w:rsidRPr="00477D8A" w:rsidRDefault="00C1063F" w:rsidP="00235502">
      <w:pPr>
        <w:autoSpaceDE w:val="0"/>
        <w:autoSpaceDN w:val="0"/>
        <w:adjustRightInd w:val="0"/>
        <w:ind w:left="5103"/>
        <w:jc w:val="center"/>
        <w:rPr>
          <w:color w:val="000000"/>
          <w:sz w:val="28"/>
          <w:szCs w:val="28"/>
        </w:rPr>
      </w:pPr>
      <w:r w:rsidRPr="00477D8A">
        <w:rPr>
          <w:color w:val="000000"/>
          <w:sz w:val="28"/>
          <w:szCs w:val="28"/>
        </w:rPr>
        <w:t>осуществляющим промышленное</w:t>
      </w:r>
    </w:p>
    <w:p w:rsidR="00C1063F" w:rsidRPr="00477D8A" w:rsidRDefault="00C1063F" w:rsidP="00235502">
      <w:pPr>
        <w:autoSpaceDE w:val="0"/>
        <w:autoSpaceDN w:val="0"/>
        <w:adjustRightInd w:val="0"/>
        <w:ind w:left="5103"/>
        <w:jc w:val="center"/>
        <w:rPr>
          <w:color w:val="000000"/>
          <w:sz w:val="28"/>
          <w:szCs w:val="28"/>
        </w:rPr>
      </w:pPr>
      <w:r w:rsidRPr="00477D8A">
        <w:rPr>
          <w:color w:val="000000"/>
          <w:sz w:val="28"/>
          <w:szCs w:val="28"/>
        </w:rPr>
        <w:t>рыболовство и товарное рыбоводство</w:t>
      </w:r>
    </w:p>
    <w:p w:rsidR="00C1063F" w:rsidRPr="00477D8A" w:rsidRDefault="00C1063F" w:rsidP="00235502">
      <w:pPr>
        <w:autoSpaceDE w:val="0"/>
        <w:autoSpaceDN w:val="0"/>
        <w:adjustRightInd w:val="0"/>
        <w:ind w:left="5103"/>
        <w:jc w:val="center"/>
        <w:rPr>
          <w:color w:val="000000"/>
          <w:sz w:val="28"/>
          <w:szCs w:val="28"/>
        </w:rPr>
      </w:pPr>
    </w:p>
    <w:p w:rsidR="00C1063F" w:rsidRPr="00477D8A" w:rsidRDefault="00C1063F" w:rsidP="00235502">
      <w:pPr>
        <w:autoSpaceDE w:val="0"/>
        <w:autoSpaceDN w:val="0"/>
        <w:adjustRightInd w:val="0"/>
        <w:ind w:left="5103"/>
        <w:jc w:val="right"/>
        <w:rPr>
          <w:color w:val="000000"/>
          <w:sz w:val="28"/>
          <w:szCs w:val="28"/>
        </w:rPr>
      </w:pPr>
      <w:r w:rsidRPr="00477D8A">
        <w:rPr>
          <w:color w:val="000000"/>
          <w:sz w:val="28"/>
          <w:szCs w:val="28"/>
        </w:rPr>
        <w:t>Форма</w:t>
      </w:r>
    </w:p>
    <w:p w:rsidR="00C1063F" w:rsidRPr="00477D8A" w:rsidRDefault="00C1063F" w:rsidP="00235502">
      <w:pPr>
        <w:autoSpaceDE w:val="0"/>
        <w:autoSpaceDN w:val="0"/>
        <w:adjustRightInd w:val="0"/>
        <w:ind w:left="5103"/>
        <w:jc w:val="center"/>
        <w:rPr>
          <w:color w:val="000000"/>
          <w:sz w:val="28"/>
          <w:szCs w:val="28"/>
        </w:rPr>
      </w:pP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Министерство сельского хозяйства и</w:t>
      </w: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продовольствия Республики Тыва</w:t>
      </w: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 xml:space="preserve">от </w:t>
      </w:r>
      <w:r w:rsidR="001C1F87" w:rsidRPr="00477D8A">
        <w:rPr>
          <w:color w:val="000000"/>
          <w:sz w:val="28"/>
          <w:szCs w:val="28"/>
        </w:rPr>
        <w:t>«</w:t>
      </w:r>
      <w:r w:rsidRPr="00477D8A">
        <w:rPr>
          <w:color w:val="000000"/>
          <w:sz w:val="28"/>
          <w:szCs w:val="28"/>
        </w:rPr>
        <w:t>___</w:t>
      </w:r>
      <w:r w:rsidR="001C1F87" w:rsidRPr="00477D8A">
        <w:rPr>
          <w:color w:val="000000"/>
          <w:sz w:val="28"/>
          <w:szCs w:val="28"/>
        </w:rPr>
        <w:t>»</w:t>
      </w:r>
      <w:r w:rsidRPr="00477D8A">
        <w:rPr>
          <w:color w:val="000000"/>
          <w:sz w:val="28"/>
          <w:szCs w:val="28"/>
        </w:rPr>
        <w:t xml:space="preserve"> _________ 20___ г. </w:t>
      </w:r>
      <w:r w:rsidR="00235502" w:rsidRPr="00477D8A">
        <w:rPr>
          <w:color w:val="000000"/>
          <w:sz w:val="28"/>
          <w:szCs w:val="28"/>
        </w:rPr>
        <w:t>№</w:t>
      </w:r>
      <w:r w:rsidRPr="00477D8A">
        <w:rPr>
          <w:color w:val="000000"/>
          <w:sz w:val="28"/>
          <w:szCs w:val="28"/>
        </w:rPr>
        <w:t xml:space="preserve"> ____</w:t>
      </w:r>
    </w:p>
    <w:p w:rsidR="00C1063F" w:rsidRPr="00477D8A" w:rsidRDefault="00C1063F" w:rsidP="00235502">
      <w:pPr>
        <w:autoSpaceDE w:val="0"/>
        <w:autoSpaceDN w:val="0"/>
        <w:adjustRightInd w:val="0"/>
        <w:ind w:left="5103"/>
        <w:outlineLvl w:val="0"/>
        <w:rPr>
          <w:color w:val="000000"/>
          <w:sz w:val="28"/>
          <w:szCs w:val="28"/>
        </w:rPr>
      </w:pP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от _______________________________</w:t>
      </w: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__________________________________</w:t>
      </w: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(наименование получателя субсидии)</w:t>
      </w:r>
    </w:p>
    <w:p w:rsidR="00C1063F" w:rsidRPr="00477D8A" w:rsidRDefault="00C1063F" w:rsidP="00235502">
      <w:pPr>
        <w:autoSpaceDE w:val="0"/>
        <w:autoSpaceDN w:val="0"/>
        <w:adjustRightInd w:val="0"/>
        <w:ind w:left="5103"/>
        <w:outlineLvl w:val="0"/>
        <w:rPr>
          <w:color w:val="000000"/>
          <w:sz w:val="28"/>
          <w:szCs w:val="28"/>
        </w:rPr>
      </w:pP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адрес: Республика Тыва</w:t>
      </w: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_________________________________</w:t>
      </w: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_________________________________</w:t>
      </w:r>
    </w:p>
    <w:p w:rsidR="00C1063F" w:rsidRPr="00477D8A" w:rsidRDefault="00C1063F" w:rsidP="00235502">
      <w:pPr>
        <w:autoSpaceDE w:val="0"/>
        <w:autoSpaceDN w:val="0"/>
        <w:adjustRightInd w:val="0"/>
        <w:ind w:left="5103"/>
        <w:outlineLvl w:val="0"/>
        <w:rPr>
          <w:color w:val="000000"/>
          <w:sz w:val="28"/>
          <w:szCs w:val="28"/>
        </w:rPr>
      </w:pPr>
      <w:r w:rsidRPr="00477D8A">
        <w:rPr>
          <w:color w:val="000000"/>
          <w:sz w:val="28"/>
          <w:szCs w:val="28"/>
        </w:rPr>
        <w:t>тел.: ____________________________</w:t>
      </w:r>
    </w:p>
    <w:p w:rsidR="00C1063F" w:rsidRPr="00477D8A" w:rsidRDefault="00C1063F" w:rsidP="00235502">
      <w:pPr>
        <w:autoSpaceDE w:val="0"/>
        <w:autoSpaceDN w:val="0"/>
        <w:adjustRightInd w:val="0"/>
        <w:jc w:val="center"/>
        <w:outlineLvl w:val="0"/>
        <w:rPr>
          <w:color w:val="000000"/>
          <w:sz w:val="28"/>
          <w:szCs w:val="28"/>
        </w:rPr>
      </w:pPr>
    </w:p>
    <w:p w:rsidR="00235502" w:rsidRPr="00477D8A" w:rsidRDefault="00235502" w:rsidP="00235502">
      <w:pPr>
        <w:autoSpaceDE w:val="0"/>
        <w:autoSpaceDN w:val="0"/>
        <w:adjustRightInd w:val="0"/>
        <w:jc w:val="center"/>
        <w:outlineLvl w:val="0"/>
        <w:rPr>
          <w:color w:val="000000"/>
          <w:sz w:val="28"/>
          <w:szCs w:val="28"/>
        </w:rPr>
      </w:pPr>
    </w:p>
    <w:p w:rsidR="00C1063F" w:rsidRPr="00477D8A" w:rsidRDefault="00C1063F" w:rsidP="00235502">
      <w:pPr>
        <w:autoSpaceDE w:val="0"/>
        <w:autoSpaceDN w:val="0"/>
        <w:adjustRightInd w:val="0"/>
        <w:jc w:val="center"/>
        <w:outlineLvl w:val="0"/>
        <w:rPr>
          <w:b/>
          <w:color w:val="000000"/>
          <w:sz w:val="28"/>
          <w:szCs w:val="28"/>
        </w:rPr>
      </w:pPr>
      <w:r w:rsidRPr="00477D8A">
        <w:rPr>
          <w:b/>
          <w:color w:val="000000"/>
          <w:sz w:val="28"/>
          <w:szCs w:val="28"/>
        </w:rPr>
        <w:t>ЗАЯВЛЕНИЕ</w:t>
      </w:r>
    </w:p>
    <w:p w:rsidR="00C1063F" w:rsidRPr="00477D8A" w:rsidRDefault="00C1063F" w:rsidP="00235502">
      <w:pPr>
        <w:autoSpaceDE w:val="0"/>
        <w:autoSpaceDN w:val="0"/>
        <w:adjustRightInd w:val="0"/>
        <w:jc w:val="center"/>
        <w:outlineLvl w:val="0"/>
        <w:rPr>
          <w:color w:val="000000"/>
          <w:sz w:val="28"/>
          <w:szCs w:val="28"/>
        </w:rPr>
      </w:pPr>
      <w:r w:rsidRPr="00477D8A">
        <w:rPr>
          <w:color w:val="000000"/>
          <w:sz w:val="28"/>
          <w:szCs w:val="28"/>
        </w:rPr>
        <w:t>о предоставлении субсидии</w:t>
      </w:r>
    </w:p>
    <w:p w:rsidR="00C1063F" w:rsidRPr="00477D8A" w:rsidRDefault="00C1063F" w:rsidP="00235502">
      <w:pPr>
        <w:autoSpaceDE w:val="0"/>
        <w:autoSpaceDN w:val="0"/>
        <w:adjustRightInd w:val="0"/>
        <w:jc w:val="center"/>
        <w:outlineLvl w:val="0"/>
        <w:rPr>
          <w:color w:val="000000"/>
          <w:sz w:val="28"/>
          <w:szCs w:val="28"/>
        </w:rPr>
      </w:pP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 xml:space="preserve">В соответствии с </w:t>
      </w:r>
      <w:hyperlink r:id="rId354" w:history="1">
        <w:r w:rsidRPr="00477D8A">
          <w:rPr>
            <w:color w:val="000000"/>
            <w:sz w:val="28"/>
            <w:szCs w:val="28"/>
          </w:rPr>
          <w:t>подпрограммой</w:t>
        </w:r>
      </w:hyperlink>
      <w:r w:rsidRPr="00477D8A">
        <w:rPr>
          <w:color w:val="000000"/>
          <w:sz w:val="28"/>
          <w:szCs w:val="28"/>
        </w:rPr>
        <w:t xml:space="preserve"> </w:t>
      </w:r>
      <w:r w:rsidR="001C1F87" w:rsidRPr="00477D8A">
        <w:rPr>
          <w:color w:val="000000"/>
          <w:sz w:val="28"/>
          <w:szCs w:val="28"/>
        </w:rPr>
        <w:t>«</w:t>
      </w:r>
      <w:r w:rsidR="007B380E" w:rsidRPr="00477D8A">
        <w:rPr>
          <w:color w:val="000000"/>
          <w:sz w:val="28"/>
          <w:szCs w:val="28"/>
        </w:rPr>
        <w:t>Развитие рыбохозяйственного</w:t>
      </w:r>
      <w:r w:rsidRPr="00477D8A">
        <w:rPr>
          <w:color w:val="000000"/>
          <w:sz w:val="28"/>
          <w:szCs w:val="28"/>
        </w:rPr>
        <w:t xml:space="preserve">  комплекса</w:t>
      </w:r>
      <w:r w:rsidR="00235502" w:rsidRPr="00477D8A">
        <w:rPr>
          <w:color w:val="000000"/>
          <w:sz w:val="28"/>
          <w:szCs w:val="28"/>
        </w:rPr>
        <w:t xml:space="preserve"> </w:t>
      </w:r>
      <w:r w:rsidR="007B380E" w:rsidRPr="00477D8A">
        <w:rPr>
          <w:color w:val="000000"/>
          <w:sz w:val="28"/>
          <w:szCs w:val="28"/>
        </w:rPr>
        <w:t>Р</w:t>
      </w:r>
      <w:r w:rsidR="00235502" w:rsidRPr="00477D8A">
        <w:rPr>
          <w:color w:val="000000"/>
          <w:sz w:val="28"/>
          <w:szCs w:val="28"/>
        </w:rPr>
        <w:t xml:space="preserve">еспублики </w:t>
      </w:r>
      <w:r w:rsidR="007B380E" w:rsidRPr="00477D8A">
        <w:rPr>
          <w:color w:val="000000"/>
          <w:sz w:val="28"/>
          <w:szCs w:val="28"/>
        </w:rPr>
        <w:t>Тыва</w:t>
      </w:r>
      <w:r w:rsidR="001C1F87" w:rsidRPr="00477D8A">
        <w:rPr>
          <w:color w:val="000000"/>
          <w:sz w:val="28"/>
          <w:szCs w:val="28"/>
        </w:rPr>
        <w:t>»</w:t>
      </w:r>
      <w:r w:rsidR="00235502" w:rsidRPr="00477D8A">
        <w:rPr>
          <w:color w:val="000000"/>
          <w:sz w:val="28"/>
          <w:szCs w:val="28"/>
        </w:rPr>
        <w:t xml:space="preserve"> государственной </w:t>
      </w:r>
      <w:r w:rsidRPr="00477D8A">
        <w:rPr>
          <w:color w:val="000000"/>
          <w:sz w:val="28"/>
          <w:szCs w:val="28"/>
        </w:rPr>
        <w:t>программы</w:t>
      </w:r>
      <w:r w:rsidR="00235502" w:rsidRPr="00477D8A">
        <w:rPr>
          <w:color w:val="000000"/>
          <w:sz w:val="28"/>
          <w:szCs w:val="28"/>
        </w:rPr>
        <w:t xml:space="preserve"> Республики </w:t>
      </w:r>
      <w:r w:rsidR="007B380E" w:rsidRPr="00477D8A">
        <w:rPr>
          <w:color w:val="000000"/>
          <w:sz w:val="28"/>
          <w:szCs w:val="28"/>
        </w:rPr>
        <w:t>Тыва</w:t>
      </w:r>
      <w:r w:rsidR="00235502" w:rsidRPr="00477D8A">
        <w:rPr>
          <w:color w:val="000000"/>
          <w:sz w:val="28"/>
          <w:szCs w:val="28"/>
        </w:rPr>
        <w:t xml:space="preserve"> </w:t>
      </w:r>
      <w:r w:rsidR="001C1F87" w:rsidRPr="00477D8A">
        <w:rPr>
          <w:color w:val="000000"/>
          <w:sz w:val="28"/>
          <w:szCs w:val="28"/>
        </w:rPr>
        <w:t>«</w:t>
      </w:r>
      <w:r w:rsidR="00235502" w:rsidRPr="00477D8A">
        <w:rPr>
          <w:color w:val="000000"/>
          <w:sz w:val="28"/>
          <w:szCs w:val="28"/>
        </w:rPr>
        <w:t xml:space="preserve">Развитие </w:t>
      </w:r>
      <w:r w:rsidRPr="00477D8A">
        <w:rPr>
          <w:color w:val="000000"/>
          <w:sz w:val="28"/>
          <w:szCs w:val="28"/>
        </w:rPr>
        <w:t>сел</w:t>
      </w:r>
      <w:r w:rsidRPr="00477D8A">
        <w:rPr>
          <w:color w:val="000000"/>
          <w:sz w:val="28"/>
          <w:szCs w:val="28"/>
        </w:rPr>
        <w:t>ь</w:t>
      </w:r>
      <w:r w:rsidR="00235502" w:rsidRPr="00477D8A">
        <w:rPr>
          <w:color w:val="000000"/>
          <w:sz w:val="28"/>
          <w:szCs w:val="28"/>
        </w:rPr>
        <w:t xml:space="preserve">ского хозяйства и регулирование </w:t>
      </w:r>
      <w:r w:rsidRPr="00477D8A">
        <w:rPr>
          <w:color w:val="000000"/>
          <w:sz w:val="28"/>
          <w:szCs w:val="28"/>
        </w:rPr>
        <w:t>рынков</w:t>
      </w:r>
      <w:r w:rsidR="00235502" w:rsidRPr="00477D8A">
        <w:rPr>
          <w:color w:val="000000"/>
          <w:sz w:val="28"/>
          <w:szCs w:val="28"/>
        </w:rPr>
        <w:t xml:space="preserve"> сельскохозяйственной продукции, </w:t>
      </w:r>
      <w:r w:rsidRPr="00477D8A">
        <w:rPr>
          <w:color w:val="000000"/>
          <w:sz w:val="28"/>
          <w:szCs w:val="28"/>
        </w:rPr>
        <w:t>с</w:t>
      </w:r>
      <w:r w:rsidRPr="00477D8A">
        <w:rPr>
          <w:color w:val="000000"/>
          <w:sz w:val="28"/>
          <w:szCs w:val="28"/>
        </w:rPr>
        <w:t>ы</w:t>
      </w:r>
      <w:r w:rsidRPr="00477D8A">
        <w:rPr>
          <w:color w:val="000000"/>
          <w:sz w:val="28"/>
          <w:szCs w:val="28"/>
        </w:rPr>
        <w:t>рья и  продовольствия в Республике Тыва</w:t>
      </w:r>
      <w:r w:rsidR="001C1F87" w:rsidRPr="00477D8A">
        <w:rPr>
          <w:color w:val="000000"/>
          <w:sz w:val="28"/>
          <w:szCs w:val="28"/>
        </w:rPr>
        <w:t>»</w:t>
      </w:r>
      <w:r w:rsidR="007B380E" w:rsidRPr="00477D8A">
        <w:rPr>
          <w:color w:val="000000"/>
          <w:sz w:val="28"/>
          <w:szCs w:val="28"/>
        </w:rPr>
        <w:t>,</w:t>
      </w:r>
      <w:r w:rsidR="00235502" w:rsidRPr="00477D8A">
        <w:rPr>
          <w:color w:val="000000"/>
          <w:sz w:val="28"/>
          <w:szCs w:val="28"/>
        </w:rPr>
        <w:t xml:space="preserve"> </w:t>
      </w:r>
      <w:r w:rsidRPr="00477D8A">
        <w:rPr>
          <w:color w:val="000000"/>
          <w:sz w:val="28"/>
          <w:szCs w:val="28"/>
        </w:rPr>
        <w:t>прошу предоставить</w:t>
      </w:r>
    </w:p>
    <w:p w:rsidR="00C1063F" w:rsidRPr="00477D8A" w:rsidRDefault="00C1063F" w:rsidP="00235502">
      <w:pPr>
        <w:autoSpaceDE w:val="0"/>
        <w:autoSpaceDN w:val="0"/>
        <w:adjustRightInd w:val="0"/>
        <w:jc w:val="both"/>
        <w:outlineLvl w:val="0"/>
        <w:rPr>
          <w:color w:val="000000"/>
          <w:sz w:val="28"/>
          <w:szCs w:val="28"/>
        </w:rPr>
      </w:pPr>
      <w:r w:rsidRPr="00477D8A">
        <w:rPr>
          <w:color w:val="000000"/>
          <w:sz w:val="28"/>
          <w:szCs w:val="28"/>
        </w:rPr>
        <w:t>___________________________________________</w:t>
      </w:r>
      <w:r w:rsidR="00235502" w:rsidRPr="00477D8A">
        <w:rPr>
          <w:color w:val="000000"/>
          <w:sz w:val="28"/>
          <w:szCs w:val="28"/>
        </w:rPr>
        <w:t>_____________________________</w:t>
      </w:r>
    </w:p>
    <w:p w:rsidR="00C1063F" w:rsidRPr="00477D8A" w:rsidRDefault="00C1063F" w:rsidP="00235502">
      <w:pPr>
        <w:autoSpaceDE w:val="0"/>
        <w:autoSpaceDN w:val="0"/>
        <w:adjustRightInd w:val="0"/>
        <w:jc w:val="center"/>
        <w:outlineLvl w:val="0"/>
        <w:rPr>
          <w:color w:val="000000"/>
          <w:szCs w:val="28"/>
        </w:rPr>
      </w:pPr>
      <w:r w:rsidRPr="00477D8A">
        <w:rPr>
          <w:color w:val="000000"/>
          <w:szCs w:val="28"/>
        </w:rPr>
        <w:t>(наименование получателя субсидии)</w:t>
      </w:r>
    </w:p>
    <w:p w:rsidR="00C1063F" w:rsidRPr="00477D8A" w:rsidRDefault="00C1063F" w:rsidP="003F55BD">
      <w:pPr>
        <w:autoSpaceDE w:val="0"/>
        <w:autoSpaceDN w:val="0"/>
        <w:adjustRightInd w:val="0"/>
        <w:jc w:val="both"/>
        <w:outlineLvl w:val="0"/>
        <w:rPr>
          <w:color w:val="000000"/>
          <w:sz w:val="28"/>
          <w:szCs w:val="28"/>
        </w:rPr>
      </w:pPr>
      <w:r w:rsidRPr="00477D8A">
        <w:rPr>
          <w:color w:val="000000"/>
          <w:sz w:val="28"/>
          <w:szCs w:val="28"/>
        </w:rPr>
        <w:t>субсидию за счет средств республиканского бюджета Республики Тыва на 20____</w:t>
      </w:r>
      <w:r w:rsidR="003F55BD" w:rsidRPr="00477D8A">
        <w:rPr>
          <w:color w:val="000000"/>
          <w:sz w:val="28"/>
          <w:szCs w:val="28"/>
        </w:rPr>
        <w:t xml:space="preserve"> год на возмещение затрат, связанных с приобретением </w:t>
      </w:r>
      <w:r w:rsidRPr="00477D8A">
        <w:rPr>
          <w:color w:val="000000"/>
          <w:sz w:val="28"/>
          <w:szCs w:val="28"/>
        </w:rPr>
        <w:t>оборудования</w:t>
      </w:r>
      <w:r w:rsidR="003F55BD" w:rsidRPr="00477D8A">
        <w:rPr>
          <w:color w:val="000000"/>
          <w:sz w:val="28"/>
          <w:szCs w:val="28"/>
        </w:rPr>
        <w:t xml:space="preserve"> </w:t>
      </w:r>
      <w:r w:rsidRPr="00477D8A">
        <w:rPr>
          <w:color w:val="000000"/>
          <w:sz w:val="28"/>
          <w:szCs w:val="28"/>
        </w:rPr>
        <w:t>(матери</w:t>
      </w:r>
      <w:r w:rsidRPr="00477D8A">
        <w:rPr>
          <w:color w:val="000000"/>
          <w:sz w:val="28"/>
          <w:szCs w:val="28"/>
        </w:rPr>
        <w:t>а</w:t>
      </w:r>
      <w:r w:rsidRPr="00477D8A">
        <w:rPr>
          <w:color w:val="000000"/>
          <w:sz w:val="28"/>
          <w:szCs w:val="28"/>
        </w:rPr>
        <w:t>лов) для промышленного рыболовства.</w:t>
      </w:r>
    </w:p>
    <w:p w:rsidR="00C1063F" w:rsidRPr="00477D8A" w:rsidRDefault="003F55BD" w:rsidP="00235502">
      <w:pPr>
        <w:autoSpaceDE w:val="0"/>
        <w:autoSpaceDN w:val="0"/>
        <w:adjustRightInd w:val="0"/>
        <w:ind w:firstLine="709"/>
        <w:jc w:val="both"/>
        <w:outlineLvl w:val="0"/>
        <w:rPr>
          <w:color w:val="000000"/>
          <w:sz w:val="28"/>
          <w:szCs w:val="28"/>
        </w:rPr>
      </w:pPr>
      <w:r w:rsidRPr="00477D8A">
        <w:rPr>
          <w:color w:val="000000"/>
          <w:sz w:val="28"/>
          <w:szCs w:val="28"/>
        </w:rPr>
        <w:t xml:space="preserve">Соблюдение условий предоставления </w:t>
      </w:r>
      <w:r w:rsidR="00C1063F" w:rsidRPr="00477D8A">
        <w:rPr>
          <w:color w:val="000000"/>
          <w:sz w:val="28"/>
          <w:szCs w:val="28"/>
        </w:rPr>
        <w:t>субсидии  подтверждаю. Достове</w:t>
      </w:r>
      <w:r w:rsidR="00C1063F" w:rsidRPr="00477D8A">
        <w:rPr>
          <w:color w:val="000000"/>
          <w:sz w:val="28"/>
          <w:szCs w:val="28"/>
        </w:rPr>
        <w:t>р</w:t>
      </w:r>
      <w:r w:rsidR="00C1063F" w:rsidRPr="00477D8A">
        <w:rPr>
          <w:color w:val="000000"/>
          <w:sz w:val="28"/>
          <w:szCs w:val="28"/>
        </w:rPr>
        <w:t>ность</w:t>
      </w:r>
      <w:r w:rsidRPr="00477D8A">
        <w:rPr>
          <w:color w:val="000000"/>
          <w:sz w:val="28"/>
          <w:szCs w:val="28"/>
        </w:rPr>
        <w:t xml:space="preserve"> </w:t>
      </w:r>
      <w:r w:rsidR="00C1063F" w:rsidRPr="00477D8A">
        <w:rPr>
          <w:color w:val="000000"/>
          <w:sz w:val="28"/>
          <w:szCs w:val="28"/>
        </w:rPr>
        <w:t>представленных сведений гарантирую.</w:t>
      </w: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Приложение: перечень документов согласно описи.</w:t>
      </w:r>
    </w:p>
    <w:p w:rsidR="00C1063F" w:rsidRPr="00477D8A" w:rsidRDefault="00C1063F" w:rsidP="003F55BD">
      <w:pPr>
        <w:autoSpaceDE w:val="0"/>
        <w:autoSpaceDN w:val="0"/>
        <w:adjustRightInd w:val="0"/>
        <w:outlineLvl w:val="0"/>
        <w:rPr>
          <w:color w:val="000000"/>
          <w:sz w:val="28"/>
          <w:szCs w:val="28"/>
        </w:rPr>
      </w:pPr>
    </w:p>
    <w:p w:rsidR="00C1063F" w:rsidRPr="00477D8A" w:rsidRDefault="00C1063F" w:rsidP="003F55BD">
      <w:pPr>
        <w:autoSpaceDE w:val="0"/>
        <w:autoSpaceDN w:val="0"/>
        <w:adjustRightInd w:val="0"/>
        <w:outlineLvl w:val="0"/>
        <w:rPr>
          <w:color w:val="000000"/>
          <w:sz w:val="28"/>
          <w:szCs w:val="28"/>
        </w:rPr>
      </w:pPr>
      <w:r w:rsidRPr="00477D8A">
        <w:rPr>
          <w:color w:val="000000"/>
          <w:sz w:val="28"/>
          <w:szCs w:val="28"/>
        </w:rPr>
        <w:t>_______________________   __________________   ____________________________</w:t>
      </w:r>
    </w:p>
    <w:p w:rsidR="00C1063F" w:rsidRPr="00477D8A" w:rsidRDefault="003F55BD" w:rsidP="003F55BD">
      <w:pPr>
        <w:autoSpaceDE w:val="0"/>
        <w:autoSpaceDN w:val="0"/>
        <w:adjustRightInd w:val="0"/>
        <w:outlineLvl w:val="0"/>
        <w:rPr>
          <w:color w:val="000000"/>
          <w:szCs w:val="28"/>
        </w:rPr>
      </w:pPr>
      <w:r w:rsidRPr="00477D8A">
        <w:rPr>
          <w:color w:val="000000"/>
          <w:szCs w:val="28"/>
        </w:rPr>
        <w:t xml:space="preserve">                 </w:t>
      </w:r>
      <w:r w:rsidR="00C1063F" w:rsidRPr="00477D8A">
        <w:rPr>
          <w:color w:val="000000"/>
          <w:szCs w:val="28"/>
        </w:rPr>
        <w:t xml:space="preserve">(должность)       </w:t>
      </w:r>
      <w:r w:rsidRPr="00477D8A">
        <w:rPr>
          <w:color w:val="000000"/>
          <w:szCs w:val="28"/>
        </w:rPr>
        <w:t xml:space="preserve">                    </w:t>
      </w:r>
      <w:r w:rsidR="00C1063F" w:rsidRPr="00477D8A">
        <w:rPr>
          <w:color w:val="000000"/>
          <w:szCs w:val="28"/>
        </w:rPr>
        <w:t xml:space="preserve">        (подпись)       </w:t>
      </w:r>
      <w:r w:rsidRPr="00477D8A">
        <w:rPr>
          <w:color w:val="000000"/>
          <w:szCs w:val="28"/>
        </w:rPr>
        <w:t xml:space="preserve">                          </w:t>
      </w:r>
      <w:r w:rsidR="00C1063F" w:rsidRPr="00477D8A">
        <w:rPr>
          <w:color w:val="000000"/>
          <w:szCs w:val="28"/>
        </w:rPr>
        <w:t xml:space="preserve">         (Ф.И.О.)</w:t>
      </w:r>
    </w:p>
    <w:p w:rsidR="00C1063F" w:rsidRPr="00477D8A" w:rsidRDefault="00C1063F" w:rsidP="003F55BD">
      <w:pPr>
        <w:autoSpaceDE w:val="0"/>
        <w:autoSpaceDN w:val="0"/>
        <w:adjustRightInd w:val="0"/>
        <w:outlineLvl w:val="0"/>
        <w:rPr>
          <w:color w:val="000000"/>
          <w:sz w:val="28"/>
          <w:szCs w:val="28"/>
        </w:rPr>
      </w:pPr>
    </w:p>
    <w:p w:rsidR="00C1063F" w:rsidRPr="00477D8A" w:rsidRDefault="00C1063F" w:rsidP="003F55BD">
      <w:pPr>
        <w:autoSpaceDE w:val="0"/>
        <w:autoSpaceDN w:val="0"/>
        <w:adjustRightInd w:val="0"/>
        <w:outlineLvl w:val="0"/>
        <w:rPr>
          <w:color w:val="000000"/>
          <w:sz w:val="28"/>
          <w:szCs w:val="28"/>
        </w:rPr>
      </w:pPr>
      <w:r w:rsidRPr="00477D8A">
        <w:rPr>
          <w:color w:val="000000"/>
          <w:sz w:val="28"/>
          <w:szCs w:val="28"/>
        </w:rPr>
        <w:t>М.П.</w:t>
      </w:r>
    </w:p>
    <w:p w:rsidR="00C1063F" w:rsidRPr="00477D8A" w:rsidRDefault="00C1063F" w:rsidP="003F55BD">
      <w:pPr>
        <w:autoSpaceDE w:val="0"/>
        <w:autoSpaceDN w:val="0"/>
        <w:adjustRightInd w:val="0"/>
        <w:rPr>
          <w:color w:val="000000"/>
          <w:sz w:val="28"/>
          <w:szCs w:val="28"/>
        </w:rPr>
      </w:pPr>
    </w:p>
    <w:p w:rsidR="003F55BD" w:rsidRPr="00477D8A" w:rsidRDefault="003F55BD" w:rsidP="00235502">
      <w:pPr>
        <w:autoSpaceDE w:val="0"/>
        <w:autoSpaceDN w:val="0"/>
        <w:adjustRightInd w:val="0"/>
        <w:ind w:firstLine="709"/>
        <w:jc w:val="both"/>
        <w:rPr>
          <w:color w:val="000000"/>
          <w:sz w:val="28"/>
          <w:szCs w:val="28"/>
        </w:rPr>
        <w:sectPr w:rsidR="003F55BD" w:rsidRPr="00477D8A" w:rsidSect="001F4394">
          <w:pgSz w:w="11906" w:h="16838"/>
          <w:pgMar w:top="1134" w:right="567" w:bottom="1134" w:left="1134" w:header="680" w:footer="680" w:gutter="0"/>
          <w:pgNumType w:start="1"/>
          <w:cols w:space="720"/>
          <w:noEndnote/>
          <w:titlePg/>
          <w:docGrid w:linePitch="326"/>
        </w:sectPr>
      </w:pPr>
    </w:p>
    <w:p w:rsidR="00C1063F" w:rsidRPr="00477D8A" w:rsidRDefault="00C1063F" w:rsidP="003F55BD">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9534B0" w:rsidRPr="00477D8A">
        <w:rPr>
          <w:color w:val="000000"/>
          <w:sz w:val="28"/>
          <w:szCs w:val="28"/>
        </w:rPr>
        <w:t>№</w:t>
      </w:r>
      <w:r w:rsidRPr="00477D8A">
        <w:rPr>
          <w:color w:val="000000"/>
          <w:sz w:val="28"/>
          <w:szCs w:val="28"/>
        </w:rPr>
        <w:t xml:space="preserve"> 2</w:t>
      </w:r>
    </w:p>
    <w:p w:rsidR="00C1063F" w:rsidRPr="00477D8A" w:rsidRDefault="00C1063F" w:rsidP="003F55BD">
      <w:pPr>
        <w:autoSpaceDE w:val="0"/>
        <w:autoSpaceDN w:val="0"/>
        <w:adjustRightInd w:val="0"/>
        <w:ind w:left="5103"/>
        <w:jc w:val="center"/>
        <w:rPr>
          <w:color w:val="000000"/>
          <w:sz w:val="28"/>
          <w:szCs w:val="28"/>
        </w:rPr>
      </w:pPr>
      <w:r w:rsidRPr="00477D8A">
        <w:rPr>
          <w:color w:val="000000"/>
          <w:sz w:val="28"/>
          <w:szCs w:val="28"/>
        </w:rPr>
        <w:t>к Положению о предоставлении</w:t>
      </w:r>
    </w:p>
    <w:p w:rsidR="00C1063F" w:rsidRPr="00477D8A" w:rsidRDefault="00C1063F" w:rsidP="003F55BD">
      <w:pPr>
        <w:autoSpaceDE w:val="0"/>
        <w:autoSpaceDN w:val="0"/>
        <w:adjustRightInd w:val="0"/>
        <w:ind w:left="5103"/>
        <w:jc w:val="center"/>
        <w:rPr>
          <w:color w:val="000000"/>
          <w:sz w:val="28"/>
          <w:szCs w:val="28"/>
        </w:rPr>
      </w:pPr>
      <w:r w:rsidRPr="00477D8A">
        <w:rPr>
          <w:color w:val="000000"/>
          <w:sz w:val="28"/>
          <w:szCs w:val="28"/>
        </w:rPr>
        <w:t>государственной поддержки субъектам</w:t>
      </w:r>
    </w:p>
    <w:p w:rsidR="00C1063F" w:rsidRPr="00477D8A" w:rsidRDefault="00C1063F" w:rsidP="003F55BD">
      <w:pPr>
        <w:autoSpaceDE w:val="0"/>
        <w:autoSpaceDN w:val="0"/>
        <w:adjustRightInd w:val="0"/>
        <w:ind w:left="5103"/>
        <w:jc w:val="center"/>
        <w:rPr>
          <w:color w:val="000000"/>
          <w:sz w:val="28"/>
          <w:szCs w:val="28"/>
        </w:rPr>
      </w:pPr>
      <w:r w:rsidRPr="00477D8A">
        <w:rPr>
          <w:color w:val="000000"/>
          <w:sz w:val="28"/>
          <w:szCs w:val="28"/>
        </w:rPr>
        <w:t>предпринимательства Республики Тыва,</w:t>
      </w:r>
    </w:p>
    <w:p w:rsidR="00C1063F" w:rsidRPr="00477D8A" w:rsidRDefault="00C1063F" w:rsidP="003F55BD">
      <w:pPr>
        <w:autoSpaceDE w:val="0"/>
        <w:autoSpaceDN w:val="0"/>
        <w:adjustRightInd w:val="0"/>
        <w:ind w:left="5103"/>
        <w:jc w:val="center"/>
        <w:rPr>
          <w:color w:val="000000"/>
          <w:sz w:val="28"/>
          <w:szCs w:val="28"/>
        </w:rPr>
      </w:pPr>
      <w:r w:rsidRPr="00477D8A">
        <w:rPr>
          <w:color w:val="000000"/>
          <w:sz w:val="28"/>
          <w:szCs w:val="28"/>
        </w:rPr>
        <w:t>осуществляющим промышленное</w:t>
      </w:r>
    </w:p>
    <w:p w:rsidR="00C1063F" w:rsidRPr="00477D8A" w:rsidRDefault="00C1063F" w:rsidP="003F55BD">
      <w:pPr>
        <w:autoSpaceDE w:val="0"/>
        <w:autoSpaceDN w:val="0"/>
        <w:adjustRightInd w:val="0"/>
        <w:ind w:left="5103"/>
        <w:jc w:val="center"/>
        <w:rPr>
          <w:color w:val="000000"/>
          <w:sz w:val="28"/>
          <w:szCs w:val="28"/>
        </w:rPr>
      </w:pPr>
      <w:r w:rsidRPr="00477D8A">
        <w:rPr>
          <w:color w:val="000000"/>
          <w:sz w:val="28"/>
          <w:szCs w:val="28"/>
        </w:rPr>
        <w:t>рыболовство и товарное рыбоводство</w:t>
      </w:r>
    </w:p>
    <w:p w:rsidR="00C1063F" w:rsidRPr="00477D8A" w:rsidRDefault="00C1063F" w:rsidP="003F55BD">
      <w:pPr>
        <w:autoSpaceDE w:val="0"/>
        <w:autoSpaceDN w:val="0"/>
        <w:adjustRightInd w:val="0"/>
        <w:ind w:left="5103"/>
        <w:jc w:val="center"/>
        <w:rPr>
          <w:color w:val="000000"/>
          <w:sz w:val="28"/>
          <w:szCs w:val="28"/>
        </w:rPr>
      </w:pPr>
    </w:p>
    <w:p w:rsidR="00C1063F" w:rsidRPr="00477D8A" w:rsidRDefault="00C1063F" w:rsidP="003F55BD">
      <w:pPr>
        <w:autoSpaceDE w:val="0"/>
        <w:autoSpaceDN w:val="0"/>
        <w:adjustRightInd w:val="0"/>
        <w:ind w:left="5103"/>
        <w:jc w:val="right"/>
        <w:rPr>
          <w:color w:val="000000"/>
          <w:sz w:val="28"/>
          <w:szCs w:val="28"/>
        </w:rPr>
      </w:pPr>
      <w:r w:rsidRPr="00477D8A">
        <w:rPr>
          <w:color w:val="000000"/>
          <w:sz w:val="28"/>
          <w:szCs w:val="28"/>
        </w:rPr>
        <w:t>Форма</w:t>
      </w:r>
    </w:p>
    <w:p w:rsidR="00C1063F" w:rsidRPr="00477D8A" w:rsidRDefault="00C1063F" w:rsidP="003F55BD">
      <w:pPr>
        <w:autoSpaceDE w:val="0"/>
        <w:autoSpaceDN w:val="0"/>
        <w:adjustRightInd w:val="0"/>
        <w:ind w:left="5103"/>
        <w:jc w:val="center"/>
        <w:rPr>
          <w:color w:val="000000"/>
          <w:sz w:val="28"/>
          <w:szCs w:val="28"/>
        </w:rPr>
      </w:pP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Министерство сельского хозяйства и</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продовольствия Республики Тыва</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 xml:space="preserve">от </w:t>
      </w:r>
      <w:r w:rsidR="001C1F87" w:rsidRPr="00477D8A">
        <w:rPr>
          <w:color w:val="000000"/>
          <w:sz w:val="28"/>
          <w:szCs w:val="28"/>
        </w:rPr>
        <w:t>«</w:t>
      </w:r>
      <w:r w:rsidRPr="00477D8A">
        <w:rPr>
          <w:color w:val="000000"/>
          <w:sz w:val="28"/>
          <w:szCs w:val="28"/>
        </w:rPr>
        <w:t>___</w:t>
      </w:r>
      <w:r w:rsidR="001C1F87" w:rsidRPr="00477D8A">
        <w:rPr>
          <w:color w:val="000000"/>
          <w:sz w:val="28"/>
          <w:szCs w:val="28"/>
        </w:rPr>
        <w:t>»</w:t>
      </w:r>
      <w:r w:rsidRPr="00477D8A">
        <w:rPr>
          <w:color w:val="000000"/>
          <w:sz w:val="28"/>
          <w:szCs w:val="28"/>
        </w:rPr>
        <w:t xml:space="preserve"> _________ 20___ г. </w:t>
      </w:r>
      <w:r w:rsidR="003F55BD" w:rsidRPr="00477D8A">
        <w:rPr>
          <w:color w:val="000000"/>
          <w:sz w:val="28"/>
          <w:szCs w:val="28"/>
        </w:rPr>
        <w:t>№</w:t>
      </w:r>
      <w:r w:rsidRPr="00477D8A">
        <w:rPr>
          <w:color w:val="000000"/>
          <w:sz w:val="28"/>
          <w:szCs w:val="28"/>
        </w:rPr>
        <w:t xml:space="preserve"> ____</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от _______________________________</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__________________________________</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(наименование получателя субсидии)</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адрес: Республика Тыва</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_________________________________</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_________________________________</w:t>
      </w:r>
    </w:p>
    <w:p w:rsidR="00C1063F" w:rsidRPr="00477D8A" w:rsidRDefault="00C1063F" w:rsidP="003F55BD">
      <w:pPr>
        <w:autoSpaceDE w:val="0"/>
        <w:autoSpaceDN w:val="0"/>
        <w:adjustRightInd w:val="0"/>
        <w:ind w:left="5103"/>
        <w:outlineLvl w:val="0"/>
        <w:rPr>
          <w:color w:val="000000"/>
          <w:sz w:val="28"/>
          <w:szCs w:val="28"/>
        </w:rPr>
      </w:pPr>
      <w:r w:rsidRPr="00477D8A">
        <w:rPr>
          <w:color w:val="000000"/>
          <w:sz w:val="28"/>
          <w:szCs w:val="28"/>
        </w:rPr>
        <w:t>тел.: ____________________________</w:t>
      </w:r>
    </w:p>
    <w:p w:rsidR="00C1063F" w:rsidRPr="00477D8A" w:rsidRDefault="00C1063F" w:rsidP="003F55BD">
      <w:pPr>
        <w:autoSpaceDE w:val="0"/>
        <w:autoSpaceDN w:val="0"/>
        <w:adjustRightInd w:val="0"/>
        <w:ind w:left="5103"/>
        <w:jc w:val="center"/>
        <w:outlineLvl w:val="0"/>
        <w:rPr>
          <w:color w:val="000000"/>
          <w:sz w:val="28"/>
          <w:szCs w:val="28"/>
        </w:rPr>
      </w:pPr>
    </w:p>
    <w:p w:rsidR="003F55BD" w:rsidRPr="00477D8A" w:rsidRDefault="003F55BD" w:rsidP="003F55BD">
      <w:pPr>
        <w:autoSpaceDE w:val="0"/>
        <w:autoSpaceDN w:val="0"/>
        <w:adjustRightInd w:val="0"/>
        <w:ind w:left="5103"/>
        <w:jc w:val="center"/>
        <w:outlineLvl w:val="0"/>
        <w:rPr>
          <w:color w:val="000000"/>
          <w:sz w:val="28"/>
          <w:szCs w:val="28"/>
        </w:rPr>
      </w:pPr>
    </w:p>
    <w:p w:rsidR="00C1063F" w:rsidRPr="00477D8A" w:rsidRDefault="00C1063F" w:rsidP="003F55BD">
      <w:pPr>
        <w:autoSpaceDE w:val="0"/>
        <w:autoSpaceDN w:val="0"/>
        <w:adjustRightInd w:val="0"/>
        <w:jc w:val="center"/>
        <w:outlineLvl w:val="0"/>
        <w:rPr>
          <w:b/>
          <w:color w:val="000000"/>
          <w:sz w:val="28"/>
          <w:szCs w:val="28"/>
        </w:rPr>
      </w:pPr>
      <w:r w:rsidRPr="00477D8A">
        <w:rPr>
          <w:b/>
          <w:color w:val="000000"/>
          <w:sz w:val="28"/>
          <w:szCs w:val="28"/>
        </w:rPr>
        <w:t>ЗАЯВЛЕНИЕ</w:t>
      </w:r>
    </w:p>
    <w:p w:rsidR="00C1063F" w:rsidRPr="00477D8A" w:rsidRDefault="00C1063F" w:rsidP="003F55BD">
      <w:pPr>
        <w:autoSpaceDE w:val="0"/>
        <w:autoSpaceDN w:val="0"/>
        <w:adjustRightInd w:val="0"/>
        <w:jc w:val="center"/>
        <w:outlineLvl w:val="0"/>
        <w:rPr>
          <w:color w:val="000000"/>
          <w:sz w:val="28"/>
          <w:szCs w:val="28"/>
        </w:rPr>
      </w:pPr>
      <w:r w:rsidRPr="00477D8A">
        <w:rPr>
          <w:color w:val="000000"/>
          <w:sz w:val="28"/>
          <w:szCs w:val="28"/>
        </w:rPr>
        <w:t>на участие в конкурсном отборе</w:t>
      </w:r>
    </w:p>
    <w:p w:rsidR="00C1063F" w:rsidRPr="00477D8A" w:rsidRDefault="00C1063F" w:rsidP="003F55BD">
      <w:pPr>
        <w:autoSpaceDE w:val="0"/>
        <w:autoSpaceDN w:val="0"/>
        <w:adjustRightInd w:val="0"/>
        <w:jc w:val="center"/>
        <w:outlineLvl w:val="0"/>
        <w:rPr>
          <w:color w:val="000000"/>
          <w:sz w:val="28"/>
          <w:szCs w:val="28"/>
        </w:rPr>
      </w:pP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 xml:space="preserve">В соответствии с </w:t>
      </w:r>
      <w:hyperlink r:id="rId355" w:history="1">
        <w:r w:rsidRPr="00477D8A">
          <w:rPr>
            <w:color w:val="000000"/>
            <w:sz w:val="28"/>
            <w:szCs w:val="28"/>
          </w:rPr>
          <w:t>подпрограммой</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рыбохозяйственного  комплекс</w:t>
      </w:r>
      <w:r w:rsidRPr="00477D8A">
        <w:rPr>
          <w:color w:val="000000"/>
          <w:sz w:val="28"/>
          <w:szCs w:val="28"/>
        </w:rPr>
        <w:t>а</w:t>
      </w:r>
      <w:r w:rsidR="003F55BD" w:rsidRPr="00477D8A">
        <w:rPr>
          <w:color w:val="000000"/>
          <w:sz w:val="28"/>
          <w:szCs w:val="28"/>
        </w:rPr>
        <w:t xml:space="preserve"> </w:t>
      </w:r>
      <w:r w:rsidRPr="00477D8A">
        <w:rPr>
          <w:color w:val="000000"/>
          <w:sz w:val="28"/>
          <w:szCs w:val="28"/>
        </w:rPr>
        <w:t>Республики Тыва</w:t>
      </w:r>
      <w:r w:rsidR="001C1F87" w:rsidRPr="00477D8A">
        <w:rPr>
          <w:color w:val="000000"/>
          <w:sz w:val="28"/>
          <w:szCs w:val="28"/>
        </w:rPr>
        <w:t>»</w:t>
      </w:r>
      <w:r w:rsidRPr="00477D8A">
        <w:rPr>
          <w:color w:val="000000"/>
          <w:sz w:val="28"/>
          <w:szCs w:val="28"/>
        </w:rPr>
        <w:t xml:space="preserve"> государственной  программы Республики</w:t>
      </w:r>
      <w:r w:rsidR="007B380E" w:rsidRPr="00477D8A">
        <w:rPr>
          <w:color w:val="000000"/>
          <w:sz w:val="28"/>
          <w:szCs w:val="28"/>
        </w:rPr>
        <w:t xml:space="preserve"> Тыва</w:t>
      </w:r>
      <w:r w:rsidR="003F55BD" w:rsidRPr="00477D8A">
        <w:rPr>
          <w:color w:val="000000"/>
          <w:sz w:val="28"/>
          <w:szCs w:val="28"/>
        </w:rPr>
        <w:t xml:space="preserve"> </w:t>
      </w:r>
      <w:r w:rsidR="001C1F87" w:rsidRPr="00477D8A">
        <w:rPr>
          <w:color w:val="000000"/>
          <w:sz w:val="28"/>
          <w:szCs w:val="28"/>
        </w:rPr>
        <w:t>«</w:t>
      </w:r>
      <w:r w:rsidR="00565EF7" w:rsidRPr="00477D8A">
        <w:rPr>
          <w:color w:val="000000"/>
          <w:sz w:val="28"/>
          <w:szCs w:val="28"/>
        </w:rPr>
        <w:t xml:space="preserve">Развитие </w:t>
      </w:r>
      <w:r w:rsidRPr="00477D8A">
        <w:rPr>
          <w:color w:val="000000"/>
          <w:sz w:val="28"/>
          <w:szCs w:val="28"/>
        </w:rPr>
        <w:t>сел</w:t>
      </w:r>
      <w:r w:rsidRPr="00477D8A">
        <w:rPr>
          <w:color w:val="000000"/>
          <w:sz w:val="28"/>
          <w:szCs w:val="28"/>
        </w:rPr>
        <w:t>ь</w:t>
      </w:r>
      <w:r w:rsidR="00565EF7" w:rsidRPr="00477D8A">
        <w:rPr>
          <w:color w:val="000000"/>
          <w:sz w:val="28"/>
          <w:szCs w:val="28"/>
        </w:rPr>
        <w:t xml:space="preserve">ского хозяйства и регулирование </w:t>
      </w:r>
      <w:r w:rsidRPr="00477D8A">
        <w:rPr>
          <w:color w:val="000000"/>
          <w:sz w:val="28"/>
          <w:szCs w:val="28"/>
        </w:rPr>
        <w:t>рынков</w:t>
      </w:r>
      <w:r w:rsidR="003F55BD" w:rsidRPr="00477D8A">
        <w:rPr>
          <w:color w:val="000000"/>
          <w:sz w:val="28"/>
          <w:szCs w:val="28"/>
        </w:rPr>
        <w:t xml:space="preserve"> </w:t>
      </w:r>
      <w:r w:rsidR="00565EF7" w:rsidRPr="00477D8A">
        <w:rPr>
          <w:color w:val="000000"/>
          <w:sz w:val="28"/>
          <w:szCs w:val="28"/>
        </w:rPr>
        <w:t xml:space="preserve">сельскохозяйственной </w:t>
      </w:r>
      <w:r w:rsidRPr="00477D8A">
        <w:rPr>
          <w:color w:val="000000"/>
          <w:sz w:val="28"/>
          <w:szCs w:val="28"/>
        </w:rPr>
        <w:t>продукции, с</w:t>
      </w:r>
      <w:r w:rsidRPr="00477D8A">
        <w:rPr>
          <w:color w:val="000000"/>
          <w:sz w:val="28"/>
          <w:szCs w:val="28"/>
        </w:rPr>
        <w:t>ы</w:t>
      </w:r>
      <w:r w:rsidRPr="00477D8A">
        <w:rPr>
          <w:color w:val="000000"/>
          <w:sz w:val="28"/>
          <w:szCs w:val="28"/>
        </w:rPr>
        <w:t>рья  и  продовольствия в Республике Тыва</w:t>
      </w:r>
      <w:r w:rsidR="007B380E" w:rsidRPr="00477D8A">
        <w:rPr>
          <w:color w:val="000000"/>
          <w:sz w:val="28"/>
          <w:szCs w:val="28"/>
        </w:rPr>
        <w:t>»</w:t>
      </w:r>
      <w:r w:rsidR="003F55BD" w:rsidRPr="00477D8A">
        <w:rPr>
          <w:color w:val="000000"/>
          <w:sz w:val="28"/>
          <w:szCs w:val="28"/>
        </w:rPr>
        <w:t xml:space="preserve"> </w:t>
      </w:r>
      <w:r w:rsidRPr="00477D8A">
        <w:rPr>
          <w:color w:val="000000"/>
          <w:sz w:val="28"/>
          <w:szCs w:val="28"/>
        </w:rPr>
        <w:t>прошу рассмотреть заявление</w:t>
      </w:r>
    </w:p>
    <w:p w:rsidR="00C1063F" w:rsidRPr="00477D8A" w:rsidRDefault="00C1063F" w:rsidP="003F55BD">
      <w:pPr>
        <w:autoSpaceDE w:val="0"/>
        <w:autoSpaceDN w:val="0"/>
        <w:adjustRightInd w:val="0"/>
        <w:jc w:val="both"/>
        <w:outlineLvl w:val="0"/>
        <w:rPr>
          <w:color w:val="000000"/>
          <w:sz w:val="28"/>
          <w:szCs w:val="28"/>
        </w:rPr>
      </w:pPr>
      <w:r w:rsidRPr="00477D8A">
        <w:rPr>
          <w:color w:val="000000"/>
          <w:sz w:val="28"/>
          <w:szCs w:val="28"/>
        </w:rPr>
        <w:t>___________________________________________</w:t>
      </w:r>
      <w:r w:rsidR="003F55BD" w:rsidRPr="00477D8A">
        <w:rPr>
          <w:color w:val="000000"/>
          <w:sz w:val="28"/>
          <w:szCs w:val="28"/>
        </w:rPr>
        <w:t>_____________________________</w:t>
      </w:r>
    </w:p>
    <w:p w:rsidR="00C1063F" w:rsidRPr="00477D8A" w:rsidRDefault="00C1063F" w:rsidP="003F55BD">
      <w:pPr>
        <w:autoSpaceDE w:val="0"/>
        <w:autoSpaceDN w:val="0"/>
        <w:adjustRightInd w:val="0"/>
        <w:jc w:val="center"/>
        <w:outlineLvl w:val="0"/>
        <w:rPr>
          <w:color w:val="000000"/>
          <w:szCs w:val="28"/>
        </w:rPr>
      </w:pPr>
      <w:r w:rsidRPr="00477D8A">
        <w:rPr>
          <w:color w:val="000000"/>
          <w:szCs w:val="28"/>
        </w:rPr>
        <w:t>(наименование заявителя)</w:t>
      </w:r>
    </w:p>
    <w:p w:rsidR="00C1063F" w:rsidRPr="00477D8A" w:rsidRDefault="00565EF7" w:rsidP="003F55BD">
      <w:pPr>
        <w:autoSpaceDE w:val="0"/>
        <w:autoSpaceDN w:val="0"/>
        <w:adjustRightInd w:val="0"/>
        <w:jc w:val="both"/>
        <w:outlineLvl w:val="0"/>
        <w:rPr>
          <w:color w:val="000000"/>
          <w:sz w:val="28"/>
          <w:szCs w:val="28"/>
        </w:rPr>
      </w:pPr>
      <w:r w:rsidRPr="00477D8A">
        <w:rPr>
          <w:color w:val="000000"/>
          <w:sz w:val="28"/>
          <w:szCs w:val="28"/>
        </w:rPr>
        <w:t xml:space="preserve">и допустить к участию в конкурсном отборе на получение гранта </w:t>
      </w:r>
      <w:r w:rsidR="00C1063F" w:rsidRPr="00477D8A">
        <w:rPr>
          <w:color w:val="000000"/>
          <w:sz w:val="28"/>
          <w:szCs w:val="28"/>
        </w:rPr>
        <w:t>на</w:t>
      </w:r>
      <w:r w:rsidR="003F55BD" w:rsidRPr="00477D8A">
        <w:rPr>
          <w:color w:val="000000"/>
          <w:sz w:val="28"/>
          <w:szCs w:val="28"/>
        </w:rPr>
        <w:t xml:space="preserve"> </w:t>
      </w:r>
      <w:r w:rsidR="00C1063F" w:rsidRPr="00477D8A">
        <w:rPr>
          <w:color w:val="000000"/>
          <w:sz w:val="28"/>
          <w:szCs w:val="28"/>
        </w:rPr>
        <w:t>реализацию проекта</w:t>
      </w:r>
    </w:p>
    <w:p w:rsidR="00C1063F" w:rsidRPr="00477D8A" w:rsidRDefault="00C1063F" w:rsidP="003F55BD">
      <w:pPr>
        <w:autoSpaceDE w:val="0"/>
        <w:autoSpaceDN w:val="0"/>
        <w:adjustRightInd w:val="0"/>
        <w:jc w:val="both"/>
        <w:outlineLvl w:val="0"/>
        <w:rPr>
          <w:color w:val="000000"/>
          <w:sz w:val="28"/>
          <w:szCs w:val="28"/>
        </w:rPr>
      </w:pPr>
      <w:r w:rsidRPr="00477D8A">
        <w:rPr>
          <w:color w:val="000000"/>
          <w:sz w:val="28"/>
          <w:szCs w:val="28"/>
        </w:rPr>
        <w:t>_________________________________________</w:t>
      </w:r>
      <w:r w:rsidR="003F55BD" w:rsidRPr="00477D8A">
        <w:rPr>
          <w:color w:val="000000"/>
          <w:sz w:val="28"/>
          <w:szCs w:val="28"/>
        </w:rPr>
        <w:t>______________________________</w:t>
      </w:r>
      <w:r w:rsidRPr="00477D8A">
        <w:rPr>
          <w:color w:val="000000"/>
          <w:sz w:val="28"/>
          <w:szCs w:val="28"/>
        </w:rPr>
        <w:t>_.</w:t>
      </w:r>
    </w:p>
    <w:p w:rsidR="00C1063F" w:rsidRPr="00477D8A" w:rsidRDefault="00C1063F" w:rsidP="003F55BD">
      <w:pPr>
        <w:autoSpaceDE w:val="0"/>
        <w:autoSpaceDN w:val="0"/>
        <w:adjustRightInd w:val="0"/>
        <w:jc w:val="center"/>
        <w:outlineLvl w:val="0"/>
        <w:rPr>
          <w:color w:val="000000"/>
          <w:szCs w:val="28"/>
        </w:rPr>
      </w:pPr>
      <w:r w:rsidRPr="00477D8A">
        <w:rPr>
          <w:color w:val="000000"/>
          <w:szCs w:val="28"/>
        </w:rPr>
        <w:t>(наименование проекта)</w:t>
      </w:r>
    </w:p>
    <w:p w:rsidR="00C1063F" w:rsidRPr="00477D8A" w:rsidRDefault="00C1063F" w:rsidP="003F55BD">
      <w:pPr>
        <w:autoSpaceDE w:val="0"/>
        <w:autoSpaceDN w:val="0"/>
        <w:adjustRightInd w:val="0"/>
        <w:jc w:val="both"/>
        <w:outlineLvl w:val="0"/>
        <w:rPr>
          <w:color w:val="000000"/>
          <w:sz w:val="28"/>
          <w:szCs w:val="28"/>
        </w:rPr>
      </w:pP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Приложение: перечень документов согласно описи.</w:t>
      </w: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Даю согласие на обработку моих персональных данных, то есть  совершение</w:t>
      </w:r>
      <w:r w:rsidR="003F55BD" w:rsidRPr="00477D8A">
        <w:rPr>
          <w:color w:val="000000"/>
          <w:sz w:val="28"/>
          <w:szCs w:val="28"/>
        </w:rPr>
        <w:t xml:space="preserve"> </w:t>
      </w:r>
      <w:r w:rsidRPr="00477D8A">
        <w:rPr>
          <w:color w:val="000000"/>
          <w:sz w:val="28"/>
          <w:szCs w:val="28"/>
        </w:rPr>
        <w:t xml:space="preserve">действий, предусмотренных </w:t>
      </w:r>
      <w:hyperlink r:id="rId356" w:history="1">
        <w:r w:rsidRPr="00477D8A">
          <w:rPr>
            <w:color w:val="000000"/>
            <w:sz w:val="28"/>
            <w:szCs w:val="28"/>
          </w:rPr>
          <w:t>пунктом 3 статьи 3</w:t>
        </w:r>
      </w:hyperlink>
      <w:r w:rsidRPr="00477D8A">
        <w:rPr>
          <w:color w:val="000000"/>
          <w:sz w:val="28"/>
          <w:szCs w:val="28"/>
        </w:rPr>
        <w:t xml:space="preserve"> Федерального закона от 27 июля</w:t>
      </w:r>
      <w:r w:rsidR="003F55BD" w:rsidRPr="00477D8A">
        <w:rPr>
          <w:color w:val="000000"/>
          <w:sz w:val="28"/>
          <w:szCs w:val="28"/>
        </w:rPr>
        <w:t xml:space="preserve"> </w:t>
      </w:r>
      <w:r w:rsidR="00565EF7" w:rsidRPr="00477D8A">
        <w:rPr>
          <w:color w:val="000000"/>
          <w:sz w:val="28"/>
          <w:szCs w:val="28"/>
        </w:rPr>
        <w:t xml:space="preserve">2006 </w:t>
      </w:r>
      <w:r w:rsidRPr="00477D8A">
        <w:rPr>
          <w:color w:val="000000"/>
          <w:sz w:val="28"/>
          <w:szCs w:val="28"/>
        </w:rPr>
        <w:t xml:space="preserve">г. </w:t>
      </w:r>
      <w:r w:rsidR="00565EF7" w:rsidRPr="00477D8A">
        <w:rPr>
          <w:color w:val="000000"/>
          <w:sz w:val="28"/>
          <w:szCs w:val="28"/>
        </w:rPr>
        <w:t>№</w:t>
      </w:r>
      <w:r w:rsidRPr="00477D8A">
        <w:rPr>
          <w:color w:val="000000"/>
          <w:sz w:val="28"/>
          <w:szCs w:val="28"/>
        </w:rPr>
        <w:t xml:space="preserve"> 152-ФЗ </w:t>
      </w:r>
      <w:r w:rsidR="001C1F87" w:rsidRPr="00477D8A">
        <w:rPr>
          <w:color w:val="000000"/>
          <w:sz w:val="28"/>
          <w:szCs w:val="28"/>
        </w:rPr>
        <w:t>«</w:t>
      </w:r>
      <w:r w:rsidRPr="00477D8A">
        <w:rPr>
          <w:color w:val="000000"/>
          <w:sz w:val="28"/>
          <w:szCs w:val="28"/>
        </w:rPr>
        <w:t>О персональных данных</w:t>
      </w:r>
      <w:r w:rsidR="001C1F87" w:rsidRPr="00477D8A">
        <w:rPr>
          <w:color w:val="000000"/>
          <w:sz w:val="28"/>
          <w:szCs w:val="28"/>
        </w:rPr>
        <w:t>»</w:t>
      </w:r>
      <w:r w:rsidRPr="00477D8A">
        <w:rPr>
          <w:color w:val="000000"/>
          <w:sz w:val="28"/>
          <w:szCs w:val="28"/>
        </w:rPr>
        <w:t>. Настоящее согласие  действует  в</w:t>
      </w:r>
      <w:r w:rsidR="003F55BD" w:rsidRPr="00477D8A">
        <w:rPr>
          <w:color w:val="000000"/>
          <w:sz w:val="28"/>
          <w:szCs w:val="28"/>
        </w:rPr>
        <w:t xml:space="preserve"> </w:t>
      </w:r>
      <w:r w:rsidRPr="00477D8A">
        <w:rPr>
          <w:color w:val="000000"/>
          <w:sz w:val="28"/>
          <w:szCs w:val="28"/>
        </w:rPr>
        <w:t>т</w:t>
      </w:r>
      <w:r w:rsidRPr="00477D8A">
        <w:rPr>
          <w:color w:val="000000"/>
          <w:sz w:val="28"/>
          <w:szCs w:val="28"/>
        </w:rPr>
        <w:t>е</w:t>
      </w:r>
      <w:r w:rsidRPr="00477D8A">
        <w:rPr>
          <w:color w:val="000000"/>
          <w:sz w:val="28"/>
          <w:szCs w:val="28"/>
        </w:rPr>
        <w:t>чение всего срока действия соглашения.</w:t>
      </w:r>
    </w:p>
    <w:p w:rsidR="00C1063F" w:rsidRPr="00477D8A" w:rsidRDefault="00C1063F" w:rsidP="00565EF7">
      <w:pPr>
        <w:autoSpaceDE w:val="0"/>
        <w:autoSpaceDN w:val="0"/>
        <w:adjustRightInd w:val="0"/>
        <w:outlineLvl w:val="0"/>
        <w:rPr>
          <w:color w:val="000000"/>
          <w:sz w:val="20"/>
          <w:szCs w:val="28"/>
        </w:rPr>
      </w:pPr>
    </w:p>
    <w:p w:rsidR="00C1063F" w:rsidRPr="00477D8A" w:rsidRDefault="00C1063F" w:rsidP="00565EF7">
      <w:pPr>
        <w:autoSpaceDE w:val="0"/>
        <w:autoSpaceDN w:val="0"/>
        <w:adjustRightInd w:val="0"/>
        <w:outlineLvl w:val="0"/>
        <w:rPr>
          <w:color w:val="000000"/>
          <w:sz w:val="28"/>
          <w:szCs w:val="28"/>
        </w:rPr>
      </w:pPr>
      <w:r w:rsidRPr="00477D8A">
        <w:rPr>
          <w:color w:val="000000"/>
          <w:sz w:val="28"/>
          <w:szCs w:val="28"/>
        </w:rPr>
        <w:t>_____________________   __________________   ______________________________</w:t>
      </w:r>
    </w:p>
    <w:p w:rsidR="00C1063F" w:rsidRPr="00477D8A" w:rsidRDefault="00565EF7" w:rsidP="00565EF7">
      <w:pPr>
        <w:autoSpaceDE w:val="0"/>
        <w:autoSpaceDN w:val="0"/>
        <w:adjustRightInd w:val="0"/>
        <w:outlineLvl w:val="0"/>
        <w:rPr>
          <w:color w:val="000000"/>
          <w:szCs w:val="28"/>
        </w:rPr>
      </w:pPr>
      <w:r w:rsidRPr="00477D8A">
        <w:rPr>
          <w:color w:val="000000"/>
          <w:szCs w:val="28"/>
        </w:rPr>
        <w:t xml:space="preserve">                 </w:t>
      </w:r>
      <w:r w:rsidR="00C1063F" w:rsidRPr="00477D8A">
        <w:rPr>
          <w:color w:val="000000"/>
          <w:szCs w:val="28"/>
        </w:rPr>
        <w:t xml:space="preserve">(должность)        </w:t>
      </w:r>
      <w:r w:rsidRPr="00477D8A">
        <w:rPr>
          <w:color w:val="000000"/>
          <w:szCs w:val="28"/>
        </w:rPr>
        <w:t xml:space="preserve">             </w:t>
      </w:r>
      <w:r w:rsidR="00C1063F" w:rsidRPr="00477D8A">
        <w:rPr>
          <w:color w:val="000000"/>
          <w:szCs w:val="28"/>
        </w:rPr>
        <w:t xml:space="preserve">      (подпись)         </w:t>
      </w:r>
      <w:r w:rsidRPr="00477D8A">
        <w:rPr>
          <w:color w:val="000000"/>
          <w:szCs w:val="28"/>
        </w:rPr>
        <w:t xml:space="preserve">                              </w:t>
      </w:r>
      <w:r w:rsidR="00C1063F" w:rsidRPr="00477D8A">
        <w:rPr>
          <w:color w:val="000000"/>
          <w:szCs w:val="28"/>
        </w:rPr>
        <w:t xml:space="preserve">         (Ф.И.О.)</w:t>
      </w:r>
    </w:p>
    <w:p w:rsidR="00C1063F" w:rsidRPr="00477D8A" w:rsidRDefault="00C1063F" w:rsidP="00565EF7">
      <w:pPr>
        <w:autoSpaceDE w:val="0"/>
        <w:autoSpaceDN w:val="0"/>
        <w:adjustRightInd w:val="0"/>
        <w:outlineLvl w:val="0"/>
        <w:rPr>
          <w:color w:val="000000"/>
          <w:sz w:val="20"/>
          <w:szCs w:val="28"/>
        </w:rPr>
      </w:pPr>
    </w:p>
    <w:p w:rsidR="00C1063F" w:rsidRPr="00477D8A" w:rsidRDefault="00C1063F" w:rsidP="00565EF7">
      <w:pPr>
        <w:autoSpaceDE w:val="0"/>
        <w:autoSpaceDN w:val="0"/>
        <w:adjustRightInd w:val="0"/>
        <w:outlineLvl w:val="0"/>
        <w:rPr>
          <w:color w:val="000000"/>
          <w:sz w:val="28"/>
          <w:szCs w:val="28"/>
        </w:rPr>
      </w:pPr>
      <w:r w:rsidRPr="00477D8A">
        <w:rPr>
          <w:color w:val="000000"/>
          <w:sz w:val="28"/>
          <w:szCs w:val="28"/>
        </w:rPr>
        <w:t>(дата, номер)</w:t>
      </w:r>
    </w:p>
    <w:p w:rsidR="006E08F1" w:rsidRPr="00477D8A" w:rsidRDefault="00C1063F" w:rsidP="00565EF7">
      <w:pPr>
        <w:autoSpaceDE w:val="0"/>
        <w:autoSpaceDN w:val="0"/>
        <w:adjustRightInd w:val="0"/>
        <w:outlineLvl w:val="0"/>
        <w:rPr>
          <w:color w:val="000000"/>
          <w:sz w:val="28"/>
          <w:szCs w:val="28"/>
        </w:rPr>
      </w:pPr>
      <w:r w:rsidRPr="00477D8A">
        <w:rPr>
          <w:color w:val="000000"/>
          <w:sz w:val="28"/>
          <w:szCs w:val="28"/>
        </w:rPr>
        <w:t>М.П.</w:t>
      </w:r>
    </w:p>
    <w:p w:rsidR="006E08F1" w:rsidRPr="00477D8A" w:rsidRDefault="006E08F1" w:rsidP="00565EF7">
      <w:pPr>
        <w:autoSpaceDE w:val="0"/>
        <w:autoSpaceDN w:val="0"/>
        <w:adjustRightInd w:val="0"/>
        <w:outlineLvl w:val="0"/>
        <w:rPr>
          <w:color w:val="000000"/>
          <w:sz w:val="28"/>
          <w:szCs w:val="28"/>
        </w:rPr>
        <w:sectPr w:rsidR="006E08F1" w:rsidRPr="00477D8A" w:rsidSect="001F4394">
          <w:pgSz w:w="11906" w:h="16838"/>
          <w:pgMar w:top="1134" w:right="567" w:bottom="1134" w:left="1134" w:header="680" w:footer="680" w:gutter="0"/>
          <w:pgNumType w:start="1"/>
          <w:cols w:space="720"/>
          <w:noEndnote/>
          <w:titlePg/>
          <w:docGrid w:linePitch="326"/>
        </w:sectPr>
      </w:pPr>
    </w:p>
    <w:p w:rsidR="00C1063F" w:rsidRPr="00477D8A" w:rsidRDefault="00C1063F" w:rsidP="006E08F1">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9534B0" w:rsidRPr="00477D8A">
        <w:rPr>
          <w:color w:val="000000"/>
          <w:sz w:val="28"/>
          <w:szCs w:val="28"/>
        </w:rPr>
        <w:t>№</w:t>
      </w:r>
      <w:r w:rsidRPr="00477D8A">
        <w:rPr>
          <w:color w:val="000000"/>
          <w:sz w:val="28"/>
          <w:szCs w:val="28"/>
        </w:rPr>
        <w:t xml:space="preserve"> 3</w:t>
      </w:r>
    </w:p>
    <w:p w:rsidR="00C1063F" w:rsidRPr="00477D8A" w:rsidRDefault="00C1063F" w:rsidP="006E08F1">
      <w:pPr>
        <w:autoSpaceDE w:val="0"/>
        <w:autoSpaceDN w:val="0"/>
        <w:adjustRightInd w:val="0"/>
        <w:ind w:left="5103"/>
        <w:jc w:val="center"/>
        <w:rPr>
          <w:color w:val="000000"/>
          <w:sz w:val="28"/>
          <w:szCs w:val="28"/>
        </w:rPr>
      </w:pPr>
      <w:r w:rsidRPr="00477D8A">
        <w:rPr>
          <w:color w:val="000000"/>
          <w:sz w:val="28"/>
          <w:szCs w:val="28"/>
        </w:rPr>
        <w:t>к Положению о предоставлении</w:t>
      </w:r>
    </w:p>
    <w:p w:rsidR="00C1063F" w:rsidRPr="00477D8A" w:rsidRDefault="00C1063F" w:rsidP="006E08F1">
      <w:pPr>
        <w:autoSpaceDE w:val="0"/>
        <w:autoSpaceDN w:val="0"/>
        <w:adjustRightInd w:val="0"/>
        <w:ind w:left="5103"/>
        <w:jc w:val="center"/>
        <w:rPr>
          <w:color w:val="000000"/>
          <w:sz w:val="28"/>
          <w:szCs w:val="28"/>
        </w:rPr>
      </w:pPr>
      <w:r w:rsidRPr="00477D8A">
        <w:rPr>
          <w:color w:val="000000"/>
          <w:sz w:val="28"/>
          <w:szCs w:val="28"/>
        </w:rPr>
        <w:t>государственной поддержки субъектам</w:t>
      </w:r>
    </w:p>
    <w:p w:rsidR="00C1063F" w:rsidRPr="00477D8A" w:rsidRDefault="00C1063F" w:rsidP="006E08F1">
      <w:pPr>
        <w:autoSpaceDE w:val="0"/>
        <w:autoSpaceDN w:val="0"/>
        <w:adjustRightInd w:val="0"/>
        <w:ind w:left="5103"/>
        <w:jc w:val="center"/>
        <w:rPr>
          <w:color w:val="000000"/>
          <w:sz w:val="28"/>
          <w:szCs w:val="28"/>
        </w:rPr>
      </w:pPr>
      <w:r w:rsidRPr="00477D8A">
        <w:rPr>
          <w:color w:val="000000"/>
          <w:sz w:val="28"/>
          <w:szCs w:val="28"/>
        </w:rPr>
        <w:t>предпринимательства Республики Тыва,</w:t>
      </w:r>
    </w:p>
    <w:p w:rsidR="00C1063F" w:rsidRPr="00477D8A" w:rsidRDefault="00C1063F" w:rsidP="006E08F1">
      <w:pPr>
        <w:autoSpaceDE w:val="0"/>
        <w:autoSpaceDN w:val="0"/>
        <w:adjustRightInd w:val="0"/>
        <w:ind w:left="5103"/>
        <w:jc w:val="center"/>
        <w:rPr>
          <w:color w:val="000000"/>
          <w:sz w:val="28"/>
          <w:szCs w:val="28"/>
        </w:rPr>
      </w:pPr>
      <w:r w:rsidRPr="00477D8A">
        <w:rPr>
          <w:color w:val="000000"/>
          <w:sz w:val="28"/>
          <w:szCs w:val="28"/>
        </w:rPr>
        <w:t>осуществляющим промышленное</w:t>
      </w:r>
    </w:p>
    <w:p w:rsidR="00C1063F" w:rsidRPr="00477D8A" w:rsidRDefault="00C1063F" w:rsidP="006E08F1">
      <w:pPr>
        <w:autoSpaceDE w:val="0"/>
        <w:autoSpaceDN w:val="0"/>
        <w:adjustRightInd w:val="0"/>
        <w:ind w:left="5103"/>
        <w:jc w:val="center"/>
        <w:rPr>
          <w:color w:val="000000"/>
          <w:sz w:val="28"/>
          <w:szCs w:val="28"/>
        </w:rPr>
      </w:pPr>
      <w:r w:rsidRPr="00477D8A">
        <w:rPr>
          <w:color w:val="000000"/>
          <w:sz w:val="28"/>
          <w:szCs w:val="28"/>
        </w:rPr>
        <w:t>рыболовство и товарное рыбоводство</w:t>
      </w:r>
    </w:p>
    <w:p w:rsidR="00C1063F" w:rsidRPr="00477D8A" w:rsidRDefault="00C1063F" w:rsidP="006E08F1">
      <w:pPr>
        <w:autoSpaceDE w:val="0"/>
        <w:autoSpaceDN w:val="0"/>
        <w:adjustRightInd w:val="0"/>
        <w:ind w:left="5103"/>
        <w:jc w:val="center"/>
        <w:rPr>
          <w:color w:val="000000"/>
          <w:sz w:val="28"/>
          <w:szCs w:val="28"/>
        </w:rPr>
      </w:pPr>
    </w:p>
    <w:p w:rsidR="00C1063F" w:rsidRPr="00477D8A" w:rsidRDefault="00C1063F" w:rsidP="006E08F1">
      <w:pPr>
        <w:autoSpaceDE w:val="0"/>
        <w:autoSpaceDN w:val="0"/>
        <w:adjustRightInd w:val="0"/>
        <w:ind w:left="5103"/>
        <w:jc w:val="right"/>
        <w:rPr>
          <w:color w:val="000000"/>
          <w:sz w:val="28"/>
          <w:szCs w:val="28"/>
        </w:rPr>
      </w:pPr>
      <w:r w:rsidRPr="00477D8A">
        <w:rPr>
          <w:color w:val="000000"/>
          <w:sz w:val="28"/>
          <w:szCs w:val="28"/>
        </w:rPr>
        <w:t>Форма</w:t>
      </w:r>
    </w:p>
    <w:p w:rsidR="00C1063F" w:rsidRPr="00477D8A" w:rsidRDefault="00C1063F" w:rsidP="006E08F1">
      <w:pPr>
        <w:autoSpaceDE w:val="0"/>
        <w:autoSpaceDN w:val="0"/>
        <w:adjustRightInd w:val="0"/>
        <w:jc w:val="center"/>
        <w:rPr>
          <w:color w:val="000000"/>
          <w:sz w:val="28"/>
          <w:szCs w:val="28"/>
        </w:rPr>
      </w:pPr>
    </w:p>
    <w:p w:rsidR="00C1063F" w:rsidRPr="00477D8A" w:rsidRDefault="00C1063F" w:rsidP="006E08F1">
      <w:pPr>
        <w:autoSpaceDE w:val="0"/>
        <w:autoSpaceDN w:val="0"/>
        <w:adjustRightInd w:val="0"/>
        <w:jc w:val="center"/>
        <w:outlineLvl w:val="0"/>
        <w:rPr>
          <w:b/>
          <w:color w:val="000000"/>
          <w:sz w:val="28"/>
          <w:szCs w:val="28"/>
        </w:rPr>
      </w:pPr>
      <w:r w:rsidRPr="00477D8A">
        <w:rPr>
          <w:b/>
          <w:color w:val="000000"/>
          <w:sz w:val="28"/>
          <w:szCs w:val="28"/>
        </w:rPr>
        <w:t>П</w:t>
      </w:r>
      <w:r w:rsidR="006E08F1" w:rsidRPr="00477D8A">
        <w:rPr>
          <w:b/>
          <w:color w:val="000000"/>
          <w:sz w:val="28"/>
          <w:szCs w:val="28"/>
        </w:rPr>
        <w:t xml:space="preserve"> </w:t>
      </w:r>
      <w:r w:rsidRPr="00477D8A">
        <w:rPr>
          <w:b/>
          <w:color w:val="000000"/>
          <w:sz w:val="28"/>
          <w:szCs w:val="28"/>
        </w:rPr>
        <w:t>Л</w:t>
      </w:r>
      <w:r w:rsidR="006E08F1" w:rsidRPr="00477D8A">
        <w:rPr>
          <w:b/>
          <w:color w:val="000000"/>
          <w:sz w:val="28"/>
          <w:szCs w:val="28"/>
        </w:rPr>
        <w:t xml:space="preserve"> </w:t>
      </w:r>
      <w:r w:rsidRPr="00477D8A">
        <w:rPr>
          <w:b/>
          <w:color w:val="000000"/>
          <w:sz w:val="28"/>
          <w:szCs w:val="28"/>
        </w:rPr>
        <w:t>А</w:t>
      </w:r>
      <w:r w:rsidR="006E08F1" w:rsidRPr="00477D8A">
        <w:rPr>
          <w:b/>
          <w:color w:val="000000"/>
          <w:sz w:val="28"/>
          <w:szCs w:val="28"/>
        </w:rPr>
        <w:t xml:space="preserve"> </w:t>
      </w:r>
      <w:r w:rsidRPr="00477D8A">
        <w:rPr>
          <w:b/>
          <w:color w:val="000000"/>
          <w:sz w:val="28"/>
          <w:szCs w:val="28"/>
        </w:rPr>
        <w:t>Н</w:t>
      </w:r>
    </w:p>
    <w:p w:rsidR="00C1063F" w:rsidRPr="00477D8A" w:rsidRDefault="00C1063F" w:rsidP="006E08F1">
      <w:pPr>
        <w:autoSpaceDE w:val="0"/>
        <w:autoSpaceDN w:val="0"/>
        <w:adjustRightInd w:val="0"/>
        <w:jc w:val="center"/>
        <w:outlineLvl w:val="0"/>
        <w:rPr>
          <w:color w:val="000000"/>
          <w:sz w:val="28"/>
          <w:szCs w:val="28"/>
        </w:rPr>
      </w:pPr>
      <w:r w:rsidRPr="00477D8A">
        <w:rPr>
          <w:color w:val="000000"/>
          <w:sz w:val="28"/>
          <w:szCs w:val="28"/>
        </w:rPr>
        <w:t>расходов на реализацию бизнес-проекта</w:t>
      </w:r>
    </w:p>
    <w:p w:rsidR="00C1063F" w:rsidRPr="00477D8A" w:rsidRDefault="00C1063F" w:rsidP="006E08F1">
      <w:pPr>
        <w:autoSpaceDE w:val="0"/>
        <w:autoSpaceDN w:val="0"/>
        <w:adjustRightInd w:val="0"/>
        <w:jc w:val="center"/>
        <w:outlineLvl w:val="0"/>
        <w:rPr>
          <w:color w:val="000000"/>
          <w:sz w:val="28"/>
          <w:szCs w:val="28"/>
        </w:rPr>
      </w:pPr>
    </w:p>
    <w:p w:rsidR="00C1063F" w:rsidRPr="00477D8A" w:rsidRDefault="00C1063F" w:rsidP="006E08F1">
      <w:pPr>
        <w:autoSpaceDE w:val="0"/>
        <w:autoSpaceDN w:val="0"/>
        <w:adjustRightInd w:val="0"/>
        <w:jc w:val="center"/>
        <w:outlineLvl w:val="0"/>
        <w:rPr>
          <w:color w:val="000000"/>
          <w:sz w:val="28"/>
          <w:szCs w:val="28"/>
        </w:rPr>
      </w:pPr>
      <w:r w:rsidRPr="00477D8A">
        <w:rPr>
          <w:color w:val="000000"/>
          <w:sz w:val="28"/>
          <w:szCs w:val="28"/>
        </w:rPr>
        <w:t>_____________________________________</w:t>
      </w:r>
    </w:p>
    <w:p w:rsidR="00C1063F" w:rsidRPr="00477D8A" w:rsidRDefault="00C1063F" w:rsidP="006E08F1">
      <w:pPr>
        <w:autoSpaceDE w:val="0"/>
        <w:autoSpaceDN w:val="0"/>
        <w:adjustRightInd w:val="0"/>
        <w:jc w:val="center"/>
        <w:outlineLvl w:val="0"/>
        <w:rPr>
          <w:color w:val="000000"/>
          <w:szCs w:val="28"/>
        </w:rPr>
      </w:pPr>
      <w:r w:rsidRPr="00477D8A">
        <w:rPr>
          <w:color w:val="000000"/>
          <w:szCs w:val="28"/>
        </w:rPr>
        <w:t>(наименование проекта)</w:t>
      </w:r>
    </w:p>
    <w:p w:rsidR="00C1063F" w:rsidRPr="00477D8A" w:rsidRDefault="00C1063F" w:rsidP="006E08F1">
      <w:pPr>
        <w:autoSpaceDE w:val="0"/>
        <w:autoSpaceDN w:val="0"/>
        <w:adjustRightInd w:val="0"/>
        <w:jc w:val="center"/>
        <w:rPr>
          <w:color w:val="000000"/>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567"/>
        <w:gridCol w:w="1757"/>
        <w:gridCol w:w="1757"/>
        <w:gridCol w:w="1531"/>
        <w:gridCol w:w="1531"/>
        <w:gridCol w:w="850"/>
        <w:gridCol w:w="1304"/>
        <w:gridCol w:w="1531"/>
      </w:tblGrid>
      <w:tr w:rsidR="00C1063F" w:rsidRPr="00477D8A" w:rsidTr="006E08F1">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C1063F" w:rsidRPr="00477D8A" w:rsidRDefault="006E08F1" w:rsidP="006E08F1">
            <w:pPr>
              <w:autoSpaceDE w:val="0"/>
              <w:autoSpaceDN w:val="0"/>
              <w:adjustRightInd w:val="0"/>
              <w:jc w:val="center"/>
              <w:rPr>
                <w:color w:val="000000"/>
                <w:szCs w:val="28"/>
              </w:rPr>
            </w:pPr>
            <w:r w:rsidRPr="00477D8A">
              <w:rPr>
                <w:color w:val="000000"/>
                <w:szCs w:val="28"/>
              </w:rPr>
              <w:t>№</w:t>
            </w:r>
            <w:r w:rsidR="00C1063F" w:rsidRPr="00477D8A">
              <w:rPr>
                <w:color w:val="000000"/>
                <w:szCs w:val="28"/>
              </w:rPr>
              <w:t xml:space="preserve"> п/п</w:t>
            </w:r>
          </w:p>
        </w:tc>
        <w:tc>
          <w:tcPr>
            <w:tcW w:w="1757" w:type="dxa"/>
            <w:vMerge w:val="restart"/>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Наим</w:t>
            </w:r>
            <w:r w:rsidRPr="00477D8A">
              <w:rPr>
                <w:color w:val="000000"/>
                <w:szCs w:val="28"/>
              </w:rPr>
              <w:t>е</w:t>
            </w:r>
            <w:r w:rsidRPr="00477D8A">
              <w:rPr>
                <w:color w:val="000000"/>
                <w:szCs w:val="28"/>
              </w:rPr>
              <w:t>нование прио</w:t>
            </w:r>
            <w:r w:rsidRPr="00477D8A">
              <w:rPr>
                <w:color w:val="000000"/>
                <w:szCs w:val="28"/>
              </w:rPr>
              <w:t>б</w:t>
            </w:r>
            <w:r w:rsidRPr="00477D8A">
              <w:rPr>
                <w:color w:val="000000"/>
                <w:szCs w:val="28"/>
              </w:rPr>
              <w:t>ретений (ра</w:t>
            </w:r>
            <w:r w:rsidRPr="00477D8A">
              <w:rPr>
                <w:color w:val="000000"/>
                <w:szCs w:val="28"/>
              </w:rPr>
              <w:t>с</w:t>
            </w:r>
            <w:r w:rsidRPr="00477D8A">
              <w:rPr>
                <w:color w:val="000000"/>
                <w:szCs w:val="28"/>
              </w:rPr>
              <w:t>ходов)</w:t>
            </w:r>
          </w:p>
        </w:tc>
        <w:tc>
          <w:tcPr>
            <w:tcW w:w="6973" w:type="dxa"/>
            <w:gridSpan w:val="5"/>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Объемы расходов по источникам финансирования</w:t>
            </w:r>
          </w:p>
        </w:tc>
        <w:tc>
          <w:tcPr>
            <w:tcW w:w="1531" w:type="dxa"/>
            <w:vMerge w:val="restart"/>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Срок испо</w:t>
            </w:r>
            <w:r w:rsidRPr="00477D8A">
              <w:rPr>
                <w:color w:val="000000"/>
                <w:szCs w:val="28"/>
              </w:rPr>
              <w:t>л</w:t>
            </w:r>
            <w:r w:rsidRPr="00477D8A">
              <w:rPr>
                <w:color w:val="000000"/>
                <w:szCs w:val="28"/>
              </w:rPr>
              <w:t>нения, мес.</w:t>
            </w:r>
          </w:p>
        </w:tc>
      </w:tr>
      <w:tr w:rsidR="00C1063F" w:rsidRPr="00477D8A" w:rsidTr="006E08F1">
        <w:trPr>
          <w:jc w:val="center"/>
        </w:trPr>
        <w:tc>
          <w:tcPr>
            <w:tcW w:w="567" w:type="dxa"/>
            <w:vMerge/>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vMerge/>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общая сто</w:t>
            </w:r>
            <w:r w:rsidRPr="00477D8A">
              <w:rPr>
                <w:color w:val="000000"/>
                <w:szCs w:val="28"/>
              </w:rPr>
              <w:t>и</w:t>
            </w:r>
            <w:r w:rsidRPr="00477D8A">
              <w:rPr>
                <w:color w:val="000000"/>
                <w:szCs w:val="28"/>
              </w:rPr>
              <w:t>мость приобр</w:t>
            </w:r>
            <w:r w:rsidRPr="00477D8A">
              <w:rPr>
                <w:color w:val="000000"/>
                <w:szCs w:val="28"/>
              </w:rPr>
              <w:t>е</w:t>
            </w:r>
            <w:r w:rsidRPr="00477D8A">
              <w:rPr>
                <w:color w:val="000000"/>
                <w:szCs w:val="28"/>
              </w:rPr>
              <w:t>тения, рублей</w:t>
            </w: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со</w:t>
            </w:r>
            <w:r w:rsidRPr="00477D8A">
              <w:rPr>
                <w:color w:val="000000"/>
                <w:szCs w:val="28"/>
              </w:rPr>
              <w:t>б</w:t>
            </w:r>
            <w:r w:rsidRPr="00477D8A">
              <w:rPr>
                <w:color w:val="000000"/>
                <w:szCs w:val="28"/>
              </w:rPr>
              <w:t>ственные средства (не менее 10 проце</w:t>
            </w:r>
            <w:r w:rsidRPr="00477D8A">
              <w:rPr>
                <w:color w:val="000000"/>
                <w:szCs w:val="28"/>
              </w:rPr>
              <w:t>н</w:t>
            </w:r>
            <w:r w:rsidRPr="00477D8A">
              <w:rPr>
                <w:color w:val="000000"/>
                <w:szCs w:val="28"/>
              </w:rPr>
              <w:t>тов &lt;*&gt;)</w:t>
            </w: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доля со</w:t>
            </w:r>
            <w:r w:rsidRPr="00477D8A">
              <w:rPr>
                <w:color w:val="000000"/>
                <w:szCs w:val="28"/>
              </w:rPr>
              <w:t>б</w:t>
            </w:r>
            <w:r w:rsidRPr="00477D8A">
              <w:rPr>
                <w:color w:val="000000"/>
                <w:szCs w:val="28"/>
              </w:rPr>
              <w:t>ственных средств в общей сто</w:t>
            </w:r>
            <w:r w:rsidRPr="00477D8A">
              <w:rPr>
                <w:color w:val="000000"/>
                <w:szCs w:val="28"/>
              </w:rPr>
              <w:t>и</w:t>
            </w:r>
            <w:r w:rsidRPr="00477D8A">
              <w:rPr>
                <w:color w:val="000000"/>
                <w:szCs w:val="28"/>
              </w:rPr>
              <w:t>мости, пр</w:t>
            </w:r>
            <w:r w:rsidRPr="00477D8A">
              <w:rPr>
                <w:color w:val="000000"/>
                <w:szCs w:val="28"/>
              </w:rPr>
              <w:t>о</w:t>
            </w:r>
            <w:r w:rsidRPr="00477D8A">
              <w:rPr>
                <w:color w:val="000000"/>
                <w:szCs w:val="28"/>
              </w:rPr>
              <w:t>центов</w:t>
            </w:r>
          </w:p>
        </w:tc>
        <w:tc>
          <w:tcPr>
            <w:tcW w:w="850"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су</w:t>
            </w:r>
            <w:r w:rsidRPr="00477D8A">
              <w:rPr>
                <w:color w:val="000000"/>
                <w:szCs w:val="28"/>
              </w:rPr>
              <w:t>м</w:t>
            </w:r>
            <w:r w:rsidRPr="00477D8A">
              <w:rPr>
                <w:color w:val="000000"/>
                <w:szCs w:val="28"/>
              </w:rPr>
              <w:t>ма гра</w:t>
            </w:r>
            <w:r w:rsidRPr="00477D8A">
              <w:rPr>
                <w:color w:val="000000"/>
                <w:szCs w:val="28"/>
              </w:rPr>
              <w:t>н</w:t>
            </w:r>
            <w:r w:rsidRPr="00477D8A">
              <w:rPr>
                <w:color w:val="000000"/>
                <w:szCs w:val="28"/>
              </w:rPr>
              <w:t>та</w:t>
            </w: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доля гра</w:t>
            </w:r>
            <w:r w:rsidRPr="00477D8A">
              <w:rPr>
                <w:color w:val="000000"/>
                <w:szCs w:val="28"/>
              </w:rPr>
              <w:t>н</w:t>
            </w:r>
            <w:r w:rsidRPr="00477D8A">
              <w:rPr>
                <w:color w:val="000000"/>
                <w:szCs w:val="28"/>
              </w:rPr>
              <w:t>та, проце</w:t>
            </w:r>
            <w:r w:rsidRPr="00477D8A">
              <w:rPr>
                <w:color w:val="000000"/>
                <w:szCs w:val="28"/>
              </w:rPr>
              <w:t>н</w:t>
            </w:r>
            <w:r w:rsidRPr="00477D8A">
              <w:rPr>
                <w:color w:val="000000"/>
                <w:szCs w:val="28"/>
              </w:rPr>
              <w:t>тов</w:t>
            </w:r>
          </w:p>
        </w:tc>
        <w:tc>
          <w:tcPr>
            <w:tcW w:w="1531" w:type="dxa"/>
            <w:vMerge/>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r>
      <w:tr w:rsidR="00C1063F" w:rsidRPr="00477D8A" w:rsidTr="006E08F1">
        <w:trPr>
          <w:jc w:val="center"/>
        </w:trPr>
        <w:tc>
          <w:tcPr>
            <w:tcW w:w="56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850"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r>
      <w:tr w:rsidR="00C1063F" w:rsidRPr="00477D8A" w:rsidTr="006E08F1">
        <w:trPr>
          <w:jc w:val="center"/>
        </w:trPr>
        <w:tc>
          <w:tcPr>
            <w:tcW w:w="56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850"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r>
      <w:tr w:rsidR="00C1063F" w:rsidRPr="00477D8A" w:rsidTr="006E08F1">
        <w:trPr>
          <w:jc w:val="center"/>
        </w:trPr>
        <w:tc>
          <w:tcPr>
            <w:tcW w:w="56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850"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r>
      <w:tr w:rsidR="00C1063F" w:rsidRPr="00477D8A" w:rsidTr="006E08F1">
        <w:trPr>
          <w:jc w:val="center"/>
        </w:trPr>
        <w:tc>
          <w:tcPr>
            <w:tcW w:w="56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850"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r>
      <w:tr w:rsidR="00C1063F" w:rsidRPr="00477D8A" w:rsidTr="006E08F1">
        <w:trPr>
          <w:jc w:val="center"/>
        </w:trPr>
        <w:tc>
          <w:tcPr>
            <w:tcW w:w="56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r w:rsidRPr="00477D8A">
              <w:rPr>
                <w:color w:val="000000"/>
                <w:szCs w:val="28"/>
              </w:rPr>
              <w:t>Итого</w:t>
            </w:r>
          </w:p>
        </w:tc>
        <w:tc>
          <w:tcPr>
            <w:tcW w:w="1757"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850"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c>
          <w:tcPr>
            <w:tcW w:w="1531" w:type="dxa"/>
            <w:tcBorders>
              <w:top w:val="single" w:sz="4" w:space="0" w:color="auto"/>
              <w:left w:val="single" w:sz="4" w:space="0" w:color="auto"/>
              <w:bottom w:val="single" w:sz="4" w:space="0" w:color="auto"/>
              <w:right w:val="single" w:sz="4" w:space="0" w:color="auto"/>
            </w:tcBorders>
          </w:tcPr>
          <w:p w:rsidR="00C1063F" w:rsidRPr="00477D8A" w:rsidRDefault="00C1063F" w:rsidP="006E08F1">
            <w:pPr>
              <w:autoSpaceDE w:val="0"/>
              <w:autoSpaceDN w:val="0"/>
              <w:adjustRightInd w:val="0"/>
              <w:jc w:val="center"/>
              <w:rPr>
                <w:color w:val="000000"/>
                <w:szCs w:val="28"/>
              </w:rPr>
            </w:pPr>
          </w:p>
        </w:tc>
      </w:tr>
    </w:tbl>
    <w:p w:rsidR="00C1063F" w:rsidRPr="00477D8A" w:rsidRDefault="00C1063F" w:rsidP="006E08F1">
      <w:pPr>
        <w:autoSpaceDE w:val="0"/>
        <w:autoSpaceDN w:val="0"/>
        <w:adjustRightInd w:val="0"/>
        <w:jc w:val="both"/>
        <w:rPr>
          <w:color w:val="000000"/>
          <w:sz w:val="28"/>
          <w:szCs w:val="28"/>
        </w:rPr>
      </w:pPr>
    </w:p>
    <w:p w:rsidR="00C1063F" w:rsidRPr="00477D8A" w:rsidRDefault="00C1063F" w:rsidP="006E08F1">
      <w:pPr>
        <w:autoSpaceDE w:val="0"/>
        <w:autoSpaceDN w:val="0"/>
        <w:adjustRightInd w:val="0"/>
        <w:jc w:val="both"/>
        <w:outlineLvl w:val="0"/>
        <w:rPr>
          <w:color w:val="000000"/>
          <w:sz w:val="28"/>
          <w:szCs w:val="28"/>
        </w:rPr>
      </w:pPr>
      <w:r w:rsidRPr="00477D8A">
        <w:rPr>
          <w:color w:val="000000"/>
          <w:sz w:val="28"/>
          <w:szCs w:val="28"/>
        </w:rPr>
        <w:t>Наименование грантополучателя:</w:t>
      </w:r>
    </w:p>
    <w:p w:rsidR="00C1063F" w:rsidRPr="00477D8A" w:rsidRDefault="00C1063F" w:rsidP="006E08F1">
      <w:pPr>
        <w:autoSpaceDE w:val="0"/>
        <w:autoSpaceDN w:val="0"/>
        <w:adjustRightInd w:val="0"/>
        <w:jc w:val="both"/>
        <w:outlineLvl w:val="0"/>
        <w:rPr>
          <w:color w:val="000000"/>
          <w:sz w:val="28"/>
          <w:szCs w:val="28"/>
        </w:rPr>
      </w:pPr>
    </w:p>
    <w:p w:rsidR="00C1063F" w:rsidRPr="00477D8A" w:rsidRDefault="00C1063F" w:rsidP="006E08F1">
      <w:pPr>
        <w:autoSpaceDE w:val="0"/>
        <w:autoSpaceDN w:val="0"/>
        <w:adjustRightInd w:val="0"/>
        <w:jc w:val="both"/>
        <w:outlineLvl w:val="0"/>
        <w:rPr>
          <w:color w:val="000000"/>
          <w:sz w:val="28"/>
          <w:szCs w:val="28"/>
        </w:rPr>
      </w:pPr>
      <w:r w:rsidRPr="00477D8A">
        <w:rPr>
          <w:color w:val="000000"/>
          <w:sz w:val="28"/>
          <w:szCs w:val="28"/>
        </w:rPr>
        <w:t>ФИО __________________________           Подпись ______________________</w:t>
      </w:r>
    </w:p>
    <w:p w:rsidR="00C1063F" w:rsidRPr="00477D8A" w:rsidRDefault="00C1063F" w:rsidP="006E08F1">
      <w:pPr>
        <w:autoSpaceDE w:val="0"/>
        <w:autoSpaceDN w:val="0"/>
        <w:adjustRightInd w:val="0"/>
        <w:jc w:val="both"/>
        <w:outlineLvl w:val="0"/>
        <w:rPr>
          <w:color w:val="000000"/>
          <w:sz w:val="28"/>
          <w:szCs w:val="28"/>
        </w:rPr>
      </w:pPr>
    </w:p>
    <w:p w:rsidR="00C1063F" w:rsidRPr="00477D8A" w:rsidRDefault="00C1063F" w:rsidP="006E08F1">
      <w:pPr>
        <w:autoSpaceDE w:val="0"/>
        <w:autoSpaceDN w:val="0"/>
        <w:adjustRightInd w:val="0"/>
        <w:jc w:val="both"/>
        <w:outlineLvl w:val="0"/>
        <w:rPr>
          <w:color w:val="000000"/>
          <w:sz w:val="28"/>
          <w:szCs w:val="28"/>
        </w:rPr>
      </w:pPr>
      <w:r w:rsidRPr="00477D8A">
        <w:rPr>
          <w:color w:val="000000"/>
          <w:sz w:val="28"/>
          <w:szCs w:val="28"/>
        </w:rPr>
        <w:t>М.П.</w:t>
      </w:r>
    </w:p>
    <w:p w:rsidR="00C1063F" w:rsidRPr="00477D8A" w:rsidRDefault="00C1063F" w:rsidP="006E08F1">
      <w:pPr>
        <w:autoSpaceDE w:val="0"/>
        <w:autoSpaceDN w:val="0"/>
        <w:adjustRightInd w:val="0"/>
        <w:jc w:val="both"/>
        <w:rPr>
          <w:color w:val="000000"/>
          <w:sz w:val="28"/>
          <w:szCs w:val="28"/>
        </w:rPr>
      </w:pPr>
    </w:p>
    <w:p w:rsidR="0038551E" w:rsidRPr="00477D8A" w:rsidRDefault="0038551E" w:rsidP="00235502">
      <w:pPr>
        <w:autoSpaceDE w:val="0"/>
        <w:autoSpaceDN w:val="0"/>
        <w:adjustRightInd w:val="0"/>
        <w:ind w:firstLine="709"/>
        <w:jc w:val="both"/>
        <w:rPr>
          <w:color w:val="000000"/>
          <w:sz w:val="28"/>
          <w:szCs w:val="28"/>
        </w:rPr>
        <w:sectPr w:rsidR="0038551E" w:rsidRPr="00477D8A" w:rsidSect="001F4394">
          <w:pgSz w:w="11906" w:h="16838"/>
          <w:pgMar w:top="1134" w:right="567" w:bottom="1134" w:left="1134" w:header="680" w:footer="680" w:gutter="0"/>
          <w:pgNumType w:start="1"/>
          <w:cols w:space="720"/>
          <w:noEndnote/>
          <w:titlePg/>
          <w:docGrid w:linePitch="326"/>
        </w:sectPr>
      </w:pPr>
    </w:p>
    <w:p w:rsidR="00C1063F" w:rsidRPr="00477D8A" w:rsidRDefault="00C1063F" w:rsidP="0038551E">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0E5768" w:rsidRPr="00477D8A">
        <w:rPr>
          <w:color w:val="000000"/>
          <w:sz w:val="28"/>
          <w:szCs w:val="28"/>
        </w:rPr>
        <w:t>№</w:t>
      </w:r>
      <w:r w:rsidRPr="00477D8A">
        <w:rPr>
          <w:color w:val="000000"/>
          <w:sz w:val="28"/>
          <w:szCs w:val="28"/>
        </w:rPr>
        <w:t xml:space="preserve"> 4</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к Положению о предоставлении</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государственной поддержки субъектам</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предпринимательства Республики Тыва,</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осуществляющим промышленное</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рыболовство и товарное рыбоводство</w:t>
      </w:r>
    </w:p>
    <w:p w:rsidR="00C1063F" w:rsidRPr="00477D8A" w:rsidRDefault="00C1063F" w:rsidP="0038551E">
      <w:pPr>
        <w:autoSpaceDE w:val="0"/>
        <w:autoSpaceDN w:val="0"/>
        <w:adjustRightInd w:val="0"/>
        <w:ind w:left="5103"/>
        <w:jc w:val="center"/>
        <w:rPr>
          <w:color w:val="000000"/>
          <w:sz w:val="28"/>
          <w:szCs w:val="28"/>
        </w:rPr>
      </w:pPr>
    </w:p>
    <w:p w:rsidR="00C1063F" w:rsidRPr="00477D8A" w:rsidRDefault="00C1063F" w:rsidP="0038551E">
      <w:pPr>
        <w:autoSpaceDE w:val="0"/>
        <w:autoSpaceDN w:val="0"/>
        <w:adjustRightInd w:val="0"/>
        <w:ind w:left="5103"/>
        <w:jc w:val="right"/>
        <w:rPr>
          <w:color w:val="000000"/>
          <w:sz w:val="28"/>
          <w:szCs w:val="28"/>
        </w:rPr>
      </w:pPr>
      <w:r w:rsidRPr="00477D8A">
        <w:rPr>
          <w:color w:val="000000"/>
          <w:sz w:val="28"/>
          <w:szCs w:val="28"/>
        </w:rPr>
        <w:t>Форма</w:t>
      </w:r>
    </w:p>
    <w:p w:rsidR="00C1063F" w:rsidRPr="00477D8A" w:rsidRDefault="00C1063F" w:rsidP="0038551E">
      <w:pPr>
        <w:autoSpaceDE w:val="0"/>
        <w:autoSpaceDN w:val="0"/>
        <w:adjustRightInd w:val="0"/>
        <w:jc w:val="center"/>
        <w:rPr>
          <w:color w:val="000000"/>
          <w:sz w:val="28"/>
          <w:szCs w:val="28"/>
        </w:rPr>
      </w:pPr>
    </w:p>
    <w:p w:rsidR="00C1063F" w:rsidRPr="00477D8A" w:rsidRDefault="00C1063F" w:rsidP="0038551E">
      <w:pPr>
        <w:autoSpaceDE w:val="0"/>
        <w:autoSpaceDN w:val="0"/>
        <w:adjustRightInd w:val="0"/>
        <w:jc w:val="center"/>
        <w:outlineLvl w:val="0"/>
        <w:rPr>
          <w:b/>
          <w:color w:val="000000"/>
          <w:sz w:val="28"/>
          <w:szCs w:val="28"/>
        </w:rPr>
      </w:pPr>
      <w:bookmarkStart w:id="422" w:name="Par465"/>
      <w:bookmarkEnd w:id="422"/>
      <w:r w:rsidRPr="00477D8A">
        <w:rPr>
          <w:b/>
          <w:color w:val="000000"/>
          <w:sz w:val="28"/>
          <w:szCs w:val="28"/>
        </w:rPr>
        <w:t>ОБЯЗАТЕЛЬСТВО</w:t>
      </w:r>
    </w:p>
    <w:p w:rsidR="00C1063F" w:rsidRPr="00477D8A" w:rsidRDefault="00C1063F" w:rsidP="0038551E">
      <w:pPr>
        <w:autoSpaceDE w:val="0"/>
        <w:autoSpaceDN w:val="0"/>
        <w:adjustRightInd w:val="0"/>
        <w:jc w:val="center"/>
        <w:outlineLvl w:val="0"/>
        <w:rPr>
          <w:color w:val="000000"/>
          <w:sz w:val="28"/>
          <w:szCs w:val="28"/>
        </w:rPr>
      </w:pPr>
      <w:r w:rsidRPr="00477D8A">
        <w:rPr>
          <w:color w:val="000000"/>
          <w:sz w:val="28"/>
          <w:szCs w:val="28"/>
        </w:rPr>
        <w:t>получателя гранта</w:t>
      </w:r>
    </w:p>
    <w:p w:rsidR="00C1063F" w:rsidRPr="00477D8A" w:rsidRDefault="00C1063F" w:rsidP="0038551E">
      <w:pPr>
        <w:autoSpaceDE w:val="0"/>
        <w:autoSpaceDN w:val="0"/>
        <w:adjustRightInd w:val="0"/>
        <w:jc w:val="center"/>
        <w:outlineLvl w:val="0"/>
        <w:rPr>
          <w:color w:val="000000"/>
          <w:sz w:val="28"/>
          <w:szCs w:val="28"/>
        </w:rPr>
      </w:pP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Я,</w:t>
      </w:r>
      <w:r w:rsidR="0038551E" w:rsidRPr="00477D8A">
        <w:rPr>
          <w:color w:val="000000"/>
          <w:sz w:val="28"/>
          <w:szCs w:val="28"/>
        </w:rPr>
        <w:t xml:space="preserve"> </w:t>
      </w:r>
      <w:r w:rsidRPr="00477D8A">
        <w:rPr>
          <w:color w:val="000000"/>
          <w:sz w:val="28"/>
          <w:szCs w:val="28"/>
        </w:rPr>
        <w:t>_________________________________</w:t>
      </w:r>
      <w:r w:rsidR="0038551E" w:rsidRPr="00477D8A">
        <w:rPr>
          <w:color w:val="000000"/>
          <w:sz w:val="28"/>
          <w:szCs w:val="28"/>
        </w:rPr>
        <w:t>_________________________</w:t>
      </w:r>
      <w:r w:rsidRPr="00477D8A">
        <w:rPr>
          <w:color w:val="000000"/>
          <w:sz w:val="28"/>
          <w:szCs w:val="28"/>
        </w:rPr>
        <w:t>__,</w:t>
      </w:r>
    </w:p>
    <w:p w:rsidR="00C1063F" w:rsidRPr="00477D8A" w:rsidRDefault="00C1063F" w:rsidP="0038551E">
      <w:pPr>
        <w:autoSpaceDE w:val="0"/>
        <w:autoSpaceDN w:val="0"/>
        <w:adjustRightInd w:val="0"/>
        <w:ind w:firstLine="709"/>
        <w:jc w:val="center"/>
        <w:outlineLvl w:val="0"/>
        <w:rPr>
          <w:color w:val="000000"/>
          <w:szCs w:val="28"/>
        </w:rPr>
      </w:pPr>
      <w:r w:rsidRPr="00477D8A">
        <w:rPr>
          <w:color w:val="000000"/>
          <w:szCs w:val="28"/>
        </w:rPr>
        <w:t>(Ф.И.О. полностью)</w:t>
      </w:r>
    </w:p>
    <w:p w:rsidR="00C1063F" w:rsidRPr="00477D8A" w:rsidRDefault="0038551E" w:rsidP="0038551E">
      <w:pPr>
        <w:autoSpaceDE w:val="0"/>
        <w:autoSpaceDN w:val="0"/>
        <w:adjustRightInd w:val="0"/>
        <w:jc w:val="both"/>
        <w:outlineLvl w:val="0"/>
        <w:rPr>
          <w:color w:val="000000"/>
          <w:sz w:val="28"/>
          <w:szCs w:val="28"/>
        </w:rPr>
      </w:pPr>
      <w:r w:rsidRPr="00477D8A">
        <w:rPr>
          <w:color w:val="000000"/>
          <w:sz w:val="28"/>
          <w:szCs w:val="28"/>
        </w:rPr>
        <w:t xml:space="preserve">субъект предпринимательства Республики Тыва, </w:t>
      </w:r>
      <w:r w:rsidR="00C1063F" w:rsidRPr="00477D8A">
        <w:rPr>
          <w:color w:val="000000"/>
          <w:sz w:val="28"/>
          <w:szCs w:val="28"/>
        </w:rPr>
        <w:t>осуществляющий</w:t>
      </w:r>
      <w:r w:rsidRPr="00477D8A">
        <w:rPr>
          <w:color w:val="000000"/>
          <w:sz w:val="28"/>
          <w:szCs w:val="28"/>
        </w:rPr>
        <w:t xml:space="preserve"> </w:t>
      </w:r>
      <w:r w:rsidR="00C1063F" w:rsidRPr="00477D8A">
        <w:rPr>
          <w:color w:val="000000"/>
          <w:sz w:val="28"/>
          <w:szCs w:val="28"/>
        </w:rPr>
        <w:t>промышле</w:t>
      </w:r>
      <w:r w:rsidR="00C1063F" w:rsidRPr="00477D8A">
        <w:rPr>
          <w:color w:val="000000"/>
          <w:sz w:val="28"/>
          <w:szCs w:val="28"/>
        </w:rPr>
        <w:t>н</w:t>
      </w:r>
      <w:r w:rsidR="00C1063F" w:rsidRPr="00477D8A">
        <w:rPr>
          <w:color w:val="000000"/>
          <w:sz w:val="28"/>
          <w:szCs w:val="28"/>
        </w:rPr>
        <w:t>ное  рыболовство или товарное рыбоводство, в случае признания меня</w:t>
      </w:r>
      <w:r w:rsidRPr="00477D8A">
        <w:rPr>
          <w:color w:val="000000"/>
          <w:sz w:val="28"/>
          <w:szCs w:val="28"/>
        </w:rPr>
        <w:t xml:space="preserve"> </w:t>
      </w:r>
      <w:r w:rsidR="00C1063F" w:rsidRPr="00477D8A">
        <w:rPr>
          <w:color w:val="000000"/>
          <w:sz w:val="28"/>
          <w:szCs w:val="28"/>
        </w:rPr>
        <w:t>победителем ко</w:t>
      </w:r>
      <w:r w:rsidR="00C1063F" w:rsidRPr="00477D8A">
        <w:rPr>
          <w:color w:val="000000"/>
          <w:sz w:val="28"/>
          <w:szCs w:val="28"/>
        </w:rPr>
        <w:t>н</w:t>
      </w:r>
      <w:r w:rsidR="00C1063F" w:rsidRPr="00477D8A">
        <w:rPr>
          <w:color w:val="000000"/>
          <w:sz w:val="28"/>
          <w:szCs w:val="28"/>
        </w:rPr>
        <w:t>курса обязуюсь:</w:t>
      </w:r>
    </w:p>
    <w:p w:rsidR="00C1063F" w:rsidRPr="00477D8A" w:rsidRDefault="0038551E" w:rsidP="00235502">
      <w:pPr>
        <w:autoSpaceDE w:val="0"/>
        <w:autoSpaceDN w:val="0"/>
        <w:adjustRightInd w:val="0"/>
        <w:ind w:firstLine="709"/>
        <w:jc w:val="both"/>
        <w:outlineLvl w:val="0"/>
        <w:rPr>
          <w:color w:val="000000"/>
          <w:sz w:val="28"/>
          <w:szCs w:val="28"/>
        </w:rPr>
      </w:pPr>
      <w:r w:rsidRPr="00477D8A">
        <w:rPr>
          <w:color w:val="000000"/>
          <w:sz w:val="28"/>
          <w:szCs w:val="28"/>
        </w:rPr>
        <w:t xml:space="preserve">а) </w:t>
      </w:r>
      <w:r w:rsidR="00C1063F" w:rsidRPr="00477D8A">
        <w:rPr>
          <w:color w:val="000000"/>
          <w:sz w:val="28"/>
          <w:szCs w:val="28"/>
        </w:rPr>
        <w:t>создать в моем хозяйстве не менее одного постоянного рабочего места</w:t>
      </w:r>
      <w:r w:rsidRPr="00477D8A">
        <w:rPr>
          <w:color w:val="000000"/>
          <w:sz w:val="28"/>
          <w:szCs w:val="28"/>
        </w:rPr>
        <w:t xml:space="preserve"> </w:t>
      </w:r>
      <w:r w:rsidR="00C1063F" w:rsidRPr="00477D8A">
        <w:rPr>
          <w:color w:val="000000"/>
          <w:sz w:val="28"/>
          <w:szCs w:val="28"/>
        </w:rPr>
        <w:t>на каждые 3000 тыс. рублей гранта;</w:t>
      </w:r>
    </w:p>
    <w:p w:rsidR="00C1063F" w:rsidRPr="00477D8A" w:rsidRDefault="0038551E" w:rsidP="00235502">
      <w:pPr>
        <w:autoSpaceDE w:val="0"/>
        <w:autoSpaceDN w:val="0"/>
        <w:adjustRightInd w:val="0"/>
        <w:ind w:firstLine="709"/>
        <w:jc w:val="both"/>
        <w:outlineLvl w:val="0"/>
        <w:rPr>
          <w:color w:val="000000"/>
          <w:sz w:val="28"/>
          <w:szCs w:val="28"/>
        </w:rPr>
      </w:pPr>
      <w:r w:rsidRPr="00477D8A">
        <w:rPr>
          <w:color w:val="000000"/>
          <w:sz w:val="28"/>
          <w:szCs w:val="28"/>
        </w:rPr>
        <w:t xml:space="preserve">б) оплачивать за счет собственных средств не менее </w:t>
      </w:r>
      <w:r w:rsidR="00C1063F" w:rsidRPr="00477D8A">
        <w:rPr>
          <w:color w:val="000000"/>
          <w:sz w:val="28"/>
          <w:szCs w:val="28"/>
        </w:rPr>
        <w:t>10 процентов</w:t>
      </w:r>
      <w:r w:rsidRPr="00477D8A">
        <w:rPr>
          <w:color w:val="000000"/>
          <w:sz w:val="28"/>
          <w:szCs w:val="28"/>
        </w:rPr>
        <w:t xml:space="preserve"> стоимости  каждого наименования</w:t>
      </w:r>
      <w:r w:rsidR="00C1063F" w:rsidRPr="00477D8A">
        <w:rPr>
          <w:color w:val="000000"/>
          <w:sz w:val="28"/>
          <w:szCs w:val="28"/>
        </w:rPr>
        <w:t xml:space="preserve"> приобретений (имущество, работы, услуги),</w:t>
      </w:r>
      <w:r w:rsidRPr="00477D8A">
        <w:rPr>
          <w:color w:val="000000"/>
          <w:sz w:val="28"/>
          <w:szCs w:val="28"/>
        </w:rPr>
        <w:t xml:space="preserve"> </w:t>
      </w:r>
      <w:r w:rsidR="00C1063F" w:rsidRPr="00477D8A">
        <w:rPr>
          <w:color w:val="000000"/>
          <w:sz w:val="28"/>
          <w:szCs w:val="28"/>
        </w:rPr>
        <w:t xml:space="preserve">указанных в </w:t>
      </w:r>
      <w:hyperlink w:anchor="Par390" w:history="1">
        <w:r w:rsidR="00C1063F" w:rsidRPr="00477D8A">
          <w:rPr>
            <w:color w:val="000000"/>
            <w:sz w:val="28"/>
            <w:szCs w:val="28"/>
          </w:rPr>
          <w:t>плане расходов</w:t>
        </w:r>
      </w:hyperlink>
      <w:r w:rsidR="00C1063F" w:rsidRPr="00477D8A">
        <w:rPr>
          <w:color w:val="000000"/>
          <w:sz w:val="28"/>
          <w:szCs w:val="28"/>
        </w:rPr>
        <w:t>;</w:t>
      </w:r>
    </w:p>
    <w:p w:rsidR="00C1063F" w:rsidRPr="00477D8A" w:rsidRDefault="0038551E" w:rsidP="00235502">
      <w:pPr>
        <w:autoSpaceDE w:val="0"/>
        <w:autoSpaceDN w:val="0"/>
        <w:adjustRightInd w:val="0"/>
        <w:ind w:firstLine="709"/>
        <w:jc w:val="both"/>
        <w:outlineLvl w:val="0"/>
        <w:rPr>
          <w:color w:val="000000"/>
          <w:sz w:val="28"/>
          <w:szCs w:val="28"/>
        </w:rPr>
      </w:pPr>
      <w:r w:rsidRPr="00477D8A">
        <w:rPr>
          <w:color w:val="000000"/>
          <w:sz w:val="28"/>
          <w:szCs w:val="28"/>
        </w:rPr>
        <w:t xml:space="preserve">в) использовать </w:t>
      </w:r>
      <w:r w:rsidR="00C1063F" w:rsidRPr="00477D8A">
        <w:rPr>
          <w:color w:val="000000"/>
          <w:sz w:val="28"/>
          <w:szCs w:val="28"/>
        </w:rPr>
        <w:t>грант в течение 18 месяцев со дня поступления средств</w:t>
      </w:r>
      <w:r w:rsidRPr="00477D8A">
        <w:rPr>
          <w:color w:val="000000"/>
          <w:sz w:val="28"/>
          <w:szCs w:val="28"/>
        </w:rPr>
        <w:t xml:space="preserve"> на  счет предприятия или</w:t>
      </w:r>
      <w:r w:rsidR="00C1063F" w:rsidRPr="00477D8A">
        <w:rPr>
          <w:color w:val="000000"/>
          <w:sz w:val="28"/>
          <w:szCs w:val="28"/>
        </w:rPr>
        <w:t xml:space="preserve"> крестьянского (фермерского) хозяйства только по</w:t>
      </w:r>
      <w:r w:rsidRPr="00477D8A">
        <w:rPr>
          <w:color w:val="000000"/>
          <w:sz w:val="28"/>
          <w:szCs w:val="28"/>
        </w:rPr>
        <w:t xml:space="preserve"> </w:t>
      </w:r>
      <w:hyperlink w:anchor="Par390" w:history="1">
        <w:r w:rsidRPr="00477D8A">
          <w:rPr>
            <w:color w:val="000000"/>
            <w:sz w:val="28"/>
            <w:szCs w:val="28"/>
          </w:rPr>
          <w:t xml:space="preserve">плану </w:t>
        </w:r>
        <w:r w:rsidR="00C1063F" w:rsidRPr="00477D8A">
          <w:rPr>
            <w:color w:val="000000"/>
            <w:sz w:val="28"/>
            <w:szCs w:val="28"/>
          </w:rPr>
          <w:t>ра</w:t>
        </w:r>
        <w:r w:rsidR="00C1063F" w:rsidRPr="00477D8A">
          <w:rPr>
            <w:color w:val="000000"/>
            <w:sz w:val="28"/>
            <w:szCs w:val="28"/>
          </w:rPr>
          <w:t>с</w:t>
        </w:r>
        <w:r w:rsidR="00C1063F" w:rsidRPr="00477D8A">
          <w:rPr>
            <w:color w:val="000000"/>
            <w:sz w:val="28"/>
            <w:szCs w:val="28"/>
          </w:rPr>
          <w:t>ходов</w:t>
        </w:r>
      </w:hyperlink>
      <w:r w:rsidRPr="00477D8A">
        <w:rPr>
          <w:color w:val="000000"/>
          <w:sz w:val="28"/>
          <w:szCs w:val="28"/>
        </w:rPr>
        <w:t xml:space="preserve">, </w:t>
      </w:r>
      <w:r w:rsidR="00C1063F" w:rsidRPr="00477D8A">
        <w:rPr>
          <w:color w:val="000000"/>
          <w:sz w:val="28"/>
          <w:szCs w:val="28"/>
        </w:rPr>
        <w:t>утвер</w:t>
      </w:r>
      <w:r w:rsidRPr="00477D8A">
        <w:rPr>
          <w:color w:val="000000"/>
          <w:sz w:val="28"/>
          <w:szCs w:val="28"/>
        </w:rPr>
        <w:t xml:space="preserve">жденному конкурсной комиссией, </w:t>
      </w:r>
      <w:r w:rsidR="00C1063F" w:rsidRPr="00477D8A">
        <w:rPr>
          <w:color w:val="000000"/>
          <w:sz w:val="28"/>
          <w:szCs w:val="28"/>
        </w:rPr>
        <w:t>и использовать</w:t>
      </w:r>
      <w:r w:rsidRPr="00477D8A">
        <w:rPr>
          <w:color w:val="000000"/>
          <w:sz w:val="28"/>
          <w:szCs w:val="28"/>
        </w:rPr>
        <w:t xml:space="preserve"> имущество,</w:t>
      </w:r>
      <w:r w:rsidR="00C1063F" w:rsidRPr="00477D8A">
        <w:rPr>
          <w:color w:val="000000"/>
          <w:sz w:val="28"/>
          <w:szCs w:val="28"/>
        </w:rPr>
        <w:t xml:space="preserve"> закупа</w:t>
      </w:r>
      <w:r w:rsidR="00C1063F" w:rsidRPr="00477D8A">
        <w:rPr>
          <w:color w:val="000000"/>
          <w:sz w:val="28"/>
          <w:szCs w:val="28"/>
        </w:rPr>
        <w:t>е</w:t>
      </w:r>
      <w:r w:rsidRPr="00477D8A">
        <w:rPr>
          <w:color w:val="000000"/>
          <w:sz w:val="28"/>
          <w:szCs w:val="28"/>
        </w:rPr>
        <w:t xml:space="preserve">мое за счет гранта, исключительно </w:t>
      </w:r>
      <w:r w:rsidR="00C1063F" w:rsidRPr="00477D8A">
        <w:rPr>
          <w:color w:val="000000"/>
          <w:sz w:val="28"/>
          <w:szCs w:val="28"/>
        </w:rPr>
        <w:t>на развитие моего</w:t>
      </w:r>
      <w:r w:rsidRPr="00477D8A">
        <w:rPr>
          <w:color w:val="000000"/>
          <w:sz w:val="28"/>
          <w:szCs w:val="28"/>
        </w:rPr>
        <w:t xml:space="preserve"> </w:t>
      </w:r>
      <w:r w:rsidR="00C1063F" w:rsidRPr="00477D8A">
        <w:rPr>
          <w:color w:val="000000"/>
          <w:sz w:val="28"/>
          <w:szCs w:val="28"/>
        </w:rPr>
        <w:t>хозяйства;</w:t>
      </w:r>
    </w:p>
    <w:p w:rsidR="00C1063F" w:rsidRPr="00477D8A" w:rsidRDefault="0038551E" w:rsidP="00235502">
      <w:pPr>
        <w:autoSpaceDE w:val="0"/>
        <w:autoSpaceDN w:val="0"/>
        <w:adjustRightInd w:val="0"/>
        <w:ind w:firstLine="709"/>
        <w:jc w:val="both"/>
        <w:outlineLvl w:val="0"/>
        <w:rPr>
          <w:color w:val="000000"/>
          <w:sz w:val="28"/>
          <w:szCs w:val="28"/>
        </w:rPr>
      </w:pPr>
      <w:r w:rsidRPr="00477D8A">
        <w:rPr>
          <w:color w:val="000000"/>
          <w:sz w:val="28"/>
          <w:szCs w:val="28"/>
        </w:rPr>
        <w:t xml:space="preserve">г) осуществлять деятельность хозяйства в </w:t>
      </w:r>
      <w:r w:rsidR="00C1063F" w:rsidRPr="00477D8A">
        <w:rPr>
          <w:color w:val="000000"/>
          <w:sz w:val="28"/>
          <w:szCs w:val="28"/>
        </w:rPr>
        <w:t>течение не менее пяти лет</w:t>
      </w:r>
      <w:r w:rsidRPr="00477D8A">
        <w:rPr>
          <w:color w:val="000000"/>
          <w:sz w:val="28"/>
          <w:szCs w:val="28"/>
        </w:rPr>
        <w:t xml:space="preserve"> </w:t>
      </w:r>
      <w:r w:rsidR="00C1063F" w:rsidRPr="00477D8A">
        <w:rPr>
          <w:color w:val="000000"/>
          <w:sz w:val="28"/>
          <w:szCs w:val="28"/>
        </w:rPr>
        <w:t>после п</w:t>
      </w:r>
      <w:r w:rsidR="00C1063F" w:rsidRPr="00477D8A">
        <w:rPr>
          <w:color w:val="000000"/>
          <w:sz w:val="28"/>
          <w:szCs w:val="28"/>
        </w:rPr>
        <w:t>о</w:t>
      </w:r>
      <w:r w:rsidR="00C1063F" w:rsidRPr="00477D8A">
        <w:rPr>
          <w:color w:val="000000"/>
          <w:sz w:val="28"/>
          <w:szCs w:val="28"/>
        </w:rPr>
        <w:t>лучения гранта.</w:t>
      </w:r>
    </w:p>
    <w:p w:rsidR="00C1063F" w:rsidRPr="00477D8A" w:rsidRDefault="0038551E" w:rsidP="00235502">
      <w:pPr>
        <w:autoSpaceDE w:val="0"/>
        <w:autoSpaceDN w:val="0"/>
        <w:adjustRightInd w:val="0"/>
        <w:ind w:firstLine="709"/>
        <w:jc w:val="both"/>
        <w:outlineLvl w:val="0"/>
        <w:rPr>
          <w:color w:val="000000"/>
          <w:sz w:val="28"/>
          <w:szCs w:val="28"/>
        </w:rPr>
      </w:pPr>
      <w:r w:rsidRPr="00477D8A">
        <w:rPr>
          <w:color w:val="000000"/>
          <w:sz w:val="28"/>
          <w:szCs w:val="28"/>
        </w:rPr>
        <w:t xml:space="preserve">В случае </w:t>
      </w:r>
      <w:r w:rsidR="00C1063F" w:rsidRPr="00477D8A">
        <w:rPr>
          <w:color w:val="000000"/>
          <w:sz w:val="28"/>
          <w:szCs w:val="28"/>
        </w:rPr>
        <w:t>неисполнени</w:t>
      </w:r>
      <w:r w:rsidRPr="00477D8A">
        <w:rPr>
          <w:color w:val="000000"/>
          <w:sz w:val="28"/>
          <w:szCs w:val="28"/>
        </w:rPr>
        <w:t xml:space="preserve">я хотя бы </w:t>
      </w:r>
      <w:r w:rsidR="00C1063F" w:rsidRPr="00477D8A">
        <w:rPr>
          <w:color w:val="000000"/>
          <w:sz w:val="28"/>
          <w:szCs w:val="28"/>
        </w:rPr>
        <w:t>одного из вышеуказанных обязательств</w:t>
      </w:r>
      <w:r w:rsidRPr="00477D8A">
        <w:rPr>
          <w:color w:val="000000"/>
          <w:sz w:val="28"/>
          <w:szCs w:val="28"/>
        </w:rPr>
        <w:t xml:space="preserve"> </w:t>
      </w:r>
      <w:r w:rsidR="00C1063F" w:rsidRPr="00477D8A">
        <w:rPr>
          <w:color w:val="000000"/>
          <w:sz w:val="28"/>
          <w:szCs w:val="28"/>
        </w:rPr>
        <w:t>об</w:t>
      </w:r>
      <w:r w:rsidR="00C1063F" w:rsidRPr="00477D8A">
        <w:rPr>
          <w:color w:val="000000"/>
          <w:sz w:val="28"/>
          <w:szCs w:val="28"/>
        </w:rPr>
        <w:t>я</w:t>
      </w:r>
      <w:r w:rsidRPr="00477D8A">
        <w:rPr>
          <w:color w:val="000000"/>
          <w:sz w:val="28"/>
          <w:szCs w:val="28"/>
        </w:rPr>
        <w:t xml:space="preserve">зуюсь </w:t>
      </w:r>
      <w:r w:rsidR="00C1063F" w:rsidRPr="00477D8A">
        <w:rPr>
          <w:color w:val="000000"/>
          <w:sz w:val="28"/>
          <w:szCs w:val="28"/>
        </w:rPr>
        <w:t>произвести возврат денежных средств, предоставленных на поддержку</w:t>
      </w:r>
      <w:r w:rsidRPr="00477D8A">
        <w:rPr>
          <w:color w:val="000000"/>
          <w:sz w:val="28"/>
          <w:szCs w:val="28"/>
        </w:rPr>
        <w:t xml:space="preserve"> </w:t>
      </w:r>
      <w:r w:rsidR="00C1063F" w:rsidRPr="00477D8A">
        <w:rPr>
          <w:color w:val="000000"/>
          <w:sz w:val="28"/>
          <w:szCs w:val="28"/>
        </w:rPr>
        <w:t>разв</w:t>
      </w:r>
      <w:r w:rsidR="00C1063F" w:rsidRPr="00477D8A">
        <w:rPr>
          <w:color w:val="000000"/>
          <w:sz w:val="28"/>
          <w:szCs w:val="28"/>
        </w:rPr>
        <w:t>и</w:t>
      </w:r>
      <w:r w:rsidR="00C1063F" w:rsidRPr="00477D8A">
        <w:rPr>
          <w:color w:val="000000"/>
          <w:sz w:val="28"/>
          <w:szCs w:val="28"/>
        </w:rPr>
        <w:t>тия рыбохозяйственной отрасли, в установленном порядке.</w:t>
      </w:r>
    </w:p>
    <w:p w:rsidR="00C1063F" w:rsidRPr="00477D8A" w:rsidRDefault="00C1063F" w:rsidP="0038551E">
      <w:pPr>
        <w:autoSpaceDE w:val="0"/>
        <w:autoSpaceDN w:val="0"/>
        <w:adjustRightInd w:val="0"/>
        <w:outlineLvl w:val="0"/>
        <w:rPr>
          <w:color w:val="000000"/>
          <w:sz w:val="28"/>
          <w:szCs w:val="28"/>
        </w:rPr>
      </w:pPr>
    </w:p>
    <w:p w:rsidR="00C1063F" w:rsidRPr="00477D8A" w:rsidRDefault="00C1063F" w:rsidP="0038551E">
      <w:pPr>
        <w:autoSpaceDE w:val="0"/>
        <w:autoSpaceDN w:val="0"/>
        <w:adjustRightInd w:val="0"/>
        <w:outlineLvl w:val="0"/>
        <w:rPr>
          <w:color w:val="000000"/>
          <w:sz w:val="28"/>
          <w:szCs w:val="28"/>
        </w:rPr>
      </w:pPr>
      <w:r w:rsidRPr="00477D8A">
        <w:rPr>
          <w:color w:val="000000"/>
          <w:sz w:val="28"/>
          <w:szCs w:val="28"/>
        </w:rPr>
        <w:t>Наименование грантополучателя _____________________________________</w:t>
      </w:r>
    </w:p>
    <w:p w:rsidR="00C1063F" w:rsidRPr="00477D8A" w:rsidRDefault="00C1063F" w:rsidP="0038551E">
      <w:pPr>
        <w:autoSpaceDE w:val="0"/>
        <w:autoSpaceDN w:val="0"/>
        <w:adjustRightInd w:val="0"/>
        <w:outlineLvl w:val="0"/>
        <w:rPr>
          <w:color w:val="000000"/>
          <w:sz w:val="28"/>
          <w:szCs w:val="28"/>
        </w:rPr>
      </w:pPr>
    </w:p>
    <w:p w:rsidR="00C1063F" w:rsidRPr="00477D8A" w:rsidRDefault="00C1063F" w:rsidP="0038551E">
      <w:pPr>
        <w:autoSpaceDE w:val="0"/>
        <w:autoSpaceDN w:val="0"/>
        <w:adjustRightInd w:val="0"/>
        <w:outlineLvl w:val="0"/>
        <w:rPr>
          <w:color w:val="000000"/>
          <w:sz w:val="28"/>
          <w:szCs w:val="28"/>
        </w:rPr>
      </w:pPr>
      <w:r w:rsidRPr="00477D8A">
        <w:rPr>
          <w:color w:val="000000"/>
          <w:sz w:val="28"/>
          <w:szCs w:val="28"/>
        </w:rPr>
        <w:t>ФИО ___________________________    Подпись__________________________</w:t>
      </w:r>
    </w:p>
    <w:p w:rsidR="00C1063F" w:rsidRPr="00477D8A" w:rsidRDefault="00C1063F" w:rsidP="0038551E">
      <w:pPr>
        <w:autoSpaceDE w:val="0"/>
        <w:autoSpaceDN w:val="0"/>
        <w:adjustRightInd w:val="0"/>
        <w:outlineLvl w:val="0"/>
        <w:rPr>
          <w:color w:val="000000"/>
          <w:sz w:val="28"/>
          <w:szCs w:val="28"/>
        </w:rPr>
      </w:pPr>
    </w:p>
    <w:p w:rsidR="00C1063F" w:rsidRPr="00477D8A" w:rsidRDefault="00C1063F" w:rsidP="0038551E">
      <w:pPr>
        <w:autoSpaceDE w:val="0"/>
        <w:autoSpaceDN w:val="0"/>
        <w:adjustRightInd w:val="0"/>
        <w:outlineLvl w:val="0"/>
        <w:rPr>
          <w:color w:val="000000"/>
          <w:sz w:val="28"/>
          <w:szCs w:val="28"/>
        </w:rPr>
      </w:pPr>
      <w:r w:rsidRPr="00477D8A">
        <w:rPr>
          <w:color w:val="000000"/>
          <w:sz w:val="28"/>
          <w:szCs w:val="28"/>
        </w:rPr>
        <w:t>М.П.</w:t>
      </w:r>
    </w:p>
    <w:p w:rsidR="00C1063F" w:rsidRPr="00477D8A" w:rsidRDefault="00C1063F" w:rsidP="0038551E">
      <w:pPr>
        <w:autoSpaceDE w:val="0"/>
        <w:autoSpaceDN w:val="0"/>
        <w:adjustRightInd w:val="0"/>
        <w:rPr>
          <w:color w:val="000000"/>
          <w:sz w:val="28"/>
          <w:szCs w:val="28"/>
        </w:rPr>
      </w:pPr>
    </w:p>
    <w:p w:rsidR="0038551E" w:rsidRPr="00477D8A" w:rsidRDefault="0038551E" w:rsidP="00235502">
      <w:pPr>
        <w:autoSpaceDE w:val="0"/>
        <w:autoSpaceDN w:val="0"/>
        <w:adjustRightInd w:val="0"/>
        <w:ind w:firstLine="709"/>
        <w:jc w:val="both"/>
        <w:rPr>
          <w:color w:val="000000"/>
          <w:sz w:val="28"/>
          <w:szCs w:val="28"/>
        </w:rPr>
        <w:sectPr w:rsidR="0038551E" w:rsidRPr="00477D8A" w:rsidSect="001F4394">
          <w:pgSz w:w="11906" w:h="16838"/>
          <w:pgMar w:top="1134" w:right="567" w:bottom="1134" w:left="1134" w:header="680" w:footer="680" w:gutter="0"/>
          <w:pgNumType w:start="1"/>
          <w:cols w:space="720"/>
          <w:noEndnote/>
          <w:titlePg/>
          <w:docGrid w:linePitch="326"/>
        </w:sectPr>
      </w:pPr>
    </w:p>
    <w:p w:rsidR="00C1063F" w:rsidRPr="00477D8A" w:rsidRDefault="00C1063F" w:rsidP="0038551E">
      <w:pPr>
        <w:autoSpaceDE w:val="0"/>
        <w:autoSpaceDN w:val="0"/>
        <w:adjustRightInd w:val="0"/>
        <w:ind w:left="5103"/>
        <w:jc w:val="center"/>
        <w:outlineLvl w:val="1"/>
        <w:rPr>
          <w:color w:val="000000"/>
          <w:sz w:val="28"/>
          <w:szCs w:val="28"/>
        </w:rPr>
      </w:pPr>
      <w:r w:rsidRPr="00477D8A">
        <w:rPr>
          <w:color w:val="000000"/>
          <w:sz w:val="28"/>
          <w:szCs w:val="28"/>
        </w:rPr>
        <w:lastRenderedPageBreak/>
        <w:t xml:space="preserve">Приложение </w:t>
      </w:r>
      <w:r w:rsidR="000E5768" w:rsidRPr="00477D8A">
        <w:rPr>
          <w:color w:val="000000"/>
          <w:sz w:val="28"/>
          <w:szCs w:val="28"/>
        </w:rPr>
        <w:t>№</w:t>
      </w:r>
      <w:r w:rsidRPr="00477D8A">
        <w:rPr>
          <w:color w:val="000000"/>
          <w:sz w:val="28"/>
          <w:szCs w:val="28"/>
        </w:rPr>
        <w:t xml:space="preserve"> 5</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к Положению о предоставлении</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государственной поддержки субъектам</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предпринимательства Республики Тыва,</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осуществляющим промышленное</w:t>
      </w:r>
    </w:p>
    <w:p w:rsidR="00C1063F" w:rsidRPr="00477D8A" w:rsidRDefault="00C1063F" w:rsidP="0038551E">
      <w:pPr>
        <w:autoSpaceDE w:val="0"/>
        <w:autoSpaceDN w:val="0"/>
        <w:adjustRightInd w:val="0"/>
        <w:ind w:left="5103"/>
        <w:jc w:val="center"/>
        <w:rPr>
          <w:color w:val="000000"/>
          <w:sz w:val="28"/>
          <w:szCs w:val="28"/>
        </w:rPr>
      </w:pPr>
      <w:r w:rsidRPr="00477D8A">
        <w:rPr>
          <w:color w:val="000000"/>
          <w:sz w:val="28"/>
          <w:szCs w:val="28"/>
        </w:rPr>
        <w:t>рыболовство и товарное рыбоводство</w:t>
      </w:r>
    </w:p>
    <w:p w:rsidR="00C1063F" w:rsidRPr="00477D8A" w:rsidRDefault="00C1063F" w:rsidP="0038551E">
      <w:pPr>
        <w:autoSpaceDE w:val="0"/>
        <w:autoSpaceDN w:val="0"/>
        <w:adjustRightInd w:val="0"/>
        <w:ind w:left="5103"/>
        <w:jc w:val="center"/>
        <w:rPr>
          <w:color w:val="000000"/>
          <w:sz w:val="28"/>
          <w:szCs w:val="28"/>
        </w:rPr>
      </w:pPr>
    </w:p>
    <w:p w:rsidR="00C1063F" w:rsidRPr="00477D8A" w:rsidRDefault="00C1063F" w:rsidP="0038551E">
      <w:pPr>
        <w:autoSpaceDE w:val="0"/>
        <w:autoSpaceDN w:val="0"/>
        <w:adjustRightInd w:val="0"/>
        <w:ind w:left="5103"/>
        <w:jc w:val="right"/>
        <w:rPr>
          <w:color w:val="000000"/>
          <w:sz w:val="28"/>
          <w:szCs w:val="28"/>
        </w:rPr>
      </w:pPr>
      <w:r w:rsidRPr="00477D8A">
        <w:rPr>
          <w:color w:val="000000"/>
          <w:sz w:val="28"/>
          <w:szCs w:val="28"/>
        </w:rPr>
        <w:t>Форма</w:t>
      </w:r>
    </w:p>
    <w:p w:rsidR="00C1063F" w:rsidRPr="00477D8A" w:rsidRDefault="00C1063F" w:rsidP="0038551E">
      <w:pPr>
        <w:autoSpaceDE w:val="0"/>
        <w:autoSpaceDN w:val="0"/>
        <w:adjustRightInd w:val="0"/>
        <w:jc w:val="center"/>
        <w:rPr>
          <w:color w:val="000000"/>
          <w:sz w:val="28"/>
          <w:szCs w:val="28"/>
        </w:rPr>
      </w:pPr>
    </w:p>
    <w:p w:rsidR="00C1063F" w:rsidRPr="00477D8A" w:rsidRDefault="00C1063F" w:rsidP="0038551E">
      <w:pPr>
        <w:autoSpaceDE w:val="0"/>
        <w:autoSpaceDN w:val="0"/>
        <w:adjustRightInd w:val="0"/>
        <w:jc w:val="center"/>
        <w:outlineLvl w:val="0"/>
        <w:rPr>
          <w:b/>
          <w:color w:val="000000"/>
          <w:sz w:val="28"/>
          <w:szCs w:val="28"/>
        </w:rPr>
      </w:pPr>
      <w:bookmarkStart w:id="423" w:name="Par510"/>
      <w:bookmarkEnd w:id="423"/>
      <w:r w:rsidRPr="00477D8A">
        <w:rPr>
          <w:b/>
          <w:color w:val="000000"/>
          <w:sz w:val="28"/>
          <w:szCs w:val="28"/>
        </w:rPr>
        <w:t>ЕЖЕКВАРТАЛЬНЫЙ ОТЧЕТ</w:t>
      </w:r>
    </w:p>
    <w:p w:rsidR="00C1063F" w:rsidRPr="00477D8A" w:rsidRDefault="00C1063F" w:rsidP="0038551E">
      <w:pPr>
        <w:autoSpaceDE w:val="0"/>
        <w:autoSpaceDN w:val="0"/>
        <w:adjustRightInd w:val="0"/>
        <w:jc w:val="center"/>
        <w:outlineLvl w:val="0"/>
        <w:rPr>
          <w:color w:val="000000"/>
          <w:sz w:val="28"/>
          <w:szCs w:val="28"/>
        </w:rPr>
      </w:pPr>
      <w:r w:rsidRPr="00477D8A">
        <w:rPr>
          <w:color w:val="000000"/>
          <w:sz w:val="28"/>
          <w:szCs w:val="28"/>
        </w:rPr>
        <w:t>о реализации проекта и об использовании</w:t>
      </w:r>
    </w:p>
    <w:p w:rsidR="00C1063F" w:rsidRPr="00477D8A" w:rsidRDefault="00C1063F" w:rsidP="0038551E">
      <w:pPr>
        <w:autoSpaceDE w:val="0"/>
        <w:autoSpaceDN w:val="0"/>
        <w:adjustRightInd w:val="0"/>
        <w:jc w:val="center"/>
        <w:outlineLvl w:val="0"/>
        <w:rPr>
          <w:color w:val="000000"/>
          <w:sz w:val="28"/>
          <w:szCs w:val="28"/>
        </w:rPr>
      </w:pPr>
      <w:r w:rsidRPr="00477D8A">
        <w:rPr>
          <w:color w:val="000000"/>
          <w:sz w:val="28"/>
          <w:szCs w:val="28"/>
        </w:rPr>
        <w:t>полученных средств государственной поддержки</w:t>
      </w:r>
    </w:p>
    <w:p w:rsidR="00C1063F" w:rsidRPr="00477D8A" w:rsidRDefault="00C1063F" w:rsidP="0038551E">
      <w:pPr>
        <w:autoSpaceDE w:val="0"/>
        <w:autoSpaceDN w:val="0"/>
        <w:adjustRightInd w:val="0"/>
        <w:jc w:val="center"/>
        <w:outlineLvl w:val="0"/>
        <w:rPr>
          <w:color w:val="000000"/>
          <w:sz w:val="28"/>
          <w:szCs w:val="28"/>
        </w:rPr>
      </w:pPr>
      <w:r w:rsidRPr="00477D8A">
        <w:rPr>
          <w:color w:val="000000"/>
          <w:sz w:val="28"/>
          <w:szCs w:val="28"/>
        </w:rPr>
        <w:t>____________________________________________</w:t>
      </w:r>
    </w:p>
    <w:p w:rsidR="00C1063F" w:rsidRPr="00477D8A" w:rsidRDefault="00C1063F" w:rsidP="0038551E">
      <w:pPr>
        <w:autoSpaceDE w:val="0"/>
        <w:autoSpaceDN w:val="0"/>
        <w:adjustRightInd w:val="0"/>
        <w:jc w:val="center"/>
        <w:outlineLvl w:val="0"/>
        <w:rPr>
          <w:color w:val="000000"/>
          <w:szCs w:val="28"/>
        </w:rPr>
      </w:pPr>
      <w:r w:rsidRPr="00477D8A">
        <w:rPr>
          <w:color w:val="000000"/>
          <w:szCs w:val="28"/>
        </w:rPr>
        <w:t>(наименование проекта)</w:t>
      </w:r>
    </w:p>
    <w:p w:rsidR="00C1063F" w:rsidRPr="00477D8A" w:rsidRDefault="00C1063F" w:rsidP="0038551E">
      <w:pPr>
        <w:autoSpaceDE w:val="0"/>
        <w:autoSpaceDN w:val="0"/>
        <w:adjustRightInd w:val="0"/>
        <w:jc w:val="center"/>
        <w:outlineLvl w:val="0"/>
        <w:rPr>
          <w:color w:val="000000"/>
          <w:sz w:val="28"/>
          <w:szCs w:val="28"/>
        </w:rPr>
      </w:pPr>
    </w:p>
    <w:p w:rsidR="00C1063F" w:rsidRPr="00477D8A" w:rsidRDefault="00C1063F" w:rsidP="0038551E">
      <w:pPr>
        <w:autoSpaceDE w:val="0"/>
        <w:autoSpaceDN w:val="0"/>
        <w:adjustRightInd w:val="0"/>
        <w:jc w:val="center"/>
        <w:outlineLvl w:val="0"/>
        <w:rPr>
          <w:color w:val="000000"/>
          <w:sz w:val="28"/>
          <w:szCs w:val="28"/>
        </w:rPr>
      </w:pPr>
      <w:r w:rsidRPr="00477D8A">
        <w:rPr>
          <w:color w:val="000000"/>
          <w:sz w:val="28"/>
          <w:szCs w:val="28"/>
        </w:rPr>
        <w:t xml:space="preserve">по состоянию на </w:t>
      </w:r>
      <w:r w:rsidR="001C1F87" w:rsidRPr="00477D8A">
        <w:rPr>
          <w:color w:val="000000"/>
          <w:sz w:val="28"/>
          <w:szCs w:val="28"/>
        </w:rPr>
        <w:t>«</w:t>
      </w:r>
      <w:r w:rsidRPr="00477D8A">
        <w:rPr>
          <w:color w:val="000000"/>
          <w:sz w:val="28"/>
          <w:szCs w:val="28"/>
        </w:rPr>
        <w:t>___</w:t>
      </w:r>
      <w:r w:rsidR="001C1F87" w:rsidRPr="00477D8A">
        <w:rPr>
          <w:color w:val="000000"/>
          <w:sz w:val="28"/>
          <w:szCs w:val="28"/>
        </w:rPr>
        <w:t>»</w:t>
      </w:r>
      <w:r w:rsidRPr="00477D8A">
        <w:rPr>
          <w:color w:val="000000"/>
          <w:sz w:val="28"/>
          <w:szCs w:val="28"/>
        </w:rPr>
        <w:t xml:space="preserve"> ____________ 20____ г.</w:t>
      </w:r>
    </w:p>
    <w:p w:rsidR="00C1063F" w:rsidRPr="00477D8A" w:rsidRDefault="00C1063F" w:rsidP="0038551E">
      <w:pPr>
        <w:autoSpaceDE w:val="0"/>
        <w:autoSpaceDN w:val="0"/>
        <w:adjustRightInd w:val="0"/>
        <w:jc w:val="center"/>
        <w:rPr>
          <w:color w:val="000000"/>
          <w:sz w:val="28"/>
          <w:szCs w:val="28"/>
        </w:rPr>
      </w:pPr>
    </w:p>
    <w:tbl>
      <w:tblPr>
        <w:tblW w:w="0" w:type="auto"/>
        <w:jc w:val="center"/>
        <w:tblLayout w:type="fixed"/>
        <w:tblCellMar>
          <w:left w:w="62" w:type="dxa"/>
          <w:right w:w="62" w:type="dxa"/>
        </w:tblCellMar>
        <w:tblLook w:val="0000" w:firstRow="0" w:lastRow="0" w:firstColumn="0" w:lastColumn="0" w:noHBand="0" w:noVBand="0"/>
      </w:tblPr>
      <w:tblGrid>
        <w:gridCol w:w="1644"/>
        <w:gridCol w:w="1304"/>
        <w:gridCol w:w="1474"/>
        <w:gridCol w:w="907"/>
        <w:gridCol w:w="1559"/>
        <w:gridCol w:w="1886"/>
      </w:tblGrid>
      <w:tr w:rsidR="00C1063F" w:rsidRPr="00477D8A" w:rsidTr="0038551E">
        <w:trPr>
          <w:jc w:val="center"/>
        </w:trPr>
        <w:tc>
          <w:tcPr>
            <w:tcW w:w="1644" w:type="dxa"/>
            <w:vMerge w:val="restart"/>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r w:rsidRPr="00477D8A">
              <w:rPr>
                <w:color w:val="000000"/>
                <w:szCs w:val="28"/>
              </w:rPr>
              <w:t>Мер</w:t>
            </w:r>
            <w:r w:rsidRPr="00477D8A">
              <w:rPr>
                <w:color w:val="000000"/>
                <w:szCs w:val="28"/>
              </w:rPr>
              <w:t>о</w:t>
            </w:r>
            <w:r w:rsidRPr="00477D8A">
              <w:rPr>
                <w:color w:val="000000"/>
                <w:szCs w:val="28"/>
              </w:rPr>
              <w:t>приятия (статьи расх</w:t>
            </w:r>
            <w:r w:rsidRPr="00477D8A">
              <w:rPr>
                <w:color w:val="000000"/>
                <w:szCs w:val="28"/>
              </w:rPr>
              <w:t>о</w:t>
            </w:r>
            <w:r w:rsidRPr="00477D8A">
              <w:rPr>
                <w:color w:val="000000"/>
                <w:szCs w:val="28"/>
              </w:rPr>
              <w:t>дов)</w:t>
            </w:r>
          </w:p>
        </w:tc>
        <w:tc>
          <w:tcPr>
            <w:tcW w:w="3685" w:type="dxa"/>
            <w:gridSpan w:val="3"/>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r w:rsidRPr="00477D8A">
              <w:rPr>
                <w:color w:val="000000"/>
                <w:szCs w:val="28"/>
              </w:rPr>
              <w:t>Запланированные ра</w:t>
            </w:r>
            <w:r w:rsidRPr="00477D8A">
              <w:rPr>
                <w:color w:val="000000"/>
                <w:szCs w:val="28"/>
              </w:rPr>
              <w:t>с</w:t>
            </w:r>
            <w:r w:rsidRPr="00477D8A">
              <w:rPr>
                <w:color w:val="000000"/>
                <w:szCs w:val="28"/>
              </w:rPr>
              <w:t>ходы</w:t>
            </w:r>
          </w:p>
        </w:tc>
        <w:tc>
          <w:tcPr>
            <w:tcW w:w="1559" w:type="dxa"/>
            <w:vMerge w:val="restart"/>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r w:rsidRPr="00477D8A">
              <w:rPr>
                <w:color w:val="000000"/>
                <w:szCs w:val="28"/>
              </w:rPr>
              <w:t>Фа</w:t>
            </w:r>
            <w:r w:rsidRPr="00477D8A">
              <w:rPr>
                <w:color w:val="000000"/>
                <w:szCs w:val="28"/>
              </w:rPr>
              <w:t>к</w:t>
            </w:r>
            <w:r w:rsidRPr="00477D8A">
              <w:rPr>
                <w:color w:val="000000"/>
                <w:szCs w:val="28"/>
              </w:rPr>
              <w:t>тические ра</w:t>
            </w:r>
            <w:r w:rsidRPr="00477D8A">
              <w:rPr>
                <w:color w:val="000000"/>
                <w:szCs w:val="28"/>
              </w:rPr>
              <w:t>с</w:t>
            </w:r>
            <w:r w:rsidRPr="00477D8A">
              <w:rPr>
                <w:color w:val="000000"/>
                <w:szCs w:val="28"/>
              </w:rPr>
              <w:t>ходы</w:t>
            </w:r>
          </w:p>
        </w:tc>
        <w:tc>
          <w:tcPr>
            <w:tcW w:w="1886" w:type="dxa"/>
            <w:vMerge w:val="restart"/>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r w:rsidRPr="00477D8A">
              <w:rPr>
                <w:color w:val="000000"/>
                <w:szCs w:val="28"/>
              </w:rPr>
              <w:t>Основания ра</w:t>
            </w:r>
            <w:r w:rsidRPr="00477D8A">
              <w:rPr>
                <w:color w:val="000000"/>
                <w:szCs w:val="28"/>
              </w:rPr>
              <w:t>с</w:t>
            </w:r>
            <w:r w:rsidRPr="00477D8A">
              <w:rPr>
                <w:color w:val="000000"/>
                <w:szCs w:val="28"/>
              </w:rPr>
              <w:t>ходов (номер договора, пл</w:t>
            </w:r>
            <w:r w:rsidRPr="00477D8A">
              <w:rPr>
                <w:color w:val="000000"/>
                <w:szCs w:val="28"/>
              </w:rPr>
              <w:t>а</w:t>
            </w:r>
            <w:r w:rsidRPr="00477D8A">
              <w:rPr>
                <w:color w:val="000000"/>
                <w:szCs w:val="28"/>
              </w:rPr>
              <w:t>тежного поруч</w:t>
            </w:r>
            <w:r w:rsidRPr="00477D8A">
              <w:rPr>
                <w:color w:val="000000"/>
                <w:szCs w:val="28"/>
              </w:rPr>
              <w:t>е</w:t>
            </w:r>
            <w:r w:rsidRPr="00477D8A">
              <w:rPr>
                <w:color w:val="000000"/>
                <w:szCs w:val="28"/>
              </w:rPr>
              <w:t>ния, товарн</w:t>
            </w:r>
            <w:r w:rsidRPr="00477D8A">
              <w:rPr>
                <w:color w:val="000000"/>
                <w:szCs w:val="28"/>
              </w:rPr>
              <w:t>о</w:t>
            </w:r>
            <w:r w:rsidRPr="00477D8A">
              <w:rPr>
                <w:color w:val="000000"/>
                <w:szCs w:val="28"/>
              </w:rPr>
              <w:t>го чека, кассов</w:t>
            </w:r>
            <w:r w:rsidRPr="00477D8A">
              <w:rPr>
                <w:color w:val="000000"/>
                <w:szCs w:val="28"/>
              </w:rPr>
              <w:t>о</w:t>
            </w:r>
            <w:r w:rsidRPr="00477D8A">
              <w:rPr>
                <w:color w:val="000000"/>
                <w:szCs w:val="28"/>
              </w:rPr>
              <w:t>го чека и прихо</w:t>
            </w:r>
            <w:r w:rsidRPr="00477D8A">
              <w:rPr>
                <w:color w:val="000000"/>
                <w:szCs w:val="28"/>
              </w:rPr>
              <w:t>д</w:t>
            </w:r>
            <w:r w:rsidRPr="00477D8A">
              <w:rPr>
                <w:color w:val="000000"/>
                <w:szCs w:val="28"/>
              </w:rPr>
              <w:t>ный о</w:t>
            </w:r>
            <w:r w:rsidRPr="00477D8A">
              <w:rPr>
                <w:color w:val="000000"/>
                <w:szCs w:val="28"/>
              </w:rPr>
              <w:t>р</w:t>
            </w:r>
            <w:r w:rsidRPr="00477D8A">
              <w:rPr>
                <w:color w:val="000000"/>
                <w:szCs w:val="28"/>
              </w:rPr>
              <w:t>дер)</w:t>
            </w:r>
          </w:p>
        </w:tc>
      </w:tr>
      <w:tr w:rsidR="00C1063F" w:rsidRPr="00477D8A" w:rsidTr="0038551E">
        <w:trPr>
          <w:jc w:val="center"/>
        </w:trPr>
        <w:tc>
          <w:tcPr>
            <w:tcW w:w="1644" w:type="dxa"/>
            <w:vMerge/>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r w:rsidRPr="00477D8A">
              <w:rPr>
                <w:color w:val="000000"/>
                <w:szCs w:val="28"/>
              </w:rPr>
              <w:t>ст</w:t>
            </w:r>
            <w:r w:rsidRPr="00477D8A">
              <w:rPr>
                <w:color w:val="000000"/>
                <w:szCs w:val="28"/>
              </w:rPr>
              <w:t>о</w:t>
            </w:r>
            <w:r w:rsidRPr="00477D8A">
              <w:rPr>
                <w:color w:val="000000"/>
                <w:szCs w:val="28"/>
              </w:rPr>
              <w:t>имость (ед.), ру</w:t>
            </w:r>
            <w:r w:rsidRPr="00477D8A">
              <w:rPr>
                <w:color w:val="000000"/>
                <w:szCs w:val="28"/>
              </w:rPr>
              <w:t>б</w:t>
            </w:r>
            <w:r w:rsidRPr="00477D8A">
              <w:rPr>
                <w:color w:val="000000"/>
                <w:szCs w:val="28"/>
              </w:rPr>
              <w:t>лей</w:t>
            </w:r>
          </w:p>
        </w:tc>
        <w:tc>
          <w:tcPr>
            <w:tcW w:w="1474"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r w:rsidRPr="00477D8A">
              <w:rPr>
                <w:color w:val="000000"/>
                <w:szCs w:val="28"/>
              </w:rPr>
              <w:t>кол</w:t>
            </w:r>
            <w:r w:rsidRPr="00477D8A">
              <w:rPr>
                <w:color w:val="000000"/>
                <w:szCs w:val="28"/>
              </w:rPr>
              <w:t>и</w:t>
            </w:r>
            <w:r w:rsidRPr="00477D8A">
              <w:rPr>
                <w:color w:val="000000"/>
                <w:szCs w:val="28"/>
              </w:rPr>
              <w:t>чество, ед</w:t>
            </w:r>
            <w:r w:rsidRPr="00477D8A">
              <w:rPr>
                <w:color w:val="000000"/>
                <w:szCs w:val="28"/>
              </w:rPr>
              <w:t>и</w:t>
            </w:r>
            <w:r w:rsidRPr="00477D8A">
              <w:rPr>
                <w:color w:val="000000"/>
                <w:szCs w:val="28"/>
              </w:rPr>
              <w:t>ниц</w:t>
            </w:r>
          </w:p>
        </w:tc>
        <w:tc>
          <w:tcPr>
            <w:tcW w:w="907"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r w:rsidRPr="00477D8A">
              <w:rPr>
                <w:color w:val="000000"/>
                <w:szCs w:val="28"/>
              </w:rPr>
              <w:t>всего, ру</w:t>
            </w:r>
            <w:r w:rsidRPr="00477D8A">
              <w:rPr>
                <w:color w:val="000000"/>
                <w:szCs w:val="28"/>
              </w:rPr>
              <w:t>б</w:t>
            </w:r>
            <w:r w:rsidRPr="00477D8A">
              <w:rPr>
                <w:color w:val="000000"/>
                <w:szCs w:val="28"/>
              </w:rPr>
              <w:t>лей</w:t>
            </w:r>
          </w:p>
        </w:tc>
        <w:tc>
          <w:tcPr>
            <w:tcW w:w="1559" w:type="dxa"/>
            <w:vMerge/>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886" w:type="dxa"/>
            <w:vMerge/>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r>
      <w:tr w:rsidR="00C1063F" w:rsidRPr="00477D8A" w:rsidTr="0038551E">
        <w:trPr>
          <w:jc w:val="center"/>
        </w:trPr>
        <w:tc>
          <w:tcPr>
            <w:tcW w:w="1644"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474"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907"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559"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886"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r>
      <w:tr w:rsidR="00C1063F" w:rsidRPr="00477D8A" w:rsidTr="0038551E">
        <w:trPr>
          <w:jc w:val="center"/>
        </w:trPr>
        <w:tc>
          <w:tcPr>
            <w:tcW w:w="1644"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304"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474"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907"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559"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c>
          <w:tcPr>
            <w:tcW w:w="1886" w:type="dxa"/>
            <w:tcBorders>
              <w:top w:val="single" w:sz="4" w:space="0" w:color="auto"/>
              <w:left w:val="single" w:sz="4" w:space="0" w:color="auto"/>
              <w:bottom w:val="single" w:sz="4" w:space="0" w:color="auto"/>
              <w:right w:val="single" w:sz="4" w:space="0" w:color="auto"/>
            </w:tcBorders>
          </w:tcPr>
          <w:p w:rsidR="00C1063F" w:rsidRPr="00477D8A" w:rsidRDefault="00C1063F" w:rsidP="0038551E">
            <w:pPr>
              <w:autoSpaceDE w:val="0"/>
              <w:autoSpaceDN w:val="0"/>
              <w:adjustRightInd w:val="0"/>
              <w:jc w:val="center"/>
              <w:rPr>
                <w:color w:val="000000"/>
                <w:szCs w:val="28"/>
              </w:rPr>
            </w:pPr>
          </w:p>
        </w:tc>
      </w:tr>
    </w:tbl>
    <w:p w:rsidR="00C1063F" w:rsidRPr="00477D8A" w:rsidRDefault="00C1063F" w:rsidP="00235502">
      <w:pPr>
        <w:autoSpaceDE w:val="0"/>
        <w:autoSpaceDN w:val="0"/>
        <w:adjustRightInd w:val="0"/>
        <w:ind w:firstLine="709"/>
        <w:jc w:val="both"/>
        <w:rPr>
          <w:color w:val="000000"/>
          <w:sz w:val="28"/>
          <w:szCs w:val="28"/>
        </w:rPr>
      </w:pP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Наименование грантополучателя ____________________________</w:t>
      </w:r>
    </w:p>
    <w:p w:rsidR="00472AAE" w:rsidRPr="00477D8A" w:rsidRDefault="00472AAE" w:rsidP="00235502">
      <w:pPr>
        <w:autoSpaceDE w:val="0"/>
        <w:autoSpaceDN w:val="0"/>
        <w:adjustRightInd w:val="0"/>
        <w:ind w:firstLine="709"/>
        <w:jc w:val="both"/>
        <w:outlineLvl w:val="0"/>
        <w:rPr>
          <w:color w:val="000000"/>
          <w:sz w:val="28"/>
          <w:szCs w:val="28"/>
        </w:rPr>
      </w:pP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ФИО ____________________________ Подпись________________</w:t>
      </w:r>
    </w:p>
    <w:p w:rsidR="00472AAE" w:rsidRPr="00477D8A" w:rsidRDefault="00472AAE" w:rsidP="00235502">
      <w:pPr>
        <w:autoSpaceDE w:val="0"/>
        <w:autoSpaceDN w:val="0"/>
        <w:adjustRightInd w:val="0"/>
        <w:ind w:firstLine="709"/>
        <w:jc w:val="both"/>
        <w:outlineLvl w:val="0"/>
        <w:rPr>
          <w:color w:val="000000"/>
          <w:sz w:val="28"/>
          <w:szCs w:val="28"/>
        </w:rPr>
      </w:pPr>
    </w:p>
    <w:p w:rsidR="00C1063F" w:rsidRPr="00477D8A" w:rsidRDefault="00C1063F" w:rsidP="00235502">
      <w:pPr>
        <w:autoSpaceDE w:val="0"/>
        <w:autoSpaceDN w:val="0"/>
        <w:adjustRightInd w:val="0"/>
        <w:ind w:firstLine="709"/>
        <w:jc w:val="both"/>
        <w:outlineLvl w:val="0"/>
        <w:rPr>
          <w:color w:val="000000"/>
          <w:sz w:val="28"/>
          <w:szCs w:val="28"/>
        </w:rPr>
      </w:pPr>
      <w:r w:rsidRPr="00477D8A">
        <w:rPr>
          <w:color w:val="000000"/>
          <w:sz w:val="28"/>
          <w:szCs w:val="28"/>
        </w:rPr>
        <w:t>М.П.</w:t>
      </w:r>
    </w:p>
    <w:p w:rsidR="00472AAE" w:rsidRPr="00477D8A" w:rsidRDefault="00472AAE" w:rsidP="00235502">
      <w:pPr>
        <w:pStyle w:val="ConsPlusNormal0"/>
        <w:ind w:firstLine="709"/>
        <w:jc w:val="both"/>
        <w:outlineLvl w:val="1"/>
        <w:rPr>
          <w:rFonts w:ascii="Times New Roman" w:hAnsi="Times New Roman"/>
          <w:color w:val="000000"/>
          <w:sz w:val="28"/>
          <w:szCs w:val="28"/>
        </w:rPr>
      </w:pPr>
    </w:p>
    <w:p w:rsidR="00472AAE" w:rsidRPr="00477D8A" w:rsidRDefault="00472AAE" w:rsidP="00235502">
      <w:pPr>
        <w:pStyle w:val="ConsPlusNormal0"/>
        <w:ind w:firstLine="709"/>
        <w:jc w:val="both"/>
        <w:outlineLvl w:val="1"/>
        <w:rPr>
          <w:rFonts w:ascii="Times New Roman" w:hAnsi="Times New Roman"/>
          <w:color w:val="000000"/>
          <w:sz w:val="28"/>
          <w:szCs w:val="28"/>
        </w:rPr>
        <w:sectPr w:rsidR="00472AAE" w:rsidRPr="00477D8A" w:rsidSect="001F4394">
          <w:pgSz w:w="11906" w:h="16838"/>
          <w:pgMar w:top="1134" w:right="567" w:bottom="1134" w:left="1134" w:header="680" w:footer="680" w:gutter="0"/>
          <w:pgNumType w:start="1"/>
          <w:cols w:space="720"/>
          <w:noEndnote/>
          <w:titlePg/>
          <w:docGrid w:linePitch="326"/>
        </w:sectPr>
      </w:pPr>
    </w:p>
    <w:p w:rsidR="005B1B98" w:rsidRPr="00477D8A" w:rsidRDefault="005B1B98" w:rsidP="00472AAE">
      <w:pPr>
        <w:pStyle w:val="ConsPlusNormal0"/>
        <w:ind w:left="4536"/>
        <w:jc w:val="center"/>
        <w:outlineLvl w:val="1"/>
        <w:rPr>
          <w:rFonts w:ascii="Times New Roman" w:hAnsi="Times New Roman"/>
          <w:color w:val="000000"/>
          <w:sz w:val="28"/>
          <w:szCs w:val="28"/>
        </w:rPr>
      </w:pPr>
      <w:r w:rsidRPr="00477D8A">
        <w:rPr>
          <w:rFonts w:ascii="Times New Roman" w:hAnsi="Times New Roman"/>
          <w:color w:val="000000"/>
          <w:sz w:val="28"/>
          <w:szCs w:val="28"/>
        </w:rPr>
        <w:lastRenderedPageBreak/>
        <w:t xml:space="preserve">Приложение </w:t>
      </w:r>
      <w:r w:rsidR="00AA647A" w:rsidRPr="00477D8A">
        <w:rPr>
          <w:rFonts w:ascii="Times New Roman" w:hAnsi="Times New Roman"/>
          <w:color w:val="000000"/>
          <w:sz w:val="28"/>
          <w:szCs w:val="28"/>
        </w:rPr>
        <w:t>№ 35</w:t>
      </w:r>
    </w:p>
    <w:p w:rsidR="00472AAE" w:rsidRPr="00477D8A" w:rsidRDefault="005B1B98" w:rsidP="00472AAE">
      <w:pPr>
        <w:ind w:left="4536"/>
        <w:jc w:val="center"/>
        <w:rPr>
          <w:color w:val="000000"/>
          <w:sz w:val="28"/>
          <w:szCs w:val="28"/>
        </w:rPr>
      </w:pPr>
      <w:r w:rsidRPr="00477D8A">
        <w:rPr>
          <w:color w:val="000000"/>
          <w:sz w:val="28"/>
          <w:szCs w:val="28"/>
        </w:rPr>
        <w:t xml:space="preserve">к </w:t>
      </w:r>
      <w:r w:rsidR="00472AAE" w:rsidRPr="00477D8A">
        <w:rPr>
          <w:color w:val="000000"/>
          <w:sz w:val="28"/>
          <w:szCs w:val="28"/>
        </w:rPr>
        <w:t>г</w:t>
      </w:r>
      <w:r w:rsidRPr="00477D8A">
        <w:rPr>
          <w:color w:val="000000"/>
          <w:sz w:val="28"/>
          <w:szCs w:val="28"/>
        </w:rPr>
        <w:t xml:space="preserve">осударственной программе Республики </w:t>
      </w:r>
    </w:p>
    <w:p w:rsidR="005B1B98" w:rsidRPr="00477D8A" w:rsidRDefault="005B1B98" w:rsidP="00472AAE">
      <w:pPr>
        <w:ind w:left="4536"/>
        <w:jc w:val="center"/>
        <w:rPr>
          <w:color w:val="000000"/>
          <w:sz w:val="28"/>
          <w:szCs w:val="28"/>
        </w:rPr>
      </w:pPr>
      <w:r w:rsidRPr="00477D8A">
        <w:rPr>
          <w:color w:val="000000"/>
          <w:sz w:val="28"/>
          <w:szCs w:val="28"/>
        </w:rPr>
        <w:t>Т</w:t>
      </w:r>
      <w:r w:rsidRPr="00477D8A">
        <w:rPr>
          <w:color w:val="000000"/>
          <w:sz w:val="28"/>
          <w:szCs w:val="28"/>
        </w:rPr>
        <w:t>ы</w:t>
      </w:r>
      <w:r w:rsidRPr="00477D8A">
        <w:rPr>
          <w:color w:val="000000"/>
          <w:sz w:val="28"/>
          <w:szCs w:val="28"/>
        </w:rPr>
        <w:t>ва</w:t>
      </w:r>
      <w:r w:rsidR="00472AAE" w:rsidRPr="00477D8A">
        <w:rPr>
          <w:color w:val="000000"/>
          <w:sz w:val="28"/>
          <w:szCs w:val="28"/>
        </w:rPr>
        <w:t xml:space="preserve"> </w:t>
      </w:r>
      <w:r w:rsidR="001C1F87" w:rsidRPr="00477D8A">
        <w:rPr>
          <w:color w:val="000000"/>
          <w:sz w:val="28"/>
          <w:szCs w:val="28"/>
        </w:rPr>
        <w:t>«</w:t>
      </w:r>
      <w:r w:rsidRPr="00477D8A">
        <w:rPr>
          <w:color w:val="000000"/>
          <w:sz w:val="28"/>
          <w:szCs w:val="28"/>
        </w:rPr>
        <w:t>Развитие сельского хозяйства и</w:t>
      </w:r>
    </w:p>
    <w:p w:rsidR="00472AAE" w:rsidRPr="00477D8A" w:rsidRDefault="005B1B98" w:rsidP="00472AAE">
      <w:pPr>
        <w:ind w:left="4536"/>
        <w:jc w:val="center"/>
        <w:rPr>
          <w:color w:val="000000"/>
          <w:sz w:val="28"/>
          <w:szCs w:val="28"/>
        </w:rPr>
      </w:pPr>
      <w:r w:rsidRPr="00477D8A">
        <w:rPr>
          <w:color w:val="000000"/>
          <w:sz w:val="28"/>
          <w:szCs w:val="28"/>
        </w:rPr>
        <w:t>регулирование рынков</w:t>
      </w:r>
      <w:r w:rsidR="00472AAE" w:rsidRPr="00477D8A">
        <w:rPr>
          <w:color w:val="000000"/>
          <w:sz w:val="28"/>
          <w:szCs w:val="28"/>
        </w:rPr>
        <w:t xml:space="preserve"> </w:t>
      </w:r>
      <w:r w:rsidRPr="00477D8A">
        <w:rPr>
          <w:color w:val="000000"/>
          <w:sz w:val="28"/>
          <w:szCs w:val="28"/>
        </w:rPr>
        <w:t>сельскохозяйственной продукции,</w:t>
      </w:r>
      <w:r w:rsidR="00472AAE" w:rsidRPr="00477D8A">
        <w:rPr>
          <w:color w:val="000000"/>
          <w:sz w:val="28"/>
          <w:szCs w:val="28"/>
        </w:rPr>
        <w:t xml:space="preserve"> </w:t>
      </w:r>
      <w:r w:rsidRPr="00477D8A">
        <w:rPr>
          <w:color w:val="000000"/>
          <w:sz w:val="28"/>
          <w:szCs w:val="28"/>
        </w:rPr>
        <w:t xml:space="preserve">сырья и продовольствия </w:t>
      </w:r>
    </w:p>
    <w:p w:rsidR="005B1B98" w:rsidRPr="00477D8A" w:rsidRDefault="005B1B98" w:rsidP="00472AAE">
      <w:pPr>
        <w:ind w:left="4536"/>
        <w:jc w:val="center"/>
        <w:rPr>
          <w:color w:val="000000"/>
          <w:sz w:val="28"/>
          <w:szCs w:val="28"/>
        </w:rPr>
      </w:pPr>
      <w:r w:rsidRPr="00477D8A">
        <w:rPr>
          <w:color w:val="000000"/>
          <w:sz w:val="28"/>
          <w:szCs w:val="28"/>
        </w:rPr>
        <w:t>в Респу</w:t>
      </w:r>
      <w:r w:rsidRPr="00477D8A">
        <w:rPr>
          <w:color w:val="000000"/>
          <w:sz w:val="28"/>
          <w:szCs w:val="28"/>
        </w:rPr>
        <w:t>б</w:t>
      </w:r>
      <w:r w:rsidRPr="00477D8A">
        <w:rPr>
          <w:color w:val="000000"/>
          <w:sz w:val="28"/>
          <w:szCs w:val="28"/>
        </w:rPr>
        <w:t>лике Тыва</w:t>
      </w:r>
      <w:r w:rsidR="001C1F87" w:rsidRPr="00477D8A">
        <w:rPr>
          <w:color w:val="000000"/>
          <w:sz w:val="28"/>
          <w:szCs w:val="28"/>
        </w:rPr>
        <w:t>»</w:t>
      </w:r>
    </w:p>
    <w:p w:rsidR="00C1063F" w:rsidRPr="00477D8A" w:rsidRDefault="00C1063F" w:rsidP="00472AAE">
      <w:pPr>
        <w:pStyle w:val="ConsPlusNormal0"/>
        <w:jc w:val="center"/>
        <w:rPr>
          <w:rFonts w:ascii="Times New Roman" w:hAnsi="Times New Roman"/>
          <w:color w:val="000000"/>
          <w:sz w:val="28"/>
          <w:szCs w:val="28"/>
        </w:rPr>
      </w:pPr>
    </w:p>
    <w:p w:rsidR="005B1B98" w:rsidRPr="00477D8A" w:rsidRDefault="005B1B98" w:rsidP="00472AAE">
      <w:pPr>
        <w:pStyle w:val="ConsPlusNormal0"/>
        <w:jc w:val="center"/>
        <w:rPr>
          <w:rFonts w:ascii="Times New Roman" w:hAnsi="Times New Roman"/>
          <w:color w:val="000000"/>
          <w:sz w:val="28"/>
          <w:szCs w:val="28"/>
        </w:rPr>
      </w:pPr>
    </w:p>
    <w:p w:rsidR="00744409" w:rsidRDefault="00744409" w:rsidP="00472AAE">
      <w:pPr>
        <w:autoSpaceDE w:val="0"/>
        <w:autoSpaceDN w:val="0"/>
        <w:adjustRightInd w:val="0"/>
        <w:jc w:val="center"/>
        <w:outlineLvl w:val="1"/>
        <w:rPr>
          <w:b/>
          <w:bCs/>
          <w:color w:val="000000"/>
          <w:sz w:val="28"/>
          <w:szCs w:val="28"/>
        </w:rPr>
      </w:pPr>
      <w:r w:rsidRPr="00744409">
        <w:rPr>
          <w:b/>
          <w:bCs/>
          <w:color w:val="000000"/>
          <w:sz w:val="28"/>
          <w:szCs w:val="28"/>
        </w:rPr>
        <w:t>П</w:t>
      </w:r>
      <w:r>
        <w:rPr>
          <w:b/>
          <w:bCs/>
          <w:color w:val="000000"/>
          <w:sz w:val="28"/>
          <w:szCs w:val="28"/>
        </w:rPr>
        <w:t xml:space="preserve"> </w:t>
      </w:r>
      <w:r w:rsidRPr="00744409">
        <w:rPr>
          <w:b/>
          <w:bCs/>
          <w:color w:val="000000"/>
          <w:sz w:val="28"/>
          <w:szCs w:val="28"/>
        </w:rPr>
        <w:t>О</w:t>
      </w:r>
      <w:r>
        <w:rPr>
          <w:b/>
          <w:bCs/>
          <w:color w:val="000000"/>
          <w:sz w:val="28"/>
          <w:szCs w:val="28"/>
        </w:rPr>
        <w:t xml:space="preserve"> </w:t>
      </w:r>
      <w:r w:rsidRPr="00744409">
        <w:rPr>
          <w:b/>
          <w:bCs/>
          <w:color w:val="000000"/>
          <w:sz w:val="28"/>
          <w:szCs w:val="28"/>
        </w:rPr>
        <w:t>Р</w:t>
      </w:r>
      <w:r>
        <w:rPr>
          <w:b/>
          <w:bCs/>
          <w:color w:val="000000"/>
          <w:sz w:val="28"/>
          <w:szCs w:val="28"/>
        </w:rPr>
        <w:t xml:space="preserve"> </w:t>
      </w:r>
      <w:r w:rsidRPr="00744409">
        <w:rPr>
          <w:b/>
          <w:bCs/>
          <w:color w:val="000000"/>
          <w:sz w:val="28"/>
          <w:szCs w:val="28"/>
        </w:rPr>
        <w:t>Я</w:t>
      </w:r>
      <w:r>
        <w:rPr>
          <w:b/>
          <w:bCs/>
          <w:color w:val="000000"/>
          <w:sz w:val="28"/>
          <w:szCs w:val="28"/>
        </w:rPr>
        <w:t xml:space="preserve"> </w:t>
      </w:r>
      <w:r w:rsidRPr="00744409">
        <w:rPr>
          <w:b/>
          <w:bCs/>
          <w:color w:val="000000"/>
          <w:sz w:val="28"/>
          <w:szCs w:val="28"/>
        </w:rPr>
        <w:t>Д</w:t>
      </w:r>
      <w:r>
        <w:rPr>
          <w:b/>
          <w:bCs/>
          <w:color w:val="000000"/>
          <w:sz w:val="28"/>
          <w:szCs w:val="28"/>
        </w:rPr>
        <w:t xml:space="preserve"> </w:t>
      </w:r>
      <w:r w:rsidRPr="00744409">
        <w:rPr>
          <w:b/>
          <w:bCs/>
          <w:color w:val="000000"/>
          <w:sz w:val="28"/>
          <w:szCs w:val="28"/>
        </w:rPr>
        <w:t>О</w:t>
      </w:r>
      <w:r>
        <w:rPr>
          <w:b/>
          <w:bCs/>
          <w:color w:val="000000"/>
          <w:sz w:val="28"/>
          <w:szCs w:val="28"/>
        </w:rPr>
        <w:t xml:space="preserve"> </w:t>
      </w:r>
      <w:r w:rsidRPr="00744409">
        <w:rPr>
          <w:b/>
          <w:bCs/>
          <w:color w:val="000000"/>
          <w:sz w:val="28"/>
          <w:szCs w:val="28"/>
        </w:rPr>
        <w:t xml:space="preserve">К </w:t>
      </w:r>
    </w:p>
    <w:p w:rsidR="00744409" w:rsidRDefault="00744409" w:rsidP="00472AAE">
      <w:pPr>
        <w:autoSpaceDE w:val="0"/>
        <w:autoSpaceDN w:val="0"/>
        <w:adjustRightInd w:val="0"/>
        <w:jc w:val="center"/>
        <w:outlineLvl w:val="1"/>
        <w:rPr>
          <w:bCs/>
          <w:color w:val="000000"/>
          <w:sz w:val="28"/>
          <w:szCs w:val="28"/>
        </w:rPr>
      </w:pPr>
      <w:r w:rsidRPr="00744409">
        <w:rPr>
          <w:bCs/>
          <w:color w:val="000000"/>
          <w:sz w:val="28"/>
          <w:szCs w:val="28"/>
        </w:rPr>
        <w:t xml:space="preserve">предоставления субсидий </w:t>
      </w:r>
      <w:r w:rsidR="00472AAE" w:rsidRPr="00477D8A">
        <w:rPr>
          <w:bCs/>
          <w:color w:val="000000"/>
          <w:sz w:val="28"/>
          <w:szCs w:val="28"/>
        </w:rPr>
        <w:t>на возмещение</w:t>
      </w:r>
    </w:p>
    <w:p w:rsidR="00472AAE" w:rsidRPr="00477D8A" w:rsidRDefault="00472AAE" w:rsidP="00472AAE">
      <w:pPr>
        <w:autoSpaceDE w:val="0"/>
        <w:autoSpaceDN w:val="0"/>
        <w:adjustRightInd w:val="0"/>
        <w:jc w:val="center"/>
        <w:outlineLvl w:val="1"/>
        <w:rPr>
          <w:bCs/>
          <w:color w:val="000000"/>
          <w:sz w:val="28"/>
          <w:szCs w:val="28"/>
        </w:rPr>
      </w:pPr>
      <w:r w:rsidRPr="00477D8A">
        <w:rPr>
          <w:bCs/>
          <w:color w:val="000000"/>
          <w:sz w:val="28"/>
          <w:szCs w:val="28"/>
        </w:rPr>
        <w:t xml:space="preserve"> (финансовое обеспечение) производителям</w:t>
      </w:r>
    </w:p>
    <w:p w:rsidR="00472AAE" w:rsidRPr="00477D8A" w:rsidRDefault="00472AAE" w:rsidP="00472AAE">
      <w:pPr>
        <w:autoSpaceDE w:val="0"/>
        <w:autoSpaceDN w:val="0"/>
        <w:adjustRightInd w:val="0"/>
        <w:jc w:val="center"/>
        <w:outlineLvl w:val="1"/>
        <w:rPr>
          <w:bCs/>
          <w:color w:val="000000"/>
          <w:sz w:val="28"/>
          <w:szCs w:val="28"/>
        </w:rPr>
      </w:pPr>
      <w:r w:rsidRPr="00477D8A">
        <w:rPr>
          <w:bCs/>
          <w:color w:val="000000"/>
          <w:sz w:val="28"/>
          <w:szCs w:val="28"/>
        </w:rPr>
        <w:t xml:space="preserve"> зерновых культур части затрат на производство </w:t>
      </w:r>
    </w:p>
    <w:p w:rsidR="008E562E" w:rsidRPr="00477D8A" w:rsidRDefault="00472AAE" w:rsidP="00472AAE">
      <w:pPr>
        <w:autoSpaceDE w:val="0"/>
        <w:autoSpaceDN w:val="0"/>
        <w:adjustRightInd w:val="0"/>
        <w:jc w:val="center"/>
        <w:outlineLvl w:val="1"/>
        <w:rPr>
          <w:bCs/>
          <w:color w:val="000000"/>
          <w:sz w:val="28"/>
          <w:szCs w:val="28"/>
        </w:rPr>
      </w:pPr>
      <w:r w:rsidRPr="00477D8A">
        <w:rPr>
          <w:bCs/>
          <w:color w:val="000000"/>
          <w:sz w:val="28"/>
          <w:szCs w:val="28"/>
        </w:rPr>
        <w:t>и реализацию зерновых культур</w:t>
      </w:r>
    </w:p>
    <w:p w:rsidR="008E562E" w:rsidRPr="00477D8A" w:rsidRDefault="008E562E" w:rsidP="00472AAE">
      <w:pPr>
        <w:autoSpaceDE w:val="0"/>
        <w:autoSpaceDN w:val="0"/>
        <w:adjustRightInd w:val="0"/>
        <w:jc w:val="center"/>
        <w:rPr>
          <w:color w:val="000000"/>
          <w:sz w:val="28"/>
          <w:szCs w:val="28"/>
        </w:rPr>
      </w:pPr>
    </w:p>
    <w:p w:rsidR="008E562E" w:rsidRPr="00477D8A" w:rsidRDefault="008E562E" w:rsidP="00472AAE">
      <w:pPr>
        <w:autoSpaceDE w:val="0"/>
        <w:autoSpaceDN w:val="0"/>
        <w:adjustRightInd w:val="0"/>
        <w:jc w:val="center"/>
        <w:outlineLvl w:val="1"/>
        <w:rPr>
          <w:bCs/>
          <w:color w:val="000000"/>
          <w:sz w:val="28"/>
          <w:szCs w:val="28"/>
        </w:rPr>
      </w:pPr>
      <w:r w:rsidRPr="00477D8A">
        <w:rPr>
          <w:bCs/>
          <w:color w:val="000000"/>
          <w:sz w:val="28"/>
          <w:szCs w:val="28"/>
        </w:rPr>
        <w:t>1. Общие положения</w:t>
      </w:r>
    </w:p>
    <w:p w:rsidR="008E562E" w:rsidRPr="00477D8A" w:rsidRDefault="008E562E" w:rsidP="00472AAE">
      <w:pPr>
        <w:autoSpaceDE w:val="0"/>
        <w:autoSpaceDN w:val="0"/>
        <w:adjustRightInd w:val="0"/>
        <w:jc w:val="center"/>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1.1. Настоящий Порядок предоставления субсидий на возмещение (финанс</w:t>
      </w:r>
      <w:r w:rsidRPr="00477D8A">
        <w:rPr>
          <w:color w:val="000000"/>
          <w:sz w:val="28"/>
          <w:szCs w:val="28"/>
        </w:rPr>
        <w:t>о</w:t>
      </w:r>
      <w:r w:rsidRPr="00477D8A">
        <w:rPr>
          <w:color w:val="000000"/>
          <w:sz w:val="28"/>
          <w:szCs w:val="28"/>
        </w:rPr>
        <w:t xml:space="preserve">вое обеспечение) производителям зерновых культур части затрат на производство и реализацию зерновых культур (далее </w:t>
      </w:r>
      <w:r w:rsidR="00472AAE" w:rsidRPr="00477D8A">
        <w:rPr>
          <w:color w:val="000000"/>
          <w:sz w:val="28"/>
          <w:szCs w:val="28"/>
        </w:rPr>
        <w:t>–</w:t>
      </w:r>
      <w:r w:rsidRPr="00477D8A">
        <w:rPr>
          <w:color w:val="000000"/>
          <w:sz w:val="28"/>
          <w:szCs w:val="28"/>
        </w:rPr>
        <w:t xml:space="preserve"> Порядок) разработан в соответствии с Бю</w:t>
      </w:r>
      <w:r w:rsidRPr="00477D8A">
        <w:rPr>
          <w:color w:val="000000"/>
          <w:sz w:val="28"/>
          <w:szCs w:val="28"/>
        </w:rPr>
        <w:t>д</w:t>
      </w:r>
      <w:r w:rsidRPr="00477D8A">
        <w:rPr>
          <w:color w:val="000000"/>
          <w:sz w:val="28"/>
          <w:szCs w:val="28"/>
        </w:rPr>
        <w:t xml:space="preserve">жетным </w:t>
      </w:r>
      <w:hyperlink r:id="rId357" w:history="1">
        <w:r w:rsidRPr="00477D8A">
          <w:rPr>
            <w:color w:val="000000"/>
            <w:sz w:val="28"/>
            <w:szCs w:val="28"/>
          </w:rPr>
          <w:t>кодексом</w:t>
        </w:r>
      </w:hyperlink>
      <w:r w:rsidRPr="00477D8A">
        <w:rPr>
          <w:color w:val="000000"/>
          <w:sz w:val="28"/>
          <w:szCs w:val="28"/>
        </w:rPr>
        <w:t xml:space="preserve"> Российской Федерации в целях реализации государственной </w:t>
      </w:r>
      <w:hyperlink r:id="rId358" w:history="1">
        <w:r w:rsidRPr="00477D8A">
          <w:rPr>
            <w:color w:val="000000"/>
            <w:sz w:val="28"/>
            <w:szCs w:val="28"/>
          </w:rPr>
          <w:t>пр</w:t>
        </w:r>
        <w:r w:rsidRPr="00477D8A">
          <w:rPr>
            <w:color w:val="000000"/>
            <w:sz w:val="28"/>
            <w:szCs w:val="28"/>
          </w:rPr>
          <w:t>о</w:t>
        </w:r>
        <w:r w:rsidRPr="00477D8A">
          <w:rPr>
            <w:color w:val="000000"/>
            <w:sz w:val="28"/>
            <w:szCs w:val="28"/>
          </w:rPr>
          <w:t>граммы</w:t>
        </w:r>
      </w:hyperlink>
      <w:r w:rsidRPr="00477D8A">
        <w:rPr>
          <w:color w:val="000000"/>
          <w:sz w:val="28"/>
          <w:szCs w:val="28"/>
        </w:rPr>
        <w:t xml:space="preserve"> Республики Тыва </w:t>
      </w:r>
      <w:r w:rsidR="001C1F87" w:rsidRPr="00477D8A">
        <w:rPr>
          <w:color w:val="000000"/>
          <w:sz w:val="28"/>
          <w:szCs w:val="28"/>
        </w:rPr>
        <w:t>«</w:t>
      </w:r>
      <w:r w:rsidRPr="00477D8A">
        <w:rPr>
          <w:color w:val="000000"/>
          <w:sz w:val="28"/>
          <w:szCs w:val="28"/>
        </w:rPr>
        <w:t>Развитие сельского хозяйства и регулирование рынков сельскохозяйственной продукции, сырья и продовольствия в Республике Тыва</w:t>
      </w:r>
      <w:r w:rsidR="001C1F87" w:rsidRPr="00477D8A">
        <w:rPr>
          <w:color w:val="000000"/>
          <w:sz w:val="28"/>
          <w:szCs w:val="28"/>
        </w:rPr>
        <w:t>»</w:t>
      </w:r>
      <w:r w:rsidRPr="00477D8A">
        <w:rPr>
          <w:color w:val="000000"/>
          <w:sz w:val="28"/>
          <w:szCs w:val="28"/>
        </w:rPr>
        <w:t xml:space="preserve">, (далее </w:t>
      </w:r>
      <w:r w:rsidR="00CB1CC9" w:rsidRPr="00477D8A">
        <w:rPr>
          <w:color w:val="000000"/>
          <w:sz w:val="28"/>
          <w:szCs w:val="28"/>
        </w:rPr>
        <w:t>–</w:t>
      </w:r>
      <w:r w:rsidRPr="00477D8A">
        <w:rPr>
          <w:color w:val="000000"/>
          <w:sz w:val="28"/>
          <w:szCs w:val="28"/>
        </w:rPr>
        <w:t xml:space="preserve"> государственная программа Республики Тыва), и определяет правила предоставления и распределения субсидий сельскохозяйственным товаропроизв</w:t>
      </w:r>
      <w:r w:rsidRPr="00477D8A">
        <w:rPr>
          <w:color w:val="000000"/>
          <w:sz w:val="28"/>
          <w:szCs w:val="28"/>
        </w:rPr>
        <w:t>о</w:t>
      </w:r>
      <w:r w:rsidRPr="00477D8A">
        <w:rPr>
          <w:color w:val="000000"/>
          <w:sz w:val="28"/>
          <w:szCs w:val="28"/>
        </w:rPr>
        <w:t>дителям.</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1.2. В настоящем Порядке используются следующие понятия:</w:t>
      </w:r>
    </w:p>
    <w:p w:rsidR="008E562E" w:rsidRPr="00477D8A" w:rsidRDefault="001C1F87" w:rsidP="00235502">
      <w:pPr>
        <w:autoSpaceDE w:val="0"/>
        <w:autoSpaceDN w:val="0"/>
        <w:adjustRightInd w:val="0"/>
        <w:ind w:firstLine="709"/>
        <w:jc w:val="both"/>
        <w:rPr>
          <w:color w:val="000000"/>
          <w:sz w:val="28"/>
          <w:szCs w:val="28"/>
        </w:rPr>
      </w:pPr>
      <w:r w:rsidRPr="00477D8A">
        <w:rPr>
          <w:color w:val="000000"/>
          <w:sz w:val="28"/>
          <w:szCs w:val="28"/>
        </w:rPr>
        <w:t>«</w:t>
      </w:r>
      <w:r w:rsidR="008E562E" w:rsidRPr="00477D8A">
        <w:rPr>
          <w:color w:val="000000"/>
          <w:sz w:val="28"/>
          <w:szCs w:val="28"/>
        </w:rPr>
        <w:t>зерновые культуры</w:t>
      </w:r>
      <w:r w:rsidRPr="00477D8A">
        <w:rPr>
          <w:color w:val="000000"/>
          <w:sz w:val="28"/>
          <w:szCs w:val="28"/>
        </w:rPr>
        <w:t>»</w:t>
      </w:r>
      <w:r w:rsidR="00472AAE" w:rsidRPr="00477D8A">
        <w:rPr>
          <w:color w:val="000000"/>
          <w:sz w:val="28"/>
          <w:szCs w:val="28"/>
        </w:rPr>
        <w:t xml:space="preserve"> –</w:t>
      </w:r>
      <w:r w:rsidR="008E562E" w:rsidRPr="00477D8A">
        <w:rPr>
          <w:color w:val="000000"/>
          <w:sz w:val="28"/>
          <w:szCs w:val="28"/>
        </w:rPr>
        <w:t xml:space="preserve"> пшеница, рожь, кукуруза, ячмень кормовой;</w:t>
      </w:r>
    </w:p>
    <w:p w:rsidR="008E562E" w:rsidRPr="00477D8A" w:rsidRDefault="001C1F87" w:rsidP="00235502">
      <w:pPr>
        <w:autoSpaceDE w:val="0"/>
        <w:autoSpaceDN w:val="0"/>
        <w:adjustRightInd w:val="0"/>
        <w:ind w:firstLine="709"/>
        <w:jc w:val="both"/>
        <w:rPr>
          <w:color w:val="000000"/>
          <w:sz w:val="28"/>
          <w:szCs w:val="28"/>
        </w:rPr>
      </w:pPr>
      <w:r w:rsidRPr="00477D8A">
        <w:rPr>
          <w:color w:val="000000"/>
          <w:sz w:val="28"/>
          <w:szCs w:val="28"/>
        </w:rPr>
        <w:t>«</w:t>
      </w:r>
      <w:r w:rsidR="008E562E" w:rsidRPr="00477D8A">
        <w:rPr>
          <w:color w:val="000000"/>
          <w:sz w:val="28"/>
          <w:szCs w:val="28"/>
        </w:rPr>
        <w:t>производители зерновых культур</w:t>
      </w:r>
      <w:r w:rsidRPr="00477D8A">
        <w:rPr>
          <w:color w:val="000000"/>
          <w:sz w:val="28"/>
          <w:szCs w:val="28"/>
        </w:rPr>
        <w:t>»</w:t>
      </w:r>
      <w:r w:rsidR="008E562E" w:rsidRPr="00477D8A">
        <w:rPr>
          <w:color w:val="000000"/>
          <w:sz w:val="28"/>
          <w:szCs w:val="28"/>
        </w:rPr>
        <w:t xml:space="preserve"> </w:t>
      </w:r>
      <w:r w:rsidR="00472AAE" w:rsidRPr="00477D8A">
        <w:rPr>
          <w:color w:val="000000"/>
          <w:sz w:val="28"/>
          <w:szCs w:val="28"/>
        </w:rPr>
        <w:t>–</w:t>
      </w:r>
      <w:r w:rsidR="008E562E" w:rsidRPr="00477D8A">
        <w:rPr>
          <w:color w:val="000000"/>
          <w:sz w:val="28"/>
          <w:szCs w:val="28"/>
        </w:rPr>
        <w:t xml:space="preserve"> сельскохозяйственные товаропроизв</w:t>
      </w:r>
      <w:r w:rsidR="008E562E" w:rsidRPr="00477D8A">
        <w:rPr>
          <w:color w:val="000000"/>
          <w:sz w:val="28"/>
          <w:szCs w:val="28"/>
        </w:rPr>
        <w:t>о</w:t>
      </w:r>
      <w:r w:rsidR="008E562E" w:rsidRPr="00477D8A">
        <w:rPr>
          <w:color w:val="000000"/>
          <w:sz w:val="28"/>
          <w:szCs w:val="28"/>
        </w:rPr>
        <w:t>дители, пр</w:t>
      </w:r>
      <w:r w:rsidR="008E562E" w:rsidRPr="00477D8A">
        <w:rPr>
          <w:color w:val="000000"/>
          <w:sz w:val="28"/>
          <w:szCs w:val="28"/>
        </w:rPr>
        <w:t>и</w:t>
      </w:r>
      <w:r w:rsidR="008E562E" w:rsidRPr="00477D8A">
        <w:rPr>
          <w:color w:val="000000"/>
          <w:sz w:val="28"/>
          <w:szCs w:val="28"/>
        </w:rPr>
        <w:t xml:space="preserve">знанные таковыми в соответствии со </w:t>
      </w:r>
      <w:hyperlink r:id="rId359" w:history="1">
        <w:r w:rsidR="008E562E" w:rsidRPr="00477D8A">
          <w:rPr>
            <w:color w:val="000000"/>
            <w:sz w:val="28"/>
            <w:szCs w:val="28"/>
          </w:rPr>
          <w:t>статьей 3</w:t>
        </w:r>
      </w:hyperlink>
      <w:r w:rsidR="008E562E" w:rsidRPr="00477D8A">
        <w:rPr>
          <w:color w:val="000000"/>
          <w:sz w:val="28"/>
          <w:szCs w:val="28"/>
        </w:rPr>
        <w:t xml:space="preserve"> Федерального закона от 29 декабря 2006 г. </w:t>
      </w:r>
      <w:r w:rsidR="00472AAE" w:rsidRPr="00477D8A">
        <w:rPr>
          <w:color w:val="000000"/>
          <w:sz w:val="28"/>
          <w:szCs w:val="28"/>
        </w:rPr>
        <w:t>№</w:t>
      </w:r>
      <w:r w:rsidR="008E562E" w:rsidRPr="00477D8A">
        <w:rPr>
          <w:color w:val="000000"/>
          <w:sz w:val="28"/>
          <w:szCs w:val="28"/>
        </w:rPr>
        <w:t xml:space="preserve"> 264-ФЗ </w:t>
      </w:r>
      <w:r w:rsidRPr="00477D8A">
        <w:rPr>
          <w:color w:val="000000"/>
          <w:sz w:val="28"/>
          <w:szCs w:val="28"/>
        </w:rPr>
        <w:t>«</w:t>
      </w:r>
      <w:r w:rsidR="008E562E" w:rsidRPr="00477D8A">
        <w:rPr>
          <w:color w:val="000000"/>
          <w:sz w:val="28"/>
          <w:szCs w:val="28"/>
        </w:rPr>
        <w:t>О развитии сельского хозяйства</w:t>
      </w:r>
      <w:r w:rsidRPr="00477D8A">
        <w:rPr>
          <w:color w:val="000000"/>
          <w:sz w:val="28"/>
          <w:szCs w:val="28"/>
        </w:rPr>
        <w:t>»</w:t>
      </w:r>
      <w:r w:rsidR="008E562E" w:rsidRPr="00477D8A">
        <w:rPr>
          <w:color w:val="000000"/>
          <w:sz w:val="28"/>
          <w:szCs w:val="28"/>
        </w:rPr>
        <w:t xml:space="preserve"> (за исключением граждан, ведущих личное подсобное х</w:t>
      </w:r>
      <w:r w:rsidR="008E562E" w:rsidRPr="00477D8A">
        <w:rPr>
          <w:color w:val="000000"/>
          <w:sz w:val="28"/>
          <w:szCs w:val="28"/>
        </w:rPr>
        <w:t>о</w:t>
      </w:r>
      <w:r w:rsidR="008E562E" w:rsidRPr="00477D8A">
        <w:rPr>
          <w:color w:val="000000"/>
          <w:sz w:val="28"/>
          <w:szCs w:val="28"/>
        </w:rPr>
        <w:t>зяйство, и сельскохозяйственных кредитных потребительских кооперативов), а также научные о</w:t>
      </w:r>
      <w:r w:rsidR="008E562E" w:rsidRPr="00477D8A">
        <w:rPr>
          <w:color w:val="000000"/>
          <w:sz w:val="28"/>
          <w:szCs w:val="28"/>
        </w:rPr>
        <w:t>р</w:t>
      </w:r>
      <w:r w:rsidR="008E562E" w:rsidRPr="00477D8A">
        <w:rPr>
          <w:color w:val="000000"/>
          <w:sz w:val="28"/>
          <w:szCs w:val="28"/>
        </w:rPr>
        <w:t>ганизации, профессиональные образовательные организации, образовательные организации вы</w:t>
      </w:r>
      <w:r w:rsidR="008E562E" w:rsidRPr="00477D8A">
        <w:rPr>
          <w:color w:val="000000"/>
          <w:sz w:val="28"/>
          <w:szCs w:val="28"/>
        </w:rPr>
        <w:t>с</w:t>
      </w:r>
      <w:r w:rsidR="008E562E" w:rsidRPr="00477D8A">
        <w:rPr>
          <w:color w:val="000000"/>
          <w:sz w:val="28"/>
          <w:szCs w:val="28"/>
        </w:rPr>
        <w:t>шего образования, которые в процессе научной, научно-технической и (или) образовательной деятел</w:t>
      </w:r>
      <w:r w:rsidR="008E562E" w:rsidRPr="00477D8A">
        <w:rPr>
          <w:color w:val="000000"/>
          <w:sz w:val="28"/>
          <w:szCs w:val="28"/>
        </w:rPr>
        <w:t>ь</w:t>
      </w:r>
      <w:r w:rsidR="008E562E" w:rsidRPr="00477D8A">
        <w:rPr>
          <w:color w:val="000000"/>
          <w:sz w:val="28"/>
          <w:szCs w:val="28"/>
        </w:rPr>
        <w:t>ности осуществляют производство сельскохозяйственной продукции (зерновых культур), ее первичную и последующую (промышленную) переработку на террит</w:t>
      </w:r>
      <w:r w:rsidR="008E562E" w:rsidRPr="00477D8A">
        <w:rPr>
          <w:color w:val="000000"/>
          <w:sz w:val="28"/>
          <w:szCs w:val="28"/>
        </w:rPr>
        <w:t>о</w:t>
      </w:r>
      <w:r w:rsidR="008E562E" w:rsidRPr="00477D8A">
        <w:rPr>
          <w:color w:val="000000"/>
          <w:sz w:val="28"/>
          <w:szCs w:val="28"/>
        </w:rPr>
        <w:t>рии Республики Тыва.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1.3. Субсидии предоставляются в целях оказания государственной поддержки производит</w:t>
      </w:r>
      <w:r w:rsidRPr="00477D8A">
        <w:rPr>
          <w:color w:val="000000"/>
          <w:sz w:val="28"/>
          <w:szCs w:val="28"/>
        </w:rPr>
        <w:t>е</w:t>
      </w:r>
      <w:r w:rsidRPr="00477D8A">
        <w:rPr>
          <w:color w:val="000000"/>
          <w:sz w:val="28"/>
          <w:szCs w:val="28"/>
        </w:rPr>
        <w:t>лям зерновых культур на возмещение (финансовое обеспечение) части затрат (без учета налога на добавленную стоимость), связанных с производством и реализацией зерновых культур, по ставке на 1 (одну) тонну реализованных зерновых культур собственного производства.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1.4. Совокупный объем государственной поддержки, предоставляемой прои</w:t>
      </w:r>
      <w:r w:rsidRPr="00477D8A">
        <w:rPr>
          <w:color w:val="000000"/>
          <w:sz w:val="28"/>
          <w:szCs w:val="28"/>
        </w:rPr>
        <w:t>з</w:t>
      </w:r>
      <w:r w:rsidRPr="00477D8A">
        <w:rPr>
          <w:color w:val="000000"/>
          <w:sz w:val="28"/>
          <w:szCs w:val="28"/>
        </w:rPr>
        <w:t>водителям зе</w:t>
      </w:r>
      <w:r w:rsidRPr="00477D8A">
        <w:rPr>
          <w:color w:val="000000"/>
          <w:sz w:val="28"/>
          <w:szCs w:val="28"/>
        </w:rPr>
        <w:t>р</w:t>
      </w:r>
      <w:r w:rsidRPr="00477D8A">
        <w:rPr>
          <w:color w:val="000000"/>
          <w:sz w:val="28"/>
          <w:szCs w:val="28"/>
        </w:rPr>
        <w:t xml:space="preserve">новых культур на возмещение (финансовое обеспечение) части затрат </w:t>
      </w:r>
      <w:r w:rsidRPr="00477D8A">
        <w:rPr>
          <w:color w:val="000000"/>
          <w:sz w:val="28"/>
          <w:szCs w:val="28"/>
        </w:rPr>
        <w:lastRenderedPageBreak/>
        <w:t>на производство и реализацию зерновых культур, не может составлять более 50 процентов объема таких затрат.</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Направления затрат, на возмещение (финансовое обеспечение) которых предоставляется субсидия, в случае неполучения субсидии на поддержку по след</w:t>
      </w:r>
      <w:r w:rsidRPr="00477D8A">
        <w:rPr>
          <w:color w:val="000000"/>
          <w:sz w:val="28"/>
          <w:szCs w:val="28"/>
        </w:rPr>
        <w:t>у</w:t>
      </w:r>
      <w:r w:rsidRPr="00477D8A">
        <w:rPr>
          <w:color w:val="000000"/>
          <w:sz w:val="28"/>
          <w:szCs w:val="28"/>
        </w:rPr>
        <w:t>ющим направлениям в году, пре</w:t>
      </w:r>
      <w:r w:rsidRPr="00477D8A">
        <w:rPr>
          <w:color w:val="000000"/>
          <w:sz w:val="28"/>
          <w:szCs w:val="28"/>
        </w:rPr>
        <w:t>д</w:t>
      </w:r>
      <w:r w:rsidRPr="00477D8A">
        <w:rPr>
          <w:color w:val="000000"/>
          <w:sz w:val="28"/>
          <w:szCs w:val="28"/>
        </w:rPr>
        <w:t>шествующем году предоставления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оплата труда наемных работников с начислениями на выплаты по оплате тр</w:t>
      </w:r>
      <w:r w:rsidRPr="00477D8A">
        <w:rPr>
          <w:color w:val="000000"/>
          <w:sz w:val="28"/>
          <w:szCs w:val="28"/>
        </w:rPr>
        <w:t>у</w:t>
      </w:r>
      <w:r w:rsidRPr="00477D8A">
        <w:rPr>
          <w:color w:val="000000"/>
          <w:sz w:val="28"/>
          <w:szCs w:val="28"/>
        </w:rPr>
        <w:t>да, занятых в производстве и (или) реализации зерновых культур;</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семенной материал (собственного производства и (или) приобр</w:t>
      </w:r>
      <w:r w:rsidRPr="00477D8A">
        <w:rPr>
          <w:color w:val="000000"/>
          <w:sz w:val="28"/>
          <w:szCs w:val="28"/>
        </w:rPr>
        <w:t>е</w:t>
      </w:r>
      <w:r w:rsidRPr="00477D8A">
        <w:rPr>
          <w:color w:val="000000"/>
          <w:sz w:val="28"/>
          <w:szCs w:val="28"/>
        </w:rPr>
        <w:t>тенный);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элитные семена (собственного производства и (или) приобрете</w:t>
      </w:r>
      <w:r w:rsidRPr="00477D8A">
        <w:rPr>
          <w:color w:val="000000"/>
          <w:sz w:val="28"/>
          <w:szCs w:val="28"/>
        </w:rPr>
        <w:t>н</w:t>
      </w:r>
      <w:r w:rsidRPr="00477D8A">
        <w:rPr>
          <w:color w:val="000000"/>
          <w:sz w:val="28"/>
          <w:szCs w:val="28"/>
        </w:rPr>
        <w:t>ные);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приобретение минеральных и органических удобрений, бактер</w:t>
      </w:r>
      <w:r w:rsidRPr="00477D8A">
        <w:rPr>
          <w:color w:val="000000"/>
          <w:sz w:val="28"/>
          <w:szCs w:val="28"/>
        </w:rPr>
        <w:t>и</w:t>
      </w:r>
      <w:r w:rsidRPr="00477D8A">
        <w:rPr>
          <w:color w:val="000000"/>
          <w:sz w:val="28"/>
          <w:szCs w:val="28"/>
        </w:rPr>
        <w:t>альных и других препаратов, за исключением фосфорсодержащих удобрений;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приобретение и внесение фосфорсодержащих удобрений под пар и (или) зябь в случае неполучения субсидии на возмещение части затрат на приобр</w:t>
      </w:r>
      <w:r w:rsidRPr="00477D8A">
        <w:rPr>
          <w:color w:val="000000"/>
          <w:sz w:val="28"/>
          <w:szCs w:val="28"/>
        </w:rPr>
        <w:t>е</w:t>
      </w:r>
      <w:r w:rsidRPr="00477D8A">
        <w:rPr>
          <w:color w:val="000000"/>
          <w:sz w:val="28"/>
          <w:szCs w:val="28"/>
        </w:rPr>
        <w:t>тение и внесение фосфорсодержащих удобрений под пар и (или) зябь в году, пре</w:t>
      </w:r>
      <w:r w:rsidRPr="00477D8A">
        <w:rPr>
          <w:color w:val="000000"/>
          <w:sz w:val="28"/>
          <w:szCs w:val="28"/>
        </w:rPr>
        <w:t>д</w:t>
      </w:r>
      <w:r w:rsidRPr="00477D8A">
        <w:rPr>
          <w:color w:val="000000"/>
          <w:sz w:val="28"/>
          <w:szCs w:val="28"/>
        </w:rPr>
        <w:t>шествующем году предоставления субсидии, и (или) в году предоставления субс</w:t>
      </w:r>
      <w:r w:rsidRPr="00477D8A">
        <w:rPr>
          <w:color w:val="000000"/>
          <w:sz w:val="28"/>
          <w:szCs w:val="28"/>
        </w:rPr>
        <w:t>и</w:t>
      </w:r>
      <w:r w:rsidRPr="00477D8A">
        <w:rPr>
          <w:color w:val="000000"/>
          <w:sz w:val="28"/>
          <w:szCs w:val="28"/>
        </w:rPr>
        <w:t>дии соответственно;</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приобретение средств защиты растений;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приобретение горюче-смазочных материалов, используемых на ц</w:t>
      </w:r>
      <w:r w:rsidRPr="00477D8A">
        <w:rPr>
          <w:color w:val="000000"/>
          <w:sz w:val="28"/>
          <w:szCs w:val="28"/>
        </w:rPr>
        <w:t>е</w:t>
      </w:r>
      <w:r w:rsidRPr="00477D8A">
        <w:rPr>
          <w:color w:val="000000"/>
          <w:sz w:val="28"/>
          <w:szCs w:val="28"/>
        </w:rPr>
        <w:t>ли произво</w:t>
      </w:r>
      <w:r w:rsidRPr="00477D8A">
        <w:rPr>
          <w:color w:val="000000"/>
          <w:sz w:val="28"/>
          <w:szCs w:val="28"/>
        </w:rPr>
        <w:t>д</w:t>
      </w:r>
      <w:r w:rsidRPr="00477D8A">
        <w:rPr>
          <w:color w:val="000000"/>
          <w:sz w:val="28"/>
          <w:szCs w:val="28"/>
        </w:rPr>
        <w:t>ства и (или) реализации зерновых культур;</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по оплате услуг по подаче воды для орошения и (или) затрат на опл</w:t>
      </w:r>
      <w:r w:rsidRPr="00477D8A">
        <w:rPr>
          <w:color w:val="000000"/>
          <w:sz w:val="28"/>
          <w:szCs w:val="28"/>
        </w:rPr>
        <w:t>а</w:t>
      </w:r>
      <w:r w:rsidRPr="00477D8A">
        <w:rPr>
          <w:color w:val="000000"/>
          <w:sz w:val="28"/>
          <w:szCs w:val="28"/>
        </w:rPr>
        <w:t>ту электроэне</w:t>
      </w:r>
      <w:r w:rsidRPr="00477D8A">
        <w:rPr>
          <w:color w:val="000000"/>
          <w:sz w:val="28"/>
          <w:szCs w:val="28"/>
        </w:rPr>
        <w:t>р</w:t>
      </w:r>
      <w:r w:rsidRPr="00477D8A">
        <w:rPr>
          <w:color w:val="000000"/>
          <w:sz w:val="28"/>
          <w:szCs w:val="28"/>
        </w:rPr>
        <w:t>гии, потребляемой внутрихозяйственными насосными станциями при подаче воды для орошения сельскохозяйственных культур, в случае неполучения субсидии на возмещение части затрат на оплату услуг по подаче воды для орошения и (или) затрат на оплату электроэнергии, потребляемой внутрихозяйственными насосными станциями при подаче воды для орошения сельскохозяйственных кул</w:t>
      </w:r>
      <w:r w:rsidRPr="00477D8A">
        <w:rPr>
          <w:color w:val="000000"/>
          <w:sz w:val="28"/>
          <w:szCs w:val="28"/>
        </w:rPr>
        <w:t>ь</w:t>
      </w:r>
      <w:r w:rsidRPr="00477D8A">
        <w:rPr>
          <w:color w:val="000000"/>
          <w:sz w:val="28"/>
          <w:szCs w:val="28"/>
        </w:rPr>
        <w:t>тур, в году, предшествующем году предоставления субсидии, и (или) в году пред</w:t>
      </w:r>
      <w:r w:rsidRPr="00477D8A">
        <w:rPr>
          <w:color w:val="000000"/>
          <w:sz w:val="28"/>
          <w:szCs w:val="28"/>
        </w:rPr>
        <w:t>о</w:t>
      </w:r>
      <w:r w:rsidRPr="00477D8A">
        <w:rPr>
          <w:color w:val="000000"/>
          <w:sz w:val="28"/>
          <w:szCs w:val="28"/>
        </w:rPr>
        <w:t>ставления субсидии соответственно;</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компенсацию части стоимости агрохимического обследования пашни в случае неполучения субсидии на возмещение части затрат на агрохимич</w:t>
      </w:r>
      <w:r w:rsidRPr="00477D8A">
        <w:rPr>
          <w:color w:val="000000"/>
          <w:sz w:val="28"/>
          <w:szCs w:val="28"/>
        </w:rPr>
        <w:t>е</w:t>
      </w:r>
      <w:r w:rsidRPr="00477D8A">
        <w:rPr>
          <w:color w:val="000000"/>
          <w:sz w:val="28"/>
          <w:szCs w:val="28"/>
        </w:rPr>
        <w:t>ское обследование пашни в году, предшествующем году предоставления субсидии, и (или) в году предоставления субсидии с</w:t>
      </w:r>
      <w:r w:rsidRPr="00477D8A">
        <w:rPr>
          <w:color w:val="000000"/>
          <w:sz w:val="28"/>
          <w:szCs w:val="28"/>
        </w:rPr>
        <w:t>о</w:t>
      </w:r>
      <w:r w:rsidRPr="00477D8A">
        <w:rPr>
          <w:color w:val="000000"/>
          <w:sz w:val="28"/>
          <w:szCs w:val="28"/>
        </w:rPr>
        <w:t>ответственно;</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уплату страховых премий, начисленных по договорам сельскох</w:t>
      </w:r>
      <w:r w:rsidRPr="00477D8A">
        <w:rPr>
          <w:color w:val="000000"/>
          <w:sz w:val="28"/>
          <w:szCs w:val="28"/>
        </w:rPr>
        <w:t>о</w:t>
      </w:r>
      <w:r w:rsidRPr="00477D8A">
        <w:rPr>
          <w:color w:val="000000"/>
          <w:sz w:val="28"/>
          <w:szCs w:val="28"/>
        </w:rPr>
        <w:t>зяйственного страхования в области растениеводства, в случае неполучения субс</w:t>
      </w:r>
      <w:r w:rsidRPr="00477D8A">
        <w:rPr>
          <w:color w:val="000000"/>
          <w:sz w:val="28"/>
          <w:szCs w:val="28"/>
        </w:rPr>
        <w:t>и</w:t>
      </w:r>
      <w:r w:rsidRPr="00477D8A">
        <w:rPr>
          <w:color w:val="000000"/>
          <w:sz w:val="28"/>
          <w:szCs w:val="28"/>
        </w:rPr>
        <w:t>дии на возмещение части затрат на уплату страховых премий, начисленных по дог</w:t>
      </w:r>
      <w:r w:rsidRPr="00477D8A">
        <w:rPr>
          <w:color w:val="000000"/>
          <w:sz w:val="28"/>
          <w:szCs w:val="28"/>
        </w:rPr>
        <w:t>о</w:t>
      </w:r>
      <w:r w:rsidRPr="00477D8A">
        <w:rPr>
          <w:color w:val="000000"/>
          <w:sz w:val="28"/>
          <w:szCs w:val="28"/>
        </w:rPr>
        <w:t>ворам сельскохозяйственного страхования в области растениеводства, в году, пре</w:t>
      </w:r>
      <w:r w:rsidRPr="00477D8A">
        <w:rPr>
          <w:color w:val="000000"/>
          <w:sz w:val="28"/>
          <w:szCs w:val="28"/>
        </w:rPr>
        <w:t>д</w:t>
      </w:r>
      <w:r w:rsidRPr="00477D8A">
        <w:rPr>
          <w:color w:val="000000"/>
          <w:sz w:val="28"/>
          <w:szCs w:val="28"/>
        </w:rPr>
        <w:t>шествующем году предоставления субсидии, и (или) в году предоставления субс</w:t>
      </w:r>
      <w:r w:rsidRPr="00477D8A">
        <w:rPr>
          <w:color w:val="000000"/>
          <w:sz w:val="28"/>
          <w:szCs w:val="28"/>
        </w:rPr>
        <w:t>и</w:t>
      </w:r>
      <w:r w:rsidRPr="00477D8A">
        <w:rPr>
          <w:color w:val="000000"/>
          <w:sz w:val="28"/>
          <w:szCs w:val="28"/>
        </w:rPr>
        <w:t>дии соответственно;</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по аренде земель в отчетном и текущем годах, на которых выращив</w:t>
      </w:r>
      <w:r w:rsidRPr="00477D8A">
        <w:rPr>
          <w:color w:val="000000"/>
          <w:sz w:val="28"/>
          <w:szCs w:val="28"/>
        </w:rPr>
        <w:t>а</w:t>
      </w:r>
      <w:r w:rsidRPr="00477D8A">
        <w:rPr>
          <w:color w:val="000000"/>
          <w:sz w:val="28"/>
          <w:szCs w:val="28"/>
        </w:rPr>
        <w:t>лись зерновые культуры;</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обработку полей сторонними организациями;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затраты на реализацию зерновых культур (транспортировку и (или) оформл</w:t>
      </w:r>
      <w:r w:rsidRPr="00477D8A">
        <w:rPr>
          <w:color w:val="000000"/>
          <w:sz w:val="28"/>
          <w:szCs w:val="28"/>
        </w:rPr>
        <w:t>е</w:t>
      </w:r>
      <w:r w:rsidRPr="00477D8A">
        <w:rPr>
          <w:color w:val="000000"/>
          <w:sz w:val="28"/>
          <w:szCs w:val="28"/>
        </w:rPr>
        <w:t>ние сопроводительных документов: сертификатов и (или) деклараций, и (или) док</w:t>
      </w:r>
      <w:r w:rsidRPr="00477D8A">
        <w:rPr>
          <w:color w:val="000000"/>
          <w:sz w:val="28"/>
          <w:szCs w:val="28"/>
        </w:rPr>
        <w:t>у</w:t>
      </w:r>
      <w:r w:rsidRPr="00477D8A">
        <w:rPr>
          <w:color w:val="000000"/>
          <w:sz w:val="28"/>
          <w:szCs w:val="28"/>
        </w:rPr>
        <w:t>ме</w:t>
      </w:r>
      <w:r w:rsidRPr="00477D8A">
        <w:rPr>
          <w:color w:val="000000"/>
          <w:sz w:val="28"/>
          <w:szCs w:val="28"/>
        </w:rPr>
        <w:t>н</w:t>
      </w:r>
      <w:r w:rsidRPr="00477D8A">
        <w:rPr>
          <w:color w:val="000000"/>
          <w:sz w:val="28"/>
          <w:szCs w:val="28"/>
        </w:rPr>
        <w:t>тов по таможенному оформлению).</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lastRenderedPageBreak/>
        <w:t>1.5. Главным распорядителем бюджетных средств является Министерство сельского хозя</w:t>
      </w:r>
      <w:r w:rsidRPr="00477D8A">
        <w:rPr>
          <w:color w:val="000000"/>
          <w:sz w:val="28"/>
          <w:szCs w:val="28"/>
        </w:rPr>
        <w:t>й</w:t>
      </w:r>
      <w:r w:rsidRPr="00477D8A">
        <w:rPr>
          <w:color w:val="000000"/>
          <w:sz w:val="28"/>
          <w:szCs w:val="28"/>
        </w:rPr>
        <w:t xml:space="preserve">ства и продовольствия Республики Тыва (далее </w:t>
      </w:r>
      <w:r w:rsidR="00CB1CC9" w:rsidRPr="00477D8A">
        <w:rPr>
          <w:color w:val="000000"/>
          <w:sz w:val="28"/>
          <w:szCs w:val="28"/>
        </w:rPr>
        <w:t>–</w:t>
      </w:r>
      <w:r w:rsidRPr="00477D8A">
        <w:rPr>
          <w:color w:val="000000"/>
          <w:sz w:val="28"/>
          <w:szCs w:val="28"/>
        </w:rPr>
        <w:t xml:space="preserve"> Министерство).</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1.6. Субсидии предоставляются по результатам отбора на возмещение (фина</w:t>
      </w:r>
      <w:r w:rsidRPr="00477D8A">
        <w:rPr>
          <w:color w:val="000000"/>
          <w:sz w:val="28"/>
          <w:szCs w:val="28"/>
        </w:rPr>
        <w:t>н</w:t>
      </w:r>
      <w:r w:rsidRPr="00477D8A">
        <w:rPr>
          <w:color w:val="000000"/>
          <w:sz w:val="28"/>
          <w:szCs w:val="28"/>
        </w:rPr>
        <w:t>совое обесп</w:t>
      </w:r>
      <w:r w:rsidRPr="00477D8A">
        <w:rPr>
          <w:color w:val="000000"/>
          <w:sz w:val="28"/>
          <w:szCs w:val="28"/>
        </w:rPr>
        <w:t>е</w:t>
      </w:r>
      <w:r w:rsidRPr="00477D8A">
        <w:rPr>
          <w:color w:val="000000"/>
          <w:sz w:val="28"/>
          <w:szCs w:val="28"/>
        </w:rPr>
        <w:t>чение) производителям зерновых культур части затрат на производство и реализацию зерновых культур.</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1.7. Субсидии предоставляются в пределах объема бюджетных средств, предусмотренных на эти цели законом Республики Тыва о республиканском бюдж</w:t>
      </w:r>
      <w:r w:rsidRPr="00477D8A">
        <w:rPr>
          <w:color w:val="000000"/>
          <w:sz w:val="28"/>
          <w:szCs w:val="28"/>
        </w:rPr>
        <w:t>е</w:t>
      </w:r>
      <w:r w:rsidRPr="00477D8A">
        <w:rPr>
          <w:color w:val="000000"/>
          <w:sz w:val="28"/>
          <w:szCs w:val="28"/>
        </w:rPr>
        <w:t>те Республики Тыва на очередной финансовый год и плановый период, и лимитов бюджетных обязательств, утвержденных в уст</w:t>
      </w:r>
      <w:r w:rsidRPr="00477D8A">
        <w:rPr>
          <w:color w:val="000000"/>
          <w:sz w:val="28"/>
          <w:szCs w:val="28"/>
        </w:rPr>
        <w:t>а</w:t>
      </w:r>
      <w:r w:rsidRPr="00477D8A">
        <w:rPr>
          <w:color w:val="000000"/>
          <w:sz w:val="28"/>
          <w:szCs w:val="28"/>
        </w:rPr>
        <w:t>новленном порядке Министерству.</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1.8. Критериями отбора получателей субсидий являются: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а) получатель субсидии зарегистрирован в установленном законодательством порядке и ос</w:t>
      </w:r>
      <w:r w:rsidRPr="00477D8A">
        <w:rPr>
          <w:color w:val="000000"/>
          <w:sz w:val="28"/>
          <w:szCs w:val="28"/>
        </w:rPr>
        <w:t>у</w:t>
      </w:r>
      <w:r w:rsidRPr="00477D8A">
        <w:rPr>
          <w:color w:val="000000"/>
          <w:sz w:val="28"/>
          <w:szCs w:val="28"/>
        </w:rPr>
        <w:t>ществляет производственную деятельность на территории Республики Тыва не менее 24 месяцев;</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б) получатель субсидии состоит на налоговом учете в территориальном нал</w:t>
      </w:r>
      <w:r w:rsidRPr="00477D8A">
        <w:rPr>
          <w:color w:val="000000"/>
          <w:sz w:val="28"/>
          <w:szCs w:val="28"/>
        </w:rPr>
        <w:t>о</w:t>
      </w:r>
      <w:r w:rsidRPr="00477D8A">
        <w:rPr>
          <w:color w:val="000000"/>
          <w:sz w:val="28"/>
          <w:szCs w:val="28"/>
        </w:rPr>
        <w:t>говом органе в Республике Тыва;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в) наличие у сельскохозяйственного товаропроизводителя на территории Ре</w:t>
      </w:r>
      <w:r w:rsidRPr="00477D8A">
        <w:rPr>
          <w:color w:val="000000"/>
          <w:sz w:val="28"/>
          <w:szCs w:val="28"/>
        </w:rPr>
        <w:t>с</w:t>
      </w:r>
      <w:r w:rsidRPr="00477D8A">
        <w:rPr>
          <w:color w:val="000000"/>
          <w:sz w:val="28"/>
          <w:szCs w:val="28"/>
        </w:rPr>
        <w:t>публики Тыва посевных площадей под урожай текущего финансового года, занятых зерновыми, зернобобовыми, кормовыми сельскохозяйственными культурами;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 подтверждение заявителем, осуществляющим производство зерновых кул</w:t>
      </w:r>
      <w:r w:rsidRPr="00477D8A">
        <w:rPr>
          <w:color w:val="000000"/>
          <w:sz w:val="28"/>
          <w:szCs w:val="28"/>
        </w:rPr>
        <w:t>ь</w:t>
      </w:r>
      <w:r w:rsidRPr="00477D8A">
        <w:rPr>
          <w:color w:val="000000"/>
          <w:sz w:val="28"/>
          <w:szCs w:val="28"/>
        </w:rPr>
        <w:t>тур, факта их реализации;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д) в состав учредителей организации </w:t>
      </w:r>
      <w:r w:rsidR="00CB1CC9" w:rsidRPr="00477D8A">
        <w:rPr>
          <w:color w:val="000000"/>
          <w:sz w:val="28"/>
          <w:szCs w:val="28"/>
        </w:rPr>
        <w:t>–</w:t>
      </w:r>
      <w:r w:rsidRPr="00477D8A">
        <w:rPr>
          <w:color w:val="000000"/>
          <w:sz w:val="28"/>
          <w:szCs w:val="28"/>
        </w:rPr>
        <w:t xml:space="preserve"> получателя субсидии </w:t>
      </w:r>
      <w:r w:rsidR="00CB1CC9" w:rsidRPr="00477D8A">
        <w:rPr>
          <w:color w:val="000000"/>
          <w:sz w:val="28"/>
          <w:szCs w:val="28"/>
        </w:rPr>
        <w:t>–</w:t>
      </w:r>
      <w:r w:rsidRPr="00477D8A">
        <w:rPr>
          <w:color w:val="000000"/>
          <w:sz w:val="28"/>
          <w:szCs w:val="28"/>
        </w:rPr>
        <w:t xml:space="preserve"> не входят орг</w:t>
      </w:r>
      <w:r w:rsidRPr="00477D8A">
        <w:rPr>
          <w:color w:val="000000"/>
          <w:sz w:val="28"/>
          <w:szCs w:val="28"/>
        </w:rPr>
        <w:t>а</w:t>
      </w:r>
      <w:r w:rsidRPr="00477D8A">
        <w:rPr>
          <w:color w:val="000000"/>
          <w:sz w:val="28"/>
          <w:szCs w:val="28"/>
        </w:rPr>
        <w:t>ны государственной власти и органы местного самоуправления, государственные и муниципальные учрежд</w:t>
      </w:r>
      <w:r w:rsidRPr="00477D8A">
        <w:rPr>
          <w:color w:val="000000"/>
          <w:sz w:val="28"/>
          <w:szCs w:val="28"/>
        </w:rPr>
        <w:t>е</w:t>
      </w:r>
      <w:r w:rsidRPr="00477D8A">
        <w:rPr>
          <w:color w:val="000000"/>
          <w:sz w:val="28"/>
          <w:szCs w:val="28"/>
        </w:rPr>
        <w:t>ния и предприятия.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1.9. Целью предоставления субсидии является возмещение (финансовое обе</w:t>
      </w:r>
      <w:r w:rsidRPr="00477D8A">
        <w:rPr>
          <w:color w:val="000000"/>
          <w:sz w:val="28"/>
          <w:szCs w:val="28"/>
        </w:rPr>
        <w:t>с</w:t>
      </w:r>
      <w:r w:rsidRPr="00477D8A">
        <w:rPr>
          <w:color w:val="000000"/>
          <w:sz w:val="28"/>
          <w:szCs w:val="28"/>
        </w:rPr>
        <w:t>печение) производителям зерновых культур части затрат на производство и реал</w:t>
      </w:r>
      <w:r w:rsidRPr="00477D8A">
        <w:rPr>
          <w:color w:val="000000"/>
          <w:sz w:val="28"/>
          <w:szCs w:val="28"/>
        </w:rPr>
        <w:t>и</w:t>
      </w:r>
      <w:r w:rsidRPr="00477D8A">
        <w:rPr>
          <w:color w:val="000000"/>
          <w:sz w:val="28"/>
          <w:szCs w:val="28"/>
        </w:rPr>
        <w:t>зацию зерновых культур.</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Субсидия носит целевой характер и не может быть направлена на другие цели.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1.10. Сведения о субсидии размещаются на едином портале бюджетной сист</w:t>
      </w:r>
      <w:r w:rsidRPr="00477D8A">
        <w:rPr>
          <w:color w:val="000000"/>
          <w:sz w:val="28"/>
          <w:szCs w:val="28"/>
        </w:rPr>
        <w:t>е</w:t>
      </w:r>
      <w:r w:rsidRPr="00477D8A">
        <w:rPr>
          <w:color w:val="000000"/>
          <w:sz w:val="28"/>
          <w:szCs w:val="28"/>
        </w:rPr>
        <w:t xml:space="preserve">мы Российской Федерации в информационно-телекоммуникационной сети </w:t>
      </w:r>
      <w:r w:rsidR="001C1F87" w:rsidRPr="00477D8A">
        <w:rPr>
          <w:color w:val="000000"/>
          <w:sz w:val="28"/>
          <w:szCs w:val="28"/>
        </w:rPr>
        <w:t>«</w:t>
      </w:r>
      <w:r w:rsidRPr="00477D8A">
        <w:rPr>
          <w:color w:val="000000"/>
          <w:sz w:val="28"/>
          <w:szCs w:val="28"/>
        </w:rPr>
        <w:t>Инте</w:t>
      </w:r>
      <w:r w:rsidRPr="00477D8A">
        <w:rPr>
          <w:color w:val="000000"/>
          <w:sz w:val="28"/>
          <w:szCs w:val="28"/>
        </w:rPr>
        <w:t>р</w:t>
      </w:r>
      <w:r w:rsidRPr="00477D8A">
        <w:rPr>
          <w:color w:val="000000"/>
          <w:sz w:val="28"/>
          <w:szCs w:val="28"/>
        </w:rPr>
        <w:t>нет</w:t>
      </w:r>
      <w:r w:rsidR="001C1F87" w:rsidRPr="00477D8A">
        <w:rPr>
          <w:color w:val="000000"/>
          <w:sz w:val="28"/>
          <w:szCs w:val="28"/>
        </w:rPr>
        <w:t>»</w:t>
      </w:r>
      <w:r w:rsidRPr="00477D8A">
        <w:rPr>
          <w:color w:val="000000"/>
          <w:sz w:val="28"/>
          <w:szCs w:val="28"/>
        </w:rPr>
        <w:t xml:space="preserve"> (далее </w:t>
      </w:r>
      <w:r w:rsidR="00CB1CC9" w:rsidRPr="00477D8A">
        <w:rPr>
          <w:color w:val="000000"/>
          <w:sz w:val="28"/>
          <w:szCs w:val="28"/>
        </w:rPr>
        <w:t>–</w:t>
      </w:r>
      <w:r w:rsidRPr="00477D8A">
        <w:rPr>
          <w:color w:val="000000"/>
          <w:sz w:val="28"/>
          <w:szCs w:val="28"/>
        </w:rPr>
        <w:t xml:space="preserve"> единый портал) (в разделе единого портала) не позднее 15-го рабочего дня, следующего за днем принятия закона (решения) о бюджете (закона (решения) о внесении изменений в закон (решение) о бюджете).</w:t>
      </w:r>
    </w:p>
    <w:p w:rsidR="008E562E" w:rsidRPr="00477D8A" w:rsidRDefault="008E562E" w:rsidP="00CB1CC9">
      <w:pPr>
        <w:autoSpaceDE w:val="0"/>
        <w:autoSpaceDN w:val="0"/>
        <w:adjustRightInd w:val="0"/>
        <w:jc w:val="center"/>
        <w:rPr>
          <w:color w:val="000000"/>
          <w:sz w:val="28"/>
          <w:szCs w:val="28"/>
        </w:rPr>
      </w:pPr>
    </w:p>
    <w:p w:rsidR="008E562E" w:rsidRPr="00477D8A" w:rsidRDefault="008E562E" w:rsidP="00CB1CC9">
      <w:pPr>
        <w:autoSpaceDE w:val="0"/>
        <w:autoSpaceDN w:val="0"/>
        <w:adjustRightInd w:val="0"/>
        <w:jc w:val="center"/>
        <w:outlineLvl w:val="1"/>
        <w:rPr>
          <w:bCs/>
          <w:color w:val="000000"/>
          <w:sz w:val="28"/>
          <w:szCs w:val="28"/>
        </w:rPr>
      </w:pPr>
      <w:r w:rsidRPr="00477D8A">
        <w:rPr>
          <w:bCs/>
          <w:color w:val="000000"/>
          <w:sz w:val="28"/>
          <w:szCs w:val="28"/>
        </w:rPr>
        <w:t>2. Порядок проведения отбора получателей</w:t>
      </w:r>
    </w:p>
    <w:p w:rsidR="008E562E" w:rsidRPr="00477D8A" w:rsidRDefault="008E562E" w:rsidP="00CB1CC9">
      <w:pPr>
        <w:autoSpaceDE w:val="0"/>
        <w:autoSpaceDN w:val="0"/>
        <w:adjustRightInd w:val="0"/>
        <w:jc w:val="center"/>
        <w:outlineLvl w:val="1"/>
        <w:rPr>
          <w:bCs/>
          <w:color w:val="000000"/>
          <w:sz w:val="28"/>
          <w:szCs w:val="28"/>
        </w:rPr>
      </w:pPr>
      <w:r w:rsidRPr="00477D8A">
        <w:rPr>
          <w:bCs/>
          <w:color w:val="000000"/>
          <w:sz w:val="28"/>
          <w:szCs w:val="28"/>
        </w:rPr>
        <w:t>субсидий для предоставления субсидий</w:t>
      </w:r>
    </w:p>
    <w:p w:rsidR="008E562E" w:rsidRPr="00477D8A" w:rsidRDefault="008E562E" w:rsidP="00CB1CC9">
      <w:pPr>
        <w:autoSpaceDE w:val="0"/>
        <w:autoSpaceDN w:val="0"/>
        <w:adjustRightInd w:val="0"/>
        <w:jc w:val="center"/>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2.1. Для предоставления субсидий Министерство проводит отбор в форме з</w:t>
      </w:r>
      <w:r w:rsidRPr="00477D8A">
        <w:rPr>
          <w:color w:val="000000"/>
          <w:sz w:val="28"/>
          <w:szCs w:val="28"/>
        </w:rPr>
        <w:t>а</w:t>
      </w:r>
      <w:r w:rsidRPr="00477D8A">
        <w:rPr>
          <w:color w:val="000000"/>
          <w:sz w:val="28"/>
          <w:szCs w:val="28"/>
        </w:rPr>
        <w:t>проса предлож</w:t>
      </w:r>
      <w:r w:rsidRPr="00477D8A">
        <w:rPr>
          <w:color w:val="000000"/>
          <w:sz w:val="28"/>
          <w:szCs w:val="28"/>
        </w:rPr>
        <w:t>е</w:t>
      </w:r>
      <w:r w:rsidRPr="00477D8A">
        <w:rPr>
          <w:color w:val="000000"/>
          <w:sz w:val="28"/>
          <w:szCs w:val="28"/>
        </w:rPr>
        <w:t>ний, при котором получатель субсидии определяется на основании заявок, направленных участниками отбора для участия в отборе исходя из соотве</w:t>
      </w:r>
      <w:r w:rsidRPr="00477D8A">
        <w:rPr>
          <w:color w:val="000000"/>
          <w:sz w:val="28"/>
          <w:szCs w:val="28"/>
        </w:rPr>
        <w:t>т</w:t>
      </w:r>
      <w:r w:rsidRPr="00477D8A">
        <w:rPr>
          <w:color w:val="000000"/>
          <w:sz w:val="28"/>
          <w:szCs w:val="28"/>
        </w:rPr>
        <w:t>ствия участника отбора критериям отбора и очередности поступления заявок на уч</w:t>
      </w:r>
      <w:r w:rsidRPr="00477D8A">
        <w:rPr>
          <w:color w:val="000000"/>
          <w:sz w:val="28"/>
          <w:szCs w:val="28"/>
        </w:rPr>
        <w:t>а</w:t>
      </w:r>
      <w:r w:rsidRPr="00477D8A">
        <w:rPr>
          <w:color w:val="000000"/>
          <w:sz w:val="28"/>
          <w:szCs w:val="28"/>
        </w:rPr>
        <w:t>стие в отборе.</w:t>
      </w:r>
    </w:p>
    <w:p w:rsidR="008E562E" w:rsidRPr="00477D8A" w:rsidRDefault="008E562E" w:rsidP="00235502">
      <w:pPr>
        <w:autoSpaceDE w:val="0"/>
        <w:autoSpaceDN w:val="0"/>
        <w:adjustRightInd w:val="0"/>
        <w:ind w:firstLine="709"/>
        <w:jc w:val="both"/>
        <w:rPr>
          <w:color w:val="000000"/>
          <w:sz w:val="28"/>
          <w:szCs w:val="28"/>
        </w:rPr>
      </w:pPr>
      <w:bookmarkStart w:id="424" w:name="Par81"/>
      <w:bookmarkEnd w:id="424"/>
      <w:r w:rsidRPr="00477D8A">
        <w:rPr>
          <w:color w:val="000000"/>
          <w:sz w:val="28"/>
          <w:szCs w:val="28"/>
        </w:rPr>
        <w:t>2.2. Объявление о проведении отбора размещается на едином портале, а также на официальном сайте Министерства в информационно-телекоммуникационной с</w:t>
      </w:r>
      <w:r w:rsidRPr="00477D8A">
        <w:rPr>
          <w:color w:val="000000"/>
          <w:sz w:val="28"/>
          <w:szCs w:val="28"/>
        </w:rPr>
        <w:t>е</w:t>
      </w:r>
      <w:r w:rsidRPr="00477D8A">
        <w:rPr>
          <w:color w:val="000000"/>
          <w:sz w:val="28"/>
          <w:szCs w:val="28"/>
        </w:rPr>
        <w:t xml:space="preserve">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(mcx.rtyva.ru) не менее чем за 10 календарных дней до срока подачи заявок с указанием:</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lastRenderedPageBreak/>
        <w:t>а) срока проведения отбора (даты и времени начала (окончания) подачи (пр</w:t>
      </w:r>
      <w:r w:rsidRPr="00477D8A">
        <w:rPr>
          <w:color w:val="000000"/>
          <w:sz w:val="28"/>
          <w:szCs w:val="28"/>
        </w:rPr>
        <w:t>и</w:t>
      </w:r>
      <w:r w:rsidRPr="00477D8A">
        <w:rPr>
          <w:color w:val="000000"/>
          <w:sz w:val="28"/>
          <w:szCs w:val="28"/>
        </w:rPr>
        <w:t>ема) заявок участников отбора), который составляет 30 календарных дней, следу</w:t>
      </w:r>
      <w:r w:rsidRPr="00477D8A">
        <w:rPr>
          <w:color w:val="000000"/>
          <w:sz w:val="28"/>
          <w:szCs w:val="28"/>
        </w:rPr>
        <w:t>ю</w:t>
      </w:r>
      <w:r w:rsidRPr="00477D8A">
        <w:rPr>
          <w:color w:val="000000"/>
          <w:sz w:val="28"/>
          <w:szCs w:val="28"/>
        </w:rPr>
        <w:t>щих за днем размещения объявления о проведении отбора, а также информации о возможности проведения нескольких этапов отбора с указанием сроков их провед</w:t>
      </w:r>
      <w:r w:rsidRPr="00477D8A">
        <w:rPr>
          <w:color w:val="000000"/>
          <w:sz w:val="28"/>
          <w:szCs w:val="28"/>
        </w:rPr>
        <w:t>е</w:t>
      </w:r>
      <w:r w:rsidRPr="00477D8A">
        <w:rPr>
          <w:color w:val="000000"/>
          <w:sz w:val="28"/>
          <w:szCs w:val="28"/>
        </w:rPr>
        <w:t>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б) наименования, места нахождения, почтового адреса, адреса электронной почты уполном</w:t>
      </w:r>
      <w:r w:rsidRPr="00477D8A">
        <w:rPr>
          <w:color w:val="000000"/>
          <w:sz w:val="28"/>
          <w:szCs w:val="28"/>
        </w:rPr>
        <w:t>о</w:t>
      </w:r>
      <w:r w:rsidRPr="00477D8A">
        <w:rPr>
          <w:color w:val="000000"/>
          <w:sz w:val="28"/>
          <w:szCs w:val="28"/>
        </w:rPr>
        <w:t>ченного органа;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в) перечня документов, представляемых участниками отбора для подтвержд</w:t>
      </w:r>
      <w:r w:rsidRPr="00477D8A">
        <w:rPr>
          <w:color w:val="000000"/>
          <w:sz w:val="28"/>
          <w:szCs w:val="28"/>
        </w:rPr>
        <w:t>е</w:t>
      </w:r>
      <w:r w:rsidRPr="00477D8A">
        <w:rPr>
          <w:color w:val="000000"/>
          <w:sz w:val="28"/>
          <w:szCs w:val="28"/>
        </w:rPr>
        <w:t>ния их соотве</w:t>
      </w:r>
      <w:r w:rsidRPr="00477D8A">
        <w:rPr>
          <w:color w:val="000000"/>
          <w:sz w:val="28"/>
          <w:szCs w:val="28"/>
        </w:rPr>
        <w:t>т</w:t>
      </w:r>
      <w:r w:rsidRPr="00477D8A">
        <w:rPr>
          <w:color w:val="000000"/>
          <w:sz w:val="28"/>
          <w:szCs w:val="28"/>
        </w:rPr>
        <w:t>ствия указанным требованиям;</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г) порядка подачи заявок участниками отбора и требований, предъявляемых к форме и содержанию заявок, подаваемых участниками отбора, в соответствии с </w:t>
      </w:r>
      <w:hyperlink w:anchor="Par101" w:history="1">
        <w:r w:rsidRPr="00477D8A">
          <w:rPr>
            <w:color w:val="000000"/>
            <w:sz w:val="28"/>
            <w:szCs w:val="28"/>
          </w:rPr>
          <w:t>пунктом 3.1</w:t>
        </w:r>
      </w:hyperlink>
      <w:r w:rsidRPr="00477D8A">
        <w:rPr>
          <w:color w:val="000000"/>
          <w:sz w:val="28"/>
          <w:szCs w:val="28"/>
        </w:rPr>
        <w:t xml:space="preserve"> настоящего П</w:t>
      </w:r>
      <w:r w:rsidRPr="00477D8A">
        <w:rPr>
          <w:color w:val="000000"/>
          <w:sz w:val="28"/>
          <w:szCs w:val="28"/>
        </w:rPr>
        <w:t>о</w:t>
      </w:r>
      <w:r w:rsidRPr="00477D8A">
        <w:rPr>
          <w:color w:val="000000"/>
          <w:sz w:val="28"/>
          <w:szCs w:val="28"/>
        </w:rPr>
        <w:t>рядка;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д) порядка отзыва заявок участников отбора, порядка возврата заявок учас</w:t>
      </w:r>
      <w:r w:rsidRPr="00477D8A">
        <w:rPr>
          <w:color w:val="000000"/>
          <w:sz w:val="28"/>
          <w:szCs w:val="28"/>
        </w:rPr>
        <w:t>т</w:t>
      </w:r>
      <w:r w:rsidRPr="00477D8A">
        <w:rPr>
          <w:color w:val="000000"/>
          <w:sz w:val="28"/>
          <w:szCs w:val="28"/>
        </w:rPr>
        <w:t>ников отбора, определяющего в том числе основания для возврата заявок участн</w:t>
      </w:r>
      <w:r w:rsidRPr="00477D8A">
        <w:rPr>
          <w:color w:val="000000"/>
          <w:sz w:val="28"/>
          <w:szCs w:val="28"/>
        </w:rPr>
        <w:t>и</w:t>
      </w:r>
      <w:r w:rsidRPr="00477D8A">
        <w:rPr>
          <w:color w:val="000000"/>
          <w:sz w:val="28"/>
          <w:szCs w:val="28"/>
        </w:rPr>
        <w:t>ков отбора, порядка внесения изменений в заявки участников отбора;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е) правил рассмотрения и оценки заявок участников отбора;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ж) порядка предоставления участникам отбора разъяснений положений объя</w:t>
      </w:r>
      <w:r w:rsidRPr="00477D8A">
        <w:rPr>
          <w:color w:val="000000"/>
          <w:sz w:val="28"/>
          <w:szCs w:val="28"/>
        </w:rPr>
        <w:t>в</w:t>
      </w:r>
      <w:r w:rsidRPr="00477D8A">
        <w:rPr>
          <w:color w:val="000000"/>
          <w:sz w:val="28"/>
          <w:szCs w:val="28"/>
        </w:rPr>
        <w:t>ления о пров</w:t>
      </w:r>
      <w:r w:rsidRPr="00477D8A">
        <w:rPr>
          <w:color w:val="000000"/>
          <w:sz w:val="28"/>
          <w:szCs w:val="28"/>
        </w:rPr>
        <w:t>е</w:t>
      </w:r>
      <w:r w:rsidRPr="00477D8A">
        <w:rPr>
          <w:color w:val="000000"/>
          <w:sz w:val="28"/>
          <w:szCs w:val="28"/>
        </w:rPr>
        <w:t>дении отбора, даты начала и окончания срока такого предоставления;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 срока, в течение которого победитель отбора должен подписать соглашение о предоста</w:t>
      </w:r>
      <w:r w:rsidRPr="00477D8A">
        <w:rPr>
          <w:color w:val="000000"/>
          <w:sz w:val="28"/>
          <w:szCs w:val="28"/>
        </w:rPr>
        <w:t>в</w:t>
      </w:r>
      <w:r w:rsidRPr="00477D8A">
        <w:rPr>
          <w:color w:val="000000"/>
          <w:sz w:val="28"/>
          <w:szCs w:val="28"/>
        </w:rPr>
        <w:t>лении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и) условий признания победителей отбора уклонившимися от заключения с</w:t>
      </w:r>
      <w:r w:rsidRPr="00477D8A">
        <w:rPr>
          <w:color w:val="000000"/>
          <w:sz w:val="28"/>
          <w:szCs w:val="28"/>
        </w:rPr>
        <w:t>о</w:t>
      </w:r>
      <w:r w:rsidRPr="00477D8A">
        <w:rPr>
          <w:color w:val="000000"/>
          <w:sz w:val="28"/>
          <w:szCs w:val="28"/>
        </w:rPr>
        <w:t>глашения;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к) даты размещения на официальном сайте уполномоченного органа в инфо</w:t>
      </w:r>
      <w:r w:rsidRPr="00477D8A">
        <w:rPr>
          <w:color w:val="000000"/>
          <w:sz w:val="28"/>
          <w:szCs w:val="28"/>
        </w:rPr>
        <w:t>р</w:t>
      </w:r>
      <w:r w:rsidRPr="00477D8A">
        <w:rPr>
          <w:color w:val="000000"/>
          <w:sz w:val="28"/>
          <w:szCs w:val="28"/>
        </w:rPr>
        <w:t xml:space="preserve">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(mcx.rtyva.ru), которая не может быть позднее 14-го к</w:t>
      </w:r>
      <w:r w:rsidRPr="00477D8A">
        <w:rPr>
          <w:color w:val="000000"/>
          <w:sz w:val="28"/>
          <w:szCs w:val="28"/>
        </w:rPr>
        <w:t>а</w:t>
      </w:r>
      <w:r w:rsidRPr="00477D8A">
        <w:rPr>
          <w:color w:val="000000"/>
          <w:sz w:val="28"/>
          <w:szCs w:val="28"/>
        </w:rPr>
        <w:t>лендарного дня, следующего за днем определения победителя отбора;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л) результатов предоставления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м) доменного имени, и (или) сетевого адреса, и (или) указателей страниц сайта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на котором обеспеч</w:t>
      </w:r>
      <w:r w:rsidRPr="00477D8A">
        <w:rPr>
          <w:color w:val="000000"/>
          <w:sz w:val="28"/>
          <w:szCs w:val="28"/>
        </w:rPr>
        <w:t>и</w:t>
      </w:r>
      <w:r w:rsidRPr="00477D8A">
        <w:rPr>
          <w:color w:val="000000"/>
          <w:sz w:val="28"/>
          <w:szCs w:val="28"/>
        </w:rPr>
        <w:t>вается проведение отбора;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н) требования к участникам отбора.</w:t>
      </w:r>
    </w:p>
    <w:p w:rsidR="008E562E" w:rsidRPr="00477D8A" w:rsidRDefault="008E562E" w:rsidP="00CB1CC9">
      <w:pPr>
        <w:autoSpaceDE w:val="0"/>
        <w:autoSpaceDN w:val="0"/>
        <w:adjustRightInd w:val="0"/>
        <w:jc w:val="center"/>
        <w:rPr>
          <w:color w:val="000000"/>
          <w:sz w:val="28"/>
          <w:szCs w:val="28"/>
        </w:rPr>
      </w:pPr>
    </w:p>
    <w:p w:rsidR="008E562E" w:rsidRPr="00477D8A" w:rsidRDefault="008E562E" w:rsidP="00CB1CC9">
      <w:pPr>
        <w:autoSpaceDE w:val="0"/>
        <w:autoSpaceDN w:val="0"/>
        <w:adjustRightInd w:val="0"/>
        <w:jc w:val="center"/>
        <w:outlineLvl w:val="1"/>
        <w:rPr>
          <w:bCs/>
          <w:color w:val="000000"/>
          <w:sz w:val="28"/>
          <w:szCs w:val="28"/>
        </w:rPr>
      </w:pPr>
      <w:r w:rsidRPr="00477D8A">
        <w:rPr>
          <w:bCs/>
          <w:color w:val="000000"/>
          <w:sz w:val="28"/>
          <w:szCs w:val="28"/>
        </w:rPr>
        <w:t>3. Условия и порядок предоставления субсидий</w:t>
      </w:r>
    </w:p>
    <w:p w:rsidR="008E562E" w:rsidRPr="00477D8A" w:rsidRDefault="008E562E" w:rsidP="00CB1CC9">
      <w:pPr>
        <w:autoSpaceDE w:val="0"/>
        <w:autoSpaceDN w:val="0"/>
        <w:adjustRightInd w:val="0"/>
        <w:jc w:val="center"/>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bookmarkStart w:id="425" w:name="Par101"/>
      <w:bookmarkEnd w:id="425"/>
      <w:r w:rsidRPr="00477D8A">
        <w:rPr>
          <w:color w:val="000000"/>
          <w:sz w:val="28"/>
          <w:szCs w:val="28"/>
        </w:rPr>
        <w:t>3.1. Участник отбора на первое число месяца, предшествующего месяцу, в к</w:t>
      </w:r>
      <w:r w:rsidRPr="00477D8A">
        <w:rPr>
          <w:color w:val="000000"/>
          <w:sz w:val="28"/>
          <w:szCs w:val="28"/>
        </w:rPr>
        <w:t>о</w:t>
      </w:r>
      <w:r w:rsidRPr="00477D8A">
        <w:rPr>
          <w:color w:val="000000"/>
          <w:sz w:val="28"/>
          <w:szCs w:val="28"/>
        </w:rPr>
        <w:t>тором планируется проведение отбора, должен соответствовать следующим треб</w:t>
      </w:r>
      <w:r w:rsidRPr="00477D8A">
        <w:rPr>
          <w:color w:val="000000"/>
          <w:sz w:val="28"/>
          <w:szCs w:val="28"/>
        </w:rPr>
        <w:t>о</w:t>
      </w:r>
      <w:r w:rsidRPr="00477D8A">
        <w:rPr>
          <w:color w:val="000000"/>
          <w:sz w:val="28"/>
          <w:szCs w:val="28"/>
        </w:rPr>
        <w:t>ваниям:</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а) участник отбора не является иностранным юридическим лицом, в том числе местом рег</w:t>
      </w:r>
      <w:r w:rsidRPr="00477D8A">
        <w:rPr>
          <w:color w:val="000000"/>
          <w:sz w:val="28"/>
          <w:szCs w:val="28"/>
        </w:rPr>
        <w:t>и</w:t>
      </w:r>
      <w:r w:rsidRPr="00477D8A">
        <w:rPr>
          <w:color w:val="000000"/>
          <w:sz w:val="28"/>
          <w:szCs w:val="28"/>
        </w:rPr>
        <w:t>страции которого является государство или территория, включенные в утверждаемый Министерством финансов Российской Федерации перечень гос</w:t>
      </w:r>
      <w:r w:rsidRPr="00477D8A">
        <w:rPr>
          <w:color w:val="000000"/>
          <w:sz w:val="28"/>
          <w:szCs w:val="28"/>
        </w:rPr>
        <w:t>у</w:t>
      </w:r>
      <w:r w:rsidRPr="00477D8A">
        <w:rPr>
          <w:color w:val="000000"/>
          <w:sz w:val="28"/>
          <w:szCs w:val="28"/>
        </w:rPr>
        <w:t>дарств и территорий, используемых для промежуточного (офшорного) владения а</w:t>
      </w:r>
      <w:r w:rsidRPr="00477D8A">
        <w:rPr>
          <w:color w:val="000000"/>
          <w:sz w:val="28"/>
          <w:szCs w:val="28"/>
        </w:rPr>
        <w:t>к</w:t>
      </w:r>
      <w:r w:rsidRPr="00477D8A">
        <w:rPr>
          <w:color w:val="000000"/>
          <w:sz w:val="28"/>
          <w:szCs w:val="28"/>
        </w:rPr>
        <w:t xml:space="preserve">тивами в Российской Федерации (далее </w:t>
      </w:r>
      <w:r w:rsidR="00CB1CC9" w:rsidRPr="00477D8A">
        <w:rPr>
          <w:color w:val="000000"/>
          <w:sz w:val="28"/>
          <w:szCs w:val="28"/>
        </w:rPr>
        <w:t>–</w:t>
      </w:r>
      <w:r w:rsidRPr="00477D8A">
        <w:rPr>
          <w:color w:val="000000"/>
          <w:sz w:val="28"/>
          <w:szCs w:val="28"/>
        </w:rPr>
        <w:t xml:space="preserve"> офшорные компании), а также росси</w:t>
      </w:r>
      <w:r w:rsidRPr="00477D8A">
        <w:rPr>
          <w:color w:val="000000"/>
          <w:sz w:val="28"/>
          <w:szCs w:val="28"/>
        </w:rPr>
        <w:t>й</w:t>
      </w:r>
      <w:r w:rsidRPr="00477D8A">
        <w:rPr>
          <w:color w:val="000000"/>
          <w:sz w:val="28"/>
          <w:szCs w:val="28"/>
        </w:rPr>
        <w:t>ским юридическим лицом, в уставном (складочном) капитале которого доля прям</w:t>
      </w:r>
      <w:r w:rsidRPr="00477D8A">
        <w:rPr>
          <w:color w:val="000000"/>
          <w:sz w:val="28"/>
          <w:szCs w:val="28"/>
        </w:rPr>
        <w:t>о</w:t>
      </w:r>
      <w:r w:rsidRPr="00477D8A">
        <w:rPr>
          <w:color w:val="000000"/>
          <w:sz w:val="28"/>
          <w:szCs w:val="28"/>
        </w:rPr>
        <w:t>го или косвенного (через третьих лиц) участия офшорных компаний в совокупности пр</w:t>
      </w:r>
      <w:r w:rsidRPr="00477D8A">
        <w:rPr>
          <w:color w:val="000000"/>
          <w:sz w:val="28"/>
          <w:szCs w:val="28"/>
        </w:rPr>
        <w:t>е</w:t>
      </w:r>
      <w:r w:rsidRPr="00477D8A">
        <w:rPr>
          <w:color w:val="000000"/>
          <w:sz w:val="28"/>
          <w:szCs w:val="28"/>
        </w:rPr>
        <w:lastRenderedPageBreak/>
        <w:t>вышает 25 процентов (если иное не предусмотрено законодательством Росси</w:t>
      </w:r>
      <w:r w:rsidRPr="00477D8A">
        <w:rPr>
          <w:color w:val="000000"/>
          <w:sz w:val="28"/>
          <w:szCs w:val="28"/>
        </w:rPr>
        <w:t>й</w:t>
      </w:r>
      <w:r w:rsidRPr="00477D8A">
        <w:rPr>
          <w:color w:val="000000"/>
          <w:sz w:val="28"/>
          <w:szCs w:val="28"/>
        </w:rPr>
        <w:t>ской Федер</w:t>
      </w:r>
      <w:r w:rsidRPr="00477D8A">
        <w:rPr>
          <w:color w:val="000000"/>
          <w:sz w:val="28"/>
          <w:szCs w:val="28"/>
        </w:rPr>
        <w:t>а</w:t>
      </w:r>
      <w:r w:rsidRPr="00477D8A">
        <w:rPr>
          <w:color w:val="000000"/>
          <w:sz w:val="28"/>
          <w:szCs w:val="28"/>
        </w:rPr>
        <w:t>ции);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б) получатель субсидии </w:t>
      </w:r>
      <w:r w:rsidR="00CB1CC9" w:rsidRPr="00477D8A">
        <w:rPr>
          <w:color w:val="000000"/>
          <w:sz w:val="28"/>
          <w:szCs w:val="28"/>
        </w:rPr>
        <w:t>–</w:t>
      </w:r>
      <w:r w:rsidRPr="00477D8A">
        <w:rPr>
          <w:color w:val="000000"/>
          <w:sz w:val="28"/>
          <w:szCs w:val="28"/>
        </w:rPr>
        <w:t xml:space="preserve"> юридическое лицо </w:t>
      </w:r>
      <w:r w:rsidR="00CB1CC9" w:rsidRPr="00477D8A">
        <w:rPr>
          <w:color w:val="000000"/>
          <w:sz w:val="28"/>
          <w:szCs w:val="28"/>
        </w:rPr>
        <w:t>–</w:t>
      </w:r>
      <w:r w:rsidRPr="00477D8A">
        <w:rPr>
          <w:color w:val="000000"/>
          <w:sz w:val="28"/>
          <w:szCs w:val="28"/>
        </w:rPr>
        <w:t xml:space="preserve"> не</w:t>
      </w:r>
      <w:r w:rsidR="00CB1CC9" w:rsidRPr="00477D8A">
        <w:rPr>
          <w:color w:val="000000"/>
          <w:sz w:val="28"/>
          <w:szCs w:val="28"/>
        </w:rPr>
        <w:t xml:space="preserve"> </w:t>
      </w:r>
      <w:r w:rsidRPr="00477D8A">
        <w:rPr>
          <w:color w:val="000000"/>
          <w:sz w:val="28"/>
          <w:szCs w:val="28"/>
        </w:rPr>
        <w:t>должно находиться в пр</w:t>
      </w:r>
      <w:r w:rsidRPr="00477D8A">
        <w:rPr>
          <w:color w:val="000000"/>
          <w:sz w:val="28"/>
          <w:szCs w:val="28"/>
        </w:rPr>
        <w:t>о</w:t>
      </w:r>
      <w:r w:rsidRPr="00477D8A">
        <w:rPr>
          <w:color w:val="000000"/>
          <w:sz w:val="28"/>
          <w:szCs w:val="28"/>
        </w:rPr>
        <w:t>цессе реорганизации за исключением реорганизации в форме присоединения к юр</w:t>
      </w:r>
      <w:r w:rsidRPr="00477D8A">
        <w:rPr>
          <w:color w:val="000000"/>
          <w:sz w:val="28"/>
          <w:szCs w:val="28"/>
        </w:rPr>
        <w:t>и</w:t>
      </w:r>
      <w:r w:rsidRPr="00477D8A">
        <w:rPr>
          <w:color w:val="000000"/>
          <w:sz w:val="28"/>
          <w:szCs w:val="28"/>
        </w:rPr>
        <w:t>дическому лицу, являющемуся участником отбора, другого юридического лица), ликвидации, в отношении их не введена процедура банкротства, деятельность пол</w:t>
      </w:r>
      <w:r w:rsidRPr="00477D8A">
        <w:rPr>
          <w:color w:val="000000"/>
          <w:sz w:val="28"/>
          <w:szCs w:val="28"/>
        </w:rPr>
        <w:t>у</w:t>
      </w:r>
      <w:r w:rsidRPr="00477D8A">
        <w:rPr>
          <w:color w:val="000000"/>
          <w:sz w:val="28"/>
          <w:szCs w:val="28"/>
        </w:rPr>
        <w:t xml:space="preserve">чателя субсидии </w:t>
      </w:r>
      <w:r w:rsidR="00CB1CC9" w:rsidRPr="00477D8A">
        <w:rPr>
          <w:color w:val="000000"/>
          <w:sz w:val="28"/>
          <w:szCs w:val="28"/>
        </w:rPr>
        <w:t>–</w:t>
      </w:r>
      <w:r w:rsidRPr="00477D8A">
        <w:rPr>
          <w:color w:val="000000"/>
          <w:sz w:val="28"/>
          <w:szCs w:val="28"/>
        </w:rPr>
        <w:t xml:space="preserve"> юридического лица </w:t>
      </w:r>
      <w:r w:rsidR="00CB1CC9" w:rsidRPr="00477D8A">
        <w:rPr>
          <w:color w:val="000000"/>
          <w:sz w:val="28"/>
          <w:szCs w:val="28"/>
        </w:rPr>
        <w:t>–</w:t>
      </w:r>
      <w:r w:rsidRPr="00477D8A">
        <w:rPr>
          <w:color w:val="000000"/>
          <w:sz w:val="28"/>
          <w:szCs w:val="28"/>
        </w:rPr>
        <w:t xml:space="preserve"> не приостановлена в порядке, предусмо</w:t>
      </w:r>
      <w:r w:rsidRPr="00477D8A">
        <w:rPr>
          <w:color w:val="000000"/>
          <w:sz w:val="28"/>
          <w:szCs w:val="28"/>
        </w:rPr>
        <w:t>т</w:t>
      </w:r>
      <w:r w:rsidRPr="00477D8A">
        <w:rPr>
          <w:color w:val="000000"/>
          <w:sz w:val="28"/>
          <w:szCs w:val="28"/>
        </w:rPr>
        <w:t xml:space="preserve">ренном законодательством Российской Федерации, а получатель субсидии </w:t>
      </w:r>
      <w:r w:rsidR="00CB1CC9" w:rsidRPr="00477D8A">
        <w:rPr>
          <w:color w:val="000000"/>
          <w:sz w:val="28"/>
          <w:szCs w:val="28"/>
        </w:rPr>
        <w:t>–</w:t>
      </w:r>
      <w:r w:rsidRPr="00477D8A">
        <w:rPr>
          <w:color w:val="000000"/>
          <w:sz w:val="28"/>
          <w:szCs w:val="28"/>
        </w:rPr>
        <w:t xml:space="preserve"> инд</w:t>
      </w:r>
      <w:r w:rsidRPr="00477D8A">
        <w:rPr>
          <w:color w:val="000000"/>
          <w:sz w:val="28"/>
          <w:szCs w:val="28"/>
        </w:rPr>
        <w:t>и</w:t>
      </w:r>
      <w:r w:rsidRPr="00477D8A">
        <w:rPr>
          <w:color w:val="000000"/>
          <w:sz w:val="28"/>
          <w:szCs w:val="28"/>
        </w:rPr>
        <w:t xml:space="preserve">видуальный предприниматель </w:t>
      </w:r>
      <w:r w:rsidR="00CB1CC9" w:rsidRPr="00477D8A">
        <w:rPr>
          <w:color w:val="000000"/>
          <w:sz w:val="28"/>
          <w:szCs w:val="28"/>
        </w:rPr>
        <w:t>–</w:t>
      </w:r>
      <w:r w:rsidRPr="00477D8A">
        <w:rPr>
          <w:color w:val="000000"/>
          <w:sz w:val="28"/>
          <w:szCs w:val="28"/>
        </w:rPr>
        <w:t xml:space="preserve"> не прекратил деятельность в качестве индивидуал</w:t>
      </w:r>
      <w:r w:rsidRPr="00477D8A">
        <w:rPr>
          <w:color w:val="000000"/>
          <w:sz w:val="28"/>
          <w:szCs w:val="28"/>
        </w:rPr>
        <w:t>ь</w:t>
      </w:r>
      <w:r w:rsidRPr="00477D8A">
        <w:rPr>
          <w:color w:val="000000"/>
          <w:sz w:val="28"/>
          <w:szCs w:val="28"/>
        </w:rPr>
        <w:t>ного пре</w:t>
      </w:r>
      <w:r w:rsidRPr="00477D8A">
        <w:rPr>
          <w:color w:val="000000"/>
          <w:sz w:val="28"/>
          <w:szCs w:val="28"/>
        </w:rPr>
        <w:t>д</w:t>
      </w:r>
      <w:r w:rsidRPr="00477D8A">
        <w:rPr>
          <w:color w:val="000000"/>
          <w:sz w:val="28"/>
          <w:szCs w:val="28"/>
        </w:rPr>
        <w:t>принимателя;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в) участник отбора не должен получать средства из республиканского бюдж</w:t>
      </w:r>
      <w:r w:rsidRPr="00477D8A">
        <w:rPr>
          <w:color w:val="000000"/>
          <w:sz w:val="28"/>
          <w:szCs w:val="28"/>
        </w:rPr>
        <w:t>е</w:t>
      </w:r>
      <w:r w:rsidRPr="00477D8A">
        <w:rPr>
          <w:color w:val="000000"/>
          <w:sz w:val="28"/>
          <w:szCs w:val="28"/>
        </w:rPr>
        <w:t>та Республики Тыва на основании иных нормативных правовых актов на цели, ук</w:t>
      </w:r>
      <w:r w:rsidRPr="00477D8A">
        <w:rPr>
          <w:color w:val="000000"/>
          <w:sz w:val="28"/>
          <w:szCs w:val="28"/>
        </w:rPr>
        <w:t>а</w:t>
      </w:r>
      <w:r w:rsidRPr="00477D8A">
        <w:rPr>
          <w:color w:val="000000"/>
          <w:sz w:val="28"/>
          <w:szCs w:val="28"/>
        </w:rPr>
        <w:t xml:space="preserve">занные в </w:t>
      </w:r>
      <w:hyperlink w:anchor="Par72" w:history="1">
        <w:r w:rsidRPr="00477D8A">
          <w:rPr>
            <w:color w:val="000000"/>
            <w:sz w:val="28"/>
            <w:szCs w:val="28"/>
          </w:rPr>
          <w:t>пункте 1.9</w:t>
        </w:r>
      </w:hyperlink>
      <w:r w:rsidRPr="00477D8A">
        <w:rPr>
          <w:color w:val="000000"/>
          <w:sz w:val="28"/>
          <w:szCs w:val="28"/>
        </w:rPr>
        <w:t xml:space="preserve"> настоящ</w:t>
      </w:r>
      <w:r w:rsidRPr="00477D8A">
        <w:rPr>
          <w:color w:val="000000"/>
          <w:sz w:val="28"/>
          <w:szCs w:val="28"/>
        </w:rPr>
        <w:t>е</w:t>
      </w:r>
      <w:r w:rsidRPr="00477D8A">
        <w:rPr>
          <w:color w:val="000000"/>
          <w:sz w:val="28"/>
          <w:szCs w:val="28"/>
        </w:rPr>
        <w:t>го Порядка;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 у участника отбора отсутствует просроченная задолженность по возврату в республиканский бюджет Республики Тыва субсидий, бюджетных инвестиций, предоставленных в том числе в соответствии с иными правовыми актами, и иная просроченная задолженность перед республ</w:t>
      </w:r>
      <w:r w:rsidRPr="00477D8A">
        <w:rPr>
          <w:color w:val="000000"/>
          <w:sz w:val="28"/>
          <w:szCs w:val="28"/>
        </w:rPr>
        <w:t>и</w:t>
      </w:r>
      <w:r w:rsidRPr="00477D8A">
        <w:rPr>
          <w:color w:val="000000"/>
          <w:sz w:val="28"/>
          <w:szCs w:val="28"/>
        </w:rPr>
        <w:t>канским бюджетом Республики Тыва.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3.2. Для участия в отборе участник отбора в сроки, указанные в объявлении, представляет в уполномоченный орган в бумажном виде: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1) заявку о предоставлении субсидии, включающую согласие на публикацию (размещение)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информ</w:t>
      </w:r>
      <w:r w:rsidRPr="00477D8A">
        <w:rPr>
          <w:color w:val="000000"/>
          <w:sz w:val="28"/>
          <w:szCs w:val="28"/>
        </w:rPr>
        <w:t>а</w:t>
      </w:r>
      <w:r w:rsidRPr="00477D8A">
        <w:rPr>
          <w:color w:val="000000"/>
          <w:sz w:val="28"/>
          <w:szCs w:val="28"/>
        </w:rPr>
        <w:t>ции об участнике отбора, о подаваемой участником отбора заявке, иной информ</w:t>
      </w:r>
      <w:r w:rsidRPr="00477D8A">
        <w:rPr>
          <w:color w:val="000000"/>
          <w:sz w:val="28"/>
          <w:szCs w:val="28"/>
        </w:rPr>
        <w:t>а</w:t>
      </w:r>
      <w:r w:rsidRPr="00477D8A">
        <w:rPr>
          <w:color w:val="000000"/>
          <w:sz w:val="28"/>
          <w:szCs w:val="28"/>
        </w:rPr>
        <w:t>ции об участнике отбора, связанной с соотве</w:t>
      </w:r>
      <w:r w:rsidRPr="00477D8A">
        <w:rPr>
          <w:color w:val="000000"/>
          <w:sz w:val="28"/>
          <w:szCs w:val="28"/>
        </w:rPr>
        <w:t>т</w:t>
      </w:r>
      <w:r w:rsidRPr="00477D8A">
        <w:rPr>
          <w:color w:val="000000"/>
          <w:sz w:val="28"/>
          <w:szCs w:val="28"/>
        </w:rPr>
        <w:t>ствующим отбором;</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2) справку-расчет причитающихся субсидий по устанавливаемой Министе</w:t>
      </w:r>
      <w:r w:rsidRPr="00477D8A">
        <w:rPr>
          <w:color w:val="000000"/>
          <w:sz w:val="28"/>
          <w:szCs w:val="28"/>
        </w:rPr>
        <w:t>р</w:t>
      </w:r>
      <w:r w:rsidRPr="00477D8A">
        <w:rPr>
          <w:color w:val="000000"/>
          <w:sz w:val="28"/>
          <w:szCs w:val="28"/>
        </w:rPr>
        <w:t>ством форме;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 заверенные получателем субсидии копии форм федерального статистич</w:t>
      </w:r>
      <w:r w:rsidRPr="00477D8A">
        <w:rPr>
          <w:color w:val="000000"/>
          <w:sz w:val="28"/>
          <w:szCs w:val="28"/>
        </w:rPr>
        <w:t>е</w:t>
      </w:r>
      <w:r w:rsidRPr="00477D8A">
        <w:rPr>
          <w:color w:val="000000"/>
          <w:sz w:val="28"/>
          <w:szCs w:val="28"/>
        </w:rPr>
        <w:t xml:space="preserve">ского наблюдения </w:t>
      </w:r>
      <w:hyperlink r:id="rId360" w:history="1">
        <w:r w:rsidR="00C20BCD" w:rsidRPr="00477D8A">
          <w:rPr>
            <w:color w:val="000000"/>
            <w:sz w:val="28"/>
            <w:szCs w:val="28"/>
          </w:rPr>
          <w:t>№</w:t>
        </w:r>
        <w:r w:rsidRPr="00477D8A">
          <w:rPr>
            <w:color w:val="000000"/>
            <w:sz w:val="28"/>
            <w:szCs w:val="28"/>
          </w:rPr>
          <w:t xml:space="preserve"> 29-СХ</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w:t>
      </w:r>
      <w:r w:rsidRPr="00477D8A">
        <w:rPr>
          <w:color w:val="000000"/>
          <w:sz w:val="28"/>
          <w:szCs w:val="28"/>
        </w:rPr>
        <w:t>ь</w:t>
      </w:r>
      <w:r w:rsidRPr="00477D8A">
        <w:rPr>
          <w:color w:val="000000"/>
          <w:sz w:val="28"/>
          <w:szCs w:val="28"/>
        </w:rPr>
        <w:t>тур</w:t>
      </w:r>
      <w:r w:rsidR="001C1F87" w:rsidRPr="00477D8A">
        <w:rPr>
          <w:color w:val="000000"/>
          <w:sz w:val="28"/>
          <w:szCs w:val="28"/>
        </w:rPr>
        <w:t>»</w:t>
      </w:r>
      <w:r w:rsidRPr="00477D8A">
        <w:rPr>
          <w:color w:val="000000"/>
          <w:sz w:val="28"/>
          <w:szCs w:val="28"/>
        </w:rPr>
        <w:t xml:space="preserve"> или </w:t>
      </w:r>
      <w:hyperlink r:id="rId361" w:history="1">
        <w:r w:rsidR="00C20BCD" w:rsidRPr="00477D8A">
          <w:rPr>
            <w:color w:val="000000"/>
            <w:sz w:val="28"/>
            <w:szCs w:val="28"/>
          </w:rPr>
          <w:t>№</w:t>
        </w:r>
        <w:r w:rsidRPr="00477D8A">
          <w:rPr>
            <w:color w:val="000000"/>
            <w:sz w:val="28"/>
            <w:szCs w:val="28"/>
          </w:rPr>
          <w:t xml:space="preserve"> 2-фермер</w:t>
        </w:r>
      </w:hyperlink>
      <w:r w:rsidRPr="00477D8A">
        <w:rPr>
          <w:color w:val="000000"/>
          <w:sz w:val="28"/>
          <w:szCs w:val="28"/>
        </w:rPr>
        <w:t xml:space="preserve"> </w:t>
      </w:r>
      <w:r w:rsidR="001C1F87" w:rsidRPr="00477D8A">
        <w:rPr>
          <w:color w:val="000000"/>
          <w:sz w:val="28"/>
          <w:szCs w:val="28"/>
        </w:rPr>
        <w:t>«</w:t>
      </w:r>
      <w:r w:rsidRPr="00477D8A">
        <w:rPr>
          <w:color w:val="000000"/>
          <w:sz w:val="28"/>
          <w:szCs w:val="28"/>
        </w:rPr>
        <w:t>Сведения о сборе урожая сельскохозяйственных культур</w:t>
      </w:r>
      <w:r w:rsidR="001C1F87" w:rsidRPr="00477D8A">
        <w:rPr>
          <w:color w:val="000000"/>
          <w:sz w:val="28"/>
          <w:szCs w:val="28"/>
        </w:rPr>
        <w:t>»</w:t>
      </w:r>
      <w:r w:rsidRPr="00477D8A">
        <w:rPr>
          <w:color w:val="000000"/>
          <w:sz w:val="28"/>
          <w:szCs w:val="28"/>
        </w:rPr>
        <w:t xml:space="preserve"> в зав</w:t>
      </w:r>
      <w:r w:rsidRPr="00477D8A">
        <w:rPr>
          <w:color w:val="000000"/>
          <w:sz w:val="28"/>
          <w:szCs w:val="28"/>
        </w:rPr>
        <w:t>и</w:t>
      </w:r>
      <w:r w:rsidRPr="00477D8A">
        <w:rPr>
          <w:color w:val="000000"/>
          <w:sz w:val="28"/>
          <w:szCs w:val="28"/>
        </w:rPr>
        <w:t>симости от формы собственности сельхозтоваропроизводителя за предыдущий о</w:t>
      </w:r>
      <w:r w:rsidRPr="00477D8A">
        <w:rPr>
          <w:color w:val="000000"/>
          <w:sz w:val="28"/>
          <w:szCs w:val="28"/>
        </w:rPr>
        <w:t>т</w:t>
      </w:r>
      <w:r w:rsidRPr="00477D8A">
        <w:rPr>
          <w:color w:val="000000"/>
          <w:sz w:val="28"/>
          <w:szCs w:val="28"/>
        </w:rPr>
        <w:t>четный год;</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4) копии заключенных договоров:</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а) на приобретение удобрений;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б) на приобретение семян с приложением документов, удостоверяющих со</w:t>
      </w:r>
      <w:r w:rsidRPr="00477D8A">
        <w:rPr>
          <w:color w:val="000000"/>
          <w:sz w:val="28"/>
          <w:szCs w:val="28"/>
        </w:rPr>
        <w:t>р</w:t>
      </w:r>
      <w:r w:rsidRPr="00477D8A">
        <w:rPr>
          <w:color w:val="000000"/>
          <w:sz w:val="28"/>
          <w:szCs w:val="28"/>
        </w:rPr>
        <w:t>товые и посадо</w:t>
      </w:r>
      <w:r w:rsidRPr="00477D8A">
        <w:rPr>
          <w:color w:val="000000"/>
          <w:sz w:val="28"/>
          <w:szCs w:val="28"/>
        </w:rPr>
        <w:t>ч</w:t>
      </w:r>
      <w:r w:rsidRPr="00477D8A">
        <w:rPr>
          <w:color w:val="000000"/>
          <w:sz w:val="28"/>
          <w:szCs w:val="28"/>
        </w:rPr>
        <w:t>ные качества посадочного материала;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5) в случае приобретения получателем субсидии расходных материалов для выполнения р</w:t>
      </w:r>
      <w:r w:rsidRPr="00477D8A">
        <w:rPr>
          <w:color w:val="000000"/>
          <w:sz w:val="28"/>
          <w:szCs w:val="28"/>
        </w:rPr>
        <w:t>а</w:t>
      </w:r>
      <w:r w:rsidRPr="00477D8A">
        <w:rPr>
          <w:color w:val="000000"/>
          <w:sz w:val="28"/>
          <w:szCs w:val="28"/>
        </w:rPr>
        <w:t xml:space="preserve">бот </w:t>
      </w:r>
      <w:r w:rsidR="00C20BCD" w:rsidRPr="00477D8A">
        <w:rPr>
          <w:color w:val="000000"/>
          <w:sz w:val="28"/>
          <w:szCs w:val="28"/>
        </w:rPr>
        <w:t>–</w:t>
      </w:r>
      <w:r w:rsidRPr="00477D8A">
        <w:rPr>
          <w:color w:val="000000"/>
          <w:sz w:val="28"/>
          <w:szCs w:val="28"/>
        </w:rPr>
        <w:t xml:space="preserve"> копии заключенных договоров;</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6) заверенные получателем субсидии копии документов, подтверждающих р</w:t>
      </w:r>
      <w:r w:rsidRPr="00477D8A">
        <w:rPr>
          <w:color w:val="000000"/>
          <w:sz w:val="28"/>
          <w:szCs w:val="28"/>
        </w:rPr>
        <w:t>е</w:t>
      </w:r>
      <w:r w:rsidRPr="00477D8A">
        <w:rPr>
          <w:color w:val="000000"/>
          <w:sz w:val="28"/>
          <w:szCs w:val="28"/>
        </w:rPr>
        <w:t>ализацию зе</w:t>
      </w:r>
      <w:r w:rsidRPr="00477D8A">
        <w:rPr>
          <w:color w:val="000000"/>
          <w:sz w:val="28"/>
          <w:szCs w:val="28"/>
        </w:rPr>
        <w:t>р</w:t>
      </w:r>
      <w:r w:rsidRPr="00477D8A">
        <w:rPr>
          <w:color w:val="000000"/>
          <w:sz w:val="28"/>
          <w:szCs w:val="28"/>
        </w:rPr>
        <w:t>новых культур собственного производства за период, заявленный для предоставления средств;</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7) согласие получателя субсидии, лиц, получающих средства на основании д</w:t>
      </w:r>
      <w:r w:rsidRPr="00477D8A">
        <w:rPr>
          <w:color w:val="000000"/>
          <w:sz w:val="28"/>
          <w:szCs w:val="28"/>
        </w:rPr>
        <w:t>о</w:t>
      </w:r>
      <w:r w:rsidRPr="00477D8A">
        <w:rPr>
          <w:color w:val="000000"/>
          <w:sz w:val="28"/>
          <w:szCs w:val="28"/>
        </w:rPr>
        <w:t>говоров, з</w:t>
      </w:r>
      <w:r w:rsidRPr="00477D8A">
        <w:rPr>
          <w:color w:val="000000"/>
          <w:sz w:val="28"/>
          <w:szCs w:val="28"/>
        </w:rPr>
        <w:t>а</w:t>
      </w:r>
      <w:r w:rsidRPr="00477D8A">
        <w:rPr>
          <w:color w:val="000000"/>
          <w:sz w:val="28"/>
          <w:szCs w:val="28"/>
        </w:rPr>
        <w:t>ключенных с получателями субсидий (за исключением государственных (муниципальных) ун</w:t>
      </w:r>
      <w:r w:rsidRPr="00477D8A">
        <w:rPr>
          <w:color w:val="000000"/>
          <w:sz w:val="28"/>
          <w:szCs w:val="28"/>
        </w:rPr>
        <w:t>и</w:t>
      </w:r>
      <w:r w:rsidRPr="00477D8A">
        <w:rPr>
          <w:color w:val="000000"/>
          <w:sz w:val="28"/>
          <w:szCs w:val="28"/>
        </w:rPr>
        <w:t>тарных предприятий, хозяйственных товариществ и обществ с участием публично-правовых обр</w:t>
      </w:r>
      <w:r w:rsidRPr="00477D8A">
        <w:rPr>
          <w:color w:val="000000"/>
          <w:sz w:val="28"/>
          <w:szCs w:val="28"/>
        </w:rPr>
        <w:t>а</w:t>
      </w:r>
      <w:r w:rsidRPr="00477D8A">
        <w:rPr>
          <w:color w:val="000000"/>
          <w:sz w:val="28"/>
          <w:szCs w:val="28"/>
        </w:rPr>
        <w:t>зований в их уставных (складочных) капиталах, коммерческих организаций с участием таких т</w:t>
      </w:r>
      <w:r w:rsidRPr="00477D8A">
        <w:rPr>
          <w:color w:val="000000"/>
          <w:sz w:val="28"/>
          <w:szCs w:val="28"/>
        </w:rPr>
        <w:t>о</w:t>
      </w:r>
      <w:r w:rsidRPr="00477D8A">
        <w:rPr>
          <w:color w:val="000000"/>
          <w:sz w:val="28"/>
          <w:szCs w:val="28"/>
        </w:rPr>
        <w:t>вариществ и обществ в их уставных (складочных) капиталах), на осуществление в отношении их проверки Министе</w:t>
      </w:r>
      <w:r w:rsidRPr="00477D8A">
        <w:rPr>
          <w:color w:val="000000"/>
          <w:sz w:val="28"/>
          <w:szCs w:val="28"/>
        </w:rPr>
        <w:t>р</w:t>
      </w:r>
      <w:r w:rsidRPr="00477D8A">
        <w:rPr>
          <w:color w:val="000000"/>
          <w:sz w:val="28"/>
          <w:szCs w:val="28"/>
        </w:rPr>
        <w:lastRenderedPageBreak/>
        <w:t>ством соблюдения порядка и условий предоставления субсидии, в том числе в части достижения результатов предоставления субсидии, а также проверки органами го</w:t>
      </w:r>
      <w:r w:rsidRPr="00477D8A">
        <w:rPr>
          <w:color w:val="000000"/>
          <w:sz w:val="28"/>
          <w:szCs w:val="28"/>
        </w:rPr>
        <w:t>с</w:t>
      </w:r>
      <w:r w:rsidRPr="00477D8A">
        <w:rPr>
          <w:color w:val="000000"/>
          <w:sz w:val="28"/>
          <w:szCs w:val="28"/>
        </w:rPr>
        <w:t>уда</w:t>
      </w:r>
      <w:r w:rsidRPr="00477D8A">
        <w:rPr>
          <w:color w:val="000000"/>
          <w:sz w:val="28"/>
          <w:szCs w:val="28"/>
        </w:rPr>
        <w:t>р</w:t>
      </w:r>
      <w:r w:rsidRPr="00477D8A">
        <w:rPr>
          <w:color w:val="000000"/>
          <w:sz w:val="28"/>
          <w:szCs w:val="28"/>
        </w:rPr>
        <w:t xml:space="preserve">ственного финансового контроля соблюдения получателем субсидии порядка и условий предоставления субсидии в соответствии со </w:t>
      </w:r>
      <w:hyperlink r:id="rId362" w:history="1">
        <w:r w:rsidRPr="00477D8A">
          <w:rPr>
            <w:color w:val="000000"/>
            <w:sz w:val="28"/>
            <w:szCs w:val="28"/>
          </w:rPr>
          <w:t>статьями 268.1</w:t>
        </w:r>
      </w:hyperlink>
      <w:r w:rsidRPr="00477D8A">
        <w:rPr>
          <w:color w:val="000000"/>
          <w:sz w:val="28"/>
          <w:szCs w:val="28"/>
        </w:rPr>
        <w:t xml:space="preserve"> и </w:t>
      </w:r>
      <w:hyperlink r:id="rId363" w:history="1">
        <w:r w:rsidRPr="00477D8A">
          <w:rPr>
            <w:color w:val="000000"/>
            <w:sz w:val="28"/>
            <w:szCs w:val="28"/>
          </w:rPr>
          <w:t>269.2</w:t>
        </w:r>
      </w:hyperlink>
      <w:r w:rsidRPr="00477D8A">
        <w:rPr>
          <w:color w:val="000000"/>
          <w:sz w:val="28"/>
          <w:szCs w:val="28"/>
        </w:rPr>
        <w:t xml:space="preserve"> Бю</w:t>
      </w:r>
      <w:r w:rsidRPr="00477D8A">
        <w:rPr>
          <w:color w:val="000000"/>
          <w:sz w:val="28"/>
          <w:szCs w:val="28"/>
        </w:rPr>
        <w:t>д</w:t>
      </w:r>
      <w:r w:rsidRPr="00477D8A">
        <w:rPr>
          <w:color w:val="000000"/>
          <w:sz w:val="28"/>
          <w:szCs w:val="28"/>
        </w:rPr>
        <w:t>жетного кодекса Российской Федерации, и на включение таких положений в согл</w:t>
      </w:r>
      <w:r w:rsidRPr="00477D8A">
        <w:rPr>
          <w:color w:val="000000"/>
          <w:sz w:val="28"/>
          <w:szCs w:val="28"/>
        </w:rPr>
        <w:t>а</w:t>
      </w:r>
      <w:r w:rsidRPr="00477D8A">
        <w:rPr>
          <w:color w:val="000000"/>
          <w:sz w:val="28"/>
          <w:szCs w:val="28"/>
        </w:rPr>
        <w:t>шение.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Участники отбора несут ответственность за достоверность информации, пре</w:t>
      </w:r>
      <w:r w:rsidRPr="00477D8A">
        <w:rPr>
          <w:color w:val="000000"/>
          <w:sz w:val="28"/>
          <w:szCs w:val="28"/>
        </w:rPr>
        <w:t>д</w:t>
      </w:r>
      <w:r w:rsidRPr="00477D8A">
        <w:rPr>
          <w:color w:val="000000"/>
          <w:sz w:val="28"/>
          <w:szCs w:val="28"/>
        </w:rPr>
        <w:t>ставляемой ими в документах в соответствии с настоящим пунктом.</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3.3. Участник отбора вправе подать не более одной заявки на участие в отборе на получение субсидии на очередной финансовый год.</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3.4. Копии документов, указанных в </w:t>
      </w:r>
      <w:hyperlink w:anchor="Par108" w:history="1">
        <w:r w:rsidRPr="00477D8A">
          <w:rPr>
            <w:color w:val="000000"/>
            <w:sz w:val="28"/>
            <w:szCs w:val="28"/>
          </w:rPr>
          <w:t>пункте 3.2</w:t>
        </w:r>
      </w:hyperlink>
      <w:r w:rsidRPr="00477D8A">
        <w:rPr>
          <w:color w:val="000000"/>
          <w:sz w:val="28"/>
          <w:szCs w:val="28"/>
        </w:rPr>
        <w:t xml:space="preserve"> настоящего Порядка, завер</w:t>
      </w:r>
      <w:r w:rsidRPr="00477D8A">
        <w:rPr>
          <w:color w:val="000000"/>
          <w:sz w:val="28"/>
          <w:szCs w:val="28"/>
        </w:rPr>
        <w:t>я</w:t>
      </w:r>
      <w:r w:rsidRPr="00477D8A">
        <w:rPr>
          <w:color w:val="000000"/>
          <w:sz w:val="28"/>
          <w:szCs w:val="28"/>
        </w:rPr>
        <w:t>ются подписью участника отбора и печатью (при наличии). Листы копий докуме</w:t>
      </w:r>
      <w:r w:rsidRPr="00477D8A">
        <w:rPr>
          <w:color w:val="000000"/>
          <w:sz w:val="28"/>
          <w:szCs w:val="28"/>
        </w:rPr>
        <w:t>н</w:t>
      </w:r>
      <w:r w:rsidRPr="00477D8A">
        <w:rPr>
          <w:color w:val="000000"/>
          <w:sz w:val="28"/>
          <w:szCs w:val="28"/>
        </w:rPr>
        <w:t>тов, состоящих из трех и более листов, должны быть пронумерованы, прошиты и скреплены печатью. При предъявлении копий документов участник отбора предъя</w:t>
      </w:r>
      <w:r w:rsidRPr="00477D8A">
        <w:rPr>
          <w:color w:val="000000"/>
          <w:sz w:val="28"/>
          <w:szCs w:val="28"/>
        </w:rPr>
        <w:t>в</w:t>
      </w:r>
      <w:r w:rsidRPr="00477D8A">
        <w:rPr>
          <w:color w:val="000000"/>
          <w:sz w:val="28"/>
          <w:szCs w:val="28"/>
        </w:rPr>
        <w:t>ляет оригиналы документов для сверки при подаче заявления. Министерство не вправе требовать документы, представление которых не предусмотрено пунктом 3.2 наст</w:t>
      </w:r>
      <w:r w:rsidRPr="00477D8A">
        <w:rPr>
          <w:color w:val="000000"/>
          <w:sz w:val="28"/>
          <w:szCs w:val="28"/>
        </w:rPr>
        <w:t>о</w:t>
      </w:r>
      <w:r w:rsidRPr="00477D8A">
        <w:rPr>
          <w:color w:val="000000"/>
          <w:sz w:val="28"/>
          <w:szCs w:val="28"/>
        </w:rPr>
        <w:t>ящего Порядка.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3.5. Министерство осуществляет прием, регистрацию в журнале регистрации представле</w:t>
      </w:r>
      <w:r w:rsidRPr="00477D8A">
        <w:rPr>
          <w:color w:val="000000"/>
          <w:sz w:val="28"/>
          <w:szCs w:val="28"/>
        </w:rPr>
        <w:t>н</w:t>
      </w:r>
      <w:r w:rsidRPr="00477D8A">
        <w:rPr>
          <w:color w:val="000000"/>
          <w:sz w:val="28"/>
          <w:szCs w:val="28"/>
        </w:rPr>
        <w:t>ных документов в день подачи с присвоением входящего номера и даты поступления. Министерство в день поступления документов, предусмотренных пунктом 3.2 настоящего Порядка, рег</w:t>
      </w:r>
      <w:r w:rsidRPr="00477D8A">
        <w:rPr>
          <w:color w:val="000000"/>
          <w:sz w:val="28"/>
          <w:szCs w:val="28"/>
        </w:rPr>
        <w:t>и</w:t>
      </w:r>
      <w:r w:rsidRPr="00477D8A">
        <w:rPr>
          <w:color w:val="000000"/>
          <w:sz w:val="28"/>
          <w:szCs w:val="28"/>
        </w:rPr>
        <w:t>стрирует их.</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3.6. Субсидии предоставляются заявителям в порядке очередности, определ</w:t>
      </w:r>
      <w:r w:rsidRPr="00477D8A">
        <w:rPr>
          <w:color w:val="000000"/>
          <w:sz w:val="28"/>
          <w:szCs w:val="28"/>
        </w:rPr>
        <w:t>я</w:t>
      </w:r>
      <w:r w:rsidRPr="00477D8A">
        <w:rPr>
          <w:color w:val="000000"/>
          <w:sz w:val="28"/>
          <w:szCs w:val="28"/>
        </w:rPr>
        <w:t>емой датой и временем регистрации заявок (преимущество имеет заявка, зарег</w:t>
      </w:r>
      <w:r w:rsidRPr="00477D8A">
        <w:rPr>
          <w:color w:val="000000"/>
          <w:sz w:val="28"/>
          <w:szCs w:val="28"/>
        </w:rPr>
        <w:t>и</w:t>
      </w:r>
      <w:r w:rsidRPr="00477D8A">
        <w:rPr>
          <w:color w:val="000000"/>
          <w:sz w:val="28"/>
          <w:szCs w:val="28"/>
        </w:rPr>
        <w:t>стрированная ранее остальных).</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3.7. Министерство в течение пяти рабочих дней со дня окончания срока под</w:t>
      </w:r>
      <w:r w:rsidRPr="00477D8A">
        <w:rPr>
          <w:color w:val="000000"/>
          <w:sz w:val="28"/>
          <w:szCs w:val="28"/>
        </w:rPr>
        <w:t>а</w:t>
      </w:r>
      <w:r w:rsidRPr="00477D8A">
        <w:rPr>
          <w:color w:val="000000"/>
          <w:sz w:val="28"/>
          <w:szCs w:val="28"/>
        </w:rPr>
        <w:t>чи заявки, указанного в объявлении, рассматривает заявки и принимает решение о д</w:t>
      </w:r>
      <w:r w:rsidRPr="00477D8A">
        <w:rPr>
          <w:color w:val="000000"/>
          <w:sz w:val="28"/>
          <w:szCs w:val="28"/>
        </w:rPr>
        <w:t>о</w:t>
      </w:r>
      <w:r w:rsidRPr="00477D8A">
        <w:rPr>
          <w:color w:val="000000"/>
          <w:sz w:val="28"/>
          <w:szCs w:val="28"/>
        </w:rPr>
        <w:t>пуске к участию в отборе или об отклонении заявки.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Участник отбора вправе отозвать заявку путем направления в Министерство заявления об отзыве заявки в течение срока подачи заявок. Возврат заявок ос</w:t>
      </w:r>
      <w:r w:rsidRPr="00477D8A">
        <w:rPr>
          <w:color w:val="000000"/>
          <w:sz w:val="28"/>
          <w:szCs w:val="28"/>
        </w:rPr>
        <w:t>у</w:t>
      </w:r>
      <w:r w:rsidRPr="00477D8A">
        <w:rPr>
          <w:color w:val="000000"/>
          <w:sz w:val="28"/>
          <w:szCs w:val="28"/>
        </w:rPr>
        <w:t>ществляется в течение пяти рабочих дней со дня поступления заявления в Мин</w:t>
      </w:r>
      <w:r w:rsidRPr="00477D8A">
        <w:rPr>
          <w:color w:val="000000"/>
          <w:sz w:val="28"/>
          <w:szCs w:val="28"/>
        </w:rPr>
        <w:t>и</w:t>
      </w:r>
      <w:r w:rsidRPr="00477D8A">
        <w:rPr>
          <w:color w:val="000000"/>
          <w:sz w:val="28"/>
          <w:szCs w:val="28"/>
        </w:rPr>
        <w:t>стерство.</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Внесение изменений в заявку осуществляется путем отзыва и подачи новой заявки в течение срока подачи заявок.</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3.8. Основаниями для отклонения заявок участников отбора на стадии ра</w:t>
      </w:r>
      <w:r w:rsidRPr="00477D8A">
        <w:rPr>
          <w:color w:val="000000"/>
          <w:sz w:val="28"/>
          <w:szCs w:val="28"/>
        </w:rPr>
        <w:t>с</w:t>
      </w:r>
      <w:r w:rsidRPr="00477D8A">
        <w:rPr>
          <w:color w:val="000000"/>
          <w:sz w:val="28"/>
          <w:szCs w:val="28"/>
        </w:rPr>
        <w:t>смотрения и оце</w:t>
      </w:r>
      <w:r w:rsidRPr="00477D8A">
        <w:rPr>
          <w:color w:val="000000"/>
          <w:sz w:val="28"/>
          <w:szCs w:val="28"/>
        </w:rPr>
        <w:t>н</w:t>
      </w:r>
      <w:r w:rsidRPr="00477D8A">
        <w:rPr>
          <w:color w:val="000000"/>
          <w:sz w:val="28"/>
          <w:szCs w:val="28"/>
        </w:rPr>
        <w:t>ки заявок являются: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а) несоответствие участника отбора требованиям, установленным в </w:t>
      </w:r>
      <w:hyperlink w:anchor="Par101" w:history="1">
        <w:r w:rsidRPr="00477D8A">
          <w:rPr>
            <w:color w:val="000000"/>
            <w:sz w:val="28"/>
            <w:szCs w:val="28"/>
          </w:rPr>
          <w:t>пункте 3.1</w:t>
        </w:r>
      </w:hyperlink>
      <w:r w:rsidRPr="00477D8A">
        <w:rPr>
          <w:color w:val="000000"/>
          <w:sz w:val="28"/>
          <w:szCs w:val="28"/>
        </w:rPr>
        <w:t xml:space="preserve"> настоящего Порядка;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б) несоответствие представленных участником отбора заявок и документов требованиям к заявкам участников отбора, установленным в объявлении о провед</w:t>
      </w:r>
      <w:r w:rsidRPr="00477D8A">
        <w:rPr>
          <w:color w:val="000000"/>
          <w:sz w:val="28"/>
          <w:szCs w:val="28"/>
        </w:rPr>
        <w:t>е</w:t>
      </w:r>
      <w:r w:rsidRPr="00477D8A">
        <w:rPr>
          <w:color w:val="000000"/>
          <w:sz w:val="28"/>
          <w:szCs w:val="28"/>
        </w:rPr>
        <w:t>нии отбора;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в) подача участником отбора заявки после даты и времени, определенных для подачи заявок;</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 отсутствие в представленных документах дат, подписей, печатей (при нал</w:t>
      </w:r>
      <w:r w:rsidRPr="00477D8A">
        <w:rPr>
          <w:color w:val="000000"/>
          <w:sz w:val="28"/>
          <w:szCs w:val="28"/>
        </w:rPr>
        <w:t>и</w:t>
      </w:r>
      <w:r w:rsidRPr="00477D8A">
        <w:rPr>
          <w:color w:val="000000"/>
          <w:sz w:val="28"/>
          <w:szCs w:val="28"/>
        </w:rPr>
        <w:t>чии);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д) документы, включенные в заявку, не поддаются прочтению;</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lastRenderedPageBreak/>
        <w:t>е) наличие в представленных документах исправлений, дописок, подчисток, технических ошибок.</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Под техническими ошибками признаются описки, опечатки, арифметические ошибки, приведшие к несоответствию сведений, которые были внесены в докуме</w:t>
      </w:r>
      <w:r w:rsidRPr="00477D8A">
        <w:rPr>
          <w:color w:val="000000"/>
          <w:sz w:val="28"/>
          <w:szCs w:val="28"/>
        </w:rPr>
        <w:t>н</w:t>
      </w:r>
      <w:r w:rsidRPr="00477D8A">
        <w:rPr>
          <w:color w:val="000000"/>
          <w:sz w:val="28"/>
          <w:szCs w:val="28"/>
        </w:rPr>
        <w:t>ты, сведениям в документах, на основании которых они вносились.</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3.9. Уведомление о принятом решении о допуске к участию в отборе или об отклонении заявки направляется Министерством участнику отбора в срок не поз</w:t>
      </w:r>
      <w:r w:rsidRPr="00477D8A">
        <w:rPr>
          <w:color w:val="000000"/>
          <w:sz w:val="28"/>
          <w:szCs w:val="28"/>
        </w:rPr>
        <w:t>д</w:t>
      </w:r>
      <w:r w:rsidRPr="00477D8A">
        <w:rPr>
          <w:color w:val="000000"/>
          <w:sz w:val="28"/>
          <w:szCs w:val="28"/>
        </w:rPr>
        <w:t>нее трех рабочих дней со дня принятия соответствующего решения способом, ук</w:t>
      </w:r>
      <w:r w:rsidRPr="00477D8A">
        <w:rPr>
          <w:color w:val="000000"/>
          <w:sz w:val="28"/>
          <w:szCs w:val="28"/>
        </w:rPr>
        <w:t>а</w:t>
      </w:r>
      <w:r w:rsidRPr="00477D8A">
        <w:rPr>
          <w:color w:val="000000"/>
          <w:sz w:val="28"/>
          <w:szCs w:val="28"/>
        </w:rPr>
        <w:t>занным участником отбора в заявлении на участие в отборе.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В уведомлении о принятом решении об отклонении заявки указываются осн</w:t>
      </w:r>
      <w:r w:rsidRPr="00477D8A">
        <w:rPr>
          <w:color w:val="000000"/>
          <w:sz w:val="28"/>
          <w:szCs w:val="28"/>
        </w:rPr>
        <w:t>о</w:t>
      </w:r>
      <w:r w:rsidRPr="00477D8A">
        <w:rPr>
          <w:color w:val="000000"/>
          <w:sz w:val="28"/>
          <w:szCs w:val="28"/>
        </w:rPr>
        <w:t>вания его пр</w:t>
      </w:r>
      <w:r w:rsidRPr="00477D8A">
        <w:rPr>
          <w:color w:val="000000"/>
          <w:sz w:val="28"/>
          <w:szCs w:val="28"/>
        </w:rPr>
        <w:t>и</w:t>
      </w:r>
      <w:r w:rsidRPr="00477D8A">
        <w:rPr>
          <w:color w:val="000000"/>
          <w:sz w:val="28"/>
          <w:szCs w:val="28"/>
        </w:rPr>
        <w:t>нятия и порядок обжалования.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Участники отбора, которым отказано в допуске к участию в отборе, после устранения осн</w:t>
      </w:r>
      <w:r w:rsidRPr="00477D8A">
        <w:rPr>
          <w:color w:val="000000"/>
          <w:sz w:val="28"/>
          <w:szCs w:val="28"/>
        </w:rPr>
        <w:t>о</w:t>
      </w:r>
      <w:r w:rsidRPr="00477D8A">
        <w:rPr>
          <w:color w:val="000000"/>
          <w:sz w:val="28"/>
          <w:szCs w:val="28"/>
        </w:rPr>
        <w:t>ваний для отказа в допуске к участию в отборе вправе подать заявки на участие в повторном отб</w:t>
      </w:r>
      <w:r w:rsidRPr="00477D8A">
        <w:rPr>
          <w:color w:val="000000"/>
          <w:sz w:val="28"/>
          <w:szCs w:val="28"/>
        </w:rPr>
        <w:t>о</w:t>
      </w:r>
      <w:r w:rsidRPr="00477D8A">
        <w:rPr>
          <w:color w:val="000000"/>
          <w:sz w:val="28"/>
          <w:szCs w:val="28"/>
        </w:rPr>
        <w:t>ре в случае его объявления.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Повторное обращение организации с заявкой в Министерство допускается до истечения срока, указанного в </w:t>
      </w:r>
      <w:hyperlink w:anchor="Par81" w:history="1">
        <w:r w:rsidRPr="00477D8A">
          <w:rPr>
            <w:color w:val="000000"/>
            <w:sz w:val="28"/>
            <w:szCs w:val="28"/>
          </w:rPr>
          <w:t>пункте 2.2</w:t>
        </w:r>
      </w:hyperlink>
      <w:r w:rsidRPr="00477D8A">
        <w:rPr>
          <w:color w:val="000000"/>
          <w:sz w:val="28"/>
          <w:szCs w:val="28"/>
        </w:rPr>
        <w:t xml:space="preserve"> настоящего Порядка, после устранения о</w:t>
      </w:r>
      <w:r w:rsidRPr="00477D8A">
        <w:rPr>
          <w:color w:val="000000"/>
          <w:sz w:val="28"/>
          <w:szCs w:val="28"/>
        </w:rPr>
        <w:t>б</w:t>
      </w:r>
      <w:r w:rsidRPr="00477D8A">
        <w:rPr>
          <w:color w:val="000000"/>
          <w:sz w:val="28"/>
          <w:szCs w:val="28"/>
        </w:rPr>
        <w:t xml:space="preserve">стоятельств, указанных в </w:t>
      </w:r>
      <w:hyperlink w:anchor="Par127" w:history="1">
        <w:r w:rsidRPr="00477D8A">
          <w:rPr>
            <w:color w:val="000000"/>
            <w:sz w:val="28"/>
            <w:szCs w:val="28"/>
          </w:rPr>
          <w:t>пункте 3.8</w:t>
        </w:r>
      </w:hyperlink>
      <w:r w:rsidRPr="00477D8A">
        <w:rPr>
          <w:color w:val="000000"/>
          <w:sz w:val="28"/>
          <w:szCs w:val="28"/>
        </w:rPr>
        <w:t xml:space="preserve"> настоящего Порядка.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3.10. Для рассмотрения и оценки заявок участников отбора в целях предоста</w:t>
      </w:r>
      <w:r w:rsidRPr="00477D8A">
        <w:rPr>
          <w:color w:val="000000"/>
          <w:sz w:val="28"/>
          <w:szCs w:val="28"/>
        </w:rPr>
        <w:t>в</w:t>
      </w:r>
      <w:r w:rsidRPr="00477D8A">
        <w:rPr>
          <w:color w:val="000000"/>
          <w:sz w:val="28"/>
          <w:szCs w:val="28"/>
        </w:rPr>
        <w:t>ления субсидии Министерством формируется комиссия, в состав которой включ</w:t>
      </w:r>
      <w:r w:rsidRPr="00477D8A">
        <w:rPr>
          <w:color w:val="000000"/>
          <w:sz w:val="28"/>
          <w:szCs w:val="28"/>
        </w:rPr>
        <w:t>а</w:t>
      </w:r>
      <w:r w:rsidRPr="00477D8A">
        <w:rPr>
          <w:color w:val="000000"/>
          <w:sz w:val="28"/>
          <w:szCs w:val="28"/>
        </w:rPr>
        <w:t>ются представители структурных подразделений Министерства.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3.11. Министерство не позднее пяти рабочих дней с даты окончания приема заявок направляет документы, указанные в </w:t>
      </w:r>
      <w:hyperlink w:anchor="Par108" w:history="1">
        <w:r w:rsidRPr="00477D8A">
          <w:rPr>
            <w:color w:val="000000"/>
            <w:sz w:val="28"/>
            <w:szCs w:val="28"/>
          </w:rPr>
          <w:t>пункте 3.2</w:t>
        </w:r>
      </w:hyperlink>
      <w:r w:rsidRPr="00477D8A">
        <w:rPr>
          <w:color w:val="000000"/>
          <w:sz w:val="28"/>
          <w:szCs w:val="28"/>
        </w:rPr>
        <w:t xml:space="preserve"> настоящего Порядка, с пр</w:t>
      </w:r>
      <w:r w:rsidRPr="00477D8A">
        <w:rPr>
          <w:color w:val="000000"/>
          <w:sz w:val="28"/>
          <w:szCs w:val="28"/>
        </w:rPr>
        <w:t>и</w:t>
      </w:r>
      <w:r w:rsidRPr="00477D8A">
        <w:rPr>
          <w:color w:val="000000"/>
          <w:sz w:val="28"/>
          <w:szCs w:val="28"/>
        </w:rPr>
        <w:t>ложением документов, полученных в результате межведомственного информацио</w:t>
      </w:r>
      <w:r w:rsidRPr="00477D8A">
        <w:rPr>
          <w:color w:val="000000"/>
          <w:sz w:val="28"/>
          <w:szCs w:val="28"/>
        </w:rPr>
        <w:t>н</w:t>
      </w:r>
      <w:r w:rsidRPr="00477D8A">
        <w:rPr>
          <w:color w:val="000000"/>
          <w:sz w:val="28"/>
          <w:szCs w:val="28"/>
        </w:rPr>
        <w:t>ного взаимодействия (если указанное взаимодействие осуществлялось), на рассмо</w:t>
      </w:r>
      <w:r w:rsidRPr="00477D8A">
        <w:rPr>
          <w:color w:val="000000"/>
          <w:sz w:val="28"/>
          <w:szCs w:val="28"/>
        </w:rPr>
        <w:t>т</w:t>
      </w:r>
      <w:r w:rsidRPr="00477D8A">
        <w:rPr>
          <w:color w:val="000000"/>
          <w:sz w:val="28"/>
          <w:szCs w:val="28"/>
        </w:rPr>
        <w:t>рение комиссии.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3.12. Комиссия рассматривает и проверяет документы, представленные учас</w:t>
      </w:r>
      <w:r w:rsidRPr="00477D8A">
        <w:rPr>
          <w:color w:val="000000"/>
          <w:sz w:val="28"/>
          <w:szCs w:val="28"/>
        </w:rPr>
        <w:t>т</w:t>
      </w:r>
      <w:r w:rsidRPr="00477D8A">
        <w:rPr>
          <w:color w:val="000000"/>
          <w:sz w:val="28"/>
          <w:szCs w:val="28"/>
        </w:rPr>
        <w:t xml:space="preserve">никами отбора, на соответствие установленным в объявлении о проведении отбора требованиям, указанным в </w:t>
      </w:r>
      <w:hyperlink w:anchor="Par101" w:history="1">
        <w:r w:rsidRPr="00477D8A">
          <w:rPr>
            <w:color w:val="000000"/>
            <w:sz w:val="28"/>
            <w:szCs w:val="28"/>
          </w:rPr>
          <w:t>пункте 3.1</w:t>
        </w:r>
      </w:hyperlink>
      <w:r w:rsidRPr="00477D8A">
        <w:rPr>
          <w:color w:val="000000"/>
          <w:sz w:val="28"/>
          <w:szCs w:val="28"/>
        </w:rPr>
        <w:t xml:space="preserve"> настоящего Порядка, и на предмет наличия либо отсутствия оснований для отказа в предоставлении субсидии, предусмотре</w:t>
      </w:r>
      <w:r w:rsidRPr="00477D8A">
        <w:rPr>
          <w:color w:val="000000"/>
          <w:sz w:val="28"/>
          <w:szCs w:val="28"/>
        </w:rPr>
        <w:t>н</w:t>
      </w:r>
      <w:r w:rsidRPr="00477D8A">
        <w:rPr>
          <w:color w:val="000000"/>
          <w:sz w:val="28"/>
          <w:szCs w:val="28"/>
        </w:rPr>
        <w:t xml:space="preserve">ных </w:t>
      </w:r>
      <w:hyperlink w:anchor="Par142" w:history="1">
        <w:r w:rsidRPr="00477D8A">
          <w:rPr>
            <w:color w:val="000000"/>
            <w:sz w:val="28"/>
            <w:szCs w:val="28"/>
          </w:rPr>
          <w:t>пунктом 3.13</w:t>
        </w:r>
      </w:hyperlink>
      <w:r w:rsidRPr="00477D8A">
        <w:rPr>
          <w:color w:val="000000"/>
          <w:sz w:val="28"/>
          <w:szCs w:val="28"/>
        </w:rPr>
        <w:t xml:space="preserve"> настоящего Порядка.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3.13. Основаниями для отказа получателю субсидии в предоставлении субс</w:t>
      </w:r>
      <w:r w:rsidRPr="00477D8A">
        <w:rPr>
          <w:color w:val="000000"/>
          <w:sz w:val="28"/>
          <w:szCs w:val="28"/>
        </w:rPr>
        <w:t>и</w:t>
      </w:r>
      <w:r w:rsidRPr="00477D8A">
        <w:rPr>
          <w:color w:val="000000"/>
          <w:sz w:val="28"/>
          <w:szCs w:val="28"/>
        </w:rPr>
        <w:t>дии являются в том числе: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а) несоответствие представленных получателем субсидии документов треб</w:t>
      </w:r>
      <w:r w:rsidRPr="00477D8A">
        <w:rPr>
          <w:color w:val="000000"/>
          <w:sz w:val="28"/>
          <w:szCs w:val="28"/>
        </w:rPr>
        <w:t>о</w:t>
      </w:r>
      <w:r w:rsidRPr="00477D8A">
        <w:rPr>
          <w:color w:val="000000"/>
          <w:sz w:val="28"/>
          <w:szCs w:val="28"/>
        </w:rPr>
        <w:t xml:space="preserve">ваниям, определенным </w:t>
      </w:r>
      <w:hyperlink w:anchor="Par108" w:history="1">
        <w:r w:rsidRPr="00477D8A">
          <w:rPr>
            <w:color w:val="000000"/>
            <w:sz w:val="28"/>
            <w:szCs w:val="28"/>
          </w:rPr>
          <w:t>пунктом 3.2</w:t>
        </w:r>
      </w:hyperlink>
      <w:r w:rsidRPr="00477D8A">
        <w:rPr>
          <w:color w:val="000000"/>
          <w:sz w:val="28"/>
          <w:szCs w:val="28"/>
        </w:rPr>
        <w:t xml:space="preserve"> настоящего Порядка, или непредставление (представление не в полном объ</w:t>
      </w:r>
      <w:r w:rsidRPr="00477D8A">
        <w:rPr>
          <w:color w:val="000000"/>
          <w:sz w:val="28"/>
          <w:szCs w:val="28"/>
        </w:rPr>
        <w:t>е</w:t>
      </w:r>
      <w:r w:rsidRPr="00477D8A">
        <w:rPr>
          <w:color w:val="000000"/>
          <w:sz w:val="28"/>
          <w:szCs w:val="28"/>
        </w:rPr>
        <w:t>ме) указанных документов;</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б) установление факта недостоверности представленной получателем субс</w:t>
      </w:r>
      <w:r w:rsidRPr="00477D8A">
        <w:rPr>
          <w:color w:val="000000"/>
          <w:sz w:val="28"/>
          <w:szCs w:val="28"/>
        </w:rPr>
        <w:t>и</w:t>
      </w:r>
      <w:r w:rsidRPr="00477D8A">
        <w:rPr>
          <w:color w:val="000000"/>
          <w:sz w:val="28"/>
          <w:szCs w:val="28"/>
        </w:rPr>
        <w:t>дии информации.</w:t>
      </w:r>
    </w:p>
    <w:p w:rsidR="008E562E" w:rsidRPr="00477D8A" w:rsidRDefault="008E562E" w:rsidP="00235502">
      <w:pPr>
        <w:autoSpaceDE w:val="0"/>
        <w:autoSpaceDN w:val="0"/>
        <w:adjustRightInd w:val="0"/>
        <w:ind w:firstLine="709"/>
        <w:jc w:val="both"/>
        <w:rPr>
          <w:color w:val="000000"/>
          <w:sz w:val="28"/>
          <w:szCs w:val="28"/>
        </w:rPr>
      </w:pPr>
      <w:bookmarkStart w:id="426" w:name="Par145"/>
      <w:bookmarkEnd w:id="426"/>
      <w:r w:rsidRPr="00477D8A">
        <w:rPr>
          <w:color w:val="000000"/>
          <w:sz w:val="28"/>
          <w:szCs w:val="28"/>
        </w:rPr>
        <w:t>3.14. Министерство в течение пяти рабочих дней со дня утверждения коми</w:t>
      </w:r>
      <w:r w:rsidRPr="00477D8A">
        <w:rPr>
          <w:color w:val="000000"/>
          <w:sz w:val="28"/>
          <w:szCs w:val="28"/>
        </w:rPr>
        <w:t>с</w:t>
      </w:r>
      <w:r w:rsidRPr="00477D8A">
        <w:rPr>
          <w:color w:val="000000"/>
          <w:sz w:val="28"/>
          <w:szCs w:val="28"/>
        </w:rPr>
        <w:t>сией протокола со списком победителей отбора и размерами предоставляемых су</w:t>
      </w:r>
      <w:r w:rsidRPr="00477D8A">
        <w:rPr>
          <w:color w:val="000000"/>
          <w:sz w:val="28"/>
          <w:szCs w:val="28"/>
        </w:rPr>
        <w:t>б</w:t>
      </w:r>
      <w:r w:rsidRPr="00477D8A">
        <w:rPr>
          <w:color w:val="000000"/>
          <w:sz w:val="28"/>
          <w:szCs w:val="28"/>
        </w:rPr>
        <w:t>сидий издает приказ об утверждении перечня победителей отбора с указанием ра</w:t>
      </w:r>
      <w:r w:rsidRPr="00477D8A">
        <w:rPr>
          <w:color w:val="000000"/>
          <w:sz w:val="28"/>
          <w:szCs w:val="28"/>
        </w:rPr>
        <w:t>з</w:t>
      </w:r>
      <w:r w:rsidRPr="00477D8A">
        <w:rPr>
          <w:color w:val="000000"/>
          <w:sz w:val="28"/>
          <w:szCs w:val="28"/>
        </w:rPr>
        <w:t>меров предоставленных им субсидий.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3.15. Министерство не позднее пяти рабочих дней со дня издания приказа, указанного в </w:t>
      </w:r>
      <w:hyperlink w:anchor="Par145" w:history="1">
        <w:r w:rsidRPr="00477D8A">
          <w:rPr>
            <w:color w:val="000000"/>
            <w:sz w:val="28"/>
            <w:szCs w:val="28"/>
          </w:rPr>
          <w:t>пункте 3.14</w:t>
        </w:r>
      </w:hyperlink>
      <w:r w:rsidRPr="00477D8A">
        <w:rPr>
          <w:color w:val="000000"/>
          <w:sz w:val="28"/>
          <w:szCs w:val="28"/>
        </w:rPr>
        <w:t xml:space="preserve"> настоящего Порядка, размещает информацию о результ</w:t>
      </w:r>
      <w:r w:rsidRPr="00477D8A">
        <w:rPr>
          <w:color w:val="000000"/>
          <w:sz w:val="28"/>
          <w:szCs w:val="28"/>
        </w:rPr>
        <w:t>а</w:t>
      </w:r>
      <w:r w:rsidRPr="00477D8A">
        <w:rPr>
          <w:color w:val="000000"/>
          <w:sz w:val="28"/>
          <w:szCs w:val="28"/>
        </w:rPr>
        <w:t>тах рассмотрения заявок на едином портале (при наличии технической возможн</w:t>
      </w:r>
      <w:r w:rsidRPr="00477D8A">
        <w:rPr>
          <w:color w:val="000000"/>
          <w:sz w:val="28"/>
          <w:szCs w:val="28"/>
        </w:rPr>
        <w:t>о</w:t>
      </w:r>
      <w:r w:rsidRPr="00477D8A">
        <w:rPr>
          <w:color w:val="000000"/>
          <w:sz w:val="28"/>
          <w:szCs w:val="28"/>
        </w:rPr>
        <w:lastRenderedPageBreak/>
        <w:t xml:space="preserve">сти), а также на официальном сайте в информационно-телекоммуникационной сети </w:t>
      </w:r>
      <w:r w:rsidR="001C1F87" w:rsidRPr="00477D8A">
        <w:rPr>
          <w:color w:val="000000"/>
          <w:sz w:val="28"/>
          <w:szCs w:val="28"/>
        </w:rPr>
        <w:t>«</w:t>
      </w:r>
      <w:r w:rsidRPr="00477D8A">
        <w:rPr>
          <w:color w:val="000000"/>
          <w:sz w:val="28"/>
          <w:szCs w:val="28"/>
        </w:rPr>
        <w:t>Интернет</w:t>
      </w:r>
      <w:r w:rsidR="001C1F87" w:rsidRPr="00477D8A">
        <w:rPr>
          <w:color w:val="000000"/>
          <w:sz w:val="28"/>
          <w:szCs w:val="28"/>
        </w:rPr>
        <w:t>»</w:t>
      </w:r>
      <w:r w:rsidRPr="00477D8A">
        <w:rPr>
          <w:color w:val="000000"/>
          <w:sz w:val="28"/>
          <w:szCs w:val="28"/>
        </w:rPr>
        <w:t xml:space="preserve"> (mcx.rtyva.ru), включающую следующие св</w:t>
      </w:r>
      <w:r w:rsidRPr="00477D8A">
        <w:rPr>
          <w:color w:val="000000"/>
          <w:sz w:val="28"/>
          <w:szCs w:val="28"/>
        </w:rPr>
        <w:t>е</w:t>
      </w:r>
      <w:r w:rsidRPr="00477D8A">
        <w:rPr>
          <w:color w:val="000000"/>
          <w:sz w:val="28"/>
          <w:szCs w:val="28"/>
        </w:rPr>
        <w:t>дения: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а) дата, время и место проведения рассмотрения заявок;</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б) информация об участниках отбора, заявки которых были рассмотрены;</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в) информация об участниках отбора, заявки которых были отклонены, с ук</w:t>
      </w:r>
      <w:r w:rsidRPr="00477D8A">
        <w:rPr>
          <w:color w:val="000000"/>
          <w:sz w:val="28"/>
          <w:szCs w:val="28"/>
        </w:rPr>
        <w:t>а</w:t>
      </w:r>
      <w:r w:rsidRPr="00477D8A">
        <w:rPr>
          <w:color w:val="000000"/>
          <w:sz w:val="28"/>
          <w:szCs w:val="28"/>
        </w:rPr>
        <w:t>занием причин их отклонения, в том числе положений объявления о проведении о</w:t>
      </w:r>
      <w:r w:rsidRPr="00477D8A">
        <w:rPr>
          <w:color w:val="000000"/>
          <w:sz w:val="28"/>
          <w:szCs w:val="28"/>
        </w:rPr>
        <w:t>т</w:t>
      </w:r>
      <w:r w:rsidRPr="00477D8A">
        <w:rPr>
          <w:color w:val="000000"/>
          <w:sz w:val="28"/>
          <w:szCs w:val="28"/>
        </w:rPr>
        <w:t>бора, которым не соотве</w:t>
      </w:r>
      <w:r w:rsidRPr="00477D8A">
        <w:rPr>
          <w:color w:val="000000"/>
          <w:sz w:val="28"/>
          <w:szCs w:val="28"/>
        </w:rPr>
        <w:t>т</w:t>
      </w:r>
      <w:r w:rsidRPr="00477D8A">
        <w:rPr>
          <w:color w:val="000000"/>
          <w:sz w:val="28"/>
          <w:szCs w:val="28"/>
        </w:rPr>
        <w:t>ствуют такие заявки;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 наименование получателя (получателей) субсидии, с которым заключается соглашение, и размер предоставляемой ему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3.16. В течение пяти рабочих дней с даты издания приказа об утверждении п</w:t>
      </w:r>
      <w:r w:rsidRPr="00477D8A">
        <w:rPr>
          <w:color w:val="000000"/>
          <w:sz w:val="28"/>
          <w:szCs w:val="28"/>
        </w:rPr>
        <w:t>е</w:t>
      </w:r>
      <w:r w:rsidRPr="00477D8A">
        <w:rPr>
          <w:color w:val="000000"/>
          <w:sz w:val="28"/>
          <w:szCs w:val="28"/>
        </w:rPr>
        <w:t>речня победителей отбора Министерство направляет победителю отбора посре</w:t>
      </w:r>
      <w:r w:rsidRPr="00477D8A">
        <w:rPr>
          <w:color w:val="000000"/>
          <w:sz w:val="28"/>
          <w:szCs w:val="28"/>
        </w:rPr>
        <w:t>д</w:t>
      </w:r>
      <w:r w:rsidRPr="00477D8A">
        <w:rPr>
          <w:color w:val="000000"/>
          <w:sz w:val="28"/>
          <w:szCs w:val="28"/>
        </w:rPr>
        <w:t>ством почтовой связи или на адрес электронной почты участника отбора уведомл</w:t>
      </w:r>
      <w:r w:rsidRPr="00477D8A">
        <w:rPr>
          <w:color w:val="000000"/>
          <w:sz w:val="28"/>
          <w:szCs w:val="28"/>
        </w:rPr>
        <w:t>е</w:t>
      </w:r>
      <w:r w:rsidRPr="00477D8A">
        <w:rPr>
          <w:color w:val="000000"/>
          <w:sz w:val="28"/>
          <w:szCs w:val="28"/>
        </w:rPr>
        <w:t>ние о включении в перечень получателей субсидий.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3.17. Министерство в случае принятия решения о предоставлении субсидии одновременно с уведомлением о предоставлении субсидии направляет проект с</w:t>
      </w:r>
      <w:r w:rsidRPr="00477D8A">
        <w:rPr>
          <w:color w:val="000000"/>
          <w:sz w:val="28"/>
          <w:szCs w:val="28"/>
        </w:rPr>
        <w:t>о</w:t>
      </w:r>
      <w:r w:rsidRPr="00477D8A">
        <w:rPr>
          <w:color w:val="000000"/>
          <w:sz w:val="28"/>
          <w:szCs w:val="28"/>
        </w:rPr>
        <w:t>глашения между Министерством и получателем субсидии о предоставлении субс</w:t>
      </w:r>
      <w:r w:rsidRPr="00477D8A">
        <w:rPr>
          <w:color w:val="000000"/>
          <w:sz w:val="28"/>
          <w:szCs w:val="28"/>
        </w:rPr>
        <w:t>и</w:t>
      </w:r>
      <w:r w:rsidRPr="00477D8A">
        <w:rPr>
          <w:color w:val="000000"/>
          <w:sz w:val="28"/>
          <w:szCs w:val="28"/>
        </w:rPr>
        <w:t>дии в двух экземплярах в соответствии с типовой формой, утвержденной Министе</w:t>
      </w:r>
      <w:r w:rsidRPr="00477D8A">
        <w:rPr>
          <w:color w:val="000000"/>
          <w:sz w:val="28"/>
          <w:szCs w:val="28"/>
        </w:rPr>
        <w:t>р</w:t>
      </w:r>
      <w:r w:rsidRPr="00477D8A">
        <w:rPr>
          <w:color w:val="000000"/>
          <w:sz w:val="28"/>
          <w:szCs w:val="28"/>
        </w:rPr>
        <w:t>ством финансов Республики Тыва.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3.18. В соглашении в обязательном порядке должны быть предусмотрены:</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а) условия о направлении расходов, источником финансового обеспечения к</w:t>
      </w:r>
      <w:r w:rsidRPr="00477D8A">
        <w:rPr>
          <w:color w:val="000000"/>
          <w:sz w:val="28"/>
          <w:szCs w:val="28"/>
        </w:rPr>
        <w:t>о</w:t>
      </w:r>
      <w:r w:rsidRPr="00477D8A">
        <w:rPr>
          <w:color w:val="000000"/>
          <w:sz w:val="28"/>
          <w:szCs w:val="28"/>
        </w:rPr>
        <w:t>торых является субсидия;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б) согласие получателей субсидий и лиц, являющихся поставщиками (подря</w:t>
      </w:r>
      <w:r w:rsidRPr="00477D8A">
        <w:rPr>
          <w:color w:val="000000"/>
          <w:sz w:val="28"/>
          <w:szCs w:val="28"/>
        </w:rPr>
        <w:t>д</w:t>
      </w:r>
      <w:r w:rsidRPr="00477D8A">
        <w:rPr>
          <w:color w:val="000000"/>
          <w:sz w:val="28"/>
          <w:szCs w:val="28"/>
        </w:rPr>
        <w:t>чиками, испо</w:t>
      </w:r>
      <w:r w:rsidRPr="00477D8A">
        <w:rPr>
          <w:color w:val="000000"/>
          <w:sz w:val="28"/>
          <w:szCs w:val="28"/>
        </w:rPr>
        <w:t>л</w:t>
      </w:r>
      <w:r w:rsidRPr="00477D8A">
        <w:rPr>
          <w:color w:val="000000"/>
          <w:sz w:val="28"/>
          <w:szCs w:val="28"/>
        </w:rPr>
        <w:t>нителями), на осуществление главным распорядителем бюджетных средств, предоставившим субсидии, и органами государственного финансового ко</w:t>
      </w:r>
      <w:r w:rsidRPr="00477D8A">
        <w:rPr>
          <w:color w:val="000000"/>
          <w:sz w:val="28"/>
          <w:szCs w:val="28"/>
        </w:rPr>
        <w:t>н</w:t>
      </w:r>
      <w:r w:rsidRPr="00477D8A">
        <w:rPr>
          <w:color w:val="000000"/>
          <w:sz w:val="28"/>
          <w:szCs w:val="28"/>
        </w:rPr>
        <w:t>троля Республики Тыва проверок соблюдения ими условий и порядка предоставл</w:t>
      </w:r>
      <w:r w:rsidRPr="00477D8A">
        <w:rPr>
          <w:color w:val="000000"/>
          <w:sz w:val="28"/>
          <w:szCs w:val="28"/>
        </w:rPr>
        <w:t>е</w:t>
      </w:r>
      <w:r w:rsidRPr="00477D8A">
        <w:rPr>
          <w:color w:val="000000"/>
          <w:sz w:val="28"/>
          <w:szCs w:val="28"/>
        </w:rPr>
        <w:t>ния субсидий;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в) порядок и сроки отчетности об использовании субсидии, ответственность сторон;</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 запрет приобретения за счет полученных средств иностранной валюты, за исключением операций, осуществляемых в соответствии с валютным законодател</w:t>
      </w:r>
      <w:r w:rsidRPr="00477D8A">
        <w:rPr>
          <w:color w:val="000000"/>
          <w:sz w:val="28"/>
          <w:szCs w:val="28"/>
        </w:rPr>
        <w:t>ь</w:t>
      </w:r>
      <w:r w:rsidRPr="00477D8A">
        <w:rPr>
          <w:color w:val="000000"/>
          <w:sz w:val="28"/>
          <w:szCs w:val="28"/>
        </w:rPr>
        <w:t>ством Российской Федерации при закупке (поставке) высокотехнологичного и</w:t>
      </w:r>
      <w:r w:rsidRPr="00477D8A">
        <w:rPr>
          <w:color w:val="000000"/>
          <w:sz w:val="28"/>
          <w:szCs w:val="28"/>
        </w:rPr>
        <w:t>м</w:t>
      </w:r>
      <w:r w:rsidRPr="00477D8A">
        <w:rPr>
          <w:color w:val="000000"/>
          <w:sz w:val="28"/>
          <w:szCs w:val="28"/>
        </w:rPr>
        <w:t>портного оборудования, сырья и комплекту</w:t>
      </w:r>
      <w:r w:rsidRPr="00477D8A">
        <w:rPr>
          <w:color w:val="000000"/>
          <w:sz w:val="28"/>
          <w:szCs w:val="28"/>
        </w:rPr>
        <w:t>ю</w:t>
      </w:r>
      <w:r w:rsidRPr="00477D8A">
        <w:rPr>
          <w:color w:val="000000"/>
          <w:sz w:val="28"/>
          <w:szCs w:val="28"/>
        </w:rPr>
        <w:t>щих изделий;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д) возможность осуществления расходов, источником финансового обеспеч</w:t>
      </w:r>
      <w:r w:rsidRPr="00477D8A">
        <w:rPr>
          <w:color w:val="000000"/>
          <w:sz w:val="28"/>
          <w:szCs w:val="28"/>
        </w:rPr>
        <w:t>е</w:t>
      </w:r>
      <w:r w:rsidRPr="00477D8A">
        <w:rPr>
          <w:color w:val="000000"/>
          <w:sz w:val="28"/>
          <w:szCs w:val="28"/>
        </w:rPr>
        <w:t>ния которых являются не использованные в отчетном финансовом году остатки су</w:t>
      </w:r>
      <w:r w:rsidRPr="00477D8A">
        <w:rPr>
          <w:color w:val="000000"/>
          <w:sz w:val="28"/>
          <w:szCs w:val="28"/>
        </w:rPr>
        <w:t>б</w:t>
      </w:r>
      <w:r w:rsidRPr="00477D8A">
        <w:rPr>
          <w:color w:val="000000"/>
          <w:sz w:val="28"/>
          <w:szCs w:val="28"/>
        </w:rPr>
        <w:t>сидий, при принятии Министерством по согласованию с Министерством финансов Республики Тыва решения о наличии п</w:t>
      </w:r>
      <w:r w:rsidRPr="00477D8A">
        <w:rPr>
          <w:color w:val="000000"/>
          <w:sz w:val="28"/>
          <w:szCs w:val="28"/>
        </w:rPr>
        <w:t>о</w:t>
      </w:r>
      <w:r w:rsidRPr="00477D8A">
        <w:rPr>
          <w:color w:val="000000"/>
          <w:sz w:val="28"/>
          <w:szCs w:val="28"/>
        </w:rPr>
        <w:t>требности в указанных средствах;</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е) условия о согласовании новых условий соглашения или о расторжении с</w:t>
      </w:r>
      <w:r w:rsidRPr="00477D8A">
        <w:rPr>
          <w:color w:val="000000"/>
          <w:sz w:val="28"/>
          <w:szCs w:val="28"/>
        </w:rPr>
        <w:t>о</w:t>
      </w:r>
      <w:r w:rsidRPr="00477D8A">
        <w:rPr>
          <w:color w:val="000000"/>
          <w:sz w:val="28"/>
          <w:szCs w:val="28"/>
        </w:rPr>
        <w:t xml:space="preserve">глашения при недостижении согласия по новым условиям, в случае уменьшения Министерству ранее доведенных лимитов бюджетных обязательств, указанных в </w:t>
      </w:r>
      <w:hyperlink w:anchor="Par65" w:history="1">
        <w:r w:rsidRPr="00477D8A">
          <w:rPr>
            <w:color w:val="000000"/>
            <w:sz w:val="28"/>
            <w:szCs w:val="28"/>
          </w:rPr>
          <w:t>пункте 1.7</w:t>
        </w:r>
      </w:hyperlink>
      <w:r w:rsidRPr="00477D8A">
        <w:rPr>
          <w:color w:val="000000"/>
          <w:sz w:val="28"/>
          <w:szCs w:val="28"/>
        </w:rPr>
        <w:t xml:space="preserve"> настоящего Порядка, приводящего к невозможности предоставления су</w:t>
      </w:r>
      <w:r w:rsidRPr="00477D8A">
        <w:rPr>
          <w:color w:val="000000"/>
          <w:sz w:val="28"/>
          <w:szCs w:val="28"/>
        </w:rPr>
        <w:t>б</w:t>
      </w:r>
      <w:r w:rsidRPr="00477D8A">
        <w:rPr>
          <w:color w:val="000000"/>
          <w:sz w:val="28"/>
          <w:szCs w:val="28"/>
        </w:rPr>
        <w:t>сидии в размере, определенном в соглашении;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ж) порядок возврата субсидии в случае нарушения условий предоставления или неиспольз</w:t>
      </w:r>
      <w:r w:rsidRPr="00477D8A">
        <w:rPr>
          <w:color w:val="000000"/>
          <w:sz w:val="28"/>
          <w:szCs w:val="28"/>
        </w:rPr>
        <w:t>о</w:t>
      </w:r>
      <w:r w:rsidRPr="00477D8A">
        <w:rPr>
          <w:color w:val="000000"/>
          <w:sz w:val="28"/>
          <w:szCs w:val="28"/>
        </w:rPr>
        <w:t>вания в установленные сроки.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lastRenderedPageBreak/>
        <w:t>3.19. Сельскохозяйственный товаропроизводитель не позднее 10 рабочих дней со дня пол</w:t>
      </w:r>
      <w:r w:rsidRPr="00477D8A">
        <w:rPr>
          <w:color w:val="000000"/>
          <w:sz w:val="28"/>
          <w:szCs w:val="28"/>
        </w:rPr>
        <w:t>у</w:t>
      </w:r>
      <w:r w:rsidRPr="00477D8A">
        <w:rPr>
          <w:color w:val="000000"/>
          <w:sz w:val="28"/>
          <w:szCs w:val="28"/>
        </w:rPr>
        <w:t xml:space="preserve">чения проекта соглашения представляет </w:t>
      </w:r>
      <w:r w:rsidR="003147E0" w:rsidRPr="00477D8A">
        <w:rPr>
          <w:color w:val="000000"/>
          <w:sz w:val="28"/>
          <w:szCs w:val="28"/>
        </w:rPr>
        <w:t>в Министерство,</w:t>
      </w:r>
      <w:r w:rsidRPr="00477D8A">
        <w:rPr>
          <w:color w:val="000000"/>
          <w:sz w:val="28"/>
          <w:szCs w:val="28"/>
        </w:rPr>
        <w:t xml:space="preserve"> подписанное со своей стороны соглаш</w:t>
      </w:r>
      <w:r w:rsidRPr="00477D8A">
        <w:rPr>
          <w:color w:val="000000"/>
          <w:sz w:val="28"/>
          <w:szCs w:val="28"/>
        </w:rPr>
        <w:t>е</w:t>
      </w:r>
      <w:r w:rsidRPr="00477D8A">
        <w:rPr>
          <w:color w:val="000000"/>
          <w:sz w:val="28"/>
          <w:szCs w:val="28"/>
        </w:rPr>
        <w:t>ние в двух экземплярах.</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3.20. Министерство в течение пяти рабочих дней со дня получения от сельск</w:t>
      </w:r>
      <w:r w:rsidRPr="00477D8A">
        <w:rPr>
          <w:color w:val="000000"/>
          <w:sz w:val="28"/>
          <w:szCs w:val="28"/>
        </w:rPr>
        <w:t>о</w:t>
      </w:r>
      <w:r w:rsidRPr="00477D8A">
        <w:rPr>
          <w:color w:val="000000"/>
          <w:sz w:val="28"/>
          <w:szCs w:val="28"/>
        </w:rPr>
        <w:t>хозяйственного товаропроизводителя подписанных экземпляров соглашения подп</w:t>
      </w:r>
      <w:r w:rsidRPr="00477D8A">
        <w:rPr>
          <w:color w:val="000000"/>
          <w:sz w:val="28"/>
          <w:szCs w:val="28"/>
        </w:rPr>
        <w:t>и</w:t>
      </w:r>
      <w:r w:rsidRPr="00477D8A">
        <w:rPr>
          <w:color w:val="000000"/>
          <w:sz w:val="28"/>
          <w:szCs w:val="28"/>
        </w:rPr>
        <w:t>сывает и возвращает организ</w:t>
      </w:r>
      <w:r w:rsidRPr="00477D8A">
        <w:rPr>
          <w:color w:val="000000"/>
          <w:sz w:val="28"/>
          <w:szCs w:val="28"/>
        </w:rPr>
        <w:t>а</w:t>
      </w:r>
      <w:r w:rsidRPr="00477D8A">
        <w:rPr>
          <w:color w:val="000000"/>
          <w:sz w:val="28"/>
          <w:szCs w:val="28"/>
        </w:rPr>
        <w:t>ции один экземпляр соглашения.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Соглашение заключается на период до 31 декабря соответствующего фина</w:t>
      </w:r>
      <w:r w:rsidRPr="00477D8A">
        <w:rPr>
          <w:color w:val="000000"/>
          <w:sz w:val="28"/>
          <w:szCs w:val="28"/>
        </w:rPr>
        <w:t>н</w:t>
      </w:r>
      <w:r w:rsidRPr="00477D8A">
        <w:rPr>
          <w:color w:val="000000"/>
          <w:sz w:val="28"/>
          <w:szCs w:val="28"/>
        </w:rPr>
        <w:t>сового года.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Отказ получателя субсидии от подписания соглашения либо неподписание с</w:t>
      </w:r>
      <w:r w:rsidRPr="00477D8A">
        <w:rPr>
          <w:color w:val="000000"/>
          <w:sz w:val="28"/>
          <w:szCs w:val="28"/>
        </w:rPr>
        <w:t>о</w:t>
      </w:r>
      <w:r w:rsidRPr="00477D8A">
        <w:rPr>
          <w:color w:val="000000"/>
          <w:sz w:val="28"/>
          <w:szCs w:val="28"/>
        </w:rPr>
        <w:t>глашения в срок, установленный настоящим пунктом, за исключением случаев, к</w:t>
      </w:r>
      <w:r w:rsidRPr="00477D8A">
        <w:rPr>
          <w:color w:val="000000"/>
          <w:sz w:val="28"/>
          <w:szCs w:val="28"/>
        </w:rPr>
        <w:t>о</w:t>
      </w:r>
      <w:r w:rsidRPr="00477D8A">
        <w:rPr>
          <w:color w:val="000000"/>
          <w:sz w:val="28"/>
          <w:szCs w:val="28"/>
        </w:rPr>
        <w:t>гда невозможность своевременного подписания соглашения вызвана действием о</w:t>
      </w:r>
      <w:r w:rsidRPr="00477D8A">
        <w:rPr>
          <w:color w:val="000000"/>
          <w:sz w:val="28"/>
          <w:szCs w:val="28"/>
        </w:rPr>
        <w:t>б</w:t>
      </w:r>
      <w:r w:rsidRPr="00477D8A">
        <w:rPr>
          <w:color w:val="000000"/>
          <w:sz w:val="28"/>
          <w:szCs w:val="28"/>
        </w:rPr>
        <w:t>стоятельств непреодолимой силы или действиями (бездействием) уполномоченного органа, признается отказом получателя субсидии от ее получения.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3.21. После заключения соглашения Министерство оформляет заявки на ф</w:t>
      </w:r>
      <w:r w:rsidRPr="00477D8A">
        <w:rPr>
          <w:color w:val="000000"/>
          <w:sz w:val="28"/>
          <w:szCs w:val="28"/>
        </w:rPr>
        <w:t>и</w:t>
      </w:r>
      <w:r w:rsidRPr="00477D8A">
        <w:rPr>
          <w:color w:val="000000"/>
          <w:sz w:val="28"/>
          <w:szCs w:val="28"/>
        </w:rPr>
        <w:t>нансирование расходов по государственной поддержке и представляет их в Мин</w:t>
      </w:r>
      <w:r w:rsidRPr="00477D8A">
        <w:rPr>
          <w:color w:val="000000"/>
          <w:sz w:val="28"/>
          <w:szCs w:val="28"/>
        </w:rPr>
        <w:t>и</w:t>
      </w:r>
      <w:r w:rsidRPr="00477D8A">
        <w:rPr>
          <w:color w:val="000000"/>
          <w:sz w:val="28"/>
          <w:szCs w:val="28"/>
        </w:rPr>
        <w:t>стерство финансов Республики Тыва.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Министерство перечисляет субсидию на расчетные или корреспондентские счета, открытые получателям субсидий в учреждениях Центрального банка Росси</w:t>
      </w:r>
      <w:r w:rsidRPr="00477D8A">
        <w:rPr>
          <w:color w:val="000000"/>
          <w:sz w:val="28"/>
          <w:szCs w:val="28"/>
        </w:rPr>
        <w:t>й</w:t>
      </w:r>
      <w:r w:rsidRPr="00477D8A">
        <w:rPr>
          <w:color w:val="000000"/>
          <w:sz w:val="28"/>
          <w:szCs w:val="28"/>
        </w:rPr>
        <w:t>ской Федерации или кредитных организациях, не позднее 10-го рабочего дня, сл</w:t>
      </w:r>
      <w:r w:rsidRPr="00477D8A">
        <w:rPr>
          <w:color w:val="000000"/>
          <w:sz w:val="28"/>
          <w:szCs w:val="28"/>
        </w:rPr>
        <w:t>е</w:t>
      </w:r>
      <w:r w:rsidRPr="00477D8A">
        <w:rPr>
          <w:color w:val="000000"/>
          <w:sz w:val="28"/>
          <w:szCs w:val="28"/>
        </w:rPr>
        <w:t>дующего за днем принятия решения о предоста</w:t>
      </w:r>
      <w:r w:rsidRPr="00477D8A">
        <w:rPr>
          <w:color w:val="000000"/>
          <w:sz w:val="28"/>
          <w:szCs w:val="28"/>
        </w:rPr>
        <w:t>в</w:t>
      </w:r>
      <w:r w:rsidRPr="00477D8A">
        <w:rPr>
          <w:color w:val="000000"/>
          <w:sz w:val="28"/>
          <w:szCs w:val="28"/>
        </w:rPr>
        <w:t>лении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3.22. Размер субсидии рассчитывается по формуле:</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C20BCD">
      <w:pPr>
        <w:autoSpaceDE w:val="0"/>
        <w:autoSpaceDN w:val="0"/>
        <w:adjustRightInd w:val="0"/>
        <w:jc w:val="center"/>
        <w:rPr>
          <w:color w:val="000000"/>
          <w:sz w:val="28"/>
          <w:szCs w:val="28"/>
        </w:rPr>
      </w:pPr>
      <w:r w:rsidRPr="00477D8A">
        <w:rPr>
          <w:color w:val="000000"/>
          <w:sz w:val="28"/>
          <w:szCs w:val="28"/>
        </w:rPr>
        <w:t>W = S x Q,</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где: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W </w:t>
      </w:r>
      <w:r w:rsidR="00C20BCD" w:rsidRPr="00477D8A">
        <w:rPr>
          <w:color w:val="000000"/>
          <w:sz w:val="28"/>
          <w:szCs w:val="28"/>
        </w:rPr>
        <w:t>–</w:t>
      </w:r>
      <w:r w:rsidRPr="00477D8A">
        <w:rPr>
          <w:color w:val="000000"/>
          <w:sz w:val="28"/>
          <w:szCs w:val="28"/>
        </w:rPr>
        <w:t xml:space="preserve"> размер субсидии, предоставляемой сельскохозяйственным товаропрои</w:t>
      </w:r>
      <w:r w:rsidRPr="00477D8A">
        <w:rPr>
          <w:color w:val="000000"/>
          <w:sz w:val="28"/>
          <w:szCs w:val="28"/>
        </w:rPr>
        <w:t>з</w:t>
      </w:r>
      <w:r w:rsidRPr="00477D8A">
        <w:rPr>
          <w:color w:val="000000"/>
          <w:sz w:val="28"/>
          <w:szCs w:val="28"/>
        </w:rPr>
        <w:t>водителям, ру</w:t>
      </w:r>
      <w:r w:rsidRPr="00477D8A">
        <w:rPr>
          <w:color w:val="000000"/>
          <w:sz w:val="28"/>
          <w:szCs w:val="28"/>
        </w:rPr>
        <w:t>б</w:t>
      </w:r>
      <w:r w:rsidRPr="00477D8A">
        <w:rPr>
          <w:color w:val="000000"/>
          <w:sz w:val="28"/>
          <w:szCs w:val="28"/>
        </w:rPr>
        <w:t>лей;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S </w:t>
      </w:r>
      <w:r w:rsidR="00C20BCD" w:rsidRPr="00477D8A">
        <w:rPr>
          <w:color w:val="000000"/>
          <w:sz w:val="28"/>
          <w:szCs w:val="28"/>
        </w:rPr>
        <w:t>–</w:t>
      </w:r>
      <w:r w:rsidRPr="00477D8A">
        <w:rPr>
          <w:color w:val="000000"/>
          <w:sz w:val="28"/>
          <w:szCs w:val="28"/>
        </w:rPr>
        <w:t xml:space="preserve"> ставка на 1 тонну реализованных зерновых культур, рублей;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Q </w:t>
      </w:r>
      <w:r w:rsidR="00C20BCD" w:rsidRPr="00477D8A">
        <w:rPr>
          <w:color w:val="000000"/>
          <w:sz w:val="28"/>
          <w:szCs w:val="28"/>
        </w:rPr>
        <w:t>–</w:t>
      </w:r>
      <w:r w:rsidRPr="00477D8A">
        <w:rPr>
          <w:color w:val="000000"/>
          <w:sz w:val="28"/>
          <w:szCs w:val="28"/>
        </w:rPr>
        <w:t xml:space="preserve"> объем реализованных зерновых культур, тонн.</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Ставка субсидии утверждается приказом Министерства (далее </w:t>
      </w:r>
      <w:r w:rsidR="00C20BCD" w:rsidRPr="00477D8A">
        <w:rPr>
          <w:color w:val="000000"/>
          <w:sz w:val="28"/>
          <w:szCs w:val="28"/>
        </w:rPr>
        <w:t>–</w:t>
      </w:r>
      <w:r w:rsidRPr="00477D8A">
        <w:rPr>
          <w:color w:val="000000"/>
          <w:sz w:val="28"/>
          <w:szCs w:val="28"/>
        </w:rPr>
        <w:t xml:space="preserve"> Приказ), к</w:t>
      </w:r>
      <w:r w:rsidRPr="00477D8A">
        <w:rPr>
          <w:color w:val="000000"/>
          <w:sz w:val="28"/>
          <w:szCs w:val="28"/>
        </w:rPr>
        <w:t>о</w:t>
      </w:r>
      <w:r w:rsidRPr="00477D8A">
        <w:rPr>
          <w:color w:val="000000"/>
          <w:sz w:val="28"/>
          <w:szCs w:val="28"/>
        </w:rPr>
        <w:t>торый размещ</w:t>
      </w:r>
      <w:r w:rsidRPr="00477D8A">
        <w:rPr>
          <w:color w:val="000000"/>
          <w:sz w:val="28"/>
          <w:szCs w:val="28"/>
        </w:rPr>
        <w:t>а</w:t>
      </w:r>
      <w:r w:rsidRPr="00477D8A">
        <w:rPr>
          <w:color w:val="000000"/>
          <w:sz w:val="28"/>
          <w:szCs w:val="28"/>
        </w:rPr>
        <w:t>ется на сайте Министерства.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3.23. В случае невозможности предоставления субсидии в текущем финанс</w:t>
      </w:r>
      <w:r w:rsidRPr="00477D8A">
        <w:rPr>
          <w:color w:val="000000"/>
          <w:sz w:val="28"/>
          <w:szCs w:val="28"/>
        </w:rPr>
        <w:t>о</w:t>
      </w:r>
      <w:r w:rsidRPr="00477D8A">
        <w:rPr>
          <w:color w:val="000000"/>
          <w:sz w:val="28"/>
          <w:szCs w:val="28"/>
        </w:rPr>
        <w:t xml:space="preserve">вом году в связи с недостаточностью лимитов бюджетных обязательств, указанных в </w:t>
      </w:r>
      <w:hyperlink w:anchor="Par65" w:history="1">
        <w:r w:rsidRPr="00477D8A">
          <w:rPr>
            <w:color w:val="000000"/>
            <w:sz w:val="28"/>
            <w:szCs w:val="28"/>
          </w:rPr>
          <w:t>пункте 1.7</w:t>
        </w:r>
      </w:hyperlink>
      <w:r w:rsidRPr="00477D8A">
        <w:rPr>
          <w:color w:val="000000"/>
          <w:sz w:val="28"/>
          <w:szCs w:val="28"/>
        </w:rPr>
        <w:t xml:space="preserve"> настоящего Порядка, субсидия предоставляется в очередном финанс</w:t>
      </w:r>
      <w:r w:rsidRPr="00477D8A">
        <w:rPr>
          <w:color w:val="000000"/>
          <w:sz w:val="28"/>
          <w:szCs w:val="28"/>
        </w:rPr>
        <w:t>о</w:t>
      </w:r>
      <w:r w:rsidRPr="00477D8A">
        <w:rPr>
          <w:color w:val="000000"/>
          <w:sz w:val="28"/>
          <w:szCs w:val="28"/>
        </w:rPr>
        <w:t>вом году получателю субсидии, соответств</w:t>
      </w:r>
      <w:r w:rsidRPr="00477D8A">
        <w:rPr>
          <w:color w:val="000000"/>
          <w:sz w:val="28"/>
          <w:szCs w:val="28"/>
        </w:rPr>
        <w:t>у</w:t>
      </w:r>
      <w:r w:rsidRPr="00477D8A">
        <w:rPr>
          <w:color w:val="000000"/>
          <w:sz w:val="28"/>
          <w:szCs w:val="28"/>
        </w:rPr>
        <w:t xml:space="preserve">ющему критериям, указанным в </w:t>
      </w:r>
      <w:hyperlink w:anchor="Par66" w:history="1">
        <w:r w:rsidRPr="00477D8A">
          <w:rPr>
            <w:color w:val="000000"/>
            <w:sz w:val="28"/>
            <w:szCs w:val="28"/>
          </w:rPr>
          <w:t>пункте 1.8</w:t>
        </w:r>
      </w:hyperlink>
      <w:r w:rsidRPr="00477D8A">
        <w:rPr>
          <w:color w:val="000000"/>
          <w:sz w:val="28"/>
          <w:szCs w:val="28"/>
        </w:rPr>
        <w:t xml:space="preserve"> настоящего Порядка, без повторного прохождения проверки на соответствие указанным критериям.</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3.24. Результатом предоставления субсидии является объем реализованных зерновых культур собственного производства (тыс. тонн) на 31 декабря года пред</w:t>
      </w:r>
      <w:r w:rsidRPr="00477D8A">
        <w:rPr>
          <w:color w:val="000000"/>
          <w:sz w:val="28"/>
          <w:szCs w:val="28"/>
        </w:rPr>
        <w:t>о</w:t>
      </w:r>
      <w:r w:rsidRPr="00477D8A">
        <w:rPr>
          <w:color w:val="000000"/>
          <w:sz w:val="28"/>
          <w:szCs w:val="28"/>
        </w:rPr>
        <w:t>ставления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Значение результата предоставления субсидии устанавливается в соглашении.</w:t>
      </w:r>
    </w:p>
    <w:p w:rsidR="008E562E" w:rsidRDefault="008E562E" w:rsidP="00235502">
      <w:pPr>
        <w:autoSpaceDE w:val="0"/>
        <w:autoSpaceDN w:val="0"/>
        <w:adjustRightInd w:val="0"/>
        <w:ind w:firstLine="709"/>
        <w:jc w:val="both"/>
        <w:rPr>
          <w:color w:val="000000"/>
          <w:sz w:val="28"/>
          <w:szCs w:val="28"/>
        </w:rPr>
      </w:pPr>
    </w:p>
    <w:p w:rsidR="00B3034C" w:rsidRDefault="00B3034C" w:rsidP="00235502">
      <w:pPr>
        <w:autoSpaceDE w:val="0"/>
        <w:autoSpaceDN w:val="0"/>
        <w:adjustRightInd w:val="0"/>
        <w:ind w:firstLine="709"/>
        <w:jc w:val="both"/>
        <w:rPr>
          <w:color w:val="000000"/>
          <w:sz w:val="28"/>
          <w:szCs w:val="28"/>
        </w:rPr>
      </w:pPr>
    </w:p>
    <w:p w:rsidR="00B3034C" w:rsidRDefault="00B3034C" w:rsidP="00235502">
      <w:pPr>
        <w:autoSpaceDE w:val="0"/>
        <w:autoSpaceDN w:val="0"/>
        <w:adjustRightInd w:val="0"/>
        <w:ind w:firstLine="709"/>
        <w:jc w:val="both"/>
        <w:rPr>
          <w:color w:val="000000"/>
          <w:sz w:val="28"/>
          <w:szCs w:val="28"/>
        </w:rPr>
      </w:pPr>
    </w:p>
    <w:p w:rsidR="00B3034C" w:rsidRPr="00477D8A" w:rsidRDefault="00B3034C" w:rsidP="00235502">
      <w:pPr>
        <w:autoSpaceDE w:val="0"/>
        <w:autoSpaceDN w:val="0"/>
        <w:adjustRightInd w:val="0"/>
        <w:ind w:firstLine="709"/>
        <w:jc w:val="both"/>
        <w:rPr>
          <w:color w:val="000000"/>
          <w:sz w:val="28"/>
          <w:szCs w:val="28"/>
        </w:rPr>
      </w:pPr>
    </w:p>
    <w:p w:rsidR="008E562E" w:rsidRPr="00477D8A" w:rsidRDefault="008E562E" w:rsidP="00C20BCD">
      <w:pPr>
        <w:autoSpaceDE w:val="0"/>
        <w:autoSpaceDN w:val="0"/>
        <w:adjustRightInd w:val="0"/>
        <w:jc w:val="center"/>
        <w:outlineLvl w:val="1"/>
        <w:rPr>
          <w:bCs/>
          <w:color w:val="000000"/>
          <w:sz w:val="28"/>
          <w:szCs w:val="28"/>
        </w:rPr>
      </w:pPr>
      <w:r w:rsidRPr="00477D8A">
        <w:rPr>
          <w:bCs/>
          <w:color w:val="000000"/>
          <w:sz w:val="28"/>
          <w:szCs w:val="28"/>
        </w:rPr>
        <w:lastRenderedPageBreak/>
        <w:t>4. Требования к отчетности</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bookmarkStart w:id="427" w:name="Par185"/>
      <w:bookmarkEnd w:id="427"/>
      <w:r w:rsidRPr="00477D8A">
        <w:rPr>
          <w:color w:val="000000"/>
          <w:sz w:val="28"/>
          <w:szCs w:val="28"/>
        </w:rPr>
        <w:t>4.1. Получатель субсидии обязан не позднее 20 числа месяца, следующего за годом, в котором была получена субсидия, представлять в Министерство в бума</w:t>
      </w:r>
      <w:r w:rsidRPr="00477D8A">
        <w:rPr>
          <w:color w:val="000000"/>
          <w:sz w:val="28"/>
          <w:szCs w:val="28"/>
        </w:rPr>
        <w:t>ж</w:t>
      </w:r>
      <w:r w:rsidRPr="00477D8A">
        <w:rPr>
          <w:color w:val="000000"/>
          <w:sz w:val="28"/>
          <w:szCs w:val="28"/>
        </w:rPr>
        <w:t>ном виде отчетность о расходах, источником финансового обеспечения которых я</w:t>
      </w:r>
      <w:r w:rsidRPr="00477D8A">
        <w:rPr>
          <w:color w:val="000000"/>
          <w:sz w:val="28"/>
          <w:szCs w:val="28"/>
        </w:rPr>
        <w:t>в</w:t>
      </w:r>
      <w:r w:rsidRPr="00477D8A">
        <w:rPr>
          <w:color w:val="000000"/>
          <w:sz w:val="28"/>
          <w:szCs w:val="28"/>
        </w:rPr>
        <w:t>ляется субсидия, достижении значений показателей результативности предоставл</w:t>
      </w:r>
      <w:r w:rsidRPr="00477D8A">
        <w:rPr>
          <w:color w:val="000000"/>
          <w:sz w:val="28"/>
          <w:szCs w:val="28"/>
        </w:rPr>
        <w:t>е</w:t>
      </w:r>
      <w:r w:rsidRPr="00477D8A">
        <w:rPr>
          <w:color w:val="000000"/>
          <w:sz w:val="28"/>
          <w:szCs w:val="28"/>
        </w:rPr>
        <w:t>ния субсидии по форме, установленной в соглашении о предоставлении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4.2. Министерство имеет право устанавливать в соглашении дополнительные формы отче</w:t>
      </w:r>
      <w:r w:rsidRPr="00477D8A">
        <w:rPr>
          <w:color w:val="000000"/>
          <w:sz w:val="28"/>
          <w:szCs w:val="28"/>
        </w:rPr>
        <w:t>т</w:t>
      </w:r>
      <w:r w:rsidRPr="00477D8A">
        <w:rPr>
          <w:color w:val="000000"/>
          <w:sz w:val="28"/>
          <w:szCs w:val="28"/>
        </w:rPr>
        <w:t>ности и сроки ее представления.</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4.3. Ответственность за достоверность сведений в отчетах, представленных в соответствии с </w:t>
      </w:r>
      <w:hyperlink w:anchor="Par185" w:history="1">
        <w:r w:rsidRPr="00477D8A">
          <w:rPr>
            <w:color w:val="000000"/>
            <w:sz w:val="28"/>
            <w:szCs w:val="28"/>
          </w:rPr>
          <w:t>пунктом 4.1</w:t>
        </w:r>
      </w:hyperlink>
      <w:r w:rsidRPr="00477D8A">
        <w:rPr>
          <w:color w:val="000000"/>
          <w:sz w:val="28"/>
          <w:szCs w:val="28"/>
        </w:rPr>
        <w:t xml:space="preserve"> настоящего Порядка, возлагается на получателя субс</w:t>
      </w:r>
      <w:r w:rsidRPr="00477D8A">
        <w:rPr>
          <w:color w:val="000000"/>
          <w:sz w:val="28"/>
          <w:szCs w:val="28"/>
        </w:rPr>
        <w:t>и</w:t>
      </w:r>
      <w:r w:rsidRPr="00477D8A">
        <w:rPr>
          <w:color w:val="000000"/>
          <w:sz w:val="28"/>
          <w:szCs w:val="28"/>
        </w:rPr>
        <w:t>дии.</w:t>
      </w:r>
    </w:p>
    <w:p w:rsidR="008E562E" w:rsidRPr="00477D8A" w:rsidRDefault="008E562E" w:rsidP="00C20BCD">
      <w:pPr>
        <w:autoSpaceDE w:val="0"/>
        <w:autoSpaceDN w:val="0"/>
        <w:adjustRightInd w:val="0"/>
        <w:jc w:val="center"/>
        <w:rPr>
          <w:color w:val="000000"/>
          <w:sz w:val="28"/>
          <w:szCs w:val="28"/>
        </w:rPr>
      </w:pPr>
    </w:p>
    <w:p w:rsidR="008E562E" w:rsidRPr="00477D8A" w:rsidRDefault="008E562E" w:rsidP="00C20BCD">
      <w:pPr>
        <w:autoSpaceDE w:val="0"/>
        <w:autoSpaceDN w:val="0"/>
        <w:adjustRightInd w:val="0"/>
        <w:jc w:val="center"/>
        <w:outlineLvl w:val="1"/>
        <w:rPr>
          <w:bCs/>
          <w:color w:val="000000"/>
          <w:sz w:val="28"/>
          <w:szCs w:val="28"/>
        </w:rPr>
      </w:pPr>
      <w:r w:rsidRPr="00477D8A">
        <w:rPr>
          <w:bCs/>
          <w:color w:val="000000"/>
          <w:sz w:val="28"/>
          <w:szCs w:val="28"/>
        </w:rPr>
        <w:t>5. Требования об осуществлении контроля за соблюдением</w:t>
      </w:r>
    </w:p>
    <w:p w:rsidR="008E562E" w:rsidRPr="00477D8A" w:rsidRDefault="008E562E" w:rsidP="00C20BCD">
      <w:pPr>
        <w:autoSpaceDE w:val="0"/>
        <w:autoSpaceDN w:val="0"/>
        <w:adjustRightInd w:val="0"/>
        <w:jc w:val="center"/>
        <w:outlineLvl w:val="1"/>
        <w:rPr>
          <w:bCs/>
          <w:color w:val="000000"/>
          <w:sz w:val="28"/>
          <w:szCs w:val="28"/>
        </w:rPr>
      </w:pPr>
      <w:r w:rsidRPr="00477D8A">
        <w:rPr>
          <w:bCs/>
          <w:color w:val="000000"/>
          <w:sz w:val="28"/>
          <w:szCs w:val="28"/>
        </w:rPr>
        <w:t>условий и порядка предоставления субсидий</w:t>
      </w:r>
    </w:p>
    <w:p w:rsidR="008E562E" w:rsidRPr="00477D8A" w:rsidRDefault="008E562E" w:rsidP="00C20BCD">
      <w:pPr>
        <w:autoSpaceDE w:val="0"/>
        <w:autoSpaceDN w:val="0"/>
        <w:adjustRightInd w:val="0"/>
        <w:jc w:val="center"/>
        <w:outlineLvl w:val="1"/>
        <w:rPr>
          <w:color w:val="000000"/>
          <w:sz w:val="28"/>
          <w:szCs w:val="28"/>
        </w:rPr>
      </w:pPr>
      <w:r w:rsidRPr="00477D8A">
        <w:rPr>
          <w:bCs/>
          <w:color w:val="000000"/>
          <w:sz w:val="28"/>
          <w:szCs w:val="28"/>
        </w:rPr>
        <w:t>и ответственности за их нарушение</w:t>
      </w:r>
    </w:p>
    <w:p w:rsidR="008E562E" w:rsidRPr="00477D8A" w:rsidRDefault="008E562E" w:rsidP="00C20BCD">
      <w:pPr>
        <w:autoSpaceDE w:val="0"/>
        <w:autoSpaceDN w:val="0"/>
        <w:adjustRightInd w:val="0"/>
        <w:jc w:val="center"/>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5.1. Получатели субсидий несут ответственность за нецелевое использование субсидий и недостоверность представленных сведений в соответствии с законод</w:t>
      </w:r>
      <w:r w:rsidRPr="00477D8A">
        <w:rPr>
          <w:color w:val="000000"/>
          <w:sz w:val="28"/>
          <w:szCs w:val="28"/>
        </w:rPr>
        <w:t>а</w:t>
      </w:r>
      <w:r w:rsidRPr="00477D8A">
        <w:rPr>
          <w:color w:val="000000"/>
          <w:sz w:val="28"/>
          <w:szCs w:val="28"/>
        </w:rPr>
        <w:t>тельством Российской Федер</w:t>
      </w:r>
      <w:r w:rsidRPr="00477D8A">
        <w:rPr>
          <w:color w:val="000000"/>
          <w:sz w:val="28"/>
          <w:szCs w:val="28"/>
        </w:rPr>
        <w:t>а</w:t>
      </w:r>
      <w:r w:rsidRPr="00477D8A">
        <w:rPr>
          <w:color w:val="000000"/>
          <w:sz w:val="28"/>
          <w:szCs w:val="28"/>
        </w:rPr>
        <w:t>ции.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5.2. Министерством и органами государственного финансового контроля Ре</w:t>
      </w:r>
      <w:r w:rsidRPr="00477D8A">
        <w:rPr>
          <w:color w:val="000000"/>
          <w:sz w:val="28"/>
          <w:szCs w:val="28"/>
        </w:rPr>
        <w:t>с</w:t>
      </w:r>
      <w:r w:rsidRPr="00477D8A">
        <w:rPr>
          <w:color w:val="000000"/>
          <w:sz w:val="28"/>
          <w:szCs w:val="28"/>
        </w:rPr>
        <w:t>публики Тыва в соответствии с законодательством Российской Федерации и закон</w:t>
      </w:r>
      <w:r w:rsidRPr="00477D8A">
        <w:rPr>
          <w:color w:val="000000"/>
          <w:sz w:val="28"/>
          <w:szCs w:val="28"/>
        </w:rPr>
        <w:t>о</w:t>
      </w:r>
      <w:r w:rsidRPr="00477D8A">
        <w:rPr>
          <w:color w:val="000000"/>
          <w:sz w:val="28"/>
          <w:szCs w:val="28"/>
        </w:rPr>
        <w:t>дательством Республики Тыва проводится обязательная проверка соблюдения пол</w:t>
      </w:r>
      <w:r w:rsidRPr="00477D8A">
        <w:rPr>
          <w:color w:val="000000"/>
          <w:sz w:val="28"/>
          <w:szCs w:val="28"/>
        </w:rPr>
        <w:t>у</w:t>
      </w:r>
      <w:r w:rsidRPr="00477D8A">
        <w:rPr>
          <w:color w:val="000000"/>
          <w:sz w:val="28"/>
          <w:szCs w:val="28"/>
        </w:rPr>
        <w:t>чателем субсидии условий и порядка пред</w:t>
      </w:r>
      <w:r w:rsidRPr="00477D8A">
        <w:rPr>
          <w:color w:val="000000"/>
          <w:sz w:val="28"/>
          <w:szCs w:val="28"/>
        </w:rPr>
        <w:t>о</w:t>
      </w:r>
      <w:r w:rsidRPr="00477D8A">
        <w:rPr>
          <w:color w:val="000000"/>
          <w:sz w:val="28"/>
          <w:szCs w:val="28"/>
        </w:rPr>
        <w:t>ставления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5.3. В случае выявления, в том числе по фактам проверок, проведенных М</w:t>
      </w:r>
      <w:r w:rsidRPr="00477D8A">
        <w:rPr>
          <w:color w:val="000000"/>
          <w:sz w:val="28"/>
          <w:szCs w:val="28"/>
        </w:rPr>
        <w:t>и</w:t>
      </w:r>
      <w:r w:rsidRPr="00477D8A">
        <w:rPr>
          <w:color w:val="000000"/>
          <w:sz w:val="28"/>
          <w:szCs w:val="28"/>
        </w:rPr>
        <w:t>нистерством и о</w:t>
      </w:r>
      <w:r w:rsidRPr="00477D8A">
        <w:rPr>
          <w:color w:val="000000"/>
          <w:sz w:val="28"/>
          <w:szCs w:val="28"/>
        </w:rPr>
        <w:t>р</w:t>
      </w:r>
      <w:r w:rsidRPr="00477D8A">
        <w:rPr>
          <w:color w:val="000000"/>
          <w:sz w:val="28"/>
          <w:szCs w:val="28"/>
        </w:rPr>
        <w:t>ганами государственного финансового контроля Республики Тыва, нарушений получателем субсидии условий, установленных при предоставлении субсидии настоящим Порядком и (или) с</w:t>
      </w:r>
      <w:r w:rsidRPr="00477D8A">
        <w:rPr>
          <w:color w:val="000000"/>
          <w:sz w:val="28"/>
          <w:szCs w:val="28"/>
        </w:rPr>
        <w:t>о</w:t>
      </w:r>
      <w:r w:rsidRPr="00477D8A">
        <w:rPr>
          <w:color w:val="000000"/>
          <w:sz w:val="28"/>
          <w:szCs w:val="28"/>
        </w:rPr>
        <w:t>глашением, Министерство в течение 10 рабочих дней со дня выявления указанных нарушений с</w:t>
      </w:r>
      <w:r w:rsidRPr="00477D8A">
        <w:rPr>
          <w:color w:val="000000"/>
          <w:sz w:val="28"/>
          <w:szCs w:val="28"/>
        </w:rPr>
        <w:t>о</w:t>
      </w:r>
      <w:r w:rsidRPr="00477D8A">
        <w:rPr>
          <w:color w:val="000000"/>
          <w:sz w:val="28"/>
          <w:szCs w:val="28"/>
        </w:rPr>
        <w:t xml:space="preserve">ставляет акт о нарушении условий и порядка предоставления субсидии, в котором указываются выявленные нарушения и сроки их устранения (далее </w:t>
      </w:r>
      <w:r w:rsidR="00C20BCD" w:rsidRPr="00477D8A">
        <w:rPr>
          <w:color w:val="000000"/>
          <w:sz w:val="28"/>
          <w:szCs w:val="28"/>
        </w:rPr>
        <w:t>–</w:t>
      </w:r>
      <w:r w:rsidRPr="00477D8A">
        <w:rPr>
          <w:color w:val="000000"/>
          <w:sz w:val="28"/>
          <w:szCs w:val="28"/>
        </w:rPr>
        <w:t xml:space="preserve"> акт).</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Акт составляется в двух экземплярах, один из которых направляется соотве</w:t>
      </w:r>
      <w:r w:rsidRPr="00477D8A">
        <w:rPr>
          <w:color w:val="000000"/>
          <w:sz w:val="28"/>
          <w:szCs w:val="28"/>
        </w:rPr>
        <w:t>т</w:t>
      </w:r>
      <w:r w:rsidRPr="00477D8A">
        <w:rPr>
          <w:color w:val="000000"/>
          <w:sz w:val="28"/>
          <w:szCs w:val="28"/>
        </w:rPr>
        <w:t>ствующему получателю субсидии в срок не позднее 10 рабочих дней со дня соста</w:t>
      </w:r>
      <w:r w:rsidRPr="00477D8A">
        <w:rPr>
          <w:color w:val="000000"/>
          <w:sz w:val="28"/>
          <w:szCs w:val="28"/>
        </w:rPr>
        <w:t>в</w:t>
      </w:r>
      <w:r w:rsidRPr="00477D8A">
        <w:rPr>
          <w:color w:val="000000"/>
          <w:sz w:val="28"/>
          <w:szCs w:val="28"/>
        </w:rPr>
        <w:t>ления акта.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5.4. В случае неустранения получателем субсидии нарушений в сроки, указа</w:t>
      </w:r>
      <w:r w:rsidRPr="00477D8A">
        <w:rPr>
          <w:color w:val="000000"/>
          <w:sz w:val="28"/>
          <w:szCs w:val="28"/>
        </w:rPr>
        <w:t>н</w:t>
      </w:r>
      <w:r w:rsidRPr="00477D8A">
        <w:rPr>
          <w:color w:val="000000"/>
          <w:sz w:val="28"/>
          <w:szCs w:val="28"/>
        </w:rPr>
        <w:t>ные в акте, Министерство в течение 10 рабочих дней со дня окончания сроков направляет получателю субсидии требование о возврате субсидии в республика</w:t>
      </w:r>
      <w:r w:rsidRPr="00477D8A">
        <w:rPr>
          <w:color w:val="000000"/>
          <w:sz w:val="28"/>
          <w:szCs w:val="28"/>
        </w:rPr>
        <w:t>н</w:t>
      </w:r>
      <w:r w:rsidRPr="00477D8A">
        <w:rPr>
          <w:color w:val="000000"/>
          <w:sz w:val="28"/>
          <w:szCs w:val="28"/>
        </w:rPr>
        <w:t>ский бюджет Республики Тыва.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5.5. Сельскохозяйственный товаропроизводитель обязан осуществить возврат предоставле</w:t>
      </w:r>
      <w:r w:rsidRPr="00477D8A">
        <w:rPr>
          <w:color w:val="000000"/>
          <w:sz w:val="28"/>
          <w:szCs w:val="28"/>
        </w:rPr>
        <w:t>н</w:t>
      </w:r>
      <w:r w:rsidRPr="00477D8A">
        <w:rPr>
          <w:color w:val="000000"/>
          <w:sz w:val="28"/>
          <w:szCs w:val="28"/>
        </w:rPr>
        <w:t>ной субсидии в республиканский бюджет Республики Тыва в течение 10 рабочих дней со дня получения требования о возврате субсидии в республика</w:t>
      </w:r>
      <w:r w:rsidRPr="00477D8A">
        <w:rPr>
          <w:color w:val="000000"/>
          <w:sz w:val="28"/>
          <w:szCs w:val="28"/>
        </w:rPr>
        <w:t>н</w:t>
      </w:r>
      <w:r w:rsidRPr="00477D8A">
        <w:rPr>
          <w:color w:val="000000"/>
          <w:sz w:val="28"/>
          <w:szCs w:val="28"/>
        </w:rPr>
        <w:t>ский бюджет Республики Тыва. В случае невозврата предоставленной субсидии в установленный настоящим пунктом срок Министерство обращается за взысканием указанных средств в судебном порядке.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lastRenderedPageBreak/>
        <w:t>5.6. Основанием для освобождения получателя субсидии от возврата объема средств, указанных в настоящем пункте, в бюджет Республики Тыва является док</w:t>
      </w:r>
      <w:r w:rsidRPr="00477D8A">
        <w:rPr>
          <w:color w:val="000000"/>
          <w:sz w:val="28"/>
          <w:szCs w:val="28"/>
        </w:rPr>
        <w:t>у</w:t>
      </w:r>
      <w:r w:rsidRPr="00477D8A">
        <w:rPr>
          <w:color w:val="000000"/>
          <w:sz w:val="28"/>
          <w:szCs w:val="28"/>
        </w:rPr>
        <w:t>ментально подтвержденное наступление обстоятельств непреодолимой силы, пр</w:t>
      </w:r>
      <w:r w:rsidRPr="00477D8A">
        <w:rPr>
          <w:color w:val="000000"/>
          <w:sz w:val="28"/>
          <w:szCs w:val="28"/>
        </w:rPr>
        <w:t>е</w:t>
      </w:r>
      <w:r w:rsidRPr="00477D8A">
        <w:rPr>
          <w:color w:val="000000"/>
          <w:sz w:val="28"/>
          <w:szCs w:val="28"/>
        </w:rPr>
        <w:t>пятствующих исполнению обязательств в части достижения значения результата предоставления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5.7. Возврату в бюджет Республики Тыва подлежат субсидии:</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в случае, предусмотренном </w:t>
      </w:r>
      <w:hyperlink w:anchor="Par206" w:history="1">
        <w:r w:rsidRPr="00477D8A">
          <w:rPr>
            <w:color w:val="000000"/>
            <w:sz w:val="28"/>
            <w:szCs w:val="28"/>
          </w:rPr>
          <w:t>подпунктом 1 пункта 5.7</w:t>
        </w:r>
      </w:hyperlink>
      <w:r w:rsidRPr="00477D8A">
        <w:rPr>
          <w:color w:val="000000"/>
          <w:sz w:val="28"/>
          <w:szCs w:val="28"/>
        </w:rPr>
        <w:t xml:space="preserve"> настоящего Порядка, п</w:t>
      </w:r>
      <w:r w:rsidRPr="00477D8A">
        <w:rPr>
          <w:color w:val="000000"/>
          <w:sz w:val="28"/>
          <w:szCs w:val="28"/>
        </w:rPr>
        <w:t>о</w:t>
      </w:r>
      <w:r w:rsidRPr="00477D8A">
        <w:rPr>
          <w:color w:val="000000"/>
          <w:sz w:val="28"/>
          <w:szCs w:val="28"/>
        </w:rPr>
        <w:t>сле получения акта проверки Министерством от органа государственного финанс</w:t>
      </w:r>
      <w:r w:rsidRPr="00477D8A">
        <w:rPr>
          <w:color w:val="000000"/>
          <w:sz w:val="28"/>
          <w:szCs w:val="28"/>
        </w:rPr>
        <w:t>о</w:t>
      </w:r>
      <w:r w:rsidRPr="00477D8A">
        <w:rPr>
          <w:color w:val="000000"/>
          <w:sz w:val="28"/>
          <w:szCs w:val="28"/>
        </w:rPr>
        <w:t>вого контроля средства подл</w:t>
      </w:r>
      <w:r w:rsidRPr="00477D8A">
        <w:rPr>
          <w:color w:val="000000"/>
          <w:sz w:val="28"/>
          <w:szCs w:val="28"/>
        </w:rPr>
        <w:t>е</w:t>
      </w:r>
      <w:r w:rsidRPr="00477D8A">
        <w:rPr>
          <w:color w:val="000000"/>
          <w:sz w:val="28"/>
          <w:szCs w:val="28"/>
        </w:rPr>
        <w:t>жат возврату в объеме выявленных нарушений;</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в случае, предусмотренном </w:t>
      </w:r>
      <w:hyperlink w:anchor="Par219" w:history="1">
        <w:r w:rsidRPr="00477D8A">
          <w:rPr>
            <w:color w:val="000000"/>
            <w:sz w:val="28"/>
            <w:szCs w:val="28"/>
          </w:rPr>
          <w:t>подпунктом 2 пункта 5.7</w:t>
        </w:r>
      </w:hyperlink>
      <w:r w:rsidRPr="00477D8A">
        <w:rPr>
          <w:color w:val="000000"/>
          <w:sz w:val="28"/>
          <w:szCs w:val="28"/>
        </w:rPr>
        <w:t xml:space="preserve"> настоящего Порядка, п</w:t>
      </w:r>
      <w:r w:rsidRPr="00477D8A">
        <w:rPr>
          <w:color w:val="000000"/>
          <w:sz w:val="28"/>
          <w:szCs w:val="28"/>
        </w:rPr>
        <w:t>о</w:t>
      </w:r>
      <w:r w:rsidRPr="00477D8A">
        <w:rPr>
          <w:color w:val="000000"/>
          <w:sz w:val="28"/>
          <w:szCs w:val="28"/>
        </w:rPr>
        <w:t>сле представл</w:t>
      </w:r>
      <w:r w:rsidRPr="00477D8A">
        <w:rPr>
          <w:color w:val="000000"/>
          <w:sz w:val="28"/>
          <w:szCs w:val="28"/>
        </w:rPr>
        <w:t>е</w:t>
      </w:r>
      <w:r w:rsidRPr="00477D8A">
        <w:rPr>
          <w:color w:val="000000"/>
          <w:sz w:val="28"/>
          <w:szCs w:val="28"/>
        </w:rPr>
        <w:t>ния получателем субсидии отчета о достижении значений результата предоставления субсидии и показателя, необходимого для достижения значений р</w:t>
      </w:r>
      <w:r w:rsidRPr="00477D8A">
        <w:rPr>
          <w:color w:val="000000"/>
          <w:sz w:val="28"/>
          <w:szCs w:val="28"/>
        </w:rPr>
        <w:t>е</w:t>
      </w:r>
      <w:r w:rsidRPr="00477D8A">
        <w:rPr>
          <w:color w:val="000000"/>
          <w:sz w:val="28"/>
          <w:szCs w:val="28"/>
        </w:rPr>
        <w:t>зультатов предоставления субсидии, полученные средства подлежат возврату в бюджет Республики Тыва:</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1) при недостижении значения результата предоставления субсидии объем средств, подл</w:t>
      </w:r>
      <w:r w:rsidRPr="00477D8A">
        <w:rPr>
          <w:color w:val="000000"/>
          <w:sz w:val="28"/>
          <w:szCs w:val="28"/>
        </w:rPr>
        <w:t>е</w:t>
      </w:r>
      <w:r w:rsidRPr="00477D8A">
        <w:rPr>
          <w:color w:val="000000"/>
          <w:sz w:val="28"/>
          <w:szCs w:val="28"/>
        </w:rPr>
        <w:t>жащих возврату в бюджет Республики Тыва (V</w:t>
      </w:r>
      <w:r w:rsidRPr="00477D8A">
        <w:rPr>
          <w:color w:val="000000"/>
          <w:sz w:val="28"/>
          <w:szCs w:val="28"/>
          <w:vertAlign w:val="subscript"/>
        </w:rPr>
        <w:t>возврата</w:t>
      </w:r>
      <w:r w:rsidRPr="00477D8A">
        <w:rPr>
          <w:color w:val="000000"/>
          <w:sz w:val="28"/>
          <w:szCs w:val="28"/>
        </w:rPr>
        <w:t>), рассчитывается по формуле:</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C20BCD">
      <w:pPr>
        <w:autoSpaceDE w:val="0"/>
        <w:autoSpaceDN w:val="0"/>
        <w:adjustRightInd w:val="0"/>
        <w:jc w:val="center"/>
        <w:rPr>
          <w:color w:val="000000"/>
          <w:sz w:val="28"/>
          <w:szCs w:val="28"/>
        </w:rPr>
      </w:pPr>
      <w:r w:rsidRPr="00477D8A">
        <w:rPr>
          <w:color w:val="000000"/>
          <w:sz w:val="28"/>
          <w:szCs w:val="28"/>
        </w:rPr>
        <w:t>Vвозврата = (Sсубсидии x D),</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где: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Sсубсидии </w:t>
      </w:r>
      <w:r w:rsidR="00C20BCD" w:rsidRPr="00477D8A">
        <w:rPr>
          <w:color w:val="000000"/>
          <w:sz w:val="28"/>
          <w:szCs w:val="28"/>
        </w:rPr>
        <w:t>–</w:t>
      </w:r>
      <w:r w:rsidRPr="00477D8A">
        <w:rPr>
          <w:color w:val="000000"/>
          <w:sz w:val="28"/>
          <w:szCs w:val="28"/>
        </w:rPr>
        <w:t xml:space="preserve"> сумма субсидии, предоставленной сельскохозяйственному тов</w:t>
      </w:r>
      <w:r w:rsidRPr="00477D8A">
        <w:rPr>
          <w:color w:val="000000"/>
          <w:sz w:val="28"/>
          <w:szCs w:val="28"/>
        </w:rPr>
        <w:t>а</w:t>
      </w:r>
      <w:r w:rsidRPr="00477D8A">
        <w:rPr>
          <w:color w:val="000000"/>
          <w:sz w:val="28"/>
          <w:szCs w:val="28"/>
        </w:rPr>
        <w:t>ропроизводит</w:t>
      </w:r>
      <w:r w:rsidRPr="00477D8A">
        <w:rPr>
          <w:color w:val="000000"/>
          <w:sz w:val="28"/>
          <w:szCs w:val="28"/>
        </w:rPr>
        <w:t>е</w:t>
      </w:r>
      <w:r w:rsidRPr="00477D8A">
        <w:rPr>
          <w:color w:val="000000"/>
          <w:sz w:val="28"/>
          <w:szCs w:val="28"/>
        </w:rPr>
        <w:t>лю в отчетном финансовом году;</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D </w:t>
      </w:r>
      <w:r w:rsidR="00C20BCD" w:rsidRPr="00477D8A">
        <w:rPr>
          <w:color w:val="000000"/>
          <w:sz w:val="28"/>
          <w:szCs w:val="28"/>
        </w:rPr>
        <w:t>–</w:t>
      </w:r>
      <w:r w:rsidRPr="00477D8A">
        <w:rPr>
          <w:color w:val="000000"/>
          <w:sz w:val="28"/>
          <w:szCs w:val="28"/>
        </w:rPr>
        <w:t xml:space="preserve"> индекс, отражающий уровень недостижения значения результата пред</w:t>
      </w:r>
      <w:r w:rsidRPr="00477D8A">
        <w:rPr>
          <w:color w:val="000000"/>
          <w:sz w:val="28"/>
          <w:szCs w:val="28"/>
        </w:rPr>
        <w:t>о</w:t>
      </w:r>
      <w:r w:rsidRPr="00477D8A">
        <w:rPr>
          <w:color w:val="000000"/>
          <w:sz w:val="28"/>
          <w:szCs w:val="28"/>
        </w:rPr>
        <w:t>ставления субс</w:t>
      </w:r>
      <w:r w:rsidRPr="00477D8A">
        <w:rPr>
          <w:color w:val="000000"/>
          <w:sz w:val="28"/>
          <w:szCs w:val="28"/>
        </w:rPr>
        <w:t>и</w:t>
      </w:r>
      <w:r w:rsidRPr="00477D8A">
        <w:rPr>
          <w:color w:val="000000"/>
          <w:sz w:val="28"/>
          <w:szCs w:val="28"/>
        </w:rPr>
        <w:t>дии, который рассчитывается по формуле:</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C20BCD">
      <w:pPr>
        <w:autoSpaceDE w:val="0"/>
        <w:autoSpaceDN w:val="0"/>
        <w:adjustRightInd w:val="0"/>
        <w:jc w:val="center"/>
        <w:rPr>
          <w:color w:val="000000"/>
          <w:sz w:val="28"/>
          <w:szCs w:val="28"/>
        </w:rPr>
      </w:pPr>
      <w:r w:rsidRPr="00477D8A">
        <w:rPr>
          <w:color w:val="000000"/>
          <w:sz w:val="28"/>
          <w:szCs w:val="28"/>
        </w:rPr>
        <w:t>D = 1 - F / P,</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где: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F </w:t>
      </w:r>
      <w:r w:rsidR="00C20BCD" w:rsidRPr="00477D8A">
        <w:rPr>
          <w:color w:val="000000"/>
          <w:sz w:val="28"/>
          <w:szCs w:val="28"/>
        </w:rPr>
        <w:t>–</w:t>
      </w:r>
      <w:r w:rsidRPr="00477D8A">
        <w:rPr>
          <w:color w:val="000000"/>
          <w:sz w:val="28"/>
          <w:szCs w:val="28"/>
        </w:rPr>
        <w:t xml:space="preserve"> фактически достигнутое значение результата предоставления субсидии на отчетную дату;</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P </w:t>
      </w:r>
      <w:r w:rsidR="00C20BCD" w:rsidRPr="00477D8A">
        <w:rPr>
          <w:color w:val="000000"/>
          <w:sz w:val="28"/>
          <w:szCs w:val="28"/>
        </w:rPr>
        <w:t>–</w:t>
      </w:r>
      <w:r w:rsidRPr="00477D8A">
        <w:rPr>
          <w:color w:val="000000"/>
          <w:sz w:val="28"/>
          <w:szCs w:val="28"/>
        </w:rPr>
        <w:t xml:space="preserve"> плановое значение результата предоставления субсидии, установленное соглашением;</w:t>
      </w:r>
    </w:p>
    <w:p w:rsidR="008E562E" w:rsidRPr="00477D8A" w:rsidRDefault="008E562E" w:rsidP="00235502">
      <w:pPr>
        <w:autoSpaceDE w:val="0"/>
        <w:autoSpaceDN w:val="0"/>
        <w:adjustRightInd w:val="0"/>
        <w:ind w:firstLine="709"/>
        <w:jc w:val="both"/>
        <w:rPr>
          <w:color w:val="000000"/>
          <w:sz w:val="28"/>
          <w:szCs w:val="28"/>
        </w:rPr>
      </w:pPr>
      <w:bookmarkStart w:id="428" w:name="Par219"/>
      <w:bookmarkEnd w:id="428"/>
      <w:r w:rsidRPr="00477D8A">
        <w:rPr>
          <w:color w:val="000000"/>
          <w:sz w:val="28"/>
          <w:szCs w:val="28"/>
        </w:rPr>
        <w:t>2) при недостижении значения показателя, необходимого для достижения р</w:t>
      </w:r>
      <w:r w:rsidRPr="00477D8A">
        <w:rPr>
          <w:color w:val="000000"/>
          <w:sz w:val="28"/>
          <w:szCs w:val="28"/>
        </w:rPr>
        <w:t>е</w:t>
      </w:r>
      <w:r w:rsidRPr="00477D8A">
        <w:rPr>
          <w:color w:val="000000"/>
          <w:sz w:val="28"/>
          <w:szCs w:val="28"/>
        </w:rPr>
        <w:t>зультатов пред</w:t>
      </w:r>
      <w:r w:rsidRPr="00477D8A">
        <w:rPr>
          <w:color w:val="000000"/>
          <w:sz w:val="28"/>
          <w:szCs w:val="28"/>
        </w:rPr>
        <w:t>о</w:t>
      </w:r>
      <w:r w:rsidRPr="00477D8A">
        <w:rPr>
          <w:color w:val="000000"/>
          <w:sz w:val="28"/>
          <w:szCs w:val="28"/>
        </w:rPr>
        <w:t>ставления субсидий, объем средств, подлежащих возврату в бюджет Республики Тыва (Viвозвр</w:t>
      </w:r>
      <w:r w:rsidRPr="00477D8A">
        <w:rPr>
          <w:color w:val="000000"/>
          <w:sz w:val="28"/>
          <w:szCs w:val="28"/>
        </w:rPr>
        <w:t>а</w:t>
      </w:r>
      <w:r w:rsidRPr="00477D8A">
        <w:rPr>
          <w:color w:val="000000"/>
          <w:sz w:val="28"/>
          <w:szCs w:val="28"/>
        </w:rPr>
        <w:t>та), рассчитывается по формуле:</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C20BCD">
      <w:pPr>
        <w:autoSpaceDE w:val="0"/>
        <w:autoSpaceDN w:val="0"/>
        <w:adjustRightInd w:val="0"/>
        <w:jc w:val="center"/>
        <w:rPr>
          <w:color w:val="000000"/>
          <w:sz w:val="28"/>
          <w:szCs w:val="28"/>
        </w:rPr>
      </w:pPr>
      <w:r w:rsidRPr="00477D8A">
        <w:rPr>
          <w:color w:val="000000"/>
          <w:sz w:val="28"/>
          <w:szCs w:val="28"/>
        </w:rPr>
        <w:t>Viвозврата = (Siсубсидии x Di),</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где: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Siсубсидии </w:t>
      </w:r>
      <w:r w:rsidR="00D20051" w:rsidRPr="00477D8A">
        <w:rPr>
          <w:color w:val="000000"/>
          <w:sz w:val="28"/>
          <w:szCs w:val="28"/>
        </w:rPr>
        <w:t>–</w:t>
      </w:r>
      <w:r w:rsidRPr="00477D8A">
        <w:rPr>
          <w:color w:val="000000"/>
          <w:sz w:val="28"/>
          <w:szCs w:val="28"/>
        </w:rPr>
        <w:t xml:space="preserve"> сумма субсидии, предоставленной сельскохозяйственному тов</w:t>
      </w:r>
      <w:r w:rsidRPr="00477D8A">
        <w:rPr>
          <w:color w:val="000000"/>
          <w:sz w:val="28"/>
          <w:szCs w:val="28"/>
        </w:rPr>
        <w:t>а</w:t>
      </w:r>
      <w:r w:rsidRPr="00477D8A">
        <w:rPr>
          <w:color w:val="000000"/>
          <w:sz w:val="28"/>
          <w:szCs w:val="28"/>
        </w:rPr>
        <w:t>ропроизводит</w:t>
      </w:r>
      <w:r w:rsidRPr="00477D8A">
        <w:rPr>
          <w:color w:val="000000"/>
          <w:sz w:val="28"/>
          <w:szCs w:val="28"/>
        </w:rPr>
        <w:t>е</w:t>
      </w:r>
      <w:r w:rsidRPr="00477D8A">
        <w:rPr>
          <w:color w:val="000000"/>
          <w:sz w:val="28"/>
          <w:szCs w:val="28"/>
        </w:rPr>
        <w:t>лю в отчетном финансовом году;</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Di </w:t>
      </w:r>
      <w:r w:rsidR="00D20051" w:rsidRPr="00477D8A">
        <w:rPr>
          <w:color w:val="000000"/>
          <w:sz w:val="28"/>
          <w:szCs w:val="28"/>
        </w:rPr>
        <w:t>–</w:t>
      </w:r>
      <w:r w:rsidRPr="00477D8A">
        <w:rPr>
          <w:color w:val="000000"/>
          <w:sz w:val="28"/>
          <w:szCs w:val="28"/>
        </w:rPr>
        <w:t xml:space="preserve"> индекс, отражающий уровень недостижения значения показателя, нео</w:t>
      </w:r>
      <w:r w:rsidRPr="00477D8A">
        <w:rPr>
          <w:color w:val="000000"/>
          <w:sz w:val="28"/>
          <w:szCs w:val="28"/>
        </w:rPr>
        <w:t>б</w:t>
      </w:r>
      <w:r w:rsidRPr="00477D8A">
        <w:rPr>
          <w:color w:val="000000"/>
          <w:sz w:val="28"/>
          <w:szCs w:val="28"/>
        </w:rPr>
        <w:t>ходимого для достижения результатов предоставления субсидий, который рассч</w:t>
      </w:r>
      <w:r w:rsidRPr="00477D8A">
        <w:rPr>
          <w:color w:val="000000"/>
          <w:sz w:val="28"/>
          <w:szCs w:val="28"/>
        </w:rPr>
        <w:t>и</w:t>
      </w:r>
      <w:r w:rsidRPr="00477D8A">
        <w:rPr>
          <w:color w:val="000000"/>
          <w:sz w:val="28"/>
          <w:szCs w:val="28"/>
        </w:rPr>
        <w:t>тывается по формуле:</w:t>
      </w:r>
    </w:p>
    <w:p w:rsidR="008E562E" w:rsidRPr="00477D8A" w:rsidRDefault="008E562E" w:rsidP="00D20051">
      <w:pPr>
        <w:autoSpaceDE w:val="0"/>
        <w:autoSpaceDN w:val="0"/>
        <w:adjustRightInd w:val="0"/>
        <w:jc w:val="center"/>
        <w:rPr>
          <w:color w:val="000000"/>
          <w:sz w:val="28"/>
          <w:szCs w:val="28"/>
        </w:rPr>
      </w:pPr>
      <w:r w:rsidRPr="00477D8A">
        <w:rPr>
          <w:color w:val="000000"/>
          <w:sz w:val="28"/>
          <w:szCs w:val="28"/>
        </w:rPr>
        <w:lastRenderedPageBreak/>
        <w:t>Di = 1 - Fi / Pi,</w:t>
      </w:r>
    </w:p>
    <w:p w:rsidR="008E562E" w:rsidRPr="00477D8A" w:rsidRDefault="008E562E" w:rsidP="00235502">
      <w:pPr>
        <w:autoSpaceDE w:val="0"/>
        <w:autoSpaceDN w:val="0"/>
        <w:adjustRightInd w:val="0"/>
        <w:ind w:firstLine="709"/>
        <w:jc w:val="both"/>
        <w:rPr>
          <w:color w:val="000000"/>
          <w:sz w:val="28"/>
          <w:szCs w:val="28"/>
        </w:rPr>
      </w:pP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где:</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Fi </w:t>
      </w:r>
      <w:r w:rsidR="00D20051" w:rsidRPr="00477D8A">
        <w:rPr>
          <w:color w:val="000000"/>
          <w:sz w:val="28"/>
          <w:szCs w:val="28"/>
        </w:rPr>
        <w:t>–</w:t>
      </w:r>
      <w:r w:rsidRPr="00477D8A">
        <w:rPr>
          <w:color w:val="000000"/>
          <w:sz w:val="28"/>
          <w:szCs w:val="28"/>
        </w:rPr>
        <w:t xml:space="preserve"> фактически достигнутое значение показателя, необходимого для достиж</w:t>
      </w:r>
      <w:r w:rsidRPr="00477D8A">
        <w:rPr>
          <w:color w:val="000000"/>
          <w:sz w:val="28"/>
          <w:szCs w:val="28"/>
        </w:rPr>
        <w:t>е</w:t>
      </w:r>
      <w:r w:rsidRPr="00477D8A">
        <w:rPr>
          <w:color w:val="000000"/>
          <w:sz w:val="28"/>
          <w:szCs w:val="28"/>
        </w:rPr>
        <w:t>ния результатов предоставления субсидий, на отчетную дату;</w:t>
      </w:r>
    </w:p>
    <w:p w:rsidR="008E562E" w:rsidRPr="00477D8A" w:rsidRDefault="008E562E" w:rsidP="00235502">
      <w:pPr>
        <w:autoSpaceDE w:val="0"/>
        <w:autoSpaceDN w:val="0"/>
        <w:adjustRightInd w:val="0"/>
        <w:ind w:firstLine="709"/>
        <w:jc w:val="both"/>
        <w:rPr>
          <w:color w:val="000000"/>
          <w:sz w:val="28"/>
          <w:szCs w:val="28"/>
        </w:rPr>
      </w:pPr>
      <w:r w:rsidRPr="00477D8A">
        <w:rPr>
          <w:color w:val="000000"/>
          <w:sz w:val="28"/>
          <w:szCs w:val="28"/>
        </w:rPr>
        <w:t xml:space="preserve">Pi </w:t>
      </w:r>
      <w:r w:rsidR="00D20051" w:rsidRPr="00477D8A">
        <w:rPr>
          <w:color w:val="000000"/>
          <w:sz w:val="28"/>
          <w:szCs w:val="28"/>
        </w:rPr>
        <w:t>–</w:t>
      </w:r>
      <w:r w:rsidRPr="00477D8A">
        <w:rPr>
          <w:color w:val="000000"/>
          <w:sz w:val="28"/>
          <w:szCs w:val="28"/>
        </w:rPr>
        <w:t xml:space="preserve"> плановое значение показателя, необходимого для достижения результ</w:t>
      </w:r>
      <w:r w:rsidRPr="00477D8A">
        <w:rPr>
          <w:color w:val="000000"/>
          <w:sz w:val="28"/>
          <w:szCs w:val="28"/>
        </w:rPr>
        <w:t>а</w:t>
      </w:r>
      <w:r w:rsidRPr="00477D8A">
        <w:rPr>
          <w:color w:val="000000"/>
          <w:sz w:val="28"/>
          <w:szCs w:val="28"/>
        </w:rPr>
        <w:t>тов предоставл</w:t>
      </w:r>
      <w:r w:rsidRPr="00477D8A">
        <w:rPr>
          <w:color w:val="000000"/>
          <w:sz w:val="28"/>
          <w:szCs w:val="28"/>
        </w:rPr>
        <w:t>е</w:t>
      </w:r>
      <w:r w:rsidRPr="00477D8A">
        <w:rPr>
          <w:color w:val="000000"/>
          <w:sz w:val="28"/>
          <w:szCs w:val="28"/>
        </w:rPr>
        <w:t>ния субсидий, установленное соглашением.</w:t>
      </w:r>
    </w:p>
    <w:p w:rsidR="003B5F7E" w:rsidRDefault="008E562E" w:rsidP="00235502">
      <w:pPr>
        <w:autoSpaceDE w:val="0"/>
        <w:autoSpaceDN w:val="0"/>
        <w:adjustRightInd w:val="0"/>
        <w:ind w:firstLine="709"/>
        <w:jc w:val="both"/>
        <w:rPr>
          <w:color w:val="000000"/>
          <w:sz w:val="28"/>
          <w:szCs w:val="28"/>
        </w:rPr>
      </w:pPr>
      <w:r w:rsidRPr="00477D8A">
        <w:rPr>
          <w:color w:val="000000"/>
          <w:sz w:val="28"/>
          <w:szCs w:val="28"/>
        </w:rPr>
        <w:t>5.8. В случае наличия неиспользованных остатков субсидии на конец отчетн</w:t>
      </w:r>
      <w:r w:rsidRPr="00477D8A">
        <w:rPr>
          <w:color w:val="000000"/>
          <w:sz w:val="28"/>
          <w:szCs w:val="28"/>
        </w:rPr>
        <w:t>о</w:t>
      </w:r>
      <w:r w:rsidRPr="00477D8A">
        <w:rPr>
          <w:color w:val="000000"/>
          <w:sz w:val="28"/>
          <w:szCs w:val="28"/>
        </w:rPr>
        <w:t>го года в случаях, предусмотренных соглашением, сумма неиспользованного оста</w:t>
      </w:r>
      <w:r w:rsidRPr="00477D8A">
        <w:rPr>
          <w:color w:val="000000"/>
          <w:sz w:val="28"/>
          <w:szCs w:val="28"/>
        </w:rPr>
        <w:t>т</w:t>
      </w:r>
      <w:r w:rsidRPr="00477D8A">
        <w:rPr>
          <w:color w:val="000000"/>
          <w:sz w:val="28"/>
          <w:szCs w:val="28"/>
        </w:rPr>
        <w:t>ка субсидии подлежит возврату в республиканский бюджет Республики Тыва в т</w:t>
      </w:r>
      <w:r w:rsidRPr="00477D8A">
        <w:rPr>
          <w:color w:val="000000"/>
          <w:sz w:val="28"/>
          <w:szCs w:val="28"/>
        </w:rPr>
        <w:t>е</w:t>
      </w:r>
      <w:r w:rsidRPr="00477D8A">
        <w:rPr>
          <w:color w:val="000000"/>
          <w:sz w:val="28"/>
          <w:szCs w:val="28"/>
        </w:rPr>
        <w:t>чение 10 рабочих дней со дня предъявления Министерством требования о возврате, а в случае невозврата субсидии в указанные сроки Министерство обращается за взысканием указан</w:t>
      </w:r>
      <w:r w:rsidR="003147E0" w:rsidRPr="00477D8A">
        <w:rPr>
          <w:color w:val="000000"/>
          <w:sz w:val="28"/>
          <w:szCs w:val="28"/>
        </w:rPr>
        <w:t>ных средств в судебном порядке.</w:t>
      </w:r>
    </w:p>
    <w:p w:rsidR="00B3034C" w:rsidRDefault="00B3034C" w:rsidP="00235502">
      <w:pPr>
        <w:autoSpaceDE w:val="0"/>
        <w:autoSpaceDN w:val="0"/>
        <w:adjustRightInd w:val="0"/>
        <w:ind w:firstLine="709"/>
        <w:jc w:val="both"/>
        <w:rPr>
          <w:color w:val="000000"/>
          <w:sz w:val="28"/>
          <w:szCs w:val="28"/>
        </w:rPr>
      </w:pPr>
    </w:p>
    <w:p w:rsidR="00B3034C" w:rsidRDefault="00B3034C" w:rsidP="00235502">
      <w:pPr>
        <w:autoSpaceDE w:val="0"/>
        <w:autoSpaceDN w:val="0"/>
        <w:adjustRightInd w:val="0"/>
        <w:ind w:firstLine="709"/>
        <w:jc w:val="both"/>
        <w:rPr>
          <w:color w:val="000000"/>
          <w:sz w:val="28"/>
          <w:szCs w:val="28"/>
        </w:rPr>
      </w:pPr>
    </w:p>
    <w:p w:rsidR="00B3034C" w:rsidRPr="00477D8A" w:rsidRDefault="00B3034C" w:rsidP="00B3034C">
      <w:pPr>
        <w:autoSpaceDE w:val="0"/>
        <w:autoSpaceDN w:val="0"/>
        <w:adjustRightInd w:val="0"/>
        <w:jc w:val="center"/>
        <w:rPr>
          <w:color w:val="000000"/>
          <w:sz w:val="28"/>
          <w:szCs w:val="28"/>
        </w:rPr>
      </w:pPr>
      <w:r>
        <w:rPr>
          <w:color w:val="000000"/>
          <w:sz w:val="28"/>
          <w:szCs w:val="28"/>
        </w:rPr>
        <w:t>______________</w:t>
      </w:r>
    </w:p>
    <w:sectPr w:rsidR="00B3034C" w:rsidRPr="00477D8A" w:rsidSect="001F4394">
      <w:pgSz w:w="11906" w:h="16838"/>
      <w:pgMar w:top="1134" w:right="567" w:bottom="1134" w:left="1134" w:header="680" w:footer="6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ABB" w:rsidRDefault="00C56ABB">
      <w:r>
        <w:separator/>
      </w:r>
    </w:p>
  </w:endnote>
  <w:endnote w:type="continuationSeparator" w:id="0">
    <w:p w:rsidR="00C56ABB" w:rsidRDefault="00C5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53" w:rsidRDefault="00D5365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53" w:rsidRDefault="00D5365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53" w:rsidRDefault="00D5365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ABB" w:rsidRDefault="00C56ABB">
      <w:r>
        <w:separator/>
      </w:r>
    </w:p>
  </w:footnote>
  <w:footnote w:type="continuationSeparator" w:id="0">
    <w:p w:rsidR="00C56ABB" w:rsidRDefault="00C56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D08" w:rsidRDefault="00C13D08" w:rsidP="001E115A">
    <w:pPr>
      <w:pStyle w:val="a8"/>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20</w:t>
    </w:r>
    <w:r>
      <w:rPr>
        <w:rStyle w:val="afc"/>
      </w:rPr>
      <w:fldChar w:fldCharType="end"/>
    </w:r>
  </w:p>
  <w:p w:rsidR="00C13D08" w:rsidRDefault="00C13D08" w:rsidP="00EE771B">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D08" w:rsidRDefault="00D53653">
    <w:pPr>
      <w:pStyle w:val="a8"/>
      <w:jc w:val="right"/>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3661410</wp:posOffset>
              </wp:positionH>
              <wp:positionV relativeFrom="paragraph">
                <wp:posOffset>-203200</wp:posOffset>
              </wp:positionV>
              <wp:extent cx="2540000" cy="127000"/>
              <wp:effectExtent l="0" t="0" r="3175" b="0"/>
              <wp:wrapNone/>
              <wp:docPr id="5" name="AryanReg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653" w:rsidRPr="00D53653" w:rsidRDefault="00D53653" w:rsidP="00D53653">
                          <w:pPr>
                            <w:jc w:val="center"/>
                            <w:rPr>
                              <w:sz w:val="16"/>
                            </w:rPr>
                          </w:pPr>
                          <w:r>
                            <w:rPr>
                              <w:sz w:val="16"/>
                            </w:rPr>
                            <w:t>620200099/28087(7)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ryanRegN" o:spid="_x0000_s1027" style="position:absolute;left:0;text-align:left;margin-left:288.3pt;margin-top:-16pt;width:200pt;height: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xdpgIAAJ4FAAAOAAAAZHJzL2Uyb0RvYy54bWysVNuOmzAQfa/Uf7D8znIpuYCWrLIhVJW2&#10;21W3/QAHDFgFm9pOSLbqv3dsQi7bl6otD9bYHp+5nMPc3u3bBu2oVEzwBPs3HkaU56JgvErw1y+Z&#10;M8dIacIL0ghOE3ygCt8t3r657buYBqIWTUElAhCu4r5LcK11F7uuymvaEnUjOsrhshSyJRq2snIL&#10;SXpAbxs38Lyp2wtZdFLkVCk4TYdLvLD4ZUlz/aksFdWoSTDkpu0q7boxq7u4JXElSVez/JgG+Yss&#10;WsI4BD1BpUQTtJXsN6iW5VIoUeqbXLSuKEuWU1sDVON7r6p5rklHbS3QHNWd2qT+H2z+uHuSiBUJ&#10;nmDESQsULeWB8M+0ejTN6TsVg89z9yRNeap7EPk3hbhY1YRXdCml6GtKCkjJN/7u1QOzUfAUbfqP&#10;ogBsstXC9mlfytYAQgfQ3tJxONFB9xrlcBhMQg8+jHK484OZsU0IEo+vO6n0eypaZIwES6DbopPd&#10;g9KD6+hignGRsaaBcxI3/OoAMIcTiA1PzZ3JwjL4I/Ki9Xw9D50wmK6d0EtTZ5mtQmea+bNJ+i5d&#10;rVL/p4nrh3HNioJyE2ZUkx/+GVtHXQ86OOlJiYYVBs6kpGS1WTUS7QioObPfsSEXbu51GrZfUMur&#10;kvwg9O6DyMmm85kTZuHEiWbe3PH86D6aemEUptl1SQ+M038vCfUJjibBxLJ0kfSr2gztJ7Kv3Fqm&#10;YV40rE3w/OREYiPBNS8stZqwZrAvWmHSP7cC6B6JtoI1Gh20rvebPaAY4W5EcQDpSgHKAhHCkAOj&#10;FvIFox4GRoLV9y2RFKPmAwf5m+kyGnI0NqNBeA5PE6wxGsyVHqbQtpOsqgHZtz3hYgm/SMmses9Z&#10;HH8sGAK2iOPAMlPmcm+9zmN18QsAAP//AwBQSwMEFAAGAAgAAAAhAC1ASmPgAAAACwEAAA8AAABk&#10;cnMvZG93bnJldi54bWxMj81OwzAQhO9IvIO1SNxap0WEJsSpKn5UjqVFKtzceEki7HUUu03g6Vm4&#10;wHFnRzPfFMvRWXHCPrSeFMymCQikypuWagUvu8fJAkSImoy2nlDBJwZYludnhc6NH+gZT9tYCw6h&#10;kGsFTYxdLmWoGnQ6TH2HxL933zsd+exraXo9cLizcp4kqXS6JW5odId3DVYf26NTsF50q9cn/zXU&#10;9uFtvd/ss/tdFpW6vBhXtyAijvHPDD/4jA4lMx38kUwQVsH1TZqyVcHkas6j2JH9KgdWZqzIspD/&#10;N5TfAAAA//8DAFBLAQItABQABgAIAAAAIQC2gziS/gAAAOEBAAATAAAAAAAAAAAAAAAAAAAAAABb&#10;Q29udGVudF9UeXBlc10ueG1sUEsBAi0AFAAGAAgAAAAhADj9If/WAAAAlAEAAAsAAAAAAAAAAAAA&#10;AAAALwEAAF9yZWxzLy5yZWxzUEsBAi0AFAAGAAgAAAAhAOXTvF2mAgAAngUAAA4AAAAAAAAAAAAA&#10;AAAALgIAAGRycy9lMm9Eb2MueG1sUEsBAi0AFAAGAAgAAAAhAC1ASmPgAAAACwEAAA8AAAAAAAAA&#10;AAAAAAAAAAUAAGRycy9kb3ducmV2LnhtbFBLBQYAAAAABAAEAPMAAAANBgAAAAA=&#10;" filled="f" stroked="f">
              <v:textbox inset="0,0,0,0">
                <w:txbxContent>
                  <w:p w:rsidR="00D53653" w:rsidRPr="00D53653" w:rsidRDefault="00D53653" w:rsidP="00D53653">
                    <w:pPr>
                      <w:jc w:val="center"/>
                      <w:rPr>
                        <w:sz w:val="16"/>
                      </w:rPr>
                    </w:pPr>
                    <w:r>
                      <w:rPr>
                        <w:sz w:val="16"/>
                      </w:rPr>
                      <w:t>620200099/28087(7)</w:t>
                    </w:r>
                  </w:p>
                </w:txbxContent>
              </v:textbox>
            </v:rect>
          </w:pict>
        </mc:Fallback>
      </mc:AlternateContent>
    </w:r>
    <w:r w:rsidR="00C13D08">
      <w:fldChar w:fldCharType="begin"/>
    </w:r>
    <w:r w:rsidR="00C13D08">
      <w:instrText>PAGE   \* MERGEFORMAT</w:instrText>
    </w:r>
    <w:r w:rsidR="00C13D08">
      <w:fldChar w:fldCharType="separate"/>
    </w:r>
    <w:r>
      <w:rPr>
        <w:noProof/>
      </w:rPr>
      <w:t>4</w:t>
    </w:r>
    <w:r w:rsidR="00C13D08">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53" w:rsidRDefault="00D5365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708283E"/>
    <w:name w:val="WW8Num2"/>
    <w:lvl w:ilvl="0">
      <w:start w:val="2"/>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64A62BB"/>
    <w:multiLevelType w:val="hybridMultilevel"/>
    <w:tmpl w:val="12BAB772"/>
    <w:lvl w:ilvl="0" w:tplc="D4626B0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A720B5"/>
    <w:multiLevelType w:val="hybridMultilevel"/>
    <w:tmpl w:val="822439C4"/>
    <w:lvl w:ilvl="0" w:tplc="17A097EA">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32586"/>
    <w:multiLevelType w:val="hybridMultilevel"/>
    <w:tmpl w:val="A5F8B518"/>
    <w:lvl w:ilvl="0" w:tplc="7D1CFDC2">
      <w:start w:val="1"/>
      <w:numFmt w:val="decimal"/>
      <w:suff w:val="space"/>
      <w:lvlText w:val="%1)"/>
      <w:lvlJc w:val="left"/>
      <w:pPr>
        <w:ind w:left="1099"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654833"/>
    <w:multiLevelType w:val="hybridMultilevel"/>
    <w:tmpl w:val="3E1ADD8C"/>
    <w:lvl w:ilvl="0" w:tplc="6B7AA674">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9D2ABF"/>
    <w:multiLevelType w:val="hybridMultilevel"/>
    <w:tmpl w:val="EB98C470"/>
    <w:lvl w:ilvl="0" w:tplc="2DE65E74">
      <w:start w:val="1"/>
      <w:numFmt w:val="decimal"/>
      <w:suff w:val="space"/>
      <w:lvlText w:val="%1)"/>
      <w:lvlJc w:val="left"/>
      <w:pPr>
        <w:ind w:left="1069"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C14760"/>
    <w:multiLevelType w:val="hybridMultilevel"/>
    <w:tmpl w:val="AF8E5C56"/>
    <w:lvl w:ilvl="0" w:tplc="1430DED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4803F2"/>
    <w:multiLevelType w:val="hybridMultilevel"/>
    <w:tmpl w:val="7E421CA4"/>
    <w:lvl w:ilvl="0" w:tplc="E5A46A7C">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A55D7"/>
    <w:multiLevelType w:val="hybridMultilevel"/>
    <w:tmpl w:val="CBB8C9D8"/>
    <w:lvl w:ilvl="0" w:tplc="FDDC7C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EA67385"/>
    <w:multiLevelType w:val="hybridMultilevel"/>
    <w:tmpl w:val="0EBA396C"/>
    <w:lvl w:ilvl="0" w:tplc="F5C8A136">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4257A7"/>
    <w:multiLevelType w:val="hybridMultilevel"/>
    <w:tmpl w:val="9EFA74D8"/>
    <w:lvl w:ilvl="0" w:tplc="A0FC95A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5C6DDF"/>
    <w:multiLevelType w:val="hybridMultilevel"/>
    <w:tmpl w:val="952ADD32"/>
    <w:lvl w:ilvl="0" w:tplc="73F4C1AC">
      <w:start w:val="1"/>
      <w:numFmt w:val="decimal"/>
      <w:suff w:val="space"/>
      <w:lvlText w:val="%1)"/>
      <w:lvlJc w:val="left"/>
      <w:pPr>
        <w:ind w:left="1069"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B357C0"/>
    <w:multiLevelType w:val="hybridMultilevel"/>
    <w:tmpl w:val="2F6CA0E2"/>
    <w:lvl w:ilvl="0" w:tplc="9A14800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E3559F"/>
    <w:multiLevelType w:val="hybridMultilevel"/>
    <w:tmpl w:val="35DA7EF6"/>
    <w:lvl w:ilvl="0" w:tplc="EF705E96">
      <w:start w:val="3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225FC7"/>
    <w:multiLevelType w:val="hybridMultilevel"/>
    <w:tmpl w:val="492EFEF8"/>
    <w:lvl w:ilvl="0" w:tplc="BB089FF6">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8E0A1D"/>
    <w:multiLevelType w:val="hybridMultilevel"/>
    <w:tmpl w:val="D0968862"/>
    <w:lvl w:ilvl="0" w:tplc="8B78266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ED49B1"/>
    <w:multiLevelType w:val="hybridMultilevel"/>
    <w:tmpl w:val="83582D9A"/>
    <w:lvl w:ilvl="0" w:tplc="DAAC79A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291DE1"/>
    <w:multiLevelType w:val="hybridMultilevel"/>
    <w:tmpl w:val="29A89A2E"/>
    <w:lvl w:ilvl="0" w:tplc="0FDCC90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0F1470"/>
    <w:multiLevelType w:val="hybridMultilevel"/>
    <w:tmpl w:val="4B489C60"/>
    <w:lvl w:ilvl="0" w:tplc="EE9A2FC6">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087D8B"/>
    <w:multiLevelType w:val="hybridMultilevel"/>
    <w:tmpl w:val="D1343D52"/>
    <w:lvl w:ilvl="0" w:tplc="9A869BB4">
      <w:start w:val="1"/>
      <w:numFmt w:val="decimal"/>
      <w:suff w:val="space"/>
      <w:lvlText w:val="%1)"/>
      <w:lvlJc w:val="left"/>
      <w:pPr>
        <w:ind w:left="1129"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9B140A"/>
    <w:multiLevelType w:val="hybridMultilevel"/>
    <w:tmpl w:val="2522E36A"/>
    <w:lvl w:ilvl="0" w:tplc="829E8844">
      <w:start w:val="1"/>
      <w:numFmt w:val="decimal"/>
      <w:suff w:val="space"/>
      <w:lvlText w:val="%1)"/>
      <w:lvlJc w:val="left"/>
      <w:pPr>
        <w:ind w:left="1324"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964875"/>
    <w:multiLevelType w:val="hybridMultilevel"/>
    <w:tmpl w:val="0D0CDAB8"/>
    <w:lvl w:ilvl="0" w:tplc="5F7C7864">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F60759"/>
    <w:multiLevelType w:val="hybridMultilevel"/>
    <w:tmpl w:val="BC56E3C4"/>
    <w:lvl w:ilvl="0" w:tplc="50FC6E8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C8450E"/>
    <w:multiLevelType w:val="hybridMultilevel"/>
    <w:tmpl w:val="140E9C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CC4B4C"/>
    <w:multiLevelType w:val="hybridMultilevel"/>
    <w:tmpl w:val="3EB06DB2"/>
    <w:lvl w:ilvl="0" w:tplc="8EB67CCC">
      <w:start w:val="1"/>
      <w:numFmt w:val="decimal"/>
      <w:suff w:val="space"/>
      <w:lvlText w:val="%1)"/>
      <w:lvlJc w:val="left"/>
      <w:pPr>
        <w:ind w:left="1159"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FF2AA8"/>
    <w:multiLevelType w:val="hybridMultilevel"/>
    <w:tmpl w:val="55561AFC"/>
    <w:lvl w:ilvl="0" w:tplc="6284EDE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912D62"/>
    <w:multiLevelType w:val="hybridMultilevel"/>
    <w:tmpl w:val="5A76D73E"/>
    <w:lvl w:ilvl="0" w:tplc="01E62824">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E65B56"/>
    <w:multiLevelType w:val="hybridMultilevel"/>
    <w:tmpl w:val="6D4EC750"/>
    <w:lvl w:ilvl="0" w:tplc="DD72F400">
      <w:start w:val="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B51821"/>
    <w:multiLevelType w:val="hybridMultilevel"/>
    <w:tmpl w:val="1BEEBE44"/>
    <w:lvl w:ilvl="0" w:tplc="B55AD822">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AC7A56"/>
    <w:multiLevelType w:val="hybridMultilevel"/>
    <w:tmpl w:val="880EF8CA"/>
    <w:lvl w:ilvl="0" w:tplc="64D6F67C">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951689"/>
    <w:multiLevelType w:val="hybridMultilevel"/>
    <w:tmpl w:val="7E3643BA"/>
    <w:lvl w:ilvl="0" w:tplc="29FCF6AA">
      <w:start w:val="1"/>
      <w:numFmt w:val="decimal"/>
      <w:suff w:val="space"/>
      <w:lvlText w:val="%1)"/>
      <w:lvlJc w:val="left"/>
      <w:pPr>
        <w:ind w:left="1159"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8F6B6A"/>
    <w:multiLevelType w:val="hybridMultilevel"/>
    <w:tmpl w:val="222C72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B145D3"/>
    <w:multiLevelType w:val="hybridMultilevel"/>
    <w:tmpl w:val="587845A6"/>
    <w:lvl w:ilvl="0" w:tplc="B0728A6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7E3563"/>
    <w:multiLevelType w:val="hybridMultilevel"/>
    <w:tmpl w:val="670A77A2"/>
    <w:lvl w:ilvl="0" w:tplc="7C34680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164E8A"/>
    <w:multiLevelType w:val="hybridMultilevel"/>
    <w:tmpl w:val="F07A08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F3498E"/>
    <w:multiLevelType w:val="hybridMultilevel"/>
    <w:tmpl w:val="576ACF00"/>
    <w:lvl w:ilvl="0" w:tplc="B55AD82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184882"/>
    <w:multiLevelType w:val="hybridMultilevel"/>
    <w:tmpl w:val="13201360"/>
    <w:lvl w:ilvl="0" w:tplc="93ACC716">
      <w:start w:val="1"/>
      <w:numFmt w:val="decimal"/>
      <w:suff w:val="space"/>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E2780E"/>
    <w:multiLevelType w:val="hybridMultilevel"/>
    <w:tmpl w:val="C3ECDC00"/>
    <w:lvl w:ilvl="0" w:tplc="2C505A9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525234"/>
    <w:multiLevelType w:val="hybridMultilevel"/>
    <w:tmpl w:val="1C7C2132"/>
    <w:lvl w:ilvl="0" w:tplc="8F369C4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F422B3"/>
    <w:multiLevelType w:val="hybridMultilevel"/>
    <w:tmpl w:val="7F3A376A"/>
    <w:lvl w:ilvl="0" w:tplc="719AB56C">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E25108"/>
    <w:multiLevelType w:val="hybridMultilevel"/>
    <w:tmpl w:val="B5E6C4D2"/>
    <w:lvl w:ilvl="0" w:tplc="FC946792">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B91E09"/>
    <w:multiLevelType w:val="hybridMultilevel"/>
    <w:tmpl w:val="9EA0117A"/>
    <w:lvl w:ilvl="0" w:tplc="37C4AA8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B45507"/>
    <w:multiLevelType w:val="hybridMultilevel"/>
    <w:tmpl w:val="94167662"/>
    <w:lvl w:ilvl="0" w:tplc="A8DA5D6C">
      <w:start w:val="1"/>
      <w:numFmt w:val="decimal"/>
      <w:suff w:val="space"/>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BB3B1F"/>
    <w:multiLevelType w:val="hybridMultilevel"/>
    <w:tmpl w:val="CDB677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6C4382"/>
    <w:multiLevelType w:val="hybridMultilevel"/>
    <w:tmpl w:val="CC3CD858"/>
    <w:lvl w:ilvl="0" w:tplc="2AC42DF0">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E740DC0"/>
    <w:multiLevelType w:val="hybridMultilevel"/>
    <w:tmpl w:val="EBFA8130"/>
    <w:lvl w:ilvl="0" w:tplc="9E7ED96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3"/>
  </w:num>
  <w:num w:numId="4">
    <w:abstractNumId w:val="43"/>
  </w:num>
  <w:num w:numId="5">
    <w:abstractNumId w:val="19"/>
  </w:num>
  <w:num w:numId="6">
    <w:abstractNumId w:val="23"/>
  </w:num>
  <w:num w:numId="7">
    <w:abstractNumId w:val="34"/>
  </w:num>
  <w:num w:numId="8">
    <w:abstractNumId w:val="41"/>
  </w:num>
  <w:num w:numId="9">
    <w:abstractNumId w:val="27"/>
  </w:num>
  <w:num w:numId="10">
    <w:abstractNumId w:val="16"/>
  </w:num>
  <w:num w:numId="11">
    <w:abstractNumId w:val="11"/>
  </w:num>
  <w:num w:numId="12">
    <w:abstractNumId w:val="7"/>
  </w:num>
  <w:num w:numId="13">
    <w:abstractNumId w:val="39"/>
  </w:num>
  <w:num w:numId="14">
    <w:abstractNumId w:val="18"/>
  </w:num>
  <w:num w:numId="15">
    <w:abstractNumId w:val="37"/>
  </w:num>
  <w:num w:numId="16">
    <w:abstractNumId w:val="13"/>
  </w:num>
  <w:num w:numId="17">
    <w:abstractNumId w:val="28"/>
  </w:num>
  <w:num w:numId="18">
    <w:abstractNumId w:val="14"/>
  </w:num>
  <w:num w:numId="19">
    <w:abstractNumId w:val="10"/>
  </w:num>
  <w:num w:numId="20">
    <w:abstractNumId w:val="20"/>
  </w:num>
  <w:num w:numId="21">
    <w:abstractNumId w:val="9"/>
  </w:num>
  <w:num w:numId="22">
    <w:abstractNumId w:val="31"/>
  </w:num>
  <w:num w:numId="23">
    <w:abstractNumId w:val="25"/>
  </w:num>
  <w:num w:numId="24">
    <w:abstractNumId w:val="4"/>
  </w:num>
  <w:num w:numId="25">
    <w:abstractNumId w:val="21"/>
  </w:num>
  <w:num w:numId="26">
    <w:abstractNumId w:val="42"/>
  </w:num>
  <w:num w:numId="27">
    <w:abstractNumId w:val="36"/>
  </w:num>
  <w:num w:numId="28">
    <w:abstractNumId w:val="46"/>
  </w:num>
  <w:num w:numId="29">
    <w:abstractNumId w:val="5"/>
  </w:num>
  <w:num w:numId="30">
    <w:abstractNumId w:val="40"/>
  </w:num>
  <w:num w:numId="31">
    <w:abstractNumId w:val="33"/>
  </w:num>
  <w:num w:numId="32">
    <w:abstractNumId w:val="30"/>
  </w:num>
  <w:num w:numId="33">
    <w:abstractNumId w:val="15"/>
  </w:num>
  <w:num w:numId="34">
    <w:abstractNumId w:val="38"/>
  </w:num>
  <w:num w:numId="35">
    <w:abstractNumId w:val="8"/>
  </w:num>
  <w:num w:numId="36">
    <w:abstractNumId w:val="44"/>
  </w:num>
  <w:num w:numId="37">
    <w:abstractNumId w:val="35"/>
  </w:num>
  <w:num w:numId="38">
    <w:abstractNumId w:val="26"/>
  </w:num>
  <w:num w:numId="39">
    <w:abstractNumId w:val="6"/>
  </w:num>
  <w:num w:numId="40">
    <w:abstractNumId w:val="24"/>
  </w:num>
  <w:num w:numId="41">
    <w:abstractNumId w:val="29"/>
  </w:num>
  <w:num w:numId="42">
    <w:abstractNumId w:val="45"/>
  </w:num>
  <w:num w:numId="43">
    <w:abstractNumId w:val="22"/>
  </w:num>
  <w:num w:numId="44">
    <w:abstractNumId w:val="32"/>
  </w:num>
  <w:num w:numId="4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8db3b21c-4ad7-4d04-81b6-e24f37332615"/>
  </w:docVars>
  <w:rsids>
    <w:rsidRoot w:val="00AD0F04"/>
    <w:rsid w:val="0000025E"/>
    <w:rsid w:val="000007F8"/>
    <w:rsid w:val="000008D1"/>
    <w:rsid w:val="0000111F"/>
    <w:rsid w:val="0000171E"/>
    <w:rsid w:val="00001B55"/>
    <w:rsid w:val="000021A5"/>
    <w:rsid w:val="000028BA"/>
    <w:rsid w:val="00002997"/>
    <w:rsid w:val="000034F6"/>
    <w:rsid w:val="00003978"/>
    <w:rsid w:val="00003A6B"/>
    <w:rsid w:val="00004097"/>
    <w:rsid w:val="0000475C"/>
    <w:rsid w:val="0000492A"/>
    <w:rsid w:val="000061A7"/>
    <w:rsid w:val="00006413"/>
    <w:rsid w:val="0000727E"/>
    <w:rsid w:val="0000747B"/>
    <w:rsid w:val="0000752F"/>
    <w:rsid w:val="000077EC"/>
    <w:rsid w:val="00007D1C"/>
    <w:rsid w:val="00010053"/>
    <w:rsid w:val="00010A81"/>
    <w:rsid w:val="00010C59"/>
    <w:rsid w:val="00011457"/>
    <w:rsid w:val="00011E2E"/>
    <w:rsid w:val="0001248F"/>
    <w:rsid w:val="00012A19"/>
    <w:rsid w:val="00013563"/>
    <w:rsid w:val="00013FE6"/>
    <w:rsid w:val="00014604"/>
    <w:rsid w:val="000155AD"/>
    <w:rsid w:val="00015670"/>
    <w:rsid w:val="00015C37"/>
    <w:rsid w:val="000165D0"/>
    <w:rsid w:val="00016772"/>
    <w:rsid w:val="00016F11"/>
    <w:rsid w:val="000177B4"/>
    <w:rsid w:val="00017AE5"/>
    <w:rsid w:val="00020175"/>
    <w:rsid w:val="000206AB"/>
    <w:rsid w:val="000217D3"/>
    <w:rsid w:val="00022A08"/>
    <w:rsid w:val="00023184"/>
    <w:rsid w:val="000244A8"/>
    <w:rsid w:val="00024A4B"/>
    <w:rsid w:val="00024D19"/>
    <w:rsid w:val="0002503F"/>
    <w:rsid w:val="00025618"/>
    <w:rsid w:val="000258CB"/>
    <w:rsid w:val="00025E99"/>
    <w:rsid w:val="00026523"/>
    <w:rsid w:val="0002677E"/>
    <w:rsid w:val="00026CF9"/>
    <w:rsid w:val="00027825"/>
    <w:rsid w:val="00027AC2"/>
    <w:rsid w:val="00027D95"/>
    <w:rsid w:val="000304F2"/>
    <w:rsid w:val="000305B3"/>
    <w:rsid w:val="00030786"/>
    <w:rsid w:val="0003080B"/>
    <w:rsid w:val="0003084A"/>
    <w:rsid w:val="0003127B"/>
    <w:rsid w:val="0003274F"/>
    <w:rsid w:val="00032852"/>
    <w:rsid w:val="000335CA"/>
    <w:rsid w:val="000335F3"/>
    <w:rsid w:val="00033C26"/>
    <w:rsid w:val="00033F0C"/>
    <w:rsid w:val="00033FE5"/>
    <w:rsid w:val="000341EC"/>
    <w:rsid w:val="0003455A"/>
    <w:rsid w:val="000345E2"/>
    <w:rsid w:val="00034A74"/>
    <w:rsid w:val="00034D0F"/>
    <w:rsid w:val="000350F7"/>
    <w:rsid w:val="00035871"/>
    <w:rsid w:val="000360F9"/>
    <w:rsid w:val="00036794"/>
    <w:rsid w:val="00036C75"/>
    <w:rsid w:val="000372F0"/>
    <w:rsid w:val="00037A1C"/>
    <w:rsid w:val="0004007D"/>
    <w:rsid w:val="000423AA"/>
    <w:rsid w:val="00042F6F"/>
    <w:rsid w:val="00043BD6"/>
    <w:rsid w:val="00043BDC"/>
    <w:rsid w:val="00043EFC"/>
    <w:rsid w:val="00044180"/>
    <w:rsid w:val="00045219"/>
    <w:rsid w:val="000456C4"/>
    <w:rsid w:val="00045BF4"/>
    <w:rsid w:val="000460B2"/>
    <w:rsid w:val="000469B9"/>
    <w:rsid w:val="0005199E"/>
    <w:rsid w:val="00053953"/>
    <w:rsid w:val="00055A50"/>
    <w:rsid w:val="00055B33"/>
    <w:rsid w:val="00055C24"/>
    <w:rsid w:val="00055D18"/>
    <w:rsid w:val="00056121"/>
    <w:rsid w:val="00056144"/>
    <w:rsid w:val="00057421"/>
    <w:rsid w:val="0005780B"/>
    <w:rsid w:val="00057C95"/>
    <w:rsid w:val="0006028D"/>
    <w:rsid w:val="000615B8"/>
    <w:rsid w:val="00062349"/>
    <w:rsid w:val="00062999"/>
    <w:rsid w:val="00063CF7"/>
    <w:rsid w:val="000645FA"/>
    <w:rsid w:val="00064924"/>
    <w:rsid w:val="0006493B"/>
    <w:rsid w:val="00064A57"/>
    <w:rsid w:val="000652A1"/>
    <w:rsid w:val="000653AA"/>
    <w:rsid w:val="00065B0A"/>
    <w:rsid w:val="000662CD"/>
    <w:rsid w:val="0006676F"/>
    <w:rsid w:val="000676B4"/>
    <w:rsid w:val="00067852"/>
    <w:rsid w:val="00070A35"/>
    <w:rsid w:val="00070B96"/>
    <w:rsid w:val="000710A1"/>
    <w:rsid w:val="000727BF"/>
    <w:rsid w:val="0007287F"/>
    <w:rsid w:val="00072A1D"/>
    <w:rsid w:val="00072C7E"/>
    <w:rsid w:val="00073295"/>
    <w:rsid w:val="00073753"/>
    <w:rsid w:val="00073965"/>
    <w:rsid w:val="0007470C"/>
    <w:rsid w:val="00074D75"/>
    <w:rsid w:val="000762E6"/>
    <w:rsid w:val="00077A3D"/>
    <w:rsid w:val="00077C7F"/>
    <w:rsid w:val="00080955"/>
    <w:rsid w:val="00080C24"/>
    <w:rsid w:val="00081268"/>
    <w:rsid w:val="00081A0C"/>
    <w:rsid w:val="0008251B"/>
    <w:rsid w:val="00082FBD"/>
    <w:rsid w:val="00083217"/>
    <w:rsid w:val="00083496"/>
    <w:rsid w:val="00083782"/>
    <w:rsid w:val="000838EF"/>
    <w:rsid w:val="0008390E"/>
    <w:rsid w:val="00083A31"/>
    <w:rsid w:val="00084342"/>
    <w:rsid w:val="00084AFA"/>
    <w:rsid w:val="00085447"/>
    <w:rsid w:val="00085E67"/>
    <w:rsid w:val="00086C98"/>
    <w:rsid w:val="00086F1C"/>
    <w:rsid w:val="0008730A"/>
    <w:rsid w:val="000874C5"/>
    <w:rsid w:val="0008773B"/>
    <w:rsid w:val="00087974"/>
    <w:rsid w:val="00087D61"/>
    <w:rsid w:val="00090C08"/>
    <w:rsid w:val="00090DC3"/>
    <w:rsid w:val="00090EE8"/>
    <w:rsid w:val="0009192C"/>
    <w:rsid w:val="0009247E"/>
    <w:rsid w:val="00092B6F"/>
    <w:rsid w:val="00092FCB"/>
    <w:rsid w:val="00093B9F"/>
    <w:rsid w:val="00093F2A"/>
    <w:rsid w:val="00094A6A"/>
    <w:rsid w:val="00094F68"/>
    <w:rsid w:val="00094FFE"/>
    <w:rsid w:val="00095931"/>
    <w:rsid w:val="000959A7"/>
    <w:rsid w:val="000959B5"/>
    <w:rsid w:val="000959D1"/>
    <w:rsid w:val="000961F8"/>
    <w:rsid w:val="00096D8B"/>
    <w:rsid w:val="00097220"/>
    <w:rsid w:val="00097877"/>
    <w:rsid w:val="00097D72"/>
    <w:rsid w:val="000A000C"/>
    <w:rsid w:val="000A0D9D"/>
    <w:rsid w:val="000A1082"/>
    <w:rsid w:val="000A16BA"/>
    <w:rsid w:val="000A1779"/>
    <w:rsid w:val="000A1988"/>
    <w:rsid w:val="000A1CC9"/>
    <w:rsid w:val="000A2DBD"/>
    <w:rsid w:val="000A3C1C"/>
    <w:rsid w:val="000A40BA"/>
    <w:rsid w:val="000A43B2"/>
    <w:rsid w:val="000A4B02"/>
    <w:rsid w:val="000A4C43"/>
    <w:rsid w:val="000A507E"/>
    <w:rsid w:val="000A5198"/>
    <w:rsid w:val="000A5AB5"/>
    <w:rsid w:val="000A66BE"/>
    <w:rsid w:val="000A6ADE"/>
    <w:rsid w:val="000A7CFC"/>
    <w:rsid w:val="000B0029"/>
    <w:rsid w:val="000B00D1"/>
    <w:rsid w:val="000B03EE"/>
    <w:rsid w:val="000B07BB"/>
    <w:rsid w:val="000B10B0"/>
    <w:rsid w:val="000B10D8"/>
    <w:rsid w:val="000B1ABF"/>
    <w:rsid w:val="000B24D7"/>
    <w:rsid w:val="000B284A"/>
    <w:rsid w:val="000B28DC"/>
    <w:rsid w:val="000B2B10"/>
    <w:rsid w:val="000B2E3C"/>
    <w:rsid w:val="000B3071"/>
    <w:rsid w:val="000B3D9F"/>
    <w:rsid w:val="000B3DA8"/>
    <w:rsid w:val="000B4F77"/>
    <w:rsid w:val="000B5004"/>
    <w:rsid w:val="000B5DA4"/>
    <w:rsid w:val="000B6366"/>
    <w:rsid w:val="000B6785"/>
    <w:rsid w:val="000B6D70"/>
    <w:rsid w:val="000B71DC"/>
    <w:rsid w:val="000B730E"/>
    <w:rsid w:val="000B73F8"/>
    <w:rsid w:val="000B7474"/>
    <w:rsid w:val="000B7690"/>
    <w:rsid w:val="000B797C"/>
    <w:rsid w:val="000B7B93"/>
    <w:rsid w:val="000B7FE5"/>
    <w:rsid w:val="000C009C"/>
    <w:rsid w:val="000C0FBA"/>
    <w:rsid w:val="000C1FAD"/>
    <w:rsid w:val="000C212A"/>
    <w:rsid w:val="000C298E"/>
    <w:rsid w:val="000C358E"/>
    <w:rsid w:val="000C3E0C"/>
    <w:rsid w:val="000C3EFF"/>
    <w:rsid w:val="000C49AB"/>
    <w:rsid w:val="000C56DA"/>
    <w:rsid w:val="000C5AAE"/>
    <w:rsid w:val="000C5CB6"/>
    <w:rsid w:val="000C5F42"/>
    <w:rsid w:val="000C6EE7"/>
    <w:rsid w:val="000C6F23"/>
    <w:rsid w:val="000C765F"/>
    <w:rsid w:val="000C7745"/>
    <w:rsid w:val="000C7D3C"/>
    <w:rsid w:val="000D0151"/>
    <w:rsid w:val="000D1098"/>
    <w:rsid w:val="000D2002"/>
    <w:rsid w:val="000D2149"/>
    <w:rsid w:val="000D25B9"/>
    <w:rsid w:val="000D3AC9"/>
    <w:rsid w:val="000D3C2E"/>
    <w:rsid w:val="000D3F2F"/>
    <w:rsid w:val="000D4442"/>
    <w:rsid w:val="000D44E2"/>
    <w:rsid w:val="000D4984"/>
    <w:rsid w:val="000D4DEB"/>
    <w:rsid w:val="000D5514"/>
    <w:rsid w:val="000D5A36"/>
    <w:rsid w:val="000D5CF7"/>
    <w:rsid w:val="000D5E23"/>
    <w:rsid w:val="000D65F3"/>
    <w:rsid w:val="000D7626"/>
    <w:rsid w:val="000D7B53"/>
    <w:rsid w:val="000E0893"/>
    <w:rsid w:val="000E0DDC"/>
    <w:rsid w:val="000E1DFA"/>
    <w:rsid w:val="000E25A4"/>
    <w:rsid w:val="000E2D2E"/>
    <w:rsid w:val="000E2D63"/>
    <w:rsid w:val="000E2EE5"/>
    <w:rsid w:val="000E317C"/>
    <w:rsid w:val="000E3B04"/>
    <w:rsid w:val="000E3C08"/>
    <w:rsid w:val="000E3FA6"/>
    <w:rsid w:val="000E4534"/>
    <w:rsid w:val="000E453D"/>
    <w:rsid w:val="000E4B55"/>
    <w:rsid w:val="000E4CD5"/>
    <w:rsid w:val="000E4EA5"/>
    <w:rsid w:val="000E5768"/>
    <w:rsid w:val="000E64B2"/>
    <w:rsid w:val="000E6B37"/>
    <w:rsid w:val="000E6BD0"/>
    <w:rsid w:val="000E6D23"/>
    <w:rsid w:val="000E7ACF"/>
    <w:rsid w:val="000F03E7"/>
    <w:rsid w:val="000F0B29"/>
    <w:rsid w:val="000F0E68"/>
    <w:rsid w:val="000F1E4C"/>
    <w:rsid w:val="000F1E9C"/>
    <w:rsid w:val="000F2541"/>
    <w:rsid w:val="000F275C"/>
    <w:rsid w:val="000F27F0"/>
    <w:rsid w:val="000F29F0"/>
    <w:rsid w:val="000F2E6F"/>
    <w:rsid w:val="000F2E7B"/>
    <w:rsid w:val="000F2F52"/>
    <w:rsid w:val="000F3AC4"/>
    <w:rsid w:val="000F499D"/>
    <w:rsid w:val="000F52E3"/>
    <w:rsid w:val="000F563F"/>
    <w:rsid w:val="000F5723"/>
    <w:rsid w:val="000F5A03"/>
    <w:rsid w:val="000F5BFA"/>
    <w:rsid w:val="000F66A9"/>
    <w:rsid w:val="000F6DD6"/>
    <w:rsid w:val="000F7781"/>
    <w:rsid w:val="000F7984"/>
    <w:rsid w:val="000F7C76"/>
    <w:rsid w:val="000F7CF0"/>
    <w:rsid w:val="001005C1"/>
    <w:rsid w:val="00100EBB"/>
    <w:rsid w:val="0010152A"/>
    <w:rsid w:val="00101541"/>
    <w:rsid w:val="0010170B"/>
    <w:rsid w:val="001019BB"/>
    <w:rsid w:val="00101ADD"/>
    <w:rsid w:val="0010290F"/>
    <w:rsid w:val="00102E3E"/>
    <w:rsid w:val="001032A9"/>
    <w:rsid w:val="0010361E"/>
    <w:rsid w:val="001039B1"/>
    <w:rsid w:val="00103AD6"/>
    <w:rsid w:val="00103B15"/>
    <w:rsid w:val="00104435"/>
    <w:rsid w:val="00104E5E"/>
    <w:rsid w:val="00104F1A"/>
    <w:rsid w:val="001056B3"/>
    <w:rsid w:val="00105B0B"/>
    <w:rsid w:val="00105EAA"/>
    <w:rsid w:val="00106421"/>
    <w:rsid w:val="00106801"/>
    <w:rsid w:val="00106897"/>
    <w:rsid w:val="00106910"/>
    <w:rsid w:val="00107111"/>
    <w:rsid w:val="00107C8C"/>
    <w:rsid w:val="00107E2B"/>
    <w:rsid w:val="001106FF"/>
    <w:rsid w:val="00110AFF"/>
    <w:rsid w:val="00110CFF"/>
    <w:rsid w:val="00111336"/>
    <w:rsid w:val="00111757"/>
    <w:rsid w:val="00111C80"/>
    <w:rsid w:val="00111FC1"/>
    <w:rsid w:val="0011225B"/>
    <w:rsid w:val="00112597"/>
    <w:rsid w:val="001136ED"/>
    <w:rsid w:val="001138BE"/>
    <w:rsid w:val="0011444A"/>
    <w:rsid w:val="00114531"/>
    <w:rsid w:val="00115BF8"/>
    <w:rsid w:val="00115E4F"/>
    <w:rsid w:val="00116F35"/>
    <w:rsid w:val="00116FC2"/>
    <w:rsid w:val="00117D81"/>
    <w:rsid w:val="00120230"/>
    <w:rsid w:val="00120251"/>
    <w:rsid w:val="00120B1D"/>
    <w:rsid w:val="0012192A"/>
    <w:rsid w:val="00121DA7"/>
    <w:rsid w:val="00122D15"/>
    <w:rsid w:val="0012325F"/>
    <w:rsid w:val="001235E8"/>
    <w:rsid w:val="00124459"/>
    <w:rsid w:val="001257D8"/>
    <w:rsid w:val="00125BBF"/>
    <w:rsid w:val="00125F8A"/>
    <w:rsid w:val="00126B42"/>
    <w:rsid w:val="00127DAD"/>
    <w:rsid w:val="00127EDC"/>
    <w:rsid w:val="001306D2"/>
    <w:rsid w:val="00130DA3"/>
    <w:rsid w:val="0013111E"/>
    <w:rsid w:val="001311C4"/>
    <w:rsid w:val="0013179F"/>
    <w:rsid w:val="001318F2"/>
    <w:rsid w:val="00131B5A"/>
    <w:rsid w:val="00131CF2"/>
    <w:rsid w:val="00132975"/>
    <w:rsid w:val="00132B50"/>
    <w:rsid w:val="00134005"/>
    <w:rsid w:val="00134687"/>
    <w:rsid w:val="0013472F"/>
    <w:rsid w:val="001352AC"/>
    <w:rsid w:val="0013591A"/>
    <w:rsid w:val="00135B2C"/>
    <w:rsid w:val="00135B5E"/>
    <w:rsid w:val="00135C2A"/>
    <w:rsid w:val="00136651"/>
    <w:rsid w:val="00136873"/>
    <w:rsid w:val="00136FB8"/>
    <w:rsid w:val="001370B9"/>
    <w:rsid w:val="0013735A"/>
    <w:rsid w:val="00137CFE"/>
    <w:rsid w:val="00140FEA"/>
    <w:rsid w:val="0014132D"/>
    <w:rsid w:val="0014138A"/>
    <w:rsid w:val="00141FA0"/>
    <w:rsid w:val="00142638"/>
    <w:rsid w:val="00142B18"/>
    <w:rsid w:val="00144784"/>
    <w:rsid w:val="0014523D"/>
    <w:rsid w:val="00145897"/>
    <w:rsid w:val="00145E98"/>
    <w:rsid w:val="001463B7"/>
    <w:rsid w:val="00147052"/>
    <w:rsid w:val="00150A0C"/>
    <w:rsid w:val="00150B20"/>
    <w:rsid w:val="00150F3F"/>
    <w:rsid w:val="00151D18"/>
    <w:rsid w:val="0015243F"/>
    <w:rsid w:val="00152C84"/>
    <w:rsid w:val="00152E49"/>
    <w:rsid w:val="001532B6"/>
    <w:rsid w:val="001532C8"/>
    <w:rsid w:val="0015348B"/>
    <w:rsid w:val="00153714"/>
    <w:rsid w:val="00153A33"/>
    <w:rsid w:val="00153B53"/>
    <w:rsid w:val="00153CF7"/>
    <w:rsid w:val="00153D78"/>
    <w:rsid w:val="00153EA0"/>
    <w:rsid w:val="001544BC"/>
    <w:rsid w:val="001550D5"/>
    <w:rsid w:val="00155E03"/>
    <w:rsid w:val="001569AB"/>
    <w:rsid w:val="00157696"/>
    <w:rsid w:val="001577D1"/>
    <w:rsid w:val="00157BD3"/>
    <w:rsid w:val="00157C1A"/>
    <w:rsid w:val="00157C7B"/>
    <w:rsid w:val="001604E5"/>
    <w:rsid w:val="00160D25"/>
    <w:rsid w:val="00160D91"/>
    <w:rsid w:val="00161602"/>
    <w:rsid w:val="00161AEF"/>
    <w:rsid w:val="00161B70"/>
    <w:rsid w:val="0016214B"/>
    <w:rsid w:val="00162341"/>
    <w:rsid w:val="00162AB9"/>
    <w:rsid w:val="0016360A"/>
    <w:rsid w:val="00163C76"/>
    <w:rsid w:val="00164181"/>
    <w:rsid w:val="001643D6"/>
    <w:rsid w:val="00165364"/>
    <w:rsid w:val="0016578F"/>
    <w:rsid w:val="0016593D"/>
    <w:rsid w:val="001660DA"/>
    <w:rsid w:val="001675D3"/>
    <w:rsid w:val="001676EA"/>
    <w:rsid w:val="00167DB0"/>
    <w:rsid w:val="00167FF9"/>
    <w:rsid w:val="001702A9"/>
    <w:rsid w:val="001704A3"/>
    <w:rsid w:val="00171550"/>
    <w:rsid w:val="001724F5"/>
    <w:rsid w:val="0017266E"/>
    <w:rsid w:val="0017315C"/>
    <w:rsid w:val="0017368C"/>
    <w:rsid w:val="001739FB"/>
    <w:rsid w:val="00173B33"/>
    <w:rsid w:val="00173D6B"/>
    <w:rsid w:val="00174098"/>
    <w:rsid w:val="0017426E"/>
    <w:rsid w:val="001745A0"/>
    <w:rsid w:val="00174C58"/>
    <w:rsid w:val="00174CAD"/>
    <w:rsid w:val="0017688A"/>
    <w:rsid w:val="001770B3"/>
    <w:rsid w:val="001774A3"/>
    <w:rsid w:val="001802D7"/>
    <w:rsid w:val="00180ECD"/>
    <w:rsid w:val="0018259F"/>
    <w:rsid w:val="00182C4A"/>
    <w:rsid w:val="00183182"/>
    <w:rsid w:val="001834F4"/>
    <w:rsid w:val="00183902"/>
    <w:rsid w:val="00184401"/>
    <w:rsid w:val="00184C49"/>
    <w:rsid w:val="00185213"/>
    <w:rsid w:val="0018551D"/>
    <w:rsid w:val="0018581D"/>
    <w:rsid w:val="0018592F"/>
    <w:rsid w:val="00186B49"/>
    <w:rsid w:val="00187118"/>
    <w:rsid w:val="0018722C"/>
    <w:rsid w:val="00187DD0"/>
    <w:rsid w:val="00190145"/>
    <w:rsid w:val="001904C9"/>
    <w:rsid w:val="001908E2"/>
    <w:rsid w:val="00190B40"/>
    <w:rsid w:val="00191C01"/>
    <w:rsid w:val="00191E57"/>
    <w:rsid w:val="00192DCB"/>
    <w:rsid w:val="00193154"/>
    <w:rsid w:val="00193943"/>
    <w:rsid w:val="0019448E"/>
    <w:rsid w:val="00194518"/>
    <w:rsid w:val="00195124"/>
    <w:rsid w:val="00195A55"/>
    <w:rsid w:val="001960BC"/>
    <w:rsid w:val="001962F6"/>
    <w:rsid w:val="00196483"/>
    <w:rsid w:val="00196889"/>
    <w:rsid w:val="00196B61"/>
    <w:rsid w:val="00196FEC"/>
    <w:rsid w:val="001A011A"/>
    <w:rsid w:val="001A0506"/>
    <w:rsid w:val="001A0545"/>
    <w:rsid w:val="001A064F"/>
    <w:rsid w:val="001A073E"/>
    <w:rsid w:val="001A0C33"/>
    <w:rsid w:val="001A0EF3"/>
    <w:rsid w:val="001A1006"/>
    <w:rsid w:val="001A19E2"/>
    <w:rsid w:val="001A2C1A"/>
    <w:rsid w:val="001A2E61"/>
    <w:rsid w:val="001A307D"/>
    <w:rsid w:val="001A3CFC"/>
    <w:rsid w:val="001A4576"/>
    <w:rsid w:val="001A45D0"/>
    <w:rsid w:val="001A570C"/>
    <w:rsid w:val="001A5BBC"/>
    <w:rsid w:val="001A6E36"/>
    <w:rsid w:val="001A7790"/>
    <w:rsid w:val="001A788A"/>
    <w:rsid w:val="001A7C16"/>
    <w:rsid w:val="001A7C5F"/>
    <w:rsid w:val="001B00E3"/>
    <w:rsid w:val="001B0560"/>
    <w:rsid w:val="001B06F8"/>
    <w:rsid w:val="001B0870"/>
    <w:rsid w:val="001B11DC"/>
    <w:rsid w:val="001B12AE"/>
    <w:rsid w:val="001B197D"/>
    <w:rsid w:val="001B27DE"/>
    <w:rsid w:val="001B2D6F"/>
    <w:rsid w:val="001B2DE2"/>
    <w:rsid w:val="001B2EF2"/>
    <w:rsid w:val="001B30A8"/>
    <w:rsid w:val="001B3E30"/>
    <w:rsid w:val="001B3ED5"/>
    <w:rsid w:val="001B4681"/>
    <w:rsid w:val="001B478D"/>
    <w:rsid w:val="001B5066"/>
    <w:rsid w:val="001B50F9"/>
    <w:rsid w:val="001B5889"/>
    <w:rsid w:val="001B59E0"/>
    <w:rsid w:val="001B5D5B"/>
    <w:rsid w:val="001B5F74"/>
    <w:rsid w:val="001B619C"/>
    <w:rsid w:val="001B67C2"/>
    <w:rsid w:val="001B6E2E"/>
    <w:rsid w:val="001B78D2"/>
    <w:rsid w:val="001C006B"/>
    <w:rsid w:val="001C0202"/>
    <w:rsid w:val="001C0274"/>
    <w:rsid w:val="001C0897"/>
    <w:rsid w:val="001C092F"/>
    <w:rsid w:val="001C0B2A"/>
    <w:rsid w:val="001C0C25"/>
    <w:rsid w:val="001C0CA8"/>
    <w:rsid w:val="001C0F1C"/>
    <w:rsid w:val="001C0FCD"/>
    <w:rsid w:val="001C15C9"/>
    <w:rsid w:val="001C1620"/>
    <w:rsid w:val="001C1DB3"/>
    <w:rsid w:val="001C1F87"/>
    <w:rsid w:val="001C2402"/>
    <w:rsid w:val="001C2F63"/>
    <w:rsid w:val="001C3591"/>
    <w:rsid w:val="001C37D7"/>
    <w:rsid w:val="001C3A90"/>
    <w:rsid w:val="001C3F37"/>
    <w:rsid w:val="001C4141"/>
    <w:rsid w:val="001C47DA"/>
    <w:rsid w:val="001C4BE4"/>
    <w:rsid w:val="001C511E"/>
    <w:rsid w:val="001C5D64"/>
    <w:rsid w:val="001C65BB"/>
    <w:rsid w:val="001C72EA"/>
    <w:rsid w:val="001C75B0"/>
    <w:rsid w:val="001C77B1"/>
    <w:rsid w:val="001C7EC8"/>
    <w:rsid w:val="001D07B8"/>
    <w:rsid w:val="001D0DDC"/>
    <w:rsid w:val="001D13E8"/>
    <w:rsid w:val="001D19B9"/>
    <w:rsid w:val="001D1A9B"/>
    <w:rsid w:val="001D1E4D"/>
    <w:rsid w:val="001D3769"/>
    <w:rsid w:val="001D464E"/>
    <w:rsid w:val="001D4A19"/>
    <w:rsid w:val="001D4CEC"/>
    <w:rsid w:val="001D4E7F"/>
    <w:rsid w:val="001D5FA7"/>
    <w:rsid w:val="001D607E"/>
    <w:rsid w:val="001D60F5"/>
    <w:rsid w:val="001D6EDD"/>
    <w:rsid w:val="001D797F"/>
    <w:rsid w:val="001D7C35"/>
    <w:rsid w:val="001E019E"/>
    <w:rsid w:val="001E0F55"/>
    <w:rsid w:val="001E115A"/>
    <w:rsid w:val="001E1666"/>
    <w:rsid w:val="001E1B79"/>
    <w:rsid w:val="001E1E14"/>
    <w:rsid w:val="001E2728"/>
    <w:rsid w:val="001E2829"/>
    <w:rsid w:val="001E2DAE"/>
    <w:rsid w:val="001E2F73"/>
    <w:rsid w:val="001E3597"/>
    <w:rsid w:val="001E38B1"/>
    <w:rsid w:val="001E3D1A"/>
    <w:rsid w:val="001E44CA"/>
    <w:rsid w:val="001E4C0F"/>
    <w:rsid w:val="001E4D8D"/>
    <w:rsid w:val="001E517D"/>
    <w:rsid w:val="001E5290"/>
    <w:rsid w:val="001E5802"/>
    <w:rsid w:val="001E5893"/>
    <w:rsid w:val="001E5942"/>
    <w:rsid w:val="001E5CD9"/>
    <w:rsid w:val="001E726F"/>
    <w:rsid w:val="001E735C"/>
    <w:rsid w:val="001F02AA"/>
    <w:rsid w:val="001F063E"/>
    <w:rsid w:val="001F075A"/>
    <w:rsid w:val="001F0B20"/>
    <w:rsid w:val="001F0DBC"/>
    <w:rsid w:val="001F2269"/>
    <w:rsid w:val="001F4394"/>
    <w:rsid w:val="001F473D"/>
    <w:rsid w:val="001F4C07"/>
    <w:rsid w:val="001F542F"/>
    <w:rsid w:val="001F671B"/>
    <w:rsid w:val="001F6FBA"/>
    <w:rsid w:val="001F7FDC"/>
    <w:rsid w:val="00200BD6"/>
    <w:rsid w:val="00200DC0"/>
    <w:rsid w:val="00200E2F"/>
    <w:rsid w:val="00200E94"/>
    <w:rsid w:val="00201F99"/>
    <w:rsid w:val="0020257B"/>
    <w:rsid w:val="0020348D"/>
    <w:rsid w:val="002037A3"/>
    <w:rsid w:val="00203B27"/>
    <w:rsid w:val="00203D44"/>
    <w:rsid w:val="00203E28"/>
    <w:rsid w:val="00203EFD"/>
    <w:rsid w:val="00204407"/>
    <w:rsid w:val="0020475B"/>
    <w:rsid w:val="002057FF"/>
    <w:rsid w:val="0020590A"/>
    <w:rsid w:val="0020670C"/>
    <w:rsid w:val="002068B3"/>
    <w:rsid w:val="00207350"/>
    <w:rsid w:val="00207534"/>
    <w:rsid w:val="0020758C"/>
    <w:rsid w:val="00207938"/>
    <w:rsid w:val="00207CB4"/>
    <w:rsid w:val="00207DE2"/>
    <w:rsid w:val="00211EFF"/>
    <w:rsid w:val="00211F6A"/>
    <w:rsid w:val="00212B45"/>
    <w:rsid w:val="00212D44"/>
    <w:rsid w:val="0021318D"/>
    <w:rsid w:val="00213F7A"/>
    <w:rsid w:val="002143E7"/>
    <w:rsid w:val="0021481C"/>
    <w:rsid w:val="002148AD"/>
    <w:rsid w:val="002148B3"/>
    <w:rsid w:val="0021539C"/>
    <w:rsid w:val="002159D1"/>
    <w:rsid w:val="00216802"/>
    <w:rsid w:val="00216AAB"/>
    <w:rsid w:val="00216F85"/>
    <w:rsid w:val="002174D5"/>
    <w:rsid w:val="00217706"/>
    <w:rsid w:val="00217864"/>
    <w:rsid w:val="00217A7B"/>
    <w:rsid w:val="00217BAB"/>
    <w:rsid w:val="002206B9"/>
    <w:rsid w:val="00220EC1"/>
    <w:rsid w:val="00220F35"/>
    <w:rsid w:val="002210F6"/>
    <w:rsid w:val="0022123A"/>
    <w:rsid w:val="00221B02"/>
    <w:rsid w:val="00221CEE"/>
    <w:rsid w:val="00221DA0"/>
    <w:rsid w:val="00222335"/>
    <w:rsid w:val="002225B1"/>
    <w:rsid w:val="00222F0F"/>
    <w:rsid w:val="002237D4"/>
    <w:rsid w:val="0022382F"/>
    <w:rsid w:val="002238D5"/>
    <w:rsid w:val="00223B50"/>
    <w:rsid w:val="00223EE9"/>
    <w:rsid w:val="0022469B"/>
    <w:rsid w:val="00225168"/>
    <w:rsid w:val="002252D1"/>
    <w:rsid w:val="0022534D"/>
    <w:rsid w:val="002261E5"/>
    <w:rsid w:val="00226589"/>
    <w:rsid w:val="00226D5C"/>
    <w:rsid w:val="00226E48"/>
    <w:rsid w:val="00226E53"/>
    <w:rsid w:val="00227836"/>
    <w:rsid w:val="002304C5"/>
    <w:rsid w:val="00231969"/>
    <w:rsid w:val="00231A42"/>
    <w:rsid w:val="00231F5A"/>
    <w:rsid w:val="0023256E"/>
    <w:rsid w:val="002336F2"/>
    <w:rsid w:val="00234704"/>
    <w:rsid w:val="002347AB"/>
    <w:rsid w:val="0023520C"/>
    <w:rsid w:val="00235502"/>
    <w:rsid w:val="002357CF"/>
    <w:rsid w:val="00235F7B"/>
    <w:rsid w:val="00236070"/>
    <w:rsid w:val="00236667"/>
    <w:rsid w:val="00237D60"/>
    <w:rsid w:val="0024014F"/>
    <w:rsid w:val="00240742"/>
    <w:rsid w:val="00240D51"/>
    <w:rsid w:val="002418FC"/>
    <w:rsid w:val="00241B54"/>
    <w:rsid w:val="00242A56"/>
    <w:rsid w:val="002433EB"/>
    <w:rsid w:val="002438E2"/>
    <w:rsid w:val="00243AFB"/>
    <w:rsid w:val="00243C4F"/>
    <w:rsid w:val="00243C75"/>
    <w:rsid w:val="002443FA"/>
    <w:rsid w:val="00244924"/>
    <w:rsid w:val="00244E65"/>
    <w:rsid w:val="00246650"/>
    <w:rsid w:val="00246A43"/>
    <w:rsid w:val="00247557"/>
    <w:rsid w:val="00247643"/>
    <w:rsid w:val="00247788"/>
    <w:rsid w:val="00247B6B"/>
    <w:rsid w:val="002505CF"/>
    <w:rsid w:val="0025118D"/>
    <w:rsid w:val="00251C3F"/>
    <w:rsid w:val="00251E1E"/>
    <w:rsid w:val="00251E86"/>
    <w:rsid w:val="0025244C"/>
    <w:rsid w:val="002529EE"/>
    <w:rsid w:val="0025320F"/>
    <w:rsid w:val="002539E1"/>
    <w:rsid w:val="00253BAE"/>
    <w:rsid w:val="00254C80"/>
    <w:rsid w:val="002559AF"/>
    <w:rsid w:val="002561E3"/>
    <w:rsid w:val="00256CD4"/>
    <w:rsid w:val="002602F4"/>
    <w:rsid w:val="00261A1F"/>
    <w:rsid w:val="00261EA2"/>
    <w:rsid w:val="00261EBA"/>
    <w:rsid w:val="00262011"/>
    <w:rsid w:val="002625BF"/>
    <w:rsid w:val="002625DB"/>
    <w:rsid w:val="00263D46"/>
    <w:rsid w:val="002644A1"/>
    <w:rsid w:val="00265124"/>
    <w:rsid w:val="002666BA"/>
    <w:rsid w:val="00267BE0"/>
    <w:rsid w:val="00270A4E"/>
    <w:rsid w:val="00271033"/>
    <w:rsid w:val="00271484"/>
    <w:rsid w:val="002718EC"/>
    <w:rsid w:val="00271D62"/>
    <w:rsid w:val="002746CC"/>
    <w:rsid w:val="00274EB5"/>
    <w:rsid w:val="00274FCB"/>
    <w:rsid w:val="00274FD8"/>
    <w:rsid w:val="00275B6A"/>
    <w:rsid w:val="00276486"/>
    <w:rsid w:val="00276AC1"/>
    <w:rsid w:val="00276B4E"/>
    <w:rsid w:val="002777DC"/>
    <w:rsid w:val="002806FA"/>
    <w:rsid w:val="00280AFC"/>
    <w:rsid w:val="0028150E"/>
    <w:rsid w:val="00281579"/>
    <w:rsid w:val="00281D36"/>
    <w:rsid w:val="002824BF"/>
    <w:rsid w:val="002829B5"/>
    <w:rsid w:val="00282E23"/>
    <w:rsid w:val="00283061"/>
    <w:rsid w:val="0028364B"/>
    <w:rsid w:val="00283953"/>
    <w:rsid w:val="00284774"/>
    <w:rsid w:val="002850FF"/>
    <w:rsid w:val="00285505"/>
    <w:rsid w:val="00285A6C"/>
    <w:rsid w:val="0028670F"/>
    <w:rsid w:val="00286EEC"/>
    <w:rsid w:val="00286F6B"/>
    <w:rsid w:val="0028701E"/>
    <w:rsid w:val="0028717E"/>
    <w:rsid w:val="00287256"/>
    <w:rsid w:val="00287779"/>
    <w:rsid w:val="00287EE6"/>
    <w:rsid w:val="0029081F"/>
    <w:rsid w:val="00290A8A"/>
    <w:rsid w:val="00290FFA"/>
    <w:rsid w:val="0029139A"/>
    <w:rsid w:val="00291F6F"/>
    <w:rsid w:val="00292545"/>
    <w:rsid w:val="002927A5"/>
    <w:rsid w:val="002928C5"/>
    <w:rsid w:val="00292B46"/>
    <w:rsid w:val="00292C03"/>
    <w:rsid w:val="00292C7B"/>
    <w:rsid w:val="00292DD2"/>
    <w:rsid w:val="0029339B"/>
    <w:rsid w:val="00293CDF"/>
    <w:rsid w:val="00293D85"/>
    <w:rsid w:val="0029505E"/>
    <w:rsid w:val="00295064"/>
    <w:rsid w:val="0029583A"/>
    <w:rsid w:val="0029644F"/>
    <w:rsid w:val="00296605"/>
    <w:rsid w:val="00297F6C"/>
    <w:rsid w:val="002A01F9"/>
    <w:rsid w:val="002A079D"/>
    <w:rsid w:val="002A12E5"/>
    <w:rsid w:val="002A1B5A"/>
    <w:rsid w:val="002A1E32"/>
    <w:rsid w:val="002A1E95"/>
    <w:rsid w:val="002A20DD"/>
    <w:rsid w:val="002A3BD5"/>
    <w:rsid w:val="002A3E11"/>
    <w:rsid w:val="002A40F9"/>
    <w:rsid w:val="002A4806"/>
    <w:rsid w:val="002A547E"/>
    <w:rsid w:val="002A5C80"/>
    <w:rsid w:val="002A5FF1"/>
    <w:rsid w:val="002A6E6E"/>
    <w:rsid w:val="002A746F"/>
    <w:rsid w:val="002B1700"/>
    <w:rsid w:val="002B20E6"/>
    <w:rsid w:val="002B2941"/>
    <w:rsid w:val="002B2F2B"/>
    <w:rsid w:val="002B3114"/>
    <w:rsid w:val="002B376A"/>
    <w:rsid w:val="002B4246"/>
    <w:rsid w:val="002B4FB9"/>
    <w:rsid w:val="002B5330"/>
    <w:rsid w:val="002B5368"/>
    <w:rsid w:val="002B5EC6"/>
    <w:rsid w:val="002B617F"/>
    <w:rsid w:val="002B68C0"/>
    <w:rsid w:val="002B77C7"/>
    <w:rsid w:val="002B7950"/>
    <w:rsid w:val="002C00FC"/>
    <w:rsid w:val="002C09BE"/>
    <w:rsid w:val="002C0F9A"/>
    <w:rsid w:val="002C152C"/>
    <w:rsid w:val="002C171D"/>
    <w:rsid w:val="002C230D"/>
    <w:rsid w:val="002C2637"/>
    <w:rsid w:val="002C2DD2"/>
    <w:rsid w:val="002C324D"/>
    <w:rsid w:val="002C38FC"/>
    <w:rsid w:val="002C39A2"/>
    <w:rsid w:val="002C4AC4"/>
    <w:rsid w:val="002C4EC4"/>
    <w:rsid w:val="002C6A00"/>
    <w:rsid w:val="002C7018"/>
    <w:rsid w:val="002C71C1"/>
    <w:rsid w:val="002D0B17"/>
    <w:rsid w:val="002D1DBA"/>
    <w:rsid w:val="002D2080"/>
    <w:rsid w:val="002D2AD2"/>
    <w:rsid w:val="002D305B"/>
    <w:rsid w:val="002D3EB9"/>
    <w:rsid w:val="002D57E3"/>
    <w:rsid w:val="002D6075"/>
    <w:rsid w:val="002D6629"/>
    <w:rsid w:val="002D77B7"/>
    <w:rsid w:val="002D7894"/>
    <w:rsid w:val="002D7AAF"/>
    <w:rsid w:val="002D7C8D"/>
    <w:rsid w:val="002D7E07"/>
    <w:rsid w:val="002D7F66"/>
    <w:rsid w:val="002E01C5"/>
    <w:rsid w:val="002E0292"/>
    <w:rsid w:val="002E0359"/>
    <w:rsid w:val="002E04F6"/>
    <w:rsid w:val="002E054A"/>
    <w:rsid w:val="002E11DA"/>
    <w:rsid w:val="002E1302"/>
    <w:rsid w:val="002E1E01"/>
    <w:rsid w:val="002E31D3"/>
    <w:rsid w:val="002E4066"/>
    <w:rsid w:val="002E422D"/>
    <w:rsid w:val="002E4315"/>
    <w:rsid w:val="002E43BF"/>
    <w:rsid w:val="002E47A9"/>
    <w:rsid w:val="002E4AF8"/>
    <w:rsid w:val="002E4C63"/>
    <w:rsid w:val="002E4E35"/>
    <w:rsid w:val="002E5F71"/>
    <w:rsid w:val="002E690A"/>
    <w:rsid w:val="002E7BE7"/>
    <w:rsid w:val="002E7BE9"/>
    <w:rsid w:val="002E7D9B"/>
    <w:rsid w:val="002F1565"/>
    <w:rsid w:val="002F1A32"/>
    <w:rsid w:val="002F1ABF"/>
    <w:rsid w:val="002F1DD1"/>
    <w:rsid w:val="002F2AE0"/>
    <w:rsid w:val="002F2DBC"/>
    <w:rsid w:val="002F3066"/>
    <w:rsid w:val="002F33D1"/>
    <w:rsid w:val="002F3CE4"/>
    <w:rsid w:val="002F4F97"/>
    <w:rsid w:val="002F5368"/>
    <w:rsid w:val="002F5430"/>
    <w:rsid w:val="002F5760"/>
    <w:rsid w:val="002F5AA3"/>
    <w:rsid w:val="002F62D0"/>
    <w:rsid w:val="002F6343"/>
    <w:rsid w:val="002F7784"/>
    <w:rsid w:val="002F77A4"/>
    <w:rsid w:val="002F782B"/>
    <w:rsid w:val="002F7EED"/>
    <w:rsid w:val="002F7F66"/>
    <w:rsid w:val="0030010F"/>
    <w:rsid w:val="003001E7"/>
    <w:rsid w:val="003002D1"/>
    <w:rsid w:val="003019D0"/>
    <w:rsid w:val="00302334"/>
    <w:rsid w:val="00302584"/>
    <w:rsid w:val="00302689"/>
    <w:rsid w:val="00303267"/>
    <w:rsid w:val="00303807"/>
    <w:rsid w:val="00303CCB"/>
    <w:rsid w:val="00303E16"/>
    <w:rsid w:val="00304696"/>
    <w:rsid w:val="003046FF"/>
    <w:rsid w:val="00305182"/>
    <w:rsid w:val="00305ACD"/>
    <w:rsid w:val="00305B30"/>
    <w:rsid w:val="00305FAB"/>
    <w:rsid w:val="0030601F"/>
    <w:rsid w:val="00306866"/>
    <w:rsid w:val="00306E69"/>
    <w:rsid w:val="00306F0F"/>
    <w:rsid w:val="003075D8"/>
    <w:rsid w:val="00307910"/>
    <w:rsid w:val="00307BB2"/>
    <w:rsid w:val="00307E55"/>
    <w:rsid w:val="003103DE"/>
    <w:rsid w:val="00310D4E"/>
    <w:rsid w:val="00310D85"/>
    <w:rsid w:val="00311CF5"/>
    <w:rsid w:val="00311E6A"/>
    <w:rsid w:val="00312250"/>
    <w:rsid w:val="00312576"/>
    <w:rsid w:val="00312959"/>
    <w:rsid w:val="003131F3"/>
    <w:rsid w:val="00313941"/>
    <w:rsid w:val="003147E0"/>
    <w:rsid w:val="00315534"/>
    <w:rsid w:val="00315CBD"/>
    <w:rsid w:val="00315CCD"/>
    <w:rsid w:val="00315E6B"/>
    <w:rsid w:val="00316D51"/>
    <w:rsid w:val="003171BF"/>
    <w:rsid w:val="003176CF"/>
    <w:rsid w:val="003177AD"/>
    <w:rsid w:val="0031795C"/>
    <w:rsid w:val="00317BEB"/>
    <w:rsid w:val="003212E1"/>
    <w:rsid w:val="003221E1"/>
    <w:rsid w:val="00322CA7"/>
    <w:rsid w:val="0032328B"/>
    <w:rsid w:val="00323B3B"/>
    <w:rsid w:val="00323DDA"/>
    <w:rsid w:val="00323F14"/>
    <w:rsid w:val="00324357"/>
    <w:rsid w:val="003247C6"/>
    <w:rsid w:val="00325F94"/>
    <w:rsid w:val="00326D27"/>
    <w:rsid w:val="00326EA3"/>
    <w:rsid w:val="003274A1"/>
    <w:rsid w:val="003279DD"/>
    <w:rsid w:val="00330FB0"/>
    <w:rsid w:val="0033176D"/>
    <w:rsid w:val="00331E2C"/>
    <w:rsid w:val="00331F45"/>
    <w:rsid w:val="003329E3"/>
    <w:rsid w:val="00332A7C"/>
    <w:rsid w:val="00332D99"/>
    <w:rsid w:val="00333CEF"/>
    <w:rsid w:val="00334712"/>
    <w:rsid w:val="00334828"/>
    <w:rsid w:val="00335E27"/>
    <w:rsid w:val="00335E7B"/>
    <w:rsid w:val="0033629B"/>
    <w:rsid w:val="0033655C"/>
    <w:rsid w:val="003368A5"/>
    <w:rsid w:val="003376F9"/>
    <w:rsid w:val="0033783D"/>
    <w:rsid w:val="003378C1"/>
    <w:rsid w:val="00337BDC"/>
    <w:rsid w:val="003409EB"/>
    <w:rsid w:val="00341296"/>
    <w:rsid w:val="003418A6"/>
    <w:rsid w:val="00341A13"/>
    <w:rsid w:val="00341EAD"/>
    <w:rsid w:val="0034219D"/>
    <w:rsid w:val="003423AA"/>
    <w:rsid w:val="003428CE"/>
    <w:rsid w:val="0034331C"/>
    <w:rsid w:val="0034429E"/>
    <w:rsid w:val="00345351"/>
    <w:rsid w:val="00346604"/>
    <w:rsid w:val="00346677"/>
    <w:rsid w:val="00346832"/>
    <w:rsid w:val="00346A1B"/>
    <w:rsid w:val="003470AB"/>
    <w:rsid w:val="003474ED"/>
    <w:rsid w:val="00347639"/>
    <w:rsid w:val="003476E0"/>
    <w:rsid w:val="003476F5"/>
    <w:rsid w:val="00347CF7"/>
    <w:rsid w:val="003505D8"/>
    <w:rsid w:val="00350BCF"/>
    <w:rsid w:val="003510DA"/>
    <w:rsid w:val="0035176A"/>
    <w:rsid w:val="00351783"/>
    <w:rsid w:val="0035179B"/>
    <w:rsid w:val="00351CC8"/>
    <w:rsid w:val="00352395"/>
    <w:rsid w:val="003526CC"/>
    <w:rsid w:val="0035322A"/>
    <w:rsid w:val="003534BD"/>
    <w:rsid w:val="00354696"/>
    <w:rsid w:val="003547A2"/>
    <w:rsid w:val="00354D76"/>
    <w:rsid w:val="00354F3B"/>
    <w:rsid w:val="003551D5"/>
    <w:rsid w:val="00355775"/>
    <w:rsid w:val="00355B6C"/>
    <w:rsid w:val="00355CB9"/>
    <w:rsid w:val="00355D94"/>
    <w:rsid w:val="00355DAB"/>
    <w:rsid w:val="0035718F"/>
    <w:rsid w:val="003577D5"/>
    <w:rsid w:val="00357DCC"/>
    <w:rsid w:val="00357FB0"/>
    <w:rsid w:val="00360437"/>
    <w:rsid w:val="003607EA"/>
    <w:rsid w:val="00360814"/>
    <w:rsid w:val="00360996"/>
    <w:rsid w:val="0036105C"/>
    <w:rsid w:val="003613B8"/>
    <w:rsid w:val="00362491"/>
    <w:rsid w:val="00362562"/>
    <w:rsid w:val="0036265D"/>
    <w:rsid w:val="00362A0C"/>
    <w:rsid w:val="003636FC"/>
    <w:rsid w:val="00363D39"/>
    <w:rsid w:val="00363EC0"/>
    <w:rsid w:val="0036504E"/>
    <w:rsid w:val="00365852"/>
    <w:rsid w:val="0036641F"/>
    <w:rsid w:val="00367143"/>
    <w:rsid w:val="003672A5"/>
    <w:rsid w:val="00367409"/>
    <w:rsid w:val="00367493"/>
    <w:rsid w:val="00367CFC"/>
    <w:rsid w:val="00367E32"/>
    <w:rsid w:val="00370298"/>
    <w:rsid w:val="00370A68"/>
    <w:rsid w:val="00370AF6"/>
    <w:rsid w:val="00370DE4"/>
    <w:rsid w:val="00371339"/>
    <w:rsid w:val="003718D7"/>
    <w:rsid w:val="00371E62"/>
    <w:rsid w:val="003723EF"/>
    <w:rsid w:val="0037244F"/>
    <w:rsid w:val="003727E3"/>
    <w:rsid w:val="00372C0B"/>
    <w:rsid w:val="00372CBB"/>
    <w:rsid w:val="003742AF"/>
    <w:rsid w:val="003743FD"/>
    <w:rsid w:val="003748B9"/>
    <w:rsid w:val="00374A32"/>
    <w:rsid w:val="0037547F"/>
    <w:rsid w:val="00375511"/>
    <w:rsid w:val="00375B30"/>
    <w:rsid w:val="00376751"/>
    <w:rsid w:val="00376B9A"/>
    <w:rsid w:val="003770E5"/>
    <w:rsid w:val="0038141A"/>
    <w:rsid w:val="00381C72"/>
    <w:rsid w:val="00381CD5"/>
    <w:rsid w:val="00381F14"/>
    <w:rsid w:val="00382D44"/>
    <w:rsid w:val="00383210"/>
    <w:rsid w:val="00383530"/>
    <w:rsid w:val="003838C5"/>
    <w:rsid w:val="00383BAD"/>
    <w:rsid w:val="00384137"/>
    <w:rsid w:val="00385005"/>
    <w:rsid w:val="0038543B"/>
    <w:rsid w:val="00385453"/>
    <w:rsid w:val="0038551E"/>
    <w:rsid w:val="0038579F"/>
    <w:rsid w:val="003857B8"/>
    <w:rsid w:val="00385A96"/>
    <w:rsid w:val="00385C33"/>
    <w:rsid w:val="00385FBF"/>
    <w:rsid w:val="00386153"/>
    <w:rsid w:val="00386BC3"/>
    <w:rsid w:val="00386DDF"/>
    <w:rsid w:val="00386F42"/>
    <w:rsid w:val="00387E69"/>
    <w:rsid w:val="003912B9"/>
    <w:rsid w:val="003913D3"/>
    <w:rsid w:val="003916D9"/>
    <w:rsid w:val="00391AE9"/>
    <w:rsid w:val="00391C8A"/>
    <w:rsid w:val="0039282A"/>
    <w:rsid w:val="00393140"/>
    <w:rsid w:val="00393482"/>
    <w:rsid w:val="003937C6"/>
    <w:rsid w:val="0039424C"/>
    <w:rsid w:val="0039459F"/>
    <w:rsid w:val="00394705"/>
    <w:rsid w:val="00394CE4"/>
    <w:rsid w:val="00394DF0"/>
    <w:rsid w:val="00395282"/>
    <w:rsid w:val="003956F0"/>
    <w:rsid w:val="00395A55"/>
    <w:rsid w:val="00395E15"/>
    <w:rsid w:val="00397392"/>
    <w:rsid w:val="003976DF"/>
    <w:rsid w:val="00397E3C"/>
    <w:rsid w:val="003A031D"/>
    <w:rsid w:val="003A09E0"/>
    <w:rsid w:val="003A0CA3"/>
    <w:rsid w:val="003A24A7"/>
    <w:rsid w:val="003A2C08"/>
    <w:rsid w:val="003A31BE"/>
    <w:rsid w:val="003A3337"/>
    <w:rsid w:val="003A3480"/>
    <w:rsid w:val="003A3E1B"/>
    <w:rsid w:val="003A4C93"/>
    <w:rsid w:val="003A65F7"/>
    <w:rsid w:val="003A67FD"/>
    <w:rsid w:val="003A6A75"/>
    <w:rsid w:val="003A6AA9"/>
    <w:rsid w:val="003A6CE1"/>
    <w:rsid w:val="003A6D91"/>
    <w:rsid w:val="003A7402"/>
    <w:rsid w:val="003A7F63"/>
    <w:rsid w:val="003B092E"/>
    <w:rsid w:val="003B0E57"/>
    <w:rsid w:val="003B1689"/>
    <w:rsid w:val="003B2433"/>
    <w:rsid w:val="003B2943"/>
    <w:rsid w:val="003B2E6D"/>
    <w:rsid w:val="003B2F8F"/>
    <w:rsid w:val="003B3408"/>
    <w:rsid w:val="003B3541"/>
    <w:rsid w:val="003B4047"/>
    <w:rsid w:val="003B470F"/>
    <w:rsid w:val="003B4BA3"/>
    <w:rsid w:val="003B52D7"/>
    <w:rsid w:val="003B5B3A"/>
    <w:rsid w:val="003B5F7E"/>
    <w:rsid w:val="003B6507"/>
    <w:rsid w:val="003B6A61"/>
    <w:rsid w:val="003B6C1B"/>
    <w:rsid w:val="003B6F77"/>
    <w:rsid w:val="003B74A7"/>
    <w:rsid w:val="003B7A0A"/>
    <w:rsid w:val="003C0362"/>
    <w:rsid w:val="003C0A31"/>
    <w:rsid w:val="003C2915"/>
    <w:rsid w:val="003C318E"/>
    <w:rsid w:val="003C3911"/>
    <w:rsid w:val="003C4998"/>
    <w:rsid w:val="003C4A6D"/>
    <w:rsid w:val="003C614B"/>
    <w:rsid w:val="003C6241"/>
    <w:rsid w:val="003C67AE"/>
    <w:rsid w:val="003C6F1F"/>
    <w:rsid w:val="003C7518"/>
    <w:rsid w:val="003D026D"/>
    <w:rsid w:val="003D058C"/>
    <w:rsid w:val="003D0BB7"/>
    <w:rsid w:val="003D0BDF"/>
    <w:rsid w:val="003D0F3E"/>
    <w:rsid w:val="003D16E8"/>
    <w:rsid w:val="003D1C03"/>
    <w:rsid w:val="003D29C4"/>
    <w:rsid w:val="003D3926"/>
    <w:rsid w:val="003D3A58"/>
    <w:rsid w:val="003D3B79"/>
    <w:rsid w:val="003D3E7A"/>
    <w:rsid w:val="003D3F96"/>
    <w:rsid w:val="003D4894"/>
    <w:rsid w:val="003D4A02"/>
    <w:rsid w:val="003D4B5B"/>
    <w:rsid w:val="003D4C78"/>
    <w:rsid w:val="003D5601"/>
    <w:rsid w:val="003D6499"/>
    <w:rsid w:val="003D71E0"/>
    <w:rsid w:val="003D7445"/>
    <w:rsid w:val="003D752D"/>
    <w:rsid w:val="003D767B"/>
    <w:rsid w:val="003D7AB5"/>
    <w:rsid w:val="003E0096"/>
    <w:rsid w:val="003E08A7"/>
    <w:rsid w:val="003E0F07"/>
    <w:rsid w:val="003E0F55"/>
    <w:rsid w:val="003E13BB"/>
    <w:rsid w:val="003E1A6F"/>
    <w:rsid w:val="003E1EE5"/>
    <w:rsid w:val="003E2053"/>
    <w:rsid w:val="003E2614"/>
    <w:rsid w:val="003E27C4"/>
    <w:rsid w:val="003E331F"/>
    <w:rsid w:val="003E3424"/>
    <w:rsid w:val="003E3BBB"/>
    <w:rsid w:val="003E4BCD"/>
    <w:rsid w:val="003E5AD1"/>
    <w:rsid w:val="003E5E59"/>
    <w:rsid w:val="003E64B6"/>
    <w:rsid w:val="003E688D"/>
    <w:rsid w:val="003E6A5C"/>
    <w:rsid w:val="003E6BA2"/>
    <w:rsid w:val="003E6EDF"/>
    <w:rsid w:val="003E73BF"/>
    <w:rsid w:val="003E785C"/>
    <w:rsid w:val="003F01FF"/>
    <w:rsid w:val="003F0C4B"/>
    <w:rsid w:val="003F1F02"/>
    <w:rsid w:val="003F260F"/>
    <w:rsid w:val="003F2CEF"/>
    <w:rsid w:val="003F2EA3"/>
    <w:rsid w:val="003F2F22"/>
    <w:rsid w:val="003F3378"/>
    <w:rsid w:val="003F3B0C"/>
    <w:rsid w:val="003F415F"/>
    <w:rsid w:val="003F453A"/>
    <w:rsid w:val="003F5197"/>
    <w:rsid w:val="003F55BD"/>
    <w:rsid w:val="003F5F8F"/>
    <w:rsid w:val="003F633C"/>
    <w:rsid w:val="0040146B"/>
    <w:rsid w:val="00401A1F"/>
    <w:rsid w:val="00401AB5"/>
    <w:rsid w:val="00401DAD"/>
    <w:rsid w:val="0040262D"/>
    <w:rsid w:val="00402826"/>
    <w:rsid w:val="00402E77"/>
    <w:rsid w:val="0040390B"/>
    <w:rsid w:val="004039B0"/>
    <w:rsid w:val="00404037"/>
    <w:rsid w:val="004042C0"/>
    <w:rsid w:val="0040458D"/>
    <w:rsid w:val="00404846"/>
    <w:rsid w:val="004049AC"/>
    <w:rsid w:val="00404FB8"/>
    <w:rsid w:val="00405755"/>
    <w:rsid w:val="0040754D"/>
    <w:rsid w:val="00410742"/>
    <w:rsid w:val="00410958"/>
    <w:rsid w:val="00410B96"/>
    <w:rsid w:val="0041100C"/>
    <w:rsid w:val="0041129D"/>
    <w:rsid w:val="0041200B"/>
    <w:rsid w:val="00412B2F"/>
    <w:rsid w:val="00412E1C"/>
    <w:rsid w:val="00413D3E"/>
    <w:rsid w:val="0041426F"/>
    <w:rsid w:val="0041458F"/>
    <w:rsid w:val="00414B9A"/>
    <w:rsid w:val="00415663"/>
    <w:rsid w:val="00416058"/>
    <w:rsid w:val="004161BB"/>
    <w:rsid w:val="0041759A"/>
    <w:rsid w:val="0041787C"/>
    <w:rsid w:val="00420495"/>
    <w:rsid w:val="00420A77"/>
    <w:rsid w:val="00420CB4"/>
    <w:rsid w:val="00420F56"/>
    <w:rsid w:val="004219FE"/>
    <w:rsid w:val="004224C5"/>
    <w:rsid w:val="00423187"/>
    <w:rsid w:val="00423BBC"/>
    <w:rsid w:val="00423C22"/>
    <w:rsid w:val="004241A5"/>
    <w:rsid w:val="004255D0"/>
    <w:rsid w:val="00425BA5"/>
    <w:rsid w:val="004260BE"/>
    <w:rsid w:val="00426545"/>
    <w:rsid w:val="00426757"/>
    <w:rsid w:val="00430534"/>
    <w:rsid w:val="00430CC1"/>
    <w:rsid w:val="0043164D"/>
    <w:rsid w:val="00431E4A"/>
    <w:rsid w:val="0043239C"/>
    <w:rsid w:val="00432C2A"/>
    <w:rsid w:val="00432E68"/>
    <w:rsid w:val="004333B1"/>
    <w:rsid w:val="0043396D"/>
    <w:rsid w:val="00434037"/>
    <w:rsid w:val="0043425B"/>
    <w:rsid w:val="00434740"/>
    <w:rsid w:val="00434E3F"/>
    <w:rsid w:val="004351FB"/>
    <w:rsid w:val="0043766B"/>
    <w:rsid w:val="004376EB"/>
    <w:rsid w:val="004400F8"/>
    <w:rsid w:val="004401C5"/>
    <w:rsid w:val="004414EE"/>
    <w:rsid w:val="004416EF"/>
    <w:rsid w:val="004417EE"/>
    <w:rsid w:val="00441BDF"/>
    <w:rsid w:val="00441C80"/>
    <w:rsid w:val="00441F8C"/>
    <w:rsid w:val="004421C0"/>
    <w:rsid w:val="00442B2A"/>
    <w:rsid w:val="00442CAB"/>
    <w:rsid w:val="0044314F"/>
    <w:rsid w:val="004443A4"/>
    <w:rsid w:val="00444824"/>
    <w:rsid w:val="004453C5"/>
    <w:rsid w:val="00446432"/>
    <w:rsid w:val="00446452"/>
    <w:rsid w:val="00446937"/>
    <w:rsid w:val="00446D82"/>
    <w:rsid w:val="004472E9"/>
    <w:rsid w:val="00447411"/>
    <w:rsid w:val="004476FB"/>
    <w:rsid w:val="0044777F"/>
    <w:rsid w:val="00450836"/>
    <w:rsid w:val="0045196A"/>
    <w:rsid w:val="004528D0"/>
    <w:rsid w:val="004529CF"/>
    <w:rsid w:val="004530BB"/>
    <w:rsid w:val="0045385D"/>
    <w:rsid w:val="00453C83"/>
    <w:rsid w:val="00453D6A"/>
    <w:rsid w:val="004547F1"/>
    <w:rsid w:val="00454F44"/>
    <w:rsid w:val="004558C6"/>
    <w:rsid w:val="004559F9"/>
    <w:rsid w:val="0045750E"/>
    <w:rsid w:val="0045793E"/>
    <w:rsid w:val="0046079A"/>
    <w:rsid w:val="00461B24"/>
    <w:rsid w:val="004620C5"/>
    <w:rsid w:val="004622AC"/>
    <w:rsid w:val="004623E4"/>
    <w:rsid w:val="00462635"/>
    <w:rsid w:val="00463A0B"/>
    <w:rsid w:val="00464316"/>
    <w:rsid w:val="00464646"/>
    <w:rsid w:val="0046746D"/>
    <w:rsid w:val="00467BD2"/>
    <w:rsid w:val="004700B3"/>
    <w:rsid w:val="0047088B"/>
    <w:rsid w:val="00471B3A"/>
    <w:rsid w:val="00471D45"/>
    <w:rsid w:val="0047228E"/>
    <w:rsid w:val="004722DF"/>
    <w:rsid w:val="00472AAE"/>
    <w:rsid w:val="004730BC"/>
    <w:rsid w:val="00473348"/>
    <w:rsid w:val="00473652"/>
    <w:rsid w:val="004755DF"/>
    <w:rsid w:val="00475B98"/>
    <w:rsid w:val="00476114"/>
    <w:rsid w:val="00476790"/>
    <w:rsid w:val="00477D8A"/>
    <w:rsid w:val="00480CEA"/>
    <w:rsid w:val="00481181"/>
    <w:rsid w:val="004817A4"/>
    <w:rsid w:val="00481DFD"/>
    <w:rsid w:val="00481E81"/>
    <w:rsid w:val="00482F30"/>
    <w:rsid w:val="0048484A"/>
    <w:rsid w:val="00485D68"/>
    <w:rsid w:val="00487EA8"/>
    <w:rsid w:val="00490081"/>
    <w:rsid w:val="00490222"/>
    <w:rsid w:val="00490DAA"/>
    <w:rsid w:val="0049128D"/>
    <w:rsid w:val="004912E4"/>
    <w:rsid w:val="0049179F"/>
    <w:rsid w:val="004918C4"/>
    <w:rsid w:val="00491A21"/>
    <w:rsid w:val="00491EAF"/>
    <w:rsid w:val="004928A2"/>
    <w:rsid w:val="00492F07"/>
    <w:rsid w:val="0049307C"/>
    <w:rsid w:val="00493186"/>
    <w:rsid w:val="00493C2C"/>
    <w:rsid w:val="00493CC1"/>
    <w:rsid w:val="00493D74"/>
    <w:rsid w:val="0049418F"/>
    <w:rsid w:val="00494573"/>
    <w:rsid w:val="0049574E"/>
    <w:rsid w:val="00496878"/>
    <w:rsid w:val="00497725"/>
    <w:rsid w:val="00497D15"/>
    <w:rsid w:val="00497EB4"/>
    <w:rsid w:val="004A043C"/>
    <w:rsid w:val="004A0F01"/>
    <w:rsid w:val="004A11AA"/>
    <w:rsid w:val="004A12E3"/>
    <w:rsid w:val="004A167F"/>
    <w:rsid w:val="004A25B0"/>
    <w:rsid w:val="004A2F04"/>
    <w:rsid w:val="004A309B"/>
    <w:rsid w:val="004A3B2A"/>
    <w:rsid w:val="004A66A2"/>
    <w:rsid w:val="004A6C1B"/>
    <w:rsid w:val="004A6D83"/>
    <w:rsid w:val="004A6E33"/>
    <w:rsid w:val="004A6E73"/>
    <w:rsid w:val="004A770C"/>
    <w:rsid w:val="004A7CC6"/>
    <w:rsid w:val="004B022F"/>
    <w:rsid w:val="004B0A12"/>
    <w:rsid w:val="004B0A91"/>
    <w:rsid w:val="004B16B7"/>
    <w:rsid w:val="004B1BB0"/>
    <w:rsid w:val="004B239A"/>
    <w:rsid w:val="004B2489"/>
    <w:rsid w:val="004B2AA1"/>
    <w:rsid w:val="004B2C78"/>
    <w:rsid w:val="004B3914"/>
    <w:rsid w:val="004B3BFD"/>
    <w:rsid w:val="004B472C"/>
    <w:rsid w:val="004B4944"/>
    <w:rsid w:val="004B4BF3"/>
    <w:rsid w:val="004B4FAA"/>
    <w:rsid w:val="004B5B5D"/>
    <w:rsid w:val="004B70F3"/>
    <w:rsid w:val="004B71B3"/>
    <w:rsid w:val="004B7326"/>
    <w:rsid w:val="004C005F"/>
    <w:rsid w:val="004C0643"/>
    <w:rsid w:val="004C0A9C"/>
    <w:rsid w:val="004C2388"/>
    <w:rsid w:val="004C23BD"/>
    <w:rsid w:val="004C257B"/>
    <w:rsid w:val="004C2BEC"/>
    <w:rsid w:val="004C30D4"/>
    <w:rsid w:val="004C3224"/>
    <w:rsid w:val="004C3D16"/>
    <w:rsid w:val="004C44E0"/>
    <w:rsid w:val="004C4616"/>
    <w:rsid w:val="004C489F"/>
    <w:rsid w:val="004C4C62"/>
    <w:rsid w:val="004C5D5B"/>
    <w:rsid w:val="004C5F63"/>
    <w:rsid w:val="004C65CE"/>
    <w:rsid w:val="004C68E9"/>
    <w:rsid w:val="004C74CB"/>
    <w:rsid w:val="004C785B"/>
    <w:rsid w:val="004C78E5"/>
    <w:rsid w:val="004C790C"/>
    <w:rsid w:val="004C7D2A"/>
    <w:rsid w:val="004C7E18"/>
    <w:rsid w:val="004D0083"/>
    <w:rsid w:val="004D073D"/>
    <w:rsid w:val="004D0C5C"/>
    <w:rsid w:val="004D0C62"/>
    <w:rsid w:val="004D1156"/>
    <w:rsid w:val="004D14F8"/>
    <w:rsid w:val="004D1699"/>
    <w:rsid w:val="004D20EE"/>
    <w:rsid w:val="004D23D5"/>
    <w:rsid w:val="004D2853"/>
    <w:rsid w:val="004D2B87"/>
    <w:rsid w:val="004D45E5"/>
    <w:rsid w:val="004D59B6"/>
    <w:rsid w:val="004D5C08"/>
    <w:rsid w:val="004D60B0"/>
    <w:rsid w:val="004D6323"/>
    <w:rsid w:val="004D6767"/>
    <w:rsid w:val="004D70E4"/>
    <w:rsid w:val="004D7329"/>
    <w:rsid w:val="004D7D1D"/>
    <w:rsid w:val="004D7E4B"/>
    <w:rsid w:val="004E034D"/>
    <w:rsid w:val="004E0388"/>
    <w:rsid w:val="004E063B"/>
    <w:rsid w:val="004E0702"/>
    <w:rsid w:val="004E0FE1"/>
    <w:rsid w:val="004E158E"/>
    <w:rsid w:val="004E16FD"/>
    <w:rsid w:val="004E1EE4"/>
    <w:rsid w:val="004E2437"/>
    <w:rsid w:val="004E2F13"/>
    <w:rsid w:val="004E37C3"/>
    <w:rsid w:val="004E4F29"/>
    <w:rsid w:val="004E4FE8"/>
    <w:rsid w:val="004E510F"/>
    <w:rsid w:val="004E5CB2"/>
    <w:rsid w:val="004E62BA"/>
    <w:rsid w:val="004E678D"/>
    <w:rsid w:val="004E754E"/>
    <w:rsid w:val="004E7D80"/>
    <w:rsid w:val="004E7FF6"/>
    <w:rsid w:val="004F0183"/>
    <w:rsid w:val="004F16DD"/>
    <w:rsid w:val="004F1E66"/>
    <w:rsid w:val="004F33ED"/>
    <w:rsid w:val="004F37AC"/>
    <w:rsid w:val="004F4174"/>
    <w:rsid w:val="004F4249"/>
    <w:rsid w:val="004F4BD5"/>
    <w:rsid w:val="004F5175"/>
    <w:rsid w:val="004F5487"/>
    <w:rsid w:val="004F7025"/>
    <w:rsid w:val="004F712F"/>
    <w:rsid w:val="004F72CC"/>
    <w:rsid w:val="004F7AC8"/>
    <w:rsid w:val="004F7CED"/>
    <w:rsid w:val="00500B9A"/>
    <w:rsid w:val="005011DC"/>
    <w:rsid w:val="00501637"/>
    <w:rsid w:val="0050165F"/>
    <w:rsid w:val="00501847"/>
    <w:rsid w:val="00501B7C"/>
    <w:rsid w:val="005021DF"/>
    <w:rsid w:val="005024F4"/>
    <w:rsid w:val="00502751"/>
    <w:rsid w:val="00502960"/>
    <w:rsid w:val="0050318C"/>
    <w:rsid w:val="00503237"/>
    <w:rsid w:val="005036B0"/>
    <w:rsid w:val="00503A98"/>
    <w:rsid w:val="00503BAC"/>
    <w:rsid w:val="0050466F"/>
    <w:rsid w:val="005054A1"/>
    <w:rsid w:val="00505757"/>
    <w:rsid w:val="00506440"/>
    <w:rsid w:val="00506651"/>
    <w:rsid w:val="00507005"/>
    <w:rsid w:val="0050720C"/>
    <w:rsid w:val="005074D9"/>
    <w:rsid w:val="005076E6"/>
    <w:rsid w:val="00507C55"/>
    <w:rsid w:val="00507DF0"/>
    <w:rsid w:val="00507DF6"/>
    <w:rsid w:val="0051066A"/>
    <w:rsid w:val="005107F4"/>
    <w:rsid w:val="00510B0B"/>
    <w:rsid w:val="00510B3C"/>
    <w:rsid w:val="00510B99"/>
    <w:rsid w:val="00510E50"/>
    <w:rsid w:val="0051180C"/>
    <w:rsid w:val="00511AEA"/>
    <w:rsid w:val="00512C12"/>
    <w:rsid w:val="00512C91"/>
    <w:rsid w:val="005131D4"/>
    <w:rsid w:val="00513659"/>
    <w:rsid w:val="0051374E"/>
    <w:rsid w:val="00513BAC"/>
    <w:rsid w:val="00513F19"/>
    <w:rsid w:val="0051455E"/>
    <w:rsid w:val="005145AE"/>
    <w:rsid w:val="00514622"/>
    <w:rsid w:val="00514D2D"/>
    <w:rsid w:val="00514D7A"/>
    <w:rsid w:val="00514F97"/>
    <w:rsid w:val="005151F3"/>
    <w:rsid w:val="005156B3"/>
    <w:rsid w:val="00516170"/>
    <w:rsid w:val="005163A9"/>
    <w:rsid w:val="00516903"/>
    <w:rsid w:val="00516F3F"/>
    <w:rsid w:val="00516F56"/>
    <w:rsid w:val="0051744F"/>
    <w:rsid w:val="00517AD2"/>
    <w:rsid w:val="00520AB1"/>
    <w:rsid w:val="00521900"/>
    <w:rsid w:val="00521DA2"/>
    <w:rsid w:val="005227D7"/>
    <w:rsid w:val="00522AE2"/>
    <w:rsid w:val="00522B4C"/>
    <w:rsid w:val="005231C5"/>
    <w:rsid w:val="00523E06"/>
    <w:rsid w:val="00525800"/>
    <w:rsid w:val="00525D68"/>
    <w:rsid w:val="00525EC3"/>
    <w:rsid w:val="00525ED8"/>
    <w:rsid w:val="0053075C"/>
    <w:rsid w:val="00531180"/>
    <w:rsid w:val="00531C87"/>
    <w:rsid w:val="0053273C"/>
    <w:rsid w:val="00533533"/>
    <w:rsid w:val="00533BE9"/>
    <w:rsid w:val="00534338"/>
    <w:rsid w:val="005346FB"/>
    <w:rsid w:val="0053480D"/>
    <w:rsid w:val="0053589A"/>
    <w:rsid w:val="0053598E"/>
    <w:rsid w:val="00535F6C"/>
    <w:rsid w:val="005365EE"/>
    <w:rsid w:val="005367EB"/>
    <w:rsid w:val="00536A4C"/>
    <w:rsid w:val="0053781C"/>
    <w:rsid w:val="00537C7F"/>
    <w:rsid w:val="00537F3E"/>
    <w:rsid w:val="005435A8"/>
    <w:rsid w:val="00543ACB"/>
    <w:rsid w:val="00544AD2"/>
    <w:rsid w:val="00544ED4"/>
    <w:rsid w:val="00544F23"/>
    <w:rsid w:val="00545766"/>
    <w:rsid w:val="00545EF7"/>
    <w:rsid w:val="00545F83"/>
    <w:rsid w:val="00546554"/>
    <w:rsid w:val="00546CBD"/>
    <w:rsid w:val="00550B39"/>
    <w:rsid w:val="00550D56"/>
    <w:rsid w:val="00550D58"/>
    <w:rsid w:val="005512C6"/>
    <w:rsid w:val="00551443"/>
    <w:rsid w:val="00551B66"/>
    <w:rsid w:val="00551D69"/>
    <w:rsid w:val="005526F3"/>
    <w:rsid w:val="00552AB9"/>
    <w:rsid w:val="00552C5A"/>
    <w:rsid w:val="00552D4F"/>
    <w:rsid w:val="005538BC"/>
    <w:rsid w:val="00554BCD"/>
    <w:rsid w:val="00554FEA"/>
    <w:rsid w:val="005552AE"/>
    <w:rsid w:val="00555942"/>
    <w:rsid w:val="00555D62"/>
    <w:rsid w:val="005564F9"/>
    <w:rsid w:val="00557541"/>
    <w:rsid w:val="00557A3F"/>
    <w:rsid w:val="00560257"/>
    <w:rsid w:val="005602D9"/>
    <w:rsid w:val="005604EE"/>
    <w:rsid w:val="005606D0"/>
    <w:rsid w:val="0056114A"/>
    <w:rsid w:val="005612D4"/>
    <w:rsid w:val="005613C3"/>
    <w:rsid w:val="00561792"/>
    <w:rsid w:val="00561901"/>
    <w:rsid w:val="00561DC6"/>
    <w:rsid w:val="005623A1"/>
    <w:rsid w:val="00562A6E"/>
    <w:rsid w:val="00562ED3"/>
    <w:rsid w:val="00563CF1"/>
    <w:rsid w:val="005651E3"/>
    <w:rsid w:val="00565EF7"/>
    <w:rsid w:val="00566291"/>
    <w:rsid w:val="005671A9"/>
    <w:rsid w:val="00570C69"/>
    <w:rsid w:val="00571573"/>
    <w:rsid w:val="00571721"/>
    <w:rsid w:val="00571DE4"/>
    <w:rsid w:val="00572A62"/>
    <w:rsid w:val="0057392D"/>
    <w:rsid w:val="00573D8D"/>
    <w:rsid w:val="005740DA"/>
    <w:rsid w:val="00574280"/>
    <w:rsid w:val="0057434D"/>
    <w:rsid w:val="00574415"/>
    <w:rsid w:val="00574417"/>
    <w:rsid w:val="00574B47"/>
    <w:rsid w:val="00574BDF"/>
    <w:rsid w:val="005757C1"/>
    <w:rsid w:val="00575F96"/>
    <w:rsid w:val="00576904"/>
    <w:rsid w:val="00577143"/>
    <w:rsid w:val="0057794E"/>
    <w:rsid w:val="005804A7"/>
    <w:rsid w:val="0058076F"/>
    <w:rsid w:val="00580E5D"/>
    <w:rsid w:val="00581FA9"/>
    <w:rsid w:val="00582A69"/>
    <w:rsid w:val="00582AE9"/>
    <w:rsid w:val="005830B6"/>
    <w:rsid w:val="00583595"/>
    <w:rsid w:val="00584A07"/>
    <w:rsid w:val="00586587"/>
    <w:rsid w:val="00586D82"/>
    <w:rsid w:val="005873B9"/>
    <w:rsid w:val="00590B49"/>
    <w:rsid w:val="00591C11"/>
    <w:rsid w:val="005925E6"/>
    <w:rsid w:val="0059263A"/>
    <w:rsid w:val="005926A2"/>
    <w:rsid w:val="0059292F"/>
    <w:rsid w:val="00592C43"/>
    <w:rsid w:val="00593E01"/>
    <w:rsid w:val="005947FA"/>
    <w:rsid w:val="00594F11"/>
    <w:rsid w:val="00594FCC"/>
    <w:rsid w:val="0059516C"/>
    <w:rsid w:val="00595415"/>
    <w:rsid w:val="005960D3"/>
    <w:rsid w:val="00596385"/>
    <w:rsid w:val="00596D49"/>
    <w:rsid w:val="00597357"/>
    <w:rsid w:val="00597E21"/>
    <w:rsid w:val="00597F28"/>
    <w:rsid w:val="005A02E8"/>
    <w:rsid w:val="005A0617"/>
    <w:rsid w:val="005A07DA"/>
    <w:rsid w:val="005A0AA0"/>
    <w:rsid w:val="005A0E93"/>
    <w:rsid w:val="005A19A4"/>
    <w:rsid w:val="005A2F6A"/>
    <w:rsid w:val="005A31F4"/>
    <w:rsid w:val="005A360A"/>
    <w:rsid w:val="005A39BA"/>
    <w:rsid w:val="005A3CCF"/>
    <w:rsid w:val="005A3F1C"/>
    <w:rsid w:val="005A476E"/>
    <w:rsid w:val="005A57AF"/>
    <w:rsid w:val="005A58CA"/>
    <w:rsid w:val="005A5A62"/>
    <w:rsid w:val="005A6177"/>
    <w:rsid w:val="005A6D2A"/>
    <w:rsid w:val="005A73B7"/>
    <w:rsid w:val="005A75A0"/>
    <w:rsid w:val="005B1B98"/>
    <w:rsid w:val="005B1FFE"/>
    <w:rsid w:val="005B29FB"/>
    <w:rsid w:val="005B2B28"/>
    <w:rsid w:val="005B2D26"/>
    <w:rsid w:val="005B2E6B"/>
    <w:rsid w:val="005B305D"/>
    <w:rsid w:val="005B3601"/>
    <w:rsid w:val="005B484D"/>
    <w:rsid w:val="005B55C1"/>
    <w:rsid w:val="005B62D9"/>
    <w:rsid w:val="005B64F4"/>
    <w:rsid w:val="005B6B70"/>
    <w:rsid w:val="005B6C88"/>
    <w:rsid w:val="005B7126"/>
    <w:rsid w:val="005B73D7"/>
    <w:rsid w:val="005B7B45"/>
    <w:rsid w:val="005B7E19"/>
    <w:rsid w:val="005C008F"/>
    <w:rsid w:val="005C047D"/>
    <w:rsid w:val="005C12C5"/>
    <w:rsid w:val="005C1527"/>
    <w:rsid w:val="005C1BFE"/>
    <w:rsid w:val="005C2EE1"/>
    <w:rsid w:val="005C30DA"/>
    <w:rsid w:val="005C38B2"/>
    <w:rsid w:val="005C3BDC"/>
    <w:rsid w:val="005C3ED4"/>
    <w:rsid w:val="005C3F9E"/>
    <w:rsid w:val="005C492F"/>
    <w:rsid w:val="005C4A25"/>
    <w:rsid w:val="005C4CF0"/>
    <w:rsid w:val="005C52A0"/>
    <w:rsid w:val="005C6AEF"/>
    <w:rsid w:val="005C7522"/>
    <w:rsid w:val="005C7CD0"/>
    <w:rsid w:val="005D0105"/>
    <w:rsid w:val="005D0591"/>
    <w:rsid w:val="005D09D2"/>
    <w:rsid w:val="005D0A3F"/>
    <w:rsid w:val="005D0C95"/>
    <w:rsid w:val="005D1B3B"/>
    <w:rsid w:val="005D1FC1"/>
    <w:rsid w:val="005D2119"/>
    <w:rsid w:val="005D21AE"/>
    <w:rsid w:val="005D2693"/>
    <w:rsid w:val="005D2BDD"/>
    <w:rsid w:val="005D2D1F"/>
    <w:rsid w:val="005D3A57"/>
    <w:rsid w:val="005D4CE0"/>
    <w:rsid w:val="005D5033"/>
    <w:rsid w:val="005D5086"/>
    <w:rsid w:val="005D5247"/>
    <w:rsid w:val="005D55D1"/>
    <w:rsid w:val="005D5698"/>
    <w:rsid w:val="005D57BF"/>
    <w:rsid w:val="005D6278"/>
    <w:rsid w:val="005D62B3"/>
    <w:rsid w:val="005E03F9"/>
    <w:rsid w:val="005E04F9"/>
    <w:rsid w:val="005E08BD"/>
    <w:rsid w:val="005E09BB"/>
    <w:rsid w:val="005E0C5B"/>
    <w:rsid w:val="005E1C6D"/>
    <w:rsid w:val="005E34EF"/>
    <w:rsid w:val="005E3A76"/>
    <w:rsid w:val="005E3DEF"/>
    <w:rsid w:val="005E4431"/>
    <w:rsid w:val="005E4449"/>
    <w:rsid w:val="005E57E8"/>
    <w:rsid w:val="005E706F"/>
    <w:rsid w:val="005E7451"/>
    <w:rsid w:val="005E758D"/>
    <w:rsid w:val="005E76E1"/>
    <w:rsid w:val="005E7849"/>
    <w:rsid w:val="005E79B1"/>
    <w:rsid w:val="005E7BE3"/>
    <w:rsid w:val="005F0242"/>
    <w:rsid w:val="005F04EF"/>
    <w:rsid w:val="005F07D9"/>
    <w:rsid w:val="005F13F9"/>
    <w:rsid w:val="005F1B72"/>
    <w:rsid w:val="005F21A8"/>
    <w:rsid w:val="005F2BD5"/>
    <w:rsid w:val="005F2CE2"/>
    <w:rsid w:val="005F2E4B"/>
    <w:rsid w:val="005F3256"/>
    <w:rsid w:val="005F418A"/>
    <w:rsid w:val="005F55EF"/>
    <w:rsid w:val="005F57A3"/>
    <w:rsid w:val="005F5972"/>
    <w:rsid w:val="005F5995"/>
    <w:rsid w:val="005F5D28"/>
    <w:rsid w:val="005F6E94"/>
    <w:rsid w:val="005F7089"/>
    <w:rsid w:val="005F78FA"/>
    <w:rsid w:val="005F7A4E"/>
    <w:rsid w:val="005F7D87"/>
    <w:rsid w:val="005F7DBF"/>
    <w:rsid w:val="0060001D"/>
    <w:rsid w:val="00600343"/>
    <w:rsid w:val="00600466"/>
    <w:rsid w:val="00600473"/>
    <w:rsid w:val="0060114A"/>
    <w:rsid w:val="006014B3"/>
    <w:rsid w:val="00601B52"/>
    <w:rsid w:val="00602647"/>
    <w:rsid w:val="006027D0"/>
    <w:rsid w:val="0060295D"/>
    <w:rsid w:val="00602C23"/>
    <w:rsid w:val="006037AE"/>
    <w:rsid w:val="00603B39"/>
    <w:rsid w:val="00604144"/>
    <w:rsid w:val="00605029"/>
    <w:rsid w:val="006051F2"/>
    <w:rsid w:val="006052C8"/>
    <w:rsid w:val="006072DE"/>
    <w:rsid w:val="006078E3"/>
    <w:rsid w:val="00610770"/>
    <w:rsid w:val="00610CA0"/>
    <w:rsid w:val="00611311"/>
    <w:rsid w:val="006115DD"/>
    <w:rsid w:val="00611FB5"/>
    <w:rsid w:val="0061387C"/>
    <w:rsid w:val="00613EC7"/>
    <w:rsid w:val="00614675"/>
    <w:rsid w:val="00614A32"/>
    <w:rsid w:val="00615198"/>
    <w:rsid w:val="0061549F"/>
    <w:rsid w:val="00615FCF"/>
    <w:rsid w:val="006168BF"/>
    <w:rsid w:val="006169E6"/>
    <w:rsid w:val="00616E51"/>
    <w:rsid w:val="00617099"/>
    <w:rsid w:val="00617482"/>
    <w:rsid w:val="00617876"/>
    <w:rsid w:val="00620F13"/>
    <w:rsid w:val="00620F28"/>
    <w:rsid w:val="00621299"/>
    <w:rsid w:val="00621514"/>
    <w:rsid w:val="00622A37"/>
    <w:rsid w:val="00622A88"/>
    <w:rsid w:val="00622C28"/>
    <w:rsid w:val="006233FD"/>
    <w:rsid w:val="00623453"/>
    <w:rsid w:val="0062370D"/>
    <w:rsid w:val="00623A12"/>
    <w:rsid w:val="00623FBE"/>
    <w:rsid w:val="00625610"/>
    <w:rsid w:val="006263AA"/>
    <w:rsid w:val="00626EDD"/>
    <w:rsid w:val="00626F54"/>
    <w:rsid w:val="006270B3"/>
    <w:rsid w:val="0062741C"/>
    <w:rsid w:val="00627557"/>
    <w:rsid w:val="0062773D"/>
    <w:rsid w:val="006277FB"/>
    <w:rsid w:val="00627A13"/>
    <w:rsid w:val="00630561"/>
    <w:rsid w:val="0063087E"/>
    <w:rsid w:val="00630F23"/>
    <w:rsid w:val="006312D5"/>
    <w:rsid w:val="006312F2"/>
    <w:rsid w:val="00631F08"/>
    <w:rsid w:val="006330BD"/>
    <w:rsid w:val="00634040"/>
    <w:rsid w:val="006344FA"/>
    <w:rsid w:val="00635081"/>
    <w:rsid w:val="00635613"/>
    <w:rsid w:val="00635EBF"/>
    <w:rsid w:val="00636067"/>
    <w:rsid w:val="006363EB"/>
    <w:rsid w:val="00636646"/>
    <w:rsid w:val="00637451"/>
    <w:rsid w:val="00640070"/>
    <w:rsid w:val="006402C8"/>
    <w:rsid w:val="00640431"/>
    <w:rsid w:val="00640486"/>
    <w:rsid w:val="00641797"/>
    <w:rsid w:val="00642166"/>
    <w:rsid w:val="006421F8"/>
    <w:rsid w:val="00642BEA"/>
    <w:rsid w:val="00642DEC"/>
    <w:rsid w:val="00643AF7"/>
    <w:rsid w:val="00643D13"/>
    <w:rsid w:val="006444BB"/>
    <w:rsid w:val="00644599"/>
    <w:rsid w:val="006447F0"/>
    <w:rsid w:val="00644CA2"/>
    <w:rsid w:val="00644E42"/>
    <w:rsid w:val="00644E99"/>
    <w:rsid w:val="00644EA6"/>
    <w:rsid w:val="00645060"/>
    <w:rsid w:val="0064518A"/>
    <w:rsid w:val="006456DB"/>
    <w:rsid w:val="00645A97"/>
    <w:rsid w:val="00646A25"/>
    <w:rsid w:val="006478B4"/>
    <w:rsid w:val="00647A0C"/>
    <w:rsid w:val="00647C0E"/>
    <w:rsid w:val="00647D69"/>
    <w:rsid w:val="0065088F"/>
    <w:rsid w:val="00650DE4"/>
    <w:rsid w:val="00650E06"/>
    <w:rsid w:val="00651153"/>
    <w:rsid w:val="00651330"/>
    <w:rsid w:val="006513B3"/>
    <w:rsid w:val="006516FF"/>
    <w:rsid w:val="0065212F"/>
    <w:rsid w:val="006529DC"/>
    <w:rsid w:val="00652A78"/>
    <w:rsid w:val="00653756"/>
    <w:rsid w:val="006541BB"/>
    <w:rsid w:val="00655428"/>
    <w:rsid w:val="006554D3"/>
    <w:rsid w:val="00655F55"/>
    <w:rsid w:val="006564EF"/>
    <w:rsid w:val="006575EE"/>
    <w:rsid w:val="00660D17"/>
    <w:rsid w:val="006619B9"/>
    <w:rsid w:val="006619CA"/>
    <w:rsid w:val="00661A58"/>
    <w:rsid w:val="00661CAF"/>
    <w:rsid w:val="00662444"/>
    <w:rsid w:val="006635FA"/>
    <w:rsid w:val="00663E1D"/>
    <w:rsid w:val="006647D1"/>
    <w:rsid w:val="00664ACB"/>
    <w:rsid w:val="00665013"/>
    <w:rsid w:val="006652DF"/>
    <w:rsid w:val="00665FB4"/>
    <w:rsid w:val="006667FF"/>
    <w:rsid w:val="00666C34"/>
    <w:rsid w:val="00666E10"/>
    <w:rsid w:val="00667112"/>
    <w:rsid w:val="00667A7F"/>
    <w:rsid w:val="006706F4"/>
    <w:rsid w:val="00671BF4"/>
    <w:rsid w:val="00671BFB"/>
    <w:rsid w:val="00672322"/>
    <w:rsid w:val="006724E3"/>
    <w:rsid w:val="00672C3B"/>
    <w:rsid w:val="00672CB5"/>
    <w:rsid w:val="00673BE4"/>
    <w:rsid w:val="00673C60"/>
    <w:rsid w:val="0067418B"/>
    <w:rsid w:val="00674F3D"/>
    <w:rsid w:val="006750CF"/>
    <w:rsid w:val="006757F2"/>
    <w:rsid w:val="00677C7D"/>
    <w:rsid w:val="00680038"/>
    <w:rsid w:val="00680AFF"/>
    <w:rsid w:val="0068103B"/>
    <w:rsid w:val="00681540"/>
    <w:rsid w:val="0068218B"/>
    <w:rsid w:val="006822ED"/>
    <w:rsid w:val="006822F5"/>
    <w:rsid w:val="00682355"/>
    <w:rsid w:val="00682556"/>
    <w:rsid w:val="00682739"/>
    <w:rsid w:val="00683454"/>
    <w:rsid w:val="006836D6"/>
    <w:rsid w:val="006836E6"/>
    <w:rsid w:val="00684095"/>
    <w:rsid w:val="00685364"/>
    <w:rsid w:val="006856C5"/>
    <w:rsid w:val="00685DC5"/>
    <w:rsid w:val="00685FF0"/>
    <w:rsid w:val="00686071"/>
    <w:rsid w:val="00686966"/>
    <w:rsid w:val="00687795"/>
    <w:rsid w:val="00687F3A"/>
    <w:rsid w:val="006900A1"/>
    <w:rsid w:val="006902B2"/>
    <w:rsid w:val="00691375"/>
    <w:rsid w:val="006913F1"/>
    <w:rsid w:val="00691560"/>
    <w:rsid w:val="00691B1B"/>
    <w:rsid w:val="00691D76"/>
    <w:rsid w:val="00691EF9"/>
    <w:rsid w:val="006922C7"/>
    <w:rsid w:val="0069273F"/>
    <w:rsid w:val="00693029"/>
    <w:rsid w:val="00693416"/>
    <w:rsid w:val="006938EB"/>
    <w:rsid w:val="00694893"/>
    <w:rsid w:val="0069504C"/>
    <w:rsid w:val="00695938"/>
    <w:rsid w:val="00695A27"/>
    <w:rsid w:val="00695CA3"/>
    <w:rsid w:val="00696005"/>
    <w:rsid w:val="006967C9"/>
    <w:rsid w:val="006973C6"/>
    <w:rsid w:val="00697E9E"/>
    <w:rsid w:val="006A01F6"/>
    <w:rsid w:val="006A0F9D"/>
    <w:rsid w:val="006A10E0"/>
    <w:rsid w:val="006A1225"/>
    <w:rsid w:val="006A1239"/>
    <w:rsid w:val="006A169C"/>
    <w:rsid w:val="006A1A79"/>
    <w:rsid w:val="006A1D7D"/>
    <w:rsid w:val="006A1E82"/>
    <w:rsid w:val="006A202B"/>
    <w:rsid w:val="006A2188"/>
    <w:rsid w:val="006A295E"/>
    <w:rsid w:val="006A3A01"/>
    <w:rsid w:val="006A41CF"/>
    <w:rsid w:val="006A4D2F"/>
    <w:rsid w:val="006A5A16"/>
    <w:rsid w:val="006A5C3D"/>
    <w:rsid w:val="006A604D"/>
    <w:rsid w:val="006A63F0"/>
    <w:rsid w:val="006A65F1"/>
    <w:rsid w:val="006A66C3"/>
    <w:rsid w:val="006A6D86"/>
    <w:rsid w:val="006A6F7C"/>
    <w:rsid w:val="006A6FC5"/>
    <w:rsid w:val="006A7640"/>
    <w:rsid w:val="006B0452"/>
    <w:rsid w:val="006B08FF"/>
    <w:rsid w:val="006B0A1D"/>
    <w:rsid w:val="006B0BBB"/>
    <w:rsid w:val="006B0FA6"/>
    <w:rsid w:val="006B12BF"/>
    <w:rsid w:val="006B139A"/>
    <w:rsid w:val="006B22D4"/>
    <w:rsid w:val="006B2756"/>
    <w:rsid w:val="006B2BF2"/>
    <w:rsid w:val="006B2F79"/>
    <w:rsid w:val="006B48EA"/>
    <w:rsid w:val="006B53DF"/>
    <w:rsid w:val="006B53EE"/>
    <w:rsid w:val="006B54E3"/>
    <w:rsid w:val="006B7084"/>
    <w:rsid w:val="006B79FF"/>
    <w:rsid w:val="006B7F74"/>
    <w:rsid w:val="006B7FB6"/>
    <w:rsid w:val="006C07AE"/>
    <w:rsid w:val="006C1572"/>
    <w:rsid w:val="006C1B44"/>
    <w:rsid w:val="006C26EF"/>
    <w:rsid w:val="006C3640"/>
    <w:rsid w:val="006C380F"/>
    <w:rsid w:val="006C394D"/>
    <w:rsid w:val="006C3B7E"/>
    <w:rsid w:val="006C3C11"/>
    <w:rsid w:val="006C456A"/>
    <w:rsid w:val="006C47FF"/>
    <w:rsid w:val="006C4875"/>
    <w:rsid w:val="006C56AB"/>
    <w:rsid w:val="006C5F16"/>
    <w:rsid w:val="006C624B"/>
    <w:rsid w:val="006C628F"/>
    <w:rsid w:val="006C6780"/>
    <w:rsid w:val="006C6E67"/>
    <w:rsid w:val="006C72EE"/>
    <w:rsid w:val="006D0159"/>
    <w:rsid w:val="006D1559"/>
    <w:rsid w:val="006D1883"/>
    <w:rsid w:val="006D19A4"/>
    <w:rsid w:val="006D1CE4"/>
    <w:rsid w:val="006D1F59"/>
    <w:rsid w:val="006D22A2"/>
    <w:rsid w:val="006D2AE0"/>
    <w:rsid w:val="006D345C"/>
    <w:rsid w:val="006D3A5C"/>
    <w:rsid w:val="006D40BF"/>
    <w:rsid w:val="006D479D"/>
    <w:rsid w:val="006D4846"/>
    <w:rsid w:val="006D4903"/>
    <w:rsid w:val="006D533E"/>
    <w:rsid w:val="006D5C1B"/>
    <w:rsid w:val="006D6552"/>
    <w:rsid w:val="006D6B7B"/>
    <w:rsid w:val="006D6F06"/>
    <w:rsid w:val="006D72F3"/>
    <w:rsid w:val="006D7397"/>
    <w:rsid w:val="006D7965"/>
    <w:rsid w:val="006E0652"/>
    <w:rsid w:val="006E08F1"/>
    <w:rsid w:val="006E0ED7"/>
    <w:rsid w:val="006E143C"/>
    <w:rsid w:val="006E181C"/>
    <w:rsid w:val="006E1A1F"/>
    <w:rsid w:val="006E1A85"/>
    <w:rsid w:val="006E4751"/>
    <w:rsid w:val="006E4A2C"/>
    <w:rsid w:val="006E5873"/>
    <w:rsid w:val="006E5883"/>
    <w:rsid w:val="006E5B8E"/>
    <w:rsid w:val="006E5C81"/>
    <w:rsid w:val="006E5FE1"/>
    <w:rsid w:val="006E6EFE"/>
    <w:rsid w:val="006F1587"/>
    <w:rsid w:val="006F159F"/>
    <w:rsid w:val="006F16F1"/>
    <w:rsid w:val="006F2057"/>
    <w:rsid w:val="006F213D"/>
    <w:rsid w:val="006F293D"/>
    <w:rsid w:val="006F3497"/>
    <w:rsid w:val="006F39F0"/>
    <w:rsid w:val="006F3A5E"/>
    <w:rsid w:val="006F41F6"/>
    <w:rsid w:val="006F43C3"/>
    <w:rsid w:val="006F4874"/>
    <w:rsid w:val="006F4D1C"/>
    <w:rsid w:val="006F4DD6"/>
    <w:rsid w:val="006F57C2"/>
    <w:rsid w:val="006F62DB"/>
    <w:rsid w:val="006F66C2"/>
    <w:rsid w:val="006F7230"/>
    <w:rsid w:val="006F74A3"/>
    <w:rsid w:val="006F7E12"/>
    <w:rsid w:val="00700088"/>
    <w:rsid w:val="00701606"/>
    <w:rsid w:val="00701F54"/>
    <w:rsid w:val="00702119"/>
    <w:rsid w:val="00702719"/>
    <w:rsid w:val="007027B6"/>
    <w:rsid w:val="00702D2E"/>
    <w:rsid w:val="00702DDC"/>
    <w:rsid w:val="0070422C"/>
    <w:rsid w:val="00704729"/>
    <w:rsid w:val="00704C06"/>
    <w:rsid w:val="00705983"/>
    <w:rsid w:val="00706FA9"/>
    <w:rsid w:val="00707374"/>
    <w:rsid w:val="00707D4C"/>
    <w:rsid w:val="00710794"/>
    <w:rsid w:val="00710C8B"/>
    <w:rsid w:val="00711115"/>
    <w:rsid w:val="00712AAB"/>
    <w:rsid w:val="00712BF4"/>
    <w:rsid w:val="00713F8E"/>
    <w:rsid w:val="0071457A"/>
    <w:rsid w:val="007145DE"/>
    <w:rsid w:val="0071494E"/>
    <w:rsid w:val="007151C9"/>
    <w:rsid w:val="00715F32"/>
    <w:rsid w:val="007163B0"/>
    <w:rsid w:val="00716856"/>
    <w:rsid w:val="007169CC"/>
    <w:rsid w:val="0072084F"/>
    <w:rsid w:val="00720A06"/>
    <w:rsid w:val="00720D97"/>
    <w:rsid w:val="007210F0"/>
    <w:rsid w:val="007219A7"/>
    <w:rsid w:val="00721D7C"/>
    <w:rsid w:val="00722BC4"/>
    <w:rsid w:val="00722DAA"/>
    <w:rsid w:val="00723B54"/>
    <w:rsid w:val="00723DAC"/>
    <w:rsid w:val="00723FBC"/>
    <w:rsid w:val="00724515"/>
    <w:rsid w:val="0072488C"/>
    <w:rsid w:val="00724900"/>
    <w:rsid w:val="00724A4D"/>
    <w:rsid w:val="00724BA7"/>
    <w:rsid w:val="00725812"/>
    <w:rsid w:val="00725CBC"/>
    <w:rsid w:val="0072636B"/>
    <w:rsid w:val="00726617"/>
    <w:rsid w:val="0072690C"/>
    <w:rsid w:val="00726BDB"/>
    <w:rsid w:val="00726E06"/>
    <w:rsid w:val="00726F16"/>
    <w:rsid w:val="00727C97"/>
    <w:rsid w:val="00730709"/>
    <w:rsid w:val="00730BAF"/>
    <w:rsid w:val="00731386"/>
    <w:rsid w:val="00731C13"/>
    <w:rsid w:val="00731D4B"/>
    <w:rsid w:val="007321A6"/>
    <w:rsid w:val="007324C8"/>
    <w:rsid w:val="007325A3"/>
    <w:rsid w:val="0073264A"/>
    <w:rsid w:val="00732D40"/>
    <w:rsid w:val="00733135"/>
    <w:rsid w:val="007339BB"/>
    <w:rsid w:val="00733EE4"/>
    <w:rsid w:val="00734143"/>
    <w:rsid w:val="007348C4"/>
    <w:rsid w:val="0073520E"/>
    <w:rsid w:val="00735C6D"/>
    <w:rsid w:val="00736335"/>
    <w:rsid w:val="0073639A"/>
    <w:rsid w:val="00736A16"/>
    <w:rsid w:val="00736BBA"/>
    <w:rsid w:val="007373B1"/>
    <w:rsid w:val="0073745B"/>
    <w:rsid w:val="00737797"/>
    <w:rsid w:val="00740105"/>
    <w:rsid w:val="007405A8"/>
    <w:rsid w:val="0074129D"/>
    <w:rsid w:val="00741CEF"/>
    <w:rsid w:val="0074221E"/>
    <w:rsid w:val="00742312"/>
    <w:rsid w:val="0074274B"/>
    <w:rsid w:val="00742B93"/>
    <w:rsid w:val="00742D2E"/>
    <w:rsid w:val="00743481"/>
    <w:rsid w:val="007437AA"/>
    <w:rsid w:val="00743D2A"/>
    <w:rsid w:val="00743DD0"/>
    <w:rsid w:val="00744185"/>
    <w:rsid w:val="00744409"/>
    <w:rsid w:val="007446A4"/>
    <w:rsid w:val="00744ACF"/>
    <w:rsid w:val="00745D7D"/>
    <w:rsid w:val="00746101"/>
    <w:rsid w:val="00746358"/>
    <w:rsid w:val="007471E1"/>
    <w:rsid w:val="00747E47"/>
    <w:rsid w:val="00747E88"/>
    <w:rsid w:val="00750487"/>
    <w:rsid w:val="00750CC1"/>
    <w:rsid w:val="00751093"/>
    <w:rsid w:val="007525E6"/>
    <w:rsid w:val="00752921"/>
    <w:rsid w:val="00752D61"/>
    <w:rsid w:val="00753885"/>
    <w:rsid w:val="0075415F"/>
    <w:rsid w:val="00754172"/>
    <w:rsid w:val="0075438B"/>
    <w:rsid w:val="0075466D"/>
    <w:rsid w:val="00754E5F"/>
    <w:rsid w:val="0075505F"/>
    <w:rsid w:val="0075531C"/>
    <w:rsid w:val="00755526"/>
    <w:rsid w:val="007556EF"/>
    <w:rsid w:val="00755D2D"/>
    <w:rsid w:val="00756040"/>
    <w:rsid w:val="00756086"/>
    <w:rsid w:val="007561D2"/>
    <w:rsid w:val="0075643B"/>
    <w:rsid w:val="00756920"/>
    <w:rsid w:val="00756BCD"/>
    <w:rsid w:val="00757610"/>
    <w:rsid w:val="007601CD"/>
    <w:rsid w:val="007606CF"/>
    <w:rsid w:val="0076075A"/>
    <w:rsid w:val="007612C5"/>
    <w:rsid w:val="00761592"/>
    <w:rsid w:val="00761D21"/>
    <w:rsid w:val="00761DDE"/>
    <w:rsid w:val="007624AC"/>
    <w:rsid w:val="00762B2E"/>
    <w:rsid w:val="00762D9E"/>
    <w:rsid w:val="007630F4"/>
    <w:rsid w:val="007637EE"/>
    <w:rsid w:val="0076404C"/>
    <w:rsid w:val="0076423C"/>
    <w:rsid w:val="00764455"/>
    <w:rsid w:val="00765F18"/>
    <w:rsid w:val="00765F1B"/>
    <w:rsid w:val="0076602D"/>
    <w:rsid w:val="007666D9"/>
    <w:rsid w:val="00767154"/>
    <w:rsid w:val="00767648"/>
    <w:rsid w:val="007677A3"/>
    <w:rsid w:val="007700C1"/>
    <w:rsid w:val="00770481"/>
    <w:rsid w:val="0077092C"/>
    <w:rsid w:val="00770A68"/>
    <w:rsid w:val="00770C68"/>
    <w:rsid w:val="00771A7A"/>
    <w:rsid w:val="00771C35"/>
    <w:rsid w:val="00771D34"/>
    <w:rsid w:val="0077205B"/>
    <w:rsid w:val="0077214F"/>
    <w:rsid w:val="0077240C"/>
    <w:rsid w:val="007731B0"/>
    <w:rsid w:val="00773C2F"/>
    <w:rsid w:val="00773FAA"/>
    <w:rsid w:val="00774687"/>
    <w:rsid w:val="007759B8"/>
    <w:rsid w:val="00775F96"/>
    <w:rsid w:val="00776276"/>
    <w:rsid w:val="00777460"/>
    <w:rsid w:val="007775B5"/>
    <w:rsid w:val="0078044E"/>
    <w:rsid w:val="00780D28"/>
    <w:rsid w:val="007810A0"/>
    <w:rsid w:val="00781427"/>
    <w:rsid w:val="007814D7"/>
    <w:rsid w:val="00782292"/>
    <w:rsid w:val="00783AA1"/>
    <w:rsid w:val="00784090"/>
    <w:rsid w:val="0078499D"/>
    <w:rsid w:val="007852FF"/>
    <w:rsid w:val="00785EBE"/>
    <w:rsid w:val="00785F35"/>
    <w:rsid w:val="007867A7"/>
    <w:rsid w:val="0078685F"/>
    <w:rsid w:val="007868D7"/>
    <w:rsid w:val="00786919"/>
    <w:rsid w:val="0078720C"/>
    <w:rsid w:val="007900B0"/>
    <w:rsid w:val="007901B2"/>
    <w:rsid w:val="007904D4"/>
    <w:rsid w:val="007905F5"/>
    <w:rsid w:val="00791EEF"/>
    <w:rsid w:val="007923A6"/>
    <w:rsid w:val="00792620"/>
    <w:rsid w:val="00792C4E"/>
    <w:rsid w:val="00792D1D"/>
    <w:rsid w:val="00792EAD"/>
    <w:rsid w:val="007932B2"/>
    <w:rsid w:val="007934AE"/>
    <w:rsid w:val="007937F8"/>
    <w:rsid w:val="00794A97"/>
    <w:rsid w:val="00794B58"/>
    <w:rsid w:val="00794D56"/>
    <w:rsid w:val="00794FFF"/>
    <w:rsid w:val="00795133"/>
    <w:rsid w:val="00795726"/>
    <w:rsid w:val="007964B5"/>
    <w:rsid w:val="007964F4"/>
    <w:rsid w:val="00796532"/>
    <w:rsid w:val="007966D6"/>
    <w:rsid w:val="007977F8"/>
    <w:rsid w:val="007A00B1"/>
    <w:rsid w:val="007A04E4"/>
    <w:rsid w:val="007A060B"/>
    <w:rsid w:val="007A08F6"/>
    <w:rsid w:val="007A1569"/>
    <w:rsid w:val="007A2179"/>
    <w:rsid w:val="007A233A"/>
    <w:rsid w:val="007A275C"/>
    <w:rsid w:val="007A309D"/>
    <w:rsid w:val="007A3718"/>
    <w:rsid w:val="007A3759"/>
    <w:rsid w:val="007A3B07"/>
    <w:rsid w:val="007A3B79"/>
    <w:rsid w:val="007A4142"/>
    <w:rsid w:val="007A4BD6"/>
    <w:rsid w:val="007A5019"/>
    <w:rsid w:val="007A5328"/>
    <w:rsid w:val="007A5A53"/>
    <w:rsid w:val="007A5EC4"/>
    <w:rsid w:val="007A638E"/>
    <w:rsid w:val="007A6992"/>
    <w:rsid w:val="007B0387"/>
    <w:rsid w:val="007B03A0"/>
    <w:rsid w:val="007B06A0"/>
    <w:rsid w:val="007B141E"/>
    <w:rsid w:val="007B17FA"/>
    <w:rsid w:val="007B1CDF"/>
    <w:rsid w:val="007B26DC"/>
    <w:rsid w:val="007B2BCC"/>
    <w:rsid w:val="007B380E"/>
    <w:rsid w:val="007B38B6"/>
    <w:rsid w:val="007B3A75"/>
    <w:rsid w:val="007B3FA0"/>
    <w:rsid w:val="007B5283"/>
    <w:rsid w:val="007B5D30"/>
    <w:rsid w:val="007B632A"/>
    <w:rsid w:val="007B6433"/>
    <w:rsid w:val="007B7F2C"/>
    <w:rsid w:val="007C03CD"/>
    <w:rsid w:val="007C06FF"/>
    <w:rsid w:val="007C13D7"/>
    <w:rsid w:val="007C2308"/>
    <w:rsid w:val="007C2783"/>
    <w:rsid w:val="007C2AC8"/>
    <w:rsid w:val="007C33E9"/>
    <w:rsid w:val="007C378D"/>
    <w:rsid w:val="007C3C93"/>
    <w:rsid w:val="007C3E26"/>
    <w:rsid w:val="007C443E"/>
    <w:rsid w:val="007C5023"/>
    <w:rsid w:val="007C6D5A"/>
    <w:rsid w:val="007C73FA"/>
    <w:rsid w:val="007C7CD9"/>
    <w:rsid w:val="007D0762"/>
    <w:rsid w:val="007D2722"/>
    <w:rsid w:val="007D2A45"/>
    <w:rsid w:val="007D2CBE"/>
    <w:rsid w:val="007D2F6D"/>
    <w:rsid w:val="007D36EF"/>
    <w:rsid w:val="007D37D7"/>
    <w:rsid w:val="007D507D"/>
    <w:rsid w:val="007D5794"/>
    <w:rsid w:val="007D5A58"/>
    <w:rsid w:val="007D6A0D"/>
    <w:rsid w:val="007D6E48"/>
    <w:rsid w:val="007D6EF0"/>
    <w:rsid w:val="007D700C"/>
    <w:rsid w:val="007D71E9"/>
    <w:rsid w:val="007D7208"/>
    <w:rsid w:val="007D7761"/>
    <w:rsid w:val="007D79D4"/>
    <w:rsid w:val="007D7AE3"/>
    <w:rsid w:val="007E00BB"/>
    <w:rsid w:val="007E02DC"/>
    <w:rsid w:val="007E05BB"/>
    <w:rsid w:val="007E0720"/>
    <w:rsid w:val="007E0862"/>
    <w:rsid w:val="007E1467"/>
    <w:rsid w:val="007E1797"/>
    <w:rsid w:val="007E17EB"/>
    <w:rsid w:val="007E2003"/>
    <w:rsid w:val="007E2127"/>
    <w:rsid w:val="007E2596"/>
    <w:rsid w:val="007E2BAF"/>
    <w:rsid w:val="007E376E"/>
    <w:rsid w:val="007E3B1F"/>
    <w:rsid w:val="007E4B00"/>
    <w:rsid w:val="007E517A"/>
    <w:rsid w:val="007E533A"/>
    <w:rsid w:val="007E58F6"/>
    <w:rsid w:val="007E5900"/>
    <w:rsid w:val="007E5FE1"/>
    <w:rsid w:val="007E65A2"/>
    <w:rsid w:val="007E65AD"/>
    <w:rsid w:val="007E67D6"/>
    <w:rsid w:val="007E681F"/>
    <w:rsid w:val="007E6D13"/>
    <w:rsid w:val="007E74C2"/>
    <w:rsid w:val="007E7629"/>
    <w:rsid w:val="007E7AFD"/>
    <w:rsid w:val="007F0940"/>
    <w:rsid w:val="007F0FE0"/>
    <w:rsid w:val="007F240B"/>
    <w:rsid w:val="007F25CA"/>
    <w:rsid w:val="007F2B5C"/>
    <w:rsid w:val="007F2C58"/>
    <w:rsid w:val="007F2D3C"/>
    <w:rsid w:val="007F35E7"/>
    <w:rsid w:val="007F38FC"/>
    <w:rsid w:val="007F4082"/>
    <w:rsid w:val="007F45C3"/>
    <w:rsid w:val="007F4D15"/>
    <w:rsid w:val="007F4F8D"/>
    <w:rsid w:val="007F55B8"/>
    <w:rsid w:val="007F56DD"/>
    <w:rsid w:val="007F5F35"/>
    <w:rsid w:val="007F7F1F"/>
    <w:rsid w:val="0080019D"/>
    <w:rsid w:val="008009B5"/>
    <w:rsid w:val="00800B1E"/>
    <w:rsid w:val="008011EE"/>
    <w:rsid w:val="0080148E"/>
    <w:rsid w:val="00801CB5"/>
    <w:rsid w:val="008021A3"/>
    <w:rsid w:val="008031DD"/>
    <w:rsid w:val="0080328F"/>
    <w:rsid w:val="008032DB"/>
    <w:rsid w:val="0080390E"/>
    <w:rsid w:val="00803DE3"/>
    <w:rsid w:val="00803E15"/>
    <w:rsid w:val="0080400E"/>
    <w:rsid w:val="00804993"/>
    <w:rsid w:val="00805136"/>
    <w:rsid w:val="00805575"/>
    <w:rsid w:val="00805BD9"/>
    <w:rsid w:val="008071B3"/>
    <w:rsid w:val="008103BB"/>
    <w:rsid w:val="008108C4"/>
    <w:rsid w:val="008117BD"/>
    <w:rsid w:val="00811FFE"/>
    <w:rsid w:val="00812119"/>
    <w:rsid w:val="0081215E"/>
    <w:rsid w:val="00812602"/>
    <w:rsid w:val="00813216"/>
    <w:rsid w:val="0081393A"/>
    <w:rsid w:val="00816219"/>
    <w:rsid w:val="00816268"/>
    <w:rsid w:val="008162C0"/>
    <w:rsid w:val="008163CD"/>
    <w:rsid w:val="00816436"/>
    <w:rsid w:val="0081649D"/>
    <w:rsid w:val="0081656C"/>
    <w:rsid w:val="00816917"/>
    <w:rsid w:val="0081755C"/>
    <w:rsid w:val="008175F6"/>
    <w:rsid w:val="00817689"/>
    <w:rsid w:val="00820E4E"/>
    <w:rsid w:val="00821FBF"/>
    <w:rsid w:val="00822441"/>
    <w:rsid w:val="0082325A"/>
    <w:rsid w:val="008235A5"/>
    <w:rsid w:val="008239BC"/>
    <w:rsid w:val="00823F7F"/>
    <w:rsid w:val="00824142"/>
    <w:rsid w:val="008242CE"/>
    <w:rsid w:val="00824F08"/>
    <w:rsid w:val="00824F15"/>
    <w:rsid w:val="008256E4"/>
    <w:rsid w:val="00825B65"/>
    <w:rsid w:val="008266E8"/>
    <w:rsid w:val="00826C57"/>
    <w:rsid w:val="008270BD"/>
    <w:rsid w:val="00830343"/>
    <w:rsid w:val="00830EE7"/>
    <w:rsid w:val="008312A1"/>
    <w:rsid w:val="00831CF2"/>
    <w:rsid w:val="00831EBD"/>
    <w:rsid w:val="00832593"/>
    <w:rsid w:val="008326CD"/>
    <w:rsid w:val="00833911"/>
    <w:rsid w:val="00833AF1"/>
    <w:rsid w:val="00833F89"/>
    <w:rsid w:val="00834BA7"/>
    <w:rsid w:val="008350FF"/>
    <w:rsid w:val="0083512C"/>
    <w:rsid w:val="0083544E"/>
    <w:rsid w:val="00835B34"/>
    <w:rsid w:val="00835C9F"/>
    <w:rsid w:val="008367EC"/>
    <w:rsid w:val="00836A66"/>
    <w:rsid w:val="00836D51"/>
    <w:rsid w:val="00836F6C"/>
    <w:rsid w:val="00837003"/>
    <w:rsid w:val="008374CA"/>
    <w:rsid w:val="0083787F"/>
    <w:rsid w:val="008413FC"/>
    <w:rsid w:val="00841C69"/>
    <w:rsid w:val="008420C9"/>
    <w:rsid w:val="00842190"/>
    <w:rsid w:val="00842364"/>
    <w:rsid w:val="008425E2"/>
    <w:rsid w:val="00842CAE"/>
    <w:rsid w:val="00842F4D"/>
    <w:rsid w:val="008430C3"/>
    <w:rsid w:val="00843A47"/>
    <w:rsid w:val="00843DF8"/>
    <w:rsid w:val="008445BA"/>
    <w:rsid w:val="0084477E"/>
    <w:rsid w:val="008448D1"/>
    <w:rsid w:val="008449C2"/>
    <w:rsid w:val="00844E66"/>
    <w:rsid w:val="00845437"/>
    <w:rsid w:val="00846F02"/>
    <w:rsid w:val="00846F74"/>
    <w:rsid w:val="00847420"/>
    <w:rsid w:val="008505F8"/>
    <w:rsid w:val="00851B24"/>
    <w:rsid w:val="00851F78"/>
    <w:rsid w:val="008529AA"/>
    <w:rsid w:val="00852E06"/>
    <w:rsid w:val="0085367C"/>
    <w:rsid w:val="00853A80"/>
    <w:rsid w:val="00853F3F"/>
    <w:rsid w:val="00854A63"/>
    <w:rsid w:val="00855658"/>
    <w:rsid w:val="00855702"/>
    <w:rsid w:val="00856B57"/>
    <w:rsid w:val="00856C41"/>
    <w:rsid w:val="0085711A"/>
    <w:rsid w:val="0085758F"/>
    <w:rsid w:val="00860770"/>
    <w:rsid w:val="008619FC"/>
    <w:rsid w:val="00861A99"/>
    <w:rsid w:val="00861F00"/>
    <w:rsid w:val="00861F88"/>
    <w:rsid w:val="00862BD0"/>
    <w:rsid w:val="00862CB1"/>
    <w:rsid w:val="00862EAE"/>
    <w:rsid w:val="00863593"/>
    <w:rsid w:val="00863614"/>
    <w:rsid w:val="00863DB3"/>
    <w:rsid w:val="00864297"/>
    <w:rsid w:val="00864918"/>
    <w:rsid w:val="00864A81"/>
    <w:rsid w:val="00864D7A"/>
    <w:rsid w:val="00865102"/>
    <w:rsid w:val="008651F8"/>
    <w:rsid w:val="0086531A"/>
    <w:rsid w:val="00865541"/>
    <w:rsid w:val="00865887"/>
    <w:rsid w:val="00865B1E"/>
    <w:rsid w:val="00867809"/>
    <w:rsid w:val="0086790C"/>
    <w:rsid w:val="00870DD6"/>
    <w:rsid w:val="00871900"/>
    <w:rsid w:val="008725DE"/>
    <w:rsid w:val="0087283E"/>
    <w:rsid w:val="0087286E"/>
    <w:rsid w:val="0087305E"/>
    <w:rsid w:val="00873177"/>
    <w:rsid w:val="00874693"/>
    <w:rsid w:val="0087509F"/>
    <w:rsid w:val="008750A7"/>
    <w:rsid w:val="008752D1"/>
    <w:rsid w:val="008754E1"/>
    <w:rsid w:val="00876098"/>
    <w:rsid w:val="00877641"/>
    <w:rsid w:val="0087775A"/>
    <w:rsid w:val="00877ED3"/>
    <w:rsid w:val="008804B1"/>
    <w:rsid w:val="0088052B"/>
    <w:rsid w:val="00880C6B"/>
    <w:rsid w:val="00880ED9"/>
    <w:rsid w:val="008827BD"/>
    <w:rsid w:val="0088416D"/>
    <w:rsid w:val="0088456F"/>
    <w:rsid w:val="008852B0"/>
    <w:rsid w:val="00885981"/>
    <w:rsid w:val="008861DE"/>
    <w:rsid w:val="008862DC"/>
    <w:rsid w:val="008866BB"/>
    <w:rsid w:val="008868A8"/>
    <w:rsid w:val="008914A2"/>
    <w:rsid w:val="008915F1"/>
    <w:rsid w:val="0089169F"/>
    <w:rsid w:val="00891768"/>
    <w:rsid w:val="00891E2E"/>
    <w:rsid w:val="00892EC6"/>
    <w:rsid w:val="00893BF7"/>
    <w:rsid w:val="00893E4E"/>
    <w:rsid w:val="00896688"/>
    <w:rsid w:val="00896A41"/>
    <w:rsid w:val="00896E25"/>
    <w:rsid w:val="00897C8C"/>
    <w:rsid w:val="00897CAB"/>
    <w:rsid w:val="008A01E4"/>
    <w:rsid w:val="008A02D6"/>
    <w:rsid w:val="008A14EE"/>
    <w:rsid w:val="008A15DE"/>
    <w:rsid w:val="008A1B82"/>
    <w:rsid w:val="008A1DA0"/>
    <w:rsid w:val="008A1E47"/>
    <w:rsid w:val="008A1FD8"/>
    <w:rsid w:val="008A20D0"/>
    <w:rsid w:val="008A23A8"/>
    <w:rsid w:val="008A2D9D"/>
    <w:rsid w:val="008A3396"/>
    <w:rsid w:val="008A37C9"/>
    <w:rsid w:val="008A3E43"/>
    <w:rsid w:val="008A3F25"/>
    <w:rsid w:val="008A4373"/>
    <w:rsid w:val="008A4BEA"/>
    <w:rsid w:val="008A4DA9"/>
    <w:rsid w:val="008A518B"/>
    <w:rsid w:val="008A5288"/>
    <w:rsid w:val="008A559A"/>
    <w:rsid w:val="008A58F1"/>
    <w:rsid w:val="008A5E5B"/>
    <w:rsid w:val="008A5FD3"/>
    <w:rsid w:val="008A7002"/>
    <w:rsid w:val="008A74E8"/>
    <w:rsid w:val="008A7580"/>
    <w:rsid w:val="008A7E4F"/>
    <w:rsid w:val="008B02F1"/>
    <w:rsid w:val="008B04E5"/>
    <w:rsid w:val="008B12E2"/>
    <w:rsid w:val="008B1484"/>
    <w:rsid w:val="008B1F90"/>
    <w:rsid w:val="008B3707"/>
    <w:rsid w:val="008B50E6"/>
    <w:rsid w:val="008B57C2"/>
    <w:rsid w:val="008B580D"/>
    <w:rsid w:val="008B59E9"/>
    <w:rsid w:val="008B60D3"/>
    <w:rsid w:val="008B653E"/>
    <w:rsid w:val="008B6750"/>
    <w:rsid w:val="008B6AEE"/>
    <w:rsid w:val="008B7D0A"/>
    <w:rsid w:val="008C0463"/>
    <w:rsid w:val="008C228A"/>
    <w:rsid w:val="008C263E"/>
    <w:rsid w:val="008C28CC"/>
    <w:rsid w:val="008C37DE"/>
    <w:rsid w:val="008C395D"/>
    <w:rsid w:val="008C39E4"/>
    <w:rsid w:val="008C3D64"/>
    <w:rsid w:val="008C507E"/>
    <w:rsid w:val="008C52C4"/>
    <w:rsid w:val="008C55CC"/>
    <w:rsid w:val="008C5665"/>
    <w:rsid w:val="008C5B5D"/>
    <w:rsid w:val="008C5E60"/>
    <w:rsid w:val="008C6433"/>
    <w:rsid w:val="008C6D66"/>
    <w:rsid w:val="008C7192"/>
    <w:rsid w:val="008D0B21"/>
    <w:rsid w:val="008D0BC4"/>
    <w:rsid w:val="008D0E62"/>
    <w:rsid w:val="008D0EE3"/>
    <w:rsid w:val="008D1963"/>
    <w:rsid w:val="008D1B97"/>
    <w:rsid w:val="008D247C"/>
    <w:rsid w:val="008D24B6"/>
    <w:rsid w:val="008D2B23"/>
    <w:rsid w:val="008D2B93"/>
    <w:rsid w:val="008D382E"/>
    <w:rsid w:val="008D38DA"/>
    <w:rsid w:val="008D4412"/>
    <w:rsid w:val="008D45C2"/>
    <w:rsid w:val="008D4A08"/>
    <w:rsid w:val="008D4ADA"/>
    <w:rsid w:val="008D4E6F"/>
    <w:rsid w:val="008D5C68"/>
    <w:rsid w:val="008D5DF9"/>
    <w:rsid w:val="008D60CD"/>
    <w:rsid w:val="008D689A"/>
    <w:rsid w:val="008D6E0B"/>
    <w:rsid w:val="008D6F4C"/>
    <w:rsid w:val="008D77C2"/>
    <w:rsid w:val="008D78BD"/>
    <w:rsid w:val="008D791D"/>
    <w:rsid w:val="008D7C9E"/>
    <w:rsid w:val="008D7D88"/>
    <w:rsid w:val="008E0AAF"/>
    <w:rsid w:val="008E0B59"/>
    <w:rsid w:val="008E0CD1"/>
    <w:rsid w:val="008E173A"/>
    <w:rsid w:val="008E177B"/>
    <w:rsid w:val="008E1C2C"/>
    <w:rsid w:val="008E2405"/>
    <w:rsid w:val="008E29F2"/>
    <w:rsid w:val="008E2DA6"/>
    <w:rsid w:val="008E2DCA"/>
    <w:rsid w:val="008E33F4"/>
    <w:rsid w:val="008E36B3"/>
    <w:rsid w:val="008E427F"/>
    <w:rsid w:val="008E42E3"/>
    <w:rsid w:val="008E562E"/>
    <w:rsid w:val="008E5740"/>
    <w:rsid w:val="008E57A3"/>
    <w:rsid w:val="008E6841"/>
    <w:rsid w:val="008E77BF"/>
    <w:rsid w:val="008F0719"/>
    <w:rsid w:val="008F0D50"/>
    <w:rsid w:val="008F151D"/>
    <w:rsid w:val="008F19CF"/>
    <w:rsid w:val="008F256F"/>
    <w:rsid w:val="008F2D7D"/>
    <w:rsid w:val="008F2FF0"/>
    <w:rsid w:val="008F394A"/>
    <w:rsid w:val="008F3DE6"/>
    <w:rsid w:val="008F3F0C"/>
    <w:rsid w:val="008F44AF"/>
    <w:rsid w:val="008F4FE0"/>
    <w:rsid w:val="008F543B"/>
    <w:rsid w:val="008F5B39"/>
    <w:rsid w:val="008F6AC5"/>
    <w:rsid w:val="008F6D35"/>
    <w:rsid w:val="008F6E00"/>
    <w:rsid w:val="008F7517"/>
    <w:rsid w:val="008F7E9C"/>
    <w:rsid w:val="00900018"/>
    <w:rsid w:val="009000DC"/>
    <w:rsid w:val="00900B9E"/>
    <w:rsid w:val="00900C38"/>
    <w:rsid w:val="0090188E"/>
    <w:rsid w:val="00902AA5"/>
    <w:rsid w:val="009036F0"/>
    <w:rsid w:val="00903759"/>
    <w:rsid w:val="0090455B"/>
    <w:rsid w:val="009051FA"/>
    <w:rsid w:val="00905C5F"/>
    <w:rsid w:val="0090603F"/>
    <w:rsid w:val="00906E08"/>
    <w:rsid w:val="00906FB5"/>
    <w:rsid w:val="009075A1"/>
    <w:rsid w:val="00907897"/>
    <w:rsid w:val="00907D14"/>
    <w:rsid w:val="00907DB1"/>
    <w:rsid w:val="00907E97"/>
    <w:rsid w:val="0091064B"/>
    <w:rsid w:val="00910FE0"/>
    <w:rsid w:val="00912345"/>
    <w:rsid w:val="009131DC"/>
    <w:rsid w:val="0091437D"/>
    <w:rsid w:val="009147D8"/>
    <w:rsid w:val="00914950"/>
    <w:rsid w:val="009149B8"/>
    <w:rsid w:val="009151EE"/>
    <w:rsid w:val="00915657"/>
    <w:rsid w:val="00915C93"/>
    <w:rsid w:val="0091621D"/>
    <w:rsid w:val="009168CD"/>
    <w:rsid w:val="00917E52"/>
    <w:rsid w:val="0092067F"/>
    <w:rsid w:val="00921C61"/>
    <w:rsid w:val="009220D1"/>
    <w:rsid w:val="009223CF"/>
    <w:rsid w:val="00922998"/>
    <w:rsid w:val="009229D3"/>
    <w:rsid w:val="009231A3"/>
    <w:rsid w:val="009234F4"/>
    <w:rsid w:val="0092359E"/>
    <w:rsid w:val="0092390F"/>
    <w:rsid w:val="0092509E"/>
    <w:rsid w:val="00925AAD"/>
    <w:rsid w:val="00925DF6"/>
    <w:rsid w:val="00926601"/>
    <w:rsid w:val="0092711A"/>
    <w:rsid w:val="009274A8"/>
    <w:rsid w:val="0093047D"/>
    <w:rsid w:val="00930A59"/>
    <w:rsid w:val="00930FC3"/>
    <w:rsid w:val="00933394"/>
    <w:rsid w:val="0093387F"/>
    <w:rsid w:val="00933A37"/>
    <w:rsid w:val="00933FDF"/>
    <w:rsid w:val="0093423E"/>
    <w:rsid w:val="00934683"/>
    <w:rsid w:val="00934C08"/>
    <w:rsid w:val="00934CB1"/>
    <w:rsid w:val="00934DB7"/>
    <w:rsid w:val="00934F25"/>
    <w:rsid w:val="009350EE"/>
    <w:rsid w:val="009352BC"/>
    <w:rsid w:val="00935A37"/>
    <w:rsid w:val="00935DFA"/>
    <w:rsid w:val="009361B6"/>
    <w:rsid w:val="00936670"/>
    <w:rsid w:val="00936A32"/>
    <w:rsid w:val="009370BC"/>
    <w:rsid w:val="00937BA6"/>
    <w:rsid w:val="00937D05"/>
    <w:rsid w:val="009404FC"/>
    <w:rsid w:val="0094064D"/>
    <w:rsid w:val="009414C2"/>
    <w:rsid w:val="00943468"/>
    <w:rsid w:val="009439B4"/>
    <w:rsid w:val="00944233"/>
    <w:rsid w:val="00944B0B"/>
    <w:rsid w:val="00945616"/>
    <w:rsid w:val="00946299"/>
    <w:rsid w:val="009462C6"/>
    <w:rsid w:val="00946641"/>
    <w:rsid w:val="00946B10"/>
    <w:rsid w:val="009471A4"/>
    <w:rsid w:val="009471DA"/>
    <w:rsid w:val="00947A27"/>
    <w:rsid w:val="00947B70"/>
    <w:rsid w:val="00950378"/>
    <w:rsid w:val="00950ABF"/>
    <w:rsid w:val="00951791"/>
    <w:rsid w:val="0095292F"/>
    <w:rsid w:val="00952CD4"/>
    <w:rsid w:val="009533F5"/>
    <w:rsid w:val="009534B0"/>
    <w:rsid w:val="00953F3A"/>
    <w:rsid w:val="009546AB"/>
    <w:rsid w:val="00954CCE"/>
    <w:rsid w:val="00956A3B"/>
    <w:rsid w:val="00956C5B"/>
    <w:rsid w:val="009575E3"/>
    <w:rsid w:val="009576D7"/>
    <w:rsid w:val="00957B7D"/>
    <w:rsid w:val="00957E28"/>
    <w:rsid w:val="009600A7"/>
    <w:rsid w:val="009606E8"/>
    <w:rsid w:val="00960793"/>
    <w:rsid w:val="0096094E"/>
    <w:rsid w:val="00960B4B"/>
    <w:rsid w:val="00961469"/>
    <w:rsid w:val="00961919"/>
    <w:rsid w:val="00961B8E"/>
    <w:rsid w:val="009621ED"/>
    <w:rsid w:val="0096286C"/>
    <w:rsid w:val="00963519"/>
    <w:rsid w:val="00963AA5"/>
    <w:rsid w:val="009647B4"/>
    <w:rsid w:val="00964B30"/>
    <w:rsid w:val="00965215"/>
    <w:rsid w:val="00966456"/>
    <w:rsid w:val="00966B3C"/>
    <w:rsid w:val="00967471"/>
    <w:rsid w:val="00970D00"/>
    <w:rsid w:val="00971575"/>
    <w:rsid w:val="0097212D"/>
    <w:rsid w:val="00972569"/>
    <w:rsid w:val="00972D20"/>
    <w:rsid w:val="00975518"/>
    <w:rsid w:val="0097557E"/>
    <w:rsid w:val="00975BCD"/>
    <w:rsid w:val="00975D93"/>
    <w:rsid w:val="009766BE"/>
    <w:rsid w:val="00976F87"/>
    <w:rsid w:val="009778BB"/>
    <w:rsid w:val="0097796D"/>
    <w:rsid w:val="009808C6"/>
    <w:rsid w:val="009808D1"/>
    <w:rsid w:val="00980C45"/>
    <w:rsid w:val="00980CA2"/>
    <w:rsid w:val="009812D6"/>
    <w:rsid w:val="00981F92"/>
    <w:rsid w:val="009827BA"/>
    <w:rsid w:val="009837B0"/>
    <w:rsid w:val="00983DCB"/>
    <w:rsid w:val="009841F6"/>
    <w:rsid w:val="00984D22"/>
    <w:rsid w:val="00986056"/>
    <w:rsid w:val="009863C7"/>
    <w:rsid w:val="0098662A"/>
    <w:rsid w:val="009867E0"/>
    <w:rsid w:val="00986953"/>
    <w:rsid w:val="009870D1"/>
    <w:rsid w:val="009874C8"/>
    <w:rsid w:val="0098757F"/>
    <w:rsid w:val="00987A7D"/>
    <w:rsid w:val="00987EE8"/>
    <w:rsid w:val="0099049D"/>
    <w:rsid w:val="009905AD"/>
    <w:rsid w:val="009908AA"/>
    <w:rsid w:val="00990C9E"/>
    <w:rsid w:val="00990F8E"/>
    <w:rsid w:val="00992532"/>
    <w:rsid w:val="0099259D"/>
    <w:rsid w:val="009926A9"/>
    <w:rsid w:val="00992DA7"/>
    <w:rsid w:val="009935E0"/>
    <w:rsid w:val="0099360A"/>
    <w:rsid w:val="00993BA0"/>
    <w:rsid w:val="0099412D"/>
    <w:rsid w:val="00994A4E"/>
    <w:rsid w:val="009952E2"/>
    <w:rsid w:val="00995562"/>
    <w:rsid w:val="00995A7F"/>
    <w:rsid w:val="00995AAD"/>
    <w:rsid w:val="00995DEA"/>
    <w:rsid w:val="00996460"/>
    <w:rsid w:val="00997A8F"/>
    <w:rsid w:val="00997D4B"/>
    <w:rsid w:val="009A1024"/>
    <w:rsid w:val="009A2BC1"/>
    <w:rsid w:val="009A3423"/>
    <w:rsid w:val="009A3989"/>
    <w:rsid w:val="009A40BC"/>
    <w:rsid w:val="009A4103"/>
    <w:rsid w:val="009A447C"/>
    <w:rsid w:val="009A4D40"/>
    <w:rsid w:val="009A4F05"/>
    <w:rsid w:val="009A5099"/>
    <w:rsid w:val="009A542D"/>
    <w:rsid w:val="009A6106"/>
    <w:rsid w:val="009A662F"/>
    <w:rsid w:val="009A6E3B"/>
    <w:rsid w:val="009A7168"/>
    <w:rsid w:val="009A7592"/>
    <w:rsid w:val="009A75B6"/>
    <w:rsid w:val="009A7FCF"/>
    <w:rsid w:val="009B01D9"/>
    <w:rsid w:val="009B0304"/>
    <w:rsid w:val="009B072A"/>
    <w:rsid w:val="009B09F8"/>
    <w:rsid w:val="009B1091"/>
    <w:rsid w:val="009B146C"/>
    <w:rsid w:val="009B14A7"/>
    <w:rsid w:val="009B1C82"/>
    <w:rsid w:val="009B1EE6"/>
    <w:rsid w:val="009B2835"/>
    <w:rsid w:val="009B2D27"/>
    <w:rsid w:val="009B3215"/>
    <w:rsid w:val="009B3357"/>
    <w:rsid w:val="009B3569"/>
    <w:rsid w:val="009B3890"/>
    <w:rsid w:val="009B418E"/>
    <w:rsid w:val="009B4279"/>
    <w:rsid w:val="009B4747"/>
    <w:rsid w:val="009B4A2E"/>
    <w:rsid w:val="009B50F1"/>
    <w:rsid w:val="009B59EE"/>
    <w:rsid w:val="009B5CC7"/>
    <w:rsid w:val="009B616A"/>
    <w:rsid w:val="009B6E7D"/>
    <w:rsid w:val="009C0ABC"/>
    <w:rsid w:val="009C1CAE"/>
    <w:rsid w:val="009C22EC"/>
    <w:rsid w:val="009C2399"/>
    <w:rsid w:val="009C2686"/>
    <w:rsid w:val="009C2FD7"/>
    <w:rsid w:val="009C3876"/>
    <w:rsid w:val="009C38E0"/>
    <w:rsid w:val="009C3AA4"/>
    <w:rsid w:val="009C3BB5"/>
    <w:rsid w:val="009C4A01"/>
    <w:rsid w:val="009C4C8D"/>
    <w:rsid w:val="009C4EB9"/>
    <w:rsid w:val="009C57C1"/>
    <w:rsid w:val="009C6214"/>
    <w:rsid w:val="009C6345"/>
    <w:rsid w:val="009C6619"/>
    <w:rsid w:val="009C6881"/>
    <w:rsid w:val="009C6A61"/>
    <w:rsid w:val="009C719F"/>
    <w:rsid w:val="009C7FCD"/>
    <w:rsid w:val="009D1EBE"/>
    <w:rsid w:val="009D1F68"/>
    <w:rsid w:val="009D25DA"/>
    <w:rsid w:val="009D2707"/>
    <w:rsid w:val="009D2992"/>
    <w:rsid w:val="009D2F3D"/>
    <w:rsid w:val="009D37C2"/>
    <w:rsid w:val="009D392F"/>
    <w:rsid w:val="009D4EE1"/>
    <w:rsid w:val="009D5596"/>
    <w:rsid w:val="009D5B12"/>
    <w:rsid w:val="009D6A2A"/>
    <w:rsid w:val="009D6D53"/>
    <w:rsid w:val="009D6F84"/>
    <w:rsid w:val="009D7456"/>
    <w:rsid w:val="009D7A27"/>
    <w:rsid w:val="009E01BA"/>
    <w:rsid w:val="009E02A9"/>
    <w:rsid w:val="009E05E6"/>
    <w:rsid w:val="009E0B16"/>
    <w:rsid w:val="009E0EAA"/>
    <w:rsid w:val="009E2549"/>
    <w:rsid w:val="009E2B95"/>
    <w:rsid w:val="009E2C1C"/>
    <w:rsid w:val="009E2DBA"/>
    <w:rsid w:val="009E3A9E"/>
    <w:rsid w:val="009E3C85"/>
    <w:rsid w:val="009E454D"/>
    <w:rsid w:val="009E46A8"/>
    <w:rsid w:val="009E53BC"/>
    <w:rsid w:val="009E5459"/>
    <w:rsid w:val="009E56D4"/>
    <w:rsid w:val="009E588B"/>
    <w:rsid w:val="009E639D"/>
    <w:rsid w:val="009E6D40"/>
    <w:rsid w:val="009E7649"/>
    <w:rsid w:val="009F0945"/>
    <w:rsid w:val="009F15B4"/>
    <w:rsid w:val="009F1ADF"/>
    <w:rsid w:val="009F1EBE"/>
    <w:rsid w:val="009F210F"/>
    <w:rsid w:val="009F23BA"/>
    <w:rsid w:val="009F38EA"/>
    <w:rsid w:val="009F3946"/>
    <w:rsid w:val="009F3D8E"/>
    <w:rsid w:val="009F3DB1"/>
    <w:rsid w:val="009F4826"/>
    <w:rsid w:val="009F4AF4"/>
    <w:rsid w:val="009F55FB"/>
    <w:rsid w:val="009F60CC"/>
    <w:rsid w:val="009F6239"/>
    <w:rsid w:val="009F6330"/>
    <w:rsid w:val="009F78DE"/>
    <w:rsid w:val="009F7C79"/>
    <w:rsid w:val="00A003B5"/>
    <w:rsid w:val="00A00445"/>
    <w:rsid w:val="00A007CB"/>
    <w:rsid w:val="00A00A9C"/>
    <w:rsid w:val="00A00F11"/>
    <w:rsid w:val="00A00F8D"/>
    <w:rsid w:val="00A0297B"/>
    <w:rsid w:val="00A0353C"/>
    <w:rsid w:val="00A035E5"/>
    <w:rsid w:val="00A0414D"/>
    <w:rsid w:val="00A04223"/>
    <w:rsid w:val="00A04F55"/>
    <w:rsid w:val="00A0624A"/>
    <w:rsid w:val="00A0688D"/>
    <w:rsid w:val="00A06F66"/>
    <w:rsid w:val="00A077D8"/>
    <w:rsid w:val="00A07DF7"/>
    <w:rsid w:val="00A11359"/>
    <w:rsid w:val="00A11875"/>
    <w:rsid w:val="00A1192A"/>
    <w:rsid w:val="00A12376"/>
    <w:rsid w:val="00A12F4D"/>
    <w:rsid w:val="00A147BE"/>
    <w:rsid w:val="00A14CCD"/>
    <w:rsid w:val="00A16280"/>
    <w:rsid w:val="00A16331"/>
    <w:rsid w:val="00A16697"/>
    <w:rsid w:val="00A16864"/>
    <w:rsid w:val="00A16B9B"/>
    <w:rsid w:val="00A16E04"/>
    <w:rsid w:val="00A17716"/>
    <w:rsid w:val="00A17F44"/>
    <w:rsid w:val="00A17FAE"/>
    <w:rsid w:val="00A2005A"/>
    <w:rsid w:val="00A20CE3"/>
    <w:rsid w:val="00A20E4C"/>
    <w:rsid w:val="00A2106B"/>
    <w:rsid w:val="00A21327"/>
    <w:rsid w:val="00A21521"/>
    <w:rsid w:val="00A21D60"/>
    <w:rsid w:val="00A220FC"/>
    <w:rsid w:val="00A22522"/>
    <w:rsid w:val="00A22E85"/>
    <w:rsid w:val="00A23221"/>
    <w:rsid w:val="00A24040"/>
    <w:rsid w:val="00A2415A"/>
    <w:rsid w:val="00A24310"/>
    <w:rsid w:val="00A24408"/>
    <w:rsid w:val="00A2452D"/>
    <w:rsid w:val="00A253CE"/>
    <w:rsid w:val="00A25AC0"/>
    <w:rsid w:val="00A26BBF"/>
    <w:rsid w:val="00A27408"/>
    <w:rsid w:val="00A27783"/>
    <w:rsid w:val="00A278FA"/>
    <w:rsid w:val="00A27B98"/>
    <w:rsid w:val="00A27F38"/>
    <w:rsid w:val="00A30064"/>
    <w:rsid w:val="00A30E68"/>
    <w:rsid w:val="00A31755"/>
    <w:rsid w:val="00A31A1A"/>
    <w:rsid w:val="00A31F31"/>
    <w:rsid w:val="00A32011"/>
    <w:rsid w:val="00A32239"/>
    <w:rsid w:val="00A3239A"/>
    <w:rsid w:val="00A3299D"/>
    <w:rsid w:val="00A33318"/>
    <w:rsid w:val="00A33D82"/>
    <w:rsid w:val="00A342F7"/>
    <w:rsid w:val="00A34736"/>
    <w:rsid w:val="00A34C66"/>
    <w:rsid w:val="00A34D72"/>
    <w:rsid w:val="00A34DCB"/>
    <w:rsid w:val="00A34E53"/>
    <w:rsid w:val="00A34E8B"/>
    <w:rsid w:val="00A35810"/>
    <w:rsid w:val="00A3589C"/>
    <w:rsid w:val="00A35C8B"/>
    <w:rsid w:val="00A35EC2"/>
    <w:rsid w:val="00A35EF3"/>
    <w:rsid w:val="00A36DC0"/>
    <w:rsid w:val="00A37695"/>
    <w:rsid w:val="00A412F5"/>
    <w:rsid w:val="00A41C16"/>
    <w:rsid w:val="00A41E45"/>
    <w:rsid w:val="00A424DC"/>
    <w:rsid w:val="00A42539"/>
    <w:rsid w:val="00A4284A"/>
    <w:rsid w:val="00A42B90"/>
    <w:rsid w:val="00A43652"/>
    <w:rsid w:val="00A44475"/>
    <w:rsid w:val="00A44A74"/>
    <w:rsid w:val="00A44F9E"/>
    <w:rsid w:val="00A46564"/>
    <w:rsid w:val="00A46718"/>
    <w:rsid w:val="00A475D4"/>
    <w:rsid w:val="00A47BB7"/>
    <w:rsid w:val="00A5042E"/>
    <w:rsid w:val="00A510C5"/>
    <w:rsid w:val="00A5123F"/>
    <w:rsid w:val="00A5125D"/>
    <w:rsid w:val="00A527C4"/>
    <w:rsid w:val="00A527CB"/>
    <w:rsid w:val="00A52C3B"/>
    <w:rsid w:val="00A535BD"/>
    <w:rsid w:val="00A53756"/>
    <w:rsid w:val="00A54B62"/>
    <w:rsid w:val="00A54C84"/>
    <w:rsid w:val="00A54E9B"/>
    <w:rsid w:val="00A55041"/>
    <w:rsid w:val="00A55132"/>
    <w:rsid w:val="00A555B7"/>
    <w:rsid w:val="00A56120"/>
    <w:rsid w:val="00A563BA"/>
    <w:rsid w:val="00A5699E"/>
    <w:rsid w:val="00A56AF4"/>
    <w:rsid w:val="00A578BE"/>
    <w:rsid w:val="00A57CC0"/>
    <w:rsid w:val="00A60347"/>
    <w:rsid w:val="00A6069A"/>
    <w:rsid w:val="00A607CE"/>
    <w:rsid w:val="00A60B46"/>
    <w:rsid w:val="00A60BBA"/>
    <w:rsid w:val="00A6103E"/>
    <w:rsid w:val="00A611A0"/>
    <w:rsid w:val="00A614F1"/>
    <w:rsid w:val="00A615ED"/>
    <w:rsid w:val="00A61706"/>
    <w:rsid w:val="00A61B7B"/>
    <w:rsid w:val="00A61B88"/>
    <w:rsid w:val="00A624C4"/>
    <w:rsid w:val="00A62B83"/>
    <w:rsid w:val="00A62D3A"/>
    <w:rsid w:val="00A63506"/>
    <w:rsid w:val="00A6376D"/>
    <w:rsid w:val="00A64402"/>
    <w:rsid w:val="00A64A62"/>
    <w:rsid w:val="00A64BD3"/>
    <w:rsid w:val="00A64DFF"/>
    <w:rsid w:val="00A6508C"/>
    <w:rsid w:val="00A6514B"/>
    <w:rsid w:val="00A65173"/>
    <w:rsid w:val="00A655B7"/>
    <w:rsid w:val="00A659B8"/>
    <w:rsid w:val="00A65E00"/>
    <w:rsid w:val="00A661B5"/>
    <w:rsid w:val="00A667BC"/>
    <w:rsid w:val="00A669F2"/>
    <w:rsid w:val="00A66B8E"/>
    <w:rsid w:val="00A66EB9"/>
    <w:rsid w:val="00A671AB"/>
    <w:rsid w:val="00A6721A"/>
    <w:rsid w:val="00A67261"/>
    <w:rsid w:val="00A6763D"/>
    <w:rsid w:val="00A676FE"/>
    <w:rsid w:val="00A70449"/>
    <w:rsid w:val="00A70803"/>
    <w:rsid w:val="00A70C14"/>
    <w:rsid w:val="00A7120B"/>
    <w:rsid w:val="00A713D2"/>
    <w:rsid w:val="00A714B4"/>
    <w:rsid w:val="00A717E5"/>
    <w:rsid w:val="00A71A3E"/>
    <w:rsid w:val="00A71FE2"/>
    <w:rsid w:val="00A72034"/>
    <w:rsid w:val="00A72995"/>
    <w:rsid w:val="00A72C7C"/>
    <w:rsid w:val="00A72FEA"/>
    <w:rsid w:val="00A739D0"/>
    <w:rsid w:val="00A73F51"/>
    <w:rsid w:val="00A74200"/>
    <w:rsid w:val="00A74A1B"/>
    <w:rsid w:val="00A75C36"/>
    <w:rsid w:val="00A76011"/>
    <w:rsid w:val="00A77AF3"/>
    <w:rsid w:val="00A77E8B"/>
    <w:rsid w:val="00A80162"/>
    <w:rsid w:val="00A80610"/>
    <w:rsid w:val="00A80B2E"/>
    <w:rsid w:val="00A813A1"/>
    <w:rsid w:val="00A827F7"/>
    <w:rsid w:val="00A82AB8"/>
    <w:rsid w:val="00A82E01"/>
    <w:rsid w:val="00A82EB7"/>
    <w:rsid w:val="00A83422"/>
    <w:rsid w:val="00A836F0"/>
    <w:rsid w:val="00A8386E"/>
    <w:rsid w:val="00A83945"/>
    <w:rsid w:val="00A840C8"/>
    <w:rsid w:val="00A84223"/>
    <w:rsid w:val="00A84852"/>
    <w:rsid w:val="00A84D16"/>
    <w:rsid w:val="00A84DF9"/>
    <w:rsid w:val="00A84E86"/>
    <w:rsid w:val="00A85608"/>
    <w:rsid w:val="00A86119"/>
    <w:rsid w:val="00A867BE"/>
    <w:rsid w:val="00A87669"/>
    <w:rsid w:val="00A90211"/>
    <w:rsid w:val="00A906BF"/>
    <w:rsid w:val="00A919CE"/>
    <w:rsid w:val="00A920EC"/>
    <w:rsid w:val="00A921BF"/>
    <w:rsid w:val="00A932D9"/>
    <w:rsid w:val="00A93304"/>
    <w:rsid w:val="00A93B87"/>
    <w:rsid w:val="00A93E56"/>
    <w:rsid w:val="00A9410F"/>
    <w:rsid w:val="00A94284"/>
    <w:rsid w:val="00A94320"/>
    <w:rsid w:val="00A94629"/>
    <w:rsid w:val="00A94E0E"/>
    <w:rsid w:val="00A95AB9"/>
    <w:rsid w:val="00A95BE2"/>
    <w:rsid w:val="00A95D64"/>
    <w:rsid w:val="00A96784"/>
    <w:rsid w:val="00A96D55"/>
    <w:rsid w:val="00AA0625"/>
    <w:rsid w:val="00AA0A73"/>
    <w:rsid w:val="00AA0E61"/>
    <w:rsid w:val="00AA1053"/>
    <w:rsid w:val="00AA124A"/>
    <w:rsid w:val="00AA1551"/>
    <w:rsid w:val="00AA15A5"/>
    <w:rsid w:val="00AA15C1"/>
    <w:rsid w:val="00AA1A4C"/>
    <w:rsid w:val="00AA1A54"/>
    <w:rsid w:val="00AA229E"/>
    <w:rsid w:val="00AA2873"/>
    <w:rsid w:val="00AA3475"/>
    <w:rsid w:val="00AA35B8"/>
    <w:rsid w:val="00AA3A06"/>
    <w:rsid w:val="00AA4318"/>
    <w:rsid w:val="00AA4480"/>
    <w:rsid w:val="00AA4989"/>
    <w:rsid w:val="00AA4AE1"/>
    <w:rsid w:val="00AA5725"/>
    <w:rsid w:val="00AA5BE4"/>
    <w:rsid w:val="00AA5D85"/>
    <w:rsid w:val="00AA647A"/>
    <w:rsid w:val="00AA680B"/>
    <w:rsid w:val="00AA7476"/>
    <w:rsid w:val="00AA75F3"/>
    <w:rsid w:val="00AA772D"/>
    <w:rsid w:val="00AA7CE0"/>
    <w:rsid w:val="00AB00CD"/>
    <w:rsid w:val="00AB0794"/>
    <w:rsid w:val="00AB178D"/>
    <w:rsid w:val="00AB2094"/>
    <w:rsid w:val="00AB2176"/>
    <w:rsid w:val="00AB2991"/>
    <w:rsid w:val="00AB2C08"/>
    <w:rsid w:val="00AB2EB3"/>
    <w:rsid w:val="00AB3373"/>
    <w:rsid w:val="00AB3751"/>
    <w:rsid w:val="00AB38F3"/>
    <w:rsid w:val="00AB4A6C"/>
    <w:rsid w:val="00AB5C4D"/>
    <w:rsid w:val="00AB63E9"/>
    <w:rsid w:val="00AB731F"/>
    <w:rsid w:val="00AB736A"/>
    <w:rsid w:val="00AB7F2D"/>
    <w:rsid w:val="00AC07E9"/>
    <w:rsid w:val="00AC0880"/>
    <w:rsid w:val="00AC159F"/>
    <w:rsid w:val="00AC21FE"/>
    <w:rsid w:val="00AC2B10"/>
    <w:rsid w:val="00AC2FC9"/>
    <w:rsid w:val="00AC3650"/>
    <w:rsid w:val="00AC3884"/>
    <w:rsid w:val="00AC3CF9"/>
    <w:rsid w:val="00AC4717"/>
    <w:rsid w:val="00AC501B"/>
    <w:rsid w:val="00AC52B2"/>
    <w:rsid w:val="00AC588E"/>
    <w:rsid w:val="00AC6C10"/>
    <w:rsid w:val="00AC6C31"/>
    <w:rsid w:val="00AC6E04"/>
    <w:rsid w:val="00AC7224"/>
    <w:rsid w:val="00AC72B2"/>
    <w:rsid w:val="00AC73B1"/>
    <w:rsid w:val="00AC7564"/>
    <w:rsid w:val="00AD035F"/>
    <w:rsid w:val="00AD065E"/>
    <w:rsid w:val="00AD097D"/>
    <w:rsid w:val="00AD0EA2"/>
    <w:rsid w:val="00AD0F04"/>
    <w:rsid w:val="00AD2304"/>
    <w:rsid w:val="00AD2449"/>
    <w:rsid w:val="00AD2EAA"/>
    <w:rsid w:val="00AD3FFA"/>
    <w:rsid w:val="00AD4352"/>
    <w:rsid w:val="00AD45F2"/>
    <w:rsid w:val="00AD4F6C"/>
    <w:rsid w:val="00AD5567"/>
    <w:rsid w:val="00AD579C"/>
    <w:rsid w:val="00AD5F76"/>
    <w:rsid w:val="00AD6508"/>
    <w:rsid w:val="00AD66B7"/>
    <w:rsid w:val="00AD6B84"/>
    <w:rsid w:val="00AD756F"/>
    <w:rsid w:val="00AD77D6"/>
    <w:rsid w:val="00AD7F91"/>
    <w:rsid w:val="00AD7F9A"/>
    <w:rsid w:val="00AE00BD"/>
    <w:rsid w:val="00AE0332"/>
    <w:rsid w:val="00AE09B2"/>
    <w:rsid w:val="00AE0DB1"/>
    <w:rsid w:val="00AE0DE9"/>
    <w:rsid w:val="00AE12D5"/>
    <w:rsid w:val="00AE19EE"/>
    <w:rsid w:val="00AE244A"/>
    <w:rsid w:val="00AE2469"/>
    <w:rsid w:val="00AE24AB"/>
    <w:rsid w:val="00AE25F2"/>
    <w:rsid w:val="00AE27AD"/>
    <w:rsid w:val="00AE3436"/>
    <w:rsid w:val="00AE3EC2"/>
    <w:rsid w:val="00AE463B"/>
    <w:rsid w:val="00AE4BBF"/>
    <w:rsid w:val="00AE4FE8"/>
    <w:rsid w:val="00AE5222"/>
    <w:rsid w:val="00AE5319"/>
    <w:rsid w:val="00AE5766"/>
    <w:rsid w:val="00AE5A54"/>
    <w:rsid w:val="00AE5EE0"/>
    <w:rsid w:val="00AF15F6"/>
    <w:rsid w:val="00AF1940"/>
    <w:rsid w:val="00AF1DCA"/>
    <w:rsid w:val="00AF1EA9"/>
    <w:rsid w:val="00AF23BB"/>
    <w:rsid w:val="00AF28D1"/>
    <w:rsid w:val="00AF298F"/>
    <w:rsid w:val="00AF2E45"/>
    <w:rsid w:val="00AF32FA"/>
    <w:rsid w:val="00AF3785"/>
    <w:rsid w:val="00AF4328"/>
    <w:rsid w:val="00AF4E77"/>
    <w:rsid w:val="00AF57AA"/>
    <w:rsid w:val="00AF5A00"/>
    <w:rsid w:val="00AF5B71"/>
    <w:rsid w:val="00AF67F7"/>
    <w:rsid w:val="00AF6BAB"/>
    <w:rsid w:val="00AF6C58"/>
    <w:rsid w:val="00AF71F7"/>
    <w:rsid w:val="00B00010"/>
    <w:rsid w:val="00B0019E"/>
    <w:rsid w:val="00B001B4"/>
    <w:rsid w:val="00B00454"/>
    <w:rsid w:val="00B00CFB"/>
    <w:rsid w:val="00B03914"/>
    <w:rsid w:val="00B03F6F"/>
    <w:rsid w:val="00B03F9E"/>
    <w:rsid w:val="00B03FC2"/>
    <w:rsid w:val="00B04331"/>
    <w:rsid w:val="00B04757"/>
    <w:rsid w:val="00B04A13"/>
    <w:rsid w:val="00B04DE9"/>
    <w:rsid w:val="00B04E99"/>
    <w:rsid w:val="00B0503D"/>
    <w:rsid w:val="00B057D4"/>
    <w:rsid w:val="00B05EF6"/>
    <w:rsid w:val="00B06393"/>
    <w:rsid w:val="00B07263"/>
    <w:rsid w:val="00B07335"/>
    <w:rsid w:val="00B102F7"/>
    <w:rsid w:val="00B106CA"/>
    <w:rsid w:val="00B110D7"/>
    <w:rsid w:val="00B118A3"/>
    <w:rsid w:val="00B12250"/>
    <w:rsid w:val="00B1228D"/>
    <w:rsid w:val="00B12D8C"/>
    <w:rsid w:val="00B12E4F"/>
    <w:rsid w:val="00B133DB"/>
    <w:rsid w:val="00B136B3"/>
    <w:rsid w:val="00B13823"/>
    <w:rsid w:val="00B139DD"/>
    <w:rsid w:val="00B14B94"/>
    <w:rsid w:val="00B150D8"/>
    <w:rsid w:val="00B15308"/>
    <w:rsid w:val="00B1531A"/>
    <w:rsid w:val="00B15902"/>
    <w:rsid w:val="00B15908"/>
    <w:rsid w:val="00B15EED"/>
    <w:rsid w:val="00B16169"/>
    <w:rsid w:val="00B17A9D"/>
    <w:rsid w:val="00B17CA4"/>
    <w:rsid w:val="00B20466"/>
    <w:rsid w:val="00B21282"/>
    <w:rsid w:val="00B22554"/>
    <w:rsid w:val="00B229BF"/>
    <w:rsid w:val="00B22B04"/>
    <w:rsid w:val="00B22D36"/>
    <w:rsid w:val="00B236E7"/>
    <w:rsid w:val="00B2377D"/>
    <w:rsid w:val="00B238EA"/>
    <w:rsid w:val="00B2398B"/>
    <w:rsid w:val="00B24573"/>
    <w:rsid w:val="00B24D4D"/>
    <w:rsid w:val="00B269F1"/>
    <w:rsid w:val="00B26B28"/>
    <w:rsid w:val="00B27094"/>
    <w:rsid w:val="00B3034C"/>
    <w:rsid w:val="00B30AAB"/>
    <w:rsid w:val="00B31924"/>
    <w:rsid w:val="00B31B08"/>
    <w:rsid w:val="00B31C78"/>
    <w:rsid w:val="00B328CA"/>
    <w:rsid w:val="00B33899"/>
    <w:rsid w:val="00B338CA"/>
    <w:rsid w:val="00B342EF"/>
    <w:rsid w:val="00B347EB"/>
    <w:rsid w:val="00B34D81"/>
    <w:rsid w:val="00B34FEE"/>
    <w:rsid w:val="00B35461"/>
    <w:rsid w:val="00B35694"/>
    <w:rsid w:val="00B356D9"/>
    <w:rsid w:val="00B358AC"/>
    <w:rsid w:val="00B36BB9"/>
    <w:rsid w:val="00B37519"/>
    <w:rsid w:val="00B37674"/>
    <w:rsid w:val="00B37E27"/>
    <w:rsid w:val="00B37E8A"/>
    <w:rsid w:val="00B40072"/>
    <w:rsid w:val="00B4052A"/>
    <w:rsid w:val="00B4122D"/>
    <w:rsid w:val="00B4141A"/>
    <w:rsid w:val="00B42123"/>
    <w:rsid w:val="00B425C6"/>
    <w:rsid w:val="00B42B28"/>
    <w:rsid w:val="00B4360D"/>
    <w:rsid w:val="00B43DB0"/>
    <w:rsid w:val="00B43DFF"/>
    <w:rsid w:val="00B441A0"/>
    <w:rsid w:val="00B45A63"/>
    <w:rsid w:val="00B45ECE"/>
    <w:rsid w:val="00B46925"/>
    <w:rsid w:val="00B475E2"/>
    <w:rsid w:val="00B478B7"/>
    <w:rsid w:val="00B47C83"/>
    <w:rsid w:val="00B50040"/>
    <w:rsid w:val="00B5019D"/>
    <w:rsid w:val="00B50913"/>
    <w:rsid w:val="00B510F2"/>
    <w:rsid w:val="00B519D0"/>
    <w:rsid w:val="00B51DC5"/>
    <w:rsid w:val="00B53654"/>
    <w:rsid w:val="00B53B4C"/>
    <w:rsid w:val="00B53DE4"/>
    <w:rsid w:val="00B547AA"/>
    <w:rsid w:val="00B54B90"/>
    <w:rsid w:val="00B54CB2"/>
    <w:rsid w:val="00B54E2F"/>
    <w:rsid w:val="00B552FA"/>
    <w:rsid w:val="00B55301"/>
    <w:rsid w:val="00B55851"/>
    <w:rsid w:val="00B55936"/>
    <w:rsid w:val="00B565E1"/>
    <w:rsid w:val="00B568AD"/>
    <w:rsid w:val="00B5765B"/>
    <w:rsid w:val="00B57C54"/>
    <w:rsid w:val="00B61155"/>
    <w:rsid w:val="00B61223"/>
    <w:rsid w:val="00B6189F"/>
    <w:rsid w:val="00B61A07"/>
    <w:rsid w:val="00B61CB8"/>
    <w:rsid w:val="00B61F25"/>
    <w:rsid w:val="00B62234"/>
    <w:rsid w:val="00B62A5C"/>
    <w:rsid w:val="00B62D6D"/>
    <w:rsid w:val="00B635E9"/>
    <w:rsid w:val="00B63B4A"/>
    <w:rsid w:val="00B63E93"/>
    <w:rsid w:val="00B63EEA"/>
    <w:rsid w:val="00B6482E"/>
    <w:rsid w:val="00B65239"/>
    <w:rsid w:val="00B65A01"/>
    <w:rsid w:val="00B65BE4"/>
    <w:rsid w:val="00B65F33"/>
    <w:rsid w:val="00B66194"/>
    <w:rsid w:val="00B661FA"/>
    <w:rsid w:val="00B66437"/>
    <w:rsid w:val="00B66578"/>
    <w:rsid w:val="00B66C37"/>
    <w:rsid w:val="00B67AC1"/>
    <w:rsid w:val="00B7005C"/>
    <w:rsid w:val="00B7061A"/>
    <w:rsid w:val="00B7085C"/>
    <w:rsid w:val="00B70A9A"/>
    <w:rsid w:val="00B70B6C"/>
    <w:rsid w:val="00B716B0"/>
    <w:rsid w:val="00B716CA"/>
    <w:rsid w:val="00B71C9A"/>
    <w:rsid w:val="00B72228"/>
    <w:rsid w:val="00B726AC"/>
    <w:rsid w:val="00B72C06"/>
    <w:rsid w:val="00B72C74"/>
    <w:rsid w:val="00B737DD"/>
    <w:rsid w:val="00B739C7"/>
    <w:rsid w:val="00B7413A"/>
    <w:rsid w:val="00B746BB"/>
    <w:rsid w:val="00B7496C"/>
    <w:rsid w:val="00B74F10"/>
    <w:rsid w:val="00B7520D"/>
    <w:rsid w:val="00B7546C"/>
    <w:rsid w:val="00B76F46"/>
    <w:rsid w:val="00B77199"/>
    <w:rsid w:val="00B77481"/>
    <w:rsid w:val="00B7774A"/>
    <w:rsid w:val="00B810E4"/>
    <w:rsid w:val="00B81707"/>
    <w:rsid w:val="00B82E5A"/>
    <w:rsid w:val="00B84036"/>
    <w:rsid w:val="00B84413"/>
    <w:rsid w:val="00B84E53"/>
    <w:rsid w:val="00B85BE5"/>
    <w:rsid w:val="00B85C88"/>
    <w:rsid w:val="00B86EA6"/>
    <w:rsid w:val="00B87069"/>
    <w:rsid w:val="00B877AD"/>
    <w:rsid w:val="00B87BC5"/>
    <w:rsid w:val="00B87D56"/>
    <w:rsid w:val="00B903CF"/>
    <w:rsid w:val="00B90A35"/>
    <w:rsid w:val="00B90C14"/>
    <w:rsid w:val="00B90F27"/>
    <w:rsid w:val="00B918A6"/>
    <w:rsid w:val="00B91911"/>
    <w:rsid w:val="00B91FFA"/>
    <w:rsid w:val="00B92E31"/>
    <w:rsid w:val="00B937C5"/>
    <w:rsid w:val="00B93A88"/>
    <w:rsid w:val="00B93CA7"/>
    <w:rsid w:val="00B93DE5"/>
    <w:rsid w:val="00B94259"/>
    <w:rsid w:val="00B94ECA"/>
    <w:rsid w:val="00B9548E"/>
    <w:rsid w:val="00B958B2"/>
    <w:rsid w:val="00B95EFD"/>
    <w:rsid w:val="00B964B8"/>
    <w:rsid w:val="00B96555"/>
    <w:rsid w:val="00B96B31"/>
    <w:rsid w:val="00B96C37"/>
    <w:rsid w:val="00B97A8B"/>
    <w:rsid w:val="00B97E29"/>
    <w:rsid w:val="00BA022E"/>
    <w:rsid w:val="00BA0252"/>
    <w:rsid w:val="00BA0D70"/>
    <w:rsid w:val="00BA10DC"/>
    <w:rsid w:val="00BA1220"/>
    <w:rsid w:val="00BA1767"/>
    <w:rsid w:val="00BA262A"/>
    <w:rsid w:val="00BA2764"/>
    <w:rsid w:val="00BA32D5"/>
    <w:rsid w:val="00BA3AFA"/>
    <w:rsid w:val="00BA3DC5"/>
    <w:rsid w:val="00BA40B6"/>
    <w:rsid w:val="00BA4582"/>
    <w:rsid w:val="00BA49C8"/>
    <w:rsid w:val="00BA4C59"/>
    <w:rsid w:val="00BA5195"/>
    <w:rsid w:val="00BA5290"/>
    <w:rsid w:val="00BA5AD6"/>
    <w:rsid w:val="00BA5E83"/>
    <w:rsid w:val="00BA65E8"/>
    <w:rsid w:val="00BA72E8"/>
    <w:rsid w:val="00BA733C"/>
    <w:rsid w:val="00BA73C2"/>
    <w:rsid w:val="00BA76AD"/>
    <w:rsid w:val="00BA77DB"/>
    <w:rsid w:val="00BA7D25"/>
    <w:rsid w:val="00BA7EEE"/>
    <w:rsid w:val="00BA7FAE"/>
    <w:rsid w:val="00BB0A91"/>
    <w:rsid w:val="00BB1074"/>
    <w:rsid w:val="00BB1127"/>
    <w:rsid w:val="00BB18F7"/>
    <w:rsid w:val="00BB1E3E"/>
    <w:rsid w:val="00BB2223"/>
    <w:rsid w:val="00BB233D"/>
    <w:rsid w:val="00BB247D"/>
    <w:rsid w:val="00BB3A20"/>
    <w:rsid w:val="00BB3F10"/>
    <w:rsid w:val="00BB43C3"/>
    <w:rsid w:val="00BB4525"/>
    <w:rsid w:val="00BB5029"/>
    <w:rsid w:val="00BB5072"/>
    <w:rsid w:val="00BB5BB3"/>
    <w:rsid w:val="00BB5E80"/>
    <w:rsid w:val="00BB6677"/>
    <w:rsid w:val="00BB66D9"/>
    <w:rsid w:val="00BB6AAE"/>
    <w:rsid w:val="00BB7198"/>
    <w:rsid w:val="00BB7997"/>
    <w:rsid w:val="00BC03CB"/>
    <w:rsid w:val="00BC048D"/>
    <w:rsid w:val="00BC11F7"/>
    <w:rsid w:val="00BC234F"/>
    <w:rsid w:val="00BC236F"/>
    <w:rsid w:val="00BC2722"/>
    <w:rsid w:val="00BC2A56"/>
    <w:rsid w:val="00BC33CD"/>
    <w:rsid w:val="00BC5250"/>
    <w:rsid w:val="00BC5E0F"/>
    <w:rsid w:val="00BC60C9"/>
    <w:rsid w:val="00BC63D9"/>
    <w:rsid w:val="00BC6619"/>
    <w:rsid w:val="00BC674D"/>
    <w:rsid w:val="00BC6C92"/>
    <w:rsid w:val="00BC6F83"/>
    <w:rsid w:val="00BC7123"/>
    <w:rsid w:val="00BC71EE"/>
    <w:rsid w:val="00BC728A"/>
    <w:rsid w:val="00BC7548"/>
    <w:rsid w:val="00BD03D3"/>
    <w:rsid w:val="00BD0886"/>
    <w:rsid w:val="00BD0CC7"/>
    <w:rsid w:val="00BD0F9C"/>
    <w:rsid w:val="00BD11C7"/>
    <w:rsid w:val="00BD1467"/>
    <w:rsid w:val="00BD4148"/>
    <w:rsid w:val="00BD481B"/>
    <w:rsid w:val="00BD53BF"/>
    <w:rsid w:val="00BD5C1D"/>
    <w:rsid w:val="00BD5FCD"/>
    <w:rsid w:val="00BD60E9"/>
    <w:rsid w:val="00BD67B3"/>
    <w:rsid w:val="00BD693D"/>
    <w:rsid w:val="00BD7008"/>
    <w:rsid w:val="00BD763B"/>
    <w:rsid w:val="00BD79BE"/>
    <w:rsid w:val="00BE009B"/>
    <w:rsid w:val="00BE04FE"/>
    <w:rsid w:val="00BE07FC"/>
    <w:rsid w:val="00BE0B48"/>
    <w:rsid w:val="00BE1673"/>
    <w:rsid w:val="00BE212C"/>
    <w:rsid w:val="00BE25C7"/>
    <w:rsid w:val="00BE29B7"/>
    <w:rsid w:val="00BE2B26"/>
    <w:rsid w:val="00BE30DF"/>
    <w:rsid w:val="00BE41AB"/>
    <w:rsid w:val="00BE4602"/>
    <w:rsid w:val="00BE638E"/>
    <w:rsid w:val="00BE66DF"/>
    <w:rsid w:val="00BE689D"/>
    <w:rsid w:val="00BE7C0E"/>
    <w:rsid w:val="00BF0E18"/>
    <w:rsid w:val="00BF0FD1"/>
    <w:rsid w:val="00BF1097"/>
    <w:rsid w:val="00BF1FAF"/>
    <w:rsid w:val="00BF32CF"/>
    <w:rsid w:val="00BF376D"/>
    <w:rsid w:val="00BF3D21"/>
    <w:rsid w:val="00BF4551"/>
    <w:rsid w:val="00BF458B"/>
    <w:rsid w:val="00BF5B06"/>
    <w:rsid w:val="00BF5DF9"/>
    <w:rsid w:val="00BF5F03"/>
    <w:rsid w:val="00BF605D"/>
    <w:rsid w:val="00BF62FD"/>
    <w:rsid w:val="00BF7B54"/>
    <w:rsid w:val="00BF7F72"/>
    <w:rsid w:val="00C00BC8"/>
    <w:rsid w:val="00C01622"/>
    <w:rsid w:val="00C0168C"/>
    <w:rsid w:val="00C016F3"/>
    <w:rsid w:val="00C024BC"/>
    <w:rsid w:val="00C02B8E"/>
    <w:rsid w:val="00C03277"/>
    <w:rsid w:val="00C0373C"/>
    <w:rsid w:val="00C03905"/>
    <w:rsid w:val="00C03BB1"/>
    <w:rsid w:val="00C042BC"/>
    <w:rsid w:val="00C04381"/>
    <w:rsid w:val="00C04559"/>
    <w:rsid w:val="00C0553A"/>
    <w:rsid w:val="00C055E8"/>
    <w:rsid w:val="00C0798C"/>
    <w:rsid w:val="00C1063F"/>
    <w:rsid w:val="00C1097A"/>
    <w:rsid w:val="00C11022"/>
    <w:rsid w:val="00C112B4"/>
    <w:rsid w:val="00C11D3D"/>
    <w:rsid w:val="00C12632"/>
    <w:rsid w:val="00C13D08"/>
    <w:rsid w:val="00C147B7"/>
    <w:rsid w:val="00C14A7A"/>
    <w:rsid w:val="00C14B49"/>
    <w:rsid w:val="00C15378"/>
    <w:rsid w:val="00C15654"/>
    <w:rsid w:val="00C1567A"/>
    <w:rsid w:val="00C1745F"/>
    <w:rsid w:val="00C17802"/>
    <w:rsid w:val="00C20BCD"/>
    <w:rsid w:val="00C21036"/>
    <w:rsid w:val="00C21499"/>
    <w:rsid w:val="00C220A4"/>
    <w:rsid w:val="00C22E34"/>
    <w:rsid w:val="00C236E5"/>
    <w:rsid w:val="00C2375D"/>
    <w:rsid w:val="00C23C95"/>
    <w:rsid w:val="00C23DEE"/>
    <w:rsid w:val="00C24934"/>
    <w:rsid w:val="00C24B17"/>
    <w:rsid w:val="00C2508D"/>
    <w:rsid w:val="00C25275"/>
    <w:rsid w:val="00C2559E"/>
    <w:rsid w:val="00C25855"/>
    <w:rsid w:val="00C25A3E"/>
    <w:rsid w:val="00C25C8C"/>
    <w:rsid w:val="00C25E8B"/>
    <w:rsid w:val="00C265A7"/>
    <w:rsid w:val="00C266EC"/>
    <w:rsid w:val="00C26B0A"/>
    <w:rsid w:val="00C26B92"/>
    <w:rsid w:val="00C2772E"/>
    <w:rsid w:val="00C2785E"/>
    <w:rsid w:val="00C278E6"/>
    <w:rsid w:val="00C279E1"/>
    <w:rsid w:val="00C27A31"/>
    <w:rsid w:val="00C27C98"/>
    <w:rsid w:val="00C27D5F"/>
    <w:rsid w:val="00C3100F"/>
    <w:rsid w:val="00C31277"/>
    <w:rsid w:val="00C3209A"/>
    <w:rsid w:val="00C327C2"/>
    <w:rsid w:val="00C329D6"/>
    <w:rsid w:val="00C32A39"/>
    <w:rsid w:val="00C3362E"/>
    <w:rsid w:val="00C336B0"/>
    <w:rsid w:val="00C3466A"/>
    <w:rsid w:val="00C347B8"/>
    <w:rsid w:val="00C348AA"/>
    <w:rsid w:val="00C34A59"/>
    <w:rsid w:val="00C354F1"/>
    <w:rsid w:val="00C3586F"/>
    <w:rsid w:val="00C35F9F"/>
    <w:rsid w:val="00C361CC"/>
    <w:rsid w:val="00C36256"/>
    <w:rsid w:val="00C3682A"/>
    <w:rsid w:val="00C374ED"/>
    <w:rsid w:val="00C37502"/>
    <w:rsid w:val="00C3785D"/>
    <w:rsid w:val="00C40295"/>
    <w:rsid w:val="00C40C0E"/>
    <w:rsid w:val="00C40CCF"/>
    <w:rsid w:val="00C41060"/>
    <w:rsid w:val="00C412CD"/>
    <w:rsid w:val="00C427B2"/>
    <w:rsid w:val="00C428FD"/>
    <w:rsid w:val="00C43D56"/>
    <w:rsid w:val="00C46344"/>
    <w:rsid w:val="00C46D65"/>
    <w:rsid w:val="00C4737A"/>
    <w:rsid w:val="00C4795A"/>
    <w:rsid w:val="00C47EFB"/>
    <w:rsid w:val="00C500D4"/>
    <w:rsid w:val="00C503A2"/>
    <w:rsid w:val="00C516E7"/>
    <w:rsid w:val="00C51DE6"/>
    <w:rsid w:val="00C51E1F"/>
    <w:rsid w:val="00C53106"/>
    <w:rsid w:val="00C533AD"/>
    <w:rsid w:val="00C53B2A"/>
    <w:rsid w:val="00C53DF0"/>
    <w:rsid w:val="00C54804"/>
    <w:rsid w:val="00C54A3C"/>
    <w:rsid w:val="00C55D70"/>
    <w:rsid w:val="00C55E48"/>
    <w:rsid w:val="00C56ABB"/>
    <w:rsid w:val="00C56EBA"/>
    <w:rsid w:val="00C5724D"/>
    <w:rsid w:val="00C576BD"/>
    <w:rsid w:val="00C57C51"/>
    <w:rsid w:val="00C57E60"/>
    <w:rsid w:val="00C60233"/>
    <w:rsid w:val="00C60E5A"/>
    <w:rsid w:val="00C617AC"/>
    <w:rsid w:val="00C61E0D"/>
    <w:rsid w:val="00C626CE"/>
    <w:rsid w:val="00C63181"/>
    <w:rsid w:val="00C63380"/>
    <w:rsid w:val="00C63DC1"/>
    <w:rsid w:val="00C63E53"/>
    <w:rsid w:val="00C640A4"/>
    <w:rsid w:val="00C65491"/>
    <w:rsid w:val="00C65579"/>
    <w:rsid w:val="00C65C88"/>
    <w:rsid w:val="00C67353"/>
    <w:rsid w:val="00C6757D"/>
    <w:rsid w:val="00C679A9"/>
    <w:rsid w:val="00C7037A"/>
    <w:rsid w:val="00C71866"/>
    <w:rsid w:val="00C71C55"/>
    <w:rsid w:val="00C720A3"/>
    <w:rsid w:val="00C7271A"/>
    <w:rsid w:val="00C7284E"/>
    <w:rsid w:val="00C7301F"/>
    <w:rsid w:val="00C73134"/>
    <w:rsid w:val="00C73908"/>
    <w:rsid w:val="00C739C2"/>
    <w:rsid w:val="00C75812"/>
    <w:rsid w:val="00C75AEC"/>
    <w:rsid w:val="00C76569"/>
    <w:rsid w:val="00C7770A"/>
    <w:rsid w:val="00C77915"/>
    <w:rsid w:val="00C808FC"/>
    <w:rsid w:val="00C8098D"/>
    <w:rsid w:val="00C80BBC"/>
    <w:rsid w:val="00C80FB6"/>
    <w:rsid w:val="00C812FE"/>
    <w:rsid w:val="00C8146D"/>
    <w:rsid w:val="00C81E2E"/>
    <w:rsid w:val="00C83CEA"/>
    <w:rsid w:val="00C8451E"/>
    <w:rsid w:val="00C84BC2"/>
    <w:rsid w:val="00C84D5A"/>
    <w:rsid w:val="00C854B1"/>
    <w:rsid w:val="00C85877"/>
    <w:rsid w:val="00C8594B"/>
    <w:rsid w:val="00C87B7D"/>
    <w:rsid w:val="00C904FD"/>
    <w:rsid w:val="00C9158F"/>
    <w:rsid w:val="00C919CE"/>
    <w:rsid w:val="00C91A06"/>
    <w:rsid w:val="00C921A3"/>
    <w:rsid w:val="00C92D56"/>
    <w:rsid w:val="00C93235"/>
    <w:rsid w:val="00C9466C"/>
    <w:rsid w:val="00C94D7C"/>
    <w:rsid w:val="00C957E6"/>
    <w:rsid w:val="00C95936"/>
    <w:rsid w:val="00C95A2A"/>
    <w:rsid w:val="00C95C9B"/>
    <w:rsid w:val="00C96CC4"/>
    <w:rsid w:val="00C97AA5"/>
    <w:rsid w:val="00C97B55"/>
    <w:rsid w:val="00C97F43"/>
    <w:rsid w:val="00CA0410"/>
    <w:rsid w:val="00CA0920"/>
    <w:rsid w:val="00CA0A8E"/>
    <w:rsid w:val="00CA23D6"/>
    <w:rsid w:val="00CA240F"/>
    <w:rsid w:val="00CA29A5"/>
    <w:rsid w:val="00CA2C61"/>
    <w:rsid w:val="00CA2F97"/>
    <w:rsid w:val="00CA3242"/>
    <w:rsid w:val="00CA37C4"/>
    <w:rsid w:val="00CA3A2D"/>
    <w:rsid w:val="00CA3A49"/>
    <w:rsid w:val="00CA3D12"/>
    <w:rsid w:val="00CA566A"/>
    <w:rsid w:val="00CA6AA3"/>
    <w:rsid w:val="00CA6CC1"/>
    <w:rsid w:val="00CA7973"/>
    <w:rsid w:val="00CB09E1"/>
    <w:rsid w:val="00CB09ED"/>
    <w:rsid w:val="00CB0F07"/>
    <w:rsid w:val="00CB10A9"/>
    <w:rsid w:val="00CB1255"/>
    <w:rsid w:val="00CB1573"/>
    <w:rsid w:val="00CB1CC9"/>
    <w:rsid w:val="00CB1DE1"/>
    <w:rsid w:val="00CB36B1"/>
    <w:rsid w:val="00CB3DE5"/>
    <w:rsid w:val="00CB3EA5"/>
    <w:rsid w:val="00CB4258"/>
    <w:rsid w:val="00CB615E"/>
    <w:rsid w:val="00CB645A"/>
    <w:rsid w:val="00CB6ABE"/>
    <w:rsid w:val="00CB6C60"/>
    <w:rsid w:val="00CB7964"/>
    <w:rsid w:val="00CC01C1"/>
    <w:rsid w:val="00CC2654"/>
    <w:rsid w:val="00CC2C60"/>
    <w:rsid w:val="00CC2ECE"/>
    <w:rsid w:val="00CC3274"/>
    <w:rsid w:val="00CC34AC"/>
    <w:rsid w:val="00CC3935"/>
    <w:rsid w:val="00CC4684"/>
    <w:rsid w:val="00CC496B"/>
    <w:rsid w:val="00CC506E"/>
    <w:rsid w:val="00CC560A"/>
    <w:rsid w:val="00CC5675"/>
    <w:rsid w:val="00CC59D9"/>
    <w:rsid w:val="00CC5A2C"/>
    <w:rsid w:val="00CC5C72"/>
    <w:rsid w:val="00CC64B6"/>
    <w:rsid w:val="00CC655B"/>
    <w:rsid w:val="00CC6FD5"/>
    <w:rsid w:val="00CC7586"/>
    <w:rsid w:val="00CC7B54"/>
    <w:rsid w:val="00CC7D5B"/>
    <w:rsid w:val="00CD1E35"/>
    <w:rsid w:val="00CD1F39"/>
    <w:rsid w:val="00CD2879"/>
    <w:rsid w:val="00CD2D55"/>
    <w:rsid w:val="00CD2D64"/>
    <w:rsid w:val="00CD3EC2"/>
    <w:rsid w:val="00CD4A85"/>
    <w:rsid w:val="00CD4E54"/>
    <w:rsid w:val="00CD504D"/>
    <w:rsid w:val="00CD5781"/>
    <w:rsid w:val="00CD6224"/>
    <w:rsid w:val="00CD6A06"/>
    <w:rsid w:val="00CD7080"/>
    <w:rsid w:val="00CD71AE"/>
    <w:rsid w:val="00CE0202"/>
    <w:rsid w:val="00CE07C9"/>
    <w:rsid w:val="00CE248B"/>
    <w:rsid w:val="00CE2617"/>
    <w:rsid w:val="00CE4B7F"/>
    <w:rsid w:val="00CE58D1"/>
    <w:rsid w:val="00CE6C2A"/>
    <w:rsid w:val="00CE6CDE"/>
    <w:rsid w:val="00CE7C15"/>
    <w:rsid w:val="00CF13B9"/>
    <w:rsid w:val="00CF1717"/>
    <w:rsid w:val="00CF1FAE"/>
    <w:rsid w:val="00CF21A8"/>
    <w:rsid w:val="00CF228B"/>
    <w:rsid w:val="00CF2566"/>
    <w:rsid w:val="00CF2DC7"/>
    <w:rsid w:val="00CF3C69"/>
    <w:rsid w:val="00CF3EB6"/>
    <w:rsid w:val="00CF40D5"/>
    <w:rsid w:val="00CF442E"/>
    <w:rsid w:val="00CF4526"/>
    <w:rsid w:val="00CF4F1B"/>
    <w:rsid w:val="00CF59CD"/>
    <w:rsid w:val="00CF60C9"/>
    <w:rsid w:val="00CF60FD"/>
    <w:rsid w:val="00CF64DD"/>
    <w:rsid w:val="00CF68BD"/>
    <w:rsid w:val="00CF68FC"/>
    <w:rsid w:val="00CF6E57"/>
    <w:rsid w:val="00CF7353"/>
    <w:rsid w:val="00CF783B"/>
    <w:rsid w:val="00CF78D8"/>
    <w:rsid w:val="00CF7D8E"/>
    <w:rsid w:val="00D001CA"/>
    <w:rsid w:val="00D00A72"/>
    <w:rsid w:val="00D01901"/>
    <w:rsid w:val="00D01D6A"/>
    <w:rsid w:val="00D023B1"/>
    <w:rsid w:val="00D03CA6"/>
    <w:rsid w:val="00D0427D"/>
    <w:rsid w:val="00D059A0"/>
    <w:rsid w:val="00D05EF1"/>
    <w:rsid w:val="00D0620E"/>
    <w:rsid w:val="00D06A9A"/>
    <w:rsid w:val="00D07157"/>
    <w:rsid w:val="00D07E3A"/>
    <w:rsid w:val="00D100F4"/>
    <w:rsid w:val="00D10427"/>
    <w:rsid w:val="00D117E3"/>
    <w:rsid w:val="00D12F15"/>
    <w:rsid w:val="00D13954"/>
    <w:rsid w:val="00D1453D"/>
    <w:rsid w:val="00D14ACB"/>
    <w:rsid w:val="00D15544"/>
    <w:rsid w:val="00D1559B"/>
    <w:rsid w:val="00D16202"/>
    <w:rsid w:val="00D1644E"/>
    <w:rsid w:val="00D166D3"/>
    <w:rsid w:val="00D17155"/>
    <w:rsid w:val="00D174BC"/>
    <w:rsid w:val="00D17D5E"/>
    <w:rsid w:val="00D17DC9"/>
    <w:rsid w:val="00D20051"/>
    <w:rsid w:val="00D20E36"/>
    <w:rsid w:val="00D2113D"/>
    <w:rsid w:val="00D21235"/>
    <w:rsid w:val="00D215B9"/>
    <w:rsid w:val="00D219FD"/>
    <w:rsid w:val="00D21D5B"/>
    <w:rsid w:val="00D22AF6"/>
    <w:rsid w:val="00D22E01"/>
    <w:rsid w:val="00D22F7F"/>
    <w:rsid w:val="00D23166"/>
    <w:rsid w:val="00D2380D"/>
    <w:rsid w:val="00D239E7"/>
    <w:rsid w:val="00D23E62"/>
    <w:rsid w:val="00D24CE7"/>
    <w:rsid w:val="00D251A8"/>
    <w:rsid w:val="00D25269"/>
    <w:rsid w:val="00D26B7A"/>
    <w:rsid w:val="00D26DB7"/>
    <w:rsid w:val="00D27395"/>
    <w:rsid w:val="00D273E3"/>
    <w:rsid w:val="00D2769E"/>
    <w:rsid w:val="00D3004C"/>
    <w:rsid w:val="00D30221"/>
    <w:rsid w:val="00D309A9"/>
    <w:rsid w:val="00D30F80"/>
    <w:rsid w:val="00D31829"/>
    <w:rsid w:val="00D3198A"/>
    <w:rsid w:val="00D31FFE"/>
    <w:rsid w:val="00D32433"/>
    <w:rsid w:val="00D327B1"/>
    <w:rsid w:val="00D32CD6"/>
    <w:rsid w:val="00D336F1"/>
    <w:rsid w:val="00D33724"/>
    <w:rsid w:val="00D342A9"/>
    <w:rsid w:val="00D3477E"/>
    <w:rsid w:val="00D34893"/>
    <w:rsid w:val="00D3493B"/>
    <w:rsid w:val="00D351F1"/>
    <w:rsid w:val="00D35CEA"/>
    <w:rsid w:val="00D35D19"/>
    <w:rsid w:val="00D35EEA"/>
    <w:rsid w:val="00D363D2"/>
    <w:rsid w:val="00D36D88"/>
    <w:rsid w:val="00D36EE9"/>
    <w:rsid w:val="00D3714E"/>
    <w:rsid w:val="00D37220"/>
    <w:rsid w:val="00D40035"/>
    <w:rsid w:val="00D40670"/>
    <w:rsid w:val="00D40913"/>
    <w:rsid w:val="00D40F6B"/>
    <w:rsid w:val="00D415C4"/>
    <w:rsid w:val="00D41F47"/>
    <w:rsid w:val="00D42690"/>
    <w:rsid w:val="00D4350D"/>
    <w:rsid w:val="00D4377E"/>
    <w:rsid w:val="00D44761"/>
    <w:rsid w:val="00D44849"/>
    <w:rsid w:val="00D44ADA"/>
    <w:rsid w:val="00D44C4B"/>
    <w:rsid w:val="00D45D84"/>
    <w:rsid w:val="00D45D9A"/>
    <w:rsid w:val="00D46344"/>
    <w:rsid w:val="00D46AA3"/>
    <w:rsid w:val="00D46EA9"/>
    <w:rsid w:val="00D47B29"/>
    <w:rsid w:val="00D47F13"/>
    <w:rsid w:val="00D5008B"/>
    <w:rsid w:val="00D50438"/>
    <w:rsid w:val="00D5093F"/>
    <w:rsid w:val="00D51A54"/>
    <w:rsid w:val="00D51D13"/>
    <w:rsid w:val="00D5236C"/>
    <w:rsid w:val="00D52650"/>
    <w:rsid w:val="00D52770"/>
    <w:rsid w:val="00D528FD"/>
    <w:rsid w:val="00D52902"/>
    <w:rsid w:val="00D53653"/>
    <w:rsid w:val="00D5446E"/>
    <w:rsid w:val="00D546AD"/>
    <w:rsid w:val="00D54899"/>
    <w:rsid w:val="00D54B71"/>
    <w:rsid w:val="00D54FEA"/>
    <w:rsid w:val="00D551A0"/>
    <w:rsid w:val="00D56659"/>
    <w:rsid w:val="00D5673A"/>
    <w:rsid w:val="00D56991"/>
    <w:rsid w:val="00D56C33"/>
    <w:rsid w:val="00D570FD"/>
    <w:rsid w:val="00D57510"/>
    <w:rsid w:val="00D57ACF"/>
    <w:rsid w:val="00D57CFB"/>
    <w:rsid w:val="00D60760"/>
    <w:rsid w:val="00D60AB8"/>
    <w:rsid w:val="00D60C84"/>
    <w:rsid w:val="00D60CE1"/>
    <w:rsid w:val="00D61648"/>
    <w:rsid w:val="00D635D6"/>
    <w:rsid w:val="00D63713"/>
    <w:rsid w:val="00D63BA7"/>
    <w:rsid w:val="00D64048"/>
    <w:rsid w:val="00D64814"/>
    <w:rsid w:val="00D652C4"/>
    <w:rsid w:val="00D65F28"/>
    <w:rsid w:val="00D66007"/>
    <w:rsid w:val="00D66362"/>
    <w:rsid w:val="00D66BFE"/>
    <w:rsid w:val="00D6720C"/>
    <w:rsid w:val="00D67A42"/>
    <w:rsid w:val="00D709C0"/>
    <w:rsid w:val="00D7154E"/>
    <w:rsid w:val="00D72CC6"/>
    <w:rsid w:val="00D731BE"/>
    <w:rsid w:val="00D73264"/>
    <w:rsid w:val="00D734F6"/>
    <w:rsid w:val="00D74633"/>
    <w:rsid w:val="00D74D8D"/>
    <w:rsid w:val="00D74DB1"/>
    <w:rsid w:val="00D74FF9"/>
    <w:rsid w:val="00D75C24"/>
    <w:rsid w:val="00D761EA"/>
    <w:rsid w:val="00D768AC"/>
    <w:rsid w:val="00D76A24"/>
    <w:rsid w:val="00D770E5"/>
    <w:rsid w:val="00D771BE"/>
    <w:rsid w:val="00D774C2"/>
    <w:rsid w:val="00D8041D"/>
    <w:rsid w:val="00D8159F"/>
    <w:rsid w:val="00D81A1A"/>
    <w:rsid w:val="00D82112"/>
    <w:rsid w:val="00D824A8"/>
    <w:rsid w:val="00D83129"/>
    <w:rsid w:val="00D83F00"/>
    <w:rsid w:val="00D848E2"/>
    <w:rsid w:val="00D84D6D"/>
    <w:rsid w:val="00D86091"/>
    <w:rsid w:val="00D86415"/>
    <w:rsid w:val="00D86934"/>
    <w:rsid w:val="00D86C45"/>
    <w:rsid w:val="00D86CF0"/>
    <w:rsid w:val="00D8782D"/>
    <w:rsid w:val="00D87F27"/>
    <w:rsid w:val="00D90041"/>
    <w:rsid w:val="00D90B33"/>
    <w:rsid w:val="00D90B59"/>
    <w:rsid w:val="00D91397"/>
    <w:rsid w:val="00D913D3"/>
    <w:rsid w:val="00D9189D"/>
    <w:rsid w:val="00D91B7B"/>
    <w:rsid w:val="00D91EAB"/>
    <w:rsid w:val="00D9223D"/>
    <w:rsid w:val="00D9280F"/>
    <w:rsid w:val="00D9379E"/>
    <w:rsid w:val="00D944AB"/>
    <w:rsid w:val="00D94828"/>
    <w:rsid w:val="00D94EEE"/>
    <w:rsid w:val="00D96043"/>
    <w:rsid w:val="00D96589"/>
    <w:rsid w:val="00D96836"/>
    <w:rsid w:val="00D96909"/>
    <w:rsid w:val="00D97786"/>
    <w:rsid w:val="00D97F82"/>
    <w:rsid w:val="00DA01C5"/>
    <w:rsid w:val="00DA1418"/>
    <w:rsid w:val="00DA1B04"/>
    <w:rsid w:val="00DA2B46"/>
    <w:rsid w:val="00DA2F66"/>
    <w:rsid w:val="00DA31B9"/>
    <w:rsid w:val="00DA3218"/>
    <w:rsid w:val="00DA3E1E"/>
    <w:rsid w:val="00DA4656"/>
    <w:rsid w:val="00DA46D1"/>
    <w:rsid w:val="00DA49E6"/>
    <w:rsid w:val="00DA4EA5"/>
    <w:rsid w:val="00DA50C3"/>
    <w:rsid w:val="00DA5544"/>
    <w:rsid w:val="00DA5563"/>
    <w:rsid w:val="00DA5B59"/>
    <w:rsid w:val="00DA5F28"/>
    <w:rsid w:val="00DA6A15"/>
    <w:rsid w:val="00DA7177"/>
    <w:rsid w:val="00DA7241"/>
    <w:rsid w:val="00DA7715"/>
    <w:rsid w:val="00DA7917"/>
    <w:rsid w:val="00DA7EAA"/>
    <w:rsid w:val="00DB047B"/>
    <w:rsid w:val="00DB04A6"/>
    <w:rsid w:val="00DB18F1"/>
    <w:rsid w:val="00DB1F0F"/>
    <w:rsid w:val="00DB2EA9"/>
    <w:rsid w:val="00DB3135"/>
    <w:rsid w:val="00DB328E"/>
    <w:rsid w:val="00DB34CB"/>
    <w:rsid w:val="00DB36D8"/>
    <w:rsid w:val="00DB3711"/>
    <w:rsid w:val="00DB38F7"/>
    <w:rsid w:val="00DB42BB"/>
    <w:rsid w:val="00DB4D50"/>
    <w:rsid w:val="00DB5988"/>
    <w:rsid w:val="00DC04A8"/>
    <w:rsid w:val="00DC06DC"/>
    <w:rsid w:val="00DC0EF4"/>
    <w:rsid w:val="00DC0F24"/>
    <w:rsid w:val="00DC1E33"/>
    <w:rsid w:val="00DC2192"/>
    <w:rsid w:val="00DC26E6"/>
    <w:rsid w:val="00DC2C14"/>
    <w:rsid w:val="00DC3497"/>
    <w:rsid w:val="00DC365B"/>
    <w:rsid w:val="00DC3AD9"/>
    <w:rsid w:val="00DC408D"/>
    <w:rsid w:val="00DC446E"/>
    <w:rsid w:val="00DC493A"/>
    <w:rsid w:val="00DC541F"/>
    <w:rsid w:val="00DC5440"/>
    <w:rsid w:val="00DC551A"/>
    <w:rsid w:val="00DC5C46"/>
    <w:rsid w:val="00DC6A5D"/>
    <w:rsid w:val="00DC6B66"/>
    <w:rsid w:val="00DC75F0"/>
    <w:rsid w:val="00DC7D0F"/>
    <w:rsid w:val="00DD005E"/>
    <w:rsid w:val="00DD0AFA"/>
    <w:rsid w:val="00DD0EE1"/>
    <w:rsid w:val="00DD0F2A"/>
    <w:rsid w:val="00DD14F0"/>
    <w:rsid w:val="00DD19A9"/>
    <w:rsid w:val="00DD1B69"/>
    <w:rsid w:val="00DD3816"/>
    <w:rsid w:val="00DD38A0"/>
    <w:rsid w:val="00DD533F"/>
    <w:rsid w:val="00DD5A15"/>
    <w:rsid w:val="00DD5DA2"/>
    <w:rsid w:val="00DD6E8A"/>
    <w:rsid w:val="00DD6E94"/>
    <w:rsid w:val="00DD6FE1"/>
    <w:rsid w:val="00DE0337"/>
    <w:rsid w:val="00DE0A63"/>
    <w:rsid w:val="00DE102A"/>
    <w:rsid w:val="00DE1298"/>
    <w:rsid w:val="00DE132A"/>
    <w:rsid w:val="00DE19CF"/>
    <w:rsid w:val="00DE251A"/>
    <w:rsid w:val="00DE26E8"/>
    <w:rsid w:val="00DE2834"/>
    <w:rsid w:val="00DE28DD"/>
    <w:rsid w:val="00DE2B70"/>
    <w:rsid w:val="00DE2FEB"/>
    <w:rsid w:val="00DE3338"/>
    <w:rsid w:val="00DE3648"/>
    <w:rsid w:val="00DE381C"/>
    <w:rsid w:val="00DE3D73"/>
    <w:rsid w:val="00DE3E67"/>
    <w:rsid w:val="00DE581A"/>
    <w:rsid w:val="00DE59D7"/>
    <w:rsid w:val="00DE63B1"/>
    <w:rsid w:val="00DE79E5"/>
    <w:rsid w:val="00DE7AD8"/>
    <w:rsid w:val="00DE7AE9"/>
    <w:rsid w:val="00DF01EE"/>
    <w:rsid w:val="00DF084B"/>
    <w:rsid w:val="00DF0E32"/>
    <w:rsid w:val="00DF11CC"/>
    <w:rsid w:val="00DF1246"/>
    <w:rsid w:val="00DF1BB0"/>
    <w:rsid w:val="00DF2065"/>
    <w:rsid w:val="00DF2460"/>
    <w:rsid w:val="00DF3035"/>
    <w:rsid w:val="00DF323C"/>
    <w:rsid w:val="00DF368C"/>
    <w:rsid w:val="00DF4B9A"/>
    <w:rsid w:val="00DF5C5D"/>
    <w:rsid w:val="00DF5E01"/>
    <w:rsid w:val="00DF6FAA"/>
    <w:rsid w:val="00DF7B3C"/>
    <w:rsid w:val="00DF7C27"/>
    <w:rsid w:val="00E00F8F"/>
    <w:rsid w:val="00E013C9"/>
    <w:rsid w:val="00E01711"/>
    <w:rsid w:val="00E01A31"/>
    <w:rsid w:val="00E01F7B"/>
    <w:rsid w:val="00E024B8"/>
    <w:rsid w:val="00E02782"/>
    <w:rsid w:val="00E02AF1"/>
    <w:rsid w:val="00E02CBF"/>
    <w:rsid w:val="00E03212"/>
    <w:rsid w:val="00E033EE"/>
    <w:rsid w:val="00E0351F"/>
    <w:rsid w:val="00E040F9"/>
    <w:rsid w:val="00E0423F"/>
    <w:rsid w:val="00E04341"/>
    <w:rsid w:val="00E045ED"/>
    <w:rsid w:val="00E0460C"/>
    <w:rsid w:val="00E05227"/>
    <w:rsid w:val="00E05346"/>
    <w:rsid w:val="00E05CC7"/>
    <w:rsid w:val="00E05EDB"/>
    <w:rsid w:val="00E0608C"/>
    <w:rsid w:val="00E06166"/>
    <w:rsid w:val="00E068BC"/>
    <w:rsid w:val="00E071E1"/>
    <w:rsid w:val="00E07CAB"/>
    <w:rsid w:val="00E1052D"/>
    <w:rsid w:val="00E111BD"/>
    <w:rsid w:val="00E11685"/>
    <w:rsid w:val="00E11CD9"/>
    <w:rsid w:val="00E11F92"/>
    <w:rsid w:val="00E12840"/>
    <w:rsid w:val="00E1286F"/>
    <w:rsid w:val="00E13880"/>
    <w:rsid w:val="00E13AD2"/>
    <w:rsid w:val="00E1423C"/>
    <w:rsid w:val="00E1441F"/>
    <w:rsid w:val="00E150D6"/>
    <w:rsid w:val="00E1526F"/>
    <w:rsid w:val="00E153A0"/>
    <w:rsid w:val="00E15779"/>
    <w:rsid w:val="00E1579B"/>
    <w:rsid w:val="00E1664C"/>
    <w:rsid w:val="00E16B6F"/>
    <w:rsid w:val="00E16E14"/>
    <w:rsid w:val="00E16EB6"/>
    <w:rsid w:val="00E17257"/>
    <w:rsid w:val="00E1743D"/>
    <w:rsid w:val="00E2028E"/>
    <w:rsid w:val="00E223BA"/>
    <w:rsid w:val="00E24257"/>
    <w:rsid w:val="00E24716"/>
    <w:rsid w:val="00E247DA"/>
    <w:rsid w:val="00E24A0B"/>
    <w:rsid w:val="00E24DF1"/>
    <w:rsid w:val="00E24F76"/>
    <w:rsid w:val="00E251D0"/>
    <w:rsid w:val="00E2564B"/>
    <w:rsid w:val="00E257CF"/>
    <w:rsid w:val="00E25AB7"/>
    <w:rsid w:val="00E25B02"/>
    <w:rsid w:val="00E25C77"/>
    <w:rsid w:val="00E261F7"/>
    <w:rsid w:val="00E2657E"/>
    <w:rsid w:val="00E2663A"/>
    <w:rsid w:val="00E268F8"/>
    <w:rsid w:val="00E26F2D"/>
    <w:rsid w:val="00E2704C"/>
    <w:rsid w:val="00E27E70"/>
    <w:rsid w:val="00E300E1"/>
    <w:rsid w:val="00E307DC"/>
    <w:rsid w:val="00E307EF"/>
    <w:rsid w:val="00E3099B"/>
    <w:rsid w:val="00E30C30"/>
    <w:rsid w:val="00E30D98"/>
    <w:rsid w:val="00E30F02"/>
    <w:rsid w:val="00E318F7"/>
    <w:rsid w:val="00E31971"/>
    <w:rsid w:val="00E31C5D"/>
    <w:rsid w:val="00E32073"/>
    <w:rsid w:val="00E32653"/>
    <w:rsid w:val="00E328AF"/>
    <w:rsid w:val="00E32EA0"/>
    <w:rsid w:val="00E33A4B"/>
    <w:rsid w:val="00E341A5"/>
    <w:rsid w:val="00E34D12"/>
    <w:rsid w:val="00E351F7"/>
    <w:rsid w:val="00E35573"/>
    <w:rsid w:val="00E35A48"/>
    <w:rsid w:val="00E35E2D"/>
    <w:rsid w:val="00E36328"/>
    <w:rsid w:val="00E369FA"/>
    <w:rsid w:val="00E374CA"/>
    <w:rsid w:val="00E37598"/>
    <w:rsid w:val="00E3781D"/>
    <w:rsid w:val="00E37AFC"/>
    <w:rsid w:val="00E40495"/>
    <w:rsid w:val="00E40A8D"/>
    <w:rsid w:val="00E4125E"/>
    <w:rsid w:val="00E4177A"/>
    <w:rsid w:val="00E418CD"/>
    <w:rsid w:val="00E418F4"/>
    <w:rsid w:val="00E41D35"/>
    <w:rsid w:val="00E420B6"/>
    <w:rsid w:val="00E42227"/>
    <w:rsid w:val="00E42643"/>
    <w:rsid w:val="00E428AC"/>
    <w:rsid w:val="00E4297E"/>
    <w:rsid w:val="00E4357B"/>
    <w:rsid w:val="00E43589"/>
    <w:rsid w:val="00E44462"/>
    <w:rsid w:val="00E44870"/>
    <w:rsid w:val="00E44C17"/>
    <w:rsid w:val="00E44CD4"/>
    <w:rsid w:val="00E44EF7"/>
    <w:rsid w:val="00E45B5D"/>
    <w:rsid w:val="00E45CF1"/>
    <w:rsid w:val="00E45F1F"/>
    <w:rsid w:val="00E467EA"/>
    <w:rsid w:val="00E46E16"/>
    <w:rsid w:val="00E46E91"/>
    <w:rsid w:val="00E46F63"/>
    <w:rsid w:val="00E4737A"/>
    <w:rsid w:val="00E4782B"/>
    <w:rsid w:val="00E47CAF"/>
    <w:rsid w:val="00E47D16"/>
    <w:rsid w:val="00E50091"/>
    <w:rsid w:val="00E508D2"/>
    <w:rsid w:val="00E50961"/>
    <w:rsid w:val="00E50966"/>
    <w:rsid w:val="00E50A0D"/>
    <w:rsid w:val="00E5217D"/>
    <w:rsid w:val="00E523A9"/>
    <w:rsid w:val="00E5290F"/>
    <w:rsid w:val="00E529C7"/>
    <w:rsid w:val="00E52BDA"/>
    <w:rsid w:val="00E530C5"/>
    <w:rsid w:val="00E53243"/>
    <w:rsid w:val="00E534C4"/>
    <w:rsid w:val="00E538E3"/>
    <w:rsid w:val="00E53E2E"/>
    <w:rsid w:val="00E545EF"/>
    <w:rsid w:val="00E55DD1"/>
    <w:rsid w:val="00E56016"/>
    <w:rsid w:val="00E5675E"/>
    <w:rsid w:val="00E5715E"/>
    <w:rsid w:val="00E572FE"/>
    <w:rsid w:val="00E57907"/>
    <w:rsid w:val="00E57B58"/>
    <w:rsid w:val="00E57E82"/>
    <w:rsid w:val="00E6081E"/>
    <w:rsid w:val="00E629BE"/>
    <w:rsid w:val="00E62BCD"/>
    <w:rsid w:val="00E62C9E"/>
    <w:rsid w:val="00E62E1B"/>
    <w:rsid w:val="00E63876"/>
    <w:rsid w:val="00E6388D"/>
    <w:rsid w:val="00E63CC6"/>
    <w:rsid w:val="00E64376"/>
    <w:rsid w:val="00E651F9"/>
    <w:rsid w:val="00E66692"/>
    <w:rsid w:val="00E67055"/>
    <w:rsid w:val="00E6715D"/>
    <w:rsid w:val="00E70058"/>
    <w:rsid w:val="00E70850"/>
    <w:rsid w:val="00E70CBD"/>
    <w:rsid w:val="00E70EF3"/>
    <w:rsid w:val="00E7105E"/>
    <w:rsid w:val="00E71315"/>
    <w:rsid w:val="00E71B52"/>
    <w:rsid w:val="00E723C2"/>
    <w:rsid w:val="00E728CF"/>
    <w:rsid w:val="00E7299F"/>
    <w:rsid w:val="00E72F4E"/>
    <w:rsid w:val="00E73231"/>
    <w:rsid w:val="00E734C8"/>
    <w:rsid w:val="00E7399C"/>
    <w:rsid w:val="00E74448"/>
    <w:rsid w:val="00E75043"/>
    <w:rsid w:val="00E761B8"/>
    <w:rsid w:val="00E76BDF"/>
    <w:rsid w:val="00E76C95"/>
    <w:rsid w:val="00E7707D"/>
    <w:rsid w:val="00E775AE"/>
    <w:rsid w:val="00E77C24"/>
    <w:rsid w:val="00E77CA9"/>
    <w:rsid w:val="00E77DBA"/>
    <w:rsid w:val="00E77FC8"/>
    <w:rsid w:val="00E80061"/>
    <w:rsid w:val="00E8093F"/>
    <w:rsid w:val="00E80AAF"/>
    <w:rsid w:val="00E81EAE"/>
    <w:rsid w:val="00E8288E"/>
    <w:rsid w:val="00E82F3C"/>
    <w:rsid w:val="00E835D9"/>
    <w:rsid w:val="00E83ABF"/>
    <w:rsid w:val="00E842CB"/>
    <w:rsid w:val="00E8463A"/>
    <w:rsid w:val="00E84C72"/>
    <w:rsid w:val="00E8531A"/>
    <w:rsid w:val="00E85FE5"/>
    <w:rsid w:val="00E86443"/>
    <w:rsid w:val="00E86D37"/>
    <w:rsid w:val="00E86F79"/>
    <w:rsid w:val="00E8723E"/>
    <w:rsid w:val="00E87747"/>
    <w:rsid w:val="00E87C3B"/>
    <w:rsid w:val="00E87E19"/>
    <w:rsid w:val="00E902BB"/>
    <w:rsid w:val="00E90C0F"/>
    <w:rsid w:val="00E90E5F"/>
    <w:rsid w:val="00E910C4"/>
    <w:rsid w:val="00E922CD"/>
    <w:rsid w:val="00E9256F"/>
    <w:rsid w:val="00E9354D"/>
    <w:rsid w:val="00E93604"/>
    <w:rsid w:val="00E93775"/>
    <w:rsid w:val="00E94105"/>
    <w:rsid w:val="00E9497D"/>
    <w:rsid w:val="00E94B36"/>
    <w:rsid w:val="00E95CCD"/>
    <w:rsid w:val="00E97399"/>
    <w:rsid w:val="00E976CC"/>
    <w:rsid w:val="00E977B8"/>
    <w:rsid w:val="00E977E3"/>
    <w:rsid w:val="00EA0A6B"/>
    <w:rsid w:val="00EA1238"/>
    <w:rsid w:val="00EA1432"/>
    <w:rsid w:val="00EA17AB"/>
    <w:rsid w:val="00EA18F8"/>
    <w:rsid w:val="00EA26E0"/>
    <w:rsid w:val="00EA2821"/>
    <w:rsid w:val="00EA2C17"/>
    <w:rsid w:val="00EA32AB"/>
    <w:rsid w:val="00EA3537"/>
    <w:rsid w:val="00EA358E"/>
    <w:rsid w:val="00EA3C0D"/>
    <w:rsid w:val="00EA436B"/>
    <w:rsid w:val="00EA464C"/>
    <w:rsid w:val="00EA4C90"/>
    <w:rsid w:val="00EA4DDD"/>
    <w:rsid w:val="00EA4F18"/>
    <w:rsid w:val="00EA4F38"/>
    <w:rsid w:val="00EA50E2"/>
    <w:rsid w:val="00EA5FD9"/>
    <w:rsid w:val="00EA623A"/>
    <w:rsid w:val="00EA6A83"/>
    <w:rsid w:val="00EA6D9A"/>
    <w:rsid w:val="00EA6DCC"/>
    <w:rsid w:val="00EA75CF"/>
    <w:rsid w:val="00EA763B"/>
    <w:rsid w:val="00EA7B94"/>
    <w:rsid w:val="00EA7C3A"/>
    <w:rsid w:val="00EB0111"/>
    <w:rsid w:val="00EB0291"/>
    <w:rsid w:val="00EB07BC"/>
    <w:rsid w:val="00EB0E49"/>
    <w:rsid w:val="00EB1CDF"/>
    <w:rsid w:val="00EB1D48"/>
    <w:rsid w:val="00EB2CD3"/>
    <w:rsid w:val="00EB317B"/>
    <w:rsid w:val="00EB3860"/>
    <w:rsid w:val="00EB3B63"/>
    <w:rsid w:val="00EB45BB"/>
    <w:rsid w:val="00EB47DF"/>
    <w:rsid w:val="00EB491C"/>
    <w:rsid w:val="00EB4A41"/>
    <w:rsid w:val="00EB4ADF"/>
    <w:rsid w:val="00EB53AE"/>
    <w:rsid w:val="00EB5807"/>
    <w:rsid w:val="00EB5920"/>
    <w:rsid w:val="00EB5A31"/>
    <w:rsid w:val="00EB5BF1"/>
    <w:rsid w:val="00EB5CA5"/>
    <w:rsid w:val="00EB5F86"/>
    <w:rsid w:val="00EB61D5"/>
    <w:rsid w:val="00EB623B"/>
    <w:rsid w:val="00EB6303"/>
    <w:rsid w:val="00EB685E"/>
    <w:rsid w:val="00EB68E4"/>
    <w:rsid w:val="00EB7AEF"/>
    <w:rsid w:val="00EB7C70"/>
    <w:rsid w:val="00EB7E57"/>
    <w:rsid w:val="00EC0663"/>
    <w:rsid w:val="00EC1723"/>
    <w:rsid w:val="00EC1A1E"/>
    <w:rsid w:val="00EC1BD5"/>
    <w:rsid w:val="00EC1E6A"/>
    <w:rsid w:val="00EC28E5"/>
    <w:rsid w:val="00EC2C61"/>
    <w:rsid w:val="00EC2C98"/>
    <w:rsid w:val="00EC2F2F"/>
    <w:rsid w:val="00EC4620"/>
    <w:rsid w:val="00EC48F5"/>
    <w:rsid w:val="00EC4BC5"/>
    <w:rsid w:val="00EC4F76"/>
    <w:rsid w:val="00EC52B8"/>
    <w:rsid w:val="00EC55B9"/>
    <w:rsid w:val="00EC55DC"/>
    <w:rsid w:val="00EC68FE"/>
    <w:rsid w:val="00EC6B9F"/>
    <w:rsid w:val="00EC6DFF"/>
    <w:rsid w:val="00EC7CF0"/>
    <w:rsid w:val="00EC7F34"/>
    <w:rsid w:val="00ED0138"/>
    <w:rsid w:val="00ED0D9B"/>
    <w:rsid w:val="00ED0F6C"/>
    <w:rsid w:val="00ED2009"/>
    <w:rsid w:val="00ED202C"/>
    <w:rsid w:val="00ED225D"/>
    <w:rsid w:val="00ED2671"/>
    <w:rsid w:val="00ED27FC"/>
    <w:rsid w:val="00ED2BAB"/>
    <w:rsid w:val="00ED2FE4"/>
    <w:rsid w:val="00ED36D3"/>
    <w:rsid w:val="00ED4798"/>
    <w:rsid w:val="00ED53E6"/>
    <w:rsid w:val="00ED54CF"/>
    <w:rsid w:val="00ED59EE"/>
    <w:rsid w:val="00ED6C22"/>
    <w:rsid w:val="00ED6CF4"/>
    <w:rsid w:val="00ED722B"/>
    <w:rsid w:val="00ED78F9"/>
    <w:rsid w:val="00ED7A1D"/>
    <w:rsid w:val="00ED7A20"/>
    <w:rsid w:val="00EE07FB"/>
    <w:rsid w:val="00EE0825"/>
    <w:rsid w:val="00EE0F11"/>
    <w:rsid w:val="00EE1344"/>
    <w:rsid w:val="00EE259C"/>
    <w:rsid w:val="00EE27B5"/>
    <w:rsid w:val="00EE391D"/>
    <w:rsid w:val="00EE3F55"/>
    <w:rsid w:val="00EE4274"/>
    <w:rsid w:val="00EE438C"/>
    <w:rsid w:val="00EE4458"/>
    <w:rsid w:val="00EE4579"/>
    <w:rsid w:val="00EE4E7D"/>
    <w:rsid w:val="00EE53AE"/>
    <w:rsid w:val="00EE54AB"/>
    <w:rsid w:val="00EE6697"/>
    <w:rsid w:val="00EE6B62"/>
    <w:rsid w:val="00EE6CFE"/>
    <w:rsid w:val="00EE7180"/>
    <w:rsid w:val="00EE72A9"/>
    <w:rsid w:val="00EE730E"/>
    <w:rsid w:val="00EE7436"/>
    <w:rsid w:val="00EE771B"/>
    <w:rsid w:val="00EE7C96"/>
    <w:rsid w:val="00EE7FB9"/>
    <w:rsid w:val="00EF0128"/>
    <w:rsid w:val="00EF048F"/>
    <w:rsid w:val="00EF0673"/>
    <w:rsid w:val="00EF0D85"/>
    <w:rsid w:val="00EF1280"/>
    <w:rsid w:val="00EF13B4"/>
    <w:rsid w:val="00EF231A"/>
    <w:rsid w:val="00EF263E"/>
    <w:rsid w:val="00EF2A71"/>
    <w:rsid w:val="00EF30A0"/>
    <w:rsid w:val="00EF32D4"/>
    <w:rsid w:val="00EF3764"/>
    <w:rsid w:val="00EF3DEF"/>
    <w:rsid w:val="00EF40AD"/>
    <w:rsid w:val="00EF41B9"/>
    <w:rsid w:val="00EF49BA"/>
    <w:rsid w:val="00EF5ABE"/>
    <w:rsid w:val="00EF69BA"/>
    <w:rsid w:val="00EF6A4F"/>
    <w:rsid w:val="00EF6F55"/>
    <w:rsid w:val="00EF79C0"/>
    <w:rsid w:val="00EF7D98"/>
    <w:rsid w:val="00EF7DC5"/>
    <w:rsid w:val="00F003A1"/>
    <w:rsid w:val="00F00940"/>
    <w:rsid w:val="00F017D8"/>
    <w:rsid w:val="00F023CF"/>
    <w:rsid w:val="00F02BF6"/>
    <w:rsid w:val="00F0300D"/>
    <w:rsid w:val="00F0324C"/>
    <w:rsid w:val="00F0428F"/>
    <w:rsid w:val="00F0440A"/>
    <w:rsid w:val="00F054CA"/>
    <w:rsid w:val="00F057FA"/>
    <w:rsid w:val="00F05B32"/>
    <w:rsid w:val="00F05DCC"/>
    <w:rsid w:val="00F064C7"/>
    <w:rsid w:val="00F0667A"/>
    <w:rsid w:val="00F06DAE"/>
    <w:rsid w:val="00F07255"/>
    <w:rsid w:val="00F0783A"/>
    <w:rsid w:val="00F07924"/>
    <w:rsid w:val="00F07DDF"/>
    <w:rsid w:val="00F1216B"/>
    <w:rsid w:val="00F122EE"/>
    <w:rsid w:val="00F12AEC"/>
    <w:rsid w:val="00F12F3E"/>
    <w:rsid w:val="00F13D32"/>
    <w:rsid w:val="00F142B5"/>
    <w:rsid w:val="00F14924"/>
    <w:rsid w:val="00F14925"/>
    <w:rsid w:val="00F14A03"/>
    <w:rsid w:val="00F14D44"/>
    <w:rsid w:val="00F158F0"/>
    <w:rsid w:val="00F15A30"/>
    <w:rsid w:val="00F167FD"/>
    <w:rsid w:val="00F16832"/>
    <w:rsid w:val="00F17501"/>
    <w:rsid w:val="00F17534"/>
    <w:rsid w:val="00F17559"/>
    <w:rsid w:val="00F1761D"/>
    <w:rsid w:val="00F200EE"/>
    <w:rsid w:val="00F2056F"/>
    <w:rsid w:val="00F205F9"/>
    <w:rsid w:val="00F2061E"/>
    <w:rsid w:val="00F20B89"/>
    <w:rsid w:val="00F20CD8"/>
    <w:rsid w:val="00F213C5"/>
    <w:rsid w:val="00F213CF"/>
    <w:rsid w:val="00F22789"/>
    <w:rsid w:val="00F22A4B"/>
    <w:rsid w:val="00F22F9A"/>
    <w:rsid w:val="00F2323D"/>
    <w:rsid w:val="00F232D7"/>
    <w:rsid w:val="00F244A1"/>
    <w:rsid w:val="00F2460C"/>
    <w:rsid w:val="00F24856"/>
    <w:rsid w:val="00F24E87"/>
    <w:rsid w:val="00F26A84"/>
    <w:rsid w:val="00F27169"/>
    <w:rsid w:val="00F27434"/>
    <w:rsid w:val="00F275F0"/>
    <w:rsid w:val="00F27717"/>
    <w:rsid w:val="00F30DB8"/>
    <w:rsid w:val="00F30E44"/>
    <w:rsid w:val="00F3114C"/>
    <w:rsid w:val="00F317FB"/>
    <w:rsid w:val="00F31EA5"/>
    <w:rsid w:val="00F31EB0"/>
    <w:rsid w:val="00F334A8"/>
    <w:rsid w:val="00F3455C"/>
    <w:rsid w:val="00F34E83"/>
    <w:rsid w:val="00F35D77"/>
    <w:rsid w:val="00F35E1A"/>
    <w:rsid w:val="00F36296"/>
    <w:rsid w:val="00F366E8"/>
    <w:rsid w:val="00F36B01"/>
    <w:rsid w:val="00F370AF"/>
    <w:rsid w:val="00F37C0C"/>
    <w:rsid w:val="00F40788"/>
    <w:rsid w:val="00F40C78"/>
    <w:rsid w:val="00F40D14"/>
    <w:rsid w:val="00F41E16"/>
    <w:rsid w:val="00F424C8"/>
    <w:rsid w:val="00F425DC"/>
    <w:rsid w:val="00F42958"/>
    <w:rsid w:val="00F42CFD"/>
    <w:rsid w:val="00F42D04"/>
    <w:rsid w:val="00F435B0"/>
    <w:rsid w:val="00F43EA6"/>
    <w:rsid w:val="00F4437A"/>
    <w:rsid w:val="00F44C17"/>
    <w:rsid w:val="00F469A1"/>
    <w:rsid w:val="00F46AFD"/>
    <w:rsid w:val="00F47569"/>
    <w:rsid w:val="00F4769C"/>
    <w:rsid w:val="00F47C56"/>
    <w:rsid w:val="00F47E50"/>
    <w:rsid w:val="00F50383"/>
    <w:rsid w:val="00F5047E"/>
    <w:rsid w:val="00F51776"/>
    <w:rsid w:val="00F518B2"/>
    <w:rsid w:val="00F51FE5"/>
    <w:rsid w:val="00F5213A"/>
    <w:rsid w:val="00F5246F"/>
    <w:rsid w:val="00F527F3"/>
    <w:rsid w:val="00F5369B"/>
    <w:rsid w:val="00F53B4D"/>
    <w:rsid w:val="00F541B8"/>
    <w:rsid w:val="00F54D4F"/>
    <w:rsid w:val="00F55CD3"/>
    <w:rsid w:val="00F55E8C"/>
    <w:rsid w:val="00F5642B"/>
    <w:rsid w:val="00F5665E"/>
    <w:rsid w:val="00F56CC9"/>
    <w:rsid w:val="00F57679"/>
    <w:rsid w:val="00F5793F"/>
    <w:rsid w:val="00F60139"/>
    <w:rsid w:val="00F6191B"/>
    <w:rsid w:val="00F61FC8"/>
    <w:rsid w:val="00F62621"/>
    <w:rsid w:val="00F62EFB"/>
    <w:rsid w:val="00F631CD"/>
    <w:rsid w:val="00F6345F"/>
    <w:rsid w:val="00F63D69"/>
    <w:rsid w:val="00F643F2"/>
    <w:rsid w:val="00F64697"/>
    <w:rsid w:val="00F64989"/>
    <w:rsid w:val="00F65891"/>
    <w:rsid w:val="00F67598"/>
    <w:rsid w:val="00F7032F"/>
    <w:rsid w:val="00F7095C"/>
    <w:rsid w:val="00F70B68"/>
    <w:rsid w:val="00F70D66"/>
    <w:rsid w:val="00F710FC"/>
    <w:rsid w:val="00F71AC4"/>
    <w:rsid w:val="00F71B8F"/>
    <w:rsid w:val="00F71CA6"/>
    <w:rsid w:val="00F72378"/>
    <w:rsid w:val="00F729A1"/>
    <w:rsid w:val="00F73278"/>
    <w:rsid w:val="00F734F6"/>
    <w:rsid w:val="00F735EC"/>
    <w:rsid w:val="00F73D79"/>
    <w:rsid w:val="00F73F53"/>
    <w:rsid w:val="00F74073"/>
    <w:rsid w:val="00F740A8"/>
    <w:rsid w:val="00F7449D"/>
    <w:rsid w:val="00F74961"/>
    <w:rsid w:val="00F768F7"/>
    <w:rsid w:val="00F77A46"/>
    <w:rsid w:val="00F805FB"/>
    <w:rsid w:val="00F80614"/>
    <w:rsid w:val="00F8079B"/>
    <w:rsid w:val="00F811D1"/>
    <w:rsid w:val="00F83483"/>
    <w:rsid w:val="00F834F8"/>
    <w:rsid w:val="00F83C33"/>
    <w:rsid w:val="00F857F3"/>
    <w:rsid w:val="00F86419"/>
    <w:rsid w:val="00F865F4"/>
    <w:rsid w:val="00F86601"/>
    <w:rsid w:val="00F8666F"/>
    <w:rsid w:val="00F86E8B"/>
    <w:rsid w:val="00F87342"/>
    <w:rsid w:val="00F87586"/>
    <w:rsid w:val="00F900CB"/>
    <w:rsid w:val="00F901A4"/>
    <w:rsid w:val="00F9098B"/>
    <w:rsid w:val="00F91247"/>
    <w:rsid w:val="00F913D3"/>
    <w:rsid w:val="00F91E8E"/>
    <w:rsid w:val="00F9275F"/>
    <w:rsid w:val="00F92C56"/>
    <w:rsid w:val="00F92E0B"/>
    <w:rsid w:val="00F930C7"/>
    <w:rsid w:val="00F934D7"/>
    <w:rsid w:val="00F93740"/>
    <w:rsid w:val="00F94540"/>
    <w:rsid w:val="00F948DD"/>
    <w:rsid w:val="00F9549A"/>
    <w:rsid w:val="00F95539"/>
    <w:rsid w:val="00F95BF2"/>
    <w:rsid w:val="00F95BFC"/>
    <w:rsid w:val="00F95C17"/>
    <w:rsid w:val="00F9674F"/>
    <w:rsid w:val="00F96B20"/>
    <w:rsid w:val="00F96D43"/>
    <w:rsid w:val="00FA0846"/>
    <w:rsid w:val="00FA0BE7"/>
    <w:rsid w:val="00FA0FF4"/>
    <w:rsid w:val="00FA1991"/>
    <w:rsid w:val="00FA1E02"/>
    <w:rsid w:val="00FA3797"/>
    <w:rsid w:val="00FA380C"/>
    <w:rsid w:val="00FA41BE"/>
    <w:rsid w:val="00FA42A3"/>
    <w:rsid w:val="00FA459F"/>
    <w:rsid w:val="00FA4DEF"/>
    <w:rsid w:val="00FA4F27"/>
    <w:rsid w:val="00FA50AC"/>
    <w:rsid w:val="00FA51D0"/>
    <w:rsid w:val="00FA5345"/>
    <w:rsid w:val="00FA5496"/>
    <w:rsid w:val="00FA585D"/>
    <w:rsid w:val="00FA5911"/>
    <w:rsid w:val="00FA5BD1"/>
    <w:rsid w:val="00FA61BD"/>
    <w:rsid w:val="00FA65F2"/>
    <w:rsid w:val="00FA6F39"/>
    <w:rsid w:val="00FA7329"/>
    <w:rsid w:val="00FA7D93"/>
    <w:rsid w:val="00FB0CF2"/>
    <w:rsid w:val="00FB0D75"/>
    <w:rsid w:val="00FB1043"/>
    <w:rsid w:val="00FB14E8"/>
    <w:rsid w:val="00FB219C"/>
    <w:rsid w:val="00FB34A2"/>
    <w:rsid w:val="00FB38C9"/>
    <w:rsid w:val="00FB398A"/>
    <w:rsid w:val="00FB39CA"/>
    <w:rsid w:val="00FB3B2E"/>
    <w:rsid w:val="00FB4DDB"/>
    <w:rsid w:val="00FB4ED5"/>
    <w:rsid w:val="00FB55F1"/>
    <w:rsid w:val="00FB5679"/>
    <w:rsid w:val="00FB5DA7"/>
    <w:rsid w:val="00FB6245"/>
    <w:rsid w:val="00FB67D9"/>
    <w:rsid w:val="00FB72C3"/>
    <w:rsid w:val="00FB7D4A"/>
    <w:rsid w:val="00FB7EF9"/>
    <w:rsid w:val="00FC0D66"/>
    <w:rsid w:val="00FC0F9F"/>
    <w:rsid w:val="00FC2024"/>
    <w:rsid w:val="00FC283E"/>
    <w:rsid w:val="00FC2B95"/>
    <w:rsid w:val="00FC2CA6"/>
    <w:rsid w:val="00FC31A5"/>
    <w:rsid w:val="00FC37FD"/>
    <w:rsid w:val="00FC4476"/>
    <w:rsid w:val="00FC44D7"/>
    <w:rsid w:val="00FC4785"/>
    <w:rsid w:val="00FC4F06"/>
    <w:rsid w:val="00FC5948"/>
    <w:rsid w:val="00FC5E72"/>
    <w:rsid w:val="00FC5F65"/>
    <w:rsid w:val="00FC65C5"/>
    <w:rsid w:val="00FC6EE9"/>
    <w:rsid w:val="00FC716F"/>
    <w:rsid w:val="00FC73B8"/>
    <w:rsid w:val="00FC7411"/>
    <w:rsid w:val="00FC7523"/>
    <w:rsid w:val="00FD13DE"/>
    <w:rsid w:val="00FD18F0"/>
    <w:rsid w:val="00FD1F62"/>
    <w:rsid w:val="00FD217E"/>
    <w:rsid w:val="00FD2F85"/>
    <w:rsid w:val="00FD3157"/>
    <w:rsid w:val="00FD3776"/>
    <w:rsid w:val="00FD3E47"/>
    <w:rsid w:val="00FD44DC"/>
    <w:rsid w:val="00FD48EB"/>
    <w:rsid w:val="00FD5E9F"/>
    <w:rsid w:val="00FD60C6"/>
    <w:rsid w:val="00FD6172"/>
    <w:rsid w:val="00FD61AD"/>
    <w:rsid w:val="00FD6382"/>
    <w:rsid w:val="00FD6DCC"/>
    <w:rsid w:val="00FD7169"/>
    <w:rsid w:val="00FD7421"/>
    <w:rsid w:val="00FD7E19"/>
    <w:rsid w:val="00FE1122"/>
    <w:rsid w:val="00FE12ED"/>
    <w:rsid w:val="00FE2068"/>
    <w:rsid w:val="00FE22CB"/>
    <w:rsid w:val="00FE28DF"/>
    <w:rsid w:val="00FE3426"/>
    <w:rsid w:val="00FE379D"/>
    <w:rsid w:val="00FE3AB5"/>
    <w:rsid w:val="00FE3C99"/>
    <w:rsid w:val="00FE4104"/>
    <w:rsid w:val="00FE4AC1"/>
    <w:rsid w:val="00FE4F0C"/>
    <w:rsid w:val="00FE5186"/>
    <w:rsid w:val="00FE60DB"/>
    <w:rsid w:val="00FE65D5"/>
    <w:rsid w:val="00FE72B4"/>
    <w:rsid w:val="00FF0638"/>
    <w:rsid w:val="00FF0C19"/>
    <w:rsid w:val="00FF0CBB"/>
    <w:rsid w:val="00FF17FE"/>
    <w:rsid w:val="00FF22D9"/>
    <w:rsid w:val="00FF22DC"/>
    <w:rsid w:val="00FF27A0"/>
    <w:rsid w:val="00FF2D6C"/>
    <w:rsid w:val="00FF318D"/>
    <w:rsid w:val="00FF32D9"/>
    <w:rsid w:val="00FF3363"/>
    <w:rsid w:val="00FF34A2"/>
    <w:rsid w:val="00FF357B"/>
    <w:rsid w:val="00FF3B37"/>
    <w:rsid w:val="00FF45DA"/>
    <w:rsid w:val="00FF468F"/>
    <w:rsid w:val="00FF4C62"/>
    <w:rsid w:val="00FF581A"/>
    <w:rsid w:val="00FF593B"/>
    <w:rsid w:val="00FF5CD4"/>
    <w:rsid w:val="00FF5E78"/>
    <w:rsid w:val="00FF645B"/>
    <w:rsid w:val="00FF6C2F"/>
    <w:rsid w:val="00FF6FB1"/>
    <w:rsid w:val="00FF75F9"/>
    <w:rsid w:val="00FF78D5"/>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header" w:locked="1" w:uiPriority="99"/>
    <w:lsdException w:name="footer" w:locked="1"/>
    <w:lsdException w:name="caption" w:locked="1" w:semiHidden="1" w:unhideWhenUsed="1" w:qFormat="1"/>
    <w:lsdException w:name="Title" w:locked="1" w:qFormat="1"/>
    <w:lsdException w:name="Subtitle" w:locked="1" w:qFormat="1"/>
    <w:lsdException w:name="Hyperlink" w:locked="1" w:uiPriority="99"/>
    <w:lsdException w:name="FollowedHyperlink" w:locked="1" w:uiPriority="99"/>
    <w:lsdException w:name="Strong" w:locked="1" w:qFormat="1"/>
    <w:lsdException w:name="Emphasis" w:locked="1" w:qFormat="1"/>
    <w:lsdException w:name="Normal (Web)" w:locked="1" w:uiPriority="99"/>
    <w:lsdException w:name="No List" w:locked="1"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4DDB"/>
    <w:rPr>
      <w:sz w:val="24"/>
      <w:szCs w:val="24"/>
    </w:rPr>
  </w:style>
  <w:style w:type="paragraph" w:styleId="1">
    <w:name w:val="heading 1"/>
    <w:aliases w:val="Знак Знак"/>
    <w:basedOn w:val="a"/>
    <w:next w:val="a"/>
    <w:link w:val="10"/>
    <w:qFormat/>
    <w:rsid w:val="00AD5567"/>
    <w:pPr>
      <w:keepNext/>
      <w:spacing w:before="240" w:after="60"/>
      <w:jc w:val="center"/>
      <w:outlineLvl w:val="0"/>
    </w:pPr>
    <w:rPr>
      <w:rFonts w:ascii="Arial" w:hAnsi="Arial"/>
      <w:b/>
      <w:sz w:val="28"/>
      <w:szCs w:val="20"/>
    </w:rPr>
  </w:style>
  <w:style w:type="paragraph" w:styleId="2">
    <w:name w:val="heading 2"/>
    <w:basedOn w:val="a"/>
    <w:next w:val="a"/>
    <w:link w:val="20"/>
    <w:qFormat/>
    <w:rsid w:val="00AD5567"/>
    <w:pPr>
      <w:keepNext/>
      <w:jc w:val="center"/>
      <w:outlineLvl w:val="1"/>
    </w:pPr>
    <w:rPr>
      <w:b/>
      <w:sz w:val="28"/>
      <w:szCs w:val="20"/>
    </w:rPr>
  </w:style>
  <w:style w:type="paragraph" w:styleId="3">
    <w:name w:val="heading 3"/>
    <w:basedOn w:val="a"/>
    <w:next w:val="a"/>
    <w:link w:val="30"/>
    <w:qFormat/>
    <w:rsid w:val="00AD5567"/>
    <w:pPr>
      <w:keepNext/>
      <w:spacing w:line="360" w:lineRule="auto"/>
      <w:ind w:firstLine="720"/>
      <w:jc w:val="both"/>
      <w:outlineLvl w:val="2"/>
    </w:pPr>
    <w:rPr>
      <w:b/>
      <w:szCs w:val="20"/>
    </w:rPr>
  </w:style>
  <w:style w:type="paragraph" w:styleId="4">
    <w:name w:val="heading 4"/>
    <w:basedOn w:val="a"/>
    <w:next w:val="a"/>
    <w:link w:val="40"/>
    <w:qFormat/>
    <w:rsid w:val="00AD5567"/>
    <w:pPr>
      <w:keepNext/>
      <w:widowControl w:val="0"/>
      <w:autoSpaceDE w:val="0"/>
      <w:autoSpaceDN w:val="0"/>
      <w:adjustRightInd w:val="0"/>
      <w:spacing w:before="240" w:after="60"/>
      <w:outlineLvl w:val="3"/>
    </w:pPr>
    <w:rPr>
      <w:b/>
      <w:sz w:val="28"/>
      <w:szCs w:val="20"/>
    </w:rPr>
  </w:style>
  <w:style w:type="paragraph" w:styleId="5">
    <w:name w:val="heading 5"/>
    <w:basedOn w:val="a"/>
    <w:next w:val="a"/>
    <w:link w:val="50"/>
    <w:qFormat/>
    <w:rsid w:val="00AD5567"/>
    <w:pPr>
      <w:keepNext/>
      <w:suppressAutoHyphens/>
      <w:outlineLvl w:val="4"/>
    </w:pPr>
    <w:rPr>
      <w:rFonts w:ascii="Arial Narrow" w:hAnsi="Arial Narrow"/>
      <w:b/>
      <w:w w:val="90"/>
      <w:sz w:val="28"/>
      <w:szCs w:val="20"/>
    </w:rPr>
  </w:style>
  <w:style w:type="paragraph" w:styleId="6">
    <w:name w:val="heading 6"/>
    <w:basedOn w:val="a"/>
    <w:next w:val="a"/>
    <w:link w:val="60"/>
    <w:qFormat/>
    <w:rsid w:val="00AD5567"/>
    <w:pPr>
      <w:widowControl w:val="0"/>
      <w:autoSpaceDE w:val="0"/>
      <w:autoSpaceDN w:val="0"/>
      <w:adjustRightInd w:val="0"/>
      <w:spacing w:before="240" w:after="60"/>
      <w:outlineLvl w:val="5"/>
    </w:pPr>
    <w:rPr>
      <w:rFonts w:ascii="Calibri" w:hAnsi="Calibri"/>
      <w:b/>
      <w:sz w:val="22"/>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aliases w:val="Знак Знак Знак"/>
    <w:link w:val="1"/>
    <w:locked/>
    <w:rsid w:val="00AD5567"/>
    <w:rPr>
      <w:rFonts w:ascii="Arial" w:hAnsi="Arial"/>
      <w:b/>
      <w:sz w:val="28"/>
      <w:lang w:val="ru-RU" w:eastAsia="ru-RU"/>
    </w:rPr>
  </w:style>
  <w:style w:type="character" w:customStyle="1" w:styleId="20">
    <w:name w:val="Заголовок 2 Знак"/>
    <w:link w:val="2"/>
    <w:locked/>
    <w:rsid w:val="00AD5567"/>
    <w:rPr>
      <w:b/>
      <w:sz w:val="28"/>
      <w:lang w:val="ru-RU" w:eastAsia="ru-RU"/>
    </w:rPr>
  </w:style>
  <w:style w:type="character" w:customStyle="1" w:styleId="30">
    <w:name w:val="Заголовок 3 Знак"/>
    <w:link w:val="3"/>
    <w:semiHidden/>
    <w:locked/>
    <w:rsid w:val="00AD5567"/>
    <w:rPr>
      <w:b/>
      <w:sz w:val="24"/>
      <w:lang w:val="ru-RU" w:eastAsia="ru-RU"/>
    </w:rPr>
  </w:style>
  <w:style w:type="character" w:customStyle="1" w:styleId="40">
    <w:name w:val="Заголовок 4 Знак"/>
    <w:link w:val="4"/>
    <w:locked/>
    <w:rsid w:val="00AD5567"/>
    <w:rPr>
      <w:b/>
      <w:sz w:val="28"/>
      <w:lang w:val="ru-RU" w:eastAsia="ru-RU"/>
    </w:rPr>
  </w:style>
  <w:style w:type="character" w:customStyle="1" w:styleId="50">
    <w:name w:val="Заголовок 5 Знак"/>
    <w:link w:val="5"/>
    <w:semiHidden/>
    <w:locked/>
    <w:rsid w:val="00AD5567"/>
    <w:rPr>
      <w:rFonts w:ascii="Arial Narrow" w:hAnsi="Arial Narrow"/>
      <w:b/>
      <w:w w:val="90"/>
      <w:sz w:val="28"/>
      <w:lang w:val="ru-RU" w:eastAsia="ru-RU"/>
    </w:rPr>
  </w:style>
  <w:style w:type="character" w:customStyle="1" w:styleId="60">
    <w:name w:val="Заголовок 6 Знак"/>
    <w:link w:val="6"/>
    <w:semiHidden/>
    <w:locked/>
    <w:rsid w:val="00AD5567"/>
    <w:rPr>
      <w:rFonts w:ascii="Calibri" w:hAnsi="Calibri"/>
      <w:b/>
      <w:sz w:val="22"/>
      <w:lang w:val="ru-RU" w:eastAsia="ru-RU"/>
    </w:rPr>
  </w:style>
  <w:style w:type="paragraph" w:styleId="a3">
    <w:name w:val="Balloon Text"/>
    <w:basedOn w:val="a"/>
    <w:link w:val="a4"/>
    <w:semiHidden/>
    <w:rsid w:val="00AD0F04"/>
    <w:rPr>
      <w:rFonts w:ascii="Tahoma" w:hAnsi="Tahoma"/>
      <w:sz w:val="16"/>
      <w:szCs w:val="20"/>
    </w:rPr>
  </w:style>
  <w:style w:type="character" w:customStyle="1" w:styleId="a4">
    <w:name w:val="Текст выноски Знак"/>
    <w:link w:val="a3"/>
    <w:locked/>
    <w:rsid w:val="00AD5567"/>
    <w:rPr>
      <w:rFonts w:ascii="Tahoma" w:hAnsi="Tahoma"/>
      <w:sz w:val="16"/>
      <w:lang w:val="ru-RU" w:eastAsia="ru-RU"/>
    </w:rPr>
  </w:style>
  <w:style w:type="character" w:styleId="a5">
    <w:name w:val="Hyperlink"/>
    <w:uiPriority w:val="99"/>
    <w:rsid w:val="00AD5567"/>
    <w:rPr>
      <w:color w:val="0000FF"/>
      <w:u w:val="single"/>
    </w:rPr>
  </w:style>
  <w:style w:type="character" w:customStyle="1" w:styleId="11">
    <w:name w:val="Заголовок 1 Знак1"/>
    <w:aliases w:val="Знак Знак Знак1"/>
    <w:rsid w:val="00AD5567"/>
    <w:rPr>
      <w:rFonts w:ascii="Cambria" w:hAnsi="Cambria"/>
      <w:b/>
      <w:color w:val="365F91"/>
      <w:sz w:val="28"/>
    </w:rPr>
  </w:style>
  <w:style w:type="paragraph" w:styleId="a6">
    <w:name w:val="footnote text"/>
    <w:basedOn w:val="a"/>
    <w:link w:val="a7"/>
    <w:semiHidden/>
    <w:rsid w:val="00AD5567"/>
    <w:rPr>
      <w:rFonts w:ascii="Calibri" w:hAnsi="Calibri"/>
      <w:sz w:val="20"/>
      <w:szCs w:val="20"/>
      <w:lang w:eastAsia="en-US"/>
    </w:rPr>
  </w:style>
  <w:style w:type="character" w:customStyle="1" w:styleId="a7">
    <w:name w:val="Текст сноски Знак"/>
    <w:link w:val="a6"/>
    <w:semiHidden/>
    <w:locked/>
    <w:rsid w:val="00AD5567"/>
    <w:rPr>
      <w:rFonts w:ascii="Calibri" w:hAnsi="Calibri"/>
      <w:lang w:val="ru-RU" w:eastAsia="en-US"/>
    </w:rPr>
  </w:style>
  <w:style w:type="paragraph" w:styleId="a8">
    <w:name w:val="header"/>
    <w:basedOn w:val="a"/>
    <w:link w:val="a9"/>
    <w:uiPriority w:val="99"/>
    <w:rsid w:val="00AD5567"/>
    <w:pPr>
      <w:tabs>
        <w:tab w:val="center" w:pos="4677"/>
        <w:tab w:val="right" w:pos="9355"/>
      </w:tabs>
      <w:suppressAutoHyphens/>
    </w:pPr>
    <w:rPr>
      <w:szCs w:val="20"/>
      <w:lang w:eastAsia="ar-SA"/>
    </w:rPr>
  </w:style>
  <w:style w:type="character" w:customStyle="1" w:styleId="a9">
    <w:name w:val="Верхний колонтитул Знак"/>
    <w:link w:val="a8"/>
    <w:uiPriority w:val="99"/>
    <w:locked/>
    <w:rsid w:val="00AD5567"/>
    <w:rPr>
      <w:sz w:val="24"/>
      <w:lang w:val="ru-RU" w:eastAsia="ar-SA" w:bidi="ar-SA"/>
    </w:rPr>
  </w:style>
  <w:style w:type="paragraph" w:styleId="aa">
    <w:name w:val="footer"/>
    <w:basedOn w:val="a"/>
    <w:link w:val="ab"/>
    <w:rsid w:val="00AD5567"/>
    <w:pPr>
      <w:suppressLineNumbers/>
      <w:tabs>
        <w:tab w:val="center" w:pos="4819"/>
        <w:tab w:val="right" w:pos="9638"/>
      </w:tabs>
      <w:suppressAutoHyphens/>
    </w:pPr>
    <w:rPr>
      <w:szCs w:val="20"/>
      <w:lang w:eastAsia="ar-SA"/>
    </w:rPr>
  </w:style>
  <w:style w:type="character" w:customStyle="1" w:styleId="ab">
    <w:name w:val="Нижний колонтитул Знак"/>
    <w:link w:val="aa"/>
    <w:locked/>
    <w:rsid w:val="00AD5567"/>
    <w:rPr>
      <w:sz w:val="24"/>
      <w:lang w:val="ru-RU" w:eastAsia="ar-SA" w:bidi="ar-SA"/>
    </w:rPr>
  </w:style>
  <w:style w:type="paragraph" w:styleId="ac">
    <w:name w:val="Body Text"/>
    <w:basedOn w:val="a"/>
    <w:link w:val="ad"/>
    <w:rsid w:val="00AD5567"/>
    <w:pPr>
      <w:suppressAutoHyphens/>
      <w:spacing w:after="120"/>
    </w:pPr>
    <w:rPr>
      <w:szCs w:val="20"/>
      <w:lang w:eastAsia="ar-SA"/>
    </w:rPr>
  </w:style>
  <w:style w:type="character" w:customStyle="1" w:styleId="ad">
    <w:name w:val="Основной текст Знак"/>
    <w:link w:val="ac"/>
    <w:locked/>
    <w:rsid w:val="00AD5567"/>
    <w:rPr>
      <w:sz w:val="24"/>
      <w:lang w:val="ru-RU" w:eastAsia="ar-SA" w:bidi="ar-SA"/>
    </w:rPr>
  </w:style>
  <w:style w:type="paragraph" w:customStyle="1" w:styleId="21">
    <w:name w:val="Название2"/>
    <w:basedOn w:val="a"/>
    <w:link w:val="ae"/>
    <w:qFormat/>
    <w:rsid w:val="00AD5567"/>
    <w:pPr>
      <w:jc w:val="center"/>
    </w:pPr>
    <w:rPr>
      <w:sz w:val="28"/>
      <w:szCs w:val="20"/>
    </w:rPr>
  </w:style>
  <w:style w:type="character" w:customStyle="1" w:styleId="ae">
    <w:name w:val="Название Знак"/>
    <w:link w:val="21"/>
    <w:locked/>
    <w:rsid w:val="00AD5567"/>
    <w:rPr>
      <w:sz w:val="28"/>
      <w:lang w:val="ru-RU" w:eastAsia="ru-RU"/>
    </w:rPr>
  </w:style>
  <w:style w:type="paragraph" w:styleId="af">
    <w:name w:val="Body Text Indent"/>
    <w:basedOn w:val="a"/>
    <w:link w:val="af0"/>
    <w:semiHidden/>
    <w:rsid w:val="00AD5567"/>
    <w:pPr>
      <w:widowControl w:val="0"/>
      <w:autoSpaceDE w:val="0"/>
      <w:autoSpaceDN w:val="0"/>
      <w:adjustRightInd w:val="0"/>
      <w:spacing w:after="120" w:line="480" w:lineRule="auto"/>
    </w:pPr>
    <w:rPr>
      <w:sz w:val="20"/>
      <w:szCs w:val="20"/>
    </w:rPr>
  </w:style>
  <w:style w:type="character" w:customStyle="1" w:styleId="af0">
    <w:name w:val="Основной текст с отступом Знак"/>
    <w:link w:val="af"/>
    <w:semiHidden/>
    <w:locked/>
    <w:rsid w:val="00AD5567"/>
    <w:rPr>
      <w:lang w:val="ru-RU" w:eastAsia="ru-RU"/>
    </w:rPr>
  </w:style>
  <w:style w:type="paragraph" w:styleId="22">
    <w:name w:val="Body Text 2"/>
    <w:basedOn w:val="a"/>
    <w:link w:val="23"/>
    <w:semiHidden/>
    <w:rsid w:val="00AD5567"/>
    <w:pPr>
      <w:spacing w:after="120" w:line="480" w:lineRule="auto"/>
    </w:pPr>
    <w:rPr>
      <w:szCs w:val="20"/>
    </w:rPr>
  </w:style>
  <w:style w:type="character" w:customStyle="1" w:styleId="23">
    <w:name w:val="Основной текст 2 Знак"/>
    <w:link w:val="22"/>
    <w:semiHidden/>
    <w:locked/>
    <w:rsid w:val="00AD5567"/>
    <w:rPr>
      <w:sz w:val="24"/>
      <w:lang w:val="ru-RU" w:eastAsia="ru-RU"/>
    </w:rPr>
  </w:style>
  <w:style w:type="paragraph" w:styleId="24">
    <w:name w:val="Body Text Indent 2"/>
    <w:basedOn w:val="a"/>
    <w:link w:val="25"/>
    <w:semiHidden/>
    <w:rsid w:val="00AD5567"/>
    <w:pPr>
      <w:suppressAutoHyphens/>
      <w:spacing w:after="120" w:line="480" w:lineRule="auto"/>
      <w:ind w:left="283"/>
    </w:pPr>
    <w:rPr>
      <w:szCs w:val="20"/>
      <w:lang w:eastAsia="ar-SA"/>
    </w:rPr>
  </w:style>
  <w:style w:type="character" w:customStyle="1" w:styleId="25">
    <w:name w:val="Основной текст с отступом 2 Знак"/>
    <w:link w:val="24"/>
    <w:semiHidden/>
    <w:locked/>
    <w:rsid w:val="00AD5567"/>
    <w:rPr>
      <w:sz w:val="24"/>
      <w:lang w:val="ru-RU" w:eastAsia="ar-SA" w:bidi="ar-SA"/>
    </w:rPr>
  </w:style>
  <w:style w:type="paragraph" w:styleId="31">
    <w:name w:val="Body Text Indent 3"/>
    <w:basedOn w:val="a"/>
    <w:link w:val="32"/>
    <w:semiHidden/>
    <w:rsid w:val="00AD5567"/>
    <w:pPr>
      <w:ind w:firstLine="720"/>
      <w:jc w:val="center"/>
    </w:pPr>
    <w:rPr>
      <w:b/>
      <w:sz w:val="28"/>
      <w:szCs w:val="20"/>
    </w:rPr>
  </w:style>
  <w:style w:type="character" w:customStyle="1" w:styleId="32">
    <w:name w:val="Основной текст с отступом 3 Знак"/>
    <w:link w:val="31"/>
    <w:semiHidden/>
    <w:locked/>
    <w:rsid w:val="00AD5567"/>
    <w:rPr>
      <w:b/>
      <w:sz w:val="28"/>
      <w:lang w:val="ru-RU" w:eastAsia="ru-RU"/>
    </w:rPr>
  </w:style>
  <w:style w:type="paragraph" w:styleId="af1">
    <w:name w:val="Plain Text"/>
    <w:basedOn w:val="a"/>
    <w:link w:val="af2"/>
    <w:rsid w:val="00AD5567"/>
    <w:rPr>
      <w:rFonts w:ascii="Courier New" w:hAnsi="Courier New"/>
      <w:sz w:val="28"/>
      <w:szCs w:val="20"/>
    </w:rPr>
  </w:style>
  <w:style w:type="character" w:customStyle="1" w:styleId="af2">
    <w:name w:val="Текст Знак"/>
    <w:link w:val="af1"/>
    <w:locked/>
    <w:rsid w:val="00AD5567"/>
    <w:rPr>
      <w:rFonts w:ascii="Courier New" w:hAnsi="Courier New"/>
      <w:sz w:val="28"/>
      <w:lang w:val="ru-RU" w:eastAsia="ru-RU"/>
    </w:rPr>
  </w:style>
  <w:style w:type="paragraph" w:customStyle="1" w:styleId="12">
    <w:name w:val="Без интервала1"/>
    <w:rsid w:val="00AD5567"/>
    <w:rPr>
      <w:rFonts w:ascii="Calibri" w:hAnsi="Calibri" w:cs="Calibri"/>
      <w:sz w:val="22"/>
      <w:szCs w:val="22"/>
      <w:lang w:eastAsia="en-US"/>
    </w:rPr>
  </w:style>
  <w:style w:type="character" w:customStyle="1" w:styleId="ListParagraphChar">
    <w:name w:val="List Paragraph Char"/>
    <w:link w:val="13"/>
    <w:locked/>
    <w:rsid w:val="00AD5567"/>
    <w:rPr>
      <w:rFonts w:ascii="Calibri" w:hAnsi="Calibri"/>
      <w:lang w:val="x-none" w:eastAsia="en-US"/>
    </w:rPr>
  </w:style>
  <w:style w:type="paragraph" w:customStyle="1" w:styleId="13">
    <w:name w:val="Абзац списка1"/>
    <w:basedOn w:val="a"/>
    <w:link w:val="ListParagraphChar"/>
    <w:rsid w:val="00AD5567"/>
    <w:pPr>
      <w:ind w:left="720" w:firstLine="709"/>
      <w:jc w:val="both"/>
    </w:pPr>
    <w:rPr>
      <w:rFonts w:ascii="Calibri" w:hAnsi="Calibri"/>
      <w:sz w:val="20"/>
      <w:szCs w:val="20"/>
      <w:lang w:val="x-none" w:eastAsia="en-US"/>
    </w:rPr>
  </w:style>
  <w:style w:type="paragraph" w:styleId="af3">
    <w:name w:val="Title"/>
    <w:aliases w:val="Заголовок"/>
    <w:basedOn w:val="a"/>
    <w:next w:val="ac"/>
    <w:rsid w:val="00AD5567"/>
    <w:pPr>
      <w:keepNext/>
      <w:suppressAutoHyphens/>
      <w:spacing w:before="240" w:after="120"/>
    </w:pPr>
    <w:rPr>
      <w:rFonts w:ascii="Arial" w:eastAsia="SimSun" w:hAnsi="Arial" w:cs="Mangal"/>
      <w:sz w:val="28"/>
      <w:szCs w:val="28"/>
      <w:lang w:eastAsia="ar-SA"/>
    </w:rPr>
  </w:style>
  <w:style w:type="paragraph" w:customStyle="1" w:styleId="14">
    <w:name w:val="Название1"/>
    <w:basedOn w:val="a"/>
    <w:rsid w:val="00AD5567"/>
    <w:pPr>
      <w:suppressLineNumbers/>
      <w:suppressAutoHyphens/>
      <w:spacing w:before="120" w:after="120"/>
    </w:pPr>
    <w:rPr>
      <w:rFonts w:ascii="Arial" w:hAnsi="Arial" w:cs="Mangal"/>
      <w:i/>
      <w:iCs/>
      <w:sz w:val="20"/>
      <w:lang w:eastAsia="ar-SA"/>
    </w:rPr>
  </w:style>
  <w:style w:type="paragraph" w:customStyle="1" w:styleId="15">
    <w:name w:val="Указатель1"/>
    <w:basedOn w:val="a"/>
    <w:rsid w:val="00AD5567"/>
    <w:pPr>
      <w:suppressLineNumbers/>
      <w:suppressAutoHyphens/>
    </w:pPr>
    <w:rPr>
      <w:rFonts w:ascii="Arial" w:hAnsi="Arial" w:cs="Mangal"/>
      <w:lang w:eastAsia="ar-SA"/>
    </w:rPr>
  </w:style>
  <w:style w:type="paragraph" w:customStyle="1" w:styleId="af4">
    <w:name w:val="Содержимое таблицы"/>
    <w:basedOn w:val="a"/>
    <w:rsid w:val="00AD5567"/>
    <w:pPr>
      <w:suppressLineNumbers/>
      <w:suppressAutoHyphens/>
    </w:pPr>
    <w:rPr>
      <w:lang w:eastAsia="ar-SA"/>
    </w:rPr>
  </w:style>
  <w:style w:type="paragraph" w:customStyle="1" w:styleId="af5">
    <w:name w:val="Заголовок таблицы"/>
    <w:basedOn w:val="af4"/>
    <w:rsid w:val="00AD5567"/>
    <w:pPr>
      <w:jc w:val="center"/>
    </w:pPr>
    <w:rPr>
      <w:b/>
      <w:bCs/>
    </w:rPr>
  </w:style>
  <w:style w:type="paragraph" w:customStyle="1" w:styleId="af6">
    <w:name w:val="Содержимое врезки"/>
    <w:basedOn w:val="ac"/>
    <w:rsid w:val="00AD5567"/>
  </w:style>
  <w:style w:type="character" w:customStyle="1" w:styleId="ConsPlusNormal">
    <w:name w:val="ConsPlusNormal Знак"/>
    <w:link w:val="ConsPlusNormal0"/>
    <w:locked/>
    <w:rsid w:val="00AD5567"/>
    <w:rPr>
      <w:rFonts w:ascii="Arial" w:hAnsi="Arial"/>
      <w:sz w:val="22"/>
      <w:lang w:val="ru-RU" w:eastAsia="ru-RU" w:bidi="ar-SA"/>
    </w:rPr>
  </w:style>
  <w:style w:type="paragraph" w:customStyle="1" w:styleId="ConsPlusNormal0">
    <w:name w:val="ConsPlusNormal"/>
    <w:link w:val="ConsPlusNormal"/>
    <w:qFormat/>
    <w:rsid w:val="00AD5567"/>
    <w:pPr>
      <w:autoSpaceDE w:val="0"/>
      <w:autoSpaceDN w:val="0"/>
      <w:adjustRightInd w:val="0"/>
    </w:pPr>
    <w:rPr>
      <w:rFonts w:ascii="Arial" w:hAnsi="Arial"/>
      <w:sz w:val="22"/>
    </w:rPr>
  </w:style>
  <w:style w:type="paragraph" w:customStyle="1" w:styleId="zagolovok">
    <w:name w:val="zagolovok"/>
    <w:basedOn w:val="a"/>
    <w:rsid w:val="00AD5567"/>
    <w:pPr>
      <w:spacing w:before="100" w:after="100"/>
    </w:pPr>
    <w:rPr>
      <w:color w:val="000000"/>
    </w:rPr>
  </w:style>
  <w:style w:type="paragraph" w:customStyle="1" w:styleId="msonormalcxspmiddle">
    <w:name w:val="msonormalcxspmiddle"/>
    <w:basedOn w:val="a"/>
    <w:rsid w:val="00AD5567"/>
    <w:pPr>
      <w:spacing w:before="100" w:beforeAutospacing="1" w:after="100" w:afterAutospacing="1"/>
    </w:pPr>
  </w:style>
  <w:style w:type="paragraph" w:customStyle="1" w:styleId="26">
    <w:name w:val="заголовок 2"/>
    <w:basedOn w:val="a"/>
    <w:next w:val="a"/>
    <w:rsid w:val="00AD5567"/>
    <w:pPr>
      <w:keepNext/>
      <w:autoSpaceDE w:val="0"/>
      <w:autoSpaceDN w:val="0"/>
      <w:jc w:val="center"/>
    </w:pPr>
    <w:rPr>
      <w:b/>
      <w:bCs/>
    </w:rPr>
  </w:style>
  <w:style w:type="paragraph" w:customStyle="1" w:styleId="xl22">
    <w:name w:val="xl22"/>
    <w:basedOn w:val="a"/>
    <w:rsid w:val="00AD5567"/>
    <w:pPr>
      <w:spacing w:before="100" w:after="100"/>
      <w:jc w:val="center"/>
    </w:pPr>
  </w:style>
  <w:style w:type="paragraph" w:customStyle="1" w:styleId="16">
    <w:name w:val="Адрес_1"/>
    <w:basedOn w:val="a"/>
    <w:rsid w:val="00AD5567"/>
    <w:pPr>
      <w:jc w:val="both"/>
    </w:pPr>
    <w:rPr>
      <w:sz w:val="28"/>
      <w:szCs w:val="28"/>
    </w:rPr>
  </w:style>
  <w:style w:type="paragraph" w:customStyle="1" w:styleId="msonormalcxsplast">
    <w:name w:val="msonormalcxsplast"/>
    <w:basedOn w:val="a"/>
    <w:rsid w:val="00AD5567"/>
    <w:pPr>
      <w:spacing w:before="100" w:beforeAutospacing="1" w:after="100" w:afterAutospacing="1"/>
    </w:pPr>
  </w:style>
  <w:style w:type="paragraph" w:customStyle="1" w:styleId="17">
    <w:name w:val="Знак Знак Знак Знак Знак Знак Знак Знак Знак Знак Знак Знак Знак Знак Знак Знак Знак Знак Знак Знак Знак Знак Знак1 Знак"/>
    <w:basedOn w:val="a"/>
    <w:rsid w:val="00AD5567"/>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1 Знак1"/>
    <w:basedOn w:val="a"/>
    <w:rsid w:val="00AD5567"/>
    <w:rPr>
      <w:rFonts w:ascii="Verdana" w:hAnsi="Verdana" w:cs="Verdana"/>
      <w:sz w:val="20"/>
      <w:szCs w:val="20"/>
      <w:lang w:val="en-US" w:eastAsia="en-US"/>
    </w:rPr>
  </w:style>
  <w:style w:type="paragraph" w:customStyle="1" w:styleId="120">
    <w:name w:val="Знак Знак Знак Знак Знак Знак Знак Знак Знак Знак Знак Знак Знак Знак Знак Знак Знак Знак Знак Знак Знак Знак Знак1 Знак2"/>
    <w:basedOn w:val="a"/>
    <w:rsid w:val="00AD5567"/>
    <w:rPr>
      <w:rFonts w:ascii="Verdana" w:hAnsi="Verdana" w:cs="Verdana"/>
      <w:sz w:val="20"/>
      <w:szCs w:val="20"/>
      <w:lang w:val="en-US" w:eastAsia="en-US"/>
    </w:rPr>
  </w:style>
  <w:style w:type="paragraph" w:customStyle="1" w:styleId="ConsPlusNonformat">
    <w:name w:val="ConsPlusNonformat"/>
    <w:uiPriority w:val="99"/>
    <w:rsid w:val="00AD5567"/>
    <w:pPr>
      <w:autoSpaceDE w:val="0"/>
      <w:autoSpaceDN w:val="0"/>
      <w:adjustRightInd w:val="0"/>
    </w:pPr>
    <w:rPr>
      <w:rFonts w:ascii="Courier New" w:hAnsi="Courier New" w:cs="Courier New"/>
    </w:rPr>
  </w:style>
  <w:style w:type="paragraph" w:customStyle="1" w:styleId="Pa5">
    <w:name w:val="Pa5"/>
    <w:basedOn w:val="a"/>
    <w:next w:val="a"/>
    <w:rsid w:val="00AD5567"/>
    <w:pPr>
      <w:autoSpaceDE w:val="0"/>
      <w:autoSpaceDN w:val="0"/>
      <w:adjustRightInd w:val="0"/>
      <w:spacing w:line="241" w:lineRule="atLeast"/>
    </w:pPr>
    <w:rPr>
      <w:rFonts w:ascii="Cambria" w:hAnsi="Cambria"/>
    </w:rPr>
  </w:style>
  <w:style w:type="paragraph" w:customStyle="1" w:styleId="af7">
    <w:name w:val="Обратный адрес"/>
    <w:basedOn w:val="a"/>
    <w:rsid w:val="00AD5567"/>
    <w:pPr>
      <w:keepLines/>
      <w:framePr w:w="2640" w:h="1018" w:hSpace="180" w:wrap="notBeside" w:vAnchor="page" w:hAnchor="page" w:x="8821" w:y="721" w:anchorLock="1"/>
      <w:spacing w:line="200" w:lineRule="atLeast"/>
      <w:ind w:right="-360"/>
    </w:pPr>
    <w:rPr>
      <w:sz w:val="16"/>
      <w:szCs w:val="20"/>
    </w:rPr>
  </w:style>
  <w:style w:type="paragraph" w:customStyle="1" w:styleId="af8">
    <w:name w:val="Знак"/>
    <w:basedOn w:val="4"/>
    <w:rsid w:val="00AD5567"/>
    <w:pPr>
      <w:widowControl/>
      <w:autoSpaceDE/>
      <w:autoSpaceDN/>
      <w:adjustRightInd/>
      <w:jc w:val="center"/>
    </w:pPr>
    <w:rPr>
      <w:szCs w:val="26"/>
    </w:rPr>
  </w:style>
  <w:style w:type="paragraph" w:customStyle="1" w:styleId="18">
    <w:name w:val="Знак1"/>
    <w:basedOn w:val="4"/>
    <w:rsid w:val="00AD5567"/>
    <w:pPr>
      <w:widowControl/>
      <w:autoSpaceDE/>
      <w:autoSpaceDN/>
      <w:adjustRightInd/>
      <w:jc w:val="center"/>
    </w:pPr>
    <w:rPr>
      <w:szCs w:val="26"/>
    </w:rPr>
  </w:style>
  <w:style w:type="paragraph" w:customStyle="1" w:styleId="ConsPlusTitle">
    <w:name w:val="ConsPlusTitle"/>
    <w:uiPriority w:val="99"/>
    <w:rsid w:val="00AD5567"/>
    <w:pPr>
      <w:widowControl w:val="0"/>
      <w:autoSpaceDE w:val="0"/>
      <w:autoSpaceDN w:val="0"/>
      <w:adjustRightInd w:val="0"/>
    </w:pPr>
    <w:rPr>
      <w:rFonts w:ascii="Calibri" w:hAnsi="Calibri" w:cs="Calibri"/>
      <w:b/>
      <w:bCs/>
      <w:sz w:val="22"/>
      <w:szCs w:val="22"/>
    </w:rPr>
  </w:style>
  <w:style w:type="paragraph" w:customStyle="1" w:styleId="ConsPlusCell">
    <w:name w:val="ConsPlusCell"/>
    <w:rsid w:val="00AD5567"/>
    <w:pPr>
      <w:autoSpaceDE w:val="0"/>
      <w:autoSpaceDN w:val="0"/>
      <w:adjustRightInd w:val="0"/>
    </w:pPr>
    <w:rPr>
      <w:rFonts w:ascii="Arial" w:hAnsi="Arial" w:cs="Arial"/>
      <w:lang w:eastAsia="en-US"/>
    </w:rPr>
  </w:style>
  <w:style w:type="paragraph" w:customStyle="1" w:styleId="19">
    <w:name w:val="Знак Знак Знак1 Знак"/>
    <w:basedOn w:val="4"/>
    <w:rsid w:val="00AD5567"/>
    <w:pPr>
      <w:widowControl/>
      <w:autoSpaceDE/>
      <w:autoSpaceDN/>
      <w:adjustRightInd/>
      <w:jc w:val="center"/>
    </w:pPr>
    <w:rPr>
      <w:szCs w:val="26"/>
    </w:rPr>
  </w:style>
  <w:style w:type="paragraph" w:customStyle="1" w:styleId="210">
    <w:name w:val="Основной текст 21"/>
    <w:basedOn w:val="a"/>
    <w:rsid w:val="00AD5567"/>
    <w:pPr>
      <w:ind w:firstLine="709"/>
      <w:jc w:val="both"/>
    </w:pPr>
    <w:rPr>
      <w:szCs w:val="20"/>
    </w:rPr>
  </w:style>
  <w:style w:type="paragraph" w:customStyle="1" w:styleId="1a">
    <w:name w:val="нормальный 1"/>
    <w:basedOn w:val="a"/>
    <w:rsid w:val="00AD5567"/>
    <w:pPr>
      <w:overflowPunct w:val="0"/>
      <w:autoSpaceDE w:val="0"/>
      <w:autoSpaceDN w:val="0"/>
      <w:adjustRightInd w:val="0"/>
      <w:spacing w:after="120"/>
      <w:ind w:firstLine="709"/>
      <w:jc w:val="both"/>
    </w:pPr>
    <w:rPr>
      <w:rFonts w:ascii="Times New Roman CYR" w:hAnsi="Times New Roman CYR"/>
      <w:sz w:val="26"/>
      <w:szCs w:val="20"/>
    </w:rPr>
  </w:style>
  <w:style w:type="paragraph" w:customStyle="1" w:styleId="Caa2000">
    <w:name w:val="Caa2000"/>
    <w:basedOn w:val="a"/>
    <w:rsid w:val="00AD5567"/>
    <w:pPr>
      <w:jc w:val="center"/>
    </w:pPr>
    <w:rPr>
      <w:b/>
      <w:caps/>
      <w:sz w:val="28"/>
      <w:szCs w:val="20"/>
    </w:rPr>
  </w:style>
  <w:style w:type="paragraph" w:customStyle="1" w:styleId="af9">
    <w:name w:val="Стиль"/>
    <w:rsid w:val="00AD5567"/>
    <w:pPr>
      <w:widowControl w:val="0"/>
      <w:autoSpaceDE w:val="0"/>
      <w:autoSpaceDN w:val="0"/>
      <w:adjustRightInd w:val="0"/>
    </w:pPr>
    <w:rPr>
      <w:rFonts w:ascii="Arial" w:hAnsi="Arial" w:cs="Arial"/>
      <w:sz w:val="24"/>
      <w:szCs w:val="24"/>
    </w:rPr>
  </w:style>
  <w:style w:type="paragraph" w:customStyle="1" w:styleId="afa">
    <w:name w:val="Нормальный (таблица)"/>
    <w:basedOn w:val="a"/>
    <w:next w:val="a"/>
    <w:rsid w:val="00AD5567"/>
    <w:pPr>
      <w:widowControl w:val="0"/>
      <w:autoSpaceDE w:val="0"/>
      <w:autoSpaceDN w:val="0"/>
      <w:adjustRightInd w:val="0"/>
      <w:jc w:val="both"/>
    </w:pPr>
    <w:rPr>
      <w:rFonts w:ascii="Arial" w:hAnsi="Arial" w:cs="Arial"/>
    </w:rPr>
  </w:style>
  <w:style w:type="character" w:customStyle="1" w:styleId="1b">
    <w:name w:val="Основной шрифт абзаца1"/>
    <w:rsid w:val="00AD5567"/>
  </w:style>
  <w:style w:type="character" w:customStyle="1" w:styleId="150">
    <w:name w:val="Знак Знак15"/>
    <w:rsid w:val="00AD5567"/>
    <w:rPr>
      <w:rFonts w:ascii="Times New Roman" w:hAnsi="Times New Roman"/>
      <w:b/>
      <w:sz w:val="32"/>
      <w:lang w:val="ru-RU" w:eastAsia="ru-RU"/>
    </w:rPr>
  </w:style>
  <w:style w:type="character" w:customStyle="1" w:styleId="121">
    <w:name w:val="Знак Знак12"/>
    <w:rsid w:val="00AD5567"/>
    <w:rPr>
      <w:b/>
      <w:sz w:val="28"/>
      <w:lang w:val="ru-RU" w:eastAsia="ru-RU"/>
    </w:rPr>
  </w:style>
  <w:style w:type="character" w:customStyle="1" w:styleId="9">
    <w:name w:val="Знак Знак9"/>
    <w:rsid w:val="00AD5567"/>
    <w:rPr>
      <w:sz w:val="24"/>
      <w:lang w:val="ru-RU" w:eastAsia="ru-RU"/>
    </w:rPr>
  </w:style>
  <w:style w:type="character" w:customStyle="1" w:styleId="41">
    <w:name w:val="Знак Знак4"/>
    <w:rsid w:val="00AD5567"/>
    <w:rPr>
      <w:b/>
      <w:sz w:val="24"/>
      <w:lang w:val="ru-RU" w:eastAsia="ru-RU"/>
    </w:rPr>
  </w:style>
  <w:style w:type="character" w:customStyle="1" w:styleId="1c">
    <w:name w:val="Знак Знак1"/>
    <w:rsid w:val="00AD5567"/>
    <w:rPr>
      <w:sz w:val="24"/>
      <w:lang w:val="ru-RU" w:eastAsia="ru-RU"/>
    </w:rPr>
  </w:style>
  <w:style w:type="character" w:customStyle="1" w:styleId="27">
    <w:name w:val="Знак Знак2"/>
    <w:rsid w:val="00AD5567"/>
    <w:rPr>
      <w:rFonts w:ascii="Courier New" w:hAnsi="Courier New"/>
      <w:sz w:val="28"/>
      <w:lang w:val="ru-RU" w:eastAsia="ru-RU"/>
    </w:rPr>
  </w:style>
  <w:style w:type="character" w:customStyle="1" w:styleId="FontStyle11">
    <w:name w:val="Font Style11"/>
    <w:rsid w:val="00AD5567"/>
    <w:rPr>
      <w:rFonts w:ascii="Times New Roman" w:hAnsi="Times New Roman"/>
      <w:b/>
      <w:sz w:val="26"/>
    </w:rPr>
  </w:style>
  <w:style w:type="character" w:customStyle="1" w:styleId="FontStyle22">
    <w:name w:val="Font Style22"/>
    <w:rsid w:val="00AD5567"/>
    <w:rPr>
      <w:rFonts w:ascii="Times New Roman" w:hAnsi="Times New Roman"/>
      <w:sz w:val="26"/>
    </w:rPr>
  </w:style>
  <w:style w:type="character" w:customStyle="1" w:styleId="apple-converted-space">
    <w:name w:val="apple-converted-space"/>
    <w:rsid w:val="00AD5567"/>
  </w:style>
  <w:style w:type="table" w:styleId="afb">
    <w:name w:val="Table Grid"/>
    <w:basedOn w:val="a1"/>
    <w:uiPriority w:val="39"/>
    <w:rsid w:val="00A2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rsid w:val="00EE771B"/>
    <w:rPr>
      <w:rFonts w:cs="Times New Roman"/>
    </w:rPr>
  </w:style>
  <w:style w:type="paragraph" w:styleId="afd">
    <w:name w:val="Normal (Web)"/>
    <w:aliases w:val="Обычный (Web),Знак Знак Знак Знак Знак Знак Знак,Знак Знак Знак Знак Знак"/>
    <w:basedOn w:val="a"/>
    <w:link w:val="afe"/>
    <w:uiPriority w:val="99"/>
    <w:rsid w:val="00C2772E"/>
    <w:pPr>
      <w:spacing w:before="100" w:beforeAutospacing="1" w:after="100" w:afterAutospacing="1"/>
    </w:pPr>
    <w:rPr>
      <w:szCs w:val="20"/>
      <w:lang w:val="x-none" w:eastAsia="x-none"/>
    </w:rPr>
  </w:style>
  <w:style w:type="character" w:customStyle="1" w:styleId="afe">
    <w:name w:val="Обычный (веб) Знак"/>
    <w:aliases w:val="Обычный (Web) Знак,Знак Знак Знак Знак Знак Знак Знак Знак,Знак Знак Знак Знак Знак Знак"/>
    <w:link w:val="afd"/>
    <w:locked/>
    <w:rsid w:val="00C2772E"/>
    <w:rPr>
      <w:sz w:val="24"/>
    </w:rPr>
  </w:style>
  <w:style w:type="paragraph" w:customStyle="1" w:styleId="ListParagraph">
    <w:name w:val="List Paragraph"/>
    <w:basedOn w:val="a"/>
    <w:rsid w:val="00080C24"/>
    <w:pPr>
      <w:ind w:left="708"/>
    </w:pPr>
  </w:style>
  <w:style w:type="character" w:styleId="aff">
    <w:name w:val="FollowedHyperlink"/>
    <w:uiPriority w:val="99"/>
    <w:rsid w:val="008235A5"/>
    <w:rPr>
      <w:color w:val="800080"/>
      <w:u w:val="single"/>
    </w:rPr>
  </w:style>
  <w:style w:type="character" w:customStyle="1" w:styleId="1d">
    <w:name w:val="Основной текст Знак1"/>
    <w:semiHidden/>
    <w:rsid w:val="008235A5"/>
    <w:rPr>
      <w:sz w:val="24"/>
    </w:rPr>
  </w:style>
  <w:style w:type="character" w:customStyle="1" w:styleId="1e">
    <w:name w:val="Текст выноски Знак1"/>
    <w:semiHidden/>
    <w:rsid w:val="008235A5"/>
    <w:rPr>
      <w:rFonts w:ascii="Tahoma" w:hAnsi="Tahoma"/>
      <w:sz w:val="16"/>
    </w:rPr>
  </w:style>
  <w:style w:type="character" w:customStyle="1" w:styleId="1f">
    <w:name w:val="Текст сноски Знак1"/>
    <w:semiHidden/>
    <w:rsid w:val="008235A5"/>
  </w:style>
  <w:style w:type="character" w:customStyle="1" w:styleId="1f0">
    <w:name w:val="Верхний колонтитул Знак1"/>
    <w:semiHidden/>
    <w:rsid w:val="008235A5"/>
    <w:rPr>
      <w:sz w:val="24"/>
    </w:rPr>
  </w:style>
  <w:style w:type="character" w:customStyle="1" w:styleId="1f1">
    <w:name w:val="Нижний колонтитул Знак1"/>
    <w:semiHidden/>
    <w:rsid w:val="008235A5"/>
    <w:rPr>
      <w:sz w:val="24"/>
    </w:rPr>
  </w:style>
  <w:style w:type="character" w:customStyle="1" w:styleId="1f2">
    <w:name w:val="Название Знак1"/>
    <w:rsid w:val="008235A5"/>
    <w:rPr>
      <w:rFonts w:ascii="Cambria" w:hAnsi="Cambria"/>
      <w:color w:val="17365D"/>
      <w:spacing w:val="5"/>
      <w:kern w:val="28"/>
      <w:sz w:val="52"/>
    </w:rPr>
  </w:style>
  <w:style w:type="character" w:customStyle="1" w:styleId="1f3">
    <w:name w:val="Основной текст с отступом Знак1"/>
    <w:semiHidden/>
    <w:rsid w:val="008235A5"/>
    <w:rPr>
      <w:sz w:val="24"/>
    </w:rPr>
  </w:style>
  <w:style w:type="character" w:customStyle="1" w:styleId="211">
    <w:name w:val="Основной текст 2 Знак1"/>
    <w:semiHidden/>
    <w:rsid w:val="008235A5"/>
    <w:rPr>
      <w:sz w:val="24"/>
    </w:rPr>
  </w:style>
  <w:style w:type="character" w:customStyle="1" w:styleId="212">
    <w:name w:val="Основной текст с отступом 2 Знак1"/>
    <w:semiHidden/>
    <w:rsid w:val="008235A5"/>
    <w:rPr>
      <w:sz w:val="24"/>
    </w:rPr>
  </w:style>
  <w:style w:type="character" w:customStyle="1" w:styleId="310">
    <w:name w:val="Основной текст с отступом 3 Знак1"/>
    <w:semiHidden/>
    <w:rsid w:val="008235A5"/>
    <w:rPr>
      <w:sz w:val="16"/>
    </w:rPr>
  </w:style>
  <w:style w:type="character" w:customStyle="1" w:styleId="1f4">
    <w:name w:val="Текст Знак1"/>
    <w:semiHidden/>
    <w:rsid w:val="008235A5"/>
    <w:rPr>
      <w:rFonts w:ascii="Consolas" w:hAnsi="Consolas"/>
      <w:sz w:val="21"/>
    </w:rPr>
  </w:style>
  <w:style w:type="character" w:styleId="aff0">
    <w:name w:val="footnote reference"/>
    <w:semiHidden/>
    <w:rsid w:val="008235A5"/>
    <w:rPr>
      <w:vertAlign w:val="superscript"/>
    </w:rPr>
  </w:style>
  <w:style w:type="table" w:customStyle="1" w:styleId="1f5">
    <w:name w:val="Сетка таблицы1"/>
    <w:rsid w:val="00673C6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 Знак Знак1 Знак1"/>
    <w:basedOn w:val="4"/>
    <w:rsid w:val="00E62C9E"/>
    <w:pPr>
      <w:widowControl/>
      <w:autoSpaceDE/>
      <w:autoSpaceDN/>
      <w:adjustRightInd/>
      <w:jc w:val="center"/>
    </w:pPr>
    <w:rPr>
      <w:szCs w:val="26"/>
    </w:rPr>
  </w:style>
  <w:style w:type="paragraph" w:customStyle="1" w:styleId="NoSpacing">
    <w:name w:val="No Spacing"/>
    <w:rsid w:val="00EE6697"/>
    <w:rPr>
      <w:rFonts w:ascii="Calibri" w:hAnsi="Calibri"/>
      <w:sz w:val="22"/>
      <w:szCs w:val="22"/>
    </w:rPr>
  </w:style>
  <w:style w:type="table" w:customStyle="1" w:styleId="28">
    <w:name w:val="Сетка таблицы2"/>
    <w:rsid w:val="00B95EF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95EFD"/>
  </w:style>
  <w:style w:type="character" w:customStyle="1" w:styleId="aff1">
    <w:name w:val="Основной текст_"/>
    <w:link w:val="29"/>
    <w:locked/>
    <w:rsid w:val="00B95EFD"/>
    <w:rPr>
      <w:sz w:val="26"/>
      <w:shd w:val="clear" w:color="auto" w:fill="FFFFFF"/>
    </w:rPr>
  </w:style>
  <w:style w:type="character" w:customStyle="1" w:styleId="Exact">
    <w:name w:val="Основной текст Exact"/>
    <w:rsid w:val="00B95EFD"/>
    <w:rPr>
      <w:rFonts w:ascii="Times New Roman" w:hAnsi="Times New Roman"/>
      <w:spacing w:val="6"/>
      <w:u w:val="none"/>
    </w:rPr>
  </w:style>
  <w:style w:type="paragraph" w:customStyle="1" w:styleId="29">
    <w:name w:val="Основной текст2"/>
    <w:basedOn w:val="a"/>
    <w:link w:val="aff1"/>
    <w:rsid w:val="00B95EFD"/>
    <w:pPr>
      <w:widowControl w:val="0"/>
      <w:shd w:val="clear" w:color="auto" w:fill="FFFFFF"/>
      <w:spacing w:after="60" w:line="240" w:lineRule="atLeast"/>
      <w:ind w:hanging="660"/>
    </w:pPr>
    <w:rPr>
      <w:sz w:val="26"/>
      <w:szCs w:val="20"/>
      <w:lang w:val="x-none" w:eastAsia="x-none"/>
    </w:rPr>
  </w:style>
  <w:style w:type="table" w:customStyle="1" w:styleId="213">
    <w:name w:val="Сетка таблицы21"/>
    <w:rsid w:val="00B95EF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B95EFD"/>
    <w:pPr>
      <w:spacing w:before="100" w:beforeAutospacing="1" w:after="100" w:afterAutospacing="1"/>
    </w:pPr>
    <w:rPr>
      <w:b/>
      <w:bCs/>
      <w:color w:val="000000"/>
    </w:rPr>
  </w:style>
  <w:style w:type="paragraph" w:customStyle="1" w:styleId="font6">
    <w:name w:val="font6"/>
    <w:basedOn w:val="a"/>
    <w:rsid w:val="00B95EFD"/>
    <w:pPr>
      <w:spacing w:before="100" w:beforeAutospacing="1" w:after="100" w:afterAutospacing="1"/>
    </w:pPr>
    <w:rPr>
      <w:color w:val="000000"/>
    </w:rPr>
  </w:style>
  <w:style w:type="paragraph" w:customStyle="1" w:styleId="xl65">
    <w:name w:val="xl65"/>
    <w:basedOn w:val="a"/>
    <w:rsid w:val="00B95EFD"/>
    <w:pPr>
      <w:spacing w:before="100" w:beforeAutospacing="1" w:after="100" w:afterAutospacing="1"/>
    </w:pPr>
  </w:style>
  <w:style w:type="paragraph" w:customStyle="1" w:styleId="xl66">
    <w:name w:val="xl6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7">
    <w:name w:val="xl6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70">
    <w:name w:val="xl7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1">
    <w:name w:val="xl7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4">
    <w:name w:val="xl7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1">
    <w:name w:val="xl8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4">
    <w:name w:val="xl8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6">
    <w:name w:val="xl86"/>
    <w:basedOn w:val="a"/>
    <w:rsid w:val="00B95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8">
    <w:name w:val="xl8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9">
    <w:name w:val="xl8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3">
    <w:name w:val="xl9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6">
    <w:name w:val="xl9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97">
    <w:name w:val="xl9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98">
    <w:name w:val="xl9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99">
    <w:name w:val="xl9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0">
    <w:name w:val="xl10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01">
    <w:name w:val="xl10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02">
    <w:name w:val="xl10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104">
    <w:name w:val="xl10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05">
    <w:name w:val="xl10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6">
    <w:name w:val="xl10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3">
    <w:name w:val="xl6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4">
    <w:name w:val="xl6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9">
    <w:name w:val="xl109"/>
    <w:basedOn w:val="a"/>
    <w:rsid w:val="00B95EFD"/>
    <w:pPr>
      <w:pBdr>
        <w:top w:val="single" w:sz="4" w:space="0" w:color="auto"/>
      </w:pBdr>
      <w:spacing w:before="100" w:beforeAutospacing="1" w:after="100" w:afterAutospacing="1"/>
      <w:textAlignment w:val="center"/>
    </w:pPr>
    <w:rPr>
      <w:color w:val="000000"/>
    </w:rPr>
  </w:style>
  <w:style w:type="paragraph" w:customStyle="1" w:styleId="xl110">
    <w:name w:val="xl110"/>
    <w:basedOn w:val="a"/>
    <w:rsid w:val="00B95EFD"/>
    <w:pPr>
      <w:pBdr>
        <w:bottom w:val="single" w:sz="4" w:space="0" w:color="auto"/>
      </w:pBdr>
      <w:spacing w:before="100" w:beforeAutospacing="1" w:after="100" w:afterAutospacing="1"/>
      <w:textAlignment w:val="center"/>
    </w:pPr>
    <w:rPr>
      <w:color w:val="000000"/>
    </w:rPr>
  </w:style>
  <w:style w:type="paragraph" w:customStyle="1" w:styleId="xl111">
    <w:name w:val="xl111"/>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13">
    <w:name w:val="xl113"/>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4">
    <w:name w:val="xl114"/>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5">
    <w:name w:val="xl115"/>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16">
    <w:name w:val="xl116"/>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17">
    <w:name w:val="xl117"/>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19">
    <w:name w:val="xl119"/>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20">
    <w:name w:val="xl120"/>
    <w:basedOn w:val="a"/>
    <w:rsid w:val="00B95EF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21">
    <w:name w:val="xl121"/>
    <w:basedOn w:val="a"/>
    <w:rsid w:val="00B95EF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2">
    <w:name w:val="xl122"/>
    <w:basedOn w:val="a"/>
    <w:rsid w:val="00B95EFD"/>
    <w:pPr>
      <w:pBdr>
        <w:left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
    <w:rsid w:val="00B95EF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25">
    <w:name w:val="xl125"/>
    <w:basedOn w:val="a"/>
    <w:rsid w:val="00B95EF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2">
    <w:name w:val="Основной"/>
    <w:basedOn w:val="a"/>
    <w:link w:val="aff3"/>
    <w:rsid w:val="00B95EFD"/>
    <w:pPr>
      <w:spacing w:after="120" w:line="276" w:lineRule="auto"/>
      <w:ind w:firstLine="708"/>
      <w:jc w:val="both"/>
    </w:pPr>
    <w:rPr>
      <w:rFonts w:ascii="Calibri" w:hAnsi="Calibri"/>
      <w:sz w:val="28"/>
      <w:szCs w:val="20"/>
      <w:lang w:val="x-none" w:eastAsia="x-none"/>
    </w:rPr>
  </w:style>
  <w:style w:type="character" w:customStyle="1" w:styleId="aff3">
    <w:name w:val="Основной Знак"/>
    <w:link w:val="aff2"/>
    <w:locked/>
    <w:rsid w:val="00B95EFD"/>
    <w:rPr>
      <w:rFonts w:ascii="Calibri" w:eastAsia="Times New Roman" w:hAnsi="Calibri"/>
      <w:sz w:val="28"/>
    </w:rPr>
  </w:style>
  <w:style w:type="table" w:customStyle="1" w:styleId="33">
    <w:name w:val="Сетка таблицы3"/>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qFormat/>
    <w:rsid w:val="00CA240F"/>
    <w:rPr>
      <w:b/>
    </w:rPr>
  </w:style>
  <w:style w:type="table" w:customStyle="1" w:styleId="51">
    <w:name w:val="Сетка таблицы5"/>
    <w:basedOn w:val="a1"/>
    <w:next w:val="afb"/>
    <w:uiPriority w:val="59"/>
    <w:rsid w:val="00D24CE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b"/>
    <w:uiPriority w:val="59"/>
    <w:rsid w:val="00752D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1">
    <w:name w:val=" Знак Знак15"/>
    <w:basedOn w:val="a"/>
    <w:rsid w:val="00C3100F"/>
    <w:pPr>
      <w:spacing w:after="160" w:line="240" w:lineRule="exact"/>
    </w:pPr>
    <w:rPr>
      <w:rFonts w:ascii="Arial" w:hAnsi="Arial" w:cs="Arial"/>
      <w:sz w:val="20"/>
      <w:szCs w:val="20"/>
      <w:lang w:val="fr-FR" w:eastAsia="en-US"/>
    </w:rPr>
  </w:style>
  <w:style w:type="paragraph" w:styleId="aff5">
    <w:name w:val="List Paragraph"/>
    <w:basedOn w:val="a"/>
    <w:link w:val="aff6"/>
    <w:uiPriority w:val="34"/>
    <w:qFormat/>
    <w:rsid w:val="005F21A8"/>
    <w:pPr>
      <w:ind w:left="708"/>
    </w:pPr>
  </w:style>
  <w:style w:type="paragraph" w:customStyle="1" w:styleId="ConsPlusDocList">
    <w:name w:val="ConsPlusDocList"/>
    <w:rsid w:val="004C0643"/>
    <w:pPr>
      <w:widowControl w:val="0"/>
      <w:autoSpaceDE w:val="0"/>
      <w:autoSpaceDN w:val="0"/>
    </w:pPr>
    <w:rPr>
      <w:rFonts w:ascii="Calibri" w:hAnsi="Calibri" w:cs="Calibri"/>
      <w:sz w:val="22"/>
    </w:rPr>
  </w:style>
  <w:style w:type="paragraph" w:customStyle="1" w:styleId="ConsPlusTitlePage">
    <w:name w:val="ConsPlusTitlePage"/>
    <w:rsid w:val="004C0643"/>
    <w:pPr>
      <w:widowControl w:val="0"/>
      <w:autoSpaceDE w:val="0"/>
      <w:autoSpaceDN w:val="0"/>
    </w:pPr>
    <w:rPr>
      <w:rFonts w:ascii="Tahoma" w:hAnsi="Tahoma" w:cs="Tahoma"/>
    </w:rPr>
  </w:style>
  <w:style w:type="paragraph" w:customStyle="1" w:styleId="ConsPlusJurTerm">
    <w:name w:val="ConsPlusJurTerm"/>
    <w:rsid w:val="004C0643"/>
    <w:pPr>
      <w:widowControl w:val="0"/>
      <w:autoSpaceDE w:val="0"/>
      <w:autoSpaceDN w:val="0"/>
    </w:pPr>
    <w:rPr>
      <w:rFonts w:ascii="Tahoma" w:hAnsi="Tahoma" w:cs="Tahoma"/>
      <w:sz w:val="22"/>
    </w:rPr>
  </w:style>
  <w:style w:type="paragraph" w:customStyle="1" w:styleId="ConsPlusTextList">
    <w:name w:val="ConsPlusTextList"/>
    <w:rsid w:val="004C0643"/>
    <w:pPr>
      <w:widowControl w:val="0"/>
      <w:autoSpaceDE w:val="0"/>
      <w:autoSpaceDN w:val="0"/>
    </w:pPr>
    <w:rPr>
      <w:rFonts w:ascii="Arial" w:hAnsi="Arial" w:cs="Arial"/>
    </w:rPr>
  </w:style>
  <w:style w:type="paragraph" w:customStyle="1" w:styleId="formattext">
    <w:name w:val="formattext"/>
    <w:basedOn w:val="a"/>
    <w:rsid w:val="00756040"/>
    <w:pPr>
      <w:spacing w:before="100" w:beforeAutospacing="1" w:after="100" w:afterAutospacing="1"/>
    </w:pPr>
  </w:style>
  <w:style w:type="character" w:customStyle="1" w:styleId="aff6">
    <w:name w:val="Абзац списка Знак"/>
    <w:link w:val="aff5"/>
    <w:uiPriority w:val="34"/>
    <w:locked/>
    <w:rsid w:val="007E376E"/>
    <w:rPr>
      <w:sz w:val="24"/>
      <w:szCs w:val="24"/>
    </w:rPr>
  </w:style>
  <w:style w:type="paragraph" w:customStyle="1" w:styleId="pboth">
    <w:name w:val="pboth"/>
    <w:basedOn w:val="a"/>
    <w:rsid w:val="00710C8B"/>
    <w:pPr>
      <w:spacing w:before="100" w:beforeAutospacing="1" w:after="100" w:afterAutospacing="1"/>
    </w:pPr>
  </w:style>
  <w:style w:type="paragraph" w:customStyle="1" w:styleId="ConsNonformat">
    <w:name w:val="ConsNonformat"/>
    <w:rsid w:val="00B4122D"/>
    <w:pPr>
      <w:widowControl w:val="0"/>
      <w:autoSpaceDE w:val="0"/>
      <w:autoSpaceDN w:val="0"/>
      <w:adjustRightInd w:val="0"/>
      <w:ind w:right="19772"/>
    </w:pPr>
    <w:rPr>
      <w:rFonts w:ascii="Courier New" w:hAnsi="Courier New" w:cs="Courier New"/>
    </w:rPr>
  </w:style>
  <w:style w:type="table" w:customStyle="1" w:styleId="7">
    <w:name w:val="Сетка таблицы7"/>
    <w:basedOn w:val="a1"/>
    <w:next w:val="afb"/>
    <w:uiPriority w:val="39"/>
    <w:rsid w:val="00536A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header" w:locked="1" w:uiPriority="99"/>
    <w:lsdException w:name="footer" w:locked="1"/>
    <w:lsdException w:name="caption" w:locked="1" w:semiHidden="1" w:unhideWhenUsed="1" w:qFormat="1"/>
    <w:lsdException w:name="Title" w:locked="1" w:qFormat="1"/>
    <w:lsdException w:name="Subtitle" w:locked="1" w:qFormat="1"/>
    <w:lsdException w:name="Hyperlink" w:locked="1" w:uiPriority="99"/>
    <w:lsdException w:name="FollowedHyperlink" w:locked="1" w:uiPriority="99"/>
    <w:lsdException w:name="Strong" w:locked="1" w:qFormat="1"/>
    <w:lsdException w:name="Emphasis" w:locked="1" w:qFormat="1"/>
    <w:lsdException w:name="Normal (Web)" w:locked="1" w:uiPriority="99"/>
    <w:lsdException w:name="No List" w:locked="1"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4DDB"/>
    <w:rPr>
      <w:sz w:val="24"/>
      <w:szCs w:val="24"/>
    </w:rPr>
  </w:style>
  <w:style w:type="paragraph" w:styleId="1">
    <w:name w:val="heading 1"/>
    <w:aliases w:val="Знак Знак"/>
    <w:basedOn w:val="a"/>
    <w:next w:val="a"/>
    <w:link w:val="10"/>
    <w:qFormat/>
    <w:rsid w:val="00AD5567"/>
    <w:pPr>
      <w:keepNext/>
      <w:spacing w:before="240" w:after="60"/>
      <w:jc w:val="center"/>
      <w:outlineLvl w:val="0"/>
    </w:pPr>
    <w:rPr>
      <w:rFonts w:ascii="Arial" w:hAnsi="Arial"/>
      <w:b/>
      <w:sz w:val="28"/>
      <w:szCs w:val="20"/>
    </w:rPr>
  </w:style>
  <w:style w:type="paragraph" w:styleId="2">
    <w:name w:val="heading 2"/>
    <w:basedOn w:val="a"/>
    <w:next w:val="a"/>
    <w:link w:val="20"/>
    <w:qFormat/>
    <w:rsid w:val="00AD5567"/>
    <w:pPr>
      <w:keepNext/>
      <w:jc w:val="center"/>
      <w:outlineLvl w:val="1"/>
    </w:pPr>
    <w:rPr>
      <w:b/>
      <w:sz w:val="28"/>
      <w:szCs w:val="20"/>
    </w:rPr>
  </w:style>
  <w:style w:type="paragraph" w:styleId="3">
    <w:name w:val="heading 3"/>
    <w:basedOn w:val="a"/>
    <w:next w:val="a"/>
    <w:link w:val="30"/>
    <w:qFormat/>
    <w:rsid w:val="00AD5567"/>
    <w:pPr>
      <w:keepNext/>
      <w:spacing w:line="360" w:lineRule="auto"/>
      <w:ind w:firstLine="720"/>
      <w:jc w:val="both"/>
      <w:outlineLvl w:val="2"/>
    </w:pPr>
    <w:rPr>
      <w:b/>
      <w:szCs w:val="20"/>
    </w:rPr>
  </w:style>
  <w:style w:type="paragraph" w:styleId="4">
    <w:name w:val="heading 4"/>
    <w:basedOn w:val="a"/>
    <w:next w:val="a"/>
    <w:link w:val="40"/>
    <w:qFormat/>
    <w:rsid w:val="00AD5567"/>
    <w:pPr>
      <w:keepNext/>
      <w:widowControl w:val="0"/>
      <w:autoSpaceDE w:val="0"/>
      <w:autoSpaceDN w:val="0"/>
      <w:adjustRightInd w:val="0"/>
      <w:spacing w:before="240" w:after="60"/>
      <w:outlineLvl w:val="3"/>
    </w:pPr>
    <w:rPr>
      <w:b/>
      <w:sz w:val="28"/>
      <w:szCs w:val="20"/>
    </w:rPr>
  </w:style>
  <w:style w:type="paragraph" w:styleId="5">
    <w:name w:val="heading 5"/>
    <w:basedOn w:val="a"/>
    <w:next w:val="a"/>
    <w:link w:val="50"/>
    <w:qFormat/>
    <w:rsid w:val="00AD5567"/>
    <w:pPr>
      <w:keepNext/>
      <w:suppressAutoHyphens/>
      <w:outlineLvl w:val="4"/>
    </w:pPr>
    <w:rPr>
      <w:rFonts w:ascii="Arial Narrow" w:hAnsi="Arial Narrow"/>
      <w:b/>
      <w:w w:val="90"/>
      <w:sz w:val="28"/>
      <w:szCs w:val="20"/>
    </w:rPr>
  </w:style>
  <w:style w:type="paragraph" w:styleId="6">
    <w:name w:val="heading 6"/>
    <w:basedOn w:val="a"/>
    <w:next w:val="a"/>
    <w:link w:val="60"/>
    <w:qFormat/>
    <w:rsid w:val="00AD5567"/>
    <w:pPr>
      <w:widowControl w:val="0"/>
      <w:autoSpaceDE w:val="0"/>
      <w:autoSpaceDN w:val="0"/>
      <w:adjustRightInd w:val="0"/>
      <w:spacing w:before="240" w:after="60"/>
      <w:outlineLvl w:val="5"/>
    </w:pPr>
    <w:rPr>
      <w:rFonts w:ascii="Calibri" w:hAnsi="Calibri"/>
      <w:b/>
      <w:sz w:val="22"/>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aliases w:val="Знак Знак Знак"/>
    <w:link w:val="1"/>
    <w:locked/>
    <w:rsid w:val="00AD5567"/>
    <w:rPr>
      <w:rFonts w:ascii="Arial" w:hAnsi="Arial"/>
      <w:b/>
      <w:sz w:val="28"/>
      <w:lang w:val="ru-RU" w:eastAsia="ru-RU"/>
    </w:rPr>
  </w:style>
  <w:style w:type="character" w:customStyle="1" w:styleId="20">
    <w:name w:val="Заголовок 2 Знак"/>
    <w:link w:val="2"/>
    <w:locked/>
    <w:rsid w:val="00AD5567"/>
    <w:rPr>
      <w:b/>
      <w:sz w:val="28"/>
      <w:lang w:val="ru-RU" w:eastAsia="ru-RU"/>
    </w:rPr>
  </w:style>
  <w:style w:type="character" w:customStyle="1" w:styleId="30">
    <w:name w:val="Заголовок 3 Знак"/>
    <w:link w:val="3"/>
    <w:semiHidden/>
    <w:locked/>
    <w:rsid w:val="00AD5567"/>
    <w:rPr>
      <w:b/>
      <w:sz w:val="24"/>
      <w:lang w:val="ru-RU" w:eastAsia="ru-RU"/>
    </w:rPr>
  </w:style>
  <w:style w:type="character" w:customStyle="1" w:styleId="40">
    <w:name w:val="Заголовок 4 Знак"/>
    <w:link w:val="4"/>
    <w:locked/>
    <w:rsid w:val="00AD5567"/>
    <w:rPr>
      <w:b/>
      <w:sz w:val="28"/>
      <w:lang w:val="ru-RU" w:eastAsia="ru-RU"/>
    </w:rPr>
  </w:style>
  <w:style w:type="character" w:customStyle="1" w:styleId="50">
    <w:name w:val="Заголовок 5 Знак"/>
    <w:link w:val="5"/>
    <w:semiHidden/>
    <w:locked/>
    <w:rsid w:val="00AD5567"/>
    <w:rPr>
      <w:rFonts w:ascii="Arial Narrow" w:hAnsi="Arial Narrow"/>
      <w:b/>
      <w:w w:val="90"/>
      <w:sz w:val="28"/>
      <w:lang w:val="ru-RU" w:eastAsia="ru-RU"/>
    </w:rPr>
  </w:style>
  <w:style w:type="character" w:customStyle="1" w:styleId="60">
    <w:name w:val="Заголовок 6 Знак"/>
    <w:link w:val="6"/>
    <w:semiHidden/>
    <w:locked/>
    <w:rsid w:val="00AD5567"/>
    <w:rPr>
      <w:rFonts w:ascii="Calibri" w:hAnsi="Calibri"/>
      <w:b/>
      <w:sz w:val="22"/>
      <w:lang w:val="ru-RU" w:eastAsia="ru-RU"/>
    </w:rPr>
  </w:style>
  <w:style w:type="paragraph" w:styleId="a3">
    <w:name w:val="Balloon Text"/>
    <w:basedOn w:val="a"/>
    <w:link w:val="a4"/>
    <w:semiHidden/>
    <w:rsid w:val="00AD0F04"/>
    <w:rPr>
      <w:rFonts w:ascii="Tahoma" w:hAnsi="Tahoma"/>
      <w:sz w:val="16"/>
      <w:szCs w:val="20"/>
    </w:rPr>
  </w:style>
  <w:style w:type="character" w:customStyle="1" w:styleId="a4">
    <w:name w:val="Текст выноски Знак"/>
    <w:link w:val="a3"/>
    <w:locked/>
    <w:rsid w:val="00AD5567"/>
    <w:rPr>
      <w:rFonts w:ascii="Tahoma" w:hAnsi="Tahoma"/>
      <w:sz w:val="16"/>
      <w:lang w:val="ru-RU" w:eastAsia="ru-RU"/>
    </w:rPr>
  </w:style>
  <w:style w:type="character" w:styleId="a5">
    <w:name w:val="Hyperlink"/>
    <w:uiPriority w:val="99"/>
    <w:rsid w:val="00AD5567"/>
    <w:rPr>
      <w:color w:val="0000FF"/>
      <w:u w:val="single"/>
    </w:rPr>
  </w:style>
  <w:style w:type="character" w:customStyle="1" w:styleId="11">
    <w:name w:val="Заголовок 1 Знак1"/>
    <w:aliases w:val="Знак Знак Знак1"/>
    <w:rsid w:val="00AD5567"/>
    <w:rPr>
      <w:rFonts w:ascii="Cambria" w:hAnsi="Cambria"/>
      <w:b/>
      <w:color w:val="365F91"/>
      <w:sz w:val="28"/>
    </w:rPr>
  </w:style>
  <w:style w:type="paragraph" w:styleId="a6">
    <w:name w:val="footnote text"/>
    <w:basedOn w:val="a"/>
    <w:link w:val="a7"/>
    <w:semiHidden/>
    <w:rsid w:val="00AD5567"/>
    <w:rPr>
      <w:rFonts w:ascii="Calibri" w:hAnsi="Calibri"/>
      <w:sz w:val="20"/>
      <w:szCs w:val="20"/>
      <w:lang w:eastAsia="en-US"/>
    </w:rPr>
  </w:style>
  <w:style w:type="character" w:customStyle="1" w:styleId="a7">
    <w:name w:val="Текст сноски Знак"/>
    <w:link w:val="a6"/>
    <w:semiHidden/>
    <w:locked/>
    <w:rsid w:val="00AD5567"/>
    <w:rPr>
      <w:rFonts w:ascii="Calibri" w:hAnsi="Calibri"/>
      <w:lang w:val="ru-RU" w:eastAsia="en-US"/>
    </w:rPr>
  </w:style>
  <w:style w:type="paragraph" w:styleId="a8">
    <w:name w:val="header"/>
    <w:basedOn w:val="a"/>
    <w:link w:val="a9"/>
    <w:uiPriority w:val="99"/>
    <w:rsid w:val="00AD5567"/>
    <w:pPr>
      <w:tabs>
        <w:tab w:val="center" w:pos="4677"/>
        <w:tab w:val="right" w:pos="9355"/>
      </w:tabs>
      <w:suppressAutoHyphens/>
    </w:pPr>
    <w:rPr>
      <w:szCs w:val="20"/>
      <w:lang w:eastAsia="ar-SA"/>
    </w:rPr>
  </w:style>
  <w:style w:type="character" w:customStyle="1" w:styleId="a9">
    <w:name w:val="Верхний колонтитул Знак"/>
    <w:link w:val="a8"/>
    <w:uiPriority w:val="99"/>
    <w:locked/>
    <w:rsid w:val="00AD5567"/>
    <w:rPr>
      <w:sz w:val="24"/>
      <w:lang w:val="ru-RU" w:eastAsia="ar-SA" w:bidi="ar-SA"/>
    </w:rPr>
  </w:style>
  <w:style w:type="paragraph" w:styleId="aa">
    <w:name w:val="footer"/>
    <w:basedOn w:val="a"/>
    <w:link w:val="ab"/>
    <w:rsid w:val="00AD5567"/>
    <w:pPr>
      <w:suppressLineNumbers/>
      <w:tabs>
        <w:tab w:val="center" w:pos="4819"/>
        <w:tab w:val="right" w:pos="9638"/>
      </w:tabs>
      <w:suppressAutoHyphens/>
    </w:pPr>
    <w:rPr>
      <w:szCs w:val="20"/>
      <w:lang w:eastAsia="ar-SA"/>
    </w:rPr>
  </w:style>
  <w:style w:type="character" w:customStyle="1" w:styleId="ab">
    <w:name w:val="Нижний колонтитул Знак"/>
    <w:link w:val="aa"/>
    <w:locked/>
    <w:rsid w:val="00AD5567"/>
    <w:rPr>
      <w:sz w:val="24"/>
      <w:lang w:val="ru-RU" w:eastAsia="ar-SA" w:bidi="ar-SA"/>
    </w:rPr>
  </w:style>
  <w:style w:type="paragraph" w:styleId="ac">
    <w:name w:val="Body Text"/>
    <w:basedOn w:val="a"/>
    <w:link w:val="ad"/>
    <w:rsid w:val="00AD5567"/>
    <w:pPr>
      <w:suppressAutoHyphens/>
      <w:spacing w:after="120"/>
    </w:pPr>
    <w:rPr>
      <w:szCs w:val="20"/>
      <w:lang w:eastAsia="ar-SA"/>
    </w:rPr>
  </w:style>
  <w:style w:type="character" w:customStyle="1" w:styleId="ad">
    <w:name w:val="Основной текст Знак"/>
    <w:link w:val="ac"/>
    <w:locked/>
    <w:rsid w:val="00AD5567"/>
    <w:rPr>
      <w:sz w:val="24"/>
      <w:lang w:val="ru-RU" w:eastAsia="ar-SA" w:bidi="ar-SA"/>
    </w:rPr>
  </w:style>
  <w:style w:type="paragraph" w:customStyle="1" w:styleId="21">
    <w:name w:val="Название2"/>
    <w:basedOn w:val="a"/>
    <w:link w:val="ae"/>
    <w:qFormat/>
    <w:rsid w:val="00AD5567"/>
    <w:pPr>
      <w:jc w:val="center"/>
    </w:pPr>
    <w:rPr>
      <w:sz w:val="28"/>
      <w:szCs w:val="20"/>
    </w:rPr>
  </w:style>
  <w:style w:type="character" w:customStyle="1" w:styleId="ae">
    <w:name w:val="Название Знак"/>
    <w:link w:val="21"/>
    <w:locked/>
    <w:rsid w:val="00AD5567"/>
    <w:rPr>
      <w:sz w:val="28"/>
      <w:lang w:val="ru-RU" w:eastAsia="ru-RU"/>
    </w:rPr>
  </w:style>
  <w:style w:type="paragraph" w:styleId="af">
    <w:name w:val="Body Text Indent"/>
    <w:basedOn w:val="a"/>
    <w:link w:val="af0"/>
    <w:semiHidden/>
    <w:rsid w:val="00AD5567"/>
    <w:pPr>
      <w:widowControl w:val="0"/>
      <w:autoSpaceDE w:val="0"/>
      <w:autoSpaceDN w:val="0"/>
      <w:adjustRightInd w:val="0"/>
      <w:spacing w:after="120" w:line="480" w:lineRule="auto"/>
    </w:pPr>
    <w:rPr>
      <w:sz w:val="20"/>
      <w:szCs w:val="20"/>
    </w:rPr>
  </w:style>
  <w:style w:type="character" w:customStyle="1" w:styleId="af0">
    <w:name w:val="Основной текст с отступом Знак"/>
    <w:link w:val="af"/>
    <w:semiHidden/>
    <w:locked/>
    <w:rsid w:val="00AD5567"/>
    <w:rPr>
      <w:lang w:val="ru-RU" w:eastAsia="ru-RU"/>
    </w:rPr>
  </w:style>
  <w:style w:type="paragraph" w:styleId="22">
    <w:name w:val="Body Text 2"/>
    <w:basedOn w:val="a"/>
    <w:link w:val="23"/>
    <w:semiHidden/>
    <w:rsid w:val="00AD5567"/>
    <w:pPr>
      <w:spacing w:after="120" w:line="480" w:lineRule="auto"/>
    </w:pPr>
    <w:rPr>
      <w:szCs w:val="20"/>
    </w:rPr>
  </w:style>
  <w:style w:type="character" w:customStyle="1" w:styleId="23">
    <w:name w:val="Основной текст 2 Знак"/>
    <w:link w:val="22"/>
    <w:semiHidden/>
    <w:locked/>
    <w:rsid w:val="00AD5567"/>
    <w:rPr>
      <w:sz w:val="24"/>
      <w:lang w:val="ru-RU" w:eastAsia="ru-RU"/>
    </w:rPr>
  </w:style>
  <w:style w:type="paragraph" w:styleId="24">
    <w:name w:val="Body Text Indent 2"/>
    <w:basedOn w:val="a"/>
    <w:link w:val="25"/>
    <w:semiHidden/>
    <w:rsid w:val="00AD5567"/>
    <w:pPr>
      <w:suppressAutoHyphens/>
      <w:spacing w:after="120" w:line="480" w:lineRule="auto"/>
      <w:ind w:left="283"/>
    </w:pPr>
    <w:rPr>
      <w:szCs w:val="20"/>
      <w:lang w:eastAsia="ar-SA"/>
    </w:rPr>
  </w:style>
  <w:style w:type="character" w:customStyle="1" w:styleId="25">
    <w:name w:val="Основной текст с отступом 2 Знак"/>
    <w:link w:val="24"/>
    <w:semiHidden/>
    <w:locked/>
    <w:rsid w:val="00AD5567"/>
    <w:rPr>
      <w:sz w:val="24"/>
      <w:lang w:val="ru-RU" w:eastAsia="ar-SA" w:bidi="ar-SA"/>
    </w:rPr>
  </w:style>
  <w:style w:type="paragraph" w:styleId="31">
    <w:name w:val="Body Text Indent 3"/>
    <w:basedOn w:val="a"/>
    <w:link w:val="32"/>
    <w:semiHidden/>
    <w:rsid w:val="00AD5567"/>
    <w:pPr>
      <w:ind w:firstLine="720"/>
      <w:jc w:val="center"/>
    </w:pPr>
    <w:rPr>
      <w:b/>
      <w:sz w:val="28"/>
      <w:szCs w:val="20"/>
    </w:rPr>
  </w:style>
  <w:style w:type="character" w:customStyle="1" w:styleId="32">
    <w:name w:val="Основной текст с отступом 3 Знак"/>
    <w:link w:val="31"/>
    <w:semiHidden/>
    <w:locked/>
    <w:rsid w:val="00AD5567"/>
    <w:rPr>
      <w:b/>
      <w:sz w:val="28"/>
      <w:lang w:val="ru-RU" w:eastAsia="ru-RU"/>
    </w:rPr>
  </w:style>
  <w:style w:type="paragraph" w:styleId="af1">
    <w:name w:val="Plain Text"/>
    <w:basedOn w:val="a"/>
    <w:link w:val="af2"/>
    <w:rsid w:val="00AD5567"/>
    <w:rPr>
      <w:rFonts w:ascii="Courier New" w:hAnsi="Courier New"/>
      <w:sz w:val="28"/>
      <w:szCs w:val="20"/>
    </w:rPr>
  </w:style>
  <w:style w:type="character" w:customStyle="1" w:styleId="af2">
    <w:name w:val="Текст Знак"/>
    <w:link w:val="af1"/>
    <w:locked/>
    <w:rsid w:val="00AD5567"/>
    <w:rPr>
      <w:rFonts w:ascii="Courier New" w:hAnsi="Courier New"/>
      <w:sz w:val="28"/>
      <w:lang w:val="ru-RU" w:eastAsia="ru-RU"/>
    </w:rPr>
  </w:style>
  <w:style w:type="paragraph" w:customStyle="1" w:styleId="12">
    <w:name w:val="Без интервала1"/>
    <w:rsid w:val="00AD5567"/>
    <w:rPr>
      <w:rFonts w:ascii="Calibri" w:hAnsi="Calibri" w:cs="Calibri"/>
      <w:sz w:val="22"/>
      <w:szCs w:val="22"/>
      <w:lang w:eastAsia="en-US"/>
    </w:rPr>
  </w:style>
  <w:style w:type="character" w:customStyle="1" w:styleId="ListParagraphChar">
    <w:name w:val="List Paragraph Char"/>
    <w:link w:val="13"/>
    <w:locked/>
    <w:rsid w:val="00AD5567"/>
    <w:rPr>
      <w:rFonts w:ascii="Calibri" w:hAnsi="Calibri"/>
      <w:lang w:val="x-none" w:eastAsia="en-US"/>
    </w:rPr>
  </w:style>
  <w:style w:type="paragraph" w:customStyle="1" w:styleId="13">
    <w:name w:val="Абзац списка1"/>
    <w:basedOn w:val="a"/>
    <w:link w:val="ListParagraphChar"/>
    <w:rsid w:val="00AD5567"/>
    <w:pPr>
      <w:ind w:left="720" w:firstLine="709"/>
      <w:jc w:val="both"/>
    </w:pPr>
    <w:rPr>
      <w:rFonts w:ascii="Calibri" w:hAnsi="Calibri"/>
      <w:sz w:val="20"/>
      <w:szCs w:val="20"/>
      <w:lang w:val="x-none" w:eastAsia="en-US"/>
    </w:rPr>
  </w:style>
  <w:style w:type="paragraph" w:styleId="af3">
    <w:name w:val="Title"/>
    <w:aliases w:val="Заголовок"/>
    <w:basedOn w:val="a"/>
    <w:next w:val="ac"/>
    <w:rsid w:val="00AD5567"/>
    <w:pPr>
      <w:keepNext/>
      <w:suppressAutoHyphens/>
      <w:spacing w:before="240" w:after="120"/>
    </w:pPr>
    <w:rPr>
      <w:rFonts w:ascii="Arial" w:eastAsia="SimSun" w:hAnsi="Arial" w:cs="Mangal"/>
      <w:sz w:val="28"/>
      <w:szCs w:val="28"/>
      <w:lang w:eastAsia="ar-SA"/>
    </w:rPr>
  </w:style>
  <w:style w:type="paragraph" w:customStyle="1" w:styleId="14">
    <w:name w:val="Название1"/>
    <w:basedOn w:val="a"/>
    <w:rsid w:val="00AD5567"/>
    <w:pPr>
      <w:suppressLineNumbers/>
      <w:suppressAutoHyphens/>
      <w:spacing w:before="120" w:after="120"/>
    </w:pPr>
    <w:rPr>
      <w:rFonts w:ascii="Arial" w:hAnsi="Arial" w:cs="Mangal"/>
      <w:i/>
      <w:iCs/>
      <w:sz w:val="20"/>
      <w:lang w:eastAsia="ar-SA"/>
    </w:rPr>
  </w:style>
  <w:style w:type="paragraph" w:customStyle="1" w:styleId="15">
    <w:name w:val="Указатель1"/>
    <w:basedOn w:val="a"/>
    <w:rsid w:val="00AD5567"/>
    <w:pPr>
      <w:suppressLineNumbers/>
      <w:suppressAutoHyphens/>
    </w:pPr>
    <w:rPr>
      <w:rFonts w:ascii="Arial" w:hAnsi="Arial" w:cs="Mangal"/>
      <w:lang w:eastAsia="ar-SA"/>
    </w:rPr>
  </w:style>
  <w:style w:type="paragraph" w:customStyle="1" w:styleId="af4">
    <w:name w:val="Содержимое таблицы"/>
    <w:basedOn w:val="a"/>
    <w:rsid w:val="00AD5567"/>
    <w:pPr>
      <w:suppressLineNumbers/>
      <w:suppressAutoHyphens/>
    </w:pPr>
    <w:rPr>
      <w:lang w:eastAsia="ar-SA"/>
    </w:rPr>
  </w:style>
  <w:style w:type="paragraph" w:customStyle="1" w:styleId="af5">
    <w:name w:val="Заголовок таблицы"/>
    <w:basedOn w:val="af4"/>
    <w:rsid w:val="00AD5567"/>
    <w:pPr>
      <w:jc w:val="center"/>
    </w:pPr>
    <w:rPr>
      <w:b/>
      <w:bCs/>
    </w:rPr>
  </w:style>
  <w:style w:type="paragraph" w:customStyle="1" w:styleId="af6">
    <w:name w:val="Содержимое врезки"/>
    <w:basedOn w:val="ac"/>
    <w:rsid w:val="00AD5567"/>
  </w:style>
  <w:style w:type="character" w:customStyle="1" w:styleId="ConsPlusNormal">
    <w:name w:val="ConsPlusNormal Знак"/>
    <w:link w:val="ConsPlusNormal0"/>
    <w:locked/>
    <w:rsid w:val="00AD5567"/>
    <w:rPr>
      <w:rFonts w:ascii="Arial" w:hAnsi="Arial"/>
      <w:sz w:val="22"/>
      <w:lang w:val="ru-RU" w:eastAsia="ru-RU" w:bidi="ar-SA"/>
    </w:rPr>
  </w:style>
  <w:style w:type="paragraph" w:customStyle="1" w:styleId="ConsPlusNormal0">
    <w:name w:val="ConsPlusNormal"/>
    <w:link w:val="ConsPlusNormal"/>
    <w:qFormat/>
    <w:rsid w:val="00AD5567"/>
    <w:pPr>
      <w:autoSpaceDE w:val="0"/>
      <w:autoSpaceDN w:val="0"/>
      <w:adjustRightInd w:val="0"/>
    </w:pPr>
    <w:rPr>
      <w:rFonts w:ascii="Arial" w:hAnsi="Arial"/>
      <w:sz w:val="22"/>
    </w:rPr>
  </w:style>
  <w:style w:type="paragraph" w:customStyle="1" w:styleId="zagolovok">
    <w:name w:val="zagolovok"/>
    <w:basedOn w:val="a"/>
    <w:rsid w:val="00AD5567"/>
    <w:pPr>
      <w:spacing w:before="100" w:after="100"/>
    </w:pPr>
    <w:rPr>
      <w:color w:val="000000"/>
    </w:rPr>
  </w:style>
  <w:style w:type="paragraph" w:customStyle="1" w:styleId="msonormalcxspmiddle">
    <w:name w:val="msonormalcxspmiddle"/>
    <w:basedOn w:val="a"/>
    <w:rsid w:val="00AD5567"/>
    <w:pPr>
      <w:spacing w:before="100" w:beforeAutospacing="1" w:after="100" w:afterAutospacing="1"/>
    </w:pPr>
  </w:style>
  <w:style w:type="paragraph" w:customStyle="1" w:styleId="26">
    <w:name w:val="заголовок 2"/>
    <w:basedOn w:val="a"/>
    <w:next w:val="a"/>
    <w:rsid w:val="00AD5567"/>
    <w:pPr>
      <w:keepNext/>
      <w:autoSpaceDE w:val="0"/>
      <w:autoSpaceDN w:val="0"/>
      <w:jc w:val="center"/>
    </w:pPr>
    <w:rPr>
      <w:b/>
      <w:bCs/>
    </w:rPr>
  </w:style>
  <w:style w:type="paragraph" w:customStyle="1" w:styleId="xl22">
    <w:name w:val="xl22"/>
    <w:basedOn w:val="a"/>
    <w:rsid w:val="00AD5567"/>
    <w:pPr>
      <w:spacing w:before="100" w:after="100"/>
      <w:jc w:val="center"/>
    </w:pPr>
  </w:style>
  <w:style w:type="paragraph" w:customStyle="1" w:styleId="16">
    <w:name w:val="Адрес_1"/>
    <w:basedOn w:val="a"/>
    <w:rsid w:val="00AD5567"/>
    <w:pPr>
      <w:jc w:val="both"/>
    </w:pPr>
    <w:rPr>
      <w:sz w:val="28"/>
      <w:szCs w:val="28"/>
    </w:rPr>
  </w:style>
  <w:style w:type="paragraph" w:customStyle="1" w:styleId="msonormalcxsplast">
    <w:name w:val="msonormalcxsplast"/>
    <w:basedOn w:val="a"/>
    <w:rsid w:val="00AD5567"/>
    <w:pPr>
      <w:spacing w:before="100" w:beforeAutospacing="1" w:after="100" w:afterAutospacing="1"/>
    </w:pPr>
  </w:style>
  <w:style w:type="paragraph" w:customStyle="1" w:styleId="17">
    <w:name w:val="Знак Знак Знак Знак Знак Знак Знак Знак Знак Знак Знак Знак Знак Знак Знак Знак Знак Знак Знак Знак Знак Знак Знак1 Знак"/>
    <w:basedOn w:val="a"/>
    <w:rsid w:val="00AD5567"/>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1 Знак1"/>
    <w:basedOn w:val="a"/>
    <w:rsid w:val="00AD5567"/>
    <w:rPr>
      <w:rFonts w:ascii="Verdana" w:hAnsi="Verdana" w:cs="Verdana"/>
      <w:sz w:val="20"/>
      <w:szCs w:val="20"/>
      <w:lang w:val="en-US" w:eastAsia="en-US"/>
    </w:rPr>
  </w:style>
  <w:style w:type="paragraph" w:customStyle="1" w:styleId="120">
    <w:name w:val="Знак Знак Знак Знак Знак Знак Знак Знак Знак Знак Знак Знак Знак Знак Знак Знак Знак Знак Знак Знак Знак Знак Знак1 Знак2"/>
    <w:basedOn w:val="a"/>
    <w:rsid w:val="00AD5567"/>
    <w:rPr>
      <w:rFonts w:ascii="Verdana" w:hAnsi="Verdana" w:cs="Verdana"/>
      <w:sz w:val="20"/>
      <w:szCs w:val="20"/>
      <w:lang w:val="en-US" w:eastAsia="en-US"/>
    </w:rPr>
  </w:style>
  <w:style w:type="paragraph" w:customStyle="1" w:styleId="ConsPlusNonformat">
    <w:name w:val="ConsPlusNonformat"/>
    <w:uiPriority w:val="99"/>
    <w:rsid w:val="00AD5567"/>
    <w:pPr>
      <w:autoSpaceDE w:val="0"/>
      <w:autoSpaceDN w:val="0"/>
      <w:adjustRightInd w:val="0"/>
    </w:pPr>
    <w:rPr>
      <w:rFonts w:ascii="Courier New" w:hAnsi="Courier New" w:cs="Courier New"/>
    </w:rPr>
  </w:style>
  <w:style w:type="paragraph" w:customStyle="1" w:styleId="Pa5">
    <w:name w:val="Pa5"/>
    <w:basedOn w:val="a"/>
    <w:next w:val="a"/>
    <w:rsid w:val="00AD5567"/>
    <w:pPr>
      <w:autoSpaceDE w:val="0"/>
      <w:autoSpaceDN w:val="0"/>
      <w:adjustRightInd w:val="0"/>
      <w:spacing w:line="241" w:lineRule="atLeast"/>
    </w:pPr>
    <w:rPr>
      <w:rFonts w:ascii="Cambria" w:hAnsi="Cambria"/>
    </w:rPr>
  </w:style>
  <w:style w:type="paragraph" w:customStyle="1" w:styleId="af7">
    <w:name w:val="Обратный адрес"/>
    <w:basedOn w:val="a"/>
    <w:rsid w:val="00AD5567"/>
    <w:pPr>
      <w:keepLines/>
      <w:framePr w:w="2640" w:h="1018" w:hSpace="180" w:wrap="notBeside" w:vAnchor="page" w:hAnchor="page" w:x="8821" w:y="721" w:anchorLock="1"/>
      <w:spacing w:line="200" w:lineRule="atLeast"/>
      <w:ind w:right="-360"/>
    </w:pPr>
    <w:rPr>
      <w:sz w:val="16"/>
      <w:szCs w:val="20"/>
    </w:rPr>
  </w:style>
  <w:style w:type="paragraph" w:customStyle="1" w:styleId="af8">
    <w:name w:val="Знак"/>
    <w:basedOn w:val="4"/>
    <w:rsid w:val="00AD5567"/>
    <w:pPr>
      <w:widowControl/>
      <w:autoSpaceDE/>
      <w:autoSpaceDN/>
      <w:adjustRightInd/>
      <w:jc w:val="center"/>
    </w:pPr>
    <w:rPr>
      <w:szCs w:val="26"/>
    </w:rPr>
  </w:style>
  <w:style w:type="paragraph" w:customStyle="1" w:styleId="18">
    <w:name w:val="Знак1"/>
    <w:basedOn w:val="4"/>
    <w:rsid w:val="00AD5567"/>
    <w:pPr>
      <w:widowControl/>
      <w:autoSpaceDE/>
      <w:autoSpaceDN/>
      <w:adjustRightInd/>
      <w:jc w:val="center"/>
    </w:pPr>
    <w:rPr>
      <w:szCs w:val="26"/>
    </w:rPr>
  </w:style>
  <w:style w:type="paragraph" w:customStyle="1" w:styleId="ConsPlusTitle">
    <w:name w:val="ConsPlusTitle"/>
    <w:uiPriority w:val="99"/>
    <w:rsid w:val="00AD5567"/>
    <w:pPr>
      <w:widowControl w:val="0"/>
      <w:autoSpaceDE w:val="0"/>
      <w:autoSpaceDN w:val="0"/>
      <w:adjustRightInd w:val="0"/>
    </w:pPr>
    <w:rPr>
      <w:rFonts w:ascii="Calibri" w:hAnsi="Calibri" w:cs="Calibri"/>
      <w:b/>
      <w:bCs/>
      <w:sz w:val="22"/>
      <w:szCs w:val="22"/>
    </w:rPr>
  </w:style>
  <w:style w:type="paragraph" w:customStyle="1" w:styleId="ConsPlusCell">
    <w:name w:val="ConsPlusCell"/>
    <w:rsid w:val="00AD5567"/>
    <w:pPr>
      <w:autoSpaceDE w:val="0"/>
      <w:autoSpaceDN w:val="0"/>
      <w:adjustRightInd w:val="0"/>
    </w:pPr>
    <w:rPr>
      <w:rFonts w:ascii="Arial" w:hAnsi="Arial" w:cs="Arial"/>
      <w:lang w:eastAsia="en-US"/>
    </w:rPr>
  </w:style>
  <w:style w:type="paragraph" w:customStyle="1" w:styleId="19">
    <w:name w:val="Знак Знак Знак1 Знак"/>
    <w:basedOn w:val="4"/>
    <w:rsid w:val="00AD5567"/>
    <w:pPr>
      <w:widowControl/>
      <w:autoSpaceDE/>
      <w:autoSpaceDN/>
      <w:adjustRightInd/>
      <w:jc w:val="center"/>
    </w:pPr>
    <w:rPr>
      <w:szCs w:val="26"/>
    </w:rPr>
  </w:style>
  <w:style w:type="paragraph" w:customStyle="1" w:styleId="210">
    <w:name w:val="Основной текст 21"/>
    <w:basedOn w:val="a"/>
    <w:rsid w:val="00AD5567"/>
    <w:pPr>
      <w:ind w:firstLine="709"/>
      <w:jc w:val="both"/>
    </w:pPr>
    <w:rPr>
      <w:szCs w:val="20"/>
    </w:rPr>
  </w:style>
  <w:style w:type="paragraph" w:customStyle="1" w:styleId="1a">
    <w:name w:val="нормальный 1"/>
    <w:basedOn w:val="a"/>
    <w:rsid w:val="00AD5567"/>
    <w:pPr>
      <w:overflowPunct w:val="0"/>
      <w:autoSpaceDE w:val="0"/>
      <w:autoSpaceDN w:val="0"/>
      <w:adjustRightInd w:val="0"/>
      <w:spacing w:after="120"/>
      <w:ind w:firstLine="709"/>
      <w:jc w:val="both"/>
    </w:pPr>
    <w:rPr>
      <w:rFonts w:ascii="Times New Roman CYR" w:hAnsi="Times New Roman CYR"/>
      <w:sz w:val="26"/>
      <w:szCs w:val="20"/>
    </w:rPr>
  </w:style>
  <w:style w:type="paragraph" w:customStyle="1" w:styleId="Caa2000">
    <w:name w:val="Caa2000"/>
    <w:basedOn w:val="a"/>
    <w:rsid w:val="00AD5567"/>
    <w:pPr>
      <w:jc w:val="center"/>
    </w:pPr>
    <w:rPr>
      <w:b/>
      <w:caps/>
      <w:sz w:val="28"/>
      <w:szCs w:val="20"/>
    </w:rPr>
  </w:style>
  <w:style w:type="paragraph" w:customStyle="1" w:styleId="af9">
    <w:name w:val="Стиль"/>
    <w:rsid w:val="00AD5567"/>
    <w:pPr>
      <w:widowControl w:val="0"/>
      <w:autoSpaceDE w:val="0"/>
      <w:autoSpaceDN w:val="0"/>
      <w:adjustRightInd w:val="0"/>
    </w:pPr>
    <w:rPr>
      <w:rFonts w:ascii="Arial" w:hAnsi="Arial" w:cs="Arial"/>
      <w:sz w:val="24"/>
      <w:szCs w:val="24"/>
    </w:rPr>
  </w:style>
  <w:style w:type="paragraph" w:customStyle="1" w:styleId="afa">
    <w:name w:val="Нормальный (таблица)"/>
    <w:basedOn w:val="a"/>
    <w:next w:val="a"/>
    <w:rsid w:val="00AD5567"/>
    <w:pPr>
      <w:widowControl w:val="0"/>
      <w:autoSpaceDE w:val="0"/>
      <w:autoSpaceDN w:val="0"/>
      <w:adjustRightInd w:val="0"/>
      <w:jc w:val="both"/>
    </w:pPr>
    <w:rPr>
      <w:rFonts w:ascii="Arial" w:hAnsi="Arial" w:cs="Arial"/>
    </w:rPr>
  </w:style>
  <w:style w:type="character" w:customStyle="1" w:styleId="1b">
    <w:name w:val="Основной шрифт абзаца1"/>
    <w:rsid w:val="00AD5567"/>
  </w:style>
  <w:style w:type="character" w:customStyle="1" w:styleId="150">
    <w:name w:val="Знак Знак15"/>
    <w:rsid w:val="00AD5567"/>
    <w:rPr>
      <w:rFonts w:ascii="Times New Roman" w:hAnsi="Times New Roman"/>
      <w:b/>
      <w:sz w:val="32"/>
      <w:lang w:val="ru-RU" w:eastAsia="ru-RU"/>
    </w:rPr>
  </w:style>
  <w:style w:type="character" w:customStyle="1" w:styleId="121">
    <w:name w:val="Знак Знак12"/>
    <w:rsid w:val="00AD5567"/>
    <w:rPr>
      <w:b/>
      <w:sz w:val="28"/>
      <w:lang w:val="ru-RU" w:eastAsia="ru-RU"/>
    </w:rPr>
  </w:style>
  <w:style w:type="character" w:customStyle="1" w:styleId="9">
    <w:name w:val="Знак Знак9"/>
    <w:rsid w:val="00AD5567"/>
    <w:rPr>
      <w:sz w:val="24"/>
      <w:lang w:val="ru-RU" w:eastAsia="ru-RU"/>
    </w:rPr>
  </w:style>
  <w:style w:type="character" w:customStyle="1" w:styleId="41">
    <w:name w:val="Знак Знак4"/>
    <w:rsid w:val="00AD5567"/>
    <w:rPr>
      <w:b/>
      <w:sz w:val="24"/>
      <w:lang w:val="ru-RU" w:eastAsia="ru-RU"/>
    </w:rPr>
  </w:style>
  <w:style w:type="character" w:customStyle="1" w:styleId="1c">
    <w:name w:val="Знак Знак1"/>
    <w:rsid w:val="00AD5567"/>
    <w:rPr>
      <w:sz w:val="24"/>
      <w:lang w:val="ru-RU" w:eastAsia="ru-RU"/>
    </w:rPr>
  </w:style>
  <w:style w:type="character" w:customStyle="1" w:styleId="27">
    <w:name w:val="Знак Знак2"/>
    <w:rsid w:val="00AD5567"/>
    <w:rPr>
      <w:rFonts w:ascii="Courier New" w:hAnsi="Courier New"/>
      <w:sz w:val="28"/>
      <w:lang w:val="ru-RU" w:eastAsia="ru-RU"/>
    </w:rPr>
  </w:style>
  <w:style w:type="character" w:customStyle="1" w:styleId="FontStyle11">
    <w:name w:val="Font Style11"/>
    <w:rsid w:val="00AD5567"/>
    <w:rPr>
      <w:rFonts w:ascii="Times New Roman" w:hAnsi="Times New Roman"/>
      <w:b/>
      <w:sz w:val="26"/>
    </w:rPr>
  </w:style>
  <w:style w:type="character" w:customStyle="1" w:styleId="FontStyle22">
    <w:name w:val="Font Style22"/>
    <w:rsid w:val="00AD5567"/>
    <w:rPr>
      <w:rFonts w:ascii="Times New Roman" w:hAnsi="Times New Roman"/>
      <w:sz w:val="26"/>
    </w:rPr>
  </w:style>
  <w:style w:type="character" w:customStyle="1" w:styleId="apple-converted-space">
    <w:name w:val="apple-converted-space"/>
    <w:rsid w:val="00AD5567"/>
  </w:style>
  <w:style w:type="table" w:styleId="afb">
    <w:name w:val="Table Grid"/>
    <w:basedOn w:val="a1"/>
    <w:uiPriority w:val="39"/>
    <w:rsid w:val="00A2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rsid w:val="00EE771B"/>
    <w:rPr>
      <w:rFonts w:cs="Times New Roman"/>
    </w:rPr>
  </w:style>
  <w:style w:type="paragraph" w:styleId="afd">
    <w:name w:val="Normal (Web)"/>
    <w:aliases w:val="Обычный (Web),Знак Знак Знак Знак Знак Знак Знак,Знак Знак Знак Знак Знак"/>
    <w:basedOn w:val="a"/>
    <w:link w:val="afe"/>
    <w:uiPriority w:val="99"/>
    <w:rsid w:val="00C2772E"/>
    <w:pPr>
      <w:spacing w:before="100" w:beforeAutospacing="1" w:after="100" w:afterAutospacing="1"/>
    </w:pPr>
    <w:rPr>
      <w:szCs w:val="20"/>
      <w:lang w:val="x-none" w:eastAsia="x-none"/>
    </w:rPr>
  </w:style>
  <w:style w:type="character" w:customStyle="1" w:styleId="afe">
    <w:name w:val="Обычный (веб) Знак"/>
    <w:aliases w:val="Обычный (Web) Знак,Знак Знак Знак Знак Знак Знак Знак Знак,Знак Знак Знак Знак Знак Знак"/>
    <w:link w:val="afd"/>
    <w:locked/>
    <w:rsid w:val="00C2772E"/>
    <w:rPr>
      <w:sz w:val="24"/>
    </w:rPr>
  </w:style>
  <w:style w:type="paragraph" w:customStyle="1" w:styleId="ListParagraph">
    <w:name w:val="List Paragraph"/>
    <w:basedOn w:val="a"/>
    <w:rsid w:val="00080C24"/>
    <w:pPr>
      <w:ind w:left="708"/>
    </w:pPr>
  </w:style>
  <w:style w:type="character" w:styleId="aff">
    <w:name w:val="FollowedHyperlink"/>
    <w:uiPriority w:val="99"/>
    <w:rsid w:val="008235A5"/>
    <w:rPr>
      <w:color w:val="800080"/>
      <w:u w:val="single"/>
    </w:rPr>
  </w:style>
  <w:style w:type="character" w:customStyle="1" w:styleId="1d">
    <w:name w:val="Основной текст Знак1"/>
    <w:semiHidden/>
    <w:rsid w:val="008235A5"/>
    <w:rPr>
      <w:sz w:val="24"/>
    </w:rPr>
  </w:style>
  <w:style w:type="character" w:customStyle="1" w:styleId="1e">
    <w:name w:val="Текст выноски Знак1"/>
    <w:semiHidden/>
    <w:rsid w:val="008235A5"/>
    <w:rPr>
      <w:rFonts w:ascii="Tahoma" w:hAnsi="Tahoma"/>
      <w:sz w:val="16"/>
    </w:rPr>
  </w:style>
  <w:style w:type="character" w:customStyle="1" w:styleId="1f">
    <w:name w:val="Текст сноски Знак1"/>
    <w:semiHidden/>
    <w:rsid w:val="008235A5"/>
  </w:style>
  <w:style w:type="character" w:customStyle="1" w:styleId="1f0">
    <w:name w:val="Верхний колонтитул Знак1"/>
    <w:semiHidden/>
    <w:rsid w:val="008235A5"/>
    <w:rPr>
      <w:sz w:val="24"/>
    </w:rPr>
  </w:style>
  <w:style w:type="character" w:customStyle="1" w:styleId="1f1">
    <w:name w:val="Нижний колонтитул Знак1"/>
    <w:semiHidden/>
    <w:rsid w:val="008235A5"/>
    <w:rPr>
      <w:sz w:val="24"/>
    </w:rPr>
  </w:style>
  <w:style w:type="character" w:customStyle="1" w:styleId="1f2">
    <w:name w:val="Название Знак1"/>
    <w:rsid w:val="008235A5"/>
    <w:rPr>
      <w:rFonts w:ascii="Cambria" w:hAnsi="Cambria"/>
      <w:color w:val="17365D"/>
      <w:spacing w:val="5"/>
      <w:kern w:val="28"/>
      <w:sz w:val="52"/>
    </w:rPr>
  </w:style>
  <w:style w:type="character" w:customStyle="1" w:styleId="1f3">
    <w:name w:val="Основной текст с отступом Знак1"/>
    <w:semiHidden/>
    <w:rsid w:val="008235A5"/>
    <w:rPr>
      <w:sz w:val="24"/>
    </w:rPr>
  </w:style>
  <w:style w:type="character" w:customStyle="1" w:styleId="211">
    <w:name w:val="Основной текст 2 Знак1"/>
    <w:semiHidden/>
    <w:rsid w:val="008235A5"/>
    <w:rPr>
      <w:sz w:val="24"/>
    </w:rPr>
  </w:style>
  <w:style w:type="character" w:customStyle="1" w:styleId="212">
    <w:name w:val="Основной текст с отступом 2 Знак1"/>
    <w:semiHidden/>
    <w:rsid w:val="008235A5"/>
    <w:rPr>
      <w:sz w:val="24"/>
    </w:rPr>
  </w:style>
  <w:style w:type="character" w:customStyle="1" w:styleId="310">
    <w:name w:val="Основной текст с отступом 3 Знак1"/>
    <w:semiHidden/>
    <w:rsid w:val="008235A5"/>
    <w:rPr>
      <w:sz w:val="16"/>
    </w:rPr>
  </w:style>
  <w:style w:type="character" w:customStyle="1" w:styleId="1f4">
    <w:name w:val="Текст Знак1"/>
    <w:semiHidden/>
    <w:rsid w:val="008235A5"/>
    <w:rPr>
      <w:rFonts w:ascii="Consolas" w:hAnsi="Consolas"/>
      <w:sz w:val="21"/>
    </w:rPr>
  </w:style>
  <w:style w:type="character" w:styleId="aff0">
    <w:name w:val="footnote reference"/>
    <w:semiHidden/>
    <w:rsid w:val="008235A5"/>
    <w:rPr>
      <w:vertAlign w:val="superscript"/>
    </w:rPr>
  </w:style>
  <w:style w:type="table" w:customStyle="1" w:styleId="1f5">
    <w:name w:val="Сетка таблицы1"/>
    <w:rsid w:val="00673C6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 Знак Знак1 Знак1"/>
    <w:basedOn w:val="4"/>
    <w:rsid w:val="00E62C9E"/>
    <w:pPr>
      <w:widowControl/>
      <w:autoSpaceDE/>
      <w:autoSpaceDN/>
      <w:adjustRightInd/>
      <w:jc w:val="center"/>
    </w:pPr>
    <w:rPr>
      <w:szCs w:val="26"/>
    </w:rPr>
  </w:style>
  <w:style w:type="paragraph" w:customStyle="1" w:styleId="NoSpacing">
    <w:name w:val="No Spacing"/>
    <w:rsid w:val="00EE6697"/>
    <w:rPr>
      <w:rFonts w:ascii="Calibri" w:hAnsi="Calibri"/>
      <w:sz w:val="22"/>
      <w:szCs w:val="22"/>
    </w:rPr>
  </w:style>
  <w:style w:type="table" w:customStyle="1" w:styleId="28">
    <w:name w:val="Сетка таблицы2"/>
    <w:rsid w:val="00B95EF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95EFD"/>
  </w:style>
  <w:style w:type="character" w:customStyle="1" w:styleId="aff1">
    <w:name w:val="Основной текст_"/>
    <w:link w:val="29"/>
    <w:locked/>
    <w:rsid w:val="00B95EFD"/>
    <w:rPr>
      <w:sz w:val="26"/>
      <w:shd w:val="clear" w:color="auto" w:fill="FFFFFF"/>
    </w:rPr>
  </w:style>
  <w:style w:type="character" w:customStyle="1" w:styleId="Exact">
    <w:name w:val="Основной текст Exact"/>
    <w:rsid w:val="00B95EFD"/>
    <w:rPr>
      <w:rFonts w:ascii="Times New Roman" w:hAnsi="Times New Roman"/>
      <w:spacing w:val="6"/>
      <w:u w:val="none"/>
    </w:rPr>
  </w:style>
  <w:style w:type="paragraph" w:customStyle="1" w:styleId="29">
    <w:name w:val="Основной текст2"/>
    <w:basedOn w:val="a"/>
    <w:link w:val="aff1"/>
    <w:rsid w:val="00B95EFD"/>
    <w:pPr>
      <w:widowControl w:val="0"/>
      <w:shd w:val="clear" w:color="auto" w:fill="FFFFFF"/>
      <w:spacing w:after="60" w:line="240" w:lineRule="atLeast"/>
      <w:ind w:hanging="660"/>
    </w:pPr>
    <w:rPr>
      <w:sz w:val="26"/>
      <w:szCs w:val="20"/>
      <w:lang w:val="x-none" w:eastAsia="x-none"/>
    </w:rPr>
  </w:style>
  <w:style w:type="table" w:customStyle="1" w:styleId="213">
    <w:name w:val="Сетка таблицы21"/>
    <w:rsid w:val="00B95EF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B95EFD"/>
    <w:pPr>
      <w:spacing w:before="100" w:beforeAutospacing="1" w:after="100" w:afterAutospacing="1"/>
    </w:pPr>
    <w:rPr>
      <w:b/>
      <w:bCs/>
      <w:color w:val="000000"/>
    </w:rPr>
  </w:style>
  <w:style w:type="paragraph" w:customStyle="1" w:styleId="font6">
    <w:name w:val="font6"/>
    <w:basedOn w:val="a"/>
    <w:rsid w:val="00B95EFD"/>
    <w:pPr>
      <w:spacing w:before="100" w:beforeAutospacing="1" w:after="100" w:afterAutospacing="1"/>
    </w:pPr>
    <w:rPr>
      <w:color w:val="000000"/>
    </w:rPr>
  </w:style>
  <w:style w:type="paragraph" w:customStyle="1" w:styleId="xl65">
    <w:name w:val="xl65"/>
    <w:basedOn w:val="a"/>
    <w:rsid w:val="00B95EFD"/>
    <w:pPr>
      <w:spacing w:before="100" w:beforeAutospacing="1" w:after="100" w:afterAutospacing="1"/>
    </w:pPr>
  </w:style>
  <w:style w:type="paragraph" w:customStyle="1" w:styleId="xl66">
    <w:name w:val="xl6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7">
    <w:name w:val="xl6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70">
    <w:name w:val="xl7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1">
    <w:name w:val="xl7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4">
    <w:name w:val="xl7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1">
    <w:name w:val="xl8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4">
    <w:name w:val="xl8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6">
    <w:name w:val="xl86"/>
    <w:basedOn w:val="a"/>
    <w:rsid w:val="00B95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8">
    <w:name w:val="xl8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9">
    <w:name w:val="xl8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3">
    <w:name w:val="xl9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6">
    <w:name w:val="xl9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97">
    <w:name w:val="xl9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98">
    <w:name w:val="xl9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99">
    <w:name w:val="xl9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0">
    <w:name w:val="xl10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01">
    <w:name w:val="xl10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02">
    <w:name w:val="xl10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104">
    <w:name w:val="xl10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05">
    <w:name w:val="xl10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6">
    <w:name w:val="xl10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3">
    <w:name w:val="xl6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4">
    <w:name w:val="xl6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9">
    <w:name w:val="xl109"/>
    <w:basedOn w:val="a"/>
    <w:rsid w:val="00B95EFD"/>
    <w:pPr>
      <w:pBdr>
        <w:top w:val="single" w:sz="4" w:space="0" w:color="auto"/>
      </w:pBdr>
      <w:spacing w:before="100" w:beforeAutospacing="1" w:after="100" w:afterAutospacing="1"/>
      <w:textAlignment w:val="center"/>
    </w:pPr>
    <w:rPr>
      <w:color w:val="000000"/>
    </w:rPr>
  </w:style>
  <w:style w:type="paragraph" w:customStyle="1" w:styleId="xl110">
    <w:name w:val="xl110"/>
    <w:basedOn w:val="a"/>
    <w:rsid w:val="00B95EFD"/>
    <w:pPr>
      <w:pBdr>
        <w:bottom w:val="single" w:sz="4" w:space="0" w:color="auto"/>
      </w:pBdr>
      <w:spacing w:before="100" w:beforeAutospacing="1" w:after="100" w:afterAutospacing="1"/>
      <w:textAlignment w:val="center"/>
    </w:pPr>
    <w:rPr>
      <w:color w:val="000000"/>
    </w:rPr>
  </w:style>
  <w:style w:type="paragraph" w:customStyle="1" w:styleId="xl111">
    <w:name w:val="xl111"/>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13">
    <w:name w:val="xl113"/>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4">
    <w:name w:val="xl114"/>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5">
    <w:name w:val="xl115"/>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16">
    <w:name w:val="xl116"/>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17">
    <w:name w:val="xl117"/>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19">
    <w:name w:val="xl119"/>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20">
    <w:name w:val="xl120"/>
    <w:basedOn w:val="a"/>
    <w:rsid w:val="00B95EF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21">
    <w:name w:val="xl121"/>
    <w:basedOn w:val="a"/>
    <w:rsid w:val="00B95EF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2">
    <w:name w:val="xl122"/>
    <w:basedOn w:val="a"/>
    <w:rsid w:val="00B95EFD"/>
    <w:pPr>
      <w:pBdr>
        <w:left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
    <w:rsid w:val="00B95EF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25">
    <w:name w:val="xl125"/>
    <w:basedOn w:val="a"/>
    <w:rsid w:val="00B95EF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2">
    <w:name w:val="Основной"/>
    <w:basedOn w:val="a"/>
    <w:link w:val="aff3"/>
    <w:rsid w:val="00B95EFD"/>
    <w:pPr>
      <w:spacing w:after="120" w:line="276" w:lineRule="auto"/>
      <w:ind w:firstLine="708"/>
      <w:jc w:val="both"/>
    </w:pPr>
    <w:rPr>
      <w:rFonts w:ascii="Calibri" w:hAnsi="Calibri"/>
      <w:sz w:val="28"/>
      <w:szCs w:val="20"/>
      <w:lang w:val="x-none" w:eastAsia="x-none"/>
    </w:rPr>
  </w:style>
  <w:style w:type="character" w:customStyle="1" w:styleId="aff3">
    <w:name w:val="Основной Знак"/>
    <w:link w:val="aff2"/>
    <w:locked/>
    <w:rsid w:val="00B95EFD"/>
    <w:rPr>
      <w:rFonts w:ascii="Calibri" w:eastAsia="Times New Roman" w:hAnsi="Calibri"/>
      <w:sz w:val="28"/>
    </w:rPr>
  </w:style>
  <w:style w:type="table" w:customStyle="1" w:styleId="33">
    <w:name w:val="Сетка таблицы3"/>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qFormat/>
    <w:rsid w:val="00CA240F"/>
    <w:rPr>
      <w:b/>
    </w:rPr>
  </w:style>
  <w:style w:type="table" w:customStyle="1" w:styleId="51">
    <w:name w:val="Сетка таблицы5"/>
    <w:basedOn w:val="a1"/>
    <w:next w:val="afb"/>
    <w:uiPriority w:val="59"/>
    <w:rsid w:val="00D24CE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b"/>
    <w:uiPriority w:val="59"/>
    <w:rsid w:val="00752D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1">
    <w:name w:val=" Знак Знак15"/>
    <w:basedOn w:val="a"/>
    <w:rsid w:val="00C3100F"/>
    <w:pPr>
      <w:spacing w:after="160" w:line="240" w:lineRule="exact"/>
    </w:pPr>
    <w:rPr>
      <w:rFonts w:ascii="Arial" w:hAnsi="Arial" w:cs="Arial"/>
      <w:sz w:val="20"/>
      <w:szCs w:val="20"/>
      <w:lang w:val="fr-FR" w:eastAsia="en-US"/>
    </w:rPr>
  </w:style>
  <w:style w:type="paragraph" w:styleId="aff5">
    <w:name w:val="List Paragraph"/>
    <w:basedOn w:val="a"/>
    <w:link w:val="aff6"/>
    <w:uiPriority w:val="34"/>
    <w:qFormat/>
    <w:rsid w:val="005F21A8"/>
    <w:pPr>
      <w:ind w:left="708"/>
    </w:pPr>
  </w:style>
  <w:style w:type="paragraph" w:customStyle="1" w:styleId="ConsPlusDocList">
    <w:name w:val="ConsPlusDocList"/>
    <w:rsid w:val="004C0643"/>
    <w:pPr>
      <w:widowControl w:val="0"/>
      <w:autoSpaceDE w:val="0"/>
      <w:autoSpaceDN w:val="0"/>
    </w:pPr>
    <w:rPr>
      <w:rFonts w:ascii="Calibri" w:hAnsi="Calibri" w:cs="Calibri"/>
      <w:sz w:val="22"/>
    </w:rPr>
  </w:style>
  <w:style w:type="paragraph" w:customStyle="1" w:styleId="ConsPlusTitlePage">
    <w:name w:val="ConsPlusTitlePage"/>
    <w:rsid w:val="004C0643"/>
    <w:pPr>
      <w:widowControl w:val="0"/>
      <w:autoSpaceDE w:val="0"/>
      <w:autoSpaceDN w:val="0"/>
    </w:pPr>
    <w:rPr>
      <w:rFonts w:ascii="Tahoma" w:hAnsi="Tahoma" w:cs="Tahoma"/>
    </w:rPr>
  </w:style>
  <w:style w:type="paragraph" w:customStyle="1" w:styleId="ConsPlusJurTerm">
    <w:name w:val="ConsPlusJurTerm"/>
    <w:rsid w:val="004C0643"/>
    <w:pPr>
      <w:widowControl w:val="0"/>
      <w:autoSpaceDE w:val="0"/>
      <w:autoSpaceDN w:val="0"/>
    </w:pPr>
    <w:rPr>
      <w:rFonts w:ascii="Tahoma" w:hAnsi="Tahoma" w:cs="Tahoma"/>
      <w:sz w:val="22"/>
    </w:rPr>
  </w:style>
  <w:style w:type="paragraph" w:customStyle="1" w:styleId="ConsPlusTextList">
    <w:name w:val="ConsPlusTextList"/>
    <w:rsid w:val="004C0643"/>
    <w:pPr>
      <w:widowControl w:val="0"/>
      <w:autoSpaceDE w:val="0"/>
      <w:autoSpaceDN w:val="0"/>
    </w:pPr>
    <w:rPr>
      <w:rFonts w:ascii="Arial" w:hAnsi="Arial" w:cs="Arial"/>
    </w:rPr>
  </w:style>
  <w:style w:type="paragraph" w:customStyle="1" w:styleId="formattext">
    <w:name w:val="formattext"/>
    <w:basedOn w:val="a"/>
    <w:rsid w:val="00756040"/>
    <w:pPr>
      <w:spacing w:before="100" w:beforeAutospacing="1" w:after="100" w:afterAutospacing="1"/>
    </w:pPr>
  </w:style>
  <w:style w:type="character" w:customStyle="1" w:styleId="aff6">
    <w:name w:val="Абзац списка Знак"/>
    <w:link w:val="aff5"/>
    <w:uiPriority w:val="34"/>
    <w:locked/>
    <w:rsid w:val="007E376E"/>
    <w:rPr>
      <w:sz w:val="24"/>
      <w:szCs w:val="24"/>
    </w:rPr>
  </w:style>
  <w:style w:type="paragraph" w:customStyle="1" w:styleId="pboth">
    <w:name w:val="pboth"/>
    <w:basedOn w:val="a"/>
    <w:rsid w:val="00710C8B"/>
    <w:pPr>
      <w:spacing w:before="100" w:beforeAutospacing="1" w:after="100" w:afterAutospacing="1"/>
    </w:pPr>
  </w:style>
  <w:style w:type="paragraph" w:customStyle="1" w:styleId="ConsNonformat">
    <w:name w:val="ConsNonformat"/>
    <w:rsid w:val="00B4122D"/>
    <w:pPr>
      <w:widowControl w:val="0"/>
      <w:autoSpaceDE w:val="0"/>
      <w:autoSpaceDN w:val="0"/>
      <w:adjustRightInd w:val="0"/>
      <w:ind w:right="19772"/>
    </w:pPr>
    <w:rPr>
      <w:rFonts w:ascii="Courier New" w:hAnsi="Courier New" w:cs="Courier New"/>
    </w:rPr>
  </w:style>
  <w:style w:type="table" w:customStyle="1" w:styleId="7">
    <w:name w:val="Сетка таблицы7"/>
    <w:basedOn w:val="a1"/>
    <w:next w:val="afb"/>
    <w:uiPriority w:val="39"/>
    <w:rsid w:val="00536A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7871833">
      <w:bodyDiv w:val="1"/>
      <w:marLeft w:val="0"/>
      <w:marRight w:val="0"/>
      <w:marTop w:val="0"/>
      <w:marBottom w:val="0"/>
      <w:divBdr>
        <w:top w:val="none" w:sz="0" w:space="0" w:color="auto"/>
        <w:left w:val="none" w:sz="0" w:space="0" w:color="auto"/>
        <w:bottom w:val="none" w:sz="0" w:space="0" w:color="auto"/>
        <w:right w:val="none" w:sz="0" w:space="0" w:color="auto"/>
      </w:divBdr>
    </w:div>
    <w:div w:id="126631912">
      <w:bodyDiv w:val="1"/>
      <w:marLeft w:val="0"/>
      <w:marRight w:val="0"/>
      <w:marTop w:val="0"/>
      <w:marBottom w:val="0"/>
      <w:divBdr>
        <w:top w:val="none" w:sz="0" w:space="0" w:color="auto"/>
        <w:left w:val="none" w:sz="0" w:space="0" w:color="auto"/>
        <w:bottom w:val="none" w:sz="0" w:space="0" w:color="auto"/>
        <w:right w:val="none" w:sz="0" w:space="0" w:color="auto"/>
      </w:divBdr>
    </w:div>
    <w:div w:id="357968316">
      <w:bodyDiv w:val="1"/>
      <w:marLeft w:val="0"/>
      <w:marRight w:val="0"/>
      <w:marTop w:val="0"/>
      <w:marBottom w:val="0"/>
      <w:divBdr>
        <w:top w:val="none" w:sz="0" w:space="0" w:color="auto"/>
        <w:left w:val="none" w:sz="0" w:space="0" w:color="auto"/>
        <w:bottom w:val="none" w:sz="0" w:space="0" w:color="auto"/>
        <w:right w:val="none" w:sz="0" w:space="0" w:color="auto"/>
      </w:divBdr>
    </w:div>
    <w:div w:id="578176464">
      <w:bodyDiv w:val="1"/>
      <w:marLeft w:val="0"/>
      <w:marRight w:val="0"/>
      <w:marTop w:val="0"/>
      <w:marBottom w:val="0"/>
      <w:divBdr>
        <w:top w:val="none" w:sz="0" w:space="0" w:color="auto"/>
        <w:left w:val="none" w:sz="0" w:space="0" w:color="auto"/>
        <w:bottom w:val="none" w:sz="0" w:space="0" w:color="auto"/>
        <w:right w:val="none" w:sz="0" w:space="0" w:color="auto"/>
      </w:divBdr>
    </w:div>
    <w:div w:id="693462199">
      <w:bodyDiv w:val="1"/>
      <w:marLeft w:val="0"/>
      <w:marRight w:val="0"/>
      <w:marTop w:val="0"/>
      <w:marBottom w:val="0"/>
      <w:divBdr>
        <w:top w:val="none" w:sz="0" w:space="0" w:color="auto"/>
        <w:left w:val="none" w:sz="0" w:space="0" w:color="auto"/>
        <w:bottom w:val="none" w:sz="0" w:space="0" w:color="auto"/>
        <w:right w:val="none" w:sz="0" w:space="0" w:color="auto"/>
      </w:divBdr>
    </w:div>
    <w:div w:id="825588708">
      <w:bodyDiv w:val="1"/>
      <w:marLeft w:val="0"/>
      <w:marRight w:val="0"/>
      <w:marTop w:val="0"/>
      <w:marBottom w:val="0"/>
      <w:divBdr>
        <w:top w:val="none" w:sz="0" w:space="0" w:color="auto"/>
        <w:left w:val="none" w:sz="0" w:space="0" w:color="auto"/>
        <w:bottom w:val="none" w:sz="0" w:space="0" w:color="auto"/>
        <w:right w:val="none" w:sz="0" w:space="0" w:color="auto"/>
      </w:divBdr>
      <w:divsChild>
        <w:div w:id="1005208158">
          <w:marLeft w:val="0"/>
          <w:marRight w:val="0"/>
          <w:marTop w:val="0"/>
          <w:marBottom w:val="0"/>
          <w:divBdr>
            <w:top w:val="none" w:sz="0" w:space="0" w:color="auto"/>
            <w:left w:val="none" w:sz="0" w:space="0" w:color="auto"/>
            <w:bottom w:val="none" w:sz="0" w:space="0" w:color="auto"/>
            <w:right w:val="none" w:sz="0" w:space="0" w:color="auto"/>
          </w:divBdr>
        </w:div>
      </w:divsChild>
    </w:div>
    <w:div w:id="917859087">
      <w:bodyDiv w:val="1"/>
      <w:marLeft w:val="0"/>
      <w:marRight w:val="0"/>
      <w:marTop w:val="0"/>
      <w:marBottom w:val="0"/>
      <w:divBdr>
        <w:top w:val="none" w:sz="0" w:space="0" w:color="auto"/>
        <w:left w:val="none" w:sz="0" w:space="0" w:color="auto"/>
        <w:bottom w:val="none" w:sz="0" w:space="0" w:color="auto"/>
        <w:right w:val="none" w:sz="0" w:space="0" w:color="auto"/>
      </w:divBdr>
    </w:div>
    <w:div w:id="926352683">
      <w:bodyDiv w:val="1"/>
      <w:marLeft w:val="0"/>
      <w:marRight w:val="0"/>
      <w:marTop w:val="0"/>
      <w:marBottom w:val="0"/>
      <w:divBdr>
        <w:top w:val="none" w:sz="0" w:space="0" w:color="auto"/>
        <w:left w:val="none" w:sz="0" w:space="0" w:color="auto"/>
        <w:bottom w:val="none" w:sz="0" w:space="0" w:color="auto"/>
        <w:right w:val="none" w:sz="0" w:space="0" w:color="auto"/>
      </w:divBdr>
    </w:div>
    <w:div w:id="1010106384">
      <w:bodyDiv w:val="1"/>
      <w:marLeft w:val="0"/>
      <w:marRight w:val="0"/>
      <w:marTop w:val="0"/>
      <w:marBottom w:val="0"/>
      <w:divBdr>
        <w:top w:val="none" w:sz="0" w:space="0" w:color="auto"/>
        <w:left w:val="none" w:sz="0" w:space="0" w:color="auto"/>
        <w:bottom w:val="none" w:sz="0" w:space="0" w:color="auto"/>
        <w:right w:val="none" w:sz="0" w:space="0" w:color="auto"/>
      </w:divBdr>
    </w:div>
    <w:div w:id="1114440716">
      <w:bodyDiv w:val="1"/>
      <w:marLeft w:val="0"/>
      <w:marRight w:val="0"/>
      <w:marTop w:val="0"/>
      <w:marBottom w:val="0"/>
      <w:divBdr>
        <w:top w:val="none" w:sz="0" w:space="0" w:color="auto"/>
        <w:left w:val="none" w:sz="0" w:space="0" w:color="auto"/>
        <w:bottom w:val="none" w:sz="0" w:space="0" w:color="auto"/>
        <w:right w:val="none" w:sz="0" w:space="0" w:color="auto"/>
      </w:divBdr>
    </w:div>
    <w:div w:id="1132677815">
      <w:bodyDiv w:val="1"/>
      <w:marLeft w:val="0"/>
      <w:marRight w:val="0"/>
      <w:marTop w:val="0"/>
      <w:marBottom w:val="0"/>
      <w:divBdr>
        <w:top w:val="none" w:sz="0" w:space="0" w:color="auto"/>
        <w:left w:val="none" w:sz="0" w:space="0" w:color="auto"/>
        <w:bottom w:val="none" w:sz="0" w:space="0" w:color="auto"/>
        <w:right w:val="none" w:sz="0" w:space="0" w:color="auto"/>
      </w:divBdr>
    </w:div>
    <w:div w:id="1145125914">
      <w:bodyDiv w:val="1"/>
      <w:marLeft w:val="0"/>
      <w:marRight w:val="0"/>
      <w:marTop w:val="0"/>
      <w:marBottom w:val="0"/>
      <w:divBdr>
        <w:top w:val="none" w:sz="0" w:space="0" w:color="auto"/>
        <w:left w:val="none" w:sz="0" w:space="0" w:color="auto"/>
        <w:bottom w:val="none" w:sz="0" w:space="0" w:color="auto"/>
        <w:right w:val="none" w:sz="0" w:space="0" w:color="auto"/>
      </w:divBdr>
    </w:div>
    <w:div w:id="1213812369">
      <w:bodyDiv w:val="1"/>
      <w:marLeft w:val="0"/>
      <w:marRight w:val="0"/>
      <w:marTop w:val="0"/>
      <w:marBottom w:val="0"/>
      <w:divBdr>
        <w:top w:val="none" w:sz="0" w:space="0" w:color="auto"/>
        <w:left w:val="none" w:sz="0" w:space="0" w:color="auto"/>
        <w:bottom w:val="none" w:sz="0" w:space="0" w:color="auto"/>
        <w:right w:val="none" w:sz="0" w:space="0" w:color="auto"/>
      </w:divBdr>
    </w:div>
    <w:div w:id="1278634018">
      <w:bodyDiv w:val="1"/>
      <w:marLeft w:val="0"/>
      <w:marRight w:val="0"/>
      <w:marTop w:val="0"/>
      <w:marBottom w:val="0"/>
      <w:divBdr>
        <w:top w:val="none" w:sz="0" w:space="0" w:color="auto"/>
        <w:left w:val="none" w:sz="0" w:space="0" w:color="auto"/>
        <w:bottom w:val="none" w:sz="0" w:space="0" w:color="auto"/>
        <w:right w:val="none" w:sz="0" w:space="0" w:color="auto"/>
      </w:divBdr>
    </w:div>
    <w:div w:id="1488590352">
      <w:bodyDiv w:val="1"/>
      <w:marLeft w:val="0"/>
      <w:marRight w:val="0"/>
      <w:marTop w:val="0"/>
      <w:marBottom w:val="0"/>
      <w:divBdr>
        <w:top w:val="none" w:sz="0" w:space="0" w:color="auto"/>
        <w:left w:val="none" w:sz="0" w:space="0" w:color="auto"/>
        <w:bottom w:val="none" w:sz="0" w:space="0" w:color="auto"/>
        <w:right w:val="none" w:sz="0" w:space="0" w:color="auto"/>
      </w:divBdr>
    </w:div>
    <w:div w:id="1586257950">
      <w:bodyDiv w:val="1"/>
      <w:marLeft w:val="0"/>
      <w:marRight w:val="0"/>
      <w:marTop w:val="0"/>
      <w:marBottom w:val="0"/>
      <w:divBdr>
        <w:top w:val="none" w:sz="0" w:space="0" w:color="auto"/>
        <w:left w:val="none" w:sz="0" w:space="0" w:color="auto"/>
        <w:bottom w:val="none" w:sz="0" w:space="0" w:color="auto"/>
        <w:right w:val="none" w:sz="0" w:space="0" w:color="auto"/>
      </w:divBdr>
    </w:div>
    <w:div w:id="1765758030">
      <w:bodyDiv w:val="1"/>
      <w:marLeft w:val="0"/>
      <w:marRight w:val="0"/>
      <w:marTop w:val="0"/>
      <w:marBottom w:val="0"/>
      <w:divBdr>
        <w:top w:val="none" w:sz="0" w:space="0" w:color="auto"/>
        <w:left w:val="none" w:sz="0" w:space="0" w:color="auto"/>
        <w:bottom w:val="none" w:sz="0" w:space="0" w:color="auto"/>
        <w:right w:val="none" w:sz="0" w:space="0" w:color="auto"/>
      </w:divBdr>
    </w:div>
    <w:div w:id="1794978694">
      <w:bodyDiv w:val="1"/>
      <w:marLeft w:val="0"/>
      <w:marRight w:val="0"/>
      <w:marTop w:val="0"/>
      <w:marBottom w:val="0"/>
      <w:divBdr>
        <w:top w:val="none" w:sz="0" w:space="0" w:color="auto"/>
        <w:left w:val="none" w:sz="0" w:space="0" w:color="auto"/>
        <w:bottom w:val="none" w:sz="0" w:space="0" w:color="auto"/>
        <w:right w:val="none" w:sz="0" w:space="0" w:color="auto"/>
      </w:divBdr>
    </w:div>
    <w:div w:id="1816406614">
      <w:bodyDiv w:val="1"/>
      <w:marLeft w:val="0"/>
      <w:marRight w:val="0"/>
      <w:marTop w:val="0"/>
      <w:marBottom w:val="0"/>
      <w:divBdr>
        <w:top w:val="none" w:sz="0" w:space="0" w:color="auto"/>
        <w:left w:val="none" w:sz="0" w:space="0" w:color="auto"/>
        <w:bottom w:val="none" w:sz="0" w:space="0" w:color="auto"/>
        <w:right w:val="none" w:sz="0" w:space="0" w:color="auto"/>
      </w:divBdr>
      <w:divsChild>
        <w:div w:id="72822093">
          <w:marLeft w:val="0"/>
          <w:marRight w:val="0"/>
          <w:marTop w:val="0"/>
          <w:marBottom w:val="0"/>
          <w:divBdr>
            <w:top w:val="none" w:sz="0" w:space="0" w:color="auto"/>
            <w:left w:val="none" w:sz="0" w:space="0" w:color="auto"/>
            <w:bottom w:val="none" w:sz="0" w:space="0" w:color="auto"/>
            <w:right w:val="none" w:sz="0" w:space="0" w:color="auto"/>
          </w:divBdr>
          <w:divsChild>
            <w:div w:id="2035226048">
              <w:marLeft w:val="0"/>
              <w:marRight w:val="0"/>
              <w:marTop w:val="0"/>
              <w:marBottom w:val="0"/>
              <w:divBdr>
                <w:top w:val="none" w:sz="0" w:space="0" w:color="auto"/>
                <w:left w:val="none" w:sz="0" w:space="0" w:color="auto"/>
                <w:bottom w:val="none" w:sz="0" w:space="0" w:color="auto"/>
                <w:right w:val="none" w:sz="0" w:space="0" w:color="auto"/>
              </w:divBdr>
              <w:divsChild>
                <w:div w:id="11122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9955">
          <w:marLeft w:val="0"/>
          <w:marRight w:val="0"/>
          <w:marTop w:val="0"/>
          <w:marBottom w:val="0"/>
          <w:divBdr>
            <w:top w:val="none" w:sz="0" w:space="0" w:color="auto"/>
            <w:left w:val="none" w:sz="0" w:space="0" w:color="auto"/>
            <w:bottom w:val="none" w:sz="0" w:space="0" w:color="auto"/>
            <w:right w:val="none" w:sz="0" w:space="0" w:color="auto"/>
          </w:divBdr>
          <w:divsChild>
            <w:div w:id="562638628">
              <w:marLeft w:val="0"/>
              <w:marRight w:val="0"/>
              <w:marTop w:val="0"/>
              <w:marBottom w:val="0"/>
              <w:divBdr>
                <w:top w:val="none" w:sz="0" w:space="0" w:color="auto"/>
                <w:left w:val="none" w:sz="0" w:space="0" w:color="auto"/>
                <w:bottom w:val="none" w:sz="0" w:space="0" w:color="auto"/>
                <w:right w:val="none" w:sz="0" w:space="0" w:color="auto"/>
              </w:divBdr>
              <w:divsChild>
                <w:div w:id="6248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9213">
      <w:bodyDiv w:val="1"/>
      <w:marLeft w:val="0"/>
      <w:marRight w:val="0"/>
      <w:marTop w:val="0"/>
      <w:marBottom w:val="0"/>
      <w:divBdr>
        <w:top w:val="none" w:sz="0" w:space="0" w:color="auto"/>
        <w:left w:val="none" w:sz="0" w:space="0" w:color="auto"/>
        <w:bottom w:val="none" w:sz="0" w:space="0" w:color="auto"/>
        <w:right w:val="none" w:sz="0" w:space="0" w:color="auto"/>
      </w:divBdr>
    </w:div>
    <w:div w:id="201530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9E043B6471224DC608D1230A1C62D6AB619243622E41CDBD9F059B120CBBE8D884C99D2056E2DEA32C9292CB2A457DB74C86E69B92E0929YDABE" TargetMode="External"/><Relationship Id="rId299" Type="http://schemas.openxmlformats.org/officeDocument/2006/relationships/hyperlink" Target="consultantplus://offline/ref=6B29B54E2AF00E17029AB3185DFBA7B8368FAB7C1C92B2BCD646F5E7EA7FCD41291F60561E736A5259418E5B006FDE724DF5EB6561980EC2p9G3E" TargetMode="External"/><Relationship Id="rId303" Type="http://schemas.openxmlformats.org/officeDocument/2006/relationships/hyperlink" Target="consultantplus://offline/ref=6B29B54E2AF00E17029AB3185DFBA7B8368EA87C159AB2BCD646F5E7EA7FCD41291F60561E7B3A05151FD70A4624D27251E9EA67p7GCE" TargetMode="External"/><Relationship Id="rId21" Type="http://schemas.openxmlformats.org/officeDocument/2006/relationships/image" Target="media/image2.wmf"/><Relationship Id="rId42" Type="http://schemas.openxmlformats.org/officeDocument/2006/relationships/hyperlink" Target="consultantplus://offline/ref=97DB7733E56955841E6D92AC8AC8594F666AE86CBE2622875A35A5D69137195900C8D064D25BE59CBD87A76CC6j129D" TargetMode="External"/><Relationship Id="rId63" Type="http://schemas.openxmlformats.org/officeDocument/2006/relationships/image" Target="media/image23.wmf"/><Relationship Id="rId84" Type="http://schemas.openxmlformats.org/officeDocument/2006/relationships/hyperlink" Target="consultantplus://offline/ref=59E043B6471224DC608D1230A1C62D6AB619223623E61CDBD9F059B120CBBE8D884C99D2056D2EEC3AC9292CB2A457DB74C86E69B92E0929YDABE" TargetMode="External"/><Relationship Id="rId138" Type="http://schemas.openxmlformats.org/officeDocument/2006/relationships/hyperlink" Target="consultantplus://offline/ref=F15FE0AD0E2D062A31E36596C00905A36ADA6697D5DE2B6D3FF563425A9841DC81820AF3911BC08303A3261DD8F818B4C8FB9198FBC122D3214B81rDC9E" TargetMode="External"/><Relationship Id="rId159" Type="http://schemas.openxmlformats.org/officeDocument/2006/relationships/hyperlink" Target="consultantplus://offline/ref=92396E6C6FAA5C390A0DB4C1763C51D97FE084031BCF98DD2D6AA0516227EC47E4C3BD92AA6CE24CC82BFB5FDCE" TargetMode="External"/><Relationship Id="rId324" Type="http://schemas.openxmlformats.org/officeDocument/2006/relationships/hyperlink" Target="consultantplus://offline/ref=6B29B54E2AF00E17029AB3185DFBA7B83688AE7C1C98B2BCD646F5E7EA7FCD413B1F385A1E7270555154D80A46p3G9E" TargetMode="External"/><Relationship Id="rId345" Type="http://schemas.openxmlformats.org/officeDocument/2006/relationships/hyperlink" Target="consultantplus://offline/ref=2C7B191F78FDF9019FFF3752B164B8AF11FF8F139F34FFE44AE2EC57A2E3C2D6C8F67E7114E77F81C07CBBAE90B039742A0DEA9351C18BA7B821CAq0G1E" TargetMode="External"/><Relationship Id="rId170" Type="http://schemas.openxmlformats.org/officeDocument/2006/relationships/hyperlink" Target="consultantplus://offline/ref=92396E6C6FAA5C390A0DB4C1763C51D977EF820F119292D57466A2566D78E952F59BB090B673E352D429F9FD58D2E" TargetMode="External"/><Relationship Id="rId191" Type="http://schemas.openxmlformats.org/officeDocument/2006/relationships/hyperlink" Target="consultantplus://offline/ref=C82E3209F6C5F8F2C431C8C78540FB3CDA8F476A72B6529B02D2613E0424ABC70983BBECC1F08A77BAB0654D68E989880B599A4AD52C1487j4FFE" TargetMode="External"/><Relationship Id="rId205" Type="http://schemas.openxmlformats.org/officeDocument/2006/relationships/hyperlink" Target="consultantplus://offline/ref=C82E3209F6C5F8F2C431D5C98940FB3CDD8B446971BD0F910A8B6D3C032BF4C20E92BBEDC6E78973A0B9311Ej2FFE" TargetMode="External"/><Relationship Id="rId226" Type="http://schemas.openxmlformats.org/officeDocument/2006/relationships/hyperlink" Target="consultantplus://offline/ref=C82E3209F6C5F8F2C431C8C78540FB3CDA8F476A72B6529B02D2613E0424ABC70983BBE5C7F88B71B5EF605879B1848A17469B54C92E16j8F6E" TargetMode="External"/><Relationship Id="rId247" Type="http://schemas.openxmlformats.org/officeDocument/2006/relationships/hyperlink" Target="consultantplus://offline/ref=C82E3209F6C5F8F2C431C8D1862CA132DA81196074B051CE5B8D3A63532DA1904ECCE2AE80F48971B7BB351E27E8D5CC5C4A9B48D52F149B4E3883j6F8E" TargetMode="External"/><Relationship Id="rId107" Type="http://schemas.openxmlformats.org/officeDocument/2006/relationships/hyperlink" Target="consultantplus://offline/ref=59E043B6471224DC608D1230A1C62D6AB618213723E71CDBD9F059B120CBBE8D884C99D2056A2DEA3AC9292CB2A457DB74C86E69B92E0929YDABE" TargetMode="External"/><Relationship Id="rId268" Type="http://schemas.openxmlformats.org/officeDocument/2006/relationships/hyperlink" Target="consultantplus://offline/ref=C82E3209F6C5F8F2C431C8C78540FB3CDA88446B76B7529B02D2613E0424ABC70983BBECC4FA8C7BB8B0654D68E989880B599A4AD52C1487j4FFE" TargetMode="External"/><Relationship Id="rId289" Type="http://schemas.openxmlformats.org/officeDocument/2006/relationships/image" Target="media/image33.wmf"/><Relationship Id="rId11" Type="http://schemas.openxmlformats.org/officeDocument/2006/relationships/footer" Target="footer1.xml"/><Relationship Id="rId32" Type="http://schemas.openxmlformats.org/officeDocument/2006/relationships/hyperlink" Target="https://rulaws.ru/acts/Prikaz-Minselhoza-Rossii-ot-27.07.2017-N-373/" TargetMode="External"/><Relationship Id="rId53" Type="http://schemas.openxmlformats.org/officeDocument/2006/relationships/hyperlink" Target="consultantplus://offline/ref=97DB7733E56955841E6D92AC8AC8594F666EEC6DB4257F8D526CA9D49638464E15818469D258F39CB6CDF4289117D07FBFF9D16338FB3Dj126D" TargetMode="External"/><Relationship Id="rId74" Type="http://schemas.openxmlformats.org/officeDocument/2006/relationships/hyperlink" Target="consultantplus://offline/ref=59E043B6471224DC608D1230A1C62D6AB61E253921E11CDBD9F059B120CBBE8D884C99D2056F24ED3AC9292CB2A457DB74C86E69B92E0929YDABE" TargetMode="External"/><Relationship Id="rId128" Type="http://schemas.openxmlformats.org/officeDocument/2006/relationships/hyperlink" Target="consultantplus://offline/ref=C62DBE46A6E9EA2F40CEB62C1FD49155F3126F6130CDAECA2ECBEDF87FF8120E38B8035C5E93299E4B19E3FD8BE5C85A9721C8040B2F4ED1oEBDE" TargetMode="External"/><Relationship Id="rId149" Type="http://schemas.openxmlformats.org/officeDocument/2006/relationships/hyperlink" Target="consultantplus://offline/ref=F15FE0AD0E2D062A31E36580C3655FAD6AD13898D3DE283866AA381F0D914B8BC6CD53B1D516C2820FA8764E97F944F09FE8909AFBC222CFr2C0E" TargetMode="External"/><Relationship Id="rId314" Type="http://schemas.openxmlformats.org/officeDocument/2006/relationships/hyperlink" Target="consultantplus://offline/ref=6B29B54E2AF00E17029AB3185DFBA7B8368DAD7C1492B2BCD646F5E7EA7FCD41291F60561E706E5658418E5B006FDE724DF5EB6561980EC2p9G3E" TargetMode="External"/><Relationship Id="rId335" Type="http://schemas.openxmlformats.org/officeDocument/2006/relationships/image" Target="media/image36.wmf"/><Relationship Id="rId356" Type="http://schemas.openxmlformats.org/officeDocument/2006/relationships/hyperlink" Target="consultantplus://offline/ref=6D28F0043D38637D2BD27180D9C6857CA9E07FB62558B5712D1B821DE078D39BAF7A31688AD95C8990520AA579A54F7982B542147C0A4619P4JFE" TargetMode="External"/><Relationship Id="rId5" Type="http://schemas.openxmlformats.org/officeDocument/2006/relationships/settings" Target="settings.xml"/><Relationship Id="rId95" Type="http://schemas.openxmlformats.org/officeDocument/2006/relationships/hyperlink" Target="consultantplus://offline/ref=59E043B6471224DC608D1230A1C62D6AB61E233226E61CDBD9F059B120CBBE8D884C99D2056D29E83CC9292CB2A457DB74C86E69B92E0929YDABE" TargetMode="External"/><Relationship Id="rId160" Type="http://schemas.openxmlformats.org/officeDocument/2006/relationships/hyperlink" Target="consultantplus://offline/ref=92396E6C6FAA5C390A0DB4C1763C51D977EF820F119292D57466A2566D78E952F59BB090B673E352D429F9FD58D2E" TargetMode="External"/><Relationship Id="rId181" Type="http://schemas.openxmlformats.org/officeDocument/2006/relationships/hyperlink" Target="consultantplus://offline/ref=C82E3209F6C5F8F2C431C8C78540FB3CDA8F436F72B5529B02D2613E0424ABC70983BBEEC3FB8A78EAEA754921BC869608478548CB2Cj1F7E" TargetMode="External"/><Relationship Id="rId216" Type="http://schemas.openxmlformats.org/officeDocument/2006/relationships/hyperlink" Target="consultantplus://offline/ref=C82E3209F6C5F8F2C431C8C78540FB3CDA89426E7FB7529B02D2613E0424ABC70983BBECC4F2DC22FAEE3C1C2EA2858817459B48jCF8E" TargetMode="External"/><Relationship Id="rId237" Type="http://schemas.openxmlformats.org/officeDocument/2006/relationships/hyperlink" Target="consultantplus://offline/ref=C82E3209F6C5F8F2C431C8C78540FB3CDA89476C7FB2529B02D2613E0424ABC71B83E3E0C4FB9672BEA5331C2EjBFFE" TargetMode="External"/><Relationship Id="rId258" Type="http://schemas.openxmlformats.org/officeDocument/2006/relationships/hyperlink" Target="consultantplus://offline/ref=C82E3209F6C5F8F2C431C8C78540FB3CDA8E416F77B3529B02D2613E0424ABC71B83E3E0C4FB9672BEA5331C2EjBFFE" TargetMode="External"/><Relationship Id="rId279" Type="http://schemas.openxmlformats.org/officeDocument/2006/relationships/hyperlink" Target="consultantplus://offline/ref=C82E3209F6C5F8F2C431C8C78540FB3CDA8F436F72B5529B02D2613E0424ABC70983BBEEC3F98C78EAEA754921BC869608478548CB2Cj1F7E" TargetMode="External"/><Relationship Id="rId22" Type="http://schemas.openxmlformats.org/officeDocument/2006/relationships/image" Target="media/image3.wmf"/><Relationship Id="rId43" Type="http://schemas.openxmlformats.org/officeDocument/2006/relationships/hyperlink" Target="consultantplus://offline/ref=97DB7733E56955841E6D92AC8AC8594F666AE86EB22D22875A35A5D69137195912C8886ED05FFB96E9C8E139C91AD263A0F8CF7F3AF9j32CD" TargetMode="External"/><Relationship Id="rId64" Type="http://schemas.openxmlformats.org/officeDocument/2006/relationships/image" Target="media/image24.wmf"/><Relationship Id="rId118" Type="http://schemas.openxmlformats.org/officeDocument/2006/relationships/image" Target="media/image28.wmf"/><Relationship Id="rId139" Type="http://schemas.openxmlformats.org/officeDocument/2006/relationships/hyperlink" Target="consultantplus://offline/ref=F15FE0AD0E2D062A31E36580C3655FAD6AD1389FDFD8283866AA381F0D914B8BC6CD53B1D516C1820DA8764E97F944F09FE8909AFBC222CFr2C0E" TargetMode="External"/><Relationship Id="rId290" Type="http://schemas.openxmlformats.org/officeDocument/2006/relationships/hyperlink" Target="consultantplus://offline/ref=C82E3209F6C5F8F2C431C8C78540FB3CDA8F436F72B5529B02D2613E0424ABC70983BBEEC3F98C78EAEA754921BC869608478548CB2Cj1F7E" TargetMode="External"/><Relationship Id="rId304" Type="http://schemas.openxmlformats.org/officeDocument/2006/relationships/hyperlink" Target="consultantplus://offline/ref=6B29B54E2AF00E17029AB30E5E97FDB63686F3721E9DB1E98F19AEBABD76C7166E5039145A7D6F54514ADB094F6E82361AE6EA67619B0EDE92249EpAG9E" TargetMode="External"/><Relationship Id="rId325" Type="http://schemas.openxmlformats.org/officeDocument/2006/relationships/hyperlink" Target="consultantplus://offline/ref=2C7B191F78FDF9019FFF3744B208E2A111F1D51E953AFCB113BDB70AF5EAC8818FB9273350EA7E80C377EEFCDFB165307D1EEB9151C28BBBqBG9E" TargetMode="External"/><Relationship Id="rId346" Type="http://schemas.openxmlformats.org/officeDocument/2006/relationships/hyperlink" Target="consultantplus://offline/ref=2C7B191F78FDF9019FFF3744B208E2A111F1D21D9D31FCB113BDB70AF5EAC8819DB97F3F50E86080C062B8AD99qEG7E" TargetMode="External"/><Relationship Id="rId85" Type="http://schemas.openxmlformats.org/officeDocument/2006/relationships/hyperlink" Target="consultantplus://offline/ref=59E043B6471224DC608D1230A1C62D6AB61B27332AEC1CDBD9F059B120CBBE8D884C99D2056E2DEA32C9292CB2A457DB74C86E69B92E0929YDABE" TargetMode="External"/><Relationship Id="rId150" Type="http://schemas.openxmlformats.org/officeDocument/2006/relationships/hyperlink" Target="consultantplus://offline/ref=F15FE0AD0E2D062A31E36580C3655FAD6AD13899DFD1283866AA381F0D914B8BC6CD53B1D514C98903A8764E97F944F09FE8909AFBC222CFr2C0E" TargetMode="External"/><Relationship Id="rId171" Type="http://schemas.openxmlformats.org/officeDocument/2006/relationships/hyperlink" Target="consultantplus://offline/ref=92396E6C6FAA5C390A0DA9CF7A3C51D972ED8104159ACFDF7C3FAE546A77B657F28AB093B36DE6599E7ABDAA8C67E7439E97182B27625ED6E" TargetMode="External"/><Relationship Id="rId192" Type="http://schemas.openxmlformats.org/officeDocument/2006/relationships/hyperlink" Target="consultantplus://offline/ref=C82E3209F6C5F8F2C431C8D1862CA132DA81196074B051CE5B8D3A63532DA1904ECCE2AE80F48971B7BB351E27E8D5CC5C4A9B48D52F149B4E3883j6F8E" TargetMode="External"/><Relationship Id="rId206" Type="http://schemas.openxmlformats.org/officeDocument/2006/relationships/hyperlink" Target="consultantplus://offline/ref=C82E3209F6C5F8F2C431C8C78540FB3CDA8F436F72B5529B02D2613E0424ABC70983BBEEC3F98C78EAEA754921BC869608478548CB2Cj1F7E" TargetMode="External"/><Relationship Id="rId227" Type="http://schemas.openxmlformats.org/officeDocument/2006/relationships/hyperlink" Target="consultantplus://offline/ref=C82E3209F6C5F8F2C431C8D1862CA132DA81196074B051CE5B8D3A63532DA1904ECCE2AE80F48971B7BB351E27E8D5CC5C4A9B48D52F149B4E3883j6F8E" TargetMode="External"/><Relationship Id="rId248" Type="http://schemas.openxmlformats.org/officeDocument/2006/relationships/hyperlink" Target="consultantplus://offline/ref=C82E3209F6C5F8F2C431C8C78540FB3CDA89476C7FB2529B02D2613E0424ABC71B83E3E0C4FB9672BEA5331C2EjBFFE" TargetMode="External"/><Relationship Id="rId269" Type="http://schemas.openxmlformats.org/officeDocument/2006/relationships/hyperlink" Target="consultantplus://offline/ref=C82E3209F6C5F8F2C431C8C78540FB3CDA88416C70B0529B02D2613E0424ABC70983BBECC4FA8870BBB0654D68E989880B599A4AD52C1487j4FFE" TargetMode="External"/><Relationship Id="rId12" Type="http://schemas.openxmlformats.org/officeDocument/2006/relationships/footer" Target="footer2.xml"/><Relationship Id="rId33" Type="http://schemas.openxmlformats.org/officeDocument/2006/relationships/image" Target="media/image11.png"/><Relationship Id="rId108" Type="http://schemas.openxmlformats.org/officeDocument/2006/relationships/hyperlink" Target="consultantplus://offline/ref=59E043B6471224DC608D1230A1C62D6AB619223623E61CDBD9F059B120CBBE8D884C99D2056D2EEC3AC9292CB2A457DB74C86E69B92E0929YDABE" TargetMode="External"/><Relationship Id="rId129" Type="http://schemas.openxmlformats.org/officeDocument/2006/relationships/hyperlink" Target="consultantplus://offline/ref=C62DBE46A6E9EA2F40CEA8370AD49155F416626338C7AECA2ECBEDF87FF8120E2AB85B505E91349B4E0CB5ACCDoBB3E" TargetMode="External"/><Relationship Id="rId280" Type="http://schemas.openxmlformats.org/officeDocument/2006/relationships/hyperlink" Target="consultantplus://offline/ref=C82E3209F6C5F8F2C431C8C78540FB3CDA8F436F72B5529B02D2613E0424ABC70983BBEEC3FB8A78EAEA754921BC869608478548CB2Cj1F7E" TargetMode="External"/><Relationship Id="rId315" Type="http://schemas.openxmlformats.org/officeDocument/2006/relationships/hyperlink" Target="consultantplus://offline/ref=6B29B54E2AF00E17029AB3185DFBA7B8368FAB7E1A9DB2BCD646F5E7EA7FCD41291F60561E736E5754418E5B006FDE724DF5EB6561980EC2p9G3E" TargetMode="External"/><Relationship Id="rId336" Type="http://schemas.openxmlformats.org/officeDocument/2006/relationships/image" Target="media/image37.wmf"/><Relationship Id="rId357" Type="http://schemas.openxmlformats.org/officeDocument/2006/relationships/hyperlink" Target="consultantplus://offline/ref=166C6A2823B3C5E09769E51A6073AC201D937857655BF51BBB6580A03E343F29C04B5CF002E1FE7B41352341CECDEF9BB683B9C9B2428EB2YBKBE" TargetMode="External"/><Relationship Id="rId54" Type="http://schemas.openxmlformats.org/officeDocument/2006/relationships/hyperlink" Target="consultantplus://offline/ref=97DB7733E56955841E6D92AC8AC8594F666AE86EB22D22875A35A5D69137195912C8886AD559FF96E9C8E139C91AD263A0F8CF7F3AF9j32CD" TargetMode="External"/><Relationship Id="rId75" Type="http://schemas.openxmlformats.org/officeDocument/2006/relationships/hyperlink" Target="consultantplus://offline/ref=59E043B6471224DC608D1230A1C62D6AB61E23302AED1CDBD9F059B120CBBE8D9A4CC1DE056C33E93BDC7F7DF4YFA2E" TargetMode="External"/><Relationship Id="rId96" Type="http://schemas.openxmlformats.org/officeDocument/2006/relationships/hyperlink" Target="consultantplus://offline/ref=59E043B6471224DC608D053AA1C62D6AB51E2E322AE31CDBD9F059B120CBBE8D884C99D2056E2DEA39C9292CB2A457DB74C86E69B92E0929YDABE" TargetMode="External"/><Relationship Id="rId140" Type="http://schemas.openxmlformats.org/officeDocument/2006/relationships/hyperlink" Target="consultantplus://offline/ref=F15FE0AD0E2D062A31E36596C00905A36ADA6697D5D0256832F563425A9841DC81820AE19143CC8108BD231FCDAE49F2r9CEE" TargetMode="External"/><Relationship Id="rId161" Type="http://schemas.openxmlformats.org/officeDocument/2006/relationships/hyperlink" Target="consultantplus://offline/ref=92396E6C6FAA5C390A0DB4C1763C51D97FE084031BCF98DD2D6AA0516227EC47E4C3BD92AA6CE24CC82BFB5FDCE" TargetMode="External"/><Relationship Id="rId182" Type="http://schemas.openxmlformats.org/officeDocument/2006/relationships/hyperlink" Target="consultantplus://offline/ref=C82E3209F6C5F8F2C431C8C78540FB3CDA89476C7FB2529B02D2613E0424ABC71B83E3E0C4FB9672BEA5331C2EjBFFE" TargetMode="External"/><Relationship Id="rId217" Type="http://schemas.openxmlformats.org/officeDocument/2006/relationships/hyperlink" Target="consultantplus://offline/ref=C82E3209F6C5F8F2C431C8C78540FB3CDA8F476A72B6529B02D2613E0424ABC70983BBECC0FA8F70B6B0654D68E989880B599A4AD52C1487j4FFE" TargetMode="External"/><Relationship Id="rId6" Type="http://schemas.openxmlformats.org/officeDocument/2006/relationships/webSettings" Target="webSettings.xml"/><Relationship Id="rId238" Type="http://schemas.openxmlformats.org/officeDocument/2006/relationships/hyperlink" Target="consultantplus://offline/ref=C82E3209F6C5F8F2C431C8C78540FB3CDA8F436F72B5529B02D2613E0424ABC70983BBEEC3F98C78EAEA754921BC869608478548CB2Cj1F7E" TargetMode="External"/><Relationship Id="rId259" Type="http://schemas.openxmlformats.org/officeDocument/2006/relationships/hyperlink" Target="consultantplus://offline/ref=C82E3209F6C5F8F2C431C8D1862CA132DA81196074B051CE5B8D3A63532DA1904ECCE2AE80F48971B7BB351E27E8D5CC5C4A9B48D52F149B4E3883j6F8E" TargetMode="External"/><Relationship Id="rId23" Type="http://schemas.openxmlformats.org/officeDocument/2006/relationships/image" Target="media/image4.png"/><Relationship Id="rId119" Type="http://schemas.openxmlformats.org/officeDocument/2006/relationships/image" Target="media/image29.wmf"/><Relationship Id="rId270" Type="http://schemas.openxmlformats.org/officeDocument/2006/relationships/hyperlink" Target="consultantplus://offline/ref=C82E3209F6C5F8F2C431C8C78540FB3CDA88416C70B0529B02D2613E0424ABC70983BBECC4FA8870BBB0654D68E989880B599A4AD52C1487j4FFE" TargetMode="External"/><Relationship Id="rId291" Type="http://schemas.openxmlformats.org/officeDocument/2006/relationships/hyperlink" Target="consultantplus://offline/ref=C82E3209F6C5F8F2C431C8C78540FB3CDA8F436F72B5529B02D2613E0424ABC70983BBEEC3FB8A78EAEA754921BC869608478548CB2Cj1F7E" TargetMode="External"/><Relationship Id="rId305" Type="http://schemas.openxmlformats.org/officeDocument/2006/relationships/hyperlink" Target="consultantplus://offline/ref=6B29B54E2AF00E17029AB3185DFBA7B8368DAD7C1492B2BCD646F5E7EA7FCD41291F60561E706E5658418E5B006FDE724DF5EB6561980EC2p9G3E" TargetMode="External"/><Relationship Id="rId326" Type="http://schemas.openxmlformats.org/officeDocument/2006/relationships/hyperlink" Target="consultantplus://offline/ref=2C7B191F78FDF9019FFF3744B208E2A111F0D71C9C37FCB113BDB70AF5EAC8818FB9273350EA7C85C177EEFCDFB165307D1EEB9151C28BBBqBG9E" TargetMode="External"/><Relationship Id="rId347" Type="http://schemas.openxmlformats.org/officeDocument/2006/relationships/image" Target="media/image43.wmf"/><Relationship Id="rId44" Type="http://schemas.openxmlformats.org/officeDocument/2006/relationships/hyperlink" Target="consultantplus://offline/ref=97DB7733E56955841E6D92AC8AC8594F6069EF6CB4257F8D526CA9D49638464E15818469D258FD95B6CDF4289117D07FBFF9D16338FB3Dj126D" TargetMode="External"/><Relationship Id="rId65" Type="http://schemas.openxmlformats.org/officeDocument/2006/relationships/hyperlink" Target="consultantplus://offline/ref=B199BE16ABBD9D5B05487AA01DBCBEAE3684FE5E59F96E0CE830AD1A7DC204ACA33465EABAA274347B6AF1B19288E06CEB841F9320451A12D17FD" TargetMode="External"/><Relationship Id="rId86" Type="http://schemas.openxmlformats.org/officeDocument/2006/relationships/hyperlink" Target="consultantplus://offline/ref=59E043B6471224DC608D1230A1C62D6AB619243622E41CDBD9F059B120CBBE8D884C99D2056C2EEA3FC9292CB2A457DB74C86E69B92E0929YDABE" TargetMode="External"/><Relationship Id="rId130" Type="http://schemas.openxmlformats.org/officeDocument/2006/relationships/hyperlink" Target="consultantplus://offline/ref=C62DBE46A6E9EA2F40CEB62C1FD49155F3126F6130CDAECA2ECBEDF87FF8120E38B8035C5E93299E4B19E3FD8BE5C85A9721C8040B2F4ED1oEBDE" TargetMode="External"/><Relationship Id="rId151" Type="http://schemas.openxmlformats.org/officeDocument/2006/relationships/hyperlink" Target="consultantplus://offline/ref=F15FE0AD0E2D062A31E36580C3655FAD6AD43C98D3DB283866AA381F0D914B8BC6CD53B3D216C58A5EF2664ADEAC4BEE9CF68F98E5C2r2C1E" TargetMode="External"/><Relationship Id="rId172" Type="http://schemas.openxmlformats.org/officeDocument/2006/relationships/hyperlink" Target="consultantplus://offline/ref=92396E6C6FAA5C390A0DA9CF7A3C51D972ED8104159ACFDF7C3FAE546A77B657F28AB093B36FE0599E7ABDAA8C67E7439E97182B27625ED6E" TargetMode="External"/><Relationship Id="rId193" Type="http://schemas.openxmlformats.org/officeDocument/2006/relationships/hyperlink" Target="consultantplus://offline/ref=C82E3209F6C5F8F2C431C8C78540FB3CDA8E416470B1529B02D2613E0424ABC70983BBE9C1F2DC22FAEE3C1C2EA2858817459B48jCF8E" TargetMode="External"/><Relationship Id="rId207" Type="http://schemas.openxmlformats.org/officeDocument/2006/relationships/hyperlink" Target="consultantplus://offline/ref=C82E3209F6C5F8F2C431C8C78540FB3CDA8F436F72B5529B02D2613E0424ABC70983BBEEC3FB8A78EAEA754921BC869608478548CB2Cj1F7E" TargetMode="External"/><Relationship Id="rId228" Type="http://schemas.openxmlformats.org/officeDocument/2006/relationships/hyperlink" Target="consultantplus://offline/ref=C82E3209F6C5F8F2C431C8D1862CA132DA81196074B051CE5B8D3A63532DA1904ECCE2AE80F48971B7BB351E27E8D5CC5C4A9B48D52F149B4E3883j6F8E" TargetMode="External"/><Relationship Id="rId249" Type="http://schemas.openxmlformats.org/officeDocument/2006/relationships/hyperlink" Target="consultantplus://offline/ref=C82E3209F6C5F8F2C431C8C78540FB3CDA8F436F72B5529B02D2613E0424ABC70983BBEEC3F98C78EAEA754921BC869608478548CB2Cj1F7E" TargetMode="External"/><Relationship Id="rId13" Type="http://schemas.openxmlformats.org/officeDocument/2006/relationships/header" Target="header3.xml"/><Relationship Id="rId109" Type="http://schemas.openxmlformats.org/officeDocument/2006/relationships/hyperlink" Target="consultantplus://offline/ref=59E043B6471224DC608D1230A1C62D6AB61B27332AEC1CDBD9F059B120CBBE8D884C99D2056E2DEA32C9292CB2A457DB74C86E69B92E0929YDABE" TargetMode="External"/><Relationship Id="rId260" Type="http://schemas.openxmlformats.org/officeDocument/2006/relationships/hyperlink" Target="consultantplus://offline/ref=C82E3209F6C5F8F2C431C8D1862CA132DA81196074B051CE5B8D3A63532DA1904ECCE2AE80F48971B7BB351E27E8D5CC5C4A9B48D52F149B4E3883j6F8E" TargetMode="External"/><Relationship Id="rId281" Type="http://schemas.openxmlformats.org/officeDocument/2006/relationships/hyperlink" Target="consultantplus://offline/ref=C82E3209F6C5F8F2C431C8C78540FB3CDA8F43697FBF529B02D2613E0424ABC71B83E3E0C4FB9672BEA5331C2EjBFFE" TargetMode="External"/><Relationship Id="rId316" Type="http://schemas.openxmlformats.org/officeDocument/2006/relationships/hyperlink" Target="consultantplus://offline/ref=6B29B54E2AF00E17029AB3185DFBA7B83688AE7C1C98B2BCD646F5E7EA7FCD413B1F385A1E7270555154D80A46p3G9E" TargetMode="External"/><Relationship Id="rId337" Type="http://schemas.openxmlformats.org/officeDocument/2006/relationships/image" Target="media/image38.wmf"/><Relationship Id="rId34" Type="http://schemas.openxmlformats.org/officeDocument/2006/relationships/image" Target="media/image12.png"/><Relationship Id="rId55" Type="http://schemas.openxmlformats.org/officeDocument/2006/relationships/hyperlink" Target="consultantplus://offline/ref=97DB7733E56955841E6D92AC8AC8594F666AE86EB22D22875A35A5D69137195912C8886AD55BF996E9C8E139C91AD263A0F8CF7F3AF9j32CD" TargetMode="External"/><Relationship Id="rId76" Type="http://schemas.openxmlformats.org/officeDocument/2006/relationships/hyperlink" Target="consultantplus://offline/ref=59E043B6471224DC608D1230A1C62D6AB11D273327E01CDBD9F059B120CBBE8D884C99D2056E2DEA3AC9292CB2A457DB74C86E69B92E0929YDABE" TargetMode="External"/><Relationship Id="rId97" Type="http://schemas.openxmlformats.org/officeDocument/2006/relationships/hyperlink" Target="consultantplus://offline/ref=59E043B6471224DC608D1226A2AA7764B610793D20E31F8E80AF02EC77C2B4DACF03C09041632CEA32C2797FFDA50B9F23DB6F6BB92D0935DA25BDYFA1E" TargetMode="External"/><Relationship Id="rId120" Type="http://schemas.openxmlformats.org/officeDocument/2006/relationships/hyperlink" Target="consultantplus://offline/ref=59E043B6471224DC608D053AA1C62D6AB51E2E322AE31CDBD9F059B120CBBE8D884C99D2056E2DEA39C9292CB2A457DB74C86E69B92E0929YDABE" TargetMode="External"/><Relationship Id="rId141" Type="http://schemas.openxmlformats.org/officeDocument/2006/relationships/hyperlink" Target="consultantplus://offline/ref=F15FE0AD0E2D062A31E36580C3655FAD6AD43C9ADFDF283866AA381F0D914B8BD4CD0BBDD514DF800ABD201FD1rACFE" TargetMode="External"/><Relationship Id="rId358" Type="http://schemas.openxmlformats.org/officeDocument/2006/relationships/hyperlink" Target="consultantplus://offline/ref=166C6A2823B3C5E09769E50C631FF62E1D9D2258635EF64EE23ADBFD693D357E870405B246EFFC70413F731481CCB3DFE190B8CBB2418EAEBA48D6YFKDE" TargetMode="External"/><Relationship Id="rId7" Type="http://schemas.openxmlformats.org/officeDocument/2006/relationships/footnotes" Target="footnotes.xml"/><Relationship Id="rId162" Type="http://schemas.openxmlformats.org/officeDocument/2006/relationships/hyperlink" Target="consultantplus://offline/ref=92396E6C6FAA5C390A0DB4C1763C51D977EF820F119292D57466A2566D78E952F59BB090B673E352D429F9FD58D2E" TargetMode="External"/><Relationship Id="rId183" Type="http://schemas.openxmlformats.org/officeDocument/2006/relationships/hyperlink" Target="consultantplus://offline/ref=C82E3209F6C5F8F2C431C8C78540FB3CDA88446B76B7529B02D2613E0424ABC70983BBECC4FB8B71BAB0654D68E989880B599A4AD52C1487j4FFE" TargetMode="External"/><Relationship Id="rId218" Type="http://schemas.openxmlformats.org/officeDocument/2006/relationships/hyperlink" Target="consultantplus://offline/ref=C82E3209F6C5F8F2C431C8D1862CA132DA81196074B051CE5B8D3A63532DA1904ECCE2AE80F48973BFBB391D27E8D5CC5C4A9B48D52F149B4E3883j6F8E" TargetMode="External"/><Relationship Id="rId239" Type="http://schemas.openxmlformats.org/officeDocument/2006/relationships/hyperlink" Target="consultantplus://offline/ref=C82E3209F6C5F8F2C431C8C78540FB3CDA8F436F72B5529B02D2613E0424ABC70983BBEEC3FB8A78EAEA754921BC869608478548CB2Cj1F7E" TargetMode="External"/><Relationship Id="rId250" Type="http://schemas.openxmlformats.org/officeDocument/2006/relationships/hyperlink" Target="consultantplus://offline/ref=C82E3209F6C5F8F2C431C8C78540FB3CDA8F436F72B5529B02D2613E0424ABC70983BBEEC3FB8A78EAEA754921BC869608478548CB2Cj1F7E" TargetMode="External"/><Relationship Id="rId271" Type="http://schemas.openxmlformats.org/officeDocument/2006/relationships/hyperlink" Target="consultantplus://offline/ref=C82E3209F6C5F8F2C431C8C78540FB3CDA8A476E7EBF529B02D2613E0424ABC70983BBECC4F98871B7B0654D68E989880B599A4AD52C1487j4FFE" TargetMode="External"/><Relationship Id="rId292" Type="http://schemas.openxmlformats.org/officeDocument/2006/relationships/hyperlink" Target="consultantplus://offline/ref=6B29B54E2AF00E17029AB30E5E97FDB63686F3721E9DB1E98F19AEBABD76C7166E5039145A7D6F54514ADB094F6E82361AE6EA67619B0EDE92249EpAG9E" TargetMode="External"/><Relationship Id="rId306" Type="http://schemas.openxmlformats.org/officeDocument/2006/relationships/hyperlink" Target="consultantplus://offline/ref=6B29B54E2AF00E17029AB3185DFBA7B8368FAB7E1A9DB2BCD646F5E7EA7FCD41291F60561E736E5754418E5B006FDE724DF5EB6561980EC2p9G3E" TargetMode="External"/><Relationship Id="rId24" Type="http://schemas.openxmlformats.org/officeDocument/2006/relationships/hyperlink" Target="https://rulaws.ru/apk/" TargetMode="External"/><Relationship Id="rId45" Type="http://schemas.openxmlformats.org/officeDocument/2006/relationships/hyperlink" Target="consultantplus://offline/ref=97DB7733E56955841E6D92AC8AC8594F666EEC6DB4257F8D526CA9D49638464E15818469D258F39CB6CDF4289117D07FBFF9D16338FB3Dj126D" TargetMode="External"/><Relationship Id="rId66" Type="http://schemas.openxmlformats.org/officeDocument/2006/relationships/hyperlink" Target="consultantplus://offline/ref=B199BE16ABBD9D5B05486DA20FBCBEAE3684FC595FFB6E0CE830AD1A7DC204ACA33465EABAA2733B746AF1B19288E06CEB841F9320451A12D17FD" TargetMode="External"/><Relationship Id="rId87" Type="http://schemas.openxmlformats.org/officeDocument/2006/relationships/hyperlink" Target="consultantplus://offline/ref=59E043B6471224DC608D1230A1C62D6AB619213021E01CDBD9F059B120CBBE8D884C99D2056A29E833C9292CB2A457DB74C86E69B92E0929YDABE" TargetMode="External"/><Relationship Id="rId110" Type="http://schemas.openxmlformats.org/officeDocument/2006/relationships/hyperlink" Target="consultantplus://offline/ref=59E043B6471224DC608D1230A1C62D6AB619243622E41CDBD9F059B120CBBE8D884C99D2056C2EEA3FC9292CB2A457DB74C86E69B92E0929YDABE" TargetMode="External"/><Relationship Id="rId131" Type="http://schemas.openxmlformats.org/officeDocument/2006/relationships/hyperlink" Target="consultantplus://offline/ref=C62DBE46A6E9EA2F40CEA8370AD49155F416626134CCAECA2ECBEDF87FF8120E38B8035A5C952A911A43F3F9C2B0C744943FD706152Fo4BDE" TargetMode="External"/><Relationship Id="rId327" Type="http://schemas.openxmlformats.org/officeDocument/2006/relationships/hyperlink" Target="consultantplus://offline/ref=2C7B191F78FDF9019FFF3744B208E2A116FCD91F9C3BFCB113BDB70AF5EAC8818FB9273350EA7C84C577EEFCDFB165307D1EEB9151C28BBBqBG9E" TargetMode="External"/><Relationship Id="rId348" Type="http://schemas.openxmlformats.org/officeDocument/2006/relationships/hyperlink" Target="consultantplus://offline/ref=6D28F0043D38637D2BD27180D9C6857CA9E276B1275DB5712D1B821DE078D39BBD7A69648ADB408B99475CF43FPFJ3E" TargetMode="External"/><Relationship Id="rId152" Type="http://schemas.openxmlformats.org/officeDocument/2006/relationships/hyperlink" Target="consultantplus://offline/ref=F15FE0AD0E2D062A31E36580C3655FAD6AD43C98D3DB283866AA381F0D914B8BC6CD53B3D214C38A5EF2664ADEAC4BEE9CF68F98E5C2r2C1E" TargetMode="External"/><Relationship Id="rId173" Type="http://schemas.openxmlformats.org/officeDocument/2006/relationships/hyperlink" Target="consultantplus://offline/ref=C82E3209F6C5F8F2C431C8C78540FB3CDA8F436F72B5529B02D2613E0424ABC70983BBECC4FA8B7AB7B0654D68E989880B599A4AD52C1487j4FFE" TargetMode="External"/><Relationship Id="rId194" Type="http://schemas.openxmlformats.org/officeDocument/2006/relationships/hyperlink" Target="consultantplus://offline/ref=C82E3209F6C5F8F2C431C8D1862CA132DA81196074B051CE5B8D3A63532DA1904ECCE2AE80F48973BEBB301F27E8D5CC5C4A9B48D52F149B4E3883j6F8E" TargetMode="External"/><Relationship Id="rId208" Type="http://schemas.openxmlformats.org/officeDocument/2006/relationships/hyperlink" Target="consultantplus://offline/ref=C82E3209F6C5F8F2C431C8C78540FB3CDA88446B76B7529B02D2613E0424ABC70983BBECC4FB8B71BAB0654D68E989880B599A4AD52C1487j4FFE" TargetMode="External"/><Relationship Id="rId229" Type="http://schemas.openxmlformats.org/officeDocument/2006/relationships/hyperlink" Target="consultantplus://offline/ref=C82E3209F6C5F8F2C431C8C78540FB3CDA89476C7FB2529B02D2613E0424ABC71B83E3E0C4FB9672BEA5331C2EjBFFE" TargetMode="External"/><Relationship Id="rId240" Type="http://schemas.openxmlformats.org/officeDocument/2006/relationships/hyperlink" Target="consultantplus://offline/ref=C82E3209F6C5F8F2C431C8C78540FB3CDA8F446E76B5529B02D2613E0424ABC71B83E3E0C4FB9672BEA5331C2EjBFFE" TargetMode="External"/><Relationship Id="rId261" Type="http://schemas.openxmlformats.org/officeDocument/2006/relationships/hyperlink" Target="consultantplus://offline/ref=C82E3209F6C5F8F2C431C8D1862CA132DA81196074B051CE5B8D3A63532DA1904ECCE2AE80F48971B7BB351E27E8D5CC5C4A9B48D52F149B4E3883j6F8E" TargetMode="External"/><Relationship Id="rId14" Type="http://schemas.openxmlformats.org/officeDocument/2006/relationships/footer" Target="footer3.xml"/><Relationship Id="rId35" Type="http://schemas.openxmlformats.org/officeDocument/2006/relationships/image" Target="media/image13.png"/><Relationship Id="rId56" Type="http://schemas.openxmlformats.org/officeDocument/2006/relationships/hyperlink" Target="consultantplus://offline/ref=22184A8544EF6A12AE7F86FB21AC0915E96EA6FF725DFE6CBF28A7B42830A180229C2913D21CF3B1D499213441781FBF4B43F546595B483C1740D" TargetMode="External"/><Relationship Id="rId77" Type="http://schemas.openxmlformats.org/officeDocument/2006/relationships/hyperlink" Target="consultantplus://offline/ref=59E043B6471224DC608D1230A1C62D6AB31A213425ED1CDBD9F059B120CBBE8D9A4CC1DE056C33E93BDC7F7DF4YFA2E" TargetMode="External"/><Relationship Id="rId100" Type="http://schemas.openxmlformats.org/officeDocument/2006/relationships/hyperlink" Target="consultantplus://offline/ref=59E043B6471224DC608D053AA1C62D6AB51E2E322AE31CDBD9F059B120CBBE8D884C99D2056E2DEA39C9292CB2A457DB74C86E69B92E0929YDABE" TargetMode="External"/><Relationship Id="rId282" Type="http://schemas.openxmlformats.org/officeDocument/2006/relationships/hyperlink" Target="consultantplus://offline/ref=C82E3209F6C5F8F2C431C8C78540FB3CDA8F43697FBF529B02D2613E0424ABC71B83E3E0C4FB9672BEA5331C2EjBFFE" TargetMode="External"/><Relationship Id="rId317" Type="http://schemas.openxmlformats.org/officeDocument/2006/relationships/hyperlink" Target="consultantplus://offline/ref=6B29B54E2AF00E17029AB3185DFBA7B83688A97D1898B2BCD646F5E7EA7FCD41291F60501C766E5F051B9E5F493AD16C4EEBF4677F98p0GDE" TargetMode="External"/><Relationship Id="rId338" Type="http://schemas.openxmlformats.org/officeDocument/2006/relationships/image" Target="media/image39.wmf"/><Relationship Id="rId359" Type="http://schemas.openxmlformats.org/officeDocument/2006/relationships/hyperlink" Target="consultantplus://offline/ref=166C6A2823B3C5E09769E51A6073AC201D9378556950F51BBB6580A03E343F29C04B5CF002E2FD734B352341CECDEF9BB683B9C9B2428EB2YBKBE" TargetMode="External"/><Relationship Id="rId8" Type="http://schemas.openxmlformats.org/officeDocument/2006/relationships/endnotes" Target="endnotes.xml"/><Relationship Id="rId98" Type="http://schemas.openxmlformats.org/officeDocument/2006/relationships/hyperlink" Target="consultantplus://offline/ref=59E043B6471224DC608D1230A1C62D6AB61E253921E11CDBD9F059B120CBBE8D884C99D2056F24ED3AC9292CB2A457DB74C86E69B92E0929YDABE" TargetMode="External"/><Relationship Id="rId121" Type="http://schemas.openxmlformats.org/officeDocument/2006/relationships/hyperlink" Target="consultantplus://offline/ref=59E043B6471224DC608D053AA1C62D6AB51E2E322AE31CDBD9F059B120CBBE8D884C99D2056E2DEA39C9292CB2A457DB74C86E69B92E0929YDABE" TargetMode="External"/><Relationship Id="rId142" Type="http://schemas.openxmlformats.org/officeDocument/2006/relationships/hyperlink" Target="consultantplus://offline/ref=F15FE0AD0E2D062A31E36580C3655FAD6AD53E98D6DD283866AA381F0D914B8BD4CD0BBDD514DF800ABD201FD1rACFE" TargetMode="External"/><Relationship Id="rId163" Type="http://schemas.openxmlformats.org/officeDocument/2006/relationships/hyperlink" Target="consultantplus://offline/ref=92396E6C6FAA5C390A0DB4C1763C51D97FE084031BCF98DD2D6AA0516227EC47E4C3BD92AA6CE24CC82BFB5FDCE" TargetMode="External"/><Relationship Id="rId184" Type="http://schemas.openxmlformats.org/officeDocument/2006/relationships/hyperlink" Target="consultantplus://offline/ref=C82E3209F6C5F8F2C431C8C78540FB3CDA88446B76B7529B02D2613E0424ABC70983BBECC4F98871B7B0654D68E989880B599A4AD52C1487j4FFE" TargetMode="External"/><Relationship Id="rId219" Type="http://schemas.openxmlformats.org/officeDocument/2006/relationships/hyperlink" Target="consultantplus://offline/ref=C82E3209F6C5F8F2C431C8C78540FB3CDA8E4F6471B1529B02D2613E0424ABC70983BBECC4F88875BFB0654D68E989880B599A4AD52C1487j4FFE" TargetMode="External"/><Relationship Id="rId230" Type="http://schemas.openxmlformats.org/officeDocument/2006/relationships/hyperlink" Target="consultantplus://offline/ref=C82E3209F6C5F8F2C431C8C78540FB3CDA8F436F72B5529B02D2613E0424ABC70983BBEEC3F98C78EAEA754921BC869608478548CB2Cj1F7E" TargetMode="External"/><Relationship Id="rId251" Type="http://schemas.openxmlformats.org/officeDocument/2006/relationships/hyperlink" Target="consultantplus://offline/ref=C82E3209F6C5F8F2C431C8C78540FB3CDA8A476E7EBF529B02D2613E0424ABC70983BBECC4F98871B7B0654D68E989880B599A4AD52C1487j4FFE" TargetMode="External"/><Relationship Id="rId25" Type="http://schemas.openxmlformats.org/officeDocument/2006/relationships/image" Target="media/image5.png"/><Relationship Id="rId46" Type="http://schemas.openxmlformats.org/officeDocument/2006/relationships/hyperlink" Target="consultantplus://offline/ref=97DB7733E56955841E6D92AC8AC8594F666AE86EB22D22875A35A5D69137195912C8886AD559FF96E9C8E139C91AD263A0F8CF7F3AF9j32CD" TargetMode="External"/><Relationship Id="rId67" Type="http://schemas.openxmlformats.org/officeDocument/2006/relationships/hyperlink" Target="consultantplus://offline/ref=B199BE16ABBD9D5B05487AA01DBCBEAE3684FB5C5EFC6E0CE830AD1A7DC204ACA33465EABAA473307B6AF1B19288E06CEB841F9320451A12D17FD" TargetMode="External"/><Relationship Id="rId272" Type="http://schemas.openxmlformats.org/officeDocument/2006/relationships/hyperlink" Target="consultantplus://offline/ref=C82E3209F6C5F8F2C431C8C78540FB3CDA8E416B74BF529B02D2613E0424ABC70983BBECC4F1897AB7B0654D68E989880B599A4AD52C1487j4FFE" TargetMode="External"/><Relationship Id="rId293" Type="http://schemas.openxmlformats.org/officeDocument/2006/relationships/hyperlink" Target="consultantplus://offline/ref=6B29B54E2AF00E17029AB3185DFBA7B83688A97F1493B2BCD646F5E7EA7FCD41291F60561E706E5552418E5B006FDE724DF5EB6561980EC2p9G3E" TargetMode="External"/><Relationship Id="rId307" Type="http://schemas.openxmlformats.org/officeDocument/2006/relationships/hyperlink" Target="consultantplus://offline/ref=6B29B54E2AF00E17029AB3185DFBA7B83688AE7C1C98B2BCD646F5E7EA7FCD413B1F385A1E7270555154D80A46p3G9E" TargetMode="External"/><Relationship Id="rId328" Type="http://schemas.openxmlformats.org/officeDocument/2006/relationships/hyperlink" Target="consultantplus://offline/ref=2C7B191F78FDF9019FFF3744B208E2A111F4D11D953BFCB113BDB70AF5EAC8818FB9273350E97B88C277EEFCDFB165307D1EEB9151C28BBBqBG9E" TargetMode="External"/><Relationship Id="rId349" Type="http://schemas.openxmlformats.org/officeDocument/2006/relationships/hyperlink" Target="consultantplus://offline/ref=6D28F0043D38637D2BD27196DAAADF72A9E828B9265FB6247444D940B771D9CCE835682ACED45F8A9E5E5AF036A4133DD5A643167C0946054E53C1PFJ6E" TargetMode="External"/><Relationship Id="rId88" Type="http://schemas.openxmlformats.org/officeDocument/2006/relationships/hyperlink" Target="consultantplus://offline/ref=59E043B6471224DC608D1230A1C62D6AB619223720E11CDBD9F059B120CBBE8D884C99D2056C2BEB33C9292CB2A457DB74C86E69B92E0929YDABE" TargetMode="External"/><Relationship Id="rId111" Type="http://schemas.openxmlformats.org/officeDocument/2006/relationships/hyperlink" Target="consultantplus://offline/ref=59E043B6471224DC608D1230A1C62D6AB619213021E01CDBD9F059B120CBBE8D884C99D2056A29E833C9292CB2A457DB74C86E69B92E0929YDABE" TargetMode="External"/><Relationship Id="rId132" Type="http://schemas.openxmlformats.org/officeDocument/2006/relationships/hyperlink" Target="consultantplus://offline/ref=C62DBE46A6E9EA2F40CEA8370AD49155F215656332C4F3C02692E1FA78F74D193FF10F5D5E922C924546E6E89ABDC5588B3EC91A172D4CoDB0E" TargetMode="External"/><Relationship Id="rId153" Type="http://schemas.openxmlformats.org/officeDocument/2006/relationships/hyperlink" Target="consultantplus://offline/ref=F15FE0AD0E2D062A31E36580C3655FAD6AD23198D6D9283866AA381F0D914B8BC6CD53B1D516C38203A8764E97F944F09FE8909AFBC222CFr2C0E" TargetMode="External"/><Relationship Id="rId174" Type="http://schemas.openxmlformats.org/officeDocument/2006/relationships/hyperlink" Target="consultantplus://offline/ref=C82E3209F6C5F8F2C431C8C78540FB3CDA8F476A72B6529B02D2613E0424ABC70983BBE5C7F88B71B5EF605879B1848A17469B54C92E16j8F6E" TargetMode="External"/><Relationship Id="rId195" Type="http://schemas.openxmlformats.org/officeDocument/2006/relationships/hyperlink" Target="consultantplus://offline/ref=C82E3209F6C5F8F2C431C8C78540FB3CDA8F436D7EB1529B02D2613E0424ABC71B83E3E0C4FB9672BEA5331C2EjBFFE" TargetMode="External"/><Relationship Id="rId209" Type="http://schemas.openxmlformats.org/officeDocument/2006/relationships/hyperlink" Target="consultantplus://offline/ref=C82E3209F6C5F8F2C431C8C78540FB3CDA88446B76B7529B02D2613E0424ABC70983BBECC4F98871B7B0654D68E989880B599A4AD52C1487j4FFE" TargetMode="External"/><Relationship Id="rId360" Type="http://schemas.openxmlformats.org/officeDocument/2006/relationships/hyperlink" Target="consultantplus://offline/ref=166C6A2823B3C5E09769E51A6073AC201D947F536159F51BBB6580A03E343F29C04B5CF002E0FE704C352341CECDEF9BB683B9C9B2428EB2YBKBE" TargetMode="External"/><Relationship Id="rId220" Type="http://schemas.openxmlformats.org/officeDocument/2006/relationships/hyperlink" Target="consultantplus://offline/ref=C82E3209F6C5F8F2C431C8C78540FB3CDA8F436F72B5529B02D2613E0424ABC70983BBEEC3F98C78EAEA754921BC869608478548CB2Cj1F7E" TargetMode="External"/><Relationship Id="rId241" Type="http://schemas.openxmlformats.org/officeDocument/2006/relationships/hyperlink" Target="consultantplus://offline/ref=C82E3209F6C5F8F2C431C8C78540FB3CDA88446B76B7529B02D2613E0424ABC70983BBECC4FB8B71BAB0654D68E989880B599A4AD52C1487j4FFE" TargetMode="External"/><Relationship Id="rId15" Type="http://schemas.openxmlformats.org/officeDocument/2006/relationships/hyperlink" Target="consultantplus://offline/ref=B11ACA8CCF528140B8A8905EACD30D7366461E8FA842E822F99C646DF5A2D093C0D8BD23603418CB4BBAF528E917085BA336790833D0554Bw661J" TargetMode="External"/><Relationship Id="rId36" Type="http://schemas.openxmlformats.org/officeDocument/2006/relationships/image" Target="media/image14.png"/><Relationship Id="rId57" Type="http://schemas.openxmlformats.org/officeDocument/2006/relationships/image" Target="media/image20.wmf"/><Relationship Id="rId106" Type="http://schemas.openxmlformats.org/officeDocument/2006/relationships/hyperlink" Target="consultantplus://offline/ref=59E043B6471224DC608D1230A1C62D6AB619213126EC1CDBD9F059B120CBBE8D884C99D2056A28EC3DC9292CB2A457DB74C86E69B92E0929YDABE" TargetMode="External"/><Relationship Id="rId127" Type="http://schemas.openxmlformats.org/officeDocument/2006/relationships/hyperlink" Target="consultantplus://offline/ref=C62DBE46A6E9EA2F40CEA8370AD49155F416626134CCAECA2ECBEDF87FF8120E38B8035E599128911A43F3F9C2B0C744943FD706152Fo4BDE" TargetMode="External"/><Relationship Id="rId262" Type="http://schemas.openxmlformats.org/officeDocument/2006/relationships/hyperlink" Target="consultantplus://offline/ref=C82E3209F6C5F8F2C431C8D1862CA132DA81196074B051CE5B8D3A63532DA1904ECCE2AE80F48971B7BB351E27E8D5CC5C4A9B48D52F149B4E3883j6F8E" TargetMode="External"/><Relationship Id="rId283" Type="http://schemas.openxmlformats.org/officeDocument/2006/relationships/hyperlink" Target="consultantplus://offline/ref=C82E3209F6C5F8F2C431C8C78540FB3CDA8F436F72B5529B02D2613E0424ABC70983BBEEC3F98C78EAEA754921BC869608478548CB2Cj1F7E" TargetMode="External"/><Relationship Id="rId313" Type="http://schemas.openxmlformats.org/officeDocument/2006/relationships/hyperlink" Target="consultantplus://offline/ref=6B29B54E2AF00E17029AB30E5E97FDB63686F3721E9DB1E98F19AEBABD76C7166E5039145A7D6F54514ADB094F6E82361AE6EA67619B0EDE92249EpAG9E" TargetMode="External"/><Relationship Id="rId318" Type="http://schemas.openxmlformats.org/officeDocument/2006/relationships/hyperlink" Target="consultantplus://offline/ref=6B29B54E2AF00E17029AB3185DFBA7B83688AD78189BB2BCD646F5E7EA7FCD41291F605F1C78665D5A1E8B4E1137D37051EAEA7B7D9A0CpCG3E" TargetMode="External"/><Relationship Id="rId339" Type="http://schemas.openxmlformats.org/officeDocument/2006/relationships/image" Target="media/image40.wmf"/><Relationship Id="rId10" Type="http://schemas.openxmlformats.org/officeDocument/2006/relationships/header" Target="header2.xml"/><Relationship Id="rId31" Type="http://schemas.openxmlformats.org/officeDocument/2006/relationships/hyperlink" Target="https://rulaws.ru/acts/Prikaz-Minselhoza-Rossii-ot-27.07.2017-N-373/" TargetMode="External"/><Relationship Id="rId52" Type="http://schemas.openxmlformats.org/officeDocument/2006/relationships/hyperlink" Target="consultantplus://offline/ref=97DB7733E56955841E6D92AC8AC8594F6069EF6CB4257F8D526CA9D49638464E15818469D258FD95B6CDF4289117D07FBFF9D16338FB3Dj126D" TargetMode="External"/><Relationship Id="rId73" Type="http://schemas.openxmlformats.org/officeDocument/2006/relationships/hyperlink" Target="consultantplus://offline/ref=59E043B6471224DC608D1226A2AA7764B610793D20E31F8E80AF02EC77C2B4DACF03C09041632CEA32C2797FFDA50B9F23DB6F6BB92D0935DA25BDYFA1E" TargetMode="External"/><Relationship Id="rId78" Type="http://schemas.openxmlformats.org/officeDocument/2006/relationships/image" Target="media/image26.wmf"/><Relationship Id="rId94" Type="http://schemas.openxmlformats.org/officeDocument/2006/relationships/hyperlink" Target="consultantplus://offline/ref=59E043B6471224DC608D1230A1C62D6AB61E233226E61CDBD9F059B120CBBE8D884C99D407682DE36F933928FBF158C577D6716BA72EY0AAE" TargetMode="External"/><Relationship Id="rId99" Type="http://schemas.openxmlformats.org/officeDocument/2006/relationships/hyperlink" Target="consultantplus://offline/ref=59E043B6471224DC608D053AA1C62D6AB51E2E322AE31CDBD9F059B120CBBE8D884C99D2056E2DEA39C9292CB2A457DB74C86E69B92E0929YDABE" TargetMode="External"/><Relationship Id="rId101" Type="http://schemas.openxmlformats.org/officeDocument/2006/relationships/hyperlink" Target="consultantplus://offline/ref=59E043B6471224DC608D1230A1C62D6AB11D273327E01CDBD9F059B120CBBE8D884C99D2056E2DEA3AC9292CB2A457DB74C86E69B92E0929YDABE" TargetMode="External"/><Relationship Id="rId122" Type="http://schemas.openxmlformats.org/officeDocument/2006/relationships/hyperlink" Target="consultantplus://offline/ref=C62DBE46A6E9EA2F40CEA8370AD49155F416626338C7AECA2ECBEDF87FF8120E2AB85B505E91349B4E0CB5ACCDoBB3E" TargetMode="External"/><Relationship Id="rId143" Type="http://schemas.openxmlformats.org/officeDocument/2006/relationships/hyperlink" Target="consultantplus://offline/ref=F15FE0AD0E2D062A31E36580C3655FAD6AD53E98D6DD283866AA381F0D914B8BD4CD0BBDD514DF800ABD201FD1rACFE" TargetMode="External"/><Relationship Id="rId148" Type="http://schemas.openxmlformats.org/officeDocument/2006/relationships/hyperlink" Target="consultantplus://offline/ref=F15FE0AD0E2D062A31E36580C3655FAD6AD33E92D1D8283866AA381F0D914B8BC6CD53B1D514C8800FA8764E97F944F09FE8909AFBC222CFr2C0E" TargetMode="External"/><Relationship Id="rId164" Type="http://schemas.openxmlformats.org/officeDocument/2006/relationships/hyperlink" Target="consultantplus://offline/ref=92396E6C6FAA5C390A0DB4C1763C51D977EF820F119292D57466A2566D78E952F59BB090B673E352D429F9FD58D2E" TargetMode="External"/><Relationship Id="rId169" Type="http://schemas.openxmlformats.org/officeDocument/2006/relationships/hyperlink" Target="consultantplus://offline/ref=92396E6C6FAA5C390A0DB4C1763C51D97FE084031BCF98DD2D6AA0516227EC47E4C3BD92AA6CE24CC82BFB5FDCE" TargetMode="External"/><Relationship Id="rId185" Type="http://schemas.openxmlformats.org/officeDocument/2006/relationships/hyperlink" Target="consultantplus://offline/ref=C82E3209F6C5F8F2C431C8C78540FB3CDA8F446E76B5529B02D2613E0424ABC71B83E3E0C4FB9672BEA5331C2EjBFFE" TargetMode="External"/><Relationship Id="rId334" Type="http://schemas.openxmlformats.org/officeDocument/2006/relationships/image" Target="media/image35.wmf"/><Relationship Id="rId350" Type="http://schemas.openxmlformats.org/officeDocument/2006/relationships/image" Target="media/image44.wmf"/><Relationship Id="rId355" Type="http://schemas.openxmlformats.org/officeDocument/2006/relationships/hyperlink" Target="consultantplus://offline/ref=6D28F0043D38637D2BD27196DAAADF72A9E828B9265FB6247444D940B771D9CCE835682ACED45F8A9E5E5AF036A4133DD5A643167C0946054E53C1PFJ6E"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consultantplus://offline/ref=C82E3209F6C5F8F2C431C8C78540FB3CDA8F436F72B5529B02D2613E0424ABC70983BBEEC3F98C78EAEA754921BC869608478548CB2Cj1F7E" TargetMode="External"/><Relationship Id="rId210" Type="http://schemas.openxmlformats.org/officeDocument/2006/relationships/hyperlink" Target="consultantplus://offline/ref=C82E3209F6C5F8F2C431C8C78540FB3CDA8F446E76B5529B02D2613E0424ABC71B83E3E0C4FB9672BEA5331C2EjBFFE" TargetMode="External"/><Relationship Id="rId215" Type="http://schemas.openxmlformats.org/officeDocument/2006/relationships/hyperlink" Target="consultantplus://offline/ref=C82E3209F6C5F8F2C431C8C78540FB3CDA8F476A72B6529B02D2613E0424ABC70983BBE5C7F88B71B5EF605879B1848A17469B54C92E16j8F6E" TargetMode="External"/><Relationship Id="rId236" Type="http://schemas.openxmlformats.org/officeDocument/2006/relationships/hyperlink" Target="consultantplus://offline/ref=C82E3209F6C5F8F2C431C8C78540FB3CDA8F436D7EBE529B02D2613E0424ABC70983BBECC4F98872B6B0654D68E989880B599A4AD52C1487j4FFE" TargetMode="External"/><Relationship Id="rId257" Type="http://schemas.openxmlformats.org/officeDocument/2006/relationships/hyperlink" Target="consultantplus://offline/ref=C82E3209F6C5F8F2C431C8D1862CA132DA81196074BE5FCB568D3A63532DA1904ECCE2BC80AC8573BCA5301C32BE848Aj0FAE" TargetMode="External"/><Relationship Id="rId278" Type="http://schemas.openxmlformats.org/officeDocument/2006/relationships/hyperlink" Target="consultantplus://offline/ref=C82E3209F6C5F8F2C431C8C78540FB3CDA8A476E7EBF529B02D2613E0424ABC70983BBECC4F98871B7B0654D68E989880B599A4AD52C1487j4FFE" TargetMode="External"/><Relationship Id="rId26" Type="http://schemas.openxmlformats.org/officeDocument/2006/relationships/image" Target="media/image6.png"/><Relationship Id="rId231" Type="http://schemas.openxmlformats.org/officeDocument/2006/relationships/hyperlink" Target="consultantplus://offline/ref=C82E3209F6C5F8F2C431C8C78540FB3CDA8F436F72B5529B02D2613E0424ABC70983BBEEC3FB8A78EAEA754921BC869608478548CB2Cj1F7E" TargetMode="External"/><Relationship Id="rId252" Type="http://schemas.openxmlformats.org/officeDocument/2006/relationships/hyperlink" Target="consultantplus://offline/ref=C82E3209F6C5F8F2C431C8C78540FB3CDA88416C70B0529B02D2613E0424ABC70983BBECC4FA8870BBB0654D68E989880B599A4AD52C1487j4FFE" TargetMode="External"/><Relationship Id="rId273" Type="http://schemas.openxmlformats.org/officeDocument/2006/relationships/hyperlink" Target="consultantplus://offline/ref=C82E3209F6C5F8F2C431C8C78540FB3CDA8E416B74BF529B02D2613E0424ABC70983BBECC5F88972B9B0654D68E989880B599A4AD52C1487j4FFE" TargetMode="External"/><Relationship Id="rId294" Type="http://schemas.openxmlformats.org/officeDocument/2006/relationships/hyperlink" Target="consultantplus://offline/ref=6B29B54E2AF00E17029AB3185DFBA7B83689AB7D1D9EB2BCD646F5E7EA7FCD413B1F385A1E7270555154D80A46p3G9E" TargetMode="External"/><Relationship Id="rId308" Type="http://schemas.openxmlformats.org/officeDocument/2006/relationships/hyperlink" Target="consultantplus://offline/ref=6B29B54E2AF00E17029AB3185DFBA7B83689AB7D1D9EB2BCD646F5E7EA7FCD413B1F385A1E7270555154D80A46p3G9E" TargetMode="External"/><Relationship Id="rId329" Type="http://schemas.openxmlformats.org/officeDocument/2006/relationships/hyperlink" Target="consultantplus://offline/ref=2C7B191F78FDF9019FFF3744B208E2A111F6D71D9D3BFCB113BDB70AF5EAC8818FB9273350E97A87C877EEFCDFB165307D1EEB9151C28BBBqBG9E" TargetMode="External"/><Relationship Id="rId47" Type="http://schemas.openxmlformats.org/officeDocument/2006/relationships/hyperlink" Target="consultantplus://offline/ref=97DB7733E56955841E6D92AC8AC8594F666AE86EB22D22875A35A5D69137195912C8886AD55BF996E9C8E139C91AD263A0F8CF7F3AF9j32CD" TargetMode="External"/><Relationship Id="rId68" Type="http://schemas.openxmlformats.org/officeDocument/2006/relationships/hyperlink" Target="consultantplus://offline/ref=B199BE16ABBD9D5B05487AA01DBCBEAE3683F85B59F63306E069A1187ACD5BBBA47D69EBBAA0733A7935F4A483D0ED6EF79B1E8D3C4718D173D" TargetMode="External"/><Relationship Id="rId89" Type="http://schemas.openxmlformats.org/officeDocument/2006/relationships/hyperlink" Target="consultantplus://offline/ref=59E043B6471224DC608D1230A1C62D6AB61B27332AEC1CDBD9F059B120CBBE8D884C99D2056E2DEA32C9292CB2A457DB74C86E69B92E0929YDABE" TargetMode="External"/><Relationship Id="rId112" Type="http://schemas.openxmlformats.org/officeDocument/2006/relationships/hyperlink" Target="consultantplus://offline/ref=59E043B6471224DC608D1230A1C62D6AB619223720E11CDBD9F059B120CBBE8D884C99D2056C2BEB33C9292CB2A457DB74C86E69B92E0929YDABE" TargetMode="External"/><Relationship Id="rId133" Type="http://schemas.openxmlformats.org/officeDocument/2006/relationships/hyperlink" Target="consultantplus://offline/ref=C62DBE46A6E9EA2F40CEA8370AD49155F412666232C4F3C02692E1FA78F74D193FF10F5D5E92229B4546E6E89ABDC5588B3EC91A172D4CoDB0E" TargetMode="External"/><Relationship Id="rId154" Type="http://schemas.openxmlformats.org/officeDocument/2006/relationships/hyperlink" Target="consultantplus://offline/ref=F15FE0AD0E2D062A31E36580C3655FAD6AD53E98D6DD283866AA381F0D914B8BD4CD0BBDD514DF800ABD201FD1rACFE" TargetMode="External"/><Relationship Id="rId175" Type="http://schemas.openxmlformats.org/officeDocument/2006/relationships/hyperlink" Target="consultantplus://offline/ref=C82E3209F6C5F8F2C431C8C78540FB3CDA89426E7FB7529B02D2613E0424ABC70983BBECC4F2DC22FAEE3C1C2EA2858817459B48jCF8E" TargetMode="External"/><Relationship Id="rId340" Type="http://schemas.openxmlformats.org/officeDocument/2006/relationships/image" Target="media/image41.wmf"/><Relationship Id="rId361" Type="http://schemas.openxmlformats.org/officeDocument/2006/relationships/hyperlink" Target="consultantplus://offline/ref=166C6A2823B3C5E09769E51A6073AC201D947F536159F51BBB6580A03E343F29C04B5CF002E2FD7041352341CECDEF9BB683B9C9B2428EB2YBKBE" TargetMode="External"/><Relationship Id="rId196" Type="http://schemas.openxmlformats.org/officeDocument/2006/relationships/hyperlink" Target="consultantplus://offline/ref=C82E3209F6C5F8F2C431C8C78540FB3CDA8F476A72B6529B02D2613E0424ABC70983BBECC1F08A77BAB0654D68E989880B599A4AD52C1487j4FFE" TargetMode="External"/><Relationship Id="rId200" Type="http://schemas.openxmlformats.org/officeDocument/2006/relationships/hyperlink" Target="consultantplus://offline/ref=C82E3209F6C5F8F2C431C8C78540FB3CDA8F436D7EB1529B02D2613E0424ABC71B83E3E0C4FB9672BEA5331C2EjBFFE" TargetMode="External"/><Relationship Id="rId16" Type="http://schemas.openxmlformats.org/officeDocument/2006/relationships/hyperlink" Target="consultantplus://offline/ref=B11ACA8CCF528140B8A8905EACD30D7366461A88A44AE822F99C646DF5A2D093C0D8BD23603418CC40BAF528E917085BA336790833D0554Bw661J" TargetMode="External"/><Relationship Id="rId221" Type="http://schemas.openxmlformats.org/officeDocument/2006/relationships/hyperlink" Target="consultantplus://offline/ref=C82E3209F6C5F8F2C431C8C78540FB3CDA8F436F72B5529B02D2613E0424ABC70983BBEEC3FB8A78EAEA754921BC869608478548CB2Cj1F7E" TargetMode="External"/><Relationship Id="rId242" Type="http://schemas.openxmlformats.org/officeDocument/2006/relationships/hyperlink" Target="consultantplus://offline/ref=C82E3209F6C5F8F2C431C8C78540FB3CDA88446B76B7529B02D2613E0424ABC70983BBECC4F98871B7B0654D68E989880B599A4AD52C1487j4FFE" TargetMode="External"/><Relationship Id="rId263" Type="http://schemas.openxmlformats.org/officeDocument/2006/relationships/hyperlink" Target="consultantplus://offline/ref=C82E3209F6C5F8F2C431C8C78540FB3CDD8F446A7EBE529B02D2613E0424ABC71B83E3E0C4FB9672BEA5331C2EjBFFE" TargetMode="External"/><Relationship Id="rId284" Type="http://schemas.openxmlformats.org/officeDocument/2006/relationships/hyperlink" Target="consultantplus://offline/ref=C82E3209F6C5F8F2C431C8C78540FB3CDA8F436F72B5529B02D2613E0424ABC70983BBEEC3FB8A78EAEA754921BC869608478548CB2Cj1F7E" TargetMode="External"/><Relationship Id="rId319" Type="http://schemas.openxmlformats.org/officeDocument/2006/relationships/hyperlink" Target="consultantplus://offline/ref=6B29B54E2AF00E17029AB3185DFBA7B8368EA87C159AB2BCD646F5E7EA7FCD41291F60561E7B3A05151FD70A4624D27251E9EA67p7GCE" TargetMode="External"/><Relationship Id="rId37" Type="http://schemas.openxmlformats.org/officeDocument/2006/relationships/image" Target="media/image15.png"/><Relationship Id="rId58" Type="http://schemas.openxmlformats.org/officeDocument/2006/relationships/hyperlink" Target="consultantplus://offline/ref=22184A8544EF6A12AE7F86FB21AC0915E96EA0FF7D56FE6CBF28A7B42830A180309C711FD21EEDB1D48C776507124ED" TargetMode="External"/><Relationship Id="rId79" Type="http://schemas.openxmlformats.org/officeDocument/2006/relationships/image" Target="media/image27.wmf"/><Relationship Id="rId102" Type="http://schemas.openxmlformats.org/officeDocument/2006/relationships/hyperlink" Target="consultantplus://offline/ref=59E043B6471224DC608D1230A1C62D6AB11D273327E01CDBD9F059B120CBBE8D884C99D2056E2DEA3AC9292CB2A457DB74C86E69B92E0929YDABE" TargetMode="External"/><Relationship Id="rId123" Type="http://schemas.openxmlformats.org/officeDocument/2006/relationships/hyperlink" Target="consultantplus://offline/ref=C62DBE46A6E9EA2F40CEA8370AD49155F416626134CCAECA2ECBEDF87FF8120E38B8035A5C952A911A43F3F9C2B0C744943FD706152Fo4BDE" TargetMode="External"/><Relationship Id="rId144" Type="http://schemas.openxmlformats.org/officeDocument/2006/relationships/hyperlink" Target="consultantplus://offline/ref=F15FE0AD0E2D062A31E36580C3655FAD6AD4389DD3D8283866AA381F0D914B8BC6CD53B1D01FC3850EA8764E97F944F09FE8909AFBC222CFr2C0E" TargetMode="External"/><Relationship Id="rId330" Type="http://schemas.openxmlformats.org/officeDocument/2006/relationships/hyperlink" Target="consultantplus://offline/ref=2C7B191F78FDF9019FFF3744B208E2A111F4D11D953BFCB113BDB70AF5EAC8818FB9273350E97B88C277EEFCDFB165307D1EEB9151C28BBBqBG9E" TargetMode="External"/><Relationship Id="rId90" Type="http://schemas.openxmlformats.org/officeDocument/2006/relationships/hyperlink" Target="consultantplus://offline/ref=59E043B6471224DC608D1230A1C62D6AB619243622E41CDBD9F059B120CBBE8D884C99D2056C2EEA3FC9292CB2A457DB74C86E69B92E0929YDABE" TargetMode="External"/><Relationship Id="rId165" Type="http://schemas.openxmlformats.org/officeDocument/2006/relationships/hyperlink" Target="consultantplus://offline/ref=92396E6C6FAA5C390A0DBFDA7E3C51D97EEF8207159292D57466A2566D78E952F59BB090B673E352D429F9FD58D2E" TargetMode="External"/><Relationship Id="rId186" Type="http://schemas.openxmlformats.org/officeDocument/2006/relationships/hyperlink" Target="consultantplus://offline/ref=C82E3209F6C5F8F2C431C8C78540FB3CDA8F476A72B6529B02D2613E0424ABC70983BBE5C7F98173B5EF605879B1848A17469B54C92E16j8F6E" TargetMode="External"/><Relationship Id="rId351" Type="http://schemas.openxmlformats.org/officeDocument/2006/relationships/hyperlink" Target="consultantplus://offline/ref=6D28F0043D38637D2BD27180D9C6857CABE47EB12652E87B25428E1FE7778C8CA8333D698AD95F8F920D0FB068FD427B9EAA430A600844P1J8E" TargetMode="External"/><Relationship Id="rId211" Type="http://schemas.openxmlformats.org/officeDocument/2006/relationships/hyperlink" Target="consultantplus://offline/ref=C82E3209F6C5F8F2C431C8C78540FB3CDA88446B76B7529B02D2613E0424ABC70983BBECC4FB8B71BAB0654D68E989880B599A4AD52C1487j4FFE" TargetMode="External"/><Relationship Id="rId232" Type="http://schemas.openxmlformats.org/officeDocument/2006/relationships/hyperlink" Target="consultantplus://offline/ref=C82E3209F6C5F8F2C431C8C78540FB3CDA8A476E7EBF529B02D2613E0424ABC70983BBECC4F98871B7B0654D68E989880B599A4AD52C1487j4FFE" TargetMode="External"/><Relationship Id="rId253" Type="http://schemas.openxmlformats.org/officeDocument/2006/relationships/hyperlink" Target="consultantplus://offline/ref=C82E3209F6C5F8F2C431C8C78540FB3CDA8F446E76B5529B02D2613E0424ABC71B83E3E0C4FB9672BEA5331C2EjBFFE" TargetMode="External"/><Relationship Id="rId274" Type="http://schemas.openxmlformats.org/officeDocument/2006/relationships/hyperlink" Target="consultantplus://offline/ref=C82E3209F6C5F8F2C431C8C78540FB3CDA8E416B74BF529B02D2613E0424ABC70983BBECC5F88175B9B0654D68E989880B599A4AD52C1487j4FFE" TargetMode="External"/><Relationship Id="rId295" Type="http://schemas.openxmlformats.org/officeDocument/2006/relationships/hyperlink" Target="consultantplus://offline/ref=6B29B54E2AF00E17029AAE1651FBA7B83B8FA87B16CDE5BE8713FBE2E22F97513F566D5500716E4A534AD8p0G9E" TargetMode="External"/><Relationship Id="rId309" Type="http://schemas.openxmlformats.org/officeDocument/2006/relationships/hyperlink" Target="consultantplus://offline/ref=6B29B54E2AF00E17029AB3185DFBA7B83689AB7D1D9EB2BCD646F5E7EA7FCD413B1F385A1E7270555154D80A46p3G9E" TargetMode="External"/><Relationship Id="rId27" Type="http://schemas.openxmlformats.org/officeDocument/2006/relationships/image" Target="media/image7.png"/><Relationship Id="rId48" Type="http://schemas.openxmlformats.org/officeDocument/2006/relationships/hyperlink" Target="consultantplus://offline/ref=97DB7733E56955841E6D8CB79FC8594F616EE56EB62C22875A35A5D69137195912C88868D259F899B892F13D804FDD7DA3E6D07D24F93F17jE2CD" TargetMode="External"/><Relationship Id="rId69" Type="http://schemas.openxmlformats.org/officeDocument/2006/relationships/image" Target="media/image25.wmf"/><Relationship Id="rId113" Type="http://schemas.openxmlformats.org/officeDocument/2006/relationships/hyperlink" Target="consultantplus://offline/ref=59E043B6471224DC608D1230A1C62D6AB61B27332AEC1CDBD9F059B120CBBE8D884C99D2056E2DEA32C9292CB2A457DB74C86E69B92E0929YDABE" TargetMode="External"/><Relationship Id="rId134" Type="http://schemas.openxmlformats.org/officeDocument/2006/relationships/hyperlink" Target="consultantplus://offline/ref=C62DBE46A6E9EA2F40CEA8370AD49155F416626134CCAECA2ECBEDF87FF8120E38B8035E59932E911A43F3F9C2B0C744943FD706152Fo4BDE" TargetMode="External"/><Relationship Id="rId320" Type="http://schemas.openxmlformats.org/officeDocument/2006/relationships/hyperlink" Target="consultantplus://offline/ref=6B29B54E2AF00E17029AB30E5E97FDB63686F3721E9DB1E98F19AEBABD76C7166E5039145A7D6F54514ADB094F6E82361AE6EA67619B0EDE92249EpAG9E" TargetMode="External"/><Relationship Id="rId80" Type="http://schemas.openxmlformats.org/officeDocument/2006/relationships/hyperlink" Target="consultantplus://offline/ref=59E043B6471224DC608D1230A1C62D6AB618213827E71CDBD9F059B120CBBE8D884C99D2056F2DE939C9292CB2A457DB74C86E69B92E0929YDABE" TargetMode="External"/><Relationship Id="rId155" Type="http://schemas.openxmlformats.org/officeDocument/2006/relationships/hyperlink" Target="consultantplus://offline/ref=92396E6C6FAA5C390A0DA9CF7A3C51D972EC8304109CCFDF7C3FAE546A77B657E08AE89DB46FFC53CA35FBFF8356D4E" TargetMode="External"/><Relationship Id="rId176" Type="http://schemas.openxmlformats.org/officeDocument/2006/relationships/hyperlink" Target="consultantplus://offline/ref=C82E3209F6C5F8F2C431C8D1862CA132DA81196074B051CE5B8D3A63532DA1904ECCE2AE80F48971B7BA351827E8D5CC5C4A9B48D52F149B4E3883j6F8E" TargetMode="External"/><Relationship Id="rId197" Type="http://schemas.openxmlformats.org/officeDocument/2006/relationships/hyperlink" Target="consultantplus://offline/ref=C82E3209F6C5F8F2C431C8D1862CA132DA81196074B051CE5B8D3A63532DA1904ECCE2AE80F48971B7BB351E27E8D5CC5C4A9B48D52F149B4E3883j6F8E" TargetMode="External"/><Relationship Id="rId341" Type="http://schemas.openxmlformats.org/officeDocument/2006/relationships/image" Target="media/image42.wmf"/><Relationship Id="rId362" Type="http://schemas.openxmlformats.org/officeDocument/2006/relationships/hyperlink" Target="consultantplus://offline/ref=166C6A2823B3C5E09769E51A6073AC201D937857655BF51BBB6580A03E343F29C04B5CF205E2F9791C6F33458798E085B59DA6CBAC42Y8KDE" TargetMode="External"/><Relationship Id="rId201" Type="http://schemas.openxmlformats.org/officeDocument/2006/relationships/hyperlink" Target="consultantplus://offline/ref=C82E3209F6C5F8F2C431C8C78540FB3CDA8F446E76B5529B02D2613E0424ABC71B83E3E0C4FB9672BEA5331C2EjBFFE" TargetMode="External"/><Relationship Id="rId222" Type="http://schemas.openxmlformats.org/officeDocument/2006/relationships/hyperlink" Target="consultantplus://offline/ref=C82E3209F6C5F8F2C431C8C78540FB3CDA8F446E76B5529B02D2613E0424ABC71B83E3E0C4FB9672BEA5331C2EjBFFE" TargetMode="External"/><Relationship Id="rId243" Type="http://schemas.openxmlformats.org/officeDocument/2006/relationships/hyperlink" Target="consultantplus://offline/ref=C82E3209F6C5F8F2C431C8C78540FB3CDA88446B76B7529B02D2613E0424ABC70983BBECC4FB8B71BAB0654D68E989880B599A4AD52C1487j4FFE" TargetMode="External"/><Relationship Id="rId264" Type="http://schemas.openxmlformats.org/officeDocument/2006/relationships/hyperlink" Target="consultantplus://offline/ref=C82E3209F6C5F8F2C431C8C78540FB3CDA8F436D7EBE529B02D2613E0424ABC70983BBECC4F98872BBB0654D68E989880B599A4AD52C1487j4FFE" TargetMode="External"/><Relationship Id="rId285" Type="http://schemas.openxmlformats.org/officeDocument/2006/relationships/hyperlink" Target="consultantplus://offline/ref=C82E3209F6C5F8F2C431C8C78540FB3CDA8F476A72B6529B02D2613E0424ABC70983BBE5C7F88B71B5EF605879B1848A17469B54C92E16j8F6E" TargetMode="External"/><Relationship Id="rId17" Type="http://schemas.openxmlformats.org/officeDocument/2006/relationships/hyperlink" Target="consultantplus://offline/ref=B11ACA8CCF528140B8A89048AFBF577D66484482A249E771A3C33F30A2ABDAC48797E461243919CC49B1A679A616541FF425780A33D3555760BC9DwC60J" TargetMode="External"/><Relationship Id="rId38" Type="http://schemas.openxmlformats.org/officeDocument/2006/relationships/image" Target="media/image16.png"/><Relationship Id="rId59" Type="http://schemas.openxmlformats.org/officeDocument/2006/relationships/image" Target="media/image21.wmf"/><Relationship Id="rId103" Type="http://schemas.openxmlformats.org/officeDocument/2006/relationships/hyperlink" Target="consultantplus://offline/ref=59E043B6471224DC608D1230A1C62D6AB31A213425ED1CDBD9F059B120CBBE8D9A4CC1DE056C33E93BDC7F7DF4YFA2E" TargetMode="External"/><Relationship Id="rId124" Type="http://schemas.openxmlformats.org/officeDocument/2006/relationships/hyperlink" Target="consultantplus://offline/ref=C62DBE46A6E9EA2F40CEA8370AD49155F215656332C4F3C02692E1FA78F74D193FF10F5D5E922C924546E6E89ABDC5588B3EC91A172D4CoDB0E" TargetMode="External"/><Relationship Id="rId310" Type="http://schemas.openxmlformats.org/officeDocument/2006/relationships/hyperlink" Target="consultantplus://offline/ref=6B29B54E2AF00E17029AB3185DFBA7B83688A97D1898B2BCD646F5E7EA7FCD41291F60501C766E5F051B9E5F493AD16C4EEBF4677F98p0GDE" TargetMode="External"/><Relationship Id="rId70" Type="http://schemas.openxmlformats.org/officeDocument/2006/relationships/hyperlink" Target="consultantplus://offline/ref=59E043B6471224DC608D1230A1C62D6AB61E233226E61CDBD9F059B120CBBE8D884C99D407682DE36F933928FBF158C577D6716BA72EY0AAE" TargetMode="External"/><Relationship Id="rId91" Type="http://schemas.openxmlformats.org/officeDocument/2006/relationships/hyperlink" Target="consultantplus://offline/ref=59E043B6471224DC608D1230A1C62D6AB11C24372BE31CDBD9F059B120CBBE8D884C99D2056E2CEF39C9292CB2A457DB74C86E69B92E0929YDABE" TargetMode="External"/><Relationship Id="rId145" Type="http://schemas.openxmlformats.org/officeDocument/2006/relationships/hyperlink" Target="consultantplus://offline/ref=F15FE0AD0E2D062A31E36580C3655FAD6DD7319CD2DE283866AA381F0D914B8BC6CD53B1D516C18209A8764E97F944F09FE8909AFBC222CFr2C0E" TargetMode="External"/><Relationship Id="rId166" Type="http://schemas.openxmlformats.org/officeDocument/2006/relationships/hyperlink" Target="consultantplus://offline/ref=92396E6C6FAA5C390A0DB4C1763C51D97FE084031BCF98DD2D6AA0516227EC47E4C3BD92AA6CE24CC82BFB5FDCE" TargetMode="External"/><Relationship Id="rId187" Type="http://schemas.openxmlformats.org/officeDocument/2006/relationships/hyperlink" Target="consultantplus://offline/ref=C82E3209F6C5F8F2C431C8C78540FB3CDA8F476A72B6529B02D2613E0424ABC70983BBE5C7F98173B5EF605879B1848A17469B54C92E16j8F6E" TargetMode="External"/><Relationship Id="rId331" Type="http://schemas.openxmlformats.org/officeDocument/2006/relationships/hyperlink" Target="consultantplus://offline/ref=2C7B191F78FDF9019FFF3744B208E2A111F6D71D9D3BFCB113BDB70AF5EAC8818FB9273350E97A87C877EEFCDFB165307D1EEB9151C28BBBqBG9E" TargetMode="External"/><Relationship Id="rId352" Type="http://schemas.openxmlformats.org/officeDocument/2006/relationships/hyperlink" Target="consultantplus://offline/ref=6D28F0043D38637D2BD27196DAAADF72A9E828B9265FB6247444D940B771D9CCE835682ACED45F8A9E5E5AF036A4133DD5A643167C0946054E53C1PFJ6E" TargetMode="External"/><Relationship Id="rId1" Type="http://schemas.openxmlformats.org/officeDocument/2006/relationships/customXml" Target="../customXml/item1.xml"/><Relationship Id="rId212" Type="http://schemas.openxmlformats.org/officeDocument/2006/relationships/hyperlink" Target="consultantplus://offline/ref=C82E3209F6C5F8F2C431C8C78540FB3CDA88446B76B7529B02D2613E0424ABC70983BBECC4F98871B7B0654D68E989880B599A4AD52C1487j4FFE" TargetMode="External"/><Relationship Id="rId233" Type="http://schemas.openxmlformats.org/officeDocument/2006/relationships/hyperlink" Target="consultantplus://offline/ref=C82E3209F6C5F8F2C431C8C78540FB3CDA88416C70B0529B02D2613E0424ABC70983BBECC4FA8870BBB0654D68E989880B599A4AD52C1487j4FFE" TargetMode="External"/><Relationship Id="rId254" Type="http://schemas.openxmlformats.org/officeDocument/2006/relationships/hyperlink" Target="consultantplus://offline/ref=C82E3209F6C5F8F2C431C8C78540FB3CDA8F476A72B6529B02D2613E0424ABC70983BBE5C7F88B71B5EF605879B1848A17469B54C92E16j8F6E" TargetMode="External"/><Relationship Id="rId28" Type="http://schemas.openxmlformats.org/officeDocument/2006/relationships/image" Target="media/image8.png"/><Relationship Id="rId49" Type="http://schemas.openxmlformats.org/officeDocument/2006/relationships/hyperlink" Target="consultantplus://offline/ref=97DB7733E56955841E6D92AC8AC8594F666AE86CBE2622875A35A5D69137195900C8D064D25BE59CBD87A76CC6j129D" TargetMode="External"/><Relationship Id="rId114" Type="http://schemas.openxmlformats.org/officeDocument/2006/relationships/hyperlink" Target="consultantplus://offline/ref=59E043B6471224DC608D1230A1C62D6AB619243622E41CDBD9F059B120CBBE8D884C99D2056C2EEA3FC9292CB2A457DB74C86E69B92E0929YDABE" TargetMode="External"/><Relationship Id="rId275" Type="http://schemas.openxmlformats.org/officeDocument/2006/relationships/hyperlink" Target="consultantplus://offline/ref=C82E3209F6C5F8F2C431C8C78540FB3CDA8F436F72B5529B02D2613E0424ABC70983BBEEC3F98C78EAEA754921BC869608478548CB2Cj1F7E" TargetMode="External"/><Relationship Id="rId296" Type="http://schemas.openxmlformats.org/officeDocument/2006/relationships/hyperlink" Target="consultantplus://offline/ref=6B29B54E2AF00E17029AAE1651FBA7B8338AAA761C90EFB6DE1FF9E5ED7092442E0E60571C6E6F544F48DA08p4G7E" TargetMode="External"/><Relationship Id="rId300" Type="http://schemas.openxmlformats.org/officeDocument/2006/relationships/hyperlink" Target="consultantplus://offline/ref=6B29B54E2AF00E17029AB3185DFBA7B83688AE7C1C98B2BCD646F5E7EA7FCD413B1F385A1E7270555154D80A46p3G9E" TargetMode="External"/><Relationship Id="rId60" Type="http://schemas.openxmlformats.org/officeDocument/2006/relationships/hyperlink" Target="consultantplus://offline/ref=22184A8544EF6A12AE7F86FB21AC0915E96EA0FF7D56FE6CBF28A7B42830A180309C711FD21EEDB1D48C776507124ED" TargetMode="External"/><Relationship Id="rId81" Type="http://schemas.openxmlformats.org/officeDocument/2006/relationships/hyperlink" Target="consultantplus://offline/ref=59E043B6471224DC608D1230A1C62D6AB619223527E51CDBD9F059B120CBBE8D884C99D2056C2EEB3EC9292CB2A457DB74C86E69B92E0929YDABE" TargetMode="External"/><Relationship Id="rId135" Type="http://schemas.openxmlformats.org/officeDocument/2006/relationships/hyperlink" Target="consultantplus://offline/ref=C62DBE46A6E9EA2F40CEA8370AD49155F416626134CCAECA2ECBEDF87FF8120E38B8035E599128911A43F3F9C2B0C744943FD706152Fo4BDE" TargetMode="External"/><Relationship Id="rId156" Type="http://schemas.openxmlformats.org/officeDocument/2006/relationships/hyperlink" Target="consultantplus://offline/ref=92396E6C6FAA5C390A0DA9CF7A3C51D972ED85011599CFDF7C3FAE546A77B657F28AB098B66BE251C17FA8BBD46AE55F819606372560E754D5E" TargetMode="External"/><Relationship Id="rId177" Type="http://schemas.openxmlformats.org/officeDocument/2006/relationships/hyperlink" Target="consultantplus://offline/ref=C82E3209F6C5F8F2C431D5C98940FB3CD78842697CE0059953876F3B0C74F1D71FCAB6EFDAF8886DBCBB33j1FFE" TargetMode="External"/><Relationship Id="rId198" Type="http://schemas.openxmlformats.org/officeDocument/2006/relationships/hyperlink" Target="consultantplus://offline/ref=C82E3209F6C5F8F2C431C8C78540FB3CDA8E416470B1529B02D2613E0424ABC71B83E3E0C4FB9672BEA5331C2EjBFFE" TargetMode="External"/><Relationship Id="rId321" Type="http://schemas.openxmlformats.org/officeDocument/2006/relationships/hyperlink" Target="consultantplus://offline/ref=6B29B54E2AF00E17029AB3185DFBA7B83688A97E1E9CB2BCD646F5E7EA7FCD413B1F385A1E7270555154D80A46p3G9E" TargetMode="External"/><Relationship Id="rId342" Type="http://schemas.openxmlformats.org/officeDocument/2006/relationships/hyperlink" Target="consultantplus://offline/ref=2C7B191F78FDF9019FFF3744B208E2A111F1D51C9931FCB113BDB70AF5EAC8818FB9273552EC7E8A942DFEF896E46A2E7E00F4934FC2q8G8E" TargetMode="External"/><Relationship Id="rId363" Type="http://schemas.openxmlformats.org/officeDocument/2006/relationships/hyperlink" Target="consultantplus://offline/ref=166C6A2823B3C5E09769E51A6073AC201D937857655BF51BBB6580A03E343F29C04B5CF205E0FF791C6F33458798E085B59DA6CBAC42Y8KDE" TargetMode="External"/><Relationship Id="rId202" Type="http://schemas.openxmlformats.org/officeDocument/2006/relationships/hyperlink" Target="consultantplus://offline/ref=C82E3209F6C5F8F2C431C8C78540FB3CDA8F43697FBF529B02D2613E0424ABC71B83E3E0C4FB9672BEA5331C2EjBFFE" TargetMode="External"/><Relationship Id="rId223" Type="http://schemas.openxmlformats.org/officeDocument/2006/relationships/image" Target="media/image30.wmf"/><Relationship Id="rId244" Type="http://schemas.openxmlformats.org/officeDocument/2006/relationships/hyperlink" Target="consultantplus://offline/ref=C82E3209F6C5F8F2C431C8C78540FB3CDA88446B76B7529B02D2613E0424ABC70983BBECC4F98871B7B0654D68E989880B599A4AD52C1487j4FFE" TargetMode="External"/><Relationship Id="rId18" Type="http://schemas.openxmlformats.org/officeDocument/2006/relationships/hyperlink" Target="consultantplus://offline/ref=B11ACA8CCF528140B8A89048AFBF577D66484482A24AEA75A1C33F30A2ABDAC48797E473246115CC4BAFA079B3400559wA62J" TargetMode="External"/><Relationship Id="rId39" Type="http://schemas.openxmlformats.org/officeDocument/2006/relationships/image" Target="media/image17.png"/><Relationship Id="rId265" Type="http://schemas.openxmlformats.org/officeDocument/2006/relationships/hyperlink" Target="consultantplus://offline/ref=C82E3209F6C5F8F2C431C8C78540FB3CDA8E416B74BF529B02D2613E0424ABC70983BBECC4F1897AB7B0654D68E989880B599A4AD52C1487j4FFE" TargetMode="External"/><Relationship Id="rId286" Type="http://schemas.openxmlformats.org/officeDocument/2006/relationships/hyperlink" Target="consultantplus://offline/ref=C82E3209F6C5F8F2C431C8C78540FB3CDA8E416B74BF529B02D2613E0424ABC70983BBECC4F08872BFB0654D68E989880B599A4AD52C1487j4FFE" TargetMode="External"/><Relationship Id="rId50" Type="http://schemas.openxmlformats.org/officeDocument/2006/relationships/hyperlink" Target="consultantplus://offline/ref=97DB7733E56955841E6D8CB79FC8594F616EE56EB62C22875A35A5D69137195912C88868D259F899B892F13D804FDD7DA3E6D07D24F93F17jE2CD" TargetMode="External"/><Relationship Id="rId104" Type="http://schemas.openxmlformats.org/officeDocument/2006/relationships/hyperlink" Target="consultantplus://offline/ref=59E043B6471224DC608D1230A1C62D6AB618213827E71CDBD9F059B120CBBE8D884C99D2056F2DE939C9292CB2A457DB74C86E69B92E0929YDABE" TargetMode="External"/><Relationship Id="rId125" Type="http://schemas.openxmlformats.org/officeDocument/2006/relationships/hyperlink" Target="consultantplus://offline/ref=C62DBE46A6E9EA2F40CEA8370AD49155F412666232C4F3C02692E1FA78F74D193FF10F5D5E92229B4546E6E89ABDC5588B3EC91A172D4CoDB0E" TargetMode="External"/><Relationship Id="rId146" Type="http://schemas.openxmlformats.org/officeDocument/2006/relationships/hyperlink" Target="consultantplus://offline/ref=F15FE0AD0E2D062A31E36596C00905A36ADA6697D5DB276B3CF563425A9841DC81820AF3911BC0810AA3231DD8F818B4C8FB9198FBC122D3214B81rDC9E" TargetMode="External"/><Relationship Id="rId167" Type="http://schemas.openxmlformats.org/officeDocument/2006/relationships/hyperlink" Target="consultantplus://offline/ref=92396E6C6FAA5C390A0DB4C1763C51D977EF820F119292D57466A2566D78E952F59BB090B673E352D429F9FD58D2E" TargetMode="External"/><Relationship Id="rId188" Type="http://schemas.openxmlformats.org/officeDocument/2006/relationships/hyperlink" Target="consultantplus://offline/ref=C82E3209F6C5F8F2C431C8C78540FB3CDA8F476A72B6529B02D2613E0424ABC70983BBECC1F08A77BAB0654D68E989880B599A4AD52C1487j4FFE" TargetMode="External"/><Relationship Id="rId311" Type="http://schemas.openxmlformats.org/officeDocument/2006/relationships/hyperlink" Target="consultantplus://offline/ref=6B29B54E2AF00E17029AB3185DFBA7B83688AD78189BB2BCD646F5E7EA7FCD41291F605F1C78665D5A1E8B4E1137D37051EAEA7B7D9A0CpCG3E" TargetMode="External"/><Relationship Id="rId332" Type="http://schemas.openxmlformats.org/officeDocument/2006/relationships/hyperlink" Target="consultantplus://offline/ref=2C7B191F78FDF9019FFF3744B208E2A111F1D21D9D31FCB113BDB70AF5EAC8819DB97F3F50E86080C062B8AD99qEG7E" TargetMode="External"/><Relationship Id="rId353" Type="http://schemas.openxmlformats.org/officeDocument/2006/relationships/image" Target="media/image45.wmf"/><Relationship Id="rId71" Type="http://schemas.openxmlformats.org/officeDocument/2006/relationships/hyperlink" Target="consultantplus://offline/ref=59E043B6471224DC608D1230A1C62D6AB61E233226E61CDBD9F059B120CBBE8D884C99D2056D29E83CC9292CB2A457DB74C86E69B92E0929YDABE" TargetMode="External"/><Relationship Id="rId92" Type="http://schemas.openxmlformats.org/officeDocument/2006/relationships/hyperlink" Target="consultantplus://offline/ref=59E043B6471224DC608D1230A1C62D6AB619213124E31CDBD9F059B120CBBE8D884C99D2056D2DEB3EC9292CB2A457DB74C86E69B92E0929YDABE" TargetMode="External"/><Relationship Id="rId213" Type="http://schemas.openxmlformats.org/officeDocument/2006/relationships/hyperlink" Target="consultantplus://offline/ref=C82E3209F6C5F8F2C431C8C78540FB3CDA8F436F72B5529B02D2613E0424ABC70983BBECC4FA8B7AB7B0654D68E989880B599A4AD52C1487j4FFE" TargetMode="External"/><Relationship Id="rId234" Type="http://schemas.openxmlformats.org/officeDocument/2006/relationships/hyperlink" Target="consultantplus://offline/ref=C82E3209F6C5F8F2C431C8C78540FB3CDA8F446E76B5529B02D2613E0424ABC71B83E3E0C4FB9672BEA5331C2EjBFFE" TargetMode="External"/><Relationship Id="rId2" Type="http://schemas.openxmlformats.org/officeDocument/2006/relationships/numbering" Target="numbering.xml"/><Relationship Id="rId29" Type="http://schemas.openxmlformats.org/officeDocument/2006/relationships/image" Target="media/image9.png"/><Relationship Id="rId255" Type="http://schemas.openxmlformats.org/officeDocument/2006/relationships/hyperlink" Target="consultantplus://offline/ref=C82E3209F6C5F8F2C431C8D1862CA132DA81196074B051CE5B8D3A63532DA1904ECCE2AE80F48971B7BB351E27E8D5CC5C4A9B48D52F149B4E3883j6F8E" TargetMode="External"/><Relationship Id="rId276" Type="http://schemas.openxmlformats.org/officeDocument/2006/relationships/hyperlink" Target="consultantplus://offline/ref=C82E3209F6C5F8F2C431C8C78540FB3CDA8F436F72B5529B02D2613E0424ABC70983BBEEC3FB8A78EAEA754921BC869608478548CB2Cj1F7E" TargetMode="External"/><Relationship Id="rId297" Type="http://schemas.openxmlformats.org/officeDocument/2006/relationships/hyperlink" Target="consultantplus://offline/ref=6B29B54E2AF00E17029AAE1651FBA7B83B85AC7A16CDE5BE8713FBE2E22F97513F566D5500716E4A534AD8p0G9E" TargetMode="External"/><Relationship Id="rId40" Type="http://schemas.openxmlformats.org/officeDocument/2006/relationships/image" Target="media/image18.png"/><Relationship Id="rId115" Type="http://schemas.openxmlformats.org/officeDocument/2006/relationships/hyperlink" Target="consultantplus://offline/ref=59E043B6471224DC608D1230A1C62D6AB11C24372BE31CDBD9F059B120CBBE8D884C99D2056E2CEF39C9292CB2A457DB74C86E69B92E0929YDABE" TargetMode="External"/><Relationship Id="rId136" Type="http://schemas.openxmlformats.org/officeDocument/2006/relationships/hyperlink" Target="consultantplus://offline/ref=F15FE0AD0E2D062A31E36580C3655FAD6AD0389FD4DC283866AA381F0D914B8BD4CD0BBDD514DF800ABD201FD1rACFE" TargetMode="External"/><Relationship Id="rId157" Type="http://schemas.openxmlformats.org/officeDocument/2006/relationships/hyperlink" Target="consultantplus://offline/ref=92396E6C6FAA5C390A0DA9CF7A3C51D972EC87061998CFDF7C3FAE546A77B657E08AE89DB46FFC53CA35FBFF8356D4E" TargetMode="External"/><Relationship Id="rId178" Type="http://schemas.openxmlformats.org/officeDocument/2006/relationships/hyperlink" Target="consultantplus://offline/ref=C82E3209F6C5F8F2C431D5C98940FB3CD682476E7CE0059953876F3B0C74F1D71FCAB6EFDAF8886DBCBB33j1FFE" TargetMode="External"/><Relationship Id="rId301" Type="http://schemas.openxmlformats.org/officeDocument/2006/relationships/hyperlink" Target="consultantplus://offline/ref=6B29B54E2AF00E17029AB3185DFBA7B83688A97D1898B2BCD646F5E7EA7FCD41291F60501C766E5F051B9E5F493AD16C4EEBF4677F98p0GDE" TargetMode="External"/><Relationship Id="rId322" Type="http://schemas.openxmlformats.org/officeDocument/2006/relationships/hyperlink" Target="consultantplus://offline/ref=6B29B54E2AF00E17029AB3185DFBA7B8368DAD7C1492B2BCD646F5E7EA7FCD41291F60561E706E5658418E5B006FDE724DF5EB6561980EC2p9G3E" TargetMode="External"/><Relationship Id="rId343" Type="http://schemas.openxmlformats.org/officeDocument/2006/relationships/hyperlink" Target="consultantplus://offline/ref=2C7B191F78FDF9019FFF3744B208E2A111F1D1199932FCB113BDB70AF5EAC8818FB9273A52E27688CB28EBE9CEE968326101EA8F4DC089qBGAE" TargetMode="External"/><Relationship Id="rId364" Type="http://schemas.openxmlformats.org/officeDocument/2006/relationships/fontTable" Target="fontTable.xml"/><Relationship Id="rId61" Type="http://schemas.openxmlformats.org/officeDocument/2006/relationships/hyperlink" Target="consultantplus://offline/ref=22184A8544EF6A12AE7F86FB21AC0915E968A5F07C5EFE6CBF28A7B42830A180229C2913D21CF3B4D099213441781FBF4B43F546595B483C1740D" TargetMode="External"/><Relationship Id="rId82" Type="http://schemas.openxmlformats.org/officeDocument/2006/relationships/hyperlink" Target="consultantplus://offline/ref=59E043B6471224DC608D1230A1C62D6AB619213126EC1CDBD9F059B120CBBE8D884C99D2056A28EC3DC9292CB2A457DB74C86E69B92E0929YDABE" TargetMode="External"/><Relationship Id="rId199" Type="http://schemas.openxmlformats.org/officeDocument/2006/relationships/hyperlink" Target="consultantplus://offline/ref=C82E3209F6C5F8F2C431C8C78540FB3CDA8A47687EB6529B02D2613E0424ABC70983BBECC4F98871B6B0654D68E989880B599A4AD52C1487j4FFE" TargetMode="External"/><Relationship Id="rId203" Type="http://schemas.openxmlformats.org/officeDocument/2006/relationships/hyperlink" Target="consultantplus://offline/ref=C82E3209F6C5F8F2C431C8C78540FB3CDA8F43697FBF529B02D2613E0424ABC71B83E3E0C4FB9672BEA5331C2EjBFFE" TargetMode="External"/><Relationship Id="rId19" Type="http://schemas.openxmlformats.org/officeDocument/2006/relationships/hyperlink" Target="https://login.consultant.ru/link/?req=doc&amp;base=LAW&amp;n=441135&amp;date=19.09.2023" TargetMode="External"/><Relationship Id="rId224" Type="http://schemas.openxmlformats.org/officeDocument/2006/relationships/image" Target="media/image31.wmf"/><Relationship Id="rId245" Type="http://schemas.openxmlformats.org/officeDocument/2006/relationships/hyperlink" Target="consultantplus://offline/ref=C82E3209F6C5F8F2C431C8C78540FB3CDA8F436F72B5529B02D2613E0424ABC70983BBECC4FA8B7AB7B0654D68E989880B599A4AD52C1487j4FFE" TargetMode="External"/><Relationship Id="rId266" Type="http://schemas.openxmlformats.org/officeDocument/2006/relationships/hyperlink" Target="consultantplus://offline/ref=C82E3209F6C5F8F2C431C8C78540FB3CDA8E416B74BF529B02D2613E0424ABC70983BBECC5F88972B9B0654D68E989880B599A4AD52C1487j4FFE" TargetMode="External"/><Relationship Id="rId287" Type="http://schemas.openxmlformats.org/officeDocument/2006/relationships/hyperlink" Target="consultantplus://offline/ref=C82E3209F6C5F8F2C431C8C78540FB3CDA8E416B74BF529B02D2613E0424ABC70983BBECC5F88175B9B0654D68E989880B599A4AD52C1487j4FFE" TargetMode="External"/><Relationship Id="rId30" Type="http://schemas.openxmlformats.org/officeDocument/2006/relationships/image" Target="media/image10.png"/><Relationship Id="rId105" Type="http://schemas.openxmlformats.org/officeDocument/2006/relationships/hyperlink" Target="consultantplus://offline/ref=59E043B6471224DC608D1230A1C62D6AB619223527E51CDBD9F059B120CBBE8D884C99D2056C2EEB3EC9292CB2A457DB74C86E69B92E0929YDABE" TargetMode="External"/><Relationship Id="rId126" Type="http://schemas.openxmlformats.org/officeDocument/2006/relationships/hyperlink" Target="consultantplus://offline/ref=C62DBE46A6E9EA2F40CEA8370AD49155F416626134CCAECA2ECBEDF87FF8120E38B8035E59932E911A43F3F9C2B0C744943FD706152Fo4BDE" TargetMode="External"/><Relationship Id="rId147" Type="http://schemas.openxmlformats.org/officeDocument/2006/relationships/hyperlink" Target="consultantplus://offline/ref=F15FE0AD0E2D062A31E36580C3655FAD6AD33E9BD1DE283866AA381F0D914B8BC6CD53B1D515C1820FA8764E97F944F09FE8909AFBC222CFr2C0E" TargetMode="External"/><Relationship Id="rId168" Type="http://schemas.openxmlformats.org/officeDocument/2006/relationships/hyperlink" Target="consultantplus://offline/ref=92396E6C6FAA5C390A0DA9CF7A3C51D972EB8C041098CFDF7C3FAE546A77B657F28AB096BF39B3169F26F9FD9F66E5439D970452DAE" TargetMode="External"/><Relationship Id="rId312" Type="http://schemas.openxmlformats.org/officeDocument/2006/relationships/hyperlink" Target="consultantplus://offline/ref=6B29B54E2AF00E17029AB3185DFBA7B8368EA87C159AB2BCD646F5E7EA7FCD41291F60561E7B3A05151FD70A4624D27251E9EA67p7GCE" TargetMode="External"/><Relationship Id="rId333" Type="http://schemas.openxmlformats.org/officeDocument/2006/relationships/image" Target="media/image34.wmf"/><Relationship Id="rId354" Type="http://schemas.openxmlformats.org/officeDocument/2006/relationships/hyperlink" Target="consultantplus://offline/ref=6D28F0043D38637D2BD27196DAAADF72A9E828B9265FB6247444D940B771D9CCE835682ACED45F8A9E5E5AF036A4133DD5A643167C0946054E53C1PFJ6E" TargetMode="External"/><Relationship Id="rId51" Type="http://schemas.openxmlformats.org/officeDocument/2006/relationships/hyperlink" Target="consultantplus://offline/ref=97DB7733E56955841E6D92AC8AC8594F666AE86EB22D22875A35A5D69137195912C8886ED05FFB96E9C8E139C91AD263A0F8CF7F3AF9j32CD" TargetMode="External"/><Relationship Id="rId72" Type="http://schemas.openxmlformats.org/officeDocument/2006/relationships/hyperlink" Target="consultantplus://offline/ref=59E043B6471224DC608D053AA1C62D6AB51E2E322AE31CDBD9F059B120CBBE8D884C99D2056E2DEE3EC9292CB2A457DB74C86E69B92E0929YDABE" TargetMode="External"/><Relationship Id="rId93" Type="http://schemas.openxmlformats.org/officeDocument/2006/relationships/hyperlink" Target="consultantplus://offline/ref=59E043B6471224DC608D1230A1C62D6AB619243622E41CDBD9F059B120CBBE8D884C99D2056E2DEA32C9292CB2A457DB74C86E69B92E0929YDABE" TargetMode="External"/><Relationship Id="rId189" Type="http://schemas.openxmlformats.org/officeDocument/2006/relationships/hyperlink" Target="consultantplus://offline/ref=C82E3209F6C5F8F2C431C8D1862CA132DA81196074B051CE5B8D3A63532DA1904ECCE2AE80F48971B7BB351E27E8D5CC5C4A9B48D52F149B4E3883j6F8E" TargetMode="External"/><Relationship Id="rId3" Type="http://schemas.openxmlformats.org/officeDocument/2006/relationships/styles" Target="styles.xml"/><Relationship Id="rId214" Type="http://schemas.openxmlformats.org/officeDocument/2006/relationships/hyperlink" Target="consultantplus://offline/ref=C82E3209F6C5F8F2C431C8C78540FB3CDA8F436F72B5529B02D2613E0424ABC70983BBECC4FA8C70BFB0654D68E989880B599A4AD52C1487j4FFE" TargetMode="External"/><Relationship Id="rId235" Type="http://schemas.openxmlformats.org/officeDocument/2006/relationships/hyperlink" Target="consultantplus://offline/ref=C82E3209F6C5F8F2C431C8C78540FB3CDA8F436D7EBE529B02D2613E0424ABC70983BBE9C6F2DC22FAEE3C1C2EA2858817459B48jCF8E" TargetMode="External"/><Relationship Id="rId256" Type="http://schemas.openxmlformats.org/officeDocument/2006/relationships/hyperlink" Target="consultantplus://offline/ref=C82E3209F6C5F8F2C431C8C78540FB3CDA8E416F77B3529B02D2613E0424ABC71B83E3E0C4FB9672BEA5331C2EjBFFE" TargetMode="External"/><Relationship Id="rId277" Type="http://schemas.openxmlformats.org/officeDocument/2006/relationships/hyperlink" Target="consultantplus://offline/ref=C82E3209F6C5F8F2C431C8C78540FB3CDA88416C70B0529B02D2613E0424ABC70983BBECC4FA8870BBB0654D68E989880B599A4AD52C1487j4FFE" TargetMode="External"/><Relationship Id="rId298" Type="http://schemas.openxmlformats.org/officeDocument/2006/relationships/hyperlink" Target="consultantplus://offline/ref=6B29B54E2AF00E17029AB3185DFBA7B8368DAD7C1492B2BCD646F5E7EA7FCD41291F60561E736B5D53418E5B006FDE724DF5EB6561980EC2p9G3E" TargetMode="External"/><Relationship Id="rId116" Type="http://schemas.openxmlformats.org/officeDocument/2006/relationships/hyperlink" Target="consultantplus://offline/ref=59E043B6471224DC608D1230A1C62D6AB619213124E31CDBD9F059B120CBBE8D884C99D2056D2DEB3EC9292CB2A457DB74C86E69B92E0929YDABE" TargetMode="External"/><Relationship Id="rId137" Type="http://schemas.openxmlformats.org/officeDocument/2006/relationships/hyperlink" Target="consultantplus://offline/ref=F15FE0AD0E2D062A31E36580C3655FAD6AD4389DD3D8283866AA381F0D914B8BC6CD53B1D01FC3850EA8764E97F944F09FE8909AFBC222CFr2C0E" TargetMode="External"/><Relationship Id="rId158" Type="http://schemas.openxmlformats.org/officeDocument/2006/relationships/hyperlink" Target="consultantplus://offline/ref=92396E6C6FAA5C390A0DA9CF7A3C51D972EB8507189DCFDF7C3FAE546A77B657E08AE89DB46FFC53CA35FBFF8356D4E" TargetMode="External"/><Relationship Id="rId302" Type="http://schemas.openxmlformats.org/officeDocument/2006/relationships/hyperlink" Target="consultantplus://offline/ref=6B29B54E2AF00E17029AB3185DFBA7B83688AD78189BB2BCD646F5E7EA7FCD41291F605F1C78665D5A1E8B4E1137D37051EAEA7B7D9A0CpCG3E" TargetMode="External"/><Relationship Id="rId323" Type="http://schemas.openxmlformats.org/officeDocument/2006/relationships/hyperlink" Target="consultantplus://offline/ref=6B29B54E2AF00E17029AB3185DFBA7B8368FAB7E1A9DB2BCD646F5E7EA7FCD41291F60561E736E5754418E5B006FDE724DF5EB6561980EC2p9G3E" TargetMode="External"/><Relationship Id="rId344" Type="http://schemas.openxmlformats.org/officeDocument/2006/relationships/hyperlink" Target="consultantplus://offline/ref=2C7B191F78FDF9019FFF3744B208E2A111F7D41D9433FCB113BDB70AF5EAC8818FB9273350E12AD08429B7AD99FA69306102EA93q4GCE" TargetMode="External"/><Relationship Id="rId20" Type="http://schemas.openxmlformats.org/officeDocument/2006/relationships/image" Target="media/image1.wmf"/><Relationship Id="rId41" Type="http://schemas.openxmlformats.org/officeDocument/2006/relationships/image" Target="media/image19.png"/><Relationship Id="rId62" Type="http://schemas.openxmlformats.org/officeDocument/2006/relationships/image" Target="media/image22.wmf"/><Relationship Id="rId83" Type="http://schemas.openxmlformats.org/officeDocument/2006/relationships/hyperlink" Target="consultantplus://offline/ref=59E043B6471224DC608D1230A1C62D6AB618213723E71CDBD9F059B120CBBE8D884C99D2056A2DEA3AC9292CB2A457DB74C86E69B92E0929YDABE" TargetMode="External"/><Relationship Id="rId179" Type="http://schemas.openxmlformats.org/officeDocument/2006/relationships/hyperlink" Target="consultantplus://offline/ref=C82E3209F6C5F8F2C431C8C78540FB3CDA89476C7FB2529B02D2613E0424ABC71B83E3E0C4FB9672BEA5331C2EjBFFE" TargetMode="External"/><Relationship Id="rId365" Type="http://schemas.openxmlformats.org/officeDocument/2006/relationships/theme" Target="theme/theme1.xml"/><Relationship Id="rId190" Type="http://schemas.openxmlformats.org/officeDocument/2006/relationships/hyperlink" Target="consultantplus://offline/ref=C82E3209F6C5F8F2C431C8D1862CA132DA81196074BE5FCB568D3A63532DA1904ECCE2BC80AC8573BCA5301C32BE848Aj0FAE" TargetMode="External"/><Relationship Id="rId204" Type="http://schemas.openxmlformats.org/officeDocument/2006/relationships/hyperlink" Target="consultantplus://offline/ref=C82E3209F6C5F8F2C431D5C98940FB3CD78842697CE0059953876F3B0C74F1D71FCAB6EFDAF8886DBCBB33j1FFE" TargetMode="External"/><Relationship Id="rId225" Type="http://schemas.openxmlformats.org/officeDocument/2006/relationships/hyperlink" Target="consultantplus://offline/ref=C82E3209F6C5F8F2C431C8C78540FB3CDA8F436F72B5529B02D2613E0424ABC70983BBECC4FA8B7AB7B0654D68E989880B599A4AD52C1487j4FFE" TargetMode="External"/><Relationship Id="rId246" Type="http://schemas.openxmlformats.org/officeDocument/2006/relationships/hyperlink" Target="consultantplus://offline/ref=C82E3209F6C5F8F2C431C8C78540FB3CDA8F476A72B6529B02D2613E0424ABC70983BBE5C7F88B71B5EF605879B1848A17469B54C92E16j8F6E" TargetMode="External"/><Relationship Id="rId267" Type="http://schemas.openxmlformats.org/officeDocument/2006/relationships/hyperlink" Target="consultantplus://offline/ref=C82E3209F6C5F8F2C431C8C78540FB3CDA8E416B74BF529B02D2613E0424ABC70983BBECC5F88175B9B0654D68E989880B599A4AD52C1487j4FFE" TargetMode="External"/><Relationship Id="rId288" Type="http://schemas.openxmlformats.org/officeDocument/2006/relationships/image" Target="media/image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102DF-A5F6-434F-855E-04A2CFC8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545</Pages>
  <Words>194594</Words>
  <Characters>1109186</Characters>
  <Application>Microsoft Office Word</Application>
  <DocSecurity>0</DocSecurity>
  <Lines>9243</Lines>
  <Paragraphs>2602</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ТЫВА</vt:lpstr>
    </vt:vector>
  </TitlesOfParts>
  <Company>SPecialiST RePack</Company>
  <LinksUpToDate>false</LinksUpToDate>
  <CharactersWithSpaces>1301178</CharactersWithSpaces>
  <SharedDoc>false</SharedDoc>
  <HLinks>
    <vt:vector size="6558" baseType="variant">
      <vt:variant>
        <vt:i4>6946867</vt:i4>
      </vt:variant>
      <vt:variant>
        <vt:i4>3276</vt:i4>
      </vt:variant>
      <vt:variant>
        <vt:i4>0</vt:i4>
      </vt:variant>
      <vt:variant>
        <vt:i4>5</vt:i4>
      </vt:variant>
      <vt:variant>
        <vt:lpwstr/>
      </vt:variant>
      <vt:variant>
        <vt:lpwstr>Par219</vt:lpwstr>
      </vt:variant>
      <vt:variant>
        <vt:i4>6619186</vt:i4>
      </vt:variant>
      <vt:variant>
        <vt:i4>3273</vt:i4>
      </vt:variant>
      <vt:variant>
        <vt:i4>0</vt:i4>
      </vt:variant>
      <vt:variant>
        <vt:i4>5</vt:i4>
      </vt:variant>
      <vt:variant>
        <vt:lpwstr/>
      </vt:variant>
      <vt:variant>
        <vt:lpwstr>Par206</vt:lpwstr>
      </vt:variant>
      <vt:variant>
        <vt:i4>6619194</vt:i4>
      </vt:variant>
      <vt:variant>
        <vt:i4>3270</vt:i4>
      </vt:variant>
      <vt:variant>
        <vt:i4>0</vt:i4>
      </vt:variant>
      <vt:variant>
        <vt:i4>5</vt:i4>
      </vt:variant>
      <vt:variant>
        <vt:lpwstr/>
      </vt:variant>
      <vt:variant>
        <vt:lpwstr>Par185</vt:lpwstr>
      </vt:variant>
      <vt:variant>
        <vt:i4>5701634</vt:i4>
      </vt:variant>
      <vt:variant>
        <vt:i4>3267</vt:i4>
      </vt:variant>
      <vt:variant>
        <vt:i4>0</vt:i4>
      </vt:variant>
      <vt:variant>
        <vt:i4>5</vt:i4>
      </vt:variant>
      <vt:variant>
        <vt:lpwstr/>
      </vt:variant>
      <vt:variant>
        <vt:lpwstr>Par66</vt:lpwstr>
      </vt:variant>
      <vt:variant>
        <vt:i4>5701634</vt:i4>
      </vt:variant>
      <vt:variant>
        <vt:i4>3264</vt:i4>
      </vt:variant>
      <vt:variant>
        <vt:i4>0</vt:i4>
      </vt:variant>
      <vt:variant>
        <vt:i4>5</vt:i4>
      </vt:variant>
      <vt:variant>
        <vt:lpwstr/>
      </vt:variant>
      <vt:variant>
        <vt:lpwstr>Par65</vt:lpwstr>
      </vt:variant>
      <vt:variant>
        <vt:i4>5701634</vt:i4>
      </vt:variant>
      <vt:variant>
        <vt:i4>3261</vt:i4>
      </vt:variant>
      <vt:variant>
        <vt:i4>0</vt:i4>
      </vt:variant>
      <vt:variant>
        <vt:i4>5</vt:i4>
      </vt:variant>
      <vt:variant>
        <vt:lpwstr/>
      </vt:variant>
      <vt:variant>
        <vt:lpwstr>Par65</vt:lpwstr>
      </vt:variant>
      <vt:variant>
        <vt:i4>6619190</vt:i4>
      </vt:variant>
      <vt:variant>
        <vt:i4>3258</vt:i4>
      </vt:variant>
      <vt:variant>
        <vt:i4>0</vt:i4>
      </vt:variant>
      <vt:variant>
        <vt:i4>5</vt:i4>
      </vt:variant>
      <vt:variant>
        <vt:lpwstr/>
      </vt:variant>
      <vt:variant>
        <vt:lpwstr>Par145</vt:lpwstr>
      </vt:variant>
      <vt:variant>
        <vt:i4>6815794</vt:i4>
      </vt:variant>
      <vt:variant>
        <vt:i4>3255</vt:i4>
      </vt:variant>
      <vt:variant>
        <vt:i4>0</vt:i4>
      </vt:variant>
      <vt:variant>
        <vt:i4>5</vt:i4>
      </vt:variant>
      <vt:variant>
        <vt:lpwstr/>
      </vt:variant>
      <vt:variant>
        <vt:lpwstr>Par108</vt:lpwstr>
      </vt:variant>
      <vt:variant>
        <vt:i4>6422582</vt:i4>
      </vt:variant>
      <vt:variant>
        <vt:i4>3252</vt:i4>
      </vt:variant>
      <vt:variant>
        <vt:i4>0</vt:i4>
      </vt:variant>
      <vt:variant>
        <vt:i4>5</vt:i4>
      </vt:variant>
      <vt:variant>
        <vt:lpwstr/>
      </vt:variant>
      <vt:variant>
        <vt:lpwstr>Par142</vt:lpwstr>
      </vt:variant>
      <vt:variant>
        <vt:i4>6357042</vt:i4>
      </vt:variant>
      <vt:variant>
        <vt:i4>3249</vt:i4>
      </vt:variant>
      <vt:variant>
        <vt:i4>0</vt:i4>
      </vt:variant>
      <vt:variant>
        <vt:i4>5</vt:i4>
      </vt:variant>
      <vt:variant>
        <vt:lpwstr/>
      </vt:variant>
      <vt:variant>
        <vt:lpwstr>Par101</vt:lpwstr>
      </vt:variant>
      <vt:variant>
        <vt:i4>6815794</vt:i4>
      </vt:variant>
      <vt:variant>
        <vt:i4>3246</vt:i4>
      </vt:variant>
      <vt:variant>
        <vt:i4>0</vt:i4>
      </vt:variant>
      <vt:variant>
        <vt:i4>5</vt:i4>
      </vt:variant>
      <vt:variant>
        <vt:lpwstr/>
      </vt:variant>
      <vt:variant>
        <vt:lpwstr>Par108</vt:lpwstr>
      </vt:variant>
      <vt:variant>
        <vt:i4>6750256</vt:i4>
      </vt:variant>
      <vt:variant>
        <vt:i4>3243</vt:i4>
      </vt:variant>
      <vt:variant>
        <vt:i4>0</vt:i4>
      </vt:variant>
      <vt:variant>
        <vt:i4>5</vt:i4>
      </vt:variant>
      <vt:variant>
        <vt:lpwstr/>
      </vt:variant>
      <vt:variant>
        <vt:lpwstr>Par127</vt:lpwstr>
      </vt:variant>
      <vt:variant>
        <vt:i4>5832706</vt:i4>
      </vt:variant>
      <vt:variant>
        <vt:i4>3240</vt:i4>
      </vt:variant>
      <vt:variant>
        <vt:i4>0</vt:i4>
      </vt:variant>
      <vt:variant>
        <vt:i4>5</vt:i4>
      </vt:variant>
      <vt:variant>
        <vt:lpwstr/>
      </vt:variant>
      <vt:variant>
        <vt:lpwstr>Par81</vt:lpwstr>
      </vt:variant>
      <vt:variant>
        <vt:i4>6357042</vt:i4>
      </vt:variant>
      <vt:variant>
        <vt:i4>3237</vt:i4>
      </vt:variant>
      <vt:variant>
        <vt:i4>0</vt:i4>
      </vt:variant>
      <vt:variant>
        <vt:i4>5</vt:i4>
      </vt:variant>
      <vt:variant>
        <vt:lpwstr/>
      </vt:variant>
      <vt:variant>
        <vt:lpwstr>Par101</vt:lpwstr>
      </vt:variant>
      <vt:variant>
        <vt:i4>6815794</vt:i4>
      </vt:variant>
      <vt:variant>
        <vt:i4>3234</vt:i4>
      </vt:variant>
      <vt:variant>
        <vt:i4>0</vt:i4>
      </vt:variant>
      <vt:variant>
        <vt:i4>5</vt:i4>
      </vt:variant>
      <vt:variant>
        <vt:lpwstr/>
      </vt:variant>
      <vt:variant>
        <vt:lpwstr>Par108</vt:lpwstr>
      </vt:variant>
      <vt:variant>
        <vt:i4>7143483</vt:i4>
      </vt:variant>
      <vt:variant>
        <vt:i4>3231</vt:i4>
      </vt:variant>
      <vt:variant>
        <vt:i4>0</vt:i4>
      </vt:variant>
      <vt:variant>
        <vt:i4>5</vt:i4>
      </vt:variant>
      <vt:variant>
        <vt:lpwstr>consultantplus://offline/ref=166C6A2823B3C5E09769E51A6073AC201D937857655BF51BBB6580A03E343F29C04B5CF205E0FF791C6F33458798E085B59DA6CBAC42Y8KDE</vt:lpwstr>
      </vt:variant>
      <vt:variant>
        <vt:lpwstr/>
      </vt:variant>
      <vt:variant>
        <vt:i4>7143526</vt:i4>
      </vt:variant>
      <vt:variant>
        <vt:i4>3228</vt:i4>
      </vt:variant>
      <vt:variant>
        <vt:i4>0</vt:i4>
      </vt:variant>
      <vt:variant>
        <vt:i4>5</vt:i4>
      </vt:variant>
      <vt:variant>
        <vt:lpwstr>consultantplus://offline/ref=166C6A2823B3C5E09769E51A6073AC201D937857655BF51BBB6580A03E343F29C04B5CF205E2F9791C6F33458798E085B59DA6CBAC42Y8KDE</vt:lpwstr>
      </vt:variant>
      <vt:variant>
        <vt:lpwstr/>
      </vt:variant>
      <vt:variant>
        <vt:i4>3604581</vt:i4>
      </vt:variant>
      <vt:variant>
        <vt:i4>3225</vt:i4>
      </vt:variant>
      <vt:variant>
        <vt:i4>0</vt:i4>
      </vt:variant>
      <vt:variant>
        <vt:i4>5</vt:i4>
      </vt:variant>
      <vt:variant>
        <vt:lpwstr>consultantplus://offline/ref=166C6A2823B3C5E09769E51A6073AC201D947F536159F51BBB6580A03E343F29C04B5CF002E2FD7041352341CECDEF9BB683B9C9B2428EB2YBKBE</vt:lpwstr>
      </vt:variant>
      <vt:variant>
        <vt:lpwstr/>
      </vt:variant>
      <vt:variant>
        <vt:i4>3604532</vt:i4>
      </vt:variant>
      <vt:variant>
        <vt:i4>3222</vt:i4>
      </vt:variant>
      <vt:variant>
        <vt:i4>0</vt:i4>
      </vt:variant>
      <vt:variant>
        <vt:i4>5</vt:i4>
      </vt:variant>
      <vt:variant>
        <vt:lpwstr>consultantplus://offline/ref=166C6A2823B3C5E09769E51A6073AC201D947F536159F51BBB6580A03E343F29C04B5CF002E0FE704C352341CECDEF9BB683B9C9B2428EB2YBKBE</vt:lpwstr>
      </vt:variant>
      <vt:variant>
        <vt:lpwstr/>
      </vt:variant>
      <vt:variant>
        <vt:i4>5636098</vt:i4>
      </vt:variant>
      <vt:variant>
        <vt:i4>3219</vt:i4>
      </vt:variant>
      <vt:variant>
        <vt:i4>0</vt:i4>
      </vt:variant>
      <vt:variant>
        <vt:i4>5</vt:i4>
      </vt:variant>
      <vt:variant>
        <vt:lpwstr/>
      </vt:variant>
      <vt:variant>
        <vt:lpwstr>Par72</vt:lpwstr>
      </vt:variant>
      <vt:variant>
        <vt:i4>6357042</vt:i4>
      </vt:variant>
      <vt:variant>
        <vt:i4>3216</vt:i4>
      </vt:variant>
      <vt:variant>
        <vt:i4>0</vt:i4>
      </vt:variant>
      <vt:variant>
        <vt:i4>5</vt:i4>
      </vt:variant>
      <vt:variant>
        <vt:lpwstr/>
      </vt:variant>
      <vt:variant>
        <vt:lpwstr>Par101</vt:lpwstr>
      </vt:variant>
      <vt:variant>
        <vt:i4>3604587</vt:i4>
      </vt:variant>
      <vt:variant>
        <vt:i4>3213</vt:i4>
      </vt:variant>
      <vt:variant>
        <vt:i4>0</vt:i4>
      </vt:variant>
      <vt:variant>
        <vt:i4>5</vt:i4>
      </vt:variant>
      <vt:variant>
        <vt:lpwstr>consultantplus://offline/ref=166C6A2823B3C5E09769E51A6073AC201D9378556950F51BBB6580A03E343F29C04B5CF002E2FD734B352341CECDEF9BB683B9C9B2428EB2YBKBE</vt:lpwstr>
      </vt:variant>
      <vt:variant>
        <vt:lpwstr/>
      </vt:variant>
      <vt:variant>
        <vt:i4>131076</vt:i4>
      </vt:variant>
      <vt:variant>
        <vt:i4>3210</vt:i4>
      </vt:variant>
      <vt:variant>
        <vt:i4>0</vt:i4>
      </vt:variant>
      <vt:variant>
        <vt:i4>5</vt:i4>
      </vt:variant>
      <vt:variant>
        <vt:lpwstr>consultantplus://offline/ref=166C6A2823B3C5E09769E50C631FF62E1D9D2258635EF64EE23ADBFD693D357E870405B246EFFC70413F731481CCB3DFE190B8CBB2418EAEBA48D6YFKDE</vt:lpwstr>
      </vt:variant>
      <vt:variant>
        <vt:lpwstr/>
      </vt:variant>
      <vt:variant>
        <vt:i4>3604535</vt:i4>
      </vt:variant>
      <vt:variant>
        <vt:i4>3207</vt:i4>
      </vt:variant>
      <vt:variant>
        <vt:i4>0</vt:i4>
      </vt:variant>
      <vt:variant>
        <vt:i4>5</vt:i4>
      </vt:variant>
      <vt:variant>
        <vt:lpwstr>consultantplus://offline/ref=166C6A2823B3C5E09769E51A6073AC201D937857655BF51BBB6580A03E343F29C04B5CF002E1FE7B41352341CECDEF9BB683B9C9B2428EB2YBKBE</vt:lpwstr>
      </vt:variant>
      <vt:variant>
        <vt:lpwstr/>
      </vt:variant>
      <vt:variant>
        <vt:i4>6422587</vt:i4>
      </vt:variant>
      <vt:variant>
        <vt:i4>3204</vt:i4>
      </vt:variant>
      <vt:variant>
        <vt:i4>0</vt:i4>
      </vt:variant>
      <vt:variant>
        <vt:i4>5</vt:i4>
      </vt:variant>
      <vt:variant>
        <vt:lpwstr/>
      </vt:variant>
      <vt:variant>
        <vt:lpwstr>Par390</vt:lpwstr>
      </vt:variant>
      <vt:variant>
        <vt:i4>6422587</vt:i4>
      </vt:variant>
      <vt:variant>
        <vt:i4>3201</vt:i4>
      </vt:variant>
      <vt:variant>
        <vt:i4>0</vt:i4>
      </vt:variant>
      <vt:variant>
        <vt:i4>5</vt:i4>
      </vt:variant>
      <vt:variant>
        <vt:lpwstr/>
      </vt:variant>
      <vt:variant>
        <vt:lpwstr>Par390</vt:lpwstr>
      </vt:variant>
      <vt:variant>
        <vt:i4>6815796</vt:i4>
      </vt:variant>
      <vt:variant>
        <vt:i4>3198</vt:i4>
      </vt:variant>
      <vt:variant>
        <vt:i4>0</vt:i4>
      </vt:variant>
      <vt:variant>
        <vt:i4>5</vt:i4>
      </vt:variant>
      <vt:variant>
        <vt:lpwstr>consultantplus://offline/ref=6D28F0043D38637D2BD27180D9C6857CA9E07FB62558B5712D1B821DE078D39BAF7A31688AD95C8990520AA579A54F7982B542147C0A4619P4JFE</vt:lpwstr>
      </vt:variant>
      <vt:variant>
        <vt:lpwstr/>
      </vt:variant>
      <vt:variant>
        <vt:i4>5374040</vt:i4>
      </vt:variant>
      <vt:variant>
        <vt:i4>3195</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5374040</vt:i4>
      </vt:variant>
      <vt:variant>
        <vt:i4>3192</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6553651</vt:i4>
      </vt:variant>
      <vt:variant>
        <vt:i4>3189</vt:i4>
      </vt:variant>
      <vt:variant>
        <vt:i4>0</vt:i4>
      </vt:variant>
      <vt:variant>
        <vt:i4>5</vt:i4>
      </vt:variant>
      <vt:variant>
        <vt:lpwstr/>
      </vt:variant>
      <vt:variant>
        <vt:lpwstr>Par510</vt:lpwstr>
      </vt:variant>
      <vt:variant>
        <vt:i4>6422579</vt:i4>
      </vt:variant>
      <vt:variant>
        <vt:i4>3186</vt:i4>
      </vt:variant>
      <vt:variant>
        <vt:i4>0</vt:i4>
      </vt:variant>
      <vt:variant>
        <vt:i4>5</vt:i4>
      </vt:variant>
      <vt:variant>
        <vt:lpwstr/>
      </vt:variant>
      <vt:variant>
        <vt:lpwstr>Par211</vt:lpwstr>
      </vt:variant>
      <vt:variant>
        <vt:i4>6815797</vt:i4>
      </vt:variant>
      <vt:variant>
        <vt:i4>3183</vt:i4>
      </vt:variant>
      <vt:variant>
        <vt:i4>0</vt:i4>
      </vt:variant>
      <vt:variant>
        <vt:i4>5</vt:i4>
      </vt:variant>
      <vt:variant>
        <vt:lpwstr/>
      </vt:variant>
      <vt:variant>
        <vt:lpwstr>Par178</vt:lpwstr>
      </vt:variant>
      <vt:variant>
        <vt:i4>6815797</vt:i4>
      </vt:variant>
      <vt:variant>
        <vt:i4>3180</vt:i4>
      </vt:variant>
      <vt:variant>
        <vt:i4>0</vt:i4>
      </vt:variant>
      <vt:variant>
        <vt:i4>5</vt:i4>
      </vt:variant>
      <vt:variant>
        <vt:lpwstr/>
      </vt:variant>
      <vt:variant>
        <vt:lpwstr>Par178</vt:lpwstr>
      </vt:variant>
      <vt:variant>
        <vt:i4>6291508</vt:i4>
      </vt:variant>
      <vt:variant>
        <vt:i4>3177</vt:i4>
      </vt:variant>
      <vt:variant>
        <vt:i4>0</vt:i4>
      </vt:variant>
      <vt:variant>
        <vt:i4>5</vt:i4>
      </vt:variant>
      <vt:variant>
        <vt:lpwstr/>
      </vt:variant>
      <vt:variant>
        <vt:lpwstr>Par465</vt:lpwstr>
      </vt:variant>
      <vt:variant>
        <vt:i4>6422587</vt:i4>
      </vt:variant>
      <vt:variant>
        <vt:i4>3174</vt:i4>
      </vt:variant>
      <vt:variant>
        <vt:i4>0</vt:i4>
      </vt:variant>
      <vt:variant>
        <vt:i4>5</vt:i4>
      </vt:variant>
      <vt:variant>
        <vt:lpwstr/>
      </vt:variant>
      <vt:variant>
        <vt:lpwstr>Par390</vt:lpwstr>
      </vt:variant>
      <vt:variant>
        <vt:i4>6553654</vt:i4>
      </vt:variant>
      <vt:variant>
        <vt:i4>3171</vt:i4>
      </vt:variant>
      <vt:variant>
        <vt:i4>0</vt:i4>
      </vt:variant>
      <vt:variant>
        <vt:i4>5</vt:i4>
      </vt:variant>
      <vt:variant>
        <vt:lpwstr/>
      </vt:variant>
      <vt:variant>
        <vt:lpwstr>Par346</vt:lpwstr>
      </vt:variant>
      <vt:variant>
        <vt:i4>5374040</vt:i4>
      </vt:variant>
      <vt:variant>
        <vt:i4>3168</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6553648</vt:i4>
      </vt:variant>
      <vt:variant>
        <vt:i4>3165</vt:i4>
      </vt:variant>
      <vt:variant>
        <vt:i4>0</vt:i4>
      </vt:variant>
      <vt:variant>
        <vt:i4>5</vt:i4>
      </vt:variant>
      <vt:variant>
        <vt:lpwstr/>
      </vt:variant>
      <vt:variant>
        <vt:lpwstr>Par124</vt:lpwstr>
      </vt:variant>
      <vt:variant>
        <vt:i4>3</vt:i4>
      </vt:variant>
      <vt:variant>
        <vt:i4>3162</vt:i4>
      </vt:variant>
      <vt:variant>
        <vt:i4>0</vt:i4>
      </vt:variant>
      <vt:variant>
        <vt:i4>5</vt:i4>
      </vt:variant>
      <vt:variant>
        <vt:lpwstr>consultantplus://offline/ref=6D28F0043D38637D2BD27180D9C6857CABE47EB12652E87B25428E1FE7778C8CA8333D698AD95F8F920D0FB068FD427B9EAA430A600844P1J8E</vt:lpwstr>
      </vt:variant>
      <vt:variant>
        <vt:lpwstr/>
      </vt:variant>
      <vt:variant>
        <vt:i4>6684731</vt:i4>
      </vt:variant>
      <vt:variant>
        <vt:i4>3159</vt:i4>
      </vt:variant>
      <vt:variant>
        <vt:i4>0</vt:i4>
      </vt:variant>
      <vt:variant>
        <vt:i4>5</vt:i4>
      </vt:variant>
      <vt:variant>
        <vt:lpwstr/>
      </vt:variant>
      <vt:variant>
        <vt:lpwstr>Par295</vt:lpwstr>
      </vt:variant>
      <vt:variant>
        <vt:i4>5505026</vt:i4>
      </vt:variant>
      <vt:variant>
        <vt:i4>3156</vt:i4>
      </vt:variant>
      <vt:variant>
        <vt:i4>0</vt:i4>
      </vt:variant>
      <vt:variant>
        <vt:i4>5</vt:i4>
      </vt:variant>
      <vt:variant>
        <vt:lpwstr/>
      </vt:variant>
      <vt:variant>
        <vt:lpwstr>Par55</vt:lpwstr>
      </vt:variant>
      <vt:variant>
        <vt:i4>5374040</vt:i4>
      </vt:variant>
      <vt:variant>
        <vt:i4>3153</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5701723</vt:i4>
      </vt:variant>
      <vt:variant>
        <vt:i4>3150</vt:i4>
      </vt:variant>
      <vt:variant>
        <vt:i4>0</vt:i4>
      </vt:variant>
      <vt:variant>
        <vt:i4>5</vt:i4>
      </vt:variant>
      <vt:variant>
        <vt:lpwstr>consultantplus://offline/ref=6D28F0043D38637D2BD27180D9C6857CA9E276B1275DB5712D1B821DE078D39BBD7A69648ADB408B99475CF43FPFJ3E</vt:lpwstr>
      </vt:variant>
      <vt:variant>
        <vt:lpwstr/>
      </vt:variant>
      <vt:variant>
        <vt:i4>6291504</vt:i4>
      </vt:variant>
      <vt:variant>
        <vt:i4>3147</vt:i4>
      </vt:variant>
      <vt:variant>
        <vt:i4>0</vt:i4>
      </vt:variant>
      <vt:variant>
        <vt:i4>5</vt:i4>
      </vt:variant>
      <vt:variant>
        <vt:lpwstr/>
      </vt:variant>
      <vt:variant>
        <vt:lpwstr>Par1206</vt:lpwstr>
      </vt:variant>
      <vt:variant>
        <vt:i4>6881331</vt:i4>
      </vt:variant>
      <vt:variant>
        <vt:i4>3144</vt:i4>
      </vt:variant>
      <vt:variant>
        <vt:i4>0</vt:i4>
      </vt:variant>
      <vt:variant>
        <vt:i4>5</vt:i4>
      </vt:variant>
      <vt:variant>
        <vt:lpwstr/>
      </vt:variant>
      <vt:variant>
        <vt:lpwstr>Par1196</vt:lpwstr>
      </vt:variant>
      <vt:variant>
        <vt:i4>6881331</vt:i4>
      </vt:variant>
      <vt:variant>
        <vt:i4>3141</vt:i4>
      </vt:variant>
      <vt:variant>
        <vt:i4>0</vt:i4>
      </vt:variant>
      <vt:variant>
        <vt:i4>5</vt:i4>
      </vt:variant>
      <vt:variant>
        <vt:lpwstr/>
      </vt:variant>
      <vt:variant>
        <vt:lpwstr>Par1192</vt:lpwstr>
      </vt:variant>
      <vt:variant>
        <vt:i4>6881331</vt:i4>
      </vt:variant>
      <vt:variant>
        <vt:i4>3138</vt:i4>
      </vt:variant>
      <vt:variant>
        <vt:i4>0</vt:i4>
      </vt:variant>
      <vt:variant>
        <vt:i4>5</vt:i4>
      </vt:variant>
      <vt:variant>
        <vt:lpwstr/>
      </vt:variant>
      <vt:variant>
        <vt:lpwstr>Par1196</vt:lpwstr>
      </vt:variant>
      <vt:variant>
        <vt:i4>6881331</vt:i4>
      </vt:variant>
      <vt:variant>
        <vt:i4>3135</vt:i4>
      </vt:variant>
      <vt:variant>
        <vt:i4>0</vt:i4>
      </vt:variant>
      <vt:variant>
        <vt:i4>5</vt:i4>
      </vt:variant>
      <vt:variant>
        <vt:lpwstr/>
      </vt:variant>
      <vt:variant>
        <vt:lpwstr>Par1192</vt:lpwstr>
      </vt:variant>
      <vt:variant>
        <vt:i4>6291504</vt:i4>
      </vt:variant>
      <vt:variant>
        <vt:i4>3132</vt:i4>
      </vt:variant>
      <vt:variant>
        <vt:i4>0</vt:i4>
      </vt:variant>
      <vt:variant>
        <vt:i4>5</vt:i4>
      </vt:variant>
      <vt:variant>
        <vt:lpwstr/>
      </vt:variant>
      <vt:variant>
        <vt:lpwstr>Par1206</vt:lpwstr>
      </vt:variant>
      <vt:variant>
        <vt:i4>12</vt:i4>
      </vt:variant>
      <vt:variant>
        <vt:i4>3129</vt:i4>
      </vt:variant>
      <vt:variant>
        <vt:i4>0</vt:i4>
      </vt:variant>
      <vt:variant>
        <vt:i4>5</vt:i4>
      </vt:variant>
      <vt:variant>
        <vt:lpwstr>consultantplus://offline/ref=2C7B191F78FDF9019FFF3744B208E2A111F1D21D9D31FCB113BDB70AF5EAC8819DB97F3F50E86080C062B8AD99qEG7E</vt:lpwstr>
      </vt:variant>
      <vt:variant>
        <vt:lpwstr/>
      </vt:variant>
      <vt:variant>
        <vt:i4>6291504</vt:i4>
      </vt:variant>
      <vt:variant>
        <vt:i4>3126</vt:i4>
      </vt:variant>
      <vt:variant>
        <vt:i4>0</vt:i4>
      </vt:variant>
      <vt:variant>
        <vt:i4>5</vt:i4>
      </vt:variant>
      <vt:variant>
        <vt:lpwstr/>
      </vt:variant>
      <vt:variant>
        <vt:lpwstr>Par1202</vt:lpwstr>
      </vt:variant>
      <vt:variant>
        <vt:i4>6881331</vt:i4>
      </vt:variant>
      <vt:variant>
        <vt:i4>3123</vt:i4>
      </vt:variant>
      <vt:variant>
        <vt:i4>0</vt:i4>
      </vt:variant>
      <vt:variant>
        <vt:i4>5</vt:i4>
      </vt:variant>
      <vt:variant>
        <vt:lpwstr/>
      </vt:variant>
      <vt:variant>
        <vt:lpwstr>Par1197</vt:lpwstr>
      </vt:variant>
      <vt:variant>
        <vt:i4>6750259</vt:i4>
      </vt:variant>
      <vt:variant>
        <vt:i4>3120</vt:i4>
      </vt:variant>
      <vt:variant>
        <vt:i4>0</vt:i4>
      </vt:variant>
      <vt:variant>
        <vt:i4>5</vt:i4>
      </vt:variant>
      <vt:variant>
        <vt:lpwstr/>
      </vt:variant>
      <vt:variant>
        <vt:lpwstr>Par1177</vt:lpwstr>
      </vt:variant>
      <vt:variant>
        <vt:i4>6750259</vt:i4>
      </vt:variant>
      <vt:variant>
        <vt:i4>3117</vt:i4>
      </vt:variant>
      <vt:variant>
        <vt:i4>0</vt:i4>
      </vt:variant>
      <vt:variant>
        <vt:i4>5</vt:i4>
      </vt:variant>
      <vt:variant>
        <vt:lpwstr/>
      </vt:variant>
      <vt:variant>
        <vt:lpwstr>Par1177</vt:lpwstr>
      </vt:variant>
      <vt:variant>
        <vt:i4>5898249</vt:i4>
      </vt:variant>
      <vt:variant>
        <vt:i4>3114</vt:i4>
      </vt:variant>
      <vt:variant>
        <vt:i4>0</vt:i4>
      </vt:variant>
      <vt:variant>
        <vt:i4>5</vt:i4>
      </vt:variant>
      <vt:variant>
        <vt:lpwstr>consultantplus://offline/ref=2C7B191F78FDF9019FFF3752B164B8AF11FF8F139F34FFE44AE2EC57A2E3C2D6C8F67E7114E77F81C07CBBAE90B039742A0DEA9351C18BA7B821CAq0G1E</vt:lpwstr>
      </vt:variant>
      <vt:variant>
        <vt:lpwstr/>
      </vt:variant>
      <vt:variant>
        <vt:i4>3801148</vt:i4>
      </vt:variant>
      <vt:variant>
        <vt:i4>3111</vt:i4>
      </vt:variant>
      <vt:variant>
        <vt:i4>0</vt:i4>
      </vt:variant>
      <vt:variant>
        <vt:i4>5</vt:i4>
      </vt:variant>
      <vt:variant>
        <vt:lpwstr>consultantplus://offline/ref=2C7B191F78FDF9019FFF3744B208E2A111F7D41D9433FCB113BDB70AF5EAC8818FB9273350E12AD08429B7AD99FA69306102EA93q4GCE</vt:lpwstr>
      </vt:variant>
      <vt:variant>
        <vt:lpwstr/>
      </vt:variant>
      <vt:variant>
        <vt:i4>786517</vt:i4>
      </vt:variant>
      <vt:variant>
        <vt:i4>3108</vt:i4>
      </vt:variant>
      <vt:variant>
        <vt:i4>0</vt:i4>
      </vt:variant>
      <vt:variant>
        <vt:i4>5</vt:i4>
      </vt:variant>
      <vt:variant>
        <vt:lpwstr>consultantplus://offline/ref=2C7B191F78FDF9019FFF3744B208E2A111F1D1199932FCB113BDB70AF5EAC8818FB9273A52E27688CB28EBE9CEE968326101EA8F4DC089qBGAE</vt:lpwstr>
      </vt:variant>
      <vt:variant>
        <vt:lpwstr/>
      </vt:variant>
      <vt:variant>
        <vt:i4>3538996</vt:i4>
      </vt:variant>
      <vt:variant>
        <vt:i4>3105</vt:i4>
      </vt:variant>
      <vt:variant>
        <vt:i4>0</vt:i4>
      </vt:variant>
      <vt:variant>
        <vt:i4>5</vt:i4>
      </vt:variant>
      <vt:variant>
        <vt:lpwstr>consultantplus://offline/ref=2C7B191F78FDF9019FFF3744B208E2A111F1D51C9931FCB113BDB70AF5EAC8818FB9273552EC7E8A942DFEF896E46A2E7E00F4934FC2q8G8E</vt:lpwstr>
      </vt:variant>
      <vt:variant>
        <vt:lpwstr/>
      </vt:variant>
      <vt:variant>
        <vt:i4>6553651</vt:i4>
      </vt:variant>
      <vt:variant>
        <vt:i4>3102</vt:i4>
      </vt:variant>
      <vt:variant>
        <vt:i4>0</vt:i4>
      </vt:variant>
      <vt:variant>
        <vt:i4>5</vt:i4>
      </vt:variant>
      <vt:variant>
        <vt:lpwstr/>
      </vt:variant>
      <vt:variant>
        <vt:lpwstr>Par1147</vt:lpwstr>
      </vt:variant>
      <vt:variant>
        <vt:i4>6553651</vt:i4>
      </vt:variant>
      <vt:variant>
        <vt:i4>3099</vt:i4>
      </vt:variant>
      <vt:variant>
        <vt:i4>0</vt:i4>
      </vt:variant>
      <vt:variant>
        <vt:i4>5</vt:i4>
      </vt:variant>
      <vt:variant>
        <vt:lpwstr/>
      </vt:variant>
      <vt:variant>
        <vt:lpwstr>Par1142</vt:lpwstr>
      </vt:variant>
      <vt:variant>
        <vt:i4>6946869</vt:i4>
      </vt:variant>
      <vt:variant>
        <vt:i4>3096</vt:i4>
      </vt:variant>
      <vt:variant>
        <vt:i4>0</vt:i4>
      </vt:variant>
      <vt:variant>
        <vt:i4>5</vt:i4>
      </vt:variant>
      <vt:variant>
        <vt:lpwstr/>
      </vt:variant>
      <vt:variant>
        <vt:lpwstr>Par972</vt:lpwstr>
      </vt:variant>
      <vt:variant>
        <vt:i4>6946868</vt:i4>
      </vt:variant>
      <vt:variant>
        <vt:i4>3093</vt:i4>
      </vt:variant>
      <vt:variant>
        <vt:i4>0</vt:i4>
      </vt:variant>
      <vt:variant>
        <vt:i4>5</vt:i4>
      </vt:variant>
      <vt:variant>
        <vt:lpwstr/>
      </vt:variant>
      <vt:variant>
        <vt:lpwstr>Par962</vt:lpwstr>
      </vt:variant>
      <vt:variant>
        <vt:i4>7209014</vt:i4>
      </vt:variant>
      <vt:variant>
        <vt:i4>3090</vt:i4>
      </vt:variant>
      <vt:variant>
        <vt:i4>0</vt:i4>
      </vt:variant>
      <vt:variant>
        <vt:i4>5</vt:i4>
      </vt:variant>
      <vt:variant>
        <vt:lpwstr/>
      </vt:variant>
      <vt:variant>
        <vt:lpwstr>Par946</vt:lpwstr>
      </vt:variant>
      <vt:variant>
        <vt:i4>6946868</vt:i4>
      </vt:variant>
      <vt:variant>
        <vt:i4>3087</vt:i4>
      </vt:variant>
      <vt:variant>
        <vt:i4>0</vt:i4>
      </vt:variant>
      <vt:variant>
        <vt:i4>5</vt:i4>
      </vt:variant>
      <vt:variant>
        <vt:lpwstr/>
      </vt:variant>
      <vt:variant>
        <vt:lpwstr>Par962</vt:lpwstr>
      </vt:variant>
      <vt:variant>
        <vt:i4>7209014</vt:i4>
      </vt:variant>
      <vt:variant>
        <vt:i4>3084</vt:i4>
      </vt:variant>
      <vt:variant>
        <vt:i4>0</vt:i4>
      </vt:variant>
      <vt:variant>
        <vt:i4>5</vt:i4>
      </vt:variant>
      <vt:variant>
        <vt:lpwstr/>
      </vt:variant>
      <vt:variant>
        <vt:lpwstr>Par946</vt:lpwstr>
      </vt:variant>
      <vt:variant>
        <vt:i4>6946869</vt:i4>
      </vt:variant>
      <vt:variant>
        <vt:i4>3081</vt:i4>
      </vt:variant>
      <vt:variant>
        <vt:i4>0</vt:i4>
      </vt:variant>
      <vt:variant>
        <vt:i4>5</vt:i4>
      </vt:variant>
      <vt:variant>
        <vt:lpwstr/>
      </vt:variant>
      <vt:variant>
        <vt:lpwstr>Par972</vt:lpwstr>
      </vt:variant>
      <vt:variant>
        <vt:i4>12</vt:i4>
      </vt:variant>
      <vt:variant>
        <vt:i4>3078</vt:i4>
      </vt:variant>
      <vt:variant>
        <vt:i4>0</vt:i4>
      </vt:variant>
      <vt:variant>
        <vt:i4>5</vt:i4>
      </vt:variant>
      <vt:variant>
        <vt:lpwstr>consultantplus://offline/ref=2C7B191F78FDF9019FFF3744B208E2A111F1D21D9D31FCB113BDB70AF5EAC8819DB97F3F50E86080C062B8AD99qEG7E</vt:lpwstr>
      </vt:variant>
      <vt:variant>
        <vt:lpwstr/>
      </vt:variant>
      <vt:variant>
        <vt:i4>6291508</vt:i4>
      </vt:variant>
      <vt:variant>
        <vt:i4>3075</vt:i4>
      </vt:variant>
      <vt:variant>
        <vt:i4>0</vt:i4>
      </vt:variant>
      <vt:variant>
        <vt:i4>5</vt:i4>
      </vt:variant>
      <vt:variant>
        <vt:lpwstr/>
      </vt:variant>
      <vt:variant>
        <vt:lpwstr>Par968</vt:lpwstr>
      </vt:variant>
      <vt:variant>
        <vt:i4>7012404</vt:i4>
      </vt:variant>
      <vt:variant>
        <vt:i4>3072</vt:i4>
      </vt:variant>
      <vt:variant>
        <vt:i4>0</vt:i4>
      </vt:variant>
      <vt:variant>
        <vt:i4>5</vt:i4>
      </vt:variant>
      <vt:variant>
        <vt:lpwstr/>
      </vt:variant>
      <vt:variant>
        <vt:lpwstr>Par963</vt:lpwstr>
      </vt:variant>
      <vt:variant>
        <vt:i4>6815848</vt:i4>
      </vt:variant>
      <vt:variant>
        <vt:i4>3069</vt:i4>
      </vt:variant>
      <vt:variant>
        <vt:i4>0</vt:i4>
      </vt:variant>
      <vt:variant>
        <vt:i4>5</vt:i4>
      </vt:variant>
      <vt:variant>
        <vt:lpwstr>consultantplus://offline/ref=2C7B191F78FDF9019FFF3744B208E2A111F6D71D9D3BFCB113BDB70AF5EAC8818FB9273350E97A87C877EEFCDFB165307D1EEB9151C28BBBqBG9E</vt:lpwstr>
      </vt:variant>
      <vt:variant>
        <vt:lpwstr/>
      </vt:variant>
      <vt:variant>
        <vt:i4>6815803</vt:i4>
      </vt:variant>
      <vt:variant>
        <vt:i4>3066</vt:i4>
      </vt:variant>
      <vt:variant>
        <vt:i4>0</vt:i4>
      </vt:variant>
      <vt:variant>
        <vt:i4>5</vt:i4>
      </vt:variant>
      <vt:variant>
        <vt:lpwstr>consultantplus://offline/ref=2C7B191F78FDF9019FFF3744B208E2A111F4D11D953BFCB113BDB70AF5EAC8818FB9273350E97B88C277EEFCDFB165307D1EEB9151C28BBBqBG9E</vt:lpwstr>
      </vt:variant>
      <vt:variant>
        <vt:lpwstr/>
      </vt:variant>
      <vt:variant>
        <vt:i4>6815848</vt:i4>
      </vt:variant>
      <vt:variant>
        <vt:i4>3063</vt:i4>
      </vt:variant>
      <vt:variant>
        <vt:i4>0</vt:i4>
      </vt:variant>
      <vt:variant>
        <vt:i4>5</vt:i4>
      </vt:variant>
      <vt:variant>
        <vt:lpwstr>consultantplus://offline/ref=2C7B191F78FDF9019FFF3744B208E2A111F6D71D9D3BFCB113BDB70AF5EAC8818FB9273350E97A87C877EEFCDFB165307D1EEB9151C28BBBqBG9E</vt:lpwstr>
      </vt:variant>
      <vt:variant>
        <vt:lpwstr/>
      </vt:variant>
      <vt:variant>
        <vt:i4>6815803</vt:i4>
      </vt:variant>
      <vt:variant>
        <vt:i4>3060</vt:i4>
      </vt:variant>
      <vt:variant>
        <vt:i4>0</vt:i4>
      </vt:variant>
      <vt:variant>
        <vt:i4>5</vt:i4>
      </vt:variant>
      <vt:variant>
        <vt:lpwstr>consultantplus://offline/ref=2C7B191F78FDF9019FFF3744B208E2A111F4D11D953BFCB113BDB70AF5EAC8818FB9273350E97B88C277EEFCDFB165307D1EEB9151C28BBBqBG9E</vt:lpwstr>
      </vt:variant>
      <vt:variant>
        <vt:lpwstr/>
      </vt:variant>
      <vt:variant>
        <vt:i4>6815845</vt:i4>
      </vt:variant>
      <vt:variant>
        <vt:i4>3057</vt:i4>
      </vt:variant>
      <vt:variant>
        <vt:i4>0</vt:i4>
      </vt:variant>
      <vt:variant>
        <vt:i4>5</vt:i4>
      </vt:variant>
      <vt:variant>
        <vt:lpwstr>consultantplus://offline/ref=2C7B191F78FDF9019FFF3744B208E2A116FCD91F9C3BFCB113BDB70AF5EAC8818FB9273350EA7C84C577EEFCDFB165307D1EEB9151C28BBBqBG9E</vt:lpwstr>
      </vt:variant>
      <vt:variant>
        <vt:lpwstr/>
      </vt:variant>
      <vt:variant>
        <vt:i4>6357040</vt:i4>
      </vt:variant>
      <vt:variant>
        <vt:i4>3054</vt:i4>
      </vt:variant>
      <vt:variant>
        <vt:i4>0</vt:i4>
      </vt:variant>
      <vt:variant>
        <vt:i4>5</vt:i4>
      </vt:variant>
      <vt:variant>
        <vt:lpwstr/>
      </vt:variant>
      <vt:variant>
        <vt:lpwstr>Par929</vt:lpwstr>
      </vt:variant>
      <vt:variant>
        <vt:i4>7077937</vt:i4>
      </vt:variant>
      <vt:variant>
        <vt:i4>3051</vt:i4>
      </vt:variant>
      <vt:variant>
        <vt:i4>0</vt:i4>
      </vt:variant>
      <vt:variant>
        <vt:i4>5</vt:i4>
      </vt:variant>
      <vt:variant>
        <vt:lpwstr/>
      </vt:variant>
      <vt:variant>
        <vt:lpwstr>Par934</vt:lpwstr>
      </vt:variant>
      <vt:variant>
        <vt:i4>7012401</vt:i4>
      </vt:variant>
      <vt:variant>
        <vt:i4>3048</vt:i4>
      </vt:variant>
      <vt:variant>
        <vt:i4>0</vt:i4>
      </vt:variant>
      <vt:variant>
        <vt:i4>5</vt:i4>
      </vt:variant>
      <vt:variant>
        <vt:lpwstr/>
      </vt:variant>
      <vt:variant>
        <vt:lpwstr>Par933</vt:lpwstr>
      </vt:variant>
      <vt:variant>
        <vt:i4>6946865</vt:i4>
      </vt:variant>
      <vt:variant>
        <vt:i4>3045</vt:i4>
      </vt:variant>
      <vt:variant>
        <vt:i4>0</vt:i4>
      </vt:variant>
      <vt:variant>
        <vt:i4>5</vt:i4>
      </vt:variant>
      <vt:variant>
        <vt:lpwstr/>
      </vt:variant>
      <vt:variant>
        <vt:lpwstr>Par932</vt:lpwstr>
      </vt:variant>
      <vt:variant>
        <vt:i4>6881329</vt:i4>
      </vt:variant>
      <vt:variant>
        <vt:i4>3042</vt:i4>
      </vt:variant>
      <vt:variant>
        <vt:i4>0</vt:i4>
      </vt:variant>
      <vt:variant>
        <vt:i4>5</vt:i4>
      </vt:variant>
      <vt:variant>
        <vt:lpwstr/>
      </vt:variant>
      <vt:variant>
        <vt:lpwstr>Par931</vt:lpwstr>
      </vt:variant>
      <vt:variant>
        <vt:i4>6815793</vt:i4>
      </vt:variant>
      <vt:variant>
        <vt:i4>3039</vt:i4>
      </vt:variant>
      <vt:variant>
        <vt:i4>0</vt:i4>
      </vt:variant>
      <vt:variant>
        <vt:i4>5</vt:i4>
      </vt:variant>
      <vt:variant>
        <vt:lpwstr/>
      </vt:variant>
      <vt:variant>
        <vt:lpwstr>Par930</vt:lpwstr>
      </vt:variant>
      <vt:variant>
        <vt:i4>6357040</vt:i4>
      </vt:variant>
      <vt:variant>
        <vt:i4>3036</vt:i4>
      </vt:variant>
      <vt:variant>
        <vt:i4>0</vt:i4>
      </vt:variant>
      <vt:variant>
        <vt:i4>5</vt:i4>
      </vt:variant>
      <vt:variant>
        <vt:lpwstr/>
      </vt:variant>
      <vt:variant>
        <vt:lpwstr>Par929</vt:lpwstr>
      </vt:variant>
      <vt:variant>
        <vt:i4>6815850</vt:i4>
      </vt:variant>
      <vt:variant>
        <vt:i4>3033</vt:i4>
      </vt:variant>
      <vt:variant>
        <vt:i4>0</vt:i4>
      </vt:variant>
      <vt:variant>
        <vt:i4>5</vt:i4>
      </vt:variant>
      <vt:variant>
        <vt:lpwstr>consultantplus://offline/ref=2C7B191F78FDF9019FFF3744B208E2A111F0D71C9C37FCB113BDB70AF5EAC8818FB9273350EA7C85C177EEFCDFB165307D1EEB9151C28BBBqBG9E</vt:lpwstr>
      </vt:variant>
      <vt:variant>
        <vt:lpwstr/>
      </vt:variant>
      <vt:variant>
        <vt:i4>6357040</vt:i4>
      </vt:variant>
      <vt:variant>
        <vt:i4>3030</vt:i4>
      </vt:variant>
      <vt:variant>
        <vt:i4>0</vt:i4>
      </vt:variant>
      <vt:variant>
        <vt:i4>5</vt:i4>
      </vt:variant>
      <vt:variant>
        <vt:lpwstr/>
      </vt:variant>
      <vt:variant>
        <vt:lpwstr>Par929</vt:lpwstr>
      </vt:variant>
      <vt:variant>
        <vt:i4>6815854</vt:i4>
      </vt:variant>
      <vt:variant>
        <vt:i4>3027</vt:i4>
      </vt:variant>
      <vt:variant>
        <vt:i4>0</vt:i4>
      </vt:variant>
      <vt:variant>
        <vt:i4>5</vt:i4>
      </vt:variant>
      <vt:variant>
        <vt:lpwstr>consultantplus://offline/ref=2C7B191F78FDF9019FFF3744B208E2A111F1D51E953AFCB113BDB70AF5EAC8818FB9273350EA7E80C377EEFCDFB165307D1EEB9151C28BBBqBG9E</vt:lpwstr>
      </vt:variant>
      <vt:variant>
        <vt:lpwstr/>
      </vt:variant>
      <vt:variant>
        <vt:i4>6553655</vt:i4>
      </vt:variant>
      <vt:variant>
        <vt:i4>3024</vt:i4>
      </vt:variant>
      <vt:variant>
        <vt:i4>0</vt:i4>
      </vt:variant>
      <vt:variant>
        <vt:i4>5</vt:i4>
      </vt:variant>
      <vt:variant>
        <vt:lpwstr/>
      </vt:variant>
      <vt:variant>
        <vt:lpwstr>Par752</vt:lpwstr>
      </vt:variant>
      <vt:variant>
        <vt:i4>6422582</vt:i4>
      </vt:variant>
      <vt:variant>
        <vt:i4>3021</vt:i4>
      </vt:variant>
      <vt:variant>
        <vt:i4>0</vt:i4>
      </vt:variant>
      <vt:variant>
        <vt:i4>5</vt:i4>
      </vt:variant>
      <vt:variant>
        <vt:lpwstr/>
      </vt:variant>
      <vt:variant>
        <vt:lpwstr>Par744</vt:lpwstr>
      </vt:variant>
      <vt:variant>
        <vt:i4>6553655</vt:i4>
      </vt:variant>
      <vt:variant>
        <vt:i4>3018</vt:i4>
      </vt:variant>
      <vt:variant>
        <vt:i4>0</vt:i4>
      </vt:variant>
      <vt:variant>
        <vt:i4>5</vt:i4>
      </vt:variant>
      <vt:variant>
        <vt:lpwstr/>
      </vt:variant>
      <vt:variant>
        <vt:lpwstr>Par752</vt:lpwstr>
      </vt:variant>
      <vt:variant>
        <vt:i4>6422582</vt:i4>
      </vt:variant>
      <vt:variant>
        <vt:i4>3015</vt:i4>
      </vt:variant>
      <vt:variant>
        <vt:i4>0</vt:i4>
      </vt:variant>
      <vt:variant>
        <vt:i4>5</vt:i4>
      </vt:variant>
      <vt:variant>
        <vt:lpwstr/>
      </vt:variant>
      <vt:variant>
        <vt:lpwstr>Par744</vt:lpwstr>
      </vt:variant>
      <vt:variant>
        <vt:i4>6553652</vt:i4>
      </vt:variant>
      <vt:variant>
        <vt:i4>3012</vt:i4>
      </vt:variant>
      <vt:variant>
        <vt:i4>0</vt:i4>
      </vt:variant>
      <vt:variant>
        <vt:i4>5</vt:i4>
      </vt:variant>
      <vt:variant>
        <vt:lpwstr/>
      </vt:variant>
      <vt:variant>
        <vt:lpwstr>Par762</vt:lpwstr>
      </vt:variant>
      <vt:variant>
        <vt:i4>6553652</vt:i4>
      </vt:variant>
      <vt:variant>
        <vt:i4>3009</vt:i4>
      </vt:variant>
      <vt:variant>
        <vt:i4>0</vt:i4>
      </vt:variant>
      <vt:variant>
        <vt:i4>5</vt:i4>
      </vt:variant>
      <vt:variant>
        <vt:lpwstr/>
      </vt:variant>
      <vt:variant>
        <vt:lpwstr>Par762</vt:lpwstr>
      </vt:variant>
      <vt:variant>
        <vt:i4>5767173</vt:i4>
      </vt:variant>
      <vt:variant>
        <vt:i4>3006</vt:i4>
      </vt:variant>
      <vt:variant>
        <vt:i4>0</vt:i4>
      </vt:variant>
      <vt:variant>
        <vt:i4>5</vt:i4>
      </vt:variant>
      <vt:variant>
        <vt:lpwstr>consultantplus://offline/ref=6B29B54E2AF00E17029AB3185DFBA7B83688AE7C1C98B2BCD646F5E7EA7FCD413B1F385A1E7270555154D80A46p3G9E</vt:lpwstr>
      </vt:variant>
      <vt:variant>
        <vt:lpwstr/>
      </vt:variant>
      <vt:variant>
        <vt:i4>7209015</vt:i4>
      </vt:variant>
      <vt:variant>
        <vt:i4>3003</vt:i4>
      </vt:variant>
      <vt:variant>
        <vt:i4>0</vt:i4>
      </vt:variant>
      <vt:variant>
        <vt:i4>5</vt:i4>
      </vt:variant>
      <vt:variant>
        <vt:lpwstr/>
      </vt:variant>
      <vt:variant>
        <vt:lpwstr>Par758</vt:lpwstr>
      </vt:variant>
      <vt:variant>
        <vt:i4>6619191</vt:i4>
      </vt:variant>
      <vt:variant>
        <vt:i4>3000</vt:i4>
      </vt:variant>
      <vt:variant>
        <vt:i4>0</vt:i4>
      </vt:variant>
      <vt:variant>
        <vt:i4>5</vt:i4>
      </vt:variant>
      <vt:variant>
        <vt:lpwstr/>
      </vt:variant>
      <vt:variant>
        <vt:lpwstr>Par753</vt:lpwstr>
      </vt:variant>
      <vt:variant>
        <vt:i4>3735655</vt:i4>
      </vt:variant>
      <vt:variant>
        <vt:i4>2997</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2994</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6553648</vt:i4>
      </vt:variant>
      <vt:variant>
        <vt:i4>2991</vt:i4>
      </vt:variant>
      <vt:variant>
        <vt:i4>0</vt:i4>
      </vt:variant>
      <vt:variant>
        <vt:i4>5</vt:i4>
      </vt:variant>
      <vt:variant>
        <vt:lpwstr/>
      </vt:variant>
      <vt:variant>
        <vt:lpwstr>Par722</vt:lpwstr>
      </vt:variant>
      <vt:variant>
        <vt:i4>6553648</vt:i4>
      </vt:variant>
      <vt:variant>
        <vt:i4>2988</vt:i4>
      </vt:variant>
      <vt:variant>
        <vt:i4>0</vt:i4>
      </vt:variant>
      <vt:variant>
        <vt:i4>5</vt:i4>
      </vt:variant>
      <vt:variant>
        <vt:lpwstr/>
      </vt:variant>
      <vt:variant>
        <vt:lpwstr>Par722</vt:lpwstr>
      </vt:variant>
      <vt:variant>
        <vt:i4>5767170</vt:i4>
      </vt:variant>
      <vt:variant>
        <vt:i4>2985</vt:i4>
      </vt:variant>
      <vt:variant>
        <vt:i4>0</vt:i4>
      </vt:variant>
      <vt:variant>
        <vt:i4>5</vt:i4>
      </vt:variant>
      <vt:variant>
        <vt:lpwstr>consultantplus://offline/ref=6B29B54E2AF00E17029AB3185DFBA7B83688A97E1E9CB2BCD646F5E7EA7FCD413B1F385A1E7270555154D80A46p3G9E</vt:lpwstr>
      </vt:variant>
      <vt:variant>
        <vt:lpwstr/>
      </vt:variant>
      <vt:variant>
        <vt:i4>524294</vt:i4>
      </vt:variant>
      <vt:variant>
        <vt:i4>2982</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2979</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2976</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2973</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6553650</vt:i4>
      </vt:variant>
      <vt:variant>
        <vt:i4>2970</vt:i4>
      </vt:variant>
      <vt:variant>
        <vt:i4>0</vt:i4>
      </vt:variant>
      <vt:variant>
        <vt:i4>5</vt:i4>
      </vt:variant>
      <vt:variant>
        <vt:lpwstr/>
      </vt:variant>
      <vt:variant>
        <vt:lpwstr>Par500</vt:lpwstr>
      </vt:variant>
      <vt:variant>
        <vt:i4>6619195</vt:i4>
      </vt:variant>
      <vt:variant>
        <vt:i4>2967</vt:i4>
      </vt:variant>
      <vt:variant>
        <vt:i4>0</vt:i4>
      </vt:variant>
      <vt:variant>
        <vt:i4>5</vt:i4>
      </vt:variant>
      <vt:variant>
        <vt:lpwstr/>
      </vt:variant>
      <vt:variant>
        <vt:lpwstr>Par490</vt:lpwstr>
      </vt:variant>
      <vt:variant>
        <vt:i4>6750261</vt:i4>
      </vt:variant>
      <vt:variant>
        <vt:i4>2964</vt:i4>
      </vt:variant>
      <vt:variant>
        <vt:i4>0</vt:i4>
      </vt:variant>
      <vt:variant>
        <vt:i4>5</vt:i4>
      </vt:variant>
      <vt:variant>
        <vt:lpwstr/>
      </vt:variant>
      <vt:variant>
        <vt:lpwstr>Par472</vt:lpwstr>
      </vt:variant>
      <vt:variant>
        <vt:i4>6619195</vt:i4>
      </vt:variant>
      <vt:variant>
        <vt:i4>2961</vt:i4>
      </vt:variant>
      <vt:variant>
        <vt:i4>0</vt:i4>
      </vt:variant>
      <vt:variant>
        <vt:i4>5</vt:i4>
      </vt:variant>
      <vt:variant>
        <vt:lpwstr/>
      </vt:variant>
      <vt:variant>
        <vt:lpwstr>Par490</vt:lpwstr>
      </vt:variant>
      <vt:variant>
        <vt:i4>6750261</vt:i4>
      </vt:variant>
      <vt:variant>
        <vt:i4>2958</vt:i4>
      </vt:variant>
      <vt:variant>
        <vt:i4>0</vt:i4>
      </vt:variant>
      <vt:variant>
        <vt:i4>5</vt:i4>
      </vt:variant>
      <vt:variant>
        <vt:lpwstr/>
      </vt:variant>
      <vt:variant>
        <vt:lpwstr>Par472</vt:lpwstr>
      </vt:variant>
      <vt:variant>
        <vt:i4>6553650</vt:i4>
      </vt:variant>
      <vt:variant>
        <vt:i4>2955</vt:i4>
      </vt:variant>
      <vt:variant>
        <vt:i4>0</vt:i4>
      </vt:variant>
      <vt:variant>
        <vt:i4>5</vt:i4>
      </vt:variant>
      <vt:variant>
        <vt:lpwstr/>
      </vt:variant>
      <vt:variant>
        <vt:lpwstr>Par500</vt:lpwstr>
      </vt:variant>
      <vt:variant>
        <vt:i4>6553650</vt:i4>
      </vt:variant>
      <vt:variant>
        <vt:i4>2952</vt:i4>
      </vt:variant>
      <vt:variant>
        <vt:i4>0</vt:i4>
      </vt:variant>
      <vt:variant>
        <vt:i4>5</vt:i4>
      </vt:variant>
      <vt:variant>
        <vt:lpwstr/>
      </vt:variant>
      <vt:variant>
        <vt:lpwstr>Par500</vt:lpwstr>
      </vt:variant>
      <vt:variant>
        <vt:i4>5767173</vt:i4>
      </vt:variant>
      <vt:variant>
        <vt:i4>2949</vt:i4>
      </vt:variant>
      <vt:variant>
        <vt:i4>0</vt:i4>
      </vt:variant>
      <vt:variant>
        <vt:i4>5</vt:i4>
      </vt:variant>
      <vt:variant>
        <vt:lpwstr>consultantplus://offline/ref=6B29B54E2AF00E17029AB3185DFBA7B83688AE7C1C98B2BCD646F5E7EA7FCD413B1F385A1E7270555154D80A46p3G9E</vt:lpwstr>
      </vt:variant>
      <vt:variant>
        <vt:lpwstr/>
      </vt:variant>
      <vt:variant>
        <vt:i4>6488123</vt:i4>
      </vt:variant>
      <vt:variant>
        <vt:i4>2946</vt:i4>
      </vt:variant>
      <vt:variant>
        <vt:i4>0</vt:i4>
      </vt:variant>
      <vt:variant>
        <vt:i4>5</vt:i4>
      </vt:variant>
      <vt:variant>
        <vt:lpwstr/>
      </vt:variant>
      <vt:variant>
        <vt:lpwstr>Par496</vt:lpwstr>
      </vt:variant>
      <vt:variant>
        <vt:i4>6553659</vt:i4>
      </vt:variant>
      <vt:variant>
        <vt:i4>2943</vt:i4>
      </vt:variant>
      <vt:variant>
        <vt:i4>0</vt:i4>
      </vt:variant>
      <vt:variant>
        <vt:i4>5</vt:i4>
      </vt:variant>
      <vt:variant>
        <vt:lpwstr/>
      </vt:variant>
      <vt:variant>
        <vt:lpwstr>Par491</vt:lpwstr>
      </vt:variant>
      <vt:variant>
        <vt:i4>3735655</vt:i4>
      </vt:variant>
      <vt:variant>
        <vt:i4>2940</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2937</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6488118</vt:i4>
      </vt:variant>
      <vt:variant>
        <vt:i4>2934</vt:i4>
      </vt:variant>
      <vt:variant>
        <vt:i4>0</vt:i4>
      </vt:variant>
      <vt:variant>
        <vt:i4>5</vt:i4>
      </vt:variant>
      <vt:variant>
        <vt:lpwstr/>
      </vt:variant>
      <vt:variant>
        <vt:lpwstr>Par446</vt:lpwstr>
      </vt:variant>
      <vt:variant>
        <vt:i4>6488118</vt:i4>
      </vt:variant>
      <vt:variant>
        <vt:i4>2931</vt:i4>
      </vt:variant>
      <vt:variant>
        <vt:i4>0</vt:i4>
      </vt:variant>
      <vt:variant>
        <vt:i4>5</vt:i4>
      </vt:variant>
      <vt:variant>
        <vt:lpwstr/>
      </vt:variant>
      <vt:variant>
        <vt:lpwstr>Par446</vt:lpwstr>
      </vt:variant>
      <vt:variant>
        <vt:i4>524294</vt:i4>
      </vt:variant>
      <vt:variant>
        <vt:i4>2928</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2925</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2922</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2919</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6422583</vt:i4>
      </vt:variant>
      <vt:variant>
        <vt:i4>2916</vt:i4>
      </vt:variant>
      <vt:variant>
        <vt:i4>0</vt:i4>
      </vt:variant>
      <vt:variant>
        <vt:i4>5</vt:i4>
      </vt:variant>
      <vt:variant>
        <vt:lpwstr/>
      </vt:variant>
      <vt:variant>
        <vt:lpwstr>Par251</vt:lpwstr>
      </vt:variant>
      <vt:variant>
        <vt:i4>6357046</vt:i4>
      </vt:variant>
      <vt:variant>
        <vt:i4>2913</vt:i4>
      </vt:variant>
      <vt:variant>
        <vt:i4>0</vt:i4>
      </vt:variant>
      <vt:variant>
        <vt:i4>5</vt:i4>
      </vt:variant>
      <vt:variant>
        <vt:lpwstr/>
      </vt:variant>
      <vt:variant>
        <vt:lpwstr>Par242</vt:lpwstr>
      </vt:variant>
      <vt:variant>
        <vt:i4>6357041</vt:i4>
      </vt:variant>
      <vt:variant>
        <vt:i4>2910</vt:i4>
      </vt:variant>
      <vt:variant>
        <vt:i4>0</vt:i4>
      </vt:variant>
      <vt:variant>
        <vt:i4>5</vt:i4>
      </vt:variant>
      <vt:variant>
        <vt:lpwstr/>
      </vt:variant>
      <vt:variant>
        <vt:lpwstr>Par232</vt:lpwstr>
      </vt:variant>
      <vt:variant>
        <vt:i4>6357046</vt:i4>
      </vt:variant>
      <vt:variant>
        <vt:i4>2907</vt:i4>
      </vt:variant>
      <vt:variant>
        <vt:i4>0</vt:i4>
      </vt:variant>
      <vt:variant>
        <vt:i4>5</vt:i4>
      </vt:variant>
      <vt:variant>
        <vt:lpwstr/>
      </vt:variant>
      <vt:variant>
        <vt:lpwstr>Par242</vt:lpwstr>
      </vt:variant>
      <vt:variant>
        <vt:i4>6357041</vt:i4>
      </vt:variant>
      <vt:variant>
        <vt:i4>2904</vt:i4>
      </vt:variant>
      <vt:variant>
        <vt:i4>0</vt:i4>
      </vt:variant>
      <vt:variant>
        <vt:i4>5</vt:i4>
      </vt:variant>
      <vt:variant>
        <vt:lpwstr/>
      </vt:variant>
      <vt:variant>
        <vt:lpwstr>Par232</vt:lpwstr>
      </vt:variant>
      <vt:variant>
        <vt:i4>6422583</vt:i4>
      </vt:variant>
      <vt:variant>
        <vt:i4>2901</vt:i4>
      </vt:variant>
      <vt:variant>
        <vt:i4>0</vt:i4>
      </vt:variant>
      <vt:variant>
        <vt:i4>5</vt:i4>
      </vt:variant>
      <vt:variant>
        <vt:lpwstr/>
      </vt:variant>
      <vt:variant>
        <vt:lpwstr>Par251</vt:lpwstr>
      </vt:variant>
      <vt:variant>
        <vt:i4>6422583</vt:i4>
      </vt:variant>
      <vt:variant>
        <vt:i4>2898</vt:i4>
      </vt:variant>
      <vt:variant>
        <vt:i4>0</vt:i4>
      </vt:variant>
      <vt:variant>
        <vt:i4>5</vt:i4>
      </vt:variant>
      <vt:variant>
        <vt:lpwstr/>
      </vt:variant>
      <vt:variant>
        <vt:lpwstr>Par251</vt:lpwstr>
      </vt:variant>
      <vt:variant>
        <vt:i4>5767262</vt:i4>
      </vt:variant>
      <vt:variant>
        <vt:i4>2895</vt:i4>
      </vt:variant>
      <vt:variant>
        <vt:i4>0</vt:i4>
      </vt:variant>
      <vt:variant>
        <vt:i4>5</vt:i4>
      </vt:variant>
      <vt:variant>
        <vt:lpwstr>consultantplus://offline/ref=6B29B54E2AF00E17029AB3185DFBA7B83689AB7D1D9EB2BCD646F5E7EA7FCD413B1F385A1E7270555154D80A46p3G9E</vt:lpwstr>
      </vt:variant>
      <vt:variant>
        <vt:lpwstr/>
      </vt:variant>
      <vt:variant>
        <vt:i4>5767262</vt:i4>
      </vt:variant>
      <vt:variant>
        <vt:i4>2892</vt:i4>
      </vt:variant>
      <vt:variant>
        <vt:i4>0</vt:i4>
      </vt:variant>
      <vt:variant>
        <vt:i4>5</vt:i4>
      </vt:variant>
      <vt:variant>
        <vt:lpwstr>consultantplus://offline/ref=6B29B54E2AF00E17029AB3185DFBA7B83689AB7D1D9EB2BCD646F5E7EA7FCD413B1F385A1E7270555154D80A46p3G9E</vt:lpwstr>
      </vt:variant>
      <vt:variant>
        <vt:lpwstr/>
      </vt:variant>
      <vt:variant>
        <vt:i4>5767173</vt:i4>
      </vt:variant>
      <vt:variant>
        <vt:i4>2889</vt:i4>
      </vt:variant>
      <vt:variant>
        <vt:i4>0</vt:i4>
      </vt:variant>
      <vt:variant>
        <vt:i4>5</vt:i4>
      </vt:variant>
      <vt:variant>
        <vt:lpwstr>consultantplus://offline/ref=6B29B54E2AF00E17029AB3185DFBA7B83688AE7C1C98B2BCD646F5E7EA7FCD413B1F385A1E7270555154D80A46p3G9E</vt:lpwstr>
      </vt:variant>
      <vt:variant>
        <vt:lpwstr/>
      </vt:variant>
      <vt:variant>
        <vt:i4>7012406</vt:i4>
      </vt:variant>
      <vt:variant>
        <vt:i4>2886</vt:i4>
      </vt:variant>
      <vt:variant>
        <vt:i4>0</vt:i4>
      </vt:variant>
      <vt:variant>
        <vt:i4>5</vt:i4>
      </vt:variant>
      <vt:variant>
        <vt:lpwstr/>
      </vt:variant>
      <vt:variant>
        <vt:lpwstr>Par248</vt:lpwstr>
      </vt:variant>
      <vt:variant>
        <vt:i4>6291510</vt:i4>
      </vt:variant>
      <vt:variant>
        <vt:i4>2883</vt:i4>
      </vt:variant>
      <vt:variant>
        <vt:i4>0</vt:i4>
      </vt:variant>
      <vt:variant>
        <vt:i4>5</vt:i4>
      </vt:variant>
      <vt:variant>
        <vt:lpwstr/>
      </vt:variant>
      <vt:variant>
        <vt:lpwstr>Par243</vt:lpwstr>
      </vt:variant>
      <vt:variant>
        <vt:i4>3735655</vt:i4>
      </vt:variant>
      <vt:variant>
        <vt:i4>2880</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2877</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6488112</vt:i4>
      </vt:variant>
      <vt:variant>
        <vt:i4>2874</vt:i4>
      </vt:variant>
      <vt:variant>
        <vt:i4>0</vt:i4>
      </vt:variant>
      <vt:variant>
        <vt:i4>5</vt:i4>
      </vt:variant>
      <vt:variant>
        <vt:lpwstr/>
      </vt:variant>
      <vt:variant>
        <vt:lpwstr>Par220</vt:lpwstr>
      </vt:variant>
      <vt:variant>
        <vt:i4>6488112</vt:i4>
      </vt:variant>
      <vt:variant>
        <vt:i4>2871</vt:i4>
      </vt:variant>
      <vt:variant>
        <vt:i4>0</vt:i4>
      </vt:variant>
      <vt:variant>
        <vt:i4>5</vt:i4>
      </vt:variant>
      <vt:variant>
        <vt:lpwstr/>
      </vt:variant>
      <vt:variant>
        <vt:lpwstr>Par220</vt:lpwstr>
      </vt:variant>
      <vt:variant>
        <vt:i4>524294</vt:i4>
      </vt:variant>
      <vt:variant>
        <vt:i4>2868</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2865</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2862</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2859</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6488123</vt:i4>
      </vt:variant>
      <vt:variant>
        <vt:i4>2856</vt:i4>
      </vt:variant>
      <vt:variant>
        <vt:i4>0</vt:i4>
      </vt:variant>
      <vt:variant>
        <vt:i4>5</vt:i4>
      </vt:variant>
      <vt:variant>
        <vt:lpwstr/>
      </vt:variant>
      <vt:variant>
        <vt:lpwstr>Par193</vt:lpwstr>
      </vt:variant>
      <vt:variant>
        <vt:i4>6815802</vt:i4>
      </vt:variant>
      <vt:variant>
        <vt:i4>2853</vt:i4>
      </vt:variant>
      <vt:variant>
        <vt:i4>0</vt:i4>
      </vt:variant>
      <vt:variant>
        <vt:i4>5</vt:i4>
      </vt:variant>
      <vt:variant>
        <vt:lpwstr/>
      </vt:variant>
      <vt:variant>
        <vt:lpwstr>Par188</vt:lpwstr>
      </vt:variant>
      <vt:variant>
        <vt:i4>5767170</vt:i4>
      </vt:variant>
      <vt:variant>
        <vt:i4>2850</vt:i4>
      </vt:variant>
      <vt:variant>
        <vt:i4>0</vt:i4>
      </vt:variant>
      <vt:variant>
        <vt:i4>5</vt:i4>
      </vt:variant>
      <vt:variant>
        <vt:lpwstr/>
      </vt:variant>
      <vt:variant>
        <vt:lpwstr>Par96</vt:lpwstr>
      </vt:variant>
      <vt:variant>
        <vt:i4>5832706</vt:i4>
      </vt:variant>
      <vt:variant>
        <vt:i4>2847</vt:i4>
      </vt:variant>
      <vt:variant>
        <vt:i4>0</vt:i4>
      </vt:variant>
      <vt:variant>
        <vt:i4>5</vt:i4>
      </vt:variant>
      <vt:variant>
        <vt:lpwstr/>
      </vt:variant>
      <vt:variant>
        <vt:lpwstr>Par87</vt:lpwstr>
      </vt:variant>
      <vt:variant>
        <vt:i4>5636098</vt:i4>
      </vt:variant>
      <vt:variant>
        <vt:i4>2844</vt:i4>
      </vt:variant>
      <vt:variant>
        <vt:i4>0</vt:i4>
      </vt:variant>
      <vt:variant>
        <vt:i4>5</vt:i4>
      </vt:variant>
      <vt:variant>
        <vt:lpwstr/>
      </vt:variant>
      <vt:variant>
        <vt:lpwstr>Par78</vt:lpwstr>
      </vt:variant>
      <vt:variant>
        <vt:i4>5832706</vt:i4>
      </vt:variant>
      <vt:variant>
        <vt:i4>2841</vt:i4>
      </vt:variant>
      <vt:variant>
        <vt:i4>0</vt:i4>
      </vt:variant>
      <vt:variant>
        <vt:i4>5</vt:i4>
      </vt:variant>
      <vt:variant>
        <vt:lpwstr/>
      </vt:variant>
      <vt:variant>
        <vt:lpwstr>Par87</vt:lpwstr>
      </vt:variant>
      <vt:variant>
        <vt:i4>5636098</vt:i4>
      </vt:variant>
      <vt:variant>
        <vt:i4>2838</vt:i4>
      </vt:variant>
      <vt:variant>
        <vt:i4>0</vt:i4>
      </vt:variant>
      <vt:variant>
        <vt:i4>5</vt:i4>
      </vt:variant>
      <vt:variant>
        <vt:lpwstr/>
      </vt:variant>
      <vt:variant>
        <vt:lpwstr>Par78</vt:lpwstr>
      </vt:variant>
      <vt:variant>
        <vt:i4>5767170</vt:i4>
      </vt:variant>
      <vt:variant>
        <vt:i4>2835</vt:i4>
      </vt:variant>
      <vt:variant>
        <vt:i4>0</vt:i4>
      </vt:variant>
      <vt:variant>
        <vt:i4>5</vt:i4>
      </vt:variant>
      <vt:variant>
        <vt:lpwstr/>
      </vt:variant>
      <vt:variant>
        <vt:lpwstr>Par96</vt:lpwstr>
      </vt:variant>
      <vt:variant>
        <vt:i4>6750256</vt:i4>
      </vt:variant>
      <vt:variant>
        <vt:i4>2832</vt:i4>
      </vt:variant>
      <vt:variant>
        <vt:i4>0</vt:i4>
      </vt:variant>
      <vt:variant>
        <vt:i4>5</vt:i4>
      </vt:variant>
      <vt:variant>
        <vt:lpwstr/>
      </vt:variant>
      <vt:variant>
        <vt:lpwstr>Par127</vt:lpwstr>
      </vt:variant>
      <vt:variant>
        <vt:i4>5767173</vt:i4>
      </vt:variant>
      <vt:variant>
        <vt:i4>2829</vt:i4>
      </vt:variant>
      <vt:variant>
        <vt:i4>0</vt:i4>
      </vt:variant>
      <vt:variant>
        <vt:i4>5</vt:i4>
      </vt:variant>
      <vt:variant>
        <vt:lpwstr>consultantplus://offline/ref=6B29B54E2AF00E17029AB3185DFBA7B83688AE7C1C98B2BCD646F5E7EA7FCD413B1F385A1E7270555154D80A46p3G9E</vt:lpwstr>
      </vt:variant>
      <vt:variant>
        <vt:lpwstr/>
      </vt:variant>
      <vt:variant>
        <vt:i4>5767170</vt:i4>
      </vt:variant>
      <vt:variant>
        <vt:i4>2826</vt:i4>
      </vt:variant>
      <vt:variant>
        <vt:i4>0</vt:i4>
      </vt:variant>
      <vt:variant>
        <vt:i4>5</vt:i4>
      </vt:variant>
      <vt:variant>
        <vt:lpwstr/>
      </vt:variant>
      <vt:variant>
        <vt:lpwstr>Par93</vt:lpwstr>
      </vt:variant>
      <vt:variant>
        <vt:i4>5832706</vt:i4>
      </vt:variant>
      <vt:variant>
        <vt:i4>2823</vt:i4>
      </vt:variant>
      <vt:variant>
        <vt:i4>0</vt:i4>
      </vt:variant>
      <vt:variant>
        <vt:i4>5</vt:i4>
      </vt:variant>
      <vt:variant>
        <vt:lpwstr/>
      </vt:variant>
      <vt:variant>
        <vt:lpwstr>Par88</vt:lpwstr>
      </vt:variant>
      <vt:variant>
        <vt:i4>3735609</vt:i4>
      </vt:variant>
      <vt:variant>
        <vt:i4>2820</vt:i4>
      </vt:variant>
      <vt:variant>
        <vt:i4>0</vt:i4>
      </vt:variant>
      <vt:variant>
        <vt:i4>5</vt:i4>
      </vt:variant>
      <vt:variant>
        <vt:lpwstr>consultantplus://offline/ref=6B29B54E2AF00E17029AB3185DFBA7B8368FAB7C1C92B2BCD646F5E7EA7FCD41291F60561E736A5259418E5B006FDE724DF5EB6561980EC2p9G3E</vt:lpwstr>
      </vt:variant>
      <vt:variant>
        <vt:lpwstr/>
      </vt:variant>
      <vt:variant>
        <vt:i4>3735605</vt:i4>
      </vt:variant>
      <vt:variant>
        <vt:i4>2817</vt:i4>
      </vt:variant>
      <vt:variant>
        <vt:i4>0</vt:i4>
      </vt:variant>
      <vt:variant>
        <vt:i4>5</vt:i4>
      </vt:variant>
      <vt:variant>
        <vt:lpwstr>consultantplus://offline/ref=6B29B54E2AF00E17029AB3185DFBA7B8368DAD7C1492B2BCD646F5E7EA7FCD41291F60561E736B5D53418E5B006FDE724DF5EB6561980EC2p9G3E</vt:lpwstr>
      </vt:variant>
      <vt:variant>
        <vt:lpwstr/>
      </vt:variant>
      <vt:variant>
        <vt:i4>5701634</vt:i4>
      </vt:variant>
      <vt:variant>
        <vt:i4>2814</vt:i4>
      </vt:variant>
      <vt:variant>
        <vt:i4>0</vt:i4>
      </vt:variant>
      <vt:variant>
        <vt:i4>5</vt:i4>
      </vt:variant>
      <vt:variant>
        <vt:lpwstr/>
      </vt:variant>
      <vt:variant>
        <vt:lpwstr>Par64</vt:lpwstr>
      </vt:variant>
      <vt:variant>
        <vt:i4>262147</vt:i4>
      </vt:variant>
      <vt:variant>
        <vt:i4>2811</vt:i4>
      </vt:variant>
      <vt:variant>
        <vt:i4>0</vt:i4>
      </vt:variant>
      <vt:variant>
        <vt:i4>5</vt:i4>
      </vt:variant>
      <vt:variant>
        <vt:lpwstr>consultantplus://offline/ref=6B29B54E2AF00E17029AAE1651FBA7B83B85AC7A16CDE5BE8713FBE2E22F97513F566D5500716E4A534AD8p0G9E</vt:lpwstr>
      </vt:variant>
      <vt:variant>
        <vt:lpwstr/>
      </vt:variant>
      <vt:variant>
        <vt:i4>3276857</vt:i4>
      </vt:variant>
      <vt:variant>
        <vt:i4>2808</vt:i4>
      </vt:variant>
      <vt:variant>
        <vt:i4>0</vt:i4>
      </vt:variant>
      <vt:variant>
        <vt:i4>5</vt:i4>
      </vt:variant>
      <vt:variant>
        <vt:lpwstr>consultantplus://offline/ref=6B29B54E2AF00E17029AAE1651FBA7B8338AAA761C90EFB6DE1FF9E5ED7092442E0E60571C6E6F544F48DA08p4G7E</vt:lpwstr>
      </vt:variant>
      <vt:variant>
        <vt:lpwstr/>
      </vt:variant>
      <vt:variant>
        <vt:i4>262152</vt:i4>
      </vt:variant>
      <vt:variant>
        <vt:i4>2805</vt:i4>
      </vt:variant>
      <vt:variant>
        <vt:i4>0</vt:i4>
      </vt:variant>
      <vt:variant>
        <vt:i4>5</vt:i4>
      </vt:variant>
      <vt:variant>
        <vt:lpwstr>consultantplus://offline/ref=6B29B54E2AF00E17029AAE1651FBA7B83B8FA87B16CDE5BE8713FBE2E22F97513F566D5500716E4A534AD8p0G9E</vt:lpwstr>
      </vt:variant>
      <vt:variant>
        <vt:lpwstr/>
      </vt:variant>
      <vt:variant>
        <vt:i4>5701634</vt:i4>
      </vt:variant>
      <vt:variant>
        <vt:i4>2802</vt:i4>
      </vt:variant>
      <vt:variant>
        <vt:i4>0</vt:i4>
      </vt:variant>
      <vt:variant>
        <vt:i4>5</vt:i4>
      </vt:variant>
      <vt:variant>
        <vt:lpwstr/>
      </vt:variant>
      <vt:variant>
        <vt:lpwstr>Par64</vt:lpwstr>
      </vt:variant>
      <vt:variant>
        <vt:i4>5767262</vt:i4>
      </vt:variant>
      <vt:variant>
        <vt:i4>2799</vt:i4>
      </vt:variant>
      <vt:variant>
        <vt:i4>0</vt:i4>
      </vt:variant>
      <vt:variant>
        <vt:i4>5</vt:i4>
      </vt:variant>
      <vt:variant>
        <vt:lpwstr>consultantplus://offline/ref=6B29B54E2AF00E17029AB3185DFBA7B83689AB7D1D9EB2BCD646F5E7EA7FCD413B1F385A1E7270555154D80A46p3G9E</vt:lpwstr>
      </vt:variant>
      <vt:variant>
        <vt:lpwstr/>
      </vt:variant>
      <vt:variant>
        <vt:i4>3735652</vt:i4>
      </vt:variant>
      <vt:variant>
        <vt:i4>2796</vt:i4>
      </vt:variant>
      <vt:variant>
        <vt:i4>0</vt:i4>
      </vt:variant>
      <vt:variant>
        <vt:i4>5</vt:i4>
      </vt:variant>
      <vt:variant>
        <vt:lpwstr>consultantplus://offline/ref=6B29B54E2AF00E17029AB3185DFBA7B83688A97F1493B2BCD646F5E7EA7FCD41291F60561E706E5552418E5B006FDE724DF5EB6561980EC2p9G3E</vt:lpwstr>
      </vt:variant>
      <vt:variant>
        <vt:lpwstr/>
      </vt:variant>
      <vt:variant>
        <vt:i4>524294</vt:i4>
      </vt:variant>
      <vt:variant>
        <vt:i4>2793</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6553659</vt:i4>
      </vt:variant>
      <vt:variant>
        <vt:i4>2790</vt:i4>
      </vt:variant>
      <vt:variant>
        <vt:i4>0</vt:i4>
      </vt:variant>
      <vt:variant>
        <vt:i4>5</vt:i4>
      </vt:variant>
      <vt:variant>
        <vt:lpwstr/>
      </vt:variant>
      <vt:variant>
        <vt:lpwstr>Par3963</vt:lpwstr>
      </vt:variant>
      <vt:variant>
        <vt:i4>6750267</vt:i4>
      </vt:variant>
      <vt:variant>
        <vt:i4>2787</vt:i4>
      </vt:variant>
      <vt:variant>
        <vt:i4>0</vt:i4>
      </vt:variant>
      <vt:variant>
        <vt:i4>5</vt:i4>
      </vt:variant>
      <vt:variant>
        <vt:lpwstr/>
      </vt:variant>
      <vt:variant>
        <vt:lpwstr>Par3959</vt:lpwstr>
      </vt:variant>
      <vt:variant>
        <vt:i4>6750267</vt:i4>
      </vt:variant>
      <vt:variant>
        <vt:i4>2784</vt:i4>
      </vt:variant>
      <vt:variant>
        <vt:i4>0</vt:i4>
      </vt:variant>
      <vt:variant>
        <vt:i4>5</vt:i4>
      </vt:variant>
      <vt:variant>
        <vt:lpwstr/>
      </vt:variant>
      <vt:variant>
        <vt:lpwstr>Par3955</vt:lpwstr>
      </vt:variant>
      <vt:variant>
        <vt:i4>6291515</vt:i4>
      </vt:variant>
      <vt:variant>
        <vt:i4>2781</vt:i4>
      </vt:variant>
      <vt:variant>
        <vt:i4>0</vt:i4>
      </vt:variant>
      <vt:variant>
        <vt:i4>5</vt:i4>
      </vt:variant>
      <vt:variant>
        <vt:lpwstr/>
      </vt:variant>
      <vt:variant>
        <vt:lpwstr>Par3929</vt:lpwstr>
      </vt:variant>
      <vt:variant>
        <vt:i4>6750267</vt:i4>
      </vt:variant>
      <vt:variant>
        <vt:i4>2778</vt:i4>
      </vt:variant>
      <vt:variant>
        <vt:i4>0</vt:i4>
      </vt:variant>
      <vt:variant>
        <vt:i4>5</vt:i4>
      </vt:variant>
      <vt:variant>
        <vt:lpwstr/>
      </vt:variant>
      <vt:variant>
        <vt:lpwstr>Par3951</vt:lpwstr>
      </vt:variant>
      <vt:variant>
        <vt:i4>6684731</vt:i4>
      </vt:variant>
      <vt:variant>
        <vt:i4>2775</vt:i4>
      </vt:variant>
      <vt:variant>
        <vt:i4>0</vt:i4>
      </vt:variant>
      <vt:variant>
        <vt:i4>5</vt:i4>
      </vt:variant>
      <vt:variant>
        <vt:lpwstr/>
      </vt:variant>
      <vt:variant>
        <vt:lpwstr>Par3947</vt:lpwstr>
      </vt:variant>
      <vt:variant>
        <vt:i4>6684731</vt:i4>
      </vt:variant>
      <vt:variant>
        <vt:i4>2772</vt:i4>
      </vt:variant>
      <vt:variant>
        <vt:i4>0</vt:i4>
      </vt:variant>
      <vt:variant>
        <vt:i4>5</vt:i4>
      </vt:variant>
      <vt:variant>
        <vt:lpwstr/>
      </vt:variant>
      <vt:variant>
        <vt:lpwstr>Par3943</vt:lpwstr>
      </vt:variant>
      <vt:variant>
        <vt:i4>6357051</vt:i4>
      </vt:variant>
      <vt:variant>
        <vt:i4>2769</vt:i4>
      </vt:variant>
      <vt:variant>
        <vt:i4>0</vt:i4>
      </vt:variant>
      <vt:variant>
        <vt:i4>5</vt:i4>
      </vt:variant>
      <vt:variant>
        <vt:lpwstr/>
      </vt:variant>
      <vt:variant>
        <vt:lpwstr>Par3939</vt:lpwstr>
      </vt:variant>
      <vt:variant>
        <vt:i4>6357051</vt:i4>
      </vt:variant>
      <vt:variant>
        <vt:i4>2766</vt:i4>
      </vt:variant>
      <vt:variant>
        <vt:i4>0</vt:i4>
      </vt:variant>
      <vt:variant>
        <vt:i4>5</vt:i4>
      </vt:variant>
      <vt:variant>
        <vt:lpwstr/>
      </vt:variant>
      <vt:variant>
        <vt:lpwstr>Par3934</vt:lpwstr>
      </vt:variant>
      <vt:variant>
        <vt:i4>6619195</vt:i4>
      </vt:variant>
      <vt:variant>
        <vt:i4>2763</vt:i4>
      </vt:variant>
      <vt:variant>
        <vt:i4>0</vt:i4>
      </vt:variant>
      <vt:variant>
        <vt:i4>5</vt:i4>
      </vt:variant>
      <vt:variant>
        <vt:lpwstr/>
      </vt:variant>
      <vt:variant>
        <vt:lpwstr>Par3975</vt:lpwstr>
      </vt:variant>
      <vt:variant>
        <vt:i4>6684726</vt:i4>
      </vt:variant>
      <vt:variant>
        <vt:i4>2760</vt:i4>
      </vt:variant>
      <vt:variant>
        <vt:i4>0</vt:i4>
      </vt:variant>
      <vt:variant>
        <vt:i4>5</vt:i4>
      </vt:variant>
      <vt:variant>
        <vt:lpwstr/>
      </vt:variant>
      <vt:variant>
        <vt:lpwstr>Par3444</vt:lpwstr>
      </vt:variant>
      <vt:variant>
        <vt:i4>6684726</vt:i4>
      </vt:variant>
      <vt:variant>
        <vt:i4>2757</vt:i4>
      </vt:variant>
      <vt:variant>
        <vt:i4>0</vt:i4>
      </vt:variant>
      <vt:variant>
        <vt:i4>5</vt:i4>
      </vt:variant>
      <vt:variant>
        <vt:lpwstr/>
      </vt:variant>
      <vt:variant>
        <vt:lpwstr>Par3444</vt:lpwstr>
      </vt:variant>
      <vt:variant>
        <vt:i4>2818154</vt:i4>
      </vt:variant>
      <vt:variant>
        <vt:i4>2754</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2751</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6553655</vt:i4>
      </vt:variant>
      <vt:variant>
        <vt:i4>2748</vt:i4>
      </vt:variant>
      <vt:variant>
        <vt:i4>0</vt:i4>
      </vt:variant>
      <vt:variant>
        <vt:i4>5</vt:i4>
      </vt:variant>
      <vt:variant>
        <vt:lpwstr/>
      </vt:variant>
      <vt:variant>
        <vt:lpwstr>Par3568</vt:lpwstr>
      </vt:variant>
      <vt:variant>
        <vt:i4>6553654</vt:i4>
      </vt:variant>
      <vt:variant>
        <vt:i4>2745</vt:i4>
      </vt:variant>
      <vt:variant>
        <vt:i4>0</vt:i4>
      </vt:variant>
      <vt:variant>
        <vt:i4>5</vt:i4>
      </vt:variant>
      <vt:variant>
        <vt:lpwstr/>
      </vt:variant>
      <vt:variant>
        <vt:lpwstr>Par3462</vt:lpwstr>
      </vt:variant>
      <vt:variant>
        <vt:i4>6422583</vt:i4>
      </vt:variant>
      <vt:variant>
        <vt:i4>2742</vt:i4>
      </vt:variant>
      <vt:variant>
        <vt:i4>0</vt:i4>
      </vt:variant>
      <vt:variant>
        <vt:i4>5</vt:i4>
      </vt:variant>
      <vt:variant>
        <vt:lpwstr/>
      </vt:variant>
      <vt:variant>
        <vt:lpwstr>Par3509</vt:lpwstr>
      </vt:variant>
      <vt:variant>
        <vt:i4>6357047</vt:i4>
      </vt:variant>
      <vt:variant>
        <vt:i4>2739</vt:i4>
      </vt:variant>
      <vt:variant>
        <vt:i4>0</vt:i4>
      </vt:variant>
      <vt:variant>
        <vt:i4>5</vt:i4>
      </vt:variant>
      <vt:variant>
        <vt:lpwstr/>
      </vt:variant>
      <vt:variant>
        <vt:lpwstr>Par3530</vt:lpwstr>
      </vt:variant>
      <vt:variant>
        <vt:i4>7012406</vt:i4>
      </vt:variant>
      <vt:variant>
        <vt:i4>2736</vt:i4>
      </vt:variant>
      <vt:variant>
        <vt:i4>0</vt:i4>
      </vt:variant>
      <vt:variant>
        <vt:i4>5</vt:i4>
      </vt:variant>
      <vt:variant>
        <vt:lpwstr/>
      </vt:variant>
      <vt:variant>
        <vt:lpwstr>Par3498</vt:lpwstr>
      </vt:variant>
      <vt:variant>
        <vt:i4>7012406</vt:i4>
      </vt:variant>
      <vt:variant>
        <vt:i4>2733</vt:i4>
      </vt:variant>
      <vt:variant>
        <vt:i4>0</vt:i4>
      </vt:variant>
      <vt:variant>
        <vt:i4>5</vt:i4>
      </vt:variant>
      <vt:variant>
        <vt:lpwstr/>
      </vt:variant>
      <vt:variant>
        <vt:lpwstr>Par3493</vt:lpwstr>
      </vt:variant>
      <vt:variant>
        <vt:i4>6488119</vt:i4>
      </vt:variant>
      <vt:variant>
        <vt:i4>2730</vt:i4>
      </vt:variant>
      <vt:variant>
        <vt:i4>0</vt:i4>
      </vt:variant>
      <vt:variant>
        <vt:i4>5</vt:i4>
      </vt:variant>
      <vt:variant>
        <vt:lpwstr/>
      </vt:variant>
      <vt:variant>
        <vt:lpwstr>Par3516</vt:lpwstr>
      </vt:variant>
      <vt:variant>
        <vt:i4>7012406</vt:i4>
      </vt:variant>
      <vt:variant>
        <vt:i4>2727</vt:i4>
      </vt:variant>
      <vt:variant>
        <vt:i4>0</vt:i4>
      </vt:variant>
      <vt:variant>
        <vt:i4>5</vt:i4>
      </vt:variant>
      <vt:variant>
        <vt:lpwstr/>
      </vt:variant>
      <vt:variant>
        <vt:lpwstr>Par3498</vt:lpwstr>
      </vt:variant>
      <vt:variant>
        <vt:i4>7012406</vt:i4>
      </vt:variant>
      <vt:variant>
        <vt:i4>2724</vt:i4>
      </vt:variant>
      <vt:variant>
        <vt:i4>0</vt:i4>
      </vt:variant>
      <vt:variant>
        <vt:i4>5</vt:i4>
      </vt:variant>
      <vt:variant>
        <vt:lpwstr/>
      </vt:variant>
      <vt:variant>
        <vt:lpwstr>Par3493</vt:lpwstr>
      </vt:variant>
      <vt:variant>
        <vt:i4>6488123</vt:i4>
      </vt:variant>
      <vt:variant>
        <vt:i4>2721</vt:i4>
      </vt:variant>
      <vt:variant>
        <vt:i4>0</vt:i4>
      </vt:variant>
      <vt:variant>
        <vt:i4>5</vt:i4>
      </vt:variant>
      <vt:variant>
        <vt:lpwstr/>
      </vt:variant>
      <vt:variant>
        <vt:lpwstr>Par3912</vt:lpwstr>
      </vt:variant>
      <vt:variant>
        <vt:i4>6291514</vt:i4>
      </vt:variant>
      <vt:variant>
        <vt:i4>2718</vt:i4>
      </vt:variant>
      <vt:variant>
        <vt:i4>0</vt:i4>
      </vt:variant>
      <vt:variant>
        <vt:i4>5</vt:i4>
      </vt:variant>
      <vt:variant>
        <vt:lpwstr/>
      </vt:variant>
      <vt:variant>
        <vt:lpwstr>Par3822</vt:lpwstr>
      </vt:variant>
      <vt:variant>
        <vt:i4>6750261</vt:i4>
      </vt:variant>
      <vt:variant>
        <vt:i4>2715</vt:i4>
      </vt:variant>
      <vt:variant>
        <vt:i4>0</vt:i4>
      </vt:variant>
      <vt:variant>
        <vt:i4>5</vt:i4>
      </vt:variant>
      <vt:variant>
        <vt:lpwstr/>
      </vt:variant>
      <vt:variant>
        <vt:lpwstr>Par3759</vt:lpwstr>
      </vt:variant>
      <vt:variant>
        <vt:i4>6553652</vt:i4>
      </vt:variant>
      <vt:variant>
        <vt:i4>2712</vt:i4>
      </vt:variant>
      <vt:variant>
        <vt:i4>0</vt:i4>
      </vt:variant>
      <vt:variant>
        <vt:i4>5</vt:i4>
      </vt:variant>
      <vt:variant>
        <vt:lpwstr/>
      </vt:variant>
      <vt:variant>
        <vt:lpwstr>Par3666</vt:lpwstr>
      </vt:variant>
      <vt:variant>
        <vt:i4>2490466</vt:i4>
      </vt:variant>
      <vt:variant>
        <vt:i4>2709</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2490426</vt:i4>
      </vt:variant>
      <vt:variant>
        <vt:i4>2706</vt:i4>
      </vt:variant>
      <vt:variant>
        <vt:i4>0</vt:i4>
      </vt:variant>
      <vt:variant>
        <vt:i4>5</vt:i4>
      </vt:variant>
      <vt:variant>
        <vt:lpwstr>consultantplus://offline/ref=C82E3209F6C5F8F2C431C8C78540FB3CDA8E416B74BF529B02D2613E0424ABC70983BBECC4F08872BFB0654D68E989880B599A4AD52C1487j4FFE</vt:lpwstr>
      </vt:variant>
      <vt:variant>
        <vt:lpwstr/>
      </vt:variant>
      <vt:variant>
        <vt:i4>6488116</vt:i4>
      </vt:variant>
      <vt:variant>
        <vt:i4>2703</vt:i4>
      </vt:variant>
      <vt:variant>
        <vt:i4>0</vt:i4>
      </vt:variant>
      <vt:variant>
        <vt:i4>5</vt:i4>
      </vt:variant>
      <vt:variant>
        <vt:lpwstr/>
      </vt:variant>
      <vt:variant>
        <vt:lpwstr>Par3614</vt:lpwstr>
      </vt:variant>
      <vt:variant>
        <vt:i4>6553654</vt:i4>
      </vt:variant>
      <vt:variant>
        <vt:i4>2700</vt:i4>
      </vt:variant>
      <vt:variant>
        <vt:i4>0</vt:i4>
      </vt:variant>
      <vt:variant>
        <vt:i4>5</vt:i4>
      </vt:variant>
      <vt:variant>
        <vt:lpwstr/>
      </vt:variant>
      <vt:variant>
        <vt:lpwstr>Par3462</vt:lpwstr>
      </vt:variant>
      <vt:variant>
        <vt:i4>7012406</vt:i4>
      </vt:variant>
      <vt:variant>
        <vt:i4>2697</vt:i4>
      </vt:variant>
      <vt:variant>
        <vt:i4>0</vt:i4>
      </vt:variant>
      <vt:variant>
        <vt:i4>5</vt:i4>
      </vt:variant>
      <vt:variant>
        <vt:lpwstr/>
      </vt:variant>
      <vt:variant>
        <vt:lpwstr>Par3493</vt:lpwstr>
      </vt:variant>
      <vt:variant>
        <vt:i4>1572864</vt:i4>
      </vt:variant>
      <vt:variant>
        <vt:i4>2694</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6422582</vt:i4>
      </vt:variant>
      <vt:variant>
        <vt:i4>2691</vt:i4>
      </vt:variant>
      <vt:variant>
        <vt:i4>0</vt:i4>
      </vt:variant>
      <vt:variant>
        <vt:i4>5</vt:i4>
      </vt:variant>
      <vt:variant>
        <vt:lpwstr/>
      </vt:variant>
      <vt:variant>
        <vt:lpwstr>Par3401</vt:lpwstr>
      </vt:variant>
      <vt:variant>
        <vt:i4>6422582</vt:i4>
      </vt:variant>
      <vt:variant>
        <vt:i4>2688</vt:i4>
      </vt:variant>
      <vt:variant>
        <vt:i4>0</vt:i4>
      </vt:variant>
      <vt:variant>
        <vt:i4>5</vt:i4>
      </vt:variant>
      <vt:variant>
        <vt:lpwstr/>
      </vt:variant>
      <vt:variant>
        <vt:lpwstr>Par3402</vt:lpwstr>
      </vt:variant>
      <vt:variant>
        <vt:i4>7012400</vt:i4>
      </vt:variant>
      <vt:variant>
        <vt:i4>2685</vt:i4>
      </vt:variant>
      <vt:variant>
        <vt:i4>0</vt:i4>
      </vt:variant>
      <vt:variant>
        <vt:i4>5</vt:i4>
      </vt:variant>
      <vt:variant>
        <vt:lpwstr/>
      </vt:variant>
      <vt:variant>
        <vt:lpwstr>Par3297</vt:lpwstr>
      </vt:variant>
      <vt:variant>
        <vt:i4>7012400</vt:i4>
      </vt:variant>
      <vt:variant>
        <vt:i4>2682</vt:i4>
      </vt:variant>
      <vt:variant>
        <vt:i4>0</vt:i4>
      </vt:variant>
      <vt:variant>
        <vt:i4>5</vt:i4>
      </vt:variant>
      <vt:variant>
        <vt:lpwstr/>
      </vt:variant>
      <vt:variant>
        <vt:lpwstr>Par3298</vt:lpwstr>
      </vt:variant>
      <vt:variant>
        <vt:i4>6553655</vt:i4>
      </vt:variant>
      <vt:variant>
        <vt:i4>2679</vt:i4>
      </vt:variant>
      <vt:variant>
        <vt:i4>0</vt:i4>
      </vt:variant>
      <vt:variant>
        <vt:i4>5</vt:i4>
      </vt:variant>
      <vt:variant>
        <vt:lpwstr/>
      </vt:variant>
      <vt:variant>
        <vt:lpwstr>Par2575</vt:lpwstr>
      </vt:variant>
      <vt:variant>
        <vt:i4>6553655</vt:i4>
      </vt:variant>
      <vt:variant>
        <vt:i4>2676</vt:i4>
      </vt:variant>
      <vt:variant>
        <vt:i4>0</vt:i4>
      </vt:variant>
      <vt:variant>
        <vt:i4>5</vt:i4>
      </vt:variant>
      <vt:variant>
        <vt:lpwstr/>
      </vt:variant>
      <vt:variant>
        <vt:lpwstr>Par2570</vt:lpwstr>
      </vt:variant>
      <vt:variant>
        <vt:i4>6553655</vt:i4>
      </vt:variant>
      <vt:variant>
        <vt:i4>2673</vt:i4>
      </vt:variant>
      <vt:variant>
        <vt:i4>0</vt:i4>
      </vt:variant>
      <vt:variant>
        <vt:i4>5</vt:i4>
      </vt:variant>
      <vt:variant>
        <vt:lpwstr/>
      </vt:variant>
      <vt:variant>
        <vt:lpwstr>Par2575</vt:lpwstr>
      </vt:variant>
      <vt:variant>
        <vt:i4>6357041</vt:i4>
      </vt:variant>
      <vt:variant>
        <vt:i4>2670</vt:i4>
      </vt:variant>
      <vt:variant>
        <vt:i4>0</vt:i4>
      </vt:variant>
      <vt:variant>
        <vt:i4>5</vt:i4>
      </vt:variant>
      <vt:variant>
        <vt:lpwstr/>
      </vt:variant>
      <vt:variant>
        <vt:lpwstr>Par3330</vt:lpwstr>
      </vt:variant>
      <vt:variant>
        <vt:i4>7012400</vt:i4>
      </vt:variant>
      <vt:variant>
        <vt:i4>2667</vt:i4>
      </vt:variant>
      <vt:variant>
        <vt:i4>0</vt:i4>
      </vt:variant>
      <vt:variant>
        <vt:i4>5</vt:i4>
      </vt:variant>
      <vt:variant>
        <vt:lpwstr/>
      </vt:variant>
      <vt:variant>
        <vt:lpwstr>Par3297</vt:lpwstr>
      </vt:variant>
      <vt:variant>
        <vt:i4>7012400</vt:i4>
      </vt:variant>
      <vt:variant>
        <vt:i4>2664</vt:i4>
      </vt:variant>
      <vt:variant>
        <vt:i4>0</vt:i4>
      </vt:variant>
      <vt:variant>
        <vt:i4>5</vt:i4>
      </vt:variant>
      <vt:variant>
        <vt:lpwstr/>
      </vt:variant>
      <vt:variant>
        <vt:lpwstr>Par3298</vt:lpwstr>
      </vt:variant>
      <vt:variant>
        <vt:i4>7012400</vt:i4>
      </vt:variant>
      <vt:variant>
        <vt:i4>2661</vt:i4>
      </vt:variant>
      <vt:variant>
        <vt:i4>0</vt:i4>
      </vt:variant>
      <vt:variant>
        <vt:i4>5</vt:i4>
      </vt:variant>
      <vt:variant>
        <vt:lpwstr/>
      </vt:variant>
      <vt:variant>
        <vt:lpwstr>Par3297</vt:lpwstr>
      </vt:variant>
      <vt:variant>
        <vt:i4>7012400</vt:i4>
      </vt:variant>
      <vt:variant>
        <vt:i4>2658</vt:i4>
      </vt:variant>
      <vt:variant>
        <vt:i4>0</vt:i4>
      </vt:variant>
      <vt:variant>
        <vt:i4>5</vt:i4>
      </vt:variant>
      <vt:variant>
        <vt:lpwstr/>
      </vt:variant>
      <vt:variant>
        <vt:lpwstr>Par3298</vt:lpwstr>
      </vt:variant>
      <vt:variant>
        <vt:i4>6291505</vt:i4>
      </vt:variant>
      <vt:variant>
        <vt:i4>2655</vt:i4>
      </vt:variant>
      <vt:variant>
        <vt:i4>0</vt:i4>
      </vt:variant>
      <vt:variant>
        <vt:i4>5</vt:i4>
      </vt:variant>
      <vt:variant>
        <vt:lpwstr/>
      </vt:variant>
      <vt:variant>
        <vt:lpwstr>Par3329</vt:lpwstr>
      </vt:variant>
      <vt:variant>
        <vt:i4>6291505</vt:i4>
      </vt:variant>
      <vt:variant>
        <vt:i4>2652</vt:i4>
      </vt:variant>
      <vt:variant>
        <vt:i4>0</vt:i4>
      </vt:variant>
      <vt:variant>
        <vt:i4>5</vt:i4>
      </vt:variant>
      <vt:variant>
        <vt:lpwstr/>
      </vt:variant>
      <vt:variant>
        <vt:lpwstr>Par3329</vt:lpwstr>
      </vt:variant>
      <vt:variant>
        <vt:i4>6291505</vt:i4>
      </vt:variant>
      <vt:variant>
        <vt:i4>2649</vt:i4>
      </vt:variant>
      <vt:variant>
        <vt:i4>0</vt:i4>
      </vt:variant>
      <vt:variant>
        <vt:i4>5</vt:i4>
      </vt:variant>
      <vt:variant>
        <vt:lpwstr/>
      </vt:variant>
      <vt:variant>
        <vt:lpwstr>Par3324</vt:lpwstr>
      </vt:variant>
      <vt:variant>
        <vt:i4>6291505</vt:i4>
      </vt:variant>
      <vt:variant>
        <vt:i4>2646</vt:i4>
      </vt:variant>
      <vt:variant>
        <vt:i4>0</vt:i4>
      </vt:variant>
      <vt:variant>
        <vt:i4>5</vt:i4>
      </vt:variant>
      <vt:variant>
        <vt:lpwstr/>
      </vt:variant>
      <vt:variant>
        <vt:lpwstr>Par3324</vt:lpwstr>
      </vt:variant>
      <vt:variant>
        <vt:i4>6291505</vt:i4>
      </vt:variant>
      <vt:variant>
        <vt:i4>2643</vt:i4>
      </vt:variant>
      <vt:variant>
        <vt:i4>0</vt:i4>
      </vt:variant>
      <vt:variant>
        <vt:i4>5</vt:i4>
      </vt:variant>
      <vt:variant>
        <vt:lpwstr/>
      </vt:variant>
      <vt:variant>
        <vt:lpwstr>Par3324</vt:lpwstr>
      </vt:variant>
      <vt:variant>
        <vt:i4>6291505</vt:i4>
      </vt:variant>
      <vt:variant>
        <vt:i4>2640</vt:i4>
      </vt:variant>
      <vt:variant>
        <vt:i4>0</vt:i4>
      </vt:variant>
      <vt:variant>
        <vt:i4>5</vt:i4>
      </vt:variant>
      <vt:variant>
        <vt:lpwstr/>
      </vt:variant>
      <vt:variant>
        <vt:lpwstr>Par3321</vt:lpwstr>
      </vt:variant>
      <vt:variant>
        <vt:i4>6553648</vt:i4>
      </vt:variant>
      <vt:variant>
        <vt:i4>2637</vt:i4>
      </vt:variant>
      <vt:variant>
        <vt:i4>0</vt:i4>
      </vt:variant>
      <vt:variant>
        <vt:i4>5</vt:i4>
      </vt:variant>
      <vt:variant>
        <vt:lpwstr/>
      </vt:variant>
      <vt:variant>
        <vt:lpwstr>Par3269</vt:lpwstr>
      </vt:variant>
      <vt:variant>
        <vt:i4>6619184</vt:i4>
      </vt:variant>
      <vt:variant>
        <vt:i4>2634</vt:i4>
      </vt:variant>
      <vt:variant>
        <vt:i4>0</vt:i4>
      </vt:variant>
      <vt:variant>
        <vt:i4>5</vt:i4>
      </vt:variant>
      <vt:variant>
        <vt:lpwstr/>
      </vt:variant>
      <vt:variant>
        <vt:lpwstr>Par3270</vt:lpwstr>
      </vt:variant>
      <vt:variant>
        <vt:i4>6291505</vt:i4>
      </vt:variant>
      <vt:variant>
        <vt:i4>2631</vt:i4>
      </vt:variant>
      <vt:variant>
        <vt:i4>0</vt:i4>
      </vt:variant>
      <vt:variant>
        <vt:i4>5</vt:i4>
      </vt:variant>
      <vt:variant>
        <vt:lpwstr/>
      </vt:variant>
      <vt:variant>
        <vt:lpwstr>Par3321</vt:lpwstr>
      </vt:variant>
      <vt:variant>
        <vt:i4>6291505</vt:i4>
      </vt:variant>
      <vt:variant>
        <vt:i4>2628</vt:i4>
      </vt:variant>
      <vt:variant>
        <vt:i4>0</vt:i4>
      </vt:variant>
      <vt:variant>
        <vt:i4>5</vt:i4>
      </vt:variant>
      <vt:variant>
        <vt:lpwstr/>
      </vt:variant>
      <vt:variant>
        <vt:lpwstr>Par3321</vt:lpwstr>
      </vt:variant>
      <vt:variant>
        <vt:i4>6357040</vt:i4>
      </vt:variant>
      <vt:variant>
        <vt:i4>2625</vt:i4>
      </vt:variant>
      <vt:variant>
        <vt:i4>0</vt:i4>
      </vt:variant>
      <vt:variant>
        <vt:i4>5</vt:i4>
      </vt:variant>
      <vt:variant>
        <vt:lpwstr/>
      </vt:variant>
      <vt:variant>
        <vt:lpwstr>Par3237</vt:lpwstr>
      </vt:variant>
      <vt:variant>
        <vt:i4>6357040</vt:i4>
      </vt:variant>
      <vt:variant>
        <vt:i4>2622</vt:i4>
      </vt:variant>
      <vt:variant>
        <vt:i4>0</vt:i4>
      </vt:variant>
      <vt:variant>
        <vt:i4>5</vt:i4>
      </vt:variant>
      <vt:variant>
        <vt:lpwstr/>
      </vt:variant>
      <vt:variant>
        <vt:lpwstr>Par3237</vt:lpwstr>
      </vt:variant>
      <vt:variant>
        <vt:i4>6946869</vt:i4>
      </vt:variant>
      <vt:variant>
        <vt:i4>2619</vt:i4>
      </vt:variant>
      <vt:variant>
        <vt:i4>0</vt:i4>
      </vt:variant>
      <vt:variant>
        <vt:i4>5</vt:i4>
      </vt:variant>
      <vt:variant>
        <vt:lpwstr/>
      </vt:variant>
      <vt:variant>
        <vt:lpwstr>Par2791</vt:lpwstr>
      </vt:variant>
      <vt:variant>
        <vt:i4>6291515</vt:i4>
      </vt:variant>
      <vt:variant>
        <vt:i4>2616</vt:i4>
      </vt:variant>
      <vt:variant>
        <vt:i4>0</vt:i4>
      </vt:variant>
      <vt:variant>
        <vt:i4>5</vt:i4>
      </vt:variant>
      <vt:variant>
        <vt:lpwstr/>
      </vt:variant>
      <vt:variant>
        <vt:lpwstr>Par2932</vt:lpwstr>
      </vt:variant>
      <vt:variant>
        <vt:i4>6291515</vt:i4>
      </vt:variant>
      <vt:variant>
        <vt:i4>2613</vt:i4>
      </vt:variant>
      <vt:variant>
        <vt:i4>0</vt:i4>
      </vt:variant>
      <vt:variant>
        <vt:i4>5</vt:i4>
      </vt:variant>
      <vt:variant>
        <vt:lpwstr/>
      </vt:variant>
      <vt:variant>
        <vt:lpwstr>Par2933</vt:lpwstr>
      </vt:variant>
      <vt:variant>
        <vt:i4>6291515</vt:i4>
      </vt:variant>
      <vt:variant>
        <vt:i4>2610</vt:i4>
      </vt:variant>
      <vt:variant>
        <vt:i4>0</vt:i4>
      </vt:variant>
      <vt:variant>
        <vt:i4>5</vt:i4>
      </vt:variant>
      <vt:variant>
        <vt:lpwstr/>
      </vt:variant>
      <vt:variant>
        <vt:lpwstr>Par2932</vt:lpwstr>
      </vt:variant>
      <vt:variant>
        <vt:i4>6291515</vt:i4>
      </vt:variant>
      <vt:variant>
        <vt:i4>2607</vt:i4>
      </vt:variant>
      <vt:variant>
        <vt:i4>0</vt:i4>
      </vt:variant>
      <vt:variant>
        <vt:i4>5</vt:i4>
      </vt:variant>
      <vt:variant>
        <vt:lpwstr/>
      </vt:variant>
      <vt:variant>
        <vt:lpwstr>Par2933</vt:lpwstr>
      </vt:variant>
      <vt:variant>
        <vt:i4>7012410</vt:i4>
      </vt:variant>
      <vt:variant>
        <vt:i4>2604</vt:i4>
      </vt:variant>
      <vt:variant>
        <vt:i4>0</vt:i4>
      </vt:variant>
      <vt:variant>
        <vt:i4>5</vt:i4>
      </vt:variant>
      <vt:variant>
        <vt:lpwstr/>
      </vt:variant>
      <vt:variant>
        <vt:lpwstr>Par2881</vt:lpwstr>
      </vt:variant>
      <vt:variant>
        <vt:i4>6619194</vt:i4>
      </vt:variant>
      <vt:variant>
        <vt:i4>2601</vt:i4>
      </vt:variant>
      <vt:variant>
        <vt:i4>0</vt:i4>
      </vt:variant>
      <vt:variant>
        <vt:i4>5</vt:i4>
      </vt:variant>
      <vt:variant>
        <vt:lpwstr/>
      </vt:variant>
      <vt:variant>
        <vt:lpwstr>Par2861</vt:lpwstr>
      </vt:variant>
      <vt:variant>
        <vt:i4>6619194</vt:i4>
      </vt:variant>
      <vt:variant>
        <vt:i4>2598</vt:i4>
      </vt:variant>
      <vt:variant>
        <vt:i4>0</vt:i4>
      </vt:variant>
      <vt:variant>
        <vt:i4>5</vt:i4>
      </vt:variant>
      <vt:variant>
        <vt:lpwstr/>
      </vt:variant>
      <vt:variant>
        <vt:lpwstr>Par2864</vt:lpwstr>
      </vt:variant>
      <vt:variant>
        <vt:i4>6946869</vt:i4>
      </vt:variant>
      <vt:variant>
        <vt:i4>2595</vt:i4>
      </vt:variant>
      <vt:variant>
        <vt:i4>0</vt:i4>
      </vt:variant>
      <vt:variant>
        <vt:i4>5</vt:i4>
      </vt:variant>
      <vt:variant>
        <vt:lpwstr/>
      </vt:variant>
      <vt:variant>
        <vt:lpwstr>Par2791</vt:lpwstr>
      </vt:variant>
      <vt:variant>
        <vt:i4>6291509</vt:i4>
      </vt:variant>
      <vt:variant>
        <vt:i4>2592</vt:i4>
      </vt:variant>
      <vt:variant>
        <vt:i4>0</vt:i4>
      </vt:variant>
      <vt:variant>
        <vt:i4>5</vt:i4>
      </vt:variant>
      <vt:variant>
        <vt:lpwstr/>
      </vt:variant>
      <vt:variant>
        <vt:lpwstr>Par2732</vt:lpwstr>
      </vt:variant>
      <vt:variant>
        <vt:i4>6684725</vt:i4>
      </vt:variant>
      <vt:variant>
        <vt:i4>2589</vt:i4>
      </vt:variant>
      <vt:variant>
        <vt:i4>0</vt:i4>
      </vt:variant>
      <vt:variant>
        <vt:i4>5</vt:i4>
      </vt:variant>
      <vt:variant>
        <vt:lpwstr/>
      </vt:variant>
      <vt:variant>
        <vt:lpwstr>Par2757</vt:lpwstr>
      </vt:variant>
      <vt:variant>
        <vt:i4>6291509</vt:i4>
      </vt:variant>
      <vt:variant>
        <vt:i4>2586</vt:i4>
      </vt:variant>
      <vt:variant>
        <vt:i4>0</vt:i4>
      </vt:variant>
      <vt:variant>
        <vt:i4>5</vt:i4>
      </vt:variant>
      <vt:variant>
        <vt:lpwstr/>
      </vt:variant>
      <vt:variant>
        <vt:lpwstr>Par2733</vt:lpwstr>
      </vt:variant>
      <vt:variant>
        <vt:i4>6357045</vt:i4>
      </vt:variant>
      <vt:variant>
        <vt:i4>2583</vt:i4>
      </vt:variant>
      <vt:variant>
        <vt:i4>0</vt:i4>
      </vt:variant>
      <vt:variant>
        <vt:i4>5</vt:i4>
      </vt:variant>
      <vt:variant>
        <vt:lpwstr/>
      </vt:variant>
      <vt:variant>
        <vt:lpwstr>Par2726</vt:lpwstr>
      </vt:variant>
      <vt:variant>
        <vt:i4>6684725</vt:i4>
      </vt:variant>
      <vt:variant>
        <vt:i4>2580</vt:i4>
      </vt:variant>
      <vt:variant>
        <vt:i4>0</vt:i4>
      </vt:variant>
      <vt:variant>
        <vt:i4>5</vt:i4>
      </vt:variant>
      <vt:variant>
        <vt:lpwstr/>
      </vt:variant>
      <vt:variant>
        <vt:lpwstr>Par2758</vt:lpwstr>
      </vt:variant>
      <vt:variant>
        <vt:i4>6684725</vt:i4>
      </vt:variant>
      <vt:variant>
        <vt:i4>2577</vt:i4>
      </vt:variant>
      <vt:variant>
        <vt:i4>0</vt:i4>
      </vt:variant>
      <vt:variant>
        <vt:i4>5</vt:i4>
      </vt:variant>
      <vt:variant>
        <vt:lpwstr/>
      </vt:variant>
      <vt:variant>
        <vt:lpwstr>Par2757</vt:lpwstr>
      </vt:variant>
      <vt:variant>
        <vt:i4>6291509</vt:i4>
      </vt:variant>
      <vt:variant>
        <vt:i4>2574</vt:i4>
      </vt:variant>
      <vt:variant>
        <vt:i4>0</vt:i4>
      </vt:variant>
      <vt:variant>
        <vt:i4>5</vt:i4>
      </vt:variant>
      <vt:variant>
        <vt:lpwstr/>
      </vt:variant>
      <vt:variant>
        <vt:lpwstr>Par2731</vt:lpwstr>
      </vt:variant>
      <vt:variant>
        <vt:i4>6291509</vt:i4>
      </vt:variant>
      <vt:variant>
        <vt:i4>2571</vt:i4>
      </vt:variant>
      <vt:variant>
        <vt:i4>0</vt:i4>
      </vt:variant>
      <vt:variant>
        <vt:i4>5</vt:i4>
      </vt:variant>
      <vt:variant>
        <vt:lpwstr/>
      </vt:variant>
      <vt:variant>
        <vt:lpwstr>Par2730</vt:lpwstr>
      </vt:variant>
      <vt:variant>
        <vt:i4>6357045</vt:i4>
      </vt:variant>
      <vt:variant>
        <vt:i4>2568</vt:i4>
      </vt:variant>
      <vt:variant>
        <vt:i4>0</vt:i4>
      </vt:variant>
      <vt:variant>
        <vt:i4>5</vt:i4>
      </vt:variant>
      <vt:variant>
        <vt:lpwstr/>
      </vt:variant>
      <vt:variant>
        <vt:lpwstr>Par2729</vt:lpwstr>
      </vt:variant>
      <vt:variant>
        <vt:i4>6357045</vt:i4>
      </vt:variant>
      <vt:variant>
        <vt:i4>2565</vt:i4>
      </vt:variant>
      <vt:variant>
        <vt:i4>0</vt:i4>
      </vt:variant>
      <vt:variant>
        <vt:i4>5</vt:i4>
      </vt:variant>
      <vt:variant>
        <vt:lpwstr/>
      </vt:variant>
      <vt:variant>
        <vt:lpwstr>Par2724</vt:lpwstr>
      </vt:variant>
      <vt:variant>
        <vt:i4>6357045</vt:i4>
      </vt:variant>
      <vt:variant>
        <vt:i4>2562</vt:i4>
      </vt:variant>
      <vt:variant>
        <vt:i4>0</vt:i4>
      </vt:variant>
      <vt:variant>
        <vt:i4>5</vt:i4>
      </vt:variant>
      <vt:variant>
        <vt:lpwstr/>
      </vt:variant>
      <vt:variant>
        <vt:lpwstr>Par2723</vt:lpwstr>
      </vt:variant>
      <vt:variant>
        <vt:i4>6684725</vt:i4>
      </vt:variant>
      <vt:variant>
        <vt:i4>2559</vt:i4>
      </vt:variant>
      <vt:variant>
        <vt:i4>0</vt:i4>
      </vt:variant>
      <vt:variant>
        <vt:i4>5</vt:i4>
      </vt:variant>
      <vt:variant>
        <vt:lpwstr/>
      </vt:variant>
      <vt:variant>
        <vt:lpwstr>Par2757</vt:lpwstr>
      </vt:variant>
      <vt:variant>
        <vt:i4>6684725</vt:i4>
      </vt:variant>
      <vt:variant>
        <vt:i4>2556</vt:i4>
      </vt:variant>
      <vt:variant>
        <vt:i4>0</vt:i4>
      </vt:variant>
      <vt:variant>
        <vt:i4>5</vt:i4>
      </vt:variant>
      <vt:variant>
        <vt:lpwstr/>
      </vt:variant>
      <vt:variant>
        <vt:lpwstr>Par2756</vt:lpwstr>
      </vt:variant>
      <vt:variant>
        <vt:i4>2818154</vt:i4>
      </vt:variant>
      <vt:variant>
        <vt:i4>2553</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2550</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1310733</vt:i4>
      </vt:variant>
      <vt:variant>
        <vt:i4>2547</vt:i4>
      </vt:variant>
      <vt:variant>
        <vt:i4>0</vt:i4>
      </vt:variant>
      <vt:variant>
        <vt:i4>5</vt:i4>
      </vt:variant>
      <vt:variant>
        <vt:lpwstr>consultantplus://offline/ref=C82E3209F6C5F8F2C431C8C78540FB3CDA8F43697FBF529B02D2613E0424ABC71B83E3E0C4FB9672BEA5331C2EjBFFE</vt:lpwstr>
      </vt:variant>
      <vt:variant>
        <vt:lpwstr/>
      </vt:variant>
      <vt:variant>
        <vt:i4>1310733</vt:i4>
      </vt:variant>
      <vt:variant>
        <vt:i4>2544</vt:i4>
      </vt:variant>
      <vt:variant>
        <vt:i4>0</vt:i4>
      </vt:variant>
      <vt:variant>
        <vt:i4>5</vt:i4>
      </vt:variant>
      <vt:variant>
        <vt:lpwstr>consultantplus://offline/ref=C82E3209F6C5F8F2C431C8C78540FB3CDA8F43697FBF529B02D2613E0424ABC71B83E3E0C4FB9672BEA5331C2EjBFFE</vt:lpwstr>
      </vt:variant>
      <vt:variant>
        <vt:lpwstr/>
      </vt:variant>
      <vt:variant>
        <vt:i4>6357046</vt:i4>
      </vt:variant>
      <vt:variant>
        <vt:i4>2541</vt:i4>
      </vt:variant>
      <vt:variant>
        <vt:i4>0</vt:i4>
      </vt:variant>
      <vt:variant>
        <vt:i4>5</vt:i4>
      </vt:variant>
      <vt:variant>
        <vt:lpwstr/>
      </vt:variant>
      <vt:variant>
        <vt:lpwstr>Par2429</vt:lpwstr>
      </vt:variant>
      <vt:variant>
        <vt:i4>6946871</vt:i4>
      </vt:variant>
      <vt:variant>
        <vt:i4>2538</vt:i4>
      </vt:variant>
      <vt:variant>
        <vt:i4>0</vt:i4>
      </vt:variant>
      <vt:variant>
        <vt:i4>5</vt:i4>
      </vt:variant>
      <vt:variant>
        <vt:lpwstr/>
      </vt:variant>
      <vt:variant>
        <vt:lpwstr>Par2595</vt:lpwstr>
      </vt:variant>
      <vt:variant>
        <vt:i4>6946871</vt:i4>
      </vt:variant>
      <vt:variant>
        <vt:i4>2535</vt:i4>
      </vt:variant>
      <vt:variant>
        <vt:i4>0</vt:i4>
      </vt:variant>
      <vt:variant>
        <vt:i4>5</vt:i4>
      </vt:variant>
      <vt:variant>
        <vt:lpwstr/>
      </vt:variant>
      <vt:variant>
        <vt:lpwstr>Par2593</vt:lpwstr>
      </vt:variant>
      <vt:variant>
        <vt:i4>2818154</vt:i4>
      </vt:variant>
      <vt:variant>
        <vt:i4>2532</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2529</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2490421</vt:i4>
      </vt:variant>
      <vt:variant>
        <vt:i4>2526</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2490467</vt:i4>
      </vt:variant>
      <vt:variant>
        <vt:i4>2523</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2818154</vt:i4>
      </vt:variant>
      <vt:variant>
        <vt:i4>2520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2517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6553655</vt:i4>
      </vt:variant>
      <vt:variant>
        <vt:i4>2514</vt:i4>
      </vt:variant>
      <vt:variant>
        <vt:i4>0</vt:i4>
      </vt:variant>
      <vt:variant>
        <vt:i4>5</vt:i4>
      </vt:variant>
      <vt:variant>
        <vt:lpwstr/>
      </vt:variant>
      <vt:variant>
        <vt:lpwstr>Par2575</vt:lpwstr>
      </vt:variant>
      <vt:variant>
        <vt:i4>6946871</vt:i4>
      </vt:variant>
      <vt:variant>
        <vt:i4>2511</vt:i4>
      </vt:variant>
      <vt:variant>
        <vt:i4>0</vt:i4>
      </vt:variant>
      <vt:variant>
        <vt:i4>5</vt:i4>
      </vt:variant>
      <vt:variant>
        <vt:lpwstr/>
      </vt:variant>
      <vt:variant>
        <vt:lpwstr>Par2595</vt:lpwstr>
      </vt:variant>
      <vt:variant>
        <vt:i4>6553655</vt:i4>
      </vt:variant>
      <vt:variant>
        <vt:i4>2508</vt:i4>
      </vt:variant>
      <vt:variant>
        <vt:i4>0</vt:i4>
      </vt:variant>
      <vt:variant>
        <vt:i4>5</vt:i4>
      </vt:variant>
      <vt:variant>
        <vt:lpwstr/>
      </vt:variant>
      <vt:variant>
        <vt:lpwstr>Par2570</vt:lpwstr>
      </vt:variant>
      <vt:variant>
        <vt:i4>6553655</vt:i4>
      </vt:variant>
      <vt:variant>
        <vt:i4>2505</vt:i4>
      </vt:variant>
      <vt:variant>
        <vt:i4>0</vt:i4>
      </vt:variant>
      <vt:variant>
        <vt:i4>5</vt:i4>
      </vt:variant>
      <vt:variant>
        <vt:lpwstr/>
      </vt:variant>
      <vt:variant>
        <vt:lpwstr>Par2575</vt:lpwstr>
      </vt:variant>
      <vt:variant>
        <vt:i4>6553655</vt:i4>
      </vt:variant>
      <vt:variant>
        <vt:i4>2502</vt:i4>
      </vt:variant>
      <vt:variant>
        <vt:i4>0</vt:i4>
      </vt:variant>
      <vt:variant>
        <vt:i4>5</vt:i4>
      </vt:variant>
      <vt:variant>
        <vt:lpwstr/>
      </vt:variant>
      <vt:variant>
        <vt:lpwstr>Par2575</vt:lpwstr>
      </vt:variant>
      <vt:variant>
        <vt:i4>7012402</vt:i4>
      </vt:variant>
      <vt:variant>
        <vt:i4>2499</vt:i4>
      </vt:variant>
      <vt:variant>
        <vt:i4>0</vt:i4>
      </vt:variant>
      <vt:variant>
        <vt:i4>5</vt:i4>
      </vt:variant>
      <vt:variant>
        <vt:lpwstr/>
      </vt:variant>
      <vt:variant>
        <vt:lpwstr>Par3092</vt:lpwstr>
      </vt:variant>
      <vt:variant>
        <vt:i4>6750262</vt:i4>
      </vt:variant>
      <vt:variant>
        <vt:i4>2496</vt:i4>
      </vt:variant>
      <vt:variant>
        <vt:i4>0</vt:i4>
      </vt:variant>
      <vt:variant>
        <vt:i4>5</vt:i4>
      </vt:variant>
      <vt:variant>
        <vt:lpwstr/>
      </vt:variant>
      <vt:variant>
        <vt:lpwstr>Par2442</vt:lpwstr>
      </vt:variant>
      <vt:variant>
        <vt:i4>6946870</vt:i4>
      </vt:variant>
      <vt:variant>
        <vt:i4>2493</vt:i4>
      </vt:variant>
      <vt:variant>
        <vt:i4>0</vt:i4>
      </vt:variant>
      <vt:variant>
        <vt:i4>5</vt:i4>
      </vt:variant>
      <vt:variant>
        <vt:lpwstr/>
      </vt:variant>
      <vt:variant>
        <vt:lpwstr>Par2495</vt:lpwstr>
      </vt:variant>
      <vt:variant>
        <vt:i4>6553655</vt:i4>
      </vt:variant>
      <vt:variant>
        <vt:i4>2490</vt:i4>
      </vt:variant>
      <vt:variant>
        <vt:i4>0</vt:i4>
      </vt:variant>
      <vt:variant>
        <vt:i4>5</vt:i4>
      </vt:variant>
      <vt:variant>
        <vt:lpwstr/>
      </vt:variant>
      <vt:variant>
        <vt:lpwstr>Par2570</vt:lpwstr>
      </vt:variant>
      <vt:variant>
        <vt:i4>6291511</vt:i4>
      </vt:variant>
      <vt:variant>
        <vt:i4>2487</vt:i4>
      </vt:variant>
      <vt:variant>
        <vt:i4>0</vt:i4>
      </vt:variant>
      <vt:variant>
        <vt:i4>5</vt:i4>
      </vt:variant>
      <vt:variant>
        <vt:lpwstr/>
      </vt:variant>
      <vt:variant>
        <vt:lpwstr>Par2538</vt:lpwstr>
      </vt:variant>
      <vt:variant>
        <vt:i4>6291511</vt:i4>
      </vt:variant>
      <vt:variant>
        <vt:i4>2484</vt:i4>
      </vt:variant>
      <vt:variant>
        <vt:i4>0</vt:i4>
      </vt:variant>
      <vt:variant>
        <vt:i4>5</vt:i4>
      </vt:variant>
      <vt:variant>
        <vt:lpwstr/>
      </vt:variant>
      <vt:variant>
        <vt:lpwstr>Par2537</vt:lpwstr>
      </vt:variant>
      <vt:variant>
        <vt:i4>6291511</vt:i4>
      </vt:variant>
      <vt:variant>
        <vt:i4>2481</vt:i4>
      </vt:variant>
      <vt:variant>
        <vt:i4>0</vt:i4>
      </vt:variant>
      <vt:variant>
        <vt:i4>5</vt:i4>
      </vt:variant>
      <vt:variant>
        <vt:lpwstr/>
      </vt:variant>
      <vt:variant>
        <vt:lpwstr>Par2538</vt:lpwstr>
      </vt:variant>
      <vt:variant>
        <vt:i4>6553655</vt:i4>
      </vt:variant>
      <vt:variant>
        <vt:i4>2478</vt:i4>
      </vt:variant>
      <vt:variant>
        <vt:i4>0</vt:i4>
      </vt:variant>
      <vt:variant>
        <vt:i4>5</vt:i4>
      </vt:variant>
      <vt:variant>
        <vt:lpwstr/>
      </vt:variant>
      <vt:variant>
        <vt:lpwstr>Par2570</vt:lpwstr>
      </vt:variant>
      <vt:variant>
        <vt:i4>6946870</vt:i4>
      </vt:variant>
      <vt:variant>
        <vt:i4>2475</vt:i4>
      </vt:variant>
      <vt:variant>
        <vt:i4>0</vt:i4>
      </vt:variant>
      <vt:variant>
        <vt:i4>5</vt:i4>
      </vt:variant>
      <vt:variant>
        <vt:lpwstr/>
      </vt:variant>
      <vt:variant>
        <vt:lpwstr>Par2495</vt:lpwstr>
      </vt:variant>
      <vt:variant>
        <vt:i4>6946870</vt:i4>
      </vt:variant>
      <vt:variant>
        <vt:i4>2472</vt:i4>
      </vt:variant>
      <vt:variant>
        <vt:i4>0</vt:i4>
      </vt:variant>
      <vt:variant>
        <vt:i4>5</vt:i4>
      </vt:variant>
      <vt:variant>
        <vt:lpwstr/>
      </vt:variant>
      <vt:variant>
        <vt:lpwstr>Par2495</vt:lpwstr>
      </vt:variant>
      <vt:variant>
        <vt:i4>7012406</vt:i4>
      </vt:variant>
      <vt:variant>
        <vt:i4>2469</vt:i4>
      </vt:variant>
      <vt:variant>
        <vt:i4>0</vt:i4>
      </vt:variant>
      <vt:variant>
        <vt:i4>5</vt:i4>
      </vt:variant>
      <vt:variant>
        <vt:lpwstr/>
      </vt:variant>
      <vt:variant>
        <vt:lpwstr>Par2481</vt:lpwstr>
      </vt:variant>
      <vt:variant>
        <vt:i4>6684726</vt:i4>
      </vt:variant>
      <vt:variant>
        <vt:i4>2466</vt:i4>
      </vt:variant>
      <vt:variant>
        <vt:i4>0</vt:i4>
      </vt:variant>
      <vt:variant>
        <vt:i4>5</vt:i4>
      </vt:variant>
      <vt:variant>
        <vt:lpwstr/>
      </vt:variant>
      <vt:variant>
        <vt:lpwstr>Par2453</vt:lpwstr>
      </vt:variant>
      <vt:variant>
        <vt:i4>7012406</vt:i4>
      </vt:variant>
      <vt:variant>
        <vt:i4>2463</vt:i4>
      </vt:variant>
      <vt:variant>
        <vt:i4>0</vt:i4>
      </vt:variant>
      <vt:variant>
        <vt:i4>5</vt:i4>
      </vt:variant>
      <vt:variant>
        <vt:lpwstr/>
      </vt:variant>
      <vt:variant>
        <vt:lpwstr>Par2481</vt:lpwstr>
      </vt:variant>
      <vt:variant>
        <vt:i4>6684726</vt:i4>
      </vt:variant>
      <vt:variant>
        <vt:i4>2460</vt:i4>
      </vt:variant>
      <vt:variant>
        <vt:i4>0</vt:i4>
      </vt:variant>
      <vt:variant>
        <vt:i4>5</vt:i4>
      </vt:variant>
      <vt:variant>
        <vt:lpwstr/>
      </vt:variant>
      <vt:variant>
        <vt:lpwstr>Par2453</vt:lpwstr>
      </vt:variant>
      <vt:variant>
        <vt:i4>6946870</vt:i4>
      </vt:variant>
      <vt:variant>
        <vt:i4>2457</vt:i4>
      </vt:variant>
      <vt:variant>
        <vt:i4>0</vt:i4>
      </vt:variant>
      <vt:variant>
        <vt:i4>5</vt:i4>
      </vt:variant>
      <vt:variant>
        <vt:lpwstr/>
      </vt:variant>
      <vt:variant>
        <vt:lpwstr>Par2495</vt:lpwstr>
      </vt:variant>
      <vt:variant>
        <vt:i4>2490466</vt:i4>
      </vt:variant>
      <vt:variant>
        <vt:i4>2454</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2490477</vt:i4>
      </vt:variant>
      <vt:variant>
        <vt:i4>2451</vt:i4>
      </vt:variant>
      <vt:variant>
        <vt:i4>0</vt:i4>
      </vt:variant>
      <vt:variant>
        <vt:i4>5</vt:i4>
      </vt:variant>
      <vt:variant>
        <vt:lpwstr>consultantplus://offline/ref=C82E3209F6C5F8F2C431C8C78540FB3CDA8E416B74BF529B02D2613E0424ABC70983BBECC5F88972B9B0654D68E989880B599A4AD52C1487j4FFE</vt:lpwstr>
      </vt:variant>
      <vt:variant>
        <vt:lpwstr/>
      </vt:variant>
      <vt:variant>
        <vt:i4>2490424</vt:i4>
      </vt:variant>
      <vt:variant>
        <vt:i4>2448</vt:i4>
      </vt:variant>
      <vt:variant>
        <vt:i4>0</vt:i4>
      </vt:variant>
      <vt:variant>
        <vt:i4>5</vt:i4>
      </vt:variant>
      <vt:variant>
        <vt:lpwstr>consultantplus://offline/ref=C82E3209F6C5F8F2C431C8C78540FB3CDA8E416B74BF529B02D2613E0424ABC70983BBECC4F1897AB7B0654D68E989880B599A4AD52C1487j4FFE</vt:lpwstr>
      </vt:variant>
      <vt:variant>
        <vt:lpwstr/>
      </vt:variant>
      <vt:variant>
        <vt:i4>2490421</vt:i4>
      </vt:variant>
      <vt:variant>
        <vt:i4>2445</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2490467</vt:i4>
      </vt:variant>
      <vt:variant>
        <vt:i4>2442</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2490467</vt:i4>
      </vt:variant>
      <vt:variant>
        <vt:i4>2439</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2436</vt:i4>
      </vt:variant>
      <vt:variant>
        <vt:i4>0</vt:i4>
      </vt:variant>
      <vt:variant>
        <vt:i4>5</vt:i4>
      </vt:variant>
      <vt:variant>
        <vt:lpwstr>consultantplus://offline/ref=C82E3209F6C5F8F2C431C8C78540FB3CDA88446B76B7529B02D2613E0424ABC70983BBECC4FA8C7BB8B0654D68E989880B599A4AD52C1487j4FFE</vt:lpwstr>
      </vt:variant>
      <vt:variant>
        <vt:lpwstr/>
      </vt:variant>
      <vt:variant>
        <vt:i4>6750256</vt:i4>
      </vt:variant>
      <vt:variant>
        <vt:i4>2433</vt:i4>
      </vt:variant>
      <vt:variant>
        <vt:i4>0</vt:i4>
      </vt:variant>
      <vt:variant>
        <vt:i4>5</vt:i4>
      </vt:variant>
      <vt:variant>
        <vt:lpwstr/>
      </vt:variant>
      <vt:variant>
        <vt:lpwstr>Par3258</vt:lpwstr>
      </vt:variant>
      <vt:variant>
        <vt:i4>7012402</vt:i4>
      </vt:variant>
      <vt:variant>
        <vt:i4>2430</vt:i4>
      </vt:variant>
      <vt:variant>
        <vt:i4>0</vt:i4>
      </vt:variant>
      <vt:variant>
        <vt:i4>5</vt:i4>
      </vt:variant>
      <vt:variant>
        <vt:lpwstr/>
      </vt:variant>
      <vt:variant>
        <vt:lpwstr>Par3092</vt:lpwstr>
      </vt:variant>
      <vt:variant>
        <vt:i4>6291506</vt:i4>
      </vt:variant>
      <vt:variant>
        <vt:i4>2427</vt:i4>
      </vt:variant>
      <vt:variant>
        <vt:i4>0</vt:i4>
      </vt:variant>
      <vt:variant>
        <vt:i4>5</vt:i4>
      </vt:variant>
      <vt:variant>
        <vt:lpwstr/>
      </vt:variant>
      <vt:variant>
        <vt:lpwstr>Par3028</vt:lpwstr>
      </vt:variant>
      <vt:variant>
        <vt:i4>6422587</vt:i4>
      </vt:variant>
      <vt:variant>
        <vt:i4>2424</vt:i4>
      </vt:variant>
      <vt:variant>
        <vt:i4>0</vt:i4>
      </vt:variant>
      <vt:variant>
        <vt:i4>5</vt:i4>
      </vt:variant>
      <vt:variant>
        <vt:lpwstr/>
      </vt:variant>
      <vt:variant>
        <vt:lpwstr>Par2919</vt:lpwstr>
      </vt:variant>
      <vt:variant>
        <vt:i4>6750266</vt:i4>
      </vt:variant>
      <vt:variant>
        <vt:i4>2421</vt:i4>
      </vt:variant>
      <vt:variant>
        <vt:i4>0</vt:i4>
      </vt:variant>
      <vt:variant>
        <vt:i4>5</vt:i4>
      </vt:variant>
      <vt:variant>
        <vt:lpwstr/>
      </vt:variant>
      <vt:variant>
        <vt:lpwstr>Par2849</vt:lpwstr>
      </vt:variant>
      <vt:variant>
        <vt:i4>6946869</vt:i4>
      </vt:variant>
      <vt:variant>
        <vt:i4>2418</vt:i4>
      </vt:variant>
      <vt:variant>
        <vt:i4>0</vt:i4>
      </vt:variant>
      <vt:variant>
        <vt:i4>5</vt:i4>
      </vt:variant>
      <vt:variant>
        <vt:lpwstr/>
      </vt:variant>
      <vt:variant>
        <vt:lpwstr>Par2791</vt:lpwstr>
      </vt:variant>
      <vt:variant>
        <vt:i4>6422581</vt:i4>
      </vt:variant>
      <vt:variant>
        <vt:i4>2415</vt:i4>
      </vt:variant>
      <vt:variant>
        <vt:i4>0</vt:i4>
      </vt:variant>
      <vt:variant>
        <vt:i4>5</vt:i4>
      </vt:variant>
      <vt:variant>
        <vt:lpwstr/>
      </vt:variant>
      <vt:variant>
        <vt:lpwstr>Par2716</vt:lpwstr>
      </vt:variant>
      <vt:variant>
        <vt:i4>6750260</vt:i4>
      </vt:variant>
      <vt:variant>
        <vt:i4>2412</vt:i4>
      </vt:variant>
      <vt:variant>
        <vt:i4>0</vt:i4>
      </vt:variant>
      <vt:variant>
        <vt:i4>5</vt:i4>
      </vt:variant>
      <vt:variant>
        <vt:lpwstr/>
      </vt:variant>
      <vt:variant>
        <vt:lpwstr>Par2645</vt:lpwstr>
      </vt:variant>
      <vt:variant>
        <vt:i4>6291510</vt:i4>
      </vt:variant>
      <vt:variant>
        <vt:i4>2409</vt:i4>
      </vt:variant>
      <vt:variant>
        <vt:i4>0</vt:i4>
      </vt:variant>
      <vt:variant>
        <vt:i4>5</vt:i4>
      </vt:variant>
      <vt:variant>
        <vt:lpwstr/>
      </vt:variant>
      <vt:variant>
        <vt:lpwstr>Par2438</vt:lpwstr>
      </vt:variant>
      <vt:variant>
        <vt:i4>6291511</vt:i4>
      </vt:variant>
      <vt:variant>
        <vt:i4>2406</vt:i4>
      </vt:variant>
      <vt:variant>
        <vt:i4>0</vt:i4>
      </vt:variant>
      <vt:variant>
        <vt:i4>5</vt:i4>
      </vt:variant>
      <vt:variant>
        <vt:lpwstr/>
      </vt:variant>
      <vt:variant>
        <vt:lpwstr>Par2538</vt:lpwstr>
      </vt:variant>
      <vt:variant>
        <vt:i4>6291511</vt:i4>
      </vt:variant>
      <vt:variant>
        <vt:i4>2403</vt:i4>
      </vt:variant>
      <vt:variant>
        <vt:i4>0</vt:i4>
      </vt:variant>
      <vt:variant>
        <vt:i4>5</vt:i4>
      </vt:variant>
      <vt:variant>
        <vt:lpwstr/>
      </vt:variant>
      <vt:variant>
        <vt:lpwstr>Par2535</vt:lpwstr>
      </vt:variant>
      <vt:variant>
        <vt:i4>6357047</vt:i4>
      </vt:variant>
      <vt:variant>
        <vt:i4>2400</vt:i4>
      </vt:variant>
      <vt:variant>
        <vt:i4>0</vt:i4>
      </vt:variant>
      <vt:variant>
        <vt:i4>5</vt:i4>
      </vt:variant>
      <vt:variant>
        <vt:lpwstr/>
      </vt:variant>
      <vt:variant>
        <vt:lpwstr>Par2524</vt:lpwstr>
      </vt:variant>
      <vt:variant>
        <vt:i4>6946870</vt:i4>
      </vt:variant>
      <vt:variant>
        <vt:i4>2397</vt:i4>
      </vt:variant>
      <vt:variant>
        <vt:i4>0</vt:i4>
      </vt:variant>
      <vt:variant>
        <vt:i4>5</vt:i4>
      </vt:variant>
      <vt:variant>
        <vt:lpwstr/>
      </vt:variant>
      <vt:variant>
        <vt:lpwstr>Par2495</vt:lpwstr>
      </vt:variant>
      <vt:variant>
        <vt:i4>7012406</vt:i4>
      </vt:variant>
      <vt:variant>
        <vt:i4>2394</vt:i4>
      </vt:variant>
      <vt:variant>
        <vt:i4>0</vt:i4>
      </vt:variant>
      <vt:variant>
        <vt:i4>5</vt:i4>
      </vt:variant>
      <vt:variant>
        <vt:lpwstr/>
      </vt:variant>
      <vt:variant>
        <vt:lpwstr>Par2481</vt:lpwstr>
      </vt:variant>
      <vt:variant>
        <vt:i4>6553655</vt:i4>
      </vt:variant>
      <vt:variant>
        <vt:i4>2391</vt:i4>
      </vt:variant>
      <vt:variant>
        <vt:i4>0</vt:i4>
      </vt:variant>
      <vt:variant>
        <vt:i4>5</vt:i4>
      </vt:variant>
      <vt:variant>
        <vt:lpwstr/>
      </vt:variant>
      <vt:variant>
        <vt:lpwstr>Par2575</vt:lpwstr>
      </vt:variant>
      <vt:variant>
        <vt:i4>6619190</vt:i4>
      </vt:variant>
      <vt:variant>
        <vt:i4>2388</vt:i4>
      </vt:variant>
      <vt:variant>
        <vt:i4>0</vt:i4>
      </vt:variant>
      <vt:variant>
        <vt:i4>5</vt:i4>
      </vt:variant>
      <vt:variant>
        <vt:lpwstr/>
      </vt:variant>
      <vt:variant>
        <vt:lpwstr>Par2461</vt:lpwstr>
      </vt:variant>
      <vt:variant>
        <vt:i4>6946870</vt:i4>
      </vt:variant>
      <vt:variant>
        <vt:i4>2385</vt:i4>
      </vt:variant>
      <vt:variant>
        <vt:i4>0</vt:i4>
      </vt:variant>
      <vt:variant>
        <vt:i4>5</vt:i4>
      </vt:variant>
      <vt:variant>
        <vt:lpwstr/>
      </vt:variant>
      <vt:variant>
        <vt:lpwstr>Par2495</vt:lpwstr>
      </vt:variant>
      <vt:variant>
        <vt:i4>7012406</vt:i4>
      </vt:variant>
      <vt:variant>
        <vt:i4>2382</vt:i4>
      </vt:variant>
      <vt:variant>
        <vt:i4>0</vt:i4>
      </vt:variant>
      <vt:variant>
        <vt:i4>5</vt:i4>
      </vt:variant>
      <vt:variant>
        <vt:lpwstr/>
      </vt:variant>
      <vt:variant>
        <vt:lpwstr>Par2481</vt:lpwstr>
      </vt:variant>
      <vt:variant>
        <vt:i4>6750262</vt:i4>
      </vt:variant>
      <vt:variant>
        <vt:i4>2379</vt:i4>
      </vt:variant>
      <vt:variant>
        <vt:i4>0</vt:i4>
      </vt:variant>
      <vt:variant>
        <vt:i4>5</vt:i4>
      </vt:variant>
      <vt:variant>
        <vt:lpwstr/>
      </vt:variant>
      <vt:variant>
        <vt:lpwstr>Par2445</vt:lpwstr>
      </vt:variant>
      <vt:variant>
        <vt:i4>2490466</vt:i4>
      </vt:variant>
      <vt:variant>
        <vt:i4>2376</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2490477</vt:i4>
      </vt:variant>
      <vt:variant>
        <vt:i4>2373</vt:i4>
      </vt:variant>
      <vt:variant>
        <vt:i4>0</vt:i4>
      </vt:variant>
      <vt:variant>
        <vt:i4>5</vt:i4>
      </vt:variant>
      <vt:variant>
        <vt:lpwstr>consultantplus://offline/ref=C82E3209F6C5F8F2C431C8C78540FB3CDA8E416B74BF529B02D2613E0424ABC70983BBECC5F88972B9B0654D68E989880B599A4AD52C1487j4FFE</vt:lpwstr>
      </vt:variant>
      <vt:variant>
        <vt:lpwstr/>
      </vt:variant>
      <vt:variant>
        <vt:i4>2490424</vt:i4>
      </vt:variant>
      <vt:variant>
        <vt:i4>2370</vt:i4>
      </vt:variant>
      <vt:variant>
        <vt:i4>0</vt:i4>
      </vt:variant>
      <vt:variant>
        <vt:i4>5</vt:i4>
      </vt:variant>
      <vt:variant>
        <vt:lpwstr>consultantplus://offline/ref=C82E3209F6C5F8F2C431C8C78540FB3CDA8E416B74BF529B02D2613E0424ABC70983BBECC4F1897AB7B0654D68E989880B599A4AD52C1487j4FFE</vt:lpwstr>
      </vt:variant>
      <vt:variant>
        <vt:lpwstr/>
      </vt:variant>
      <vt:variant>
        <vt:i4>2490466</vt:i4>
      </vt:variant>
      <vt:variant>
        <vt:i4>2367</vt:i4>
      </vt:variant>
      <vt:variant>
        <vt:i4>0</vt:i4>
      </vt:variant>
      <vt:variant>
        <vt:i4>5</vt:i4>
      </vt:variant>
      <vt:variant>
        <vt:lpwstr>consultantplus://offline/ref=C82E3209F6C5F8F2C431C8C78540FB3CDA8F436D7EBE529B02D2613E0424ABC70983BBECC4F98872BBB0654D68E989880B599A4AD52C1487j4FFE</vt:lpwstr>
      </vt:variant>
      <vt:variant>
        <vt:lpwstr/>
      </vt:variant>
      <vt:variant>
        <vt:i4>6553655</vt:i4>
      </vt:variant>
      <vt:variant>
        <vt:i4>2364</vt:i4>
      </vt:variant>
      <vt:variant>
        <vt:i4>0</vt:i4>
      </vt:variant>
      <vt:variant>
        <vt:i4>5</vt:i4>
      </vt:variant>
      <vt:variant>
        <vt:lpwstr/>
      </vt:variant>
      <vt:variant>
        <vt:lpwstr>Par2570</vt:lpwstr>
      </vt:variant>
      <vt:variant>
        <vt:i4>6619190</vt:i4>
      </vt:variant>
      <vt:variant>
        <vt:i4>2361</vt:i4>
      </vt:variant>
      <vt:variant>
        <vt:i4>0</vt:i4>
      </vt:variant>
      <vt:variant>
        <vt:i4>5</vt:i4>
      </vt:variant>
      <vt:variant>
        <vt:lpwstr/>
      </vt:variant>
      <vt:variant>
        <vt:lpwstr>Par2461</vt:lpwstr>
      </vt:variant>
      <vt:variant>
        <vt:i4>6946870</vt:i4>
      </vt:variant>
      <vt:variant>
        <vt:i4>2358</vt:i4>
      </vt:variant>
      <vt:variant>
        <vt:i4>0</vt:i4>
      </vt:variant>
      <vt:variant>
        <vt:i4>5</vt:i4>
      </vt:variant>
      <vt:variant>
        <vt:lpwstr/>
      </vt:variant>
      <vt:variant>
        <vt:lpwstr>Par2495</vt:lpwstr>
      </vt:variant>
      <vt:variant>
        <vt:i4>6750262</vt:i4>
      </vt:variant>
      <vt:variant>
        <vt:i4>2355</vt:i4>
      </vt:variant>
      <vt:variant>
        <vt:i4>0</vt:i4>
      </vt:variant>
      <vt:variant>
        <vt:i4>5</vt:i4>
      </vt:variant>
      <vt:variant>
        <vt:lpwstr/>
      </vt:variant>
      <vt:variant>
        <vt:lpwstr>Par2445</vt:lpwstr>
      </vt:variant>
      <vt:variant>
        <vt:i4>1310807</vt:i4>
      </vt:variant>
      <vt:variant>
        <vt:i4>2352</vt:i4>
      </vt:variant>
      <vt:variant>
        <vt:i4>0</vt:i4>
      </vt:variant>
      <vt:variant>
        <vt:i4>5</vt:i4>
      </vt:variant>
      <vt:variant>
        <vt:lpwstr>consultantplus://offline/ref=C82E3209F6C5F8F2C431C8C78540FB3CDD8F446A7EBE529B02D2613E0424ABC71B83E3E0C4FB9672BEA5331C2EjBFFE</vt:lpwstr>
      </vt:variant>
      <vt:variant>
        <vt:lpwstr/>
      </vt:variant>
      <vt:variant>
        <vt:i4>6553649</vt:i4>
      </vt:variant>
      <vt:variant>
        <vt:i4>2349</vt:i4>
      </vt:variant>
      <vt:variant>
        <vt:i4>0</vt:i4>
      </vt:variant>
      <vt:variant>
        <vt:i4>5</vt:i4>
      </vt:variant>
      <vt:variant>
        <vt:lpwstr/>
      </vt:variant>
      <vt:variant>
        <vt:lpwstr>Par2379</vt:lpwstr>
      </vt:variant>
      <vt:variant>
        <vt:i4>6684723</vt:i4>
      </vt:variant>
      <vt:variant>
        <vt:i4>2346</vt:i4>
      </vt:variant>
      <vt:variant>
        <vt:i4>0</vt:i4>
      </vt:variant>
      <vt:variant>
        <vt:i4>5</vt:i4>
      </vt:variant>
      <vt:variant>
        <vt:lpwstr/>
      </vt:variant>
      <vt:variant>
        <vt:lpwstr>Par2159</vt:lpwstr>
      </vt:variant>
      <vt:variant>
        <vt:i4>6619185</vt:i4>
      </vt:variant>
      <vt:variant>
        <vt:i4>2343</vt:i4>
      </vt:variant>
      <vt:variant>
        <vt:i4>0</vt:i4>
      </vt:variant>
      <vt:variant>
        <vt:i4>5</vt:i4>
      </vt:variant>
      <vt:variant>
        <vt:lpwstr/>
      </vt:variant>
      <vt:variant>
        <vt:lpwstr>Par2360</vt:lpwstr>
      </vt:variant>
      <vt:variant>
        <vt:i4>6357040</vt:i4>
      </vt:variant>
      <vt:variant>
        <vt:i4>2340</vt:i4>
      </vt:variant>
      <vt:variant>
        <vt:i4>0</vt:i4>
      </vt:variant>
      <vt:variant>
        <vt:i4>5</vt:i4>
      </vt:variant>
      <vt:variant>
        <vt:lpwstr/>
      </vt:variant>
      <vt:variant>
        <vt:lpwstr>Par2229</vt:lpwstr>
      </vt:variant>
      <vt:variant>
        <vt:i4>6357040</vt:i4>
      </vt:variant>
      <vt:variant>
        <vt:i4>2337</vt:i4>
      </vt:variant>
      <vt:variant>
        <vt:i4>0</vt:i4>
      </vt:variant>
      <vt:variant>
        <vt:i4>5</vt:i4>
      </vt:variant>
      <vt:variant>
        <vt:lpwstr/>
      </vt:variant>
      <vt:variant>
        <vt:lpwstr>Par2222</vt:lpwstr>
      </vt:variant>
      <vt:variant>
        <vt:i4>6619187</vt:i4>
      </vt:variant>
      <vt:variant>
        <vt:i4>2334</vt:i4>
      </vt:variant>
      <vt:variant>
        <vt:i4>0</vt:i4>
      </vt:variant>
      <vt:variant>
        <vt:i4>5</vt:i4>
      </vt:variant>
      <vt:variant>
        <vt:lpwstr/>
      </vt:variant>
      <vt:variant>
        <vt:lpwstr>Par2165</vt:lpwstr>
      </vt:variant>
      <vt:variant>
        <vt:i4>6357040</vt:i4>
      </vt:variant>
      <vt:variant>
        <vt:i4>2331</vt:i4>
      </vt:variant>
      <vt:variant>
        <vt:i4>0</vt:i4>
      </vt:variant>
      <vt:variant>
        <vt:i4>5</vt:i4>
      </vt:variant>
      <vt:variant>
        <vt:lpwstr/>
      </vt:variant>
      <vt:variant>
        <vt:lpwstr>Par2229</vt:lpwstr>
      </vt:variant>
      <vt:variant>
        <vt:i4>6357040</vt:i4>
      </vt:variant>
      <vt:variant>
        <vt:i4>2328</vt:i4>
      </vt:variant>
      <vt:variant>
        <vt:i4>0</vt:i4>
      </vt:variant>
      <vt:variant>
        <vt:i4>5</vt:i4>
      </vt:variant>
      <vt:variant>
        <vt:lpwstr/>
      </vt:variant>
      <vt:variant>
        <vt:lpwstr>Par2222</vt:lpwstr>
      </vt:variant>
      <vt:variant>
        <vt:i4>6619187</vt:i4>
      </vt:variant>
      <vt:variant>
        <vt:i4>2325</vt:i4>
      </vt:variant>
      <vt:variant>
        <vt:i4>0</vt:i4>
      </vt:variant>
      <vt:variant>
        <vt:i4>5</vt:i4>
      </vt:variant>
      <vt:variant>
        <vt:lpwstr/>
      </vt:variant>
      <vt:variant>
        <vt:lpwstr>Par2165</vt:lpwstr>
      </vt:variant>
      <vt:variant>
        <vt:i4>6750257</vt:i4>
      </vt:variant>
      <vt:variant>
        <vt:i4>2322</vt:i4>
      </vt:variant>
      <vt:variant>
        <vt:i4>0</vt:i4>
      </vt:variant>
      <vt:variant>
        <vt:i4>5</vt:i4>
      </vt:variant>
      <vt:variant>
        <vt:lpwstr/>
      </vt:variant>
      <vt:variant>
        <vt:lpwstr>Par2343</vt:lpwstr>
      </vt:variant>
      <vt:variant>
        <vt:i4>6750257</vt:i4>
      </vt:variant>
      <vt:variant>
        <vt:i4>2319</vt:i4>
      </vt:variant>
      <vt:variant>
        <vt:i4>0</vt:i4>
      </vt:variant>
      <vt:variant>
        <vt:i4>5</vt:i4>
      </vt:variant>
      <vt:variant>
        <vt:lpwstr/>
      </vt:variant>
      <vt:variant>
        <vt:lpwstr>Par2343</vt:lpwstr>
      </vt:variant>
      <vt:variant>
        <vt:i4>6750256</vt:i4>
      </vt:variant>
      <vt:variant>
        <vt:i4>2316</vt:i4>
      </vt:variant>
      <vt:variant>
        <vt:i4>0</vt:i4>
      </vt:variant>
      <vt:variant>
        <vt:i4>5</vt:i4>
      </vt:variant>
      <vt:variant>
        <vt:lpwstr/>
      </vt:variant>
      <vt:variant>
        <vt:lpwstr>Par2241</vt:lpwstr>
      </vt:variant>
      <vt:variant>
        <vt:i4>6684720</vt:i4>
      </vt:variant>
      <vt:variant>
        <vt:i4>2313</vt:i4>
      </vt:variant>
      <vt:variant>
        <vt:i4>0</vt:i4>
      </vt:variant>
      <vt:variant>
        <vt:i4>5</vt:i4>
      </vt:variant>
      <vt:variant>
        <vt:lpwstr/>
      </vt:variant>
      <vt:variant>
        <vt:lpwstr>Par2255</vt:lpwstr>
      </vt:variant>
      <vt:variant>
        <vt:i4>4653139</vt:i4>
      </vt:variant>
      <vt:variant>
        <vt:i4>2310</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2307</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2304</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2301</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6750256</vt:i4>
      </vt:variant>
      <vt:variant>
        <vt:i4>2298</vt:i4>
      </vt:variant>
      <vt:variant>
        <vt:i4>0</vt:i4>
      </vt:variant>
      <vt:variant>
        <vt:i4>5</vt:i4>
      </vt:variant>
      <vt:variant>
        <vt:lpwstr/>
      </vt:variant>
      <vt:variant>
        <vt:lpwstr>Par2241</vt:lpwstr>
      </vt:variant>
      <vt:variant>
        <vt:i4>6750256</vt:i4>
      </vt:variant>
      <vt:variant>
        <vt:i4>2295</vt:i4>
      </vt:variant>
      <vt:variant>
        <vt:i4>0</vt:i4>
      </vt:variant>
      <vt:variant>
        <vt:i4>5</vt:i4>
      </vt:variant>
      <vt:variant>
        <vt:lpwstr/>
      </vt:variant>
      <vt:variant>
        <vt:lpwstr>Par2241</vt:lpwstr>
      </vt:variant>
      <vt:variant>
        <vt:i4>6750256</vt:i4>
      </vt:variant>
      <vt:variant>
        <vt:i4>2292</vt:i4>
      </vt:variant>
      <vt:variant>
        <vt:i4>0</vt:i4>
      </vt:variant>
      <vt:variant>
        <vt:i4>5</vt:i4>
      </vt:variant>
      <vt:variant>
        <vt:lpwstr/>
      </vt:variant>
      <vt:variant>
        <vt:lpwstr>Par2248</vt:lpwstr>
      </vt:variant>
      <vt:variant>
        <vt:i4>6422576</vt:i4>
      </vt:variant>
      <vt:variant>
        <vt:i4>2289</vt:i4>
      </vt:variant>
      <vt:variant>
        <vt:i4>0</vt:i4>
      </vt:variant>
      <vt:variant>
        <vt:i4>5</vt:i4>
      </vt:variant>
      <vt:variant>
        <vt:lpwstr/>
      </vt:variant>
      <vt:variant>
        <vt:lpwstr>Par2213</vt:lpwstr>
      </vt:variant>
      <vt:variant>
        <vt:i4>6946867</vt:i4>
      </vt:variant>
      <vt:variant>
        <vt:i4>2286</vt:i4>
      </vt:variant>
      <vt:variant>
        <vt:i4>0</vt:i4>
      </vt:variant>
      <vt:variant>
        <vt:i4>5</vt:i4>
      </vt:variant>
      <vt:variant>
        <vt:lpwstr/>
      </vt:variant>
      <vt:variant>
        <vt:lpwstr>Par2199</vt:lpwstr>
      </vt:variant>
      <vt:variant>
        <vt:i4>6357040</vt:i4>
      </vt:variant>
      <vt:variant>
        <vt:i4>2283</vt:i4>
      </vt:variant>
      <vt:variant>
        <vt:i4>0</vt:i4>
      </vt:variant>
      <vt:variant>
        <vt:i4>5</vt:i4>
      </vt:variant>
      <vt:variant>
        <vt:lpwstr/>
      </vt:variant>
      <vt:variant>
        <vt:lpwstr>Par2221</vt:lpwstr>
      </vt:variant>
      <vt:variant>
        <vt:i4>6750256</vt:i4>
      </vt:variant>
      <vt:variant>
        <vt:i4>2280</vt:i4>
      </vt:variant>
      <vt:variant>
        <vt:i4>0</vt:i4>
      </vt:variant>
      <vt:variant>
        <vt:i4>5</vt:i4>
      </vt:variant>
      <vt:variant>
        <vt:lpwstr/>
      </vt:variant>
      <vt:variant>
        <vt:lpwstr>Par2243</vt:lpwstr>
      </vt:variant>
      <vt:variant>
        <vt:i4>1310807</vt:i4>
      </vt:variant>
      <vt:variant>
        <vt:i4>2277</vt:i4>
      </vt:variant>
      <vt:variant>
        <vt:i4>0</vt:i4>
      </vt:variant>
      <vt:variant>
        <vt:i4>5</vt:i4>
      </vt:variant>
      <vt:variant>
        <vt:lpwstr>consultantplus://offline/ref=C82E3209F6C5F8F2C431C8C78540FB3CDA8E416F77B3529B02D2613E0424ABC71B83E3E0C4FB9672BEA5331C2EjBFFE</vt:lpwstr>
      </vt:variant>
      <vt:variant>
        <vt:lpwstr/>
      </vt:variant>
      <vt:variant>
        <vt:i4>6357040</vt:i4>
      </vt:variant>
      <vt:variant>
        <vt:i4>2274</vt:i4>
      </vt:variant>
      <vt:variant>
        <vt:i4>0</vt:i4>
      </vt:variant>
      <vt:variant>
        <vt:i4>5</vt:i4>
      </vt:variant>
      <vt:variant>
        <vt:lpwstr/>
      </vt:variant>
      <vt:variant>
        <vt:lpwstr>Par2221</vt:lpwstr>
      </vt:variant>
      <vt:variant>
        <vt:i4>7012403</vt:i4>
      </vt:variant>
      <vt:variant>
        <vt:i4>2271</vt:i4>
      </vt:variant>
      <vt:variant>
        <vt:i4>0</vt:i4>
      </vt:variant>
      <vt:variant>
        <vt:i4>5</vt:i4>
      </vt:variant>
      <vt:variant>
        <vt:lpwstr/>
      </vt:variant>
      <vt:variant>
        <vt:lpwstr>Par2180</vt:lpwstr>
      </vt:variant>
      <vt:variant>
        <vt:i4>6946867</vt:i4>
      </vt:variant>
      <vt:variant>
        <vt:i4>2268</vt:i4>
      </vt:variant>
      <vt:variant>
        <vt:i4>0</vt:i4>
      </vt:variant>
      <vt:variant>
        <vt:i4>5</vt:i4>
      </vt:variant>
      <vt:variant>
        <vt:lpwstr/>
      </vt:variant>
      <vt:variant>
        <vt:lpwstr>Par2199</vt:lpwstr>
      </vt:variant>
      <vt:variant>
        <vt:i4>2883690</vt:i4>
      </vt:variant>
      <vt:variant>
        <vt:i4>2265</vt:i4>
      </vt:variant>
      <vt:variant>
        <vt:i4>0</vt:i4>
      </vt:variant>
      <vt:variant>
        <vt:i4>5</vt:i4>
      </vt:variant>
      <vt:variant>
        <vt:lpwstr>consultantplus://offline/ref=C82E3209F6C5F8F2C431C8D1862CA132DA81196074BE5FCB568D3A63532DA1904ECCE2BC80AC8573BCA5301C32BE848Aj0FAE</vt:lpwstr>
      </vt:variant>
      <vt:variant>
        <vt:lpwstr/>
      </vt:variant>
      <vt:variant>
        <vt:i4>1310807</vt:i4>
      </vt:variant>
      <vt:variant>
        <vt:i4>2262</vt:i4>
      </vt:variant>
      <vt:variant>
        <vt:i4>0</vt:i4>
      </vt:variant>
      <vt:variant>
        <vt:i4>5</vt:i4>
      </vt:variant>
      <vt:variant>
        <vt:lpwstr>consultantplus://offline/ref=C82E3209F6C5F8F2C431C8C78540FB3CDA8E416F77B3529B02D2613E0424ABC71B83E3E0C4FB9672BEA5331C2EjBFFE</vt:lpwstr>
      </vt:variant>
      <vt:variant>
        <vt:lpwstr/>
      </vt:variant>
      <vt:variant>
        <vt:i4>4653139</vt:i4>
      </vt:variant>
      <vt:variant>
        <vt:i4>2259</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2256</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6619186</vt:i4>
      </vt:variant>
      <vt:variant>
        <vt:i4>2253</vt:i4>
      </vt:variant>
      <vt:variant>
        <vt:i4>0</vt:i4>
      </vt:variant>
      <vt:variant>
        <vt:i4>5</vt:i4>
      </vt:variant>
      <vt:variant>
        <vt:lpwstr/>
      </vt:variant>
      <vt:variant>
        <vt:lpwstr>Par2061</vt:lpwstr>
      </vt:variant>
      <vt:variant>
        <vt:i4>6684722</vt:i4>
      </vt:variant>
      <vt:variant>
        <vt:i4>2250</vt:i4>
      </vt:variant>
      <vt:variant>
        <vt:i4>0</vt:i4>
      </vt:variant>
      <vt:variant>
        <vt:i4>5</vt:i4>
      </vt:variant>
      <vt:variant>
        <vt:lpwstr/>
      </vt:variant>
      <vt:variant>
        <vt:lpwstr>Par2052</vt:lpwstr>
      </vt:variant>
      <vt:variant>
        <vt:i4>6750258</vt:i4>
      </vt:variant>
      <vt:variant>
        <vt:i4>2247</vt:i4>
      </vt:variant>
      <vt:variant>
        <vt:i4>0</vt:i4>
      </vt:variant>
      <vt:variant>
        <vt:i4>5</vt:i4>
      </vt:variant>
      <vt:variant>
        <vt:lpwstr/>
      </vt:variant>
      <vt:variant>
        <vt:lpwstr>Par2042</vt:lpwstr>
      </vt:variant>
      <vt:variant>
        <vt:i4>6619186</vt:i4>
      </vt:variant>
      <vt:variant>
        <vt:i4>2244</vt:i4>
      </vt:variant>
      <vt:variant>
        <vt:i4>0</vt:i4>
      </vt:variant>
      <vt:variant>
        <vt:i4>5</vt:i4>
      </vt:variant>
      <vt:variant>
        <vt:lpwstr/>
      </vt:variant>
      <vt:variant>
        <vt:lpwstr>Par2069</vt:lpwstr>
      </vt:variant>
      <vt:variant>
        <vt:i4>6619186</vt:i4>
      </vt:variant>
      <vt:variant>
        <vt:i4>2241</vt:i4>
      </vt:variant>
      <vt:variant>
        <vt:i4>0</vt:i4>
      </vt:variant>
      <vt:variant>
        <vt:i4>5</vt:i4>
      </vt:variant>
      <vt:variant>
        <vt:lpwstr/>
      </vt:variant>
      <vt:variant>
        <vt:lpwstr>Par2061</vt:lpwstr>
      </vt:variant>
      <vt:variant>
        <vt:i4>6684722</vt:i4>
      </vt:variant>
      <vt:variant>
        <vt:i4>2238</vt:i4>
      </vt:variant>
      <vt:variant>
        <vt:i4>0</vt:i4>
      </vt:variant>
      <vt:variant>
        <vt:i4>5</vt:i4>
      </vt:variant>
      <vt:variant>
        <vt:lpwstr/>
      </vt:variant>
      <vt:variant>
        <vt:lpwstr>Par2052</vt:lpwstr>
      </vt:variant>
      <vt:variant>
        <vt:i4>6750258</vt:i4>
      </vt:variant>
      <vt:variant>
        <vt:i4>2235</vt:i4>
      </vt:variant>
      <vt:variant>
        <vt:i4>0</vt:i4>
      </vt:variant>
      <vt:variant>
        <vt:i4>5</vt:i4>
      </vt:variant>
      <vt:variant>
        <vt:lpwstr/>
      </vt:variant>
      <vt:variant>
        <vt:lpwstr>Par2042</vt:lpwstr>
      </vt:variant>
      <vt:variant>
        <vt:i4>6619186</vt:i4>
      </vt:variant>
      <vt:variant>
        <vt:i4>2232</vt:i4>
      </vt:variant>
      <vt:variant>
        <vt:i4>0</vt:i4>
      </vt:variant>
      <vt:variant>
        <vt:i4>5</vt:i4>
      </vt:variant>
      <vt:variant>
        <vt:lpwstr/>
      </vt:variant>
      <vt:variant>
        <vt:lpwstr>Par2061</vt:lpwstr>
      </vt:variant>
      <vt:variant>
        <vt:i4>1310805</vt:i4>
      </vt:variant>
      <vt:variant>
        <vt:i4>2229</vt:i4>
      </vt:variant>
      <vt:variant>
        <vt:i4>0</vt:i4>
      </vt:variant>
      <vt:variant>
        <vt:i4>5</vt:i4>
      </vt:variant>
      <vt:variant>
        <vt:lpwstr>consultantplus://offline/ref=C82E3209F6C5F8F2C431C8C78540FB3CDA8F446E76B5529B02D2613E0424ABC71B83E3E0C4FB9672BEA5331C2EjBFFE</vt:lpwstr>
      </vt:variant>
      <vt:variant>
        <vt:lpwstr/>
      </vt:variant>
      <vt:variant>
        <vt:i4>6684722</vt:i4>
      </vt:variant>
      <vt:variant>
        <vt:i4>2226</vt:i4>
      </vt:variant>
      <vt:variant>
        <vt:i4>0</vt:i4>
      </vt:variant>
      <vt:variant>
        <vt:i4>5</vt:i4>
      </vt:variant>
      <vt:variant>
        <vt:lpwstr/>
      </vt:variant>
      <vt:variant>
        <vt:lpwstr>Par2057</vt:lpwstr>
      </vt:variant>
      <vt:variant>
        <vt:i4>6684722</vt:i4>
      </vt:variant>
      <vt:variant>
        <vt:i4>2223</vt:i4>
      </vt:variant>
      <vt:variant>
        <vt:i4>0</vt:i4>
      </vt:variant>
      <vt:variant>
        <vt:i4>5</vt:i4>
      </vt:variant>
      <vt:variant>
        <vt:lpwstr/>
      </vt:variant>
      <vt:variant>
        <vt:lpwstr>Par2053</vt:lpwstr>
      </vt:variant>
      <vt:variant>
        <vt:i4>2490467</vt:i4>
      </vt:variant>
      <vt:variant>
        <vt:i4>2220</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2217</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6357042</vt:i4>
      </vt:variant>
      <vt:variant>
        <vt:i4>2214</vt:i4>
      </vt:variant>
      <vt:variant>
        <vt:i4>0</vt:i4>
      </vt:variant>
      <vt:variant>
        <vt:i4>5</vt:i4>
      </vt:variant>
      <vt:variant>
        <vt:lpwstr/>
      </vt:variant>
      <vt:variant>
        <vt:lpwstr>Par2029</vt:lpwstr>
      </vt:variant>
      <vt:variant>
        <vt:i4>2818154</vt:i4>
      </vt:variant>
      <vt:variant>
        <vt:i4>2211</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2208</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2205</vt:i4>
      </vt:variant>
      <vt:variant>
        <vt:i4>0</vt:i4>
      </vt:variant>
      <vt:variant>
        <vt:i4>5</vt:i4>
      </vt:variant>
      <vt:variant>
        <vt:lpwstr>consultantplus://offline/ref=C82E3209F6C5F8F2C431C8C78540FB3CDA89476C7FB2529B02D2613E0424ABC71B83E3E0C4FB9672BEA5331C2EjBFFE</vt:lpwstr>
      </vt:variant>
      <vt:variant>
        <vt:lpwstr/>
      </vt:variant>
      <vt:variant>
        <vt:i4>6357042</vt:i4>
      </vt:variant>
      <vt:variant>
        <vt:i4>2202</vt:i4>
      </vt:variant>
      <vt:variant>
        <vt:i4>0</vt:i4>
      </vt:variant>
      <vt:variant>
        <vt:i4>5</vt:i4>
      </vt:variant>
      <vt:variant>
        <vt:lpwstr/>
      </vt:variant>
      <vt:variant>
        <vt:lpwstr>Par2029</vt:lpwstr>
      </vt:variant>
      <vt:variant>
        <vt:i4>6357042</vt:i4>
      </vt:variant>
      <vt:variant>
        <vt:i4>2199</vt:i4>
      </vt:variant>
      <vt:variant>
        <vt:i4>0</vt:i4>
      </vt:variant>
      <vt:variant>
        <vt:i4>5</vt:i4>
      </vt:variant>
      <vt:variant>
        <vt:lpwstr/>
      </vt:variant>
      <vt:variant>
        <vt:lpwstr>Par2029</vt:lpwstr>
      </vt:variant>
      <vt:variant>
        <vt:i4>4653139</vt:i4>
      </vt:variant>
      <vt:variant>
        <vt:i4>2196</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2193</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2190</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6881339</vt:i4>
      </vt:variant>
      <vt:variant>
        <vt:i4>2187</vt:i4>
      </vt:variant>
      <vt:variant>
        <vt:i4>0</vt:i4>
      </vt:variant>
      <vt:variant>
        <vt:i4>5</vt:i4>
      </vt:variant>
      <vt:variant>
        <vt:lpwstr/>
      </vt:variant>
      <vt:variant>
        <vt:lpwstr>Par1999</vt:lpwstr>
      </vt:variant>
      <vt:variant>
        <vt:i4>6881339</vt:i4>
      </vt:variant>
      <vt:variant>
        <vt:i4>2184</vt:i4>
      </vt:variant>
      <vt:variant>
        <vt:i4>0</vt:i4>
      </vt:variant>
      <vt:variant>
        <vt:i4>5</vt:i4>
      </vt:variant>
      <vt:variant>
        <vt:lpwstr/>
      </vt:variant>
      <vt:variant>
        <vt:lpwstr>Par1993</vt:lpwstr>
      </vt:variant>
      <vt:variant>
        <vt:i4>2490474</vt:i4>
      </vt:variant>
      <vt:variant>
        <vt:i4>2181</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2178</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6357051</vt:i4>
      </vt:variant>
      <vt:variant>
        <vt:i4>2175</vt:i4>
      </vt:variant>
      <vt:variant>
        <vt:i4>0</vt:i4>
      </vt:variant>
      <vt:variant>
        <vt:i4>5</vt:i4>
      </vt:variant>
      <vt:variant>
        <vt:lpwstr/>
      </vt:variant>
      <vt:variant>
        <vt:lpwstr>Par1919</vt:lpwstr>
      </vt:variant>
      <vt:variant>
        <vt:i4>6357051</vt:i4>
      </vt:variant>
      <vt:variant>
        <vt:i4>2172</vt:i4>
      </vt:variant>
      <vt:variant>
        <vt:i4>0</vt:i4>
      </vt:variant>
      <vt:variant>
        <vt:i4>5</vt:i4>
      </vt:variant>
      <vt:variant>
        <vt:lpwstr/>
      </vt:variant>
      <vt:variant>
        <vt:lpwstr>Par1918</vt:lpwstr>
      </vt:variant>
      <vt:variant>
        <vt:i4>6488123</vt:i4>
      </vt:variant>
      <vt:variant>
        <vt:i4>2169</vt:i4>
      </vt:variant>
      <vt:variant>
        <vt:i4>0</vt:i4>
      </vt:variant>
      <vt:variant>
        <vt:i4>5</vt:i4>
      </vt:variant>
      <vt:variant>
        <vt:lpwstr/>
      </vt:variant>
      <vt:variant>
        <vt:lpwstr>Par1935</vt:lpwstr>
      </vt:variant>
      <vt:variant>
        <vt:i4>6291515</vt:i4>
      </vt:variant>
      <vt:variant>
        <vt:i4>2166</vt:i4>
      </vt:variant>
      <vt:variant>
        <vt:i4>0</vt:i4>
      </vt:variant>
      <vt:variant>
        <vt:i4>5</vt:i4>
      </vt:variant>
      <vt:variant>
        <vt:lpwstr/>
      </vt:variant>
      <vt:variant>
        <vt:lpwstr>Par1909</vt:lpwstr>
      </vt:variant>
      <vt:variant>
        <vt:i4>6422587</vt:i4>
      </vt:variant>
      <vt:variant>
        <vt:i4>2163</vt:i4>
      </vt:variant>
      <vt:variant>
        <vt:i4>0</vt:i4>
      </vt:variant>
      <vt:variant>
        <vt:i4>5</vt:i4>
      </vt:variant>
      <vt:variant>
        <vt:lpwstr/>
      </vt:variant>
      <vt:variant>
        <vt:lpwstr>Par1927</vt:lpwstr>
      </vt:variant>
      <vt:variant>
        <vt:i4>6357051</vt:i4>
      </vt:variant>
      <vt:variant>
        <vt:i4>2160</vt:i4>
      </vt:variant>
      <vt:variant>
        <vt:i4>0</vt:i4>
      </vt:variant>
      <vt:variant>
        <vt:i4>5</vt:i4>
      </vt:variant>
      <vt:variant>
        <vt:lpwstr/>
      </vt:variant>
      <vt:variant>
        <vt:lpwstr>Par1916</vt:lpwstr>
      </vt:variant>
      <vt:variant>
        <vt:i4>6422587</vt:i4>
      </vt:variant>
      <vt:variant>
        <vt:i4>2157</vt:i4>
      </vt:variant>
      <vt:variant>
        <vt:i4>0</vt:i4>
      </vt:variant>
      <vt:variant>
        <vt:i4>5</vt:i4>
      </vt:variant>
      <vt:variant>
        <vt:lpwstr/>
      </vt:variant>
      <vt:variant>
        <vt:lpwstr>Par1927</vt:lpwstr>
      </vt:variant>
      <vt:variant>
        <vt:i4>6357051</vt:i4>
      </vt:variant>
      <vt:variant>
        <vt:i4>2154</vt:i4>
      </vt:variant>
      <vt:variant>
        <vt:i4>0</vt:i4>
      </vt:variant>
      <vt:variant>
        <vt:i4>5</vt:i4>
      </vt:variant>
      <vt:variant>
        <vt:lpwstr/>
      </vt:variant>
      <vt:variant>
        <vt:lpwstr>Par1916</vt:lpwstr>
      </vt:variant>
      <vt:variant>
        <vt:i4>6488123</vt:i4>
      </vt:variant>
      <vt:variant>
        <vt:i4>2151</vt:i4>
      </vt:variant>
      <vt:variant>
        <vt:i4>0</vt:i4>
      </vt:variant>
      <vt:variant>
        <vt:i4>5</vt:i4>
      </vt:variant>
      <vt:variant>
        <vt:lpwstr/>
      </vt:variant>
      <vt:variant>
        <vt:lpwstr>Par1935</vt:lpwstr>
      </vt:variant>
      <vt:variant>
        <vt:i4>2490474</vt:i4>
      </vt:variant>
      <vt:variant>
        <vt:i4>2148</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2145</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1310805</vt:i4>
      </vt:variant>
      <vt:variant>
        <vt:i4>2142</vt:i4>
      </vt:variant>
      <vt:variant>
        <vt:i4>0</vt:i4>
      </vt:variant>
      <vt:variant>
        <vt:i4>5</vt:i4>
      </vt:variant>
      <vt:variant>
        <vt:lpwstr>consultantplus://offline/ref=C82E3209F6C5F8F2C431C8C78540FB3CDA8F446E76B5529B02D2613E0424ABC71B83E3E0C4FB9672BEA5331C2EjBFFE</vt:lpwstr>
      </vt:variant>
      <vt:variant>
        <vt:lpwstr/>
      </vt:variant>
      <vt:variant>
        <vt:i4>6488123</vt:i4>
      </vt:variant>
      <vt:variant>
        <vt:i4>2139</vt:i4>
      </vt:variant>
      <vt:variant>
        <vt:i4>0</vt:i4>
      </vt:variant>
      <vt:variant>
        <vt:i4>5</vt:i4>
      </vt:variant>
      <vt:variant>
        <vt:lpwstr/>
      </vt:variant>
      <vt:variant>
        <vt:lpwstr>Par1933</vt:lpwstr>
      </vt:variant>
      <vt:variant>
        <vt:i4>6422587</vt:i4>
      </vt:variant>
      <vt:variant>
        <vt:i4>2136</vt:i4>
      </vt:variant>
      <vt:variant>
        <vt:i4>0</vt:i4>
      </vt:variant>
      <vt:variant>
        <vt:i4>5</vt:i4>
      </vt:variant>
      <vt:variant>
        <vt:lpwstr/>
      </vt:variant>
      <vt:variant>
        <vt:lpwstr>Par1928</vt:lpwstr>
      </vt:variant>
      <vt:variant>
        <vt:i4>6291515</vt:i4>
      </vt:variant>
      <vt:variant>
        <vt:i4>2133</vt:i4>
      </vt:variant>
      <vt:variant>
        <vt:i4>0</vt:i4>
      </vt:variant>
      <vt:variant>
        <vt:i4>5</vt:i4>
      </vt:variant>
      <vt:variant>
        <vt:lpwstr/>
      </vt:variant>
      <vt:variant>
        <vt:lpwstr>Par1901</vt:lpwstr>
      </vt:variant>
      <vt:variant>
        <vt:i4>2818154</vt:i4>
      </vt:variant>
      <vt:variant>
        <vt:i4>2130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2127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2124</vt:i4>
      </vt:variant>
      <vt:variant>
        <vt:i4>0</vt:i4>
      </vt:variant>
      <vt:variant>
        <vt:i4>5</vt:i4>
      </vt:variant>
      <vt:variant>
        <vt:lpwstr>consultantplus://offline/ref=C82E3209F6C5F8F2C431C8C78540FB3CDA89476C7FB2529B02D2613E0424ABC71B83E3E0C4FB9672BEA5331C2EjBFFE</vt:lpwstr>
      </vt:variant>
      <vt:variant>
        <vt:lpwstr/>
      </vt:variant>
      <vt:variant>
        <vt:i4>6291515</vt:i4>
      </vt:variant>
      <vt:variant>
        <vt:i4>2121</vt:i4>
      </vt:variant>
      <vt:variant>
        <vt:i4>0</vt:i4>
      </vt:variant>
      <vt:variant>
        <vt:i4>5</vt:i4>
      </vt:variant>
      <vt:variant>
        <vt:lpwstr/>
      </vt:variant>
      <vt:variant>
        <vt:lpwstr>Par1901</vt:lpwstr>
      </vt:variant>
      <vt:variant>
        <vt:i4>2490422</vt:i4>
      </vt:variant>
      <vt:variant>
        <vt:i4>2118</vt:i4>
      </vt:variant>
      <vt:variant>
        <vt:i4>0</vt:i4>
      </vt:variant>
      <vt:variant>
        <vt:i4>5</vt:i4>
      </vt:variant>
      <vt:variant>
        <vt:lpwstr>consultantplus://offline/ref=C82E3209F6C5F8F2C431C8C78540FB3CDA8F436D7EBE529B02D2613E0424ABC70983BBECC4F98872B6B0654D68E989880B599A4AD52C1487j4FFE</vt:lpwstr>
      </vt:variant>
      <vt:variant>
        <vt:lpwstr/>
      </vt:variant>
      <vt:variant>
        <vt:i4>2293864</vt:i4>
      </vt:variant>
      <vt:variant>
        <vt:i4>2115</vt:i4>
      </vt:variant>
      <vt:variant>
        <vt:i4>0</vt:i4>
      </vt:variant>
      <vt:variant>
        <vt:i4>5</vt:i4>
      </vt:variant>
      <vt:variant>
        <vt:lpwstr>consultantplus://offline/ref=C82E3209F6C5F8F2C431C8C78540FB3CDA8F436D7EBE529B02D2613E0424ABC70983BBE9C6F2DC22FAEE3C1C2EA2858817459B48jCF8E</vt:lpwstr>
      </vt:variant>
      <vt:variant>
        <vt:lpwstr/>
      </vt:variant>
      <vt:variant>
        <vt:i4>6291514</vt:i4>
      </vt:variant>
      <vt:variant>
        <vt:i4>2112</vt:i4>
      </vt:variant>
      <vt:variant>
        <vt:i4>0</vt:i4>
      </vt:variant>
      <vt:variant>
        <vt:i4>5</vt:i4>
      </vt:variant>
      <vt:variant>
        <vt:lpwstr/>
      </vt:variant>
      <vt:variant>
        <vt:lpwstr>Par1806</vt:lpwstr>
      </vt:variant>
      <vt:variant>
        <vt:i4>6881333</vt:i4>
      </vt:variant>
      <vt:variant>
        <vt:i4>2109</vt:i4>
      </vt:variant>
      <vt:variant>
        <vt:i4>0</vt:i4>
      </vt:variant>
      <vt:variant>
        <vt:i4>5</vt:i4>
      </vt:variant>
      <vt:variant>
        <vt:lpwstr/>
      </vt:variant>
      <vt:variant>
        <vt:lpwstr>Par1799</vt:lpwstr>
      </vt:variant>
      <vt:variant>
        <vt:i4>6815797</vt:i4>
      </vt:variant>
      <vt:variant>
        <vt:i4>2106</vt:i4>
      </vt:variant>
      <vt:variant>
        <vt:i4>0</vt:i4>
      </vt:variant>
      <vt:variant>
        <vt:i4>5</vt:i4>
      </vt:variant>
      <vt:variant>
        <vt:lpwstr/>
      </vt:variant>
      <vt:variant>
        <vt:lpwstr>Par1784</vt:lpwstr>
      </vt:variant>
      <vt:variant>
        <vt:i4>6357050</vt:i4>
      </vt:variant>
      <vt:variant>
        <vt:i4>2103</vt:i4>
      </vt:variant>
      <vt:variant>
        <vt:i4>0</vt:i4>
      </vt:variant>
      <vt:variant>
        <vt:i4>5</vt:i4>
      </vt:variant>
      <vt:variant>
        <vt:lpwstr/>
      </vt:variant>
      <vt:variant>
        <vt:lpwstr>Par1813</vt:lpwstr>
      </vt:variant>
      <vt:variant>
        <vt:i4>6291514</vt:i4>
      </vt:variant>
      <vt:variant>
        <vt:i4>2100</vt:i4>
      </vt:variant>
      <vt:variant>
        <vt:i4>0</vt:i4>
      </vt:variant>
      <vt:variant>
        <vt:i4>5</vt:i4>
      </vt:variant>
      <vt:variant>
        <vt:lpwstr/>
      </vt:variant>
      <vt:variant>
        <vt:lpwstr>Par1806</vt:lpwstr>
      </vt:variant>
      <vt:variant>
        <vt:i4>6881333</vt:i4>
      </vt:variant>
      <vt:variant>
        <vt:i4>2097</vt:i4>
      </vt:variant>
      <vt:variant>
        <vt:i4>0</vt:i4>
      </vt:variant>
      <vt:variant>
        <vt:i4>5</vt:i4>
      </vt:variant>
      <vt:variant>
        <vt:lpwstr/>
      </vt:variant>
      <vt:variant>
        <vt:lpwstr>Par1799</vt:lpwstr>
      </vt:variant>
      <vt:variant>
        <vt:i4>6815797</vt:i4>
      </vt:variant>
      <vt:variant>
        <vt:i4>2094</vt:i4>
      </vt:variant>
      <vt:variant>
        <vt:i4>0</vt:i4>
      </vt:variant>
      <vt:variant>
        <vt:i4>5</vt:i4>
      </vt:variant>
      <vt:variant>
        <vt:lpwstr/>
      </vt:variant>
      <vt:variant>
        <vt:lpwstr>Par1784</vt:lpwstr>
      </vt:variant>
      <vt:variant>
        <vt:i4>6291514</vt:i4>
      </vt:variant>
      <vt:variant>
        <vt:i4>2091</vt:i4>
      </vt:variant>
      <vt:variant>
        <vt:i4>0</vt:i4>
      </vt:variant>
      <vt:variant>
        <vt:i4>5</vt:i4>
      </vt:variant>
      <vt:variant>
        <vt:lpwstr/>
      </vt:variant>
      <vt:variant>
        <vt:lpwstr>Par1806</vt:lpwstr>
      </vt:variant>
      <vt:variant>
        <vt:i4>1310805</vt:i4>
      </vt:variant>
      <vt:variant>
        <vt:i4>2088</vt:i4>
      </vt:variant>
      <vt:variant>
        <vt:i4>0</vt:i4>
      </vt:variant>
      <vt:variant>
        <vt:i4>5</vt:i4>
      </vt:variant>
      <vt:variant>
        <vt:lpwstr>consultantplus://offline/ref=C82E3209F6C5F8F2C431C8C78540FB3CDA8F446E76B5529B02D2613E0424ABC71B83E3E0C4FB9672BEA5331C2EjBFFE</vt:lpwstr>
      </vt:variant>
      <vt:variant>
        <vt:lpwstr/>
      </vt:variant>
      <vt:variant>
        <vt:i4>6291514</vt:i4>
      </vt:variant>
      <vt:variant>
        <vt:i4>2085</vt:i4>
      </vt:variant>
      <vt:variant>
        <vt:i4>0</vt:i4>
      </vt:variant>
      <vt:variant>
        <vt:i4>5</vt:i4>
      </vt:variant>
      <vt:variant>
        <vt:lpwstr/>
      </vt:variant>
      <vt:variant>
        <vt:lpwstr>Par1805</vt:lpwstr>
      </vt:variant>
      <vt:variant>
        <vt:i4>6291514</vt:i4>
      </vt:variant>
      <vt:variant>
        <vt:i4>2082</vt:i4>
      </vt:variant>
      <vt:variant>
        <vt:i4>0</vt:i4>
      </vt:variant>
      <vt:variant>
        <vt:i4>5</vt:i4>
      </vt:variant>
      <vt:variant>
        <vt:lpwstr/>
      </vt:variant>
      <vt:variant>
        <vt:lpwstr>Par1800</vt:lpwstr>
      </vt:variant>
      <vt:variant>
        <vt:i4>2490467</vt:i4>
      </vt:variant>
      <vt:variant>
        <vt:i4>2079</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2076</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6750261</vt:i4>
      </vt:variant>
      <vt:variant>
        <vt:i4>2073</vt:i4>
      </vt:variant>
      <vt:variant>
        <vt:i4>0</vt:i4>
      </vt:variant>
      <vt:variant>
        <vt:i4>5</vt:i4>
      </vt:variant>
      <vt:variant>
        <vt:lpwstr/>
      </vt:variant>
      <vt:variant>
        <vt:lpwstr>Par1774</vt:lpwstr>
      </vt:variant>
      <vt:variant>
        <vt:i4>2818154</vt:i4>
      </vt:variant>
      <vt:variant>
        <vt:i4>2070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2067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2064</vt:i4>
      </vt:variant>
      <vt:variant>
        <vt:i4>0</vt:i4>
      </vt:variant>
      <vt:variant>
        <vt:i4>5</vt:i4>
      </vt:variant>
      <vt:variant>
        <vt:lpwstr>consultantplus://offline/ref=C82E3209F6C5F8F2C431C8C78540FB3CDA89476C7FB2529B02D2613E0424ABC71B83E3E0C4FB9672BEA5331C2EjBFFE</vt:lpwstr>
      </vt:variant>
      <vt:variant>
        <vt:lpwstr/>
      </vt:variant>
      <vt:variant>
        <vt:i4>6750261</vt:i4>
      </vt:variant>
      <vt:variant>
        <vt:i4>2061</vt:i4>
      </vt:variant>
      <vt:variant>
        <vt:i4>0</vt:i4>
      </vt:variant>
      <vt:variant>
        <vt:i4>5</vt:i4>
      </vt:variant>
      <vt:variant>
        <vt:lpwstr/>
      </vt:variant>
      <vt:variant>
        <vt:lpwstr>Par1774</vt:lpwstr>
      </vt:variant>
      <vt:variant>
        <vt:i4>4653139</vt:i4>
      </vt:variant>
      <vt:variant>
        <vt:i4>2058</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2055</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2052</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2049</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6488116</vt:i4>
      </vt:variant>
      <vt:variant>
        <vt:i4>2046</vt:i4>
      </vt:variant>
      <vt:variant>
        <vt:i4>0</vt:i4>
      </vt:variant>
      <vt:variant>
        <vt:i4>5</vt:i4>
      </vt:variant>
      <vt:variant>
        <vt:lpwstr/>
      </vt:variant>
      <vt:variant>
        <vt:lpwstr>Par1630</vt:lpwstr>
      </vt:variant>
      <vt:variant>
        <vt:i4>6684727</vt:i4>
      </vt:variant>
      <vt:variant>
        <vt:i4>2043</vt:i4>
      </vt:variant>
      <vt:variant>
        <vt:i4>0</vt:i4>
      </vt:variant>
      <vt:variant>
        <vt:i4>5</vt:i4>
      </vt:variant>
      <vt:variant>
        <vt:lpwstr/>
      </vt:variant>
      <vt:variant>
        <vt:lpwstr>Par1564</vt:lpwstr>
      </vt:variant>
      <vt:variant>
        <vt:i4>6488116</vt:i4>
      </vt:variant>
      <vt:variant>
        <vt:i4>2040</vt:i4>
      </vt:variant>
      <vt:variant>
        <vt:i4>0</vt:i4>
      </vt:variant>
      <vt:variant>
        <vt:i4>5</vt:i4>
      </vt:variant>
      <vt:variant>
        <vt:lpwstr/>
      </vt:variant>
      <vt:variant>
        <vt:lpwstr>Par1630</vt:lpwstr>
      </vt:variant>
      <vt:variant>
        <vt:i4>6422580</vt:i4>
      </vt:variant>
      <vt:variant>
        <vt:i4>2037</vt:i4>
      </vt:variant>
      <vt:variant>
        <vt:i4>0</vt:i4>
      </vt:variant>
      <vt:variant>
        <vt:i4>5</vt:i4>
      </vt:variant>
      <vt:variant>
        <vt:lpwstr/>
      </vt:variant>
      <vt:variant>
        <vt:lpwstr>Par1620</vt:lpwstr>
      </vt:variant>
      <vt:variant>
        <vt:i4>6357044</vt:i4>
      </vt:variant>
      <vt:variant>
        <vt:i4>2034</vt:i4>
      </vt:variant>
      <vt:variant>
        <vt:i4>0</vt:i4>
      </vt:variant>
      <vt:variant>
        <vt:i4>5</vt:i4>
      </vt:variant>
      <vt:variant>
        <vt:lpwstr/>
      </vt:variant>
      <vt:variant>
        <vt:lpwstr>Par1610</vt:lpwstr>
      </vt:variant>
      <vt:variant>
        <vt:i4>6619188</vt:i4>
      </vt:variant>
      <vt:variant>
        <vt:i4>2031</vt:i4>
      </vt:variant>
      <vt:variant>
        <vt:i4>0</vt:i4>
      </vt:variant>
      <vt:variant>
        <vt:i4>5</vt:i4>
      </vt:variant>
      <vt:variant>
        <vt:lpwstr/>
      </vt:variant>
      <vt:variant>
        <vt:lpwstr>Par1657</vt:lpwstr>
      </vt:variant>
      <vt:variant>
        <vt:i4>6488116</vt:i4>
      </vt:variant>
      <vt:variant>
        <vt:i4>2028</vt:i4>
      </vt:variant>
      <vt:variant>
        <vt:i4>0</vt:i4>
      </vt:variant>
      <vt:variant>
        <vt:i4>5</vt:i4>
      </vt:variant>
      <vt:variant>
        <vt:lpwstr/>
      </vt:variant>
      <vt:variant>
        <vt:lpwstr>Par1630</vt:lpwstr>
      </vt:variant>
      <vt:variant>
        <vt:i4>6422580</vt:i4>
      </vt:variant>
      <vt:variant>
        <vt:i4>2025</vt:i4>
      </vt:variant>
      <vt:variant>
        <vt:i4>0</vt:i4>
      </vt:variant>
      <vt:variant>
        <vt:i4>5</vt:i4>
      </vt:variant>
      <vt:variant>
        <vt:lpwstr/>
      </vt:variant>
      <vt:variant>
        <vt:lpwstr>Par1620</vt:lpwstr>
      </vt:variant>
      <vt:variant>
        <vt:i4>6357044</vt:i4>
      </vt:variant>
      <vt:variant>
        <vt:i4>2022</vt:i4>
      </vt:variant>
      <vt:variant>
        <vt:i4>0</vt:i4>
      </vt:variant>
      <vt:variant>
        <vt:i4>5</vt:i4>
      </vt:variant>
      <vt:variant>
        <vt:lpwstr/>
      </vt:variant>
      <vt:variant>
        <vt:lpwstr>Par1610</vt:lpwstr>
      </vt:variant>
      <vt:variant>
        <vt:i4>6488116</vt:i4>
      </vt:variant>
      <vt:variant>
        <vt:i4>2019</vt:i4>
      </vt:variant>
      <vt:variant>
        <vt:i4>0</vt:i4>
      </vt:variant>
      <vt:variant>
        <vt:i4>5</vt:i4>
      </vt:variant>
      <vt:variant>
        <vt:lpwstr/>
      </vt:variant>
      <vt:variant>
        <vt:lpwstr>Par1630</vt:lpwstr>
      </vt:variant>
      <vt:variant>
        <vt:i4>6815799</vt:i4>
      </vt:variant>
      <vt:variant>
        <vt:i4>2016</vt:i4>
      </vt:variant>
      <vt:variant>
        <vt:i4>0</vt:i4>
      </vt:variant>
      <vt:variant>
        <vt:i4>5</vt:i4>
      </vt:variant>
      <vt:variant>
        <vt:lpwstr/>
      </vt:variant>
      <vt:variant>
        <vt:lpwstr>Par1581</vt:lpwstr>
      </vt:variant>
      <vt:variant>
        <vt:i4>6815799</vt:i4>
      </vt:variant>
      <vt:variant>
        <vt:i4>2013</vt:i4>
      </vt:variant>
      <vt:variant>
        <vt:i4>0</vt:i4>
      </vt:variant>
      <vt:variant>
        <vt:i4>5</vt:i4>
      </vt:variant>
      <vt:variant>
        <vt:lpwstr/>
      </vt:variant>
      <vt:variant>
        <vt:lpwstr>Par1580</vt:lpwstr>
      </vt:variant>
      <vt:variant>
        <vt:i4>6750263</vt:i4>
      </vt:variant>
      <vt:variant>
        <vt:i4>2010</vt:i4>
      </vt:variant>
      <vt:variant>
        <vt:i4>0</vt:i4>
      </vt:variant>
      <vt:variant>
        <vt:i4>5</vt:i4>
      </vt:variant>
      <vt:variant>
        <vt:lpwstr/>
      </vt:variant>
      <vt:variant>
        <vt:lpwstr>Par1579</vt:lpwstr>
      </vt:variant>
      <vt:variant>
        <vt:i4>6750263</vt:i4>
      </vt:variant>
      <vt:variant>
        <vt:i4>2007</vt:i4>
      </vt:variant>
      <vt:variant>
        <vt:i4>0</vt:i4>
      </vt:variant>
      <vt:variant>
        <vt:i4>5</vt:i4>
      </vt:variant>
      <vt:variant>
        <vt:lpwstr/>
      </vt:variant>
      <vt:variant>
        <vt:lpwstr>Par1577</vt:lpwstr>
      </vt:variant>
      <vt:variant>
        <vt:i4>6684727</vt:i4>
      </vt:variant>
      <vt:variant>
        <vt:i4>2004</vt:i4>
      </vt:variant>
      <vt:variant>
        <vt:i4>0</vt:i4>
      </vt:variant>
      <vt:variant>
        <vt:i4>5</vt:i4>
      </vt:variant>
      <vt:variant>
        <vt:lpwstr/>
      </vt:variant>
      <vt:variant>
        <vt:lpwstr>Par1569</vt:lpwstr>
      </vt:variant>
      <vt:variant>
        <vt:i4>6684727</vt:i4>
      </vt:variant>
      <vt:variant>
        <vt:i4>2001</vt:i4>
      </vt:variant>
      <vt:variant>
        <vt:i4>0</vt:i4>
      </vt:variant>
      <vt:variant>
        <vt:i4>5</vt:i4>
      </vt:variant>
      <vt:variant>
        <vt:lpwstr/>
      </vt:variant>
      <vt:variant>
        <vt:lpwstr>Par1568</vt:lpwstr>
      </vt:variant>
      <vt:variant>
        <vt:i4>6684727</vt:i4>
      </vt:variant>
      <vt:variant>
        <vt:i4>1998</vt:i4>
      </vt:variant>
      <vt:variant>
        <vt:i4>0</vt:i4>
      </vt:variant>
      <vt:variant>
        <vt:i4>5</vt:i4>
      </vt:variant>
      <vt:variant>
        <vt:lpwstr/>
      </vt:variant>
      <vt:variant>
        <vt:lpwstr>Par1567</vt:lpwstr>
      </vt:variant>
      <vt:variant>
        <vt:i4>6750263</vt:i4>
      </vt:variant>
      <vt:variant>
        <vt:i4>1995</vt:i4>
      </vt:variant>
      <vt:variant>
        <vt:i4>0</vt:i4>
      </vt:variant>
      <vt:variant>
        <vt:i4>5</vt:i4>
      </vt:variant>
      <vt:variant>
        <vt:lpwstr/>
      </vt:variant>
      <vt:variant>
        <vt:lpwstr>Par1576</vt:lpwstr>
      </vt:variant>
      <vt:variant>
        <vt:i4>6750263</vt:i4>
      </vt:variant>
      <vt:variant>
        <vt:i4>1992</vt:i4>
      </vt:variant>
      <vt:variant>
        <vt:i4>0</vt:i4>
      </vt:variant>
      <vt:variant>
        <vt:i4>5</vt:i4>
      </vt:variant>
      <vt:variant>
        <vt:lpwstr/>
      </vt:variant>
      <vt:variant>
        <vt:lpwstr>Par1573</vt:lpwstr>
      </vt:variant>
      <vt:variant>
        <vt:i4>6750263</vt:i4>
      </vt:variant>
      <vt:variant>
        <vt:i4>1989</vt:i4>
      </vt:variant>
      <vt:variant>
        <vt:i4>0</vt:i4>
      </vt:variant>
      <vt:variant>
        <vt:i4>5</vt:i4>
      </vt:variant>
      <vt:variant>
        <vt:lpwstr/>
      </vt:variant>
      <vt:variant>
        <vt:lpwstr>Par1571</vt:lpwstr>
      </vt:variant>
      <vt:variant>
        <vt:i4>1310805</vt:i4>
      </vt:variant>
      <vt:variant>
        <vt:i4>1986</vt:i4>
      </vt:variant>
      <vt:variant>
        <vt:i4>0</vt:i4>
      </vt:variant>
      <vt:variant>
        <vt:i4>5</vt:i4>
      </vt:variant>
      <vt:variant>
        <vt:lpwstr>consultantplus://offline/ref=C82E3209F6C5F8F2C431C8C78540FB3CDA8F446E76B5529B02D2613E0424ABC71B83E3E0C4FB9672BEA5331C2EjBFFE</vt:lpwstr>
      </vt:variant>
      <vt:variant>
        <vt:lpwstr/>
      </vt:variant>
      <vt:variant>
        <vt:i4>6422580</vt:i4>
      </vt:variant>
      <vt:variant>
        <vt:i4>1983</vt:i4>
      </vt:variant>
      <vt:variant>
        <vt:i4>0</vt:i4>
      </vt:variant>
      <vt:variant>
        <vt:i4>5</vt:i4>
      </vt:variant>
      <vt:variant>
        <vt:lpwstr/>
      </vt:variant>
      <vt:variant>
        <vt:lpwstr>Par1627</vt:lpwstr>
      </vt:variant>
      <vt:variant>
        <vt:i4>6422580</vt:i4>
      </vt:variant>
      <vt:variant>
        <vt:i4>1980</vt:i4>
      </vt:variant>
      <vt:variant>
        <vt:i4>0</vt:i4>
      </vt:variant>
      <vt:variant>
        <vt:i4>5</vt:i4>
      </vt:variant>
      <vt:variant>
        <vt:lpwstr/>
      </vt:variant>
      <vt:variant>
        <vt:lpwstr>Par1621</vt:lpwstr>
      </vt:variant>
      <vt:variant>
        <vt:i4>6553652</vt:i4>
      </vt:variant>
      <vt:variant>
        <vt:i4>1977</vt:i4>
      </vt:variant>
      <vt:variant>
        <vt:i4>0</vt:i4>
      </vt:variant>
      <vt:variant>
        <vt:i4>5</vt:i4>
      </vt:variant>
      <vt:variant>
        <vt:lpwstr/>
      </vt:variant>
      <vt:variant>
        <vt:lpwstr>Par1646</vt:lpwstr>
      </vt:variant>
      <vt:variant>
        <vt:i4>6488116</vt:i4>
      </vt:variant>
      <vt:variant>
        <vt:i4>1974</vt:i4>
      </vt:variant>
      <vt:variant>
        <vt:i4>0</vt:i4>
      </vt:variant>
      <vt:variant>
        <vt:i4>5</vt:i4>
      </vt:variant>
      <vt:variant>
        <vt:lpwstr/>
      </vt:variant>
      <vt:variant>
        <vt:lpwstr>Par1631</vt:lpwstr>
      </vt:variant>
      <vt:variant>
        <vt:i4>6750263</vt:i4>
      </vt:variant>
      <vt:variant>
        <vt:i4>1971</vt:i4>
      </vt:variant>
      <vt:variant>
        <vt:i4>0</vt:i4>
      </vt:variant>
      <vt:variant>
        <vt:i4>5</vt:i4>
      </vt:variant>
      <vt:variant>
        <vt:lpwstr/>
      </vt:variant>
      <vt:variant>
        <vt:lpwstr>Par1577</vt:lpwstr>
      </vt:variant>
      <vt:variant>
        <vt:i4>6881335</vt:i4>
      </vt:variant>
      <vt:variant>
        <vt:i4>1968</vt:i4>
      </vt:variant>
      <vt:variant>
        <vt:i4>0</vt:i4>
      </vt:variant>
      <vt:variant>
        <vt:i4>5</vt:i4>
      </vt:variant>
      <vt:variant>
        <vt:lpwstr/>
      </vt:variant>
      <vt:variant>
        <vt:lpwstr>Par1596</vt:lpwstr>
      </vt:variant>
      <vt:variant>
        <vt:i4>6815799</vt:i4>
      </vt:variant>
      <vt:variant>
        <vt:i4>1965</vt:i4>
      </vt:variant>
      <vt:variant>
        <vt:i4>0</vt:i4>
      </vt:variant>
      <vt:variant>
        <vt:i4>5</vt:i4>
      </vt:variant>
      <vt:variant>
        <vt:lpwstr/>
      </vt:variant>
      <vt:variant>
        <vt:lpwstr>Par1581</vt:lpwstr>
      </vt:variant>
      <vt:variant>
        <vt:i4>6815799</vt:i4>
      </vt:variant>
      <vt:variant>
        <vt:i4>1962</vt:i4>
      </vt:variant>
      <vt:variant>
        <vt:i4>0</vt:i4>
      </vt:variant>
      <vt:variant>
        <vt:i4>5</vt:i4>
      </vt:variant>
      <vt:variant>
        <vt:lpwstr/>
      </vt:variant>
      <vt:variant>
        <vt:lpwstr>Par1580</vt:lpwstr>
      </vt:variant>
      <vt:variant>
        <vt:i4>6750263</vt:i4>
      </vt:variant>
      <vt:variant>
        <vt:i4>1959</vt:i4>
      </vt:variant>
      <vt:variant>
        <vt:i4>0</vt:i4>
      </vt:variant>
      <vt:variant>
        <vt:i4>5</vt:i4>
      </vt:variant>
      <vt:variant>
        <vt:lpwstr/>
      </vt:variant>
      <vt:variant>
        <vt:lpwstr>Par1579</vt:lpwstr>
      </vt:variant>
      <vt:variant>
        <vt:i4>6750263</vt:i4>
      </vt:variant>
      <vt:variant>
        <vt:i4>1956</vt:i4>
      </vt:variant>
      <vt:variant>
        <vt:i4>0</vt:i4>
      </vt:variant>
      <vt:variant>
        <vt:i4>5</vt:i4>
      </vt:variant>
      <vt:variant>
        <vt:lpwstr/>
      </vt:variant>
      <vt:variant>
        <vt:lpwstr>Par1576</vt:lpwstr>
      </vt:variant>
      <vt:variant>
        <vt:i4>6750263</vt:i4>
      </vt:variant>
      <vt:variant>
        <vt:i4>1953</vt:i4>
      </vt:variant>
      <vt:variant>
        <vt:i4>0</vt:i4>
      </vt:variant>
      <vt:variant>
        <vt:i4>5</vt:i4>
      </vt:variant>
      <vt:variant>
        <vt:lpwstr/>
      </vt:variant>
      <vt:variant>
        <vt:lpwstr>Par1573</vt:lpwstr>
      </vt:variant>
      <vt:variant>
        <vt:i4>6750263</vt:i4>
      </vt:variant>
      <vt:variant>
        <vt:i4>1950</vt:i4>
      </vt:variant>
      <vt:variant>
        <vt:i4>0</vt:i4>
      </vt:variant>
      <vt:variant>
        <vt:i4>5</vt:i4>
      </vt:variant>
      <vt:variant>
        <vt:lpwstr/>
      </vt:variant>
      <vt:variant>
        <vt:lpwstr>Par1571</vt:lpwstr>
      </vt:variant>
      <vt:variant>
        <vt:i4>6684727</vt:i4>
      </vt:variant>
      <vt:variant>
        <vt:i4>1947</vt:i4>
      </vt:variant>
      <vt:variant>
        <vt:i4>0</vt:i4>
      </vt:variant>
      <vt:variant>
        <vt:i4>5</vt:i4>
      </vt:variant>
      <vt:variant>
        <vt:lpwstr/>
      </vt:variant>
      <vt:variant>
        <vt:lpwstr>Par1569</vt:lpwstr>
      </vt:variant>
      <vt:variant>
        <vt:i4>6684727</vt:i4>
      </vt:variant>
      <vt:variant>
        <vt:i4>1944</vt:i4>
      </vt:variant>
      <vt:variant>
        <vt:i4>0</vt:i4>
      </vt:variant>
      <vt:variant>
        <vt:i4>5</vt:i4>
      </vt:variant>
      <vt:variant>
        <vt:lpwstr/>
      </vt:variant>
      <vt:variant>
        <vt:lpwstr>Par1568</vt:lpwstr>
      </vt:variant>
      <vt:variant>
        <vt:i4>6684727</vt:i4>
      </vt:variant>
      <vt:variant>
        <vt:i4>1941</vt:i4>
      </vt:variant>
      <vt:variant>
        <vt:i4>0</vt:i4>
      </vt:variant>
      <vt:variant>
        <vt:i4>5</vt:i4>
      </vt:variant>
      <vt:variant>
        <vt:lpwstr/>
      </vt:variant>
      <vt:variant>
        <vt:lpwstr>Par1567</vt:lpwstr>
      </vt:variant>
      <vt:variant>
        <vt:i4>6684727</vt:i4>
      </vt:variant>
      <vt:variant>
        <vt:i4>1938</vt:i4>
      </vt:variant>
      <vt:variant>
        <vt:i4>0</vt:i4>
      </vt:variant>
      <vt:variant>
        <vt:i4>5</vt:i4>
      </vt:variant>
      <vt:variant>
        <vt:lpwstr/>
      </vt:variant>
      <vt:variant>
        <vt:lpwstr>Par1564</vt:lpwstr>
      </vt:variant>
      <vt:variant>
        <vt:i4>2818154</vt:i4>
      </vt:variant>
      <vt:variant>
        <vt:i4>1935</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1932</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2490470</vt:i4>
      </vt:variant>
      <vt:variant>
        <vt:i4>1929</vt:i4>
      </vt:variant>
      <vt:variant>
        <vt:i4>0</vt:i4>
      </vt:variant>
      <vt:variant>
        <vt:i4>5</vt:i4>
      </vt:variant>
      <vt:variant>
        <vt:lpwstr>consultantplus://offline/ref=C82E3209F6C5F8F2C431C8C78540FB3CDA8E4F6471B1529B02D2613E0424ABC70983BBECC4F88875BFB0654D68E989880B599A4AD52C1487j4FFE</vt:lpwstr>
      </vt:variant>
      <vt:variant>
        <vt:lpwstr/>
      </vt:variant>
      <vt:variant>
        <vt:i4>6750263</vt:i4>
      </vt:variant>
      <vt:variant>
        <vt:i4>1926</vt:i4>
      </vt:variant>
      <vt:variant>
        <vt:i4>0</vt:i4>
      </vt:variant>
      <vt:variant>
        <vt:i4>5</vt:i4>
      </vt:variant>
      <vt:variant>
        <vt:lpwstr/>
      </vt:variant>
      <vt:variant>
        <vt:lpwstr>Par1577</vt:lpwstr>
      </vt:variant>
      <vt:variant>
        <vt:i4>6684727</vt:i4>
      </vt:variant>
      <vt:variant>
        <vt:i4>1923</vt:i4>
      </vt:variant>
      <vt:variant>
        <vt:i4>0</vt:i4>
      </vt:variant>
      <vt:variant>
        <vt:i4>5</vt:i4>
      </vt:variant>
      <vt:variant>
        <vt:lpwstr/>
      </vt:variant>
      <vt:variant>
        <vt:lpwstr>Par1564</vt:lpwstr>
      </vt:variant>
      <vt:variant>
        <vt:i4>4653069</vt:i4>
      </vt:variant>
      <vt:variant>
        <vt:i4>1920</vt:i4>
      </vt:variant>
      <vt:variant>
        <vt:i4>0</vt:i4>
      </vt:variant>
      <vt:variant>
        <vt:i4>5</vt:i4>
      </vt:variant>
      <vt:variant>
        <vt:lpwstr>consultantplus://offline/ref=C82E3209F6C5F8F2C431C8D1862CA132DA81196074B051CE5B8D3A63532DA1904ECCE2AE80F48973BFBB391D27E8D5CC5C4A9B48D52F149B4E3883j6F8E</vt:lpwstr>
      </vt:variant>
      <vt:variant>
        <vt:lpwstr/>
      </vt:variant>
      <vt:variant>
        <vt:i4>2490419</vt:i4>
      </vt:variant>
      <vt:variant>
        <vt:i4>1917</vt:i4>
      </vt:variant>
      <vt:variant>
        <vt:i4>0</vt:i4>
      </vt:variant>
      <vt:variant>
        <vt:i4>5</vt:i4>
      </vt:variant>
      <vt:variant>
        <vt:lpwstr>consultantplus://offline/ref=C82E3209F6C5F8F2C431C8C78540FB3CDA8F476A72B6529B02D2613E0424ABC70983BBECC0FA8F70B6B0654D68E989880B599A4AD52C1487j4FFE</vt:lpwstr>
      </vt:variant>
      <vt:variant>
        <vt:lpwstr/>
      </vt:variant>
      <vt:variant>
        <vt:i4>2293822</vt:i4>
      </vt:variant>
      <vt:variant>
        <vt:i4>1914</vt:i4>
      </vt:variant>
      <vt:variant>
        <vt:i4>0</vt:i4>
      </vt:variant>
      <vt:variant>
        <vt:i4>5</vt:i4>
      </vt:variant>
      <vt:variant>
        <vt:lpwstr>consultantplus://offline/ref=C82E3209F6C5F8F2C431C8C78540FB3CDA89426E7FB7529B02D2613E0424ABC70983BBECC4F2DC22FAEE3C1C2EA2858817459B48jCF8E</vt:lpwstr>
      </vt:variant>
      <vt:variant>
        <vt:lpwstr/>
      </vt:variant>
      <vt:variant>
        <vt:i4>1572864</vt:i4>
      </vt:variant>
      <vt:variant>
        <vt:i4>1911</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2490466</vt:i4>
      </vt:variant>
      <vt:variant>
        <vt:i4>1908</vt:i4>
      </vt:variant>
      <vt:variant>
        <vt:i4>0</vt:i4>
      </vt:variant>
      <vt:variant>
        <vt:i4>5</vt:i4>
      </vt:variant>
      <vt:variant>
        <vt:lpwstr>consultantplus://offline/ref=C82E3209F6C5F8F2C431C8C78540FB3CDA8F436F72B5529B02D2613E0424ABC70983BBECC4FA8C70BFB0654D68E989880B599A4AD52C1487j4FFE</vt:lpwstr>
      </vt:variant>
      <vt:variant>
        <vt:lpwstr/>
      </vt:variant>
      <vt:variant>
        <vt:i4>2490467</vt:i4>
      </vt:variant>
      <vt:variant>
        <vt:i4>1905</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6488119</vt:i4>
      </vt:variant>
      <vt:variant>
        <vt:i4>1902</vt:i4>
      </vt:variant>
      <vt:variant>
        <vt:i4>0</vt:i4>
      </vt:variant>
      <vt:variant>
        <vt:i4>5</vt:i4>
      </vt:variant>
      <vt:variant>
        <vt:lpwstr/>
      </vt:variant>
      <vt:variant>
        <vt:lpwstr>Par1531</vt:lpwstr>
      </vt:variant>
      <vt:variant>
        <vt:i4>6422583</vt:i4>
      </vt:variant>
      <vt:variant>
        <vt:i4>1899</vt:i4>
      </vt:variant>
      <vt:variant>
        <vt:i4>0</vt:i4>
      </vt:variant>
      <vt:variant>
        <vt:i4>5</vt:i4>
      </vt:variant>
      <vt:variant>
        <vt:lpwstr/>
      </vt:variant>
      <vt:variant>
        <vt:lpwstr>Par1525</vt:lpwstr>
      </vt:variant>
      <vt:variant>
        <vt:i4>2490474</vt:i4>
      </vt:variant>
      <vt:variant>
        <vt:i4>1896</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1893</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6619190</vt:i4>
      </vt:variant>
      <vt:variant>
        <vt:i4>1890</vt:i4>
      </vt:variant>
      <vt:variant>
        <vt:i4>0</vt:i4>
      </vt:variant>
      <vt:variant>
        <vt:i4>5</vt:i4>
      </vt:variant>
      <vt:variant>
        <vt:lpwstr/>
      </vt:variant>
      <vt:variant>
        <vt:lpwstr>Par1459</vt:lpwstr>
      </vt:variant>
      <vt:variant>
        <vt:i4>6553654</vt:i4>
      </vt:variant>
      <vt:variant>
        <vt:i4>1887</vt:i4>
      </vt:variant>
      <vt:variant>
        <vt:i4>0</vt:i4>
      </vt:variant>
      <vt:variant>
        <vt:i4>5</vt:i4>
      </vt:variant>
      <vt:variant>
        <vt:lpwstr/>
      </vt:variant>
      <vt:variant>
        <vt:lpwstr>Par1449</vt:lpwstr>
      </vt:variant>
      <vt:variant>
        <vt:i4>6553654</vt:i4>
      </vt:variant>
      <vt:variant>
        <vt:i4>1884</vt:i4>
      </vt:variant>
      <vt:variant>
        <vt:i4>0</vt:i4>
      </vt:variant>
      <vt:variant>
        <vt:i4>5</vt:i4>
      </vt:variant>
      <vt:variant>
        <vt:lpwstr/>
      </vt:variant>
      <vt:variant>
        <vt:lpwstr>Par1442</vt:lpwstr>
      </vt:variant>
      <vt:variant>
        <vt:i4>6553654</vt:i4>
      </vt:variant>
      <vt:variant>
        <vt:i4>1881</vt:i4>
      </vt:variant>
      <vt:variant>
        <vt:i4>0</vt:i4>
      </vt:variant>
      <vt:variant>
        <vt:i4>5</vt:i4>
      </vt:variant>
      <vt:variant>
        <vt:lpwstr/>
      </vt:variant>
      <vt:variant>
        <vt:lpwstr>Par1449</vt:lpwstr>
      </vt:variant>
      <vt:variant>
        <vt:i4>6553654</vt:i4>
      </vt:variant>
      <vt:variant>
        <vt:i4>1878</vt:i4>
      </vt:variant>
      <vt:variant>
        <vt:i4>0</vt:i4>
      </vt:variant>
      <vt:variant>
        <vt:i4>5</vt:i4>
      </vt:variant>
      <vt:variant>
        <vt:lpwstr/>
      </vt:variant>
      <vt:variant>
        <vt:lpwstr>Par1442</vt:lpwstr>
      </vt:variant>
      <vt:variant>
        <vt:i4>6619190</vt:i4>
      </vt:variant>
      <vt:variant>
        <vt:i4>1875</vt:i4>
      </vt:variant>
      <vt:variant>
        <vt:i4>0</vt:i4>
      </vt:variant>
      <vt:variant>
        <vt:i4>5</vt:i4>
      </vt:variant>
      <vt:variant>
        <vt:lpwstr/>
      </vt:variant>
      <vt:variant>
        <vt:lpwstr>Par1459</vt:lpwstr>
      </vt:variant>
      <vt:variant>
        <vt:i4>6750262</vt:i4>
      </vt:variant>
      <vt:variant>
        <vt:i4>1872</vt:i4>
      </vt:variant>
      <vt:variant>
        <vt:i4>0</vt:i4>
      </vt:variant>
      <vt:variant>
        <vt:i4>5</vt:i4>
      </vt:variant>
      <vt:variant>
        <vt:lpwstr/>
      </vt:variant>
      <vt:variant>
        <vt:lpwstr>Par1477</vt:lpwstr>
      </vt:variant>
      <vt:variant>
        <vt:i4>6553654</vt:i4>
      </vt:variant>
      <vt:variant>
        <vt:i4>1869</vt:i4>
      </vt:variant>
      <vt:variant>
        <vt:i4>0</vt:i4>
      </vt:variant>
      <vt:variant>
        <vt:i4>5</vt:i4>
      </vt:variant>
      <vt:variant>
        <vt:lpwstr/>
      </vt:variant>
      <vt:variant>
        <vt:lpwstr>Par1445</vt:lpwstr>
      </vt:variant>
      <vt:variant>
        <vt:i4>6553654</vt:i4>
      </vt:variant>
      <vt:variant>
        <vt:i4>1866</vt:i4>
      </vt:variant>
      <vt:variant>
        <vt:i4>0</vt:i4>
      </vt:variant>
      <vt:variant>
        <vt:i4>5</vt:i4>
      </vt:variant>
      <vt:variant>
        <vt:lpwstr/>
      </vt:variant>
      <vt:variant>
        <vt:lpwstr>Par1444</vt:lpwstr>
      </vt:variant>
      <vt:variant>
        <vt:i4>6881334</vt:i4>
      </vt:variant>
      <vt:variant>
        <vt:i4>1863</vt:i4>
      </vt:variant>
      <vt:variant>
        <vt:i4>0</vt:i4>
      </vt:variant>
      <vt:variant>
        <vt:i4>5</vt:i4>
      </vt:variant>
      <vt:variant>
        <vt:lpwstr/>
      </vt:variant>
      <vt:variant>
        <vt:lpwstr>Par1498</vt:lpwstr>
      </vt:variant>
      <vt:variant>
        <vt:i4>6881334</vt:i4>
      </vt:variant>
      <vt:variant>
        <vt:i4>1860</vt:i4>
      </vt:variant>
      <vt:variant>
        <vt:i4>0</vt:i4>
      </vt:variant>
      <vt:variant>
        <vt:i4>5</vt:i4>
      </vt:variant>
      <vt:variant>
        <vt:lpwstr/>
      </vt:variant>
      <vt:variant>
        <vt:lpwstr>Par1498</vt:lpwstr>
      </vt:variant>
      <vt:variant>
        <vt:i4>1310805</vt:i4>
      </vt:variant>
      <vt:variant>
        <vt:i4>1857</vt:i4>
      </vt:variant>
      <vt:variant>
        <vt:i4>0</vt:i4>
      </vt:variant>
      <vt:variant>
        <vt:i4>5</vt:i4>
      </vt:variant>
      <vt:variant>
        <vt:lpwstr>consultantplus://offline/ref=C82E3209F6C5F8F2C431C8C78540FB3CDA8F446E76B5529B02D2613E0424ABC71B83E3E0C4FB9672BEA5331C2EjBFFE</vt:lpwstr>
      </vt:variant>
      <vt:variant>
        <vt:lpwstr/>
      </vt:variant>
      <vt:variant>
        <vt:i4>6619190</vt:i4>
      </vt:variant>
      <vt:variant>
        <vt:i4>1854</vt:i4>
      </vt:variant>
      <vt:variant>
        <vt:i4>0</vt:i4>
      </vt:variant>
      <vt:variant>
        <vt:i4>5</vt:i4>
      </vt:variant>
      <vt:variant>
        <vt:lpwstr/>
      </vt:variant>
      <vt:variant>
        <vt:lpwstr>Par1455</vt:lpwstr>
      </vt:variant>
      <vt:variant>
        <vt:i4>6619190</vt:i4>
      </vt:variant>
      <vt:variant>
        <vt:i4>1851</vt:i4>
      </vt:variant>
      <vt:variant>
        <vt:i4>0</vt:i4>
      </vt:variant>
      <vt:variant>
        <vt:i4>5</vt:i4>
      </vt:variant>
      <vt:variant>
        <vt:lpwstr/>
      </vt:variant>
      <vt:variant>
        <vt:lpwstr>Par1450</vt:lpwstr>
      </vt:variant>
      <vt:variant>
        <vt:i4>2490474</vt:i4>
      </vt:variant>
      <vt:variant>
        <vt:i4>1848</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1845</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6488118</vt:i4>
      </vt:variant>
      <vt:variant>
        <vt:i4>1842</vt:i4>
      </vt:variant>
      <vt:variant>
        <vt:i4>0</vt:i4>
      </vt:variant>
      <vt:variant>
        <vt:i4>5</vt:i4>
      </vt:variant>
      <vt:variant>
        <vt:lpwstr/>
      </vt:variant>
      <vt:variant>
        <vt:lpwstr>Par1433</vt:lpwstr>
      </vt:variant>
      <vt:variant>
        <vt:i4>2818154</vt:i4>
      </vt:variant>
      <vt:variant>
        <vt:i4>1839</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1836</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7995446</vt:i4>
      </vt:variant>
      <vt:variant>
        <vt:i4>1833</vt:i4>
      </vt:variant>
      <vt:variant>
        <vt:i4>0</vt:i4>
      </vt:variant>
      <vt:variant>
        <vt:i4>5</vt:i4>
      </vt:variant>
      <vt:variant>
        <vt:lpwstr>consultantplus://offline/ref=C82E3209F6C5F8F2C431D5C98940FB3CDD8B446971BD0F910A8B6D3C032BF4C20E92BBEDC6E78973A0B9311Ej2FFE</vt:lpwstr>
      </vt:variant>
      <vt:variant>
        <vt:lpwstr/>
      </vt:variant>
      <vt:variant>
        <vt:i4>1441794</vt:i4>
      </vt:variant>
      <vt:variant>
        <vt:i4>1830</vt:i4>
      </vt:variant>
      <vt:variant>
        <vt:i4>0</vt:i4>
      </vt:variant>
      <vt:variant>
        <vt:i4>5</vt:i4>
      </vt:variant>
      <vt:variant>
        <vt:lpwstr>consultantplus://offline/ref=C82E3209F6C5F8F2C431D5C98940FB3CD78842697CE0059953876F3B0C74F1D71FCAB6EFDAF8886DBCBB33j1FFE</vt:lpwstr>
      </vt:variant>
      <vt:variant>
        <vt:lpwstr/>
      </vt:variant>
      <vt:variant>
        <vt:i4>6488118</vt:i4>
      </vt:variant>
      <vt:variant>
        <vt:i4>1827</vt:i4>
      </vt:variant>
      <vt:variant>
        <vt:i4>0</vt:i4>
      </vt:variant>
      <vt:variant>
        <vt:i4>5</vt:i4>
      </vt:variant>
      <vt:variant>
        <vt:lpwstr/>
      </vt:variant>
      <vt:variant>
        <vt:lpwstr>Par1434</vt:lpwstr>
      </vt:variant>
      <vt:variant>
        <vt:i4>6488113</vt:i4>
      </vt:variant>
      <vt:variant>
        <vt:i4>1824</vt:i4>
      </vt:variant>
      <vt:variant>
        <vt:i4>0</vt:i4>
      </vt:variant>
      <vt:variant>
        <vt:i4>5</vt:i4>
      </vt:variant>
      <vt:variant>
        <vt:lpwstr/>
      </vt:variant>
      <vt:variant>
        <vt:lpwstr>Par1337</vt:lpwstr>
      </vt:variant>
      <vt:variant>
        <vt:i4>1310733</vt:i4>
      </vt:variant>
      <vt:variant>
        <vt:i4>1821</vt:i4>
      </vt:variant>
      <vt:variant>
        <vt:i4>0</vt:i4>
      </vt:variant>
      <vt:variant>
        <vt:i4>5</vt:i4>
      </vt:variant>
      <vt:variant>
        <vt:lpwstr>consultantplus://offline/ref=C82E3209F6C5F8F2C431C8C78540FB3CDA8F43697FBF529B02D2613E0424ABC71B83E3E0C4FB9672BEA5331C2EjBFFE</vt:lpwstr>
      </vt:variant>
      <vt:variant>
        <vt:lpwstr/>
      </vt:variant>
      <vt:variant>
        <vt:i4>1310733</vt:i4>
      </vt:variant>
      <vt:variant>
        <vt:i4>1818</vt:i4>
      </vt:variant>
      <vt:variant>
        <vt:i4>0</vt:i4>
      </vt:variant>
      <vt:variant>
        <vt:i4>5</vt:i4>
      </vt:variant>
      <vt:variant>
        <vt:lpwstr>consultantplus://offline/ref=C82E3209F6C5F8F2C431C8C78540FB3CDA8F43697FBF529B02D2613E0424ABC71B83E3E0C4FB9672BEA5331C2EjBFFE</vt:lpwstr>
      </vt:variant>
      <vt:variant>
        <vt:lpwstr/>
      </vt:variant>
      <vt:variant>
        <vt:i4>6815795</vt:i4>
      </vt:variant>
      <vt:variant>
        <vt:i4>1815</vt:i4>
      </vt:variant>
      <vt:variant>
        <vt:i4>0</vt:i4>
      </vt:variant>
      <vt:variant>
        <vt:i4>5</vt:i4>
      </vt:variant>
      <vt:variant>
        <vt:lpwstr/>
      </vt:variant>
      <vt:variant>
        <vt:lpwstr>Par1188</vt:lpwstr>
      </vt:variant>
      <vt:variant>
        <vt:i4>6815795</vt:i4>
      </vt:variant>
      <vt:variant>
        <vt:i4>1812</vt:i4>
      </vt:variant>
      <vt:variant>
        <vt:i4>0</vt:i4>
      </vt:variant>
      <vt:variant>
        <vt:i4>5</vt:i4>
      </vt:variant>
      <vt:variant>
        <vt:lpwstr/>
      </vt:variant>
      <vt:variant>
        <vt:lpwstr>Par1187</vt:lpwstr>
      </vt:variant>
      <vt:variant>
        <vt:i4>6815795</vt:i4>
      </vt:variant>
      <vt:variant>
        <vt:i4>1809</vt:i4>
      </vt:variant>
      <vt:variant>
        <vt:i4>0</vt:i4>
      </vt:variant>
      <vt:variant>
        <vt:i4>5</vt:i4>
      </vt:variant>
      <vt:variant>
        <vt:lpwstr/>
      </vt:variant>
      <vt:variant>
        <vt:lpwstr>Par1187</vt:lpwstr>
      </vt:variant>
      <vt:variant>
        <vt:i4>6881329</vt:i4>
      </vt:variant>
      <vt:variant>
        <vt:i4>1806</vt:i4>
      </vt:variant>
      <vt:variant>
        <vt:i4>0</vt:i4>
      </vt:variant>
      <vt:variant>
        <vt:i4>5</vt:i4>
      </vt:variant>
      <vt:variant>
        <vt:lpwstr/>
      </vt:variant>
      <vt:variant>
        <vt:lpwstr>Par1391</vt:lpwstr>
      </vt:variant>
      <vt:variant>
        <vt:i4>6619185</vt:i4>
      </vt:variant>
      <vt:variant>
        <vt:i4>1803</vt:i4>
      </vt:variant>
      <vt:variant>
        <vt:i4>0</vt:i4>
      </vt:variant>
      <vt:variant>
        <vt:i4>5</vt:i4>
      </vt:variant>
      <vt:variant>
        <vt:lpwstr/>
      </vt:variant>
      <vt:variant>
        <vt:lpwstr>Par1351</vt:lpwstr>
      </vt:variant>
      <vt:variant>
        <vt:i4>6750258</vt:i4>
      </vt:variant>
      <vt:variant>
        <vt:i4>1800</vt:i4>
      </vt:variant>
      <vt:variant>
        <vt:i4>0</vt:i4>
      </vt:variant>
      <vt:variant>
        <vt:i4>5</vt:i4>
      </vt:variant>
      <vt:variant>
        <vt:lpwstr/>
      </vt:variant>
      <vt:variant>
        <vt:lpwstr>Par1078</vt:lpwstr>
      </vt:variant>
      <vt:variant>
        <vt:i4>6684722</vt:i4>
      </vt:variant>
      <vt:variant>
        <vt:i4>1797</vt:i4>
      </vt:variant>
      <vt:variant>
        <vt:i4>0</vt:i4>
      </vt:variant>
      <vt:variant>
        <vt:i4>5</vt:i4>
      </vt:variant>
      <vt:variant>
        <vt:lpwstr/>
      </vt:variant>
      <vt:variant>
        <vt:lpwstr>Par1067</vt:lpwstr>
      </vt:variant>
      <vt:variant>
        <vt:i4>6553650</vt:i4>
      </vt:variant>
      <vt:variant>
        <vt:i4>1794</vt:i4>
      </vt:variant>
      <vt:variant>
        <vt:i4>0</vt:i4>
      </vt:variant>
      <vt:variant>
        <vt:i4>5</vt:i4>
      </vt:variant>
      <vt:variant>
        <vt:lpwstr/>
      </vt:variant>
      <vt:variant>
        <vt:lpwstr>Par1046</vt:lpwstr>
      </vt:variant>
      <vt:variant>
        <vt:i4>6881330</vt:i4>
      </vt:variant>
      <vt:variant>
        <vt:i4>1791</vt:i4>
      </vt:variant>
      <vt:variant>
        <vt:i4>0</vt:i4>
      </vt:variant>
      <vt:variant>
        <vt:i4>5</vt:i4>
      </vt:variant>
      <vt:variant>
        <vt:lpwstr/>
      </vt:variant>
      <vt:variant>
        <vt:lpwstr>Par1092</vt:lpwstr>
      </vt:variant>
      <vt:variant>
        <vt:i4>6684722</vt:i4>
      </vt:variant>
      <vt:variant>
        <vt:i4>1788</vt:i4>
      </vt:variant>
      <vt:variant>
        <vt:i4>0</vt:i4>
      </vt:variant>
      <vt:variant>
        <vt:i4>5</vt:i4>
      </vt:variant>
      <vt:variant>
        <vt:lpwstr/>
      </vt:variant>
      <vt:variant>
        <vt:lpwstr>Par1067</vt:lpwstr>
      </vt:variant>
      <vt:variant>
        <vt:i4>6553650</vt:i4>
      </vt:variant>
      <vt:variant>
        <vt:i4>1785</vt:i4>
      </vt:variant>
      <vt:variant>
        <vt:i4>0</vt:i4>
      </vt:variant>
      <vt:variant>
        <vt:i4>5</vt:i4>
      </vt:variant>
      <vt:variant>
        <vt:lpwstr/>
      </vt:variant>
      <vt:variant>
        <vt:lpwstr>Par1046</vt:lpwstr>
      </vt:variant>
      <vt:variant>
        <vt:i4>1310805</vt:i4>
      </vt:variant>
      <vt:variant>
        <vt:i4>1782</vt:i4>
      </vt:variant>
      <vt:variant>
        <vt:i4>0</vt:i4>
      </vt:variant>
      <vt:variant>
        <vt:i4>5</vt:i4>
      </vt:variant>
      <vt:variant>
        <vt:lpwstr>consultantplus://offline/ref=C82E3209F6C5F8F2C431C8C78540FB3CDA8F446E76B5529B02D2613E0424ABC71B83E3E0C4FB9672BEA5331C2EjBFFE</vt:lpwstr>
      </vt:variant>
      <vt:variant>
        <vt:lpwstr/>
      </vt:variant>
      <vt:variant>
        <vt:i4>6750258</vt:i4>
      </vt:variant>
      <vt:variant>
        <vt:i4>1779</vt:i4>
      </vt:variant>
      <vt:variant>
        <vt:i4>0</vt:i4>
      </vt:variant>
      <vt:variant>
        <vt:i4>5</vt:i4>
      </vt:variant>
      <vt:variant>
        <vt:lpwstr/>
      </vt:variant>
      <vt:variant>
        <vt:lpwstr>Par1073</vt:lpwstr>
      </vt:variant>
      <vt:variant>
        <vt:i4>6684722</vt:i4>
      </vt:variant>
      <vt:variant>
        <vt:i4>1776</vt:i4>
      </vt:variant>
      <vt:variant>
        <vt:i4>0</vt:i4>
      </vt:variant>
      <vt:variant>
        <vt:i4>5</vt:i4>
      </vt:variant>
      <vt:variant>
        <vt:lpwstr/>
      </vt:variant>
      <vt:variant>
        <vt:lpwstr>Par1068</vt:lpwstr>
      </vt:variant>
      <vt:variant>
        <vt:i4>6291507</vt:i4>
      </vt:variant>
      <vt:variant>
        <vt:i4>1773</vt:i4>
      </vt:variant>
      <vt:variant>
        <vt:i4>0</vt:i4>
      </vt:variant>
      <vt:variant>
        <vt:i4>5</vt:i4>
      </vt:variant>
      <vt:variant>
        <vt:lpwstr/>
      </vt:variant>
      <vt:variant>
        <vt:lpwstr>Par1108</vt:lpwstr>
      </vt:variant>
      <vt:variant>
        <vt:i4>6750258</vt:i4>
      </vt:variant>
      <vt:variant>
        <vt:i4>1770</vt:i4>
      </vt:variant>
      <vt:variant>
        <vt:i4>0</vt:i4>
      </vt:variant>
      <vt:variant>
        <vt:i4>5</vt:i4>
      </vt:variant>
      <vt:variant>
        <vt:lpwstr/>
      </vt:variant>
      <vt:variant>
        <vt:lpwstr>Par1078</vt:lpwstr>
      </vt:variant>
      <vt:variant>
        <vt:i4>6291507</vt:i4>
      </vt:variant>
      <vt:variant>
        <vt:i4>1767</vt:i4>
      </vt:variant>
      <vt:variant>
        <vt:i4>0</vt:i4>
      </vt:variant>
      <vt:variant>
        <vt:i4>5</vt:i4>
      </vt:variant>
      <vt:variant>
        <vt:lpwstr/>
      </vt:variant>
      <vt:variant>
        <vt:lpwstr>Par1108</vt:lpwstr>
      </vt:variant>
      <vt:variant>
        <vt:i4>6750258</vt:i4>
      </vt:variant>
      <vt:variant>
        <vt:i4>1764</vt:i4>
      </vt:variant>
      <vt:variant>
        <vt:i4>0</vt:i4>
      </vt:variant>
      <vt:variant>
        <vt:i4>5</vt:i4>
      </vt:variant>
      <vt:variant>
        <vt:lpwstr/>
      </vt:variant>
      <vt:variant>
        <vt:lpwstr>Par1078</vt:lpwstr>
      </vt:variant>
      <vt:variant>
        <vt:i4>1310724</vt:i4>
      </vt:variant>
      <vt:variant>
        <vt:i4>1761</vt:i4>
      </vt:variant>
      <vt:variant>
        <vt:i4>0</vt:i4>
      </vt:variant>
      <vt:variant>
        <vt:i4>5</vt:i4>
      </vt:variant>
      <vt:variant>
        <vt:lpwstr>consultantplus://offline/ref=C82E3209F6C5F8F2C431C8C78540FB3CDA8F436D7EB1529B02D2613E0424ABC71B83E3E0C4FB9672BEA5331C2EjBFFE</vt:lpwstr>
      </vt:variant>
      <vt:variant>
        <vt:lpwstr/>
      </vt:variant>
      <vt:variant>
        <vt:i4>6881328</vt:i4>
      </vt:variant>
      <vt:variant>
        <vt:i4>1758</vt:i4>
      </vt:variant>
      <vt:variant>
        <vt:i4>0</vt:i4>
      </vt:variant>
      <vt:variant>
        <vt:i4>5</vt:i4>
      </vt:variant>
      <vt:variant>
        <vt:lpwstr/>
      </vt:variant>
      <vt:variant>
        <vt:lpwstr>Par1292</vt:lpwstr>
      </vt:variant>
      <vt:variant>
        <vt:i4>6357040</vt:i4>
      </vt:variant>
      <vt:variant>
        <vt:i4>1755</vt:i4>
      </vt:variant>
      <vt:variant>
        <vt:i4>0</vt:i4>
      </vt:variant>
      <vt:variant>
        <vt:i4>5</vt:i4>
      </vt:variant>
      <vt:variant>
        <vt:lpwstr/>
      </vt:variant>
      <vt:variant>
        <vt:lpwstr>Par1212</vt:lpwstr>
      </vt:variant>
      <vt:variant>
        <vt:i4>6488114</vt:i4>
      </vt:variant>
      <vt:variant>
        <vt:i4>1752</vt:i4>
      </vt:variant>
      <vt:variant>
        <vt:i4>0</vt:i4>
      </vt:variant>
      <vt:variant>
        <vt:i4>5</vt:i4>
      </vt:variant>
      <vt:variant>
        <vt:lpwstr/>
      </vt:variant>
      <vt:variant>
        <vt:lpwstr>Par1034</vt:lpwstr>
      </vt:variant>
      <vt:variant>
        <vt:i4>6422578</vt:i4>
      </vt:variant>
      <vt:variant>
        <vt:i4>1749</vt:i4>
      </vt:variant>
      <vt:variant>
        <vt:i4>0</vt:i4>
      </vt:variant>
      <vt:variant>
        <vt:i4>5</vt:i4>
      </vt:variant>
      <vt:variant>
        <vt:lpwstr/>
      </vt:variant>
      <vt:variant>
        <vt:lpwstr>Par1028</vt:lpwstr>
      </vt:variant>
      <vt:variant>
        <vt:i4>2490425</vt:i4>
      </vt:variant>
      <vt:variant>
        <vt:i4>1746</vt:i4>
      </vt:variant>
      <vt:variant>
        <vt:i4>0</vt:i4>
      </vt:variant>
      <vt:variant>
        <vt:i4>5</vt:i4>
      </vt:variant>
      <vt:variant>
        <vt:lpwstr>consultantplus://offline/ref=C82E3209F6C5F8F2C431C8C78540FB3CDA8A47687EB6529B02D2613E0424ABC70983BBECC4F98871B6B0654D68E989880B599A4AD52C1487j4FFE</vt:lpwstr>
      </vt:variant>
      <vt:variant>
        <vt:lpwstr/>
      </vt:variant>
      <vt:variant>
        <vt:i4>6422578</vt:i4>
      </vt:variant>
      <vt:variant>
        <vt:i4>1743</vt:i4>
      </vt:variant>
      <vt:variant>
        <vt:i4>0</vt:i4>
      </vt:variant>
      <vt:variant>
        <vt:i4>5</vt:i4>
      </vt:variant>
      <vt:variant>
        <vt:lpwstr/>
      </vt:variant>
      <vt:variant>
        <vt:lpwstr>Par1027</vt:lpwstr>
      </vt:variant>
      <vt:variant>
        <vt:i4>6422578</vt:i4>
      </vt:variant>
      <vt:variant>
        <vt:i4>1740</vt:i4>
      </vt:variant>
      <vt:variant>
        <vt:i4>0</vt:i4>
      </vt:variant>
      <vt:variant>
        <vt:i4>5</vt:i4>
      </vt:variant>
      <vt:variant>
        <vt:lpwstr/>
      </vt:variant>
      <vt:variant>
        <vt:lpwstr>Par1025</vt:lpwstr>
      </vt:variant>
      <vt:variant>
        <vt:i4>6422578</vt:i4>
      </vt:variant>
      <vt:variant>
        <vt:i4>1737</vt:i4>
      </vt:variant>
      <vt:variant>
        <vt:i4>0</vt:i4>
      </vt:variant>
      <vt:variant>
        <vt:i4>5</vt:i4>
      </vt:variant>
      <vt:variant>
        <vt:lpwstr/>
      </vt:variant>
      <vt:variant>
        <vt:lpwstr>Par1028</vt:lpwstr>
      </vt:variant>
      <vt:variant>
        <vt:i4>1310720</vt:i4>
      </vt:variant>
      <vt:variant>
        <vt:i4>1734</vt:i4>
      </vt:variant>
      <vt:variant>
        <vt:i4>0</vt:i4>
      </vt:variant>
      <vt:variant>
        <vt:i4>5</vt:i4>
      </vt:variant>
      <vt:variant>
        <vt:lpwstr>consultantplus://offline/ref=C82E3209F6C5F8F2C431C8C78540FB3CDA8E416470B1529B02D2613E0424ABC71B83E3E0C4FB9672BEA5331C2EjBFFE</vt:lpwstr>
      </vt:variant>
      <vt:variant>
        <vt:lpwstr/>
      </vt:variant>
      <vt:variant>
        <vt:i4>4653139</vt:i4>
      </vt:variant>
      <vt:variant>
        <vt:i4>1731</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1728</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1310724</vt:i4>
      </vt:variant>
      <vt:variant>
        <vt:i4>1725</vt:i4>
      </vt:variant>
      <vt:variant>
        <vt:i4>0</vt:i4>
      </vt:variant>
      <vt:variant>
        <vt:i4>5</vt:i4>
      </vt:variant>
      <vt:variant>
        <vt:lpwstr>consultantplus://offline/ref=C82E3209F6C5F8F2C431C8C78540FB3CDA8F436D7EB1529B02D2613E0424ABC71B83E3E0C4FB9672BEA5331C2EjBFFE</vt:lpwstr>
      </vt:variant>
      <vt:variant>
        <vt:lpwstr/>
      </vt:variant>
      <vt:variant>
        <vt:i4>4653061</vt:i4>
      </vt:variant>
      <vt:variant>
        <vt:i4>1722</vt:i4>
      </vt:variant>
      <vt:variant>
        <vt:i4>0</vt:i4>
      </vt:variant>
      <vt:variant>
        <vt:i4>5</vt:i4>
      </vt:variant>
      <vt:variant>
        <vt:lpwstr>consultantplus://offline/ref=C82E3209F6C5F8F2C431C8D1862CA132DA81196074B051CE5B8D3A63532DA1904ECCE2AE80F48973BEBB301F27E8D5CC5C4A9B48D52F149B4E3883j6F8E</vt:lpwstr>
      </vt:variant>
      <vt:variant>
        <vt:lpwstr/>
      </vt:variant>
      <vt:variant>
        <vt:i4>6750260</vt:i4>
      </vt:variant>
      <vt:variant>
        <vt:i4>1719</vt:i4>
      </vt:variant>
      <vt:variant>
        <vt:i4>0</vt:i4>
      </vt:variant>
      <vt:variant>
        <vt:i4>5</vt:i4>
      </vt:variant>
      <vt:variant>
        <vt:lpwstr/>
      </vt:variant>
      <vt:variant>
        <vt:lpwstr>Par264</vt:lpwstr>
      </vt:variant>
      <vt:variant>
        <vt:i4>6357051</vt:i4>
      </vt:variant>
      <vt:variant>
        <vt:i4>1716</vt:i4>
      </vt:variant>
      <vt:variant>
        <vt:i4>0</vt:i4>
      </vt:variant>
      <vt:variant>
        <vt:i4>5</vt:i4>
      </vt:variant>
      <vt:variant>
        <vt:lpwstr/>
      </vt:variant>
      <vt:variant>
        <vt:lpwstr>Par696</vt:lpwstr>
      </vt:variant>
      <vt:variant>
        <vt:i4>6750260</vt:i4>
      </vt:variant>
      <vt:variant>
        <vt:i4>1713</vt:i4>
      </vt:variant>
      <vt:variant>
        <vt:i4>0</vt:i4>
      </vt:variant>
      <vt:variant>
        <vt:i4>5</vt:i4>
      </vt:variant>
      <vt:variant>
        <vt:lpwstr/>
      </vt:variant>
      <vt:variant>
        <vt:lpwstr>Par264</vt:lpwstr>
      </vt:variant>
      <vt:variant>
        <vt:i4>6488119</vt:i4>
      </vt:variant>
      <vt:variant>
        <vt:i4>1710</vt:i4>
      </vt:variant>
      <vt:variant>
        <vt:i4>0</vt:i4>
      </vt:variant>
      <vt:variant>
        <vt:i4>5</vt:i4>
      </vt:variant>
      <vt:variant>
        <vt:lpwstr/>
      </vt:variant>
      <vt:variant>
        <vt:lpwstr>Par557</vt:lpwstr>
      </vt:variant>
      <vt:variant>
        <vt:i4>6684721</vt:i4>
      </vt:variant>
      <vt:variant>
        <vt:i4>1707</vt:i4>
      </vt:variant>
      <vt:variant>
        <vt:i4>0</vt:i4>
      </vt:variant>
      <vt:variant>
        <vt:i4>5</vt:i4>
      </vt:variant>
      <vt:variant>
        <vt:lpwstr/>
      </vt:variant>
      <vt:variant>
        <vt:lpwstr>Par433</vt:lpwstr>
      </vt:variant>
      <vt:variant>
        <vt:i4>6750257</vt:i4>
      </vt:variant>
      <vt:variant>
        <vt:i4>1704</vt:i4>
      </vt:variant>
      <vt:variant>
        <vt:i4>0</vt:i4>
      </vt:variant>
      <vt:variant>
        <vt:i4>5</vt:i4>
      </vt:variant>
      <vt:variant>
        <vt:lpwstr/>
      </vt:variant>
      <vt:variant>
        <vt:lpwstr>Par432</vt:lpwstr>
      </vt:variant>
      <vt:variant>
        <vt:i4>6750257</vt:i4>
      </vt:variant>
      <vt:variant>
        <vt:i4>1701</vt:i4>
      </vt:variant>
      <vt:variant>
        <vt:i4>0</vt:i4>
      </vt:variant>
      <vt:variant>
        <vt:i4>5</vt:i4>
      </vt:variant>
      <vt:variant>
        <vt:lpwstr/>
      </vt:variant>
      <vt:variant>
        <vt:lpwstr>Par432</vt:lpwstr>
      </vt:variant>
      <vt:variant>
        <vt:i4>6815796</vt:i4>
      </vt:variant>
      <vt:variant>
        <vt:i4>1698</vt:i4>
      </vt:variant>
      <vt:variant>
        <vt:i4>0</vt:i4>
      </vt:variant>
      <vt:variant>
        <vt:i4>5</vt:i4>
      </vt:variant>
      <vt:variant>
        <vt:lpwstr/>
      </vt:variant>
      <vt:variant>
        <vt:lpwstr>Par861</vt:lpwstr>
      </vt:variant>
      <vt:variant>
        <vt:i4>6357044</vt:i4>
      </vt:variant>
      <vt:variant>
        <vt:i4>1695</vt:i4>
      </vt:variant>
      <vt:variant>
        <vt:i4>0</vt:i4>
      </vt:variant>
      <vt:variant>
        <vt:i4>5</vt:i4>
      </vt:variant>
      <vt:variant>
        <vt:lpwstr/>
      </vt:variant>
      <vt:variant>
        <vt:lpwstr>Par363</vt:lpwstr>
      </vt:variant>
      <vt:variant>
        <vt:i4>6684726</vt:i4>
      </vt:variant>
      <vt:variant>
        <vt:i4>1692</vt:i4>
      </vt:variant>
      <vt:variant>
        <vt:i4>0</vt:i4>
      </vt:variant>
      <vt:variant>
        <vt:i4>5</vt:i4>
      </vt:variant>
      <vt:variant>
        <vt:lpwstr/>
      </vt:variant>
      <vt:variant>
        <vt:lpwstr>Par344</vt:lpwstr>
      </vt:variant>
      <vt:variant>
        <vt:i4>6946865</vt:i4>
      </vt:variant>
      <vt:variant>
        <vt:i4>1689</vt:i4>
      </vt:variant>
      <vt:variant>
        <vt:i4>0</vt:i4>
      </vt:variant>
      <vt:variant>
        <vt:i4>5</vt:i4>
      </vt:variant>
      <vt:variant>
        <vt:lpwstr/>
      </vt:variant>
      <vt:variant>
        <vt:lpwstr>Par338</vt:lpwstr>
      </vt:variant>
      <vt:variant>
        <vt:i4>6422576</vt:i4>
      </vt:variant>
      <vt:variant>
        <vt:i4>1686</vt:i4>
      </vt:variant>
      <vt:variant>
        <vt:i4>0</vt:i4>
      </vt:variant>
      <vt:variant>
        <vt:i4>5</vt:i4>
      </vt:variant>
      <vt:variant>
        <vt:lpwstr/>
      </vt:variant>
      <vt:variant>
        <vt:lpwstr>Par320</vt:lpwstr>
      </vt:variant>
      <vt:variant>
        <vt:i4>6684727</vt:i4>
      </vt:variant>
      <vt:variant>
        <vt:i4>1683</vt:i4>
      </vt:variant>
      <vt:variant>
        <vt:i4>0</vt:i4>
      </vt:variant>
      <vt:variant>
        <vt:i4>5</vt:i4>
      </vt:variant>
      <vt:variant>
        <vt:lpwstr/>
      </vt:variant>
      <vt:variant>
        <vt:lpwstr>Par354</vt:lpwstr>
      </vt:variant>
      <vt:variant>
        <vt:i4>6946865</vt:i4>
      </vt:variant>
      <vt:variant>
        <vt:i4>1680</vt:i4>
      </vt:variant>
      <vt:variant>
        <vt:i4>0</vt:i4>
      </vt:variant>
      <vt:variant>
        <vt:i4>5</vt:i4>
      </vt:variant>
      <vt:variant>
        <vt:lpwstr/>
      </vt:variant>
      <vt:variant>
        <vt:lpwstr>Par338</vt:lpwstr>
      </vt:variant>
      <vt:variant>
        <vt:i4>6422576</vt:i4>
      </vt:variant>
      <vt:variant>
        <vt:i4>1677</vt:i4>
      </vt:variant>
      <vt:variant>
        <vt:i4>0</vt:i4>
      </vt:variant>
      <vt:variant>
        <vt:i4>5</vt:i4>
      </vt:variant>
      <vt:variant>
        <vt:lpwstr/>
      </vt:variant>
      <vt:variant>
        <vt:lpwstr>Par320</vt:lpwstr>
      </vt:variant>
      <vt:variant>
        <vt:i4>6684726</vt:i4>
      </vt:variant>
      <vt:variant>
        <vt:i4>1674</vt:i4>
      </vt:variant>
      <vt:variant>
        <vt:i4>0</vt:i4>
      </vt:variant>
      <vt:variant>
        <vt:i4>5</vt:i4>
      </vt:variant>
      <vt:variant>
        <vt:lpwstr/>
      </vt:variant>
      <vt:variant>
        <vt:lpwstr>Par344</vt:lpwstr>
      </vt:variant>
      <vt:variant>
        <vt:i4>6291506</vt:i4>
      </vt:variant>
      <vt:variant>
        <vt:i4>1671</vt:i4>
      </vt:variant>
      <vt:variant>
        <vt:i4>0</vt:i4>
      </vt:variant>
      <vt:variant>
        <vt:i4>5</vt:i4>
      </vt:variant>
      <vt:variant>
        <vt:lpwstr/>
      </vt:variant>
      <vt:variant>
        <vt:lpwstr>Par809</vt:lpwstr>
      </vt:variant>
      <vt:variant>
        <vt:i4>6553653</vt:i4>
      </vt:variant>
      <vt:variant>
        <vt:i4>1668</vt:i4>
      </vt:variant>
      <vt:variant>
        <vt:i4>0</vt:i4>
      </vt:variant>
      <vt:variant>
        <vt:i4>5</vt:i4>
      </vt:variant>
      <vt:variant>
        <vt:lpwstr/>
      </vt:variant>
      <vt:variant>
        <vt:lpwstr>Par772</vt:lpwstr>
      </vt:variant>
      <vt:variant>
        <vt:i4>6422579</vt:i4>
      </vt:variant>
      <vt:variant>
        <vt:i4>1665</vt:i4>
      </vt:variant>
      <vt:variant>
        <vt:i4>0</vt:i4>
      </vt:variant>
      <vt:variant>
        <vt:i4>5</vt:i4>
      </vt:variant>
      <vt:variant>
        <vt:lpwstr/>
      </vt:variant>
      <vt:variant>
        <vt:lpwstr>Par714</vt:lpwstr>
      </vt:variant>
      <vt:variant>
        <vt:i4>6750256</vt:i4>
      </vt:variant>
      <vt:variant>
        <vt:i4>1662</vt:i4>
      </vt:variant>
      <vt:variant>
        <vt:i4>0</vt:i4>
      </vt:variant>
      <vt:variant>
        <vt:i4>5</vt:i4>
      </vt:variant>
      <vt:variant>
        <vt:lpwstr/>
      </vt:variant>
      <vt:variant>
        <vt:lpwstr>Par325</vt:lpwstr>
      </vt:variant>
      <vt:variant>
        <vt:i4>6684724</vt:i4>
      </vt:variant>
      <vt:variant>
        <vt:i4>1659</vt:i4>
      </vt:variant>
      <vt:variant>
        <vt:i4>0</vt:i4>
      </vt:variant>
      <vt:variant>
        <vt:i4>5</vt:i4>
      </vt:variant>
      <vt:variant>
        <vt:lpwstr/>
      </vt:variant>
      <vt:variant>
        <vt:lpwstr>Par661</vt:lpwstr>
      </vt:variant>
      <vt:variant>
        <vt:i4>6750261</vt:i4>
      </vt:variant>
      <vt:variant>
        <vt:i4>1656</vt:i4>
      </vt:variant>
      <vt:variant>
        <vt:i4>0</vt:i4>
      </vt:variant>
      <vt:variant>
        <vt:i4>5</vt:i4>
      </vt:variant>
      <vt:variant>
        <vt:lpwstr/>
      </vt:variant>
      <vt:variant>
        <vt:lpwstr>Par573</vt:lpwstr>
      </vt:variant>
      <vt:variant>
        <vt:i4>6946865</vt:i4>
      </vt:variant>
      <vt:variant>
        <vt:i4>1653</vt:i4>
      </vt:variant>
      <vt:variant>
        <vt:i4>0</vt:i4>
      </vt:variant>
      <vt:variant>
        <vt:i4>5</vt:i4>
      </vt:variant>
      <vt:variant>
        <vt:lpwstr/>
      </vt:variant>
      <vt:variant>
        <vt:lpwstr>Par338</vt:lpwstr>
      </vt:variant>
      <vt:variant>
        <vt:i4>6422576</vt:i4>
      </vt:variant>
      <vt:variant>
        <vt:i4>1650</vt:i4>
      </vt:variant>
      <vt:variant>
        <vt:i4>0</vt:i4>
      </vt:variant>
      <vt:variant>
        <vt:i4>5</vt:i4>
      </vt:variant>
      <vt:variant>
        <vt:lpwstr/>
      </vt:variant>
      <vt:variant>
        <vt:lpwstr>Par320</vt:lpwstr>
      </vt:variant>
      <vt:variant>
        <vt:i4>6553652</vt:i4>
      </vt:variant>
      <vt:variant>
        <vt:i4>1647</vt:i4>
      </vt:variant>
      <vt:variant>
        <vt:i4>0</vt:i4>
      </vt:variant>
      <vt:variant>
        <vt:i4>5</vt:i4>
      </vt:variant>
      <vt:variant>
        <vt:lpwstr/>
      </vt:variant>
      <vt:variant>
        <vt:lpwstr>Par461</vt:lpwstr>
      </vt:variant>
      <vt:variant>
        <vt:i4>6291515</vt:i4>
      </vt:variant>
      <vt:variant>
        <vt:i4>1644</vt:i4>
      </vt:variant>
      <vt:variant>
        <vt:i4>0</vt:i4>
      </vt:variant>
      <vt:variant>
        <vt:i4>5</vt:i4>
      </vt:variant>
      <vt:variant>
        <vt:lpwstr/>
      </vt:variant>
      <vt:variant>
        <vt:lpwstr>Par293</vt:lpwstr>
      </vt:variant>
      <vt:variant>
        <vt:i4>6750256</vt:i4>
      </vt:variant>
      <vt:variant>
        <vt:i4>1641</vt:i4>
      </vt:variant>
      <vt:variant>
        <vt:i4>0</vt:i4>
      </vt:variant>
      <vt:variant>
        <vt:i4>5</vt:i4>
      </vt:variant>
      <vt:variant>
        <vt:lpwstr/>
      </vt:variant>
      <vt:variant>
        <vt:lpwstr>Par325</vt:lpwstr>
      </vt:variant>
      <vt:variant>
        <vt:i4>6422578</vt:i4>
      </vt:variant>
      <vt:variant>
        <vt:i4>1638</vt:i4>
      </vt:variant>
      <vt:variant>
        <vt:i4>0</vt:i4>
      </vt:variant>
      <vt:variant>
        <vt:i4>5</vt:i4>
      </vt:variant>
      <vt:variant>
        <vt:lpwstr/>
      </vt:variant>
      <vt:variant>
        <vt:lpwstr>Par300</vt:lpwstr>
      </vt:variant>
      <vt:variant>
        <vt:i4>6946875</vt:i4>
      </vt:variant>
      <vt:variant>
        <vt:i4>1635</vt:i4>
      </vt:variant>
      <vt:variant>
        <vt:i4>0</vt:i4>
      </vt:variant>
      <vt:variant>
        <vt:i4>5</vt:i4>
      </vt:variant>
      <vt:variant>
        <vt:lpwstr/>
      </vt:variant>
      <vt:variant>
        <vt:lpwstr>Par299</vt:lpwstr>
      </vt:variant>
      <vt:variant>
        <vt:i4>6619195</vt:i4>
      </vt:variant>
      <vt:variant>
        <vt:i4>1632</vt:i4>
      </vt:variant>
      <vt:variant>
        <vt:i4>0</vt:i4>
      </vt:variant>
      <vt:variant>
        <vt:i4>5</vt:i4>
      </vt:variant>
      <vt:variant>
        <vt:lpwstr/>
      </vt:variant>
      <vt:variant>
        <vt:lpwstr>Par296</vt:lpwstr>
      </vt:variant>
      <vt:variant>
        <vt:i4>6422578</vt:i4>
      </vt:variant>
      <vt:variant>
        <vt:i4>1629</vt:i4>
      </vt:variant>
      <vt:variant>
        <vt:i4>0</vt:i4>
      </vt:variant>
      <vt:variant>
        <vt:i4>5</vt:i4>
      </vt:variant>
      <vt:variant>
        <vt:lpwstr/>
      </vt:variant>
      <vt:variant>
        <vt:lpwstr>Par300</vt:lpwstr>
      </vt:variant>
      <vt:variant>
        <vt:i4>2293823</vt:i4>
      </vt:variant>
      <vt:variant>
        <vt:i4>1626</vt:i4>
      </vt:variant>
      <vt:variant>
        <vt:i4>0</vt:i4>
      </vt:variant>
      <vt:variant>
        <vt:i4>5</vt:i4>
      </vt:variant>
      <vt:variant>
        <vt:lpwstr>consultantplus://offline/ref=C82E3209F6C5F8F2C431C8C78540FB3CDA8E416470B1529B02D2613E0424ABC70983BBE9C1F2DC22FAEE3C1C2EA2858817459B48jCF8E</vt:lpwstr>
      </vt:variant>
      <vt:variant>
        <vt:lpwstr/>
      </vt:variant>
      <vt:variant>
        <vt:i4>4653139</vt:i4>
      </vt:variant>
      <vt:variant>
        <vt:i4>1623</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1620</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2883690</vt:i4>
      </vt:variant>
      <vt:variant>
        <vt:i4>1617</vt:i4>
      </vt:variant>
      <vt:variant>
        <vt:i4>0</vt:i4>
      </vt:variant>
      <vt:variant>
        <vt:i4>5</vt:i4>
      </vt:variant>
      <vt:variant>
        <vt:lpwstr>consultantplus://offline/ref=C82E3209F6C5F8F2C431C8D1862CA132DA81196074BE5FCB568D3A63532DA1904ECCE2BC80AC8573BCA5301C32BE848Aj0FAE</vt:lpwstr>
      </vt:variant>
      <vt:variant>
        <vt:lpwstr/>
      </vt:variant>
      <vt:variant>
        <vt:i4>4653139</vt:i4>
      </vt:variant>
      <vt:variant>
        <vt:i4>1614</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1611</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6291506</vt:i4>
      </vt:variant>
      <vt:variant>
        <vt:i4>1608</vt:i4>
      </vt:variant>
      <vt:variant>
        <vt:i4>0</vt:i4>
      </vt:variant>
      <vt:variant>
        <vt:i4>5</vt:i4>
      </vt:variant>
      <vt:variant>
        <vt:lpwstr/>
      </vt:variant>
      <vt:variant>
        <vt:lpwstr>Par203</vt:lpwstr>
      </vt:variant>
      <vt:variant>
        <vt:i4>6750267</vt:i4>
      </vt:variant>
      <vt:variant>
        <vt:i4>1605</vt:i4>
      </vt:variant>
      <vt:variant>
        <vt:i4>0</vt:i4>
      </vt:variant>
      <vt:variant>
        <vt:i4>5</vt:i4>
      </vt:variant>
      <vt:variant>
        <vt:lpwstr/>
      </vt:variant>
      <vt:variant>
        <vt:lpwstr>Par197</vt:lpwstr>
      </vt:variant>
      <vt:variant>
        <vt:i4>6291504</vt:i4>
      </vt:variant>
      <vt:variant>
        <vt:i4>1602</vt:i4>
      </vt:variant>
      <vt:variant>
        <vt:i4>0</vt:i4>
      </vt:variant>
      <vt:variant>
        <vt:i4>5</vt:i4>
      </vt:variant>
      <vt:variant>
        <vt:lpwstr/>
      </vt:variant>
      <vt:variant>
        <vt:lpwstr>Par120</vt:lpwstr>
      </vt:variant>
      <vt:variant>
        <vt:i4>5636098</vt:i4>
      </vt:variant>
      <vt:variant>
        <vt:i4>1599</vt:i4>
      </vt:variant>
      <vt:variant>
        <vt:i4>0</vt:i4>
      </vt:variant>
      <vt:variant>
        <vt:i4>5</vt:i4>
      </vt:variant>
      <vt:variant>
        <vt:lpwstr/>
      </vt:variant>
      <vt:variant>
        <vt:lpwstr>Par78</vt:lpwstr>
      </vt:variant>
      <vt:variant>
        <vt:i4>6750258</vt:i4>
      </vt:variant>
      <vt:variant>
        <vt:i4>1596</vt:i4>
      </vt:variant>
      <vt:variant>
        <vt:i4>0</vt:i4>
      </vt:variant>
      <vt:variant>
        <vt:i4>5</vt:i4>
      </vt:variant>
      <vt:variant>
        <vt:lpwstr/>
      </vt:variant>
      <vt:variant>
        <vt:lpwstr>Par107</vt:lpwstr>
      </vt:variant>
      <vt:variant>
        <vt:i4>5767170</vt:i4>
      </vt:variant>
      <vt:variant>
        <vt:i4>1593</vt:i4>
      </vt:variant>
      <vt:variant>
        <vt:i4>0</vt:i4>
      </vt:variant>
      <vt:variant>
        <vt:i4>5</vt:i4>
      </vt:variant>
      <vt:variant>
        <vt:lpwstr/>
      </vt:variant>
      <vt:variant>
        <vt:lpwstr>Par91</vt:lpwstr>
      </vt:variant>
      <vt:variant>
        <vt:i4>6750258</vt:i4>
      </vt:variant>
      <vt:variant>
        <vt:i4>1590</vt:i4>
      </vt:variant>
      <vt:variant>
        <vt:i4>0</vt:i4>
      </vt:variant>
      <vt:variant>
        <vt:i4>5</vt:i4>
      </vt:variant>
      <vt:variant>
        <vt:lpwstr/>
      </vt:variant>
      <vt:variant>
        <vt:lpwstr>Par107</vt:lpwstr>
      </vt:variant>
      <vt:variant>
        <vt:i4>5767170</vt:i4>
      </vt:variant>
      <vt:variant>
        <vt:i4>1587</vt:i4>
      </vt:variant>
      <vt:variant>
        <vt:i4>0</vt:i4>
      </vt:variant>
      <vt:variant>
        <vt:i4>5</vt:i4>
      </vt:variant>
      <vt:variant>
        <vt:lpwstr/>
      </vt:variant>
      <vt:variant>
        <vt:lpwstr>Par91</vt:lpwstr>
      </vt:variant>
      <vt:variant>
        <vt:i4>6291504</vt:i4>
      </vt:variant>
      <vt:variant>
        <vt:i4>1584</vt:i4>
      </vt:variant>
      <vt:variant>
        <vt:i4>0</vt:i4>
      </vt:variant>
      <vt:variant>
        <vt:i4>5</vt:i4>
      </vt:variant>
      <vt:variant>
        <vt:lpwstr/>
      </vt:variant>
      <vt:variant>
        <vt:lpwstr>Par120</vt:lpwstr>
      </vt:variant>
      <vt:variant>
        <vt:i4>1572944</vt:i4>
      </vt:variant>
      <vt:variant>
        <vt:i4>1581</vt:i4>
      </vt:variant>
      <vt:variant>
        <vt:i4>0</vt:i4>
      </vt:variant>
      <vt:variant>
        <vt:i4>5</vt:i4>
      </vt:variant>
      <vt:variant>
        <vt:lpwstr>consultantplus://offline/ref=C82E3209F6C5F8F2C431C8C78540FB3CDA8F476A72B6529B02D2613E0424ABC70983BBE5C7F98173B5EF605879B1848A17469B54C92E16j8F6E</vt:lpwstr>
      </vt:variant>
      <vt:variant>
        <vt:lpwstr/>
      </vt:variant>
      <vt:variant>
        <vt:i4>1572944</vt:i4>
      </vt:variant>
      <vt:variant>
        <vt:i4>1578</vt:i4>
      </vt:variant>
      <vt:variant>
        <vt:i4>0</vt:i4>
      </vt:variant>
      <vt:variant>
        <vt:i4>5</vt:i4>
      </vt:variant>
      <vt:variant>
        <vt:lpwstr>consultantplus://offline/ref=C82E3209F6C5F8F2C431C8C78540FB3CDA8F476A72B6529B02D2613E0424ABC70983BBE5C7F98173B5EF605879B1848A17469B54C92E16j8F6E</vt:lpwstr>
      </vt:variant>
      <vt:variant>
        <vt:lpwstr/>
      </vt:variant>
      <vt:variant>
        <vt:i4>1310805</vt:i4>
      </vt:variant>
      <vt:variant>
        <vt:i4>1575</vt:i4>
      </vt:variant>
      <vt:variant>
        <vt:i4>0</vt:i4>
      </vt:variant>
      <vt:variant>
        <vt:i4>5</vt:i4>
      </vt:variant>
      <vt:variant>
        <vt:lpwstr>consultantplus://offline/ref=C82E3209F6C5F8F2C431C8C78540FB3CDA8F446E76B5529B02D2613E0424ABC71B83E3E0C4FB9672BEA5331C2EjBFFE</vt:lpwstr>
      </vt:variant>
      <vt:variant>
        <vt:lpwstr/>
      </vt:variant>
      <vt:variant>
        <vt:i4>6553651</vt:i4>
      </vt:variant>
      <vt:variant>
        <vt:i4>1572</vt:i4>
      </vt:variant>
      <vt:variant>
        <vt:i4>0</vt:i4>
      </vt:variant>
      <vt:variant>
        <vt:i4>5</vt:i4>
      </vt:variant>
      <vt:variant>
        <vt:lpwstr/>
      </vt:variant>
      <vt:variant>
        <vt:lpwstr>Par114</vt:lpwstr>
      </vt:variant>
      <vt:variant>
        <vt:i4>6815794</vt:i4>
      </vt:variant>
      <vt:variant>
        <vt:i4>1569</vt:i4>
      </vt:variant>
      <vt:variant>
        <vt:i4>0</vt:i4>
      </vt:variant>
      <vt:variant>
        <vt:i4>5</vt:i4>
      </vt:variant>
      <vt:variant>
        <vt:lpwstr/>
      </vt:variant>
      <vt:variant>
        <vt:lpwstr>Par108</vt:lpwstr>
      </vt:variant>
      <vt:variant>
        <vt:i4>2490474</vt:i4>
      </vt:variant>
      <vt:variant>
        <vt:i4>1566</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1563</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1310808</vt:i4>
      </vt:variant>
      <vt:variant>
        <vt:i4>1560</vt:i4>
      </vt:variant>
      <vt:variant>
        <vt:i4>0</vt:i4>
      </vt:variant>
      <vt:variant>
        <vt:i4>5</vt:i4>
      </vt:variant>
      <vt:variant>
        <vt:lpwstr>consultantplus://offline/ref=C82E3209F6C5F8F2C431C8C78540FB3CDA89476C7FB2529B02D2613E0424ABC71B83E3E0C4FB9672BEA5331C2EjBFFE</vt:lpwstr>
      </vt:variant>
      <vt:variant>
        <vt:lpwstr/>
      </vt:variant>
      <vt:variant>
        <vt:i4>5636098</vt:i4>
      </vt:variant>
      <vt:variant>
        <vt:i4>1557</vt:i4>
      </vt:variant>
      <vt:variant>
        <vt:i4>0</vt:i4>
      </vt:variant>
      <vt:variant>
        <vt:i4>5</vt:i4>
      </vt:variant>
      <vt:variant>
        <vt:lpwstr/>
      </vt:variant>
      <vt:variant>
        <vt:lpwstr>Par78</vt:lpwstr>
      </vt:variant>
      <vt:variant>
        <vt:i4>2818154</vt:i4>
      </vt:variant>
      <vt:variant>
        <vt:i4>1554</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1551</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1548</vt:i4>
      </vt:variant>
      <vt:variant>
        <vt:i4>0</vt:i4>
      </vt:variant>
      <vt:variant>
        <vt:i4>5</vt:i4>
      </vt:variant>
      <vt:variant>
        <vt:lpwstr>consultantplus://offline/ref=C82E3209F6C5F8F2C431C8C78540FB3CDA89476C7FB2529B02D2613E0424ABC71B83E3E0C4FB9672BEA5331C2EjBFFE</vt:lpwstr>
      </vt:variant>
      <vt:variant>
        <vt:lpwstr/>
      </vt:variant>
      <vt:variant>
        <vt:i4>1441872</vt:i4>
      </vt:variant>
      <vt:variant>
        <vt:i4>1545</vt:i4>
      </vt:variant>
      <vt:variant>
        <vt:i4>0</vt:i4>
      </vt:variant>
      <vt:variant>
        <vt:i4>5</vt:i4>
      </vt:variant>
      <vt:variant>
        <vt:lpwstr>consultantplus://offline/ref=C82E3209F6C5F8F2C431D5C98940FB3CD682476E7CE0059953876F3B0C74F1D71FCAB6EFDAF8886DBCBB33j1FFE</vt:lpwstr>
      </vt:variant>
      <vt:variant>
        <vt:lpwstr/>
      </vt:variant>
      <vt:variant>
        <vt:i4>1441794</vt:i4>
      </vt:variant>
      <vt:variant>
        <vt:i4>1542</vt:i4>
      </vt:variant>
      <vt:variant>
        <vt:i4>0</vt:i4>
      </vt:variant>
      <vt:variant>
        <vt:i4>5</vt:i4>
      </vt:variant>
      <vt:variant>
        <vt:lpwstr>consultantplus://offline/ref=C82E3209F6C5F8F2C431D5C98940FB3CD78842697CE0059953876F3B0C74F1D71FCAB6EFDAF8886DBCBB33j1FFE</vt:lpwstr>
      </vt:variant>
      <vt:variant>
        <vt:lpwstr/>
      </vt:variant>
      <vt:variant>
        <vt:i4>5636098</vt:i4>
      </vt:variant>
      <vt:variant>
        <vt:i4>1539</vt:i4>
      </vt:variant>
      <vt:variant>
        <vt:i4>0</vt:i4>
      </vt:variant>
      <vt:variant>
        <vt:i4>5</vt:i4>
      </vt:variant>
      <vt:variant>
        <vt:lpwstr/>
      </vt:variant>
      <vt:variant>
        <vt:lpwstr>Par78</vt:lpwstr>
      </vt:variant>
      <vt:variant>
        <vt:i4>4653069</vt:i4>
      </vt:variant>
      <vt:variant>
        <vt:i4>1536</vt:i4>
      </vt:variant>
      <vt:variant>
        <vt:i4>0</vt:i4>
      </vt:variant>
      <vt:variant>
        <vt:i4>5</vt:i4>
      </vt:variant>
      <vt:variant>
        <vt:lpwstr>consultantplus://offline/ref=C82E3209F6C5F8F2C431C8D1862CA132DA81196074B051CE5B8D3A63532DA1904ECCE2AE80F48971B7BA351827E8D5CC5C4A9B48D52F149B4E3883j6F8E</vt:lpwstr>
      </vt:variant>
      <vt:variant>
        <vt:lpwstr/>
      </vt:variant>
      <vt:variant>
        <vt:i4>2293822</vt:i4>
      </vt:variant>
      <vt:variant>
        <vt:i4>1533</vt:i4>
      </vt:variant>
      <vt:variant>
        <vt:i4>0</vt:i4>
      </vt:variant>
      <vt:variant>
        <vt:i4>5</vt:i4>
      </vt:variant>
      <vt:variant>
        <vt:lpwstr>consultantplus://offline/ref=C82E3209F6C5F8F2C431C8C78540FB3CDA89426E7FB7529B02D2613E0424ABC70983BBECC4F2DC22FAEE3C1C2EA2858817459B48jCF8E</vt:lpwstr>
      </vt:variant>
      <vt:variant>
        <vt:lpwstr/>
      </vt:variant>
      <vt:variant>
        <vt:i4>1572864</vt:i4>
      </vt:variant>
      <vt:variant>
        <vt:i4>1530</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1527</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6946866</vt:i4>
      </vt:variant>
      <vt:variant>
        <vt:i4>1524</vt:i4>
      </vt:variant>
      <vt:variant>
        <vt:i4>0</vt:i4>
      </vt:variant>
      <vt:variant>
        <vt:i4>5</vt:i4>
      </vt:variant>
      <vt:variant>
        <vt:lpwstr/>
      </vt:variant>
      <vt:variant>
        <vt:lpwstr>Par308</vt:lpwstr>
      </vt:variant>
      <vt:variant>
        <vt:i4>6684731</vt:i4>
      </vt:variant>
      <vt:variant>
        <vt:i4>1521</vt:i4>
      </vt:variant>
      <vt:variant>
        <vt:i4>0</vt:i4>
      </vt:variant>
      <vt:variant>
        <vt:i4>5</vt:i4>
      </vt:variant>
      <vt:variant>
        <vt:lpwstr/>
      </vt:variant>
      <vt:variant>
        <vt:lpwstr>Par295</vt:lpwstr>
      </vt:variant>
      <vt:variant>
        <vt:i4>8061030</vt:i4>
      </vt:variant>
      <vt:variant>
        <vt:i4>1518</vt:i4>
      </vt:variant>
      <vt:variant>
        <vt:i4>0</vt:i4>
      </vt:variant>
      <vt:variant>
        <vt:i4>5</vt:i4>
      </vt:variant>
      <vt:variant>
        <vt:lpwstr>consultantplus://offline/ref=92396E6C6FAA5C390A0DA9CF7A3C51D972ED8104159ACFDF7C3FAE546A77B657F28AB093B36FE0599E7ABDAA8C67E7439E97182B27625ED6E</vt:lpwstr>
      </vt:variant>
      <vt:variant>
        <vt:lpwstr/>
      </vt:variant>
      <vt:variant>
        <vt:i4>8061026</vt:i4>
      </vt:variant>
      <vt:variant>
        <vt:i4>1515</vt:i4>
      </vt:variant>
      <vt:variant>
        <vt:i4>0</vt:i4>
      </vt:variant>
      <vt:variant>
        <vt:i4>5</vt:i4>
      </vt:variant>
      <vt:variant>
        <vt:lpwstr>consultantplus://offline/ref=92396E6C6FAA5C390A0DA9CF7A3C51D972ED8104159ACFDF7C3FAE546A77B657F28AB093B36DE6599E7ABDAA8C67E7439E97182B27625ED6E</vt:lpwstr>
      </vt:variant>
      <vt:variant>
        <vt:lpwstr/>
      </vt:variant>
      <vt:variant>
        <vt:i4>6619189</vt:i4>
      </vt:variant>
      <vt:variant>
        <vt:i4>1512</vt:i4>
      </vt:variant>
      <vt:variant>
        <vt:i4>0</vt:i4>
      </vt:variant>
      <vt:variant>
        <vt:i4>5</vt:i4>
      </vt:variant>
      <vt:variant>
        <vt:lpwstr/>
      </vt:variant>
      <vt:variant>
        <vt:lpwstr>Par276</vt:lpwstr>
      </vt:variant>
      <vt:variant>
        <vt:i4>5701634</vt:i4>
      </vt:variant>
      <vt:variant>
        <vt:i4>1509</vt:i4>
      </vt:variant>
      <vt:variant>
        <vt:i4>0</vt:i4>
      </vt:variant>
      <vt:variant>
        <vt:i4>5</vt:i4>
      </vt:variant>
      <vt:variant>
        <vt:lpwstr/>
      </vt:variant>
      <vt:variant>
        <vt:lpwstr>Par64</vt:lpwstr>
      </vt:variant>
      <vt:variant>
        <vt:i4>5701634</vt:i4>
      </vt:variant>
      <vt:variant>
        <vt:i4>1506</vt:i4>
      </vt:variant>
      <vt:variant>
        <vt:i4>0</vt:i4>
      </vt:variant>
      <vt:variant>
        <vt:i4>5</vt:i4>
      </vt:variant>
      <vt:variant>
        <vt:lpwstr/>
      </vt:variant>
      <vt:variant>
        <vt:lpwstr>Par63</vt:lpwstr>
      </vt:variant>
      <vt:variant>
        <vt:i4>5701634</vt:i4>
      </vt:variant>
      <vt:variant>
        <vt:i4>1503</vt:i4>
      </vt:variant>
      <vt:variant>
        <vt:i4>0</vt:i4>
      </vt:variant>
      <vt:variant>
        <vt:i4>5</vt:i4>
      </vt:variant>
      <vt:variant>
        <vt:lpwstr/>
      </vt:variant>
      <vt:variant>
        <vt:lpwstr>Par62</vt:lpwstr>
      </vt:variant>
      <vt:variant>
        <vt:i4>5701634</vt:i4>
      </vt:variant>
      <vt:variant>
        <vt:i4>1500</vt:i4>
      </vt:variant>
      <vt:variant>
        <vt:i4>0</vt:i4>
      </vt:variant>
      <vt:variant>
        <vt:i4>5</vt:i4>
      </vt:variant>
      <vt:variant>
        <vt:lpwstr/>
      </vt:variant>
      <vt:variant>
        <vt:lpwstr>Par60</vt:lpwstr>
      </vt:variant>
      <vt:variant>
        <vt:i4>5505026</vt:i4>
      </vt:variant>
      <vt:variant>
        <vt:i4>1497</vt:i4>
      </vt:variant>
      <vt:variant>
        <vt:i4>0</vt:i4>
      </vt:variant>
      <vt:variant>
        <vt:i4>5</vt:i4>
      </vt:variant>
      <vt:variant>
        <vt:lpwstr/>
      </vt:variant>
      <vt:variant>
        <vt:lpwstr>Par59</vt:lpwstr>
      </vt:variant>
      <vt:variant>
        <vt:i4>5505026</vt:i4>
      </vt:variant>
      <vt:variant>
        <vt:i4>1494</vt:i4>
      </vt:variant>
      <vt:variant>
        <vt:i4>0</vt:i4>
      </vt:variant>
      <vt:variant>
        <vt:i4>5</vt:i4>
      </vt:variant>
      <vt:variant>
        <vt:lpwstr/>
      </vt:variant>
      <vt:variant>
        <vt:lpwstr>Par58</vt:lpwstr>
      </vt:variant>
      <vt:variant>
        <vt:i4>5505026</vt:i4>
      </vt:variant>
      <vt:variant>
        <vt:i4>1491</vt:i4>
      </vt:variant>
      <vt:variant>
        <vt:i4>0</vt:i4>
      </vt:variant>
      <vt:variant>
        <vt:i4>5</vt:i4>
      </vt:variant>
      <vt:variant>
        <vt:lpwstr/>
      </vt:variant>
      <vt:variant>
        <vt:lpwstr>Par56</vt:lpwstr>
      </vt:variant>
      <vt:variant>
        <vt:i4>5701634</vt:i4>
      </vt:variant>
      <vt:variant>
        <vt:i4>1488</vt:i4>
      </vt:variant>
      <vt:variant>
        <vt:i4>0</vt:i4>
      </vt:variant>
      <vt:variant>
        <vt:i4>5</vt:i4>
      </vt:variant>
      <vt:variant>
        <vt:lpwstr/>
      </vt:variant>
      <vt:variant>
        <vt:lpwstr>Par69</vt:lpwstr>
      </vt:variant>
      <vt:variant>
        <vt:i4>5701634</vt:i4>
      </vt:variant>
      <vt:variant>
        <vt:i4>1485</vt:i4>
      </vt:variant>
      <vt:variant>
        <vt:i4>0</vt:i4>
      </vt:variant>
      <vt:variant>
        <vt:i4>5</vt:i4>
      </vt:variant>
      <vt:variant>
        <vt:lpwstr/>
      </vt:variant>
      <vt:variant>
        <vt:lpwstr>Par68</vt:lpwstr>
      </vt:variant>
      <vt:variant>
        <vt:i4>5701634</vt:i4>
      </vt:variant>
      <vt:variant>
        <vt:i4>1482</vt:i4>
      </vt:variant>
      <vt:variant>
        <vt:i4>0</vt:i4>
      </vt:variant>
      <vt:variant>
        <vt:i4>5</vt:i4>
      </vt:variant>
      <vt:variant>
        <vt:lpwstr/>
      </vt:variant>
      <vt:variant>
        <vt:lpwstr>Par63</vt:lpwstr>
      </vt:variant>
      <vt:variant>
        <vt:i4>5701634</vt:i4>
      </vt:variant>
      <vt:variant>
        <vt:i4>1479</vt:i4>
      </vt:variant>
      <vt:variant>
        <vt:i4>0</vt:i4>
      </vt:variant>
      <vt:variant>
        <vt:i4>5</vt:i4>
      </vt:variant>
      <vt:variant>
        <vt:lpwstr/>
      </vt:variant>
      <vt:variant>
        <vt:lpwstr>Par62</vt:lpwstr>
      </vt:variant>
      <vt:variant>
        <vt:i4>5701634</vt:i4>
      </vt:variant>
      <vt:variant>
        <vt:i4>1476</vt:i4>
      </vt:variant>
      <vt:variant>
        <vt:i4>0</vt:i4>
      </vt:variant>
      <vt:variant>
        <vt:i4>5</vt:i4>
      </vt:variant>
      <vt:variant>
        <vt:lpwstr/>
      </vt:variant>
      <vt:variant>
        <vt:lpwstr>Par60</vt:lpwstr>
      </vt:variant>
      <vt:variant>
        <vt:i4>5505026</vt:i4>
      </vt:variant>
      <vt:variant>
        <vt:i4>1473</vt:i4>
      </vt:variant>
      <vt:variant>
        <vt:i4>0</vt:i4>
      </vt:variant>
      <vt:variant>
        <vt:i4>5</vt:i4>
      </vt:variant>
      <vt:variant>
        <vt:lpwstr/>
      </vt:variant>
      <vt:variant>
        <vt:lpwstr>Par59</vt:lpwstr>
      </vt:variant>
      <vt:variant>
        <vt:i4>5505026</vt:i4>
      </vt:variant>
      <vt:variant>
        <vt:i4>1470</vt:i4>
      </vt:variant>
      <vt:variant>
        <vt:i4>0</vt:i4>
      </vt:variant>
      <vt:variant>
        <vt:i4>5</vt:i4>
      </vt:variant>
      <vt:variant>
        <vt:lpwstr/>
      </vt:variant>
      <vt:variant>
        <vt:lpwstr>Par58</vt:lpwstr>
      </vt:variant>
      <vt:variant>
        <vt:i4>5505026</vt:i4>
      </vt:variant>
      <vt:variant>
        <vt:i4>1467</vt:i4>
      </vt:variant>
      <vt:variant>
        <vt:i4>0</vt:i4>
      </vt:variant>
      <vt:variant>
        <vt:i4>5</vt:i4>
      </vt:variant>
      <vt:variant>
        <vt:lpwstr/>
      </vt:variant>
      <vt:variant>
        <vt:lpwstr>Par56</vt:lpwstr>
      </vt:variant>
      <vt:variant>
        <vt:i4>5505026</vt:i4>
      </vt:variant>
      <vt:variant>
        <vt:i4>1464</vt:i4>
      </vt:variant>
      <vt:variant>
        <vt:i4>0</vt:i4>
      </vt:variant>
      <vt:variant>
        <vt:i4>5</vt:i4>
      </vt:variant>
      <vt:variant>
        <vt:lpwstr/>
      </vt:variant>
      <vt:variant>
        <vt:lpwstr>Par55</vt:lpwstr>
      </vt:variant>
      <vt:variant>
        <vt:i4>5701634</vt:i4>
      </vt:variant>
      <vt:variant>
        <vt:i4>1461</vt:i4>
      </vt:variant>
      <vt:variant>
        <vt:i4>0</vt:i4>
      </vt:variant>
      <vt:variant>
        <vt:i4>5</vt:i4>
      </vt:variant>
      <vt:variant>
        <vt:lpwstr/>
      </vt:variant>
      <vt:variant>
        <vt:lpwstr>Par67</vt:lpwstr>
      </vt:variant>
      <vt:variant>
        <vt:i4>6357051</vt:i4>
      </vt:variant>
      <vt:variant>
        <vt:i4>1458</vt:i4>
      </vt:variant>
      <vt:variant>
        <vt:i4>0</vt:i4>
      </vt:variant>
      <vt:variant>
        <vt:i4>5</vt:i4>
      </vt:variant>
      <vt:variant>
        <vt:lpwstr/>
      </vt:variant>
      <vt:variant>
        <vt:lpwstr>Par191</vt:lpwstr>
      </vt:variant>
      <vt:variant>
        <vt:i4>6619184</vt:i4>
      </vt:variant>
      <vt:variant>
        <vt:i4>1455</vt:i4>
      </vt:variant>
      <vt:variant>
        <vt:i4>0</vt:i4>
      </vt:variant>
      <vt:variant>
        <vt:i4>5</vt:i4>
      </vt:variant>
      <vt:variant>
        <vt:lpwstr/>
      </vt:variant>
      <vt:variant>
        <vt:lpwstr>Par125</vt:lpwstr>
      </vt:variant>
      <vt:variant>
        <vt:i4>6815802</vt:i4>
      </vt:variant>
      <vt:variant>
        <vt:i4>1452</vt:i4>
      </vt:variant>
      <vt:variant>
        <vt:i4>0</vt:i4>
      </vt:variant>
      <vt:variant>
        <vt:i4>5</vt:i4>
      </vt:variant>
      <vt:variant>
        <vt:lpwstr/>
      </vt:variant>
      <vt:variant>
        <vt:lpwstr>Par188</vt:lpwstr>
      </vt:variant>
      <vt:variant>
        <vt:i4>6422578</vt:i4>
      </vt:variant>
      <vt:variant>
        <vt:i4>1449</vt:i4>
      </vt:variant>
      <vt:variant>
        <vt:i4>0</vt:i4>
      </vt:variant>
      <vt:variant>
        <vt:i4>5</vt:i4>
      </vt:variant>
      <vt:variant>
        <vt:lpwstr/>
      </vt:variant>
      <vt:variant>
        <vt:lpwstr>Par102</vt:lpwstr>
      </vt:variant>
      <vt:variant>
        <vt:i4>6619184</vt:i4>
      </vt:variant>
      <vt:variant>
        <vt:i4>1446</vt:i4>
      </vt:variant>
      <vt:variant>
        <vt:i4>0</vt:i4>
      </vt:variant>
      <vt:variant>
        <vt:i4>5</vt:i4>
      </vt:variant>
      <vt:variant>
        <vt:lpwstr/>
      </vt:variant>
      <vt:variant>
        <vt:lpwstr>Par125</vt:lpwstr>
      </vt:variant>
      <vt:variant>
        <vt:i4>6488117</vt:i4>
      </vt:variant>
      <vt:variant>
        <vt:i4>1443</vt:i4>
      </vt:variant>
      <vt:variant>
        <vt:i4>0</vt:i4>
      </vt:variant>
      <vt:variant>
        <vt:i4>5</vt:i4>
      </vt:variant>
      <vt:variant>
        <vt:lpwstr/>
      </vt:variant>
      <vt:variant>
        <vt:lpwstr>Par173</vt:lpwstr>
      </vt:variant>
      <vt:variant>
        <vt:i4>5832706</vt:i4>
      </vt:variant>
      <vt:variant>
        <vt:i4>1440</vt:i4>
      </vt:variant>
      <vt:variant>
        <vt:i4>0</vt:i4>
      </vt:variant>
      <vt:variant>
        <vt:i4>5</vt:i4>
      </vt:variant>
      <vt:variant>
        <vt:lpwstr/>
      </vt:variant>
      <vt:variant>
        <vt:lpwstr>Par84</vt:lpwstr>
      </vt:variant>
      <vt:variant>
        <vt:i4>6422578</vt:i4>
      </vt:variant>
      <vt:variant>
        <vt:i4>1437</vt:i4>
      </vt:variant>
      <vt:variant>
        <vt:i4>0</vt:i4>
      </vt:variant>
      <vt:variant>
        <vt:i4>5</vt:i4>
      </vt:variant>
      <vt:variant>
        <vt:lpwstr/>
      </vt:variant>
      <vt:variant>
        <vt:lpwstr>Par102</vt:lpwstr>
      </vt:variant>
      <vt:variant>
        <vt:i4>5701634</vt:i4>
      </vt:variant>
      <vt:variant>
        <vt:i4>1434</vt:i4>
      </vt:variant>
      <vt:variant>
        <vt:i4>0</vt:i4>
      </vt:variant>
      <vt:variant>
        <vt:i4>5</vt:i4>
      </vt:variant>
      <vt:variant>
        <vt:lpwstr/>
      </vt:variant>
      <vt:variant>
        <vt:lpwstr>Par69</vt:lpwstr>
      </vt:variant>
      <vt:variant>
        <vt:i4>2293813</vt:i4>
      </vt:variant>
      <vt:variant>
        <vt:i4>1431</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1428</vt:i4>
      </vt:variant>
      <vt:variant>
        <vt:i4>0</vt:i4>
      </vt:variant>
      <vt:variant>
        <vt:i4>5</vt:i4>
      </vt:variant>
      <vt:variant>
        <vt:lpwstr>consultantplus://offline/ref=92396E6C6FAA5C390A0DB4C1763C51D97FE084031BCF98DD2D6AA0516227EC47E4C3BD92AA6CE24CC82BFB5FDCE</vt:lpwstr>
      </vt:variant>
      <vt:variant>
        <vt:lpwstr/>
      </vt:variant>
      <vt:variant>
        <vt:i4>5701634</vt:i4>
      </vt:variant>
      <vt:variant>
        <vt:i4>1425</vt:i4>
      </vt:variant>
      <vt:variant>
        <vt:i4>0</vt:i4>
      </vt:variant>
      <vt:variant>
        <vt:i4>5</vt:i4>
      </vt:variant>
      <vt:variant>
        <vt:lpwstr/>
      </vt:variant>
      <vt:variant>
        <vt:lpwstr>Par63</vt:lpwstr>
      </vt:variant>
      <vt:variant>
        <vt:i4>5701634</vt:i4>
      </vt:variant>
      <vt:variant>
        <vt:i4>1422</vt:i4>
      </vt:variant>
      <vt:variant>
        <vt:i4>0</vt:i4>
      </vt:variant>
      <vt:variant>
        <vt:i4>5</vt:i4>
      </vt:variant>
      <vt:variant>
        <vt:lpwstr/>
      </vt:variant>
      <vt:variant>
        <vt:lpwstr>Par62</vt:lpwstr>
      </vt:variant>
      <vt:variant>
        <vt:i4>5046285</vt:i4>
      </vt:variant>
      <vt:variant>
        <vt:i4>1419</vt:i4>
      </vt:variant>
      <vt:variant>
        <vt:i4>0</vt:i4>
      </vt:variant>
      <vt:variant>
        <vt:i4>5</vt:i4>
      </vt:variant>
      <vt:variant>
        <vt:lpwstr>consultantplus://offline/ref=92396E6C6FAA5C390A0DA9CF7A3C51D972EB8C041098CFDF7C3FAE546A77B657F28AB096BF39B3169F26F9FD9F66E5439D970452DAE</vt:lpwstr>
      </vt:variant>
      <vt:variant>
        <vt:lpwstr/>
      </vt:variant>
      <vt:variant>
        <vt:i4>5701634</vt:i4>
      </vt:variant>
      <vt:variant>
        <vt:i4>1416</vt:i4>
      </vt:variant>
      <vt:variant>
        <vt:i4>0</vt:i4>
      </vt:variant>
      <vt:variant>
        <vt:i4>5</vt:i4>
      </vt:variant>
      <vt:variant>
        <vt:lpwstr/>
      </vt:variant>
      <vt:variant>
        <vt:lpwstr>Par61</vt:lpwstr>
      </vt:variant>
      <vt:variant>
        <vt:i4>2293813</vt:i4>
      </vt:variant>
      <vt:variant>
        <vt:i4>1413</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1410</vt:i4>
      </vt:variant>
      <vt:variant>
        <vt:i4>0</vt:i4>
      </vt:variant>
      <vt:variant>
        <vt:i4>5</vt:i4>
      </vt:variant>
      <vt:variant>
        <vt:lpwstr>consultantplus://offline/ref=92396E6C6FAA5C390A0DB4C1763C51D97FE084031BCF98DD2D6AA0516227EC47E4C3BD92AA6CE24CC82BFB5FDCE</vt:lpwstr>
      </vt:variant>
      <vt:variant>
        <vt:lpwstr/>
      </vt:variant>
      <vt:variant>
        <vt:i4>5701634</vt:i4>
      </vt:variant>
      <vt:variant>
        <vt:i4>1407</vt:i4>
      </vt:variant>
      <vt:variant>
        <vt:i4>0</vt:i4>
      </vt:variant>
      <vt:variant>
        <vt:i4>5</vt:i4>
      </vt:variant>
      <vt:variant>
        <vt:lpwstr/>
      </vt:variant>
      <vt:variant>
        <vt:lpwstr>Par60</vt:lpwstr>
      </vt:variant>
      <vt:variant>
        <vt:i4>5505026</vt:i4>
      </vt:variant>
      <vt:variant>
        <vt:i4>1404</vt:i4>
      </vt:variant>
      <vt:variant>
        <vt:i4>0</vt:i4>
      </vt:variant>
      <vt:variant>
        <vt:i4>5</vt:i4>
      </vt:variant>
      <vt:variant>
        <vt:lpwstr/>
      </vt:variant>
      <vt:variant>
        <vt:lpwstr>Par59</vt:lpwstr>
      </vt:variant>
      <vt:variant>
        <vt:i4>2359395</vt:i4>
      </vt:variant>
      <vt:variant>
        <vt:i4>1401</vt:i4>
      </vt:variant>
      <vt:variant>
        <vt:i4>0</vt:i4>
      </vt:variant>
      <vt:variant>
        <vt:i4>5</vt:i4>
      </vt:variant>
      <vt:variant>
        <vt:lpwstr>consultantplus://offline/ref=92396E6C6FAA5C390A0DBFDA7E3C51D97EEF8207159292D57466A2566D78E952F59BB090B673E352D429F9FD58D2E</vt:lpwstr>
      </vt:variant>
      <vt:variant>
        <vt:lpwstr/>
      </vt:variant>
      <vt:variant>
        <vt:i4>5505026</vt:i4>
      </vt:variant>
      <vt:variant>
        <vt:i4>1398</vt:i4>
      </vt:variant>
      <vt:variant>
        <vt:i4>0</vt:i4>
      </vt:variant>
      <vt:variant>
        <vt:i4>5</vt:i4>
      </vt:variant>
      <vt:variant>
        <vt:lpwstr/>
      </vt:variant>
      <vt:variant>
        <vt:lpwstr>Par58</vt:lpwstr>
      </vt:variant>
      <vt:variant>
        <vt:i4>2293813</vt:i4>
      </vt:variant>
      <vt:variant>
        <vt:i4>1395</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1392</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1389</vt:i4>
      </vt:variant>
      <vt:variant>
        <vt:i4>0</vt:i4>
      </vt:variant>
      <vt:variant>
        <vt:i4>5</vt:i4>
      </vt:variant>
      <vt:variant>
        <vt:lpwstr/>
      </vt:variant>
      <vt:variant>
        <vt:lpwstr>Par56</vt:lpwstr>
      </vt:variant>
      <vt:variant>
        <vt:i4>5701634</vt:i4>
      </vt:variant>
      <vt:variant>
        <vt:i4>1386</vt:i4>
      </vt:variant>
      <vt:variant>
        <vt:i4>0</vt:i4>
      </vt:variant>
      <vt:variant>
        <vt:i4>5</vt:i4>
      </vt:variant>
      <vt:variant>
        <vt:lpwstr/>
      </vt:variant>
      <vt:variant>
        <vt:lpwstr>Par64</vt:lpwstr>
      </vt:variant>
      <vt:variant>
        <vt:i4>5701634</vt:i4>
      </vt:variant>
      <vt:variant>
        <vt:i4>1383</vt:i4>
      </vt:variant>
      <vt:variant>
        <vt:i4>0</vt:i4>
      </vt:variant>
      <vt:variant>
        <vt:i4>5</vt:i4>
      </vt:variant>
      <vt:variant>
        <vt:lpwstr/>
      </vt:variant>
      <vt:variant>
        <vt:lpwstr>Par61</vt:lpwstr>
      </vt:variant>
      <vt:variant>
        <vt:i4>5505026</vt:i4>
      </vt:variant>
      <vt:variant>
        <vt:i4>1380</vt:i4>
      </vt:variant>
      <vt:variant>
        <vt:i4>0</vt:i4>
      </vt:variant>
      <vt:variant>
        <vt:i4>5</vt:i4>
      </vt:variant>
      <vt:variant>
        <vt:lpwstr/>
      </vt:variant>
      <vt:variant>
        <vt:lpwstr>Par57</vt:lpwstr>
      </vt:variant>
      <vt:variant>
        <vt:i4>5505026</vt:i4>
      </vt:variant>
      <vt:variant>
        <vt:i4>1377</vt:i4>
      </vt:variant>
      <vt:variant>
        <vt:i4>0</vt:i4>
      </vt:variant>
      <vt:variant>
        <vt:i4>5</vt:i4>
      </vt:variant>
      <vt:variant>
        <vt:lpwstr/>
      </vt:variant>
      <vt:variant>
        <vt:lpwstr>Par56</vt:lpwstr>
      </vt:variant>
      <vt:variant>
        <vt:i4>5701634</vt:i4>
      </vt:variant>
      <vt:variant>
        <vt:i4>1374</vt:i4>
      </vt:variant>
      <vt:variant>
        <vt:i4>0</vt:i4>
      </vt:variant>
      <vt:variant>
        <vt:i4>5</vt:i4>
      </vt:variant>
      <vt:variant>
        <vt:lpwstr/>
      </vt:variant>
      <vt:variant>
        <vt:lpwstr>Par64</vt:lpwstr>
      </vt:variant>
      <vt:variant>
        <vt:i4>5701634</vt:i4>
      </vt:variant>
      <vt:variant>
        <vt:i4>1371</vt:i4>
      </vt:variant>
      <vt:variant>
        <vt:i4>0</vt:i4>
      </vt:variant>
      <vt:variant>
        <vt:i4>5</vt:i4>
      </vt:variant>
      <vt:variant>
        <vt:lpwstr/>
      </vt:variant>
      <vt:variant>
        <vt:lpwstr>Par61</vt:lpwstr>
      </vt:variant>
      <vt:variant>
        <vt:i4>2293813</vt:i4>
      </vt:variant>
      <vt:variant>
        <vt:i4>1368</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1365</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1362</vt:i4>
      </vt:variant>
      <vt:variant>
        <vt:i4>0</vt:i4>
      </vt:variant>
      <vt:variant>
        <vt:i4>5</vt:i4>
      </vt:variant>
      <vt:variant>
        <vt:lpwstr/>
      </vt:variant>
      <vt:variant>
        <vt:lpwstr>Par57</vt:lpwstr>
      </vt:variant>
      <vt:variant>
        <vt:i4>2293813</vt:i4>
      </vt:variant>
      <vt:variant>
        <vt:i4>1359</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1356</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1353</vt:i4>
      </vt:variant>
      <vt:variant>
        <vt:i4>0</vt:i4>
      </vt:variant>
      <vt:variant>
        <vt:i4>5</vt:i4>
      </vt:variant>
      <vt:variant>
        <vt:lpwstr/>
      </vt:variant>
      <vt:variant>
        <vt:lpwstr>Par56</vt:lpwstr>
      </vt:variant>
      <vt:variant>
        <vt:i4>4259842</vt:i4>
      </vt:variant>
      <vt:variant>
        <vt:i4>1350</vt:i4>
      </vt:variant>
      <vt:variant>
        <vt:i4>0</vt:i4>
      </vt:variant>
      <vt:variant>
        <vt:i4>5</vt:i4>
      </vt:variant>
      <vt:variant>
        <vt:lpwstr>consultantplus://offline/ref=92396E6C6FAA5C390A0DA9CF7A3C51D972EB8507189DCFDF7C3FAE546A77B657E08AE89DB46FFC53CA35FBFF8356D4E</vt:lpwstr>
      </vt:variant>
      <vt:variant>
        <vt:lpwstr/>
      </vt:variant>
      <vt:variant>
        <vt:i4>5636098</vt:i4>
      </vt:variant>
      <vt:variant>
        <vt:i4>1347</vt:i4>
      </vt:variant>
      <vt:variant>
        <vt:i4>0</vt:i4>
      </vt:variant>
      <vt:variant>
        <vt:i4>5</vt:i4>
      </vt:variant>
      <vt:variant>
        <vt:lpwstr/>
      </vt:variant>
      <vt:variant>
        <vt:lpwstr>Par75</vt:lpwstr>
      </vt:variant>
      <vt:variant>
        <vt:i4>6291509</vt:i4>
      </vt:variant>
      <vt:variant>
        <vt:i4>1344</vt:i4>
      </vt:variant>
      <vt:variant>
        <vt:i4>0</vt:i4>
      </vt:variant>
      <vt:variant>
        <vt:i4>5</vt:i4>
      </vt:variant>
      <vt:variant>
        <vt:lpwstr/>
      </vt:variant>
      <vt:variant>
        <vt:lpwstr>Par170</vt:lpwstr>
      </vt:variant>
      <vt:variant>
        <vt:i4>6357044</vt:i4>
      </vt:variant>
      <vt:variant>
        <vt:i4>1341</vt:i4>
      </vt:variant>
      <vt:variant>
        <vt:i4>0</vt:i4>
      </vt:variant>
      <vt:variant>
        <vt:i4>5</vt:i4>
      </vt:variant>
      <vt:variant>
        <vt:lpwstr/>
      </vt:variant>
      <vt:variant>
        <vt:lpwstr>Par161</vt:lpwstr>
      </vt:variant>
      <vt:variant>
        <vt:i4>6619184</vt:i4>
      </vt:variant>
      <vt:variant>
        <vt:i4>1338</vt:i4>
      </vt:variant>
      <vt:variant>
        <vt:i4>0</vt:i4>
      </vt:variant>
      <vt:variant>
        <vt:i4>5</vt:i4>
      </vt:variant>
      <vt:variant>
        <vt:lpwstr/>
      </vt:variant>
      <vt:variant>
        <vt:lpwstr>Par125</vt:lpwstr>
      </vt:variant>
      <vt:variant>
        <vt:i4>6422578</vt:i4>
      </vt:variant>
      <vt:variant>
        <vt:i4>1335</vt:i4>
      </vt:variant>
      <vt:variant>
        <vt:i4>0</vt:i4>
      </vt:variant>
      <vt:variant>
        <vt:i4>5</vt:i4>
      </vt:variant>
      <vt:variant>
        <vt:lpwstr/>
      </vt:variant>
      <vt:variant>
        <vt:lpwstr>Par102</vt:lpwstr>
      </vt:variant>
      <vt:variant>
        <vt:i4>6488116</vt:i4>
      </vt:variant>
      <vt:variant>
        <vt:i4>1332</vt:i4>
      </vt:variant>
      <vt:variant>
        <vt:i4>0</vt:i4>
      </vt:variant>
      <vt:variant>
        <vt:i4>5</vt:i4>
      </vt:variant>
      <vt:variant>
        <vt:lpwstr/>
      </vt:variant>
      <vt:variant>
        <vt:lpwstr>Par260</vt:lpwstr>
      </vt:variant>
      <vt:variant>
        <vt:i4>4259933</vt:i4>
      </vt:variant>
      <vt:variant>
        <vt:i4>1329</vt:i4>
      </vt:variant>
      <vt:variant>
        <vt:i4>0</vt:i4>
      </vt:variant>
      <vt:variant>
        <vt:i4>5</vt:i4>
      </vt:variant>
      <vt:variant>
        <vt:lpwstr>consultantplus://offline/ref=92396E6C6FAA5C390A0DA9CF7A3C51D972EC87061998CFDF7C3FAE546A77B657E08AE89DB46FFC53CA35FBFF8356D4E</vt:lpwstr>
      </vt:variant>
      <vt:variant>
        <vt:lpwstr/>
      </vt:variant>
      <vt:variant>
        <vt:i4>1572878</vt:i4>
      </vt:variant>
      <vt:variant>
        <vt:i4>1326</vt:i4>
      </vt:variant>
      <vt:variant>
        <vt:i4>0</vt:i4>
      </vt:variant>
      <vt:variant>
        <vt:i4>5</vt:i4>
      </vt:variant>
      <vt:variant>
        <vt:lpwstr>consultantplus://offline/ref=92396E6C6FAA5C390A0DA9CF7A3C51D972ED85011599CFDF7C3FAE546A77B657F28AB098B66BE251C17FA8BBD46AE55F819606372560E754D5E</vt:lpwstr>
      </vt:variant>
      <vt:variant>
        <vt:lpwstr/>
      </vt:variant>
      <vt:variant>
        <vt:i4>4259849</vt:i4>
      </vt:variant>
      <vt:variant>
        <vt:i4>1323</vt:i4>
      </vt:variant>
      <vt:variant>
        <vt:i4>0</vt:i4>
      </vt:variant>
      <vt:variant>
        <vt:i4>5</vt:i4>
      </vt:variant>
      <vt:variant>
        <vt:lpwstr>consultantplus://offline/ref=92396E6C6FAA5C390A0DA9CF7A3C51D972EC8304109CCFDF7C3FAE546A77B657E08AE89DB46FFC53CA35FBFF8356D4E</vt:lpwstr>
      </vt:variant>
      <vt:variant>
        <vt:lpwstr/>
      </vt:variant>
      <vt:variant>
        <vt:i4>6553650</vt:i4>
      </vt:variant>
      <vt:variant>
        <vt:i4>1320</vt:i4>
      </vt:variant>
      <vt:variant>
        <vt:i4>0</vt:i4>
      </vt:variant>
      <vt:variant>
        <vt:i4>5</vt:i4>
      </vt:variant>
      <vt:variant>
        <vt:lpwstr/>
      </vt:variant>
      <vt:variant>
        <vt:lpwstr>Par1041</vt:lpwstr>
      </vt:variant>
      <vt:variant>
        <vt:i4>6553650</vt:i4>
      </vt:variant>
      <vt:variant>
        <vt:i4>1317</vt:i4>
      </vt:variant>
      <vt:variant>
        <vt:i4>0</vt:i4>
      </vt:variant>
      <vt:variant>
        <vt:i4>5</vt:i4>
      </vt:variant>
      <vt:variant>
        <vt:lpwstr/>
      </vt:variant>
      <vt:variant>
        <vt:lpwstr>Par1040</vt:lpwstr>
      </vt:variant>
      <vt:variant>
        <vt:i4>6357051</vt:i4>
      </vt:variant>
      <vt:variant>
        <vt:i4>1314</vt:i4>
      </vt:variant>
      <vt:variant>
        <vt:i4>0</vt:i4>
      </vt:variant>
      <vt:variant>
        <vt:i4>5</vt:i4>
      </vt:variant>
      <vt:variant>
        <vt:lpwstr/>
      </vt:variant>
      <vt:variant>
        <vt:lpwstr>Par999</vt:lpwstr>
      </vt:variant>
      <vt:variant>
        <vt:i4>6750267</vt:i4>
      </vt:variant>
      <vt:variant>
        <vt:i4>1311</vt:i4>
      </vt:variant>
      <vt:variant>
        <vt:i4>0</vt:i4>
      </vt:variant>
      <vt:variant>
        <vt:i4>5</vt:i4>
      </vt:variant>
      <vt:variant>
        <vt:lpwstr/>
      </vt:variant>
      <vt:variant>
        <vt:lpwstr>Par294</vt:lpwstr>
      </vt:variant>
      <vt:variant>
        <vt:i4>5373954</vt:i4>
      </vt:variant>
      <vt:variant>
        <vt:i4>1308</vt:i4>
      </vt:variant>
      <vt:variant>
        <vt:i4>0</vt:i4>
      </vt:variant>
      <vt:variant>
        <vt:i4>5</vt:i4>
      </vt:variant>
      <vt:variant>
        <vt:lpwstr/>
      </vt:variant>
      <vt:variant>
        <vt:lpwstr>Par38</vt:lpwstr>
      </vt:variant>
      <vt:variant>
        <vt:i4>6750266</vt:i4>
      </vt:variant>
      <vt:variant>
        <vt:i4>1305</vt:i4>
      </vt:variant>
      <vt:variant>
        <vt:i4>0</vt:i4>
      </vt:variant>
      <vt:variant>
        <vt:i4>5</vt:i4>
      </vt:variant>
      <vt:variant>
        <vt:lpwstr/>
      </vt:variant>
      <vt:variant>
        <vt:lpwstr>Par680</vt:lpwstr>
      </vt:variant>
      <vt:variant>
        <vt:i4>6160468</vt:i4>
      </vt:variant>
      <vt:variant>
        <vt:i4>1302</vt:i4>
      </vt:variant>
      <vt:variant>
        <vt:i4>0</vt:i4>
      </vt:variant>
      <vt:variant>
        <vt:i4>5</vt:i4>
      </vt:variant>
      <vt:variant>
        <vt:lpwstr>consultantplus://offline/ref=F15FE0AD0E2D062A31E36580C3655FAD6AD53E98D6DD283866AA381F0D914B8BD4CD0BBDD514DF800ABD201FD1rACFE</vt:lpwstr>
      </vt:variant>
      <vt:variant>
        <vt:lpwstr/>
      </vt:variant>
      <vt:variant>
        <vt:i4>5373954</vt:i4>
      </vt:variant>
      <vt:variant>
        <vt:i4>1299</vt:i4>
      </vt:variant>
      <vt:variant>
        <vt:i4>0</vt:i4>
      </vt:variant>
      <vt:variant>
        <vt:i4>5</vt:i4>
      </vt:variant>
      <vt:variant>
        <vt:lpwstr/>
      </vt:variant>
      <vt:variant>
        <vt:lpwstr>Par38</vt:lpwstr>
      </vt:variant>
      <vt:variant>
        <vt:i4>3735607</vt:i4>
      </vt:variant>
      <vt:variant>
        <vt:i4>1296</vt:i4>
      </vt:variant>
      <vt:variant>
        <vt:i4>0</vt:i4>
      </vt:variant>
      <vt:variant>
        <vt:i4>5</vt:i4>
      </vt:variant>
      <vt:variant>
        <vt:lpwstr>consultantplus://offline/ref=F15FE0AD0E2D062A31E36580C3655FAD6AD23198D6D9283866AA381F0D914B8BC6CD53B1D516C38203A8764E97F944F09FE8909AFBC222CFr2C0E</vt:lpwstr>
      </vt:variant>
      <vt:variant>
        <vt:lpwstr/>
      </vt:variant>
      <vt:variant>
        <vt:i4>6291510</vt:i4>
      </vt:variant>
      <vt:variant>
        <vt:i4>1293</vt:i4>
      </vt:variant>
      <vt:variant>
        <vt:i4>0</vt:i4>
      </vt:variant>
      <vt:variant>
        <vt:i4>5</vt:i4>
      </vt:variant>
      <vt:variant>
        <vt:lpwstr/>
      </vt:variant>
      <vt:variant>
        <vt:lpwstr>Par647</vt:lpwstr>
      </vt:variant>
      <vt:variant>
        <vt:i4>7143472</vt:i4>
      </vt:variant>
      <vt:variant>
        <vt:i4>1290</vt:i4>
      </vt:variant>
      <vt:variant>
        <vt:i4>0</vt:i4>
      </vt:variant>
      <vt:variant>
        <vt:i4>5</vt:i4>
      </vt:variant>
      <vt:variant>
        <vt:lpwstr/>
      </vt:variant>
      <vt:variant>
        <vt:lpwstr>Par529</vt:lpwstr>
      </vt:variant>
      <vt:variant>
        <vt:i4>6422578</vt:i4>
      </vt:variant>
      <vt:variant>
        <vt:i4>1287</vt:i4>
      </vt:variant>
      <vt:variant>
        <vt:i4>0</vt:i4>
      </vt:variant>
      <vt:variant>
        <vt:i4>5</vt:i4>
      </vt:variant>
      <vt:variant>
        <vt:lpwstr/>
      </vt:variant>
      <vt:variant>
        <vt:lpwstr>Par407</vt:lpwstr>
      </vt:variant>
      <vt:variant>
        <vt:i4>6488114</vt:i4>
      </vt:variant>
      <vt:variant>
        <vt:i4>1284</vt:i4>
      </vt:variant>
      <vt:variant>
        <vt:i4>0</vt:i4>
      </vt:variant>
      <vt:variant>
        <vt:i4>5</vt:i4>
      </vt:variant>
      <vt:variant>
        <vt:lpwstr/>
      </vt:variant>
      <vt:variant>
        <vt:lpwstr>Par406</vt:lpwstr>
      </vt:variant>
      <vt:variant>
        <vt:i4>6488114</vt:i4>
      </vt:variant>
      <vt:variant>
        <vt:i4>1281</vt:i4>
      </vt:variant>
      <vt:variant>
        <vt:i4>0</vt:i4>
      </vt:variant>
      <vt:variant>
        <vt:i4>5</vt:i4>
      </vt:variant>
      <vt:variant>
        <vt:lpwstr/>
      </vt:variant>
      <vt:variant>
        <vt:lpwstr>Par406</vt:lpwstr>
      </vt:variant>
      <vt:variant>
        <vt:i4>3342396</vt:i4>
      </vt:variant>
      <vt:variant>
        <vt:i4>1278</vt:i4>
      </vt:variant>
      <vt:variant>
        <vt:i4>0</vt:i4>
      </vt:variant>
      <vt:variant>
        <vt:i4>5</vt:i4>
      </vt:variant>
      <vt:variant>
        <vt:lpwstr>consultantplus://offline/ref=F15FE0AD0E2D062A31E36580C3655FAD6AD43C98D3DB283866AA381F0D914B8BC6CD53B3D214C38A5EF2664ADEAC4BEE9CF68F98E5C2r2C1E</vt:lpwstr>
      </vt:variant>
      <vt:variant>
        <vt:lpwstr/>
      </vt:variant>
      <vt:variant>
        <vt:i4>3342392</vt:i4>
      </vt:variant>
      <vt:variant>
        <vt:i4>1275</vt:i4>
      </vt:variant>
      <vt:variant>
        <vt:i4>0</vt:i4>
      </vt:variant>
      <vt:variant>
        <vt:i4>5</vt:i4>
      </vt:variant>
      <vt:variant>
        <vt:lpwstr>consultantplus://offline/ref=F15FE0AD0E2D062A31E36580C3655FAD6AD43C98D3DB283866AA381F0D914B8BC6CD53B3D216C58A5EF2664ADEAC4BEE9CF68F98E5C2r2C1E</vt:lpwstr>
      </vt:variant>
      <vt:variant>
        <vt:lpwstr/>
      </vt:variant>
      <vt:variant>
        <vt:i4>3735655</vt:i4>
      </vt:variant>
      <vt:variant>
        <vt:i4>1272</vt:i4>
      </vt:variant>
      <vt:variant>
        <vt:i4>0</vt:i4>
      </vt:variant>
      <vt:variant>
        <vt:i4>5</vt:i4>
      </vt:variant>
      <vt:variant>
        <vt:lpwstr>consultantplus://offline/ref=F15FE0AD0E2D062A31E36580C3655FAD6AD13899DFD1283866AA381F0D914B8BC6CD53B1D514C98903A8764E97F944F09FE8909AFBC222CFr2C0E</vt:lpwstr>
      </vt:variant>
      <vt:variant>
        <vt:lpwstr/>
      </vt:variant>
      <vt:variant>
        <vt:i4>3735600</vt:i4>
      </vt:variant>
      <vt:variant>
        <vt:i4>1269</vt:i4>
      </vt:variant>
      <vt:variant>
        <vt:i4>0</vt:i4>
      </vt:variant>
      <vt:variant>
        <vt:i4>5</vt:i4>
      </vt:variant>
      <vt:variant>
        <vt:lpwstr>consultantplus://offline/ref=F15FE0AD0E2D062A31E36580C3655FAD6AD13898D3DE283866AA381F0D914B8BC6CD53B1D516C2820FA8764E97F944F09FE8909AFBC222CFr2C0E</vt:lpwstr>
      </vt:variant>
      <vt:variant>
        <vt:lpwstr/>
      </vt:variant>
      <vt:variant>
        <vt:i4>3735600</vt:i4>
      </vt:variant>
      <vt:variant>
        <vt:i4>1266</vt:i4>
      </vt:variant>
      <vt:variant>
        <vt:i4>0</vt:i4>
      </vt:variant>
      <vt:variant>
        <vt:i4>5</vt:i4>
      </vt:variant>
      <vt:variant>
        <vt:lpwstr>consultantplus://offline/ref=F15FE0AD0E2D062A31E36580C3655FAD6AD33E92D1D8283866AA381F0D914B8BC6CD53B1D514C8800FA8764E97F944F09FE8909AFBC222CFr2C0E</vt:lpwstr>
      </vt:variant>
      <vt:variant>
        <vt:lpwstr/>
      </vt:variant>
      <vt:variant>
        <vt:i4>3735607</vt:i4>
      </vt:variant>
      <vt:variant>
        <vt:i4>1263</vt:i4>
      </vt:variant>
      <vt:variant>
        <vt:i4>0</vt:i4>
      </vt:variant>
      <vt:variant>
        <vt:i4>5</vt:i4>
      </vt:variant>
      <vt:variant>
        <vt:lpwstr>consultantplus://offline/ref=F15FE0AD0E2D062A31E36580C3655FAD6AD33E9BD1DE283866AA381F0D914B8BC6CD53B1D515C1820FA8764E97F944F09FE8909AFBC222CFr2C0E</vt:lpwstr>
      </vt:variant>
      <vt:variant>
        <vt:lpwstr/>
      </vt:variant>
      <vt:variant>
        <vt:i4>7012406</vt:i4>
      </vt:variant>
      <vt:variant>
        <vt:i4>1260</vt:i4>
      </vt:variant>
      <vt:variant>
        <vt:i4>0</vt:i4>
      </vt:variant>
      <vt:variant>
        <vt:i4>5</vt:i4>
      </vt:variant>
      <vt:variant>
        <vt:lpwstr/>
      </vt:variant>
      <vt:variant>
        <vt:lpwstr>Par349</vt:lpwstr>
      </vt:variant>
      <vt:variant>
        <vt:i4>6291510</vt:i4>
      </vt:variant>
      <vt:variant>
        <vt:i4>1257</vt:i4>
      </vt:variant>
      <vt:variant>
        <vt:i4>0</vt:i4>
      </vt:variant>
      <vt:variant>
        <vt:i4>5</vt:i4>
      </vt:variant>
      <vt:variant>
        <vt:lpwstr/>
      </vt:variant>
      <vt:variant>
        <vt:lpwstr>Par342</vt:lpwstr>
      </vt:variant>
      <vt:variant>
        <vt:i4>6488118</vt:i4>
      </vt:variant>
      <vt:variant>
        <vt:i4>1254</vt:i4>
      </vt:variant>
      <vt:variant>
        <vt:i4>0</vt:i4>
      </vt:variant>
      <vt:variant>
        <vt:i4>5</vt:i4>
      </vt:variant>
      <vt:variant>
        <vt:lpwstr/>
      </vt:variant>
      <vt:variant>
        <vt:lpwstr>Par341</vt:lpwstr>
      </vt:variant>
      <vt:variant>
        <vt:i4>5636098</vt:i4>
      </vt:variant>
      <vt:variant>
        <vt:i4>1251</vt:i4>
      </vt:variant>
      <vt:variant>
        <vt:i4>0</vt:i4>
      </vt:variant>
      <vt:variant>
        <vt:i4>5</vt:i4>
      </vt:variant>
      <vt:variant>
        <vt:lpwstr/>
      </vt:variant>
      <vt:variant>
        <vt:lpwstr>Par70</vt:lpwstr>
      </vt:variant>
      <vt:variant>
        <vt:i4>6750262</vt:i4>
      </vt:variant>
      <vt:variant>
        <vt:i4>1248</vt:i4>
      </vt:variant>
      <vt:variant>
        <vt:i4>0</vt:i4>
      </vt:variant>
      <vt:variant>
        <vt:i4>5</vt:i4>
      </vt:variant>
      <vt:variant>
        <vt:lpwstr/>
      </vt:variant>
      <vt:variant>
        <vt:lpwstr>Par345</vt:lpwstr>
      </vt:variant>
      <vt:variant>
        <vt:i4>7012406</vt:i4>
      </vt:variant>
      <vt:variant>
        <vt:i4>1245</vt:i4>
      </vt:variant>
      <vt:variant>
        <vt:i4>0</vt:i4>
      </vt:variant>
      <vt:variant>
        <vt:i4>5</vt:i4>
      </vt:variant>
      <vt:variant>
        <vt:lpwstr/>
      </vt:variant>
      <vt:variant>
        <vt:lpwstr>Par349</vt:lpwstr>
      </vt:variant>
      <vt:variant>
        <vt:i4>6291510</vt:i4>
      </vt:variant>
      <vt:variant>
        <vt:i4>1242</vt:i4>
      </vt:variant>
      <vt:variant>
        <vt:i4>0</vt:i4>
      </vt:variant>
      <vt:variant>
        <vt:i4>5</vt:i4>
      </vt:variant>
      <vt:variant>
        <vt:lpwstr/>
      </vt:variant>
      <vt:variant>
        <vt:lpwstr>Par342</vt:lpwstr>
      </vt:variant>
      <vt:variant>
        <vt:i4>5636098</vt:i4>
      </vt:variant>
      <vt:variant>
        <vt:i4>1239</vt:i4>
      </vt:variant>
      <vt:variant>
        <vt:i4>0</vt:i4>
      </vt:variant>
      <vt:variant>
        <vt:i4>5</vt:i4>
      </vt:variant>
      <vt:variant>
        <vt:lpwstr/>
      </vt:variant>
      <vt:variant>
        <vt:lpwstr>Par70</vt:lpwstr>
      </vt:variant>
      <vt:variant>
        <vt:i4>6553658</vt:i4>
      </vt:variant>
      <vt:variant>
        <vt:i4>1236</vt:i4>
      </vt:variant>
      <vt:variant>
        <vt:i4>0</vt:i4>
      </vt:variant>
      <vt:variant>
        <vt:i4>5</vt:i4>
      </vt:variant>
      <vt:variant>
        <vt:lpwstr/>
      </vt:variant>
      <vt:variant>
        <vt:lpwstr>Par287</vt:lpwstr>
      </vt:variant>
      <vt:variant>
        <vt:i4>6422586</vt:i4>
      </vt:variant>
      <vt:variant>
        <vt:i4>1233</vt:i4>
      </vt:variant>
      <vt:variant>
        <vt:i4>0</vt:i4>
      </vt:variant>
      <vt:variant>
        <vt:i4>5</vt:i4>
      </vt:variant>
      <vt:variant>
        <vt:lpwstr/>
      </vt:variant>
      <vt:variant>
        <vt:lpwstr>Par281</vt:lpwstr>
      </vt:variant>
      <vt:variant>
        <vt:i4>6422578</vt:i4>
      </vt:variant>
      <vt:variant>
        <vt:i4>1230</vt:i4>
      </vt:variant>
      <vt:variant>
        <vt:i4>0</vt:i4>
      </vt:variant>
      <vt:variant>
        <vt:i4>5</vt:i4>
      </vt:variant>
      <vt:variant>
        <vt:lpwstr/>
      </vt:variant>
      <vt:variant>
        <vt:lpwstr>Par300</vt:lpwstr>
      </vt:variant>
      <vt:variant>
        <vt:i4>6750267</vt:i4>
      </vt:variant>
      <vt:variant>
        <vt:i4>1227</vt:i4>
      </vt:variant>
      <vt:variant>
        <vt:i4>0</vt:i4>
      </vt:variant>
      <vt:variant>
        <vt:i4>5</vt:i4>
      </vt:variant>
      <vt:variant>
        <vt:lpwstr/>
      </vt:variant>
      <vt:variant>
        <vt:lpwstr>Par294</vt:lpwstr>
      </vt:variant>
      <vt:variant>
        <vt:i4>6422578</vt:i4>
      </vt:variant>
      <vt:variant>
        <vt:i4>1224</vt:i4>
      </vt:variant>
      <vt:variant>
        <vt:i4>0</vt:i4>
      </vt:variant>
      <vt:variant>
        <vt:i4>5</vt:i4>
      </vt:variant>
      <vt:variant>
        <vt:lpwstr/>
      </vt:variant>
      <vt:variant>
        <vt:lpwstr>Par300</vt:lpwstr>
      </vt:variant>
      <vt:variant>
        <vt:i4>6750267</vt:i4>
      </vt:variant>
      <vt:variant>
        <vt:i4>1221</vt:i4>
      </vt:variant>
      <vt:variant>
        <vt:i4>0</vt:i4>
      </vt:variant>
      <vt:variant>
        <vt:i4>5</vt:i4>
      </vt:variant>
      <vt:variant>
        <vt:lpwstr/>
      </vt:variant>
      <vt:variant>
        <vt:lpwstr>Par294</vt:lpwstr>
      </vt:variant>
      <vt:variant>
        <vt:i4>81</vt:i4>
      </vt:variant>
      <vt:variant>
        <vt:i4>1218</vt:i4>
      </vt:variant>
      <vt:variant>
        <vt:i4>0</vt:i4>
      </vt:variant>
      <vt:variant>
        <vt:i4>5</vt:i4>
      </vt:variant>
      <vt:variant>
        <vt:lpwstr>consultantplus://offline/ref=F15FE0AD0E2D062A31E36596C00905A36ADA6697D5DB276B3CF563425A9841DC81820AF3911BC0810AA3231DD8F818B4C8FB9198FBC122D3214B81rDC9E</vt:lpwstr>
      </vt:variant>
      <vt:variant>
        <vt:lpwstr/>
      </vt:variant>
      <vt:variant>
        <vt:i4>5832706</vt:i4>
      </vt:variant>
      <vt:variant>
        <vt:i4>1215</vt:i4>
      </vt:variant>
      <vt:variant>
        <vt:i4>0</vt:i4>
      </vt:variant>
      <vt:variant>
        <vt:i4>5</vt:i4>
      </vt:variant>
      <vt:variant>
        <vt:lpwstr/>
      </vt:variant>
      <vt:variant>
        <vt:lpwstr>Par84</vt:lpwstr>
      </vt:variant>
      <vt:variant>
        <vt:i4>5832706</vt:i4>
      </vt:variant>
      <vt:variant>
        <vt:i4>1212</vt:i4>
      </vt:variant>
      <vt:variant>
        <vt:i4>0</vt:i4>
      </vt:variant>
      <vt:variant>
        <vt:i4>5</vt:i4>
      </vt:variant>
      <vt:variant>
        <vt:lpwstr/>
      </vt:variant>
      <vt:variant>
        <vt:lpwstr>Par80</vt:lpwstr>
      </vt:variant>
      <vt:variant>
        <vt:i4>6357042</vt:i4>
      </vt:variant>
      <vt:variant>
        <vt:i4>1209</vt:i4>
      </vt:variant>
      <vt:variant>
        <vt:i4>0</vt:i4>
      </vt:variant>
      <vt:variant>
        <vt:i4>5</vt:i4>
      </vt:variant>
      <vt:variant>
        <vt:lpwstr/>
      </vt:variant>
      <vt:variant>
        <vt:lpwstr>Par1014</vt:lpwstr>
      </vt:variant>
      <vt:variant>
        <vt:i4>6291507</vt:i4>
      </vt:variant>
      <vt:variant>
        <vt:i4>1206</vt:i4>
      </vt:variant>
      <vt:variant>
        <vt:i4>0</vt:i4>
      </vt:variant>
      <vt:variant>
        <vt:i4>5</vt:i4>
      </vt:variant>
      <vt:variant>
        <vt:lpwstr/>
      </vt:variant>
      <vt:variant>
        <vt:lpwstr>Par918</vt:lpwstr>
      </vt:variant>
      <vt:variant>
        <vt:i4>6357040</vt:i4>
      </vt:variant>
      <vt:variant>
        <vt:i4>1203</vt:i4>
      </vt:variant>
      <vt:variant>
        <vt:i4>0</vt:i4>
      </vt:variant>
      <vt:variant>
        <vt:i4>5</vt:i4>
      </vt:variant>
      <vt:variant>
        <vt:lpwstr/>
      </vt:variant>
      <vt:variant>
        <vt:lpwstr>Par828</vt:lpwstr>
      </vt:variant>
      <vt:variant>
        <vt:i4>5832706</vt:i4>
      </vt:variant>
      <vt:variant>
        <vt:i4>1200</vt:i4>
      </vt:variant>
      <vt:variant>
        <vt:i4>0</vt:i4>
      </vt:variant>
      <vt:variant>
        <vt:i4>5</vt:i4>
      </vt:variant>
      <vt:variant>
        <vt:lpwstr/>
      </vt:variant>
      <vt:variant>
        <vt:lpwstr>Par84</vt:lpwstr>
      </vt:variant>
      <vt:variant>
        <vt:i4>5832706</vt:i4>
      </vt:variant>
      <vt:variant>
        <vt:i4>1197</vt:i4>
      </vt:variant>
      <vt:variant>
        <vt:i4>0</vt:i4>
      </vt:variant>
      <vt:variant>
        <vt:i4>5</vt:i4>
      </vt:variant>
      <vt:variant>
        <vt:lpwstr/>
      </vt:variant>
      <vt:variant>
        <vt:lpwstr>Par82</vt:lpwstr>
      </vt:variant>
      <vt:variant>
        <vt:i4>5832706</vt:i4>
      </vt:variant>
      <vt:variant>
        <vt:i4>1194</vt:i4>
      </vt:variant>
      <vt:variant>
        <vt:i4>0</vt:i4>
      </vt:variant>
      <vt:variant>
        <vt:i4>5</vt:i4>
      </vt:variant>
      <vt:variant>
        <vt:lpwstr/>
      </vt:variant>
      <vt:variant>
        <vt:lpwstr>Par80</vt:lpwstr>
      </vt:variant>
      <vt:variant>
        <vt:i4>5832706</vt:i4>
      </vt:variant>
      <vt:variant>
        <vt:i4>1191</vt:i4>
      </vt:variant>
      <vt:variant>
        <vt:i4>0</vt:i4>
      </vt:variant>
      <vt:variant>
        <vt:i4>5</vt:i4>
      </vt:variant>
      <vt:variant>
        <vt:lpwstr/>
      </vt:variant>
      <vt:variant>
        <vt:lpwstr>Par84</vt:lpwstr>
      </vt:variant>
      <vt:variant>
        <vt:i4>5832706</vt:i4>
      </vt:variant>
      <vt:variant>
        <vt:i4>1188</vt:i4>
      </vt:variant>
      <vt:variant>
        <vt:i4>0</vt:i4>
      </vt:variant>
      <vt:variant>
        <vt:i4>5</vt:i4>
      </vt:variant>
      <vt:variant>
        <vt:lpwstr/>
      </vt:variant>
      <vt:variant>
        <vt:lpwstr>Par82</vt:lpwstr>
      </vt:variant>
      <vt:variant>
        <vt:i4>5832706</vt:i4>
      </vt:variant>
      <vt:variant>
        <vt:i4>1185</vt:i4>
      </vt:variant>
      <vt:variant>
        <vt:i4>0</vt:i4>
      </vt:variant>
      <vt:variant>
        <vt:i4>5</vt:i4>
      </vt:variant>
      <vt:variant>
        <vt:lpwstr/>
      </vt:variant>
      <vt:variant>
        <vt:lpwstr>Par80</vt:lpwstr>
      </vt:variant>
      <vt:variant>
        <vt:i4>5636098</vt:i4>
      </vt:variant>
      <vt:variant>
        <vt:i4>1182</vt:i4>
      </vt:variant>
      <vt:variant>
        <vt:i4>0</vt:i4>
      </vt:variant>
      <vt:variant>
        <vt:i4>5</vt:i4>
      </vt:variant>
      <vt:variant>
        <vt:lpwstr/>
      </vt:variant>
      <vt:variant>
        <vt:lpwstr>Par79</vt:lpwstr>
      </vt:variant>
      <vt:variant>
        <vt:i4>5832706</vt:i4>
      </vt:variant>
      <vt:variant>
        <vt:i4>1179</vt:i4>
      </vt:variant>
      <vt:variant>
        <vt:i4>0</vt:i4>
      </vt:variant>
      <vt:variant>
        <vt:i4>5</vt:i4>
      </vt:variant>
      <vt:variant>
        <vt:lpwstr/>
      </vt:variant>
      <vt:variant>
        <vt:lpwstr>Par82</vt:lpwstr>
      </vt:variant>
      <vt:variant>
        <vt:i4>5832706</vt:i4>
      </vt:variant>
      <vt:variant>
        <vt:i4>1176</vt:i4>
      </vt:variant>
      <vt:variant>
        <vt:i4>0</vt:i4>
      </vt:variant>
      <vt:variant>
        <vt:i4>5</vt:i4>
      </vt:variant>
      <vt:variant>
        <vt:lpwstr/>
      </vt:variant>
      <vt:variant>
        <vt:lpwstr>Par80</vt:lpwstr>
      </vt:variant>
      <vt:variant>
        <vt:i4>5832706</vt:i4>
      </vt:variant>
      <vt:variant>
        <vt:i4>1173</vt:i4>
      </vt:variant>
      <vt:variant>
        <vt:i4>0</vt:i4>
      </vt:variant>
      <vt:variant>
        <vt:i4>5</vt:i4>
      </vt:variant>
      <vt:variant>
        <vt:lpwstr/>
      </vt:variant>
      <vt:variant>
        <vt:lpwstr>Par84</vt:lpwstr>
      </vt:variant>
      <vt:variant>
        <vt:i4>5636098</vt:i4>
      </vt:variant>
      <vt:variant>
        <vt:i4>1170</vt:i4>
      </vt:variant>
      <vt:variant>
        <vt:i4>0</vt:i4>
      </vt:variant>
      <vt:variant>
        <vt:i4>5</vt:i4>
      </vt:variant>
      <vt:variant>
        <vt:lpwstr/>
      </vt:variant>
      <vt:variant>
        <vt:lpwstr>Par79</vt:lpwstr>
      </vt:variant>
      <vt:variant>
        <vt:i4>7012402</vt:i4>
      </vt:variant>
      <vt:variant>
        <vt:i4>1167</vt:i4>
      </vt:variant>
      <vt:variant>
        <vt:i4>0</vt:i4>
      </vt:variant>
      <vt:variant>
        <vt:i4>5</vt:i4>
      </vt:variant>
      <vt:variant>
        <vt:lpwstr/>
      </vt:variant>
      <vt:variant>
        <vt:lpwstr>Par309</vt:lpwstr>
      </vt:variant>
      <vt:variant>
        <vt:i4>6750267</vt:i4>
      </vt:variant>
      <vt:variant>
        <vt:i4>1164</vt:i4>
      </vt:variant>
      <vt:variant>
        <vt:i4>0</vt:i4>
      </vt:variant>
      <vt:variant>
        <vt:i4>5</vt:i4>
      </vt:variant>
      <vt:variant>
        <vt:lpwstr/>
      </vt:variant>
      <vt:variant>
        <vt:lpwstr>Par294</vt:lpwstr>
      </vt:variant>
      <vt:variant>
        <vt:i4>3735612</vt:i4>
      </vt:variant>
      <vt:variant>
        <vt:i4>1161</vt:i4>
      </vt:variant>
      <vt:variant>
        <vt:i4>0</vt:i4>
      </vt:variant>
      <vt:variant>
        <vt:i4>5</vt:i4>
      </vt:variant>
      <vt:variant>
        <vt:lpwstr>consultantplus://offline/ref=F15FE0AD0E2D062A31E36580C3655FAD6DD7319CD2DE283866AA381F0D914B8BC6CD53B1D516C18209A8764E97F944F09FE8909AFBC222CFr2C0E</vt:lpwstr>
      </vt:variant>
      <vt:variant>
        <vt:lpwstr/>
      </vt:variant>
      <vt:variant>
        <vt:i4>6619185</vt:i4>
      </vt:variant>
      <vt:variant>
        <vt:i4>1158</vt:i4>
      </vt:variant>
      <vt:variant>
        <vt:i4>0</vt:i4>
      </vt:variant>
      <vt:variant>
        <vt:i4>5</vt:i4>
      </vt:variant>
      <vt:variant>
        <vt:lpwstr/>
      </vt:variant>
      <vt:variant>
        <vt:lpwstr>Par236</vt:lpwstr>
      </vt:variant>
      <vt:variant>
        <vt:i4>6684721</vt:i4>
      </vt:variant>
      <vt:variant>
        <vt:i4>1155</vt:i4>
      </vt:variant>
      <vt:variant>
        <vt:i4>0</vt:i4>
      </vt:variant>
      <vt:variant>
        <vt:i4>5</vt:i4>
      </vt:variant>
      <vt:variant>
        <vt:lpwstr/>
      </vt:variant>
      <vt:variant>
        <vt:lpwstr>Par235</vt:lpwstr>
      </vt:variant>
      <vt:variant>
        <vt:i4>6619185</vt:i4>
      </vt:variant>
      <vt:variant>
        <vt:i4>1152</vt:i4>
      </vt:variant>
      <vt:variant>
        <vt:i4>0</vt:i4>
      </vt:variant>
      <vt:variant>
        <vt:i4>5</vt:i4>
      </vt:variant>
      <vt:variant>
        <vt:lpwstr/>
      </vt:variant>
      <vt:variant>
        <vt:lpwstr>Par135</vt:lpwstr>
      </vt:variant>
      <vt:variant>
        <vt:i4>6619185</vt:i4>
      </vt:variant>
      <vt:variant>
        <vt:i4>1149</vt:i4>
      </vt:variant>
      <vt:variant>
        <vt:i4>0</vt:i4>
      </vt:variant>
      <vt:variant>
        <vt:i4>5</vt:i4>
      </vt:variant>
      <vt:variant>
        <vt:lpwstr/>
      </vt:variant>
      <vt:variant>
        <vt:lpwstr>Par135</vt:lpwstr>
      </vt:variant>
      <vt:variant>
        <vt:i4>6684723</vt:i4>
      </vt:variant>
      <vt:variant>
        <vt:i4>1146</vt:i4>
      </vt:variant>
      <vt:variant>
        <vt:i4>0</vt:i4>
      </vt:variant>
      <vt:variant>
        <vt:i4>5</vt:i4>
      </vt:variant>
      <vt:variant>
        <vt:lpwstr/>
      </vt:variant>
      <vt:variant>
        <vt:lpwstr>Par116</vt:lpwstr>
      </vt:variant>
      <vt:variant>
        <vt:i4>6815794</vt:i4>
      </vt:variant>
      <vt:variant>
        <vt:i4>1143</vt:i4>
      </vt:variant>
      <vt:variant>
        <vt:i4>0</vt:i4>
      </vt:variant>
      <vt:variant>
        <vt:i4>5</vt:i4>
      </vt:variant>
      <vt:variant>
        <vt:lpwstr/>
      </vt:variant>
      <vt:variant>
        <vt:lpwstr>Par108</vt:lpwstr>
      </vt:variant>
      <vt:variant>
        <vt:i4>5505026</vt:i4>
      </vt:variant>
      <vt:variant>
        <vt:i4>1140</vt:i4>
      </vt:variant>
      <vt:variant>
        <vt:i4>0</vt:i4>
      </vt:variant>
      <vt:variant>
        <vt:i4>5</vt:i4>
      </vt:variant>
      <vt:variant>
        <vt:lpwstr/>
      </vt:variant>
      <vt:variant>
        <vt:lpwstr>Par58</vt:lpwstr>
      </vt:variant>
      <vt:variant>
        <vt:i4>5505026</vt:i4>
      </vt:variant>
      <vt:variant>
        <vt:i4>1137</vt:i4>
      </vt:variant>
      <vt:variant>
        <vt:i4>0</vt:i4>
      </vt:variant>
      <vt:variant>
        <vt:i4>5</vt:i4>
      </vt:variant>
      <vt:variant>
        <vt:lpwstr/>
      </vt:variant>
      <vt:variant>
        <vt:lpwstr>Par56</vt:lpwstr>
      </vt:variant>
      <vt:variant>
        <vt:i4>6684723</vt:i4>
      </vt:variant>
      <vt:variant>
        <vt:i4>1134</vt:i4>
      </vt:variant>
      <vt:variant>
        <vt:i4>0</vt:i4>
      </vt:variant>
      <vt:variant>
        <vt:i4>5</vt:i4>
      </vt:variant>
      <vt:variant>
        <vt:lpwstr/>
      </vt:variant>
      <vt:variant>
        <vt:lpwstr>Par116</vt:lpwstr>
      </vt:variant>
      <vt:variant>
        <vt:i4>6815794</vt:i4>
      </vt:variant>
      <vt:variant>
        <vt:i4>1131</vt:i4>
      </vt:variant>
      <vt:variant>
        <vt:i4>0</vt:i4>
      </vt:variant>
      <vt:variant>
        <vt:i4>5</vt:i4>
      </vt:variant>
      <vt:variant>
        <vt:lpwstr/>
      </vt:variant>
      <vt:variant>
        <vt:lpwstr>Par108</vt:lpwstr>
      </vt:variant>
      <vt:variant>
        <vt:i4>5505026</vt:i4>
      </vt:variant>
      <vt:variant>
        <vt:i4>1128</vt:i4>
      </vt:variant>
      <vt:variant>
        <vt:i4>0</vt:i4>
      </vt:variant>
      <vt:variant>
        <vt:i4>5</vt:i4>
      </vt:variant>
      <vt:variant>
        <vt:lpwstr/>
      </vt:variant>
      <vt:variant>
        <vt:lpwstr>Par58</vt:lpwstr>
      </vt:variant>
      <vt:variant>
        <vt:i4>5505026</vt:i4>
      </vt:variant>
      <vt:variant>
        <vt:i4>1125</vt:i4>
      </vt:variant>
      <vt:variant>
        <vt:i4>0</vt:i4>
      </vt:variant>
      <vt:variant>
        <vt:i4>5</vt:i4>
      </vt:variant>
      <vt:variant>
        <vt:lpwstr/>
      </vt:variant>
      <vt:variant>
        <vt:lpwstr>Par56</vt:lpwstr>
      </vt:variant>
      <vt:variant>
        <vt:i4>6750261</vt:i4>
      </vt:variant>
      <vt:variant>
        <vt:i4>1122</vt:i4>
      </vt:variant>
      <vt:variant>
        <vt:i4>0</vt:i4>
      </vt:variant>
      <vt:variant>
        <vt:i4>5</vt:i4>
      </vt:variant>
      <vt:variant>
        <vt:lpwstr/>
      </vt:variant>
      <vt:variant>
        <vt:lpwstr>Par771</vt:lpwstr>
      </vt:variant>
      <vt:variant>
        <vt:i4>7209019</vt:i4>
      </vt:variant>
      <vt:variant>
        <vt:i4>1119</vt:i4>
      </vt:variant>
      <vt:variant>
        <vt:i4>0</vt:i4>
      </vt:variant>
      <vt:variant>
        <vt:i4>5</vt:i4>
      </vt:variant>
      <vt:variant>
        <vt:lpwstr/>
      </vt:variant>
      <vt:variant>
        <vt:lpwstr>Par699</vt:lpwstr>
      </vt:variant>
      <vt:variant>
        <vt:i4>6291510</vt:i4>
      </vt:variant>
      <vt:variant>
        <vt:i4>1116</vt:i4>
      </vt:variant>
      <vt:variant>
        <vt:i4>0</vt:i4>
      </vt:variant>
      <vt:variant>
        <vt:i4>5</vt:i4>
      </vt:variant>
      <vt:variant>
        <vt:lpwstr/>
      </vt:variant>
      <vt:variant>
        <vt:lpwstr>Par647</vt:lpwstr>
      </vt:variant>
      <vt:variant>
        <vt:i4>6619189</vt:i4>
      </vt:variant>
      <vt:variant>
        <vt:i4>1113</vt:i4>
      </vt:variant>
      <vt:variant>
        <vt:i4>0</vt:i4>
      </vt:variant>
      <vt:variant>
        <vt:i4>5</vt:i4>
      </vt:variant>
      <vt:variant>
        <vt:lpwstr/>
      </vt:variant>
      <vt:variant>
        <vt:lpwstr>Par571</vt:lpwstr>
      </vt:variant>
      <vt:variant>
        <vt:i4>6684723</vt:i4>
      </vt:variant>
      <vt:variant>
        <vt:i4>1110</vt:i4>
      </vt:variant>
      <vt:variant>
        <vt:i4>0</vt:i4>
      </vt:variant>
      <vt:variant>
        <vt:i4>5</vt:i4>
      </vt:variant>
      <vt:variant>
        <vt:lpwstr/>
      </vt:variant>
      <vt:variant>
        <vt:lpwstr>Par116</vt:lpwstr>
      </vt:variant>
      <vt:variant>
        <vt:i4>6815794</vt:i4>
      </vt:variant>
      <vt:variant>
        <vt:i4>1107</vt:i4>
      </vt:variant>
      <vt:variant>
        <vt:i4>0</vt:i4>
      </vt:variant>
      <vt:variant>
        <vt:i4>5</vt:i4>
      </vt:variant>
      <vt:variant>
        <vt:lpwstr/>
      </vt:variant>
      <vt:variant>
        <vt:lpwstr>Par108</vt:lpwstr>
      </vt:variant>
      <vt:variant>
        <vt:i4>5505026</vt:i4>
      </vt:variant>
      <vt:variant>
        <vt:i4>1104</vt:i4>
      </vt:variant>
      <vt:variant>
        <vt:i4>0</vt:i4>
      </vt:variant>
      <vt:variant>
        <vt:i4>5</vt:i4>
      </vt:variant>
      <vt:variant>
        <vt:lpwstr/>
      </vt:variant>
      <vt:variant>
        <vt:lpwstr>Par58</vt:lpwstr>
      </vt:variant>
      <vt:variant>
        <vt:i4>5505026</vt:i4>
      </vt:variant>
      <vt:variant>
        <vt:i4>1101</vt:i4>
      </vt:variant>
      <vt:variant>
        <vt:i4>0</vt:i4>
      </vt:variant>
      <vt:variant>
        <vt:i4>5</vt:i4>
      </vt:variant>
      <vt:variant>
        <vt:lpwstr/>
      </vt:variant>
      <vt:variant>
        <vt:lpwstr>Par56</vt:lpwstr>
      </vt:variant>
      <vt:variant>
        <vt:i4>6357041</vt:i4>
      </vt:variant>
      <vt:variant>
        <vt:i4>1098</vt:i4>
      </vt:variant>
      <vt:variant>
        <vt:i4>0</vt:i4>
      </vt:variant>
      <vt:variant>
        <vt:i4>5</vt:i4>
      </vt:variant>
      <vt:variant>
        <vt:lpwstr/>
      </vt:variant>
      <vt:variant>
        <vt:lpwstr>Par434</vt:lpwstr>
      </vt:variant>
      <vt:variant>
        <vt:i4>3735652</vt:i4>
      </vt:variant>
      <vt:variant>
        <vt:i4>1095</vt:i4>
      </vt:variant>
      <vt:variant>
        <vt:i4>0</vt:i4>
      </vt:variant>
      <vt:variant>
        <vt:i4>5</vt:i4>
      </vt:variant>
      <vt:variant>
        <vt:lpwstr>consultantplus://offline/ref=F15FE0AD0E2D062A31E36580C3655FAD6AD4389DD3D8283866AA381F0D914B8BC6CD53B1D01FC3850EA8764E97F944F09FE8909AFBC222CFr2C0E</vt:lpwstr>
      </vt:variant>
      <vt:variant>
        <vt:lpwstr/>
      </vt:variant>
      <vt:variant>
        <vt:i4>5636098</vt:i4>
      </vt:variant>
      <vt:variant>
        <vt:i4>1092</vt:i4>
      </vt:variant>
      <vt:variant>
        <vt:i4>0</vt:i4>
      </vt:variant>
      <vt:variant>
        <vt:i4>5</vt:i4>
      </vt:variant>
      <vt:variant>
        <vt:lpwstr/>
      </vt:variant>
      <vt:variant>
        <vt:lpwstr>Par72</vt:lpwstr>
      </vt:variant>
      <vt:variant>
        <vt:i4>6160468</vt:i4>
      </vt:variant>
      <vt:variant>
        <vt:i4>1089</vt:i4>
      </vt:variant>
      <vt:variant>
        <vt:i4>0</vt:i4>
      </vt:variant>
      <vt:variant>
        <vt:i4>5</vt:i4>
      </vt:variant>
      <vt:variant>
        <vt:lpwstr>consultantplus://offline/ref=F15FE0AD0E2D062A31E36580C3655FAD6AD53E98D6DD283866AA381F0D914B8BD4CD0BBDD514DF800ABD201FD1rACFE</vt:lpwstr>
      </vt:variant>
      <vt:variant>
        <vt:lpwstr/>
      </vt:variant>
      <vt:variant>
        <vt:i4>6750260</vt:i4>
      </vt:variant>
      <vt:variant>
        <vt:i4>1086</vt:i4>
      </vt:variant>
      <vt:variant>
        <vt:i4>0</vt:i4>
      </vt:variant>
      <vt:variant>
        <vt:i4>5</vt:i4>
      </vt:variant>
      <vt:variant>
        <vt:lpwstr/>
      </vt:variant>
      <vt:variant>
        <vt:lpwstr>Par167</vt:lpwstr>
      </vt:variant>
      <vt:variant>
        <vt:i4>6815799</vt:i4>
      </vt:variant>
      <vt:variant>
        <vt:i4>1083</vt:i4>
      </vt:variant>
      <vt:variant>
        <vt:i4>0</vt:i4>
      </vt:variant>
      <vt:variant>
        <vt:i4>5</vt:i4>
      </vt:variant>
      <vt:variant>
        <vt:lpwstr/>
      </vt:variant>
      <vt:variant>
        <vt:lpwstr>Par158</vt:lpwstr>
      </vt:variant>
      <vt:variant>
        <vt:i4>6619185</vt:i4>
      </vt:variant>
      <vt:variant>
        <vt:i4>1080</vt:i4>
      </vt:variant>
      <vt:variant>
        <vt:i4>0</vt:i4>
      </vt:variant>
      <vt:variant>
        <vt:i4>5</vt:i4>
      </vt:variant>
      <vt:variant>
        <vt:lpwstr/>
      </vt:variant>
      <vt:variant>
        <vt:lpwstr>Par135</vt:lpwstr>
      </vt:variant>
      <vt:variant>
        <vt:i4>6160468</vt:i4>
      </vt:variant>
      <vt:variant>
        <vt:i4>1077</vt:i4>
      </vt:variant>
      <vt:variant>
        <vt:i4>0</vt:i4>
      </vt:variant>
      <vt:variant>
        <vt:i4>5</vt:i4>
      </vt:variant>
      <vt:variant>
        <vt:lpwstr>consultantplus://offline/ref=F15FE0AD0E2D062A31E36580C3655FAD6AD53E98D6DD283866AA381F0D914B8BD4CD0BBDD514DF800ABD201FD1rACFE</vt:lpwstr>
      </vt:variant>
      <vt:variant>
        <vt:lpwstr/>
      </vt:variant>
      <vt:variant>
        <vt:i4>6160472</vt:i4>
      </vt:variant>
      <vt:variant>
        <vt:i4>1074</vt:i4>
      </vt:variant>
      <vt:variant>
        <vt:i4>0</vt:i4>
      </vt:variant>
      <vt:variant>
        <vt:i4>5</vt:i4>
      </vt:variant>
      <vt:variant>
        <vt:lpwstr>consultantplus://offline/ref=F15FE0AD0E2D062A31E36580C3655FAD6AD43C9ADFDF283866AA381F0D914B8BD4CD0BBDD514DF800ABD201FD1rACFE</vt:lpwstr>
      </vt:variant>
      <vt:variant>
        <vt:lpwstr/>
      </vt:variant>
      <vt:variant>
        <vt:i4>7077986</vt:i4>
      </vt:variant>
      <vt:variant>
        <vt:i4>1071</vt:i4>
      </vt:variant>
      <vt:variant>
        <vt:i4>0</vt:i4>
      </vt:variant>
      <vt:variant>
        <vt:i4>5</vt:i4>
      </vt:variant>
      <vt:variant>
        <vt:lpwstr>consultantplus://offline/ref=F15FE0AD0E2D062A31E36596C00905A36ADA6697D5D0256832F563425A9841DC81820AE19143CC8108BD231FCDAE49F2r9CEE</vt:lpwstr>
      </vt:variant>
      <vt:variant>
        <vt:lpwstr/>
      </vt:variant>
      <vt:variant>
        <vt:i4>5505026</vt:i4>
      </vt:variant>
      <vt:variant>
        <vt:i4>1068</vt:i4>
      </vt:variant>
      <vt:variant>
        <vt:i4>0</vt:i4>
      </vt:variant>
      <vt:variant>
        <vt:i4>5</vt:i4>
      </vt:variant>
      <vt:variant>
        <vt:lpwstr/>
      </vt:variant>
      <vt:variant>
        <vt:lpwstr>Par56</vt:lpwstr>
      </vt:variant>
      <vt:variant>
        <vt:i4>3735655</vt:i4>
      </vt:variant>
      <vt:variant>
        <vt:i4>1065</vt:i4>
      </vt:variant>
      <vt:variant>
        <vt:i4>0</vt:i4>
      </vt:variant>
      <vt:variant>
        <vt:i4>5</vt:i4>
      </vt:variant>
      <vt:variant>
        <vt:lpwstr>consultantplus://offline/ref=F15FE0AD0E2D062A31E36580C3655FAD6AD1389FDFD8283866AA381F0D914B8BC6CD53B1D516C1820DA8764E97F944F09FE8909AFBC222CFr2C0E</vt:lpwstr>
      </vt:variant>
      <vt:variant>
        <vt:lpwstr/>
      </vt:variant>
      <vt:variant>
        <vt:i4>85</vt:i4>
      </vt:variant>
      <vt:variant>
        <vt:i4>1062</vt:i4>
      </vt:variant>
      <vt:variant>
        <vt:i4>0</vt:i4>
      </vt:variant>
      <vt:variant>
        <vt:i4>5</vt:i4>
      </vt:variant>
      <vt:variant>
        <vt:lpwstr>consultantplus://offline/ref=F15FE0AD0E2D062A31E36596C00905A36ADA6697D5DE2B6D3FF563425A9841DC81820AF3911BC08303A3261DD8F818B4C8FB9198FBC122D3214B81rDC9E</vt:lpwstr>
      </vt:variant>
      <vt:variant>
        <vt:lpwstr/>
      </vt:variant>
      <vt:variant>
        <vt:i4>3735652</vt:i4>
      </vt:variant>
      <vt:variant>
        <vt:i4>1059</vt:i4>
      </vt:variant>
      <vt:variant>
        <vt:i4>0</vt:i4>
      </vt:variant>
      <vt:variant>
        <vt:i4>5</vt:i4>
      </vt:variant>
      <vt:variant>
        <vt:lpwstr>consultantplus://offline/ref=F15FE0AD0E2D062A31E36580C3655FAD6AD4389DD3D8283866AA381F0D914B8BC6CD53B1D01FC3850EA8764E97F944F09FE8909AFBC222CFr2C0E</vt:lpwstr>
      </vt:variant>
      <vt:variant>
        <vt:lpwstr/>
      </vt:variant>
      <vt:variant>
        <vt:i4>6160471</vt:i4>
      </vt:variant>
      <vt:variant>
        <vt:i4>1056</vt:i4>
      </vt:variant>
      <vt:variant>
        <vt:i4>0</vt:i4>
      </vt:variant>
      <vt:variant>
        <vt:i4>5</vt:i4>
      </vt:variant>
      <vt:variant>
        <vt:lpwstr>consultantplus://offline/ref=F15FE0AD0E2D062A31E36580C3655FAD6AD0389FD4DC283866AA381F0D914B8BD4CD0BBDD514DF800ABD201FD1rACFE</vt:lpwstr>
      </vt:variant>
      <vt:variant>
        <vt:lpwstr/>
      </vt:variant>
      <vt:variant>
        <vt:i4>7077939</vt:i4>
      </vt:variant>
      <vt:variant>
        <vt:i4>1053</vt:i4>
      </vt:variant>
      <vt:variant>
        <vt:i4>0</vt:i4>
      </vt:variant>
      <vt:variant>
        <vt:i4>5</vt:i4>
      </vt:variant>
      <vt:variant>
        <vt:lpwstr/>
      </vt:variant>
      <vt:variant>
        <vt:lpwstr>Par518</vt:lpwstr>
      </vt:variant>
      <vt:variant>
        <vt:i4>6357042</vt:i4>
      </vt:variant>
      <vt:variant>
        <vt:i4>1050</vt:i4>
      </vt:variant>
      <vt:variant>
        <vt:i4>0</vt:i4>
      </vt:variant>
      <vt:variant>
        <vt:i4>5</vt:i4>
      </vt:variant>
      <vt:variant>
        <vt:lpwstr/>
      </vt:variant>
      <vt:variant>
        <vt:lpwstr>Par505</vt:lpwstr>
      </vt:variant>
      <vt:variant>
        <vt:i4>8323133</vt:i4>
      </vt:variant>
      <vt:variant>
        <vt:i4>1047</vt:i4>
      </vt:variant>
      <vt:variant>
        <vt:i4>0</vt:i4>
      </vt:variant>
      <vt:variant>
        <vt:i4>5</vt:i4>
      </vt:variant>
      <vt:variant>
        <vt:lpwstr>consultantplus://offline/ref=C62DBE46A6E9EA2F40CEA8370AD49155F416626134CCAECA2ECBEDF87FF8120E38B8035E599128911A43F3F9C2B0C744943FD706152Fo4BDE</vt:lpwstr>
      </vt:variant>
      <vt:variant>
        <vt:lpwstr/>
      </vt:variant>
      <vt:variant>
        <vt:i4>8323170</vt:i4>
      </vt:variant>
      <vt:variant>
        <vt:i4>1044</vt:i4>
      </vt:variant>
      <vt:variant>
        <vt:i4>0</vt:i4>
      </vt:variant>
      <vt:variant>
        <vt:i4>5</vt:i4>
      </vt:variant>
      <vt:variant>
        <vt:lpwstr>consultantplus://offline/ref=C62DBE46A6E9EA2F40CEA8370AD49155F416626134CCAECA2ECBEDF87FF8120E38B8035E59932E911A43F3F9C2B0C744943FD706152Fo4BDE</vt:lpwstr>
      </vt:variant>
      <vt:variant>
        <vt:lpwstr/>
      </vt:variant>
      <vt:variant>
        <vt:i4>6684730</vt:i4>
      </vt:variant>
      <vt:variant>
        <vt:i4>1041</vt:i4>
      </vt:variant>
      <vt:variant>
        <vt:i4>0</vt:i4>
      </vt:variant>
      <vt:variant>
        <vt:i4>5</vt:i4>
      </vt:variant>
      <vt:variant>
        <vt:lpwstr/>
      </vt:variant>
      <vt:variant>
        <vt:lpwstr>Par483</vt:lpwstr>
      </vt:variant>
      <vt:variant>
        <vt:i4>6619191</vt:i4>
      </vt:variant>
      <vt:variant>
        <vt:i4>1038</vt:i4>
      </vt:variant>
      <vt:variant>
        <vt:i4>0</vt:i4>
      </vt:variant>
      <vt:variant>
        <vt:i4>5</vt:i4>
      </vt:variant>
      <vt:variant>
        <vt:lpwstr/>
      </vt:variant>
      <vt:variant>
        <vt:lpwstr>Par450</vt:lpwstr>
      </vt:variant>
      <vt:variant>
        <vt:i4>6684721</vt:i4>
      </vt:variant>
      <vt:variant>
        <vt:i4>1035</vt:i4>
      </vt:variant>
      <vt:variant>
        <vt:i4>0</vt:i4>
      </vt:variant>
      <vt:variant>
        <vt:i4>5</vt:i4>
      </vt:variant>
      <vt:variant>
        <vt:lpwstr/>
      </vt:variant>
      <vt:variant>
        <vt:lpwstr>Par334</vt:lpwstr>
      </vt:variant>
      <vt:variant>
        <vt:i4>6357041</vt:i4>
      </vt:variant>
      <vt:variant>
        <vt:i4>1032</vt:i4>
      </vt:variant>
      <vt:variant>
        <vt:i4>0</vt:i4>
      </vt:variant>
      <vt:variant>
        <vt:i4>5</vt:i4>
      </vt:variant>
      <vt:variant>
        <vt:lpwstr/>
      </vt:variant>
      <vt:variant>
        <vt:lpwstr>Par333</vt:lpwstr>
      </vt:variant>
      <vt:variant>
        <vt:i4>6553654</vt:i4>
      </vt:variant>
      <vt:variant>
        <vt:i4>1029</vt:i4>
      </vt:variant>
      <vt:variant>
        <vt:i4>0</vt:i4>
      </vt:variant>
      <vt:variant>
        <vt:i4>5</vt:i4>
      </vt:variant>
      <vt:variant>
        <vt:lpwstr/>
      </vt:variant>
      <vt:variant>
        <vt:lpwstr>Par346</vt:lpwstr>
      </vt:variant>
      <vt:variant>
        <vt:i4>6291510</vt:i4>
      </vt:variant>
      <vt:variant>
        <vt:i4>1026</vt:i4>
      </vt:variant>
      <vt:variant>
        <vt:i4>0</vt:i4>
      </vt:variant>
      <vt:variant>
        <vt:i4>5</vt:i4>
      </vt:variant>
      <vt:variant>
        <vt:lpwstr/>
      </vt:variant>
      <vt:variant>
        <vt:lpwstr>Par342</vt:lpwstr>
      </vt:variant>
      <vt:variant>
        <vt:i4>6291505</vt:i4>
      </vt:variant>
      <vt:variant>
        <vt:i4>1023</vt:i4>
      </vt:variant>
      <vt:variant>
        <vt:i4>0</vt:i4>
      </vt:variant>
      <vt:variant>
        <vt:i4>5</vt:i4>
      </vt:variant>
      <vt:variant>
        <vt:lpwstr/>
      </vt:variant>
      <vt:variant>
        <vt:lpwstr>Par332</vt:lpwstr>
      </vt:variant>
      <vt:variant>
        <vt:i4>6291510</vt:i4>
      </vt:variant>
      <vt:variant>
        <vt:i4>1020</vt:i4>
      </vt:variant>
      <vt:variant>
        <vt:i4>0</vt:i4>
      </vt:variant>
      <vt:variant>
        <vt:i4>5</vt:i4>
      </vt:variant>
      <vt:variant>
        <vt:lpwstr/>
      </vt:variant>
      <vt:variant>
        <vt:lpwstr>Par342</vt:lpwstr>
      </vt:variant>
      <vt:variant>
        <vt:i4>6357046</vt:i4>
      </vt:variant>
      <vt:variant>
        <vt:i4>1017</vt:i4>
      </vt:variant>
      <vt:variant>
        <vt:i4>0</vt:i4>
      </vt:variant>
      <vt:variant>
        <vt:i4>5</vt:i4>
      </vt:variant>
      <vt:variant>
        <vt:lpwstr/>
      </vt:variant>
      <vt:variant>
        <vt:lpwstr>Par444</vt:lpwstr>
      </vt:variant>
      <vt:variant>
        <vt:i4>6422587</vt:i4>
      </vt:variant>
      <vt:variant>
        <vt:i4>1014</vt:i4>
      </vt:variant>
      <vt:variant>
        <vt:i4>0</vt:i4>
      </vt:variant>
      <vt:variant>
        <vt:i4>5</vt:i4>
      </vt:variant>
      <vt:variant>
        <vt:lpwstr/>
      </vt:variant>
      <vt:variant>
        <vt:lpwstr>Par390</vt:lpwstr>
      </vt:variant>
      <vt:variant>
        <vt:i4>6291504</vt:i4>
      </vt:variant>
      <vt:variant>
        <vt:i4>1011</vt:i4>
      </vt:variant>
      <vt:variant>
        <vt:i4>0</vt:i4>
      </vt:variant>
      <vt:variant>
        <vt:i4>5</vt:i4>
      </vt:variant>
      <vt:variant>
        <vt:lpwstr/>
      </vt:variant>
      <vt:variant>
        <vt:lpwstr>Par425</vt:lpwstr>
      </vt:variant>
      <vt:variant>
        <vt:i4>6357045</vt:i4>
      </vt:variant>
      <vt:variant>
        <vt:i4>1008</vt:i4>
      </vt:variant>
      <vt:variant>
        <vt:i4>0</vt:i4>
      </vt:variant>
      <vt:variant>
        <vt:i4>5</vt:i4>
      </vt:variant>
      <vt:variant>
        <vt:lpwstr/>
      </vt:variant>
      <vt:variant>
        <vt:lpwstr>Par373</vt:lpwstr>
      </vt:variant>
      <vt:variant>
        <vt:i4>6422587</vt:i4>
      </vt:variant>
      <vt:variant>
        <vt:i4>1005</vt:i4>
      </vt:variant>
      <vt:variant>
        <vt:i4>0</vt:i4>
      </vt:variant>
      <vt:variant>
        <vt:i4>5</vt:i4>
      </vt:variant>
      <vt:variant>
        <vt:lpwstr/>
      </vt:variant>
      <vt:variant>
        <vt:lpwstr>Par390</vt:lpwstr>
      </vt:variant>
      <vt:variant>
        <vt:i4>6291504</vt:i4>
      </vt:variant>
      <vt:variant>
        <vt:i4>1002</vt:i4>
      </vt:variant>
      <vt:variant>
        <vt:i4>0</vt:i4>
      </vt:variant>
      <vt:variant>
        <vt:i4>5</vt:i4>
      </vt:variant>
      <vt:variant>
        <vt:lpwstr/>
      </vt:variant>
      <vt:variant>
        <vt:lpwstr>Par425</vt:lpwstr>
      </vt:variant>
      <vt:variant>
        <vt:i4>6357047</vt:i4>
      </vt:variant>
      <vt:variant>
        <vt:i4>999</vt:i4>
      </vt:variant>
      <vt:variant>
        <vt:i4>0</vt:i4>
      </vt:variant>
      <vt:variant>
        <vt:i4>5</vt:i4>
      </vt:variant>
      <vt:variant>
        <vt:lpwstr/>
      </vt:variant>
      <vt:variant>
        <vt:lpwstr>Par353</vt:lpwstr>
      </vt:variant>
      <vt:variant>
        <vt:i4>6488122</vt:i4>
      </vt:variant>
      <vt:variant>
        <vt:i4>996</vt:i4>
      </vt:variant>
      <vt:variant>
        <vt:i4>0</vt:i4>
      </vt:variant>
      <vt:variant>
        <vt:i4>5</vt:i4>
      </vt:variant>
      <vt:variant>
        <vt:lpwstr/>
      </vt:variant>
      <vt:variant>
        <vt:lpwstr>Par381</vt:lpwstr>
      </vt:variant>
      <vt:variant>
        <vt:i4>6357045</vt:i4>
      </vt:variant>
      <vt:variant>
        <vt:i4>993</vt:i4>
      </vt:variant>
      <vt:variant>
        <vt:i4>0</vt:i4>
      </vt:variant>
      <vt:variant>
        <vt:i4>5</vt:i4>
      </vt:variant>
      <vt:variant>
        <vt:lpwstr/>
      </vt:variant>
      <vt:variant>
        <vt:lpwstr>Par373</vt:lpwstr>
      </vt:variant>
      <vt:variant>
        <vt:i4>6422587</vt:i4>
      </vt:variant>
      <vt:variant>
        <vt:i4>990</vt:i4>
      </vt:variant>
      <vt:variant>
        <vt:i4>0</vt:i4>
      </vt:variant>
      <vt:variant>
        <vt:i4>5</vt:i4>
      </vt:variant>
      <vt:variant>
        <vt:lpwstr/>
      </vt:variant>
      <vt:variant>
        <vt:lpwstr>Par390</vt:lpwstr>
      </vt:variant>
      <vt:variant>
        <vt:i4>6684721</vt:i4>
      </vt:variant>
      <vt:variant>
        <vt:i4>987</vt:i4>
      </vt:variant>
      <vt:variant>
        <vt:i4>0</vt:i4>
      </vt:variant>
      <vt:variant>
        <vt:i4>5</vt:i4>
      </vt:variant>
      <vt:variant>
        <vt:lpwstr/>
      </vt:variant>
      <vt:variant>
        <vt:lpwstr>Par334</vt:lpwstr>
      </vt:variant>
      <vt:variant>
        <vt:i4>5177358</vt:i4>
      </vt:variant>
      <vt:variant>
        <vt:i4>984</vt:i4>
      </vt:variant>
      <vt:variant>
        <vt:i4>0</vt:i4>
      </vt:variant>
      <vt:variant>
        <vt:i4>5</vt:i4>
      </vt:variant>
      <vt:variant>
        <vt:lpwstr>consultantplus://offline/ref=C62DBE46A6E9EA2F40CEA8370AD49155F412666232C4F3C02692E1FA78F74D193FF10F5D5E92229B4546E6E89ABDC5588B3EC91A172D4CoDB0E</vt:lpwstr>
      </vt:variant>
      <vt:variant>
        <vt:lpwstr/>
      </vt:variant>
      <vt:variant>
        <vt:i4>5177356</vt:i4>
      </vt:variant>
      <vt:variant>
        <vt:i4>981</vt:i4>
      </vt:variant>
      <vt:variant>
        <vt:i4>0</vt:i4>
      </vt:variant>
      <vt:variant>
        <vt:i4>5</vt:i4>
      </vt:variant>
      <vt:variant>
        <vt:lpwstr>consultantplus://offline/ref=C62DBE46A6E9EA2F40CEA8370AD49155F215656332C4F3C02692E1FA78F74D193FF10F5D5E922C924546E6E89ABDC5588B3EC91A172D4CoDB0E</vt:lpwstr>
      </vt:variant>
      <vt:variant>
        <vt:lpwstr/>
      </vt:variant>
      <vt:variant>
        <vt:i4>6291505</vt:i4>
      </vt:variant>
      <vt:variant>
        <vt:i4>978</vt:i4>
      </vt:variant>
      <vt:variant>
        <vt:i4>0</vt:i4>
      </vt:variant>
      <vt:variant>
        <vt:i4>5</vt:i4>
      </vt:variant>
      <vt:variant>
        <vt:lpwstr/>
      </vt:variant>
      <vt:variant>
        <vt:lpwstr>Par332</vt:lpwstr>
      </vt:variant>
      <vt:variant>
        <vt:i4>6750261</vt:i4>
      </vt:variant>
      <vt:variant>
        <vt:i4>975</vt:i4>
      </vt:variant>
      <vt:variant>
        <vt:i4>0</vt:i4>
      </vt:variant>
      <vt:variant>
        <vt:i4>5</vt:i4>
      </vt:variant>
      <vt:variant>
        <vt:lpwstr/>
      </vt:variant>
      <vt:variant>
        <vt:lpwstr>Par472</vt:lpwstr>
      </vt:variant>
      <vt:variant>
        <vt:i4>6291505</vt:i4>
      </vt:variant>
      <vt:variant>
        <vt:i4>972</vt:i4>
      </vt:variant>
      <vt:variant>
        <vt:i4>0</vt:i4>
      </vt:variant>
      <vt:variant>
        <vt:i4>5</vt:i4>
      </vt:variant>
      <vt:variant>
        <vt:lpwstr/>
      </vt:variant>
      <vt:variant>
        <vt:lpwstr>Par332</vt:lpwstr>
      </vt:variant>
      <vt:variant>
        <vt:i4>8323134</vt:i4>
      </vt:variant>
      <vt:variant>
        <vt:i4>969</vt:i4>
      </vt:variant>
      <vt:variant>
        <vt:i4>0</vt:i4>
      </vt:variant>
      <vt:variant>
        <vt:i4>5</vt:i4>
      </vt:variant>
      <vt:variant>
        <vt:lpwstr>consultantplus://offline/ref=C62DBE46A6E9EA2F40CEA8370AD49155F416626134CCAECA2ECBEDF87FF8120E38B8035A5C952A911A43F3F9C2B0C744943FD706152Fo4BDE</vt:lpwstr>
      </vt:variant>
      <vt:variant>
        <vt:lpwstr/>
      </vt:variant>
      <vt:variant>
        <vt:i4>6291505</vt:i4>
      </vt:variant>
      <vt:variant>
        <vt:i4>966</vt:i4>
      </vt:variant>
      <vt:variant>
        <vt:i4>0</vt:i4>
      </vt:variant>
      <vt:variant>
        <vt:i4>5</vt:i4>
      </vt:variant>
      <vt:variant>
        <vt:lpwstr/>
      </vt:variant>
      <vt:variant>
        <vt:lpwstr>Par332</vt:lpwstr>
      </vt:variant>
      <vt:variant>
        <vt:i4>6357045</vt:i4>
      </vt:variant>
      <vt:variant>
        <vt:i4>963</vt:i4>
      </vt:variant>
      <vt:variant>
        <vt:i4>0</vt:i4>
      </vt:variant>
      <vt:variant>
        <vt:i4>5</vt:i4>
      </vt:variant>
      <vt:variant>
        <vt:lpwstr/>
      </vt:variant>
      <vt:variant>
        <vt:lpwstr>Par373</vt:lpwstr>
      </vt:variant>
      <vt:variant>
        <vt:i4>6750260</vt:i4>
      </vt:variant>
      <vt:variant>
        <vt:i4>960</vt:i4>
      </vt:variant>
      <vt:variant>
        <vt:i4>0</vt:i4>
      </vt:variant>
      <vt:variant>
        <vt:i4>5</vt:i4>
      </vt:variant>
      <vt:variant>
        <vt:lpwstr/>
      </vt:variant>
      <vt:variant>
        <vt:lpwstr>Par462</vt:lpwstr>
      </vt:variant>
      <vt:variant>
        <vt:i4>7667817</vt:i4>
      </vt:variant>
      <vt:variant>
        <vt:i4>957</vt:i4>
      </vt:variant>
      <vt:variant>
        <vt:i4>0</vt:i4>
      </vt:variant>
      <vt:variant>
        <vt:i4>5</vt:i4>
      </vt:variant>
      <vt:variant>
        <vt:lpwstr>consultantplus://offline/ref=C62DBE46A6E9EA2F40CEB62C1FD49155F3126F6130CDAECA2ECBEDF87FF8120E38B8035C5E93299E4B19E3FD8BE5C85A9721C8040B2F4ED1oEBDE</vt:lpwstr>
      </vt:variant>
      <vt:variant>
        <vt:lpwstr/>
      </vt:variant>
      <vt:variant>
        <vt:i4>1048661</vt:i4>
      </vt:variant>
      <vt:variant>
        <vt:i4>954</vt:i4>
      </vt:variant>
      <vt:variant>
        <vt:i4>0</vt:i4>
      </vt:variant>
      <vt:variant>
        <vt:i4>5</vt:i4>
      </vt:variant>
      <vt:variant>
        <vt:lpwstr>consultantplus://offline/ref=C62DBE46A6E9EA2F40CEA8370AD49155F416626338C7AECA2ECBEDF87FF8120E2AB85B505E91349B4E0CB5ACCDoBB3E</vt:lpwstr>
      </vt:variant>
      <vt:variant>
        <vt:lpwstr/>
      </vt:variant>
      <vt:variant>
        <vt:i4>7667817</vt:i4>
      </vt:variant>
      <vt:variant>
        <vt:i4>951</vt:i4>
      </vt:variant>
      <vt:variant>
        <vt:i4>0</vt:i4>
      </vt:variant>
      <vt:variant>
        <vt:i4>5</vt:i4>
      </vt:variant>
      <vt:variant>
        <vt:lpwstr>consultantplus://offline/ref=C62DBE46A6E9EA2F40CEB62C1FD49155F3126F6130CDAECA2ECBEDF87FF8120E38B8035C5E93299E4B19E3FD8BE5C85A9721C8040B2F4ED1oEBDE</vt:lpwstr>
      </vt:variant>
      <vt:variant>
        <vt:lpwstr/>
      </vt:variant>
      <vt:variant>
        <vt:i4>6946869</vt:i4>
      </vt:variant>
      <vt:variant>
        <vt:i4>948</vt:i4>
      </vt:variant>
      <vt:variant>
        <vt:i4>0</vt:i4>
      </vt:variant>
      <vt:variant>
        <vt:i4>5</vt:i4>
      </vt:variant>
      <vt:variant>
        <vt:lpwstr/>
      </vt:variant>
      <vt:variant>
        <vt:lpwstr>Par279</vt:lpwstr>
      </vt:variant>
      <vt:variant>
        <vt:i4>6619188</vt:i4>
      </vt:variant>
      <vt:variant>
        <vt:i4>945</vt:i4>
      </vt:variant>
      <vt:variant>
        <vt:i4>0</vt:i4>
      </vt:variant>
      <vt:variant>
        <vt:i4>5</vt:i4>
      </vt:variant>
      <vt:variant>
        <vt:lpwstr/>
      </vt:variant>
      <vt:variant>
        <vt:lpwstr>Par266</vt:lpwstr>
      </vt:variant>
      <vt:variant>
        <vt:i4>8323133</vt:i4>
      </vt:variant>
      <vt:variant>
        <vt:i4>942</vt:i4>
      </vt:variant>
      <vt:variant>
        <vt:i4>0</vt:i4>
      </vt:variant>
      <vt:variant>
        <vt:i4>5</vt:i4>
      </vt:variant>
      <vt:variant>
        <vt:lpwstr>consultantplus://offline/ref=C62DBE46A6E9EA2F40CEA8370AD49155F416626134CCAECA2ECBEDF87FF8120E38B8035E599128911A43F3F9C2B0C744943FD706152Fo4BDE</vt:lpwstr>
      </vt:variant>
      <vt:variant>
        <vt:lpwstr/>
      </vt:variant>
      <vt:variant>
        <vt:i4>8323170</vt:i4>
      </vt:variant>
      <vt:variant>
        <vt:i4>939</vt:i4>
      </vt:variant>
      <vt:variant>
        <vt:i4>0</vt:i4>
      </vt:variant>
      <vt:variant>
        <vt:i4>5</vt:i4>
      </vt:variant>
      <vt:variant>
        <vt:lpwstr>consultantplus://offline/ref=C62DBE46A6E9EA2F40CEA8370AD49155F416626134CCAECA2ECBEDF87FF8120E38B8035E59932E911A43F3F9C2B0C744943FD706152Fo4BDE</vt:lpwstr>
      </vt:variant>
      <vt:variant>
        <vt:lpwstr/>
      </vt:variant>
      <vt:variant>
        <vt:i4>6684726</vt:i4>
      </vt:variant>
      <vt:variant>
        <vt:i4>936</vt:i4>
      </vt:variant>
      <vt:variant>
        <vt:i4>0</vt:i4>
      </vt:variant>
      <vt:variant>
        <vt:i4>5</vt:i4>
      </vt:variant>
      <vt:variant>
        <vt:lpwstr/>
      </vt:variant>
      <vt:variant>
        <vt:lpwstr>Par245</vt:lpwstr>
      </vt:variant>
      <vt:variant>
        <vt:i4>6684731</vt:i4>
      </vt:variant>
      <vt:variant>
        <vt:i4>933</vt:i4>
      </vt:variant>
      <vt:variant>
        <vt:i4>0</vt:i4>
      </vt:variant>
      <vt:variant>
        <vt:i4>5</vt:i4>
      </vt:variant>
      <vt:variant>
        <vt:lpwstr/>
      </vt:variant>
      <vt:variant>
        <vt:lpwstr>Par196</vt:lpwstr>
      </vt:variant>
      <vt:variant>
        <vt:i4>5636098</vt:i4>
      </vt:variant>
      <vt:variant>
        <vt:i4>930</vt:i4>
      </vt:variant>
      <vt:variant>
        <vt:i4>0</vt:i4>
      </vt:variant>
      <vt:variant>
        <vt:i4>5</vt:i4>
      </vt:variant>
      <vt:variant>
        <vt:lpwstr/>
      </vt:variant>
      <vt:variant>
        <vt:lpwstr>Par79</vt:lpwstr>
      </vt:variant>
      <vt:variant>
        <vt:i4>5636098</vt:i4>
      </vt:variant>
      <vt:variant>
        <vt:i4>927</vt:i4>
      </vt:variant>
      <vt:variant>
        <vt:i4>0</vt:i4>
      </vt:variant>
      <vt:variant>
        <vt:i4>5</vt:i4>
      </vt:variant>
      <vt:variant>
        <vt:lpwstr/>
      </vt:variant>
      <vt:variant>
        <vt:lpwstr>Par77</vt:lpwstr>
      </vt:variant>
      <vt:variant>
        <vt:i4>5636098</vt:i4>
      </vt:variant>
      <vt:variant>
        <vt:i4>924</vt:i4>
      </vt:variant>
      <vt:variant>
        <vt:i4>0</vt:i4>
      </vt:variant>
      <vt:variant>
        <vt:i4>5</vt:i4>
      </vt:variant>
      <vt:variant>
        <vt:lpwstr/>
      </vt:variant>
      <vt:variant>
        <vt:lpwstr>Par72</vt:lpwstr>
      </vt:variant>
      <vt:variant>
        <vt:i4>5701634</vt:i4>
      </vt:variant>
      <vt:variant>
        <vt:i4>921</vt:i4>
      </vt:variant>
      <vt:variant>
        <vt:i4>0</vt:i4>
      </vt:variant>
      <vt:variant>
        <vt:i4>5</vt:i4>
      </vt:variant>
      <vt:variant>
        <vt:lpwstr/>
      </vt:variant>
      <vt:variant>
        <vt:lpwstr>Par63</vt:lpwstr>
      </vt:variant>
      <vt:variant>
        <vt:i4>5701634</vt:i4>
      </vt:variant>
      <vt:variant>
        <vt:i4>918</vt:i4>
      </vt:variant>
      <vt:variant>
        <vt:i4>0</vt:i4>
      </vt:variant>
      <vt:variant>
        <vt:i4>5</vt:i4>
      </vt:variant>
      <vt:variant>
        <vt:lpwstr/>
      </vt:variant>
      <vt:variant>
        <vt:lpwstr>Par60</vt:lpwstr>
      </vt:variant>
      <vt:variant>
        <vt:i4>5505026</vt:i4>
      </vt:variant>
      <vt:variant>
        <vt:i4>915</vt:i4>
      </vt:variant>
      <vt:variant>
        <vt:i4>0</vt:i4>
      </vt:variant>
      <vt:variant>
        <vt:i4>5</vt:i4>
      </vt:variant>
      <vt:variant>
        <vt:lpwstr/>
      </vt:variant>
      <vt:variant>
        <vt:lpwstr>Par59</vt:lpwstr>
      </vt:variant>
      <vt:variant>
        <vt:i4>5832706</vt:i4>
      </vt:variant>
      <vt:variant>
        <vt:i4>912</vt:i4>
      </vt:variant>
      <vt:variant>
        <vt:i4>0</vt:i4>
      </vt:variant>
      <vt:variant>
        <vt:i4>5</vt:i4>
      </vt:variant>
      <vt:variant>
        <vt:lpwstr/>
      </vt:variant>
      <vt:variant>
        <vt:lpwstr>Par84</vt:lpwstr>
      </vt:variant>
      <vt:variant>
        <vt:i4>5832706</vt:i4>
      </vt:variant>
      <vt:variant>
        <vt:i4>909</vt:i4>
      </vt:variant>
      <vt:variant>
        <vt:i4>0</vt:i4>
      </vt:variant>
      <vt:variant>
        <vt:i4>5</vt:i4>
      </vt:variant>
      <vt:variant>
        <vt:lpwstr/>
      </vt:variant>
      <vt:variant>
        <vt:lpwstr>Par83</vt:lpwstr>
      </vt:variant>
      <vt:variant>
        <vt:i4>5636098</vt:i4>
      </vt:variant>
      <vt:variant>
        <vt:i4>906</vt:i4>
      </vt:variant>
      <vt:variant>
        <vt:i4>0</vt:i4>
      </vt:variant>
      <vt:variant>
        <vt:i4>5</vt:i4>
      </vt:variant>
      <vt:variant>
        <vt:lpwstr/>
      </vt:variant>
      <vt:variant>
        <vt:lpwstr>Par79</vt:lpwstr>
      </vt:variant>
      <vt:variant>
        <vt:i4>5636098</vt:i4>
      </vt:variant>
      <vt:variant>
        <vt:i4>903</vt:i4>
      </vt:variant>
      <vt:variant>
        <vt:i4>0</vt:i4>
      </vt:variant>
      <vt:variant>
        <vt:i4>5</vt:i4>
      </vt:variant>
      <vt:variant>
        <vt:lpwstr/>
      </vt:variant>
      <vt:variant>
        <vt:lpwstr>Par79</vt:lpwstr>
      </vt:variant>
      <vt:variant>
        <vt:i4>5505026</vt:i4>
      </vt:variant>
      <vt:variant>
        <vt:i4>900</vt:i4>
      </vt:variant>
      <vt:variant>
        <vt:i4>0</vt:i4>
      </vt:variant>
      <vt:variant>
        <vt:i4>5</vt:i4>
      </vt:variant>
      <vt:variant>
        <vt:lpwstr/>
      </vt:variant>
      <vt:variant>
        <vt:lpwstr>Par58</vt:lpwstr>
      </vt:variant>
      <vt:variant>
        <vt:i4>5832706</vt:i4>
      </vt:variant>
      <vt:variant>
        <vt:i4>897</vt:i4>
      </vt:variant>
      <vt:variant>
        <vt:i4>0</vt:i4>
      </vt:variant>
      <vt:variant>
        <vt:i4>5</vt:i4>
      </vt:variant>
      <vt:variant>
        <vt:lpwstr/>
      </vt:variant>
      <vt:variant>
        <vt:lpwstr>Par83</vt:lpwstr>
      </vt:variant>
      <vt:variant>
        <vt:i4>6291515</vt:i4>
      </vt:variant>
      <vt:variant>
        <vt:i4>894</vt:i4>
      </vt:variant>
      <vt:variant>
        <vt:i4>0</vt:i4>
      </vt:variant>
      <vt:variant>
        <vt:i4>5</vt:i4>
      </vt:variant>
      <vt:variant>
        <vt:lpwstr/>
      </vt:variant>
      <vt:variant>
        <vt:lpwstr>Par190</vt:lpwstr>
      </vt:variant>
      <vt:variant>
        <vt:i4>6422577</vt:i4>
      </vt:variant>
      <vt:variant>
        <vt:i4>891</vt:i4>
      </vt:variant>
      <vt:variant>
        <vt:i4>0</vt:i4>
      </vt:variant>
      <vt:variant>
        <vt:i4>5</vt:i4>
      </vt:variant>
      <vt:variant>
        <vt:lpwstr/>
      </vt:variant>
      <vt:variant>
        <vt:lpwstr>Par132</vt:lpwstr>
      </vt:variant>
      <vt:variant>
        <vt:i4>6357045</vt:i4>
      </vt:variant>
      <vt:variant>
        <vt:i4>888</vt:i4>
      </vt:variant>
      <vt:variant>
        <vt:i4>0</vt:i4>
      </vt:variant>
      <vt:variant>
        <vt:i4>5</vt:i4>
      </vt:variant>
      <vt:variant>
        <vt:lpwstr/>
      </vt:variant>
      <vt:variant>
        <vt:lpwstr>Par171</vt:lpwstr>
      </vt:variant>
      <vt:variant>
        <vt:i4>6619187</vt:i4>
      </vt:variant>
      <vt:variant>
        <vt:i4>885</vt:i4>
      </vt:variant>
      <vt:variant>
        <vt:i4>0</vt:i4>
      </vt:variant>
      <vt:variant>
        <vt:i4>5</vt:i4>
      </vt:variant>
      <vt:variant>
        <vt:lpwstr/>
      </vt:variant>
      <vt:variant>
        <vt:lpwstr>Par115</vt:lpwstr>
      </vt:variant>
      <vt:variant>
        <vt:i4>6422577</vt:i4>
      </vt:variant>
      <vt:variant>
        <vt:i4>882</vt:i4>
      </vt:variant>
      <vt:variant>
        <vt:i4>0</vt:i4>
      </vt:variant>
      <vt:variant>
        <vt:i4>5</vt:i4>
      </vt:variant>
      <vt:variant>
        <vt:lpwstr/>
      </vt:variant>
      <vt:variant>
        <vt:lpwstr>Par132</vt:lpwstr>
      </vt:variant>
      <vt:variant>
        <vt:i4>6357045</vt:i4>
      </vt:variant>
      <vt:variant>
        <vt:i4>879</vt:i4>
      </vt:variant>
      <vt:variant>
        <vt:i4>0</vt:i4>
      </vt:variant>
      <vt:variant>
        <vt:i4>5</vt:i4>
      </vt:variant>
      <vt:variant>
        <vt:lpwstr/>
      </vt:variant>
      <vt:variant>
        <vt:lpwstr>Par171</vt:lpwstr>
      </vt:variant>
      <vt:variant>
        <vt:i4>5767170</vt:i4>
      </vt:variant>
      <vt:variant>
        <vt:i4>876</vt:i4>
      </vt:variant>
      <vt:variant>
        <vt:i4>0</vt:i4>
      </vt:variant>
      <vt:variant>
        <vt:i4>5</vt:i4>
      </vt:variant>
      <vt:variant>
        <vt:lpwstr/>
      </vt:variant>
      <vt:variant>
        <vt:lpwstr>Par95</vt:lpwstr>
      </vt:variant>
      <vt:variant>
        <vt:i4>6488112</vt:i4>
      </vt:variant>
      <vt:variant>
        <vt:i4>873</vt:i4>
      </vt:variant>
      <vt:variant>
        <vt:i4>0</vt:i4>
      </vt:variant>
      <vt:variant>
        <vt:i4>5</vt:i4>
      </vt:variant>
      <vt:variant>
        <vt:lpwstr/>
      </vt:variant>
      <vt:variant>
        <vt:lpwstr>Par123</vt:lpwstr>
      </vt:variant>
      <vt:variant>
        <vt:i4>6619187</vt:i4>
      </vt:variant>
      <vt:variant>
        <vt:i4>870</vt:i4>
      </vt:variant>
      <vt:variant>
        <vt:i4>0</vt:i4>
      </vt:variant>
      <vt:variant>
        <vt:i4>5</vt:i4>
      </vt:variant>
      <vt:variant>
        <vt:lpwstr/>
      </vt:variant>
      <vt:variant>
        <vt:lpwstr>Par115</vt:lpwstr>
      </vt:variant>
      <vt:variant>
        <vt:i4>6422577</vt:i4>
      </vt:variant>
      <vt:variant>
        <vt:i4>867</vt:i4>
      </vt:variant>
      <vt:variant>
        <vt:i4>0</vt:i4>
      </vt:variant>
      <vt:variant>
        <vt:i4>5</vt:i4>
      </vt:variant>
      <vt:variant>
        <vt:lpwstr/>
      </vt:variant>
      <vt:variant>
        <vt:lpwstr>Par132</vt:lpwstr>
      </vt:variant>
      <vt:variant>
        <vt:i4>5636098</vt:i4>
      </vt:variant>
      <vt:variant>
        <vt:i4>864</vt:i4>
      </vt:variant>
      <vt:variant>
        <vt:i4>0</vt:i4>
      </vt:variant>
      <vt:variant>
        <vt:i4>5</vt:i4>
      </vt:variant>
      <vt:variant>
        <vt:lpwstr/>
      </vt:variant>
      <vt:variant>
        <vt:lpwstr>Par77</vt:lpwstr>
      </vt:variant>
      <vt:variant>
        <vt:i4>5636098</vt:i4>
      </vt:variant>
      <vt:variant>
        <vt:i4>861</vt:i4>
      </vt:variant>
      <vt:variant>
        <vt:i4>0</vt:i4>
      </vt:variant>
      <vt:variant>
        <vt:i4>5</vt:i4>
      </vt:variant>
      <vt:variant>
        <vt:lpwstr/>
      </vt:variant>
      <vt:variant>
        <vt:lpwstr>Par79</vt:lpwstr>
      </vt:variant>
      <vt:variant>
        <vt:i4>5701634</vt:i4>
      </vt:variant>
      <vt:variant>
        <vt:i4>858</vt:i4>
      </vt:variant>
      <vt:variant>
        <vt:i4>0</vt:i4>
      </vt:variant>
      <vt:variant>
        <vt:i4>5</vt:i4>
      </vt:variant>
      <vt:variant>
        <vt:lpwstr/>
      </vt:variant>
      <vt:variant>
        <vt:lpwstr>Par60</vt:lpwstr>
      </vt:variant>
      <vt:variant>
        <vt:i4>5177358</vt:i4>
      </vt:variant>
      <vt:variant>
        <vt:i4>855</vt:i4>
      </vt:variant>
      <vt:variant>
        <vt:i4>0</vt:i4>
      </vt:variant>
      <vt:variant>
        <vt:i4>5</vt:i4>
      </vt:variant>
      <vt:variant>
        <vt:lpwstr>consultantplus://offline/ref=C62DBE46A6E9EA2F40CEA8370AD49155F412666232C4F3C02692E1FA78F74D193FF10F5D5E92229B4546E6E89ABDC5588B3EC91A172D4CoDB0E</vt:lpwstr>
      </vt:variant>
      <vt:variant>
        <vt:lpwstr/>
      </vt:variant>
      <vt:variant>
        <vt:i4>5177356</vt:i4>
      </vt:variant>
      <vt:variant>
        <vt:i4>852</vt:i4>
      </vt:variant>
      <vt:variant>
        <vt:i4>0</vt:i4>
      </vt:variant>
      <vt:variant>
        <vt:i4>5</vt:i4>
      </vt:variant>
      <vt:variant>
        <vt:lpwstr>consultantplus://offline/ref=C62DBE46A6E9EA2F40CEA8370AD49155F215656332C4F3C02692E1FA78F74D193FF10F5D5E922C924546E6E89ABDC5588B3EC91A172D4CoDB0E</vt:lpwstr>
      </vt:variant>
      <vt:variant>
        <vt:lpwstr/>
      </vt:variant>
      <vt:variant>
        <vt:i4>5636098</vt:i4>
      </vt:variant>
      <vt:variant>
        <vt:i4>849</vt:i4>
      </vt:variant>
      <vt:variant>
        <vt:i4>0</vt:i4>
      </vt:variant>
      <vt:variant>
        <vt:i4>5</vt:i4>
      </vt:variant>
      <vt:variant>
        <vt:lpwstr/>
      </vt:variant>
      <vt:variant>
        <vt:lpwstr>Par72</vt:lpwstr>
      </vt:variant>
      <vt:variant>
        <vt:i4>5701634</vt:i4>
      </vt:variant>
      <vt:variant>
        <vt:i4>846</vt:i4>
      </vt:variant>
      <vt:variant>
        <vt:i4>0</vt:i4>
      </vt:variant>
      <vt:variant>
        <vt:i4>5</vt:i4>
      </vt:variant>
      <vt:variant>
        <vt:lpwstr/>
      </vt:variant>
      <vt:variant>
        <vt:lpwstr>Par60</vt:lpwstr>
      </vt:variant>
      <vt:variant>
        <vt:i4>5505026</vt:i4>
      </vt:variant>
      <vt:variant>
        <vt:i4>843</vt:i4>
      </vt:variant>
      <vt:variant>
        <vt:i4>0</vt:i4>
      </vt:variant>
      <vt:variant>
        <vt:i4>5</vt:i4>
      </vt:variant>
      <vt:variant>
        <vt:lpwstr/>
      </vt:variant>
      <vt:variant>
        <vt:lpwstr>Par59</vt:lpwstr>
      </vt:variant>
      <vt:variant>
        <vt:i4>6684721</vt:i4>
      </vt:variant>
      <vt:variant>
        <vt:i4>840</vt:i4>
      </vt:variant>
      <vt:variant>
        <vt:i4>0</vt:i4>
      </vt:variant>
      <vt:variant>
        <vt:i4>5</vt:i4>
      </vt:variant>
      <vt:variant>
        <vt:lpwstr/>
      </vt:variant>
      <vt:variant>
        <vt:lpwstr>Par235</vt:lpwstr>
      </vt:variant>
      <vt:variant>
        <vt:i4>5636098</vt:i4>
      </vt:variant>
      <vt:variant>
        <vt:i4>837</vt:i4>
      </vt:variant>
      <vt:variant>
        <vt:i4>0</vt:i4>
      </vt:variant>
      <vt:variant>
        <vt:i4>5</vt:i4>
      </vt:variant>
      <vt:variant>
        <vt:lpwstr/>
      </vt:variant>
      <vt:variant>
        <vt:lpwstr>Par72</vt:lpwstr>
      </vt:variant>
      <vt:variant>
        <vt:i4>5701634</vt:i4>
      </vt:variant>
      <vt:variant>
        <vt:i4>834</vt:i4>
      </vt:variant>
      <vt:variant>
        <vt:i4>0</vt:i4>
      </vt:variant>
      <vt:variant>
        <vt:i4>5</vt:i4>
      </vt:variant>
      <vt:variant>
        <vt:lpwstr/>
      </vt:variant>
      <vt:variant>
        <vt:lpwstr>Par60</vt:lpwstr>
      </vt:variant>
      <vt:variant>
        <vt:i4>5505026</vt:i4>
      </vt:variant>
      <vt:variant>
        <vt:i4>831</vt:i4>
      </vt:variant>
      <vt:variant>
        <vt:i4>0</vt:i4>
      </vt:variant>
      <vt:variant>
        <vt:i4>5</vt:i4>
      </vt:variant>
      <vt:variant>
        <vt:lpwstr/>
      </vt:variant>
      <vt:variant>
        <vt:lpwstr>Par59</vt:lpwstr>
      </vt:variant>
      <vt:variant>
        <vt:i4>8323134</vt:i4>
      </vt:variant>
      <vt:variant>
        <vt:i4>828</vt:i4>
      </vt:variant>
      <vt:variant>
        <vt:i4>0</vt:i4>
      </vt:variant>
      <vt:variant>
        <vt:i4>5</vt:i4>
      </vt:variant>
      <vt:variant>
        <vt:lpwstr>consultantplus://offline/ref=C62DBE46A6E9EA2F40CEA8370AD49155F416626134CCAECA2ECBEDF87FF8120E38B8035A5C952A911A43F3F9C2B0C744943FD706152Fo4BDE</vt:lpwstr>
      </vt:variant>
      <vt:variant>
        <vt:lpwstr/>
      </vt:variant>
      <vt:variant>
        <vt:i4>5636098</vt:i4>
      </vt:variant>
      <vt:variant>
        <vt:i4>825</vt:i4>
      </vt:variant>
      <vt:variant>
        <vt:i4>0</vt:i4>
      </vt:variant>
      <vt:variant>
        <vt:i4>5</vt:i4>
      </vt:variant>
      <vt:variant>
        <vt:lpwstr/>
      </vt:variant>
      <vt:variant>
        <vt:lpwstr>Par79</vt:lpwstr>
      </vt:variant>
      <vt:variant>
        <vt:i4>5505026</vt:i4>
      </vt:variant>
      <vt:variant>
        <vt:i4>822</vt:i4>
      </vt:variant>
      <vt:variant>
        <vt:i4>0</vt:i4>
      </vt:variant>
      <vt:variant>
        <vt:i4>5</vt:i4>
      </vt:variant>
      <vt:variant>
        <vt:lpwstr/>
      </vt:variant>
      <vt:variant>
        <vt:lpwstr>Par58</vt:lpwstr>
      </vt:variant>
      <vt:variant>
        <vt:i4>6619187</vt:i4>
      </vt:variant>
      <vt:variant>
        <vt:i4>819</vt:i4>
      </vt:variant>
      <vt:variant>
        <vt:i4>0</vt:i4>
      </vt:variant>
      <vt:variant>
        <vt:i4>5</vt:i4>
      </vt:variant>
      <vt:variant>
        <vt:lpwstr/>
      </vt:variant>
      <vt:variant>
        <vt:lpwstr>Par115</vt:lpwstr>
      </vt:variant>
      <vt:variant>
        <vt:i4>6684720</vt:i4>
      </vt:variant>
      <vt:variant>
        <vt:i4>816</vt:i4>
      </vt:variant>
      <vt:variant>
        <vt:i4>0</vt:i4>
      </vt:variant>
      <vt:variant>
        <vt:i4>5</vt:i4>
      </vt:variant>
      <vt:variant>
        <vt:lpwstr/>
      </vt:variant>
      <vt:variant>
        <vt:lpwstr>Par225</vt:lpwstr>
      </vt:variant>
      <vt:variant>
        <vt:i4>7012402</vt:i4>
      </vt:variant>
      <vt:variant>
        <vt:i4>813</vt:i4>
      </vt:variant>
      <vt:variant>
        <vt:i4>0</vt:i4>
      </vt:variant>
      <vt:variant>
        <vt:i4>5</vt:i4>
      </vt:variant>
      <vt:variant>
        <vt:lpwstr/>
      </vt:variant>
      <vt:variant>
        <vt:lpwstr>Par208</vt:lpwstr>
      </vt:variant>
      <vt:variant>
        <vt:i4>1048661</vt:i4>
      </vt:variant>
      <vt:variant>
        <vt:i4>810</vt:i4>
      </vt:variant>
      <vt:variant>
        <vt:i4>0</vt:i4>
      </vt:variant>
      <vt:variant>
        <vt:i4>5</vt:i4>
      </vt:variant>
      <vt:variant>
        <vt:lpwstr>consultantplus://offline/ref=C62DBE46A6E9EA2F40CEA8370AD49155F416626338C7AECA2ECBEDF87FF8120E2AB85B505E91349B4E0CB5ACCDoBB3E</vt:lpwstr>
      </vt:variant>
      <vt:variant>
        <vt:lpwstr/>
      </vt:variant>
      <vt:variant>
        <vt:i4>7143485</vt:i4>
      </vt:variant>
      <vt:variant>
        <vt:i4>807</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6750256</vt:i4>
      </vt:variant>
      <vt:variant>
        <vt:i4>804</vt:i4>
      </vt:variant>
      <vt:variant>
        <vt:i4>0</vt:i4>
      </vt:variant>
      <vt:variant>
        <vt:i4>5</vt:i4>
      </vt:variant>
      <vt:variant>
        <vt:lpwstr/>
      </vt:variant>
      <vt:variant>
        <vt:lpwstr>Par721</vt:lpwstr>
      </vt:variant>
      <vt:variant>
        <vt:i4>7143485</vt:i4>
      </vt:variant>
      <vt:variant>
        <vt:i4>801</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6619188</vt:i4>
      </vt:variant>
      <vt:variant>
        <vt:i4>798</vt:i4>
      </vt:variant>
      <vt:variant>
        <vt:i4>0</vt:i4>
      </vt:variant>
      <vt:variant>
        <vt:i4>5</vt:i4>
      </vt:variant>
      <vt:variant>
        <vt:lpwstr/>
      </vt:variant>
      <vt:variant>
        <vt:lpwstr>Par662</vt:lpwstr>
      </vt:variant>
      <vt:variant>
        <vt:i4>6488115</vt:i4>
      </vt:variant>
      <vt:variant>
        <vt:i4>795</vt:i4>
      </vt:variant>
      <vt:variant>
        <vt:i4>0</vt:i4>
      </vt:variant>
      <vt:variant>
        <vt:i4>5</vt:i4>
      </vt:variant>
      <vt:variant>
        <vt:lpwstr/>
      </vt:variant>
      <vt:variant>
        <vt:lpwstr>Par517</vt:lpwstr>
      </vt:variant>
      <vt:variant>
        <vt:i4>6553659</vt:i4>
      </vt:variant>
      <vt:variant>
        <vt:i4>792</vt:i4>
      </vt:variant>
      <vt:variant>
        <vt:i4>0</vt:i4>
      </vt:variant>
      <vt:variant>
        <vt:i4>5</vt:i4>
      </vt:variant>
      <vt:variant>
        <vt:lpwstr/>
      </vt:variant>
      <vt:variant>
        <vt:lpwstr>Par693</vt:lpwstr>
      </vt:variant>
      <vt:variant>
        <vt:i4>6750267</vt:i4>
      </vt:variant>
      <vt:variant>
        <vt:i4>789</vt:i4>
      </vt:variant>
      <vt:variant>
        <vt:i4>0</vt:i4>
      </vt:variant>
      <vt:variant>
        <vt:i4>5</vt:i4>
      </vt:variant>
      <vt:variant>
        <vt:lpwstr/>
      </vt:variant>
      <vt:variant>
        <vt:lpwstr>Par690</vt:lpwstr>
      </vt:variant>
      <vt:variant>
        <vt:i4>6553659</vt:i4>
      </vt:variant>
      <vt:variant>
        <vt:i4>786</vt:i4>
      </vt:variant>
      <vt:variant>
        <vt:i4>0</vt:i4>
      </vt:variant>
      <vt:variant>
        <vt:i4>5</vt:i4>
      </vt:variant>
      <vt:variant>
        <vt:lpwstr/>
      </vt:variant>
      <vt:variant>
        <vt:lpwstr>Par693</vt:lpwstr>
      </vt:variant>
      <vt:variant>
        <vt:i4>6750267</vt:i4>
      </vt:variant>
      <vt:variant>
        <vt:i4>783</vt:i4>
      </vt:variant>
      <vt:variant>
        <vt:i4>0</vt:i4>
      </vt:variant>
      <vt:variant>
        <vt:i4>5</vt:i4>
      </vt:variant>
      <vt:variant>
        <vt:lpwstr/>
      </vt:variant>
      <vt:variant>
        <vt:lpwstr>Par690</vt:lpwstr>
      </vt:variant>
      <vt:variant>
        <vt:i4>6684731</vt:i4>
      </vt:variant>
      <vt:variant>
        <vt:i4>780</vt:i4>
      </vt:variant>
      <vt:variant>
        <vt:i4>0</vt:i4>
      </vt:variant>
      <vt:variant>
        <vt:i4>5</vt:i4>
      </vt:variant>
      <vt:variant>
        <vt:lpwstr/>
      </vt:variant>
      <vt:variant>
        <vt:lpwstr>Par691</vt:lpwstr>
      </vt:variant>
      <vt:variant>
        <vt:i4>6750267</vt:i4>
      </vt:variant>
      <vt:variant>
        <vt:i4>777</vt:i4>
      </vt:variant>
      <vt:variant>
        <vt:i4>0</vt:i4>
      </vt:variant>
      <vt:variant>
        <vt:i4>5</vt:i4>
      </vt:variant>
      <vt:variant>
        <vt:lpwstr/>
      </vt:variant>
      <vt:variant>
        <vt:lpwstr>Par690</vt:lpwstr>
      </vt:variant>
      <vt:variant>
        <vt:i4>6750267</vt:i4>
      </vt:variant>
      <vt:variant>
        <vt:i4>774</vt:i4>
      </vt:variant>
      <vt:variant>
        <vt:i4>0</vt:i4>
      </vt:variant>
      <vt:variant>
        <vt:i4>5</vt:i4>
      </vt:variant>
      <vt:variant>
        <vt:lpwstr/>
      </vt:variant>
      <vt:variant>
        <vt:lpwstr>Par690</vt:lpwstr>
      </vt:variant>
      <vt:variant>
        <vt:i4>7077950</vt:i4>
      </vt:variant>
      <vt:variant>
        <vt:i4>771</vt:i4>
      </vt:variant>
      <vt:variant>
        <vt:i4>0</vt:i4>
      </vt:variant>
      <vt:variant>
        <vt:i4>5</vt:i4>
      </vt:variant>
      <vt:variant>
        <vt:lpwstr>consultantplus://offline/ref=59E043B6471224DC608D1230A1C62D6AB619243622E41CDBD9F059B120CBBE8D884C99D2056E2DEA32C9292CB2A457DB74C86E69B92E0929YDABE</vt:lpwstr>
      </vt:variant>
      <vt:variant>
        <vt:lpwstr/>
      </vt:variant>
      <vt:variant>
        <vt:i4>7077992</vt:i4>
      </vt:variant>
      <vt:variant>
        <vt:i4>768</vt:i4>
      </vt:variant>
      <vt:variant>
        <vt:i4>0</vt:i4>
      </vt:variant>
      <vt:variant>
        <vt:i4>5</vt:i4>
      </vt:variant>
      <vt:variant>
        <vt:lpwstr>consultantplus://offline/ref=59E043B6471224DC608D1230A1C62D6AB619213124E31CDBD9F059B120CBBE8D884C99D2056D2DEB3EC9292CB2A457DB74C86E69B92E0929YDABE</vt:lpwstr>
      </vt:variant>
      <vt:variant>
        <vt:lpwstr/>
      </vt:variant>
      <vt:variant>
        <vt:i4>7077950</vt:i4>
      </vt:variant>
      <vt:variant>
        <vt:i4>765</vt:i4>
      </vt:variant>
      <vt:variant>
        <vt:i4>0</vt:i4>
      </vt:variant>
      <vt:variant>
        <vt:i4>5</vt:i4>
      </vt:variant>
      <vt:variant>
        <vt:lpwstr>consultantplus://offline/ref=59E043B6471224DC608D1230A1C62D6AB11C24372BE31CDBD9F059B120CBBE8D884C99D2056E2CEF39C9292CB2A457DB74C86E69B92E0929YDABE</vt:lpwstr>
      </vt:variant>
      <vt:variant>
        <vt:lpwstr/>
      </vt:variant>
      <vt:variant>
        <vt:i4>7077997</vt:i4>
      </vt:variant>
      <vt:variant>
        <vt:i4>762</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759</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7077948</vt:i4>
      </vt:variant>
      <vt:variant>
        <vt:i4>756</vt:i4>
      </vt:variant>
      <vt:variant>
        <vt:i4>0</vt:i4>
      </vt:variant>
      <vt:variant>
        <vt:i4>5</vt:i4>
      </vt:variant>
      <vt:variant>
        <vt:lpwstr>consultantplus://offline/ref=59E043B6471224DC608D1230A1C62D6AB619223720E11CDBD9F059B120CBBE8D884C99D2056C2BEB33C9292CB2A457DB74C86E69B92E0929YDABE</vt:lpwstr>
      </vt:variant>
      <vt:variant>
        <vt:lpwstr/>
      </vt:variant>
      <vt:variant>
        <vt:i4>7077947</vt:i4>
      </vt:variant>
      <vt:variant>
        <vt:i4>753</vt:i4>
      </vt:variant>
      <vt:variant>
        <vt:i4>0</vt:i4>
      </vt:variant>
      <vt:variant>
        <vt:i4>5</vt:i4>
      </vt:variant>
      <vt:variant>
        <vt:lpwstr>consultantplus://offline/ref=59E043B6471224DC608D1230A1C62D6AB619213021E01CDBD9F059B120CBBE8D884C99D2056A29E833C9292CB2A457DB74C86E69B92E0929YDABE</vt:lpwstr>
      </vt:variant>
      <vt:variant>
        <vt:lpwstr/>
      </vt:variant>
      <vt:variant>
        <vt:i4>7077997</vt:i4>
      </vt:variant>
      <vt:variant>
        <vt:i4>750</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747</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7077994</vt:i4>
      </vt:variant>
      <vt:variant>
        <vt:i4>744</vt:i4>
      </vt:variant>
      <vt:variant>
        <vt:i4>0</vt:i4>
      </vt:variant>
      <vt:variant>
        <vt:i4>5</vt:i4>
      </vt:variant>
      <vt:variant>
        <vt:lpwstr>consultantplus://offline/ref=59E043B6471224DC608D1230A1C62D6AB619223623E61CDBD9F059B120CBBE8D884C99D2056D2EEC3AC9292CB2A457DB74C86E69B92E0929YDABE</vt:lpwstr>
      </vt:variant>
      <vt:variant>
        <vt:lpwstr/>
      </vt:variant>
      <vt:variant>
        <vt:i4>7077998</vt:i4>
      </vt:variant>
      <vt:variant>
        <vt:i4>741</vt:i4>
      </vt:variant>
      <vt:variant>
        <vt:i4>0</vt:i4>
      </vt:variant>
      <vt:variant>
        <vt:i4>5</vt:i4>
      </vt:variant>
      <vt:variant>
        <vt:lpwstr>consultantplus://offline/ref=59E043B6471224DC608D1230A1C62D6AB618213723E71CDBD9F059B120CBBE8D884C99D2056A2DEA3AC9292CB2A457DB74C86E69B92E0929YDABE</vt:lpwstr>
      </vt:variant>
      <vt:variant>
        <vt:lpwstr/>
      </vt:variant>
      <vt:variant>
        <vt:i4>7077987</vt:i4>
      </vt:variant>
      <vt:variant>
        <vt:i4>738</vt:i4>
      </vt:variant>
      <vt:variant>
        <vt:i4>0</vt:i4>
      </vt:variant>
      <vt:variant>
        <vt:i4>5</vt:i4>
      </vt:variant>
      <vt:variant>
        <vt:lpwstr>consultantplus://offline/ref=59E043B6471224DC608D1230A1C62D6AB619213126EC1CDBD9F059B120CBBE8D884C99D2056A28EC3DC9292CB2A457DB74C86E69B92E0929YDABE</vt:lpwstr>
      </vt:variant>
      <vt:variant>
        <vt:lpwstr/>
      </vt:variant>
      <vt:variant>
        <vt:i4>7077996</vt:i4>
      </vt:variant>
      <vt:variant>
        <vt:i4>735</vt:i4>
      </vt:variant>
      <vt:variant>
        <vt:i4>0</vt:i4>
      </vt:variant>
      <vt:variant>
        <vt:i4>5</vt:i4>
      </vt:variant>
      <vt:variant>
        <vt:lpwstr>consultantplus://offline/ref=59E043B6471224DC608D1230A1C62D6AB619223527E51CDBD9F059B120CBBE8D884C99D2056C2EEB3EC9292CB2A457DB74C86E69B92E0929YDABE</vt:lpwstr>
      </vt:variant>
      <vt:variant>
        <vt:lpwstr/>
      </vt:variant>
      <vt:variant>
        <vt:i4>7077986</vt:i4>
      </vt:variant>
      <vt:variant>
        <vt:i4>732</vt:i4>
      </vt:variant>
      <vt:variant>
        <vt:i4>0</vt:i4>
      </vt:variant>
      <vt:variant>
        <vt:i4>5</vt:i4>
      </vt:variant>
      <vt:variant>
        <vt:lpwstr>consultantplus://offline/ref=59E043B6471224DC608D1230A1C62D6AB618213827E71CDBD9F059B120CBBE8D884C99D2056F2DE939C9292CB2A457DB74C86E69B92E0929YDABE</vt:lpwstr>
      </vt:variant>
      <vt:variant>
        <vt:lpwstr/>
      </vt:variant>
      <vt:variant>
        <vt:i4>7209011</vt:i4>
      </vt:variant>
      <vt:variant>
        <vt:i4>729</vt:i4>
      </vt:variant>
      <vt:variant>
        <vt:i4>0</vt:i4>
      </vt:variant>
      <vt:variant>
        <vt:i4>5</vt:i4>
      </vt:variant>
      <vt:variant>
        <vt:lpwstr/>
      </vt:variant>
      <vt:variant>
        <vt:lpwstr>Par619</vt:lpwstr>
      </vt:variant>
      <vt:variant>
        <vt:i4>6422577</vt:i4>
      </vt:variant>
      <vt:variant>
        <vt:i4>726</vt:i4>
      </vt:variant>
      <vt:variant>
        <vt:i4>0</vt:i4>
      </vt:variant>
      <vt:variant>
        <vt:i4>5</vt:i4>
      </vt:variant>
      <vt:variant>
        <vt:lpwstr/>
      </vt:variant>
      <vt:variant>
        <vt:lpwstr>Par536</vt:lpwstr>
      </vt:variant>
      <vt:variant>
        <vt:i4>6422577</vt:i4>
      </vt:variant>
      <vt:variant>
        <vt:i4>723</vt:i4>
      </vt:variant>
      <vt:variant>
        <vt:i4>0</vt:i4>
      </vt:variant>
      <vt:variant>
        <vt:i4>5</vt:i4>
      </vt:variant>
      <vt:variant>
        <vt:lpwstr/>
      </vt:variant>
      <vt:variant>
        <vt:lpwstr>Par536</vt:lpwstr>
      </vt:variant>
      <vt:variant>
        <vt:i4>7209010</vt:i4>
      </vt:variant>
      <vt:variant>
        <vt:i4>720</vt:i4>
      </vt:variant>
      <vt:variant>
        <vt:i4>0</vt:i4>
      </vt:variant>
      <vt:variant>
        <vt:i4>5</vt:i4>
      </vt:variant>
      <vt:variant>
        <vt:lpwstr/>
      </vt:variant>
      <vt:variant>
        <vt:lpwstr>Par609</vt:lpwstr>
      </vt:variant>
      <vt:variant>
        <vt:i4>6291505</vt:i4>
      </vt:variant>
      <vt:variant>
        <vt:i4>717</vt:i4>
      </vt:variant>
      <vt:variant>
        <vt:i4>0</vt:i4>
      </vt:variant>
      <vt:variant>
        <vt:i4>5</vt:i4>
      </vt:variant>
      <vt:variant>
        <vt:lpwstr/>
      </vt:variant>
      <vt:variant>
        <vt:lpwstr>Par637</vt:lpwstr>
      </vt:variant>
      <vt:variant>
        <vt:i4>6684723</vt:i4>
      </vt:variant>
      <vt:variant>
        <vt:i4>714</vt:i4>
      </vt:variant>
      <vt:variant>
        <vt:i4>0</vt:i4>
      </vt:variant>
      <vt:variant>
        <vt:i4>5</vt:i4>
      </vt:variant>
      <vt:variant>
        <vt:lpwstr/>
      </vt:variant>
      <vt:variant>
        <vt:lpwstr>Par611</vt:lpwstr>
      </vt:variant>
      <vt:variant>
        <vt:i4>196695</vt:i4>
      </vt:variant>
      <vt:variant>
        <vt:i4>711</vt:i4>
      </vt:variant>
      <vt:variant>
        <vt:i4>0</vt:i4>
      </vt:variant>
      <vt:variant>
        <vt:i4>5</vt:i4>
      </vt:variant>
      <vt:variant>
        <vt:lpwstr>consultantplus://offline/ref=59E043B6471224DC608D1230A1C62D6AB31A213425ED1CDBD9F059B120CBBE8D9A4CC1DE056C33E93BDC7F7DF4YFA2E</vt:lpwstr>
      </vt:variant>
      <vt:variant>
        <vt:lpwstr/>
      </vt:variant>
      <vt:variant>
        <vt:i4>6422577</vt:i4>
      </vt:variant>
      <vt:variant>
        <vt:i4>708</vt:i4>
      </vt:variant>
      <vt:variant>
        <vt:i4>0</vt:i4>
      </vt:variant>
      <vt:variant>
        <vt:i4>5</vt:i4>
      </vt:variant>
      <vt:variant>
        <vt:lpwstr/>
      </vt:variant>
      <vt:variant>
        <vt:lpwstr>Par536</vt:lpwstr>
      </vt:variant>
      <vt:variant>
        <vt:i4>6422577</vt:i4>
      </vt:variant>
      <vt:variant>
        <vt:i4>705</vt:i4>
      </vt:variant>
      <vt:variant>
        <vt:i4>0</vt:i4>
      </vt:variant>
      <vt:variant>
        <vt:i4>5</vt:i4>
      </vt:variant>
      <vt:variant>
        <vt:lpwstr/>
      </vt:variant>
      <vt:variant>
        <vt:lpwstr>Par536</vt:lpwstr>
      </vt:variant>
      <vt:variant>
        <vt:i4>6619187</vt:i4>
      </vt:variant>
      <vt:variant>
        <vt:i4>702</vt:i4>
      </vt:variant>
      <vt:variant>
        <vt:i4>0</vt:i4>
      </vt:variant>
      <vt:variant>
        <vt:i4>5</vt:i4>
      </vt:variant>
      <vt:variant>
        <vt:lpwstr/>
      </vt:variant>
      <vt:variant>
        <vt:lpwstr>Par511</vt:lpwstr>
      </vt:variant>
      <vt:variant>
        <vt:i4>6488115</vt:i4>
      </vt:variant>
      <vt:variant>
        <vt:i4>699</vt:i4>
      </vt:variant>
      <vt:variant>
        <vt:i4>0</vt:i4>
      </vt:variant>
      <vt:variant>
        <vt:i4>5</vt:i4>
      </vt:variant>
      <vt:variant>
        <vt:lpwstr/>
      </vt:variant>
      <vt:variant>
        <vt:lpwstr>Par517</vt:lpwstr>
      </vt:variant>
      <vt:variant>
        <vt:i4>6488115</vt:i4>
      </vt:variant>
      <vt:variant>
        <vt:i4>696</vt:i4>
      </vt:variant>
      <vt:variant>
        <vt:i4>0</vt:i4>
      </vt:variant>
      <vt:variant>
        <vt:i4>5</vt:i4>
      </vt:variant>
      <vt:variant>
        <vt:lpwstr/>
      </vt:variant>
      <vt:variant>
        <vt:lpwstr>Par517</vt:lpwstr>
      </vt:variant>
      <vt:variant>
        <vt:i4>6619186</vt:i4>
      </vt:variant>
      <vt:variant>
        <vt:i4>693</vt:i4>
      </vt:variant>
      <vt:variant>
        <vt:i4>0</vt:i4>
      </vt:variant>
      <vt:variant>
        <vt:i4>5</vt:i4>
      </vt:variant>
      <vt:variant>
        <vt:lpwstr/>
      </vt:variant>
      <vt:variant>
        <vt:lpwstr>Par501</vt:lpwstr>
      </vt:variant>
      <vt:variant>
        <vt:i4>6422582</vt:i4>
      </vt:variant>
      <vt:variant>
        <vt:i4>690</vt:i4>
      </vt:variant>
      <vt:variant>
        <vt:i4>0</vt:i4>
      </vt:variant>
      <vt:variant>
        <vt:i4>5</vt:i4>
      </vt:variant>
      <vt:variant>
        <vt:lpwstr/>
      </vt:variant>
      <vt:variant>
        <vt:lpwstr>Par546</vt:lpwstr>
      </vt:variant>
      <vt:variant>
        <vt:i4>6619186</vt:i4>
      </vt:variant>
      <vt:variant>
        <vt:i4>687</vt:i4>
      </vt:variant>
      <vt:variant>
        <vt:i4>0</vt:i4>
      </vt:variant>
      <vt:variant>
        <vt:i4>5</vt:i4>
      </vt:variant>
      <vt:variant>
        <vt:lpwstr/>
      </vt:variant>
      <vt:variant>
        <vt:lpwstr>Par501</vt:lpwstr>
      </vt:variant>
      <vt:variant>
        <vt:i4>7274547</vt:i4>
      </vt:variant>
      <vt:variant>
        <vt:i4>684</vt:i4>
      </vt:variant>
      <vt:variant>
        <vt:i4>0</vt:i4>
      </vt:variant>
      <vt:variant>
        <vt:i4>5</vt:i4>
      </vt:variant>
      <vt:variant>
        <vt:lpwstr/>
      </vt:variant>
      <vt:variant>
        <vt:lpwstr>Par917</vt:lpwstr>
      </vt:variant>
      <vt:variant>
        <vt:i4>7077936</vt:i4>
      </vt:variant>
      <vt:variant>
        <vt:i4>681</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7077942</vt:i4>
      </vt:variant>
      <vt:variant>
        <vt:i4>678</vt:i4>
      </vt:variant>
      <vt:variant>
        <vt:i4>0</vt:i4>
      </vt:variant>
      <vt:variant>
        <vt:i4>5</vt:i4>
      </vt:variant>
      <vt:variant>
        <vt:lpwstr/>
      </vt:variant>
      <vt:variant>
        <vt:lpwstr>Par845</vt:lpwstr>
      </vt:variant>
      <vt:variant>
        <vt:i4>6946869</vt:i4>
      </vt:variant>
      <vt:variant>
        <vt:i4>675</vt:i4>
      </vt:variant>
      <vt:variant>
        <vt:i4>0</vt:i4>
      </vt:variant>
      <vt:variant>
        <vt:i4>5</vt:i4>
      </vt:variant>
      <vt:variant>
        <vt:lpwstr/>
      </vt:variant>
      <vt:variant>
        <vt:lpwstr>Par873</vt:lpwstr>
      </vt:variant>
      <vt:variant>
        <vt:i4>6553654</vt:i4>
      </vt:variant>
      <vt:variant>
        <vt:i4>672</vt:i4>
      </vt:variant>
      <vt:variant>
        <vt:i4>0</vt:i4>
      </vt:variant>
      <vt:variant>
        <vt:i4>5</vt:i4>
      </vt:variant>
      <vt:variant>
        <vt:lpwstr/>
      </vt:variant>
      <vt:variant>
        <vt:lpwstr>Par742</vt:lpwstr>
      </vt:variant>
      <vt:variant>
        <vt:i4>7077936</vt:i4>
      </vt:variant>
      <vt:variant>
        <vt:i4>669</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7077942</vt:i4>
      </vt:variant>
      <vt:variant>
        <vt:i4>666</vt:i4>
      </vt:variant>
      <vt:variant>
        <vt:i4>0</vt:i4>
      </vt:variant>
      <vt:variant>
        <vt:i4>5</vt:i4>
      </vt:variant>
      <vt:variant>
        <vt:lpwstr/>
      </vt:variant>
      <vt:variant>
        <vt:lpwstr>Par845</vt:lpwstr>
      </vt:variant>
      <vt:variant>
        <vt:i4>6619186</vt:i4>
      </vt:variant>
      <vt:variant>
        <vt:i4>663</vt:i4>
      </vt:variant>
      <vt:variant>
        <vt:i4>0</vt:i4>
      </vt:variant>
      <vt:variant>
        <vt:i4>5</vt:i4>
      </vt:variant>
      <vt:variant>
        <vt:lpwstr/>
      </vt:variant>
      <vt:variant>
        <vt:lpwstr>Par501</vt:lpwstr>
      </vt:variant>
      <vt:variant>
        <vt:i4>6553654</vt:i4>
      </vt:variant>
      <vt:variant>
        <vt:i4>660</vt:i4>
      </vt:variant>
      <vt:variant>
        <vt:i4>0</vt:i4>
      </vt:variant>
      <vt:variant>
        <vt:i4>5</vt:i4>
      </vt:variant>
      <vt:variant>
        <vt:lpwstr/>
      </vt:variant>
      <vt:variant>
        <vt:lpwstr>Par742</vt:lpwstr>
      </vt:variant>
      <vt:variant>
        <vt:i4>7143485</vt:i4>
      </vt:variant>
      <vt:variant>
        <vt:i4>657</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6946869</vt:i4>
      </vt:variant>
      <vt:variant>
        <vt:i4>654</vt:i4>
      </vt:variant>
      <vt:variant>
        <vt:i4>0</vt:i4>
      </vt:variant>
      <vt:variant>
        <vt:i4>5</vt:i4>
      </vt:variant>
      <vt:variant>
        <vt:lpwstr/>
      </vt:variant>
      <vt:variant>
        <vt:lpwstr>Par873</vt:lpwstr>
      </vt:variant>
      <vt:variant>
        <vt:i4>7143485</vt:i4>
      </vt:variant>
      <vt:variant>
        <vt:i4>651</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6553658</vt:i4>
      </vt:variant>
      <vt:variant>
        <vt:i4>648</vt:i4>
      </vt:variant>
      <vt:variant>
        <vt:i4>0</vt:i4>
      </vt:variant>
      <vt:variant>
        <vt:i4>5</vt:i4>
      </vt:variant>
      <vt:variant>
        <vt:lpwstr/>
      </vt:variant>
      <vt:variant>
        <vt:lpwstr>Par481</vt:lpwstr>
      </vt:variant>
      <vt:variant>
        <vt:i4>6619194</vt:i4>
      </vt:variant>
      <vt:variant>
        <vt:i4>645</vt:i4>
      </vt:variant>
      <vt:variant>
        <vt:i4>0</vt:i4>
      </vt:variant>
      <vt:variant>
        <vt:i4>5</vt:i4>
      </vt:variant>
      <vt:variant>
        <vt:lpwstr/>
      </vt:variant>
      <vt:variant>
        <vt:lpwstr>Par480</vt:lpwstr>
      </vt:variant>
      <vt:variant>
        <vt:i4>7077999</vt:i4>
      </vt:variant>
      <vt:variant>
        <vt:i4>642</vt:i4>
      </vt:variant>
      <vt:variant>
        <vt:i4>0</vt:i4>
      </vt:variant>
      <vt:variant>
        <vt:i4>5</vt:i4>
      </vt:variant>
      <vt:variant>
        <vt:lpwstr>consultantplus://offline/ref=59E043B6471224DC608D1230A1C62D6AB61E253921E11CDBD9F059B120CBBE8D884C99D2056F24ED3AC9292CB2A457DB74C86E69B92E0929YDABE</vt:lpwstr>
      </vt:variant>
      <vt:variant>
        <vt:lpwstr/>
      </vt:variant>
      <vt:variant>
        <vt:i4>262159</vt:i4>
      </vt:variant>
      <vt:variant>
        <vt:i4>639</vt:i4>
      </vt:variant>
      <vt:variant>
        <vt:i4>0</vt:i4>
      </vt:variant>
      <vt:variant>
        <vt:i4>5</vt:i4>
      </vt:variant>
      <vt:variant>
        <vt:lpwstr>consultantplus://offline/ref=59E043B6471224DC608D1226A2AA7764B610793D20E31F8E80AF02EC77C2B4DACF03C09041632CEA32C2797FFDA50B9F23DB6F6BB92D0935DA25BDYFA1E</vt:lpwstr>
      </vt:variant>
      <vt:variant>
        <vt:lpwstr/>
      </vt:variant>
      <vt:variant>
        <vt:i4>7143485</vt:i4>
      </vt:variant>
      <vt:variant>
        <vt:i4>636</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7077939</vt:i4>
      </vt:variant>
      <vt:variant>
        <vt:i4>633</vt:i4>
      </vt:variant>
      <vt:variant>
        <vt:i4>0</vt:i4>
      </vt:variant>
      <vt:variant>
        <vt:i4>5</vt:i4>
      </vt:variant>
      <vt:variant>
        <vt:lpwstr>consultantplus://offline/ref=59E043B6471224DC608D1230A1C62D6AB61E233226E61CDBD9F059B120CBBE8D884C99D2056D29E83CC9292CB2A457DB74C86E69B92E0929YDABE</vt:lpwstr>
      </vt:variant>
      <vt:variant>
        <vt:lpwstr/>
      </vt:variant>
      <vt:variant>
        <vt:i4>3211327</vt:i4>
      </vt:variant>
      <vt:variant>
        <vt:i4>630</vt:i4>
      </vt:variant>
      <vt:variant>
        <vt:i4>0</vt:i4>
      </vt:variant>
      <vt:variant>
        <vt:i4>5</vt:i4>
      </vt:variant>
      <vt:variant>
        <vt:lpwstr>consultantplus://offline/ref=59E043B6471224DC608D1230A1C62D6AB61E233226E61CDBD9F059B120CBBE8D884C99D407682DE36F933928FBF158C577D6716BA72EY0AAE</vt:lpwstr>
      </vt:variant>
      <vt:variant>
        <vt:lpwstr/>
      </vt:variant>
      <vt:variant>
        <vt:i4>7077950</vt:i4>
      </vt:variant>
      <vt:variant>
        <vt:i4>627</vt:i4>
      </vt:variant>
      <vt:variant>
        <vt:i4>0</vt:i4>
      </vt:variant>
      <vt:variant>
        <vt:i4>5</vt:i4>
      </vt:variant>
      <vt:variant>
        <vt:lpwstr>consultantplus://offline/ref=59E043B6471224DC608D1230A1C62D6AB619243622E41CDBD9F059B120CBBE8D884C99D2056E2DEA32C9292CB2A457DB74C86E69B92E0929YDABE</vt:lpwstr>
      </vt:variant>
      <vt:variant>
        <vt:lpwstr/>
      </vt:variant>
      <vt:variant>
        <vt:i4>7077992</vt:i4>
      </vt:variant>
      <vt:variant>
        <vt:i4>624</vt:i4>
      </vt:variant>
      <vt:variant>
        <vt:i4>0</vt:i4>
      </vt:variant>
      <vt:variant>
        <vt:i4>5</vt:i4>
      </vt:variant>
      <vt:variant>
        <vt:lpwstr>consultantplus://offline/ref=59E043B6471224DC608D1230A1C62D6AB619213124E31CDBD9F059B120CBBE8D884C99D2056D2DEB3EC9292CB2A457DB74C86E69B92E0929YDABE</vt:lpwstr>
      </vt:variant>
      <vt:variant>
        <vt:lpwstr/>
      </vt:variant>
      <vt:variant>
        <vt:i4>7077950</vt:i4>
      </vt:variant>
      <vt:variant>
        <vt:i4>621</vt:i4>
      </vt:variant>
      <vt:variant>
        <vt:i4>0</vt:i4>
      </vt:variant>
      <vt:variant>
        <vt:i4>5</vt:i4>
      </vt:variant>
      <vt:variant>
        <vt:lpwstr>consultantplus://offline/ref=59E043B6471224DC608D1230A1C62D6AB11C24372BE31CDBD9F059B120CBBE8D884C99D2056E2CEF39C9292CB2A457DB74C86E69B92E0929YDABE</vt:lpwstr>
      </vt:variant>
      <vt:variant>
        <vt:lpwstr/>
      </vt:variant>
      <vt:variant>
        <vt:i4>7077997</vt:i4>
      </vt:variant>
      <vt:variant>
        <vt:i4>618</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615</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7077948</vt:i4>
      </vt:variant>
      <vt:variant>
        <vt:i4>612</vt:i4>
      </vt:variant>
      <vt:variant>
        <vt:i4>0</vt:i4>
      </vt:variant>
      <vt:variant>
        <vt:i4>5</vt:i4>
      </vt:variant>
      <vt:variant>
        <vt:lpwstr>consultantplus://offline/ref=59E043B6471224DC608D1230A1C62D6AB619223720E11CDBD9F059B120CBBE8D884C99D2056C2BEB33C9292CB2A457DB74C86E69B92E0929YDABE</vt:lpwstr>
      </vt:variant>
      <vt:variant>
        <vt:lpwstr/>
      </vt:variant>
      <vt:variant>
        <vt:i4>7077947</vt:i4>
      </vt:variant>
      <vt:variant>
        <vt:i4>609</vt:i4>
      </vt:variant>
      <vt:variant>
        <vt:i4>0</vt:i4>
      </vt:variant>
      <vt:variant>
        <vt:i4>5</vt:i4>
      </vt:variant>
      <vt:variant>
        <vt:lpwstr>consultantplus://offline/ref=59E043B6471224DC608D1230A1C62D6AB619213021E01CDBD9F059B120CBBE8D884C99D2056A29E833C9292CB2A457DB74C86E69B92E0929YDABE</vt:lpwstr>
      </vt:variant>
      <vt:variant>
        <vt:lpwstr/>
      </vt:variant>
      <vt:variant>
        <vt:i4>7077997</vt:i4>
      </vt:variant>
      <vt:variant>
        <vt:i4>606</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603</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7077994</vt:i4>
      </vt:variant>
      <vt:variant>
        <vt:i4>600</vt:i4>
      </vt:variant>
      <vt:variant>
        <vt:i4>0</vt:i4>
      </vt:variant>
      <vt:variant>
        <vt:i4>5</vt:i4>
      </vt:variant>
      <vt:variant>
        <vt:lpwstr>consultantplus://offline/ref=59E043B6471224DC608D1230A1C62D6AB619223623E61CDBD9F059B120CBBE8D884C99D2056D2EEC3AC9292CB2A457DB74C86E69B92E0929YDABE</vt:lpwstr>
      </vt:variant>
      <vt:variant>
        <vt:lpwstr/>
      </vt:variant>
      <vt:variant>
        <vt:i4>7077998</vt:i4>
      </vt:variant>
      <vt:variant>
        <vt:i4>597</vt:i4>
      </vt:variant>
      <vt:variant>
        <vt:i4>0</vt:i4>
      </vt:variant>
      <vt:variant>
        <vt:i4>5</vt:i4>
      </vt:variant>
      <vt:variant>
        <vt:lpwstr>consultantplus://offline/ref=59E043B6471224DC608D1230A1C62D6AB618213723E71CDBD9F059B120CBBE8D884C99D2056A2DEA3AC9292CB2A457DB74C86E69B92E0929YDABE</vt:lpwstr>
      </vt:variant>
      <vt:variant>
        <vt:lpwstr/>
      </vt:variant>
      <vt:variant>
        <vt:i4>7077987</vt:i4>
      </vt:variant>
      <vt:variant>
        <vt:i4>594</vt:i4>
      </vt:variant>
      <vt:variant>
        <vt:i4>0</vt:i4>
      </vt:variant>
      <vt:variant>
        <vt:i4>5</vt:i4>
      </vt:variant>
      <vt:variant>
        <vt:lpwstr>consultantplus://offline/ref=59E043B6471224DC608D1230A1C62D6AB619213126EC1CDBD9F059B120CBBE8D884C99D2056A28EC3DC9292CB2A457DB74C86E69B92E0929YDABE</vt:lpwstr>
      </vt:variant>
      <vt:variant>
        <vt:lpwstr/>
      </vt:variant>
      <vt:variant>
        <vt:i4>7077996</vt:i4>
      </vt:variant>
      <vt:variant>
        <vt:i4>591</vt:i4>
      </vt:variant>
      <vt:variant>
        <vt:i4>0</vt:i4>
      </vt:variant>
      <vt:variant>
        <vt:i4>5</vt:i4>
      </vt:variant>
      <vt:variant>
        <vt:lpwstr>consultantplus://offline/ref=59E043B6471224DC608D1230A1C62D6AB619223527E51CDBD9F059B120CBBE8D884C99D2056C2EEB3EC9292CB2A457DB74C86E69B92E0929YDABE</vt:lpwstr>
      </vt:variant>
      <vt:variant>
        <vt:lpwstr/>
      </vt:variant>
      <vt:variant>
        <vt:i4>7077986</vt:i4>
      </vt:variant>
      <vt:variant>
        <vt:i4>588</vt:i4>
      </vt:variant>
      <vt:variant>
        <vt:i4>0</vt:i4>
      </vt:variant>
      <vt:variant>
        <vt:i4>5</vt:i4>
      </vt:variant>
      <vt:variant>
        <vt:lpwstr>consultantplus://offline/ref=59E043B6471224DC608D1230A1C62D6AB618213827E71CDBD9F059B120CBBE8D884C99D2056F2DE939C9292CB2A457DB74C86E69B92E0929YDABE</vt:lpwstr>
      </vt:variant>
      <vt:variant>
        <vt:lpwstr/>
      </vt:variant>
      <vt:variant>
        <vt:i4>6422582</vt:i4>
      </vt:variant>
      <vt:variant>
        <vt:i4>585</vt:i4>
      </vt:variant>
      <vt:variant>
        <vt:i4>0</vt:i4>
      </vt:variant>
      <vt:variant>
        <vt:i4>5</vt:i4>
      </vt:variant>
      <vt:variant>
        <vt:lpwstr/>
      </vt:variant>
      <vt:variant>
        <vt:lpwstr>Par142</vt:lpwstr>
      </vt:variant>
      <vt:variant>
        <vt:i4>5767170</vt:i4>
      </vt:variant>
      <vt:variant>
        <vt:i4>582</vt:i4>
      </vt:variant>
      <vt:variant>
        <vt:i4>0</vt:i4>
      </vt:variant>
      <vt:variant>
        <vt:i4>5</vt:i4>
      </vt:variant>
      <vt:variant>
        <vt:lpwstr/>
      </vt:variant>
      <vt:variant>
        <vt:lpwstr>Par90</vt:lpwstr>
      </vt:variant>
      <vt:variant>
        <vt:i4>5767170</vt:i4>
      </vt:variant>
      <vt:variant>
        <vt:i4>579</vt:i4>
      </vt:variant>
      <vt:variant>
        <vt:i4>0</vt:i4>
      </vt:variant>
      <vt:variant>
        <vt:i4>5</vt:i4>
      </vt:variant>
      <vt:variant>
        <vt:lpwstr/>
      </vt:variant>
      <vt:variant>
        <vt:lpwstr>Par90</vt:lpwstr>
      </vt:variant>
      <vt:variant>
        <vt:i4>5701634</vt:i4>
      </vt:variant>
      <vt:variant>
        <vt:i4>576</vt:i4>
      </vt:variant>
      <vt:variant>
        <vt:i4>0</vt:i4>
      </vt:variant>
      <vt:variant>
        <vt:i4>5</vt:i4>
      </vt:variant>
      <vt:variant>
        <vt:lpwstr/>
      </vt:variant>
      <vt:variant>
        <vt:lpwstr>Par66</vt:lpwstr>
      </vt:variant>
      <vt:variant>
        <vt:i4>5701634</vt:i4>
      </vt:variant>
      <vt:variant>
        <vt:i4>573</vt:i4>
      </vt:variant>
      <vt:variant>
        <vt:i4>0</vt:i4>
      </vt:variant>
      <vt:variant>
        <vt:i4>5</vt:i4>
      </vt:variant>
      <vt:variant>
        <vt:lpwstr/>
      </vt:variant>
      <vt:variant>
        <vt:lpwstr>Par65</vt:lpwstr>
      </vt:variant>
      <vt:variant>
        <vt:i4>5701634</vt:i4>
      </vt:variant>
      <vt:variant>
        <vt:i4>570</vt:i4>
      </vt:variant>
      <vt:variant>
        <vt:i4>0</vt:i4>
      </vt:variant>
      <vt:variant>
        <vt:i4>5</vt:i4>
      </vt:variant>
      <vt:variant>
        <vt:lpwstr/>
      </vt:variant>
      <vt:variant>
        <vt:lpwstr>Par64</vt:lpwstr>
      </vt:variant>
      <vt:variant>
        <vt:i4>5701634</vt:i4>
      </vt:variant>
      <vt:variant>
        <vt:i4>567</vt:i4>
      </vt:variant>
      <vt:variant>
        <vt:i4>0</vt:i4>
      </vt:variant>
      <vt:variant>
        <vt:i4>5</vt:i4>
      </vt:variant>
      <vt:variant>
        <vt:lpwstr/>
      </vt:variant>
      <vt:variant>
        <vt:lpwstr>Par63</vt:lpwstr>
      </vt:variant>
      <vt:variant>
        <vt:i4>6422577</vt:i4>
      </vt:variant>
      <vt:variant>
        <vt:i4>564</vt:i4>
      </vt:variant>
      <vt:variant>
        <vt:i4>0</vt:i4>
      </vt:variant>
      <vt:variant>
        <vt:i4>5</vt:i4>
      </vt:variant>
      <vt:variant>
        <vt:lpwstr/>
      </vt:variant>
      <vt:variant>
        <vt:lpwstr>Par132</vt:lpwstr>
      </vt:variant>
      <vt:variant>
        <vt:i4>6684725</vt:i4>
      </vt:variant>
      <vt:variant>
        <vt:i4>561</vt:i4>
      </vt:variant>
      <vt:variant>
        <vt:i4>0</vt:i4>
      </vt:variant>
      <vt:variant>
        <vt:i4>5</vt:i4>
      </vt:variant>
      <vt:variant>
        <vt:lpwstr/>
      </vt:variant>
      <vt:variant>
        <vt:lpwstr>Par176</vt:lpwstr>
      </vt:variant>
      <vt:variant>
        <vt:i4>6553649</vt:i4>
      </vt:variant>
      <vt:variant>
        <vt:i4>558</vt:i4>
      </vt:variant>
      <vt:variant>
        <vt:i4>0</vt:i4>
      </vt:variant>
      <vt:variant>
        <vt:i4>5</vt:i4>
      </vt:variant>
      <vt:variant>
        <vt:lpwstr/>
      </vt:variant>
      <vt:variant>
        <vt:lpwstr>Par134</vt:lpwstr>
      </vt:variant>
      <vt:variant>
        <vt:i4>196695</vt:i4>
      </vt:variant>
      <vt:variant>
        <vt:i4>555</vt:i4>
      </vt:variant>
      <vt:variant>
        <vt:i4>0</vt:i4>
      </vt:variant>
      <vt:variant>
        <vt:i4>5</vt:i4>
      </vt:variant>
      <vt:variant>
        <vt:lpwstr>consultantplus://offline/ref=59E043B6471224DC608D1230A1C62D6AB31A213425ED1CDBD9F059B120CBBE8D9A4CC1DE056C33E93BDC7F7DF4YFA2E</vt:lpwstr>
      </vt:variant>
      <vt:variant>
        <vt:lpwstr/>
      </vt:variant>
      <vt:variant>
        <vt:i4>5767170</vt:i4>
      </vt:variant>
      <vt:variant>
        <vt:i4>552</vt:i4>
      </vt:variant>
      <vt:variant>
        <vt:i4>0</vt:i4>
      </vt:variant>
      <vt:variant>
        <vt:i4>5</vt:i4>
      </vt:variant>
      <vt:variant>
        <vt:lpwstr/>
      </vt:variant>
      <vt:variant>
        <vt:lpwstr>Par90</vt:lpwstr>
      </vt:variant>
      <vt:variant>
        <vt:i4>5767170</vt:i4>
      </vt:variant>
      <vt:variant>
        <vt:i4>549</vt:i4>
      </vt:variant>
      <vt:variant>
        <vt:i4>0</vt:i4>
      </vt:variant>
      <vt:variant>
        <vt:i4>5</vt:i4>
      </vt:variant>
      <vt:variant>
        <vt:lpwstr/>
      </vt:variant>
      <vt:variant>
        <vt:lpwstr>Par90</vt:lpwstr>
      </vt:variant>
      <vt:variant>
        <vt:i4>5701634</vt:i4>
      </vt:variant>
      <vt:variant>
        <vt:i4>546</vt:i4>
      </vt:variant>
      <vt:variant>
        <vt:i4>0</vt:i4>
      </vt:variant>
      <vt:variant>
        <vt:i4>5</vt:i4>
      </vt:variant>
      <vt:variant>
        <vt:lpwstr/>
      </vt:variant>
      <vt:variant>
        <vt:lpwstr>Par66</vt:lpwstr>
      </vt:variant>
      <vt:variant>
        <vt:i4>6619191</vt:i4>
      </vt:variant>
      <vt:variant>
        <vt:i4>543</vt:i4>
      </vt:variant>
      <vt:variant>
        <vt:i4>0</vt:i4>
      </vt:variant>
      <vt:variant>
        <vt:i4>5</vt:i4>
      </vt:variant>
      <vt:variant>
        <vt:lpwstr/>
      </vt:variant>
      <vt:variant>
        <vt:lpwstr>Par357</vt:lpwstr>
      </vt:variant>
      <vt:variant>
        <vt:i4>7077936</vt:i4>
      </vt:variant>
      <vt:variant>
        <vt:i4>540</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6946875</vt:i4>
      </vt:variant>
      <vt:variant>
        <vt:i4>537</vt:i4>
      </vt:variant>
      <vt:variant>
        <vt:i4>0</vt:i4>
      </vt:variant>
      <vt:variant>
        <vt:i4>5</vt:i4>
      </vt:variant>
      <vt:variant>
        <vt:lpwstr/>
      </vt:variant>
      <vt:variant>
        <vt:lpwstr>Par299</vt:lpwstr>
      </vt:variant>
      <vt:variant>
        <vt:i4>6750260</vt:i4>
      </vt:variant>
      <vt:variant>
        <vt:i4>534</vt:i4>
      </vt:variant>
      <vt:variant>
        <vt:i4>0</vt:i4>
      </vt:variant>
      <vt:variant>
        <vt:i4>5</vt:i4>
      </vt:variant>
      <vt:variant>
        <vt:lpwstr/>
      </vt:variant>
      <vt:variant>
        <vt:lpwstr>Par264</vt:lpwstr>
      </vt:variant>
      <vt:variant>
        <vt:i4>5701634</vt:i4>
      </vt:variant>
      <vt:variant>
        <vt:i4>531</vt:i4>
      </vt:variant>
      <vt:variant>
        <vt:i4>0</vt:i4>
      </vt:variant>
      <vt:variant>
        <vt:i4>5</vt:i4>
      </vt:variant>
      <vt:variant>
        <vt:lpwstr/>
      </vt:variant>
      <vt:variant>
        <vt:lpwstr>Par62</vt:lpwstr>
      </vt:variant>
      <vt:variant>
        <vt:i4>196612</vt:i4>
      </vt:variant>
      <vt:variant>
        <vt:i4>528</vt:i4>
      </vt:variant>
      <vt:variant>
        <vt:i4>0</vt:i4>
      </vt:variant>
      <vt:variant>
        <vt:i4>5</vt:i4>
      </vt:variant>
      <vt:variant>
        <vt:lpwstr>consultantplus://offline/ref=59E043B6471224DC608D1230A1C62D6AB61E23302AED1CDBD9F059B120CBBE8D9A4CC1DE056C33E93BDC7F7DF4YFA2E</vt:lpwstr>
      </vt:variant>
      <vt:variant>
        <vt:lpwstr/>
      </vt:variant>
      <vt:variant>
        <vt:i4>7077999</vt:i4>
      </vt:variant>
      <vt:variant>
        <vt:i4>525</vt:i4>
      </vt:variant>
      <vt:variant>
        <vt:i4>0</vt:i4>
      </vt:variant>
      <vt:variant>
        <vt:i4>5</vt:i4>
      </vt:variant>
      <vt:variant>
        <vt:lpwstr>consultantplus://offline/ref=59E043B6471224DC608D1230A1C62D6AB61E253921E11CDBD9F059B120CBBE8D884C99D2056F24ED3AC9292CB2A457DB74C86E69B92E0929YDABE</vt:lpwstr>
      </vt:variant>
      <vt:variant>
        <vt:lpwstr/>
      </vt:variant>
      <vt:variant>
        <vt:i4>262159</vt:i4>
      </vt:variant>
      <vt:variant>
        <vt:i4>522</vt:i4>
      </vt:variant>
      <vt:variant>
        <vt:i4>0</vt:i4>
      </vt:variant>
      <vt:variant>
        <vt:i4>5</vt:i4>
      </vt:variant>
      <vt:variant>
        <vt:lpwstr>consultantplus://offline/ref=59E043B6471224DC608D1226A2AA7764B610793D20E31F8E80AF02EC77C2B4DACF03C09041632CEA32C2797FFDA50B9F23DB6F6BB92D0935DA25BDYFA1E</vt:lpwstr>
      </vt:variant>
      <vt:variant>
        <vt:lpwstr/>
      </vt:variant>
      <vt:variant>
        <vt:i4>7143525</vt:i4>
      </vt:variant>
      <vt:variant>
        <vt:i4>519</vt:i4>
      </vt:variant>
      <vt:variant>
        <vt:i4>0</vt:i4>
      </vt:variant>
      <vt:variant>
        <vt:i4>5</vt:i4>
      </vt:variant>
      <vt:variant>
        <vt:lpwstr>consultantplus://offline/ref=59E043B6471224DC608D053AA1C62D6AB51E2E322AE31CDBD9F059B120CBBE8D884C99D2056E2DEE3EC9292CB2A457DB74C86E69B92E0929YDABE</vt:lpwstr>
      </vt:variant>
      <vt:variant>
        <vt:lpwstr/>
      </vt:variant>
      <vt:variant>
        <vt:i4>7077939</vt:i4>
      </vt:variant>
      <vt:variant>
        <vt:i4>516</vt:i4>
      </vt:variant>
      <vt:variant>
        <vt:i4>0</vt:i4>
      </vt:variant>
      <vt:variant>
        <vt:i4>5</vt:i4>
      </vt:variant>
      <vt:variant>
        <vt:lpwstr>consultantplus://offline/ref=59E043B6471224DC608D1230A1C62D6AB61E233226E61CDBD9F059B120CBBE8D884C99D2056D29E83CC9292CB2A457DB74C86E69B92E0929YDABE</vt:lpwstr>
      </vt:variant>
      <vt:variant>
        <vt:lpwstr/>
      </vt:variant>
      <vt:variant>
        <vt:i4>3211327</vt:i4>
      </vt:variant>
      <vt:variant>
        <vt:i4>513</vt:i4>
      </vt:variant>
      <vt:variant>
        <vt:i4>0</vt:i4>
      </vt:variant>
      <vt:variant>
        <vt:i4>5</vt:i4>
      </vt:variant>
      <vt:variant>
        <vt:lpwstr>consultantplus://offline/ref=59E043B6471224DC608D1230A1C62D6AB61E233226E61CDBD9F059B120CBBE8D884C99D407682DE36F933928FBF158C577D6716BA72EY0AAE</vt:lpwstr>
      </vt:variant>
      <vt:variant>
        <vt:lpwstr/>
      </vt:variant>
      <vt:variant>
        <vt:i4>6946870</vt:i4>
      </vt:variant>
      <vt:variant>
        <vt:i4>510</vt:i4>
      </vt:variant>
      <vt:variant>
        <vt:i4>0</vt:i4>
      </vt:variant>
      <vt:variant>
        <vt:i4>5</vt:i4>
      </vt:variant>
      <vt:variant>
        <vt:lpwstr/>
      </vt:variant>
      <vt:variant>
        <vt:lpwstr>Par249</vt:lpwstr>
      </vt:variant>
      <vt:variant>
        <vt:i4>5832706</vt:i4>
      </vt:variant>
      <vt:variant>
        <vt:i4>507</vt:i4>
      </vt:variant>
      <vt:variant>
        <vt:i4>0</vt:i4>
      </vt:variant>
      <vt:variant>
        <vt:i4>5</vt:i4>
      </vt:variant>
      <vt:variant>
        <vt:lpwstr/>
      </vt:variant>
      <vt:variant>
        <vt:lpwstr>Par89</vt:lpwstr>
      </vt:variant>
      <vt:variant>
        <vt:i4>1048589</vt:i4>
      </vt:variant>
      <vt:variant>
        <vt:i4>504</vt:i4>
      </vt:variant>
      <vt:variant>
        <vt:i4>0</vt:i4>
      </vt:variant>
      <vt:variant>
        <vt:i4>5</vt:i4>
      </vt:variant>
      <vt:variant>
        <vt:lpwstr>consultantplus://offline/ref=B199BE16ABBD9D5B05487AA01DBCBEAE3683F85B59F63306E069A1187ACD5BBBA47D69EBBAA0733A7935F4A483D0ED6EF79B1E8D3C4718D173D</vt:lpwstr>
      </vt:variant>
      <vt:variant>
        <vt:lpwstr/>
      </vt:variant>
      <vt:variant>
        <vt:i4>6291506</vt:i4>
      </vt:variant>
      <vt:variant>
        <vt:i4>501</vt:i4>
      </vt:variant>
      <vt:variant>
        <vt:i4>0</vt:i4>
      </vt:variant>
      <vt:variant>
        <vt:i4>5</vt:i4>
      </vt:variant>
      <vt:variant>
        <vt:lpwstr/>
      </vt:variant>
      <vt:variant>
        <vt:lpwstr>Par203</vt:lpwstr>
      </vt:variant>
      <vt:variant>
        <vt:i4>7995443</vt:i4>
      </vt:variant>
      <vt:variant>
        <vt:i4>498</vt:i4>
      </vt:variant>
      <vt:variant>
        <vt:i4>0</vt:i4>
      </vt:variant>
      <vt:variant>
        <vt:i4>5</vt:i4>
      </vt:variant>
      <vt:variant>
        <vt:lpwstr>consultantplus://offline/ref=B199BE16ABBD9D5B05487AA01DBCBEAE3684FB5C5EFC6E0CE830AD1A7DC204ACA33465EABAA473307B6AF1B19288E06CEB841F9320451A12D17FD</vt:lpwstr>
      </vt:variant>
      <vt:variant>
        <vt:lpwstr/>
      </vt:variant>
      <vt:variant>
        <vt:i4>7995501</vt:i4>
      </vt:variant>
      <vt:variant>
        <vt:i4>495</vt:i4>
      </vt:variant>
      <vt:variant>
        <vt:i4>0</vt:i4>
      </vt:variant>
      <vt:variant>
        <vt:i4>5</vt:i4>
      </vt:variant>
      <vt:variant>
        <vt:lpwstr>consultantplus://offline/ref=B199BE16ABBD9D5B05486DA20FBCBEAE3684FC595FFB6E0CE830AD1A7DC204ACA33465EABAA2733B746AF1B19288E06CEB841F9320451A12D17FD</vt:lpwstr>
      </vt:variant>
      <vt:variant>
        <vt:lpwstr/>
      </vt:variant>
      <vt:variant>
        <vt:i4>7995441</vt:i4>
      </vt:variant>
      <vt:variant>
        <vt:i4>492</vt:i4>
      </vt:variant>
      <vt:variant>
        <vt:i4>0</vt:i4>
      </vt:variant>
      <vt:variant>
        <vt:i4>5</vt:i4>
      </vt:variant>
      <vt:variant>
        <vt:lpwstr>consultantplus://offline/ref=B199BE16ABBD9D5B05487AA01DBCBEAE3684FE5E59F96E0CE830AD1A7DC204ACA33465EABAA274347B6AF1B19288E06CEB841F9320451A12D17FD</vt:lpwstr>
      </vt:variant>
      <vt:variant>
        <vt:lpwstr/>
      </vt:variant>
      <vt:variant>
        <vt:i4>6357040</vt:i4>
      </vt:variant>
      <vt:variant>
        <vt:i4>489</vt:i4>
      </vt:variant>
      <vt:variant>
        <vt:i4>0</vt:i4>
      </vt:variant>
      <vt:variant>
        <vt:i4>5</vt:i4>
      </vt:variant>
      <vt:variant>
        <vt:lpwstr/>
      </vt:variant>
      <vt:variant>
        <vt:lpwstr>Par222</vt:lpwstr>
      </vt:variant>
      <vt:variant>
        <vt:i4>5832706</vt:i4>
      </vt:variant>
      <vt:variant>
        <vt:i4>486</vt:i4>
      </vt:variant>
      <vt:variant>
        <vt:i4>0</vt:i4>
      </vt:variant>
      <vt:variant>
        <vt:i4>5</vt:i4>
      </vt:variant>
      <vt:variant>
        <vt:lpwstr/>
      </vt:variant>
      <vt:variant>
        <vt:lpwstr>Par89</vt:lpwstr>
      </vt:variant>
      <vt:variant>
        <vt:i4>6619189</vt:i4>
      </vt:variant>
      <vt:variant>
        <vt:i4>483</vt:i4>
      </vt:variant>
      <vt:variant>
        <vt:i4>0</vt:i4>
      </vt:variant>
      <vt:variant>
        <vt:i4>5</vt:i4>
      </vt:variant>
      <vt:variant>
        <vt:lpwstr/>
      </vt:variant>
      <vt:variant>
        <vt:lpwstr>Par175</vt:lpwstr>
      </vt:variant>
      <vt:variant>
        <vt:i4>5832706</vt:i4>
      </vt:variant>
      <vt:variant>
        <vt:i4>480</vt:i4>
      </vt:variant>
      <vt:variant>
        <vt:i4>0</vt:i4>
      </vt:variant>
      <vt:variant>
        <vt:i4>5</vt:i4>
      </vt:variant>
      <vt:variant>
        <vt:lpwstr/>
      </vt:variant>
      <vt:variant>
        <vt:lpwstr>Par89</vt:lpwstr>
      </vt:variant>
      <vt:variant>
        <vt:i4>6619191</vt:i4>
      </vt:variant>
      <vt:variant>
        <vt:i4>477</vt:i4>
      </vt:variant>
      <vt:variant>
        <vt:i4>0</vt:i4>
      </vt:variant>
      <vt:variant>
        <vt:i4>5</vt:i4>
      </vt:variant>
      <vt:variant>
        <vt:lpwstr/>
      </vt:variant>
      <vt:variant>
        <vt:lpwstr>Par155</vt:lpwstr>
      </vt:variant>
      <vt:variant>
        <vt:i4>5832706</vt:i4>
      </vt:variant>
      <vt:variant>
        <vt:i4>474</vt:i4>
      </vt:variant>
      <vt:variant>
        <vt:i4>0</vt:i4>
      </vt:variant>
      <vt:variant>
        <vt:i4>5</vt:i4>
      </vt:variant>
      <vt:variant>
        <vt:lpwstr/>
      </vt:variant>
      <vt:variant>
        <vt:lpwstr>Par89</vt:lpwstr>
      </vt:variant>
      <vt:variant>
        <vt:i4>6815792</vt:i4>
      </vt:variant>
      <vt:variant>
        <vt:i4>471</vt:i4>
      </vt:variant>
      <vt:variant>
        <vt:i4>0</vt:i4>
      </vt:variant>
      <vt:variant>
        <vt:i4>5</vt:i4>
      </vt:variant>
      <vt:variant>
        <vt:lpwstr/>
      </vt:variant>
      <vt:variant>
        <vt:lpwstr>Par128</vt:lpwstr>
      </vt:variant>
      <vt:variant>
        <vt:i4>6881331</vt:i4>
      </vt:variant>
      <vt:variant>
        <vt:i4>468</vt:i4>
      </vt:variant>
      <vt:variant>
        <vt:i4>0</vt:i4>
      </vt:variant>
      <vt:variant>
        <vt:i4>5</vt:i4>
      </vt:variant>
      <vt:variant>
        <vt:lpwstr/>
      </vt:variant>
      <vt:variant>
        <vt:lpwstr>Par119</vt:lpwstr>
      </vt:variant>
      <vt:variant>
        <vt:i4>5505026</vt:i4>
      </vt:variant>
      <vt:variant>
        <vt:i4>465</vt:i4>
      </vt:variant>
      <vt:variant>
        <vt:i4>0</vt:i4>
      </vt:variant>
      <vt:variant>
        <vt:i4>5</vt:i4>
      </vt:variant>
      <vt:variant>
        <vt:lpwstr/>
      </vt:variant>
      <vt:variant>
        <vt:lpwstr>Par55</vt:lpwstr>
      </vt:variant>
      <vt:variant>
        <vt:i4>5505026</vt:i4>
      </vt:variant>
      <vt:variant>
        <vt:i4>462</vt:i4>
      </vt:variant>
      <vt:variant>
        <vt:i4>0</vt:i4>
      </vt:variant>
      <vt:variant>
        <vt:i4>5</vt:i4>
      </vt:variant>
      <vt:variant>
        <vt:lpwstr/>
      </vt:variant>
      <vt:variant>
        <vt:lpwstr>Par54</vt:lpwstr>
      </vt:variant>
      <vt:variant>
        <vt:i4>6684726</vt:i4>
      </vt:variant>
      <vt:variant>
        <vt:i4>459</vt:i4>
      </vt:variant>
      <vt:variant>
        <vt:i4>0</vt:i4>
      </vt:variant>
      <vt:variant>
        <vt:i4>5</vt:i4>
      </vt:variant>
      <vt:variant>
        <vt:lpwstr/>
      </vt:variant>
      <vt:variant>
        <vt:lpwstr>Par245</vt:lpwstr>
      </vt:variant>
      <vt:variant>
        <vt:i4>6357041</vt:i4>
      </vt:variant>
      <vt:variant>
        <vt:i4>456</vt:i4>
      </vt:variant>
      <vt:variant>
        <vt:i4>0</vt:i4>
      </vt:variant>
      <vt:variant>
        <vt:i4>5</vt:i4>
      </vt:variant>
      <vt:variant>
        <vt:lpwstr/>
      </vt:variant>
      <vt:variant>
        <vt:lpwstr>Par131</vt:lpwstr>
      </vt:variant>
      <vt:variant>
        <vt:i4>6684726</vt:i4>
      </vt:variant>
      <vt:variant>
        <vt:i4>453</vt:i4>
      </vt:variant>
      <vt:variant>
        <vt:i4>0</vt:i4>
      </vt:variant>
      <vt:variant>
        <vt:i4>5</vt:i4>
      </vt:variant>
      <vt:variant>
        <vt:lpwstr/>
      </vt:variant>
      <vt:variant>
        <vt:lpwstr>Par245</vt:lpwstr>
      </vt:variant>
      <vt:variant>
        <vt:i4>6422582</vt:i4>
      </vt:variant>
      <vt:variant>
        <vt:i4>450</vt:i4>
      </vt:variant>
      <vt:variant>
        <vt:i4>0</vt:i4>
      </vt:variant>
      <vt:variant>
        <vt:i4>5</vt:i4>
      </vt:variant>
      <vt:variant>
        <vt:lpwstr/>
      </vt:variant>
      <vt:variant>
        <vt:lpwstr>Par142</vt:lpwstr>
      </vt:variant>
      <vt:variant>
        <vt:i4>6815803</vt:i4>
      </vt:variant>
      <vt:variant>
        <vt:i4>447</vt:i4>
      </vt:variant>
      <vt:variant>
        <vt:i4>0</vt:i4>
      </vt:variant>
      <vt:variant>
        <vt:i4>5</vt:i4>
      </vt:variant>
      <vt:variant>
        <vt:lpwstr/>
      </vt:variant>
      <vt:variant>
        <vt:lpwstr>Par198</vt:lpwstr>
      </vt:variant>
      <vt:variant>
        <vt:i4>6815796</vt:i4>
      </vt:variant>
      <vt:variant>
        <vt:i4>444</vt:i4>
      </vt:variant>
      <vt:variant>
        <vt:i4>0</vt:i4>
      </vt:variant>
      <vt:variant>
        <vt:i4>5</vt:i4>
      </vt:variant>
      <vt:variant>
        <vt:lpwstr/>
      </vt:variant>
      <vt:variant>
        <vt:lpwstr>Par168</vt:lpwstr>
      </vt:variant>
      <vt:variant>
        <vt:i4>6684726</vt:i4>
      </vt:variant>
      <vt:variant>
        <vt:i4>441</vt:i4>
      </vt:variant>
      <vt:variant>
        <vt:i4>0</vt:i4>
      </vt:variant>
      <vt:variant>
        <vt:i4>5</vt:i4>
      </vt:variant>
      <vt:variant>
        <vt:lpwstr/>
      </vt:variant>
      <vt:variant>
        <vt:lpwstr>Par245</vt:lpwstr>
      </vt:variant>
      <vt:variant>
        <vt:i4>6357041</vt:i4>
      </vt:variant>
      <vt:variant>
        <vt:i4>438</vt:i4>
      </vt:variant>
      <vt:variant>
        <vt:i4>0</vt:i4>
      </vt:variant>
      <vt:variant>
        <vt:i4>5</vt:i4>
      </vt:variant>
      <vt:variant>
        <vt:lpwstr/>
      </vt:variant>
      <vt:variant>
        <vt:lpwstr>Par131</vt:lpwstr>
      </vt:variant>
      <vt:variant>
        <vt:i4>5505026</vt:i4>
      </vt:variant>
      <vt:variant>
        <vt:i4>435</vt:i4>
      </vt:variant>
      <vt:variant>
        <vt:i4>0</vt:i4>
      </vt:variant>
      <vt:variant>
        <vt:i4>5</vt:i4>
      </vt:variant>
      <vt:variant>
        <vt:lpwstr/>
      </vt:variant>
      <vt:variant>
        <vt:lpwstr>Par52</vt:lpwstr>
      </vt:variant>
      <vt:variant>
        <vt:i4>6750258</vt:i4>
      </vt:variant>
      <vt:variant>
        <vt:i4>432</vt:i4>
      </vt:variant>
      <vt:variant>
        <vt:i4>0</vt:i4>
      </vt:variant>
      <vt:variant>
        <vt:i4>5</vt:i4>
      </vt:variant>
      <vt:variant>
        <vt:lpwstr/>
      </vt:variant>
      <vt:variant>
        <vt:lpwstr>Par107</vt:lpwstr>
      </vt:variant>
      <vt:variant>
        <vt:i4>6291504</vt:i4>
      </vt:variant>
      <vt:variant>
        <vt:i4>429</vt:i4>
      </vt:variant>
      <vt:variant>
        <vt:i4>0</vt:i4>
      </vt:variant>
      <vt:variant>
        <vt:i4>5</vt:i4>
      </vt:variant>
      <vt:variant>
        <vt:lpwstr/>
      </vt:variant>
      <vt:variant>
        <vt:lpwstr>Par120</vt:lpwstr>
      </vt:variant>
      <vt:variant>
        <vt:i4>5767170</vt:i4>
      </vt:variant>
      <vt:variant>
        <vt:i4>426</vt:i4>
      </vt:variant>
      <vt:variant>
        <vt:i4>0</vt:i4>
      </vt:variant>
      <vt:variant>
        <vt:i4>5</vt:i4>
      </vt:variant>
      <vt:variant>
        <vt:lpwstr/>
      </vt:variant>
      <vt:variant>
        <vt:lpwstr>Par99</vt:lpwstr>
      </vt:variant>
      <vt:variant>
        <vt:i4>6291504</vt:i4>
      </vt:variant>
      <vt:variant>
        <vt:i4>423</vt:i4>
      </vt:variant>
      <vt:variant>
        <vt:i4>0</vt:i4>
      </vt:variant>
      <vt:variant>
        <vt:i4>5</vt:i4>
      </vt:variant>
      <vt:variant>
        <vt:lpwstr/>
      </vt:variant>
      <vt:variant>
        <vt:lpwstr>Par120</vt:lpwstr>
      </vt:variant>
      <vt:variant>
        <vt:i4>5767170</vt:i4>
      </vt:variant>
      <vt:variant>
        <vt:i4>420</vt:i4>
      </vt:variant>
      <vt:variant>
        <vt:i4>0</vt:i4>
      </vt:variant>
      <vt:variant>
        <vt:i4>5</vt:i4>
      </vt:variant>
      <vt:variant>
        <vt:lpwstr/>
      </vt:variant>
      <vt:variant>
        <vt:lpwstr>Par95</vt:lpwstr>
      </vt:variant>
      <vt:variant>
        <vt:i4>6291504</vt:i4>
      </vt:variant>
      <vt:variant>
        <vt:i4>417</vt:i4>
      </vt:variant>
      <vt:variant>
        <vt:i4>0</vt:i4>
      </vt:variant>
      <vt:variant>
        <vt:i4>5</vt:i4>
      </vt:variant>
      <vt:variant>
        <vt:lpwstr/>
      </vt:variant>
      <vt:variant>
        <vt:lpwstr>Par120</vt:lpwstr>
      </vt:variant>
      <vt:variant>
        <vt:i4>6291504</vt:i4>
      </vt:variant>
      <vt:variant>
        <vt:i4>414</vt:i4>
      </vt:variant>
      <vt:variant>
        <vt:i4>0</vt:i4>
      </vt:variant>
      <vt:variant>
        <vt:i4>5</vt:i4>
      </vt:variant>
      <vt:variant>
        <vt:lpwstr/>
      </vt:variant>
      <vt:variant>
        <vt:lpwstr>Par120</vt:lpwstr>
      </vt:variant>
      <vt:variant>
        <vt:i4>5570562</vt:i4>
      </vt:variant>
      <vt:variant>
        <vt:i4>411</vt:i4>
      </vt:variant>
      <vt:variant>
        <vt:i4>0</vt:i4>
      </vt:variant>
      <vt:variant>
        <vt:i4>5</vt:i4>
      </vt:variant>
      <vt:variant>
        <vt:lpwstr/>
      </vt:variant>
      <vt:variant>
        <vt:lpwstr>Par40</vt:lpwstr>
      </vt:variant>
      <vt:variant>
        <vt:i4>5767170</vt:i4>
      </vt:variant>
      <vt:variant>
        <vt:i4>408</vt:i4>
      </vt:variant>
      <vt:variant>
        <vt:i4>0</vt:i4>
      </vt:variant>
      <vt:variant>
        <vt:i4>5</vt:i4>
      </vt:variant>
      <vt:variant>
        <vt:lpwstr/>
      </vt:variant>
      <vt:variant>
        <vt:lpwstr>Par91</vt:lpwstr>
      </vt:variant>
      <vt:variant>
        <vt:i4>5570562</vt:i4>
      </vt:variant>
      <vt:variant>
        <vt:i4>405</vt:i4>
      </vt:variant>
      <vt:variant>
        <vt:i4>0</vt:i4>
      </vt:variant>
      <vt:variant>
        <vt:i4>5</vt:i4>
      </vt:variant>
      <vt:variant>
        <vt:lpwstr/>
      </vt:variant>
      <vt:variant>
        <vt:lpwstr>Par40</vt:lpwstr>
      </vt:variant>
      <vt:variant>
        <vt:i4>5570562</vt:i4>
      </vt:variant>
      <vt:variant>
        <vt:i4>402</vt:i4>
      </vt:variant>
      <vt:variant>
        <vt:i4>0</vt:i4>
      </vt:variant>
      <vt:variant>
        <vt:i4>5</vt:i4>
      </vt:variant>
      <vt:variant>
        <vt:lpwstr/>
      </vt:variant>
      <vt:variant>
        <vt:lpwstr>Par44</vt:lpwstr>
      </vt:variant>
      <vt:variant>
        <vt:i4>5570562</vt:i4>
      </vt:variant>
      <vt:variant>
        <vt:i4>399</vt:i4>
      </vt:variant>
      <vt:variant>
        <vt:i4>0</vt:i4>
      </vt:variant>
      <vt:variant>
        <vt:i4>5</vt:i4>
      </vt:variant>
      <vt:variant>
        <vt:lpwstr/>
      </vt:variant>
      <vt:variant>
        <vt:lpwstr>Par42</vt:lpwstr>
      </vt:variant>
      <vt:variant>
        <vt:i4>5570562</vt:i4>
      </vt:variant>
      <vt:variant>
        <vt:i4>396</vt:i4>
      </vt:variant>
      <vt:variant>
        <vt:i4>0</vt:i4>
      </vt:variant>
      <vt:variant>
        <vt:i4>5</vt:i4>
      </vt:variant>
      <vt:variant>
        <vt:lpwstr/>
      </vt:variant>
      <vt:variant>
        <vt:lpwstr>Par41</vt:lpwstr>
      </vt:variant>
      <vt:variant>
        <vt:i4>5570562</vt:i4>
      </vt:variant>
      <vt:variant>
        <vt:i4>393</vt:i4>
      </vt:variant>
      <vt:variant>
        <vt:i4>0</vt:i4>
      </vt:variant>
      <vt:variant>
        <vt:i4>5</vt:i4>
      </vt:variant>
      <vt:variant>
        <vt:lpwstr/>
      </vt:variant>
      <vt:variant>
        <vt:lpwstr>Par40</vt:lpwstr>
      </vt:variant>
      <vt:variant>
        <vt:i4>5636098</vt:i4>
      </vt:variant>
      <vt:variant>
        <vt:i4>390</vt:i4>
      </vt:variant>
      <vt:variant>
        <vt:i4>0</vt:i4>
      </vt:variant>
      <vt:variant>
        <vt:i4>5</vt:i4>
      </vt:variant>
      <vt:variant>
        <vt:lpwstr/>
      </vt:variant>
      <vt:variant>
        <vt:lpwstr>Par77</vt:lpwstr>
      </vt:variant>
      <vt:variant>
        <vt:i4>5636098</vt:i4>
      </vt:variant>
      <vt:variant>
        <vt:i4>387</vt:i4>
      </vt:variant>
      <vt:variant>
        <vt:i4>0</vt:i4>
      </vt:variant>
      <vt:variant>
        <vt:i4>5</vt:i4>
      </vt:variant>
      <vt:variant>
        <vt:lpwstr/>
      </vt:variant>
      <vt:variant>
        <vt:lpwstr>Par72</vt:lpwstr>
      </vt:variant>
      <vt:variant>
        <vt:i4>5570562</vt:i4>
      </vt:variant>
      <vt:variant>
        <vt:i4>384</vt:i4>
      </vt:variant>
      <vt:variant>
        <vt:i4>0</vt:i4>
      </vt:variant>
      <vt:variant>
        <vt:i4>5</vt:i4>
      </vt:variant>
      <vt:variant>
        <vt:lpwstr/>
      </vt:variant>
      <vt:variant>
        <vt:lpwstr>Par41</vt:lpwstr>
      </vt:variant>
      <vt:variant>
        <vt:i4>5570562</vt:i4>
      </vt:variant>
      <vt:variant>
        <vt:i4>381</vt:i4>
      </vt:variant>
      <vt:variant>
        <vt:i4>0</vt:i4>
      </vt:variant>
      <vt:variant>
        <vt:i4>5</vt:i4>
      </vt:variant>
      <vt:variant>
        <vt:lpwstr/>
      </vt:variant>
      <vt:variant>
        <vt:lpwstr>Par40</vt:lpwstr>
      </vt:variant>
      <vt:variant>
        <vt:i4>5570562</vt:i4>
      </vt:variant>
      <vt:variant>
        <vt:i4>378</vt:i4>
      </vt:variant>
      <vt:variant>
        <vt:i4>0</vt:i4>
      </vt:variant>
      <vt:variant>
        <vt:i4>5</vt:i4>
      </vt:variant>
      <vt:variant>
        <vt:lpwstr/>
      </vt:variant>
      <vt:variant>
        <vt:lpwstr>Par40</vt:lpwstr>
      </vt:variant>
      <vt:variant>
        <vt:i4>5570562</vt:i4>
      </vt:variant>
      <vt:variant>
        <vt:i4>375</vt:i4>
      </vt:variant>
      <vt:variant>
        <vt:i4>0</vt:i4>
      </vt:variant>
      <vt:variant>
        <vt:i4>5</vt:i4>
      </vt:variant>
      <vt:variant>
        <vt:lpwstr/>
      </vt:variant>
      <vt:variant>
        <vt:lpwstr>Par40</vt:lpwstr>
      </vt:variant>
      <vt:variant>
        <vt:i4>2818106</vt:i4>
      </vt:variant>
      <vt:variant>
        <vt:i4>372</vt:i4>
      </vt:variant>
      <vt:variant>
        <vt:i4>0</vt:i4>
      </vt:variant>
      <vt:variant>
        <vt:i4>5</vt:i4>
      </vt:variant>
      <vt:variant>
        <vt:lpwstr>consultantplus://offline/ref=22184A8544EF6A12AE7F86FB21AC0915E968A5F07C5EFE6CBF28A7B42830A180229C2913D21CF3B4D099213441781FBF4B43F546595B483C1740D</vt:lpwstr>
      </vt:variant>
      <vt:variant>
        <vt:lpwstr/>
      </vt:variant>
      <vt:variant>
        <vt:i4>5570562</vt:i4>
      </vt:variant>
      <vt:variant>
        <vt:i4>369</vt:i4>
      </vt:variant>
      <vt:variant>
        <vt:i4>0</vt:i4>
      </vt:variant>
      <vt:variant>
        <vt:i4>5</vt:i4>
      </vt:variant>
      <vt:variant>
        <vt:lpwstr/>
      </vt:variant>
      <vt:variant>
        <vt:lpwstr>Par40</vt:lpwstr>
      </vt:variant>
      <vt:variant>
        <vt:i4>1572878</vt:i4>
      </vt:variant>
      <vt:variant>
        <vt:i4>366</vt:i4>
      </vt:variant>
      <vt:variant>
        <vt:i4>0</vt:i4>
      </vt:variant>
      <vt:variant>
        <vt:i4>5</vt:i4>
      </vt:variant>
      <vt:variant>
        <vt:lpwstr>consultantplus://offline/ref=22184A8544EF6A12AE7F86FB21AC0915E96EA0FF7D56FE6CBF28A7B42830A180309C711FD21EEDB1D48C776507124ED</vt:lpwstr>
      </vt:variant>
      <vt:variant>
        <vt:lpwstr/>
      </vt:variant>
      <vt:variant>
        <vt:i4>1572878</vt:i4>
      </vt:variant>
      <vt:variant>
        <vt:i4>363</vt:i4>
      </vt:variant>
      <vt:variant>
        <vt:i4>0</vt:i4>
      </vt:variant>
      <vt:variant>
        <vt:i4>5</vt:i4>
      </vt:variant>
      <vt:variant>
        <vt:lpwstr>consultantplus://offline/ref=22184A8544EF6A12AE7F86FB21AC0915E96EA0FF7D56FE6CBF28A7B42830A180309C711FD21EEDB1D48C776507124ED</vt:lpwstr>
      </vt:variant>
      <vt:variant>
        <vt:lpwstr/>
      </vt:variant>
      <vt:variant>
        <vt:i4>2818147</vt:i4>
      </vt:variant>
      <vt:variant>
        <vt:i4>360</vt:i4>
      </vt:variant>
      <vt:variant>
        <vt:i4>0</vt:i4>
      </vt:variant>
      <vt:variant>
        <vt:i4>5</vt:i4>
      </vt:variant>
      <vt:variant>
        <vt:lpwstr>consultantplus://offline/ref=22184A8544EF6A12AE7F86FB21AC0915E96EA6FF725DFE6CBF28A7B42830A180229C2913D21CF3B1D499213441781FBF4B43F546595B483C1740D</vt:lpwstr>
      </vt:variant>
      <vt:variant>
        <vt:lpwstr/>
      </vt:variant>
      <vt:variant>
        <vt:i4>5570562</vt:i4>
      </vt:variant>
      <vt:variant>
        <vt:i4>357</vt:i4>
      </vt:variant>
      <vt:variant>
        <vt:i4>0</vt:i4>
      </vt:variant>
      <vt:variant>
        <vt:i4>5</vt:i4>
      </vt:variant>
      <vt:variant>
        <vt:lpwstr/>
      </vt:variant>
      <vt:variant>
        <vt:lpwstr>Par40</vt:lpwstr>
      </vt:variant>
      <vt:variant>
        <vt:i4>5570562</vt:i4>
      </vt:variant>
      <vt:variant>
        <vt:i4>354</vt:i4>
      </vt:variant>
      <vt:variant>
        <vt:i4>0</vt:i4>
      </vt:variant>
      <vt:variant>
        <vt:i4>5</vt:i4>
      </vt:variant>
      <vt:variant>
        <vt:lpwstr/>
      </vt:variant>
      <vt:variant>
        <vt:lpwstr>Par40</vt:lpwstr>
      </vt:variant>
      <vt:variant>
        <vt:i4>6488115</vt:i4>
      </vt:variant>
      <vt:variant>
        <vt:i4>351</vt:i4>
      </vt:variant>
      <vt:variant>
        <vt:i4>0</vt:i4>
      </vt:variant>
      <vt:variant>
        <vt:i4>5</vt:i4>
      </vt:variant>
      <vt:variant>
        <vt:lpwstr/>
      </vt:variant>
      <vt:variant>
        <vt:lpwstr>Par517</vt:lpwstr>
      </vt:variant>
      <vt:variant>
        <vt:i4>6291506</vt:i4>
      </vt:variant>
      <vt:variant>
        <vt:i4>348</vt:i4>
      </vt:variant>
      <vt:variant>
        <vt:i4>0</vt:i4>
      </vt:variant>
      <vt:variant>
        <vt:i4>5</vt:i4>
      </vt:variant>
      <vt:variant>
        <vt:lpwstr/>
      </vt:variant>
      <vt:variant>
        <vt:lpwstr>Par504</vt:lpwstr>
      </vt:variant>
      <vt:variant>
        <vt:i4>7995448</vt:i4>
      </vt:variant>
      <vt:variant>
        <vt:i4>345</vt:i4>
      </vt:variant>
      <vt:variant>
        <vt:i4>0</vt:i4>
      </vt:variant>
      <vt:variant>
        <vt:i4>5</vt:i4>
      </vt:variant>
      <vt:variant>
        <vt:lpwstr>consultantplus://offline/ref=97DB7733E56955841E6D92AC8AC8594F666AE86EB22D22875A35A5D69137195912C8886AD55BF996E9C8E139C91AD263A0F8CF7F3AF9j32CD</vt:lpwstr>
      </vt:variant>
      <vt:variant>
        <vt:lpwstr/>
      </vt:variant>
      <vt:variant>
        <vt:i4>7995452</vt:i4>
      </vt:variant>
      <vt:variant>
        <vt:i4>342</vt:i4>
      </vt:variant>
      <vt:variant>
        <vt:i4>0</vt:i4>
      </vt:variant>
      <vt:variant>
        <vt:i4>5</vt:i4>
      </vt:variant>
      <vt:variant>
        <vt:lpwstr>consultantplus://offline/ref=97DB7733E56955841E6D92AC8AC8594F666AE86EB22D22875A35A5D69137195912C8886AD559FF96E9C8E139C91AD263A0F8CF7F3AF9j32CD</vt:lpwstr>
      </vt:variant>
      <vt:variant>
        <vt:lpwstr/>
      </vt:variant>
      <vt:variant>
        <vt:i4>6750266</vt:i4>
      </vt:variant>
      <vt:variant>
        <vt:i4>339</vt:i4>
      </vt:variant>
      <vt:variant>
        <vt:i4>0</vt:i4>
      </vt:variant>
      <vt:variant>
        <vt:i4>5</vt:i4>
      </vt:variant>
      <vt:variant>
        <vt:lpwstr/>
      </vt:variant>
      <vt:variant>
        <vt:lpwstr>Par482</vt:lpwstr>
      </vt:variant>
      <vt:variant>
        <vt:i4>7077942</vt:i4>
      </vt:variant>
      <vt:variant>
        <vt:i4>336</vt:i4>
      </vt:variant>
      <vt:variant>
        <vt:i4>0</vt:i4>
      </vt:variant>
      <vt:variant>
        <vt:i4>5</vt:i4>
      </vt:variant>
      <vt:variant>
        <vt:lpwstr/>
      </vt:variant>
      <vt:variant>
        <vt:lpwstr>Par449</vt:lpwstr>
      </vt:variant>
      <vt:variant>
        <vt:i4>6357041</vt:i4>
      </vt:variant>
      <vt:variant>
        <vt:i4>333</vt:i4>
      </vt:variant>
      <vt:variant>
        <vt:i4>0</vt:i4>
      </vt:variant>
      <vt:variant>
        <vt:i4>5</vt:i4>
      </vt:variant>
      <vt:variant>
        <vt:lpwstr/>
      </vt:variant>
      <vt:variant>
        <vt:lpwstr>Par333</vt:lpwstr>
      </vt:variant>
      <vt:variant>
        <vt:i4>6291505</vt:i4>
      </vt:variant>
      <vt:variant>
        <vt:i4>330</vt:i4>
      </vt:variant>
      <vt:variant>
        <vt:i4>0</vt:i4>
      </vt:variant>
      <vt:variant>
        <vt:i4>5</vt:i4>
      </vt:variant>
      <vt:variant>
        <vt:lpwstr/>
      </vt:variant>
      <vt:variant>
        <vt:lpwstr>Par332</vt:lpwstr>
      </vt:variant>
      <vt:variant>
        <vt:i4>6750262</vt:i4>
      </vt:variant>
      <vt:variant>
        <vt:i4>327</vt:i4>
      </vt:variant>
      <vt:variant>
        <vt:i4>0</vt:i4>
      </vt:variant>
      <vt:variant>
        <vt:i4>5</vt:i4>
      </vt:variant>
      <vt:variant>
        <vt:lpwstr/>
      </vt:variant>
      <vt:variant>
        <vt:lpwstr>Par345</vt:lpwstr>
      </vt:variant>
      <vt:variant>
        <vt:i4>6488118</vt:i4>
      </vt:variant>
      <vt:variant>
        <vt:i4>324</vt:i4>
      </vt:variant>
      <vt:variant>
        <vt:i4>0</vt:i4>
      </vt:variant>
      <vt:variant>
        <vt:i4>5</vt:i4>
      </vt:variant>
      <vt:variant>
        <vt:lpwstr/>
      </vt:variant>
      <vt:variant>
        <vt:lpwstr>Par341</vt:lpwstr>
      </vt:variant>
      <vt:variant>
        <vt:i4>6488113</vt:i4>
      </vt:variant>
      <vt:variant>
        <vt:i4>321</vt:i4>
      </vt:variant>
      <vt:variant>
        <vt:i4>0</vt:i4>
      </vt:variant>
      <vt:variant>
        <vt:i4>5</vt:i4>
      </vt:variant>
      <vt:variant>
        <vt:lpwstr/>
      </vt:variant>
      <vt:variant>
        <vt:lpwstr>Par331</vt:lpwstr>
      </vt:variant>
      <vt:variant>
        <vt:i4>6488118</vt:i4>
      </vt:variant>
      <vt:variant>
        <vt:i4>318</vt:i4>
      </vt:variant>
      <vt:variant>
        <vt:i4>0</vt:i4>
      </vt:variant>
      <vt:variant>
        <vt:i4>5</vt:i4>
      </vt:variant>
      <vt:variant>
        <vt:lpwstr/>
      </vt:variant>
      <vt:variant>
        <vt:lpwstr>Par341</vt:lpwstr>
      </vt:variant>
      <vt:variant>
        <vt:i4>6684726</vt:i4>
      </vt:variant>
      <vt:variant>
        <vt:i4>315</vt:i4>
      </vt:variant>
      <vt:variant>
        <vt:i4>0</vt:i4>
      </vt:variant>
      <vt:variant>
        <vt:i4>5</vt:i4>
      </vt:variant>
      <vt:variant>
        <vt:lpwstr/>
      </vt:variant>
      <vt:variant>
        <vt:lpwstr>Par443</vt:lpwstr>
      </vt:variant>
      <vt:variant>
        <vt:i4>7012410</vt:i4>
      </vt:variant>
      <vt:variant>
        <vt:i4>312</vt:i4>
      </vt:variant>
      <vt:variant>
        <vt:i4>0</vt:i4>
      </vt:variant>
      <vt:variant>
        <vt:i4>5</vt:i4>
      </vt:variant>
      <vt:variant>
        <vt:lpwstr/>
      </vt:variant>
      <vt:variant>
        <vt:lpwstr>Par389</vt:lpwstr>
      </vt:variant>
      <vt:variant>
        <vt:i4>6357040</vt:i4>
      </vt:variant>
      <vt:variant>
        <vt:i4>309</vt:i4>
      </vt:variant>
      <vt:variant>
        <vt:i4>0</vt:i4>
      </vt:variant>
      <vt:variant>
        <vt:i4>5</vt:i4>
      </vt:variant>
      <vt:variant>
        <vt:lpwstr/>
      </vt:variant>
      <vt:variant>
        <vt:lpwstr>Par424</vt:lpwstr>
      </vt:variant>
      <vt:variant>
        <vt:i4>6291509</vt:i4>
      </vt:variant>
      <vt:variant>
        <vt:i4>306</vt:i4>
      </vt:variant>
      <vt:variant>
        <vt:i4>0</vt:i4>
      </vt:variant>
      <vt:variant>
        <vt:i4>5</vt:i4>
      </vt:variant>
      <vt:variant>
        <vt:lpwstr/>
      </vt:variant>
      <vt:variant>
        <vt:lpwstr>Par372</vt:lpwstr>
      </vt:variant>
      <vt:variant>
        <vt:i4>7012410</vt:i4>
      </vt:variant>
      <vt:variant>
        <vt:i4>303</vt:i4>
      </vt:variant>
      <vt:variant>
        <vt:i4>0</vt:i4>
      </vt:variant>
      <vt:variant>
        <vt:i4>5</vt:i4>
      </vt:variant>
      <vt:variant>
        <vt:lpwstr/>
      </vt:variant>
      <vt:variant>
        <vt:lpwstr>Par389</vt:lpwstr>
      </vt:variant>
      <vt:variant>
        <vt:i4>6357040</vt:i4>
      </vt:variant>
      <vt:variant>
        <vt:i4>300</vt:i4>
      </vt:variant>
      <vt:variant>
        <vt:i4>0</vt:i4>
      </vt:variant>
      <vt:variant>
        <vt:i4>5</vt:i4>
      </vt:variant>
      <vt:variant>
        <vt:lpwstr/>
      </vt:variant>
      <vt:variant>
        <vt:lpwstr>Par424</vt:lpwstr>
      </vt:variant>
      <vt:variant>
        <vt:i4>6291511</vt:i4>
      </vt:variant>
      <vt:variant>
        <vt:i4>297</vt:i4>
      </vt:variant>
      <vt:variant>
        <vt:i4>0</vt:i4>
      </vt:variant>
      <vt:variant>
        <vt:i4>5</vt:i4>
      </vt:variant>
      <vt:variant>
        <vt:lpwstr/>
      </vt:variant>
      <vt:variant>
        <vt:lpwstr>Par352</vt:lpwstr>
      </vt:variant>
      <vt:variant>
        <vt:i4>6422586</vt:i4>
      </vt:variant>
      <vt:variant>
        <vt:i4>294</vt:i4>
      </vt:variant>
      <vt:variant>
        <vt:i4>0</vt:i4>
      </vt:variant>
      <vt:variant>
        <vt:i4>5</vt:i4>
      </vt:variant>
      <vt:variant>
        <vt:lpwstr/>
      </vt:variant>
      <vt:variant>
        <vt:lpwstr>Par380</vt:lpwstr>
      </vt:variant>
      <vt:variant>
        <vt:i4>6291509</vt:i4>
      </vt:variant>
      <vt:variant>
        <vt:i4>291</vt:i4>
      </vt:variant>
      <vt:variant>
        <vt:i4>0</vt:i4>
      </vt:variant>
      <vt:variant>
        <vt:i4>5</vt:i4>
      </vt:variant>
      <vt:variant>
        <vt:lpwstr/>
      </vt:variant>
      <vt:variant>
        <vt:lpwstr>Par372</vt:lpwstr>
      </vt:variant>
      <vt:variant>
        <vt:i4>7012410</vt:i4>
      </vt:variant>
      <vt:variant>
        <vt:i4>288</vt:i4>
      </vt:variant>
      <vt:variant>
        <vt:i4>0</vt:i4>
      </vt:variant>
      <vt:variant>
        <vt:i4>5</vt:i4>
      </vt:variant>
      <vt:variant>
        <vt:lpwstr/>
      </vt:variant>
      <vt:variant>
        <vt:lpwstr>Par389</vt:lpwstr>
      </vt:variant>
      <vt:variant>
        <vt:i4>6357041</vt:i4>
      </vt:variant>
      <vt:variant>
        <vt:i4>285</vt:i4>
      </vt:variant>
      <vt:variant>
        <vt:i4>0</vt:i4>
      </vt:variant>
      <vt:variant>
        <vt:i4>5</vt:i4>
      </vt:variant>
      <vt:variant>
        <vt:lpwstr/>
      </vt:variant>
      <vt:variant>
        <vt:lpwstr>Par333</vt:lpwstr>
      </vt:variant>
      <vt:variant>
        <vt:i4>5046276</vt:i4>
      </vt:variant>
      <vt:variant>
        <vt:i4>282</vt:i4>
      </vt:variant>
      <vt:variant>
        <vt:i4>0</vt:i4>
      </vt:variant>
      <vt:variant>
        <vt:i4>5</vt:i4>
      </vt:variant>
      <vt:variant>
        <vt:lpwstr>consultantplus://offline/ref=97DB7733E56955841E6D92AC8AC8594F666EEC6DB4257F8D526CA9D49638464E15818469D258F39CB6CDF4289117D07FBFF9D16338FB3Dj126D</vt:lpwstr>
      </vt:variant>
      <vt:variant>
        <vt:lpwstr/>
      </vt:variant>
      <vt:variant>
        <vt:i4>5046365</vt:i4>
      </vt:variant>
      <vt:variant>
        <vt:i4>279</vt:i4>
      </vt:variant>
      <vt:variant>
        <vt:i4>0</vt:i4>
      </vt:variant>
      <vt:variant>
        <vt:i4>5</vt:i4>
      </vt:variant>
      <vt:variant>
        <vt:lpwstr>consultantplus://offline/ref=97DB7733E56955841E6D92AC8AC8594F6069EF6CB4257F8D526CA9D49638464E15818469D258FD95B6CDF4289117D07FBFF9D16338FB3Dj126D</vt:lpwstr>
      </vt:variant>
      <vt:variant>
        <vt:lpwstr/>
      </vt:variant>
      <vt:variant>
        <vt:i4>6488113</vt:i4>
      </vt:variant>
      <vt:variant>
        <vt:i4>276</vt:i4>
      </vt:variant>
      <vt:variant>
        <vt:i4>0</vt:i4>
      </vt:variant>
      <vt:variant>
        <vt:i4>5</vt:i4>
      </vt:variant>
      <vt:variant>
        <vt:lpwstr/>
      </vt:variant>
      <vt:variant>
        <vt:lpwstr>Par331</vt:lpwstr>
      </vt:variant>
      <vt:variant>
        <vt:i4>6553653</vt:i4>
      </vt:variant>
      <vt:variant>
        <vt:i4>273</vt:i4>
      </vt:variant>
      <vt:variant>
        <vt:i4>0</vt:i4>
      </vt:variant>
      <vt:variant>
        <vt:i4>5</vt:i4>
      </vt:variant>
      <vt:variant>
        <vt:lpwstr/>
      </vt:variant>
      <vt:variant>
        <vt:lpwstr>Par471</vt:lpwstr>
      </vt:variant>
      <vt:variant>
        <vt:i4>6488113</vt:i4>
      </vt:variant>
      <vt:variant>
        <vt:i4>270</vt:i4>
      </vt:variant>
      <vt:variant>
        <vt:i4>0</vt:i4>
      </vt:variant>
      <vt:variant>
        <vt:i4>5</vt:i4>
      </vt:variant>
      <vt:variant>
        <vt:lpwstr/>
      </vt:variant>
      <vt:variant>
        <vt:lpwstr>Par331</vt:lpwstr>
      </vt:variant>
      <vt:variant>
        <vt:i4>7995494</vt:i4>
      </vt:variant>
      <vt:variant>
        <vt:i4>267</vt:i4>
      </vt:variant>
      <vt:variant>
        <vt:i4>0</vt:i4>
      </vt:variant>
      <vt:variant>
        <vt:i4>5</vt:i4>
      </vt:variant>
      <vt:variant>
        <vt:lpwstr>consultantplus://offline/ref=97DB7733E56955841E6D92AC8AC8594F666AE86EB22D22875A35A5D69137195912C8886ED05FFB96E9C8E139C91AD263A0F8CF7F3AF9j32CD</vt:lpwstr>
      </vt:variant>
      <vt:variant>
        <vt:lpwstr/>
      </vt:variant>
      <vt:variant>
        <vt:i4>6488113</vt:i4>
      </vt:variant>
      <vt:variant>
        <vt:i4>264</vt:i4>
      </vt:variant>
      <vt:variant>
        <vt:i4>0</vt:i4>
      </vt:variant>
      <vt:variant>
        <vt:i4>5</vt:i4>
      </vt:variant>
      <vt:variant>
        <vt:lpwstr/>
      </vt:variant>
      <vt:variant>
        <vt:lpwstr>Par331</vt:lpwstr>
      </vt:variant>
      <vt:variant>
        <vt:i4>6291509</vt:i4>
      </vt:variant>
      <vt:variant>
        <vt:i4>261</vt:i4>
      </vt:variant>
      <vt:variant>
        <vt:i4>0</vt:i4>
      </vt:variant>
      <vt:variant>
        <vt:i4>5</vt:i4>
      </vt:variant>
      <vt:variant>
        <vt:lpwstr/>
      </vt:variant>
      <vt:variant>
        <vt:lpwstr>Par372</vt:lpwstr>
      </vt:variant>
      <vt:variant>
        <vt:i4>6553652</vt:i4>
      </vt:variant>
      <vt:variant>
        <vt:i4>258</vt:i4>
      </vt:variant>
      <vt:variant>
        <vt:i4>0</vt:i4>
      </vt:variant>
      <vt:variant>
        <vt:i4>5</vt:i4>
      </vt:variant>
      <vt:variant>
        <vt:lpwstr/>
      </vt:variant>
      <vt:variant>
        <vt:lpwstr>Par461</vt:lpwstr>
      </vt:variant>
      <vt:variant>
        <vt:i4>8323182</vt:i4>
      </vt:variant>
      <vt:variant>
        <vt:i4>255</vt:i4>
      </vt:variant>
      <vt:variant>
        <vt:i4>0</vt:i4>
      </vt:variant>
      <vt:variant>
        <vt:i4>5</vt:i4>
      </vt:variant>
      <vt:variant>
        <vt:lpwstr>consultantplus://offline/ref=97DB7733E56955841E6D8CB79FC8594F616EE56EB62C22875A35A5D69137195912C88868D259F899B892F13D804FDD7DA3E6D07D24F93F17jE2CD</vt:lpwstr>
      </vt:variant>
      <vt:variant>
        <vt:lpwstr/>
      </vt:variant>
      <vt:variant>
        <vt:i4>1835091</vt:i4>
      </vt:variant>
      <vt:variant>
        <vt:i4>252</vt:i4>
      </vt:variant>
      <vt:variant>
        <vt:i4>0</vt:i4>
      </vt:variant>
      <vt:variant>
        <vt:i4>5</vt:i4>
      </vt:variant>
      <vt:variant>
        <vt:lpwstr>consultantplus://offline/ref=97DB7733E56955841E6D92AC8AC8594F666AE86CBE2622875A35A5D69137195900C8D064D25BE59CBD87A76CC6j129D</vt:lpwstr>
      </vt:variant>
      <vt:variant>
        <vt:lpwstr/>
      </vt:variant>
      <vt:variant>
        <vt:i4>8323182</vt:i4>
      </vt:variant>
      <vt:variant>
        <vt:i4>249</vt:i4>
      </vt:variant>
      <vt:variant>
        <vt:i4>0</vt:i4>
      </vt:variant>
      <vt:variant>
        <vt:i4>5</vt:i4>
      </vt:variant>
      <vt:variant>
        <vt:lpwstr>consultantplus://offline/ref=97DB7733E56955841E6D8CB79FC8594F616EE56EB62C22875A35A5D69137195912C88868D259F899B892F13D804FDD7DA3E6D07D24F93F17jE2CD</vt:lpwstr>
      </vt:variant>
      <vt:variant>
        <vt:lpwstr/>
      </vt:variant>
      <vt:variant>
        <vt:i4>7012405</vt:i4>
      </vt:variant>
      <vt:variant>
        <vt:i4>246</vt:i4>
      </vt:variant>
      <vt:variant>
        <vt:i4>0</vt:i4>
      </vt:variant>
      <vt:variant>
        <vt:i4>5</vt:i4>
      </vt:variant>
      <vt:variant>
        <vt:lpwstr/>
      </vt:variant>
      <vt:variant>
        <vt:lpwstr>Par278</vt:lpwstr>
      </vt:variant>
      <vt:variant>
        <vt:i4>6684724</vt:i4>
      </vt:variant>
      <vt:variant>
        <vt:i4>243</vt:i4>
      </vt:variant>
      <vt:variant>
        <vt:i4>0</vt:i4>
      </vt:variant>
      <vt:variant>
        <vt:i4>5</vt:i4>
      </vt:variant>
      <vt:variant>
        <vt:lpwstr/>
      </vt:variant>
      <vt:variant>
        <vt:lpwstr>Par265</vt:lpwstr>
      </vt:variant>
      <vt:variant>
        <vt:i4>7995448</vt:i4>
      </vt:variant>
      <vt:variant>
        <vt:i4>240</vt:i4>
      </vt:variant>
      <vt:variant>
        <vt:i4>0</vt:i4>
      </vt:variant>
      <vt:variant>
        <vt:i4>5</vt:i4>
      </vt:variant>
      <vt:variant>
        <vt:lpwstr>consultantplus://offline/ref=97DB7733E56955841E6D92AC8AC8594F666AE86EB22D22875A35A5D69137195912C8886AD55BF996E9C8E139C91AD263A0F8CF7F3AF9j32CD</vt:lpwstr>
      </vt:variant>
      <vt:variant>
        <vt:lpwstr/>
      </vt:variant>
      <vt:variant>
        <vt:i4>7995452</vt:i4>
      </vt:variant>
      <vt:variant>
        <vt:i4>237</vt:i4>
      </vt:variant>
      <vt:variant>
        <vt:i4>0</vt:i4>
      </vt:variant>
      <vt:variant>
        <vt:i4>5</vt:i4>
      </vt:variant>
      <vt:variant>
        <vt:lpwstr>consultantplus://offline/ref=97DB7733E56955841E6D92AC8AC8594F666AE86EB22D22875A35A5D69137195912C8886AD559FF96E9C8E139C91AD263A0F8CF7F3AF9j32CD</vt:lpwstr>
      </vt:variant>
      <vt:variant>
        <vt:lpwstr/>
      </vt:variant>
      <vt:variant>
        <vt:i4>6750262</vt:i4>
      </vt:variant>
      <vt:variant>
        <vt:i4>234</vt:i4>
      </vt:variant>
      <vt:variant>
        <vt:i4>0</vt:i4>
      </vt:variant>
      <vt:variant>
        <vt:i4>5</vt:i4>
      </vt:variant>
      <vt:variant>
        <vt:lpwstr/>
      </vt:variant>
      <vt:variant>
        <vt:lpwstr>Par244</vt:lpwstr>
      </vt:variant>
      <vt:variant>
        <vt:i4>6619195</vt:i4>
      </vt:variant>
      <vt:variant>
        <vt:i4>231</vt:i4>
      </vt:variant>
      <vt:variant>
        <vt:i4>0</vt:i4>
      </vt:variant>
      <vt:variant>
        <vt:i4>5</vt:i4>
      </vt:variant>
      <vt:variant>
        <vt:lpwstr/>
      </vt:variant>
      <vt:variant>
        <vt:lpwstr>Par195</vt:lpwstr>
      </vt:variant>
      <vt:variant>
        <vt:i4>5636098</vt:i4>
      </vt:variant>
      <vt:variant>
        <vt:i4>228</vt:i4>
      </vt:variant>
      <vt:variant>
        <vt:i4>0</vt:i4>
      </vt:variant>
      <vt:variant>
        <vt:i4>5</vt:i4>
      </vt:variant>
      <vt:variant>
        <vt:lpwstr/>
      </vt:variant>
      <vt:variant>
        <vt:lpwstr>Par78</vt:lpwstr>
      </vt:variant>
      <vt:variant>
        <vt:i4>5636098</vt:i4>
      </vt:variant>
      <vt:variant>
        <vt:i4>225</vt:i4>
      </vt:variant>
      <vt:variant>
        <vt:i4>0</vt:i4>
      </vt:variant>
      <vt:variant>
        <vt:i4>5</vt:i4>
      </vt:variant>
      <vt:variant>
        <vt:lpwstr/>
      </vt:variant>
      <vt:variant>
        <vt:lpwstr>Par76</vt:lpwstr>
      </vt:variant>
      <vt:variant>
        <vt:i4>5636098</vt:i4>
      </vt:variant>
      <vt:variant>
        <vt:i4>222</vt:i4>
      </vt:variant>
      <vt:variant>
        <vt:i4>0</vt:i4>
      </vt:variant>
      <vt:variant>
        <vt:i4>5</vt:i4>
      </vt:variant>
      <vt:variant>
        <vt:lpwstr/>
      </vt:variant>
      <vt:variant>
        <vt:lpwstr>Par71</vt:lpwstr>
      </vt:variant>
      <vt:variant>
        <vt:i4>5701634</vt:i4>
      </vt:variant>
      <vt:variant>
        <vt:i4>219</vt:i4>
      </vt:variant>
      <vt:variant>
        <vt:i4>0</vt:i4>
      </vt:variant>
      <vt:variant>
        <vt:i4>5</vt:i4>
      </vt:variant>
      <vt:variant>
        <vt:lpwstr/>
      </vt:variant>
      <vt:variant>
        <vt:lpwstr>Par62</vt:lpwstr>
      </vt:variant>
      <vt:variant>
        <vt:i4>5505026</vt:i4>
      </vt:variant>
      <vt:variant>
        <vt:i4>216</vt:i4>
      </vt:variant>
      <vt:variant>
        <vt:i4>0</vt:i4>
      </vt:variant>
      <vt:variant>
        <vt:i4>5</vt:i4>
      </vt:variant>
      <vt:variant>
        <vt:lpwstr/>
      </vt:variant>
      <vt:variant>
        <vt:lpwstr>Par59</vt:lpwstr>
      </vt:variant>
      <vt:variant>
        <vt:i4>5505026</vt:i4>
      </vt:variant>
      <vt:variant>
        <vt:i4>213</vt:i4>
      </vt:variant>
      <vt:variant>
        <vt:i4>0</vt:i4>
      </vt:variant>
      <vt:variant>
        <vt:i4>5</vt:i4>
      </vt:variant>
      <vt:variant>
        <vt:lpwstr/>
      </vt:variant>
      <vt:variant>
        <vt:lpwstr>Par58</vt:lpwstr>
      </vt:variant>
      <vt:variant>
        <vt:i4>5832706</vt:i4>
      </vt:variant>
      <vt:variant>
        <vt:i4>210</vt:i4>
      </vt:variant>
      <vt:variant>
        <vt:i4>0</vt:i4>
      </vt:variant>
      <vt:variant>
        <vt:i4>5</vt:i4>
      </vt:variant>
      <vt:variant>
        <vt:lpwstr/>
      </vt:variant>
      <vt:variant>
        <vt:lpwstr>Par83</vt:lpwstr>
      </vt:variant>
      <vt:variant>
        <vt:i4>5832706</vt:i4>
      </vt:variant>
      <vt:variant>
        <vt:i4>207</vt:i4>
      </vt:variant>
      <vt:variant>
        <vt:i4>0</vt:i4>
      </vt:variant>
      <vt:variant>
        <vt:i4>5</vt:i4>
      </vt:variant>
      <vt:variant>
        <vt:lpwstr/>
      </vt:variant>
      <vt:variant>
        <vt:lpwstr>Par82</vt:lpwstr>
      </vt:variant>
      <vt:variant>
        <vt:i4>5636098</vt:i4>
      </vt:variant>
      <vt:variant>
        <vt:i4>204</vt:i4>
      </vt:variant>
      <vt:variant>
        <vt:i4>0</vt:i4>
      </vt:variant>
      <vt:variant>
        <vt:i4>5</vt:i4>
      </vt:variant>
      <vt:variant>
        <vt:lpwstr/>
      </vt:variant>
      <vt:variant>
        <vt:lpwstr>Par78</vt:lpwstr>
      </vt:variant>
      <vt:variant>
        <vt:i4>5636098</vt:i4>
      </vt:variant>
      <vt:variant>
        <vt:i4>201</vt:i4>
      </vt:variant>
      <vt:variant>
        <vt:i4>0</vt:i4>
      </vt:variant>
      <vt:variant>
        <vt:i4>5</vt:i4>
      </vt:variant>
      <vt:variant>
        <vt:lpwstr/>
      </vt:variant>
      <vt:variant>
        <vt:lpwstr>Par78</vt:lpwstr>
      </vt:variant>
      <vt:variant>
        <vt:i4>5505026</vt:i4>
      </vt:variant>
      <vt:variant>
        <vt:i4>198</vt:i4>
      </vt:variant>
      <vt:variant>
        <vt:i4>0</vt:i4>
      </vt:variant>
      <vt:variant>
        <vt:i4>5</vt:i4>
      </vt:variant>
      <vt:variant>
        <vt:lpwstr/>
      </vt:variant>
      <vt:variant>
        <vt:lpwstr>Par57</vt:lpwstr>
      </vt:variant>
      <vt:variant>
        <vt:i4>5832706</vt:i4>
      </vt:variant>
      <vt:variant>
        <vt:i4>195</vt:i4>
      </vt:variant>
      <vt:variant>
        <vt:i4>0</vt:i4>
      </vt:variant>
      <vt:variant>
        <vt:i4>5</vt:i4>
      </vt:variant>
      <vt:variant>
        <vt:lpwstr/>
      </vt:variant>
      <vt:variant>
        <vt:lpwstr>Par82</vt:lpwstr>
      </vt:variant>
      <vt:variant>
        <vt:i4>6881338</vt:i4>
      </vt:variant>
      <vt:variant>
        <vt:i4>192</vt:i4>
      </vt:variant>
      <vt:variant>
        <vt:i4>0</vt:i4>
      </vt:variant>
      <vt:variant>
        <vt:i4>5</vt:i4>
      </vt:variant>
      <vt:variant>
        <vt:lpwstr/>
      </vt:variant>
      <vt:variant>
        <vt:lpwstr>Par189</vt:lpwstr>
      </vt:variant>
      <vt:variant>
        <vt:i4>6357041</vt:i4>
      </vt:variant>
      <vt:variant>
        <vt:i4>189</vt:i4>
      </vt:variant>
      <vt:variant>
        <vt:i4>0</vt:i4>
      </vt:variant>
      <vt:variant>
        <vt:i4>5</vt:i4>
      </vt:variant>
      <vt:variant>
        <vt:lpwstr/>
      </vt:variant>
      <vt:variant>
        <vt:lpwstr>Par131</vt:lpwstr>
      </vt:variant>
      <vt:variant>
        <vt:i4>6291509</vt:i4>
      </vt:variant>
      <vt:variant>
        <vt:i4>186</vt:i4>
      </vt:variant>
      <vt:variant>
        <vt:i4>0</vt:i4>
      </vt:variant>
      <vt:variant>
        <vt:i4>5</vt:i4>
      </vt:variant>
      <vt:variant>
        <vt:lpwstr/>
      </vt:variant>
      <vt:variant>
        <vt:lpwstr>Par170</vt:lpwstr>
      </vt:variant>
      <vt:variant>
        <vt:i4>6553651</vt:i4>
      </vt:variant>
      <vt:variant>
        <vt:i4>183</vt:i4>
      </vt:variant>
      <vt:variant>
        <vt:i4>0</vt:i4>
      </vt:variant>
      <vt:variant>
        <vt:i4>5</vt:i4>
      </vt:variant>
      <vt:variant>
        <vt:lpwstr/>
      </vt:variant>
      <vt:variant>
        <vt:lpwstr>Par114</vt:lpwstr>
      </vt:variant>
      <vt:variant>
        <vt:i4>6357041</vt:i4>
      </vt:variant>
      <vt:variant>
        <vt:i4>180</vt:i4>
      </vt:variant>
      <vt:variant>
        <vt:i4>0</vt:i4>
      </vt:variant>
      <vt:variant>
        <vt:i4>5</vt:i4>
      </vt:variant>
      <vt:variant>
        <vt:lpwstr/>
      </vt:variant>
      <vt:variant>
        <vt:lpwstr>Par131</vt:lpwstr>
      </vt:variant>
      <vt:variant>
        <vt:i4>6291509</vt:i4>
      </vt:variant>
      <vt:variant>
        <vt:i4>177</vt:i4>
      </vt:variant>
      <vt:variant>
        <vt:i4>0</vt:i4>
      </vt:variant>
      <vt:variant>
        <vt:i4>5</vt:i4>
      </vt:variant>
      <vt:variant>
        <vt:lpwstr/>
      </vt:variant>
      <vt:variant>
        <vt:lpwstr>Par170</vt:lpwstr>
      </vt:variant>
      <vt:variant>
        <vt:i4>5767170</vt:i4>
      </vt:variant>
      <vt:variant>
        <vt:i4>174</vt:i4>
      </vt:variant>
      <vt:variant>
        <vt:i4>0</vt:i4>
      </vt:variant>
      <vt:variant>
        <vt:i4>5</vt:i4>
      </vt:variant>
      <vt:variant>
        <vt:lpwstr/>
      </vt:variant>
      <vt:variant>
        <vt:lpwstr>Par94</vt:lpwstr>
      </vt:variant>
      <vt:variant>
        <vt:i4>6422576</vt:i4>
      </vt:variant>
      <vt:variant>
        <vt:i4>171</vt:i4>
      </vt:variant>
      <vt:variant>
        <vt:i4>0</vt:i4>
      </vt:variant>
      <vt:variant>
        <vt:i4>5</vt:i4>
      </vt:variant>
      <vt:variant>
        <vt:lpwstr/>
      </vt:variant>
      <vt:variant>
        <vt:lpwstr>Par122</vt:lpwstr>
      </vt:variant>
      <vt:variant>
        <vt:i4>6553651</vt:i4>
      </vt:variant>
      <vt:variant>
        <vt:i4>168</vt:i4>
      </vt:variant>
      <vt:variant>
        <vt:i4>0</vt:i4>
      </vt:variant>
      <vt:variant>
        <vt:i4>5</vt:i4>
      </vt:variant>
      <vt:variant>
        <vt:lpwstr/>
      </vt:variant>
      <vt:variant>
        <vt:lpwstr>Par114</vt:lpwstr>
      </vt:variant>
      <vt:variant>
        <vt:i4>6357041</vt:i4>
      </vt:variant>
      <vt:variant>
        <vt:i4>165</vt:i4>
      </vt:variant>
      <vt:variant>
        <vt:i4>0</vt:i4>
      </vt:variant>
      <vt:variant>
        <vt:i4>5</vt:i4>
      </vt:variant>
      <vt:variant>
        <vt:lpwstr/>
      </vt:variant>
      <vt:variant>
        <vt:lpwstr>Par131</vt:lpwstr>
      </vt:variant>
      <vt:variant>
        <vt:i4>5636098</vt:i4>
      </vt:variant>
      <vt:variant>
        <vt:i4>162</vt:i4>
      </vt:variant>
      <vt:variant>
        <vt:i4>0</vt:i4>
      </vt:variant>
      <vt:variant>
        <vt:i4>5</vt:i4>
      </vt:variant>
      <vt:variant>
        <vt:lpwstr/>
      </vt:variant>
      <vt:variant>
        <vt:lpwstr>Par76</vt:lpwstr>
      </vt:variant>
      <vt:variant>
        <vt:i4>5636098</vt:i4>
      </vt:variant>
      <vt:variant>
        <vt:i4>159</vt:i4>
      </vt:variant>
      <vt:variant>
        <vt:i4>0</vt:i4>
      </vt:variant>
      <vt:variant>
        <vt:i4>5</vt:i4>
      </vt:variant>
      <vt:variant>
        <vt:lpwstr/>
      </vt:variant>
      <vt:variant>
        <vt:lpwstr>Par78</vt:lpwstr>
      </vt:variant>
      <vt:variant>
        <vt:i4>5505026</vt:i4>
      </vt:variant>
      <vt:variant>
        <vt:i4>156</vt:i4>
      </vt:variant>
      <vt:variant>
        <vt:i4>0</vt:i4>
      </vt:variant>
      <vt:variant>
        <vt:i4>5</vt:i4>
      </vt:variant>
      <vt:variant>
        <vt:lpwstr/>
      </vt:variant>
      <vt:variant>
        <vt:lpwstr>Par59</vt:lpwstr>
      </vt:variant>
      <vt:variant>
        <vt:i4>5046276</vt:i4>
      </vt:variant>
      <vt:variant>
        <vt:i4>153</vt:i4>
      </vt:variant>
      <vt:variant>
        <vt:i4>0</vt:i4>
      </vt:variant>
      <vt:variant>
        <vt:i4>5</vt:i4>
      </vt:variant>
      <vt:variant>
        <vt:lpwstr>consultantplus://offline/ref=97DB7733E56955841E6D92AC8AC8594F666EEC6DB4257F8D526CA9D49638464E15818469D258F39CB6CDF4289117D07FBFF9D16338FB3Dj126D</vt:lpwstr>
      </vt:variant>
      <vt:variant>
        <vt:lpwstr/>
      </vt:variant>
      <vt:variant>
        <vt:i4>5046365</vt:i4>
      </vt:variant>
      <vt:variant>
        <vt:i4>150</vt:i4>
      </vt:variant>
      <vt:variant>
        <vt:i4>0</vt:i4>
      </vt:variant>
      <vt:variant>
        <vt:i4>5</vt:i4>
      </vt:variant>
      <vt:variant>
        <vt:lpwstr>consultantplus://offline/ref=97DB7733E56955841E6D92AC8AC8594F6069EF6CB4257F8D526CA9D49638464E15818469D258FD95B6CDF4289117D07FBFF9D16338FB3Dj126D</vt:lpwstr>
      </vt:variant>
      <vt:variant>
        <vt:lpwstr/>
      </vt:variant>
      <vt:variant>
        <vt:i4>5636098</vt:i4>
      </vt:variant>
      <vt:variant>
        <vt:i4>147</vt:i4>
      </vt:variant>
      <vt:variant>
        <vt:i4>0</vt:i4>
      </vt:variant>
      <vt:variant>
        <vt:i4>5</vt:i4>
      </vt:variant>
      <vt:variant>
        <vt:lpwstr/>
      </vt:variant>
      <vt:variant>
        <vt:lpwstr>Par71</vt:lpwstr>
      </vt:variant>
      <vt:variant>
        <vt:i4>5505026</vt:i4>
      </vt:variant>
      <vt:variant>
        <vt:i4>144</vt:i4>
      </vt:variant>
      <vt:variant>
        <vt:i4>0</vt:i4>
      </vt:variant>
      <vt:variant>
        <vt:i4>5</vt:i4>
      </vt:variant>
      <vt:variant>
        <vt:lpwstr/>
      </vt:variant>
      <vt:variant>
        <vt:lpwstr>Par59</vt:lpwstr>
      </vt:variant>
      <vt:variant>
        <vt:i4>5505026</vt:i4>
      </vt:variant>
      <vt:variant>
        <vt:i4>141</vt:i4>
      </vt:variant>
      <vt:variant>
        <vt:i4>0</vt:i4>
      </vt:variant>
      <vt:variant>
        <vt:i4>5</vt:i4>
      </vt:variant>
      <vt:variant>
        <vt:lpwstr/>
      </vt:variant>
      <vt:variant>
        <vt:lpwstr>Par58</vt:lpwstr>
      </vt:variant>
      <vt:variant>
        <vt:i4>6750257</vt:i4>
      </vt:variant>
      <vt:variant>
        <vt:i4>138</vt:i4>
      </vt:variant>
      <vt:variant>
        <vt:i4>0</vt:i4>
      </vt:variant>
      <vt:variant>
        <vt:i4>5</vt:i4>
      </vt:variant>
      <vt:variant>
        <vt:lpwstr/>
      </vt:variant>
      <vt:variant>
        <vt:lpwstr>Par234</vt:lpwstr>
      </vt:variant>
      <vt:variant>
        <vt:i4>5636098</vt:i4>
      </vt:variant>
      <vt:variant>
        <vt:i4>135</vt:i4>
      </vt:variant>
      <vt:variant>
        <vt:i4>0</vt:i4>
      </vt:variant>
      <vt:variant>
        <vt:i4>5</vt:i4>
      </vt:variant>
      <vt:variant>
        <vt:lpwstr/>
      </vt:variant>
      <vt:variant>
        <vt:lpwstr>Par71</vt:lpwstr>
      </vt:variant>
      <vt:variant>
        <vt:i4>5505026</vt:i4>
      </vt:variant>
      <vt:variant>
        <vt:i4>132</vt:i4>
      </vt:variant>
      <vt:variant>
        <vt:i4>0</vt:i4>
      </vt:variant>
      <vt:variant>
        <vt:i4>5</vt:i4>
      </vt:variant>
      <vt:variant>
        <vt:lpwstr/>
      </vt:variant>
      <vt:variant>
        <vt:lpwstr>Par59</vt:lpwstr>
      </vt:variant>
      <vt:variant>
        <vt:i4>5505026</vt:i4>
      </vt:variant>
      <vt:variant>
        <vt:i4>129</vt:i4>
      </vt:variant>
      <vt:variant>
        <vt:i4>0</vt:i4>
      </vt:variant>
      <vt:variant>
        <vt:i4>5</vt:i4>
      </vt:variant>
      <vt:variant>
        <vt:lpwstr/>
      </vt:variant>
      <vt:variant>
        <vt:lpwstr>Par58</vt:lpwstr>
      </vt:variant>
      <vt:variant>
        <vt:i4>7995494</vt:i4>
      </vt:variant>
      <vt:variant>
        <vt:i4>126</vt:i4>
      </vt:variant>
      <vt:variant>
        <vt:i4>0</vt:i4>
      </vt:variant>
      <vt:variant>
        <vt:i4>5</vt:i4>
      </vt:variant>
      <vt:variant>
        <vt:lpwstr>consultantplus://offline/ref=97DB7733E56955841E6D92AC8AC8594F666AE86EB22D22875A35A5D69137195912C8886ED05FFB96E9C8E139C91AD263A0F8CF7F3AF9j32CD</vt:lpwstr>
      </vt:variant>
      <vt:variant>
        <vt:lpwstr/>
      </vt:variant>
      <vt:variant>
        <vt:i4>5636098</vt:i4>
      </vt:variant>
      <vt:variant>
        <vt:i4>123</vt:i4>
      </vt:variant>
      <vt:variant>
        <vt:i4>0</vt:i4>
      </vt:variant>
      <vt:variant>
        <vt:i4>5</vt:i4>
      </vt:variant>
      <vt:variant>
        <vt:lpwstr/>
      </vt:variant>
      <vt:variant>
        <vt:lpwstr>Par78</vt:lpwstr>
      </vt:variant>
      <vt:variant>
        <vt:i4>5505026</vt:i4>
      </vt:variant>
      <vt:variant>
        <vt:i4>120</vt:i4>
      </vt:variant>
      <vt:variant>
        <vt:i4>0</vt:i4>
      </vt:variant>
      <vt:variant>
        <vt:i4>5</vt:i4>
      </vt:variant>
      <vt:variant>
        <vt:lpwstr/>
      </vt:variant>
      <vt:variant>
        <vt:lpwstr>Par57</vt:lpwstr>
      </vt:variant>
      <vt:variant>
        <vt:i4>6553651</vt:i4>
      </vt:variant>
      <vt:variant>
        <vt:i4>117</vt:i4>
      </vt:variant>
      <vt:variant>
        <vt:i4>0</vt:i4>
      </vt:variant>
      <vt:variant>
        <vt:i4>5</vt:i4>
      </vt:variant>
      <vt:variant>
        <vt:lpwstr/>
      </vt:variant>
      <vt:variant>
        <vt:lpwstr>Par114</vt:lpwstr>
      </vt:variant>
      <vt:variant>
        <vt:i4>6750256</vt:i4>
      </vt:variant>
      <vt:variant>
        <vt:i4>114</vt:i4>
      </vt:variant>
      <vt:variant>
        <vt:i4>0</vt:i4>
      </vt:variant>
      <vt:variant>
        <vt:i4>5</vt:i4>
      </vt:variant>
      <vt:variant>
        <vt:lpwstr/>
      </vt:variant>
      <vt:variant>
        <vt:lpwstr>Par224</vt:lpwstr>
      </vt:variant>
      <vt:variant>
        <vt:i4>6553650</vt:i4>
      </vt:variant>
      <vt:variant>
        <vt:i4>111</vt:i4>
      </vt:variant>
      <vt:variant>
        <vt:i4>0</vt:i4>
      </vt:variant>
      <vt:variant>
        <vt:i4>5</vt:i4>
      </vt:variant>
      <vt:variant>
        <vt:lpwstr/>
      </vt:variant>
      <vt:variant>
        <vt:lpwstr>Par207</vt:lpwstr>
      </vt:variant>
      <vt:variant>
        <vt:i4>1835091</vt:i4>
      </vt:variant>
      <vt:variant>
        <vt:i4>108</vt:i4>
      </vt:variant>
      <vt:variant>
        <vt:i4>0</vt:i4>
      </vt:variant>
      <vt:variant>
        <vt:i4>5</vt:i4>
      </vt:variant>
      <vt:variant>
        <vt:lpwstr>consultantplus://offline/ref=97DB7733E56955841E6D92AC8AC8594F666AE86CBE2622875A35A5D69137195900C8D064D25BE59CBD87A76CC6j129D</vt:lpwstr>
      </vt:variant>
      <vt:variant>
        <vt:lpwstr/>
      </vt:variant>
      <vt:variant>
        <vt:i4>1507333</vt:i4>
      </vt:variant>
      <vt:variant>
        <vt:i4>105</vt:i4>
      </vt:variant>
      <vt:variant>
        <vt:i4>0</vt:i4>
      </vt:variant>
      <vt:variant>
        <vt:i4>5</vt:i4>
      </vt:variant>
      <vt:variant>
        <vt:lpwstr>https://rulaws.ru/acts/Prikaz-Minselhoza-Rossii-ot-27.07.2017-N-373/</vt:lpwstr>
      </vt:variant>
      <vt:variant>
        <vt:lpwstr/>
      </vt:variant>
      <vt:variant>
        <vt:i4>1507333</vt:i4>
      </vt:variant>
      <vt:variant>
        <vt:i4>102</vt:i4>
      </vt:variant>
      <vt:variant>
        <vt:i4>0</vt:i4>
      </vt:variant>
      <vt:variant>
        <vt:i4>5</vt:i4>
      </vt:variant>
      <vt:variant>
        <vt:lpwstr>https://rulaws.ru/acts/Prikaz-Minselhoza-Rossii-ot-27.07.2017-N-373/</vt:lpwstr>
      </vt:variant>
      <vt:variant>
        <vt:lpwstr/>
      </vt:variant>
      <vt:variant>
        <vt:i4>7602296</vt:i4>
      </vt:variant>
      <vt:variant>
        <vt:i4>99</vt:i4>
      </vt:variant>
      <vt:variant>
        <vt:i4>0</vt:i4>
      </vt:variant>
      <vt:variant>
        <vt:i4>5</vt:i4>
      </vt:variant>
      <vt:variant>
        <vt:lpwstr>https://rulaws.ru/apk/</vt:lpwstr>
      </vt:variant>
      <vt:variant>
        <vt:lpwstr/>
      </vt:variant>
      <vt:variant>
        <vt:i4>7143473</vt:i4>
      </vt:variant>
      <vt:variant>
        <vt:i4>96</vt:i4>
      </vt:variant>
      <vt:variant>
        <vt:i4>0</vt:i4>
      </vt:variant>
      <vt:variant>
        <vt:i4>5</vt:i4>
      </vt:variant>
      <vt:variant>
        <vt:lpwstr/>
      </vt:variant>
      <vt:variant>
        <vt:lpwstr>Par4386</vt:lpwstr>
      </vt:variant>
      <vt:variant>
        <vt:i4>7077942</vt:i4>
      </vt:variant>
      <vt:variant>
        <vt:i4>93</vt:i4>
      </vt:variant>
      <vt:variant>
        <vt:i4>0</vt:i4>
      </vt:variant>
      <vt:variant>
        <vt:i4>5</vt:i4>
      </vt:variant>
      <vt:variant>
        <vt:lpwstr/>
      </vt:variant>
      <vt:variant>
        <vt:lpwstr>Par548</vt:lpwstr>
      </vt:variant>
      <vt:variant>
        <vt:i4>6488118</vt:i4>
      </vt:variant>
      <vt:variant>
        <vt:i4>90</vt:i4>
      </vt:variant>
      <vt:variant>
        <vt:i4>0</vt:i4>
      </vt:variant>
      <vt:variant>
        <vt:i4>5</vt:i4>
      </vt:variant>
      <vt:variant>
        <vt:lpwstr/>
      </vt:variant>
      <vt:variant>
        <vt:lpwstr>Par547</vt:lpwstr>
      </vt:variant>
      <vt:variant>
        <vt:i4>6422582</vt:i4>
      </vt:variant>
      <vt:variant>
        <vt:i4>87</vt:i4>
      </vt:variant>
      <vt:variant>
        <vt:i4>0</vt:i4>
      </vt:variant>
      <vt:variant>
        <vt:i4>5</vt:i4>
      </vt:variant>
      <vt:variant>
        <vt:lpwstr/>
      </vt:variant>
      <vt:variant>
        <vt:lpwstr>Par546</vt:lpwstr>
      </vt:variant>
      <vt:variant>
        <vt:i4>6357046</vt:i4>
      </vt:variant>
      <vt:variant>
        <vt:i4>84</vt:i4>
      </vt:variant>
      <vt:variant>
        <vt:i4>0</vt:i4>
      </vt:variant>
      <vt:variant>
        <vt:i4>5</vt:i4>
      </vt:variant>
      <vt:variant>
        <vt:lpwstr/>
      </vt:variant>
      <vt:variant>
        <vt:lpwstr>Par545</vt:lpwstr>
      </vt:variant>
      <vt:variant>
        <vt:i4>6291510</vt:i4>
      </vt:variant>
      <vt:variant>
        <vt:i4>81</vt:i4>
      </vt:variant>
      <vt:variant>
        <vt:i4>0</vt:i4>
      </vt:variant>
      <vt:variant>
        <vt:i4>5</vt:i4>
      </vt:variant>
      <vt:variant>
        <vt:lpwstr/>
      </vt:variant>
      <vt:variant>
        <vt:lpwstr>Par544</vt:lpwstr>
      </vt:variant>
      <vt:variant>
        <vt:i4>7209065</vt:i4>
      </vt:variant>
      <vt:variant>
        <vt:i4>78</vt:i4>
      </vt:variant>
      <vt:variant>
        <vt:i4>0</vt:i4>
      </vt:variant>
      <vt:variant>
        <vt:i4>5</vt:i4>
      </vt:variant>
      <vt:variant>
        <vt:lpwstr>https://login.consultant.ru/link/?req=doc&amp;base=LAW&amp;n=441135&amp;date=19.09.2023</vt:lpwstr>
      </vt:variant>
      <vt:variant>
        <vt:lpwstr/>
      </vt:variant>
      <vt:variant>
        <vt:i4>6750262</vt:i4>
      </vt:variant>
      <vt:variant>
        <vt:i4>75</vt:i4>
      </vt:variant>
      <vt:variant>
        <vt:i4>0</vt:i4>
      </vt:variant>
      <vt:variant>
        <vt:i4>5</vt:i4>
      </vt:variant>
      <vt:variant>
        <vt:lpwstr/>
      </vt:variant>
      <vt:variant>
        <vt:lpwstr>Par543</vt:lpwstr>
      </vt:variant>
      <vt:variant>
        <vt:i4>393286</vt:i4>
      </vt:variant>
      <vt:variant>
        <vt:i4>72</vt:i4>
      </vt:variant>
      <vt:variant>
        <vt:i4>0</vt:i4>
      </vt:variant>
      <vt:variant>
        <vt:i4>5</vt:i4>
      </vt:variant>
      <vt:variant>
        <vt:lpwstr/>
      </vt:variant>
      <vt:variant>
        <vt:lpwstr>P264</vt:lpwstr>
      </vt:variant>
      <vt:variant>
        <vt:i4>393286</vt:i4>
      </vt:variant>
      <vt:variant>
        <vt:i4>69</vt:i4>
      </vt:variant>
      <vt:variant>
        <vt:i4>0</vt:i4>
      </vt:variant>
      <vt:variant>
        <vt:i4>5</vt:i4>
      </vt:variant>
      <vt:variant>
        <vt:lpwstr/>
      </vt:variant>
      <vt:variant>
        <vt:lpwstr>P264</vt:lpwstr>
      </vt:variant>
      <vt:variant>
        <vt:i4>393286</vt:i4>
      </vt:variant>
      <vt:variant>
        <vt:i4>66</vt:i4>
      </vt:variant>
      <vt:variant>
        <vt:i4>0</vt:i4>
      </vt:variant>
      <vt:variant>
        <vt:i4>5</vt:i4>
      </vt:variant>
      <vt:variant>
        <vt:lpwstr/>
      </vt:variant>
      <vt:variant>
        <vt:lpwstr>P264</vt:lpwstr>
      </vt:variant>
      <vt:variant>
        <vt:i4>393286</vt:i4>
      </vt:variant>
      <vt:variant>
        <vt:i4>63</vt:i4>
      </vt:variant>
      <vt:variant>
        <vt:i4>0</vt:i4>
      </vt:variant>
      <vt:variant>
        <vt:i4>5</vt:i4>
      </vt:variant>
      <vt:variant>
        <vt:lpwstr/>
      </vt:variant>
      <vt:variant>
        <vt:lpwstr>P264</vt:lpwstr>
      </vt:variant>
      <vt:variant>
        <vt:i4>393286</vt:i4>
      </vt:variant>
      <vt:variant>
        <vt:i4>60</vt:i4>
      </vt:variant>
      <vt:variant>
        <vt:i4>0</vt:i4>
      </vt:variant>
      <vt:variant>
        <vt:i4>5</vt:i4>
      </vt:variant>
      <vt:variant>
        <vt:lpwstr/>
      </vt:variant>
      <vt:variant>
        <vt:lpwstr>P264</vt:lpwstr>
      </vt:variant>
      <vt:variant>
        <vt:i4>393286</vt:i4>
      </vt:variant>
      <vt:variant>
        <vt:i4>57</vt:i4>
      </vt:variant>
      <vt:variant>
        <vt:i4>0</vt:i4>
      </vt:variant>
      <vt:variant>
        <vt:i4>5</vt:i4>
      </vt:variant>
      <vt:variant>
        <vt:lpwstr/>
      </vt:variant>
      <vt:variant>
        <vt:lpwstr>P264</vt:lpwstr>
      </vt:variant>
      <vt:variant>
        <vt:i4>393286</vt:i4>
      </vt:variant>
      <vt:variant>
        <vt:i4>54</vt:i4>
      </vt:variant>
      <vt:variant>
        <vt:i4>0</vt:i4>
      </vt:variant>
      <vt:variant>
        <vt:i4>5</vt:i4>
      </vt:variant>
      <vt:variant>
        <vt:lpwstr/>
      </vt:variant>
      <vt:variant>
        <vt:lpwstr>P264</vt:lpwstr>
      </vt:variant>
      <vt:variant>
        <vt:i4>393286</vt:i4>
      </vt:variant>
      <vt:variant>
        <vt:i4>51</vt:i4>
      </vt:variant>
      <vt:variant>
        <vt:i4>0</vt:i4>
      </vt:variant>
      <vt:variant>
        <vt:i4>5</vt:i4>
      </vt:variant>
      <vt:variant>
        <vt:lpwstr/>
      </vt:variant>
      <vt:variant>
        <vt:lpwstr>P264</vt:lpwstr>
      </vt:variant>
      <vt:variant>
        <vt:i4>6750256</vt:i4>
      </vt:variant>
      <vt:variant>
        <vt:i4>48</vt:i4>
      </vt:variant>
      <vt:variant>
        <vt:i4>0</vt:i4>
      </vt:variant>
      <vt:variant>
        <vt:i4>5</vt:i4>
      </vt:variant>
      <vt:variant>
        <vt:lpwstr/>
      </vt:variant>
      <vt:variant>
        <vt:lpwstr>Par1276</vt:lpwstr>
      </vt:variant>
      <vt:variant>
        <vt:i4>6750256</vt:i4>
      </vt:variant>
      <vt:variant>
        <vt:i4>45</vt:i4>
      </vt:variant>
      <vt:variant>
        <vt:i4>0</vt:i4>
      </vt:variant>
      <vt:variant>
        <vt:i4>5</vt:i4>
      </vt:variant>
      <vt:variant>
        <vt:lpwstr/>
      </vt:variant>
      <vt:variant>
        <vt:lpwstr>Par1275</vt:lpwstr>
      </vt:variant>
      <vt:variant>
        <vt:i4>6750256</vt:i4>
      </vt:variant>
      <vt:variant>
        <vt:i4>42</vt:i4>
      </vt:variant>
      <vt:variant>
        <vt:i4>0</vt:i4>
      </vt:variant>
      <vt:variant>
        <vt:i4>5</vt:i4>
      </vt:variant>
      <vt:variant>
        <vt:lpwstr/>
      </vt:variant>
      <vt:variant>
        <vt:lpwstr>Par1274</vt:lpwstr>
      </vt:variant>
      <vt:variant>
        <vt:i4>6750256</vt:i4>
      </vt:variant>
      <vt:variant>
        <vt:i4>39</vt:i4>
      </vt:variant>
      <vt:variant>
        <vt:i4>0</vt:i4>
      </vt:variant>
      <vt:variant>
        <vt:i4>5</vt:i4>
      </vt:variant>
      <vt:variant>
        <vt:lpwstr/>
      </vt:variant>
      <vt:variant>
        <vt:lpwstr>Par1273</vt:lpwstr>
      </vt:variant>
      <vt:variant>
        <vt:i4>6750256</vt:i4>
      </vt:variant>
      <vt:variant>
        <vt:i4>36</vt:i4>
      </vt:variant>
      <vt:variant>
        <vt:i4>0</vt:i4>
      </vt:variant>
      <vt:variant>
        <vt:i4>5</vt:i4>
      </vt:variant>
      <vt:variant>
        <vt:lpwstr/>
      </vt:variant>
      <vt:variant>
        <vt:lpwstr>Par1272</vt:lpwstr>
      </vt:variant>
      <vt:variant>
        <vt:i4>7012454</vt:i4>
      </vt:variant>
      <vt:variant>
        <vt:i4>33</vt:i4>
      </vt:variant>
      <vt:variant>
        <vt:i4>0</vt:i4>
      </vt:variant>
      <vt:variant>
        <vt:i4>5</vt:i4>
      </vt:variant>
      <vt:variant>
        <vt:lpwstr>consultantplus://offline/ref=B11ACA8CCF528140B8A89048AFBF577D66484482A24AEA75A1C33F30A2ABDAC48797E473246115CC4BAFA079B3400559wA62J</vt:lpwstr>
      </vt:variant>
      <vt:variant>
        <vt:lpwstr/>
      </vt:variant>
      <vt:variant>
        <vt:i4>131154</vt:i4>
      </vt:variant>
      <vt:variant>
        <vt:i4>30</vt:i4>
      </vt:variant>
      <vt:variant>
        <vt:i4>0</vt:i4>
      </vt:variant>
      <vt:variant>
        <vt:i4>5</vt:i4>
      </vt:variant>
      <vt:variant>
        <vt:lpwstr>consultantplus://offline/ref=B11ACA8CCF528140B8A89048AFBF577D66484482A249E771A3C33F30A2ABDAC48797E461243919CC49B1A679A616541FF425780A33D3555760BC9DwC60J</vt:lpwstr>
      </vt:variant>
      <vt:variant>
        <vt:lpwstr/>
      </vt:variant>
      <vt:variant>
        <vt:i4>7077987</vt:i4>
      </vt:variant>
      <vt:variant>
        <vt:i4>27</vt:i4>
      </vt:variant>
      <vt:variant>
        <vt:i4>0</vt:i4>
      </vt:variant>
      <vt:variant>
        <vt:i4>5</vt:i4>
      </vt:variant>
      <vt:variant>
        <vt:lpwstr>consultantplus://offline/ref=B11ACA8CCF528140B8A8905EACD30D7366461A88A44AE822F99C646DF5A2D093C0D8BD23603418CC40BAF528E917085BA336790833D0554Bw661J</vt:lpwstr>
      </vt:variant>
      <vt:variant>
        <vt:lpwstr/>
      </vt:variant>
      <vt:variant>
        <vt:i4>7077941</vt:i4>
      </vt:variant>
      <vt:variant>
        <vt:i4>24</vt:i4>
      </vt:variant>
      <vt:variant>
        <vt:i4>0</vt:i4>
      </vt:variant>
      <vt:variant>
        <vt:i4>5</vt:i4>
      </vt:variant>
      <vt:variant>
        <vt:lpwstr>consultantplus://offline/ref=B11ACA8CCF528140B8A8905EACD30D7366461E8FA842E822F99C646DF5A2D093C0D8BD23603418CB4BBAF528E917085BA336790833D0554Bw661J</vt:lpwstr>
      </vt:variant>
      <vt:variant>
        <vt:lpwstr/>
      </vt:variant>
      <vt:variant>
        <vt:i4>69</vt:i4>
      </vt:variant>
      <vt:variant>
        <vt:i4>21</vt:i4>
      </vt:variant>
      <vt:variant>
        <vt:i4>0</vt:i4>
      </vt:variant>
      <vt:variant>
        <vt:i4>5</vt:i4>
      </vt:variant>
      <vt:variant>
        <vt:lpwstr/>
      </vt:variant>
      <vt:variant>
        <vt:lpwstr>P757</vt:lpwstr>
      </vt:variant>
      <vt:variant>
        <vt:i4>69</vt:i4>
      </vt:variant>
      <vt:variant>
        <vt:i4>18</vt:i4>
      </vt:variant>
      <vt:variant>
        <vt:i4>0</vt:i4>
      </vt:variant>
      <vt:variant>
        <vt:i4>5</vt:i4>
      </vt:variant>
      <vt:variant>
        <vt:lpwstr/>
      </vt:variant>
      <vt:variant>
        <vt:lpwstr>P757</vt:lpwstr>
      </vt:variant>
      <vt:variant>
        <vt:i4>69</vt:i4>
      </vt:variant>
      <vt:variant>
        <vt:i4>15</vt:i4>
      </vt:variant>
      <vt:variant>
        <vt:i4>0</vt:i4>
      </vt:variant>
      <vt:variant>
        <vt:i4>5</vt:i4>
      </vt:variant>
      <vt:variant>
        <vt:lpwstr/>
      </vt:variant>
      <vt:variant>
        <vt:lpwstr>P757</vt:lpwstr>
      </vt:variant>
      <vt:variant>
        <vt:i4>69</vt:i4>
      </vt:variant>
      <vt:variant>
        <vt:i4>12</vt:i4>
      </vt:variant>
      <vt:variant>
        <vt:i4>0</vt:i4>
      </vt:variant>
      <vt:variant>
        <vt:i4>5</vt:i4>
      </vt:variant>
      <vt:variant>
        <vt:lpwstr/>
      </vt:variant>
      <vt:variant>
        <vt:lpwstr>P757</vt:lpwstr>
      </vt:variant>
      <vt:variant>
        <vt:i4>69</vt:i4>
      </vt:variant>
      <vt:variant>
        <vt:i4>9</vt:i4>
      </vt:variant>
      <vt:variant>
        <vt:i4>0</vt:i4>
      </vt:variant>
      <vt:variant>
        <vt:i4>5</vt:i4>
      </vt:variant>
      <vt:variant>
        <vt:lpwstr/>
      </vt:variant>
      <vt:variant>
        <vt:lpwstr>P757</vt:lpwstr>
      </vt:variant>
      <vt:variant>
        <vt:i4>69</vt:i4>
      </vt:variant>
      <vt:variant>
        <vt:i4>6</vt:i4>
      </vt:variant>
      <vt:variant>
        <vt:i4>0</vt:i4>
      </vt:variant>
      <vt:variant>
        <vt:i4>5</vt:i4>
      </vt:variant>
      <vt:variant>
        <vt:lpwstr/>
      </vt:variant>
      <vt:variant>
        <vt:lpwstr>P757</vt:lpwstr>
      </vt:variant>
      <vt:variant>
        <vt:i4>393280</vt:i4>
      </vt:variant>
      <vt:variant>
        <vt:i4>3</vt:i4>
      </vt:variant>
      <vt:variant>
        <vt:i4>0</vt:i4>
      </vt:variant>
      <vt:variant>
        <vt:i4>5</vt:i4>
      </vt:variant>
      <vt:variant>
        <vt:lpwstr/>
      </vt:variant>
      <vt:variant>
        <vt:lpwstr>P503</vt:lpwstr>
      </vt:variant>
      <vt:variant>
        <vt:i4>393286</vt:i4>
      </vt:variant>
      <vt:variant>
        <vt:i4>0</vt:i4>
      </vt:variant>
      <vt:variant>
        <vt:i4>0</vt:i4>
      </vt:variant>
      <vt:variant>
        <vt:i4>5</vt:i4>
      </vt:variant>
      <vt:variant>
        <vt:lpwstr/>
      </vt:variant>
      <vt:variant>
        <vt:lpwstr>P264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ТЫВА</dc:title>
  <dc:creator>mongushmm</dc:creator>
  <cp:lastModifiedBy>Грецких О.П.</cp:lastModifiedBy>
  <cp:revision>2</cp:revision>
  <cp:lastPrinted>2023-11-15T10:00:00Z</cp:lastPrinted>
  <dcterms:created xsi:type="dcterms:W3CDTF">2023-11-15T10:00:00Z</dcterms:created>
  <dcterms:modified xsi:type="dcterms:W3CDTF">2023-11-15T10:00:00Z</dcterms:modified>
</cp:coreProperties>
</file>